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theme/themeOverride5.xml" ContentType="application/vnd.openxmlformats-officedocument.themeOverride+xml"/>
  <Override PartName="/word/charts/chart8.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9.xml" ContentType="application/vnd.openxmlformats-officedocument.drawingml.chart+xml"/>
  <Override PartName="/word/theme/themeOverride6.xml" ContentType="application/vnd.openxmlformats-officedocument.themeOverride+xml"/>
  <Override PartName="/word/charts/chart10.xml" ContentType="application/vnd.openxmlformats-officedocument.drawingml.chart+xml"/>
  <Override PartName="/word/theme/themeOverride7.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theme/themeOverride8.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E94483" w14:textId="77777777" w:rsidR="00F4755F" w:rsidRPr="00857737" w:rsidRDefault="001E3EEA" w:rsidP="789254C7">
      <w:pPr>
        <w:tabs>
          <w:tab w:val="left" w:pos="5670"/>
        </w:tabs>
        <w:rPr>
          <w:rFonts w:ascii="Calibri Light" w:hAnsi="Calibri Light"/>
          <w:b/>
          <w:bCs/>
          <w:sz w:val="28"/>
          <w:szCs w:val="28"/>
        </w:rPr>
      </w:pPr>
      <w:r w:rsidRPr="00857737">
        <w:rPr>
          <w:rFonts w:ascii="Calibri Light" w:hAnsi="Calibri Light"/>
          <w:b/>
          <w:bCs/>
          <w:noProof/>
          <w:sz w:val="28"/>
          <w:szCs w:val="28"/>
          <w:lang w:eastAsia="pl-PL"/>
        </w:rPr>
        <w:drawing>
          <wp:anchor distT="0" distB="0" distL="114300" distR="114300" simplePos="0" relativeHeight="251654144" behindDoc="0" locked="0" layoutInCell="1" allowOverlap="1" wp14:anchorId="563410A6" wp14:editId="4B4A688D">
            <wp:simplePos x="0" y="0"/>
            <wp:positionH relativeFrom="column">
              <wp:posOffset>-632724</wp:posOffset>
            </wp:positionH>
            <wp:positionV relativeFrom="paragraph">
              <wp:posOffset>-554990</wp:posOffset>
            </wp:positionV>
            <wp:extent cx="7056024" cy="9976389"/>
            <wp:effectExtent l="0" t="0" r="0" b="6350"/>
            <wp:wrapNone/>
            <wp:docPr id="44" name="Obraz 44" descr="Pierwsza strona pokazuje panorame Miasta Białystok. W prawym dolnym rogu znajduje się tytuł: ,, 2020 Raport o stanie Miasta Białegostoku&quot;. Poniżej tego widnieje logo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Raport o stanie miasta za 2020 rok\6 Uzupełnienie\okładka+przekładki\okładkaRAPORT2020-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56024" cy="9976389"/>
                    </a:xfrm>
                    <a:prstGeom prst="rect">
                      <a:avLst/>
                    </a:prstGeom>
                    <a:noFill/>
                    <a:ln>
                      <a:noFill/>
                    </a:ln>
                  </pic:spPr>
                </pic:pic>
              </a:graphicData>
            </a:graphic>
            <wp14:sizeRelH relativeFrom="page">
              <wp14:pctWidth>0</wp14:pctWidth>
            </wp14:sizeRelH>
            <wp14:sizeRelV relativeFrom="page">
              <wp14:pctHeight>0</wp14:pctHeight>
            </wp14:sizeRelV>
          </wp:anchor>
        </w:drawing>
      </w:r>
      <w:r w:rsidR="789254C7" w:rsidRPr="00857737">
        <w:rPr>
          <w:rFonts w:ascii="Calibri Light" w:hAnsi="Calibri Light"/>
          <w:b/>
          <w:bCs/>
          <w:sz w:val="28"/>
          <w:szCs w:val="28"/>
        </w:rPr>
        <w:t>Raport o stanie Miasta Białegostoku 20</w:t>
      </w:r>
      <w:r w:rsidR="00B8532B" w:rsidRPr="00857737">
        <w:rPr>
          <w:rFonts w:ascii="Calibri Light" w:hAnsi="Calibri Light"/>
          <w:b/>
          <w:bCs/>
          <w:sz w:val="28"/>
          <w:szCs w:val="28"/>
        </w:rPr>
        <w:t>20</w:t>
      </w:r>
    </w:p>
    <w:p w14:paraId="13B6DCE7" w14:textId="21C7D2A8" w:rsidR="00B8532B" w:rsidRPr="00857737" w:rsidRDefault="00B8532B">
      <w:pPr>
        <w:rPr>
          <w:rStyle w:val="Hipercze"/>
          <w:rFonts w:ascii="Calibri Light" w:hAnsi="Calibri Light"/>
          <w:color w:val="auto"/>
          <w:u w:val="none"/>
        </w:rPr>
      </w:pPr>
      <w:r w:rsidRPr="00857737">
        <w:rPr>
          <w:rStyle w:val="Hipercze"/>
          <w:rFonts w:ascii="Calibri Light" w:hAnsi="Calibri Light"/>
          <w:color w:val="auto"/>
          <w:u w:val="none"/>
        </w:rPr>
        <w:br w:type="page"/>
      </w:r>
    </w:p>
    <w:p w14:paraId="207B9B73" w14:textId="5B5FE26B" w:rsidR="007047C3" w:rsidRPr="00857737" w:rsidRDefault="007047C3" w:rsidP="00FA32D0">
      <w:pPr>
        <w:tabs>
          <w:tab w:val="left" w:pos="5670"/>
        </w:tabs>
        <w:spacing w:line="276" w:lineRule="auto"/>
        <w:rPr>
          <w:rFonts w:cstheme="majorHAnsi"/>
        </w:rPr>
      </w:pPr>
      <w:r w:rsidRPr="00857737">
        <w:rPr>
          <w:rFonts w:cstheme="majorHAnsi"/>
        </w:rPr>
        <w:lastRenderedPageBreak/>
        <w:t xml:space="preserve">Raport stanowi spełnienie obowiązku wynikającego z art. 28aa ustawy z dnia 8 marca 1990 r. o samorządzie gminnym (Dz. U. z 2020 r. poz. 713 z </w:t>
      </w:r>
      <w:proofErr w:type="spellStart"/>
      <w:r w:rsidRPr="00857737">
        <w:rPr>
          <w:rFonts w:cstheme="majorHAnsi"/>
        </w:rPr>
        <w:t>późn</w:t>
      </w:r>
      <w:proofErr w:type="spellEnd"/>
      <w:r w:rsidRPr="00857737">
        <w:rPr>
          <w:rFonts w:cstheme="majorHAnsi"/>
        </w:rPr>
        <w:t>. zm.). Raport obejmuje podsumowanie działalności Prezydenta Miasta Białegostoku w 2020 roku.</w:t>
      </w:r>
    </w:p>
    <w:p w14:paraId="4EC3B716" w14:textId="60B392FF" w:rsidR="007047C3" w:rsidRPr="00857737" w:rsidRDefault="007047C3" w:rsidP="00FA32D0">
      <w:pPr>
        <w:tabs>
          <w:tab w:val="left" w:pos="5670"/>
        </w:tabs>
        <w:spacing w:line="276" w:lineRule="auto"/>
        <w:rPr>
          <w:rFonts w:cstheme="majorHAnsi"/>
        </w:rPr>
      </w:pPr>
      <w:r w:rsidRPr="00857737">
        <w:rPr>
          <w:rFonts w:cstheme="majorHAnsi"/>
        </w:rPr>
        <w:t>Raport opracowano w oparciu o materiały źródłowe biur i departamentów Urzędu Miejskiego w Białymstoku, miejskich jednostek organizacyjnych i innych instytucji.</w:t>
      </w:r>
    </w:p>
    <w:p w14:paraId="361CA83B" w14:textId="08E159AB" w:rsidR="007047C3" w:rsidRPr="00857737" w:rsidRDefault="007047C3" w:rsidP="00FA32D0">
      <w:pPr>
        <w:tabs>
          <w:tab w:val="left" w:pos="5670"/>
        </w:tabs>
        <w:spacing w:line="276" w:lineRule="auto"/>
        <w:rPr>
          <w:rFonts w:cstheme="majorHAnsi"/>
        </w:rPr>
      </w:pPr>
      <w:r w:rsidRPr="00857737">
        <w:rPr>
          <w:rFonts w:cstheme="majorHAnsi"/>
        </w:rPr>
        <w:t>Raport zawiera dane według stanu na 31 grudnia 2020 roku, o ile nie zaznaczono inaczej.</w:t>
      </w:r>
    </w:p>
    <w:p w14:paraId="25033868" w14:textId="32DAD2F9" w:rsidR="007047C3" w:rsidRPr="00857737" w:rsidRDefault="007047C3" w:rsidP="00FA32D0">
      <w:pPr>
        <w:tabs>
          <w:tab w:val="left" w:pos="5670"/>
        </w:tabs>
        <w:spacing w:line="276" w:lineRule="auto"/>
        <w:rPr>
          <w:rFonts w:cstheme="majorHAnsi"/>
        </w:rPr>
      </w:pPr>
      <w:r w:rsidRPr="00857737">
        <w:rPr>
          <w:rFonts w:cstheme="majorHAnsi"/>
        </w:rPr>
        <w:t>Wydawca składa podziękowania departamentom i biurom Urzędu Miejskiego w Białymstoku, miejskim jednostkom organizacyjnym oraz wszystkim innym podmiotom, które udostępniając dane przyczyniły się do opracowania tej publikacji.</w:t>
      </w:r>
    </w:p>
    <w:p w14:paraId="63FA5A22" w14:textId="235D9D74" w:rsidR="007047C3" w:rsidRPr="00857737" w:rsidRDefault="007047C3" w:rsidP="00FA32D0">
      <w:pPr>
        <w:tabs>
          <w:tab w:val="left" w:pos="5670"/>
        </w:tabs>
        <w:spacing w:line="276" w:lineRule="auto"/>
        <w:rPr>
          <w:rFonts w:cstheme="majorHAnsi"/>
        </w:rPr>
      </w:pPr>
      <w:r w:rsidRPr="00857737">
        <w:rPr>
          <w:rFonts w:cstheme="majorHAnsi"/>
        </w:rPr>
        <w:t>Przy publikacji danych z niniejszego opracowania prosimy o podanie źródła.</w:t>
      </w:r>
    </w:p>
    <w:p w14:paraId="1660A5EB" w14:textId="77777777" w:rsidR="007047C3" w:rsidRPr="00857737" w:rsidRDefault="007047C3" w:rsidP="00FA32D0">
      <w:pPr>
        <w:tabs>
          <w:tab w:val="left" w:pos="5670"/>
        </w:tabs>
        <w:spacing w:line="276" w:lineRule="auto"/>
        <w:rPr>
          <w:rFonts w:cstheme="majorHAnsi"/>
        </w:rPr>
      </w:pPr>
      <w:r w:rsidRPr="00857737">
        <w:rPr>
          <w:rFonts w:cstheme="majorHAnsi"/>
        </w:rPr>
        <w:t>Elektroniczna wersja Raportu znajduje się na stronie internetowej www.bialystok.pl</w:t>
      </w:r>
    </w:p>
    <w:p w14:paraId="4D5F399B" w14:textId="14C9DA80" w:rsidR="00F6728A" w:rsidRPr="00857737" w:rsidRDefault="007047C3" w:rsidP="00FA32D0">
      <w:pPr>
        <w:tabs>
          <w:tab w:val="left" w:pos="5670"/>
        </w:tabs>
        <w:spacing w:line="276" w:lineRule="auto"/>
        <w:rPr>
          <w:rFonts w:cstheme="majorHAnsi"/>
        </w:rPr>
      </w:pPr>
      <w:r w:rsidRPr="00857737">
        <w:rPr>
          <w:rFonts w:cstheme="majorHAnsi"/>
        </w:rPr>
        <w:t>w zakładce „Dla biznesu” / „Rozwój Miasta”.</w:t>
      </w:r>
    </w:p>
    <w:p w14:paraId="605755FA" w14:textId="449C5962" w:rsidR="00F6728A" w:rsidRPr="00857737" w:rsidRDefault="007047C3" w:rsidP="00FA32D0">
      <w:pPr>
        <w:tabs>
          <w:tab w:val="left" w:pos="5670"/>
        </w:tabs>
        <w:spacing w:line="276" w:lineRule="auto"/>
        <w:rPr>
          <w:rFonts w:cstheme="majorHAnsi"/>
          <w:b/>
        </w:rPr>
      </w:pPr>
      <w:r w:rsidRPr="00857737">
        <w:rPr>
          <w:rFonts w:cstheme="majorHAnsi"/>
          <w:noProof/>
          <w:lang w:eastAsia="pl-PL"/>
        </w:rPr>
        <w:drawing>
          <wp:anchor distT="0" distB="0" distL="114300" distR="114300" simplePos="0" relativeHeight="251661824" behindDoc="0" locked="0" layoutInCell="1" allowOverlap="1" wp14:anchorId="7DEF2C34" wp14:editId="31124A12">
            <wp:simplePos x="0" y="0"/>
            <wp:positionH relativeFrom="margin">
              <wp:posOffset>3450590</wp:posOffset>
            </wp:positionH>
            <wp:positionV relativeFrom="margin">
              <wp:posOffset>6424295</wp:posOffset>
            </wp:positionV>
            <wp:extent cx="2289810" cy="1486535"/>
            <wp:effectExtent l="0" t="0" r="0" b="0"/>
            <wp:wrapSquare wrapText="bothSides"/>
            <wp:docPr id="2" name="Obraz 2" descr="logo Miasta Białyst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89810" cy="1486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728A" w:rsidRPr="00857737">
        <w:rPr>
          <w:rFonts w:cstheme="majorHAnsi"/>
          <w:b/>
        </w:rPr>
        <w:t>Opracowanie:</w:t>
      </w:r>
    </w:p>
    <w:p w14:paraId="118A50E8" w14:textId="52415161" w:rsidR="00F6728A" w:rsidRPr="00857737" w:rsidRDefault="00F6728A" w:rsidP="00FA32D0">
      <w:pPr>
        <w:tabs>
          <w:tab w:val="left" w:pos="1134"/>
        </w:tabs>
        <w:spacing w:line="276" w:lineRule="auto"/>
        <w:rPr>
          <w:rFonts w:cstheme="majorHAnsi"/>
        </w:rPr>
      </w:pPr>
      <w:r w:rsidRPr="00857737">
        <w:rPr>
          <w:rFonts w:cstheme="majorHAnsi"/>
        </w:rPr>
        <w:t>Urząd Miejski w Białymstoku</w:t>
      </w:r>
    </w:p>
    <w:p w14:paraId="024E9C24" w14:textId="77777777" w:rsidR="00F6728A" w:rsidRPr="00857737" w:rsidRDefault="00F6728A" w:rsidP="00FA32D0">
      <w:pPr>
        <w:tabs>
          <w:tab w:val="left" w:pos="1134"/>
        </w:tabs>
        <w:spacing w:line="276" w:lineRule="auto"/>
        <w:rPr>
          <w:rFonts w:cstheme="majorHAnsi"/>
        </w:rPr>
      </w:pPr>
      <w:r w:rsidRPr="00857737">
        <w:rPr>
          <w:rFonts w:cstheme="majorHAnsi"/>
        </w:rPr>
        <w:t>Departament Strategii i Rozwoju</w:t>
      </w:r>
    </w:p>
    <w:p w14:paraId="1CC8CBF9" w14:textId="77777777" w:rsidR="00F6728A" w:rsidRPr="00857737" w:rsidRDefault="00F6728A" w:rsidP="00FA32D0">
      <w:pPr>
        <w:tabs>
          <w:tab w:val="left" w:pos="1134"/>
        </w:tabs>
        <w:spacing w:line="276" w:lineRule="auto"/>
        <w:rPr>
          <w:rFonts w:cstheme="majorHAnsi"/>
        </w:rPr>
      </w:pPr>
      <w:r w:rsidRPr="00857737">
        <w:rPr>
          <w:rFonts w:cstheme="majorHAnsi"/>
        </w:rPr>
        <w:t>ul. Słonimska 1, 15-950 Białystok</w:t>
      </w:r>
    </w:p>
    <w:p w14:paraId="5E45E075" w14:textId="77777777" w:rsidR="00F6728A" w:rsidRPr="00857737" w:rsidRDefault="00F6728A" w:rsidP="00FA32D0">
      <w:pPr>
        <w:tabs>
          <w:tab w:val="left" w:pos="1134"/>
        </w:tabs>
        <w:spacing w:line="276" w:lineRule="auto"/>
        <w:rPr>
          <w:rFonts w:cstheme="majorHAnsi"/>
        </w:rPr>
      </w:pPr>
      <w:r w:rsidRPr="00857737">
        <w:rPr>
          <w:rFonts w:cstheme="majorHAnsi"/>
        </w:rPr>
        <w:t>tel.: +48 85 869 61 19</w:t>
      </w:r>
    </w:p>
    <w:p w14:paraId="39C0C08C" w14:textId="77777777" w:rsidR="00F6728A" w:rsidRPr="00857737" w:rsidRDefault="00F6728A" w:rsidP="00FA32D0">
      <w:pPr>
        <w:tabs>
          <w:tab w:val="left" w:pos="1134"/>
        </w:tabs>
        <w:spacing w:line="276" w:lineRule="auto"/>
        <w:rPr>
          <w:rFonts w:cstheme="majorHAnsi"/>
        </w:rPr>
      </w:pPr>
      <w:r w:rsidRPr="00857737">
        <w:rPr>
          <w:rFonts w:cstheme="majorHAnsi"/>
        </w:rPr>
        <w:t xml:space="preserve">e-mail: </w:t>
      </w:r>
      <w:hyperlink r:id="rId10" w:history="1">
        <w:r w:rsidRPr="00857737">
          <w:rPr>
            <w:rStyle w:val="Hipercze"/>
            <w:rFonts w:cstheme="majorHAnsi"/>
            <w:color w:val="auto"/>
            <w:u w:val="none"/>
          </w:rPr>
          <w:t>dsr@um.bialystok.pl</w:t>
        </w:r>
      </w:hyperlink>
    </w:p>
    <w:p w14:paraId="32A77EBF" w14:textId="1FDDD4DB" w:rsidR="00F6728A" w:rsidRPr="00857737" w:rsidRDefault="00D332FA" w:rsidP="00FA32D0">
      <w:pPr>
        <w:tabs>
          <w:tab w:val="left" w:pos="1134"/>
        </w:tabs>
        <w:spacing w:line="276" w:lineRule="auto"/>
        <w:rPr>
          <w:rStyle w:val="Hipercze"/>
          <w:rFonts w:cstheme="majorHAnsi"/>
          <w:color w:val="auto"/>
          <w:u w:val="none"/>
        </w:rPr>
      </w:pPr>
      <w:hyperlink r:id="rId11" w:history="1">
        <w:r>
          <w:rPr>
            <w:rStyle w:val="Hipercze"/>
            <w:rFonts w:cstheme="majorHAnsi"/>
            <w:color w:val="auto"/>
            <w:u w:val="none"/>
          </w:rPr>
          <w:t>Strona internetowa Urzędu Miejskiego w Białymstoku</w:t>
        </w:r>
      </w:hyperlink>
    </w:p>
    <w:p w14:paraId="54BE17D9" w14:textId="2E47018B" w:rsidR="0077593D" w:rsidRPr="00857737" w:rsidRDefault="70E7E826" w:rsidP="00FA32D0">
      <w:pPr>
        <w:spacing w:line="276" w:lineRule="auto"/>
        <w:rPr>
          <w:rFonts w:ascii="Calibri Light" w:hAnsi="Calibri Light"/>
          <w:b/>
          <w:bCs/>
          <w:sz w:val="28"/>
          <w:szCs w:val="28"/>
        </w:rPr>
      </w:pPr>
      <w:r w:rsidRPr="00857737">
        <w:rPr>
          <w:rFonts w:cstheme="majorHAnsi"/>
          <w:b/>
          <w:bCs/>
        </w:rPr>
        <w:t xml:space="preserve">Białystok, </w:t>
      </w:r>
      <w:r w:rsidR="00DE4C60" w:rsidRPr="00857737">
        <w:rPr>
          <w:rFonts w:cstheme="majorHAnsi"/>
          <w:b/>
          <w:bCs/>
        </w:rPr>
        <w:t xml:space="preserve">maj </w:t>
      </w:r>
      <w:r w:rsidRPr="00857737">
        <w:rPr>
          <w:rFonts w:cstheme="majorHAnsi"/>
          <w:b/>
          <w:bCs/>
        </w:rPr>
        <w:t>202</w:t>
      </w:r>
      <w:r w:rsidR="00B8532B" w:rsidRPr="00857737">
        <w:rPr>
          <w:rFonts w:cstheme="majorHAnsi"/>
          <w:b/>
          <w:bCs/>
        </w:rPr>
        <w:t>1</w:t>
      </w:r>
      <w:r w:rsidR="00DE4ADB" w:rsidRPr="00857737">
        <w:rPr>
          <w:rFonts w:ascii="Calibri Light" w:hAnsi="Calibri Light"/>
          <w:b/>
          <w:bCs/>
          <w:sz w:val="28"/>
          <w:szCs w:val="28"/>
        </w:rPr>
        <w:br w:type="page"/>
      </w:r>
    </w:p>
    <w:p w14:paraId="4B72B457" w14:textId="247C0755" w:rsidR="00F4755F" w:rsidRPr="00857737" w:rsidRDefault="00BB778B" w:rsidP="00FA32D0">
      <w:pPr>
        <w:spacing w:line="276" w:lineRule="auto"/>
        <w:jc w:val="both"/>
        <w:rPr>
          <w:rFonts w:ascii="Calibri Light" w:hAnsi="Calibri Light"/>
          <w:noProof/>
          <w:szCs w:val="24"/>
          <w:lang w:eastAsia="pl-PL"/>
        </w:rPr>
      </w:pPr>
      <w:r w:rsidRPr="00857737">
        <w:rPr>
          <w:rFonts w:ascii="Calibri Light" w:hAnsi="Calibri Light"/>
          <w:noProof/>
          <w:szCs w:val="24"/>
          <w:lang w:eastAsia="pl-PL"/>
        </w:rPr>
        <w:lastRenderedPageBreak/>
        <w:drawing>
          <wp:anchor distT="0" distB="0" distL="114300" distR="114300" simplePos="0" relativeHeight="251665920" behindDoc="0" locked="0" layoutInCell="1" allowOverlap="1" wp14:anchorId="37DE1160" wp14:editId="6CFB36E8">
            <wp:simplePos x="0" y="0"/>
            <wp:positionH relativeFrom="column">
              <wp:posOffset>4083093</wp:posOffset>
            </wp:positionH>
            <wp:positionV relativeFrom="paragraph">
              <wp:posOffset>-109855</wp:posOffset>
            </wp:positionV>
            <wp:extent cx="1616710" cy="1732915"/>
            <wp:effectExtent l="0" t="0" r="2540" b="635"/>
            <wp:wrapNone/>
            <wp:docPr id="6" name="Obraz 6" descr="Portret Prezydenta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1.jpg"/>
                    <pic:cNvPicPr/>
                  </pic:nvPicPr>
                  <pic:blipFill rotWithShape="1">
                    <a:blip r:embed="rId12" cstate="print">
                      <a:extLst>
                        <a:ext uri="{28A0092B-C50C-407E-A947-70E740481C1C}">
                          <a14:useLocalDpi xmlns:a14="http://schemas.microsoft.com/office/drawing/2010/main" val="0"/>
                        </a:ext>
                      </a:extLst>
                    </a:blip>
                    <a:srcRect t="5723" b="17788"/>
                    <a:stretch/>
                  </pic:blipFill>
                  <pic:spPr bwMode="auto">
                    <a:xfrm>
                      <a:off x="0" y="0"/>
                      <a:ext cx="1616710" cy="17329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755F" w:rsidRPr="00857737">
        <w:rPr>
          <w:rFonts w:ascii="Calibri Light" w:hAnsi="Calibri Light"/>
          <w:szCs w:val="24"/>
        </w:rPr>
        <w:br/>
      </w:r>
      <w:r w:rsidR="00F4755F" w:rsidRPr="00857737">
        <w:rPr>
          <w:rFonts w:ascii="Calibri Light" w:hAnsi="Calibri Light"/>
          <w:szCs w:val="24"/>
        </w:rPr>
        <w:br/>
      </w:r>
      <w:r w:rsidR="00F4755F" w:rsidRPr="00857737">
        <w:rPr>
          <w:rFonts w:ascii="Calibri Light" w:hAnsi="Calibri Light"/>
          <w:szCs w:val="24"/>
        </w:rPr>
        <w:br/>
      </w:r>
      <w:r w:rsidR="00F4755F" w:rsidRPr="00857737">
        <w:rPr>
          <w:rFonts w:ascii="Calibri Light" w:hAnsi="Calibri Light"/>
          <w:szCs w:val="24"/>
        </w:rPr>
        <w:br/>
      </w:r>
      <w:r w:rsidR="00F4755F" w:rsidRPr="00857737">
        <w:rPr>
          <w:rFonts w:ascii="Calibri Light" w:hAnsi="Calibri Light"/>
          <w:szCs w:val="24"/>
        </w:rPr>
        <w:br/>
      </w:r>
      <w:r w:rsidR="00F4755F" w:rsidRPr="00857737">
        <w:rPr>
          <w:rFonts w:ascii="Calibri Light" w:hAnsi="Calibri Light"/>
          <w:szCs w:val="24"/>
        </w:rPr>
        <w:br/>
      </w:r>
      <w:r w:rsidR="00F4755F" w:rsidRPr="00857737">
        <w:rPr>
          <w:rFonts w:ascii="Calibri Light" w:hAnsi="Calibri Light"/>
          <w:szCs w:val="24"/>
        </w:rPr>
        <w:br/>
      </w:r>
      <w:r w:rsidR="00F4755F" w:rsidRPr="00857737">
        <w:rPr>
          <w:rFonts w:ascii="Calibri Light" w:hAnsi="Calibri Light"/>
          <w:szCs w:val="24"/>
        </w:rPr>
        <w:br/>
      </w:r>
      <w:r w:rsidR="0095612F" w:rsidRPr="00857737">
        <w:rPr>
          <w:rFonts w:ascii="Calibri Light" w:hAnsi="Calibri Light"/>
          <w:szCs w:val="24"/>
        </w:rPr>
        <w:t>Szanowni Państwo,</w:t>
      </w:r>
      <w:r w:rsidR="0095612F" w:rsidRPr="00857737">
        <w:rPr>
          <w:rFonts w:ascii="Calibri Light" w:hAnsi="Calibri Light"/>
          <w:noProof/>
          <w:szCs w:val="24"/>
          <w:lang w:eastAsia="pl-PL"/>
        </w:rPr>
        <w:t xml:space="preserve"> </w:t>
      </w:r>
    </w:p>
    <w:p w14:paraId="6AA5E00A" w14:textId="26CE17C5" w:rsidR="0095612F" w:rsidRPr="00857737" w:rsidRDefault="00187E11" w:rsidP="00FA32D0">
      <w:pPr>
        <w:spacing w:line="276" w:lineRule="auto"/>
        <w:rPr>
          <w:rFonts w:ascii="Calibri Light" w:hAnsi="Calibri Light"/>
          <w:szCs w:val="24"/>
          <w:lang w:bidi="he-IL"/>
        </w:rPr>
      </w:pPr>
      <w:r w:rsidRPr="00857737">
        <w:rPr>
          <w:rFonts w:ascii="Calibri Light" w:hAnsi="Calibri Light"/>
          <w:szCs w:val="24"/>
        </w:rPr>
        <w:t>P</w:t>
      </w:r>
      <w:r w:rsidR="0095612F" w:rsidRPr="00857737">
        <w:rPr>
          <w:rFonts w:ascii="Calibri Light" w:hAnsi="Calibri Light"/>
          <w:szCs w:val="24"/>
        </w:rPr>
        <w:t>rzekazuję Państwu najnowszy „Raport o stanie Miasta Białegostoku za 2020</w:t>
      </w:r>
      <w:r w:rsidR="0095612F" w:rsidRPr="00857737">
        <w:rPr>
          <w:szCs w:val="24"/>
        </w:rPr>
        <w:t xml:space="preserve"> </w:t>
      </w:r>
      <w:r w:rsidR="0095612F" w:rsidRPr="00857737">
        <w:rPr>
          <w:rFonts w:ascii="Calibri Light" w:hAnsi="Calibri Light"/>
          <w:szCs w:val="24"/>
        </w:rPr>
        <w:t>rok”.</w:t>
      </w:r>
    </w:p>
    <w:p w14:paraId="7890C742" w14:textId="7F1D3DA1" w:rsidR="0095612F" w:rsidRPr="00857737" w:rsidRDefault="0095612F" w:rsidP="00FA32D0">
      <w:pPr>
        <w:spacing w:line="276" w:lineRule="auto"/>
        <w:rPr>
          <w:rFonts w:ascii="Calibri Light" w:hAnsi="Calibri Light"/>
          <w:szCs w:val="24"/>
          <w:lang w:bidi="he-IL"/>
        </w:rPr>
      </w:pPr>
      <w:r w:rsidRPr="00857737">
        <w:rPr>
          <w:rFonts w:ascii="Calibri Light" w:hAnsi="Calibri Light"/>
          <w:szCs w:val="24"/>
          <w:lang w:bidi="he-IL"/>
        </w:rPr>
        <w:t xml:space="preserve">Dokument stanowi </w:t>
      </w:r>
      <w:r w:rsidRPr="00857737">
        <w:rPr>
          <w:rFonts w:ascii="Calibri Light" w:hAnsi="Calibri Light"/>
          <w:szCs w:val="24"/>
        </w:rPr>
        <w:t xml:space="preserve">kompleksowe </w:t>
      </w:r>
      <w:r w:rsidR="00187E11" w:rsidRPr="00857737">
        <w:rPr>
          <w:rFonts w:ascii="Calibri Light" w:hAnsi="Calibri Light"/>
          <w:szCs w:val="24"/>
          <w:lang w:bidi="he-IL"/>
        </w:rPr>
        <w:t>zestawienie danych i</w:t>
      </w:r>
      <w:r w:rsidRPr="00857737">
        <w:rPr>
          <w:rFonts w:ascii="Calibri Light" w:hAnsi="Calibri Light"/>
          <w:szCs w:val="24"/>
          <w:lang w:bidi="he-IL"/>
        </w:rPr>
        <w:t xml:space="preserve"> informacji o naszym Mieście.</w:t>
      </w:r>
      <w:r w:rsidRPr="00857737">
        <w:rPr>
          <w:rFonts w:ascii="Calibri Light" w:hAnsi="Calibri Light"/>
          <w:szCs w:val="24"/>
        </w:rPr>
        <w:t xml:space="preserve"> Zebrane informacje i dane statystyczne </w:t>
      </w:r>
      <w:r w:rsidR="00187E11" w:rsidRPr="00857737">
        <w:rPr>
          <w:rFonts w:ascii="Calibri Light" w:hAnsi="Calibri Light"/>
          <w:szCs w:val="24"/>
        </w:rPr>
        <w:t>przedstawiają</w:t>
      </w:r>
      <w:r w:rsidRPr="00857737">
        <w:rPr>
          <w:rFonts w:ascii="Calibri Light" w:hAnsi="Calibri Light"/>
          <w:szCs w:val="24"/>
        </w:rPr>
        <w:t xml:space="preserve"> obraz sytuacji społeczno-gospodarczej Białegostoku w 2020 roku</w:t>
      </w:r>
      <w:r w:rsidR="00187E11" w:rsidRPr="00857737">
        <w:rPr>
          <w:rFonts w:ascii="Calibri Light" w:hAnsi="Calibri Light"/>
          <w:szCs w:val="24"/>
          <w:lang w:bidi="he-IL"/>
        </w:rPr>
        <w:t>. W raporcie znajduje się analiza</w:t>
      </w:r>
      <w:r w:rsidRPr="00857737">
        <w:rPr>
          <w:rFonts w:ascii="Calibri Light" w:hAnsi="Calibri Light"/>
          <w:szCs w:val="24"/>
          <w:lang w:bidi="he-IL"/>
        </w:rPr>
        <w:t xml:space="preserve"> następujących obszarów: demografii, zagospodarowania przestrzennego, ochrony środowiska, gospodarki komunalnej, transportu i łączności, mieszkalnictwa, gospodarki, bezpieczeństwa publicznego, edukacji, ochrony zdrowia i pomocy społecznej, kultury, sportu</w:t>
      </w:r>
      <w:r w:rsidR="00187E11" w:rsidRPr="00857737">
        <w:rPr>
          <w:rFonts w:ascii="Calibri Light" w:hAnsi="Calibri Light"/>
          <w:szCs w:val="24"/>
          <w:lang w:bidi="he-IL"/>
        </w:rPr>
        <w:t xml:space="preserve"> </w:t>
      </w:r>
      <w:r w:rsidRPr="00857737">
        <w:rPr>
          <w:rFonts w:ascii="Calibri Light" w:hAnsi="Calibri Light"/>
          <w:szCs w:val="24"/>
          <w:lang w:bidi="he-IL"/>
        </w:rPr>
        <w:t>i turystyki, majątku i budżetu miasta, zarządzania miastem i komunikacji społecznej.</w:t>
      </w:r>
    </w:p>
    <w:p w14:paraId="653927D5" w14:textId="60F1724C" w:rsidR="0095612F" w:rsidRPr="00857737" w:rsidRDefault="0095612F" w:rsidP="00FA32D0">
      <w:pPr>
        <w:spacing w:line="276" w:lineRule="auto"/>
        <w:rPr>
          <w:rFonts w:ascii="Calibri Light" w:hAnsi="Calibri Light"/>
          <w:szCs w:val="24"/>
        </w:rPr>
      </w:pPr>
      <w:r w:rsidRPr="00857737">
        <w:rPr>
          <w:rFonts w:ascii="Calibri Light" w:hAnsi="Calibri Light"/>
          <w:szCs w:val="24"/>
        </w:rPr>
        <w:t xml:space="preserve">W opracowaniu </w:t>
      </w:r>
      <w:r w:rsidR="00187E11" w:rsidRPr="00857737">
        <w:rPr>
          <w:rFonts w:ascii="Calibri Light" w:hAnsi="Calibri Light"/>
          <w:szCs w:val="24"/>
        </w:rPr>
        <w:t>znajdują się</w:t>
      </w:r>
      <w:r w:rsidRPr="00857737">
        <w:rPr>
          <w:rFonts w:ascii="Calibri Light" w:hAnsi="Calibri Light"/>
          <w:szCs w:val="24"/>
        </w:rPr>
        <w:t xml:space="preserve"> </w:t>
      </w:r>
      <w:r w:rsidR="00187E11" w:rsidRPr="00857737">
        <w:rPr>
          <w:rFonts w:ascii="Calibri Light" w:hAnsi="Calibri Light"/>
          <w:szCs w:val="24"/>
        </w:rPr>
        <w:t>także</w:t>
      </w:r>
      <w:r w:rsidRPr="00857737">
        <w:rPr>
          <w:rFonts w:ascii="Calibri Light" w:hAnsi="Calibri Light"/>
          <w:szCs w:val="24"/>
        </w:rPr>
        <w:t xml:space="preserve"> działania</w:t>
      </w:r>
      <w:r w:rsidR="00187E11" w:rsidRPr="00857737">
        <w:rPr>
          <w:rFonts w:ascii="Calibri Light" w:hAnsi="Calibri Light"/>
          <w:szCs w:val="24"/>
        </w:rPr>
        <w:t>,</w:t>
      </w:r>
      <w:r w:rsidRPr="00857737">
        <w:rPr>
          <w:rFonts w:ascii="Calibri Light" w:hAnsi="Calibri Light"/>
          <w:szCs w:val="24"/>
        </w:rPr>
        <w:t xml:space="preserve"> </w:t>
      </w:r>
      <w:r w:rsidR="00187E11" w:rsidRPr="00857737">
        <w:rPr>
          <w:rFonts w:ascii="Calibri Light" w:hAnsi="Calibri Light"/>
          <w:szCs w:val="24"/>
        </w:rPr>
        <w:t>które były realizowane</w:t>
      </w:r>
      <w:r w:rsidR="004003EE" w:rsidRPr="00857737">
        <w:rPr>
          <w:rFonts w:ascii="Calibri Light" w:hAnsi="Calibri Light"/>
          <w:szCs w:val="24"/>
        </w:rPr>
        <w:t xml:space="preserve"> w 2020 roku,</w:t>
      </w:r>
      <w:r w:rsidR="004003EE" w:rsidRPr="00857737">
        <w:rPr>
          <w:rFonts w:ascii="Calibri Light" w:hAnsi="Calibri Light"/>
          <w:szCs w:val="24"/>
        </w:rPr>
        <w:br/>
      </w:r>
      <w:r w:rsidRPr="00857737">
        <w:rPr>
          <w:rFonts w:ascii="Calibri Light" w:hAnsi="Calibri Light"/>
          <w:szCs w:val="24"/>
        </w:rPr>
        <w:t xml:space="preserve">w </w:t>
      </w:r>
      <w:r w:rsidR="00187E11" w:rsidRPr="00857737">
        <w:rPr>
          <w:rFonts w:ascii="Calibri Light" w:hAnsi="Calibri Light"/>
          <w:szCs w:val="24"/>
        </w:rPr>
        <w:t>tym</w:t>
      </w:r>
      <w:r w:rsidRPr="00857737">
        <w:rPr>
          <w:rFonts w:ascii="Calibri Light" w:hAnsi="Calibri Light"/>
          <w:szCs w:val="24"/>
        </w:rPr>
        <w:t>: realizacja strategii i programów, uchwał Rady Miasta oraz budżetu obywatelskiego.</w:t>
      </w:r>
    </w:p>
    <w:p w14:paraId="014AA7B0" w14:textId="77777777" w:rsidR="00F4755F" w:rsidRPr="00857737" w:rsidRDefault="0095612F" w:rsidP="00FA32D0">
      <w:pPr>
        <w:spacing w:line="276" w:lineRule="auto"/>
        <w:rPr>
          <w:rFonts w:ascii="Calibri Light" w:hAnsi="Calibri Light"/>
          <w:szCs w:val="24"/>
          <w:lang w:bidi="he-IL"/>
        </w:rPr>
      </w:pPr>
      <w:r w:rsidRPr="00857737">
        <w:rPr>
          <w:rFonts w:ascii="Calibri Light" w:hAnsi="Calibri Light"/>
          <w:szCs w:val="24"/>
          <w:lang w:bidi="he-IL"/>
        </w:rPr>
        <w:t xml:space="preserve">Raport zawiera usystematyzowaną wiedzę na temat głównych </w:t>
      </w:r>
      <w:r w:rsidR="00187E11" w:rsidRPr="00857737">
        <w:rPr>
          <w:rFonts w:ascii="Calibri Light" w:hAnsi="Calibri Light"/>
          <w:szCs w:val="24"/>
          <w:lang w:bidi="he-IL"/>
        </w:rPr>
        <w:t>kierunków rozwoju</w:t>
      </w:r>
      <w:r w:rsidRPr="00857737">
        <w:rPr>
          <w:rFonts w:ascii="Calibri Light" w:hAnsi="Calibri Light"/>
          <w:szCs w:val="24"/>
          <w:lang w:bidi="he-IL"/>
        </w:rPr>
        <w:t xml:space="preserve">, które </w:t>
      </w:r>
      <w:r w:rsidR="00187E11" w:rsidRPr="00857737">
        <w:rPr>
          <w:rFonts w:ascii="Calibri Light" w:hAnsi="Calibri Light"/>
          <w:szCs w:val="24"/>
          <w:lang w:bidi="he-IL"/>
        </w:rPr>
        <w:t xml:space="preserve">zaistniały </w:t>
      </w:r>
      <w:r w:rsidR="004003EE" w:rsidRPr="00857737">
        <w:rPr>
          <w:rFonts w:ascii="Calibri Light" w:hAnsi="Calibri Light"/>
          <w:szCs w:val="24"/>
          <w:lang w:bidi="he-IL"/>
        </w:rPr>
        <w:t xml:space="preserve">w </w:t>
      </w:r>
      <w:r w:rsidRPr="00857737">
        <w:rPr>
          <w:rFonts w:ascii="Calibri Light" w:hAnsi="Calibri Light"/>
          <w:szCs w:val="24"/>
          <w:lang w:bidi="he-IL"/>
        </w:rPr>
        <w:t>Bia</w:t>
      </w:r>
      <w:r w:rsidR="004003EE" w:rsidRPr="00857737">
        <w:rPr>
          <w:rFonts w:ascii="Calibri Light" w:hAnsi="Calibri Light"/>
          <w:szCs w:val="24"/>
          <w:lang w:bidi="he-IL"/>
        </w:rPr>
        <w:t>łymstoku</w:t>
      </w:r>
      <w:r w:rsidR="00187E11" w:rsidRPr="00857737">
        <w:rPr>
          <w:rFonts w:ascii="Calibri Light" w:hAnsi="Calibri Light"/>
          <w:szCs w:val="24"/>
          <w:lang w:bidi="he-IL"/>
        </w:rPr>
        <w:t xml:space="preserve"> w 2020 roku</w:t>
      </w:r>
      <w:r w:rsidRPr="00857737">
        <w:rPr>
          <w:rFonts w:ascii="Calibri Light" w:hAnsi="Calibri Light"/>
          <w:szCs w:val="24"/>
          <w:lang w:bidi="he-IL"/>
        </w:rPr>
        <w:t>.</w:t>
      </w:r>
    </w:p>
    <w:p w14:paraId="7E9E5EF6" w14:textId="6AED5EC4" w:rsidR="00F4755F" w:rsidRPr="00857737" w:rsidRDefault="00026514" w:rsidP="00FA32D0">
      <w:pPr>
        <w:spacing w:line="276" w:lineRule="auto"/>
        <w:rPr>
          <w:rFonts w:ascii="Calibri Light" w:hAnsi="Calibri Light"/>
          <w:szCs w:val="24"/>
          <w:lang w:bidi="he-IL"/>
        </w:rPr>
      </w:pPr>
      <w:r w:rsidRPr="00857737">
        <w:rPr>
          <w:rFonts w:ascii="Calibri Light" w:hAnsi="Calibri Light"/>
          <w:szCs w:val="24"/>
          <w:lang w:bidi="he-IL"/>
        </w:rPr>
        <w:t>Zachęcam do</w:t>
      </w:r>
      <w:r w:rsidR="0095612F" w:rsidRPr="00857737">
        <w:rPr>
          <w:rFonts w:ascii="Calibri Light" w:hAnsi="Calibri Light"/>
          <w:szCs w:val="24"/>
          <w:lang w:bidi="he-IL"/>
        </w:rPr>
        <w:t xml:space="preserve"> lektury.</w:t>
      </w:r>
      <w:r w:rsidR="00F4755F" w:rsidRPr="00857737">
        <w:rPr>
          <w:rFonts w:ascii="Calibri Light" w:hAnsi="Calibri Light"/>
          <w:szCs w:val="24"/>
          <w:lang w:bidi="he-IL"/>
        </w:rPr>
        <w:br/>
        <w:t>Prezydent Miasta Białegostoku</w:t>
      </w:r>
    </w:p>
    <w:p w14:paraId="3D63C735" w14:textId="5C46C4D8" w:rsidR="00BB778B" w:rsidRPr="00857737" w:rsidRDefault="00BB778B" w:rsidP="00F4755F">
      <w:pPr>
        <w:rPr>
          <w:rFonts w:ascii="Calibri Light" w:hAnsi="Calibri Light"/>
          <w:szCs w:val="24"/>
          <w:lang w:bidi="he-IL"/>
        </w:rPr>
      </w:pPr>
      <w:r w:rsidRPr="00857737">
        <w:rPr>
          <w:rFonts w:ascii="Calibri Light" w:hAnsi="Calibri Light"/>
          <w:noProof/>
          <w:szCs w:val="24"/>
          <w:lang w:eastAsia="pl-PL"/>
        </w:rPr>
        <w:drawing>
          <wp:inline distT="0" distB="0" distL="0" distR="0" wp14:anchorId="7A178E9A" wp14:editId="0957A29D">
            <wp:extent cx="2115178" cy="370948"/>
            <wp:effectExtent l="0" t="0" r="0" b="0"/>
            <wp:docPr id="9" name="Obraz 9" descr="Podpis Prezydenta Miasta Pana Tadeusza Truskola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dpis_Truskolaski.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27931" cy="373185"/>
                    </a:xfrm>
                    <a:prstGeom prst="rect">
                      <a:avLst/>
                    </a:prstGeom>
                  </pic:spPr>
                </pic:pic>
              </a:graphicData>
            </a:graphic>
          </wp:inline>
        </w:drawing>
      </w:r>
    </w:p>
    <w:p w14:paraId="41F7BDEB" w14:textId="1C9018A0" w:rsidR="00BB778B" w:rsidRPr="00857737" w:rsidRDefault="00BB778B">
      <w:pPr>
        <w:rPr>
          <w:rFonts w:ascii="Calibri Light" w:hAnsi="Calibri Light"/>
          <w:b/>
          <w:bCs/>
          <w:lang w:val="en-US"/>
        </w:rPr>
      </w:pPr>
      <w:r w:rsidRPr="00857737">
        <w:rPr>
          <w:rFonts w:ascii="Calibri Light" w:hAnsi="Calibri Light"/>
          <w:b/>
          <w:bCs/>
          <w:lang w:val="en-US"/>
        </w:rPr>
        <w:br w:type="page"/>
      </w:r>
    </w:p>
    <w:p w14:paraId="5C4E685A" w14:textId="77777777" w:rsidR="00F4755F" w:rsidRPr="00857737" w:rsidRDefault="48B2A133" w:rsidP="00713B73">
      <w:pPr>
        <w:jc w:val="center"/>
        <w:rPr>
          <w:b/>
          <w:bCs/>
          <w:lang w:val="en-US"/>
        </w:rPr>
      </w:pPr>
      <w:r w:rsidRPr="00857737">
        <w:rPr>
          <w:b/>
          <w:bCs/>
          <w:lang w:val="en-US"/>
        </w:rPr>
        <w:lastRenderedPageBreak/>
        <w:t>SPIS TREŚCI</w:t>
      </w:r>
    </w:p>
    <w:p w14:paraId="65FDDF60" w14:textId="1CAE0DA6" w:rsidR="00D85255" w:rsidRPr="00857737" w:rsidRDefault="003A6663" w:rsidP="00FA32D0">
      <w:pPr>
        <w:pStyle w:val="Spistreci1"/>
        <w:tabs>
          <w:tab w:val="right" w:pos="9060"/>
        </w:tabs>
        <w:rPr>
          <w:rFonts w:eastAsiaTheme="minorEastAsia" w:cstheme="minorBidi"/>
          <w:lang w:eastAsia="pl-PL"/>
        </w:rPr>
      </w:pPr>
      <w:r w:rsidRPr="00857737">
        <w:fldChar w:fldCharType="begin"/>
      </w:r>
      <w:r w:rsidRPr="00857737">
        <w:instrText xml:space="preserve"> TOC \h \z \t "Spis 1;1;Spis 2;2;Spis 3;3" </w:instrText>
      </w:r>
      <w:r w:rsidRPr="00857737">
        <w:fldChar w:fldCharType="separate"/>
      </w:r>
      <w:hyperlink w:anchor="_Toc71270149" w:history="1">
        <w:r w:rsidR="00D85255" w:rsidRPr="00857737">
          <w:rPr>
            <w:rStyle w:val="Hipercze"/>
          </w:rPr>
          <w:t>1. LUDNOŚĆ</w:t>
        </w:r>
        <w:r w:rsidR="00D85255" w:rsidRPr="00857737">
          <w:rPr>
            <w:webHidden/>
          </w:rPr>
          <w:tab/>
        </w:r>
        <w:r w:rsidR="00D85255" w:rsidRPr="00857737">
          <w:rPr>
            <w:webHidden/>
          </w:rPr>
          <w:fldChar w:fldCharType="begin"/>
        </w:r>
        <w:r w:rsidR="00D85255" w:rsidRPr="00857737">
          <w:rPr>
            <w:webHidden/>
          </w:rPr>
          <w:instrText xml:space="preserve"> PAGEREF _Toc71270149 \h </w:instrText>
        </w:r>
        <w:r w:rsidR="00D85255" w:rsidRPr="00857737">
          <w:rPr>
            <w:webHidden/>
          </w:rPr>
        </w:r>
        <w:r w:rsidR="00D85255" w:rsidRPr="00857737">
          <w:rPr>
            <w:webHidden/>
          </w:rPr>
          <w:fldChar w:fldCharType="separate"/>
        </w:r>
        <w:r w:rsidR="00E21FC4" w:rsidRPr="00857737">
          <w:rPr>
            <w:webHidden/>
          </w:rPr>
          <w:t>7</w:t>
        </w:r>
        <w:r w:rsidR="00D85255" w:rsidRPr="00857737">
          <w:rPr>
            <w:webHidden/>
          </w:rPr>
          <w:fldChar w:fldCharType="end"/>
        </w:r>
      </w:hyperlink>
    </w:p>
    <w:p w14:paraId="576F5FEF" w14:textId="77777777" w:rsidR="00D85255" w:rsidRPr="00857737" w:rsidRDefault="00D332FA" w:rsidP="00FA32D0">
      <w:pPr>
        <w:pStyle w:val="Spistreci2"/>
        <w:tabs>
          <w:tab w:val="right" w:pos="9062"/>
        </w:tabs>
        <w:rPr>
          <w:rFonts w:eastAsiaTheme="minorEastAsia" w:cstheme="minorBidi"/>
          <w:lang w:eastAsia="pl-PL"/>
        </w:rPr>
      </w:pPr>
      <w:hyperlink w:anchor="_Toc71270150" w:history="1">
        <w:r w:rsidR="00D85255" w:rsidRPr="00857737">
          <w:rPr>
            <w:rStyle w:val="Hipercze"/>
            <w:rFonts w:asciiTheme="majorHAnsi" w:hAnsiTheme="majorHAnsi"/>
            <w:b w:val="0"/>
          </w:rPr>
          <w:t>1.1. Stan i struktura ludności</w:t>
        </w:r>
        <w:r w:rsidR="00D85255" w:rsidRPr="00857737">
          <w:rPr>
            <w:webHidden/>
          </w:rPr>
          <w:tab/>
        </w:r>
        <w:r w:rsidR="00D85255" w:rsidRPr="00857737">
          <w:rPr>
            <w:webHidden/>
          </w:rPr>
          <w:fldChar w:fldCharType="begin"/>
        </w:r>
        <w:r w:rsidR="00D85255" w:rsidRPr="00857737">
          <w:rPr>
            <w:webHidden/>
          </w:rPr>
          <w:instrText xml:space="preserve"> PAGEREF _Toc71270150 \h </w:instrText>
        </w:r>
        <w:r w:rsidR="00D85255" w:rsidRPr="00857737">
          <w:rPr>
            <w:webHidden/>
          </w:rPr>
        </w:r>
        <w:r w:rsidR="00D85255" w:rsidRPr="00857737">
          <w:rPr>
            <w:webHidden/>
          </w:rPr>
          <w:fldChar w:fldCharType="separate"/>
        </w:r>
        <w:r w:rsidR="00E21FC4" w:rsidRPr="00857737">
          <w:rPr>
            <w:webHidden/>
          </w:rPr>
          <w:t>8</w:t>
        </w:r>
        <w:r w:rsidR="00D85255" w:rsidRPr="00857737">
          <w:rPr>
            <w:webHidden/>
          </w:rPr>
          <w:fldChar w:fldCharType="end"/>
        </w:r>
      </w:hyperlink>
    </w:p>
    <w:p w14:paraId="66C0298A" w14:textId="77777777" w:rsidR="00D85255" w:rsidRPr="00857737" w:rsidRDefault="00D332FA" w:rsidP="00FA32D0">
      <w:pPr>
        <w:pStyle w:val="Spistreci2"/>
        <w:tabs>
          <w:tab w:val="right" w:pos="9062"/>
        </w:tabs>
        <w:rPr>
          <w:rFonts w:eastAsiaTheme="minorEastAsia" w:cstheme="minorBidi"/>
          <w:lang w:eastAsia="pl-PL"/>
        </w:rPr>
      </w:pPr>
      <w:hyperlink w:anchor="_Toc71270151" w:history="1">
        <w:r w:rsidR="00D85255" w:rsidRPr="00857737">
          <w:rPr>
            <w:rStyle w:val="Hipercze"/>
            <w:rFonts w:asciiTheme="majorHAnsi" w:hAnsiTheme="majorHAnsi"/>
            <w:b w:val="0"/>
          </w:rPr>
          <w:t>1.2. Ruch naturalny i migracje</w:t>
        </w:r>
        <w:r w:rsidR="00D85255" w:rsidRPr="00857737">
          <w:rPr>
            <w:webHidden/>
          </w:rPr>
          <w:tab/>
        </w:r>
        <w:r w:rsidR="00D85255" w:rsidRPr="00857737">
          <w:rPr>
            <w:webHidden/>
          </w:rPr>
          <w:fldChar w:fldCharType="begin"/>
        </w:r>
        <w:r w:rsidR="00D85255" w:rsidRPr="00857737">
          <w:rPr>
            <w:webHidden/>
          </w:rPr>
          <w:instrText xml:space="preserve"> PAGEREF _Toc71270151 \h </w:instrText>
        </w:r>
        <w:r w:rsidR="00D85255" w:rsidRPr="00857737">
          <w:rPr>
            <w:webHidden/>
          </w:rPr>
        </w:r>
        <w:r w:rsidR="00D85255" w:rsidRPr="00857737">
          <w:rPr>
            <w:webHidden/>
          </w:rPr>
          <w:fldChar w:fldCharType="separate"/>
        </w:r>
        <w:r w:rsidR="00E21FC4" w:rsidRPr="00857737">
          <w:rPr>
            <w:webHidden/>
          </w:rPr>
          <w:t>13</w:t>
        </w:r>
        <w:r w:rsidR="00D85255" w:rsidRPr="00857737">
          <w:rPr>
            <w:webHidden/>
          </w:rPr>
          <w:fldChar w:fldCharType="end"/>
        </w:r>
      </w:hyperlink>
    </w:p>
    <w:p w14:paraId="75068B8A" w14:textId="77777777" w:rsidR="00D85255" w:rsidRPr="00857737" w:rsidRDefault="00D332FA" w:rsidP="00FA32D0">
      <w:pPr>
        <w:pStyle w:val="Spistreci1"/>
        <w:tabs>
          <w:tab w:val="right" w:pos="9060"/>
        </w:tabs>
        <w:rPr>
          <w:rFonts w:eastAsiaTheme="minorEastAsia" w:cstheme="minorBidi"/>
          <w:lang w:eastAsia="pl-PL"/>
        </w:rPr>
      </w:pPr>
      <w:hyperlink w:anchor="_Toc71270152" w:history="1">
        <w:r w:rsidR="00D85255" w:rsidRPr="00857737">
          <w:rPr>
            <w:rStyle w:val="Hipercze"/>
          </w:rPr>
          <w:t>2. ZAGOSPODAROWANIE PRZESTRZENNE</w:t>
        </w:r>
        <w:r w:rsidR="00D85255" w:rsidRPr="00857737">
          <w:rPr>
            <w:webHidden/>
          </w:rPr>
          <w:tab/>
        </w:r>
        <w:r w:rsidR="00D85255" w:rsidRPr="00857737">
          <w:rPr>
            <w:webHidden/>
          </w:rPr>
          <w:fldChar w:fldCharType="begin"/>
        </w:r>
        <w:r w:rsidR="00D85255" w:rsidRPr="00857737">
          <w:rPr>
            <w:webHidden/>
          </w:rPr>
          <w:instrText xml:space="preserve"> PAGEREF _Toc71270152 \h </w:instrText>
        </w:r>
        <w:r w:rsidR="00D85255" w:rsidRPr="00857737">
          <w:rPr>
            <w:webHidden/>
          </w:rPr>
        </w:r>
        <w:r w:rsidR="00D85255" w:rsidRPr="00857737">
          <w:rPr>
            <w:webHidden/>
          </w:rPr>
          <w:fldChar w:fldCharType="separate"/>
        </w:r>
        <w:r w:rsidR="00E21FC4" w:rsidRPr="00857737">
          <w:rPr>
            <w:webHidden/>
          </w:rPr>
          <w:t>15</w:t>
        </w:r>
        <w:r w:rsidR="00D85255" w:rsidRPr="00857737">
          <w:rPr>
            <w:webHidden/>
          </w:rPr>
          <w:fldChar w:fldCharType="end"/>
        </w:r>
      </w:hyperlink>
    </w:p>
    <w:p w14:paraId="1724295E" w14:textId="77777777" w:rsidR="00D85255" w:rsidRPr="00857737" w:rsidRDefault="00D332FA" w:rsidP="00FA32D0">
      <w:pPr>
        <w:pStyle w:val="Spistreci2"/>
        <w:tabs>
          <w:tab w:val="right" w:pos="9062"/>
        </w:tabs>
        <w:rPr>
          <w:rFonts w:eastAsiaTheme="minorEastAsia" w:cstheme="minorBidi"/>
          <w:lang w:eastAsia="pl-PL"/>
        </w:rPr>
      </w:pPr>
      <w:hyperlink w:anchor="_Toc71270153" w:history="1">
        <w:r w:rsidR="00D85255" w:rsidRPr="00857737">
          <w:rPr>
            <w:rStyle w:val="Hipercze"/>
            <w:rFonts w:asciiTheme="majorHAnsi" w:hAnsiTheme="majorHAnsi"/>
            <w:b w:val="0"/>
          </w:rPr>
          <w:t>2.1. Zasób geodezyjny i kartograficzny</w:t>
        </w:r>
        <w:r w:rsidR="00D85255" w:rsidRPr="00857737">
          <w:rPr>
            <w:webHidden/>
          </w:rPr>
          <w:tab/>
        </w:r>
        <w:r w:rsidR="00D85255" w:rsidRPr="00857737">
          <w:rPr>
            <w:webHidden/>
          </w:rPr>
          <w:fldChar w:fldCharType="begin"/>
        </w:r>
        <w:r w:rsidR="00D85255" w:rsidRPr="00857737">
          <w:rPr>
            <w:webHidden/>
          </w:rPr>
          <w:instrText xml:space="preserve"> PAGEREF _Toc71270153 \h </w:instrText>
        </w:r>
        <w:r w:rsidR="00D85255" w:rsidRPr="00857737">
          <w:rPr>
            <w:webHidden/>
          </w:rPr>
        </w:r>
        <w:r w:rsidR="00D85255" w:rsidRPr="00857737">
          <w:rPr>
            <w:webHidden/>
          </w:rPr>
          <w:fldChar w:fldCharType="separate"/>
        </w:r>
        <w:r w:rsidR="00E21FC4" w:rsidRPr="00857737">
          <w:rPr>
            <w:webHidden/>
          </w:rPr>
          <w:t>16</w:t>
        </w:r>
        <w:r w:rsidR="00D85255" w:rsidRPr="00857737">
          <w:rPr>
            <w:webHidden/>
          </w:rPr>
          <w:fldChar w:fldCharType="end"/>
        </w:r>
      </w:hyperlink>
    </w:p>
    <w:p w14:paraId="6153B4EB" w14:textId="77777777" w:rsidR="00D85255" w:rsidRPr="00857737" w:rsidRDefault="00D332FA" w:rsidP="00FA32D0">
      <w:pPr>
        <w:pStyle w:val="Spistreci2"/>
        <w:tabs>
          <w:tab w:val="right" w:pos="9062"/>
        </w:tabs>
        <w:rPr>
          <w:rFonts w:eastAsiaTheme="minorEastAsia" w:cstheme="minorBidi"/>
          <w:lang w:eastAsia="pl-PL"/>
        </w:rPr>
      </w:pPr>
      <w:hyperlink w:anchor="_Toc71270154" w:history="1">
        <w:r w:rsidR="00D85255" w:rsidRPr="00857737">
          <w:rPr>
            <w:rStyle w:val="Hipercze"/>
            <w:rFonts w:asciiTheme="majorHAnsi" w:hAnsiTheme="majorHAnsi"/>
            <w:b w:val="0"/>
          </w:rPr>
          <w:t>2.2. Prace analityczne podjęte w obszarze planowania miejscowego</w:t>
        </w:r>
        <w:r w:rsidR="00D85255" w:rsidRPr="00857737">
          <w:rPr>
            <w:webHidden/>
          </w:rPr>
          <w:tab/>
        </w:r>
        <w:r w:rsidR="00D85255" w:rsidRPr="00857737">
          <w:rPr>
            <w:webHidden/>
          </w:rPr>
          <w:fldChar w:fldCharType="begin"/>
        </w:r>
        <w:r w:rsidR="00D85255" w:rsidRPr="00857737">
          <w:rPr>
            <w:webHidden/>
          </w:rPr>
          <w:instrText xml:space="preserve"> PAGEREF _Toc71270154 \h </w:instrText>
        </w:r>
        <w:r w:rsidR="00D85255" w:rsidRPr="00857737">
          <w:rPr>
            <w:webHidden/>
          </w:rPr>
        </w:r>
        <w:r w:rsidR="00D85255" w:rsidRPr="00857737">
          <w:rPr>
            <w:webHidden/>
          </w:rPr>
          <w:fldChar w:fldCharType="separate"/>
        </w:r>
        <w:r w:rsidR="00E21FC4" w:rsidRPr="00857737">
          <w:rPr>
            <w:webHidden/>
          </w:rPr>
          <w:t>22</w:t>
        </w:r>
        <w:r w:rsidR="00D85255" w:rsidRPr="00857737">
          <w:rPr>
            <w:webHidden/>
          </w:rPr>
          <w:fldChar w:fldCharType="end"/>
        </w:r>
      </w:hyperlink>
    </w:p>
    <w:p w14:paraId="635076EE" w14:textId="77777777" w:rsidR="00D85255" w:rsidRPr="00857737" w:rsidRDefault="00D332FA" w:rsidP="00FA32D0">
      <w:pPr>
        <w:pStyle w:val="Spistreci2"/>
        <w:tabs>
          <w:tab w:val="right" w:pos="9062"/>
        </w:tabs>
        <w:rPr>
          <w:rFonts w:eastAsiaTheme="minorEastAsia" w:cstheme="minorBidi"/>
          <w:lang w:eastAsia="pl-PL"/>
        </w:rPr>
      </w:pPr>
      <w:hyperlink w:anchor="_Toc71270155" w:history="1">
        <w:r w:rsidR="00D85255" w:rsidRPr="00857737">
          <w:rPr>
            <w:rStyle w:val="Hipercze"/>
            <w:rFonts w:asciiTheme="majorHAnsi" w:hAnsiTheme="majorHAnsi"/>
            <w:b w:val="0"/>
          </w:rPr>
          <w:t>2.3. Plany zagospodarowania przestrzennego</w:t>
        </w:r>
        <w:r w:rsidR="00D85255" w:rsidRPr="00857737">
          <w:rPr>
            <w:webHidden/>
          </w:rPr>
          <w:tab/>
        </w:r>
        <w:r w:rsidR="00D85255" w:rsidRPr="00857737">
          <w:rPr>
            <w:webHidden/>
          </w:rPr>
          <w:fldChar w:fldCharType="begin"/>
        </w:r>
        <w:r w:rsidR="00D85255" w:rsidRPr="00857737">
          <w:rPr>
            <w:webHidden/>
          </w:rPr>
          <w:instrText xml:space="preserve"> PAGEREF _Toc71270155 \h </w:instrText>
        </w:r>
        <w:r w:rsidR="00D85255" w:rsidRPr="00857737">
          <w:rPr>
            <w:webHidden/>
          </w:rPr>
        </w:r>
        <w:r w:rsidR="00D85255" w:rsidRPr="00857737">
          <w:rPr>
            <w:webHidden/>
          </w:rPr>
          <w:fldChar w:fldCharType="separate"/>
        </w:r>
        <w:r w:rsidR="00E21FC4" w:rsidRPr="00857737">
          <w:rPr>
            <w:webHidden/>
          </w:rPr>
          <w:t>23</w:t>
        </w:r>
        <w:r w:rsidR="00D85255" w:rsidRPr="00857737">
          <w:rPr>
            <w:webHidden/>
          </w:rPr>
          <w:fldChar w:fldCharType="end"/>
        </w:r>
      </w:hyperlink>
    </w:p>
    <w:p w14:paraId="20EF8751" w14:textId="77777777" w:rsidR="00D85255" w:rsidRPr="00857737" w:rsidRDefault="00D332FA" w:rsidP="00FA32D0">
      <w:pPr>
        <w:pStyle w:val="Spistreci2"/>
        <w:tabs>
          <w:tab w:val="right" w:pos="9062"/>
        </w:tabs>
        <w:rPr>
          <w:rFonts w:eastAsiaTheme="minorEastAsia" w:cstheme="minorBidi"/>
          <w:lang w:eastAsia="pl-PL"/>
        </w:rPr>
      </w:pPr>
      <w:hyperlink w:anchor="_Toc71270156" w:history="1">
        <w:r w:rsidR="00D85255" w:rsidRPr="00857737">
          <w:rPr>
            <w:rStyle w:val="Hipercze"/>
            <w:rFonts w:asciiTheme="majorHAnsi" w:hAnsiTheme="majorHAnsi"/>
            <w:b w:val="0"/>
          </w:rPr>
          <w:t>2.4. Decyzje administracyjne związane z procesem inwestycyjnym</w:t>
        </w:r>
        <w:r w:rsidR="00D85255" w:rsidRPr="00857737">
          <w:rPr>
            <w:webHidden/>
          </w:rPr>
          <w:tab/>
        </w:r>
        <w:r w:rsidR="00D85255" w:rsidRPr="00857737">
          <w:rPr>
            <w:webHidden/>
          </w:rPr>
          <w:fldChar w:fldCharType="begin"/>
        </w:r>
        <w:r w:rsidR="00D85255" w:rsidRPr="00857737">
          <w:rPr>
            <w:webHidden/>
          </w:rPr>
          <w:instrText xml:space="preserve"> PAGEREF _Toc71270156 \h </w:instrText>
        </w:r>
        <w:r w:rsidR="00D85255" w:rsidRPr="00857737">
          <w:rPr>
            <w:webHidden/>
          </w:rPr>
        </w:r>
        <w:r w:rsidR="00D85255" w:rsidRPr="00857737">
          <w:rPr>
            <w:webHidden/>
          </w:rPr>
          <w:fldChar w:fldCharType="separate"/>
        </w:r>
        <w:r w:rsidR="00E21FC4" w:rsidRPr="00857737">
          <w:rPr>
            <w:webHidden/>
          </w:rPr>
          <w:t>24</w:t>
        </w:r>
        <w:r w:rsidR="00D85255" w:rsidRPr="00857737">
          <w:rPr>
            <w:webHidden/>
          </w:rPr>
          <w:fldChar w:fldCharType="end"/>
        </w:r>
      </w:hyperlink>
    </w:p>
    <w:p w14:paraId="2026F5C3" w14:textId="77777777" w:rsidR="00D85255" w:rsidRPr="00857737" w:rsidRDefault="00D332FA" w:rsidP="00FA32D0">
      <w:pPr>
        <w:pStyle w:val="Spistreci2"/>
        <w:tabs>
          <w:tab w:val="right" w:pos="9062"/>
        </w:tabs>
        <w:rPr>
          <w:rFonts w:eastAsiaTheme="minorEastAsia" w:cstheme="minorBidi"/>
          <w:lang w:eastAsia="pl-PL"/>
        </w:rPr>
      </w:pPr>
      <w:hyperlink w:anchor="_Toc71270157" w:history="1">
        <w:r w:rsidR="00D85255" w:rsidRPr="00857737">
          <w:rPr>
            <w:rStyle w:val="Hipercze"/>
            <w:rFonts w:asciiTheme="majorHAnsi" w:hAnsiTheme="majorHAnsi"/>
            <w:b w:val="0"/>
          </w:rPr>
          <w:t>2.5. Przygotowanie inwestycji mieszkaniowych oraz inwestycje towarzyszące na podstawie ustawy z dnia 5 lipca 2018 r. o ułatwieniach w przygotowaniu i realizacji inwestycji mieszkaniowych oraz inwestycji towarzyszących</w:t>
        </w:r>
        <w:r w:rsidR="00D85255" w:rsidRPr="00857737">
          <w:rPr>
            <w:webHidden/>
          </w:rPr>
          <w:tab/>
        </w:r>
        <w:r w:rsidR="00D85255" w:rsidRPr="00857737">
          <w:rPr>
            <w:webHidden/>
          </w:rPr>
          <w:fldChar w:fldCharType="begin"/>
        </w:r>
        <w:r w:rsidR="00D85255" w:rsidRPr="00857737">
          <w:rPr>
            <w:webHidden/>
          </w:rPr>
          <w:instrText xml:space="preserve"> PAGEREF _Toc71270157 \h </w:instrText>
        </w:r>
        <w:r w:rsidR="00D85255" w:rsidRPr="00857737">
          <w:rPr>
            <w:webHidden/>
          </w:rPr>
        </w:r>
        <w:r w:rsidR="00D85255" w:rsidRPr="00857737">
          <w:rPr>
            <w:webHidden/>
          </w:rPr>
          <w:fldChar w:fldCharType="separate"/>
        </w:r>
        <w:r w:rsidR="00E21FC4" w:rsidRPr="00857737">
          <w:rPr>
            <w:webHidden/>
          </w:rPr>
          <w:t>25</w:t>
        </w:r>
        <w:r w:rsidR="00D85255" w:rsidRPr="00857737">
          <w:rPr>
            <w:webHidden/>
          </w:rPr>
          <w:fldChar w:fldCharType="end"/>
        </w:r>
      </w:hyperlink>
    </w:p>
    <w:p w14:paraId="11AEEA52" w14:textId="77777777" w:rsidR="00D85255" w:rsidRPr="00857737" w:rsidRDefault="00D332FA" w:rsidP="00FA32D0">
      <w:pPr>
        <w:pStyle w:val="Spistreci2"/>
        <w:tabs>
          <w:tab w:val="right" w:pos="9062"/>
        </w:tabs>
        <w:rPr>
          <w:rFonts w:eastAsiaTheme="minorEastAsia" w:cstheme="minorBidi"/>
          <w:lang w:eastAsia="pl-PL"/>
        </w:rPr>
      </w:pPr>
      <w:hyperlink w:anchor="_Toc71270158" w:history="1">
        <w:r w:rsidR="00D85255" w:rsidRPr="00857737">
          <w:rPr>
            <w:rStyle w:val="Hipercze"/>
            <w:rFonts w:asciiTheme="majorHAnsi" w:hAnsiTheme="majorHAnsi"/>
            <w:b w:val="0"/>
          </w:rPr>
          <w:t>2.6. Rewitalizacja</w:t>
        </w:r>
        <w:r w:rsidR="00D85255" w:rsidRPr="00857737">
          <w:rPr>
            <w:webHidden/>
          </w:rPr>
          <w:tab/>
        </w:r>
        <w:r w:rsidR="00D85255" w:rsidRPr="00857737">
          <w:rPr>
            <w:webHidden/>
          </w:rPr>
          <w:fldChar w:fldCharType="begin"/>
        </w:r>
        <w:r w:rsidR="00D85255" w:rsidRPr="00857737">
          <w:rPr>
            <w:webHidden/>
          </w:rPr>
          <w:instrText xml:space="preserve"> PAGEREF _Toc71270158 \h </w:instrText>
        </w:r>
        <w:r w:rsidR="00D85255" w:rsidRPr="00857737">
          <w:rPr>
            <w:webHidden/>
          </w:rPr>
        </w:r>
        <w:r w:rsidR="00D85255" w:rsidRPr="00857737">
          <w:rPr>
            <w:webHidden/>
          </w:rPr>
          <w:fldChar w:fldCharType="separate"/>
        </w:r>
        <w:r w:rsidR="00E21FC4" w:rsidRPr="00857737">
          <w:rPr>
            <w:webHidden/>
          </w:rPr>
          <w:t>25</w:t>
        </w:r>
        <w:r w:rsidR="00D85255" w:rsidRPr="00857737">
          <w:rPr>
            <w:webHidden/>
          </w:rPr>
          <w:fldChar w:fldCharType="end"/>
        </w:r>
      </w:hyperlink>
    </w:p>
    <w:p w14:paraId="7E601344" w14:textId="77777777" w:rsidR="00D85255" w:rsidRPr="00857737" w:rsidRDefault="00D332FA" w:rsidP="00FA32D0">
      <w:pPr>
        <w:pStyle w:val="Spistreci1"/>
        <w:tabs>
          <w:tab w:val="right" w:pos="9060"/>
        </w:tabs>
        <w:rPr>
          <w:rFonts w:eastAsiaTheme="minorEastAsia" w:cstheme="minorBidi"/>
          <w:lang w:eastAsia="pl-PL"/>
        </w:rPr>
      </w:pPr>
      <w:hyperlink w:anchor="_Toc71270159" w:history="1">
        <w:r w:rsidR="00D85255" w:rsidRPr="00857737">
          <w:rPr>
            <w:rStyle w:val="Hipercze"/>
          </w:rPr>
          <w:t>3. OCHRONA ŚRODOWISKA</w:t>
        </w:r>
        <w:r w:rsidR="00D85255" w:rsidRPr="00857737">
          <w:rPr>
            <w:webHidden/>
          </w:rPr>
          <w:tab/>
        </w:r>
        <w:r w:rsidR="00D85255" w:rsidRPr="00857737">
          <w:rPr>
            <w:webHidden/>
          </w:rPr>
          <w:fldChar w:fldCharType="begin"/>
        </w:r>
        <w:r w:rsidR="00D85255" w:rsidRPr="00857737">
          <w:rPr>
            <w:webHidden/>
          </w:rPr>
          <w:instrText xml:space="preserve"> PAGEREF _Toc71270159 \h </w:instrText>
        </w:r>
        <w:r w:rsidR="00D85255" w:rsidRPr="00857737">
          <w:rPr>
            <w:webHidden/>
          </w:rPr>
        </w:r>
        <w:r w:rsidR="00D85255" w:rsidRPr="00857737">
          <w:rPr>
            <w:webHidden/>
          </w:rPr>
          <w:fldChar w:fldCharType="separate"/>
        </w:r>
        <w:r w:rsidR="00E21FC4" w:rsidRPr="00857737">
          <w:rPr>
            <w:webHidden/>
          </w:rPr>
          <w:t>27</w:t>
        </w:r>
        <w:r w:rsidR="00D85255" w:rsidRPr="00857737">
          <w:rPr>
            <w:webHidden/>
          </w:rPr>
          <w:fldChar w:fldCharType="end"/>
        </w:r>
      </w:hyperlink>
    </w:p>
    <w:p w14:paraId="46D022D8" w14:textId="77777777" w:rsidR="00D85255" w:rsidRPr="00857737" w:rsidRDefault="00D332FA" w:rsidP="00FA32D0">
      <w:pPr>
        <w:pStyle w:val="Spistreci2"/>
        <w:tabs>
          <w:tab w:val="right" w:pos="9062"/>
        </w:tabs>
        <w:rPr>
          <w:rFonts w:eastAsiaTheme="minorEastAsia" w:cstheme="minorBidi"/>
          <w:lang w:eastAsia="pl-PL"/>
        </w:rPr>
      </w:pPr>
      <w:hyperlink w:anchor="_Toc71270160" w:history="1">
        <w:r w:rsidR="00D85255" w:rsidRPr="00857737">
          <w:rPr>
            <w:rStyle w:val="Hipercze"/>
            <w:rFonts w:asciiTheme="majorHAnsi" w:hAnsiTheme="majorHAnsi"/>
            <w:b w:val="0"/>
          </w:rPr>
          <w:t>3.1. Stan i ochrona środowiska naturalnego</w:t>
        </w:r>
        <w:r w:rsidR="00D85255" w:rsidRPr="00857737">
          <w:rPr>
            <w:webHidden/>
          </w:rPr>
          <w:tab/>
        </w:r>
        <w:r w:rsidR="00D85255" w:rsidRPr="00857737">
          <w:rPr>
            <w:webHidden/>
          </w:rPr>
          <w:fldChar w:fldCharType="begin"/>
        </w:r>
        <w:r w:rsidR="00D85255" w:rsidRPr="00857737">
          <w:rPr>
            <w:webHidden/>
          </w:rPr>
          <w:instrText xml:space="preserve"> PAGEREF _Toc71270160 \h </w:instrText>
        </w:r>
        <w:r w:rsidR="00D85255" w:rsidRPr="00857737">
          <w:rPr>
            <w:webHidden/>
          </w:rPr>
        </w:r>
        <w:r w:rsidR="00D85255" w:rsidRPr="00857737">
          <w:rPr>
            <w:webHidden/>
          </w:rPr>
          <w:fldChar w:fldCharType="separate"/>
        </w:r>
        <w:r w:rsidR="00E21FC4" w:rsidRPr="00857737">
          <w:rPr>
            <w:webHidden/>
          </w:rPr>
          <w:t>28</w:t>
        </w:r>
        <w:r w:rsidR="00D85255" w:rsidRPr="00857737">
          <w:rPr>
            <w:webHidden/>
          </w:rPr>
          <w:fldChar w:fldCharType="end"/>
        </w:r>
      </w:hyperlink>
    </w:p>
    <w:p w14:paraId="39D59E26" w14:textId="77777777" w:rsidR="00D85255" w:rsidRPr="00857737" w:rsidRDefault="00D332FA" w:rsidP="00FA32D0">
      <w:pPr>
        <w:pStyle w:val="Spistreci2"/>
        <w:tabs>
          <w:tab w:val="right" w:pos="9062"/>
        </w:tabs>
        <w:rPr>
          <w:rFonts w:eastAsiaTheme="minorEastAsia" w:cstheme="minorBidi"/>
          <w:lang w:eastAsia="pl-PL"/>
        </w:rPr>
      </w:pPr>
      <w:hyperlink w:anchor="_Toc71270161" w:history="1">
        <w:r w:rsidR="00D85255" w:rsidRPr="00857737">
          <w:rPr>
            <w:rStyle w:val="Hipercze"/>
            <w:rFonts w:asciiTheme="majorHAnsi" w:hAnsiTheme="majorHAnsi"/>
            <w:b w:val="0"/>
          </w:rPr>
          <w:t>3.2. Obszary zielone</w:t>
        </w:r>
        <w:r w:rsidR="00D85255" w:rsidRPr="00857737">
          <w:rPr>
            <w:webHidden/>
          </w:rPr>
          <w:tab/>
        </w:r>
        <w:r w:rsidR="00D85255" w:rsidRPr="00857737">
          <w:rPr>
            <w:webHidden/>
          </w:rPr>
          <w:fldChar w:fldCharType="begin"/>
        </w:r>
        <w:r w:rsidR="00D85255" w:rsidRPr="00857737">
          <w:rPr>
            <w:webHidden/>
          </w:rPr>
          <w:instrText xml:space="preserve"> PAGEREF _Toc71270161 \h </w:instrText>
        </w:r>
        <w:r w:rsidR="00D85255" w:rsidRPr="00857737">
          <w:rPr>
            <w:webHidden/>
          </w:rPr>
        </w:r>
        <w:r w:rsidR="00D85255" w:rsidRPr="00857737">
          <w:rPr>
            <w:webHidden/>
          </w:rPr>
          <w:fldChar w:fldCharType="separate"/>
        </w:r>
        <w:r w:rsidR="00E21FC4" w:rsidRPr="00857737">
          <w:rPr>
            <w:webHidden/>
          </w:rPr>
          <w:t>40</w:t>
        </w:r>
        <w:r w:rsidR="00D85255" w:rsidRPr="00857737">
          <w:rPr>
            <w:webHidden/>
          </w:rPr>
          <w:fldChar w:fldCharType="end"/>
        </w:r>
      </w:hyperlink>
    </w:p>
    <w:p w14:paraId="5320DDF0" w14:textId="77777777" w:rsidR="00D85255" w:rsidRPr="00857737" w:rsidRDefault="00D332FA" w:rsidP="00FA32D0">
      <w:pPr>
        <w:pStyle w:val="Spistreci2"/>
        <w:tabs>
          <w:tab w:val="right" w:pos="9062"/>
        </w:tabs>
        <w:rPr>
          <w:rFonts w:eastAsiaTheme="minorEastAsia" w:cstheme="minorBidi"/>
          <w:lang w:eastAsia="pl-PL"/>
        </w:rPr>
      </w:pPr>
      <w:hyperlink w:anchor="_Toc71270162" w:history="1">
        <w:r w:rsidR="00D85255" w:rsidRPr="00857737">
          <w:rPr>
            <w:rStyle w:val="Hipercze"/>
            <w:rFonts w:asciiTheme="majorHAnsi" w:hAnsiTheme="majorHAnsi"/>
            <w:b w:val="0"/>
          </w:rPr>
          <w:t>3.3. Gospodarka odpadami</w:t>
        </w:r>
        <w:r w:rsidR="00D85255" w:rsidRPr="00857737">
          <w:rPr>
            <w:webHidden/>
          </w:rPr>
          <w:tab/>
        </w:r>
        <w:r w:rsidR="00D85255" w:rsidRPr="00857737">
          <w:rPr>
            <w:webHidden/>
          </w:rPr>
          <w:fldChar w:fldCharType="begin"/>
        </w:r>
        <w:r w:rsidR="00D85255" w:rsidRPr="00857737">
          <w:rPr>
            <w:webHidden/>
          </w:rPr>
          <w:instrText xml:space="preserve"> PAGEREF _Toc71270162 \h </w:instrText>
        </w:r>
        <w:r w:rsidR="00D85255" w:rsidRPr="00857737">
          <w:rPr>
            <w:webHidden/>
          </w:rPr>
        </w:r>
        <w:r w:rsidR="00D85255" w:rsidRPr="00857737">
          <w:rPr>
            <w:webHidden/>
          </w:rPr>
          <w:fldChar w:fldCharType="separate"/>
        </w:r>
        <w:r w:rsidR="00E21FC4" w:rsidRPr="00857737">
          <w:rPr>
            <w:webHidden/>
          </w:rPr>
          <w:t>51</w:t>
        </w:r>
        <w:r w:rsidR="00D85255" w:rsidRPr="00857737">
          <w:rPr>
            <w:webHidden/>
          </w:rPr>
          <w:fldChar w:fldCharType="end"/>
        </w:r>
      </w:hyperlink>
    </w:p>
    <w:p w14:paraId="2EEF1AA1" w14:textId="77777777" w:rsidR="00D85255" w:rsidRPr="00857737" w:rsidRDefault="00D332FA" w:rsidP="00FA32D0">
      <w:pPr>
        <w:pStyle w:val="Spistreci1"/>
        <w:tabs>
          <w:tab w:val="right" w:pos="9060"/>
        </w:tabs>
        <w:rPr>
          <w:rFonts w:eastAsiaTheme="minorEastAsia" w:cstheme="minorBidi"/>
          <w:lang w:eastAsia="pl-PL"/>
        </w:rPr>
      </w:pPr>
      <w:hyperlink w:anchor="_Toc71270163" w:history="1">
        <w:r w:rsidR="00D85255" w:rsidRPr="00857737">
          <w:rPr>
            <w:rStyle w:val="Hipercze"/>
          </w:rPr>
          <w:t>4. GOSPODARKA KOMUNALNA</w:t>
        </w:r>
        <w:r w:rsidR="00D85255" w:rsidRPr="00857737">
          <w:rPr>
            <w:webHidden/>
          </w:rPr>
          <w:tab/>
        </w:r>
        <w:r w:rsidR="00D85255" w:rsidRPr="00857737">
          <w:rPr>
            <w:webHidden/>
          </w:rPr>
          <w:fldChar w:fldCharType="begin"/>
        </w:r>
        <w:r w:rsidR="00D85255" w:rsidRPr="00857737">
          <w:rPr>
            <w:webHidden/>
          </w:rPr>
          <w:instrText xml:space="preserve"> PAGEREF _Toc71270163 \h </w:instrText>
        </w:r>
        <w:r w:rsidR="00D85255" w:rsidRPr="00857737">
          <w:rPr>
            <w:webHidden/>
          </w:rPr>
        </w:r>
        <w:r w:rsidR="00D85255" w:rsidRPr="00857737">
          <w:rPr>
            <w:webHidden/>
          </w:rPr>
          <w:fldChar w:fldCharType="separate"/>
        </w:r>
        <w:r w:rsidR="00E21FC4" w:rsidRPr="00857737">
          <w:rPr>
            <w:webHidden/>
          </w:rPr>
          <w:t>59</w:t>
        </w:r>
        <w:r w:rsidR="00D85255" w:rsidRPr="00857737">
          <w:rPr>
            <w:webHidden/>
          </w:rPr>
          <w:fldChar w:fldCharType="end"/>
        </w:r>
      </w:hyperlink>
    </w:p>
    <w:p w14:paraId="25DD4F2F" w14:textId="77777777" w:rsidR="00D85255" w:rsidRPr="00857737" w:rsidRDefault="00D332FA" w:rsidP="00FA32D0">
      <w:pPr>
        <w:pStyle w:val="Spistreci2"/>
        <w:tabs>
          <w:tab w:val="right" w:pos="9062"/>
        </w:tabs>
        <w:rPr>
          <w:rFonts w:eastAsiaTheme="minorEastAsia" w:cstheme="minorBidi"/>
          <w:lang w:eastAsia="pl-PL"/>
        </w:rPr>
      </w:pPr>
      <w:hyperlink w:anchor="_Toc71270164" w:history="1">
        <w:r w:rsidR="00D85255" w:rsidRPr="00857737">
          <w:rPr>
            <w:rStyle w:val="Hipercze"/>
            <w:rFonts w:asciiTheme="majorHAnsi" w:hAnsiTheme="majorHAnsi"/>
            <w:b w:val="0"/>
          </w:rPr>
          <w:t>4.1. System zaopatrzenia w wodę</w:t>
        </w:r>
        <w:r w:rsidR="00D85255" w:rsidRPr="00857737">
          <w:rPr>
            <w:webHidden/>
          </w:rPr>
          <w:tab/>
        </w:r>
        <w:r w:rsidR="00D85255" w:rsidRPr="00857737">
          <w:rPr>
            <w:webHidden/>
          </w:rPr>
          <w:fldChar w:fldCharType="begin"/>
        </w:r>
        <w:r w:rsidR="00D85255" w:rsidRPr="00857737">
          <w:rPr>
            <w:webHidden/>
          </w:rPr>
          <w:instrText xml:space="preserve"> PAGEREF _Toc71270164 \h </w:instrText>
        </w:r>
        <w:r w:rsidR="00D85255" w:rsidRPr="00857737">
          <w:rPr>
            <w:webHidden/>
          </w:rPr>
        </w:r>
        <w:r w:rsidR="00D85255" w:rsidRPr="00857737">
          <w:rPr>
            <w:webHidden/>
          </w:rPr>
          <w:fldChar w:fldCharType="separate"/>
        </w:r>
        <w:r w:rsidR="00E21FC4" w:rsidRPr="00857737">
          <w:rPr>
            <w:webHidden/>
          </w:rPr>
          <w:t>60</w:t>
        </w:r>
        <w:r w:rsidR="00D85255" w:rsidRPr="00857737">
          <w:rPr>
            <w:webHidden/>
          </w:rPr>
          <w:fldChar w:fldCharType="end"/>
        </w:r>
      </w:hyperlink>
    </w:p>
    <w:p w14:paraId="3633767F" w14:textId="77777777" w:rsidR="00D85255" w:rsidRPr="00857737" w:rsidRDefault="00D332FA" w:rsidP="00FA32D0">
      <w:pPr>
        <w:pStyle w:val="Spistreci3"/>
        <w:tabs>
          <w:tab w:val="right" w:pos="9060"/>
        </w:tabs>
        <w:ind w:left="482"/>
        <w:rPr>
          <w:rFonts w:eastAsiaTheme="minorEastAsia" w:cstheme="minorBidi"/>
          <w:noProof/>
          <w:szCs w:val="24"/>
          <w:lang w:eastAsia="pl-PL"/>
        </w:rPr>
      </w:pPr>
      <w:hyperlink w:anchor="_Toc71270165" w:history="1">
        <w:r w:rsidR="00D85255" w:rsidRPr="00857737">
          <w:rPr>
            <w:rStyle w:val="Hipercze"/>
            <w:noProof/>
            <w:szCs w:val="24"/>
          </w:rPr>
          <w:t>4.1.1. System awaryjnego zaopatrzenia w wodę</w:t>
        </w:r>
        <w:r w:rsidR="00D85255" w:rsidRPr="00857737">
          <w:rPr>
            <w:noProof/>
            <w:webHidden/>
            <w:szCs w:val="24"/>
          </w:rPr>
          <w:tab/>
        </w:r>
        <w:r w:rsidR="00D85255" w:rsidRPr="00857737">
          <w:rPr>
            <w:noProof/>
            <w:webHidden/>
            <w:szCs w:val="24"/>
          </w:rPr>
          <w:fldChar w:fldCharType="begin"/>
        </w:r>
        <w:r w:rsidR="00D85255" w:rsidRPr="00857737">
          <w:rPr>
            <w:noProof/>
            <w:webHidden/>
            <w:szCs w:val="24"/>
          </w:rPr>
          <w:instrText xml:space="preserve"> PAGEREF _Toc71270165 \h </w:instrText>
        </w:r>
        <w:r w:rsidR="00D85255" w:rsidRPr="00857737">
          <w:rPr>
            <w:noProof/>
            <w:webHidden/>
            <w:szCs w:val="24"/>
          </w:rPr>
        </w:r>
        <w:r w:rsidR="00D85255" w:rsidRPr="00857737">
          <w:rPr>
            <w:noProof/>
            <w:webHidden/>
            <w:szCs w:val="24"/>
          </w:rPr>
          <w:fldChar w:fldCharType="separate"/>
        </w:r>
        <w:r w:rsidR="00E21FC4" w:rsidRPr="00857737">
          <w:rPr>
            <w:noProof/>
            <w:webHidden/>
            <w:szCs w:val="24"/>
          </w:rPr>
          <w:t>63</w:t>
        </w:r>
        <w:r w:rsidR="00D85255" w:rsidRPr="00857737">
          <w:rPr>
            <w:noProof/>
            <w:webHidden/>
            <w:szCs w:val="24"/>
          </w:rPr>
          <w:fldChar w:fldCharType="end"/>
        </w:r>
      </w:hyperlink>
    </w:p>
    <w:p w14:paraId="6F55B75B" w14:textId="77777777" w:rsidR="00D85255" w:rsidRPr="00857737" w:rsidRDefault="00D332FA" w:rsidP="00FA32D0">
      <w:pPr>
        <w:pStyle w:val="Spistreci3"/>
        <w:tabs>
          <w:tab w:val="right" w:pos="9060"/>
        </w:tabs>
        <w:ind w:left="482"/>
        <w:rPr>
          <w:rFonts w:eastAsiaTheme="minorEastAsia" w:cstheme="minorBidi"/>
          <w:noProof/>
          <w:szCs w:val="24"/>
          <w:lang w:eastAsia="pl-PL"/>
        </w:rPr>
      </w:pPr>
      <w:hyperlink w:anchor="_Toc71270166" w:history="1">
        <w:r w:rsidR="00D85255" w:rsidRPr="00857737">
          <w:rPr>
            <w:rStyle w:val="Hipercze"/>
            <w:noProof/>
            <w:szCs w:val="24"/>
          </w:rPr>
          <w:t>4.1.2. Jakość wody pitnej</w:t>
        </w:r>
        <w:r w:rsidR="00D85255" w:rsidRPr="00857737">
          <w:rPr>
            <w:noProof/>
            <w:webHidden/>
            <w:szCs w:val="24"/>
          </w:rPr>
          <w:tab/>
        </w:r>
        <w:r w:rsidR="00D85255" w:rsidRPr="00857737">
          <w:rPr>
            <w:noProof/>
            <w:webHidden/>
            <w:szCs w:val="24"/>
          </w:rPr>
          <w:fldChar w:fldCharType="begin"/>
        </w:r>
        <w:r w:rsidR="00D85255" w:rsidRPr="00857737">
          <w:rPr>
            <w:noProof/>
            <w:webHidden/>
            <w:szCs w:val="24"/>
          </w:rPr>
          <w:instrText xml:space="preserve"> PAGEREF _Toc71270166 \h </w:instrText>
        </w:r>
        <w:r w:rsidR="00D85255" w:rsidRPr="00857737">
          <w:rPr>
            <w:noProof/>
            <w:webHidden/>
            <w:szCs w:val="24"/>
          </w:rPr>
        </w:r>
        <w:r w:rsidR="00D85255" w:rsidRPr="00857737">
          <w:rPr>
            <w:noProof/>
            <w:webHidden/>
            <w:szCs w:val="24"/>
          </w:rPr>
          <w:fldChar w:fldCharType="separate"/>
        </w:r>
        <w:r w:rsidR="00E21FC4" w:rsidRPr="00857737">
          <w:rPr>
            <w:noProof/>
            <w:webHidden/>
            <w:szCs w:val="24"/>
          </w:rPr>
          <w:t>64</w:t>
        </w:r>
        <w:r w:rsidR="00D85255" w:rsidRPr="00857737">
          <w:rPr>
            <w:noProof/>
            <w:webHidden/>
            <w:szCs w:val="24"/>
          </w:rPr>
          <w:fldChar w:fldCharType="end"/>
        </w:r>
      </w:hyperlink>
    </w:p>
    <w:p w14:paraId="46681A5D" w14:textId="77777777" w:rsidR="00D85255" w:rsidRPr="00857737" w:rsidRDefault="00D332FA" w:rsidP="00FA32D0">
      <w:pPr>
        <w:pStyle w:val="Spistreci2"/>
        <w:tabs>
          <w:tab w:val="right" w:pos="9062"/>
        </w:tabs>
        <w:rPr>
          <w:rFonts w:eastAsiaTheme="minorEastAsia" w:cstheme="minorBidi"/>
          <w:lang w:eastAsia="pl-PL"/>
        </w:rPr>
      </w:pPr>
      <w:hyperlink w:anchor="_Toc71270167" w:history="1">
        <w:r w:rsidR="00D85255" w:rsidRPr="00857737">
          <w:rPr>
            <w:rStyle w:val="Hipercze"/>
            <w:rFonts w:asciiTheme="majorHAnsi" w:hAnsiTheme="majorHAnsi"/>
            <w:b w:val="0"/>
          </w:rPr>
          <w:t>4.2. System kanalizacyjny</w:t>
        </w:r>
        <w:r w:rsidR="00D85255" w:rsidRPr="00857737">
          <w:rPr>
            <w:webHidden/>
          </w:rPr>
          <w:tab/>
        </w:r>
        <w:r w:rsidR="00D85255" w:rsidRPr="00857737">
          <w:rPr>
            <w:webHidden/>
          </w:rPr>
          <w:fldChar w:fldCharType="begin"/>
        </w:r>
        <w:r w:rsidR="00D85255" w:rsidRPr="00857737">
          <w:rPr>
            <w:webHidden/>
          </w:rPr>
          <w:instrText xml:space="preserve"> PAGEREF _Toc71270167 \h </w:instrText>
        </w:r>
        <w:r w:rsidR="00D85255" w:rsidRPr="00857737">
          <w:rPr>
            <w:webHidden/>
          </w:rPr>
        </w:r>
        <w:r w:rsidR="00D85255" w:rsidRPr="00857737">
          <w:rPr>
            <w:webHidden/>
          </w:rPr>
          <w:fldChar w:fldCharType="separate"/>
        </w:r>
        <w:r w:rsidR="00E21FC4" w:rsidRPr="00857737">
          <w:rPr>
            <w:webHidden/>
          </w:rPr>
          <w:t>64</w:t>
        </w:r>
        <w:r w:rsidR="00D85255" w:rsidRPr="00857737">
          <w:rPr>
            <w:webHidden/>
          </w:rPr>
          <w:fldChar w:fldCharType="end"/>
        </w:r>
      </w:hyperlink>
    </w:p>
    <w:p w14:paraId="22C848D0" w14:textId="77777777" w:rsidR="00D85255" w:rsidRPr="00857737" w:rsidRDefault="00D332FA" w:rsidP="00FA32D0">
      <w:pPr>
        <w:pStyle w:val="Spistreci3"/>
        <w:tabs>
          <w:tab w:val="right" w:pos="9060"/>
        </w:tabs>
        <w:ind w:left="482"/>
        <w:rPr>
          <w:rFonts w:eastAsiaTheme="minorEastAsia" w:cstheme="minorBidi"/>
          <w:noProof/>
          <w:szCs w:val="24"/>
          <w:lang w:eastAsia="pl-PL"/>
        </w:rPr>
      </w:pPr>
      <w:hyperlink w:anchor="_Toc71270168" w:history="1">
        <w:r w:rsidR="00D85255" w:rsidRPr="00857737">
          <w:rPr>
            <w:rStyle w:val="Hipercze"/>
            <w:noProof/>
            <w:szCs w:val="24"/>
          </w:rPr>
          <w:t>4.2.1. System kanalizacji sanitarnej i ogólnospławnej</w:t>
        </w:r>
        <w:r w:rsidR="00D85255" w:rsidRPr="00857737">
          <w:rPr>
            <w:noProof/>
            <w:webHidden/>
            <w:szCs w:val="24"/>
          </w:rPr>
          <w:tab/>
        </w:r>
        <w:r w:rsidR="00D85255" w:rsidRPr="00857737">
          <w:rPr>
            <w:noProof/>
            <w:webHidden/>
            <w:szCs w:val="24"/>
          </w:rPr>
          <w:fldChar w:fldCharType="begin"/>
        </w:r>
        <w:r w:rsidR="00D85255" w:rsidRPr="00857737">
          <w:rPr>
            <w:noProof/>
            <w:webHidden/>
            <w:szCs w:val="24"/>
          </w:rPr>
          <w:instrText xml:space="preserve"> PAGEREF _Toc71270168 \h </w:instrText>
        </w:r>
        <w:r w:rsidR="00D85255" w:rsidRPr="00857737">
          <w:rPr>
            <w:noProof/>
            <w:webHidden/>
            <w:szCs w:val="24"/>
          </w:rPr>
        </w:r>
        <w:r w:rsidR="00D85255" w:rsidRPr="00857737">
          <w:rPr>
            <w:noProof/>
            <w:webHidden/>
            <w:szCs w:val="24"/>
          </w:rPr>
          <w:fldChar w:fldCharType="separate"/>
        </w:r>
        <w:r w:rsidR="00E21FC4" w:rsidRPr="00857737">
          <w:rPr>
            <w:noProof/>
            <w:webHidden/>
            <w:szCs w:val="24"/>
          </w:rPr>
          <w:t>64</w:t>
        </w:r>
        <w:r w:rsidR="00D85255" w:rsidRPr="00857737">
          <w:rPr>
            <w:noProof/>
            <w:webHidden/>
            <w:szCs w:val="24"/>
          </w:rPr>
          <w:fldChar w:fldCharType="end"/>
        </w:r>
      </w:hyperlink>
    </w:p>
    <w:p w14:paraId="789E2408" w14:textId="77777777" w:rsidR="00D85255" w:rsidRPr="00857737" w:rsidRDefault="00D332FA" w:rsidP="00FA32D0">
      <w:pPr>
        <w:pStyle w:val="Spistreci3"/>
        <w:tabs>
          <w:tab w:val="right" w:pos="9060"/>
        </w:tabs>
        <w:ind w:left="482"/>
        <w:rPr>
          <w:rFonts w:eastAsiaTheme="minorEastAsia" w:cstheme="minorBidi"/>
          <w:noProof/>
          <w:szCs w:val="24"/>
          <w:lang w:eastAsia="pl-PL"/>
        </w:rPr>
      </w:pPr>
      <w:hyperlink w:anchor="_Toc71270169" w:history="1">
        <w:r w:rsidR="00D85255" w:rsidRPr="00857737">
          <w:rPr>
            <w:rStyle w:val="Hipercze"/>
            <w:noProof/>
            <w:szCs w:val="24"/>
          </w:rPr>
          <w:t>4.2.2 System kanalizacji deszczowej</w:t>
        </w:r>
        <w:r w:rsidR="00D85255" w:rsidRPr="00857737">
          <w:rPr>
            <w:noProof/>
            <w:webHidden/>
            <w:szCs w:val="24"/>
          </w:rPr>
          <w:tab/>
        </w:r>
        <w:r w:rsidR="00D85255" w:rsidRPr="00857737">
          <w:rPr>
            <w:noProof/>
            <w:webHidden/>
            <w:szCs w:val="24"/>
          </w:rPr>
          <w:fldChar w:fldCharType="begin"/>
        </w:r>
        <w:r w:rsidR="00D85255" w:rsidRPr="00857737">
          <w:rPr>
            <w:noProof/>
            <w:webHidden/>
            <w:szCs w:val="24"/>
          </w:rPr>
          <w:instrText xml:space="preserve"> PAGEREF _Toc71270169 \h </w:instrText>
        </w:r>
        <w:r w:rsidR="00D85255" w:rsidRPr="00857737">
          <w:rPr>
            <w:noProof/>
            <w:webHidden/>
            <w:szCs w:val="24"/>
          </w:rPr>
        </w:r>
        <w:r w:rsidR="00D85255" w:rsidRPr="00857737">
          <w:rPr>
            <w:noProof/>
            <w:webHidden/>
            <w:szCs w:val="24"/>
          </w:rPr>
          <w:fldChar w:fldCharType="separate"/>
        </w:r>
        <w:r w:rsidR="00E21FC4" w:rsidRPr="00857737">
          <w:rPr>
            <w:noProof/>
            <w:webHidden/>
            <w:szCs w:val="24"/>
          </w:rPr>
          <w:t>71</w:t>
        </w:r>
        <w:r w:rsidR="00D85255" w:rsidRPr="00857737">
          <w:rPr>
            <w:noProof/>
            <w:webHidden/>
            <w:szCs w:val="24"/>
          </w:rPr>
          <w:fldChar w:fldCharType="end"/>
        </w:r>
      </w:hyperlink>
    </w:p>
    <w:p w14:paraId="65D94A41" w14:textId="77777777" w:rsidR="00D85255" w:rsidRPr="00857737" w:rsidRDefault="00D332FA" w:rsidP="00FA32D0">
      <w:pPr>
        <w:pStyle w:val="Spistreci2"/>
        <w:tabs>
          <w:tab w:val="right" w:pos="9062"/>
        </w:tabs>
        <w:rPr>
          <w:rFonts w:eastAsiaTheme="minorEastAsia" w:cstheme="minorBidi"/>
          <w:lang w:eastAsia="pl-PL"/>
        </w:rPr>
      </w:pPr>
      <w:hyperlink w:anchor="_Toc71270170" w:history="1">
        <w:r w:rsidR="00D85255" w:rsidRPr="00857737">
          <w:rPr>
            <w:rStyle w:val="Hipercze"/>
            <w:rFonts w:asciiTheme="majorHAnsi" w:hAnsiTheme="majorHAnsi"/>
            <w:b w:val="0"/>
          </w:rPr>
          <w:t>4.3. Cmentarnictwo</w:t>
        </w:r>
        <w:r w:rsidR="00D85255" w:rsidRPr="00857737">
          <w:rPr>
            <w:webHidden/>
          </w:rPr>
          <w:tab/>
        </w:r>
        <w:r w:rsidR="00D85255" w:rsidRPr="00857737">
          <w:rPr>
            <w:webHidden/>
          </w:rPr>
          <w:fldChar w:fldCharType="begin"/>
        </w:r>
        <w:r w:rsidR="00D85255" w:rsidRPr="00857737">
          <w:rPr>
            <w:webHidden/>
          </w:rPr>
          <w:instrText xml:space="preserve"> PAGEREF _Toc71270170 \h </w:instrText>
        </w:r>
        <w:r w:rsidR="00D85255" w:rsidRPr="00857737">
          <w:rPr>
            <w:webHidden/>
          </w:rPr>
        </w:r>
        <w:r w:rsidR="00D85255" w:rsidRPr="00857737">
          <w:rPr>
            <w:webHidden/>
          </w:rPr>
          <w:fldChar w:fldCharType="separate"/>
        </w:r>
        <w:r w:rsidR="00E21FC4" w:rsidRPr="00857737">
          <w:rPr>
            <w:webHidden/>
          </w:rPr>
          <w:t>72</w:t>
        </w:r>
        <w:r w:rsidR="00D85255" w:rsidRPr="00857737">
          <w:rPr>
            <w:webHidden/>
          </w:rPr>
          <w:fldChar w:fldCharType="end"/>
        </w:r>
      </w:hyperlink>
    </w:p>
    <w:p w14:paraId="5C02897C" w14:textId="77777777" w:rsidR="00D85255" w:rsidRPr="00857737" w:rsidRDefault="00D332FA" w:rsidP="00FA32D0">
      <w:pPr>
        <w:pStyle w:val="Spistreci2"/>
        <w:tabs>
          <w:tab w:val="right" w:pos="9062"/>
        </w:tabs>
        <w:rPr>
          <w:rFonts w:eastAsiaTheme="minorEastAsia" w:cstheme="minorBidi"/>
          <w:lang w:eastAsia="pl-PL"/>
        </w:rPr>
      </w:pPr>
      <w:hyperlink w:anchor="_Toc71270171" w:history="1">
        <w:r w:rsidR="00D85255" w:rsidRPr="00857737">
          <w:rPr>
            <w:rStyle w:val="Hipercze"/>
            <w:rFonts w:asciiTheme="majorHAnsi" w:hAnsiTheme="majorHAnsi"/>
            <w:b w:val="0"/>
          </w:rPr>
          <w:t>4.4. Opieka nad zwierzętami bezdomnymi oraz zapobieganie bezdomności zwierząt</w:t>
        </w:r>
        <w:r w:rsidR="00D85255" w:rsidRPr="00857737">
          <w:rPr>
            <w:webHidden/>
          </w:rPr>
          <w:tab/>
        </w:r>
        <w:r w:rsidR="00D85255" w:rsidRPr="00857737">
          <w:rPr>
            <w:webHidden/>
          </w:rPr>
          <w:fldChar w:fldCharType="begin"/>
        </w:r>
        <w:r w:rsidR="00D85255" w:rsidRPr="00857737">
          <w:rPr>
            <w:webHidden/>
          </w:rPr>
          <w:instrText xml:space="preserve"> PAGEREF _Toc71270171 \h </w:instrText>
        </w:r>
        <w:r w:rsidR="00D85255" w:rsidRPr="00857737">
          <w:rPr>
            <w:webHidden/>
          </w:rPr>
        </w:r>
        <w:r w:rsidR="00D85255" w:rsidRPr="00857737">
          <w:rPr>
            <w:webHidden/>
          </w:rPr>
          <w:fldChar w:fldCharType="separate"/>
        </w:r>
        <w:r w:rsidR="00E21FC4" w:rsidRPr="00857737">
          <w:rPr>
            <w:webHidden/>
          </w:rPr>
          <w:t>73</w:t>
        </w:r>
        <w:r w:rsidR="00D85255" w:rsidRPr="00857737">
          <w:rPr>
            <w:webHidden/>
          </w:rPr>
          <w:fldChar w:fldCharType="end"/>
        </w:r>
      </w:hyperlink>
    </w:p>
    <w:p w14:paraId="68614D22" w14:textId="77777777" w:rsidR="00D85255" w:rsidRPr="00857737" w:rsidRDefault="00D332FA" w:rsidP="00FA32D0">
      <w:pPr>
        <w:pStyle w:val="Spistreci2"/>
        <w:tabs>
          <w:tab w:val="right" w:pos="9062"/>
        </w:tabs>
        <w:rPr>
          <w:rFonts w:eastAsiaTheme="minorEastAsia" w:cstheme="minorBidi"/>
          <w:lang w:eastAsia="pl-PL"/>
        </w:rPr>
      </w:pPr>
      <w:hyperlink w:anchor="_Toc71270172" w:history="1">
        <w:r w:rsidR="00D85255" w:rsidRPr="00857737">
          <w:rPr>
            <w:rStyle w:val="Hipercze"/>
            <w:rFonts w:asciiTheme="majorHAnsi" w:hAnsiTheme="majorHAnsi"/>
            <w:b w:val="0"/>
          </w:rPr>
          <w:t>4.5. Koszty letniego i zimowego utrzymania jezdni, chodników, przystanków, śmietniczek, ścieżek rowerowych</w:t>
        </w:r>
        <w:r w:rsidR="00D85255" w:rsidRPr="00857737">
          <w:rPr>
            <w:webHidden/>
          </w:rPr>
          <w:tab/>
        </w:r>
        <w:r w:rsidR="00D85255" w:rsidRPr="00857737">
          <w:rPr>
            <w:webHidden/>
          </w:rPr>
          <w:fldChar w:fldCharType="begin"/>
        </w:r>
        <w:r w:rsidR="00D85255" w:rsidRPr="00857737">
          <w:rPr>
            <w:webHidden/>
          </w:rPr>
          <w:instrText xml:space="preserve"> PAGEREF _Toc71270172 \h </w:instrText>
        </w:r>
        <w:r w:rsidR="00D85255" w:rsidRPr="00857737">
          <w:rPr>
            <w:webHidden/>
          </w:rPr>
        </w:r>
        <w:r w:rsidR="00D85255" w:rsidRPr="00857737">
          <w:rPr>
            <w:webHidden/>
          </w:rPr>
          <w:fldChar w:fldCharType="separate"/>
        </w:r>
        <w:r w:rsidR="00E21FC4" w:rsidRPr="00857737">
          <w:rPr>
            <w:webHidden/>
          </w:rPr>
          <w:t>75</w:t>
        </w:r>
        <w:r w:rsidR="00D85255" w:rsidRPr="00857737">
          <w:rPr>
            <w:webHidden/>
          </w:rPr>
          <w:fldChar w:fldCharType="end"/>
        </w:r>
      </w:hyperlink>
    </w:p>
    <w:p w14:paraId="77D9118D" w14:textId="77777777" w:rsidR="00D85255" w:rsidRPr="00857737" w:rsidRDefault="00D332FA" w:rsidP="00FA32D0">
      <w:pPr>
        <w:pStyle w:val="Spistreci1"/>
        <w:tabs>
          <w:tab w:val="right" w:pos="9060"/>
        </w:tabs>
        <w:rPr>
          <w:rFonts w:eastAsiaTheme="minorEastAsia" w:cstheme="minorBidi"/>
          <w:lang w:eastAsia="pl-PL"/>
        </w:rPr>
      </w:pPr>
      <w:hyperlink w:anchor="_Toc71270173" w:history="1">
        <w:r w:rsidR="00D85255" w:rsidRPr="00857737">
          <w:rPr>
            <w:rStyle w:val="Hipercze"/>
          </w:rPr>
          <w:t>5. TRANSPORT I ŁĄCZNOŚĆ</w:t>
        </w:r>
        <w:r w:rsidR="00D85255" w:rsidRPr="00857737">
          <w:rPr>
            <w:webHidden/>
          </w:rPr>
          <w:tab/>
        </w:r>
        <w:r w:rsidR="00D85255" w:rsidRPr="00857737">
          <w:rPr>
            <w:webHidden/>
          </w:rPr>
          <w:fldChar w:fldCharType="begin"/>
        </w:r>
        <w:r w:rsidR="00D85255" w:rsidRPr="00857737">
          <w:rPr>
            <w:webHidden/>
          </w:rPr>
          <w:instrText xml:space="preserve"> PAGEREF _Toc71270173 \h </w:instrText>
        </w:r>
        <w:r w:rsidR="00D85255" w:rsidRPr="00857737">
          <w:rPr>
            <w:webHidden/>
          </w:rPr>
        </w:r>
        <w:r w:rsidR="00D85255" w:rsidRPr="00857737">
          <w:rPr>
            <w:webHidden/>
          </w:rPr>
          <w:fldChar w:fldCharType="separate"/>
        </w:r>
        <w:r w:rsidR="00E21FC4" w:rsidRPr="00857737">
          <w:rPr>
            <w:webHidden/>
          </w:rPr>
          <w:t>77</w:t>
        </w:r>
        <w:r w:rsidR="00D85255" w:rsidRPr="00857737">
          <w:rPr>
            <w:webHidden/>
          </w:rPr>
          <w:fldChar w:fldCharType="end"/>
        </w:r>
      </w:hyperlink>
    </w:p>
    <w:p w14:paraId="5D834642" w14:textId="77777777" w:rsidR="00D85255" w:rsidRPr="00857737" w:rsidRDefault="00D332FA" w:rsidP="00FA32D0">
      <w:pPr>
        <w:pStyle w:val="Spistreci2"/>
        <w:tabs>
          <w:tab w:val="right" w:pos="9062"/>
        </w:tabs>
        <w:rPr>
          <w:rFonts w:eastAsiaTheme="minorEastAsia" w:cstheme="minorBidi"/>
          <w:lang w:eastAsia="pl-PL"/>
        </w:rPr>
      </w:pPr>
      <w:hyperlink w:anchor="_Toc71270174" w:history="1">
        <w:r w:rsidR="00D85255" w:rsidRPr="00857737">
          <w:rPr>
            <w:rStyle w:val="Hipercze"/>
            <w:rFonts w:asciiTheme="majorHAnsi" w:hAnsiTheme="majorHAnsi"/>
            <w:b w:val="0"/>
          </w:rPr>
          <w:t>5.1. System transportowy</w:t>
        </w:r>
        <w:r w:rsidR="00D85255" w:rsidRPr="00857737">
          <w:rPr>
            <w:webHidden/>
          </w:rPr>
          <w:tab/>
        </w:r>
        <w:r w:rsidR="00D85255" w:rsidRPr="00857737">
          <w:rPr>
            <w:webHidden/>
          </w:rPr>
          <w:fldChar w:fldCharType="begin"/>
        </w:r>
        <w:r w:rsidR="00D85255" w:rsidRPr="00857737">
          <w:rPr>
            <w:webHidden/>
          </w:rPr>
          <w:instrText xml:space="preserve"> PAGEREF _Toc71270174 \h </w:instrText>
        </w:r>
        <w:r w:rsidR="00D85255" w:rsidRPr="00857737">
          <w:rPr>
            <w:webHidden/>
          </w:rPr>
        </w:r>
        <w:r w:rsidR="00D85255" w:rsidRPr="00857737">
          <w:rPr>
            <w:webHidden/>
          </w:rPr>
          <w:fldChar w:fldCharType="separate"/>
        </w:r>
        <w:r w:rsidR="00E21FC4" w:rsidRPr="00857737">
          <w:rPr>
            <w:webHidden/>
          </w:rPr>
          <w:t>78</w:t>
        </w:r>
        <w:r w:rsidR="00D85255" w:rsidRPr="00857737">
          <w:rPr>
            <w:webHidden/>
          </w:rPr>
          <w:fldChar w:fldCharType="end"/>
        </w:r>
      </w:hyperlink>
    </w:p>
    <w:p w14:paraId="102B2B85" w14:textId="77777777" w:rsidR="00D85255" w:rsidRPr="00857737" w:rsidRDefault="00D332FA" w:rsidP="00FA32D0">
      <w:pPr>
        <w:pStyle w:val="Spistreci3"/>
        <w:tabs>
          <w:tab w:val="right" w:pos="9060"/>
        </w:tabs>
        <w:ind w:left="482"/>
        <w:rPr>
          <w:rFonts w:eastAsiaTheme="minorEastAsia" w:cstheme="minorBidi"/>
          <w:noProof/>
          <w:szCs w:val="24"/>
          <w:lang w:eastAsia="pl-PL"/>
        </w:rPr>
      </w:pPr>
      <w:hyperlink w:anchor="_Toc71270175" w:history="1">
        <w:r w:rsidR="00D85255" w:rsidRPr="00857737">
          <w:rPr>
            <w:rStyle w:val="Hipercze"/>
            <w:noProof/>
            <w:szCs w:val="24"/>
          </w:rPr>
          <w:t>5.1.1. Transport drogowy</w:t>
        </w:r>
        <w:r w:rsidR="00D85255" w:rsidRPr="00857737">
          <w:rPr>
            <w:noProof/>
            <w:webHidden/>
            <w:szCs w:val="24"/>
          </w:rPr>
          <w:tab/>
        </w:r>
        <w:r w:rsidR="00D85255" w:rsidRPr="00857737">
          <w:rPr>
            <w:noProof/>
            <w:webHidden/>
            <w:szCs w:val="24"/>
          </w:rPr>
          <w:fldChar w:fldCharType="begin"/>
        </w:r>
        <w:r w:rsidR="00D85255" w:rsidRPr="00857737">
          <w:rPr>
            <w:noProof/>
            <w:webHidden/>
            <w:szCs w:val="24"/>
          </w:rPr>
          <w:instrText xml:space="preserve"> PAGEREF _Toc71270175 \h </w:instrText>
        </w:r>
        <w:r w:rsidR="00D85255" w:rsidRPr="00857737">
          <w:rPr>
            <w:noProof/>
            <w:webHidden/>
            <w:szCs w:val="24"/>
          </w:rPr>
        </w:r>
        <w:r w:rsidR="00D85255" w:rsidRPr="00857737">
          <w:rPr>
            <w:noProof/>
            <w:webHidden/>
            <w:szCs w:val="24"/>
          </w:rPr>
          <w:fldChar w:fldCharType="separate"/>
        </w:r>
        <w:r w:rsidR="00E21FC4" w:rsidRPr="00857737">
          <w:rPr>
            <w:noProof/>
            <w:webHidden/>
            <w:szCs w:val="24"/>
          </w:rPr>
          <w:t>79</w:t>
        </w:r>
        <w:r w:rsidR="00D85255" w:rsidRPr="00857737">
          <w:rPr>
            <w:noProof/>
            <w:webHidden/>
            <w:szCs w:val="24"/>
          </w:rPr>
          <w:fldChar w:fldCharType="end"/>
        </w:r>
      </w:hyperlink>
    </w:p>
    <w:p w14:paraId="6331431D" w14:textId="77777777" w:rsidR="00D85255" w:rsidRPr="00857737" w:rsidRDefault="00D332FA" w:rsidP="00FA32D0">
      <w:pPr>
        <w:pStyle w:val="Spistreci3"/>
        <w:tabs>
          <w:tab w:val="right" w:pos="9060"/>
        </w:tabs>
        <w:ind w:left="482"/>
        <w:rPr>
          <w:rFonts w:eastAsiaTheme="minorEastAsia" w:cstheme="minorBidi"/>
          <w:noProof/>
          <w:szCs w:val="24"/>
          <w:lang w:eastAsia="pl-PL"/>
        </w:rPr>
      </w:pPr>
      <w:hyperlink w:anchor="_Toc71270176" w:history="1">
        <w:r w:rsidR="00D85255" w:rsidRPr="00857737">
          <w:rPr>
            <w:rStyle w:val="Hipercze"/>
            <w:noProof/>
            <w:szCs w:val="24"/>
          </w:rPr>
          <w:t>5.1.2. Infrastruktura rowerowa</w:t>
        </w:r>
        <w:r w:rsidR="00D85255" w:rsidRPr="00857737">
          <w:rPr>
            <w:noProof/>
            <w:webHidden/>
            <w:szCs w:val="24"/>
          </w:rPr>
          <w:tab/>
        </w:r>
        <w:r w:rsidR="00D85255" w:rsidRPr="00857737">
          <w:rPr>
            <w:noProof/>
            <w:webHidden/>
            <w:szCs w:val="24"/>
          </w:rPr>
          <w:fldChar w:fldCharType="begin"/>
        </w:r>
        <w:r w:rsidR="00D85255" w:rsidRPr="00857737">
          <w:rPr>
            <w:noProof/>
            <w:webHidden/>
            <w:szCs w:val="24"/>
          </w:rPr>
          <w:instrText xml:space="preserve"> PAGEREF _Toc71270176 \h </w:instrText>
        </w:r>
        <w:r w:rsidR="00D85255" w:rsidRPr="00857737">
          <w:rPr>
            <w:noProof/>
            <w:webHidden/>
            <w:szCs w:val="24"/>
          </w:rPr>
        </w:r>
        <w:r w:rsidR="00D85255" w:rsidRPr="00857737">
          <w:rPr>
            <w:noProof/>
            <w:webHidden/>
            <w:szCs w:val="24"/>
          </w:rPr>
          <w:fldChar w:fldCharType="separate"/>
        </w:r>
        <w:r w:rsidR="00E21FC4" w:rsidRPr="00857737">
          <w:rPr>
            <w:noProof/>
            <w:webHidden/>
            <w:szCs w:val="24"/>
          </w:rPr>
          <w:t>85</w:t>
        </w:r>
        <w:r w:rsidR="00D85255" w:rsidRPr="00857737">
          <w:rPr>
            <w:noProof/>
            <w:webHidden/>
            <w:szCs w:val="24"/>
          </w:rPr>
          <w:fldChar w:fldCharType="end"/>
        </w:r>
      </w:hyperlink>
    </w:p>
    <w:p w14:paraId="73E89968" w14:textId="77777777" w:rsidR="00D85255" w:rsidRPr="00857737" w:rsidRDefault="00D332FA" w:rsidP="00FA32D0">
      <w:pPr>
        <w:pStyle w:val="Spistreci3"/>
        <w:tabs>
          <w:tab w:val="right" w:pos="9060"/>
        </w:tabs>
        <w:ind w:left="482"/>
        <w:rPr>
          <w:rFonts w:eastAsiaTheme="minorEastAsia" w:cstheme="minorBidi"/>
          <w:noProof/>
          <w:szCs w:val="24"/>
          <w:lang w:eastAsia="pl-PL"/>
        </w:rPr>
      </w:pPr>
      <w:hyperlink w:anchor="_Toc71270177" w:history="1">
        <w:r w:rsidR="00D85255" w:rsidRPr="00857737">
          <w:rPr>
            <w:rStyle w:val="Hipercze"/>
            <w:noProof/>
            <w:szCs w:val="24"/>
          </w:rPr>
          <w:t>5.1.3. Parkingi</w:t>
        </w:r>
        <w:r w:rsidR="00D85255" w:rsidRPr="00857737">
          <w:rPr>
            <w:noProof/>
            <w:webHidden/>
            <w:szCs w:val="24"/>
          </w:rPr>
          <w:tab/>
        </w:r>
        <w:r w:rsidR="00D85255" w:rsidRPr="00857737">
          <w:rPr>
            <w:noProof/>
            <w:webHidden/>
            <w:szCs w:val="24"/>
          </w:rPr>
          <w:fldChar w:fldCharType="begin"/>
        </w:r>
        <w:r w:rsidR="00D85255" w:rsidRPr="00857737">
          <w:rPr>
            <w:noProof/>
            <w:webHidden/>
            <w:szCs w:val="24"/>
          </w:rPr>
          <w:instrText xml:space="preserve"> PAGEREF _Toc71270177 \h </w:instrText>
        </w:r>
        <w:r w:rsidR="00D85255" w:rsidRPr="00857737">
          <w:rPr>
            <w:noProof/>
            <w:webHidden/>
            <w:szCs w:val="24"/>
          </w:rPr>
        </w:r>
        <w:r w:rsidR="00D85255" w:rsidRPr="00857737">
          <w:rPr>
            <w:noProof/>
            <w:webHidden/>
            <w:szCs w:val="24"/>
          </w:rPr>
          <w:fldChar w:fldCharType="separate"/>
        </w:r>
        <w:r w:rsidR="00E21FC4" w:rsidRPr="00857737">
          <w:rPr>
            <w:noProof/>
            <w:webHidden/>
            <w:szCs w:val="24"/>
          </w:rPr>
          <w:t>88</w:t>
        </w:r>
        <w:r w:rsidR="00D85255" w:rsidRPr="00857737">
          <w:rPr>
            <w:noProof/>
            <w:webHidden/>
            <w:szCs w:val="24"/>
          </w:rPr>
          <w:fldChar w:fldCharType="end"/>
        </w:r>
      </w:hyperlink>
    </w:p>
    <w:p w14:paraId="3D521DDF" w14:textId="77777777" w:rsidR="00D85255" w:rsidRPr="00857737" w:rsidRDefault="00D332FA" w:rsidP="00FA32D0">
      <w:pPr>
        <w:pStyle w:val="Spistreci2"/>
        <w:tabs>
          <w:tab w:val="right" w:pos="9062"/>
        </w:tabs>
        <w:rPr>
          <w:rFonts w:eastAsiaTheme="minorEastAsia" w:cstheme="minorBidi"/>
          <w:lang w:eastAsia="pl-PL"/>
        </w:rPr>
      </w:pPr>
      <w:hyperlink w:anchor="_Toc71270178" w:history="1">
        <w:r w:rsidR="00D85255" w:rsidRPr="00857737">
          <w:rPr>
            <w:rStyle w:val="Hipercze"/>
            <w:rFonts w:asciiTheme="majorHAnsi" w:hAnsiTheme="majorHAnsi"/>
            <w:b w:val="0"/>
          </w:rPr>
          <w:t>5.2. Bezpieczeństwo ruchu drogowego</w:t>
        </w:r>
        <w:r w:rsidR="00D85255" w:rsidRPr="00857737">
          <w:rPr>
            <w:webHidden/>
          </w:rPr>
          <w:tab/>
        </w:r>
        <w:r w:rsidR="00D85255" w:rsidRPr="00857737">
          <w:rPr>
            <w:webHidden/>
          </w:rPr>
          <w:fldChar w:fldCharType="begin"/>
        </w:r>
        <w:r w:rsidR="00D85255" w:rsidRPr="00857737">
          <w:rPr>
            <w:webHidden/>
          </w:rPr>
          <w:instrText xml:space="preserve"> PAGEREF _Toc71270178 \h </w:instrText>
        </w:r>
        <w:r w:rsidR="00D85255" w:rsidRPr="00857737">
          <w:rPr>
            <w:webHidden/>
          </w:rPr>
        </w:r>
        <w:r w:rsidR="00D85255" w:rsidRPr="00857737">
          <w:rPr>
            <w:webHidden/>
          </w:rPr>
          <w:fldChar w:fldCharType="separate"/>
        </w:r>
        <w:r w:rsidR="00E21FC4" w:rsidRPr="00857737">
          <w:rPr>
            <w:webHidden/>
          </w:rPr>
          <w:t>92</w:t>
        </w:r>
        <w:r w:rsidR="00D85255" w:rsidRPr="00857737">
          <w:rPr>
            <w:webHidden/>
          </w:rPr>
          <w:fldChar w:fldCharType="end"/>
        </w:r>
      </w:hyperlink>
    </w:p>
    <w:p w14:paraId="1250CDDB" w14:textId="77777777" w:rsidR="00D85255" w:rsidRPr="00857737" w:rsidRDefault="00D332FA" w:rsidP="00FA32D0">
      <w:pPr>
        <w:pStyle w:val="Spistreci2"/>
        <w:tabs>
          <w:tab w:val="right" w:pos="9062"/>
        </w:tabs>
        <w:rPr>
          <w:rFonts w:eastAsiaTheme="minorEastAsia" w:cstheme="minorBidi"/>
          <w:lang w:eastAsia="pl-PL"/>
        </w:rPr>
      </w:pPr>
      <w:hyperlink w:anchor="_Toc71270179" w:history="1">
        <w:r w:rsidR="00D85255" w:rsidRPr="00857737">
          <w:rPr>
            <w:rStyle w:val="Hipercze"/>
            <w:rFonts w:asciiTheme="majorHAnsi" w:hAnsiTheme="majorHAnsi"/>
            <w:b w:val="0"/>
          </w:rPr>
          <w:t>5.3. Komunikacja miejska</w:t>
        </w:r>
        <w:r w:rsidR="00D85255" w:rsidRPr="00857737">
          <w:rPr>
            <w:webHidden/>
          </w:rPr>
          <w:tab/>
        </w:r>
        <w:r w:rsidR="00D85255" w:rsidRPr="00857737">
          <w:rPr>
            <w:webHidden/>
          </w:rPr>
          <w:fldChar w:fldCharType="begin"/>
        </w:r>
        <w:r w:rsidR="00D85255" w:rsidRPr="00857737">
          <w:rPr>
            <w:webHidden/>
          </w:rPr>
          <w:instrText xml:space="preserve"> PAGEREF _Toc71270179 \h </w:instrText>
        </w:r>
        <w:r w:rsidR="00D85255" w:rsidRPr="00857737">
          <w:rPr>
            <w:webHidden/>
          </w:rPr>
        </w:r>
        <w:r w:rsidR="00D85255" w:rsidRPr="00857737">
          <w:rPr>
            <w:webHidden/>
          </w:rPr>
          <w:fldChar w:fldCharType="separate"/>
        </w:r>
        <w:r w:rsidR="00E21FC4" w:rsidRPr="00857737">
          <w:rPr>
            <w:webHidden/>
          </w:rPr>
          <w:t>93</w:t>
        </w:r>
        <w:r w:rsidR="00D85255" w:rsidRPr="00857737">
          <w:rPr>
            <w:webHidden/>
          </w:rPr>
          <w:fldChar w:fldCharType="end"/>
        </w:r>
      </w:hyperlink>
    </w:p>
    <w:p w14:paraId="40F5F5DE" w14:textId="77777777" w:rsidR="00D85255" w:rsidRPr="00857737" w:rsidRDefault="00D332FA" w:rsidP="00FA32D0">
      <w:pPr>
        <w:pStyle w:val="Spistreci2"/>
        <w:tabs>
          <w:tab w:val="right" w:pos="9062"/>
        </w:tabs>
        <w:rPr>
          <w:rFonts w:eastAsiaTheme="minorEastAsia" w:cstheme="minorBidi"/>
          <w:lang w:eastAsia="pl-PL"/>
        </w:rPr>
      </w:pPr>
      <w:hyperlink w:anchor="_Toc71270180" w:history="1">
        <w:r w:rsidR="00D85255" w:rsidRPr="00857737">
          <w:rPr>
            <w:rStyle w:val="Hipercze"/>
            <w:rFonts w:asciiTheme="majorHAnsi" w:hAnsiTheme="majorHAnsi"/>
            <w:b w:val="0"/>
          </w:rPr>
          <w:t>5.4. Inwestycje komunikacyjne</w:t>
        </w:r>
        <w:r w:rsidR="00D85255" w:rsidRPr="00857737">
          <w:rPr>
            <w:webHidden/>
          </w:rPr>
          <w:tab/>
        </w:r>
        <w:r w:rsidR="00D85255" w:rsidRPr="00857737">
          <w:rPr>
            <w:webHidden/>
          </w:rPr>
          <w:fldChar w:fldCharType="begin"/>
        </w:r>
        <w:r w:rsidR="00D85255" w:rsidRPr="00857737">
          <w:rPr>
            <w:webHidden/>
          </w:rPr>
          <w:instrText xml:space="preserve"> PAGEREF _Toc71270180 \h </w:instrText>
        </w:r>
        <w:r w:rsidR="00D85255" w:rsidRPr="00857737">
          <w:rPr>
            <w:webHidden/>
          </w:rPr>
        </w:r>
        <w:r w:rsidR="00D85255" w:rsidRPr="00857737">
          <w:rPr>
            <w:webHidden/>
          </w:rPr>
          <w:fldChar w:fldCharType="separate"/>
        </w:r>
        <w:r w:rsidR="00E21FC4" w:rsidRPr="00857737">
          <w:rPr>
            <w:webHidden/>
          </w:rPr>
          <w:t>98</w:t>
        </w:r>
        <w:r w:rsidR="00D85255" w:rsidRPr="00857737">
          <w:rPr>
            <w:webHidden/>
          </w:rPr>
          <w:fldChar w:fldCharType="end"/>
        </w:r>
      </w:hyperlink>
    </w:p>
    <w:p w14:paraId="36E61F0A" w14:textId="77777777" w:rsidR="00D85255" w:rsidRPr="00857737" w:rsidRDefault="00D332FA" w:rsidP="00FA32D0">
      <w:pPr>
        <w:pStyle w:val="Spistreci2"/>
        <w:tabs>
          <w:tab w:val="right" w:pos="9062"/>
        </w:tabs>
        <w:rPr>
          <w:rFonts w:eastAsiaTheme="minorEastAsia" w:cstheme="minorBidi"/>
          <w:lang w:eastAsia="pl-PL"/>
        </w:rPr>
      </w:pPr>
      <w:hyperlink w:anchor="_Toc71270181" w:history="1">
        <w:r w:rsidR="00D85255" w:rsidRPr="00857737">
          <w:rPr>
            <w:rStyle w:val="Hipercze"/>
            <w:rFonts w:asciiTheme="majorHAnsi" w:hAnsiTheme="majorHAnsi"/>
            <w:b w:val="0"/>
          </w:rPr>
          <w:t>5.5. Łączność</w:t>
        </w:r>
        <w:r w:rsidR="00D85255" w:rsidRPr="00857737">
          <w:rPr>
            <w:webHidden/>
          </w:rPr>
          <w:tab/>
        </w:r>
        <w:r w:rsidR="00D85255" w:rsidRPr="00857737">
          <w:rPr>
            <w:webHidden/>
          </w:rPr>
          <w:fldChar w:fldCharType="begin"/>
        </w:r>
        <w:r w:rsidR="00D85255" w:rsidRPr="00857737">
          <w:rPr>
            <w:webHidden/>
          </w:rPr>
          <w:instrText xml:space="preserve"> PAGEREF _Toc71270181 \h </w:instrText>
        </w:r>
        <w:r w:rsidR="00D85255" w:rsidRPr="00857737">
          <w:rPr>
            <w:webHidden/>
          </w:rPr>
        </w:r>
        <w:r w:rsidR="00D85255" w:rsidRPr="00857737">
          <w:rPr>
            <w:webHidden/>
          </w:rPr>
          <w:fldChar w:fldCharType="separate"/>
        </w:r>
        <w:r w:rsidR="00E21FC4" w:rsidRPr="00857737">
          <w:rPr>
            <w:webHidden/>
          </w:rPr>
          <w:t>101</w:t>
        </w:r>
        <w:r w:rsidR="00D85255" w:rsidRPr="00857737">
          <w:rPr>
            <w:webHidden/>
          </w:rPr>
          <w:fldChar w:fldCharType="end"/>
        </w:r>
      </w:hyperlink>
    </w:p>
    <w:p w14:paraId="354190DC" w14:textId="77777777" w:rsidR="00D85255" w:rsidRPr="00857737" w:rsidRDefault="00D332FA" w:rsidP="00FA32D0">
      <w:pPr>
        <w:pStyle w:val="Spistreci1"/>
        <w:tabs>
          <w:tab w:val="right" w:pos="9060"/>
        </w:tabs>
        <w:rPr>
          <w:rFonts w:eastAsiaTheme="minorEastAsia" w:cstheme="minorBidi"/>
          <w:lang w:eastAsia="pl-PL"/>
        </w:rPr>
      </w:pPr>
      <w:hyperlink w:anchor="_Toc71270182" w:history="1">
        <w:r w:rsidR="00D85255" w:rsidRPr="00857737">
          <w:rPr>
            <w:rStyle w:val="Hipercze"/>
          </w:rPr>
          <w:t>6. MIESZKALNICTWO</w:t>
        </w:r>
        <w:r w:rsidR="00D85255" w:rsidRPr="00857737">
          <w:rPr>
            <w:webHidden/>
          </w:rPr>
          <w:tab/>
        </w:r>
        <w:r w:rsidR="00D85255" w:rsidRPr="00857737">
          <w:rPr>
            <w:webHidden/>
          </w:rPr>
          <w:fldChar w:fldCharType="begin"/>
        </w:r>
        <w:r w:rsidR="00D85255" w:rsidRPr="00857737">
          <w:rPr>
            <w:webHidden/>
          </w:rPr>
          <w:instrText xml:space="preserve"> PAGEREF _Toc71270182 \h </w:instrText>
        </w:r>
        <w:r w:rsidR="00D85255" w:rsidRPr="00857737">
          <w:rPr>
            <w:webHidden/>
          </w:rPr>
        </w:r>
        <w:r w:rsidR="00D85255" w:rsidRPr="00857737">
          <w:rPr>
            <w:webHidden/>
          </w:rPr>
          <w:fldChar w:fldCharType="separate"/>
        </w:r>
        <w:r w:rsidR="00E21FC4" w:rsidRPr="00857737">
          <w:rPr>
            <w:webHidden/>
          </w:rPr>
          <w:t>103</w:t>
        </w:r>
        <w:r w:rsidR="00D85255" w:rsidRPr="00857737">
          <w:rPr>
            <w:webHidden/>
          </w:rPr>
          <w:fldChar w:fldCharType="end"/>
        </w:r>
      </w:hyperlink>
    </w:p>
    <w:p w14:paraId="2F5F13AD" w14:textId="77777777" w:rsidR="00D85255" w:rsidRPr="00857737" w:rsidRDefault="00D332FA" w:rsidP="00FA32D0">
      <w:pPr>
        <w:pStyle w:val="Spistreci2"/>
        <w:tabs>
          <w:tab w:val="right" w:pos="9062"/>
        </w:tabs>
        <w:rPr>
          <w:rFonts w:eastAsiaTheme="minorEastAsia" w:cstheme="minorBidi"/>
          <w:lang w:eastAsia="pl-PL"/>
        </w:rPr>
      </w:pPr>
      <w:hyperlink w:anchor="_Toc71270183" w:history="1">
        <w:r w:rsidR="00D85255" w:rsidRPr="00857737">
          <w:rPr>
            <w:rStyle w:val="Hipercze"/>
            <w:rFonts w:asciiTheme="majorHAnsi" w:hAnsiTheme="majorHAnsi"/>
            <w:b w:val="0"/>
          </w:rPr>
          <w:t>6.1. Stan i gospodarowanie zasobem mieszkaniowym</w:t>
        </w:r>
        <w:r w:rsidR="00D85255" w:rsidRPr="00857737">
          <w:rPr>
            <w:webHidden/>
          </w:rPr>
          <w:tab/>
        </w:r>
        <w:r w:rsidR="00D85255" w:rsidRPr="00857737">
          <w:rPr>
            <w:webHidden/>
          </w:rPr>
          <w:fldChar w:fldCharType="begin"/>
        </w:r>
        <w:r w:rsidR="00D85255" w:rsidRPr="00857737">
          <w:rPr>
            <w:webHidden/>
          </w:rPr>
          <w:instrText xml:space="preserve"> PAGEREF _Toc71270183 \h </w:instrText>
        </w:r>
        <w:r w:rsidR="00D85255" w:rsidRPr="00857737">
          <w:rPr>
            <w:webHidden/>
          </w:rPr>
        </w:r>
        <w:r w:rsidR="00D85255" w:rsidRPr="00857737">
          <w:rPr>
            <w:webHidden/>
          </w:rPr>
          <w:fldChar w:fldCharType="separate"/>
        </w:r>
        <w:r w:rsidR="00E21FC4" w:rsidRPr="00857737">
          <w:rPr>
            <w:webHidden/>
          </w:rPr>
          <w:t>105</w:t>
        </w:r>
        <w:r w:rsidR="00D85255" w:rsidRPr="00857737">
          <w:rPr>
            <w:webHidden/>
          </w:rPr>
          <w:fldChar w:fldCharType="end"/>
        </w:r>
      </w:hyperlink>
    </w:p>
    <w:p w14:paraId="6D829FD3" w14:textId="77777777" w:rsidR="00D85255" w:rsidRPr="00857737" w:rsidRDefault="00D332FA" w:rsidP="00FA32D0">
      <w:pPr>
        <w:pStyle w:val="Spistreci2"/>
        <w:tabs>
          <w:tab w:val="right" w:pos="9062"/>
        </w:tabs>
        <w:rPr>
          <w:rFonts w:eastAsiaTheme="minorEastAsia" w:cstheme="minorBidi"/>
          <w:lang w:eastAsia="pl-PL"/>
        </w:rPr>
      </w:pPr>
      <w:hyperlink w:anchor="_Toc71270184" w:history="1">
        <w:r w:rsidR="00D85255" w:rsidRPr="00857737">
          <w:rPr>
            <w:rStyle w:val="Hipercze"/>
            <w:rFonts w:asciiTheme="majorHAnsi" w:hAnsiTheme="majorHAnsi"/>
            <w:b w:val="0"/>
          </w:rPr>
          <w:t>6.2. Towarzystwo Budownictwa Społecznego</w:t>
        </w:r>
        <w:r w:rsidR="00D85255" w:rsidRPr="00857737">
          <w:rPr>
            <w:webHidden/>
          </w:rPr>
          <w:tab/>
        </w:r>
        <w:r w:rsidR="00D85255" w:rsidRPr="00857737">
          <w:rPr>
            <w:webHidden/>
          </w:rPr>
          <w:fldChar w:fldCharType="begin"/>
        </w:r>
        <w:r w:rsidR="00D85255" w:rsidRPr="00857737">
          <w:rPr>
            <w:webHidden/>
          </w:rPr>
          <w:instrText xml:space="preserve"> PAGEREF _Toc71270184 \h </w:instrText>
        </w:r>
        <w:r w:rsidR="00D85255" w:rsidRPr="00857737">
          <w:rPr>
            <w:webHidden/>
          </w:rPr>
        </w:r>
        <w:r w:rsidR="00D85255" w:rsidRPr="00857737">
          <w:rPr>
            <w:webHidden/>
          </w:rPr>
          <w:fldChar w:fldCharType="separate"/>
        </w:r>
        <w:r w:rsidR="00E21FC4" w:rsidRPr="00857737">
          <w:rPr>
            <w:webHidden/>
          </w:rPr>
          <w:t>110</w:t>
        </w:r>
        <w:r w:rsidR="00D85255" w:rsidRPr="00857737">
          <w:rPr>
            <w:webHidden/>
          </w:rPr>
          <w:fldChar w:fldCharType="end"/>
        </w:r>
      </w:hyperlink>
    </w:p>
    <w:p w14:paraId="473A4289" w14:textId="77777777" w:rsidR="00D85255" w:rsidRPr="00857737" w:rsidRDefault="00D332FA" w:rsidP="00FA32D0">
      <w:pPr>
        <w:pStyle w:val="Spistreci1"/>
        <w:tabs>
          <w:tab w:val="right" w:pos="9060"/>
        </w:tabs>
        <w:rPr>
          <w:rFonts w:eastAsiaTheme="minorEastAsia" w:cstheme="minorBidi"/>
          <w:lang w:eastAsia="pl-PL"/>
        </w:rPr>
      </w:pPr>
      <w:hyperlink w:anchor="_Toc71270185" w:history="1">
        <w:r w:rsidR="00D85255" w:rsidRPr="00857737">
          <w:rPr>
            <w:rStyle w:val="Hipercze"/>
          </w:rPr>
          <w:t>7. GOSPODARKA</w:t>
        </w:r>
        <w:r w:rsidR="00D85255" w:rsidRPr="00857737">
          <w:rPr>
            <w:webHidden/>
          </w:rPr>
          <w:tab/>
        </w:r>
        <w:r w:rsidR="00D85255" w:rsidRPr="00857737">
          <w:rPr>
            <w:webHidden/>
          </w:rPr>
          <w:fldChar w:fldCharType="begin"/>
        </w:r>
        <w:r w:rsidR="00D85255" w:rsidRPr="00857737">
          <w:rPr>
            <w:webHidden/>
          </w:rPr>
          <w:instrText xml:space="preserve"> PAGEREF _Toc71270185 \h </w:instrText>
        </w:r>
        <w:r w:rsidR="00D85255" w:rsidRPr="00857737">
          <w:rPr>
            <w:webHidden/>
          </w:rPr>
        </w:r>
        <w:r w:rsidR="00D85255" w:rsidRPr="00857737">
          <w:rPr>
            <w:webHidden/>
          </w:rPr>
          <w:fldChar w:fldCharType="separate"/>
        </w:r>
        <w:r w:rsidR="00E21FC4" w:rsidRPr="00857737">
          <w:rPr>
            <w:webHidden/>
          </w:rPr>
          <w:t>113</w:t>
        </w:r>
        <w:r w:rsidR="00D85255" w:rsidRPr="00857737">
          <w:rPr>
            <w:webHidden/>
          </w:rPr>
          <w:fldChar w:fldCharType="end"/>
        </w:r>
      </w:hyperlink>
    </w:p>
    <w:p w14:paraId="2117565E" w14:textId="77777777" w:rsidR="00D85255" w:rsidRPr="00857737" w:rsidRDefault="00D332FA" w:rsidP="00FA32D0">
      <w:pPr>
        <w:pStyle w:val="Spistreci2"/>
        <w:tabs>
          <w:tab w:val="right" w:pos="9062"/>
        </w:tabs>
        <w:rPr>
          <w:rFonts w:eastAsiaTheme="minorEastAsia" w:cstheme="minorBidi"/>
          <w:lang w:eastAsia="pl-PL"/>
        </w:rPr>
      </w:pPr>
      <w:hyperlink w:anchor="_Toc71270186" w:history="1">
        <w:r w:rsidR="00D85255" w:rsidRPr="00857737">
          <w:rPr>
            <w:rStyle w:val="Hipercze"/>
            <w:rFonts w:asciiTheme="majorHAnsi" w:hAnsiTheme="majorHAnsi"/>
            <w:b w:val="0"/>
          </w:rPr>
          <w:t>7.1. Firmy działające w Białymstoku</w:t>
        </w:r>
        <w:r w:rsidR="00D85255" w:rsidRPr="00857737">
          <w:rPr>
            <w:webHidden/>
          </w:rPr>
          <w:tab/>
        </w:r>
        <w:r w:rsidR="00D85255" w:rsidRPr="00857737">
          <w:rPr>
            <w:webHidden/>
          </w:rPr>
          <w:fldChar w:fldCharType="begin"/>
        </w:r>
        <w:r w:rsidR="00D85255" w:rsidRPr="00857737">
          <w:rPr>
            <w:webHidden/>
          </w:rPr>
          <w:instrText xml:space="preserve"> PAGEREF _Toc71270186 \h </w:instrText>
        </w:r>
        <w:r w:rsidR="00D85255" w:rsidRPr="00857737">
          <w:rPr>
            <w:webHidden/>
          </w:rPr>
        </w:r>
        <w:r w:rsidR="00D85255" w:rsidRPr="00857737">
          <w:rPr>
            <w:webHidden/>
          </w:rPr>
          <w:fldChar w:fldCharType="separate"/>
        </w:r>
        <w:r w:rsidR="00E21FC4" w:rsidRPr="00857737">
          <w:rPr>
            <w:webHidden/>
          </w:rPr>
          <w:t>114</w:t>
        </w:r>
        <w:r w:rsidR="00D85255" w:rsidRPr="00857737">
          <w:rPr>
            <w:webHidden/>
          </w:rPr>
          <w:fldChar w:fldCharType="end"/>
        </w:r>
      </w:hyperlink>
    </w:p>
    <w:p w14:paraId="17590A66" w14:textId="77777777" w:rsidR="00D85255" w:rsidRPr="00857737" w:rsidRDefault="00D332FA" w:rsidP="00FA32D0">
      <w:pPr>
        <w:pStyle w:val="Spistreci2"/>
        <w:tabs>
          <w:tab w:val="right" w:pos="9062"/>
        </w:tabs>
        <w:rPr>
          <w:rFonts w:eastAsiaTheme="minorEastAsia" w:cstheme="minorBidi"/>
          <w:lang w:eastAsia="pl-PL"/>
        </w:rPr>
      </w:pPr>
      <w:hyperlink w:anchor="_Toc71270187" w:history="1">
        <w:r w:rsidR="00D85255" w:rsidRPr="00857737">
          <w:rPr>
            <w:rStyle w:val="Hipercze"/>
            <w:rFonts w:asciiTheme="majorHAnsi" w:hAnsiTheme="majorHAnsi"/>
            <w:b w:val="0"/>
          </w:rPr>
          <w:t>7.2. Podstrefa Białystok Suwalskiej Specjalnej Strefy Ekonomicznej</w:t>
        </w:r>
        <w:r w:rsidR="00D85255" w:rsidRPr="00857737">
          <w:rPr>
            <w:webHidden/>
          </w:rPr>
          <w:tab/>
        </w:r>
        <w:r w:rsidR="00D85255" w:rsidRPr="00857737">
          <w:rPr>
            <w:webHidden/>
          </w:rPr>
          <w:fldChar w:fldCharType="begin"/>
        </w:r>
        <w:r w:rsidR="00D85255" w:rsidRPr="00857737">
          <w:rPr>
            <w:webHidden/>
          </w:rPr>
          <w:instrText xml:space="preserve"> PAGEREF _Toc71270187 \h </w:instrText>
        </w:r>
        <w:r w:rsidR="00D85255" w:rsidRPr="00857737">
          <w:rPr>
            <w:webHidden/>
          </w:rPr>
        </w:r>
        <w:r w:rsidR="00D85255" w:rsidRPr="00857737">
          <w:rPr>
            <w:webHidden/>
          </w:rPr>
          <w:fldChar w:fldCharType="separate"/>
        </w:r>
        <w:r w:rsidR="00E21FC4" w:rsidRPr="00857737">
          <w:rPr>
            <w:webHidden/>
          </w:rPr>
          <w:t>117</w:t>
        </w:r>
        <w:r w:rsidR="00D85255" w:rsidRPr="00857737">
          <w:rPr>
            <w:webHidden/>
          </w:rPr>
          <w:fldChar w:fldCharType="end"/>
        </w:r>
      </w:hyperlink>
    </w:p>
    <w:p w14:paraId="4DF0B203" w14:textId="77777777" w:rsidR="00D85255" w:rsidRPr="00857737" w:rsidRDefault="00D332FA" w:rsidP="00FA32D0">
      <w:pPr>
        <w:pStyle w:val="Spistreci2"/>
        <w:tabs>
          <w:tab w:val="right" w:pos="9062"/>
        </w:tabs>
        <w:rPr>
          <w:rFonts w:eastAsiaTheme="minorEastAsia" w:cstheme="minorBidi"/>
          <w:lang w:eastAsia="pl-PL"/>
        </w:rPr>
      </w:pPr>
      <w:hyperlink w:anchor="_Toc71270188" w:history="1">
        <w:r w:rsidR="00D85255" w:rsidRPr="00857737">
          <w:rPr>
            <w:rStyle w:val="Hipercze"/>
            <w:rFonts w:asciiTheme="majorHAnsi" w:hAnsiTheme="majorHAnsi"/>
            <w:b w:val="0"/>
          </w:rPr>
          <w:t>7.3. Handel</w:t>
        </w:r>
        <w:r w:rsidR="00D85255" w:rsidRPr="00857737">
          <w:rPr>
            <w:webHidden/>
          </w:rPr>
          <w:tab/>
        </w:r>
        <w:r w:rsidR="00D85255" w:rsidRPr="00857737">
          <w:rPr>
            <w:webHidden/>
          </w:rPr>
          <w:fldChar w:fldCharType="begin"/>
        </w:r>
        <w:r w:rsidR="00D85255" w:rsidRPr="00857737">
          <w:rPr>
            <w:webHidden/>
          </w:rPr>
          <w:instrText xml:space="preserve"> PAGEREF _Toc71270188 \h </w:instrText>
        </w:r>
        <w:r w:rsidR="00D85255" w:rsidRPr="00857737">
          <w:rPr>
            <w:webHidden/>
          </w:rPr>
        </w:r>
        <w:r w:rsidR="00D85255" w:rsidRPr="00857737">
          <w:rPr>
            <w:webHidden/>
          </w:rPr>
          <w:fldChar w:fldCharType="separate"/>
        </w:r>
        <w:r w:rsidR="00E21FC4" w:rsidRPr="00857737">
          <w:rPr>
            <w:webHidden/>
          </w:rPr>
          <w:t>119</w:t>
        </w:r>
        <w:r w:rsidR="00D85255" w:rsidRPr="00857737">
          <w:rPr>
            <w:webHidden/>
          </w:rPr>
          <w:fldChar w:fldCharType="end"/>
        </w:r>
      </w:hyperlink>
    </w:p>
    <w:p w14:paraId="25E9F775" w14:textId="77777777" w:rsidR="00D85255" w:rsidRPr="00857737" w:rsidRDefault="00D332FA" w:rsidP="00FA32D0">
      <w:pPr>
        <w:pStyle w:val="Spistreci2"/>
        <w:tabs>
          <w:tab w:val="right" w:pos="9062"/>
        </w:tabs>
        <w:rPr>
          <w:rFonts w:eastAsiaTheme="minorEastAsia" w:cstheme="minorBidi"/>
          <w:lang w:eastAsia="pl-PL"/>
        </w:rPr>
      </w:pPr>
      <w:hyperlink w:anchor="_Toc71270189" w:history="1">
        <w:r w:rsidR="00D85255" w:rsidRPr="00857737">
          <w:rPr>
            <w:rStyle w:val="Hipercze"/>
            <w:rFonts w:asciiTheme="majorHAnsi" w:hAnsiTheme="majorHAnsi"/>
            <w:b w:val="0"/>
          </w:rPr>
          <w:t>7.4. Koncesje wydawane przez Prezydenta Miasta Białegostoku</w:t>
        </w:r>
        <w:r w:rsidR="00D85255" w:rsidRPr="00857737">
          <w:rPr>
            <w:webHidden/>
          </w:rPr>
          <w:tab/>
        </w:r>
        <w:r w:rsidR="00D85255" w:rsidRPr="00857737">
          <w:rPr>
            <w:webHidden/>
          </w:rPr>
          <w:fldChar w:fldCharType="begin"/>
        </w:r>
        <w:r w:rsidR="00D85255" w:rsidRPr="00857737">
          <w:rPr>
            <w:webHidden/>
          </w:rPr>
          <w:instrText xml:space="preserve"> PAGEREF _Toc71270189 \h </w:instrText>
        </w:r>
        <w:r w:rsidR="00D85255" w:rsidRPr="00857737">
          <w:rPr>
            <w:webHidden/>
          </w:rPr>
        </w:r>
        <w:r w:rsidR="00D85255" w:rsidRPr="00857737">
          <w:rPr>
            <w:webHidden/>
          </w:rPr>
          <w:fldChar w:fldCharType="separate"/>
        </w:r>
        <w:r w:rsidR="00E21FC4" w:rsidRPr="00857737">
          <w:rPr>
            <w:webHidden/>
          </w:rPr>
          <w:t>120</w:t>
        </w:r>
        <w:r w:rsidR="00D85255" w:rsidRPr="00857737">
          <w:rPr>
            <w:webHidden/>
          </w:rPr>
          <w:fldChar w:fldCharType="end"/>
        </w:r>
      </w:hyperlink>
    </w:p>
    <w:p w14:paraId="1BC6F93B" w14:textId="77777777" w:rsidR="00D85255" w:rsidRPr="00857737" w:rsidRDefault="00D332FA" w:rsidP="00FA32D0">
      <w:pPr>
        <w:pStyle w:val="Spistreci2"/>
        <w:tabs>
          <w:tab w:val="right" w:pos="9062"/>
        </w:tabs>
        <w:rPr>
          <w:rFonts w:eastAsiaTheme="minorEastAsia" w:cstheme="minorBidi"/>
          <w:lang w:eastAsia="pl-PL"/>
        </w:rPr>
      </w:pPr>
      <w:hyperlink w:anchor="_Toc71270190" w:history="1">
        <w:r w:rsidR="00D85255" w:rsidRPr="00857737">
          <w:rPr>
            <w:rStyle w:val="Hipercze"/>
            <w:rFonts w:asciiTheme="majorHAnsi" w:hAnsiTheme="majorHAnsi"/>
            <w:b w:val="0"/>
          </w:rPr>
          <w:t>7.5. Sprzedaż i wyniki finansowe przedsiębiorstw</w:t>
        </w:r>
        <w:r w:rsidR="00D85255" w:rsidRPr="00857737">
          <w:rPr>
            <w:webHidden/>
          </w:rPr>
          <w:tab/>
        </w:r>
        <w:r w:rsidR="00D85255" w:rsidRPr="00857737">
          <w:rPr>
            <w:webHidden/>
          </w:rPr>
          <w:fldChar w:fldCharType="begin"/>
        </w:r>
        <w:r w:rsidR="00D85255" w:rsidRPr="00857737">
          <w:rPr>
            <w:webHidden/>
          </w:rPr>
          <w:instrText xml:space="preserve"> PAGEREF _Toc71270190 \h </w:instrText>
        </w:r>
        <w:r w:rsidR="00D85255" w:rsidRPr="00857737">
          <w:rPr>
            <w:webHidden/>
          </w:rPr>
        </w:r>
        <w:r w:rsidR="00D85255" w:rsidRPr="00857737">
          <w:rPr>
            <w:webHidden/>
          </w:rPr>
          <w:fldChar w:fldCharType="separate"/>
        </w:r>
        <w:r w:rsidR="00E21FC4" w:rsidRPr="00857737">
          <w:rPr>
            <w:webHidden/>
          </w:rPr>
          <w:t>121</w:t>
        </w:r>
        <w:r w:rsidR="00D85255" w:rsidRPr="00857737">
          <w:rPr>
            <w:webHidden/>
          </w:rPr>
          <w:fldChar w:fldCharType="end"/>
        </w:r>
      </w:hyperlink>
    </w:p>
    <w:p w14:paraId="3B5408FA" w14:textId="77777777" w:rsidR="00D85255" w:rsidRPr="00857737" w:rsidRDefault="00D332FA" w:rsidP="00FA32D0">
      <w:pPr>
        <w:pStyle w:val="Spistreci2"/>
        <w:tabs>
          <w:tab w:val="right" w:pos="9062"/>
        </w:tabs>
        <w:rPr>
          <w:rFonts w:eastAsiaTheme="minorEastAsia" w:cstheme="minorBidi"/>
          <w:lang w:eastAsia="pl-PL"/>
        </w:rPr>
      </w:pPr>
      <w:hyperlink w:anchor="_Toc71270191" w:history="1">
        <w:r w:rsidR="00D85255" w:rsidRPr="00857737">
          <w:rPr>
            <w:rStyle w:val="Hipercze"/>
            <w:rFonts w:asciiTheme="majorHAnsi" w:hAnsiTheme="majorHAnsi"/>
            <w:b w:val="0"/>
          </w:rPr>
          <w:t>7.6. Obsługa inwestora i promocja gospodarcza Miasta</w:t>
        </w:r>
        <w:r w:rsidR="00D85255" w:rsidRPr="00857737">
          <w:rPr>
            <w:webHidden/>
          </w:rPr>
          <w:tab/>
        </w:r>
        <w:r w:rsidR="00D85255" w:rsidRPr="00857737">
          <w:rPr>
            <w:webHidden/>
          </w:rPr>
          <w:fldChar w:fldCharType="begin"/>
        </w:r>
        <w:r w:rsidR="00D85255" w:rsidRPr="00857737">
          <w:rPr>
            <w:webHidden/>
          </w:rPr>
          <w:instrText xml:space="preserve"> PAGEREF _Toc71270191 \h </w:instrText>
        </w:r>
        <w:r w:rsidR="00D85255" w:rsidRPr="00857737">
          <w:rPr>
            <w:webHidden/>
          </w:rPr>
        </w:r>
        <w:r w:rsidR="00D85255" w:rsidRPr="00857737">
          <w:rPr>
            <w:webHidden/>
          </w:rPr>
          <w:fldChar w:fldCharType="separate"/>
        </w:r>
        <w:r w:rsidR="00E21FC4" w:rsidRPr="00857737">
          <w:rPr>
            <w:webHidden/>
          </w:rPr>
          <w:t>123</w:t>
        </w:r>
        <w:r w:rsidR="00D85255" w:rsidRPr="00857737">
          <w:rPr>
            <w:webHidden/>
          </w:rPr>
          <w:fldChar w:fldCharType="end"/>
        </w:r>
      </w:hyperlink>
    </w:p>
    <w:p w14:paraId="21E92FAC" w14:textId="77777777" w:rsidR="00D85255" w:rsidRPr="00857737" w:rsidRDefault="00D332FA" w:rsidP="00FA32D0">
      <w:pPr>
        <w:pStyle w:val="Spistreci2"/>
        <w:tabs>
          <w:tab w:val="right" w:pos="9062"/>
        </w:tabs>
        <w:rPr>
          <w:rFonts w:eastAsiaTheme="minorEastAsia" w:cstheme="minorBidi"/>
          <w:lang w:eastAsia="pl-PL"/>
        </w:rPr>
      </w:pPr>
      <w:hyperlink w:anchor="_Toc71270192" w:history="1">
        <w:r w:rsidR="00D85255" w:rsidRPr="00857737">
          <w:rPr>
            <w:rStyle w:val="Hipercze"/>
            <w:rFonts w:asciiTheme="majorHAnsi" w:hAnsiTheme="majorHAnsi"/>
            <w:b w:val="0"/>
          </w:rPr>
          <w:t>7.7. Rozwój przedsiębiorczości, w tym start-upy</w:t>
        </w:r>
        <w:r w:rsidR="00D85255" w:rsidRPr="00857737">
          <w:rPr>
            <w:webHidden/>
          </w:rPr>
          <w:tab/>
        </w:r>
        <w:r w:rsidR="00D85255" w:rsidRPr="00857737">
          <w:rPr>
            <w:webHidden/>
          </w:rPr>
          <w:fldChar w:fldCharType="begin"/>
        </w:r>
        <w:r w:rsidR="00D85255" w:rsidRPr="00857737">
          <w:rPr>
            <w:webHidden/>
          </w:rPr>
          <w:instrText xml:space="preserve"> PAGEREF _Toc71270192 \h </w:instrText>
        </w:r>
        <w:r w:rsidR="00D85255" w:rsidRPr="00857737">
          <w:rPr>
            <w:webHidden/>
          </w:rPr>
        </w:r>
        <w:r w:rsidR="00D85255" w:rsidRPr="00857737">
          <w:rPr>
            <w:webHidden/>
          </w:rPr>
          <w:fldChar w:fldCharType="separate"/>
        </w:r>
        <w:r w:rsidR="00E21FC4" w:rsidRPr="00857737">
          <w:rPr>
            <w:webHidden/>
          </w:rPr>
          <w:t>125</w:t>
        </w:r>
        <w:r w:rsidR="00D85255" w:rsidRPr="00857737">
          <w:rPr>
            <w:webHidden/>
          </w:rPr>
          <w:fldChar w:fldCharType="end"/>
        </w:r>
      </w:hyperlink>
    </w:p>
    <w:p w14:paraId="09D68C97" w14:textId="77777777" w:rsidR="00D85255" w:rsidRPr="00857737" w:rsidRDefault="00D332FA" w:rsidP="00FA32D0">
      <w:pPr>
        <w:pStyle w:val="Spistreci2"/>
        <w:tabs>
          <w:tab w:val="right" w:pos="9062"/>
        </w:tabs>
        <w:rPr>
          <w:rFonts w:eastAsiaTheme="minorEastAsia" w:cstheme="minorBidi"/>
          <w:lang w:eastAsia="pl-PL"/>
        </w:rPr>
      </w:pPr>
      <w:hyperlink w:anchor="_Toc71270193" w:history="1">
        <w:r w:rsidR="00D85255" w:rsidRPr="00857737">
          <w:rPr>
            <w:rStyle w:val="Hipercze"/>
            <w:rFonts w:asciiTheme="majorHAnsi" w:hAnsiTheme="majorHAnsi"/>
            <w:b w:val="0"/>
          </w:rPr>
          <w:t>7.8. Rynek pracy (w tym bezrobocie)</w:t>
        </w:r>
        <w:r w:rsidR="00D85255" w:rsidRPr="00857737">
          <w:rPr>
            <w:webHidden/>
          </w:rPr>
          <w:tab/>
        </w:r>
        <w:r w:rsidR="00D85255" w:rsidRPr="00857737">
          <w:rPr>
            <w:webHidden/>
          </w:rPr>
          <w:fldChar w:fldCharType="begin"/>
        </w:r>
        <w:r w:rsidR="00D85255" w:rsidRPr="00857737">
          <w:rPr>
            <w:webHidden/>
          </w:rPr>
          <w:instrText xml:space="preserve"> PAGEREF _Toc71270193 \h </w:instrText>
        </w:r>
        <w:r w:rsidR="00D85255" w:rsidRPr="00857737">
          <w:rPr>
            <w:webHidden/>
          </w:rPr>
        </w:r>
        <w:r w:rsidR="00D85255" w:rsidRPr="00857737">
          <w:rPr>
            <w:webHidden/>
          </w:rPr>
          <w:fldChar w:fldCharType="separate"/>
        </w:r>
        <w:r w:rsidR="00E21FC4" w:rsidRPr="00857737">
          <w:rPr>
            <w:webHidden/>
          </w:rPr>
          <w:t>128</w:t>
        </w:r>
        <w:r w:rsidR="00D85255" w:rsidRPr="00857737">
          <w:rPr>
            <w:webHidden/>
          </w:rPr>
          <w:fldChar w:fldCharType="end"/>
        </w:r>
      </w:hyperlink>
    </w:p>
    <w:p w14:paraId="06DC2BB1" w14:textId="77777777" w:rsidR="00D85255" w:rsidRPr="00857737" w:rsidRDefault="00D332FA" w:rsidP="00FA32D0">
      <w:pPr>
        <w:pStyle w:val="Spistreci1"/>
        <w:tabs>
          <w:tab w:val="right" w:pos="9060"/>
        </w:tabs>
        <w:rPr>
          <w:rFonts w:eastAsiaTheme="minorEastAsia" w:cstheme="minorBidi"/>
          <w:lang w:eastAsia="pl-PL"/>
        </w:rPr>
      </w:pPr>
      <w:hyperlink w:anchor="_Toc71270194" w:history="1">
        <w:r w:rsidR="00D85255" w:rsidRPr="00857737">
          <w:rPr>
            <w:rStyle w:val="Hipercze"/>
          </w:rPr>
          <w:t>8. BEZPIECZEŃSTWO PUBLICZNE</w:t>
        </w:r>
        <w:r w:rsidR="00D85255" w:rsidRPr="00857737">
          <w:rPr>
            <w:webHidden/>
          </w:rPr>
          <w:tab/>
        </w:r>
        <w:r w:rsidR="00D85255" w:rsidRPr="00857737">
          <w:rPr>
            <w:webHidden/>
          </w:rPr>
          <w:fldChar w:fldCharType="begin"/>
        </w:r>
        <w:r w:rsidR="00D85255" w:rsidRPr="00857737">
          <w:rPr>
            <w:webHidden/>
          </w:rPr>
          <w:instrText xml:space="preserve"> PAGEREF _Toc71270194 \h </w:instrText>
        </w:r>
        <w:r w:rsidR="00D85255" w:rsidRPr="00857737">
          <w:rPr>
            <w:webHidden/>
          </w:rPr>
        </w:r>
        <w:r w:rsidR="00D85255" w:rsidRPr="00857737">
          <w:rPr>
            <w:webHidden/>
          </w:rPr>
          <w:fldChar w:fldCharType="separate"/>
        </w:r>
        <w:r w:rsidR="00E21FC4" w:rsidRPr="00857737">
          <w:rPr>
            <w:webHidden/>
          </w:rPr>
          <w:t>135</w:t>
        </w:r>
        <w:r w:rsidR="00D85255" w:rsidRPr="00857737">
          <w:rPr>
            <w:webHidden/>
          </w:rPr>
          <w:fldChar w:fldCharType="end"/>
        </w:r>
      </w:hyperlink>
    </w:p>
    <w:p w14:paraId="4784C692" w14:textId="77777777" w:rsidR="00D85255" w:rsidRPr="00857737" w:rsidRDefault="00D332FA" w:rsidP="00FA32D0">
      <w:pPr>
        <w:pStyle w:val="Spistreci2"/>
        <w:tabs>
          <w:tab w:val="right" w:pos="9062"/>
        </w:tabs>
        <w:rPr>
          <w:rFonts w:eastAsiaTheme="minorEastAsia" w:cstheme="minorBidi"/>
          <w:lang w:eastAsia="pl-PL"/>
        </w:rPr>
      </w:pPr>
      <w:hyperlink w:anchor="_Toc71270195" w:history="1">
        <w:r w:rsidR="00D85255" w:rsidRPr="00857737">
          <w:rPr>
            <w:rStyle w:val="Hipercze"/>
            <w:rFonts w:asciiTheme="majorHAnsi" w:hAnsiTheme="majorHAnsi"/>
            <w:b w:val="0"/>
          </w:rPr>
          <w:t>8.1. Policja</w:t>
        </w:r>
        <w:r w:rsidR="00D85255" w:rsidRPr="00857737">
          <w:rPr>
            <w:webHidden/>
          </w:rPr>
          <w:tab/>
        </w:r>
        <w:r w:rsidR="00D85255" w:rsidRPr="00857737">
          <w:rPr>
            <w:webHidden/>
          </w:rPr>
          <w:fldChar w:fldCharType="begin"/>
        </w:r>
        <w:r w:rsidR="00D85255" w:rsidRPr="00857737">
          <w:rPr>
            <w:webHidden/>
          </w:rPr>
          <w:instrText xml:space="preserve"> PAGEREF _Toc71270195 \h </w:instrText>
        </w:r>
        <w:r w:rsidR="00D85255" w:rsidRPr="00857737">
          <w:rPr>
            <w:webHidden/>
          </w:rPr>
        </w:r>
        <w:r w:rsidR="00D85255" w:rsidRPr="00857737">
          <w:rPr>
            <w:webHidden/>
          </w:rPr>
          <w:fldChar w:fldCharType="separate"/>
        </w:r>
        <w:r w:rsidR="00E21FC4" w:rsidRPr="00857737">
          <w:rPr>
            <w:webHidden/>
          </w:rPr>
          <w:t>138</w:t>
        </w:r>
        <w:r w:rsidR="00D85255" w:rsidRPr="00857737">
          <w:rPr>
            <w:webHidden/>
          </w:rPr>
          <w:fldChar w:fldCharType="end"/>
        </w:r>
      </w:hyperlink>
    </w:p>
    <w:p w14:paraId="4BC29B64" w14:textId="77777777" w:rsidR="00D85255" w:rsidRPr="00857737" w:rsidRDefault="00D332FA" w:rsidP="00FA32D0">
      <w:pPr>
        <w:pStyle w:val="Spistreci2"/>
        <w:tabs>
          <w:tab w:val="right" w:pos="9062"/>
        </w:tabs>
        <w:rPr>
          <w:rFonts w:eastAsiaTheme="minorEastAsia" w:cstheme="minorBidi"/>
          <w:lang w:eastAsia="pl-PL"/>
        </w:rPr>
      </w:pPr>
      <w:hyperlink w:anchor="_Toc71270196" w:history="1">
        <w:r w:rsidR="00D85255" w:rsidRPr="00857737">
          <w:rPr>
            <w:rStyle w:val="Hipercze"/>
            <w:rFonts w:asciiTheme="majorHAnsi" w:hAnsiTheme="majorHAnsi"/>
            <w:b w:val="0"/>
          </w:rPr>
          <w:t>8.2. Straż Miejska</w:t>
        </w:r>
        <w:r w:rsidR="00D85255" w:rsidRPr="00857737">
          <w:rPr>
            <w:webHidden/>
          </w:rPr>
          <w:tab/>
        </w:r>
        <w:r w:rsidR="00D85255" w:rsidRPr="00857737">
          <w:rPr>
            <w:webHidden/>
          </w:rPr>
          <w:fldChar w:fldCharType="begin"/>
        </w:r>
        <w:r w:rsidR="00D85255" w:rsidRPr="00857737">
          <w:rPr>
            <w:webHidden/>
          </w:rPr>
          <w:instrText xml:space="preserve"> PAGEREF _Toc71270196 \h </w:instrText>
        </w:r>
        <w:r w:rsidR="00D85255" w:rsidRPr="00857737">
          <w:rPr>
            <w:webHidden/>
          </w:rPr>
        </w:r>
        <w:r w:rsidR="00D85255" w:rsidRPr="00857737">
          <w:rPr>
            <w:webHidden/>
          </w:rPr>
          <w:fldChar w:fldCharType="separate"/>
        </w:r>
        <w:r w:rsidR="00E21FC4" w:rsidRPr="00857737">
          <w:rPr>
            <w:webHidden/>
          </w:rPr>
          <w:t>138</w:t>
        </w:r>
        <w:r w:rsidR="00D85255" w:rsidRPr="00857737">
          <w:rPr>
            <w:webHidden/>
          </w:rPr>
          <w:fldChar w:fldCharType="end"/>
        </w:r>
      </w:hyperlink>
    </w:p>
    <w:p w14:paraId="03D028B1" w14:textId="77777777" w:rsidR="00D85255" w:rsidRPr="00857737" w:rsidRDefault="00D332FA" w:rsidP="00FA32D0">
      <w:pPr>
        <w:pStyle w:val="Spistreci2"/>
        <w:tabs>
          <w:tab w:val="right" w:pos="9062"/>
        </w:tabs>
        <w:rPr>
          <w:rFonts w:eastAsiaTheme="minorEastAsia" w:cstheme="minorBidi"/>
          <w:lang w:eastAsia="pl-PL"/>
        </w:rPr>
      </w:pPr>
      <w:hyperlink w:anchor="_Toc71270197" w:history="1">
        <w:r w:rsidR="00D85255" w:rsidRPr="00857737">
          <w:rPr>
            <w:rStyle w:val="Hipercze"/>
            <w:rFonts w:asciiTheme="majorHAnsi" w:hAnsiTheme="majorHAnsi"/>
            <w:b w:val="0"/>
          </w:rPr>
          <w:t>8.3. Państwowa Straż Pożarna</w:t>
        </w:r>
        <w:r w:rsidR="00D85255" w:rsidRPr="00857737">
          <w:rPr>
            <w:webHidden/>
          </w:rPr>
          <w:tab/>
        </w:r>
        <w:r w:rsidR="00D85255" w:rsidRPr="00857737">
          <w:rPr>
            <w:webHidden/>
          </w:rPr>
          <w:fldChar w:fldCharType="begin"/>
        </w:r>
        <w:r w:rsidR="00D85255" w:rsidRPr="00857737">
          <w:rPr>
            <w:webHidden/>
          </w:rPr>
          <w:instrText xml:space="preserve"> PAGEREF _Toc71270197 \h </w:instrText>
        </w:r>
        <w:r w:rsidR="00D85255" w:rsidRPr="00857737">
          <w:rPr>
            <w:webHidden/>
          </w:rPr>
        </w:r>
        <w:r w:rsidR="00D85255" w:rsidRPr="00857737">
          <w:rPr>
            <w:webHidden/>
          </w:rPr>
          <w:fldChar w:fldCharType="separate"/>
        </w:r>
        <w:r w:rsidR="00E21FC4" w:rsidRPr="00857737">
          <w:rPr>
            <w:webHidden/>
          </w:rPr>
          <w:t>146</w:t>
        </w:r>
        <w:r w:rsidR="00D85255" w:rsidRPr="00857737">
          <w:rPr>
            <w:webHidden/>
          </w:rPr>
          <w:fldChar w:fldCharType="end"/>
        </w:r>
      </w:hyperlink>
    </w:p>
    <w:p w14:paraId="63B5CE36" w14:textId="77777777" w:rsidR="00D85255" w:rsidRPr="00857737" w:rsidRDefault="00D332FA" w:rsidP="00FA32D0">
      <w:pPr>
        <w:pStyle w:val="Spistreci2"/>
        <w:tabs>
          <w:tab w:val="right" w:pos="9062"/>
        </w:tabs>
        <w:rPr>
          <w:rFonts w:eastAsiaTheme="minorEastAsia" w:cstheme="minorBidi"/>
          <w:lang w:eastAsia="pl-PL"/>
        </w:rPr>
      </w:pPr>
      <w:hyperlink w:anchor="_Toc71270198" w:history="1">
        <w:r w:rsidR="00D85255" w:rsidRPr="00857737">
          <w:rPr>
            <w:rStyle w:val="Hipercze"/>
            <w:rFonts w:asciiTheme="majorHAnsi" w:hAnsiTheme="majorHAnsi"/>
            <w:b w:val="0"/>
          </w:rPr>
          <w:t>8.4. Zadania z zakresu bezpieczeństwa realizowane przez Prezydenta Miasta Białegostoku oraz działalność Miejskiego Centrum Zarządzania Kryzysowego</w:t>
        </w:r>
        <w:r w:rsidR="00D85255" w:rsidRPr="00857737">
          <w:rPr>
            <w:webHidden/>
          </w:rPr>
          <w:tab/>
        </w:r>
        <w:r w:rsidR="00D85255" w:rsidRPr="00857737">
          <w:rPr>
            <w:webHidden/>
          </w:rPr>
          <w:fldChar w:fldCharType="begin"/>
        </w:r>
        <w:r w:rsidR="00D85255" w:rsidRPr="00857737">
          <w:rPr>
            <w:webHidden/>
          </w:rPr>
          <w:instrText xml:space="preserve"> PAGEREF _Toc71270198 \h </w:instrText>
        </w:r>
        <w:r w:rsidR="00D85255" w:rsidRPr="00857737">
          <w:rPr>
            <w:webHidden/>
          </w:rPr>
        </w:r>
        <w:r w:rsidR="00D85255" w:rsidRPr="00857737">
          <w:rPr>
            <w:webHidden/>
          </w:rPr>
          <w:fldChar w:fldCharType="separate"/>
        </w:r>
        <w:r w:rsidR="00E21FC4" w:rsidRPr="00857737">
          <w:rPr>
            <w:webHidden/>
          </w:rPr>
          <w:t>146</w:t>
        </w:r>
        <w:r w:rsidR="00D85255" w:rsidRPr="00857737">
          <w:rPr>
            <w:webHidden/>
          </w:rPr>
          <w:fldChar w:fldCharType="end"/>
        </w:r>
      </w:hyperlink>
    </w:p>
    <w:p w14:paraId="50B4EB7F" w14:textId="77777777" w:rsidR="00D85255" w:rsidRPr="00857737" w:rsidRDefault="00D332FA" w:rsidP="00FA32D0">
      <w:pPr>
        <w:pStyle w:val="Spistreci1"/>
        <w:tabs>
          <w:tab w:val="right" w:pos="9060"/>
        </w:tabs>
        <w:rPr>
          <w:rFonts w:eastAsiaTheme="minorEastAsia" w:cstheme="minorBidi"/>
          <w:lang w:eastAsia="pl-PL"/>
        </w:rPr>
      </w:pPr>
      <w:hyperlink w:anchor="_Toc71270199" w:history="1">
        <w:r w:rsidR="00D85255" w:rsidRPr="00857737">
          <w:rPr>
            <w:rStyle w:val="Hipercze"/>
          </w:rPr>
          <w:t>9. EDUKACJA</w:t>
        </w:r>
        <w:r w:rsidR="00D85255" w:rsidRPr="00857737">
          <w:rPr>
            <w:webHidden/>
          </w:rPr>
          <w:tab/>
        </w:r>
        <w:r w:rsidR="00D85255" w:rsidRPr="00857737">
          <w:rPr>
            <w:webHidden/>
          </w:rPr>
          <w:fldChar w:fldCharType="begin"/>
        </w:r>
        <w:r w:rsidR="00D85255" w:rsidRPr="00857737">
          <w:rPr>
            <w:webHidden/>
          </w:rPr>
          <w:instrText xml:space="preserve"> PAGEREF _Toc71270199 \h </w:instrText>
        </w:r>
        <w:r w:rsidR="00D85255" w:rsidRPr="00857737">
          <w:rPr>
            <w:webHidden/>
          </w:rPr>
        </w:r>
        <w:r w:rsidR="00D85255" w:rsidRPr="00857737">
          <w:rPr>
            <w:webHidden/>
          </w:rPr>
          <w:fldChar w:fldCharType="separate"/>
        </w:r>
        <w:r w:rsidR="00E21FC4" w:rsidRPr="00857737">
          <w:rPr>
            <w:webHidden/>
          </w:rPr>
          <w:t>163</w:t>
        </w:r>
        <w:r w:rsidR="00D85255" w:rsidRPr="00857737">
          <w:rPr>
            <w:webHidden/>
          </w:rPr>
          <w:fldChar w:fldCharType="end"/>
        </w:r>
      </w:hyperlink>
    </w:p>
    <w:p w14:paraId="47BB46F8" w14:textId="77777777" w:rsidR="00D85255" w:rsidRPr="00857737" w:rsidRDefault="00D332FA" w:rsidP="00FA32D0">
      <w:pPr>
        <w:pStyle w:val="Spistreci2"/>
        <w:tabs>
          <w:tab w:val="right" w:pos="9062"/>
        </w:tabs>
        <w:rPr>
          <w:rFonts w:eastAsiaTheme="minorEastAsia" w:cstheme="minorBidi"/>
          <w:lang w:eastAsia="pl-PL"/>
        </w:rPr>
      </w:pPr>
      <w:hyperlink w:anchor="_Toc71270200" w:history="1">
        <w:r w:rsidR="00D85255" w:rsidRPr="00857737">
          <w:rPr>
            <w:rStyle w:val="Hipercze"/>
            <w:rFonts w:asciiTheme="majorHAnsi" w:hAnsiTheme="majorHAnsi"/>
            <w:b w:val="0"/>
          </w:rPr>
          <w:t>9.1. Wychowanie przedszkolne</w:t>
        </w:r>
        <w:r w:rsidR="00D85255" w:rsidRPr="00857737">
          <w:rPr>
            <w:webHidden/>
          </w:rPr>
          <w:tab/>
        </w:r>
        <w:r w:rsidR="00D85255" w:rsidRPr="00857737">
          <w:rPr>
            <w:webHidden/>
          </w:rPr>
          <w:fldChar w:fldCharType="begin"/>
        </w:r>
        <w:r w:rsidR="00D85255" w:rsidRPr="00857737">
          <w:rPr>
            <w:webHidden/>
          </w:rPr>
          <w:instrText xml:space="preserve"> PAGEREF _Toc71270200 \h </w:instrText>
        </w:r>
        <w:r w:rsidR="00D85255" w:rsidRPr="00857737">
          <w:rPr>
            <w:webHidden/>
          </w:rPr>
        </w:r>
        <w:r w:rsidR="00D85255" w:rsidRPr="00857737">
          <w:rPr>
            <w:webHidden/>
          </w:rPr>
          <w:fldChar w:fldCharType="separate"/>
        </w:r>
        <w:r w:rsidR="00E21FC4" w:rsidRPr="00857737">
          <w:rPr>
            <w:webHidden/>
          </w:rPr>
          <w:t>165</w:t>
        </w:r>
        <w:r w:rsidR="00D85255" w:rsidRPr="00857737">
          <w:rPr>
            <w:webHidden/>
          </w:rPr>
          <w:fldChar w:fldCharType="end"/>
        </w:r>
      </w:hyperlink>
    </w:p>
    <w:p w14:paraId="769E7E25" w14:textId="77777777" w:rsidR="00D85255" w:rsidRPr="00857737" w:rsidRDefault="00D332FA" w:rsidP="00FA32D0">
      <w:pPr>
        <w:pStyle w:val="Spistreci2"/>
        <w:tabs>
          <w:tab w:val="right" w:pos="9062"/>
        </w:tabs>
        <w:rPr>
          <w:rFonts w:eastAsiaTheme="minorEastAsia" w:cstheme="minorBidi"/>
          <w:lang w:eastAsia="pl-PL"/>
        </w:rPr>
      </w:pPr>
      <w:hyperlink w:anchor="_Toc71270201" w:history="1">
        <w:r w:rsidR="00D85255" w:rsidRPr="00857737">
          <w:rPr>
            <w:rStyle w:val="Hipercze"/>
            <w:rFonts w:asciiTheme="majorHAnsi" w:hAnsiTheme="majorHAnsi"/>
            <w:b w:val="0"/>
          </w:rPr>
          <w:t>9.2. Szkolnictwo podstawowe</w:t>
        </w:r>
        <w:r w:rsidR="00D85255" w:rsidRPr="00857737">
          <w:rPr>
            <w:webHidden/>
          </w:rPr>
          <w:tab/>
        </w:r>
        <w:r w:rsidR="00D85255" w:rsidRPr="00857737">
          <w:rPr>
            <w:webHidden/>
          </w:rPr>
          <w:fldChar w:fldCharType="begin"/>
        </w:r>
        <w:r w:rsidR="00D85255" w:rsidRPr="00857737">
          <w:rPr>
            <w:webHidden/>
          </w:rPr>
          <w:instrText xml:space="preserve"> PAGEREF _Toc71270201 \h </w:instrText>
        </w:r>
        <w:r w:rsidR="00D85255" w:rsidRPr="00857737">
          <w:rPr>
            <w:webHidden/>
          </w:rPr>
        </w:r>
        <w:r w:rsidR="00D85255" w:rsidRPr="00857737">
          <w:rPr>
            <w:webHidden/>
          </w:rPr>
          <w:fldChar w:fldCharType="separate"/>
        </w:r>
        <w:r w:rsidR="00E21FC4" w:rsidRPr="00857737">
          <w:rPr>
            <w:webHidden/>
          </w:rPr>
          <w:t>167</w:t>
        </w:r>
        <w:r w:rsidR="00D85255" w:rsidRPr="00857737">
          <w:rPr>
            <w:webHidden/>
          </w:rPr>
          <w:fldChar w:fldCharType="end"/>
        </w:r>
      </w:hyperlink>
    </w:p>
    <w:p w14:paraId="395A3A6B" w14:textId="77777777" w:rsidR="00D85255" w:rsidRPr="00857737" w:rsidRDefault="00D332FA" w:rsidP="00FA32D0">
      <w:pPr>
        <w:pStyle w:val="Spistreci2"/>
        <w:tabs>
          <w:tab w:val="right" w:pos="9062"/>
        </w:tabs>
        <w:rPr>
          <w:rFonts w:eastAsiaTheme="minorEastAsia" w:cstheme="minorBidi"/>
          <w:lang w:eastAsia="pl-PL"/>
        </w:rPr>
      </w:pPr>
      <w:hyperlink w:anchor="_Toc71270202" w:history="1">
        <w:r w:rsidR="00D85255" w:rsidRPr="00857737">
          <w:rPr>
            <w:rStyle w:val="Hipercze"/>
            <w:rFonts w:asciiTheme="majorHAnsi" w:hAnsiTheme="majorHAnsi"/>
            <w:b w:val="0"/>
          </w:rPr>
          <w:t>9.3. Szkolnictwo ponadpodstawowe ogólnodostępne dla młodzieży</w:t>
        </w:r>
        <w:r w:rsidR="00D85255" w:rsidRPr="00857737">
          <w:rPr>
            <w:webHidden/>
          </w:rPr>
          <w:tab/>
        </w:r>
        <w:r w:rsidR="00D85255" w:rsidRPr="00857737">
          <w:rPr>
            <w:webHidden/>
          </w:rPr>
          <w:fldChar w:fldCharType="begin"/>
        </w:r>
        <w:r w:rsidR="00D85255" w:rsidRPr="00857737">
          <w:rPr>
            <w:webHidden/>
          </w:rPr>
          <w:instrText xml:space="preserve"> PAGEREF _Toc71270202 \h </w:instrText>
        </w:r>
        <w:r w:rsidR="00D85255" w:rsidRPr="00857737">
          <w:rPr>
            <w:webHidden/>
          </w:rPr>
        </w:r>
        <w:r w:rsidR="00D85255" w:rsidRPr="00857737">
          <w:rPr>
            <w:webHidden/>
          </w:rPr>
          <w:fldChar w:fldCharType="separate"/>
        </w:r>
        <w:r w:rsidR="00E21FC4" w:rsidRPr="00857737">
          <w:rPr>
            <w:webHidden/>
          </w:rPr>
          <w:t>168</w:t>
        </w:r>
        <w:r w:rsidR="00D85255" w:rsidRPr="00857737">
          <w:rPr>
            <w:webHidden/>
          </w:rPr>
          <w:fldChar w:fldCharType="end"/>
        </w:r>
      </w:hyperlink>
    </w:p>
    <w:p w14:paraId="557FE0C7" w14:textId="77777777" w:rsidR="00D85255" w:rsidRPr="00857737" w:rsidRDefault="00D332FA" w:rsidP="00FA32D0">
      <w:pPr>
        <w:pStyle w:val="Spistreci2"/>
        <w:tabs>
          <w:tab w:val="right" w:pos="9062"/>
        </w:tabs>
        <w:rPr>
          <w:rFonts w:eastAsiaTheme="minorEastAsia" w:cstheme="minorBidi"/>
          <w:lang w:eastAsia="pl-PL"/>
        </w:rPr>
      </w:pPr>
      <w:hyperlink w:anchor="_Toc71270203" w:history="1">
        <w:r w:rsidR="00D85255" w:rsidRPr="00857737">
          <w:rPr>
            <w:rStyle w:val="Hipercze"/>
            <w:rFonts w:asciiTheme="majorHAnsi" w:hAnsiTheme="majorHAnsi"/>
            <w:b w:val="0"/>
          </w:rPr>
          <w:t>9.4. Poradnie Psychologiczno-Pedagogiczne</w:t>
        </w:r>
        <w:r w:rsidR="00D85255" w:rsidRPr="00857737">
          <w:rPr>
            <w:webHidden/>
          </w:rPr>
          <w:tab/>
        </w:r>
        <w:r w:rsidR="00D85255" w:rsidRPr="00857737">
          <w:rPr>
            <w:webHidden/>
          </w:rPr>
          <w:fldChar w:fldCharType="begin"/>
        </w:r>
        <w:r w:rsidR="00D85255" w:rsidRPr="00857737">
          <w:rPr>
            <w:webHidden/>
          </w:rPr>
          <w:instrText xml:space="preserve"> PAGEREF _Toc71270203 \h </w:instrText>
        </w:r>
        <w:r w:rsidR="00D85255" w:rsidRPr="00857737">
          <w:rPr>
            <w:webHidden/>
          </w:rPr>
        </w:r>
        <w:r w:rsidR="00D85255" w:rsidRPr="00857737">
          <w:rPr>
            <w:webHidden/>
          </w:rPr>
          <w:fldChar w:fldCharType="separate"/>
        </w:r>
        <w:r w:rsidR="00E21FC4" w:rsidRPr="00857737">
          <w:rPr>
            <w:webHidden/>
          </w:rPr>
          <w:t>172</w:t>
        </w:r>
        <w:r w:rsidR="00D85255" w:rsidRPr="00857737">
          <w:rPr>
            <w:webHidden/>
          </w:rPr>
          <w:fldChar w:fldCharType="end"/>
        </w:r>
      </w:hyperlink>
    </w:p>
    <w:p w14:paraId="25DF1E31" w14:textId="77777777" w:rsidR="00D85255" w:rsidRPr="00857737" w:rsidRDefault="00D332FA" w:rsidP="00FA32D0">
      <w:pPr>
        <w:pStyle w:val="Spistreci2"/>
        <w:tabs>
          <w:tab w:val="right" w:pos="9062"/>
        </w:tabs>
        <w:rPr>
          <w:rFonts w:eastAsiaTheme="minorEastAsia" w:cstheme="minorBidi"/>
          <w:lang w:eastAsia="pl-PL"/>
        </w:rPr>
      </w:pPr>
      <w:hyperlink w:anchor="_Toc71270204" w:history="1">
        <w:r w:rsidR="00D85255" w:rsidRPr="00857737">
          <w:rPr>
            <w:rStyle w:val="Hipercze"/>
            <w:rFonts w:asciiTheme="majorHAnsi" w:hAnsiTheme="majorHAnsi"/>
            <w:b w:val="0"/>
          </w:rPr>
          <w:t>9.5. Kształcenie dorosłych</w:t>
        </w:r>
        <w:r w:rsidR="00D85255" w:rsidRPr="00857737">
          <w:rPr>
            <w:webHidden/>
          </w:rPr>
          <w:tab/>
        </w:r>
        <w:r w:rsidR="00D85255" w:rsidRPr="00857737">
          <w:rPr>
            <w:webHidden/>
          </w:rPr>
          <w:fldChar w:fldCharType="begin"/>
        </w:r>
        <w:r w:rsidR="00D85255" w:rsidRPr="00857737">
          <w:rPr>
            <w:webHidden/>
          </w:rPr>
          <w:instrText xml:space="preserve"> PAGEREF _Toc71270204 \h </w:instrText>
        </w:r>
        <w:r w:rsidR="00D85255" w:rsidRPr="00857737">
          <w:rPr>
            <w:webHidden/>
          </w:rPr>
        </w:r>
        <w:r w:rsidR="00D85255" w:rsidRPr="00857737">
          <w:rPr>
            <w:webHidden/>
          </w:rPr>
          <w:fldChar w:fldCharType="separate"/>
        </w:r>
        <w:r w:rsidR="00E21FC4" w:rsidRPr="00857737">
          <w:rPr>
            <w:webHidden/>
          </w:rPr>
          <w:t>175</w:t>
        </w:r>
        <w:r w:rsidR="00D85255" w:rsidRPr="00857737">
          <w:rPr>
            <w:webHidden/>
          </w:rPr>
          <w:fldChar w:fldCharType="end"/>
        </w:r>
      </w:hyperlink>
    </w:p>
    <w:p w14:paraId="7B9606DA" w14:textId="77777777" w:rsidR="00D85255" w:rsidRPr="00857737" w:rsidRDefault="00D332FA" w:rsidP="00FA32D0">
      <w:pPr>
        <w:pStyle w:val="Spistreci2"/>
        <w:tabs>
          <w:tab w:val="right" w:pos="9062"/>
        </w:tabs>
        <w:rPr>
          <w:rFonts w:eastAsiaTheme="minorEastAsia" w:cstheme="minorBidi"/>
          <w:lang w:eastAsia="pl-PL"/>
        </w:rPr>
      </w:pPr>
      <w:hyperlink w:anchor="_Toc71270205" w:history="1">
        <w:r w:rsidR="00D85255" w:rsidRPr="00857737">
          <w:rPr>
            <w:rStyle w:val="Hipercze"/>
            <w:rFonts w:asciiTheme="majorHAnsi" w:hAnsiTheme="majorHAnsi"/>
            <w:b w:val="0"/>
          </w:rPr>
          <w:t>9.6. Kształcenie specjalne i integracyjne</w:t>
        </w:r>
        <w:r w:rsidR="00D85255" w:rsidRPr="00857737">
          <w:rPr>
            <w:webHidden/>
          </w:rPr>
          <w:tab/>
        </w:r>
        <w:r w:rsidR="00D85255" w:rsidRPr="00857737">
          <w:rPr>
            <w:webHidden/>
          </w:rPr>
          <w:fldChar w:fldCharType="begin"/>
        </w:r>
        <w:r w:rsidR="00D85255" w:rsidRPr="00857737">
          <w:rPr>
            <w:webHidden/>
          </w:rPr>
          <w:instrText xml:space="preserve"> PAGEREF _Toc71270205 \h </w:instrText>
        </w:r>
        <w:r w:rsidR="00D85255" w:rsidRPr="00857737">
          <w:rPr>
            <w:webHidden/>
          </w:rPr>
        </w:r>
        <w:r w:rsidR="00D85255" w:rsidRPr="00857737">
          <w:rPr>
            <w:webHidden/>
          </w:rPr>
          <w:fldChar w:fldCharType="separate"/>
        </w:r>
        <w:r w:rsidR="00E21FC4" w:rsidRPr="00857737">
          <w:rPr>
            <w:webHidden/>
          </w:rPr>
          <w:t>176</w:t>
        </w:r>
        <w:r w:rsidR="00D85255" w:rsidRPr="00857737">
          <w:rPr>
            <w:webHidden/>
          </w:rPr>
          <w:fldChar w:fldCharType="end"/>
        </w:r>
      </w:hyperlink>
    </w:p>
    <w:p w14:paraId="4591DD38" w14:textId="77777777" w:rsidR="00D85255" w:rsidRPr="00857737" w:rsidRDefault="00D332FA" w:rsidP="00FA32D0">
      <w:pPr>
        <w:pStyle w:val="Spistreci2"/>
        <w:tabs>
          <w:tab w:val="right" w:pos="9062"/>
        </w:tabs>
        <w:rPr>
          <w:rFonts w:eastAsiaTheme="minorEastAsia" w:cstheme="minorBidi"/>
          <w:lang w:eastAsia="pl-PL"/>
        </w:rPr>
      </w:pPr>
      <w:hyperlink w:anchor="_Toc71270206" w:history="1">
        <w:r w:rsidR="00D85255" w:rsidRPr="00857737">
          <w:rPr>
            <w:rStyle w:val="Hipercze"/>
            <w:rFonts w:asciiTheme="majorHAnsi" w:hAnsiTheme="majorHAnsi"/>
            <w:b w:val="0"/>
          </w:rPr>
          <w:t>9.7. Działalność placówek oświatowych</w:t>
        </w:r>
        <w:r w:rsidR="00D85255" w:rsidRPr="00857737">
          <w:rPr>
            <w:webHidden/>
          </w:rPr>
          <w:tab/>
        </w:r>
        <w:r w:rsidR="00D85255" w:rsidRPr="00857737">
          <w:rPr>
            <w:webHidden/>
          </w:rPr>
          <w:fldChar w:fldCharType="begin"/>
        </w:r>
        <w:r w:rsidR="00D85255" w:rsidRPr="00857737">
          <w:rPr>
            <w:webHidden/>
          </w:rPr>
          <w:instrText xml:space="preserve"> PAGEREF _Toc71270206 \h </w:instrText>
        </w:r>
        <w:r w:rsidR="00D85255" w:rsidRPr="00857737">
          <w:rPr>
            <w:webHidden/>
          </w:rPr>
        </w:r>
        <w:r w:rsidR="00D85255" w:rsidRPr="00857737">
          <w:rPr>
            <w:webHidden/>
          </w:rPr>
          <w:fldChar w:fldCharType="separate"/>
        </w:r>
        <w:r w:rsidR="00E21FC4" w:rsidRPr="00857737">
          <w:rPr>
            <w:webHidden/>
          </w:rPr>
          <w:t>177</w:t>
        </w:r>
        <w:r w:rsidR="00D85255" w:rsidRPr="00857737">
          <w:rPr>
            <w:webHidden/>
          </w:rPr>
          <w:fldChar w:fldCharType="end"/>
        </w:r>
      </w:hyperlink>
    </w:p>
    <w:p w14:paraId="07E08949" w14:textId="77777777" w:rsidR="00D85255" w:rsidRPr="00857737" w:rsidRDefault="00D332FA" w:rsidP="00FA32D0">
      <w:pPr>
        <w:pStyle w:val="Spistreci2"/>
        <w:tabs>
          <w:tab w:val="right" w:pos="9062"/>
        </w:tabs>
        <w:rPr>
          <w:rFonts w:eastAsiaTheme="minorEastAsia" w:cstheme="minorBidi"/>
          <w:lang w:eastAsia="pl-PL"/>
        </w:rPr>
      </w:pPr>
      <w:hyperlink w:anchor="_Toc71270207" w:history="1">
        <w:r w:rsidR="00D85255" w:rsidRPr="00857737">
          <w:rPr>
            <w:rStyle w:val="Hipercze"/>
            <w:rFonts w:asciiTheme="majorHAnsi" w:hAnsiTheme="majorHAnsi"/>
            <w:b w:val="0"/>
          </w:rPr>
          <w:t>9.8. Szkolna baza sportowa i inwestycje w szkolnictwie</w:t>
        </w:r>
        <w:r w:rsidR="00D85255" w:rsidRPr="00857737">
          <w:rPr>
            <w:webHidden/>
          </w:rPr>
          <w:tab/>
        </w:r>
        <w:r w:rsidR="00D85255" w:rsidRPr="00857737">
          <w:rPr>
            <w:webHidden/>
          </w:rPr>
          <w:fldChar w:fldCharType="begin"/>
        </w:r>
        <w:r w:rsidR="00D85255" w:rsidRPr="00857737">
          <w:rPr>
            <w:webHidden/>
          </w:rPr>
          <w:instrText xml:space="preserve"> PAGEREF _Toc71270207 \h </w:instrText>
        </w:r>
        <w:r w:rsidR="00D85255" w:rsidRPr="00857737">
          <w:rPr>
            <w:webHidden/>
          </w:rPr>
        </w:r>
        <w:r w:rsidR="00D85255" w:rsidRPr="00857737">
          <w:rPr>
            <w:webHidden/>
          </w:rPr>
          <w:fldChar w:fldCharType="separate"/>
        </w:r>
        <w:r w:rsidR="00E21FC4" w:rsidRPr="00857737">
          <w:rPr>
            <w:webHidden/>
          </w:rPr>
          <w:t>183</w:t>
        </w:r>
        <w:r w:rsidR="00D85255" w:rsidRPr="00857737">
          <w:rPr>
            <w:webHidden/>
          </w:rPr>
          <w:fldChar w:fldCharType="end"/>
        </w:r>
      </w:hyperlink>
    </w:p>
    <w:p w14:paraId="4BFF6420" w14:textId="77777777" w:rsidR="00D85255" w:rsidRPr="00857737" w:rsidRDefault="00D332FA" w:rsidP="00FA32D0">
      <w:pPr>
        <w:pStyle w:val="Spistreci2"/>
        <w:tabs>
          <w:tab w:val="right" w:pos="9062"/>
        </w:tabs>
        <w:rPr>
          <w:rFonts w:eastAsiaTheme="minorEastAsia" w:cstheme="minorBidi"/>
          <w:lang w:eastAsia="pl-PL"/>
        </w:rPr>
      </w:pPr>
      <w:hyperlink w:anchor="_Toc71270208" w:history="1">
        <w:r w:rsidR="00D85255" w:rsidRPr="00857737">
          <w:rPr>
            <w:rStyle w:val="Hipercze"/>
            <w:rFonts w:asciiTheme="majorHAnsi" w:hAnsiTheme="majorHAnsi"/>
            <w:b w:val="0"/>
          </w:rPr>
          <w:t>9.9. Inne działania z zakresu edukacji</w:t>
        </w:r>
        <w:r w:rsidR="00D85255" w:rsidRPr="00857737">
          <w:rPr>
            <w:webHidden/>
          </w:rPr>
          <w:tab/>
        </w:r>
        <w:r w:rsidR="00D85255" w:rsidRPr="00857737">
          <w:rPr>
            <w:webHidden/>
          </w:rPr>
          <w:fldChar w:fldCharType="begin"/>
        </w:r>
        <w:r w:rsidR="00D85255" w:rsidRPr="00857737">
          <w:rPr>
            <w:webHidden/>
          </w:rPr>
          <w:instrText xml:space="preserve"> PAGEREF _Toc71270208 \h </w:instrText>
        </w:r>
        <w:r w:rsidR="00D85255" w:rsidRPr="00857737">
          <w:rPr>
            <w:webHidden/>
          </w:rPr>
        </w:r>
        <w:r w:rsidR="00D85255" w:rsidRPr="00857737">
          <w:rPr>
            <w:webHidden/>
          </w:rPr>
          <w:fldChar w:fldCharType="separate"/>
        </w:r>
        <w:r w:rsidR="00E21FC4" w:rsidRPr="00857737">
          <w:rPr>
            <w:webHidden/>
          </w:rPr>
          <w:t>185</w:t>
        </w:r>
        <w:r w:rsidR="00D85255" w:rsidRPr="00857737">
          <w:rPr>
            <w:webHidden/>
          </w:rPr>
          <w:fldChar w:fldCharType="end"/>
        </w:r>
      </w:hyperlink>
    </w:p>
    <w:p w14:paraId="1FB0F8B8" w14:textId="77777777" w:rsidR="00D85255" w:rsidRPr="00857737" w:rsidRDefault="00D332FA" w:rsidP="00FA32D0">
      <w:pPr>
        <w:pStyle w:val="Spistreci2"/>
        <w:tabs>
          <w:tab w:val="right" w:pos="9062"/>
        </w:tabs>
        <w:rPr>
          <w:rFonts w:eastAsiaTheme="minorEastAsia" w:cstheme="minorBidi"/>
          <w:lang w:eastAsia="pl-PL"/>
        </w:rPr>
      </w:pPr>
      <w:hyperlink w:anchor="_Toc71270209" w:history="1">
        <w:r w:rsidR="00D85255" w:rsidRPr="00857737">
          <w:rPr>
            <w:rStyle w:val="Hipercze"/>
            <w:rFonts w:asciiTheme="majorHAnsi" w:hAnsiTheme="majorHAnsi"/>
            <w:b w:val="0"/>
          </w:rPr>
          <w:t>9.10. Zatrudnienie w placówkach samorządowych</w:t>
        </w:r>
        <w:r w:rsidR="00D85255" w:rsidRPr="00857737">
          <w:rPr>
            <w:webHidden/>
          </w:rPr>
          <w:tab/>
        </w:r>
        <w:r w:rsidR="00D85255" w:rsidRPr="00857737">
          <w:rPr>
            <w:webHidden/>
          </w:rPr>
          <w:fldChar w:fldCharType="begin"/>
        </w:r>
        <w:r w:rsidR="00D85255" w:rsidRPr="00857737">
          <w:rPr>
            <w:webHidden/>
          </w:rPr>
          <w:instrText xml:space="preserve"> PAGEREF _Toc71270209 \h </w:instrText>
        </w:r>
        <w:r w:rsidR="00D85255" w:rsidRPr="00857737">
          <w:rPr>
            <w:webHidden/>
          </w:rPr>
        </w:r>
        <w:r w:rsidR="00D85255" w:rsidRPr="00857737">
          <w:rPr>
            <w:webHidden/>
          </w:rPr>
          <w:fldChar w:fldCharType="separate"/>
        </w:r>
        <w:r w:rsidR="00E21FC4" w:rsidRPr="00857737">
          <w:rPr>
            <w:webHidden/>
          </w:rPr>
          <w:t>187</w:t>
        </w:r>
        <w:r w:rsidR="00D85255" w:rsidRPr="00857737">
          <w:rPr>
            <w:webHidden/>
          </w:rPr>
          <w:fldChar w:fldCharType="end"/>
        </w:r>
      </w:hyperlink>
    </w:p>
    <w:p w14:paraId="63425D32" w14:textId="77777777" w:rsidR="00D85255" w:rsidRPr="00857737" w:rsidRDefault="00D332FA" w:rsidP="00FA32D0">
      <w:pPr>
        <w:pStyle w:val="Spistreci2"/>
        <w:tabs>
          <w:tab w:val="right" w:pos="9062"/>
        </w:tabs>
        <w:rPr>
          <w:rFonts w:eastAsiaTheme="minorEastAsia" w:cstheme="minorBidi"/>
          <w:lang w:eastAsia="pl-PL"/>
        </w:rPr>
      </w:pPr>
      <w:hyperlink w:anchor="_Toc71270210" w:history="1">
        <w:r w:rsidR="00D85255" w:rsidRPr="00857737">
          <w:rPr>
            <w:rStyle w:val="Hipercze"/>
            <w:rFonts w:asciiTheme="majorHAnsi" w:hAnsiTheme="majorHAnsi"/>
            <w:b w:val="0"/>
          </w:rPr>
          <w:t>9.11. Wydatki budżetu Miasta Białegostoku na oświatę i wychowanie</w:t>
        </w:r>
        <w:r w:rsidR="00D85255" w:rsidRPr="00857737">
          <w:rPr>
            <w:webHidden/>
          </w:rPr>
          <w:tab/>
        </w:r>
        <w:r w:rsidR="00D85255" w:rsidRPr="00857737">
          <w:rPr>
            <w:webHidden/>
          </w:rPr>
          <w:fldChar w:fldCharType="begin"/>
        </w:r>
        <w:r w:rsidR="00D85255" w:rsidRPr="00857737">
          <w:rPr>
            <w:webHidden/>
          </w:rPr>
          <w:instrText xml:space="preserve"> PAGEREF _Toc71270210 \h </w:instrText>
        </w:r>
        <w:r w:rsidR="00D85255" w:rsidRPr="00857737">
          <w:rPr>
            <w:webHidden/>
          </w:rPr>
        </w:r>
        <w:r w:rsidR="00D85255" w:rsidRPr="00857737">
          <w:rPr>
            <w:webHidden/>
          </w:rPr>
          <w:fldChar w:fldCharType="separate"/>
        </w:r>
        <w:r w:rsidR="00E21FC4" w:rsidRPr="00857737">
          <w:rPr>
            <w:webHidden/>
          </w:rPr>
          <w:t>188</w:t>
        </w:r>
        <w:r w:rsidR="00D85255" w:rsidRPr="00857737">
          <w:rPr>
            <w:webHidden/>
          </w:rPr>
          <w:fldChar w:fldCharType="end"/>
        </w:r>
      </w:hyperlink>
    </w:p>
    <w:p w14:paraId="03FE2368" w14:textId="77777777" w:rsidR="00D85255" w:rsidRPr="00857737" w:rsidRDefault="00D332FA" w:rsidP="00FA32D0">
      <w:pPr>
        <w:pStyle w:val="Spistreci1"/>
        <w:tabs>
          <w:tab w:val="right" w:pos="9060"/>
        </w:tabs>
        <w:rPr>
          <w:rFonts w:eastAsiaTheme="minorEastAsia" w:cstheme="minorBidi"/>
          <w:lang w:eastAsia="pl-PL"/>
        </w:rPr>
      </w:pPr>
      <w:hyperlink w:anchor="_Toc71270211" w:history="1">
        <w:r w:rsidR="00D85255" w:rsidRPr="00857737">
          <w:rPr>
            <w:rStyle w:val="Hipercze"/>
          </w:rPr>
          <w:t>10. OCHRONA ZDROWIA I POMOC SPOŁECZNA</w:t>
        </w:r>
        <w:r w:rsidR="00D85255" w:rsidRPr="00857737">
          <w:rPr>
            <w:webHidden/>
          </w:rPr>
          <w:tab/>
        </w:r>
        <w:r w:rsidR="00D85255" w:rsidRPr="00857737">
          <w:rPr>
            <w:webHidden/>
          </w:rPr>
          <w:fldChar w:fldCharType="begin"/>
        </w:r>
        <w:r w:rsidR="00D85255" w:rsidRPr="00857737">
          <w:rPr>
            <w:webHidden/>
          </w:rPr>
          <w:instrText xml:space="preserve"> PAGEREF _Toc71270211 \h </w:instrText>
        </w:r>
        <w:r w:rsidR="00D85255" w:rsidRPr="00857737">
          <w:rPr>
            <w:webHidden/>
          </w:rPr>
        </w:r>
        <w:r w:rsidR="00D85255" w:rsidRPr="00857737">
          <w:rPr>
            <w:webHidden/>
          </w:rPr>
          <w:fldChar w:fldCharType="separate"/>
        </w:r>
        <w:r w:rsidR="00E21FC4" w:rsidRPr="00857737">
          <w:rPr>
            <w:webHidden/>
          </w:rPr>
          <w:t>189</w:t>
        </w:r>
        <w:r w:rsidR="00D85255" w:rsidRPr="00857737">
          <w:rPr>
            <w:webHidden/>
          </w:rPr>
          <w:fldChar w:fldCharType="end"/>
        </w:r>
      </w:hyperlink>
    </w:p>
    <w:p w14:paraId="47A0F0E6" w14:textId="77777777" w:rsidR="00D85255" w:rsidRPr="00857737" w:rsidRDefault="00D332FA" w:rsidP="00FA32D0">
      <w:pPr>
        <w:pStyle w:val="Spistreci1"/>
        <w:tabs>
          <w:tab w:val="right" w:pos="9060"/>
        </w:tabs>
        <w:rPr>
          <w:rFonts w:eastAsiaTheme="minorEastAsia" w:cstheme="minorBidi"/>
          <w:lang w:eastAsia="pl-PL"/>
        </w:rPr>
      </w:pPr>
      <w:hyperlink w:anchor="_Toc71270212" w:history="1">
        <w:r w:rsidR="00D85255" w:rsidRPr="00857737">
          <w:rPr>
            <w:rStyle w:val="Hipercze"/>
            <w:b w:val="0"/>
          </w:rPr>
          <w:t>10.1. Pomoc społeczna</w:t>
        </w:r>
        <w:r w:rsidR="00D85255" w:rsidRPr="00857737">
          <w:rPr>
            <w:webHidden/>
          </w:rPr>
          <w:tab/>
        </w:r>
        <w:r w:rsidR="00D85255" w:rsidRPr="00857737">
          <w:rPr>
            <w:webHidden/>
          </w:rPr>
          <w:fldChar w:fldCharType="begin"/>
        </w:r>
        <w:r w:rsidR="00D85255" w:rsidRPr="00857737">
          <w:rPr>
            <w:webHidden/>
          </w:rPr>
          <w:instrText xml:space="preserve"> PAGEREF _Toc71270212 \h </w:instrText>
        </w:r>
        <w:r w:rsidR="00D85255" w:rsidRPr="00857737">
          <w:rPr>
            <w:webHidden/>
          </w:rPr>
        </w:r>
        <w:r w:rsidR="00D85255" w:rsidRPr="00857737">
          <w:rPr>
            <w:webHidden/>
          </w:rPr>
          <w:fldChar w:fldCharType="separate"/>
        </w:r>
        <w:r w:rsidR="00E21FC4" w:rsidRPr="00857737">
          <w:rPr>
            <w:webHidden/>
          </w:rPr>
          <w:t>191</w:t>
        </w:r>
        <w:r w:rsidR="00D85255" w:rsidRPr="00857737">
          <w:rPr>
            <w:webHidden/>
          </w:rPr>
          <w:fldChar w:fldCharType="end"/>
        </w:r>
      </w:hyperlink>
    </w:p>
    <w:p w14:paraId="0446702A" w14:textId="77777777" w:rsidR="00D85255" w:rsidRPr="00857737" w:rsidRDefault="00D332FA" w:rsidP="00FA32D0">
      <w:pPr>
        <w:pStyle w:val="Spistreci3"/>
        <w:tabs>
          <w:tab w:val="right" w:pos="9060"/>
        </w:tabs>
        <w:ind w:left="482"/>
        <w:rPr>
          <w:rFonts w:eastAsiaTheme="minorEastAsia" w:cstheme="minorBidi"/>
          <w:noProof/>
          <w:szCs w:val="24"/>
          <w:lang w:eastAsia="pl-PL"/>
        </w:rPr>
      </w:pPr>
      <w:hyperlink w:anchor="_Toc71270213" w:history="1">
        <w:r w:rsidR="00D85255" w:rsidRPr="00857737">
          <w:rPr>
            <w:rStyle w:val="Hipercze"/>
            <w:noProof/>
            <w:szCs w:val="24"/>
          </w:rPr>
          <w:t>10.1.1. Rozwiązywanie problemów społecznych</w:t>
        </w:r>
        <w:r w:rsidR="00D85255" w:rsidRPr="00857737">
          <w:rPr>
            <w:noProof/>
            <w:webHidden/>
            <w:szCs w:val="24"/>
          </w:rPr>
          <w:tab/>
        </w:r>
        <w:r w:rsidR="00D85255" w:rsidRPr="00857737">
          <w:rPr>
            <w:noProof/>
            <w:webHidden/>
            <w:szCs w:val="24"/>
          </w:rPr>
          <w:fldChar w:fldCharType="begin"/>
        </w:r>
        <w:r w:rsidR="00D85255" w:rsidRPr="00857737">
          <w:rPr>
            <w:noProof/>
            <w:webHidden/>
            <w:szCs w:val="24"/>
          </w:rPr>
          <w:instrText xml:space="preserve"> PAGEREF _Toc71270213 \h </w:instrText>
        </w:r>
        <w:r w:rsidR="00D85255" w:rsidRPr="00857737">
          <w:rPr>
            <w:noProof/>
            <w:webHidden/>
            <w:szCs w:val="24"/>
          </w:rPr>
        </w:r>
        <w:r w:rsidR="00D85255" w:rsidRPr="00857737">
          <w:rPr>
            <w:noProof/>
            <w:webHidden/>
            <w:szCs w:val="24"/>
          </w:rPr>
          <w:fldChar w:fldCharType="separate"/>
        </w:r>
        <w:r w:rsidR="00E21FC4" w:rsidRPr="00857737">
          <w:rPr>
            <w:noProof/>
            <w:webHidden/>
            <w:szCs w:val="24"/>
          </w:rPr>
          <w:t>191</w:t>
        </w:r>
        <w:r w:rsidR="00D85255" w:rsidRPr="00857737">
          <w:rPr>
            <w:noProof/>
            <w:webHidden/>
            <w:szCs w:val="24"/>
          </w:rPr>
          <w:fldChar w:fldCharType="end"/>
        </w:r>
      </w:hyperlink>
    </w:p>
    <w:p w14:paraId="1D49AF1C" w14:textId="77777777" w:rsidR="00D85255" w:rsidRPr="00857737" w:rsidRDefault="00D332FA" w:rsidP="00FA32D0">
      <w:pPr>
        <w:pStyle w:val="Spistreci3"/>
        <w:tabs>
          <w:tab w:val="right" w:pos="9060"/>
        </w:tabs>
        <w:ind w:left="482"/>
        <w:rPr>
          <w:rFonts w:eastAsiaTheme="minorEastAsia" w:cstheme="minorBidi"/>
          <w:noProof/>
          <w:szCs w:val="24"/>
          <w:lang w:eastAsia="pl-PL"/>
        </w:rPr>
      </w:pPr>
      <w:hyperlink w:anchor="_Toc71270214" w:history="1">
        <w:r w:rsidR="00D85255" w:rsidRPr="00857737">
          <w:rPr>
            <w:rStyle w:val="Hipercze"/>
            <w:noProof/>
            <w:szCs w:val="24"/>
          </w:rPr>
          <w:t>10.1.2 Wsparcie rodziny i piecza zastępcza</w:t>
        </w:r>
        <w:r w:rsidR="00D85255" w:rsidRPr="00857737">
          <w:rPr>
            <w:noProof/>
            <w:webHidden/>
            <w:szCs w:val="24"/>
          </w:rPr>
          <w:tab/>
        </w:r>
        <w:r w:rsidR="00D85255" w:rsidRPr="00857737">
          <w:rPr>
            <w:noProof/>
            <w:webHidden/>
            <w:szCs w:val="24"/>
          </w:rPr>
          <w:fldChar w:fldCharType="begin"/>
        </w:r>
        <w:r w:rsidR="00D85255" w:rsidRPr="00857737">
          <w:rPr>
            <w:noProof/>
            <w:webHidden/>
            <w:szCs w:val="24"/>
          </w:rPr>
          <w:instrText xml:space="preserve"> PAGEREF _Toc71270214 \h </w:instrText>
        </w:r>
        <w:r w:rsidR="00D85255" w:rsidRPr="00857737">
          <w:rPr>
            <w:noProof/>
            <w:webHidden/>
            <w:szCs w:val="24"/>
          </w:rPr>
        </w:r>
        <w:r w:rsidR="00D85255" w:rsidRPr="00857737">
          <w:rPr>
            <w:noProof/>
            <w:webHidden/>
            <w:szCs w:val="24"/>
          </w:rPr>
          <w:fldChar w:fldCharType="separate"/>
        </w:r>
        <w:r w:rsidR="00E21FC4" w:rsidRPr="00857737">
          <w:rPr>
            <w:noProof/>
            <w:webHidden/>
            <w:szCs w:val="24"/>
          </w:rPr>
          <w:t>193</w:t>
        </w:r>
        <w:r w:rsidR="00D85255" w:rsidRPr="00857737">
          <w:rPr>
            <w:noProof/>
            <w:webHidden/>
            <w:szCs w:val="24"/>
          </w:rPr>
          <w:fldChar w:fldCharType="end"/>
        </w:r>
      </w:hyperlink>
    </w:p>
    <w:p w14:paraId="2ECF9353" w14:textId="77777777" w:rsidR="00D85255" w:rsidRPr="00857737" w:rsidRDefault="00D332FA" w:rsidP="00FA32D0">
      <w:pPr>
        <w:pStyle w:val="Spistreci3"/>
        <w:tabs>
          <w:tab w:val="right" w:pos="9060"/>
        </w:tabs>
        <w:ind w:left="482"/>
        <w:rPr>
          <w:rFonts w:eastAsiaTheme="minorEastAsia" w:cstheme="minorBidi"/>
          <w:noProof/>
          <w:szCs w:val="24"/>
          <w:lang w:eastAsia="pl-PL"/>
        </w:rPr>
      </w:pPr>
      <w:hyperlink w:anchor="_Toc71270215" w:history="1">
        <w:r w:rsidR="00D85255" w:rsidRPr="00857737">
          <w:rPr>
            <w:rStyle w:val="Hipercze"/>
            <w:noProof/>
            <w:szCs w:val="24"/>
          </w:rPr>
          <w:t>10.1.3. Miejski Ośrodek Pomocy Rodzinie</w:t>
        </w:r>
        <w:r w:rsidR="00D85255" w:rsidRPr="00857737">
          <w:rPr>
            <w:noProof/>
            <w:webHidden/>
            <w:szCs w:val="24"/>
          </w:rPr>
          <w:tab/>
        </w:r>
        <w:r w:rsidR="00D85255" w:rsidRPr="00857737">
          <w:rPr>
            <w:noProof/>
            <w:webHidden/>
            <w:szCs w:val="24"/>
          </w:rPr>
          <w:fldChar w:fldCharType="begin"/>
        </w:r>
        <w:r w:rsidR="00D85255" w:rsidRPr="00857737">
          <w:rPr>
            <w:noProof/>
            <w:webHidden/>
            <w:szCs w:val="24"/>
          </w:rPr>
          <w:instrText xml:space="preserve"> PAGEREF _Toc71270215 \h </w:instrText>
        </w:r>
        <w:r w:rsidR="00D85255" w:rsidRPr="00857737">
          <w:rPr>
            <w:noProof/>
            <w:webHidden/>
            <w:szCs w:val="24"/>
          </w:rPr>
        </w:r>
        <w:r w:rsidR="00D85255" w:rsidRPr="00857737">
          <w:rPr>
            <w:noProof/>
            <w:webHidden/>
            <w:szCs w:val="24"/>
          </w:rPr>
          <w:fldChar w:fldCharType="separate"/>
        </w:r>
        <w:r w:rsidR="00E21FC4" w:rsidRPr="00857737">
          <w:rPr>
            <w:noProof/>
            <w:webHidden/>
            <w:szCs w:val="24"/>
          </w:rPr>
          <w:t>198</w:t>
        </w:r>
        <w:r w:rsidR="00D85255" w:rsidRPr="00857737">
          <w:rPr>
            <w:noProof/>
            <w:webHidden/>
            <w:szCs w:val="24"/>
          </w:rPr>
          <w:fldChar w:fldCharType="end"/>
        </w:r>
      </w:hyperlink>
    </w:p>
    <w:p w14:paraId="6C539BEF" w14:textId="77777777" w:rsidR="00D85255" w:rsidRPr="00857737" w:rsidRDefault="00D332FA" w:rsidP="00FA32D0">
      <w:pPr>
        <w:pStyle w:val="Spistreci3"/>
        <w:tabs>
          <w:tab w:val="right" w:pos="9060"/>
        </w:tabs>
        <w:ind w:left="482"/>
        <w:rPr>
          <w:rFonts w:eastAsiaTheme="minorEastAsia" w:cstheme="minorBidi"/>
          <w:noProof/>
          <w:szCs w:val="24"/>
          <w:lang w:eastAsia="pl-PL"/>
        </w:rPr>
      </w:pPr>
      <w:hyperlink w:anchor="_Toc71270216" w:history="1">
        <w:r w:rsidR="00D85255" w:rsidRPr="00857737">
          <w:rPr>
            <w:rStyle w:val="Hipercze"/>
            <w:noProof/>
            <w:szCs w:val="24"/>
          </w:rPr>
          <w:t>10.1.4. Świadczenia wynikające z polityki społecznej państwa i gminy</w:t>
        </w:r>
        <w:r w:rsidR="00D85255" w:rsidRPr="00857737">
          <w:rPr>
            <w:noProof/>
            <w:webHidden/>
            <w:szCs w:val="24"/>
          </w:rPr>
          <w:tab/>
        </w:r>
        <w:r w:rsidR="00D85255" w:rsidRPr="00857737">
          <w:rPr>
            <w:noProof/>
            <w:webHidden/>
            <w:szCs w:val="24"/>
          </w:rPr>
          <w:fldChar w:fldCharType="begin"/>
        </w:r>
        <w:r w:rsidR="00D85255" w:rsidRPr="00857737">
          <w:rPr>
            <w:noProof/>
            <w:webHidden/>
            <w:szCs w:val="24"/>
          </w:rPr>
          <w:instrText xml:space="preserve"> PAGEREF _Toc71270216 \h </w:instrText>
        </w:r>
        <w:r w:rsidR="00D85255" w:rsidRPr="00857737">
          <w:rPr>
            <w:noProof/>
            <w:webHidden/>
            <w:szCs w:val="24"/>
          </w:rPr>
        </w:r>
        <w:r w:rsidR="00D85255" w:rsidRPr="00857737">
          <w:rPr>
            <w:noProof/>
            <w:webHidden/>
            <w:szCs w:val="24"/>
          </w:rPr>
          <w:fldChar w:fldCharType="separate"/>
        </w:r>
        <w:r w:rsidR="00E21FC4" w:rsidRPr="00857737">
          <w:rPr>
            <w:noProof/>
            <w:webHidden/>
            <w:szCs w:val="24"/>
          </w:rPr>
          <w:t>205</w:t>
        </w:r>
        <w:r w:rsidR="00D85255" w:rsidRPr="00857737">
          <w:rPr>
            <w:noProof/>
            <w:webHidden/>
            <w:szCs w:val="24"/>
          </w:rPr>
          <w:fldChar w:fldCharType="end"/>
        </w:r>
      </w:hyperlink>
    </w:p>
    <w:p w14:paraId="5E921649" w14:textId="77777777" w:rsidR="00D85255" w:rsidRPr="00857737" w:rsidRDefault="00D332FA" w:rsidP="00FA32D0">
      <w:pPr>
        <w:pStyle w:val="Spistreci3"/>
        <w:tabs>
          <w:tab w:val="right" w:pos="9060"/>
        </w:tabs>
        <w:ind w:left="482"/>
        <w:rPr>
          <w:rFonts w:eastAsiaTheme="minorEastAsia" w:cstheme="minorBidi"/>
          <w:noProof/>
          <w:szCs w:val="24"/>
          <w:lang w:eastAsia="pl-PL"/>
        </w:rPr>
      </w:pPr>
      <w:hyperlink w:anchor="_Toc71270217" w:history="1">
        <w:r w:rsidR="00D85255" w:rsidRPr="00857737">
          <w:rPr>
            <w:rStyle w:val="Hipercze"/>
            <w:noProof/>
            <w:szCs w:val="24"/>
          </w:rPr>
          <w:t>10.1.5. Poradnictwo specjalistyczne</w:t>
        </w:r>
        <w:r w:rsidR="00D85255" w:rsidRPr="00857737">
          <w:rPr>
            <w:noProof/>
            <w:webHidden/>
            <w:szCs w:val="24"/>
          </w:rPr>
          <w:tab/>
        </w:r>
        <w:r w:rsidR="00D85255" w:rsidRPr="00857737">
          <w:rPr>
            <w:noProof/>
            <w:webHidden/>
            <w:szCs w:val="24"/>
          </w:rPr>
          <w:fldChar w:fldCharType="begin"/>
        </w:r>
        <w:r w:rsidR="00D85255" w:rsidRPr="00857737">
          <w:rPr>
            <w:noProof/>
            <w:webHidden/>
            <w:szCs w:val="24"/>
          </w:rPr>
          <w:instrText xml:space="preserve"> PAGEREF _Toc71270217 \h </w:instrText>
        </w:r>
        <w:r w:rsidR="00D85255" w:rsidRPr="00857737">
          <w:rPr>
            <w:noProof/>
            <w:webHidden/>
            <w:szCs w:val="24"/>
          </w:rPr>
        </w:r>
        <w:r w:rsidR="00D85255" w:rsidRPr="00857737">
          <w:rPr>
            <w:noProof/>
            <w:webHidden/>
            <w:szCs w:val="24"/>
          </w:rPr>
          <w:fldChar w:fldCharType="separate"/>
        </w:r>
        <w:r w:rsidR="00E21FC4" w:rsidRPr="00857737">
          <w:rPr>
            <w:noProof/>
            <w:webHidden/>
            <w:szCs w:val="24"/>
          </w:rPr>
          <w:t>209</w:t>
        </w:r>
        <w:r w:rsidR="00D85255" w:rsidRPr="00857737">
          <w:rPr>
            <w:noProof/>
            <w:webHidden/>
            <w:szCs w:val="24"/>
          </w:rPr>
          <w:fldChar w:fldCharType="end"/>
        </w:r>
      </w:hyperlink>
    </w:p>
    <w:p w14:paraId="256DCF1B" w14:textId="77777777" w:rsidR="00D85255" w:rsidRPr="00857737" w:rsidRDefault="00D332FA" w:rsidP="00FA32D0">
      <w:pPr>
        <w:pStyle w:val="Spistreci3"/>
        <w:tabs>
          <w:tab w:val="right" w:pos="9060"/>
        </w:tabs>
        <w:ind w:left="482"/>
        <w:rPr>
          <w:rFonts w:eastAsiaTheme="minorEastAsia" w:cstheme="minorBidi"/>
          <w:noProof/>
          <w:szCs w:val="24"/>
          <w:lang w:eastAsia="pl-PL"/>
        </w:rPr>
      </w:pPr>
      <w:hyperlink w:anchor="_Toc71270218" w:history="1">
        <w:r w:rsidR="00D85255" w:rsidRPr="00857737">
          <w:rPr>
            <w:rStyle w:val="Hipercze"/>
            <w:noProof/>
            <w:szCs w:val="24"/>
          </w:rPr>
          <w:t>10.1.6. Integracja społeczna</w:t>
        </w:r>
        <w:r w:rsidR="00D85255" w:rsidRPr="00857737">
          <w:rPr>
            <w:noProof/>
            <w:webHidden/>
            <w:szCs w:val="24"/>
          </w:rPr>
          <w:tab/>
        </w:r>
        <w:r w:rsidR="00D85255" w:rsidRPr="00857737">
          <w:rPr>
            <w:noProof/>
            <w:webHidden/>
            <w:szCs w:val="24"/>
          </w:rPr>
          <w:fldChar w:fldCharType="begin"/>
        </w:r>
        <w:r w:rsidR="00D85255" w:rsidRPr="00857737">
          <w:rPr>
            <w:noProof/>
            <w:webHidden/>
            <w:szCs w:val="24"/>
          </w:rPr>
          <w:instrText xml:space="preserve"> PAGEREF _Toc71270218 \h </w:instrText>
        </w:r>
        <w:r w:rsidR="00D85255" w:rsidRPr="00857737">
          <w:rPr>
            <w:noProof/>
            <w:webHidden/>
            <w:szCs w:val="24"/>
          </w:rPr>
        </w:r>
        <w:r w:rsidR="00D85255" w:rsidRPr="00857737">
          <w:rPr>
            <w:noProof/>
            <w:webHidden/>
            <w:szCs w:val="24"/>
          </w:rPr>
          <w:fldChar w:fldCharType="separate"/>
        </w:r>
        <w:r w:rsidR="00E21FC4" w:rsidRPr="00857737">
          <w:rPr>
            <w:noProof/>
            <w:webHidden/>
            <w:szCs w:val="24"/>
          </w:rPr>
          <w:t>210</w:t>
        </w:r>
        <w:r w:rsidR="00D85255" w:rsidRPr="00857737">
          <w:rPr>
            <w:noProof/>
            <w:webHidden/>
            <w:szCs w:val="24"/>
          </w:rPr>
          <w:fldChar w:fldCharType="end"/>
        </w:r>
      </w:hyperlink>
    </w:p>
    <w:p w14:paraId="00AEF775" w14:textId="77777777" w:rsidR="00D85255" w:rsidRPr="00857737" w:rsidRDefault="00D332FA" w:rsidP="00FA32D0">
      <w:pPr>
        <w:pStyle w:val="Spistreci3"/>
        <w:tabs>
          <w:tab w:val="right" w:pos="9060"/>
        </w:tabs>
        <w:ind w:left="482"/>
        <w:rPr>
          <w:rFonts w:eastAsiaTheme="minorEastAsia" w:cstheme="minorBidi"/>
          <w:noProof/>
          <w:szCs w:val="24"/>
          <w:lang w:eastAsia="pl-PL"/>
        </w:rPr>
      </w:pPr>
      <w:hyperlink w:anchor="_Toc71270219" w:history="1">
        <w:r w:rsidR="00D85255" w:rsidRPr="00857737">
          <w:rPr>
            <w:rStyle w:val="Hipercze"/>
            <w:noProof/>
            <w:szCs w:val="24"/>
          </w:rPr>
          <w:t>10.1.7. Rehabilitacja zawodowa i społeczna osób niepełnosprawnych</w:t>
        </w:r>
        <w:r w:rsidR="00D85255" w:rsidRPr="00857737">
          <w:rPr>
            <w:noProof/>
            <w:webHidden/>
            <w:szCs w:val="24"/>
          </w:rPr>
          <w:tab/>
        </w:r>
        <w:r w:rsidR="00D85255" w:rsidRPr="00857737">
          <w:rPr>
            <w:noProof/>
            <w:webHidden/>
            <w:szCs w:val="24"/>
          </w:rPr>
          <w:fldChar w:fldCharType="begin"/>
        </w:r>
        <w:r w:rsidR="00D85255" w:rsidRPr="00857737">
          <w:rPr>
            <w:noProof/>
            <w:webHidden/>
            <w:szCs w:val="24"/>
          </w:rPr>
          <w:instrText xml:space="preserve"> PAGEREF _Toc71270219 \h </w:instrText>
        </w:r>
        <w:r w:rsidR="00D85255" w:rsidRPr="00857737">
          <w:rPr>
            <w:noProof/>
            <w:webHidden/>
            <w:szCs w:val="24"/>
          </w:rPr>
        </w:r>
        <w:r w:rsidR="00D85255" w:rsidRPr="00857737">
          <w:rPr>
            <w:noProof/>
            <w:webHidden/>
            <w:szCs w:val="24"/>
          </w:rPr>
          <w:fldChar w:fldCharType="separate"/>
        </w:r>
        <w:r w:rsidR="00E21FC4" w:rsidRPr="00857737">
          <w:rPr>
            <w:noProof/>
            <w:webHidden/>
            <w:szCs w:val="24"/>
          </w:rPr>
          <w:t>210</w:t>
        </w:r>
        <w:r w:rsidR="00D85255" w:rsidRPr="00857737">
          <w:rPr>
            <w:noProof/>
            <w:webHidden/>
            <w:szCs w:val="24"/>
          </w:rPr>
          <w:fldChar w:fldCharType="end"/>
        </w:r>
      </w:hyperlink>
    </w:p>
    <w:p w14:paraId="53580344" w14:textId="77777777" w:rsidR="00D85255" w:rsidRPr="00857737" w:rsidRDefault="00D332FA" w:rsidP="00FA32D0">
      <w:pPr>
        <w:pStyle w:val="Spistreci3"/>
        <w:tabs>
          <w:tab w:val="right" w:pos="9060"/>
        </w:tabs>
        <w:ind w:left="482"/>
        <w:rPr>
          <w:rFonts w:eastAsiaTheme="minorEastAsia" w:cstheme="minorBidi"/>
          <w:noProof/>
          <w:szCs w:val="24"/>
          <w:lang w:eastAsia="pl-PL"/>
        </w:rPr>
      </w:pPr>
      <w:hyperlink w:anchor="_Toc71270220" w:history="1">
        <w:r w:rsidR="00D85255" w:rsidRPr="00857737">
          <w:rPr>
            <w:rStyle w:val="Hipercze"/>
            <w:noProof/>
            <w:szCs w:val="24"/>
          </w:rPr>
          <w:t>10.1.8. Praca socjalna, projekty socjalne</w:t>
        </w:r>
        <w:r w:rsidR="00D85255" w:rsidRPr="00857737">
          <w:rPr>
            <w:noProof/>
            <w:webHidden/>
            <w:szCs w:val="24"/>
          </w:rPr>
          <w:tab/>
        </w:r>
        <w:r w:rsidR="00D85255" w:rsidRPr="00857737">
          <w:rPr>
            <w:noProof/>
            <w:webHidden/>
            <w:szCs w:val="24"/>
          </w:rPr>
          <w:fldChar w:fldCharType="begin"/>
        </w:r>
        <w:r w:rsidR="00D85255" w:rsidRPr="00857737">
          <w:rPr>
            <w:noProof/>
            <w:webHidden/>
            <w:szCs w:val="24"/>
          </w:rPr>
          <w:instrText xml:space="preserve"> PAGEREF _Toc71270220 \h </w:instrText>
        </w:r>
        <w:r w:rsidR="00D85255" w:rsidRPr="00857737">
          <w:rPr>
            <w:noProof/>
            <w:webHidden/>
            <w:szCs w:val="24"/>
          </w:rPr>
        </w:r>
        <w:r w:rsidR="00D85255" w:rsidRPr="00857737">
          <w:rPr>
            <w:noProof/>
            <w:webHidden/>
            <w:szCs w:val="24"/>
          </w:rPr>
          <w:fldChar w:fldCharType="separate"/>
        </w:r>
        <w:r w:rsidR="00E21FC4" w:rsidRPr="00857737">
          <w:rPr>
            <w:noProof/>
            <w:webHidden/>
            <w:szCs w:val="24"/>
          </w:rPr>
          <w:t>214</w:t>
        </w:r>
        <w:r w:rsidR="00D85255" w:rsidRPr="00857737">
          <w:rPr>
            <w:noProof/>
            <w:webHidden/>
            <w:szCs w:val="24"/>
          </w:rPr>
          <w:fldChar w:fldCharType="end"/>
        </w:r>
      </w:hyperlink>
    </w:p>
    <w:p w14:paraId="728237A5" w14:textId="77777777" w:rsidR="00D85255" w:rsidRPr="00857737" w:rsidRDefault="00D332FA" w:rsidP="00FA32D0">
      <w:pPr>
        <w:pStyle w:val="Spistreci3"/>
        <w:tabs>
          <w:tab w:val="right" w:pos="9060"/>
        </w:tabs>
        <w:ind w:left="482"/>
        <w:rPr>
          <w:rFonts w:eastAsiaTheme="minorEastAsia" w:cstheme="minorBidi"/>
          <w:noProof/>
          <w:szCs w:val="24"/>
          <w:lang w:eastAsia="pl-PL"/>
        </w:rPr>
      </w:pPr>
      <w:hyperlink w:anchor="_Toc71270221" w:history="1">
        <w:r w:rsidR="00D85255" w:rsidRPr="00857737">
          <w:rPr>
            <w:rStyle w:val="Hipercze"/>
            <w:noProof/>
            <w:szCs w:val="24"/>
          </w:rPr>
          <w:t>10.1.9. Zlecanie zadań z zakresu pomocy społecznej i pieczy zastępczej</w:t>
        </w:r>
        <w:r w:rsidR="00D85255" w:rsidRPr="00857737">
          <w:rPr>
            <w:noProof/>
            <w:webHidden/>
            <w:szCs w:val="24"/>
          </w:rPr>
          <w:tab/>
        </w:r>
        <w:r w:rsidR="00D85255" w:rsidRPr="00857737">
          <w:rPr>
            <w:noProof/>
            <w:webHidden/>
            <w:szCs w:val="24"/>
          </w:rPr>
          <w:fldChar w:fldCharType="begin"/>
        </w:r>
        <w:r w:rsidR="00D85255" w:rsidRPr="00857737">
          <w:rPr>
            <w:noProof/>
            <w:webHidden/>
            <w:szCs w:val="24"/>
          </w:rPr>
          <w:instrText xml:space="preserve"> PAGEREF _Toc71270221 \h </w:instrText>
        </w:r>
        <w:r w:rsidR="00D85255" w:rsidRPr="00857737">
          <w:rPr>
            <w:noProof/>
            <w:webHidden/>
            <w:szCs w:val="24"/>
          </w:rPr>
        </w:r>
        <w:r w:rsidR="00D85255" w:rsidRPr="00857737">
          <w:rPr>
            <w:noProof/>
            <w:webHidden/>
            <w:szCs w:val="24"/>
          </w:rPr>
          <w:fldChar w:fldCharType="separate"/>
        </w:r>
        <w:r w:rsidR="00E21FC4" w:rsidRPr="00857737">
          <w:rPr>
            <w:noProof/>
            <w:webHidden/>
            <w:szCs w:val="24"/>
          </w:rPr>
          <w:t>214</w:t>
        </w:r>
        <w:r w:rsidR="00D85255" w:rsidRPr="00857737">
          <w:rPr>
            <w:noProof/>
            <w:webHidden/>
            <w:szCs w:val="24"/>
          </w:rPr>
          <w:fldChar w:fldCharType="end"/>
        </w:r>
      </w:hyperlink>
    </w:p>
    <w:p w14:paraId="089DA87C" w14:textId="5D34A462" w:rsidR="00D85255" w:rsidRPr="00857737" w:rsidRDefault="00D332FA" w:rsidP="00FA32D0">
      <w:pPr>
        <w:pStyle w:val="Spistreci3"/>
        <w:tabs>
          <w:tab w:val="right" w:pos="9060"/>
        </w:tabs>
        <w:ind w:left="482"/>
        <w:rPr>
          <w:rFonts w:eastAsiaTheme="minorEastAsia" w:cstheme="minorBidi"/>
          <w:noProof/>
          <w:szCs w:val="24"/>
          <w:lang w:eastAsia="pl-PL"/>
        </w:rPr>
      </w:pPr>
      <w:hyperlink w:anchor="_Toc71270222" w:history="1">
        <w:r w:rsidR="00D85255" w:rsidRPr="00857737">
          <w:rPr>
            <w:rStyle w:val="Hipercze"/>
            <w:noProof/>
            <w:szCs w:val="24"/>
          </w:rPr>
          <w:t>10.1.10. Pomoc instytucjonalna świadczona przez system pomocy społecznej</w:t>
        </w:r>
        <w:r w:rsidR="00D85255" w:rsidRPr="00857737">
          <w:rPr>
            <w:rStyle w:val="Hipercze"/>
            <w:noProof/>
            <w:szCs w:val="24"/>
          </w:rPr>
          <w:br/>
          <w:t>w Białymstoku</w:t>
        </w:r>
        <w:r w:rsidR="00D85255" w:rsidRPr="00857737">
          <w:rPr>
            <w:noProof/>
            <w:webHidden/>
            <w:szCs w:val="24"/>
          </w:rPr>
          <w:tab/>
        </w:r>
        <w:r w:rsidR="00D85255" w:rsidRPr="00857737">
          <w:rPr>
            <w:noProof/>
            <w:webHidden/>
            <w:szCs w:val="24"/>
          </w:rPr>
          <w:fldChar w:fldCharType="begin"/>
        </w:r>
        <w:r w:rsidR="00D85255" w:rsidRPr="00857737">
          <w:rPr>
            <w:noProof/>
            <w:webHidden/>
            <w:szCs w:val="24"/>
          </w:rPr>
          <w:instrText xml:space="preserve"> PAGEREF _Toc71270222 \h </w:instrText>
        </w:r>
        <w:r w:rsidR="00D85255" w:rsidRPr="00857737">
          <w:rPr>
            <w:noProof/>
            <w:webHidden/>
            <w:szCs w:val="24"/>
          </w:rPr>
        </w:r>
        <w:r w:rsidR="00D85255" w:rsidRPr="00857737">
          <w:rPr>
            <w:noProof/>
            <w:webHidden/>
            <w:szCs w:val="24"/>
          </w:rPr>
          <w:fldChar w:fldCharType="separate"/>
        </w:r>
        <w:r w:rsidR="00E21FC4" w:rsidRPr="00857737">
          <w:rPr>
            <w:noProof/>
            <w:webHidden/>
            <w:szCs w:val="24"/>
          </w:rPr>
          <w:t>214</w:t>
        </w:r>
        <w:r w:rsidR="00D85255" w:rsidRPr="00857737">
          <w:rPr>
            <w:noProof/>
            <w:webHidden/>
            <w:szCs w:val="24"/>
          </w:rPr>
          <w:fldChar w:fldCharType="end"/>
        </w:r>
      </w:hyperlink>
    </w:p>
    <w:p w14:paraId="2355541F" w14:textId="76A2F2C2" w:rsidR="00D85255" w:rsidRPr="00857737" w:rsidRDefault="00D332FA" w:rsidP="00FA32D0">
      <w:pPr>
        <w:pStyle w:val="Spistreci3"/>
        <w:tabs>
          <w:tab w:val="right" w:pos="9060"/>
        </w:tabs>
        <w:ind w:left="482"/>
        <w:rPr>
          <w:rFonts w:eastAsiaTheme="minorEastAsia" w:cstheme="minorBidi"/>
          <w:noProof/>
          <w:szCs w:val="24"/>
          <w:lang w:eastAsia="pl-PL"/>
        </w:rPr>
      </w:pPr>
      <w:hyperlink w:anchor="_Toc71270223" w:history="1">
        <w:r w:rsidR="00D85255" w:rsidRPr="00857737">
          <w:rPr>
            <w:rStyle w:val="Hipercze"/>
            <w:noProof/>
            <w:szCs w:val="24"/>
          </w:rPr>
          <w:t>10.1.11. Pomoc instytucjonalna świadczona przez system pomocy społecznej</w:t>
        </w:r>
        <w:r w:rsidR="00D85255" w:rsidRPr="00857737">
          <w:rPr>
            <w:rStyle w:val="Hipercze"/>
            <w:noProof/>
            <w:szCs w:val="24"/>
          </w:rPr>
          <w:br/>
          <w:t>w Białymstoku</w:t>
        </w:r>
        <w:r w:rsidR="00D85255" w:rsidRPr="00857737">
          <w:rPr>
            <w:noProof/>
            <w:webHidden/>
            <w:szCs w:val="24"/>
          </w:rPr>
          <w:tab/>
        </w:r>
        <w:r w:rsidR="00D85255" w:rsidRPr="00857737">
          <w:rPr>
            <w:noProof/>
            <w:webHidden/>
            <w:szCs w:val="24"/>
          </w:rPr>
          <w:fldChar w:fldCharType="begin"/>
        </w:r>
        <w:r w:rsidR="00D85255" w:rsidRPr="00857737">
          <w:rPr>
            <w:noProof/>
            <w:webHidden/>
            <w:szCs w:val="24"/>
          </w:rPr>
          <w:instrText xml:space="preserve"> PAGEREF _Toc71270223 \h </w:instrText>
        </w:r>
        <w:r w:rsidR="00D85255" w:rsidRPr="00857737">
          <w:rPr>
            <w:noProof/>
            <w:webHidden/>
            <w:szCs w:val="24"/>
          </w:rPr>
        </w:r>
        <w:r w:rsidR="00D85255" w:rsidRPr="00857737">
          <w:rPr>
            <w:noProof/>
            <w:webHidden/>
            <w:szCs w:val="24"/>
          </w:rPr>
          <w:fldChar w:fldCharType="separate"/>
        </w:r>
        <w:r w:rsidR="00E21FC4" w:rsidRPr="00857737">
          <w:rPr>
            <w:noProof/>
            <w:webHidden/>
            <w:szCs w:val="24"/>
          </w:rPr>
          <w:t>215</w:t>
        </w:r>
        <w:r w:rsidR="00D85255" w:rsidRPr="00857737">
          <w:rPr>
            <w:noProof/>
            <w:webHidden/>
            <w:szCs w:val="24"/>
          </w:rPr>
          <w:fldChar w:fldCharType="end"/>
        </w:r>
      </w:hyperlink>
    </w:p>
    <w:p w14:paraId="1B88F025" w14:textId="77777777" w:rsidR="00D85255" w:rsidRPr="00857737" w:rsidRDefault="00D332FA" w:rsidP="00FA32D0">
      <w:pPr>
        <w:pStyle w:val="Spistreci3"/>
        <w:tabs>
          <w:tab w:val="right" w:pos="9060"/>
        </w:tabs>
        <w:ind w:left="482"/>
        <w:rPr>
          <w:rFonts w:eastAsiaTheme="minorEastAsia" w:cstheme="minorBidi"/>
          <w:noProof/>
          <w:szCs w:val="24"/>
          <w:lang w:eastAsia="pl-PL"/>
        </w:rPr>
      </w:pPr>
      <w:hyperlink w:anchor="_Toc71270224" w:history="1">
        <w:r w:rsidR="00D85255" w:rsidRPr="00857737">
          <w:rPr>
            <w:rStyle w:val="Hipercze"/>
            <w:noProof/>
            <w:szCs w:val="24"/>
          </w:rPr>
          <w:t>10.1.12. Profilaktyka uzależnień</w:t>
        </w:r>
        <w:r w:rsidR="00D85255" w:rsidRPr="00857737">
          <w:rPr>
            <w:noProof/>
            <w:webHidden/>
            <w:szCs w:val="24"/>
          </w:rPr>
          <w:tab/>
        </w:r>
        <w:r w:rsidR="00D85255" w:rsidRPr="00857737">
          <w:rPr>
            <w:noProof/>
            <w:webHidden/>
            <w:szCs w:val="24"/>
          </w:rPr>
          <w:fldChar w:fldCharType="begin"/>
        </w:r>
        <w:r w:rsidR="00D85255" w:rsidRPr="00857737">
          <w:rPr>
            <w:noProof/>
            <w:webHidden/>
            <w:szCs w:val="24"/>
          </w:rPr>
          <w:instrText xml:space="preserve"> PAGEREF _Toc71270224 \h </w:instrText>
        </w:r>
        <w:r w:rsidR="00D85255" w:rsidRPr="00857737">
          <w:rPr>
            <w:noProof/>
            <w:webHidden/>
            <w:szCs w:val="24"/>
          </w:rPr>
        </w:r>
        <w:r w:rsidR="00D85255" w:rsidRPr="00857737">
          <w:rPr>
            <w:noProof/>
            <w:webHidden/>
            <w:szCs w:val="24"/>
          </w:rPr>
          <w:fldChar w:fldCharType="separate"/>
        </w:r>
        <w:r w:rsidR="00E21FC4" w:rsidRPr="00857737">
          <w:rPr>
            <w:noProof/>
            <w:webHidden/>
            <w:szCs w:val="24"/>
          </w:rPr>
          <w:t>220</w:t>
        </w:r>
        <w:r w:rsidR="00D85255" w:rsidRPr="00857737">
          <w:rPr>
            <w:noProof/>
            <w:webHidden/>
            <w:szCs w:val="24"/>
          </w:rPr>
          <w:fldChar w:fldCharType="end"/>
        </w:r>
      </w:hyperlink>
    </w:p>
    <w:p w14:paraId="6F718ED6" w14:textId="77777777" w:rsidR="00D85255" w:rsidRPr="00857737" w:rsidRDefault="00D332FA" w:rsidP="00FA32D0">
      <w:pPr>
        <w:pStyle w:val="Spistreci2"/>
        <w:tabs>
          <w:tab w:val="right" w:pos="9062"/>
        </w:tabs>
        <w:rPr>
          <w:rFonts w:eastAsiaTheme="minorEastAsia" w:cstheme="minorBidi"/>
          <w:lang w:eastAsia="pl-PL"/>
        </w:rPr>
      </w:pPr>
      <w:hyperlink w:anchor="_Toc71270225" w:history="1">
        <w:r w:rsidR="00D85255" w:rsidRPr="00857737">
          <w:rPr>
            <w:rStyle w:val="Hipercze"/>
            <w:rFonts w:asciiTheme="majorHAnsi" w:hAnsiTheme="majorHAnsi"/>
            <w:b w:val="0"/>
          </w:rPr>
          <w:t>10.2. Żłobki</w:t>
        </w:r>
        <w:r w:rsidR="00D85255" w:rsidRPr="00857737">
          <w:rPr>
            <w:webHidden/>
          </w:rPr>
          <w:tab/>
        </w:r>
        <w:r w:rsidR="00D85255" w:rsidRPr="00857737">
          <w:rPr>
            <w:webHidden/>
          </w:rPr>
          <w:fldChar w:fldCharType="begin"/>
        </w:r>
        <w:r w:rsidR="00D85255" w:rsidRPr="00857737">
          <w:rPr>
            <w:webHidden/>
          </w:rPr>
          <w:instrText xml:space="preserve"> PAGEREF _Toc71270225 \h </w:instrText>
        </w:r>
        <w:r w:rsidR="00D85255" w:rsidRPr="00857737">
          <w:rPr>
            <w:webHidden/>
          </w:rPr>
        </w:r>
        <w:r w:rsidR="00D85255" w:rsidRPr="00857737">
          <w:rPr>
            <w:webHidden/>
          </w:rPr>
          <w:fldChar w:fldCharType="separate"/>
        </w:r>
        <w:r w:rsidR="00E21FC4" w:rsidRPr="00857737">
          <w:rPr>
            <w:webHidden/>
          </w:rPr>
          <w:t>222</w:t>
        </w:r>
        <w:r w:rsidR="00D85255" w:rsidRPr="00857737">
          <w:rPr>
            <w:webHidden/>
          </w:rPr>
          <w:fldChar w:fldCharType="end"/>
        </w:r>
      </w:hyperlink>
    </w:p>
    <w:p w14:paraId="728187F3" w14:textId="77777777" w:rsidR="00D85255" w:rsidRPr="00857737" w:rsidRDefault="00D332FA" w:rsidP="00FA32D0">
      <w:pPr>
        <w:pStyle w:val="Spistreci2"/>
        <w:tabs>
          <w:tab w:val="right" w:pos="9062"/>
        </w:tabs>
        <w:rPr>
          <w:rFonts w:eastAsiaTheme="minorEastAsia" w:cstheme="minorBidi"/>
          <w:lang w:eastAsia="pl-PL"/>
        </w:rPr>
      </w:pPr>
      <w:hyperlink w:anchor="_Toc71270226" w:history="1">
        <w:r w:rsidR="00D85255" w:rsidRPr="00857737">
          <w:rPr>
            <w:rStyle w:val="Hipercze"/>
            <w:rFonts w:asciiTheme="majorHAnsi" w:hAnsiTheme="majorHAnsi"/>
            <w:b w:val="0"/>
          </w:rPr>
          <w:t>10.3. Informacje ogólne o świadczeniach zdrowotnych</w:t>
        </w:r>
        <w:r w:rsidR="00D85255" w:rsidRPr="00857737">
          <w:rPr>
            <w:webHidden/>
          </w:rPr>
          <w:tab/>
        </w:r>
        <w:r w:rsidR="00D85255" w:rsidRPr="00857737">
          <w:rPr>
            <w:webHidden/>
          </w:rPr>
          <w:fldChar w:fldCharType="begin"/>
        </w:r>
        <w:r w:rsidR="00D85255" w:rsidRPr="00857737">
          <w:rPr>
            <w:webHidden/>
          </w:rPr>
          <w:instrText xml:space="preserve"> PAGEREF _Toc71270226 \h </w:instrText>
        </w:r>
        <w:r w:rsidR="00D85255" w:rsidRPr="00857737">
          <w:rPr>
            <w:webHidden/>
          </w:rPr>
        </w:r>
        <w:r w:rsidR="00D85255" w:rsidRPr="00857737">
          <w:rPr>
            <w:webHidden/>
          </w:rPr>
          <w:fldChar w:fldCharType="separate"/>
        </w:r>
        <w:r w:rsidR="00E21FC4" w:rsidRPr="00857737">
          <w:rPr>
            <w:webHidden/>
          </w:rPr>
          <w:t>224</w:t>
        </w:r>
        <w:r w:rsidR="00D85255" w:rsidRPr="00857737">
          <w:rPr>
            <w:webHidden/>
          </w:rPr>
          <w:fldChar w:fldCharType="end"/>
        </w:r>
      </w:hyperlink>
    </w:p>
    <w:p w14:paraId="6E4957CE" w14:textId="77777777" w:rsidR="00D85255" w:rsidRPr="00857737" w:rsidRDefault="00D332FA" w:rsidP="00FA32D0">
      <w:pPr>
        <w:pStyle w:val="Spistreci1"/>
        <w:tabs>
          <w:tab w:val="right" w:pos="9060"/>
        </w:tabs>
        <w:rPr>
          <w:rFonts w:eastAsiaTheme="minorEastAsia" w:cstheme="minorBidi"/>
          <w:lang w:eastAsia="pl-PL"/>
        </w:rPr>
      </w:pPr>
      <w:hyperlink w:anchor="_Toc71270227" w:history="1">
        <w:r w:rsidR="00D85255" w:rsidRPr="00857737">
          <w:rPr>
            <w:rStyle w:val="Hipercze"/>
          </w:rPr>
          <w:t>11. KULTURA, SPORT I TURYSTYKA</w:t>
        </w:r>
        <w:r w:rsidR="00D85255" w:rsidRPr="00857737">
          <w:rPr>
            <w:webHidden/>
          </w:rPr>
          <w:tab/>
        </w:r>
        <w:r w:rsidR="00D85255" w:rsidRPr="00857737">
          <w:rPr>
            <w:webHidden/>
          </w:rPr>
          <w:fldChar w:fldCharType="begin"/>
        </w:r>
        <w:r w:rsidR="00D85255" w:rsidRPr="00857737">
          <w:rPr>
            <w:webHidden/>
          </w:rPr>
          <w:instrText xml:space="preserve"> PAGEREF _Toc71270227 \h </w:instrText>
        </w:r>
        <w:r w:rsidR="00D85255" w:rsidRPr="00857737">
          <w:rPr>
            <w:webHidden/>
          </w:rPr>
        </w:r>
        <w:r w:rsidR="00D85255" w:rsidRPr="00857737">
          <w:rPr>
            <w:webHidden/>
          </w:rPr>
          <w:fldChar w:fldCharType="separate"/>
        </w:r>
        <w:r w:rsidR="00E21FC4" w:rsidRPr="00857737">
          <w:rPr>
            <w:webHidden/>
          </w:rPr>
          <w:t>229</w:t>
        </w:r>
        <w:r w:rsidR="00D85255" w:rsidRPr="00857737">
          <w:rPr>
            <w:webHidden/>
          </w:rPr>
          <w:fldChar w:fldCharType="end"/>
        </w:r>
      </w:hyperlink>
    </w:p>
    <w:p w14:paraId="2219ACB1" w14:textId="77777777" w:rsidR="00D85255" w:rsidRPr="00857737" w:rsidRDefault="00D332FA" w:rsidP="00FA32D0">
      <w:pPr>
        <w:pStyle w:val="Spistreci2"/>
        <w:tabs>
          <w:tab w:val="right" w:pos="9062"/>
        </w:tabs>
        <w:rPr>
          <w:rFonts w:eastAsiaTheme="minorEastAsia" w:cstheme="minorBidi"/>
          <w:lang w:eastAsia="pl-PL"/>
        </w:rPr>
      </w:pPr>
      <w:hyperlink w:anchor="_Toc71270229" w:history="1">
        <w:r w:rsidR="00D85255" w:rsidRPr="00857737">
          <w:rPr>
            <w:rStyle w:val="Hipercze"/>
            <w:rFonts w:asciiTheme="majorHAnsi" w:hAnsiTheme="majorHAnsi"/>
            <w:b w:val="0"/>
          </w:rPr>
          <w:t>11.1. Kultura</w:t>
        </w:r>
        <w:r w:rsidR="00D85255" w:rsidRPr="00857737">
          <w:rPr>
            <w:webHidden/>
          </w:rPr>
          <w:tab/>
        </w:r>
        <w:r w:rsidR="00D85255" w:rsidRPr="00857737">
          <w:rPr>
            <w:webHidden/>
          </w:rPr>
          <w:fldChar w:fldCharType="begin"/>
        </w:r>
        <w:r w:rsidR="00D85255" w:rsidRPr="00857737">
          <w:rPr>
            <w:webHidden/>
          </w:rPr>
          <w:instrText xml:space="preserve"> PAGEREF _Toc71270229 \h </w:instrText>
        </w:r>
        <w:r w:rsidR="00D85255" w:rsidRPr="00857737">
          <w:rPr>
            <w:webHidden/>
          </w:rPr>
        </w:r>
        <w:r w:rsidR="00D85255" w:rsidRPr="00857737">
          <w:rPr>
            <w:webHidden/>
          </w:rPr>
          <w:fldChar w:fldCharType="separate"/>
        </w:r>
        <w:r w:rsidR="00E21FC4" w:rsidRPr="00857737">
          <w:rPr>
            <w:webHidden/>
          </w:rPr>
          <w:t>231</w:t>
        </w:r>
        <w:r w:rsidR="00D85255" w:rsidRPr="00857737">
          <w:rPr>
            <w:webHidden/>
          </w:rPr>
          <w:fldChar w:fldCharType="end"/>
        </w:r>
      </w:hyperlink>
    </w:p>
    <w:p w14:paraId="4E02D878" w14:textId="77777777" w:rsidR="00D85255" w:rsidRPr="00857737" w:rsidRDefault="00D332FA" w:rsidP="00FA32D0">
      <w:pPr>
        <w:pStyle w:val="Spistreci2"/>
        <w:tabs>
          <w:tab w:val="right" w:pos="9062"/>
        </w:tabs>
        <w:rPr>
          <w:rFonts w:eastAsiaTheme="minorEastAsia" w:cstheme="minorBidi"/>
          <w:lang w:eastAsia="pl-PL"/>
        </w:rPr>
      </w:pPr>
      <w:hyperlink w:anchor="_Toc71270230" w:history="1">
        <w:r w:rsidR="00D85255" w:rsidRPr="00857737">
          <w:rPr>
            <w:rStyle w:val="Hipercze"/>
            <w:rFonts w:asciiTheme="majorHAnsi" w:hAnsiTheme="majorHAnsi"/>
            <w:b w:val="0"/>
          </w:rPr>
          <w:t>11.2. Sport</w:t>
        </w:r>
        <w:r w:rsidR="00D85255" w:rsidRPr="00857737">
          <w:rPr>
            <w:webHidden/>
          </w:rPr>
          <w:tab/>
        </w:r>
        <w:r w:rsidR="00D85255" w:rsidRPr="00857737">
          <w:rPr>
            <w:webHidden/>
          </w:rPr>
          <w:fldChar w:fldCharType="begin"/>
        </w:r>
        <w:r w:rsidR="00D85255" w:rsidRPr="00857737">
          <w:rPr>
            <w:webHidden/>
          </w:rPr>
          <w:instrText xml:space="preserve"> PAGEREF _Toc71270230 \h </w:instrText>
        </w:r>
        <w:r w:rsidR="00D85255" w:rsidRPr="00857737">
          <w:rPr>
            <w:webHidden/>
          </w:rPr>
        </w:r>
        <w:r w:rsidR="00D85255" w:rsidRPr="00857737">
          <w:rPr>
            <w:webHidden/>
          </w:rPr>
          <w:fldChar w:fldCharType="separate"/>
        </w:r>
        <w:r w:rsidR="00E21FC4" w:rsidRPr="00857737">
          <w:rPr>
            <w:webHidden/>
          </w:rPr>
          <w:t>250</w:t>
        </w:r>
        <w:r w:rsidR="00D85255" w:rsidRPr="00857737">
          <w:rPr>
            <w:webHidden/>
          </w:rPr>
          <w:fldChar w:fldCharType="end"/>
        </w:r>
      </w:hyperlink>
    </w:p>
    <w:p w14:paraId="5E374916" w14:textId="77777777" w:rsidR="00D85255" w:rsidRPr="00857737" w:rsidRDefault="00D332FA" w:rsidP="00FA32D0">
      <w:pPr>
        <w:pStyle w:val="Spistreci2"/>
        <w:tabs>
          <w:tab w:val="right" w:pos="9062"/>
        </w:tabs>
        <w:rPr>
          <w:rFonts w:eastAsiaTheme="minorEastAsia" w:cstheme="minorBidi"/>
          <w:lang w:eastAsia="pl-PL"/>
        </w:rPr>
      </w:pPr>
      <w:hyperlink w:anchor="_Toc71270231" w:history="1">
        <w:r w:rsidR="00D85255" w:rsidRPr="00857737">
          <w:rPr>
            <w:rStyle w:val="Hipercze"/>
            <w:rFonts w:asciiTheme="majorHAnsi" w:hAnsiTheme="majorHAnsi"/>
            <w:b w:val="0"/>
          </w:rPr>
          <w:t>11.3. Promocja i turystyka</w:t>
        </w:r>
        <w:r w:rsidR="00D85255" w:rsidRPr="00857737">
          <w:rPr>
            <w:webHidden/>
          </w:rPr>
          <w:tab/>
        </w:r>
        <w:r w:rsidR="00D85255" w:rsidRPr="00857737">
          <w:rPr>
            <w:webHidden/>
          </w:rPr>
          <w:fldChar w:fldCharType="begin"/>
        </w:r>
        <w:r w:rsidR="00D85255" w:rsidRPr="00857737">
          <w:rPr>
            <w:webHidden/>
          </w:rPr>
          <w:instrText xml:space="preserve"> PAGEREF _Toc71270231 \h </w:instrText>
        </w:r>
        <w:r w:rsidR="00D85255" w:rsidRPr="00857737">
          <w:rPr>
            <w:webHidden/>
          </w:rPr>
        </w:r>
        <w:r w:rsidR="00D85255" w:rsidRPr="00857737">
          <w:rPr>
            <w:webHidden/>
          </w:rPr>
          <w:fldChar w:fldCharType="separate"/>
        </w:r>
        <w:r w:rsidR="00E21FC4" w:rsidRPr="00857737">
          <w:rPr>
            <w:webHidden/>
          </w:rPr>
          <w:t>258</w:t>
        </w:r>
        <w:r w:rsidR="00D85255" w:rsidRPr="00857737">
          <w:rPr>
            <w:webHidden/>
          </w:rPr>
          <w:fldChar w:fldCharType="end"/>
        </w:r>
      </w:hyperlink>
    </w:p>
    <w:p w14:paraId="09FBB480" w14:textId="77777777" w:rsidR="00D85255" w:rsidRPr="00857737" w:rsidRDefault="00D332FA" w:rsidP="00FA32D0">
      <w:pPr>
        <w:pStyle w:val="Spistreci1"/>
        <w:tabs>
          <w:tab w:val="right" w:pos="9060"/>
        </w:tabs>
        <w:rPr>
          <w:rFonts w:eastAsiaTheme="minorEastAsia" w:cstheme="minorBidi"/>
          <w:lang w:eastAsia="pl-PL"/>
        </w:rPr>
      </w:pPr>
      <w:hyperlink w:anchor="_Toc71270232" w:history="1">
        <w:r w:rsidR="00D85255" w:rsidRPr="00857737">
          <w:rPr>
            <w:rStyle w:val="Hipercze"/>
          </w:rPr>
          <w:t>12. MAJĄTEK I BUDŻET MIASTA</w:t>
        </w:r>
        <w:r w:rsidR="00D85255" w:rsidRPr="00857737">
          <w:rPr>
            <w:webHidden/>
          </w:rPr>
          <w:tab/>
        </w:r>
        <w:r w:rsidR="00D85255" w:rsidRPr="00857737">
          <w:rPr>
            <w:webHidden/>
          </w:rPr>
          <w:fldChar w:fldCharType="begin"/>
        </w:r>
        <w:r w:rsidR="00D85255" w:rsidRPr="00857737">
          <w:rPr>
            <w:webHidden/>
          </w:rPr>
          <w:instrText xml:space="preserve"> PAGEREF _Toc71270232 \h </w:instrText>
        </w:r>
        <w:r w:rsidR="00D85255" w:rsidRPr="00857737">
          <w:rPr>
            <w:webHidden/>
          </w:rPr>
        </w:r>
        <w:r w:rsidR="00D85255" w:rsidRPr="00857737">
          <w:rPr>
            <w:webHidden/>
          </w:rPr>
          <w:fldChar w:fldCharType="separate"/>
        </w:r>
        <w:r w:rsidR="00E21FC4" w:rsidRPr="00857737">
          <w:rPr>
            <w:webHidden/>
          </w:rPr>
          <w:t>265</w:t>
        </w:r>
        <w:r w:rsidR="00D85255" w:rsidRPr="00857737">
          <w:rPr>
            <w:webHidden/>
          </w:rPr>
          <w:fldChar w:fldCharType="end"/>
        </w:r>
      </w:hyperlink>
    </w:p>
    <w:p w14:paraId="18484E5F" w14:textId="77777777" w:rsidR="00D85255" w:rsidRPr="00857737" w:rsidRDefault="00D332FA" w:rsidP="00FA32D0">
      <w:pPr>
        <w:pStyle w:val="Spistreci2"/>
        <w:tabs>
          <w:tab w:val="right" w:pos="9062"/>
        </w:tabs>
        <w:rPr>
          <w:rFonts w:eastAsiaTheme="minorEastAsia" w:cstheme="minorBidi"/>
          <w:lang w:eastAsia="pl-PL"/>
        </w:rPr>
      </w:pPr>
      <w:hyperlink w:anchor="_Toc71270233" w:history="1">
        <w:r w:rsidR="00D85255" w:rsidRPr="00857737">
          <w:rPr>
            <w:rStyle w:val="Hipercze"/>
            <w:rFonts w:asciiTheme="majorHAnsi" w:hAnsiTheme="majorHAnsi"/>
            <w:b w:val="0"/>
          </w:rPr>
          <w:t>12.1. Nieruchomości gruntowe</w:t>
        </w:r>
        <w:r w:rsidR="00D85255" w:rsidRPr="00857737">
          <w:rPr>
            <w:webHidden/>
          </w:rPr>
          <w:tab/>
        </w:r>
        <w:r w:rsidR="00D85255" w:rsidRPr="00857737">
          <w:rPr>
            <w:webHidden/>
          </w:rPr>
          <w:fldChar w:fldCharType="begin"/>
        </w:r>
        <w:r w:rsidR="00D85255" w:rsidRPr="00857737">
          <w:rPr>
            <w:webHidden/>
          </w:rPr>
          <w:instrText xml:space="preserve"> PAGEREF _Toc71270233 \h </w:instrText>
        </w:r>
        <w:r w:rsidR="00D85255" w:rsidRPr="00857737">
          <w:rPr>
            <w:webHidden/>
          </w:rPr>
        </w:r>
        <w:r w:rsidR="00D85255" w:rsidRPr="00857737">
          <w:rPr>
            <w:webHidden/>
          </w:rPr>
          <w:fldChar w:fldCharType="separate"/>
        </w:r>
        <w:r w:rsidR="00E21FC4" w:rsidRPr="00857737">
          <w:rPr>
            <w:webHidden/>
          </w:rPr>
          <w:t>266</w:t>
        </w:r>
        <w:r w:rsidR="00D85255" w:rsidRPr="00857737">
          <w:rPr>
            <w:webHidden/>
          </w:rPr>
          <w:fldChar w:fldCharType="end"/>
        </w:r>
      </w:hyperlink>
    </w:p>
    <w:p w14:paraId="28F34B02" w14:textId="77777777" w:rsidR="00D85255" w:rsidRPr="00857737" w:rsidRDefault="00D332FA" w:rsidP="00FA32D0">
      <w:pPr>
        <w:pStyle w:val="Spistreci2"/>
        <w:tabs>
          <w:tab w:val="right" w:pos="9062"/>
        </w:tabs>
        <w:rPr>
          <w:rFonts w:eastAsiaTheme="minorEastAsia" w:cstheme="minorBidi"/>
          <w:lang w:eastAsia="pl-PL"/>
        </w:rPr>
      </w:pPr>
      <w:hyperlink w:anchor="_Toc71270234" w:history="1">
        <w:r w:rsidR="00D85255" w:rsidRPr="00857737">
          <w:rPr>
            <w:rStyle w:val="Hipercze"/>
            <w:rFonts w:asciiTheme="majorHAnsi" w:hAnsiTheme="majorHAnsi"/>
            <w:b w:val="0"/>
          </w:rPr>
          <w:t>12.2. Gospodarowanie mieniem Gminy Białystok</w:t>
        </w:r>
        <w:r w:rsidR="00D85255" w:rsidRPr="00857737">
          <w:rPr>
            <w:webHidden/>
          </w:rPr>
          <w:tab/>
        </w:r>
        <w:r w:rsidR="00D85255" w:rsidRPr="00857737">
          <w:rPr>
            <w:webHidden/>
          </w:rPr>
          <w:fldChar w:fldCharType="begin"/>
        </w:r>
        <w:r w:rsidR="00D85255" w:rsidRPr="00857737">
          <w:rPr>
            <w:webHidden/>
          </w:rPr>
          <w:instrText xml:space="preserve"> PAGEREF _Toc71270234 \h </w:instrText>
        </w:r>
        <w:r w:rsidR="00D85255" w:rsidRPr="00857737">
          <w:rPr>
            <w:webHidden/>
          </w:rPr>
        </w:r>
        <w:r w:rsidR="00D85255" w:rsidRPr="00857737">
          <w:rPr>
            <w:webHidden/>
          </w:rPr>
          <w:fldChar w:fldCharType="separate"/>
        </w:r>
        <w:r w:rsidR="00E21FC4" w:rsidRPr="00857737">
          <w:rPr>
            <w:webHidden/>
          </w:rPr>
          <w:t>268</w:t>
        </w:r>
        <w:r w:rsidR="00D85255" w:rsidRPr="00857737">
          <w:rPr>
            <w:webHidden/>
          </w:rPr>
          <w:fldChar w:fldCharType="end"/>
        </w:r>
      </w:hyperlink>
    </w:p>
    <w:p w14:paraId="189163EB" w14:textId="77777777" w:rsidR="00D85255" w:rsidRPr="00857737" w:rsidRDefault="00D332FA" w:rsidP="00FA32D0">
      <w:pPr>
        <w:pStyle w:val="Spistreci2"/>
        <w:tabs>
          <w:tab w:val="right" w:pos="9062"/>
        </w:tabs>
        <w:rPr>
          <w:rFonts w:eastAsiaTheme="minorEastAsia" w:cstheme="minorBidi"/>
          <w:lang w:eastAsia="pl-PL"/>
        </w:rPr>
      </w:pPr>
      <w:hyperlink w:anchor="_Toc71270235" w:history="1">
        <w:r w:rsidR="00D85255" w:rsidRPr="00857737">
          <w:rPr>
            <w:rStyle w:val="Hipercze"/>
            <w:rFonts w:asciiTheme="majorHAnsi" w:hAnsiTheme="majorHAnsi"/>
            <w:b w:val="0"/>
          </w:rPr>
          <w:t xml:space="preserve">12.3. Majątek trwały </w:t>
        </w:r>
        <w:r w:rsidR="00D85255" w:rsidRPr="00857737">
          <w:rPr>
            <w:rStyle w:val="Hipercze"/>
            <w:rFonts w:asciiTheme="majorHAnsi" w:hAnsiTheme="majorHAnsi" w:cs="Calibri Light"/>
            <w:b w:val="0"/>
          </w:rPr>
          <w:t>spółek prawa handlowego Miasta Białegostoku</w:t>
        </w:r>
        <w:r w:rsidR="00D85255" w:rsidRPr="00857737">
          <w:rPr>
            <w:webHidden/>
          </w:rPr>
          <w:tab/>
        </w:r>
        <w:r w:rsidR="00D85255" w:rsidRPr="00857737">
          <w:rPr>
            <w:webHidden/>
          </w:rPr>
          <w:fldChar w:fldCharType="begin"/>
        </w:r>
        <w:r w:rsidR="00D85255" w:rsidRPr="00857737">
          <w:rPr>
            <w:webHidden/>
          </w:rPr>
          <w:instrText xml:space="preserve"> PAGEREF _Toc71270235 \h </w:instrText>
        </w:r>
        <w:r w:rsidR="00D85255" w:rsidRPr="00857737">
          <w:rPr>
            <w:webHidden/>
          </w:rPr>
        </w:r>
        <w:r w:rsidR="00D85255" w:rsidRPr="00857737">
          <w:rPr>
            <w:webHidden/>
          </w:rPr>
          <w:fldChar w:fldCharType="separate"/>
        </w:r>
        <w:r w:rsidR="00E21FC4" w:rsidRPr="00857737">
          <w:rPr>
            <w:webHidden/>
          </w:rPr>
          <w:t>272</w:t>
        </w:r>
        <w:r w:rsidR="00D85255" w:rsidRPr="00857737">
          <w:rPr>
            <w:webHidden/>
          </w:rPr>
          <w:fldChar w:fldCharType="end"/>
        </w:r>
      </w:hyperlink>
    </w:p>
    <w:p w14:paraId="1CB30032" w14:textId="77777777" w:rsidR="00D85255" w:rsidRPr="00857737" w:rsidRDefault="00D332FA" w:rsidP="00FA32D0">
      <w:pPr>
        <w:pStyle w:val="Spistreci2"/>
        <w:tabs>
          <w:tab w:val="right" w:pos="9062"/>
        </w:tabs>
        <w:rPr>
          <w:rFonts w:eastAsiaTheme="minorEastAsia" w:cstheme="minorBidi"/>
          <w:lang w:eastAsia="pl-PL"/>
        </w:rPr>
      </w:pPr>
      <w:hyperlink w:anchor="_Toc71270236" w:history="1">
        <w:r w:rsidR="00D85255" w:rsidRPr="00857737">
          <w:rPr>
            <w:rStyle w:val="Hipercze"/>
            <w:rFonts w:asciiTheme="majorHAnsi" w:hAnsiTheme="majorHAnsi"/>
            <w:b w:val="0"/>
          </w:rPr>
          <w:t>12.4. Wykonanie budżetu Miasta Białegostoku</w:t>
        </w:r>
        <w:r w:rsidR="00D85255" w:rsidRPr="00857737">
          <w:rPr>
            <w:webHidden/>
          </w:rPr>
          <w:tab/>
        </w:r>
        <w:r w:rsidR="00D85255" w:rsidRPr="00857737">
          <w:rPr>
            <w:webHidden/>
          </w:rPr>
          <w:fldChar w:fldCharType="begin"/>
        </w:r>
        <w:r w:rsidR="00D85255" w:rsidRPr="00857737">
          <w:rPr>
            <w:webHidden/>
          </w:rPr>
          <w:instrText xml:space="preserve"> PAGEREF _Toc71270236 \h </w:instrText>
        </w:r>
        <w:r w:rsidR="00D85255" w:rsidRPr="00857737">
          <w:rPr>
            <w:webHidden/>
          </w:rPr>
        </w:r>
        <w:r w:rsidR="00D85255" w:rsidRPr="00857737">
          <w:rPr>
            <w:webHidden/>
          </w:rPr>
          <w:fldChar w:fldCharType="separate"/>
        </w:r>
        <w:r w:rsidR="00E21FC4" w:rsidRPr="00857737">
          <w:rPr>
            <w:webHidden/>
          </w:rPr>
          <w:t>273</w:t>
        </w:r>
        <w:r w:rsidR="00D85255" w:rsidRPr="00857737">
          <w:rPr>
            <w:webHidden/>
          </w:rPr>
          <w:fldChar w:fldCharType="end"/>
        </w:r>
      </w:hyperlink>
    </w:p>
    <w:p w14:paraId="1A1B3F21" w14:textId="77777777" w:rsidR="00D85255" w:rsidRPr="00857737" w:rsidRDefault="00D332FA" w:rsidP="00FA32D0">
      <w:pPr>
        <w:pStyle w:val="Spistreci2"/>
        <w:tabs>
          <w:tab w:val="right" w:pos="9062"/>
        </w:tabs>
        <w:rPr>
          <w:rFonts w:eastAsiaTheme="minorEastAsia" w:cstheme="minorBidi"/>
          <w:lang w:eastAsia="pl-PL"/>
        </w:rPr>
      </w:pPr>
      <w:hyperlink w:anchor="_Toc71270237" w:history="1">
        <w:r w:rsidR="00D85255" w:rsidRPr="00857737">
          <w:rPr>
            <w:rStyle w:val="Hipercze"/>
            <w:rFonts w:asciiTheme="majorHAnsi" w:hAnsiTheme="majorHAnsi"/>
            <w:b w:val="0"/>
          </w:rPr>
          <w:t>12.5. Bezzwrotne środki finansowe z funduszy Unii Europejskiej</w:t>
        </w:r>
        <w:r w:rsidR="00D85255" w:rsidRPr="00857737">
          <w:rPr>
            <w:webHidden/>
          </w:rPr>
          <w:tab/>
        </w:r>
        <w:r w:rsidR="00D85255" w:rsidRPr="00857737">
          <w:rPr>
            <w:webHidden/>
          </w:rPr>
          <w:fldChar w:fldCharType="begin"/>
        </w:r>
        <w:r w:rsidR="00D85255" w:rsidRPr="00857737">
          <w:rPr>
            <w:webHidden/>
          </w:rPr>
          <w:instrText xml:space="preserve"> PAGEREF _Toc71270237 \h </w:instrText>
        </w:r>
        <w:r w:rsidR="00D85255" w:rsidRPr="00857737">
          <w:rPr>
            <w:webHidden/>
          </w:rPr>
        </w:r>
        <w:r w:rsidR="00D85255" w:rsidRPr="00857737">
          <w:rPr>
            <w:webHidden/>
          </w:rPr>
          <w:fldChar w:fldCharType="separate"/>
        </w:r>
        <w:r w:rsidR="00E21FC4" w:rsidRPr="00857737">
          <w:rPr>
            <w:webHidden/>
          </w:rPr>
          <w:t>276</w:t>
        </w:r>
        <w:r w:rsidR="00D85255" w:rsidRPr="00857737">
          <w:rPr>
            <w:webHidden/>
          </w:rPr>
          <w:fldChar w:fldCharType="end"/>
        </w:r>
      </w:hyperlink>
    </w:p>
    <w:p w14:paraId="22519AF9" w14:textId="77777777" w:rsidR="00D85255" w:rsidRPr="00857737" w:rsidRDefault="00D332FA" w:rsidP="00FA32D0">
      <w:pPr>
        <w:pStyle w:val="Spistreci2"/>
        <w:tabs>
          <w:tab w:val="right" w:pos="9062"/>
        </w:tabs>
        <w:rPr>
          <w:rFonts w:eastAsiaTheme="minorEastAsia" w:cstheme="minorBidi"/>
          <w:lang w:eastAsia="pl-PL"/>
        </w:rPr>
      </w:pPr>
      <w:hyperlink w:anchor="_Toc71270238" w:history="1">
        <w:r w:rsidR="00D85255" w:rsidRPr="00857737">
          <w:rPr>
            <w:rStyle w:val="Hipercze"/>
            <w:rFonts w:asciiTheme="majorHAnsi" w:hAnsiTheme="majorHAnsi"/>
            <w:b w:val="0"/>
          </w:rPr>
          <w:t>12.6. Ocena wiarygodności kredytowej (rating) Białegostoku</w:t>
        </w:r>
        <w:r w:rsidR="00D85255" w:rsidRPr="00857737">
          <w:rPr>
            <w:webHidden/>
          </w:rPr>
          <w:tab/>
        </w:r>
        <w:r w:rsidR="00D85255" w:rsidRPr="00857737">
          <w:rPr>
            <w:webHidden/>
          </w:rPr>
          <w:fldChar w:fldCharType="begin"/>
        </w:r>
        <w:r w:rsidR="00D85255" w:rsidRPr="00857737">
          <w:rPr>
            <w:webHidden/>
          </w:rPr>
          <w:instrText xml:space="preserve"> PAGEREF _Toc71270238 \h </w:instrText>
        </w:r>
        <w:r w:rsidR="00D85255" w:rsidRPr="00857737">
          <w:rPr>
            <w:webHidden/>
          </w:rPr>
        </w:r>
        <w:r w:rsidR="00D85255" w:rsidRPr="00857737">
          <w:rPr>
            <w:webHidden/>
          </w:rPr>
          <w:fldChar w:fldCharType="separate"/>
        </w:r>
        <w:r w:rsidR="00E21FC4" w:rsidRPr="00857737">
          <w:rPr>
            <w:webHidden/>
          </w:rPr>
          <w:t>288</w:t>
        </w:r>
        <w:r w:rsidR="00D85255" w:rsidRPr="00857737">
          <w:rPr>
            <w:webHidden/>
          </w:rPr>
          <w:fldChar w:fldCharType="end"/>
        </w:r>
      </w:hyperlink>
    </w:p>
    <w:p w14:paraId="2FB30EF6" w14:textId="77777777" w:rsidR="00D85255" w:rsidRPr="00857737" w:rsidRDefault="00D332FA" w:rsidP="00FA32D0">
      <w:pPr>
        <w:pStyle w:val="Spistreci1"/>
        <w:tabs>
          <w:tab w:val="right" w:pos="9060"/>
        </w:tabs>
        <w:rPr>
          <w:rFonts w:eastAsiaTheme="minorEastAsia" w:cstheme="minorBidi"/>
          <w:lang w:eastAsia="pl-PL"/>
        </w:rPr>
      </w:pPr>
      <w:hyperlink w:anchor="_Toc71270239" w:history="1">
        <w:r w:rsidR="00D85255" w:rsidRPr="00857737">
          <w:rPr>
            <w:rStyle w:val="Hipercze"/>
          </w:rPr>
          <w:t>13. ZARZĄDZANIE MIASTEM</w:t>
        </w:r>
        <w:r w:rsidR="00D85255" w:rsidRPr="00857737">
          <w:rPr>
            <w:webHidden/>
          </w:rPr>
          <w:tab/>
        </w:r>
        <w:r w:rsidR="00D85255" w:rsidRPr="00857737">
          <w:rPr>
            <w:webHidden/>
          </w:rPr>
          <w:fldChar w:fldCharType="begin"/>
        </w:r>
        <w:r w:rsidR="00D85255" w:rsidRPr="00857737">
          <w:rPr>
            <w:webHidden/>
          </w:rPr>
          <w:instrText xml:space="preserve"> PAGEREF _Toc71270239 \h </w:instrText>
        </w:r>
        <w:r w:rsidR="00D85255" w:rsidRPr="00857737">
          <w:rPr>
            <w:webHidden/>
          </w:rPr>
        </w:r>
        <w:r w:rsidR="00D85255" w:rsidRPr="00857737">
          <w:rPr>
            <w:webHidden/>
          </w:rPr>
          <w:fldChar w:fldCharType="separate"/>
        </w:r>
        <w:r w:rsidR="00E21FC4" w:rsidRPr="00857737">
          <w:rPr>
            <w:webHidden/>
          </w:rPr>
          <w:t>289</w:t>
        </w:r>
        <w:r w:rsidR="00D85255" w:rsidRPr="00857737">
          <w:rPr>
            <w:webHidden/>
          </w:rPr>
          <w:fldChar w:fldCharType="end"/>
        </w:r>
      </w:hyperlink>
    </w:p>
    <w:p w14:paraId="0351B84E" w14:textId="77777777" w:rsidR="00D85255" w:rsidRPr="00857737" w:rsidRDefault="00D332FA" w:rsidP="00FA32D0">
      <w:pPr>
        <w:pStyle w:val="Spistreci2"/>
        <w:tabs>
          <w:tab w:val="right" w:pos="9062"/>
        </w:tabs>
        <w:rPr>
          <w:rFonts w:eastAsiaTheme="minorEastAsia" w:cstheme="minorBidi"/>
          <w:lang w:eastAsia="pl-PL"/>
        </w:rPr>
      </w:pPr>
      <w:hyperlink w:anchor="_Toc71270240" w:history="1">
        <w:r w:rsidR="00D85255" w:rsidRPr="00857737">
          <w:rPr>
            <w:rStyle w:val="Hipercze"/>
            <w:rFonts w:asciiTheme="majorHAnsi" w:hAnsiTheme="majorHAnsi"/>
            <w:b w:val="0"/>
          </w:rPr>
          <w:t>13.1. Władze Miasta</w:t>
        </w:r>
        <w:r w:rsidR="00D85255" w:rsidRPr="00857737">
          <w:rPr>
            <w:webHidden/>
          </w:rPr>
          <w:tab/>
        </w:r>
        <w:r w:rsidR="00D85255" w:rsidRPr="00857737">
          <w:rPr>
            <w:webHidden/>
          </w:rPr>
          <w:fldChar w:fldCharType="begin"/>
        </w:r>
        <w:r w:rsidR="00D85255" w:rsidRPr="00857737">
          <w:rPr>
            <w:webHidden/>
          </w:rPr>
          <w:instrText xml:space="preserve"> PAGEREF _Toc71270240 \h </w:instrText>
        </w:r>
        <w:r w:rsidR="00D85255" w:rsidRPr="00857737">
          <w:rPr>
            <w:webHidden/>
          </w:rPr>
        </w:r>
        <w:r w:rsidR="00D85255" w:rsidRPr="00857737">
          <w:rPr>
            <w:webHidden/>
          </w:rPr>
          <w:fldChar w:fldCharType="separate"/>
        </w:r>
        <w:r w:rsidR="00E21FC4" w:rsidRPr="00857737">
          <w:rPr>
            <w:webHidden/>
          </w:rPr>
          <w:t>290</w:t>
        </w:r>
        <w:r w:rsidR="00D85255" w:rsidRPr="00857737">
          <w:rPr>
            <w:webHidden/>
          </w:rPr>
          <w:fldChar w:fldCharType="end"/>
        </w:r>
      </w:hyperlink>
    </w:p>
    <w:p w14:paraId="71184001" w14:textId="77777777" w:rsidR="00D85255" w:rsidRPr="00857737" w:rsidRDefault="00D332FA" w:rsidP="00FA32D0">
      <w:pPr>
        <w:pStyle w:val="Spistreci3"/>
        <w:tabs>
          <w:tab w:val="right" w:pos="9060"/>
        </w:tabs>
        <w:ind w:left="482"/>
        <w:rPr>
          <w:rFonts w:eastAsiaTheme="minorEastAsia" w:cstheme="minorBidi"/>
          <w:noProof/>
          <w:szCs w:val="24"/>
          <w:lang w:eastAsia="pl-PL"/>
        </w:rPr>
      </w:pPr>
      <w:hyperlink w:anchor="_Toc71270241" w:history="1">
        <w:r w:rsidR="00D85255" w:rsidRPr="00857737">
          <w:rPr>
            <w:rStyle w:val="Hipercze"/>
            <w:noProof/>
            <w:szCs w:val="24"/>
          </w:rPr>
          <w:t>13.1.1. Rada Miasta Białystok</w:t>
        </w:r>
        <w:r w:rsidR="00D85255" w:rsidRPr="00857737">
          <w:rPr>
            <w:noProof/>
            <w:webHidden/>
            <w:szCs w:val="24"/>
          </w:rPr>
          <w:tab/>
        </w:r>
        <w:r w:rsidR="00D85255" w:rsidRPr="00857737">
          <w:rPr>
            <w:noProof/>
            <w:webHidden/>
            <w:szCs w:val="24"/>
          </w:rPr>
          <w:fldChar w:fldCharType="begin"/>
        </w:r>
        <w:r w:rsidR="00D85255" w:rsidRPr="00857737">
          <w:rPr>
            <w:noProof/>
            <w:webHidden/>
            <w:szCs w:val="24"/>
          </w:rPr>
          <w:instrText xml:space="preserve"> PAGEREF _Toc71270241 \h </w:instrText>
        </w:r>
        <w:r w:rsidR="00D85255" w:rsidRPr="00857737">
          <w:rPr>
            <w:noProof/>
            <w:webHidden/>
            <w:szCs w:val="24"/>
          </w:rPr>
        </w:r>
        <w:r w:rsidR="00D85255" w:rsidRPr="00857737">
          <w:rPr>
            <w:noProof/>
            <w:webHidden/>
            <w:szCs w:val="24"/>
          </w:rPr>
          <w:fldChar w:fldCharType="separate"/>
        </w:r>
        <w:r w:rsidR="00E21FC4" w:rsidRPr="00857737">
          <w:rPr>
            <w:noProof/>
            <w:webHidden/>
            <w:szCs w:val="24"/>
          </w:rPr>
          <w:t>291</w:t>
        </w:r>
        <w:r w:rsidR="00D85255" w:rsidRPr="00857737">
          <w:rPr>
            <w:noProof/>
            <w:webHidden/>
            <w:szCs w:val="24"/>
          </w:rPr>
          <w:fldChar w:fldCharType="end"/>
        </w:r>
      </w:hyperlink>
    </w:p>
    <w:p w14:paraId="4A5C64FE" w14:textId="77777777" w:rsidR="00D85255" w:rsidRPr="00857737" w:rsidRDefault="00D332FA" w:rsidP="00FA32D0">
      <w:pPr>
        <w:pStyle w:val="Spistreci3"/>
        <w:tabs>
          <w:tab w:val="right" w:pos="9060"/>
        </w:tabs>
        <w:ind w:left="482"/>
        <w:rPr>
          <w:rFonts w:eastAsiaTheme="minorEastAsia" w:cstheme="minorBidi"/>
          <w:noProof/>
          <w:szCs w:val="24"/>
          <w:lang w:eastAsia="pl-PL"/>
        </w:rPr>
      </w:pPr>
      <w:hyperlink w:anchor="_Toc71270242" w:history="1">
        <w:r w:rsidR="00D85255" w:rsidRPr="00857737">
          <w:rPr>
            <w:rStyle w:val="Hipercze"/>
            <w:noProof/>
            <w:szCs w:val="24"/>
          </w:rPr>
          <w:t>13.1.2. Prezydent Miasta Białegostoku</w:t>
        </w:r>
        <w:r w:rsidR="00D85255" w:rsidRPr="00857737">
          <w:rPr>
            <w:noProof/>
            <w:webHidden/>
            <w:szCs w:val="24"/>
          </w:rPr>
          <w:tab/>
        </w:r>
        <w:r w:rsidR="00D85255" w:rsidRPr="00857737">
          <w:rPr>
            <w:noProof/>
            <w:webHidden/>
            <w:szCs w:val="24"/>
          </w:rPr>
          <w:fldChar w:fldCharType="begin"/>
        </w:r>
        <w:r w:rsidR="00D85255" w:rsidRPr="00857737">
          <w:rPr>
            <w:noProof/>
            <w:webHidden/>
            <w:szCs w:val="24"/>
          </w:rPr>
          <w:instrText xml:space="preserve"> PAGEREF _Toc71270242 \h </w:instrText>
        </w:r>
        <w:r w:rsidR="00D85255" w:rsidRPr="00857737">
          <w:rPr>
            <w:noProof/>
            <w:webHidden/>
            <w:szCs w:val="24"/>
          </w:rPr>
        </w:r>
        <w:r w:rsidR="00D85255" w:rsidRPr="00857737">
          <w:rPr>
            <w:noProof/>
            <w:webHidden/>
            <w:szCs w:val="24"/>
          </w:rPr>
          <w:fldChar w:fldCharType="separate"/>
        </w:r>
        <w:r w:rsidR="00E21FC4" w:rsidRPr="00857737">
          <w:rPr>
            <w:noProof/>
            <w:webHidden/>
            <w:szCs w:val="24"/>
          </w:rPr>
          <w:t>292</w:t>
        </w:r>
        <w:r w:rsidR="00D85255" w:rsidRPr="00857737">
          <w:rPr>
            <w:noProof/>
            <w:webHidden/>
            <w:szCs w:val="24"/>
          </w:rPr>
          <w:fldChar w:fldCharType="end"/>
        </w:r>
      </w:hyperlink>
    </w:p>
    <w:p w14:paraId="559B5424" w14:textId="77777777" w:rsidR="00D85255" w:rsidRPr="00857737" w:rsidRDefault="00D332FA" w:rsidP="00FA32D0">
      <w:pPr>
        <w:pStyle w:val="Spistreci2"/>
        <w:tabs>
          <w:tab w:val="right" w:pos="9062"/>
        </w:tabs>
        <w:rPr>
          <w:rFonts w:eastAsiaTheme="minorEastAsia" w:cstheme="minorBidi"/>
          <w:lang w:eastAsia="pl-PL"/>
        </w:rPr>
      </w:pPr>
      <w:hyperlink w:anchor="_Toc71270243" w:history="1">
        <w:r w:rsidR="00D85255" w:rsidRPr="00857737">
          <w:rPr>
            <w:rStyle w:val="Hipercze"/>
            <w:rFonts w:asciiTheme="majorHAnsi" w:hAnsiTheme="majorHAnsi"/>
            <w:b w:val="0"/>
          </w:rPr>
          <w:t>13.2. Udział białostoczan w zarządzaniu Miastem</w:t>
        </w:r>
        <w:r w:rsidR="00D85255" w:rsidRPr="00857737">
          <w:rPr>
            <w:webHidden/>
          </w:rPr>
          <w:tab/>
        </w:r>
        <w:r w:rsidR="00D85255" w:rsidRPr="00857737">
          <w:rPr>
            <w:webHidden/>
          </w:rPr>
          <w:fldChar w:fldCharType="begin"/>
        </w:r>
        <w:r w:rsidR="00D85255" w:rsidRPr="00857737">
          <w:rPr>
            <w:webHidden/>
          </w:rPr>
          <w:instrText xml:space="preserve"> PAGEREF _Toc71270243 \h </w:instrText>
        </w:r>
        <w:r w:rsidR="00D85255" w:rsidRPr="00857737">
          <w:rPr>
            <w:webHidden/>
          </w:rPr>
        </w:r>
        <w:r w:rsidR="00D85255" w:rsidRPr="00857737">
          <w:rPr>
            <w:webHidden/>
          </w:rPr>
          <w:fldChar w:fldCharType="separate"/>
        </w:r>
        <w:r w:rsidR="00E21FC4" w:rsidRPr="00857737">
          <w:rPr>
            <w:webHidden/>
          </w:rPr>
          <w:t>293</w:t>
        </w:r>
        <w:r w:rsidR="00D85255" w:rsidRPr="00857737">
          <w:rPr>
            <w:webHidden/>
          </w:rPr>
          <w:fldChar w:fldCharType="end"/>
        </w:r>
      </w:hyperlink>
    </w:p>
    <w:p w14:paraId="42F7CA2F" w14:textId="77777777" w:rsidR="00D85255" w:rsidRPr="00857737" w:rsidRDefault="00D332FA" w:rsidP="00FA32D0">
      <w:pPr>
        <w:pStyle w:val="Spistreci2"/>
        <w:tabs>
          <w:tab w:val="right" w:pos="9062"/>
        </w:tabs>
        <w:rPr>
          <w:rFonts w:eastAsiaTheme="minorEastAsia" w:cstheme="minorBidi"/>
          <w:lang w:eastAsia="pl-PL"/>
        </w:rPr>
      </w:pPr>
      <w:hyperlink w:anchor="_Toc71270244" w:history="1">
        <w:r w:rsidR="00D85255" w:rsidRPr="00857737">
          <w:rPr>
            <w:rStyle w:val="Hipercze"/>
            <w:rFonts w:asciiTheme="majorHAnsi" w:hAnsiTheme="majorHAnsi"/>
            <w:b w:val="0"/>
          </w:rPr>
          <w:t>13.3. Miejskie jednostki organizacyjne</w:t>
        </w:r>
        <w:r w:rsidR="00D85255" w:rsidRPr="00857737">
          <w:rPr>
            <w:webHidden/>
          </w:rPr>
          <w:tab/>
        </w:r>
        <w:r w:rsidR="00D85255" w:rsidRPr="00857737">
          <w:rPr>
            <w:webHidden/>
          </w:rPr>
          <w:fldChar w:fldCharType="begin"/>
        </w:r>
        <w:r w:rsidR="00D85255" w:rsidRPr="00857737">
          <w:rPr>
            <w:webHidden/>
          </w:rPr>
          <w:instrText xml:space="preserve"> PAGEREF _Toc71270244 \h </w:instrText>
        </w:r>
        <w:r w:rsidR="00D85255" w:rsidRPr="00857737">
          <w:rPr>
            <w:webHidden/>
          </w:rPr>
        </w:r>
        <w:r w:rsidR="00D85255" w:rsidRPr="00857737">
          <w:rPr>
            <w:webHidden/>
          </w:rPr>
          <w:fldChar w:fldCharType="separate"/>
        </w:r>
        <w:r w:rsidR="00E21FC4" w:rsidRPr="00857737">
          <w:rPr>
            <w:webHidden/>
          </w:rPr>
          <w:t>299</w:t>
        </w:r>
        <w:r w:rsidR="00D85255" w:rsidRPr="00857737">
          <w:rPr>
            <w:webHidden/>
          </w:rPr>
          <w:fldChar w:fldCharType="end"/>
        </w:r>
      </w:hyperlink>
    </w:p>
    <w:p w14:paraId="37145680" w14:textId="77777777" w:rsidR="00D85255" w:rsidRPr="00857737" w:rsidRDefault="00D332FA" w:rsidP="00FA32D0">
      <w:pPr>
        <w:pStyle w:val="Spistreci2"/>
        <w:tabs>
          <w:tab w:val="right" w:pos="9062"/>
        </w:tabs>
        <w:rPr>
          <w:rFonts w:eastAsiaTheme="minorEastAsia" w:cstheme="minorBidi"/>
          <w:lang w:eastAsia="pl-PL"/>
        </w:rPr>
      </w:pPr>
      <w:hyperlink w:anchor="_Toc71270245" w:history="1">
        <w:r w:rsidR="00D85255" w:rsidRPr="00857737">
          <w:rPr>
            <w:rStyle w:val="Hipercze"/>
            <w:rFonts w:asciiTheme="majorHAnsi" w:hAnsiTheme="majorHAnsi"/>
            <w:b w:val="0"/>
          </w:rPr>
          <w:t>13.4. Spółki miejskie i spółki z udziałem Białegostoku</w:t>
        </w:r>
        <w:r w:rsidR="00D85255" w:rsidRPr="00857737">
          <w:rPr>
            <w:webHidden/>
          </w:rPr>
          <w:tab/>
        </w:r>
        <w:r w:rsidR="00D85255" w:rsidRPr="00857737">
          <w:rPr>
            <w:webHidden/>
          </w:rPr>
          <w:fldChar w:fldCharType="begin"/>
        </w:r>
        <w:r w:rsidR="00D85255" w:rsidRPr="00857737">
          <w:rPr>
            <w:webHidden/>
          </w:rPr>
          <w:instrText xml:space="preserve"> PAGEREF _Toc71270245 \h </w:instrText>
        </w:r>
        <w:r w:rsidR="00D85255" w:rsidRPr="00857737">
          <w:rPr>
            <w:webHidden/>
          </w:rPr>
        </w:r>
        <w:r w:rsidR="00D85255" w:rsidRPr="00857737">
          <w:rPr>
            <w:webHidden/>
          </w:rPr>
          <w:fldChar w:fldCharType="separate"/>
        </w:r>
        <w:r w:rsidR="00E21FC4" w:rsidRPr="00857737">
          <w:rPr>
            <w:webHidden/>
          </w:rPr>
          <w:t>300</w:t>
        </w:r>
        <w:r w:rsidR="00D85255" w:rsidRPr="00857737">
          <w:rPr>
            <w:webHidden/>
          </w:rPr>
          <w:fldChar w:fldCharType="end"/>
        </w:r>
      </w:hyperlink>
    </w:p>
    <w:p w14:paraId="224735C8" w14:textId="77777777" w:rsidR="00D85255" w:rsidRPr="00857737" w:rsidRDefault="00D332FA" w:rsidP="00FA32D0">
      <w:pPr>
        <w:pStyle w:val="Spistreci2"/>
        <w:tabs>
          <w:tab w:val="right" w:pos="9062"/>
        </w:tabs>
        <w:rPr>
          <w:rFonts w:eastAsiaTheme="minorEastAsia" w:cstheme="minorBidi"/>
          <w:lang w:eastAsia="pl-PL"/>
        </w:rPr>
      </w:pPr>
      <w:hyperlink w:anchor="_Toc71270246" w:history="1">
        <w:r w:rsidR="00D85255" w:rsidRPr="00857737">
          <w:rPr>
            <w:rStyle w:val="Hipercze"/>
            <w:rFonts w:asciiTheme="majorHAnsi" w:hAnsiTheme="majorHAnsi"/>
            <w:b w:val="0"/>
          </w:rPr>
          <w:t>13.5. Stowarzyszenia, fundacje i kluby sportowe działające na terenie Białegostoku</w:t>
        </w:r>
        <w:r w:rsidR="00D85255" w:rsidRPr="00857737">
          <w:rPr>
            <w:webHidden/>
          </w:rPr>
          <w:tab/>
        </w:r>
        <w:r w:rsidR="00D85255" w:rsidRPr="00857737">
          <w:rPr>
            <w:webHidden/>
          </w:rPr>
          <w:fldChar w:fldCharType="begin"/>
        </w:r>
        <w:r w:rsidR="00D85255" w:rsidRPr="00857737">
          <w:rPr>
            <w:webHidden/>
          </w:rPr>
          <w:instrText xml:space="preserve"> PAGEREF _Toc71270246 \h </w:instrText>
        </w:r>
        <w:r w:rsidR="00D85255" w:rsidRPr="00857737">
          <w:rPr>
            <w:webHidden/>
          </w:rPr>
        </w:r>
        <w:r w:rsidR="00D85255" w:rsidRPr="00857737">
          <w:rPr>
            <w:webHidden/>
          </w:rPr>
          <w:fldChar w:fldCharType="separate"/>
        </w:r>
        <w:r w:rsidR="00E21FC4" w:rsidRPr="00857737">
          <w:rPr>
            <w:webHidden/>
          </w:rPr>
          <w:t>301</w:t>
        </w:r>
        <w:r w:rsidR="00D85255" w:rsidRPr="00857737">
          <w:rPr>
            <w:webHidden/>
          </w:rPr>
          <w:fldChar w:fldCharType="end"/>
        </w:r>
      </w:hyperlink>
    </w:p>
    <w:p w14:paraId="20E705DC" w14:textId="77777777" w:rsidR="00D85255" w:rsidRPr="00857737" w:rsidRDefault="00D332FA" w:rsidP="00FA32D0">
      <w:pPr>
        <w:pStyle w:val="Spistreci2"/>
        <w:tabs>
          <w:tab w:val="right" w:pos="9062"/>
        </w:tabs>
        <w:rPr>
          <w:rFonts w:eastAsiaTheme="minorEastAsia" w:cstheme="minorBidi"/>
          <w:lang w:eastAsia="pl-PL"/>
        </w:rPr>
      </w:pPr>
      <w:hyperlink w:anchor="_Toc71270247" w:history="1">
        <w:r w:rsidR="00D85255" w:rsidRPr="00857737">
          <w:rPr>
            <w:rStyle w:val="Hipercze"/>
            <w:rFonts w:asciiTheme="majorHAnsi" w:hAnsiTheme="majorHAnsi"/>
            <w:b w:val="0"/>
          </w:rPr>
          <w:t>13.6. Współpraca krajowa i międzynarodowa</w:t>
        </w:r>
        <w:r w:rsidR="00D85255" w:rsidRPr="00857737">
          <w:rPr>
            <w:webHidden/>
          </w:rPr>
          <w:tab/>
        </w:r>
        <w:r w:rsidR="00D85255" w:rsidRPr="00857737">
          <w:rPr>
            <w:webHidden/>
          </w:rPr>
          <w:fldChar w:fldCharType="begin"/>
        </w:r>
        <w:r w:rsidR="00D85255" w:rsidRPr="00857737">
          <w:rPr>
            <w:webHidden/>
          </w:rPr>
          <w:instrText xml:space="preserve"> PAGEREF _Toc71270247 \h </w:instrText>
        </w:r>
        <w:r w:rsidR="00D85255" w:rsidRPr="00857737">
          <w:rPr>
            <w:webHidden/>
          </w:rPr>
        </w:r>
        <w:r w:rsidR="00D85255" w:rsidRPr="00857737">
          <w:rPr>
            <w:webHidden/>
          </w:rPr>
          <w:fldChar w:fldCharType="separate"/>
        </w:r>
        <w:r w:rsidR="00E21FC4" w:rsidRPr="00857737">
          <w:rPr>
            <w:webHidden/>
          </w:rPr>
          <w:t>301</w:t>
        </w:r>
        <w:r w:rsidR="00D85255" w:rsidRPr="00857737">
          <w:rPr>
            <w:webHidden/>
          </w:rPr>
          <w:fldChar w:fldCharType="end"/>
        </w:r>
      </w:hyperlink>
    </w:p>
    <w:p w14:paraId="59D89858" w14:textId="77777777" w:rsidR="00D85255" w:rsidRPr="00857737" w:rsidRDefault="00D332FA" w:rsidP="00FA32D0">
      <w:pPr>
        <w:pStyle w:val="Spistreci2"/>
        <w:tabs>
          <w:tab w:val="right" w:pos="9062"/>
        </w:tabs>
        <w:rPr>
          <w:rFonts w:eastAsiaTheme="minorEastAsia" w:cstheme="minorBidi"/>
          <w:lang w:eastAsia="pl-PL"/>
        </w:rPr>
      </w:pPr>
      <w:hyperlink w:anchor="_Toc71270248" w:history="1">
        <w:r w:rsidR="00D85255" w:rsidRPr="00857737">
          <w:rPr>
            <w:rStyle w:val="Hipercze"/>
            <w:rFonts w:asciiTheme="majorHAnsi" w:hAnsiTheme="majorHAnsi"/>
            <w:b w:val="0"/>
          </w:rPr>
          <w:t>13.7. Współpraca Białegostoku z organizacjami pozarządowymi (NGO) i rozwój społeczeństwa obywatelskiego</w:t>
        </w:r>
        <w:r w:rsidR="00D85255" w:rsidRPr="00857737">
          <w:rPr>
            <w:webHidden/>
          </w:rPr>
          <w:tab/>
        </w:r>
        <w:r w:rsidR="00D85255" w:rsidRPr="00857737">
          <w:rPr>
            <w:webHidden/>
          </w:rPr>
          <w:fldChar w:fldCharType="begin"/>
        </w:r>
        <w:r w:rsidR="00D85255" w:rsidRPr="00857737">
          <w:rPr>
            <w:webHidden/>
          </w:rPr>
          <w:instrText xml:space="preserve"> PAGEREF _Toc71270248 \h </w:instrText>
        </w:r>
        <w:r w:rsidR="00D85255" w:rsidRPr="00857737">
          <w:rPr>
            <w:webHidden/>
          </w:rPr>
        </w:r>
        <w:r w:rsidR="00D85255" w:rsidRPr="00857737">
          <w:rPr>
            <w:webHidden/>
          </w:rPr>
          <w:fldChar w:fldCharType="separate"/>
        </w:r>
        <w:r w:rsidR="00E21FC4" w:rsidRPr="00857737">
          <w:rPr>
            <w:webHidden/>
          </w:rPr>
          <w:t>305</w:t>
        </w:r>
        <w:r w:rsidR="00D85255" w:rsidRPr="00857737">
          <w:rPr>
            <w:webHidden/>
          </w:rPr>
          <w:fldChar w:fldCharType="end"/>
        </w:r>
      </w:hyperlink>
    </w:p>
    <w:p w14:paraId="6559567C" w14:textId="77777777" w:rsidR="00D85255" w:rsidRPr="00857737" w:rsidRDefault="00D332FA" w:rsidP="00FA32D0">
      <w:pPr>
        <w:pStyle w:val="Spistreci2"/>
        <w:tabs>
          <w:tab w:val="right" w:pos="9062"/>
        </w:tabs>
        <w:rPr>
          <w:rFonts w:eastAsiaTheme="minorEastAsia" w:cstheme="minorBidi"/>
          <w:lang w:eastAsia="pl-PL"/>
        </w:rPr>
      </w:pPr>
      <w:hyperlink w:anchor="_Toc71270249" w:history="1">
        <w:r w:rsidR="00D85255" w:rsidRPr="00857737">
          <w:rPr>
            <w:rStyle w:val="Hipercze"/>
            <w:rFonts w:asciiTheme="majorHAnsi" w:hAnsiTheme="majorHAnsi"/>
            <w:b w:val="0"/>
          </w:rPr>
          <w:t>13.8. Nagrody i wyróżnienia Miasta Białystok w 2020 roku</w:t>
        </w:r>
        <w:r w:rsidR="00D85255" w:rsidRPr="00857737">
          <w:rPr>
            <w:webHidden/>
          </w:rPr>
          <w:tab/>
        </w:r>
        <w:r w:rsidR="00D85255" w:rsidRPr="00857737">
          <w:rPr>
            <w:webHidden/>
          </w:rPr>
          <w:fldChar w:fldCharType="begin"/>
        </w:r>
        <w:r w:rsidR="00D85255" w:rsidRPr="00857737">
          <w:rPr>
            <w:webHidden/>
          </w:rPr>
          <w:instrText xml:space="preserve"> PAGEREF _Toc71270249 \h </w:instrText>
        </w:r>
        <w:r w:rsidR="00D85255" w:rsidRPr="00857737">
          <w:rPr>
            <w:webHidden/>
          </w:rPr>
        </w:r>
        <w:r w:rsidR="00D85255" w:rsidRPr="00857737">
          <w:rPr>
            <w:webHidden/>
          </w:rPr>
          <w:fldChar w:fldCharType="separate"/>
        </w:r>
        <w:r w:rsidR="00E21FC4" w:rsidRPr="00857737">
          <w:rPr>
            <w:webHidden/>
          </w:rPr>
          <w:t>309</w:t>
        </w:r>
        <w:r w:rsidR="00D85255" w:rsidRPr="00857737">
          <w:rPr>
            <w:webHidden/>
          </w:rPr>
          <w:fldChar w:fldCharType="end"/>
        </w:r>
      </w:hyperlink>
    </w:p>
    <w:p w14:paraId="2F57D02E" w14:textId="77777777" w:rsidR="00D85255" w:rsidRPr="00857737" w:rsidRDefault="00D332FA" w:rsidP="00FA32D0">
      <w:pPr>
        <w:pStyle w:val="Spistreci1"/>
        <w:tabs>
          <w:tab w:val="right" w:pos="9060"/>
        </w:tabs>
        <w:rPr>
          <w:rFonts w:eastAsiaTheme="minorEastAsia" w:cstheme="minorBidi"/>
          <w:lang w:eastAsia="pl-PL"/>
        </w:rPr>
      </w:pPr>
      <w:hyperlink w:anchor="_Toc71270250" w:history="1">
        <w:r w:rsidR="00D85255" w:rsidRPr="00857737">
          <w:rPr>
            <w:rStyle w:val="Hipercze"/>
          </w:rPr>
          <w:t>14. KOMUNIKACJA SPOŁECZNA</w:t>
        </w:r>
        <w:r w:rsidR="00D85255" w:rsidRPr="00857737">
          <w:rPr>
            <w:webHidden/>
          </w:rPr>
          <w:tab/>
        </w:r>
        <w:r w:rsidR="00D85255" w:rsidRPr="00857737">
          <w:rPr>
            <w:webHidden/>
          </w:rPr>
          <w:fldChar w:fldCharType="begin"/>
        </w:r>
        <w:r w:rsidR="00D85255" w:rsidRPr="00857737">
          <w:rPr>
            <w:webHidden/>
          </w:rPr>
          <w:instrText xml:space="preserve"> PAGEREF _Toc71270250 \h </w:instrText>
        </w:r>
        <w:r w:rsidR="00D85255" w:rsidRPr="00857737">
          <w:rPr>
            <w:webHidden/>
          </w:rPr>
        </w:r>
        <w:r w:rsidR="00D85255" w:rsidRPr="00857737">
          <w:rPr>
            <w:webHidden/>
          </w:rPr>
          <w:fldChar w:fldCharType="separate"/>
        </w:r>
        <w:r w:rsidR="00E21FC4" w:rsidRPr="00857737">
          <w:rPr>
            <w:webHidden/>
          </w:rPr>
          <w:t>311</w:t>
        </w:r>
        <w:r w:rsidR="00D85255" w:rsidRPr="00857737">
          <w:rPr>
            <w:webHidden/>
          </w:rPr>
          <w:fldChar w:fldCharType="end"/>
        </w:r>
      </w:hyperlink>
    </w:p>
    <w:p w14:paraId="56DA3539" w14:textId="77777777" w:rsidR="00D85255" w:rsidRPr="00857737" w:rsidRDefault="00D332FA" w:rsidP="00FA32D0">
      <w:pPr>
        <w:pStyle w:val="Spistreci2"/>
        <w:tabs>
          <w:tab w:val="right" w:pos="9062"/>
        </w:tabs>
        <w:rPr>
          <w:rFonts w:eastAsiaTheme="minorEastAsia" w:cstheme="minorBidi"/>
          <w:lang w:eastAsia="pl-PL"/>
        </w:rPr>
      </w:pPr>
      <w:hyperlink w:anchor="_Toc71270251" w:history="1">
        <w:r w:rsidR="00D85255" w:rsidRPr="00857737">
          <w:rPr>
            <w:rStyle w:val="Hipercze"/>
            <w:rFonts w:asciiTheme="majorHAnsi" w:hAnsiTheme="majorHAnsi"/>
            <w:b w:val="0"/>
          </w:rPr>
          <w:t>14.1. Konsultacje społeczne</w:t>
        </w:r>
        <w:r w:rsidR="00D85255" w:rsidRPr="00857737">
          <w:rPr>
            <w:webHidden/>
          </w:rPr>
          <w:tab/>
        </w:r>
        <w:r w:rsidR="00D85255" w:rsidRPr="00857737">
          <w:rPr>
            <w:webHidden/>
          </w:rPr>
          <w:fldChar w:fldCharType="begin"/>
        </w:r>
        <w:r w:rsidR="00D85255" w:rsidRPr="00857737">
          <w:rPr>
            <w:webHidden/>
          </w:rPr>
          <w:instrText xml:space="preserve"> PAGEREF _Toc71270251 \h </w:instrText>
        </w:r>
        <w:r w:rsidR="00D85255" w:rsidRPr="00857737">
          <w:rPr>
            <w:webHidden/>
          </w:rPr>
        </w:r>
        <w:r w:rsidR="00D85255" w:rsidRPr="00857737">
          <w:rPr>
            <w:webHidden/>
          </w:rPr>
          <w:fldChar w:fldCharType="separate"/>
        </w:r>
        <w:r w:rsidR="00E21FC4" w:rsidRPr="00857737">
          <w:rPr>
            <w:webHidden/>
          </w:rPr>
          <w:t>312</w:t>
        </w:r>
        <w:r w:rsidR="00D85255" w:rsidRPr="00857737">
          <w:rPr>
            <w:webHidden/>
          </w:rPr>
          <w:fldChar w:fldCharType="end"/>
        </w:r>
      </w:hyperlink>
    </w:p>
    <w:p w14:paraId="0C38B49C" w14:textId="77777777" w:rsidR="00D85255" w:rsidRPr="00857737" w:rsidRDefault="00D332FA" w:rsidP="00FA32D0">
      <w:pPr>
        <w:pStyle w:val="Spistreci2"/>
        <w:tabs>
          <w:tab w:val="right" w:pos="9062"/>
        </w:tabs>
        <w:rPr>
          <w:rFonts w:eastAsiaTheme="minorEastAsia" w:cstheme="minorBidi"/>
          <w:lang w:eastAsia="pl-PL"/>
        </w:rPr>
      </w:pPr>
      <w:hyperlink w:anchor="_Toc71270252" w:history="1">
        <w:r w:rsidR="00D85255" w:rsidRPr="00857737">
          <w:rPr>
            <w:rStyle w:val="Hipercze"/>
            <w:rFonts w:asciiTheme="majorHAnsi" w:hAnsiTheme="majorHAnsi"/>
            <w:b w:val="0"/>
          </w:rPr>
          <w:t>14.2. Miejskie kanały informacyjne</w:t>
        </w:r>
        <w:r w:rsidR="00D85255" w:rsidRPr="00857737">
          <w:rPr>
            <w:webHidden/>
          </w:rPr>
          <w:tab/>
        </w:r>
        <w:r w:rsidR="00D85255" w:rsidRPr="00857737">
          <w:rPr>
            <w:webHidden/>
          </w:rPr>
          <w:fldChar w:fldCharType="begin"/>
        </w:r>
        <w:r w:rsidR="00D85255" w:rsidRPr="00857737">
          <w:rPr>
            <w:webHidden/>
          </w:rPr>
          <w:instrText xml:space="preserve"> PAGEREF _Toc71270252 \h </w:instrText>
        </w:r>
        <w:r w:rsidR="00D85255" w:rsidRPr="00857737">
          <w:rPr>
            <w:webHidden/>
          </w:rPr>
        </w:r>
        <w:r w:rsidR="00D85255" w:rsidRPr="00857737">
          <w:rPr>
            <w:webHidden/>
          </w:rPr>
          <w:fldChar w:fldCharType="separate"/>
        </w:r>
        <w:r w:rsidR="00E21FC4" w:rsidRPr="00857737">
          <w:rPr>
            <w:webHidden/>
          </w:rPr>
          <w:t>314</w:t>
        </w:r>
        <w:r w:rsidR="00D85255" w:rsidRPr="00857737">
          <w:rPr>
            <w:webHidden/>
          </w:rPr>
          <w:fldChar w:fldCharType="end"/>
        </w:r>
      </w:hyperlink>
    </w:p>
    <w:p w14:paraId="76758389" w14:textId="77777777" w:rsidR="00D85255" w:rsidRPr="00857737" w:rsidRDefault="00D332FA" w:rsidP="00FA32D0">
      <w:pPr>
        <w:pStyle w:val="Spistreci2"/>
        <w:tabs>
          <w:tab w:val="right" w:pos="9062"/>
        </w:tabs>
        <w:rPr>
          <w:rFonts w:eastAsiaTheme="minorEastAsia" w:cstheme="minorBidi"/>
          <w:lang w:eastAsia="pl-PL"/>
        </w:rPr>
      </w:pPr>
      <w:hyperlink w:anchor="_Toc71270253" w:history="1">
        <w:r w:rsidR="00D85255" w:rsidRPr="00857737">
          <w:rPr>
            <w:rStyle w:val="Hipercze"/>
            <w:rFonts w:asciiTheme="majorHAnsi" w:hAnsiTheme="majorHAnsi"/>
            <w:b w:val="0"/>
          </w:rPr>
          <w:t>14.3. Biuletyn Informacji Publicznej</w:t>
        </w:r>
        <w:r w:rsidR="00D85255" w:rsidRPr="00857737">
          <w:rPr>
            <w:webHidden/>
          </w:rPr>
          <w:tab/>
        </w:r>
        <w:r w:rsidR="00D85255" w:rsidRPr="00857737">
          <w:rPr>
            <w:webHidden/>
          </w:rPr>
          <w:fldChar w:fldCharType="begin"/>
        </w:r>
        <w:r w:rsidR="00D85255" w:rsidRPr="00857737">
          <w:rPr>
            <w:webHidden/>
          </w:rPr>
          <w:instrText xml:space="preserve"> PAGEREF _Toc71270253 \h </w:instrText>
        </w:r>
        <w:r w:rsidR="00D85255" w:rsidRPr="00857737">
          <w:rPr>
            <w:webHidden/>
          </w:rPr>
        </w:r>
        <w:r w:rsidR="00D85255" w:rsidRPr="00857737">
          <w:rPr>
            <w:webHidden/>
          </w:rPr>
          <w:fldChar w:fldCharType="separate"/>
        </w:r>
        <w:r w:rsidR="00E21FC4" w:rsidRPr="00857737">
          <w:rPr>
            <w:webHidden/>
          </w:rPr>
          <w:t>318</w:t>
        </w:r>
        <w:r w:rsidR="00D85255" w:rsidRPr="00857737">
          <w:rPr>
            <w:webHidden/>
          </w:rPr>
          <w:fldChar w:fldCharType="end"/>
        </w:r>
      </w:hyperlink>
    </w:p>
    <w:p w14:paraId="154407D2" w14:textId="77777777" w:rsidR="00D85255" w:rsidRPr="00857737" w:rsidRDefault="00D332FA" w:rsidP="00FA32D0">
      <w:pPr>
        <w:pStyle w:val="Spistreci2"/>
        <w:tabs>
          <w:tab w:val="right" w:pos="9062"/>
        </w:tabs>
        <w:rPr>
          <w:rFonts w:eastAsiaTheme="minorEastAsia" w:cstheme="minorBidi"/>
          <w:lang w:eastAsia="pl-PL"/>
        </w:rPr>
      </w:pPr>
      <w:hyperlink w:anchor="_Toc71270254" w:history="1">
        <w:r w:rsidR="00D85255" w:rsidRPr="00857737">
          <w:rPr>
            <w:rStyle w:val="Hipercze"/>
            <w:rFonts w:asciiTheme="majorHAnsi" w:hAnsiTheme="majorHAnsi"/>
            <w:b w:val="0"/>
          </w:rPr>
          <w:t>14.4. Nieodpłatna pomoc prawna i edukacja prawna</w:t>
        </w:r>
        <w:r w:rsidR="00D85255" w:rsidRPr="00857737">
          <w:rPr>
            <w:webHidden/>
          </w:rPr>
          <w:tab/>
        </w:r>
        <w:r w:rsidR="00D85255" w:rsidRPr="00857737">
          <w:rPr>
            <w:webHidden/>
          </w:rPr>
          <w:fldChar w:fldCharType="begin"/>
        </w:r>
        <w:r w:rsidR="00D85255" w:rsidRPr="00857737">
          <w:rPr>
            <w:webHidden/>
          </w:rPr>
          <w:instrText xml:space="preserve"> PAGEREF _Toc71270254 \h </w:instrText>
        </w:r>
        <w:r w:rsidR="00D85255" w:rsidRPr="00857737">
          <w:rPr>
            <w:webHidden/>
          </w:rPr>
        </w:r>
        <w:r w:rsidR="00D85255" w:rsidRPr="00857737">
          <w:rPr>
            <w:webHidden/>
          </w:rPr>
          <w:fldChar w:fldCharType="separate"/>
        </w:r>
        <w:r w:rsidR="00E21FC4" w:rsidRPr="00857737">
          <w:rPr>
            <w:webHidden/>
          </w:rPr>
          <w:t>319</w:t>
        </w:r>
        <w:r w:rsidR="00D85255" w:rsidRPr="00857737">
          <w:rPr>
            <w:webHidden/>
          </w:rPr>
          <w:fldChar w:fldCharType="end"/>
        </w:r>
      </w:hyperlink>
    </w:p>
    <w:p w14:paraId="6DECD03D" w14:textId="77777777" w:rsidR="00D85255" w:rsidRPr="00857737" w:rsidRDefault="00D332FA" w:rsidP="00FA32D0">
      <w:pPr>
        <w:pStyle w:val="Spistreci1"/>
        <w:tabs>
          <w:tab w:val="right" w:pos="9060"/>
        </w:tabs>
        <w:rPr>
          <w:rFonts w:eastAsiaTheme="minorEastAsia" w:cstheme="minorBidi"/>
          <w:lang w:eastAsia="pl-PL"/>
        </w:rPr>
      </w:pPr>
      <w:hyperlink w:anchor="_Toc71270255" w:history="1">
        <w:r w:rsidR="00D85255" w:rsidRPr="00857737">
          <w:rPr>
            <w:rStyle w:val="Hipercze"/>
          </w:rPr>
          <w:t>15. WYKONANIE UCHWAŁ RADY MIASTA BIAŁYSTOK PODJĘTYCH W 2020 ROKU</w:t>
        </w:r>
        <w:r w:rsidR="00D85255" w:rsidRPr="00857737">
          <w:rPr>
            <w:webHidden/>
          </w:rPr>
          <w:tab/>
        </w:r>
        <w:r w:rsidR="00D85255" w:rsidRPr="00857737">
          <w:rPr>
            <w:webHidden/>
          </w:rPr>
          <w:fldChar w:fldCharType="begin"/>
        </w:r>
        <w:r w:rsidR="00D85255" w:rsidRPr="00857737">
          <w:rPr>
            <w:webHidden/>
          </w:rPr>
          <w:instrText xml:space="preserve"> PAGEREF _Toc71270255 \h </w:instrText>
        </w:r>
        <w:r w:rsidR="00D85255" w:rsidRPr="00857737">
          <w:rPr>
            <w:webHidden/>
          </w:rPr>
        </w:r>
        <w:r w:rsidR="00D85255" w:rsidRPr="00857737">
          <w:rPr>
            <w:webHidden/>
          </w:rPr>
          <w:fldChar w:fldCharType="separate"/>
        </w:r>
        <w:r w:rsidR="00E21FC4" w:rsidRPr="00857737">
          <w:rPr>
            <w:webHidden/>
          </w:rPr>
          <w:t>321</w:t>
        </w:r>
        <w:r w:rsidR="00D85255" w:rsidRPr="00857737">
          <w:rPr>
            <w:webHidden/>
          </w:rPr>
          <w:fldChar w:fldCharType="end"/>
        </w:r>
      </w:hyperlink>
    </w:p>
    <w:p w14:paraId="30FDA2E8" w14:textId="77777777" w:rsidR="00D85255" w:rsidRPr="00857737" w:rsidRDefault="00D332FA" w:rsidP="00FA32D0">
      <w:pPr>
        <w:pStyle w:val="Spistreci1"/>
        <w:tabs>
          <w:tab w:val="right" w:pos="9060"/>
        </w:tabs>
        <w:rPr>
          <w:rFonts w:eastAsiaTheme="minorEastAsia" w:cstheme="minorBidi"/>
          <w:lang w:eastAsia="pl-PL"/>
        </w:rPr>
      </w:pPr>
      <w:hyperlink w:anchor="_Toc71270256" w:history="1">
        <w:r w:rsidR="00D85255" w:rsidRPr="00857737">
          <w:rPr>
            <w:rStyle w:val="Hipercze"/>
          </w:rPr>
          <w:t>SPIS TABEL</w:t>
        </w:r>
        <w:r w:rsidR="00D85255" w:rsidRPr="00857737">
          <w:rPr>
            <w:webHidden/>
          </w:rPr>
          <w:tab/>
        </w:r>
        <w:r w:rsidR="00D85255" w:rsidRPr="00857737">
          <w:rPr>
            <w:webHidden/>
          </w:rPr>
          <w:fldChar w:fldCharType="begin"/>
        </w:r>
        <w:r w:rsidR="00D85255" w:rsidRPr="00857737">
          <w:rPr>
            <w:webHidden/>
          </w:rPr>
          <w:instrText xml:space="preserve"> PAGEREF _Toc71270256 \h </w:instrText>
        </w:r>
        <w:r w:rsidR="00D85255" w:rsidRPr="00857737">
          <w:rPr>
            <w:webHidden/>
          </w:rPr>
        </w:r>
        <w:r w:rsidR="00D85255" w:rsidRPr="00857737">
          <w:rPr>
            <w:webHidden/>
          </w:rPr>
          <w:fldChar w:fldCharType="separate"/>
        </w:r>
        <w:r w:rsidR="00E21FC4" w:rsidRPr="00857737">
          <w:rPr>
            <w:webHidden/>
          </w:rPr>
          <w:t>365</w:t>
        </w:r>
        <w:r w:rsidR="00D85255" w:rsidRPr="00857737">
          <w:rPr>
            <w:webHidden/>
          </w:rPr>
          <w:fldChar w:fldCharType="end"/>
        </w:r>
      </w:hyperlink>
    </w:p>
    <w:p w14:paraId="0D5F63BE" w14:textId="77777777" w:rsidR="00D85255" w:rsidRPr="00857737" w:rsidRDefault="00D332FA" w:rsidP="00FA32D0">
      <w:pPr>
        <w:pStyle w:val="Spistreci1"/>
        <w:tabs>
          <w:tab w:val="right" w:pos="9060"/>
        </w:tabs>
        <w:rPr>
          <w:rFonts w:eastAsiaTheme="minorEastAsia" w:cstheme="minorBidi"/>
          <w:lang w:eastAsia="pl-PL"/>
        </w:rPr>
      </w:pPr>
      <w:hyperlink w:anchor="_Toc71270257" w:history="1">
        <w:r w:rsidR="00D85255" w:rsidRPr="00857737">
          <w:rPr>
            <w:rStyle w:val="Hipercze"/>
          </w:rPr>
          <w:t>SPIS WYKRESÓW</w:t>
        </w:r>
        <w:r w:rsidR="00D85255" w:rsidRPr="00857737">
          <w:rPr>
            <w:webHidden/>
          </w:rPr>
          <w:tab/>
        </w:r>
        <w:r w:rsidR="00D85255" w:rsidRPr="00857737">
          <w:rPr>
            <w:webHidden/>
          </w:rPr>
          <w:fldChar w:fldCharType="begin"/>
        </w:r>
        <w:r w:rsidR="00D85255" w:rsidRPr="00857737">
          <w:rPr>
            <w:webHidden/>
          </w:rPr>
          <w:instrText xml:space="preserve"> PAGEREF _Toc71270257 \h </w:instrText>
        </w:r>
        <w:r w:rsidR="00D85255" w:rsidRPr="00857737">
          <w:rPr>
            <w:webHidden/>
          </w:rPr>
        </w:r>
        <w:r w:rsidR="00D85255" w:rsidRPr="00857737">
          <w:rPr>
            <w:webHidden/>
          </w:rPr>
          <w:fldChar w:fldCharType="separate"/>
        </w:r>
        <w:r w:rsidR="00E21FC4" w:rsidRPr="00857737">
          <w:rPr>
            <w:webHidden/>
          </w:rPr>
          <w:t>374</w:t>
        </w:r>
        <w:r w:rsidR="00D85255" w:rsidRPr="00857737">
          <w:rPr>
            <w:webHidden/>
          </w:rPr>
          <w:fldChar w:fldCharType="end"/>
        </w:r>
      </w:hyperlink>
    </w:p>
    <w:p w14:paraId="1F82321D" w14:textId="77777777" w:rsidR="00D85255" w:rsidRPr="00857737" w:rsidRDefault="00D332FA" w:rsidP="00FA32D0">
      <w:pPr>
        <w:pStyle w:val="Spistreci1"/>
        <w:tabs>
          <w:tab w:val="right" w:pos="9060"/>
        </w:tabs>
        <w:rPr>
          <w:rFonts w:eastAsiaTheme="minorEastAsia" w:cstheme="minorBidi"/>
          <w:lang w:eastAsia="pl-PL"/>
        </w:rPr>
      </w:pPr>
      <w:hyperlink w:anchor="_Toc71270258" w:history="1">
        <w:r w:rsidR="00D85255" w:rsidRPr="00857737">
          <w:rPr>
            <w:rStyle w:val="Hipercze"/>
          </w:rPr>
          <w:t>SPIS RYSUNKÓW</w:t>
        </w:r>
        <w:r w:rsidR="00D85255" w:rsidRPr="00857737">
          <w:rPr>
            <w:webHidden/>
          </w:rPr>
          <w:tab/>
        </w:r>
        <w:r w:rsidR="00D85255" w:rsidRPr="00857737">
          <w:rPr>
            <w:webHidden/>
          </w:rPr>
          <w:fldChar w:fldCharType="begin"/>
        </w:r>
        <w:r w:rsidR="00D85255" w:rsidRPr="00857737">
          <w:rPr>
            <w:webHidden/>
          </w:rPr>
          <w:instrText xml:space="preserve"> PAGEREF _Toc71270258 \h </w:instrText>
        </w:r>
        <w:r w:rsidR="00D85255" w:rsidRPr="00857737">
          <w:rPr>
            <w:webHidden/>
          </w:rPr>
        </w:r>
        <w:r w:rsidR="00D85255" w:rsidRPr="00857737">
          <w:rPr>
            <w:webHidden/>
          </w:rPr>
          <w:fldChar w:fldCharType="separate"/>
        </w:r>
        <w:r w:rsidR="00E21FC4" w:rsidRPr="00857737">
          <w:rPr>
            <w:webHidden/>
          </w:rPr>
          <w:t>374</w:t>
        </w:r>
        <w:r w:rsidR="00D85255" w:rsidRPr="00857737">
          <w:rPr>
            <w:webHidden/>
          </w:rPr>
          <w:fldChar w:fldCharType="end"/>
        </w:r>
      </w:hyperlink>
    </w:p>
    <w:p w14:paraId="75665C26" w14:textId="77777777" w:rsidR="00F4755F" w:rsidRPr="00857737" w:rsidRDefault="003A6663" w:rsidP="00055D2A">
      <w:pPr>
        <w:pStyle w:val="Spis1"/>
      </w:pPr>
      <w:r w:rsidRPr="00857737">
        <w:rPr>
          <w:rFonts w:asciiTheme="majorHAnsi" w:hAnsiTheme="majorHAnsi"/>
          <w:b w:val="0"/>
        </w:rPr>
        <w:fldChar w:fldCharType="end"/>
      </w:r>
      <w:r w:rsidR="00CE0638" w:rsidRPr="00857737">
        <w:rPr>
          <w:rFonts w:asciiTheme="majorHAnsi" w:hAnsiTheme="majorHAnsi"/>
        </w:rPr>
        <w:br w:type="page"/>
      </w:r>
      <w:bookmarkStart w:id="0" w:name="_Toc71270149"/>
      <w:bookmarkStart w:id="1" w:name="_Toc535229559"/>
      <w:bookmarkStart w:id="2" w:name="_Toc6490034"/>
      <w:r w:rsidR="001E3EEA" w:rsidRPr="00857737">
        <w:rPr>
          <w:b w:val="0"/>
          <w:noProof/>
        </w:rPr>
        <w:lastRenderedPageBreak/>
        <w:drawing>
          <wp:anchor distT="0" distB="0" distL="114300" distR="114300" simplePos="0" relativeHeight="251667968" behindDoc="0" locked="0" layoutInCell="1" allowOverlap="1" wp14:anchorId="20A983FB" wp14:editId="067C4626">
            <wp:simplePos x="0" y="0"/>
            <wp:positionH relativeFrom="column">
              <wp:posOffset>-479054</wp:posOffset>
            </wp:positionH>
            <wp:positionV relativeFrom="paragraph">
              <wp:posOffset>-546735</wp:posOffset>
            </wp:positionV>
            <wp:extent cx="6686763" cy="9454299"/>
            <wp:effectExtent l="0" t="0" r="0" b="0"/>
            <wp:wrapNone/>
            <wp:docPr id="45" name="Obraz 45" descr="Rozdział 1: ludnoś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Raport o stanie miasta za 2020 rok\6 Uzupełnienie\okładka+przekładki\okładkaRAPORT2020-0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86763" cy="9454299"/>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857737">
        <w:t>1. LUDNOŚĆ</w:t>
      </w:r>
      <w:bookmarkEnd w:id="0"/>
    </w:p>
    <w:p w14:paraId="1FC39945" w14:textId="73934FB9" w:rsidR="000E2CC6" w:rsidRPr="00857737" w:rsidRDefault="002A7662" w:rsidP="00184FA2">
      <w:pPr>
        <w:pStyle w:val="Spis2"/>
        <w:jc w:val="both"/>
        <w:rPr>
          <w:b/>
        </w:rPr>
      </w:pPr>
      <w:r w:rsidRPr="00857737">
        <w:rPr>
          <w:b/>
        </w:rPr>
        <w:br w:type="page"/>
      </w:r>
    </w:p>
    <w:p w14:paraId="16F62DDC" w14:textId="77777777" w:rsidR="00F4755F" w:rsidRPr="00857737" w:rsidRDefault="00B37469" w:rsidP="00975D24">
      <w:pPr>
        <w:pStyle w:val="Spis2"/>
        <w:spacing w:line="276" w:lineRule="auto"/>
        <w:jc w:val="both"/>
        <w:rPr>
          <w:b/>
        </w:rPr>
      </w:pPr>
      <w:bookmarkStart w:id="3" w:name="_Toc71270150"/>
      <w:r w:rsidRPr="00857737">
        <w:rPr>
          <w:noProof/>
        </w:rPr>
        <w:lastRenderedPageBreak/>
        <w:drawing>
          <wp:anchor distT="0" distB="0" distL="114300" distR="114300" simplePos="0" relativeHeight="251633152" behindDoc="0" locked="0" layoutInCell="1" allowOverlap="1" wp14:anchorId="3DA38E36" wp14:editId="17BA5E87">
            <wp:simplePos x="0" y="0"/>
            <wp:positionH relativeFrom="column">
              <wp:posOffset>-460111</wp:posOffset>
            </wp:positionH>
            <wp:positionV relativeFrom="paragraph">
              <wp:posOffset>-528320</wp:posOffset>
            </wp:positionV>
            <wp:extent cx="6650966" cy="9403686"/>
            <wp:effectExtent l="0" t="0" r="0" b="7620"/>
            <wp:wrapNone/>
            <wp:docPr id="18" name="Obraz 18" descr="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aport o stanie miasta za 2020 rok\6 Uzupełnienie\okładka+przekładki\okładkaRAPORT2020-1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50966" cy="9403686"/>
                    </a:xfrm>
                    <a:prstGeom prst="rect">
                      <a:avLst/>
                    </a:prstGeom>
                    <a:noFill/>
                    <a:ln>
                      <a:noFill/>
                    </a:ln>
                  </pic:spPr>
                </pic:pic>
              </a:graphicData>
            </a:graphic>
            <wp14:sizeRelH relativeFrom="page">
              <wp14:pctWidth>0</wp14:pctWidth>
            </wp14:sizeRelH>
            <wp14:sizeRelV relativeFrom="page">
              <wp14:pctHeight>0</wp14:pctHeight>
            </wp14:sizeRelV>
          </wp:anchor>
        </w:drawing>
      </w:r>
      <w:r w:rsidR="002A7662" w:rsidRPr="00857737">
        <w:rPr>
          <w:b/>
        </w:rPr>
        <w:br w:type="page"/>
      </w:r>
      <w:r w:rsidR="00184FA2" w:rsidRPr="00857737">
        <w:rPr>
          <w:b/>
        </w:rPr>
        <w:lastRenderedPageBreak/>
        <w:t>1.1. Stan i struktura ludności</w:t>
      </w:r>
      <w:r w:rsidR="00B433D9" w:rsidRPr="00857737">
        <w:rPr>
          <w:rStyle w:val="Odwoanieprzypisudolnego"/>
          <w:b/>
        </w:rPr>
        <w:footnoteReference w:id="1"/>
      </w:r>
      <w:bookmarkEnd w:id="3"/>
    </w:p>
    <w:p w14:paraId="1EBC6A85" w14:textId="240B827B" w:rsidR="00F4755F" w:rsidRPr="00857737" w:rsidRDefault="00D54A92" w:rsidP="00975D24">
      <w:pPr>
        <w:spacing w:line="276" w:lineRule="auto"/>
        <w:rPr>
          <w:rFonts w:ascii="Calibri Light" w:hAnsi="Calibri Light"/>
        </w:rPr>
      </w:pPr>
      <w:r w:rsidRPr="00857737">
        <w:rPr>
          <w:rFonts w:ascii="Calibri Light" w:hAnsi="Calibri Light"/>
        </w:rPr>
        <w:t xml:space="preserve">W 2020 roku populacja Białegostoku wynosiła </w:t>
      </w:r>
      <w:r w:rsidR="00D54F69" w:rsidRPr="00857737">
        <w:rPr>
          <w:rFonts w:ascii="Calibri Light" w:hAnsi="Calibri Light"/>
        </w:rPr>
        <w:t>296 958</w:t>
      </w:r>
      <w:r w:rsidRPr="00857737">
        <w:rPr>
          <w:rFonts w:ascii="Calibri Light" w:hAnsi="Calibri Light"/>
        </w:rPr>
        <w:t xml:space="preserve"> osób i </w:t>
      </w:r>
      <w:r w:rsidR="00D54F69" w:rsidRPr="00857737">
        <w:rPr>
          <w:rFonts w:ascii="Calibri Light" w:hAnsi="Calibri Light"/>
        </w:rPr>
        <w:t>zmalała</w:t>
      </w:r>
      <w:r w:rsidRPr="00857737">
        <w:rPr>
          <w:rFonts w:ascii="Calibri Light" w:hAnsi="Calibri Light"/>
        </w:rPr>
        <w:t xml:space="preserve"> o </w:t>
      </w:r>
      <w:r w:rsidR="00D54F69" w:rsidRPr="00857737">
        <w:rPr>
          <w:rFonts w:ascii="Calibri Light" w:hAnsi="Calibri Light"/>
        </w:rPr>
        <w:t>596</w:t>
      </w:r>
      <w:r w:rsidRPr="00857737">
        <w:rPr>
          <w:rFonts w:ascii="Calibri Light" w:hAnsi="Calibri Light"/>
        </w:rPr>
        <w:t xml:space="preserve"> osób</w:t>
      </w:r>
      <w:r w:rsidR="002D161E">
        <w:rPr>
          <w:rFonts w:ascii="Calibri Light" w:hAnsi="Calibri Light"/>
        </w:rPr>
        <w:t xml:space="preserve"> </w:t>
      </w:r>
      <w:r w:rsidRPr="00857737">
        <w:rPr>
          <w:rFonts w:ascii="Calibri Light" w:hAnsi="Calibri Light"/>
        </w:rPr>
        <w:t>w stosunku do 2019 roku. Ludność Białegostoku stanowiła 25,3</w:t>
      </w:r>
      <w:r w:rsidR="00DE4C60" w:rsidRPr="00857737">
        <w:rPr>
          <w:rFonts w:ascii="Calibri Light" w:hAnsi="Calibri Light"/>
        </w:rPr>
        <w:t>1</w:t>
      </w:r>
      <w:r w:rsidRPr="00857737">
        <w:rPr>
          <w:rFonts w:ascii="Calibri Light" w:hAnsi="Calibri Light"/>
        </w:rPr>
        <w:t>% ogólnej liczby ludności województwa podlaskiego. Kobiety stanowiły 53,1% populacji, a współczynnik feminizacji wyniósł 113, wobec 105 kobiet na 100 mężczyzn w województwie.</w:t>
      </w:r>
    </w:p>
    <w:p w14:paraId="67576A82" w14:textId="7D4A1960" w:rsidR="00184FA2" w:rsidRPr="00857737" w:rsidRDefault="007C53E1" w:rsidP="00B55A82">
      <w:pPr>
        <w:pStyle w:val="Legenda"/>
        <w:rPr>
          <w:rFonts w:cstheme="majorHAnsi"/>
          <w:sz w:val="24"/>
          <w:szCs w:val="24"/>
        </w:rPr>
      </w:pPr>
      <w:bookmarkStart w:id="4" w:name="_Toc6568275"/>
      <w:bookmarkStart w:id="5" w:name="_Toc71201568"/>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1</w:t>
      </w:r>
      <w:r w:rsidRPr="00857737">
        <w:rPr>
          <w:sz w:val="24"/>
          <w:szCs w:val="24"/>
        </w:rPr>
        <w:fldChar w:fldCharType="end"/>
      </w:r>
      <w:r w:rsidRPr="00857737">
        <w:rPr>
          <w:rFonts w:cstheme="majorHAnsi"/>
          <w:sz w:val="24"/>
          <w:szCs w:val="24"/>
        </w:rPr>
        <w:t>.</w:t>
      </w:r>
      <w:r w:rsidR="00D91EA0" w:rsidRPr="00857737">
        <w:rPr>
          <w:rFonts w:cstheme="majorHAnsi"/>
          <w:sz w:val="24"/>
          <w:szCs w:val="24"/>
        </w:rPr>
        <w:t xml:space="preserve"> </w:t>
      </w:r>
      <w:r w:rsidR="48B2A133" w:rsidRPr="00857737">
        <w:rPr>
          <w:rFonts w:cstheme="majorHAnsi"/>
          <w:sz w:val="24"/>
          <w:szCs w:val="24"/>
        </w:rPr>
        <w:t>Wybrane wskaźniki demograficzne Białegostoku w latach 201</w:t>
      </w:r>
      <w:r w:rsidR="001D08FF" w:rsidRPr="00857737">
        <w:rPr>
          <w:rFonts w:cstheme="majorHAnsi"/>
          <w:sz w:val="24"/>
          <w:szCs w:val="24"/>
        </w:rPr>
        <w:t>6</w:t>
      </w:r>
      <w:r w:rsidR="48B2A133" w:rsidRPr="00857737">
        <w:rPr>
          <w:rFonts w:cstheme="majorHAnsi"/>
          <w:sz w:val="24"/>
          <w:szCs w:val="24"/>
        </w:rPr>
        <w:t>-20</w:t>
      </w:r>
      <w:bookmarkEnd w:id="4"/>
      <w:r w:rsidR="001D08FF" w:rsidRPr="00857737">
        <w:rPr>
          <w:rFonts w:cstheme="majorHAnsi"/>
          <w:sz w:val="24"/>
          <w:szCs w:val="24"/>
        </w:rPr>
        <w:t>20</w:t>
      </w:r>
      <w:bookmarkEnd w:id="5"/>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 "/>
        <w:tblDescription w:val="Wybrane wskaźniki demograficzne Białegostoku w latach 2016-2020"/>
      </w:tblPr>
      <w:tblGrid>
        <w:gridCol w:w="4077"/>
        <w:gridCol w:w="2410"/>
        <w:gridCol w:w="2693"/>
      </w:tblGrid>
      <w:tr w:rsidR="003843D2" w:rsidRPr="00857737" w14:paraId="32FA2D9E" w14:textId="77777777" w:rsidTr="48B2A133">
        <w:tc>
          <w:tcPr>
            <w:tcW w:w="4077" w:type="dxa"/>
            <w:shd w:val="clear" w:color="auto" w:fill="auto"/>
          </w:tcPr>
          <w:p w14:paraId="68B44E51" w14:textId="77777777" w:rsidR="00184FA2" w:rsidRPr="00857737" w:rsidRDefault="003B1DFB" w:rsidP="00E354F8">
            <w:pPr>
              <w:rPr>
                <w:rFonts w:ascii="Calibri Light" w:hAnsi="Calibri Light"/>
                <w:b/>
                <w:bCs/>
                <w:sz w:val="22"/>
              </w:rPr>
            </w:pPr>
            <w:r w:rsidRPr="00857737">
              <w:rPr>
                <w:rFonts w:ascii="Calibri Light" w:hAnsi="Calibri Light"/>
                <w:b/>
                <w:sz w:val="22"/>
                <w:szCs w:val="24"/>
              </w:rPr>
              <w:t>Wyszczególnienie</w:t>
            </w:r>
          </w:p>
        </w:tc>
        <w:tc>
          <w:tcPr>
            <w:tcW w:w="2410" w:type="dxa"/>
            <w:shd w:val="clear" w:color="auto" w:fill="auto"/>
          </w:tcPr>
          <w:p w14:paraId="5D13363D" w14:textId="77777777" w:rsidR="00184FA2" w:rsidRPr="00857737" w:rsidRDefault="00184FA2" w:rsidP="00E354F8">
            <w:pPr>
              <w:jc w:val="center"/>
              <w:rPr>
                <w:rFonts w:ascii="Calibri Light" w:hAnsi="Calibri Light"/>
                <w:b/>
                <w:bCs/>
                <w:sz w:val="22"/>
              </w:rPr>
            </w:pPr>
            <w:r w:rsidRPr="00857737">
              <w:rPr>
                <w:rFonts w:ascii="Calibri Light" w:hAnsi="Calibri Light"/>
                <w:b/>
                <w:bCs/>
                <w:sz w:val="22"/>
              </w:rPr>
              <w:t>Rok</w:t>
            </w:r>
          </w:p>
        </w:tc>
        <w:tc>
          <w:tcPr>
            <w:tcW w:w="2693" w:type="dxa"/>
            <w:shd w:val="clear" w:color="auto" w:fill="auto"/>
          </w:tcPr>
          <w:p w14:paraId="6A37A4D9" w14:textId="77777777" w:rsidR="00184FA2" w:rsidRPr="00857737" w:rsidRDefault="00184FA2" w:rsidP="00E354F8">
            <w:pPr>
              <w:jc w:val="center"/>
              <w:rPr>
                <w:rFonts w:ascii="Calibri Light" w:hAnsi="Calibri Light"/>
                <w:b/>
                <w:bCs/>
                <w:sz w:val="22"/>
              </w:rPr>
            </w:pPr>
            <w:r w:rsidRPr="00857737">
              <w:rPr>
                <w:rFonts w:ascii="Calibri Light" w:hAnsi="Calibri Light"/>
                <w:b/>
                <w:bCs/>
                <w:sz w:val="22"/>
              </w:rPr>
              <w:t>Białystok</w:t>
            </w:r>
          </w:p>
        </w:tc>
      </w:tr>
      <w:tr w:rsidR="003843D2" w:rsidRPr="00857737" w14:paraId="1DA69AF8" w14:textId="77777777" w:rsidTr="48B2A133">
        <w:tc>
          <w:tcPr>
            <w:tcW w:w="4077" w:type="dxa"/>
            <w:shd w:val="clear" w:color="auto" w:fill="auto"/>
            <w:vAlign w:val="center"/>
          </w:tcPr>
          <w:p w14:paraId="165D6632" w14:textId="67A78EAB" w:rsidR="001D08FF" w:rsidRPr="00857737" w:rsidRDefault="001D08FF" w:rsidP="001D08FF">
            <w:pPr>
              <w:rPr>
                <w:rFonts w:ascii="Calibri Light" w:hAnsi="Calibri Light"/>
                <w:b/>
                <w:bCs/>
                <w:sz w:val="22"/>
              </w:rPr>
            </w:pPr>
            <w:r w:rsidRPr="00857737">
              <w:rPr>
                <w:rFonts w:ascii="Calibri Light" w:hAnsi="Calibri Light"/>
                <w:b/>
                <w:bCs/>
                <w:sz w:val="22"/>
              </w:rPr>
              <w:t>Liczba ludności</w:t>
            </w:r>
          </w:p>
        </w:tc>
        <w:tc>
          <w:tcPr>
            <w:tcW w:w="2410" w:type="dxa"/>
            <w:shd w:val="clear" w:color="auto" w:fill="auto"/>
          </w:tcPr>
          <w:p w14:paraId="022AE731" w14:textId="50110B39" w:rsidR="001D08FF" w:rsidRPr="00857737" w:rsidRDefault="001D08FF" w:rsidP="001D08FF">
            <w:pPr>
              <w:jc w:val="center"/>
              <w:rPr>
                <w:rFonts w:ascii="Calibri Light" w:hAnsi="Calibri Light"/>
                <w:sz w:val="22"/>
              </w:rPr>
            </w:pPr>
            <w:r w:rsidRPr="00857737">
              <w:rPr>
                <w:rFonts w:ascii="Calibri Light" w:hAnsi="Calibri Light"/>
                <w:sz w:val="22"/>
              </w:rPr>
              <w:t>2016</w:t>
            </w:r>
          </w:p>
        </w:tc>
        <w:tc>
          <w:tcPr>
            <w:tcW w:w="2693" w:type="dxa"/>
            <w:shd w:val="clear" w:color="auto" w:fill="auto"/>
            <w:vAlign w:val="bottom"/>
          </w:tcPr>
          <w:p w14:paraId="6CBC896C" w14:textId="4902E3B8" w:rsidR="001D08FF" w:rsidRPr="00857737" w:rsidRDefault="001D08FF" w:rsidP="001D08FF">
            <w:pPr>
              <w:jc w:val="center"/>
              <w:rPr>
                <w:rFonts w:ascii="Calibri Light" w:hAnsi="Calibri Light"/>
                <w:sz w:val="22"/>
              </w:rPr>
            </w:pPr>
            <w:r w:rsidRPr="00857737">
              <w:rPr>
                <w:rFonts w:ascii="Calibri Light" w:hAnsi="Calibri Light"/>
                <w:sz w:val="22"/>
              </w:rPr>
              <w:t>296 628</w:t>
            </w:r>
          </w:p>
        </w:tc>
      </w:tr>
      <w:tr w:rsidR="00975D24" w:rsidRPr="00857737" w14:paraId="6D5FB2B3" w14:textId="77777777" w:rsidTr="00975D24">
        <w:tc>
          <w:tcPr>
            <w:tcW w:w="4077" w:type="dxa"/>
            <w:shd w:val="clear" w:color="auto" w:fill="auto"/>
            <w:vAlign w:val="center"/>
          </w:tcPr>
          <w:p w14:paraId="62EBF3C5" w14:textId="4848800A" w:rsidR="00975D24" w:rsidRPr="00857737" w:rsidRDefault="00975D24" w:rsidP="00975D24">
            <w:pPr>
              <w:rPr>
                <w:rFonts w:ascii="Calibri Light" w:hAnsi="Calibri Light"/>
                <w:b/>
                <w:bCs/>
                <w:sz w:val="22"/>
              </w:rPr>
            </w:pPr>
            <w:r w:rsidRPr="00857737">
              <w:rPr>
                <w:rFonts w:ascii="Calibri Light" w:hAnsi="Calibri Light"/>
                <w:b/>
                <w:bCs/>
                <w:sz w:val="22"/>
              </w:rPr>
              <w:t>Liczba ludności</w:t>
            </w:r>
          </w:p>
        </w:tc>
        <w:tc>
          <w:tcPr>
            <w:tcW w:w="2410" w:type="dxa"/>
            <w:shd w:val="clear" w:color="auto" w:fill="auto"/>
          </w:tcPr>
          <w:p w14:paraId="7D1E0FE1" w14:textId="48359F37" w:rsidR="00975D24" w:rsidRPr="00857737" w:rsidRDefault="00975D24" w:rsidP="00975D24">
            <w:pPr>
              <w:jc w:val="center"/>
              <w:rPr>
                <w:rFonts w:ascii="Calibri Light" w:hAnsi="Calibri Light"/>
                <w:sz w:val="22"/>
              </w:rPr>
            </w:pPr>
            <w:r w:rsidRPr="00857737">
              <w:rPr>
                <w:rFonts w:ascii="Calibri Light" w:hAnsi="Calibri Light"/>
                <w:sz w:val="22"/>
              </w:rPr>
              <w:t>2017</w:t>
            </w:r>
          </w:p>
        </w:tc>
        <w:tc>
          <w:tcPr>
            <w:tcW w:w="2693" w:type="dxa"/>
            <w:shd w:val="clear" w:color="auto" w:fill="auto"/>
            <w:vAlign w:val="bottom"/>
          </w:tcPr>
          <w:p w14:paraId="0EA76FE4" w14:textId="7D073898" w:rsidR="00975D24" w:rsidRPr="00857737" w:rsidRDefault="00975D24" w:rsidP="00975D24">
            <w:pPr>
              <w:jc w:val="center"/>
              <w:rPr>
                <w:rFonts w:ascii="Calibri Light" w:hAnsi="Calibri Light"/>
                <w:sz w:val="22"/>
              </w:rPr>
            </w:pPr>
            <w:r w:rsidRPr="00857737">
              <w:rPr>
                <w:rFonts w:ascii="Calibri Light" w:hAnsi="Calibri Light"/>
                <w:sz w:val="22"/>
              </w:rPr>
              <w:t>297 288</w:t>
            </w:r>
          </w:p>
        </w:tc>
      </w:tr>
      <w:tr w:rsidR="00975D24" w:rsidRPr="00857737" w14:paraId="4425EE4B" w14:textId="77777777" w:rsidTr="00975D24">
        <w:tc>
          <w:tcPr>
            <w:tcW w:w="4077" w:type="dxa"/>
            <w:shd w:val="clear" w:color="auto" w:fill="auto"/>
            <w:vAlign w:val="center"/>
          </w:tcPr>
          <w:p w14:paraId="6D98A12B" w14:textId="045A1F7F" w:rsidR="00975D24" w:rsidRPr="00857737" w:rsidRDefault="00975D24" w:rsidP="00975D24">
            <w:pPr>
              <w:rPr>
                <w:rFonts w:ascii="Calibri Light" w:hAnsi="Calibri Light"/>
                <w:b/>
                <w:bCs/>
                <w:sz w:val="22"/>
              </w:rPr>
            </w:pPr>
            <w:r w:rsidRPr="00857737">
              <w:rPr>
                <w:rFonts w:ascii="Calibri Light" w:hAnsi="Calibri Light"/>
                <w:b/>
                <w:bCs/>
                <w:sz w:val="22"/>
              </w:rPr>
              <w:t>Liczba ludności</w:t>
            </w:r>
          </w:p>
        </w:tc>
        <w:tc>
          <w:tcPr>
            <w:tcW w:w="2410" w:type="dxa"/>
            <w:shd w:val="clear" w:color="auto" w:fill="auto"/>
          </w:tcPr>
          <w:p w14:paraId="7CFB5A06" w14:textId="0EC8B70D" w:rsidR="00975D24" w:rsidRPr="00857737" w:rsidRDefault="00975D24" w:rsidP="00975D24">
            <w:pPr>
              <w:jc w:val="center"/>
              <w:rPr>
                <w:rFonts w:ascii="Calibri Light" w:hAnsi="Calibri Light"/>
                <w:sz w:val="22"/>
              </w:rPr>
            </w:pPr>
            <w:r w:rsidRPr="00857737">
              <w:rPr>
                <w:rFonts w:ascii="Calibri Light" w:hAnsi="Calibri Light"/>
                <w:sz w:val="22"/>
              </w:rPr>
              <w:t>2018</w:t>
            </w:r>
          </w:p>
        </w:tc>
        <w:tc>
          <w:tcPr>
            <w:tcW w:w="2693" w:type="dxa"/>
            <w:shd w:val="clear" w:color="auto" w:fill="auto"/>
          </w:tcPr>
          <w:p w14:paraId="79A91500" w14:textId="7232F6E0" w:rsidR="00975D24" w:rsidRPr="00857737" w:rsidRDefault="00975D24" w:rsidP="00975D24">
            <w:pPr>
              <w:jc w:val="center"/>
              <w:rPr>
                <w:rFonts w:ascii="Calibri Light" w:hAnsi="Calibri Light"/>
                <w:sz w:val="22"/>
              </w:rPr>
            </w:pPr>
            <w:r w:rsidRPr="00857737">
              <w:rPr>
                <w:rFonts w:ascii="Calibri Light" w:hAnsi="Calibri Light"/>
                <w:sz w:val="22"/>
              </w:rPr>
              <w:t>297 459</w:t>
            </w:r>
          </w:p>
        </w:tc>
      </w:tr>
      <w:tr w:rsidR="00975D24" w:rsidRPr="00857737" w14:paraId="7DC95E54" w14:textId="77777777" w:rsidTr="00975D24">
        <w:tc>
          <w:tcPr>
            <w:tcW w:w="4077" w:type="dxa"/>
            <w:shd w:val="clear" w:color="auto" w:fill="auto"/>
            <w:vAlign w:val="center"/>
          </w:tcPr>
          <w:p w14:paraId="2946DB82" w14:textId="67ADB981" w:rsidR="00975D24" w:rsidRPr="00857737" w:rsidRDefault="00975D24" w:rsidP="00975D24">
            <w:pPr>
              <w:rPr>
                <w:rFonts w:ascii="Calibri Light" w:hAnsi="Calibri Light"/>
                <w:b/>
                <w:bCs/>
                <w:sz w:val="22"/>
              </w:rPr>
            </w:pPr>
            <w:r w:rsidRPr="00857737">
              <w:rPr>
                <w:rFonts w:ascii="Calibri Light" w:hAnsi="Calibri Light"/>
                <w:b/>
                <w:bCs/>
                <w:sz w:val="22"/>
              </w:rPr>
              <w:t>Liczba ludności</w:t>
            </w:r>
          </w:p>
        </w:tc>
        <w:tc>
          <w:tcPr>
            <w:tcW w:w="2410" w:type="dxa"/>
            <w:shd w:val="clear" w:color="auto" w:fill="auto"/>
          </w:tcPr>
          <w:p w14:paraId="5C61D62B" w14:textId="351E5601" w:rsidR="00975D24" w:rsidRPr="00857737" w:rsidRDefault="00975D24" w:rsidP="00975D24">
            <w:pPr>
              <w:jc w:val="center"/>
              <w:rPr>
                <w:rFonts w:ascii="Calibri Light" w:hAnsi="Calibri Light"/>
                <w:sz w:val="22"/>
              </w:rPr>
            </w:pPr>
            <w:r w:rsidRPr="00857737">
              <w:rPr>
                <w:rFonts w:ascii="Calibri Light" w:hAnsi="Calibri Light"/>
                <w:sz w:val="22"/>
              </w:rPr>
              <w:t>2019</w:t>
            </w:r>
          </w:p>
        </w:tc>
        <w:tc>
          <w:tcPr>
            <w:tcW w:w="2693" w:type="dxa"/>
            <w:shd w:val="clear" w:color="auto" w:fill="auto"/>
          </w:tcPr>
          <w:p w14:paraId="6A203CE1" w14:textId="1E6861BB" w:rsidR="00975D24" w:rsidRPr="00857737" w:rsidRDefault="00975D24" w:rsidP="00975D24">
            <w:pPr>
              <w:jc w:val="center"/>
              <w:rPr>
                <w:rFonts w:ascii="Calibri Light" w:hAnsi="Calibri Light"/>
                <w:sz w:val="22"/>
              </w:rPr>
            </w:pPr>
            <w:r w:rsidRPr="00857737">
              <w:rPr>
                <w:rFonts w:ascii="Calibri Light" w:hAnsi="Calibri Light"/>
                <w:sz w:val="22"/>
              </w:rPr>
              <w:t>297 554</w:t>
            </w:r>
          </w:p>
        </w:tc>
      </w:tr>
      <w:tr w:rsidR="00975D24" w:rsidRPr="00857737" w14:paraId="25413912" w14:textId="77777777" w:rsidTr="48B2A133">
        <w:tc>
          <w:tcPr>
            <w:tcW w:w="4077" w:type="dxa"/>
            <w:shd w:val="clear" w:color="auto" w:fill="auto"/>
            <w:vAlign w:val="center"/>
          </w:tcPr>
          <w:p w14:paraId="2C26824A" w14:textId="27A07619" w:rsidR="00975D24" w:rsidRPr="00857737" w:rsidRDefault="00975D24" w:rsidP="00975D24">
            <w:r w:rsidRPr="00857737">
              <w:rPr>
                <w:rFonts w:ascii="Calibri Light" w:hAnsi="Calibri Light"/>
                <w:b/>
                <w:bCs/>
                <w:sz w:val="22"/>
              </w:rPr>
              <w:t>Liczba ludności</w:t>
            </w:r>
          </w:p>
        </w:tc>
        <w:tc>
          <w:tcPr>
            <w:tcW w:w="2410" w:type="dxa"/>
            <w:shd w:val="clear" w:color="auto" w:fill="auto"/>
          </w:tcPr>
          <w:p w14:paraId="2CBE2E5F" w14:textId="2774BEB2" w:rsidR="00975D24" w:rsidRPr="00857737" w:rsidRDefault="00975D24" w:rsidP="00975D24">
            <w:pPr>
              <w:jc w:val="center"/>
              <w:rPr>
                <w:rFonts w:ascii="Calibri Light" w:hAnsi="Calibri Light"/>
                <w:sz w:val="22"/>
              </w:rPr>
            </w:pPr>
            <w:r w:rsidRPr="00857737">
              <w:rPr>
                <w:rFonts w:ascii="Calibri Light" w:hAnsi="Calibri Light"/>
                <w:sz w:val="22"/>
              </w:rPr>
              <w:t>2020</w:t>
            </w:r>
          </w:p>
        </w:tc>
        <w:tc>
          <w:tcPr>
            <w:tcW w:w="2693" w:type="dxa"/>
            <w:shd w:val="clear" w:color="auto" w:fill="auto"/>
          </w:tcPr>
          <w:p w14:paraId="14759FC3" w14:textId="636BBCCC" w:rsidR="00975D24" w:rsidRPr="00857737" w:rsidRDefault="00975D24" w:rsidP="00975D24">
            <w:pPr>
              <w:jc w:val="center"/>
              <w:rPr>
                <w:rFonts w:ascii="Calibri Light" w:hAnsi="Calibri Light"/>
                <w:sz w:val="22"/>
              </w:rPr>
            </w:pPr>
            <w:r w:rsidRPr="00857737">
              <w:rPr>
                <w:rFonts w:ascii="Calibri Light" w:hAnsi="Calibri Light"/>
                <w:sz w:val="22"/>
              </w:rPr>
              <w:t>296 958</w:t>
            </w:r>
          </w:p>
        </w:tc>
      </w:tr>
      <w:tr w:rsidR="00975D24" w:rsidRPr="00857737" w14:paraId="6826B75B" w14:textId="77777777" w:rsidTr="48B2A133">
        <w:tc>
          <w:tcPr>
            <w:tcW w:w="4077" w:type="dxa"/>
            <w:shd w:val="clear" w:color="auto" w:fill="auto"/>
            <w:vAlign w:val="center"/>
          </w:tcPr>
          <w:p w14:paraId="2C4977B4" w14:textId="77777777" w:rsidR="00975D24" w:rsidRPr="00857737" w:rsidRDefault="00975D24" w:rsidP="00975D24">
            <w:pPr>
              <w:rPr>
                <w:rFonts w:ascii="Calibri Light" w:hAnsi="Calibri Light"/>
                <w:b/>
                <w:bCs/>
                <w:sz w:val="22"/>
              </w:rPr>
            </w:pPr>
            <w:r w:rsidRPr="00857737">
              <w:rPr>
                <w:rFonts w:ascii="Calibri Light" w:hAnsi="Calibri Light"/>
                <w:b/>
                <w:bCs/>
                <w:sz w:val="22"/>
              </w:rPr>
              <w:t>Gęstość zaludnienia</w:t>
            </w:r>
          </w:p>
        </w:tc>
        <w:tc>
          <w:tcPr>
            <w:tcW w:w="2410" w:type="dxa"/>
            <w:shd w:val="clear" w:color="auto" w:fill="auto"/>
          </w:tcPr>
          <w:p w14:paraId="5BB12B56" w14:textId="62B55C79" w:rsidR="00975D24" w:rsidRPr="00857737" w:rsidRDefault="00975D24" w:rsidP="00975D24">
            <w:pPr>
              <w:jc w:val="center"/>
              <w:rPr>
                <w:rFonts w:ascii="Calibri Light" w:hAnsi="Calibri Light"/>
                <w:sz w:val="22"/>
              </w:rPr>
            </w:pPr>
            <w:r w:rsidRPr="00857737">
              <w:rPr>
                <w:rFonts w:ascii="Calibri Light" w:hAnsi="Calibri Light"/>
                <w:sz w:val="22"/>
              </w:rPr>
              <w:t>2016</w:t>
            </w:r>
          </w:p>
        </w:tc>
        <w:tc>
          <w:tcPr>
            <w:tcW w:w="2693" w:type="dxa"/>
            <w:shd w:val="clear" w:color="auto" w:fill="auto"/>
            <w:vAlign w:val="bottom"/>
          </w:tcPr>
          <w:p w14:paraId="0A07A5E1" w14:textId="1C1EBF52" w:rsidR="00975D24" w:rsidRPr="00857737" w:rsidRDefault="00975D24" w:rsidP="00975D24">
            <w:pPr>
              <w:jc w:val="center"/>
              <w:rPr>
                <w:rFonts w:ascii="Calibri Light" w:hAnsi="Calibri Light"/>
                <w:sz w:val="22"/>
              </w:rPr>
            </w:pPr>
            <w:r w:rsidRPr="00857737">
              <w:rPr>
                <w:rFonts w:ascii="Calibri Light" w:hAnsi="Calibri Light"/>
                <w:sz w:val="22"/>
              </w:rPr>
              <w:t>2 904</w:t>
            </w:r>
          </w:p>
        </w:tc>
      </w:tr>
      <w:tr w:rsidR="00975D24" w:rsidRPr="00857737" w14:paraId="767F0C54" w14:textId="77777777" w:rsidTr="00975D24">
        <w:tc>
          <w:tcPr>
            <w:tcW w:w="4077" w:type="dxa"/>
            <w:shd w:val="clear" w:color="auto" w:fill="auto"/>
            <w:vAlign w:val="center"/>
          </w:tcPr>
          <w:p w14:paraId="5997CC1D" w14:textId="18A63B76" w:rsidR="00975D24" w:rsidRPr="00857737" w:rsidRDefault="00975D24" w:rsidP="00975D24">
            <w:pPr>
              <w:rPr>
                <w:rFonts w:ascii="Calibri Light" w:hAnsi="Calibri Light"/>
                <w:b/>
                <w:bCs/>
                <w:sz w:val="22"/>
              </w:rPr>
            </w:pPr>
            <w:r w:rsidRPr="00857737">
              <w:rPr>
                <w:rFonts w:ascii="Calibri Light" w:hAnsi="Calibri Light"/>
                <w:b/>
                <w:bCs/>
                <w:sz w:val="22"/>
              </w:rPr>
              <w:t>Gęstość zaludnienia</w:t>
            </w:r>
          </w:p>
        </w:tc>
        <w:tc>
          <w:tcPr>
            <w:tcW w:w="2410" w:type="dxa"/>
            <w:shd w:val="clear" w:color="auto" w:fill="auto"/>
          </w:tcPr>
          <w:p w14:paraId="00C07840" w14:textId="741E9CFF" w:rsidR="00975D24" w:rsidRPr="00857737" w:rsidRDefault="00975D24" w:rsidP="00975D24">
            <w:pPr>
              <w:jc w:val="center"/>
              <w:rPr>
                <w:rFonts w:ascii="Calibri Light" w:hAnsi="Calibri Light"/>
                <w:sz w:val="22"/>
              </w:rPr>
            </w:pPr>
            <w:r w:rsidRPr="00857737">
              <w:rPr>
                <w:rFonts w:ascii="Calibri Light" w:hAnsi="Calibri Light"/>
                <w:sz w:val="22"/>
              </w:rPr>
              <w:t>2017</w:t>
            </w:r>
          </w:p>
        </w:tc>
        <w:tc>
          <w:tcPr>
            <w:tcW w:w="2693" w:type="dxa"/>
            <w:shd w:val="clear" w:color="auto" w:fill="auto"/>
            <w:vAlign w:val="bottom"/>
          </w:tcPr>
          <w:p w14:paraId="7A1B8D86" w14:textId="3FACC7AE" w:rsidR="00975D24" w:rsidRPr="00857737" w:rsidRDefault="00975D24" w:rsidP="00975D24">
            <w:pPr>
              <w:jc w:val="center"/>
              <w:rPr>
                <w:rFonts w:ascii="Calibri Light" w:hAnsi="Calibri Light"/>
                <w:sz w:val="22"/>
              </w:rPr>
            </w:pPr>
            <w:r w:rsidRPr="00857737">
              <w:rPr>
                <w:rFonts w:ascii="Calibri Light" w:hAnsi="Calibri Light"/>
                <w:sz w:val="22"/>
              </w:rPr>
              <w:t>2 911</w:t>
            </w:r>
          </w:p>
        </w:tc>
      </w:tr>
      <w:tr w:rsidR="00975D24" w:rsidRPr="00857737" w14:paraId="0A288A59" w14:textId="77777777" w:rsidTr="00975D24">
        <w:tc>
          <w:tcPr>
            <w:tcW w:w="4077" w:type="dxa"/>
            <w:shd w:val="clear" w:color="auto" w:fill="auto"/>
            <w:vAlign w:val="center"/>
          </w:tcPr>
          <w:p w14:paraId="110FFD37" w14:textId="28455E7C" w:rsidR="00975D24" w:rsidRPr="00857737" w:rsidRDefault="00975D24" w:rsidP="00975D24">
            <w:pPr>
              <w:rPr>
                <w:rFonts w:ascii="Calibri Light" w:hAnsi="Calibri Light"/>
                <w:b/>
                <w:bCs/>
                <w:sz w:val="22"/>
              </w:rPr>
            </w:pPr>
            <w:r w:rsidRPr="00857737">
              <w:rPr>
                <w:rFonts w:ascii="Calibri Light" w:hAnsi="Calibri Light"/>
                <w:b/>
                <w:bCs/>
                <w:sz w:val="22"/>
              </w:rPr>
              <w:t>Gęstość zaludnienia</w:t>
            </w:r>
          </w:p>
        </w:tc>
        <w:tc>
          <w:tcPr>
            <w:tcW w:w="2410" w:type="dxa"/>
            <w:shd w:val="clear" w:color="auto" w:fill="auto"/>
          </w:tcPr>
          <w:p w14:paraId="6CD3E1A9" w14:textId="42E35FB3" w:rsidR="00975D24" w:rsidRPr="00857737" w:rsidRDefault="00975D24" w:rsidP="00975D24">
            <w:pPr>
              <w:jc w:val="center"/>
              <w:rPr>
                <w:rFonts w:ascii="Calibri Light" w:hAnsi="Calibri Light"/>
                <w:sz w:val="22"/>
              </w:rPr>
            </w:pPr>
            <w:r w:rsidRPr="00857737">
              <w:rPr>
                <w:rFonts w:ascii="Calibri Light" w:hAnsi="Calibri Light"/>
                <w:sz w:val="22"/>
              </w:rPr>
              <w:t>2018</w:t>
            </w:r>
          </w:p>
        </w:tc>
        <w:tc>
          <w:tcPr>
            <w:tcW w:w="2693" w:type="dxa"/>
            <w:shd w:val="clear" w:color="auto" w:fill="auto"/>
          </w:tcPr>
          <w:p w14:paraId="7E4875C3" w14:textId="2096F480" w:rsidR="00975D24" w:rsidRPr="00857737" w:rsidRDefault="00975D24" w:rsidP="00975D24">
            <w:pPr>
              <w:jc w:val="center"/>
              <w:rPr>
                <w:rFonts w:ascii="Calibri Light" w:hAnsi="Calibri Light"/>
                <w:sz w:val="22"/>
              </w:rPr>
            </w:pPr>
            <w:r w:rsidRPr="00857737">
              <w:rPr>
                <w:rFonts w:ascii="Calibri Light" w:hAnsi="Calibri Light"/>
                <w:sz w:val="22"/>
              </w:rPr>
              <w:t>2 913</w:t>
            </w:r>
          </w:p>
        </w:tc>
      </w:tr>
      <w:tr w:rsidR="00975D24" w:rsidRPr="00857737" w14:paraId="4396CA33" w14:textId="77777777" w:rsidTr="00975D24">
        <w:tc>
          <w:tcPr>
            <w:tcW w:w="4077" w:type="dxa"/>
            <w:shd w:val="clear" w:color="auto" w:fill="auto"/>
            <w:vAlign w:val="center"/>
          </w:tcPr>
          <w:p w14:paraId="6B699379" w14:textId="77D81702" w:rsidR="00975D24" w:rsidRPr="00857737" w:rsidRDefault="00975D24" w:rsidP="00975D24">
            <w:pPr>
              <w:rPr>
                <w:rFonts w:ascii="Calibri Light" w:hAnsi="Calibri Light"/>
                <w:b/>
                <w:bCs/>
                <w:sz w:val="22"/>
              </w:rPr>
            </w:pPr>
            <w:r w:rsidRPr="00857737">
              <w:rPr>
                <w:rFonts w:ascii="Calibri Light" w:hAnsi="Calibri Light"/>
                <w:b/>
                <w:bCs/>
                <w:sz w:val="22"/>
              </w:rPr>
              <w:t>Gęstość zaludnienia</w:t>
            </w:r>
          </w:p>
        </w:tc>
        <w:tc>
          <w:tcPr>
            <w:tcW w:w="2410" w:type="dxa"/>
            <w:shd w:val="clear" w:color="auto" w:fill="auto"/>
          </w:tcPr>
          <w:p w14:paraId="145E21DF" w14:textId="49D30B95" w:rsidR="00975D24" w:rsidRPr="00857737" w:rsidRDefault="00975D24" w:rsidP="00975D24">
            <w:pPr>
              <w:jc w:val="center"/>
              <w:rPr>
                <w:rFonts w:ascii="Calibri Light" w:hAnsi="Calibri Light"/>
                <w:sz w:val="22"/>
              </w:rPr>
            </w:pPr>
            <w:r w:rsidRPr="00857737">
              <w:rPr>
                <w:rFonts w:ascii="Calibri Light" w:hAnsi="Calibri Light"/>
                <w:sz w:val="22"/>
              </w:rPr>
              <w:t>2019</w:t>
            </w:r>
          </w:p>
        </w:tc>
        <w:tc>
          <w:tcPr>
            <w:tcW w:w="2693" w:type="dxa"/>
            <w:shd w:val="clear" w:color="auto" w:fill="auto"/>
          </w:tcPr>
          <w:p w14:paraId="2885A98E" w14:textId="29A26177" w:rsidR="00975D24" w:rsidRPr="00857737" w:rsidRDefault="00975D24" w:rsidP="00975D24">
            <w:pPr>
              <w:jc w:val="center"/>
              <w:rPr>
                <w:rFonts w:ascii="Calibri Light" w:hAnsi="Calibri Light"/>
                <w:sz w:val="22"/>
              </w:rPr>
            </w:pPr>
            <w:r w:rsidRPr="00857737">
              <w:rPr>
                <w:rFonts w:ascii="Calibri Light" w:hAnsi="Calibri Light"/>
                <w:sz w:val="22"/>
              </w:rPr>
              <w:t>2 913</w:t>
            </w:r>
          </w:p>
        </w:tc>
      </w:tr>
      <w:tr w:rsidR="00975D24" w:rsidRPr="00857737" w14:paraId="3B031A50" w14:textId="77777777" w:rsidTr="48B2A133">
        <w:tc>
          <w:tcPr>
            <w:tcW w:w="4077" w:type="dxa"/>
            <w:shd w:val="clear" w:color="auto" w:fill="auto"/>
            <w:vAlign w:val="center"/>
          </w:tcPr>
          <w:p w14:paraId="733B5BFD" w14:textId="5FBC3DCB" w:rsidR="00975D24" w:rsidRPr="00857737" w:rsidRDefault="00975D24" w:rsidP="00975D24">
            <w:r w:rsidRPr="00857737">
              <w:rPr>
                <w:rFonts w:ascii="Calibri Light" w:hAnsi="Calibri Light"/>
                <w:b/>
                <w:bCs/>
                <w:sz w:val="22"/>
              </w:rPr>
              <w:t>Gęstość zaludnienia</w:t>
            </w:r>
          </w:p>
        </w:tc>
        <w:tc>
          <w:tcPr>
            <w:tcW w:w="2410" w:type="dxa"/>
            <w:shd w:val="clear" w:color="auto" w:fill="auto"/>
          </w:tcPr>
          <w:p w14:paraId="6D64D56C" w14:textId="38D61C9E" w:rsidR="00975D24" w:rsidRPr="00857737" w:rsidRDefault="00975D24" w:rsidP="00975D24">
            <w:pPr>
              <w:jc w:val="center"/>
              <w:rPr>
                <w:rFonts w:ascii="Calibri Light" w:hAnsi="Calibri Light"/>
                <w:sz w:val="22"/>
              </w:rPr>
            </w:pPr>
            <w:r w:rsidRPr="00857737">
              <w:rPr>
                <w:rFonts w:ascii="Calibri Light" w:hAnsi="Calibri Light"/>
                <w:sz w:val="22"/>
              </w:rPr>
              <w:t>2020</w:t>
            </w:r>
          </w:p>
        </w:tc>
        <w:tc>
          <w:tcPr>
            <w:tcW w:w="2693" w:type="dxa"/>
            <w:shd w:val="clear" w:color="auto" w:fill="auto"/>
          </w:tcPr>
          <w:p w14:paraId="568198E7" w14:textId="4E493CC1" w:rsidR="00975D24" w:rsidRPr="00857737" w:rsidRDefault="00975D24" w:rsidP="00975D24">
            <w:pPr>
              <w:jc w:val="center"/>
              <w:rPr>
                <w:rFonts w:ascii="Calibri Light" w:hAnsi="Calibri Light"/>
                <w:sz w:val="22"/>
              </w:rPr>
            </w:pPr>
            <w:r w:rsidRPr="00857737">
              <w:rPr>
                <w:rFonts w:ascii="Calibri Light" w:hAnsi="Calibri Light"/>
                <w:sz w:val="22"/>
              </w:rPr>
              <w:t>2 908</w:t>
            </w:r>
          </w:p>
        </w:tc>
      </w:tr>
      <w:tr w:rsidR="00975D24" w:rsidRPr="00857737" w14:paraId="74312307" w14:textId="77777777" w:rsidTr="48B2A133">
        <w:tc>
          <w:tcPr>
            <w:tcW w:w="4077" w:type="dxa"/>
            <w:shd w:val="clear" w:color="auto" w:fill="auto"/>
            <w:vAlign w:val="center"/>
          </w:tcPr>
          <w:p w14:paraId="53841E8A" w14:textId="77777777" w:rsidR="00975D24" w:rsidRPr="00857737" w:rsidRDefault="00975D24" w:rsidP="00975D24">
            <w:pPr>
              <w:rPr>
                <w:rFonts w:ascii="Calibri Light" w:hAnsi="Calibri Light"/>
                <w:b/>
                <w:bCs/>
                <w:sz w:val="22"/>
              </w:rPr>
            </w:pPr>
            <w:r w:rsidRPr="00857737">
              <w:rPr>
                <w:rFonts w:ascii="Calibri Light" w:hAnsi="Calibri Light"/>
                <w:b/>
                <w:bCs/>
                <w:sz w:val="22"/>
              </w:rPr>
              <w:t>Liczba kobiet na 100 mężczyzn</w:t>
            </w:r>
          </w:p>
        </w:tc>
        <w:tc>
          <w:tcPr>
            <w:tcW w:w="2410" w:type="dxa"/>
            <w:shd w:val="clear" w:color="auto" w:fill="auto"/>
          </w:tcPr>
          <w:p w14:paraId="1DA7EB36" w14:textId="1A9C2B56" w:rsidR="00975D24" w:rsidRPr="00857737" w:rsidRDefault="00975D24" w:rsidP="00975D24">
            <w:pPr>
              <w:jc w:val="center"/>
              <w:rPr>
                <w:rFonts w:ascii="Calibri Light" w:hAnsi="Calibri Light"/>
                <w:sz w:val="22"/>
              </w:rPr>
            </w:pPr>
            <w:r w:rsidRPr="00857737">
              <w:rPr>
                <w:rFonts w:ascii="Calibri Light" w:hAnsi="Calibri Light"/>
                <w:sz w:val="22"/>
              </w:rPr>
              <w:t>2016</w:t>
            </w:r>
          </w:p>
        </w:tc>
        <w:tc>
          <w:tcPr>
            <w:tcW w:w="2693" w:type="dxa"/>
            <w:shd w:val="clear" w:color="auto" w:fill="auto"/>
          </w:tcPr>
          <w:p w14:paraId="63F14F84" w14:textId="067075DF" w:rsidR="00975D24" w:rsidRPr="00857737" w:rsidRDefault="00975D24" w:rsidP="00975D24">
            <w:pPr>
              <w:jc w:val="center"/>
              <w:rPr>
                <w:rFonts w:ascii="Calibri Light" w:hAnsi="Calibri Light"/>
                <w:sz w:val="22"/>
              </w:rPr>
            </w:pPr>
            <w:r w:rsidRPr="00857737">
              <w:rPr>
                <w:rFonts w:ascii="Calibri Light" w:hAnsi="Calibri Light"/>
                <w:sz w:val="22"/>
              </w:rPr>
              <w:t>113</w:t>
            </w:r>
          </w:p>
        </w:tc>
      </w:tr>
      <w:tr w:rsidR="00975D24" w:rsidRPr="00857737" w14:paraId="18A3C12B" w14:textId="77777777" w:rsidTr="00975D24">
        <w:tc>
          <w:tcPr>
            <w:tcW w:w="4077" w:type="dxa"/>
            <w:shd w:val="clear" w:color="auto" w:fill="auto"/>
          </w:tcPr>
          <w:p w14:paraId="3FE9F23F" w14:textId="40232C80" w:rsidR="00975D24" w:rsidRPr="00857737" w:rsidRDefault="00975D24" w:rsidP="00975D24">
            <w:pPr>
              <w:rPr>
                <w:rFonts w:ascii="Calibri Light" w:hAnsi="Calibri Light"/>
                <w:b/>
                <w:bCs/>
                <w:sz w:val="22"/>
              </w:rPr>
            </w:pPr>
            <w:r w:rsidRPr="00857737">
              <w:rPr>
                <w:rFonts w:ascii="Calibri Light" w:hAnsi="Calibri Light"/>
                <w:b/>
                <w:bCs/>
                <w:sz w:val="22"/>
              </w:rPr>
              <w:t>Liczba kobiet na 100 mężczyzn</w:t>
            </w:r>
          </w:p>
        </w:tc>
        <w:tc>
          <w:tcPr>
            <w:tcW w:w="2410" w:type="dxa"/>
            <w:shd w:val="clear" w:color="auto" w:fill="auto"/>
          </w:tcPr>
          <w:p w14:paraId="5C5D9587" w14:textId="32F5D09A" w:rsidR="00975D24" w:rsidRPr="00857737" w:rsidRDefault="00975D24" w:rsidP="00975D24">
            <w:pPr>
              <w:jc w:val="center"/>
              <w:rPr>
                <w:rFonts w:ascii="Calibri Light" w:hAnsi="Calibri Light"/>
                <w:sz w:val="22"/>
              </w:rPr>
            </w:pPr>
            <w:r w:rsidRPr="00857737">
              <w:rPr>
                <w:rFonts w:ascii="Calibri Light" w:hAnsi="Calibri Light"/>
                <w:sz w:val="22"/>
              </w:rPr>
              <w:t>2017</w:t>
            </w:r>
          </w:p>
        </w:tc>
        <w:tc>
          <w:tcPr>
            <w:tcW w:w="2693" w:type="dxa"/>
            <w:shd w:val="clear" w:color="auto" w:fill="auto"/>
          </w:tcPr>
          <w:p w14:paraId="46752DF4" w14:textId="769DC03A" w:rsidR="00975D24" w:rsidRPr="00857737" w:rsidRDefault="00975D24" w:rsidP="00975D24">
            <w:pPr>
              <w:jc w:val="center"/>
              <w:rPr>
                <w:rFonts w:ascii="Calibri Light" w:hAnsi="Calibri Light"/>
                <w:sz w:val="22"/>
              </w:rPr>
            </w:pPr>
            <w:r w:rsidRPr="00857737">
              <w:rPr>
                <w:rFonts w:ascii="Calibri Light" w:hAnsi="Calibri Light"/>
                <w:sz w:val="22"/>
              </w:rPr>
              <w:t>113</w:t>
            </w:r>
          </w:p>
        </w:tc>
      </w:tr>
      <w:tr w:rsidR="00975D24" w:rsidRPr="00857737" w14:paraId="0BA166FE" w14:textId="77777777" w:rsidTr="00975D24">
        <w:tc>
          <w:tcPr>
            <w:tcW w:w="4077" w:type="dxa"/>
            <w:shd w:val="clear" w:color="auto" w:fill="auto"/>
          </w:tcPr>
          <w:p w14:paraId="1F72F646" w14:textId="32F87FFB" w:rsidR="00975D24" w:rsidRPr="00857737" w:rsidRDefault="00975D24" w:rsidP="00975D24">
            <w:pPr>
              <w:rPr>
                <w:rFonts w:ascii="Calibri Light" w:hAnsi="Calibri Light"/>
                <w:b/>
                <w:bCs/>
                <w:sz w:val="22"/>
              </w:rPr>
            </w:pPr>
            <w:r w:rsidRPr="00857737">
              <w:rPr>
                <w:rFonts w:ascii="Calibri Light" w:hAnsi="Calibri Light"/>
                <w:b/>
                <w:bCs/>
                <w:sz w:val="22"/>
              </w:rPr>
              <w:t>Liczba kobiet na 100 mężczyzn</w:t>
            </w:r>
          </w:p>
        </w:tc>
        <w:tc>
          <w:tcPr>
            <w:tcW w:w="2410" w:type="dxa"/>
            <w:shd w:val="clear" w:color="auto" w:fill="auto"/>
          </w:tcPr>
          <w:p w14:paraId="48256C82" w14:textId="02DA5C2E" w:rsidR="00975D24" w:rsidRPr="00857737" w:rsidRDefault="00975D24" w:rsidP="00975D24">
            <w:pPr>
              <w:jc w:val="center"/>
              <w:rPr>
                <w:rFonts w:ascii="Calibri Light" w:hAnsi="Calibri Light"/>
                <w:sz w:val="22"/>
              </w:rPr>
            </w:pPr>
            <w:r w:rsidRPr="00857737">
              <w:rPr>
                <w:rFonts w:ascii="Calibri Light" w:hAnsi="Calibri Light"/>
                <w:sz w:val="22"/>
              </w:rPr>
              <w:t>2018</w:t>
            </w:r>
          </w:p>
        </w:tc>
        <w:tc>
          <w:tcPr>
            <w:tcW w:w="2693" w:type="dxa"/>
            <w:shd w:val="clear" w:color="auto" w:fill="auto"/>
          </w:tcPr>
          <w:p w14:paraId="2DE508ED" w14:textId="721A8BDC" w:rsidR="00975D24" w:rsidRPr="00857737" w:rsidRDefault="00975D24" w:rsidP="00975D24">
            <w:pPr>
              <w:jc w:val="center"/>
              <w:rPr>
                <w:rFonts w:ascii="Calibri Light" w:hAnsi="Calibri Light"/>
                <w:sz w:val="22"/>
              </w:rPr>
            </w:pPr>
            <w:r w:rsidRPr="00857737">
              <w:rPr>
                <w:rFonts w:ascii="Calibri Light" w:hAnsi="Calibri Light"/>
                <w:sz w:val="22"/>
              </w:rPr>
              <w:t>113</w:t>
            </w:r>
          </w:p>
        </w:tc>
      </w:tr>
      <w:tr w:rsidR="00975D24" w:rsidRPr="00857737" w14:paraId="17E1288B" w14:textId="77777777" w:rsidTr="00975D24">
        <w:tc>
          <w:tcPr>
            <w:tcW w:w="4077" w:type="dxa"/>
            <w:shd w:val="clear" w:color="auto" w:fill="auto"/>
          </w:tcPr>
          <w:p w14:paraId="08CE6F91" w14:textId="11C2FC45" w:rsidR="00975D24" w:rsidRPr="00857737" w:rsidRDefault="00975D24" w:rsidP="00975D24">
            <w:pPr>
              <w:rPr>
                <w:rFonts w:ascii="Calibri Light" w:hAnsi="Calibri Light"/>
                <w:b/>
                <w:bCs/>
                <w:sz w:val="22"/>
              </w:rPr>
            </w:pPr>
            <w:r w:rsidRPr="00857737">
              <w:rPr>
                <w:rFonts w:ascii="Calibri Light" w:hAnsi="Calibri Light"/>
                <w:b/>
                <w:bCs/>
                <w:sz w:val="22"/>
              </w:rPr>
              <w:t>Liczba kobiet na 100 mężczyzn</w:t>
            </w:r>
          </w:p>
        </w:tc>
        <w:tc>
          <w:tcPr>
            <w:tcW w:w="2410" w:type="dxa"/>
            <w:shd w:val="clear" w:color="auto" w:fill="auto"/>
          </w:tcPr>
          <w:p w14:paraId="722956E6" w14:textId="2DAF8A8D" w:rsidR="00975D24" w:rsidRPr="00857737" w:rsidRDefault="00975D24" w:rsidP="00975D24">
            <w:pPr>
              <w:jc w:val="center"/>
              <w:rPr>
                <w:rFonts w:ascii="Calibri Light" w:hAnsi="Calibri Light"/>
                <w:sz w:val="22"/>
              </w:rPr>
            </w:pPr>
            <w:r w:rsidRPr="00857737">
              <w:rPr>
                <w:rFonts w:ascii="Calibri Light" w:hAnsi="Calibri Light"/>
                <w:sz w:val="22"/>
              </w:rPr>
              <w:t>2019</w:t>
            </w:r>
          </w:p>
        </w:tc>
        <w:tc>
          <w:tcPr>
            <w:tcW w:w="2693" w:type="dxa"/>
            <w:shd w:val="clear" w:color="auto" w:fill="auto"/>
          </w:tcPr>
          <w:p w14:paraId="4E1DBC9D" w14:textId="6E844A50" w:rsidR="00975D24" w:rsidRPr="00857737" w:rsidRDefault="00975D24" w:rsidP="00975D24">
            <w:pPr>
              <w:jc w:val="center"/>
              <w:rPr>
                <w:rFonts w:ascii="Calibri Light" w:hAnsi="Calibri Light"/>
                <w:sz w:val="22"/>
              </w:rPr>
            </w:pPr>
            <w:r w:rsidRPr="00857737">
              <w:rPr>
                <w:rFonts w:ascii="Calibri Light" w:hAnsi="Calibri Light"/>
                <w:sz w:val="22"/>
              </w:rPr>
              <w:t>113</w:t>
            </w:r>
          </w:p>
        </w:tc>
      </w:tr>
      <w:tr w:rsidR="00975D24" w:rsidRPr="00857737" w14:paraId="60523786" w14:textId="77777777" w:rsidTr="48B2A133">
        <w:tc>
          <w:tcPr>
            <w:tcW w:w="4077" w:type="dxa"/>
            <w:shd w:val="clear" w:color="auto" w:fill="auto"/>
            <w:vAlign w:val="center"/>
          </w:tcPr>
          <w:p w14:paraId="0780B841" w14:textId="1FFE2BD3" w:rsidR="00975D24" w:rsidRPr="00857737" w:rsidRDefault="00975D24" w:rsidP="00975D24">
            <w:r w:rsidRPr="00857737">
              <w:rPr>
                <w:rFonts w:ascii="Calibri Light" w:hAnsi="Calibri Light"/>
                <w:b/>
                <w:bCs/>
                <w:sz w:val="22"/>
              </w:rPr>
              <w:t>Liczba kobiet na 100 mężczyzn</w:t>
            </w:r>
          </w:p>
        </w:tc>
        <w:tc>
          <w:tcPr>
            <w:tcW w:w="2410" w:type="dxa"/>
            <w:shd w:val="clear" w:color="auto" w:fill="auto"/>
          </w:tcPr>
          <w:p w14:paraId="2B6A5939" w14:textId="5D4029D1" w:rsidR="00975D24" w:rsidRPr="00857737" w:rsidRDefault="00975D24" w:rsidP="00975D24">
            <w:pPr>
              <w:jc w:val="center"/>
              <w:rPr>
                <w:rFonts w:ascii="Calibri Light" w:hAnsi="Calibri Light"/>
                <w:sz w:val="22"/>
              </w:rPr>
            </w:pPr>
            <w:r w:rsidRPr="00857737">
              <w:rPr>
                <w:rFonts w:ascii="Calibri Light" w:hAnsi="Calibri Light"/>
                <w:sz w:val="22"/>
              </w:rPr>
              <w:t>2020</w:t>
            </w:r>
          </w:p>
        </w:tc>
        <w:tc>
          <w:tcPr>
            <w:tcW w:w="2693" w:type="dxa"/>
            <w:shd w:val="clear" w:color="auto" w:fill="auto"/>
          </w:tcPr>
          <w:p w14:paraId="2F0D624C" w14:textId="7762A697" w:rsidR="00975D24" w:rsidRPr="00857737" w:rsidRDefault="00975D24" w:rsidP="00975D24">
            <w:pPr>
              <w:jc w:val="center"/>
              <w:rPr>
                <w:rFonts w:ascii="Calibri Light" w:hAnsi="Calibri Light"/>
                <w:sz w:val="22"/>
              </w:rPr>
            </w:pPr>
            <w:r w:rsidRPr="00857737">
              <w:rPr>
                <w:rFonts w:ascii="Calibri Light" w:hAnsi="Calibri Light"/>
                <w:sz w:val="22"/>
              </w:rPr>
              <w:t>113</w:t>
            </w:r>
          </w:p>
        </w:tc>
      </w:tr>
    </w:tbl>
    <w:p w14:paraId="1F9E7A1C" w14:textId="77777777" w:rsidR="00F4755F" w:rsidRPr="00857737" w:rsidRDefault="48B2A133" w:rsidP="48B2A133">
      <w:pPr>
        <w:rPr>
          <w:rFonts w:ascii="Calibri Light" w:hAnsi="Calibri Light"/>
          <w:sz w:val="20"/>
          <w:szCs w:val="20"/>
        </w:rPr>
      </w:pPr>
      <w:r w:rsidRPr="00857737">
        <w:rPr>
          <w:rFonts w:ascii="Calibri Light" w:hAnsi="Calibri Light"/>
          <w:sz w:val="20"/>
          <w:szCs w:val="20"/>
        </w:rPr>
        <w:t>Źródło: Urząd Statystyczny w Białymstoku</w:t>
      </w:r>
    </w:p>
    <w:p w14:paraId="536BB7D8" w14:textId="3D4F207F" w:rsidR="00184FA2" w:rsidRPr="00857737" w:rsidRDefault="007C53E1" w:rsidP="00B55A82">
      <w:pPr>
        <w:pStyle w:val="Legenda"/>
        <w:rPr>
          <w:rFonts w:ascii="Calibri Light" w:hAnsi="Calibri Light"/>
          <w:sz w:val="24"/>
          <w:szCs w:val="24"/>
        </w:rPr>
      </w:pPr>
      <w:bookmarkStart w:id="6" w:name="_Toc6568276"/>
      <w:bookmarkStart w:id="7" w:name="_Toc71201569"/>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2</w:t>
      </w:r>
      <w:r w:rsidRPr="00857737">
        <w:rPr>
          <w:sz w:val="24"/>
          <w:szCs w:val="24"/>
        </w:rPr>
        <w:fldChar w:fldCharType="end"/>
      </w:r>
      <w:r w:rsidRPr="00857737">
        <w:rPr>
          <w:sz w:val="24"/>
          <w:szCs w:val="24"/>
        </w:rPr>
        <w:t>.</w:t>
      </w:r>
      <w:r w:rsidR="00D91EA0" w:rsidRPr="00857737">
        <w:rPr>
          <w:sz w:val="24"/>
          <w:szCs w:val="24"/>
        </w:rPr>
        <w:t xml:space="preserve"> </w:t>
      </w:r>
      <w:r w:rsidR="48B2A133" w:rsidRPr="00857737">
        <w:rPr>
          <w:rFonts w:ascii="Calibri Light" w:hAnsi="Calibri Light"/>
          <w:sz w:val="24"/>
          <w:szCs w:val="24"/>
        </w:rPr>
        <w:t>Ludność Białegostoku w latach 201</w:t>
      </w:r>
      <w:r w:rsidR="001D08FF" w:rsidRPr="00857737">
        <w:rPr>
          <w:rFonts w:ascii="Calibri Light" w:hAnsi="Calibri Light"/>
          <w:sz w:val="24"/>
          <w:szCs w:val="24"/>
        </w:rPr>
        <w:t>6</w:t>
      </w:r>
      <w:r w:rsidR="48B2A133" w:rsidRPr="00857737">
        <w:rPr>
          <w:rFonts w:ascii="Calibri Light" w:hAnsi="Calibri Light"/>
          <w:sz w:val="24"/>
          <w:szCs w:val="24"/>
        </w:rPr>
        <w:t>-20</w:t>
      </w:r>
      <w:bookmarkEnd w:id="6"/>
      <w:r w:rsidR="001D08FF" w:rsidRPr="00857737">
        <w:rPr>
          <w:rFonts w:ascii="Calibri Light" w:hAnsi="Calibri Light"/>
          <w:sz w:val="24"/>
          <w:szCs w:val="24"/>
        </w:rPr>
        <w:t>20</w:t>
      </w:r>
      <w:bookmarkEnd w:id="7"/>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 "/>
        <w:tblDescription w:val="Ludność Białegostoku w latach 2016-2020"/>
      </w:tblPr>
      <w:tblGrid>
        <w:gridCol w:w="1890"/>
        <w:gridCol w:w="1350"/>
        <w:gridCol w:w="1485"/>
        <w:gridCol w:w="1485"/>
        <w:gridCol w:w="1485"/>
        <w:gridCol w:w="1375"/>
      </w:tblGrid>
      <w:tr w:rsidR="003843D2" w:rsidRPr="00857737" w14:paraId="7104259A" w14:textId="77777777" w:rsidTr="48B2A133">
        <w:tc>
          <w:tcPr>
            <w:tcW w:w="1890" w:type="dxa"/>
            <w:shd w:val="clear" w:color="auto" w:fill="auto"/>
          </w:tcPr>
          <w:p w14:paraId="4EBCFDE3" w14:textId="77777777" w:rsidR="001D08FF" w:rsidRPr="00857737" w:rsidRDefault="001D08FF" w:rsidP="001D08FF">
            <w:pPr>
              <w:jc w:val="center"/>
              <w:rPr>
                <w:rFonts w:ascii="Calibri Light" w:hAnsi="Calibri Light"/>
                <w:bCs/>
                <w:sz w:val="22"/>
              </w:rPr>
            </w:pPr>
            <w:r w:rsidRPr="00857737">
              <w:rPr>
                <w:rFonts w:ascii="Calibri Light" w:hAnsi="Calibri Light"/>
                <w:b/>
                <w:sz w:val="22"/>
                <w:szCs w:val="24"/>
              </w:rPr>
              <w:t>Wyszczególnienie</w:t>
            </w:r>
          </w:p>
        </w:tc>
        <w:tc>
          <w:tcPr>
            <w:tcW w:w="1350" w:type="dxa"/>
            <w:shd w:val="clear" w:color="auto" w:fill="auto"/>
          </w:tcPr>
          <w:p w14:paraId="4CBDB531" w14:textId="7EE6F1BB" w:rsidR="001D08FF" w:rsidRPr="00857737" w:rsidRDefault="001D08FF" w:rsidP="001D08FF">
            <w:pPr>
              <w:jc w:val="center"/>
              <w:rPr>
                <w:rFonts w:ascii="Calibri Light" w:hAnsi="Calibri Light"/>
                <w:b/>
                <w:bCs/>
                <w:sz w:val="22"/>
              </w:rPr>
            </w:pPr>
            <w:r w:rsidRPr="00857737">
              <w:rPr>
                <w:rFonts w:ascii="Calibri Light" w:hAnsi="Calibri Light"/>
                <w:b/>
                <w:bCs/>
                <w:sz w:val="22"/>
              </w:rPr>
              <w:t>2016</w:t>
            </w:r>
          </w:p>
        </w:tc>
        <w:tc>
          <w:tcPr>
            <w:tcW w:w="1485" w:type="dxa"/>
            <w:shd w:val="clear" w:color="auto" w:fill="auto"/>
          </w:tcPr>
          <w:p w14:paraId="263707DC" w14:textId="02BE7039" w:rsidR="001D08FF" w:rsidRPr="00857737" w:rsidRDefault="001D08FF" w:rsidP="001D08FF">
            <w:pPr>
              <w:jc w:val="center"/>
              <w:rPr>
                <w:rFonts w:ascii="Calibri Light" w:hAnsi="Calibri Light"/>
                <w:b/>
                <w:bCs/>
                <w:sz w:val="22"/>
              </w:rPr>
            </w:pPr>
            <w:r w:rsidRPr="00857737">
              <w:rPr>
                <w:rFonts w:ascii="Calibri Light" w:hAnsi="Calibri Light"/>
                <w:b/>
                <w:bCs/>
                <w:sz w:val="22"/>
              </w:rPr>
              <w:t>2017</w:t>
            </w:r>
          </w:p>
        </w:tc>
        <w:tc>
          <w:tcPr>
            <w:tcW w:w="1485" w:type="dxa"/>
            <w:shd w:val="clear" w:color="auto" w:fill="auto"/>
          </w:tcPr>
          <w:p w14:paraId="5428B5ED" w14:textId="6A1B4866" w:rsidR="001D08FF" w:rsidRPr="00857737" w:rsidRDefault="001D08FF" w:rsidP="001D08FF">
            <w:pPr>
              <w:jc w:val="center"/>
              <w:rPr>
                <w:rFonts w:ascii="Calibri Light" w:hAnsi="Calibri Light"/>
                <w:b/>
                <w:bCs/>
                <w:sz w:val="22"/>
              </w:rPr>
            </w:pPr>
            <w:r w:rsidRPr="00857737">
              <w:rPr>
                <w:rFonts w:ascii="Calibri Light" w:hAnsi="Calibri Light"/>
                <w:b/>
                <w:bCs/>
                <w:sz w:val="22"/>
              </w:rPr>
              <w:t>2018</w:t>
            </w:r>
          </w:p>
        </w:tc>
        <w:tc>
          <w:tcPr>
            <w:tcW w:w="1485" w:type="dxa"/>
            <w:shd w:val="clear" w:color="auto" w:fill="auto"/>
          </w:tcPr>
          <w:p w14:paraId="16858733" w14:textId="52BE2309" w:rsidR="001D08FF" w:rsidRPr="00857737" w:rsidRDefault="001D08FF" w:rsidP="001D08FF">
            <w:pPr>
              <w:jc w:val="center"/>
              <w:rPr>
                <w:rFonts w:ascii="Calibri Light" w:hAnsi="Calibri Light"/>
                <w:b/>
                <w:bCs/>
                <w:sz w:val="22"/>
              </w:rPr>
            </w:pPr>
            <w:r w:rsidRPr="00857737">
              <w:rPr>
                <w:rFonts w:ascii="Calibri Light" w:hAnsi="Calibri Light"/>
                <w:b/>
                <w:bCs/>
                <w:sz w:val="22"/>
              </w:rPr>
              <w:t>2019</w:t>
            </w:r>
          </w:p>
        </w:tc>
        <w:tc>
          <w:tcPr>
            <w:tcW w:w="1375" w:type="dxa"/>
            <w:shd w:val="clear" w:color="auto" w:fill="auto"/>
          </w:tcPr>
          <w:p w14:paraId="4AF77BBB" w14:textId="7052F1B4" w:rsidR="001D08FF" w:rsidRPr="00857737" w:rsidRDefault="001D08FF" w:rsidP="001D08FF">
            <w:pPr>
              <w:jc w:val="center"/>
              <w:rPr>
                <w:rFonts w:ascii="Calibri Light" w:hAnsi="Calibri Light"/>
                <w:b/>
                <w:bCs/>
                <w:sz w:val="22"/>
              </w:rPr>
            </w:pPr>
            <w:r w:rsidRPr="00857737">
              <w:rPr>
                <w:rFonts w:ascii="Calibri Light" w:hAnsi="Calibri Light"/>
                <w:b/>
                <w:bCs/>
                <w:sz w:val="22"/>
              </w:rPr>
              <w:t>2020</w:t>
            </w:r>
          </w:p>
        </w:tc>
      </w:tr>
      <w:tr w:rsidR="003843D2" w:rsidRPr="00857737" w14:paraId="471DEBFF" w14:textId="77777777" w:rsidTr="00826849">
        <w:tc>
          <w:tcPr>
            <w:tcW w:w="1890" w:type="dxa"/>
            <w:shd w:val="clear" w:color="auto" w:fill="auto"/>
          </w:tcPr>
          <w:p w14:paraId="088D2581" w14:textId="77777777" w:rsidR="001D08FF" w:rsidRPr="00857737" w:rsidRDefault="001D08FF" w:rsidP="001D08FF">
            <w:pPr>
              <w:rPr>
                <w:rFonts w:ascii="Calibri Light" w:hAnsi="Calibri Light"/>
                <w:b/>
                <w:bCs/>
                <w:sz w:val="22"/>
              </w:rPr>
            </w:pPr>
            <w:r w:rsidRPr="00857737">
              <w:rPr>
                <w:rFonts w:ascii="Calibri Light" w:hAnsi="Calibri Light"/>
                <w:b/>
                <w:bCs/>
                <w:sz w:val="22"/>
              </w:rPr>
              <w:t>Ogółem, z tego:</w:t>
            </w:r>
          </w:p>
        </w:tc>
        <w:tc>
          <w:tcPr>
            <w:tcW w:w="1350" w:type="dxa"/>
            <w:shd w:val="clear" w:color="auto" w:fill="auto"/>
            <w:vAlign w:val="bottom"/>
          </w:tcPr>
          <w:p w14:paraId="4DEE0489" w14:textId="00B51149" w:rsidR="001D08FF" w:rsidRPr="00857737" w:rsidRDefault="001D08FF" w:rsidP="001D08FF">
            <w:pPr>
              <w:jc w:val="center"/>
              <w:rPr>
                <w:rFonts w:ascii="Calibri Light" w:hAnsi="Calibri Light"/>
                <w:b/>
                <w:sz w:val="22"/>
              </w:rPr>
            </w:pPr>
            <w:r w:rsidRPr="00857737">
              <w:rPr>
                <w:rFonts w:ascii="Calibri Light" w:hAnsi="Calibri Light"/>
                <w:b/>
                <w:sz w:val="22"/>
              </w:rPr>
              <w:t>296 628</w:t>
            </w:r>
          </w:p>
        </w:tc>
        <w:tc>
          <w:tcPr>
            <w:tcW w:w="1485" w:type="dxa"/>
            <w:shd w:val="clear" w:color="auto" w:fill="auto"/>
            <w:vAlign w:val="bottom"/>
          </w:tcPr>
          <w:p w14:paraId="2645ECBB" w14:textId="5F2B7E63" w:rsidR="001D08FF" w:rsidRPr="00857737" w:rsidRDefault="001D08FF" w:rsidP="001D08FF">
            <w:pPr>
              <w:jc w:val="center"/>
              <w:rPr>
                <w:rFonts w:ascii="Calibri Light" w:hAnsi="Calibri Light"/>
                <w:b/>
                <w:sz w:val="22"/>
              </w:rPr>
            </w:pPr>
            <w:r w:rsidRPr="00857737">
              <w:rPr>
                <w:rFonts w:ascii="Calibri Light" w:hAnsi="Calibri Light"/>
                <w:b/>
                <w:sz w:val="22"/>
              </w:rPr>
              <w:t>297 288</w:t>
            </w:r>
          </w:p>
        </w:tc>
        <w:tc>
          <w:tcPr>
            <w:tcW w:w="1485" w:type="dxa"/>
            <w:shd w:val="clear" w:color="auto" w:fill="auto"/>
            <w:vAlign w:val="bottom"/>
          </w:tcPr>
          <w:p w14:paraId="47FBCC81" w14:textId="694E9B43" w:rsidR="001D08FF" w:rsidRPr="00857737" w:rsidRDefault="001D08FF" w:rsidP="001D08FF">
            <w:pPr>
              <w:jc w:val="center"/>
              <w:rPr>
                <w:rFonts w:ascii="Calibri Light" w:hAnsi="Calibri Light"/>
                <w:b/>
                <w:sz w:val="22"/>
              </w:rPr>
            </w:pPr>
            <w:r w:rsidRPr="00857737">
              <w:rPr>
                <w:rFonts w:ascii="Calibri Light" w:hAnsi="Calibri Light"/>
                <w:b/>
                <w:sz w:val="22"/>
              </w:rPr>
              <w:t>297 459</w:t>
            </w:r>
          </w:p>
        </w:tc>
        <w:tc>
          <w:tcPr>
            <w:tcW w:w="1485" w:type="dxa"/>
            <w:shd w:val="clear" w:color="auto" w:fill="auto"/>
          </w:tcPr>
          <w:p w14:paraId="79B344CA" w14:textId="37545B80" w:rsidR="001D08FF" w:rsidRPr="00857737" w:rsidRDefault="001D08FF" w:rsidP="001D08FF">
            <w:pPr>
              <w:jc w:val="center"/>
              <w:rPr>
                <w:rFonts w:ascii="Calibri Light" w:hAnsi="Calibri Light"/>
                <w:b/>
                <w:sz w:val="22"/>
              </w:rPr>
            </w:pPr>
            <w:r w:rsidRPr="00857737">
              <w:rPr>
                <w:rFonts w:ascii="Calibri Light" w:hAnsi="Calibri Light"/>
                <w:b/>
                <w:bCs/>
                <w:sz w:val="22"/>
              </w:rPr>
              <w:t>297 554</w:t>
            </w:r>
          </w:p>
        </w:tc>
        <w:tc>
          <w:tcPr>
            <w:tcW w:w="1375" w:type="dxa"/>
            <w:shd w:val="clear" w:color="auto" w:fill="auto"/>
          </w:tcPr>
          <w:p w14:paraId="727EFA3F" w14:textId="28BDB3A2" w:rsidR="001D08FF" w:rsidRPr="00857737" w:rsidRDefault="005B0885" w:rsidP="001D08FF">
            <w:pPr>
              <w:jc w:val="center"/>
              <w:rPr>
                <w:rFonts w:ascii="Calibri Light" w:hAnsi="Calibri Light"/>
                <w:b/>
                <w:bCs/>
                <w:sz w:val="22"/>
              </w:rPr>
            </w:pPr>
            <w:r w:rsidRPr="00857737">
              <w:rPr>
                <w:rFonts w:ascii="Calibri Light" w:hAnsi="Calibri Light"/>
                <w:b/>
                <w:bCs/>
                <w:sz w:val="22"/>
              </w:rPr>
              <w:t>296 958</w:t>
            </w:r>
          </w:p>
        </w:tc>
      </w:tr>
      <w:tr w:rsidR="003843D2" w:rsidRPr="00857737" w14:paraId="6EF9E004" w14:textId="77777777" w:rsidTr="00826849">
        <w:tc>
          <w:tcPr>
            <w:tcW w:w="1890" w:type="dxa"/>
            <w:shd w:val="clear" w:color="auto" w:fill="auto"/>
          </w:tcPr>
          <w:p w14:paraId="169292AE" w14:textId="77777777" w:rsidR="001D08FF" w:rsidRPr="00857737" w:rsidRDefault="001D08FF" w:rsidP="001D08FF">
            <w:pPr>
              <w:rPr>
                <w:rFonts w:ascii="Calibri Light" w:hAnsi="Calibri Light"/>
                <w:b/>
                <w:bCs/>
                <w:sz w:val="22"/>
              </w:rPr>
            </w:pPr>
            <w:r w:rsidRPr="00857737">
              <w:rPr>
                <w:rFonts w:ascii="Calibri Light" w:hAnsi="Calibri Light"/>
                <w:b/>
                <w:bCs/>
                <w:sz w:val="22"/>
              </w:rPr>
              <w:t>kobiety</w:t>
            </w:r>
          </w:p>
        </w:tc>
        <w:tc>
          <w:tcPr>
            <w:tcW w:w="1350" w:type="dxa"/>
            <w:shd w:val="clear" w:color="auto" w:fill="auto"/>
            <w:vAlign w:val="bottom"/>
          </w:tcPr>
          <w:p w14:paraId="030AE233" w14:textId="5371409F" w:rsidR="001D08FF" w:rsidRPr="00857737" w:rsidRDefault="001D08FF" w:rsidP="001D08FF">
            <w:pPr>
              <w:jc w:val="center"/>
              <w:rPr>
                <w:rFonts w:ascii="Calibri Light" w:hAnsi="Calibri Light"/>
                <w:sz w:val="22"/>
              </w:rPr>
            </w:pPr>
            <w:r w:rsidRPr="00857737">
              <w:rPr>
                <w:rFonts w:ascii="Calibri Light" w:hAnsi="Calibri Light"/>
                <w:sz w:val="22"/>
              </w:rPr>
              <w:t>157 430</w:t>
            </w:r>
          </w:p>
        </w:tc>
        <w:tc>
          <w:tcPr>
            <w:tcW w:w="1485" w:type="dxa"/>
            <w:shd w:val="clear" w:color="auto" w:fill="auto"/>
            <w:vAlign w:val="bottom"/>
          </w:tcPr>
          <w:p w14:paraId="3247F0E7" w14:textId="4CA89814" w:rsidR="001D08FF" w:rsidRPr="00857737" w:rsidRDefault="001D08FF" w:rsidP="001D08FF">
            <w:pPr>
              <w:jc w:val="center"/>
              <w:rPr>
                <w:rFonts w:ascii="Calibri Light" w:hAnsi="Calibri Light"/>
                <w:sz w:val="22"/>
              </w:rPr>
            </w:pPr>
            <w:r w:rsidRPr="00857737">
              <w:rPr>
                <w:rFonts w:ascii="Calibri Light" w:hAnsi="Calibri Light"/>
                <w:sz w:val="22"/>
              </w:rPr>
              <w:t>157 837</w:t>
            </w:r>
          </w:p>
        </w:tc>
        <w:tc>
          <w:tcPr>
            <w:tcW w:w="1485" w:type="dxa"/>
            <w:shd w:val="clear" w:color="auto" w:fill="auto"/>
          </w:tcPr>
          <w:p w14:paraId="4FA1AD88" w14:textId="5A7D8C08" w:rsidR="001D08FF" w:rsidRPr="00857737" w:rsidRDefault="001D08FF" w:rsidP="001D08FF">
            <w:pPr>
              <w:jc w:val="center"/>
              <w:rPr>
                <w:rFonts w:ascii="Calibri Light" w:hAnsi="Calibri Light"/>
                <w:sz w:val="22"/>
              </w:rPr>
            </w:pPr>
            <w:r w:rsidRPr="00857737">
              <w:rPr>
                <w:rFonts w:ascii="Calibri Light" w:hAnsi="Calibri Light"/>
                <w:sz w:val="22"/>
              </w:rPr>
              <w:t>157 838</w:t>
            </w:r>
          </w:p>
        </w:tc>
        <w:tc>
          <w:tcPr>
            <w:tcW w:w="1485" w:type="dxa"/>
            <w:shd w:val="clear" w:color="auto" w:fill="auto"/>
          </w:tcPr>
          <w:p w14:paraId="581E1011" w14:textId="3798A670" w:rsidR="001D08FF" w:rsidRPr="00857737" w:rsidRDefault="001D08FF" w:rsidP="001D08FF">
            <w:pPr>
              <w:jc w:val="center"/>
              <w:rPr>
                <w:rFonts w:ascii="Calibri Light" w:hAnsi="Calibri Light"/>
                <w:sz w:val="22"/>
              </w:rPr>
            </w:pPr>
            <w:r w:rsidRPr="00857737">
              <w:rPr>
                <w:rFonts w:ascii="Calibri Light" w:hAnsi="Calibri Light"/>
                <w:sz w:val="22"/>
              </w:rPr>
              <w:t>157 931</w:t>
            </w:r>
          </w:p>
        </w:tc>
        <w:tc>
          <w:tcPr>
            <w:tcW w:w="1375" w:type="dxa"/>
            <w:shd w:val="clear" w:color="auto" w:fill="auto"/>
          </w:tcPr>
          <w:p w14:paraId="616B6D3C" w14:textId="3BCADBBC" w:rsidR="001D08FF" w:rsidRPr="00857737" w:rsidRDefault="005B0885" w:rsidP="001D08FF">
            <w:pPr>
              <w:jc w:val="center"/>
              <w:rPr>
                <w:rFonts w:ascii="Calibri Light" w:hAnsi="Calibri Light"/>
                <w:sz w:val="22"/>
              </w:rPr>
            </w:pPr>
            <w:r w:rsidRPr="00857737">
              <w:rPr>
                <w:rFonts w:ascii="Calibri Light" w:hAnsi="Calibri Light"/>
                <w:sz w:val="22"/>
              </w:rPr>
              <w:t>157 665</w:t>
            </w:r>
          </w:p>
        </w:tc>
      </w:tr>
      <w:tr w:rsidR="003843D2" w:rsidRPr="00857737" w14:paraId="39DA8740" w14:textId="77777777" w:rsidTr="00826849">
        <w:tc>
          <w:tcPr>
            <w:tcW w:w="1890" w:type="dxa"/>
            <w:shd w:val="clear" w:color="auto" w:fill="auto"/>
          </w:tcPr>
          <w:p w14:paraId="7E30B56E" w14:textId="77777777" w:rsidR="001D08FF" w:rsidRPr="00857737" w:rsidRDefault="001D08FF" w:rsidP="001D08FF">
            <w:pPr>
              <w:rPr>
                <w:rFonts w:ascii="Calibri Light" w:hAnsi="Calibri Light"/>
                <w:b/>
                <w:bCs/>
                <w:sz w:val="22"/>
              </w:rPr>
            </w:pPr>
            <w:r w:rsidRPr="00857737">
              <w:rPr>
                <w:rFonts w:ascii="Calibri Light" w:hAnsi="Calibri Light"/>
                <w:b/>
                <w:bCs/>
                <w:sz w:val="22"/>
              </w:rPr>
              <w:t>mężczyźni</w:t>
            </w:r>
          </w:p>
        </w:tc>
        <w:tc>
          <w:tcPr>
            <w:tcW w:w="1350" w:type="dxa"/>
            <w:shd w:val="clear" w:color="auto" w:fill="auto"/>
            <w:vAlign w:val="bottom"/>
          </w:tcPr>
          <w:p w14:paraId="5EDFCB68" w14:textId="0B961C88" w:rsidR="001D08FF" w:rsidRPr="00857737" w:rsidRDefault="001D08FF" w:rsidP="001D08FF">
            <w:pPr>
              <w:jc w:val="center"/>
              <w:rPr>
                <w:rFonts w:ascii="Calibri Light" w:hAnsi="Calibri Light"/>
                <w:sz w:val="22"/>
              </w:rPr>
            </w:pPr>
            <w:r w:rsidRPr="00857737">
              <w:rPr>
                <w:rFonts w:ascii="Calibri Light" w:hAnsi="Calibri Light"/>
                <w:sz w:val="22"/>
              </w:rPr>
              <w:t>139 198</w:t>
            </w:r>
          </w:p>
        </w:tc>
        <w:tc>
          <w:tcPr>
            <w:tcW w:w="1485" w:type="dxa"/>
            <w:shd w:val="clear" w:color="auto" w:fill="auto"/>
            <w:vAlign w:val="bottom"/>
          </w:tcPr>
          <w:p w14:paraId="56D87213" w14:textId="3114545C" w:rsidR="001D08FF" w:rsidRPr="00857737" w:rsidRDefault="001D08FF" w:rsidP="001D08FF">
            <w:pPr>
              <w:jc w:val="center"/>
              <w:rPr>
                <w:rFonts w:ascii="Calibri Light" w:hAnsi="Calibri Light"/>
                <w:sz w:val="22"/>
              </w:rPr>
            </w:pPr>
            <w:r w:rsidRPr="00857737">
              <w:rPr>
                <w:rFonts w:ascii="Calibri Light" w:hAnsi="Calibri Light"/>
                <w:sz w:val="22"/>
              </w:rPr>
              <w:t>139 451</w:t>
            </w:r>
          </w:p>
        </w:tc>
        <w:tc>
          <w:tcPr>
            <w:tcW w:w="1485" w:type="dxa"/>
            <w:shd w:val="clear" w:color="auto" w:fill="auto"/>
          </w:tcPr>
          <w:p w14:paraId="556566AC" w14:textId="1A6C7B01" w:rsidR="001D08FF" w:rsidRPr="00857737" w:rsidRDefault="001D08FF" w:rsidP="001D08FF">
            <w:pPr>
              <w:jc w:val="center"/>
              <w:rPr>
                <w:rFonts w:ascii="Calibri Light" w:hAnsi="Calibri Light"/>
                <w:sz w:val="22"/>
              </w:rPr>
            </w:pPr>
            <w:r w:rsidRPr="00857737">
              <w:rPr>
                <w:rFonts w:ascii="Calibri Light" w:hAnsi="Calibri Light"/>
                <w:sz w:val="22"/>
              </w:rPr>
              <w:t>139 621</w:t>
            </w:r>
          </w:p>
        </w:tc>
        <w:tc>
          <w:tcPr>
            <w:tcW w:w="1485" w:type="dxa"/>
            <w:shd w:val="clear" w:color="auto" w:fill="auto"/>
          </w:tcPr>
          <w:p w14:paraId="33C3E266" w14:textId="73066665" w:rsidR="001D08FF" w:rsidRPr="00857737" w:rsidRDefault="001D08FF" w:rsidP="001D08FF">
            <w:pPr>
              <w:jc w:val="center"/>
              <w:rPr>
                <w:rFonts w:ascii="Calibri Light" w:hAnsi="Calibri Light"/>
                <w:sz w:val="22"/>
              </w:rPr>
            </w:pPr>
            <w:r w:rsidRPr="00857737">
              <w:rPr>
                <w:rFonts w:ascii="Calibri Light" w:hAnsi="Calibri Light"/>
                <w:sz w:val="22"/>
              </w:rPr>
              <w:t>139 623</w:t>
            </w:r>
          </w:p>
        </w:tc>
        <w:tc>
          <w:tcPr>
            <w:tcW w:w="1375" w:type="dxa"/>
            <w:shd w:val="clear" w:color="auto" w:fill="auto"/>
          </w:tcPr>
          <w:p w14:paraId="3AAD50F6" w14:textId="705C804E" w:rsidR="001D08FF" w:rsidRPr="00857737" w:rsidRDefault="005B0885" w:rsidP="001D08FF">
            <w:pPr>
              <w:jc w:val="center"/>
              <w:rPr>
                <w:rFonts w:ascii="Calibri Light" w:hAnsi="Calibri Light"/>
                <w:sz w:val="22"/>
              </w:rPr>
            </w:pPr>
            <w:r w:rsidRPr="00857737">
              <w:rPr>
                <w:rFonts w:ascii="Calibri Light" w:hAnsi="Calibri Light"/>
                <w:sz w:val="22"/>
              </w:rPr>
              <w:t>139 293</w:t>
            </w:r>
          </w:p>
        </w:tc>
      </w:tr>
    </w:tbl>
    <w:p w14:paraId="4FE2BDA5" w14:textId="77777777" w:rsidR="00F4755F" w:rsidRPr="00857737" w:rsidRDefault="48B2A133" w:rsidP="48B2A133">
      <w:pPr>
        <w:rPr>
          <w:rFonts w:ascii="Calibri Light" w:hAnsi="Calibri Light"/>
          <w:sz w:val="20"/>
          <w:szCs w:val="20"/>
        </w:rPr>
      </w:pPr>
      <w:r w:rsidRPr="00857737">
        <w:rPr>
          <w:rFonts w:ascii="Calibri Light" w:hAnsi="Calibri Light"/>
          <w:sz w:val="20"/>
          <w:szCs w:val="20"/>
        </w:rPr>
        <w:t>Źródło: Urząd Statystyczny w Białymstoku</w:t>
      </w:r>
    </w:p>
    <w:p w14:paraId="2B4FAC0E" w14:textId="1C858FAF" w:rsidR="00F4755F" w:rsidRPr="00857737" w:rsidRDefault="00D54A92" w:rsidP="00975D24">
      <w:pPr>
        <w:spacing w:line="276" w:lineRule="auto"/>
        <w:rPr>
          <w:rFonts w:ascii="Calibri Light" w:hAnsi="Calibri Light"/>
        </w:rPr>
      </w:pPr>
      <w:r w:rsidRPr="00857737">
        <w:rPr>
          <w:rFonts w:ascii="Calibri Light" w:hAnsi="Calibri Light"/>
        </w:rPr>
        <w:t>W strukturze ludności według ekonomicznych grup wieku zmniejszył się udział populacji osób w wieku produkcyjnym w ogólnej liczbie ludności: z 60,3% w 2019 roku</w:t>
      </w:r>
      <w:r w:rsidR="002D161E">
        <w:rPr>
          <w:rFonts w:ascii="Calibri Light" w:hAnsi="Calibri Light"/>
        </w:rPr>
        <w:t xml:space="preserve"> </w:t>
      </w:r>
      <w:r w:rsidRPr="00857737">
        <w:rPr>
          <w:rFonts w:ascii="Calibri Light" w:hAnsi="Calibri Light"/>
        </w:rPr>
        <w:t xml:space="preserve">do </w:t>
      </w:r>
      <w:r w:rsidR="005B0885" w:rsidRPr="00857737">
        <w:rPr>
          <w:rFonts w:ascii="Calibri Light" w:hAnsi="Calibri Light"/>
        </w:rPr>
        <w:t>59,5</w:t>
      </w:r>
      <w:r w:rsidRPr="00857737">
        <w:rPr>
          <w:rFonts w:ascii="Calibri Light" w:hAnsi="Calibri Light"/>
        </w:rPr>
        <w:t>% w 2020 roku. W 2020 roku liczba osób w wieku produkcyjnym wyniosła</w:t>
      </w:r>
      <w:r w:rsidR="002D161E">
        <w:rPr>
          <w:rFonts w:ascii="Calibri Light" w:hAnsi="Calibri Light"/>
        </w:rPr>
        <w:t xml:space="preserve"> </w:t>
      </w:r>
      <w:r w:rsidRPr="00857737">
        <w:rPr>
          <w:rFonts w:ascii="Calibri Light" w:hAnsi="Calibri Light"/>
        </w:rPr>
        <w:t>ok. 17</w:t>
      </w:r>
      <w:r w:rsidR="005B0885" w:rsidRPr="00857737">
        <w:rPr>
          <w:rFonts w:ascii="Calibri Light" w:hAnsi="Calibri Light"/>
        </w:rPr>
        <w:t>6,8</w:t>
      </w:r>
      <w:r w:rsidRPr="00857737">
        <w:rPr>
          <w:rFonts w:ascii="Calibri Light" w:hAnsi="Calibri Light"/>
        </w:rPr>
        <w:t xml:space="preserve"> tys., co w ujęciu rocznym oznacza </w:t>
      </w:r>
      <w:r w:rsidR="005B0885" w:rsidRPr="00857737">
        <w:rPr>
          <w:rFonts w:ascii="Calibri Light" w:hAnsi="Calibri Light"/>
        </w:rPr>
        <w:t>spadek</w:t>
      </w:r>
      <w:r w:rsidRPr="00857737">
        <w:rPr>
          <w:rFonts w:ascii="Calibri Light" w:hAnsi="Calibri Light"/>
        </w:rPr>
        <w:t xml:space="preserve"> o ok. 2,5 tys. osób. Tak jak i w ubiegłym roku, miał miejsce nieznaczny wzrost odsetka ludności w wieku przedprodukcyjnym w ogólnej liczbie ludności, do poziomu </w:t>
      </w:r>
      <w:r w:rsidR="005B0885" w:rsidRPr="00857737">
        <w:rPr>
          <w:rFonts w:ascii="Calibri Light" w:hAnsi="Calibri Light"/>
        </w:rPr>
        <w:t>18,1</w:t>
      </w:r>
      <w:r w:rsidRPr="00857737">
        <w:rPr>
          <w:rFonts w:ascii="Calibri Light" w:hAnsi="Calibri Light"/>
        </w:rPr>
        <w:t xml:space="preserve">%. W końcu 2020 roku ludność w wieku poprodukcyjnym liczyła ok. </w:t>
      </w:r>
      <w:r w:rsidR="005B0885" w:rsidRPr="00857737">
        <w:rPr>
          <w:rFonts w:ascii="Calibri Light" w:hAnsi="Calibri Light"/>
        </w:rPr>
        <w:t>66,5</w:t>
      </w:r>
      <w:r w:rsidRPr="00857737">
        <w:rPr>
          <w:rFonts w:ascii="Calibri Light" w:hAnsi="Calibri Light"/>
        </w:rPr>
        <w:t xml:space="preserve"> tys. osób (o ok. </w:t>
      </w:r>
      <w:r w:rsidR="005B0885" w:rsidRPr="00857737">
        <w:rPr>
          <w:rFonts w:ascii="Calibri Light" w:hAnsi="Calibri Light"/>
        </w:rPr>
        <w:t>1,6</w:t>
      </w:r>
      <w:r w:rsidRPr="00857737">
        <w:rPr>
          <w:rFonts w:ascii="Calibri Light" w:hAnsi="Calibri Light"/>
        </w:rPr>
        <w:t xml:space="preserve"> tys. więcej niż w roku poprzednim). Udział w ogólnej </w:t>
      </w:r>
      <w:r w:rsidRPr="00857737">
        <w:rPr>
          <w:rFonts w:ascii="Calibri Light" w:hAnsi="Calibri Light"/>
        </w:rPr>
        <w:lastRenderedPageBreak/>
        <w:t xml:space="preserve">populacji ludności w wieku poprodukcyjnym wzrósł z 21,8% w 2019 roku do poziomu </w:t>
      </w:r>
      <w:r w:rsidR="00A70793" w:rsidRPr="00857737">
        <w:rPr>
          <w:rFonts w:ascii="Calibri Light" w:hAnsi="Calibri Light"/>
        </w:rPr>
        <w:t>22,4</w:t>
      </w:r>
      <w:r w:rsidRPr="00857737">
        <w:rPr>
          <w:rFonts w:ascii="Calibri Light" w:hAnsi="Calibri Light"/>
        </w:rPr>
        <w:t xml:space="preserve">%. Zmiany wskazują na starzenie się siły roboczej, co z ekonomicznego punktu widzenia jest zjawiskiem niekorzystnym. Wskaźnik obciążenia demograficznego, czyli ludność w wieku nieprodukcyjnym na 100 osób w wieku produkcyjnym, wzrósł r/r z 65,9 do </w:t>
      </w:r>
      <w:r w:rsidR="00A70793" w:rsidRPr="00857737">
        <w:rPr>
          <w:rFonts w:ascii="Calibri Light" w:hAnsi="Calibri Light"/>
        </w:rPr>
        <w:t>67,9</w:t>
      </w:r>
      <w:r w:rsidRPr="00857737">
        <w:rPr>
          <w:rFonts w:ascii="Calibri Light" w:hAnsi="Calibri Light"/>
        </w:rPr>
        <w:t xml:space="preserve"> osób. Inne wskaźniki obciążenia demograficznego kształtowały się następująco: ludność w wieku poprodukcyjnym na 100 osób w wieku przedprodukcyjnym w 2020 roku wynosił </w:t>
      </w:r>
      <w:r w:rsidR="00A70793" w:rsidRPr="00857737">
        <w:rPr>
          <w:rFonts w:ascii="Calibri Light" w:hAnsi="Calibri Light"/>
        </w:rPr>
        <w:t>123,9</w:t>
      </w:r>
      <w:r w:rsidRPr="00857737">
        <w:rPr>
          <w:rFonts w:ascii="Calibri Light" w:hAnsi="Calibri Light"/>
        </w:rPr>
        <w:t xml:space="preserve">, a rok wcześniej 121,8, z kolei wskaźnik ludności w wieku poprodukcyjnym na 100 osób w wieku produkcyjnym w 2020 roku wynosił </w:t>
      </w:r>
      <w:r w:rsidR="00A70793" w:rsidRPr="00857737">
        <w:rPr>
          <w:rFonts w:ascii="Calibri Light" w:hAnsi="Calibri Light"/>
        </w:rPr>
        <w:t>37,6</w:t>
      </w:r>
      <w:r w:rsidRPr="00857737">
        <w:rPr>
          <w:rFonts w:ascii="Calibri Light" w:hAnsi="Calibri Light"/>
        </w:rPr>
        <w:t xml:space="preserve"> osób, zaś w 2019 – 36,2.</w:t>
      </w:r>
    </w:p>
    <w:p w14:paraId="33D22F48" w14:textId="48923031" w:rsidR="00184FA2" w:rsidRPr="00857737" w:rsidRDefault="00402124" w:rsidP="00B55A82">
      <w:pPr>
        <w:pStyle w:val="Legenda"/>
        <w:rPr>
          <w:rFonts w:ascii="Calibri Light" w:hAnsi="Calibri Light"/>
          <w:sz w:val="24"/>
          <w:szCs w:val="24"/>
        </w:rPr>
      </w:pPr>
      <w:bookmarkStart w:id="8" w:name="_Toc6568277"/>
      <w:bookmarkStart w:id="9" w:name="_Toc71201570"/>
      <w:r w:rsidRPr="00857737">
        <w:rPr>
          <w:rFonts w:ascii="Calibri Light" w:hAnsi="Calibri Light"/>
          <w:sz w:val="24"/>
          <w:szCs w:val="24"/>
        </w:rPr>
        <w:t xml:space="preserve">Tabela </w:t>
      </w:r>
      <w:r w:rsidRPr="00857737">
        <w:rPr>
          <w:rFonts w:ascii="Calibri Light" w:hAnsi="Calibri Light"/>
          <w:sz w:val="24"/>
          <w:szCs w:val="24"/>
        </w:rPr>
        <w:fldChar w:fldCharType="begin"/>
      </w:r>
      <w:r w:rsidRPr="00857737">
        <w:rPr>
          <w:rFonts w:ascii="Calibri Light" w:hAnsi="Calibri Light"/>
          <w:sz w:val="24"/>
          <w:szCs w:val="24"/>
        </w:rPr>
        <w:instrText xml:space="preserve"> SEQ Tabela \* ARABIC </w:instrText>
      </w:r>
      <w:r w:rsidRPr="00857737">
        <w:rPr>
          <w:rFonts w:ascii="Calibri Light" w:hAnsi="Calibri Light"/>
          <w:sz w:val="24"/>
          <w:szCs w:val="24"/>
        </w:rPr>
        <w:fldChar w:fldCharType="separate"/>
      </w:r>
      <w:r w:rsidR="00E21FC4" w:rsidRPr="00857737">
        <w:rPr>
          <w:rFonts w:ascii="Calibri Light" w:hAnsi="Calibri Light"/>
          <w:noProof/>
          <w:sz w:val="24"/>
          <w:szCs w:val="24"/>
        </w:rPr>
        <w:t>3</w:t>
      </w:r>
      <w:r w:rsidRPr="00857737">
        <w:rPr>
          <w:rFonts w:ascii="Calibri Light" w:hAnsi="Calibri Light"/>
          <w:sz w:val="24"/>
          <w:szCs w:val="24"/>
        </w:rPr>
        <w:fldChar w:fldCharType="end"/>
      </w:r>
      <w:r w:rsidRPr="00857737">
        <w:rPr>
          <w:rFonts w:ascii="Calibri Light" w:hAnsi="Calibri Light"/>
          <w:sz w:val="24"/>
          <w:szCs w:val="24"/>
        </w:rPr>
        <w:t>.</w:t>
      </w:r>
      <w:r w:rsidR="48B2A133" w:rsidRPr="00857737">
        <w:rPr>
          <w:rFonts w:ascii="Calibri Light" w:hAnsi="Calibri Light"/>
          <w:sz w:val="24"/>
          <w:szCs w:val="24"/>
        </w:rPr>
        <w:t xml:space="preserve"> Struktura płci i wieku ludności Białegostoku w latach 201</w:t>
      </w:r>
      <w:bookmarkEnd w:id="8"/>
      <w:r w:rsidR="00BB3AE1" w:rsidRPr="00857737">
        <w:rPr>
          <w:rFonts w:ascii="Calibri Light" w:hAnsi="Calibri Light"/>
          <w:sz w:val="24"/>
          <w:szCs w:val="24"/>
        </w:rPr>
        <w:t>8-2020</w:t>
      </w:r>
      <w:bookmarkEnd w:id="9"/>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3. "/>
        <w:tblDescription w:val="Struktura płci i wieku ludności Białegostoku w latach 2018-2020"/>
      </w:tblPr>
      <w:tblGrid>
        <w:gridCol w:w="1257"/>
        <w:gridCol w:w="884"/>
        <w:gridCol w:w="884"/>
        <w:gridCol w:w="884"/>
        <w:gridCol w:w="884"/>
        <w:gridCol w:w="884"/>
        <w:gridCol w:w="884"/>
        <w:gridCol w:w="884"/>
        <w:gridCol w:w="884"/>
        <w:gridCol w:w="884"/>
      </w:tblGrid>
      <w:tr w:rsidR="00975D24" w:rsidRPr="00857737" w14:paraId="5A01B597" w14:textId="77777777" w:rsidTr="00857737">
        <w:trPr>
          <w:trHeight w:val="816"/>
          <w:jc w:val="center"/>
        </w:trPr>
        <w:tc>
          <w:tcPr>
            <w:tcW w:w="1257" w:type="dxa"/>
            <w:shd w:val="clear" w:color="auto" w:fill="auto"/>
            <w:vAlign w:val="center"/>
          </w:tcPr>
          <w:p w14:paraId="4C7A6E20" w14:textId="7346B345" w:rsidR="00975D24" w:rsidRPr="00857737" w:rsidRDefault="00975D24" w:rsidP="00CC60FF">
            <w:pPr>
              <w:rPr>
                <w:rFonts w:ascii="Calibri Light" w:hAnsi="Calibri Light"/>
                <w:b/>
                <w:bCs/>
                <w:sz w:val="22"/>
              </w:rPr>
            </w:pPr>
            <w:proofErr w:type="spellStart"/>
            <w:r w:rsidRPr="00857737">
              <w:rPr>
                <w:rFonts w:ascii="Calibri Light" w:hAnsi="Calibri Light"/>
                <w:b/>
                <w:sz w:val="22"/>
                <w:szCs w:val="24"/>
              </w:rPr>
              <w:t>Wyszcze-gólnienie</w:t>
            </w:r>
            <w:proofErr w:type="spellEnd"/>
          </w:p>
        </w:tc>
        <w:tc>
          <w:tcPr>
            <w:tcW w:w="884" w:type="dxa"/>
            <w:shd w:val="clear" w:color="auto" w:fill="auto"/>
            <w:vAlign w:val="center"/>
          </w:tcPr>
          <w:p w14:paraId="04FF2E05" w14:textId="77777777" w:rsidR="00975D24" w:rsidRPr="00857737" w:rsidRDefault="00975D24" w:rsidP="00E354F8">
            <w:pPr>
              <w:jc w:val="center"/>
              <w:rPr>
                <w:rFonts w:ascii="Calibri Light" w:hAnsi="Calibri Light"/>
                <w:b/>
                <w:bCs/>
                <w:sz w:val="22"/>
              </w:rPr>
            </w:pPr>
            <w:r w:rsidRPr="00857737">
              <w:rPr>
                <w:rFonts w:ascii="Calibri Light" w:hAnsi="Calibri Light"/>
                <w:b/>
                <w:bCs/>
                <w:sz w:val="22"/>
              </w:rPr>
              <w:t>Ogółem</w:t>
            </w:r>
          </w:p>
          <w:p w14:paraId="7F74B873" w14:textId="4C95179C" w:rsidR="00975D24" w:rsidRPr="00857737" w:rsidRDefault="00975D24" w:rsidP="00BB3AE1">
            <w:pPr>
              <w:jc w:val="center"/>
              <w:rPr>
                <w:rFonts w:ascii="Calibri Light" w:hAnsi="Calibri Light"/>
                <w:b/>
                <w:bCs/>
                <w:sz w:val="22"/>
              </w:rPr>
            </w:pPr>
            <w:r w:rsidRPr="00857737">
              <w:rPr>
                <w:rFonts w:ascii="Calibri Light" w:hAnsi="Calibri Light"/>
                <w:b/>
                <w:bCs/>
                <w:sz w:val="22"/>
              </w:rPr>
              <w:t>2018</w:t>
            </w:r>
          </w:p>
        </w:tc>
        <w:tc>
          <w:tcPr>
            <w:tcW w:w="884" w:type="dxa"/>
            <w:shd w:val="clear" w:color="auto" w:fill="auto"/>
            <w:vAlign w:val="center"/>
          </w:tcPr>
          <w:p w14:paraId="6846800E" w14:textId="77777777" w:rsidR="00975D24" w:rsidRPr="00857737" w:rsidRDefault="00975D24" w:rsidP="00E354F8">
            <w:pPr>
              <w:jc w:val="center"/>
              <w:rPr>
                <w:rFonts w:ascii="Calibri Light" w:hAnsi="Calibri Light"/>
                <w:b/>
                <w:bCs/>
                <w:sz w:val="22"/>
              </w:rPr>
            </w:pPr>
            <w:r w:rsidRPr="00857737">
              <w:rPr>
                <w:rFonts w:ascii="Calibri Light" w:hAnsi="Calibri Light"/>
                <w:b/>
                <w:bCs/>
                <w:sz w:val="22"/>
              </w:rPr>
              <w:t>Ogółem</w:t>
            </w:r>
          </w:p>
          <w:p w14:paraId="3BD50824" w14:textId="73AB9683" w:rsidR="00975D24" w:rsidRPr="00857737" w:rsidRDefault="00975D24" w:rsidP="00BB3AE1">
            <w:pPr>
              <w:jc w:val="center"/>
              <w:rPr>
                <w:rFonts w:ascii="Calibri Light" w:hAnsi="Calibri Light"/>
                <w:b/>
                <w:bCs/>
                <w:sz w:val="22"/>
              </w:rPr>
            </w:pPr>
            <w:r w:rsidRPr="00857737">
              <w:rPr>
                <w:rFonts w:ascii="Calibri Light" w:hAnsi="Calibri Light"/>
                <w:b/>
                <w:bCs/>
                <w:sz w:val="22"/>
              </w:rPr>
              <w:t>2019</w:t>
            </w:r>
          </w:p>
        </w:tc>
        <w:tc>
          <w:tcPr>
            <w:tcW w:w="884" w:type="dxa"/>
            <w:shd w:val="clear" w:color="auto" w:fill="auto"/>
            <w:vAlign w:val="center"/>
          </w:tcPr>
          <w:p w14:paraId="26387AD3" w14:textId="77777777" w:rsidR="00975D24" w:rsidRPr="00857737" w:rsidRDefault="00975D24" w:rsidP="00E354F8">
            <w:pPr>
              <w:jc w:val="center"/>
              <w:rPr>
                <w:rFonts w:ascii="Calibri Light" w:hAnsi="Calibri Light"/>
                <w:b/>
                <w:bCs/>
                <w:sz w:val="22"/>
              </w:rPr>
            </w:pPr>
            <w:r w:rsidRPr="00857737">
              <w:rPr>
                <w:rFonts w:ascii="Calibri Light" w:hAnsi="Calibri Light"/>
                <w:b/>
                <w:bCs/>
                <w:sz w:val="22"/>
              </w:rPr>
              <w:t>Ogółem</w:t>
            </w:r>
          </w:p>
          <w:p w14:paraId="22FD5DD3" w14:textId="5FCCB702" w:rsidR="00975D24" w:rsidRPr="00857737" w:rsidRDefault="00975D24" w:rsidP="00BB3AE1">
            <w:pPr>
              <w:jc w:val="center"/>
              <w:rPr>
                <w:rFonts w:ascii="Calibri Light" w:hAnsi="Calibri Light"/>
                <w:b/>
                <w:bCs/>
                <w:sz w:val="22"/>
              </w:rPr>
            </w:pPr>
            <w:r w:rsidRPr="00857737">
              <w:rPr>
                <w:rFonts w:ascii="Calibri Light" w:hAnsi="Calibri Light"/>
                <w:b/>
                <w:bCs/>
                <w:sz w:val="22"/>
              </w:rPr>
              <w:t>2020</w:t>
            </w:r>
          </w:p>
        </w:tc>
        <w:tc>
          <w:tcPr>
            <w:tcW w:w="884" w:type="dxa"/>
            <w:shd w:val="clear" w:color="auto" w:fill="auto"/>
            <w:vAlign w:val="center"/>
          </w:tcPr>
          <w:p w14:paraId="00B0A99E" w14:textId="77777777" w:rsidR="00975D24" w:rsidRPr="00857737" w:rsidRDefault="00975D24" w:rsidP="00E354F8">
            <w:pPr>
              <w:jc w:val="center"/>
              <w:rPr>
                <w:rFonts w:ascii="Calibri Light" w:hAnsi="Calibri Light"/>
                <w:b/>
                <w:bCs/>
                <w:sz w:val="22"/>
              </w:rPr>
            </w:pPr>
            <w:r w:rsidRPr="00857737">
              <w:rPr>
                <w:rFonts w:ascii="Calibri Light" w:hAnsi="Calibri Light"/>
                <w:b/>
                <w:bCs/>
                <w:sz w:val="22"/>
              </w:rPr>
              <w:t>Kobiety</w:t>
            </w:r>
          </w:p>
          <w:p w14:paraId="4791EB01" w14:textId="1467D277" w:rsidR="00975D24" w:rsidRPr="00857737" w:rsidRDefault="00975D24" w:rsidP="00BB3AE1">
            <w:pPr>
              <w:jc w:val="center"/>
              <w:rPr>
                <w:rFonts w:ascii="Calibri Light" w:hAnsi="Calibri Light"/>
                <w:b/>
                <w:bCs/>
                <w:sz w:val="22"/>
              </w:rPr>
            </w:pPr>
            <w:r w:rsidRPr="00857737">
              <w:rPr>
                <w:rFonts w:ascii="Calibri Light" w:hAnsi="Calibri Light"/>
                <w:b/>
                <w:bCs/>
                <w:sz w:val="22"/>
              </w:rPr>
              <w:t>2018</w:t>
            </w:r>
          </w:p>
        </w:tc>
        <w:tc>
          <w:tcPr>
            <w:tcW w:w="884" w:type="dxa"/>
            <w:shd w:val="clear" w:color="auto" w:fill="auto"/>
            <w:vAlign w:val="center"/>
          </w:tcPr>
          <w:p w14:paraId="65D450FB" w14:textId="77777777" w:rsidR="00975D24" w:rsidRPr="00857737" w:rsidRDefault="00975D24" w:rsidP="00E354F8">
            <w:pPr>
              <w:jc w:val="center"/>
              <w:rPr>
                <w:rFonts w:ascii="Calibri Light" w:hAnsi="Calibri Light"/>
                <w:b/>
                <w:bCs/>
                <w:sz w:val="22"/>
              </w:rPr>
            </w:pPr>
            <w:r w:rsidRPr="00857737">
              <w:rPr>
                <w:rFonts w:ascii="Calibri Light" w:hAnsi="Calibri Light"/>
                <w:b/>
                <w:bCs/>
                <w:sz w:val="22"/>
              </w:rPr>
              <w:t>Kobiety</w:t>
            </w:r>
          </w:p>
          <w:p w14:paraId="43F15696" w14:textId="1D33A12D" w:rsidR="00975D24" w:rsidRPr="00857737" w:rsidRDefault="00975D24" w:rsidP="00BB3AE1">
            <w:pPr>
              <w:jc w:val="center"/>
              <w:rPr>
                <w:rFonts w:ascii="Calibri Light" w:hAnsi="Calibri Light"/>
                <w:b/>
                <w:bCs/>
                <w:sz w:val="22"/>
              </w:rPr>
            </w:pPr>
            <w:r w:rsidRPr="00857737">
              <w:rPr>
                <w:rFonts w:ascii="Calibri Light" w:hAnsi="Calibri Light"/>
                <w:b/>
                <w:bCs/>
                <w:sz w:val="22"/>
              </w:rPr>
              <w:t>2019</w:t>
            </w:r>
          </w:p>
        </w:tc>
        <w:tc>
          <w:tcPr>
            <w:tcW w:w="884" w:type="dxa"/>
            <w:shd w:val="clear" w:color="auto" w:fill="auto"/>
            <w:vAlign w:val="center"/>
          </w:tcPr>
          <w:p w14:paraId="21A9E615" w14:textId="77777777" w:rsidR="00975D24" w:rsidRPr="00857737" w:rsidRDefault="00975D24" w:rsidP="00E354F8">
            <w:pPr>
              <w:jc w:val="center"/>
              <w:rPr>
                <w:rFonts w:ascii="Calibri Light" w:hAnsi="Calibri Light"/>
                <w:b/>
                <w:bCs/>
                <w:sz w:val="22"/>
              </w:rPr>
            </w:pPr>
            <w:r w:rsidRPr="00857737">
              <w:rPr>
                <w:rFonts w:ascii="Calibri Light" w:hAnsi="Calibri Light"/>
                <w:b/>
                <w:bCs/>
                <w:sz w:val="22"/>
              </w:rPr>
              <w:t>Kobiety</w:t>
            </w:r>
          </w:p>
          <w:p w14:paraId="0265842C" w14:textId="0DEC684F" w:rsidR="00975D24" w:rsidRPr="00857737" w:rsidRDefault="00975D24" w:rsidP="00BB3AE1">
            <w:pPr>
              <w:jc w:val="center"/>
              <w:rPr>
                <w:rFonts w:ascii="Calibri Light" w:hAnsi="Calibri Light"/>
                <w:b/>
                <w:bCs/>
                <w:sz w:val="22"/>
              </w:rPr>
            </w:pPr>
            <w:r w:rsidRPr="00857737">
              <w:rPr>
                <w:rFonts w:ascii="Calibri Light" w:hAnsi="Calibri Light"/>
                <w:b/>
                <w:bCs/>
                <w:sz w:val="22"/>
              </w:rPr>
              <w:t>2020</w:t>
            </w:r>
          </w:p>
        </w:tc>
        <w:tc>
          <w:tcPr>
            <w:tcW w:w="884" w:type="dxa"/>
            <w:shd w:val="clear" w:color="auto" w:fill="auto"/>
            <w:vAlign w:val="center"/>
          </w:tcPr>
          <w:p w14:paraId="5D35A5C9" w14:textId="77777777" w:rsidR="00975D24" w:rsidRPr="00857737" w:rsidRDefault="00975D24" w:rsidP="00E354F8">
            <w:pPr>
              <w:jc w:val="center"/>
              <w:rPr>
                <w:rFonts w:ascii="Calibri Light" w:hAnsi="Calibri Light"/>
                <w:b/>
                <w:bCs/>
                <w:sz w:val="22"/>
              </w:rPr>
            </w:pPr>
            <w:r w:rsidRPr="00857737">
              <w:rPr>
                <w:rFonts w:ascii="Calibri Light" w:hAnsi="Calibri Light"/>
                <w:b/>
                <w:bCs/>
                <w:sz w:val="22"/>
              </w:rPr>
              <w:t>Mężczyźni</w:t>
            </w:r>
          </w:p>
          <w:p w14:paraId="6A61841B" w14:textId="6E25E8CF" w:rsidR="00975D24" w:rsidRPr="00857737" w:rsidRDefault="00975D24" w:rsidP="00BB3AE1">
            <w:pPr>
              <w:jc w:val="center"/>
              <w:rPr>
                <w:rFonts w:ascii="Calibri Light" w:hAnsi="Calibri Light"/>
                <w:b/>
                <w:bCs/>
                <w:sz w:val="22"/>
              </w:rPr>
            </w:pPr>
            <w:r w:rsidRPr="00857737">
              <w:rPr>
                <w:rFonts w:ascii="Calibri Light" w:hAnsi="Calibri Light"/>
                <w:b/>
                <w:bCs/>
                <w:sz w:val="22"/>
              </w:rPr>
              <w:t>2018</w:t>
            </w:r>
          </w:p>
        </w:tc>
        <w:tc>
          <w:tcPr>
            <w:tcW w:w="884" w:type="dxa"/>
            <w:shd w:val="clear" w:color="auto" w:fill="auto"/>
            <w:vAlign w:val="center"/>
          </w:tcPr>
          <w:p w14:paraId="56C27987" w14:textId="77777777" w:rsidR="00975D24" w:rsidRPr="00857737" w:rsidRDefault="00975D24" w:rsidP="00E354F8">
            <w:pPr>
              <w:jc w:val="center"/>
              <w:rPr>
                <w:rFonts w:ascii="Calibri Light" w:hAnsi="Calibri Light"/>
                <w:b/>
                <w:bCs/>
                <w:sz w:val="22"/>
              </w:rPr>
            </w:pPr>
            <w:r w:rsidRPr="00857737">
              <w:rPr>
                <w:rFonts w:ascii="Calibri Light" w:hAnsi="Calibri Light"/>
                <w:b/>
                <w:bCs/>
                <w:sz w:val="22"/>
              </w:rPr>
              <w:t>Mężczyźni</w:t>
            </w:r>
          </w:p>
          <w:p w14:paraId="3A15E20A" w14:textId="7DBD1C63" w:rsidR="00975D24" w:rsidRPr="00857737" w:rsidRDefault="00975D24" w:rsidP="00BB3AE1">
            <w:pPr>
              <w:jc w:val="center"/>
              <w:rPr>
                <w:rFonts w:ascii="Calibri Light" w:hAnsi="Calibri Light"/>
                <w:b/>
                <w:bCs/>
                <w:sz w:val="22"/>
              </w:rPr>
            </w:pPr>
            <w:r w:rsidRPr="00857737">
              <w:rPr>
                <w:rFonts w:ascii="Calibri Light" w:hAnsi="Calibri Light"/>
                <w:b/>
                <w:bCs/>
                <w:sz w:val="22"/>
              </w:rPr>
              <w:t>2019</w:t>
            </w:r>
          </w:p>
        </w:tc>
        <w:tc>
          <w:tcPr>
            <w:tcW w:w="884" w:type="dxa"/>
            <w:shd w:val="clear" w:color="auto" w:fill="auto"/>
            <w:vAlign w:val="center"/>
          </w:tcPr>
          <w:p w14:paraId="56572EF3" w14:textId="77777777" w:rsidR="00975D24" w:rsidRPr="00857737" w:rsidRDefault="00975D24" w:rsidP="00E354F8">
            <w:pPr>
              <w:jc w:val="center"/>
              <w:rPr>
                <w:rFonts w:ascii="Calibri Light" w:hAnsi="Calibri Light"/>
                <w:b/>
                <w:bCs/>
                <w:sz w:val="22"/>
              </w:rPr>
            </w:pPr>
            <w:r w:rsidRPr="00857737">
              <w:rPr>
                <w:rFonts w:ascii="Calibri Light" w:hAnsi="Calibri Light"/>
                <w:b/>
                <w:bCs/>
                <w:sz w:val="22"/>
              </w:rPr>
              <w:t>Mężczyźni</w:t>
            </w:r>
          </w:p>
          <w:p w14:paraId="6ED3E90C" w14:textId="69B111A4" w:rsidR="00975D24" w:rsidRPr="00857737" w:rsidRDefault="00975D24" w:rsidP="00BB3AE1">
            <w:pPr>
              <w:jc w:val="center"/>
              <w:rPr>
                <w:rFonts w:ascii="Calibri Light" w:hAnsi="Calibri Light"/>
                <w:b/>
                <w:bCs/>
                <w:sz w:val="22"/>
              </w:rPr>
            </w:pPr>
            <w:r w:rsidRPr="00857737">
              <w:rPr>
                <w:rFonts w:ascii="Calibri Light" w:hAnsi="Calibri Light"/>
                <w:b/>
                <w:bCs/>
                <w:sz w:val="22"/>
              </w:rPr>
              <w:t>2020</w:t>
            </w:r>
          </w:p>
        </w:tc>
      </w:tr>
      <w:tr w:rsidR="003843D2" w:rsidRPr="00857737" w14:paraId="43F007A1" w14:textId="77777777" w:rsidTr="00EE0FF8">
        <w:trPr>
          <w:trHeight w:val="20"/>
          <w:jc w:val="center"/>
        </w:trPr>
        <w:tc>
          <w:tcPr>
            <w:tcW w:w="1257" w:type="dxa"/>
            <w:shd w:val="clear" w:color="auto" w:fill="auto"/>
            <w:vAlign w:val="center"/>
          </w:tcPr>
          <w:p w14:paraId="5F78E86A" w14:textId="256BD9C3" w:rsidR="005B0885" w:rsidRPr="00857737" w:rsidRDefault="005B0885" w:rsidP="00BB3AE1">
            <w:pPr>
              <w:rPr>
                <w:rFonts w:ascii="Calibri Light" w:hAnsi="Calibri Light"/>
                <w:b/>
                <w:bCs/>
                <w:sz w:val="22"/>
              </w:rPr>
            </w:pPr>
            <w:r w:rsidRPr="00857737">
              <w:rPr>
                <w:rFonts w:ascii="Calibri Light" w:hAnsi="Calibri Light"/>
                <w:b/>
                <w:bCs/>
                <w:sz w:val="22"/>
              </w:rPr>
              <w:t xml:space="preserve">Wiek </w:t>
            </w:r>
            <w:proofErr w:type="spellStart"/>
            <w:r w:rsidRPr="00857737">
              <w:rPr>
                <w:rFonts w:ascii="Calibri Light" w:hAnsi="Calibri Light"/>
                <w:b/>
                <w:bCs/>
                <w:sz w:val="22"/>
              </w:rPr>
              <w:t>przedpro-dukcyjny</w:t>
            </w:r>
            <w:proofErr w:type="spellEnd"/>
            <w:r w:rsidRPr="00857737">
              <w:rPr>
                <w:rStyle w:val="Odwoanieprzypisudolnego"/>
                <w:rFonts w:ascii="Calibri Light" w:hAnsi="Calibri Light"/>
                <w:b/>
                <w:bCs/>
                <w:sz w:val="22"/>
              </w:rPr>
              <w:footnoteReference w:id="2"/>
            </w:r>
          </w:p>
        </w:tc>
        <w:tc>
          <w:tcPr>
            <w:tcW w:w="884" w:type="dxa"/>
            <w:shd w:val="clear" w:color="auto" w:fill="auto"/>
            <w:vAlign w:val="center"/>
          </w:tcPr>
          <w:p w14:paraId="5E27166F" w14:textId="240B9F7A"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52 673</w:t>
            </w:r>
          </w:p>
        </w:tc>
        <w:tc>
          <w:tcPr>
            <w:tcW w:w="884" w:type="dxa"/>
            <w:shd w:val="clear" w:color="auto" w:fill="auto"/>
            <w:vAlign w:val="center"/>
          </w:tcPr>
          <w:p w14:paraId="6B0E9469" w14:textId="15533A31"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53 290</w:t>
            </w:r>
          </w:p>
        </w:tc>
        <w:tc>
          <w:tcPr>
            <w:tcW w:w="884" w:type="dxa"/>
            <w:shd w:val="clear" w:color="auto" w:fill="auto"/>
            <w:vAlign w:val="center"/>
          </w:tcPr>
          <w:p w14:paraId="2D3638D1" w14:textId="7F7A6D39"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53 658</w:t>
            </w:r>
          </w:p>
        </w:tc>
        <w:tc>
          <w:tcPr>
            <w:tcW w:w="884" w:type="dxa"/>
            <w:shd w:val="clear" w:color="auto" w:fill="auto"/>
            <w:vAlign w:val="center"/>
          </w:tcPr>
          <w:p w14:paraId="0BBC187E" w14:textId="2477C09F"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25 642</w:t>
            </w:r>
          </w:p>
        </w:tc>
        <w:tc>
          <w:tcPr>
            <w:tcW w:w="884" w:type="dxa"/>
            <w:shd w:val="clear" w:color="auto" w:fill="auto"/>
            <w:vAlign w:val="center"/>
          </w:tcPr>
          <w:p w14:paraId="5B81F0F9" w14:textId="335AC516"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25 964</w:t>
            </w:r>
          </w:p>
        </w:tc>
        <w:tc>
          <w:tcPr>
            <w:tcW w:w="884" w:type="dxa"/>
            <w:shd w:val="clear" w:color="auto" w:fill="auto"/>
            <w:vAlign w:val="center"/>
          </w:tcPr>
          <w:p w14:paraId="2B491217" w14:textId="6B7F08E7" w:rsidR="005B0885" w:rsidRPr="00857737" w:rsidRDefault="007743C6" w:rsidP="00BB3AE1">
            <w:pPr>
              <w:jc w:val="center"/>
              <w:rPr>
                <w:rFonts w:ascii="Calibri Light" w:hAnsi="Calibri Light"/>
                <w:sz w:val="20"/>
                <w:szCs w:val="20"/>
              </w:rPr>
            </w:pPr>
            <w:r w:rsidRPr="00857737">
              <w:rPr>
                <w:rFonts w:ascii="Calibri Light" w:hAnsi="Calibri Light"/>
                <w:sz w:val="20"/>
                <w:szCs w:val="20"/>
              </w:rPr>
              <w:t>26 122</w:t>
            </w:r>
          </w:p>
        </w:tc>
        <w:tc>
          <w:tcPr>
            <w:tcW w:w="884" w:type="dxa"/>
            <w:shd w:val="clear" w:color="auto" w:fill="auto"/>
            <w:vAlign w:val="center"/>
          </w:tcPr>
          <w:p w14:paraId="3157099F" w14:textId="3A5FF8DE"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27 031</w:t>
            </w:r>
          </w:p>
        </w:tc>
        <w:tc>
          <w:tcPr>
            <w:tcW w:w="884" w:type="dxa"/>
            <w:shd w:val="clear" w:color="auto" w:fill="auto"/>
            <w:vAlign w:val="center"/>
          </w:tcPr>
          <w:p w14:paraId="5D8E7B7B" w14:textId="0B89A24B"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27 326</w:t>
            </w:r>
          </w:p>
        </w:tc>
        <w:tc>
          <w:tcPr>
            <w:tcW w:w="884" w:type="dxa"/>
            <w:shd w:val="clear" w:color="auto" w:fill="auto"/>
            <w:vAlign w:val="center"/>
          </w:tcPr>
          <w:p w14:paraId="5FDB128E" w14:textId="5E85E664" w:rsidR="005B0885" w:rsidRPr="00857737" w:rsidRDefault="007743C6" w:rsidP="00BB3AE1">
            <w:pPr>
              <w:jc w:val="center"/>
              <w:rPr>
                <w:rFonts w:ascii="Calibri Light" w:hAnsi="Calibri Light"/>
                <w:sz w:val="20"/>
                <w:szCs w:val="20"/>
              </w:rPr>
            </w:pPr>
            <w:r w:rsidRPr="00857737">
              <w:rPr>
                <w:rFonts w:ascii="Calibri Light" w:hAnsi="Calibri Light"/>
                <w:sz w:val="20"/>
                <w:szCs w:val="20"/>
              </w:rPr>
              <w:t>27 536</w:t>
            </w:r>
          </w:p>
        </w:tc>
      </w:tr>
      <w:tr w:rsidR="003843D2" w:rsidRPr="00857737" w14:paraId="518D07ED" w14:textId="77777777" w:rsidTr="00EE0FF8">
        <w:trPr>
          <w:trHeight w:val="20"/>
          <w:jc w:val="center"/>
        </w:trPr>
        <w:tc>
          <w:tcPr>
            <w:tcW w:w="1257" w:type="dxa"/>
            <w:shd w:val="clear" w:color="auto" w:fill="auto"/>
            <w:vAlign w:val="center"/>
          </w:tcPr>
          <w:p w14:paraId="4804CD3B" w14:textId="358DD087" w:rsidR="005B0885" w:rsidRPr="00857737" w:rsidRDefault="005B0885" w:rsidP="00BB3AE1">
            <w:pPr>
              <w:rPr>
                <w:rFonts w:ascii="Calibri Light" w:hAnsi="Calibri Light"/>
                <w:b/>
                <w:bCs/>
                <w:sz w:val="22"/>
              </w:rPr>
            </w:pPr>
            <w:r w:rsidRPr="00857737">
              <w:rPr>
                <w:rFonts w:ascii="Calibri Light" w:hAnsi="Calibri Light"/>
                <w:b/>
                <w:bCs/>
                <w:sz w:val="22"/>
              </w:rPr>
              <w:t xml:space="preserve">Wiek </w:t>
            </w:r>
            <w:proofErr w:type="spellStart"/>
            <w:r w:rsidRPr="00857737">
              <w:rPr>
                <w:rFonts w:ascii="Calibri Light" w:hAnsi="Calibri Light"/>
                <w:b/>
                <w:bCs/>
                <w:sz w:val="22"/>
              </w:rPr>
              <w:t>produkcyj-ny</w:t>
            </w:r>
            <w:proofErr w:type="spellEnd"/>
            <w:r w:rsidRPr="00857737">
              <w:rPr>
                <w:rStyle w:val="Odwoanieprzypisudolnego"/>
                <w:rFonts w:ascii="Calibri Light" w:hAnsi="Calibri Light"/>
                <w:b/>
                <w:bCs/>
                <w:sz w:val="22"/>
              </w:rPr>
              <w:footnoteReference w:id="3"/>
            </w:r>
            <w:r w:rsidRPr="00857737">
              <w:rPr>
                <w:rFonts w:ascii="Calibri Light" w:hAnsi="Calibri Light"/>
                <w:b/>
                <w:bCs/>
                <w:sz w:val="22"/>
              </w:rPr>
              <w:t>, z tego:</w:t>
            </w:r>
          </w:p>
        </w:tc>
        <w:tc>
          <w:tcPr>
            <w:tcW w:w="884" w:type="dxa"/>
            <w:shd w:val="clear" w:color="auto" w:fill="auto"/>
            <w:vAlign w:val="center"/>
          </w:tcPr>
          <w:p w14:paraId="1CE4F94C" w14:textId="63D25FF1"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181 826</w:t>
            </w:r>
          </w:p>
        </w:tc>
        <w:tc>
          <w:tcPr>
            <w:tcW w:w="884" w:type="dxa"/>
            <w:shd w:val="clear" w:color="auto" w:fill="auto"/>
            <w:vAlign w:val="center"/>
          </w:tcPr>
          <w:p w14:paraId="3CEABA26" w14:textId="558835D7"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179 351</w:t>
            </w:r>
          </w:p>
        </w:tc>
        <w:tc>
          <w:tcPr>
            <w:tcW w:w="884" w:type="dxa"/>
            <w:shd w:val="clear" w:color="auto" w:fill="auto"/>
            <w:vAlign w:val="center"/>
          </w:tcPr>
          <w:p w14:paraId="3B45CB9E" w14:textId="16BD1573"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176 815</w:t>
            </w:r>
          </w:p>
        </w:tc>
        <w:tc>
          <w:tcPr>
            <w:tcW w:w="884" w:type="dxa"/>
            <w:shd w:val="clear" w:color="auto" w:fill="auto"/>
            <w:vAlign w:val="center"/>
          </w:tcPr>
          <w:p w14:paraId="6B73EA37" w14:textId="228F0579"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88 251</w:t>
            </w:r>
          </w:p>
        </w:tc>
        <w:tc>
          <w:tcPr>
            <w:tcW w:w="884" w:type="dxa"/>
            <w:shd w:val="clear" w:color="auto" w:fill="auto"/>
            <w:vAlign w:val="center"/>
          </w:tcPr>
          <w:p w14:paraId="74D06148" w14:textId="7E327340"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86 868</w:t>
            </w:r>
          </w:p>
        </w:tc>
        <w:tc>
          <w:tcPr>
            <w:tcW w:w="884" w:type="dxa"/>
            <w:shd w:val="clear" w:color="auto" w:fill="auto"/>
            <w:vAlign w:val="center"/>
          </w:tcPr>
          <w:p w14:paraId="3D59F0AA" w14:textId="03857484" w:rsidR="005B0885" w:rsidRPr="00857737" w:rsidRDefault="007743C6" w:rsidP="00BB3AE1">
            <w:pPr>
              <w:jc w:val="center"/>
              <w:rPr>
                <w:rFonts w:ascii="Calibri Light" w:hAnsi="Calibri Light"/>
                <w:sz w:val="20"/>
                <w:szCs w:val="20"/>
              </w:rPr>
            </w:pPr>
            <w:r w:rsidRPr="00857737">
              <w:rPr>
                <w:rFonts w:ascii="Calibri Light" w:hAnsi="Calibri Light"/>
                <w:sz w:val="20"/>
                <w:szCs w:val="20"/>
              </w:rPr>
              <w:t>85 566</w:t>
            </w:r>
          </w:p>
        </w:tc>
        <w:tc>
          <w:tcPr>
            <w:tcW w:w="884" w:type="dxa"/>
            <w:shd w:val="clear" w:color="auto" w:fill="auto"/>
            <w:vAlign w:val="center"/>
          </w:tcPr>
          <w:p w14:paraId="461440BB" w14:textId="085341D5"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93 575</w:t>
            </w:r>
          </w:p>
        </w:tc>
        <w:tc>
          <w:tcPr>
            <w:tcW w:w="884" w:type="dxa"/>
            <w:shd w:val="clear" w:color="auto" w:fill="auto"/>
            <w:vAlign w:val="center"/>
          </w:tcPr>
          <w:p w14:paraId="41111BA4" w14:textId="1B70F85E"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92 483</w:t>
            </w:r>
          </w:p>
        </w:tc>
        <w:tc>
          <w:tcPr>
            <w:tcW w:w="884" w:type="dxa"/>
            <w:shd w:val="clear" w:color="auto" w:fill="auto"/>
            <w:vAlign w:val="center"/>
          </w:tcPr>
          <w:p w14:paraId="6F11DA2C" w14:textId="51E47972" w:rsidR="005B0885" w:rsidRPr="00857737" w:rsidRDefault="007743C6" w:rsidP="00BB3AE1">
            <w:pPr>
              <w:jc w:val="center"/>
              <w:rPr>
                <w:rFonts w:ascii="Calibri Light" w:hAnsi="Calibri Light"/>
                <w:sz w:val="20"/>
                <w:szCs w:val="20"/>
              </w:rPr>
            </w:pPr>
            <w:r w:rsidRPr="00857737">
              <w:rPr>
                <w:rFonts w:ascii="Calibri Light" w:hAnsi="Calibri Light"/>
                <w:sz w:val="20"/>
                <w:szCs w:val="20"/>
              </w:rPr>
              <w:t>91 249</w:t>
            </w:r>
          </w:p>
        </w:tc>
      </w:tr>
      <w:tr w:rsidR="003843D2" w:rsidRPr="00857737" w14:paraId="739DD6A6" w14:textId="77777777" w:rsidTr="00EE0FF8">
        <w:trPr>
          <w:trHeight w:val="20"/>
          <w:jc w:val="center"/>
        </w:trPr>
        <w:tc>
          <w:tcPr>
            <w:tcW w:w="1257" w:type="dxa"/>
            <w:shd w:val="clear" w:color="auto" w:fill="auto"/>
            <w:vAlign w:val="center"/>
          </w:tcPr>
          <w:p w14:paraId="21725731" w14:textId="77777777" w:rsidR="005B0885" w:rsidRPr="00857737" w:rsidRDefault="005B0885" w:rsidP="00BB3AE1">
            <w:pPr>
              <w:jc w:val="right"/>
              <w:rPr>
                <w:rFonts w:ascii="Calibri Light" w:hAnsi="Calibri Light"/>
                <w:b/>
                <w:bCs/>
                <w:sz w:val="22"/>
              </w:rPr>
            </w:pPr>
            <w:r w:rsidRPr="00857737">
              <w:rPr>
                <w:rFonts w:ascii="Calibri Light" w:hAnsi="Calibri Light"/>
                <w:b/>
                <w:bCs/>
                <w:sz w:val="22"/>
              </w:rPr>
              <w:t>mobilny</w:t>
            </w:r>
          </w:p>
        </w:tc>
        <w:tc>
          <w:tcPr>
            <w:tcW w:w="884" w:type="dxa"/>
            <w:shd w:val="clear" w:color="auto" w:fill="auto"/>
            <w:vAlign w:val="center"/>
          </w:tcPr>
          <w:p w14:paraId="5E7A8C63" w14:textId="6CFAE1A7"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115 393</w:t>
            </w:r>
          </w:p>
        </w:tc>
        <w:tc>
          <w:tcPr>
            <w:tcW w:w="884" w:type="dxa"/>
            <w:shd w:val="clear" w:color="auto" w:fill="auto"/>
            <w:vAlign w:val="center"/>
          </w:tcPr>
          <w:p w14:paraId="24021266" w14:textId="434AE728"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113 345</w:t>
            </w:r>
          </w:p>
        </w:tc>
        <w:tc>
          <w:tcPr>
            <w:tcW w:w="884" w:type="dxa"/>
            <w:shd w:val="clear" w:color="auto" w:fill="auto"/>
            <w:vAlign w:val="center"/>
          </w:tcPr>
          <w:p w14:paraId="4268D886" w14:textId="01A73234" w:rsidR="005B0885" w:rsidRPr="00857737" w:rsidRDefault="007743C6" w:rsidP="00BB3AE1">
            <w:pPr>
              <w:jc w:val="center"/>
              <w:rPr>
                <w:rFonts w:ascii="Calibri Light" w:hAnsi="Calibri Light"/>
                <w:sz w:val="20"/>
                <w:szCs w:val="20"/>
              </w:rPr>
            </w:pPr>
            <w:r w:rsidRPr="00857737">
              <w:rPr>
                <w:rFonts w:ascii="Calibri Light" w:hAnsi="Calibri Light"/>
                <w:sz w:val="20"/>
                <w:szCs w:val="20"/>
              </w:rPr>
              <w:t>111 090</w:t>
            </w:r>
          </w:p>
        </w:tc>
        <w:tc>
          <w:tcPr>
            <w:tcW w:w="884" w:type="dxa"/>
            <w:shd w:val="clear" w:color="auto" w:fill="auto"/>
            <w:vAlign w:val="center"/>
          </w:tcPr>
          <w:p w14:paraId="15E8B3B4" w14:textId="6CC4EAF5"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58 256</w:t>
            </w:r>
          </w:p>
        </w:tc>
        <w:tc>
          <w:tcPr>
            <w:tcW w:w="884" w:type="dxa"/>
            <w:shd w:val="clear" w:color="auto" w:fill="auto"/>
            <w:vAlign w:val="center"/>
          </w:tcPr>
          <w:p w14:paraId="28B215BC" w14:textId="36F1A2F0"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57 180</w:t>
            </w:r>
          </w:p>
        </w:tc>
        <w:tc>
          <w:tcPr>
            <w:tcW w:w="884" w:type="dxa"/>
            <w:shd w:val="clear" w:color="auto" w:fill="auto"/>
            <w:vAlign w:val="center"/>
          </w:tcPr>
          <w:p w14:paraId="5D469F9B" w14:textId="52AE536E" w:rsidR="005B0885" w:rsidRPr="00857737" w:rsidRDefault="007743C6" w:rsidP="00BB3AE1">
            <w:pPr>
              <w:jc w:val="center"/>
              <w:rPr>
                <w:rFonts w:ascii="Calibri Light" w:hAnsi="Calibri Light"/>
                <w:sz w:val="20"/>
                <w:szCs w:val="20"/>
              </w:rPr>
            </w:pPr>
            <w:r w:rsidRPr="00857737">
              <w:rPr>
                <w:rFonts w:ascii="Calibri Light" w:hAnsi="Calibri Light"/>
                <w:sz w:val="20"/>
                <w:szCs w:val="20"/>
              </w:rPr>
              <w:t>55 971</w:t>
            </w:r>
          </w:p>
        </w:tc>
        <w:tc>
          <w:tcPr>
            <w:tcW w:w="884" w:type="dxa"/>
            <w:shd w:val="clear" w:color="auto" w:fill="auto"/>
            <w:vAlign w:val="center"/>
          </w:tcPr>
          <w:p w14:paraId="2D1EF7F7" w14:textId="6B6BE72B"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57 137</w:t>
            </w:r>
          </w:p>
        </w:tc>
        <w:tc>
          <w:tcPr>
            <w:tcW w:w="884" w:type="dxa"/>
            <w:shd w:val="clear" w:color="auto" w:fill="auto"/>
            <w:vAlign w:val="center"/>
          </w:tcPr>
          <w:p w14:paraId="5E584B04" w14:textId="2E9C1885"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56 165</w:t>
            </w:r>
          </w:p>
        </w:tc>
        <w:tc>
          <w:tcPr>
            <w:tcW w:w="884" w:type="dxa"/>
            <w:shd w:val="clear" w:color="auto" w:fill="auto"/>
            <w:vAlign w:val="center"/>
          </w:tcPr>
          <w:p w14:paraId="6A233E4B" w14:textId="4513F290" w:rsidR="005B0885" w:rsidRPr="00857737" w:rsidRDefault="007743C6" w:rsidP="00BB3AE1">
            <w:pPr>
              <w:jc w:val="center"/>
              <w:rPr>
                <w:rFonts w:ascii="Calibri Light" w:hAnsi="Calibri Light"/>
                <w:sz w:val="20"/>
                <w:szCs w:val="20"/>
              </w:rPr>
            </w:pPr>
            <w:r w:rsidRPr="00857737">
              <w:rPr>
                <w:rFonts w:ascii="Calibri Light" w:hAnsi="Calibri Light"/>
                <w:sz w:val="20"/>
                <w:szCs w:val="20"/>
              </w:rPr>
              <w:t>55 119</w:t>
            </w:r>
          </w:p>
        </w:tc>
      </w:tr>
      <w:tr w:rsidR="003843D2" w:rsidRPr="00857737" w14:paraId="538C7CF5" w14:textId="77777777" w:rsidTr="00EE0FF8">
        <w:trPr>
          <w:trHeight w:val="20"/>
          <w:jc w:val="center"/>
        </w:trPr>
        <w:tc>
          <w:tcPr>
            <w:tcW w:w="1257" w:type="dxa"/>
            <w:shd w:val="clear" w:color="auto" w:fill="auto"/>
            <w:vAlign w:val="center"/>
          </w:tcPr>
          <w:p w14:paraId="78B38554" w14:textId="77777777" w:rsidR="005B0885" w:rsidRPr="00857737" w:rsidRDefault="005B0885" w:rsidP="00BB3AE1">
            <w:pPr>
              <w:jc w:val="right"/>
              <w:rPr>
                <w:rFonts w:ascii="Calibri Light" w:hAnsi="Calibri Light"/>
                <w:b/>
                <w:bCs/>
                <w:sz w:val="22"/>
              </w:rPr>
            </w:pPr>
            <w:r w:rsidRPr="00857737">
              <w:rPr>
                <w:rFonts w:ascii="Calibri Light" w:hAnsi="Calibri Light"/>
                <w:b/>
                <w:bCs/>
                <w:sz w:val="22"/>
              </w:rPr>
              <w:t>niemobilny</w:t>
            </w:r>
          </w:p>
        </w:tc>
        <w:tc>
          <w:tcPr>
            <w:tcW w:w="884" w:type="dxa"/>
            <w:shd w:val="clear" w:color="auto" w:fill="auto"/>
            <w:vAlign w:val="center"/>
          </w:tcPr>
          <w:p w14:paraId="7831425A" w14:textId="3A01924D"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66 433</w:t>
            </w:r>
          </w:p>
        </w:tc>
        <w:tc>
          <w:tcPr>
            <w:tcW w:w="884" w:type="dxa"/>
            <w:shd w:val="clear" w:color="auto" w:fill="auto"/>
            <w:vAlign w:val="center"/>
          </w:tcPr>
          <w:p w14:paraId="4E16DD8F" w14:textId="3580020F"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66 006</w:t>
            </w:r>
          </w:p>
        </w:tc>
        <w:tc>
          <w:tcPr>
            <w:tcW w:w="884" w:type="dxa"/>
            <w:shd w:val="clear" w:color="auto" w:fill="auto"/>
            <w:vAlign w:val="center"/>
          </w:tcPr>
          <w:p w14:paraId="57FEF8A5" w14:textId="063D9F28" w:rsidR="005B0885" w:rsidRPr="00857737" w:rsidRDefault="007743C6" w:rsidP="00BB3AE1">
            <w:pPr>
              <w:jc w:val="center"/>
              <w:rPr>
                <w:rFonts w:ascii="Calibri Light" w:hAnsi="Calibri Light"/>
                <w:sz w:val="20"/>
                <w:szCs w:val="20"/>
              </w:rPr>
            </w:pPr>
            <w:r w:rsidRPr="00857737">
              <w:rPr>
                <w:rFonts w:ascii="Calibri Light" w:hAnsi="Calibri Light"/>
                <w:sz w:val="20"/>
                <w:szCs w:val="20"/>
              </w:rPr>
              <w:t>65 725</w:t>
            </w:r>
          </w:p>
        </w:tc>
        <w:tc>
          <w:tcPr>
            <w:tcW w:w="884" w:type="dxa"/>
            <w:shd w:val="clear" w:color="auto" w:fill="auto"/>
            <w:vAlign w:val="center"/>
          </w:tcPr>
          <w:p w14:paraId="3B441081" w14:textId="202DA836"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29 995</w:t>
            </w:r>
          </w:p>
        </w:tc>
        <w:tc>
          <w:tcPr>
            <w:tcW w:w="884" w:type="dxa"/>
            <w:shd w:val="clear" w:color="auto" w:fill="auto"/>
            <w:vAlign w:val="center"/>
          </w:tcPr>
          <w:p w14:paraId="315A9B9A" w14:textId="5953495F"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29 688</w:t>
            </w:r>
          </w:p>
        </w:tc>
        <w:tc>
          <w:tcPr>
            <w:tcW w:w="884" w:type="dxa"/>
            <w:shd w:val="clear" w:color="auto" w:fill="auto"/>
            <w:vAlign w:val="center"/>
          </w:tcPr>
          <w:p w14:paraId="5F536C0E" w14:textId="04C38618" w:rsidR="005B0885" w:rsidRPr="00857737" w:rsidRDefault="007743C6" w:rsidP="00BB3AE1">
            <w:pPr>
              <w:jc w:val="center"/>
              <w:rPr>
                <w:rFonts w:ascii="Calibri Light" w:hAnsi="Calibri Light"/>
                <w:sz w:val="20"/>
                <w:szCs w:val="20"/>
              </w:rPr>
            </w:pPr>
            <w:r w:rsidRPr="00857737">
              <w:rPr>
                <w:rFonts w:ascii="Calibri Light" w:hAnsi="Calibri Light"/>
                <w:sz w:val="20"/>
                <w:szCs w:val="20"/>
              </w:rPr>
              <w:t>29 595</w:t>
            </w:r>
          </w:p>
        </w:tc>
        <w:tc>
          <w:tcPr>
            <w:tcW w:w="884" w:type="dxa"/>
            <w:shd w:val="clear" w:color="auto" w:fill="auto"/>
            <w:vAlign w:val="center"/>
          </w:tcPr>
          <w:p w14:paraId="15FF1158" w14:textId="11A4B3B3"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36 438</w:t>
            </w:r>
          </w:p>
        </w:tc>
        <w:tc>
          <w:tcPr>
            <w:tcW w:w="884" w:type="dxa"/>
            <w:shd w:val="clear" w:color="auto" w:fill="auto"/>
            <w:vAlign w:val="center"/>
          </w:tcPr>
          <w:p w14:paraId="71D3F2C5" w14:textId="553386E8"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36 318</w:t>
            </w:r>
          </w:p>
        </w:tc>
        <w:tc>
          <w:tcPr>
            <w:tcW w:w="884" w:type="dxa"/>
            <w:shd w:val="clear" w:color="auto" w:fill="auto"/>
            <w:vAlign w:val="center"/>
          </w:tcPr>
          <w:p w14:paraId="2467FC8E" w14:textId="294D6A96" w:rsidR="005B0885" w:rsidRPr="00857737" w:rsidRDefault="007743C6" w:rsidP="00BB3AE1">
            <w:pPr>
              <w:jc w:val="center"/>
              <w:rPr>
                <w:rFonts w:ascii="Calibri Light" w:hAnsi="Calibri Light"/>
                <w:sz w:val="20"/>
                <w:szCs w:val="20"/>
              </w:rPr>
            </w:pPr>
            <w:r w:rsidRPr="00857737">
              <w:rPr>
                <w:rFonts w:ascii="Calibri Light" w:hAnsi="Calibri Light"/>
                <w:sz w:val="20"/>
                <w:szCs w:val="20"/>
              </w:rPr>
              <w:t>36 130</w:t>
            </w:r>
          </w:p>
        </w:tc>
      </w:tr>
      <w:tr w:rsidR="003843D2" w:rsidRPr="00857737" w14:paraId="58FCDE35" w14:textId="77777777" w:rsidTr="00EE0FF8">
        <w:trPr>
          <w:trHeight w:val="20"/>
          <w:jc w:val="center"/>
        </w:trPr>
        <w:tc>
          <w:tcPr>
            <w:tcW w:w="1257" w:type="dxa"/>
            <w:shd w:val="clear" w:color="auto" w:fill="auto"/>
            <w:vAlign w:val="center"/>
          </w:tcPr>
          <w:p w14:paraId="1B5F41B0" w14:textId="1C8597D9" w:rsidR="005B0885" w:rsidRPr="00857737" w:rsidRDefault="005B0885" w:rsidP="00BB3AE1">
            <w:pPr>
              <w:rPr>
                <w:rFonts w:ascii="Calibri Light" w:hAnsi="Calibri Light"/>
                <w:b/>
                <w:bCs/>
                <w:sz w:val="22"/>
              </w:rPr>
            </w:pPr>
            <w:r w:rsidRPr="00857737">
              <w:rPr>
                <w:rFonts w:ascii="Calibri Light" w:hAnsi="Calibri Light"/>
                <w:b/>
                <w:bCs/>
                <w:sz w:val="22"/>
              </w:rPr>
              <w:t xml:space="preserve">Wiek </w:t>
            </w:r>
            <w:proofErr w:type="spellStart"/>
            <w:r w:rsidRPr="00857737">
              <w:rPr>
                <w:rFonts w:ascii="Calibri Light" w:hAnsi="Calibri Light"/>
                <w:b/>
                <w:bCs/>
                <w:sz w:val="22"/>
              </w:rPr>
              <w:t>poproduk-cyjny</w:t>
            </w:r>
            <w:proofErr w:type="spellEnd"/>
            <w:r w:rsidRPr="00857737">
              <w:rPr>
                <w:rStyle w:val="Odwoanieprzypisudolnego"/>
                <w:rFonts w:ascii="Calibri Light" w:hAnsi="Calibri Light"/>
                <w:b/>
                <w:bCs/>
                <w:sz w:val="22"/>
              </w:rPr>
              <w:footnoteReference w:id="4"/>
            </w:r>
          </w:p>
        </w:tc>
        <w:tc>
          <w:tcPr>
            <w:tcW w:w="884" w:type="dxa"/>
            <w:shd w:val="clear" w:color="auto" w:fill="auto"/>
            <w:vAlign w:val="center"/>
          </w:tcPr>
          <w:p w14:paraId="55ADC9B5" w14:textId="2F98C04C"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62 960</w:t>
            </w:r>
          </w:p>
        </w:tc>
        <w:tc>
          <w:tcPr>
            <w:tcW w:w="884" w:type="dxa"/>
            <w:shd w:val="clear" w:color="auto" w:fill="auto"/>
            <w:vAlign w:val="center"/>
          </w:tcPr>
          <w:p w14:paraId="06F64A40" w14:textId="6CB523F8"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64 913</w:t>
            </w:r>
          </w:p>
        </w:tc>
        <w:tc>
          <w:tcPr>
            <w:tcW w:w="884" w:type="dxa"/>
            <w:shd w:val="clear" w:color="auto" w:fill="auto"/>
            <w:vAlign w:val="center"/>
          </w:tcPr>
          <w:p w14:paraId="78367397" w14:textId="70FC53F2"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66 485</w:t>
            </w:r>
          </w:p>
        </w:tc>
        <w:tc>
          <w:tcPr>
            <w:tcW w:w="884" w:type="dxa"/>
            <w:shd w:val="clear" w:color="auto" w:fill="auto"/>
            <w:vAlign w:val="center"/>
          </w:tcPr>
          <w:p w14:paraId="33CD7D4E" w14:textId="116187A5"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43 945</w:t>
            </w:r>
          </w:p>
        </w:tc>
        <w:tc>
          <w:tcPr>
            <w:tcW w:w="884" w:type="dxa"/>
            <w:shd w:val="clear" w:color="auto" w:fill="auto"/>
            <w:vAlign w:val="center"/>
          </w:tcPr>
          <w:p w14:paraId="4BD75A2F" w14:textId="64D0F62A"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45 099</w:t>
            </w:r>
          </w:p>
        </w:tc>
        <w:tc>
          <w:tcPr>
            <w:tcW w:w="884" w:type="dxa"/>
            <w:shd w:val="clear" w:color="auto" w:fill="auto"/>
            <w:vAlign w:val="center"/>
          </w:tcPr>
          <w:p w14:paraId="6229C274" w14:textId="5BFC061B" w:rsidR="005B0885" w:rsidRPr="00857737" w:rsidRDefault="007743C6" w:rsidP="00BB3AE1">
            <w:pPr>
              <w:jc w:val="center"/>
              <w:rPr>
                <w:rFonts w:ascii="Calibri Light" w:hAnsi="Calibri Light"/>
                <w:sz w:val="20"/>
                <w:szCs w:val="20"/>
              </w:rPr>
            </w:pPr>
            <w:r w:rsidRPr="00857737">
              <w:rPr>
                <w:rFonts w:ascii="Calibri Light" w:hAnsi="Calibri Light"/>
                <w:sz w:val="20"/>
                <w:szCs w:val="20"/>
              </w:rPr>
              <w:t>45 977</w:t>
            </w:r>
          </w:p>
        </w:tc>
        <w:tc>
          <w:tcPr>
            <w:tcW w:w="884" w:type="dxa"/>
            <w:shd w:val="clear" w:color="auto" w:fill="auto"/>
            <w:vAlign w:val="center"/>
          </w:tcPr>
          <w:p w14:paraId="37594EC0" w14:textId="76DACB6E"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19 015</w:t>
            </w:r>
          </w:p>
        </w:tc>
        <w:tc>
          <w:tcPr>
            <w:tcW w:w="884" w:type="dxa"/>
            <w:shd w:val="clear" w:color="auto" w:fill="auto"/>
            <w:vAlign w:val="center"/>
          </w:tcPr>
          <w:p w14:paraId="2D5B8CF7" w14:textId="22751C0B" w:rsidR="005B0885" w:rsidRPr="00857737" w:rsidRDefault="005B0885" w:rsidP="00BB3AE1">
            <w:pPr>
              <w:jc w:val="center"/>
              <w:rPr>
                <w:rFonts w:ascii="Calibri Light" w:hAnsi="Calibri Light"/>
                <w:sz w:val="20"/>
                <w:szCs w:val="20"/>
              </w:rPr>
            </w:pPr>
            <w:r w:rsidRPr="00857737">
              <w:rPr>
                <w:rFonts w:ascii="Calibri Light" w:hAnsi="Calibri Light"/>
                <w:sz w:val="20"/>
                <w:szCs w:val="20"/>
              </w:rPr>
              <w:t>19 814</w:t>
            </w:r>
          </w:p>
        </w:tc>
        <w:tc>
          <w:tcPr>
            <w:tcW w:w="884" w:type="dxa"/>
            <w:shd w:val="clear" w:color="auto" w:fill="auto"/>
            <w:vAlign w:val="center"/>
          </w:tcPr>
          <w:p w14:paraId="0906E14A" w14:textId="19FEC207" w:rsidR="005B0885" w:rsidRPr="00857737" w:rsidRDefault="007743C6" w:rsidP="00BB3AE1">
            <w:pPr>
              <w:jc w:val="center"/>
              <w:rPr>
                <w:rFonts w:ascii="Calibri Light" w:hAnsi="Calibri Light"/>
                <w:sz w:val="20"/>
                <w:szCs w:val="20"/>
              </w:rPr>
            </w:pPr>
            <w:r w:rsidRPr="00857737">
              <w:rPr>
                <w:rFonts w:ascii="Calibri Light" w:hAnsi="Calibri Light"/>
                <w:sz w:val="20"/>
                <w:szCs w:val="20"/>
              </w:rPr>
              <w:t>20 508</w:t>
            </w:r>
          </w:p>
        </w:tc>
      </w:tr>
      <w:tr w:rsidR="003843D2" w:rsidRPr="00857737" w14:paraId="5632EB79" w14:textId="77777777" w:rsidTr="00EE0FF8">
        <w:trPr>
          <w:trHeight w:val="20"/>
          <w:jc w:val="center"/>
        </w:trPr>
        <w:tc>
          <w:tcPr>
            <w:tcW w:w="1257" w:type="dxa"/>
            <w:shd w:val="clear" w:color="auto" w:fill="auto"/>
            <w:vAlign w:val="center"/>
          </w:tcPr>
          <w:p w14:paraId="568A37CA" w14:textId="77777777" w:rsidR="005B0885" w:rsidRPr="00857737" w:rsidRDefault="005B0885" w:rsidP="00BB3AE1">
            <w:pPr>
              <w:rPr>
                <w:rFonts w:ascii="Calibri Light" w:hAnsi="Calibri Light"/>
                <w:b/>
                <w:bCs/>
                <w:sz w:val="22"/>
              </w:rPr>
            </w:pPr>
            <w:r w:rsidRPr="00857737">
              <w:rPr>
                <w:rFonts w:ascii="Calibri Light" w:hAnsi="Calibri Light"/>
                <w:b/>
                <w:bCs/>
                <w:sz w:val="22"/>
              </w:rPr>
              <w:t>Ogółem</w:t>
            </w:r>
          </w:p>
        </w:tc>
        <w:tc>
          <w:tcPr>
            <w:tcW w:w="884" w:type="dxa"/>
            <w:shd w:val="clear" w:color="auto" w:fill="auto"/>
            <w:vAlign w:val="center"/>
          </w:tcPr>
          <w:p w14:paraId="15A51858" w14:textId="1F77BF8D" w:rsidR="005B0885" w:rsidRPr="00857737" w:rsidRDefault="005B0885" w:rsidP="00BB3AE1">
            <w:pPr>
              <w:jc w:val="center"/>
              <w:rPr>
                <w:rFonts w:ascii="Calibri Light" w:hAnsi="Calibri Light"/>
                <w:b/>
                <w:bCs/>
                <w:sz w:val="20"/>
                <w:szCs w:val="20"/>
              </w:rPr>
            </w:pPr>
            <w:r w:rsidRPr="00857737">
              <w:rPr>
                <w:rFonts w:ascii="Calibri Light" w:hAnsi="Calibri Light"/>
                <w:b/>
                <w:bCs/>
                <w:sz w:val="20"/>
                <w:szCs w:val="20"/>
              </w:rPr>
              <w:t>297 459</w:t>
            </w:r>
          </w:p>
        </w:tc>
        <w:tc>
          <w:tcPr>
            <w:tcW w:w="884" w:type="dxa"/>
            <w:shd w:val="clear" w:color="auto" w:fill="auto"/>
            <w:vAlign w:val="center"/>
          </w:tcPr>
          <w:p w14:paraId="7A23362E" w14:textId="1AAF572B" w:rsidR="005B0885" w:rsidRPr="00857737" w:rsidRDefault="005B0885" w:rsidP="00BB3AE1">
            <w:pPr>
              <w:jc w:val="center"/>
              <w:rPr>
                <w:rFonts w:ascii="Calibri Light" w:hAnsi="Calibri Light"/>
                <w:b/>
                <w:bCs/>
                <w:sz w:val="20"/>
                <w:szCs w:val="20"/>
              </w:rPr>
            </w:pPr>
            <w:r w:rsidRPr="00857737">
              <w:rPr>
                <w:rFonts w:ascii="Calibri Light" w:hAnsi="Calibri Light"/>
                <w:b/>
                <w:bCs/>
                <w:sz w:val="20"/>
                <w:szCs w:val="20"/>
              </w:rPr>
              <w:t>297 554</w:t>
            </w:r>
          </w:p>
        </w:tc>
        <w:tc>
          <w:tcPr>
            <w:tcW w:w="884" w:type="dxa"/>
            <w:shd w:val="clear" w:color="auto" w:fill="auto"/>
            <w:vAlign w:val="center"/>
          </w:tcPr>
          <w:p w14:paraId="7E22A96D" w14:textId="1B2D60DB" w:rsidR="005B0885" w:rsidRPr="00857737" w:rsidRDefault="005B0885" w:rsidP="00BB3AE1">
            <w:pPr>
              <w:jc w:val="center"/>
              <w:rPr>
                <w:rFonts w:ascii="Calibri Light" w:hAnsi="Calibri Light"/>
                <w:b/>
                <w:bCs/>
                <w:sz w:val="20"/>
                <w:szCs w:val="20"/>
              </w:rPr>
            </w:pPr>
            <w:r w:rsidRPr="00857737">
              <w:rPr>
                <w:rFonts w:ascii="Calibri Light" w:hAnsi="Calibri Light"/>
                <w:b/>
                <w:bCs/>
                <w:sz w:val="20"/>
                <w:szCs w:val="20"/>
              </w:rPr>
              <w:t>296 958</w:t>
            </w:r>
          </w:p>
        </w:tc>
        <w:tc>
          <w:tcPr>
            <w:tcW w:w="884" w:type="dxa"/>
            <w:shd w:val="clear" w:color="auto" w:fill="auto"/>
            <w:vAlign w:val="center"/>
          </w:tcPr>
          <w:p w14:paraId="38781DA4" w14:textId="402C6803" w:rsidR="005B0885" w:rsidRPr="00857737" w:rsidRDefault="005B0885" w:rsidP="00BB3AE1">
            <w:pPr>
              <w:jc w:val="center"/>
              <w:rPr>
                <w:rFonts w:ascii="Calibri Light" w:hAnsi="Calibri Light"/>
                <w:b/>
                <w:bCs/>
                <w:sz w:val="20"/>
                <w:szCs w:val="20"/>
              </w:rPr>
            </w:pPr>
            <w:r w:rsidRPr="00857737">
              <w:rPr>
                <w:rFonts w:ascii="Calibri Light" w:hAnsi="Calibri Light"/>
                <w:b/>
                <w:bCs/>
                <w:sz w:val="20"/>
                <w:szCs w:val="20"/>
              </w:rPr>
              <w:t>157 838</w:t>
            </w:r>
          </w:p>
        </w:tc>
        <w:tc>
          <w:tcPr>
            <w:tcW w:w="884" w:type="dxa"/>
            <w:shd w:val="clear" w:color="auto" w:fill="auto"/>
            <w:vAlign w:val="center"/>
          </w:tcPr>
          <w:p w14:paraId="6F31B668" w14:textId="2D1DB2AF" w:rsidR="005B0885" w:rsidRPr="00857737" w:rsidRDefault="005B0885" w:rsidP="00BB3AE1">
            <w:pPr>
              <w:jc w:val="center"/>
              <w:rPr>
                <w:rFonts w:ascii="Calibri Light" w:hAnsi="Calibri Light"/>
                <w:b/>
                <w:bCs/>
                <w:sz w:val="20"/>
                <w:szCs w:val="20"/>
              </w:rPr>
            </w:pPr>
            <w:r w:rsidRPr="00857737">
              <w:rPr>
                <w:rFonts w:ascii="Calibri Light" w:hAnsi="Calibri Light"/>
                <w:b/>
                <w:bCs/>
                <w:sz w:val="20"/>
                <w:szCs w:val="20"/>
              </w:rPr>
              <w:t>157 931</w:t>
            </w:r>
          </w:p>
        </w:tc>
        <w:tc>
          <w:tcPr>
            <w:tcW w:w="884" w:type="dxa"/>
            <w:shd w:val="clear" w:color="auto" w:fill="auto"/>
            <w:vAlign w:val="center"/>
          </w:tcPr>
          <w:p w14:paraId="144208E4" w14:textId="6E832D45" w:rsidR="005B0885" w:rsidRPr="00857737" w:rsidRDefault="007743C6" w:rsidP="00BB3AE1">
            <w:pPr>
              <w:jc w:val="center"/>
              <w:rPr>
                <w:rFonts w:ascii="Calibri Light" w:hAnsi="Calibri Light"/>
                <w:b/>
                <w:bCs/>
                <w:sz w:val="20"/>
                <w:szCs w:val="20"/>
              </w:rPr>
            </w:pPr>
            <w:r w:rsidRPr="00857737">
              <w:rPr>
                <w:rFonts w:ascii="Calibri Light" w:hAnsi="Calibri Light"/>
                <w:b/>
                <w:bCs/>
                <w:sz w:val="20"/>
                <w:szCs w:val="20"/>
              </w:rPr>
              <w:t>157 665</w:t>
            </w:r>
          </w:p>
        </w:tc>
        <w:tc>
          <w:tcPr>
            <w:tcW w:w="884" w:type="dxa"/>
            <w:shd w:val="clear" w:color="auto" w:fill="auto"/>
            <w:vAlign w:val="center"/>
          </w:tcPr>
          <w:p w14:paraId="1F617770" w14:textId="7AFBC42A" w:rsidR="005B0885" w:rsidRPr="00857737" w:rsidRDefault="005B0885" w:rsidP="00BB3AE1">
            <w:pPr>
              <w:jc w:val="center"/>
              <w:rPr>
                <w:rFonts w:ascii="Calibri Light" w:hAnsi="Calibri Light"/>
                <w:b/>
                <w:bCs/>
                <w:sz w:val="20"/>
                <w:szCs w:val="20"/>
              </w:rPr>
            </w:pPr>
            <w:r w:rsidRPr="00857737">
              <w:rPr>
                <w:rFonts w:ascii="Calibri Light" w:hAnsi="Calibri Light"/>
                <w:b/>
                <w:bCs/>
                <w:sz w:val="20"/>
                <w:szCs w:val="20"/>
              </w:rPr>
              <w:t>139 621</w:t>
            </w:r>
          </w:p>
        </w:tc>
        <w:tc>
          <w:tcPr>
            <w:tcW w:w="884" w:type="dxa"/>
            <w:shd w:val="clear" w:color="auto" w:fill="auto"/>
            <w:vAlign w:val="center"/>
          </w:tcPr>
          <w:p w14:paraId="2A213719" w14:textId="79C918EF" w:rsidR="005B0885" w:rsidRPr="00857737" w:rsidRDefault="005B0885" w:rsidP="00BB3AE1">
            <w:pPr>
              <w:jc w:val="center"/>
              <w:rPr>
                <w:rFonts w:ascii="Calibri Light" w:hAnsi="Calibri Light"/>
                <w:b/>
                <w:bCs/>
                <w:sz w:val="20"/>
                <w:szCs w:val="20"/>
              </w:rPr>
            </w:pPr>
            <w:r w:rsidRPr="00857737">
              <w:rPr>
                <w:rFonts w:ascii="Calibri Light" w:hAnsi="Calibri Light"/>
                <w:b/>
                <w:bCs/>
                <w:sz w:val="20"/>
                <w:szCs w:val="20"/>
              </w:rPr>
              <w:t>139 623</w:t>
            </w:r>
          </w:p>
        </w:tc>
        <w:tc>
          <w:tcPr>
            <w:tcW w:w="884" w:type="dxa"/>
            <w:shd w:val="clear" w:color="auto" w:fill="auto"/>
            <w:vAlign w:val="center"/>
          </w:tcPr>
          <w:p w14:paraId="61B0026A" w14:textId="5D664F99" w:rsidR="005B0885" w:rsidRPr="00857737" w:rsidRDefault="007743C6" w:rsidP="00BB3AE1">
            <w:pPr>
              <w:jc w:val="center"/>
              <w:rPr>
                <w:rFonts w:ascii="Calibri Light" w:hAnsi="Calibri Light"/>
                <w:b/>
                <w:bCs/>
                <w:sz w:val="20"/>
                <w:szCs w:val="20"/>
              </w:rPr>
            </w:pPr>
            <w:r w:rsidRPr="00857737">
              <w:rPr>
                <w:rFonts w:ascii="Calibri Light" w:hAnsi="Calibri Light"/>
                <w:b/>
                <w:bCs/>
                <w:sz w:val="20"/>
                <w:szCs w:val="20"/>
              </w:rPr>
              <w:t>139 293</w:t>
            </w:r>
          </w:p>
        </w:tc>
      </w:tr>
    </w:tbl>
    <w:p w14:paraId="4F480971" w14:textId="77777777" w:rsidR="00F4755F" w:rsidRPr="00857737" w:rsidRDefault="00184FA2" w:rsidP="00184FA2">
      <w:pPr>
        <w:rPr>
          <w:rFonts w:ascii="Calibri Light" w:hAnsi="Calibri Light"/>
          <w:sz w:val="20"/>
        </w:rPr>
      </w:pPr>
      <w:r w:rsidRPr="00857737">
        <w:rPr>
          <w:rFonts w:ascii="Calibri Light" w:hAnsi="Calibri Light"/>
          <w:sz w:val="20"/>
        </w:rPr>
        <w:t>Źródło: Urząd Statystyczny w Białymstoku</w:t>
      </w:r>
    </w:p>
    <w:p w14:paraId="78BE0372" w14:textId="2A887046" w:rsidR="00D54A92" w:rsidRPr="00857737" w:rsidRDefault="00D54A92" w:rsidP="00975D24">
      <w:pPr>
        <w:spacing w:line="276" w:lineRule="auto"/>
        <w:rPr>
          <w:rFonts w:ascii="Calibri Light" w:hAnsi="Calibri Light" w:cs="font497"/>
          <w:szCs w:val="24"/>
        </w:rPr>
      </w:pPr>
      <w:r w:rsidRPr="00857737">
        <w:rPr>
          <w:rFonts w:ascii="Calibri Light" w:hAnsi="Calibri Light" w:cs="font497"/>
        </w:rPr>
        <w:t>Ewidencja ludności polega na rejestracji określonych w ustawie z dnia 24 września 2010 r. o ewidencji ludności (Dz.U. z 2019 r., poz. 1397) podstawowych danych identyfikujących tożsamość oraz status administracyjnoprawny osób fizycznych. Ewidencja ludności prowadzona jest w Powszechnym Elektronicznym Systemie Ewidencji Ludności, który stanowi rejestr PESEL oraz w rejestrze mieszkańców prowadzonym w systemie teleinformatycznym. Rejestr mieszkańców prowadzony jest zgodnie z właściwością przez wójta (burmistrza, prezydenta). W rejestrze mieszkańców są gromadzone dane osób, które wykonały obowiązek meldunkowy na terenie danej gminy.</w:t>
      </w:r>
    </w:p>
    <w:p w14:paraId="2C972460" w14:textId="2AA49354" w:rsidR="00D54A92" w:rsidRPr="00857737" w:rsidRDefault="00D54A92" w:rsidP="00975D24">
      <w:pPr>
        <w:spacing w:line="276" w:lineRule="auto"/>
        <w:rPr>
          <w:rFonts w:ascii="Calibri Light" w:hAnsi="Calibri Light" w:cs="font497"/>
          <w:szCs w:val="24"/>
        </w:rPr>
      </w:pPr>
      <w:r w:rsidRPr="00857737">
        <w:rPr>
          <w:rFonts w:ascii="Calibri Light" w:hAnsi="Calibri Light" w:cs="font497"/>
          <w:szCs w:val="24"/>
        </w:rPr>
        <w:t>Według danych z Rejestru mieszkańców miasta Białegostoku w 2020 roku liczba zameldowanych na pobyt stały w porównaniu do roku 2019 zmniejszyła się o 1 704 osoby,</w:t>
      </w:r>
      <w:r w:rsidR="002D161E">
        <w:rPr>
          <w:rFonts w:ascii="Calibri Light" w:hAnsi="Calibri Light" w:cs="font497"/>
          <w:szCs w:val="24"/>
        </w:rPr>
        <w:t xml:space="preserve"> </w:t>
      </w:r>
      <w:r w:rsidRPr="00857737">
        <w:rPr>
          <w:rFonts w:ascii="Calibri Light" w:hAnsi="Calibri Light" w:cs="font497"/>
          <w:szCs w:val="24"/>
        </w:rPr>
        <w:t>a zameldowanych na pobyt czasowy zmniejszyła się o 704 osoby.</w:t>
      </w:r>
    </w:p>
    <w:p w14:paraId="063531E2" w14:textId="77777777" w:rsidR="00F4755F" w:rsidRPr="00857737" w:rsidRDefault="00D54A92" w:rsidP="00975D24">
      <w:pPr>
        <w:spacing w:line="276" w:lineRule="auto"/>
        <w:rPr>
          <w:rFonts w:ascii="Calibri Light" w:hAnsi="Calibri Light"/>
        </w:rPr>
      </w:pPr>
      <w:r w:rsidRPr="00857737">
        <w:rPr>
          <w:rFonts w:ascii="Calibri Light" w:hAnsi="Calibri Light" w:cs="font497"/>
          <w:szCs w:val="24"/>
        </w:rPr>
        <w:t xml:space="preserve">Największe osiedla pod względem liczby osób zameldowanych na pobyt stały to Wygoda (17 413 osób) i </w:t>
      </w:r>
      <w:proofErr w:type="spellStart"/>
      <w:r w:rsidRPr="00857737">
        <w:rPr>
          <w:rFonts w:ascii="Calibri Light" w:hAnsi="Calibri Light" w:cs="font497"/>
          <w:szCs w:val="24"/>
        </w:rPr>
        <w:t>Bacieczki</w:t>
      </w:r>
      <w:proofErr w:type="spellEnd"/>
      <w:r w:rsidRPr="00857737">
        <w:rPr>
          <w:rFonts w:ascii="Calibri Light" w:hAnsi="Calibri Light" w:cs="font497"/>
          <w:szCs w:val="24"/>
        </w:rPr>
        <w:t xml:space="preserve"> (14 254 osoby). Najmniej osób jest zameldowanych na osiedlach Zawady (3 040 osób) i Dojlidy (3 193 osoby).</w:t>
      </w:r>
    </w:p>
    <w:p w14:paraId="23C5B9F0" w14:textId="199F0FFE" w:rsidR="00D83462" w:rsidRPr="00857737" w:rsidRDefault="00D83462">
      <w:pPr>
        <w:rPr>
          <w:b/>
          <w:bCs/>
          <w:szCs w:val="24"/>
        </w:rPr>
      </w:pPr>
      <w:bookmarkStart w:id="10" w:name="_Toc6568278"/>
      <w:r w:rsidRPr="00857737">
        <w:rPr>
          <w:szCs w:val="24"/>
        </w:rPr>
        <w:br w:type="page"/>
      </w:r>
    </w:p>
    <w:p w14:paraId="12473AD0" w14:textId="7AB7A178" w:rsidR="00184FA2" w:rsidRPr="00857737" w:rsidRDefault="00E63D30" w:rsidP="00B55A82">
      <w:pPr>
        <w:pStyle w:val="Legenda"/>
        <w:rPr>
          <w:rFonts w:ascii="Calibri Light" w:hAnsi="Calibri Light"/>
          <w:sz w:val="24"/>
          <w:szCs w:val="24"/>
        </w:rPr>
      </w:pPr>
      <w:bookmarkStart w:id="11" w:name="_Toc71201571"/>
      <w:r w:rsidRPr="00857737">
        <w:rPr>
          <w:sz w:val="24"/>
          <w:szCs w:val="24"/>
        </w:rPr>
        <w:lastRenderedPageBreak/>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4</w:t>
      </w:r>
      <w:r w:rsidRPr="00857737">
        <w:rPr>
          <w:sz w:val="24"/>
          <w:szCs w:val="24"/>
        </w:rPr>
        <w:fldChar w:fldCharType="end"/>
      </w:r>
      <w:r w:rsidRPr="00857737">
        <w:rPr>
          <w:sz w:val="24"/>
          <w:szCs w:val="24"/>
        </w:rPr>
        <w:t>.</w:t>
      </w:r>
      <w:r w:rsidR="00D91EA0" w:rsidRPr="00857737">
        <w:rPr>
          <w:sz w:val="24"/>
          <w:szCs w:val="24"/>
        </w:rPr>
        <w:t xml:space="preserve"> </w:t>
      </w:r>
      <w:r w:rsidR="70E7E826" w:rsidRPr="00857737">
        <w:rPr>
          <w:rFonts w:ascii="Calibri Light" w:hAnsi="Calibri Light"/>
          <w:sz w:val="24"/>
          <w:szCs w:val="24"/>
        </w:rPr>
        <w:t>Liczba osób zameldowanych w Białymstoku</w:t>
      </w:r>
      <w:bookmarkEnd w:id="10"/>
      <w:bookmarkEnd w:id="11"/>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Caption w:val="Tabela 4. "/>
        <w:tblDescription w:val="Liczba osób zameldowanych w Białymstoku"/>
      </w:tblPr>
      <w:tblGrid>
        <w:gridCol w:w="2677"/>
        <w:gridCol w:w="1279"/>
        <w:gridCol w:w="1279"/>
        <w:gridCol w:w="1279"/>
        <w:gridCol w:w="1279"/>
        <w:gridCol w:w="1279"/>
      </w:tblGrid>
      <w:tr w:rsidR="003843D2" w:rsidRPr="00857737" w14:paraId="1859DF56" w14:textId="77777777" w:rsidTr="00E63D30">
        <w:trPr>
          <w:trHeight w:val="20"/>
          <w:jc w:val="center"/>
        </w:trPr>
        <w:tc>
          <w:tcPr>
            <w:tcW w:w="2677" w:type="dxa"/>
            <w:shd w:val="clear" w:color="auto" w:fill="FFFFFF" w:themeFill="background1"/>
            <w:vAlign w:val="center"/>
          </w:tcPr>
          <w:p w14:paraId="6039B538" w14:textId="77777777" w:rsidR="00D54A92" w:rsidRPr="00857737" w:rsidRDefault="00D54A92" w:rsidP="00D54A92">
            <w:pPr>
              <w:jc w:val="both"/>
              <w:rPr>
                <w:rFonts w:ascii="Calibri Light" w:hAnsi="Calibri Light"/>
                <w:b/>
                <w:bCs/>
                <w:sz w:val="22"/>
              </w:rPr>
            </w:pPr>
            <w:r w:rsidRPr="00857737">
              <w:rPr>
                <w:rFonts w:ascii="Calibri Light" w:hAnsi="Calibri Light"/>
                <w:b/>
                <w:bCs/>
                <w:sz w:val="22"/>
              </w:rPr>
              <w:t>Czynność / rok</w:t>
            </w:r>
          </w:p>
        </w:tc>
        <w:tc>
          <w:tcPr>
            <w:tcW w:w="1279" w:type="dxa"/>
            <w:shd w:val="clear" w:color="auto" w:fill="FFFFFF" w:themeFill="background1"/>
            <w:vAlign w:val="center"/>
          </w:tcPr>
          <w:p w14:paraId="0F6B6B6F" w14:textId="149ADA7D" w:rsidR="00D54A92" w:rsidRPr="00857737" w:rsidRDefault="00D54A92" w:rsidP="00D54A92">
            <w:pPr>
              <w:jc w:val="center"/>
              <w:rPr>
                <w:rFonts w:ascii="Calibri Light" w:hAnsi="Calibri Light"/>
                <w:b/>
                <w:bCs/>
                <w:sz w:val="22"/>
              </w:rPr>
            </w:pPr>
            <w:r w:rsidRPr="00857737">
              <w:rPr>
                <w:rFonts w:ascii="Calibri Light" w:hAnsi="Calibri Light"/>
                <w:b/>
                <w:bCs/>
                <w:sz w:val="22"/>
              </w:rPr>
              <w:t>2016</w:t>
            </w:r>
          </w:p>
        </w:tc>
        <w:tc>
          <w:tcPr>
            <w:tcW w:w="1279" w:type="dxa"/>
            <w:shd w:val="clear" w:color="auto" w:fill="FFFFFF" w:themeFill="background1"/>
            <w:vAlign w:val="center"/>
          </w:tcPr>
          <w:p w14:paraId="1B02224E" w14:textId="48ED59AF" w:rsidR="00D54A92" w:rsidRPr="00857737" w:rsidRDefault="00D54A92" w:rsidP="00D54A92">
            <w:pPr>
              <w:jc w:val="center"/>
              <w:rPr>
                <w:rFonts w:ascii="Calibri Light" w:hAnsi="Calibri Light"/>
                <w:b/>
                <w:bCs/>
                <w:sz w:val="22"/>
              </w:rPr>
            </w:pPr>
            <w:r w:rsidRPr="00857737">
              <w:rPr>
                <w:rFonts w:ascii="Calibri Light" w:hAnsi="Calibri Light"/>
                <w:b/>
                <w:bCs/>
                <w:sz w:val="22"/>
              </w:rPr>
              <w:t>2017</w:t>
            </w:r>
          </w:p>
        </w:tc>
        <w:tc>
          <w:tcPr>
            <w:tcW w:w="1279" w:type="dxa"/>
            <w:shd w:val="clear" w:color="auto" w:fill="FFFFFF" w:themeFill="background1"/>
            <w:vAlign w:val="center"/>
          </w:tcPr>
          <w:p w14:paraId="1EAC3FFF" w14:textId="2B3BA4A5" w:rsidR="00D54A92" w:rsidRPr="00857737" w:rsidRDefault="00D54A92" w:rsidP="00D54A92">
            <w:pPr>
              <w:jc w:val="center"/>
              <w:rPr>
                <w:rFonts w:ascii="Calibri Light" w:hAnsi="Calibri Light"/>
                <w:b/>
                <w:bCs/>
                <w:sz w:val="22"/>
              </w:rPr>
            </w:pPr>
            <w:r w:rsidRPr="00857737">
              <w:rPr>
                <w:rFonts w:ascii="Calibri Light" w:hAnsi="Calibri Light"/>
                <w:b/>
                <w:bCs/>
                <w:sz w:val="22"/>
              </w:rPr>
              <w:t>2018</w:t>
            </w:r>
          </w:p>
        </w:tc>
        <w:tc>
          <w:tcPr>
            <w:tcW w:w="1279" w:type="dxa"/>
            <w:shd w:val="clear" w:color="auto" w:fill="FFFFFF" w:themeFill="background1"/>
            <w:vAlign w:val="center"/>
          </w:tcPr>
          <w:p w14:paraId="7A2F7051" w14:textId="5E4F1A93" w:rsidR="00D54A92" w:rsidRPr="00857737" w:rsidRDefault="00D54A92" w:rsidP="00D54A92">
            <w:pPr>
              <w:jc w:val="center"/>
              <w:rPr>
                <w:rFonts w:ascii="Calibri Light" w:hAnsi="Calibri Light"/>
                <w:b/>
                <w:bCs/>
                <w:sz w:val="22"/>
              </w:rPr>
            </w:pPr>
            <w:r w:rsidRPr="00857737">
              <w:rPr>
                <w:rFonts w:ascii="Calibri Light" w:hAnsi="Calibri Light"/>
                <w:b/>
                <w:bCs/>
                <w:sz w:val="22"/>
              </w:rPr>
              <w:t>2019</w:t>
            </w:r>
          </w:p>
        </w:tc>
        <w:tc>
          <w:tcPr>
            <w:tcW w:w="1279" w:type="dxa"/>
            <w:shd w:val="clear" w:color="auto" w:fill="FFFFFF" w:themeFill="background1"/>
            <w:vAlign w:val="center"/>
          </w:tcPr>
          <w:p w14:paraId="14697B41" w14:textId="3A24BCB9" w:rsidR="00D54A92" w:rsidRPr="00857737" w:rsidRDefault="00D54A92" w:rsidP="00D54A92">
            <w:pPr>
              <w:jc w:val="center"/>
              <w:rPr>
                <w:rFonts w:ascii="Calibri Light" w:hAnsi="Calibri Light"/>
                <w:b/>
                <w:bCs/>
                <w:sz w:val="22"/>
              </w:rPr>
            </w:pPr>
            <w:r w:rsidRPr="00857737">
              <w:rPr>
                <w:rFonts w:ascii="Calibri Light" w:hAnsi="Calibri Light"/>
                <w:b/>
                <w:bCs/>
                <w:sz w:val="22"/>
              </w:rPr>
              <w:t>2020</w:t>
            </w:r>
          </w:p>
        </w:tc>
      </w:tr>
      <w:tr w:rsidR="003843D2" w:rsidRPr="00857737" w14:paraId="61A9791F" w14:textId="77777777" w:rsidTr="00E63D30">
        <w:trPr>
          <w:trHeight w:val="20"/>
          <w:jc w:val="center"/>
        </w:trPr>
        <w:tc>
          <w:tcPr>
            <w:tcW w:w="2677" w:type="dxa"/>
            <w:shd w:val="clear" w:color="auto" w:fill="FFFFFF" w:themeFill="background1"/>
            <w:vAlign w:val="center"/>
          </w:tcPr>
          <w:p w14:paraId="007B734F" w14:textId="77777777" w:rsidR="00D54A92" w:rsidRPr="00857737" w:rsidRDefault="00D54A92" w:rsidP="00D54A92">
            <w:pPr>
              <w:jc w:val="both"/>
              <w:rPr>
                <w:rFonts w:ascii="Calibri Light" w:hAnsi="Calibri Light"/>
                <w:b/>
                <w:bCs/>
                <w:sz w:val="22"/>
              </w:rPr>
            </w:pPr>
            <w:r w:rsidRPr="00857737">
              <w:rPr>
                <w:rFonts w:ascii="Calibri Light" w:hAnsi="Calibri Light"/>
                <w:b/>
                <w:bCs/>
                <w:sz w:val="22"/>
              </w:rPr>
              <w:t>zameldowanych na pobyt stały, w tym:</w:t>
            </w:r>
          </w:p>
        </w:tc>
        <w:tc>
          <w:tcPr>
            <w:tcW w:w="1279" w:type="dxa"/>
            <w:shd w:val="clear" w:color="auto" w:fill="FFFFFF" w:themeFill="background1"/>
            <w:vAlign w:val="center"/>
          </w:tcPr>
          <w:p w14:paraId="64A1B5D9" w14:textId="7C08081B" w:rsidR="00D54A92" w:rsidRPr="00857737" w:rsidRDefault="00D54A92" w:rsidP="00D54A92">
            <w:pPr>
              <w:jc w:val="center"/>
              <w:rPr>
                <w:rFonts w:ascii="Calibri Light" w:hAnsi="Calibri Light"/>
                <w:sz w:val="22"/>
              </w:rPr>
            </w:pPr>
            <w:r w:rsidRPr="00857737">
              <w:rPr>
                <w:rFonts w:ascii="Calibri Light" w:hAnsi="Calibri Light"/>
                <w:sz w:val="22"/>
              </w:rPr>
              <w:t>274 685</w:t>
            </w:r>
          </w:p>
        </w:tc>
        <w:tc>
          <w:tcPr>
            <w:tcW w:w="1279" w:type="dxa"/>
            <w:shd w:val="clear" w:color="auto" w:fill="FFFFFF" w:themeFill="background1"/>
            <w:vAlign w:val="center"/>
          </w:tcPr>
          <w:p w14:paraId="05F95885" w14:textId="40A4642E" w:rsidR="00D54A92" w:rsidRPr="00857737" w:rsidRDefault="00D54A92" w:rsidP="00D54A92">
            <w:pPr>
              <w:jc w:val="center"/>
              <w:rPr>
                <w:rFonts w:ascii="Calibri Light" w:hAnsi="Calibri Light"/>
                <w:sz w:val="22"/>
              </w:rPr>
            </w:pPr>
            <w:r w:rsidRPr="00857737">
              <w:rPr>
                <w:rFonts w:ascii="Calibri Light" w:hAnsi="Calibri Light"/>
                <w:sz w:val="22"/>
              </w:rPr>
              <w:t>274 559</w:t>
            </w:r>
          </w:p>
        </w:tc>
        <w:tc>
          <w:tcPr>
            <w:tcW w:w="1279" w:type="dxa"/>
            <w:shd w:val="clear" w:color="auto" w:fill="FFFFFF" w:themeFill="background1"/>
            <w:vAlign w:val="center"/>
          </w:tcPr>
          <w:p w14:paraId="10CDC252" w14:textId="1C2608DA" w:rsidR="00D54A92" w:rsidRPr="00857737" w:rsidRDefault="00D54A92" w:rsidP="00D54A92">
            <w:pPr>
              <w:jc w:val="center"/>
              <w:rPr>
                <w:rFonts w:ascii="Calibri Light" w:hAnsi="Calibri Light"/>
                <w:sz w:val="22"/>
              </w:rPr>
            </w:pPr>
            <w:r w:rsidRPr="00857737">
              <w:rPr>
                <w:rFonts w:ascii="Calibri Light" w:hAnsi="Calibri Light"/>
                <w:sz w:val="22"/>
              </w:rPr>
              <w:t>273 877</w:t>
            </w:r>
          </w:p>
        </w:tc>
        <w:tc>
          <w:tcPr>
            <w:tcW w:w="1279" w:type="dxa"/>
            <w:shd w:val="clear" w:color="auto" w:fill="FFFFFF" w:themeFill="background1"/>
            <w:vAlign w:val="center"/>
          </w:tcPr>
          <w:p w14:paraId="183AAF23" w14:textId="5E4E2FA7" w:rsidR="00D54A92" w:rsidRPr="00857737" w:rsidRDefault="00D54A92" w:rsidP="00D54A92">
            <w:pPr>
              <w:jc w:val="center"/>
              <w:rPr>
                <w:rFonts w:ascii="Calibri Light" w:hAnsi="Calibri Light"/>
                <w:sz w:val="22"/>
              </w:rPr>
            </w:pPr>
            <w:r w:rsidRPr="00857737">
              <w:rPr>
                <w:rFonts w:ascii="Calibri Light" w:hAnsi="Calibri Light"/>
                <w:sz w:val="22"/>
              </w:rPr>
              <w:t>273 122</w:t>
            </w:r>
          </w:p>
        </w:tc>
        <w:tc>
          <w:tcPr>
            <w:tcW w:w="1279" w:type="dxa"/>
            <w:shd w:val="clear" w:color="auto" w:fill="FFFFFF" w:themeFill="background1"/>
            <w:vAlign w:val="center"/>
          </w:tcPr>
          <w:p w14:paraId="495204E3" w14:textId="743E8789" w:rsidR="00D54A92" w:rsidRPr="00857737" w:rsidRDefault="00D54A92" w:rsidP="00D54A92">
            <w:pPr>
              <w:jc w:val="center"/>
              <w:rPr>
                <w:rFonts w:ascii="Calibri Light" w:hAnsi="Calibri Light"/>
                <w:sz w:val="22"/>
              </w:rPr>
            </w:pPr>
            <w:r w:rsidRPr="00857737">
              <w:rPr>
                <w:rFonts w:ascii="Calibri Light" w:hAnsi="Calibri Light"/>
                <w:sz w:val="22"/>
              </w:rPr>
              <w:t>271 418</w:t>
            </w:r>
          </w:p>
        </w:tc>
      </w:tr>
      <w:tr w:rsidR="003843D2" w:rsidRPr="00857737" w14:paraId="54DDF7B5" w14:textId="77777777" w:rsidTr="00E63D30">
        <w:trPr>
          <w:trHeight w:val="20"/>
          <w:jc w:val="center"/>
        </w:trPr>
        <w:tc>
          <w:tcPr>
            <w:tcW w:w="2677" w:type="dxa"/>
            <w:shd w:val="clear" w:color="auto" w:fill="FFFFFF" w:themeFill="background1"/>
            <w:vAlign w:val="center"/>
          </w:tcPr>
          <w:p w14:paraId="75AD2E48" w14:textId="77777777" w:rsidR="00D54A92" w:rsidRPr="00857737" w:rsidRDefault="00D54A92" w:rsidP="00D54A92">
            <w:pPr>
              <w:jc w:val="right"/>
              <w:rPr>
                <w:rFonts w:ascii="Calibri Light" w:hAnsi="Calibri Light"/>
                <w:b/>
                <w:bCs/>
                <w:sz w:val="22"/>
              </w:rPr>
            </w:pPr>
            <w:r w:rsidRPr="00857737">
              <w:rPr>
                <w:rFonts w:ascii="Calibri Light" w:hAnsi="Calibri Light"/>
                <w:b/>
                <w:bCs/>
                <w:sz w:val="22"/>
              </w:rPr>
              <w:t>kobiety</w:t>
            </w:r>
          </w:p>
        </w:tc>
        <w:tc>
          <w:tcPr>
            <w:tcW w:w="1279" w:type="dxa"/>
            <w:shd w:val="clear" w:color="auto" w:fill="FFFFFF" w:themeFill="background1"/>
            <w:vAlign w:val="center"/>
          </w:tcPr>
          <w:p w14:paraId="53539B7C" w14:textId="6DED803D" w:rsidR="00D54A92" w:rsidRPr="00857737" w:rsidRDefault="00D54A92" w:rsidP="00D54A92">
            <w:pPr>
              <w:jc w:val="center"/>
              <w:rPr>
                <w:rFonts w:ascii="Calibri Light" w:hAnsi="Calibri Light"/>
                <w:sz w:val="22"/>
              </w:rPr>
            </w:pPr>
            <w:r w:rsidRPr="00857737">
              <w:rPr>
                <w:rFonts w:ascii="Calibri Light" w:hAnsi="Calibri Light"/>
                <w:sz w:val="22"/>
              </w:rPr>
              <w:t>147 518</w:t>
            </w:r>
          </w:p>
        </w:tc>
        <w:tc>
          <w:tcPr>
            <w:tcW w:w="1279" w:type="dxa"/>
            <w:shd w:val="clear" w:color="auto" w:fill="FFFFFF" w:themeFill="background1"/>
            <w:vAlign w:val="center"/>
          </w:tcPr>
          <w:p w14:paraId="4DA009FB" w14:textId="6088EBC6" w:rsidR="00D54A92" w:rsidRPr="00857737" w:rsidRDefault="00D54A92" w:rsidP="00D54A92">
            <w:pPr>
              <w:jc w:val="center"/>
              <w:rPr>
                <w:rFonts w:ascii="Calibri Light" w:hAnsi="Calibri Light"/>
                <w:sz w:val="22"/>
              </w:rPr>
            </w:pPr>
            <w:r w:rsidRPr="00857737">
              <w:rPr>
                <w:rFonts w:ascii="Calibri Light" w:hAnsi="Calibri Light"/>
                <w:sz w:val="22"/>
              </w:rPr>
              <w:t>147 564</w:t>
            </w:r>
          </w:p>
        </w:tc>
        <w:tc>
          <w:tcPr>
            <w:tcW w:w="1279" w:type="dxa"/>
            <w:shd w:val="clear" w:color="auto" w:fill="FFFFFF" w:themeFill="background1"/>
            <w:vAlign w:val="center"/>
          </w:tcPr>
          <w:p w14:paraId="2D21B9EE" w14:textId="0311A06F" w:rsidR="00D54A92" w:rsidRPr="00857737" w:rsidRDefault="00D54A92" w:rsidP="00D54A92">
            <w:pPr>
              <w:jc w:val="center"/>
              <w:rPr>
                <w:rFonts w:ascii="Calibri Light" w:hAnsi="Calibri Light"/>
                <w:sz w:val="22"/>
              </w:rPr>
            </w:pPr>
            <w:r w:rsidRPr="00857737">
              <w:rPr>
                <w:rFonts w:ascii="Calibri Light" w:hAnsi="Calibri Light"/>
                <w:sz w:val="22"/>
              </w:rPr>
              <w:t>147 223</w:t>
            </w:r>
          </w:p>
        </w:tc>
        <w:tc>
          <w:tcPr>
            <w:tcW w:w="1279" w:type="dxa"/>
            <w:shd w:val="clear" w:color="auto" w:fill="FFFFFF" w:themeFill="background1"/>
            <w:vAlign w:val="center"/>
          </w:tcPr>
          <w:p w14:paraId="451766E0" w14:textId="1DE62E70" w:rsidR="00D54A92" w:rsidRPr="00857737" w:rsidRDefault="00D54A92" w:rsidP="00D54A92">
            <w:pPr>
              <w:jc w:val="center"/>
              <w:rPr>
                <w:rFonts w:ascii="Calibri Light" w:hAnsi="Calibri Light"/>
                <w:sz w:val="22"/>
              </w:rPr>
            </w:pPr>
            <w:r w:rsidRPr="00857737">
              <w:rPr>
                <w:rFonts w:ascii="Calibri Light" w:hAnsi="Calibri Light"/>
                <w:sz w:val="22"/>
              </w:rPr>
              <w:t>146 900</w:t>
            </w:r>
          </w:p>
        </w:tc>
        <w:tc>
          <w:tcPr>
            <w:tcW w:w="1279" w:type="dxa"/>
            <w:shd w:val="clear" w:color="auto" w:fill="FFFFFF" w:themeFill="background1"/>
            <w:vAlign w:val="center"/>
          </w:tcPr>
          <w:p w14:paraId="2A504408" w14:textId="178F133F" w:rsidR="00D54A92" w:rsidRPr="00857737" w:rsidRDefault="00D54A92" w:rsidP="00D54A92">
            <w:pPr>
              <w:jc w:val="center"/>
              <w:rPr>
                <w:rFonts w:ascii="Calibri Light" w:hAnsi="Calibri Light"/>
                <w:sz w:val="22"/>
              </w:rPr>
            </w:pPr>
            <w:r w:rsidRPr="00857737">
              <w:rPr>
                <w:rFonts w:ascii="Calibri Light" w:hAnsi="Calibri Light"/>
                <w:sz w:val="22"/>
              </w:rPr>
              <w:t>146 058</w:t>
            </w:r>
          </w:p>
        </w:tc>
      </w:tr>
      <w:tr w:rsidR="003843D2" w:rsidRPr="00857737" w14:paraId="1A678B14" w14:textId="77777777" w:rsidTr="00E63D30">
        <w:trPr>
          <w:trHeight w:val="20"/>
          <w:jc w:val="center"/>
        </w:trPr>
        <w:tc>
          <w:tcPr>
            <w:tcW w:w="2677" w:type="dxa"/>
            <w:shd w:val="clear" w:color="auto" w:fill="FFFFFF" w:themeFill="background1"/>
            <w:vAlign w:val="center"/>
          </w:tcPr>
          <w:p w14:paraId="1CFBDEC6" w14:textId="77777777" w:rsidR="00D54A92" w:rsidRPr="00857737" w:rsidRDefault="00D54A92" w:rsidP="00D54A92">
            <w:pPr>
              <w:jc w:val="right"/>
              <w:rPr>
                <w:rFonts w:ascii="Calibri Light" w:hAnsi="Calibri Light"/>
                <w:b/>
                <w:bCs/>
                <w:sz w:val="22"/>
              </w:rPr>
            </w:pPr>
            <w:r w:rsidRPr="00857737">
              <w:rPr>
                <w:rFonts w:ascii="Calibri Light" w:hAnsi="Calibri Light"/>
                <w:b/>
                <w:bCs/>
                <w:sz w:val="22"/>
              </w:rPr>
              <w:t>mężczyźni</w:t>
            </w:r>
          </w:p>
        </w:tc>
        <w:tc>
          <w:tcPr>
            <w:tcW w:w="1279" w:type="dxa"/>
            <w:shd w:val="clear" w:color="auto" w:fill="FFFFFF" w:themeFill="background1"/>
            <w:vAlign w:val="center"/>
          </w:tcPr>
          <w:p w14:paraId="17B8DEED" w14:textId="1522B5EB" w:rsidR="00D54A92" w:rsidRPr="00857737" w:rsidRDefault="00D54A92" w:rsidP="00D54A92">
            <w:pPr>
              <w:jc w:val="center"/>
              <w:rPr>
                <w:rFonts w:ascii="Calibri Light" w:hAnsi="Calibri Light"/>
                <w:sz w:val="22"/>
              </w:rPr>
            </w:pPr>
            <w:r w:rsidRPr="00857737">
              <w:rPr>
                <w:rFonts w:ascii="Calibri Light" w:hAnsi="Calibri Light"/>
                <w:sz w:val="22"/>
              </w:rPr>
              <w:t>127 167</w:t>
            </w:r>
          </w:p>
        </w:tc>
        <w:tc>
          <w:tcPr>
            <w:tcW w:w="1279" w:type="dxa"/>
            <w:shd w:val="clear" w:color="auto" w:fill="FFFFFF" w:themeFill="background1"/>
            <w:vAlign w:val="center"/>
          </w:tcPr>
          <w:p w14:paraId="02ABA8B6" w14:textId="5CC7C344" w:rsidR="00D54A92" w:rsidRPr="00857737" w:rsidRDefault="00D54A92" w:rsidP="00D54A92">
            <w:pPr>
              <w:jc w:val="center"/>
              <w:rPr>
                <w:rFonts w:ascii="Calibri Light" w:hAnsi="Calibri Light"/>
                <w:sz w:val="22"/>
              </w:rPr>
            </w:pPr>
            <w:r w:rsidRPr="00857737">
              <w:rPr>
                <w:rFonts w:ascii="Calibri Light" w:hAnsi="Calibri Light"/>
                <w:sz w:val="22"/>
              </w:rPr>
              <w:t>126 995</w:t>
            </w:r>
          </w:p>
        </w:tc>
        <w:tc>
          <w:tcPr>
            <w:tcW w:w="1279" w:type="dxa"/>
            <w:shd w:val="clear" w:color="auto" w:fill="FFFFFF" w:themeFill="background1"/>
            <w:vAlign w:val="center"/>
          </w:tcPr>
          <w:p w14:paraId="13B8032F" w14:textId="33A52B4D" w:rsidR="00D54A92" w:rsidRPr="00857737" w:rsidRDefault="00D54A92" w:rsidP="00D54A92">
            <w:pPr>
              <w:jc w:val="center"/>
              <w:rPr>
                <w:rFonts w:ascii="Calibri Light" w:hAnsi="Calibri Light"/>
                <w:sz w:val="22"/>
              </w:rPr>
            </w:pPr>
            <w:r w:rsidRPr="00857737">
              <w:rPr>
                <w:rFonts w:ascii="Calibri Light" w:hAnsi="Calibri Light"/>
                <w:sz w:val="22"/>
              </w:rPr>
              <w:t>126 654</w:t>
            </w:r>
          </w:p>
        </w:tc>
        <w:tc>
          <w:tcPr>
            <w:tcW w:w="1279" w:type="dxa"/>
            <w:shd w:val="clear" w:color="auto" w:fill="FFFFFF" w:themeFill="background1"/>
            <w:vAlign w:val="center"/>
          </w:tcPr>
          <w:p w14:paraId="4B1848C6" w14:textId="21C652A7" w:rsidR="00D54A92" w:rsidRPr="00857737" w:rsidRDefault="00D54A92" w:rsidP="00D54A92">
            <w:pPr>
              <w:jc w:val="center"/>
              <w:rPr>
                <w:rFonts w:ascii="Calibri Light" w:hAnsi="Calibri Light"/>
                <w:sz w:val="22"/>
              </w:rPr>
            </w:pPr>
            <w:r w:rsidRPr="00857737">
              <w:rPr>
                <w:rFonts w:ascii="Calibri Light" w:hAnsi="Calibri Light"/>
                <w:sz w:val="22"/>
              </w:rPr>
              <w:t>126 222</w:t>
            </w:r>
          </w:p>
        </w:tc>
        <w:tc>
          <w:tcPr>
            <w:tcW w:w="1279" w:type="dxa"/>
            <w:shd w:val="clear" w:color="auto" w:fill="FFFFFF" w:themeFill="background1"/>
            <w:vAlign w:val="center"/>
          </w:tcPr>
          <w:p w14:paraId="605CAA06" w14:textId="08426751" w:rsidR="00D54A92" w:rsidRPr="00857737" w:rsidRDefault="00D54A92" w:rsidP="00D54A92">
            <w:pPr>
              <w:jc w:val="center"/>
              <w:rPr>
                <w:rFonts w:ascii="Calibri Light" w:hAnsi="Calibri Light"/>
                <w:sz w:val="22"/>
              </w:rPr>
            </w:pPr>
            <w:r w:rsidRPr="00857737">
              <w:rPr>
                <w:rFonts w:ascii="Calibri Light" w:hAnsi="Calibri Light"/>
                <w:sz w:val="22"/>
              </w:rPr>
              <w:t>125 360</w:t>
            </w:r>
          </w:p>
        </w:tc>
      </w:tr>
      <w:tr w:rsidR="003843D2" w:rsidRPr="00857737" w14:paraId="71D1320A" w14:textId="77777777" w:rsidTr="00E63D30">
        <w:trPr>
          <w:trHeight w:val="20"/>
          <w:jc w:val="center"/>
        </w:trPr>
        <w:tc>
          <w:tcPr>
            <w:tcW w:w="2677" w:type="dxa"/>
            <w:shd w:val="clear" w:color="auto" w:fill="FFFFFF" w:themeFill="background1"/>
            <w:vAlign w:val="center"/>
          </w:tcPr>
          <w:p w14:paraId="10254DF9" w14:textId="77777777" w:rsidR="00D54A92" w:rsidRPr="00857737" w:rsidRDefault="00D54A92" w:rsidP="00D54A92">
            <w:pPr>
              <w:jc w:val="both"/>
              <w:rPr>
                <w:rFonts w:ascii="Calibri Light" w:hAnsi="Calibri Light"/>
                <w:b/>
                <w:bCs/>
                <w:sz w:val="22"/>
              </w:rPr>
            </w:pPr>
            <w:r w:rsidRPr="00857737">
              <w:rPr>
                <w:rFonts w:ascii="Calibri Light" w:hAnsi="Calibri Light"/>
                <w:b/>
                <w:bCs/>
                <w:sz w:val="22"/>
              </w:rPr>
              <w:t>zameldowanych na pobyt czasowy, w tym:</w:t>
            </w:r>
          </w:p>
        </w:tc>
        <w:tc>
          <w:tcPr>
            <w:tcW w:w="1279" w:type="dxa"/>
            <w:shd w:val="clear" w:color="auto" w:fill="FFFFFF" w:themeFill="background1"/>
            <w:vAlign w:val="center"/>
          </w:tcPr>
          <w:p w14:paraId="2B88ACFB" w14:textId="33045EAD" w:rsidR="00D54A92" w:rsidRPr="00857737" w:rsidRDefault="00D54A92" w:rsidP="00D54A92">
            <w:pPr>
              <w:jc w:val="center"/>
              <w:rPr>
                <w:rFonts w:ascii="Calibri Light" w:hAnsi="Calibri Light"/>
                <w:sz w:val="22"/>
              </w:rPr>
            </w:pPr>
            <w:r w:rsidRPr="00857737">
              <w:rPr>
                <w:rFonts w:ascii="Calibri Light" w:hAnsi="Calibri Light"/>
                <w:sz w:val="22"/>
              </w:rPr>
              <w:t>7 027</w:t>
            </w:r>
          </w:p>
        </w:tc>
        <w:tc>
          <w:tcPr>
            <w:tcW w:w="1279" w:type="dxa"/>
            <w:shd w:val="clear" w:color="auto" w:fill="FFFFFF" w:themeFill="background1"/>
            <w:vAlign w:val="center"/>
          </w:tcPr>
          <w:p w14:paraId="67518C44" w14:textId="23FEE767" w:rsidR="00D54A92" w:rsidRPr="00857737" w:rsidRDefault="00D54A92" w:rsidP="00D54A92">
            <w:pPr>
              <w:jc w:val="center"/>
              <w:rPr>
                <w:rFonts w:ascii="Calibri Light" w:hAnsi="Calibri Light"/>
                <w:sz w:val="22"/>
              </w:rPr>
            </w:pPr>
            <w:r w:rsidRPr="00857737">
              <w:rPr>
                <w:rFonts w:ascii="Calibri Light" w:hAnsi="Calibri Light"/>
                <w:sz w:val="22"/>
              </w:rPr>
              <w:t>6 591</w:t>
            </w:r>
          </w:p>
        </w:tc>
        <w:tc>
          <w:tcPr>
            <w:tcW w:w="1279" w:type="dxa"/>
            <w:shd w:val="clear" w:color="auto" w:fill="FFFFFF" w:themeFill="background1"/>
            <w:vAlign w:val="center"/>
          </w:tcPr>
          <w:p w14:paraId="6A3E4F7E" w14:textId="72EA64C5" w:rsidR="00D54A92" w:rsidRPr="00857737" w:rsidRDefault="00D54A92" w:rsidP="00D54A92">
            <w:pPr>
              <w:jc w:val="center"/>
              <w:rPr>
                <w:rFonts w:ascii="Calibri Light" w:hAnsi="Calibri Light"/>
                <w:sz w:val="22"/>
              </w:rPr>
            </w:pPr>
            <w:r w:rsidRPr="00857737">
              <w:rPr>
                <w:rFonts w:ascii="Calibri Light" w:hAnsi="Calibri Light"/>
                <w:sz w:val="22"/>
              </w:rPr>
              <w:t>6 781</w:t>
            </w:r>
          </w:p>
        </w:tc>
        <w:tc>
          <w:tcPr>
            <w:tcW w:w="1279" w:type="dxa"/>
            <w:shd w:val="clear" w:color="auto" w:fill="FFFFFF" w:themeFill="background1"/>
            <w:vAlign w:val="center"/>
          </w:tcPr>
          <w:p w14:paraId="3E5E0803" w14:textId="26C4DF87" w:rsidR="00D54A92" w:rsidRPr="00857737" w:rsidRDefault="00D54A92" w:rsidP="00D54A92">
            <w:pPr>
              <w:jc w:val="center"/>
              <w:rPr>
                <w:rFonts w:ascii="Calibri Light" w:hAnsi="Calibri Light"/>
                <w:sz w:val="22"/>
              </w:rPr>
            </w:pPr>
            <w:r w:rsidRPr="00857737">
              <w:rPr>
                <w:rFonts w:ascii="Calibri Light" w:hAnsi="Calibri Light"/>
                <w:sz w:val="22"/>
              </w:rPr>
              <w:t>7 034</w:t>
            </w:r>
          </w:p>
        </w:tc>
        <w:tc>
          <w:tcPr>
            <w:tcW w:w="1279" w:type="dxa"/>
            <w:shd w:val="clear" w:color="auto" w:fill="FFFFFF" w:themeFill="background1"/>
            <w:vAlign w:val="center"/>
          </w:tcPr>
          <w:p w14:paraId="3BF6DEAB" w14:textId="7C5281AB" w:rsidR="00D54A92" w:rsidRPr="00857737" w:rsidRDefault="00D54A92" w:rsidP="00D54A92">
            <w:pPr>
              <w:jc w:val="center"/>
              <w:rPr>
                <w:rFonts w:ascii="Calibri Light" w:hAnsi="Calibri Light"/>
                <w:sz w:val="22"/>
              </w:rPr>
            </w:pPr>
            <w:r w:rsidRPr="00857737">
              <w:rPr>
                <w:rFonts w:ascii="Calibri Light" w:hAnsi="Calibri Light"/>
                <w:sz w:val="22"/>
              </w:rPr>
              <w:t>6 330</w:t>
            </w:r>
          </w:p>
        </w:tc>
      </w:tr>
      <w:tr w:rsidR="003843D2" w:rsidRPr="00857737" w14:paraId="1CE36111" w14:textId="77777777" w:rsidTr="00E63D30">
        <w:trPr>
          <w:trHeight w:val="20"/>
          <w:jc w:val="center"/>
        </w:trPr>
        <w:tc>
          <w:tcPr>
            <w:tcW w:w="2677" w:type="dxa"/>
            <w:shd w:val="clear" w:color="auto" w:fill="FFFFFF" w:themeFill="background1"/>
            <w:vAlign w:val="center"/>
          </w:tcPr>
          <w:p w14:paraId="7130EFEC" w14:textId="77777777" w:rsidR="00D54A92" w:rsidRPr="00857737" w:rsidRDefault="00D54A92" w:rsidP="00D54A92">
            <w:pPr>
              <w:jc w:val="right"/>
              <w:rPr>
                <w:rFonts w:ascii="Calibri Light" w:hAnsi="Calibri Light"/>
                <w:b/>
                <w:bCs/>
                <w:sz w:val="22"/>
              </w:rPr>
            </w:pPr>
            <w:r w:rsidRPr="00857737">
              <w:rPr>
                <w:rFonts w:ascii="Calibri Light" w:hAnsi="Calibri Light"/>
                <w:b/>
                <w:bCs/>
                <w:sz w:val="22"/>
              </w:rPr>
              <w:t>kobiety</w:t>
            </w:r>
          </w:p>
        </w:tc>
        <w:tc>
          <w:tcPr>
            <w:tcW w:w="1279" w:type="dxa"/>
            <w:shd w:val="clear" w:color="auto" w:fill="FFFFFF" w:themeFill="background1"/>
            <w:vAlign w:val="center"/>
          </w:tcPr>
          <w:p w14:paraId="0C21EB7C" w14:textId="07B4BE0C" w:rsidR="00D54A92" w:rsidRPr="00857737" w:rsidRDefault="00D54A92" w:rsidP="00D54A92">
            <w:pPr>
              <w:jc w:val="center"/>
              <w:rPr>
                <w:rFonts w:ascii="Calibri Light" w:hAnsi="Calibri Light"/>
                <w:sz w:val="22"/>
              </w:rPr>
            </w:pPr>
            <w:r w:rsidRPr="00857737">
              <w:rPr>
                <w:rFonts w:ascii="Calibri Light" w:hAnsi="Calibri Light"/>
                <w:sz w:val="22"/>
              </w:rPr>
              <w:t>3 728</w:t>
            </w:r>
          </w:p>
        </w:tc>
        <w:tc>
          <w:tcPr>
            <w:tcW w:w="1279" w:type="dxa"/>
            <w:shd w:val="clear" w:color="auto" w:fill="FFFFFF" w:themeFill="background1"/>
            <w:vAlign w:val="center"/>
          </w:tcPr>
          <w:p w14:paraId="62C6CA45" w14:textId="557194CD" w:rsidR="00D54A92" w:rsidRPr="00857737" w:rsidRDefault="00D54A92" w:rsidP="00D54A92">
            <w:pPr>
              <w:jc w:val="center"/>
              <w:rPr>
                <w:rFonts w:ascii="Calibri Light" w:hAnsi="Calibri Light"/>
                <w:sz w:val="22"/>
              </w:rPr>
            </w:pPr>
            <w:r w:rsidRPr="00857737">
              <w:rPr>
                <w:rFonts w:ascii="Calibri Light" w:hAnsi="Calibri Light"/>
                <w:sz w:val="22"/>
              </w:rPr>
              <w:t>3 479</w:t>
            </w:r>
          </w:p>
        </w:tc>
        <w:tc>
          <w:tcPr>
            <w:tcW w:w="1279" w:type="dxa"/>
            <w:shd w:val="clear" w:color="auto" w:fill="FFFFFF" w:themeFill="background1"/>
            <w:vAlign w:val="center"/>
          </w:tcPr>
          <w:p w14:paraId="3C92BDAA" w14:textId="4FD3182C" w:rsidR="00D54A92" w:rsidRPr="00857737" w:rsidRDefault="00D54A92" w:rsidP="00D54A92">
            <w:pPr>
              <w:jc w:val="center"/>
              <w:rPr>
                <w:rFonts w:ascii="Calibri Light" w:hAnsi="Calibri Light"/>
                <w:sz w:val="22"/>
              </w:rPr>
            </w:pPr>
            <w:r w:rsidRPr="00857737">
              <w:rPr>
                <w:rFonts w:ascii="Calibri Light" w:hAnsi="Calibri Light"/>
                <w:sz w:val="22"/>
              </w:rPr>
              <w:t>3 465</w:t>
            </w:r>
          </w:p>
        </w:tc>
        <w:tc>
          <w:tcPr>
            <w:tcW w:w="1279" w:type="dxa"/>
            <w:shd w:val="clear" w:color="auto" w:fill="FFFFFF" w:themeFill="background1"/>
            <w:vAlign w:val="center"/>
          </w:tcPr>
          <w:p w14:paraId="7A563139" w14:textId="40F146DE" w:rsidR="00D54A92" w:rsidRPr="00857737" w:rsidRDefault="00D54A92" w:rsidP="00D54A92">
            <w:pPr>
              <w:jc w:val="center"/>
              <w:rPr>
                <w:rFonts w:ascii="Calibri Light" w:hAnsi="Calibri Light"/>
                <w:sz w:val="22"/>
              </w:rPr>
            </w:pPr>
            <w:r w:rsidRPr="00857737">
              <w:rPr>
                <w:rFonts w:ascii="Calibri Light" w:hAnsi="Calibri Light"/>
                <w:sz w:val="22"/>
              </w:rPr>
              <w:t>3 497</w:t>
            </w:r>
          </w:p>
        </w:tc>
        <w:tc>
          <w:tcPr>
            <w:tcW w:w="1279" w:type="dxa"/>
            <w:shd w:val="clear" w:color="auto" w:fill="FFFFFF" w:themeFill="background1"/>
            <w:vAlign w:val="center"/>
          </w:tcPr>
          <w:p w14:paraId="11B3BEFA" w14:textId="7605CC01" w:rsidR="00D54A92" w:rsidRPr="00857737" w:rsidRDefault="00D54A92" w:rsidP="00D54A92">
            <w:pPr>
              <w:jc w:val="center"/>
              <w:rPr>
                <w:rFonts w:ascii="Calibri Light" w:hAnsi="Calibri Light"/>
                <w:sz w:val="22"/>
              </w:rPr>
            </w:pPr>
            <w:r w:rsidRPr="00857737">
              <w:rPr>
                <w:rFonts w:ascii="Calibri Light" w:hAnsi="Calibri Light"/>
                <w:sz w:val="22"/>
              </w:rPr>
              <w:t>3 118</w:t>
            </w:r>
          </w:p>
        </w:tc>
      </w:tr>
      <w:tr w:rsidR="003843D2" w:rsidRPr="00857737" w14:paraId="02ED4731" w14:textId="77777777" w:rsidTr="00E63D30">
        <w:trPr>
          <w:trHeight w:val="20"/>
          <w:jc w:val="center"/>
        </w:trPr>
        <w:tc>
          <w:tcPr>
            <w:tcW w:w="2677" w:type="dxa"/>
            <w:shd w:val="clear" w:color="auto" w:fill="FFFFFF" w:themeFill="background1"/>
            <w:vAlign w:val="center"/>
          </w:tcPr>
          <w:p w14:paraId="5A99EA84" w14:textId="77777777" w:rsidR="00D54A92" w:rsidRPr="00857737" w:rsidRDefault="00D54A92" w:rsidP="00D54A92">
            <w:pPr>
              <w:jc w:val="right"/>
              <w:rPr>
                <w:rFonts w:ascii="Calibri Light" w:hAnsi="Calibri Light"/>
                <w:b/>
                <w:bCs/>
                <w:sz w:val="22"/>
              </w:rPr>
            </w:pPr>
            <w:r w:rsidRPr="00857737">
              <w:rPr>
                <w:rFonts w:ascii="Calibri Light" w:hAnsi="Calibri Light"/>
                <w:b/>
                <w:bCs/>
                <w:sz w:val="22"/>
              </w:rPr>
              <w:t>mężczyźni</w:t>
            </w:r>
          </w:p>
        </w:tc>
        <w:tc>
          <w:tcPr>
            <w:tcW w:w="1279" w:type="dxa"/>
            <w:shd w:val="clear" w:color="auto" w:fill="FFFFFF" w:themeFill="background1"/>
            <w:vAlign w:val="center"/>
          </w:tcPr>
          <w:p w14:paraId="34535518" w14:textId="2A757477" w:rsidR="00D54A92" w:rsidRPr="00857737" w:rsidRDefault="00D54A92" w:rsidP="00D54A92">
            <w:pPr>
              <w:jc w:val="center"/>
              <w:rPr>
                <w:rFonts w:ascii="Calibri Light" w:hAnsi="Calibri Light"/>
                <w:sz w:val="22"/>
              </w:rPr>
            </w:pPr>
            <w:r w:rsidRPr="00857737">
              <w:rPr>
                <w:rFonts w:ascii="Calibri Light" w:hAnsi="Calibri Light"/>
                <w:sz w:val="22"/>
              </w:rPr>
              <w:t>3 299</w:t>
            </w:r>
          </w:p>
        </w:tc>
        <w:tc>
          <w:tcPr>
            <w:tcW w:w="1279" w:type="dxa"/>
            <w:shd w:val="clear" w:color="auto" w:fill="FFFFFF" w:themeFill="background1"/>
            <w:vAlign w:val="center"/>
          </w:tcPr>
          <w:p w14:paraId="2EE45B04" w14:textId="18D52734" w:rsidR="00D54A92" w:rsidRPr="00857737" w:rsidRDefault="00D54A92" w:rsidP="00D54A92">
            <w:pPr>
              <w:jc w:val="center"/>
              <w:rPr>
                <w:rFonts w:ascii="Calibri Light" w:hAnsi="Calibri Light"/>
                <w:sz w:val="22"/>
              </w:rPr>
            </w:pPr>
            <w:r w:rsidRPr="00857737">
              <w:rPr>
                <w:rFonts w:ascii="Calibri Light" w:hAnsi="Calibri Light"/>
                <w:sz w:val="22"/>
              </w:rPr>
              <w:t>3 112</w:t>
            </w:r>
          </w:p>
        </w:tc>
        <w:tc>
          <w:tcPr>
            <w:tcW w:w="1279" w:type="dxa"/>
            <w:shd w:val="clear" w:color="auto" w:fill="FFFFFF" w:themeFill="background1"/>
            <w:vAlign w:val="center"/>
          </w:tcPr>
          <w:p w14:paraId="4868E013" w14:textId="7524AD43" w:rsidR="00D54A92" w:rsidRPr="00857737" w:rsidRDefault="00D54A92" w:rsidP="00D54A92">
            <w:pPr>
              <w:jc w:val="center"/>
              <w:rPr>
                <w:rFonts w:ascii="Calibri Light" w:hAnsi="Calibri Light"/>
                <w:sz w:val="22"/>
              </w:rPr>
            </w:pPr>
            <w:r w:rsidRPr="00857737">
              <w:rPr>
                <w:rFonts w:ascii="Calibri Light" w:hAnsi="Calibri Light"/>
                <w:sz w:val="22"/>
              </w:rPr>
              <w:t>3 316</w:t>
            </w:r>
          </w:p>
        </w:tc>
        <w:tc>
          <w:tcPr>
            <w:tcW w:w="1279" w:type="dxa"/>
            <w:shd w:val="clear" w:color="auto" w:fill="FFFFFF" w:themeFill="background1"/>
            <w:vAlign w:val="center"/>
          </w:tcPr>
          <w:p w14:paraId="35BF06C3" w14:textId="7D396BFC" w:rsidR="00D54A92" w:rsidRPr="00857737" w:rsidRDefault="00D54A92" w:rsidP="00D54A92">
            <w:pPr>
              <w:jc w:val="center"/>
              <w:rPr>
                <w:rFonts w:ascii="Calibri Light" w:hAnsi="Calibri Light"/>
                <w:sz w:val="22"/>
              </w:rPr>
            </w:pPr>
            <w:r w:rsidRPr="00857737">
              <w:rPr>
                <w:rFonts w:ascii="Calibri Light" w:hAnsi="Calibri Light"/>
                <w:sz w:val="22"/>
              </w:rPr>
              <w:t>3 537</w:t>
            </w:r>
          </w:p>
        </w:tc>
        <w:tc>
          <w:tcPr>
            <w:tcW w:w="1279" w:type="dxa"/>
            <w:shd w:val="clear" w:color="auto" w:fill="FFFFFF" w:themeFill="background1"/>
            <w:vAlign w:val="center"/>
          </w:tcPr>
          <w:p w14:paraId="49241705" w14:textId="06D0BC5B" w:rsidR="00D54A92" w:rsidRPr="00857737" w:rsidRDefault="00D54A92" w:rsidP="00D54A92">
            <w:pPr>
              <w:jc w:val="center"/>
              <w:rPr>
                <w:rFonts w:ascii="Calibri Light" w:hAnsi="Calibri Light"/>
                <w:sz w:val="22"/>
              </w:rPr>
            </w:pPr>
            <w:r w:rsidRPr="00857737">
              <w:rPr>
                <w:rFonts w:ascii="Calibri Light" w:hAnsi="Calibri Light"/>
                <w:sz w:val="22"/>
              </w:rPr>
              <w:t>3 212</w:t>
            </w:r>
          </w:p>
        </w:tc>
      </w:tr>
    </w:tbl>
    <w:p w14:paraId="186766BC" w14:textId="77777777" w:rsidR="00F4755F" w:rsidRPr="00857737" w:rsidRDefault="70E7E826" w:rsidP="70E7E826">
      <w:pPr>
        <w:jc w:val="both"/>
        <w:rPr>
          <w:rFonts w:ascii="Calibri Light" w:hAnsi="Calibri Light"/>
          <w:sz w:val="20"/>
          <w:szCs w:val="20"/>
        </w:rPr>
      </w:pPr>
      <w:r w:rsidRPr="00857737">
        <w:rPr>
          <w:rFonts w:ascii="Calibri Light" w:hAnsi="Calibri Light"/>
          <w:sz w:val="20"/>
          <w:szCs w:val="20"/>
        </w:rPr>
        <w:t>Źródło: Dane opracowane przez Departament Obsługi Mieszkańców na podstawie prowadzonego rejestru mieszkańców</w:t>
      </w:r>
    </w:p>
    <w:p w14:paraId="2D0E70C8" w14:textId="41C75DD4" w:rsidR="00184FA2" w:rsidRPr="00857737" w:rsidRDefault="00E63D30" w:rsidP="00B55A82">
      <w:pPr>
        <w:pStyle w:val="Legenda"/>
        <w:rPr>
          <w:sz w:val="24"/>
          <w:szCs w:val="24"/>
        </w:rPr>
      </w:pPr>
      <w:bookmarkStart w:id="12" w:name="_Toc6568279"/>
      <w:bookmarkStart w:id="13" w:name="_Toc71201572"/>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5</w:t>
      </w:r>
      <w:r w:rsidRPr="00857737">
        <w:rPr>
          <w:sz w:val="24"/>
          <w:szCs w:val="24"/>
        </w:rPr>
        <w:fldChar w:fldCharType="end"/>
      </w:r>
      <w:r w:rsidRPr="00857737">
        <w:rPr>
          <w:sz w:val="24"/>
          <w:szCs w:val="24"/>
        </w:rPr>
        <w:t>.</w:t>
      </w:r>
      <w:r w:rsidR="00D91EA0" w:rsidRPr="00857737">
        <w:rPr>
          <w:sz w:val="24"/>
          <w:szCs w:val="24"/>
        </w:rPr>
        <w:t xml:space="preserve"> </w:t>
      </w:r>
      <w:r w:rsidR="4E539C23" w:rsidRPr="00857737">
        <w:rPr>
          <w:sz w:val="24"/>
          <w:szCs w:val="24"/>
        </w:rPr>
        <w:t>Liczba osób zameldowanych na poszczególnych osiedlach</w:t>
      </w:r>
      <w:bookmarkEnd w:id="12"/>
      <w:bookmarkEnd w:id="13"/>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5. "/>
        <w:tblDescription w:val="Liczba osób zameldowanych na poszczególnych osiedlach"/>
      </w:tblPr>
      <w:tblGrid>
        <w:gridCol w:w="1996"/>
        <w:gridCol w:w="1250"/>
        <w:gridCol w:w="1250"/>
        <w:gridCol w:w="1250"/>
        <w:gridCol w:w="1250"/>
        <w:gridCol w:w="1250"/>
        <w:gridCol w:w="1250"/>
      </w:tblGrid>
      <w:tr w:rsidR="00B55A82" w:rsidRPr="00857737" w14:paraId="6C24CFFF" w14:textId="77777777" w:rsidTr="00857737">
        <w:trPr>
          <w:trHeight w:val="1084"/>
          <w:jc w:val="center"/>
        </w:trPr>
        <w:tc>
          <w:tcPr>
            <w:tcW w:w="1996" w:type="dxa"/>
            <w:shd w:val="clear" w:color="auto" w:fill="FFFFFF" w:themeFill="background1"/>
            <w:vAlign w:val="center"/>
          </w:tcPr>
          <w:p w14:paraId="3ABC4BAB" w14:textId="77777777" w:rsidR="00B55A82" w:rsidRPr="00857737" w:rsidRDefault="00B55A82" w:rsidP="70E7E826">
            <w:pPr>
              <w:jc w:val="both"/>
              <w:rPr>
                <w:rFonts w:ascii="Calibri Light" w:hAnsi="Calibri Light"/>
                <w:b/>
                <w:bCs/>
                <w:sz w:val="22"/>
              </w:rPr>
            </w:pPr>
            <w:r w:rsidRPr="00857737">
              <w:rPr>
                <w:rFonts w:ascii="Calibri Light" w:hAnsi="Calibri Light"/>
                <w:b/>
                <w:bCs/>
                <w:sz w:val="22"/>
              </w:rPr>
              <w:t>Nazwa osiedla</w:t>
            </w:r>
          </w:p>
        </w:tc>
        <w:tc>
          <w:tcPr>
            <w:tcW w:w="1250" w:type="dxa"/>
            <w:shd w:val="clear" w:color="auto" w:fill="FFFFFF" w:themeFill="background1"/>
            <w:vAlign w:val="center"/>
          </w:tcPr>
          <w:p w14:paraId="666020B1" w14:textId="77777777" w:rsidR="00B55A82" w:rsidRPr="00857737" w:rsidRDefault="00B55A82" w:rsidP="70E7E826">
            <w:pPr>
              <w:jc w:val="center"/>
              <w:rPr>
                <w:rFonts w:ascii="Calibri Light" w:hAnsi="Calibri Light"/>
                <w:b/>
                <w:bCs/>
                <w:sz w:val="22"/>
              </w:rPr>
            </w:pPr>
            <w:r w:rsidRPr="00857737">
              <w:rPr>
                <w:rFonts w:ascii="Calibri Light" w:hAnsi="Calibri Light"/>
                <w:b/>
                <w:bCs/>
                <w:sz w:val="22"/>
              </w:rPr>
              <w:t>Zameldowani na pobyt stały</w:t>
            </w:r>
          </w:p>
          <w:p w14:paraId="201974CD" w14:textId="10D30277" w:rsidR="00B55A82" w:rsidRPr="00857737" w:rsidRDefault="00B55A82" w:rsidP="70E7E826">
            <w:pPr>
              <w:jc w:val="center"/>
              <w:rPr>
                <w:rFonts w:ascii="Calibri Light" w:hAnsi="Calibri Light"/>
                <w:b/>
                <w:bCs/>
                <w:sz w:val="22"/>
              </w:rPr>
            </w:pPr>
            <w:r w:rsidRPr="00857737">
              <w:rPr>
                <w:rFonts w:ascii="Calibri Light" w:hAnsi="Calibri Light"/>
                <w:b/>
                <w:bCs/>
                <w:sz w:val="22"/>
              </w:rPr>
              <w:t>mężczyźni</w:t>
            </w:r>
          </w:p>
        </w:tc>
        <w:tc>
          <w:tcPr>
            <w:tcW w:w="1250" w:type="dxa"/>
            <w:shd w:val="clear" w:color="auto" w:fill="FFFFFF" w:themeFill="background1"/>
            <w:vAlign w:val="center"/>
          </w:tcPr>
          <w:p w14:paraId="5F9DAF78" w14:textId="77777777" w:rsidR="00B55A82" w:rsidRPr="00857737" w:rsidRDefault="00B55A82" w:rsidP="70E7E826">
            <w:pPr>
              <w:jc w:val="center"/>
              <w:rPr>
                <w:rFonts w:ascii="Calibri Light" w:hAnsi="Calibri Light"/>
                <w:b/>
                <w:bCs/>
                <w:sz w:val="22"/>
              </w:rPr>
            </w:pPr>
            <w:r w:rsidRPr="00857737">
              <w:rPr>
                <w:rFonts w:ascii="Calibri Light" w:hAnsi="Calibri Light"/>
                <w:b/>
                <w:bCs/>
                <w:sz w:val="22"/>
              </w:rPr>
              <w:t>Zameldowani na pobyt stały</w:t>
            </w:r>
          </w:p>
          <w:p w14:paraId="0BA2AD19" w14:textId="3F6181C3" w:rsidR="00B55A82" w:rsidRPr="00857737" w:rsidRDefault="00B55A82" w:rsidP="70E7E826">
            <w:pPr>
              <w:jc w:val="center"/>
              <w:rPr>
                <w:rFonts w:ascii="Calibri Light" w:hAnsi="Calibri Light"/>
                <w:b/>
                <w:bCs/>
                <w:sz w:val="22"/>
              </w:rPr>
            </w:pPr>
            <w:r w:rsidRPr="00857737">
              <w:rPr>
                <w:rFonts w:ascii="Calibri Light" w:hAnsi="Calibri Light"/>
                <w:b/>
                <w:bCs/>
                <w:sz w:val="22"/>
              </w:rPr>
              <w:t>kobiety</w:t>
            </w:r>
          </w:p>
        </w:tc>
        <w:tc>
          <w:tcPr>
            <w:tcW w:w="1250" w:type="dxa"/>
            <w:shd w:val="clear" w:color="auto" w:fill="FFFFFF" w:themeFill="background1"/>
            <w:vAlign w:val="center"/>
          </w:tcPr>
          <w:p w14:paraId="246401CE" w14:textId="77777777" w:rsidR="00B55A82" w:rsidRPr="00857737" w:rsidRDefault="00B55A82" w:rsidP="70E7E826">
            <w:pPr>
              <w:jc w:val="center"/>
              <w:rPr>
                <w:rFonts w:ascii="Calibri Light" w:hAnsi="Calibri Light"/>
                <w:b/>
                <w:bCs/>
                <w:sz w:val="22"/>
              </w:rPr>
            </w:pPr>
            <w:r w:rsidRPr="00857737">
              <w:rPr>
                <w:rFonts w:ascii="Calibri Light" w:hAnsi="Calibri Light"/>
                <w:b/>
                <w:bCs/>
                <w:sz w:val="22"/>
              </w:rPr>
              <w:t>Zameldowani na pobyt stały</w:t>
            </w:r>
          </w:p>
          <w:p w14:paraId="33A514E7" w14:textId="2BA61501" w:rsidR="00B55A82" w:rsidRPr="00857737" w:rsidRDefault="00B55A82" w:rsidP="70E7E826">
            <w:pPr>
              <w:jc w:val="center"/>
              <w:rPr>
                <w:rFonts w:ascii="Calibri Light" w:hAnsi="Calibri Light"/>
                <w:b/>
                <w:bCs/>
                <w:sz w:val="22"/>
              </w:rPr>
            </w:pPr>
            <w:r w:rsidRPr="00857737">
              <w:rPr>
                <w:rFonts w:ascii="Calibri Light" w:hAnsi="Calibri Light"/>
                <w:b/>
                <w:bCs/>
                <w:sz w:val="22"/>
              </w:rPr>
              <w:t>razem</w:t>
            </w:r>
          </w:p>
        </w:tc>
        <w:tc>
          <w:tcPr>
            <w:tcW w:w="1250" w:type="dxa"/>
            <w:shd w:val="clear" w:color="auto" w:fill="FFFFFF" w:themeFill="background1"/>
            <w:vAlign w:val="center"/>
          </w:tcPr>
          <w:p w14:paraId="6A0EB495" w14:textId="77777777" w:rsidR="00B55A82" w:rsidRPr="00857737" w:rsidRDefault="00B55A82" w:rsidP="4E539C23">
            <w:pPr>
              <w:jc w:val="center"/>
              <w:rPr>
                <w:rFonts w:ascii="Calibri Light" w:hAnsi="Calibri Light"/>
                <w:b/>
                <w:bCs/>
                <w:sz w:val="22"/>
              </w:rPr>
            </w:pPr>
            <w:r w:rsidRPr="00857737">
              <w:rPr>
                <w:rFonts w:ascii="Calibri Light" w:hAnsi="Calibri Light"/>
                <w:b/>
                <w:bCs/>
                <w:sz w:val="22"/>
              </w:rPr>
              <w:t xml:space="preserve">Zameldowani na pobyt czasowy </w:t>
            </w:r>
          </w:p>
          <w:p w14:paraId="43DE619F" w14:textId="5132B243" w:rsidR="00B55A82" w:rsidRPr="00857737" w:rsidRDefault="00B55A82" w:rsidP="70E7E826">
            <w:pPr>
              <w:jc w:val="center"/>
              <w:rPr>
                <w:rFonts w:ascii="Calibri Light" w:hAnsi="Calibri Light"/>
                <w:b/>
                <w:bCs/>
                <w:sz w:val="22"/>
              </w:rPr>
            </w:pPr>
            <w:r w:rsidRPr="00857737">
              <w:rPr>
                <w:rFonts w:ascii="Calibri Light" w:hAnsi="Calibri Light"/>
                <w:b/>
                <w:bCs/>
                <w:sz w:val="22"/>
              </w:rPr>
              <w:t>mężczyźni</w:t>
            </w:r>
          </w:p>
        </w:tc>
        <w:tc>
          <w:tcPr>
            <w:tcW w:w="1250" w:type="dxa"/>
            <w:shd w:val="clear" w:color="auto" w:fill="FFFFFF" w:themeFill="background1"/>
            <w:vAlign w:val="center"/>
          </w:tcPr>
          <w:p w14:paraId="6BF70C53" w14:textId="77777777" w:rsidR="00B55A82" w:rsidRPr="00857737" w:rsidRDefault="00B55A82" w:rsidP="4E539C23">
            <w:pPr>
              <w:jc w:val="center"/>
              <w:rPr>
                <w:rFonts w:ascii="Calibri Light" w:hAnsi="Calibri Light"/>
                <w:b/>
                <w:bCs/>
                <w:sz w:val="22"/>
              </w:rPr>
            </w:pPr>
            <w:r w:rsidRPr="00857737">
              <w:rPr>
                <w:rFonts w:ascii="Calibri Light" w:hAnsi="Calibri Light"/>
                <w:b/>
                <w:bCs/>
                <w:sz w:val="22"/>
              </w:rPr>
              <w:t>Zameldowani na pobyt czasowy</w:t>
            </w:r>
          </w:p>
          <w:p w14:paraId="4553E475" w14:textId="7FA0ADC8" w:rsidR="00B55A82" w:rsidRPr="00857737" w:rsidRDefault="00B55A82" w:rsidP="70E7E826">
            <w:pPr>
              <w:jc w:val="center"/>
              <w:rPr>
                <w:rFonts w:ascii="Calibri Light" w:hAnsi="Calibri Light"/>
                <w:b/>
                <w:bCs/>
                <w:sz w:val="22"/>
              </w:rPr>
            </w:pPr>
            <w:r w:rsidRPr="00857737">
              <w:rPr>
                <w:rFonts w:ascii="Calibri Light" w:hAnsi="Calibri Light"/>
                <w:b/>
                <w:bCs/>
                <w:sz w:val="22"/>
              </w:rPr>
              <w:t>kobiety</w:t>
            </w:r>
          </w:p>
        </w:tc>
        <w:tc>
          <w:tcPr>
            <w:tcW w:w="1250" w:type="dxa"/>
            <w:shd w:val="clear" w:color="auto" w:fill="FFFFFF" w:themeFill="background1"/>
            <w:vAlign w:val="center"/>
          </w:tcPr>
          <w:p w14:paraId="622EF599" w14:textId="77777777" w:rsidR="00B55A82" w:rsidRPr="00857737" w:rsidRDefault="00B55A82" w:rsidP="4E539C23">
            <w:pPr>
              <w:jc w:val="center"/>
              <w:rPr>
                <w:rFonts w:ascii="Calibri Light" w:hAnsi="Calibri Light"/>
                <w:b/>
                <w:bCs/>
                <w:sz w:val="22"/>
              </w:rPr>
            </w:pPr>
            <w:r w:rsidRPr="00857737">
              <w:rPr>
                <w:rFonts w:ascii="Calibri Light" w:hAnsi="Calibri Light"/>
                <w:b/>
                <w:bCs/>
                <w:sz w:val="22"/>
              </w:rPr>
              <w:t>Zameldowani na pobyt czasowy</w:t>
            </w:r>
          </w:p>
          <w:p w14:paraId="3718C1FA" w14:textId="3E90DB87" w:rsidR="00B55A82" w:rsidRPr="00857737" w:rsidRDefault="00B55A82" w:rsidP="70E7E826">
            <w:pPr>
              <w:jc w:val="center"/>
              <w:rPr>
                <w:rFonts w:ascii="Calibri Light" w:hAnsi="Calibri Light"/>
                <w:b/>
                <w:bCs/>
                <w:sz w:val="22"/>
              </w:rPr>
            </w:pPr>
            <w:r w:rsidRPr="00857737">
              <w:rPr>
                <w:rFonts w:ascii="Calibri Light" w:hAnsi="Calibri Light"/>
                <w:b/>
                <w:bCs/>
                <w:sz w:val="22"/>
              </w:rPr>
              <w:t>razem</w:t>
            </w:r>
          </w:p>
        </w:tc>
      </w:tr>
      <w:tr w:rsidR="003843D2" w:rsidRPr="00857737" w14:paraId="6E7FB7EA" w14:textId="77777777" w:rsidTr="00B55A82">
        <w:trPr>
          <w:trHeight w:val="20"/>
          <w:jc w:val="center"/>
        </w:trPr>
        <w:tc>
          <w:tcPr>
            <w:tcW w:w="1996" w:type="dxa"/>
            <w:shd w:val="clear" w:color="auto" w:fill="auto"/>
          </w:tcPr>
          <w:p w14:paraId="6B812A02" w14:textId="0FF1206C" w:rsidR="00D54A92" w:rsidRPr="00857737" w:rsidRDefault="00D54A92" w:rsidP="00D54A92">
            <w:pPr>
              <w:jc w:val="both"/>
              <w:rPr>
                <w:rFonts w:ascii="Calibri Light" w:hAnsi="Calibri Light"/>
                <w:b/>
                <w:bCs/>
                <w:sz w:val="22"/>
              </w:rPr>
            </w:pPr>
            <w:r w:rsidRPr="00857737">
              <w:rPr>
                <w:rFonts w:ascii="Calibri Light" w:hAnsi="Calibri Light"/>
                <w:b/>
                <w:sz w:val="22"/>
              </w:rPr>
              <w:t>Centrum</w:t>
            </w:r>
          </w:p>
        </w:tc>
        <w:tc>
          <w:tcPr>
            <w:tcW w:w="1250" w:type="dxa"/>
            <w:shd w:val="clear" w:color="auto" w:fill="auto"/>
          </w:tcPr>
          <w:p w14:paraId="5C5AA228" w14:textId="25FF1EFB" w:rsidR="00D54A92" w:rsidRPr="00857737" w:rsidRDefault="00D54A92" w:rsidP="00D54A92">
            <w:pPr>
              <w:jc w:val="center"/>
              <w:rPr>
                <w:sz w:val="22"/>
              </w:rPr>
            </w:pPr>
            <w:r w:rsidRPr="00857737">
              <w:rPr>
                <w:rFonts w:ascii="Calibri Light" w:hAnsi="Calibri Light"/>
                <w:sz w:val="22"/>
              </w:rPr>
              <w:t>4 779</w:t>
            </w:r>
          </w:p>
        </w:tc>
        <w:tc>
          <w:tcPr>
            <w:tcW w:w="1250" w:type="dxa"/>
            <w:shd w:val="clear" w:color="auto" w:fill="auto"/>
          </w:tcPr>
          <w:p w14:paraId="0D3F193E" w14:textId="0A31047A" w:rsidR="00D54A92" w:rsidRPr="00857737" w:rsidRDefault="00D54A92" w:rsidP="00D54A92">
            <w:pPr>
              <w:jc w:val="center"/>
              <w:rPr>
                <w:sz w:val="22"/>
              </w:rPr>
            </w:pPr>
            <w:r w:rsidRPr="00857737">
              <w:rPr>
                <w:rFonts w:ascii="Calibri Light" w:hAnsi="Calibri Light"/>
                <w:sz w:val="22"/>
              </w:rPr>
              <w:t>6 170</w:t>
            </w:r>
          </w:p>
        </w:tc>
        <w:tc>
          <w:tcPr>
            <w:tcW w:w="1250" w:type="dxa"/>
            <w:shd w:val="clear" w:color="auto" w:fill="auto"/>
          </w:tcPr>
          <w:p w14:paraId="18920FDC" w14:textId="3B18F70A" w:rsidR="00D54A92" w:rsidRPr="00857737" w:rsidRDefault="00D54A92" w:rsidP="00D54A92">
            <w:pPr>
              <w:jc w:val="center"/>
              <w:rPr>
                <w:sz w:val="22"/>
              </w:rPr>
            </w:pPr>
            <w:r w:rsidRPr="00857737">
              <w:rPr>
                <w:rFonts w:ascii="Calibri Light" w:hAnsi="Calibri Light"/>
                <w:sz w:val="22"/>
              </w:rPr>
              <w:t>10 949</w:t>
            </w:r>
          </w:p>
        </w:tc>
        <w:tc>
          <w:tcPr>
            <w:tcW w:w="1250" w:type="dxa"/>
            <w:shd w:val="clear" w:color="auto" w:fill="auto"/>
          </w:tcPr>
          <w:p w14:paraId="2714F9DC" w14:textId="2FAB2A2E" w:rsidR="00D54A92" w:rsidRPr="00857737" w:rsidRDefault="00D54A92" w:rsidP="00D54A92">
            <w:pPr>
              <w:jc w:val="center"/>
              <w:rPr>
                <w:sz w:val="22"/>
              </w:rPr>
            </w:pPr>
            <w:r w:rsidRPr="00857737">
              <w:rPr>
                <w:rFonts w:ascii="Calibri Light" w:hAnsi="Calibri Light"/>
                <w:sz w:val="22"/>
              </w:rPr>
              <w:t>156</w:t>
            </w:r>
          </w:p>
        </w:tc>
        <w:tc>
          <w:tcPr>
            <w:tcW w:w="1250" w:type="dxa"/>
            <w:shd w:val="clear" w:color="auto" w:fill="auto"/>
          </w:tcPr>
          <w:p w14:paraId="5E7BE1F9" w14:textId="7FD9BF0C" w:rsidR="00D54A92" w:rsidRPr="00857737" w:rsidRDefault="00D54A92" w:rsidP="00D54A92">
            <w:pPr>
              <w:jc w:val="center"/>
              <w:rPr>
                <w:sz w:val="22"/>
              </w:rPr>
            </w:pPr>
            <w:r w:rsidRPr="00857737">
              <w:rPr>
                <w:rFonts w:ascii="Calibri Light" w:hAnsi="Calibri Light"/>
                <w:sz w:val="22"/>
              </w:rPr>
              <w:t>138</w:t>
            </w:r>
          </w:p>
        </w:tc>
        <w:tc>
          <w:tcPr>
            <w:tcW w:w="1250" w:type="dxa"/>
            <w:shd w:val="clear" w:color="auto" w:fill="auto"/>
          </w:tcPr>
          <w:p w14:paraId="1532D97E" w14:textId="4742F35E" w:rsidR="00D54A92" w:rsidRPr="00857737" w:rsidRDefault="00D54A92" w:rsidP="00D54A92">
            <w:pPr>
              <w:jc w:val="center"/>
              <w:rPr>
                <w:sz w:val="22"/>
              </w:rPr>
            </w:pPr>
            <w:r w:rsidRPr="00857737">
              <w:rPr>
                <w:rFonts w:ascii="Calibri Light" w:hAnsi="Calibri Light"/>
                <w:sz w:val="22"/>
              </w:rPr>
              <w:t>294</w:t>
            </w:r>
          </w:p>
        </w:tc>
      </w:tr>
      <w:tr w:rsidR="003843D2" w:rsidRPr="00857737" w14:paraId="1D337957" w14:textId="77777777" w:rsidTr="00B55A82">
        <w:trPr>
          <w:trHeight w:val="20"/>
          <w:jc w:val="center"/>
        </w:trPr>
        <w:tc>
          <w:tcPr>
            <w:tcW w:w="1996" w:type="dxa"/>
            <w:shd w:val="clear" w:color="auto" w:fill="auto"/>
          </w:tcPr>
          <w:p w14:paraId="336A6B91" w14:textId="23F9DC3A" w:rsidR="00D54A92" w:rsidRPr="00857737" w:rsidRDefault="00D54A92" w:rsidP="00D54A92">
            <w:pPr>
              <w:jc w:val="both"/>
              <w:rPr>
                <w:rFonts w:ascii="Calibri Light" w:hAnsi="Calibri Light"/>
                <w:b/>
                <w:bCs/>
                <w:sz w:val="22"/>
              </w:rPr>
            </w:pPr>
            <w:r w:rsidRPr="00857737">
              <w:rPr>
                <w:rFonts w:ascii="Calibri Light" w:hAnsi="Calibri Light"/>
                <w:b/>
                <w:sz w:val="22"/>
              </w:rPr>
              <w:t>Wygoda</w:t>
            </w:r>
          </w:p>
        </w:tc>
        <w:tc>
          <w:tcPr>
            <w:tcW w:w="1250" w:type="dxa"/>
            <w:shd w:val="clear" w:color="auto" w:fill="auto"/>
          </w:tcPr>
          <w:p w14:paraId="401D808D" w14:textId="7CD3F470" w:rsidR="00D54A92" w:rsidRPr="00857737" w:rsidRDefault="00D54A92" w:rsidP="00D54A92">
            <w:pPr>
              <w:jc w:val="center"/>
              <w:rPr>
                <w:sz w:val="22"/>
              </w:rPr>
            </w:pPr>
            <w:r w:rsidRPr="00857737">
              <w:rPr>
                <w:rFonts w:ascii="Calibri Light" w:hAnsi="Calibri Light"/>
                <w:sz w:val="22"/>
              </w:rPr>
              <w:t>8 178</w:t>
            </w:r>
          </w:p>
        </w:tc>
        <w:tc>
          <w:tcPr>
            <w:tcW w:w="1250" w:type="dxa"/>
            <w:shd w:val="clear" w:color="auto" w:fill="auto"/>
          </w:tcPr>
          <w:p w14:paraId="6A519F72" w14:textId="68734D44" w:rsidR="00D54A92" w:rsidRPr="00857737" w:rsidRDefault="00D54A92" w:rsidP="00D54A92">
            <w:pPr>
              <w:jc w:val="center"/>
              <w:rPr>
                <w:sz w:val="22"/>
              </w:rPr>
            </w:pPr>
            <w:r w:rsidRPr="00857737">
              <w:rPr>
                <w:rFonts w:ascii="Calibri Light" w:hAnsi="Calibri Light"/>
                <w:sz w:val="22"/>
              </w:rPr>
              <w:t>9 235</w:t>
            </w:r>
          </w:p>
        </w:tc>
        <w:tc>
          <w:tcPr>
            <w:tcW w:w="1250" w:type="dxa"/>
            <w:shd w:val="clear" w:color="auto" w:fill="auto"/>
          </w:tcPr>
          <w:p w14:paraId="74A9D4B7" w14:textId="756AC580" w:rsidR="00D54A92" w:rsidRPr="00857737" w:rsidRDefault="00D54A92" w:rsidP="00D54A92">
            <w:pPr>
              <w:jc w:val="center"/>
              <w:rPr>
                <w:sz w:val="22"/>
              </w:rPr>
            </w:pPr>
            <w:r w:rsidRPr="00857737">
              <w:rPr>
                <w:rFonts w:ascii="Calibri Light" w:hAnsi="Calibri Light"/>
                <w:sz w:val="22"/>
              </w:rPr>
              <w:t>17 413</w:t>
            </w:r>
          </w:p>
        </w:tc>
        <w:tc>
          <w:tcPr>
            <w:tcW w:w="1250" w:type="dxa"/>
            <w:shd w:val="clear" w:color="auto" w:fill="auto"/>
          </w:tcPr>
          <w:p w14:paraId="52EEBFBF" w14:textId="38183A6C" w:rsidR="00D54A92" w:rsidRPr="00857737" w:rsidRDefault="00D54A92" w:rsidP="00D54A92">
            <w:pPr>
              <w:jc w:val="center"/>
              <w:rPr>
                <w:sz w:val="22"/>
              </w:rPr>
            </w:pPr>
            <w:r w:rsidRPr="00857737">
              <w:rPr>
                <w:rFonts w:ascii="Calibri Light" w:hAnsi="Calibri Light"/>
                <w:sz w:val="22"/>
              </w:rPr>
              <w:t>188</w:t>
            </w:r>
          </w:p>
        </w:tc>
        <w:tc>
          <w:tcPr>
            <w:tcW w:w="1250" w:type="dxa"/>
            <w:shd w:val="clear" w:color="auto" w:fill="auto"/>
          </w:tcPr>
          <w:p w14:paraId="4C3C3ED4" w14:textId="76D52490" w:rsidR="00D54A92" w:rsidRPr="00857737" w:rsidRDefault="00D54A92" w:rsidP="00D54A92">
            <w:pPr>
              <w:jc w:val="center"/>
              <w:rPr>
                <w:sz w:val="22"/>
              </w:rPr>
            </w:pPr>
            <w:r w:rsidRPr="00857737">
              <w:rPr>
                <w:rFonts w:ascii="Calibri Light" w:hAnsi="Calibri Light"/>
                <w:sz w:val="22"/>
              </w:rPr>
              <w:t>117</w:t>
            </w:r>
          </w:p>
        </w:tc>
        <w:tc>
          <w:tcPr>
            <w:tcW w:w="1250" w:type="dxa"/>
            <w:shd w:val="clear" w:color="auto" w:fill="auto"/>
          </w:tcPr>
          <w:p w14:paraId="12C33E72" w14:textId="1E44F9BD" w:rsidR="00D54A92" w:rsidRPr="00857737" w:rsidRDefault="00D54A92" w:rsidP="00D54A92">
            <w:pPr>
              <w:jc w:val="center"/>
              <w:rPr>
                <w:sz w:val="22"/>
              </w:rPr>
            </w:pPr>
            <w:r w:rsidRPr="00857737">
              <w:rPr>
                <w:rFonts w:ascii="Calibri Light" w:hAnsi="Calibri Light"/>
                <w:sz w:val="22"/>
              </w:rPr>
              <w:t>305</w:t>
            </w:r>
          </w:p>
        </w:tc>
      </w:tr>
      <w:tr w:rsidR="003843D2" w:rsidRPr="00857737" w14:paraId="32205EB7" w14:textId="77777777" w:rsidTr="00B55A82">
        <w:trPr>
          <w:trHeight w:val="20"/>
          <w:jc w:val="center"/>
        </w:trPr>
        <w:tc>
          <w:tcPr>
            <w:tcW w:w="1996" w:type="dxa"/>
            <w:shd w:val="clear" w:color="auto" w:fill="auto"/>
          </w:tcPr>
          <w:p w14:paraId="5B459806" w14:textId="095AC28D" w:rsidR="00D54A92" w:rsidRPr="00857737" w:rsidRDefault="00D54A92" w:rsidP="00D54A92">
            <w:pPr>
              <w:jc w:val="both"/>
              <w:rPr>
                <w:rFonts w:ascii="Calibri Light" w:hAnsi="Calibri Light"/>
                <w:b/>
                <w:bCs/>
                <w:sz w:val="22"/>
              </w:rPr>
            </w:pPr>
            <w:r w:rsidRPr="00857737">
              <w:rPr>
                <w:rFonts w:ascii="Calibri Light" w:hAnsi="Calibri Light"/>
                <w:b/>
                <w:sz w:val="22"/>
              </w:rPr>
              <w:t>Piasta I</w:t>
            </w:r>
          </w:p>
        </w:tc>
        <w:tc>
          <w:tcPr>
            <w:tcW w:w="1250" w:type="dxa"/>
            <w:shd w:val="clear" w:color="auto" w:fill="auto"/>
          </w:tcPr>
          <w:p w14:paraId="486F1716" w14:textId="1396D881" w:rsidR="00D54A92" w:rsidRPr="00857737" w:rsidRDefault="00D54A92" w:rsidP="00D54A92">
            <w:pPr>
              <w:jc w:val="center"/>
              <w:rPr>
                <w:sz w:val="22"/>
              </w:rPr>
            </w:pPr>
            <w:r w:rsidRPr="00857737">
              <w:rPr>
                <w:rFonts w:ascii="Calibri Light" w:hAnsi="Calibri Light"/>
                <w:sz w:val="22"/>
              </w:rPr>
              <w:t>5 895</w:t>
            </w:r>
          </w:p>
        </w:tc>
        <w:tc>
          <w:tcPr>
            <w:tcW w:w="1250" w:type="dxa"/>
            <w:shd w:val="clear" w:color="auto" w:fill="auto"/>
          </w:tcPr>
          <w:p w14:paraId="58E6E55B" w14:textId="1EC5D06B" w:rsidR="00D54A92" w:rsidRPr="00857737" w:rsidRDefault="00D54A92" w:rsidP="00D54A92">
            <w:pPr>
              <w:jc w:val="center"/>
              <w:rPr>
                <w:sz w:val="22"/>
              </w:rPr>
            </w:pPr>
            <w:r w:rsidRPr="00857737">
              <w:rPr>
                <w:rFonts w:ascii="Calibri Light" w:hAnsi="Calibri Light"/>
                <w:sz w:val="22"/>
              </w:rPr>
              <w:t>7 340</w:t>
            </w:r>
          </w:p>
        </w:tc>
        <w:tc>
          <w:tcPr>
            <w:tcW w:w="1250" w:type="dxa"/>
            <w:shd w:val="clear" w:color="auto" w:fill="auto"/>
          </w:tcPr>
          <w:p w14:paraId="209FBAA9" w14:textId="1C1F0656" w:rsidR="00D54A92" w:rsidRPr="00857737" w:rsidRDefault="00D54A92" w:rsidP="00D54A92">
            <w:pPr>
              <w:jc w:val="center"/>
              <w:rPr>
                <w:sz w:val="22"/>
              </w:rPr>
            </w:pPr>
            <w:r w:rsidRPr="00857737">
              <w:rPr>
                <w:rFonts w:ascii="Calibri Light" w:hAnsi="Calibri Light"/>
                <w:sz w:val="22"/>
              </w:rPr>
              <w:t>13 235</w:t>
            </w:r>
          </w:p>
        </w:tc>
        <w:tc>
          <w:tcPr>
            <w:tcW w:w="1250" w:type="dxa"/>
            <w:shd w:val="clear" w:color="auto" w:fill="auto"/>
          </w:tcPr>
          <w:p w14:paraId="4EF93A77" w14:textId="350E9DB1" w:rsidR="00D54A92" w:rsidRPr="00857737" w:rsidRDefault="00D54A92" w:rsidP="00D54A92">
            <w:pPr>
              <w:jc w:val="center"/>
              <w:rPr>
                <w:sz w:val="22"/>
              </w:rPr>
            </w:pPr>
            <w:r w:rsidRPr="00857737">
              <w:rPr>
                <w:rFonts w:ascii="Calibri Light" w:hAnsi="Calibri Light"/>
                <w:sz w:val="22"/>
              </w:rPr>
              <w:t>101</w:t>
            </w:r>
          </w:p>
        </w:tc>
        <w:tc>
          <w:tcPr>
            <w:tcW w:w="1250" w:type="dxa"/>
            <w:shd w:val="clear" w:color="auto" w:fill="auto"/>
          </w:tcPr>
          <w:p w14:paraId="31A92431" w14:textId="61EC0AD3" w:rsidR="00D54A92" w:rsidRPr="00857737" w:rsidRDefault="00D54A92" w:rsidP="00D54A92">
            <w:pPr>
              <w:jc w:val="center"/>
              <w:rPr>
                <w:sz w:val="22"/>
              </w:rPr>
            </w:pPr>
            <w:r w:rsidRPr="00857737">
              <w:rPr>
                <w:rFonts w:ascii="Calibri Light" w:hAnsi="Calibri Light"/>
                <w:sz w:val="22"/>
              </w:rPr>
              <w:t>128</w:t>
            </w:r>
          </w:p>
        </w:tc>
        <w:tc>
          <w:tcPr>
            <w:tcW w:w="1250" w:type="dxa"/>
            <w:shd w:val="clear" w:color="auto" w:fill="auto"/>
          </w:tcPr>
          <w:p w14:paraId="66A632B1" w14:textId="30515F7F" w:rsidR="00D54A92" w:rsidRPr="00857737" w:rsidRDefault="00D54A92" w:rsidP="00D54A92">
            <w:pPr>
              <w:jc w:val="center"/>
              <w:rPr>
                <w:sz w:val="22"/>
              </w:rPr>
            </w:pPr>
            <w:r w:rsidRPr="00857737">
              <w:rPr>
                <w:rFonts w:ascii="Calibri Light" w:hAnsi="Calibri Light"/>
                <w:sz w:val="22"/>
              </w:rPr>
              <w:t>229</w:t>
            </w:r>
          </w:p>
        </w:tc>
      </w:tr>
      <w:tr w:rsidR="003843D2" w:rsidRPr="00857737" w14:paraId="67F7F607" w14:textId="77777777" w:rsidTr="00B55A82">
        <w:trPr>
          <w:trHeight w:val="20"/>
          <w:jc w:val="center"/>
        </w:trPr>
        <w:tc>
          <w:tcPr>
            <w:tcW w:w="1996" w:type="dxa"/>
            <w:shd w:val="clear" w:color="auto" w:fill="auto"/>
          </w:tcPr>
          <w:p w14:paraId="22B294F1" w14:textId="15789964" w:rsidR="00D54A92" w:rsidRPr="00857737" w:rsidRDefault="00D54A92" w:rsidP="00D54A92">
            <w:pPr>
              <w:jc w:val="both"/>
              <w:rPr>
                <w:rFonts w:ascii="Calibri Light" w:hAnsi="Calibri Light"/>
                <w:b/>
                <w:bCs/>
                <w:sz w:val="22"/>
              </w:rPr>
            </w:pPr>
            <w:r w:rsidRPr="00857737">
              <w:rPr>
                <w:rFonts w:ascii="Calibri Light" w:hAnsi="Calibri Light"/>
                <w:b/>
                <w:sz w:val="22"/>
              </w:rPr>
              <w:t>Piasta II</w:t>
            </w:r>
          </w:p>
        </w:tc>
        <w:tc>
          <w:tcPr>
            <w:tcW w:w="1250" w:type="dxa"/>
            <w:shd w:val="clear" w:color="auto" w:fill="auto"/>
          </w:tcPr>
          <w:p w14:paraId="6C8DD15C" w14:textId="1E35095A" w:rsidR="00D54A92" w:rsidRPr="00857737" w:rsidRDefault="00D54A92" w:rsidP="00D54A92">
            <w:pPr>
              <w:jc w:val="center"/>
              <w:rPr>
                <w:sz w:val="22"/>
              </w:rPr>
            </w:pPr>
            <w:r w:rsidRPr="00857737">
              <w:rPr>
                <w:rFonts w:ascii="Calibri Light" w:hAnsi="Calibri Light"/>
                <w:sz w:val="22"/>
              </w:rPr>
              <w:t>2 368</w:t>
            </w:r>
          </w:p>
        </w:tc>
        <w:tc>
          <w:tcPr>
            <w:tcW w:w="1250" w:type="dxa"/>
            <w:shd w:val="clear" w:color="auto" w:fill="auto"/>
          </w:tcPr>
          <w:p w14:paraId="4F2F99DE" w14:textId="6F784E34" w:rsidR="00D54A92" w:rsidRPr="00857737" w:rsidRDefault="00D54A92" w:rsidP="00D54A92">
            <w:pPr>
              <w:jc w:val="center"/>
              <w:rPr>
                <w:sz w:val="22"/>
              </w:rPr>
            </w:pPr>
            <w:r w:rsidRPr="00857737">
              <w:rPr>
                <w:rFonts w:ascii="Calibri Light" w:hAnsi="Calibri Light"/>
                <w:sz w:val="22"/>
              </w:rPr>
              <w:t>3 119</w:t>
            </w:r>
          </w:p>
        </w:tc>
        <w:tc>
          <w:tcPr>
            <w:tcW w:w="1250" w:type="dxa"/>
            <w:shd w:val="clear" w:color="auto" w:fill="auto"/>
          </w:tcPr>
          <w:p w14:paraId="0049AE9C" w14:textId="0D1C91E3" w:rsidR="00D54A92" w:rsidRPr="00857737" w:rsidRDefault="00D54A92" w:rsidP="00D54A92">
            <w:pPr>
              <w:jc w:val="center"/>
              <w:rPr>
                <w:sz w:val="22"/>
              </w:rPr>
            </w:pPr>
            <w:r w:rsidRPr="00857737">
              <w:rPr>
                <w:rFonts w:ascii="Calibri Light" w:hAnsi="Calibri Light"/>
                <w:sz w:val="22"/>
              </w:rPr>
              <w:t>5 487</w:t>
            </w:r>
          </w:p>
        </w:tc>
        <w:tc>
          <w:tcPr>
            <w:tcW w:w="1250" w:type="dxa"/>
            <w:shd w:val="clear" w:color="auto" w:fill="auto"/>
          </w:tcPr>
          <w:p w14:paraId="01BB90B5" w14:textId="7E242852" w:rsidR="00D54A92" w:rsidRPr="00857737" w:rsidRDefault="00D54A92" w:rsidP="00D54A92">
            <w:pPr>
              <w:jc w:val="center"/>
              <w:rPr>
                <w:sz w:val="22"/>
              </w:rPr>
            </w:pPr>
            <w:r w:rsidRPr="00857737">
              <w:rPr>
                <w:rFonts w:ascii="Calibri Light" w:hAnsi="Calibri Light"/>
                <w:sz w:val="22"/>
              </w:rPr>
              <w:t>152</w:t>
            </w:r>
          </w:p>
        </w:tc>
        <w:tc>
          <w:tcPr>
            <w:tcW w:w="1250" w:type="dxa"/>
            <w:shd w:val="clear" w:color="auto" w:fill="auto"/>
          </w:tcPr>
          <w:p w14:paraId="11F852C4" w14:textId="4618A68F" w:rsidR="00D54A92" w:rsidRPr="00857737" w:rsidRDefault="00D54A92" w:rsidP="00D54A92">
            <w:pPr>
              <w:jc w:val="center"/>
              <w:rPr>
                <w:sz w:val="22"/>
              </w:rPr>
            </w:pPr>
            <w:r w:rsidRPr="00857737">
              <w:rPr>
                <w:rFonts w:ascii="Calibri Light" w:hAnsi="Calibri Light"/>
                <w:sz w:val="22"/>
              </w:rPr>
              <w:t>153</w:t>
            </w:r>
          </w:p>
        </w:tc>
        <w:tc>
          <w:tcPr>
            <w:tcW w:w="1250" w:type="dxa"/>
            <w:shd w:val="clear" w:color="auto" w:fill="auto"/>
          </w:tcPr>
          <w:p w14:paraId="67F844C3" w14:textId="21762A8D" w:rsidR="00D54A92" w:rsidRPr="00857737" w:rsidRDefault="00D54A92" w:rsidP="00D54A92">
            <w:pPr>
              <w:jc w:val="center"/>
              <w:rPr>
                <w:sz w:val="22"/>
              </w:rPr>
            </w:pPr>
            <w:r w:rsidRPr="00857737">
              <w:rPr>
                <w:rFonts w:ascii="Calibri Light" w:hAnsi="Calibri Light"/>
                <w:sz w:val="22"/>
              </w:rPr>
              <w:t>305</w:t>
            </w:r>
          </w:p>
        </w:tc>
      </w:tr>
      <w:tr w:rsidR="003843D2" w:rsidRPr="00857737" w14:paraId="0DB1795C" w14:textId="77777777" w:rsidTr="00B55A82">
        <w:trPr>
          <w:trHeight w:val="20"/>
          <w:jc w:val="center"/>
        </w:trPr>
        <w:tc>
          <w:tcPr>
            <w:tcW w:w="1996" w:type="dxa"/>
            <w:shd w:val="clear" w:color="auto" w:fill="auto"/>
          </w:tcPr>
          <w:p w14:paraId="078ED4E6" w14:textId="56B52B8C" w:rsidR="00D54A92" w:rsidRPr="00857737" w:rsidRDefault="00D54A92" w:rsidP="00D54A92">
            <w:pPr>
              <w:jc w:val="both"/>
              <w:rPr>
                <w:rFonts w:ascii="Calibri Light" w:hAnsi="Calibri Light"/>
                <w:b/>
                <w:bCs/>
                <w:sz w:val="22"/>
              </w:rPr>
            </w:pPr>
            <w:r w:rsidRPr="00857737">
              <w:rPr>
                <w:rFonts w:ascii="Calibri Light" w:hAnsi="Calibri Light"/>
                <w:b/>
                <w:sz w:val="22"/>
              </w:rPr>
              <w:t>Skorupy</w:t>
            </w:r>
          </w:p>
        </w:tc>
        <w:tc>
          <w:tcPr>
            <w:tcW w:w="1250" w:type="dxa"/>
            <w:shd w:val="clear" w:color="auto" w:fill="auto"/>
          </w:tcPr>
          <w:p w14:paraId="07908EBA" w14:textId="6A459964" w:rsidR="00D54A92" w:rsidRPr="00857737" w:rsidRDefault="00D54A92" w:rsidP="00D54A92">
            <w:pPr>
              <w:jc w:val="center"/>
              <w:rPr>
                <w:sz w:val="22"/>
              </w:rPr>
            </w:pPr>
            <w:r w:rsidRPr="00857737">
              <w:rPr>
                <w:rFonts w:ascii="Calibri Light" w:hAnsi="Calibri Light"/>
                <w:sz w:val="22"/>
              </w:rPr>
              <w:t>3 983</w:t>
            </w:r>
          </w:p>
        </w:tc>
        <w:tc>
          <w:tcPr>
            <w:tcW w:w="1250" w:type="dxa"/>
            <w:shd w:val="clear" w:color="auto" w:fill="auto"/>
          </w:tcPr>
          <w:p w14:paraId="7226DCD4" w14:textId="10B914D9" w:rsidR="00D54A92" w:rsidRPr="00857737" w:rsidRDefault="00D54A92" w:rsidP="00D54A92">
            <w:pPr>
              <w:jc w:val="center"/>
              <w:rPr>
                <w:sz w:val="22"/>
              </w:rPr>
            </w:pPr>
            <w:r w:rsidRPr="00857737">
              <w:rPr>
                <w:rFonts w:ascii="Calibri Light" w:hAnsi="Calibri Light"/>
                <w:sz w:val="22"/>
              </w:rPr>
              <w:t>4 281</w:t>
            </w:r>
          </w:p>
        </w:tc>
        <w:tc>
          <w:tcPr>
            <w:tcW w:w="1250" w:type="dxa"/>
            <w:shd w:val="clear" w:color="auto" w:fill="auto"/>
          </w:tcPr>
          <w:p w14:paraId="2FCF2905" w14:textId="60DC8087" w:rsidR="00D54A92" w:rsidRPr="00857737" w:rsidRDefault="00D54A92" w:rsidP="00D54A92">
            <w:pPr>
              <w:jc w:val="center"/>
              <w:rPr>
                <w:sz w:val="22"/>
              </w:rPr>
            </w:pPr>
            <w:r w:rsidRPr="00857737">
              <w:rPr>
                <w:rFonts w:ascii="Calibri Light" w:hAnsi="Calibri Light"/>
                <w:sz w:val="22"/>
              </w:rPr>
              <w:t>8 264</w:t>
            </w:r>
          </w:p>
        </w:tc>
        <w:tc>
          <w:tcPr>
            <w:tcW w:w="1250" w:type="dxa"/>
            <w:shd w:val="clear" w:color="auto" w:fill="auto"/>
          </w:tcPr>
          <w:p w14:paraId="174B1212" w14:textId="3749EE15" w:rsidR="00D54A92" w:rsidRPr="00857737" w:rsidRDefault="00D54A92" w:rsidP="00D54A92">
            <w:pPr>
              <w:jc w:val="center"/>
              <w:rPr>
                <w:sz w:val="22"/>
              </w:rPr>
            </w:pPr>
            <w:r w:rsidRPr="00857737">
              <w:rPr>
                <w:rFonts w:ascii="Calibri Light" w:hAnsi="Calibri Light"/>
                <w:sz w:val="22"/>
              </w:rPr>
              <w:t>74</w:t>
            </w:r>
          </w:p>
        </w:tc>
        <w:tc>
          <w:tcPr>
            <w:tcW w:w="1250" w:type="dxa"/>
            <w:shd w:val="clear" w:color="auto" w:fill="auto"/>
          </w:tcPr>
          <w:p w14:paraId="2E6B74CE" w14:textId="610B7CEF" w:rsidR="00D54A92" w:rsidRPr="00857737" w:rsidRDefault="00D54A92" w:rsidP="00D54A92">
            <w:pPr>
              <w:jc w:val="center"/>
              <w:rPr>
                <w:sz w:val="22"/>
              </w:rPr>
            </w:pPr>
            <w:r w:rsidRPr="00857737">
              <w:rPr>
                <w:rFonts w:ascii="Calibri Light" w:hAnsi="Calibri Light"/>
                <w:sz w:val="22"/>
              </w:rPr>
              <w:t>83</w:t>
            </w:r>
          </w:p>
        </w:tc>
        <w:tc>
          <w:tcPr>
            <w:tcW w:w="1250" w:type="dxa"/>
            <w:shd w:val="clear" w:color="auto" w:fill="auto"/>
          </w:tcPr>
          <w:p w14:paraId="1143B1B0" w14:textId="690A421D" w:rsidR="00D54A92" w:rsidRPr="00857737" w:rsidRDefault="00D54A92" w:rsidP="00D54A92">
            <w:pPr>
              <w:jc w:val="center"/>
              <w:rPr>
                <w:sz w:val="22"/>
              </w:rPr>
            </w:pPr>
            <w:r w:rsidRPr="00857737">
              <w:rPr>
                <w:rFonts w:ascii="Calibri Light" w:hAnsi="Calibri Light"/>
                <w:sz w:val="22"/>
              </w:rPr>
              <w:t>157</w:t>
            </w:r>
          </w:p>
        </w:tc>
      </w:tr>
      <w:tr w:rsidR="003843D2" w:rsidRPr="00857737" w14:paraId="7E0FE826" w14:textId="77777777" w:rsidTr="00B55A82">
        <w:trPr>
          <w:trHeight w:val="20"/>
          <w:jc w:val="center"/>
        </w:trPr>
        <w:tc>
          <w:tcPr>
            <w:tcW w:w="1996" w:type="dxa"/>
            <w:shd w:val="clear" w:color="auto" w:fill="auto"/>
          </w:tcPr>
          <w:p w14:paraId="0410308E" w14:textId="4976DA90" w:rsidR="00D54A92" w:rsidRPr="00857737" w:rsidRDefault="00D54A92" w:rsidP="00D54A92">
            <w:pPr>
              <w:jc w:val="both"/>
              <w:rPr>
                <w:rFonts w:ascii="Calibri Light" w:hAnsi="Calibri Light"/>
                <w:b/>
                <w:bCs/>
                <w:sz w:val="22"/>
              </w:rPr>
            </w:pPr>
            <w:r w:rsidRPr="00857737">
              <w:rPr>
                <w:rFonts w:ascii="Calibri Light" w:hAnsi="Calibri Light"/>
                <w:b/>
                <w:sz w:val="22"/>
              </w:rPr>
              <w:t>Mickiewicza</w:t>
            </w:r>
          </w:p>
        </w:tc>
        <w:tc>
          <w:tcPr>
            <w:tcW w:w="1250" w:type="dxa"/>
            <w:shd w:val="clear" w:color="auto" w:fill="auto"/>
          </w:tcPr>
          <w:p w14:paraId="0CF4D1D3" w14:textId="24995BF3" w:rsidR="00D54A92" w:rsidRPr="00857737" w:rsidRDefault="00D54A92" w:rsidP="00D54A92">
            <w:pPr>
              <w:jc w:val="center"/>
              <w:rPr>
                <w:sz w:val="22"/>
              </w:rPr>
            </w:pPr>
            <w:r w:rsidRPr="00857737">
              <w:rPr>
                <w:rFonts w:ascii="Calibri Light" w:hAnsi="Calibri Light"/>
                <w:sz w:val="22"/>
              </w:rPr>
              <w:t>4 052</w:t>
            </w:r>
          </w:p>
        </w:tc>
        <w:tc>
          <w:tcPr>
            <w:tcW w:w="1250" w:type="dxa"/>
            <w:shd w:val="clear" w:color="auto" w:fill="auto"/>
          </w:tcPr>
          <w:p w14:paraId="51DF6C7E" w14:textId="2014B7B8" w:rsidR="00D54A92" w:rsidRPr="00857737" w:rsidRDefault="00D54A92" w:rsidP="00D54A92">
            <w:pPr>
              <w:jc w:val="center"/>
              <w:rPr>
                <w:sz w:val="22"/>
              </w:rPr>
            </w:pPr>
            <w:r w:rsidRPr="00857737">
              <w:rPr>
                <w:rFonts w:ascii="Calibri Light" w:hAnsi="Calibri Light"/>
                <w:sz w:val="22"/>
              </w:rPr>
              <w:t>5 044</w:t>
            </w:r>
          </w:p>
        </w:tc>
        <w:tc>
          <w:tcPr>
            <w:tcW w:w="1250" w:type="dxa"/>
            <w:shd w:val="clear" w:color="auto" w:fill="auto"/>
          </w:tcPr>
          <w:p w14:paraId="69993B27" w14:textId="7909E69C" w:rsidR="00D54A92" w:rsidRPr="00857737" w:rsidRDefault="00D54A92" w:rsidP="00D54A92">
            <w:pPr>
              <w:jc w:val="center"/>
              <w:rPr>
                <w:sz w:val="22"/>
              </w:rPr>
            </w:pPr>
            <w:r w:rsidRPr="00857737">
              <w:rPr>
                <w:rFonts w:ascii="Calibri Light" w:hAnsi="Calibri Light"/>
                <w:sz w:val="22"/>
              </w:rPr>
              <w:t>9 096</w:t>
            </w:r>
          </w:p>
        </w:tc>
        <w:tc>
          <w:tcPr>
            <w:tcW w:w="1250" w:type="dxa"/>
            <w:shd w:val="clear" w:color="auto" w:fill="auto"/>
          </w:tcPr>
          <w:p w14:paraId="0AD4F915" w14:textId="502A4E42" w:rsidR="00D54A92" w:rsidRPr="00857737" w:rsidRDefault="00D54A92" w:rsidP="00D54A92">
            <w:pPr>
              <w:jc w:val="center"/>
              <w:rPr>
                <w:sz w:val="22"/>
              </w:rPr>
            </w:pPr>
            <w:r w:rsidRPr="00857737">
              <w:rPr>
                <w:rFonts w:ascii="Calibri Light" w:hAnsi="Calibri Light"/>
                <w:sz w:val="22"/>
              </w:rPr>
              <w:t>150</w:t>
            </w:r>
          </w:p>
        </w:tc>
        <w:tc>
          <w:tcPr>
            <w:tcW w:w="1250" w:type="dxa"/>
            <w:shd w:val="clear" w:color="auto" w:fill="auto"/>
          </w:tcPr>
          <w:p w14:paraId="1685C624" w14:textId="3221A0E6" w:rsidR="00D54A92" w:rsidRPr="00857737" w:rsidRDefault="00D54A92" w:rsidP="00D54A92">
            <w:pPr>
              <w:jc w:val="center"/>
              <w:rPr>
                <w:sz w:val="22"/>
              </w:rPr>
            </w:pPr>
            <w:r w:rsidRPr="00857737">
              <w:rPr>
                <w:rFonts w:ascii="Calibri Light" w:hAnsi="Calibri Light"/>
                <w:sz w:val="22"/>
              </w:rPr>
              <w:t>159</w:t>
            </w:r>
          </w:p>
        </w:tc>
        <w:tc>
          <w:tcPr>
            <w:tcW w:w="1250" w:type="dxa"/>
            <w:shd w:val="clear" w:color="auto" w:fill="auto"/>
          </w:tcPr>
          <w:p w14:paraId="242E01BF" w14:textId="10747CE5" w:rsidR="00D54A92" w:rsidRPr="00857737" w:rsidRDefault="00D54A92" w:rsidP="00D54A92">
            <w:pPr>
              <w:jc w:val="center"/>
              <w:rPr>
                <w:sz w:val="22"/>
              </w:rPr>
            </w:pPr>
            <w:r w:rsidRPr="00857737">
              <w:rPr>
                <w:rFonts w:ascii="Calibri Light" w:hAnsi="Calibri Light"/>
                <w:sz w:val="22"/>
              </w:rPr>
              <w:t>309</w:t>
            </w:r>
          </w:p>
        </w:tc>
      </w:tr>
      <w:tr w:rsidR="003843D2" w:rsidRPr="00857737" w14:paraId="1C5E21EC" w14:textId="77777777" w:rsidTr="00B55A82">
        <w:trPr>
          <w:trHeight w:val="20"/>
          <w:jc w:val="center"/>
        </w:trPr>
        <w:tc>
          <w:tcPr>
            <w:tcW w:w="1996" w:type="dxa"/>
            <w:shd w:val="clear" w:color="auto" w:fill="auto"/>
          </w:tcPr>
          <w:p w14:paraId="0BE9B4E2" w14:textId="67C55FE8" w:rsidR="00D54A92" w:rsidRPr="00857737" w:rsidRDefault="00D54A92" w:rsidP="00D54A92">
            <w:pPr>
              <w:jc w:val="both"/>
              <w:rPr>
                <w:rFonts w:ascii="Calibri Light" w:hAnsi="Calibri Light"/>
                <w:b/>
                <w:bCs/>
                <w:sz w:val="22"/>
              </w:rPr>
            </w:pPr>
            <w:r w:rsidRPr="00857737">
              <w:rPr>
                <w:rFonts w:ascii="Calibri Light" w:hAnsi="Calibri Light"/>
                <w:b/>
                <w:sz w:val="22"/>
              </w:rPr>
              <w:t>Dojlidy</w:t>
            </w:r>
          </w:p>
        </w:tc>
        <w:tc>
          <w:tcPr>
            <w:tcW w:w="1250" w:type="dxa"/>
            <w:shd w:val="clear" w:color="auto" w:fill="auto"/>
          </w:tcPr>
          <w:p w14:paraId="062EA657" w14:textId="23C63C11" w:rsidR="00D54A92" w:rsidRPr="00857737" w:rsidRDefault="00D54A92" w:rsidP="00D54A92">
            <w:pPr>
              <w:jc w:val="center"/>
              <w:rPr>
                <w:sz w:val="22"/>
              </w:rPr>
            </w:pPr>
            <w:r w:rsidRPr="00857737">
              <w:rPr>
                <w:rFonts w:ascii="Calibri Light" w:hAnsi="Calibri Light"/>
                <w:sz w:val="22"/>
              </w:rPr>
              <w:t>1 471</w:t>
            </w:r>
          </w:p>
        </w:tc>
        <w:tc>
          <w:tcPr>
            <w:tcW w:w="1250" w:type="dxa"/>
            <w:shd w:val="clear" w:color="auto" w:fill="auto"/>
          </w:tcPr>
          <w:p w14:paraId="0E053034" w14:textId="6B5370CC" w:rsidR="00D54A92" w:rsidRPr="00857737" w:rsidRDefault="00D54A92" w:rsidP="00D54A92">
            <w:pPr>
              <w:jc w:val="center"/>
              <w:rPr>
                <w:sz w:val="22"/>
              </w:rPr>
            </w:pPr>
            <w:r w:rsidRPr="00857737">
              <w:rPr>
                <w:rFonts w:ascii="Calibri Light" w:hAnsi="Calibri Light"/>
                <w:sz w:val="22"/>
              </w:rPr>
              <w:t>1 722</w:t>
            </w:r>
          </w:p>
        </w:tc>
        <w:tc>
          <w:tcPr>
            <w:tcW w:w="1250" w:type="dxa"/>
            <w:shd w:val="clear" w:color="auto" w:fill="auto"/>
          </w:tcPr>
          <w:p w14:paraId="1BE792E4" w14:textId="5FA94A5C" w:rsidR="00D54A92" w:rsidRPr="00857737" w:rsidRDefault="00D54A92" w:rsidP="00D54A92">
            <w:pPr>
              <w:jc w:val="center"/>
              <w:rPr>
                <w:sz w:val="22"/>
              </w:rPr>
            </w:pPr>
            <w:r w:rsidRPr="00857737">
              <w:rPr>
                <w:rFonts w:ascii="Calibri Light" w:hAnsi="Calibri Light"/>
                <w:sz w:val="22"/>
              </w:rPr>
              <w:t>3 193</w:t>
            </w:r>
          </w:p>
        </w:tc>
        <w:tc>
          <w:tcPr>
            <w:tcW w:w="1250" w:type="dxa"/>
            <w:shd w:val="clear" w:color="auto" w:fill="auto"/>
          </w:tcPr>
          <w:p w14:paraId="144EC99B" w14:textId="38298E7E" w:rsidR="00D54A92" w:rsidRPr="00857737" w:rsidRDefault="00D54A92" w:rsidP="00D54A92">
            <w:pPr>
              <w:jc w:val="center"/>
              <w:rPr>
                <w:sz w:val="22"/>
              </w:rPr>
            </w:pPr>
            <w:r w:rsidRPr="00857737">
              <w:rPr>
                <w:rFonts w:ascii="Calibri Light" w:hAnsi="Calibri Light"/>
                <w:sz w:val="22"/>
              </w:rPr>
              <w:t>177</w:t>
            </w:r>
          </w:p>
        </w:tc>
        <w:tc>
          <w:tcPr>
            <w:tcW w:w="1250" w:type="dxa"/>
            <w:shd w:val="clear" w:color="auto" w:fill="auto"/>
          </w:tcPr>
          <w:p w14:paraId="1413BA2A" w14:textId="61D2DD80" w:rsidR="00D54A92" w:rsidRPr="00857737" w:rsidRDefault="00D54A92" w:rsidP="00D54A92">
            <w:pPr>
              <w:jc w:val="center"/>
              <w:rPr>
                <w:sz w:val="22"/>
              </w:rPr>
            </w:pPr>
            <w:r w:rsidRPr="00857737">
              <w:rPr>
                <w:rFonts w:ascii="Calibri Light" w:hAnsi="Calibri Light"/>
                <w:sz w:val="22"/>
              </w:rPr>
              <w:t>177</w:t>
            </w:r>
          </w:p>
        </w:tc>
        <w:tc>
          <w:tcPr>
            <w:tcW w:w="1250" w:type="dxa"/>
            <w:shd w:val="clear" w:color="auto" w:fill="auto"/>
          </w:tcPr>
          <w:p w14:paraId="2E789690" w14:textId="19FAD65C" w:rsidR="00D54A92" w:rsidRPr="00857737" w:rsidRDefault="00D54A92" w:rsidP="00D54A92">
            <w:pPr>
              <w:jc w:val="center"/>
              <w:rPr>
                <w:sz w:val="22"/>
              </w:rPr>
            </w:pPr>
            <w:r w:rsidRPr="00857737">
              <w:rPr>
                <w:rFonts w:ascii="Calibri Light" w:hAnsi="Calibri Light"/>
                <w:sz w:val="22"/>
              </w:rPr>
              <w:t>354</w:t>
            </w:r>
          </w:p>
        </w:tc>
      </w:tr>
      <w:tr w:rsidR="003843D2" w:rsidRPr="00857737" w14:paraId="727971B4" w14:textId="77777777" w:rsidTr="00B55A82">
        <w:trPr>
          <w:trHeight w:val="20"/>
          <w:jc w:val="center"/>
        </w:trPr>
        <w:tc>
          <w:tcPr>
            <w:tcW w:w="1996" w:type="dxa"/>
            <w:shd w:val="clear" w:color="auto" w:fill="auto"/>
          </w:tcPr>
          <w:p w14:paraId="51EF9FF4" w14:textId="2528B892" w:rsidR="00D54A92" w:rsidRPr="00857737" w:rsidRDefault="00D54A92" w:rsidP="00D54A92">
            <w:pPr>
              <w:jc w:val="both"/>
              <w:rPr>
                <w:rFonts w:ascii="Calibri Light" w:hAnsi="Calibri Light"/>
                <w:b/>
                <w:bCs/>
                <w:sz w:val="22"/>
              </w:rPr>
            </w:pPr>
            <w:r w:rsidRPr="00857737">
              <w:rPr>
                <w:rFonts w:ascii="Calibri Light" w:hAnsi="Calibri Light"/>
                <w:b/>
                <w:sz w:val="22"/>
              </w:rPr>
              <w:t>Bema</w:t>
            </w:r>
          </w:p>
        </w:tc>
        <w:tc>
          <w:tcPr>
            <w:tcW w:w="1250" w:type="dxa"/>
            <w:shd w:val="clear" w:color="auto" w:fill="auto"/>
          </w:tcPr>
          <w:p w14:paraId="1D684FA7" w14:textId="1E9E0870" w:rsidR="00D54A92" w:rsidRPr="00857737" w:rsidRDefault="00D54A92" w:rsidP="00D54A92">
            <w:pPr>
              <w:jc w:val="center"/>
              <w:rPr>
                <w:sz w:val="22"/>
              </w:rPr>
            </w:pPr>
            <w:r w:rsidRPr="00857737">
              <w:rPr>
                <w:rFonts w:ascii="Calibri Light" w:hAnsi="Calibri Light"/>
                <w:sz w:val="22"/>
              </w:rPr>
              <w:t>2 924</w:t>
            </w:r>
          </w:p>
        </w:tc>
        <w:tc>
          <w:tcPr>
            <w:tcW w:w="1250" w:type="dxa"/>
            <w:shd w:val="clear" w:color="auto" w:fill="auto"/>
          </w:tcPr>
          <w:p w14:paraId="79C85763" w14:textId="035B6EDD" w:rsidR="00D54A92" w:rsidRPr="00857737" w:rsidRDefault="00D54A92" w:rsidP="00D54A92">
            <w:pPr>
              <w:jc w:val="center"/>
              <w:rPr>
                <w:sz w:val="22"/>
              </w:rPr>
            </w:pPr>
            <w:r w:rsidRPr="00857737">
              <w:rPr>
                <w:rFonts w:ascii="Calibri Light" w:hAnsi="Calibri Light"/>
                <w:sz w:val="22"/>
              </w:rPr>
              <w:t>3 484</w:t>
            </w:r>
          </w:p>
        </w:tc>
        <w:tc>
          <w:tcPr>
            <w:tcW w:w="1250" w:type="dxa"/>
            <w:shd w:val="clear" w:color="auto" w:fill="auto"/>
          </w:tcPr>
          <w:p w14:paraId="246B4EB9" w14:textId="7E6103A9" w:rsidR="00D54A92" w:rsidRPr="00857737" w:rsidRDefault="00D54A92" w:rsidP="00D54A92">
            <w:pPr>
              <w:jc w:val="center"/>
              <w:rPr>
                <w:sz w:val="22"/>
              </w:rPr>
            </w:pPr>
            <w:r w:rsidRPr="00857737">
              <w:rPr>
                <w:rFonts w:ascii="Calibri Light" w:hAnsi="Calibri Light"/>
                <w:sz w:val="22"/>
              </w:rPr>
              <w:t>6 408</w:t>
            </w:r>
          </w:p>
        </w:tc>
        <w:tc>
          <w:tcPr>
            <w:tcW w:w="1250" w:type="dxa"/>
            <w:shd w:val="clear" w:color="auto" w:fill="auto"/>
          </w:tcPr>
          <w:p w14:paraId="5C30BB71" w14:textId="3FB5B677" w:rsidR="00D54A92" w:rsidRPr="00857737" w:rsidRDefault="00D54A92" w:rsidP="00D54A92">
            <w:pPr>
              <w:jc w:val="center"/>
              <w:rPr>
                <w:sz w:val="22"/>
              </w:rPr>
            </w:pPr>
            <w:r w:rsidRPr="00857737">
              <w:rPr>
                <w:rFonts w:ascii="Calibri Light" w:hAnsi="Calibri Light"/>
                <w:sz w:val="22"/>
              </w:rPr>
              <w:t>99</w:t>
            </w:r>
          </w:p>
        </w:tc>
        <w:tc>
          <w:tcPr>
            <w:tcW w:w="1250" w:type="dxa"/>
            <w:shd w:val="clear" w:color="auto" w:fill="auto"/>
          </w:tcPr>
          <w:p w14:paraId="719026AC" w14:textId="7B137361" w:rsidR="00D54A92" w:rsidRPr="00857737" w:rsidRDefault="00D54A92" w:rsidP="00D54A92">
            <w:pPr>
              <w:jc w:val="center"/>
              <w:rPr>
                <w:sz w:val="22"/>
              </w:rPr>
            </w:pPr>
            <w:r w:rsidRPr="00857737">
              <w:rPr>
                <w:rFonts w:ascii="Calibri Light" w:hAnsi="Calibri Light"/>
                <w:sz w:val="22"/>
              </w:rPr>
              <w:t>197</w:t>
            </w:r>
          </w:p>
        </w:tc>
        <w:tc>
          <w:tcPr>
            <w:tcW w:w="1250" w:type="dxa"/>
            <w:shd w:val="clear" w:color="auto" w:fill="auto"/>
          </w:tcPr>
          <w:p w14:paraId="32E70AF6" w14:textId="549E1C70" w:rsidR="00D54A92" w:rsidRPr="00857737" w:rsidRDefault="00D54A92" w:rsidP="00D54A92">
            <w:pPr>
              <w:jc w:val="center"/>
              <w:rPr>
                <w:sz w:val="22"/>
              </w:rPr>
            </w:pPr>
            <w:r w:rsidRPr="00857737">
              <w:rPr>
                <w:rFonts w:ascii="Calibri Light" w:hAnsi="Calibri Light"/>
                <w:sz w:val="22"/>
              </w:rPr>
              <w:t>296</w:t>
            </w:r>
          </w:p>
        </w:tc>
      </w:tr>
      <w:tr w:rsidR="003843D2" w:rsidRPr="00857737" w14:paraId="414D65D6" w14:textId="77777777" w:rsidTr="00B55A82">
        <w:trPr>
          <w:trHeight w:val="20"/>
          <w:jc w:val="center"/>
        </w:trPr>
        <w:tc>
          <w:tcPr>
            <w:tcW w:w="1996" w:type="dxa"/>
            <w:shd w:val="clear" w:color="auto" w:fill="auto"/>
          </w:tcPr>
          <w:p w14:paraId="27BD2F71" w14:textId="68D24D72" w:rsidR="00D54A92" w:rsidRPr="00857737" w:rsidRDefault="00D54A92" w:rsidP="00D54A92">
            <w:pPr>
              <w:jc w:val="both"/>
              <w:rPr>
                <w:rFonts w:ascii="Calibri Light" w:hAnsi="Calibri Light"/>
                <w:b/>
                <w:bCs/>
                <w:sz w:val="22"/>
              </w:rPr>
            </w:pPr>
            <w:r w:rsidRPr="00857737">
              <w:rPr>
                <w:rFonts w:ascii="Calibri Light" w:hAnsi="Calibri Light"/>
                <w:b/>
                <w:sz w:val="22"/>
              </w:rPr>
              <w:t>Kawaleryjskie</w:t>
            </w:r>
          </w:p>
        </w:tc>
        <w:tc>
          <w:tcPr>
            <w:tcW w:w="1250" w:type="dxa"/>
            <w:shd w:val="clear" w:color="auto" w:fill="auto"/>
          </w:tcPr>
          <w:p w14:paraId="7F6101C3" w14:textId="6E9ABB68" w:rsidR="00D54A92" w:rsidRPr="00857737" w:rsidRDefault="00D54A92" w:rsidP="00D54A92">
            <w:pPr>
              <w:jc w:val="center"/>
              <w:rPr>
                <w:sz w:val="22"/>
              </w:rPr>
            </w:pPr>
            <w:r w:rsidRPr="00857737">
              <w:rPr>
                <w:rFonts w:ascii="Calibri Light" w:hAnsi="Calibri Light"/>
                <w:sz w:val="22"/>
              </w:rPr>
              <w:t>4 257</w:t>
            </w:r>
          </w:p>
        </w:tc>
        <w:tc>
          <w:tcPr>
            <w:tcW w:w="1250" w:type="dxa"/>
            <w:shd w:val="clear" w:color="auto" w:fill="auto"/>
          </w:tcPr>
          <w:p w14:paraId="0261113D" w14:textId="46F19AC0" w:rsidR="00D54A92" w:rsidRPr="00857737" w:rsidRDefault="00D54A92" w:rsidP="00D54A92">
            <w:pPr>
              <w:jc w:val="center"/>
              <w:rPr>
                <w:sz w:val="22"/>
              </w:rPr>
            </w:pPr>
            <w:r w:rsidRPr="00857737">
              <w:rPr>
                <w:rFonts w:ascii="Calibri Light" w:hAnsi="Calibri Light"/>
                <w:sz w:val="22"/>
              </w:rPr>
              <w:t>4 973</w:t>
            </w:r>
          </w:p>
        </w:tc>
        <w:tc>
          <w:tcPr>
            <w:tcW w:w="1250" w:type="dxa"/>
            <w:shd w:val="clear" w:color="auto" w:fill="auto"/>
          </w:tcPr>
          <w:p w14:paraId="1B46017A" w14:textId="2000B6DD" w:rsidR="00D54A92" w:rsidRPr="00857737" w:rsidRDefault="00D54A92" w:rsidP="00D54A92">
            <w:pPr>
              <w:jc w:val="center"/>
              <w:rPr>
                <w:sz w:val="22"/>
              </w:rPr>
            </w:pPr>
            <w:r w:rsidRPr="00857737">
              <w:rPr>
                <w:rFonts w:ascii="Calibri Light" w:hAnsi="Calibri Light"/>
                <w:sz w:val="22"/>
              </w:rPr>
              <w:t>9 230</w:t>
            </w:r>
          </w:p>
        </w:tc>
        <w:tc>
          <w:tcPr>
            <w:tcW w:w="1250" w:type="dxa"/>
            <w:shd w:val="clear" w:color="auto" w:fill="auto"/>
          </w:tcPr>
          <w:p w14:paraId="759D24EC" w14:textId="3D4E0923" w:rsidR="00D54A92" w:rsidRPr="00857737" w:rsidRDefault="00D54A92" w:rsidP="00D54A92">
            <w:pPr>
              <w:jc w:val="center"/>
              <w:rPr>
                <w:sz w:val="22"/>
              </w:rPr>
            </w:pPr>
            <w:r w:rsidRPr="00857737">
              <w:rPr>
                <w:rFonts w:ascii="Calibri Light" w:hAnsi="Calibri Light"/>
                <w:sz w:val="22"/>
              </w:rPr>
              <w:t>149</w:t>
            </w:r>
          </w:p>
        </w:tc>
        <w:tc>
          <w:tcPr>
            <w:tcW w:w="1250" w:type="dxa"/>
            <w:shd w:val="clear" w:color="auto" w:fill="auto"/>
          </w:tcPr>
          <w:p w14:paraId="15A025E3" w14:textId="13352488" w:rsidR="00D54A92" w:rsidRPr="00857737" w:rsidRDefault="00D54A92" w:rsidP="00D54A92">
            <w:pPr>
              <w:jc w:val="center"/>
              <w:rPr>
                <w:sz w:val="22"/>
              </w:rPr>
            </w:pPr>
            <w:r w:rsidRPr="00857737">
              <w:rPr>
                <w:rFonts w:ascii="Calibri Light" w:hAnsi="Calibri Light"/>
                <w:sz w:val="22"/>
              </w:rPr>
              <w:t>140</w:t>
            </w:r>
          </w:p>
        </w:tc>
        <w:tc>
          <w:tcPr>
            <w:tcW w:w="1250" w:type="dxa"/>
            <w:shd w:val="clear" w:color="auto" w:fill="auto"/>
          </w:tcPr>
          <w:p w14:paraId="032EB26C" w14:textId="0E18D984" w:rsidR="00D54A92" w:rsidRPr="00857737" w:rsidRDefault="00D54A92" w:rsidP="00D54A92">
            <w:pPr>
              <w:jc w:val="center"/>
              <w:rPr>
                <w:sz w:val="22"/>
              </w:rPr>
            </w:pPr>
            <w:r w:rsidRPr="00857737">
              <w:rPr>
                <w:rFonts w:ascii="Calibri Light" w:hAnsi="Calibri Light"/>
                <w:sz w:val="22"/>
              </w:rPr>
              <w:t>289</w:t>
            </w:r>
          </w:p>
        </w:tc>
      </w:tr>
      <w:tr w:rsidR="003843D2" w:rsidRPr="00857737" w14:paraId="6BA49EAF" w14:textId="77777777" w:rsidTr="00B55A82">
        <w:trPr>
          <w:trHeight w:val="20"/>
          <w:jc w:val="center"/>
        </w:trPr>
        <w:tc>
          <w:tcPr>
            <w:tcW w:w="1996" w:type="dxa"/>
            <w:shd w:val="clear" w:color="auto" w:fill="auto"/>
          </w:tcPr>
          <w:p w14:paraId="36500F9A" w14:textId="1808E777" w:rsidR="00D54A92" w:rsidRPr="00857737" w:rsidRDefault="00D54A92" w:rsidP="00D54A92">
            <w:pPr>
              <w:jc w:val="both"/>
              <w:rPr>
                <w:rFonts w:ascii="Calibri Light" w:hAnsi="Calibri Light"/>
                <w:b/>
                <w:bCs/>
                <w:sz w:val="22"/>
              </w:rPr>
            </w:pPr>
            <w:r w:rsidRPr="00857737">
              <w:rPr>
                <w:rFonts w:ascii="Calibri Light" w:hAnsi="Calibri Light"/>
                <w:b/>
                <w:sz w:val="22"/>
              </w:rPr>
              <w:t>Nowe Miasto</w:t>
            </w:r>
          </w:p>
        </w:tc>
        <w:tc>
          <w:tcPr>
            <w:tcW w:w="1250" w:type="dxa"/>
            <w:shd w:val="clear" w:color="auto" w:fill="auto"/>
          </w:tcPr>
          <w:p w14:paraId="4A89910B" w14:textId="48D7EE57" w:rsidR="00D54A92" w:rsidRPr="00857737" w:rsidRDefault="00D54A92" w:rsidP="00D54A92">
            <w:pPr>
              <w:jc w:val="center"/>
              <w:rPr>
                <w:sz w:val="22"/>
              </w:rPr>
            </w:pPr>
            <w:r w:rsidRPr="00857737">
              <w:rPr>
                <w:rFonts w:ascii="Calibri Light" w:hAnsi="Calibri Light"/>
                <w:sz w:val="22"/>
              </w:rPr>
              <w:t>6 612</w:t>
            </w:r>
          </w:p>
        </w:tc>
        <w:tc>
          <w:tcPr>
            <w:tcW w:w="1250" w:type="dxa"/>
            <w:shd w:val="clear" w:color="auto" w:fill="auto"/>
          </w:tcPr>
          <w:p w14:paraId="29A3598F" w14:textId="773855F3" w:rsidR="00D54A92" w:rsidRPr="00857737" w:rsidRDefault="00D54A92" w:rsidP="00D54A92">
            <w:pPr>
              <w:jc w:val="center"/>
              <w:rPr>
                <w:sz w:val="22"/>
              </w:rPr>
            </w:pPr>
            <w:r w:rsidRPr="00857737">
              <w:rPr>
                <w:rFonts w:ascii="Calibri Light" w:hAnsi="Calibri Light"/>
                <w:sz w:val="22"/>
              </w:rPr>
              <w:t>7 513</w:t>
            </w:r>
          </w:p>
        </w:tc>
        <w:tc>
          <w:tcPr>
            <w:tcW w:w="1250" w:type="dxa"/>
            <w:shd w:val="clear" w:color="auto" w:fill="auto"/>
          </w:tcPr>
          <w:p w14:paraId="3E0907D2" w14:textId="6BC26259" w:rsidR="00D54A92" w:rsidRPr="00857737" w:rsidRDefault="00D54A92" w:rsidP="00D54A92">
            <w:pPr>
              <w:jc w:val="center"/>
              <w:rPr>
                <w:sz w:val="22"/>
              </w:rPr>
            </w:pPr>
            <w:r w:rsidRPr="00857737">
              <w:rPr>
                <w:rFonts w:ascii="Calibri Light" w:hAnsi="Calibri Light"/>
                <w:sz w:val="22"/>
              </w:rPr>
              <w:t>14 125</w:t>
            </w:r>
          </w:p>
        </w:tc>
        <w:tc>
          <w:tcPr>
            <w:tcW w:w="1250" w:type="dxa"/>
            <w:shd w:val="clear" w:color="auto" w:fill="auto"/>
          </w:tcPr>
          <w:p w14:paraId="302D5039" w14:textId="13AFA026" w:rsidR="00D54A92" w:rsidRPr="00857737" w:rsidRDefault="00D54A92" w:rsidP="00D54A92">
            <w:pPr>
              <w:jc w:val="center"/>
              <w:rPr>
                <w:sz w:val="22"/>
              </w:rPr>
            </w:pPr>
            <w:r w:rsidRPr="00857737">
              <w:rPr>
                <w:rFonts w:ascii="Calibri Light" w:hAnsi="Calibri Light"/>
                <w:sz w:val="22"/>
              </w:rPr>
              <w:t>112</w:t>
            </w:r>
          </w:p>
        </w:tc>
        <w:tc>
          <w:tcPr>
            <w:tcW w:w="1250" w:type="dxa"/>
            <w:shd w:val="clear" w:color="auto" w:fill="auto"/>
          </w:tcPr>
          <w:p w14:paraId="41B311EB" w14:textId="2C3E7082" w:rsidR="00D54A92" w:rsidRPr="00857737" w:rsidRDefault="00D54A92" w:rsidP="00D54A92">
            <w:pPr>
              <w:jc w:val="center"/>
              <w:rPr>
                <w:sz w:val="22"/>
              </w:rPr>
            </w:pPr>
            <w:r w:rsidRPr="00857737">
              <w:rPr>
                <w:rFonts w:ascii="Calibri Light" w:hAnsi="Calibri Light"/>
                <w:sz w:val="22"/>
              </w:rPr>
              <w:t>124</w:t>
            </w:r>
          </w:p>
        </w:tc>
        <w:tc>
          <w:tcPr>
            <w:tcW w:w="1250" w:type="dxa"/>
            <w:shd w:val="clear" w:color="auto" w:fill="auto"/>
          </w:tcPr>
          <w:p w14:paraId="45621186" w14:textId="250BB26A" w:rsidR="00D54A92" w:rsidRPr="00857737" w:rsidRDefault="00D54A92" w:rsidP="00D54A92">
            <w:pPr>
              <w:jc w:val="center"/>
              <w:rPr>
                <w:sz w:val="22"/>
              </w:rPr>
            </w:pPr>
            <w:r w:rsidRPr="00857737">
              <w:rPr>
                <w:rFonts w:ascii="Calibri Light" w:hAnsi="Calibri Light"/>
                <w:sz w:val="22"/>
              </w:rPr>
              <w:t>236</w:t>
            </w:r>
          </w:p>
        </w:tc>
      </w:tr>
      <w:tr w:rsidR="003843D2" w:rsidRPr="00857737" w14:paraId="201449C1" w14:textId="77777777" w:rsidTr="00B55A82">
        <w:trPr>
          <w:trHeight w:val="20"/>
          <w:jc w:val="center"/>
        </w:trPr>
        <w:tc>
          <w:tcPr>
            <w:tcW w:w="1996" w:type="dxa"/>
            <w:shd w:val="clear" w:color="auto" w:fill="auto"/>
          </w:tcPr>
          <w:p w14:paraId="45367AFE" w14:textId="3C59550B" w:rsidR="00D54A92" w:rsidRPr="00857737" w:rsidRDefault="00D54A92" w:rsidP="00D54A92">
            <w:pPr>
              <w:jc w:val="both"/>
              <w:rPr>
                <w:rFonts w:ascii="Calibri Light" w:hAnsi="Calibri Light"/>
                <w:b/>
                <w:bCs/>
                <w:sz w:val="22"/>
              </w:rPr>
            </w:pPr>
            <w:r w:rsidRPr="00857737">
              <w:rPr>
                <w:rFonts w:ascii="Calibri Light" w:hAnsi="Calibri Light"/>
                <w:b/>
                <w:sz w:val="22"/>
              </w:rPr>
              <w:t>Zielone Wzgórza</w:t>
            </w:r>
          </w:p>
        </w:tc>
        <w:tc>
          <w:tcPr>
            <w:tcW w:w="1250" w:type="dxa"/>
            <w:shd w:val="clear" w:color="auto" w:fill="auto"/>
          </w:tcPr>
          <w:p w14:paraId="1539B62B" w14:textId="55DC92AC" w:rsidR="00D54A92" w:rsidRPr="00857737" w:rsidRDefault="00D54A92" w:rsidP="00D54A92">
            <w:pPr>
              <w:jc w:val="center"/>
              <w:rPr>
                <w:sz w:val="22"/>
              </w:rPr>
            </w:pPr>
            <w:r w:rsidRPr="00857737">
              <w:rPr>
                <w:rFonts w:ascii="Calibri Light" w:hAnsi="Calibri Light"/>
                <w:sz w:val="22"/>
              </w:rPr>
              <w:t>4 720</w:t>
            </w:r>
          </w:p>
        </w:tc>
        <w:tc>
          <w:tcPr>
            <w:tcW w:w="1250" w:type="dxa"/>
            <w:shd w:val="clear" w:color="auto" w:fill="auto"/>
          </w:tcPr>
          <w:p w14:paraId="1D03C8A0" w14:textId="67AB57DA" w:rsidR="00D54A92" w:rsidRPr="00857737" w:rsidRDefault="00D54A92" w:rsidP="00D54A92">
            <w:pPr>
              <w:jc w:val="center"/>
              <w:rPr>
                <w:sz w:val="22"/>
              </w:rPr>
            </w:pPr>
            <w:r w:rsidRPr="00857737">
              <w:rPr>
                <w:rFonts w:ascii="Calibri Light" w:hAnsi="Calibri Light"/>
                <w:sz w:val="22"/>
              </w:rPr>
              <w:t>5 096</w:t>
            </w:r>
          </w:p>
        </w:tc>
        <w:tc>
          <w:tcPr>
            <w:tcW w:w="1250" w:type="dxa"/>
            <w:shd w:val="clear" w:color="auto" w:fill="auto"/>
          </w:tcPr>
          <w:p w14:paraId="452640FB" w14:textId="0CC3EC2A" w:rsidR="00D54A92" w:rsidRPr="00857737" w:rsidRDefault="00D54A92" w:rsidP="00D54A92">
            <w:pPr>
              <w:jc w:val="center"/>
              <w:rPr>
                <w:sz w:val="22"/>
              </w:rPr>
            </w:pPr>
            <w:r w:rsidRPr="00857737">
              <w:rPr>
                <w:rFonts w:ascii="Calibri Light" w:hAnsi="Calibri Light"/>
                <w:sz w:val="22"/>
              </w:rPr>
              <w:t>9 816</w:t>
            </w:r>
          </w:p>
        </w:tc>
        <w:tc>
          <w:tcPr>
            <w:tcW w:w="1250" w:type="dxa"/>
            <w:shd w:val="clear" w:color="auto" w:fill="auto"/>
          </w:tcPr>
          <w:p w14:paraId="54368C02" w14:textId="0440740A" w:rsidR="00D54A92" w:rsidRPr="00857737" w:rsidRDefault="00D54A92" w:rsidP="00D54A92">
            <w:pPr>
              <w:jc w:val="center"/>
              <w:rPr>
                <w:sz w:val="22"/>
              </w:rPr>
            </w:pPr>
            <w:r w:rsidRPr="00857737">
              <w:rPr>
                <w:rFonts w:ascii="Calibri Light" w:hAnsi="Calibri Light"/>
                <w:sz w:val="22"/>
              </w:rPr>
              <w:t>42</w:t>
            </w:r>
          </w:p>
        </w:tc>
        <w:tc>
          <w:tcPr>
            <w:tcW w:w="1250" w:type="dxa"/>
            <w:shd w:val="clear" w:color="auto" w:fill="auto"/>
          </w:tcPr>
          <w:p w14:paraId="55739EF0" w14:textId="01CE6D13" w:rsidR="00D54A92" w:rsidRPr="00857737" w:rsidRDefault="00D54A92" w:rsidP="00D54A92">
            <w:pPr>
              <w:jc w:val="center"/>
              <w:rPr>
                <w:sz w:val="22"/>
              </w:rPr>
            </w:pPr>
            <w:r w:rsidRPr="00857737">
              <w:rPr>
                <w:rFonts w:ascii="Calibri Light" w:hAnsi="Calibri Light"/>
                <w:sz w:val="22"/>
              </w:rPr>
              <w:t>41</w:t>
            </w:r>
          </w:p>
        </w:tc>
        <w:tc>
          <w:tcPr>
            <w:tcW w:w="1250" w:type="dxa"/>
            <w:shd w:val="clear" w:color="auto" w:fill="auto"/>
          </w:tcPr>
          <w:p w14:paraId="54E323BA" w14:textId="61F658D8" w:rsidR="00D54A92" w:rsidRPr="00857737" w:rsidRDefault="00D54A92" w:rsidP="00D54A92">
            <w:pPr>
              <w:jc w:val="center"/>
              <w:rPr>
                <w:sz w:val="22"/>
              </w:rPr>
            </w:pPr>
            <w:r w:rsidRPr="00857737">
              <w:rPr>
                <w:rFonts w:ascii="Calibri Light" w:hAnsi="Calibri Light"/>
                <w:sz w:val="22"/>
              </w:rPr>
              <w:t>83</w:t>
            </w:r>
          </w:p>
        </w:tc>
      </w:tr>
      <w:tr w:rsidR="003843D2" w:rsidRPr="00857737" w14:paraId="4BB05277" w14:textId="77777777" w:rsidTr="00B55A82">
        <w:trPr>
          <w:trHeight w:val="20"/>
          <w:jc w:val="center"/>
        </w:trPr>
        <w:tc>
          <w:tcPr>
            <w:tcW w:w="1996" w:type="dxa"/>
            <w:shd w:val="clear" w:color="auto" w:fill="auto"/>
          </w:tcPr>
          <w:p w14:paraId="23B243BC" w14:textId="241EE284" w:rsidR="00D54A92" w:rsidRPr="00857737" w:rsidRDefault="00D54A92" w:rsidP="00D54A92">
            <w:pPr>
              <w:jc w:val="both"/>
              <w:rPr>
                <w:rFonts w:ascii="Calibri Light" w:hAnsi="Calibri Light"/>
                <w:b/>
                <w:bCs/>
                <w:sz w:val="22"/>
              </w:rPr>
            </w:pPr>
            <w:proofErr w:type="spellStart"/>
            <w:r w:rsidRPr="00857737">
              <w:rPr>
                <w:rFonts w:ascii="Calibri Light" w:hAnsi="Calibri Light"/>
                <w:b/>
                <w:sz w:val="22"/>
              </w:rPr>
              <w:t>Białostoczek</w:t>
            </w:r>
            <w:proofErr w:type="spellEnd"/>
          </w:p>
        </w:tc>
        <w:tc>
          <w:tcPr>
            <w:tcW w:w="1250" w:type="dxa"/>
            <w:shd w:val="clear" w:color="auto" w:fill="auto"/>
          </w:tcPr>
          <w:p w14:paraId="5F8C2D5C" w14:textId="1410D76A" w:rsidR="00D54A92" w:rsidRPr="00857737" w:rsidRDefault="00D54A92" w:rsidP="00D54A92">
            <w:pPr>
              <w:jc w:val="center"/>
              <w:rPr>
                <w:sz w:val="22"/>
              </w:rPr>
            </w:pPr>
            <w:r w:rsidRPr="00857737">
              <w:rPr>
                <w:rFonts w:ascii="Calibri Light" w:hAnsi="Calibri Light"/>
                <w:sz w:val="22"/>
              </w:rPr>
              <w:t>5 679</w:t>
            </w:r>
          </w:p>
        </w:tc>
        <w:tc>
          <w:tcPr>
            <w:tcW w:w="1250" w:type="dxa"/>
            <w:shd w:val="clear" w:color="auto" w:fill="auto"/>
          </w:tcPr>
          <w:p w14:paraId="488AFF40" w14:textId="4C55DD54" w:rsidR="00D54A92" w:rsidRPr="00857737" w:rsidRDefault="00D54A92" w:rsidP="00D54A92">
            <w:pPr>
              <w:jc w:val="center"/>
              <w:rPr>
                <w:sz w:val="22"/>
              </w:rPr>
            </w:pPr>
            <w:r w:rsidRPr="00857737">
              <w:rPr>
                <w:rFonts w:ascii="Calibri Light" w:hAnsi="Calibri Light"/>
                <w:sz w:val="22"/>
              </w:rPr>
              <w:t>6 529</w:t>
            </w:r>
          </w:p>
        </w:tc>
        <w:tc>
          <w:tcPr>
            <w:tcW w:w="1250" w:type="dxa"/>
            <w:shd w:val="clear" w:color="auto" w:fill="auto"/>
          </w:tcPr>
          <w:p w14:paraId="57C465CC" w14:textId="730CACE3" w:rsidR="00D54A92" w:rsidRPr="00857737" w:rsidRDefault="00D54A92" w:rsidP="00D54A92">
            <w:pPr>
              <w:jc w:val="center"/>
              <w:rPr>
                <w:sz w:val="22"/>
              </w:rPr>
            </w:pPr>
            <w:r w:rsidRPr="00857737">
              <w:rPr>
                <w:rFonts w:ascii="Calibri Light" w:hAnsi="Calibri Light"/>
                <w:sz w:val="22"/>
              </w:rPr>
              <w:t>12 208</w:t>
            </w:r>
          </w:p>
        </w:tc>
        <w:tc>
          <w:tcPr>
            <w:tcW w:w="1250" w:type="dxa"/>
            <w:shd w:val="clear" w:color="auto" w:fill="auto"/>
          </w:tcPr>
          <w:p w14:paraId="52205903" w14:textId="79F2CF97" w:rsidR="00D54A92" w:rsidRPr="00857737" w:rsidRDefault="00D54A92" w:rsidP="00D54A92">
            <w:pPr>
              <w:jc w:val="center"/>
              <w:rPr>
                <w:sz w:val="22"/>
              </w:rPr>
            </w:pPr>
            <w:r w:rsidRPr="00857737">
              <w:rPr>
                <w:rFonts w:ascii="Calibri Light" w:hAnsi="Calibri Light"/>
                <w:sz w:val="22"/>
              </w:rPr>
              <w:t>67</w:t>
            </w:r>
          </w:p>
        </w:tc>
        <w:tc>
          <w:tcPr>
            <w:tcW w:w="1250" w:type="dxa"/>
            <w:shd w:val="clear" w:color="auto" w:fill="auto"/>
          </w:tcPr>
          <w:p w14:paraId="4C1829E2" w14:textId="354CAA8A" w:rsidR="00D54A92" w:rsidRPr="00857737" w:rsidRDefault="00D54A92" w:rsidP="00D54A92">
            <w:pPr>
              <w:jc w:val="center"/>
              <w:rPr>
                <w:sz w:val="22"/>
              </w:rPr>
            </w:pPr>
            <w:r w:rsidRPr="00857737">
              <w:rPr>
                <w:rFonts w:ascii="Calibri Light" w:hAnsi="Calibri Light"/>
                <w:sz w:val="22"/>
              </w:rPr>
              <w:t>96</w:t>
            </w:r>
          </w:p>
        </w:tc>
        <w:tc>
          <w:tcPr>
            <w:tcW w:w="1250" w:type="dxa"/>
            <w:shd w:val="clear" w:color="auto" w:fill="auto"/>
          </w:tcPr>
          <w:p w14:paraId="1015F133" w14:textId="35E1CC60" w:rsidR="00D54A92" w:rsidRPr="00857737" w:rsidRDefault="00D54A92" w:rsidP="00D54A92">
            <w:pPr>
              <w:jc w:val="center"/>
              <w:rPr>
                <w:sz w:val="22"/>
              </w:rPr>
            </w:pPr>
            <w:r w:rsidRPr="00857737">
              <w:rPr>
                <w:rFonts w:ascii="Calibri Light" w:hAnsi="Calibri Light"/>
                <w:sz w:val="22"/>
              </w:rPr>
              <w:t>163</w:t>
            </w:r>
          </w:p>
        </w:tc>
      </w:tr>
      <w:tr w:rsidR="003843D2" w:rsidRPr="00857737" w14:paraId="5C658C6D" w14:textId="77777777" w:rsidTr="00B55A82">
        <w:trPr>
          <w:trHeight w:val="20"/>
          <w:jc w:val="center"/>
        </w:trPr>
        <w:tc>
          <w:tcPr>
            <w:tcW w:w="1996" w:type="dxa"/>
            <w:shd w:val="clear" w:color="auto" w:fill="auto"/>
          </w:tcPr>
          <w:p w14:paraId="42B0DD3B" w14:textId="346CFB11" w:rsidR="00D54A92" w:rsidRPr="00857737" w:rsidRDefault="00D54A92" w:rsidP="00D54A92">
            <w:pPr>
              <w:jc w:val="both"/>
              <w:rPr>
                <w:rFonts w:ascii="Calibri Light" w:hAnsi="Calibri Light"/>
                <w:b/>
                <w:bCs/>
                <w:sz w:val="22"/>
              </w:rPr>
            </w:pPr>
            <w:proofErr w:type="spellStart"/>
            <w:r w:rsidRPr="00857737">
              <w:rPr>
                <w:rFonts w:ascii="Calibri Light" w:hAnsi="Calibri Light"/>
                <w:b/>
                <w:sz w:val="22"/>
              </w:rPr>
              <w:t>Starosielce</w:t>
            </w:r>
            <w:proofErr w:type="spellEnd"/>
          </w:p>
        </w:tc>
        <w:tc>
          <w:tcPr>
            <w:tcW w:w="1250" w:type="dxa"/>
            <w:shd w:val="clear" w:color="auto" w:fill="auto"/>
          </w:tcPr>
          <w:p w14:paraId="1E9B12BC" w14:textId="1D110779" w:rsidR="00D54A92" w:rsidRPr="00857737" w:rsidRDefault="00D54A92" w:rsidP="00D54A92">
            <w:pPr>
              <w:jc w:val="center"/>
              <w:rPr>
                <w:sz w:val="22"/>
              </w:rPr>
            </w:pPr>
            <w:r w:rsidRPr="00857737">
              <w:rPr>
                <w:rFonts w:ascii="Calibri Light" w:hAnsi="Calibri Light"/>
                <w:sz w:val="22"/>
              </w:rPr>
              <w:t>5 494</w:t>
            </w:r>
          </w:p>
        </w:tc>
        <w:tc>
          <w:tcPr>
            <w:tcW w:w="1250" w:type="dxa"/>
            <w:shd w:val="clear" w:color="auto" w:fill="auto"/>
          </w:tcPr>
          <w:p w14:paraId="306A1FDF" w14:textId="272A8BFB" w:rsidR="00D54A92" w:rsidRPr="00857737" w:rsidRDefault="00D54A92" w:rsidP="00D54A92">
            <w:pPr>
              <w:jc w:val="center"/>
              <w:rPr>
                <w:sz w:val="22"/>
              </w:rPr>
            </w:pPr>
            <w:r w:rsidRPr="00857737">
              <w:rPr>
                <w:rFonts w:ascii="Calibri Light" w:hAnsi="Calibri Light"/>
                <w:sz w:val="22"/>
              </w:rPr>
              <w:t>5 905</w:t>
            </w:r>
          </w:p>
        </w:tc>
        <w:tc>
          <w:tcPr>
            <w:tcW w:w="1250" w:type="dxa"/>
            <w:shd w:val="clear" w:color="auto" w:fill="auto"/>
          </w:tcPr>
          <w:p w14:paraId="3513334F" w14:textId="54364257" w:rsidR="00D54A92" w:rsidRPr="00857737" w:rsidRDefault="00D54A92" w:rsidP="00D54A92">
            <w:pPr>
              <w:jc w:val="center"/>
              <w:rPr>
                <w:sz w:val="22"/>
              </w:rPr>
            </w:pPr>
            <w:r w:rsidRPr="00857737">
              <w:rPr>
                <w:rFonts w:ascii="Calibri Light" w:hAnsi="Calibri Light"/>
                <w:sz w:val="22"/>
              </w:rPr>
              <w:t>11 399</w:t>
            </w:r>
          </w:p>
        </w:tc>
        <w:tc>
          <w:tcPr>
            <w:tcW w:w="1250" w:type="dxa"/>
            <w:shd w:val="clear" w:color="auto" w:fill="auto"/>
          </w:tcPr>
          <w:p w14:paraId="258E732D" w14:textId="3634F3F7" w:rsidR="00D54A92" w:rsidRPr="00857737" w:rsidRDefault="00D54A92" w:rsidP="00D54A92">
            <w:pPr>
              <w:jc w:val="center"/>
              <w:rPr>
                <w:sz w:val="22"/>
              </w:rPr>
            </w:pPr>
            <w:r w:rsidRPr="00857737">
              <w:rPr>
                <w:rFonts w:ascii="Calibri Light" w:hAnsi="Calibri Light"/>
                <w:sz w:val="22"/>
              </w:rPr>
              <w:t>217</w:t>
            </w:r>
          </w:p>
        </w:tc>
        <w:tc>
          <w:tcPr>
            <w:tcW w:w="1250" w:type="dxa"/>
            <w:shd w:val="clear" w:color="auto" w:fill="auto"/>
          </w:tcPr>
          <w:p w14:paraId="0B543BE5" w14:textId="583E38BE" w:rsidR="00D54A92" w:rsidRPr="00857737" w:rsidRDefault="00D54A92" w:rsidP="00D54A92">
            <w:pPr>
              <w:jc w:val="center"/>
              <w:rPr>
                <w:sz w:val="22"/>
              </w:rPr>
            </w:pPr>
            <w:r w:rsidRPr="00857737">
              <w:rPr>
                <w:rFonts w:ascii="Calibri Light" w:hAnsi="Calibri Light"/>
                <w:sz w:val="22"/>
              </w:rPr>
              <w:t>250</w:t>
            </w:r>
          </w:p>
        </w:tc>
        <w:tc>
          <w:tcPr>
            <w:tcW w:w="1250" w:type="dxa"/>
            <w:shd w:val="clear" w:color="auto" w:fill="auto"/>
          </w:tcPr>
          <w:p w14:paraId="3FA6A88B" w14:textId="1DC7D85A" w:rsidR="00D54A92" w:rsidRPr="00857737" w:rsidRDefault="00D54A92" w:rsidP="00D54A92">
            <w:pPr>
              <w:jc w:val="center"/>
              <w:rPr>
                <w:sz w:val="22"/>
              </w:rPr>
            </w:pPr>
            <w:r w:rsidRPr="00857737">
              <w:rPr>
                <w:rFonts w:ascii="Calibri Light" w:hAnsi="Calibri Light"/>
                <w:sz w:val="22"/>
              </w:rPr>
              <w:t>467</w:t>
            </w:r>
          </w:p>
        </w:tc>
      </w:tr>
      <w:tr w:rsidR="003843D2" w:rsidRPr="00857737" w14:paraId="354FE889" w14:textId="77777777" w:rsidTr="00B55A82">
        <w:trPr>
          <w:trHeight w:val="20"/>
          <w:jc w:val="center"/>
        </w:trPr>
        <w:tc>
          <w:tcPr>
            <w:tcW w:w="1996" w:type="dxa"/>
            <w:shd w:val="clear" w:color="auto" w:fill="auto"/>
          </w:tcPr>
          <w:p w14:paraId="5F61A888" w14:textId="6F394210" w:rsidR="00D54A92" w:rsidRPr="00857737" w:rsidRDefault="00D54A92" w:rsidP="00D54A92">
            <w:pPr>
              <w:jc w:val="both"/>
              <w:rPr>
                <w:rFonts w:ascii="Calibri Light" w:hAnsi="Calibri Light"/>
                <w:b/>
                <w:bCs/>
                <w:sz w:val="22"/>
              </w:rPr>
            </w:pPr>
            <w:r w:rsidRPr="00857737">
              <w:rPr>
                <w:rFonts w:ascii="Calibri Light" w:hAnsi="Calibri Light"/>
                <w:b/>
                <w:sz w:val="22"/>
              </w:rPr>
              <w:t>Słoneczny Stok</w:t>
            </w:r>
          </w:p>
        </w:tc>
        <w:tc>
          <w:tcPr>
            <w:tcW w:w="1250" w:type="dxa"/>
            <w:shd w:val="clear" w:color="auto" w:fill="auto"/>
          </w:tcPr>
          <w:p w14:paraId="4149CB1F" w14:textId="0D592F28" w:rsidR="00D54A92" w:rsidRPr="00857737" w:rsidRDefault="00D54A92" w:rsidP="00D54A92">
            <w:pPr>
              <w:jc w:val="center"/>
              <w:rPr>
                <w:sz w:val="22"/>
              </w:rPr>
            </w:pPr>
            <w:r w:rsidRPr="00857737">
              <w:rPr>
                <w:rFonts w:ascii="Calibri Light" w:hAnsi="Calibri Light"/>
                <w:sz w:val="22"/>
              </w:rPr>
              <w:t>4 676</w:t>
            </w:r>
          </w:p>
        </w:tc>
        <w:tc>
          <w:tcPr>
            <w:tcW w:w="1250" w:type="dxa"/>
            <w:shd w:val="clear" w:color="auto" w:fill="auto"/>
          </w:tcPr>
          <w:p w14:paraId="0236806D" w14:textId="1B2DA435" w:rsidR="00D54A92" w:rsidRPr="00857737" w:rsidRDefault="00D54A92" w:rsidP="00D54A92">
            <w:pPr>
              <w:jc w:val="center"/>
              <w:rPr>
                <w:sz w:val="22"/>
              </w:rPr>
            </w:pPr>
            <w:r w:rsidRPr="00857737">
              <w:rPr>
                <w:rFonts w:ascii="Calibri Light" w:hAnsi="Calibri Light"/>
                <w:sz w:val="22"/>
              </w:rPr>
              <w:t>5 360</w:t>
            </w:r>
          </w:p>
        </w:tc>
        <w:tc>
          <w:tcPr>
            <w:tcW w:w="1250" w:type="dxa"/>
            <w:shd w:val="clear" w:color="auto" w:fill="auto"/>
          </w:tcPr>
          <w:p w14:paraId="3B06C77D" w14:textId="667CF485" w:rsidR="00D54A92" w:rsidRPr="00857737" w:rsidRDefault="00D54A92" w:rsidP="00D54A92">
            <w:pPr>
              <w:jc w:val="center"/>
              <w:rPr>
                <w:sz w:val="22"/>
              </w:rPr>
            </w:pPr>
            <w:r w:rsidRPr="00857737">
              <w:rPr>
                <w:rFonts w:ascii="Calibri Light" w:hAnsi="Calibri Light"/>
                <w:sz w:val="22"/>
              </w:rPr>
              <w:t>10 036</w:t>
            </w:r>
          </w:p>
        </w:tc>
        <w:tc>
          <w:tcPr>
            <w:tcW w:w="1250" w:type="dxa"/>
            <w:shd w:val="clear" w:color="auto" w:fill="auto"/>
          </w:tcPr>
          <w:p w14:paraId="3CBA40D0" w14:textId="1852878D" w:rsidR="00D54A92" w:rsidRPr="00857737" w:rsidRDefault="00D54A92" w:rsidP="00D54A92">
            <w:pPr>
              <w:jc w:val="center"/>
              <w:rPr>
                <w:sz w:val="22"/>
              </w:rPr>
            </w:pPr>
            <w:r w:rsidRPr="00857737">
              <w:rPr>
                <w:rFonts w:ascii="Calibri Light" w:hAnsi="Calibri Light"/>
                <w:sz w:val="22"/>
              </w:rPr>
              <w:t>44</w:t>
            </w:r>
          </w:p>
        </w:tc>
        <w:tc>
          <w:tcPr>
            <w:tcW w:w="1250" w:type="dxa"/>
            <w:shd w:val="clear" w:color="auto" w:fill="auto"/>
          </w:tcPr>
          <w:p w14:paraId="5A3C3AB2" w14:textId="3C12DFAE" w:rsidR="00D54A92" w:rsidRPr="00857737" w:rsidRDefault="00D54A92" w:rsidP="00D54A92">
            <w:pPr>
              <w:jc w:val="center"/>
              <w:rPr>
                <w:sz w:val="22"/>
              </w:rPr>
            </w:pPr>
            <w:r w:rsidRPr="00857737">
              <w:rPr>
                <w:rFonts w:ascii="Calibri Light" w:hAnsi="Calibri Light"/>
                <w:sz w:val="22"/>
              </w:rPr>
              <w:t>44</w:t>
            </w:r>
          </w:p>
        </w:tc>
        <w:tc>
          <w:tcPr>
            <w:tcW w:w="1250" w:type="dxa"/>
            <w:shd w:val="clear" w:color="auto" w:fill="auto"/>
          </w:tcPr>
          <w:p w14:paraId="5F0CA593" w14:textId="3BB7DEAB" w:rsidR="00D54A92" w:rsidRPr="00857737" w:rsidRDefault="00D54A92" w:rsidP="00D54A92">
            <w:pPr>
              <w:jc w:val="center"/>
              <w:rPr>
                <w:sz w:val="22"/>
              </w:rPr>
            </w:pPr>
            <w:r w:rsidRPr="00857737">
              <w:rPr>
                <w:rFonts w:ascii="Calibri Light" w:hAnsi="Calibri Light"/>
                <w:sz w:val="22"/>
              </w:rPr>
              <w:t>88</w:t>
            </w:r>
          </w:p>
        </w:tc>
      </w:tr>
      <w:tr w:rsidR="003843D2" w:rsidRPr="00857737" w14:paraId="11BC8B2F" w14:textId="77777777" w:rsidTr="00B55A82">
        <w:trPr>
          <w:trHeight w:val="20"/>
          <w:jc w:val="center"/>
        </w:trPr>
        <w:tc>
          <w:tcPr>
            <w:tcW w:w="1996" w:type="dxa"/>
            <w:shd w:val="clear" w:color="auto" w:fill="auto"/>
          </w:tcPr>
          <w:p w14:paraId="354BBD3A" w14:textId="720EB5EB" w:rsidR="00D54A92" w:rsidRPr="00857737" w:rsidRDefault="00D54A92" w:rsidP="00D54A92">
            <w:pPr>
              <w:jc w:val="both"/>
              <w:rPr>
                <w:rFonts w:ascii="Calibri Light" w:hAnsi="Calibri Light"/>
                <w:b/>
                <w:bCs/>
                <w:sz w:val="22"/>
              </w:rPr>
            </w:pPr>
            <w:r w:rsidRPr="00857737">
              <w:rPr>
                <w:rFonts w:ascii="Calibri Light" w:hAnsi="Calibri Light"/>
                <w:b/>
                <w:sz w:val="22"/>
              </w:rPr>
              <w:t>Leśna Dolina</w:t>
            </w:r>
          </w:p>
        </w:tc>
        <w:tc>
          <w:tcPr>
            <w:tcW w:w="1250" w:type="dxa"/>
            <w:shd w:val="clear" w:color="auto" w:fill="auto"/>
          </w:tcPr>
          <w:p w14:paraId="56445A71" w14:textId="1374A566" w:rsidR="00D54A92" w:rsidRPr="00857737" w:rsidRDefault="00D54A92" w:rsidP="00D54A92">
            <w:pPr>
              <w:jc w:val="center"/>
              <w:rPr>
                <w:sz w:val="22"/>
              </w:rPr>
            </w:pPr>
            <w:r w:rsidRPr="00857737">
              <w:rPr>
                <w:rFonts w:ascii="Calibri Light" w:hAnsi="Calibri Light"/>
                <w:sz w:val="22"/>
              </w:rPr>
              <w:t>5 118</w:t>
            </w:r>
          </w:p>
        </w:tc>
        <w:tc>
          <w:tcPr>
            <w:tcW w:w="1250" w:type="dxa"/>
            <w:shd w:val="clear" w:color="auto" w:fill="auto"/>
          </w:tcPr>
          <w:p w14:paraId="3D500BF8" w14:textId="1E5EC672" w:rsidR="00D54A92" w:rsidRPr="00857737" w:rsidRDefault="00D54A92" w:rsidP="00D54A92">
            <w:pPr>
              <w:jc w:val="center"/>
              <w:rPr>
                <w:sz w:val="22"/>
              </w:rPr>
            </w:pPr>
            <w:r w:rsidRPr="00857737">
              <w:rPr>
                <w:rFonts w:ascii="Calibri Light" w:hAnsi="Calibri Light"/>
                <w:sz w:val="22"/>
              </w:rPr>
              <w:t>5 864</w:t>
            </w:r>
          </w:p>
        </w:tc>
        <w:tc>
          <w:tcPr>
            <w:tcW w:w="1250" w:type="dxa"/>
            <w:shd w:val="clear" w:color="auto" w:fill="auto"/>
          </w:tcPr>
          <w:p w14:paraId="730D99CF" w14:textId="6F7B2A21" w:rsidR="00D54A92" w:rsidRPr="00857737" w:rsidRDefault="00D54A92" w:rsidP="00D54A92">
            <w:pPr>
              <w:jc w:val="center"/>
              <w:rPr>
                <w:sz w:val="22"/>
              </w:rPr>
            </w:pPr>
            <w:r w:rsidRPr="00857737">
              <w:rPr>
                <w:rFonts w:ascii="Calibri Light" w:hAnsi="Calibri Light"/>
                <w:sz w:val="22"/>
              </w:rPr>
              <w:t>10 982</w:t>
            </w:r>
          </w:p>
        </w:tc>
        <w:tc>
          <w:tcPr>
            <w:tcW w:w="1250" w:type="dxa"/>
            <w:shd w:val="clear" w:color="auto" w:fill="auto"/>
          </w:tcPr>
          <w:p w14:paraId="43F02807" w14:textId="652719F6" w:rsidR="00D54A92" w:rsidRPr="00857737" w:rsidRDefault="00D54A92" w:rsidP="00D54A92">
            <w:pPr>
              <w:jc w:val="center"/>
              <w:rPr>
                <w:sz w:val="22"/>
              </w:rPr>
            </w:pPr>
            <w:r w:rsidRPr="00857737">
              <w:rPr>
                <w:rFonts w:ascii="Calibri Light" w:hAnsi="Calibri Light"/>
                <w:sz w:val="22"/>
              </w:rPr>
              <w:t>85</w:t>
            </w:r>
          </w:p>
        </w:tc>
        <w:tc>
          <w:tcPr>
            <w:tcW w:w="1250" w:type="dxa"/>
            <w:shd w:val="clear" w:color="auto" w:fill="auto"/>
          </w:tcPr>
          <w:p w14:paraId="67317CE4" w14:textId="503BDEFB" w:rsidR="00D54A92" w:rsidRPr="00857737" w:rsidRDefault="00D54A92" w:rsidP="00D54A92">
            <w:pPr>
              <w:jc w:val="center"/>
              <w:rPr>
                <w:sz w:val="22"/>
              </w:rPr>
            </w:pPr>
            <w:r w:rsidRPr="00857737">
              <w:rPr>
                <w:rFonts w:ascii="Calibri Light" w:hAnsi="Calibri Light"/>
                <w:sz w:val="22"/>
              </w:rPr>
              <w:t>76</w:t>
            </w:r>
          </w:p>
        </w:tc>
        <w:tc>
          <w:tcPr>
            <w:tcW w:w="1250" w:type="dxa"/>
            <w:shd w:val="clear" w:color="auto" w:fill="auto"/>
          </w:tcPr>
          <w:p w14:paraId="750F6F18" w14:textId="509202B8" w:rsidR="00D54A92" w:rsidRPr="00857737" w:rsidRDefault="00D54A92" w:rsidP="00D54A92">
            <w:pPr>
              <w:jc w:val="center"/>
              <w:rPr>
                <w:sz w:val="22"/>
              </w:rPr>
            </w:pPr>
            <w:r w:rsidRPr="00857737">
              <w:rPr>
                <w:rFonts w:ascii="Calibri Light" w:hAnsi="Calibri Light"/>
                <w:sz w:val="22"/>
              </w:rPr>
              <w:t>161</w:t>
            </w:r>
          </w:p>
        </w:tc>
      </w:tr>
      <w:tr w:rsidR="003843D2" w:rsidRPr="00857737" w14:paraId="6E77FE0D" w14:textId="77777777" w:rsidTr="00B55A82">
        <w:trPr>
          <w:trHeight w:val="20"/>
          <w:jc w:val="center"/>
        </w:trPr>
        <w:tc>
          <w:tcPr>
            <w:tcW w:w="1996" w:type="dxa"/>
            <w:shd w:val="clear" w:color="auto" w:fill="auto"/>
          </w:tcPr>
          <w:p w14:paraId="6C600F43" w14:textId="04BF7BF7" w:rsidR="00D54A92" w:rsidRPr="00857737" w:rsidRDefault="00D54A92" w:rsidP="00D54A92">
            <w:pPr>
              <w:jc w:val="both"/>
              <w:rPr>
                <w:rFonts w:ascii="Calibri Light" w:hAnsi="Calibri Light"/>
                <w:b/>
                <w:bCs/>
                <w:sz w:val="22"/>
              </w:rPr>
            </w:pPr>
            <w:r w:rsidRPr="00857737">
              <w:rPr>
                <w:rFonts w:ascii="Calibri Light" w:hAnsi="Calibri Light"/>
                <w:b/>
                <w:sz w:val="22"/>
              </w:rPr>
              <w:t>Wysoki Stoczek</w:t>
            </w:r>
          </w:p>
        </w:tc>
        <w:tc>
          <w:tcPr>
            <w:tcW w:w="1250" w:type="dxa"/>
            <w:shd w:val="clear" w:color="auto" w:fill="auto"/>
          </w:tcPr>
          <w:p w14:paraId="4140613C" w14:textId="3BDC20C3" w:rsidR="00D54A92" w:rsidRPr="00857737" w:rsidRDefault="00D54A92" w:rsidP="00D54A92">
            <w:pPr>
              <w:jc w:val="center"/>
              <w:rPr>
                <w:sz w:val="22"/>
              </w:rPr>
            </w:pPr>
            <w:r w:rsidRPr="00857737">
              <w:rPr>
                <w:rFonts w:ascii="Calibri Light" w:hAnsi="Calibri Light"/>
                <w:sz w:val="22"/>
              </w:rPr>
              <w:t>6 618</w:t>
            </w:r>
          </w:p>
        </w:tc>
        <w:tc>
          <w:tcPr>
            <w:tcW w:w="1250" w:type="dxa"/>
            <w:shd w:val="clear" w:color="auto" w:fill="auto"/>
          </w:tcPr>
          <w:p w14:paraId="096772DD" w14:textId="1909CBFC" w:rsidR="00D54A92" w:rsidRPr="00857737" w:rsidRDefault="00D54A92" w:rsidP="00D54A92">
            <w:pPr>
              <w:jc w:val="center"/>
              <w:rPr>
                <w:sz w:val="22"/>
              </w:rPr>
            </w:pPr>
            <w:r w:rsidRPr="00857737">
              <w:rPr>
                <w:rFonts w:ascii="Calibri Light" w:hAnsi="Calibri Light"/>
                <w:sz w:val="22"/>
              </w:rPr>
              <w:t>7 610</w:t>
            </w:r>
          </w:p>
        </w:tc>
        <w:tc>
          <w:tcPr>
            <w:tcW w:w="1250" w:type="dxa"/>
            <w:shd w:val="clear" w:color="auto" w:fill="auto"/>
          </w:tcPr>
          <w:p w14:paraId="7796B96E" w14:textId="53852B60" w:rsidR="00D54A92" w:rsidRPr="00857737" w:rsidRDefault="00D54A92" w:rsidP="00D54A92">
            <w:pPr>
              <w:jc w:val="center"/>
              <w:rPr>
                <w:sz w:val="22"/>
              </w:rPr>
            </w:pPr>
            <w:r w:rsidRPr="00857737">
              <w:rPr>
                <w:rFonts w:ascii="Calibri Light" w:hAnsi="Calibri Light"/>
                <w:sz w:val="22"/>
              </w:rPr>
              <w:t>14 228</w:t>
            </w:r>
          </w:p>
        </w:tc>
        <w:tc>
          <w:tcPr>
            <w:tcW w:w="1250" w:type="dxa"/>
            <w:shd w:val="clear" w:color="auto" w:fill="auto"/>
          </w:tcPr>
          <w:p w14:paraId="40805059" w14:textId="79E95A23" w:rsidR="00D54A92" w:rsidRPr="00857737" w:rsidRDefault="00D54A92" w:rsidP="00D54A92">
            <w:pPr>
              <w:jc w:val="center"/>
              <w:rPr>
                <w:sz w:val="22"/>
              </w:rPr>
            </w:pPr>
            <w:r w:rsidRPr="00857737">
              <w:rPr>
                <w:rFonts w:ascii="Calibri Light" w:hAnsi="Calibri Light"/>
                <w:sz w:val="22"/>
              </w:rPr>
              <w:t>152</w:t>
            </w:r>
          </w:p>
        </w:tc>
        <w:tc>
          <w:tcPr>
            <w:tcW w:w="1250" w:type="dxa"/>
            <w:shd w:val="clear" w:color="auto" w:fill="auto"/>
          </w:tcPr>
          <w:p w14:paraId="0ED21733" w14:textId="4CD08BFB" w:rsidR="00D54A92" w:rsidRPr="00857737" w:rsidRDefault="00D54A92" w:rsidP="00D54A92">
            <w:pPr>
              <w:jc w:val="center"/>
              <w:rPr>
                <w:sz w:val="22"/>
              </w:rPr>
            </w:pPr>
            <w:r w:rsidRPr="00857737">
              <w:rPr>
                <w:rFonts w:ascii="Calibri Light" w:hAnsi="Calibri Light"/>
                <w:sz w:val="22"/>
              </w:rPr>
              <w:t>104</w:t>
            </w:r>
          </w:p>
        </w:tc>
        <w:tc>
          <w:tcPr>
            <w:tcW w:w="1250" w:type="dxa"/>
            <w:shd w:val="clear" w:color="auto" w:fill="auto"/>
          </w:tcPr>
          <w:p w14:paraId="321AC064" w14:textId="76352CAB" w:rsidR="00D54A92" w:rsidRPr="00857737" w:rsidRDefault="00D54A92" w:rsidP="00D54A92">
            <w:pPr>
              <w:jc w:val="center"/>
              <w:rPr>
                <w:sz w:val="22"/>
              </w:rPr>
            </w:pPr>
            <w:r w:rsidRPr="00857737">
              <w:rPr>
                <w:rFonts w:ascii="Calibri Light" w:hAnsi="Calibri Light"/>
                <w:sz w:val="22"/>
              </w:rPr>
              <w:t>256</w:t>
            </w:r>
          </w:p>
        </w:tc>
      </w:tr>
      <w:tr w:rsidR="003843D2" w:rsidRPr="00857737" w14:paraId="7589F611" w14:textId="77777777" w:rsidTr="00B55A82">
        <w:trPr>
          <w:trHeight w:val="20"/>
          <w:jc w:val="center"/>
        </w:trPr>
        <w:tc>
          <w:tcPr>
            <w:tcW w:w="1996" w:type="dxa"/>
            <w:shd w:val="clear" w:color="auto" w:fill="auto"/>
          </w:tcPr>
          <w:p w14:paraId="5C73269B" w14:textId="1573D810" w:rsidR="00D54A92" w:rsidRPr="00857737" w:rsidRDefault="00D54A92" w:rsidP="00D54A92">
            <w:pPr>
              <w:jc w:val="both"/>
              <w:rPr>
                <w:rFonts w:ascii="Calibri Light" w:hAnsi="Calibri Light"/>
                <w:b/>
                <w:bCs/>
                <w:sz w:val="22"/>
              </w:rPr>
            </w:pPr>
            <w:r w:rsidRPr="00857737">
              <w:rPr>
                <w:rFonts w:ascii="Calibri Light" w:hAnsi="Calibri Light"/>
                <w:b/>
                <w:sz w:val="22"/>
              </w:rPr>
              <w:t>Dziesięciny I</w:t>
            </w:r>
          </w:p>
        </w:tc>
        <w:tc>
          <w:tcPr>
            <w:tcW w:w="1250" w:type="dxa"/>
            <w:shd w:val="clear" w:color="auto" w:fill="auto"/>
          </w:tcPr>
          <w:p w14:paraId="6747F698" w14:textId="34D048E2" w:rsidR="00D54A92" w:rsidRPr="00857737" w:rsidRDefault="00D54A92" w:rsidP="00D54A92">
            <w:pPr>
              <w:jc w:val="center"/>
              <w:rPr>
                <w:sz w:val="22"/>
              </w:rPr>
            </w:pPr>
            <w:r w:rsidRPr="00857737">
              <w:rPr>
                <w:rFonts w:ascii="Calibri Light" w:hAnsi="Calibri Light"/>
                <w:sz w:val="22"/>
              </w:rPr>
              <w:t>3 576</w:t>
            </w:r>
          </w:p>
        </w:tc>
        <w:tc>
          <w:tcPr>
            <w:tcW w:w="1250" w:type="dxa"/>
            <w:shd w:val="clear" w:color="auto" w:fill="auto"/>
          </w:tcPr>
          <w:p w14:paraId="5F834015" w14:textId="5BEA95EA" w:rsidR="00D54A92" w:rsidRPr="00857737" w:rsidRDefault="00D54A92" w:rsidP="00D54A92">
            <w:pPr>
              <w:jc w:val="center"/>
              <w:rPr>
                <w:sz w:val="22"/>
              </w:rPr>
            </w:pPr>
            <w:r w:rsidRPr="00857737">
              <w:rPr>
                <w:rFonts w:ascii="Calibri Light" w:hAnsi="Calibri Light"/>
                <w:sz w:val="22"/>
              </w:rPr>
              <w:t>4 116</w:t>
            </w:r>
          </w:p>
        </w:tc>
        <w:tc>
          <w:tcPr>
            <w:tcW w:w="1250" w:type="dxa"/>
            <w:shd w:val="clear" w:color="auto" w:fill="auto"/>
          </w:tcPr>
          <w:p w14:paraId="5C7A0512" w14:textId="222A6B59" w:rsidR="00D54A92" w:rsidRPr="00857737" w:rsidRDefault="00D54A92" w:rsidP="00D54A92">
            <w:pPr>
              <w:jc w:val="center"/>
              <w:rPr>
                <w:sz w:val="22"/>
              </w:rPr>
            </w:pPr>
            <w:r w:rsidRPr="00857737">
              <w:rPr>
                <w:rFonts w:ascii="Calibri Light" w:hAnsi="Calibri Light"/>
                <w:sz w:val="22"/>
              </w:rPr>
              <w:t>7 692</w:t>
            </w:r>
          </w:p>
        </w:tc>
        <w:tc>
          <w:tcPr>
            <w:tcW w:w="1250" w:type="dxa"/>
            <w:shd w:val="clear" w:color="auto" w:fill="auto"/>
          </w:tcPr>
          <w:p w14:paraId="00C804A8" w14:textId="4A1620F1" w:rsidR="00D54A92" w:rsidRPr="00857737" w:rsidRDefault="00D54A92" w:rsidP="00D54A92">
            <w:pPr>
              <w:jc w:val="center"/>
              <w:rPr>
                <w:sz w:val="22"/>
              </w:rPr>
            </w:pPr>
            <w:r w:rsidRPr="00857737">
              <w:rPr>
                <w:rFonts w:ascii="Calibri Light" w:hAnsi="Calibri Light"/>
                <w:sz w:val="22"/>
              </w:rPr>
              <w:t>45</w:t>
            </w:r>
          </w:p>
        </w:tc>
        <w:tc>
          <w:tcPr>
            <w:tcW w:w="1250" w:type="dxa"/>
            <w:shd w:val="clear" w:color="auto" w:fill="auto"/>
          </w:tcPr>
          <w:p w14:paraId="64397A95" w14:textId="1FDF7C67" w:rsidR="00D54A92" w:rsidRPr="00857737" w:rsidRDefault="00D54A92" w:rsidP="00D54A92">
            <w:pPr>
              <w:jc w:val="center"/>
              <w:rPr>
                <w:sz w:val="22"/>
              </w:rPr>
            </w:pPr>
            <w:r w:rsidRPr="00857737">
              <w:rPr>
                <w:rFonts w:ascii="Calibri Light" w:hAnsi="Calibri Light"/>
                <w:sz w:val="22"/>
              </w:rPr>
              <w:t>36</w:t>
            </w:r>
          </w:p>
        </w:tc>
        <w:tc>
          <w:tcPr>
            <w:tcW w:w="1250" w:type="dxa"/>
            <w:shd w:val="clear" w:color="auto" w:fill="auto"/>
          </w:tcPr>
          <w:p w14:paraId="67DDB69B" w14:textId="2B0D5224" w:rsidR="00D54A92" w:rsidRPr="00857737" w:rsidRDefault="00D54A92" w:rsidP="00D54A92">
            <w:pPr>
              <w:jc w:val="center"/>
              <w:rPr>
                <w:sz w:val="22"/>
              </w:rPr>
            </w:pPr>
            <w:r w:rsidRPr="00857737">
              <w:rPr>
                <w:rFonts w:ascii="Calibri Light" w:hAnsi="Calibri Light"/>
                <w:sz w:val="22"/>
              </w:rPr>
              <w:t>81</w:t>
            </w:r>
          </w:p>
        </w:tc>
      </w:tr>
      <w:tr w:rsidR="003843D2" w:rsidRPr="00857737" w14:paraId="3DE90838" w14:textId="77777777" w:rsidTr="00B55A82">
        <w:trPr>
          <w:trHeight w:val="20"/>
          <w:jc w:val="center"/>
        </w:trPr>
        <w:tc>
          <w:tcPr>
            <w:tcW w:w="1996" w:type="dxa"/>
            <w:shd w:val="clear" w:color="auto" w:fill="auto"/>
          </w:tcPr>
          <w:p w14:paraId="64EFA83B" w14:textId="7394589D" w:rsidR="00D54A92" w:rsidRPr="00857737" w:rsidRDefault="00D54A92" w:rsidP="00D54A92">
            <w:pPr>
              <w:jc w:val="both"/>
              <w:rPr>
                <w:rFonts w:ascii="Calibri Light" w:hAnsi="Calibri Light"/>
                <w:b/>
                <w:bCs/>
                <w:sz w:val="22"/>
              </w:rPr>
            </w:pPr>
            <w:r w:rsidRPr="00857737">
              <w:rPr>
                <w:rFonts w:ascii="Calibri Light" w:hAnsi="Calibri Light"/>
                <w:b/>
                <w:sz w:val="22"/>
              </w:rPr>
              <w:t>Dziesięciny II</w:t>
            </w:r>
          </w:p>
        </w:tc>
        <w:tc>
          <w:tcPr>
            <w:tcW w:w="1250" w:type="dxa"/>
            <w:shd w:val="clear" w:color="auto" w:fill="auto"/>
          </w:tcPr>
          <w:p w14:paraId="4133FDF4" w14:textId="4F072238" w:rsidR="00D54A92" w:rsidRPr="00857737" w:rsidRDefault="00D54A92" w:rsidP="00D54A92">
            <w:pPr>
              <w:jc w:val="center"/>
              <w:rPr>
                <w:sz w:val="22"/>
              </w:rPr>
            </w:pPr>
            <w:r w:rsidRPr="00857737">
              <w:rPr>
                <w:rFonts w:ascii="Calibri Light" w:hAnsi="Calibri Light"/>
                <w:sz w:val="22"/>
              </w:rPr>
              <w:t>5 829</w:t>
            </w:r>
          </w:p>
        </w:tc>
        <w:tc>
          <w:tcPr>
            <w:tcW w:w="1250" w:type="dxa"/>
            <w:shd w:val="clear" w:color="auto" w:fill="auto"/>
          </w:tcPr>
          <w:p w14:paraId="453D09B7" w14:textId="47263B15" w:rsidR="00D54A92" w:rsidRPr="00857737" w:rsidRDefault="00D54A92" w:rsidP="00D54A92">
            <w:pPr>
              <w:jc w:val="center"/>
              <w:rPr>
                <w:sz w:val="22"/>
              </w:rPr>
            </w:pPr>
            <w:r w:rsidRPr="00857737">
              <w:rPr>
                <w:rFonts w:ascii="Calibri Light" w:hAnsi="Calibri Light"/>
                <w:sz w:val="22"/>
              </w:rPr>
              <w:t>6 936</w:t>
            </w:r>
          </w:p>
        </w:tc>
        <w:tc>
          <w:tcPr>
            <w:tcW w:w="1250" w:type="dxa"/>
            <w:shd w:val="clear" w:color="auto" w:fill="auto"/>
          </w:tcPr>
          <w:p w14:paraId="7D566F12" w14:textId="6CCE9295" w:rsidR="00D54A92" w:rsidRPr="00857737" w:rsidRDefault="00D54A92" w:rsidP="00D54A92">
            <w:pPr>
              <w:jc w:val="center"/>
              <w:rPr>
                <w:sz w:val="22"/>
              </w:rPr>
            </w:pPr>
            <w:r w:rsidRPr="00857737">
              <w:rPr>
                <w:rFonts w:ascii="Calibri Light" w:hAnsi="Calibri Light"/>
                <w:sz w:val="22"/>
              </w:rPr>
              <w:t>12 765</w:t>
            </w:r>
          </w:p>
        </w:tc>
        <w:tc>
          <w:tcPr>
            <w:tcW w:w="1250" w:type="dxa"/>
            <w:shd w:val="clear" w:color="auto" w:fill="auto"/>
          </w:tcPr>
          <w:p w14:paraId="5AA05B6E" w14:textId="0E628E41" w:rsidR="00D54A92" w:rsidRPr="00857737" w:rsidRDefault="00D54A92" w:rsidP="00D54A92">
            <w:pPr>
              <w:jc w:val="center"/>
              <w:rPr>
                <w:sz w:val="22"/>
              </w:rPr>
            </w:pPr>
            <w:r w:rsidRPr="00857737">
              <w:rPr>
                <w:rFonts w:ascii="Calibri Light" w:hAnsi="Calibri Light"/>
                <w:sz w:val="22"/>
              </w:rPr>
              <w:t>87</w:t>
            </w:r>
          </w:p>
        </w:tc>
        <w:tc>
          <w:tcPr>
            <w:tcW w:w="1250" w:type="dxa"/>
            <w:shd w:val="clear" w:color="auto" w:fill="auto"/>
          </w:tcPr>
          <w:p w14:paraId="23DB4977" w14:textId="4817E4CF" w:rsidR="00D54A92" w:rsidRPr="00857737" w:rsidRDefault="00D54A92" w:rsidP="00D54A92">
            <w:pPr>
              <w:jc w:val="center"/>
              <w:rPr>
                <w:sz w:val="22"/>
              </w:rPr>
            </w:pPr>
            <w:r w:rsidRPr="00857737">
              <w:rPr>
                <w:rFonts w:ascii="Calibri Light" w:hAnsi="Calibri Light"/>
                <w:sz w:val="22"/>
              </w:rPr>
              <w:t>69</w:t>
            </w:r>
          </w:p>
        </w:tc>
        <w:tc>
          <w:tcPr>
            <w:tcW w:w="1250" w:type="dxa"/>
            <w:shd w:val="clear" w:color="auto" w:fill="auto"/>
          </w:tcPr>
          <w:p w14:paraId="238CF87A" w14:textId="5A13F6F0" w:rsidR="00D54A92" w:rsidRPr="00857737" w:rsidRDefault="00D54A92" w:rsidP="00D54A92">
            <w:pPr>
              <w:jc w:val="center"/>
              <w:rPr>
                <w:sz w:val="22"/>
              </w:rPr>
            </w:pPr>
            <w:r w:rsidRPr="00857737">
              <w:rPr>
                <w:rFonts w:ascii="Calibri Light" w:hAnsi="Calibri Light"/>
                <w:sz w:val="22"/>
              </w:rPr>
              <w:t>156</w:t>
            </w:r>
          </w:p>
        </w:tc>
      </w:tr>
      <w:tr w:rsidR="003843D2" w:rsidRPr="00857737" w14:paraId="79293178" w14:textId="77777777" w:rsidTr="00B55A82">
        <w:trPr>
          <w:trHeight w:val="20"/>
          <w:jc w:val="center"/>
        </w:trPr>
        <w:tc>
          <w:tcPr>
            <w:tcW w:w="1996" w:type="dxa"/>
            <w:shd w:val="clear" w:color="auto" w:fill="auto"/>
          </w:tcPr>
          <w:p w14:paraId="3C987BDC" w14:textId="3CAC5F1C" w:rsidR="00D54A92" w:rsidRPr="00857737" w:rsidRDefault="00D54A92" w:rsidP="00D54A92">
            <w:pPr>
              <w:jc w:val="both"/>
              <w:rPr>
                <w:rFonts w:ascii="Calibri Light" w:hAnsi="Calibri Light"/>
                <w:b/>
                <w:bCs/>
                <w:sz w:val="22"/>
              </w:rPr>
            </w:pPr>
            <w:proofErr w:type="spellStart"/>
            <w:r w:rsidRPr="00857737">
              <w:rPr>
                <w:rFonts w:ascii="Calibri Light" w:hAnsi="Calibri Light"/>
                <w:b/>
                <w:sz w:val="22"/>
              </w:rPr>
              <w:t>Bacieczki</w:t>
            </w:r>
            <w:proofErr w:type="spellEnd"/>
          </w:p>
        </w:tc>
        <w:tc>
          <w:tcPr>
            <w:tcW w:w="1250" w:type="dxa"/>
            <w:shd w:val="clear" w:color="auto" w:fill="auto"/>
          </w:tcPr>
          <w:p w14:paraId="5FD15F11" w14:textId="3E357B20" w:rsidR="00D54A92" w:rsidRPr="00857737" w:rsidRDefault="00D54A92" w:rsidP="00D54A92">
            <w:pPr>
              <w:jc w:val="center"/>
              <w:rPr>
                <w:sz w:val="22"/>
              </w:rPr>
            </w:pPr>
            <w:r w:rsidRPr="00857737">
              <w:rPr>
                <w:rFonts w:ascii="Calibri Light" w:hAnsi="Calibri Light"/>
                <w:sz w:val="22"/>
              </w:rPr>
              <w:t>6 719</w:t>
            </w:r>
          </w:p>
        </w:tc>
        <w:tc>
          <w:tcPr>
            <w:tcW w:w="1250" w:type="dxa"/>
            <w:shd w:val="clear" w:color="auto" w:fill="auto"/>
          </w:tcPr>
          <w:p w14:paraId="654F25FC" w14:textId="26903964" w:rsidR="00D54A92" w:rsidRPr="00857737" w:rsidRDefault="00D54A92" w:rsidP="00D54A92">
            <w:pPr>
              <w:jc w:val="center"/>
              <w:rPr>
                <w:sz w:val="22"/>
              </w:rPr>
            </w:pPr>
            <w:r w:rsidRPr="00857737">
              <w:rPr>
                <w:rFonts w:ascii="Calibri Light" w:hAnsi="Calibri Light"/>
                <w:sz w:val="22"/>
              </w:rPr>
              <w:t>7 535</w:t>
            </w:r>
          </w:p>
        </w:tc>
        <w:tc>
          <w:tcPr>
            <w:tcW w:w="1250" w:type="dxa"/>
            <w:shd w:val="clear" w:color="auto" w:fill="auto"/>
          </w:tcPr>
          <w:p w14:paraId="414E3786" w14:textId="58A2C337" w:rsidR="00D54A92" w:rsidRPr="00857737" w:rsidRDefault="00D54A92" w:rsidP="00D54A92">
            <w:pPr>
              <w:jc w:val="center"/>
              <w:rPr>
                <w:sz w:val="22"/>
              </w:rPr>
            </w:pPr>
            <w:r w:rsidRPr="00857737">
              <w:rPr>
                <w:rFonts w:ascii="Calibri Light" w:hAnsi="Calibri Light"/>
                <w:sz w:val="22"/>
              </w:rPr>
              <w:t>14 254</w:t>
            </w:r>
          </w:p>
        </w:tc>
        <w:tc>
          <w:tcPr>
            <w:tcW w:w="1250" w:type="dxa"/>
            <w:shd w:val="clear" w:color="auto" w:fill="auto"/>
          </w:tcPr>
          <w:p w14:paraId="4D2760AF" w14:textId="518345A7" w:rsidR="00D54A92" w:rsidRPr="00857737" w:rsidRDefault="00D54A92" w:rsidP="00D54A92">
            <w:pPr>
              <w:jc w:val="center"/>
              <w:rPr>
                <w:sz w:val="22"/>
              </w:rPr>
            </w:pPr>
            <w:r w:rsidRPr="00857737">
              <w:rPr>
                <w:rFonts w:ascii="Calibri Light" w:hAnsi="Calibri Light"/>
                <w:sz w:val="22"/>
              </w:rPr>
              <w:t>54</w:t>
            </w:r>
          </w:p>
        </w:tc>
        <w:tc>
          <w:tcPr>
            <w:tcW w:w="1250" w:type="dxa"/>
            <w:shd w:val="clear" w:color="auto" w:fill="auto"/>
          </w:tcPr>
          <w:p w14:paraId="1944BFB1" w14:textId="7A86EC85" w:rsidR="00D54A92" w:rsidRPr="00857737" w:rsidRDefault="00D54A92" w:rsidP="00D54A92">
            <w:pPr>
              <w:jc w:val="center"/>
              <w:rPr>
                <w:sz w:val="22"/>
              </w:rPr>
            </w:pPr>
            <w:r w:rsidRPr="00857737">
              <w:rPr>
                <w:rFonts w:ascii="Calibri Light" w:hAnsi="Calibri Light"/>
                <w:sz w:val="22"/>
              </w:rPr>
              <w:t>51</w:t>
            </w:r>
          </w:p>
        </w:tc>
        <w:tc>
          <w:tcPr>
            <w:tcW w:w="1250" w:type="dxa"/>
            <w:shd w:val="clear" w:color="auto" w:fill="auto"/>
          </w:tcPr>
          <w:p w14:paraId="651B9F2F" w14:textId="3A776604" w:rsidR="00D54A92" w:rsidRPr="00857737" w:rsidRDefault="00D54A92" w:rsidP="00D54A92">
            <w:pPr>
              <w:jc w:val="center"/>
              <w:rPr>
                <w:sz w:val="22"/>
              </w:rPr>
            </w:pPr>
            <w:r w:rsidRPr="00857737">
              <w:rPr>
                <w:rFonts w:ascii="Calibri Light" w:hAnsi="Calibri Light"/>
                <w:sz w:val="22"/>
              </w:rPr>
              <w:t>105</w:t>
            </w:r>
          </w:p>
        </w:tc>
      </w:tr>
      <w:tr w:rsidR="003843D2" w:rsidRPr="00857737" w14:paraId="18599482" w14:textId="77777777" w:rsidTr="00B55A82">
        <w:trPr>
          <w:trHeight w:val="20"/>
          <w:jc w:val="center"/>
        </w:trPr>
        <w:tc>
          <w:tcPr>
            <w:tcW w:w="1996" w:type="dxa"/>
            <w:shd w:val="clear" w:color="auto" w:fill="auto"/>
          </w:tcPr>
          <w:p w14:paraId="3D5D0899" w14:textId="164AC9B9" w:rsidR="00D54A92" w:rsidRPr="00857737" w:rsidRDefault="00D54A92" w:rsidP="00D54A92">
            <w:pPr>
              <w:jc w:val="both"/>
              <w:rPr>
                <w:rFonts w:ascii="Calibri Light" w:hAnsi="Calibri Light"/>
                <w:b/>
                <w:bCs/>
                <w:sz w:val="22"/>
              </w:rPr>
            </w:pPr>
            <w:r w:rsidRPr="00857737">
              <w:rPr>
                <w:rFonts w:ascii="Calibri Light" w:hAnsi="Calibri Light"/>
                <w:b/>
                <w:sz w:val="22"/>
              </w:rPr>
              <w:t>Zawady</w:t>
            </w:r>
          </w:p>
        </w:tc>
        <w:tc>
          <w:tcPr>
            <w:tcW w:w="1250" w:type="dxa"/>
            <w:shd w:val="clear" w:color="auto" w:fill="auto"/>
          </w:tcPr>
          <w:p w14:paraId="7C8B8C47" w14:textId="27E9AD84" w:rsidR="00D54A92" w:rsidRPr="00857737" w:rsidRDefault="00D54A92" w:rsidP="00D54A92">
            <w:pPr>
              <w:jc w:val="center"/>
              <w:rPr>
                <w:sz w:val="22"/>
              </w:rPr>
            </w:pPr>
            <w:r w:rsidRPr="00857737">
              <w:rPr>
                <w:rFonts w:ascii="Calibri Light" w:hAnsi="Calibri Light"/>
                <w:sz w:val="22"/>
              </w:rPr>
              <w:t>1 494</w:t>
            </w:r>
          </w:p>
        </w:tc>
        <w:tc>
          <w:tcPr>
            <w:tcW w:w="1250" w:type="dxa"/>
            <w:shd w:val="clear" w:color="auto" w:fill="auto"/>
          </w:tcPr>
          <w:p w14:paraId="6B01A670" w14:textId="36C82CD9" w:rsidR="00D54A92" w:rsidRPr="00857737" w:rsidRDefault="00D54A92" w:rsidP="00D54A92">
            <w:pPr>
              <w:jc w:val="center"/>
              <w:rPr>
                <w:sz w:val="22"/>
              </w:rPr>
            </w:pPr>
            <w:r w:rsidRPr="00857737">
              <w:rPr>
                <w:rFonts w:ascii="Calibri Light" w:hAnsi="Calibri Light"/>
                <w:sz w:val="22"/>
              </w:rPr>
              <w:t>1 546</w:t>
            </w:r>
          </w:p>
        </w:tc>
        <w:tc>
          <w:tcPr>
            <w:tcW w:w="1250" w:type="dxa"/>
            <w:shd w:val="clear" w:color="auto" w:fill="auto"/>
          </w:tcPr>
          <w:p w14:paraId="10C222A2" w14:textId="56506940" w:rsidR="00D54A92" w:rsidRPr="00857737" w:rsidRDefault="00D54A92" w:rsidP="00D54A92">
            <w:pPr>
              <w:jc w:val="center"/>
              <w:rPr>
                <w:sz w:val="22"/>
              </w:rPr>
            </w:pPr>
            <w:r w:rsidRPr="00857737">
              <w:rPr>
                <w:rFonts w:ascii="Calibri Light" w:hAnsi="Calibri Light"/>
                <w:sz w:val="22"/>
              </w:rPr>
              <w:t>3 040</w:t>
            </w:r>
          </w:p>
        </w:tc>
        <w:tc>
          <w:tcPr>
            <w:tcW w:w="1250" w:type="dxa"/>
            <w:shd w:val="clear" w:color="auto" w:fill="auto"/>
          </w:tcPr>
          <w:p w14:paraId="4E1E336A" w14:textId="42009261" w:rsidR="00D54A92" w:rsidRPr="00857737" w:rsidRDefault="00D54A92" w:rsidP="00D54A92">
            <w:pPr>
              <w:jc w:val="center"/>
              <w:rPr>
                <w:sz w:val="22"/>
              </w:rPr>
            </w:pPr>
            <w:r w:rsidRPr="00857737">
              <w:rPr>
                <w:rFonts w:ascii="Calibri Light" w:hAnsi="Calibri Light"/>
                <w:sz w:val="22"/>
              </w:rPr>
              <w:t>6</w:t>
            </w:r>
          </w:p>
        </w:tc>
        <w:tc>
          <w:tcPr>
            <w:tcW w:w="1250" w:type="dxa"/>
            <w:shd w:val="clear" w:color="auto" w:fill="auto"/>
          </w:tcPr>
          <w:p w14:paraId="4737E36C" w14:textId="30E30A96" w:rsidR="00D54A92" w:rsidRPr="00857737" w:rsidRDefault="00D54A92" w:rsidP="00D54A92">
            <w:pPr>
              <w:jc w:val="center"/>
              <w:rPr>
                <w:sz w:val="22"/>
              </w:rPr>
            </w:pPr>
            <w:r w:rsidRPr="00857737">
              <w:rPr>
                <w:rFonts w:ascii="Calibri Light" w:hAnsi="Calibri Light"/>
                <w:sz w:val="22"/>
              </w:rPr>
              <w:t>7</w:t>
            </w:r>
          </w:p>
        </w:tc>
        <w:tc>
          <w:tcPr>
            <w:tcW w:w="1250" w:type="dxa"/>
            <w:shd w:val="clear" w:color="auto" w:fill="auto"/>
          </w:tcPr>
          <w:p w14:paraId="4BFDD700" w14:textId="29516BFB" w:rsidR="00D54A92" w:rsidRPr="00857737" w:rsidRDefault="00D54A92" w:rsidP="00D54A92">
            <w:pPr>
              <w:jc w:val="center"/>
              <w:rPr>
                <w:sz w:val="22"/>
              </w:rPr>
            </w:pPr>
            <w:r w:rsidRPr="00857737">
              <w:rPr>
                <w:rFonts w:ascii="Calibri Light" w:hAnsi="Calibri Light"/>
                <w:sz w:val="22"/>
              </w:rPr>
              <w:t>13</w:t>
            </w:r>
          </w:p>
        </w:tc>
      </w:tr>
      <w:tr w:rsidR="003843D2" w:rsidRPr="00857737" w14:paraId="52DA7B29" w14:textId="77777777" w:rsidTr="00B55A82">
        <w:trPr>
          <w:trHeight w:val="20"/>
          <w:jc w:val="center"/>
        </w:trPr>
        <w:tc>
          <w:tcPr>
            <w:tcW w:w="1996" w:type="dxa"/>
            <w:shd w:val="clear" w:color="auto" w:fill="auto"/>
          </w:tcPr>
          <w:p w14:paraId="4419FAA1" w14:textId="56C051FD" w:rsidR="00D54A92" w:rsidRPr="00857737" w:rsidRDefault="00D54A92" w:rsidP="00D54A92">
            <w:pPr>
              <w:jc w:val="both"/>
              <w:rPr>
                <w:rFonts w:ascii="Calibri Light" w:hAnsi="Calibri Light"/>
                <w:b/>
                <w:bCs/>
                <w:sz w:val="22"/>
              </w:rPr>
            </w:pPr>
            <w:r w:rsidRPr="00857737">
              <w:rPr>
                <w:rFonts w:ascii="Calibri Light" w:hAnsi="Calibri Light"/>
                <w:b/>
                <w:sz w:val="22"/>
              </w:rPr>
              <w:t>Dojlidy Górne</w:t>
            </w:r>
          </w:p>
        </w:tc>
        <w:tc>
          <w:tcPr>
            <w:tcW w:w="1250" w:type="dxa"/>
            <w:shd w:val="clear" w:color="auto" w:fill="auto"/>
          </w:tcPr>
          <w:p w14:paraId="634454CA" w14:textId="0CFFEB6F" w:rsidR="00D54A92" w:rsidRPr="00857737" w:rsidRDefault="00D54A92" w:rsidP="00D54A92">
            <w:pPr>
              <w:jc w:val="center"/>
              <w:rPr>
                <w:sz w:val="22"/>
              </w:rPr>
            </w:pPr>
            <w:r w:rsidRPr="00857737">
              <w:rPr>
                <w:rFonts w:ascii="Calibri Light" w:hAnsi="Calibri Light"/>
                <w:sz w:val="22"/>
              </w:rPr>
              <w:t>2 751</w:t>
            </w:r>
          </w:p>
        </w:tc>
        <w:tc>
          <w:tcPr>
            <w:tcW w:w="1250" w:type="dxa"/>
            <w:shd w:val="clear" w:color="auto" w:fill="auto"/>
          </w:tcPr>
          <w:p w14:paraId="1246AB1C" w14:textId="4BB47910" w:rsidR="00D54A92" w:rsidRPr="00857737" w:rsidRDefault="00D54A92" w:rsidP="00D54A92">
            <w:pPr>
              <w:jc w:val="center"/>
              <w:rPr>
                <w:sz w:val="22"/>
              </w:rPr>
            </w:pPr>
            <w:r w:rsidRPr="00857737">
              <w:rPr>
                <w:rFonts w:ascii="Calibri Light" w:hAnsi="Calibri Light"/>
                <w:sz w:val="22"/>
              </w:rPr>
              <w:t>2 856</w:t>
            </w:r>
          </w:p>
        </w:tc>
        <w:tc>
          <w:tcPr>
            <w:tcW w:w="1250" w:type="dxa"/>
            <w:shd w:val="clear" w:color="auto" w:fill="auto"/>
          </w:tcPr>
          <w:p w14:paraId="5C185AD9" w14:textId="2AD1FCA8" w:rsidR="00D54A92" w:rsidRPr="00857737" w:rsidRDefault="00D54A92" w:rsidP="00D54A92">
            <w:pPr>
              <w:jc w:val="center"/>
              <w:rPr>
                <w:sz w:val="22"/>
              </w:rPr>
            </w:pPr>
            <w:r w:rsidRPr="00857737">
              <w:rPr>
                <w:rFonts w:ascii="Calibri Light" w:hAnsi="Calibri Light"/>
                <w:sz w:val="22"/>
              </w:rPr>
              <w:t>5 607</w:t>
            </w:r>
          </w:p>
        </w:tc>
        <w:tc>
          <w:tcPr>
            <w:tcW w:w="1250" w:type="dxa"/>
            <w:shd w:val="clear" w:color="auto" w:fill="auto"/>
          </w:tcPr>
          <w:p w14:paraId="72E4F76D" w14:textId="44E77C8A" w:rsidR="00D54A92" w:rsidRPr="00857737" w:rsidRDefault="00D54A92" w:rsidP="00D54A92">
            <w:pPr>
              <w:jc w:val="center"/>
              <w:rPr>
                <w:sz w:val="22"/>
              </w:rPr>
            </w:pPr>
            <w:r w:rsidRPr="00857737">
              <w:rPr>
                <w:rFonts w:ascii="Calibri Light" w:hAnsi="Calibri Light"/>
                <w:sz w:val="22"/>
              </w:rPr>
              <w:t>12</w:t>
            </w:r>
          </w:p>
        </w:tc>
        <w:tc>
          <w:tcPr>
            <w:tcW w:w="1250" w:type="dxa"/>
            <w:shd w:val="clear" w:color="auto" w:fill="auto"/>
          </w:tcPr>
          <w:p w14:paraId="1C203047" w14:textId="75885FAF" w:rsidR="00D54A92" w:rsidRPr="00857737" w:rsidRDefault="00D54A92" w:rsidP="00D54A92">
            <w:pPr>
              <w:jc w:val="center"/>
              <w:rPr>
                <w:sz w:val="22"/>
              </w:rPr>
            </w:pPr>
            <w:r w:rsidRPr="00857737">
              <w:rPr>
                <w:rFonts w:ascii="Calibri Light" w:hAnsi="Calibri Light"/>
                <w:sz w:val="22"/>
              </w:rPr>
              <w:t>16</w:t>
            </w:r>
          </w:p>
        </w:tc>
        <w:tc>
          <w:tcPr>
            <w:tcW w:w="1250" w:type="dxa"/>
            <w:shd w:val="clear" w:color="auto" w:fill="auto"/>
          </w:tcPr>
          <w:p w14:paraId="6089FD39" w14:textId="22F06637" w:rsidR="00D54A92" w:rsidRPr="00857737" w:rsidRDefault="00D54A92" w:rsidP="00D54A92">
            <w:pPr>
              <w:jc w:val="center"/>
              <w:rPr>
                <w:sz w:val="22"/>
              </w:rPr>
            </w:pPr>
            <w:r w:rsidRPr="00857737">
              <w:rPr>
                <w:rFonts w:ascii="Calibri Light" w:hAnsi="Calibri Light"/>
                <w:sz w:val="22"/>
              </w:rPr>
              <w:t>28</w:t>
            </w:r>
          </w:p>
        </w:tc>
      </w:tr>
      <w:tr w:rsidR="003843D2" w:rsidRPr="00857737" w14:paraId="623F89C0" w14:textId="77777777" w:rsidTr="00B55A82">
        <w:trPr>
          <w:trHeight w:val="20"/>
          <w:jc w:val="center"/>
        </w:trPr>
        <w:tc>
          <w:tcPr>
            <w:tcW w:w="1996" w:type="dxa"/>
            <w:shd w:val="clear" w:color="auto" w:fill="auto"/>
          </w:tcPr>
          <w:p w14:paraId="69229ACF" w14:textId="11969CCA" w:rsidR="00D54A92" w:rsidRPr="00857737" w:rsidRDefault="00D54A92" w:rsidP="00D54A92">
            <w:pPr>
              <w:jc w:val="both"/>
              <w:rPr>
                <w:rFonts w:ascii="Calibri Light" w:hAnsi="Calibri Light"/>
                <w:b/>
                <w:bCs/>
                <w:sz w:val="22"/>
              </w:rPr>
            </w:pPr>
            <w:r w:rsidRPr="00857737">
              <w:rPr>
                <w:rFonts w:ascii="Calibri Light" w:hAnsi="Calibri Light"/>
                <w:b/>
                <w:sz w:val="22"/>
              </w:rPr>
              <w:t>Sienkiewicza</w:t>
            </w:r>
          </w:p>
        </w:tc>
        <w:tc>
          <w:tcPr>
            <w:tcW w:w="1250" w:type="dxa"/>
            <w:shd w:val="clear" w:color="auto" w:fill="auto"/>
          </w:tcPr>
          <w:p w14:paraId="1E4E6DA7" w14:textId="42DD715D" w:rsidR="00D54A92" w:rsidRPr="00857737" w:rsidRDefault="00D54A92" w:rsidP="00D54A92">
            <w:pPr>
              <w:jc w:val="center"/>
              <w:rPr>
                <w:sz w:val="22"/>
              </w:rPr>
            </w:pPr>
            <w:r w:rsidRPr="00857737">
              <w:rPr>
                <w:rFonts w:ascii="Calibri Light" w:hAnsi="Calibri Light"/>
                <w:sz w:val="22"/>
              </w:rPr>
              <w:t>3 071</w:t>
            </w:r>
          </w:p>
        </w:tc>
        <w:tc>
          <w:tcPr>
            <w:tcW w:w="1250" w:type="dxa"/>
            <w:shd w:val="clear" w:color="auto" w:fill="auto"/>
          </w:tcPr>
          <w:p w14:paraId="0C230D54" w14:textId="3A70793E" w:rsidR="00D54A92" w:rsidRPr="00857737" w:rsidRDefault="00D54A92" w:rsidP="00D54A92">
            <w:pPr>
              <w:jc w:val="center"/>
              <w:rPr>
                <w:sz w:val="22"/>
              </w:rPr>
            </w:pPr>
            <w:r w:rsidRPr="00857737">
              <w:rPr>
                <w:rFonts w:ascii="Calibri Light" w:hAnsi="Calibri Light"/>
                <w:sz w:val="22"/>
              </w:rPr>
              <w:t>3 726</w:t>
            </w:r>
          </w:p>
        </w:tc>
        <w:tc>
          <w:tcPr>
            <w:tcW w:w="1250" w:type="dxa"/>
            <w:shd w:val="clear" w:color="auto" w:fill="auto"/>
          </w:tcPr>
          <w:p w14:paraId="66AF0651" w14:textId="6F8086AD" w:rsidR="00D54A92" w:rsidRPr="00857737" w:rsidRDefault="00D54A92" w:rsidP="00D54A92">
            <w:pPr>
              <w:jc w:val="center"/>
              <w:rPr>
                <w:sz w:val="22"/>
              </w:rPr>
            </w:pPr>
            <w:r w:rsidRPr="00857737">
              <w:rPr>
                <w:rFonts w:ascii="Calibri Light" w:hAnsi="Calibri Light"/>
                <w:sz w:val="22"/>
              </w:rPr>
              <w:t>6 797</w:t>
            </w:r>
          </w:p>
        </w:tc>
        <w:tc>
          <w:tcPr>
            <w:tcW w:w="1250" w:type="dxa"/>
            <w:shd w:val="clear" w:color="auto" w:fill="auto"/>
          </w:tcPr>
          <w:p w14:paraId="2A341D8B" w14:textId="278B9B3B" w:rsidR="00D54A92" w:rsidRPr="00857737" w:rsidRDefault="00D54A92" w:rsidP="00D54A92">
            <w:pPr>
              <w:jc w:val="center"/>
              <w:rPr>
                <w:sz w:val="22"/>
              </w:rPr>
            </w:pPr>
            <w:r w:rsidRPr="00857737">
              <w:rPr>
                <w:rFonts w:ascii="Calibri Light" w:hAnsi="Calibri Light"/>
                <w:sz w:val="22"/>
              </w:rPr>
              <w:t>73</w:t>
            </w:r>
          </w:p>
        </w:tc>
        <w:tc>
          <w:tcPr>
            <w:tcW w:w="1250" w:type="dxa"/>
            <w:shd w:val="clear" w:color="auto" w:fill="auto"/>
          </w:tcPr>
          <w:p w14:paraId="03C795E6" w14:textId="6B140894" w:rsidR="00D54A92" w:rsidRPr="00857737" w:rsidRDefault="00D54A92" w:rsidP="00D54A92">
            <w:pPr>
              <w:jc w:val="center"/>
              <w:rPr>
                <w:sz w:val="22"/>
              </w:rPr>
            </w:pPr>
            <w:r w:rsidRPr="00857737">
              <w:rPr>
                <w:rFonts w:ascii="Calibri Light" w:hAnsi="Calibri Light"/>
                <w:sz w:val="22"/>
              </w:rPr>
              <w:t>87</w:t>
            </w:r>
          </w:p>
        </w:tc>
        <w:tc>
          <w:tcPr>
            <w:tcW w:w="1250" w:type="dxa"/>
            <w:shd w:val="clear" w:color="auto" w:fill="auto"/>
          </w:tcPr>
          <w:p w14:paraId="387A6B15" w14:textId="7F673505" w:rsidR="00D54A92" w:rsidRPr="00857737" w:rsidRDefault="00D54A92" w:rsidP="00D54A92">
            <w:pPr>
              <w:jc w:val="center"/>
              <w:rPr>
                <w:sz w:val="22"/>
              </w:rPr>
            </w:pPr>
            <w:r w:rsidRPr="00857737">
              <w:rPr>
                <w:rFonts w:ascii="Calibri Light" w:hAnsi="Calibri Light"/>
                <w:sz w:val="22"/>
              </w:rPr>
              <w:t>160</w:t>
            </w:r>
          </w:p>
        </w:tc>
      </w:tr>
      <w:tr w:rsidR="003843D2" w:rsidRPr="00857737" w14:paraId="1A4994E1" w14:textId="77777777" w:rsidTr="00B55A82">
        <w:trPr>
          <w:trHeight w:val="20"/>
          <w:jc w:val="center"/>
        </w:trPr>
        <w:tc>
          <w:tcPr>
            <w:tcW w:w="1996" w:type="dxa"/>
            <w:shd w:val="clear" w:color="auto" w:fill="auto"/>
          </w:tcPr>
          <w:p w14:paraId="65D8872F" w14:textId="3D180130" w:rsidR="00D54A92" w:rsidRPr="00857737" w:rsidRDefault="00D54A92" w:rsidP="00D54A92">
            <w:pPr>
              <w:jc w:val="both"/>
              <w:rPr>
                <w:rFonts w:ascii="Calibri Light" w:hAnsi="Calibri Light"/>
                <w:b/>
                <w:bCs/>
                <w:sz w:val="22"/>
              </w:rPr>
            </w:pPr>
            <w:r w:rsidRPr="00857737">
              <w:rPr>
                <w:rFonts w:ascii="Calibri Light" w:hAnsi="Calibri Light"/>
                <w:b/>
                <w:sz w:val="22"/>
              </w:rPr>
              <w:t>Bojary</w:t>
            </w:r>
          </w:p>
        </w:tc>
        <w:tc>
          <w:tcPr>
            <w:tcW w:w="1250" w:type="dxa"/>
            <w:shd w:val="clear" w:color="auto" w:fill="auto"/>
          </w:tcPr>
          <w:p w14:paraId="28AE4049" w14:textId="58837564" w:rsidR="00D54A92" w:rsidRPr="00857737" w:rsidRDefault="00D54A92" w:rsidP="00D54A92">
            <w:pPr>
              <w:jc w:val="center"/>
              <w:rPr>
                <w:sz w:val="22"/>
              </w:rPr>
            </w:pPr>
            <w:r w:rsidRPr="00857737">
              <w:rPr>
                <w:rFonts w:ascii="Calibri Light" w:hAnsi="Calibri Light"/>
                <w:sz w:val="22"/>
              </w:rPr>
              <w:t>4 219</w:t>
            </w:r>
          </w:p>
        </w:tc>
        <w:tc>
          <w:tcPr>
            <w:tcW w:w="1250" w:type="dxa"/>
            <w:shd w:val="clear" w:color="auto" w:fill="auto"/>
          </w:tcPr>
          <w:p w14:paraId="55CF8635" w14:textId="6CBFC779" w:rsidR="00D54A92" w:rsidRPr="00857737" w:rsidRDefault="00D54A92" w:rsidP="00D54A92">
            <w:pPr>
              <w:jc w:val="center"/>
              <w:rPr>
                <w:sz w:val="22"/>
              </w:rPr>
            </w:pPr>
            <w:r w:rsidRPr="00857737">
              <w:rPr>
                <w:rFonts w:ascii="Calibri Light" w:hAnsi="Calibri Light"/>
                <w:sz w:val="22"/>
              </w:rPr>
              <w:t>4 895</w:t>
            </w:r>
          </w:p>
        </w:tc>
        <w:tc>
          <w:tcPr>
            <w:tcW w:w="1250" w:type="dxa"/>
            <w:shd w:val="clear" w:color="auto" w:fill="auto"/>
          </w:tcPr>
          <w:p w14:paraId="0EB32C30" w14:textId="03B64933" w:rsidR="00D54A92" w:rsidRPr="00857737" w:rsidRDefault="00D54A92" w:rsidP="00D54A92">
            <w:pPr>
              <w:jc w:val="center"/>
              <w:rPr>
                <w:sz w:val="22"/>
              </w:rPr>
            </w:pPr>
            <w:r w:rsidRPr="00857737">
              <w:rPr>
                <w:rFonts w:ascii="Calibri Light" w:hAnsi="Calibri Light"/>
                <w:sz w:val="22"/>
              </w:rPr>
              <w:t>9 114</w:t>
            </w:r>
          </w:p>
        </w:tc>
        <w:tc>
          <w:tcPr>
            <w:tcW w:w="1250" w:type="dxa"/>
            <w:shd w:val="clear" w:color="auto" w:fill="auto"/>
          </w:tcPr>
          <w:p w14:paraId="0DAC3CF7" w14:textId="68B9813C" w:rsidR="00D54A92" w:rsidRPr="00857737" w:rsidRDefault="00D54A92" w:rsidP="00D54A92">
            <w:pPr>
              <w:jc w:val="center"/>
              <w:rPr>
                <w:sz w:val="22"/>
              </w:rPr>
            </w:pPr>
            <w:r w:rsidRPr="00857737">
              <w:rPr>
                <w:rFonts w:ascii="Calibri Light" w:hAnsi="Calibri Light"/>
                <w:sz w:val="22"/>
              </w:rPr>
              <w:t>365</w:t>
            </w:r>
          </w:p>
        </w:tc>
        <w:tc>
          <w:tcPr>
            <w:tcW w:w="1250" w:type="dxa"/>
            <w:shd w:val="clear" w:color="auto" w:fill="auto"/>
          </w:tcPr>
          <w:p w14:paraId="734BF03F" w14:textId="211D6923" w:rsidR="00D54A92" w:rsidRPr="00857737" w:rsidRDefault="00D54A92" w:rsidP="00D54A92">
            <w:pPr>
              <w:jc w:val="center"/>
              <w:rPr>
                <w:sz w:val="22"/>
              </w:rPr>
            </w:pPr>
            <w:r w:rsidRPr="00857737">
              <w:rPr>
                <w:rFonts w:ascii="Calibri Light" w:hAnsi="Calibri Light"/>
                <w:sz w:val="22"/>
              </w:rPr>
              <w:t>279</w:t>
            </w:r>
          </w:p>
        </w:tc>
        <w:tc>
          <w:tcPr>
            <w:tcW w:w="1250" w:type="dxa"/>
            <w:shd w:val="clear" w:color="auto" w:fill="auto"/>
          </w:tcPr>
          <w:p w14:paraId="0BCAE2A7" w14:textId="299733A9" w:rsidR="00D54A92" w:rsidRPr="00857737" w:rsidRDefault="00D54A92" w:rsidP="00D54A92">
            <w:pPr>
              <w:jc w:val="center"/>
              <w:rPr>
                <w:sz w:val="22"/>
              </w:rPr>
            </w:pPr>
            <w:r w:rsidRPr="00857737">
              <w:rPr>
                <w:rFonts w:ascii="Calibri Light" w:hAnsi="Calibri Light"/>
                <w:sz w:val="22"/>
              </w:rPr>
              <w:t>644</w:t>
            </w:r>
          </w:p>
        </w:tc>
      </w:tr>
      <w:tr w:rsidR="003843D2" w:rsidRPr="00857737" w14:paraId="57E3825E" w14:textId="77777777" w:rsidTr="00B55A82">
        <w:trPr>
          <w:trHeight w:val="20"/>
          <w:jc w:val="center"/>
        </w:trPr>
        <w:tc>
          <w:tcPr>
            <w:tcW w:w="1996" w:type="dxa"/>
            <w:shd w:val="clear" w:color="auto" w:fill="auto"/>
          </w:tcPr>
          <w:p w14:paraId="196B2C23" w14:textId="7822C04D" w:rsidR="00D54A92" w:rsidRPr="00857737" w:rsidRDefault="00D54A92" w:rsidP="00D54A92">
            <w:pPr>
              <w:jc w:val="both"/>
              <w:rPr>
                <w:rFonts w:ascii="Calibri Light" w:hAnsi="Calibri Light"/>
                <w:b/>
                <w:bCs/>
                <w:sz w:val="22"/>
              </w:rPr>
            </w:pPr>
            <w:r w:rsidRPr="00857737">
              <w:rPr>
                <w:rFonts w:ascii="Calibri Light" w:hAnsi="Calibri Light"/>
                <w:b/>
                <w:sz w:val="22"/>
              </w:rPr>
              <w:t>Piaski</w:t>
            </w:r>
          </w:p>
        </w:tc>
        <w:tc>
          <w:tcPr>
            <w:tcW w:w="1250" w:type="dxa"/>
            <w:shd w:val="clear" w:color="auto" w:fill="auto"/>
          </w:tcPr>
          <w:p w14:paraId="36C6588F" w14:textId="500FCE49" w:rsidR="00D54A92" w:rsidRPr="00857737" w:rsidRDefault="00D54A92" w:rsidP="00D54A92">
            <w:pPr>
              <w:jc w:val="center"/>
              <w:rPr>
                <w:sz w:val="22"/>
              </w:rPr>
            </w:pPr>
            <w:r w:rsidRPr="00857737">
              <w:rPr>
                <w:rFonts w:ascii="Calibri Light" w:hAnsi="Calibri Light"/>
                <w:sz w:val="22"/>
              </w:rPr>
              <w:t>4 280</w:t>
            </w:r>
          </w:p>
        </w:tc>
        <w:tc>
          <w:tcPr>
            <w:tcW w:w="1250" w:type="dxa"/>
            <w:shd w:val="clear" w:color="auto" w:fill="auto"/>
          </w:tcPr>
          <w:p w14:paraId="497CDC43" w14:textId="379AF42B" w:rsidR="00D54A92" w:rsidRPr="00857737" w:rsidRDefault="00D54A92" w:rsidP="00D54A92">
            <w:pPr>
              <w:jc w:val="center"/>
              <w:rPr>
                <w:sz w:val="22"/>
              </w:rPr>
            </w:pPr>
            <w:r w:rsidRPr="00857737">
              <w:rPr>
                <w:rFonts w:ascii="Calibri Light" w:hAnsi="Calibri Light"/>
                <w:sz w:val="22"/>
              </w:rPr>
              <w:t>5 540</w:t>
            </w:r>
          </w:p>
        </w:tc>
        <w:tc>
          <w:tcPr>
            <w:tcW w:w="1250" w:type="dxa"/>
            <w:shd w:val="clear" w:color="auto" w:fill="auto"/>
          </w:tcPr>
          <w:p w14:paraId="53C7568D" w14:textId="67138A6D" w:rsidR="00D54A92" w:rsidRPr="00857737" w:rsidRDefault="00D54A92" w:rsidP="00D54A92">
            <w:pPr>
              <w:jc w:val="center"/>
              <w:rPr>
                <w:sz w:val="22"/>
              </w:rPr>
            </w:pPr>
            <w:r w:rsidRPr="00857737">
              <w:rPr>
                <w:rFonts w:ascii="Calibri Light" w:hAnsi="Calibri Light"/>
                <w:sz w:val="22"/>
              </w:rPr>
              <w:t>9 820</w:t>
            </w:r>
          </w:p>
        </w:tc>
        <w:tc>
          <w:tcPr>
            <w:tcW w:w="1250" w:type="dxa"/>
            <w:shd w:val="clear" w:color="auto" w:fill="auto"/>
          </w:tcPr>
          <w:p w14:paraId="47BAF74E" w14:textId="20ADA504" w:rsidR="00D54A92" w:rsidRPr="00857737" w:rsidRDefault="00D54A92" w:rsidP="00D54A92">
            <w:pPr>
              <w:jc w:val="center"/>
              <w:rPr>
                <w:sz w:val="22"/>
              </w:rPr>
            </w:pPr>
            <w:r w:rsidRPr="00857737">
              <w:rPr>
                <w:rFonts w:ascii="Calibri Light" w:hAnsi="Calibri Light"/>
                <w:sz w:val="22"/>
              </w:rPr>
              <w:t>163</w:t>
            </w:r>
          </w:p>
        </w:tc>
        <w:tc>
          <w:tcPr>
            <w:tcW w:w="1250" w:type="dxa"/>
            <w:shd w:val="clear" w:color="auto" w:fill="auto"/>
          </w:tcPr>
          <w:p w14:paraId="6696E785" w14:textId="6387EAAD" w:rsidR="00D54A92" w:rsidRPr="00857737" w:rsidRDefault="00D54A92" w:rsidP="00D54A92">
            <w:pPr>
              <w:jc w:val="center"/>
              <w:rPr>
                <w:sz w:val="22"/>
              </w:rPr>
            </w:pPr>
            <w:r w:rsidRPr="00857737">
              <w:rPr>
                <w:rFonts w:ascii="Calibri Light" w:hAnsi="Calibri Light"/>
                <w:sz w:val="22"/>
              </w:rPr>
              <w:t>147</w:t>
            </w:r>
          </w:p>
        </w:tc>
        <w:tc>
          <w:tcPr>
            <w:tcW w:w="1250" w:type="dxa"/>
            <w:shd w:val="clear" w:color="auto" w:fill="auto"/>
          </w:tcPr>
          <w:p w14:paraId="74766B9B" w14:textId="4F97FCE6" w:rsidR="00D54A92" w:rsidRPr="00857737" w:rsidRDefault="00D54A92" w:rsidP="00D54A92">
            <w:pPr>
              <w:jc w:val="center"/>
              <w:rPr>
                <w:sz w:val="22"/>
              </w:rPr>
            </w:pPr>
            <w:r w:rsidRPr="00857737">
              <w:rPr>
                <w:rFonts w:ascii="Calibri Light" w:hAnsi="Calibri Light"/>
                <w:sz w:val="22"/>
              </w:rPr>
              <w:t>310</w:t>
            </w:r>
          </w:p>
        </w:tc>
      </w:tr>
      <w:tr w:rsidR="003843D2" w:rsidRPr="00857737" w14:paraId="624C9B08" w14:textId="77777777" w:rsidTr="00B55A82">
        <w:trPr>
          <w:trHeight w:val="20"/>
          <w:jc w:val="center"/>
        </w:trPr>
        <w:tc>
          <w:tcPr>
            <w:tcW w:w="1996" w:type="dxa"/>
            <w:shd w:val="clear" w:color="auto" w:fill="auto"/>
          </w:tcPr>
          <w:p w14:paraId="718204AC" w14:textId="3982340D" w:rsidR="00D54A92" w:rsidRPr="00857737" w:rsidRDefault="00D54A92" w:rsidP="00D54A92">
            <w:pPr>
              <w:jc w:val="both"/>
              <w:rPr>
                <w:rFonts w:ascii="Calibri Light" w:hAnsi="Calibri Light"/>
                <w:b/>
                <w:bCs/>
                <w:sz w:val="22"/>
              </w:rPr>
            </w:pPr>
            <w:r w:rsidRPr="00857737">
              <w:rPr>
                <w:rFonts w:ascii="Calibri Light" w:hAnsi="Calibri Light"/>
                <w:b/>
                <w:sz w:val="22"/>
              </w:rPr>
              <w:t>Przydworcowe</w:t>
            </w:r>
          </w:p>
        </w:tc>
        <w:tc>
          <w:tcPr>
            <w:tcW w:w="1250" w:type="dxa"/>
            <w:shd w:val="clear" w:color="auto" w:fill="auto"/>
          </w:tcPr>
          <w:p w14:paraId="4630BE34" w14:textId="36DF052C" w:rsidR="00D54A92" w:rsidRPr="00857737" w:rsidRDefault="00D54A92" w:rsidP="00D54A92">
            <w:pPr>
              <w:jc w:val="center"/>
              <w:rPr>
                <w:sz w:val="22"/>
              </w:rPr>
            </w:pPr>
            <w:r w:rsidRPr="00857737">
              <w:rPr>
                <w:rFonts w:ascii="Calibri Light" w:hAnsi="Calibri Light"/>
                <w:sz w:val="22"/>
              </w:rPr>
              <w:t>3 200</w:t>
            </w:r>
          </w:p>
        </w:tc>
        <w:tc>
          <w:tcPr>
            <w:tcW w:w="1250" w:type="dxa"/>
            <w:shd w:val="clear" w:color="auto" w:fill="auto"/>
          </w:tcPr>
          <w:p w14:paraId="78643588" w14:textId="4AF0E8C6" w:rsidR="00D54A92" w:rsidRPr="00857737" w:rsidRDefault="00D54A92" w:rsidP="00D54A92">
            <w:pPr>
              <w:jc w:val="center"/>
              <w:rPr>
                <w:sz w:val="22"/>
              </w:rPr>
            </w:pPr>
            <w:r w:rsidRPr="00857737">
              <w:rPr>
                <w:rFonts w:ascii="Calibri Light" w:hAnsi="Calibri Light"/>
                <w:sz w:val="22"/>
              </w:rPr>
              <w:t>3 912</w:t>
            </w:r>
          </w:p>
        </w:tc>
        <w:tc>
          <w:tcPr>
            <w:tcW w:w="1250" w:type="dxa"/>
            <w:shd w:val="clear" w:color="auto" w:fill="auto"/>
          </w:tcPr>
          <w:p w14:paraId="7C0FD7D7" w14:textId="120E2428" w:rsidR="00D54A92" w:rsidRPr="00857737" w:rsidRDefault="00D54A92" w:rsidP="00D54A92">
            <w:pPr>
              <w:jc w:val="center"/>
              <w:rPr>
                <w:sz w:val="22"/>
              </w:rPr>
            </w:pPr>
            <w:r w:rsidRPr="00857737">
              <w:rPr>
                <w:rFonts w:ascii="Calibri Light" w:hAnsi="Calibri Light"/>
                <w:sz w:val="22"/>
              </w:rPr>
              <w:t>7 112</w:t>
            </w:r>
          </w:p>
        </w:tc>
        <w:tc>
          <w:tcPr>
            <w:tcW w:w="1250" w:type="dxa"/>
            <w:shd w:val="clear" w:color="auto" w:fill="auto"/>
          </w:tcPr>
          <w:p w14:paraId="3F48C20F" w14:textId="33FFE939" w:rsidR="00D54A92" w:rsidRPr="00857737" w:rsidRDefault="00D54A92" w:rsidP="00D54A92">
            <w:pPr>
              <w:jc w:val="center"/>
              <w:rPr>
                <w:sz w:val="22"/>
              </w:rPr>
            </w:pPr>
            <w:r w:rsidRPr="00857737">
              <w:rPr>
                <w:rFonts w:ascii="Calibri Light" w:hAnsi="Calibri Light"/>
                <w:sz w:val="22"/>
              </w:rPr>
              <w:t>73</w:t>
            </w:r>
          </w:p>
        </w:tc>
        <w:tc>
          <w:tcPr>
            <w:tcW w:w="1250" w:type="dxa"/>
            <w:shd w:val="clear" w:color="auto" w:fill="auto"/>
          </w:tcPr>
          <w:p w14:paraId="224139B5" w14:textId="375EE0CB" w:rsidR="00D54A92" w:rsidRPr="00857737" w:rsidRDefault="00D54A92" w:rsidP="00D54A92">
            <w:pPr>
              <w:jc w:val="center"/>
              <w:rPr>
                <w:sz w:val="22"/>
              </w:rPr>
            </w:pPr>
            <w:r w:rsidRPr="00857737">
              <w:rPr>
                <w:rFonts w:ascii="Calibri Light" w:hAnsi="Calibri Light"/>
                <w:sz w:val="22"/>
              </w:rPr>
              <w:t>82</w:t>
            </w:r>
          </w:p>
        </w:tc>
        <w:tc>
          <w:tcPr>
            <w:tcW w:w="1250" w:type="dxa"/>
            <w:shd w:val="clear" w:color="auto" w:fill="auto"/>
          </w:tcPr>
          <w:p w14:paraId="2D965B08" w14:textId="0908D369" w:rsidR="00D54A92" w:rsidRPr="00857737" w:rsidRDefault="00D54A92" w:rsidP="00D54A92">
            <w:pPr>
              <w:jc w:val="center"/>
              <w:rPr>
                <w:sz w:val="22"/>
              </w:rPr>
            </w:pPr>
            <w:r w:rsidRPr="00857737">
              <w:rPr>
                <w:rFonts w:ascii="Calibri Light" w:hAnsi="Calibri Light"/>
                <w:sz w:val="22"/>
              </w:rPr>
              <w:t>155</w:t>
            </w:r>
          </w:p>
        </w:tc>
      </w:tr>
      <w:tr w:rsidR="003843D2" w:rsidRPr="00857737" w14:paraId="516C5616" w14:textId="77777777" w:rsidTr="00B55A82">
        <w:trPr>
          <w:trHeight w:val="20"/>
          <w:jc w:val="center"/>
        </w:trPr>
        <w:tc>
          <w:tcPr>
            <w:tcW w:w="1996" w:type="dxa"/>
            <w:shd w:val="clear" w:color="auto" w:fill="auto"/>
          </w:tcPr>
          <w:p w14:paraId="37E15CE3" w14:textId="3853C4A8" w:rsidR="00D54A92" w:rsidRPr="00857737" w:rsidRDefault="00D54A92" w:rsidP="00D54A92">
            <w:pPr>
              <w:jc w:val="both"/>
              <w:rPr>
                <w:rFonts w:ascii="Calibri Light" w:hAnsi="Calibri Light"/>
                <w:b/>
                <w:bCs/>
                <w:sz w:val="22"/>
              </w:rPr>
            </w:pPr>
            <w:r w:rsidRPr="00857737">
              <w:rPr>
                <w:rFonts w:ascii="Calibri Light" w:hAnsi="Calibri Light"/>
                <w:b/>
                <w:sz w:val="22"/>
              </w:rPr>
              <w:t>Młodych</w:t>
            </w:r>
          </w:p>
        </w:tc>
        <w:tc>
          <w:tcPr>
            <w:tcW w:w="1250" w:type="dxa"/>
            <w:shd w:val="clear" w:color="auto" w:fill="auto"/>
          </w:tcPr>
          <w:p w14:paraId="75207172" w14:textId="670874F6" w:rsidR="00D54A92" w:rsidRPr="00857737" w:rsidRDefault="00D54A92" w:rsidP="00D54A92">
            <w:pPr>
              <w:jc w:val="center"/>
              <w:rPr>
                <w:sz w:val="22"/>
              </w:rPr>
            </w:pPr>
            <w:r w:rsidRPr="00857737">
              <w:rPr>
                <w:rFonts w:ascii="Calibri Light" w:hAnsi="Calibri Light"/>
                <w:sz w:val="22"/>
              </w:rPr>
              <w:t>2 117</w:t>
            </w:r>
          </w:p>
        </w:tc>
        <w:tc>
          <w:tcPr>
            <w:tcW w:w="1250" w:type="dxa"/>
            <w:shd w:val="clear" w:color="auto" w:fill="auto"/>
          </w:tcPr>
          <w:p w14:paraId="6251BC22" w14:textId="1118E967" w:rsidR="00D54A92" w:rsidRPr="00857737" w:rsidRDefault="00D54A92" w:rsidP="00D54A92">
            <w:pPr>
              <w:jc w:val="center"/>
              <w:rPr>
                <w:sz w:val="22"/>
              </w:rPr>
            </w:pPr>
            <w:r w:rsidRPr="00857737">
              <w:rPr>
                <w:rFonts w:ascii="Calibri Light" w:hAnsi="Calibri Light"/>
                <w:sz w:val="22"/>
              </w:rPr>
              <w:t>2 506</w:t>
            </w:r>
          </w:p>
        </w:tc>
        <w:tc>
          <w:tcPr>
            <w:tcW w:w="1250" w:type="dxa"/>
            <w:shd w:val="clear" w:color="auto" w:fill="auto"/>
          </w:tcPr>
          <w:p w14:paraId="1609ECB7" w14:textId="4C74266B" w:rsidR="00D54A92" w:rsidRPr="00857737" w:rsidRDefault="00D54A92" w:rsidP="00D54A92">
            <w:pPr>
              <w:jc w:val="center"/>
              <w:rPr>
                <w:sz w:val="22"/>
              </w:rPr>
            </w:pPr>
            <w:r w:rsidRPr="00857737">
              <w:rPr>
                <w:rFonts w:ascii="Calibri Light" w:hAnsi="Calibri Light"/>
                <w:sz w:val="22"/>
              </w:rPr>
              <w:t>4 623</w:t>
            </w:r>
          </w:p>
        </w:tc>
        <w:tc>
          <w:tcPr>
            <w:tcW w:w="1250" w:type="dxa"/>
            <w:shd w:val="clear" w:color="auto" w:fill="auto"/>
          </w:tcPr>
          <w:p w14:paraId="36334656" w14:textId="60BC98EA" w:rsidR="00D54A92" w:rsidRPr="00857737" w:rsidRDefault="00D54A92" w:rsidP="00D54A92">
            <w:pPr>
              <w:jc w:val="center"/>
              <w:rPr>
                <w:sz w:val="22"/>
              </w:rPr>
            </w:pPr>
            <w:r w:rsidRPr="00857737">
              <w:rPr>
                <w:rFonts w:ascii="Calibri Light" w:hAnsi="Calibri Light"/>
                <w:sz w:val="22"/>
              </w:rPr>
              <w:t>45</w:t>
            </w:r>
          </w:p>
        </w:tc>
        <w:tc>
          <w:tcPr>
            <w:tcW w:w="1250" w:type="dxa"/>
            <w:shd w:val="clear" w:color="auto" w:fill="auto"/>
          </w:tcPr>
          <w:p w14:paraId="7CE58F48" w14:textId="3442E679" w:rsidR="00D54A92" w:rsidRPr="00857737" w:rsidRDefault="00D54A92" w:rsidP="00D54A92">
            <w:pPr>
              <w:jc w:val="center"/>
              <w:rPr>
                <w:sz w:val="22"/>
              </w:rPr>
            </w:pPr>
            <w:r w:rsidRPr="00857737">
              <w:rPr>
                <w:rFonts w:ascii="Calibri Light" w:hAnsi="Calibri Light"/>
                <w:sz w:val="22"/>
              </w:rPr>
              <w:t>36</w:t>
            </w:r>
          </w:p>
        </w:tc>
        <w:tc>
          <w:tcPr>
            <w:tcW w:w="1250" w:type="dxa"/>
            <w:shd w:val="clear" w:color="auto" w:fill="auto"/>
          </w:tcPr>
          <w:p w14:paraId="6E55690C" w14:textId="157343BE" w:rsidR="00D54A92" w:rsidRPr="00857737" w:rsidRDefault="00D54A92" w:rsidP="00D54A92">
            <w:pPr>
              <w:jc w:val="center"/>
              <w:rPr>
                <w:sz w:val="22"/>
              </w:rPr>
            </w:pPr>
            <w:r w:rsidRPr="00857737">
              <w:rPr>
                <w:rFonts w:ascii="Calibri Light" w:hAnsi="Calibri Light"/>
                <w:sz w:val="22"/>
              </w:rPr>
              <w:t>81</w:t>
            </w:r>
          </w:p>
        </w:tc>
      </w:tr>
      <w:tr w:rsidR="003843D2" w:rsidRPr="00857737" w14:paraId="705F4A72" w14:textId="77777777" w:rsidTr="00B55A82">
        <w:trPr>
          <w:trHeight w:val="20"/>
          <w:jc w:val="center"/>
        </w:trPr>
        <w:tc>
          <w:tcPr>
            <w:tcW w:w="1996" w:type="dxa"/>
            <w:shd w:val="clear" w:color="auto" w:fill="auto"/>
          </w:tcPr>
          <w:p w14:paraId="136A09B0" w14:textId="016B847F" w:rsidR="00D54A92" w:rsidRPr="00857737" w:rsidRDefault="00D54A92" w:rsidP="00D54A92">
            <w:pPr>
              <w:jc w:val="both"/>
              <w:rPr>
                <w:rFonts w:ascii="Calibri Light" w:hAnsi="Calibri Light"/>
                <w:b/>
                <w:bCs/>
                <w:sz w:val="22"/>
              </w:rPr>
            </w:pPr>
            <w:r w:rsidRPr="00857737">
              <w:rPr>
                <w:rFonts w:ascii="Calibri Light" w:hAnsi="Calibri Light"/>
                <w:b/>
                <w:sz w:val="22"/>
              </w:rPr>
              <w:t>Antoniuk</w:t>
            </w:r>
          </w:p>
        </w:tc>
        <w:tc>
          <w:tcPr>
            <w:tcW w:w="1250" w:type="dxa"/>
            <w:shd w:val="clear" w:color="auto" w:fill="auto"/>
          </w:tcPr>
          <w:p w14:paraId="4DA6C993" w14:textId="25999F37" w:rsidR="00D54A92" w:rsidRPr="00857737" w:rsidRDefault="00D54A92" w:rsidP="00D54A92">
            <w:pPr>
              <w:jc w:val="center"/>
              <w:rPr>
                <w:sz w:val="22"/>
              </w:rPr>
            </w:pPr>
            <w:r w:rsidRPr="00857737">
              <w:rPr>
                <w:rFonts w:ascii="Calibri Light" w:hAnsi="Calibri Light"/>
                <w:sz w:val="22"/>
              </w:rPr>
              <w:t>6 153</w:t>
            </w:r>
          </w:p>
        </w:tc>
        <w:tc>
          <w:tcPr>
            <w:tcW w:w="1250" w:type="dxa"/>
            <w:shd w:val="clear" w:color="auto" w:fill="auto"/>
          </w:tcPr>
          <w:p w14:paraId="68BEF89C" w14:textId="20884ED2" w:rsidR="00D54A92" w:rsidRPr="00857737" w:rsidRDefault="00D54A92" w:rsidP="00D54A92">
            <w:pPr>
              <w:jc w:val="center"/>
              <w:rPr>
                <w:sz w:val="22"/>
              </w:rPr>
            </w:pPr>
            <w:r w:rsidRPr="00857737">
              <w:rPr>
                <w:rFonts w:ascii="Calibri Light" w:hAnsi="Calibri Light"/>
                <w:sz w:val="22"/>
              </w:rPr>
              <w:t>7 843</w:t>
            </w:r>
          </w:p>
        </w:tc>
        <w:tc>
          <w:tcPr>
            <w:tcW w:w="1250" w:type="dxa"/>
            <w:shd w:val="clear" w:color="auto" w:fill="auto"/>
          </w:tcPr>
          <w:p w14:paraId="400ECE6F" w14:textId="6ABF6501" w:rsidR="00D54A92" w:rsidRPr="00857737" w:rsidRDefault="00D54A92" w:rsidP="00D54A92">
            <w:pPr>
              <w:jc w:val="center"/>
              <w:rPr>
                <w:sz w:val="22"/>
              </w:rPr>
            </w:pPr>
            <w:r w:rsidRPr="00857737">
              <w:rPr>
                <w:rFonts w:ascii="Calibri Light" w:hAnsi="Calibri Light"/>
                <w:sz w:val="22"/>
              </w:rPr>
              <w:t>13 996</w:t>
            </w:r>
          </w:p>
        </w:tc>
        <w:tc>
          <w:tcPr>
            <w:tcW w:w="1250" w:type="dxa"/>
            <w:shd w:val="clear" w:color="auto" w:fill="auto"/>
          </w:tcPr>
          <w:p w14:paraId="4089D9A7" w14:textId="5BA3E480" w:rsidR="00D54A92" w:rsidRPr="00857737" w:rsidRDefault="00D54A92" w:rsidP="00D54A92">
            <w:pPr>
              <w:jc w:val="center"/>
              <w:rPr>
                <w:sz w:val="22"/>
              </w:rPr>
            </w:pPr>
            <w:r w:rsidRPr="00857737">
              <w:rPr>
                <w:rFonts w:ascii="Calibri Light" w:hAnsi="Calibri Light"/>
                <w:sz w:val="22"/>
              </w:rPr>
              <w:t>253</w:t>
            </w:r>
          </w:p>
        </w:tc>
        <w:tc>
          <w:tcPr>
            <w:tcW w:w="1250" w:type="dxa"/>
            <w:shd w:val="clear" w:color="auto" w:fill="auto"/>
          </w:tcPr>
          <w:p w14:paraId="54BE8973" w14:textId="49869DE5" w:rsidR="00D54A92" w:rsidRPr="00857737" w:rsidRDefault="00D54A92" w:rsidP="00D54A92">
            <w:pPr>
              <w:jc w:val="center"/>
              <w:rPr>
                <w:sz w:val="22"/>
              </w:rPr>
            </w:pPr>
            <w:r w:rsidRPr="00857737">
              <w:rPr>
                <w:rFonts w:ascii="Calibri Light" w:hAnsi="Calibri Light"/>
                <w:sz w:val="22"/>
              </w:rPr>
              <w:t>220</w:t>
            </w:r>
          </w:p>
        </w:tc>
        <w:tc>
          <w:tcPr>
            <w:tcW w:w="1250" w:type="dxa"/>
            <w:shd w:val="clear" w:color="auto" w:fill="auto"/>
          </w:tcPr>
          <w:p w14:paraId="2C513937" w14:textId="38F3C22F" w:rsidR="00D54A92" w:rsidRPr="00857737" w:rsidRDefault="00D54A92" w:rsidP="00D54A92">
            <w:pPr>
              <w:jc w:val="center"/>
              <w:rPr>
                <w:sz w:val="22"/>
              </w:rPr>
            </w:pPr>
            <w:r w:rsidRPr="00857737">
              <w:rPr>
                <w:rFonts w:ascii="Calibri Light" w:hAnsi="Calibri Light"/>
                <w:sz w:val="22"/>
              </w:rPr>
              <w:t>473</w:t>
            </w:r>
          </w:p>
        </w:tc>
      </w:tr>
      <w:tr w:rsidR="003843D2" w:rsidRPr="00857737" w14:paraId="2B3C0162" w14:textId="77777777" w:rsidTr="00B55A82">
        <w:trPr>
          <w:trHeight w:val="20"/>
          <w:jc w:val="center"/>
        </w:trPr>
        <w:tc>
          <w:tcPr>
            <w:tcW w:w="1996" w:type="dxa"/>
            <w:shd w:val="clear" w:color="auto" w:fill="auto"/>
          </w:tcPr>
          <w:p w14:paraId="6DBA65DC" w14:textId="525A779C" w:rsidR="00D54A92" w:rsidRPr="00857737" w:rsidRDefault="00D54A92" w:rsidP="00D54A92">
            <w:pPr>
              <w:jc w:val="both"/>
              <w:rPr>
                <w:rFonts w:ascii="Calibri Light" w:hAnsi="Calibri Light"/>
                <w:b/>
                <w:bCs/>
                <w:sz w:val="22"/>
              </w:rPr>
            </w:pPr>
            <w:r w:rsidRPr="00857737">
              <w:rPr>
                <w:rFonts w:ascii="Calibri Light" w:hAnsi="Calibri Light"/>
                <w:b/>
                <w:sz w:val="22"/>
              </w:rPr>
              <w:t>Jaroszówka</w:t>
            </w:r>
          </w:p>
        </w:tc>
        <w:tc>
          <w:tcPr>
            <w:tcW w:w="1250" w:type="dxa"/>
            <w:shd w:val="clear" w:color="auto" w:fill="auto"/>
          </w:tcPr>
          <w:p w14:paraId="3DCF3359" w14:textId="12B400AE" w:rsidR="00D54A92" w:rsidRPr="00857737" w:rsidRDefault="00D54A92" w:rsidP="00D54A92">
            <w:pPr>
              <w:jc w:val="center"/>
              <w:rPr>
                <w:sz w:val="22"/>
              </w:rPr>
            </w:pPr>
            <w:r w:rsidRPr="00857737">
              <w:rPr>
                <w:rFonts w:ascii="Calibri Light" w:hAnsi="Calibri Light"/>
                <w:sz w:val="22"/>
              </w:rPr>
              <w:t>5 127</w:t>
            </w:r>
          </w:p>
        </w:tc>
        <w:tc>
          <w:tcPr>
            <w:tcW w:w="1250" w:type="dxa"/>
            <w:shd w:val="clear" w:color="auto" w:fill="auto"/>
          </w:tcPr>
          <w:p w14:paraId="381DE650" w14:textId="4EB58B6F" w:rsidR="00D54A92" w:rsidRPr="00857737" w:rsidRDefault="00D54A92" w:rsidP="00D54A92">
            <w:pPr>
              <w:jc w:val="center"/>
              <w:rPr>
                <w:sz w:val="22"/>
              </w:rPr>
            </w:pPr>
            <w:r w:rsidRPr="00857737">
              <w:rPr>
                <w:rFonts w:ascii="Calibri Light" w:hAnsi="Calibri Light"/>
                <w:sz w:val="22"/>
              </w:rPr>
              <w:t>5 402</w:t>
            </w:r>
          </w:p>
        </w:tc>
        <w:tc>
          <w:tcPr>
            <w:tcW w:w="1250" w:type="dxa"/>
            <w:shd w:val="clear" w:color="auto" w:fill="auto"/>
          </w:tcPr>
          <w:p w14:paraId="7EFDC9A2" w14:textId="5FAD7CAB" w:rsidR="00D54A92" w:rsidRPr="00857737" w:rsidRDefault="00D54A92" w:rsidP="00D54A92">
            <w:pPr>
              <w:jc w:val="center"/>
              <w:rPr>
                <w:sz w:val="22"/>
              </w:rPr>
            </w:pPr>
            <w:r w:rsidRPr="00857737">
              <w:rPr>
                <w:rFonts w:ascii="Calibri Light" w:hAnsi="Calibri Light"/>
                <w:sz w:val="22"/>
              </w:rPr>
              <w:t>10 529</w:t>
            </w:r>
          </w:p>
        </w:tc>
        <w:tc>
          <w:tcPr>
            <w:tcW w:w="1250" w:type="dxa"/>
            <w:shd w:val="clear" w:color="auto" w:fill="auto"/>
          </w:tcPr>
          <w:p w14:paraId="779F5E77" w14:textId="67AFEB58" w:rsidR="00D54A92" w:rsidRPr="00857737" w:rsidRDefault="00D54A92" w:rsidP="00D54A92">
            <w:pPr>
              <w:jc w:val="center"/>
              <w:rPr>
                <w:sz w:val="22"/>
              </w:rPr>
            </w:pPr>
            <w:r w:rsidRPr="00857737">
              <w:rPr>
                <w:rFonts w:ascii="Calibri Light" w:hAnsi="Calibri Light"/>
                <w:sz w:val="22"/>
              </w:rPr>
              <w:t>71</w:t>
            </w:r>
          </w:p>
        </w:tc>
        <w:tc>
          <w:tcPr>
            <w:tcW w:w="1250" w:type="dxa"/>
            <w:shd w:val="clear" w:color="auto" w:fill="auto"/>
          </w:tcPr>
          <w:p w14:paraId="62DE3BA8" w14:textId="743029D8" w:rsidR="00D54A92" w:rsidRPr="00857737" w:rsidRDefault="00D54A92" w:rsidP="00D54A92">
            <w:pPr>
              <w:jc w:val="center"/>
              <w:rPr>
                <w:sz w:val="22"/>
              </w:rPr>
            </w:pPr>
            <w:r w:rsidRPr="00857737">
              <w:rPr>
                <w:rFonts w:ascii="Calibri Light" w:hAnsi="Calibri Light"/>
                <w:sz w:val="22"/>
              </w:rPr>
              <w:t>61</w:t>
            </w:r>
          </w:p>
        </w:tc>
        <w:tc>
          <w:tcPr>
            <w:tcW w:w="1250" w:type="dxa"/>
            <w:shd w:val="clear" w:color="auto" w:fill="auto"/>
          </w:tcPr>
          <w:p w14:paraId="352E6F29" w14:textId="155A72DB" w:rsidR="00D54A92" w:rsidRPr="00857737" w:rsidRDefault="00D54A92" w:rsidP="00D54A92">
            <w:pPr>
              <w:jc w:val="center"/>
              <w:rPr>
                <w:sz w:val="22"/>
              </w:rPr>
            </w:pPr>
            <w:r w:rsidRPr="00857737">
              <w:rPr>
                <w:rFonts w:ascii="Calibri Light" w:hAnsi="Calibri Light"/>
                <w:sz w:val="22"/>
              </w:rPr>
              <w:t>132</w:t>
            </w:r>
          </w:p>
        </w:tc>
      </w:tr>
      <w:tr w:rsidR="003843D2" w:rsidRPr="00857737" w14:paraId="6C4670DD" w14:textId="77777777" w:rsidTr="00B55A82">
        <w:trPr>
          <w:trHeight w:val="20"/>
          <w:jc w:val="center"/>
        </w:trPr>
        <w:tc>
          <w:tcPr>
            <w:tcW w:w="1996" w:type="dxa"/>
            <w:shd w:val="clear" w:color="auto" w:fill="FFFFFF" w:themeFill="background1"/>
          </w:tcPr>
          <w:p w14:paraId="6506E8B7" w14:textId="558B720B" w:rsidR="00D54A92" w:rsidRPr="00857737" w:rsidRDefault="00D54A92" w:rsidP="00D54A92">
            <w:pPr>
              <w:jc w:val="both"/>
              <w:rPr>
                <w:rFonts w:ascii="Calibri Light" w:hAnsi="Calibri Light"/>
                <w:b/>
                <w:bCs/>
                <w:sz w:val="22"/>
              </w:rPr>
            </w:pPr>
            <w:r w:rsidRPr="00857737">
              <w:rPr>
                <w:rFonts w:ascii="Calibri Light" w:hAnsi="Calibri Light"/>
                <w:b/>
                <w:sz w:val="22"/>
              </w:rPr>
              <w:t>Razem</w:t>
            </w:r>
          </w:p>
        </w:tc>
        <w:tc>
          <w:tcPr>
            <w:tcW w:w="1250" w:type="dxa"/>
            <w:shd w:val="clear" w:color="auto" w:fill="FFFFFF" w:themeFill="background1"/>
          </w:tcPr>
          <w:p w14:paraId="10DE708F" w14:textId="428CC16E" w:rsidR="00D54A92" w:rsidRPr="00857737" w:rsidRDefault="00D54A92" w:rsidP="00D54A92">
            <w:pPr>
              <w:jc w:val="center"/>
              <w:rPr>
                <w:b/>
                <w:bCs/>
                <w:sz w:val="22"/>
              </w:rPr>
            </w:pPr>
            <w:r w:rsidRPr="00857737">
              <w:rPr>
                <w:rFonts w:ascii="Calibri Light" w:hAnsi="Calibri Light"/>
                <w:b/>
                <w:sz w:val="22"/>
              </w:rPr>
              <w:t>125 360</w:t>
            </w:r>
          </w:p>
        </w:tc>
        <w:tc>
          <w:tcPr>
            <w:tcW w:w="1250" w:type="dxa"/>
            <w:shd w:val="clear" w:color="auto" w:fill="FFFFFF" w:themeFill="background1"/>
          </w:tcPr>
          <w:p w14:paraId="69EE14C9" w14:textId="7A85E7BA" w:rsidR="00D54A92" w:rsidRPr="00857737" w:rsidRDefault="00D54A92" w:rsidP="00D54A92">
            <w:pPr>
              <w:jc w:val="center"/>
              <w:rPr>
                <w:b/>
                <w:bCs/>
                <w:sz w:val="22"/>
              </w:rPr>
            </w:pPr>
            <w:r w:rsidRPr="00857737">
              <w:rPr>
                <w:rFonts w:ascii="Calibri Light" w:hAnsi="Calibri Light"/>
                <w:b/>
                <w:sz w:val="22"/>
              </w:rPr>
              <w:t>146 058</w:t>
            </w:r>
          </w:p>
        </w:tc>
        <w:tc>
          <w:tcPr>
            <w:tcW w:w="1250" w:type="dxa"/>
            <w:shd w:val="clear" w:color="auto" w:fill="FFFFFF" w:themeFill="background1"/>
          </w:tcPr>
          <w:p w14:paraId="3F87B668" w14:textId="6FEDB524" w:rsidR="00D54A92" w:rsidRPr="00857737" w:rsidRDefault="00D54A92" w:rsidP="00D54A92">
            <w:pPr>
              <w:jc w:val="center"/>
              <w:rPr>
                <w:b/>
                <w:bCs/>
                <w:sz w:val="22"/>
              </w:rPr>
            </w:pPr>
            <w:r w:rsidRPr="00857737">
              <w:rPr>
                <w:rFonts w:ascii="Calibri Light" w:hAnsi="Calibri Light"/>
                <w:b/>
                <w:sz w:val="22"/>
              </w:rPr>
              <w:t>271 418</w:t>
            </w:r>
          </w:p>
        </w:tc>
        <w:tc>
          <w:tcPr>
            <w:tcW w:w="1250" w:type="dxa"/>
            <w:shd w:val="clear" w:color="auto" w:fill="FFFFFF" w:themeFill="background1"/>
          </w:tcPr>
          <w:p w14:paraId="0440B6EE" w14:textId="170E29A6" w:rsidR="00D54A92" w:rsidRPr="00857737" w:rsidRDefault="00D54A92" w:rsidP="00D54A92">
            <w:pPr>
              <w:jc w:val="center"/>
              <w:rPr>
                <w:b/>
                <w:bCs/>
                <w:sz w:val="22"/>
              </w:rPr>
            </w:pPr>
            <w:r w:rsidRPr="00857737">
              <w:rPr>
                <w:rFonts w:ascii="Calibri Light" w:hAnsi="Calibri Light"/>
                <w:b/>
                <w:sz w:val="22"/>
              </w:rPr>
              <w:t>3 212</w:t>
            </w:r>
          </w:p>
        </w:tc>
        <w:tc>
          <w:tcPr>
            <w:tcW w:w="1250" w:type="dxa"/>
            <w:shd w:val="clear" w:color="auto" w:fill="FFFFFF" w:themeFill="background1"/>
          </w:tcPr>
          <w:p w14:paraId="31930E1A" w14:textId="30C4454E" w:rsidR="00D54A92" w:rsidRPr="00857737" w:rsidRDefault="00D54A92" w:rsidP="00D54A92">
            <w:pPr>
              <w:jc w:val="center"/>
              <w:rPr>
                <w:b/>
                <w:bCs/>
                <w:sz w:val="22"/>
              </w:rPr>
            </w:pPr>
            <w:r w:rsidRPr="00857737">
              <w:rPr>
                <w:rFonts w:ascii="Calibri Light" w:hAnsi="Calibri Light"/>
                <w:b/>
                <w:sz w:val="22"/>
              </w:rPr>
              <w:t>3 118</w:t>
            </w:r>
          </w:p>
        </w:tc>
        <w:tc>
          <w:tcPr>
            <w:tcW w:w="1250" w:type="dxa"/>
            <w:shd w:val="clear" w:color="auto" w:fill="FFFFFF" w:themeFill="background1"/>
          </w:tcPr>
          <w:p w14:paraId="254CDBBD" w14:textId="4068A2D8" w:rsidR="00D54A92" w:rsidRPr="00857737" w:rsidRDefault="00D54A92" w:rsidP="00D54A92">
            <w:pPr>
              <w:jc w:val="center"/>
              <w:rPr>
                <w:b/>
                <w:bCs/>
                <w:sz w:val="22"/>
              </w:rPr>
            </w:pPr>
            <w:r w:rsidRPr="00857737">
              <w:rPr>
                <w:rFonts w:ascii="Calibri Light" w:hAnsi="Calibri Light"/>
                <w:b/>
                <w:sz w:val="22"/>
              </w:rPr>
              <w:t>6 330</w:t>
            </w:r>
          </w:p>
        </w:tc>
      </w:tr>
    </w:tbl>
    <w:p w14:paraId="23F69277" w14:textId="77777777" w:rsidR="00F4755F" w:rsidRPr="00857737" w:rsidRDefault="70E7E826" w:rsidP="70E7E826">
      <w:pPr>
        <w:jc w:val="both"/>
        <w:rPr>
          <w:rFonts w:ascii="Calibri Light" w:hAnsi="Calibri Light"/>
          <w:sz w:val="20"/>
          <w:szCs w:val="20"/>
        </w:rPr>
      </w:pPr>
      <w:r w:rsidRPr="00857737">
        <w:rPr>
          <w:rFonts w:ascii="Calibri Light" w:hAnsi="Calibri Light"/>
          <w:sz w:val="20"/>
          <w:szCs w:val="20"/>
        </w:rPr>
        <w:t>Źródło: Dane opracowane przez Departament Obsługi Mieszkańców na podstawie prowadzonego rejestru mieszkańców</w:t>
      </w:r>
    </w:p>
    <w:p w14:paraId="34FC96F5" w14:textId="77777777" w:rsidR="00F4755F" w:rsidRPr="00857737" w:rsidRDefault="0011560D" w:rsidP="00B55A82">
      <w:pPr>
        <w:spacing w:line="276" w:lineRule="auto"/>
        <w:rPr>
          <w:rFonts w:ascii="Calibri Light" w:hAnsi="Calibri Light"/>
          <w:szCs w:val="24"/>
        </w:rPr>
      </w:pPr>
      <w:r w:rsidRPr="00857737">
        <w:rPr>
          <w:rFonts w:ascii="Calibri Light" w:hAnsi="Calibri Light" w:cs="font497"/>
          <w:szCs w:val="24"/>
        </w:rPr>
        <w:t>Prezydent Miasta Białegostoku wykonując zadania z zakresu administracji rządowej</w:t>
      </w:r>
      <w:r w:rsidRPr="00857737">
        <w:rPr>
          <w:rFonts w:ascii="Calibri Light" w:hAnsi="Calibri Light" w:cs="font497"/>
          <w:szCs w:val="24"/>
        </w:rPr>
        <w:br/>
        <w:t>w 2020 r. wydał 16 424 dowody osobiste. W okresie od dnia 1 stycznia 2016 r. do</w:t>
      </w:r>
      <w:r w:rsidRPr="00857737">
        <w:rPr>
          <w:rFonts w:ascii="Calibri Light" w:hAnsi="Calibri Light" w:cs="font497"/>
          <w:szCs w:val="24"/>
        </w:rPr>
        <w:br/>
        <w:t>31 grudnia 2020 r. przyjęto ogółem 154 542 wnioski o wydanie dowodu osobistego, w tym</w:t>
      </w:r>
      <w:r w:rsidR="009B1C74" w:rsidRPr="00857737">
        <w:rPr>
          <w:rFonts w:ascii="Calibri Light" w:hAnsi="Calibri Light" w:cs="font497"/>
          <w:szCs w:val="24"/>
        </w:rPr>
        <w:br/>
      </w:r>
      <w:r w:rsidRPr="00857737">
        <w:rPr>
          <w:rFonts w:ascii="Calibri Light" w:hAnsi="Calibri Light" w:cs="font497"/>
          <w:szCs w:val="24"/>
        </w:rPr>
        <w:lastRenderedPageBreak/>
        <w:t>11 726 wniosków zostało złożonych zostało drogą elektroniczną. Największa liczba przyjętych wniosków przypadła na rok 2017, kiedy to upływał termin wymiany dowodów osobistych wydanych w roku 2007, w miejsce „książeczkowych” dowodów osobistych.</w:t>
      </w:r>
    </w:p>
    <w:p w14:paraId="5A526155" w14:textId="455DA7D6" w:rsidR="00184FA2" w:rsidRPr="00857737" w:rsidRDefault="00ED5752" w:rsidP="00DE3F81">
      <w:pPr>
        <w:pStyle w:val="Legenda"/>
        <w:rPr>
          <w:sz w:val="24"/>
          <w:szCs w:val="24"/>
        </w:rPr>
      </w:pPr>
      <w:bookmarkStart w:id="14" w:name="_Toc6568280"/>
      <w:bookmarkStart w:id="15" w:name="_Toc71201573"/>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6</w:t>
      </w:r>
      <w:r w:rsidRPr="00857737">
        <w:rPr>
          <w:sz w:val="24"/>
          <w:szCs w:val="24"/>
        </w:rPr>
        <w:fldChar w:fldCharType="end"/>
      </w:r>
      <w:r w:rsidRPr="00857737">
        <w:rPr>
          <w:sz w:val="24"/>
          <w:szCs w:val="24"/>
        </w:rPr>
        <w:t>.</w:t>
      </w:r>
      <w:r w:rsidR="00D91EA0" w:rsidRPr="00857737">
        <w:rPr>
          <w:sz w:val="24"/>
          <w:szCs w:val="24"/>
        </w:rPr>
        <w:t xml:space="preserve"> </w:t>
      </w:r>
      <w:r w:rsidR="70E7E826" w:rsidRPr="00857737">
        <w:rPr>
          <w:sz w:val="24"/>
          <w:szCs w:val="24"/>
        </w:rPr>
        <w:t>Liczba przyjętych wniosków o wydanie dowodów osobistych w latach 201</w:t>
      </w:r>
      <w:r w:rsidR="00FE0AEB" w:rsidRPr="00857737">
        <w:rPr>
          <w:sz w:val="24"/>
          <w:szCs w:val="24"/>
        </w:rPr>
        <w:t>6</w:t>
      </w:r>
      <w:r w:rsidR="70E7E826" w:rsidRPr="00857737">
        <w:rPr>
          <w:sz w:val="24"/>
          <w:szCs w:val="24"/>
        </w:rPr>
        <w:t>-20</w:t>
      </w:r>
      <w:bookmarkEnd w:id="14"/>
      <w:r w:rsidR="00FE0AEB" w:rsidRPr="00857737">
        <w:rPr>
          <w:sz w:val="24"/>
          <w:szCs w:val="24"/>
        </w:rPr>
        <w:t>20</w:t>
      </w:r>
      <w:bookmarkEnd w:id="15"/>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 "/>
        <w:tblDescription w:val="Liczba przyjętych wniosków o wydanie dowodów osobistych w latach 2016-2020"/>
      </w:tblPr>
      <w:tblGrid>
        <w:gridCol w:w="1518"/>
        <w:gridCol w:w="1512"/>
        <w:gridCol w:w="1512"/>
        <w:gridCol w:w="1512"/>
        <w:gridCol w:w="1508"/>
        <w:gridCol w:w="1508"/>
      </w:tblGrid>
      <w:tr w:rsidR="003843D2" w:rsidRPr="00857737" w14:paraId="429FC01F" w14:textId="77777777" w:rsidTr="00ED5752">
        <w:trPr>
          <w:trHeight w:val="113"/>
        </w:trPr>
        <w:tc>
          <w:tcPr>
            <w:tcW w:w="1518" w:type="dxa"/>
            <w:shd w:val="clear" w:color="auto" w:fill="auto"/>
            <w:vAlign w:val="center"/>
          </w:tcPr>
          <w:p w14:paraId="057074C1" w14:textId="77777777" w:rsidR="00FE0AEB" w:rsidRPr="00857737" w:rsidRDefault="00FE0AEB" w:rsidP="00FE0AEB">
            <w:pPr>
              <w:jc w:val="center"/>
              <w:rPr>
                <w:rFonts w:ascii="Calibri Light" w:hAnsi="Calibri Light"/>
                <w:sz w:val="22"/>
              </w:rPr>
            </w:pPr>
            <w:r w:rsidRPr="00857737">
              <w:rPr>
                <w:rFonts w:ascii="Calibri Light" w:hAnsi="Calibri Light"/>
                <w:b/>
                <w:bCs/>
                <w:sz w:val="22"/>
              </w:rPr>
              <w:t>Rok</w:t>
            </w:r>
          </w:p>
        </w:tc>
        <w:tc>
          <w:tcPr>
            <w:tcW w:w="1512" w:type="dxa"/>
            <w:shd w:val="clear" w:color="auto" w:fill="auto"/>
            <w:vAlign w:val="center"/>
          </w:tcPr>
          <w:p w14:paraId="1860A3BE" w14:textId="383097D0" w:rsidR="00FE0AEB" w:rsidRPr="00857737" w:rsidRDefault="00FE0AEB" w:rsidP="00FE0AEB">
            <w:pPr>
              <w:jc w:val="center"/>
              <w:rPr>
                <w:rFonts w:ascii="Calibri Light" w:hAnsi="Calibri Light"/>
                <w:b/>
                <w:bCs/>
                <w:sz w:val="22"/>
              </w:rPr>
            </w:pPr>
            <w:r w:rsidRPr="00857737">
              <w:rPr>
                <w:rFonts w:ascii="Calibri Light" w:hAnsi="Calibri Light"/>
                <w:b/>
                <w:bCs/>
                <w:sz w:val="22"/>
              </w:rPr>
              <w:t>2016</w:t>
            </w:r>
          </w:p>
        </w:tc>
        <w:tc>
          <w:tcPr>
            <w:tcW w:w="1512" w:type="dxa"/>
            <w:shd w:val="clear" w:color="auto" w:fill="auto"/>
            <w:vAlign w:val="center"/>
          </w:tcPr>
          <w:p w14:paraId="2DF6091B" w14:textId="2A93546B" w:rsidR="00FE0AEB" w:rsidRPr="00857737" w:rsidRDefault="00FE0AEB" w:rsidP="00FE0AEB">
            <w:pPr>
              <w:jc w:val="center"/>
              <w:rPr>
                <w:rFonts w:ascii="Calibri Light" w:hAnsi="Calibri Light"/>
                <w:b/>
                <w:bCs/>
                <w:sz w:val="22"/>
              </w:rPr>
            </w:pPr>
            <w:r w:rsidRPr="00857737">
              <w:rPr>
                <w:rFonts w:ascii="Calibri Light" w:hAnsi="Calibri Light"/>
                <w:b/>
                <w:bCs/>
                <w:sz w:val="22"/>
              </w:rPr>
              <w:t>2017</w:t>
            </w:r>
          </w:p>
        </w:tc>
        <w:tc>
          <w:tcPr>
            <w:tcW w:w="1512" w:type="dxa"/>
            <w:shd w:val="clear" w:color="auto" w:fill="auto"/>
            <w:vAlign w:val="center"/>
          </w:tcPr>
          <w:p w14:paraId="6977B111" w14:textId="19C9C97C" w:rsidR="00FE0AEB" w:rsidRPr="00857737" w:rsidRDefault="00FE0AEB" w:rsidP="00FE0AEB">
            <w:pPr>
              <w:jc w:val="center"/>
              <w:rPr>
                <w:rFonts w:ascii="Calibri Light" w:hAnsi="Calibri Light"/>
                <w:b/>
                <w:bCs/>
                <w:sz w:val="22"/>
              </w:rPr>
            </w:pPr>
            <w:r w:rsidRPr="00857737">
              <w:rPr>
                <w:rFonts w:ascii="Calibri Light" w:hAnsi="Calibri Light"/>
                <w:b/>
                <w:bCs/>
                <w:sz w:val="22"/>
              </w:rPr>
              <w:t>2018</w:t>
            </w:r>
          </w:p>
        </w:tc>
        <w:tc>
          <w:tcPr>
            <w:tcW w:w="1508" w:type="dxa"/>
            <w:shd w:val="clear" w:color="auto" w:fill="auto"/>
            <w:vAlign w:val="center"/>
          </w:tcPr>
          <w:p w14:paraId="3D4A4850" w14:textId="4DB0B4EF" w:rsidR="00FE0AEB" w:rsidRPr="00857737" w:rsidRDefault="00FE0AEB" w:rsidP="00FE0AEB">
            <w:pPr>
              <w:jc w:val="center"/>
              <w:rPr>
                <w:rFonts w:ascii="Calibri Light" w:hAnsi="Calibri Light"/>
                <w:b/>
                <w:bCs/>
                <w:sz w:val="22"/>
              </w:rPr>
            </w:pPr>
            <w:r w:rsidRPr="00857737">
              <w:rPr>
                <w:rFonts w:ascii="Calibri Light" w:hAnsi="Calibri Light"/>
                <w:b/>
                <w:bCs/>
                <w:sz w:val="22"/>
              </w:rPr>
              <w:t>2019</w:t>
            </w:r>
          </w:p>
        </w:tc>
        <w:tc>
          <w:tcPr>
            <w:tcW w:w="1508" w:type="dxa"/>
            <w:shd w:val="clear" w:color="auto" w:fill="auto"/>
            <w:vAlign w:val="center"/>
          </w:tcPr>
          <w:p w14:paraId="5EAB3F40" w14:textId="14EB211E" w:rsidR="00FE0AEB" w:rsidRPr="00857737" w:rsidRDefault="00FE0AEB" w:rsidP="00FE0AEB">
            <w:pPr>
              <w:jc w:val="center"/>
              <w:rPr>
                <w:rFonts w:ascii="Calibri Light" w:hAnsi="Calibri Light"/>
                <w:b/>
                <w:bCs/>
                <w:sz w:val="22"/>
              </w:rPr>
            </w:pPr>
            <w:r w:rsidRPr="00857737">
              <w:rPr>
                <w:rFonts w:ascii="Calibri Light" w:hAnsi="Calibri Light"/>
                <w:b/>
                <w:bCs/>
                <w:sz w:val="22"/>
              </w:rPr>
              <w:t>2020</w:t>
            </w:r>
          </w:p>
        </w:tc>
      </w:tr>
      <w:tr w:rsidR="003843D2" w:rsidRPr="00857737" w14:paraId="082B1FF3" w14:textId="77777777" w:rsidTr="00ED5752">
        <w:trPr>
          <w:trHeight w:val="113"/>
        </w:trPr>
        <w:tc>
          <w:tcPr>
            <w:tcW w:w="1518" w:type="dxa"/>
            <w:shd w:val="clear" w:color="auto" w:fill="auto"/>
            <w:vAlign w:val="center"/>
          </w:tcPr>
          <w:p w14:paraId="318A288C" w14:textId="77777777" w:rsidR="00FE0AEB" w:rsidRPr="00857737" w:rsidRDefault="00FE0AEB" w:rsidP="00FE0AEB">
            <w:pPr>
              <w:jc w:val="both"/>
              <w:rPr>
                <w:rFonts w:ascii="Calibri Light" w:hAnsi="Calibri Light"/>
                <w:sz w:val="22"/>
              </w:rPr>
            </w:pPr>
            <w:r w:rsidRPr="00857737">
              <w:rPr>
                <w:rFonts w:ascii="Calibri Light" w:hAnsi="Calibri Light"/>
                <w:b/>
                <w:bCs/>
                <w:sz w:val="22"/>
              </w:rPr>
              <w:t>Liczba przyjętych wniosków</w:t>
            </w:r>
          </w:p>
        </w:tc>
        <w:tc>
          <w:tcPr>
            <w:tcW w:w="1512" w:type="dxa"/>
            <w:shd w:val="clear" w:color="auto" w:fill="auto"/>
            <w:vAlign w:val="center"/>
          </w:tcPr>
          <w:p w14:paraId="1640223F" w14:textId="744CF177" w:rsidR="00FE0AEB" w:rsidRPr="00857737" w:rsidRDefault="00FE0AEB" w:rsidP="00FE0AEB">
            <w:pPr>
              <w:jc w:val="center"/>
              <w:rPr>
                <w:rFonts w:ascii="Calibri Light" w:hAnsi="Calibri Light"/>
                <w:sz w:val="22"/>
              </w:rPr>
            </w:pPr>
            <w:r w:rsidRPr="00857737">
              <w:rPr>
                <w:rFonts w:ascii="Calibri Light" w:hAnsi="Calibri Light"/>
                <w:sz w:val="22"/>
              </w:rPr>
              <w:t>35 891</w:t>
            </w:r>
          </w:p>
        </w:tc>
        <w:tc>
          <w:tcPr>
            <w:tcW w:w="1512" w:type="dxa"/>
            <w:shd w:val="clear" w:color="auto" w:fill="auto"/>
            <w:vAlign w:val="center"/>
          </w:tcPr>
          <w:p w14:paraId="7B5F9F9A" w14:textId="724B7BD9" w:rsidR="00FE0AEB" w:rsidRPr="00857737" w:rsidRDefault="00FE0AEB" w:rsidP="00FE0AEB">
            <w:pPr>
              <w:jc w:val="center"/>
              <w:rPr>
                <w:rFonts w:ascii="Calibri Light" w:hAnsi="Calibri Light"/>
                <w:sz w:val="22"/>
              </w:rPr>
            </w:pPr>
            <w:r w:rsidRPr="00857737">
              <w:rPr>
                <w:rFonts w:ascii="Calibri Light" w:hAnsi="Calibri Light"/>
                <w:sz w:val="22"/>
              </w:rPr>
              <w:t>45 465</w:t>
            </w:r>
          </w:p>
        </w:tc>
        <w:tc>
          <w:tcPr>
            <w:tcW w:w="1512" w:type="dxa"/>
            <w:shd w:val="clear" w:color="auto" w:fill="auto"/>
            <w:vAlign w:val="center"/>
          </w:tcPr>
          <w:p w14:paraId="68737AD8" w14:textId="798A61E0" w:rsidR="00FE0AEB" w:rsidRPr="00857737" w:rsidRDefault="00FE0AEB" w:rsidP="00FE0AEB">
            <w:pPr>
              <w:jc w:val="center"/>
              <w:rPr>
                <w:rFonts w:ascii="Calibri Light" w:hAnsi="Calibri Light"/>
                <w:sz w:val="22"/>
              </w:rPr>
            </w:pPr>
            <w:r w:rsidRPr="00857737">
              <w:rPr>
                <w:rFonts w:ascii="Calibri Light" w:hAnsi="Calibri Light"/>
                <w:sz w:val="22"/>
              </w:rPr>
              <w:t>31 506</w:t>
            </w:r>
          </w:p>
        </w:tc>
        <w:tc>
          <w:tcPr>
            <w:tcW w:w="1508" w:type="dxa"/>
            <w:shd w:val="clear" w:color="auto" w:fill="auto"/>
            <w:vAlign w:val="center"/>
          </w:tcPr>
          <w:p w14:paraId="7F15A0D1" w14:textId="5BA2EC67" w:rsidR="00FE0AEB" w:rsidRPr="00857737" w:rsidRDefault="00FE0AEB" w:rsidP="00FE0AEB">
            <w:pPr>
              <w:jc w:val="center"/>
              <w:rPr>
                <w:rFonts w:ascii="Calibri Light" w:hAnsi="Calibri Light"/>
                <w:sz w:val="22"/>
              </w:rPr>
            </w:pPr>
            <w:r w:rsidRPr="00857737">
              <w:rPr>
                <w:rFonts w:ascii="Calibri Light" w:hAnsi="Calibri Light"/>
                <w:sz w:val="22"/>
              </w:rPr>
              <w:t>24 520</w:t>
            </w:r>
          </w:p>
        </w:tc>
        <w:tc>
          <w:tcPr>
            <w:tcW w:w="1508" w:type="dxa"/>
            <w:shd w:val="clear" w:color="auto" w:fill="auto"/>
            <w:vAlign w:val="center"/>
          </w:tcPr>
          <w:p w14:paraId="25B74596" w14:textId="30C8FE91" w:rsidR="00FE0AEB" w:rsidRPr="00857737" w:rsidRDefault="00FE0AEB" w:rsidP="00FE0AEB">
            <w:pPr>
              <w:jc w:val="center"/>
              <w:rPr>
                <w:rFonts w:ascii="Calibri Light" w:hAnsi="Calibri Light"/>
                <w:sz w:val="22"/>
              </w:rPr>
            </w:pPr>
            <w:r w:rsidRPr="00857737">
              <w:rPr>
                <w:rFonts w:ascii="Calibri Light" w:hAnsi="Calibri Light"/>
                <w:sz w:val="22"/>
              </w:rPr>
              <w:t>17 160</w:t>
            </w:r>
          </w:p>
        </w:tc>
      </w:tr>
    </w:tbl>
    <w:p w14:paraId="54DDDA51" w14:textId="77777777" w:rsidR="00F4755F" w:rsidRPr="00857737" w:rsidRDefault="70E7E826" w:rsidP="70E7E826">
      <w:pPr>
        <w:jc w:val="both"/>
        <w:rPr>
          <w:rFonts w:ascii="Calibri Light" w:hAnsi="Calibri Light"/>
          <w:sz w:val="20"/>
          <w:szCs w:val="20"/>
        </w:rPr>
      </w:pPr>
      <w:r w:rsidRPr="00857737">
        <w:rPr>
          <w:rFonts w:ascii="Calibri Light" w:hAnsi="Calibri Light"/>
          <w:sz w:val="20"/>
          <w:szCs w:val="20"/>
        </w:rPr>
        <w:t>Źródło: Dane opracowane przez Departament Obsługi Mieszkańców z rejestru dowodów osobistych</w:t>
      </w:r>
    </w:p>
    <w:p w14:paraId="2B834128" w14:textId="59380327" w:rsidR="00184FA2" w:rsidRPr="00857737" w:rsidRDefault="00ED5752" w:rsidP="00DE3F81">
      <w:pPr>
        <w:pStyle w:val="Legenda"/>
        <w:rPr>
          <w:rFonts w:ascii="Calibri Light" w:hAnsi="Calibri Light"/>
          <w:sz w:val="24"/>
          <w:szCs w:val="24"/>
        </w:rPr>
      </w:pPr>
      <w:bookmarkStart w:id="16" w:name="_Toc6568281"/>
      <w:bookmarkStart w:id="17" w:name="_Toc71201574"/>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7</w:t>
      </w:r>
      <w:r w:rsidRPr="00857737">
        <w:rPr>
          <w:sz w:val="24"/>
          <w:szCs w:val="24"/>
        </w:rPr>
        <w:fldChar w:fldCharType="end"/>
      </w:r>
      <w:r w:rsidRPr="00857737">
        <w:rPr>
          <w:sz w:val="24"/>
          <w:szCs w:val="24"/>
        </w:rPr>
        <w:t>.</w:t>
      </w:r>
      <w:r w:rsidR="00D91EA0" w:rsidRPr="00857737">
        <w:rPr>
          <w:sz w:val="24"/>
          <w:szCs w:val="24"/>
        </w:rPr>
        <w:t xml:space="preserve"> </w:t>
      </w:r>
      <w:r w:rsidR="70E7E826" w:rsidRPr="00857737">
        <w:rPr>
          <w:rFonts w:ascii="Calibri Light" w:hAnsi="Calibri Light"/>
          <w:sz w:val="24"/>
          <w:szCs w:val="24"/>
        </w:rPr>
        <w:t>Liczba wydanych dowodów osobistych w latach 201</w:t>
      </w:r>
      <w:r w:rsidR="00FE0AEB" w:rsidRPr="00857737">
        <w:rPr>
          <w:rFonts w:ascii="Calibri Light" w:hAnsi="Calibri Light"/>
          <w:sz w:val="24"/>
          <w:szCs w:val="24"/>
        </w:rPr>
        <w:t>6</w:t>
      </w:r>
      <w:r w:rsidR="70E7E826" w:rsidRPr="00857737">
        <w:rPr>
          <w:rFonts w:ascii="Calibri Light" w:hAnsi="Calibri Light"/>
          <w:sz w:val="24"/>
          <w:szCs w:val="24"/>
        </w:rPr>
        <w:t>-20</w:t>
      </w:r>
      <w:bookmarkEnd w:id="16"/>
      <w:r w:rsidR="00FE0AEB" w:rsidRPr="00857737">
        <w:rPr>
          <w:rFonts w:ascii="Calibri Light" w:hAnsi="Calibri Light"/>
          <w:sz w:val="24"/>
          <w:szCs w:val="24"/>
        </w:rPr>
        <w:t>20</w:t>
      </w:r>
      <w:bookmarkEnd w:id="17"/>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 "/>
        <w:tblDescription w:val="Liczba wydanych dowodów osobistych w latach 2016-2020"/>
      </w:tblPr>
      <w:tblGrid>
        <w:gridCol w:w="1518"/>
        <w:gridCol w:w="1512"/>
        <w:gridCol w:w="1512"/>
        <w:gridCol w:w="1512"/>
        <w:gridCol w:w="1508"/>
        <w:gridCol w:w="1508"/>
      </w:tblGrid>
      <w:tr w:rsidR="003843D2" w:rsidRPr="00857737" w14:paraId="275EB887" w14:textId="77777777" w:rsidTr="70E7E826">
        <w:tc>
          <w:tcPr>
            <w:tcW w:w="1518" w:type="dxa"/>
            <w:shd w:val="clear" w:color="auto" w:fill="auto"/>
            <w:vAlign w:val="center"/>
          </w:tcPr>
          <w:p w14:paraId="5E706C5B" w14:textId="77777777" w:rsidR="00FE0AEB" w:rsidRPr="00857737" w:rsidRDefault="00FE0AEB" w:rsidP="00FE0AEB">
            <w:pPr>
              <w:jc w:val="center"/>
              <w:rPr>
                <w:rFonts w:ascii="Calibri Light" w:hAnsi="Calibri Light"/>
                <w:sz w:val="22"/>
              </w:rPr>
            </w:pPr>
            <w:r w:rsidRPr="00857737">
              <w:rPr>
                <w:rFonts w:ascii="Calibri Light" w:hAnsi="Calibri Light"/>
                <w:b/>
                <w:bCs/>
                <w:sz w:val="22"/>
              </w:rPr>
              <w:t>Rok</w:t>
            </w:r>
          </w:p>
        </w:tc>
        <w:tc>
          <w:tcPr>
            <w:tcW w:w="1512" w:type="dxa"/>
            <w:shd w:val="clear" w:color="auto" w:fill="auto"/>
            <w:vAlign w:val="center"/>
          </w:tcPr>
          <w:p w14:paraId="39606056" w14:textId="05F1F798" w:rsidR="00FE0AEB" w:rsidRPr="00857737" w:rsidRDefault="00FE0AEB" w:rsidP="00FE0AEB">
            <w:pPr>
              <w:jc w:val="center"/>
              <w:rPr>
                <w:rFonts w:ascii="Calibri Light" w:hAnsi="Calibri Light"/>
                <w:b/>
                <w:bCs/>
                <w:sz w:val="22"/>
              </w:rPr>
            </w:pPr>
            <w:r w:rsidRPr="00857737">
              <w:rPr>
                <w:rFonts w:ascii="Calibri Light" w:hAnsi="Calibri Light"/>
                <w:b/>
                <w:bCs/>
                <w:sz w:val="22"/>
              </w:rPr>
              <w:t>2016</w:t>
            </w:r>
          </w:p>
        </w:tc>
        <w:tc>
          <w:tcPr>
            <w:tcW w:w="1512" w:type="dxa"/>
            <w:shd w:val="clear" w:color="auto" w:fill="auto"/>
            <w:vAlign w:val="center"/>
          </w:tcPr>
          <w:p w14:paraId="276778DC" w14:textId="5209C482" w:rsidR="00FE0AEB" w:rsidRPr="00857737" w:rsidRDefault="00FE0AEB" w:rsidP="00FE0AEB">
            <w:pPr>
              <w:jc w:val="center"/>
              <w:rPr>
                <w:rFonts w:ascii="Calibri Light" w:hAnsi="Calibri Light"/>
                <w:b/>
                <w:bCs/>
                <w:sz w:val="22"/>
              </w:rPr>
            </w:pPr>
            <w:r w:rsidRPr="00857737">
              <w:rPr>
                <w:rFonts w:ascii="Calibri Light" w:hAnsi="Calibri Light"/>
                <w:b/>
                <w:bCs/>
                <w:sz w:val="22"/>
              </w:rPr>
              <w:t>2017</w:t>
            </w:r>
          </w:p>
        </w:tc>
        <w:tc>
          <w:tcPr>
            <w:tcW w:w="1512" w:type="dxa"/>
            <w:shd w:val="clear" w:color="auto" w:fill="auto"/>
            <w:vAlign w:val="center"/>
          </w:tcPr>
          <w:p w14:paraId="2CCCA501" w14:textId="1F6ECFF8" w:rsidR="00FE0AEB" w:rsidRPr="00857737" w:rsidRDefault="00FE0AEB" w:rsidP="00FE0AEB">
            <w:pPr>
              <w:jc w:val="center"/>
              <w:rPr>
                <w:rFonts w:ascii="Calibri Light" w:hAnsi="Calibri Light"/>
                <w:b/>
                <w:bCs/>
                <w:sz w:val="22"/>
              </w:rPr>
            </w:pPr>
            <w:r w:rsidRPr="00857737">
              <w:rPr>
                <w:rFonts w:ascii="Calibri Light" w:hAnsi="Calibri Light"/>
                <w:b/>
                <w:bCs/>
                <w:sz w:val="22"/>
              </w:rPr>
              <w:t>2018</w:t>
            </w:r>
          </w:p>
        </w:tc>
        <w:tc>
          <w:tcPr>
            <w:tcW w:w="1508" w:type="dxa"/>
            <w:shd w:val="clear" w:color="auto" w:fill="auto"/>
            <w:vAlign w:val="center"/>
          </w:tcPr>
          <w:p w14:paraId="13130A3A" w14:textId="52A1EE89" w:rsidR="00FE0AEB" w:rsidRPr="00857737" w:rsidRDefault="00FE0AEB" w:rsidP="00FE0AEB">
            <w:pPr>
              <w:jc w:val="center"/>
              <w:rPr>
                <w:rFonts w:ascii="Calibri Light" w:hAnsi="Calibri Light"/>
                <w:b/>
                <w:bCs/>
                <w:sz w:val="22"/>
              </w:rPr>
            </w:pPr>
            <w:r w:rsidRPr="00857737">
              <w:rPr>
                <w:rFonts w:ascii="Calibri Light" w:hAnsi="Calibri Light"/>
                <w:b/>
                <w:bCs/>
                <w:sz w:val="22"/>
              </w:rPr>
              <w:t>2019</w:t>
            </w:r>
          </w:p>
        </w:tc>
        <w:tc>
          <w:tcPr>
            <w:tcW w:w="1508" w:type="dxa"/>
            <w:shd w:val="clear" w:color="auto" w:fill="auto"/>
            <w:vAlign w:val="center"/>
          </w:tcPr>
          <w:p w14:paraId="17037995" w14:textId="078624F9" w:rsidR="00FE0AEB" w:rsidRPr="00857737" w:rsidRDefault="00FE0AEB" w:rsidP="00FE0AEB">
            <w:pPr>
              <w:jc w:val="center"/>
              <w:rPr>
                <w:rFonts w:ascii="Calibri Light" w:hAnsi="Calibri Light"/>
                <w:b/>
                <w:bCs/>
                <w:sz w:val="22"/>
              </w:rPr>
            </w:pPr>
            <w:r w:rsidRPr="00857737">
              <w:rPr>
                <w:rFonts w:ascii="Calibri Light" w:hAnsi="Calibri Light"/>
                <w:b/>
                <w:bCs/>
                <w:sz w:val="22"/>
              </w:rPr>
              <w:t>2020</w:t>
            </w:r>
          </w:p>
        </w:tc>
      </w:tr>
      <w:tr w:rsidR="003843D2" w:rsidRPr="00857737" w14:paraId="2733F61E" w14:textId="77777777" w:rsidTr="70E7E826">
        <w:tc>
          <w:tcPr>
            <w:tcW w:w="1518" w:type="dxa"/>
            <w:shd w:val="clear" w:color="auto" w:fill="auto"/>
            <w:vAlign w:val="center"/>
          </w:tcPr>
          <w:p w14:paraId="17930893" w14:textId="77777777" w:rsidR="00FE0AEB" w:rsidRPr="00857737" w:rsidRDefault="00FE0AEB" w:rsidP="00FE0AEB">
            <w:pPr>
              <w:jc w:val="both"/>
              <w:rPr>
                <w:rFonts w:ascii="Calibri Light" w:hAnsi="Calibri Light"/>
                <w:sz w:val="22"/>
              </w:rPr>
            </w:pPr>
            <w:r w:rsidRPr="00857737">
              <w:rPr>
                <w:rFonts w:ascii="Calibri Light" w:hAnsi="Calibri Light"/>
                <w:b/>
                <w:bCs/>
                <w:sz w:val="22"/>
              </w:rPr>
              <w:t>Liczba wydanych dowodów</w:t>
            </w:r>
          </w:p>
        </w:tc>
        <w:tc>
          <w:tcPr>
            <w:tcW w:w="1512" w:type="dxa"/>
            <w:shd w:val="clear" w:color="auto" w:fill="auto"/>
            <w:vAlign w:val="center"/>
          </w:tcPr>
          <w:p w14:paraId="2ED8AA87" w14:textId="6BDD3DD2" w:rsidR="00FE0AEB" w:rsidRPr="00857737" w:rsidRDefault="00FE0AEB" w:rsidP="00FE0AEB">
            <w:pPr>
              <w:jc w:val="center"/>
              <w:rPr>
                <w:rFonts w:ascii="Calibri Light" w:hAnsi="Calibri Light"/>
                <w:sz w:val="22"/>
              </w:rPr>
            </w:pPr>
            <w:r w:rsidRPr="00857737">
              <w:rPr>
                <w:rFonts w:ascii="Calibri Light" w:hAnsi="Calibri Light"/>
                <w:sz w:val="22"/>
              </w:rPr>
              <w:t>33 254</w:t>
            </w:r>
          </w:p>
        </w:tc>
        <w:tc>
          <w:tcPr>
            <w:tcW w:w="1512" w:type="dxa"/>
            <w:shd w:val="clear" w:color="auto" w:fill="auto"/>
            <w:vAlign w:val="center"/>
          </w:tcPr>
          <w:p w14:paraId="3DE1E6FC" w14:textId="1E64EA0E" w:rsidR="00FE0AEB" w:rsidRPr="00857737" w:rsidRDefault="00FE0AEB" w:rsidP="00FE0AEB">
            <w:pPr>
              <w:jc w:val="center"/>
              <w:rPr>
                <w:rFonts w:ascii="Calibri Light" w:hAnsi="Calibri Light"/>
                <w:sz w:val="22"/>
              </w:rPr>
            </w:pPr>
            <w:r w:rsidRPr="00857737">
              <w:rPr>
                <w:rFonts w:ascii="Calibri Light" w:hAnsi="Calibri Light"/>
                <w:sz w:val="22"/>
              </w:rPr>
              <w:t>43 266</w:t>
            </w:r>
          </w:p>
        </w:tc>
        <w:tc>
          <w:tcPr>
            <w:tcW w:w="1512" w:type="dxa"/>
            <w:shd w:val="clear" w:color="auto" w:fill="auto"/>
            <w:vAlign w:val="center"/>
          </w:tcPr>
          <w:p w14:paraId="7AE0721F" w14:textId="1A5FE718" w:rsidR="00FE0AEB" w:rsidRPr="00857737" w:rsidRDefault="00FE0AEB" w:rsidP="00FE0AEB">
            <w:pPr>
              <w:jc w:val="center"/>
              <w:rPr>
                <w:rFonts w:ascii="Calibri Light" w:hAnsi="Calibri Light"/>
                <w:sz w:val="22"/>
              </w:rPr>
            </w:pPr>
            <w:r w:rsidRPr="00857737">
              <w:rPr>
                <w:rFonts w:ascii="Calibri Light" w:hAnsi="Calibri Light"/>
                <w:sz w:val="22"/>
              </w:rPr>
              <w:t>29 888</w:t>
            </w:r>
          </w:p>
        </w:tc>
        <w:tc>
          <w:tcPr>
            <w:tcW w:w="1508" w:type="dxa"/>
            <w:shd w:val="clear" w:color="auto" w:fill="auto"/>
            <w:vAlign w:val="center"/>
          </w:tcPr>
          <w:p w14:paraId="24424B86" w14:textId="376CE758" w:rsidR="00FE0AEB" w:rsidRPr="00857737" w:rsidRDefault="00FE0AEB" w:rsidP="00FE0AEB">
            <w:pPr>
              <w:jc w:val="center"/>
              <w:rPr>
                <w:rFonts w:ascii="Calibri Light" w:hAnsi="Calibri Light"/>
                <w:sz w:val="22"/>
              </w:rPr>
            </w:pPr>
            <w:r w:rsidRPr="00857737">
              <w:rPr>
                <w:rFonts w:ascii="Calibri Light" w:hAnsi="Calibri Light"/>
                <w:sz w:val="22"/>
              </w:rPr>
              <w:t>23 406</w:t>
            </w:r>
          </w:p>
        </w:tc>
        <w:tc>
          <w:tcPr>
            <w:tcW w:w="1508" w:type="dxa"/>
            <w:shd w:val="clear" w:color="auto" w:fill="auto"/>
            <w:vAlign w:val="center"/>
          </w:tcPr>
          <w:p w14:paraId="1A44D88D" w14:textId="4AD3A791" w:rsidR="00FE0AEB" w:rsidRPr="00857737" w:rsidRDefault="00FE0AEB" w:rsidP="00FE0AEB">
            <w:pPr>
              <w:jc w:val="center"/>
              <w:rPr>
                <w:rFonts w:ascii="Calibri Light" w:hAnsi="Calibri Light"/>
                <w:sz w:val="22"/>
              </w:rPr>
            </w:pPr>
            <w:r w:rsidRPr="00857737">
              <w:rPr>
                <w:rFonts w:ascii="Calibri Light" w:hAnsi="Calibri Light"/>
                <w:sz w:val="22"/>
              </w:rPr>
              <w:t>16 424</w:t>
            </w:r>
          </w:p>
        </w:tc>
      </w:tr>
    </w:tbl>
    <w:p w14:paraId="39656630" w14:textId="77777777" w:rsidR="00F4755F" w:rsidRPr="00857737" w:rsidRDefault="70E7E826" w:rsidP="70E7E826">
      <w:pPr>
        <w:jc w:val="both"/>
        <w:rPr>
          <w:rFonts w:ascii="Calibri Light" w:hAnsi="Calibri Light"/>
          <w:sz w:val="20"/>
          <w:szCs w:val="20"/>
        </w:rPr>
      </w:pPr>
      <w:r w:rsidRPr="00857737">
        <w:rPr>
          <w:rFonts w:ascii="Calibri Light" w:hAnsi="Calibri Light"/>
          <w:sz w:val="20"/>
          <w:szCs w:val="20"/>
        </w:rPr>
        <w:t>Źródło: Dane opracowane przez Departament Obsługi Mieszkańców z rejestru dowodów osobistych</w:t>
      </w:r>
    </w:p>
    <w:p w14:paraId="71A78D91" w14:textId="77647F79" w:rsidR="00F4755F" w:rsidRPr="00857737" w:rsidRDefault="009B1C74" w:rsidP="00DE3F81">
      <w:pPr>
        <w:spacing w:line="276" w:lineRule="auto"/>
      </w:pPr>
      <w:r w:rsidRPr="00857737">
        <w:rPr>
          <w:rFonts w:ascii="Calibri Light" w:eastAsia="Times New Roman" w:hAnsi="Calibri Light"/>
        </w:rPr>
        <w:t>Mając na uwadze potrzeby mieszkańców, którym brakuje czasu na załatwienie spraw w standardowym czasie pracy Urzędu Miejskiego w Białymstoku, wprowadzone zostały</w:t>
      </w:r>
      <w:r w:rsidR="002D161E">
        <w:rPr>
          <w:rFonts w:ascii="Calibri Light" w:eastAsia="Times New Roman" w:hAnsi="Calibri Light"/>
        </w:rPr>
        <w:t xml:space="preserve"> </w:t>
      </w:r>
      <w:r w:rsidRPr="00857737">
        <w:rPr>
          <w:rFonts w:ascii="Calibri Light" w:eastAsia="Times New Roman" w:hAnsi="Calibri Light"/>
        </w:rPr>
        <w:t>tzw. otwarte soboty. W Departamencie Obsługi Mieszkańców można załatwić sprawy z zakresu: rejestracji pojazdów, obsługi przedsiębiorców, praw jazdy, dowodów osobistych</w:t>
      </w:r>
      <w:r w:rsidR="002D161E">
        <w:rPr>
          <w:rFonts w:ascii="Calibri Light" w:eastAsia="Times New Roman" w:hAnsi="Calibri Light"/>
        </w:rPr>
        <w:t xml:space="preserve"> </w:t>
      </w:r>
      <w:r w:rsidRPr="00857737">
        <w:rPr>
          <w:rFonts w:ascii="Calibri Light" w:eastAsia="Times New Roman" w:hAnsi="Calibri Light"/>
        </w:rPr>
        <w:t>i spraw meldunkowych. Z kolei w Urzędzie Stanu Cywilnego można: odebrać odpis aktu stanu cywilnego, sporządzić akt urodzenia dziecka lub zgłosić zgon. Jednostki przyjmują interesantów w wyznaczoną jedną sobotę każdego miesiąca w godzinach od 8:00 do 12:00. Otwarte soboty zostały wprowadzone po raz pierwszy w 2014 roku i z roku na rok cieszą się coraz większym zainteresowaniem.</w:t>
      </w:r>
    </w:p>
    <w:p w14:paraId="539B11CF" w14:textId="020E177B" w:rsidR="00184FA2" w:rsidRPr="00857737" w:rsidRDefault="00ED5752" w:rsidP="00DE3F81">
      <w:pPr>
        <w:pStyle w:val="Legenda"/>
        <w:rPr>
          <w:rStyle w:val="Uwydatnienie"/>
          <w:rFonts w:ascii="Calibri Light" w:hAnsi="Calibri Light"/>
          <w:i w:val="0"/>
          <w:iCs w:val="0"/>
          <w:sz w:val="24"/>
          <w:szCs w:val="24"/>
        </w:rPr>
      </w:pPr>
      <w:bookmarkStart w:id="18" w:name="_Toc6568282"/>
      <w:bookmarkStart w:id="19" w:name="_Toc71201575"/>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8</w:t>
      </w:r>
      <w:r w:rsidRPr="00857737">
        <w:rPr>
          <w:sz w:val="24"/>
          <w:szCs w:val="24"/>
        </w:rPr>
        <w:fldChar w:fldCharType="end"/>
      </w:r>
      <w:r w:rsidRPr="00857737">
        <w:rPr>
          <w:sz w:val="24"/>
          <w:szCs w:val="24"/>
        </w:rPr>
        <w:t>.</w:t>
      </w:r>
      <w:r w:rsidR="009A6991" w:rsidRPr="00857737">
        <w:rPr>
          <w:sz w:val="24"/>
          <w:szCs w:val="24"/>
        </w:rPr>
        <w:t xml:space="preserve"> </w:t>
      </w:r>
      <w:r w:rsidR="70E7E826" w:rsidRPr="00857737">
        <w:rPr>
          <w:rFonts w:ascii="Calibri Light" w:hAnsi="Calibri Light"/>
          <w:sz w:val="24"/>
          <w:szCs w:val="24"/>
        </w:rPr>
        <w:t>Interesanci korzystający z „otwartych sobót”</w:t>
      </w:r>
      <w:bookmarkEnd w:id="18"/>
      <w:r w:rsidR="70E7E826" w:rsidRPr="00857737">
        <w:rPr>
          <w:rFonts w:ascii="Calibri Light" w:hAnsi="Calibri Light"/>
          <w:sz w:val="24"/>
          <w:szCs w:val="24"/>
        </w:rPr>
        <w:t xml:space="preserve"> w Departamencie Obsługi Mieszkańców</w:t>
      </w:r>
      <w:bookmarkEnd w:id="1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 "/>
        <w:tblDescription w:val="Interesanci korzystający z „otwartych sobót” w Departamencie Obsługi Mieszkańców"/>
      </w:tblPr>
      <w:tblGrid>
        <w:gridCol w:w="2227"/>
        <w:gridCol w:w="1369"/>
        <w:gridCol w:w="1369"/>
        <w:gridCol w:w="1369"/>
        <w:gridCol w:w="1369"/>
        <w:gridCol w:w="1369"/>
      </w:tblGrid>
      <w:tr w:rsidR="003843D2" w:rsidRPr="00857737" w14:paraId="525F1DF8" w14:textId="77777777" w:rsidTr="70E7E826">
        <w:tc>
          <w:tcPr>
            <w:tcW w:w="2227" w:type="dxa"/>
            <w:shd w:val="clear" w:color="auto" w:fill="auto"/>
            <w:vAlign w:val="center"/>
          </w:tcPr>
          <w:p w14:paraId="59EAB611" w14:textId="77777777" w:rsidR="009B1C74" w:rsidRPr="00857737" w:rsidRDefault="009B1C74" w:rsidP="009B1C74">
            <w:pPr>
              <w:jc w:val="center"/>
              <w:rPr>
                <w:rFonts w:ascii="Calibri Light" w:hAnsi="Calibri Light"/>
                <w:sz w:val="22"/>
              </w:rPr>
            </w:pPr>
            <w:r w:rsidRPr="00857737">
              <w:rPr>
                <w:rFonts w:ascii="Calibri Light" w:hAnsi="Calibri Light"/>
                <w:b/>
                <w:bCs/>
                <w:sz w:val="22"/>
              </w:rPr>
              <w:t>Rok</w:t>
            </w:r>
          </w:p>
        </w:tc>
        <w:tc>
          <w:tcPr>
            <w:tcW w:w="1369" w:type="dxa"/>
            <w:shd w:val="clear" w:color="auto" w:fill="auto"/>
            <w:vAlign w:val="center"/>
          </w:tcPr>
          <w:p w14:paraId="08451FBB" w14:textId="2D9E9841" w:rsidR="009B1C74" w:rsidRPr="00857737" w:rsidRDefault="009B1C74" w:rsidP="009B1C74">
            <w:pPr>
              <w:jc w:val="center"/>
              <w:rPr>
                <w:rFonts w:ascii="Calibri Light" w:hAnsi="Calibri Light"/>
                <w:b/>
                <w:bCs/>
                <w:sz w:val="22"/>
              </w:rPr>
            </w:pPr>
            <w:r w:rsidRPr="00857737">
              <w:rPr>
                <w:rFonts w:ascii="Calibri Light" w:hAnsi="Calibri Light"/>
                <w:b/>
                <w:bCs/>
                <w:sz w:val="22"/>
              </w:rPr>
              <w:t>2016</w:t>
            </w:r>
          </w:p>
        </w:tc>
        <w:tc>
          <w:tcPr>
            <w:tcW w:w="1369" w:type="dxa"/>
            <w:shd w:val="clear" w:color="auto" w:fill="auto"/>
            <w:vAlign w:val="center"/>
          </w:tcPr>
          <w:p w14:paraId="6C1747C1" w14:textId="1A5DFF21" w:rsidR="009B1C74" w:rsidRPr="00857737" w:rsidRDefault="009B1C74" w:rsidP="009B1C74">
            <w:pPr>
              <w:jc w:val="center"/>
              <w:rPr>
                <w:rFonts w:ascii="Calibri Light" w:hAnsi="Calibri Light"/>
                <w:b/>
                <w:bCs/>
                <w:sz w:val="22"/>
              </w:rPr>
            </w:pPr>
            <w:r w:rsidRPr="00857737">
              <w:rPr>
                <w:rFonts w:ascii="Calibri Light" w:hAnsi="Calibri Light"/>
                <w:b/>
                <w:bCs/>
                <w:sz w:val="22"/>
              </w:rPr>
              <w:t>2017</w:t>
            </w:r>
          </w:p>
        </w:tc>
        <w:tc>
          <w:tcPr>
            <w:tcW w:w="1369" w:type="dxa"/>
            <w:shd w:val="clear" w:color="auto" w:fill="auto"/>
            <w:vAlign w:val="center"/>
          </w:tcPr>
          <w:p w14:paraId="2A64BDB5" w14:textId="6A2402BE" w:rsidR="009B1C74" w:rsidRPr="00857737" w:rsidRDefault="009B1C74" w:rsidP="009B1C74">
            <w:pPr>
              <w:jc w:val="center"/>
              <w:rPr>
                <w:rFonts w:ascii="Calibri Light" w:hAnsi="Calibri Light"/>
                <w:b/>
                <w:bCs/>
                <w:sz w:val="22"/>
              </w:rPr>
            </w:pPr>
            <w:r w:rsidRPr="00857737">
              <w:rPr>
                <w:rFonts w:ascii="Calibri Light" w:hAnsi="Calibri Light"/>
                <w:b/>
                <w:bCs/>
                <w:sz w:val="22"/>
              </w:rPr>
              <w:t>2018</w:t>
            </w:r>
          </w:p>
        </w:tc>
        <w:tc>
          <w:tcPr>
            <w:tcW w:w="1369" w:type="dxa"/>
            <w:shd w:val="clear" w:color="auto" w:fill="auto"/>
            <w:vAlign w:val="center"/>
          </w:tcPr>
          <w:p w14:paraId="731F62A1" w14:textId="0A3B10FD" w:rsidR="009B1C74" w:rsidRPr="00857737" w:rsidRDefault="009B1C74" w:rsidP="009B1C74">
            <w:pPr>
              <w:jc w:val="center"/>
              <w:rPr>
                <w:rFonts w:ascii="Calibri Light" w:hAnsi="Calibri Light"/>
                <w:b/>
                <w:bCs/>
                <w:sz w:val="22"/>
              </w:rPr>
            </w:pPr>
            <w:r w:rsidRPr="00857737">
              <w:rPr>
                <w:rFonts w:ascii="Calibri Light" w:hAnsi="Calibri Light"/>
                <w:b/>
                <w:bCs/>
                <w:sz w:val="22"/>
              </w:rPr>
              <w:t>2019</w:t>
            </w:r>
          </w:p>
        </w:tc>
        <w:tc>
          <w:tcPr>
            <w:tcW w:w="1369" w:type="dxa"/>
            <w:shd w:val="clear" w:color="auto" w:fill="auto"/>
            <w:vAlign w:val="center"/>
          </w:tcPr>
          <w:p w14:paraId="706C296E" w14:textId="1454335B" w:rsidR="009B1C74" w:rsidRPr="00857737" w:rsidRDefault="009B1C74" w:rsidP="009B1C74">
            <w:pPr>
              <w:jc w:val="center"/>
              <w:rPr>
                <w:rFonts w:ascii="Calibri Light" w:hAnsi="Calibri Light"/>
                <w:b/>
                <w:bCs/>
                <w:sz w:val="22"/>
              </w:rPr>
            </w:pPr>
            <w:r w:rsidRPr="00857737">
              <w:rPr>
                <w:rFonts w:ascii="Calibri Light" w:hAnsi="Calibri Light"/>
                <w:b/>
                <w:bCs/>
                <w:sz w:val="22"/>
              </w:rPr>
              <w:t>2020</w:t>
            </w:r>
          </w:p>
        </w:tc>
      </w:tr>
      <w:tr w:rsidR="003843D2" w:rsidRPr="00857737" w14:paraId="63F2D4FB" w14:textId="77777777" w:rsidTr="70E7E826">
        <w:tc>
          <w:tcPr>
            <w:tcW w:w="2227" w:type="dxa"/>
            <w:shd w:val="clear" w:color="auto" w:fill="auto"/>
            <w:vAlign w:val="center"/>
          </w:tcPr>
          <w:p w14:paraId="21EE8DCD" w14:textId="77777777" w:rsidR="009B1C74" w:rsidRPr="00857737" w:rsidRDefault="009B1C74" w:rsidP="009B1C74">
            <w:pPr>
              <w:jc w:val="both"/>
              <w:rPr>
                <w:rFonts w:ascii="Calibri Light" w:hAnsi="Calibri Light"/>
                <w:sz w:val="22"/>
              </w:rPr>
            </w:pPr>
            <w:r w:rsidRPr="00857737">
              <w:rPr>
                <w:rFonts w:ascii="Calibri Light" w:hAnsi="Calibri Light"/>
                <w:b/>
                <w:bCs/>
                <w:sz w:val="22"/>
              </w:rPr>
              <w:t>Interesanci korzystający</w:t>
            </w:r>
            <w:r w:rsidRPr="00857737">
              <w:br/>
            </w:r>
            <w:r w:rsidRPr="00857737">
              <w:rPr>
                <w:rFonts w:ascii="Calibri Light" w:hAnsi="Calibri Light"/>
                <w:b/>
                <w:bCs/>
                <w:sz w:val="22"/>
              </w:rPr>
              <w:t>z „otwartych sobót”</w:t>
            </w:r>
          </w:p>
        </w:tc>
        <w:tc>
          <w:tcPr>
            <w:tcW w:w="1369" w:type="dxa"/>
            <w:shd w:val="clear" w:color="auto" w:fill="auto"/>
            <w:vAlign w:val="center"/>
          </w:tcPr>
          <w:p w14:paraId="324026B2" w14:textId="13021760" w:rsidR="009B1C74" w:rsidRPr="00857737" w:rsidRDefault="009B1C74" w:rsidP="009B1C74">
            <w:pPr>
              <w:jc w:val="center"/>
              <w:rPr>
                <w:rFonts w:ascii="Calibri Light" w:hAnsi="Calibri Light"/>
                <w:sz w:val="22"/>
              </w:rPr>
            </w:pPr>
            <w:r w:rsidRPr="00857737">
              <w:rPr>
                <w:rFonts w:ascii="Calibri Light" w:hAnsi="Calibri Light"/>
                <w:sz w:val="22"/>
              </w:rPr>
              <w:t>1 303</w:t>
            </w:r>
          </w:p>
        </w:tc>
        <w:tc>
          <w:tcPr>
            <w:tcW w:w="1369" w:type="dxa"/>
            <w:shd w:val="clear" w:color="auto" w:fill="auto"/>
            <w:vAlign w:val="center"/>
          </w:tcPr>
          <w:p w14:paraId="3AE447E3" w14:textId="1AA1E21F" w:rsidR="009B1C74" w:rsidRPr="00857737" w:rsidRDefault="009B1C74" w:rsidP="009B1C74">
            <w:pPr>
              <w:jc w:val="center"/>
              <w:rPr>
                <w:rFonts w:ascii="Calibri Light" w:hAnsi="Calibri Light"/>
                <w:sz w:val="22"/>
              </w:rPr>
            </w:pPr>
            <w:r w:rsidRPr="00857737">
              <w:rPr>
                <w:rFonts w:ascii="Calibri Light" w:hAnsi="Calibri Light"/>
                <w:sz w:val="22"/>
              </w:rPr>
              <w:t>2 271</w:t>
            </w:r>
          </w:p>
        </w:tc>
        <w:tc>
          <w:tcPr>
            <w:tcW w:w="1369" w:type="dxa"/>
            <w:shd w:val="clear" w:color="auto" w:fill="auto"/>
            <w:vAlign w:val="center"/>
          </w:tcPr>
          <w:p w14:paraId="445C5AD4" w14:textId="131DB8EC" w:rsidR="009B1C74" w:rsidRPr="00857737" w:rsidRDefault="009B1C74" w:rsidP="009B1C74">
            <w:pPr>
              <w:jc w:val="center"/>
              <w:rPr>
                <w:rFonts w:ascii="Calibri Light" w:hAnsi="Calibri Light"/>
                <w:sz w:val="22"/>
              </w:rPr>
            </w:pPr>
            <w:r w:rsidRPr="00857737">
              <w:rPr>
                <w:rFonts w:ascii="Calibri Light" w:hAnsi="Calibri Light"/>
                <w:sz w:val="22"/>
              </w:rPr>
              <w:t>3 271</w:t>
            </w:r>
          </w:p>
        </w:tc>
        <w:tc>
          <w:tcPr>
            <w:tcW w:w="1369" w:type="dxa"/>
            <w:shd w:val="clear" w:color="auto" w:fill="auto"/>
            <w:vAlign w:val="center"/>
          </w:tcPr>
          <w:p w14:paraId="2D4900A4" w14:textId="5CD38508" w:rsidR="009B1C74" w:rsidRPr="00857737" w:rsidRDefault="009B1C74" w:rsidP="009B1C74">
            <w:pPr>
              <w:jc w:val="center"/>
              <w:rPr>
                <w:rFonts w:ascii="Calibri Light" w:hAnsi="Calibri Light"/>
                <w:sz w:val="22"/>
              </w:rPr>
            </w:pPr>
            <w:r w:rsidRPr="00857737">
              <w:rPr>
                <w:rFonts w:ascii="Calibri Light" w:hAnsi="Calibri Light"/>
                <w:sz w:val="22"/>
              </w:rPr>
              <w:t>3 388</w:t>
            </w:r>
          </w:p>
        </w:tc>
        <w:tc>
          <w:tcPr>
            <w:tcW w:w="1369" w:type="dxa"/>
            <w:shd w:val="clear" w:color="auto" w:fill="auto"/>
            <w:vAlign w:val="center"/>
          </w:tcPr>
          <w:p w14:paraId="299D62CD" w14:textId="552B190C" w:rsidR="009B1C74" w:rsidRPr="00857737" w:rsidRDefault="009B1C74" w:rsidP="009B1C74">
            <w:pPr>
              <w:jc w:val="center"/>
              <w:rPr>
                <w:rFonts w:ascii="Calibri Light" w:hAnsi="Calibri Light"/>
                <w:sz w:val="22"/>
              </w:rPr>
            </w:pPr>
            <w:r w:rsidRPr="00857737">
              <w:rPr>
                <w:rFonts w:ascii="Calibri Light" w:hAnsi="Calibri Light"/>
                <w:sz w:val="22"/>
              </w:rPr>
              <w:t>2 654</w:t>
            </w:r>
          </w:p>
        </w:tc>
      </w:tr>
    </w:tbl>
    <w:p w14:paraId="3E90C420" w14:textId="77777777" w:rsidR="00F4755F" w:rsidRPr="00857737" w:rsidRDefault="70E7E826" w:rsidP="70E7E826">
      <w:pPr>
        <w:jc w:val="both"/>
        <w:rPr>
          <w:rStyle w:val="Uwydatnienie"/>
          <w:rFonts w:ascii="Calibri Light" w:hAnsi="Calibri Light"/>
          <w:i w:val="0"/>
          <w:iCs w:val="0"/>
        </w:rPr>
      </w:pPr>
      <w:r w:rsidRPr="00857737">
        <w:rPr>
          <w:rFonts w:ascii="Calibri Light" w:hAnsi="Calibri Light"/>
          <w:sz w:val="20"/>
          <w:szCs w:val="20"/>
        </w:rPr>
        <w:t>Źródło: Departament Obsługi Mieszkańców</w:t>
      </w:r>
    </w:p>
    <w:p w14:paraId="4916366A" w14:textId="41C34E20" w:rsidR="00F4755F" w:rsidRPr="00857737" w:rsidRDefault="00795B40" w:rsidP="00DE3F81">
      <w:pPr>
        <w:spacing w:line="276" w:lineRule="auto"/>
        <w:rPr>
          <w:rFonts w:ascii="Calibri Light" w:hAnsi="Calibri Light"/>
        </w:rPr>
      </w:pPr>
      <w:r w:rsidRPr="00857737">
        <w:rPr>
          <w:rFonts w:ascii="Calibri Light" w:eastAsia="Times New Roman" w:hAnsi="Calibri Light"/>
        </w:rPr>
        <w:t>W celu ułatwienia mieszkańcom załatwiania spraw w Departamencie Obsługi Mieszkańców i w Urzędzie Stanu Cywilnego na podłodze naklejone zostały opisane kolorowe linie kierujące klienta od wejścia do budynku do właściwego miejsca załatwienia sprawy.</w:t>
      </w:r>
      <w:r w:rsidR="002D161E">
        <w:rPr>
          <w:rFonts w:ascii="Calibri Light" w:eastAsia="Times New Roman" w:hAnsi="Calibri Light"/>
        </w:rPr>
        <w:t xml:space="preserve"> </w:t>
      </w:r>
      <w:r w:rsidRPr="00857737">
        <w:rPr>
          <w:rFonts w:ascii="Calibri Light" w:eastAsia="Times New Roman" w:hAnsi="Calibri Light"/>
        </w:rPr>
        <w:t xml:space="preserve">W budynku funkcjonuje również system kolejkowy </w:t>
      </w:r>
      <w:proofErr w:type="spellStart"/>
      <w:r w:rsidRPr="00857737">
        <w:rPr>
          <w:rFonts w:ascii="Calibri Light" w:eastAsia="Times New Roman" w:hAnsi="Calibri Light"/>
        </w:rPr>
        <w:t>Qmatic</w:t>
      </w:r>
      <w:proofErr w:type="spellEnd"/>
      <w:r w:rsidRPr="00857737">
        <w:rPr>
          <w:rFonts w:ascii="Calibri Light" w:eastAsia="Times New Roman" w:hAnsi="Calibri Light"/>
        </w:rPr>
        <w:t>. W celu poprawienia jakości obsługi mieszkańców w latach 2018-2020 system ten został rozbudowany i zmodernizowany. Mieszkańcy mają możliwość umawiania wizyt za pośrednictwem Internetu oraz sprawdzania stanu kolejek na stanowiskach obsługi. Ponadto na wszystkich piętrach zostały zamontowane ekrany, na których wyświetlają się informacje o sprawach ważnych dla mieszkańców miasta.</w:t>
      </w:r>
    </w:p>
    <w:p w14:paraId="4ACF395B" w14:textId="77777777" w:rsidR="00F4755F" w:rsidRPr="00857737" w:rsidRDefault="00795B40" w:rsidP="00DE3F81">
      <w:pPr>
        <w:spacing w:line="276" w:lineRule="auto"/>
      </w:pPr>
      <w:r w:rsidRPr="00857737">
        <w:t xml:space="preserve">W Urzędzie Miejskim w Białymstoku funkcjonuje 47 sztuk terminali płatniczych, obsługujących płatności bezgotówkowe, użytkowanych przez: Departament Obsługi Mieszkańców, Departament Geodezji, Departament Finansów Miasta, Departament Ochrony Środowiska, Departament Urbanistyki, Departament Rachunkowości oraz Biuro Strefy Płatnego Parkowania, Urząd Stanu Cywilnego i Zarząd Białostockiej Komunikacji Miejskiej. Umożliwia to sprawniejszy proces obsługi klientów oraz pozwala na szybkie i wygodne uiszczanie płatności, </w:t>
      </w:r>
      <w:r w:rsidRPr="00857737">
        <w:lastRenderedPageBreak/>
        <w:t>w szczególności z tytułu: opłaty geodezyjnej, opłaty skarbowej, opłaty komunikacyjnej, mandatów straży miejskiej, opłaty z tytułu użytkowania wieczystego oraz przekształcenia.</w:t>
      </w:r>
    </w:p>
    <w:p w14:paraId="2599F83A" w14:textId="77777777" w:rsidR="00F4755F" w:rsidRPr="00857737" w:rsidRDefault="00184FA2" w:rsidP="00DE3F81">
      <w:pPr>
        <w:pStyle w:val="Spis2"/>
        <w:spacing w:line="276" w:lineRule="auto"/>
        <w:rPr>
          <w:b/>
        </w:rPr>
      </w:pPr>
      <w:bookmarkStart w:id="20" w:name="_Toc71270151"/>
      <w:r w:rsidRPr="00857737">
        <w:rPr>
          <w:b/>
        </w:rPr>
        <w:t>1.2. Ruch naturalny i migracje</w:t>
      </w:r>
      <w:bookmarkEnd w:id="20"/>
    </w:p>
    <w:p w14:paraId="591C9422" w14:textId="77777777" w:rsidR="00F4755F" w:rsidRPr="00857737" w:rsidRDefault="00217552" w:rsidP="00DE3F81">
      <w:pPr>
        <w:spacing w:line="276" w:lineRule="auto"/>
        <w:rPr>
          <w:rFonts w:ascii="Calibri Light" w:hAnsi="Calibri Light"/>
          <w:szCs w:val="24"/>
        </w:rPr>
      </w:pPr>
      <w:bookmarkStart w:id="21" w:name="_Toc6568283"/>
      <w:r w:rsidRPr="00857737">
        <w:rPr>
          <w:rFonts w:ascii="Calibri Light" w:hAnsi="Calibri Light"/>
        </w:rPr>
        <w:t xml:space="preserve">W 2020 roku mieszkańcy Białegostoku zawarli 1 </w:t>
      </w:r>
      <w:r w:rsidR="000C79A7" w:rsidRPr="00857737">
        <w:rPr>
          <w:rFonts w:ascii="Calibri Light" w:hAnsi="Calibri Light"/>
        </w:rPr>
        <w:t>075</w:t>
      </w:r>
      <w:r w:rsidRPr="00857737">
        <w:rPr>
          <w:rFonts w:ascii="Calibri Light" w:hAnsi="Calibri Light"/>
        </w:rPr>
        <w:t xml:space="preserve"> małżeństw (w 2019 r.: 1 308), urodziło się 3</w:t>
      </w:r>
      <w:r w:rsidR="000C79A7" w:rsidRPr="00857737">
        <w:rPr>
          <w:rFonts w:ascii="Calibri Light" w:hAnsi="Calibri Light"/>
        </w:rPr>
        <w:t xml:space="preserve"> 204 </w:t>
      </w:r>
      <w:r w:rsidRPr="00857737">
        <w:rPr>
          <w:rFonts w:ascii="Calibri Light" w:hAnsi="Calibri Light"/>
        </w:rPr>
        <w:t xml:space="preserve">dzieci (w 2019 r.: 3 313), zmarło </w:t>
      </w:r>
      <w:r w:rsidR="000C79A7" w:rsidRPr="00857737">
        <w:rPr>
          <w:rFonts w:ascii="Calibri Light" w:hAnsi="Calibri Light"/>
        </w:rPr>
        <w:t>3 113</w:t>
      </w:r>
      <w:r w:rsidRPr="00857737">
        <w:rPr>
          <w:rFonts w:ascii="Calibri Light" w:hAnsi="Calibri Light"/>
        </w:rPr>
        <w:t xml:space="preserve"> osób (w 2019 r.: 2 </w:t>
      </w:r>
      <w:r w:rsidR="001F775A" w:rsidRPr="00857737">
        <w:rPr>
          <w:rFonts w:ascii="Calibri Light" w:hAnsi="Calibri Light"/>
        </w:rPr>
        <w:t>574)</w:t>
      </w:r>
      <w:r w:rsidRPr="00857737">
        <w:rPr>
          <w:rFonts w:ascii="Calibri Light" w:hAnsi="Calibri Light"/>
        </w:rPr>
        <w:t xml:space="preserve">. W ujęciu rocznym odnotowano spadek liczby zawartych małżeństw o </w:t>
      </w:r>
      <w:r w:rsidR="000C79A7" w:rsidRPr="00857737">
        <w:rPr>
          <w:rFonts w:ascii="Calibri Light" w:hAnsi="Calibri Light"/>
        </w:rPr>
        <w:t>17,8</w:t>
      </w:r>
      <w:r w:rsidRPr="00857737">
        <w:rPr>
          <w:rFonts w:ascii="Calibri Light" w:hAnsi="Calibri Light"/>
        </w:rPr>
        <w:t xml:space="preserve">%. Przyrost naturalny był dodatni i wyniósł </w:t>
      </w:r>
      <w:r w:rsidR="000C79A7" w:rsidRPr="00857737">
        <w:rPr>
          <w:rFonts w:ascii="Calibri Light" w:hAnsi="Calibri Light"/>
        </w:rPr>
        <w:t>91</w:t>
      </w:r>
      <w:r w:rsidRPr="00857737">
        <w:rPr>
          <w:rFonts w:ascii="Calibri Light" w:hAnsi="Calibri Light"/>
        </w:rPr>
        <w:t xml:space="preserve"> osób (w 2019 r.: 739). Współczynnik przyrostu naturalnego wyniósł </w:t>
      </w:r>
      <w:r w:rsidR="000C79A7" w:rsidRPr="00857737">
        <w:rPr>
          <w:rFonts w:ascii="Calibri Light" w:hAnsi="Calibri Light"/>
        </w:rPr>
        <w:t>0,31</w:t>
      </w:r>
      <w:r w:rsidRPr="00857737">
        <w:rPr>
          <w:rFonts w:ascii="Calibri Light" w:hAnsi="Calibri Light"/>
        </w:rPr>
        <w:t xml:space="preserve">‰ wobec 2,5‰ w 2019 r. W ujęciu rocznym odnotowano spadek liczby urodzeń o </w:t>
      </w:r>
      <w:r w:rsidR="000C79A7" w:rsidRPr="00857737">
        <w:rPr>
          <w:rFonts w:ascii="Calibri Light" w:hAnsi="Calibri Light"/>
        </w:rPr>
        <w:t>3,3</w:t>
      </w:r>
      <w:r w:rsidRPr="00857737">
        <w:rPr>
          <w:rFonts w:ascii="Calibri Light" w:hAnsi="Calibri Light"/>
        </w:rPr>
        <w:t xml:space="preserve">% (w 2019 r. spadek o </w:t>
      </w:r>
      <w:r w:rsidR="000C79A7" w:rsidRPr="00857737">
        <w:rPr>
          <w:rFonts w:ascii="Calibri Light" w:hAnsi="Calibri Light"/>
        </w:rPr>
        <w:t>5,2</w:t>
      </w:r>
      <w:r w:rsidRPr="00857737">
        <w:rPr>
          <w:rFonts w:ascii="Calibri Light" w:hAnsi="Calibri Light"/>
        </w:rPr>
        <w:t xml:space="preserve">%) oraz </w:t>
      </w:r>
      <w:r w:rsidR="000C79A7" w:rsidRPr="00857737">
        <w:rPr>
          <w:rFonts w:ascii="Calibri Light" w:hAnsi="Calibri Light"/>
        </w:rPr>
        <w:t>wzrost</w:t>
      </w:r>
      <w:r w:rsidRPr="00857737">
        <w:rPr>
          <w:rFonts w:ascii="Calibri Light" w:hAnsi="Calibri Light"/>
        </w:rPr>
        <w:t xml:space="preserve"> liczby zgonów o </w:t>
      </w:r>
      <w:r w:rsidR="000C79A7" w:rsidRPr="00857737">
        <w:rPr>
          <w:rFonts w:ascii="Calibri Light" w:hAnsi="Calibri Light"/>
        </w:rPr>
        <w:t>20,9</w:t>
      </w:r>
      <w:r w:rsidRPr="00857737">
        <w:rPr>
          <w:rFonts w:ascii="Calibri Light" w:hAnsi="Calibri Light"/>
        </w:rPr>
        <w:t xml:space="preserve">% (w 2019 r. </w:t>
      </w:r>
      <w:r w:rsidR="000C79A7" w:rsidRPr="00857737">
        <w:rPr>
          <w:rFonts w:ascii="Calibri Light" w:hAnsi="Calibri Light"/>
        </w:rPr>
        <w:t>spadek</w:t>
      </w:r>
      <w:r w:rsidRPr="00857737">
        <w:rPr>
          <w:rFonts w:ascii="Calibri Light" w:hAnsi="Calibri Light"/>
        </w:rPr>
        <w:t xml:space="preserve"> </w:t>
      </w:r>
      <w:r w:rsidR="000C79A7" w:rsidRPr="00857737">
        <w:rPr>
          <w:rFonts w:ascii="Calibri Light" w:hAnsi="Calibri Light"/>
        </w:rPr>
        <w:t>o 4,7</w:t>
      </w:r>
      <w:r w:rsidRPr="00857737">
        <w:rPr>
          <w:rFonts w:ascii="Calibri Light" w:hAnsi="Calibri Light"/>
        </w:rPr>
        <w:t xml:space="preserve">%). Saldo migracji wewnętrznej na pobyt stały było ujemne i wynosiło </w:t>
      </w:r>
      <w:r w:rsidR="000C79A7" w:rsidRPr="00857737">
        <w:rPr>
          <w:rFonts w:ascii="Calibri Light" w:hAnsi="Calibri Light"/>
        </w:rPr>
        <w:t>- 72</w:t>
      </w:r>
      <w:r w:rsidRPr="00857737">
        <w:rPr>
          <w:rFonts w:ascii="Calibri Light" w:hAnsi="Calibri Light"/>
        </w:rPr>
        <w:t xml:space="preserve">5 osób (w 2019 r.: - 535 osób), kształtując poziom wskaźnika na wysokości </w:t>
      </w:r>
      <w:r w:rsidR="000C79A7" w:rsidRPr="00857737">
        <w:rPr>
          <w:rFonts w:ascii="Calibri Light" w:hAnsi="Calibri Light"/>
        </w:rPr>
        <w:t>-2,44</w:t>
      </w:r>
      <w:r w:rsidRPr="00857737">
        <w:rPr>
          <w:rFonts w:ascii="Calibri Light" w:hAnsi="Calibri Light"/>
        </w:rPr>
        <w:t>‰ (w 2019 r.:</w:t>
      </w:r>
      <w:r w:rsidR="001F775A" w:rsidRPr="00857737">
        <w:rPr>
          <w:rFonts w:ascii="Calibri Light" w:hAnsi="Calibri Light"/>
        </w:rPr>
        <w:t xml:space="preserve"> </w:t>
      </w:r>
      <w:r w:rsidRPr="00857737">
        <w:rPr>
          <w:rFonts w:ascii="Calibri Light" w:hAnsi="Calibri Light"/>
        </w:rPr>
        <w:t>-1,8‰).</w:t>
      </w:r>
    </w:p>
    <w:p w14:paraId="5C8E1D87" w14:textId="1ED47F19" w:rsidR="00184FA2" w:rsidRPr="00857737" w:rsidRDefault="00915BA3" w:rsidP="00DE3F81">
      <w:pPr>
        <w:pStyle w:val="Legenda"/>
        <w:rPr>
          <w:sz w:val="24"/>
          <w:szCs w:val="24"/>
        </w:rPr>
      </w:pPr>
      <w:bookmarkStart w:id="22" w:name="_Toc71201576"/>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9</w:t>
      </w:r>
      <w:r w:rsidRPr="00857737">
        <w:rPr>
          <w:sz w:val="24"/>
          <w:szCs w:val="24"/>
        </w:rPr>
        <w:fldChar w:fldCharType="end"/>
      </w:r>
      <w:r w:rsidRPr="00857737">
        <w:rPr>
          <w:sz w:val="24"/>
          <w:szCs w:val="24"/>
        </w:rPr>
        <w:t>.</w:t>
      </w:r>
      <w:r w:rsidR="009A6991" w:rsidRPr="00857737">
        <w:rPr>
          <w:sz w:val="24"/>
          <w:szCs w:val="24"/>
        </w:rPr>
        <w:t xml:space="preserve"> </w:t>
      </w:r>
      <w:r w:rsidR="70E7E826" w:rsidRPr="00857737">
        <w:rPr>
          <w:sz w:val="24"/>
          <w:szCs w:val="24"/>
        </w:rPr>
        <w:t>Ruch naturalny w Białymstoku w latach 201</w:t>
      </w:r>
      <w:r w:rsidR="00353E4A" w:rsidRPr="00857737">
        <w:rPr>
          <w:sz w:val="24"/>
          <w:szCs w:val="24"/>
        </w:rPr>
        <w:t>6</w:t>
      </w:r>
      <w:r w:rsidR="70E7E826" w:rsidRPr="00857737">
        <w:rPr>
          <w:sz w:val="24"/>
          <w:szCs w:val="24"/>
        </w:rPr>
        <w:t>-20</w:t>
      </w:r>
      <w:bookmarkEnd w:id="21"/>
      <w:r w:rsidR="00353E4A" w:rsidRPr="00857737">
        <w:rPr>
          <w:sz w:val="24"/>
          <w:szCs w:val="24"/>
        </w:rPr>
        <w:t>20</w:t>
      </w:r>
      <w:bookmarkEnd w:id="22"/>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 "/>
        <w:tblDescription w:val="Ruch naturalny w Białymstoku w latach 2016-2020"/>
      </w:tblPr>
      <w:tblGrid>
        <w:gridCol w:w="1947"/>
        <w:gridCol w:w="1424"/>
        <w:gridCol w:w="1425"/>
        <w:gridCol w:w="1424"/>
        <w:gridCol w:w="1425"/>
        <w:gridCol w:w="1425"/>
      </w:tblGrid>
      <w:tr w:rsidR="003843D2" w:rsidRPr="00857737" w14:paraId="2F1FE62F" w14:textId="77777777" w:rsidTr="70E7E826">
        <w:trPr>
          <w:jc w:val="center"/>
        </w:trPr>
        <w:tc>
          <w:tcPr>
            <w:tcW w:w="1947" w:type="dxa"/>
            <w:shd w:val="clear" w:color="auto" w:fill="auto"/>
          </w:tcPr>
          <w:p w14:paraId="1F28819E" w14:textId="77777777" w:rsidR="00353E4A" w:rsidRPr="00857737" w:rsidRDefault="00353E4A" w:rsidP="00353E4A">
            <w:pPr>
              <w:rPr>
                <w:rFonts w:ascii="Calibri Light" w:hAnsi="Calibri Light"/>
                <w:b/>
                <w:bCs/>
                <w:sz w:val="22"/>
              </w:rPr>
            </w:pPr>
            <w:r w:rsidRPr="00857737">
              <w:rPr>
                <w:rFonts w:ascii="Calibri Light" w:hAnsi="Calibri Light"/>
                <w:b/>
                <w:sz w:val="22"/>
                <w:szCs w:val="24"/>
              </w:rPr>
              <w:t>Wyszczególnienie</w:t>
            </w:r>
          </w:p>
        </w:tc>
        <w:tc>
          <w:tcPr>
            <w:tcW w:w="1424" w:type="dxa"/>
            <w:shd w:val="clear" w:color="auto" w:fill="auto"/>
          </w:tcPr>
          <w:p w14:paraId="6CE5A911" w14:textId="44D9EC23" w:rsidR="00353E4A" w:rsidRPr="00857737" w:rsidRDefault="00353E4A" w:rsidP="00353E4A">
            <w:pPr>
              <w:jc w:val="center"/>
              <w:rPr>
                <w:rFonts w:ascii="Calibri Light" w:hAnsi="Calibri Light"/>
                <w:b/>
                <w:bCs/>
                <w:sz w:val="22"/>
              </w:rPr>
            </w:pPr>
            <w:r w:rsidRPr="00857737">
              <w:rPr>
                <w:rFonts w:ascii="Calibri Light" w:hAnsi="Calibri Light"/>
                <w:b/>
                <w:bCs/>
                <w:sz w:val="22"/>
              </w:rPr>
              <w:t>2016</w:t>
            </w:r>
          </w:p>
        </w:tc>
        <w:tc>
          <w:tcPr>
            <w:tcW w:w="1425" w:type="dxa"/>
            <w:shd w:val="clear" w:color="auto" w:fill="auto"/>
          </w:tcPr>
          <w:p w14:paraId="3EEBFC87" w14:textId="2869E870" w:rsidR="00353E4A" w:rsidRPr="00857737" w:rsidRDefault="00353E4A" w:rsidP="00353E4A">
            <w:pPr>
              <w:jc w:val="center"/>
              <w:rPr>
                <w:rFonts w:ascii="Calibri Light" w:hAnsi="Calibri Light"/>
                <w:b/>
                <w:bCs/>
                <w:sz w:val="22"/>
              </w:rPr>
            </w:pPr>
            <w:r w:rsidRPr="00857737">
              <w:rPr>
                <w:rFonts w:ascii="Calibri Light" w:hAnsi="Calibri Light"/>
                <w:b/>
                <w:bCs/>
                <w:sz w:val="22"/>
              </w:rPr>
              <w:t>2017</w:t>
            </w:r>
          </w:p>
        </w:tc>
        <w:tc>
          <w:tcPr>
            <w:tcW w:w="1424" w:type="dxa"/>
            <w:shd w:val="clear" w:color="auto" w:fill="auto"/>
          </w:tcPr>
          <w:p w14:paraId="5EC66469" w14:textId="5C9FA2E3" w:rsidR="00353E4A" w:rsidRPr="00857737" w:rsidRDefault="00353E4A" w:rsidP="00353E4A">
            <w:pPr>
              <w:jc w:val="center"/>
              <w:rPr>
                <w:rFonts w:ascii="Calibri Light" w:hAnsi="Calibri Light"/>
                <w:b/>
                <w:bCs/>
                <w:sz w:val="22"/>
              </w:rPr>
            </w:pPr>
            <w:r w:rsidRPr="00857737">
              <w:rPr>
                <w:rFonts w:ascii="Calibri Light" w:hAnsi="Calibri Light"/>
                <w:b/>
                <w:bCs/>
                <w:sz w:val="22"/>
              </w:rPr>
              <w:t>2018</w:t>
            </w:r>
          </w:p>
        </w:tc>
        <w:tc>
          <w:tcPr>
            <w:tcW w:w="1425" w:type="dxa"/>
            <w:shd w:val="clear" w:color="auto" w:fill="auto"/>
          </w:tcPr>
          <w:p w14:paraId="2FF816D5" w14:textId="664D7F9B" w:rsidR="00353E4A" w:rsidRPr="00857737" w:rsidRDefault="00353E4A" w:rsidP="00353E4A">
            <w:pPr>
              <w:jc w:val="center"/>
              <w:rPr>
                <w:rFonts w:ascii="Calibri Light" w:hAnsi="Calibri Light"/>
                <w:b/>
                <w:bCs/>
                <w:sz w:val="22"/>
              </w:rPr>
            </w:pPr>
            <w:r w:rsidRPr="00857737">
              <w:rPr>
                <w:rFonts w:ascii="Calibri Light" w:hAnsi="Calibri Light"/>
                <w:b/>
                <w:bCs/>
                <w:sz w:val="22"/>
              </w:rPr>
              <w:t>2019</w:t>
            </w:r>
          </w:p>
        </w:tc>
        <w:tc>
          <w:tcPr>
            <w:tcW w:w="1425" w:type="dxa"/>
            <w:shd w:val="clear" w:color="auto" w:fill="auto"/>
          </w:tcPr>
          <w:p w14:paraId="1EB97D81" w14:textId="5148D7C9" w:rsidR="00353E4A" w:rsidRPr="00857737" w:rsidRDefault="00353E4A" w:rsidP="00353E4A">
            <w:pPr>
              <w:jc w:val="center"/>
              <w:rPr>
                <w:rFonts w:ascii="Calibri Light" w:hAnsi="Calibri Light"/>
                <w:b/>
                <w:bCs/>
                <w:sz w:val="22"/>
              </w:rPr>
            </w:pPr>
            <w:r w:rsidRPr="00857737">
              <w:rPr>
                <w:rFonts w:ascii="Calibri Light" w:hAnsi="Calibri Light"/>
                <w:b/>
                <w:bCs/>
                <w:sz w:val="22"/>
              </w:rPr>
              <w:t>2020</w:t>
            </w:r>
          </w:p>
        </w:tc>
      </w:tr>
      <w:tr w:rsidR="003843D2" w:rsidRPr="00857737" w14:paraId="299BF0FD" w14:textId="77777777" w:rsidTr="70E7E826">
        <w:trPr>
          <w:jc w:val="center"/>
        </w:trPr>
        <w:tc>
          <w:tcPr>
            <w:tcW w:w="1947" w:type="dxa"/>
            <w:shd w:val="clear" w:color="auto" w:fill="auto"/>
          </w:tcPr>
          <w:p w14:paraId="574457BB" w14:textId="53C91784" w:rsidR="00353E4A" w:rsidRPr="00857737" w:rsidRDefault="00353E4A" w:rsidP="00353E4A">
            <w:pPr>
              <w:rPr>
                <w:rFonts w:ascii="Calibri Light" w:hAnsi="Calibri Light"/>
                <w:b/>
                <w:bCs/>
                <w:sz w:val="22"/>
              </w:rPr>
            </w:pPr>
            <w:r w:rsidRPr="00857737">
              <w:rPr>
                <w:rFonts w:ascii="Calibri Light" w:hAnsi="Calibri Light"/>
                <w:b/>
                <w:bCs/>
                <w:sz w:val="22"/>
              </w:rPr>
              <w:t>Urodzenia żywe ogółem, z tego:</w:t>
            </w:r>
          </w:p>
        </w:tc>
        <w:tc>
          <w:tcPr>
            <w:tcW w:w="1424" w:type="dxa"/>
            <w:shd w:val="clear" w:color="auto" w:fill="auto"/>
            <w:vAlign w:val="center"/>
          </w:tcPr>
          <w:p w14:paraId="6CB55D58" w14:textId="20E34EE3" w:rsidR="00353E4A" w:rsidRPr="00857737" w:rsidRDefault="00353E4A" w:rsidP="00353E4A">
            <w:pPr>
              <w:jc w:val="center"/>
              <w:rPr>
                <w:rFonts w:ascii="Calibri Light" w:hAnsi="Calibri Light"/>
                <w:sz w:val="22"/>
              </w:rPr>
            </w:pPr>
            <w:r w:rsidRPr="00857737">
              <w:rPr>
                <w:rFonts w:ascii="Calibri Light" w:hAnsi="Calibri Light"/>
                <w:sz w:val="22"/>
              </w:rPr>
              <w:t>3 181</w:t>
            </w:r>
          </w:p>
        </w:tc>
        <w:tc>
          <w:tcPr>
            <w:tcW w:w="1425" w:type="dxa"/>
            <w:shd w:val="clear" w:color="auto" w:fill="auto"/>
            <w:vAlign w:val="center"/>
          </w:tcPr>
          <w:p w14:paraId="7156223E" w14:textId="420249F6" w:rsidR="00353E4A" w:rsidRPr="00857737" w:rsidRDefault="00353E4A" w:rsidP="00353E4A">
            <w:pPr>
              <w:jc w:val="center"/>
              <w:rPr>
                <w:rFonts w:ascii="Calibri Light" w:hAnsi="Calibri Light"/>
                <w:sz w:val="22"/>
              </w:rPr>
            </w:pPr>
            <w:r w:rsidRPr="00857737">
              <w:rPr>
                <w:rFonts w:ascii="Calibri Light" w:hAnsi="Calibri Light"/>
                <w:sz w:val="22"/>
              </w:rPr>
              <w:t>3 597</w:t>
            </w:r>
          </w:p>
        </w:tc>
        <w:tc>
          <w:tcPr>
            <w:tcW w:w="1424" w:type="dxa"/>
            <w:shd w:val="clear" w:color="auto" w:fill="auto"/>
            <w:vAlign w:val="center"/>
          </w:tcPr>
          <w:p w14:paraId="59C4CD01" w14:textId="572418C1" w:rsidR="00353E4A" w:rsidRPr="00857737" w:rsidRDefault="00353E4A" w:rsidP="00353E4A">
            <w:pPr>
              <w:jc w:val="center"/>
              <w:rPr>
                <w:rFonts w:ascii="Calibri Light" w:hAnsi="Calibri Light"/>
                <w:sz w:val="22"/>
              </w:rPr>
            </w:pPr>
            <w:r w:rsidRPr="00857737">
              <w:rPr>
                <w:rFonts w:ascii="Calibri Light" w:hAnsi="Calibri Light"/>
                <w:sz w:val="22"/>
              </w:rPr>
              <w:t>3 494</w:t>
            </w:r>
          </w:p>
        </w:tc>
        <w:tc>
          <w:tcPr>
            <w:tcW w:w="1425" w:type="dxa"/>
            <w:shd w:val="clear" w:color="auto" w:fill="auto"/>
            <w:vAlign w:val="center"/>
          </w:tcPr>
          <w:p w14:paraId="47CC1673" w14:textId="2690C0F8" w:rsidR="00353E4A" w:rsidRPr="00857737" w:rsidRDefault="00353E4A" w:rsidP="00353E4A">
            <w:pPr>
              <w:jc w:val="center"/>
              <w:rPr>
                <w:rFonts w:ascii="Calibri Light" w:hAnsi="Calibri Light"/>
                <w:sz w:val="22"/>
              </w:rPr>
            </w:pPr>
            <w:r w:rsidRPr="00857737">
              <w:rPr>
                <w:rFonts w:ascii="Calibri Light" w:hAnsi="Calibri Light"/>
                <w:sz w:val="22"/>
              </w:rPr>
              <w:t>3 313</w:t>
            </w:r>
          </w:p>
        </w:tc>
        <w:tc>
          <w:tcPr>
            <w:tcW w:w="1425" w:type="dxa"/>
            <w:shd w:val="clear" w:color="auto" w:fill="auto"/>
            <w:vAlign w:val="center"/>
          </w:tcPr>
          <w:p w14:paraId="403A6357" w14:textId="2D7A2DB7" w:rsidR="00353E4A" w:rsidRPr="00857737" w:rsidRDefault="000C79A7" w:rsidP="00353E4A">
            <w:pPr>
              <w:jc w:val="center"/>
              <w:rPr>
                <w:rFonts w:ascii="Calibri Light" w:hAnsi="Calibri Light"/>
                <w:sz w:val="22"/>
              </w:rPr>
            </w:pPr>
            <w:r w:rsidRPr="00857737">
              <w:rPr>
                <w:rFonts w:ascii="Calibri Light" w:hAnsi="Calibri Light"/>
                <w:sz w:val="22"/>
              </w:rPr>
              <w:t>3 204</w:t>
            </w:r>
          </w:p>
        </w:tc>
      </w:tr>
      <w:tr w:rsidR="003843D2" w:rsidRPr="00857737" w14:paraId="25D5ABDB" w14:textId="77777777" w:rsidTr="70E7E826">
        <w:trPr>
          <w:jc w:val="center"/>
        </w:trPr>
        <w:tc>
          <w:tcPr>
            <w:tcW w:w="1947" w:type="dxa"/>
            <w:shd w:val="clear" w:color="auto" w:fill="auto"/>
          </w:tcPr>
          <w:p w14:paraId="4AF88950" w14:textId="77777777" w:rsidR="00353E4A" w:rsidRPr="00857737" w:rsidRDefault="00353E4A" w:rsidP="00353E4A">
            <w:pPr>
              <w:jc w:val="right"/>
              <w:rPr>
                <w:rFonts w:ascii="Calibri Light" w:hAnsi="Calibri Light"/>
                <w:b/>
                <w:bCs/>
                <w:sz w:val="22"/>
              </w:rPr>
            </w:pPr>
            <w:r w:rsidRPr="00857737">
              <w:rPr>
                <w:rFonts w:ascii="Calibri Light" w:hAnsi="Calibri Light"/>
                <w:b/>
                <w:bCs/>
                <w:sz w:val="22"/>
              </w:rPr>
              <w:t>kobiety</w:t>
            </w:r>
          </w:p>
        </w:tc>
        <w:tc>
          <w:tcPr>
            <w:tcW w:w="1424" w:type="dxa"/>
            <w:shd w:val="clear" w:color="auto" w:fill="auto"/>
            <w:vAlign w:val="center"/>
          </w:tcPr>
          <w:p w14:paraId="7F4A6648" w14:textId="4AB96196" w:rsidR="00353E4A" w:rsidRPr="00857737" w:rsidRDefault="00353E4A" w:rsidP="00353E4A">
            <w:pPr>
              <w:jc w:val="center"/>
              <w:rPr>
                <w:rFonts w:ascii="Calibri Light" w:hAnsi="Calibri Light"/>
                <w:sz w:val="22"/>
              </w:rPr>
            </w:pPr>
            <w:r w:rsidRPr="00857737">
              <w:rPr>
                <w:rFonts w:ascii="Calibri Light" w:hAnsi="Calibri Light"/>
                <w:sz w:val="22"/>
              </w:rPr>
              <w:t>1 551</w:t>
            </w:r>
          </w:p>
        </w:tc>
        <w:tc>
          <w:tcPr>
            <w:tcW w:w="1425" w:type="dxa"/>
            <w:shd w:val="clear" w:color="auto" w:fill="auto"/>
            <w:vAlign w:val="center"/>
          </w:tcPr>
          <w:p w14:paraId="6F0F4172" w14:textId="1E3AA86A" w:rsidR="00353E4A" w:rsidRPr="00857737" w:rsidRDefault="00353E4A" w:rsidP="00353E4A">
            <w:pPr>
              <w:jc w:val="center"/>
              <w:rPr>
                <w:rFonts w:ascii="Calibri Light" w:hAnsi="Calibri Light"/>
                <w:sz w:val="22"/>
              </w:rPr>
            </w:pPr>
            <w:r w:rsidRPr="00857737">
              <w:rPr>
                <w:rFonts w:ascii="Calibri Light" w:hAnsi="Calibri Light"/>
                <w:sz w:val="22"/>
              </w:rPr>
              <w:t>1 753</w:t>
            </w:r>
          </w:p>
        </w:tc>
        <w:tc>
          <w:tcPr>
            <w:tcW w:w="1424" w:type="dxa"/>
            <w:shd w:val="clear" w:color="auto" w:fill="auto"/>
            <w:vAlign w:val="center"/>
          </w:tcPr>
          <w:p w14:paraId="0D81FA28" w14:textId="154CD846" w:rsidR="00353E4A" w:rsidRPr="00857737" w:rsidRDefault="00353E4A" w:rsidP="00353E4A">
            <w:pPr>
              <w:jc w:val="center"/>
              <w:rPr>
                <w:rFonts w:ascii="Calibri Light" w:hAnsi="Calibri Light"/>
                <w:sz w:val="22"/>
              </w:rPr>
            </w:pPr>
            <w:r w:rsidRPr="00857737">
              <w:rPr>
                <w:rFonts w:ascii="Calibri Light" w:hAnsi="Calibri Light"/>
                <w:sz w:val="22"/>
              </w:rPr>
              <w:t>1 760</w:t>
            </w:r>
          </w:p>
        </w:tc>
        <w:tc>
          <w:tcPr>
            <w:tcW w:w="1425" w:type="dxa"/>
            <w:shd w:val="clear" w:color="auto" w:fill="auto"/>
            <w:vAlign w:val="center"/>
          </w:tcPr>
          <w:p w14:paraId="2EE16A99" w14:textId="00CE9ADA" w:rsidR="00353E4A" w:rsidRPr="00857737" w:rsidRDefault="00353E4A" w:rsidP="00353E4A">
            <w:pPr>
              <w:jc w:val="center"/>
              <w:rPr>
                <w:rFonts w:ascii="Calibri Light" w:hAnsi="Calibri Light"/>
                <w:sz w:val="22"/>
              </w:rPr>
            </w:pPr>
            <w:r w:rsidRPr="00857737">
              <w:rPr>
                <w:rFonts w:ascii="Calibri Light" w:hAnsi="Calibri Light"/>
                <w:sz w:val="22"/>
              </w:rPr>
              <w:t>1 600</w:t>
            </w:r>
          </w:p>
        </w:tc>
        <w:tc>
          <w:tcPr>
            <w:tcW w:w="1425" w:type="dxa"/>
            <w:shd w:val="clear" w:color="auto" w:fill="auto"/>
            <w:vAlign w:val="center"/>
          </w:tcPr>
          <w:p w14:paraId="26DB2BE3" w14:textId="1B301E6C" w:rsidR="00353E4A" w:rsidRPr="00857737" w:rsidRDefault="00660BB2" w:rsidP="00353E4A">
            <w:pPr>
              <w:jc w:val="center"/>
              <w:rPr>
                <w:rFonts w:ascii="Calibri Light" w:hAnsi="Calibri Light"/>
                <w:sz w:val="22"/>
              </w:rPr>
            </w:pPr>
            <w:r w:rsidRPr="00857737">
              <w:rPr>
                <w:rFonts w:ascii="Calibri Light" w:hAnsi="Calibri Light"/>
                <w:sz w:val="22"/>
              </w:rPr>
              <w:t>1 524</w:t>
            </w:r>
          </w:p>
        </w:tc>
      </w:tr>
      <w:tr w:rsidR="003843D2" w:rsidRPr="00857737" w14:paraId="539FA370" w14:textId="77777777" w:rsidTr="70E7E826">
        <w:trPr>
          <w:jc w:val="center"/>
        </w:trPr>
        <w:tc>
          <w:tcPr>
            <w:tcW w:w="1947" w:type="dxa"/>
            <w:shd w:val="clear" w:color="auto" w:fill="auto"/>
          </w:tcPr>
          <w:p w14:paraId="0314AE61" w14:textId="77777777" w:rsidR="00353E4A" w:rsidRPr="00857737" w:rsidRDefault="00353E4A" w:rsidP="00353E4A">
            <w:pPr>
              <w:jc w:val="right"/>
              <w:rPr>
                <w:rFonts w:ascii="Calibri Light" w:hAnsi="Calibri Light"/>
                <w:b/>
                <w:bCs/>
                <w:sz w:val="22"/>
              </w:rPr>
            </w:pPr>
            <w:r w:rsidRPr="00857737">
              <w:rPr>
                <w:rFonts w:ascii="Calibri Light" w:hAnsi="Calibri Light"/>
                <w:b/>
                <w:bCs/>
                <w:sz w:val="22"/>
              </w:rPr>
              <w:t>mężczyźni</w:t>
            </w:r>
          </w:p>
        </w:tc>
        <w:tc>
          <w:tcPr>
            <w:tcW w:w="1424" w:type="dxa"/>
            <w:shd w:val="clear" w:color="auto" w:fill="auto"/>
            <w:vAlign w:val="center"/>
          </w:tcPr>
          <w:p w14:paraId="6205E0C2" w14:textId="48DA4D00" w:rsidR="00353E4A" w:rsidRPr="00857737" w:rsidRDefault="00353E4A" w:rsidP="00353E4A">
            <w:pPr>
              <w:jc w:val="center"/>
              <w:rPr>
                <w:rFonts w:ascii="Calibri Light" w:hAnsi="Calibri Light"/>
                <w:sz w:val="22"/>
              </w:rPr>
            </w:pPr>
            <w:r w:rsidRPr="00857737">
              <w:rPr>
                <w:rFonts w:ascii="Calibri Light" w:hAnsi="Calibri Light"/>
                <w:sz w:val="22"/>
              </w:rPr>
              <w:t>1 630</w:t>
            </w:r>
          </w:p>
        </w:tc>
        <w:tc>
          <w:tcPr>
            <w:tcW w:w="1425" w:type="dxa"/>
            <w:shd w:val="clear" w:color="auto" w:fill="auto"/>
            <w:vAlign w:val="center"/>
          </w:tcPr>
          <w:p w14:paraId="601A218C" w14:textId="26BF35BA" w:rsidR="00353E4A" w:rsidRPr="00857737" w:rsidRDefault="00353E4A" w:rsidP="00353E4A">
            <w:pPr>
              <w:jc w:val="center"/>
              <w:rPr>
                <w:rFonts w:ascii="Calibri Light" w:hAnsi="Calibri Light"/>
                <w:sz w:val="22"/>
              </w:rPr>
            </w:pPr>
            <w:r w:rsidRPr="00857737">
              <w:rPr>
                <w:rFonts w:ascii="Calibri Light" w:hAnsi="Calibri Light"/>
                <w:sz w:val="22"/>
              </w:rPr>
              <w:t>1 844</w:t>
            </w:r>
          </w:p>
        </w:tc>
        <w:tc>
          <w:tcPr>
            <w:tcW w:w="1424" w:type="dxa"/>
            <w:shd w:val="clear" w:color="auto" w:fill="auto"/>
            <w:vAlign w:val="center"/>
          </w:tcPr>
          <w:p w14:paraId="3E56399A" w14:textId="2565E268" w:rsidR="00353E4A" w:rsidRPr="00857737" w:rsidRDefault="00353E4A" w:rsidP="00353E4A">
            <w:pPr>
              <w:jc w:val="center"/>
              <w:rPr>
                <w:rFonts w:ascii="Calibri Light" w:hAnsi="Calibri Light"/>
                <w:sz w:val="22"/>
              </w:rPr>
            </w:pPr>
            <w:r w:rsidRPr="00857737">
              <w:rPr>
                <w:rFonts w:ascii="Calibri Light" w:hAnsi="Calibri Light"/>
                <w:sz w:val="22"/>
              </w:rPr>
              <w:t>1 734</w:t>
            </w:r>
          </w:p>
        </w:tc>
        <w:tc>
          <w:tcPr>
            <w:tcW w:w="1425" w:type="dxa"/>
            <w:shd w:val="clear" w:color="auto" w:fill="auto"/>
            <w:vAlign w:val="center"/>
          </w:tcPr>
          <w:p w14:paraId="714302CD" w14:textId="5AD4E398" w:rsidR="00353E4A" w:rsidRPr="00857737" w:rsidRDefault="00353E4A" w:rsidP="00353E4A">
            <w:pPr>
              <w:jc w:val="center"/>
              <w:rPr>
                <w:rFonts w:ascii="Calibri Light" w:hAnsi="Calibri Light"/>
                <w:sz w:val="22"/>
              </w:rPr>
            </w:pPr>
            <w:r w:rsidRPr="00857737">
              <w:rPr>
                <w:rFonts w:ascii="Calibri Light" w:hAnsi="Calibri Light"/>
                <w:sz w:val="22"/>
              </w:rPr>
              <w:t>1 713</w:t>
            </w:r>
          </w:p>
        </w:tc>
        <w:tc>
          <w:tcPr>
            <w:tcW w:w="1425" w:type="dxa"/>
            <w:shd w:val="clear" w:color="auto" w:fill="auto"/>
            <w:vAlign w:val="center"/>
          </w:tcPr>
          <w:p w14:paraId="30366350" w14:textId="200BE256" w:rsidR="00353E4A" w:rsidRPr="00857737" w:rsidRDefault="00660BB2" w:rsidP="00353E4A">
            <w:pPr>
              <w:jc w:val="center"/>
              <w:rPr>
                <w:rFonts w:ascii="Calibri Light" w:hAnsi="Calibri Light"/>
                <w:sz w:val="22"/>
              </w:rPr>
            </w:pPr>
            <w:r w:rsidRPr="00857737">
              <w:rPr>
                <w:rFonts w:ascii="Calibri Light" w:hAnsi="Calibri Light"/>
                <w:sz w:val="22"/>
              </w:rPr>
              <w:t>1 680</w:t>
            </w:r>
          </w:p>
        </w:tc>
      </w:tr>
      <w:tr w:rsidR="003843D2" w:rsidRPr="00857737" w14:paraId="16E46A2A" w14:textId="77777777" w:rsidTr="70E7E826">
        <w:trPr>
          <w:jc w:val="center"/>
        </w:trPr>
        <w:tc>
          <w:tcPr>
            <w:tcW w:w="1947" w:type="dxa"/>
            <w:shd w:val="clear" w:color="auto" w:fill="auto"/>
          </w:tcPr>
          <w:p w14:paraId="12D2B33F" w14:textId="207F2033" w:rsidR="00353E4A" w:rsidRPr="00857737" w:rsidRDefault="00353E4A" w:rsidP="00353E4A">
            <w:pPr>
              <w:rPr>
                <w:rFonts w:ascii="Calibri Light" w:hAnsi="Calibri Light"/>
                <w:b/>
                <w:bCs/>
                <w:sz w:val="22"/>
              </w:rPr>
            </w:pPr>
            <w:r w:rsidRPr="00857737">
              <w:rPr>
                <w:rFonts w:ascii="Calibri Light" w:hAnsi="Calibri Light"/>
                <w:b/>
                <w:bCs/>
                <w:sz w:val="22"/>
              </w:rPr>
              <w:t>Zgony ogółem,</w:t>
            </w:r>
            <w:r w:rsidRPr="00857737">
              <w:rPr>
                <w:rFonts w:ascii="Calibri Light" w:hAnsi="Calibri Light"/>
                <w:b/>
                <w:bCs/>
                <w:sz w:val="22"/>
              </w:rPr>
              <w:br/>
              <w:t>w tym:</w:t>
            </w:r>
          </w:p>
        </w:tc>
        <w:tc>
          <w:tcPr>
            <w:tcW w:w="1424" w:type="dxa"/>
            <w:shd w:val="clear" w:color="auto" w:fill="auto"/>
            <w:vAlign w:val="center"/>
          </w:tcPr>
          <w:p w14:paraId="55E0DB28" w14:textId="1D55AA16" w:rsidR="00353E4A" w:rsidRPr="00857737" w:rsidRDefault="00353E4A" w:rsidP="00353E4A">
            <w:pPr>
              <w:jc w:val="center"/>
              <w:rPr>
                <w:rFonts w:ascii="Calibri Light" w:hAnsi="Calibri Light"/>
                <w:sz w:val="22"/>
              </w:rPr>
            </w:pPr>
            <w:r w:rsidRPr="00857737">
              <w:rPr>
                <w:rFonts w:ascii="Calibri Light" w:hAnsi="Calibri Light"/>
                <w:sz w:val="22"/>
              </w:rPr>
              <w:t>2 430</w:t>
            </w:r>
          </w:p>
        </w:tc>
        <w:tc>
          <w:tcPr>
            <w:tcW w:w="1425" w:type="dxa"/>
            <w:shd w:val="clear" w:color="auto" w:fill="auto"/>
            <w:vAlign w:val="center"/>
          </w:tcPr>
          <w:p w14:paraId="22ADB1B5" w14:textId="6DBD9C8E" w:rsidR="00353E4A" w:rsidRPr="00857737" w:rsidRDefault="00353E4A" w:rsidP="00353E4A">
            <w:pPr>
              <w:jc w:val="center"/>
              <w:rPr>
                <w:rFonts w:ascii="Calibri Light" w:hAnsi="Calibri Light"/>
                <w:sz w:val="22"/>
              </w:rPr>
            </w:pPr>
            <w:r w:rsidRPr="00857737">
              <w:rPr>
                <w:rFonts w:ascii="Calibri Light" w:hAnsi="Calibri Light"/>
                <w:sz w:val="22"/>
              </w:rPr>
              <w:t>2 577</w:t>
            </w:r>
          </w:p>
        </w:tc>
        <w:tc>
          <w:tcPr>
            <w:tcW w:w="1424" w:type="dxa"/>
            <w:shd w:val="clear" w:color="auto" w:fill="auto"/>
            <w:vAlign w:val="center"/>
          </w:tcPr>
          <w:p w14:paraId="2E433AE6" w14:textId="14E9F884" w:rsidR="00353E4A" w:rsidRPr="00857737" w:rsidRDefault="00353E4A" w:rsidP="00353E4A">
            <w:pPr>
              <w:jc w:val="center"/>
              <w:rPr>
                <w:rFonts w:ascii="Calibri Light" w:hAnsi="Calibri Light"/>
                <w:sz w:val="22"/>
              </w:rPr>
            </w:pPr>
            <w:r w:rsidRPr="00857737">
              <w:rPr>
                <w:rFonts w:ascii="Calibri Light" w:hAnsi="Calibri Light"/>
                <w:sz w:val="22"/>
              </w:rPr>
              <w:t>2 700</w:t>
            </w:r>
          </w:p>
        </w:tc>
        <w:tc>
          <w:tcPr>
            <w:tcW w:w="1425" w:type="dxa"/>
            <w:shd w:val="clear" w:color="auto" w:fill="auto"/>
            <w:vAlign w:val="center"/>
          </w:tcPr>
          <w:p w14:paraId="74819F93" w14:textId="78734F12" w:rsidR="00353E4A" w:rsidRPr="00857737" w:rsidRDefault="00353E4A" w:rsidP="00353E4A">
            <w:pPr>
              <w:jc w:val="center"/>
              <w:rPr>
                <w:rFonts w:ascii="Calibri Light" w:hAnsi="Calibri Light"/>
                <w:sz w:val="22"/>
              </w:rPr>
            </w:pPr>
            <w:r w:rsidRPr="00857737">
              <w:rPr>
                <w:rFonts w:ascii="Calibri Light" w:hAnsi="Calibri Light"/>
                <w:sz w:val="22"/>
              </w:rPr>
              <w:t>2 574</w:t>
            </w:r>
          </w:p>
        </w:tc>
        <w:tc>
          <w:tcPr>
            <w:tcW w:w="1425" w:type="dxa"/>
            <w:shd w:val="clear" w:color="auto" w:fill="auto"/>
            <w:vAlign w:val="center"/>
          </w:tcPr>
          <w:p w14:paraId="4DA506C3" w14:textId="6959D71A" w:rsidR="00353E4A" w:rsidRPr="00857737" w:rsidRDefault="000C79A7" w:rsidP="00353E4A">
            <w:pPr>
              <w:jc w:val="center"/>
              <w:rPr>
                <w:rFonts w:ascii="Calibri Light" w:hAnsi="Calibri Light"/>
                <w:sz w:val="22"/>
              </w:rPr>
            </w:pPr>
            <w:r w:rsidRPr="00857737">
              <w:rPr>
                <w:rFonts w:ascii="Calibri Light" w:hAnsi="Calibri Light"/>
                <w:sz w:val="22"/>
              </w:rPr>
              <w:t>3 113</w:t>
            </w:r>
          </w:p>
        </w:tc>
      </w:tr>
      <w:tr w:rsidR="003843D2" w:rsidRPr="00857737" w14:paraId="061A5C02" w14:textId="77777777" w:rsidTr="70E7E826">
        <w:trPr>
          <w:jc w:val="center"/>
        </w:trPr>
        <w:tc>
          <w:tcPr>
            <w:tcW w:w="1947" w:type="dxa"/>
            <w:shd w:val="clear" w:color="auto" w:fill="auto"/>
          </w:tcPr>
          <w:p w14:paraId="0F0B6C38" w14:textId="77777777" w:rsidR="00353E4A" w:rsidRPr="00857737" w:rsidRDefault="00353E4A" w:rsidP="00353E4A">
            <w:pPr>
              <w:jc w:val="right"/>
              <w:rPr>
                <w:rFonts w:ascii="Calibri Light" w:hAnsi="Calibri Light"/>
                <w:b/>
                <w:bCs/>
                <w:sz w:val="22"/>
              </w:rPr>
            </w:pPr>
            <w:r w:rsidRPr="00857737">
              <w:rPr>
                <w:rFonts w:ascii="Calibri Light" w:hAnsi="Calibri Light"/>
                <w:b/>
                <w:bCs/>
                <w:sz w:val="22"/>
              </w:rPr>
              <w:t>kobiety</w:t>
            </w:r>
          </w:p>
        </w:tc>
        <w:tc>
          <w:tcPr>
            <w:tcW w:w="1424" w:type="dxa"/>
            <w:shd w:val="clear" w:color="auto" w:fill="auto"/>
            <w:vAlign w:val="center"/>
          </w:tcPr>
          <w:p w14:paraId="5C54B15B" w14:textId="65876569" w:rsidR="00353E4A" w:rsidRPr="00857737" w:rsidRDefault="00353E4A" w:rsidP="00353E4A">
            <w:pPr>
              <w:jc w:val="center"/>
              <w:rPr>
                <w:rFonts w:ascii="Calibri Light" w:hAnsi="Calibri Light"/>
                <w:sz w:val="22"/>
              </w:rPr>
            </w:pPr>
            <w:r w:rsidRPr="00857737">
              <w:rPr>
                <w:rFonts w:ascii="Calibri Light" w:hAnsi="Calibri Light"/>
                <w:sz w:val="22"/>
              </w:rPr>
              <w:t>1 237</w:t>
            </w:r>
          </w:p>
        </w:tc>
        <w:tc>
          <w:tcPr>
            <w:tcW w:w="1425" w:type="dxa"/>
            <w:shd w:val="clear" w:color="auto" w:fill="auto"/>
            <w:vAlign w:val="center"/>
          </w:tcPr>
          <w:p w14:paraId="6D2986C8" w14:textId="3EF310C8" w:rsidR="00353E4A" w:rsidRPr="00857737" w:rsidRDefault="00353E4A" w:rsidP="00353E4A">
            <w:pPr>
              <w:jc w:val="center"/>
              <w:rPr>
                <w:rFonts w:ascii="Calibri Light" w:hAnsi="Calibri Light"/>
                <w:sz w:val="22"/>
              </w:rPr>
            </w:pPr>
            <w:r w:rsidRPr="00857737">
              <w:rPr>
                <w:rFonts w:ascii="Calibri Light" w:hAnsi="Calibri Light"/>
                <w:sz w:val="22"/>
              </w:rPr>
              <w:t>1 265</w:t>
            </w:r>
          </w:p>
        </w:tc>
        <w:tc>
          <w:tcPr>
            <w:tcW w:w="1424" w:type="dxa"/>
            <w:shd w:val="clear" w:color="auto" w:fill="auto"/>
            <w:vAlign w:val="center"/>
          </w:tcPr>
          <w:p w14:paraId="58255D38" w14:textId="250BAD9A" w:rsidR="00353E4A" w:rsidRPr="00857737" w:rsidRDefault="00353E4A" w:rsidP="00353E4A">
            <w:pPr>
              <w:jc w:val="center"/>
              <w:rPr>
                <w:rFonts w:ascii="Calibri Light" w:hAnsi="Calibri Light"/>
                <w:sz w:val="22"/>
              </w:rPr>
            </w:pPr>
            <w:r w:rsidRPr="00857737">
              <w:rPr>
                <w:rFonts w:ascii="Calibri Light" w:hAnsi="Calibri Light"/>
                <w:sz w:val="22"/>
              </w:rPr>
              <w:t>1 385</w:t>
            </w:r>
          </w:p>
        </w:tc>
        <w:tc>
          <w:tcPr>
            <w:tcW w:w="1425" w:type="dxa"/>
            <w:shd w:val="clear" w:color="auto" w:fill="auto"/>
            <w:vAlign w:val="center"/>
          </w:tcPr>
          <w:p w14:paraId="3D396A10" w14:textId="1352A9D1" w:rsidR="00353E4A" w:rsidRPr="00857737" w:rsidRDefault="00353E4A" w:rsidP="00353E4A">
            <w:pPr>
              <w:jc w:val="center"/>
              <w:rPr>
                <w:rFonts w:ascii="Calibri Light" w:hAnsi="Calibri Light"/>
                <w:sz w:val="22"/>
              </w:rPr>
            </w:pPr>
            <w:r w:rsidRPr="00857737">
              <w:rPr>
                <w:rFonts w:ascii="Calibri Light" w:hAnsi="Calibri Light"/>
                <w:sz w:val="22"/>
              </w:rPr>
              <w:t>1 293</w:t>
            </w:r>
          </w:p>
        </w:tc>
        <w:tc>
          <w:tcPr>
            <w:tcW w:w="1425" w:type="dxa"/>
            <w:shd w:val="clear" w:color="auto" w:fill="auto"/>
            <w:vAlign w:val="center"/>
          </w:tcPr>
          <w:p w14:paraId="44E85F35" w14:textId="147EE44A" w:rsidR="00353E4A" w:rsidRPr="00857737" w:rsidRDefault="00660BB2" w:rsidP="00353E4A">
            <w:pPr>
              <w:jc w:val="center"/>
              <w:rPr>
                <w:rFonts w:ascii="Calibri Light" w:hAnsi="Calibri Light"/>
                <w:sz w:val="22"/>
              </w:rPr>
            </w:pPr>
            <w:r w:rsidRPr="00857737">
              <w:rPr>
                <w:rFonts w:ascii="Calibri Light" w:hAnsi="Calibri Light"/>
                <w:sz w:val="22"/>
              </w:rPr>
              <w:t>1 522</w:t>
            </w:r>
          </w:p>
        </w:tc>
      </w:tr>
      <w:tr w:rsidR="003843D2" w:rsidRPr="00857737" w14:paraId="64B4593E" w14:textId="77777777" w:rsidTr="70E7E826">
        <w:trPr>
          <w:jc w:val="center"/>
        </w:trPr>
        <w:tc>
          <w:tcPr>
            <w:tcW w:w="1947" w:type="dxa"/>
            <w:shd w:val="clear" w:color="auto" w:fill="auto"/>
          </w:tcPr>
          <w:p w14:paraId="1A9F4046" w14:textId="77777777" w:rsidR="00353E4A" w:rsidRPr="00857737" w:rsidRDefault="00353E4A" w:rsidP="00353E4A">
            <w:pPr>
              <w:jc w:val="right"/>
              <w:rPr>
                <w:rFonts w:ascii="Calibri Light" w:hAnsi="Calibri Light"/>
                <w:b/>
                <w:bCs/>
                <w:sz w:val="22"/>
              </w:rPr>
            </w:pPr>
            <w:r w:rsidRPr="00857737">
              <w:rPr>
                <w:rFonts w:ascii="Calibri Light" w:hAnsi="Calibri Light"/>
                <w:b/>
                <w:bCs/>
                <w:sz w:val="22"/>
              </w:rPr>
              <w:t>mężczyźni</w:t>
            </w:r>
          </w:p>
        </w:tc>
        <w:tc>
          <w:tcPr>
            <w:tcW w:w="1424" w:type="dxa"/>
            <w:shd w:val="clear" w:color="auto" w:fill="auto"/>
            <w:vAlign w:val="center"/>
          </w:tcPr>
          <w:p w14:paraId="017FE09D" w14:textId="4DD13416" w:rsidR="00353E4A" w:rsidRPr="00857737" w:rsidRDefault="00353E4A" w:rsidP="00353E4A">
            <w:pPr>
              <w:jc w:val="center"/>
              <w:rPr>
                <w:rFonts w:ascii="Calibri Light" w:hAnsi="Calibri Light"/>
                <w:sz w:val="22"/>
              </w:rPr>
            </w:pPr>
            <w:r w:rsidRPr="00857737">
              <w:rPr>
                <w:rFonts w:ascii="Calibri Light" w:hAnsi="Calibri Light"/>
                <w:sz w:val="22"/>
              </w:rPr>
              <w:t>1 193</w:t>
            </w:r>
          </w:p>
        </w:tc>
        <w:tc>
          <w:tcPr>
            <w:tcW w:w="1425" w:type="dxa"/>
            <w:shd w:val="clear" w:color="auto" w:fill="auto"/>
            <w:vAlign w:val="center"/>
          </w:tcPr>
          <w:p w14:paraId="5AAC767A" w14:textId="31361F22" w:rsidR="00353E4A" w:rsidRPr="00857737" w:rsidRDefault="00353E4A" w:rsidP="00353E4A">
            <w:pPr>
              <w:jc w:val="center"/>
              <w:rPr>
                <w:rFonts w:ascii="Calibri Light" w:hAnsi="Calibri Light"/>
                <w:sz w:val="22"/>
              </w:rPr>
            </w:pPr>
            <w:r w:rsidRPr="00857737">
              <w:rPr>
                <w:rFonts w:ascii="Calibri Light" w:hAnsi="Calibri Light"/>
                <w:sz w:val="22"/>
              </w:rPr>
              <w:t>1 312</w:t>
            </w:r>
          </w:p>
        </w:tc>
        <w:tc>
          <w:tcPr>
            <w:tcW w:w="1424" w:type="dxa"/>
            <w:shd w:val="clear" w:color="auto" w:fill="auto"/>
            <w:vAlign w:val="center"/>
          </w:tcPr>
          <w:p w14:paraId="561FAD93" w14:textId="53CF6B82" w:rsidR="00353E4A" w:rsidRPr="00857737" w:rsidRDefault="00353E4A" w:rsidP="00353E4A">
            <w:pPr>
              <w:jc w:val="center"/>
              <w:rPr>
                <w:rFonts w:ascii="Calibri Light" w:hAnsi="Calibri Light"/>
                <w:sz w:val="22"/>
              </w:rPr>
            </w:pPr>
            <w:r w:rsidRPr="00857737">
              <w:rPr>
                <w:rFonts w:ascii="Calibri Light" w:hAnsi="Calibri Light"/>
                <w:sz w:val="22"/>
              </w:rPr>
              <w:t>1 315</w:t>
            </w:r>
          </w:p>
        </w:tc>
        <w:tc>
          <w:tcPr>
            <w:tcW w:w="1425" w:type="dxa"/>
            <w:shd w:val="clear" w:color="auto" w:fill="auto"/>
            <w:vAlign w:val="center"/>
          </w:tcPr>
          <w:p w14:paraId="53307A38" w14:textId="06660BF0" w:rsidR="00353E4A" w:rsidRPr="00857737" w:rsidRDefault="00353E4A" w:rsidP="00353E4A">
            <w:pPr>
              <w:jc w:val="center"/>
              <w:rPr>
                <w:rFonts w:ascii="Calibri Light" w:hAnsi="Calibri Light"/>
                <w:sz w:val="22"/>
              </w:rPr>
            </w:pPr>
            <w:r w:rsidRPr="00857737">
              <w:rPr>
                <w:rFonts w:ascii="Calibri Light" w:hAnsi="Calibri Light"/>
                <w:sz w:val="22"/>
              </w:rPr>
              <w:t>1 281</w:t>
            </w:r>
          </w:p>
        </w:tc>
        <w:tc>
          <w:tcPr>
            <w:tcW w:w="1425" w:type="dxa"/>
            <w:shd w:val="clear" w:color="auto" w:fill="auto"/>
            <w:vAlign w:val="center"/>
          </w:tcPr>
          <w:p w14:paraId="619DC94A" w14:textId="6308BA15" w:rsidR="00353E4A" w:rsidRPr="00857737" w:rsidRDefault="00660BB2" w:rsidP="00353E4A">
            <w:pPr>
              <w:jc w:val="center"/>
              <w:rPr>
                <w:rFonts w:ascii="Calibri Light" w:hAnsi="Calibri Light"/>
                <w:sz w:val="22"/>
              </w:rPr>
            </w:pPr>
            <w:r w:rsidRPr="00857737">
              <w:rPr>
                <w:rFonts w:ascii="Calibri Light" w:hAnsi="Calibri Light"/>
                <w:sz w:val="22"/>
              </w:rPr>
              <w:t>1 591</w:t>
            </w:r>
          </w:p>
        </w:tc>
      </w:tr>
      <w:tr w:rsidR="003843D2" w:rsidRPr="00857737" w14:paraId="105E1EF5" w14:textId="77777777" w:rsidTr="70E7E826">
        <w:trPr>
          <w:jc w:val="center"/>
        </w:trPr>
        <w:tc>
          <w:tcPr>
            <w:tcW w:w="1947" w:type="dxa"/>
            <w:shd w:val="clear" w:color="auto" w:fill="auto"/>
          </w:tcPr>
          <w:p w14:paraId="3BB9CE95" w14:textId="77777777" w:rsidR="00353E4A" w:rsidRPr="00857737" w:rsidRDefault="00353E4A" w:rsidP="00353E4A">
            <w:pPr>
              <w:jc w:val="right"/>
              <w:rPr>
                <w:rFonts w:ascii="Calibri Light" w:hAnsi="Calibri Light"/>
                <w:b/>
                <w:bCs/>
                <w:sz w:val="22"/>
              </w:rPr>
            </w:pPr>
            <w:r w:rsidRPr="00857737">
              <w:rPr>
                <w:rFonts w:ascii="Calibri Light" w:hAnsi="Calibri Light"/>
                <w:b/>
                <w:bCs/>
                <w:sz w:val="22"/>
              </w:rPr>
              <w:t>niemowlęta</w:t>
            </w:r>
          </w:p>
        </w:tc>
        <w:tc>
          <w:tcPr>
            <w:tcW w:w="1424" w:type="dxa"/>
            <w:shd w:val="clear" w:color="auto" w:fill="auto"/>
            <w:vAlign w:val="center"/>
          </w:tcPr>
          <w:p w14:paraId="2B2B7304" w14:textId="486A181E" w:rsidR="00353E4A" w:rsidRPr="00857737" w:rsidRDefault="00353E4A" w:rsidP="00353E4A">
            <w:pPr>
              <w:jc w:val="center"/>
              <w:rPr>
                <w:rFonts w:ascii="Calibri Light" w:hAnsi="Calibri Light"/>
                <w:sz w:val="22"/>
              </w:rPr>
            </w:pPr>
            <w:r w:rsidRPr="00857737">
              <w:rPr>
                <w:rFonts w:ascii="Calibri Light" w:hAnsi="Calibri Light"/>
                <w:sz w:val="22"/>
              </w:rPr>
              <w:t>5</w:t>
            </w:r>
          </w:p>
        </w:tc>
        <w:tc>
          <w:tcPr>
            <w:tcW w:w="1425" w:type="dxa"/>
            <w:shd w:val="clear" w:color="auto" w:fill="auto"/>
            <w:vAlign w:val="center"/>
          </w:tcPr>
          <w:p w14:paraId="78941E47" w14:textId="195A420B" w:rsidR="00353E4A" w:rsidRPr="00857737" w:rsidRDefault="00353E4A" w:rsidP="00353E4A">
            <w:pPr>
              <w:jc w:val="center"/>
              <w:rPr>
                <w:rFonts w:ascii="Calibri Light" w:hAnsi="Calibri Light"/>
                <w:sz w:val="22"/>
              </w:rPr>
            </w:pPr>
            <w:r w:rsidRPr="00857737">
              <w:rPr>
                <w:rFonts w:ascii="Calibri Light" w:hAnsi="Calibri Light"/>
                <w:sz w:val="22"/>
              </w:rPr>
              <w:t>13</w:t>
            </w:r>
          </w:p>
        </w:tc>
        <w:tc>
          <w:tcPr>
            <w:tcW w:w="1424" w:type="dxa"/>
            <w:shd w:val="clear" w:color="auto" w:fill="auto"/>
            <w:vAlign w:val="center"/>
          </w:tcPr>
          <w:p w14:paraId="39F18D26" w14:textId="5B4B01CC" w:rsidR="00353E4A" w:rsidRPr="00857737" w:rsidRDefault="00353E4A" w:rsidP="00353E4A">
            <w:pPr>
              <w:jc w:val="center"/>
              <w:rPr>
                <w:rFonts w:ascii="Calibri Light" w:hAnsi="Calibri Light"/>
                <w:sz w:val="22"/>
              </w:rPr>
            </w:pPr>
            <w:r w:rsidRPr="00857737">
              <w:rPr>
                <w:rFonts w:ascii="Calibri Light" w:hAnsi="Calibri Light"/>
                <w:sz w:val="22"/>
              </w:rPr>
              <w:t>10</w:t>
            </w:r>
          </w:p>
        </w:tc>
        <w:tc>
          <w:tcPr>
            <w:tcW w:w="1425" w:type="dxa"/>
            <w:shd w:val="clear" w:color="auto" w:fill="auto"/>
            <w:vAlign w:val="center"/>
          </w:tcPr>
          <w:p w14:paraId="5D369756" w14:textId="3A908BE5" w:rsidR="00353E4A" w:rsidRPr="00857737" w:rsidRDefault="00353E4A" w:rsidP="00353E4A">
            <w:pPr>
              <w:jc w:val="center"/>
              <w:rPr>
                <w:rFonts w:ascii="Calibri Light" w:hAnsi="Calibri Light"/>
                <w:sz w:val="22"/>
              </w:rPr>
            </w:pPr>
            <w:r w:rsidRPr="00857737">
              <w:rPr>
                <w:rFonts w:ascii="Calibri Light" w:hAnsi="Calibri Light"/>
                <w:sz w:val="22"/>
              </w:rPr>
              <w:t>7</w:t>
            </w:r>
          </w:p>
        </w:tc>
        <w:tc>
          <w:tcPr>
            <w:tcW w:w="1425" w:type="dxa"/>
            <w:shd w:val="clear" w:color="auto" w:fill="auto"/>
            <w:vAlign w:val="center"/>
          </w:tcPr>
          <w:p w14:paraId="07A626B9" w14:textId="426A3712" w:rsidR="00353E4A" w:rsidRPr="00857737" w:rsidRDefault="00353E4A" w:rsidP="00353E4A">
            <w:pPr>
              <w:jc w:val="center"/>
              <w:rPr>
                <w:rFonts w:ascii="Calibri Light" w:hAnsi="Calibri Light"/>
                <w:sz w:val="22"/>
              </w:rPr>
            </w:pPr>
            <w:r w:rsidRPr="00857737">
              <w:rPr>
                <w:rFonts w:ascii="Calibri Light" w:hAnsi="Calibri Light"/>
                <w:sz w:val="22"/>
              </w:rPr>
              <w:t>?</w:t>
            </w:r>
          </w:p>
        </w:tc>
      </w:tr>
      <w:tr w:rsidR="003843D2" w:rsidRPr="00857737" w14:paraId="7EF76015" w14:textId="77777777" w:rsidTr="70E7E826">
        <w:trPr>
          <w:jc w:val="center"/>
        </w:trPr>
        <w:tc>
          <w:tcPr>
            <w:tcW w:w="1947" w:type="dxa"/>
            <w:shd w:val="clear" w:color="auto" w:fill="auto"/>
          </w:tcPr>
          <w:p w14:paraId="1B3EB6ED" w14:textId="77777777" w:rsidR="00353E4A" w:rsidRPr="00857737" w:rsidRDefault="00353E4A" w:rsidP="00353E4A">
            <w:pPr>
              <w:rPr>
                <w:rFonts w:ascii="Calibri Light" w:hAnsi="Calibri Light"/>
                <w:b/>
                <w:bCs/>
                <w:sz w:val="22"/>
              </w:rPr>
            </w:pPr>
            <w:r w:rsidRPr="00857737">
              <w:rPr>
                <w:rFonts w:ascii="Calibri Light" w:hAnsi="Calibri Light"/>
                <w:b/>
                <w:bCs/>
                <w:sz w:val="22"/>
              </w:rPr>
              <w:t>Przyrost naturalny</w:t>
            </w:r>
          </w:p>
        </w:tc>
        <w:tc>
          <w:tcPr>
            <w:tcW w:w="1424" w:type="dxa"/>
            <w:shd w:val="clear" w:color="auto" w:fill="auto"/>
            <w:vAlign w:val="center"/>
          </w:tcPr>
          <w:p w14:paraId="1BC6F9EC" w14:textId="62BA460F" w:rsidR="00353E4A" w:rsidRPr="00857737" w:rsidRDefault="00353E4A" w:rsidP="00353E4A">
            <w:pPr>
              <w:jc w:val="center"/>
              <w:rPr>
                <w:rFonts w:ascii="Calibri Light" w:hAnsi="Calibri Light"/>
                <w:sz w:val="22"/>
              </w:rPr>
            </w:pPr>
            <w:r w:rsidRPr="00857737">
              <w:rPr>
                <w:rFonts w:ascii="Calibri Light" w:hAnsi="Calibri Light"/>
                <w:sz w:val="22"/>
              </w:rPr>
              <w:t>751</w:t>
            </w:r>
          </w:p>
        </w:tc>
        <w:tc>
          <w:tcPr>
            <w:tcW w:w="1425" w:type="dxa"/>
            <w:shd w:val="clear" w:color="auto" w:fill="auto"/>
            <w:vAlign w:val="center"/>
          </w:tcPr>
          <w:p w14:paraId="05DF14DC" w14:textId="746F0E91" w:rsidR="00353E4A" w:rsidRPr="00857737" w:rsidRDefault="00353E4A" w:rsidP="00353E4A">
            <w:pPr>
              <w:jc w:val="center"/>
              <w:rPr>
                <w:rFonts w:ascii="Calibri Light" w:hAnsi="Calibri Light"/>
                <w:sz w:val="22"/>
              </w:rPr>
            </w:pPr>
            <w:r w:rsidRPr="00857737">
              <w:rPr>
                <w:rFonts w:ascii="Calibri Light" w:hAnsi="Calibri Light"/>
                <w:sz w:val="22"/>
              </w:rPr>
              <w:t>1 020</w:t>
            </w:r>
          </w:p>
        </w:tc>
        <w:tc>
          <w:tcPr>
            <w:tcW w:w="1424" w:type="dxa"/>
            <w:shd w:val="clear" w:color="auto" w:fill="auto"/>
            <w:vAlign w:val="center"/>
          </w:tcPr>
          <w:p w14:paraId="1A806237" w14:textId="74B74A1C" w:rsidR="00353E4A" w:rsidRPr="00857737" w:rsidRDefault="00353E4A" w:rsidP="00353E4A">
            <w:pPr>
              <w:jc w:val="center"/>
              <w:rPr>
                <w:rFonts w:ascii="Calibri Light" w:hAnsi="Calibri Light"/>
                <w:sz w:val="22"/>
              </w:rPr>
            </w:pPr>
            <w:r w:rsidRPr="00857737">
              <w:rPr>
                <w:rFonts w:ascii="Calibri Light" w:hAnsi="Calibri Light"/>
                <w:sz w:val="22"/>
              </w:rPr>
              <w:t>794</w:t>
            </w:r>
          </w:p>
        </w:tc>
        <w:tc>
          <w:tcPr>
            <w:tcW w:w="1425" w:type="dxa"/>
            <w:shd w:val="clear" w:color="auto" w:fill="auto"/>
            <w:vAlign w:val="center"/>
          </w:tcPr>
          <w:p w14:paraId="729E8FC0" w14:textId="26CAB5CC" w:rsidR="00353E4A" w:rsidRPr="00857737" w:rsidRDefault="00353E4A" w:rsidP="00353E4A">
            <w:pPr>
              <w:jc w:val="center"/>
              <w:rPr>
                <w:rFonts w:ascii="Calibri Light" w:hAnsi="Calibri Light"/>
                <w:sz w:val="22"/>
              </w:rPr>
            </w:pPr>
            <w:r w:rsidRPr="00857737">
              <w:rPr>
                <w:rFonts w:ascii="Calibri Light" w:hAnsi="Calibri Light"/>
                <w:sz w:val="22"/>
              </w:rPr>
              <w:t>739</w:t>
            </w:r>
          </w:p>
        </w:tc>
        <w:tc>
          <w:tcPr>
            <w:tcW w:w="1425" w:type="dxa"/>
            <w:shd w:val="clear" w:color="auto" w:fill="auto"/>
            <w:vAlign w:val="center"/>
          </w:tcPr>
          <w:p w14:paraId="7BAB2D4F" w14:textId="452271A0" w:rsidR="00353E4A" w:rsidRPr="00857737" w:rsidRDefault="000C79A7" w:rsidP="00353E4A">
            <w:pPr>
              <w:jc w:val="center"/>
              <w:rPr>
                <w:rFonts w:ascii="Calibri Light" w:hAnsi="Calibri Light"/>
                <w:sz w:val="22"/>
              </w:rPr>
            </w:pPr>
            <w:r w:rsidRPr="00857737">
              <w:rPr>
                <w:rFonts w:ascii="Calibri Light" w:hAnsi="Calibri Light"/>
                <w:sz w:val="22"/>
              </w:rPr>
              <w:t>91</w:t>
            </w:r>
          </w:p>
        </w:tc>
      </w:tr>
      <w:tr w:rsidR="003843D2" w:rsidRPr="00857737" w14:paraId="197B842F" w14:textId="77777777" w:rsidTr="70E7E826">
        <w:trPr>
          <w:jc w:val="center"/>
        </w:trPr>
        <w:tc>
          <w:tcPr>
            <w:tcW w:w="1947" w:type="dxa"/>
            <w:shd w:val="clear" w:color="auto" w:fill="auto"/>
          </w:tcPr>
          <w:p w14:paraId="2BA53588" w14:textId="391CB011" w:rsidR="00353E4A" w:rsidRPr="00857737" w:rsidRDefault="00353E4A" w:rsidP="00353E4A">
            <w:pPr>
              <w:rPr>
                <w:rFonts w:ascii="Calibri Light" w:hAnsi="Calibri Light"/>
                <w:b/>
                <w:bCs/>
                <w:sz w:val="22"/>
              </w:rPr>
            </w:pPr>
            <w:r w:rsidRPr="00857737">
              <w:rPr>
                <w:rFonts w:ascii="Calibri Light" w:hAnsi="Calibri Light"/>
                <w:b/>
                <w:bCs/>
                <w:sz w:val="22"/>
              </w:rPr>
              <w:t>Przyrost naturalny na 1 tys. ludności</w:t>
            </w:r>
          </w:p>
        </w:tc>
        <w:tc>
          <w:tcPr>
            <w:tcW w:w="1424" w:type="dxa"/>
            <w:shd w:val="clear" w:color="auto" w:fill="auto"/>
            <w:vAlign w:val="center"/>
          </w:tcPr>
          <w:p w14:paraId="42072CF5" w14:textId="10E1F7A3" w:rsidR="00353E4A" w:rsidRPr="00857737" w:rsidRDefault="00353E4A" w:rsidP="00353E4A">
            <w:pPr>
              <w:jc w:val="center"/>
              <w:rPr>
                <w:rFonts w:ascii="Calibri Light" w:hAnsi="Calibri Light"/>
                <w:sz w:val="22"/>
              </w:rPr>
            </w:pPr>
            <w:r w:rsidRPr="00857737">
              <w:rPr>
                <w:rFonts w:ascii="Calibri Light" w:hAnsi="Calibri Light"/>
                <w:sz w:val="22"/>
              </w:rPr>
              <w:t>2,5</w:t>
            </w:r>
          </w:p>
        </w:tc>
        <w:tc>
          <w:tcPr>
            <w:tcW w:w="1425" w:type="dxa"/>
            <w:shd w:val="clear" w:color="auto" w:fill="auto"/>
            <w:vAlign w:val="center"/>
          </w:tcPr>
          <w:p w14:paraId="06966047" w14:textId="59ED32AB" w:rsidR="00353E4A" w:rsidRPr="00857737" w:rsidRDefault="00353E4A" w:rsidP="00353E4A">
            <w:pPr>
              <w:jc w:val="center"/>
              <w:rPr>
                <w:rFonts w:ascii="Calibri Light" w:hAnsi="Calibri Light"/>
                <w:sz w:val="22"/>
              </w:rPr>
            </w:pPr>
            <w:r w:rsidRPr="00857737">
              <w:rPr>
                <w:rFonts w:ascii="Calibri Light" w:hAnsi="Calibri Light"/>
                <w:sz w:val="22"/>
              </w:rPr>
              <w:t>3,4</w:t>
            </w:r>
          </w:p>
        </w:tc>
        <w:tc>
          <w:tcPr>
            <w:tcW w:w="1424" w:type="dxa"/>
            <w:shd w:val="clear" w:color="auto" w:fill="auto"/>
            <w:vAlign w:val="center"/>
          </w:tcPr>
          <w:p w14:paraId="4DDA7960" w14:textId="35FCFDE4" w:rsidR="00353E4A" w:rsidRPr="00857737" w:rsidRDefault="00353E4A" w:rsidP="00353E4A">
            <w:pPr>
              <w:jc w:val="center"/>
              <w:rPr>
                <w:rFonts w:ascii="Calibri Light" w:hAnsi="Calibri Light"/>
                <w:sz w:val="22"/>
              </w:rPr>
            </w:pPr>
            <w:r w:rsidRPr="00857737">
              <w:rPr>
                <w:rFonts w:ascii="Calibri Light" w:hAnsi="Calibri Light"/>
                <w:sz w:val="22"/>
              </w:rPr>
              <w:t>2,7</w:t>
            </w:r>
          </w:p>
        </w:tc>
        <w:tc>
          <w:tcPr>
            <w:tcW w:w="1425" w:type="dxa"/>
            <w:shd w:val="clear" w:color="auto" w:fill="auto"/>
            <w:vAlign w:val="center"/>
          </w:tcPr>
          <w:p w14:paraId="0F32952F" w14:textId="64863C0C" w:rsidR="00353E4A" w:rsidRPr="00857737" w:rsidRDefault="00353E4A" w:rsidP="00353E4A">
            <w:pPr>
              <w:jc w:val="center"/>
              <w:rPr>
                <w:rFonts w:ascii="Calibri Light" w:hAnsi="Calibri Light"/>
                <w:sz w:val="22"/>
              </w:rPr>
            </w:pPr>
            <w:r w:rsidRPr="00857737">
              <w:rPr>
                <w:rFonts w:ascii="Calibri Light" w:hAnsi="Calibri Light"/>
                <w:sz w:val="22"/>
              </w:rPr>
              <w:t>2,5</w:t>
            </w:r>
          </w:p>
        </w:tc>
        <w:tc>
          <w:tcPr>
            <w:tcW w:w="1425" w:type="dxa"/>
            <w:shd w:val="clear" w:color="auto" w:fill="auto"/>
            <w:vAlign w:val="center"/>
          </w:tcPr>
          <w:p w14:paraId="27701C2E" w14:textId="7211A446" w:rsidR="00353E4A" w:rsidRPr="00857737" w:rsidRDefault="000C79A7" w:rsidP="00353E4A">
            <w:pPr>
              <w:jc w:val="center"/>
              <w:rPr>
                <w:rFonts w:ascii="Calibri Light" w:hAnsi="Calibri Light"/>
                <w:sz w:val="22"/>
              </w:rPr>
            </w:pPr>
            <w:r w:rsidRPr="00857737">
              <w:rPr>
                <w:rFonts w:ascii="Calibri Light" w:hAnsi="Calibri Light"/>
                <w:sz w:val="22"/>
              </w:rPr>
              <w:t>0,3</w:t>
            </w:r>
          </w:p>
        </w:tc>
      </w:tr>
      <w:tr w:rsidR="003843D2" w:rsidRPr="00857737" w14:paraId="11DDAD85" w14:textId="77777777" w:rsidTr="70E7E826">
        <w:trPr>
          <w:jc w:val="center"/>
        </w:trPr>
        <w:tc>
          <w:tcPr>
            <w:tcW w:w="1947" w:type="dxa"/>
            <w:shd w:val="clear" w:color="auto" w:fill="auto"/>
          </w:tcPr>
          <w:p w14:paraId="48FD775E" w14:textId="77777777" w:rsidR="00353E4A" w:rsidRPr="00857737" w:rsidRDefault="00353E4A" w:rsidP="00353E4A">
            <w:pPr>
              <w:rPr>
                <w:rFonts w:ascii="Calibri Light" w:hAnsi="Calibri Light"/>
                <w:b/>
                <w:bCs/>
                <w:sz w:val="22"/>
              </w:rPr>
            </w:pPr>
            <w:r w:rsidRPr="00857737">
              <w:rPr>
                <w:rFonts w:ascii="Calibri Light" w:hAnsi="Calibri Light"/>
                <w:b/>
                <w:bCs/>
                <w:sz w:val="22"/>
              </w:rPr>
              <w:t>Zawarte małżeństwa</w:t>
            </w:r>
          </w:p>
        </w:tc>
        <w:tc>
          <w:tcPr>
            <w:tcW w:w="1424" w:type="dxa"/>
            <w:shd w:val="clear" w:color="auto" w:fill="auto"/>
            <w:vAlign w:val="center"/>
          </w:tcPr>
          <w:p w14:paraId="2E6EE7CB" w14:textId="6C002F0E" w:rsidR="00353E4A" w:rsidRPr="00857737" w:rsidRDefault="00353E4A" w:rsidP="00353E4A">
            <w:pPr>
              <w:jc w:val="center"/>
              <w:rPr>
                <w:rFonts w:ascii="Calibri Light" w:hAnsi="Calibri Light"/>
                <w:sz w:val="22"/>
              </w:rPr>
            </w:pPr>
            <w:r w:rsidRPr="00857737">
              <w:rPr>
                <w:rFonts w:ascii="Calibri Light" w:hAnsi="Calibri Light"/>
                <w:sz w:val="22"/>
              </w:rPr>
              <w:t>1 592</w:t>
            </w:r>
          </w:p>
        </w:tc>
        <w:tc>
          <w:tcPr>
            <w:tcW w:w="1425" w:type="dxa"/>
            <w:shd w:val="clear" w:color="auto" w:fill="auto"/>
            <w:vAlign w:val="center"/>
          </w:tcPr>
          <w:p w14:paraId="7772A930" w14:textId="28595BB9" w:rsidR="00353E4A" w:rsidRPr="00857737" w:rsidRDefault="00353E4A" w:rsidP="00353E4A">
            <w:pPr>
              <w:jc w:val="center"/>
              <w:rPr>
                <w:rFonts w:ascii="Calibri Light" w:hAnsi="Calibri Light"/>
                <w:sz w:val="22"/>
              </w:rPr>
            </w:pPr>
            <w:r w:rsidRPr="00857737">
              <w:rPr>
                <w:rFonts w:ascii="Calibri Light" w:hAnsi="Calibri Light"/>
                <w:sz w:val="22"/>
              </w:rPr>
              <w:t>1 466</w:t>
            </w:r>
          </w:p>
        </w:tc>
        <w:tc>
          <w:tcPr>
            <w:tcW w:w="1424" w:type="dxa"/>
            <w:shd w:val="clear" w:color="auto" w:fill="auto"/>
            <w:vAlign w:val="center"/>
          </w:tcPr>
          <w:p w14:paraId="295A7A26" w14:textId="0990DC90" w:rsidR="00353E4A" w:rsidRPr="00857737" w:rsidRDefault="00353E4A" w:rsidP="00353E4A">
            <w:pPr>
              <w:jc w:val="center"/>
              <w:rPr>
                <w:rFonts w:ascii="Calibri Light" w:hAnsi="Calibri Light"/>
                <w:sz w:val="22"/>
              </w:rPr>
            </w:pPr>
            <w:r w:rsidRPr="00857737">
              <w:rPr>
                <w:rFonts w:ascii="Calibri Light" w:hAnsi="Calibri Light"/>
                <w:sz w:val="22"/>
              </w:rPr>
              <w:t>1 470</w:t>
            </w:r>
          </w:p>
        </w:tc>
        <w:tc>
          <w:tcPr>
            <w:tcW w:w="1425" w:type="dxa"/>
            <w:shd w:val="clear" w:color="auto" w:fill="auto"/>
            <w:vAlign w:val="center"/>
          </w:tcPr>
          <w:p w14:paraId="4E44C82F" w14:textId="24DECEBD" w:rsidR="00353E4A" w:rsidRPr="00857737" w:rsidRDefault="00353E4A" w:rsidP="00353E4A">
            <w:pPr>
              <w:jc w:val="center"/>
              <w:rPr>
                <w:rFonts w:ascii="Calibri Light" w:hAnsi="Calibri Light"/>
                <w:sz w:val="22"/>
              </w:rPr>
            </w:pPr>
            <w:r w:rsidRPr="00857737">
              <w:rPr>
                <w:rFonts w:ascii="Calibri Light" w:hAnsi="Calibri Light"/>
                <w:sz w:val="22"/>
              </w:rPr>
              <w:t>1 308</w:t>
            </w:r>
          </w:p>
        </w:tc>
        <w:tc>
          <w:tcPr>
            <w:tcW w:w="1425" w:type="dxa"/>
            <w:shd w:val="clear" w:color="auto" w:fill="auto"/>
            <w:vAlign w:val="center"/>
          </w:tcPr>
          <w:p w14:paraId="3300AD18" w14:textId="5D609141" w:rsidR="00353E4A" w:rsidRPr="00857737" w:rsidRDefault="000C79A7" w:rsidP="00353E4A">
            <w:pPr>
              <w:jc w:val="center"/>
              <w:rPr>
                <w:rFonts w:ascii="Calibri Light" w:hAnsi="Calibri Light"/>
                <w:sz w:val="22"/>
              </w:rPr>
            </w:pPr>
            <w:r w:rsidRPr="00857737">
              <w:rPr>
                <w:rFonts w:ascii="Calibri Light" w:hAnsi="Calibri Light"/>
                <w:sz w:val="22"/>
              </w:rPr>
              <w:t>1 075</w:t>
            </w:r>
          </w:p>
        </w:tc>
      </w:tr>
      <w:tr w:rsidR="003843D2" w:rsidRPr="00857737" w14:paraId="31ED9A6A" w14:textId="77777777" w:rsidTr="00A9176E">
        <w:trPr>
          <w:jc w:val="center"/>
        </w:trPr>
        <w:tc>
          <w:tcPr>
            <w:tcW w:w="1947" w:type="dxa"/>
            <w:shd w:val="clear" w:color="auto" w:fill="auto"/>
          </w:tcPr>
          <w:p w14:paraId="23678191" w14:textId="0349A3DC" w:rsidR="00353E4A" w:rsidRPr="00857737" w:rsidRDefault="00353E4A" w:rsidP="00353E4A">
            <w:pPr>
              <w:rPr>
                <w:rFonts w:ascii="Calibri Light" w:hAnsi="Calibri Light"/>
                <w:b/>
                <w:bCs/>
                <w:sz w:val="22"/>
              </w:rPr>
            </w:pPr>
            <w:r w:rsidRPr="00857737">
              <w:rPr>
                <w:rFonts w:ascii="Calibri Light" w:hAnsi="Calibri Light"/>
                <w:b/>
                <w:bCs/>
                <w:sz w:val="22"/>
              </w:rPr>
              <w:t>Rozwody</w:t>
            </w:r>
          </w:p>
        </w:tc>
        <w:tc>
          <w:tcPr>
            <w:tcW w:w="1424" w:type="dxa"/>
            <w:shd w:val="clear" w:color="auto" w:fill="auto"/>
            <w:vAlign w:val="center"/>
          </w:tcPr>
          <w:p w14:paraId="54E25078" w14:textId="37BFA464" w:rsidR="00353E4A" w:rsidRPr="00857737" w:rsidRDefault="00353E4A" w:rsidP="00353E4A">
            <w:pPr>
              <w:jc w:val="center"/>
              <w:rPr>
                <w:rFonts w:ascii="Calibri Light" w:hAnsi="Calibri Light"/>
                <w:sz w:val="22"/>
              </w:rPr>
            </w:pPr>
            <w:r w:rsidRPr="00857737">
              <w:rPr>
                <w:rFonts w:ascii="Calibri Light" w:hAnsi="Calibri Light"/>
                <w:sz w:val="22"/>
              </w:rPr>
              <w:t>568</w:t>
            </w:r>
          </w:p>
        </w:tc>
        <w:tc>
          <w:tcPr>
            <w:tcW w:w="1425" w:type="dxa"/>
            <w:shd w:val="clear" w:color="auto" w:fill="auto"/>
            <w:vAlign w:val="center"/>
          </w:tcPr>
          <w:p w14:paraId="0935FFA9" w14:textId="307A8815" w:rsidR="00353E4A" w:rsidRPr="00857737" w:rsidRDefault="00353E4A" w:rsidP="00353E4A">
            <w:pPr>
              <w:jc w:val="center"/>
              <w:rPr>
                <w:rFonts w:ascii="Calibri Light" w:hAnsi="Calibri Light"/>
                <w:sz w:val="22"/>
              </w:rPr>
            </w:pPr>
            <w:r w:rsidRPr="00857737">
              <w:rPr>
                <w:rFonts w:ascii="Calibri Light" w:hAnsi="Calibri Light"/>
                <w:sz w:val="22"/>
              </w:rPr>
              <w:t>631</w:t>
            </w:r>
          </w:p>
        </w:tc>
        <w:tc>
          <w:tcPr>
            <w:tcW w:w="1424" w:type="dxa"/>
            <w:shd w:val="clear" w:color="auto" w:fill="auto"/>
            <w:vAlign w:val="center"/>
          </w:tcPr>
          <w:p w14:paraId="779DB7BB" w14:textId="4DBB9FE5" w:rsidR="00353E4A" w:rsidRPr="00857737" w:rsidRDefault="00353E4A" w:rsidP="00353E4A">
            <w:pPr>
              <w:jc w:val="center"/>
              <w:rPr>
                <w:rFonts w:ascii="Calibri Light" w:hAnsi="Calibri Light"/>
                <w:sz w:val="22"/>
              </w:rPr>
            </w:pPr>
            <w:r w:rsidRPr="00857737">
              <w:rPr>
                <w:rFonts w:ascii="Calibri Light" w:hAnsi="Calibri Light"/>
                <w:sz w:val="22"/>
              </w:rPr>
              <w:t>553</w:t>
            </w:r>
          </w:p>
        </w:tc>
        <w:tc>
          <w:tcPr>
            <w:tcW w:w="1425" w:type="dxa"/>
            <w:shd w:val="clear" w:color="auto" w:fill="auto"/>
            <w:vAlign w:val="center"/>
          </w:tcPr>
          <w:p w14:paraId="789E69C1" w14:textId="2EA96EA4" w:rsidR="00353E4A" w:rsidRPr="00857737" w:rsidRDefault="00353E4A" w:rsidP="00353E4A">
            <w:pPr>
              <w:jc w:val="center"/>
              <w:rPr>
                <w:rFonts w:ascii="Calibri Light" w:hAnsi="Calibri Light"/>
                <w:sz w:val="22"/>
              </w:rPr>
            </w:pPr>
            <w:r w:rsidRPr="00857737">
              <w:rPr>
                <w:rFonts w:ascii="Calibri Light" w:hAnsi="Calibri Light"/>
                <w:sz w:val="22"/>
              </w:rPr>
              <w:t>766</w:t>
            </w:r>
          </w:p>
        </w:tc>
        <w:tc>
          <w:tcPr>
            <w:tcW w:w="1425" w:type="dxa"/>
            <w:shd w:val="clear" w:color="auto" w:fill="auto"/>
            <w:vAlign w:val="center"/>
          </w:tcPr>
          <w:p w14:paraId="704C15CF" w14:textId="1AC96337" w:rsidR="00353E4A" w:rsidRPr="00857737" w:rsidRDefault="000C79A7" w:rsidP="00353E4A">
            <w:pPr>
              <w:jc w:val="center"/>
              <w:rPr>
                <w:rFonts w:ascii="Calibri Light" w:hAnsi="Calibri Light"/>
                <w:sz w:val="22"/>
              </w:rPr>
            </w:pPr>
            <w:r w:rsidRPr="00857737">
              <w:rPr>
                <w:rFonts w:ascii="Calibri Light" w:hAnsi="Calibri Light"/>
                <w:sz w:val="22"/>
              </w:rPr>
              <w:t>-</w:t>
            </w:r>
          </w:p>
        </w:tc>
      </w:tr>
    </w:tbl>
    <w:p w14:paraId="1927B13B" w14:textId="77777777" w:rsidR="00F4755F" w:rsidRPr="00857737" w:rsidRDefault="00184FA2" w:rsidP="00184FA2">
      <w:pPr>
        <w:rPr>
          <w:rFonts w:ascii="Calibri Light" w:hAnsi="Calibri Light"/>
          <w:sz w:val="20"/>
        </w:rPr>
      </w:pPr>
      <w:r w:rsidRPr="00857737">
        <w:rPr>
          <w:rFonts w:ascii="Calibri Light" w:hAnsi="Calibri Light"/>
          <w:sz w:val="20"/>
        </w:rPr>
        <w:t>Źródło: Urząd Statystyczny w Białymstoku</w:t>
      </w:r>
    </w:p>
    <w:p w14:paraId="6AAC6311" w14:textId="386BC314" w:rsidR="00184FA2" w:rsidRPr="00857737" w:rsidRDefault="00915BA3" w:rsidP="00DE3F81">
      <w:pPr>
        <w:pStyle w:val="Legenda"/>
        <w:rPr>
          <w:sz w:val="24"/>
          <w:szCs w:val="24"/>
        </w:rPr>
      </w:pPr>
      <w:bookmarkStart w:id="23" w:name="_Toc6568284"/>
      <w:bookmarkStart w:id="24" w:name="_Toc71201577"/>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10</w:t>
      </w:r>
      <w:r w:rsidRPr="00857737">
        <w:rPr>
          <w:sz w:val="24"/>
          <w:szCs w:val="24"/>
        </w:rPr>
        <w:fldChar w:fldCharType="end"/>
      </w:r>
      <w:r w:rsidRPr="00857737">
        <w:rPr>
          <w:sz w:val="24"/>
          <w:szCs w:val="24"/>
        </w:rPr>
        <w:t>.</w:t>
      </w:r>
      <w:r w:rsidR="009A6991" w:rsidRPr="00857737">
        <w:rPr>
          <w:sz w:val="24"/>
          <w:szCs w:val="24"/>
        </w:rPr>
        <w:t xml:space="preserve"> </w:t>
      </w:r>
      <w:r w:rsidR="70E7E826" w:rsidRPr="00857737">
        <w:rPr>
          <w:sz w:val="24"/>
          <w:szCs w:val="24"/>
        </w:rPr>
        <w:t>Saldo migracji na pobyt stały w Białymstoku w latach 201</w:t>
      </w:r>
      <w:r w:rsidR="00826849" w:rsidRPr="00857737">
        <w:rPr>
          <w:sz w:val="24"/>
          <w:szCs w:val="24"/>
        </w:rPr>
        <w:t>6</w:t>
      </w:r>
      <w:r w:rsidR="70E7E826" w:rsidRPr="00857737">
        <w:rPr>
          <w:sz w:val="24"/>
          <w:szCs w:val="24"/>
        </w:rPr>
        <w:t>-20</w:t>
      </w:r>
      <w:bookmarkEnd w:id="23"/>
      <w:r w:rsidR="00826849" w:rsidRPr="00857737">
        <w:rPr>
          <w:sz w:val="24"/>
          <w:szCs w:val="24"/>
        </w:rPr>
        <w:t>20</w:t>
      </w:r>
      <w:bookmarkEnd w:id="24"/>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0. "/>
        <w:tblDescription w:val="Saldo migracji na pobyt stały w Białymstoku w latach 2016-2020"/>
      </w:tblPr>
      <w:tblGrid>
        <w:gridCol w:w="2893"/>
        <w:gridCol w:w="1235"/>
        <w:gridCol w:w="1235"/>
        <w:gridCol w:w="1235"/>
        <w:gridCol w:w="1236"/>
        <w:gridCol w:w="1236"/>
      </w:tblGrid>
      <w:tr w:rsidR="003843D2" w:rsidRPr="00857737" w14:paraId="088958BE" w14:textId="77777777" w:rsidTr="70E7E826">
        <w:trPr>
          <w:jc w:val="center"/>
        </w:trPr>
        <w:tc>
          <w:tcPr>
            <w:tcW w:w="2893" w:type="dxa"/>
            <w:shd w:val="clear" w:color="auto" w:fill="auto"/>
          </w:tcPr>
          <w:p w14:paraId="7A4DE238" w14:textId="77777777" w:rsidR="00826849" w:rsidRPr="00857737" w:rsidRDefault="00826849" w:rsidP="00826849">
            <w:pPr>
              <w:rPr>
                <w:rFonts w:ascii="Calibri Light" w:hAnsi="Calibri Light"/>
                <w:b/>
                <w:bCs/>
                <w:sz w:val="22"/>
              </w:rPr>
            </w:pPr>
            <w:r w:rsidRPr="00857737">
              <w:rPr>
                <w:rFonts w:ascii="Calibri Light" w:hAnsi="Calibri Light"/>
                <w:b/>
                <w:sz w:val="22"/>
                <w:szCs w:val="24"/>
              </w:rPr>
              <w:t>Wyszczególnienie</w:t>
            </w:r>
          </w:p>
        </w:tc>
        <w:tc>
          <w:tcPr>
            <w:tcW w:w="1235" w:type="dxa"/>
            <w:shd w:val="clear" w:color="auto" w:fill="auto"/>
          </w:tcPr>
          <w:p w14:paraId="7EEE0009" w14:textId="745F0D33" w:rsidR="00826849" w:rsidRPr="00857737" w:rsidRDefault="00826849" w:rsidP="00826849">
            <w:pPr>
              <w:jc w:val="center"/>
              <w:rPr>
                <w:rFonts w:ascii="Calibri Light" w:hAnsi="Calibri Light"/>
                <w:b/>
                <w:bCs/>
                <w:sz w:val="22"/>
              </w:rPr>
            </w:pPr>
            <w:r w:rsidRPr="00857737">
              <w:rPr>
                <w:rFonts w:ascii="Calibri Light" w:hAnsi="Calibri Light"/>
                <w:b/>
                <w:bCs/>
                <w:sz w:val="22"/>
              </w:rPr>
              <w:t>2016</w:t>
            </w:r>
          </w:p>
        </w:tc>
        <w:tc>
          <w:tcPr>
            <w:tcW w:w="1235" w:type="dxa"/>
            <w:shd w:val="clear" w:color="auto" w:fill="auto"/>
          </w:tcPr>
          <w:p w14:paraId="74EFA06E" w14:textId="3D01A5B9" w:rsidR="00826849" w:rsidRPr="00857737" w:rsidRDefault="00826849" w:rsidP="00826849">
            <w:pPr>
              <w:jc w:val="center"/>
              <w:rPr>
                <w:rFonts w:ascii="Calibri Light" w:hAnsi="Calibri Light"/>
                <w:b/>
                <w:bCs/>
                <w:sz w:val="22"/>
              </w:rPr>
            </w:pPr>
            <w:r w:rsidRPr="00857737">
              <w:rPr>
                <w:rFonts w:ascii="Calibri Light" w:hAnsi="Calibri Light"/>
                <w:b/>
                <w:bCs/>
                <w:sz w:val="22"/>
              </w:rPr>
              <w:t>2017</w:t>
            </w:r>
          </w:p>
        </w:tc>
        <w:tc>
          <w:tcPr>
            <w:tcW w:w="1235" w:type="dxa"/>
            <w:shd w:val="clear" w:color="auto" w:fill="auto"/>
          </w:tcPr>
          <w:p w14:paraId="36527FA0" w14:textId="35B11DEE" w:rsidR="00826849" w:rsidRPr="00857737" w:rsidRDefault="00826849" w:rsidP="00826849">
            <w:pPr>
              <w:jc w:val="center"/>
              <w:rPr>
                <w:rFonts w:ascii="Calibri Light" w:hAnsi="Calibri Light"/>
                <w:b/>
                <w:bCs/>
                <w:sz w:val="22"/>
              </w:rPr>
            </w:pPr>
            <w:r w:rsidRPr="00857737">
              <w:rPr>
                <w:rFonts w:ascii="Calibri Light" w:hAnsi="Calibri Light"/>
                <w:b/>
                <w:bCs/>
                <w:sz w:val="22"/>
              </w:rPr>
              <w:t>2018</w:t>
            </w:r>
          </w:p>
        </w:tc>
        <w:tc>
          <w:tcPr>
            <w:tcW w:w="1236" w:type="dxa"/>
            <w:shd w:val="clear" w:color="auto" w:fill="auto"/>
          </w:tcPr>
          <w:p w14:paraId="16796B94" w14:textId="3C0B742F" w:rsidR="00826849" w:rsidRPr="00857737" w:rsidRDefault="00826849" w:rsidP="00826849">
            <w:pPr>
              <w:jc w:val="center"/>
              <w:rPr>
                <w:rFonts w:ascii="Calibri Light" w:hAnsi="Calibri Light"/>
                <w:b/>
                <w:bCs/>
                <w:sz w:val="22"/>
              </w:rPr>
            </w:pPr>
            <w:r w:rsidRPr="00857737">
              <w:rPr>
                <w:rFonts w:ascii="Calibri Light" w:hAnsi="Calibri Light"/>
                <w:b/>
                <w:bCs/>
                <w:sz w:val="22"/>
              </w:rPr>
              <w:t>2019</w:t>
            </w:r>
          </w:p>
        </w:tc>
        <w:tc>
          <w:tcPr>
            <w:tcW w:w="1236" w:type="dxa"/>
            <w:shd w:val="clear" w:color="auto" w:fill="auto"/>
          </w:tcPr>
          <w:p w14:paraId="7364A6AE" w14:textId="7F26EB39" w:rsidR="00826849" w:rsidRPr="00857737" w:rsidRDefault="00826849" w:rsidP="00826849">
            <w:pPr>
              <w:jc w:val="center"/>
              <w:rPr>
                <w:rFonts w:ascii="Calibri Light" w:hAnsi="Calibri Light"/>
                <w:b/>
                <w:bCs/>
                <w:sz w:val="22"/>
              </w:rPr>
            </w:pPr>
            <w:r w:rsidRPr="00857737">
              <w:rPr>
                <w:rFonts w:ascii="Calibri Light" w:hAnsi="Calibri Light"/>
                <w:b/>
                <w:bCs/>
                <w:sz w:val="22"/>
              </w:rPr>
              <w:t>2020</w:t>
            </w:r>
          </w:p>
        </w:tc>
      </w:tr>
      <w:tr w:rsidR="003843D2" w:rsidRPr="00857737" w14:paraId="78B17D5C" w14:textId="77777777" w:rsidTr="70E7E826">
        <w:trPr>
          <w:jc w:val="center"/>
        </w:trPr>
        <w:tc>
          <w:tcPr>
            <w:tcW w:w="2893" w:type="dxa"/>
            <w:shd w:val="clear" w:color="auto" w:fill="auto"/>
          </w:tcPr>
          <w:p w14:paraId="5BB602D8" w14:textId="71FA8A7E" w:rsidR="00826849" w:rsidRPr="00857737" w:rsidRDefault="00826849" w:rsidP="00826849">
            <w:pPr>
              <w:rPr>
                <w:rFonts w:ascii="Calibri Light" w:hAnsi="Calibri Light"/>
                <w:b/>
                <w:bCs/>
                <w:sz w:val="22"/>
              </w:rPr>
            </w:pPr>
            <w:r w:rsidRPr="00857737">
              <w:rPr>
                <w:rFonts w:ascii="Calibri Light" w:hAnsi="Calibri Light"/>
                <w:b/>
                <w:bCs/>
                <w:sz w:val="22"/>
              </w:rPr>
              <w:t>Saldo migracji wewnętrznych na pobyt stały na 1 tys. Ludności</w:t>
            </w:r>
          </w:p>
        </w:tc>
        <w:tc>
          <w:tcPr>
            <w:tcW w:w="1235" w:type="dxa"/>
            <w:shd w:val="clear" w:color="auto" w:fill="auto"/>
            <w:vAlign w:val="center"/>
          </w:tcPr>
          <w:p w14:paraId="7D01D9B5" w14:textId="09FAF529" w:rsidR="00826849" w:rsidRPr="00857737" w:rsidRDefault="00826849" w:rsidP="00826849">
            <w:pPr>
              <w:jc w:val="center"/>
              <w:rPr>
                <w:rFonts w:ascii="Calibri Light" w:hAnsi="Calibri Light"/>
                <w:sz w:val="22"/>
              </w:rPr>
            </w:pPr>
            <w:r w:rsidRPr="00857737">
              <w:rPr>
                <w:rFonts w:ascii="Calibri Light" w:hAnsi="Calibri Light"/>
                <w:sz w:val="22"/>
              </w:rPr>
              <w:t>-0,47</w:t>
            </w:r>
          </w:p>
        </w:tc>
        <w:tc>
          <w:tcPr>
            <w:tcW w:w="1235" w:type="dxa"/>
            <w:shd w:val="clear" w:color="auto" w:fill="auto"/>
            <w:vAlign w:val="center"/>
          </w:tcPr>
          <w:p w14:paraId="0BEBC613" w14:textId="2325D7C0" w:rsidR="00826849" w:rsidRPr="00857737" w:rsidRDefault="00826849" w:rsidP="00826849">
            <w:pPr>
              <w:jc w:val="center"/>
              <w:rPr>
                <w:rFonts w:ascii="Calibri Light" w:hAnsi="Calibri Light"/>
                <w:sz w:val="22"/>
              </w:rPr>
            </w:pPr>
            <w:r w:rsidRPr="00857737">
              <w:rPr>
                <w:rFonts w:ascii="Calibri Light" w:hAnsi="Calibri Light"/>
                <w:sz w:val="22"/>
              </w:rPr>
              <w:t>0,17</w:t>
            </w:r>
          </w:p>
        </w:tc>
        <w:tc>
          <w:tcPr>
            <w:tcW w:w="1235" w:type="dxa"/>
            <w:shd w:val="clear" w:color="auto" w:fill="auto"/>
            <w:vAlign w:val="center"/>
          </w:tcPr>
          <w:p w14:paraId="2C963AFF" w14:textId="12F4C217" w:rsidR="00826849" w:rsidRPr="00857737" w:rsidRDefault="00826849" w:rsidP="00826849">
            <w:pPr>
              <w:jc w:val="center"/>
              <w:rPr>
                <w:rFonts w:ascii="Calibri Light" w:hAnsi="Calibri Light"/>
                <w:sz w:val="22"/>
              </w:rPr>
            </w:pPr>
            <w:r w:rsidRPr="00857737">
              <w:rPr>
                <w:rFonts w:ascii="Calibri Light" w:hAnsi="Calibri Light"/>
                <w:sz w:val="22"/>
              </w:rPr>
              <w:t>-1,1</w:t>
            </w:r>
          </w:p>
        </w:tc>
        <w:tc>
          <w:tcPr>
            <w:tcW w:w="1236" w:type="dxa"/>
            <w:shd w:val="clear" w:color="auto" w:fill="auto"/>
            <w:vAlign w:val="center"/>
          </w:tcPr>
          <w:p w14:paraId="5C2CB14E" w14:textId="29A677C7" w:rsidR="00826849" w:rsidRPr="00857737" w:rsidRDefault="00826849" w:rsidP="00826849">
            <w:pPr>
              <w:jc w:val="center"/>
              <w:rPr>
                <w:rFonts w:ascii="Calibri Light" w:hAnsi="Calibri Light"/>
                <w:sz w:val="22"/>
              </w:rPr>
            </w:pPr>
            <w:r w:rsidRPr="00857737">
              <w:rPr>
                <w:rFonts w:ascii="Calibri Light" w:hAnsi="Calibri Light"/>
                <w:sz w:val="22"/>
              </w:rPr>
              <w:t>-1,8</w:t>
            </w:r>
          </w:p>
        </w:tc>
        <w:tc>
          <w:tcPr>
            <w:tcW w:w="1236" w:type="dxa"/>
            <w:shd w:val="clear" w:color="auto" w:fill="auto"/>
            <w:vAlign w:val="center"/>
          </w:tcPr>
          <w:p w14:paraId="5F37E2FC" w14:textId="27928B90" w:rsidR="00826849" w:rsidRPr="00857737" w:rsidRDefault="003232F2" w:rsidP="00826849">
            <w:pPr>
              <w:jc w:val="center"/>
              <w:rPr>
                <w:rFonts w:ascii="Calibri Light" w:hAnsi="Calibri Light"/>
                <w:sz w:val="22"/>
              </w:rPr>
            </w:pPr>
            <w:r w:rsidRPr="00857737">
              <w:rPr>
                <w:rFonts w:ascii="Calibri Light" w:hAnsi="Calibri Light"/>
                <w:sz w:val="22"/>
              </w:rPr>
              <w:t>-2,44</w:t>
            </w:r>
          </w:p>
        </w:tc>
      </w:tr>
      <w:tr w:rsidR="003843D2" w:rsidRPr="00857737" w14:paraId="571C1B5C" w14:textId="77777777" w:rsidTr="70E7E826">
        <w:trPr>
          <w:jc w:val="center"/>
        </w:trPr>
        <w:tc>
          <w:tcPr>
            <w:tcW w:w="2893" w:type="dxa"/>
            <w:shd w:val="clear" w:color="auto" w:fill="auto"/>
          </w:tcPr>
          <w:p w14:paraId="2FE0B9C1" w14:textId="77777777" w:rsidR="00826849" w:rsidRPr="00857737" w:rsidRDefault="00826849" w:rsidP="00826849">
            <w:pPr>
              <w:rPr>
                <w:rFonts w:ascii="Calibri Light" w:hAnsi="Calibri Light"/>
                <w:b/>
                <w:bCs/>
                <w:sz w:val="22"/>
              </w:rPr>
            </w:pPr>
            <w:r w:rsidRPr="00857737">
              <w:rPr>
                <w:rFonts w:ascii="Calibri Light" w:hAnsi="Calibri Light"/>
                <w:b/>
                <w:bCs/>
                <w:sz w:val="22"/>
              </w:rPr>
              <w:t>Saldo migracji wewnętrznych na pobyt stały</w:t>
            </w:r>
          </w:p>
        </w:tc>
        <w:tc>
          <w:tcPr>
            <w:tcW w:w="1235" w:type="dxa"/>
            <w:shd w:val="clear" w:color="auto" w:fill="auto"/>
            <w:vAlign w:val="center"/>
          </w:tcPr>
          <w:p w14:paraId="4B79FC4C" w14:textId="2C8FCFBD" w:rsidR="00826849" w:rsidRPr="00857737" w:rsidRDefault="00826849" w:rsidP="00826849">
            <w:pPr>
              <w:jc w:val="center"/>
              <w:rPr>
                <w:rFonts w:ascii="Calibri Light" w:hAnsi="Calibri Light"/>
                <w:sz w:val="22"/>
              </w:rPr>
            </w:pPr>
            <w:r w:rsidRPr="00857737">
              <w:rPr>
                <w:rFonts w:ascii="Calibri Light" w:hAnsi="Calibri Light"/>
                <w:sz w:val="22"/>
              </w:rPr>
              <w:t>-139</w:t>
            </w:r>
          </w:p>
        </w:tc>
        <w:tc>
          <w:tcPr>
            <w:tcW w:w="1235" w:type="dxa"/>
            <w:shd w:val="clear" w:color="auto" w:fill="auto"/>
            <w:vAlign w:val="center"/>
          </w:tcPr>
          <w:p w14:paraId="6A2805D0" w14:textId="2DF51336" w:rsidR="00826849" w:rsidRPr="00857737" w:rsidRDefault="00826849" w:rsidP="00826849">
            <w:pPr>
              <w:jc w:val="center"/>
              <w:rPr>
                <w:rFonts w:ascii="Calibri Light" w:hAnsi="Calibri Light"/>
                <w:sz w:val="22"/>
              </w:rPr>
            </w:pPr>
            <w:r w:rsidRPr="00857737">
              <w:rPr>
                <w:rFonts w:ascii="Calibri Light" w:hAnsi="Calibri Light"/>
                <w:sz w:val="22"/>
              </w:rPr>
              <w:t>51</w:t>
            </w:r>
          </w:p>
        </w:tc>
        <w:tc>
          <w:tcPr>
            <w:tcW w:w="1235" w:type="dxa"/>
            <w:shd w:val="clear" w:color="auto" w:fill="auto"/>
            <w:vAlign w:val="center"/>
          </w:tcPr>
          <w:p w14:paraId="0FD50286" w14:textId="3AF93FF5" w:rsidR="00826849" w:rsidRPr="00857737" w:rsidRDefault="00826849" w:rsidP="00826849">
            <w:pPr>
              <w:jc w:val="center"/>
              <w:rPr>
                <w:rFonts w:ascii="Calibri Light" w:hAnsi="Calibri Light"/>
                <w:sz w:val="22"/>
              </w:rPr>
            </w:pPr>
            <w:r w:rsidRPr="00857737">
              <w:rPr>
                <w:rFonts w:ascii="Calibri Light" w:hAnsi="Calibri Light"/>
                <w:sz w:val="22"/>
              </w:rPr>
              <w:t>-327</w:t>
            </w:r>
          </w:p>
        </w:tc>
        <w:tc>
          <w:tcPr>
            <w:tcW w:w="1236" w:type="dxa"/>
            <w:shd w:val="clear" w:color="auto" w:fill="auto"/>
            <w:vAlign w:val="center"/>
          </w:tcPr>
          <w:p w14:paraId="5A790E07" w14:textId="29DAF61C" w:rsidR="00826849" w:rsidRPr="00857737" w:rsidRDefault="00826849" w:rsidP="00826849">
            <w:pPr>
              <w:jc w:val="center"/>
              <w:rPr>
                <w:rFonts w:ascii="Calibri Light" w:hAnsi="Calibri Light"/>
                <w:sz w:val="22"/>
              </w:rPr>
            </w:pPr>
            <w:r w:rsidRPr="00857737">
              <w:rPr>
                <w:rFonts w:ascii="Calibri Light" w:hAnsi="Calibri Light"/>
                <w:sz w:val="22"/>
              </w:rPr>
              <w:t>-535</w:t>
            </w:r>
          </w:p>
        </w:tc>
        <w:tc>
          <w:tcPr>
            <w:tcW w:w="1236" w:type="dxa"/>
            <w:shd w:val="clear" w:color="auto" w:fill="auto"/>
            <w:vAlign w:val="center"/>
          </w:tcPr>
          <w:p w14:paraId="56472C17" w14:textId="3C00E031" w:rsidR="00826849" w:rsidRPr="00857737" w:rsidRDefault="003232F2" w:rsidP="00826849">
            <w:pPr>
              <w:jc w:val="center"/>
              <w:rPr>
                <w:rFonts w:ascii="Calibri Light" w:hAnsi="Calibri Light"/>
                <w:sz w:val="22"/>
              </w:rPr>
            </w:pPr>
            <w:r w:rsidRPr="00857737">
              <w:rPr>
                <w:rFonts w:ascii="Calibri Light" w:hAnsi="Calibri Light"/>
                <w:sz w:val="22"/>
              </w:rPr>
              <w:t>-725</w:t>
            </w:r>
          </w:p>
        </w:tc>
      </w:tr>
    </w:tbl>
    <w:p w14:paraId="602AAF34" w14:textId="77777777" w:rsidR="00184FA2" w:rsidRPr="00857737" w:rsidRDefault="00184FA2" w:rsidP="00184FA2">
      <w:pPr>
        <w:rPr>
          <w:rFonts w:ascii="Calibri Light" w:hAnsi="Calibri Light"/>
          <w:sz w:val="20"/>
        </w:rPr>
      </w:pPr>
      <w:r w:rsidRPr="00857737">
        <w:rPr>
          <w:rFonts w:ascii="Calibri Light" w:hAnsi="Calibri Light"/>
          <w:sz w:val="20"/>
        </w:rPr>
        <w:t>Źródło: Urząd Statystyczny w Białymstoku</w:t>
      </w:r>
    </w:p>
    <w:p w14:paraId="5CAD806B" w14:textId="072472AC" w:rsidR="001F775A" w:rsidRPr="00857737" w:rsidRDefault="001F775A">
      <w:pPr>
        <w:rPr>
          <w:bCs/>
          <w:szCs w:val="24"/>
        </w:rPr>
      </w:pPr>
      <w:bookmarkStart w:id="25" w:name="_Toc6568285"/>
      <w:r w:rsidRPr="00857737">
        <w:rPr>
          <w:bCs/>
          <w:szCs w:val="24"/>
        </w:rPr>
        <w:br w:type="page"/>
      </w:r>
    </w:p>
    <w:p w14:paraId="6E65DEC3" w14:textId="48B3906D" w:rsidR="00184FA2" w:rsidRPr="00857737" w:rsidRDefault="00915BA3" w:rsidP="00DE3F81">
      <w:pPr>
        <w:pStyle w:val="Legenda"/>
        <w:rPr>
          <w:sz w:val="24"/>
          <w:szCs w:val="24"/>
        </w:rPr>
      </w:pPr>
      <w:bookmarkStart w:id="26" w:name="_Toc71201578"/>
      <w:r w:rsidRPr="00857737">
        <w:rPr>
          <w:sz w:val="24"/>
          <w:szCs w:val="24"/>
        </w:rPr>
        <w:lastRenderedPageBreak/>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11</w:t>
      </w:r>
      <w:r w:rsidRPr="00857737">
        <w:rPr>
          <w:sz w:val="24"/>
          <w:szCs w:val="24"/>
        </w:rPr>
        <w:fldChar w:fldCharType="end"/>
      </w:r>
      <w:r w:rsidRPr="00857737">
        <w:rPr>
          <w:sz w:val="24"/>
          <w:szCs w:val="24"/>
        </w:rPr>
        <w:t>.</w:t>
      </w:r>
      <w:r w:rsidR="70E7E826" w:rsidRPr="00857737">
        <w:rPr>
          <w:sz w:val="24"/>
          <w:szCs w:val="24"/>
        </w:rPr>
        <w:t xml:space="preserve"> Wybrane dane o aktach stanu cywilnego w latach 201</w:t>
      </w:r>
      <w:r w:rsidR="00826849" w:rsidRPr="00857737">
        <w:rPr>
          <w:sz w:val="24"/>
          <w:szCs w:val="24"/>
        </w:rPr>
        <w:t>6</w:t>
      </w:r>
      <w:r w:rsidR="70E7E826" w:rsidRPr="00857737">
        <w:rPr>
          <w:sz w:val="24"/>
          <w:szCs w:val="24"/>
        </w:rPr>
        <w:t>-20</w:t>
      </w:r>
      <w:bookmarkEnd w:id="25"/>
      <w:r w:rsidR="00826849" w:rsidRPr="00857737">
        <w:rPr>
          <w:sz w:val="24"/>
          <w:szCs w:val="24"/>
        </w:rPr>
        <w:t>20</w:t>
      </w:r>
      <w:bookmarkEnd w:id="26"/>
    </w:p>
    <w:tbl>
      <w:tblPr>
        <w:tblW w:w="935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 "/>
        <w:tblDescription w:val="Wybrane dane o aktach stanu cywilnego w latach 2016-2020"/>
      </w:tblPr>
      <w:tblGrid>
        <w:gridCol w:w="711"/>
        <w:gridCol w:w="1235"/>
        <w:gridCol w:w="1235"/>
        <w:gridCol w:w="1235"/>
        <w:gridCol w:w="1235"/>
        <w:gridCol w:w="1235"/>
        <w:gridCol w:w="1235"/>
        <w:gridCol w:w="1236"/>
      </w:tblGrid>
      <w:tr w:rsidR="003843D2" w:rsidRPr="00857737" w14:paraId="677BF2B3" w14:textId="77777777" w:rsidTr="00915BA3">
        <w:trPr>
          <w:trHeight w:val="1818"/>
        </w:trPr>
        <w:tc>
          <w:tcPr>
            <w:tcW w:w="711" w:type="dxa"/>
            <w:vAlign w:val="center"/>
          </w:tcPr>
          <w:p w14:paraId="7273AC3E" w14:textId="77777777" w:rsidR="00184FA2" w:rsidRPr="00857737" w:rsidRDefault="70E7E826" w:rsidP="00915BA3">
            <w:pPr>
              <w:jc w:val="center"/>
              <w:rPr>
                <w:rFonts w:ascii="Calibri Light" w:hAnsi="Calibri Light"/>
                <w:b/>
                <w:bCs/>
                <w:sz w:val="20"/>
                <w:szCs w:val="20"/>
              </w:rPr>
            </w:pPr>
            <w:r w:rsidRPr="00857737">
              <w:rPr>
                <w:rFonts w:ascii="Calibri Light" w:hAnsi="Calibri Light"/>
                <w:b/>
                <w:bCs/>
                <w:sz w:val="20"/>
                <w:szCs w:val="20"/>
              </w:rPr>
              <w:t>Rok</w:t>
            </w:r>
          </w:p>
        </w:tc>
        <w:tc>
          <w:tcPr>
            <w:tcW w:w="1235" w:type="dxa"/>
            <w:shd w:val="clear" w:color="auto" w:fill="auto"/>
            <w:vAlign w:val="center"/>
          </w:tcPr>
          <w:p w14:paraId="4C398360" w14:textId="3ACC6E2D" w:rsidR="00184FA2" w:rsidRPr="00857737" w:rsidRDefault="70E7E826" w:rsidP="00915BA3">
            <w:pPr>
              <w:jc w:val="center"/>
              <w:rPr>
                <w:rFonts w:ascii="Calibri Light" w:hAnsi="Calibri Light"/>
                <w:b/>
                <w:bCs/>
                <w:sz w:val="20"/>
                <w:szCs w:val="20"/>
              </w:rPr>
            </w:pPr>
            <w:r w:rsidRPr="00857737">
              <w:rPr>
                <w:rFonts w:ascii="Calibri Light" w:hAnsi="Calibri Light"/>
                <w:b/>
                <w:bCs/>
                <w:sz w:val="20"/>
                <w:szCs w:val="20"/>
              </w:rPr>
              <w:t xml:space="preserve">Liczba </w:t>
            </w:r>
            <w:proofErr w:type="spellStart"/>
            <w:r w:rsidRPr="00857737">
              <w:rPr>
                <w:rFonts w:ascii="Calibri Light" w:hAnsi="Calibri Light"/>
                <w:b/>
                <w:bCs/>
                <w:sz w:val="20"/>
                <w:szCs w:val="20"/>
              </w:rPr>
              <w:t>sporządzo</w:t>
            </w:r>
            <w:r w:rsidR="00915BA3" w:rsidRPr="00857737">
              <w:rPr>
                <w:rFonts w:ascii="Calibri Light" w:hAnsi="Calibri Light"/>
                <w:b/>
                <w:bCs/>
                <w:sz w:val="20"/>
                <w:szCs w:val="20"/>
              </w:rPr>
              <w:t>-</w:t>
            </w:r>
            <w:r w:rsidRPr="00857737">
              <w:rPr>
                <w:rFonts w:ascii="Calibri Light" w:hAnsi="Calibri Light"/>
                <w:b/>
                <w:bCs/>
                <w:sz w:val="20"/>
                <w:szCs w:val="20"/>
              </w:rPr>
              <w:t>nych</w:t>
            </w:r>
            <w:proofErr w:type="spellEnd"/>
            <w:r w:rsidRPr="00857737">
              <w:rPr>
                <w:rFonts w:ascii="Calibri Light" w:hAnsi="Calibri Light"/>
                <w:b/>
                <w:bCs/>
                <w:sz w:val="20"/>
                <w:szCs w:val="20"/>
              </w:rPr>
              <w:t xml:space="preserve"> aktów urodzeń</w:t>
            </w:r>
          </w:p>
        </w:tc>
        <w:tc>
          <w:tcPr>
            <w:tcW w:w="1235" w:type="dxa"/>
            <w:shd w:val="clear" w:color="auto" w:fill="auto"/>
            <w:vAlign w:val="center"/>
          </w:tcPr>
          <w:p w14:paraId="05083443" w14:textId="4FAB8784" w:rsidR="00184FA2" w:rsidRPr="00857737" w:rsidRDefault="70E7E826" w:rsidP="00915BA3">
            <w:pPr>
              <w:jc w:val="center"/>
              <w:rPr>
                <w:rFonts w:ascii="Calibri Light" w:hAnsi="Calibri Light"/>
                <w:b/>
                <w:bCs/>
                <w:sz w:val="20"/>
                <w:szCs w:val="20"/>
              </w:rPr>
            </w:pPr>
            <w:r w:rsidRPr="00857737">
              <w:rPr>
                <w:rFonts w:ascii="Calibri Light" w:hAnsi="Calibri Light"/>
                <w:b/>
                <w:bCs/>
                <w:sz w:val="20"/>
                <w:szCs w:val="20"/>
              </w:rPr>
              <w:t xml:space="preserve">Liczba </w:t>
            </w:r>
            <w:proofErr w:type="spellStart"/>
            <w:r w:rsidRPr="00857737">
              <w:rPr>
                <w:rFonts w:ascii="Calibri Light" w:hAnsi="Calibri Light"/>
                <w:b/>
                <w:bCs/>
                <w:sz w:val="20"/>
                <w:szCs w:val="20"/>
              </w:rPr>
              <w:t>sporządzo</w:t>
            </w:r>
            <w:r w:rsidR="00915BA3" w:rsidRPr="00857737">
              <w:rPr>
                <w:rFonts w:ascii="Calibri Light" w:hAnsi="Calibri Light"/>
                <w:b/>
                <w:bCs/>
                <w:sz w:val="20"/>
                <w:szCs w:val="20"/>
              </w:rPr>
              <w:t>-</w:t>
            </w:r>
            <w:r w:rsidRPr="00857737">
              <w:rPr>
                <w:rFonts w:ascii="Calibri Light" w:hAnsi="Calibri Light"/>
                <w:b/>
                <w:bCs/>
                <w:sz w:val="20"/>
                <w:szCs w:val="20"/>
              </w:rPr>
              <w:t>nych</w:t>
            </w:r>
            <w:proofErr w:type="spellEnd"/>
            <w:r w:rsidRPr="00857737">
              <w:rPr>
                <w:rFonts w:ascii="Calibri Light" w:hAnsi="Calibri Light"/>
                <w:b/>
                <w:bCs/>
                <w:sz w:val="20"/>
                <w:szCs w:val="20"/>
              </w:rPr>
              <w:t xml:space="preserve"> aktów zgonów</w:t>
            </w:r>
          </w:p>
        </w:tc>
        <w:tc>
          <w:tcPr>
            <w:tcW w:w="1235" w:type="dxa"/>
            <w:shd w:val="clear" w:color="auto" w:fill="auto"/>
            <w:vAlign w:val="center"/>
          </w:tcPr>
          <w:p w14:paraId="3FB1CE55" w14:textId="027AC4A0" w:rsidR="00184FA2" w:rsidRPr="00857737" w:rsidRDefault="70E7E826" w:rsidP="00915BA3">
            <w:pPr>
              <w:jc w:val="center"/>
              <w:rPr>
                <w:rFonts w:ascii="Calibri Light" w:hAnsi="Calibri Light"/>
                <w:b/>
                <w:bCs/>
                <w:sz w:val="20"/>
                <w:szCs w:val="20"/>
              </w:rPr>
            </w:pPr>
            <w:r w:rsidRPr="00857737">
              <w:rPr>
                <w:rFonts w:ascii="Calibri Light" w:hAnsi="Calibri Light"/>
                <w:b/>
                <w:bCs/>
                <w:sz w:val="20"/>
                <w:szCs w:val="20"/>
              </w:rPr>
              <w:t xml:space="preserve">Liczba </w:t>
            </w:r>
            <w:proofErr w:type="spellStart"/>
            <w:r w:rsidRPr="00857737">
              <w:rPr>
                <w:rFonts w:ascii="Calibri Light" w:hAnsi="Calibri Light"/>
                <w:b/>
                <w:bCs/>
                <w:sz w:val="20"/>
                <w:szCs w:val="20"/>
              </w:rPr>
              <w:t>sporządzo</w:t>
            </w:r>
            <w:r w:rsidR="00915BA3" w:rsidRPr="00857737">
              <w:rPr>
                <w:rFonts w:ascii="Calibri Light" w:hAnsi="Calibri Light"/>
                <w:b/>
                <w:bCs/>
                <w:sz w:val="20"/>
                <w:szCs w:val="20"/>
              </w:rPr>
              <w:t>-</w:t>
            </w:r>
            <w:r w:rsidRPr="00857737">
              <w:rPr>
                <w:rFonts w:ascii="Calibri Light" w:hAnsi="Calibri Light"/>
                <w:b/>
                <w:bCs/>
                <w:sz w:val="20"/>
                <w:szCs w:val="20"/>
              </w:rPr>
              <w:t>nych</w:t>
            </w:r>
            <w:proofErr w:type="spellEnd"/>
            <w:r w:rsidRPr="00857737">
              <w:rPr>
                <w:rFonts w:ascii="Calibri Light" w:hAnsi="Calibri Light"/>
                <w:b/>
                <w:bCs/>
                <w:sz w:val="20"/>
                <w:szCs w:val="20"/>
              </w:rPr>
              <w:t xml:space="preserve"> aktów małżeństw</w:t>
            </w:r>
          </w:p>
        </w:tc>
        <w:tc>
          <w:tcPr>
            <w:tcW w:w="1235" w:type="dxa"/>
            <w:shd w:val="clear" w:color="auto" w:fill="auto"/>
            <w:vAlign w:val="center"/>
          </w:tcPr>
          <w:p w14:paraId="33E70280" w14:textId="3AD5D04B" w:rsidR="00184FA2" w:rsidRPr="00857737" w:rsidRDefault="70E7E826" w:rsidP="00915BA3">
            <w:pPr>
              <w:jc w:val="center"/>
              <w:rPr>
                <w:rFonts w:ascii="Calibri Light" w:hAnsi="Calibri Light"/>
                <w:b/>
                <w:bCs/>
                <w:sz w:val="20"/>
                <w:szCs w:val="20"/>
              </w:rPr>
            </w:pPr>
            <w:r w:rsidRPr="00857737">
              <w:rPr>
                <w:rFonts w:ascii="Calibri Light" w:hAnsi="Calibri Light"/>
                <w:b/>
                <w:bCs/>
                <w:sz w:val="20"/>
                <w:szCs w:val="20"/>
              </w:rPr>
              <w:t xml:space="preserve">Liczba ślubów </w:t>
            </w:r>
            <w:proofErr w:type="spellStart"/>
            <w:r w:rsidRPr="00857737">
              <w:rPr>
                <w:rFonts w:ascii="Calibri Light" w:hAnsi="Calibri Light"/>
                <w:b/>
                <w:bCs/>
                <w:sz w:val="20"/>
                <w:szCs w:val="20"/>
              </w:rPr>
              <w:t>konkorda</w:t>
            </w:r>
            <w:r w:rsidR="00915BA3" w:rsidRPr="00857737">
              <w:rPr>
                <w:rFonts w:ascii="Calibri Light" w:hAnsi="Calibri Light"/>
                <w:b/>
                <w:bCs/>
                <w:sz w:val="20"/>
                <w:szCs w:val="20"/>
              </w:rPr>
              <w:t>-</w:t>
            </w:r>
            <w:r w:rsidRPr="00857737">
              <w:rPr>
                <w:rFonts w:ascii="Calibri Light" w:hAnsi="Calibri Light"/>
                <w:b/>
                <w:bCs/>
                <w:sz w:val="20"/>
                <w:szCs w:val="20"/>
              </w:rPr>
              <w:t>towych</w:t>
            </w:r>
            <w:proofErr w:type="spellEnd"/>
          </w:p>
        </w:tc>
        <w:tc>
          <w:tcPr>
            <w:tcW w:w="1235" w:type="dxa"/>
            <w:shd w:val="clear" w:color="auto" w:fill="auto"/>
            <w:vAlign w:val="center"/>
          </w:tcPr>
          <w:p w14:paraId="4D1B4C5E" w14:textId="77777777" w:rsidR="00184FA2" w:rsidRPr="00857737" w:rsidRDefault="70E7E826" w:rsidP="00915BA3">
            <w:pPr>
              <w:jc w:val="center"/>
              <w:rPr>
                <w:rFonts w:ascii="Calibri Light" w:hAnsi="Calibri Light"/>
                <w:b/>
                <w:bCs/>
                <w:sz w:val="20"/>
                <w:szCs w:val="20"/>
              </w:rPr>
            </w:pPr>
            <w:r w:rsidRPr="00857737">
              <w:rPr>
                <w:rFonts w:ascii="Calibri Light" w:hAnsi="Calibri Light"/>
                <w:b/>
                <w:bCs/>
                <w:sz w:val="20"/>
                <w:szCs w:val="20"/>
              </w:rPr>
              <w:t>Liczba zaświadczeń o zdolności do zawarcia małżeństwa za granicą</w:t>
            </w:r>
          </w:p>
        </w:tc>
        <w:tc>
          <w:tcPr>
            <w:tcW w:w="1235" w:type="dxa"/>
            <w:shd w:val="clear" w:color="auto" w:fill="auto"/>
            <w:vAlign w:val="center"/>
          </w:tcPr>
          <w:p w14:paraId="67FCB3DE" w14:textId="77777777" w:rsidR="00184FA2" w:rsidRPr="00857737" w:rsidRDefault="70E7E826" w:rsidP="00915BA3">
            <w:pPr>
              <w:jc w:val="center"/>
              <w:rPr>
                <w:rFonts w:ascii="Calibri Light" w:hAnsi="Calibri Light"/>
                <w:b/>
                <w:bCs/>
                <w:sz w:val="20"/>
                <w:szCs w:val="20"/>
              </w:rPr>
            </w:pPr>
            <w:r w:rsidRPr="00857737">
              <w:rPr>
                <w:rFonts w:ascii="Calibri Light" w:hAnsi="Calibri Light"/>
                <w:b/>
                <w:bCs/>
                <w:sz w:val="20"/>
                <w:szCs w:val="20"/>
              </w:rPr>
              <w:t>Liczba wyroków sądowych orzekających separację</w:t>
            </w:r>
          </w:p>
        </w:tc>
        <w:tc>
          <w:tcPr>
            <w:tcW w:w="1236" w:type="dxa"/>
            <w:shd w:val="clear" w:color="auto" w:fill="auto"/>
            <w:vAlign w:val="center"/>
          </w:tcPr>
          <w:p w14:paraId="17F67A6B" w14:textId="77777777" w:rsidR="00184FA2" w:rsidRPr="00857737" w:rsidRDefault="70E7E826" w:rsidP="00915BA3">
            <w:pPr>
              <w:jc w:val="center"/>
              <w:rPr>
                <w:rFonts w:ascii="Calibri Light" w:hAnsi="Calibri Light"/>
                <w:b/>
                <w:bCs/>
                <w:sz w:val="20"/>
                <w:szCs w:val="20"/>
              </w:rPr>
            </w:pPr>
            <w:r w:rsidRPr="00857737">
              <w:rPr>
                <w:rFonts w:ascii="Calibri Light" w:hAnsi="Calibri Light"/>
                <w:b/>
                <w:bCs/>
                <w:sz w:val="20"/>
                <w:szCs w:val="20"/>
              </w:rPr>
              <w:t>Liczba wyroków sądowych orzekających rozwód</w:t>
            </w:r>
          </w:p>
        </w:tc>
      </w:tr>
      <w:tr w:rsidR="003843D2" w:rsidRPr="00857737" w14:paraId="4BB62C1F" w14:textId="77777777" w:rsidTr="00915BA3">
        <w:tc>
          <w:tcPr>
            <w:tcW w:w="711" w:type="dxa"/>
            <w:vAlign w:val="center"/>
          </w:tcPr>
          <w:p w14:paraId="7BBD29BA" w14:textId="56A4B90E" w:rsidR="00726A4D" w:rsidRPr="00857737" w:rsidRDefault="00726A4D" w:rsidP="00726A4D">
            <w:pPr>
              <w:jc w:val="center"/>
              <w:rPr>
                <w:rFonts w:ascii="Calibri Light" w:hAnsi="Calibri Light"/>
                <w:b/>
                <w:bCs/>
                <w:sz w:val="22"/>
              </w:rPr>
            </w:pPr>
            <w:r w:rsidRPr="00857737">
              <w:rPr>
                <w:rFonts w:ascii="Calibri Light" w:hAnsi="Calibri Light"/>
                <w:b/>
                <w:bCs/>
                <w:sz w:val="22"/>
                <w:lang w:val="en-US"/>
              </w:rPr>
              <w:t>2016</w:t>
            </w:r>
          </w:p>
        </w:tc>
        <w:tc>
          <w:tcPr>
            <w:tcW w:w="1235" w:type="dxa"/>
            <w:shd w:val="clear" w:color="auto" w:fill="auto"/>
            <w:vAlign w:val="center"/>
          </w:tcPr>
          <w:p w14:paraId="0072EA3C" w14:textId="55A4DC0A" w:rsidR="00726A4D" w:rsidRPr="00857737" w:rsidRDefault="00726A4D" w:rsidP="00726A4D">
            <w:pPr>
              <w:jc w:val="center"/>
              <w:rPr>
                <w:rFonts w:ascii="Calibri Light" w:hAnsi="Calibri Light"/>
                <w:sz w:val="22"/>
              </w:rPr>
            </w:pPr>
            <w:r w:rsidRPr="00857737">
              <w:rPr>
                <w:rFonts w:ascii="Calibri Light" w:hAnsi="Calibri Light"/>
                <w:sz w:val="22"/>
                <w:lang w:val="en-US"/>
              </w:rPr>
              <w:t>6 191</w:t>
            </w:r>
          </w:p>
        </w:tc>
        <w:tc>
          <w:tcPr>
            <w:tcW w:w="1235" w:type="dxa"/>
            <w:shd w:val="clear" w:color="auto" w:fill="auto"/>
            <w:vAlign w:val="center"/>
          </w:tcPr>
          <w:p w14:paraId="4DB152E5" w14:textId="2C2B24D1" w:rsidR="00726A4D" w:rsidRPr="00857737" w:rsidRDefault="00726A4D" w:rsidP="00726A4D">
            <w:pPr>
              <w:jc w:val="center"/>
              <w:rPr>
                <w:rFonts w:ascii="Calibri Light" w:hAnsi="Calibri Light"/>
                <w:sz w:val="22"/>
                <w:lang w:val="en-US"/>
              </w:rPr>
            </w:pPr>
            <w:r w:rsidRPr="00857737">
              <w:rPr>
                <w:rFonts w:ascii="Calibri Light" w:hAnsi="Calibri Light"/>
                <w:sz w:val="22"/>
                <w:lang w:val="en-US"/>
              </w:rPr>
              <w:t>3 632</w:t>
            </w:r>
          </w:p>
        </w:tc>
        <w:tc>
          <w:tcPr>
            <w:tcW w:w="1235" w:type="dxa"/>
            <w:shd w:val="clear" w:color="auto" w:fill="auto"/>
            <w:vAlign w:val="center"/>
          </w:tcPr>
          <w:p w14:paraId="393E826A" w14:textId="698730D7" w:rsidR="00726A4D" w:rsidRPr="00857737" w:rsidRDefault="00726A4D" w:rsidP="00726A4D">
            <w:pPr>
              <w:jc w:val="center"/>
              <w:rPr>
                <w:rFonts w:ascii="Calibri Light" w:hAnsi="Calibri Light"/>
                <w:sz w:val="22"/>
                <w:lang w:val="en-US"/>
              </w:rPr>
            </w:pPr>
            <w:r w:rsidRPr="00857737">
              <w:rPr>
                <w:rFonts w:ascii="Calibri Light" w:hAnsi="Calibri Light"/>
                <w:sz w:val="22"/>
                <w:lang w:val="en-US"/>
              </w:rPr>
              <w:t>1 689</w:t>
            </w:r>
          </w:p>
        </w:tc>
        <w:tc>
          <w:tcPr>
            <w:tcW w:w="1235" w:type="dxa"/>
            <w:shd w:val="clear" w:color="auto" w:fill="auto"/>
            <w:vAlign w:val="center"/>
          </w:tcPr>
          <w:p w14:paraId="35F89FAB" w14:textId="2AB56D03" w:rsidR="00726A4D" w:rsidRPr="00857737" w:rsidRDefault="00726A4D" w:rsidP="00726A4D">
            <w:pPr>
              <w:jc w:val="center"/>
              <w:rPr>
                <w:rFonts w:ascii="Calibri Light" w:hAnsi="Calibri Light"/>
                <w:sz w:val="22"/>
                <w:lang w:val="en-US"/>
              </w:rPr>
            </w:pPr>
            <w:r w:rsidRPr="00857737">
              <w:rPr>
                <w:rFonts w:ascii="Calibri Light" w:hAnsi="Calibri Light"/>
                <w:sz w:val="22"/>
                <w:lang w:val="en-US"/>
              </w:rPr>
              <w:t>1 048</w:t>
            </w:r>
          </w:p>
        </w:tc>
        <w:tc>
          <w:tcPr>
            <w:tcW w:w="1235" w:type="dxa"/>
            <w:shd w:val="clear" w:color="auto" w:fill="auto"/>
            <w:vAlign w:val="center"/>
          </w:tcPr>
          <w:p w14:paraId="6F8A58DE" w14:textId="3098796B" w:rsidR="00726A4D" w:rsidRPr="00857737" w:rsidRDefault="00726A4D" w:rsidP="00726A4D">
            <w:pPr>
              <w:jc w:val="center"/>
              <w:rPr>
                <w:rFonts w:ascii="Calibri Light" w:hAnsi="Calibri Light"/>
                <w:sz w:val="22"/>
                <w:lang w:val="en-US"/>
              </w:rPr>
            </w:pPr>
            <w:r w:rsidRPr="00857737">
              <w:rPr>
                <w:rFonts w:ascii="Calibri Light" w:hAnsi="Calibri Light"/>
                <w:sz w:val="22"/>
                <w:lang w:val="en-US"/>
              </w:rPr>
              <w:t>42</w:t>
            </w:r>
          </w:p>
        </w:tc>
        <w:tc>
          <w:tcPr>
            <w:tcW w:w="1235" w:type="dxa"/>
            <w:shd w:val="clear" w:color="auto" w:fill="auto"/>
            <w:vAlign w:val="center"/>
          </w:tcPr>
          <w:p w14:paraId="2847A633" w14:textId="3E4C9225" w:rsidR="00726A4D" w:rsidRPr="00857737" w:rsidRDefault="00726A4D" w:rsidP="00726A4D">
            <w:pPr>
              <w:jc w:val="center"/>
              <w:rPr>
                <w:rFonts w:ascii="Calibri Light" w:hAnsi="Calibri Light"/>
                <w:sz w:val="22"/>
                <w:lang w:val="en-US"/>
              </w:rPr>
            </w:pPr>
            <w:r w:rsidRPr="00857737">
              <w:rPr>
                <w:rFonts w:ascii="Calibri Light" w:hAnsi="Calibri Light"/>
                <w:sz w:val="22"/>
                <w:lang w:val="en-US"/>
              </w:rPr>
              <w:t>23</w:t>
            </w:r>
          </w:p>
        </w:tc>
        <w:tc>
          <w:tcPr>
            <w:tcW w:w="1236" w:type="dxa"/>
            <w:shd w:val="clear" w:color="auto" w:fill="auto"/>
            <w:vAlign w:val="center"/>
          </w:tcPr>
          <w:p w14:paraId="700452FD" w14:textId="0885332C" w:rsidR="00726A4D" w:rsidRPr="00857737" w:rsidRDefault="00726A4D" w:rsidP="00726A4D">
            <w:pPr>
              <w:jc w:val="center"/>
              <w:rPr>
                <w:rFonts w:ascii="Calibri Light" w:hAnsi="Calibri Light"/>
                <w:sz w:val="22"/>
                <w:lang w:val="en-US"/>
              </w:rPr>
            </w:pPr>
            <w:r w:rsidRPr="00857737">
              <w:rPr>
                <w:rFonts w:ascii="Calibri Light" w:hAnsi="Calibri Light"/>
                <w:sz w:val="22"/>
                <w:lang w:val="en-US"/>
              </w:rPr>
              <w:t>624</w:t>
            </w:r>
          </w:p>
        </w:tc>
      </w:tr>
      <w:tr w:rsidR="003843D2" w:rsidRPr="00857737" w14:paraId="7B00AB7C" w14:textId="77777777" w:rsidTr="00915BA3">
        <w:tc>
          <w:tcPr>
            <w:tcW w:w="711" w:type="dxa"/>
            <w:vAlign w:val="center"/>
          </w:tcPr>
          <w:p w14:paraId="1B8AB646" w14:textId="637E9F07" w:rsidR="00726A4D" w:rsidRPr="00857737" w:rsidRDefault="00726A4D" w:rsidP="00726A4D">
            <w:pPr>
              <w:jc w:val="center"/>
              <w:rPr>
                <w:rFonts w:ascii="Calibri Light" w:hAnsi="Calibri Light"/>
                <w:b/>
                <w:bCs/>
                <w:sz w:val="22"/>
                <w:lang w:val="en-US"/>
              </w:rPr>
            </w:pPr>
            <w:r w:rsidRPr="00857737">
              <w:rPr>
                <w:rFonts w:ascii="Calibri Light" w:hAnsi="Calibri Light"/>
                <w:b/>
                <w:bCs/>
                <w:sz w:val="22"/>
                <w:lang w:val="en-US"/>
              </w:rPr>
              <w:t>2017</w:t>
            </w:r>
          </w:p>
        </w:tc>
        <w:tc>
          <w:tcPr>
            <w:tcW w:w="1235" w:type="dxa"/>
            <w:shd w:val="clear" w:color="auto" w:fill="auto"/>
            <w:vAlign w:val="center"/>
          </w:tcPr>
          <w:p w14:paraId="5071C688" w14:textId="3C9249D2" w:rsidR="00726A4D" w:rsidRPr="00857737" w:rsidRDefault="00726A4D" w:rsidP="00726A4D">
            <w:pPr>
              <w:jc w:val="center"/>
              <w:rPr>
                <w:rFonts w:ascii="Calibri Light" w:hAnsi="Calibri Light"/>
                <w:sz w:val="22"/>
                <w:lang w:val="en-US"/>
              </w:rPr>
            </w:pPr>
            <w:r w:rsidRPr="00857737">
              <w:rPr>
                <w:rFonts w:ascii="Calibri Light" w:hAnsi="Calibri Light"/>
                <w:sz w:val="22"/>
                <w:lang w:val="en-US"/>
              </w:rPr>
              <w:t>6 450</w:t>
            </w:r>
          </w:p>
        </w:tc>
        <w:tc>
          <w:tcPr>
            <w:tcW w:w="1235" w:type="dxa"/>
            <w:shd w:val="clear" w:color="auto" w:fill="auto"/>
            <w:vAlign w:val="center"/>
          </w:tcPr>
          <w:p w14:paraId="311C3B5D" w14:textId="16230720" w:rsidR="00726A4D" w:rsidRPr="00857737" w:rsidRDefault="00726A4D" w:rsidP="00726A4D">
            <w:pPr>
              <w:jc w:val="center"/>
              <w:rPr>
                <w:rFonts w:ascii="Calibri Light" w:hAnsi="Calibri Light"/>
                <w:sz w:val="22"/>
                <w:lang w:val="en-US"/>
              </w:rPr>
            </w:pPr>
            <w:r w:rsidRPr="00857737">
              <w:rPr>
                <w:rFonts w:ascii="Calibri Light" w:hAnsi="Calibri Light"/>
                <w:sz w:val="22"/>
                <w:lang w:val="en-US"/>
              </w:rPr>
              <w:t>3 876</w:t>
            </w:r>
          </w:p>
        </w:tc>
        <w:tc>
          <w:tcPr>
            <w:tcW w:w="1235" w:type="dxa"/>
            <w:shd w:val="clear" w:color="auto" w:fill="auto"/>
            <w:vAlign w:val="center"/>
          </w:tcPr>
          <w:p w14:paraId="22C2C1A3" w14:textId="02753C27" w:rsidR="00726A4D" w:rsidRPr="00857737" w:rsidRDefault="00726A4D" w:rsidP="00726A4D">
            <w:pPr>
              <w:jc w:val="center"/>
              <w:rPr>
                <w:rFonts w:ascii="Calibri Light" w:hAnsi="Calibri Light"/>
                <w:sz w:val="22"/>
                <w:lang w:val="en-US"/>
              </w:rPr>
            </w:pPr>
            <w:r w:rsidRPr="00857737">
              <w:rPr>
                <w:rFonts w:ascii="Calibri Light" w:hAnsi="Calibri Light"/>
                <w:sz w:val="22"/>
                <w:lang w:val="en-US"/>
              </w:rPr>
              <w:t>1 541</w:t>
            </w:r>
          </w:p>
        </w:tc>
        <w:tc>
          <w:tcPr>
            <w:tcW w:w="1235" w:type="dxa"/>
            <w:shd w:val="clear" w:color="auto" w:fill="auto"/>
            <w:vAlign w:val="center"/>
          </w:tcPr>
          <w:p w14:paraId="642E9394" w14:textId="706EEB87" w:rsidR="00726A4D" w:rsidRPr="00857737" w:rsidRDefault="00726A4D" w:rsidP="00726A4D">
            <w:pPr>
              <w:jc w:val="center"/>
              <w:rPr>
                <w:rFonts w:ascii="Calibri Light" w:hAnsi="Calibri Light"/>
                <w:sz w:val="22"/>
                <w:lang w:val="en-US"/>
              </w:rPr>
            </w:pPr>
            <w:r w:rsidRPr="00857737">
              <w:rPr>
                <w:rFonts w:ascii="Calibri Light" w:hAnsi="Calibri Light"/>
                <w:sz w:val="22"/>
                <w:lang w:val="en-US"/>
              </w:rPr>
              <w:t>936</w:t>
            </w:r>
          </w:p>
        </w:tc>
        <w:tc>
          <w:tcPr>
            <w:tcW w:w="1235" w:type="dxa"/>
            <w:shd w:val="clear" w:color="auto" w:fill="auto"/>
            <w:vAlign w:val="center"/>
          </w:tcPr>
          <w:p w14:paraId="21C9D991" w14:textId="629A6A90" w:rsidR="00726A4D" w:rsidRPr="00857737" w:rsidRDefault="00726A4D" w:rsidP="00726A4D">
            <w:pPr>
              <w:jc w:val="center"/>
              <w:rPr>
                <w:rFonts w:ascii="Calibri Light" w:hAnsi="Calibri Light"/>
                <w:sz w:val="22"/>
                <w:lang w:val="en-US"/>
              </w:rPr>
            </w:pPr>
            <w:r w:rsidRPr="00857737">
              <w:rPr>
                <w:rFonts w:ascii="Calibri Light" w:hAnsi="Calibri Light"/>
                <w:sz w:val="22"/>
                <w:lang w:val="en-US"/>
              </w:rPr>
              <w:t>56</w:t>
            </w:r>
          </w:p>
        </w:tc>
        <w:tc>
          <w:tcPr>
            <w:tcW w:w="1235" w:type="dxa"/>
            <w:shd w:val="clear" w:color="auto" w:fill="auto"/>
            <w:vAlign w:val="center"/>
          </w:tcPr>
          <w:p w14:paraId="346E8674" w14:textId="17505859" w:rsidR="00726A4D" w:rsidRPr="00857737" w:rsidRDefault="00726A4D" w:rsidP="00726A4D">
            <w:pPr>
              <w:jc w:val="center"/>
              <w:rPr>
                <w:rFonts w:ascii="Calibri Light" w:hAnsi="Calibri Light"/>
                <w:sz w:val="22"/>
                <w:lang w:val="en-US"/>
              </w:rPr>
            </w:pPr>
            <w:r w:rsidRPr="00857737">
              <w:rPr>
                <w:rFonts w:ascii="Calibri Light" w:hAnsi="Calibri Light"/>
                <w:sz w:val="22"/>
                <w:lang w:val="en-US"/>
              </w:rPr>
              <w:t>21</w:t>
            </w:r>
          </w:p>
        </w:tc>
        <w:tc>
          <w:tcPr>
            <w:tcW w:w="1236" w:type="dxa"/>
            <w:shd w:val="clear" w:color="auto" w:fill="auto"/>
            <w:vAlign w:val="center"/>
          </w:tcPr>
          <w:p w14:paraId="082AC96F" w14:textId="18F888E2" w:rsidR="00726A4D" w:rsidRPr="00857737" w:rsidRDefault="00726A4D" w:rsidP="00726A4D">
            <w:pPr>
              <w:jc w:val="center"/>
              <w:rPr>
                <w:rFonts w:ascii="Calibri Light" w:hAnsi="Calibri Light"/>
                <w:sz w:val="22"/>
                <w:lang w:val="en-US"/>
              </w:rPr>
            </w:pPr>
            <w:r w:rsidRPr="00857737">
              <w:rPr>
                <w:rFonts w:ascii="Calibri Light" w:hAnsi="Calibri Light"/>
                <w:sz w:val="22"/>
                <w:lang w:val="en-US"/>
              </w:rPr>
              <w:t>683</w:t>
            </w:r>
          </w:p>
        </w:tc>
      </w:tr>
      <w:tr w:rsidR="003843D2" w:rsidRPr="00857737" w14:paraId="76FB314A" w14:textId="77777777" w:rsidTr="00915BA3">
        <w:tc>
          <w:tcPr>
            <w:tcW w:w="711" w:type="dxa"/>
            <w:vAlign w:val="center"/>
          </w:tcPr>
          <w:p w14:paraId="46618CE8" w14:textId="734CAC3E" w:rsidR="00726A4D" w:rsidRPr="00857737" w:rsidRDefault="00726A4D" w:rsidP="00726A4D">
            <w:pPr>
              <w:jc w:val="center"/>
              <w:rPr>
                <w:rFonts w:ascii="Calibri Light" w:hAnsi="Calibri Light"/>
                <w:b/>
                <w:bCs/>
                <w:sz w:val="22"/>
                <w:lang w:val="en-US"/>
              </w:rPr>
            </w:pPr>
            <w:r w:rsidRPr="00857737">
              <w:rPr>
                <w:rFonts w:ascii="Calibri Light" w:hAnsi="Calibri Light"/>
                <w:b/>
                <w:bCs/>
                <w:sz w:val="22"/>
              </w:rPr>
              <w:t>2018</w:t>
            </w:r>
          </w:p>
        </w:tc>
        <w:tc>
          <w:tcPr>
            <w:tcW w:w="1235" w:type="dxa"/>
            <w:shd w:val="clear" w:color="auto" w:fill="auto"/>
            <w:vAlign w:val="center"/>
          </w:tcPr>
          <w:p w14:paraId="49DA4250" w14:textId="36E7AD3E" w:rsidR="00726A4D" w:rsidRPr="00857737" w:rsidRDefault="00726A4D" w:rsidP="00726A4D">
            <w:pPr>
              <w:jc w:val="center"/>
              <w:rPr>
                <w:rFonts w:ascii="Calibri Light" w:hAnsi="Calibri Light"/>
                <w:sz w:val="22"/>
                <w:lang w:val="en-US"/>
              </w:rPr>
            </w:pPr>
            <w:r w:rsidRPr="00857737">
              <w:rPr>
                <w:rFonts w:ascii="Calibri Light" w:hAnsi="Calibri Light"/>
                <w:sz w:val="22"/>
              </w:rPr>
              <w:t>6 496</w:t>
            </w:r>
          </w:p>
        </w:tc>
        <w:tc>
          <w:tcPr>
            <w:tcW w:w="1235" w:type="dxa"/>
            <w:shd w:val="clear" w:color="auto" w:fill="auto"/>
            <w:vAlign w:val="center"/>
          </w:tcPr>
          <w:p w14:paraId="5E02C71D" w14:textId="75208A53" w:rsidR="00726A4D" w:rsidRPr="00857737" w:rsidRDefault="00726A4D" w:rsidP="00726A4D">
            <w:pPr>
              <w:jc w:val="center"/>
              <w:rPr>
                <w:rFonts w:ascii="Calibri Light" w:hAnsi="Calibri Light"/>
                <w:sz w:val="22"/>
                <w:lang w:val="en-US"/>
              </w:rPr>
            </w:pPr>
            <w:r w:rsidRPr="00857737">
              <w:rPr>
                <w:rFonts w:ascii="Calibri Light" w:hAnsi="Calibri Light"/>
                <w:sz w:val="22"/>
              </w:rPr>
              <w:t>3 905</w:t>
            </w:r>
          </w:p>
        </w:tc>
        <w:tc>
          <w:tcPr>
            <w:tcW w:w="1235" w:type="dxa"/>
            <w:shd w:val="clear" w:color="auto" w:fill="auto"/>
            <w:vAlign w:val="center"/>
          </w:tcPr>
          <w:p w14:paraId="3B6359A7" w14:textId="2BBA0691" w:rsidR="00726A4D" w:rsidRPr="00857737" w:rsidRDefault="00726A4D" w:rsidP="00726A4D">
            <w:pPr>
              <w:jc w:val="center"/>
              <w:rPr>
                <w:rFonts w:ascii="Calibri Light" w:hAnsi="Calibri Light"/>
                <w:sz w:val="22"/>
                <w:lang w:val="en-US"/>
              </w:rPr>
            </w:pPr>
            <w:r w:rsidRPr="00857737">
              <w:rPr>
                <w:rFonts w:ascii="Calibri Light" w:hAnsi="Calibri Light"/>
                <w:sz w:val="22"/>
              </w:rPr>
              <w:t>1 596</w:t>
            </w:r>
          </w:p>
        </w:tc>
        <w:tc>
          <w:tcPr>
            <w:tcW w:w="1235" w:type="dxa"/>
            <w:shd w:val="clear" w:color="auto" w:fill="auto"/>
            <w:vAlign w:val="center"/>
          </w:tcPr>
          <w:p w14:paraId="592F61FD" w14:textId="3BF1ACF9" w:rsidR="00726A4D" w:rsidRPr="00857737" w:rsidRDefault="00726A4D" w:rsidP="00726A4D">
            <w:pPr>
              <w:jc w:val="center"/>
              <w:rPr>
                <w:rFonts w:ascii="Calibri Light" w:hAnsi="Calibri Light"/>
                <w:sz w:val="22"/>
                <w:lang w:val="en-US"/>
              </w:rPr>
            </w:pPr>
            <w:r w:rsidRPr="00857737">
              <w:rPr>
                <w:rFonts w:ascii="Calibri Light" w:hAnsi="Calibri Light"/>
                <w:sz w:val="22"/>
              </w:rPr>
              <w:t>978</w:t>
            </w:r>
          </w:p>
        </w:tc>
        <w:tc>
          <w:tcPr>
            <w:tcW w:w="1235" w:type="dxa"/>
            <w:shd w:val="clear" w:color="auto" w:fill="auto"/>
            <w:vAlign w:val="center"/>
          </w:tcPr>
          <w:p w14:paraId="339FB0BB" w14:textId="3F88C070" w:rsidR="00726A4D" w:rsidRPr="00857737" w:rsidRDefault="00726A4D" w:rsidP="00726A4D">
            <w:pPr>
              <w:jc w:val="center"/>
              <w:rPr>
                <w:rFonts w:ascii="Calibri Light" w:hAnsi="Calibri Light"/>
                <w:sz w:val="22"/>
                <w:lang w:val="en-US"/>
              </w:rPr>
            </w:pPr>
            <w:r w:rsidRPr="00857737">
              <w:rPr>
                <w:rFonts w:ascii="Calibri Light" w:hAnsi="Calibri Light"/>
                <w:sz w:val="22"/>
              </w:rPr>
              <w:t>64</w:t>
            </w:r>
          </w:p>
        </w:tc>
        <w:tc>
          <w:tcPr>
            <w:tcW w:w="1235" w:type="dxa"/>
            <w:shd w:val="clear" w:color="auto" w:fill="auto"/>
            <w:vAlign w:val="center"/>
          </w:tcPr>
          <w:p w14:paraId="7B568215" w14:textId="70E7BF8B" w:rsidR="00726A4D" w:rsidRPr="00857737" w:rsidRDefault="00726A4D" w:rsidP="00726A4D">
            <w:pPr>
              <w:jc w:val="center"/>
              <w:rPr>
                <w:rFonts w:ascii="Calibri Light" w:hAnsi="Calibri Light"/>
                <w:sz w:val="22"/>
                <w:lang w:val="en-US"/>
              </w:rPr>
            </w:pPr>
            <w:r w:rsidRPr="00857737">
              <w:rPr>
                <w:rFonts w:ascii="Calibri Light" w:hAnsi="Calibri Light"/>
                <w:sz w:val="22"/>
              </w:rPr>
              <w:t>22</w:t>
            </w:r>
          </w:p>
        </w:tc>
        <w:tc>
          <w:tcPr>
            <w:tcW w:w="1236" w:type="dxa"/>
            <w:shd w:val="clear" w:color="auto" w:fill="auto"/>
            <w:vAlign w:val="center"/>
          </w:tcPr>
          <w:p w14:paraId="67EC12A7" w14:textId="38AE391F" w:rsidR="00726A4D" w:rsidRPr="00857737" w:rsidRDefault="00726A4D" w:rsidP="00726A4D">
            <w:pPr>
              <w:jc w:val="center"/>
              <w:rPr>
                <w:rFonts w:ascii="Calibri Light" w:hAnsi="Calibri Light"/>
                <w:sz w:val="22"/>
                <w:lang w:val="en-US"/>
              </w:rPr>
            </w:pPr>
            <w:r w:rsidRPr="00857737">
              <w:rPr>
                <w:rFonts w:ascii="Calibri Light" w:hAnsi="Calibri Light"/>
                <w:sz w:val="22"/>
              </w:rPr>
              <w:t>641</w:t>
            </w:r>
          </w:p>
        </w:tc>
      </w:tr>
      <w:tr w:rsidR="003843D2" w:rsidRPr="00857737" w14:paraId="27B0E373" w14:textId="77777777" w:rsidTr="00915BA3">
        <w:tc>
          <w:tcPr>
            <w:tcW w:w="711" w:type="dxa"/>
            <w:vAlign w:val="center"/>
          </w:tcPr>
          <w:p w14:paraId="460DFA31" w14:textId="32702C3F" w:rsidR="00726A4D" w:rsidRPr="00857737" w:rsidRDefault="00726A4D" w:rsidP="00726A4D">
            <w:pPr>
              <w:jc w:val="center"/>
              <w:rPr>
                <w:rFonts w:ascii="Calibri Light" w:hAnsi="Calibri Light"/>
                <w:b/>
                <w:bCs/>
                <w:sz w:val="22"/>
              </w:rPr>
            </w:pPr>
            <w:r w:rsidRPr="00857737">
              <w:rPr>
                <w:rFonts w:ascii="Calibri Light" w:hAnsi="Calibri Light"/>
                <w:b/>
                <w:bCs/>
                <w:sz w:val="22"/>
              </w:rPr>
              <w:t>2019</w:t>
            </w:r>
          </w:p>
        </w:tc>
        <w:tc>
          <w:tcPr>
            <w:tcW w:w="1235" w:type="dxa"/>
            <w:shd w:val="clear" w:color="auto" w:fill="auto"/>
            <w:vAlign w:val="center"/>
          </w:tcPr>
          <w:p w14:paraId="2F191095" w14:textId="7DB2976C" w:rsidR="00726A4D" w:rsidRPr="00857737" w:rsidRDefault="00726A4D" w:rsidP="00726A4D">
            <w:pPr>
              <w:jc w:val="center"/>
              <w:rPr>
                <w:rFonts w:ascii="Calibri Light" w:hAnsi="Calibri Light"/>
                <w:sz w:val="22"/>
              </w:rPr>
            </w:pPr>
            <w:r w:rsidRPr="00857737">
              <w:rPr>
                <w:rFonts w:ascii="Calibri Light" w:hAnsi="Calibri Light"/>
                <w:sz w:val="22"/>
              </w:rPr>
              <w:t>6 286</w:t>
            </w:r>
          </w:p>
        </w:tc>
        <w:tc>
          <w:tcPr>
            <w:tcW w:w="1235" w:type="dxa"/>
            <w:shd w:val="clear" w:color="auto" w:fill="auto"/>
            <w:vAlign w:val="center"/>
          </w:tcPr>
          <w:p w14:paraId="33C45359" w14:textId="7DD55776" w:rsidR="00726A4D" w:rsidRPr="00857737" w:rsidRDefault="00726A4D" w:rsidP="00726A4D">
            <w:pPr>
              <w:jc w:val="center"/>
              <w:rPr>
                <w:rFonts w:ascii="Calibri Light" w:hAnsi="Calibri Light"/>
                <w:sz w:val="22"/>
              </w:rPr>
            </w:pPr>
            <w:r w:rsidRPr="00857737">
              <w:rPr>
                <w:rFonts w:ascii="Calibri Light" w:hAnsi="Calibri Light"/>
                <w:sz w:val="22"/>
              </w:rPr>
              <w:t>3 749</w:t>
            </w:r>
          </w:p>
        </w:tc>
        <w:tc>
          <w:tcPr>
            <w:tcW w:w="1235" w:type="dxa"/>
            <w:shd w:val="clear" w:color="auto" w:fill="auto"/>
            <w:vAlign w:val="center"/>
          </w:tcPr>
          <w:p w14:paraId="33249E9A" w14:textId="3AD9FBA1" w:rsidR="00726A4D" w:rsidRPr="00857737" w:rsidRDefault="00726A4D" w:rsidP="00726A4D">
            <w:pPr>
              <w:jc w:val="center"/>
              <w:rPr>
                <w:rFonts w:ascii="Calibri Light" w:hAnsi="Calibri Light"/>
                <w:sz w:val="22"/>
              </w:rPr>
            </w:pPr>
            <w:r w:rsidRPr="00857737">
              <w:rPr>
                <w:rFonts w:ascii="Calibri Light" w:hAnsi="Calibri Light"/>
                <w:sz w:val="22"/>
              </w:rPr>
              <w:t>1 447</w:t>
            </w:r>
          </w:p>
        </w:tc>
        <w:tc>
          <w:tcPr>
            <w:tcW w:w="1235" w:type="dxa"/>
            <w:shd w:val="clear" w:color="auto" w:fill="auto"/>
            <w:vAlign w:val="center"/>
          </w:tcPr>
          <w:p w14:paraId="7691CC77" w14:textId="59DD726F" w:rsidR="00726A4D" w:rsidRPr="00857737" w:rsidRDefault="00726A4D" w:rsidP="00726A4D">
            <w:pPr>
              <w:jc w:val="center"/>
              <w:rPr>
                <w:rFonts w:ascii="Calibri Light" w:hAnsi="Calibri Light"/>
                <w:sz w:val="22"/>
              </w:rPr>
            </w:pPr>
            <w:r w:rsidRPr="00857737">
              <w:rPr>
                <w:rFonts w:ascii="Calibri Light" w:hAnsi="Calibri Light"/>
                <w:sz w:val="22"/>
              </w:rPr>
              <w:t>849</w:t>
            </w:r>
          </w:p>
        </w:tc>
        <w:tc>
          <w:tcPr>
            <w:tcW w:w="1235" w:type="dxa"/>
            <w:shd w:val="clear" w:color="auto" w:fill="auto"/>
            <w:vAlign w:val="center"/>
          </w:tcPr>
          <w:p w14:paraId="55440C04" w14:textId="6ECC6FD7" w:rsidR="00726A4D" w:rsidRPr="00857737" w:rsidRDefault="00726A4D" w:rsidP="00726A4D">
            <w:pPr>
              <w:jc w:val="center"/>
              <w:rPr>
                <w:rFonts w:ascii="Calibri Light" w:hAnsi="Calibri Light"/>
                <w:sz w:val="22"/>
              </w:rPr>
            </w:pPr>
            <w:r w:rsidRPr="00857737">
              <w:rPr>
                <w:rFonts w:ascii="Calibri Light" w:hAnsi="Calibri Light"/>
                <w:sz w:val="22"/>
              </w:rPr>
              <w:t>52</w:t>
            </w:r>
          </w:p>
        </w:tc>
        <w:tc>
          <w:tcPr>
            <w:tcW w:w="1235" w:type="dxa"/>
            <w:shd w:val="clear" w:color="auto" w:fill="auto"/>
            <w:vAlign w:val="center"/>
          </w:tcPr>
          <w:p w14:paraId="44C26413" w14:textId="6EB3A2CA" w:rsidR="00726A4D" w:rsidRPr="00857737" w:rsidRDefault="00726A4D" w:rsidP="00726A4D">
            <w:pPr>
              <w:jc w:val="center"/>
              <w:rPr>
                <w:rFonts w:ascii="Calibri Light" w:hAnsi="Calibri Light"/>
                <w:sz w:val="22"/>
              </w:rPr>
            </w:pPr>
            <w:r w:rsidRPr="00857737">
              <w:rPr>
                <w:rFonts w:ascii="Calibri Light" w:hAnsi="Calibri Light"/>
                <w:sz w:val="22"/>
              </w:rPr>
              <w:t>15</w:t>
            </w:r>
          </w:p>
        </w:tc>
        <w:tc>
          <w:tcPr>
            <w:tcW w:w="1236" w:type="dxa"/>
            <w:shd w:val="clear" w:color="auto" w:fill="auto"/>
            <w:vAlign w:val="center"/>
          </w:tcPr>
          <w:p w14:paraId="557FA0A3" w14:textId="49BB5D7C" w:rsidR="00726A4D" w:rsidRPr="00857737" w:rsidRDefault="00726A4D" w:rsidP="00726A4D">
            <w:pPr>
              <w:jc w:val="center"/>
              <w:rPr>
                <w:rFonts w:ascii="Calibri Light" w:hAnsi="Calibri Light"/>
                <w:sz w:val="22"/>
              </w:rPr>
            </w:pPr>
            <w:r w:rsidRPr="00857737">
              <w:rPr>
                <w:rFonts w:ascii="Calibri Light" w:hAnsi="Calibri Light"/>
                <w:sz w:val="22"/>
              </w:rPr>
              <w:t>775</w:t>
            </w:r>
          </w:p>
        </w:tc>
      </w:tr>
      <w:tr w:rsidR="003843D2" w:rsidRPr="00857737" w14:paraId="1A1A55AE" w14:textId="77777777" w:rsidTr="00915BA3">
        <w:tc>
          <w:tcPr>
            <w:tcW w:w="711" w:type="dxa"/>
            <w:vAlign w:val="center"/>
          </w:tcPr>
          <w:p w14:paraId="23046A67" w14:textId="34970C37" w:rsidR="00726A4D" w:rsidRPr="00857737" w:rsidRDefault="00726A4D" w:rsidP="00726A4D">
            <w:pPr>
              <w:jc w:val="center"/>
              <w:rPr>
                <w:rFonts w:ascii="Calibri Light" w:hAnsi="Calibri Light"/>
                <w:b/>
                <w:bCs/>
                <w:sz w:val="22"/>
              </w:rPr>
            </w:pPr>
            <w:r w:rsidRPr="00857737">
              <w:rPr>
                <w:rFonts w:ascii="Calibri Light" w:hAnsi="Calibri Light"/>
                <w:b/>
                <w:bCs/>
                <w:sz w:val="22"/>
              </w:rPr>
              <w:t>2020</w:t>
            </w:r>
          </w:p>
        </w:tc>
        <w:tc>
          <w:tcPr>
            <w:tcW w:w="1235" w:type="dxa"/>
            <w:shd w:val="clear" w:color="auto" w:fill="auto"/>
            <w:vAlign w:val="center"/>
          </w:tcPr>
          <w:p w14:paraId="5C079165" w14:textId="0431D42F" w:rsidR="00726A4D" w:rsidRPr="00857737" w:rsidRDefault="00726A4D" w:rsidP="00726A4D">
            <w:pPr>
              <w:jc w:val="center"/>
              <w:rPr>
                <w:rFonts w:ascii="Calibri Light" w:hAnsi="Calibri Light"/>
                <w:sz w:val="22"/>
              </w:rPr>
            </w:pPr>
            <w:r w:rsidRPr="00857737">
              <w:rPr>
                <w:rFonts w:ascii="Calibri Light" w:hAnsi="Calibri Light"/>
                <w:sz w:val="22"/>
              </w:rPr>
              <w:t>6 162</w:t>
            </w:r>
          </w:p>
        </w:tc>
        <w:tc>
          <w:tcPr>
            <w:tcW w:w="1235" w:type="dxa"/>
            <w:shd w:val="clear" w:color="auto" w:fill="auto"/>
            <w:vAlign w:val="center"/>
          </w:tcPr>
          <w:p w14:paraId="6465C0C9" w14:textId="20AC86D2" w:rsidR="00726A4D" w:rsidRPr="00857737" w:rsidRDefault="00726A4D" w:rsidP="00726A4D">
            <w:pPr>
              <w:jc w:val="center"/>
              <w:rPr>
                <w:rFonts w:ascii="Calibri Light" w:hAnsi="Calibri Light"/>
                <w:sz w:val="22"/>
              </w:rPr>
            </w:pPr>
            <w:r w:rsidRPr="00857737">
              <w:rPr>
                <w:rFonts w:ascii="Calibri Light" w:hAnsi="Calibri Light"/>
                <w:sz w:val="22"/>
              </w:rPr>
              <w:t>4 303</w:t>
            </w:r>
          </w:p>
        </w:tc>
        <w:tc>
          <w:tcPr>
            <w:tcW w:w="1235" w:type="dxa"/>
            <w:shd w:val="clear" w:color="auto" w:fill="auto"/>
            <w:vAlign w:val="center"/>
          </w:tcPr>
          <w:p w14:paraId="5E389FE7" w14:textId="08A1E9E3" w:rsidR="00726A4D" w:rsidRPr="00857737" w:rsidRDefault="00726A4D" w:rsidP="00726A4D">
            <w:pPr>
              <w:jc w:val="center"/>
              <w:rPr>
                <w:rFonts w:ascii="Calibri Light" w:hAnsi="Calibri Light"/>
                <w:sz w:val="22"/>
              </w:rPr>
            </w:pPr>
            <w:r w:rsidRPr="00857737">
              <w:rPr>
                <w:rFonts w:ascii="Calibri Light" w:hAnsi="Calibri Light"/>
                <w:sz w:val="22"/>
              </w:rPr>
              <w:t>1 128</w:t>
            </w:r>
          </w:p>
        </w:tc>
        <w:tc>
          <w:tcPr>
            <w:tcW w:w="1235" w:type="dxa"/>
            <w:shd w:val="clear" w:color="auto" w:fill="auto"/>
            <w:vAlign w:val="center"/>
          </w:tcPr>
          <w:p w14:paraId="6128F555" w14:textId="134CE625" w:rsidR="00726A4D" w:rsidRPr="00857737" w:rsidRDefault="00726A4D" w:rsidP="00726A4D">
            <w:pPr>
              <w:jc w:val="center"/>
              <w:rPr>
                <w:rFonts w:ascii="Calibri Light" w:hAnsi="Calibri Light"/>
                <w:sz w:val="22"/>
              </w:rPr>
            </w:pPr>
            <w:r w:rsidRPr="00857737">
              <w:rPr>
                <w:rFonts w:ascii="Calibri Light" w:hAnsi="Calibri Light"/>
                <w:sz w:val="22"/>
              </w:rPr>
              <w:t>741</w:t>
            </w:r>
          </w:p>
        </w:tc>
        <w:tc>
          <w:tcPr>
            <w:tcW w:w="1235" w:type="dxa"/>
            <w:shd w:val="clear" w:color="auto" w:fill="auto"/>
            <w:vAlign w:val="center"/>
          </w:tcPr>
          <w:p w14:paraId="64FA6906" w14:textId="2FF3655C" w:rsidR="00726A4D" w:rsidRPr="00857737" w:rsidRDefault="00726A4D" w:rsidP="00726A4D">
            <w:pPr>
              <w:jc w:val="center"/>
              <w:rPr>
                <w:rFonts w:ascii="Calibri Light" w:hAnsi="Calibri Light"/>
                <w:sz w:val="22"/>
              </w:rPr>
            </w:pPr>
            <w:r w:rsidRPr="00857737">
              <w:rPr>
                <w:rFonts w:ascii="Calibri Light" w:hAnsi="Calibri Light"/>
                <w:sz w:val="22"/>
              </w:rPr>
              <w:t>28</w:t>
            </w:r>
          </w:p>
        </w:tc>
        <w:tc>
          <w:tcPr>
            <w:tcW w:w="1235" w:type="dxa"/>
            <w:shd w:val="clear" w:color="auto" w:fill="auto"/>
            <w:vAlign w:val="center"/>
          </w:tcPr>
          <w:p w14:paraId="51CA1DA3" w14:textId="18BB95DF" w:rsidR="00726A4D" w:rsidRPr="00857737" w:rsidRDefault="00726A4D" w:rsidP="00726A4D">
            <w:pPr>
              <w:jc w:val="center"/>
              <w:rPr>
                <w:rFonts w:ascii="Calibri Light" w:hAnsi="Calibri Light"/>
                <w:sz w:val="22"/>
              </w:rPr>
            </w:pPr>
            <w:r w:rsidRPr="00857737">
              <w:rPr>
                <w:rFonts w:ascii="Calibri Light" w:hAnsi="Calibri Light"/>
                <w:sz w:val="22"/>
              </w:rPr>
              <w:t>12</w:t>
            </w:r>
          </w:p>
        </w:tc>
        <w:tc>
          <w:tcPr>
            <w:tcW w:w="1236" w:type="dxa"/>
            <w:shd w:val="clear" w:color="auto" w:fill="auto"/>
            <w:vAlign w:val="center"/>
          </w:tcPr>
          <w:p w14:paraId="0BFA8F9D" w14:textId="676F46A4" w:rsidR="00726A4D" w:rsidRPr="00857737" w:rsidRDefault="00726A4D" w:rsidP="00726A4D">
            <w:pPr>
              <w:jc w:val="center"/>
              <w:rPr>
                <w:rFonts w:ascii="Calibri Light" w:hAnsi="Calibri Light"/>
                <w:sz w:val="22"/>
              </w:rPr>
            </w:pPr>
            <w:r w:rsidRPr="00857737">
              <w:rPr>
                <w:rFonts w:ascii="Calibri Light" w:hAnsi="Calibri Light"/>
                <w:sz w:val="22"/>
              </w:rPr>
              <w:t>563</w:t>
            </w:r>
          </w:p>
        </w:tc>
      </w:tr>
    </w:tbl>
    <w:p w14:paraId="4446F56F" w14:textId="77777777" w:rsidR="00F4755F" w:rsidRPr="00857737" w:rsidRDefault="70E7E826" w:rsidP="70E7E826">
      <w:pPr>
        <w:rPr>
          <w:rFonts w:ascii="Calibri Light" w:hAnsi="Calibri Light"/>
          <w:sz w:val="20"/>
          <w:szCs w:val="20"/>
        </w:rPr>
      </w:pPr>
      <w:r w:rsidRPr="00857737">
        <w:rPr>
          <w:rFonts w:ascii="Calibri Light" w:hAnsi="Calibri Light"/>
          <w:sz w:val="20"/>
          <w:szCs w:val="20"/>
        </w:rPr>
        <w:t>Źródło: Urząd Stanu Cywilnego w Białymstoku</w:t>
      </w:r>
    </w:p>
    <w:p w14:paraId="7E6D9D0F" w14:textId="22C6EB8B" w:rsidR="00184FA2" w:rsidRPr="00857737" w:rsidRDefault="00915BA3" w:rsidP="00DE3F81">
      <w:pPr>
        <w:pStyle w:val="Legenda"/>
        <w:rPr>
          <w:sz w:val="24"/>
          <w:szCs w:val="24"/>
        </w:rPr>
      </w:pPr>
      <w:bookmarkStart w:id="27" w:name="_Toc6568286"/>
      <w:bookmarkStart w:id="28" w:name="_Toc71201579"/>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12</w:t>
      </w:r>
      <w:r w:rsidRPr="00857737">
        <w:rPr>
          <w:sz w:val="24"/>
          <w:szCs w:val="24"/>
        </w:rPr>
        <w:fldChar w:fldCharType="end"/>
      </w:r>
      <w:r w:rsidRPr="00857737">
        <w:rPr>
          <w:sz w:val="24"/>
          <w:szCs w:val="24"/>
        </w:rPr>
        <w:t>.</w:t>
      </w:r>
      <w:r w:rsidR="009A6991" w:rsidRPr="00857737">
        <w:rPr>
          <w:sz w:val="24"/>
          <w:szCs w:val="24"/>
        </w:rPr>
        <w:t xml:space="preserve"> </w:t>
      </w:r>
      <w:r w:rsidR="70E7E826" w:rsidRPr="00857737">
        <w:rPr>
          <w:sz w:val="24"/>
          <w:szCs w:val="24"/>
        </w:rPr>
        <w:t>Jubileusze długoletniego pożycia małżeńskiego w latach 201</w:t>
      </w:r>
      <w:r w:rsidR="00726A4D" w:rsidRPr="00857737">
        <w:rPr>
          <w:sz w:val="24"/>
          <w:szCs w:val="24"/>
        </w:rPr>
        <w:t>6</w:t>
      </w:r>
      <w:r w:rsidR="70E7E826" w:rsidRPr="00857737">
        <w:rPr>
          <w:sz w:val="24"/>
          <w:szCs w:val="24"/>
        </w:rPr>
        <w:t>-20</w:t>
      </w:r>
      <w:bookmarkEnd w:id="27"/>
      <w:r w:rsidR="00726A4D" w:rsidRPr="00857737">
        <w:rPr>
          <w:sz w:val="24"/>
          <w:szCs w:val="24"/>
        </w:rPr>
        <w:t>20</w:t>
      </w:r>
      <w:bookmarkEnd w:id="28"/>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 "/>
        <w:tblDescription w:val="Jubileusze długoletniego pożycia małżeńskiego w latach 2016-2020"/>
      </w:tblPr>
      <w:tblGrid>
        <w:gridCol w:w="2893"/>
        <w:gridCol w:w="1257"/>
        <w:gridCol w:w="1258"/>
        <w:gridCol w:w="1257"/>
        <w:gridCol w:w="1258"/>
        <w:gridCol w:w="1258"/>
      </w:tblGrid>
      <w:tr w:rsidR="003843D2" w:rsidRPr="00857737" w14:paraId="2E43C66F" w14:textId="77777777" w:rsidTr="00915BA3">
        <w:tc>
          <w:tcPr>
            <w:tcW w:w="2893" w:type="dxa"/>
            <w:shd w:val="clear" w:color="auto" w:fill="auto"/>
          </w:tcPr>
          <w:p w14:paraId="4F45CADB" w14:textId="77777777" w:rsidR="00726A4D" w:rsidRPr="00857737" w:rsidRDefault="00726A4D" w:rsidP="00726A4D">
            <w:pPr>
              <w:jc w:val="center"/>
              <w:rPr>
                <w:rFonts w:ascii="Calibri Light" w:hAnsi="Calibri Light"/>
                <w:b/>
                <w:bCs/>
                <w:sz w:val="22"/>
              </w:rPr>
            </w:pPr>
            <w:r w:rsidRPr="00857737">
              <w:rPr>
                <w:rFonts w:ascii="Calibri Light" w:hAnsi="Calibri Light"/>
                <w:b/>
                <w:bCs/>
                <w:sz w:val="22"/>
              </w:rPr>
              <w:t>Rok</w:t>
            </w:r>
          </w:p>
        </w:tc>
        <w:tc>
          <w:tcPr>
            <w:tcW w:w="1257" w:type="dxa"/>
            <w:shd w:val="clear" w:color="auto" w:fill="auto"/>
          </w:tcPr>
          <w:p w14:paraId="18FB1E55" w14:textId="668AEE32" w:rsidR="00726A4D" w:rsidRPr="00857737" w:rsidRDefault="00726A4D" w:rsidP="00726A4D">
            <w:pPr>
              <w:jc w:val="center"/>
              <w:rPr>
                <w:rFonts w:ascii="Calibri Light" w:hAnsi="Calibri Light"/>
                <w:b/>
                <w:bCs/>
                <w:sz w:val="22"/>
              </w:rPr>
            </w:pPr>
            <w:r w:rsidRPr="00857737">
              <w:rPr>
                <w:rFonts w:ascii="Calibri Light" w:hAnsi="Calibri Light"/>
                <w:b/>
                <w:bCs/>
                <w:sz w:val="22"/>
              </w:rPr>
              <w:t>2016</w:t>
            </w:r>
          </w:p>
        </w:tc>
        <w:tc>
          <w:tcPr>
            <w:tcW w:w="1258" w:type="dxa"/>
            <w:shd w:val="clear" w:color="auto" w:fill="auto"/>
          </w:tcPr>
          <w:p w14:paraId="63B0E429" w14:textId="21735E30" w:rsidR="00726A4D" w:rsidRPr="00857737" w:rsidRDefault="00726A4D" w:rsidP="00726A4D">
            <w:pPr>
              <w:jc w:val="center"/>
              <w:rPr>
                <w:rFonts w:ascii="Calibri Light" w:hAnsi="Calibri Light"/>
                <w:b/>
                <w:bCs/>
                <w:sz w:val="22"/>
              </w:rPr>
            </w:pPr>
            <w:r w:rsidRPr="00857737">
              <w:rPr>
                <w:rFonts w:ascii="Calibri Light" w:hAnsi="Calibri Light"/>
                <w:b/>
                <w:bCs/>
                <w:sz w:val="22"/>
              </w:rPr>
              <w:t>2017</w:t>
            </w:r>
          </w:p>
        </w:tc>
        <w:tc>
          <w:tcPr>
            <w:tcW w:w="1257" w:type="dxa"/>
            <w:shd w:val="clear" w:color="auto" w:fill="auto"/>
          </w:tcPr>
          <w:p w14:paraId="773C2CCA" w14:textId="78A0F4A4" w:rsidR="00726A4D" w:rsidRPr="00857737" w:rsidRDefault="00726A4D" w:rsidP="00726A4D">
            <w:pPr>
              <w:jc w:val="center"/>
              <w:rPr>
                <w:rFonts w:ascii="Calibri Light" w:hAnsi="Calibri Light"/>
                <w:b/>
                <w:bCs/>
                <w:sz w:val="22"/>
              </w:rPr>
            </w:pPr>
            <w:r w:rsidRPr="00857737">
              <w:rPr>
                <w:rFonts w:ascii="Calibri Light" w:hAnsi="Calibri Light"/>
                <w:b/>
                <w:bCs/>
                <w:sz w:val="22"/>
              </w:rPr>
              <w:t>2018</w:t>
            </w:r>
          </w:p>
        </w:tc>
        <w:tc>
          <w:tcPr>
            <w:tcW w:w="1258" w:type="dxa"/>
          </w:tcPr>
          <w:p w14:paraId="54E14F88" w14:textId="203E1B64" w:rsidR="00726A4D" w:rsidRPr="00857737" w:rsidRDefault="00726A4D" w:rsidP="00726A4D">
            <w:pPr>
              <w:jc w:val="center"/>
              <w:rPr>
                <w:rFonts w:ascii="Calibri Light" w:hAnsi="Calibri Light"/>
                <w:b/>
                <w:bCs/>
                <w:sz w:val="22"/>
              </w:rPr>
            </w:pPr>
            <w:r w:rsidRPr="00857737">
              <w:rPr>
                <w:rFonts w:ascii="Calibri Light" w:hAnsi="Calibri Light"/>
                <w:b/>
                <w:bCs/>
                <w:sz w:val="22"/>
              </w:rPr>
              <w:t>2019</w:t>
            </w:r>
          </w:p>
        </w:tc>
        <w:tc>
          <w:tcPr>
            <w:tcW w:w="1258" w:type="dxa"/>
          </w:tcPr>
          <w:p w14:paraId="304F71DA" w14:textId="588FE41C" w:rsidR="00726A4D" w:rsidRPr="00857737" w:rsidRDefault="00726A4D" w:rsidP="00726A4D">
            <w:pPr>
              <w:jc w:val="center"/>
              <w:rPr>
                <w:rFonts w:ascii="Calibri Light" w:hAnsi="Calibri Light"/>
                <w:b/>
                <w:bCs/>
                <w:sz w:val="22"/>
              </w:rPr>
            </w:pPr>
            <w:r w:rsidRPr="00857737">
              <w:rPr>
                <w:rFonts w:ascii="Calibri Light" w:hAnsi="Calibri Light"/>
                <w:b/>
                <w:bCs/>
                <w:sz w:val="22"/>
              </w:rPr>
              <w:t>2020</w:t>
            </w:r>
          </w:p>
        </w:tc>
      </w:tr>
      <w:tr w:rsidR="003843D2" w:rsidRPr="00857737" w14:paraId="60BCBF00" w14:textId="77777777" w:rsidTr="00915BA3">
        <w:tc>
          <w:tcPr>
            <w:tcW w:w="2893" w:type="dxa"/>
            <w:shd w:val="clear" w:color="auto" w:fill="auto"/>
          </w:tcPr>
          <w:p w14:paraId="3F420259" w14:textId="77777777" w:rsidR="00726A4D" w:rsidRPr="00857737" w:rsidRDefault="00726A4D" w:rsidP="00726A4D">
            <w:pPr>
              <w:jc w:val="center"/>
              <w:rPr>
                <w:rFonts w:ascii="Calibri Light" w:hAnsi="Calibri Light"/>
                <w:b/>
                <w:bCs/>
                <w:sz w:val="22"/>
              </w:rPr>
            </w:pPr>
            <w:r w:rsidRPr="00857737">
              <w:rPr>
                <w:rFonts w:ascii="Calibri Light" w:hAnsi="Calibri Light"/>
                <w:b/>
                <w:bCs/>
                <w:sz w:val="22"/>
              </w:rPr>
              <w:t>50-lecie</w:t>
            </w:r>
          </w:p>
        </w:tc>
        <w:tc>
          <w:tcPr>
            <w:tcW w:w="1257" w:type="dxa"/>
            <w:shd w:val="clear" w:color="auto" w:fill="auto"/>
          </w:tcPr>
          <w:p w14:paraId="15734B56" w14:textId="6261B9ED" w:rsidR="00726A4D" w:rsidRPr="00857737" w:rsidRDefault="00726A4D" w:rsidP="00726A4D">
            <w:pPr>
              <w:jc w:val="center"/>
              <w:rPr>
                <w:rFonts w:ascii="Calibri Light" w:hAnsi="Calibri Light"/>
                <w:sz w:val="22"/>
              </w:rPr>
            </w:pPr>
            <w:r w:rsidRPr="00857737">
              <w:rPr>
                <w:rFonts w:ascii="Calibri Light" w:hAnsi="Calibri Light"/>
                <w:sz w:val="22"/>
              </w:rPr>
              <w:t>211</w:t>
            </w:r>
          </w:p>
        </w:tc>
        <w:tc>
          <w:tcPr>
            <w:tcW w:w="1258" w:type="dxa"/>
            <w:shd w:val="clear" w:color="auto" w:fill="auto"/>
          </w:tcPr>
          <w:p w14:paraId="43BC5005" w14:textId="164CE270" w:rsidR="00726A4D" w:rsidRPr="00857737" w:rsidRDefault="00726A4D" w:rsidP="00726A4D">
            <w:pPr>
              <w:jc w:val="center"/>
              <w:rPr>
                <w:rFonts w:ascii="Calibri Light" w:hAnsi="Calibri Light"/>
                <w:sz w:val="22"/>
              </w:rPr>
            </w:pPr>
            <w:r w:rsidRPr="00857737">
              <w:rPr>
                <w:rFonts w:ascii="Calibri Light" w:hAnsi="Calibri Light"/>
                <w:sz w:val="22"/>
              </w:rPr>
              <w:t>235</w:t>
            </w:r>
          </w:p>
        </w:tc>
        <w:tc>
          <w:tcPr>
            <w:tcW w:w="1257" w:type="dxa"/>
            <w:shd w:val="clear" w:color="auto" w:fill="auto"/>
          </w:tcPr>
          <w:p w14:paraId="2C4EA0F3" w14:textId="3A65640A" w:rsidR="00726A4D" w:rsidRPr="00857737" w:rsidRDefault="00726A4D" w:rsidP="00726A4D">
            <w:pPr>
              <w:jc w:val="center"/>
              <w:rPr>
                <w:rFonts w:ascii="Calibri Light" w:hAnsi="Calibri Light"/>
                <w:sz w:val="22"/>
              </w:rPr>
            </w:pPr>
            <w:r w:rsidRPr="00857737">
              <w:rPr>
                <w:rFonts w:ascii="Calibri Light" w:hAnsi="Calibri Light"/>
                <w:sz w:val="22"/>
              </w:rPr>
              <w:t>272</w:t>
            </w:r>
          </w:p>
        </w:tc>
        <w:tc>
          <w:tcPr>
            <w:tcW w:w="1258" w:type="dxa"/>
          </w:tcPr>
          <w:p w14:paraId="49D04761" w14:textId="60D56E4F" w:rsidR="00726A4D" w:rsidRPr="00857737" w:rsidRDefault="00726A4D" w:rsidP="00726A4D">
            <w:pPr>
              <w:jc w:val="center"/>
              <w:rPr>
                <w:rFonts w:ascii="Calibri Light" w:hAnsi="Calibri Light"/>
                <w:sz w:val="22"/>
              </w:rPr>
            </w:pPr>
            <w:r w:rsidRPr="00857737">
              <w:rPr>
                <w:rFonts w:ascii="Calibri Light" w:hAnsi="Calibri Light"/>
                <w:sz w:val="22"/>
              </w:rPr>
              <w:t>272</w:t>
            </w:r>
          </w:p>
        </w:tc>
        <w:tc>
          <w:tcPr>
            <w:tcW w:w="1258" w:type="dxa"/>
          </w:tcPr>
          <w:p w14:paraId="3A48282F" w14:textId="5998878A" w:rsidR="00726A4D" w:rsidRPr="00857737" w:rsidRDefault="00726A4D" w:rsidP="00726A4D">
            <w:pPr>
              <w:jc w:val="center"/>
              <w:rPr>
                <w:rFonts w:ascii="Calibri Light" w:hAnsi="Calibri Light"/>
                <w:sz w:val="22"/>
              </w:rPr>
            </w:pPr>
            <w:r w:rsidRPr="00857737">
              <w:rPr>
                <w:rFonts w:ascii="Calibri Light" w:hAnsi="Calibri Light"/>
                <w:sz w:val="22"/>
              </w:rPr>
              <w:t>258</w:t>
            </w:r>
          </w:p>
        </w:tc>
      </w:tr>
    </w:tbl>
    <w:p w14:paraId="1DE29047" w14:textId="77777777" w:rsidR="00F4755F" w:rsidRPr="00857737" w:rsidRDefault="70E7E826" w:rsidP="70E7E826">
      <w:pPr>
        <w:rPr>
          <w:rFonts w:ascii="Calibri Light" w:hAnsi="Calibri Light"/>
          <w:sz w:val="20"/>
          <w:szCs w:val="20"/>
        </w:rPr>
      </w:pPr>
      <w:r w:rsidRPr="00857737">
        <w:rPr>
          <w:rFonts w:ascii="Calibri Light" w:hAnsi="Calibri Light"/>
          <w:sz w:val="20"/>
          <w:szCs w:val="20"/>
        </w:rPr>
        <w:t>Źródło: Urząd Stanu Cywilnego w Białymstoku</w:t>
      </w:r>
    </w:p>
    <w:p w14:paraId="4B949CA3" w14:textId="156C64F7" w:rsidR="00726A4D" w:rsidRPr="00857737" w:rsidRDefault="00726A4D" w:rsidP="00DE3F81">
      <w:pPr>
        <w:spacing w:line="276" w:lineRule="auto"/>
      </w:pPr>
      <w:r w:rsidRPr="00857737">
        <w:rPr>
          <w:rFonts w:ascii="Calibri Light" w:hAnsi="Calibri Light"/>
        </w:rPr>
        <w:t>W 2020 roku 21 osobom zostały zorganizowane uroczystości 100-lecia urodzin,</w:t>
      </w:r>
      <w:r w:rsidR="002D161E">
        <w:rPr>
          <w:rFonts w:ascii="Calibri Light" w:hAnsi="Calibri Light"/>
        </w:rPr>
        <w:t xml:space="preserve"> </w:t>
      </w:r>
      <w:r w:rsidRPr="00857737">
        <w:rPr>
          <w:rFonts w:ascii="Calibri Light" w:hAnsi="Calibri Light"/>
        </w:rPr>
        <w:t xml:space="preserve">w 2019 r. – 14, w 2018 r. - 12, w 2017 r. - </w:t>
      </w:r>
      <w:r w:rsidRPr="00857737">
        <w:rPr>
          <w:rFonts w:ascii="Calibri Light" w:hAnsi="Calibri Light"/>
          <w:szCs w:val="24"/>
        </w:rPr>
        <w:softHyphen/>
      </w:r>
      <w:r w:rsidRPr="00857737">
        <w:rPr>
          <w:rFonts w:ascii="Calibri Light" w:hAnsi="Calibri Light"/>
        </w:rPr>
        <w:t xml:space="preserve">8, a w 2016 r. - </w:t>
      </w:r>
      <w:r w:rsidRPr="00857737">
        <w:rPr>
          <w:rFonts w:ascii="Calibri Light" w:hAnsi="Calibri Light"/>
        </w:rPr>
        <w:softHyphen/>
        <w:t>14.</w:t>
      </w:r>
    </w:p>
    <w:p w14:paraId="180D2CF1" w14:textId="77777777" w:rsidR="00F4755F" w:rsidRPr="00857737" w:rsidRDefault="00CE0638" w:rsidP="00184FA2">
      <w:pPr>
        <w:pStyle w:val="Spis1"/>
        <w:jc w:val="both"/>
      </w:pPr>
      <w:r w:rsidRPr="00857737">
        <w:br w:type="page"/>
      </w:r>
      <w:bookmarkStart w:id="29" w:name="_Toc71270152"/>
      <w:r w:rsidR="009C3212" w:rsidRPr="00857737">
        <w:rPr>
          <w:bCs w:val="0"/>
          <w:noProof/>
          <w:szCs w:val="22"/>
        </w:rPr>
        <w:lastRenderedPageBreak/>
        <w:drawing>
          <wp:anchor distT="0" distB="0" distL="114300" distR="114300" simplePos="0" relativeHeight="251670016" behindDoc="0" locked="0" layoutInCell="1" allowOverlap="1" wp14:anchorId="341C974E" wp14:editId="7B0CEB90">
            <wp:simplePos x="0" y="0"/>
            <wp:positionH relativeFrom="column">
              <wp:posOffset>-476514</wp:posOffset>
            </wp:positionH>
            <wp:positionV relativeFrom="paragraph">
              <wp:posOffset>-528955</wp:posOffset>
            </wp:positionV>
            <wp:extent cx="6685471" cy="9452474"/>
            <wp:effectExtent l="0" t="0" r="1270" b="0"/>
            <wp:wrapNone/>
            <wp:docPr id="46" name="Obraz 46" descr="Rozdział 2: zagospodarowanie przestrz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Raport o stanie miasta za 2020 rok\6 Uzupełnienie\okładka+przekładki\okładkaRAPORT2020-0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85471" cy="9452474"/>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857737">
        <w:t>2. ZAGOSPODAROWANIE PRZESTRZENNE</w:t>
      </w:r>
      <w:bookmarkEnd w:id="29"/>
    </w:p>
    <w:p w14:paraId="66204FF1" w14:textId="17C5BDC0" w:rsidR="00DD7A23" w:rsidRPr="00857737" w:rsidRDefault="002A7662" w:rsidP="00C7748B">
      <w:pPr>
        <w:pStyle w:val="Spis2"/>
        <w:rPr>
          <w:bCs w:val="0"/>
          <w:szCs w:val="22"/>
          <w:lang w:eastAsia="en-US"/>
        </w:rPr>
      </w:pPr>
      <w:r w:rsidRPr="00857737">
        <w:rPr>
          <w:bCs w:val="0"/>
          <w:szCs w:val="22"/>
          <w:lang w:eastAsia="en-US"/>
        </w:rPr>
        <w:br w:type="page"/>
      </w:r>
    </w:p>
    <w:p w14:paraId="2F0464C7" w14:textId="77777777" w:rsidR="00F4755F" w:rsidRPr="00857737" w:rsidRDefault="00B37469" w:rsidP="000A5CCD">
      <w:pPr>
        <w:pStyle w:val="Spis2"/>
        <w:spacing w:line="276" w:lineRule="auto"/>
        <w:rPr>
          <w:bCs w:val="0"/>
          <w:szCs w:val="22"/>
          <w:lang w:eastAsia="en-US"/>
        </w:rPr>
      </w:pPr>
      <w:bookmarkStart w:id="30" w:name="_Toc71270153"/>
      <w:r w:rsidRPr="00857737">
        <w:rPr>
          <w:noProof/>
        </w:rPr>
        <w:lastRenderedPageBreak/>
        <w:drawing>
          <wp:anchor distT="0" distB="0" distL="114300" distR="114300" simplePos="0" relativeHeight="251635200" behindDoc="0" locked="0" layoutInCell="1" allowOverlap="1" wp14:anchorId="37BE576E" wp14:editId="7E0AD61E">
            <wp:simplePos x="0" y="0"/>
            <wp:positionH relativeFrom="column">
              <wp:posOffset>-434340</wp:posOffset>
            </wp:positionH>
            <wp:positionV relativeFrom="paragraph">
              <wp:posOffset>-528584</wp:posOffset>
            </wp:positionV>
            <wp:extent cx="6650966" cy="9403686"/>
            <wp:effectExtent l="0" t="0" r="0" b="7620"/>
            <wp:wrapNone/>
            <wp:docPr id="19" name="Obraz 19" descr="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aport o stanie miasta za 2020 rok\6 Uzupełnienie\okładka+przekładki\okładkaRAPORT2020-1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50966" cy="9403686"/>
                    </a:xfrm>
                    <a:prstGeom prst="rect">
                      <a:avLst/>
                    </a:prstGeom>
                    <a:noFill/>
                    <a:ln>
                      <a:noFill/>
                    </a:ln>
                  </pic:spPr>
                </pic:pic>
              </a:graphicData>
            </a:graphic>
            <wp14:sizeRelH relativeFrom="page">
              <wp14:pctWidth>0</wp14:pctWidth>
            </wp14:sizeRelH>
            <wp14:sizeRelV relativeFrom="page">
              <wp14:pctHeight>0</wp14:pctHeight>
            </wp14:sizeRelV>
          </wp:anchor>
        </w:drawing>
      </w:r>
      <w:r w:rsidR="002A7662" w:rsidRPr="00857737">
        <w:rPr>
          <w:lang w:eastAsia="en-US"/>
        </w:rPr>
        <w:br w:type="page"/>
      </w:r>
      <w:r w:rsidR="00C7748B" w:rsidRPr="00857737">
        <w:rPr>
          <w:b/>
        </w:rPr>
        <w:lastRenderedPageBreak/>
        <w:t xml:space="preserve">2.1. </w:t>
      </w:r>
      <w:r w:rsidR="00451C8F" w:rsidRPr="00857737">
        <w:rPr>
          <w:b/>
        </w:rPr>
        <w:t>Zasób geodezyjny i kartograficzny</w:t>
      </w:r>
      <w:bookmarkEnd w:id="30"/>
    </w:p>
    <w:p w14:paraId="13EAE3D2" w14:textId="77777777" w:rsidR="00F4755F" w:rsidRPr="00857737" w:rsidRDefault="70E7E826" w:rsidP="000A5CCD">
      <w:pPr>
        <w:spacing w:line="276" w:lineRule="auto"/>
        <w:rPr>
          <w:rFonts w:ascii="Calibri Light" w:hAnsi="Calibri Light"/>
          <w:b/>
          <w:bCs/>
        </w:rPr>
      </w:pPr>
      <w:r w:rsidRPr="00857737">
        <w:rPr>
          <w:rFonts w:ascii="Calibri Light" w:hAnsi="Calibri Light"/>
          <w:b/>
          <w:bCs/>
        </w:rPr>
        <w:t>MIEJSKI SYSTEM INFORMACJI PRZESTRZENNEJ (GIS-SIP)</w:t>
      </w:r>
    </w:p>
    <w:p w14:paraId="7E42AB72" w14:textId="0AC031F0" w:rsidR="00806B65" w:rsidRPr="00857737" w:rsidRDefault="00806B65" w:rsidP="000A5CCD">
      <w:pPr>
        <w:spacing w:line="276" w:lineRule="auto"/>
      </w:pPr>
      <w:r w:rsidRPr="00857737">
        <w:t>Miejski System Informacji Przestrzennej – GIS (</w:t>
      </w:r>
      <w:proofErr w:type="spellStart"/>
      <w:r w:rsidRPr="00857737">
        <w:t>Geographic</w:t>
      </w:r>
      <w:proofErr w:type="spellEnd"/>
      <w:r w:rsidRPr="00857737">
        <w:t xml:space="preserve"> Information System) został uruchomiony 20 grudnia 2006 roku. W lutym 2007 roku został udostępniony serwis internetowy pod domeną </w:t>
      </w:r>
      <w:hyperlink r:id="rId17" w:history="1">
        <w:r w:rsidR="003B382B">
          <w:rPr>
            <w:rStyle w:val="Hipercze"/>
            <w:color w:val="auto"/>
          </w:rPr>
          <w:t>Miejskiego Systemu Informacji Przestrzennej</w:t>
        </w:r>
      </w:hyperlink>
      <w:r w:rsidRPr="00857737">
        <w:t>. Modernizację przeszedł w grudniu 2012 roku (został przeniesiony na nową platformę systemową i serwerową) oraz w 2019 roku, kiedy to Portale Mapowe MSIP zostały przeniesiony w „chmurę” firmy ESRI (</w:t>
      </w:r>
      <w:proofErr w:type="spellStart"/>
      <w:r w:rsidRPr="00857737">
        <w:t>ArcGIS</w:t>
      </w:r>
      <w:proofErr w:type="spellEnd"/>
      <w:r w:rsidRPr="00857737">
        <w:t xml:space="preserve"> Online), a inne usługi sieciowe typu WMS, na nową platformę serwerową zarządzaną przez </w:t>
      </w:r>
      <w:proofErr w:type="spellStart"/>
      <w:r w:rsidRPr="00857737">
        <w:t>ArcGIS</w:t>
      </w:r>
      <w:proofErr w:type="spellEnd"/>
      <w:r w:rsidRPr="00857737">
        <w:t xml:space="preserve"> for Server. </w:t>
      </w:r>
    </w:p>
    <w:p w14:paraId="5EB8203C" w14:textId="493F0EAD" w:rsidR="00806B65" w:rsidRPr="00857737" w:rsidRDefault="00806B65" w:rsidP="000A5CCD">
      <w:pPr>
        <w:spacing w:line="276" w:lineRule="auto"/>
      </w:pPr>
      <w:r w:rsidRPr="00857737">
        <w:t xml:space="preserve">W 2016 r. uruchomiono drugi portal mapowy miasta Białystok w ramach realizacji projektu „Wdrażanie elektronicznych usług dla ludności województwa podlaskiego – część II, administracja samorządowa” pod adresem: </w:t>
      </w:r>
      <w:hyperlink r:id="rId18" w:history="1">
        <w:r w:rsidR="003B382B">
          <w:rPr>
            <w:rStyle w:val="Hipercze"/>
            <w:color w:val="auto"/>
          </w:rPr>
          <w:t>Regionalnej Infrastruktury Informacji Przestrzennej województwa podlaskiego</w:t>
        </w:r>
      </w:hyperlink>
      <w:r w:rsidRPr="00857737">
        <w:t xml:space="preserve">. Portal ten działa na platformie systemowej firmy </w:t>
      </w:r>
      <w:proofErr w:type="spellStart"/>
      <w:r w:rsidRPr="00857737">
        <w:t>Hexagon</w:t>
      </w:r>
      <w:proofErr w:type="spellEnd"/>
      <w:r w:rsidRPr="00857737">
        <w:t>.</w:t>
      </w:r>
    </w:p>
    <w:p w14:paraId="58B98652" w14:textId="3884B997" w:rsidR="00806B65" w:rsidRPr="00857737" w:rsidRDefault="00806B65" w:rsidP="000A5CCD">
      <w:pPr>
        <w:spacing w:line="276" w:lineRule="auto"/>
      </w:pPr>
      <w:r w:rsidRPr="00857737">
        <w:t xml:space="preserve">Miejski System Informacji Przestrzennej składa się z około 300 różnego rodzaju warstw tematycznych. Dane (warstwy) dostępne w obu portalach mapowych GIS Białystok przedstawione zostały w dwóch postaciach: rastrowej i wektorowej. Za pomocą rastrów przedstawiono m.in. </w:t>
      </w:r>
      <w:proofErr w:type="spellStart"/>
      <w:r w:rsidRPr="00857737">
        <w:t>ortofotomapy</w:t>
      </w:r>
      <w:proofErr w:type="spellEnd"/>
      <w:r w:rsidRPr="00857737">
        <w:t xml:space="preserve"> i dane w usłudze WMS, a jako dane wektorowe przedstawiono inne warstwy tematyczne, w których istotne są atrybuty obiektów. W celu łatwiejszego poruszania się wśród danych w portalach mapowych, informacje w nich zawarte podzielone zostały na serwisy tematyczne, np. serwis publiczny, serwis geodezyjny czy serwis plany. Oba portale mapowe Miejskiego GIS prezentują podobne dane i są komplementarne</w:t>
      </w:r>
      <w:r w:rsidR="002D161E">
        <w:t xml:space="preserve"> </w:t>
      </w:r>
      <w:r w:rsidRPr="00857737">
        <w:t>w stosunku do siebie. Ze względu na różniącą je architekturę posiadają różne narzędzia do pracy z danymi. Portale realizują zadania zawiązane z prezentacją danych przestrzennych</w:t>
      </w:r>
      <w:r w:rsidR="002D161E">
        <w:t xml:space="preserve"> </w:t>
      </w:r>
      <w:r w:rsidRPr="00857737">
        <w:t>w postaci map oraz ich wyszukiwania, filtrowania i analizy. Serwisy dostępne są dla użytkownika poprzez Internet z wykorzystaniem popularnych przeglądarek internetowych,</w:t>
      </w:r>
      <w:r w:rsidR="002D161E">
        <w:t xml:space="preserve"> </w:t>
      </w:r>
      <w:r w:rsidRPr="00857737">
        <w:t>tj.: Google Chrome, Mozilla, Microsoft Edge, Safari. Zarówno na urządzeniach stacjonarnych</w:t>
      </w:r>
      <w:r w:rsidR="002D161E">
        <w:t xml:space="preserve"> </w:t>
      </w:r>
      <w:r w:rsidRPr="00857737">
        <w:t xml:space="preserve">i mobilnych. Portale dynamicznie dostosowują swój </w:t>
      </w:r>
      <w:proofErr w:type="spellStart"/>
      <w:r w:rsidRPr="00857737">
        <w:t>interface</w:t>
      </w:r>
      <w:proofErr w:type="spellEnd"/>
      <w:r w:rsidRPr="00857737">
        <w:t xml:space="preserve"> do rozmiaru ekranu użytkownika. Każdy użytkownik posiadający link do portalu może go wyświetlić, a korzystanie z danych nie wymaga posiadania dodatkowych uprawnień. Systemy oprócz ogólnodostępnej części publicznej/zewnętrznej, ma również część administracyjną, która pozwala administratorowi na zarządzanie publikowanymi warstwami. Dostęp do funkcjonalności administracyjnych jest możliwy po zalogowaniu, dla uprawnionych użytkowników. Zarówno</w:t>
      </w:r>
      <w:r w:rsidR="002D161E">
        <w:t xml:space="preserve"> </w:t>
      </w:r>
      <w:r w:rsidRPr="00857737">
        <w:t xml:space="preserve">w przypadku dostępu zabezpieczonego jak i publicznego – komunikacja pomiędzy użytkownikiem końcowym a serwerem aplikacyjnym odbywa się w bezpieczny sposób, przy pomocy komunikacji szyfrowanej. Na przykład w portalu </w:t>
      </w:r>
      <w:hyperlink r:id="rId19" w:history="1">
        <w:r w:rsidR="003B382B">
          <w:rPr>
            <w:rStyle w:val="Hipercze"/>
            <w:color w:val="auto"/>
          </w:rPr>
          <w:t>Miejskiego Systemu Informacji Przestrzennej</w:t>
        </w:r>
      </w:hyperlink>
      <w:r w:rsidRPr="00857737">
        <w:t xml:space="preserve"> szyfrowanie komunikacji jest realizowane za pomocą protokołu HTTPS, dzięki zaimplementowaniu certyfikatu SSL. Certyfikat SSL zaimplementowany dla GIS-u obejmuje domeny z zakresu *.gisbialystok.pl. Serwisy udostępniają wiele funkcjonalności i narzędzi ułatwiających korzystanie z danych, m. in.:</w:t>
      </w:r>
    </w:p>
    <w:p w14:paraId="6062E08A" w14:textId="77777777" w:rsidR="00806B65" w:rsidRPr="00857737" w:rsidRDefault="00806B65" w:rsidP="000A5CCD">
      <w:pPr>
        <w:pStyle w:val="Akapitzlist"/>
        <w:numPr>
          <w:ilvl w:val="0"/>
          <w:numId w:val="83"/>
        </w:numPr>
        <w:spacing w:line="276" w:lineRule="auto"/>
      </w:pPr>
      <w:r w:rsidRPr="00857737">
        <w:t>wyszukiwanie obiektów według zdefiniowanych i złożonych zapytań atrybutowych dla warstw adresy, ulice i działki;</w:t>
      </w:r>
    </w:p>
    <w:p w14:paraId="4C4CE56D" w14:textId="77777777" w:rsidR="00806B65" w:rsidRPr="00857737" w:rsidRDefault="00806B65" w:rsidP="000A5CCD">
      <w:pPr>
        <w:pStyle w:val="Akapitzlist"/>
        <w:numPr>
          <w:ilvl w:val="0"/>
          <w:numId w:val="83"/>
        </w:numPr>
        <w:spacing w:line="276" w:lineRule="auto"/>
      </w:pPr>
      <w:r w:rsidRPr="00857737">
        <w:lastRenderedPageBreak/>
        <w:t>podziałkę liniową;</w:t>
      </w:r>
    </w:p>
    <w:p w14:paraId="3D0A5187" w14:textId="77777777" w:rsidR="00806B65" w:rsidRPr="00857737" w:rsidRDefault="00806B65" w:rsidP="000A5CCD">
      <w:pPr>
        <w:pStyle w:val="Akapitzlist"/>
        <w:numPr>
          <w:ilvl w:val="0"/>
          <w:numId w:val="83"/>
        </w:numPr>
        <w:spacing w:line="276" w:lineRule="auto"/>
      </w:pPr>
      <w:r w:rsidRPr="00857737">
        <w:t>możliwość przejścia w tryb pełnoekranowy;</w:t>
      </w:r>
    </w:p>
    <w:p w14:paraId="4FE67418" w14:textId="77777777" w:rsidR="00806B65" w:rsidRPr="00857737" w:rsidRDefault="00806B65" w:rsidP="000A5CCD">
      <w:pPr>
        <w:pStyle w:val="Akapitzlist"/>
        <w:numPr>
          <w:ilvl w:val="0"/>
          <w:numId w:val="83"/>
        </w:numPr>
        <w:spacing w:line="276" w:lineRule="auto"/>
      </w:pPr>
      <w:r w:rsidRPr="00857737">
        <w:t>możliwość dokonywania pomiarów (odległości, powierzchni);</w:t>
      </w:r>
    </w:p>
    <w:p w14:paraId="5700A491" w14:textId="77777777" w:rsidR="00806B65" w:rsidRPr="00857737" w:rsidRDefault="00806B65" w:rsidP="000A5CCD">
      <w:pPr>
        <w:pStyle w:val="Akapitzlist"/>
        <w:numPr>
          <w:ilvl w:val="0"/>
          <w:numId w:val="83"/>
        </w:numPr>
        <w:spacing w:line="276" w:lineRule="auto"/>
      </w:pPr>
      <w:r w:rsidRPr="00857737">
        <w:t>lokalizacja współrzędnych wskazanego punktu;</w:t>
      </w:r>
    </w:p>
    <w:p w14:paraId="4EB64570" w14:textId="77777777" w:rsidR="00806B65" w:rsidRPr="00857737" w:rsidRDefault="00806B65" w:rsidP="000A5CCD">
      <w:pPr>
        <w:pStyle w:val="Akapitzlist"/>
        <w:numPr>
          <w:ilvl w:val="0"/>
          <w:numId w:val="83"/>
        </w:numPr>
        <w:spacing w:line="276" w:lineRule="auto"/>
      </w:pPr>
      <w:r w:rsidRPr="00857737">
        <w:t>identyfikacja obiektów (wyświetlanie atrybutów opisowych obiektu poprzez wskazanie i kliknięcie);</w:t>
      </w:r>
    </w:p>
    <w:p w14:paraId="4192AFB5" w14:textId="77777777" w:rsidR="00806B65" w:rsidRPr="00857737" w:rsidRDefault="00806B65" w:rsidP="000A5CCD">
      <w:pPr>
        <w:pStyle w:val="Akapitzlist"/>
        <w:numPr>
          <w:ilvl w:val="0"/>
          <w:numId w:val="83"/>
        </w:numPr>
        <w:spacing w:line="276" w:lineRule="auto"/>
      </w:pPr>
      <w:r w:rsidRPr="00857737">
        <w:t>filtrowanie obiektów;</w:t>
      </w:r>
    </w:p>
    <w:p w14:paraId="336B7A50" w14:textId="77777777" w:rsidR="00806B65" w:rsidRPr="00857737" w:rsidRDefault="00806B65" w:rsidP="000A5CCD">
      <w:pPr>
        <w:pStyle w:val="Akapitzlist"/>
        <w:numPr>
          <w:ilvl w:val="0"/>
          <w:numId w:val="83"/>
        </w:numPr>
        <w:spacing w:line="276" w:lineRule="auto"/>
      </w:pPr>
      <w:r w:rsidRPr="00857737">
        <w:t>narzędzia nawigacji mapy (przesuwanie, zoom, powrót do poprzedniego widoku, przejście do następnego widoku mapy);</w:t>
      </w:r>
    </w:p>
    <w:p w14:paraId="3D401472" w14:textId="1B7039B0" w:rsidR="00806B65" w:rsidRPr="00857737" w:rsidRDefault="00806B65" w:rsidP="000A5CCD">
      <w:pPr>
        <w:pStyle w:val="Akapitzlist"/>
        <w:numPr>
          <w:ilvl w:val="0"/>
          <w:numId w:val="83"/>
        </w:numPr>
        <w:spacing w:line="276" w:lineRule="auto"/>
      </w:pPr>
      <w:r w:rsidRPr="00857737">
        <w:t>wyszukiwanie obiektów punktowych w zdefiniowanym przez użytkownika promieniu,</w:t>
      </w:r>
      <w:r w:rsidR="002D161E">
        <w:t xml:space="preserve"> </w:t>
      </w:r>
      <w:r w:rsidRPr="00857737">
        <w:t>i wyświetlenie statystyk opartych o dane atrybutowe;</w:t>
      </w:r>
    </w:p>
    <w:p w14:paraId="5E5D3AE5" w14:textId="77777777" w:rsidR="00806B65" w:rsidRPr="00857737" w:rsidRDefault="00806B65" w:rsidP="000A5CCD">
      <w:pPr>
        <w:pStyle w:val="Akapitzlist"/>
        <w:numPr>
          <w:ilvl w:val="0"/>
          <w:numId w:val="83"/>
        </w:numPr>
        <w:spacing w:line="276" w:lineRule="auto"/>
      </w:pPr>
      <w:r w:rsidRPr="00857737">
        <w:t>interaktywna selekcja obiektów dla aktywnych warstw poprzez zaznaczenie ich wybranym kształtem (prostokątem, okręgiem, poligonem, linią, lassem);</w:t>
      </w:r>
    </w:p>
    <w:p w14:paraId="39A94918" w14:textId="77777777" w:rsidR="00806B65" w:rsidRPr="00857737" w:rsidRDefault="00806B65" w:rsidP="000A5CCD">
      <w:pPr>
        <w:pStyle w:val="Akapitzlist"/>
        <w:numPr>
          <w:ilvl w:val="0"/>
          <w:numId w:val="83"/>
        </w:numPr>
        <w:spacing w:line="276" w:lineRule="auto"/>
      </w:pPr>
      <w:r w:rsidRPr="00857737">
        <w:t xml:space="preserve">narzędzia rysowania na mapie podstawowych elementów graficznych (punkt, linia, </w:t>
      </w:r>
      <w:proofErr w:type="spellStart"/>
      <w:r w:rsidRPr="00857737">
        <w:t>polilinia</w:t>
      </w:r>
      <w:proofErr w:type="spellEnd"/>
      <w:r w:rsidRPr="00857737">
        <w:t xml:space="preserve">, </w:t>
      </w:r>
      <w:proofErr w:type="spellStart"/>
      <w:r w:rsidRPr="00857737">
        <w:t>polilinia</w:t>
      </w:r>
      <w:proofErr w:type="spellEnd"/>
      <w:r w:rsidRPr="00857737">
        <w:t xml:space="preserve"> odręczna, trójkąt, prostokąt, koło, elipsa, poligon, poligon odręczny) i tekstowych z możliwością wyboru koloru szkicu, przezroczystości oraz szerokości obrysu, zmiany nie są zapisywane trwale i są widoczne wyłącznie dla bieżącego użytkownika;</w:t>
      </w:r>
    </w:p>
    <w:p w14:paraId="2E65F8C2" w14:textId="77777777" w:rsidR="00806B65" w:rsidRPr="00857737" w:rsidRDefault="00806B65" w:rsidP="000A5CCD">
      <w:pPr>
        <w:pStyle w:val="Akapitzlist"/>
        <w:numPr>
          <w:ilvl w:val="0"/>
          <w:numId w:val="83"/>
        </w:numPr>
        <w:spacing w:line="276" w:lineRule="auto"/>
      </w:pPr>
      <w:r w:rsidRPr="00857737">
        <w:t>tworzenie wydruków mapy;</w:t>
      </w:r>
    </w:p>
    <w:p w14:paraId="1904F88E" w14:textId="77777777" w:rsidR="00806B65" w:rsidRPr="00857737" w:rsidRDefault="00806B65" w:rsidP="000A5CCD">
      <w:pPr>
        <w:pStyle w:val="Akapitzlist"/>
        <w:numPr>
          <w:ilvl w:val="0"/>
          <w:numId w:val="83"/>
        </w:numPr>
        <w:spacing w:line="276" w:lineRule="auto"/>
      </w:pPr>
      <w:r w:rsidRPr="00857737">
        <w:t>dodawanie zakładek przestrzennych;</w:t>
      </w:r>
    </w:p>
    <w:p w14:paraId="6EC01D66" w14:textId="77777777" w:rsidR="00806B65" w:rsidRPr="00857737" w:rsidRDefault="00806B65" w:rsidP="000A5CCD">
      <w:pPr>
        <w:pStyle w:val="Akapitzlist"/>
        <w:numPr>
          <w:ilvl w:val="0"/>
          <w:numId w:val="83"/>
        </w:numPr>
        <w:spacing w:line="276" w:lineRule="auto"/>
      </w:pPr>
      <w:r w:rsidRPr="00857737">
        <w:t>dodawanie danych do mapy w postaci usług REST oraz plików lokalnych (</w:t>
      </w:r>
      <w:proofErr w:type="spellStart"/>
      <w:r w:rsidRPr="00857737">
        <w:t>csv</w:t>
      </w:r>
      <w:proofErr w:type="spellEnd"/>
      <w:r w:rsidRPr="00857737">
        <w:t xml:space="preserve">, </w:t>
      </w:r>
      <w:proofErr w:type="spellStart"/>
      <w:r w:rsidRPr="00857737">
        <w:t>shp</w:t>
      </w:r>
      <w:proofErr w:type="spellEnd"/>
      <w:r w:rsidRPr="00857737">
        <w:t xml:space="preserve">, KML, GPX, </w:t>
      </w:r>
      <w:proofErr w:type="spellStart"/>
      <w:r w:rsidRPr="00857737">
        <w:t>GeoJSON</w:t>
      </w:r>
      <w:proofErr w:type="spellEnd"/>
      <w:r w:rsidRPr="00857737">
        <w:t>);</w:t>
      </w:r>
    </w:p>
    <w:p w14:paraId="5B34CCA3" w14:textId="77777777" w:rsidR="00806B65" w:rsidRPr="00857737" w:rsidRDefault="00806B65" w:rsidP="000A5CCD">
      <w:pPr>
        <w:pStyle w:val="Akapitzlist"/>
        <w:numPr>
          <w:ilvl w:val="0"/>
          <w:numId w:val="83"/>
        </w:numPr>
        <w:spacing w:line="276" w:lineRule="auto"/>
      </w:pPr>
      <w:r w:rsidRPr="00857737">
        <w:t>udostępnienie aplikacji z widokiem mapy poprzez portale społecznościowe;</w:t>
      </w:r>
    </w:p>
    <w:p w14:paraId="139B695A" w14:textId="77777777" w:rsidR="00806B65" w:rsidRPr="00857737" w:rsidRDefault="00806B65" w:rsidP="000A5CCD">
      <w:pPr>
        <w:pStyle w:val="Akapitzlist"/>
        <w:numPr>
          <w:ilvl w:val="0"/>
          <w:numId w:val="83"/>
        </w:numPr>
        <w:spacing w:line="276" w:lineRule="auto"/>
      </w:pPr>
      <w:r w:rsidRPr="00857737">
        <w:t>wyświetlanie bieżącego położenia kursora w jednym z trzech układów współrzędnych (układ 2000 s8, PUWG 1992, WGS 84);</w:t>
      </w:r>
    </w:p>
    <w:p w14:paraId="4C2556E5" w14:textId="77777777" w:rsidR="00806B65" w:rsidRPr="00857737" w:rsidRDefault="00806B65" w:rsidP="000A5CCD">
      <w:pPr>
        <w:pStyle w:val="Akapitzlist"/>
        <w:numPr>
          <w:ilvl w:val="0"/>
          <w:numId w:val="83"/>
        </w:numPr>
        <w:spacing w:line="276" w:lineRule="auto"/>
      </w:pPr>
      <w:r w:rsidRPr="00857737">
        <w:t>przeglądanie listy warstw;</w:t>
      </w:r>
    </w:p>
    <w:p w14:paraId="71A3D5FF" w14:textId="77777777" w:rsidR="00F4755F" w:rsidRPr="00857737" w:rsidRDefault="00806B65" w:rsidP="000A5CCD">
      <w:pPr>
        <w:pStyle w:val="Akapitzlist"/>
        <w:numPr>
          <w:ilvl w:val="0"/>
          <w:numId w:val="83"/>
        </w:numPr>
        <w:spacing w:line="276" w:lineRule="auto"/>
      </w:pPr>
      <w:r w:rsidRPr="00857737">
        <w:t>wyświetlenie instrukcji korzystania z aplikacji.</w:t>
      </w:r>
    </w:p>
    <w:p w14:paraId="2B3C9811" w14:textId="77777777" w:rsidR="00F4755F" w:rsidRPr="00857737" w:rsidRDefault="008E3F6E" w:rsidP="000A5CCD">
      <w:pPr>
        <w:spacing w:line="276" w:lineRule="auto"/>
        <w:rPr>
          <w:b/>
        </w:rPr>
      </w:pPr>
      <w:r w:rsidRPr="00857737">
        <w:rPr>
          <w:b/>
        </w:rPr>
        <w:t>EWID 2007</w:t>
      </w:r>
    </w:p>
    <w:p w14:paraId="0EC0A7C9" w14:textId="3437FAD1" w:rsidR="008E3F6E" w:rsidRPr="00857737" w:rsidRDefault="008E3F6E" w:rsidP="000A5CCD">
      <w:pPr>
        <w:spacing w:line="276" w:lineRule="auto"/>
      </w:pPr>
      <w:r w:rsidRPr="00857737">
        <w:t>W Urzędzie Miejskim w Białymstoku funkcjonuje zintegrowany system informatyczny</w:t>
      </w:r>
      <w:r w:rsidR="002D161E">
        <w:t xml:space="preserve"> </w:t>
      </w:r>
      <w:r w:rsidRPr="00857737">
        <w:t xml:space="preserve">o nazwie </w:t>
      </w:r>
      <w:proofErr w:type="spellStart"/>
      <w:r w:rsidRPr="00857737">
        <w:t>Ewid</w:t>
      </w:r>
      <w:proofErr w:type="spellEnd"/>
      <w:r w:rsidRPr="00857737">
        <w:t xml:space="preserve"> 2007, w którym gromadzone są zbiory danych Państwowego Zasobu Geodezyjnego i Kartograficznego.</w:t>
      </w:r>
    </w:p>
    <w:p w14:paraId="0FF17E2C" w14:textId="77777777" w:rsidR="008E3F6E" w:rsidRPr="00857737" w:rsidRDefault="008E3F6E" w:rsidP="000A5CCD">
      <w:pPr>
        <w:spacing w:line="276" w:lineRule="auto"/>
      </w:pPr>
      <w:proofErr w:type="spellStart"/>
      <w:r w:rsidRPr="00857737">
        <w:t>Ewid</w:t>
      </w:r>
      <w:proofErr w:type="spellEnd"/>
      <w:r w:rsidRPr="00857737">
        <w:t xml:space="preserve"> 2007 zbudowany jest z dwóch komponentów: </w:t>
      </w:r>
      <w:proofErr w:type="spellStart"/>
      <w:r w:rsidRPr="00857737">
        <w:t>TurboEWID</w:t>
      </w:r>
      <w:proofErr w:type="spellEnd"/>
      <w:r w:rsidRPr="00857737">
        <w:t xml:space="preserve"> (desktopowe oprogramowanie) oraz </w:t>
      </w:r>
      <w:proofErr w:type="spellStart"/>
      <w:r w:rsidRPr="00857737">
        <w:t>WebEWID</w:t>
      </w:r>
      <w:proofErr w:type="spellEnd"/>
      <w:r w:rsidRPr="00857737">
        <w:t xml:space="preserve"> (portal internetowy). Każdy z komponentów zbudowany jest z modułów pełniących określone funkcje lub służących do prowadzenia odrębnych ewidencji.</w:t>
      </w:r>
    </w:p>
    <w:p w14:paraId="3E8221A5" w14:textId="77777777" w:rsidR="008E3F6E" w:rsidRPr="00857737" w:rsidRDefault="008E3F6E" w:rsidP="000A5CCD">
      <w:pPr>
        <w:spacing w:line="276" w:lineRule="auto"/>
      </w:pPr>
      <w:proofErr w:type="spellStart"/>
      <w:r w:rsidRPr="00857737">
        <w:t>TurboEWID</w:t>
      </w:r>
      <w:proofErr w:type="spellEnd"/>
      <w:r w:rsidRPr="00857737">
        <w:t xml:space="preserve"> jest komponentem systemu </w:t>
      </w:r>
      <w:proofErr w:type="spellStart"/>
      <w:r w:rsidRPr="00857737">
        <w:t>Ewid</w:t>
      </w:r>
      <w:proofErr w:type="spellEnd"/>
      <w:r w:rsidRPr="00857737">
        <w:t xml:space="preserve"> 2007. Z punktu widzenia technologii klient-serwer jest to tzw. "gruby klient", którego zadaniem jest obsłużyć wszystkie stanowiska komputerowe w urzędzie (klientów) wpięte do lokalnej sieci komputerowej w zakresie aktualizacji wszystkich ewidencji prowadzonych przez system. Funkcje potrzebne do obsługi ewidencji są zlokalizowane w tzw. modułach dynamicznych (DLL). Natomiast dane </w:t>
      </w:r>
      <w:r w:rsidRPr="00857737">
        <w:lastRenderedPageBreak/>
        <w:t>przedmiotowych ewidencji są gromadzone w jednej bazie danych obsługiwanej przez silnik ORACLE.</w:t>
      </w:r>
    </w:p>
    <w:p w14:paraId="2151919B" w14:textId="07B2E72C" w:rsidR="008E3F6E" w:rsidRPr="00857737" w:rsidRDefault="008E3F6E" w:rsidP="000A5CCD">
      <w:pPr>
        <w:spacing w:line="276" w:lineRule="auto"/>
        <w:ind w:firstLine="708"/>
      </w:pPr>
      <w:proofErr w:type="spellStart"/>
      <w:r w:rsidRPr="00857737">
        <w:t>TurboEwid</w:t>
      </w:r>
      <w:proofErr w:type="spellEnd"/>
      <w:r w:rsidRPr="00857737">
        <w:t xml:space="preserve"> jest wykorzystywany do obsługi:</w:t>
      </w:r>
    </w:p>
    <w:p w14:paraId="514BB8E8" w14:textId="77777777" w:rsidR="008E3F6E" w:rsidRPr="00857737" w:rsidRDefault="008E3F6E" w:rsidP="000A5CCD">
      <w:pPr>
        <w:pStyle w:val="Akapitzlist"/>
        <w:numPr>
          <w:ilvl w:val="0"/>
          <w:numId w:val="240"/>
        </w:numPr>
        <w:spacing w:line="276" w:lineRule="auto"/>
      </w:pPr>
      <w:r w:rsidRPr="00857737">
        <w:t>ewidencji gruntów, budynków i lokali (</w:t>
      </w:r>
      <w:proofErr w:type="spellStart"/>
      <w:r w:rsidRPr="00857737">
        <w:t>EGiB</w:t>
      </w:r>
      <w:proofErr w:type="spellEnd"/>
      <w:r w:rsidRPr="00857737">
        <w:t>)</w:t>
      </w:r>
    </w:p>
    <w:p w14:paraId="61016EB3" w14:textId="77777777" w:rsidR="008E3F6E" w:rsidRPr="00857737" w:rsidRDefault="008E3F6E" w:rsidP="000A5CCD">
      <w:pPr>
        <w:pStyle w:val="Akapitzlist"/>
        <w:numPr>
          <w:ilvl w:val="0"/>
          <w:numId w:val="240"/>
        </w:numPr>
        <w:spacing w:line="276" w:lineRule="auto"/>
      </w:pPr>
      <w:r w:rsidRPr="00857737">
        <w:t>rejestru cen i wartości nieruchomości (</w:t>
      </w:r>
      <w:proofErr w:type="spellStart"/>
      <w:r w:rsidRPr="00857737">
        <w:t>RCiWN</w:t>
      </w:r>
      <w:proofErr w:type="spellEnd"/>
      <w:r w:rsidRPr="00857737">
        <w:t xml:space="preserve">) </w:t>
      </w:r>
    </w:p>
    <w:p w14:paraId="0F00C1BD" w14:textId="77777777" w:rsidR="008E3F6E" w:rsidRPr="00857737" w:rsidRDefault="008E3F6E" w:rsidP="000A5CCD">
      <w:pPr>
        <w:pStyle w:val="Akapitzlist"/>
        <w:numPr>
          <w:ilvl w:val="0"/>
          <w:numId w:val="240"/>
        </w:numPr>
        <w:spacing w:line="276" w:lineRule="auto"/>
      </w:pPr>
      <w:r w:rsidRPr="00857737">
        <w:t xml:space="preserve">bazy obiektów topograficznych (BDOT500) </w:t>
      </w:r>
    </w:p>
    <w:p w14:paraId="2B153B0A" w14:textId="77777777" w:rsidR="008E3F6E" w:rsidRPr="00857737" w:rsidRDefault="008E3F6E" w:rsidP="000A5CCD">
      <w:pPr>
        <w:pStyle w:val="Akapitzlist"/>
        <w:numPr>
          <w:ilvl w:val="0"/>
          <w:numId w:val="240"/>
        </w:numPr>
        <w:spacing w:line="276" w:lineRule="auto"/>
      </w:pPr>
      <w:r w:rsidRPr="00857737">
        <w:t>geodezyjnej ewidencji sieci uzbrojenia terenu (GESUT)</w:t>
      </w:r>
    </w:p>
    <w:p w14:paraId="6886BE21" w14:textId="77777777" w:rsidR="008E3F6E" w:rsidRPr="00857737" w:rsidRDefault="008E3F6E" w:rsidP="000A5CCD">
      <w:pPr>
        <w:pStyle w:val="Akapitzlist"/>
        <w:numPr>
          <w:ilvl w:val="0"/>
          <w:numId w:val="240"/>
        </w:numPr>
        <w:spacing w:line="276" w:lineRule="auto"/>
      </w:pPr>
      <w:r w:rsidRPr="00857737">
        <w:t xml:space="preserve">bazy danych szczegółowych osnów geodezyjnych (BDSOG) </w:t>
      </w:r>
    </w:p>
    <w:p w14:paraId="1438ED7B" w14:textId="77777777" w:rsidR="008E3F6E" w:rsidRPr="00857737" w:rsidRDefault="008E3F6E" w:rsidP="000A5CCD">
      <w:pPr>
        <w:pStyle w:val="Akapitzlist"/>
        <w:numPr>
          <w:ilvl w:val="0"/>
          <w:numId w:val="240"/>
        </w:numPr>
        <w:spacing w:line="276" w:lineRule="auto"/>
      </w:pPr>
      <w:r w:rsidRPr="00857737">
        <w:t>ewidencji prac, operatów i materiałów geodezyjnych (</w:t>
      </w:r>
      <w:proofErr w:type="spellStart"/>
      <w:r w:rsidRPr="00857737">
        <w:t>PODGiK</w:t>
      </w:r>
      <w:proofErr w:type="spellEnd"/>
      <w:r w:rsidRPr="00857737">
        <w:t>)</w:t>
      </w:r>
    </w:p>
    <w:p w14:paraId="66FB33F7" w14:textId="77777777" w:rsidR="008E3F6E" w:rsidRPr="00857737" w:rsidRDefault="008E3F6E" w:rsidP="000A5CCD">
      <w:pPr>
        <w:pStyle w:val="Akapitzlist"/>
        <w:numPr>
          <w:ilvl w:val="0"/>
          <w:numId w:val="240"/>
        </w:numPr>
        <w:spacing w:line="276" w:lineRule="auto"/>
      </w:pPr>
      <w:r w:rsidRPr="00857737">
        <w:t>ewidencji adresów nieruchomości (</w:t>
      </w:r>
      <w:proofErr w:type="spellStart"/>
      <w:r w:rsidRPr="00857737">
        <w:t>EMUiA</w:t>
      </w:r>
      <w:proofErr w:type="spellEnd"/>
      <w:r w:rsidRPr="00857737">
        <w:t>)</w:t>
      </w:r>
    </w:p>
    <w:p w14:paraId="4E0571FB" w14:textId="77777777" w:rsidR="008E3F6E" w:rsidRPr="00857737" w:rsidRDefault="008E3F6E" w:rsidP="000A5CCD">
      <w:pPr>
        <w:pStyle w:val="Akapitzlist"/>
        <w:numPr>
          <w:ilvl w:val="0"/>
          <w:numId w:val="240"/>
        </w:numPr>
        <w:spacing w:line="276" w:lineRule="auto"/>
      </w:pPr>
      <w:r w:rsidRPr="00857737">
        <w:t>koordynacji usytuowania projektowanych sieci uzbrojenia terenu.</w:t>
      </w:r>
    </w:p>
    <w:p w14:paraId="117A57F0" w14:textId="5DEFC9FC" w:rsidR="008E3F6E" w:rsidRPr="00857737" w:rsidRDefault="008E3F6E" w:rsidP="000A5CCD">
      <w:pPr>
        <w:spacing w:line="276" w:lineRule="auto"/>
      </w:pPr>
      <w:proofErr w:type="spellStart"/>
      <w:r w:rsidRPr="00857737">
        <w:t>WebEWID</w:t>
      </w:r>
      <w:proofErr w:type="spellEnd"/>
      <w:r w:rsidRPr="00857737">
        <w:t xml:space="preserve"> jest komponentem systemu </w:t>
      </w:r>
      <w:proofErr w:type="spellStart"/>
      <w:r w:rsidRPr="00857737">
        <w:t>Ewid</w:t>
      </w:r>
      <w:proofErr w:type="spellEnd"/>
      <w:r w:rsidRPr="00857737">
        <w:t xml:space="preserve"> 2007. </w:t>
      </w:r>
      <w:proofErr w:type="spellStart"/>
      <w:r w:rsidRPr="00857737">
        <w:t>WebEWID</w:t>
      </w:r>
      <w:proofErr w:type="spellEnd"/>
      <w:r w:rsidRPr="00857737">
        <w:t xml:space="preserve"> to serwerowa aplikacja internetowa (serwer aplikacji) korzystająca z serwera mapowego oraz przestrzennej bazy danych pozwalająca na publikację danych geometrycznych (przestrzennych) wraz z ich atrybutami opisowymi z systemu EWID 2007 w przeglądarce internetowej bez konieczności instalacji dodatkowych wtyczek i apletów. </w:t>
      </w:r>
      <w:proofErr w:type="spellStart"/>
      <w:r w:rsidRPr="00857737">
        <w:t>WebEWID</w:t>
      </w:r>
      <w:proofErr w:type="spellEnd"/>
      <w:r w:rsidRPr="00857737">
        <w:t xml:space="preserve"> pełni rolę portalu mapowego, ale nie</w:t>
      </w:r>
      <w:r w:rsidR="002D161E">
        <w:t xml:space="preserve"> </w:t>
      </w:r>
      <w:r w:rsidRPr="00857737">
        <w:t xml:space="preserve">w znaczeniu szeroko pojętego systemu GIS, lecz w celu prezentacji map oraz świadczenia usług internetowych zwykłym ludziom: interesantom urzędu, geodetom uprawnionym, rzeczoznawcom majątkowym, notariuszom i innym. Przeznaczony jest do udostępniania danych poza siecią lokalną, ale może działać także w sieci lokalnej traktowanej jako intranet. Głównym celem </w:t>
      </w:r>
      <w:proofErr w:type="spellStart"/>
      <w:r w:rsidRPr="00857737">
        <w:t>WebEWID</w:t>
      </w:r>
      <w:proofErr w:type="spellEnd"/>
      <w:r w:rsidRPr="00857737">
        <w:t xml:space="preserve"> jest udostępnianie danych przestrzennych, które nie są płatne, dlatego przeciętny klient urzędu nie musi się autoryzować (logować) w systemie.</w:t>
      </w:r>
    </w:p>
    <w:p w14:paraId="1D8C56C0" w14:textId="77777777" w:rsidR="008E3F6E" w:rsidRPr="00857737" w:rsidRDefault="008E3F6E" w:rsidP="000A5CCD">
      <w:pPr>
        <w:spacing w:line="276" w:lineRule="auto"/>
      </w:pPr>
      <w:r w:rsidRPr="00857737">
        <w:t xml:space="preserve">Do </w:t>
      </w:r>
      <w:proofErr w:type="spellStart"/>
      <w:r w:rsidRPr="00857737">
        <w:t>WebEWID</w:t>
      </w:r>
      <w:proofErr w:type="spellEnd"/>
      <w:r w:rsidRPr="00857737">
        <w:t xml:space="preserve"> zakupiono i uruchomiono dodatkowe moduły (portale specjalistyczne):</w:t>
      </w:r>
    </w:p>
    <w:p w14:paraId="2BE8BEF2" w14:textId="77777777" w:rsidR="008E3F6E" w:rsidRPr="00857737" w:rsidRDefault="008E3F6E" w:rsidP="000A5CCD">
      <w:pPr>
        <w:spacing w:line="276" w:lineRule="auto"/>
      </w:pPr>
      <w:r w:rsidRPr="00857737">
        <w:t>Portal Geodety (do obsługi geodetów uprawnionych zgłaszających prace geodezyjne oraz wszystkich instytucji, które potrzebują wglądu do ewidencji prac geodezyjnych);</w:t>
      </w:r>
    </w:p>
    <w:p w14:paraId="1AF2106D" w14:textId="77777777" w:rsidR="008E3F6E" w:rsidRPr="00857737" w:rsidRDefault="008E3F6E" w:rsidP="000A5CCD">
      <w:pPr>
        <w:spacing w:line="276" w:lineRule="auto"/>
      </w:pPr>
      <w:r w:rsidRPr="00857737">
        <w:t>Portal Rzeczoznawcy (do obsługi rzeczoznawców majątkowych oraz wszystkich instytucji potrzebujących wglądu do rejestru cen i wartości nieruchomości);</w:t>
      </w:r>
    </w:p>
    <w:p w14:paraId="4DE88465" w14:textId="77777777" w:rsidR="00F4755F" w:rsidRPr="00857737" w:rsidRDefault="008E3F6E" w:rsidP="000A5CCD">
      <w:pPr>
        <w:spacing w:line="276" w:lineRule="auto"/>
      </w:pPr>
      <w:r w:rsidRPr="00857737">
        <w:t>Portal Komornika (do obsługi komorników).</w:t>
      </w:r>
    </w:p>
    <w:p w14:paraId="6CAEC377" w14:textId="77777777" w:rsidR="00F4755F" w:rsidRPr="00857737" w:rsidRDefault="008E3F6E" w:rsidP="000A5CCD">
      <w:pPr>
        <w:spacing w:line="276" w:lineRule="auto"/>
        <w:rPr>
          <w:b/>
        </w:rPr>
      </w:pPr>
      <w:r w:rsidRPr="00857737">
        <w:rPr>
          <w:b/>
        </w:rPr>
        <w:t>EWIDENCJA GRUNTÓW I BUDYNKÓW</w:t>
      </w:r>
    </w:p>
    <w:p w14:paraId="78E75CD1" w14:textId="3F2BC500" w:rsidR="008E3F6E" w:rsidRPr="00857737" w:rsidRDefault="008E3F6E" w:rsidP="000A5CCD">
      <w:pPr>
        <w:spacing w:line="276" w:lineRule="auto"/>
      </w:pPr>
      <w:r w:rsidRPr="00857737">
        <w:t>Część opisowa i graficzna jest zintegrowana. W ramach integracji dane przestrzenne</w:t>
      </w:r>
      <w:r w:rsidR="002D161E">
        <w:t xml:space="preserve"> </w:t>
      </w:r>
      <w:r w:rsidRPr="00857737">
        <w:t>i opisowe ulokowane w kilku niezależnych bazach danych zostały przeniesione do wspólnej bazy danych. Integracja danych ewidencji gruntów i budynków oraz mapy zasadniczej pozwoliła wyeliminować cykliczne konwersje danych pomiędzy systemami, a tym samym zapewniła najwyższy z możliwych stopień aktualności danych zasobu. Integracja na poziomie aplikacji pozwoliła na swobodny dostęp do danych za pomocą jednej aplikacji stanowiskowej z regulowanym zakresem uprawnień.</w:t>
      </w:r>
    </w:p>
    <w:p w14:paraId="5EE0AE3E" w14:textId="77777777" w:rsidR="008E3F6E" w:rsidRPr="00857737" w:rsidRDefault="008E3F6E" w:rsidP="000A5CCD">
      <w:pPr>
        <w:spacing w:line="276" w:lineRule="auto"/>
      </w:pPr>
      <w:r w:rsidRPr="00857737">
        <w:t>Struktura zintegrowanego systemu do obsługi zasobu geodezyjnego i kartograficznego zakłada, że wszystkie dane o charakterze numerycznym są gromadzone na bieżąco w jednej bazie danych. Wszystkie zmiany wprowadzane do systemu są widoczne bezpośrednio po ich wprowadzeniu dla wszystkich użytkowników posiadających bezpośredni dostęp do bazy danych. W związku z powyższym wszelkie analizy i raporty tworzone za pośrednictwem rzeczonego systemu są aktualne na dzień ich utworzenia. Wyjątkiem od reguły może być wymuszony raport tworzony na bazie danych historycznych, który wiąże się ze świadomym wyborem daty z przeszłości, na którą chcemy otrzymać raport.</w:t>
      </w:r>
    </w:p>
    <w:p w14:paraId="5D291D98" w14:textId="3A9A9A43" w:rsidR="00F4755F" w:rsidRPr="00857737" w:rsidRDefault="008E3F6E" w:rsidP="000A5CCD">
      <w:pPr>
        <w:spacing w:line="276" w:lineRule="auto"/>
      </w:pPr>
      <w:r w:rsidRPr="00857737">
        <w:lastRenderedPageBreak/>
        <w:t xml:space="preserve">System </w:t>
      </w:r>
      <w:proofErr w:type="spellStart"/>
      <w:r w:rsidRPr="00857737">
        <w:t>TurboEWID</w:t>
      </w:r>
      <w:proofErr w:type="spellEnd"/>
      <w:r w:rsidRPr="00857737">
        <w:t xml:space="preserve"> umożliwia sprawne prowadzenie operatu ewidencji gruntów</w:t>
      </w:r>
      <w:r w:rsidR="002D161E">
        <w:t xml:space="preserve"> </w:t>
      </w:r>
      <w:r w:rsidRPr="00857737">
        <w:t>i budynków miasta Białegostoku, dzięki czemu skrócono terminy wprowadzania zmian do dwóch miesięcy.</w:t>
      </w:r>
    </w:p>
    <w:p w14:paraId="06AD506D" w14:textId="078D9210" w:rsidR="00F9191E" w:rsidRPr="00857737" w:rsidRDefault="00381744" w:rsidP="000A5CCD">
      <w:pPr>
        <w:pStyle w:val="Legenda"/>
        <w:rPr>
          <w:bCs w:val="0"/>
          <w:sz w:val="24"/>
          <w:szCs w:val="24"/>
        </w:rPr>
      </w:pPr>
      <w:bookmarkStart w:id="31" w:name="_Toc71201580"/>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13</w:t>
      </w:r>
      <w:r w:rsidRPr="00857737">
        <w:rPr>
          <w:sz w:val="24"/>
          <w:szCs w:val="24"/>
        </w:rPr>
        <w:fldChar w:fldCharType="end"/>
      </w:r>
      <w:r w:rsidRPr="00857737">
        <w:rPr>
          <w:bCs w:val="0"/>
          <w:sz w:val="24"/>
          <w:szCs w:val="24"/>
        </w:rPr>
        <w:t>.</w:t>
      </w:r>
      <w:r w:rsidR="00B26800" w:rsidRPr="00857737">
        <w:rPr>
          <w:bCs w:val="0"/>
          <w:sz w:val="24"/>
          <w:szCs w:val="24"/>
        </w:rPr>
        <w:t xml:space="preserve"> </w:t>
      </w:r>
      <w:r w:rsidR="585CB10C" w:rsidRPr="00857737">
        <w:rPr>
          <w:bCs w:val="0"/>
          <w:sz w:val="24"/>
          <w:szCs w:val="24"/>
        </w:rPr>
        <w:t>Wybrane zadania z zakresu ewidencji gruntów i budynków w latach 201</w:t>
      </w:r>
      <w:r w:rsidR="008E3F6E" w:rsidRPr="00857737">
        <w:rPr>
          <w:bCs w:val="0"/>
          <w:sz w:val="24"/>
          <w:szCs w:val="24"/>
        </w:rPr>
        <w:t>6</w:t>
      </w:r>
      <w:r w:rsidR="585CB10C" w:rsidRPr="00857737">
        <w:rPr>
          <w:bCs w:val="0"/>
          <w:sz w:val="24"/>
          <w:szCs w:val="24"/>
        </w:rPr>
        <w:t>-20</w:t>
      </w:r>
      <w:r w:rsidR="008E3F6E" w:rsidRPr="00857737">
        <w:rPr>
          <w:bCs w:val="0"/>
          <w:sz w:val="24"/>
          <w:szCs w:val="24"/>
        </w:rPr>
        <w:t>20</w:t>
      </w:r>
      <w:bookmarkEnd w:id="31"/>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 "/>
        <w:tblDescription w:val="Wybrane zadania z zakresu ewidencji gruntów i budynków w latach 2016-2020"/>
      </w:tblPr>
      <w:tblGrid>
        <w:gridCol w:w="1780"/>
        <w:gridCol w:w="1480"/>
        <w:gridCol w:w="1480"/>
        <w:gridCol w:w="1480"/>
        <w:gridCol w:w="1480"/>
        <w:gridCol w:w="1480"/>
      </w:tblGrid>
      <w:tr w:rsidR="005F4C73" w:rsidRPr="00857737" w14:paraId="7A2FB48D" w14:textId="71EC362D" w:rsidTr="00B667AD">
        <w:tc>
          <w:tcPr>
            <w:tcW w:w="1771" w:type="dxa"/>
            <w:shd w:val="clear" w:color="auto" w:fill="auto"/>
          </w:tcPr>
          <w:p w14:paraId="40FFD820" w14:textId="77777777" w:rsidR="005F4C73" w:rsidRPr="00857737" w:rsidRDefault="005F4C73" w:rsidP="008E3F6E">
            <w:pPr>
              <w:rPr>
                <w:rFonts w:ascii="Calibri Light" w:hAnsi="Calibri Light"/>
                <w:b/>
                <w:bCs/>
              </w:rPr>
            </w:pPr>
            <w:r w:rsidRPr="00857737">
              <w:rPr>
                <w:rFonts w:ascii="Calibri Light" w:hAnsi="Calibri Light"/>
                <w:b/>
                <w:bCs/>
                <w:sz w:val="22"/>
              </w:rPr>
              <w:t>Wyszczególnienie</w:t>
            </w:r>
          </w:p>
        </w:tc>
        <w:tc>
          <w:tcPr>
            <w:tcW w:w="1481" w:type="dxa"/>
            <w:shd w:val="clear" w:color="auto" w:fill="auto"/>
            <w:vAlign w:val="center"/>
          </w:tcPr>
          <w:p w14:paraId="3AF4010F" w14:textId="3594E5DE" w:rsidR="005F4C73" w:rsidRPr="00857737" w:rsidRDefault="005F4C73" w:rsidP="008E3F6E">
            <w:pPr>
              <w:jc w:val="center"/>
              <w:rPr>
                <w:rFonts w:ascii="Calibri Light" w:hAnsi="Calibri Light"/>
                <w:b/>
                <w:bCs/>
                <w:sz w:val="22"/>
              </w:rPr>
            </w:pPr>
            <w:r w:rsidRPr="00857737">
              <w:rPr>
                <w:rFonts w:ascii="Calibri Light" w:hAnsi="Calibri Light"/>
                <w:b/>
                <w:bCs/>
                <w:sz w:val="22"/>
              </w:rPr>
              <w:t>2016</w:t>
            </w:r>
          </w:p>
        </w:tc>
        <w:tc>
          <w:tcPr>
            <w:tcW w:w="1482" w:type="dxa"/>
            <w:shd w:val="clear" w:color="auto" w:fill="auto"/>
            <w:vAlign w:val="center"/>
          </w:tcPr>
          <w:p w14:paraId="76FC23C1" w14:textId="2DCBBA65" w:rsidR="005F4C73" w:rsidRPr="00857737" w:rsidRDefault="005F4C73" w:rsidP="008E3F6E">
            <w:pPr>
              <w:jc w:val="center"/>
              <w:rPr>
                <w:rFonts w:ascii="Calibri Light" w:hAnsi="Calibri Light"/>
                <w:b/>
                <w:bCs/>
                <w:sz w:val="22"/>
              </w:rPr>
            </w:pPr>
            <w:r w:rsidRPr="00857737">
              <w:rPr>
                <w:rFonts w:ascii="Calibri Light" w:hAnsi="Calibri Light"/>
                <w:b/>
                <w:bCs/>
                <w:sz w:val="22"/>
              </w:rPr>
              <w:t>2017</w:t>
            </w:r>
          </w:p>
        </w:tc>
        <w:tc>
          <w:tcPr>
            <w:tcW w:w="1482" w:type="dxa"/>
            <w:shd w:val="clear" w:color="auto" w:fill="auto"/>
            <w:vAlign w:val="center"/>
          </w:tcPr>
          <w:p w14:paraId="52715D48" w14:textId="3ABC39F7" w:rsidR="005F4C73" w:rsidRPr="00857737" w:rsidRDefault="005F4C73" w:rsidP="008E3F6E">
            <w:pPr>
              <w:jc w:val="center"/>
              <w:rPr>
                <w:rFonts w:ascii="Calibri Light" w:hAnsi="Calibri Light"/>
                <w:b/>
                <w:bCs/>
                <w:sz w:val="22"/>
              </w:rPr>
            </w:pPr>
            <w:r w:rsidRPr="00857737">
              <w:rPr>
                <w:rFonts w:ascii="Calibri Light" w:hAnsi="Calibri Light"/>
                <w:b/>
                <w:bCs/>
                <w:sz w:val="22"/>
              </w:rPr>
              <w:t>2018</w:t>
            </w:r>
          </w:p>
        </w:tc>
        <w:tc>
          <w:tcPr>
            <w:tcW w:w="1482" w:type="dxa"/>
            <w:shd w:val="clear" w:color="auto" w:fill="auto"/>
            <w:vAlign w:val="center"/>
          </w:tcPr>
          <w:p w14:paraId="6A191E0A" w14:textId="36A3ED56" w:rsidR="005F4C73" w:rsidRPr="00857737" w:rsidRDefault="005F4C73" w:rsidP="008E3F6E">
            <w:pPr>
              <w:jc w:val="center"/>
              <w:rPr>
                <w:rFonts w:ascii="Calibri Light" w:hAnsi="Calibri Light"/>
                <w:b/>
                <w:bCs/>
                <w:sz w:val="22"/>
              </w:rPr>
            </w:pPr>
            <w:r w:rsidRPr="00857737">
              <w:rPr>
                <w:rFonts w:ascii="Calibri Light" w:hAnsi="Calibri Light"/>
                <w:b/>
                <w:bCs/>
                <w:sz w:val="22"/>
              </w:rPr>
              <w:t>2019</w:t>
            </w:r>
          </w:p>
        </w:tc>
        <w:tc>
          <w:tcPr>
            <w:tcW w:w="1482" w:type="dxa"/>
          </w:tcPr>
          <w:p w14:paraId="555B7EA7" w14:textId="7CBD8557" w:rsidR="005F4C73" w:rsidRPr="00857737" w:rsidRDefault="005F4C73" w:rsidP="008E3F6E">
            <w:pPr>
              <w:jc w:val="center"/>
              <w:rPr>
                <w:rFonts w:ascii="Calibri Light" w:hAnsi="Calibri Light"/>
                <w:b/>
                <w:bCs/>
                <w:sz w:val="22"/>
              </w:rPr>
            </w:pPr>
            <w:r w:rsidRPr="00857737">
              <w:rPr>
                <w:rFonts w:ascii="Calibri Light" w:hAnsi="Calibri Light"/>
                <w:b/>
                <w:bCs/>
                <w:sz w:val="22"/>
              </w:rPr>
              <w:t>2020</w:t>
            </w:r>
          </w:p>
        </w:tc>
      </w:tr>
      <w:tr w:rsidR="005F4C73" w:rsidRPr="00857737" w14:paraId="59080BE6" w14:textId="00C7D41C" w:rsidTr="00B667AD">
        <w:tc>
          <w:tcPr>
            <w:tcW w:w="1771" w:type="dxa"/>
            <w:shd w:val="clear" w:color="auto" w:fill="auto"/>
            <w:vAlign w:val="center"/>
          </w:tcPr>
          <w:p w14:paraId="6A876F01" w14:textId="77777777" w:rsidR="005F4C73" w:rsidRPr="00857737" w:rsidRDefault="005F4C73" w:rsidP="008E3F6E">
            <w:pPr>
              <w:rPr>
                <w:rFonts w:ascii="Calibri Light" w:hAnsi="Calibri Light"/>
                <w:b/>
                <w:bCs/>
                <w:sz w:val="22"/>
              </w:rPr>
            </w:pPr>
            <w:r w:rsidRPr="00857737">
              <w:rPr>
                <w:rFonts w:ascii="Calibri Light" w:hAnsi="Calibri Light"/>
                <w:b/>
                <w:bCs/>
                <w:sz w:val="22"/>
              </w:rPr>
              <w:t>Zmiany</w:t>
            </w:r>
          </w:p>
        </w:tc>
        <w:tc>
          <w:tcPr>
            <w:tcW w:w="1481" w:type="dxa"/>
            <w:shd w:val="clear" w:color="auto" w:fill="auto"/>
            <w:vAlign w:val="center"/>
          </w:tcPr>
          <w:p w14:paraId="37D82E8B" w14:textId="6B2EFE59" w:rsidR="005F4C73" w:rsidRPr="00857737" w:rsidRDefault="005F4C73" w:rsidP="008E3F6E">
            <w:pPr>
              <w:jc w:val="center"/>
              <w:rPr>
                <w:rFonts w:ascii="Calibri Light" w:hAnsi="Calibri Light"/>
                <w:sz w:val="22"/>
              </w:rPr>
            </w:pPr>
            <w:r w:rsidRPr="00857737">
              <w:rPr>
                <w:rFonts w:ascii="Calibri Light" w:hAnsi="Calibri Light"/>
                <w:sz w:val="22"/>
              </w:rPr>
              <w:t>20 747</w:t>
            </w:r>
          </w:p>
        </w:tc>
        <w:tc>
          <w:tcPr>
            <w:tcW w:w="1482" w:type="dxa"/>
            <w:shd w:val="clear" w:color="auto" w:fill="auto"/>
            <w:vAlign w:val="center"/>
          </w:tcPr>
          <w:p w14:paraId="42BD5D03" w14:textId="375AEB85" w:rsidR="005F4C73" w:rsidRPr="00857737" w:rsidRDefault="005F4C73" w:rsidP="008E3F6E">
            <w:pPr>
              <w:jc w:val="center"/>
              <w:rPr>
                <w:rFonts w:ascii="Calibri Light" w:hAnsi="Calibri Light"/>
                <w:sz w:val="22"/>
              </w:rPr>
            </w:pPr>
            <w:r w:rsidRPr="00857737">
              <w:rPr>
                <w:rFonts w:ascii="Calibri Light" w:hAnsi="Calibri Light"/>
                <w:sz w:val="22"/>
              </w:rPr>
              <w:t>20 270</w:t>
            </w:r>
          </w:p>
        </w:tc>
        <w:tc>
          <w:tcPr>
            <w:tcW w:w="1482" w:type="dxa"/>
            <w:shd w:val="clear" w:color="auto" w:fill="auto"/>
            <w:vAlign w:val="center"/>
          </w:tcPr>
          <w:p w14:paraId="34AA18F6" w14:textId="3EC398BF" w:rsidR="005F4C73" w:rsidRPr="00857737" w:rsidRDefault="005F4C73" w:rsidP="008E3F6E">
            <w:pPr>
              <w:jc w:val="center"/>
              <w:rPr>
                <w:rFonts w:ascii="Calibri Light" w:hAnsi="Calibri Light"/>
                <w:sz w:val="22"/>
              </w:rPr>
            </w:pPr>
            <w:r w:rsidRPr="00857737">
              <w:rPr>
                <w:rFonts w:ascii="Calibri Light" w:hAnsi="Calibri Light"/>
                <w:sz w:val="22"/>
              </w:rPr>
              <w:t>25 902</w:t>
            </w:r>
          </w:p>
        </w:tc>
        <w:tc>
          <w:tcPr>
            <w:tcW w:w="1482" w:type="dxa"/>
            <w:shd w:val="clear" w:color="auto" w:fill="auto"/>
            <w:vAlign w:val="center"/>
          </w:tcPr>
          <w:p w14:paraId="18B0E274" w14:textId="03488AC6" w:rsidR="005F4C73" w:rsidRPr="00857737" w:rsidRDefault="005F4C73" w:rsidP="008E3F6E">
            <w:pPr>
              <w:jc w:val="center"/>
              <w:rPr>
                <w:rFonts w:ascii="Calibri Light" w:hAnsi="Calibri Light"/>
                <w:sz w:val="22"/>
              </w:rPr>
            </w:pPr>
            <w:r w:rsidRPr="00857737">
              <w:rPr>
                <w:rFonts w:ascii="Calibri Light" w:hAnsi="Calibri Light"/>
                <w:sz w:val="22"/>
              </w:rPr>
              <w:t>24 851</w:t>
            </w:r>
          </w:p>
        </w:tc>
        <w:tc>
          <w:tcPr>
            <w:tcW w:w="1482" w:type="dxa"/>
          </w:tcPr>
          <w:p w14:paraId="2DF26D61" w14:textId="0DB1447C" w:rsidR="005F4C73" w:rsidRPr="00857737" w:rsidRDefault="005F4C73" w:rsidP="008E3F6E">
            <w:pPr>
              <w:jc w:val="center"/>
              <w:rPr>
                <w:rFonts w:ascii="Calibri Light" w:hAnsi="Calibri Light"/>
                <w:sz w:val="22"/>
              </w:rPr>
            </w:pPr>
            <w:r w:rsidRPr="00857737">
              <w:rPr>
                <w:rFonts w:ascii="Calibri Light" w:hAnsi="Calibri Light"/>
                <w:sz w:val="22"/>
              </w:rPr>
              <w:t>51 617</w:t>
            </w:r>
          </w:p>
        </w:tc>
      </w:tr>
      <w:tr w:rsidR="005F4C73" w:rsidRPr="00857737" w14:paraId="2074EE84" w14:textId="4387ED47" w:rsidTr="00B667AD">
        <w:tc>
          <w:tcPr>
            <w:tcW w:w="1771" w:type="dxa"/>
            <w:shd w:val="clear" w:color="auto" w:fill="auto"/>
            <w:vAlign w:val="center"/>
          </w:tcPr>
          <w:p w14:paraId="411F88AB" w14:textId="77777777" w:rsidR="005F4C73" w:rsidRPr="00857737" w:rsidRDefault="005F4C73" w:rsidP="008E3F6E">
            <w:pPr>
              <w:rPr>
                <w:rFonts w:ascii="Calibri Light" w:hAnsi="Calibri Light"/>
                <w:b/>
                <w:bCs/>
                <w:sz w:val="22"/>
              </w:rPr>
            </w:pPr>
            <w:r w:rsidRPr="00857737">
              <w:rPr>
                <w:rFonts w:ascii="Calibri Light" w:hAnsi="Calibri Light"/>
                <w:b/>
                <w:bCs/>
                <w:sz w:val="22"/>
              </w:rPr>
              <w:t>Wyrysy</w:t>
            </w:r>
          </w:p>
        </w:tc>
        <w:tc>
          <w:tcPr>
            <w:tcW w:w="1481" w:type="dxa"/>
            <w:shd w:val="clear" w:color="auto" w:fill="auto"/>
            <w:vAlign w:val="center"/>
          </w:tcPr>
          <w:p w14:paraId="5DFFA5CB" w14:textId="7E4D6C20" w:rsidR="005F4C73" w:rsidRPr="00857737" w:rsidRDefault="005F4C73" w:rsidP="008E3F6E">
            <w:pPr>
              <w:jc w:val="center"/>
              <w:rPr>
                <w:rFonts w:ascii="Calibri Light" w:hAnsi="Calibri Light"/>
                <w:sz w:val="22"/>
              </w:rPr>
            </w:pPr>
            <w:r w:rsidRPr="00857737">
              <w:rPr>
                <w:rFonts w:ascii="Calibri Light" w:hAnsi="Calibri Light"/>
                <w:sz w:val="22"/>
              </w:rPr>
              <w:t>923</w:t>
            </w:r>
          </w:p>
        </w:tc>
        <w:tc>
          <w:tcPr>
            <w:tcW w:w="1482" w:type="dxa"/>
            <w:shd w:val="clear" w:color="auto" w:fill="auto"/>
            <w:vAlign w:val="center"/>
          </w:tcPr>
          <w:p w14:paraId="7A10D7FA" w14:textId="7C50E180" w:rsidR="005F4C73" w:rsidRPr="00857737" w:rsidRDefault="005F4C73" w:rsidP="008E3F6E">
            <w:pPr>
              <w:jc w:val="center"/>
              <w:rPr>
                <w:rFonts w:ascii="Calibri Light" w:hAnsi="Calibri Light"/>
                <w:sz w:val="22"/>
              </w:rPr>
            </w:pPr>
            <w:r w:rsidRPr="00857737">
              <w:rPr>
                <w:rFonts w:ascii="Calibri Light" w:hAnsi="Calibri Light"/>
                <w:sz w:val="22"/>
              </w:rPr>
              <w:t>1 543</w:t>
            </w:r>
          </w:p>
        </w:tc>
        <w:tc>
          <w:tcPr>
            <w:tcW w:w="1482" w:type="dxa"/>
            <w:shd w:val="clear" w:color="auto" w:fill="auto"/>
            <w:vAlign w:val="center"/>
          </w:tcPr>
          <w:p w14:paraId="0C215814" w14:textId="6D0AECFB" w:rsidR="005F4C73" w:rsidRPr="00857737" w:rsidRDefault="005F4C73" w:rsidP="008E3F6E">
            <w:pPr>
              <w:jc w:val="center"/>
              <w:rPr>
                <w:rFonts w:ascii="Calibri Light" w:hAnsi="Calibri Light"/>
                <w:sz w:val="22"/>
              </w:rPr>
            </w:pPr>
            <w:r w:rsidRPr="00857737">
              <w:rPr>
                <w:rFonts w:ascii="Calibri Light" w:hAnsi="Calibri Light"/>
                <w:sz w:val="22"/>
              </w:rPr>
              <w:t>1 158</w:t>
            </w:r>
          </w:p>
        </w:tc>
        <w:tc>
          <w:tcPr>
            <w:tcW w:w="1482" w:type="dxa"/>
            <w:shd w:val="clear" w:color="auto" w:fill="auto"/>
            <w:vAlign w:val="center"/>
          </w:tcPr>
          <w:p w14:paraId="295538AE" w14:textId="5A68D05A" w:rsidR="005F4C73" w:rsidRPr="00857737" w:rsidRDefault="005F4C73" w:rsidP="008E3F6E">
            <w:pPr>
              <w:jc w:val="center"/>
              <w:rPr>
                <w:rFonts w:ascii="Calibri Light" w:hAnsi="Calibri Light"/>
                <w:sz w:val="22"/>
              </w:rPr>
            </w:pPr>
            <w:r w:rsidRPr="00857737">
              <w:rPr>
                <w:rFonts w:ascii="Calibri Light" w:hAnsi="Calibri Light"/>
                <w:sz w:val="22"/>
              </w:rPr>
              <w:t>1 209</w:t>
            </w:r>
          </w:p>
        </w:tc>
        <w:tc>
          <w:tcPr>
            <w:tcW w:w="1482" w:type="dxa"/>
          </w:tcPr>
          <w:p w14:paraId="60C85383" w14:textId="649CEF7C" w:rsidR="005F4C73" w:rsidRPr="00857737" w:rsidRDefault="005F4C73" w:rsidP="008E3F6E">
            <w:pPr>
              <w:jc w:val="center"/>
              <w:rPr>
                <w:rFonts w:ascii="Calibri Light" w:hAnsi="Calibri Light"/>
                <w:sz w:val="22"/>
              </w:rPr>
            </w:pPr>
            <w:r w:rsidRPr="00857737">
              <w:rPr>
                <w:rFonts w:ascii="Calibri Light" w:hAnsi="Calibri Light"/>
                <w:sz w:val="22"/>
              </w:rPr>
              <w:t>1 430</w:t>
            </w:r>
          </w:p>
        </w:tc>
      </w:tr>
      <w:tr w:rsidR="005F4C73" w:rsidRPr="00857737" w14:paraId="6932233C" w14:textId="2342372A" w:rsidTr="00B667AD">
        <w:tc>
          <w:tcPr>
            <w:tcW w:w="1771" w:type="dxa"/>
            <w:shd w:val="clear" w:color="auto" w:fill="auto"/>
            <w:vAlign w:val="center"/>
          </w:tcPr>
          <w:p w14:paraId="7A38F560" w14:textId="77777777" w:rsidR="005F4C73" w:rsidRPr="00857737" w:rsidRDefault="005F4C73" w:rsidP="008E3F6E">
            <w:pPr>
              <w:rPr>
                <w:rFonts w:ascii="Calibri Light" w:hAnsi="Calibri Light"/>
                <w:b/>
                <w:bCs/>
                <w:sz w:val="22"/>
              </w:rPr>
            </w:pPr>
            <w:r w:rsidRPr="00857737">
              <w:rPr>
                <w:rFonts w:ascii="Calibri Light" w:hAnsi="Calibri Light"/>
                <w:b/>
                <w:bCs/>
                <w:sz w:val="22"/>
              </w:rPr>
              <w:t>Udzielanie informacji</w:t>
            </w:r>
          </w:p>
        </w:tc>
        <w:tc>
          <w:tcPr>
            <w:tcW w:w="1481" w:type="dxa"/>
            <w:shd w:val="clear" w:color="auto" w:fill="auto"/>
            <w:vAlign w:val="center"/>
          </w:tcPr>
          <w:p w14:paraId="22FEA850" w14:textId="1C587213" w:rsidR="005F4C73" w:rsidRPr="00857737" w:rsidRDefault="005F4C73" w:rsidP="008E3F6E">
            <w:pPr>
              <w:jc w:val="center"/>
              <w:rPr>
                <w:rFonts w:ascii="Calibri Light" w:hAnsi="Calibri Light"/>
                <w:sz w:val="22"/>
              </w:rPr>
            </w:pPr>
            <w:r w:rsidRPr="00857737">
              <w:rPr>
                <w:rFonts w:ascii="Calibri Light" w:hAnsi="Calibri Light"/>
                <w:sz w:val="22"/>
              </w:rPr>
              <w:t>2 146</w:t>
            </w:r>
          </w:p>
        </w:tc>
        <w:tc>
          <w:tcPr>
            <w:tcW w:w="1482" w:type="dxa"/>
            <w:shd w:val="clear" w:color="auto" w:fill="auto"/>
            <w:vAlign w:val="center"/>
          </w:tcPr>
          <w:p w14:paraId="749075DC" w14:textId="5D6EF304" w:rsidR="005F4C73" w:rsidRPr="00857737" w:rsidRDefault="005F4C73" w:rsidP="008E3F6E">
            <w:pPr>
              <w:jc w:val="center"/>
              <w:rPr>
                <w:rFonts w:ascii="Calibri Light" w:hAnsi="Calibri Light"/>
                <w:sz w:val="22"/>
              </w:rPr>
            </w:pPr>
            <w:r w:rsidRPr="00857737">
              <w:rPr>
                <w:rFonts w:ascii="Calibri Light" w:hAnsi="Calibri Light"/>
                <w:sz w:val="22"/>
              </w:rPr>
              <w:t>2 237</w:t>
            </w:r>
          </w:p>
        </w:tc>
        <w:tc>
          <w:tcPr>
            <w:tcW w:w="1482" w:type="dxa"/>
            <w:shd w:val="clear" w:color="auto" w:fill="auto"/>
            <w:vAlign w:val="center"/>
          </w:tcPr>
          <w:p w14:paraId="42CCC603" w14:textId="03849EE9" w:rsidR="005F4C73" w:rsidRPr="00857737" w:rsidRDefault="005F4C73" w:rsidP="008E3F6E">
            <w:pPr>
              <w:jc w:val="center"/>
              <w:rPr>
                <w:rFonts w:ascii="Calibri Light" w:hAnsi="Calibri Light"/>
                <w:sz w:val="22"/>
              </w:rPr>
            </w:pPr>
            <w:r w:rsidRPr="00857737">
              <w:rPr>
                <w:rFonts w:ascii="Calibri Light" w:hAnsi="Calibri Light"/>
                <w:sz w:val="22"/>
              </w:rPr>
              <w:t>2 193</w:t>
            </w:r>
          </w:p>
        </w:tc>
        <w:tc>
          <w:tcPr>
            <w:tcW w:w="1482" w:type="dxa"/>
            <w:shd w:val="clear" w:color="auto" w:fill="auto"/>
            <w:vAlign w:val="center"/>
          </w:tcPr>
          <w:p w14:paraId="0B9E0602" w14:textId="6D06A845" w:rsidR="005F4C73" w:rsidRPr="00857737" w:rsidRDefault="005F4C73" w:rsidP="008E3F6E">
            <w:pPr>
              <w:jc w:val="center"/>
              <w:rPr>
                <w:rFonts w:ascii="Calibri Light" w:hAnsi="Calibri Light"/>
                <w:sz w:val="22"/>
              </w:rPr>
            </w:pPr>
            <w:r w:rsidRPr="00857737">
              <w:rPr>
                <w:rFonts w:ascii="Calibri Light" w:hAnsi="Calibri Light"/>
                <w:sz w:val="22"/>
              </w:rPr>
              <w:t>1 807</w:t>
            </w:r>
          </w:p>
        </w:tc>
        <w:tc>
          <w:tcPr>
            <w:tcW w:w="1482" w:type="dxa"/>
          </w:tcPr>
          <w:p w14:paraId="1993926D" w14:textId="739C48DA" w:rsidR="005F4C73" w:rsidRPr="00857737" w:rsidRDefault="005F4C73" w:rsidP="008E3F6E">
            <w:pPr>
              <w:jc w:val="center"/>
              <w:rPr>
                <w:rFonts w:ascii="Calibri Light" w:hAnsi="Calibri Light"/>
                <w:sz w:val="22"/>
              </w:rPr>
            </w:pPr>
            <w:r w:rsidRPr="00857737">
              <w:rPr>
                <w:rFonts w:ascii="Calibri Light" w:hAnsi="Calibri Light"/>
                <w:sz w:val="22"/>
              </w:rPr>
              <w:t>2 372</w:t>
            </w:r>
          </w:p>
        </w:tc>
      </w:tr>
      <w:tr w:rsidR="005F4C73" w:rsidRPr="00857737" w14:paraId="75662DC6" w14:textId="5E52A7D8" w:rsidTr="00B667AD">
        <w:tc>
          <w:tcPr>
            <w:tcW w:w="1771" w:type="dxa"/>
            <w:shd w:val="clear" w:color="auto" w:fill="auto"/>
            <w:vAlign w:val="center"/>
          </w:tcPr>
          <w:p w14:paraId="648C5C18" w14:textId="77777777" w:rsidR="005F4C73" w:rsidRPr="00857737" w:rsidRDefault="005F4C73" w:rsidP="008E3F6E">
            <w:pPr>
              <w:rPr>
                <w:rFonts w:ascii="Calibri Light" w:hAnsi="Calibri Light"/>
                <w:b/>
                <w:bCs/>
                <w:sz w:val="22"/>
              </w:rPr>
            </w:pPr>
            <w:r w:rsidRPr="00857737">
              <w:rPr>
                <w:rFonts w:ascii="Calibri Light" w:hAnsi="Calibri Light"/>
                <w:b/>
                <w:bCs/>
                <w:sz w:val="22"/>
              </w:rPr>
              <w:t>Zaświadczenia</w:t>
            </w:r>
          </w:p>
        </w:tc>
        <w:tc>
          <w:tcPr>
            <w:tcW w:w="1481" w:type="dxa"/>
            <w:shd w:val="clear" w:color="auto" w:fill="auto"/>
            <w:vAlign w:val="center"/>
          </w:tcPr>
          <w:p w14:paraId="72CF255B" w14:textId="16C93CD6" w:rsidR="005F4C73" w:rsidRPr="00857737" w:rsidRDefault="005F4C73" w:rsidP="008E3F6E">
            <w:pPr>
              <w:jc w:val="center"/>
              <w:rPr>
                <w:rFonts w:ascii="Calibri Light" w:hAnsi="Calibri Light"/>
                <w:sz w:val="22"/>
              </w:rPr>
            </w:pPr>
            <w:r w:rsidRPr="00857737">
              <w:rPr>
                <w:rFonts w:ascii="Calibri Light" w:hAnsi="Calibri Light"/>
                <w:sz w:val="22"/>
              </w:rPr>
              <w:t>120</w:t>
            </w:r>
          </w:p>
        </w:tc>
        <w:tc>
          <w:tcPr>
            <w:tcW w:w="1482" w:type="dxa"/>
            <w:shd w:val="clear" w:color="auto" w:fill="auto"/>
            <w:vAlign w:val="center"/>
          </w:tcPr>
          <w:p w14:paraId="6CC8039C" w14:textId="59084155" w:rsidR="005F4C73" w:rsidRPr="00857737" w:rsidRDefault="005F4C73" w:rsidP="008E3F6E">
            <w:pPr>
              <w:jc w:val="center"/>
              <w:rPr>
                <w:rFonts w:ascii="Calibri Light" w:hAnsi="Calibri Light"/>
                <w:sz w:val="22"/>
              </w:rPr>
            </w:pPr>
            <w:r w:rsidRPr="00857737">
              <w:rPr>
                <w:rFonts w:ascii="Calibri Light" w:hAnsi="Calibri Light"/>
                <w:sz w:val="22"/>
              </w:rPr>
              <w:t>155</w:t>
            </w:r>
          </w:p>
        </w:tc>
        <w:tc>
          <w:tcPr>
            <w:tcW w:w="1482" w:type="dxa"/>
            <w:shd w:val="clear" w:color="auto" w:fill="auto"/>
            <w:vAlign w:val="center"/>
          </w:tcPr>
          <w:p w14:paraId="71A6816C" w14:textId="4196E455" w:rsidR="005F4C73" w:rsidRPr="00857737" w:rsidRDefault="005F4C73" w:rsidP="008E3F6E">
            <w:pPr>
              <w:jc w:val="center"/>
              <w:rPr>
                <w:rFonts w:ascii="Calibri Light" w:hAnsi="Calibri Light"/>
                <w:sz w:val="22"/>
              </w:rPr>
            </w:pPr>
            <w:r w:rsidRPr="00857737">
              <w:rPr>
                <w:rFonts w:ascii="Calibri Light" w:hAnsi="Calibri Light"/>
                <w:sz w:val="22"/>
              </w:rPr>
              <w:t>149</w:t>
            </w:r>
          </w:p>
        </w:tc>
        <w:tc>
          <w:tcPr>
            <w:tcW w:w="1482" w:type="dxa"/>
            <w:shd w:val="clear" w:color="auto" w:fill="auto"/>
            <w:vAlign w:val="center"/>
          </w:tcPr>
          <w:p w14:paraId="34054830" w14:textId="46505C38" w:rsidR="005F4C73" w:rsidRPr="00857737" w:rsidRDefault="005F4C73" w:rsidP="008E3F6E">
            <w:pPr>
              <w:jc w:val="center"/>
              <w:rPr>
                <w:rFonts w:ascii="Calibri Light" w:hAnsi="Calibri Light"/>
                <w:sz w:val="22"/>
              </w:rPr>
            </w:pPr>
            <w:r w:rsidRPr="00857737">
              <w:rPr>
                <w:rFonts w:ascii="Calibri Light" w:hAnsi="Calibri Light"/>
                <w:sz w:val="22"/>
              </w:rPr>
              <w:t>141</w:t>
            </w:r>
          </w:p>
        </w:tc>
        <w:tc>
          <w:tcPr>
            <w:tcW w:w="1482" w:type="dxa"/>
          </w:tcPr>
          <w:p w14:paraId="3BBBC75F" w14:textId="4DA3C71C" w:rsidR="005F4C73" w:rsidRPr="00857737" w:rsidRDefault="005F4C73" w:rsidP="008E3F6E">
            <w:pPr>
              <w:jc w:val="center"/>
              <w:rPr>
                <w:rFonts w:ascii="Calibri Light" w:hAnsi="Calibri Light"/>
                <w:sz w:val="22"/>
              </w:rPr>
            </w:pPr>
            <w:r w:rsidRPr="00857737">
              <w:rPr>
                <w:rFonts w:ascii="Calibri Light" w:hAnsi="Calibri Light"/>
                <w:sz w:val="22"/>
              </w:rPr>
              <w:t>100</w:t>
            </w:r>
          </w:p>
        </w:tc>
      </w:tr>
    </w:tbl>
    <w:p w14:paraId="637D7448" w14:textId="77777777" w:rsidR="00F4755F" w:rsidRPr="00857737" w:rsidRDefault="585CB10C" w:rsidP="585CB10C">
      <w:pPr>
        <w:rPr>
          <w:rFonts w:ascii="Calibri Light" w:hAnsi="Calibri Light"/>
          <w:sz w:val="20"/>
          <w:szCs w:val="20"/>
        </w:rPr>
      </w:pPr>
      <w:r w:rsidRPr="00857737">
        <w:rPr>
          <w:rFonts w:ascii="Calibri Light" w:hAnsi="Calibri Light"/>
          <w:sz w:val="20"/>
          <w:szCs w:val="20"/>
        </w:rPr>
        <w:t>Źródło: Departament Geodezji</w:t>
      </w:r>
    </w:p>
    <w:p w14:paraId="429CF412" w14:textId="77777777" w:rsidR="00F4755F" w:rsidRPr="00857737" w:rsidRDefault="00F9642F" w:rsidP="000A5CCD">
      <w:pPr>
        <w:spacing w:line="276" w:lineRule="auto"/>
        <w:rPr>
          <w:b/>
        </w:rPr>
      </w:pPr>
      <w:r w:rsidRPr="00857737">
        <w:rPr>
          <w:b/>
        </w:rPr>
        <w:t>OBSŁUGA MIEJSKIEGO OŚRODKA DOKUMENTACJI GEODEZYJNEJ I KARTOGRAFICZNEJ</w:t>
      </w:r>
    </w:p>
    <w:p w14:paraId="7A31CA3E" w14:textId="5EE2ECA2" w:rsidR="00F9642F" w:rsidRPr="00857737" w:rsidRDefault="00F9642F" w:rsidP="000A5CCD">
      <w:pPr>
        <w:spacing w:line="276" w:lineRule="auto"/>
      </w:pPr>
      <w:r w:rsidRPr="00857737">
        <w:t>Miejski Ośrodek Dokumentacji Geodezyjnej i Kartograficznej prowadzi obsługę jednostek wykonawstwa geodezyjnego (prace geodezyjne) oraz osób prywatnych (udostępnianie zasobu geodezyjnego).</w:t>
      </w:r>
    </w:p>
    <w:p w14:paraId="6328AC20" w14:textId="77777777" w:rsidR="00F9642F" w:rsidRPr="00857737" w:rsidRDefault="00F9642F" w:rsidP="000A5CCD">
      <w:pPr>
        <w:spacing w:line="276" w:lineRule="auto"/>
      </w:pPr>
      <w:r w:rsidRPr="00857737">
        <w:t xml:space="preserve">W styczniu 2018 r. zgłoszono do ewidencji zbioru danych przestrzennych infrastruktury informacji przestrzennej bazę danych obiektów topograficznych BDOT500, natomiast od września 2018 r. uruchomiono automatyczne kompletowanie materiałów dla zgłoszonych prac geodezyjnych. W tym trybie ok. 90% zgłoszeń prac geodezyjnych jest automatycznie realizowane (bez potwierdzania przez pracownika ośrodka). Dużym udogodnieniem jest uruchomienie także w 2018 r. płatności internetowych (system płatności online </w:t>
      </w:r>
      <w:proofErr w:type="spellStart"/>
      <w:r w:rsidRPr="00857737">
        <w:t>Paybynet</w:t>
      </w:r>
      <w:proofErr w:type="spellEnd"/>
      <w:r w:rsidRPr="00857737">
        <w:t>).</w:t>
      </w:r>
    </w:p>
    <w:p w14:paraId="74CC8EBB" w14:textId="77777777" w:rsidR="00F4755F" w:rsidRPr="00857737" w:rsidRDefault="00F9642F" w:rsidP="000A5CCD">
      <w:pPr>
        <w:spacing w:line="276" w:lineRule="auto"/>
      </w:pPr>
      <w:r w:rsidRPr="00857737">
        <w:t>Po wykonaniu prac geodeta składa do ośrodka dokumentację geodezyjno-kartograficzną celem jej weryfikacji, której dokonują wyłącznie upoważnieni przez Prezydenta Miasta pracownicy ośrodka.</w:t>
      </w:r>
    </w:p>
    <w:p w14:paraId="10F3B755" w14:textId="1A4C1BA0" w:rsidR="585CB10C" w:rsidRPr="00857737" w:rsidRDefault="00B133C4" w:rsidP="000A5CCD">
      <w:pPr>
        <w:pStyle w:val="Legenda"/>
        <w:keepNext/>
        <w:rPr>
          <w:sz w:val="24"/>
          <w:szCs w:val="24"/>
        </w:rPr>
      </w:pPr>
      <w:bookmarkStart w:id="32" w:name="_Toc71201581"/>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14</w:t>
      </w:r>
      <w:r w:rsidRPr="00857737">
        <w:rPr>
          <w:sz w:val="24"/>
          <w:szCs w:val="24"/>
        </w:rPr>
        <w:fldChar w:fldCharType="end"/>
      </w:r>
      <w:r w:rsidRPr="00857737">
        <w:rPr>
          <w:sz w:val="24"/>
          <w:szCs w:val="24"/>
        </w:rPr>
        <w:t>.</w:t>
      </w:r>
      <w:r w:rsidR="585CB10C" w:rsidRPr="00857737">
        <w:rPr>
          <w:sz w:val="24"/>
          <w:szCs w:val="24"/>
        </w:rPr>
        <w:t xml:space="preserve"> Ilość prac geodezyjnych oraz spraw związanych z udostępnieniem map opiniodawczych z rozbiciem na poszczególne lata</w:t>
      </w:r>
      <w:bookmarkEnd w:id="3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 "/>
        <w:tblDescription w:val="Ilość prac geodezyjnych oraz spraw związanych z udostępnieniem map opiniodawczych z rozbiciem na poszczególne lata"/>
      </w:tblPr>
      <w:tblGrid>
        <w:gridCol w:w="1780"/>
        <w:gridCol w:w="1456"/>
        <w:gridCol w:w="1456"/>
        <w:gridCol w:w="1456"/>
        <w:gridCol w:w="1456"/>
        <w:gridCol w:w="1456"/>
      </w:tblGrid>
      <w:tr w:rsidR="00B667AD" w:rsidRPr="00857737" w14:paraId="3125D9C7" w14:textId="2CAFCB9C" w:rsidTr="00B667AD">
        <w:tc>
          <w:tcPr>
            <w:tcW w:w="1770" w:type="dxa"/>
            <w:shd w:val="clear" w:color="auto" w:fill="auto"/>
          </w:tcPr>
          <w:p w14:paraId="2A4F3F7D" w14:textId="77777777" w:rsidR="00B667AD" w:rsidRPr="00857737" w:rsidRDefault="00B667AD" w:rsidP="00F9642F">
            <w:pPr>
              <w:rPr>
                <w:rFonts w:ascii="Calibri Light" w:hAnsi="Calibri Light"/>
                <w:sz w:val="22"/>
              </w:rPr>
            </w:pPr>
            <w:r w:rsidRPr="00857737">
              <w:rPr>
                <w:rFonts w:ascii="Calibri Light" w:hAnsi="Calibri Light"/>
                <w:b/>
                <w:bCs/>
                <w:sz w:val="22"/>
              </w:rPr>
              <w:t>Wyszczególnienie</w:t>
            </w:r>
          </w:p>
        </w:tc>
        <w:tc>
          <w:tcPr>
            <w:tcW w:w="1482" w:type="dxa"/>
            <w:shd w:val="clear" w:color="auto" w:fill="auto"/>
            <w:vAlign w:val="center"/>
          </w:tcPr>
          <w:p w14:paraId="57B53DED" w14:textId="0B2D7858" w:rsidR="00B667AD" w:rsidRPr="00857737" w:rsidRDefault="00B667AD" w:rsidP="00F9642F">
            <w:pPr>
              <w:jc w:val="center"/>
              <w:rPr>
                <w:rFonts w:ascii="Calibri Light" w:hAnsi="Calibri Light"/>
                <w:b/>
                <w:bCs/>
                <w:sz w:val="22"/>
              </w:rPr>
            </w:pPr>
            <w:r w:rsidRPr="00857737">
              <w:rPr>
                <w:rFonts w:ascii="Calibri Light" w:hAnsi="Calibri Light"/>
                <w:b/>
                <w:bCs/>
                <w:sz w:val="22"/>
              </w:rPr>
              <w:t>2016</w:t>
            </w:r>
          </w:p>
        </w:tc>
        <w:tc>
          <w:tcPr>
            <w:tcW w:w="1482" w:type="dxa"/>
            <w:shd w:val="clear" w:color="auto" w:fill="auto"/>
            <w:vAlign w:val="center"/>
          </w:tcPr>
          <w:p w14:paraId="7088607F" w14:textId="2E0958FD" w:rsidR="00B667AD" w:rsidRPr="00857737" w:rsidRDefault="00B667AD" w:rsidP="00F9642F">
            <w:pPr>
              <w:jc w:val="center"/>
              <w:rPr>
                <w:rFonts w:ascii="Calibri Light" w:hAnsi="Calibri Light"/>
                <w:b/>
                <w:bCs/>
                <w:sz w:val="22"/>
              </w:rPr>
            </w:pPr>
            <w:r w:rsidRPr="00857737">
              <w:rPr>
                <w:rFonts w:ascii="Calibri Light" w:hAnsi="Calibri Light"/>
                <w:b/>
                <w:bCs/>
                <w:sz w:val="22"/>
              </w:rPr>
              <w:t>2017</w:t>
            </w:r>
          </w:p>
        </w:tc>
        <w:tc>
          <w:tcPr>
            <w:tcW w:w="1482" w:type="dxa"/>
            <w:shd w:val="clear" w:color="auto" w:fill="auto"/>
            <w:vAlign w:val="center"/>
          </w:tcPr>
          <w:p w14:paraId="4FEEA5B6" w14:textId="37CF3273" w:rsidR="00B667AD" w:rsidRPr="00857737" w:rsidRDefault="00B667AD" w:rsidP="00F9642F">
            <w:pPr>
              <w:jc w:val="center"/>
              <w:rPr>
                <w:rFonts w:ascii="Calibri Light" w:hAnsi="Calibri Light"/>
                <w:b/>
                <w:bCs/>
                <w:sz w:val="22"/>
              </w:rPr>
            </w:pPr>
            <w:r w:rsidRPr="00857737">
              <w:rPr>
                <w:rFonts w:ascii="Calibri Light" w:hAnsi="Calibri Light"/>
                <w:b/>
                <w:bCs/>
                <w:sz w:val="22"/>
              </w:rPr>
              <w:t>2018</w:t>
            </w:r>
          </w:p>
        </w:tc>
        <w:tc>
          <w:tcPr>
            <w:tcW w:w="1482" w:type="dxa"/>
            <w:shd w:val="clear" w:color="auto" w:fill="auto"/>
            <w:vAlign w:val="center"/>
          </w:tcPr>
          <w:p w14:paraId="4EA8B6EC" w14:textId="67F37AB4" w:rsidR="00B667AD" w:rsidRPr="00857737" w:rsidRDefault="00B667AD" w:rsidP="00F9642F">
            <w:pPr>
              <w:jc w:val="center"/>
              <w:rPr>
                <w:rFonts w:ascii="Calibri Light" w:hAnsi="Calibri Light"/>
                <w:b/>
                <w:bCs/>
                <w:sz w:val="22"/>
              </w:rPr>
            </w:pPr>
            <w:r w:rsidRPr="00857737">
              <w:rPr>
                <w:rFonts w:ascii="Calibri Light" w:hAnsi="Calibri Light"/>
                <w:b/>
                <w:bCs/>
                <w:sz w:val="22"/>
              </w:rPr>
              <w:t>2019</w:t>
            </w:r>
          </w:p>
        </w:tc>
        <w:tc>
          <w:tcPr>
            <w:tcW w:w="1482" w:type="dxa"/>
            <w:vAlign w:val="center"/>
          </w:tcPr>
          <w:p w14:paraId="6F22E341" w14:textId="6D48655D" w:rsidR="00B667AD" w:rsidRPr="00857737" w:rsidRDefault="00B667AD" w:rsidP="00F9642F">
            <w:pPr>
              <w:jc w:val="center"/>
              <w:rPr>
                <w:rFonts w:ascii="Calibri Light" w:hAnsi="Calibri Light"/>
                <w:b/>
                <w:bCs/>
                <w:sz w:val="22"/>
              </w:rPr>
            </w:pPr>
            <w:r w:rsidRPr="00857737">
              <w:rPr>
                <w:rFonts w:ascii="Calibri Light" w:hAnsi="Calibri Light"/>
                <w:b/>
                <w:bCs/>
                <w:sz w:val="22"/>
              </w:rPr>
              <w:t>2020</w:t>
            </w:r>
          </w:p>
        </w:tc>
      </w:tr>
      <w:tr w:rsidR="00B667AD" w:rsidRPr="00857737" w14:paraId="7B50D6C0" w14:textId="28752EAC" w:rsidTr="00B667AD">
        <w:tc>
          <w:tcPr>
            <w:tcW w:w="1770" w:type="dxa"/>
            <w:shd w:val="clear" w:color="auto" w:fill="auto"/>
            <w:vAlign w:val="center"/>
          </w:tcPr>
          <w:p w14:paraId="7C75F960" w14:textId="77777777" w:rsidR="00B667AD" w:rsidRPr="00857737" w:rsidRDefault="00B667AD" w:rsidP="00F9642F">
            <w:pPr>
              <w:rPr>
                <w:rFonts w:ascii="Calibri Light" w:hAnsi="Calibri Light"/>
                <w:b/>
                <w:bCs/>
                <w:sz w:val="22"/>
              </w:rPr>
            </w:pPr>
            <w:r w:rsidRPr="00857737">
              <w:rPr>
                <w:rFonts w:ascii="Calibri Light" w:hAnsi="Calibri Light"/>
                <w:b/>
                <w:bCs/>
                <w:sz w:val="22"/>
              </w:rPr>
              <w:t>Ilość prac geodezyjnych</w:t>
            </w:r>
          </w:p>
        </w:tc>
        <w:tc>
          <w:tcPr>
            <w:tcW w:w="1482" w:type="dxa"/>
            <w:shd w:val="clear" w:color="auto" w:fill="auto"/>
            <w:vAlign w:val="center"/>
          </w:tcPr>
          <w:p w14:paraId="388A5B0D" w14:textId="20DF7775" w:rsidR="00B667AD" w:rsidRPr="00857737" w:rsidRDefault="00B667AD" w:rsidP="00F9642F">
            <w:pPr>
              <w:jc w:val="center"/>
              <w:rPr>
                <w:rFonts w:ascii="Calibri Light" w:hAnsi="Calibri Light"/>
                <w:sz w:val="22"/>
              </w:rPr>
            </w:pPr>
            <w:r w:rsidRPr="00857737">
              <w:rPr>
                <w:rFonts w:ascii="Calibri Light" w:hAnsi="Calibri Light"/>
                <w:sz w:val="22"/>
              </w:rPr>
              <w:t>4 241</w:t>
            </w:r>
          </w:p>
        </w:tc>
        <w:tc>
          <w:tcPr>
            <w:tcW w:w="1482" w:type="dxa"/>
            <w:shd w:val="clear" w:color="auto" w:fill="auto"/>
            <w:vAlign w:val="center"/>
          </w:tcPr>
          <w:p w14:paraId="01116D00" w14:textId="08F3E22E" w:rsidR="00B667AD" w:rsidRPr="00857737" w:rsidRDefault="00B667AD" w:rsidP="00F9642F">
            <w:pPr>
              <w:jc w:val="center"/>
              <w:rPr>
                <w:rFonts w:ascii="Calibri Light" w:hAnsi="Calibri Light"/>
                <w:sz w:val="22"/>
              </w:rPr>
            </w:pPr>
            <w:r w:rsidRPr="00857737">
              <w:rPr>
                <w:rFonts w:ascii="Calibri Light" w:hAnsi="Calibri Light"/>
                <w:sz w:val="22"/>
              </w:rPr>
              <w:t>3 921</w:t>
            </w:r>
          </w:p>
        </w:tc>
        <w:tc>
          <w:tcPr>
            <w:tcW w:w="1482" w:type="dxa"/>
            <w:shd w:val="clear" w:color="auto" w:fill="auto"/>
            <w:vAlign w:val="center"/>
          </w:tcPr>
          <w:p w14:paraId="2A20D495" w14:textId="1032096B" w:rsidR="00B667AD" w:rsidRPr="00857737" w:rsidRDefault="00B667AD" w:rsidP="00F9642F">
            <w:pPr>
              <w:jc w:val="center"/>
              <w:rPr>
                <w:rFonts w:ascii="Calibri Light" w:hAnsi="Calibri Light"/>
                <w:sz w:val="22"/>
              </w:rPr>
            </w:pPr>
            <w:r w:rsidRPr="00857737">
              <w:rPr>
                <w:rFonts w:ascii="Calibri Light" w:hAnsi="Calibri Light"/>
                <w:sz w:val="22"/>
              </w:rPr>
              <w:t>4 088</w:t>
            </w:r>
          </w:p>
        </w:tc>
        <w:tc>
          <w:tcPr>
            <w:tcW w:w="1482" w:type="dxa"/>
            <w:shd w:val="clear" w:color="auto" w:fill="auto"/>
            <w:vAlign w:val="center"/>
          </w:tcPr>
          <w:p w14:paraId="70F9CD54" w14:textId="4C0161B8" w:rsidR="00B667AD" w:rsidRPr="00857737" w:rsidRDefault="00B667AD" w:rsidP="00F9642F">
            <w:pPr>
              <w:jc w:val="center"/>
              <w:rPr>
                <w:rFonts w:ascii="Calibri Light" w:hAnsi="Calibri Light"/>
                <w:sz w:val="22"/>
              </w:rPr>
            </w:pPr>
            <w:r w:rsidRPr="00857737">
              <w:rPr>
                <w:rFonts w:ascii="Calibri Light" w:hAnsi="Calibri Light"/>
                <w:sz w:val="22"/>
              </w:rPr>
              <w:t>4 020</w:t>
            </w:r>
          </w:p>
        </w:tc>
        <w:tc>
          <w:tcPr>
            <w:tcW w:w="1482" w:type="dxa"/>
            <w:vAlign w:val="center"/>
          </w:tcPr>
          <w:p w14:paraId="328C5247" w14:textId="0D659D8B" w:rsidR="00B667AD" w:rsidRPr="00857737" w:rsidRDefault="00B667AD" w:rsidP="00F9642F">
            <w:pPr>
              <w:jc w:val="center"/>
              <w:rPr>
                <w:rFonts w:ascii="Calibri Light" w:hAnsi="Calibri Light"/>
                <w:sz w:val="22"/>
              </w:rPr>
            </w:pPr>
            <w:r w:rsidRPr="00857737">
              <w:rPr>
                <w:rFonts w:ascii="Calibri Light" w:hAnsi="Calibri Light"/>
                <w:sz w:val="22"/>
              </w:rPr>
              <w:t>3 721</w:t>
            </w:r>
          </w:p>
        </w:tc>
      </w:tr>
      <w:tr w:rsidR="00B667AD" w:rsidRPr="00857737" w14:paraId="6318E10F" w14:textId="4C3D46CF" w:rsidTr="00B667AD">
        <w:tc>
          <w:tcPr>
            <w:tcW w:w="1770" w:type="dxa"/>
            <w:shd w:val="clear" w:color="auto" w:fill="auto"/>
            <w:vAlign w:val="center"/>
          </w:tcPr>
          <w:p w14:paraId="5CACFAEE" w14:textId="77777777" w:rsidR="00B667AD" w:rsidRPr="00857737" w:rsidRDefault="00B667AD" w:rsidP="00F9642F">
            <w:pPr>
              <w:rPr>
                <w:rFonts w:ascii="Calibri Light" w:hAnsi="Calibri Light"/>
                <w:b/>
                <w:bCs/>
                <w:sz w:val="22"/>
              </w:rPr>
            </w:pPr>
            <w:r w:rsidRPr="00857737">
              <w:rPr>
                <w:rFonts w:ascii="Calibri Light" w:hAnsi="Calibri Light"/>
                <w:b/>
                <w:bCs/>
                <w:sz w:val="22"/>
              </w:rPr>
              <w:t>Mapy opiniodawcze</w:t>
            </w:r>
          </w:p>
        </w:tc>
        <w:tc>
          <w:tcPr>
            <w:tcW w:w="1482" w:type="dxa"/>
            <w:shd w:val="clear" w:color="auto" w:fill="auto"/>
            <w:vAlign w:val="center"/>
          </w:tcPr>
          <w:p w14:paraId="5F953420" w14:textId="72944D9E" w:rsidR="00B667AD" w:rsidRPr="00857737" w:rsidRDefault="00B667AD" w:rsidP="00F9642F">
            <w:pPr>
              <w:jc w:val="center"/>
              <w:rPr>
                <w:rFonts w:ascii="Calibri Light" w:hAnsi="Calibri Light"/>
                <w:sz w:val="22"/>
              </w:rPr>
            </w:pPr>
            <w:r w:rsidRPr="00857737">
              <w:rPr>
                <w:rFonts w:ascii="Calibri Light" w:hAnsi="Calibri Light"/>
                <w:sz w:val="22"/>
              </w:rPr>
              <w:t>2 761</w:t>
            </w:r>
          </w:p>
        </w:tc>
        <w:tc>
          <w:tcPr>
            <w:tcW w:w="1482" w:type="dxa"/>
            <w:shd w:val="clear" w:color="auto" w:fill="auto"/>
            <w:vAlign w:val="center"/>
          </w:tcPr>
          <w:p w14:paraId="26FA36AE" w14:textId="4D7A0A32" w:rsidR="00B667AD" w:rsidRPr="00857737" w:rsidRDefault="00B667AD" w:rsidP="00F9642F">
            <w:pPr>
              <w:jc w:val="center"/>
              <w:rPr>
                <w:rFonts w:ascii="Calibri Light" w:hAnsi="Calibri Light"/>
                <w:sz w:val="22"/>
              </w:rPr>
            </w:pPr>
            <w:r w:rsidRPr="00857737">
              <w:rPr>
                <w:rFonts w:ascii="Calibri Light" w:hAnsi="Calibri Light"/>
                <w:sz w:val="22"/>
              </w:rPr>
              <w:t>2 751</w:t>
            </w:r>
          </w:p>
        </w:tc>
        <w:tc>
          <w:tcPr>
            <w:tcW w:w="1482" w:type="dxa"/>
            <w:shd w:val="clear" w:color="auto" w:fill="auto"/>
            <w:vAlign w:val="center"/>
          </w:tcPr>
          <w:p w14:paraId="04A80051" w14:textId="59E8B337" w:rsidR="00B667AD" w:rsidRPr="00857737" w:rsidRDefault="00B667AD" w:rsidP="00F9642F">
            <w:pPr>
              <w:jc w:val="center"/>
              <w:rPr>
                <w:rFonts w:ascii="Calibri Light" w:hAnsi="Calibri Light"/>
                <w:sz w:val="22"/>
              </w:rPr>
            </w:pPr>
            <w:r w:rsidRPr="00857737">
              <w:rPr>
                <w:rFonts w:ascii="Calibri Light" w:hAnsi="Calibri Light"/>
                <w:sz w:val="22"/>
              </w:rPr>
              <w:t>2 753</w:t>
            </w:r>
          </w:p>
        </w:tc>
        <w:tc>
          <w:tcPr>
            <w:tcW w:w="1482" w:type="dxa"/>
            <w:shd w:val="clear" w:color="auto" w:fill="auto"/>
            <w:vAlign w:val="center"/>
          </w:tcPr>
          <w:p w14:paraId="305F7F92" w14:textId="0A70BD2A" w:rsidR="00B667AD" w:rsidRPr="00857737" w:rsidRDefault="00B667AD" w:rsidP="00F9642F">
            <w:pPr>
              <w:jc w:val="center"/>
              <w:rPr>
                <w:rFonts w:ascii="Calibri Light" w:hAnsi="Calibri Light"/>
                <w:sz w:val="22"/>
              </w:rPr>
            </w:pPr>
            <w:r w:rsidRPr="00857737">
              <w:rPr>
                <w:rFonts w:ascii="Calibri Light" w:hAnsi="Calibri Light"/>
                <w:sz w:val="22"/>
              </w:rPr>
              <w:t>2 423</w:t>
            </w:r>
          </w:p>
        </w:tc>
        <w:tc>
          <w:tcPr>
            <w:tcW w:w="1482" w:type="dxa"/>
            <w:vAlign w:val="center"/>
          </w:tcPr>
          <w:p w14:paraId="65D244F2" w14:textId="0E59A19C" w:rsidR="00B667AD" w:rsidRPr="00857737" w:rsidRDefault="00B667AD" w:rsidP="00F9642F">
            <w:pPr>
              <w:jc w:val="center"/>
              <w:rPr>
                <w:rFonts w:ascii="Calibri Light" w:hAnsi="Calibri Light"/>
                <w:sz w:val="22"/>
              </w:rPr>
            </w:pPr>
            <w:r w:rsidRPr="00857737">
              <w:rPr>
                <w:rFonts w:ascii="Calibri Light" w:hAnsi="Calibri Light"/>
                <w:sz w:val="22"/>
              </w:rPr>
              <w:t>1 841</w:t>
            </w:r>
          </w:p>
        </w:tc>
      </w:tr>
    </w:tbl>
    <w:p w14:paraId="39D62D54" w14:textId="77777777" w:rsidR="00F4755F" w:rsidRPr="00857737" w:rsidRDefault="585CB10C" w:rsidP="585CB10C">
      <w:pPr>
        <w:rPr>
          <w:rFonts w:ascii="Calibri Light" w:hAnsi="Calibri Light"/>
          <w:sz w:val="20"/>
          <w:szCs w:val="20"/>
        </w:rPr>
      </w:pPr>
      <w:r w:rsidRPr="00857737">
        <w:rPr>
          <w:rFonts w:ascii="Calibri Light" w:hAnsi="Calibri Light"/>
          <w:sz w:val="20"/>
          <w:szCs w:val="20"/>
        </w:rPr>
        <w:t>Źródło: Departament Geodezji</w:t>
      </w:r>
    </w:p>
    <w:p w14:paraId="55B395B8" w14:textId="77777777" w:rsidR="00F4755F" w:rsidRPr="00857737" w:rsidRDefault="000744A1" w:rsidP="000A5CCD">
      <w:pPr>
        <w:spacing w:line="276" w:lineRule="auto"/>
      </w:pPr>
      <w:r w:rsidRPr="00857737">
        <w:t>Dostosowując się do przepisów rozporządzenia Rady Ministrów z dnia</w:t>
      </w:r>
      <w:r w:rsidRPr="00857737">
        <w:br/>
        <w:t xml:space="preserve">15 października 2012 roku w sprawie państwowego systemu odniesień przestrzennych </w:t>
      </w:r>
      <w:r w:rsidR="00C767B0" w:rsidRPr="00857737">
        <w:br/>
      </w:r>
      <w:r w:rsidRPr="00857737">
        <w:t xml:space="preserve">(Dz. U. z 2012 r. poz. 1247), w listopadzie 2019 roku układ wysokościowy mapy zasadniczej miasta Białegostoku  "Kronsztad 86" odnoszący się do wysokości normalnych odniesionych do średniego poziomu Morza Bałtyckiego, wyznaczonego dla mareografu w Kronsztadzie koło </w:t>
      </w:r>
      <w:proofErr w:type="spellStart"/>
      <w:r w:rsidRPr="00857737">
        <w:t>Sankt</w:t>
      </w:r>
      <w:proofErr w:type="spellEnd"/>
      <w:r w:rsidRPr="00857737">
        <w:t xml:space="preserve"> Petersburga, Federacja Rosyjska, został zastąpiony układem wysokościowym „Amsterdam” odnoszącym się do wysokości normalnych odniesionych do średniego poziomu Morza Północnego, wyznaczonego dla mareografu w Amsterdamie (</w:t>
      </w:r>
      <w:proofErr w:type="spellStart"/>
      <w:r w:rsidRPr="00857737">
        <w:t>Normaal</w:t>
      </w:r>
      <w:proofErr w:type="spellEnd"/>
      <w:r w:rsidRPr="00857737">
        <w:t xml:space="preserve"> </w:t>
      </w:r>
      <w:proofErr w:type="spellStart"/>
      <w:r w:rsidRPr="00857737">
        <w:t>Amsterdams</w:t>
      </w:r>
      <w:proofErr w:type="spellEnd"/>
      <w:r w:rsidRPr="00857737">
        <w:t xml:space="preserve"> </w:t>
      </w:r>
      <w:proofErr w:type="spellStart"/>
      <w:r w:rsidRPr="00857737">
        <w:t>Peil</w:t>
      </w:r>
      <w:proofErr w:type="spellEnd"/>
      <w:r w:rsidRPr="00857737">
        <w:t>), Holandia.</w:t>
      </w:r>
    </w:p>
    <w:p w14:paraId="06A7F8AB" w14:textId="77777777" w:rsidR="00F4755F" w:rsidRPr="00857737" w:rsidRDefault="000744A1" w:rsidP="000A5CCD">
      <w:pPr>
        <w:spacing w:line="276" w:lineRule="auto"/>
        <w:rPr>
          <w:b/>
        </w:rPr>
      </w:pPr>
      <w:r w:rsidRPr="00857737">
        <w:rPr>
          <w:b/>
        </w:rPr>
        <w:t>KOORDYNACJA PROJEKTOWANYCH SIECI UZBROJENIA TERENU</w:t>
      </w:r>
    </w:p>
    <w:p w14:paraId="6B224C59" w14:textId="77777777" w:rsidR="00F4755F" w:rsidRPr="00857737" w:rsidRDefault="000744A1" w:rsidP="000A5CCD">
      <w:pPr>
        <w:spacing w:line="276" w:lineRule="auto"/>
      </w:pPr>
      <w:r w:rsidRPr="00857737">
        <w:t>Departament Geodezji prowadzi sprawy związane z koordynacją usytuowania projektowanych sieci uzbrojenia terenu na terenie Miasta Białegostoku. Sytuowanie projektowanych sieci uzbrojenia terenu koordynuje się na naradach koordynacyjnych.</w:t>
      </w:r>
      <w:r w:rsidRPr="00857737">
        <w:br/>
      </w:r>
      <w:r w:rsidRPr="00857737">
        <w:lastRenderedPageBreak/>
        <w:t>W latach 2016 – 2020 rozpatrzono ogółem 5 617 projektów, co w rozbiciu na poszczególne lata prezentuje poniższa tabela.</w:t>
      </w:r>
    </w:p>
    <w:p w14:paraId="5F7B6A51" w14:textId="74FB636D" w:rsidR="585CB10C" w:rsidRPr="00857737" w:rsidRDefault="00B133C4" w:rsidP="000A5CCD">
      <w:pPr>
        <w:pStyle w:val="Legenda"/>
        <w:keepNext/>
        <w:rPr>
          <w:sz w:val="24"/>
          <w:szCs w:val="24"/>
        </w:rPr>
      </w:pPr>
      <w:bookmarkStart w:id="33" w:name="_Toc71201582"/>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15</w:t>
      </w:r>
      <w:r w:rsidRPr="00857737">
        <w:rPr>
          <w:sz w:val="24"/>
          <w:szCs w:val="24"/>
        </w:rPr>
        <w:fldChar w:fldCharType="end"/>
      </w:r>
      <w:r w:rsidR="74D91B8C" w:rsidRPr="00857737">
        <w:rPr>
          <w:sz w:val="24"/>
          <w:szCs w:val="24"/>
        </w:rPr>
        <w:t>. Rozpatrzone projekty sieci uzbrojenia terenu na terenie Miasta Białegostoku</w:t>
      </w:r>
      <w:bookmarkEnd w:id="3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 "/>
        <w:tblDescription w:val="Rozpatrzone projekty sieci uzbrojenia terenu na terenie Miasta Białegostoku"/>
      </w:tblPr>
      <w:tblGrid>
        <w:gridCol w:w="1779"/>
        <w:gridCol w:w="1457"/>
        <w:gridCol w:w="1456"/>
        <w:gridCol w:w="1456"/>
        <w:gridCol w:w="1456"/>
        <w:gridCol w:w="1456"/>
      </w:tblGrid>
      <w:tr w:rsidR="003843D2" w:rsidRPr="00857737" w14:paraId="1A6445F7" w14:textId="77777777" w:rsidTr="000744A1">
        <w:tc>
          <w:tcPr>
            <w:tcW w:w="1780" w:type="dxa"/>
            <w:shd w:val="clear" w:color="auto" w:fill="auto"/>
          </w:tcPr>
          <w:p w14:paraId="2BADC40C" w14:textId="77777777" w:rsidR="000744A1" w:rsidRPr="00857737" w:rsidRDefault="000744A1" w:rsidP="000744A1">
            <w:pPr>
              <w:jc w:val="both"/>
              <w:rPr>
                <w:rFonts w:ascii="Calibri Light" w:hAnsi="Calibri Light"/>
                <w:sz w:val="22"/>
              </w:rPr>
            </w:pPr>
            <w:r w:rsidRPr="00857737">
              <w:rPr>
                <w:rFonts w:ascii="Calibri Light" w:hAnsi="Calibri Light"/>
                <w:b/>
                <w:bCs/>
                <w:sz w:val="22"/>
              </w:rPr>
              <w:t>Wyszczególnienie</w:t>
            </w:r>
          </w:p>
        </w:tc>
        <w:tc>
          <w:tcPr>
            <w:tcW w:w="1502" w:type="dxa"/>
            <w:shd w:val="clear" w:color="auto" w:fill="auto"/>
            <w:vAlign w:val="center"/>
          </w:tcPr>
          <w:p w14:paraId="2C76A270" w14:textId="4D2C5213" w:rsidR="000744A1" w:rsidRPr="00857737" w:rsidRDefault="000744A1" w:rsidP="000744A1">
            <w:pPr>
              <w:jc w:val="center"/>
              <w:rPr>
                <w:rFonts w:ascii="Calibri Light" w:hAnsi="Calibri Light"/>
                <w:b/>
                <w:bCs/>
                <w:sz w:val="22"/>
              </w:rPr>
            </w:pPr>
            <w:r w:rsidRPr="00857737">
              <w:rPr>
                <w:rFonts w:ascii="Calibri Light" w:hAnsi="Calibri Light"/>
                <w:b/>
                <w:bCs/>
                <w:sz w:val="22"/>
              </w:rPr>
              <w:t>2016</w:t>
            </w:r>
          </w:p>
        </w:tc>
        <w:tc>
          <w:tcPr>
            <w:tcW w:w="1501" w:type="dxa"/>
            <w:shd w:val="clear" w:color="auto" w:fill="auto"/>
            <w:vAlign w:val="center"/>
          </w:tcPr>
          <w:p w14:paraId="23E59DF7" w14:textId="40C7EBE8" w:rsidR="000744A1" w:rsidRPr="00857737" w:rsidRDefault="000744A1" w:rsidP="000744A1">
            <w:pPr>
              <w:jc w:val="center"/>
              <w:rPr>
                <w:rFonts w:ascii="Calibri Light" w:hAnsi="Calibri Light"/>
                <w:b/>
                <w:bCs/>
                <w:sz w:val="22"/>
              </w:rPr>
            </w:pPr>
            <w:r w:rsidRPr="00857737">
              <w:rPr>
                <w:rFonts w:ascii="Calibri Light" w:hAnsi="Calibri Light"/>
                <w:b/>
                <w:bCs/>
                <w:sz w:val="22"/>
              </w:rPr>
              <w:t>2017</w:t>
            </w:r>
          </w:p>
        </w:tc>
        <w:tc>
          <w:tcPr>
            <w:tcW w:w="1501" w:type="dxa"/>
            <w:shd w:val="clear" w:color="auto" w:fill="auto"/>
            <w:vAlign w:val="center"/>
          </w:tcPr>
          <w:p w14:paraId="01C05E1A" w14:textId="5503BA0E" w:rsidR="000744A1" w:rsidRPr="00857737" w:rsidRDefault="000744A1" w:rsidP="000744A1">
            <w:pPr>
              <w:jc w:val="center"/>
              <w:rPr>
                <w:rFonts w:ascii="Calibri Light" w:hAnsi="Calibri Light"/>
                <w:b/>
                <w:bCs/>
                <w:sz w:val="22"/>
              </w:rPr>
            </w:pPr>
            <w:r w:rsidRPr="00857737">
              <w:rPr>
                <w:rFonts w:ascii="Calibri Light" w:hAnsi="Calibri Light"/>
                <w:b/>
                <w:bCs/>
                <w:sz w:val="22"/>
              </w:rPr>
              <w:t>2018</w:t>
            </w:r>
          </w:p>
        </w:tc>
        <w:tc>
          <w:tcPr>
            <w:tcW w:w="1501" w:type="dxa"/>
            <w:shd w:val="clear" w:color="auto" w:fill="auto"/>
            <w:vAlign w:val="center"/>
          </w:tcPr>
          <w:p w14:paraId="29615516" w14:textId="71BD1C3E" w:rsidR="000744A1" w:rsidRPr="00857737" w:rsidRDefault="000744A1" w:rsidP="000744A1">
            <w:pPr>
              <w:jc w:val="center"/>
              <w:rPr>
                <w:rFonts w:ascii="Calibri Light" w:hAnsi="Calibri Light"/>
                <w:b/>
                <w:bCs/>
                <w:sz w:val="22"/>
              </w:rPr>
            </w:pPr>
            <w:r w:rsidRPr="00857737">
              <w:rPr>
                <w:rFonts w:ascii="Calibri Light" w:hAnsi="Calibri Light"/>
                <w:b/>
                <w:bCs/>
                <w:sz w:val="22"/>
              </w:rPr>
              <w:t>2019</w:t>
            </w:r>
          </w:p>
        </w:tc>
        <w:tc>
          <w:tcPr>
            <w:tcW w:w="1501" w:type="dxa"/>
            <w:shd w:val="clear" w:color="auto" w:fill="auto"/>
            <w:vAlign w:val="center"/>
          </w:tcPr>
          <w:p w14:paraId="7ACA509B" w14:textId="470D6645" w:rsidR="000744A1" w:rsidRPr="00857737" w:rsidRDefault="000744A1" w:rsidP="000744A1">
            <w:pPr>
              <w:jc w:val="center"/>
              <w:rPr>
                <w:rFonts w:ascii="Calibri Light" w:hAnsi="Calibri Light"/>
                <w:b/>
                <w:bCs/>
                <w:sz w:val="22"/>
              </w:rPr>
            </w:pPr>
            <w:r w:rsidRPr="00857737">
              <w:rPr>
                <w:rFonts w:ascii="Calibri Light" w:hAnsi="Calibri Light"/>
                <w:b/>
                <w:bCs/>
                <w:sz w:val="22"/>
              </w:rPr>
              <w:t>2020</w:t>
            </w:r>
          </w:p>
        </w:tc>
      </w:tr>
      <w:tr w:rsidR="003843D2" w:rsidRPr="00857737" w14:paraId="74BEB308" w14:textId="77777777" w:rsidTr="000744A1">
        <w:tc>
          <w:tcPr>
            <w:tcW w:w="1780" w:type="dxa"/>
            <w:shd w:val="clear" w:color="auto" w:fill="auto"/>
          </w:tcPr>
          <w:p w14:paraId="5126D74F" w14:textId="77777777" w:rsidR="000744A1" w:rsidRPr="00857737" w:rsidRDefault="000744A1" w:rsidP="000744A1">
            <w:pPr>
              <w:jc w:val="both"/>
              <w:rPr>
                <w:rFonts w:ascii="Calibri Light" w:hAnsi="Calibri Light"/>
                <w:b/>
                <w:bCs/>
                <w:sz w:val="22"/>
              </w:rPr>
            </w:pPr>
            <w:r w:rsidRPr="00857737">
              <w:rPr>
                <w:rFonts w:ascii="Calibri Light" w:hAnsi="Calibri Light"/>
                <w:b/>
                <w:bCs/>
                <w:sz w:val="22"/>
              </w:rPr>
              <w:t>Ilość projektów</w:t>
            </w:r>
          </w:p>
        </w:tc>
        <w:tc>
          <w:tcPr>
            <w:tcW w:w="1502" w:type="dxa"/>
            <w:shd w:val="clear" w:color="auto" w:fill="auto"/>
            <w:vAlign w:val="center"/>
          </w:tcPr>
          <w:p w14:paraId="439F8FA4" w14:textId="116743AE" w:rsidR="000744A1" w:rsidRPr="00857737" w:rsidRDefault="000744A1" w:rsidP="000744A1">
            <w:pPr>
              <w:jc w:val="center"/>
              <w:rPr>
                <w:rFonts w:ascii="Calibri Light" w:hAnsi="Calibri Light"/>
                <w:sz w:val="22"/>
              </w:rPr>
            </w:pPr>
            <w:r w:rsidRPr="00857737">
              <w:rPr>
                <w:rFonts w:ascii="Calibri Light" w:hAnsi="Calibri Light"/>
                <w:sz w:val="22"/>
              </w:rPr>
              <w:t>1 120</w:t>
            </w:r>
          </w:p>
        </w:tc>
        <w:tc>
          <w:tcPr>
            <w:tcW w:w="1501" w:type="dxa"/>
            <w:shd w:val="clear" w:color="auto" w:fill="auto"/>
            <w:vAlign w:val="center"/>
          </w:tcPr>
          <w:p w14:paraId="3C5DF882" w14:textId="2011593F" w:rsidR="000744A1" w:rsidRPr="00857737" w:rsidRDefault="000744A1" w:rsidP="000744A1">
            <w:pPr>
              <w:jc w:val="center"/>
              <w:rPr>
                <w:rFonts w:ascii="Calibri Light" w:hAnsi="Calibri Light"/>
                <w:sz w:val="22"/>
              </w:rPr>
            </w:pPr>
            <w:r w:rsidRPr="00857737">
              <w:rPr>
                <w:rFonts w:ascii="Calibri Light" w:hAnsi="Calibri Light"/>
                <w:sz w:val="22"/>
              </w:rPr>
              <w:t>1 410</w:t>
            </w:r>
          </w:p>
        </w:tc>
        <w:tc>
          <w:tcPr>
            <w:tcW w:w="1501" w:type="dxa"/>
            <w:shd w:val="clear" w:color="auto" w:fill="auto"/>
            <w:vAlign w:val="center"/>
          </w:tcPr>
          <w:p w14:paraId="6095365A" w14:textId="2064245B" w:rsidR="000744A1" w:rsidRPr="00857737" w:rsidRDefault="000744A1" w:rsidP="000744A1">
            <w:pPr>
              <w:jc w:val="center"/>
              <w:rPr>
                <w:rFonts w:ascii="Calibri Light" w:hAnsi="Calibri Light"/>
                <w:sz w:val="22"/>
              </w:rPr>
            </w:pPr>
            <w:r w:rsidRPr="00857737">
              <w:rPr>
                <w:rFonts w:ascii="Calibri Light" w:hAnsi="Calibri Light"/>
                <w:sz w:val="22"/>
              </w:rPr>
              <w:t>1 097</w:t>
            </w:r>
          </w:p>
        </w:tc>
        <w:tc>
          <w:tcPr>
            <w:tcW w:w="1501" w:type="dxa"/>
            <w:shd w:val="clear" w:color="auto" w:fill="auto"/>
            <w:vAlign w:val="center"/>
          </w:tcPr>
          <w:p w14:paraId="2A0461A6" w14:textId="15601ECF" w:rsidR="000744A1" w:rsidRPr="00857737" w:rsidRDefault="000744A1" w:rsidP="000744A1">
            <w:pPr>
              <w:jc w:val="center"/>
              <w:rPr>
                <w:rFonts w:ascii="Calibri Light" w:hAnsi="Calibri Light"/>
                <w:sz w:val="22"/>
              </w:rPr>
            </w:pPr>
            <w:r w:rsidRPr="00857737">
              <w:rPr>
                <w:rFonts w:ascii="Calibri Light" w:hAnsi="Calibri Light"/>
                <w:sz w:val="22"/>
              </w:rPr>
              <w:t>1 075</w:t>
            </w:r>
          </w:p>
        </w:tc>
        <w:tc>
          <w:tcPr>
            <w:tcW w:w="1501" w:type="dxa"/>
            <w:shd w:val="clear" w:color="auto" w:fill="auto"/>
            <w:vAlign w:val="center"/>
          </w:tcPr>
          <w:p w14:paraId="5207F33C" w14:textId="7F0A11E6" w:rsidR="000744A1" w:rsidRPr="00857737" w:rsidRDefault="000744A1" w:rsidP="000744A1">
            <w:pPr>
              <w:jc w:val="center"/>
              <w:rPr>
                <w:rFonts w:ascii="Calibri Light" w:hAnsi="Calibri Light"/>
                <w:sz w:val="22"/>
              </w:rPr>
            </w:pPr>
            <w:r w:rsidRPr="00857737">
              <w:rPr>
                <w:rFonts w:ascii="Calibri Light" w:hAnsi="Calibri Light"/>
                <w:sz w:val="22"/>
              </w:rPr>
              <w:t>915</w:t>
            </w:r>
          </w:p>
        </w:tc>
      </w:tr>
    </w:tbl>
    <w:p w14:paraId="7EC5976E" w14:textId="77777777" w:rsidR="00F4755F" w:rsidRPr="00857737" w:rsidRDefault="74D91B8C" w:rsidP="74D91B8C">
      <w:pPr>
        <w:rPr>
          <w:rFonts w:ascii="Calibri Light" w:hAnsi="Calibri Light"/>
          <w:sz w:val="20"/>
          <w:szCs w:val="20"/>
        </w:rPr>
      </w:pPr>
      <w:r w:rsidRPr="00857737">
        <w:rPr>
          <w:rFonts w:ascii="Calibri Light" w:hAnsi="Calibri Light"/>
          <w:sz w:val="20"/>
          <w:szCs w:val="20"/>
        </w:rPr>
        <w:t>Źródło: Departament Geodezji</w:t>
      </w:r>
    </w:p>
    <w:p w14:paraId="405DA61B" w14:textId="21ADF9F6" w:rsidR="000744A1" w:rsidRPr="00857737" w:rsidRDefault="000744A1" w:rsidP="000A5CCD">
      <w:pPr>
        <w:spacing w:line="276" w:lineRule="auto"/>
      </w:pPr>
      <w:r w:rsidRPr="00857737">
        <w:t>Sprawna i terminowa koordynacja projektowanych sieci uzbrojenia terenu pozwala na płynne prowadzenie prac projektowych oraz realizację poszczególnych inwestycji.</w:t>
      </w:r>
    </w:p>
    <w:p w14:paraId="66292AF0" w14:textId="656E3316" w:rsidR="00F4755F" w:rsidRPr="00857737" w:rsidRDefault="000744A1" w:rsidP="000A5CCD">
      <w:pPr>
        <w:spacing w:line="276" w:lineRule="auto"/>
      </w:pPr>
      <w:r w:rsidRPr="00857737">
        <w:t>Po uzgodnieniu lokalizacji projektowanych sieci uzbrojenia terenu, co w praktyce oznacza zarezerwowanie pasa terenu na potrzeby poszczególnych inwestycji, ich lokalizacja jest ujawniana w bazie geodezyjnej ewidencji sieci uzbrojenia terenu (GESUT). Do tych informacji dostęp mają departamenty urzędu oraz wszystkie zainteresowane osoby,</w:t>
      </w:r>
      <w:r w:rsidR="002D161E">
        <w:t xml:space="preserve"> </w:t>
      </w:r>
      <w:r w:rsidRPr="00857737">
        <w:t>a w szczególności firmy projektowe i inwestorzy.</w:t>
      </w:r>
    </w:p>
    <w:p w14:paraId="2FA1917C" w14:textId="77777777" w:rsidR="00F4755F" w:rsidRPr="00857737" w:rsidRDefault="00E437F5" w:rsidP="000A5CCD">
      <w:pPr>
        <w:spacing w:line="276" w:lineRule="auto"/>
        <w:rPr>
          <w:b/>
        </w:rPr>
      </w:pPr>
      <w:r w:rsidRPr="00857737">
        <w:rPr>
          <w:b/>
        </w:rPr>
        <w:t>GEODEZYJNA EWIDENCJA SIECI UZBROJENIA TERENU</w:t>
      </w:r>
    </w:p>
    <w:p w14:paraId="7CF263D7" w14:textId="77777777" w:rsidR="00F4755F" w:rsidRPr="00857737" w:rsidRDefault="00E437F5" w:rsidP="000A5CCD">
      <w:pPr>
        <w:spacing w:line="276" w:lineRule="auto"/>
      </w:pPr>
      <w:r w:rsidRPr="00857737">
        <w:t xml:space="preserve">W celu założenia geodezyjnej ewidencji sieci uzbrojenia terenu (GESUT) kontynuowano prace z lat poprzednich poprzez pozyskiwanie informacji opisowych GESUT przy przyjmowaniu do </w:t>
      </w:r>
      <w:proofErr w:type="spellStart"/>
      <w:r w:rsidRPr="00857737">
        <w:t>MODGiK</w:t>
      </w:r>
      <w:proofErr w:type="spellEnd"/>
      <w:r w:rsidRPr="00857737">
        <w:t xml:space="preserve"> inwentaryzacji sieci uzbrojenia terenu. W 2016 r. utworzono inicjalną bazę danych geodezyjnej ewidencji sieci uzbrojenia terenu dla miasta Białystok poprzez konwersję wektorową mapy zasadniczej. W 2017 r. założono geodezyjną ewidencję sieci uzbrojenia terenu dla sieci wodociągowej i sieci gazowej, a następnie w styczniu 2018 r. zgłoszono do ewidencji zbioru danych przestrzennych infrastruktury informacji przestrzennej zbiór danych geodezyjnej ewidencji sieci uzbrojenia terenu GESUT. W 2018 r. przedłożono do zaopiniowania władającym sieciami uzbrojenia terenu sieć telekomunikacyjną i sieć ciepłowniczą.</w:t>
      </w:r>
    </w:p>
    <w:p w14:paraId="1ABE4124" w14:textId="77777777" w:rsidR="00F4755F" w:rsidRPr="00857737" w:rsidRDefault="00E437F5" w:rsidP="000A5CCD">
      <w:pPr>
        <w:spacing w:line="276" w:lineRule="auto"/>
        <w:rPr>
          <w:b/>
        </w:rPr>
      </w:pPr>
      <w:r w:rsidRPr="00857737">
        <w:rPr>
          <w:b/>
        </w:rPr>
        <w:t>EWIDENCJA MIEJSCOWOŚCI, ULIC I ADRESÓW</w:t>
      </w:r>
    </w:p>
    <w:p w14:paraId="51C92EC9" w14:textId="79ED2C02" w:rsidR="00F9191E" w:rsidRPr="00857737" w:rsidRDefault="00B133C4" w:rsidP="000A5CCD">
      <w:pPr>
        <w:pStyle w:val="Legenda"/>
        <w:rPr>
          <w:sz w:val="24"/>
          <w:szCs w:val="24"/>
        </w:rPr>
      </w:pPr>
      <w:bookmarkStart w:id="34" w:name="_Toc71201583"/>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16</w:t>
      </w:r>
      <w:r w:rsidRPr="00857737">
        <w:rPr>
          <w:sz w:val="24"/>
          <w:szCs w:val="24"/>
        </w:rPr>
        <w:fldChar w:fldCharType="end"/>
      </w:r>
      <w:r w:rsidR="74D91B8C" w:rsidRPr="00857737">
        <w:rPr>
          <w:sz w:val="24"/>
          <w:szCs w:val="24"/>
        </w:rPr>
        <w:t>. Ewidencja miejscowości, ulic i adresów</w:t>
      </w:r>
      <w:bookmarkEnd w:id="34"/>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
        <w:tblDescription w:val=" Ewidencja miejscowości, ulic i adresów"/>
      </w:tblPr>
      <w:tblGrid>
        <w:gridCol w:w="1779"/>
        <w:gridCol w:w="1479"/>
        <w:gridCol w:w="1480"/>
        <w:gridCol w:w="1480"/>
        <w:gridCol w:w="1481"/>
        <w:gridCol w:w="1481"/>
      </w:tblGrid>
      <w:tr w:rsidR="00B667AD" w:rsidRPr="00857737" w14:paraId="44C5DA15" w14:textId="2659BA09" w:rsidTr="00B667AD">
        <w:trPr>
          <w:trHeight w:val="113"/>
        </w:trPr>
        <w:tc>
          <w:tcPr>
            <w:tcW w:w="1772" w:type="dxa"/>
            <w:shd w:val="clear" w:color="auto" w:fill="auto"/>
          </w:tcPr>
          <w:p w14:paraId="1BD09018" w14:textId="77777777" w:rsidR="00B667AD" w:rsidRPr="00857737" w:rsidRDefault="00B667AD" w:rsidP="00E437F5">
            <w:pPr>
              <w:tabs>
                <w:tab w:val="left" w:pos="408"/>
              </w:tabs>
              <w:autoSpaceDE w:val="0"/>
              <w:autoSpaceDN w:val="0"/>
              <w:adjustRightInd w:val="0"/>
              <w:rPr>
                <w:rFonts w:ascii="Calibri Light" w:hAnsi="Calibri Light"/>
                <w:sz w:val="22"/>
              </w:rPr>
            </w:pPr>
            <w:r w:rsidRPr="00857737">
              <w:rPr>
                <w:rFonts w:ascii="Calibri Light" w:hAnsi="Calibri Light"/>
                <w:b/>
                <w:bCs/>
                <w:sz w:val="22"/>
              </w:rPr>
              <w:t>Wyszczególnienie</w:t>
            </w:r>
          </w:p>
        </w:tc>
        <w:tc>
          <w:tcPr>
            <w:tcW w:w="1481" w:type="dxa"/>
            <w:shd w:val="clear" w:color="auto" w:fill="auto"/>
            <w:vAlign w:val="center"/>
          </w:tcPr>
          <w:p w14:paraId="09CF1688" w14:textId="4BFC7C0B" w:rsidR="00B667AD" w:rsidRPr="00857737" w:rsidRDefault="00B667AD" w:rsidP="00E437F5">
            <w:pPr>
              <w:jc w:val="center"/>
              <w:rPr>
                <w:rFonts w:ascii="Calibri Light" w:hAnsi="Calibri Light"/>
                <w:b/>
                <w:bCs/>
                <w:sz w:val="22"/>
              </w:rPr>
            </w:pPr>
            <w:r w:rsidRPr="00857737">
              <w:rPr>
                <w:rFonts w:ascii="Calibri Light" w:hAnsi="Calibri Light"/>
                <w:b/>
                <w:bCs/>
                <w:sz w:val="22"/>
              </w:rPr>
              <w:t>2016</w:t>
            </w:r>
          </w:p>
        </w:tc>
        <w:tc>
          <w:tcPr>
            <w:tcW w:w="1482" w:type="dxa"/>
            <w:shd w:val="clear" w:color="auto" w:fill="auto"/>
            <w:vAlign w:val="center"/>
          </w:tcPr>
          <w:p w14:paraId="428F8BE5" w14:textId="2BACBB90" w:rsidR="00B667AD" w:rsidRPr="00857737" w:rsidRDefault="00B667AD" w:rsidP="00E437F5">
            <w:pPr>
              <w:jc w:val="center"/>
              <w:rPr>
                <w:rFonts w:ascii="Calibri Light" w:hAnsi="Calibri Light"/>
                <w:b/>
                <w:bCs/>
                <w:sz w:val="22"/>
              </w:rPr>
            </w:pPr>
            <w:r w:rsidRPr="00857737">
              <w:rPr>
                <w:rFonts w:ascii="Calibri Light" w:hAnsi="Calibri Light"/>
                <w:b/>
                <w:bCs/>
                <w:sz w:val="22"/>
              </w:rPr>
              <w:t>2017</w:t>
            </w:r>
          </w:p>
        </w:tc>
        <w:tc>
          <w:tcPr>
            <w:tcW w:w="1481" w:type="dxa"/>
            <w:shd w:val="clear" w:color="auto" w:fill="auto"/>
            <w:vAlign w:val="center"/>
          </w:tcPr>
          <w:p w14:paraId="59039EC8" w14:textId="6488C186" w:rsidR="00B667AD" w:rsidRPr="00857737" w:rsidRDefault="00B667AD" w:rsidP="00E437F5">
            <w:pPr>
              <w:jc w:val="center"/>
              <w:rPr>
                <w:rFonts w:ascii="Calibri Light" w:hAnsi="Calibri Light"/>
                <w:b/>
                <w:bCs/>
                <w:sz w:val="22"/>
              </w:rPr>
            </w:pPr>
            <w:r w:rsidRPr="00857737">
              <w:rPr>
                <w:rFonts w:ascii="Calibri Light" w:hAnsi="Calibri Light"/>
                <w:b/>
                <w:bCs/>
                <w:sz w:val="22"/>
              </w:rPr>
              <w:t>2018</w:t>
            </w:r>
          </w:p>
        </w:tc>
        <w:tc>
          <w:tcPr>
            <w:tcW w:w="1482" w:type="dxa"/>
            <w:shd w:val="clear" w:color="auto" w:fill="auto"/>
            <w:vAlign w:val="center"/>
          </w:tcPr>
          <w:p w14:paraId="2B599646" w14:textId="70EF9820" w:rsidR="00B667AD" w:rsidRPr="00857737" w:rsidRDefault="00B667AD" w:rsidP="00E437F5">
            <w:pPr>
              <w:jc w:val="center"/>
              <w:rPr>
                <w:rFonts w:ascii="Calibri Light" w:hAnsi="Calibri Light"/>
                <w:b/>
                <w:bCs/>
                <w:sz w:val="22"/>
              </w:rPr>
            </w:pPr>
            <w:r w:rsidRPr="00857737">
              <w:rPr>
                <w:rFonts w:ascii="Calibri Light" w:hAnsi="Calibri Light"/>
                <w:b/>
                <w:bCs/>
                <w:sz w:val="22"/>
              </w:rPr>
              <w:t>2019</w:t>
            </w:r>
          </w:p>
        </w:tc>
        <w:tc>
          <w:tcPr>
            <w:tcW w:w="1482" w:type="dxa"/>
            <w:vAlign w:val="center"/>
          </w:tcPr>
          <w:p w14:paraId="5B42C4A8" w14:textId="3C51333B" w:rsidR="00B667AD" w:rsidRPr="00857737" w:rsidRDefault="00B667AD" w:rsidP="00B667AD">
            <w:pPr>
              <w:jc w:val="center"/>
              <w:rPr>
                <w:rFonts w:ascii="Calibri Light" w:hAnsi="Calibri Light"/>
                <w:b/>
                <w:bCs/>
                <w:sz w:val="22"/>
              </w:rPr>
            </w:pPr>
            <w:r w:rsidRPr="00857737">
              <w:rPr>
                <w:rFonts w:ascii="Calibri Light" w:hAnsi="Calibri Light"/>
                <w:b/>
                <w:bCs/>
                <w:sz w:val="22"/>
              </w:rPr>
              <w:t>2020</w:t>
            </w:r>
          </w:p>
        </w:tc>
      </w:tr>
      <w:tr w:rsidR="00B667AD" w:rsidRPr="00857737" w14:paraId="790F62BC" w14:textId="2B7F559F" w:rsidTr="00B667AD">
        <w:trPr>
          <w:trHeight w:val="113"/>
        </w:trPr>
        <w:tc>
          <w:tcPr>
            <w:tcW w:w="1772" w:type="dxa"/>
            <w:shd w:val="clear" w:color="auto" w:fill="auto"/>
            <w:vAlign w:val="center"/>
          </w:tcPr>
          <w:p w14:paraId="45B32F18" w14:textId="77777777" w:rsidR="00B667AD" w:rsidRPr="00857737" w:rsidRDefault="00B667AD" w:rsidP="00E437F5">
            <w:pPr>
              <w:tabs>
                <w:tab w:val="left" w:pos="408"/>
              </w:tabs>
              <w:autoSpaceDE w:val="0"/>
              <w:autoSpaceDN w:val="0"/>
              <w:adjustRightInd w:val="0"/>
              <w:rPr>
                <w:rFonts w:ascii="Calibri Light" w:hAnsi="Calibri Light"/>
                <w:b/>
                <w:bCs/>
                <w:sz w:val="22"/>
              </w:rPr>
            </w:pPr>
            <w:r w:rsidRPr="00857737">
              <w:rPr>
                <w:rFonts w:ascii="Calibri Light" w:hAnsi="Calibri Light"/>
                <w:b/>
                <w:bCs/>
                <w:sz w:val="22"/>
              </w:rPr>
              <w:t>Liczba ustalonych numerów porządkowych budynkom</w:t>
            </w:r>
          </w:p>
        </w:tc>
        <w:tc>
          <w:tcPr>
            <w:tcW w:w="1481" w:type="dxa"/>
            <w:shd w:val="clear" w:color="auto" w:fill="auto"/>
            <w:vAlign w:val="center"/>
          </w:tcPr>
          <w:p w14:paraId="1E78E075" w14:textId="353F5CC2" w:rsidR="00B667AD" w:rsidRPr="00857737" w:rsidRDefault="00B667AD" w:rsidP="00E437F5">
            <w:pPr>
              <w:jc w:val="center"/>
              <w:rPr>
                <w:rFonts w:ascii="Calibri Light" w:hAnsi="Calibri Light"/>
                <w:sz w:val="22"/>
              </w:rPr>
            </w:pPr>
            <w:r w:rsidRPr="00857737">
              <w:rPr>
                <w:rFonts w:ascii="Calibri Light" w:hAnsi="Calibri Light"/>
                <w:sz w:val="22"/>
              </w:rPr>
              <w:t>460</w:t>
            </w:r>
          </w:p>
        </w:tc>
        <w:tc>
          <w:tcPr>
            <w:tcW w:w="1482" w:type="dxa"/>
            <w:shd w:val="clear" w:color="auto" w:fill="auto"/>
            <w:vAlign w:val="center"/>
          </w:tcPr>
          <w:p w14:paraId="6255F1FB" w14:textId="68DC5191" w:rsidR="00B667AD" w:rsidRPr="00857737" w:rsidRDefault="00B667AD" w:rsidP="00E437F5">
            <w:pPr>
              <w:jc w:val="center"/>
              <w:rPr>
                <w:rFonts w:ascii="Calibri Light" w:hAnsi="Calibri Light"/>
                <w:sz w:val="22"/>
              </w:rPr>
            </w:pPr>
            <w:r w:rsidRPr="00857737">
              <w:rPr>
                <w:rFonts w:ascii="Calibri Light" w:hAnsi="Calibri Light"/>
                <w:sz w:val="22"/>
              </w:rPr>
              <w:t>480</w:t>
            </w:r>
          </w:p>
        </w:tc>
        <w:tc>
          <w:tcPr>
            <w:tcW w:w="1481" w:type="dxa"/>
            <w:shd w:val="clear" w:color="auto" w:fill="auto"/>
            <w:vAlign w:val="center"/>
          </w:tcPr>
          <w:p w14:paraId="23C73EBE" w14:textId="060EE402" w:rsidR="00B667AD" w:rsidRPr="00857737" w:rsidRDefault="00B667AD" w:rsidP="00E437F5">
            <w:pPr>
              <w:jc w:val="center"/>
              <w:rPr>
                <w:rFonts w:ascii="Calibri Light" w:hAnsi="Calibri Light"/>
                <w:sz w:val="22"/>
              </w:rPr>
            </w:pPr>
            <w:r w:rsidRPr="00857737">
              <w:rPr>
                <w:rFonts w:ascii="Calibri Light" w:hAnsi="Calibri Light"/>
                <w:sz w:val="22"/>
              </w:rPr>
              <w:t>464</w:t>
            </w:r>
          </w:p>
        </w:tc>
        <w:tc>
          <w:tcPr>
            <w:tcW w:w="1482" w:type="dxa"/>
            <w:shd w:val="clear" w:color="auto" w:fill="auto"/>
            <w:vAlign w:val="center"/>
          </w:tcPr>
          <w:p w14:paraId="25971090" w14:textId="0B63B60B" w:rsidR="00B667AD" w:rsidRPr="00857737" w:rsidRDefault="00B667AD" w:rsidP="00E437F5">
            <w:pPr>
              <w:jc w:val="center"/>
              <w:rPr>
                <w:rFonts w:ascii="Calibri Light" w:hAnsi="Calibri Light"/>
                <w:sz w:val="22"/>
              </w:rPr>
            </w:pPr>
            <w:r w:rsidRPr="00857737">
              <w:rPr>
                <w:rFonts w:ascii="Calibri Light" w:hAnsi="Calibri Light"/>
                <w:sz w:val="22"/>
              </w:rPr>
              <w:t>463</w:t>
            </w:r>
          </w:p>
        </w:tc>
        <w:tc>
          <w:tcPr>
            <w:tcW w:w="1482" w:type="dxa"/>
            <w:vAlign w:val="center"/>
          </w:tcPr>
          <w:p w14:paraId="4F048083" w14:textId="12272997" w:rsidR="00B667AD" w:rsidRPr="00857737" w:rsidRDefault="00B667AD" w:rsidP="00B667AD">
            <w:pPr>
              <w:jc w:val="center"/>
              <w:rPr>
                <w:rFonts w:ascii="Calibri Light" w:hAnsi="Calibri Light"/>
                <w:sz w:val="22"/>
              </w:rPr>
            </w:pPr>
            <w:r w:rsidRPr="00857737">
              <w:rPr>
                <w:rFonts w:ascii="Calibri Light" w:hAnsi="Calibri Light"/>
                <w:sz w:val="22"/>
              </w:rPr>
              <w:t>505</w:t>
            </w:r>
          </w:p>
        </w:tc>
      </w:tr>
      <w:tr w:rsidR="00B667AD" w:rsidRPr="00857737" w14:paraId="12230AFA" w14:textId="7AC313ED" w:rsidTr="00B667AD">
        <w:trPr>
          <w:trHeight w:val="113"/>
        </w:trPr>
        <w:tc>
          <w:tcPr>
            <w:tcW w:w="1772" w:type="dxa"/>
            <w:shd w:val="clear" w:color="auto" w:fill="auto"/>
            <w:vAlign w:val="center"/>
          </w:tcPr>
          <w:p w14:paraId="61F41302" w14:textId="77777777" w:rsidR="00B667AD" w:rsidRPr="00857737" w:rsidRDefault="00B667AD" w:rsidP="00E437F5">
            <w:pPr>
              <w:tabs>
                <w:tab w:val="left" w:pos="408"/>
              </w:tabs>
              <w:autoSpaceDE w:val="0"/>
              <w:autoSpaceDN w:val="0"/>
              <w:adjustRightInd w:val="0"/>
              <w:rPr>
                <w:rFonts w:ascii="Calibri Light" w:hAnsi="Calibri Light"/>
                <w:b/>
                <w:bCs/>
                <w:sz w:val="22"/>
              </w:rPr>
            </w:pPr>
            <w:r w:rsidRPr="00857737">
              <w:rPr>
                <w:rFonts w:ascii="Calibri Light" w:hAnsi="Calibri Light"/>
                <w:b/>
                <w:bCs/>
                <w:sz w:val="22"/>
              </w:rPr>
              <w:t>Liczba zrealizowanych uchwał, w tym liczba nadanych nazw:</w:t>
            </w:r>
          </w:p>
        </w:tc>
        <w:tc>
          <w:tcPr>
            <w:tcW w:w="1481" w:type="dxa"/>
            <w:shd w:val="clear" w:color="auto" w:fill="auto"/>
            <w:vAlign w:val="center"/>
          </w:tcPr>
          <w:p w14:paraId="33CFEC6B" w14:textId="6501EEBC" w:rsidR="00B667AD" w:rsidRPr="00857737" w:rsidRDefault="00B667AD" w:rsidP="00E437F5">
            <w:pPr>
              <w:jc w:val="center"/>
              <w:rPr>
                <w:rFonts w:ascii="Calibri Light" w:hAnsi="Calibri Light"/>
                <w:sz w:val="22"/>
              </w:rPr>
            </w:pPr>
            <w:r w:rsidRPr="00857737">
              <w:rPr>
                <w:rFonts w:ascii="Calibri Light" w:hAnsi="Calibri Light"/>
                <w:sz w:val="22"/>
              </w:rPr>
              <w:t>21</w:t>
            </w:r>
          </w:p>
        </w:tc>
        <w:tc>
          <w:tcPr>
            <w:tcW w:w="1482" w:type="dxa"/>
            <w:shd w:val="clear" w:color="auto" w:fill="auto"/>
            <w:vAlign w:val="center"/>
          </w:tcPr>
          <w:p w14:paraId="6C375A72" w14:textId="5E534E29" w:rsidR="00B667AD" w:rsidRPr="00857737" w:rsidRDefault="00B667AD" w:rsidP="00E437F5">
            <w:pPr>
              <w:jc w:val="center"/>
              <w:rPr>
                <w:rFonts w:ascii="Calibri Light" w:hAnsi="Calibri Light"/>
                <w:sz w:val="22"/>
              </w:rPr>
            </w:pPr>
            <w:r w:rsidRPr="00857737">
              <w:rPr>
                <w:rFonts w:ascii="Calibri Light" w:hAnsi="Calibri Light"/>
                <w:sz w:val="22"/>
              </w:rPr>
              <w:t>13</w:t>
            </w:r>
          </w:p>
        </w:tc>
        <w:tc>
          <w:tcPr>
            <w:tcW w:w="1481" w:type="dxa"/>
            <w:shd w:val="clear" w:color="auto" w:fill="auto"/>
            <w:vAlign w:val="center"/>
          </w:tcPr>
          <w:p w14:paraId="5D0116D1" w14:textId="05BE7698" w:rsidR="00B667AD" w:rsidRPr="00857737" w:rsidRDefault="00B667AD" w:rsidP="00E437F5">
            <w:pPr>
              <w:jc w:val="center"/>
              <w:rPr>
                <w:rFonts w:ascii="Calibri Light" w:hAnsi="Calibri Light"/>
                <w:sz w:val="22"/>
              </w:rPr>
            </w:pPr>
            <w:r w:rsidRPr="00857737">
              <w:rPr>
                <w:rFonts w:ascii="Calibri Light" w:hAnsi="Calibri Light"/>
                <w:sz w:val="22"/>
              </w:rPr>
              <w:t>11</w:t>
            </w:r>
          </w:p>
        </w:tc>
        <w:tc>
          <w:tcPr>
            <w:tcW w:w="1482" w:type="dxa"/>
            <w:shd w:val="clear" w:color="auto" w:fill="auto"/>
            <w:vAlign w:val="center"/>
          </w:tcPr>
          <w:p w14:paraId="735DA4F4" w14:textId="69754BA7" w:rsidR="00B667AD" w:rsidRPr="00857737" w:rsidRDefault="00B667AD" w:rsidP="00E437F5">
            <w:pPr>
              <w:jc w:val="center"/>
              <w:rPr>
                <w:rFonts w:ascii="Calibri Light" w:hAnsi="Calibri Light"/>
                <w:sz w:val="22"/>
              </w:rPr>
            </w:pPr>
            <w:r w:rsidRPr="00857737">
              <w:rPr>
                <w:rFonts w:ascii="Calibri Light" w:hAnsi="Calibri Light"/>
                <w:sz w:val="22"/>
              </w:rPr>
              <w:t>19</w:t>
            </w:r>
          </w:p>
        </w:tc>
        <w:tc>
          <w:tcPr>
            <w:tcW w:w="1482" w:type="dxa"/>
            <w:vAlign w:val="center"/>
          </w:tcPr>
          <w:p w14:paraId="28E07258" w14:textId="03734074" w:rsidR="00B667AD" w:rsidRPr="00857737" w:rsidRDefault="00B667AD" w:rsidP="00B667AD">
            <w:pPr>
              <w:jc w:val="center"/>
              <w:rPr>
                <w:rFonts w:ascii="Calibri Light" w:hAnsi="Calibri Light"/>
                <w:sz w:val="22"/>
              </w:rPr>
            </w:pPr>
            <w:r w:rsidRPr="00857737">
              <w:rPr>
                <w:rFonts w:ascii="Calibri Light" w:hAnsi="Calibri Light"/>
                <w:sz w:val="22"/>
              </w:rPr>
              <w:t>26</w:t>
            </w:r>
          </w:p>
        </w:tc>
      </w:tr>
      <w:tr w:rsidR="00B667AD" w:rsidRPr="00857737" w14:paraId="7FB138F5" w14:textId="458F6E90" w:rsidTr="00B667AD">
        <w:trPr>
          <w:trHeight w:val="113"/>
        </w:trPr>
        <w:tc>
          <w:tcPr>
            <w:tcW w:w="1772" w:type="dxa"/>
            <w:shd w:val="clear" w:color="auto" w:fill="auto"/>
            <w:vAlign w:val="center"/>
          </w:tcPr>
          <w:p w14:paraId="59968BAC" w14:textId="77777777" w:rsidR="00B667AD" w:rsidRPr="00857737" w:rsidRDefault="00B667AD" w:rsidP="00E437F5">
            <w:pPr>
              <w:tabs>
                <w:tab w:val="left" w:pos="408"/>
              </w:tabs>
              <w:autoSpaceDE w:val="0"/>
              <w:autoSpaceDN w:val="0"/>
              <w:adjustRightInd w:val="0"/>
              <w:jc w:val="right"/>
              <w:rPr>
                <w:rFonts w:ascii="Calibri Light" w:hAnsi="Calibri Light"/>
                <w:b/>
                <w:bCs/>
                <w:sz w:val="22"/>
              </w:rPr>
            </w:pPr>
            <w:r w:rsidRPr="00857737">
              <w:rPr>
                <w:rFonts w:ascii="Calibri Light" w:hAnsi="Calibri Light"/>
                <w:b/>
                <w:bCs/>
                <w:sz w:val="22"/>
              </w:rPr>
              <w:t>ulic</w:t>
            </w:r>
          </w:p>
        </w:tc>
        <w:tc>
          <w:tcPr>
            <w:tcW w:w="1481" w:type="dxa"/>
            <w:shd w:val="clear" w:color="auto" w:fill="auto"/>
            <w:vAlign w:val="center"/>
          </w:tcPr>
          <w:p w14:paraId="526D80A2" w14:textId="0F7576D2" w:rsidR="00B667AD" w:rsidRPr="00857737" w:rsidRDefault="00B667AD" w:rsidP="00E437F5">
            <w:pPr>
              <w:jc w:val="center"/>
              <w:rPr>
                <w:rFonts w:ascii="Calibri Light" w:hAnsi="Calibri Light"/>
                <w:sz w:val="22"/>
              </w:rPr>
            </w:pPr>
            <w:r w:rsidRPr="00857737">
              <w:rPr>
                <w:rFonts w:ascii="Calibri Light" w:hAnsi="Calibri Light"/>
                <w:sz w:val="22"/>
              </w:rPr>
              <w:t>18</w:t>
            </w:r>
          </w:p>
        </w:tc>
        <w:tc>
          <w:tcPr>
            <w:tcW w:w="1482" w:type="dxa"/>
            <w:shd w:val="clear" w:color="auto" w:fill="auto"/>
            <w:vAlign w:val="center"/>
          </w:tcPr>
          <w:p w14:paraId="5D9857E1" w14:textId="70B2A18F" w:rsidR="00B667AD" w:rsidRPr="00857737" w:rsidRDefault="00B667AD" w:rsidP="00E437F5">
            <w:pPr>
              <w:jc w:val="center"/>
              <w:rPr>
                <w:rFonts w:ascii="Calibri Light" w:hAnsi="Calibri Light"/>
                <w:sz w:val="22"/>
              </w:rPr>
            </w:pPr>
            <w:r w:rsidRPr="00857737">
              <w:rPr>
                <w:rFonts w:ascii="Calibri Light" w:hAnsi="Calibri Light"/>
                <w:sz w:val="22"/>
              </w:rPr>
              <w:t>11</w:t>
            </w:r>
          </w:p>
        </w:tc>
        <w:tc>
          <w:tcPr>
            <w:tcW w:w="1481" w:type="dxa"/>
            <w:shd w:val="clear" w:color="auto" w:fill="auto"/>
            <w:vAlign w:val="center"/>
          </w:tcPr>
          <w:p w14:paraId="7A622172" w14:textId="0EB41CA4" w:rsidR="00B667AD" w:rsidRPr="00857737" w:rsidRDefault="00B667AD" w:rsidP="00E437F5">
            <w:pPr>
              <w:jc w:val="center"/>
              <w:rPr>
                <w:rFonts w:ascii="Calibri Light" w:hAnsi="Calibri Light"/>
                <w:sz w:val="22"/>
              </w:rPr>
            </w:pPr>
            <w:r w:rsidRPr="00857737">
              <w:rPr>
                <w:rFonts w:ascii="Calibri Light" w:hAnsi="Calibri Light"/>
                <w:sz w:val="22"/>
              </w:rPr>
              <w:t>6</w:t>
            </w:r>
          </w:p>
        </w:tc>
        <w:tc>
          <w:tcPr>
            <w:tcW w:w="1482" w:type="dxa"/>
            <w:shd w:val="clear" w:color="auto" w:fill="auto"/>
            <w:vAlign w:val="center"/>
          </w:tcPr>
          <w:p w14:paraId="29B4EA11" w14:textId="74934DA0" w:rsidR="00B667AD" w:rsidRPr="00857737" w:rsidRDefault="00B667AD" w:rsidP="00E437F5">
            <w:pPr>
              <w:jc w:val="center"/>
              <w:rPr>
                <w:rFonts w:ascii="Calibri Light" w:hAnsi="Calibri Light"/>
                <w:sz w:val="22"/>
              </w:rPr>
            </w:pPr>
            <w:r w:rsidRPr="00857737">
              <w:rPr>
                <w:rFonts w:ascii="Calibri Light" w:hAnsi="Calibri Light"/>
                <w:sz w:val="22"/>
              </w:rPr>
              <w:t>17</w:t>
            </w:r>
          </w:p>
        </w:tc>
        <w:tc>
          <w:tcPr>
            <w:tcW w:w="1482" w:type="dxa"/>
            <w:vAlign w:val="center"/>
          </w:tcPr>
          <w:p w14:paraId="2A9166ED" w14:textId="777C5743" w:rsidR="00B667AD" w:rsidRPr="00857737" w:rsidRDefault="00B667AD" w:rsidP="00B667AD">
            <w:pPr>
              <w:jc w:val="center"/>
              <w:rPr>
                <w:rFonts w:ascii="Calibri Light" w:hAnsi="Calibri Light"/>
                <w:sz w:val="22"/>
              </w:rPr>
            </w:pPr>
            <w:r w:rsidRPr="00857737">
              <w:rPr>
                <w:rFonts w:ascii="Calibri Light" w:hAnsi="Calibri Light"/>
                <w:sz w:val="22"/>
              </w:rPr>
              <w:t>17</w:t>
            </w:r>
          </w:p>
        </w:tc>
      </w:tr>
      <w:tr w:rsidR="00B667AD" w:rsidRPr="00857737" w14:paraId="50AEBDDB" w14:textId="2726590E" w:rsidTr="00B667AD">
        <w:trPr>
          <w:trHeight w:val="113"/>
        </w:trPr>
        <w:tc>
          <w:tcPr>
            <w:tcW w:w="1772" w:type="dxa"/>
            <w:shd w:val="clear" w:color="auto" w:fill="auto"/>
            <w:vAlign w:val="center"/>
          </w:tcPr>
          <w:p w14:paraId="3BB3087C" w14:textId="77777777" w:rsidR="00B667AD" w:rsidRPr="00857737" w:rsidRDefault="00B667AD" w:rsidP="00E437F5">
            <w:pPr>
              <w:tabs>
                <w:tab w:val="left" w:pos="408"/>
              </w:tabs>
              <w:autoSpaceDE w:val="0"/>
              <w:autoSpaceDN w:val="0"/>
              <w:adjustRightInd w:val="0"/>
              <w:jc w:val="right"/>
              <w:rPr>
                <w:rFonts w:ascii="Calibri Light" w:hAnsi="Calibri Light"/>
                <w:b/>
                <w:bCs/>
                <w:sz w:val="22"/>
              </w:rPr>
            </w:pPr>
            <w:r w:rsidRPr="00857737">
              <w:rPr>
                <w:rFonts w:ascii="Calibri Light" w:hAnsi="Calibri Light"/>
                <w:b/>
                <w:bCs/>
                <w:sz w:val="22"/>
              </w:rPr>
              <w:t>rond</w:t>
            </w:r>
          </w:p>
        </w:tc>
        <w:tc>
          <w:tcPr>
            <w:tcW w:w="1481" w:type="dxa"/>
            <w:shd w:val="clear" w:color="auto" w:fill="auto"/>
            <w:vAlign w:val="center"/>
          </w:tcPr>
          <w:p w14:paraId="44B0A208" w14:textId="4E731C54" w:rsidR="00B667AD" w:rsidRPr="00857737" w:rsidRDefault="00B667AD" w:rsidP="00E437F5">
            <w:pPr>
              <w:jc w:val="center"/>
              <w:rPr>
                <w:rFonts w:ascii="Calibri Light" w:hAnsi="Calibri Light"/>
                <w:sz w:val="22"/>
              </w:rPr>
            </w:pPr>
            <w:r w:rsidRPr="00857737">
              <w:rPr>
                <w:rFonts w:ascii="Calibri Light" w:hAnsi="Calibri Light"/>
                <w:sz w:val="22"/>
              </w:rPr>
              <w:t>1</w:t>
            </w:r>
          </w:p>
        </w:tc>
        <w:tc>
          <w:tcPr>
            <w:tcW w:w="1482" w:type="dxa"/>
            <w:shd w:val="clear" w:color="auto" w:fill="auto"/>
            <w:vAlign w:val="center"/>
          </w:tcPr>
          <w:p w14:paraId="649841BE" w14:textId="34D0E088" w:rsidR="00B667AD" w:rsidRPr="00857737" w:rsidRDefault="00B667AD" w:rsidP="00E437F5">
            <w:pPr>
              <w:jc w:val="center"/>
              <w:rPr>
                <w:rFonts w:ascii="Calibri Light" w:hAnsi="Calibri Light"/>
                <w:sz w:val="22"/>
              </w:rPr>
            </w:pPr>
            <w:r w:rsidRPr="00857737">
              <w:rPr>
                <w:rFonts w:ascii="Calibri Light" w:hAnsi="Calibri Light"/>
                <w:sz w:val="22"/>
              </w:rPr>
              <w:t>-</w:t>
            </w:r>
          </w:p>
        </w:tc>
        <w:tc>
          <w:tcPr>
            <w:tcW w:w="1481" w:type="dxa"/>
            <w:shd w:val="clear" w:color="auto" w:fill="auto"/>
            <w:vAlign w:val="center"/>
          </w:tcPr>
          <w:p w14:paraId="6A09E912" w14:textId="2DEC63DE" w:rsidR="00B667AD" w:rsidRPr="00857737" w:rsidRDefault="00B667AD" w:rsidP="00E437F5">
            <w:pPr>
              <w:jc w:val="center"/>
              <w:rPr>
                <w:rFonts w:ascii="Calibri Light" w:hAnsi="Calibri Light"/>
                <w:sz w:val="22"/>
              </w:rPr>
            </w:pPr>
            <w:r w:rsidRPr="00857737">
              <w:rPr>
                <w:rFonts w:ascii="Calibri Light" w:hAnsi="Calibri Light"/>
                <w:sz w:val="22"/>
              </w:rPr>
              <w:t>2</w:t>
            </w:r>
          </w:p>
        </w:tc>
        <w:tc>
          <w:tcPr>
            <w:tcW w:w="1482" w:type="dxa"/>
            <w:shd w:val="clear" w:color="auto" w:fill="auto"/>
            <w:vAlign w:val="center"/>
          </w:tcPr>
          <w:p w14:paraId="18F999B5" w14:textId="2C646F06" w:rsidR="00B667AD" w:rsidRPr="00857737" w:rsidRDefault="00B667AD" w:rsidP="00E437F5">
            <w:pPr>
              <w:jc w:val="center"/>
              <w:rPr>
                <w:rFonts w:ascii="Calibri Light" w:hAnsi="Calibri Light"/>
                <w:sz w:val="22"/>
              </w:rPr>
            </w:pPr>
            <w:r w:rsidRPr="00857737">
              <w:rPr>
                <w:rFonts w:ascii="Calibri Light" w:hAnsi="Calibri Light"/>
                <w:sz w:val="22"/>
              </w:rPr>
              <w:t>2</w:t>
            </w:r>
          </w:p>
        </w:tc>
        <w:tc>
          <w:tcPr>
            <w:tcW w:w="1482" w:type="dxa"/>
            <w:vAlign w:val="center"/>
          </w:tcPr>
          <w:p w14:paraId="05334874" w14:textId="782C9D39" w:rsidR="00B667AD" w:rsidRPr="00857737" w:rsidRDefault="00B667AD" w:rsidP="00B667AD">
            <w:pPr>
              <w:jc w:val="center"/>
              <w:rPr>
                <w:rFonts w:ascii="Calibri Light" w:hAnsi="Calibri Light"/>
                <w:sz w:val="22"/>
              </w:rPr>
            </w:pPr>
            <w:r w:rsidRPr="00857737">
              <w:rPr>
                <w:rFonts w:ascii="Calibri Light" w:hAnsi="Calibri Light"/>
                <w:sz w:val="22"/>
              </w:rPr>
              <w:t>5</w:t>
            </w:r>
          </w:p>
        </w:tc>
      </w:tr>
      <w:tr w:rsidR="00B667AD" w:rsidRPr="00857737" w14:paraId="307A88B1" w14:textId="1B6F3FDE" w:rsidTr="00B667AD">
        <w:trPr>
          <w:trHeight w:val="113"/>
        </w:trPr>
        <w:tc>
          <w:tcPr>
            <w:tcW w:w="1772" w:type="dxa"/>
            <w:shd w:val="clear" w:color="auto" w:fill="auto"/>
            <w:vAlign w:val="center"/>
          </w:tcPr>
          <w:p w14:paraId="02F01A6D" w14:textId="77777777" w:rsidR="00B667AD" w:rsidRPr="00857737" w:rsidRDefault="00B667AD" w:rsidP="00E437F5">
            <w:pPr>
              <w:tabs>
                <w:tab w:val="left" w:pos="408"/>
              </w:tabs>
              <w:autoSpaceDE w:val="0"/>
              <w:autoSpaceDN w:val="0"/>
              <w:adjustRightInd w:val="0"/>
              <w:jc w:val="right"/>
              <w:rPr>
                <w:rFonts w:ascii="Calibri Light" w:hAnsi="Calibri Light"/>
                <w:b/>
                <w:bCs/>
                <w:sz w:val="22"/>
              </w:rPr>
            </w:pPr>
            <w:r w:rsidRPr="00857737">
              <w:rPr>
                <w:rFonts w:ascii="Calibri Light" w:hAnsi="Calibri Light"/>
                <w:b/>
                <w:bCs/>
                <w:sz w:val="22"/>
              </w:rPr>
              <w:t>alei parkowych</w:t>
            </w:r>
          </w:p>
        </w:tc>
        <w:tc>
          <w:tcPr>
            <w:tcW w:w="1481" w:type="dxa"/>
            <w:shd w:val="clear" w:color="auto" w:fill="auto"/>
            <w:vAlign w:val="center"/>
          </w:tcPr>
          <w:p w14:paraId="33E67AC6" w14:textId="617647B9" w:rsidR="00B667AD" w:rsidRPr="00857737" w:rsidRDefault="00B667AD" w:rsidP="00E437F5">
            <w:pPr>
              <w:jc w:val="center"/>
              <w:rPr>
                <w:rFonts w:ascii="Calibri Light" w:hAnsi="Calibri Light"/>
                <w:sz w:val="22"/>
              </w:rPr>
            </w:pPr>
            <w:r w:rsidRPr="00857737">
              <w:rPr>
                <w:rFonts w:ascii="Calibri Light" w:hAnsi="Calibri Light"/>
                <w:sz w:val="22"/>
              </w:rPr>
              <w:t>2</w:t>
            </w:r>
          </w:p>
        </w:tc>
        <w:tc>
          <w:tcPr>
            <w:tcW w:w="1482" w:type="dxa"/>
            <w:shd w:val="clear" w:color="auto" w:fill="auto"/>
            <w:vAlign w:val="center"/>
          </w:tcPr>
          <w:p w14:paraId="7144751B" w14:textId="50FD977C" w:rsidR="00B667AD" w:rsidRPr="00857737" w:rsidRDefault="00B667AD" w:rsidP="00E437F5">
            <w:pPr>
              <w:jc w:val="center"/>
              <w:rPr>
                <w:rFonts w:ascii="Calibri Light" w:hAnsi="Calibri Light"/>
                <w:sz w:val="22"/>
              </w:rPr>
            </w:pPr>
            <w:r w:rsidRPr="00857737">
              <w:rPr>
                <w:rFonts w:ascii="Calibri Light" w:hAnsi="Calibri Light"/>
                <w:sz w:val="22"/>
              </w:rPr>
              <w:t>-</w:t>
            </w:r>
          </w:p>
        </w:tc>
        <w:tc>
          <w:tcPr>
            <w:tcW w:w="1481" w:type="dxa"/>
            <w:shd w:val="clear" w:color="auto" w:fill="auto"/>
            <w:vAlign w:val="center"/>
          </w:tcPr>
          <w:p w14:paraId="1BBD13F9" w14:textId="1BC8D581" w:rsidR="00B667AD" w:rsidRPr="00857737" w:rsidRDefault="00B667AD" w:rsidP="00E437F5">
            <w:pPr>
              <w:jc w:val="center"/>
              <w:rPr>
                <w:rFonts w:ascii="Calibri Light" w:hAnsi="Calibri Light"/>
                <w:sz w:val="22"/>
              </w:rPr>
            </w:pPr>
            <w:r w:rsidRPr="00857737">
              <w:rPr>
                <w:rFonts w:ascii="Calibri Light" w:hAnsi="Calibri Light"/>
                <w:sz w:val="22"/>
              </w:rPr>
              <w:t>-</w:t>
            </w:r>
          </w:p>
        </w:tc>
        <w:tc>
          <w:tcPr>
            <w:tcW w:w="1482" w:type="dxa"/>
            <w:shd w:val="clear" w:color="auto" w:fill="auto"/>
            <w:vAlign w:val="center"/>
          </w:tcPr>
          <w:p w14:paraId="0BE14808" w14:textId="4974AE58" w:rsidR="00B667AD" w:rsidRPr="00857737" w:rsidRDefault="00B667AD" w:rsidP="00E437F5">
            <w:pPr>
              <w:jc w:val="center"/>
              <w:rPr>
                <w:rFonts w:ascii="Calibri Light" w:hAnsi="Calibri Light"/>
                <w:sz w:val="22"/>
              </w:rPr>
            </w:pPr>
            <w:r w:rsidRPr="00857737">
              <w:rPr>
                <w:rFonts w:ascii="Calibri Light" w:hAnsi="Calibri Light"/>
                <w:sz w:val="22"/>
              </w:rPr>
              <w:t>1</w:t>
            </w:r>
          </w:p>
        </w:tc>
        <w:tc>
          <w:tcPr>
            <w:tcW w:w="1482" w:type="dxa"/>
            <w:vAlign w:val="center"/>
          </w:tcPr>
          <w:p w14:paraId="15F1E432" w14:textId="62988585" w:rsidR="00B667AD" w:rsidRPr="00857737" w:rsidRDefault="00B667AD" w:rsidP="00B667AD">
            <w:pPr>
              <w:jc w:val="center"/>
              <w:rPr>
                <w:rFonts w:ascii="Calibri Light" w:hAnsi="Calibri Light"/>
                <w:sz w:val="22"/>
              </w:rPr>
            </w:pPr>
            <w:r w:rsidRPr="00857737">
              <w:rPr>
                <w:rFonts w:ascii="Calibri Light" w:hAnsi="Calibri Light"/>
                <w:sz w:val="22"/>
              </w:rPr>
              <w:t>1</w:t>
            </w:r>
          </w:p>
        </w:tc>
      </w:tr>
      <w:tr w:rsidR="00B667AD" w:rsidRPr="00857737" w14:paraId="46D6C361" w14:textId="7BCBFCA5" w:rsidTr="00B667AD">
        <w:trPr>
          <w:trHeight w:val="113"/>
        </w:trPr>
        <w:tc>
          <w:tcPr>
            <w:tcW w:w="1772" w:type="dxa"/>
            <w:shd w:val="clear" w:color="auto" w:fill="auto"/>
            <w:vAlign w:val="center"/>
          </w:tcPr>
          <w:p w14:paraId="13D0B6CD" w14:textId="77777777" w:rsidR="00B667AD" w:rsidRPr="00857737" w:rsidRDefault="00B667AD" w:rsidP="00E437F5">
            <w:pPr>
              <w:tabs>
                <w:tab w:val="left" w:pos="408"/>
              </w:tabs>
              <w:autoSpaceDE w:val="0"/>
              <w:autoSpaceDN w:val="0"/>
              <w:adjustRightInd w:val="0"/>
              <w:jc w:val="right"/>
              <w:rPr>
                <w:rFonts w:ascii="Calibri Light" w:hAnsi="Calibri Light"/>
                <w:b/>
                <w:bCs/>
                <w:sz w:val="22"/>
              </w:rPr>
            </w:pPr>
            <w:r w:rsidRPr="00857737">
              <w:rPr>
                <w:rFonts w:ascii="Calibri Light" w:hAnsi="Calibri Light"/>
                <w:b/>
                <w:bCs/>
                <w:sz w:val="22"/>
              </w:rPr>
              <w:t>skwerów</w:t>
            </w:r>
          </w:p>
        </w:tc>
        <w:tc>
          <w:tcPr>
            <w:tcW w:w="1481" w:type="dxa"/>
            <w:shd w:val="clear" w:color="auto" w:fill="auto"/>
            <w:vAlign w:val="center"/>
          </w:tcPr>
          <w:p w14:paraId="09FA2A7E" w14:textId="42E034EF" w:rsidR="00B667AD" w:rsidRPr="00857737" w:rsidRDefault="00B667AD" w:rsidP="00E437F5">
            <w:pPr>
              <w:jc w:val="center"/>
              <w:rPr>
                <w:rFonts w:ascii="Calibri Light" w:hAnsi="Calibri Light"/>
                <w:sz w:val="22"/>
              </w:rPr>
            </w:pPr>
            <w:r w:rsidRPr="00857737">
              <w:rPr>
                <w:rFonts w:ascii="Calibri Light" w:hAnsi="Calibri Light"/>
                <w:sz w:val="22"/>
              </w:rPr>
              <w:t>-</w:t>
            </w:r>
          </w:p>
        </w:tc>
        <w:tc>
          <w:tcPr>
            <w:tcW w:w="1482" w:type="dxa"/>
            <w:shd w:val="clear" w:color="auto" w:fill="auto"/>
            <w:vAlign w:val="center"/>
          </w:tcPr>
          <w:p w14:paraId="237AFA41" w14:textId="0A62D716" w:rsidR="00B667AD" w:rsidRPr="00857737" w:rsidRDefault="00B667AD" w:rsidP="00E437F5">
            <w:pPr>
              <w:jc w:val="center"/>
              <w:rPr>
                <w:rFonts w:ascii="Calibri Light" w:hAnsi="Calibri Light"/>
                <w:sz w:val="22"/>
              </w:rPr>
            </w:pPr>
            <w:r w:rsidRPr="00857737">
              <w:rPr>
                <w:rFonts w:ascii="Calibri Light" w:hAnsi="Calibri Light"/>
                <w:sz w:val="22"/>
              </w:rPr>
              <w:t>1</w:t>
            </w:r>
          </w:p>
        </w:tc>
        <w:tc>
          <w:tcPr>
            <w:tcW w:w="1481" w:type="dxa"/>
            <w:shd w:val="clear" w:color="auto" w:fill="auto"/>
            <w:vAlign w:val="center"/>
          </w:tcPr>
          <w:p w14:paraId="56B20A0C" w14:textId="5B62E524" w:rsidR="00B667AD" w:rsidRPr="00857737" w:rsidRDefault="00B667AD" w:rsidP="00E437F5">
            <w:pPr>
              <w:jc w:val="center"/>
              <w:rPr>
                <w:rFonts w:ascii="Calibri Light" w:hAnsi="Calibri Light"/>
                <w:sz w:val="22"/>
              </w:rPr>
            </w:pPr>
            <w:r w:rsidRPr="00857737">
              <w:rPr>
                <w:rFonts w:ascii="Calibri Light" w:hAnsi="Calibri Light"/>
                <w:sz w:val="22"/>
              </w:rPr>
              <w:t>2</w:t>
            </w:r>
          </w:p>
        </w:tc>
        <w:tc>
          <w:tcPr>
            <w:tcW w:w="1482" w:type="dxa"/>
            <w:shd w:val="clear" w:color="auto" w:fill="auto"/>
            <w:vAlign w:val="center"/>
          </w:tcPr>
          <w:p w14:paraId="78E884CA" w14:textId="74DB906D" w:rsidR="00B667AD" w:rsidRPr="00857737" w:rsidRDefault="00B667AD" w:rsidP="00E437F5">
            <w:pPr>
              <w:jc w:val="center"/>
              <w:rPr>
                <w:rFonts w:ascii="Calibri Light" w:hAnsi="Calibri Light"/>
                <w:sz w:val="22"/>
              </w:rPr>
            </w:pPr>
            <w:r w:rsidRPr="00857737">
              <w:rPr>
                <w:rFonts w:ascii="Calibri Light" w:hAnsi="Calibri Light"/>
                <w:sz w:val="22"/>
              </w:rPr>
              <w:t>1</w:t>
            </w:r>
          </w:p>
        </w:tc>
        <w:tc>
          <w:tcPr>
            <w:tcW w:w="1482" w:type="dxa"/>
            <w:vAlign w:val="center"/>
          </w:tcPr>
          <w:p w14:paraId="5BA845C5" w14:textId="10473C3A" w:rsidR="00B667AD" w:rsidRPr="00857737" w:rsidRDefault="00B667AD" w:rsidP="00B667AD">
            <w:pPr>
              <w:jc w:val="center"/>
              <w:rPr>
                <w:rFonts w:ascii="Calibri Light" w:hAnsi="Calibri Light"/>
                <w:sz w:val="22"/>
              </w:rPr>
            </w:pPr>
            <w:r w:rsidRPr="00857737">
              <w:rPr>
                <w:rFonts w:ascii="Calibri Light" w:hAnsi="Calibri Light"/>
                <w:sz w:val="22"/>
              </w:rPr>
              <w:t>3</w:t>
            </w:r>
          </w:p>
        </w:tc>
      </w:tr>
      <w:tr w:rsidR="00B667AD" w:rsidRPr="00857737" w14:paraId="6F8912E7" w14:textId="61896BE8" w:rsidTr="00B667AD">
        <w:trPr>
          <w:trHeight w:val="113"/>
        </w:trPr>
        <w:tc>
          <w:tcPr>
            <w:tcW w:w="1772" w:type="dxa"/>
            <w:shd w:val="clear" w:color="auto" w:fill="auto"/>
            <w:vAlign w:val="center"/>
          </w:tcPr>
          <w:p w14:paraId="5F315E87" w14:textId="77777777" w:rsidR="00B667AD" w:rsidRPr="00857737" w:rsidRDefault="00B667AD" w:rsidP="00E437F5">
            <w:pPr>
              <w:tabs>
                <w:tab w:val="left" w:pos="408"/>
              </w:tabs>
              <w:autoSpaceDE w:val="0"/>
              <w:autoSpaceDN w:val="0"/>
              <w:adjustRightInd w:val="0"/>
              <w:jc w:val="right"/>
              <w:rPr>
                <w:rFonts w:ascii="Calibri Light" w:hAnsi="Calibri Light"/>
                <w:b/>
                <w:bCs/>
                <w:sz w:val="22"/>
              </w:rPr>
            </w:pPr>
            <w:r w:rsidRPr="00857737">
              <w:rPr>
                <w:rFonts w:ascii="Calibri Light" w:hAnsi="Calibri Light"/>
                <w:b/>
                <w:bCs/>
                <w:sz w:val="22"/>
              </w:rPr>
              <w:t>placów</w:t>
            </w:r>
          </w:p>
        </w:tc>
        <w:tc>
          <w:tcPr>
            <w:tcW w:w="1481" w:type="dxa"/>
            <w:shd w:val="clear" w:color="auto" w:fill="auto"/>
            <w:vAlign w:val="center"/>
          </w:tcPr>
          <w:p w14:paraId="3AD8BB85" w14:textId="6C6520F0" w:rsidR="00B667AD" w:rsidRPr="00857737" w:rsidRDefault="00B667AD" w:rsidP="00E437F5">
            <w:pPr>
              <w:jc w:val="center"/>
              <w:rPr>
                <w:rFonts w:ascii="Calibri Light" w:hAnsi="Calibri Light"/>
                <w:sz w:val="22"/>
              </w:rPr>
            </w:pPr>
            <w:r w:rsidRPr="00857737">
              <w:rPr>
                <w:rFonts w:ascii="Calibri Light" w:hAnsi="Calibri Light"/>
                <w:sz w:val="22"/>
              </w:rPr>
              <w:t>-</w:t>
            </w:r>
          </w:p>
        </w:tc>
        <w:tc>
          <w:tcPr>
            <w:tcW w:w="1482" w:type="dxa"/>
            <w:shd w:val="clear" w:color="auto" w:fill="auto"/>
            <w:vAlign w:val="center"/>
          </w:tcPr>
          <w:p w14:paraId="3AC2E41B" w14:textId="639E7432" w:rsidR="00B667AD" w:rsidRPr="00857737" w:rsidRDefault="00B667AD" w:rsidP="00E437F5">
            <w:pPr>
              <w:jc w:val="center"/>
              <w:rPr>
                <w:rFonts w:ascii="Calibri Light" w:hAnsi="Calibri Light"/>
                <w:sz w:val="22"/>
              </w:rPr>
            </w:pPr>
            <w:r w:rsidRPr="00857737">
              <w:rPr>
                <w:rFonts w:ascii="Calibri Light" w:hAnsi="Calibri Light"/>
                <w:sz w:val="22"/>
              </w:rPr>
              <w:t>1</w:t>
            </w:r>
          </w:p>
        </w:tc>
        <w:tc>
          <w:tcPr>
            <w:tcW w:w="1481" w:type="dxa"/>
            <w:shd w:val="clear" w:color="auto" w:fill="auto"/>
            <w:vAlign w:val="center"/>
          </w:tcPr>
          <w:p w14:paraId="249FAAB8" w14:textId="37E9A8E1" w:rsidR="00B667AD" w:rsidRPr="00857737" w:rsidRDefault="00B667AD" w:rsidP="00E437F5">
            <w:pPr>
              <w:jc w:val="center"/>
              <w:rPr>
                <w:rFonts w:ascii="Calibri Light" w:hAnsi="Calibri Light"/>
                <w:sz w:val="22"/>
              </w:rPr>
            </w:pPr>
            <w:r w:rsidRPr="00857737">
              <w:rPr>
                <w:rFonts w:ascii="Calibri Light" w:hAnsi="Calibri Light"/>
                <w:sz w:val="22"/>
              </w:rPr>
              <w:t>1</w:t>
            </w:r>
          </w:p>
        </w:tc>
        <w:tc>
          <w:tcPr>
            <w:tcW w:w="1482" w:type="dxa"/>
            <w:shd w:val="clear" w:color="auto" w:fill="auto"/>
            <w:vAlign w:val="center"/>
          </w:tcPr>
          <w:p w14:paraId="19F14E3C" w14:textId="19FD1199" w:rsidR="00B667AD" w:rsidRPr="00857737" w:rsidRDefault="00B667AD" w:rsidP="00E437F5">
            <w:pPr>
              <w:jc w:val="center"/>
              <w:rPr>
                <w:rFonts w:ascii="Calibri Light" w:hAnsi="Calibri Light"/>
                <w:sz w:val="22"/>
              </w:rPr>
            </w:pPr>
            <w:r w:rsidRPr="00857737">
              <w:rPr>
                <w:rFonts w:ascii="Calibri Light" w:hAnsi="Calibri Light"/>
                <w:sz w:val="22"/>
              </w:rPr>
              <w:t>2</w:t>
            </w:r>
          </w:p>
        </w:tc>
        <w:tc>
          <w:tcPr>
            <w:tcW w:w="1482" w:type="dxa"/>
            <w:vAlign w:val="center"/>
          </w:tcPr>
          <w:p w14:paraId="6FFD9F36" w14:textId="17DE28AE" w:rsidR="00B667AD" w:rsidRPr="00857737" w:rsidRDefault="00B667AD" w:rsidP="00B667AD">
            <w:pPr>
              <w:jc w:val="center"/>
              <w:rPr>
                <w:rFonts w:ascii="Calibri Light" w:hAnsi="Calibri Light"/>
                <w:sz w:val="22"/>
              </w:rPr>
            </w:pPr>
            <w:r w:rsidRPr="00857737">
              <w:rPr>
                <w:rFonts w:ascii="Calibri Light" w:hAnsi="Calibri Light"/>
                <w:sz w:val="22"/>
              </w:rPr>
              <w:t>-</w:t>
            </w:r>
          </w:p>
        </w:tc>
      </w:tr>
    </w:tbl>
    <w:p w14:paraId="679A44F5" w14:textId="77777777" w:rsidR="00F9191E" w:rsidRPr="00857737" w:rsidRDefault="2252484A" w:rsidP="2252484A">
      <w:pPr>
        <w:jc w:val="both"/>
        <w:rPr>
          <w:rFonts w:ascii="Calibri Light" w:hAnsi="Calibri Light"/>
          <w:sz w:val="20"/>
          <w:szCs w:val="20"/>
        </w:rPr>
      </w:pPr>
      <w:r w:rsidRPr="00857737">
        <w:rPr>
          <w:rFonts w:ascii="Calibri Light" w:hAnsi="Calibri Light"/>
          <w:sz w:val="20"/>
          <w:szCs w:val="20"/>
        </w:rPr>
        <w:t>Źródło: Departament Geodezji</w:t>
      </w:r>
    </w:p>
    <w:p w14:paraId="3DDE059B" w14:textId="77777777" w:rsidR="00B133C4" w:rsidRPr="00857737" w:rsidRDefault="00B133C4">
      <w:pPr>
        <w:rPr>
          <w:rFonts w:ascii="Calibri Light" w:hAnsi="Calibri Light"/>
          <w:b/>
          <w:bCs/>
        </w:rPr>
      </w:pPr>
      <w:r w:rsidRPr="00857737">
        <w:rPr>
          <w:rFonts w:ascii="Calibri Light" w:hAnsi="Calibri Light"/>
          <w:b/>
          <w:bCs/>
        </w:rPr>
        <w:br w:type="page"/>
      </w:r>
    </w:p>
    <w:p w14:paraId="140D60FC" w14:textId="77777777" w:rsidR="00F4755F" w:rsidRPr="00857737" w:rsidRDefault="2252484A" w:rsidP="000A5CCD">
      <w:pPr>
        <w:pStyle w:val="Akapitzlist"/>
        <w:ind w:left="66"/>
        <w:rPr>
          <w:rFonts w:ascii="Calibri Light" w:hAnsi="Calibri Light"/>
          <w:b/>
          <w:bCs/>
        </w:rPr>
      </w:pPr>
      <w:r w:rsidRPr="00857737">
        <w:rPr>
          <w:rFonts w:ascii="Calibri Light" w:hAnsi="Calibri Light"/>
          <w:b/>
          <w:bCs/>
        </w:rPr>
        <w:lastRenderedPageBreak/>
        <w:t>ZAMÓWIENIA PUBLICZNE I ZLECENIA</w:t>
      </w:r>
    </w:p>
    <w:p w14:paraId="69355FF5" w14:textId="0FD5B1A9" w:rsidR="00F9191E" w:rsidRPr="00857737" w:rsidRDefault="00B133C4" w:rsidP="000A5CCD">
      <w:pPr>
        <w:pStyle w:val="Legenda"/>
        <w:rPr>
          <w:rFonts w:ascii="Calibri Light" w:hAnsi="Calibri Light"/>
          <w:b w:val="0"/>
          <w:bCs w:val="0"/>
          <w:sz w:val="24"/>
          <w:szCs w:val="24"/>
        </w:rPr>
      </w:pPr>
      <w:bookmarkStart w:id="35" w:name="_Toc71201584"/>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17</w:t>
      </w:r>
      <w:r w:rsidRPr="00857737">
        <w:rPr>
          <w:sz w:val="24"/>
          <w:szCs w:val="24"/>
        </w:rPr>
        <w:fldChar w:fldCharType="end"/>
      </w:r>
      <w:r w:rsidR="2252484A" w:rsidRPr="00857737">
        <w:rPr>
          <w:rFonts w:ascii="Calibri Light" w:hAnsi="Calibri Light"/>
          <w:sz w:val="24"/>
          <w:szCs w:val="24"/>
        </w:rPr>
        <w:t>. Postępowania o udzielenie zamówień publicznych na wykonanie robót geodezyjnych</w:t>
      </w:r>
      <w:bookmarkEnd w:id="35"/>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7. "/>
        <w:tblDescription w:val="Postępowania o udzielenie zamówień publicznych na wykonanie robót geodezyjnych"/>
      </w:tblPr>
      <w:tblGrid>
        <w:gridCol w:w="3260"/>
        <w:gridCol w:w="1184"/>
        <w:gridCol w:w="1184"/>
        <w:gridCol w:w="1184"/>
        <w:gridCol w:w="1184"/>
        <w:gridCol w:w="1184"/>
      </w:tblGrid>
      <w:tr w:rsidR="00B667AD" w:rsidRPr="00857737" w14:paraId="21D5C974" w14:textId="0069851C" w:rsidTr="00B667AD">
        <w:tc>
          <w:tcPr>
            <w:tcW w:w="3260" w:type="dxa"/>
            <w:shd w:val="clear" w:color="auto" w:fill="auto"/>
          </w:tcPr>
          <w:p w14:paraId="4D39EA54" w14:textId="77777777" w:rsidR="00B667AD" w:rsidRPr="00857737" w:rsidRDefault="00B667AD" w:rsidP="00F512D7">
            <w:pPr>
              <w:rPr>
                <w:rFonts w:ascii="Calibri Light" w:hAnsi="Calibri Light"/>
                <w:b/>
                <w:bCs/>
                <w:sz w:val="22"/>
              </w:rPr>
            </w:pPr>
            <w:r w:rsidRPr="00857737">
              <w:rPr>
                <w:rFonts w:ascii="Calibri Light" w:hAnsi="Calibri Light"/>
                <w:b/>
                <w:bCs/>
                <w:sz w:val="22"/>
              </w:rPr>
              <w:t>Wyszczególnienie</w:t>
            </w:r>
          </w:p>
        </w:tc>
        <w:tc>
          <w:tcPr>
            <w:tcW w:w="1184" w:type="dxa"/>
            <w:shd w:val="clear" w:color="auto" w:fill="auto"/>
          </w:tcPr>
          <w:p w14:paraId="1328DEE4" w14:textId="6ACB800B" w:rsidR="00B667AD" w:rsidRPr="00857737" w:rsidRDefault="00B667AD" w:rsidP="00F512D7">
            <w:pPr>
              <w:jc w:val="center"/>
              <w:rPr>
                <w:rFonts w:ascii="Calibri Light" w:hAnsi="Calibri Light"/>
                <w:b/>
                <w:bCs/>
                <w:sz w:val="22"/>
              </w:rPr>
            </w:pPr>
            <w:r w:rsidRPr="00857737">
              <w:rPr>
                <w:rFonts w:ascii="Calibri Light" w:hAnsi="Calibri Light"/>
                <w:b/>
                <w:bCs/>
                <w:sz w:val="22"/>
              </w:rPr>
              <w:t>2016</w:t>
            </w:r>
          </w:p>
        </w:tc>
        <w:tc>
          <w:tcPr>
            <w:tcW w:w="1184" w:type="dxa"/>
            <w:shd w:val="clear" w:color="auto" w:fill="auto"/>
          </w:tcPr>
          <w:p w14:paraId="74E48043" w14:textId="304D0724" w:rsidR="00B667AD" w:rsidRPr="00857737" w:rsidRDefault="00B667AD" w:rsidP="00F512D7">
            <w:pPr>
              <w:jc w:val="center"/>
              <w:rPr>
                <w:rFonts w:ascii="Calibri Light" w:hAnsi="Calibri Light"/>
                <w:b/>
                <w:bCs/>
                <w:sz w:val="22"/>
              </w:rPr>
            </w:pPr>
            <w:r w:rsidRPr="00857737">
              <w:rPr>
                <w:rFonts w:ascii="Calibri Light" w:hAnsi="Calibri Light"/>
                <w:b/>
                <w:bCs/>
                <w:sz w:val="22"/>
              </w:rPr>
              <w:t>2017</w:t>
            </w:r>
          </w:p>
        </w:tc>
        <w:tc>
          <w:tcPr>
            <w:tcW w:w="1184" w:type="dxa"/>
            <w:shd w:val="clear" w:color="auto" w:fill="auto"/>
          </w:tcPr>
          <w:p w14:paraId="37F03DCC" w14:textId="25575FD6" w:rsidR="00B667AD" w:rsidRPr="00857737" w:rsidRDefault="00B667AD" w:rsidP="00F512D7">
            <w:pPr>
              <w:jc w:val="center"/>
              <w:rPr>
                <w:rFonts w:ascii="Calibri Light" w:hAnsi="Calibri Light"/>
                <w:b/>
                <w:bCs/>
                <w:sz w:val="22"/>
              </w:rPr>
            </w:pPr>
            <w:r w:rsidRPr="00857737">
              <w:rPr>
                <w:rFonts w:ascii="Calibri Light" w:hAnsi="Calibri Light"/>
                <w:b/>
                <w:bCs/>
                <w:sz w:val="22"/>
              </w:rPr>
              <w:t>2018</w:t>
            </w:r>
          </w:p>
        </w:tc>
        <w:tc>
          <w:tcPr>
            <w:tcW w:w="1184" w:type="dxa"/>
            <w:shd w:val="clear" w:color="auto" w:fill="auto"/>
          </w:tcPr>
          <w:p w14:paraId="4B869B21" w14:textId="384C4B1E" w:rsidR="00B667AD" w:rsidRPr="00857737" w:rsidRDefault="00B667AD" w:rsidP="00F512D7">
            <w:pPr>
              <w:jc w:val="center"/>
              <w:rPr>
                <w:rFonts w:ascii="Calibri Light" w:hAnsi="Calibri Light"/>
                <w:b/>
                <w:bCs/>
                <w:sz w:val="22"/>
              </w:rPr>
            </w:pPr>
            <w:r w:rsidRPr="00857737">
              <w:rPr>
                <w:rFonts w:ascii="Calibri Light" w:hAnsi="Calibri Light"/>
                <w:b/>
                <w:bCs/>
                <w:sz w:val="22"/>
              </w:rPr>
              <w:t>2019</w:t>
            </w:r>
          </w:p>
        </w:tc>
        <w:tc>
          <w:tcPr>
            <w:tcW w:w="1184" w:type="dxa"/>
            <w:vAlign w:val="center"/>
          </w:tcPr>
          <w:p w14:paraId="6B243CF0" w14:textId="5AC25CE6" w:rsidR="00B667AD" w:rsidRPr="00857737" w:rsidRDefault="00B667AD" w:rsidP="00B667AD">
            <w:pPr>
              <w:jc w:val="center"/>
              <w:rPr>
                <w:rFonts w:ascii="Calibri Light" w:hAnsi="Calibri Light"/>
                <w:b/>
                <w:bCs/>
                <w:sz w:val="22"/>
              </w:rPr>
            </w:pPr>
            <w:r w:rsidRPr="00857737">
              <w:rPr>
                <w:rFonts w:ascii="Calibri Light" w:hAnsi="Calibri Light"/>
                <w:b/>
                <w:bCs/>
                <w:sz w:val="22"/>
              </w:rPr>
              <w:t>2020</w:t>
            </w:r>
          </w:p>
        </w:tc>
      </w:tr>
      <w:tr w:rsidR="00B667AD" w:rsidRPr="00857737" w14:paraId="433144C8" w14:textId="6842C51D" w:rsidTr="00B667AD">
        <w:tc>
          <w:tcPr>
            <w:tcW w:w="3260" w:type="dxa"/>
            <w:shd w:val="clear" w:color="auto" w:fill="auto"/>
            <w:vAlign w:val="center"/>
          </w:tcPr>
          <w:p w14:paraId="597E16F7" w14:textId="77777777" w:rsidR="00B667AD" w:rsidRPr="00857737" w:rsidRDefault="00B667AD" w:rsidP="00F512D7">
            <w:pPr>
              <w:rPr>
                <w:rFonts w:ascii="Calibri Light" w:hAnsi="Calibri Light"/>
                <w:b/>
                <w:bCs/>
                <w:sz w:val="22"/>
              </w:rPr>
            </w:pPr>
            <w:r w:rsidRPr="00857737">
              <w:rPr>
                <w:rFonts w:ascii="Calibri Light" w:hAnsi="Calibri Light"/>
                <w:b/>
                <w:bCs/>
                <w:sz w:val="22"/>
              </w:rPr>
              <w:t>Liczba postępowań o udzielenie zamówień publicznych na wykonanie robót geodezyjnych</w:t>
            </w:r>
          </w:p>
        </w:tc>
        <w:tc>
          <w:tcPr>
            <w:tcW w:w="1184" w:type="dxa"/>
            <w:shd w:val="clear" w:color="auto" w:fill="auto"/>
            <w:vAlign w:val="center"/>
          </w:tcPr>
          <w:p w14:paraId="0F953182" w14:textId="5099D895" w:rsidR="00B667AD" w:rsidRPr="00857737" w:rsidRDefault="00B667AD" w:rsidP="00F512D7">
            <w:pPr>
              <w:jc w:val="center"/>
              <w:rPr>
                <w:rFonts w:ascii="Calibri Light" w:hAnsi="Calibri Light"/>
                <w:sz w:val="22"/>
              </w:rPr>
            </w:pPr>
            <w:r w:rsidRPr="00857737">
              <w:rPr>
                <w:rFonts w:ascii="Calibri Light" w:hAnsi="Calibri Light"/>
                <w:sz w:val="22"/>
              </w:rPr>
              <w:t>7</w:t>
            </w:r>
          </w:p>
        </w:tc>
        <w:tc>
          <w:tcPr>
            <w:tcW w:w="1184" w:type="dxa"/>
            <w:shd w:val="clear" w:color="auto" w:fill="auto"/>
            <w:vAlign w:val="center"/>
          </w:tcPr>
          <w:p w14:paraId="75697EEC" w14:textId="37231329" w:rsidR="00B667AD" w:rsidRPr="00857737" w:rsidRDefault="00B667AD" w:rsidP="00F512D7">
            <w:pPr>
              <w:jc w:val="center"/>
              <w:rPr>
                <w:rFonts w:ascii="Calibri Light" w:hAnsi="Calibri Light"/>
                <w:sz w:val="22"/>
              </w:rPr>
            </w:pPr>
            <w:r w:rsidRPr="00857737">
              <w:rPr>
                <w:rFonts w:ascii="Calibri Light" w:hAnsi="Calibri Light"/>
                <w:sz w:val="22"/>
              </w:rPr>
              <w:t>8</w:t>
            </w:r>
          </w:p>
        </w:tc>
        <w:tc>
          <w:tcPr>
            <w:tcW w:w="1184" w:type="dxa"/>
            <w:shd w:val="clear" w:color="auto" w:fill="auto"/>
            <w:vAlign w:val="center"/>
          </w:tcPr>
          <w:p w14:paraId="03853697" w14:textId="1DB64198" w:rsidR="00B667AD" w:rsidRPr="00857737" w:rsidRDefault="00B667AD" w:rsidP="00F512D7">
            <w:pPr>
              <w:jc w:val="center"/>
              <w:rPr>
                <w:rFonts w:ascii="Calibri Light" w:hAnsi="Calibri Light"/>
                <w:sz w:val="22"/>
              </w:rPr>
            </w:pPr>
            <w:r w:rsidRPr="00857737">
              <w:rPr>
                <w:rFonts w:ascii="Calibri Light" w:hAnsi="Calibri Light"/>
                <w:sz w:val="22"/>
              </w:rPr>
              <w:t>7</w:t>
            </w:r>
          </w:p>
        </w:tc>
        <w:tc>
          <w:tcPr>
            <w:tcW w:w="1184" w:type="dxa"/>
            <w:shd w:val="clear" w:color="auto" w:fill="auto"/>
            <w:vAlign w:val="center"/>
          </w:tcPr>
          <w:p w14:paraId="109B8484" w14:textId="7FA0E145" w:rsidR="00B667AD" w:rsidRPr="00857737" w:rsidRDefault="00B667AD" w:rsidP="00F512D7">
            <w:pPr>
              <w:jc w:val="center"/>
              <w:rPr>
                <w:rFonts w:ascii="Calibri Light" w:hAnsi="Calibri Light"/>
                <w:sz w:val="22"/>
              </w:rPr>
            </w:pPr>
            <w:r w:rsidRPr="00857737">
              <w:rPr>
                <w:rFonts w:ascii="Calibri Light" w:hAnsi="Calibri Light"/>
                <w:sz w:val="22"/>
              </w:rPr>
              <w:t>10</w:t>
            </w:r>
          </w:p>
        </w:tc>
        <w:tc>
          <w:tcPr>
            <w:tcW w:w="1184" w:type="dxa"/>
            <w:vAlign w:val="center"/>
          </w:tcPr>
          <w:p w14:paraId="6490D069" w14:textId="6D72D49E" w:rsidR="00B667AD" w:rsidRPr="00857737" w:rsidRDefault="00B667AD" w:rsidP="00B667AD">
            <w:pPr>
              <w:jc w:val="center"/>
              <w:rPr>
                <w:rFonts w:ascii="Calibri Light" w:hAnsi="Calibri Light"/>
                <w:sz w:val="22"/>
              </w:rPr>
            </w:pPr>
            <w:r w:rsidRPr="00857737">
              <w:rPr>
                <w:rFonts w:ascii="Calibri Light" w:hAnsi="Calibri Light"/>
                <w:sz w:val="22"/>
              </w:rPr>
              <w:t>7</w:t>
            </w:r>
          </w:p>
        </w:tc>
      </w:tr>
      <w:tr w:rsidR="00B667AD" w:rsidRPr="00857737" w14:paraId="32D4E32B" w14:textId="2298350C" w:rsidTr="00B667AD">
        <w:tc>
          <w:tcPr>
            <w:tcW w:w="3260" w:type="dxa"/>
            <w:shd w:val="clear" w:color="auto" w:fill="auto"/>
            <w:vAlign w:val="center"/>
          </w:tcPr>
          <w:p w14:paraId="1B2B4394" w14:textId="397BBCB5" w:rsidR="00B667AD" w:rsidRPr="00857737" w:rsidRDefault="00B667AD" w:rsidP="00F512D7">
            <w:pPr>
              <w:rPr>
                <w:rFonts w:ascii="Calibri Light" w:hAnsi="Calibri Light"/>
                <w:b/>
                <w:bCs/>
                <w:sz w:val="22"/>
              </w:rPr>
            </w:pPr>
            <w:r w:rsidRPr="00857737">
              <w:rPr>
                <w:rFonts w:ascii="Calibri Light" w:hAnsi="Calibri Light"/>
                <w:b/>
                <w:bCs/>
                <w:sz w:val="22"/>
              </w:rPr>
              <w:t>Łączna wartość brutto postępowań</w:t>
            </w:r>
            <w:r w:rsidRPr="00857737">
              <w:rPr>
                <w:rFonts w:ascii="Calibri Light" w:hAnsi="Calibri Light"/>
                <w:b/>
                <w:bCs/>
                <w:sz w:val="22"/>
              </w:rPr>
              <w:br/>
              <w:t>(w zł)</w:t>
            </w:r>
          </w:p>
        </w:tc>
        <w:tc>
          <w:tcPr>
            <w:tcW w:w="1184" w:type="dxa"/>
            <w:shd w:val="clear" w:color="auto" w:fill="auto"/>
            <w:vAlign w:val="center"/>
          </w:tcPr>
          <w:p w14:paraId="3F16ED37" w14:textId="48231186" w:rsidR="00B667AD" w:rsidRPr="00857737" w:rsidRDefault="00B667AD" w:rsidP="00F512D7">
            <w:pPr>
              <w:jc w:val="center"/>
              <w:rPr>
                <w:rFonts w:ascii="Calibri Light" w:hAnsi="Calibri Light"/>
                <w:sz w:val="22"/>
              </w:rPr>
            </w:pPr>
            <w:r w:rsidRPr="00857737">
              <w:rPr>
                <w:rFonts w:ascii="Calibri Light" w:hAnsi="Calibri Light"/>
                <w:sz w:val="22"/>
              </w:rPr>
              <w:t>281 151</w:t>
            </w:r>
          </w:p>
        </w:tc>
        <w:tc>
          <w:tcPr>
            <w:tcW w:w="1184" w:type="dxa"/>
            <w:shd w:val="clear" w:color="auto" w:fill="auto"/>
            <w:vAlign w:val="center"/>
          </w:tcPr>
          <w:p w14:paraId="584116CB" w14:textId="1060C4E7" w:rsidR="00B667AD" w:rsidRPr="00857737" w:rsidRDefault="00B667AD" w:rsidP="00F512D7">
            <w:pPr>
              <w:jc w:val="center"/>
              <w:rPr>
                <w:rFonts w:ascii="Calibri Light" w:hAnsi="Calibri Light"/>
                <w:sz w:val="22"/>
              </w:rPr>
            </w:pPr>
            <w:r w:rsidRPr="00857737">
              <w:rPr>
                <w:rFonts w:ascii="Calibri Light" w:hAnsi="Calibri Light"/>
                <w:sz w:val="22"/>
              </w:rPr>
              <w:t>294 277</w:t>
            </w:r>
          </w:p>
        </w:tc>
        <w:tc>
          <w:tcPr>
            <w:tcW w:w="1184" w:type="dxa"/>
            <w:shd w:val="clear" w:color="auto" w:fill="auto"/>
            <w:vAlign w:val="center"/>
          </w:tcPr>
          <w:p w14:paraId="187B6783" w14:textId="0D811D04" w:rsidR="00B667AD" w:rsidRPr="00857737" w:rsidRDefault="00B667AD" w:rsidP="00F512D7">
            <w:pPr>
              <w:jc w:val="center"/>
              <w:rPr>
                <w:rFonts w:ascii="Calibri Light" w:hAnsi="Calibri Light"/>
                <w:sz w:val="22"/>
              </w:rPr>
            </w:pPr>
            <w:r w:rsidRPr="00857737">
              <w:rPr>
                <w:rFonts w:ascii="Calibri Light" w:hAnsi="Calibri Light"/>
                <w:sz w:val="22"/>
              </w:rPr>
              <w:t>57 907</w:t>
            </w:r>
          </w:p>
        </w:tc>
        <w:tc>
          <w:tcPr>
            <w:tcW w:w="1184" w:type="dxa"/>
            <w:shd w:val="clear" w:color="auto" w:fill="auto"/>
            <w:vAlign w:val="center"/>
          </w:tcPr>
          <w:p w14:paraId="43EC84CE" w14:textId="419C2766" w:rsidR="00B667AD" w:rsidRPr="00857737" w:rsidRDefault="00B667AD" w:rsidP="00F512D7">
            <w:pPr>
              <w:jc w:val="center"/>
              <w:rPr>
                <w:rFonts w:ascii="Calibri Light" w:hAnsi="Calibri Light"/>
                <w:sz w:val="22"/>
              </w:rPr>
            </w:pPr>
            <w:r w:rsidRPr="00857737">
              <w:rPr>
                <w:rFonts w:ascii="Calibri Light" w:hAnsi="Calibri Light"/>
                <w:sz w:val="22"/>
              </w:rPr>
              <w:t>379 127</w:t>
            </w:r>
          </w:p>
        </w:tc>
        <w:tc>
          <w:tcPr>
            <w:tcW w:w="1184" w:type="dxa"/>
            <w:vAlign w:val="center"/>
          </w:tcPr>
          <w:p w14:paraId="4437CC39" w14:textId="6953B545" w:rsidR="00B667AD" w:rsidRPr="00857737" w:rsidRDefault="00B667AD" w:rsidP="00B667AD">
            <w:pPr>
              <w:jc w:val="center"/>
              <w:rPr>
                <w:rFonts w:ascii="Calibri Light" w:hAnsi="Calibri Light"/>
                <w:sz w:val="22"/>
              </w:rPr>
            </w:pPr>
            <w:r w:rsidRPr="00857737">
              <w:rPr>
                <w:rFonts w:ascii="Calibri Light" w:hAnsi="Calibri Light"/>
                <w:sz w:val="22"/>
              </w:rPr>
              <w:t>473 756</w:t>
            </w:r>
          </w:p>
        </w:tc>
      </w:tr>
    </w:tbl>
    <w:p w14:paraId="3BBA6CD5" w14:textId="77777777" w:rsidR="00F4755F" w:rsidRPr="00857737" w:rsidRDefault="17F84B58" w:rsidP="17F84B58">
      <w:pPr>
        <w:jc w:val="both"/>
        <w:rPr>
          <w:rFonts w:ascii="Calibri Light" w:hAnsi="Calibri Light"/>
          <w:sz w:val="20"/>
          <w:szCs w:val="20"/>
        </w:rPr>
      </w:pPr>
      <w:r w:rsidRPr="00857737">
        <w:rPr>
          <w:rFonts w:ascii="Calibri Light" w:hAnsi="Calibri Light"/>
          <w:sz w:val="20"/>
          <w:szCs w:val="20"/>
        </w:rPr>
        <w:t>Źródło: Departament Geodezji</w:t>
      </w:r>
    </w:p>
    <w:p w14:paraId="3747BA55" w14:textId="77777777" w:rsidR="00F4755F" w:rsidRPr="00857737" w:rsidRDefault="00F512D7" w:rsidP="000A5CCD">
      <w:pPr>
        <w:spacing w:line="276" w:lineRule="auto"/>
        <w:rPr>
          <w:b/>
        </w:rPr>
      </w:pPr>
      <w:r w:rsidRPr="00857737">
        <w:rPr>
          <w:b/>
        </w:rPr>
        <w:t>GEODEZJA – PŁATNOŚCI</w:t>
      </w:r>
    </w:p>
    <w:p w14:paraId="5F5583CB" w14:textId="77777777" w:rsidR="00F4755F" w:rsidRPr="00857737" w:rsidRDefault="00F512D7" w:rsidP="000A5CCD">
      <w:pPr>
        <w:spacing w:line="276" w:lineRule="auto"/>
      </w:pPr>
      <w:r w:rsidRPr="00857737">
        <w:t>Od 2018 r. w Departamencie Geodezji został uruchomiony terminal płatniczy za pomocą którego można dokonywać płatności kartą płatniczą w technologii tradycyjnej (stykowej) oraz zbliżeniowej. Przy dokonywaniu tych płatności nie są pobierane żadne prowizje. Terminal znajduje się w Sali Obsługi Interesantów i Sali Obsługi Geodetów,</w:t>
      </w:r>
      <w:r w:rsidRPr="00857737">
        <w:br/>
        <w:t>ul. Słonimska 2/2. W Departamencie Geodezji kartą można płacić za dokumenty obliczenia opłaty wystawione za materiały zasobu geodezyjnego i kartograficznego udostępnione na wniosek, materiały zasobu geodezyjnego i kartograficznego udostępnione w ramach zgłoszonej pracy geodezyjnej, uwierzytelnianie dokumentacji powstałej w wyniku pracy geodezyjnej oraz uzgodnienie usytuowania projektowanych sieci.</w:t>
      </w:r>
    </w:p>
    <w:p w14:paraId="20D162B3" w14:textId="77777777" w:rsidR="00F4755F" w:rsidRPr="00857737" w:rsidRDefault="00F512D7" w:rsidP="000A5CCD">
      <w:pPr>
        <w:spacing w:line="276" w:lineRule="auto"/>
        <w:rPr>
          <w:b/>
        </w:rPr>
      </w:pPr>
      <w:r w:rsidRPr="00857737">
        <w:rPr>
          <w:b/>
        </w:rPr>
        <w:t>CYFROWY ZASÓB DOKUMENTACJI GEODEZYJNEJ I KARTOGRAFICZNEJ</w:t>
      </w:r>
    </w:p>
    <w:p w14:paraId="4F05BC30" w14:textId="329AA2A8" w:rsidR="00F4755F" w:rsidRPr="00857737" w:rsidRDefault="00F512D7" w:rsidP="000A5CCD">
      <w:pPr>
        <w:spacing w:line="276" w:lineRule="auto"/>
      </w:pPr>
      <w:r w:rsidRPr="00857737">
        <w:t>Rozporządzenie Ministra Administracji i Cyfryzacji z dnia 5 września 2013 roku</w:t>
      </w:r>
      <w:r w:rsidR="002D161E">
        <w:t xml:space="preserve"> </w:t>
      </w:r>
      <w:r w:rsidRPr="00857737">
        <w:t>w sprawie organizacji i trybu prowadzenia państwowego zasobu geodezyjnego</w:t>
      </w:r>
      <w:r w:rsidR="002D161E">
        <w:t xml:space="preserve"> </w:t>
      </w:r>
      <w:r w:rsidRPr="00857737">
        <w:t>i kartograficznego (Dz. U. z 2013 r., poz. 1183) nakłada obowiązek przetworzenia dokumentacji zasobu geodezyjnego i kartograficznego do postaci dokumentów elektronicznych. Wyprzedzająco do zapisów w rozporządzeniu już w 2010 roku rozpoczęto prace mające na celu przetworzenie danych analogowych archiwum Miejskiego Ośrodka Dokumentacji Geodezyjnej i Kartograficznej do postaci cyfrowej oraz ich integrację z danymi znajdującymi się już w systemie. Był to pierwszy etap przedsięwzięcia mającego na celu cyfrową archiwizację zasobu geodezyjnego i kartograficznego. Powyższe rozwiązanie niesie za sobą wiele korzyści tj.: lepsza organizacja pracy (szybsza obsługa interesanta), polepszenie jakości danych oraz bezpieczeństwo danych.</w:t>
      </w:r>
    </w:p>
    <w:p w14:paraId="7892B656" w14:textId="77777777" w:rsidR="00F4755F" w:rsidRPr="00857737" w:rsidRDefault="00C7748B" w:rsidP="000A5CCD">
      <w:pPr>
        <w:pStyle w:val="Spis2"/>
        <w:spacing w:line="276" w:lineRule="auto"/>
        <w:rPr>
          <w:b/>
        </w:rPr>
      </w:pPr>
      <w:bookmarkStart w:id="36" w:name="_Toc71270154"/>
      <w:r w:rsidRPr="00857737">
        <w:rPr>
          <w:b/>
        </w:rPr>
        <w:t>2.2</w:t>
      </w:r>
      <w:r w:rsidR="00184FA2" w:rsidRPr="00857737">
        <w:rPr>
          <w:b/>
        </w:rPr>
        <w:t>. Prace analityczne podjęte w obszarze planowania miejscowego</w:t>
      </w:r>
      <w:bookmarkEnd w:id="36"/>
    </w:p>
    <w:p w14:paraId="545F93D4" w14:textId="5E02B269" w:rsidR="00E50D76" w:rsidRPr="00857737" w:rsidRDefault="00E50D76" w:rsidP="000A5CCD">
      <w:pPr>
        <w:spacing w:line="276" w:lineRule="auto"/>
        <w:rPr>
          <w:rFonts w:ascii="Calibri Light" w:hAnsi="Calibri Light" w:cs="Calibri Light"/>
        </w:rPr>
      </w:pPr>
      <w:r w:rsidRPr="00857737">
        <w:rPr>
          <w:rFonts w:ascii="Calibri Light" w:hAnsi="Calibri Light" w:cs="Calibri Light"/>
        </w:rPr>
        <w:t>Prowadzono analizy poprzedzające przystąpienie do sporządzenia kolejnych</w:t>
      </w:r>
      <w:r w:rsidR="002D161E">
        <w:rPr>
          <w:rFonts w:ascii="Calibri Light" w:hAnsi="Calibri Light" w:cs="Calibri Light"/>
        </w:rPr>
        <w:t xml:space="preserve"> </w:t>
      </w:r>
      <w:r w:rsidRPr="00857737">
        <w:rPr>
          <w:rFonts w:ascii="Calibri Light" w:hAnsi="Calibri Light" w:cs="Calibri Light"/>
        </w:rPr>
        <w:t>(18) opracowań planistycznych na tereny nieobjęte dotychczas planami bądź objęte, ale wymagające zmian. Dotyczyły one zasadności przystąpienia do sporządzenia planów oraz stopnia zgodności przewidywanych rozwiązań planistycznych z ustaleniami „Studium uwarunkowań i kierunków zagospodarowania przestrzennego miasta Białegostoku”. Efektem tych prac było podjęcie w 2020 r. uchwał dotyczących przystąpienia do sporządzenia 12 miejscowych planów zagospodarowania przestrzennego i 6 dotyczących przystąpienia do zmiany obowiązującego planu oraz jedna zmiany „Studium uwarunkowań i kierunków zagospodarowania przestrzennego miasta Białegostoku”.</w:t>
      </w:r>
    </w:p>
    <w:p w14:paraId="71B71955" w14:textId="77777777" w:rsidR="00E50D76" w:rsidRPr="00857737" w:rsidRDefault="00E50D76" w:rsidP="000A5CCD">
      <w:pPr>
        <w:spacing w:line="276" w:lineRule="auto"/>
        <w:rPr>
          <w:rFonts w:ascii="Calibri Light" w:hAnsi="Calibri Light" w:cs="Calibri Light"/>
        </w:rPr>
      </w:pPr>
      <w:r w:rsidRPr="00857737">
        <w:rPr>
          <w:rFonts w:ascii="Calibri Light" w:hAnsi="Calibri Light" w:cs="Calibri Light"/>
        </w:rPr>
        <w:lastRenderedPageBreak/>
        <w:t>Kontynuowano prace dotyczące opracowań podjętych w poprzednich latach, w tym wymagające ponowienia czynności, w związku z wejściem w życie nowego Studium uwarunkowań i kierunków zagospodarowania przestrzennego miasta Białegostoku.</w:t>
      </w:r>
    </w:p>
    <w:p w14:paraId="1853D29C" w14:textId="4E73F5A2" w:rsidR="00E50D76" w:rsidRPr="00857737" w:rsidRDefault="00E50D76" w:rsidP="000A5CCD">
      <w:pPr>
        <w:spacing w:line="276" w:lineRule="auto"/>
        <w:rPr>
          <w:rFonts w:ascii="Calibri Light" w:hAnsi="Calibri Light" w:cs="Calibri Light"/>
        </w:rPr>
      </w:pPr>
      <w:r w:rsidRPr="00857737">
        <w:rPr>
          <w:rFonts w:ascii="Calibri Light" w:hAnsi="Calibri Light" w:cs="Calibri Light"/>
        </w:rPr>
        <w:t>Pomimo ogłoszonego w kraju stanu pandemii, w stosunku do 7 projektów odbyły się wyłożenia do publicznego wglądu wraz z dyskusjami publicznymi oraz w przypadku</w:t>
      </w:r>
      <w:r w:rsidR="002D161E">
        <w:rPr>
          <w:rFonts w:ascii="Calibri Light" w:hAnsi="Calibri Light" w:cs="Calibri Light"/>
        </w:rPr>
        <w:t xml:space="preserve"> </w:t>
      </w:r>
      <w:r w:rsidRPr="00857737">
        <w:rPr>
          <w:rFonts w:ascii="Calibri Light" w:hAnsi="Calibri Light" w:cs="Calibri Light"/>
        </w:rPr>
        <w:t>18 projektów rozpoczęto procedurę planistyczną, w tym konsultacje społeczne dotyczące zbierania i rozpatrywania wniosków.</w:t>
      </w:r>
    </w:p>
    <w:p w14:paraId="62C3608B" w14:textId="77777777" w:rsidR="00E50D76" w:rsidRPr="00857737" w:rsidRDefault="00E50D76" w:rsidP="000A5CCD">
      <w:pPr>
        <w:spacing w:line="276" w:lineRule="auto"/>
        <w:rPr>
          <w:rFonts w:ascii="Calibri Light" w:hAnsi="Calibri Light" w:cs="Calibri Light"/>
        </w:rPr>
      </w:pPr>
      <w:r w:rsidRPr="00857737">
        <w:rPr>
          <w:rFonts w:ascii="Calibri Light" w:hAnsi="Calibri Light" w:cs="Calibri Light"/>
        </w:rPr>
        <w:t>Aktualnie, na różnych etapach procedury planistycznej (stan na koniec 2020 r.), sporządzanych jest 56 projektów planów lub zmian planów.</w:t>
      </w:r>
    </w:p>
    <w:p w14:paraId="126FB106" w14:textId="77777777" w:rsidR="00F4755F" w:rsidRPr="00857737" w:rsidRDefault="00E50D76" w:rsidP="000A5CCD">
      <w:pPr>
        <w:spacing w:line="276" w:lineRule="auto"/>
      </w:pPr>
      <w:r w:rsidRPr="00857737">
        <w:rPr>
          <w:rFonts w:ascii="Calibri Light" w:hAnsi="Calibri Light" w:cs="Calibri Light"/>
        </w:rPr>
        <w:t>Kontynuowano prace nad projektem uchwały ustalającej zasady i warunki sytuowania obiektów małej architektury, tablic reklamowych i urządzeń reklamowych oraz ogrodzeń.</w:t>
      </w:r>
    </w:p>
    <w:p w14:paraId="73BB1AB9" w14:textId="77777777" w:rsidR="00F4755F" w:rsidRPr="00857737" w:rsidRDefault="00184FA2" w:rsidP="000A5CCD">
      <w:pPr>
        <w:pStyle w:val="Spis2"/>
        <w:spacing w:line="276" w:lineRule="auto"/>
        <w:rPr>
          <w:b/>
        </w:rPr>
      </w:pPr>
      <w:bookmarkStart w:id="37" w:name="_Toc71270155"/>
      <w:r w:rsidRPr="00857737">
        <w:rPr>
          <w:b/>
        </w:rPr>
        <w:t>2.</w:t>
      </w:r>
      <w:r w:rsidR="00C7748B" w:rsidRPr="00857737">
        <w:rPr>
          <w:b/>
        </w:rPr>
        <w:t>3</w:t>
      </w:r>
      <w:r w:rsidRPr="00857737">
        <w:rPr>
          <w:b/>
        </w:rPr>
        <w:t>. Plany zagospodarowania przestrzennego</w:t>
      </w:r>
      <w:bookmarkEnd w:id="37"/>
    </w:p>
    <w:p w14:paraId="6ACA8910" w14:textId="79649F93" w:rsidR="00F4755F" w:rsidRPr="00857737" w:rsidRDefault="00E50D76" w:rsidP="000A5CCD">
      <w:pPr>
        <w:spacing w:line="276" w:lineRule="auto"/>
        <w:rPr>
          <w:rFonts w:ascii="Calibri Light" w:hAnsi="Calibri Light"/>
        </w:rPr>
      </w:pPr>
      <w:r w:rsidRPr="00857737">
        <w:rPr>
          <w:rFonts w:ascii="Calibri Light" w:hAnsi="Calibri Light"/>
        </w:rPr>
        <w:t>Na koniec 2020 r. uchwalone plany zagospodarowania przestrzennego pokrywały</w:t>
      </w:r>
      <w:r w:rsidR="002D161E">
        <w:rPr>
          <w:rFonts w:ascii="Calibri Light" w:hAnsi="Calibri Light"/>
        </w:rPr>
        <w:t xml:space="preserve"> </w:t>
      </w:r>
      <w:r w:rsidRPr="00857737">
        <w:rPr>
          <w:rFonts w:ascii="Calibri Light" w:hAnsi="Calibri Light"/>
        </w:rPr>
        <w:t>5 597,45 ha, co stanowiło 54,81 % powierzchni Białegostoku.</w:t>
      </w:r>
    </w:p>
    <w:p w14:paraId="7249B19D" w14:textId="6BFD2D94" w:rsidR="00184FA2" w:rsidRPr="00857737" w:rsidRDefault="00FD6414" w:rsidP="00857737">
      <w:pPr>
        <w:pStyle w:val="Legenda"/>
        <w:rPr>
          <w:sz w:val="24"/>
          <w:szCs w:val="24"/>
        </w:rPr>
      </w:pPr>
      <w:bookmarkStart w:id="38" w:name="_Toc6568287"/>
      <w:bookmarkStart w:id="39" w:name="_Toc71201585"/>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18</w:t>
      </w:r>
      <w:r w:rsidRPr="00857737">
        <w:rPr>
          <w:sz w:val="24"/>
          <w:szCs w:val="24"/>
        </w:rPr>
        <w:fldChar w:fldCharType="end"/>
      </w:r>
      <w:r w:rsidR="1585E44E" w:rsidRPr="00857737">
        <w:rPr>
          <w:sz w:val="24"/>
          <w:szCs w:val="24"/>
        </w:rPr>
        <w:t xml:space="preserve">. Powierzchnia miasta objęta obowiązującymi </w:t>
      </w:r>
      <w:proofErr w:type="spellStart"/>
      <w:r w:rsidR="1585E44E" w:rsidRPr="00857737">
        <w:rPr>
          <w:sz w:val="24"/>
          <w:szCs w:val="24"/>
        </w:rPr>
        <w:t>m.p.z.p</w:t>
      </w:r>
      <w:proofErr w:type="spellEnd"/>
      <w:r w:rsidR="1585E44E" w:rsidRPr="00857737">
        <w:rPr>
          <w:sz w:val="24"/>
          <w:szCs w:val="24"/>
        </w:rPr>
        <w:t>. w latach 201</w:t>
      </w:r>
      <w:r w:rsidR="00E50D76" w:rsidRPr="00857737">
        <w:rPr>
          <w:sz w:val="24"/>
          <w:szCs w:val="24"/>
        </w:rPr>
        <w:t>6</w:t>
      </w:r>
      <w:r w:rsidR="1585E44E" w:rsidRPr="00857737">
        <w:rPr>
          <w:sz w:val="24"/>
          <w:szCs w:val="24"/>
        </w:rPr>
        <w:t>-20</w:t>
      </w:r>
      <w:bookmarkEnd w:id="38"/>
      <w:r w:rsidR="00E50D76" w:rsidRPr="00857737">
        <w:rPr>
          <w:sz w:val="24"/>
          <w:szCs w:val="24"/>
        </w:rPr>
        <w:t>20</w:t>
      </w:r>
      <w:bookmarkEnd w:id="39"/>
    </w:p>
    <w:tbl>
      <w:tblPr>
        <w:tblW w:w="90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 "/>
        <w:tblDescription w:val="Powierzchnia miasta objęta obowiązującymi m.p.z.p. w latach 2016-2020"/>
      </w:tblPr>
      <w:tblGrid>
        <w:gridCol w:w="2850"/>
        <w:gridCol w:w="1395"/>
        <w:gridCol w:w="1275"/>
        <w:gridCol w:w="1155"/>
        <w:gridCol w:w="1200"/>
        <w:gridCol w:w="1194"/>
      </w:tblGrid>
      <w:tr w:rsidR="003843D2" w:rsidRPr="00857737" w14:paraId="266D2BCA" w14:textId="77777777" w:rsidTr="0C78E43F">
        <w:trPr>
          <w:trHeight w:val="174"/>
        </w:trPr>
        <w:tc>
          <w:tcPr>
            <w:tcW w:w="2850" w:type="dxa"/>
            <w:shd w:val="clear" w:color="auto" w:fill="auto"/>
          </w:tcPr>
          <w:p w14:paraId="3A0F415A" w14:textId="77777777" w:rsidR="00E50D76" w:rsidRPr="00857737" w:rsidRDefault="00E50D76" w:rsidP="00E50D76">
            <w:pPr>
              <w:jc w:val="both"/>
              <w:rPr>
                <w:rFonts w:ascii="Calibri Light" w:hAnsi="Calibri Light"/>
                <w:b/>
                <w:bCs/>
                <w:sz w:val="22"/>
              </w:rPr>
            </w:pPr>
            <w:r w:rsidRPr="00857737">
              <w:rPr>
                <w:rFonts w:ascii="Calibri Light" w:hAnsi="Calibri Light"/>
                <w:b/>
                <w:bCs/>
                <w:sz w:val="22"/>
              </w:rPr>
              <w:t>Wyszczególnienie</w:t>
            </w:r>
          </w:p>
        </w:tc>
        <w:tc>
          <w:tcPr>
            <w:tcW w:w="1395" w:type="dxa"/>
            <w:shd w:val="clear" w:color="auto" w:fill="auto"/>
          </w:tcPr>
          <w:p w14:paraId="29D0943A" w14:textId="373D98C7" w:rsidR="00E50D76" w:rsidRPr="00857737" w:rsidRDefault="00E50D76" w:rsidP="00E50D76">
            <w:pPr>
              <w:jc w:val="center"/>
              <w:rPr>
                <w:rFonts w:ascii="Calibri Light" w:hAnsi="Calibri Light"/>
                <w:b/>
                <w:bCs/>
                <w:sz w:val="22"/>
              </w:rPr>
            </w:pPr>
            <w:r w:rsidRPr="00857737">
              <w:rPr>
                <w:rFonts w:ascii="Calibri Light" w:hAnsi="Calibri Light"/>
                <w:b/>
                <w:bCs/>
                <w:sz w:val="22"/>
              </w:rPr>
              <w:t>2016</w:t>
            </w:r>
          </w:p>
        </w:tc>
        <w:tc>
          <w:tcPr>
            <w:tcW w:w="1275" w:type="dxa"/>
            <w:shd w:val="clear" w:color="auto" w:fill="auto"/>
          </w:tcPr>
          <w:p w14:paraId="35453F42" w14:textId="1101EEC4" w:rsidR="00E50D76" w:rsidRPr="00857737" w:rsidRDefault="00E50D76" w:rsidP="00E50D76">
            <w:pPr>
              <w:jc w:val="center"/>
              <w:rPr>
                <w:rFonts w:ascii="Calibri Light" w:hAnsi="Calibri Light"/>
                <w:b/>
                <w:bCs/>
                <w:sz w:val="22"/>
              </w:rPr>
            </w:pPr>
            <w:r w:rsidRPr="00857737">
              <w:rPr>
                <w:rFonts w:ascii="Calibri Light" w:hAnsi="Calibri Light"/>
                <w:b/>
                <w:bCs/>
                <w:sz w:val="22"/>
              </w:rPr>
              <w:t>2017</w:t>
            </w:r>
          </w:p>
        </w:tc>
        <w:tc>
          <w:tcPr>
            <w:tcW w:w="1155" w:type="dxa"/>
            <w:shd w:val="clear" w:color="auto" w:fill="auto"/>
          </w:tcPr>
          <w:p w14:paraId="43B7A085" w14:textId="13213832" w:rsidR="00E50D76" w:rsidRPr="00857737" w:rsidRDefault="00E50D76" w:rsidP="00E50D76">
            <w:pPr>
              <w:jc w:val="center"/>
              <w:rPr>
                <w:rFonts w:ascii="Calibri Light" w:hAnsi="Calibri Light"/>
                <w:b/>
                <w:bCs/>
                <w:sz w:val="22"/>
              </w:rPr>
            </w:pPr>
            <w:r w:rsidRPr="00857737">
              <w:rPr>
                <w:rFonts w:ascii="Calibri Light" w:hAnsi="Calibri Light"/>
                <w:b/>
                <w:bCs/>
                <w:sz w:val="22"/>
              </w:rPr>
              <w:t>2018</w:t>
            </w:r>
          </w:p>
        </w:tc>
        <w:tc>
          <w:tcPr>
            <w:tcW w:w="1200" w:type="dxa"/>
            <w:shd w:val="clear" w:color="auto" w:fill="auto"/>
          </w:tcPr>
          <w:p w14:paraId="2585BB94" w14:textId="4308F771" w:rsidR="00E50D76" w:rsidRPr="00857737" w:rsidRDefault="00E50D76" w:rsidP="00E50D76">
            <w:pPr>
              <w:jc w:val="center"/>
              <w:rPr>
                <w:rFonts w:ascii="Calibri Light" w:hAnsi="Calibri Light"/>
                <w:b/>
                <w:bCs/>
                <w:sz w:val="22"/>
              </w:rPr>
            </w:pPr>
            <w:r w:rsidRPr="00857737">
              <w:rPr>
                <w:rFonts w:ascii="Calibri Light" w:hAnsi="Calibri Light"/>
                <w:b/>
                <w:bCs/>
                <w:sz w:val="22"/>
              </w:rPr>
              <w:t>2019</w:t>
            </w:r>
          </w:p>
        </w:tc>
        <w:tc>
          <w:tcPr>
            <w:tcW w:w="1194" w:type="dxa"/>
            <w:shd w:val="clear" w:color="auto" w:fill="auto"/>
          </w:tcPr>
          <w:p w14:paraId="3AAF4C75" w14:textId="689284B4" w:rsidR="00E50D76" w:rsidRPr="00857737" w:rsidRDefault="00E50D76" w:rsidP="00E50D76">
            <w:pPr>
              <w:jc w:val="center"/>
              <w:rPr>
                <w:rFonts w:ascii="Calibri Light" w:hAnsi="Calibri Light"/>
                <w:b/>
                <w:bCs/>
                <w:sz w:val="22"/>
              </w:rPr>
            </w:pPr>
            <w:r w:rsidRPr="00857737">
              <w:rPr>
                <w:rFonts w:ascii="Calibri Light" w:hAnsi="Calibri Light"/>
                <w:b/>
                <w:bCs/>
                <w:sz w:val="22"/>
              </w:rPr>
              <w:t>2020</w:t>
            </w:r>
          </w:p>
        </w:tc>
      </w:tr>
      <w:tr w:rsidR="003843D2" w:rsidRPr="00857737" w14:paraId="02A5E3F7" w14:textId="77777777" w:rsidTr="0C78E43F">
        <w:tc>
          <w:tcPr>
            <w:tcW w:w="2850" w:type="dxa"/>
            <w:shd w:val="clear" w:color="auto" w:fill="auto"/>
          </w:tcPr>
          <w:p w14:paraId="4C0D0425" w14:textId="77777777" w:rsidR="00E50D76" w:rsidRPr="00857737" w:rsidRDefault="00E50D76" w:rsidP="00E50D76">
            <w:pPr>
              <w:jc w:val="both"/>
              <w:rPr>
                <w:rFonts w:ascii="Calibri Light" w:hAnsi="Calibri Light"/>
                <w:b/>
                <w:bCs/>
                <w:sz w:val="22"/>
              </w:rPr>
            </w:pPr>
            <w:r w:rsidRPr="00857737">
              <w:rPr>
                <w:rFonts w:ascii="Calibri Light" w:hAnsi="Calibri Light"/>
                <w:b/>
                <w:bCs/>
                <w:sz w:val="22"/>
              </w:rPr>
              <w:t xml:space="preserve">Powierzchnia miasta objęta </w:t>
            </w:r>
            <w:proofErr w:type="spellStart"/>
            <w:r w:rsidRPr="00857737">
              <w:rPr>
                <w:rFonts w:ascii="Calibri Light" w:hAnsi="Calibri Light"/>
                <w:b/>
                <w:bCs/>
                <w:sz w:val="22"/>
              </w:rPr>
              <w:t>m.p.z.p</w:t>
            </w:r>
            <w:proofErr w:type="spellEnd"/>
            <w:r w:rsidRPr="00857737">
              <w:rPr>
                <w:rFonts w:ascii="Calibri Light" w:hAnsi="Calibri Light"/>
                <w:b/>
                <w:bCs/>
                <w:sz w:val="22"/>
              </w:rPr>
              <w:t>.(w ha)</w:t>
            </w:r>
          </w:p>
        </w:tc>
        <w:tc>
          <w:tcPr>
            <w:tcW w:w="1395" w:type="dxa"/>
            <w:shd w:val="clear" w:color="auto" w:fill="auto"/>
            <w:vAlign w:val="center"/>
          </w:tcPr>
          <w:p w14:paraId="7F938607" w14:textId="69C5171E" w:rsidR="00E50D76" w:rsidRPr="00857737" w:rsidRDefault="00E50D76" w:rsidP="00E50D76">
            <w:pPr>
              <w:jc w:val="center"/>
              <w:rPr>
                <w:rFonts w:ascii="Calibri Light" w:hAnsi="Calibri Light"/>
                <w:sz w:val="22"/>
              </w:rPr>
            </w:pPr>
            <w:r w:rsidRPr="00857737">
              <w:rPr>
                <w:rFonts w:ascii="Calibri Light" w:hAnsi="Calibri Light"/>
                <w:sz w:val="22"/>
              </w:rPr>
              <w:t>4 976,0</w:t>
            </w:r>
          </w:p>
        </w:tc>
        <w:tc>
          <w:tcPr>
            <w:tcW w:w="1275" w:type="dxa"/>
            <w:shd w:val="clear" w:color="auto" w:fill="auto"/>
            <w:vAlign w:val="center"/>
          </w:tcPr>
          <w:p w14:paraId="7DA1A37A" w14:textId="3FFA2960" w:rsidR="00E50D76" w:rsidRPr="00857737" w:rsidRDefault="00E50D76" w:rsidP="00E50D76">
            <w:pPr>
              <w:jc w:val="center"/>
              <w:rPr>
                <w:rFonts w:ascii="Calibri Light" w:hAnsi="Calibri Light"/>
                <w:sz w:val="22"/>
              </w:rPr>
            </w:pPr>
            <w:r w:rsidRPr="00857737">
              <w:rPr>
                <w:rFonts w:ascii="Calibri Light" w:hAnsi="Calibri Light"/>
                <w:sz w:val="22"/>
              </w:rPr>
              <w:t>5 135,0</w:t>
            </w:r>
          </w:p>
        </w:tc>
        <w:tc>
          <w:tcPr>
            <w:tcW w:w="1155" w:type="dxa"/>
            <w:shd w:val="clear" w:color="auto" w:fill="auto"/>
            <w:vAlign w:val="center"/>
          </w:tcPr>
          <w:p w14:paraId="4FF80A31" w14:textId="02CF2DB5" w:rsidR="00E50D76" w:rsidRPr="00857737" w:rsidRDefault="00E50D76" w:rsidP="00E50D76">
            <w:pPr>
              <w:jc w:val="center"/>
              <w:rPr>
                <w:rFonts w:ascii="Calibri Light" w:hAnsi="Calibri Light"/>
                <w:sz w:val="22"/>
              </w:rPr>
            </w:pPr>
            <w:r w:rsidRPr="00857737">
              <w:rPr>
                <w:rFonts w:ascii="Calibri Light" w:hAnsi="Calibri Light"/>
                <w:sz w:val="22"/>
              </w:rPr>
              <w:t>5 477,6</w:t>
            </w:r>
          </w:p>
        </w:tc>
        <w:tc>
          <w:tcPr>
            <w:tcW w:w="1200" w:type="dxa"/>
            <w:shd w:val="clear" w:color="auto" w:fill="auto"/>
            <w:vAlign w:val="center"/>
          </w:tcPr>
          <w:p w14:paraId="5468C1B1" w14:textId="1CBA3102" w:rsidR="00E50D76" w:rsidRPr="00857737" w:rsidRDefault="00E50D76" w:rsidP="00E50D76">
            <w:pPr>
              <w:jc w:val="center"/>
              <w:rPr>
                <w:rFonts w:ascii="Calibri Light" w:hAnsi="Calibri Light"/>
                <w:sz w:val="22"/>
              </w:rPr>
            </w:pPr>
            <w:r w:rsidRPr="00857737">
              <w:rPr>
                <w:rFonts w:ascii="Calibri Light" w:hAnsi="Calibri Light"/>
                <w:sz w:val="22"/>
              </w:rPr>
              <w:t>5 573,8</w:t>
            </w:r>
          </w:p>
        </w:tc>
        <w:tc>
          <w:tcPr>
            <w:tcW w:w="1194" w:type="dxa"/>
            <w:shd w:val="clear" w:color="auto" w:fill="auto"/>
            <w:vAlign w:val="center"/>
          </w:tcPr>
          <w:p w14:paraId="61D281D8" w14:textId="7663AEBB" w:rsidR="00E50D76" w:rsidRPr="00857737" w:rsidRDefault="00E50D76" w:rsidP="00E50D76">
            <w:pPr>
              <w:jc w:val="center"/>
              <w:rPr>
                <w:rFonts w:ascii="Calibri Light" w:hAnsi="Calibri Light"/>
                <w:sz w:val="22"/>
              </w:rPr>
            </w:pPr>
            <w:r w:rsidRPr="00857737">
              <w:rPr>
                <w:rFonts w:ascii="Calibri Light" w:hAnsi="Calibri Light" w:cs="Calibri Light"/>
                <w:sz w:val="22"/>
              </w:rPr>
              <w:t>5 597,45</w:t>
            </w:r>
          </w:p>
        </w:tc>
      </w:tr>
      <w:tr w:rsidR="003843D2" w:rsidRPr="00857737" w14:paraId="59B36766" w14:textId="77777777" w:rsidTr="0C78E43F">
        <w:tc>
          <w:tcPr>
            <w:tcW w:w="2850" w:type="dxa"/>
            <w:shd w:val="clear" w:color="auto" w:fill="auto"/>
          </w:tcPr>
          <w:p w14:paraId="2C67A50C" w14:textId="77777777" w:rsidR="00E50D76" w:rsidRPr="00857737" w:rsidRDefault="00E50D76" w:rsidP="00E50D76">
            <w:pPr>
              <w:jc w:val="both"/>
              <w:rPr>
                <w:rFonts w:ascii="Calibri Light" w:hAnsi="Calibri Light"/>
                <w:b/>
                <w:bCs/>
                <w:sz w:val="22"/>
              </w:rPr>
            </w:pPr>
            <w:r w:rsidRPr="00857737">
              <w:rPr>
                <w:rFonts w:ascii="Calibri Light" w:hAnsi="Calibri Light"/>
                <w:b/>
                <w:bCs/>
                <w:sz w:val="22"/>
              </w:rPr>
              <w:t xml:space="preserve">Udział </w:t>
            </w:r>
            <w:proofErr w:type="spellStart"/>
            <w:r w:rsidRPr="00857737">
              <w:rPr>
                <w:rFonts w:ascii="Calibri Light" w:hAnsi="Calibri Light"/>
                <w:b/>
                <w:bCs/>
                <w:sz w:val="22"/>
              </w:rPr>
              <w:t>m.p.z.p</w:t>
            </w:r>
            <w:proofErr w:type="spellEnd"/>
            <w:r w:rsidRPr="00857737">
              <w:rPr>
                <w:rFonts w:ascii="Calibri Light" w:hAnsi="Calibri Light"/>
                <w:b/>
                <w:bCs/>
                <w:sz w:val="22"/>
              </w:rPr>
              <w:t>. w powierzchni miasta (w %)</w:t>
            </w:r>
          </w:p>
        </w:tc>
        <w:tc>
          <w:tcPr>
            <w:tcW w:w="1395" w:type="dxa"/>
            <w:shd w:val="clear" w:color="auto" w:fill="auto"/>
            <w:vAlign w:val="center"/>
          </w:tcPr>
          <w:p w14:paraId="65258C5C" w14:textId="72DFD664" w:rsidR="00E50D76" w:rsidRPr="00857737" w:rsidRDefault="00E50D76" w:rsidP="00E50D76">
            <w:pPr>
              <w:jc w:val="center"/>
              <w:rPr>
                <w:rFonts w:ascii="Calibri Light" w:hAnsi="Calibri Light"/>
                <w:sz w:val="22"/>
              </w:rPr>
            </w:pPr>
            <w:r w:rsidRPr="00857737">
              <w:rPr>
                <w:rFonts w:ascii="Calibri Light" w:hAnsi="Calibri Light"/>
                <w:sz w:val="22"/>
              </w:rPr>
              <w:t>48,7</w:t>
            </w:r>
          </w:p>
        </w:tc>
        <w:tc>
          <w:tcPr>
            <w:tcW w:w="1275" w:type="dxa"/>
            <w:shd w:val="clear" w:color="auto" w:fill="auto"/>
            <w:vAlign w:val="center"/>
          </w:tcPr>
          <w:p w14:paraId="3EC3C70E" w14:textId="39035EA2" w:rsidR="00E50D76" w:rsidRPr="00857737" w:rsidRDefault="00E50D76" w:rsidP="00E50D76">
            <w:pPr>
              <w:jc w:val="center"/>
              <w:rPr>
                <w:rFonts w:ascii="Calibri Light" w:hAnsi="Calibri Light"/>
                <w:sz w:val="22"/>
              </w:rPr>
            </w:pPr>
            <w:r w:rsidRPr="00857737">
              <w:rPr>
                <w:rFonts w:ascii="Calibri Light" w:hAnsi="Calibri Light"/>
                <w:sz w:val="22"/>
              </w:rPr>
              <w:t>50,3</w:t>
            </w:r>
          </w:p>
        </w:tc>
        <w:tc>
          <w:tcPr>
            <w:tcW w:w="1155" w:type="dxa"/>
            <w:shd w:val="clear" w:color="auto" w:fill="auto"/>
            <w:vAlign w:val="center"/>
          </w:tcPr>
          <w:p w14:paraId="4F4314DC" w14:textId="5BB3EE61" w:rsidR="00E50D76" w:rsidRPr="00857737" w:rsidRDefault="00E50D76" w:rsidP="00E50D76">
            <w:pPr>
              <w:jc w:val="center"/>
              <w:rPr>
                <w:rFonts w:ascii="Calibri Light" w:hAnsi="Calibri Light"/>
                <w:sz w:val="22"/>
              </w:rPr>
            </w:pPr>
            <w:r w:rsidRPr="00857737">
              <w:rPr>
                <w:rFonts w:ascii="Calibri Light" w:hAnsi="Calibri Light"/>
                <w:sz w:val="22"/>
              </w:rPr>
              <w:t>53,6</w:t>
            </w:r>
          </w:p>
        </w:tc>
        <w:tc>
          <w:tcPr>
            <w:tcW w:w="1200" w:type="dxa"/>
            <w:shd w:val="clear" w:color="auto" w:fill="auto"/>
            <w:vAlign w:val="center"/>
          </w:tcPr>
          <w:p w14:paraId="16024DD9" w14:textId="6D8587E0" w:rsidR="00E50D76" w:rsidRPr="00857737" w:rsidRDefault="00E50D76" w:rsidP="00E50D76">
            <w:pPr>
              <w:jc w:val="center"/>
              <w:rPr>
                <w:rFonts w:ascii="Calibri Light" w:hAnsi="Calibri Light"/>
                <w:sz w:val="22"/>
              </w:rPr>
            </w:pPr>
            <w:r w:rsidRPr="00857737">
              <w:rPr>
                <w:rFonts w:ascii="Calibri Light" w:hAnsi="Calibri Light"/>
                <w:sz w:val="22"/>
              </w:rPr>
              <w:t>54,5</w:t>
            </w:r>
          </w:p>
        </w:tc>
        <w:tc>
          <w:tcPr>
            <w:tcW w:w="1194" w:type="dxa"/>
            <w:shd w:val="clear" w:color="auto" w:fill="auto"/>
            <w:vAlign w:val="center"/>
          </w:tcPr>
          <w:p w14:paraId="595923CB" w14:textId="69F0A691" w:rsidR="00E50D76" w:rsidRPr="00857737" w:rsidRDefault="00E50D76" w:rsidP="00E50D76">
            <w:pPr>
              <w:jc w:val="center"/>
              <w:rPr>
                <w:rFonts w:ascii="Calibri Light" w:hAnsi="Calibri Light"/>
                <w:sz w:val="22"/>
              </w:rPr>
            </w:pPr>
            <w:r w:rsidRPr="00857737">
              <w:rPr>
                <w:rFonts w:ascii="Calibri Light" w:hAnsi="Calibri Light" w:cs="Calibri Light"/>
                <w:sz w:val="22"/>
              </w:rPr>
              <w:t>54,81</w:t>
            </w:r>
          </w:p>
        </w:tc>
      </w:tr>
    </w:tbl>
    <w:p w14:paraId="4F3C127A" w14:textId="77777777" w:rsidR="00F4755F" w:rsidRPr="00857737" w:rsidRDefault="0C78E43F" w:rsidP="0C78E43F">
      <w:pPr>
        <w:jc w:val="both"/>
        <w:rPr>
          <w:rFonts w:ascii="Calibri Light" w:hAnsi="Calibri Light"/>
          <w:sz w:val="20"/>
          <w:szCs w:val="20"/>
        </w:rPr>
      </w:pPr>
      <w:r w:rsidRPr="00857737">
        <w:rPr>
          <w:rFonts w:ascii="Calibri Light" w:hAnsi="Calibri Light"/>
          <w:sz w:val="20"/>
          <w:szCs w:val="20"/>
        </w:rPr>
        <w:t>Źródło: Departament Urbanistyki</w:t>
      </w:r>
    </w:p>
    <w:p w14:paraId="12276F77" w14:textId="77777777" w:rsidR="00F4755F" w:rsidRPr="00857737" w:rsidRDefault="00E50D76" w:rsidP="00857737">
      <w:pPr>
        <w:spacing w:line="276" w:lineRule="auto"/>
        <w:rPr>
          <w:rFonts w:ascii="Calibri Light" w:hAnsi="Calibri Light" w:cs="Calibri Light"/>
          <w:b/>
          <w:bCs/>
        </w:rPr>
      </w:pPr>
      <w:bookmarkStart w:id="40" w:name="_Toc6568288"/>
      <w:r w:rsidRPr="00857737">
        <w:rPr>
          <w:rFonts w:ascii="Calibri Light" w:hAnsi="Calibri Light" w:cs="Calibri Light"/>
        </w:rPr>
        <w:t xml:space="preserve">W 2020 r. uchwalono 1 plan i 2 zmiany miejscowych planów zagospodarowania przestrzennego na około 145,49 ha, w tym na około 23,65 ha terenów nieobjętych wcześniej planami, co zwiększyło pokrycie miasta obowiązującymi planami o około 0,23%. </w:t>
      </w:r>
    </w:p>
    <w:p w14:paraId="50235C4E" w14:textId="4E9DADF5" w:rsidR="00184FA2" w:rsidRPr="00857737" w:rsidRDefault="00FD6414" w:rsidP="00857737">
      <w:pPr>
        <w:pStyle w:val="Legenda"/>
        <w:rPr>
          <w:bCs w:val="0"/>
          <w:sz w:val="24"/>
          <w:szCs w:val="24"/>
        </w:rPr>
      </w:pPr>
      <w:bookmarkStart w:id="41" w:name="_Toc71201586"/>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19</w:t>
      </w:r>
      <w:r w:rsidRPr="00857737">
        <w:rPr>
          <w:sz w:val="24"/>
          <w:szCs w:val="24"/>
        </w:rPr>
        <w:fldChar w:fldCharType="end"/>
      </w:r>
      <w:r w:rsidR="0C78E43F" w:rsidRPr="00857737">
        <w:rPr>
          <w:bCs w:val="0"/>
          <w:sz w:val="24"/>
          <w:szCs w:val="24"/>
        </w:rPr>
        <w:t>. Miejscowe plany zagospodarowania przestrzennego w 20</w:t>
      </w:r>
      <w:r w:rsidR="00E50D76" w:rsidRPr="00857737">
        <w:rPr>
          <w:bCs w:val="0"/>
          <w:sz w:val="24"/>
          <w:szCs w:val="24"/>
        </w:rPr>
        <w:t>20</w:t>
      </w:r>
      <w:r w:rsidR="0C78E43F" w:rsidRPr="00857737">
        <w:rPr>
          <w:bCs w:val="0"/>
          <w:sz w:val="24"/>
          <w:szCs w:val="24"/>
        </w:rPr>
        <w:t xml:space="preserve"> </w:t>
      </w:r>
      <w:bookmarkEnd w:id="40"/>
      <w:r w:rsidR="009225E3" w:rsidRPr="00857737">
        <w:rPr>
          <w:sz w:val="24"/>
          <w:szCs w:val="24"/>
        </w:rPr>
        <w:t>roku</w:t>
      </w:r>
      <w:bookmarkEnd w:id="41"/>
    </w:p>
    <w:tbl>
      <w:tblPr>
        <w:tblW w:w="90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 "/>
        <w:tblDescription w:val="Miejscowe plany zagospodarowania przestrzennego w 2020 roku"/>
      </w:tblPr>
      <w:tblGrid>
        <w:gridCol w:w="4282"/>
        <w:gridCol w:w="1576"/>
        <w:gridCol w:w="1576"/>
        <w:gridCol w:w="1577"/>
      </w:tblGrid>
      <w:tr w:rsidR="003843D2" w:rsidRPr="00857737" w14:paraId="57952851" w14:textId="77777777" w:rsidTr="00953F22">
        <w:tc>
          <w:tcPr>
            <w:tcW w:w="4282" w:type="dxa"/>
            <w:shd w:val="clear" w:color="auto" w:fill="auto"/>
            <w:vAlign w:val="center"/>
          </w:tcPr>
          <w:p w14:paraId="5B46D3C4" w14:textId="77777777" w:rsidR="00184FA2" w:rsidRPr="00857737" w:rsidRDefault="0C78E43F" w:rsidP="00953F22">
            <w:pPr>
              <w:rPr>
                <w:rFonts w:ascii="Calibri Light" w:hAnsi="Calibri Light"/>
                <w:b/>
                <w:bCs/>
                <w:sz w:val="22"/>
              </w:rPr>
            </w:pPr>
            <w:r w:rsidRPr="00857737">
              <w:rPr>
                <w:rFonts w:ascii="Calibri Light" w:hAnsi="Calibri Light"/>
                <w:b/>
                <w:bCs/>
                <w:sz w:val="22"/>
              </w:rPr>
              <w:t>Wyszczególnienie</w:t>
            </w:r>
          </w:p>
        </w:tc>
        <w:tc>
          <w:tcPr>
            <w:tcW w:w="1576" w:type="dxa"/>
            <w:shd w:val="clear" w:color="auto" w:fill="auto"/>
            <w:vAlign w:val="center"/>
          </w:tcPr>
          <w:p w14:paraId="6FC80927" w14:textId="77777777" w:rsidR="00184FA2" w:rsidRPr="00857737" w:rsidRDefault="0C78E43F" w:rsidP="00953F22">
            <w:pPr>
              <w:jc w:val="center"/>
              <w:rPr>
                <w:rFonts w:ascii="Calibri Light" w:hAnsi="Calibri Light"/>
                <w:b/>
                <w:bCs/>
                <w:sz w:val="22"/>
              </w:rPr>
            </w:pPr>
            <w:r w:rsidRPr="00857737">
              <w:rPr>
                <w:rFonts w:ascii="Calibri Light" w:hAnsi="Calibri Light"/>
                <w:b/>
                <w:bCs/>
                <w:sz w:val="22"/>
              </w:rPr>
              <w:t>Liczba planów</w:t>
            </w:r>
          </w:p>
        </w:tc>
        <w:tc>
          <w:tcPr>
            <w:tcW w:w="1576" w:type="dxa"/>
            <w:shd w:val="clear" w:color="auto" w:fill="auto"/>
            <w:vAlign w:val="center"/>
          </w:tcPr>
          <w:p w14:paraId="137CF597" w14:textId="77777777" w:rsidR="00184FA2" w:rsidRPr="00857737" w:rsidRDefault="0C78E43F" w:rsidP="00953F22">
            <w:pPr>
              <w:jc w:val="center"/>
              <w:rPr>
                <w:rFonts w:ascii="Calibri Light" w:hAnsi="Calibri Light"/>
                <w:b/>
                <w:bCs/>
                <w:sz w:val="22"/>
              </w:rPr>
            </w:pPr>
            <w:r w:rsidRPr="00857737">
              <w:rPr>
                <w:rFonts w:ascii="Calibri Light" w:hAnsi="Calibri Light"/>
                <w:b/>
                <w:bCs/>
                <w:sz w:val="22"/>
              </w:rPr>
              <w:t>Powierzchnia</w:t>
            </w:r>
          </w:p>
          <w:p w14:paraId="2F9B5B35" w14:textId="77777777" w:rsidR="00184FA2" w:rsidRPr="00857737" w:rsidRDefault="0C78E43F" w:rsidP="00953F22">
            <w:pPr>
              <w:jc w:val="center"/>
              <w:rPr>
                <w:rFonts w:ascii="Calibri Light" w:hAnsi="Calibri Light"/>
                <w:b/>
                <w:bCs/>
                <w:sz w:val="22"/>
              </w:rPr>
            </w:pPr>
            <w:r w:rsidRPr="00857737">
              <w:rPr>
                <w:rFonts w:ascii="Calibri Light" w:hAnsi="Calibri Light"/>
                <w:b/>
                <w:bCs/>
                <w:sz w:val="22"/>
              </w:rPr>
              <w:t>(ha)</w:t>
            </w:r>
          </w:p>
        </w:tc>
        <w:tc>
          <w:tcPr>
            <w:tcW w:w="1577" w:type="dxa"/>
            <w:shd w:val="clear" w:color="auto" w:fill="auto"/>
            <w:vAlign w:val="center"/>
          </w:tcPr>
          <w:p w14:paraId="3980F265" w14:textId="77777777" w:rsidR="00184FA2" w:rsidRPr="00857737" w:rsidRDefault="0C78E43F" w:rsidP="00953F22">
            <w:pPr>
              <w:jc w:val="center"/>
              <w:rPr>
                <w:rFonts w:ascii="Calibri Light" w:hAnsi="Calibri Light"/>
                <w:b/>
                <w:bCs/>
                <w:sz w:val="22"/>
              </w:rPr>
            </w:pPr>
            <w:r w:rsidRPr="00857737">
              <w:rPr>
                <w:rFonts w:ascii="Calibri Light" w:hAnsi="Calibri Light"/>
                <w:b/>
                <w:bCs/>
                <w:sz w:val="22"/>
              </w:rPr>
              <w:t>Udział</w:t>
            </w:r>
          </w:p>
          <w:p w14:paraId="4E21A7C5" w14:textId="77777777" w:rsidR="00184FA2" w:rsidRPr="00857737" w:rsidRDefault="0C78E43F" w:rsidP="00953F22">
            <w:pPr>
              <w:jc w:val="center"/>
              <w:rPr>
                <w:rFonts w:ascii="Calibri Light" w:hAnsi="Calibri Light"/>
                <w:b/>
                <w:bCs/>
                <w:sz w:val="22"/>
              </w:rPr>
            </w:pPr>
            <w:r w:rsidRPr="00857737">
              <w:rPr>
                <w:rFonts w:ascii="Calibri Light" w:hAnsi="Calibri Light"/>
                <w:b/>
                <w:bCs/>
                <w:sz w:val="22"/>
              </w:rPr>
              <w:t>w pow. miasta (%)</w:t>
            </w:r>
          </w:p>
        </w:tc>
      </w:tr>
      <w:tr w:rsidR="003843D2" w:rsidRPr="00857737" w14:paraId="425B25AB" w14:textId="77777777" w:rsidTr="0C78E43F">
        <w:tc>
          <w:tcPr>
            <w:tcW w:w="4282" w:type="dxa"/>
            <w:shd w:val="clear" w:color="auto" w:fill="auto"/>
          </w:tcPr>
          <w:p w14:paraId="3A9BDD67" w14:textId="77777777" w:rsidR="00E50D76" w:rsidRPr="00857737" w:rsidRDefault="00E50D76" w:rsidP="00E50D76">
            <w:pPr>
              <w:jc w:val="both"/>
              <w:rPr>
                <w:rFonts w:ascii="Calibri Light" w:hAnsi="Calibri Light"/>
                <w:b/>
                <w:bCs/>
                <w:sz w:val="22"/>
              </w:rPr>
            </w:pPr>
            <w:r w:rsidRPr="00857737">
              <w:rPr>
                <w:rFonts w:ascii="Calibri Light" w:hAnsi="Calibri Light"/>
                <w:b/>
                <w:bCs/>
                <w:sz w:val="22"/>
              </w:rPr>
              <w:t>Plany obowiązujące, w tym</w:t>
            </w:r>
          </w:p>
        </w:tc>
        <w:tc>
          <w:tcPr>
            <w:tcW w:w="1576" w:type="dxa"/>
            <w:shd w:val="clear" w:color="auto" w:fill="auto"/>
          </w:tcPr>
          <w:p w14:paraId="0F7B3593" w14:textId="028D6AD6" w:rsidR="00E50D76" w:rsidRPr="00857737" w:rsidRDefault="00E50D76" w:rsidP="00E50D76">
            <w:pPr>
              <w:jc w:val="center"/>
              <w:rPr>
                <w:rFonts w:ascii="Calibri Light" w:hAnsi="Calibri Light"/>
                <w:sz w:val="22"/>
              </w:rPr>
            </w:pPr>
            <w:r w:rsidRPr="00857737">
              <w:rPr>
                <w:rFonts w:ascii="Calibri Light" w:hAnsi="Calibri Light" w:cs="Calibri Light"/>
                <w:sz w:val="22"/>
                <w:szCs w:val="20"/>
              </w:rPr>
              <w:t>138</w:t>
            </w:r>
          </w:p>
        </w:tc>
        <w:tc>
          <w:tcPr>
            <w:tcW w:w="1576" w:type="dxa"/>
            <w:shd w:val="clear" w:color="auto" w:fill="auto"/>
          </w:tcPr>
          <w:p w14:paraId="5E740D1F" w14:textId="1C8DD048" w:rsidR="00E50D76" w:rsidRPr="00857737" w:rsidRDefault="00E50D76" w:rsidP="00E50D76">
            <w:pPr>
              <w:jc w:val="center"/>
              <w:rPr>
                <w:rFonts w:ascii="Calibri Light" w:hAnsi="Calibri Light"/>
                <w:sz w:val="22"/>
              </w:rPr>
            </w:pPr>
            <w:r w:rsidRPr="00857737">
              <w:rPr>
                <w:rFonts w:ascii="Calibri Light" w:hAnsi="Calibri Light" w:cs="Calibri Light"/>
                <w:sz w:val="22"/>
                <w:szCs w:val="20"/>
              </w:rPr>
              <w:t>5 597,45</w:t>
            </w:r>
          </w:p>
        </w:tc>
        <w:tc>
          <w:tcPr>
            <w:tcW w:w="1577" w:type="dxa"/>
            <w:shd w:val="clear" w:color="auto" w:fill="auto"/>
          </w:tcPr>
          <w:p w14:paraId="77490EFC" w14:textId="3EA78417" w:rsidR="00E50D76" w:rsidRPr="00857737" w:rsidRDefault="00E50D76" w:rsidP="00E50D76">
            <w:pPr>
              <w:jc w:val="center"/>
              <w:rPr>
                <w:rFonts w:ascii="Calibri Light" w:hAnsi="Calibri Light"/>
                <w:sz w:val="22"/>
              </w:rPr>
            </w:pPr>
            <w:r w:rsidRPr="00857737">
              <w:rPr>
                <w:rFonts w:ascii="Calibri Light" w:hAnsi="Calibri Light" w:cs="Calibri Light"/>
                <w:sz w:val="22"/>
                <w:szCs w:val="20"/>
              </w:rPr>
              <w:t>54,81</w:t>
            </w:r>
          </w:p>
        </w:tc>
      </w:tr>
      <w:tr w:rsidR="003843D2" w:rsidRPr="00857737" w14:paraId="782EC3AB" w14:textId="77777777" w:rsidTr="0C78E43F">
        <w:tc>
          <w:tcPr>
            <w:tcW w:w="4282" w:type="dxa"/>
            <w:shd w:val="clear" w:color="auto" w:fill="auto"/>
          </w:tcPr>
          <w:p w14:paraId="7FF0714D" w14:textId="3912F13F" w:rsidR="00E50D76" w:rsidRPr="00857737" w:rsidRDefault="00E50D76" w:rsidP="00E50D76">
            <w:pPr>
              <w:jc w:val="right"/>
              <w:rPr>
                <w:rFonts w:ascii="Calibri Light" w:hAnsi="Calibri Light"/>
                <w:b/>
                <w:bCs/>
                <w:sz w:val="22"/>
              </w:rPr>
            </w:pPr>
            <w:r w:rsidRPr="00857737">
              <w:rPr>
                <w:rFonts w:ascii="Calibri Light" w:hAnsi="Calibri Light"/>
                <w:b/>
                <w:bCs/>
                <w:sz w:val="22"/>
              </w:rPr>
              <w:t>plany uchwalone w 2020 roku</w:t>
            </w:r>
          </w:p>
        </w:tc>
        <w:tc>
          <w:tcPr>
            <w:tcW w:w="1576" w:type="dxa"/>
            <w:shd w:val="clear" w:color="auto" w:fill="auto"/>
          </w:tcPr>
          <w:p w14:paraId="46335038" w14:textId="35639E63" w:rsidR="00E50D76" w:rsidRPr="00857737" w:rsidRDefault="00E50D76" w:rsidP="00E50D76">
            <w:pPr>
              <w:jc w:val="center"/>
              <w:rPr>
                <w:rFonts w:ascii="Calibri Light" w:hAnsi="Calibri Light"/>
                <w:sz w:val="22"/>
              </w:rPr>
            </w:pPr>
            <w:r w:rsidRPr="00857737">
              <w:rPr>
                <w:rFonts w:ascii="Calibri Light" w:hAnsi="Calibri Light" w:cs="Calibri Light"/>
                <w:sz w:val="22"/>
                <w:szCs w:val="20"/>
              </w:rPr>
              <w:t>1</w:t>
            </w:r>
          </w:p>
        </w:tc>
        <w:tc>
          <w:tcPr>
            <w:tcW w:w="1576" w:type="dxa"/>
            <w:shd w:val="clear" w:color="auto" w:fill="auto"/>
          </w:tcPr>
          <w:p w14:paraId="1DB2F0A7" w14:textId="682B5BDA" w:rsidR="00E50D76" w:rsidRPr="00857737" w:rsidRDefault="00E50D76" w:rsidP="00E50D76">
            <w:pPr>
              <w:jc w:val="center"/>
              <w:rPr>
                <w:rFonts w:ascii="Calibri Light" w:hAnsi="Calibri Light"/>
                <w:sz w:val="22"/>
              </w:rPr>
            </w:pPr>
            <w:r w:rsidRPr="00857737">
              <w:rPr>
                <w:rFonts w:ascii="Calibri Light" w:hAnsi="Calibri Light" w:cs="Calibri Light"/>
                <w:sz w:val="22"/>
                <w:szCs w:val="20"/>
              </w:rPr>
              <w:t>31,32</w:t>
            </w:r>
          </w:p>
        </w:tc>
        <w:tc>
          <w:tcPr>
            <w:tcW w:w="1577" w:type="dxa"/>
            <w:shd w:val="clear" w:color="auto" w:fill="auto"/>
          </w:tcPr>
          <w:p w14:paraId="558B4252" w14:textId="70E78866" w:rsidR="00E50D76" w:rsidRPr="00857737" w:rsidRDefault="00E50D76" w:rsidP="00E50D76">
            <w:pPr>
              <w:jc w:val="center"/>
              <w:rPr>
                <w:rFonts w:ascii="Calibri Light" w:hAnsi="Calibri Light"/>
                <w:sz w:val="22"/>
              </w:rPr>
            </w:pPr>
            <w:r w:rsidRPr="00857737">
              <w:rPr>
                <w:rFonts w:ascii="Calibri Light" w:hAnsi="Calibri Light" w:cs="Calibri Light"/>
                <w:sz w:val="22"/>
                <w:szCs w:val="20"/>
              </w:rPr>
              <w:t>0,31</w:t>
            </w:r>
          </w:p>
        </w:tc>
      </w:tr>
      <w:tr w:rsidR="003843D2" w:rsidRPr="00857737" w14:paraId="45DE8B3B" w14:textId="77777777" w:rsidTr="0C78E43F">
        <w:tc>
          <w:tcPr>
            <w:tcW w:w="4282" w:type="dxa"/>
            <w:shd w:val="clear" w:color="auto" w:fill="auto"/>
          </w:tcPr>
          <w:p w14:paraId="3F1B6AEB" w14:textId="77777777" w:rsidR="00E50D76" w:rsidRPr="00857737" w:rsidRDefault="00E50D76" w:rsidP="00E50D76">
            <w:pPr>
              <w:jc w:val="both"/>
              <w:rPr>
                <w:rFonts w:ascii="Calibri Light" w:hAnsi="Calibri Light"/>
                <w:b/>
                <w:bCs/>
                <w:sz w:val="22"/>
              </w:rPr>
            </w:pPr>
            <w:r w:rsidRPr="00857737">
              <w:rPr>
                <w:rFonts w:ascii="Calibri Light" w:hAnsi="Calibri Light"/>
                <w:b/>
                <w:bCs/>
                <w:sz w:val="22"/>
              </w:rPr>
              <w:t>Plany i zmiany planów procedowane</w:t>
            </w:r>
          </w:p>
        </w:tc>
        <w:tc>
          <w:tcPr>
            <w:tcW w:w="1576" w:type="dxa"/>
            <w:shd w:val="clear" w:color="auto" w:fill="auto"/>
          </w:tcPr>
          <w:p w14:paraId="43FBD11F" w14:textId="34428447" w:rsidR="00E50D76" w:rsidRPr="00857737" w:rsidRDefault="00E50D76" w:rsidP="00E50D76">
            <w:pPr>
              <w:jc w:val="center"/>
              <w:rPr>
                <w:rFonts w:ascii="Calibri Light" w:hAnsi="Calibri Light"/>
                <w:sz w:val="22"/>
              </w:rPr>
            </w:pPr>
            <w:r w:rsidRPr="00857737">
              <w:rPr>
                <w:rFonts w:ascii="Calibri Light" w:hAnsi="Calibri Light" w:cs="Calibri Light"/>
                <w:sz w:val="22"/>
                <w:szCs w:val="20"/>
              </w:rPr>
              <w:t>56</w:t>
            </w:r>
          </w:p>
        </w:tc>
        <w:tc>
          <w:tcPr>
            <w:tcW w:w="1576" w:type="dxa"/>
            <w:shd w:val="clear" w:color="auto" w:fill="auto"/>
          </w:tcPr>
          <w:p w14:paraId="0E9F6E12" w14:textId="16D1C398" w:rsidR="00E50D76" w:rsidRPr="00857737" w:rsidRDefault="00E50D76" w:rsidP="00E50D76">
            <w:pPr>
              <w:jc w:val="center"/>
              <w:rPr>
                <w:rFonts w:ascii="Calibri Light" w:hAnsi="Calibri Light"/>
                <w:sz w:val="22"/>
              </w:rPr>
            </w:pPr>
            <w:r w:rsidRPr="00857737">
              <w:rPr>
                <w:rFonts w:ascii="Calibri Light" w:hAnsi="Calibri Light" w:cs="Calibri Light"/>
                <w:sz w:val="22"/>
                <w:szCs w:val="20"/>
              </w:rPr>
              <w:t>2 253,26</w:t>
            </w:r>
            <w:r w:rsidR="00212D51" w:rsidRPr="00857737">
              <w:rPr>
                <w:rStyle w:val="Odwoanieprzypisudolnego"/>
                <w:rFonts w:ascii="Calibri Light" w:hAnsi="Calibri Light" w:cs="Calibri Light"/>
                <w:sz w:val="22"/>
                <w:szCs w:val="20"/>
              </w:rPr>
              <w:footnoteReference w:id="5"/>
            </w:r>
          </w:p>
        </w:tc>
        <w:tc>
          <w:tcPr>
            <w:tcW w:w="1577" w:type="dxa"/>
            <w:shd w:val="clear" w:color="auto" w:fill="auto"/>
          </w:tcPr>
          <w:p w14:paraId="62231949" w14:textId="6F6F452C" w:rsidR="00E50D76" w:rsidRPr="00857737" w:rsidRDefault="00E50D76" w:rsidP="00E50D76">
            <w:pPr>
              <w:jc w:val="center"/>
              <w:rPr>
                <w:rFonts w:ascii="Calibri Light" w:hAnsi="Calibri Light"/>
                <w:sz w:val="22"/>
                <w:vertAlign w:val="superscript"/>
              </w:rPr>
            </w:pPr>
            <w:r w:rsidRPr="00857737">
              <w:rPr>
                <w:rFonts w:ascii="Calibri Light" w:hAnsi="Calibri Light" w:cs="Calibri Light"/>
                <w:sz w:val="22"/>
                <w:szCs w:val="20"/>
              </w:rPr>
              <w:t>22,06</w:t>
            </w:r>
          </w:p>
        </w:tc>
      </w:tr>
    </w:tbl>
    <w:p w14:paraId="30F5C246" w14:textId="77777777" w:rsidR="00184FA2" w:rsidRPr="00857737" w:rsidRDefault="0C78E43F" w:rsidP="0C78E43F">
      <w:pPr>
        <w:jc w:val="both"/>
        <w:rPr>
          <w:rFonts w:ascii="Calibri Light" w:hAnsi="Calibri Light"/>
          <w:sz w:val="20"/>
          <w:szCs w:val="20"/>
        </w:rPr>
      </w:pPr>
      <w:r w:rsidRPr="00857737">
        <w:rPr>
          <w:rFonts w:ascii="Calibri Light" w:hAnsi="Calibri Light"/>
          <w:sz w:val="20"/>
          <w:szCs w:val="20"/>
        </w:rPr>
        <w:t>Źródło: Departament Urbanistyki</w:t>
      </w:r>
    </w:p>
    <w:p w14:paraId="408A209B" w14:textId="2C74F88E" w:rsidR="00184FA2" w:rsidRPr="00857737" w:rsidRDefault="00FD6414" w:rsidP="00857737">
      <w:pPr>
        <w:pStyle w:val="Legenda"/>
        <w:rPr>
          <w:sz w:val="24"/>
          <w:szCs w:val="24"/>
        </w:rPr>
      </w:pPr>
      <w:bookmarkStart w:id="42" w:name="_Toc6568289"/>
      <w:bookmarkStart w:id="43" w:name="_Toc71201587"/>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20</w:t>
      </w:r>
      <w:r w:rsidRPr="00857737">
        <w:rPr>
          <w:sz w:val="24"/>
          <w:szCs w:val="24"/>
        </w:rPr>
        <w:fldChar w:fldCharType="end"/>
      </w:r>
      <w:r w:rsidR="0C78E43F" w:rsidRPr="00857737">
        <w:rPr>
          <w:sz w:val="24"/>
          <w:szCs w:val="24"/>
        </w:rPr>
        <w:t>. Opracowania planistyczne uchwalone w 20</w:t>
      </w:r>
      <w:bookmarkEnd w:id="42"/>
      <w:r w:rsidR="00512C3C" w:rsidRPr="00857737">
        <w:rPr>
          <w:sz w:val="24"/>
          <w:szCs w:val="24"/>
        </w:rPr>
        <w:t>20</w:t>
      </w:r>
      <w:r w:rsidR="009225E3" w:rsidRPr="00857737">
        <w:rPr>
          <w:sz w:val="24"/>
          <w:szCs w:val="24"/>
        </w:rPr>
        <w:t>roku</w:t>
      </w:r>
      <w:bookmarkEnd w:id="43"/>
    </w:p>
    <w:tbl>
      <w:tblPr>
        <w:tblW w:w="8997"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20. "/>
        <w:tblDescription w:val="Opracowania planistyczne uchwalone w 2020roku"/>
      </w:tblPr>
      <w:tblGrid>
        <w:gridCol w:w="465"/>
        <w:gridCol w:w="6689"/>
        <w:gridCol w:w="1843"/>
      </w:tblGrid>
      <w:tr w:rsidR="003843D2" w:rsidRPr="00857737" w14:paraId="10941A6B" w14:textId="77777777" w:rsidTr="0C78E43F">
        <w:trPr>
          <w:cantSplit/>
          <w:trHeight w:val="305"/>
        </w:trPr>
        <w:tc>
          <w:tcPr>
            <w:tcW w:w="465" w:type="dxa"/>
            <w:shd w:val="clear" w:color="auto" w:fill="auto"/>
            <w:vAlign w:val="center"/>
          </w:tcPr>
          <w:p w14:paraId="4840D583" w14:textId="77777777" w:rsidR="00184FA2" w:rsidRPr="00857737" w:rsidRDefault="0C78E43F" w:rsidP="0C78E43F">
            <w:pPr>
              <w:jc w:val="center"/>
              <w:rPr>
                <w:rFonts w:ascii="Calibri Light" w:hAnsi="Calibri Light"/>
                <w:b/>
                <w:bCs/>
                <w:sz w:val="22"/>
              </w:rPr>
            </w:pPr>
            <w:r w:rsidRPr="00857737">
              <w:rPr>
                <w:rFonts w:ascii="Calibri Light" w:hAnsi="Calibri Light"/>
                <w:b/>
                <w:bCs/>
                <w:sz w:val="22"/>
              </w:rPr>
              <w:t>Lp.</w:t>
            </w:r>
          </w:p>
        </w:tc>
        <w:tc>
          <w:tcPr>
            <w:tcW w:w="6689" w:type="dxa"/>
            <w:shd w:val="clear" w:color="auto" w:fill="auto"/>
            <w:vAlign w:val="center"/>
          </w:tcPr>
          <w:p w14:paraId="6C088C47" w14:textId="77777777" w:rsidR="00184FA2" w:rsidRPr="00857737" w:rsidRDefault="0C78E43F" w:rsidP="0C78E43F">
            <w:pPr>
              <w:rPr>
                <w:rFonts w:ascii="Calibri Light" w:hAnsi="Calibri Light"/>
                <w:b/>
                <w:bCs/>
                <w:sz w:val="22"/>
              </w:rPr>
            </w:pPr>
            <w:r w:rsidRPr="00857737">
              <w:rPr>
                <w:rFonts w:ascii="Calibri Light" w:hAnsi="Calibri Light"/>
                <w:b/>
                <w:bCs/>
                <w:sz w:val="22"/>
              </w:rPr>
              <w:t>Nazwa opracowania</w:t>
            </w:r>
          </w:p>
        </w:tc>
        <w:tc>
          <w:tcPr>
            <w:tcW w:w="1843" w:type="dxa"/>
            <w:shd w:val="clear" w:color="auto" w:fill="auto"/>
            <w:vAlign w:val="center"/>
          </w:tcPr>
          <w:p w14:paraId="03C72741" w14:textId="77777777" w:rsidR="00184FA2" w:rsidRPr="00857737" w:rsidRDefault="0C78E43F" w:rsidP="0C78E43F">
            <w:pPr>
              <w:jc w:val="center"/>
              <w:rPr>
                <w:rFonts w:ascii="Calibri Light" w:hAnsi="Calibri Light"/>
                <w:b/>
                <w:bCs/>
                <w:sz w:val="22"/>
              </w:rPr>
            </w:pPr>
            <w:r w:rsidRPr="00857737">
              <w:rPr>
                <w:rFonts w:ascii="Calibri Light" w:hAnsi="Calibri Light"/>
                <w:b/>
                <w:bCs/>
                <w:sz w:val="22"/>
              </w:rPr>
              <w:t>Powierzchnia</w:t>
            </w:r>
          </w:p>
          <w:p w14:paraId="2ADD12AA" w14:textId="77777777" w:rsidR="00184FA2" w:rsidRPr="00857737" w:rsidRDefault="0C78E43F" w:rsidP="0C78E43F">
            <w:pPr>
              <w:jc w:val="center"/>
              <w:rPr>
                <w:rFonts w:ascii="Calibri Light" w:hAnsi="Calibri Light"/>
                <w:b/>
                <w:bCs/>
                <w:sz w:val="22"/>
              </w:rPr>
            </w:pPr>
            <w:r w:rsidRPr="00857737">
              <w:rPr>
                <w:rFonts w:ascii="Calibri Light" w:hAnsi="Calibri Light"/>
                <w:b/>
                <w:bCs/>
                <w:sz w:val="22"/>
              </w:rPr>
              <w:t>(ha)</w:t>
            </w:r>
          </w:p>
        </w:tc>
      </w:tr>
      <w:tr w:rsidR="003843D2" w:rsidRPr="00857737" w14:paraId="3B7EF169" w14:textId="77777777" w:rsidTr="00C13061">
        <w:trPr>
          <w:cantSplit/>
          <w:trHeight w:val="488"/>
        </w:trPr>
        <w:tc>
          <w:tcPr>
            <w:tcW w:w="465" w:type="dxa"/>
            <w:shd w:val="clear" w:color="auto" w:fill="auto"/>
            <w:vAlign w:val="center"/>
          </w:tcPr>
          <w:p w14:paraId="065D2414" w14:textId="008F0CE0" w:rsidR="00512C3C" w:rsidRPr="00857737" w:rsidRDefault="00512C3C" w:rsidP="00934AAA">
            <w:pPr>
              <w:pStyle w:val="Akapitzlist"/>
              <w:numPr>
                <w:ilvl w:val="0"/>
                <w:numId w:val="5"/>
              </w:numPr>
              <w:ind w:left="0" w:firstLine="0"/>
              <w:jc w:val="center"/>
              <w:rPr>
                <w:rFonts w:ascii="Calibri Light" w:hAnsi="Calibri Light"/>
                <w:sz w:val="22"/>
              </w:rPr>
            </w:pPr>
          </w:p>
        </w:tc>
        <w:tc>
          <w:tcPr>
            <w:tcW w:w="6689" w:type="dxa"/>
            <w:shd w:val="clear" w:color="auto" w:fill="auto"/>
          </w:tcPr>
          <w:p w14:paraId="46D84BFE" w14:textId="7FEE2AC7" w:rsidR="00512C3C" w:rsidRPr="00857737" w:rsidRDefault="00512C3C" w:rsidP="00512C3C">
            <w:pPr>
              <w:ind w:left="32"/>
              <w:jc w:val="both"/>
              <w:rPr>
                <w:rFonts w:eastAsiaTheme="majorEastAsia" w:cstheme="majorBidi"/>
                <w:sz w:val="22"/>
              </w:rPr>
            </w:pPr>
            <w:r w:rsidRPr="00857737">
              <w:rPr>
                <w:rFonts w:ascii="Calibri Light" w:hAnsi="Calibri Light" w:cs="Calibri Light"/>
                <w:sz w:val="22"/>
                <w:szCs w:val="20"/>
              </w:rPr>
              <w:t>Miejscowy plan zagospodarowania przestrzennego części osiedli Bojary i Piasta I w Białymstoku w rejonie ulic Dalekiej i Mieszka I</w:t>
            </w:r>
          </w:p>
        </w:tc>
        <w:tc>
          <w:tcPr>
            <w:tcW w:w="1843" w:type="dxa"/>
            <w:shd w:val="clear" w:color="auto" w:fill="auto"/>
          </w:tcPr>
          <w:p w14:paraId="743C2D31" w14:textId="6898488F" w:rsidR="00512C3C" w:rsidRPr="00857737" w:rsidRDefault="00512C3C" w:rsidP="00512C3C">
            <w:pPr>
              <w:jc w:val="center"/>
              <w:rPr>
                <w:rFonts w:eastAsiaTheme="majorEastAsia" w:cstheme="majorBidi"/>
                <w:sz w:val="22"/>
              </w:rPr>
            </w:pPr>
            <w:r w:rsidRPr="00857737">
              <w:rPr>
                <w:rFonts w:ascii="Calibri Light" w:hAnsi="Calibri Light" w:cs="Calibri Light"/>
                <w:sz w:val="22"/>
                <w:szCs w:val="20"/>
              </w:rPr>
              <w:t>31,32</w:t>
            </w:r>
          </w:p>
        </w:tc>
      </w:tr>
      <w:tr w:rsidR="003843D2" w:rsidRPr="00857737" w14:paraId="22FF1582" w14:textId="77777777" w:rsidTr="00C13061">
        <w:trPr>
          <w:cantSplit/>
          <w:trHeight w:val="468"/>
        </w:trPr>
        <w:tc>
          <w:tcPr>
            <w:tcW w:w="465" w:type="dxa"/>
            <w:shd w:val="clear" w:color="auto" w:fill="auto"/>
            <w:vAlign w:val="center"/>
          </w:tcPr>
          <w:p w14:paraId="2CC21B90" w14:textId="77777777" w:rsidR="00512C3C" w:rsidRPr="00857737" w:rsidRDefault="00512C3C" w:rsidP="00934AAA">
            <w:pPr>
              <w:pStyle w:val="Akapitzlist"/>
              <w:numPr>
                <w:ilvl w:val="0"/>
                <w:numId w:val="5"/>
              </w:numPr>
              <w:ind w:left="0" w:firstLine="0"/>
              <w:jc w:val="center"/>
              <w:rPr>
                <w:rFonts w:ascii="Calibri Light" w:hAnsi="Calibri Light"/>
                <w:sz w:val="22"/>
              </w:rPr>
            </w:pPr>
            <w:r w:rsidRPr="00857737">
              <w:rPr>
                <w:rFonts w:ascii="Calibri Light" w:hAnsi="Calibri Light"/>
                <w:sz w:val="22"/>
              </w:rPr>
              <w:t>2</w:t>
            </w:r>
          </w:p>
        </w:tc>
        <w:tc>
          <w:tcPr>
            <w:tcW w:w="6689" w:type="dxa"/>
            <w:shd w:val="clear" w:color="auto" w:fill="auto"/>
          </w:tcPr>
          <w:p w14:paraId="159F8905" w14:textId="6FF8339C" w:rsidR="00512C3C" w:rsidRPr="00857737" w:rsidRDefault="00512C3C" w:rsidP="00512C3C">
            <w:pPr>
              <w:ind w:left="32"/>
              <w:jc w:val="both"/>
              <w:rPr>
                <w:rFonts w:eastAsiaTheme="majorEastAsia" w:cstheme="majorBidi"/>
                <w:sz w:val="22"/>
              </w:rPr>
            </w:pPr>
            <w:r w:rsidRPr="00857737">
              <w:rPr>
                <w:rFonts w:ascii="Calibri Light" w:hAnsi="Calibri Light" w:cs="Calibri Light"/>
                <w:sz w:val="22"/>
                <w:szCs w:val="20"/>
              </w:rPr>
              <w:t xml:space="preserve">Zmiana miejscowego planu zagospodarowania przestrzennego części osiedla </w:t>
            </w:r>
            <w:proofErr w:type="spellStart"/>
            <w:r w:rsidRPr="00857737">
              <w:rPr>
                <w:rFonts w:ascii="Calibri Light" w:hAnsi="Calibri Light" w:cs="Calibri Light"/>
                <w:sz w:val="22"/>
                <w:szCs w:val="20"/>
              </w:rPr>
              <w:t>Bacieczki</w:t>
            </w:r>
            <w:proofErr w:type="spellEnd"/>
            <w:r w:rsidRPr="00857737">
              <w:rPr>
                <w:rFonts w:ascii="Calibri Light" w:hAnsi="Calibri Light" w:cs="Calibri Light"/>
                <w:sz w:val="22"/>
                <w:szCs w:val="20"/>
              </w:rPr>
              <w:t xml:space="preserve"> w Białymstoku (rejon ulic Komisji Edukacji Narodowej</w:t>
            </w:r>
            <w:r w:rsidRPr="00857737">
              <w:rPr>
                <w:rFonts w:ascii="Calibri Light" w:hAnsi="Calibri Light" w:cs="Calibri Light"/>
                <w:sz w:val="22"/>
                <w:szCs w:val="20"/>
              </w:rPr>
              <w:br/>
              <w:t>i H. Kołłątaja)</w:t>
            </w:r>
          </w:p>
        </w:tc>
        <w:tc>
          <w:tcPr>
            <w:tcW w:w="1843" w:type="dxa"/>
            <w:shd w:val="clear" w:color="auto" w:fill="auto"/>
          </w:tcPr>
          <w:p w14:paraId="5C45610F" w14:textId="2725CC77" w:rsidR="00512C3C" w:rsidRPr="00857737" w:rsidRDefault="00512C3C" w:rsidP="00512C3C">
            <w:pPr>
              <w:spacing w:line="259" w:lineRule="auto"/>
              <w:jc w:val="center"/>
              <w:rPr>
                <w:rFonts w:eastAsiaTheme="majorEastAsia" w:cstheme="majorBidi"/>
                <w:sz w:val="22"/>
              </w:rPr>
            </w:pPr>
            <w:r w:rsidRPr="00857737">
              <w:rPr>
                <w:rFonts w:ascii="Calibri Light" w:hAnsi="Calibri Light" w:cs="Calibri Light"/>
                <w:sz w:val="22"/>
                <w:szCs w:val="20"/>
              </w:rPr>
              <w:t>96,97</w:t>
            </w:r>
          </w:p>
        </w:tc>
      </w:tr>
      <w:tr w:rsidR="003843D2" w:rsidRPr="00857737" w14:paraId="50DF68D8" w14:textId="77777777" w:rsidTr="00C13061">
        <w:trPr>
          <w:cantSplit/>
          <w:trHeight w:val="406"/>
        </w:trPr>
        <w:tc>
          <w:tcPr>
            <w:tcW w:w="465" w:type="dxa"/>
            <w:shd w:val="clear" w:color="auto" w:fill="auto"/>
            <w:vAlign w:val="center"/>
          </w:tcPr>
          <w:p w14:paraId="5FCD5EC4" w14:textId="77777777" w:rsidR="00512C3C" w:rsidRPr="00857737" w:rsidRDefault="00512C3C" w:rsidP="00934AAA">
            <w:pPr>
              <w:pStyle w:val="Akapitzlist"/>
              <w:numPr>
                <w:ilvl w:val="0"/>
                <w:numId w:val="5"/>
              </w:numPr>
              <w:ind w:left="0" w:firstLine="0"/>
              <w:jc w:val="center"/>
              <w:rPr>
                <w:rFonts w:ascii="Calibri Light" w:hAnsi="Calibri Light"/>
                <w:sz w:val="22"/>
              </w:rPr>
            </w:pPr>
            <w:r w:rsidRPr="00857737">
              <w:rPr>
                <w:rFonts w:ascii="Calibri Light" w:hAnsi="Calibri Light"/>
                <w:sz w:val="22"/>
              </w:rPr>
              <w:t>3</w:t>
            </w:r>
          </w:p>
        </w:tc>
        <w:tc>
          <w:tcPr>
            <w:tcW w:w="6689" w:type="dxa"/>
            <w:shd w:val="clear" w:color="auto" w:fill="auto"/>
          </w:tcPr>
          <w:p w14:paraId="39A231F2" w14:textId="0DAE81DB" w:rsidR="00512C3C" w:rsidRPr="00857737" w:rsidRDefault="00512C3C" w:rsidP="00512C3C">
            <w:pPr>
              <w:ind w:left="32"/>
              <w:jc w:val="both"/>
              <w:rPr>
                <w:rFonts w:eastAsiaTheme="majorEastAsia" w:cstheme="majorBidi"/>
                <w:sz w:val="22"/>
              </w:rPr>
            </w:pPr>
            <w:r w:rsidRPr="00857737">
              <w:rPr>
                <w:rFonts w:ascii="Calibri Light" w:hAnsi="Calibri Light" w:cs="Calibri Light"/>
                <w:sz w:val="22"/>
                <w:szCs w:val="20"/>
              </w:rPr>
              <w:t>Zmiana miejscowego planu zagospodarowania przestrzennego części osiedli Jaroszówka i Wygoda w Białymstoku (północno-wschodnie tereny rozwojowe)</w:t>
            </w:r>
          </w:p>
        </w:tc>
        <w:tc>
          <w:tcPr>
            <w:tcW w:w="1843" w:type="dxa"/>
            <w:shd w:val="clear" w:color="auto" w:fill="auto"/>
          </w:tcPr>
          <w:p w14:paraId="11E692C6" w14:textId="282F53A7" w:rsidR="00512C3C" w:rsidRPr="00857737" w:rsidRDefault="00512C3C" w:rsidP="00512C3C">
            <w:pPr>
              <w:spacing w:line="259" w:lineRule="auto"/>
              <w:jc w:val="center"/>
              <w:rPr>
                <w:rFonts w:eastAsiaTheme="majorEastAsia" w:cstheme="majorBidi"/>
                <w:sz w:val="22"/>
              </w:rPr>
            </w:pPr>
            <w:r w:rsidRPr="00857737">
              <w:rPr>
                <w:rFonts w:ascii="Calibri Light" w:hAnsi="Calibri Light" w:cs="Calibri Light"/>
                <w:sz w:val="22"/>
                <w:szCs w:val="20"/>
              </w:rPr>
              <w:t>17,20</w:t>
            </w:r>
          </w:p>
        </w:tc>
      </w:tr>
    </w:tbl>
    <w:p w14:paraId="2EB42545" w14:textId="77777777" w:rsidR="00F4755F" w:rsidRPr="00857737" w:rsidRDefault="0C78E43F" w:rsidP="0C78E43F">
      <w:pPr>
        <w:jc w:val="both"/>
        <w:rPr>
          <w:rFonts w:ascii="Calibri Light" w:hAnsi="Calibri Light"/>
          <w:sz w:val="20"/>
          <w:szCs w:val="20"/>
        </w:rPr>
      </w:pPr>
      <w:r w:rsidRPr="00857737">
        <w:rPr>
          <w:rFonts w:ascii="Calibri Light" w:hAnsi="Calibri Light"/>
          <w:sz w:val="20"/>
          <w:szCs w:val="20"/>
        </w:rPr>
        <w:t>Źródło: Departament Urbanistyki</w:t>
      </w:r>
    </w:p>
    <w:p w14:paraId="2636B8B8" w14:textId="77777777" w:rsidR="00F4755F" w:rsidRPr="00857737" w:rsidRDefault="00C7748B" w:rsidP="00857737">
      <w:pPr>
        <w:pStyle w:val="Spis2"/>
        <w:rPr>
          <w:b/>
        </w:rPr>
      </w:pPr>
      <w:bookmarkStart w:id="44" w:name="_Toc71270156"/>
      <w:r w:rsidRPr="00857737">
        <w:rPr>
          <w:b/>
        </w:rPr>
        <w:t>2.4</w:t>
      </w:r>
      <w:r w:rsidR="00184FA2" w:rsidRPr="00857737">
        <w:rPr>
          <w:b/>
        </w:rPr>
        <w:t>. Decyzje administracyjne związane z procesem inwestycyjnym</w:t>
      </w:r>
      <w:bookmarkEnd w:id="44"/>
    </w:p>
    <w:p w14:paraId="5823FB52" w14:textId="50068C07" w:rsidR="00184FA2" w:rsidRPr="00857737" w:rsidRDefault="00220BA7" w:rsidP="00857737">
      <w:pPr>
        <w:pStyle w:val="Legenda"/>
        <w:rPr>
          <w:sz w:val="24"/>
          <w:szCs w:val="24"/>
        </w:rPr>
      </w:pPr>
      <w:bookmarkStart w:id="45" w:name="_Toc6568290"/>
      <w:bookmarkStart w:id="46" w:name="_Toc71201588"/>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21</w:t>
      </w:r>
      <w:r w:rsidRPr="00857737">
        <w:rPr>
          <w:sz w:val="24"/>
          <w:szCs w:val="24"/>
        </w:rPr>
        <w:fldChar w:fldCharType="end"/>
      </w:r>
      <w:r w:rsidR="4CBBA926" w:rsidRPr="00857737">
        <w:rPr>
          <w:sz w:val="24"/>
          <w:szCs w:val="24"/>
        </w:rPr>
        <w:t>. Decyzje o warunkach zabudowy i decyzje o ustaleniu lokalizacji inwestycji celu publicznego wydane w latach 201</w:t>
      </w:r>
      <w:r w:rsidR="00512C3C" w:rsidRPr="00857737">
        <w:rPr>
          <w:sz w:val="24"/>
          <w:szCs w:val="24"/>
        </w:rPr>
        <w:t>6</w:t>
      </w:r>
      <w:r w:rsidR="4CBBA926" w:rsidRPr="00857737">
        <w:rPr>
          <w:sz w:val="24"/>
          <w:szCs w:val="24"/>
        </w:rPr>
        <w:t>-20</w:t>
      </w:r>
      <w:bookmarkEnd w:id="45"/>
      <w:r w:rsidR="00512C3C" w:rsidRPr="00857737">
        <w:rPr>
          <w:sz w:val="24"/>
          <w:szCs w:val="24"/>
        </w:rPr>
        <w:t>20</w:t>
      </w:r>
      <w:bookmarkEnd w:id="46"/>
    </w:p>
    <w:tbl>
      <w:tblPr>
        <w:tblW w:w="9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 "/>
        <w:tblDescription w:val="Decyzje o warunkach zabudowy i decyzje o ustaleniu lokalizacji inwestycji celu publicznego wydane w latach 2016-2020"/>
      </w:tblPr>
      <w:tblGrid>
        <w:gridCol w:w="3746"/>
        <w:gridCol w:w="1064"/>
        <w:gridCol w:w="1065"/>
        <w:gridCol w:w="1065"/>
        <w:gridCol w:w="1065"/>
        <w:gridCol w:w="1065"/>
      </w:tblGrid>
      <w:tr w:rsidR="00857737" w:rsidRPr="00857737" w14:paraId="3EC00754" w14:textId="77777777" w:rsidTr="00857737">
        <w:tc>
          <w:tcPr>
            <w:tcW w:w="3746" w:type="dxa"/>
            <w:shd w:val="clear" w:color="auto" w:fill="auto"/>
          </w:tcPr>
          <w:p w14:paraId="16287F21" w14:textId="46982890" w:rsidR="00857737" w:rsidRPr="00857737" w:rsidRDefault="00857737" w:rsidP="00512C3C">
            <w:pPr>
              <w:jc w:val="both"/>
              <w:rPr>
                <w:rFonts w:ascii="Calibri Light" w:hAnsi="Calibri Light"/>
                <w:b/>
                <w:sz w:val="22"/>
              </w:rPr>
            </w:pPr>
            <w:r w:rsidRPr="00857737">
              <w:rPr>
                <w:rFonts w:ascii="Calibri Light" w:hAnsi="Calibri Light"/>
                <w:b/>
                <w:bCs/>
                <w:sz w:val="22"/>
              </w:rPr>
              <w:t>Wyszczególnienie</w:t>
            </w:r>
          </w:p>
        </w:tc>
        <w:tc>
          <w:tcPr>
            <w:tcW w:w="1064" w:type="dxa"/>
            <w:shd w:val="clear" w:color="auto" w:fill="auto"/>
            <w:vAlign w:val="center"/>
          </w:tcPr>
          <w:p w14:paraId="76D8A022" w14:textId="5A22122E" w:rsidR="00857737" w:rsidRPr="00857737" w:rsidRDefault="00857737" w:rsidP="00512C3C">
            <w:pPr>
              <w:jc w:val="center"/>
              <w:rPr>
                <w:rFonts w:ascii="Calibri Light" w:hAnsi="Calibri Light"/>
                <w:b/>
                <w:bCs/>
                <w:sz w:val="22"/>
              </w:rPr>
            </w:pPr>
            <w:r w:rsidRPr="00857737">
              <w:rPr>
                <w:rFonts w:ascii="Calibri Light" w:hAnsi="Calibri Light"/>
                <w:b/>
                <w:bCs/>
                <w:sz w:val="22"/>
              </w:rPr>
              <w:t>2016</w:t>
            </w:r>
          </w:p>
        </w:tc>
        <w:tc>
          <w:tcPr>
            <w:tcW w:w="1065" w:type="dxa"/>
            <w:shd w:val="clear" w:color="auto" w:fill="auto"/>
            <w:vAlign w:val="center"/>
          </w:tcPr>
          <w:p w14:paraId="766FDE87" w14:textId="3DFE67AF" w:rsidR="00857737" w:rsidRPr="00857737" w:rsidRDefault="00857737" w:rsidP="00512C3C">
            <w:pPr>
              <w:jc w:val="center"/>
              <w:rPr>
                <w:rFonts w:ascii="Calibri Light" w:hAnsi="Calibri Light"/>
                <w:b/>
                <w:bCs/>
                <w:sz w:val="22"/>
              </w:rPr>
            </w:pPr>
            <w:r w:rsidRPr="00857737">
              <w:rPr>
                <w:rFonts w:ascii="Calibri Light" w:hAnsi="Calibri Light"/>
                <w:b/>
                <w:bCs/>
                <w:sz w:val="22"/>
              </w:rPr>
              <w:t>2017</w:t>
            </w:r>
          </w:p>
        </w:tc>
        <w:tc>
          <w:tcPr>
            <w:tcW w:w="1065" w:type="dxa"/>
            <w:shd w:val="clear" w:color="auto" w:fill="auto"/>
            <w:vAlign w:val="center"/>
          </w:tcPr>
          <w:p w14:paraId="0A22A11D" w14:textId="19BFDEA7" w:rsidR="00857737" w:rsidRPr="00857737" w:rsidRDefault="00857737" w:rsidP="00512C3C">
            <w:pPr>
              <w:jc w:val="center"/>
              <w:rPr>
                <w:rFonts w:ascii="Calibri Light" w:hAnsi="Calibri Light"/>
                <w:b/>
                <w:bCs/>
                <w:sz w:val="22"/>
              </w:rPr>
            </w:pPr>
            <w:r w:rsidRPr="00857737">
              <w:rPr>
                <w:rFonts w:ascii="Calibri Light" w:hAnsi="Calibri Light"/>
                <w:b/>
                <w:bCs/>
                <w:sz w:val="22"/>
              </w:rPr>
              <w:t>2018</w:t>
            </w:r>
          </w:p>
        </w:tc>
        <w:tc>
          <w:tcPr>
            <w:tcW w:w="1065" w:type="dxa"/>
            <w:shd w:val="clear" w:color="auto" w:fill="auto"/>
            <w:vAlign w:val="center"/>
          </w:tcPr>
          <w:p w14:paraId="6944DECA" w14:textId="138C2A7E" w:rsidR="00857737" w:rsidRPr="00857737" w:rsidRDefault="00857737" w:rsidP="00512C3C">
            <w:pPr>
              <w:jc w:val="center"/>
              <w:rPr>
                <w:rFonts w:ascii="Calibri Light" w:hAnsi="Calibri Light"/>
                <w:b/>
                <w:bCs/>
                <w:sz w:val="22"/>
              </w:rPr>
            </w:pPr>
            <w:r w:rsidRPr="00857737">
              <w:rPr>
                <w:rFonts w:ascii="Calibri Light" w:hAnsi="Calibri Light"/>
                <w:b/>
                <w:bCs/>
                <w:sz w:val="22"/>
              </w:rPr>
              <w:t>2019</w:t>
            </w:r>
          </w:p>
        </w:tc>
        <w:tc>
          <w:tcPr>
            <w:tcW w:w="1065" w:type="dxa"/>
            <w:shd w:val="clear" w:color="auto" w:fill="auto"/>
            <w:vAlign w:val="center"/>
          </w:tcPr>
          <w:p w14:paraId="1744F12E" w14:textId="654C3493" w:rsidR="00857737" w:rsidRPr="00857737" w:rsidRDefault="00857737" w:rsidP="00512C3C">
            <w:pPr>
              <w:jc w:val="center"/>
              <w:rPr>
                <w:rFonts w:ascii="Calibri Light" w:hAnsi="Calibri Light"/>
                <w:b/>
                <w:bCs/>
                <w:sz w:val="22"/>
              </w:rPr>
            </w:pPr>
            <w:r w:rsidRPr="00857737">
              <w:rPr>
                <w:rFonts w:ascii="Calibri Light" w:hAnsi="Calibri Light"/>
                <w:b/>
                <w:bCs/>
                <w:sz w:val="22"/>
              </w:rPr>
              <w:t>2020</w:t>
            </w:r>
          </w:p>
        </w:tc>
      </w:tr>
      <w:tr w:rsidR="003843D2" w:rsidRPr="00857737" w14:paraId="7DB34B6E" w14:textId="77777777" w:rsidTr="4CBBA926">
        <w:tc>
          <w:tcPr>
            <w:tcW w:w="3746" w:type="dxa"/>
            <w:shd w:val="clear" w:color="auto" w:fill="auto"/>
          </w:tcPr>
          <w:p w14:paraId="76ACF7D7" w14:textId="77777777" w:rsidR="00512C3C" w:rsidRPr="00857737" w:rsidRDefault="00512C3C" w:rsidP="00512C3C">
            <w:pPr>
              <w:jc w:val="both"/>
              <w:rPr>
                <w:rFonts w:ascii="Calibri Light" w:hAnsi="Calibri Light"/>
                <w:b/>
                <w:bCs/>
                <w:sz w:val="22"/>
              </w:rPr>
            </w:pPr>
            <w:r w:rsidRPr="00857737">
              <w:rPr>
                <w:rFonts w:ascii="Calibri Light" w:hAnsi="Calibri Light"/>
                <w:b/>
                <w:bCs/>
                <w:sz w:val="22"/>
              </w:rPr>
              <w:t>Decyzje o warunkach zabudowy ogółem</w:t>
            </w:r>
          </w:p>
        </w:tc>
        <w:tc>
          <w:tcPr>
            <w:tcW w:w="1064" w:type="dxa"/>
            <w:shd w:val="clear" w:color="auto" w:fill="auto"/>
            <w:vAlign w:val="center"/>
          </w:tcPr>
          <w:p w14:paraId="3822DAA5" w14:textId="52BEE143" w:rsidR="00512C3C" w:rsidRPr="00857737" w:rsidRDefault="00512C3C" w:rsidP="00512C3C">
            <w:pPr>
              <w:jc w:val="center"/>
              <w:rPr>
                <w:rFonts w:ascii="Calibri Light" w:hAnsi="Calibri Light"/>
                <w:sz w:val="22"/>
              </w:rPr>
            </w:pPr>
            <w:r w:rsidRPr="00857737">
              <w:rPr>
                <w:rFonts w:ascii="Calibri Light" w:hAnsi="Calibri Light"/>
                <w:sz w:val="22"/>
              </w:rPr>
              <w:t>576</w:t>
            </w:r>
          </w:p>
        </w:tc>
        <w:tc>
          <w:tcPr>
            <w:tcW w:w="1065" w:type="dxa"/>
            <w:shd w:val="clear" w:color="auto" w:fill="auto"/>
            <w:vAlign w:val="center"/>
          </w:tcPr>
          <w:p w14:paraId="34BC0255" w14:textId="1C5D7D32" w:rsidR="00512C3C" w:rsidRPr="00857737" w:rsidRDefault="00512C3C" w:rsidP="00512C3C">
            <w:pPr>
              <w:jc w:val="center"/>
              <w:rPr>
                <w:rFonts w:ascii="Calibri Light" w:hAnsi="Calibri Light"/>
                <w:sz w:val="22"/>
              </w:rPr>
            </w:pPr>
            <w:r w:rsidRPr="00857737">
              <w:rPr>
                <w:rFonts w:ascii="Calibri Light" w:hAnsi="Calibri Light"/>
                <w:sz w:val="22"/>
              </w:rPr>
              <w:t>408</w:t>
            </w:r>
          </w:p>
        </w:tc>
        <w:tc>
          <w:tcPr>
            <w:tcW w:w="1065" w:type="dxa"/>
            <w:shd w:val="clear" w:color="auto" w:fill="auto"/>
            <w:vAlign w:val="center"/>
          </w:tcPr>
          <w:p w14:paraId="2D095DFA" w14:textId="0306227D" w:rsidR="00512C3C" w:rsidRPr="00857737" w:rsidRDefault="00512C3C" w:rsidP="00512C3C">
            <w:pPr>
              <w:jc w:val="center"/>
              <w:rPr>
                <w:rFonts w:ascii="Calibri Light" w:hAnsi="Calibri Light"/>
                <w:sz w:val="22"/>
              </w:rPr>
            </w:pPr>
            <w:r w:rsidRPr="00857737">
              <w:rPr>
                <w:rFonts w:ascii="Calibri Light" w:hAnsi="Calibri Light"/>
                <w:sz w:val="22"/>
              </w:rPr>
              <w:t>354</w:t>
            </w:r>
          </w:p>
        </w:tc>
        <w:tc>
          <w:tcPr>
            <w:tcW w:w="1065" w:type="dxa"/>
            <w:shd w:val="clear" w:color="auto" w:fill="auto"/>
            <w:vAlign w:val="center"/>
          </w:tcPr>
          <w:p w14:paraId="24EB2FDB" w14:textId="65C43388" w:rsidR="00512C3C" w:rsidRPr="00857737" w:rsidRDefault="00512C3C" w:rsidP="00512C3C">
            <w:pPr>
              <w:jc w:val="center"/>
              <w:rPr>
                <w:rFonts w:ascii="Calibri Light" w:hAnsi="Calibri Light"/>
                <w:sz w:val="22"/>
              </w:rPr>
            </w:pPr>
            <w:r w:rsidRPr="00857737">
              <w:rPr>
                <w:rFonts w:ascii="Calibri Light" w:hAnsi="Calibri Light"/>
                <w:sz w:val="22"/>
              </w:rPr>
              <w:t>253</w:t>
            </w:r>
          </w:p>
        </w:tc>
        <w:tc>
          <w:tcPr>
            <w:tcW w:w="1065" w:type="dxa"/>
            <w:shd w:val="clear" w:color="auto" w:fill="auto"/>
            <w:vAlign w:val="center"/>
          </w:tcPr>
          <w:p w14:paraId="2E5B73E7" w14:textId="632FCA1F" w:rsidR="00512C3C" w:rsidRPr="00857737" w:rsidRDefault="00512C3C" w:rsidP="00512C3C">
            <w:pPr>
              <w:jc w:val="center"/>
              <w:rPr>
                <w:rFonts w:ascii="Calibri Light" w:hAnsi="Calibri Light"/>
                <w:sz w:val="22"/>
              </w:rPr>
            </w:pPr>
            <w:r w:rsidRPr="00857737">
              <w:rPr>
                <w:rFonts w:ascii="Calibri Light" w:hAnsi="Calibri Light" w:cs="Calibri Light"/>
                <w:sz w:val="22"/>
                <w:szCs w:val="20"/>
              </w:rPr>
              <w:t>288</w:t>
            </w:r>
          </w:p>
        </w:tc>
      </w:tr>
      <w:tr w:rsidR="00857737" w:rsidRPr="00857737" w14:paraId="07CE3C47" w14:textId="77777777" w:rsidTr="00857737">
        <w:tc>
          <w:tcPr>
            <w:tcW w:w="3746" w:type="dxa"/>
            <w:shd w:val="clear" w:color="auto" w:fill="auto"/>
          </w:tcPr>
          <w:p w14:paraId="3CA769A9" w14:textId="21D1E8C3" w:rsidR="00857737" w:rsidRPr="00857737" w:rsidRDefault="00857737" w:rsidP="00512C3C">
            <w:pPr>
              <w:jc w:val="right"/>
              <w:rPr>
                <w:rFonts w:ascii="Calibri Light" w:hAnsi="Calibri Light"/>
                <w:b/>
                <w:bCs/>
                <w:sz w:val="22"/>
              </w:rPr>
            </w:pPr>
            <w:r w:rsidRPr="00857737">
              <w:rPr>
                <w:rFonts w:ascii="Calibri Light" w:hAnsi="Calibri Light"/>
                <w:b/>
                <w:bCs/>
                <w:sz w:val="22"/>
              </w:rPr>
              <w:t>w tym dotyczące zabudowy mieszkaniowej wielorodzinnej</w:t>
            </w:r>
          </w:p>
        </w:tc>
        <w:tc>
          <w:tcPr>
            <w:tcW w:w="1064" w:type="dxa"/>
            <w:shd w:val="clear" w:color="auto" w:fill="auto"/>
            <w:vAlign w:val="center"/>
          </w:tcPr>
          <w:p w14:paraId="0A1D8F00" w14:textId="0CDB4866" w:rsidR="00857737" w:rsidRPr="00857737" w:rsidRDefault="00857737" w:rsidP="00512C3C">
            <w:pPr>
              <w:jc w:val="center"/>
              <w:rPr>
                <w:rFonts w:ascii="Calibri Light" w:hAnsi="Calibri Light"/>
                <w:sz w:val="22"/>
              </w:rPr>
            </w:pPr>
            <w:r w:rsidRPr="00857737">
              <w:rPr>
                <w:rFonts w:ascii="Calibri Light" w:hAnsi="Calibri Light"/>
                <w:sz w:val="22"/>
              </w:rPr>
              <w:t>99</w:t>
            </w:r>
          </w:p>
        </w:tc>
        <w:tc>
          <w:tcPr>
            <w:tcW w:w="1065" w:type="dxa"/>
            <w:shd w:val="clear" w:color="auto" w:fill="auto"/>
            <w:vAlign w:val="center"/>
          </w:tcPr>
          <w:p w14:paraId="2B03AB33" w14:textId="53753670" w:rsidR="00857737" w:rsidRPr="00857737" w:rsidRDefault="00857737" w:rsidP="00512C3C">
            <w:pPr>
              <w:jc w:val="center"/>
              <w:rPr>
                <w:rFonts w:ascii="Calibri Light" w:hAnsi="Calibri Light"/>
                <w:sz w:val="22"/>
              </w:rPr>
            </w:pPr>
            <w:r w:rsidRPr="00857737">
              <w:rPr>
                <w:rFonts w:ascii="Calibri Light" w:hAnsi="Calibri Light"/>
                <w:sz w:val="22"/>
              </w:rPr>
              <w:t>72</w:t>
            </w:r>
          </w:p>
        </w:tc>
        <w:tc>
          <w:tcPr>
            <w:tcW w:w="1065" w:type="dxa"/>
            <w:shd w:val="clear" w:color="auto" w:fill="auto"/>
            <w:vAlign w:val="center"/>
          </w:tcPr>
          <w:p w14:paraId="46CB7FD8" w14:textId="52B6482B" w:rsidR="00857737" w:rsidRPr="00857737" w:rsidRDefault="00857737" w:rsidP="00512C3C">
            <w:pPr>
              <w:jc w:val="center"/>
              <w:rPr>
                <w:rFonts w:ascii="Calibri Light" w:hAnsi="Calibri Light"/>
                <w:sz w:val="22"/>
              </w:rPr>
            </w:pPr>
            <w:r w:rsidRPr="00857737">
              <w:rPr>
                <w:rFonts w:ascii="Calibri Light" w:hAnsi="Calibri Light"/>
                <w:sz w:val="22"/>
              </w:rPr>
              <w:t>42</w:t>
            </w:r>
          </w:p>
        </w:tc>
        <w:tc>
          <w:tcPr>
            <w:tcW w:w="1065" w:type="dxa"/>
            <w:shd w:val="clear" w:color="auto" w:fill="auto"/>
            <w:vAlign w:val="center"/>
          </w:tcPr>
          <w:p w14:paraId="07F463C7" w14:textId="35FB7F86" w:rsidR="00857737" w:rsidRPr="00857737" w:rsidRDefault="00857737" w:rsidP="00512C3C">
            <w:pPr>
              <w:jc w:val="center"/>
              <w:rPr>
                <w:rFonts w:ascii="Calibri Light" w:hAnsi="Calibri Light"/>
                <w:sz w:val="22"/>
              </w:rPr>
            </w:pPr>
            <w:r w:rsidRPr="00857737">
              <w:rPr>
                <w:rFonts w:ascii="Calibri Light" w:hAnsi="Calibri Light"/>
                <w:sz w:val="22"/>
              </w:rPr>
              <w:t>27</w:t>
            </w:r>
          </w:p>
        </w:tc>
        <w:tc>
          <w:tcPr>
            <w:tcW w:w="1065" w:type="dxa"/>
            <w:shd w:val="clear" w:color="auto" w:fill="auto"/>
            <w:vAlign w:val="center"/>
          </w:tcPr>
          <w:p w14:paraId="3C009B16" w14:textId="0C5812B9" w:rsidR="00857737" w:rsidRPr="00857737" w:rsidRDefault="00857737" w:rsidP="00512C3C">
            <w:pPr>
              <w:jc w:val="center"/>
              <w:rPr>
                <w:rFonts w:ascii="Calibri Light" w:hAnsi="Calibri Light"/>
                <w:sz w:val="22"/>
              </w:rPr>
            </w:pPr>
            <w:r w:rsidRPr="00857737">
              <w:rPr>
                <w:rFonts w:ascii="Calibri Light" w:hAnsi="Calibri Light" w:cs="Calibri Light"/>
                <w:sz w:val="22"/>
                <w:szCs w:val="20"/>
              </w:rPr>
              <w:t>29</w:t>
            </w:r>
          </w:p>
        </w:tc>
      </w:tr>
      <w:tr w:rsidR="00857737" w:rsidRPr="00857737" w14:paraId="69CE4104" w14:textId="77777777" w:rsidTr="4CBBA926">
        <w:tc>
          <w:tcPr>
            <w:tcW w:w="3746" w:type="dxa"/>
            <w:shd w:val="clear" w:color="auto" w:fill="auto"/>
          </w:tcPr>
          <w:p w14:paraId="33F12AE4" w14:textId="1B8B1D8E" w:rsidR="00857737" w:rsidRPr="00857737" w:rsidRDefault="00857737" w:rsidP="00512C3C">
            <w:pPr>
              <w:jc w:val="right"/>
              <w:rPr>
                <w:rFonts w:ascii="Calibri Light" w:hAnsi="Calibri Light"/>
                <w:b/>
                <w:bCs/>
                <w:sz w:val="22"/>
              </w:rPr>
            </w:pPr>
            <w:r w:rsidRPr="00857737">
              <w:rPr>
                <w:rFonts w:ascii="Calibri Light" w:hAnsi="Calibri Light"/>
                <w:b/>
                <w:bCs/>
                <w:sz w:val="22"/>
              </w:rPr>
              <w:t>w tym dotyczące zabudowy mieszkaniowej jednorodzinnej</w:t>
            </w:r>
          </w:p>
        </w:tc>
        <w:tc>
          <w:tcPr>
            <w:tcW w:w="1064" w:type="dxa"/>
            <w:shd w:val="clear" w:color="auto" w:fill="auto"/>
            <w:vAlign w:val="center"/>
          </w:tcPr>
          <w:p w14:paraId="46DE38F6" w14:textId="7874952E" w:rsidR="00857737" w:rsidRPr="00857737" w:rsidRDefault="00857737" w:rsidP="00512C3C">
            <w:pPr>
              <w:jc w:val="center"/>
              <w:rPr>
                <w:rFonts w:ascii="Calibri Light" w:hAnsi="Calibri Light"/>
                <w:sz w:val="22"/>
              </w:rPr>
            </w:pPr>
            <w:r w:rsidRPr="00857737">
              <w:rPr>
                <w:rFonts w:ascii="Calibri Light" w:hAnsi="Calibri Light"/>
                <w:sz w:val="22"/>
              </w:rPr>
              <w:t>321</w:t>
            </w:r>
          </w:p>
        </w:tc>
        <w:tc>
          <w:tcPr>
            <w:tcW w:w="1065" w:type="dxa"/>
            <w:shd w:val="clear" w:color="auto" w:fill="auto"/>
            <w:vAlign w:val="center"/>
          </w:tcPr>
          <w:p w14:paraId="3320B7DC" w14:textId="360DD0DB" w:rsidR="00857737" w:rsidRPr="00857737" w:rsidRDefault="00857737" w:rsidP="00512C3C">
            <w:pPr>
              <w:jc w:val="center"/>
              <w:rPr>
                <w:rFonts w:ascii="Calibri Light" w:hAnsi="Calibri Light"/>
                <w:sz w:val="22"/>
              </w:rPr>
            </w:pPr>
            <w:r w:rsidRPr="00857737">
              <w:rPr>
                <w:rFonts w:ascii="Calibri Light" w:hAnsi="Calibri Light"/>
                <w:sz w:val="22"/>
              </w:rPr>
              <w:t>215</w:t>
            </w:r>
          </w:p>
        </w:tc>
        <w:tc>
          <w:tcPr>
            <w:tcW w:w="1065" w:type="dxa"/>
            <w:shd w:val="clear" w:color="auto" w:fill="auto"/>
            <w:vAlign w:val="center"/>
          </w:tcPr>
          <w:p w14:paraId="23D9E551" w14:textId="14CE319E" w:rsidR="00857737" w:rsidRPr="00857737" w:rsidRDefault="00857737" w:rsidP="00512C3C">
            <w:pPr>
              <w:jc w:val="center"/>
              <w:rPr>
                <w:rFonts w:ascii="Calibri Light" w:hAnsi="Calibri Light"/>
                <w:sz w:val="22"/>
              </w:rPr>
            </w:pPr>
            <w:r w:rsidRPr="00857737">
              <w:rPr>
                <w:rFonts w:ascii="Calibri Light" w:hAnsi="Calibri Light"/>
                <w:sz w:val="22"/>
              </w:rPr>
              <w:t>197</w:t>
            </w:r>
          </w:p>
        </w:tc>
        <w:tc>
          <w:tcPr>
            <w:tcW w:w="1065" w:type="dxa"/>
            <w:shd w:val="clear" w:color="auto" w:fill="auto"/>
            <w:vAlign w:val="center"/>
          </w:tcPr>
          <w:p w14:paraId="2B8E143B" w14:textId="7FD2F838" w:rsidR="00857737" w:rsidRPr="00857737" w:rsidRDefault="00857737" w:rsidP="00512C3C">
            <w:pPr>
              <w:jc w:val="center"/>
              <w:rPr>
                <w:rFonts w:ascii="Calibri Light" w:hAnsi="Calibri Light"/>
                <w:sz w:val="22"/>
              </w:rPr>
            </w:pPr>
            <w:r w:rsidRPr="00857737">
              <w:rPr>
                <w:rFonts w:ascii="Calibri Light" w:hAnsi="Calibri Light"/>
                <w:sz w:val="22"/>
              </w:rPr>
              <w:t>147</w:t>
            </w:r>
          </w:p>
        </w:tc>
        <w:tc>
          <w:tcPr>
            <w:tcW w:w="1065" w:type="dxa"/>
            <w:shd w:val="clear" w:color="auto" w:fill="auto"/>
            <w:vAlign w:val="center"/>
          </w:tcPr>
          <w:p w14:paraId="02633A51" w14:textId="45D1E94B" w:rsidR="00857737" w:rsidRPr="00857737" w:rsidRDefault="00857737" w:rsidP="00512C3C">
            <w:pPr>
              <w:jc w:val="center"/>
              <w:rPr>
                <w:rFonts w:ascii="Calibri Light" w:hAnsi="Calibri Light"/>
                <w:sz w:val="22"/>
              </w:rPr>
            </w:pPr>
            <w:r w:rsidRPr="00857737">
              <w:rPr>
                <w:rFonts w:ascii="Calibri Light" w:hAnsi="Calibri Light" w:cs="Calibri Light"/>
                <w:sz w:val="22"/>
                <w:szCs w:val="20"/>
              </w:rPr>
              <w:t>166</w:t>
            </w:r>
          </w:p>
        </w:tc>
      </w:tr>
      <w:tr w:rsidR="00857737" w:rsidRPr="00857737" w14:paraId="25B6F3BF" w14:textId="77777777" w:rsidTr="4CBBA926">
        <w:tc>
          <w:tcPr>
            <w:tcW w:w="3746" w:type="dxa"/>
            <w:shd w:val="clear" w:color="auto" w:fill="auto"/>
          </w:tcPr>
          <w:p w14:paraId="7B8B6010" w14:textId="2594263F" w:rsidR="00857737" w:rsidRPr="00857737" w:rsidRDefault="00857737" w:rsidP="00512C3C">
            <w:pPr>
              <w:jc w:val="right"/>
              <w:rPr>
                <w:rFonts w:ascii="Calibri Light" w:hAnsi="Calibri Light"/>
                <w:b/>
                <w:bCs/>
                <w:sz w:val="22"/>
              </w:rPr>
            </w:pPr>
            <w:r w:rsidRPr="00857737">
              <w:rPr>
                <w:rFonts w:ascii="Calibri Light" w:hAnsi="Calibri Light"/>
                <w:b/>
                <w:bCs/>
                <w:sz w:val="22"/>
              </w:rPr>
              <w:t>w tym dotyczące zabudowy usługowej</w:t>
            </w:r>
          </w:p>
        </w:tc>
        <w:tc>
          <w:tcPr>
            <w:tcW w:w="1064" w:type="dxa"/>
            <w:shd w:val="clear" w:color="auto" w:fill="auto"/>
            <w:vAlign w:val="center"/>
          </w:tcPr>
          <w:p w14:paraId="21B68167" w14:textId="7B0DDB37" w:rsidR="00857737" w:rsidRPr="00857737" w:rsidRDefault="00857737" w:rsidP="00512C3C">
            <w:pPr>
              <w:jc w:val="center"/>
              <w:rPr>
                <w:rFonts w:ascii="Calibri Light" w:hAnsi="Calibri Light"/>
                <w:sz w:val="22"/>
              </w:rPr>
            </w:pPr>
            <w:r w:rsidRPr="00857737">
              <w:rPr>
                <w:rFonts w:ascii="Calibri Light" w:hAnsi="Calibri Light"/>
                <w:sz w:val="22"/>
              </w:rPr>
              <w:t>83</w:t>
            </w:r>
          </w:p>
        </w:tc>
        <w:tc>
          <w:tcPr>
            <w:tcW w:w="1065" w:type="dxa"/>
            <w:shd w:val="clear" w:color="auto" w:fill="auto"/>
            <w:vAlign w:val="center"/>
          </w:tcPr>
          <w:p w14:paraId="4E91F580" w14:textId="56197B32" w:rsidR="00857737" w:rsidRPr="00857737" w:rsidRDefault="00857737" w:rsidP="00512C3C">
            <w:pPr>
              <w:jc w:val="center"/>
              <w:rPr>
                <w:rFonts w:ascii="Calibri Light" w:hAnsi="Calibri Light"/>
                <w:sz w:val="22"/>
              </w:rPr>
            </w:pPr>
            <w:r w:rsidRPr="00857737">
              <w:rPr>
                <w:rFonts w:ascii="Calibri Light" w:hAnsi="Calibri Light"/>
                <w:sz w:val="22"/>
              </w:rPr>
              <w:t>54</w:t>
            </w:r>
          </w:p>
        </w:tc>
        <w:tc>
          <w:tcPr>
            <w:tcW w:w="1065" w:type="dxa"/>
            <w:shd w:val="clear" w:color="auto" w:fill="auto"/>
            <w:vAlign w:val="center"/>
          </w:tcPr>
          <w:p w14:paraId="2200586E" w14:textId="29A9F0FD" w:rsidR="00857737" w:rsidRPr="00857737" w:rsidRDefault="00857737" w:rsidP="00512C3C">
            <w:pPr>
              <w:jc w:val="center"/>
              <w:rPr>
                <w:rFonts w:ascii="Calibri Light" w:hAnsi="Calibri Light"/>
                <w:sz w:val="22"/>
              </w:rPr>
            </w:pPr>
            <w:r w:rsidRPr="00857737">
              <w:rPr>
                <w:rFonts w:ascii="Calibri Light" w:hAnsi="Calibri Light"/>
                <w:sz w:val="22"/>
              </w:rPr>
              <w:t>56</w:t>
            </w:r>
          </w:p>
        </w:tc>
        <w:tc>
          <w:tcPr>
            <w:tcW w:w="1065" w:type="dxa"/>
            <w:shd w:val="clear" w:color="auto" w:fill="auto"/>
            <w:vAlign w:val="center"/>
          </w:tcPr>
          <w:p w14:paraId="26162648" w14:textId="3ECE6517" w:rsidR="00857737" w:rsidRPr="00857737" w:rsidRDefault="00857737" w:rsidP="00512C3C">
            <w:pPr>
              <w:jc w:val="center"/>
              <w:rPr>
                <w:rFonts w:ascii="Calibri Light" w:hAnsi="Calibri Light"/>
                <w:sz w:val="22"/>
              </w:rPr>
            </w:pPr>
            <w:r w:rsidRPr="00857737">
              <w:rPr>
                <w:rFonts w:ascii="Calibri Light" w:hAnsi="Calibri Light"/>
                <w:sz w:val="22"/>
              </w:rPr>
              <w:t>27</w:t>
            </w:r>
          </w:p>
        </w:tc>
        <w:tc>
          <w:tcPr>
            <w:tcW w:w="1065" w:type="dxa"/>
            <w:shd w:val="clear" w:color="auto" w:fill="auto"/>
            <w:vAlign w:val="center"/>
          </w:tcPr>
          <w:p w14:paraId="51B4E5B8" w14:textId="67873197" w:rsidR="00857737" w:rsidRPr="00857737" w:rsidRDefault="00857737" w:rsidP="00512C3C">
            <w:pPr>
              <w:jc w:val="center"/>
              <w:rPr>
                <w:rFonts w:ascii="Calibri Light" w:hAnsi="Calibri Light"/>
                <w:sz w:val="22"/>
              </w:rPr>
            </w:pPr>
            <w:r w:rsidRPr="00857737">
              <w:rPr>
                <w:rFonts w:ascii="Calibri Light" w:hAnsi="Calibri Light" w:cs="Calibri Light"/>
                <w:sz w:val="22"/>
                <w:szCs w:val="20"/>
              </w:rPr>
              <w:t>34</w:t>
            </w:r>
          </w:p>
        </w:tc>
      </w:tr>
      <w:tr w:rsidR="00857737" w:rsidRPr="00857737" w14:paraId="030BC7D5" w14:textId="77777777" w:rsidTr="4CBBA926">
        <w:tc>
          <w:tcPr>
            <w:tcW w:w="3746" w:type="dxa"/>
            <w:shd w:val="clear" w:color="auto" w:fill="auto"/>
          </w:tcPr>
          <w:p w14:paraId="6D1F477B" w14:textId="6810C8EE" w:rsidR="00857737" w:rsidRPr="00857737" w:rsidRDefault="00857737" w:rsidP="00512C3C">
            <w:pPr>
              <w:jc w:val="right"/>
              <w:rPr>
                <w:rFonts w:ascii="Calibri Light" w:hAnsi="Calibri Light"/>
                <w:b/>
                <w:bCs/>
                <w:sz w:val="22"/>
              </w:rPr>
            </w:pPr>
            <w:r w:rsidRPr="00857737">
              <w:rPr>
                <w:rFonts w:ascii="Calibri Light" w:hAnsi="Calibri Light"/>
                <w:b/>
                <w:bCs/>
                <w:sz w:val="22"/>
              </w:rPr>
              <w:t>w tym dotyczące zabudowy innej</w:t>
            </w:r>
          </w:p>
        </w:tc>
        <w:tc>
          <w:tcPr>
            <w:tcW w:w="1064" w:type="dxa"/>
            <w:shd w:val="clear" w:color="auto" w:fill="auto"/>
            <w:vAlign w:val="center"/>
          </w:tcPr>
          <w:p w14:paraId="3A9150B4" w14:textId="02F9B70F" w:rsidR="00857737" w:rsidRPr="00857737" w:rsidRDefault="00857737" w:rsidP="00512C3C">
            <w:pPr>
              <w:jc w:val="center"/>
              <w:rPr>
                <w:rFonts w:ascii="Calibri Light" w:hAnsi="Calibri Light"/>
                <w:sz w:val="22"/>
              </w:rPr>
            </w:pPr>
            <w:r w:rsidRPr="00857737">
              <w:rPr>
                <w:rFonts w:ascii="Calibri Light" w:hAnsi="Calibri Light"/>
                <w:sz w:val="22"/>
              </w:rPr>
              <w:t>73</w:t>
            </w:r>
          </w:p>
        </w:tc>
        <w:tc>
          <w:tcPr>
            <w:tcW w:w="1065" w:type="dxa"/>
            <w:shd w:val="clear" w:color="auto" w:fill="auto"/>
            <w:vAlign w:val="center"/>
          </w:tcPr>
          <w:p w14:paraId="702436C1" w14:textId="623D3434" w:rsidR="00857737" w:rsidRPr="00857737" w:rsidRDefault="00857737" w:rsidP="00512C3C">
            <w:pPr>
              <w:jc w:val="center"/>
              <w:rPr>
                <w:rFonts w:ascii="Calibri Light" w:hAnsi="Calibri Light"/>
                <w:sz w:val="22"/>
              </w:rPr>
            </w:pPr>
            <w:r w:rsidRPr="00857737">
              <w:rPr>
                <w:rFonts w:ascii="Calibri Light" w:hAnsi="Calibri Light"/>
                <w:sz w:val="22"/>
              </w:rPr>
              <w:t>67</w:t>
            </w:r>
          </w:p>
        </w:tc>
        <w:tc>
          <w:tcPr>
            <w:tcW w:w="1065" w:type="dxa"/>
            <w:shd w:val="clear" w:color="auto" w:fill="auto"/>
            <w:vAlign w:val="center"/>
          </w:tcPr>
          <w:p w14:paraId="0868EBB2" w14:textId="2004D903" w:rsidR="00857737" w:rsidRPr="00857737" w:rsidRDefault="00857737" w:rsidP="00512C3C">
            <w:pPr>
              <w:jc w:val="center"/>
              <w:rPr>
                <w:rFonts w:ascii="Calibri Light" w:hAnsi="Calibri Light"/>
                <w:sz w:val="22"/>
              </w:rPr>
            </w:pPr>
            <w:r w:rsidRPr="00857737">
              <w:rPr>
                <w:rFonts w:ascii="Calibri Light" w:hAnsi="Calibri Light"/>
                <w:sz w:val="22"/>
              </w:rPr>
              <w:t>59</w:t>
            </w:r>
          </w:p>
        </w:tc>
        <w:tc>
          <w:tcPr>
            <w:tcW w:w="1065" w:type="dxa"/>
            <w:shd w:val="clear" w:color="auto" w:fill="auto"/>
            <w:vAlign w:val="center"/>
          </w:tcPr>
          <w:p w14:paraId="021EB39A" w14:textId="047EF999" w:rsidR="00857737" w:rsidRPr="00857737" w:rsidRDefault="00857737" w:rsidP="00512C3C">
            <w:pPr>
              <w:jc w:val="center"/>
              <w:rPr>
                <w:rFonts w:ascii="Calibri Light" w:hAnsi="Calibri Light"/>
                <w:sz w:val="22"/>
              </w:rPr>
            </w:pPr>
            <w:r w:rsidRPr="00857737">
              <w:rPr>
                <w:rFonts w:ascii="Calibri Light" w:hAnsi="Calibri Light"/>
                <w:sz w:val="22"/>
              </w:rPr>
              <w:t>52</w:t>
            </w:r>
          </w:p>
        </w:tc>
        <w:tc>
          <w:tcPr>
            <w:tcW w:w="1065" w:type="dxa"/>
            <w:shd w:val="clear" w:color="auto" w:fill="auto"/>
            <w:vAlign w:val="center"/>
          </w:tcPr>
          <w:p w14:paraId="72151502" w14:textId="4D281239" w:rsidR="00857737" w:rsidRPr="00857737" w:rsidRDefault="00857737" w:rsidP="00512C3C">
            <w:pPr>
              <w:jc w:val="center"/>
              <w:rPr>
                <w:rFonts w:ascii="Calibri Light" w:hAnsi="Calibri Light"/>
                <w:sz w:val="22"/>
              </w:rPr>
            </w:pPr>
            <w:r w:rsidRPr="00857737">
              <w:rPr>
                <w:rFonts w:ascii="Calibri Light" w:hAnsi="Calibri Light" w:cs="Calibri Light"/>
                <w:sz w:val="22"/>
                <w:szCs w:val="20"/>
              </w:rPr>
              <w:t>59</w:t>
            </w:r>
          </w:p>
        </w:tc>
      </w:tr>
      <w:tr w:rsidR="00857737" w:rsidRPr="00857737" w14:paraId="34135D06" w14:textId="77777777" w:rsidTr="4CBBA926">
        <w:tc>
          <w:tcPr>
            <w:tcW w:w="3746" w:type="dxa"/>
            <w:shd w:val="clear" w:color="auto" w:fill="auto"/>
          </w:tcPr>
          <w:p w14:paraId="0BABBBA0" w14:textId="39C0DD07" w:rsidR="00857737" w:rsidRPr="00857737" w:rsidRDefault="00857737" w:rsidP="00512C3C">
            <w:pPr>
              <w:jc w:val="right"/>
              <w:rPr>
                <w:rFonts w:ascii="Calibri Light" w:hAnsi="Calibri Light"/>
                <w:b/>
                <w:bCs/>
                <w:sz w:val="22"/>
              </w:rPr>
            </w:pPr>
            <w:r w:rsidRPr="00857737">
              <w:rPr>
                <w:rFonts w:ascii="Calibri Light" w:hAnsi="Calibri Light"/>
                <w:b/>
                <w:bCs/>
                <w:sz w:val="22"/>
              </w:rPr>
              <w:t>Decyzje o ustaleniu lokalizacji inwestycji celu publicznego</w:t>
            </w:r>
          </w:p>
        </w:tc>
        <w:tc>
          <w:tcPr>
            <w:tcW w:w="1064" w:type="dxa"/>
            <w:shd w:val="clear" w:color="auto" w:fill="auto"/>
            <w:vAlign w:val="center"/>
          </w:tcPr>
          <w:p w14:paraId="299BFF4E" w14:textId="1CF11F24" w:rsidR="00857737" w:rsidRPr="00857737" w:rsidRDefault="00857737" w:rsidP="00512C3C">
            <w:pPr>
              <w:jc w:val="center"/>
              <w:rPr>
                <w:rFonts w:ascii="Calibri Light" w:hAnsi="Calibri Light"/>
                <w:sz w:val="22"/>
              </w:rPr>
            </w:pPr>
            <w:r w:rsidRPr="00857737">
              <w:rPr>
                <w:rFonts w:ascii="Calibri Light" w:hAnsi="Calibri Light"/>
                <w:sz w:val="22"/>
              </w:rPr>
              <w:t>229</w:t>
            </w:r>
          </w:p>
        </w:tc>
        <w:tc>
          <w:tcPr>
            <w:tcW w:w="1065" w:type="dxa"/>
            <w:shd w:val="clear" w:color="auto" w:fill="auto"/>
            <w:vAlign w:val="center"/>
          </w:tcPr>
          <w:p w14:paraId="169B972E" w14:textId="7E8A677A" w:rsidR="00857737" w:rsidRPr="00857737" w:rsidRDefault="00857737" w:rsidP="00512C3C">
            <w:pPr>
              <w:jc w:val="center"/>
              <w:rPr>
                <w:rFonts w:ascii="Calibri Light" w:hAnsi="Calibri Light"/>
                <w:sz w:val="22"/>
              </w:rPr>
            </w:pPr>
            <w:r w:rsidRPr="00857737">
              <w:rPr>
                <w:rFonts w:ascii="Calibri Light" w:hAnsi="Calibri Light"/>
                <w:sz w:val="22"/>
              </w:rPr>
              <w:t>197</w:t>
            </w:r>
          </w:p>
        </w:tc>
        <w:tc>
          <w:tcPr>
            <w:tcW w:w="1065" w:type="dxa"/>
            <w:shd w:val="clear" w:color="auto" w:fill="auto"/>
            <w:vAlign w:val="center"/>
          </w:tcPr>
          <w:p w14:paraId="1CB76B51" w14:textId="7DDDD6A9" w:rsidR="00857737" w:rsidRPr="00857737" w:rsidRDefault="00857737" w:rsidP="00512C3C">
            <w:pPr>
              <w:jc w:val="center"/>
              <w:rPr>
                <w:rFonts w:ascii="Calibri Light" w:hAnsi="Calibri Light"/>
                <w:sz w:val="22"/>
              </w:rPr>
            </w:pPr>
            <w:r w:rsidRPr="00857737">
              <w:rPr>
                <w:rFonts w:ascii="Calibri Light" w:hAnsi="Calibri Light"/>
                <w:sz w:val="22"/>
              </w:rPr>
              <w:t>196</w:t>
            </w:r>
          </w:p>
        </w:tc>
        <w:tc>
          <w:tcPr>
            <w:tcW w:w="1065" w:type="dxa"/>
            <w:shd w:val="clear" w:color="auto" w:fill="auto"/>
            <w:vAlign w:val="center"/>
          </w:tcPr>
          <w:p w14:paraId="4BFD734B" w14:textId="6E10FAF1" w:rsidR="00857737" w:rsidRPr="00857737" w:rsidRDefault="00857737" w:rsidP="00512C3C">
            <w:pPr>
              <w:jc w:val="center"/>
              <w:rPr>
                <w:rFonts w:ascii="Calibri Light" w:hAnsi="Calibri Light"/>
                <w:sz w:val="22"/>
              </w:rPr>
            </w:pPr>
            <w:r w:rsidRPr="00857737">
              <w:rPr>
                <w:rFonts w:ascii="Calibri Light" w:hAnsi="Calibri Light"/>
                <w:sz w:val="22"/>
              </w:rPr>
              <w:t>173</w:t>
            </w:r>
          </w:p>
        </w:tc>
        <w:tc>
          <w:tcPr>
            <w:tcW w:w="1065" w:type="dxa"/>
            <w:shd w:val="clear" w:color="auto" w:fill="auto"/>
            <w:vAlign w:val="center"/>
          </w:tcPr>
          <w:p w14:paraId="25AC033B" w14:textId="3F583AE5" w:rsidR="00857737" w:rsidRPr="00857737" w:rsidRDefault="00857737" w:rsidP="00512C3C">
            <w:pPr>
              <w:jc w:val="center"/>
              <w:rPr>
                <w:rFonts w:ascii="Calibri Light" w:hAnsi="Calibri Light"/>
                <w:sz w:val="22"/>
              </w:rPr>
            </w:pPr>
            <w:r w:rsidRPr="00857737">
              <w:rPr>
                <w:rFonts w:ascii="Calibri Light" w:hAnsi="Calibri Light" w:cs="Calibri Light"/>
                <w:sz w:val="22"/>
                <w:szCs w:val="20"/>
              </w:rPr>
              <w:t>115</w:t>
            </w:r>
          </w:p>
        </w:tc>
      </w:tr>
    </w:tbl>
    <w:p w14:paraId="23F829ED" w14:textId="77777777" w:rsidR="00F4755F" w:rsidRPr="00857737" w:rsidRDefault="4CBBA926" w:rsidP="4CBBA926">
      <w:pPr>
        <w:jc w:val="both"/>
        <w:rPr>
          <w:rFonts w:ascii="Calibri Light" w:hAnsi="Calibri Light"/>
          <w:sz w:val="20"/>
          <w:szCs w:val="20"/>
        </w:rPr>
      </w:pPr>
      <w:r w:rsidRPr="00857737">
        <w:rPr>
          <w:rFonts w:ascii="Calibri Light" w:hAnsi="Calibri Light"/>
          <w:sz w:val="20"/>
          <w:szCs w:val="20"/>
        </w:rPr>
        <w:t>Źródło: Departament Urbanistyki</w:t>
      </w:r>
    </w:p>
    <w:p w14:paraId="6EA7F75B" w14:textId="5D17EE41" w:rsidR="00184FA2" w:rsidRPr="00857737" w:rsidRDefault="00220BA7" w:rsidP="00857737">
      <w:pPr>
        <w:pStyle w:val="Legenda"/>
        <w:rPr>
          <w:sz w:val="24"/>
          <w:szCs w:val="24"/>
        </w:rPr>
      </w:pPr>
      <w:bookmarkStart w:id="47" w:name="_Toc6568291"/>
      <w:bookmarkStart w:id="48" w:name="_Toc71201589"/>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22</w:t>
      </w:r>
      <w:r w:rsidRPr="00857737">
        <w:rPr>
          <w:sz w:val="24"/>
          <w:szCs w:val="24"/>
        </w:rPr>
        <w:fldChar w:fldCharType="end"/>
      </w:r>
      <w:r w:rsidR="4E539C23" w:rsidRPr="00857737">
        <w:rPr>
          <w:sz w:val="24"/>
          <w:szCs w:val="24"/>
        </w:rPr>
        <w:t>. Decyzje o pozwoleniu na budowę w latach 201</w:t>
      </w:r>
      <w:r w:rsidR="00E55330" w:rsidRPr="00857737">
        <w:rPr>
          <w:sz w:val="24"/>
          <w:szCs w:val="24"/>
        </w:rPr>
        <w:t>6</w:t>
      </w:r>
      <w:r w:rsidR="4E539C23" w:rsidRPr="00857737">
        <w:rPr>
          <w:sz w:val="24"/>
          <w:szCs w:val="24"/>
        </w:rPr>
        <w:t>-20</w:t>
      </w:r>
      <w:bookmarkEnd w:id="47"/>
      <w:r w:rsidR="00E55330" w:rsidRPr="00857737">
        <w:rPr>
          <w:sz w:val="24"/>
          <w:szCs w:val="24"/>
        </w:rPr>
        <w:t>20</w:t>
      </w:r>
      <w:bookmarkEnd w:id="48"/>
      <w:r w:rsidR="00857737" w:rsidRPr="00857737">
        <w:rPr>
          <w:sz w:val="24"/>
          <w:szCs w:val="24"/>
        </w:rPr>
        <w:t xml:space="preserve"> – liczba wydanych decyzji</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2. "/>
        <w:tblDescription w:val="Decyzje o pozwoleniu na budowę w latach 2016-2020"/>
      </w:tblPr>
      <w:tblGrid>
        <w:gridCol w:w="3356"/>
        <w:gridCol w:w="1164"/>
        <w:gridCol w:w="1165"/>
        <w:gridCol w:w="1165"/>
        <w:gridCol w:w="1165"/>
        <w:gridCol w:w="1165"/>
      </w:tblGrid>
      <w:tr w:rsidR="004B2D1F" w:rsidRPr="00857737" w14:paraId="57A8BBD6" w14:textId="77777777" w:rsidTr="00857737">
        <w:trPr>
          <w:trHeight w:val="90"/>
        </w:trPr>
        <w:tc>
          <w:tcPr>
            <w:tcW w:w="3356" w:type="dxa"/>
            <w:shd w:val="clear" w:color="auto" w:fill="auto"/>
          </w:tcPr>
          <w:p w14:paraId="03EFCA41" w14:textId="201B9BA2" w:rsidR="004B2D1F" w:rsidRPr="00857737" w:rsidRDefault="00857737" w:rsidP="00E55330">
            <w:pPr>
              <w:rPr>
                <w:rFonts w:ascii="Calibri Light" w:hAnsi="Calibri Light"/>
                <w:b/>
                <w:sz w:val="22"/>
              </w:rPr>
            </w:pPr>
            <w:r w:rsidRPr="00857737">
              <w:rPr>
                <w:rFonts w:ascii="Calibri Light" w:hAnsi="Calibri Light"/>
                <w:b/>
                <w:bCs/>
                <w:sz w:val="22"/>
              </w:rPr>
              <w:t>Rodzaj inwestycji</w:t>
            </w:r>
          </w:p>
        </w:tc>
        <w:tc>
          <w:tcPr>
            <w:tcW w:w="1164" w:type="dxa"/>
            <w:shd w:val="clear" w:color="auto" w:fill="auto"/>
          </w:tcPr>
          <w:p w14:paraId="28241DBA" w14:textId="2042E39C" w:rsidR="004B2D1F" w:rsidRPr="00857737" w:rsidRDefault="004B2D1F" w:rsidP="00E55330">
            <w:pPr>
              <w:jc w:val="center"/>
              <w:rPr>
                <w:rFonts w:ascii="Calibri Light" w:hAnsi="Calibri Light"/>
                <w:b/>
                <w:bCs/>
                <w:sz w:val="22"/>
              </w:rPr>
            </w:pPr>
            <w:r w:rsidRPr="00857737">
              <w:rPr>
                <w:rFonts w:ascii="Calibri Light" w:hAnsi="Calibri Light"/>
                <w:b/>
                <w:bCs/>
                <w:sz w:val="22"/>
              </w:rPr>
              <w:t>2016</w:t>
            </w:r>
          </w:p>
        </w:tc>
        <w:tc>
          <w:tcPr>
            <w:tcW w:w="1165" w:type="dxa"/>
            <w:shd w:val="clear" w:color="auto" w:fill="auto"/>
          </w:tcPr>
          <w:p w14:paraId="09654E05" w14:textId="29EC925A" w:rsidR="004B2D1F" w:rsidRPr="00857737" w:rsidRDefault="004B2D1F" w:rsidP="00E55330">
            <w:pPr>
              <w:jc w:val="center"/>
              <w:rPr>
                <w:rFonts w:ascii="Calibri Light" w:hAnsi="Calibri Light"/>
                <w:b/>
                <w:bCs/>
                <w:sz w:val="22"/>
              </w:rPr>
            </w:pPr>
            <w:r w:rsidRPr="00857737">
              <w:rPr>
                <w:rFonts w:ascii="Calibri Light" w:hAnsi="Calibri Light"/>
                <w:b/>
                <w:bCs/>
                <w:sz w:val="22"/>
              </w:rPr>
              <w:t>2017</w:t>
            </w:r>
          </w:p>
        </w:tc>
        <w:tc>
          <w:tcPr>
            <w:tcW w:w="1165" w:type="dxa"/>
            <w:shd w:val="clear" w:color="auto" w:fill="auto"/>
          </w:tcPr>
          <w:p w14:paraId="12F209F9" w14:textId="5CF0DA16" w:rsidR="004B2D1F" w:rsidRPr="00857737" w:rsidRDefault="004B2D1F" w:rsidP="00E55330">
            <w:pPr>
              <w:jc w:val="center"/>
              <w:rPr>
                <w:rFonts w:ascii="Calibri Light" w:hAnsi="Calibri Light"/>
                <w:b/>
                <w:bCs/>
                <w:sz w:val="22"/>
              </w:rPr>
            </w:pPr>
            <w:r w:rsidRPr="00857737">
              <w:rPr>
                <w:rFonts w:ascii="Calibri Light" w:hAnsi="Calibri Light"/>
                <w:b/>
                <w:bCs/>
                <w:sz w:val="22"/>
              </w:rPr>
              <w:t>2018</w:t>
            </w:r>
          </w:p>
        </w:tc>
        <w:tc>
          <w:tcPr>
            <w:tcW w:w="1165" w:type="dxa"/>
            <w:shd w:val="clear" w:color="auto" w:fill="auto"/>
          </w:tcPr>
          <w:p w14:paraId="5719E79E" w14:textId="489D7522" w:rsidR="004B2D1F" w:rsidRPr="00857737" w:rsidRDefault="004B2D1F" w:rsidP="00E55330">
            <w:pPr>
              <w:jc w:val="center"/>
              <w:rPr>
                <w:rFonts w:ascii="Calibri Light" w:hAnsi="Calibri Light"/>
                <w:b/>
                <w:bCs/>
                <w:sz w:val="22"/>
              </w:rPr>
            </w:pPr>
            <w:r w:rsidRPr="00857737">
              <w:rPr>
                <w:rFonts w:ascii="Calibri Light" w:hAnsi="Calibri Light"/>
                <w:b/>
                <w:bCs/>
                <w:sz w:val="22"/>
              </w:rPr>
              <w:t>2019</w:t>
            </w:r>
          </w:p>
        </w:tc>
        <w:tc>
          <w:tcPr>
            <w:tcW w:w="1165" w:type="dxa"/>
            <w:shd w:val="clear" w:color="auto" w:fill="auto"/>
          </w:tcPr>
          <w:p w14:paraId="0A6A6C04" w14:textId="342C7B5A" w:rsidR="004B2D1F" w:rsidRPr="00857737" w:rsidRDefault="004B2D1F" w:rsidP="00E55330">
            <w:pPr>
              <w:jc w:val="center"/>
              <w:rPr>
                <w:rFonts w:ascii="Calibri Light" w:hAnsi="Calibri Light"/>
                <w:b/>
                <w:bCs/>
                <w:sz w:val="22"/>
              </w:rPr>
            </w:pPr>
            <w:r w:rsidRPr="00857737">
              <w:rPr>
                <w:rFonts w:ascii="Calibri Light" w:hAnsi="Calibri Light"/>
                <w:b/>
                <w:bCs/>
                <w:sz w:val="22"/>
              </w:rPr>
              <w:t>2020</w:t>
            </w:r>
          </w:p>
        </w:tc>
      </w:tr>
      <w:tr w:rsidR="004B2D1F" w:rsidRPr="00857737" w14:paraId="5A2D6657" w14:textId="77777777" w:rsidTr="004B2D1F">
        <w:tc>
          <w:tcPr>
            <w:tcW w:w="3356" w:type="dxa"/>
            <w:shd w:val="clear" w:color="auto" w:fill="auto"/>
          </w:tcPr>
          <w:p w14:paraId="0F1FE080" w14:textId="77777777" w:rsidR="004B2D1F" w:rsidRPr="00857737" w:rsidRDefault="004B2D1F" w:rsidP="00E55330">
            <w:pPr>
              <w:rPr>
                <w:rFonts w:ascii="Calibri Light" w:hAnsi="Calibri Light"/>
                <w:b/>
                <w:bCs/>
                <w:sz w:val="22"/>
              </w:rPr>
            </w:pPr>
            <w:r w:rsidRPr="00857737">
              <w:rPr>
                <w:rFonts w:ascii="Calibri Light" w:hAnsi="Calibri Light"/>
                <w:b/>
                <w:bCs/>
                <w:sz w:val="22"/>
              </w:rPr>
              <w:t>Budynki jednorodzinne</w:t>
            </w:r>
          </w:p>
        </w:tc>
        <w:tc>
          <w:tcPr>
            <w:tcW w:w="1164" w:type="dxa"/>
            <w:shd w:val="clear" w:color="auto" w:fill="auto"/>
            <w:vAlign w:val="center"/>
          </w:tcPr>
          <w:p w14:paraId="63E5FE62" w14:textId="65A2BE14" w:rsidR="004B2D1F" w:rsidRPr="00857737" w:rsidRDefault="004B2D1F" w:rsidP="00E55330">
            <w:pPr>
              <w:jc w:val="center"/>
              <w:rPr>
                <w:rFonts w:ascii="Calibri Light" w:hAnsi="Calibri Light"/>
                <w:sz w:val="22"/>
              </w:rPr>
            </w:pPr>
            <w:r w:rsidRPr="00857737">
              <w:rPr>
                <w:rFonts w:ascii="Calibri Light" w:hAnsi="Calibri Light"/>
                <w:sz w:val="22"/>
              </w:rPr>
              <w:t>153</w:t>
            </w:r>
          </w:p>
        </w:tc>
        <w:tc>
          <w:tcPr>
            <w:tcW w:w="1165" w:type="dxa"/>
            <w:shd w:val="clear" w:color="auto" w:fill="auto"/>
            <w:vAlign w:val="center"/>
          </w:tcPr>
          <w:p w14:paraId="484EB49F" w14:textId="755D41EF" w:rsidR="004B2D1F" w:rsidRPr="00857737" w:rsidRDefault="004B2D1F" w:rsidP="00E55330">
            <w:pPr>
              <w:jc w:val="center"/>
              <w:rPr>
                <w:rFonts w:ascii="Calibri Light" w:hAnsi="Calibri Light"/>
                <w:sz w:val="22"/>
              </w:rPr>
            </w:pPr>
            <w:r w:rsidRPr="00857737">
              <w:rPr>
                <w:rFonts w:ascii="Calibri Light" w:hAnsi="Calibri Light"/>
                <w:sz w:val="22"/>
              </w:rPr>
              <w:t>150</w:t>
            </w:r>
          </w:p>
        </w:tc>
        <w:tc>
          <w:tcPr>
            <w:tcW w:w="1165" w:type="dxa"/>
            <w:shd w:val="clear" w:color="auto" w:fill="auto"/>
            <w:vAlign w:val="center"/>
          </w:tcPr>
          <w:p w14:paraId="6A89157D" w14:textId="35617E31" w:rsidR="004B2D1F" w:rsidRPr="00857737" w:rsidRDefault="004B2D1F" w:rsidP="00E55330">
            <w:pPr>
              <w:jc w:val="center"/>
              <w:rPr>
                <w:rFonts w:ascii="Calibri Light" w:hAnsi="Calibri Light"/>
                <w:sz w:val="22"/>
              </w:rPr>
            </w:pPr>
            <w:r w:rsidRPr="00857737">
              <w:rPr>
                <w:rFonts w:ascii="Calibri Light" w:hAnsi="Calibri Light"/>
                <w:sz w:val="22"/>
              </w:rPr>
              <w:t>165</w:t>
            </w:r>
          </w:p>
        </w:tc>
        <w:tc>
          <w:tcPr>
            <w:tcW w:w="1165" w:type="dxa"/>
            <w:shd w:val="clear" w:color="auto" w:fill="auto"/>
            <w:vAlign w:val="center"/>
          </w:tcPr>
          <w:p w14:paraId="2186202D" w14:textId="562DC1EE" w:rsidR="004B2D1F" w:rsidRPr="00857737" w:rsidRDefault="004B2D1F" w:rsidP="00E55330">
            <w:pPr>
              <w:jc w:val="center"/>
              <w:rPr>
                <w:rFonts w:ascii="Calibri Light" w:hAnsi="Calibri Light"/>
                <w:sz w:val="22"/>
              </w:rPr>
            </w:pPr>
            <w:r w:rsidRPr="00857737">
              <w:rPr>
                <w:rFonts w:ascii="Calibri Light" w:hAnsi="Calibri Light"/>
                <w:sz w:val="22"/>
              </w:rPr>
              <w:t>201</w:t>
            </w:r>
          </w:p>
        </w:tc>
        <w:tc>
          <w:tcPr>
            <w:tcW w:w="1165" w:type="dxa"/>
            <w:shd w:val="clear" w:color="auto" w:fill="auto"/>
          </w:tcPr>
          <w:p w14:paraId="0184C945" w14:textId="1D0C3066" w:rsidR="004B2D1F" w:rsidRPr="00857737" w:rsidRDefault="004B2D1F" w:rsidP="00E55330">
            <w:pPr>
              <w:jc w:val="center"/>
              <w:rPr>
                <w:rFonts w:ascii="Calibri Light" w:hAnsi="Calibri Light"/>
                <w:sz w:val="22"/>
              </w:rPr>
            </w:pPr>
            <w:r w:rsidRPr="00857737">
              <w:rPr>
                <w:rFonts w:ascii="Calibri Light" w:hAnsi="Calibri Light"/>
                <w:sz w:val="22"/>
              </w:rPr>
              <w:t>159</w:t>
            </w:r>
          </w:p>
        </w:tc>
      </w:tr>
      <w:tr w:rsidR="004B2D1F" w:rsidRPr="00857737" w14:paraId="7A95F448" w14:textId="77777777" w:rsidTr="004B2D1F">
        <w:tc>
          <w:tcPr>
            <w:tcW w:w="3356" w:type="dxa"/>
            <w:shd w:val="clear" w:color="auto" w:fill="auto"/>
          </w:tcPr>
          <w:p w14:paraId="5C0F11BC" w14:textId="77777777" w:rsidR="004B2D1F" w:rsidRPr="00857737" w:rsidRDefault="004B2D1F" w:rsidP="00E55330">
            <w:pPr>
              <w:rPr>
                <w:rFonts w:ascii="Calibri Light" w:hAnsi="Calibri Light"/>
                <w:b/>
                <w:bCs/>
                <w:sz w:val="22"/>
              </w:rPr>
            </w:pPr>
            <w:r w:rsidRPr="00857737">
              <w:rPr>
                <w:rFonts w:ascii="Calibri Light" w:hAnsi="Calibri Light"/>
                <w:b/>
                <w:bCs/>
                <w:sz w:val="22"/>
              </w:rPr>
              <w:t>Budynki wielorodzinne</w:t>
            </w:r>
          </w:p>
        </w:tc>
        <w:tc>
          <w:tcPr>
            <w:tcW w:w="1164" w:type="dxa"/>
            <w:shd w:val="clear" w:color="auto" w:fill="auto"/>
            <w:vAlign w:val="center"/>
          </w:tcPr>
          <w:p w14:paraId="5007C906" w14:textId="01044A3E" w:rsidR="004B2D1F" w:rsidRPr="00857737" w:rsidRDefault="004B2D1F" w:rsidP="00E55330">
            <w:pPr>
              <w:jc w:val="center"/>
              <w:rPr>
                <w:rFonts w:ascii="Calibri Light" w:hAnsi="Calibri Light"/>
                <w:sz w:val="22"/>
              </w:rPr>
            </w:pPr>
            <w:r w:rsidRPr="00857737">
              <w:rPr>
                <w:rFonts w:ascii="Calibri Light" w:hAnsi="Calibri Light"/>
                <w:sz w:val="22"/>
              </w:rPr>
              <w:t>15</w:t>
            </w:r>
          </w:p>
        </w:tc>
        <w:tc>
          <w:tcPr>
            <w:tcW w:w="1165" w:type="dxa"/>
            <w:shd w:val="clear" w:color="auto" w:fill="auto"/>
            <w:vAlign w:val="center"/>
          </w:tcPr>
          <w:p w14:paraId="423D4B9D" w14:textId="5DFA9240" w:rsidR="004B2D1F" w:rsidRPr="00857737" w:rsidRDefault="004B2D1F" w:rsidP="00E55330">
            <w:pPr>
              <w:jc w:val="center"/>
              <w:rPr>
                <w:rFonts w:ascii="Calibri Light" w:hAnsi="Calibri Light"/>
                <w:sz w:val="22"/>
              </w:rPr>
            </w:pPr>
            <w:r w:rsidRPr="00857737">
              <w:rPr>
                <w:rFonts w:ascii="Calibri Light" w:hAnsi="Calibri Light"/>
                <w:sz w:val="22"/>
              </w:rPr>
              <w:t>15</w:t>
            </w:r>
          </w:p>
        </w:tc>
        <w:tc>
          <w:tcPr>
            <w:tcW w:w="1165" w:type="dxa"/>
            <w:shd w:val="clear" w:color="auto" w:fill="auto"/>
            <w:vAlign w:val="center"/>
          </w:tcPr>
          <w:p w14:paraId="4C2A823A" w14:textId="7F24ABC4" w:rsidR="004B2D1F" w:rsidRPr="00857737" w:rsidRDefault="004B2D1F" w:rsidP="00E55330">
            <w:pPr>
              <w:jc w:val="center"/>
              <w:rPr>
                <w:rFonts w:ascii="Calibri Light" w:hAnsi="Calibri Light"/>
                <w:sz w:val="22"/>
              </w:rPr>
            </w:pPr>
            <w:r w:rsidRPr="00857737">
              <w:rPr>
                <w:rFonts w:ascii="Calibri Light" w:hAnsi="Calibri Light"/>
                <w:sz w:val="22"/>
              </w:rPr>
              <w:t>25</w:t>
            </w:r>
          </w:p>
        </w:tc>
        <w:tc>
          <w:tcPr>
            <w:tcW w:w="1165" w:type="dxa"/>
            <w:shd w:val="clear" w:color="auto" w:fill="auto"/>
            <w:vAlign w:val="center"/>
          </w:tcPr>
          <w:p w14:paraId="2AFCDB24" w14:textId="3C70C6E0" w:rsidR="004B2D1F" w:rsidRPr="00857737" w:rsidRDefault="004B2D1F" w:rsidP="00E55330">
            <w:pPr>
              <w:jc w:val="center"/>
              <w:rPr>
                <w:rFonts w:ascii="Calibri Light" w:hAnsi="Calibri Light"/>
                <w:sz w:val="22"/>
              </w:rPr>
            </w:pPr>
            <w:r w:rsidRPr="00857737">
              <w:rPr>
                <w:rFonts w:ascii="Calibri Light" w:hAnsi="Calibri Light"/>
                <w:sz w:val="22"/>
              </w:rPr>
              <w:t>21</w:t>
            </w:r>
          </w:p>
        </w:tc>
        <w:tc>
          <w:tcPr>
            <w:tcW w:w="1165" w:type="dxa"/>
            <w:shd w:val="clear" w:color="auto" w:fill="auto"/>
          </w:tcPr>
          <w:p w14:paraId="3021B484" w14:textId="77A97E36" w:rsidR="004B2D1F" w:rsidRPr="00857737" w:rsidRDefault="004B2D1F" w:rsidP="00E55330">
            <w:pPr>
              <w:jc w:val="center"/>
              <w:rPr>
                <w:rFonts w:ascii="Calibri Light" w:hAnsi="Calibri Light"/>
                <w:sz w:val="22"/>
              </w:rPr>
            </w:pPr>
            <w:r w:rsidRPr="00857737">
              <w:rPr>
                <w:rFonts w:ascii="Calibri Light" w:hAnsi="Calibri Light"/>
                <w:sz w:val="22"/>
              </w:rPr>
              <w:t>19</w:t>
            </w:r>
          </w:p>
        </w:tc>
      </w:tr>
      <w:tr w:rsidR="004B2D1F" w:rsidRPr="00857737" w14:paraId="04370073" w14:textId="77777777" w:rsidTr="004B2D1F">
        <w:tc>
          <w:tcPr>
            <w:tcW w:w="3356" w:type="dxa"/>
            <w:shd w:val="clear" w:color="auto" w:fill="auto"/>
          </w:tcPr>
          <w:p w14:paraId="771A2845" w14:textId="77777777" w:rsidR="004B2D1F" w:rsidRPr="00857737" w:rsidRDefault="004B2D1F" w:rsidP="00E55330">
            <w:pPr>
              <w:rPr>
                <w:rFonts w:ascii="Calibri Light" w:hAnsi="Calibri Light"/>
                <w:b/>
                <w:bCs/>
                <w:sz w:val="22"/>
              </w:rPr>
            </w:pPr>
            <w:r w:rsidRPr="00857737">
              <w:rPr>
                <w:rFonts w:ascii="Calibri Light" w:hAnsi="Calibri Light"/>
                <w:b/>
                <w:bCs/>
                <w:sz w:val="22"/>
              </w:rPr>
              <w:t>Obiekty użyteczności publicznej</w:t>
            </w:r>
          </w:p>
        </w:tc>
        <w:tc>
          <w:tcPr>
            <w:tcW w:w="1164" w:type="dxa"/>
            <w:shd w:val="clear" w:color="auto" w:fill="auto"/>
            <w:vAlign w:val="center"/>
          </w:tcPr>
          <w:p w14:paraId="1D8EB8EE" w14:textId="5FEF9201" w:rsidR="004B2D1F" w:rsidRPr="00857737" w:rsidRDefault="004B2D1F" w:rsidP="00E55330">
            <w:pPr>
              <w:jc w:val="center"/>
              <w:rPr>
                <w:rFonts w:ascii="Calibri Light" w:hAnsi="Calibri Light"/>
                <w:sz w:val="22"/>
              </w:rPr>
            </w:pPr>
            <w:r w:rsidRPr="00857737">
              <w:rPr>
                <w:rFonts w:ascii="Calibri Light" w:hAnsi="Calibri Light"/>
                <w:sz w:val="22"/>
              </w:rPr>
              <w:t>6</w:t>
            </w:r>
          </w:p>
        </w:tc>
        <w:tc>
          <w:tcPr>
            <w:tcW w:w="1165" w:type="dxa"/>
            <w:shd w:val="clear" w:color="auto" w:fill="auto"/>
            <w:vAlign w:val="center"/>
          </w:tcPr>
          <w:p w14:paraId="1946A7AE" w14:textId="0730F8FF" w:rsidR="004B2D1F" w:rsidRPr="00857737" w:rsidRDefault="004B2D1F" w:rsidP="00E55330">
            <w:pPr>
              <w:jc w:val="center"/>
              <w:rPr>
                <w:rFonts w:ascii="Calibri Light" w:hAnsi="Calibri Light"/>
                <w:sz w:val="22"/>
              </w:rPr>
            </w:pPr>
            <w:r w:rsidRPr="00857737">
              <w:rPr>
                <w:rFonts w:ascii="Calibri Light" w:hAnsi="Calibri Light"/>
                <w:sz w:val="22"/>
              </w:rPr>
              <w:t>16</w:t>
            </w:r>
          </w:p>
        </w:tc>
        <w:tc>
          <w:tcPr>
            <w:tcW w:w="1165" w:type="dxa"/>
            <w:shd w:val="clear" w:color="auto" w:fill="auto"/>
            <w:vAlign w:val="center"/>
          </w:tcPr>
          <w:p w14:paraId="0EB5E791" w14:textId="6046FF29" w:rsidR="004B2D1F" w:rsidRPr="00857737" w:rsidRDefault="004B2D1F" w:rsidP="00E55330">
            <w:pPr>
              <w:jc w:val="center"/>
              <w:rPr>
                <w:rFonts w:ascii="Calibri Light" w:hAnsi="Calibri Light"/>
                <w:sz w:val="22"/>
              </w:rPr>
            </w:pPr>
            <w:r w:rsidRPr="00857737">
              <w:rPr>
                <w:rFonts w:ascii="Calibri Light" w:hAnsi="Calibri Light"/>
                <w:sz w:val="22"/>
              </w:rPr>
              <w:t>22</w:t>
            </w:r>
          </w:p>
        </w:tc>
        <w:tc>
          <w:tcPr>
            <w:tcW w:w="1165" w:type="dxa"/>
            <w:shd w:val="clear" w:color="auto" w:fill="auto"/>
            <w:vAlign w:val="center"/>
          </w:tcPr>
          <w:p w14:paraId="07581EC8" w14:textId="0A5F05F3" w:rsidR="004B2D1F" w:rsidRPr="00857737" w:rsidRDefault="004B2D1F" w:rsidP="00E55330">
            <w:pPr>
              <w:jc w:val="center"/>
              <w:rPr>
                <w:rFonts w:ascii="Calibri Light" w:hAnsi="Calibri Light"/>
                <w:sz w:val="22"/>
              </w:rPr>
            </w:pPr>
            <w:r w:rsidRPr="00857737">
              <w:rPr>
                <w:rFonts w:ascii="Calibri Light" w:hAnsi="Calibri Light"/>
                <w:sz w:val="22"/>
              </w:rPr>
              <w:t>18</w:t>
            </w:r>
          </w:p>
        </w:tc>
        <w:tc>
          <w:tcPr>
            <w:tcW w:w="1165" w:type="dxa"/>
            <w:shd w:val="clear" w:color="auto" w:fill="auto"/>
          </w:tcPr>
          <w:p w14:paraId="341578FA" w14:textId="3C5BD08F" w:rsidR="004B2D1F" w:rsidRPr="00857737" w:rsidRDefault="004B2D1F" w:rsidP="00E55330">
            <w:pPr>
              <w:jc w:val="center"/>
              <w:rPr>
                <w:rFonts w:ascii="Calibri Light" w:hAnsi="Calibri Light"/>
                <w:sz w:val="22"/>
              </w:rPr>
            </w:pPr>
            <w:r w:rsidRPr="00857737">
              <w:rPr>
                <w:rFonts w:ascii="Calibri Light" w:hAnsi="Calibri Light"/>
                <w:sz w:val="22"/>
              </w:rPr>
              <w:t>11</w:t>
            </w:r>
          </w:p>
        </w:tc>
      </w:tr>
      <w:tr w:rsidR="004B2D1F" w:rsidRPr="00857737" w14:paraId="1E19CD99" w14:textId="77777777" w:rsidTr="004B2D1F">
        <w:tc>
          <w:tcPr>
            <w:tcW w:w="3356" w:type="dxa"/>
            <w:shd w:val="clear" w:color="auto" w:fill="auto"/>
          </w:tcPr>
          <w:p w14:paraId="0611E7D8" w14:textId="77777777" w:rsidR="004B2D1F" w:rsidRPr="00857737" w:rsidRDefault="004B2D1F" w:rsidP="00E55330">
            <w:pPr>
              <w:rPr>
                <w:rFonts w:ascii="Calibri Light" w:hAnsi="Calibri Light"/>
                <w:b/>
                <w:bCs/>
                <w:sz w:val="22"/>
              </w:rPr>
            </w:pPr>
            <w:r w:rsidRPr="00857737">
              <w:rPr>
                <w:rFonts w:ascii="Calibri Light" w:hAnsi="Calibri Light"/>
                <w:b/>
                <w:bCs/>
                <w:sz w:val="22"/>
              </w:rPr>
              <w:t>Garaże</w:t>
            </w:r>
          </w:p>
        </w:tc>
        <w:tc>
          <w:tcPr>
            <w:tcW w:w="1164" w:type="dxa"/>
            <w:shd w:val="clear" w:color="auto" w:fill="auto"/>
            <w:vAlign w:val="center"/>
          </w:tcPr>
          <w:p w14:paraId="76DB90EB" w14:textId="7D848517" w:rsidR="004B2D1F" w:rsidRPr="00857737" w:rsidRDefault="004B2D1F" w:rsidP="00E55330">
            <w:pPr>
              <w:jc w:val="center"/>
              <w:rPr>
                <w:rFonts w:ascii="Calibri Light" w:hAnsi="Calibri Light"/>
                <w:sz w:val="22"/>
              </w:rPr>
            </w:pPr>
            <w:r w:rsidRPr="00857737">
              <w:rPr>
                <w:rFonts w:ascii="Calibri Light" w:hAnsi="Calibri Light"/>
                <w:sz w:val="22"/>
              </w:rPr>
              <w:t>7</w:t>
            </w:r>
          </w:p>
        </w:tc>
        <w:tc>
          <w:tcPr>
            <w:tcW w:w="1165" w:type="dxa"/>
            <w:shd w:val="clear" w:color="auto" w:fill="auto"/>
            <w:vAlign w:val="center"/>
          </w:tcPr>
          <w:p w14:paraId="28AF3A15" w14:textId="45B7A76F" w:rsidR="004B2D1F" w:rsidRPr="00857737" w:rsidRDefault="004B2D1F" w:rsidP="00E55330">
            <w:pPr>
              <w:jc w:val="center"/>
              <w:rPr>
                <w:rFonts w:ascii="Calibri Light" w:hAnsi="Calibri Light"/>
                <w:sz w:val="22"/>
              </w:rPr>
            </w:pPr>
            <w:r w:rsidRPr="00857737">
              <w:rPr>
                <w:rFonts w:ascii="Calibri Light" w:hAnsi="Calibri Light"/>
                <w:sz w:val="22"/>
              </w:rPr>
              <w:t>6</w:t>
            </w:r>
          </w:p>
        </w:tc>
        <w:tc>
          <w:tcPr>
            <w:tcW w:w="1165" w:type="dxa"/>
            <w:shd w:val="clear" w:color="auto" w:fill="auto"/>
            <w:vAlign w:val="center"/>
          </w:tcPr>
          <w:p w14:paraId="6DDB914C" w14:textId="419D08B5" w:rsidR="004B2D1F" w:rsidRPr="00857737" w:rsidRDefault="004B2D1F" w:rsidP="00E55330">
            <w:pPr>
              <w:jc w:val="center"/>
              <w:rPr>
                <w:rFonts w:ascii="Calibri Light" w:hAnsi="Calibri Light"/>
                <w:sz w:val="22"/>
              </w:rPr>
            </w:pPr>
            <w:r w:rsidRPr="00857737">
              <w:rPr>
                <w:rFonts w:ascii="Calibri Light" w:hAnsi="Calibri Light"/>
                <w:sz w:val="22"/>
              </w:rPr>
              <w:t>6</w:t>
            </w:r>
          </w:p>
        </w:tc>
        <w:tc>
          <w:tcPr>
            <w:tcW w:w="1165" w:type="dxa"/>
            <w:shd w:val="clear" w:color="auto" w:fill="auto"/>
            <w:vAlign w:val="center"/>
          </w:tcPr>
          <w:p w14:paraId="5D9A48CF" w14:textId="50B5EE34" w:rsidR="004B2D1F" w:rsidRPr="00857737" w:rsidRDefault="004B2D1F" w:rsidP="00E55330">
            <w:pPr>
              <w:jc w:val="center"/>
              <w:rPr>
                <w:rFonts w:ascii="Calibri Light" w:hAnsi="Calibri Light"/>
                <w:sz w:val="22"/>
              </w:rPr>
            </w:pPr>
            <w:r w:rsidRPr="00857737">
              <w:rPr>
                <w:rFonts w:ascii="Calibri Light" w:hAnsi="Calibri Light"/>
                <w:sz w:val="22"/>
              </w:rPr>
              <w:t>4</w:t>
            </w:r>
          </w:p>
        </w:tc>
        <w:tc>
          <w:tcPr>
            <w:tcW w:w="1165" w:type="dxa"/>
            <w:shd w:val="clear" w:color="auto" w:fill="auto"/>
          </w:tcPr>
          <w:p w14:paraId="1A72207F" w14:textId="295CCA01" w:rsidR="004B2D1F" w:rsidRPr="00857737" w:rsidRDefault="004B2D1F" w:rsidP="00E55330">
            <w:pPr>
              <w:jc w:val="center"/>
              <w:rPr>
                <w:rFonts w:ascii="Calibri Light" w:hAnsi="Calibri Light"/>
                <w:sz w:val="22"/>
              </w:rPr>
            </w:pPr>
            <w:r w:rsidRPr="00857737">
              <w:rPr>
                <w:rFonts w:ascii="Calibri Light" w:hAnsi="Calibri Light"/>
                <w:sz w:val="22"/>
              </w:rPr>
              <w:t>4</w:t>
            </w:r>
          </w:p>
        </w:tc>
      </w:tr>
      <w:tr w:rsidR="004B2D1F" w:rsidRPr="00857737" w14:paraId="09B9AE3F" w14:textId="77777777" w:rsidTr="004B2D1F">
        <w:tc>
          <w:tcPr>
            <w:tcW w:w="3356" w:type="dxa"/>
            <w:shd w:val="clear" w:color="auto" w:fill="auto"/>
          </w:tcPr>
          <w:p w14:paraId="18844381" w14:textId="77777777" w:rsidR="004B2D1F" w:rsidRPr="00857737" w:rsidRDefault="004B2D1F" w:rsidP="00E55330">
            <w:pPr>
              <w:rPr>
                <w:rFonts w:ascii="Calibri Light" w:hAnsi="Calibri Light"/>
                <w:b/>
                <w:bCs/>
                <w:sz w:val="22"/>
              </w:rPr>
            </w:pPr>
            <w:r w:rsidRPr="00857737">
              <w:rPr>
                <w:rFonts w:ascii="Calibri Light" w:hAnsi="Calibri Light"/>
                <w:b/>
                <w:bCs/>
                <w:sz w:val="22"/>
              </w:rPr>
              <w:t>Parkingi</w:t>
            </w:r>
          </w:p>
        </w:tc>
        <w:tc>
          <w:tcPr>
            <w:tcW w:w="1164" w:type="dxa"/>
            <w:shd w:val="clear" w:color="auto" w:fill="auto"/>
            <w:vAlign w:val="center"/>
          </w:tcPr>
          <w:p w14:paraId="41150DF2" w14:textId="00534A8B" w:rsidR="004B2D1F" w:rsidRPr="00857737" w:rsidRDefault="004B2D1F" w:rsidP="00E55330">
            <w:pPr>
              <w:jc w:val="center"/>
              <w:rPr>
                <w:rFonts w:ascii="Calibri Light" w:hAnsi="Calibri Light"/>
                <w:sz w:val="22"/>
              </w:rPr>
            </w:pPr>
            <w:r w:rsidRPr="00857737">
              <w:rPr>
                <w:rFonts w:ascii="Calibri Light" w:hAnsi="Calibri Light"/>
                <w:sz w:val="22"/>
              </w:rPr>
              <w:t>11</w:t>
            </w:r>
          </w:p>
        </w:tc>
        <w:tc>
          <w:tcPr>
            <w:tcW w:w="1165" w:type="dxa"/>
            <w:shd w:val="clear" w:color="auto" w:fill="auto"/>
            <w:vAlign w:val="center"/>
          </w:tcPr>
          <w:p w14:paraId="734B4ECA" w14:textId="15B64C51" w:rsidR="004B2D1F" w:rsidRPr="00857737" w:rsidRDefault="004B2D1F" w:rsidP="00E55330">
            <w:pPr>
              <w:jc w:val="center"/>
              <w:rPr>
                <w:rFonts w:ascii="Calibri Light" w:hAnsi="Calibri Light"/>
                <w:sz w:val="22"/>
              </w:rPr>
            </w:pPr>
            <w:r w:rsidRPr="00857737">
              <w:rPr>
                <w:rFonts w:ascii="Calibri Light" w:hAnsi="Calibri Light"/>
                <w:sz w:val="22"/>
              </w:rPr>
              <w:t>3</w:t>
            </w:r>
          </w:p>
        </w:tc>
        <w:tc>
          <w:tcPr>
            <w:tcW w:w="1165" w:type="dxa"/>
            <w:shd w:val="clear" w:color="auto" w:fill="auto"/>
            <w:vAlign w:val="center"/>
          </w:tcPr>
          <w:p w14:paraId="0B778152" w14:textId="793C9954" w:rsidR="004B2D1F" w:rsidRPr="00857737" w:rsidRDefault="004B2D1F" w:rsidP="00E55330">
            <w:pPr>
              <w:jc w:val="center"/>
              <w:rPr>
                <w:rFonts w:ascii="Calibri Light" w:hAnsi="Calibri Light"/>
                <w:sz w:val="22"/>
              </w:rPr>
            </w:pPr>
            <w:r w:rsidRPr="00857737">
              <w:rPr>
                <w:rFonts w:ascii="Calibri Light" w:hAnsi="Calibri Light"/>
                <w:sz w:val="22"/>
              </w:rPr>
              <w:t>14</w:t>
            </w:r>
          </w:p>
        </w:tc>
        <w:tc>
          <w:tcPr>
            <w:tcW w:w="1165" w:type="dxa"/>
            <w:shd w:val="clear" w:color="auto" w:fill="auto"/>
            <w:vAlign w:val="center"/>
          </w:tcPr>
          <w:p w14:paraId="052CBC2D" w14:textId="52F39297" w:rsidR="004B2D1F" w:rsidRPr="00857737" w:rsidRDefault="004B2D1F" w:rsidP="00E55330">
            <w:pPr>
              <w:jc w:val="center"/>
              <w:rPr>
                <w:rFonts w:ascii="Calibri Light" w:hAnsi="Calibri Light"/>
                <w:sz w:val="22"/>
              </w:rPr>
            </w:pPr>
            <w:r w:rsidRPr="00857737">
              <w:rPr>
                <w:rFonts w:ascii="Calibri Light" w:hAnsi="Calibri Light"/>
                <w:sz w:val="22"/>
              </w:rPr>
              <w:t>29</w:t>
            </w:r>
          </w:p>
        </w:tc>
        <w:tc>
          <w:tcPr>
            <w:tcW w:w="1165" w:type="dxa"/>
            <w:shd w:val="clear" w:color="auto" w:fill="auto"/>
          </w:tcPr>
          <w:p w14:paraId="253C81FB" w14:textId="67BE49D9" w:rsidR="004B2D1F" w:rsidRPr="00857737" w:rsidRDefault="004B2D1F" w:rsidP="00E55330">
            <w:pPr>
              <w:jc w:val="center"/>
              <w:rPr>
                <w:rFonts w:ascii="Calibri Light" w:hAnsi="Calibri Light"/>
                <w:sz w:val="22"/>
              </w:rPr>
            </w:pPr>
            <w:r w:rsidRPr="00857737">
              <w:rPr>
                <w:rFonts w:ascii="Calibri Light" w:hAnsi="Calibri Light"/>
                <w:sz w:val="22"/>
              </w:rPr>
              <w:t>11</w:t>
            </w:r>
          </w:p>
        </w:tc>
      </w:tr>
      <w:tr w:rsidR="004B2D1F" w:rsidRPr="00857737" w14:paraId="6B5308A6" w14:textId="77777777" w:rsidTr="004B2D1F">
        <w:tc>
          <w:tcPr>
            <w:tcW w:w="3356" w:type="dxa"/>
            <w:shd w:val="clear" w:color="auto" w:fill="auto"/>
          </w:tcPr>
          <w:p w14:paraId="1AD4138F" w14:textId="77777777" w:rsidR="004B2D1F" w:rsidRPr="00857737" w:rsidRDefault="004B2D1F" w:rsidP="00E55330">
            <w:pPr>
              <w:rPr>
                <w:rFonts w:ascii="Calibri Light" w:hAnsi="Calibri Light"/>
                <w:b/>
                <w:bCs/>
                <w:sz w:val="22"/>
              </w:rPr>
            </w:pPr>
            <w:r w:rsidRPr="00857737">
              <w:rPr>
                <w:rFonts w:ascii="Calibri Light" w:hAnsi="Calibri Light"/>
                <w:b/>
                <w:bCs/>
                <w:sz w:val="22"/>
              </w:rPr>
              <w:t>Sieci</w:t>
            </w:r>
          </w:p>
        </w:tc>
        <w:tc>
          <w:tcPr>
            <w:tcW w:w="1164" w:type="dxa"/>
            <w:shd w:val="clear" w:color="auto" w:fill="auto"/>
            <w:vAlign w:val="center"/>
          </w:tcPr>
          <w:p w14:paraId="1237A526" w14:textId="65DBA258" w:rsidR="004B2D1F" w:rsidRPr="00857737" w:rsidRDefault="004B2D1F" w:rsidP="00E55330">
            <w:pPr>
              <w:jc w:val="center"/>
              <w:rPr>
                <w:rFonts w:ascii="Calibri Light" w:hAnsi="Calibri Light"/>
                <w:sz w:val="22"/>
              </w:rPr>
            </w:pPr>
            <w:r w:rsidRPr="00857737">
              <w:rPr>
                <w:rFonts w:ascii="Calibri Light" w:hAnsi="Calibri Light"/>
                <w:sz w:val="22"/>
              </w:rPr>
              <w:t>368</w:t>
            </w:r>
          </w:p>
        </w:tc>
        <w:tc>
          <w:tcPr>
            <w:tcW w:w="1165" w:type="dxa"/>
            <w:shd w:val="clear" w:color="auto" w:fill="auto"/>
            <w:vAlign w:val="center"/>
          </w:tcPr>
          <w:p w14:paraId="07830DDE" w14:textId="30511492" w:rsidR="004B2D1F" w:rsidRPr="00857737" w:rsidRDefault="004B2D1F" w:rsidP="00E55330">
            <w:pPr>
              <w:jc w:val="center"/>
              <w:rPr>
                <w:rFonts w:ascii="Calibri Light" w:hAnsi="Calibri Light"/>
                <w:sz w:val="22"/>
              </w:rPr>
            </w:pPr>
            <w:r w:rsidRPr="00857737">
              <w:rPr>
                <w:rFonts w:ascii="Calibri Light" w:hAnsi="Calibri Light"/>
                <w:sz w:val="22"/>
              </w:rPr>
              <w:t>385</w:t>
            </w:r>
          </w:p>
        </w:tc>
        <w:tc>
          <w:tcPr>
            <w:tcW w:w="1165" w:type="dxa"/>
            <w:shd w:val="clear" w:color="auto" w:fill="auto"/>
            <w:vAlign w:val="center"/>
          </w:tcPr>
          <w:p w14:paraId="75175FA9" w14:textId="55BAF093" w:rsidR="004B2D1F" w:rsidRPr="00857737" w:rsidRDefault="004B2D1F" w:rsidP="00E55330">
            <w:pPr>
              <w:jc w:val="center"/>
              <w:rPr>
                <w:rFonts w:ascii="Calibri Light" w:hAnsi="Calibri Light"/>
                <w:sz w:val="22"/>
              </w:rPr>
            </w:pPr>
            <w:r w:rsidRPr="00857737">
              <w:rPr>
                <w:rFonts w:ascii="Calibri Light" w:hAnsi="Calibri Light"/>
                <w:sz w:val="22"/>
              </w:rPr>
              <w:t>433</w:t>
            </w:r>
          </w:p>
        </w:tc>
        <w:tc>
          <w:tcPr>
            <w:tcW w:w="1165" w:type="dxa"/>
            <w:shd w:val="clear" w:color="auto" w:fill="auto"/>
            <w:vAlign w:val="center"/>
          </w:tcPr>
          <w:p w14:paraId="7CFA8EBB" w14:textId="06DC2C2C" w:rsidR="004B2D1F" w:rsidRPr="00857737" w:rsidRDefault="004B2D1F" w:rsidP="00E55330">
            <w:pPr>
              <w:jc w:val="center"/>
              <w:rPr>
                <w:rFonts w:ascii="Calibri Light" w:hAnsi="Calibri Light"/>
                <w:sz w:val="22"/>
              </w:rPr>
            </w:pPr>
            <w:r w:rsidRPr="00857737">
              <w:rPr>
                <w:rFonts w:ascii="Calibri Light" w:hAnsi="Calibri Light"/>
                <w:sz w:val="22"/>
              </w:rPr>
              <w:t>563</w:t>
            </w:r>
          </w:p>
        </w:tc>
        <w:tc>
          <w:tcPr>
            <w:tcW w:w="1165" w:type="dxa"/>
            <w:shd w:val="clear" w:color="auto" w:fill="auto"/>
          </w:tcPr>
          <w:p w14:paraId="4F5E84D1" w14:textId="1DD6E3A8" w:rsidR="004B2D1F" w:rsidRPr="00857737" w:rsidRDefault="004B2D1F" w:rsidP="00E55330">
            <w:pPr>
              <w:jc w:val="center"/>
              <w:rPr>
                <w:rFonts w:ascii="Calibri Light" w:hAnsi="Calibri Light"/>
                <w:sz w:val="22"/>
              </w:rPr>
            </w:pPr>
            <w:r w:rsidRPr="00857737">
              <w:rPr>
                <w:rFonts w:ascii="Calibri Light" w:hAnsi="Calibri Light"/>
                <w:sz w:val="22"/>
              </w:rPr>
              <w:t>524 + 16</w:t>
            </w:r>
            <w:r w:rsidRPr="00857737">
              <w:rPr>
                <w:rStyle w:val="Odwoanieprzypisudolnego"/>
                <w:rFonts w:ascii="Calibri Light" w:hAnsi="Calibri Light"/>
                <w:sz w:val="22"/>
              </w:rPr>
              <w:footnoteReference w:id="6"/>
            </w:r>
          </w:p>
        </w:tc>
      </w:tr>
      <w:tr w:rsidR="004B2D1F" w:rsidRPr="00857737" w14:paraId="5AB7866B" w14:textId="77777777" w:rsidTr="004B2D1F">
        <w:tc>
          <w:tcPr>
            <w:tcW w:w="3356" w:type="dxa"/>
            <w:shd w:val="clear" w:color="auto" w:fill="auto"/>
          </w:tcPr>
          <w:p w14:paraId="02566761" w14:textId="77777777" w:rsidR="004B2D1F" w:rsidRPr="00857737" w:rsidRDefault="004B2D1F" w:rsidP="00E55330">
            <w:pPr>
              <w:rPr>
                <w:rFonts w:ascii="Calibri Light" w:hAnsi="Calibri Light"/>
                <w:b/>
                <w:bCs/>
                <w:sz w:val="22"/>
              </w:rPr>
            </w:pPr>
            <w:r w:rsidRPr="00857737">
              <w:rPr>
                <w:rFonts w:ascii="Calibri Light" w:hAnsi="Calibri Light"/>
                <w:b/>
                <w:bCs/>
                <w:sz w:val="22"/>
              </w:rPr>
              <w:t>Inne (przebudowy, nadbudowy, rozbudowy, budynki gospodarcze itp.)</w:t>
            </w:r>
          </w:p>
        </w:tc>
        <w:tc>
          <w:tcPr>
            <w:tcW w:w="1164" w:type="dxa"/>
            <w:shd w:val="clear" w:color="auto" w:fill="auto"/>
            <w:vAlign w:val="center"/>
          </w:tcPr>
          <w:p w14:paraId="1DCDD72D" w14:textId="513E9C30" w:rsidR="004B2D1F" w:rsidRPr="00857737" w:rsidRDefault="004B2D1F" w:rsidP="00E55330">
            <w:pPr>
              <w:jc w:val="center"/>
              <w:rPr>
                <w:rFonts w:ascii="Calibri Light" w:hAnsi="Calibri Light"/>
                <w:sz w:val="22"/>
              </w:rPr>
            </w:pPr>
            <w:r w:rsidRPr="00857737">
              <w:rPr>
                <w:rFonts w:ascii="Calibri Light" w:hAnsi="Calibri Light"/>
                <w:sz w:val="22"/>
              </w:rPr>
              <w:t>188</w:t>
            </w:r>
          </w:p>
        </w:tc>
        <w:tc>
          <w:tcPr>
            <w:tcW w:w="1165" w:type="dxa"/>
            <w:shd w:val="clear" w:color="auto" w:fill="auto"/>
            <w:vAlign w:val="center"/>
          </w:tcPr>
          <w:p w14:paraId="3A7F104C" w14:textId="6491C0C1" w:rsidR="004B2D1F" w:rsidRPr="00857737" w:rsidRDefault="004B2D1F" w:rsidP="00E55330">
            <w:pPr>
              <w:jc w:val="center"/>
              <w:rPr>
                <w:rFonts w:ascii="Calibri Light" w:hAnsi="Calibri Light"/>
                <w:sz w:val="22"/>
              </w:rPr>
            </w:pPr>
            <w:r w:rsidRPr="00857737">
              <w:rPr>
                <w:rFonts w:ascii="Calibri Light" w:hAnsi="Calibri Light"/>
                <w:sz w:val="22"/>
              </w:rPr>
              <w:t>144</w:t>
            </w:r>
          </w:p>
        </w:tc>
        <w:tc>
          <w:tcPr>
            <w:tcW w:w="1165" w:type="dxa"/>
            <w:shd w:val="clear" w:color="auto" w:fill="auto"/>
            <w:vAlign w:val="center"/>
          </w:tcPr>
          <w:p w14:paraId="730C6128" w14:textId="035D8A2D" w:rsidR="004B2D1F" w:rsidRPr="00857737" w:rsidRDefault="004B2D1F" w:rsidP="00E55330">
            <w:pPr>
              <w:jc w:val="center"/>
              <w:rPr>
                <w:rFonts w:ascii="Calibri Light" w:hAnsi="Calibri Light"/>
                <w:sz w:val="22"/>
              </w:rPr>
            </w:pPr>
            <w:r w:rsidRPr="00857737">
              <w:rPr>
                <w:rFonts w:ascii="Calibri Light" w:hAnsi="Calibri Light"/>
                <w:sz w:val="22"/>
              </w:rPr>
              <w:t>196</w:t>
            </w:r>
          </w:p>
        </w:tc>
        <w:tc>
          <w:tcPr>
            <w:tcW w:w="1165" w:type="dxa"/>
            <w:shd w:val="clear" w:color="auto" w:fill="auto"/>
            <w:vAlign w:val="center"/>
          </w:tcPr>
          <w:p w14:paraId="0C30C1E9" w14:textId="7A4ADA5E" w:rsidR="004B2D1F" w:rsidRPr="00857737" w:rsidRDefault="004B2D1F" w:rsidP="00E55330">
            <w:pPr>
              <w:jc w:val="center"/>
              <w:rPr>
                <w:rFonts w:ascii="Calibri Light" w:hAnsi="Calibri Light"/>
                <w:sz w:val="22"/>
              </w:rPr>
            </w:pPr>
            <w:r w:rsidRPr="00857737">
              <w:rPr>
                <w:rFonts w:ascii="Calibri Light" w:hAnsi="Calibri Light"/>
                <w:sz w:val="22"/>
              </w:rPr>
              <w:t>162</w:t>
            </w:r>
          </w:p>
        </w:tc>
        <w:tc>
          <w:tcPr>
            <w:tcW w:w="1165" w:type="dxa"/>
            <w:shd w:val="clear" w:color="auto" w:fill="auto"/>
          </w:tcPr>
          <w:p w14:paraId="44CFEC2A" w14:textId="0826FFC1" w:rsidR="004B2D1F" w:rsidRPr="00857737" w:rsidRDefault="004B2D1F" w:rsidP="00E55330">
            <w:pPr>
              <w:jc w:val="center"/>
              <w:rPr>
                <w:rFonts w:ascii="Calibri Light" w:hAnsi="Calibri Light"/>
                <w:sz w:val="22"/>
              </w:rPr>
            </w:pPr>
            <w:r w:rsidRPr="00857737">
              <w:rPr>
                <w:rFonts w:ascii="Calibri Light" w:hAnsi="Calibri Light"/>
                <w:sz w:val="22"/>
              </w:rPr>
              <w:t>141</w:t>
            </w:r>
          </w:p>
        </w:tc>
      </w:tr>
      <w:tr w:rsidR="004B2D1F" w:rsidRPr="00857737" w14:paraId="7BC9C27B" w14:textId="77777777" w:rsidTr="004B2D1F">
        <w:tc>
          <w:tcPr>
            <w:tcW w:w="3356" w:type="dxa"/>
            <w:shd w:val="clear" w:color="auto" w:fill="auto"/>
          </w:tcPr>
          <w:p w14:paraId="2CF265F3" w14:textId="77777777" w:rsidR="004B2D1F" w:rsidRPr="00857737" w:rsidRDefault="004B2D1F" w:rsidP="00E55330">
            <w:pPr>
              <w:rPr>
                <w:rFonts w:ascii="Calibri Light" w:hAnsi="Calibri Light"/>
                <w:b/>
                <w:bCs/>
                <w:sz w:val="22"/>
              </w:rPr>
            </w:pPr>
            <w:r w:rsidRPr="00857737">
              <w:rPr>
                <w:rFonts w:ascii="Calibri Light" w:hAnsi="Calibri Light"/>
                <w:b/>
                <w:bCs/>
                <w:sz w:val="22"/>
              </w:rPr>
              <w:t>ZRID – zezwolenie na realizację inwestycji drogowej</w:t>
            </w:r>
          </w:p>
        </w:tc>
        <w:tc>
          <w:tcPr>
            <w:tcW w:w="1164" w:type="dxa"/>
            <w:shd w:val="clear" w:color="auto" w:fill="auto"/>
            <w:vAlign w:val="center"/>
          </w:tcPr>
          <w:p w14:paraId="7C14D38D" w14:textId="5084456A" w:rsidR="004B2D1F" w:rsidRPr="00857737" w:rsidRDefault="004B2D1F" w:rsidP="00E55330">
            <w:pPr>
              <w:jc w:val="center"/>
              <w:rPr>
                <w:rFonts w:ascii="Calibri Light" w:hAnsi="Calibri Light"/>
                <w:sz w:val="22"/>
              </w:rPr>
            </w:pPr>
            <w:r w:rsidRPr="00857737">
              <w:rPr>
                <w:rFonts w:ascii="Calibri Light" w:hAnsi="Calibri Light"/>
                <w:sz w:val="22"/>
              </w:rPr>
              <w:t>11</w:t>
            </w:r>
          </w:p>
        </w:tc>
        <w:tc>
          <w:tcPr>
            <w:tcW w:w="1165" w:type="dxa"/>
            <w:shd w:val="clear" w:color="auto" w:fill="auto"/>
            <w:vAlign w:val="center"/>
          </w:tcPr>
          <w:p w14:paraId="1D7208FC" w14:textId="64EBC37A" w:rsidR="004B2D1F" w:rsidRPr="00857737" w:rsidRDefault="004B2D1F" w:rsidP="00E55330">
            <w:pPr>
              <w:jc w:val="center"/>
              <w:rPr>
                <w:rFonts w:ascii="Calibri Light" w:hAnsi="Calibri Light"/>
                <w:sz w:val="22"/>
              </w:rPr>
            </w:pPr>
            <w:r w:rsidRPr="00857737">
              <w:rPr>
                <w:rFonts w:ascii="Calibri Light" w:hAnsi="Calibri Light"/>
                <w:sz w:val="22"/>
              </w:rPr>
              <w:t>18</w:t>
            </w:r>
          </w:p>
        </w:tc>
        <w:tc>
          <w:tcPr>
            <w:tcW w:w="1165" w:type="dxa"/>
            <w:shd w:val="clear" w:color="auto" w:fill="auto"/>
            <w:vAlign w:val="center"/>
          </w:tcPr>
          <w:p w14:paraId="4818E51F" w14:textId="63160B4A" w:rsidR="004B2D1F" w:rsidRPr="00857737" w:rsidRDefault="004B2D1F" w:rsidP="00E55330">
            <w:pPr>
              <w:jc w:val="center"/>
              <w:rPr>
                <w:rFonts w:ascii="Calibri Light" w:hAnsi="Calibri Light"/>
                <w:sz w:val="22"/>
              </w:rPr>
            </w:pPr>
            <w:r w:rsidRPr="00857737">
              <w:rPr>
                <w:rFonts w:ascii="Calibri Light" w:hAnsi="Calibri Light"/>
                <w:sz w:val="22"/>
              </w:rPr>
              <w:t>15</w:t>
            </w:r>
          </w:p>
        </w:tc>
        <w:tc>
          <w:tcPr>
            <w:tcW w:w="1165" w:type="dxa"/>
            <w:shd w:val="clear" w:color="auto" w:fill="auto"/>
            <w:vAlign w:val="center"/>
          </w:tcPr>
          <w:p w14:paraId="46BB2669" w14:textId="4B5AD62D" w:rsidR="004B2D1F" w:rsidRPr="00857737" w:rsidRDefault="004B2D1F" w:rsidP="00E55330">
            <w:pPr>
              <w:jc w:val="center"/>
              <w:rPr>
                <w:rFonts w:ascii="Calibri Light" w:hAnsi="Calibri Light"/>
                <w:sz w:val="22"/>
              </w:rPr>
            </w:pPr>
            <w:r w:rsidRPr="00857737">
              <w:rPr>
                <w:rFonts w:ascii="Calibri Light" w:hAnsi="Calibri Light"/>
                <w:sz w:val="22"/>
              </w:rPr>
              <w:t>14</w:t>
            </w:r>
          </w:p>
        </w:tc>
        <w:tc>
          <w:tcPr>
            <w:tcW w:w="1165" w:type="dxa"/>
            <w:shd w:val="clear" w:color="auto" w:fill="auto"/>
          </w:tcPr>
          <w:p w14:paraId="696D6C80" w14:textId="5B2E4B0E" w:rsidR="004B2D1F" w:rsidRPr="00857737" w:rsidRDefault="004B2D1F" w:rsidP="00E55330">
            <w:pPr>
              <w:jc w:val="center"/>
              <w:rPr>
                <w:rFonts w:ascii="Calibri Light" w:hAnsi="Calibri Light"/>
                <w:sz w:val="22"/>
              </w:rPr>
            </w:pPr>
            <w:r w:rsidRPr="00857737">
              <w:rPr>
                <w:rFonts w:ascii="Calibri Light" w:hAnsi="Calibri Light"/>
                <w:sz w:val="22"/>
              </w:rPr>
              <w:t>13</w:t>
            </w:r>
          </w:p>
        </w:tc>
      </w:tr>
      <w:tr w:rsidR="004B2D1F" w:rsidRPr="00857737" w14:paraId="58A4DA01" w14:textId="77777777" w:rsidTr="004B2D1F">
        <w:tc>
          <w:tcPr>
            <w:tcW w:w="3356" w:type="dxa"/>
            <w:shd w:val="clear" w:color="auto" w:fill="auto"/>
          </w:tcPr>
          <w:p w14:paraId="6AC86830" w14:textId="77777777" w:rsidR="004B2D1F" w:rsidRPr="00857737" w:rsidRDefault="004B2D1F" w:rsidP="00E55330">
            <w:pPr>
              <w:rPr>
                <w:rFonts w:ascii="Calibri Light" w:hAnsi="Calibri Light"/>
                <w:b/>
                <w:bCs/>
                <w:sz w:val="22"/>
              </w:rPr>
            </w:pPr>
            <w:r w:rsidRPr="00857737">
              <w:rPr>
                <w:rFonts w:ascii="Calibri Light" w:hAnsi="Calibri Light"/>
                <w:b/>
                <w:bCs/>
                <w:sz w:val="22"/>
              </w:rPr>
              <w:t>Ogółem</w:t>
            </w:r>
          </w:p>
        </w:tc>
        <w:tc>
          <w:tcPr>
            <w:tcW w:w="1164" w:type="dxa"/>
            <w:shd w:val="clear" w:color="auto" w:fill="auto"/>
            <w:vAlign w:val="center"/>
          </w:tcPr>
          <w:p w14:paraId="185DF1A5" w14:textId="147C8724" w:rsidR="004B2D1F" w:rsidRPr="00857737" w:rsidRDefault="004B2D1F" w:rsidP="00E55330">
            <w:pPr>
              <w:jc w:val="center"/>
              <w:rPr>
                <w:rFonts w:ascii="Calibri Light" w:hAnsi="Calibri Light"/>
                <w:sz w:val="22"/>
              </w:rPr>
            </w:pPr>
            <w:r w:rsidRPr="00857737">
              <w:rPr>
                <w:rFonts w:ascii="Calibri Light" w:hAnsi="Calibri Light"/>
                <w:sz w:val="22"/>
              </w:rPr>
              <w:t>759</w:t>
            </w:r>
          </w:p>
        </w:tc>
        <w:tc>
          <w:tcPr>
            <w:tcW w:w="1165" w:type="dxa"/>
            <w:shd w:val="clear" w:color="auto" w:fill="auto"/>
            <w:vAlign w:val="center"/>
          </w:tcPr>
          <w:p w14:paraId="68066BB1" w14:textId="3DC7DB6C" w:rsidR="004B2D1F" w:rsidRPr="00857737" w:rsidRDefault="004B2D1F" w:rsidP="00E55330">
            <w:pPr>
              <w:jc w:val="center"/>
              <w:rPr>
                <w:rFonts w:ascii="Calibri Light" w:hAnsi="Calibri Light"/>
                <w:sz w:val="22"/>
              </w:rPr>
            </w:pPr>
            <w:r w:rsidRPr="00857737">
              <w:rPr>
                <w:rFonts w:ascii="Calibri Light" w:hAnsi="Calibri Light"/>
                <w:sz w:val="22"/>
              </w:rPr>
              <w:t>737</w:t>
            </w:r>
          </w:p>
        </w:tc>
        <w:tc>
          <w:tcPr>
            <w:tcW w:w="1165" w:type="dxa"/>
            <w:shd w:val="clear" w:color="auto" w:fill="auto"/>
            <w:vAlign w:val="center"/>
          </w:tcPr>
          <w:p w14:paraId="5A604861" w14:textId="37ED9E2E" w:rsidR="004B2D1F" w:rsidRPr="00857737" w:rsidRDefault="004B2D1F" w:rsidP="00E55330">
            <w:pPr>
              <w:jc w:val="center"/>
              <w:rPr>
                <w:rFonts w:ascii="Calibri Light" w:hAnsi="Calibri Light"/>
                <w:sz w:val="22"/>
              </w:rPr>
            </w:pPr>
            <w:r w:rsidRPr="00857737">
              <w:rPr>
                <w:rFonts w:ascii="Calibri Light" w:hAnsi="Calibri Light"/>
                <w:sz w:val="22"/>
              </w:rPr>
              <w:t>876</w:t>
            </w:r>
          </w:p>
        </w:tc>
        <w:tc>
          <w:tcPr>
            <w:tcW w:w="1165" w:type="dxa"/>
            <w:shd w:val="clear" w:color="auto" w:fill="auto"/>
            <w:vAlign w:val="center"/>
          </w:tcPr>
          <w:p w14:paraId="021863BB" w14:textId="14E7B2DE" w:rsidR="004B2D1F" w:rsidRPr="00857737" w:rsidRDefault="004B2D1F" w:rsidP="00E55330">
            <w:pPr>
              <w:jc w:val="center"/>
              <w:rPr>
                <w:rFonts w:ascii="Calibri Light" w:hAnsi="Calibri Light"/>
                <w:sz w:val="22"/>
              </w:rPr>
            </w:pPr>
            <w:r w:rsidRPr="00857737">
              <w:rPr>
                <w:rFonts w:ascii="Calibri Light" w:hAnsi="Calibri Light"/>
                <w:sz w:val="22"/>
              </w:rPr>
              <w:t>1 012</w:t>
            </w:r>
          </w:p>
        </w:tc>
        <w:tc>
          <w:tcPr>
            <w:tcW w:w="1165" w:type="dxa"/>
            <w:shd w:val="clear" w:color="auto" w:fill="auto"/>
          </w:tcPr>
          <w:p w14:paraId="332DDA24" w14:textId="1A023DEB" w:rsidR="004B2D1F" w:rsidRPr="00857737" w:rsidRDefault="004B2D1F" w:rsidP="00E55330">
            <w:pPr>
              <w:jc w:val="center"/>
              <w:rPr>
                <w:rFonts w:ascii="Calibri Light" w:hAnsi="Calibri Light"/>
                <w:sz w:val="22"/>
              </w:rPr>
            </w:pPr>
            <w:r w:rsidRPr="00857737">
              <w:rPr>
                <w:rFonts w:ascii="Calibri Light" w:hAnsi="Calibri Light"/>
                <w:sz w:val="22"/>
              </w:rPr>
              <w:t>882 + 16</w:t>
            </w:r>
            <w:r w:rsidRPr="00857737">
              <w:rPr>
                <w:rStyle w:val="Odwoanieprzypisudolnego"/>
                <w:rFonts w:ascii="Calibri Light" w:hAnsi="Calibri Light"/>
                <w:sz w:val="22"/>
              </w:rPr>
              <w:footnoteReference w:id="7"/>
            </w:r>
          </w:p>
        </w:tc>
      </w:tr>
    </w:tbl>
    <w:p w14:paraId="3171E81B" w14:textId="77777777" w:rsidR="00F4755F" w:rsidRPr="00857737" w:rsidRDefault="4E539C23" w:rsidP="4E539C23">
      <w:pPr>
        <w:jc w:val="both"/>
        <w:rPr>
          <w:rFonts w:ascii="Calibri Light" w:hAnsi="Calibri Light"/>
          <w:sz w:val="20"/>
          <w:szCs w:val="20"/>
        </w:rPr>
      </w:pPr>
      <w:r w:rsidRPr="00857737">
        <w:rPr>
          <w:rFonts w:ascii="Calibri Light" w:hAnsi="Calibri Light"/>
          <w:sz w:val="20"/>
          <w:szCs w:val="20"/>
        </w:rPr>
        <w:t>Źródło: Departament Architektury</w:t>
      </w:r>
    </w:p>
    <w:p w14:paraId="7490E6E4" w14:textId="77777777" w:rsidR="00F4755F" w:rsidRPr="00857737" w:rsidRDefault="4E539C23" w:rsidP="00857737">
      <w:pPr>
        <w:pStyle w:val="Spis2"/>
        <w:spacing w:line="276" w:lineRule="auto"/>
        <w:rPr>
          <w:b/>
        </w:rPr>
      </w:pPr>
      <w:bookmarkStart w:id="49" w:name="_Toc71270157"/>
      <w:r w:rsidRPr="00857737">
        <w:rPr>
          <w:b/>
        </w:rPr>
        <w:t>2.5. Przygotowanie inwestycji mieszkaniowych oraz inwestycje towarzyszące na podstawie ustawy z dnia 5 lipca 2018 r. o ułatwieniach w przygotowaniu i realizacji inwestycji mieszkaniowych oraz inwestycji towarzyszących</w:t>
      </w:r>
      <w:bookmarkEnd w:id="49"/>
    </w:p>
    <w:p w14:paraId="1433C485" w14:textId="091B717B" w:rsidR="00F4755F" w:rsidRPr="00857737" w:rsidRDefault="00E55330" w:rsidP="00857737">
      <w:pPr>
        <w:spacing w:line="276" w:lineRule="auto"/>
        <w:rPr>
          <w:rFonts w:ascii="Calibri Light" w:hAnsi="Calibri Light"/>
          <w:b/>
        </w:rPr>
      </w:pPr>
      <w:r w:rsidRPr="00857737">
        <w:rPr>
          <w:rFonts w:ascii="Calibri Light" w:hAnsi="Calibri Light" w:cs="font498"/>
        </w:rPr>
        <w:t>W 2020 r. na podstawie ustawy z dnia 5 lipca 2018 r.</w:t>
      </w:r>
      <w:r w:rsidR="00D85172" w:rsidRPr="00857737">
        <w:rPr>
          <w:rFonts w:ascii="Calibri Light" w:hAnsi="Calibri Light" w:cs="font498"/>
        </w:rPr>
        <w:t xml:space="preserve"> o ułatwieniach w przygotowaniu</w:t>
      </w:r>
      <w:r w:rsidR="002D161E">
        <w:rPr>
          <w:rFonts w:ascii="Calibri Light" w:hAnsi="Calibri Light" w:cs="font498"/>
        </w:rPr>
        <w:t xml:space="preserve"> </w:t>
      </w:r>
      <w:r w:rsidRPr="00857737">
        <w:rPr>
          <w:rFonts w:ascii="Calibri Light" w:hAnsi="Calibri Light" w:cs="font498"/>
        </w:rPr>
        <w:t>i realizacji inwestycji mieszkaniowych oraz inwestycji to</w:t>
      </w:r>
      <w:r w:rsidR="00D85172" w:rsidRPr="00857737">
        <w:rPr>
          <w:rFonts w:ascii="Calibri Light" w:hAnsi="Calibri Light" w:cs="font498"/>
        </w:rPr>
        <w:t>warzyszących (Dz. U. z 2020 r.,</w:t>
      </w:r>
      <w:r w:rsidR="002D161E">
        <w:rPr>
          <w:rFonts w:ascii="Calibri Light" w:hAnsi="Calibri Light" w:cs="font498"/>
        </w:rPr>
        <w:t xml:space="preserve"> </w:t>
      </w:r>
      <w:r w:rsidRPr="00857737">
        <w:rPr>
          <w:rFonts w:ascii="Calibri Light" w:hAnsi="Calibri Light" w:cs="font498"/>
        </w:rPr>
        <w:t xml:space="preserve">poz. 219) wpłynęły 3 wnioski. Dwa z nich dotyczyły ustalenia lokalizacji inwestycji </w:t>
      </w:r>
      <w:r w:rsidRPr="00857737">
        <w:rPr>
          <w:rFonts w:ascii="Calibri Light" w:hAnsi="Calibri Light" w:cs="font498"/>
        </w:rPr>
        <w:lastRenderedPageBreak/>
        <w:t>mieszkaniowej przy ul. Kombatantów a jeden inwestycji mie</w:t>
      </w:r>
      <w:r w:rsidR="00E21FC4" w:rsidRPr="00857737">
        <w:rPr>
          <w:rFonts w:ascii="Calibri Light" w:hAnsi="Calibri Light" w:cs="font498"/>
        </w:rPr>
        <w:t>szkaniowej przy ul. Modlińskiej</w:t>
      </w:r>
      <w:r w:rsidR="002D161E">
        <w:rPr>
          <w:rFonts w:ascii="Calibri Light" w:hAnsi="Calibri Light" w:cs="font498"/>
        </w:rPr>
        <w:t xml:space="preserve"> </w:t>
      </w:r>
      <w:r w:rsidRPr="00857737">
        <w:rPr>
          <w:rFonts w:ascii="Calibri Light" w:hAnsi="Calibri Light" w:cs="font498"/>
        </w:rPr>
        <w:t>w Białymstoku. Wszystkie wnioski zostały pozostawione bez rozpatrzenia ze względów formalnych – nie spełniały wymogów ustawy. Ko</w:t>
      </w:r>
      <w:r w:rsidR="00D85172" w:rsidRPr="00857737">
        <w:rPr>
          <w:rFonts w:ascii="Calibri Light" w:hAnsi="Calibri Light" w:cs="font498"/>
        </w:rPr>
        <w:t>ntynuowano procedowanie wniosku</w:t>
      </w:r>
      <w:r w:rsidR="002D161E">
        <w:rPr>
          <w:rFonts w:ascii="Calibri Light" w:hAnsi="Calibri Light" w:cs="font498"/>
        </w:rPr>
        <w:t xml:space="preserve"> </w:t>
      </w:r>
      <w:r w:rsidRPr="00857737">
        <w:rPr>
          <w:rFonts w:ascii="Calibri Light" w:hAnsi="Calibri Light" w:cs="font498"/>
        </w:rPr>
        <w:t>o ustaleniu lokalizacji inwestycji mieszkaniowej przy ul. Baranowickiej z 2019 r., który ostatecznie został wycofany przez inwestora.</w:t>
      </w:r>
    </w:p>
    <w:p w14:paraId="1F64117D" w14:textId="77777777" w:rsidR="00F4755F" w:rsidRPr="00857737" w:rsidRDefault="4E539C23" w:rsidP="00857737">
      <w:pPr>
        <w:pStyle w:val="Spis2"/>
        <w:spacing w:line="276" w:lineRule="auto"/>
        <w:rPr>
          <w:b/>
        </w:rPr>
      </w:pPr>
      <w:bookmarkStart w:id="50" w:name="_Toc71270158"/>
      <w:r w:rsidRPr="00857737">
        <w:rPr>
          <w:b/>
        </w:rPr>
        <w:t>2.6. Rewitalizacja</w:t>
      </w:r>
      <w:bookmarkEnd w:id="50"/>
    </w:p>
    <w:p w14:paraId="5B1C2306" w14:textId="2106DD4A" w:rsidR="00D85172" w:rsidRPr="00857737" w:rsidRDefault="00D85172" w:rsidP="00857737">
      <w:pPr>
        <w:spacing w:line="276" w:lineRule="auto"/>
        <w:rPr>
          <w:rFonts w:ascii="Calibri Light" w:hAnsi="Calibri Light" w:cstheme="majorHAnsi"/>
          <w:szCs w:val="24"/>
        </w:rPr>
      </w:pPr>
      <w:r w:rsidRPr="00857737">
        <w:rPr>
          <w:rFonts w:ascii="Calibri Light" w:hAnsi="Calibri Light" w:cstheme="majorHAnsi"/>
          <w:szCs w:val="24"/>
        </w:rPr>
        <w:t>Według Wytycznych w zakresie rewitalizacji w programach operacyjnych na lata 2014-2020 Ministra Rozwoju rewitalizacja rozumiana jest jako: „kompleksowy proces wyprowadzania ze stanu kryzysowego obszarów zdegradowanych poprzez działania całościowe (powiązane wzajemnie przedsięwzięcia obejmujące kwestie społeczne oraz gospodarcze lub przestrzenno-funkcjonalne lub techniczne lub środowiskowe), integrujące interwencje na rzecz społeczności lokalnej, przestrzeni i lokalnej gospodarki, skoncentrowane terytorialnie i prowadzone w sposób zaplanowany oraz zintegrowany poprzez programy rewitalizacji. Rewitalizacja zakłada optymalne wykorzystanie specyficznych uwarunkowań danego obszaru oraz wzmacnianie jego lokalnych potencjałów (w tym także kulturowych) i jest procesem wieloletnim, prowadzonym przez interesariuszy (m.in. przedsiębiorców, organizacje pozarządowe, właścicieli nieruchomości, organy władzy publicznej, etc.) tego procesu, w tym przede wszystkim we współpracy z lokalną społecznością. Działania służące wspieraniu procesów rewitalizacji prowadzone są w sposób spójny: wewnętrznie (poszczególne działania pomiędzy sobą) oraz zewnętrznie (z lokalnymi politykami sektorowymi, np. transportową, energetyczną, celami i kierunkami wynikającymi z dokumentów strategicznych i planistycznych)”.</w:t>
      </w:r>
    </w:p>
    <w:p w14:paraId="617889D4" w14:textId="77777777" w:rsidR="00D85172" w:rsidRPr="00857737" w:rsidRDefault="00D85172" w:rsidP="00857737">
      <w:pPr>
        <w:spacing w:line="276" w:lineRule="auto"/>
        <w:rPr>
          <w:rFonts w:ascii="Calibri Light" w:hAnsi="Calibri Light" w:cstheme="majorHAnsi"/>
          <w:szCs w:val="24"/>
        </w:rPr>
      </w:pPr>
      <w:r w:rsidRPr="00857737">
        <w:rPr>
          <w:rFonts w:ascii="Calibri Light" w:hAnsi="Calibri Light" w:cstheme="majorHAnsi"/>
          <w:szCs w:val="24"/>
        </w:rPr>
        <w:t>W przyjętym Programie rewitalizacji miasta Białegostoku na lata 2017-2023 obszary zdegradowane i obszar rewitalizacji wybrane zostały na podstawie analizy danych obrazujących problemy miasta w następujących sferach: społecznej, gospodarczej, środowiskowej, przestrzenno-funkcjonalnej oraz technicznej.</w:t>
      </w:r>
    </w:p>
    <w:p w14:paraId="684C6307" w14:textId="77777777" w:rsidR="00D85172" w:rsidRPr="00857737" w:rsidRDefault="00D85172" w:rsidP="00857737">
      <w:pPr>
        <w:spacing w:line="276" w:lineRule="auto"/>
        <w:rPr>
          <w:rFonts w:ascii="Calibri Light" w:hAnsi="Calibri Light" w:cstheme="majorHAnsi"/>
          <w:szCs w:val="24"/>
        </w:rPr>
      </w:pPr>
      <w:r w:rsidRPr="00857737">
        <w:rPr>
          <w:rFonts w:ascii="Calibri Light" w:hAnsi="Calibri Light" w:cstheme="majorHAnsi"/>
          <w:szCs w:val="24"/>
        </w:rPr>
        <w:t xml:space="preserve">Najwyższą liczbą zidentyfikowanych obszarów problemowych w sferze społecznej (wartości wskaźników odbiegające od średniej) charakteryzują się osiedla: Centrum, </w:t>
      </w:r>
      <w:proofErr w:type="spellStart"/>
      <w:r w:rsidRPr="00857737">
        <w:rPr>
          <w:rFonts w:ascii="Calibri Light" w:hAnsi="Calibri Light" w:cstheme="majorHAnsi"/>
          <w:szCs w:val="24"/>
        </w:rPr>
        <w:t>Starosielce</w:t>
      </w:r>
      <w:proofErr w:type="spellEnd"/>
      <w:r w:rsidRPr="00857737">
        <w:rPr>
          <w:rFonts w:ascii="Calibri Light" w:hAnsi="Calibri Light" w:cstheme="majorHAnsi"/>
          <w:szCs w:val="24"/>
        </w:rPr>
        <w:t>, Antoniuk, Dojlidy, Sienkiewicza, Skorupy, Bema, Przydworcowe, Młodych, Dziesięciny II, Dziesięciny I, Piaski.</w:t>
      </w:r>
      <w:r w:rsidRPr="00857737">
        <w:rPr>
          <w:rFonts w:ascii="Calibri Light" w:hAnsi="Calibri Light" w:cstheme="majorHAnsi"/>
          <w:b/>
          <w:szCs w:val="24"/>
        </w:rPr>
        <w:t xml:space="preserve"> </w:t>
      </w:r>
      <w:r w:rsidRPr="00857737">
        <w:rPr>
          <w:rFonts w:ascii="Calibri Light" w:hAnsi="Calibri Light" w:cstheme="majorHAnsi"/>
          <w:szCs w:val="24"/>
        </w:rPr>
        <w:t>Powyższe osiedla uznane zostały jako obszary zdegradowane.</w:t>
      </w:r>
    </w:p>
    <w:p w14:paraId="557FFBA7" w14:textId="77777777" w:rsidR="00D85172" w:rsidRPr="00857737" w:rsidRDefault="00D85172" w:rsidP="00857737">
      <w:pPr>
        <w:spacing w:line="276" w:lineRule="auto"/>
        <w:rPr>
          <w:rFonts w:ascii="Calibri Light" w:hAnsi="Calibri Light" w:cstheme="majorHAnsi"/>
          <w:bCs/>
          <w:szCs w:val="24"/>
        </w:rPr>
      </w:pPr>
      <w:r w:rsidRPr="00857737">
        <w:rPr>
          <w:rFonts w:ascii="Calibri Light" w:hAnsi="Calibri Light" w:cstheme="majorHAnsi"/>
          <w:bCs/>
          <w:szCs w:val="24"/>
        </w:rPr>
        <w:t>Określenia zasięgu przestrzennego obszaru rewitalizacji dokonano w oparciu</w:t>
      </w:r>
      <w:r w:rsidRPr="00857737">
        <w:rPr>
          <w:rFonts w:ascii="Calibri Light" w:hAnsi="Calibri Light" w:cstheme="majorHAnsi"/>
          <w:bCs/>
          <w:szCs w:val="24"/>
        </w:rPr>
        <w:br/>
        <w:t>o diagnozę i identyfikację potrzeb rewitalizacyjnych.</w:t>
      </w:r>
    </w:p>
    <w:p w14:paraId="29E61607" w14:textId="77777777" w:rsidR="00D85172" w:rsidRPr="00857737" w:rsidRDefault="00D85172" w:rsidP="00857737">
      <w:pPr>
        <w:spacing w:line="276" w:lineRule="auto"/>
        <w:rPr>
          <w:rFonts w:ascii="Calibri Light" w:eastAsiaTheme="majorEastAsia" w:hAnsi="Calibri Light" w:cstheme="majorBidi"/>
          <w:szCs w:val="24"/>
        </w:rPr>
      </w:pPr>
      <w:r w:rsidRPr="00857737">
        <w:rPr>
          <w:rFonts w:ascii="Calibri Light" w:eastAsiaTheme="majorEastAsia" w:hAnsi="Calibri Light" w:cstheme="majorBidi"/>
          <w:szCs w:val="24"/>
        </w:rPr>
        <w:t xml:space="preserve">Obowiązujący </w:t>
      </w:r>
      <w:r w:rsidRPr="00857737">
        <w:rPr>
          <w:rFonts w:ascii="Calibri Light" w:eastAsiaTheme="majorEastAsia" w:hAnsi="Calibri Light" w:cstheme="majorBidi"/>
          <w:iCs/>
          <w:szCs w:val="24"/>
        </w:rPr>
        <w:t xml:space="preserve">Program </w:t>
      </w:r>
      <w:r w:rsidRPr="00857737">
        <w:rPr>
          <w:rFonts w:ascii="Calibri Light" w:eastAsiaTheme="majorEastAsia" w:hAnsi="Calibri Light" w:cstheme="majorBidi"/>
          <w:szCs w:val="24"/>
        </w:rPr>
        <w:t>(przyjęty uchwałą Nr XLIX/750/18 Rady Miasta Białystok</w:t>
      </w:r>
      <w:r w:rsidRPr="00857737">
        <w:rPr>
          <w:rFonts w:ascii="Calibri Light" w:eastAsiaTheme="majorEastAsia" w:hAnsi="Calibri Light" w:cstheme="majorBidi"/>
          <w:szCs w:val="24"/>
        </w:rPr>
        <w:br/>
        <w:t>z 23 kwietnia 2018 r.) obejmuje obszar:</w:t>
      </w:r>
    </w:p>
    <w:p w14:paraId="7AE7D4A5" w14:textId="77777777" w:rsidR="00D85172" w:rsidRPr="00857737" w:rsidRDefault="00D85172" w:rsidP="00857737">
      <w:pPr>
        <w:pStyle w:val="Akapitzlist"/>
        <w:numPr>
          <w:ilvl w:val="0"/>
          <w:numId w:val="4"/>
        </w:numPr>
        <w:spacing w:line="276" w:lineRule="auto"/>
        <w:rPr>
          <w:rFonts w:ascii="Calibri Light" w:eastAsiaTheme="majorEastAsia" w:hAnsi="Calibri Light" w:cstheme="majorBidi"/>
          <w:szCs w:val="24"/>
        </w:rPr>
      </w:pPr>
      <w:r w:rsidRPr="00857737">
        <w:rPr>
          <w:rFonts w:ascii="Calibri Light" w:eastAsiaTheme="majorEastAsia" w:hAnsi="Calibri Light" w:cstheme="majorBidi"/>
          <w:szCs w:val="24"/>
        </w:rPr>
        <w:t>o powierzchni 19,8 km</w:t>
      </w:r>
      <w:r w:rsidRPr="00857737">
        <w:rPr>
          <w:rFonts w:ascii="Calibri Light" w:eastAsiaTheme="majorEastAsia" w:hAnsi="Calibri Light" w:cstheme="majorBidi"/>
          <w:szCs w:val="24"/>
          <w:vertAlign w:val="superscript"/>
        </w:rPr>
        <w:t>2</w:t>
      </w:r>
      <w:r w:rsidRPr="00857737">
        <w:rPr>
          <w:rFonts w:ascii="Calibri Light" w:eastAsiaTheme="majorEastAsia" w:hAnsi="Calibri Light" w:cstheme="majorBidi"/>
          <w:szCs w:val="24"/>
        </w:rPr>
        <w:t xml:space="preserve"> (19,4% powierzchni Białegostoku),</w:t>
      </w:r>
    </w:p>
    <w:p w14:paraId="2AD5B06F" w14:textId="77777777" w:rsidR="00D85172" w:rsidRPr="00857737" w:rsidRDefault="00D85172" w:rsidP="00857737">
      <w:pPr>
        <w:pStyle w:val="Akapitzlist"/>
        <w:numPr>
          <w:ilvl w:val="0"/>
          <w:numId w:val="4"/>
        </w:numPr>
        <w:spacing w:line="276" w:lineRule="auto"/>
        <w:rPr>
          <w:rFonts w:ascii="Calibri Light" w:eastAsiaTheme="majorEastAsia" w:hAnsi="Calibri Light" w:cstheme="majorBidi"/>
          <w:szCs w:val="24"/>
        </w:rPr>
      </w:pPr>
      <w:r w:rsidRPr="00857737">
        <w:rPr>
          <w:rFonts w:ascii="Calibri Light" w:eastAsiaTheme="majorEastAsia" w:hAnsi="Calibri Light" w:cstheme="majorBidi"/>
          <w:szCs w:val="24"/>
        </w:rPr>
        <w:t>zamieszkały przez 81 209 osoby (29,5% mieszkańców Białegostoku).</w:t>
      </w:r>
    </w:p>
    <w:p w14:paraId="62DE5AC7" w14:textId="77777777" w:rsidR="00D85172" w:rsidRPr="00857737" w:rsidRDefault="00D85172" w:rsidP="00857737">
      <w:pPr>
        <w:spacing w:line="276" w:lineRule="auto"/>
        <w:rPr>
          <w:rFonts w:ascii="Calibri Light" w:hAnsi="Calibri Light" w:cstheme="majorHAnsi"/>
          <w:szCs w:val="24"/>
        </w:rPr>
      </w:pPr>
      <w:r w:rsidRPr="00857737">
        <w:rPr>
          <w:rFonts w:ascii="Calibri Light" w:hAnsi="Calibri Light" w:cstheme="majorHAnsi"/>
          <w:szCs w:val="24"/>
        </w:rPr>
        <w:t xml:space="preserve">Analiza wskaźnikowa wykazała koncentrację negatywnych zjawisk na terenie osiedli: Dojlidy, </w:t>
      </w:r>
      <w:proofErr w:type="spellStart"/>
      <w:r w:rsidRPr="00857737">
        <w:rPr>
          <w:rFonts w:ascii="Calibri Light" w:hAnsi="Calibri Light" w:cstheme="majorHAnsi"/>
          <w:szCs w:val="24"/>
        </w:rPr>
        <w:t>Starosielce</w:t>
      </w:r>
      <w:proofErr w:type="spellEnd"/>
      <w:r w:rsidRPr="00857737">
        <w:rPr>
          <w:rFonts w:ascii="Calibri Light" w:hAnsi="Calibri Light" w:cstheme="majorHAnsi"/>
          <w:szCs w:val="24"/>
        </w:rPr>
        <w:t xml:space="preserve">, Przydworcowe, Centrum, Antoniuk, Bema, Sienkiewicza, Skorupy, </w:t>
      </w:r>
      <w:proofErr w:type="spellStart"/>
      <w:r w:rsidRPr="00857737">
        <w:rPr>
          <w:rFonts w:ascii="Calibri Light" w:hAnsi="Calibri Light" w:cstheme="majorHAnsi"/>
          <w:szCs w:val="24"/>
        </w:rPr>
        <w:t>Dzięsięciny</w:t>
      </w:r>
      <w:proofErr w:type="spellEnd"/>
      <w:r w:rsidRPr="00857737">
        <w:rPr>
          <w:rFonts w:ascii="Calibri Light" w:hAnsi="Calibri Light" w:cstheme="majorHAnsi"/>
          <w:szCs w:val="24"/>
        </w:rPr>
        <w:t xml:space="preserve"> II, Młodych, </w:t>
      </w:r>
      <w:proofErr w:type="spellStart"/>
      <w:r w:rsidRPr="00857737">
        <w:rPr>
          <w:rFonts w:ascii="Calibri Light" w:hAnsi="Calibri Light" w:cstheme="majorHAnsi"/>
          <w:szCs w:val="24"/>
        </w:rPr>
        <w:t>Dzięsięciny</w:t>
      </w:r>
      <w:proofErr w:type="spellEnd"/>
      <w:r w:rsidRPr="00857737">
        <w:rPr>
          <w:rFonts w:ascii="Calibri Light" w:hAnsi="Calibri Light" w:cstheme="majorHAnsi"/>
          <w:szCs w:val="24"/>
        </w:rPr>
        <w:t xml:space="preserve"> I </w:t>
      </w:r>
      <w:proofErr w:type="spellStart"/>
      <w:r w:rsidRPr="00857737">
        <w:rPr>
          <w:rFonts w:ascii="Calibri Light" w:hAnsi="Calibri Light" w:cstheme="majorHAnsi"/>
          <w:szCs w:val="24"/>
        </w:rPr>
        <w:t>i</w:t>
      </w:r>
      <w:proofErr w:type="spellEnd"/>
      <w:r w:rsidRPr="00857737">
        <w:rPr>
          <w:rFonts w:ascii="Calibri Light" w:hAnsi="Calibri Light" w:cstheme="majorHAnsi"/>
          <w:szCs w:val="24"/>
        </w:rPr>
        <w:t xml:space="preserve"> Piaski. Wyniki przeprowadzonego badania kwestionariuszowego wskazał na obszary: Centrum, Antoniuk, Bema, Dojlidy.</w:t>
      </w:r>
    </w:p>
    <w:p w14:paraId="074D76F0" w14:textId="77777777" w:rsidR="00D85172" w:rsidRPr="00857737" w:rsidRDefault="00D85172" w:rsidP="00857737">
      <w:pPr>
        <w:spacing w:line="276" w:lineRule="auto"/>
        <w:rPr>
          <w:rFonts w:ascii="Calibri Light" w:hAnsi="Calibri Light" w:cstheme="majorHAnsi"/>
          <w:bCs/>
          <w:szCs w:val="24"/>
        </w:rPr>
      </w:pPr>
      <w:r w:rsidRPr="00857737">
        <w:rPr>
          <w:rFonts w:ascii="Calibri Light" w:hAnsi="Calibri Light" w:cstheme="majorHAnsi"/>
          <w:szCs w:val="24"/>
        </w:rPr>
        <w:lastRenderedPageBreak/>
        <w:t xml:space="preserve">W wyniku oceny społeczno-gospodarczej oraz na podstawie wskaźników do rewitalizacji wybrano obszar jednostek: </w:t>
      </w:r>
      <w:r w:rsidRPr="00857737">
        <w:rPr>
          <w:rFonts w:ascii="Calibri Light" w:hAnsi="Calibri Light" w:cstheme="majorHAnsi"/>
          <w:bCs/>
          <w:szCs w:val="24"/>
        </w:rPr>
        <w:t xml:space="preserve">Centrum, Sienkiewicza, Przydworcowe, Antoniuk, Skorupy, Bema, </w:t>
      </w:r>
      <w:proofErr w:type="spellStart"/>
      <w:r w:rsidRPr="00857737">
        <w:rPr>
          <w:rFonts w:ascii="Calibri Light" w:hAnsi="Calibri Light" w:cstheme="majorHAnsi"/>
          <w:bCs/>
          <w:szCs w:val="24"/>
        </w:rPr>
        <w:t>Starosielce</w:t>
      </w:r>
      <w:proofErr w:type="spellEnd"/>
      <w:r w:rsidRPr="00857737">
        <w:rPr>
          <w:rFonts w:ascii="Calibri Light" w:hAnsi="Calibri Light" w:cstheme="majorHAnsi"/>
          <w:bCs/>
          <w:szCs w:val="24"/>
        </w:rPr>
        <w:t xml:space="preserve">, </w:t>
      </w:r>
      <w:proofErr w:type="spellStart"/>
      <w:r w:rsidRPr="00857737">
        <w:rPr>
          <w:rFonts w:ascii="Calibri Light" w:hAnsi="Calibri Light" w:cstheme="majorHAnsi"/>
          <w:bCs/>
          <w:szCs w:val="24"/>
        </w:rPr>
        <w:t>Dzięsięciny</w:t>
      </w:r>
      <w:proofErr w:type="spellEnd"/>
      <w:r w:rsidRPr="00857737">
        <w:rPr>
          <w:rFonts w:ascii="Calibri Light" w:hAnsi="Calibri Light" w:cstheme="majorHAnsi"/>
          <w:bCs/>
          <w:szCs w:val="24"/>
        </w:rPr>
        <w:t xml:space="preserve"> I oraz zurbanizowaną część osiedla Dojlidy.</w:t>
      </w:r>
    </w:p>
    <w:p w14:paraId="41D88537" w14:textId="77777777" w:rsidR="00D85172" w:rsidRPr="00857737" w:rsidRDefault="00D85172" w:rsidP="00857737">
      <w:pPr>
        <w:spacing w:line="276" w:lineRule="auto"/>
        <w:rPr>
          <w:rFonts w:ascii="Calibri Light" w:hAnsi="Calibri Light" w:cstheme="majorHAnsi"/>
          <w:szCs w:val="24"/>
        </w:rPr>
      </w:pPr>
      <w:r w:rsidRPr="00857737">
        <w:rPr>
          <w:rFonts w:ascii="Calibri Light" w:hAnsi="Calibri Light" w:cstheme="majorHAnsi"/>
          <w:szCs w:val="24"/>
        </w:rPr>
        <w:t>Obszar wyznaczony do rewitalizacji zgodnie z obowiązującymi przepisami nie przekracza 30% ogółu mieszkańców miasta oraz 20% jego powierzchni.</w:t>
      </w:r>
    </w:p>
    <w:p w14:paraId="2A7B7961" w14:textId="77777777" w:rsidR="00D85172" w:rsidRPr="00857737" w:rsidRDefault="00D85172" w:rsidP="00857737">
      <w:pPr>
        <w:spacing w:line="276" w:lineRule="auto"/>
        <w:ind w:firstLine="708"/>
        <w:rPr>
          <w:rFonts w:ascii="Calibri Light" w:eastAsiaTheme="majorEastAsia" w:hAnsi="Calibri Light" w:cstheme="majorBidi"/>
          <w:szCs w:val="24"/>
        </w:rPr>
      </w:pPr>
      <w:r w:rsidRPr="00857737">
        <w:rPr>
          <w:rFonts w:ascii="Calibri Light" w:eastAsiaTheme="majorEastAsia" w:hAnsi="Calibri Light" w:cstheme="majorBidi"/>
          <w:szCs w:val="24"/>
        </w:rPr>
        <w:t>Obszar rewitalizacji to 9 osiedli położonych w podobszarach rewitalizacji:</w:t>
      </w:r>
    </w:p>
    <w:p w14:paraId="5DEC5561" w14:textId="77777777" w:rsidR="00D85172" w:rsidRPr="00857737" w:rsidRDefault="00D85172" w:rsidP="00857737">
      <w:pPr>
        <w:pStyle w:val="Akapitzlist"/>
        <w:numPr>
          <w:ilvl w:val="0"/>
          <w:numId w:val="3"/>
        </w:numPr>
        <w:spacing w:line="276" w:lineRule="auto"/>
        <w:rPr>
          <w:rFonts w:ascii="Calibri Light" w:eastAsiaTheme="majorEastAsia" w:hAnsi="Calibri Light" w:cstheme="majorBidi"/>
          <w:szCs w:val="24"/>
        </w:rPr>
      </w:pPr>
      <w:r w:rsidRPr="00857737">
        <w:rPr>
          <w:rFonts w:ascii="Calibri Light" w:eastAsiaTheme="majorEastAsia" w:hAnsi="Calibri Light" w:cstheme="majorBidi"/>
          <w:szCs w:val="24"/>
        </w:rPr>
        <w:t>Podobszar I (osiedla: Przydworcowe, Centrum, Antoniuk, Bema, Sienkiewicza, Dziesięciny I),</w:t>
      </w:r>
    </w:p>
    <w:p w14:paraId="4E944D98" w14:textId="77777777" w:rsidR="00D85172" w:rsidRPr="00857737" w:rsidRDefault="00D85172" w:rsidP="00857737">
      <w:pPr>
        <w:pStyle w:val="Akapitzlist"/>
        <w:numPr>
          <w:ilvl w:val="0"/>
          <w:numId w:val="3"/>
        </w:numPr>
        <w:spacing w:line="276" w:lineRule="auto"/>
        <w:rPr>
          <w:rFonts w:ascii="Calibri Light" w:eastAsiaTheme="majorEastAsia" w:hAnsi="Calibri Light" w:cstheme="majorBidi"/>
          <w:szCs w:val="24"/>
        </w:rPr>
      </w:pPr>
      <w:r w:rsidRPr="00857737">
        <w:rPr>
          <w:rFonts w:ascii="Calibri Light" w:eastAsiaTheme="majorEastAsia" w:hAnsi="Calibri Light" w:cstheme="majorBidi"/>
          <w:szCs w:val="24"/>
        </w:rPr>
        <w:t>Podobszar II (osiedla: Skorupy, Dojlidy),</w:t>
      </w:r>
    </w:p>
    <w:p w14:paraId="2A719484" w14:textId="77777777" w:rsidR="00D85172" w:rsidRPr="00857737" w:rsidRDefault="00D85172" w:rsidP="00857737">
      <w:pPr>
        <w:pStyle w:val="Akapitzlist"/>
        <w:numPr>
          <w:ilvl w:val="0"/>
          <w:numId w:val="3"/>
        </w:numPr>
        <w:spacing w:line="276" w:lineRule="auto"/>
        <w:rPr>
          <w:rFonts w:ascii="Calibri Light" w:eastAsiaTheme="majorEastAsia" w:hAnsi="Calibri Light" w:cstheme="majorBidi"/>
          <w:szCs w:val="24"/>
        </w:rPr>
      </w:pPr>
      <w:r w:rsidRPr="00857737">
        <w:rPr>
          <w:rFonts w:ascii="Calibri Light" w:eastAsiaTheme="majorEastAsia" w:hAnsi="Calibri Light" w:cstheme="majorBidi"/>
          <w:szCs w:val="24"/>
        </w:rPr>
        <w:t xml:space="preserve">Podobszar III (osiedle </w:t>
      </w:r>
      <w:proofErr w:type="spellStart"/>
      <w:r w:rsidRPr="00857737">
        <w:rPr>
          <w:rFonts w:ascii="Calibri Light" w:eastAsiaTheme="majorEastAsia" w:hAnsi="Calibri Light" w:cstheme="majorBidi"/>
          <w:szCs w:val="24"/>
        </w:rPr>
        <w:t>Starosielce</w:t>
      </w:r>
      <w:proofErr w:type="spellEnd"/>
      <w:r w:rsidRPr="00857737">
        <w:rPr>
          <w:rFonts w:ascii="Calibri Light" w:eastAsiaTheme="majorEastAsia" w:hAnsi="Calibri Light" w:cstheme="majorBidi"/>
          <w:szCs w:val="24"/>
        </w:rPr>
        <w:t>).</w:t>
      </w:r>
    </w:p>
    <w:p w14:paraId="625B4CB0" w14:textId="7F4E49D4" w:rsidR="00D85172" w:rsidRPr="00857737" w:rsidRDefault="00D85172" w:rsidP="00857737">
      <w:pPr>
        <w:spacing w:line="276" w:lineRule="auto"/>
        <w:rPr>
          <w:rFonts w:ascii="Calibri Light" w:eastAsiaTheme="majorEastAsia" w:hAnsi="Calibri Light" w:cstheme="majorBidi"/>
          <w:szCs w:val="24"/>
        </w:rPr>
      </w:pPr>
      <w:r w:rsidRPr="00857737">
        <w:rPr>
          <w:rFonts w:ascii="Calibri Light" w:eastAsiaTheme="majorEastAsia" w:hAnsi="Calibri Light" w:cstheme="majorBidi"/>
          <w:szCs w:val="24"/>
        </w:rPr>
        <w:t>Program rewitalizacji</w:t>
      </w:r>
      <w:r w:rsidRPr="00857737">
        <w:rPr>
          <w:rFonts w:ascii="Calibri Light" w:eastAsiaTheme="majorEastAsia" w:hAnsi="Calibri Light" w:cstheme="majorBidi"/>
          <w:iCs/>
          <w:szCs w:val="24"/>
        </w:rPr>
        <w:t xml:space="preserve"> </w:t>
      </w:r>
      <w:r w:rsidRPr="00857737">
        <w:rPr>
          <w:rFonts w:ascii="Calibri Light" w:eastAsiaTheme="majorEastAsia" w:hAnsi="Calibri Light" w:cstheme="majorBidi"/>
          <w:szCs w:val="24"/>
        </w:rPr>
        <w:t>zawiera 43 projekty podstawowe o łącznej szacunkowej wartości</w:t>
      </w:r>
      <w:r w:rsidR="002D161E">
        <w:rPr>
          <w:rFonts w:ascii="Calibri Light" w:eastAsiaTheme="majorEastAsia" w:hAnsi="Calibri Light" w:cstheme="majorBidi"/>
          <w:szCs w:val="24"/>
        </w:rPr>
        <w:t xml:space="preserve"> </w:t>
      </w:r>
      <w:r w:rsidRPr="00857737">
        <w:rPr>
          <w:rFonts w:ascii="Calibri Light" w:eastAsiaTheme="majorEastAsia" w:hAnsi="Calibri Light" w:cstheme="majorBidi"/>
          <w:szCs w:val="24"/>
        </w:rPr>
        <w:t>278 430 850,00 zł. W programie jest 11 grup przedsięwzięć uzupełniających oraz</w:t>
      </w:r>
      <w:r w:rsidR="002D161E">
        <w:rPr>
          <w:rFonts w:ascii="Calibri Light" w:eastAsiaTheme="majorEastAsia" w:hAnsi="Calibri Light" w:cstheme="majorBidi"/>
          <w:szCs w:val="24"/>
        </w:rPr>
        <w:t xml:space="preserve"> </w:t>
      </w:r>
      <w:bookmarkStart w:id="51" w:name="_GoBack"/>
      <w:bookmarkEnd w:id="51"/>
      <w:r w:rsidRPr="00857737">
        <w:rPr>
          <w:rFonts w:ascii="Calibri Light" w:eastAsiaTheme="majorEastAsia" w:hAnsi="Calibri Light" w:cstheme="majorBidi"/>
          <w:szCs w:val="24"/>
        </w:rPr>
        <w:t>13 projektów uzupełniających, których łączna szacunkowa wartość ich realizacji wynosi</w:t>
      </w:r>
      <w:r w:rsidRPr="00857737">
        <w:rPr>
          <w:rFonts w:ascii="Calibri Light" w:eastAsiaTheme="majorEastAsia" w:hAnsi="Calibri Light" w:cstheme="majorBidi"/>
          <w:szCs w:val="24"/>
        </w:rPr>
        <w:br/>
        <w:t>98 040 000 złotych.</w:t>
      </w:r>
    </w:p>
    <w:p w14:paraId="6399F9BE" w14:textId="77777777" w:rsidR="00D85172" w:rsidRPr="00857737" w:rsidRDefault="00D85172" w:rsidP="00857737">
      <w:pPr>
        <w:pStyle w:val="NormalnyWeb"/>
        <w:spacing w:before="0" w:beforeAutospacing="0" w:after="0" w:afterAutospacing="0" w:line="276" w:lineRule="auto"/>
        <w:rPr>
          <w:rFonts w:ascii="Calibri Light" w:hAnsi="Calibri Light"/>
          <w:color w:val="000000"/>
        </w:rPr>
      </w:pPr>
      <w:r w:rsidRPr="00857737">
        <w:rPr>
          <w:rFonts w:ascii="Calibri Light" w:hAnsi="Calibri Light"/>
        </w:rPr>
        <w:t>Informacje na temat realizacji projektów rewitalizacyjnych wpisanych do Programu rewitalizacji miasta Białegostoku na lata 2017-2023 dostępne są w rocznych raportach</w:t>
      </w:r>
      <w:r w:rsidRPr="00857737">
        <w:rPr>
          <w:rFonts w:ascii="Calibri Light" w:hAnsi="Calibri Light"/>
        </w:rPr>
        <w:br/>
        <w:t xml:space="preserve">z monitoringu. Dotychczas opracowane raporty (za rok 2018 i 2019) dostępne są pod linkiem: </w:t>
      </w:r>
      <w:r w:rsidRPr="00857737">
        <w:rPr>
          <w:rFonts w:ascii="Calibri Light" w:hAnsi="Calibri Light"/>
          <w:color w:val="000000"/>
        </w:rPr>
        <w:t>https://www.bialystok.pl/pl/dla_mieszkancow/rewitalizacja/aktualizacja-programu-rewitalizacji-miasta-bialegostoku.html.</w:t>
      </w:r>
    </w:p>
    <w:p w14:paraId="250EC6E4" w14:textId="77777777" w:rsidR="00D85172" w:rsidRPr="00857737" w:rsidRDefault="00D85172" w:rsidP="00857737">
      <w:pPr>
        <w:pStyle w:val="NormalnyWeb"/>
        <w:spacing w:before="0" w:beforeAutospacing="0" w:after="0" w:afterAutospacing="0" w:line="276" w:lineRule="auto"/>
        <w:rPr>
          <w:rFonts w:ascii="Calibri Light" w:hAnsi="Calibri Light"/>
        </w:rPr>
      </w:pPr>
      <w:r w:rsidRPr="00857737">
        <w:rPr>
          <w:rFonts w:ascii="Calibri Light" w:hAnsi="Calibri Light"/>
        </w:rPr>
        <w:t>Według informacji zawartych w monitoringu za rok 2019 z 56 zgłoszonych projektów rewitalizacyjnych zrealizowane zostały 4, a 18 jest w trakcie realizacji. Wśród realizowanych projektów znajdują się też takie, które otrzymały dofinansowanie z Regionalnego Programu Operacyjnego Województwa Podlaskiego (RPO WP) na lata 2014-2020.</w:t>
      </w:r>
    </w:p>
    <w:p w14:paraId="183F20FA" w14:textId="77777777" w:rsidR="009E56B6" w:rsidRPr="00857737" w:rsidRDefault="009E56B6">
      <w:pPr>
        <w:rPr>
          <w:rFonts w:ascii="Calibri Light" w:hAnsi="Calibri Light"/>
          <w:b/>
          <w:bCs/>
          <w:szCs w:val="24"/>
          <w:lang w:eastAsia="pl-PL"/>
        </w:rPr>
      </w:pPr>
      <w:r w:rsidRPr="00857737">
        <w:br w:type="page"/>
      </w:r>
    </w:p>
    <w:p w14:paraId="567654D7" w14:textId="77777777" w:rsidR="00F4755F" w:rsidRPr="00857737" w:rsidRDefault="009C3212" w:rsidP="009E56B6">
      <w:pPr>
        <w:pStyle w:val="Spis1"/>
        <w:ind w:firstLine="426"/>
        <w:jc w:val="both"/>
      </w:pPr>
      <w:bookmarkStart w:id="52" w:name="_Toc71270159"/>
      <w:r w:rsidRPr="00857737">
        <w:rPr>
          <w:noProof/>
        </w:rPr>
        <w:lastRenderedPageBreak/>
        <w:drawing>
          <wp:anchor distT="0" distB="0" distL="114300" distR="114300" simplePos="0" relativeHeight="251672064" behindDoc="0" locked="0" layoutInCell="1" allowOverlap="1" wp14:anchorId="71087E49" wp14:editId="135275C7">
            <wp:simplePos x="0" y="0"/>
            <wp:positionH relativeFrom="column">
              <wp:posOffset>-446669</wp:posOffset>
            </wp:positionH>
            <wp:positionV relativeFrom="paragraph">
              <wp:posOffset>-537845</wp:posOffset>
            </wp:positionV>
            <wp:extent cx="6662536" cy="9420045"/>
            <wp:effectExtent l="0" t="0" r="5080" b="0"/>
            <wp:wrapNone/>
            <wp:docPr id="47" name="Obraz 47" descr="Rozdział 3: ochrona środowi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Raport o stanie miasta za 2020 rok\6 Uzupełnienie\okładka+przekładki\okładkaRAPORT2020-0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62536" cy="9420045"/>
                    </a:xfrm>
                    <a:prstGeom prst="rect">
                      <a:avLst/>
                    </a:prstGeom>
                    <a:noFill/>
                    <a:ln>
                      <a:noFill/>
                    </a:ln>
                  </pic:spPr>
                </pic:pic>
              </a:graphicData>
            </a:graphic>
            <wp14:sizeRelH relativeFrom="page">
              <wp14:pctWidth>0</wp14:pctWidth>
            </wp14:sizeRelH>
            <wp14:sizeRelV relativeFrom="page">
              <wp14:pctHeight>0</wp14:pctHeight>
            </wp14:sizeRelV>
          </wp:anchor>
        </w:drawing>
      </w:r>
      <w:r w:rsidR="4E539C23" w:rsidRPr="00857737">
        <w:t>3. OCHRONA ŚRODOWISKA</w:t>
      </w:r>
      <w:bookmarkEnd w:id="52"/>
    </w:p>
    <w:p w14:paraId="77A52294" w14:textId="5CFFA553" w:rsidR="00DD7A23" w:rsidRPr="00857737" w:rsidRDefault="002A7662" w:rsidP="002A7662">
      <w:pPr>
        <w:pStyle w:val="Spis2"/>
      </w:pPr>
      <w:r w:rsidRPr="00857737">
        <w:br w:type="page"/>
      </w:r>
    </w:p>
    <w:p w14:paraId="189D1896" w14:textId="77777777" w:rsidR="00F4755F" w:rsidRPr="008F35CD" w:rsidRDefault="00B37469" w:rsidP="008F35CD">
      <w:pPr>
        <w:pStyle w:val="Spis2"/>
        <w:spacing w:line="276" w:lineRule="auto"/>
        <w:rPr>
          <w:rFonts w:asciiTheme="majorHAnsi" w:hAnsiTheme="majorHAnsi" w:cstheme="majorHAnsi"/>
          <w:b/>
        </w:rPr>
      </w:pPr>
      <w:bookmarkStart w:id="53" w:name="_Toc71270160"/>
      <w:r w:rsidRPr="00857737">
        <w:rPr>
          <w:noProof/>
        </w:rPr>
        <w:lastRenderedPageBreak/>
        <w:drawing>
          <wp:anchor distT="0" distB="0" distL="114300" distR="114300" simplePos="0" relativeHeight="251637248" behindDoc="0" locked="0" layoutInCell="1" allowOverlap="1" wp14:anchorId="4F4B976E" wp14:editId="26E5AB50">
            <wp:simplePos x="0" y="0"/>
            <wp:positionH relativeFrom="column">
              <wp:posOffset>-404866</wp:posOffset>
            </wp:positionH>
            <wp:positionV relativeFrom="paragraph">
              <wp:posOffset>-526415</wp:posOffset>
            </wp:positionV>
            <wp:extent cx="6650966" cy="9403686"/>
            <wp:effectExtent l="0" t="0" r="0" b="7620"/>
            <wp:wrapNone/>
            <wp:docPr id="20" name="Obraz 20" descr="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aport o stanie miasta za 2020 rok\6 Uzupełnienie\okładka+przekładki\okładkaRAPORT2020-1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50966" cy="9403686"/>
                    </a:xfrm>
                    <a:prstGeom prst="rect">
                      <a:avLst/>
                    </a:prstGeom>
                    <a:noFill/>
                    <a:ln>
                      <a:noFill/>
                    </a:ln>
                  </pic:spPr>
                </pic:pic>
              </a:graphicData>
            </a:graphic>
            <wp14:sizeRelH relativeFrom="page">
              <wp14:pctWidth>0</wp14:pctWidth>
            </wp14:sizeRelH>
            <wp14:sizeRelV relativeFrom="page">
              <wp14:pctHeight>0</wp14:pctHeight>
            </wp14:sizeRelV>
          </wp:anchor>
        </w:drawing>
      </w:r>
      <w:r w:rsidR="002A7662" w:rsidRPr="00857737">
        <w:br w:type="page"/>
      </w:r>
      <w:r w:rsidR="00184FA2" w:rsidRPr="008F35CD">
        <w:rPr>
          <w:rFonts w:asciiTheme="majorHAnsi" w:hAnsiTheme="majorHAnsi" w:cstheme="majorHAnsi"/>
          <w:b/>
        </w:rPr>
        <w:lastRenderedPageBreak/>
        <w:t>3.1. Stan i ochrona środowiska naturalnego</w:t>
      </w:r>
      <w:bookmarkEnd w:id="53"/>
    </w:p>
    <w:p w14:paraId="14C5CEBD" w14:textId="14A1A755" w:rsidR="00984F93" w:rsidRPr="008F35CD" w:rsidRDefault="00984F93" w:rsidP="008F35CD">
      <w:pPr>
        <w:pStyle w:val="NormalnyWeb2"/>
        <w:spacing w:before="0" w:after="0" w:line="276" w:lineRule="auto"/>
        <w:ind w:left="-142"/>
        <w:rPr>
          <w:rFonts w:cstheme="majorHAnsi"/>
        </w:rPr>
      </w:pPr>
      <w:r w:rsidRPr="008F35CD">
        <w:rPr>
          <w:rFonts w:cstheme="majorHAnsi"/>
        </w:rPr>
        <w:t>„Plan Adaptacji Miasta Białystok do zmian klimatu do roku 2030” realizowany przez Ministerstwo Środowiska przy współpracy z Miastem Białystok od stycznia 2017 r. został ostatecznie przekazany przez Ministerstwo Środowiska w czerwcu 2019 r. Dokument zatwierdzono uchwałą Nr XIV/210/19 Rady Miasta Białystok z dnia 23 września 2019 r.</w:t>
      </w:r>
      <w:r w:rsidRPr="008F35CD">
        <w:rPr>
          <w:rFonts w:cstheme="majorHAnsi"/>
        </w:rPr>
        <w:br/>
        <w:t xml:space="preserve">w sprawie przyjęcia „Planu Adaptacji Miasta Białystok do zmian klimatu do roku 2030”. Celem realizowanych prac było ustalenie, jakie zjawiska klimatyczne mogą stanowić zagrożenie związane z klimatem dla miasta Białystok oraz które sektory miasta są najbardziej wrażliwe na zmiany klimatu. Wynikiem analiz i ocen przeprowadzonych jest wybór sektorów oraz ich komponentów, które ze względu na wrażliwość lub niewystarczający potencjał adaptacyjny miasta powinny być objęte działaniami adaptacyjnymi. </w:t>
      </w:r>
    </w:p>
    <w:p w14:paraId="0398D88B" w14:textId="77777777" w:rsidR="00984F93" w:rsidRPr="008F35CD" w:rsidRDefault="00984F93" w:rsidP="008F35CD">
      <w:pPr>
        <w:pStyle w:val="NormalnyWeb2"/>
        <w:spacing w:before="0" w:after="0" w:line="276" w:lineRule="auto"/>
        <w:ind w:left="-142"/>
        <w:rPr>
          <w:rFonts w:cstheme="majorHAnsi"/>
        </w:rPr>
      </w:pPr>
      <w:r w:rsidRPr="008F35CD">
        <w:rPr>
          <w:rFonts w:cstheme="majorHAnsi"/>
        </w:rPr>
        <w:t>Przeprowadzone w MPA analizy wskazują, że zmiany klimatu będą się pogłębiać,</w:t>
      </w:r>
      <w:r w:rsidRPr="008F35CD">
        <w:rPr>
          <w:rFonts w:cstheme="majorHAnsi"/>
        </w:rPr>
        <w:br/>
        <w:t>a przewidywane skutki mogą być istotne. Związane to może być ze zwiększonym prawdopodobieństwem występowania dni upalnych i gorących (w tym fal upałów), szczególnie w dobie wzrostu oczekiwanej długości życia zagrażając osobom starszym i chorym. Pomimo tego, że zimy generalnie będą łagodniejsze, to nadal występować będę fale chłodów. Kluczowym zagrożeniem wymagającym działań związanych z odpowiednim planowaniem przestrzennym jest zmiana reżimu opadowego (wzrost rocznej sumy opadów i ich intensywności przy jednoczesnym wydłużeniu się okresów susz). Może to mieć istotny wpływ nie tylko na gospodarkę wodną, ale również na wzrost zagrożenia związanego z chorobami wektorowymi (w tym występowaniem ich nosicieli, tj. kleszczy i komarów).</w:t>
      </w:r>
    </w:p>
    <w:p w14:paraId="19B80299" w14:textId="77777777" w:rsidR="00984F93" w:rsidRPr="008F35CD" w:rsidRDefault="00984F93" w:rsidP="008F35CD">
      <w:pPr>
        <w:pStyle w:val="NormalnyWeb2"/>
        <w:spacing w:before="0" w:after="0" w:line="276" w:lineRule="auto"/>
        <w:ind w:left="-142"/>
        <w:rPr>
          <w:rFonts w:cstheme="majorHAnsi"/>
        </w:rPr>
      </w:pPr>
      <w:r w:rsidRPr="008F35CD">
        <w:rPr>
          <w:rFonts w:cstheme="majorHAnsi"/>
        </w:rPr>
        <w:t xml:space="preserve">Mając ograniczony wpływ na skalę i częstotliwość występowania samych zjawisk klimatycznych i ich pochodnych, dokument koncentruje się na celach i działaniach mających doprowadzić do zwiększenia potencjału adaptacyjnego miasta Białystok. W toku analiz oceniono, że w Białymstoku na zmiany klimatu szczególnie wrażliwe są następujące, uznane za kluczowe, sektory: gospodarki wodnej, gospodarki przestrzennej, transportu oraz zdrowia publicznego (w powiązaniu z usługami publicznymi). </w:t>
      </w:r>
    </w:p>
    <w:p w14:paraId="6618E85E" w14:textId="77777777" w:rsidR="00F4755F" w:rsidRPr="008F35CD" w:rsidRDefault="00984F93" w:rsidP="008F35CD">
      <w:pPr>
        <w:pStyle w:val="NormalnyWeb2"/>
        <w:spacing w:before="0" w:after="0" w:line="276" w:lineRule="auto"/>
        <w:ind w:left="-142"/>
        <w:rPr>
          <w:rFonts w:cstheme="majorHAnsi"/>
        </w:rPr>
      </w:pPr>
      <w:r w:rsidRPr="008F35CD">
        <w:rPr>
          <w:rFonts w:cstheme="majorHAnsi"/>
        </w:rPr>
        <w:t>Plan Adaptacji wpisuje się w cele lokalnej polityki rozwoju miasta (jest koherentny</w:t>
      </w:r>
      <w:r w:rsidRPr="008F35CD">
        <w:rPr>
          <w:rFonts w:cstheme="majorHAnsi"/>
        </w:rPr>
        <w:br/>
        <w:t xml:space="preserve">z innymi dokumentami programującymi rozwój społeczno-gospodarczy i przestrzenny) wskazując, że w perspektywie roku 2030 Białystok będzie miastem </w:t>
      </w:r>
      <w:r w:rsidRPr="008F35CD">
        <w:rPr>
          <w:rFonts w:cstheme="majorHAnsi"/>
          <w:bCs/>
        </w:rPr>
        <w:t xml:space="preserve">zrównoważonego rozwoju, przygotowanym do wyzwań wynikających ze zmian klimatu. Ten docelowy stan adaptacji zapisany w wizji i celu nadrzędnym, będzie możliwy do osiągnięcia poprzez realizacje celów strategicznych i przypisanych im działań o charakterze: </w:t>
      </w:r>
      <w:r w:rsidRPr="008F35CD">
        <w:rPr>
          <w:rFonts w:cstheme="majorHAnsi"/>
        </w:rPr>
        <w:t>organizacyjnym, informacyjno-edukacyjnym i technicznym. Działania adaptacyjne zaplanowane w ramach niniejszego dokumentu, dotyczą systemów ostrzegania o zagrożeniach wynikających ze zmian klimatu, podnoszenia świadomości na temat zagrożeń i potencjalnych skutków przez nie powodowanych, dobrych praktyk adaptacji oraz organizacji miasta, instrumentów planowania rozwoju miasta, w tym planowania przestrzennego oraz funkcjonowania służb miejskich. Polegają one także na podejmowaniu działań technicznych realizowanych w przestrzeni miasta. Istotnym z punktu widzenia skuteczności realizacji zaplanowanych działań, jest zapewnienie współpracy, zarówno z interesariuszami na terenie miasta jak i w ramach Białostockiego Obszaru Funkcjonalnego.</w:t>
      </w:r>
    </w:p>
    <w:p w14:paraId="1A3A2057" w14:textId="77777777" w:rsidR="00F4755F" w:rsidRPr="008F35CD" w:rsidRDefault="00984F93" w:rsidP="008F35CD">
      <w:pPr>
        <w:pageBreakBefore/>
        <w:spacing w:line="276" w:lineRule="auto"/>
        <w:rPr>
          <w:rFonts w:cstheme="majorHAnsi"/>
          <w:b/>
          <w:szCs w:val="24"/>
        </w:rPr>
      </w:pPr>
      <w:r w:rsidRPr="008F35CD">
        <w:rPr>
          <w:rFonts w:cstheme="majorHAnsi"/>
          <w:b/>
          <w:szCs w:val="24"/>
        </w:rPr>
        <w:lastRenderedPageBreak/>
        <w:t>PROGRAM LIKWIDACJI ZBIORNIKÓW BEZODPŁYWOWYCH I PRZYDOMOWYCH OCZYSZCZALNI ŚCIEKÓW NA TERENIE MIASTA BIAŁEGOSTOKU</w:t>
      </w:r>
    </w:p>
    <w:p w14:paraId="61292642" w14:textId="649744E0" w:rsidR="00984F93" w:rsidRPr="008F35CD" w:rsidRDefault="00984F93" w:rsidP="008F35CD">
      <w:pPr>
        <w:spacing w:line="276" w:lineRule="auto"/>
        <w:rPr>
          <w:rFonts w:cstheme="majorHAnsi"/>
        </w:rPr>
      </w:pPr>
      <w:r w:rsidRPr="008F35CD">
        <w:rPr>
          <w:rFonts w:cstheme="majorHAnsi"/>
          <w:szCs w:val="24"/>
        </w:rPr>
        <w:t xml:space="preserve">Zasady udzielania dotacji na likwidacje zbiorników bezodpływowych i przydomowych oczyszczalni ścieków w związku z przyłączeniem nieruchomości gruntowej zabudowanej do miejskiej sieci kanalizacji sanitarnej na terenie miasta Białegostoku w 2020 r. regulowała uchwała Nr VI/85/19 Rady Miasta Białystok z dnia 11 stycznia 2019 r. </w:t>
      </w:r>
      <w:r w:rsidRPr="008F35CD">
        <w:rPr>
          <w:rFonts w:cstheme="majorHAnsi"/>
          <w:bCs/>
          <w:szCs w:val="24"/>
        </w:rPr>
        <w:t>w sprawie określenia zasad udzielania dotacji celowej ze środków budżetu Miasta Białegostoku na finansowanie lub dofinansowanie zadań z zakresu ochrony środowiska i gospodarki wodnej realizowanych na terenie Miasta Białegostoku oraz sposobu jej rozliczania i kontroli wykonania.</w:t>
      </w:r>
    </w:p>
    <w:p w14:paraId="02ADA3CC" w14:textId="77777777" w:rsidR="00984F93" w:rsidRPr="008F35CD" w:rsidRDefault="00984F93" w:rsidP="008F35CD">
      <w:pPr>
        <w:spacing w:line="276" w:lineRule="auto"/>
        <w:rPr>
          <w:rFonts w:cstheme="majorHAnsi"/>
          <w:szCs w:val="24"/>
        </w:rPr>
      </w:pPr>
      <w:r w:rsidRPr="008F35CD">
        <w:rPr>
          <w:rFonts w:cstheme="majorHAnsi"/>
        </w:rPr>
        <w:t>W budżecie miasta Białegostoku na rok 2020 nie zostały zabezpieczone środki finansowe na przedmiotowy cel.</w:t>
      </w:r>
    </w:p>
    <w:p w14:paraId="29ABDE6B" w14:textId="77777777" w:rsidR="00F4755F" w:rsidRPr="008F35CD" w:rsidRDefault="00984F93" w:rsidP="008F35CD">
      <w:pPr>
        <w:spacing w:line="276" w:lineRule="auto"/>
        <w:rPr>
          <w:rFonts w:cstheme="majorHAnsi"/>
          <w:b/>
          <w:bCs/>
        </w:rPr>
      </w:pPr>
      <w:r w:rsidRPr="008F35CD">
        <w:rPr>
          <w:rFonts w:cstheme="majorHAnsi"/>
          <w:szCs w:val="24"/>
        </w:rPr>
        <w:t>W roku 2019 udzielono dotacji na likwidacje zbiorników bezodpływowych</w:t>
      </w:r>
      <w:r w:rsidRPr="008F35CD">
        <w:rPr>
          <w:rFonts w:cstheme="majorHAnsi"/>
          <w:szCs w:val="24"/>
        </w:rPr>
        <w:br/>
        <w:t xml:space="preserve">i przydomowych oczyszczalni ścieków w związku z przyłączeniem nieruchomości gruntowej zabudowanej do miejskiej sieci kanalizacji sanitarnej z budżetu miasta Białegostoku </w:t>
      </w:r>
      <w:r w:rsidRPr="008F35CD">
        <w:rPr>
          <w:rFonts w:cstheme="majorHAnsi"/>
          <w:szCs w:val="24"/>
        </w:rPr>
        <w:br/>
        <w:t xml:space="preserve">33 właścicielom nieruchomości, którzy złożyli wnioski o dofinansowane, na łączną kwotę </w:t>
      </w:r>
      <w:r w:rsidRPr="008F35CD">
        <w:rPr>
          <w:rFonts w:cstheme="majorHAnsi"/>
          <w:szCs w:val="24"/>
        </w:rPr>
        <w:br/>
        <w:t xml:space="preserve">111 583,87 zł na realizację zadania z zakresu likwidacji zbiorników bezodpływowych </w:t>
      </w:r>
      <w:r w:rsidRPr="008F35CD">
        <w:rPr>
          <w:rFonts w:cstheme="majorHAnsi"/>
          <w:szCs w:val="24"/>
        </w:rPr>
        <w:br/>
        <w:t>i przydomowych oczyszczalni ścieków w związku z przyłączeniem nieruchomości gruntowej zabudowanej do miejskiej sieci kanalizacji sanitarnej, natomiast w 2018 roku 54 właścicielom nieruchomości na łączną kwotę 185 268,73 zł. W la</w:t>
      </w:r>
      <w:r w:rsidR="00C767B0" w:rsidRPr="008F35CD">
        <w:rPr>
          <w:rFonts w:cstheme="majorHAnsi"/>
          <w:szCs w:val="24"/>
        </w:rPr>
        <w:t>tach 2012-2020 w ramach dotacji</w:t>
      </w:r>
      <w:r w:rsidRPr="008F35CD">
        <w:rPr>
          <w:rFonts w:cstheme="majorHAnsi"/>
          <w:szCs w:val="24"/>
        </w:rPr>
        <w:br/>
        <w:t>z budżetu miasta Białegostoku udzielono 391 właścicielom nieruchomości dotacji na łączną kwotę 1 274 239,43 zł. Zlikwidowano 523</w:t>
      </w:r>
      <w:r w:rsidRPr="008F35CD">
        <w:rPr>
          <w:rFonts w:cstheme="majorHAnsi"/>
          <w:szCs w:val="24"/>
          <w:vertAlign w:val="superscript"/>
        </w:rPr>
        <w:t xml:space="preserve"> </w:t>
      </w:r>
      <w:r w:rsidRPr="008F35CD">
        <w:rPr>
          <w:rFonts w:cstheme="majorHAnsi"/>
          <w:szCs w:val="24"/>
        </w:rPr>
        <w:t xml:space="preserve"> zbiorniki bezodpływowe oraz 1 przydomową oczyszczalnie ścieków.</w:t>
      </w:r>
    </w:p>
    <w:p w14:paraId="7A238A22" w14:textId="77777777" w:rsidR="00F4755F" w:rsidRPr="008F35CD" w:rsidRDefault="00DC73E0" w:rsidP="008F35CD">
      <w:pPr>
        <w:spacing w:line="276" w:lineRule="auto"/>
        <w:rPr>
          <w:rFonts w:cstheme="majorHAnsi"/>
          <w:szCs w:val="24"/>
        </w:rPr>
      </w:pPr>
      <w:r w:rsidRPr="008F35CD">
        <w:rPr>
          <w:rFonts w:cstheme="majorHAnsi"/>
          <w:b/>
          <w:bCs/>
          <w:szCs w:val="24"/>
        </w:rPr>
        <w:t>PROGRAM „NASZ BIAŁYSTOK JEST EKO”</w:t>
      </w:r>
    </w:p>
    <w:p w14:paraId="3BA7C4B9" w14:textId="418082B7" w:rsidR="00DC73E0" w:rsidRPr="008F35CD" w:rsidRDefault="00DC73E0" w:rsidP="008F35CD">
      <w:pPr>
        <w:spacing w:line="276" w:lineRule="auto"/>
        <w:rPr>
          <w:rFonts w:cstheme="majorHAnsi"/>
          <w:szCs w:val="24"/>
        </w:rPr>
      </w:pPr>
      <w:r w:rsidRPr="008F35CD">
        <w:rPr>
          <w:rFonts w:cstheme="majorHAnsi"/>
          <w:szCs w:val="24"/>
        </w:rPr>
        <w:t>Nasz Białystok jest Eko to profil na Facebook użytkowany przez Departament Gospodarki Komunalnej i PUHP „LECH” Sp. z o. o. oraz strona internetowa podmiotu zarządzającego systemem gospodarowania odpadami komunalnymi na terenie Białegostoku. Strona działająca pod adresem internetowym www.odpady.bialystok.pl poświęcona została systemowi gospodarowania odpadami komunalnymi, pozwalając mieszkańcom i wszystkim zainteresowanym dotrzeć do najważniejszych informacji w tej dziedzinie. Na stronie tej znajdują się wszelkie informacje na temat m.in.:</w:t>
      </w:r>
    </w:p>
    <w:p w14:paraId="2E32C3D3" w14:textId="29B97FF4" w:rsidR="00DC73E0" w:rsidRPr="008F35CD" w:rsidRDefault="00DC73E0" w:rsidP="008F35CD">
      <w:pPr>
        <w:pStyle w:val="Akapitzlist"/>
        <w:numPr>
          <w:ilvl w:val="0"/>
          <w:numId w:val="238"/>
        </w:numPr>
        <w:spacing w:line="276" w:lineRule="auto"/>
        <w:rPr>
          <w:rFonts w:cstheme="majorHAnsi"/>
          <w:szCs w:val="24"/>
        </w:rPr>
      </w:pPr>
      <w:r w:rsidRPr="008F35CD">
        <w:rPr>
          <w:rFonts w:cstheme="majorHAnsi"/>
          <w:szCs w:val="24"/>
        </w:rPr>
        <w:t>systemu gospodarowania odpadami komunalnymi na terenie miasta,</w:t>
      </w:r>
    </w:p>
    <w:p w14:paraId="6C8F4E97" w14:textId="45FD52F6" w:rsidR="00DC73E0" w:rsidRPr="008F35CD" w:rsidRDefault="00DC73E0" w:rsidP="008F35CD">
      <w:pPr>
        <w:pStyle w:val="Akapitzlist"/>
        <w:numPr>
          <w:ilvl w:val="0"/>
          <w:numId w:val="238"/>
        </w:numPr>
        <w:spacing w:line="276" w:lineRule="auto"/>
        <w:rPr>
          <w:rFonts w:cstheme="majorHAnsi"/>
          <w:szCs w:val="24"/>
        </w:rPr>
      </w:pPr>
      <w:r w:rsidRPr="008F35CD">
        <w:rPr>
          <w:rFonts w:cstheme="majorHAnsi"/>
          <w:szCs w:val="24"/>
        </w:rPr>
        <w:t>zasad selektywnej zbiórki odpadów komunalnych,</w:t>
      </w:r>
    </w:p>
    <w:p w14:paraId="50C6E7FF" w14:textId="06390EDC" w:rsidR="00DC73E0" w:rsidRPr="008F35CD" w:rsidRDefault="00DC73E0" w:rsidP="008F35CD">
      <w:pPr>
        <w:pStyle w:val="Akapitzlist"/>
        <w:numPr>
          <w:ilvl w:val="0"/>
          <w:numId w:val="238"/>
        </w:numPr>
        <w:spacing w:line="276" w:lineRule="auto"/>
        <w:rPr>
          <w:rFonts w:cstheme="majorHAnsi"/>
          <w:szCs w:val="24"/>
        </w:rPr>
      </w:pPr>
      <w:r w:rsidRPr="008F35CD">
        <w:rPr>
          <w:rFonts w:cstheme="majorHAnsi"/>
          <w:szCs w:val="24"/>
        </w:rPr>
        <w:t>produkcji energii z odpadów,</w:t>
      </w:r>
    </w:p>
    <w:p w14:paraId="79BF0643" w14:textId="351D8467" w:rsidR="00DC73E0" w:rsidRPr="008F35CD" w:rsidRDefault="00DC73E0" w:rsidP="008F35CD">
      <w:pPr>
        <w:pStyle w:val="Akapitzlist"/>
        <w:numPr>
          <w:ilvl w:val="0"/>
          <w:numId w:val="238"/>
        </w:numPr>
        <w:spacing w:line="276" w:lineRule="auto"/>
        <w:rPr>
          <w:rFonts w:cstheme="majorHAnsi"/>
          <w:szCs w:val="24"/>
        </w:rPr>
      </w:pPr>
      <w:r w:rsidRPr="008F35CD">
        <w:rPr>
          <w:rFonts w:cstheme="majorHAnsi"/>
          <w:szCs w:val="24"/>
        </w:rPr>
        <w:t>poziomu odzysku i recyklingu odpadów,</w:t>
      </w:r>
    </w:p>
    <w:p w14:paraId="3060365F" w14:textId="1F0AFEB9" w:rsidR="00DC73E0" w:rsidRPr="008F35CD" w:rsidRDefault="00DC73E0" w:rsidP="008F35CD">
      <w:pPr>
        <w:pStyle w:val="Akapitzlist"/>
        <w:numPr>
          <w:ilvl w:val="0"/>
          <w:numId w:val="238"/>
        </w:numPr>
        <w:spacing w:line="276" w:lineRule="auto"/>
        <w:rPr>
          <w:rFonts w:cstheme="majorHAnsi"/>
          <w:szCs w:val="24"/>
        </w:rPr>
      </w:pPr>
      <w:r w:rsidRPr="008F35CD">
        <w:rPr>
          <w:rFonts w:cstheme="majorHAnsi"/>
          <w:szCs w:val="24"/>
        </w:rPr>
        <w:t>sposobu zagospodarowania odpadów,</w:t>
      </w:r>
    </w:p>
    <w:p w14:paraId="7612A211" w14:textId="7BA34B9A" w:rsidR="00DC73E0" w:rsidRPr="008F35CD" w:rsidRDefault="00DC73E0" w:rsidP="008F35CD">
      <w:pPr>
        <w:pStyle w:val="Akapitzlist"/>
        <w:numPr>
          <w:ilvl w:val="0"/>
          <w:numId w:val="238"/>
        </w:numPr>
        <w:spacing w:line="276" w:lineRule="auto"/>
        <w:rPr>
          <w:rFonts w:cstheme="majorHAnsi"/>
          <w:szCs w:val="24"/>
        </w:rPr>
      </w:pPr>
      <w:r w:rsidRPr="008F35CD">
        <w:rPr>
          <w:rFonts w:cstheme="majorHAnsi"/>
          <w:szCs w:val="24"/>
        </w:rPr>
        <w:t>Punktu Selektywnej Zbiórki Odpadów Komunalnych,</w:t>
      </w:r>
    </w:p>
    <w:p w14:paraId="43E051EC" w14:textId="65455262" w:rsidR="00DC73E0" w:rsidRPr="008F35CD" w:rsidRDefault="00DC73E0" w:rsidP="008F35CD">
      <w:pPr>
        <w:pStyle w:val="Akapitzlist"/>
        <w:numPr>
          <w:ilvl w:val="0"/>
          <w:numId w:val="238"/>
        </w:numPr>
        <w:spacing w:line="276" w:lineRule="auto"/>
        <w:rPr>
          <w:rFonts w:cstheme="majorHAnsi"/>
          <w:szCs w:val="24"/>
        </w:rPr>
      </w:pPr>
      <w:r w:rsidRPr="008F35CD">
        <w:rPr>
          <w:rFonts w:cstheme="majorHAnsi"/>
          <w:szCs w:val="24"/>
        </w:rPr>
        <w:t>deklaracji odpadowych,</w:t>
      </w:r>
    </w:p>
    <w:p w14:paraId="0FB3AC5F" w14:textId="6AE476C7" w:rsidR="00DC73E0" w:rsidRPr="008F35CD" w:rsidRDefault="00DC73E0" w:rsidP="008F35CD">
      <w:pPr>
        <w:pStyle w:val="Akapitzlist"/>
        <w:numPr>
          <w:ilvl w:val="0"/>
          <w:numId w:val="238"/>
        </w:numPr>
        <w:spacing w:line="276" w:lineRule="auto"/>
        <w:rPr>
          <w:rFonts w:cstheme="majorHAnsi"/>
          <w:szCs w:val="24"/>
        </w:rPr>
      </w:pPr>
      <w:r w:rsidRPr="008F35CD">
        <w:rPr>
          <w:rFonts w:cstheme="majorHAnsi"/>
          <w:szCs w:val="24"/>
        </w:rPr>
        <w:t>odbioru odpadów, w tym harmonogramu odbioru odpadów z poszczególnych sektorów,</w:t>
      </w:r>
    </w:p>
    <w:p w14:paraId="7AE85F9F" w14:textId="76DD2F5E" w:rsidR="00DC73E0" w:rsidRPr="008F35CD" w:rsidRDefault="00DC73E0" w:rsidP="008F35CD">
      <w:pPr>
        <w:pStyle w:val="Akapitzlist"/>
        <w:numPr>
          <w:ilvl w:val="0"/>
          <w:numId w:val="238"/>
        </w:numPr>
        <w:spacing w:line="276" w:lineRule="auto"/>
        <w:rPr>
          <w:rFonts w:cstheme="majorHAnsi"/>
          <w:szCs w:val="24"/>
        </w:rPr>
      </w:pPr>
      <w:r w:rsidRPr="008F35CD">
        <w:rPr>
          <w:rFonts w:cstheme="majorHAnsi"/>
          <w:szCs w:val="24"/>
        </w:rPr>
        <w:t>obowiązujących stawek opłat za gospodarowanie odpadami,</w:t>
      </w:r>
    </w:p>
    <w:p w14:paraId="3FA94FEC" w14:textId="27506D83" w:rsidR="00DC73E0" w:rsidRPr="008F35CD" w:rsidRDefault="00DC73E0" w:rsidP="008F35CD">
      <w:pPr>
        <w:pStyle w:val="Akapitzlist"/>
        <w:numPr>
          <w:ilvl w:val="0"/>
          <w:numId w:val="238"/>
        </w:numPr>
        <w:spacing w:line="276" w:lineRule="auto"/>
        <w:rPr>
          <w:rFonts w:cstheme="majorHAnsi"/>
          <w:szCs w:val="24"/>
        </w:rPr>
      </w:pPr>
      <w:r w:rsidRPr="008F35CD">
        <w:rPr>
          <w:rFonts w:cstheme="majorHAnsi"/>
          <w:szCs w:val="24"/>
        </w:rPr>
        <w:t>cenników za przyjęcie odpadów na instalację celem ich dalszego zagospodarowania,</w:t>
      </w:r>
    </w:p>
    <w:p w14:paraId="5D6BDFA2" w14:textId="59773562" w:rsidR="00DC73E0" w:rsidRPr="008F35CD" w:rsidRDefault="00DC73E0" w:rsidP="008F35CD">
      <w:pPr>
        <w:pStyle w:val="Akapitzlist"/>
        <w:numPr>
          <w:ilvl w:val="0"/>
          <w:numId w:val="238"/>
        </w:numPr>
        <w:spacing w:line="276" w:lineRule="auto"/>
        <w:rPr>
          <w:rFonts w:cstheme="majorHAnsi"/>
          <w:szCs w:val="24"/>
        </w:rPr>
      </w:pPr>
      <w:r w:rsidRPr="008F35CD">
        <w:rPr>
          <w:rFonts w:cstheme="majorHAnsi"/>
          <w:szCs w:val="24"/>
        </w:rPr>
        <w:lastRenderedPageBreak/>
        <w:t>edukacji ekologicznej (w tym lekcje segregacji odpadów, konkursy ekologiczne, wycieczki po spalarni i sortowni),</w:t>
      </w:r>
    </w:p>
    <w:p w14:paraId="0E6F2DF6" w14:textId="56C67BDE" w:rsidR="00DC73E0" w:rsidRPr="008F35CD" w:rsidRDefault="00DC73E0" w:rsidP="008F35CD">
      <w:pPr>
        <w:pStyle w:val="Akapitzlist"/>
        <w:numPr>
          <w:ilvl w:val="0"/>
          <w:numId w:val="238"/>
        </w:numPr>
        <w:spacing w:line="276" w:lineRule="auto"/>
        <w:rPr>
          <w:rFonts w:cstheme="majorHAnsi"/>
          <w:szCs w:val="24"/>
        </w:rPr>
      </w:pPr>
      <w:r w:rsidRPr="008F35CD">
        <w:rPr>
          <w:rFonts w:cstheme="majorHAnsi"/>
          <w:szCs w:val="24"/>
        </w:rPr>
        <w:t>podstaw prawnych funkcjonowania systemu gospodarowania odpadami komunalnymi,</w:t>
      </w:r>
    </w:p>
    <w:p w14:paraId="5A42DD41" w14:textId="44AC128E" w:rsidR="00DC73E0" w:rsidRPr="008F35CD" w:rsidRDefault="00DC73E0" w:rsidP="008F35CD">
      <w:pPr>
        <w:pStyle w:val="Akapitzlist"/>
        <w:numPr>
          <w:ilvl w:val="0"/>
          <w:numId w:val="238"/>
        </w:numPr>
        <w:spacing w:line="276" w:lineRule="auto"/>
        <w:rPr>
          <w:rFonts w:cstheme="majorHAnsi"/>
          <w:szCs w:val="24"/>
        </w:rPr>
      </w:pPr>
      <w:r w:rsidRPr="008F35CD">
        <w:rPr>
          <w:rFonts w:cstheme="majorHAnsi"/>
          <w:szCs w:val="24"/>
        </w:rPr>
        <w:t>pytania i odpowiedzi z zakresu gospodarki odpadami.</w:t>
      </w:r>
    </w:p>
    <w:p w14:paraId="522EEADE" w14:textId="77777777" w:rsidR="00DC73E0" w:rsidRPr="008F35CD" w:rsidRDefault="00DC73E0" w:rsidP="008F35CD">
      <w:pPr>
        <w:spacing w:line="276" w:lineRule="auto"/>
        <w:rPr>
          <w:rFonts w:cstheme="majorHAnsi"/>
          <w:szCs w:val="24"/>
        </w:rPr>
      </w:pPr>
      <w:r w:rsidRPr="008F35CD">
        <w:rPr>
          <w:rFonts w:cstheme="majorHAnsi"/>
          <w:szCs w:val="24"/>
        </w:rPr>
        <w:t>Nasz Białystok jest Eko to hasło reklamowe, które przyświeca wszelkim działaniom promującym gospodarkę odpadami komunalnymi na terenie Białegostoku.</w:t>
      </w:r>
    </w:p>
    <w:p w14:paraId="6CF521D5" w14:textId="77777777" w:rsidR="00DC73E0" w:rsidRPr="008F35CD" w:rsidRDefault="00DC73E0" w:rsidP="008F35CD">
      <w:pPr>
        <w:spacing w:line="276" w:lineRule="auto"/>
        <w:rPr>
          <w:rFonts w:cstheme="majorHAnsi"/>
          <w:szCs w:val="24"/>
        </w:rPr>
      </w:pPr>
      <w:r w:rsidRPr="008F35CD">
        <w:rPr>
          <w:rFonts w:cstheme="majorHAnsi"/>
          <w:szCs w:val="24"/>
        </w:rPr>
        <w:t xml:space="preserve">W 2020 r. w związku z wystąpieniem obostrzeń związanych z pandemią COVID – 19 wszystkie działania </w:t>
      </w:r>
      <w:proofErr w:type="spellStart"/>
      <w:r w:rsidRPr="008F35CD">
        <w:rPr>
          <w:rFonts w:cstheme="majorHAnsi"/>
          <w:szCs w:val="24"/>
        </w:rPr>
        <w:t>inforamcyjno</w:t>
      </w:r>
      <w:proofErr w:type="spellEnd"/>
      <w:r w:rsidRPr="008F35CD">
        <w:rPr>
          <w:rFonts w:cstheme="majorHAnsi"/>
          <w:szCs w:val="24"/>
        </w:rPr>
        <w:t xml:space="preserve"> – edukacyjne zostały przeniesione do obszaru działań online. Działania prowadzone przez pracowników Departamentu Gospodarki Komunalnej i Spółkę przedstawiały się następująco: </w:t>
      </w:r>
    </w:p>
    <w:p w14:paraId="131FEAC2" w14:textId="77777777" w:rsidR="00DC73E0" w:rsidRPr="008F35CD" w:rsidRDefault="00DC73E0" w:rsidP="008F35CD">
      <w:pPr>
        <w:pStyle w:val="Akapitzlist4"/>
        <w:numPr>
          <w:ilvl w:val="0"/>
          <w:numId w:val="239"/>
        </w:numPr>
        <w:spacing w:line="276" w:lineRule="auto"/>
        <w:ind w:left="709"/>
        <w:rPr>
          <w:rFonts w:cstheme="majorHAnsi"/>
          <w:szCs w:val="24"/>
        </w:rPr>
      </w:pPr>
      <w:r w:rsidRPr="008F35CD">
        <w:rPr>
          <w:rFonts w:cstheme="majorHAnsi"/>
          <w:szCs w:val="24"/>
        </w:rPr>
        <w:t>internetowe publikacje na temat obowiązującego systemu segregacji na stronach: www.odpady.bialystok.pl, oraz na profilu Facebook Nasz Białystok jest Eko,</w:t>
      </w:r>
    </w:p>
    <w:p w14:paraId="4A7DCA0D" w14:textId="77777777" w:rsidR="00DC73E0" w:rsidRPr="008F35CD" w:rsidRDefault="00DC73E0" w:rsidP="008F35CD">
      <w:pPr>
        <w:pStyle w:val="Akapitzlist4"/>
        <w:numPr>
          <w:ilvl w:val="0"/>
          <w:numId w:val="239"/>
        </w:numPr>
        <w:spacing w:line="276" w:lineRule="auto"/>
        <w:ind w:left="709"/>
        <w:rPr>
          <w:rFonts w:cstheme="majorHAnsi"/>
          <w:szCs w:val="24"/>
        </w:rPr>
      </w:pPr>
      <w:r w:rsidRPr="008F35CD">
        <w:rPr>
          <w:rFonts w:cstheme="majorHAnsi"/>
          <w:szCs w:val="24"/>
        </w:rPr>
        <w:t>prowadzenie bezpłatnej aplikacji mobilnej Eko harmonogram, który jest do pobrania przez mieszkańców Białegostoku od 01.10.2018 r., zawierającej informacje o sposobie segregacji odpadów oraz o aktywnym powiadamianiu o terminach odbioru odpadów,</w:t>
      </w:r>
    </w:p>
    <w:p w14:paraId="56BD29B1" w14:textId="711FC8A0" w:rsidR="00DC73E0" w:rsidRPr="008F35CD" w:rsidRDefault="00DC73E0" w:rsidP="008F35CD">
      <w:pPr>
        <w:pStyle w:val="Akapitzlist4"/>
        <w:numPr>
          <w:ilvl w:val="0"/>
          <w:numId w:val="239"/>
        </w:numPr>
        <w:spacing w:line="276" w:lineRule="auto"/>
        <w:ind w:left="709"/>
        <w:rPr>
          <w:rFonts w:cstheme="majorHAnsi"/>
          <w:szCs w:val="24"/>
        </w:rPr>
      </w:pPr>
      <w:r w:rsidRPr="008F35CD">
        <w:rPr>
          <w:rFonts w:cstheme="majorHAnsi"/>
          <w:szCs w:val="24"/>
        </w:rPr>
        <w:t>bieżącym odpowiadaniu na zapytania mieszkańców poprzez infolinię w spółce, adres</w:t>
      </w:r>
      <w:r w:rsidRPr="008F35CD">
        <w:rPr>
          <w:rFonts w:cstheme="majorHAnsi"/>
          <w:szCs w:val="24"/>
        </w:rPr>
        <w:br/>
        <w:t xml:space="preserve">e-mail: </w:t>
      </w:r>
      <w:hyperlink r:id="rId21" w:history="1">
        <w:r w:rsidRPr="008F35CD">
          <w:rPr>
            <w:rStyle w:val="Hipercze"/>
            <w:rFonts w:cstheme="majorHAnsi"/>
            <w:color w:val="auto"/>
            <w:szCs w:val="24"/>
          </w:rPr>
          <w:t>pytania@lech.net.pl</w:t>
        </w:r>
      </w:hyperlink>
      <w:r w:rsidRPr="008F35CD">
        <w:rPr>
          <w:rFonts w:cstheme="majorHAnsi"/>
          <w:szCs w:val="24"/>
        </w:rPr>
        <w:t xml:space="preserve">, </w:t>
      </w:r>
      <w:hyperlink r:id="rId22" w:history="1">
        <w:r w:rsidRPr="008F35CD">
          <w:rPr>
            <w:rStyle w:val="Hipercze"/>
            <w:rFonts w:cstheme="majorHAnsi"/>
            <w:color w:val="auto"/>
            <w:szCs w:val="24"/>
          </w:rPr>
          <w:t>redakcja@lech.net.pl</w:t>
        </w:r>
      </w:hyperlink>
      <w:r w:rsidRPr="008F35CD">
        <w:rPr>
          <w:rFonts w:cstheme="majorHAnsi"/>
          <w:szCs w:val="24"/>
        </w:rPr>
        <w:t>,</w:t>
      </w:r>
    </w:p>
    <w:p w14:paraId="31F54464" w14:textId="77777777" w:rsidR="00DC73E0" w:rsidRPr="008F35CD" w:rsidRDefault="00DC73E0" w:rsidP="008F35CD">
      <w:pPr>
        <w:pStyle w:val="Akapitzlist4"/>
        <w:numPr>
          <w:ilvl w:val="0"/>
          <w:numId w:val="239"/>
        </w:numPr>
        <w:spacing w:line="276" w:lineRule="auto"/>
        <w:ind w:left="709"/>
        <w:rPr>
          <w:rFonts w:cstheme="majorHAnsi"/>
          <w:szCs w:val="24"/>
        </w:rPr>
      </w:pPr>
      <w:r w:rsidRPr="008F35CD">
        <w:rPr>
          <w:rFonts w:cstheme="majorHAnsi"/>
          <w:szCs w:val="24"/>
        </w:rPr>
        <w:t>kontynuacji akcji edukacyjnej zbiórki baterii pod hasłem „Bez stresu dla środowiska” – zbiórka baterii w placówkach oświatowych z terenu miasta Białystok (w akcji udział wzięło 85 placówek oraz 23 179 uczniów i przedszkolaków = 8 150,20 kg zebranych baterii),</w:t>
      </w:r>
    </w:p>
    <w:p w14:paraId="36A70702" w14:textId="77777777" w:rsidR="00F4755F" w:rsidRPr="008F35CD" w:rsidRDefault="00DC73E0" w:rsidP="008F35CD">
      <w:pPr>
        <w:pStyle w:val="Akapitzlist4"/>
        <w:numPr>
          <w:ilvl w:val="0"/>
          <w:numId w:val="239"/>
        </w:numPr>
        <w:spacing w:line="276" w:lineRule="auto"/>
        <w:ind w:left="709"/>
        <w:rPr>
          <w:rFonts w:cstheme="majorHAnsi"/>
          <w:szCs w:val="24"/>
        </w:rPr>
      </w:pPr>
      <w:r w:rsidRPr="008F35CD">
        <w:rPr>
          <w:rFonts w:cstheme="majorHAnsi"/>
          <w:szCs w:val="24"/>
        </w:rPr>
        <w:t>informacje dotyczące działań realizowanych przez Miasto Białystok w zakresie usuwania i unieszkodliwiania wyrobów zawierających azbest.</w:t>
      </w:r>
    </w:p>
    <w:p w14:paraId="55C5AEDF" w14:textId="77777777" w:rsidR="00F4755F" w:rsidRPr="008F35CD" w:rsidRDefault="00984F93" w:rsidP="008F35CD">
      <w:pPr>
        <w:spacing w:line="276" w:lineRule="auto"/>
        <w:rPr>
          <w:rFonts w:cstheme="majorHAnsi"/>
          <w:b/>
          <w:szCs w:val="24"/>
        </w:rPr>
      </w:pPr>
      <w:r w:rsidRPr="008F35CD">
        <w:rPr>
          <w:rFonts w:cstheme="majorHAnsi"/>
          <w:b/>
          <w:szCs w:val="24"/>
        </w:rPr>
        <w:t>PLAN OCHRONY PRZED SZKODLIWOŚCIĄ AZBESTU I PROGRAM USUWANIA WYROBÓW ZAWIERAJĄCYCH AZBEST Z TERENU MIASTA BIAŁEGOSTOKU NA LATA 2006-2032</w:t>
      </w:r>
    </w:p>
    <w:p w14:paraId="22067FFD" w14:textId="40C4B7A3" w:rsidR="00984F93" w:rsidRPr="008F35CD" w:rsidRDefault="00984F93" w:rsidP="008F35CD">
      <w:pPr>
        <w:spacing w:line="276" w:lineRule="auto"/>
        <w:rPr>
          <w:rFonts w:cstheme="majorHAnsi"/>
          <w:szCs w:val="24"/>
        </w:rPr>
      </w:pPr>
      <w:r w:rsidRPr="008F35CD">
        <w:rPr>
          <w:rFonts w:cstheme="majorHAnsi"/>
          <w:szCs w:val="24"/>
        </w:rPr>
        <w:t>Plan ochrony przed szkodliwością azbestu i program usuwania wyrobów zawierających azbest z terenu Miasta Białegostoku na lata 2006-2032 przyjęty został uchwałą Nr LXII/772/06 Rady Miejskiej Białegostoku z dnia 23 października 2006 r. w sprawie przyjęcia Planu ochrony przed szkodliwością azbestu i programu usuwania wyrobów zawierających azbest z terenu Miasta Białegostoku, na lata 2006-2032, a następnie zmieniony uchwałą Nr VII/68/15 Rady Miasta Białystok z dnia 30 marca 2015 r. zmieniającą uchwałę w sprawie przyjęcia Planu ochrony przed szkodliwością azbestu i programu usuwania wyrobów zawierających azbest</w:t>
      </w:r>
      <w:r w:rsidRPr="008F35CD">
        <w:rPr>
          <w:rFonts w:cstheme="majorHAnsi"/>
          <w:szCs w:val="24"/>
        </w:rPr>
        <w:br/>
        <w:t xml:space="preserve">z terenu Miasta Białegostoku, na lata 2006-2032. </w:t>
      </w:r>
    </w:p>
    <w:p w14:paraId="6E68DF54" w14:textId="77777777" w:rsidR="00984F93" w:rsidRPr="008F35CD" w:rsidRDefault="00984F93" w:rsidP="008F35CD">
      <w:pPr>
        <w:spacing w:line="276" w:lineRule="auto"/>
        <w:rPr>
          <w:rFonts w:cstheme="majorHAnsi"/>
          <w:szCs w:val="24"/>
        </w:rPr>
      </w:pPr>
      <w:r w:rsidRPr="008F35CD">
        <w:rPr>
          <w:rFonts w:cstheme="majorHAnsi"/>
          <w:szCs w:val="24"/>
        </w:rPr>
        <w:t>W drugim półroczu 2020 r. rozpoczęła się  „Inwentaryzacja wyrobów zawierających azbest na terenie Miasta Białegostoku”. Inwentaryzację w warunkach terenowych, tzw. spis</w:t>
      </w:r>
      <w:r w:rsidRPr="008F35CD">
        <w:rPr>
          <w:rFonts w:cstheme="majorHAnsi"/>
          <w:szCs w:val="24"/>
        </w:rPr>
        <w:br/>
        <w:t>z natury, na zlecenie Miasta Białystok przeprowadza zewnętrzna firma wyłoniona przez Miasto. Inwentaryzacji poddane są wyroby i odpady zawierające azbest na terenie gminy, które w większości stanowią pokrycia dachowe budynków oraz zdemontowane płyty zalegające na posesjach. Wyniki przeprowadzonej Inwentaryzacji zostaną ujęte w kolejnej aktualizacji Planu ochrony przed szkodliwością azbestu i programu usuwania wyrobów zawierających azbest z terenu Miasta Białegostoku, na lata 2006-2032.</w:t>
      </w:r>
    </w:p>
    <w:p w14:paraId="484C923A" w14:textId="5256F6FA" w:rsidR="00984F93" w:rsidRPr="008F35CD" w:rsidRDefault="00984F93" w:rsidP="008F35CD">
      <w:pPr>
        <w:spacing w:line="276" w:lineRule="auto"/>
        <w:rPr>
          <w:rFonts w:cstheme="majorHAnsi"/>
          <w:szCs w:val="24"/>
        </w:rPr>
      </w:pPr>
      <w:r w:rsidRPr="008F35CD">
        <w:rPr>
          <w:rFonts w:cstheme="majorHAnsi"/>
          <w:szCs w:val="24"/>
        </w:rPr>
        <w:lastRenderedPageBreak/>
        <w:t xml:space="preserve">W roku 2020 Miasto Białystok wystąpiło z wnioskiem do </w:t>
      </w:r>
      <w:proofErr w:type="spellStart"/>
      <w:r w:rsidRPr="008F35CD">
        <w:rPr>
          <w:rFonts w:cstheme="majorHAnsi"/>
          <w:szCs w:val="24"/>
        </w:rPr>
        <w:t>WFOŚiGW</w:t>
      </w:r>
      <w:proofErr w:type="spellEnd"/>
      <w:r w:rsidRPr="008F35CD">
        <w:rPr>
          <w:rFonts w:cstheme="majorHAnsi"/>
          <w:szCs w:val="24"/>
        </w:rPr>
        <w:t xml:space="preserve"> w Białymstoku</w:t>
      </w:r>
      <w:r w:rsidRPr="008F35CD">
        <w:rPr>
          <w:rFonts w:cstheme="majorHAnsi"/>
          <w:szCs w:val="24"/>
        </w:rPr>
        <w:br/>
        <w:t>o dotację na usuwanie wyrobów zawierających azbest z terenu Miasta Białegostoku. Wysokość dotacji przyznana została w kwocie 4 000 zł. Dodatkowe środki z budżetu Miasta pozwoliły objąć dotacją 7 wnioskodawców i usunięto łącznie 16,5 Mg wyrobów zawierających azbest na. Kwota zadania wyniosła 8 624,88 zł.</w:t>
      </w:r>
    </w:p>
    <w:p w14:paraId="76665BDA" w14:textId="77777777" w:rsidR="00F4755F" w:rsidRPr="008F35CD" w:rsidRDefault="00984F93" w:rsidP="008F35CD">
      <w:pPr>
        <w:spacing w:line="276" w:lineRule="auto"/>
        <w:ind w:right="141"/>
        <w:rPr>
          <w:rFonts w:cstheme="majorHAnsi"/>
          <w:b/>
          <w:szCs w:val="24"/>
        </w:rPr>
      </w:pPr>
      <w:r w:rsidRPr="008F35CD">
        <w:rPr>
          <w:rFonts w:cstheme="majorHAnsi"/>
          <w:b/>
          <w:szCs w:val="24"/>
        </w:rPr>
        <w:t>REWITALIZACJA STAWU Z OTOCZENIEM, POPRAWA JAKOŚCI WODY, ZWIĘKSZENIE BEZPIECZEŃSTWA HYDROLOGICZNEGO ORAZ DZIAŁANIA PROEKOLOGICZNEGO W RAMACH BUDŻETU OBYWATELSKIEGO 2018</w:t>
      </w:r>
    </w:p>
    <w:p w14:paraId="382F0538" w14:textId="1BD285DE" w:rsidR="00984F93" w:rsidRPr="008F35CD" w:rsidRDefault="00984F93" w:rsidP="008F35CD">
      <w:pPr>
        <w:spacing w:line="276" w:lineRule="auto"/>
        <w:rPr>
          <w:rFonts w:cstheme="majorHAnsi"/>
        </w:rPr>
      </w:pPr>
      <w:r w:rsidRPr="008F35CD">
        <w:rPr>
          <w:rFonts w:cstheme="majorHAnsi"/>
          <w:szCs w:val="24"/>
        </w:rPr>
        <w:t>Celem zamierzenia inwestycyjnego była rewitalizacja zaniedbanego terenu wokół stawu przy ul. Adama Mickiewicza w Białymstoku oraz poprawa jakości wody</w:t>
      </w:r>
      <w:r w:rsidRPr="008F35CD">
        <w:rPr>
          <w:rFonts w:cstheme="majorHAnsi"/>
          <w:szCs w:val="24"/>
        </w:rPr>
        <w:br/>
        <w:t>i bezpieczeństwa hydrologicznego. Rewitalizacja polegała na podniesieniu estetyki terenu</w:t>
      </w:r>
      <w:r w:rsidRPr="008F35CD">
        <w:rPr>
          <w:rFonts w:cstheme="majorHAnsi"/>
          <w:szCs w:val="24"/>
        </w:rPr>
        <w:br/>
        <w:t>i jego atrakcyjności poprzez przebudowę istniejących elementów zagospodarowania jak</w:t>
      </w:r>
      <w:r w:rsidRPr="008F35CD">
        <w:rPr>
          <w:rFonts w:cstheme="majorHAnsi"/>
          <w:szCs w:val="24"/>
        </w:rPr>
        <w:br/>
        <w:t>i budowę nowych. Poprawa jakości wody i bezpieczeństwa hydrologicznego zapewniła instalacja wysp pływających z funkcją filtracji oraz przebudowa urządzeń wodnych na wlocie</w:t>
      </w:r>
      <w:r w:rsidRPr="008F35CD">
        <w:rPr>
          <w:rFonts w:cstheme="majorHAnsi"/>
          <w:szCs w:val="24"/>
        </w:rPr>
        <w:br/>
        <w:t xml:space="preserve">i wylocie ze stawu jak również oczyszczenie i </w:t>
      </w:r>
      <w:proofErr w:type="spellStart"/>
      <w:r w:rsidRPr="008F35CD">
        <w:rPr>
          <w:rFonts w:cstheme="majorHAnsi"/>
          <w:szCs w:val="24"/>
        </w:rPr>
        <w:t>reprofilacja</w:t>
      </w:r>
      <w:proofErr w:type="spellEnd"/>
      <w:r w:rsidRPr="008F35CD">
        <w:rPr>
          <w:rFonts w:cstheme="majorHAnsi"/>
          <w:szCs w:val="24"/>
        </w:rPr>
        <w:t xml:space="preserve"> dna stawu.</w:t>
      </w:r>
    </w:p>
    <w:p w14:paraId="7EE81912" w14:textId="77777777" w:rsidR="00984F93" w:rsidRPr="008F35CD" w:rsidRDefault="00984F93" w:rsidP="008F35CD">
      <w:pPr>
        <w:spacing w:line="276" w:lineRule="auto"/>
        <w:rPr>
          <w:rFonts w:cstheme="majorHAnsi"/>
        </w:rPr>
      </w:pPr>
      <w:r w:rsidRPr="008F35CD">
        <w:rPr>
          <w:rFonts w:cstheme="majorHAnsi"/>
        </w:rPr>
        <w:t>Główny zarys istniejącego stawu nie uległ zmianie po przebudowie. Dwa projektowane urządzenia wodne na wylocie to betonowe upusty piętrzące wodę z możliwością regulacji poziomu lustra wody. Dno stawu po oczyszczeniu zostało ukształtowane ze spadkiem</w:t>
      </w:r>
      <w:r w:rsidRPr="008F35CD">
        <w:rPr>
          <w:rFonts w:cstheme="majorHAnsi"/>
        </w:rPr>
        <w:br/>
        <w:t>w kierunku środka stawu. Południowy brzeg stawu wzdłuż ul. Podleśnej został przebudowany w taki sposób, że istniejącą skarpę zastąpiła ścianka oporowa o konstrukcji drewnianej palisady z ukształtowaniem poziomej półki powyżej lustra wody. Półka i schodząca pod wodę skarpa została umocniona narzutem kamiennym w formie materacy gabionowych. Fragment istniejącego kanału wlotowego do stawu został zamieniony na odkryty rów o skarpach umocnionych darnią. Nad rowem w połowie jego długości zaprojektowano żelbetową kładkę</w:t>
      </w:r>
      <w:r w:rsidRPr="008F35CD">
        <w:rPr>
          <w:rFonts w:cstheme="majorHAnsi"/>
        </w:rPr>
        <w:br/>
        <w:t>z drewnianą balustradą o przyczółkach posadowionych na palach. Na wlocie do rowu zaprojektowano podziemny osadnik w formie walcowej studni. Wzdłuż północnego brzegu stawu zaprojektowano budowę sześciu pomostów wędkarskich o konstrukcji stalowo-drewnianej. Odbudowano zniszczone schody zlokalizowane na północnej skarpie stawu.</w:t>
      </w:r>
    </w:p>
    <w:p w14:paraId="2916BEAD" w14:textId="77777777" w:rsidR="00984F93" w:rsidRPr="008F35CD" w:rsidRDefault="00984F93" w:rsidP="008F35CD">
      <w:pPr>
        <w:spacing w:line="276" w:lineRule="auto"/>
        <w:rPr>
          <w:rFonts w:cstheme="majorHAnsi"/>
        </w:rPr>
      </w:pPr>
      <w:r w:rsidRPr="008F35CD">
        <w:rPr>
          <w:rFonts w:cstheme="majorHAnsi"/>
        </w:rPr>
        <w:t>W zachodniej części działki zlokalizowano elementy służące rekreacji tj. ławki 10 szt. wzdłuż nowoprojektowanych ścieżek i kosze na śmieci po 1 szt. przy każdej ławce. Po obu stronach kanału przy mostku zaprojektowano instalację po jednej latarni o zasilaniu fotowoltaicznym.</w:t>
      </w:r>
    </w:p>
    <w:p w14:paraId="689DC57E" w14:textId="77777777" w:rsidR="00984F93" w:rsidRPr="008F35CD" w:rsidRDefault="00984F93" w:rsidP="008F35CD">
      <w:pPr>
        <w:spacing w:line="276" w:lineRule="auto"/>
        <w:rPr>
          <w:rFonts w:cstheme="majorHAnsi"/>
        </w:rPr>
      </w:pPr>
      <w:r w:rsidRPr="008F35CD">
        <w:rPr>
          <w:rFonts w:cstheme="majorHAnsi"/>
        </w:rPr>
        <w:t>Zaprojektowano wieżę dla nietoperzy z możliwością zasiedlenia również przez ptaki (jeżyki). Wieżę zlokalizowano przy zachodnim brzegu wyspy na stawie.</w:t>
      </w:r>
    </w:p>
    <w:p w14:paraId="07AE5A07" w14:textId="77777777" w:rsidR="00984F93" w:rsidRPr="008F35CD" w:rsidRDefault="00984F93" w:rsidP="008F35CD">
      <w:pPr>
        <w:spacing w:line="276" w:lineRule="auto"/>
        <w:rPr>
          <w:rFonts w:cstheme="majorHAnsi"/>
          <w:szCs w:val="24"/>
        </w:rPr>
      </w:pPr>
      <w:r w:rsidRPr="008F35CD">
        <w:rPr>
          <w:rFonts w:cstheme="majorHAnsi"/>
        </w:rPr>
        <w:t xml:space="preserve">Ponadto, zaplanowano instalację budek dla ptaków i wiewiórek na istniejących drzewach w ilości 8 szt. oraz 3 szt. budek dla jeży. Przy chodniku w ciągu ul. Podleśnej </w:t>
      </w:r>
      <w:r w:rsidRPr="008F35CD">
        <w:rPr>
          <w:rFonts w:cstheme="majorHAnsi"/>
          <w:szCs w:val="24"/>
        </w:rPr>
        <w:t>zaprojektowano tablicę informacyjną o występowaniu jeży na terenie skweru. Wzdłuż zachodniej granicy działki zaprojektowano nowe ogrodzenie z siatki a na północnym brzegu stawu zaprojektowano odbudowę zniszczonych schodków gruntowych. Na powierzchni stawu zaprojektowano dwie wyspy pływające dla ptaków z funkcją filtracji wody.</w:t>
      </w:r>
    </w:p>
    <w:p w14:paraId="46C07D8F" w14:textId="6D4DB9F9" w:rsidR="00984F93" w:rsidRPr="008F35CD" w:rsidRDefault="00984F93" w:rsidP="008F35CD">
      <w:pPr>
        <w:spacing w:line="276" w:lineRule="auto"/>
        <w:rPr>
          <w:rFonts w:cstheme="majorHAnsi"/>
          <w:szCs w:val="24"/>
        </w:rPr>
      </w:pPr>
      <w:r w:rsidRPr="008F35CD">
        <w:rPr>
          <w:rFonts w:cstheme="majorHAnsi"/>
          <w:szCs w:val="24"/>
        </w:rPr>
        <w:t xml:space="preserve">W ramach realizacji projektu zieleni na skwerze im. ks. Henryka </w:t>
      </w:r>
      <w:proofErr w:type="spellStart"/>
      <w:r w:rsidRPr="008F35CD">
        <w:rPr>
          <w:rFonts w:cstheme="majorHAnsi"/>
          <w:szCs w:val="24"/>
        </w:rPr>
        <w:t>Szlegiera</w:t>
      </w:r>
      <w:proofErr w:type="spellEnd"/>
      <w:r w:rsidRPr="008F35CD">
        <w:rPr>
          <w:rFonts w:cstheme="majorHAnsi"/>
          <w:szCs w:val="24"/>
        </w:rPr>
        <w:br/>
        <w:t>w Białymstoku zostało posadzonych:</w:t>
      </w:r>
    </w:p>
    <w:p w14:paraId="619DA792" w14:textId="77777777" w:rsidR="00984F93" w:rsidRPr="008F35CD" w:rsidRDefault="00984F93" w:rsidP="008F35CD">
      <w:pPr>
        <w:spacing w:line="276" w:lineRule="auto"/>
        <w:rPr>
          <w:rFonts w:cstheme="majorHAnsi"/>
          <w:szCs w:val="24"/>
        </w:rPr>
      </w:pPr>
      <w:r w:rsidRPr="008F35CD">
        <w:rPr>
          <w:rFonts w:cstheme="majorHAnsi"/>
          <w:szCs w:val="24"/>
        </w:rPr>
        <w:lastRenderedPageBreak/>
        <w:t xml:space="preserve">- 7 szt. drzew - w tym: 5 szt. z gatunku platan </w:t>
      </w:r>
      <w:proofErr w:type="spellStart"/>
      <w:r w:rsidRPr="008F35CD">
        <w:rPr>
          <w:rFonts w:cstheme="majorHAnsi"/>
          <w:szCs w:val="24"/>
        </w:rPr>
        <w:t>klonolistny</w:t>
      </w:r>
      <w:proofErr w:type="spellEnd"/>
      <w:r w:rsidRPr="008F35CD">
        <w:rPr>
          <w:rFonts w:cstheme="majorHAnsi"/>
          <w:szCs w:val="24"/>
        </w:rPr>
        <w:t xml:space="preserve"> (</w:t>
      </w:r>
      <w:proofErr w:type="spellStart"/>
      <w:r w:rsidRPr="008F35CD">
        <w:rPr>
          <w:rFonts w:cstheme="majorHAnsi"/>
          <w:iCs/>
          <w:szCs w:val="24"/>
        </w:rPr>
        <w:t>Platanus</w:t>
      </w:r>
      <w:proofErr w:type="spellEnd"/>
      <w:r w:rsidRPr="008F35CD">
        <w:rPr>
          <w:rFonts w:cstheme="majorHAnsi"/>
          <w:iCs/>
          <w:szCs w:val="24"/>
        </w:rPr>
        <w:t xml:space="preserve"> </w:t>
      </w:r>
      <w:r w:rsidRPr="008F35CD">
        <w:rPr>
          <w:rFonts w:cstheme="majorHAnsi"/>
          <w:szCs w:val="24"/>
        </w:rPr>
        <w:t xml:space="preserve">x </w:t>
      </w:r>
      <w:proofErr w:type="spellStart"/>
      <w:r w:rsidRPr="008F35CD">
        <w:rPr>
          <w:rFonts w:cstheme="majorHAnsi"/>
          <w:iCs/>
          <w:szCs w:val="24"/>
        </w:rPr>
        <w:t>hispanica</w:t>
      </w:r>
      <w:proofErr w:type="spellEnd"/>
      <w:r w:rsidRPr="008F35CD">
        <w:rPr>
          <w:rFonts w:cstheme="majorHAnsi"/>
          <w:szCs w:val="24"/>
        </w:rPr>
        <w:t xml:space="preserve">) oraz 2 szt. </w:t>
      </w:r>
      <w:r w:rsidRPr="008F35CD">
        <w:rPr>
          <w:rFonts w:cstheme="majorHAnsi"/>
          <w:szCs w:val="24"/>
        </w:rPr>
        <w:br/>
        <w:t>z gatunku wierzba płacząca (</w:t>
      </w:r>
      <w:proofErr w:type="spellStart"/>
      <w:r w:rsidRPr="008F35CD">
        <w:rPr>
          <w:rFonts w:cstheme="majorHAnsi"/>
          <w:iCs/>
          <w:szCs w:val="24"/>
        </w:rPr>
        <w:t>Salix</w:t>
      </w:r>
      <w:proofErr w:type="spellEnd"/>
      <w:r w:rsidRPr="008F35CD">
        <w:rPr>
          <w:rFonts w:cstheme="majorHAnsi"/>
          <w:iCs/>
          <w:szCs w:val="24"/>
        </w:rPr>
        <w:t xml:space="preserve"> </w:t>
      </w:r>
      <w:r w:rsidRPr="008F35CD">
        <w:rPr>
          <w:rFonts w:cstheme="majorHAnsi"/>
          <w:szCs w:val="24"/>
        </w:rPr>
        <w:t xml:space="preserve">x </w:t>
      </w:r>
      <w:proofErr w:type="spellStart"/>
      <w:r w:rsidRPr="008F35CD">
        <w:rPr>
          <w:rFonts w:cstheme="majorHAnsi"/>
          <w:iCs/>
          <w:szCs w:val="24"/>
        </w:rPr>
        <w:t>chrysocoma</w:t>
      </w:r>
      <w:proofErr w:type="spellEnd"/>
      <w:r w:rsidRPr="008F35CD">
        <w:rPr>
          <w:rFonts w:cstheme="majorHAnsi"/>
          <w:szCs w:val="24"/>
        </w:rPr>
        <w:t>),</w:t>
      </w:r>
    </w:p>
    <w:p w14:paraId="783276F5" w14:textId="77777777" w:rsidR="00984F93" w:rsidRPr="008F35CD" w:rsidRDefault="00984F93" w:rsidP="008F35CD">
      <w:pPr>
        <w:spacing w:line="276" w:lineRule="auto"/>
        <w:rPr>
          <w:rFonts w:cstheme="majorHAnsi"/>
          <w:szCs w:val="24"/>
        </w:rPr>
      </w:pPr>
      <w:r w:rsidRPr="008F35CD">
        <w:rPr>
          <w:rFonts w:cstheme="majorHAnsi"/>
          <w:szCs w:val="24"/>
        </w:rPr>
        <w:t>- 158 szt. krzewów - w tym: 45 szt. z gatunku dereń świdwa (</w:t>
      </w:r>
      <w:proofErr w:type="spellStart"/>
      <w:r w:rsidRPr="008F35CD">
        <w:rPr>
          <w:rFonts w:cstheme="majorHAnsi"/>
          <w:iCs/>
          <w:szCs w:val="24"/>
        </w:rPr>
        <w:t>Cornus</w:t>
      </w:r>
      <w:proofErr w:type="spellEnd"/>
      <w:r w:rsidRPr="008F35CD">
        <w:rPr>
          <w:rFonts w:cstheme="majorHAnsi"/>
          <w:iCs/>
          <w:szCs w:val="24"/>
        </w:rPr>
        <w:t xml:space="preserve"> </w:t>
      </w:r>
      <w:proofErr w:type="spellStart"/>
      <w:r w:rsidRPr="008F35CD">
        <w:rPr>
          <w:rFonts w:cstheme="majorHAnsi"/>
          <w:iCs/>
          <w:szCs w:val="24"/>
        </w:rPr>
        <w:t>sanguinea</w:t>
      </w:r>
      <w:proofErr w:type="spellEnd"/>
      <w:r w:rsidRPr="008F35CD">
        <w:rPr>
          <w:rFonts w:cstheme="majorHAnsi"/>
          <w:szCs w:val="24"/>
        </w:rPr>
        <w:t>), 90 szt. róża pomarszczona (</w:t>
      </w:r>
      <w:r w:rsidRPr="008F35CD">
        <w:rPr>
          <w:rFonts w:cstheme="majorHAnsi"/>
          <w:iCs/>
          <w:szCs w:val="24"/>
        </w:rPr>
        <w:t xml:space="preserve">Rosa </w:t>
      </w:r>
      <w:proofErr w:type="spellStart"/>
      <w:r w:rsidRPr="008F35CD">
        <w:rPr>
          <w:rFonts w:cstheme="majorHAnsi"/>
          <w:iCs/>
          <w:szCs w:val="24"/>
        </w:rPr>
        <w:t>rugosa</w:t>
      </w:r>
      <w:proofErr w:type="spellEnd"/>
      <w:r w:rsidRPr="008F35CD">
        <w:rPr>
          <w:rFonts w:cstheme="majorHAnsi"/>
          <w:szCs w:val="24"/>
        </w:rPr>
        <w:t>), w ramach rabaty miododajnej 20 szt. z gatunku budleja Dawida (</w:t>
      </w:r>
      <w:r w:rsidRPr="008F35CD">
        <w:rPr>
          <w:rFonts w:cstheme="majorHAnsi"/>
          <w:iCs/>
          <w:szCs w:val="24"/>
        </w:rPr>
        <w:t xml:space="preserve">Budleja </w:t>
      </w:r>
      <w:proofErr w:type="spellStart"/>
      <w:r w:rsidRPr="008F35CD">
        <w:rPr>
          <w:rFonts w:cstheme="majorHAnsi"/>
          <w:iCs/>
          <w:szCs w:val="24"/>
        </w:rPr>
        <w:t>davidii</w:t>
      </w:r>
      <w:proofErr w:type="spellEnd"/>
      <w:r w:rsidRPr="008F35CD">
        <w:rPr>
          <w:rFonts w:cstheme="majorHAnsi"/>
          <w:szCs w:val="24"/>
        </w:rPr>
        <w:t>) oraz 3 szt. z gatunku hortensja bukietowa (</w:t>
      </w:r>
      <w:proofErr w:type="spellStart"/>
      <w:r w:rsidRPr="008F35CD">
        <w:rPr>
          <w:rFonts w:cstheme="majorHAnsi"/>
          <w:iCs/>
          <w:szCs w:val="24"/>
        </w:rPr>
        <w:t>Hydramgea</w:t>
      </w:r>
      <w:proofErr w:type="spellEnd"/>
      <w:r w:rsidRPr="008F35CD">
        <w:rPr>
          <w:rFonts w:cstheme="majorHAnsi"/>
          <w:iCs/>
          <w:szCs w:val="24"/>
        </w:rPr>
        <w:t xml:space="preserve"> </w:t>
      </w:r>
      <w:proofErr w:type="spellStart"/>
      <w:r w:rsidRPr="008F35CD">
        <w:rPr>
          <w:rFonts w:cstheme="majorHAnsi"/>
          <w:iCs/>
          <w:szCs w:val="24"/>
        </w:rPr>
        <w:t>paniculata</w:t>
      </w:r>
      <w:proofErr w:type="spellEnd"/>
      <w:r w:rsidRPr="008F35CD">
        <w:rPr>
          <w:rFonts w:cstheme="majorHAnsi"/>
          <w:iCs/>
          <w:szCs w:val="24"/>
        </w:rPr>
        <w:t>),</w:t>
      </w:r>
    </w:p>
    <w:p w14:paraId="430A9CED" w14:textId="76CB5847" w:rsidR="00984F93" w:rsidRPr="008F35CD" w:rsidRDefault="00984F93" w:rsidP="008F35CD">
      <w:pPr>
        <w:spacing w:line="276" w:lineRule="auto"/>
        <w:rPr>
          <w:rFonts w:cstheme="majorHAnsi"/>
          <w:szCs w:val="24"/>
        </w:rPr>
      </w:pPr>
      <w:r w:rsidRPr="008F35CD">
        <w:rPr>
          <w:rFonts w:cstheme="majorHAnsi"/>
          <w:szCs w:val="24"/>
        </w:rPr>
        <w:t>- 160 szt. bylin - w tym: 50 szt. z gatunku jeżówka purpurowa (</w:t>
      </w:r>
      <w:proofErr w:type="spellStart"/>
      <w:r w:rsidRPr="008F35CD">
        <w:rPr>
          <w:rFonts w:cstheme="majorHAnsi"/>
          <w:iCs/>
          <w:szCs w:val="24"/>
        </w:rPr>
        <w:t>Echinacea</w:t>
      </w:r>
      <w:proofErr w:type="spellEnd"/>
      <w:r w:rsidRPr="008F35CD">
        <w:rPr>
          <w:rFonts w:cstheme="majorHAnsi"/>
          <w:iCs/>
          <w:szCs w:val="24"/>
        </w:rPr>
        <w:t xml:space="preserve"> </w:t>
      </w:r>
      <w:proofErr w:type="spellStart"/>
      <w:r w:rsidRPr="008F35CD">
        <w:rPr>
          <w:rFonts w:cstheme="majorHAnsi"/>
          <w:iCs/>
          <w:szCs w:val="24"/>
        </w:rPr>
        <w:t>purpurea</w:t>
      </w:r>
      <w:proofErr w:type="spellEnd"/>
      <w:r w:rsidRPr="008F35CD">
        <w:rPr>
          <w:rFonts w:cstheme="majorHAnsi"/>
          <w:szCs w:val="24"/>
        </w:rPr>
        <w:t>), 40 szt.</w:t>
      </w:r>
      <w:r w:rsidRPr="008F35CD">
        <w:rPr>
          <w:rFonts w:cstheme="majorHAnsi"/>
          <w:szCs w:val="24"/>
        </w:rPr>
        <w:br/>
        <w:t>z gatunku rozchodnik okazały (</w:t>
      </w:r>
      <w:proofErr w:type="spellStart"/>
      <w:r w:rsidRPr="008F35CD">
        <w:rPr>
          <w:rFonts w:cstheme="majorHAnsi"/>
          <w:iCs/>
          <w:szCs w:val="24"/>
        </w:rPr>
        <w:t>Sedum</w:t>
      </w:r>
      <w:proofErr w:type="spellEnd"/>
      <w:r w:rsidRPr="008F35CD">
        <w:rPr>
          <w:rFonts w:cstheme="majorHAnsi"/>
          <w:iCs/>
          <w:szCs w:val="24"/>
        </w:rPr>
        <w:t xml:space="preserve"> </w:t>
      </w:r>
      <w:proofErr w:type="spellStart"/>
      <w:r w:rsidRPr="008F35CD">
        <w:rPr>
          <w:rFonts w:cstheme="majorHAnsi"/>
          <w:iCs/>
          <w:szCs w:val="24"/>
        </w:rPr>
        <w:t>spectablile</w:t>
      </w:r>
      <w:proofErr w:type="spellEnd"/>
      <w:r w:rsidRPr="008F35CD">
        <w:rPr>
          <w:rFonts w:cstheme="majorHAnsi"/>
          <w:iCs/>
          <w:szCs w:val="24"/>
        </w:rPr>
        <w:t>)</w:t>
      </w:r>
      <w:r w:rsidRPr="008F35CD">
        <w:rPr>
          <w:rFonts w:cstheme="majorHAnsi"/>
          <w:szCs w:val="24"/>
        </w:rPr>
        <w:t>, 40 szt. z gatunku krwawnik pospolity (</w:t>
      </w:r>
      <w:proofErr w:type="spellStart"/>
      <w:r w:rsidRPr="008F35CD">
        <w:rPr>
          <w:rFonts w:cstheme="majorHAnsi"/>
          <w:iCs/>
          <w:szCs w:val="24"/>
        </w:rPr>
        <w:t>Achillea</w:t>
      </w:r>
      <w:proofErr w:type="spellEnd"/>
      <w:r w:rsidRPr="008F35CD">
        <w:rPr>
          <w:rFonts w:cstheme="majorHAnsi"/>
          <w:iCs/>
          <w:szCs w:val="24"/>
        </w:rPr>
        <w:t xml:space="preserve"> </w:t>
      </w:r>
      <w:proofErr w:type="spellStart"/>
      <w:r w:rsidRPr="008F35CD">
        <w:rPr>
          <w:rFonts w:cstheme="majorHAnsi"/>
          <w:iCs/>
          <w:szCs w:val="24"/>
        </w:rPr>
        <w:t>millefolium</w:t>
      </w:r>
      <w:proofErr w:type="spellEnd"/>
      <w:r w:rsidRPr="008F35CD">
        <w:rPr>
          <w:rFonts w:cstheme="majorHAnsi"/>
          <w:szCs w:val="24"/>
        </w:rPr>
        <w:t>), 30 szt. z gatunku łubin trwały (</w:t>
      </w:r>
      <w:proofErr w:type="spellStart"/>
      <w:r w:rsidRPr="008F35CD">
        <w:rPr>
          <w:rFonts w:cstheme="majorHAnsi"/>
          <w:iCs/>
          <w:szCs w:val="24"/>
        </w:rPr>
        <w:t>Lupinus</w:t>
      </w:r>
      <w:proofErr w:type="spellEnd"/>
      <w:r w:rsidRPr="008F35CD">
        <w:rPr>
          <w:rFonts w:cstheme="majorHAnsi"/>
          <w:iCs/>
          <w:szCs w:val="24"/>
        </w:rPr>
        <w:t xml:space="preserve"> </w:t>
      </w:r>
      <w:proofErr w:type="spellStart"/>
      <w:r w:rsidRPr="008F35CD">
        <w:rPr>
          <w:rFonts w:cstheme="majorHAnsi"/>
          <w:iCs/>
          <w:szCs w:val="24"/>
        </w:rPr>
        <w:t>polyphyllus</w:t>
      </w:r>
      <w:proofErr w:type="spellEnd"/>
      <w:r w:rsidRPr="008F35CD">
        <w:rPr>
          <w:rFonts w:cstheme="majorHAnsi"/>
          <w:szCs w:val="24"/>
        </w:rPr>
        <w:t>), 60 szt. pnącz</w:t>
      </w:r>
      <w:r w:rsidR="00C767B0" w:rsidRPr="008F35CD">
        <w:rPr>
          <w:rFonts w:cstheme="majorHAnsi"/>
          <w:szCs w:val="24"/>
        </w:rPr>
        <w:t>y</w:t>
      </w:r>
      <w:r w:rsidRPr="008F35CD">
        <w:rPr>
          <w:rFonts w:cstheme="majorHAnsi"/>
          <w:szCs w:val="24"/>
        </w:rPr>
        <w:br/>
        <w:t>z gatunku winobluszcz pięciolistkowy odm. murowa (</w:t>
      </w:r>
      <w:proofErr w:type="spellStart"/>
      <w:r w:rsidRPr="008F35CD">
        <w:rPr>
          <w:rFonts w:cstheme="majorHAnsi"/>
          <w:iCs/>
          <w:szCs w:val="24"/>
        </w:rPr>
        <w:t>Parthenocissus</w:t>
      </w:r>
      <w:proofErr w:type="spellEnd"/>
      <w:r w:rsidRPr="008F35CD">
        <w:rPr>
          <w:rFonts w:cstheme="majorHAnsi"/>
          <w:iCs/>
          <w:szCs w:val="24"/>
        </w:rPr>
        <w:t xml:space="preserve"> </w:t>
      </w:r>
      <w:proofErr w:type="spellStart"/>
      <w:r w:rsidRPr="008F35CD">
        <w:rPr>
          <w:rFonts w:cstheme="majorHAnsi"/>
          <w:iCs/>
          <w:szCs w:val="24"/>
        </w:rPr>
        <w:t>quinquefolia</w:t>
      </w:r>
      <w:proofErr w:type="spellEnd"/>
      <w:r w:rsidRPr="008F35CD">
        <w:rPr>
          <w:rFonts w:cstheme="majorHAnsi"/>
          <w:iCs/>
          <w:szCs w:val="24"/>
        </w:rPr>
        <w:t xml:space="preserve"> </w:t>
      </w:r>
      <w:proofErr w:type="spellStart"/>
      <w:r w:rsidRPr="008F35CD">
        <w:rPr>
          <w:rFonts w:cstheme="majorHAnsi"/>
          <w:szCs w:val="24"/>
        </w:rPr>
        <w:t>var</w:t>
      </w:r>
      <w:proofErr w:type="spellEnd"/>
      <w:r w:rsidRPr="008F35CD">
        <w:rPr>
          <w:rFonts w:cstheme="majorHAnsi"/>
          <w:szCs w:val="24"/>
        </w:rPr>
        <w:t xml:space="preserve">. </w:t>
      </w:r>
      <w:proofErr w:type="spellStart"/>
      <w:r w:rsidRPr="008F35CD">
        <w:rPr>
          <w:rFonts w:cstheme="majorHAnsi"/>
          <w:iCs/>
          <w:szCs w:val="24"/>
        </w:rPr>
        <w:t>murorum</w:t>
      </w:r>
      <w:proofErr w:type="spellEnd"/>
      <w:r w:rsidRPr="008F35CD">
        <w:rPr>
          <w:rFonts w:cstheme="majorHAnsi"/>
          <w:iCs/>
          <w:szCs w:val="24"/>
        </w:rPr>
        <w:t>).</w:t>
      </w:r>
    </w:p>
    <w:p w14:paraId="0932F6C2" w14:textId="72068A9C" w:rsidR="00984F93" w:rsidRPr="008F35CD" w:rsidRDefault="00984F93" w:rsidP="008F35CD">
      <w:pPr>
        <w:spacing w:line="276" w:lineRule="auto"/>
        <w:rPr>
          <w:rFonts w:cstheme="majorHAnsi"/>
          <w:szCs w:val="24"/>
        </w:rPr>
      </w:pPr>
      <w:r w:rsidRPr="008F35CD">
        <w:rPr>
          <w:rFonts w:cstheme="majorHAnsi"/>
          <w:szCs w:val="24"/>
        </w:rPr>
        <w:t xml:space="preserve">Zrealizowana inwestycja stworzyła warunki do ochrony przyrody w obrębie tego obszaru. Przebudowa stawu poprawiła jego funkcjonowanie jako sztucznego zbiornika wodnego o określonych parametrach umożliwiając racjonalne gospodarowanie wodami powierzchniowymi w tym rejonie. </w:t>
      </w:r>
    </w:p>
    <w:p w14:paraId="03312EF9" w14:textId="77777777" w:rsidR="00984F93" w:rsidRPr="008F35CD" w:rsidRDefault="00984F93" w:rsidP="008F35CD">
      <w:pPr>
        <w:spacing w:line="276" w:lineRule="auto"/>
        <w:rPr>
          <w:rFonts w:eastAsia="Exo2-Regular" w:cstheme="majorHAnsi"/>
          <w:szCs w:val="24"/>
        </w:rPr>
      </w:pPr>
      <w:r w:rsidRPr="008F35CD">
        <w:rPr>
          <w:rFonts w:cstheme="majorHAnsi"/>
          <w:szCs w:val="24"/>
        </w:rPr>
        <w:t>Pogłębienie stawu, przebudowa i odbudowa urządzeń hydrotechnicznych poprawiła możliwości gospodarowania wodami opadowymi przepływającymi przez staw. Kolejnym aspektem inwestycji przebudowy stawu jest walor rekreacyjny i edukacyjny skweru. Miejsce to z uwagi na położenie i łatwą dostępność dla mieszkańców okolicznych osiedli stało się terenem wypoczynku w estetycznych i bezpiecznych warunkach.</w:t>
      </w:r>
    </w:p>
    <w:p w14:paraId="10E3A64E" w14:textId="77777777" w:rsidR="00984F93" w:rsidRPr="008F35CD" w:rsidRDefault="00984F93" w:rsidP="008F35CD">
      <w:pPr>
        <w:spacing w:line="276" w:lineRule="auto"/>
        <w:rPr>
          <w:rFonts w:eastAsia="Exo2-Regular" w:cstheme="majorHAnsi"/>
          <w:szCs w:val="24"/>
        </w:rPr>
      </w:pPr>
      <w:r w:rsidRPr="008F35CD">
        <w:rPr>
          <w:rFonts w:eastAsia="Exo2-Regular" w:cstheme="majorHAnsi"/>
          <w:szCs w:val="24"/>
        </w:rPr>
        <w:t>Parametry stawu:</w:t>
      </w:r>
    </w:p>
    <w:p w14:paraId="086FB963" w14:textId="77777777" w:rsidR="00984F93" w:rsidRPr="008F35CD" w:rsidRDefault="00984F93" w:rsidP="008F35CD">
      <w:pPr>
        <w:pStyle w:val="Akapitzlist4"/>
        <w:numPr>
          <w:ilvl w:val="0"/>
          <w:numId w:val="90"/>
        </w:numPr>
        <w:spacing w:line="276" w:lineRule="auto"/>
        <w:rPr>
          <w:rFonts w:eastAsia="Exo2-Regular" w:cstheme="majorHAnsi"/>
          <w:szCs w:val="24"/>
        </w:rPr>
      </w:pPr>
      <w:r w:rsidRPr="008F35CD">
        <w:rPr>
          <w:rFonts w:eastAsia="Exo2-Regular" w:cstheme="majorHAnsi"/>
          <w:szCs w:val="24"/>
        </w:rPr>
        <w:t xml:space="preserve">Powierzchnia lustra wody w stawie </w:t>
      </w:r>
      <w:r w:rsidRPr="008F35CD">
        <w:rPr>
          <w:rFonts w:cstheme="majorHAnsi"/>
          <w:szCs w:val="24"/>
        </w:rPr>
        <w:t xml:space="preserve">(przy normalnym poziomie wody w stawie) </w:t>
      </w:r>
      <w:r w:rsidRPr="008F35CD">
        <w:rPr>
          <w:rFonts w:eastAsia="Exo2-Regular" w:cstheme="majorHAnsi"/>
          <w:szCs w:val="24"/>
        </w:rPr>
        <w:t xml:space="preserve">– </w:t>
      </w:r>
      <w:r w:rsidRPr="008F35CD">
        <w:rPr>
          <w:rFonts w:eastAsia="Exo2-Regular" w:cstheme="majorHAnsi"/>
          <w:szCs w:val="24"/>
        </w:rPr>
        <w:br/>
        <w:t>9 600,00 m</w:t>
      </w:r>
      <w:r w:rsidRPr="008F35CD">
        <w:rPr>
          <w:rFonts w:eastAsia="Exo2-Regular" w:cstheme="majorHAnsi"/>
          <w:szCs w:val="24"/>
          <w:vertAlign w:val="superscript"/>
        </w:rPr>
        <w:t>2</w:t>
      </w:r>
      <w:r w:rsidRPr="008F35CD">
        <w:rPr>
          <w:rFonts w:eastAsia="Exo2-Regular" w:cstheme="majorHAnsi"/>
          <w:szCs w:val="24"/>
        </w:rPr>
        <w:t>, po przebudowie bez zmian również 9 600,00 m</w:t>
      </w:r>
      <w:r w:rsidRPr="008F35CD">
        <w:rPr>
          <w:rFonts w:eastAsia="Exo2-Regular" w:cstheme="majorHAnsi"/>
          <w:szCs w:val="24"/>
          <w:vertAlign w:val="superscript"/>
        </w:rPr>
        <w:t>2</w:t>
      </w:r>
    </w:p>
    <w:p w14:paraId="4127B42D" w14:textId="77777777" w:rsidR="00984F93" w:rsidRPr="008F35CD" w:rsidRDefault="00984F93" w:rsidP="008F35CD">
      <w:pPr>
        <w:pStyle w:val="Akapitzlist4"/>
        <w:numPr>
          <w:ilvl w:val="0"/>
          <w:numId w:val="90"/>
        </w:numPr>
        <w:spacing w:line="276" w:lineRule="auto"/>
        <w:rPr>
          <w:rFonts w:eastAsia="Exo2-Regular" w:cstheme="majorHAnsi"/>
          <w:szCs w:val="24"/>
        </w:rPr>
      </w:pPr>
      <w:r w:rsidRPr="008F35CD">
        <w:rPr>
          <w:rFonts w:eastAsia="Exo2-Regular" w:cstheme="majorHAnsi"/>
          <w:szCs w:val="24"/>
        </w:rPr>
        <w:t>Pojemność wodna stawu przed pogłębieniem – 10 848,00 m</w:t>
      </w:r>
      <w:r w:rsidRPr="008F35CD">
        <w:rPr>
          <w:rFonts w:eastAsia="Exo2-Regular" w:cstheme="majorHAnsi"/>
          <w:szCs w:val="24"/>
          <w:vertAlign w:val="superscript"/>
        </w:rPr>
        <w:t>3</w:t>
      </w:r>
      <w:r w:rsidRPr="008F35CD">
        <w:rPr>
          <w:rFonts w:eastAsia="Exo2-Regular" w:cstheme="majorHAnsi"/>
          <w:szCs w:val="24"/>
        </w:rPr>
        <w:t xml:space="preserve"> po 16 128,00 m</w:t>
      </w:r>
      <w:r w:rsidRPr="008F35CD">
        <w:rPr>
          <w:rFonts w:eastAsia="Exo2-Regular" w:cstheme="majorHAnsi"/>
          <w:szCs w:val="24"/>
          <w:vertAlign w:val="superscript"/>
        </w:rPr>
        <w:t>3</w:t>
      </w:r>
    </w:p>
    <w:p w14:paraId="2B37F871" w14:textId="77777777" w:rsidR="00984F93" w:rsidRPr="008F35CD" w:rsidRDefault="00984F93" w:rsidP="008F35CD">
      <w:pPr>
        <w:pStyle w:val="Akapitzlist4"/>
        <w:numPr>
          <w:ilvl w:val="0"/>
          <w:numId w:val="90"/>
        </w:numPr>
        <w:spacing w:line="276" w:lineRule="auto"/>
        <w:rPr>
          <w:rFonts w:eastAsia="Exo2-Regular" w:cstheme="majorHAnsi"/>
          <w:szCs w:val="24"/>
        </w:rPr>
      </w:pPr>
      <w:r w:rsidRPr="008F35CD">
        <w:rPr>
          <w:rFonts w:eastAsia="Exo2-Regular" w:cstheme="majorHAnsi"/>
          <w:szCs w:val="24"/>
        </w:rPr>
        <w:t xml:space="preserve">Średnia głębokość stawu przed pogłębieniem – 1,13 m po </w:t>
      </w:r>
      <w:r w:rsidRPr="008F35CD">
        <w:rPr>
          <w:rFonts w:cstheme="majorHAnsi"/>
          <w:szCs w:val="24"/>
        </w:rPr>
        <w:t>1,20 m</w:t>
      </w:r>
    </w:p>
    <w:p w14:paraId="1D42D594" w14:textId="77777777" w:rsidR="00984F93" w:rsidRPr="008F35CD" w:rsidRDefault="00984F93" w:rsidP="008F35CD">
      <w:pPr>
        <w:pStyle w:val="Akapitzlist4"/>
        <w:numPr>
          <w:ilvl w:val="0"/>
          <w:numId w:val="90"/>
        </w:numPr>
        <w:spacing w:line="276" w:lineRule="auto"/>
        <w:rPr>
          <w:rFonts w:cstheme="majorHAnsi"/>
          <w:szCs w:val="24"/>
        </w:rPr>
      </w:pPr>
      <w:r w:rsidRPr="008F35CD">
        <w:rPr>
          <w:rFonts w:eastAsia="Exo2-Regular" w:cstheme="majorHAnsi"/>
          <w:szCs w:val="24"/>
        </w:rPr>
        <w:t>Maksymalna głębokość stawu po przebudowie – 2,50 m</w:t>
      </w:r>
    </w:p>
    <w:p w14:paraId="28085008" w14:textId="77777777" w:rsidR="00984F93" w:rsidRPr="008F35CD" w:rsidRDefault="00984F93" w:rsidP="008F35CD">
      <w:pPr>
        <w:spacing w:line="276" w:lineRule="auto"/>
        <w:ind w:right="141" w:firstLine="708"/>
        <w:rPr>
          <w:rFonts w:cstheme="majorHAnsi"/>
          <w:szCs w:val="24"/>
        </w:rPr>
      </w:pPr>
      <w:r w:rsidRPr="008F35CD">
        <w:rPr>
          <w:rFonts w:cstheme="majorHAnsi"/>
          <w:szCs w:val="24"/>
        </w:rPr>
        <w:t>W dniu 31 lipca 2020 r. Miasto Białystok uzyskało pozwolenie na użytkowanie przedmiotowego obiektu budowlanego.</w:t>
      </w:r>
    </w:p>
    <w:p w14:paraId="61F2FE66" w14:textId="77777777" w:rsidR="00984F93" w:rsidRPr="008F35CD" w:rsidRDefault="00984F93" w:rsidP="008F35CD">
      <w:pPr>
        <w:spacing w:line="276" w:lineRule="auto"/>
        <w:rPr>
          <w:rFonts w:cstheme="majorHAnsi"/>
          <w:szCs w:val="24"/>
        </w:rPr>
      </w:pPr>
      <w:r w:rsidRPr="008F35CD">
        <w:rPr>
          <w:rFonts w:cstheme="majorHAnsi"/>
          <w:szCs w:val="24"/>
        </w:rPr>
        <w:t>W dniu 14 września 2020. staw przy ul. Adama Mickiewicza w Białymstoku został oficjalnie otwarty i udostępniony mieszkańcom miasta.</w:t>
      </w:r>
    </w:p>
    <w:p w14:paraId="42167170" w14:textId="77777777" w:rsidR="00984F93" w:rsidRPr="008F35CD" w:rsidRDefault="00984F93" w:rsidP="008F35CD">
      <w:pPr>
        <w:spacing w:line="276" w:lineRule="auto"/>
        <w:rPr>
          <w:rFonts w:cstheme="majorHAnsi"/>
          <w:szCs w:val="24"/>
        </w:rPr>
      </w:pPr>
      <w:r w:rsidRPr="008F35CD">
        <w:rPr>
          <w:rFonts w:cstheme="majorHAnsi"/>
          <w:szCs w:val="24"/>
        </w:rPr>
        <w:t>Koszty związane z realizacją przedmiotowej inwestycji:</w:t>
      </w:r>
    </w:p>
    <w:p w14:paraId="720A9C1E" w14:textId="77777777" w:rsidR="00984F93" w:rsidRPr="008F35CD" w:rsidRDefault="00984F93" w:rsidP="008F35CD">
      <w:pPr>
        <w:numPr>
          <w:ilvl w:val="0"/>
          <w:numId w:val="89"/>
        </w:numPr>
        <w:suppressAutoHyphens/>
        <w:spacing w:line="276" w:lineRule="auto"/>
        <w:ind w:left="425" w:hanging="425"/>
        <w:rPr>
          <w:rFonts w:cstheme="majorHAnsi"/>
          <w:szCs w:val="24"/>
        </w:rPr>
      </w:pPr>
      <w:r w:rsidRPr="008F35CD">
        <w:rPr>
          <w:rFonts w:cstheme="majorHAnsi"/>
          <w:szCs w:val="24"/>
        </w:rPr>
        <w:t>dokumentacja projektowa: 105 500,00 zł brutto,</w:t>
      </w:r>
    </w:p>
    <w:p w14:paraId="1C142136" w14:textId="77777777" w:rsidR="00984F93" w:rsidRPr="008F35CD" w:rsidRDefault="00984F93" w:rsidP="008F35CD">
      <w:pPr>
        <w:numPr>
          <w:ilvl w:val="0"/>
          <w:numId w:val="89"/>
        </w:numPr>
        <w:suppressAutoHyphens/>
        <w:spacing w:line="276" w:lineRule="auto"/>
        <w:ind w:left="425" w:hanging="425"/>
        <w:rPr>
          <w:rFonts w:cstheme="majorHAnsi"/>
          <w:szCs w:val="24"/>
        </w:rPr>
      </w:pPr>
      <w:r w:rsidRPr="008F35CD">
        <w:rPr>
          <w:rFonts w:cstheme="majorHAnsi"/>
          <w:szCs w:val="24"/>
        </w:rPr>
        <w:t>pełnienie nadzoru autorskiego: 7 700,00 zł brutto,</w:t>
      </w:r>
    </w:p>
    <w:p w14:paraId="4B4AE743" w14:textId="77777777" w:rsidR="00984F93" w:rsidRPr="008F35CD" w:rsidRDefault="00984F93" w:rsidP="008F35CD">
      <w:pPr>
        <w:numPr>
          <w:ilvl w:val="0"/>
          <w:numId w:val="89"/>
        </w:numPr>
        <w:suppressAutoHyphens/>
        <w:spacing w:line="276" w:lineRule="auto"/>
        <w:ind w:left="426" w:hanging="426"/>
        <w:rPr>
          <w:rFonts w:cstheme="majorHAnsi"/>
          <w:szCs w:val="24"/>
        </w:rPr>
      </w:pPr>
      <w:r w:rsidRPr="008F35CD">
        <w:rPr>
          <w:rFonts w:cstheme="majorHAnsi"/>
          <w:szCs w:val="24"/>
        </w:rPr>
        <w:t>dziennik budowy: 15,29 zł brutto,</w:t>
      </w:r>
    </w:p>
    <w:p w14:paraId="1396DC98" w14:textId="77777777" w:rsidR="00984F93" w:rsidRPr="008F35CD" w:rsidRDefault="00984F93" w:rsidP="008F35CD">
      <w:pPr>
        <w:numPr>
          <w:ilvl w:val="0"/>
          <w:numId w:val="89"/>
        </w:numPr>
        <w:suppressAutoHyphens/>
        <w:spacing w:line="276" w:lineRule="auto"/>
        <w:ind w:left="426" w:hanging="426"/>
        <w:rPr>
          <w:rFonts w:cstheme="majorHAnsi"/>
          <w:szCs w:val="24"/>
        </w:rPr>
      </w:pPr>
      <w:r w:rsidRPr="008F35CD">
        <w:rPr>
          <w:rFonts w:cstheme="majorHAnsi"/>
          <w:szCs w:val="24"/>
        </w:rPr>
        <w:t>prace budowlane: 1 805 198,56 zł brutto,</w:t>
      </w:r>
    </w:p>
    <w:p w14:paraId="1D99723C" w14:textId="77777777" w:rsidR="00984F93" w:rsidRPr="008F35CD" w:rsidRDefault="00984F93" w:rsidP="008F35CD">
      <w:pPr>
        <w:numPr>
          <w:ilvl w:val="0"/>
          <w:numId w:val="89"/>
        </w:numPr>
        <w:suppressAutoHyphens/>
        <w:spacing w:line="276" w:lineRule="auto"/>
        <w:ind w:left="426" w:hanging="426"/>
        <w:rPr>
          <w:rFonts w:cstheme="majorHAnsi"/>
          <w:szCs w:val="24"/>
        </w:rPr>
      </w:pPr>
      <w:r w:rsidRPr="008F35CD">
        <w:rPr>
          <w:rFonts w:cstheme="majorHAnsi"/>
          <w:szCs w:val="24"/>
        </w:rPr>
        <w:t>pełnienie funkcji inspektora nadzoru inwestorskiego: 13 530,00 zł brutto,</w:t>
      </w:r>
    </w:p>
    <w:p w14:paraId="22C0386C" w14:textId="77777777" w:rsidR="00984F93" w:rsidRPr="008F35CD" w:rsidRDefault="00984F93" w:rsidP="008F35CD">
      <w:pPr>
        <w:numPr>
          <w:ilvl w:val="0"/>
          <w:numId w:val="89"/>
        </w:numPr>
        <w:suppressAutoHyphens/>
        <w:spacing w:line="276" w:lineRule="auto"/>
        <w:ind w:left="426" w:hanging="426"/>
        <w:rPr>
          <w:rFonts w:cstheme="majorHAnsi"/>
          <w:szCs w:val="24"/>
        </w:rPr>
      </w:pPr>
      <w:r w:rsidRPr="008F35CD">
        <w:rPr>
          <w:rFonts w:cstheme="majorHAnsi"/>
          <w:szCs w:val="24"/>
        </w:rPr>
        <w:t>nasadzenia zieleni: 40 995,61 zł brutto,</w:t>
      </w:r>
    </w:p>
    <w:p w14:paraId="43414BCB" w14:textId="77777777" w:rsidR="00984F93" w:rsidRPr="008F35CD" w:rsidRDefault="00984F93" w:rsidP="008F35CD">
      <w:pPr>
        <w:numPr>
          <w:ilvl w:val="0"/>
          <w:numId w:val="89"/>
        </w:numPr>
        <w:suppressAutoHyphens/>
        <w:spacing w:line="276" w:lineRule="auto"/>
        <w:ind w:left="426" w:hanging="426"/>
        <w:rPr>
          <w:rFonts w:cstheme="majorHAnsi"/>
          <w:szCs w:val="24"/>
        </w:rPr>
      </w:pPr>
      <w:r w:rsidRPr="008F35CD">
        <w:rPr>
          <w:rFonts w:cstheme="majorHAnsi"/>
          <w:szCs w:val="24"/>
        </w:rPr>
        <w:t>założenie trawników: 1 600,00 zł brutto,</w:t>
      </w:r>
    </w:p>
    <w:p w14:paraId="3B058C4E" w14:textId="77777777" w:rsidR="00984F93" w:rsidRPr="008F35CD" w:rsidRDefault="00984F93" w:rsidP="008F35CD">
      <w:pPr>
        <w:numPr>
          <w:ilvl w:val="0"/>
          <w:numId w:val="89"/>
        </w:numPr>
        <w:suppressAutoHyphens/>
        <w:spacing w:line="276" w:lineRule="auto"/>
        <w:ind w:left="426" w:hanging="426"/>
        <w:rPr>
          <w:rFonts w:cstheme="majorHAnsi"/>
          <w:szCs w:val="24"/>
        </w:rPr>
      </w:pPr>
      <w:r w:rsidRPr="008F35CD">
        <w:rPr>
          <w:rFonts w:cstheme="majorHAnsi"/>
          <w:szCs w:val="24"/>
        </w:rPr>
        <w:t>tablica informacyjna o wartości zrealizowanego projektu: 676,50 zł brutto.</w:t>
      </w:r>
    </w:p>
    <w:p w14:paraId="2FC3FFAA" w14:textId="77777777" w:rsidR="00F4755F" w:rsidRPr="008F35CD" w:rsidRDefault="00984F93" w:rsidP="008F35CD">
      <w:pPr>
        <w:spacing w:line="276" w:lineRule="auto"/>
        <w:rPr>
          <w:rFonts w:cstheme="majorHAnsi"/>
        </w:rPr>
      </w:pPr>
      <w:r w:rsidRPr="008F35CD">
        <w:rPr>
          <w:rFonts w:cstheme="majorHAnsi"/>
          <w:szCs w:val="24"/>
        </w:rPr>
        <w:t xml:space="preserve">Całkowita kwota realizacji projektu w latach 2018 </w:t>
      </w:r>
      <w:r w:rsidRPr="008F35CD">
        <w:rPr>
          <w:rFonts w:eastAsia="Exo2-Regular" w:cstheme="majorHAnsi"/>
          <w:szCs w:val="24"/>
        </w:rPr>
        <w:t>–</w:t>
      </w:r>
      <w:r w:rsidRPr="008F35CD">
        <w:rPr>
          <w:rFonts w:cstheme="majorHAnsi"/>
          <w:szCs w:val="24"/>
        </w:rPr>
        <w:t xml:space="preserve"> 2020 wyniosła: 1 975 215,96 zł brutto.</w:t>
      </w:r>
    </w:p>
    <w:p w14:paraId="12D91F1F" w14:textId="4FDEC1F7" w:rsidR="00984F93" w:rsidRPr="008F35CD" w:rsidRDefault="00984F93" w:rsidP="008F35CD">
      <w:pPr>
        <w:pStyle w:val="Punktor"/>
        <w:numPr>
          <w:ilvl w:val="0"/>
          <w:numId w:val="0"/>
        </w:numPr>
        <w:spacing w:line="276" w:lineRule="auto"/>
        <w:jc w:val="left"/>
        <w:rPr>
          <w:rFonts w:asciiTheme="majorHAnsi" w:hAnsiTheme="majorHAnsi" w:cstheme="majorHAnsi"/>
          <w:b/>
          <w:bCs/>
          <w:color w:val="auto"/>
        </w:rPr>
      </w:pPr>
      <w:r w:rsidRPr="008F35CD">
        <w:rPr>
          <w:rFonts w:asciiTheme="majorHAnsi" w:hAnsiTheme="majorHAnsi" w:cstheme="majorHAnsi"/>
          <w:b/>
          <w:bCs/>
          <w:color w:val="auto"/>
        </w:rPr>
        <w:t>PROGRAM OCHRONY ŚRODOWISKA PRZED HAŁASEM DLA MIASTA BIAŁEGOSTOKU</w:t>
      </w:r>
    </w:p>
    <w:p w14:paraId="00D7BF2C" w14:textId="28F0B341" w:rsidR="00B21BA0" w:rsidRPr="008F35CD" w:rsidRDefault="00B21BA0" w:rsidP="008F35CD">
      <w:pPr>
        <w:pStyle w:val="Punktor"/>
        <w:numPr>
          <w:ilvl w:val="0"/>
          <w:numId w:val="0"/>
        </w:numPr>
        <w:spacing w:line="276" w:lineRule="auto"/>
        <w:jc w:val="left"/>
        <w:rPr>
          <w:rFonts w:asciiTheme="majorHAnsi" w:hAnsiTheme="majorHAnsi" w:cstheme="majorHAnsi"/>
          <w:color w:val="auto"/>
        </w:rPr>
      </w:pPr>
      <w:r w:rsidRPr="008F35CD">
        <w:rPr>
          <w:rFonts w:asciiTheme="majorHAnsi" w:hAnsiTheme="majorHAnsi" w:cstheme="majorHAnsi"/>
          <w:color w:val="auto"/>
        </w:rPr>
        <w:t xml:space="preserve">Program znajduje się na stronie: </w:t>
      </w:r>
      <w:hyperlink r:id="rId23" w:history="1">
        <w:r w:rsidR="00251A87">
          <w:rPr>
            <w:rStyle w:val="Hipercze"/>
            <w:rFonts w:asciiTheme="majorHAnsi" w:hAnsiTheme="majorHAnsi" w:cstheme="majorHAnsi"/>
            <w:color w:val="auto"/>
          </w:rPr>
          <w:t>Biuletynu Informacji Publicznej Urzędu Miejskiego w Białymstoku</w:t>
        </w:r>
      </w:hyperlink>
      <w:r w:rsidRPr="008F35CD">
        <w:rPr>
          <w:rFonts w:asciiTheme="majorHAnsi" w:hAnsiTheme="majorHAnsi" w:cstheme="majorHAnsi"/>
          <w:color w:val="auto"/>
        </w:rPr>
        <w:t xml:space="preserve"> oraz </w:t>
      </w:r>
      <w:hyperlink r:id="rId24" w:history="1">
        <w:r w:rsidR="00251A87">
          <w:rPr>
            <w:rStyle w:val="Hipercze"/>
            <w:rFonts w:asciiTheme="majorHAnsi" w:hAnsiTheme="majorHAnsi" w:cstheme="majorHAnsi"/>
            <w:color w:val="auto"/>
          </w:rPr>
          <w:t>Urzędu Miejskiego w Białymstoku</w:t>
        </w:r>
      </w:hyperlink>
      <w:r w:rsidRPr="008F35CD">
        <w:rPr>
          <w:rFonts w:asciiTheme="majorHAnsi" w:hAnsiTheme="majorHAnsi" w:cstheme="majorHAnsi"/>
          <w:color w:val="auto"/>
        </w:rPr>
        <w:t xml:space="preserve"> . </w:t>
      </w:r>
    </w:p>
    <w:p w14:paraId="6FCDA218" w14:textId="77777777" w:rsidR="00B21BA0" w:rsidRPr="008F35CD" w:rsidRDefault="00B21BA0" w:rsidP="008F35CD">
      <w:pPr>
        <w:pStyle w:val="Punktor"/>
        <w:numPr>
          <w:ilvl w:val="0"/>
          <w:numId w:val="0"/>
        </w:numPr>
        <w:spacing w:line="276" w:lineRule="auto"/>
        <w:jc w:val="left"/>
        <w:rPr>
          <w:rFonts w:asciiTheme="majorHAnsi" w:hAnsiTheme="majorHAnsi" w:cstheme="majorHAnsi"/>
          <w:color w:val="auto"/>
        </w:rPr>
      </w:pPr>
      <w:r w:rsidRPr="008F35CD">
        <w:rPr>
          <w:rFonts w:asciiTheme="majorHAnsi" w:hAnsiTheme="majorHAnsi" w:cstheme="majorHAnsi"/>
          <w:color w:val="auto"/>
        </w:rPr>
        <w:lastRenderedPageBreak/>
        <w:t xml:space="preserve">W Programie zidentyfikowano obszary miasta, na których poziom hałasu przekracza poziom dopuszczalny oraz na których występuje największe zagrożenie hałasem z tytułu narażenia największej ilości mieszkańców. </w:t>
      </w:r>
    </w:p>
    <w:p w14:paraId="3ED06BE1" w14:textId="77777777" w:rsidR="00B21BA0" w:rsidRPr="008F35CD" w:rsidRDefault="00B21BA0" w:rsidP="008F35CD">
      <w:pPr>
        <w:pStyle w:val="Punktor"/>
        <w:numPr>
          <w:ilvl w:val="0"/>
          <w:numId w:val="0"/>
        </w:numPr>
        <w:spacing w:line="276" w:lineRule="auto"/>
        <w:jc w:val="left"/>
        <w:rPr>
          <w:rFonts w:asciiTheme="majorHAnsi" w:hAnsiTheme="majorHAnsi" w:cstheme="majorHAnsi"/>
          <w:color w:val="auto"/>
        </w:rPr>
      </w:pPr>
      <w:r w:rsidRPr="008F35CD">
        <w:rPr>
          <w:rFonts w:asciiTheme="majorHAnsi" w:hAnsiTheme="majorHAnsi" w:cstheme="majorHAnsi"/>
          <w:color w:val="auto"/>
        </w:rPr>
        <w:t>Główny i dominujący udział w ponadnormatywnym stanie akustycznym środowiska miasta ma hałas drogowy. Przekroczenia dopuszczalnych wartości poziomu hałasu na obszarach akustycznie chronionych wynoszą do 5 </w:t>
      </w:r>
      <w:proofErr w:type="spellStart"/>
      <w:r w:rsidRPr="008F35CD">
        <w:rPr>
          <w:rFonts w:asciiTheme="majorHAnsi" w:hAnsiTheme="majorHAnsi" w:cstheme="majorHAnsi"/>
          <w:color w:val="auto"/>
        </w:rPr>
        <w:t>dB</w:t>
      </w:r>
      <w:proofErr w:type="spellEnd"/>
      <w:r w:rsidRPr="008F35CD">
        <w:rPr>
          <w:rFonts w:asciiTheme="majorHAnsi" w:hAnsiTheme="majorHAnsi" w:cstheme="majorHAnsi"/>
          <w:color w:val="auto"/>
        </w:rPr>
        <w:t>.</w:t>
      </w:r>
    </w:p>
    <w:p w14:paraId="5CC7712D" w14:textId="77777777" w:rsidR="00B21BA0" w:rsidRPr="008F35CD" w:rsidRDefault="00B21BA0" w:rsidP="008F35CD">
      <w:pPr>
        <w:pStyle w:val="Punktor"/>
        <w:numPr>
          <w:ilvl w:val="0"/>
          <w:numId w:val="0"/>
        </w:numPr>
        <w:spacing w:line="276" w:lineRule="auto"/>
        <w:jc w:val="left"/>
        <w:rPr>
          <w:rFonts w:asciiTheme="majorHAnsi" w:hAnsiTheme="majorHAnsi" w:cstheme="majorHAnsi"/>
          <w:color w:val="auto"/>
        </w:rPr>
      </w:pPr>
      <w:r w:rsidRPr="008F35CD">
        <w:rPr>
          <w:rFonts w:asciiTheme="majorHAnsi" w:hAnsiTheme="majorHAnsi" w:cstheme="majorHAnsi"/>
          <w:color w:val="auto"/>
        </w:rPr>
        <w:t xml:space="preserve">W Programie zaproponowano przede wszystkim działania i kierunki redukcji hałasu drogowego. Do działań tych należą m.in. remonty i modernizacje ulic, wprowadzenie środków uspokojenia ruchu na wybranych ulicach, całkowite lub częściowe wyeliminowanie uciążliwego ruchu ciężkiego tranzytowego oraz pozostałego w rejonach zintensyfikowanej zabudowy mieszkaniowej najbardziej narażonej na hałas. </w:t>
      </w:r>
    </w:p>
    <w:p w14:paraId="1E543413" w14:textId="77777777" w:rsidR="00F4755F" w:rsidRPr="008F35CD" w:rsidRDefault="00B21BA0" w:rsidP="008F35CD">
      <w:pPr>
        <w:pStyle w:val="Punktor"/>
        <w:numPr>
          <w:ilvl w:val="0"/>
          <w:numId w:val="0"/>
        </w:numPr>
        <w:spacing w:line="276" w:lineRule="auto"/>
        <w:jc w:val="left"/>
        <w:rPr>
          <w:rFonts w:asciiTheme="majorHAnsi" w:hAnsiTheme="majorHAnsi" w:cstheme="majorHAnsi"/>
          <w:color w:val="auto"/>
        </w:rPr>
      </w:pPr>
      <w:r w:rsidRPr="008F35CD">
        <w:rPr>
          <w:rFonts w:asciiTheme="majorHAnsi" w:hAnsiTheme="majorHAnsi" w:cstheme="majorHAnsi"/>
          <w:color w:val="auto"/>
        </w:rPr>
        <w:t>W zakresie działań oraz celów operacyjnych Program zawiera kontynuację zamierzeń wcześniejszych programów.</w:t>
      </w:r>
    </w:p>
    <w:p w14:paraId="20CB32AD" w14:textId="0D33FBEC" w:rsidR="003D33B2" w:rsidRPr="008F35CD" w:rsidRDefault="003D33B2" w:rsidP="008F35CD">
      <w:pPr>
        <w:pStyle w:val="Nagwek1"/>
        <w:spacing w:line="276" w:lineRule="auto"/>
        <w:rPr>
          <w:rFonts w:asciiTheme="majorHAnsi" w:hAnsiTheme="majorHAnsi" w:cstheme="majorHAnsi"/>
          <w:sz w:val="24"/>
          <w:szCs w:val="24"/>
        </w:rPr>
      </w:pPr>
      <w:r w:rsidRPr="008F35CD">
        <w:rPr>
          <w:rFonts w:asciiTheme="majorHAnsi" w:hAnsiTheme="majorHAnsi" w:cstheme="majorHAnsi"/>
          <w:sz w:val="24"/>
          <w:szCs w:val="24"/>
        </w:rPr>
        <w:t>MODERNIZACJA INDYWIDUALNYCH ŹRÓDEŁ ENERGII CIEPLNEJ LUB ELEKTRYCZNEJ</w:t>
      </w:r>
      <w:r w:rsidRPr="008F35CD">
        <w:rPr>
          <w:rFonts w:asciiTheme="majorHAnsi" w:hAnsiTheme="majorHAnsi" w:cstheme="majorHAnsi"/>
          <w:sz w:val="24"/>
          <w:szCs w:val="24"/>
        </w:rPr>
        <w:br/>
        <w:t>W BIAŁYMSTOKU</w:t>
      </w:r>
    </w:p>
    <w:p w14:paraId="2E63D0D8" w14:textId="77777777" w:rsidR="003D33B2" w:rsidRPr="008F35CD" w:rsidRDefault="003D33B2" w:rsidP="008F35CD">
      <w:pPr>
        <w:spacing w:line="276" w:lineRule="auto"/>
        <w:rPr>
          <w:rFonts w:cstheme="majorHAnsi"/>
          <w:szCs w:val="24"/>
        </w:rPr>
      </w:pPr>
      <w:r w:rsidRPr="008F35CD">
        <w:rPr>
          <w:rFonts w:cstheme="majorHAnsi"/>
          <w:szCs w:val="24"/>
        </w:rPr>
        <w:t>W dniu 23 listopada 2017 r. Gmina Miasto Białystok zawarła z Województwem Podlaskim Umowę Nr UDA-RPPD.05.04.02-20-0012/17-00 o dofinansowanie Projektu pn.: „Modernizacja indywidualnych źródeł energii cieplnej lub elektrycznej w Białymstoku” w ramach Regionalnego Programu Operacyjnego Województwa Podlaskiego na lata 2014 – 2020 Osi Priorytetowej V. Gospodarka niskoemisyjna.</w:t>
      </w:r>
    </w:p>
    <w:p w14:paraId="464FB893" w14:textId="77777777" w:rsidR="003D33B2" w:rsidRPr="008F35CD" w:rsidRDefault="003D33B2" w:rsidP="008F35CD">
      <w:pPr>
        <w:spacing w:line="276" w:lineRule="auto"/>
        <w:rPr>
          <w:rFonts w:cstheme="majorHAnsi"/>
          <w:szCs w:val="24"/>
        </w:rPr>
      </w:pPr>
      <w:r w:rsidRPr="008F35CD">
        <w:rPr>
          <w:rFonts w:cstheme="majorHAnsi"/>
          <w:szCs w:val="24"/>
        </w:rPr>
        <w:t xml:space="preserve">Inwestycja została sfinansowana częściowo dotacją ze środków europejskich (do 85 % kwoty całkowitych wydatków kwalifikowanych) oraz z wkładu własnego wnoszonego przez mieszkańców gminy w wysokości ok.15 % zakładanych kosztów inwestycji. </w:t>
      </w:r>
    </w:p>
    <w:p w14:paraId="7B68AB87" w14:textId="77777777" w:rsidR="003D33B2" w:rsidRPr="008F35CD" w:rsidRDefault="003D33B2" w:rsidP="008F35CD">
      <w:pPr>
        <w:spacing w:line="276" w:lineRule="auto"/>
        <w:rPr>
          <w:rFonts w:cstheme="majorHAnsi"/>
          <w:szCs w:val="24"/>
        </w:rPr>
      </w:pPr>
      <w:r w:rsidRPr="008F35CD">
        <w:rPr>
          <w:rFonts w:cstheme="majorHAnsi"/>
          <w:szCs w:val="24"/>
        </w:rPr>
        <w:t xml:space="preserve">IZ RPOW przyznał dofinansowanie ze środków UE w wysokości 6 845 045,69 zł, stanowiącej nie więcej niż 85 % kwoty wydatków kwalifikowanych Projektu. </w:t>
      </w:r>
    </w:p>
    <w:p w14:paraId="798948DC" w14:textId="77777777" w:rsidR="003D33B2" w:rsidRPr="008F35CD" w:rsidRDefault="003D33B2" w:rsidP="008F35CD">
      <w:pPr>
        <w:spacing w:line="276" w:lineRule="auto"/>
        <w:rPr>
          <w:rFonts w:cstheme="majorHAnsi"/>
          <w:szCs w:val="24"/>
        </w:rPr>
      </w:pPr>
      <w:r w:rsidRPr="008F35CD">
        <w:rPr>
          <w:rFonts w:cstheme="majorHAnsi"/>
          <w:szCs w:val="24"/>
        </w:rPr>
        <w:t>Całkowita wartość projektu wynosi 8 728 663,77 zł.</w:t>
      </w:r>
    </w:p>
    <w:p w14:paraId="22BD12A4" w14:textId="77777777" w:rsidR="003D33B2" w:rsidRPr="008F35CD" w:rsidRDefault="003D33B2" w:rsidP="008F35CD">
      <w:pPr>
        <w:spacing w:line="276" w:lineRule="auto"/>
        <w:rPr>
          <w:rFonts w:cstheme="majorHAnsi"/>
          <w:szCs w:val="24"/>
        </w:rPr>
      </w:pPr>
      <w:r w:rsidRPr="008F35CD">
        <w:rPr>
          <w:rFonts w:cstheme="majorHAnsi"/>
          <w:szCs w:val="24"/>
        </w:rPr>
        <w:t>Celem projektu jest ograniczenie emisji szkodliwych pyłów i gazów (w tym CO2) pochodzących z domowych pieców grzewczych w ramach tzw. niskiej emisji, która obok zanieczyszczeń pochodzenia komunikacyjnego powoduje, że na obszarze Miasta Białystok występują stężenia przewyższające standardy jakości powietrza wymagane prawem krajowym i unijnym. Założenia te są zgodne z „Programem ochrony powietrza dla strefy aglomeracja białostocka” - z załącznikiem nr 1 do uchwały Nr XXXIV/415/13 Sejmiku Województwa Podlaskiego z dnia 20 grudnia 2013 r. oraz celem strategicznym gminy: „Dążenie do utrzymania niskoemisyjnego rozwoju gospodarczego i zaspokajania potrzeb społeczeństwa,</w:t>
      </w:r>
      <w:r w:rsidRPr="008F35CD">
        <w:rPr>
          <w:rFonts w:cstheme="majorHAnsi"/>
          <w:szCs w:val="24"/>
        </w:rPr>
        <w:br/>
        <w:t xml:space="preserve">tj. rozwoju gospodarczo-społecznego miasta Białystok do 2020 roku następującego bez wzrostu zapotrzebowania na energię pierwotną i finalną”, który uwzględnia zapisy pakietu klimatyczno-energetycznego. </w:t>
      </w:r>
    </w:p>
    <w:p w14:paraId="4A80D4A6" w14:textId="77777777" w:rsidR="003D33B2" w:rsidRPr="008F35CD" w:rsidRDefault="003D33B2" w:rsidP="008F35CD">
      <w:pPr>
        <w:spacing w:line="276" w:lineRule="auto"/>
        <w:rPr>
          <w:rFonts w:cstheme="majorHAnsi"/>
          <w:szCs w:val="24"/>
        </w:rPr>
      </w:pPr>
      <w:r w:rsidRPr="008F35CD">
        <w:rPr>
          <w:rFonts w:cstheme="majorHAnsi"/>
          <w:szCs w:val="24"/>
        </w:rPr>
        <w:t>Projekt objął 450 gospodarstw domowych, na wykonanie 225 szt. instalacji solarnych oraz 225 szt. instalacji kotłów gazowych. Montaż kotła gazowego uwarunkowany był jednoczesną likwidacją istniejącego kotła. Projekt został zakończony w 2020 roku.</w:t>
      </w:r>
    </w:p>
    <w:p w14:paraId="4B6AD18D" w14:textId="77777777" w:rsidR="003D33B2" w:rsidRPr="008F35CD" w:rsidRDefault="003D33B2" w:rsidP="008F35CD">
      <w:pPr>
        <w:spacing w:line="276" w:lineRule="auto"/>
        <w:rPr>
          <w:rFonts w:cstheme="majorHAnsi"/>
          <w:szCs w:val="24"/>
        </w:rPr>
      </w:pPr>
      <w:r w:rsidRPr="008F35CD">
        <w:rPr>
          <w:rFonts w:cstheme="majorHAnsi"/>
          <w:szCs w:val="24"/>
        </w:rPr>
        <w:lastRenderedPageBreak/>
        <w:t>Wykonawcą zadania w zakresie dostawy i prac instalatorsko-montażowych były następujące firmy:</w:t>
      </w:r>
    </w:p>
    <w:p w14:paraId="5BF5E19E" w14:textId="77777777" w:rsidR="003D33B2" w:rsidRPr="008F35CD" w:rsidRDefault="003D33B2" w:rsidP="008F35CD">
      <w:pPr>
        <w:pStyle w:val="Punktor"/>
        <w:numPr>
          <w:ilvl w:val="0"/>
          <w:numId w:val="111"/>
        </w:numPr>
        <w:suppressAutoHyphens/>
        <w:spacing w:line="276" w:lineRule="auto"/>
        <w:jc w:val="left"/>
        <w:rPr>
          <w:rFonts w:asciiTheme="majorHAnsi" w:hAnsiTheme="majorHAnsi" w:cstheme="majorHAnsi"/>
          <w:color w:val="auto"/>
        </w:rPr>
      </w:pPr>
      <w:r w:rsidRPr="008F35CD">
        <w:rPr>
          <w:rFonts w:asciiTheme="majorHAnsi" w:hAnsiTheme="majorHAnsi" w:cstheme="majorHAnsi"/>
          <w:color w:val="auto"/>
        </w:rPr>
        <w:t>FLEXIPOWER GROUP Sp. z o.o. Sp.k., Kudrowice 12, 95-200 Pabianice (NIP: 7312045200, REGON 101611814, KRS 0000463831) – wykonawca instalacji kolektorów słonecznych;</w:t>
      </w:r>
    </w:p>
    <w:p w14:paraId="02DD4A9C" w14:textId="2CA43467" w:rsidR="003D33B2" w:rsidRPr="008F35CD" w:rsidRDefault="003D33B2" w:rsidP="008F35CD">
      <w:pPr>
        <w:pStyle w:val="Punktor"/>
        <w:numPr>
          <w:ilvl w:val="0"/>
          <w:numId w:val="111"/>
        </w:numPr>
        <w:suppressAutoHyphens/>
        <w:spacing w:line="276" w:lineRule="auto"/>
        <w:jc w:val="left"/>
        <w:rPr>
          <w:rFonts w:asciiTheme="majorHAnsi" w:hAnsiTheme="majorHAnsi" w:cstheme="majorHAnsi"/>
          <w:color w:val="auto"/>
        </w:rPr>
      </w:pPr>
      <w:r w:rsidRPr="008F35CD">
        <w:rPr>
          <w:rFonts w:asciiTheme="majorHAnsi" w:hAnsiTheme="majorHAnsi" w:cstheme="majorHAnsi"/>
          <w:color w:val="auto"/>
        </w:rPr>
        <w:t>ASH Remigiusz Skowroński, ul. Juliusza Słowacki</w:t>
      </w:r>
      <w:r w:rsidR="00C767B0" w:rsidRPr="008F35CD">
        <w:rPr>
          <w:rFonts w:asciiTheme="majorHAnsi" w:hAnsiTheme="majorHAnsi" w:cstheme="majorHAnsi"/>
          <w:color w:val="auto"/>
        </w:rPr>
        <w:t>ego 20A, 07-417 Ostrołęka (NIP:</w:t>
      </w:r>
      <w:r w:rsidRPr="008F35CD">
        <w:rPr>
          <w:rFonts w:asciiTheme="majorHAnsi" w:hAnsiTheme="majorHAnsi" w:cstheme="majorHAnsi"/>
          <w:color w:val="auto"/>
        </w:rPr>
        <w:br/>
        <w:t>58-10-98-894, REGON: 146593455) – wykonawca modernizacji indywidualnych kotłowni poprzez wymianę źródeł ciepła na instalacje kotłów gazowych.</w:t>
      </w:r>
    </w:p>
    <w:p w14:paraId="071DD2FD" w14:textId="77777777" w:rsidR="00F4755F" w:rsidRPr="008F35CD" w:rsidRDefault="003D33B2" w:rsidP="008F35CD">
      <w:pPr>
        <w:spacing w:line="276" w:lineRule="auto"/>
        <w:rPr>
          <w:rFonts w:cstheme="majorHAnsi"/>
          <w:szCs w:val="24"/>
        </w:rPr>
      </w:pPr>
      <w:r w:rsidRPr="008F35CD">
        <w:rPr>
          <w:rFonts w:cstheme="majorHAnsi"/>
          <w:szCs w:val="24"/>
        </w:rPr>
        <w:t xml:space="preserve">W okresie trwałości projektu tj. do 2026 roku instalacje będą własnością Miasta na podstawie umów użyczenia podpisywanych przez Mieszkańców. Beneficjentem ostatecznym projektu jest osoba fizyczna będąca właścicielem/ współwłaścicielem nieruchomości położonej na terenie Miasta, na której wykonana ma być Instalacja lub osoba posiadająca prawo do dysponowania tą nieruchomością w okresie trwałości projektu. </w:t>
      </w:r>
    </w:p>
    <w:p w14:paraId="76420EB8" w14:textId="1F5E7E3E" w:rsidR="00984F93" w:rsidRPr="008F35CD" w:rsidRDefault="00984F93" w:rsidP="008F35CD">
      <w:pPr>
        <w:pStyle w:val="Akapitzlist4"/>
        <w:spacing w:line="276" w:lineRule="auto"/>
        <w:ind w:left="0"/>
        <w:rPr>
          <w:rFonts w:cstheme="majorHAnsi"/>
          <w:szCs w:val="24"/>
        </w:rPr>
      </w:pPr>
      <w:r w:rsidRPr="008F35CD">
        <w:rPr>
          <w:rFonts w:cstheme="majorHAnsi"/>
          <w:b/>
          <w:bCs/>
          <w:szCs w:val="24"/>
        </w:rPr>
        <w:t>Wykonanie instalacji kolektorów słonecznych na terenie Miasta Białystok</w:t>
      </w:r>
    </w:p>
    <w:p w14:paraId="17728ADA" w14:textId="77777777" w:rsidR="003D33B2" w:rsidRPr="008F35CD" w:rsidRDefault="003D33B2" w:rsidP="008F35CD">
      <w:pPr>
        <w:spacing w:line="276" w:lineRule="auto"/>
        <w:rPr>
          <w:rFonts w:cstheme="majorHAnsi"/>
        </w:rPr>
      </w:pPr>
      <w:r w:rsidRPr="008F35CD">
        <w:rPr>
          <w:rFonts w:cstheme="majorHAnsi"/>
        </w:rPr>
        <w:t>Instalacja solarna służy produkcji energii cieplnej z odnawialnego źródła na potrzeby własne mieszkańców, skutkujące obniżeniem kosztów związanych z zakupem paliwa oraz obniżeniem emisji dwutlenku węgla oraz innych substancji pyłowych i gazowych, odpowiedzialnych za tzw. niska emisję, z tytułu wyeliminowania spalania część paliw stałych i gazowych, które służyły do przygotowania ciepłej wody użytkowej.</w:t>
      </w:r>
    </w:p>
    <w:p w14:paraId="48EA2B02" w14:textId="77777777" w:rsidR="00F4755F" w:rsidRPr="008F35CD" w:rsidRDefault="003D33B2" w:rsidP="008F35CD">
      <w:pPr>
        <w:spacing w:line="276" w:lineRule="auto"/>
        <w:rPr>
          <w:rFonts w:cstheme="majorHAnsi"/>
        </w:rPr>
      </w:pPr>
      <w:r w:rsidRPr="008F35CD">
        <w:rPr>
          <w:rFonts w:cstheme="majorHAnsi"/>
        </w:rPr>
        <w:t>Wykonawca instalacji kolektorów słonecznych - FLEXIPOWER GROUP Sp. z o.o. Sp.k. - zakończył prace w terminie do dnia 31 października 2019 r</w:t>
      </w:r>
      <w:r w:rsidR="00EF07B2" w:rsidRPr="008F35CD">
        <w:rPr>
          <w:rFonts w:cstheme="majorHAnsi"/>
        </w:rPr>
        <w:t>.</w:t>
      </w:r>
    </w:p>
    <w:p w14:paraId="3DD2E196" w14:textId="1E33EBCF" w:rsidR="00C27710" w:rsidRPr="00857737" w:rsidRDefault="00F60EB7" w:rsidP="008F35CD">
      <w:pPr>
        <w:pStyle w:val="Legenda"/>
        <w:keepNext/>
        <w:rPr>
          <w:rFonts w:eastAsiaTheme="majorEastAsia" w:cstheme="majorBidi"/>
          <w:sz w:val="24"/>
          <w:szCs w:val="24"/>
        </w:rPr>
      </w:pPr>
      <w:bookmarkStart w:id="54" w:name="_Toc71201590"/>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23</w:t>
      </w:r>
      <w:r w:rsidRPr="00857737">
        <w:rPr>
          <w:sz w:val="24"/>
          <w:szCs w:val="24"/>
        </w:rPr>
        <w:fldChar w:fldCharType="end"/>
      </w:r>
      <w:r w:rsidR="009E56B6" w:rsidRPr="00857737">
        <w:rPr>
          <w:rFonts w:eastAsiaTheme="majorEastAsia" w:cstheme="majorBidi"/>
          <w:sz w:val="24"/>
          <w:szCs w:val="24"/>
        </w:rPr>
        <w:t>.</w:t>
      </w:r>
      <w:r w:rsidR="00C27710" w:rsidRPr="00857737">
        <w:rPr>
          <w:rFonts w:eastAsiaTheme="majorEastAsia" w:cstheme="majorBidi"/>
          <w:sz w:val="24"/>
          <w:szCs w:val="24"/>
        </w:rPr>
        <w:t xml:space="preserve"> </w:t>
      </w:r>
      <w:r w:rsidR="003D33B2" w:rsidRPr="00857737">
        <w:rPr>
          <w:rFonts w:eastAsiaTheme="majorEastAsia" w:cstheme="majorBidi"/>
          <w:sz w:val="24"/>
          <w:szCs w:val="24"/>
        </w:rPr>
        <w:t>Szacunkowa redukcja emisji na rok w wyniku realizacji inwestycji</w:t>
      </w:r>
      <w:bookmarkEnd w:id="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Tabela 23. "/>
        <w:tblDescription w:val="Szacunkowa redukcja emisji na rok w wyniku realizacji inwestycji"/>
      </w:tblPr>
      <w:tblGrid>
        <w:gridCol w:w="4604"/>
        <w:gridCol w:w="1114"/>
        <w:gridCol w:w="1114"/>
        <w:gridCol w:w="1114"/>
        <w:gridCol w:w="1114"/>
      </w:tblGrid>
      <w:tr w:rsidR="008F35CD" w:rsidRPr="00857737" w14:paraId="23419410" w14:textId="77777777" w:rsidTr="000812DA">
        <w:trPr>
          <w:trHeight w:val="1701"/>
        </w:trPr>
        <w:tc>
          <w:tcPr>
            <w:tcW w:w="4604" w:type="dxa"/>
            <w:shd w:val="clear" w:color="auto" w:fill="auto"/>
            <w:vAlign w:val="center"/>
          </w:tcPr>
          <w:p w14:paraId="42F99DC9" w14:textId="77777777" w:rsidR="008F35CD" w:rsidRPr="00857737" w:rsidRDefault="008F35CD" w:rsidP="000F31BC">
            <w:pPr>
              <w:pStyle w:val="Rycina"/>
              <w:rPr>
                <w:rFonts w:asciiTheme="majorHAnsi" w:hAnsiTheme="majorHAnsi"/>
              </w:rPr>
            </w:pPr>
            <w:r w:rsidRPr="00857737">
              <w:rPr>
                <w:rFonts w:asciiTheme="majorHAnsi" w:hAnsiTheme="majorHAnsi"/>
              </w:rPr>
              <w:t xml:space="preserve">Zadanie w ramach projektu pn. </w:t>
            </w:r>
          </w:p>
          <w:p w14:paraId="7D26EDC6" w14:textId="77777777" w:rsidR="008F35CD" w:rsidRPr="00857737" w:rsidRDefault="008F35CD" w:rsidP="000F31BC">
            <w:pPr>
              <w:pStyle w:val="Rycina"/>
              <w:rPr>
                <w:rFonts w:asciiTheme="majorHAnsi" w:hAnsiTheme="majorHAnsi"/>
              </w:rPr>
            </w:pPr>
            <w:r w:rsidRPr="00857737">
              <w:rPr>
                <w:rFonts w:asciiTheme="majorHAnsi" w:hAnsiTheme="majorHAnsi"/>
              </w:rPr>
              <w:t>„Modernizacja indywidualnych źródeł energii cieplnej lub elektrycznej w Białymstoku</w:t>
            </w:r>
          </w:p>
        </w:tc>
        <w:tc>
          <w:tcPr>
            <w:tcW w:w="1114" w:type="dxa"/>
          </w:tcPr>
          <w:p w14:paraId="721F0CAD" w14:textId="77777777" w:rsidR="008F35CD" w:rsidRPr="00857737" w:rsidRDefault="008F35CD" w:rsidP="000F31BC">
            <w:pPr>
              <w:pStyle w:val="Rycina"/>
              <w:rPr>
                <w:rFonts w:asciiTheme="majorHAnsi" w:hAnsiTheme="majorHAnsi"/>
              </w:rPr>
            </w:pPr>
            <w:r w:rsidRPr="00857737">
              <w:rPr>
                <w:rFonts w:asciiTheme="majorHAnsi" w:hAnsiTheme="majorHAnsi"/>
              </w:rPr>
              <w:t>Szacunkowa redukcja emisji</w:t>
            </w:r>
          </w:p>
          <w:p w14:paraId="2DB03719" w14:textId="2C362DA1" w:rsidR="008F35CD" w:rsidRPr="00857737" w:rsidRDefault="008F35CD" w:rsidP="000F31BC">
            <w:pPr>
              <w:pStyle w:val="Rycina"/>
              <w:rPr>
                <w:rFonts w:asciiTheme="majorHAnsi" w:hAnsiTheme="majorHAnsi"/>
              </w:rPr>
            </w:pPr>
            <w:r w:rsidRPr="00857737">
              <w:rPr>
                <w:rFonts w:asciiTheme="majorHAnsi" w:hAnsiTheme="majorHAnsi"/>
              </w:rPr>
              <w:t>CO2</w:t>
            </w:r>
            <w:r w:rsidRPr="00857737">
              <w:rPr>
                <w:rFonts w:asciiTheme="majorHAnsi" w:hAnsiTheme="majorHAnsi"/>
              </w:rPr>
              <w:br/>
              <w:t>[Mg]</w:t>
            </w:r>
          </w:p>
        </w:tc>
        <w:tc>
          <w:tcPr>
            <w:tcW w:w="1114" w:type="dxa"/>
          </w:tcPr>
          <w:p w14:paraId="0EE30901" w14:textId="77777777" w:rsidR="008F35CD" w:rsidRPr="00857737" w:rsidRDefault="008F35CD" w:rsidP="000F31BC">
            <w:pPr>
              <w:pStyle w:val="Rycina"/>
              <w:rPr>
                <w:rFonts w:asciiTheme="majorHAnsi" w:hAnsiTheme="majorHAnsi"/>
              </w:rPr>
            </w:pPr>
            <w:r w:rsidRPr="00857737">
              <w:rPr>
                <w:rFonts w:asciiTheme="majorHAnsi" w:hAnsiTheme="majorHAnsi"/>
              </w:rPr>
              <w:t>Szacunkowa redukcja emisji</w:t>
            </w:r>
          </w:p>
          <w:p w14:paraId="5C3E95DE" w14:textId="36DD2D9A" w:rsidR="008F35CD" w:rsidRPr="00857737" w:rsidRDefault="008F35CD" w:rsidP="000F31BC">
            <w:pPr>
              <w:pStyle w:val="Rycina"/>
              <w:rPr>
                <w:rFonts w:asciiTheme="majorHAnsi" w:hAnsiTheme="majorHAnsi"/>
              </w:rPr>
            </w:pPr>
            <w:r w:rsidRPr="00857737">
              <w:rPr>
                <w:rFonts w:asciiTheme="majorHAnsi" w:hAnsiTheme="majorHAnsi"/>
              </w:rPr>
              <w:t>PM</w:t>
            </w:r>
            <w:r w:rsidRPr="00857737">
              <w:rPr>
                <w:rFonts w:asciiTheme="majorHAnsi" w:hAnsiTheme="majorHAnsi"/>
                <w:vertAlign w:val="subscript"/>
              </w:rPr>
              <w:t>10</w:t>
            </w:r>
            <w:r w:rsidRPr="00857737">
              <w:rPr>
                <w:rFonts w:asciiTheme="majorHAnsi" w:hAnsiTheme="majorHAnsi"/>
              </w:rPr>
              <w:t xml:space="preserve"> </w:t>
            </w:r>
            <w:r w:rsidRPr="00857737">
              <w:rPr>
                <w:rFonts w:asciiTheme="majorHAnsi" w:hAnsiTheme="majorHAnsi"/>
              </w:rPr>
              <w:br/>
              <w:t>[Mg]</w:t>
            </w:r>
          </w:p>
        </w:tc>
        <w:tc>
          <w:tcPr>
            <w:tcW w:w="1114" w:type="dxa"/>
          </w:tcPr>
          <w:p w14:paraId="74219595" w14:textId="77777777" w:rsidR="008F35CD" w:rsidRPr="00857737" w:rsidRDefault="008F35CD" w:rsidP="000F31BC">
            <w:pPr>
              <w:pStyle w:val="Rycina"/>
              <w:rPr>
                <w:rFonts w:asciiTheme="majorHAnsi" w:hAnsiTheme="majorHAnsi"/>
              </w:rPr>
            </w:pPr>
            <w:r w:rsidRPr="00857737">
              <w:rPr>
                <w:rFonts w:asciiTheme="majorHAnsi" w:hAnsiTheme="majorHAnsi"/>
              </w:rPr>
              <w:t>Szacunkowa redukcja emisji</w:t>
            </w:r>
          </w:p>
          <w:p w14:paraId="6808530B" w14:textId="477477A7" w:rsidR="008F35CD" w:rsidRPr="00857737" w:rsidRDefault="008F35CD" w:rsidP="000F31BC">
            <w:pPr>
              <w:pStyle w:val="Rycina"/>
              <w:rPr>
                <w:rFonts w:asciiTheme="majorHAnsi" w:hAnsiTheme="majorHAnsi"/>
              </w:rPr>
            </w:pPr>
            <w:r w:rsidRPr="00857737">
              <w:rPr>
                <w:rFonts w:asciiTheme="majorHAnsi" w:hAnsiTheme="majorHAnsi"/>
              </w:rPr>
              <w:t>PM</w:t>
            </w:r>
            <w:r w:rsidRPr="00857737">
              <w:rPr>
                <w:rFonts w:asciiTheme="majorHAnsi" w:hAnsiTheme="majorHAnsi"/>
                <w:vertAlign w:val="subscript"/>
              </w:rPr>
              <w:t>2,|</w:t>
            </w:r>
            <w:r w:rsidRPr="00857737">
              <w:rPr>
                <w:rFonts w:asciiTheme="majorHAnsi" w:hAnsiTheme="majorHAnsi"/>
                <w:vertAlign w:val="subscript"/>
              </w:rPr>
              <w:br/>
            </w:r>
            <w:r w:rsidRPr="00857737">
              <w:rPr>
                <w:rFonts w:asciiTheme="majorHAnsi" w:hAnsiTheme="majorHAnsi"/>
              </w:rPr>
              <w:t xml:space="preserve"> [Mg]</w:t>
            </w:r>
          </w:p>
        </w:tc>
        <w:tc>
          <w:tcPr>
            <w:tcW w:w="1114" w:type="dxa"/>
          </w:tcPr>
          <w:p w14:paraId="6A7A0D89" w14:textId="77777777" w:rsidR="008F35CD" w:rsidRPr="00857737" w:rsidRDefault="008F35CD" w:rsidP="000F31BC">
            <w:pPr>
              <w:pStyle w:val="Rycina"/>
              <w:rPr>
                <w:rFonts w:asciiTheme="majorHAnsi" w:hAnsiTheme="majorHAnsi"/>
              </w:rPr>
            </w:pPr>
            <w:r w:rsidRPr="00857737">
              <w:rPr>
                <w:rFonts w:asciiTheme="majorHAnsi" w:hAnsiTheme="majorHAnsi"/>
              </w:rPr>
              <w:t>Szacunkowa redukcja emisji</w:t>
            </w:r>
          </w:p>
          <w:p w14:paraId="597CC940" w14:textId="67662BB1" w:rsidR="008F35CD" w:rsidRPr="00857737" w:rsidRDefault="008F35CD" w:rsidP="000F31BC">
            <w:pPr>
              <w:pStyle w:val="Rycina"/>
              <w:rPr>
                <w:rFonts w:asciiTheme="majorHAnsi" w:hAnsiTheme="majorHAnsi"/>
              </w:rPr>
            </w:pPr>
            <w:r w:rsidRPr="00857737">
              <w:rPr>
                <w:rFonts w:asciiTheme="majorHAnsi" w:hAnsiTheme="majorHAnsi"/>
              </w:rPr>
              <w:t xml:space="preserve">B(a)P </w:t>
            </w:r>
            <w:r w:rsidRPr="00857737">
              <w:rPr>
                <w:rFonts w:asciiTheme="majorHAnsi" w:hAnsiTheme="majorHAnsi"/>
              </w:rPr>
              <w:br/>
              <w:t>[kg]</w:t>
            </w:r>
          </w:p>
        </w:tc>
      </w:tr>
      <w:tr w:rsidR="003843D2" w:rsidRPr="00857737" w14:paraId="3DFF8005" w14:textId="77777777" w:rsidTr="008F35CD">
        <w:trPr>
          <w:trHeight w:val="454"/>
        </w:trPr>
        <w:tc>
          <w:tcPr>
            <w:tcW w:w="9060" w:type="dxa"/>
            <w:gridSpan w:val="5"/>
            <w:shd w:val="clear" w:color="auto" w:fill="auto"/>
            <w:vAlign w:val="center"/>
          </w:tcPr>
          <w:p w14:paraId="74BE2788" w14:textId="77777777" w:rsidR="003D33B2" w:rsidRPr="00857737" w:rsidRDefault="003D33B2" w:rsidP="003D33B2">
            <w:pPr>
              <w:pStyle w:val="TableText"/>
              <w:jc w:val="center"/>
              <w:rPr>
                <w:rFonts w:asciiTheme="majorHAnsi" w:hAnsiTheme="majorHAnsi"/>
                <w:b/>
                <w:color w:val="auto"/>
              </w:rPr>
            </w:pPr>
            <w:r w:rsidRPr="00857737">
              <w:rPr>
                <w:rFonts w:asciiTheme="majorHAnsi" w:hAnsiTheme="majorHAnsi"/>
                <w:b/>
                <w:color w:val="auto"/>
              </w:rPr>
              <w:t>Redukcja emisji w wyniku</w:t>
            </w:r>
            <w:r w:rsidRPr="00857737">
              <w:rPr>
                <w:rFonts w:asciiTheme="majorHAnsi" w:hAnsiTheme="majorHAnsi"/>
                <w:b/>
                <w:color w:val="auto"/>
                <w:u w:val="single"/>
              </w:rPr>
              <w:t xml:space="preserve"> </w:t>
            </w:r>
            <w:r w:rsidRPr="00857737">
              <w:rPr>
                <w:rFonts w:asciiTheme="majorHAnsi" w:hAnsiTheme="majorHAnsi"/>
                <w:b/>
                <w:color w:val="auto"/>
              </w:rPr>
              <w:t>zastosowania kolektorów słonecznych, z tytułu wyeliminowania spalania część paliw stałych i gazowych, które służyły do przygotowania ciepłej wody użytkowej</w:t>
            </w:r>
          </w:p>
        </w:tc>
      </w:tr>
      <w:tr w:rsidR="003843D2" w:rsidRPr="00857737" w14:paraId="3BDAAC70" w14:textId="77777777" w:rsidTr="008F35CD">
        <w:trPr>
          <w:trHeight w:val="454"/>
        </w:trPr>
        <w:tc>
          <w:tcPr>
            <w:tcW w:w="4604" w:type="dxa"/>
            <w:shd w:val="clear" w:color="auto" w:fill="auto"/>
            <w:vAlign w:val="center"/>
          </w:tcPr>
          <w:p w14:paraId="0DDF2426" w14:textId="77777777" w:rsidR="003D33B2" w:rsidRPr="00857737" w:rsidRDefault="003D33B2" w:rsidP="003D33B2">
            <w:pPr>
              <w:pStyle w:val="TableText"/>
              <w:rPr>
                <w:rFonts w:asciiTheme="majorHAnsi" w:hAnsiTheme="majorHAnsi"/>
                <w:b/>
                <w:color w:val="auto"/>
              </w:rPr>
            </w:pPr>
            <w:r w:rsidRPr="00857737">
              <w:rPr>
                <w:rFonts w:asciiTheme="majorHAnsi" w:hAnsiTheme="majorHAnsi"/>
                <w:b/>
                <w:color w:val="auto"/>
              </w:rPr>
              <w:t>Montaż 225 instalacji kolektorów słonecznych</w:t>
            </w:r>
          </w:p>
        </w:tc>
        <w:tc>
          <w:tcPr>
            <w:tcW w:w="1114" w:type="dxa"/>
            <w:vAlign w:val="center"/>
          </w:tcPr>
          <w:p w14:paraId="447A8199" w14:textId="77777777" w:rsidR="003D33B2" w:rsidRPr="00857737" w:rsidRDefault="003D33B2" w:rsidP="000F31BC">
            <w:pPr>
              <w:pStyle w:val="TableText"/>
              <w:jc w:val="center"/>
              <w:rPr>
                <w:rFonts w:asciiTheme="majorHAnsi" w:hAnsiTheme="majorHAnsi"/>
                <w:color w:val="auto"/>
              </w:rPr>
            </w:pPr>
            <w:r w:rsidRPr="00857737">
              <w:rPr>
                <w:rFonts w:asciiTheme="majorHAnsi" w:hAnsiTheme="majorHAnsi"/>
                <w:color w:val="auto"/>
              </w:rPr>
              <w:t>652 366</w:t>
            </w:r>
          </w:p>
        </w:tc>
        <w:tc>
          <w:tcPr>
            <w:tcW w:w="1114" w:type="dxa"/>
            <w:shd w:val="clear" w:color="auto" w:fill="auto"/>
            <w:vAlign w:val="center"/>
          </w:tcPr>
          <w:p w14:paraId="2ACAA279" w14:textId="77777777" w:rsidR="003D33B2" w:rsidRPr="00857737" w:rsidRDefault="003D33B2" w:rsidP="000F31BC">
            <w:pPr>
              <w:pStyle w:val="TabelaTextrodek"/>
              <w:rPr>
                <w:rFonts w:asciiTheme="majorHAnsi" w:hAnsiTheme="majorHAnsi"/>
                <w:color w:val="auto"/>
              </w:rPr>
            </w:pPr>
            <w:r w:rsidRPr="00857737">
              <w:rPr>
                <w:rFonts w:asciiTheme="majorHAnsi" w:hAnsiTheme="majorHAnsi"/>
                <w:color w:val="auto"/>
              </w:rPr>
              <w:t>1,60</w:t>
            </w:r>
          </w:p>
        </w:tc>
        <w:tc>
          <w:tcPr>
            <w:tcW w:w="1114" w:type="dxa"/>
            <w:vAlign w:val="center"/>
          </w:tcPr>
          <w:p w14:paraId="3AC7D845" w14:textId="77777777" w:rsidR="003D33B2" w:rsidRPr="00857737" w:rsidRDefault="003D33B2" w:rsidP="000F31BC">
            <w:pPr>
              <w:pStyle w:val="TabelaTextrodek"/>
              <w:rPr>
                <w:rFonts w:asciiTheme="majorHAnsi" w:hAnsiTheme="majorHAnsi"/>
                <w:color w:val="auto"/>
              </w:rPr>
            </w:pPr>
            <w:r w:rsidRPr="00857737">
              <w:rPr>
                <w:rFonts w:asciiTheme="majorHAnsi" w:hAnsiTheme="majorHAnsi"/>
                <w:color w:val="auto"/>
              </w:rPr>
              <w:t>1,36</w:t>
            </w:r>
          </w:p>
        </w:tc>
        <w:tc>
          <w:tcPr>
            <w:tcW w:w="1114" w:type="dxa"/>
            <w:vAlign w:val="center"/>
          </w:tcPr>
          <w:p w14:paraId="1FC0A084" w14:textId="77777777" w:rsidR="003D33B2" w:rsidRPr="00857737" w:rsidRDefault="003D33B2" w:rsidP="000F31BC">
            <w:pPr>
              <w:pStyle w:val="TabelaTextrodek"/>
              <w:rPr>
                <w:rFonts w:asciiTheme="majorHAnsi" w:hAnsiTheme="majorHAnsi"/>
                <w:color w:val="auto"/>
              </w:rPr>
            </w:pPr>
            <w:r w:rsidRPr="00857737">
              <w:rPr>
                <w:rFonts w:asciiTheme="majorHAnsi" w:hAnsiTheme="majorHAnsi"/>
                <w:color w:val="auto"/>
              </w:rPr>
              <w:t>1,60</w:t>
            </w:r>
          </w:p>
        </w:tc>
      </w:tr>
    </w:tbl>
    <w:p w14:paraId="17259480" w14:textId="77777777" w:rsidR="00F4755F" w:rsidRPr="00857737" w:rsidRDefault="009E56B6" w:rsidP="10433191">
      <w:pPr>
        <w:jc w:val="both"/>
        <w:rPr>
          <w:rFonts w:eastAsiaTheme="majorEastAsia" w:cstheme="majorBidi"/>
          <w:szCs w:val="24"/>
        </w:rPr>
      </w:pPr>
      <w:r w:rsidRPr="00857737">
        <w:rPr>
          <w:rFonts w:ascii="Calibri Light" w:eastAsia="Times New Roman" w:hAnsi="Calibri Light" w:cs="Calibri"/>
          <w:sz w:val="20"/>
          <w:szCs w:val="20"/>
          <w:lang w:eastAsia="pl-PL"/>
        </w:rPr>
        <w:t>Źródło: Departament Ochrony Środowiska</w:t>
      </w:r>
    </w:p>
    <w:p w14:paraId="2D539B7C" w14:textId="5A80B827" w:rsidR="10433191" w:rsidRPr="00857737" w:rsidRDefault="10433191" w:rsidP="008F35CD">
      <w:pPr>
        <w:spacing w:line="276" w:lineRule="auto"/>
        <w:rPr>
          <w:rFonts w:eastAsiaTheme="majorEastAsia" w:cstheme="majorBidi"/>
          <w:b/>
          <w:bCs/>
          <w:szCs w:val="24"/>
        </w:rPr>
      </w:pPr>
      <w:r w:rsidRPr="00857737">
        <w:rPr>
          <w:rFonts w:eastAsiaTheme="majorEastAsia" w:cstheme="majorBidi"/>
          <w:b/>
          <w:bCs/>
          <w:szCs w:val="24"/>
        </w:rPr>
        <w:t>Modernizacja indywidualnych kotłowni poprzez wymianę źródeł ciepła na</w:t>
      </w:r>
      <w:r w:rsidR="00C27710" w:rsidRPr="00857737">
        <w:rPr>
          <w:rFonts w:eastAsiaTheme="majorEastAsia" w:cstheme="majorBidi"/>
          <w:b/>
          <w:bCs/>
          <w:szCs w:val="24"/>
        </w:rPr>
        <w:t xml:space="preserve"> </w:t>
      </w:r>
      <w:r w:rsidRPr="00857737">
        <w:rPr>
          <w:rFonts w:eastAsiaTheme="majorEastAsia" w:cstheme="majorBidi"/>
          <w:b/>
          <w:bCs/>
          <w:szCs w:val="24"/>
        </w:rPr>
        <w:t>terenie Miasta Białystok</w:t>
      </w:r>
    </w:p>
    <w:p w14:paraId="11D42757" w14:textId="77777777" w:rsidR="00D85FD1" w:rsidRPr="00857737" w:rsidRDefault="00D85FD1" w:rsidP="008F35CD">
      <w:pPr>
        <w:spacing w:line="276" w:lineRule="auto"/>
      </w:pPr>
      <w:r w:rsidRPr="00857737">
        <w:t>Wykonawca zakończył prace związane z realizacją z przedmiotowej inwestycji (zgodnie z założeniami projektu) w terminie do dnia 31 grudnia 2020 r.</w:t>
      </w:r>
    </w:p>
    <w:p w14:paraId="09314B24" w14:textId="77777777" w:rsidR="00F4755F" w:rsidRPr="00857737" w:rsidRDefault="00D85FD1" w:rsidP="008F35CD">
      <w:pPr>
        <w:spacing w:line="276" w:lineRule="auto"/>
      </w:pPr>
      <w:r w:rsidRPr="00857737">
        <w:t xml:space="preserve">W wyniku modernizacji kotłowni nastąpiła likwidacja ogrzewania węglowego, a do produkcji energii cieplnej na potrzeby własne budynków jednorodzinnych położonych na terenie Miasta Białystok wykorzystywane są kotły gazowe, co skutkuje obniżeniem emisji obniżeniem emisji dwutlenku węgla oraz innych substancji pyłowych i gazowych, odpowiedzialnych za tzw. niska emisję. </w:t>
      </w:r>
    </w:p>
    <w:p w14:paraId="4A455ACA" w14:textId="77777777" w:rsidR="008F35CD" w:rsidRDefault="008F35CD">
      <w:pPr>
        <w:rPr>
          <w:b/>
          <w:bCs/>
          <w:szCs w:val="24"/>
        </w:rPr>
      </w:pPr>
      <w:bookmarkStart w:id="55" w:name="_Toc71201591"/>
      <w:r>
        <w:rPr>
          <w:szCs w:val="24"/>
        </w:rPr>
        <w:br w:type="page"/>
      </w:r>
    </w:p>
    <w:p w14:paraId="7469E4A5" w14:textId="50BBA8BE" w:rsidR="10433191" w:rsidRPr="00857737" w:rsidRDefault="00054756" w:rsidP="008F35CD">
      <w:pPr>
        <w:pStyle w:val="Legenda"/>
        <w:keepNext/>
        <w:rPr>
          <w:rFonts w:eastAsiaTheme="majorEastAsia" w:cstheme="majorBidi"/>
          <w:sz w:val="24"/>
          <w:szCs w:val="24"/>
        </w:rPr>
      </w:pPr>
      <w:r w:rsidRPr="00857737">
        <w:rPr>
          <w:sz w:val="24"/>
          <w:szCs w:val="24"/>
        </w:rPr>
        <w:lastRenderedPageBreak/>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24</w:t>
      </w:r>
      <w:r w:rsidRPr="00857737">
        <w:rPr>
          <w:sz w:val="24"/>
          <w:szCs w:val="24"/>
        </w:rPr>
        <w:fldChar w:fldCharType="end"/>
      </w:r>
      <w:r w:rsidR="00234107" w:rsidRPr="00857737">
        <w:rPr>
          <w:rFonts w:eastAsiaTheme="majorEastAsia" w:cstheme="majorBidi"/>
          <w:sz w:val="24"/>
          <w:szCs w:val="24"/>
        </w:rPr>
        <w:t xml:space="preserve">. </w:t>
      </w:r>
      <w:r w:rsidR="00D85FD1" w:rsidRPr="00857737">
        <w:rPr>
          <w:rFonts w:eastAsiaTheme="majorEastAsia" w:cstheme="majorBidi"/>
          <w:sz w:val="24"/>
          <w:szCs w:val="24"/>
        </w:rPr>
        <w:t>Szacunkowa redukcja emisji na rok w wyniku modernizacji kotłowni</w:t>
      </w:r>
      <w:bookmarkEnd w:id="5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Tabela 24. "/>
        <w:tblDescription w:val="Szacunkowa redukcja emisji na rok w wyniku modernizacji kotłowni"/>
      </w:tblPr>
      <w:tblGrid>
        <w:gridCol w:w="4076"/>
        <w:gridCol w:w="1246"/>
        <w:gridCol w:w="1246"/>
        <w:gridCol w:w="1246"/>
        <w:gridCol w:w="1246"/>
      </w:tblGrid>
      <w:tr w:rsidR="008F35CD" w:rsidRPr="00857737" w14:paraId="5D1F7F9F" w14:textId="77777777" w:rsidTr="000812DA">
        <w:trPr>
          <w:trHeight w:val="1433"/>
        </w:trPr>
        <w:tc>
          <w:tcPr>
            <w:tcW w:w="4076" w:type="dxa"/>
            <w:shd w:val="clear" w:color="auto" w:fill="auto"/>
            <w:vAlign w:val="center"/>
          </w:tcPr>
          <w:p w14:paraId="31D347DD" w14:textId="77777777" w:rsidR="008F35CD" w:rsidRPr="00857737" w:rsidRDefault="008F35CD" w:rsidP="000F31BC">
            <w:pPr>
              <w:pStyle w:val="Rycina"/>
              <w:rPr>
                <w:rFonts w:asciiTheme="majorHAnsi" w:hAnsiTheme="majorHAnsi"/>
              </w:rPr>
            </w:pPr>
            <w:r w:rsidRPr="00857737">
              <w:rPr>
                <w:rFonts w:asciiTheme="majorHAnsi" w:hAnsiTheme="majorHAnsi"/>
              </w:rPr>
              <w:t xml:space="preserve">Zadanie w ramach projektu pn. „Modernizacja indywidualnych źródeł </w:t>
            </w:r>
            <w:r w:rsidRPr="00857737">
              <w:rPr>
                <w:rFonts w:asciiTheme="majorHAnsi" w:hAnsiTheme="majorHAnsi"/>
              </w:rPr>
              <w:br/>
              <w:t>energii cieplnej lub elektrycznej w Białymstoku</w:t>
            </w:r>
          </w:p>
        </w:tc>
        <w:tc>
          <w:tcPr>
            <w:tcW w:w="1246" w:type="dxa"/>
          </w:tcPr>
          <w:p w14:paraId="6B7DCF49" w14:textId="77777777" w:rsidR="008F35CD" w:rsidRPr="00857737" w:rsidRDefault="008F35CD" w:rsidP="000F31BC">
            <w:pPr>
              <w:pStyle w:val="Rycina"/>
              <w:rPr>
                <w:rFonts w:asciiTheme="majorHAnsi" w:hAnsiTheme="majorHAnsi"/>
              </w:rPr>
            </w:pPr>
            <w:r w:rsidRPr="00857737">
              <w:rPr>
                <w:rFonts w:asciiTheme="majorHAnsi" w:hAnsiTheme="majorHAnsi"/>
              </w:rPr>
              <w:t>Szacunkowa redukcja emisji</w:t>
            </w:r>
          </w:p>
          <w:p w14:paraId="13AF96DE" w14:textId="548612F0" w:rsidR="008F35CD" w:rsidRPr="00857737" w:rsidRDefault="008F35CD" w:rsidP="000F31BC">
            <w:pPr>
              <w:pStyle w:val="Rycina"/>
              <w:rPr>
                <w:rFonts w:asciiTheme="majorHAnsi" w:hAnsiTheme="majorHAnsi"/>
              </w:rPr>
            </w:pPr>
            <w:r w:rsidRPr="00857737">
              <w:rPr>
                <w:rFonts w:asciiTheme="majorHAnsi" w:hAnsiTheme="majorHAnsi"/>
              </w:rPr>
              <w:t>CO2</w:t>
            </w:r>
            <w:r w:rsidRPr="00857737">
              <w:rPr>
                <w:rFonts w:asciiTheme="majorHAnsi" w:hAnsiTheme="majorHAnsi"/>
              </w:rPr>
              <w:br/>
              <w:t>[Mg]</w:t>
            </w:r>
          </w:p>
        </w:tc>
        <w:tc>
          <w:tcPr>
            <w:tcW w:w="1246" w:type="dxa"/>
          </w:tcPr>
          <w:p w14:paraId="29EED2B2" w14:textId="77777777" w:rsidR="008F35CD" w:rsidRPr="00857737" w:rsidRDefault="008F35CD" w:rsidP="000F31BC">
            <w:pPr>
              <w:pStyle w:val="Rycina"/>
              <w:rPr>
                <w:rFonts w:asciiTheme="majorHAnsi" w:hAnsiTheme="majorHAnsi"/>
              </w:rPr>
            </w:pPr>
            <w:r w:rsidRPr="00857737">
              <w:rPr>
                <w:rFonts w:asciiTheme="majorHAnsi" w:hAnsiTheme="majorHAnsi"/>
              </w:rPr>
              <w:t>Szacunkowa redukcja emisji</w:t>
            </w:r>
          </w:p>
          <w:p w14:paraId="523B8436" w14:textId="4A15C736" w:rsidR="008F35CD" w:rsidRPr="00857737" w:rsidRDefault="008F35CD" w:rsidP="000F31BC">
            <w:pPr>
              <w:pStyle w:val="Rycina"/>
              <w:rPr>
                <w:rFonts w:asciiTheme="majorHAnsi" w:hAnsiTheme="majorHAnsi"/>
              </w:rPr>
            </w:pPr>
            <w:r w:rsidRPr="00857737">
              <w:rPr>
                <w:rFonts w:asciiTheme="majorHAnsi" w:hAnsiTheme="majorHAnsi"/>
              </w:rPr>
              <w:t>PM</w:t>
            </w:r>
            <w:r w:rsidRPr="00857737">
              <w:rPr>
                <w:rFonts w:asciiTheme="majorHAnsi" w:hAnsiTheme="majorHAnsi"/>
                <w:vertAlign w:val="subscript"/>
              </w:rPr>
              <w:t>10</w:t>
            </w:r>
            <w:r w:rsidRPr="00857737">
              <w:rPr>
                <w:rFonts w:asciiTheme="majorHAnsi" w:hAnsiTheme="majorHAnsi"/>
              </w:rPr>
              <w:t xml:space="preserve"> </w:t>
            </w:r>
            <w:r w:rsidRPr="00857737">
              <w:rPr>
                <w:rFonts w:asciiTheme="majorHAnsi" w:hAnsiTheme="majorHAnsi"/>
              </w:rPr>
              <w:br/>
              <w:t>[Mg]</w:t>
            </w:r>
          </w:p>
        </w:tc>
        <w:tc>
          <w:tcPr>
            <w:tcW w:w="1246" w:type="dxa"/>
          </w:tcPr>
          <w:p w14:paraId="67A8983F" w14:textId="77777777" w:rsidR="008F35CD" w:rsidRPr="00857737" w:rsidRDefault="008F35CD" w:rsidP="000F31BC">
            <w:pPr>
              <w:pStyle w:val="Rycina"/>
              <w:rPr>
                <w:rFonts w:asciiTheme="majorHAnsi" w:hAnsiTheme="majorHAnsi"/>
              </w:rPr>
            </w:pPr>
            <w:r w:rsidRPr="00857737">
              <w:rPr>
                <w:rFonts w:asciiTheme="majorHAnsi" w:hAnsiTheme="majorHAnsi"/>
              </w:rPr>
              <w:t>Szacunkowa redukcja emisji</w:t>
            </w:r>
          </w:p>
          <w:p w14:paraId="504BE2FC" w14:textId="49E5880C" w:rsidR="008F35CD" w:rsidRPr="00857737" w:rsidRDefault="008F35CD" w:rsidP="000F31BC">
            <w:pPr>
              <w:pStyle w:val="Rycina"/>
              <w:rPr>
                <w:rFonts w:asciiTheme="majorHAnsi" w:hAnsiTheme="majorHAnsi"/>
              </w:rPr>
            </w:pPr>
            <w:r w:rsidRPr="00857737">
              <w:rPr>
                <w:rFonts w:asciiTheme="majorHAnsi" w:hAnsiTheme="majorHAnsi"/>
              </w:rPr>
              <w:t>PM</w:t>
            </w:r>
            <w:r w:rsidRPr="00857737">
              <w:rPr>
                <w:rFonts w:asciiTheme="majorHAnsi" w:hAnsiTheme="majorHAnsi"/>
                <w:vertAlign w:val="subscript"/>
              </w:rPr>
              <w:t>2,|</w:t>
            </w:r>
            <w:r w:rsidRPr="00857737">
              <w:rPr>
                <w:rFonts w:asciiTheme="majorHAnsi" w:hAnsiTheme="majorHAnsi"/>
                <w:vertAlign w:val="subscript"/>
              </w:rPr>
              <w:br/>
            </w:r>
            <w:r w:rsidRPr="00857737">
              <w:rPr>
                <w:rFonts w:asciiTheme="majorHAnsi" w:hAnsiTheme="majorHAnsi"/>
              </w:rPr>
              <w:t xml:space="preserve"> [Mg]</w:t>
            </w:r>
          </w:p>
        </w:tc>
        <w:tc>
          <w:tcPr>
            <w:tcW w:w="1246" w:type="dxa"/>
          </w:tcPr>
          <w:p w14:paraId="35C40E1A" w14:textId="77777777" w:rsidR="008F35CD" w:rsidRPr="00857737" w:rsidRDefault="008F35CD" w:rsidP="000F31BC">
            <w:pPr>
              <w:pStyle w:val="Rycina"/>
              <w:rPr>
                <w:rFonts w:asciiTheme="majorHAnsi" w:hAnsiTheme="majorHAnsi"/>
              </w:rPr>
            </w:pPr>
            <w:r w:rsidRPr="00857737">
              <w:rPr>
                <w:rFonts w:asciiTheme="majorHAnsi" w:hAnsiTheme="majorHAnsi"/>
              </w:rPr>
              <w:t>Szacunkowa redukcja emisji</w:t>
            </w:r>
          </w:p>
          <w:p w14:paraId="1178AA07" w14:textId="3D5DC972" w:rsidR="008F35CD" w:rsidRPr="00857737" w:rsidRDefault="008F35CD" w:rsidP="000F31BC">
            <w:pPr>
              <w:pStyle w:val="Rycina"/>
              <w:rPr>
                <w:rFonts w:asciiTheme="majorHAnsi" w:hAnsiTheme="majorHAnsi"/>
              </w:rPr>
            </w:pPr>
            <w:r w:rsidRPr="00857737">
              <w:rPr>
                <w:rFonts w:asciiTheme="majorHAnsi" w:hAnsiTheme="majorHAnsi"/>
              </w:rPr>
              <w:t xml:space="preserve">B(a)P </w:t>
            </w:r>
            <w:r w:rsidRPr="00857737">
              <w:rPr>
                <w:rFonts w:asciiTheme="majorHAnsi" w:hAnsiTheme="majorHAnsi"/>
              </w:rPr>
              <w:br/>
              <w:t>[kg]</w:t>
            </w:r>
          </w:p>
        </w:tc>
      </w:tr>
      <w:tr w:rsidR="003843D2" w:rsidRPr="00857737" w14:paraId="57B0080A" w14:textId="77777777" w:rsidTr="008F35CD">
        <w:trPr>
          <w:trHeight w:val="454"/>
        </w:trPr>
        <w:tc>
          <w:tcPr>
            <w:tcW w:w="9060" w:type="dxa"/>
            <w:gridSpan w:val="5"/>
            <w:shd w:val="clear" w:color="auto" w:fill="auto"/>
            <w:vAlign w:val="center"/>
          </w:tcPr>
          <w:p w14:paraId="242FC547" w14:textId="77777777" w:rsidR="00D85FD1" w:rsidRPr="00857737" w:rsidRDefault="00D85FD1" w:rsidP="00D85FD1">
            <w:pPr>
              <w:pStyle w:val="TableText"/>
              <w:jc w:val="center"/>
              <w:rPr>
                <w:rFonts w:asciiTheme="majorHAnsi" w:hAnsiTheme="majorHAnsi"/>
                <w:b/>
                <w:color w:val="auto"/>
              </w:rPr>
            </w:pPr>
            <w:r w:rsidRPr="00857737">
              <w:rPr>
                <w:rFonts w:asciiTheme="majorHAnsi" w:hAnsiTheme="majorHAnsi"/>
                <w:b/>
                <w:color w:val="auto"/>
              </w:rPr>
              <w:t>Redukcja emisji z domów ogrzewanych indywidualnie (głównie piecami węglowymi). Likwidacja ogrzewania węglowego – zmiana na ogrzewanie gazowe lub pompę ciepła lub podłączenie do miejskiej sieci cieplnej</w:t>
            </w:r>
          </w:p>
        </w:tc>
      </w:tr>
      <w:tr w:rsidR="003843D2" w:rsidRPr="00857737" w14:paraId="2AF0087A" w14:textId="77777777" w:rsidTr="008F35CD">
        <w:trPr>
          <w:trHeight w:val="454"/>
        </w:trPr>
        <w:tc>
          <w:tcPr>
            <w:tcW w:w="4076" w:type="dxa"/>
            <w:shd w:val="clear" w:color="auto" w:fill="auto"/>
            <w:vAlign w:val="center"/>
          </w:tcPr>
          <w:p w14:paraId="173139E8" w14:textId="77777777" w:rsidR="00D85FD1" w:rsidRPr="00857737" w:rsidRDefault="00D85FD1" w:rsidP="000F31BC">
            <w:pPr>
              <w:pStyle w:val="TableText"/>
              <w:rPr>
                <w:rFonts w:asciiTheme="majorHAnsi" w:hAnsiTheme="majorHAnsi"/>
                <w:b/>
                <w:color w:val="auto"/>
              </w:rPr>
            </w:pPr>
            <w:r w:rsidRPr="00857737">
              <w:rPr>
                <w:rFonts w:asciiTheme="majorHAnsi" w:hAnsiTheme="majorHAnsi"/>
                <w:b/>
                <w:color w:val="auto"/>
              </w:rPr>
              <w:t>Montaż 225 instalacji kotłów gazowych</w:t>
            </w:r>
          </w:p>
        </w:tc>
        <w:tc>
          <w:tcPr>
            <w:tcW w:w="1246" w:type="dxa"/>
            <w:shd w:val="clear" w:color="auto" w:fill="auto"/>
            <w:vAlign w:val="center"/>
          </w:tcPr>
          <w:p w14:paraId="56873DB1" w14:textId="77777777" w:rsidR="00D85FD1" w:rsidRPr="00857737" w:rsidRDefault="00D85FD1" w:rsidP="000F31BC">
            <w:pPr>
              <w:pStyle w:val="TabelaTextrodek"/>
              <w:rPr>
                <w:rFonts w:asciiTheme="majorHAnsi" w:hAnsiTheme="majorHAnsi"/>
                <w:color w:val="auto"/>
              </w:rPr>
            </w:pPr>
            <w:r w:rsidRPr="00857737">
              <w:rPr>
                <w:rFonts w:asciiTheme="majorHAnsi" w:hAnsiTheme="majorHAnsi"/>
                <w:color w:val="auto"/>
              </w:rPr>
              <w:t>1143,746</w:t>
            </w:r>
          </w:p>
        </w:tc>
        <w:tc>
          <w:tcPr>
            <w:tcW w:w="1246" w:type="dxa"/>
            <w:shd w:val="clear" w:color="auto" w:fill="auto"/>
            <w:vAlign w:val="center"/>
          </w:tcPr>
          <w:p w14:paraId="1D5682EC" w14:textId="77777777" w:rsidR="00D85FD1" w:rsidRPr="00857737" w:rsidRDefault="00D85FD1" w:rsidP="000F31BC">
            <w:pPr>
              <w:pStyle w:val="TabelaTextrodek"/>
              <w:rPr>
                <w:rFonts w:asciiTheme="majorHAnsi" w:hAnsiTheme="majorHAnsi"/>
                <w:color w:val="auto"/>
              </w:rPr>
            </w:pPr>
            <w:r w:rsidRPr="00857737">
              <w:rPr>
                <w:rFonts w:asciiTheme="majorHAnsi" w:hAnsiTheme="majorHAnsi"/>
                <w:color w:val="auto"/>
              </w:rPr>
              <w:t>32,438</w:t>
            </w:r>
          </w:p>
        </w:tc>
        <w:tc>
          <w:tcPr>
            <w:tcW w:w="1246" w:type="dxa"/>
            <w:vAlign w:val="center"/>
          </w:tcPr>
          <w:p w14:paraId="1AE9667D" w14:textId="77777777" w:rsidR="00D85FD1" w:rsidRPr="00857737" w:rsidRDefault="00D85FD1" w:rsidP="000F31BC">
            <w:pPr>
              <w:pStyle w:val="TabelaTextrodek"/>
              <w:rPr>
                <w:rFonts w:asciiTheme="majorHAnsi" w:hAnsiTheme="majorHAnsi"/>
                <w:color w:val="auto"/>
              </w:rPr>
            </w:pPr>
            <w:r w:rsidRPr="00857737">
              <w:rPr>
                <w:rFonts w:asciiTheme="majorHAnsi" w:hAnsiTheme="majorHAnsi"/>
                <w:color w:val="auto"/>
              </w:rPr>
              <w:t>23,785</w:t>
            </w:r>
          </w:p>
        </w:tc>
        <w:tc>
          <w:tcPr>
            <w:tcW w:w="1246" w:type="dxa"/>
            <w:vAlign w:val="center"/>
          </w:tcPr>
          <w:p w14:paraId="070D7938" w14:textId="77777777" w:rsidR="00D85FD1" w:rsidRPr="00857737" w:rsidRDefault="00D85FD1" w:rsidP="000F31BC">
            <w:pPr>
              <w:pStyle w:val="TabelaTextrodek"/>
              <w:rPr>
                <w:rFonts w:asciiTheme="majorHAnsi" w:hAnsiTheme="majorHAnsi"/>
                <w:color w:val="auto"/>
              </w:rPr>
            </w:pPr>
            <w:r w:rsidRPr="00857737">
              <w:rPr>
                <w:rFonts w:asciiTheme="majorHAnsi" w:hAnsiTheme="majorHAnsi"/>
                <w:color w:val="auto"/>
              </w:rPr>
              <w:t>9,692</w:t>
            </w:r>
          </w:p>
        </w:tc>
      </w:tr>
    </w:tbl>
    <w:p w14:paraId="31B68FFE" w14:textId="77777777" w:rsidR="00F4755F" w:rsidRPr="00857737" w:rsidRDefault="003704AD" w:rsidP="003704AD">
      <w:pPr>
        <w:jc w:val="both"/>
        <w:rPr>
          <w:rFonts w:eastAsiaTheme="majorEastAsia" w:cstheme="majorBidi"/>
          <w:szCs w:val="24"/>
        </w:rPr>
      </w:pPr>
      <w:r w:rsidRPr="00857737">
        <w:rPr>
          <w:rFonts w:ascii="Calibri Light" w:eastAsia="Times New Roman" w:hAnsi="Calibri Light" w:cs="Calibri"/>
          <w:sz w:val="20"/>
          <w:szCs w:val="20"/>
          <w:lang w:eastAsia="pl-PL"/>
        </w:rPr>
        <w:t>Źródło: Departament Ochrony Środowiska</w:t>
      </w:r>
    </w:p>
    <w:p w14:paraId="09023812" w14:textId="77777777" w:rsidR="00F4755F" w:rsidRPr="00857737" w:rsidRDefault="00E00F9F" w:rsidP="008F35CD">
      <w:pPr>
        <w:spacing w:line="276" w:lineRule="auto"/>
        <w:rPr>
          <w:rFonts w:eastAsia="Times New Roman"/>
          <w:szCs w:val="24"/>
        </w:rPr>
      </w:pPr>
      <w:r w:rsidRPr="00857737">
        <w:rPr>
          <w:rFonts w:eastAsiaTheme="majorEastAsia" w:cstheme="majorBidi"/>
          <w:b/>
          <w:bCs/>
          <w:szCs w:val="24"/>
        </w:rPr>
        <w:t>PLAN GOSPODARKI NISKOEMISYJNEJ DLA MIASTA BIAŁEGOSTOKU DO ROKU 2020</w:t>
      </w:r>
    </w:p>
    <w:p w14:paraId="329B8CC7" w14:textId="43BEC7C2" w:rsidR="00CC0C74" w:rsidRPr="00857737" w:rsidRDefault="00CC0C74" w:rsidP="008F35CD">
      <w:pPr>
        <w:spacing w:line="276" w:lineRule="auto"/>
      </w:pPr>
      <w:r w:rsidRPr="00857737">
        <w:t>15 października 2020 r. Miasto Białystok podpisało umowę na opracowanie „Raportu</w:t>
      </w:r>
      <w:r w:rsidRPr="00857737">
        <w:br/>
        <w:t>z implementacji „Planu Gospodarki Niskoemisyjnej dla Miasta Białegostoku do roku 2020” oraz „Planu Gospodarki Niskoemisyjnej”.</w:t>
      </w:r>
    </w:p>
    <w:p w14:paraId="147486C9" w14:textId="5C62F4C9" w:rsidR="00CC0C74" w:rsidRPr="00857737" w:rsidRDefault="00CC0C74" w:rsidP="008F35CD">
      <w:pPr>
        <w:spacing w:line="276" w:lineRule="auto"/>
      </w:pPr>
      <w:r w:rsidRPr="00857737">
        <w:t>Sporządzanie „Raportu z implementacji” wiąże się z gromadzeniem danych wejściowych koniecznych do sporządzenia dokładnej aktualizacji inwentaryzacji emisji. Niezbędna jest współpraca z następującymi podmiotami funkcjonującymi na terenie miasta:</w:t>
      </w:r>
    </w:p>
    <w:p w14:paraId="5563945A" w14:textId="77777777" w:rsidR="00CC0C74" w:rsidRPr="00857737" w:rsidRDefault="00CC0C74" w:rsidP="008F35CD">
      <w:pPr>
        <w:pStyle w:val="minusy"/>
        <w:spacing w:before="0" w:after="0" w:line="276" w:lineRule="auto"/>
        <w:jc w:val="left"/>
        <w:rPr>
          <w:rFonts w:asciiTheme="majorHAnsi" w:hAnsiTheme="majorHAnsi"/>
        </w:rPr>
      </w:pPr>
      <w:r w:rsidRPr="00857737">
        <w:rPr>
          <w:rFonts w:asciiTheme="majorHAnsi" w:hAnsiTheme="majorHAnsi"/>
        </w:rPr>
        <w:t>przedsiębiorstwa energetyczne,</w:t>
      </w:r>
    </w:p>
    <w:p w14:paraId="683F1789" w14:textId="77777777" w:rsidR="00CC0C74" w:rsidRPr="00857737" w:rsidRDefault="00CC0C74" w:rsidP="008F35CD">
      <w:pPr>
        <w:pStyle w:val="minusy"/>
        <w:spacing w:before="0" w:after="0" w:line="276" w:lineRule="auto"/>
        <w:jc w:val="left"/>
        <w:rPr>
          <w:rFonts w:asciiTheme="majorHAnsi" w:hAnsiTheme="majorHAnsi"/>
        </w:rPr>
      </w:pPr>
      <w:r w:rsidRPr="00857737">
        <w:rPr>
          <w:rFonts w:asciiTheme="majorHAnsi" w:hAnsiTheme="majorHAnsi"/>
        </w:rPr>
        <w:t>zarządcy nieruchomości,</w:t>
      </w:r>
    </w:p>
    <w:p w14:paraId="5776D09D" w14:textId="77777777" w:rsidR="00CC0C74" w:rsidRPr="00857737" w:rsidRDefault="00CC0C74" w:rsidP="008F35CD">
      <w:pPr>
        <w:pStyle w:val="minusy"/>
        <w:spacing w:before="0" w:after="0" w:line="276" w:lineRule="auto"/>
        <w:jc w:val="left"/>
        <w:rPr>
          <w:rFonts w:asciiTheme="majorHAnsi" w:hAnsiTheme="majorHAnsi"/>
        </w:rPr>
      </w:pPr>
      <w:r w:rsidRPr="00857737">
        <w:rPr>
          <w:rFonts w:asciiTheme="majorHAnsi" w:hAnsiTheme="majorHAnsi"/>
        </w:rPr>
        <w:t>firmy i instytucje,</w:t>
      </w:r>
    </w:p>
    <w:p w14:paraId="042DFBD1" w14:textId="77777777" w:rsidR="00CC0C74" w:rsidRPr="00857737" w:rsidRDefault="00CC0C74" w:rsidP="008F35CD">
      <w:pPr>
        <w:pStyle w:val="minusy"/>
        <w:spacing w:before="0" w:after="0" w:line="276" w:lineRule="auto"/>
        <w:jc w:val="left"/>
        <w:rPr>
          <w:rFonts w:asciiTheme="majorHAnsi" w:hAnsiTheme="majorHAnsi"/>
        </w:rPr>
      </w:pPr>
      <w:r w:rsidRPr="00857737">
        <w:rPr>
          <w:rFonts w:asciiTheme="majorHAnsi" w:hAnsiTheme="majorHAnsi"/>
        </w:rPr>
        <w:t>przedsiębiorstwa produkcyjne,</w:t>
      </w:r>
    </w:p>
    <w:p w14:paraId="7322402A" w14:textId="77777777" w:rsidR="00CC0C74" w:rsidRPr="00857737" w:rsidRDefault="00CC0C74" w:rsidP="008F35CD">
      <w:pPr>
        <w:pStyle w:val="minusy"/>
        <w:spacing w:before="0" w:after="0" w:line="276" w:lineRule="auto"/>
        <w:jc w:val="left"/>
        <w:rPr>
          <w:rFonts w:asciiTheme="majorHAnsi" w:hAnsiTheme="majorHAnsi"/>
        </w:rPr>
      </w:pPr>
      <w:r w:rsidRPr="00857737">
        <w:rPr>
          <w:rFonts w:asciiTheme="majorHAnsi" w:hAnsiTheme="majorHAnsi"/>
        </w:rPr>
        <w:t>mieszkańcy miasta,</w:t>
      </w:r>
    </w:p>
    <w:p w14:paraId="040470CA" w14:textId="77777777" w:rsidR="00CC0C74" w:rsidRPr="00857737" w:rsidRDefault="00CC0C74" w:rsidP="008F35CD">
      <w:pPr>
        <w:pStyle w:val="minusy"/>
        <w:spacing w:before="0" w:after="0" w:line="276" w:lineRule="auto"/>
        <w:jc w:val="left"/>
        <w:rPr>
          <w:rFonts w:asciiTheme="majorHAnsi" w:hAnsiTheme="majorHAnsi"/>
        </w:rPr>
      </w:pPr>
      <w:r w:rsidRPr="00857737">
        <w:rPr>
          <w:rFonts w:asciiTheme="majorHAnsi" w:hAnsiTheme="majorHAnsi"/>
        </w:rPr>
        <w:t>przedsiębiorstwa komunikacyjne.</w:t>
      </w:r>
    </w:p>
    <w:p w14:paraId="3967ADA8" w14:textId="77777777" w:rsidR="00CC0C74" w:rsidRPr="00857737" w:rsidRDefault="00CC0C74" w:rsidP="008F35CD">
      <w:pPr>
        <w:spacing w:line="276" w:lineRule="auto"/>
      </w:pPr>
      <w:r w:rsidRPr="00857737">
        <w:t>Należy wziąć pod uwagę kilka narzędzi możliwych, do wykorzystania w tym zakresie:</w:t>
      </w:r>
    </w:p>
    <w:p w14:paraId="597DC951" w14:textId="77777777" w:rsidR="00CC0C74" w:rsidRPr="00857737" w:rsidRDefault="00CC0C74" w:rsidP="008F35CD">
      <w:pPr>
        <w:pStyle w:val="Akapitzlist"/>
        <w:numPr>
          <w:ilvl w:val="0"/>
          <w:numId w:val="110"/>
        </w:numPr>
        <w:spacing w:line="276" w:lineRule="auto"/>
        <w:rPr>
          <w:szCs w:val="24"/>
        </w:rPr>
      </w:pPr>
      <w:r w:rsidRPr="00857737">
        <w:rPr>
          <w:szCs w:val="24"/>
        </w:rPr>
        <w:t>monitoring zużycia energii i paliw w obiektach, bezpośrednio zarządzanych przez miasto,</w:t>
      </w:r>
    </w:p>
    <w:p w14:paraId="49A1069C" w14:textId="77777777" w:rsidR="00CC0C74" w:rsidRPr="00857737" w:rsidRDefault="00CC0C74" w:rsidP="008F35CD">
      <w:pPr>
        <w:pStyle w:val="Akapitzlist"/>
        <w:numPr>
          <w:ilvl w:val="0"/>
          <w:numId w:val="110"/>
        </w:numPr>
        <w:spacing w:line="276" w:lineRule="auto"/>
        <w:rPr>
          <w:szCs w:val="24"/>
        </w:rPr>
      </w:pPr>
      <w:r w:rsidRPr="00857737">
        <w:rPr>
          <w:szCs w:val="24"/>
        </w:rPr>
        <w:t>roczne raporty administratorów.</w:t>
      </w:r>
    </w:p>
    <w:p w14:paraId="418774E0" w14:textId="77777777" w:rsidR="00CC0C74" w:rsidRPr="00857737" w:rsidRDefault="00CC0C74" w:rsidP="008F35CD">
      <w:pPr>
        <w:spacing w:line="276" w:lineRule="auto"/>
      </w:pPr>
      <w:r w:rsidRPr="00857737">
        <w:t>Opracowanie „Planu Gospodarki Niskoemisyjnej dla Miasta Białegostoku” polegać będzie na:</w:t>
      </w:r>
    </w:p>
    <w:p w14:paraId="049B85ED" w14:textId="77777777" w:rsidR="00CC0C74" w:rsidRPr="00857737" w:rsidRDefault="00CC0C74" w:rsidP="008F35CD">
      <w:pPr>
        <w:pStyle w:val="Akapitzlist"/>
        <w:numPr>
          <w:ilvl w:val="0"/>
          <w:numId w:val="109"/>
        </w:numPr>
        <w:spacing w:line="276" w:lineRule="auto"/>
      </w:pPr>
      <w:r w:rsidRPr="00857737">
        <w:t>Uaktualnieniu „Planu Gospodarki Niskoemisyjnej dla Miasta Białegostoku do roku 2020” o nowe działania określone przez interesariuszy wraz z dokonaniem koniecznych zmian w zakresie działań przyjętych, uwzględniających istniejący stopień ich realizacji.</w:t>
      </w:r>
    </w:p>
    <w:p w14:paraId="5D6D92B0" w14:textId="77777777" w:rsidR="00CC0C74" w:rsidRPr="00857737" w:rsidRDefault="00CC0C74" w:rsidP="008F35CD">
      <w:pPr>
        <w:pStyle w:val="Akapitzlist"/>
        <w:numPr>
          <w:ilvl w:val="0"/>
          <w:numId w:val="109"/>
        </w:numPr>
        <w:spacing w:line="276" w:lineRule="auto"/>
      </w:pPr>
      <w:r w:rsidRPr="00857737">
        <w:t xml:space="preserve"> Określeniu i uwzględnieniu nowych działań, ich opisu, określenia szacunkowych kosztów realizacji PGN oraz sporządzenia harmonogramu jego realizacji, wskazania źródeł finansowania, określenia wskaźników monitorowania, wyliczenia przewidywanego efektu energetycznego i ekologicznego do roku 2025; opisów podsumowujących planowane wyniki realizacji PGN, prognozy emisji CO2 oraz zużycia energii do roku 2025, bilansów emisji i zużycia energii (dla lat pośrednich) w opisach PGN). </w:t>
      </w:r>
    </w:p>
    <w:p w14:paraId="4FA14F9D" w14:textId="77777777" w:rsidR="00CC0C74" w:rsidRPr="00857737" w:rsidRDefault="00CC0C74" w:rsidP="008F35CD">
      <w:pPr>
        <w:pStyle w:val="Akapitzlist"/>
        <w:numPr>
          <w:ilvl w:val="0"/>
          <w:numId w:val="109"/>
        </w:numPr>
        <w:spacing w:line="276" w:lineRule="auto"/>
      </w:pPr>
      <w:r w:rsidRPr="00857737">
        <w:t xml:space="preserve">Wykonaniu aktualizacji bazy zużycia energii pierwotnej oraz uzupełnienie jej o nowe obiekty (jeżeli będzie to konieczne) w formie arkusza kalkulacyjnego w oparciu o bazę </w:t>
      </w:r>
      <w:r w:rsidRPr="00857737">
        <w:lastRenderedPageBreak/>
        <w:t>wykorzystaną w dokumencie „Plan Gospodarki Niskoemisyjnej dla Miasta Białegostoku do roku 2020”.</w:t>
      </w:r>
    </w:p>
    <w:p w14:paraId="3497EB61" w14:textId="77777777" w:rsidR="00F4755F" w:rsidRPr="00857737" w:rsidRDefault="00CC0C74" w:rsidP="008F35CD">
      <w:pPr>
        <w:spacing w:line="276" w:lineRule="auto"/>
        <w:rPr>
          <w:lang w:eastAsia="ar-SA"/>
        </w:rPr>
      </w:pPr>
      <w:r w:rsidRPr="00857737">
        <w:t>Raport z implementacji ma być wykonany do 30 marca 2021 r, natomiast Plan Gospodarki Niskoemisyjnej dla Miasta Białegostoku najpóźniej do</w:t>
      </w:r>
      <w:r w:rsidR="003347CD" w:rsidRPr="00857737">
        <w:rPr>
          <w:lang w:eastAsia="ar-SA"/>
        </w:rPr>
        <w:t xml:space="preserve"> dnia 30 listopada 2021 r.</w:t>
      </w:r>
    </w:p>
    <w:p w14:paraId="4C4D7884" w14:textId="77777777" w:rsidR="00F4755F" w:rsidRPr="00857737" w:rsidRDefault="000F31BC" w:rsidP="008F35CD">
      <w:pPr>
        <w:spacing w:line="276" w:lineRule="auto"/>
        <w:rPr>
          <w:rFonts w:eastAsiaTheme="majorEastAsia" w:cstheme="majorBidi"/>
          <w:b/>
          <w:bCs/>
          <w:szCs w:val="24"/>
        </w:rPr>
      </w:pPr>
      <w:r w:rsidRPr="00857737">
        <w:rPr>
          <w:rFonts w:eastAsiaTheme="majorEastAsia" w:cstheme="majorBidi"/>
          <w:b/>
          <w:bCs/>
          <w:szCs w:val="24"/>
        </w:rPr>
        <w:t xml:space="preserve">INWENTARYZACJA ŹRÓDEŁ CIEPŁA NA TERENIE MIASTA BIAŁEGOSTOKU </w:t>
      </w:r>
    </w:p>
    <w:p w14:paraId="56480046" w14:textId="432DBA36" w:rsidR="000F31BC" w:rsidRPr="00857737" w:rsidRDefault="000F31BC" w:rsidP="008F35CD">
      <w:pPr>
        <w:spacing w:line="276" w:lineRule="auto"/>
        <w:rPr>
          <w:szCs w:val="24"/>
        </w:rPr>
      </w:pPr>
      <w:r w:rsidRPr="00857737">
        <w:rPr>
          <w:szCs w:val="24"/>
        </w:rPr>
        <w:t>W dniu 3 października 2019 r. zawarto umowę na Inwentaryzację systemów grzewczych na terenie miasta Białystok, tzw. źródeł niskiej emisji generujących zanieczyszczenie powietrza. Wykonawcą inwentaryzacji była firma ATMOTERM S.A. z siedzibą w Opolu przy ul. Łangowskiego 4.</w:t>
      </w:r>
    </w:p>
    <w:p w14:paraId="233F728B" w14:textId="77777777" w:rsidR="000F31BC" w:rsidRPr="00857737" w:rsidRDefault="000F31BC" w:rsidP="008F35CD">
      <w:pPr>
        <w:spacing w:line="276" w:lineRule="auto"/>
        <w:rPr>
          <w:szCs w:val="24"/>
        </w:rPr>
      </w:pPr>
      <w:r w:rsidRPr="00857737">
        <w:rPr>
          <w:szCs w:val="24"/>
        </w:rPr>
        <w:t>Od listopada 2019 r. do sierpnia 2020 r. była przeprowadzana ankietyzacja celem pozyskania informacji o rodzaju ogrzewania budynku, rodzaju i ilości stosowanego paliwa stałego w ciągu roku, stanu termomodernizacji budynków, rodzajów zainstalowanych OZE) oraz o planach odnośnie przeprowadzenia termomodernizacji, montażu OZE i modernizacji źródła ciepła. Inwentaryzacja została przyjęta w grudniu 2020 r.</w:t>
      </w:r>
    </w:p>
    <w:p w14:paraId="541A14AA" w14:textId="5DAFB78D" w:rsidR="000F31BC" w:rsidRPr="00857737" w:rsidRDefault="000F31BC" w:rsidP="008F35CD">
      <w:pPr>
        <w:spacing w:line="276" w:lineRule="auto"/>
        <w:rPr>
          <w:szCs w:val="24"/>
        </w:rPr>
      </w:pPr>
      <w:r w:rsidRPr="00857737">
        <w:rPr>
          <w:szCs w:val="24"/>
        </w:rPr>
        <w:t>Na podstawie przeprowadzonej inwentaryzacji uzyskano następujące dane:</w:t>
      </w:r>
    </w:p>
    <w:p w14:paraId="07979341" w14:textId="77777777" w:rsidR="000F31BC" w:rsidRPr="00857737" w:rsidRDefault="000F31BC" w:rsidP="008F35CD">
      <w:pPr>
        <w:pStyle w:val="minusy"/>
        <w:spacing w:before="0" w:after="0" w:line="276" w:lineRule="auto"/>
        <w:jc w:val="left"/>
        <w:rPr>
          <w:rFonts w:asciiTheme="majorHAnsi" w:hAnsiTheme="majorHAnsi"/>
        </w:rPr>
      </w:pPr>
      <w:r w:rsidRPr="00857737">
        <w:rPr>
          <w:rFonts w:asciiTheme="majorHAnsi" w:hAnsiTheme="majorHAnsi"/>
        </w:rPr>
        <w:t>lokalizacja obiektu,</w:t>
      </w:r>
    </w:p>
    <w:p w14:paraId="5CF8E1C1" w14:textId="77777777" w:rsidR="000F31BC" w:rsidRPr="00857737" w:rsidRDefault="000F31BC" w:rsidP="008F35CD">
      <w:pPr>
        <w:pStyle w:val="minusy"/>
        <w:spacing w:before="0" w:after="0" w:line="276" w:lineRule="auto"/>
        <w:jc w:val="left"/>
        <w:rPr>
          <w:rFonts w:asciiTheme="majorHAnsi" w:hAnsiTheme="majorHAnsi"/>
        </w:rPr>
      </w:pPr>
      <w:r w:rsidRPr="00857737">
        <w:rPr>
          <w:rFonts w:asciiTheme="majorHAnsi" w:hAnsiTheme="majorHAnsi"/>
        </w:rPr>
        <w:t>typ budynku,</w:t>
      </w:r>
    </w:p>
    <w:p w14:paraId="52F98B58" w14:textId="77777777" w:rsidR="000F31BC" w:rsidRPr="00857737" w:rsidRDefault="000F31BC" w:rsidP="008F35CD">
      <w:pPr>
        <w:pStyle w:val="minusy"/>
        <w:spacing w:before="0" w:after="0" w:line="276" w:lineRule="auto"/>
        <w:jc w:val="left"/>
        <w:rPr>
          <w:rFonts w:asciiTheme="majorHAnsi" w:hAnsiTheme="majorHAnsi"/>
        </w:rPr>
      </w:pPr>
      <w:r w:rsidRPr="00857737">
        <w:rPr>
          <w:rFonts w:asciiTheme="majorHAnsi" w:hAnsiTheme="majorHAnsi"/>
        </w:rPr>
        <w:t>rodzaje ogrzewania w budynku/lokalu,</w:t>
      </w:r>
    </w:p>
    <w:p w14:paraId="4A638DD4" w14:textId="77777777" w:rsidR="000F31BC" w:rsidRPr="00857737" w:rsidRDefault="000F31BC" w:rsidP="008F35CD">
      <w:pPr>
        <w:pStyle w:val="minusy"/>
        <w:spacing w:before="0" w:after="0" w:line="276" w:lineRule="auto"/>
        <w:jc w:val="left"/>
        <w:rPr>
          <w:rFonts w:asciiTheme="majorHAnsi" w:hAnsiTheme="majorHAnsi"/>
        </w:rPr>
      </w:pPr>
      <w:r w:rsidRPr="00857737">
        <w:rPr>
          <w:rFonts w:asciiTheme="majorHAnsi" w:hAnsiTheme="majorHAnsi"/>
        </w:rPr>
        <w:t>ilość, rodzaj (w tym klasa kotła zgodnie z PN-EN 303-5:2012), moc i wiek pieców/kotłów na paliwo stałe zlokalizowanych w budynku (punkt adresowy),</w:t>
      </w:r>
    </w:p>
    <w:p w14:paraId="6844D634" w14:textId="77777777" w:rsidR="000F31BC" w:rsidRPr="00857737" w:rsidRDefault="000F31BC" w:rsidP="008F35CD">
      <w:pPr>
        <w:pStyle w:val="minusy"/>
        <w:spacing w:before="0" w:after="0" w:line="276" w:lineRule="auto"/>
        <w:jc w:val="left"/>
        <w:rPr>
          <w:rFonts w:asciiTheme="majorHAnsi" w:hAnsiTheme="majorHAnsi"/>
        </w:rPr>
      </w:pPr>
      <w:r w:rsidRPr="00857737">
        <w:rPr>
          <w:rFonts w:asciiTheme="majorHAnsi" w:hAnsiTheme="majorHAnsi"/>
        </w:rPr>
        <w:t>rodzaj i ilość spalanego paliwa stałego w ciągu roku w budynku/lokalu,</w:t>
      </w:r>
    </w:p>
    <w:p w14:paraId="33DA8114" w14:textId="77777777" w:rsidR="000F31BC" w:rsidRPr="00857737" w:rsidRDefault="000F31BC" w:rsidP="008F35CD">
      <w:pPr>
        <w:pStyle w:val="minusy"/>
        <w:spacing w:before="0" w:after="0" w:line="276" w:lineRule="auto"/>
        <w:jc w:val="left"/>
        <w:rPr>
          <w:rFonts w:asciiTheme="majorHAnsi" w:hAnsiTheme="majorHAnsi"/>
        </w:rPr>
      </w:pPr>
      <w:r w:rsidRPr="00857737">
        <w:rPr>
          <w:rFonts w:asciiTheme="majorHAnsi" w:hAnsiTheme="majorHAnsi"/>
        </w:rPr>
        <w:t>wielkość ogrzewanej powierzchni budynku/lokalu,</w:t>
      </w:r>
    </w:p>
    <w:p w14:paraId="60969D3A" w14:textId="77777777" w:rsidR="000F31BC" w:rsidRPr="00857737" w:rsidRDefault="000F31BC" w:rsidP="008F35CD">
      <w:pPr>
        <w:pStyle w:val="minusy"/>
        <w:spacing w:before="0" w:after="0" w:line="276" w:lineRule="auto"/>
        <w:jc w:val="left"/>
        <w:rPr>
          <w:rFonts w:asciiTheme="majorHAnsi" w:hAnsiTheme="majorHAnsi"/>
        </w:rPr>
      </w:pPr>
      <w:r w:rsidRPr="00857737">
        <w:rPr>
          <w:rFonts w:asciiTheme="majorHAnsi" w:hAnsiTheme="majorHAnsi"/>
        </w:rPr>
        <w:t>planów plany dotyczące wymiany systemów grzewczych,</w:t>
      </w:r>
    </w:p>
    <w:p w14:paraId="0D1AA66C" w14:textId="77777777" w:rsidR="000F31BC" w:rsidRPr="00857737" w:rsidRDefault="000F31BC" w:rsidP="008F35CD">
      <w:pPr>
        <w:pStyle w:val="minusy"/>
        <w:spacing w:before="0" w:after="0" w:line="276" w:lineRule="auto"/>
        <w:jc w:val="left"/>
        <w:rPr>
          <w:rFonts w:asciiTheme="majorHAnsi" w:hAnsiTheme="majorHAnsi"/>
        </w:rPr>
      </w:pPr>
      <w:r w:rsidRPr="00857737">
        <w:rPr>
          <w:rFonts w:asciiTheme="majorHAnsi" w:hAnsiTheme="majorHAnsi"/>
        </w:rPr>
        <w:t>przeprowadzone i planowane termomodernizacje,</w:t>
      </w:r>
    </w:p>
    <w:p w14:paraId="526F235F" w14:textId="77777777" w:rsidR="000F31BC" w:rsidRPr="00857737" w:rsidRDefault="000F31BC" w:rsidP="008F35CD">
      <w:pPr>
        <w:pStyle w:val="minusy"/>
        <w:spacing w:before="0" w:after="0" w:line="276" w:lineRule="auto"/>
        <w:jc w:val="left"/>
        <w:rPr>
          <w:rFonts w:asciiTheme="majorHAnsi" w:hAnsiTheme="majorHAnsi"/>
        </w:rPr>
      </w:pPr>
      <w:r w:rsidRPr="00857737">
        <w:rPr>
          <w:rFonts w:asciiTheme="majorHAnsi" w:hAnsiTheme="majorHAnsi"/>
        </w:rPr>
        <w:t xml:space="preserve">wielkość emisji: pyłu zawieszonego PM10, </w:t>
      </w:r>
      <w:proofErr w:type="spellStart"/>
      <w:r w:rsidRPr="00857737">
        <w:rPr>
          <w:rFonts w:asciiTheme="majorHAnsi" w:hAnsiTheme="majorHAnsi"/>
        </w:rPr>
        <w:t>benzo</w:t>
      </w:r>
      <w:proofErr w:type="spellEnd"/>
      <w:r w:rsidRPr="00857737">
        <w:rPr>
          <w:rFonts w:asciiTheme="majorHAnsi" w:hAnsiTheme="majorHAnsi"/>
        </w:rPr>
        <w:t>(a)</w:t>
      </w:r>
      <w:proofErr w:type="spellStart"/>
      <w:r w:rsidRPr="00857737">
        <w:rPr>
          <w:rFonts w:asciiTheme="majorHAnsi" w:hAnsiTheme="majorHAnsi"/>
        </w:rPr>
        <w:t>pirenu</w:t>
      </w:r>
      <w:proofErr w:type="spellEnd"/>
      <w:r w:rsidRPr="00857737">
        <w:rPr>
          <w:rFonts w:asciiTheme="majorHAnsi" w:hAnsiTheme="majorHAnsi"/>
        </w:rPr>
        <w:t>, pyłu zawieszonego PM2,5, SO</w:t>
      </w:r>
      <w:r w:rsidRPr="00857737">
        <w:rPr>
          <w:rFonts w:asciiTheme="majorHAnsi" w:hAnsiTheme="majorHAnsi"/>
          <w:vertAlign w:val="subscript"/>
        </w:rPr>
        <w:t>2</w:t>
      </w:r>
      <w:r w:rsidRPr="00857737">
        <w:rPr>
          <w:rFonts w:asciiTheme="majorHAnsi" w:hAnsiTheme="majorHAnsi"/>
        </w:rPr>
        <w:t>, CO, CO</w:t>
      </w:r>
      <w:r w:rsidRPr="00857737">
        <w:rPr>
          <w:rFonts w:asciiTheme="majorHAnsi" w:hAnsiTheme="majorHAnsi"/>
          <w:vertAlign w:val="subscript"/>
        </w:rPr>
        <w:t>2</w:t>
      </w:r>
      <w:r w:rsidRPr="00857737">
        <w:rPr>
          <w:rFonts w:asciiTheme="majorHAnsi" w:hAnsiTheme="majorHAnsi"/>
        </w:rPr>
        <w:t xml:space="preserve">, </w:t>
      </w:r>
      <w:proofErr w:type="spellStart"/>
      <w:r w:rsidRPr="00857737">
        <w:rPr>
          <w:rFonts w:asciiTheme="majorHAnsi" w:hAnsiTheme="majorHAnsi"/>
        </w:rPr>
        <w:t>NOx</w:t>
      </w:r>
      <w:proofErr w:type="spellEnd"/>
      <w:r w:rsidRPr="00857737">
        <w:rPr>
          <w:rFonts w:asciiTheme="majorHAnsi" w:hAnsiTheme="majorHAnsi"/>
        </w:rPr>
        <w:t>, wynikająca z liczby pieców/kotłów na paliwo stałe zlokalizowanych w budynku,</w:t>
      </w:r>
    </w:p>
    <w:p w14:paraId="0CACDED0" w14:textId="77777777" w:rsidR="000F31BC" w:rsidRPr="00857737" w:rsidRDefault="000F31BC" w:rsidP="008F35CD">
      <w:pPr>
        <w:pStyle w:val="minusy"/>
        <w:spacing w:before="0" w:after="0" w:line="276" w:lineRule="auto"/>
        <w:jc w:val="left"/>
        <w:rPr>
          <w:rFonts w:asciiTheme="majorHAnsi" w:hAnsiTheme="majorHAnsi"/>
        </w:rPr>
      </w:pPr>
      <w:r w:rsidRPr="00857737">
        <w:rPr>
          <w:rFonts w:asciiTheme="majorHAnsi" w:hAnsiTheme="majorHAnsi"/>
        </w:rPr>
        <w:t>zastosowanie odnawialnych źródeł energii (rodzaj, zainstalowana moc).</w:t>
      </w:r>
    </w:p>
    <w:p w14:paraId="33599B10" w14:textId="315040DA" w:rsidR="000F31BC" w:rsidRPr="00857737" w:rsidRDefault="000F31BC" w:rsidP="008F35CD">
      <w:pPr>
        <w:pStyle w:val="Legenda"/>
        <w:rPr>
          <w:sz w:val="32"/>
          <w:szCs w:val="24"/>
        </w:rPr>
      </w:pPr>
      <w:bookmarkStart w:id="56" w:name="_Toc71201592"/>
      <w:r w:rsidRPr="00857737">
        <w:rPr>
          <w:sz w:val="24"/>
        </w:rPr>
        <w:t xml:space="preserve">Tabela </w:t>
      </w:r>
      <w:r w:rsidRPr="00857737">
        <w:rPr>
          <w:sz w:val="24"/>
        </w:rPr>
        <w:fldChar w:fldCharType="begin"/>
      </w:r>
      <w:r w:rsidRPr="00857737">
        <w:rPr>
          <w:sz w:val="24"/>
        </w:rPr>
        <w:instrText xml:space="preserve"> SEQ Tabela \* ARABIC </w:instrText>
      </w:r>
      <w:r w:rsidRPr="00857737">
        <w:rPr>
          <w:sz w:val="24"/>
        </w:rPr>
        <w:fldChar w:fldCharType="separate"/>
      </w:r>
      <w:r w:rsidR="00E21FC4" w:rsidRPr="00857737">
        <w:rPr>
          <w:noProof/>
          <w:sz w:val="24"/>
        </w:rPr>
        <w:t>25</w:t>
      </w:r>
      <w:r w:rsidRPr="00857737">
        <w:rPr>
          <w:sz w:val="24"/>
        </w:rPr>
        <w:fldChar w:fldCharType="end"/>
      </w:r>
      <w:r w:rsidRPr="00857737">
        <w:rPr>
          <w:sz w:val="24"/>
        </w:rPr>
        <w:t>. Wyniki inwentaryzacji źródeł ciepła na terenie Miasta Białegostoku</w:t>
      </w:r>
      <w:bookmarkEnd w:id="56"/>
      <w:r w:rsidR="00C625D2">
        <w:rPr>
          <w:sz w:val="24"/>
        </w:rPr>
        <w:t xml:space="preserve"> (w szt. lokali)</w:t>
      </w:r>
    </w:p>
    <w:tbl>
      <w:tblPr>
        <w:tblW w:w="5000" w:type="pct"/>
        <w:tblLayout w:type="fixed"/>
        <w:tblCellMar>
          <w:left w:w="70" w:type="dxa"/>
          <w:right w:w="70" w:type="dxa"/>
        </w:tblCellMar>
        <w:tblLook w:val="04A0" w:firstRow="1" w:lastRow="0" w:firstColumn="1" w:lastColumn="0" w:noHBand="0" w:noVBand="1"/>
        <w:tblCaption w:val="Tabela 25. "/>
        <w:tblDescription w:val="Wyniki inwentaryzacji źródeł ciepła na terenie Miasta Białegostoku"/>
      </w:tblPr>
      <w:tblGrid>
        <w:gridCol w:w="2858"/>
        <w:gridCol w:w="824"/>
        <w:gridCol w:w="850"/>
        <w:gridCol w:w="993"/>
        <w:gridCol w:w="991"/>
        <w:gridCol w:w="674"/>
        <w:gridCol w:w="801"/>
        <w:gridCol w:w="538"/>
        <w:gridCol w:w="531"/>
      </w:tblGrid>
      <w:tr w:rsidR="008F35CD" w:rsidRPr="00857737" w14:paraId="079BF52F" w14:textId="77777777" w:rsidTr="00C625D2">
        <w:trPr>
          <w:trHeight w:val="1453"/>
        </w:trPr>
        <w:tc>
          <w:tcPr>
            <w:tcW w:w="1577" w:type="pct"/>
            <w:tcBorders>
              <w:top w:val="single" w:sz="4" w:space="0" w:color="auto"/>
              <w:left w:val="single" w:sz="4" w:space="0" w:color="auto"/>
              <w:bottom w:val="single" w:sz="4" w:space="0" w:color="auto"/>
              <w:right w:val="single" w:sz="4" w:space="0" w:color="auto"/>
            </w:tcBorders>
            <w:shd w:val="clear" w:color="auto" w:fill="auto"/>
            <w:vAlign w:val="center"/>
          </w:tcPr>
          <w:p w14:paraId="0F9E8D9B" w14:textId="77777777" w:rsidR="008F35CD" w:rsidRPr="00857737" w:rsidRDefault="008F35CD" w:rsidP="000F31BC">
            <w:pPr>
              <w:pStyle w:val="Rycina"/>
              <w:rPr>
                <w:rFonts w:asciiTheme="majorHAnsi" w:hAnsiTheme="majorHAnsi"/>
                <w:szCs w:val="22"/>
              </w:rPr>
            </w:pPr>
            <w:r w:rsidRPr="00857737">
              <w:rPr>
                <w:rFonts w:asciiTheme="majorHAnsi" w:hAnsiTheme="majorHAnsi"/>
                <w:szCs w:val="22"/>
              </w:rPr>
              <w:t>Rodzaj ogrzewania/</w:t>
            </w:r>
          </w:p>
          <w:p w14:paraId="50AB3026" w14:textId="77777777" w:rsidR="008F35CD" w:rsidRPr="00857737" w:rsidRDefault="008F35CD" w:rsidP="000F31BC">
            <w:pPr>
              <w:pStyle w:val="Rycina"/>
              <w:rPr>
                <w:rFonts w:asciiTheme="majorHAnsi" w:hAnsiTheme="majorHAnsi"/>
                <w:szCs w:val="22"/>
              </w:rPr>
            </w:pPr>
            <w:r w:rsidRPr="00857737">
              <w:rPr>
                <w:rFonts w:asciiTheme="majorHAnsi" w:hAnsiTheme="majorHAnsi"/>
                <w:szCs w:val="22"/>
              </w:rPr>
              <w:t>rodzaj budynku</w:t>
            </w:r>
          </w:p>
        </w:tc>
        <w:tc>
          <w:tcPr>
            <w:tcW w:w="455" w:type="pct"/>
            <w:tcBorders>
              <w:top w:val="single" w:sz="4" w:space="0" w:color="auto"/>
              <w:left w:val="nil"/>
              <w:bottom w:val="single" w:sz="4" w:space="0" w:color="auto"/>
              <w:right w:val="single" w:sz="4" w:space="0" w:color="auto"/>
            </w:tcBorders>
            <w:shd w:val="clear" w:color="auto" w:fill="auto"/>
            <w:vAlign w:val="center"/>
          </w:tcPr>
          <w:p w14:paraId="68BC403C" w14:textId="77777777" w:rsidR="008F35CD" w:rsidRPr="00857737" w:rsidRDefault="008F35CD" w:rsidP="000F31BC">
            <w:pPr>
              <w:pStyle w:val="Rycina"/>
              <w:rPr>
                <w:rFonts w:asciiTheme="majorHAnsi" w:hAnsiTheme="majorHAnsi"/>
                <w:szCs w:val="22"/>
              </w:rPr>
            </w:pPr>
            <w:r w:rsidRPr="00857737">
              <w:rPr>
                <w:rFonts w:asciiTheme="majorHAnsi" w:hAnsiTheme="majorHAnsi"/>
                <w:szCs w:val="22"/>
              </w:rPr>
              <w:t>Ogrzewanie</w:t>
            </w:r>
          </w:p>
          <w:p w14:paraId="18F9262D" w14:textId="77777777" w:rsidR="008F35CD" w:rsidRPr="00857737" w:rsidRDefault="008F35CD" w:rsidP="000F31BC">
            <w:pPr>
              <w:pStyle w:val="Rycina"/>
              <w:rPr>
                <w:rFonts w:asciiTheme="majorHAnsi" w:hAnsiTheme="majorHAnsi"/>
                <w:szCs w:val="22"/>
              </w:rPr>
            </w:pPr>
            <w:r w:rsidRPr="00857737">
              <w:rPr>
                <w:rFonts w:asciiTheme="majorHAnsi" w:hAnsiTheme="majorHAnsi"/>
                <w:szCs w:val="22"/>
              </w:rPr>
              <w:t>na paliwo</w:t>
            </w:r>
          </w:p>
          <w:p w14:paraId="26787443" w14:textId="293A40CD" w:rsidR="008F35CD" w:rsidRPr="00857737" w:rsidRDefault="008F35CD" w:rsidP="000F31BC">
            <w:pPr>
              <w:pStyle w:val="Rycina"/>
              <w:rPr>
                <w:rFonts w:asciiTheme="majorHAnsi" w:hAnsiTheme="majorHAnsi"/>
                <w:szCs w:val="22"/>
              </w:rPr>
            </w:pPr>
            <w:r w:rsidRPr="00857737">
              <w:rPr>
                <w:rFonts w:asciiTheme="majorHAnsi" w:hAnsiTheme="majorHAnsi"/>
                <w:szCs w:val="22"/>
              </w:rPr>
              <w:t>stałe</w:t>
            </w:r>
          </w:p>
        </w:tc>
        <w:tc>
          <w:tcPr>
            <w:tcW w:w="469" w:type="pct"/>
            <w:tcBorders>
              <w:top w:val="single" w:sz="4" w:space="0" w:color="auto"/>
              <w:left w:val="nil"/>
              <w:bottom w:val="single" w:sz="4" w:space="0" w:color="auto"/>
              <w:right w:val="single" w:sz="4" w:space="0" w:color="auto"/>
            </w:tcBorders>
            <w:shd w:val="clear" w:color="auto" w:fill="auto"/>
            <w:vAlign w:val="center"/>
          </w:tcPr>
          <w:p w14:paraId="4F42A8E5" w14:textId="77777777" w:rsidR="008F35CD" w:rsidRPr="00857737" w:rsidRDefault="008F35CD" w:rsidP="000F31BC">
            <w:pPr>
              <w:pStyle w:val="Rycina"/>
              <w:rPr>
                <w:rFonts w:asciiTheme="majorHAnsi" w:hAnsiTheme="majorHAnsi"/>
                <w:szCs w:val="22"/>
              </w:rPr>
            </w:pPr>
            <w:r w:rsidRPr="00857737">
              <w:rPr>
                <w:rFonts w:asciiTheme="majorHAnsi" w:hAnsiTheme="majorHAnsi"/>
                <w:szCs w:val="22"/>
              </w:rPr>
              <w:t>Ogrzewanie</w:t>
            </w:r>
          </w:p>
          <w:p w14:paraId="7611057A" w14:textId="4B563F9E" w:rsidR="008F35CD" w:rsidRPr="00857737" w:rsidRDefault="008F35CD" w:rsidP="000F31BC">
            <w:pPr>
              <w:pStyle w:val="Rycina"/>
              <w:rPr>
                <w:rFonts w:asciiTheme="majorHAnsi" w:hAnsiTheme="majorHAnsi"/>
                <w:szCs w:val="22"/>
              </w:rPr>
            </w:pPr>
            <w:r w:rsidRPr="00857737">
              <w:rPr>
                <w:rFonts w:asciiTheme="majorHAnsi" w:hAnsiTheme="majorHAnsi"/>
                <w:szCs w:val="22"/>
              </w:rPr>
              <w:t>olejowe</w:t>
            </w:r>
          </w:p>
        </w:tc>
        <w:tc>
          <w:tcPr>
            <w:tcW w:w="548" w:type="pct"/>
            <w:tcBorders>
              <w:top w:val="single" w:sz="4" w:space="0" w:color="auto"/>
              <w:left w:val="nil"/>
              <w:bottom w:val="single" w:sz="4" w:space="0" w:color="auto"/>
              <w:right w:val="single" w:sz="4" w:space="0" w:color="auto"/>
            </w:tcBorders>
            <w:shd w:val="clear" w:color="auto" w:fill="auto"/>
            <w:vAlign w:val="center"/>
          </w:tcPr>
          <w:p w14:paraId="4BC84810" w14:textId="77777777" w:rsidR="008F35CD" w:rsidRPr="00857737" w:rsidRDefault="008F35CD" w:rsidP="000F31BC">
            <w:pPr>
              <w:pStyle w:val="Rycina"/>
              <w:rPr>
                <w:rFonts w:asciiTheme="majorHAnsi" w:hAnsiTheme="majorHAnsi"/>
                <w:szCs w:val="22"/>
              </w:rPr>
            </w:pPr>
            <w:r w:rsidRPr="00857737">
              <w:rPr>
                <w:rFonts w:asciiTheme="majorHAnsi" w:hAnsiTheme="majorHAnsi"/>
                <w:szCs w:val="22"/>
              </w:rPr>
              <w:t>Ogrzewanie</w:t>
            </w:r>
          </w:p>
          <w:p w14:paraId="060C230B" w14:textId="5D816FBE" w:rsidR="008F35CD" w:rsidRPr="00857737" w:rsidRDefault="008F35CD" w:rsidP="000F31BC">
            <w:pPr>
              <w:pStyle w:val="Rycina"/>
              <w:rPr>
                <w:rFonts w:asciiTheme="majorHAnsi" w:hAnsiTheme="majorHAnsi"/>
                <w:szCs w:val="22"/>
              </w:rPr>
            </w:pPr>
            <w:r w:rsidRPr="00857737">
              <w:rPr>
                <w:rFonts w:asciiTheme="majorHAnsi" w:hAnsiTheme="majorHAnsi"/>
                <w:szCs w:val="22"/>
              </w:rPr>
              <w:t>gazowe</w:t>
            </w:r>
          </w:p>
        </w:tc>
        <w:tc>
          <w:tcPr>
            <w:tcW w:w="547" w:type="pct"/>
            <w:tcBorders>
              <w:top w:val="single" w:sz="4" w:space="0" w:color="auto"/>
              <w:left w:val="nil"/>
              <w:bottom w:val="single" w:sz="4" w:space="0" w:color="auto"/>
              <w:right w:val="single" w:sz="4" w:space="0" w:color="auto"/>
            </w:tcBorders>
            <w:shd w:val="clear" w:color="auto" w:fill="auto"/>
            <w:vAlign w:val="center"/>
          </w:tcPr>
          <w:p w14:paraId="221F90A5" w14:textId="77777777" w:rsidR="008F35CD" w:rsidRPr="00857737" w:rsidRDefault="008F35CD" w:rsidP="000F31BC">
            <w:pPr>
              <w:pStyle w:val="Rycina"/>
              <w:rPr>
                <w:rFonts w:asciiTheme="majorHAnsi" w:hAnsiTheme="majorHAnsi"/>
                <w:szCs w:val="22"/>
              </w:rPr>
            </w:pPr>
            <w:r w:rsidRPr="00857737">
              <w:rPr>
                <w:rFonts w:asciiTheme="majorHAnsi" w:hAnsiTheme="majorHAnsi"/>
                <w:szCs w:val="22"/>
              </w:rPr>
              <w:t>Ogrzewanie</w:t>
            </w:r>
          </w:p>
          <w:p w14:paraId="1AA90B14" w14:textId="2FFCD459" w:rsidR="008F35CD" w:rsidRPr="00857737" w:rsidRDefault="008F35CD" w:rsidP="000F31BC">
            <w:pPr>
              <w:pStyle w:val="Rycina"/>
              <w:rPr>
                <w:rFonts w:asciiTheme="majorHAnsi" w:hAnsiTheme="majorHAnsi"/>
                <w:szCs w:val="22"/>
              </w:rPr>
            </w:pPr>
            <w:r w:rsidRPr="00857737">
              <w:rPr>
                <w:rFonts w:asciiTheme="majorHAnsi" w:hAnsiTheme="majorHAnsi"/>
                <w:szCs w:val="22"/>
              </w:rPr>
              <w:t>elektryczne</w:t>
            </w:r>
          </w:p>
        </w:tc>
        <w:tc>
          <w:tcPr>
            <w:tcW w:w="372" w:type="pct"/>
            <w:tcBorders>
              <w:top w:val="single" w:sz="4" w:space="0" w:color="auto"/>
              <w:left w:val="nil"/>
              <w:bottom w:val="single" w:sz="4" w:space="0" w:color="auto"/>
              <w:right w:val="single" w:sz="4" w:space="0" w:color="auto"/>
            </w:tcBorders>
            <w:shd w:val="clear" w:color="auto" w:fill="auto"/>
            <w:vAlign w:val="center"/>
          </w:tcPr>
          <w:p w14:paraId="4F4DC23E" w14:textId="77777777" w:rsidR="008F35CD" w:rsidRPr="00857737" w:rsidRDefault="008F35CD" w:rsidP="000F31BC">
            <w:pPr>
              <w:pStyle w:val="Rycina"/>
              <w:rPr>
                <w:rFonts w:asciiTheme="majorHAnsi" w:hAnsiTheme="majorHAnsi"/>
                <w:szCs w:val="22"/>
              </w:rPr>
            </w:pPr>
            <w:r w:rsidRPr="00857737">
              <w:rPr>
                <w:rFonts w:asciiTheme="majorHAnsi" w:hAnsiTheme="majorHAnsi"/>
                <w:szCs w:val="22"/>
              </w:rPr>
              <w:t>Ogrzewanie</w:t>
            </w:r>
          </w:p>
          <w:p w14:paraId="52630E86" w14:textId="7521AAB9" w:rsidR="008F35CD" w:rsidRPr="00857737" w:rsidRDefault="008F35CD" w:rsidP="000F31BC">
            <w:pPr>
              <w:pStyle w:val="Rycina"/>
              <w:rPr>
                <w:rFonts w:asciiTheme="majorHAnsi" w:hAnsiTheme="majorHAnsi"/>
                <w:szCs w:val="22"/>
              </w:rPr>
            </w:pPr>
            <w:r w:rsidRPr="00857737">
              <w:rPr>
                <w:rFonts w:asciiTheme="majorHAnsi" w:hAnsiTheme="majorHAnsi"/>
                <w:szCs w:val="22"/>
              </w:rPr>
              <w:t xml:space="preserve">z </w:t>
            </w:r>
            <w:proofErr w:type="spellStart"/>
            <w:r w:rsidRPr="00857737">
              <w:rPr>
                <w:rFonts w:asciiTheme="majorHAnsi" w:hAnsiTheme="majorHAnsi"/>
                <w:szCs w:val="22"/>
              </w:rPr>
              <w:t>m.s.c</w:t>
            </w:r>
            <w:proofErr w:type="spellEnd"/>
            <w:r w:rsidRPr="00857737">
              <w:rPr>
                <w:rFonts w:asciiTheme="majorHAnsi" w:hAnsiTheme="majorHAnsi"/>
                <w:szCs w:val="22"/>
              </w:rPr>
              <w:t>.</w:t>
            </w:r>
          </w:p>
        </w:tc>
        <w:tc>
          <w:tcPr>
            <w:tcW w:w="442" w:type="pct"/>
            <w:tcBorders>
              <w:top w:val="single" w:sz="4" w:space="0" w:color="auto"/>
              <w:left w:val="nil"/>
              <w:bottom w:val="single" w:sz="4" w:space="0" w:color="auto"/>
              <w:right w:val="single" w:sz="4" w:space="0" w:color="auto"/>
            </w:tcBorders>
            <w:shd w:val="clear" w:color="auto" w:fill="auto"/>
            <w:vAlign w:val="center"/>
          </w:tcPr>
          <w:p w14:paraId="3D311A06" w14:textId="77777777" w:rsidR="008F35CD" w:rsidRPr="00857737" w:rsidRDefault="008F35CD" w:rsidP="000F31BC">
            <w:pPr>
              <w:pStyle w:val="Rycina"/>
              <w:rPr>
                <w:rFonts w:asciiTheme="majorHAnsi" w:hAnsiTheme="majorHAnsi"/>
                <w:szCs w:val="22"/>
              </w:rPr>
            </w:pPr>
            <w:r w:rsidRPr="00857737">
              <w:rPr>
                <w:rFonts w:asciiTheme="majorHAnsi" w:hAnsiTheme="majorHAnsi"/>
                <w:szCs w:val="22"/>
              </w:rPr>
              <w:t>OZE</w:t>
            </w:r>
            <w:r w:rsidRPr="00857737">
              <w:rPr>
                <w:rFonts w:asciiTheme="majorHAnsi" w:hAnsiTheme="majorHAnsi"/>
                <w:szCs w:val="22"/>
                <w:vertAlign w:val="superscript"/>
              </w:rPr>
              <w:footnoteReference w:id="8"/>
            </w:r>
          </w:p>
          <w:p w14:paraId="1FC02EE0" w14:textId="77777777" w:rsidR="008F35CD" w:rsidRPr="00857737" w:rsidRDefault="008F35CD" w:rsidP="000F31BC">
            <w:pPr>
              <w:pStyle w:val="Rycina"/>
              <w:rPr>
                <w:rFonts w:asciiTheme="majorHAnsi" w:hAnsiTheme="majorHAnsi"/>
                <w:szCs w:val="22"/>
              </w:rPr>
            </w:pPr>
            <w:r w:rsidRPr="00857737">
              <w:rPr>
                <w:rFonts w:asciiTheme="majorHAnsi" w:hAnsiTheme="majorHAnsi"/>
                <w:szCs w:val="22"/>
              </w:rPr>
              <w:t>(pompa</w:t>
            </w:r>
            <w:r w:rsidRPr="00857737">
              <w:rPr>
                <w:rFonts w:asciiTheme="majorHAnsi" w:hAnsiTheme="majorHAnsi"/>
                <w:szCs w:val="22"/>
              </w:rPr>
              <w:br/>
              <w:t>ciepła)</w:t>
            </w:r>
          </w:p>
        </w:tc>
        <w:tc>
          <w:tcPr>
            <w:tcW w:w="297" w:type="pct"/>
            <w:tcBorders>
              <w:top w:val="single" w:sz="4" w:space="0" w:color="auto"/>
              <w:left w:val="nil"/>
              <w:bottom w:val="single" w:sz="4" w:space="0" w:color="auto"/>
              <w:right w:val="single" w:sz="4" w:space="0" w:color="auto"/>
            </w:tcBorders>
            <w:shd w:val="clear" w:color="auto" w:fill="auto"/>
            <w:vAlign w:val="center"/>
          </w:tcPr>
          <w:p w14:paraId="2AD300EC" w14:textId="77777777" w:rsidR="008F35CD" w:rsidRPr="00857737" w:rsidRDefault="008F35CD" w:rsidP="000F31BC">
            <w:pPr>
              <w:pStyle w:val="Rycina"/>
              <w:rPr>
                <w:rFonts w:asciiTheme="majorHAnsi" w:hAnsiTheme="majorHAnsi"/>
                <w:szCs w:val="22"/>
              </w:rPr>
            </w:pPr>
            <w:r w:rsidRPr="00857737">
              <w:rPr>
                <w:rFonts w:asciiTheme="majorHAnsi" w:hAnsiTheme="majorHAnsi"/>
                <w:szCs w:val="22"/>
              </w:rPr>
              <w:t>Inne</w:t>
            </w:r>
          </w:p>
        </w:tc>
        <w:tc>
          <w:tcPr>
            <w:tcW w:w="293" w:type="pct"/>
            <w:tcBorders>
              <w:top w:val="single" w:sz="4" w:space="0" w:color="auto"/>
              <w:left w:val="nil"/>
              <w:bottom w:val="single" w:sz="4" w:space="0" w:color="auto"/>
              <w:right w:val="single" w:sz="4" w:space="0" w:color="auto"/>
            </w:tcBorders>
            <w:shd w:val="clear" w:color="auto" w:fill="auto"/>
            <w:vAlign w:val="center"/>
          </w:tcPr>
          <w:p w14:paraId="7BD72463" w14:textId="77777777" w:rsidR="008F35CD" w:rsidRPr="00857737" w:rsidRDefault="008F35CD" w:rsidP="000F31BC">
            <w:pPr>
              <w:pStyle w:val="Rycina"/>
              <w:rPr>
                <w:rFonts w:asciiTheme="majorHAnsi" w:hAnsiTheme="majorHAnsi"/>
                <w:szCs w:val="22"/>
              </w:rPr>
            </w:pPr>
            <w:r w:rsidRPr="00857737">
              <w:rPr>
                <w:rFonts w:asciiTheme="majorHAnsi" w:hAnsiTheme="majorHAnsi"/>
                <w:szCs w:val="22"/>
              </w:rPr>
              <w:t>brak</w:t>
            </w:r>
          </w:p>
        </w:tc>
      </w:tr>
      <w:tr w:rsidR="003843D2" w:rsidRPr="00857737" w14:paraId="0A41DF20" w14:textId="77777777" w:rsidTr="00C625D2">
        <w:trPr>
          <w:trHeight w:val="340"/>
        </w:trPr>
        <w:tc>
          <w:tcPr>
            <w:tcW w:w="15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99A798" w14:textId="77777777" w:rsidR="000F31BC" w:rsidRPr="00857737" w:rsidRDefault="000F31BC" w:rsidP="000F31BC">
            <w:pPr>
              <w:pStyle w:val="TableText"/>
              <w:rPr>
                <w:rFonts w:asciiTheme="majorHAnsi" w:hAnsiTheme="majorHAnsi"/>
                <w:color w:val="auto"/>
                <w:szCs w:val="22"/>
              </w:rPr>
            </w:pPr>
            <w:r w:rsidRPr="00857737">
              <w:rPr>
                <w:rFonts w:asciiTheme="majorHAnsi" w:hAnsiTheme="majorHAnsi"/>
                <w:color w:val="auto"/>
                <w:szCs w:val="22"/>
              </w:rPr>
              <w:t>Obiekt mieszkalny</w:t>
            </w:r>
          </w:p>
        </w:tc>
        <w:tc>
          <w:tcPr>
            <w:tcW w:w="455" w:type="pct"/>
            <w:tcBorders>
              <w:top w:val="single" w:sz="4" w:space="0" w:color="auto"/>
              <w:left w:val="nil"/>
              <w:bottom w:val="single" w:sz="4" w:space="0" w:color="auto"/>
              <w:right w:val="single" w:sz="4" w:space="0" w:color="auto"/>
            </w:tcBorders>
            <w:shd w:val="clear" w:color="auto" w:fill="auto"/>
            <w:vAlign w:val="center"/>
            <w:hideMark/>
          </w:tcPr>
          <w:p w14:paraId="55BF3D39"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7 777</w:t>
            </w:r>
          </w:p>
        </w:tc>
        <w:tc>
          <w:tcPr>
            <w:tcW w:w="469" w:type="pct"/>
            <w:tcBorders>
              <w:top w:val="single" w:sz="4" w:space="0" w:color="auto"/>
              <w:left w:val="nil"/>
              <w:bottom w:val="single" w:sz="4" w:space="0" w:color="auto"/>
              <w:right w:val="single" w:sz="4" w:space="0" w:color="auto"/>
            </w:tcBorders>
            <w:shd w:val="clear" w:color="auto" w:fill="auto"/>
            <w:vAlign w:val="center"/>
            <w:hideMark/>
          </w:tcPr>
          <w:p w14:paraId="249C9232"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185</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25A13D84"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13 984</w:t>
            </w:r>
          </w:p>
        </w:tc>
        <w:tc>
          <w:tcPr>
            <w:tcW w:w="547" w:type="pct"/>
            <w:tcBorders>
              <w:top w:val="single" w:sz="4" w:space="0" w:color="auto"/>
              <w:left w:val="nil"/>
              <w:bottom w:val="single" w:sz="4" w:space="0" w:color="auto"/>
              <w:right w:val="single" w:sz="4" w:space="0" w:color="auto"/>
            </w:tcBorders>
            <w:shd w:val="clear" w:color="auto" w:fill="auto"/>
            <w:vAlign w:val="center"/>
            <w:hideMark/>
          </w:tcPr>
          <w:p w14:paraId="35C1B105"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171</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62B0CBE7"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2 835</w:t>
            </w:r>
          </w:p>
        </w:tc>
        <w:tc>
          <w:tcPr>
            <w:tcW w:w="442" w:type="pct"/>
            <w:tcBorders>
              <w:top w:val="single" w:sz="4" w:space="0" w:color="auto"/>
              <w:left w:val="nil"/>
              <w:bottom w:val="single" w:sz="4" w:space="0" w:color="auto"/>
              <w:right w:val="single" w:sz="4" w:space="0" w:color="auto"/>
            </w:tcBorders>
            <w:shd w:val="clear" w:color="auto" w:fill="auto"/>
            <w:vAlign w:val="center"/>
            <w:hideMark/>
          </w:tcPr>
          <w:p w14:paraId="338B5AE0"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89</w:t>
            </w:r>
          </w:p>
        </w:tc>
        <w:tc>
          <w:tcPr>
            <w:tcW w:w="297" w:type="pct"/>
            <w:tcBorders>
              <w:top w:val="single" w:sz="4" w:space="0" w:color="auto"/>
              <w:left w:val="nil"/>
              <w:bottom w:val="single" w:sz="4" w:space="0" w:color="auto"/>
              <w:right w:val="single" w:sz="4" w:space="0" w:color="auto"/>
            </w:tcBorders>
            <w:shd w:val="clear" w:color="auto" w:fill="auto"/>
            <w:vAlign w:val="center"/>
            <w:hideMark/>
          </w:tcPr>
          <w:p w14:paraId="042A03D1"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6</w:t>
            </w:r>
          </w:p>
        </w:tc>
        <w:tc>
          <w:tcPr>
            <w:tcW w:w="293" w:type="pct"/>
            <w:tcBorders>
              <w:top w:val="single" w:sz="4" w:space="0" w:color="auto"/>
              <w:left w:val="nil"/>
              <w:bottom w:val="single" w:sz="4" w:space="0" w:color="auto"/>
              <w:right w:val="single" w:sz="4" w:space="0" w:color="auto"/>
            </w:tcBorders>
            <w:shd w:val="clear" w:color="auto" w:fill="auto"/>
            <w:vAlign w:val="center"/>
          </w:tcPr>
          <w:p w14:paraId="5AE1247E"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16</w:t>
            </w:r>
          </w:p>
        </w:tc>
      </w:tr>
      <w:tr w:rsidR="003843D2" w:rsidRPr="00857737" w14:paraId="3C707181" w14:textId="77777777" w:rsidTr="008F35CD">
        <w:trPr>
          <w:trHeight w:val="340"/>
        </w:trPr>
        <w:tc>
          <w:tcPr>
            <w:tcW w:w="1577" w:type="pct"/>
            <w:tcBorders>
              <w:top w:val="nil"/>
              <w:left w:val="single" w:sz="4" w:space="0" w:color="auto"/>
              <w:bottom w:val="single" w:sz="4" w:space="0" w:color="auto"/>
              <w:right w:val="single" w:sz="4" w:space="0" w:color="auto"/>
            </w:tcBorders>
            <w:shd w:val="clear" w:color="auto" w:fill="auto"/>
            <w:vAlign w:val="center"/>
            <w:hideMark/>
          </w:tcPr>
          <w:p w14:paraId="1C1990F0" w14:textId="77777777" w:rsidR="000F31BC" w:rsidRPr="00857737" w:rsidRDefault="000F31BC" w:rsidP="000F31BC">
            <w:pPr>
              <w:pStyle w:val="TableText"/>
              <w:rPr>
                <w:rFonts w:asciiTheme="majorHAnsi" w:hAnsiTheme="majorHAnsi"/>
                <w:color w:val="auto"/>
                <w:szCs w:val="22"/>
              </w:rPr>
            </w:pPr>
            <w:r w:rsidRPr="00857737">
              <w:rPr>
                <w:rFonts w:asciiTheme="majorHAnsi" w:hAnsiTheme="majorHAnsi"/>
                <w:color w:val="auto"/>
                <w:szCs w:val="22"/>
              </w:rPr>
              <w:t>Obiekt usługowy</w:t>
            </w:r>
          </w:p>
        </w:tc>
        <w:tc>
          <w:tcPr>
            <w:tcW w:w="455" w:type="pct"/>
            <w:tcBorders>
              <w:top w:val="nil"/>
              <w:left w:val="nil"/>
              <w:bottom w:val="single" w:sz="4" w:space="0" w:color="auto"/>
              <w:right w:val="single" w:sz="4" w:space="0" w:color="auto"/>
            </w:tcBorders>
            <w:shd w:val="clear" w:color="auto" w:fill="auto"/>
            <w:vAlign w:val="center"/>
            <w:hideMark/>
          </w:tcPr>
          <w:p w14:paraId="1BDA1783"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70</w:t>
            </w:r>
          </w:p>
        </w:tc>
        <w:tc>
          <w:tcPr>
            <w:tcW w:w="469" w:type="pct"/>
            <w:tcBorders>
              <w:top w:val="nil"/>
              <w:left w:val="nil"/>
              <w:bottom w:val="single" w:sz="4" w:space="0" w:color="auto"/>
              <w:right w:val="single" w:sz="4" w:space="0" w:color="auto"/>
            </w:tcBorders>
            <w:shd w:val="clear" w:color="auto" w:fill="auto"/>
            <w:vAlign w:val="center"/>
            <w:hideMark/>
          </w:tcPr>
          <w:p w14:paraId="18C4CBA4"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42</w:t>
            </w:r>
          </w:p>
        </w:tc>
        <w:tc>
          <w:tcPr>
            <w:tcW w:w="548" w:type="pct"/>
            <w:tcBorders>
              <w:top w:val="nil"/>
              <w:left w:val="nil"/>
              <w:bottom w:val="single" w:sz="4" w:space="0" w:color="auto"/>
              <w:right w:val="single" w:sz="4" w:space="0" w:color="auto"/>
            </w:tcBorders>
            <w:shd w:val="clear" w:color="auto" w:fill="auto"/>
            <w:vAlign w:val="center"/>
            <w:hideMark/>
          </w:tcPr>
          <w:p w14:paraId="50C51E41"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516</w:t>
            </w:r>
          </w:p>
        </w:tc>
        <w:tc>
          <w:tcPr>
            <w:tcW w:w="547" w:type="pct"/>
            <w:tcBorders>
              <w:top w:val="nil"/>
              <w:left w:val="nil"/>
              <w:bottom w:val="single" w:sz="4" w:space="0" w:color="auto"/>
              <w:right w:val="single" w:sz="4" w:space="0" w:color="auto"/>
            </w:tcBorders>
            <w:shd w:val="clear" w:color="auto" w:fill="auto"/>
            <w:vAlign w:val="center"/>
            <w:hideMark/>
          </w:tcPr>
          <w:p w14:paraId="35268EFD"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86</w:t>
            </w:r>
          </w:p>
        </w:tc>
        <w:tc>
          <w:tcPr>
            <w:tcW w:w="372" w:type="pct"/>
            <w:tcBorders>
              <w:top w:val="nil"/>
              <w:left w:val="nil"/>
              <w:bottom w:val="single" w:sz="4" w:space="0" w:color="auto"/>
              <w:right w:val="single" w:sz="4" w:space="0" w:color="auto"/>
            </w:tcBorders>
            <w:shd w:val="clear" w:color="auto" w:fill="auto"/>
            <w:vAlign w:val="center"/>
            <w:hideMark/>
          </w:tcPr>
          <w:p w14:paraId="23483E8D"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583</w:t>
            </w:r>
          </w:p>
        </w:tc>
        <w:tc>
          <w:tcPr>
            <w:tcW w:w="442" w:type="pct"/>
            <w:tcBorders>
              <w:top w:val="nil"/>
              <w:left w:val="nil"/>
              <w:bottom w:val="single" w:sz="4" w:space="0" w:color="auto"/>
              <w:right w:val="single" w:sz="4" w:space="0" w:color="auto"/>
            </w:tcBorders>
            <w:shd w:val="clear" w:color="auto" w:fill="auto"/>
            <w:vAlign w:val="center"/>
            <w:hideMark/>
          </w:tcPr>
          <w:p w14:paraId="25947B5E"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9</w:t>
            </w:r>
          </w:p>
        </w:tc>
        <w:tc>
          <w:tcPr>
            <w:tcW w:w="297" w:type="pct"/>
            <w:tcBorders>
              <w:top w:val="nil"/>
              <w:left w:val="nil"/>
              <w:bottom w:val="single" w:sz="4" w:space="0" w:color="auto"/>
              <w:right w:val="single" w:sz="4" w:space="0" w:color="auto"/>
            </w:tcBorders>
            <w:shd w:val="clear" w:color="auto" w:fill="auto"/>
            <w:vAlign w:val="center"/>
            <w:hideMark/>
          </w:tcPr>
          <w:p w14:paraId="4C4D9E50"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1</w:t>
            </w:r>
          </w:p>
        </w:tc>
        <w:tc>
          <w:tcPr>
            <w:tcW w:w="293" w:type="pct"/>
            <w:tcBorders>
              <w:top w:val="nil"/>
              <w:left w:val="nil"/>
              <w:bottom w:val="single" w:sz="4" w:space="0" w:color="auto"/>
              <w:right w:val="single" w:sz="4" w:space="0" w:color="auto"/>
            </w:tcBorders>
            <w:shd w:val="clear" w:color="auto" w:fill="auto"/>
            <w:vAlign w:val="center"/>
          </w:tcPr>
          <w:p w14:paraId="58BF42BF"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18</w:t>
            </w:r>
          </w:p>
        </w:tc>
      </w:tr>
      <w:tr w:rsidR="003843D2" w:rsidRPr="00857737" w14:paraId="75A65343" w14:textId="77777777" w:rsidTr="008F35CD">
        <w:trPr>
          <w:trHeight w:val="340"/>
        </w:trPr>
        <w:tc>
          <w:tcPr>
            <w:tcW w:w="1577" w:type="pct"/>
            <w:tcBorders>
              <w:top w:val="nil"/>
              <w:left w:val="single" w:sz="4" w:space="0" w:color="auto"/>
              <w:bottom w:val="single" w:sz="4" w:space="0" w:color="auto"/>
              <w:right w:val="single" w:sz="4" w:space="0" w:color="auto"/>
            </w:tcBorders>
            <w:shd w:val="clear" w:color="auto" w:fill="auto"/>
            <w:vAlign w:val="center"/>
            <w:hideMark/>
          </w:tcPr>
          <w:p w14:paraId="40BF2CB8" w14:textId="226AC665" w:rsidR="000F31BC" w:rsidRPr="00857737" w:rsidRDefault="000F31BC" w:rsidP="000F31BC">
            <w:pPr>
              <w:pStyle w:val="TableText"/>
              <w:rPr>
                <w:rFonts w:asciiTheme="majorHAnsi" w:hAnsiTheme="majorHAnsi"/>
                <w:color w:val="auto"/>
                <w:szCs w:val="22"/>
              </w:rPr>
            </w:pPr>
            <w:r w:rsidRPr="00857737">
              <w:rPr>
                <w:rFonts w:asciiTheme="majorHAnsi" w:hAnsiTheme="majorHAnsi"/>
                <w:color w:val="auto"/>
                <w:szCs w:val="22"/>
              </w:rPr>
              <w:t>Obiekt użyteczności publicznej</w:t>
            </w:r>
          </w:p>
        </w:tc>
        <w:tc>
          <w:tcPr>
            <w:tcW w:w="455" w:type="pct"/>
            <w:tcBorders>
              <w:top w:val="nil"/>
              <w:left w:val="nil"/>
              <w:bottom w:val="single" w:sz="4" w:space="0" w:color="auto"/>
              <w:right w:val="single" w:sz="4" w:space="0" w:color="auto"/>
            </w:tcBorders>
            <w:shd w:val="clear" w:color="auto" w:fill="auto"/>
            <w:vAlign w:val="center"/>
            <w:hideMark/>
          </w:tcPr>
          <w:p w14:paraId="012353EF"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2</w:t>
            </w:r>
          </w:p>
        </w:tc>
        <w:tc>
          <w:tcPr>
            <w:tcW w:w="469" w:type="pct"/>
            <w:tcBorders>
              <w:top w:val="nil"/>
              <w:left w:val="nil"/>
              <w:bottom w:val="single" w:sz="4" w:space="0" w:color="auto"/>
              <w:right w:val="single" w:sz="4" w:space="0" w:color="auto"/>
            </w:tcBorders>
            <w:shd w:val="clear" w:color="auto" w:fill="auto"/>
            <w:vAlign w:val="center"/>
            <w:hideMark/>
          </w:tcPr>
          <w:p w14:paraId="43579712"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8</w:t>
            </w:r>
          </w:p>
        </w:tc>
        <w:tc>
          <w:tcPr>
            <w:tcW w:w="548" w:type="pct"/>
            <w:tcBorders>
              <w:top w:val="nil"/>
              <w:left w:val="nil"/>
              <w:bottom w:val="single" w:sz="4" w:space="0" w:color="auto"/>
              <w:right w:val="single" w:sz="4" w:space="0" w:color="auto"/>
            </w:tcBorders>
            <w:shd w:val="clear" w:color="auto" w:fill="auto"/>
            <w:vAlign w:val="center"/>
            <w:hideMark/>
          </w:tcPr>
          <w:p w14:paraId="124B5D91"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97</w:t>
            </w:r>
          </w:p>
        </w:tc>
        <w:tc>
          <w:tcPr>
            <w:tcW w:w="547" w:type="pct"/>
            <w:tcBorders>
              <w:top w:val="nil"/>
              <w:left w:val="nil"/>
              <w:bottom w:val="single" w:sz="4" w:space="0" w:color="auto"/>
              <w:right w:val="single" w:sz="4" w:space="0" w:color="auto"/>
            </w:tcBorders>
            <w:shd w:val="clear" w:color="auto" w:fill="auto"/>
            <w:vAlign w:val="center"/>
            <w:hideMark/>
          </w:tcPr>
          <w:p w14:paraId="70514250"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1</w:t>
            </w:r>
          </w:p>
        </w:tc>
        <w:tc>
          <w:tcPr>
            <w:tcW w:w="372" w:type="pct"/>
            <w:tcBorders>
              <w:top w:val="nil"/>
              <w:left w:val="nil"/>
              <w:bottom w:val="single" w:sz="4" w:space="0" w:color="auto"/>
              <w:right w:val="single" w:sz="4" w:space="0" w:color="auto"/>
            </w:tcBorders>
            <w:shd w:val="clear" w:color="auto" w:fill="auto"/>
            <w:vAlign w:val="center"/>
            <w:hideMark/>
          </w:tcPr>
          <w:p w14:paraId="7869F191"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381</w:t>
            </w:r>
          </w:p>
        </w:tc>
        <w:tc>
          <w:tcPr>
            <w:tcW w:w="442" w:type="pct"/>
            <w:tcBorders>
              <w:top w:val="nil"/>
              <w:left w:val="nil"/>
              <w:bottom w:val="single" w:sz="4" w:space="0" w:color="auto"/>
              <w:right w:val="single" w:sz="4" w:space="0" w:color="auto"/>
            </w:tcBorders>
            <w:shd w:val="clear" w:color="auto" w:fill="auto"/>
            <w:vAlign w:val="center"/>
            <w:hideMark/>
          </w:tcPr>
          <w:p w14:paraId="13654748"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0</w:t>
            </w:r>
          </w:p>
        </w:tc>
        <w:tc>
          <w:tcPr>
            <w:tcW w:w="297" w:type="pct"/>
            <w:tcBorders>
              <w:top w:val="nil"/>
              <w:left w:val="nil"/>
              <w:bottom w:val="single" w:sz="4" w:space="0" w:color="auto"/>
              <w:right w:val="single" w:sz="4" w:space="0" w:color="auto"/>
            </w:tcBorders>
            <w:shd w:val="clear" w:color="auto" w:fill="auto"/>
            <w:vAlign w:val="center"/>
            <w:hideMark/>
          </w:tcPr>
          <w:p w14:paraId="2F6C5585"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0</w:t>
            </w:r>
          </w:p>
        </w:tc>
        <w:tc>
          <w:tcPr>
            <w:tcW w:w="293" w:type="pct"/>
            <w:tcBorders>
              <w:top w:val="nil"/>
              <w:left w:val="nil"/>
              <w:bottom w:val="single" w:sz="4" w:space="0" w:color="auto"/>
              <w:right w:val="single" w:sz="4" w:space="0" w:color="auto"/>
            </w:tcBorders>
            <w:shd w:val="clear" w:color="auto" w:fill="auto"/>
            <w:vAlign w:val="center"/>
          </w:tcPr>
          <w:p w14:paraId="6A19AA47"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4</w:t>
            </w:r>
          </w:p>
        </w:tc>
      </w:tr>
      <w:tr w:rsidR="003843D2" w:rsidRPr="00857737" w14:paraId="5F87052E" w14:textId="77777777" w:rsidTr="008F35CD">
        <w:trPr>
          <w:trHeight w:val="340"/>
        </w:trPr>
        <w:tc>
          <w:tcPr>
            <w:tcW w:w="1577" w:type="pct"/>
            <w:tcBorders>
              <w:top w:val="nil"/>
              <w:left w:val="single" w:sz="4" w:space="0" w:color="auto"/>
              <w:bottom w:val="single" w:sz="4" w:space="0" w:color="auto"/>
              <w:right w:val="single" w:sz="4" w:space="0" w:color="auto"/>
            </w:tcBorders>
            <w:shd w:val="clear" w:color="auto" w:fill="auto"/>
            <w:vAlign w:val="center"/>
            <w:hideMark/>
          </w:tcPr>
          <w:p w14:paraId="08D519A5" w14:textId="377AD481" w:rsidR="000F31BC" w:rsidRPr="00857737" w:rsidRDefault="000F31BC" w:rsidP="000F31BC">
            <w:pPr>
              <w:pStyle w:val="TableText"/>
              <w:rPr>
                <w:rFonts w:asciiTheme="majorHAnsi" w:hAnsiTheme="majorHAnsi"/>
                <w:color w:val="auto"/>
                <w:szCs w:val="22"/>
              </w:rPr>
            </w:pPr>
            <w:r w:rsidRPr="00857737">
              <w:rPr>
                <w:rFonts w:asciiTheme="majorHAnsi" w:hAnsiTheme="majorHAnsi"/>
                <w:color w:val="auto"/>
                <w:szCs w:val="22"/>
              </w:rPr>
              <w:t>Obiekt mieszkalno-usługowy</w:t>
            </w:r>
          </w:p>
        </w:tc>
        <w:tc>
          <w:tcPr>
            <w:tcW w:w="455" w:type="pct"/>
            <w:tcBorders>
              <w:top w:val="nil"/>
              <w:left w:val="nil"/>
              <w:bottom w:val="single" w:sz="4" w:space="0" w:color="auto"/>
              <w:right w:val="single" w:sz="4" w:space="0" w:color="auto"/>
            </w:tcBorders>
            <w:shd w:val="clear" w:color="auto" w:fill="auto"/>
            <w:vAlign w:val="center"/>
            <w:hideMark/>
          </w:tcPr>
          <w:p w14:paraId="72457C6C"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108</w:t>
            </w:r>
          </w:p>
        </w:tc>
        <w:tc>
          <w:tcPr>
            <w:tcW w:w="469" w:type="pct"/>
            <w:tcBorders>
              <w:top w:val="nil"/>
              <w:left w:val="nil"/>
              <w:bottom w:val="single" w:sz="4" w:space="0" w:color="auto"/>
              <w:right w:val="single" w:sz="4" w:space="0" w:color="auto"/>
            </w:tcBorders>
            <w:shd w:val="clear" w:color="auto" w:fill="auto"/>
            <w:vAlign w:val="center"/>
            <w:hideMark/>
          </w:tcPr>
          <w:p w14:paraId="6EC31EE3"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3</w:t>
            </w:r>
          </w:p>
        </w:tc>
        <w:tc>
          <w:tcPr>
            <w:tcW w:w="548" w:type="pct"/>
            <w:tcBorders>
              <w:top w:val="nil"/>
              <w:left w:val="nil"/>
              <w:bottom w:val="single" w:sz="4" w:space="0" w:color="auto"/>
              <w:right w:val="single" w:sz="4" w:space="0" w:color="auto"/>
            </w:tcBorders>
            <w:shd w:val="clear" w:color="auto" w:fill="auto"/>
            <w:vAlign w:val="center"/>
            <w:hideMark/>
          </w:tcPr>
          <w:p w14:paraId="4E84DAC8"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369</w:t>
            </w:r>
          </w:p>
        </w:tc>
        <w:tc>
          <w:tcPr>
            <w:tcW w:w="547" w:type="pct"/>
            <w:tcBorders>
              <w:top w:val="nil"/>
              <w:left w:val="nil"/>
              <w:bottom w:val="single" w:sz="4" w:space="0" w:color="auto"/>
              <w:right w:val="single" w:sz="4" w:space="0" w:color="auto"/>
            </w:tcBorders>
            <w:shd w:val="clear" w:color="auto" w:fill="auto"/>
            <w:vAlign w:val="center"/>
            <w:hideMark/>
          </w:tcPr>
          <w:p w14:paraId="59CA0F49"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21</w:t>
            </w:r>
          </w:p>
        </w:tc>
        <w:tc>
          <w:tcPr>
            <w:tcW w:w="372" w:type="pct"/>
            <w:tcBorders>
              <w:top w:val="nil"/>
              <w:left w:val="nil"/>
              <w:bottom w:val="single" w:sz="4" w:space="0" w:color="auto"/>
              <w:right w:val="single" w:sz="4" w:space="0" w:color="auto"/>
            </w:tcBorders>
            <w:shd w:val="clear" w:color="auto" w:fill="auto"/>
            <w:vAlign w:val="center"/>
            <w:hideMark/>
          </w:tcPr>
          <w:p w14:paraId="37B93B30"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28</w:t>
            </w:r>
          </w:p>
        </w:tc>
        <w:tc>
          <w:tcPr>
            <w:tcW w:w="442" w:type="pct"/>
            <w:tcBorders>
              <w:top w:val="nil"/>
              <w:left w:val="nil"/>
              <w:bottom w:val="single" w:sz="4" w:space="0" w:color="auto"/>
              <w:right w:val="single" w:sz="4" w:space="0" w:color="auto"/>
            </w:tcBorders>
            <w:shd w:val="clear" w:color="auto" w:fill="auto"/>
            <w:vAlign w:val="center"/>
            <w:hideMark/>
          </w:tcPr>
          <w:p w14:paraId="582067D8"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2</w:t>
            </w:r>
          </w:p>
        </w:tc>
        <w:tc>
          <w:tcPr>
            <w:tcW w:w="297" w:type="pct"/>
            <w:tcBorders>
              <w:top w:val="nil"/>
              <w:left w:val="nil"/>
              <w:bottom w:val="single" w:sz="4" w:space="0" w:color="auto"/>
              <w:right w:val="single" w:sz="4" w:space="0" w:color="auto"/>
            </w:tcBorders>
            <w:shd w:val="clear" w:color="auto" w:fill="auto"/>
            <w:vAlign w:val="center"/>
            <w:hideMark/>
          </w:tcPr>
          <w:p w14:paraId="6E3CA747"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1</w:t>
            </w:r>
          </w:p>
        </w:tc>
        <w:tc>
          <w:tcPr>
            <w:tcW w:w="293" w:type="pct"/>
            <w:tcBorders>
              <w:top w:val="nil"/>
              <w:left w:val="nil"/>
              <w:bottom w:val="single" w:sz="4" w:space="0" w:color="auto"/>
              <w:right w:val="single" w:sz="4" w:space="0" w:color="auto"/>
            </w:tcBorders>
            <w:shd w:val="clear" w:color="auto" w:fill="auto"/>
            <w:vAlign w:val="center"/>
          </w:tcPr>
          <w:p w14:paraId="27EA3885"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2</w:t>
            </w:r>
          </w:p>
        </w:tc>
      </w:tr>
      <w:tr w:rsidR="003843D2" w:rsidRPr="00857737" w14:paraId="67FA32E3" w14:textId="77777777" w:rsidTr="008F35CD">
        <w:trPr>
          <w:trHeight w:val="340"/>
        </w:trPr>
        <w:tc>
          <w:tcPr>
            <w:tcW w:w="1577" w:type="pct"/>
            <w:tcBorders>
              <w:top w:val="nil"/>
              <w:left w:val="single" w:sz="4" w:space="0" w:color="auto"/>
              <w:bottom w:val="single" w:sz="4" w:space="0" w:color="auto"/>
              <w:right w:val="single" w:sz="4" w:space="0" w:color="auto"/>
            </w:tcBorders>
            <w:shd w:val="clear" w:color="auto" w:fill="auto"/>
            <w:vAlign w:val="center"/>
            <w:hideMark/>
          </w:tcPr>
          <w:p w14:paraId="59DE9EC2" w14:textId="77777777" w:rsidR="000F31BC" w:rsidRPr="00857737" w:rsidRDefault="000F31BC" w:rsidP="000F31BC">
            <w:pPr>
              <w:pStyle w:val="TableText"/>
              <w:rPr>
                <w:rFonts w:asciiTheme="majorHAnsi" w:hAnsiTheme="majorHAnsi"/>
                <w:color w:val="auto"/>
                <w:szCs w:val="22"/>
              </w:rPr>
            </w:pPr>
            <w:r w:rsidRPr="00857737">
              <w:rPr>
                <w:rFonts w:asciiTheme="majorHAnsi" w:hAnsiTheme="majorHAnsi"/>
                <w:color w:val="auto"/>
                <w:szCs w:val="22"/>
              </w:rPr>
              <w:t>Brak danych</w:t>
            </w:r>
          </w:p>
        </w:tc>
        <w:tc>
          <w:tcPr>
            <w:tcW w:w="455" w:type="pct"/>
            <w:tcBorders>
              <w:top w:val="nil"/>
              <w:left w:val="nil"/>
              <w:bottom w:val="single" w:sz="4" w:space="0" w:color="auto"/>
              <w:right w:val="single" w:sz="4" w:space="0" w:color="auto"/>
            </w:tcBorders>
            <w:shd w:val="clear" w:color="auto" w:fill="auto"/>
            <w:vAlign w:val="center"/>
            <w:hideMark/>
          </w:tcPr>
          <w:p w14:paraId="4C7D6BA4"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0</w:t>
            </w:r>
          </w:p>
        </w:tc>
        <w:tc>
          <w:tcPr>
            <w:tcW w:w="469" w:type="pct"/>
            <w:tcBorders>
              <w:top w:val="nil"/>
              <w:left w:val="nil"/>
              <w:bottom w:val="single" w:sz="4" w:space="0" w:color="auto"/>
              <w:right w:val="single" w:sz="4" w:space="0" w:color="auto"/>
            </w:tcBorders>
            <w:shd w:val="clear" w:color="auto" w:fill="auto"/>
            <w:vAlign w:val="center"/>
            <w:hideMark/>
          </w:tcPr>
          <w:p w14:paraId="02975364"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0</w:t>
            </w:r>
          </w:p>
        </w:tc>
        <w:tc>
          <w:tcPr>
            <w:tcW w:w="548" w:type="pct"/>
            <w:tcBorders>
              <w:top w:val="nil"/>
              <w:left w:val="nil"/>
              <w:bottom w:val="single" w:sz="4" w:space="0" w:color="auto"/>
              <w:right w:val="single" w:sz="4" w:space="0" w:color="auto"/>
            </w:tcBorders>
            <w:shd w:val="clear" w:color="auto" w:fill="auto"/>
            <w:vAlign w:val="center"/>
            <w:hideMark/>
          </w:tcPr>
          <w:p w14:paraId="0266CA85"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0</w:t>
            </w:r>
          </w:p>
        </w:tc>
        <w:tc>
          <w:tcPr>
            <w:tcW w:w="547" w:type="pct"/>
            <w:tcBorders>
              <w:top w:val="nil"/>
              <w:left w:val="nil"/>
              <w:bottom w:val="single" w:sz="4" w:space="0" w:color="auto"/>
              <w:right w:val="single" w:sz="4" w:space="0" w:color="auto"/>
            </w:tcBorders>
            <w:shd w:val="clear" w:color="auto" w:fill="auto"/>
            <w:vAlign w:val="center"/>
            <w:hideMark/>
          </w:tcPr>
          <w:p w14:paraId="3C7403B8"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0</w:t>
            </w:r>
          </w:p>
        </w:tc>
        <w:tc>
          <w:tcPr>
            <w:tcW w:w="372" w:type="pct"/>
            <w:tcBorders>
              <w:top w:val="nil"/>
              <w:left w:val="nil"/>
              <w:bottom w:val="single" w:sz="4" w:space="0" w:color="auto"/>
              <w:right w:val="single" w:sz="4" w:space="0" w:color="auto"/>
            </w:tcBorders>
            <w:shd w:val="clear" w:color="auto" w:fill="auto"/>
            <w:vAlign w:val="center"/>
            <w:hideMark/>
          </w:tcPr>
          <w:p w14:paraId="49BF8B8C"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36</w:t>
            </w:r>
          </w:p>
        </w:tc>
        <w:tc>
          <w:tcPr>
            <w:tcW w:w="442" w:type="pct"/>
            <w:tcBorders>
              <w:top w:val="nil"/>
              <w:left w:val="nil"/>
              <w:bottom w:val="single" w:sz="4" w:space="0" w:color="auto"/>
              <w:right w:val="single" w:sz="4" w:space="0" w:color="auto"/>
            </w:tcBorders>
            <w:shd w:val="clear" w:color="auto" w:fill="auto"/>
            <w:vAlign w:val="center"/>
            <w:hideMark/>
          </w:tcPr>
          <w:p w14:paraId="545946A9"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0</w:t>
            </w:r>
          </w:p>
        </w:tc>
        <w:tc>
          <w:tcPr>
            <w:tcW w:w="297" w:type="pct"/>
            <w:tcBorders>
              <w:top w:val="nil"/>
              <w:left w:val="nil"/>
              <w:bottom w:val="single" w:sz="4" w:space="0" w:color="auto"/>
              <w:right w:val="single" w:sz="4" w:space="0" w:color="auto"/>
            </w:tcBorders>
            <w:shd w:val="clear" w:color="auto" w:fill="auto"/>
            <w:vAlign w:val="center"/>
            <w:hideMark/>
          </w:tcPr>
          <w:p w14:paraId="7FF8A233"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0</w:t>
            </w:r>
          </w:p>
        </w:tc>
        <w:tc>
          <w:tcPr>
            <w:tcW w:w="293" w:type="pct"/>
            <w:tcBorders>
              <w:top w:val="nil"/>
              <w:left w:val="nil"/>
              <w:bottom w:val="single" w:sz="4" w:space="0" w:color="auto"/>
              <w:right w:val="single" w:sz="4" w:space="0" w:color="auto"/>
            </w:tcBorders>
            <w:shd w:val="clear" w:color="auto" w:fill="auto"/>
            <w:vAlign w:val="center"/>
          </w:tcPr>
          <w:p w14:paraId="00737272"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0</w:t>
            </w:r>
          </w:p>
        </w:tc>
      </w:tr>
      <w:tr w:rsidR="003843D2" w:rsidRPr="00857737" w14:paraId="4375ED6C" w14:textId="77777777" w:rsidTr="008F35CD">
        <w:trPr>
          <w:trHeight w:val="340"/>
        </w:trPr>
        <w:tc>
          <w:tcPr>
            <w:tcW w:w="1577" w:type="pct"/>
            <w:tcBorders>
              <w:top w:val="nil"/>
              <w:left w:val="single" w:sz="4" w:space="0" w:color="auto"/>
              <w:bottom w:val="single" w:sz="4" w:space="0" w:color="auto"/>
              <w:right w:val="single" w:sz="4" w:space="0" w:color="auto"/>
            </w:tcBorders>
            <w:shd w:val="clear" w:color="auto" w:fill="auto"/>
            <w:vAlign w:val="center"/>
            <w:hideMark/>
          </w:tcPr>
          <w:p w14:paraId="047F2681" w14:textId="77777777" w:rsidR="000F31BC" w:rsidRPr="00857737" w:rsidRDefault="000F31BC" w:rsidP="000F31BC">
            <w:pPr>
              <w:pStyle w:val="TableText"/>
              <w:rPr>
                <w:rFonts w:asciiTheme="majorHAnsi" w:hAnsiTheme="majorHAnsi"/>
                <w:color w:val="auto"/>
                <w:szCs w:val="22"/>
              </w:rPr>
            </w:pPr>
            <w:r w:rsidRPr="00857737">
              <w:rPr>
                <w:rFonts w:asciiTheme="majorHAnsi" w:hAnsiTheme="majorHAnsi"/>
                <w:color w:val="auto"/>
                <w:szCs w:val="22"/>
              </w:rPr>
              <w:t>SUMA</w:t>
            </w:r>
          </w:p>
        </w:tc>
        <w:tc>
          <w:tcPr>
            <w:tcW w:w="455" w:type="pct"/>
            <w:tcBorders>
              <w:top w:val="nil"/>
              <w:left w:val="nil"/>
              <w:bottom w:val="single" w:sz="4" w:space="0" w:color="auto"/>
              <w:right w:val="single" w:sz="4" w:space="0" w:color="auto"/>
            </w:tcBorders>
            <w:shd w:val="clear" w:color="auto" w:fill="auto"/>
            <w:vAlign w:val="center"/>
            <w:hideMark/>
          </w:tcPr>
          <w:p w14:paraId="1CF4E15B" w14:textId="3F88EFF5"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7 957</w:t>
            </w:r>
          </w:p>
        </w:tc>
        <w:tc>
          <w:tcPr>
            <w:tcW w:w="469" w:type="pct"/>
            <w:tcBorders>
              <w:top w:val="nil"/>
              <w:left w:val="nil"/>
              <w:bottom w:val="single" w:sz="4" w:space="0" w:color="auto"/>
              <w:right w:val="single" w:sz="4" w:space="0" w:color="auto"/>
            </w:tcBorders>
            <w:shd w:val="clear" w:color="auto" w:fill="auto"/>
            <w:vAlign w:val="center"/>
            <w:hideMark/>
          </w:tcPr>
          <w:p w14:paraId="79762643"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238</w:t>
            </w:r>
          </w:p>
        </w:tc>
        <w:tc>
          <w:tcPr>
            <w:tcW w:w="548" w:type="pct"/>
            <w:tcBorders>
              <w:top w:val="nil"/>
              <w:left w:val="nil"/>
              <w:bottom w:val="single" w:sz="4" w:space="0" w:color="auto"/>
              <w:right w:val="single" w:sz="4" w:space="0" w:color="auto"/>
            </w:tcBorders>
            <w:shd w:val="clear" w:color="auto" w:fill="auto"/>
            <w:vAlign w:val="center"/>
            <w:hideMark/>
          </w:tcPr>
          <w:p w14:paraId="44A6E01C" w14:textId="036A5A68"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14 966</w:t>
            </w:r>
          </w:p>
        </w:tc>
        <w:tc>
          <w:tcPr>
            <w:tcW w:w="547" w:type="pct"/>
            <w:tcBorders>
              <w:top w:val="nil"/>
              <w:left w:val="nil"/>
              <w:bottom w:val="single" w:sz="4" w:space="0" w:color="auto"/>
              <w:right w:val="single" w:sz="4" w:space="0" w:color="auto"/>
            </w:tcBorders>
            <w:shd w:val="clear" w:color="auto" w:fill="auto"/>
            <w:vAlign w:val="center"/>
            <w:hideMark/>
          </w:tcPr>
          <w:p w14:paraId="50F0711B"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279</w:t>
            </w:r>
          </w:p>
        </w:tc>
        <w:tc>
          <w:tcPr>
            <w:tcW w:w="372" w:type="pct"/>
            <w:tcBorders>
              <w:top w:val="nil"/>
              <w:left w:val="nil"/>
              <w:bottom w:val="single" w:sz="4" w:space="0" w:color="auto"/>
              <w:right w:val="single" w:sz="4" w:space="0" w:color="auto"/>
            </w:tcBorders>
            <w:shd w:val="clear" w:color="auto" w:fill="auto"/>
            <w:vAlign w:val="center"/>
            <w:hideMark/>
          </w:tcPr>
          <w:p w14:paraId="332FF7F8" w14:textId="221AF770"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3 863</w:t>
            </w:r>
          </w:p>
        </w:tc>
        <w:tc>
          <w:tcPr>
            <w:tcW w:w="442" w:type="pct"/>
            <w:tcBorders>
              <w:top w:val="nil"/>
              <w:left w:val="nil"/>
              <w:bottom w:val="single" w:sz="4" w:space="0" w:color="auto"/>
              <w:right w:val="single" w:sz="4" w:space="0" w:color="auto"/>
            </w:tcBorders>
            <w:shd w:val="clear" w:color="auto" w:fill="auto"/>
            <w:vAlign w:val="center"/>
            <w:hideMark/>
          </w:tcPr>
          <w:p w14:paraId="5248B2CB"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100</w:t>
            </w:r>
          </w:p>
        </w:tc>
        <w:tc>
          <w:tcPr>
            <w:tcW w:w="297" w:type="pct"/>
            <w:tcBorders>
              <w:top w:val="nil"/>
              <w:left w:val="nil"/>
              <w:bottom w:val="single" w:sz="4" w:space="0" w:color="auto"/>
              <w:right w:val="single" w:sz="4" w:space="0" w:color="auto"/>
            </w:tcBorders>
            <w:shd w:val="clear" w:color="auto" w:fill="auto"/>
            <w:vAlign w:val="center"/>
            <w:hideMark/>
          </w:tcPr>
          <w:p w14:paraId="49FFFD72"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8</w:t>
            </w:r>
          </w:p>
        </w:tc>
        <w:tc>
          <w:tcPr>
            <w:tcW w:w="293" w:type="pct"/>
            <w:tcBorders>
              <w:top w:val="nil"/>
              <w:left w:val="nil"/>
              <w:bottom w:val="single" w:sz="4" w:space="0" w:color="auto"/>
              <w:right w:val="single" w:sz="4" w:space="0" w:color="auto"/>
            </w:tcBorders>
            <w:shd w:val="clear" w:color="auto" w:fill="auto"/>
            <w:vAlign w:val="center"/>
          </w:tcPr>
          <w:p w14:paraId="7CAAE73C"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40</w:t>
            </w:r>
          </w:p>
        </w:tc>
      </w:tr>
    </w:tbl>
    <w:p w14:paraId="71E0C0B3" w14:textId="77777777" w:rsidR="00F4755F" w:rsidRPr="00857737" w:rsidRDefault="000F31BC" w:rsidP="000F31BC">
      <w:pPr>
        <w:jc w:val="both"/>
        <w:rPr>
          <w:rFonts w:eastAsiaTheme="majorEastAsia" w:cstheme="majorBidi"/>
          <w:szCs w:val="24"/>
        </w:rPr>
      </w:pPr>
      <w:r w:rsidRPr="00857737">
        <w:rPr>
          <w:rFonts w:ascii="Calibri Light" w:eastAsia="Times New Roman" w:hAnsi="Calibri Light" w:cs="Calibri"/>
          <w:sz w:val="20"/>
          <w:szCs w:val="20"/>
          <w:lang w:eastAsia="pl-PL"/>
        </w:rPr>
        <w:t>Źródło: Departament Ochrony Środowiska</w:t>
      </w:r>
    </w:p>
    <w:p w14:paraId="74E5E07E" w14:textId="77777777" w:rsidR="00F4755F" w:rsidRPr="00857737" w:rsidRDefault="000F31BC" w:rsidP="00C625D2">
      <w:pPr>
        <w:spacing w:line="276" w:lineRule="auto"/>
        <w:rPr>
          <w:szCs w:val="24"/>
        </w:rPr>
      </w:pPr>
      <w:r w:rsidRPr="00857737">
        <w:rPr>
          <w:szCs w:val="24"/>
        </w:rPr>
        <w:lastRenderedPageBreak/>
        <w:t>Na terenie miasta zinwentaryzowano 8 581 sztuk urządzeń na paliwo stałe. Dane dotyczące rodzaju używanego urządzenia przestawia tabela poniżej.</w:t>
      </w:r>
    </w:p>
    <w:p w14:paraId="6FA61858" w14:textId="0CE5D4BD" w:rsidR="000F31BC" w:rsidRPr="00857737" w:rsidRDefault="000F31BC" w:rsidP="00C625D2">
      <w:pPr>
        <w:pStyle w:val="Legenda"/>
        <w:rPr>
          <w:rFonts w:ascii="Calibri Light" w:hAnsi="Calibri Light"/>
          <w:sz w:val="24"/>
          <w:szCs w:val="24"/>
        </w:rPr>
      </w:pPr>
      <w:bookmarkStart w:id="57" w:name="_Toc56635355"/>
      <w:bookmarkStart w:id="58" w:name="_Toc71201593"/>
      <w:bookmarkStart w:id="59" w:name="_Toc57640984"/>
      <w:r w:rsidRPr="00857737">
        <w:rPr>
          <w:rFonts w:ascii="Calibri Light" w:hAnsi="Calibri Light"/>
          <w:sz w:val="24"/>
          <w:szCs w:val="24"/>
        </w:rPr>
        <w:t xml:space="preserve">Tabela </w:t>
      </w:r>
      <w:r w:rsidRPr="00857737">
        <w:rPr>
          <w:rFonts w:ascii="Calibri Light" w:hAnsi="Calibri Light"/>
          <w:sz w:val="24"/>
          <w:szCs w:val="24"/>
        </w:rPr>
        <w:fldChar w:fldCharType="begin"/>
      </w:r>
      <w:r w:rsidRPr="00857737">
        <w:rPr>
          <w:rFonts w:ascii="Calibri Light" w:hAnsi="Calibri Light"/>
          <w:sz w:val="24"/>
          <w:szCs w:val="24"/>
        </w:rPr>
        <w:instrText xml:space="preserve"> SEQ Tabela \* ARABIC </w:instrText>
      </w:r>
      <w:r w:rsidRPr="00857737">
        <w:rPr>
          <w:rFonts w:ascii="Calibri Light" w:hAnsi="Calibri Light"/>
          <w:sz w:val="24"/>
          <w:szCs w:val="24"/>
        </w:rPr>
        <w:fldChar w:fldCharType="separate"/>
      </w:r>
      <w:r w:rsidR="00E21FC4" w:rsidRPr="00857737">
        <w:rPr>
          <w:rFonts w:ascii="Calibri Light" w:hAnsi="Calibri Light"/>
          <w:noProof/>
          <w:sz w:val="24"/>
          <w:szCs w:val="24"/>
        </w:rPr>
        <w:t>26</w:t>
      </w:r>
      <w:r w:rsidRPr="00857737">
        <w:rPr>
          <w:rFonts w:ascii="Calibri Light" w:hAnsi="Calibri Light"/>
          <w:sz w:val="24"/>
          <w:szCs w:val="24"/>
        </w:rPr>
        <w:fldChar w:fldCharType="end"/>
      </w:r>
      <w:r w:rsidRPr="00857737">
        <w:rPr>
          <w:rFonts w:ascii="Calibri Light" w:hAnsi="Calibri Light"/>
          <w:sz w:val="24"/>
          <w:szCs w:val="24"/>
        </w:rPr>
        <w:t>. Liczba zinwentaryzowanych urządzeń</w:t>
      </w:r>
      <w:bookmarkEnd w:id="57"/>
      <w:r w:rsidRPr="00857737">
        <w:rPr>
          <w:rFonts w:ascii="Calibri Light" w:hAnsi="Calibri Light"/>
          <w:sz w:val="24"/>
          <w:szCs w:val="24"/>
        </w:rPr>
        <w:t xml:space="preserve"> na paliwo stałe</w:t>
      </w:r>
      <w:bookmarkEnd w:id="58"/>
      <w:r w:rsidRPr="00857737">
        <w:rPr>
          <w:rFonts w:ascii="Calibri Light" w:hAnsi="Calibri Light"/>
          <w:sz w:val="24"/>
          <w:szCs w:val="24"/>
        </w:rPr>
        <w:t xml:space="preserve"> </w:t>
      </w:r>
      <w:r w:rsidR="00C625D2">
        <w:rPr>
          <w:rFonts w:ascii="Calibri Light" w:hAnsi="Calibri Light"/>
          <w:sz w:val="24"/>
          <w:szCs w:val="24"/>
        </w:rPr>
        <w:t>(w sztukach)</w:t>
      </w:r>
    </w:p>
    <w:tbl>
      <w:tblPr>
        <w:tblW w:w="5000" w:type="pct"/>
        <w:tblCellMar>
          <w:left w:w="70" w:type="dxa"/>
          <w:right w:w="70" w:type="dxa"/>
        </w:tblCellMar>
        <w:tblLook w:val="04A0" w:firstRow="1" w:lastRow="0" w:firstColumn="1" w:lastColumn="0" w:noHBand="0" w:noVBand="1"/>
        <w:tblCaption w:val="Tabela 26. "/>
        <w:tblDescription w:val="Liczba zinwentaryzowanych urządzeń na paliwo stałe "/>
      </w:tblPr>
      <w:tblGrid>
        <w:gridCol w:w="2856"/>
        <w:gridCol w:w="1073"/>
        <w:gridCol w:w="1310"/>
        <w:gridCol w:w="1790"/>
        <w:gridCol w:w="991"/>
        <w:gridCol w:w="1040"/>
      </w:tblGrid>
      <w:tr w:rsidR="003843D2" w:rsidRPr="00857737" w14:paraId="7C83F2A8" w14:textId="77777777" w:rsidTr="00C625D2">
        <w:trPr>
          <w:trHeight w:val="20"/>
        </w:trPr>
        <w:tc>
          <w:tcPr>
            <w:tcW w:w="1576" w:type="pct"/>
            <w:tcBorders>
              <w:top w:val="single" w:sz="4" w:space="0" w:color="auto"/>
              <w:left w:val="single" w:sz="4" w:space="0" w:color="auto"/>
              <w:bottom w:val="single" w:sz="4" w:space="0" w:color="auto"/>
              <w:right w:val="single" w:sz="4" w:space="0" w:color="auto"/>
            </w:tcBorders>
            <w:shd w:val="clear" w:color="auto" w:fill="auto"/>
            <w:vAlign w:val="center"/>
            <w:hideMark/>
          </w:tcPr>
          <w:bookmarkEnd w:id="59"/>
          <w:p w14:paraId="0849A52E" w14:textId="24366DA2" w:rsidR="000F31BC" w:rsidRPr="00857737" w:rsidRDefault="00C625D2" w:rsidP="000F31BC">
            <w:pPr>
              <w:pStyle w:val="Rycina"/>
              <w:rPr>
                <w:rFonts w:asciiTheme="majorHAnsi" w:hAnsiTheme="majorHAnsi"/>
                <w:szCs w:val="22"/>
              </w:rPr>
            </w:pPr>
            <w:r w:rsidRPr="00857737">
              <w:rPr>
                <w:rFonts w:asciiTheme="majorHAnsi" w:hAnsiTheme="majorHAnsi"/>
                <w:szCs w:val="22"/>
              </w:rPr>
              <w:t>Rodzaj budynku</w:t>
            </w:r>
          </w:p>
        </w:tc>
        <w:tc>
          <w:tcPr>
            <w:tcW w:w="592" w:type="pct"/>
            <w:tcBorders>
              <w:top w:val="single" w:sz="4" w:space="0" w:color="auto"/>
              <w:left w:val="nil"/>
              <w:bottom w:val="single" w:sz="4" w:space="0" w:color="auto"/>
              <w:right w:val="single" w:sz="4" w:space="0" w:color="auto"/>
            </w:tcBorders>
            <w:shd w:val="clear" w:color="auto" w:fill="auto"/>
            <w:noWrap/>
            <w:vAlign w:val="center"/>
            <w:hideMark/>
          </w:tcPr>
          <w:p w14:paraId="0C529D59" w14:textId="77777777" w:rsidR="000F31BC" w:rsidRPr="00857737" w:rsidRDefault="000F31BC" w:rsidP="000F31BC">
            <w:pPr>
              <w:pStyle w:val="Rycina"/>
              <w:rPr>
                <w:rFonts w:asciiTheme="majorHAnsi" w:hAnsiTheme="majorHAnsi"/>
                <w:szCs w:val="22"/>
              </w:rPr>
            </w:pPr>
            <w:r w:rsidRPr="00857737">
              <w:rPr>
                <w:rFonts w:asciiTheme="majorHAnsi" w:hAnsiTheme="majorHAnsi"/>
                <w:szCs w:val="22"/>
              </w:rPr>
              <w:t>Piec C.O.</w:t>
            </w:r>
            <w:r w:rsidRPr="00857737">
              <w:rPr>
                <w:rStyle w:val="Odwoanieprzypisudolnego"/>
                <w:rFonts w:asciiTheme="majorHAnsi" w:hAnsiTheme="majorHAnsi"/>
                <w:szCs w:val="22"/>
              </w:rPr>
              <w:footnoteReference w:id="9"/>
            </w:r>
          </w:p>
        </w:tc>
        <w:tc>
          <w:tcPr>
            <w:tcW w:w="723" w:type="pct"/>
            <w:tcBorders>
              <w:top w:val="single" w:sz="4" w:space="0" w:color="auto"/>
              <w:left w:val="nil"/>
              <w:bottom w:val="single" w:sz="4" w:space="0" w:color="auto"/>
              <w:right w:val="single" w:sz="4" w:space="0" w:color="auto"/>
            </w:tcBorders>
            <w:shd w:val="clear" w:color="auto" w:fill="auto"/>
            <w:noWrap/>
            <w:vAlign w:val="center"/>
            <w:hideMark/>
          </w:tcPr>
          <w:p w14:paraId="586B0552" w14:textId="77777777" w:rsidR="000F31BC" w:rsidRPr="00857737" w:rsidRDefault="000F31BC" w:rsidP="000F31BC">
            <w:pPr>
              <w:pStyle w:val="Rycina"/>
              <w:rPr>
                <w:rFonts w:asciiTheme="majorHAnsi" w:hAnsiTheme="majorHAnsi"/>
                <w:szCs w:val="22"/>
              </w:rPr>
            </w:pPr>
            <w:r w:rsidRPr="00857737">
              <w:rPr>
                <w:rFonts w:asciiTheme="majorHAnsi" w:hAnsiTheme="majorHAnsi"/>
                <w:szCs w:val="22"/>
              </w:rPr>
              <w:t>Piec kaflowy</w:t>
            </w:r>
          </w:p>
        </w:tc>
        <w:tc>
          <w:tcPr>
            <w:tcW w:w="988" w:type="pct"/>
            <w:tcBorders>
              <w:top w:val="single" w:sz="4" w:space="0" w:color="auto"/>
              <w:left w:val="nil"/>
              <w:bottom w:val="single" w:sz="4" w:space="0" w:color="auto"/>
              <w:right w:val="single" w:sz="4" w:space="0" w:color="auto"/>
            </w:tcBorders>
            <w:shd w:val="clear" w:color="auto" w:fill="auto"/>
            <w:vAlign w:val="center"/>
            <w:hideMark/>
          </w:tcPr>
          <w:p w14:paraId="1CB7F827" w14:textId="77777777" w:rsidR="000F31BC" w:rsidRPr="00857737" w:rsidRDefault="000F31BC" w:rsidP="000F31BC">
            <w:pPr>
              <w:pStyle w:val="Rycina"/>
              <w:rPr>
                <w:rFonts w:asciiTheme="majorHAnsi" w:hAnsiTheme="majorHAnsi"/>
                <w:szCs w:val="22"/>
              </w:rPr>
            </w:pPr>
            <w:r w:rsidRPr="00857737">
              <w:rPr>
                <w:rFonts w:asciiTheme="majorHAnsi" w:hAnsiTheme="majorHAnsi"/>
                <w:szCs w:val="22"/>
              </w:rPr>
              <w:t xml:space="preserve">Koza </w:t>
            </w:r>
          </w:p>
          <w:p w14:paraId="58B7B015" w14:textId="77777777" w:rsidR="000F31BC" w:rsidRPr="00857737" w:rsidRDefault="000F31BC" w:rsidP="000F31BC">
            <w:pPr>
              <w:pStyle w:val="Rycina"/>
              <w:rPr>
                <w:rFonts w:asciiTheme="majorHAnsi" w:hAnsiTheme="majorHAnsi"/>
                <w:szCs w:val="22"/>
              </w:rPr>
            </w:pPr>
            <w:r w:rsidRPr="00857737">
              <w:rPr>
                <w:rFonts w:asciiTheme="majorHAnsi" w:hAnsiTheme="majorHAnsi"/>
                <w:szCs w:val="22"/>
              </w:rPr>
              <w:t>Na węgiel/drewno</w:t>
            </w:r>
          </w:p>
        </w:tc>
        <w:tc>
          <w:tcPr>
            <w:tcW w:w="547" w:type="pct"/>
            <w:tcBorders>
              <w:top w:val="single" w:sz="4" w:space="0" w:color="auto"/>
              <w:left w:val="nil"/>
              <w:bottom w:val="single" w:sz="4" w:space="0" w:color="auto"/>
              <w:right w:val="single" w:sz="4" w:space="0" w:color="auto"/>
            </w:tcBorders>
            <w:shd w:val="clear" w:color="auto" w:fill="auto"/>
            <w:noWrap/>
            <w:vAlign w:val="center"/>
            <w:hideMark/>
          </w:tcPr>
          <w:p w14:paraId="19EAED26" w14:textId="77777777" w:rsidR="000F31BC" w:rsidRPr="00857737" w:rsidRDefault="000F31BC" w:rsidP="000F31BC">
            <w:pPr>
              <w:pStyle w:val="Rycina"/>
              <w:rPr>
                <w:rFonts w:asciiTheme="majorHAnsi" w:hAnsiTheme="majorHAnsi"/>
                <w:szCs w:val="22"/>
              </w:rPr>
            </w:pPr>
            <w:r w:rsidRPr="00857737">
              <w:rPr>
                <w:rFonts w:asciiTheme="majorHAnsi" w:hAnsiTheme="majorHAnsi"/>
                <w:szCs w:val="22"/>
              </w:rPr>
              <w:t>Kominek</w:t>
            </w:r>
          </w:p>
        </w:tc>
        <w:tc>
          <w:tcPr>
            <w:tcW w:w="574" w:type="pct"/>
            <w:tcBorders>
              <w:top w:val="single" w:sz="4" w:space="0" w:color="auto"/>
              <w:left w:val="nil"/>
              <w:bottom w:val="single" w:sz="4" w:space="0" w:color="auto"/>
              <w:right w:val="single" w:sz="4" w:space="0" w:color="auto"/>
            </w:tcBorders>
            <w:shd w:val="clear" w:color="auto" w:fill="auto"/>
            <w:vAlign w:val="center"/>
            <w:hideMark/>
          </w:tcPr>
          <w:p w14:paraId="64988446" w14:textId="77777777" w:rsidR="000F31BC" w:rsidRPr="00857737" w:rsidRDefault="000F31BC" w:rsidP="000F31BC">
            <w:pPr>
              <w:pStyle w:val="Rycina"/>
              <w:rPr>
                <w:rFonts w:asciiTheme="majorHAnsi" w:hAnsiTheme="majorHAnsi"/>
                <w:szCs w:val="22"/>
              </w:rPr>
            </w:pPr>
            <w:r w:rsidRPr="00857737">
              <w:rPr>
                <w:rFonts w:asciiTheme="majorHAnsi" w:hAnsiTheme="majorHAnsi"/>
                <w:szCs w:val="22"/>
              </w:rPr>
              <w:t>Trzon</w:t>
            </w:r>
          </w:p>
          <w:p w14:paraId="4A17577B" w14:textId="77777777" w:rsidR="000F31BC" w:rsidRPr="00857737" w:rsidRDefault="000F31BC" w:rsidP="000F31BC">
            <w:pPr>
              <w:pStyle w:val="Rycina"/>
              <w:rPr>
                <w:rFonts w:asciiTheme="majorHAnsi" w:hAnsiTheme="majorHAnsi"/>
                <w:szCs w:val="22"/>
              </w:rPr>
            </w:pPr>
            <w:r w:rsidRPr="00857737">
              <w:rPr>
                <w:rFonts w:asciiTheme="majorHAnsi" w:hAnsiTheme="majorHAnsi"/>
                <w:szCs w:val="22"/>
              </w:rPr>
              <w:t>kuchenny</w:t>
            </w:r>
          </w:p>
        </w:tc>
      </w:tr>
      <w:tr w:rsidR="003843D2" w:rsidRPr="00857737" w14:paraId="3DF77B3C" w14:textId="77777777" w:rsidTr="00EF07B2">
        <w:trPr>
          <w:trHeight w:val="454"/>
        </w:trPr>
        <w:tc>
          <w:tcPr>
            <w:tcW w:w="1576" w:type="pct"/>
            <w:tcBorders>
              <w:top w:val="nil"/>
              <w:left w:val="single" w:sz="4" w:space="0" w:color="auto"/>
              <w:bottom w:val="single" w:sz="4" w:space="0" w:color="auto"/>
              <w:right w:val="single" w:sz="4" w:space="0" w:color="auto"/>
            </w:tcBorders>
            <w:shd w:val="clear" w:color="auto" w:fill="auto"/>
            <w:vAlign w:val="center"/>
            <w:hideMark/>
          </w:tcPr>
          <w:p w14:paraId="6D01033A" w14:textId="77777777" w:rsidR="000F31BC" w:rsidRPr="00857737" w:rsidRDefault="000F31BC" w:rsidP="000F31BC">
            <w:pPr>
              <w:pStyle w:val="TableText"/>
              <w:rPr>
                <w:rFonts w:asciiTheme="majorHAnsi" w:hAnsiTheme="majorHAnsi"/>
                <w:color w:val="auto"/>
                <w:szCs w:val="22"/>
              </w:rPr>
            </w:pPr>
            <w:r w:rsidRPr="00857737">
              <w:rPr>
                <w:rFonts w:asciiTheme="majorHAnsi" w:hAnsiTheme="majorHAnsi"/>
                <w:color w:val="auto"/>
                <w:szCs w:val="22"/>
              </w:rPr>
              <w:t>Obiekt mieszkalny</w:t>
            </w:r>
          </w:p>
        </w:tc>
        <w:tc>
          <w:tcPr>
            <w:tcW w:w="592" w:type="pct"/>
            <w:tcBorders>
              <w:top w:val="nil"/>
              <w:left w:val="nil"/>
              <w:bottom w:val="single" w:sz="4" w:space="0" w:color="auto"/>
              <w:right w:val="single" w:sz="4" w:space="0" w:color="auto"/>
            </w:tcBorders>
            <w:shd w:val="clear" w:color="auto" w:fill="auto"/>
            <w:noWrap/>
            <w:vAlign w:val="center"/>
            <w:hideMark/>
          </w:tcPr>
          <w:p w14:paraId="5AE5ACFF" w14:textId="134C0FB4"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5 168</w:t>
            </w:r>
          </w:p>
        </w:tc>
        <w:tc>
          <w:tcPr>
            <w:tcW w:w="723" w:type="pct"/>
            <w:tcBorders>
              <w:top w:val="nil"/>
              <w:left w:val="nil"/>
              <w:bottom w:val="single" w:sz="4" w:space="0" w:color="auto"/>
              <w:right w:val="single" w:sz="4" w:space="0" w:color="auto"/>
            </w:tcBorders>
            <w:shd w:val="clear" w:color="auto" w:fill="auto"/>
            <w:noWrap/>
            <w:vAlign w:val="center"/>
            <w:hideMark/>
          </w:tcPr>
          <w:p w14:paraId="382AA640"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820</w:t>
            </w:r>
          </w:p>
        </w:tc>
        <w:tc>
          <w:tcPr>
            <w:tcW w:w="988" w:type="pct"/>
            <w:tcBorders>
              <w:top w:val="nil"/>
              <w:left w:val="nil"/>
              <w:bottom w:val="single" w:sz="4" w:space="0" w:color="auto"/>
              <w:right w:val="single" w:sz="4" w:space="0" w:color="auto"/>
            </w:tcBorders>
            <w:shd w:val="clear" w:color="auto" w:fill="auto"/>
            <w:noWrap/>
            <w:vAlign w:val="center"/>
            <w:hideMark/>
          </w:tcPr>
          <w:p w14:paraId="5738C981"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74</w:t>
            </w:r>
          </w:p>
        </w:tc>
        <w:tc>
          <w:tcPr>
            <w:tcW w:w="547" w:type="pct"/>
            <w:tcBorders>
              <w:top w:val="nil"/>
              <w:left w:val="nil"/>
              <w:bottom w:val="single" w:sz="4" w:space="0" w:color="auto"/>
              <w:right w:val="single" w:sz="4" w:space="0" w:color="auto"/>
            </w:tcBorders>
            <w:shd w:val="clear" w:color="auto" w:fill="auto"/>
            <w:noWrap/>
            <w:vAlign w:val="center"/>
            <w:hideMark/>
          </w:tcPr>
          <w:p w14:paraId="3897350D" w14:textId="5E6E10D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2 184</w:t>
            </w:r>
          </w:p>
        </w:tc>
        <w:tc>
          <w:tcPr>
            <w:tcW w:w="574" w:type="pct"/>
            <w:tcBorders>
              <w:top w:val="nil"/>
              <w:left w:val="nil"/>
              <w:bottom w:val="single" w:sz="4" w:space="0" w:color="auto"/>
              <w:right w:val="single" w:sz="4" w:space="0" w:color="auto"/>
            </w:tcBorders>
            <w:shd w:val="clear" w:color="auto" w:fill="auto"/>
            <w:noWrap/>
            <w:vAlign w:val="center"/>
            <w:hideMark/>
          </w:tcPr>
          <w:p w14:paraId="1BDB0FBD"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146</w:t>
            </w:r>
          </w:p>
        </w:tc>
      </w:tr>
      <w:tr w:rsidR="003843D2" w:rsidRPr="00857737" w14:paraId="2FD5DFA0" w14:textId="77777777" w:rsidTr="00EF07B2">
        <w:trPr>
          <w:trHeight w:val="454"/>
        </w:trPr>
        <w:tc>
          <w:tcPr>
            <w:tcW w:w="1576" w:type="pct"/>
            <w:tcBorders>
              <w:top w:val="nil"/>
              <w:left w:val="single" w:sz="4" w:space="0" w:color="auto"/>
              <w:bottom w:val="single" w:sz="4" w:space="0" w:color="auto"/>
              <w:right w:val="single" w:sz="4" w:space="0" w:color="auto"/>
            </w:tcBorders>
            <w:shd w:val="clear" w:color="auto" w:fill="auto"/>
            <w:vAlign w:val="center"/>
            <w:hideMark/>
          </w:tcPr>
          <w:p w14:paraId="5A3F81C4" w14:textId="77777777" w:rsidR="000F31BC" w:rsidRPr="00857737" w:rsidRDefault="000F31BC" w:rsidP="000F31BC">
            <w:pPr>
              <w:pStyle w:val="TableText"/>
              <w:rPr>
                <w:rFonts w:asciiTheme="majorHAnsi" w:hAnsiTheme="majorHAnsi"/>
                <w:color w:val="auto"/>
                <w:szCs w:val="22"/>
              </w:rPr>
            </w:pPr>
            <w:r w:rsidRPr="00857737">
              <w:rPr>
                <w:rFonts w:asciiTheme="majorHAnsi" w:hAnsiTheme="majorHAnsi"/>
                <w:color w:val="auto"/>
                <w:szCs w:val="22"/>
              </w:rPr>
              <w:t>Obiekt usługowy</w:t>
            </w:r>
          </w:p>
        </w:tc>
        <w:tc>
          <w:tcPr>
            <w:tcW w:w="592" w:type="pct"/>
            <w:tcBorders>
              <w:top w:val="nil"/>
              <w:left w:val="nil"/>
              <w:bottom w:val="single" w:sz="4" w:space="0" w:color="auto"/>
              <w:right w:val="single" w:sz="4" w:space="0" w:color="auto"/>
            </w:tcBorders>
            <w:shd w:val="clear" w:color="auto" w:fill="auto"/>
            <w:noWrap/>
            <w:vAlign w:val="center"/>
            <w:hideMark/>
          </w:tcPr>
          <w:p w14:paraId="5162154B"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60</w:t>
            </w:r>
          </w:p>
        </w:tc>
        <w:tc>
          <w:tcPr>
            <w:tcW w:w="723" w:type="pct"/>
            <w:tcBorders>
              <w:top w:val="nil"/>
              <w:left w:val="nil"/>
              <w:bottom w:val="single" w:sz="4" w:space="0" w:color="auto"/>
              <w:right w:val="single" w:sz="4" w:space="0" w:color="auto"/>
            </w:tcBorders>
            <w:shd w:val="clear" w:color="auto" w:fill="auto"/>
            <w:noWrap/>
            <w:vAlign w:val="center"/>
            <w:hideMark/>
          </w:tcPr>
          <w:p w14:paraId="3AD7B6F6"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1</w:t>
            </w:r>
          </w:p>
        </w:tc>
        <w:tc>
          <w:tcPr>
            <w:tcW w:w="988" w:type="pct"/>
            <w:tcBorders>
              <w:top w:val="nil"/>
              <w:left w:val="nil"/>
              <w:bottom w:val="single" w:sz="4" w:space="0" w:color="auto"/>
              <w:right w:val="single" w:sz="4" w:space="0" w:color="auto"/>
            </w:tcBorders>
            <w:shd w:val="clear" w:color="auto" w:fill="auto"/>
            <w:noWrap/>
            <w:vAlign w:val="center"/>
            <w:hideMark/>
          </w:tcPr>
          <w:p w14:paraId="0092D79C"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5</w:t>
            </w:r>
          </w:p>
        </w:tc>
        <w:tc>
          <w:tcPr>
            <w:tcW w:w="547" w:type="pct"/>
            <w:tcBorders>
              <w:top w:val="nil"/>
              <w:left w:val="nil"/>
              <w:bottom w:val="single" w:sz="4" w:space="0" w:color="auto"/>
              <w:right w:val="single" w:sz="4" w:space="0" w:color="auto"/>
            </w:tcBorders>
            <w:shd w:val="clear" w:color="auto" w:fill="auto"/>
            <w:noWrap/>
            <w:vAlign w:val="center"/>
            <w:hideMark/>
          </w:tcPr>
          <w:p w14:paraId="1C661FCA"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7</w:t>
            </w:r>
          </w:p>
        </w:tc>
        <w:tc>
          <w:tcPr>
            <w:tcW w:w="574" w:type="pct"/>
            <w:tcBorders>
              <w:top w:val="nil"/>
              <w:left w:val="nil"/>
              <w:bottom w:val="single" w:sz="4" w:space="0" w:color="auto"/>
              <w:right w:val="single" w:sz="4" w:space="0" w:color="auto"/>
            </w:tcBorders>
            <w:shd w:val="clear" w:color="auto" w:fill="auto"/>
            <w:noWrap/>
            <w:vAlign w:val="center"/>
            <w:hideMark/>
          </w:tcPr>
          <w:p w14:paraId="14DE50FE"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0</w:t>
            </w:r>
          </w:p>
        </w:tc>
      </w:tr>
      <w:tr w:rsidR="003843D2" w:rsidRPr="00857737" w14:paraId="18B6F0DC" w14:textId="77777777" w:rsidTr="00EF07B2">
        <w:trPr>
          <w:trHeight w:val="454"/>
        </w:trPr>
        <w:tc>
          <w:tcPr>
            <w:tcW w:w="1576" w:type="pct"/>
            <w:tcBorders>
              <w:top w:val="nil"/>
              <w:left w:val="single" w:sz="4" w:space="0" w:color="auto"/>
              <w:bottom w:val="single" w:sz="4" w:space="0" w:color="auto"/>
              <w:right w:val="single" w:sz="4" w:space="0" w:color="auto"/>
            </w:tcBorders>
            <w:shd w:val="clear" w:color="auto" w:fill="auto"/>
            <w:vAlign w:val="center"/>
            <w:hideMark/>
          </w:tcPr>
          <w:p w14:paraId="3AF0D9ED" w14:textId="77777777" w:rsidR="000F31BC" w:rsidRPr="00857737" w:rsidRDefault="000F31BC" w:rsidP="000F31BC">
            <w:pPr>
              <w:pStyle w:val="TableText"/>
              <w:rPr>
                <w:rFonts w:asciiTheme="majorHAnsi" w:hAnsiTheme="majorHAnsi"/>
                <w:color w:val="auto"/>
                <w:szCs w:val="22"/>
              </w:rPr>
            </w:pPr>
            <w:r w:rsidRPr="00857737">
              <w:rPr>
                <w:rFonts w:asciiTheme="majorHAnsi" w:hAnsiTheme="majorHAnsi"/>
                <w:color w:val="auto"/>
                <w:szCs w:val="22"/>
              </w:rPr>
              <w:t>Obiekt użyteczności publicznej</w:t>
            </w:r>
          </w:p>
        </w:tc>
        <w:tc>
          <w:tcPr>
            <w:tcW w:w="592" w:type="pct"/>
            <w:tcBorders>
              <w:top w:val="nil"/>
              <w:left w:val="nil"/>
              <w:bottom w:val="single" w:sz="4" w:space="0" w:color="auto"/>
              <w:right w:val="single" w:sz="4" w:space="0" w:color="auto"/>
            </w:tcBorders>
            <w:shd w:val="clear" w:color="auto" w:fill="auto"/>
            <w:noWrap/>
            <w:vAlign w:val="center"/>
            <w:hideMark/>
          </w:tcPr>
          <w:p w14:paraId="44E51E4B"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2</w:t>
            </w:r>
          </w:p>
        </w:tc>
        <w:tc>
          <w:tcPr>
            <w:tcW w:w="723" w:type="pct"/>
            <w:tcBorders>
              <w:top w:val="nil"/>
              <w:left w:val="nil"/>
              <w:bottom w:val="single" w:sz="4" w:space="0" w:color="auto"/>
              <w:right w:val="single" w:sz="4" w:space="0" w:color="auto"/>
            </w:tcBorders>
            <w:shd w:val="clear" w:color="auto" w:fill="auto"/>
            <w:noWrap/>
            <w:vAlign w:val="center"/>
            <w:hideMark/>
          </w:tcPr>
          <w:p w14:paraId="24C80674"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0</w:t>
            </w:r>
          </w:p>
        </w:tc>
        <w:tc>
          <w:tcPr>
            <w:tcW w:w="988" w:type="pct"/>
            <w:tcBorders>
              <w:top w:val="nil"/>
              <w:left w:val="nil"/>
              <w:bottom w:val="single" w:sz="4" w:space="0" w:color="auto"/>
              <w:right w:val="single" w:sz="4" w:space="0" w:color="auto"/>
            </w:tcBorders>
            <w:shd w:val="clear" w:color="auto" w:fill="auto"/>
            <w:noWrap/>
            <w:vAlign w:val="center"/>
            <w:hideMark/>
          </w:tcPr>
          <w:p w14:paraId="28AC5680"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0</w:t>
            </w:r>
          </w:p>
        </w:tc>
        <w:tc>
          <w:tcPr>
            <w:tcW w:w="547" w:type="pct"/>
            <w:tcBorders>
              <w:top w:val="nil"/>
              <w:left w:val="nil"/>
              <w:bottom w:val="single" w:sz="4" w:space="0" w:color="auto"/>
              <w:right w:val="single" w:sz="4" w:space="0" w:color="auto"/>
            </w:tcBorders>
            <w:shd w:val="clear" w:color="auto" w:fill="auto"/>
            <w:noWrap/>
            <w:vAlign w:val="center"/>
            <w:hideMark/>
          </w:tcPr>
          <w:p w14:paraId="767F357A"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0</w:t>
            </w:r>
          </w:p>
        </w:tc>
        <w:tc>
          <w:tcPr>
            <w:tcW w:w="574" w:type="pct"/>
            <w:tcBorders>
              <w:top w:val="nil"/>
              <w:left w:val="nil"/>
              <w:bottom w:val="single" w:sz="4" w:space="0" w:color="auto"/>
              <w:right w:val="single" w:sz="4" w:space="0" w:color="auto"/>
            </w:tcBorders>
            <w:shd w:val="clear" w:color="auto" w:fill="auto"/>
            <w:noWrap/>
            <w:vAlign w:val="center"/>
            <w:hideMark/>
          </w:tcPr>
          <w:p w14:paraId="09338661"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0</w:t>
            </w:r>
          </w:p>
        </w:tc>
      </w:tr>
      <w:tr w:rsidR="003843D2" w:rsidRPr="00857737" w14:paraId="08E54B1E" w14:textId="77777777" w:rsidTr="00EF07B2">
        <w:trPr>
          <w:trHeight w:val="454"/>
        </w:trPr>
        <w:tc>
          <w:tcPr>
            <w:tcW w:w="1576" w:type="pct"/>
            <w:tcBorders>
              <w:top w:val="nil"/>
              <w:left w:val="single" w:sz="4" w:space="0" w:color="auto"/>
              <w:bottom w:val="single" w:sz="4" w:space="0" w:color="auto"/>
              <w:right w:val="single" w:sz="4" w:space="0" w:color="auto"/>
            </w:tcBorders>
            <w:shd w:val="clear" w:color="auto" w:fill="auto"/>
            <w:vAlign w:val="center"/>
            <w:hideMark/>
          </w:tcPr>
          <w:p w14:paraId="3D42F58C" w14:textId="77777777" w:rsidR="000F31BC" w:rsidRPr="00857737" w:rsidRDefault="000F31BC" w:rsidP="000F31BC">
            <w:pPr>
              <w:pStyle w:val="TableText"/>
              <w:rPr>
                <w:rFonts w:asciiTheme="majorHAnsi" w:hAnsiTheme="majorHAnsi"/>
                <w:color w:val="auto"/>
                <w:szCs w:val="22"/>
              </w:rPr>
            </w:pPr>
            <w:r w:rsidRPr="00857737">
              <w:rPr>
                <w:rFonts w:asciiTheme="majorHAnsi" w:hAnsiTheme="majorHAnsi"/>
                <w:color w:val="auto"/>
                <w:szCs w:val="22"/>
              </w:rPr>
              <w:t>Obiekt mieszkalno-usługowy</w:t>
            </w:r>
          </w:p>
        </w:tc>
        <w:tc>
          <w:tcPr>
            <w:tcW w:w="592" w:type="pct"/>
            <w:tcBorders>
              <w:top w:val="nil"/>
              <w:left w:val="nil"/>
              <w:bottom w:val="single" w:sz="4" w:space="0" w:color="auto"/>
              <w:right w:val="single" w:sz="4" w:space="0" w:color="auto"/>
            </w:tcBorders>
            <w:shd w:val="clear" w:color="auto" w:fill="auto"/>
            <w:noWrap/>
            <w:vAlign w:val="center"/>
            <w:hideMark/>
          </w:tcPr>
          <w:p w14:paraId="4CD2DC97"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91</w:t>
            </w:r>
          </w:p>
        </w:tc>
        <w:tc>
          <w:tcPr>
            <w:tcW w:w="723" w:type="pct"/>
            <w:tcBorders>
              <w:top w:val="nil"/>
              <w:left w:val="nil"/>
              <w:bottom w:val="single" w:sz="4" w:space="0" w:color="auto"/>
              <w:right w:val="single" w:sz="4" w:space="0" w:color="auto"/>
            </w:tcBorders>
            <w:shd w:val="clear" w:color="auto" w:fill="auto"/>
            <w:noWrap/>
            <w:vAlign w:val="center"/>
            <w:hideMark/>
          </w:tcPr>
          <w:p w14:paraId="506579CD"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3</w:t>
            </w:r>
          </w:p>
        </w:tc>
        <w:tc>
          <w:tcPr>
            <w:tcW w:w="988" w:type="pct"/>
            <w:tcBorders>
              <w:top w:val="nil"/>
              <w:left w:val="nil"/>
              <w:bottom w:val="single" w:sz="4" w:space="0" w:color="auto"/>
              <w:right w:val="single" w:sz="4" w:space="0" w:color="auto"/>
            </w:tcBorders>
            <w:shd w:val="clear" w:color="auto" w:fill="auto"/>
            <w:noWrap/>
            <w:vAlign w:val="center"/>
            <w:hideMark/>
          </w:tcPr>
          <w:p w14:paraId="5FFE8B5B"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2</w:t>
            </w:r>
          </w:p>
        </w:tc>
        <w:tc>
          <w:tcPr>
            <w:tcW w:w="547" w:type="pct"/>
            <w:tcBorders>
              <w:top w:val="nil"/>
              <w:left w:val="nil"/>
              <w:bottom w:val="single" w:sz="4" w:space="0" w:color="auto"/>
              <w:right w:val="single" w:sz="4" w:space="0" w:color="auto"/>
            </w:tcBorders>
            <w:shd w:val="clear" w:color="auto" w:fill="auto"/>
            <w:noWrap/>
            <w:vAlign w:val="center"/>
            <w:hideMark/>
          </w:tcPr>
          <w:p w14:paraId="433512C0"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17</w:t>
            </w:r>
          </w:p>
        </w:tc>
        <w:tc>
          <w:tcPr>
            <w:tcW w:w="574" w:type="pct"/>
            <w:tcBorders>
              <w:top w:val="nil"/>
              <w:left w:val="nil"/>
              <w:bottom w:val="single" w:sz="4" w:space="0" w:color="auto"/>
              <w:right w:val="single" w:sz="4" w:space="0" w:color="auto"/>
            </w:tcBorders>
            <w:shd w:val="clear" w:color="auto" w:fill="auto"/>
            <w:noWrap/>
            <w:vAlign w:val="center"/>
            <w:hideMark/>
          </w:tcPr>
          <w:p w14:paraId="661D30C8"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1</w:t>
            </w:r>
          </w:p>
        </w:tc>
      </w:tr>
      <w:tr w:rsidR="003843D2" w:rsidRPr="00857737" w14:paraId="22CE80FC" w14:textId="77777777" w:rsidTr="00EF07B2">
        <w:trPr>
          <w:trHeight w:val="454"/>
        </w:trPr>
        <w:tc>
          <w:tcPr>
            <w:tcW w:w="1576" w:type="pct"/>
            <w:tcBorders>
              <w:top w:val="nil"/>
              <w:left w:val="single" w:sz="4" w:space="0" w:color="auto"/>
              <w:bottom w:val="single" w:sz="4" w:space="0" w:color="auto"/>
              <w:right w:val="single" w:sz="4" w:space="0" w:color="auto"/>
            </w:tcBorders>
            <w:shd w:val="clear" w:color="auto" w:fill="auto"/>
            <w:vAlign w:val="center"/>
            <w:hideMark/>
          </w:tcPr>
          <w:p w14:paraId="5F7F64EF" w14:textId="77777777" w:rsidR="000F31BC" w:rsidRPr="00857737" w:rsidRDefault="000F31BC" w:rsidP="000F31BC">
            <w:pPr>
              <w:pStyle w:val="TableText"/>
              <w:rPr>
                <w:rFonts w:asciiTheme="majorHAnsi" w:hAnsiTheme="majorHAnsi"/>
                <w:color w:val="auto"/>
                <w:szCs w:val="22"/>
              </w:rPr>
            </w:pPr>
            <w:r w:rsidRPr="00857737">
              <w:rPr>
                <w:rFonts w:asciiTheme="majorHAnsi" w:hAnsiTheme="majorHAnsi"/>
                <w:color w:val="auto"/>
                <w:szCs w:val="22"/>
              </w:rPr>
              <w:t>Suma</w:t>
            </w:r>
          </w:p>
        </w:tc>
        <w:tc>
          <w:tcPr>
            <w:tcW w:w="592" w:type="pct"/>
            <w:tcBorders>
              <w:top w:val="nil"/>
              <w:left w:val="nil"/>
              <w:bottom w:val="single" w:sz="4" w:space="0" w:color="auto"/>
              <w:right w:val="single" w:sz="4" w:space="0" w:color="auto"/>
            </w:tcBorders>
            <w:shd w:val="clear" w:color="auto" w:fill="auto"/>
            <w:noWrap/>
            <w:vAlign w:val="center"/>
            <w:hideMark/>
          </w:tcPr>
          <w:p w14:paraId="35501704" w14:textId="477CA17D"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5 321</w:t>
            </w:r>
          </w:p>
        </w:tc>
        <w:tc>
          <w:tcPr>
            <w:tcW w:w="723" w:type="pct"/>
            <w:tcBorders>
              <w:top w:val="nil"/>
              <w:left w:val="nil"/>
              <w:bottom w:val="single" w:sz="4" w:space="0" w:color="auto"/>
              <w:right w:val="single" w:sz="4" w:space="0" w:color="auto"/>
            </w:tcBorders>
            <w:shd w:val="clear" w:color="auto" w:fill="auto"/>
            <w:noWrap/>
            <w:vAlign w:val="center"/>
            <w:hideMark/>
          </w:tcPr>
          <w:p w14:paraId="5C8FC766"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824</w:t>
            </w:r>
          </w:p>
        </w:tc>
        <w:tc>
          <w:tcPr>
            <w:tcW w:w="988" w:type="pct"/>
            <w:tcBorders>
              <w:top w:val="nil"/>
              <w:left w:val="nil"/>
              <w:bottom w:val="single" w:sz="4" w:space="0" w:color="auto"/>
              <w:right w:val="single" w:sz="4" w:space="0" w:color="auto"/>
            </w:tcBorders>
            <w:shd w:val="clear" w:color="auto" w:fill="auto"/>
            <w:noWrap/>
            <w:vAlign w:val="center"/>
            <w:hideMark/>
          </w:tcPr>
          <w:p w14:paraId="12E170D2"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81</w:t>
            </w:r>
          </w:p>
        </w:tc>
        <w:tc>
          <w:tcPr>
            <w:tcW w:w="547" w:type="pct"/>
            <w:tcBorders>
              <w:top w:val="nil"/>
              <w:left w:val="nil"/>
              <w:bottom w:val="single" w:sz="4" w:space="0" w:color="auto"/>
              <w:right w:val="single" w:sz="4" w:space="0" w:color="auto"/>
            </w:tcBorders>
            <w:shd w:val="clear" w:color="auto" w:fill="auto"/>
            <w:noWrap/>
            <w:vAlign w:val="center"/>
            <w:hideMark/>
          </w:tcPr>
          <w:p w14:paraId="6DB1D6D1" w14:textId="68033751"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2 208</w:t>
            </w:r>
          </w:p>
        </w:tc>
        <w:tc>
          <w:tcPr>
            <w:tcW w:w="574" w:type="pct"/>
            <w:tcBorders>
              <w:top w:val="nil"/>
              <w:left w:val="nil"/>
              <w:bottom w:val="single" w:sz="4" w:space="0" w:color="auto"/>
              <w:right w:val="single" w:sz="4" w:space="0" w:color="auto"/>
            </w:tcBorders>
            <w:shd w:val="clear" w:color="auto" w:fill="auto"/>
            <w:noWrap/>
            <w:vAlign w:val="center"/>
            <w:hideMark/>
          </w:tcPr>
          <w:p w14:paraId="5A8B0869" w14:textId="77777777" w:rsidR="000F31BC" w:rsidRPr="00857737" w:rsidRDefault="000F31BC" w:rsidP="000F31BC">
            <w:pPr>
              <w:pStyle w:val="TabelaTextrodek"/>
              <w:rPr>
                <w:rFonts w:asciiTheme="majorHAnsi" w:hAnsiTheme="majorHAnsi"/>
                <w:color w:val="auto"/>
                <w:szCs w:val="22"/>
              </w:rPr>
            </w:pPr>
            <w:r w:rsidRPr="00857737">
              <w:rPr>
                <w:rFonts w:asciiTheme="majorHAnsi" w:hAnsiTheme="majorHAnsi"/>
                <w:color w:val="auto"/>
                <w:szCs w:val="22"/>
              </w:rPr>
              <w:t>147</w:t>
            </w:r>
          </w:p>
        </w:tc>
      </w:tr>
      <w:tr w:rsidR="003843D2" w:rsidRPr="00857737" w14:paraId="014319A3" w14:textId="77777777" w:rsidTr="00EF07B2">
        <w:trPr>
          <w:trHeight w:val="454"/>
        </w:trPr>
        <w:tc>
          <w:tcPr>
            <w:tcW w:w="1576" w:type="pct"/>
            <w:tcBorders>
              <w:top w:val="nil"/>
              <w:left w:val="single" w:sz="4" w:space="0" w:color="auto"/>
              <w:bottom w:val="single" w:sz="4" w:space="0" w:color="auto"/>
              <w:right w:val="single" w:sz="4" w:space="0" w:color="auto"/>
            </w:tcBorders>
            <w:shd w:val="clear" w:color="auto" w:fill="auto"/>
            <w:vAlign w:val="center"/>
            <w:hideMark/>
          </w:tcPr>
          <w:p w14:paraId="6736F90B" w14:textId="77777777" w:rsidR="000F31BC" w:rsidRPr="00857737" w:rsidRDefault="000F31BC" w:rsidP="000F31BC">
            <w:pPr>
              <w:pStyle w:val="Rycina"/>
              <w:rPr>
                <w:rFonts w:asciiTheme="majorHAnsi" w:hAnsiTheme="majorHAnsi"/>
                <w:szCs w:val="22"/>
              </w:rPr>
            </w:pPr>
            <w:r w:rsidRPr="00857737">
              <w:rPr>
                <w:rFonts w:asciiTheme="majorHAnsi" w:hAnsiTheme="majorHAnsi"/>
                <w:szCs w:val="22"/>
              </w:rPr>
              <w:t>Suma wszystkich urządzeń na paliwo stałe [szt.]</w:t>
            </w:r>
          </w:p>
        </w:tc>
        <w:tc>
          <w:tcPr>
            <w:tcW w:w="3424" w:type="pct"/>
            <w:gridSpan w:val="5"/>
            <w:tcBorders>
              <w:top w:val="single" w:sz="4" w:space="0" w:color="auto"/>
              <w:left w:val="nil"/>
              <w:bottom w:val="single" w:sz="4" w:space="0" w:color="auto"/>
              <w:right w:val="single" w:sz="4" w:space="0" w:color="auto"/>
            </w:tcBorders>
            <w:shd w:val="clear" w:color="auto" w:fill="auto"/>
            <w:noWrap/>
            <w:vAlign w:val="center"/>
            <w:hideMark/>
          </w:tcPr>
          <w:p w14:paraId="42FD0F5C" w14:textId="7B5A04F2" w:rsidR="000F31BC" w:rsidRPr="00857737" w:rsidRDefault="000F31BC" w:rsidP="000F31BC">
            <w:pPr>
              <w:pStyle w:val="Rycina"/>
              <w:rPr>
                <w:rFonts w:asciiTheme="majorHAnsi" w:hAnsiTheme="majorHAnsi"/>
                <w:szCs w:val="22"/>
              </w:rPr>
            </w:pPr>
            <w:r w:rsidRPr="00857737">
              <w:rPr>
                <w:rFonts w:asciiTheme="majorHAnsi" w:hAnsiTheme="majorHAnsi"/>
                <w:szCs w:val="22"/>
              </w:rPr>
              <w:t>8 581</w:t>
            </w:r>
          </w:p>
        </w:tc>
      </w:tr>
    </w:tbl>
    <w:p w14:paraId="4CB42C0D" w14:textId="77777777" w:rsidR="00F4755F" w:rsidRPr="00857737" w:rsidRDefault="000F31BC" w:rsidP="000F31BC">
      <w:pPr>
        <w:jc w:val="both"/>
        <w:rPr>
          <w:rFonts w:eastAsiaTheme="majorEastAsia" w:cstheme="majorBidi"/>
          <w:szCs w:val="24"/>
        </w:rPr>
      </w:pPr>
      <w:r w:rsidRPr="00857737">
        <w:rPr>
          <w:rFonts w:ascii="Calibri Light" w:eastAsia="Times New Roman" w:hAnsi="Calibri Light" w:cs="Calibri"/>
          <w:sz w:val="20"/>
          <w:szCs w:val="20"/>
          <w:lang w:eastAsia="pl-PL"/>
        </w:rPr>
        <w:t>Źródło: Departament Ochrony Środowiska</w:t>
      </w:r>
    </w:p>
    <w:p w14:paraId="284E1B90" w14:textId="31E22BB9" w:rsidR="000F31BC" w:rsidRPr="00857737" w:rsidRDefault="000F31BC" w:rsidP="00C625D2">
      <w:pPr>
        <w:spacing w:line="276" w:lineRule="auto"/>
        <w:rPr>
          <w:szCs w:val="24"/>
        </w:rPr>
      </w:pPr>
      <w:r w:rsidRPr="00857737">
        <w:rPr>
          <w:szCs w:val="24"/>
        </w:rPr>
        <w:t>Analiza danych zawartych w powyższej tabeli pozwala stwierdzić, że mieszkańcy, którzy w swoich budynkach wykorzystują paliwa stałe najczęściej korzystają z pieców centralnego ogrzewania (62% wszystkich urządzeń grzewczych na paliwo stałe). Znaczny udział urządzeń na paliwa stałe stanowią również kominki (25,73% wszystkich urządzeń grzewczych na paliwo stałe). Warto tutaj zaznaczyć, że kominki często stosowane są jako dodatkowe źródło ciepła. Najmniejszy udział urządzeń grzewczych na paliwo stałe stanowią ko</w:t>
      </w:r>
      <w:r w:rsidR="00C767B0" w:rsidRPr="00857737">
        <w:rPr>
          <w:szCs w:val="24"/>
        </w:rPr>
        <w:t>zy na węgiel/drewno (0,94%).</w:t>
      </w:r>
    </w:p>
    <w:p w14:paraId="1E318D29" w14:textId="77777777" w:rsidR="00C767B0" w:rsidRPr="00857737" w:rsidRDefault="00C767B0">
      <w:pPr>
        <w:rPr>
          <w:b/>
          <w:bCs/>
          <w:szCs w:val="24"/>
        </w:rPr>
      </w:pPr>
      <w:r w:rsidRPr="00857737">
        <w:rPr>
          <w:szCs w:val="24"/>
        </w:rPr>
        <w:br w:type="page"/>
      </w:r>
    </w:p>
    <w:p w14:paraId="3AADD581" w14:textId="59E812A1" w:rsidR="000F31BC" w:rsidRPr="00857737" w:rsidRDefault="000F31BC" w:rsidP="000F31BC">
      <w:pPr>
        <w:pStyle w:val="Legenda"/>
        <w:jc w:val="both"/>
        <w:rPr>
          <w:sz w:val="24"/>
          <w:szCs w:val="24"/>
        </w:rPr>
      </w:pPr>
      <w:bookmarkStart w:id="60" w:name="_Toc71192744"/>
      <w:r w:rsidRPr="00857737">
        <w:rPr>
          <w:sz w:val="24"/>
          <w:szCs w:val="24"/>
        </w:rPr>
        <w:lastRenderedPageBreak/>
        <w:t xml:space="preserve">Rysunek </w:t>
      </w:r>
      <w:r w:rsidRPr="00857737">
        <w:rPr>
          <w:sz w:val="24"/>
          <w:szCs w:val="24"/>
        </w:rPr>
        <w:fldChar w:fldCharType="begin"/>
      </w:r>
      <w:r w:rsidRPr="00857737">
        <w:rPr>
          <w:sz w:val="24"/>
          <w:szCs w:val="24"/>
        </w:rPr>
        <w:instrText xml:space="preserve"> SEQ Rysunek \* ARABIC </w:instrText>
      </w:r>
      <w:r w:rsidRPr="00857737">
        <w:rPr>
          <w:sz w:val="24"/>
          <w:szCs w:val="24"/>
        </w:rPr>
        <w:fldChar w:fldCharType="separate"/>
      </w:r>
      <w:r w:rsidR="00E21FC4" w:rsidRPr="00857737">
        <w:rPr>
          <w:noProof/>
          <w:sz w:val="24"/>
          <w:szCs w:val="24"/>
        </w:rPr>
        <w:t>1</w:t>
      </w:r>
      <w:r w:rsidRPr="00857737">
        <w:rPr>
          <w:sz w:val="24"/>
          <w:szCs w:val="24"/>
        </w:rPr>
        <w:fldChar w:fldCharType="end"/>
      </w:r>
      <w:r w:rsidRPr="00857737">
        <w:rPr>
          <w:sz w:val="24"/>
          <w:szCs w:val="24"/>
        </w:rPr>
        <w:t>. Udział poszczególnych typów urządzeń grzewczych na paliwo stałe</w:t>
      </w:r>
      <w:bookmarkEnd w:id="60"/>
    </w:p>
    <w:p w14:paraId="57842787" w14:textId="2C8036E4" w:rsidR="000F31BC" w:rsidRPr="00857737" w:rsidRDefault="000F31BC" w:rsidP="000F31BC">
      <w:pPr>
        <w:pStyle w:val="TableText"/>
        <w:rPr>
          <w:rFonts w:asciiTheme="majorHAnsi" w:hAnsiTheme="majorHAnsi"/>
          <w:color w:val="auto"/>
          <w:sz w:val="24"/>
          <w:szCs w:val="24"/>
        </w:rPr>
      </w:pPr>
      <w:r w:rsidRPr="00857737">
        <w:rPr>
          <w:rFonts w:asciiTheme="majorHAnsi" w:hAnsiTheme="majorHAnsi"/>
          <w:noProof/>
          <w:color w:val="auto"/>
          <w:sz w:val="24"/>
          <w:szCs w:val="24"/>
          <w:lang w:eastAsia="pl-PL"/>
        </w:rPr>
        <w:drawing>
          <wp:inline distT="0" distB="0" distL="0" distR="0" wp14:anchorId="19235DEB" wp14:editId="3016252F">
            <wp:extent cx="5779698" cy="2372264"/>
            <wp:effectExtent l="0" t="0" r="12065" b="9525"/>
            <wp:docPr id="15" name="Wykres 15" descr="Udział poszczególnych typów urządzeń grzewczych na paliwo stałe" title="Rysunek 1. "/>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5359D0B" w14:textId="77777777" w:rsidR="00F4755F" w:rsidRPr="00857737" w:rsidRDefault="000F31BC" w:rsidP="000F31BC">
      <w:pPr>
        <w:jc w:val="both"/>
        <w:rPr>
          <w:rFonts w:eastAsiaTheme="majorEastAsia" w:cstheme="majorBidi"/>
          <w:szCs w:val="24"/>
        </w:rPr>
      </w:pPr>
      <w:r w:rsidRPr="00857737">
        <w:rPr>
          <w:rFonts w:ascii="Calibri Light" w:eastAsia="Times New Roman" w:hAnsi="Calibri Light" w:cs="Calibri"/>
          <w:sz w:val="20"/>
          <w:szCs w:val="20"/>
          <w:lang w:eastAsia="pl-PL"/>
        </w:rPr>
        <w:t>Źródło: Departament Ochrony Środowiska</w:t>
      </w:r>
    </w:p>
    <w:p w14:paraId="14D0B0FA" w14:textId="77777777" w:rsidR="00F4755F" w:rsidRPr="00857737" w:rsidRDefault="000F31BC" w:rsidP="00C625D2">
      <w:pPr>
        <w:spacing w:line="276" w:lineRule="auto"/>
        <w:rPr>
          <w:szCs w:val="24"/>
        </w:rPr>
      </w:pPr>
      <w:r w:rsidRPr="00857737">
        <w:rPr>
          <w:bCs/>
          <w:szCs w:val="24"/>
        </w:rPr>
        <w:t xml:space="preserve">W przypadku pieców c.o. pozyskano informacje </w:t>
      </w:r>
      <w:r w:rsidRPr="00857737">
        <w:rPr>
          <w:szCs w:val="24"/>
        </w:rPr>
        <w:t>dotyczące danego urządzenia, takich jak: wiek, liczba sztuk, sposób podawania paliwa i klasa kotła, które są niezbędne do określenia emisji zanieczyszczeń z każdego zinwentaryzowanego urządzenia grzewczego na paliwo stałe.</w:t>
      </w:r>
    </w:p>
    <w:p w14:paraId="0FD6A524" w14:textId="64D6859C" w:rsidR="000F31BC" w:rsidRPr="00857737" w:rsidRDefault="000F31BC" w:rsidP="00003D19">
      <w:pPr>
        <w:pStyle w:val="Legenda"/>
        <w:rPr>
          <w:sz w:val="24"/>
          <w:szCs w:val="24"/>
        </w:rPr>
      </w:pPr>
      <w:bookmarkStart w:id="61" w:name="_Toc56635356"/>
      <w:bookmarkStart w:id="62" w:name="_Toc57640985"/>
      <w:bookmarkStart w:id="63" w:name="_Toc71201594"/>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27</w:t>
      </w:r>
      <w:r w:rsidRPr="00857737">
        <w:rPr>
          <w:sz w:val="24"/>
          <w:szCs w:val="24"/>
        </w:rPr>
        <w:fldChar w:fldCharType="end"/>
      </w:r>
      <w:r w:rsidRPr="00857737">
        <w:rPr>
          <w:sz w:val="24"/>
          <w:szCs w:val="24"/>
        </w:rPr>
        <w:t>. Podział indywidualnych pieców C.O. ze względu na wiek urządzenia</w:t>
      </w:r>
      <w:bookmarkEnd w:id="61"/>
      <w:bookmarkEnd w:id="62"/>
      <w:bookmarkEnd w:id="63"/>
    </w:p>
    <w:tbl>
      <w:tblPr>
        <w:tblW w:w="4859" w:type="pct"/>
        <w:jc w:val="center"/>
        <w:tblCellMar>
          <w:left w:w="70" w:type="dxa"/>
          <w:right w:w="70" w:type="dxa"/>
        </w:tblCellMar>
        <w:tblLook w:val="04A0" w:firstRow="1" w:lastRow="0" w:firstColumn="1" w:lastColumn="0" w:noHBand="0" w:noVBand="1"/>
        <w:tblCaption w:val="Tabela 27. "/>
        <w:tblDescription w:val="Podział indywidualnych pieców C.O. ze względu na wiek urządzenia"/>
      </w:tblPr>
      <w:tblGrid>
        <w:gridCol w:w="3011"/>
        <w:gridCol w:w="2895"/>
        <w:gridCol w:w="2899"/>
      </w:tblGrid>
      <w:tr w:rsidR="003843D2" w:rsidRPr="00857737" w14:paraId="3D5BB7C3" w14:textId="77777777" w:rsidTr="00904199">
        <w:trPr>
          <w:trHeight w:val="170"/>
          <w:jc w:val="center"/>
        </w:trPr>
        <w:tc>
          <w:tcPr>
            <w:tcW w:w="171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05D9FF" w14:textId="77777777" w:rsidR="000F31BC" w:rsidRPr="00857737" w:rsidRDefault="000F31BC" w:rsidP="000F31BC">
            <w:pPr>
              <w:pStyle w:val="Rycina"/>
              <w:rPr>
                <w:rFonts w:asciiTheme="majorHAnsi" w:hAnsiTheme="majorHAnsi"/>
                <w:szCs w:val="24"/>
              </w:rPr>
            </w:pPr>
            <w:r w:rsidRPr="00857737">
              <w:rPr>
                <w:rFonts w:asciiTheme="majorHAnsi" w:hAnsiTheme="majorHAnsi"/>
                <w:szCs w:val="24"/>
              </w:rPr>
              <w:t>do 5 lat</w:t>
            </w:r>
          </w:p>
        </w:tc>
        <w:tc>
          <w:tcPr>
            <w:tcW w:w="1644" w:type="pct"/>
            <w:tcBorders>
              <w:top w:val="single" w:sz="4" w:space="0" w:color="auto"/>
              <w:left w:val="single" w:sz="4" w:space="0" w:color="auto"/>
              <w:bottom w:val="single" w:sz="4" w:space="0" w:color="auto"/>
              <w:right w:val="single" w:sz="4" w:space="0" w:color="auto"/>
            </w:tcBorders>
            <w:shd w:val="clear" w:color="auto" w:fill="auto"/>
            <w:vAlign w:val="center"/>
          </w:tcPr>
          <w:p w14:paraId="4D890A6A" w14:textId="77777777" w:rsidR="000F31BC" w:rsidRPr="00857737" w:rsidRDefault="000F31BC" w:rsidP="000F31BC">
            <w:pPr>
              <w:pStyle w:val="Rycina"/>
              <w:rPr>
                <w:rFonts w:asciiTheme="majorHAnsi" w:hAnsiTheme="majorHAnsi"/>
                <w:szCs w:val="24"/>
              </w:rPr>
            </w:pPr>
            <w:r w:rsidRPr="00857737">
              <w:rPr>
                <w:rFonts w:asciiTheme="majorHAnsi" w:hAnsiTheme="majorHAnsi"/>
                <w:szCs w:val="24"/>
              </w:rPr>
              <w:t>od 5 do 10 lat</w:t>
            </w:r>
          </w:p>
        </w:tc>
        <w:tc>
          <w:tcPr>
            <w:tcW w:w="1646" w:type="pct"/>
            <w:tcBorders>
              <w:top w:val="single" w:sz="4" w:space="0" w:color="auto"/>
              <w:left w:val="single" w:sz="4" w:space="0" w:color="auto"/>
              <w:bottom w:val="single" w:sz="4" w:space="0" w:color="auto"/>
              <w:right w:val="single" w:sz="4" w:space="0" w:color="auto"/>
            </w:tcBorders>
            <w:shd w:val="clear" w:color="auto" w:fill="auto"/>
            <w:vAlign w:val="center"/>
          </w:tcPr>
          <w:p w14:paraId="1D616B3D" w14:textId="77777777" w:rsidR="000F31BC" w:rsidRPr="00857737" w:rsidRDefault="000F31BC" w:rsidP="000F31BC">
            <w:pPr>
              <w:pStyle w:val="Rycina"/>
              <w:rPr>
                <w:rFonts w:asciiTheme="majorHAnsi" w:hAnsiTheme="majorHAnsi"/>
                <w:szCs w:val="24"/>
              </w:rPr>
            </w:pPr>
            <w:r w:rsidRPr="00857737">
              <w:rPr>
                <w:rFonts w:asciiTheme="majorHAnsi" w:hAnsiTheme="majorHAnsi"/>
                <w:szCs w:val="24"/>
              </w:rPr>
              <w:t>powyżej 10</w:t>
            </w:r>
          </w:p>
        </w:tc>
      </w:tr>
      <w:tr w:rsidR="003843D2" w:rsidRPr="00857737" w14:paraId="6FFCB44F" w14:textId="77777777" w:rsidTr="00904199">
        <w:trPr>
          <w:trHeight w:val="170"/>
          <w:jc w:val="center"/>
        </w:trPr>
        <w:tc>
          <w:tcPr>
            <w:tcW w:w="171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A57AF3" w14:textId="77777777" w:rsidR="000F31BC" w:rsidRPr="00857737" w:rsidRDefault="000F31BC" w:rsidP="000F31BC">
            <w:pPr>
              <w:pStyle w:val="TabelaTextrodek"/>
              <w:rPr>
                <w:rFonts w:asciiTheme="majorHAnsi" w:hAnsiTheme="majorHAnsi"/>
                <w:color w:val="auto"/>
                <w:szCs w:val="24"/>
              </w:rPr>
            </w:pPr>
            <w:r w:rsidRPr="00857737">
              <w:rPr>
                <w:rFonts w:asciiTheme="majorHAnsi" w:hAnsiTheme="majorHAnsi"/>
                <w:color w:val="auto"/>
                <w:szCs w:val="24"/>
              </w:rPr>
              <w:t>818 szt.</w:t>
            </w:r>
          </w:p>
        </w:tc>
        <w:tc>
          <w:tcPr>
            <w:tcW w:w="1644" w:type="pct"/>
            <w:tcBorders>
              <w:top w:val="single" w:sz="4" w:space="0" w:color="auto"/>
              <w:left w:val="single" w:sz="4" w:space="0" w:color="auto"/>
              <w:bottom w:val="single" w:sz="4" w:space="0" w:color="auto"/>
              <w:right w:val="single" w:sz="4" w:space="0" w:color="auto"/>
            </w:tcBorders>
            <w:shd w:val="clear" w:color="auto" w:fill="auto"/>
            <w:vAlign w:val="center"/>
          </w:tcPr>
          <w:p w14:paraId="216A7E37" w14:textId="5B811184" w:rsidR="000F31BC" w:rsidRPr="00857737" w:rsidRDefault="000F31BC" w:rsidP="000F31BC">
            <w:pPr>
              <w:pStyle w:val="TabelaTextrodek"/>
              <w:rPr>
                <w:rFonts w:asciiTheme="majorHAnsi" w:hAnsiTheme="majorHAnsi"/>
                <w:color w:val="auto"/>
                <w:szCs w:val="24"/>
              </w:rPr>
            </w:pPr>
            <w:r w:rsidRPr="00857737">
              <w:rPr>
                <w:rFonts w:asciiTheme="majorHAnsi" w:hAnsiTheme="majorHAnsi"/>
                <w:color w:val="auto"/>
                <w:szCs w:val="24"/>
              </w:rPr>
              <w:t>1</w:t>
            </w:r>
            <w:r w:rsidR="004E46FB" w:rsidRPr="00857737">
              <w:rPr>
                <w:rFonts w:asciiTheme="majorHAnsi" w:hAnsiTheme="majorHAnsi"/>
                <w:color w:val="auto"/>
                <w:szCs w:val="24"/>
              </w:rPr>
              <w:t xml:space="preserve"> </w:t>
            </w:r>
            <w:r w:rsidRPr="00857737">
              <w:rPr>
                <w:rFonts w:asciiTheme="majorHAnsi" w:hAnsiTheme="majorHAnsi"/>
                <w:color w:val="auto"/>
                <w:szCs w:val="24"/>
              </w:rPr>
              <w:t>480 szt.</w:t>
            </w:r>
          </w:p>
        </w:tc>
        <w:tc>
          <w:tcPr>
            <w:tcW w:w="1646" w:type="pct"/>
            <w:tcBorders>
              <w:top w:val="single" w:sz="4" w:space="0" w:color="auto"/>
              <w:left w:val="single" w:sz="4" w:space="0" w:color="auto"/>
              <w:bottom w:val="single" w:sz="4" w:space="0" w:color="auto"/>
              <w:right w:val="single" w:sz="4" w:space="0" w:color="auto"/>
            </w:tcBorders>
            <w:shd w:val="clear" w:color="auto" w:fill="auto"/>
            <w:vAlign w:val="center"/>
          </w:tcPr>
          <w:p w14:paraId="0D78D7D5" w14:textId="0189D8C3" w:rsidR="000F31BC" w:rsidRPr="00857737" w:rsidRDefault="000F31BC" w:rsidP="000F31BC">
            <w:pPr>
              <w:pStyle w:val="TabelaTextrodek"/>
              <w:rPr>
                <w:rFonts w:asciiTheme="majorHAnsi" w:hAnsiTheme="majorHAnsi"/>
                <w:color w:val="auto"/>
                <w:szCs w:val="24"/>
              </w:rPr>
            </w:pPr>
            <w:r w:rsidRPr="00857737">
              <w:rPr>
                <w:rFonts w:asciiTheme="majorHAnsi" w:hAnsiTheme="majorHAnsi"/>
                <w:color w:val="auto"/>
                <w:szCs w:val="24"/>
              </w:rPr>
              <w:t>3</w:t>
            </w:r>
            <w:r w:rsidR="004E46FB" w:rsidRPr="00857737">
              <w:rPr>
                <w:rFonts w:asciiTheme="majorHAnsi" w:hAnsiTheme="majorHAnsi"/>
                <w:color w:val="auto"/>
                <w:szCs w:val="24"/>
              </w:rPr>
              <w:t xml:space="preserve"> </w:t>
            </w:r>
            <w:r w:rsidRPr="00857737">
              <w:rPr>
                <w:rFonts w:asciiTheme="majorHAnsi" w:hAnsiTheme="majorHAnsi"/>
                <w:color w:val="auto"/>
                <w:szCs w:val="24"/>
              </w:rPr>
              <w:t>023 szt.</w:t>
            </w:r>
          </w:p>
        </w:tc>
      </w:tr>
    </w:tbl>
    <w:p w14:paraId="2BD59F10" w14:textId="77777777" w:rsidR="00F4755F" w:rsidRPr="00857737" w:rsidRDefault="000F31BC" w:rsidP="000F31BC">
      <w:pPr>
        <w:jc w:val="both"/>
        <w:rPr>
          <w:rFonts w:eastAsiaTheme="majorEastAsia" w:cstheme="majorBidi"/>
          <w:szCs w:val="24"/>
        </w:rPr>
      </w:pPr>
      <w:r w:rsidRPr="00857737">
        <w:rPr>
          <w:rFonts w:ascii="Calibri Light" w:eastAsia="Times New Roman" w:hAnsi="Calibri Light" w:cs="Calibri"/>
          <w:sz w:val="20"/>
          <w:szCs w:val="20"/>
          <w:lang w:eastAsia="pl-PL"/>
        </w:rPr>
        <w:t>Źródło: Departament Ochrony Środowiska</w:t>
      </w:r>
    </w:p>
    <w:p w14:paraId="69838CE9" w14:textId="2522319A" w:rsidR="000F31BC" w:rsidRPr="00857737" w:rsidRDefault="004E46FB" w:rsidP="00003D19">
      <w:pPr>
        <w:pStyle w:val="Legenda"/>
        <w:rPr>
          <w:sz w:val="24"/>
          <w:szCs w:val="24"/>
        </w:rPr>
      </w:pPr>
      <w:bookmarkStart w:id="64" w:name="_Toc57640997"/>
      <w:bookmarkStart w:id="65" w:name="_Toc71192706"/>
      <w:r w:rsidRPr="00857737">
        <w:rPr>
          <w:sz w:val="24"/>
          <w:szCs w:val="24"/>
        </w:rPr>
        <w:t xml:space="preserve">Wykres </w:t>
      </w:r>
      <w:r w:rsidRPr="00857737">
        <w:rPr>
          <w:sz w:val="24"/>
          <w:szCs w:val="24"/>
        </w:rPr>
        <w:fldChar w:fldCharType="begin"/>
      </w:r>
      <w:r w:rsidRPr="00857737">
        <w:rPr>
          <w:sz w:val="24"/>
          <w:szCs w:val="24"/>
        </w:rPr>
        <w:instrText xml:space="preserve"> SEQ Wykres \* ARABIC </w:instrText>
      </w:r>
      <w:r w:rsidRPr="00857737">
        <w:rPr>
          <w:sz w:val="24"/>
          <w:szCs w:val="24"/>
        </w:rPr>
        <w:fldChar w:fldCharType="separate"/>
      </w:r>
      <w:r w:rsidR="00E21FC4" w:rsidRPr="00857737">
        <w:rPr>
          <w:noProof/>
          <w:sz w:val="24"/>
          <w:szCs w:val="24"/>
        </w:rPr>
        <w:t>1</w:t>
      </w:r>
      <w:r w:rsidRPr="00857737">
        <w:rPr>
          <w:sz w:val="24"/>
          <w:szCs w:val="24"/>
        </w:rPr>
        <w:fldChar w:fldCharType="end"/>
      </w:r>
      <w:r w:rsidRPr="00857737">
        <w:rPr>
          <w:sz w:val="24"/>
          <w:szCs w:val="24"/>
        </w:rPr>
        <w:t xml:space="preserve">. </w:t>
      </w:r>
      <w:r w:rsidR="000F31BC" w:rsidRPr="00857737">
        <w:rPr>
          <w:sz w:val="24"/>
          <w:szCs w:val="24"/>
        </w:rPr>
        <w:t>Indywidualny piec C.O. – procentowy podział ze względu na wiek urządzenia</w:t>
      </w:r>
      <w:bookmarkEnd w:id="64"/>
      <w:bookmarkEnd w:id="65"/>
    </w:p>
    <w:p w14:paraId="76C1C5DF" w14:textId="1AAFE92E" w:rsidR="000F31BC" w:rsidRPr="00857737" w:rsidRDefault="000F31BC" w:rsidP="000F31BC">
      <w:pPr>
        <w:rPr>
          <w:szCs w:val="24"/>
        </w:rPr>
      </w:pPr>
      <w:r w:rsidRPr="00857737">
        <w:rPr>
          <w:noProof/>
          <w:szCs w:val="24"/>
          <w:lang w:eastAsia="pl-PL"/>
        </w:rPr>
        <w:drawing>
          <wp:inline distT="0" distB="0" distL="0" distR="0" wp14:anchorId="7CD6C4C7" wp14:editId="72D8542E">
            <wp:extent cx="5727940" cy="2294627"/>
            <wp:effectExtent l="0" t="0" r="6350" b="10795"/>
            <wp:docPr id="1" name="Wykres 1" descr=" Indywidualny piec C.O. – procentowy podział ze względu na wiek urządzenia" title="Wykres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2BC8E24" w14:textId="77777777" w:rsidR="00F4755F" w:rsidRPr="00857737" w:rsidRDefault="004E46FB" w:rsidP="004E46FB">
      <w:pPr>
        <w:jc w:val="both"/>
        <w:rPr>
          <w:rFonts w:eastAsiaTheme="majorEastAsia" w:cstheme="majorBidi"/>
          <w:szCs w:val="24"/>
        </w:rPr>
      </w:pPr>
      <w:r w:rsidRPr="00857737">
        <w:rPr>
          <w:rFonts w:ascii="Calibri Light" w:eastAsia="Times New Roman" w:hAnsi="Calibri Light" w:cs="Calibri"/>
          <w:sz w:val="20"/>
          <w:szCs w:val="20"/>
          <w:lang w:eastAsia="pl-PL"/>
        </w:rPr>
        <w:t>Źródło: Departament Ochrony Środowiska</w:t>
      </w:r>
    </w:p>
    <w:p w14:paraId="231B81C0" w14:textId="3D43F28B" w:rsidR="000F31BC" w:rsidRPr="00857737" w:rsidRDefault="000F31BC" w:rsidP="00003D19">
      <w:pPr>
        <w:spacing w:line="276" w:lineRule="auto"/>
        <w:rPr>
          <w:szCs w:val="24"/>
        </w:rPr>
      </w:pPr>
      <w:r w:rsidRPr="00857737">
        <w:rPr>
          <w:szCs w:val="24"/>
        </w:rPr>
        <w:t>Analiza danych dotyczących wieku indywidualnych pieców C.O. pozwala stwierdzić, że:</w:t>
      </w:r>
    </w:p>
    <w:p w14:paraId="714D7313" w14:textId="77777777" w:rsidR="000F31BC" w:rsidRPr="00857737" w:rsidRDefault="000F31BC" w:rsidP="00003D19">
      <w:pPr>
        <w:pStyle w:val="minusy"/>
        <w:spacing w:before="0" w:after="0" w:line="276" w:lineRule="auto"/>
        <w:jc w:val="left"/>
        <w:rPr>
          <w:rFonts w:asciiTheme="majorHAnsi" w:hAnsiTheme="majorHAnsi"/>
        </w:rPr>
      </w:pPr>
      <w:r w:rsidRPr="00857737">
        <w:rPr>
          <w:rFonts w:asciiTheme="majorHAnsi" w:hAnsiTheme="majorHAnsi"/>
        </w:rPr>
        <w:t>największy udział (ponad 56%) stanowią kotły mające powyżej 10 lat,</w:t>
      </w:r>
    </w:p>
    <w:p w14:paraId="434485F4" w14:textId="77777777" w:rsidR="000F31BC" w:rsidRPr="00857737" w:rsidRDefault="000F31BC" w:rsidP="00003D19">
      <w:pPr>
        <w:pStyle w:val="minusy"/>
        <w:spacing w:before="0" w:after="0" w:line="276" w:lineRule="auto"/>
        <w:jc w:val="left"/>
        <w:rPr>
          <w:rFonts w:asciiTheme="majorHAnsi" w:hAnsiTheme="majorHAnsi"/>
        </w:rPr>
      </w:pPr>
      <w:r w:rsidRPr="00857737">
        <w:rPr>
          <w:rFonts w:asciiTheme="majorHAnsi" w:hAnsiTheme="majorHAnsi"/>
        </w:rPr>
        <w:t>kotły w wieku od 5 do 10 lat stanowią ponad 27% wszystkich zinwentaryzowanych pieców C.O.,</w:t>
      </w:r>
    </w:p>
    <w:p w14:paraId="36D3CAC4" w14:textId="77777777" w:rsidR="000F31BC" w:rsidRPr="00857737" w:rsidRDefault="000F31BC" w:rsidP="00003D19">
      <w:pPr>
        <w:pStyle w:val="minusy"/>
        <w:spacing w:before="0" w:after="0" w:line="276" w:lineRule="auto"/>
        <w:jc w:val="left"/>
        <w:rPr>
          <w:rFonts w:asciiTheme="majorHAnsi" w:hAnsiTheme="majorHAnsi"/>
        </w:rPr>
      </w:pPr>
      <w:r w:rsidRPr="00857737">
        <w:rPr>
          <w:rFonts w:asciiTheme="majorHAnsi" w:hAnsiTheme="majorHAnsi"/>
        </w:rPr>
        <w:t>najmniejszy udział stanowią kotły w wieku do 5 lat – ponad 15%.</w:t>
      </w:r>
    </w:p>
    <w:p w14:paraId="6921656A" w14:textId="77777777" w:rsidR="00F4755F" w:rsidRPr="00857737" w:rsidRDefault="000F31BC" w:rsidP="00003D19">
      <w:pPr>
        <w:spacing w:line="276" w:lineRule="auto"/>
        <w:rPr>
          <w:szCs w:val="24"/>
        </w:rPr>
      </w:pPr>
      <w:r w:rsidRPr="00857737">
        <w:rPr>
          <w:szCs w:val="24"/>
        </w:rPr>
        <w:t xml:space="preserve">Wiek urządzenia świadczy, również o jego klasie, która z kolei wpływa na wielkość emisji. Urządzenia starsze, pozaklasowe emitują w procesie spalania paliw więcej szkodliwych substancji do powietrza. </w:t>
      </w:r>
    </w:p>
    <w:p w14:paraId="1E6E0919" w14:textId="77777777" w:rsidR="00003D19" w:rsidRDefault="00003D19">
      <w:pPr>
        <w:rPr>
          <w:b/>
          <w:bCs/>
          <w:szCs w:val="20"/>
        </w:rPr>
      </w:pPr>
      <w:bookmarkStart w:id="66" w:name="_Toc71201595"/>
      <w:r>
        <w:br w:type="page"/>
      </w:r>
    </w:p>
    <w:p w14:paraId="3DF8E671" w14:textId="612D3599" w:rsidR="000F31BC" w:rsidRPr="00857737" w:rsidRDefault="004E46FB" w:rsidP="00003D19">
      <w:pPr>
        <w:pStyle w:val="Legenda"/>
        <w:rPr>
          <w:sz w:val="24"/>
          <w:szCs w:val="24"/>
        </w:rPr>
      </w:pPr>
      <w:r w:rsidRPr="00857737">
        <w:rPr>
          <w:sz w:val="24"/>
        </w:rPr>
        <w:lastRenderedPageBreak/>
        <w:t xml:space="preserve">Tabela </w:t>
      </w:r>
      <w:r w:rsidRPr="00857737">
        <w:rPr>
          <w:sz w:val="24"/>
        </w:rPr>
        <w:fldChar w:fldCharType="begin"/>
      </w:r>
      <w:r w:rsidRPr="00857737">
        <w:rPr>
          <w:sz w:val="24"/>
        </w:rPr>
        <w:instrText xml:space="preserve"> SEQ Tabela \* ARABIC </w:instrText>
      </w:r>
      <w:r w:rsidRPr="00857737">
        <w:rPr>
          <w:sz w:val="24"/>
        </w:rPr>
        <w:fldChar w:fldCharType="separate"/>
      </w:r>
      <w:r w:rsidR="00E21FC4" w:rsidRPr="00857737">
        <w:rPr>
          <w:noProof/>
          <w:sz w:val="24"/>
        </w:rPr>
        <w:t>28</w:t>
      </w:r>
      <w:r w:rsidRPr="00857737">
        <w:rPr>
          <w:sz w:val="24"/>
        </w:rPr>
        <w:fldChar w:fldCharType="end"/>
      </w:r>
      <w:r w:rsidRPr="00857737">
        <w:rPr>
          <w:sz w:val="24"/>
        </w:rPr>
        <w:t xml:space="preserve">. </w:t>
      </w:r>
      <w:r w:rsidRPr="00857737">
        <w:rPr>
          <w:sz w:val="24"/>
          <w:szCs w:val="24"/>
        </w:rPr>
        <w:t>P</w:t>
      </w:r>
      <w:r w:rsidR="000F31BC" w:rsidRPr="00857737">
        <w:rPr>
          <w:sz w:val="24"/>
          <w:szCs w:val="24"/>
        </w:rPr>
        <w:t xml:space="preserve">odział indywidualnych pieców C.O. ze względu na sposób </w:t>
      </w:r>
      <w:r w:rsidRPr="00857737">
        <w:rPr>
          <w:sz w:val="24"/>
          <w:szCs w:val="24"/>
        </w:rPr>
        <w:t>podawania paliwa oraz ich klasę</w:t>
      </w:r>
      <w:bookmarkEnd w:id="66"/>
    </w:p>
    <w:tbl>
      <w:tblPr>
        <w:tblW w:w="0" w:type="auto"/>
        <w:jc w:val="center"/>
        <w:tblCellMar>
          <w:left w:w="70" w:type="dxa"/>
          <w:right w:w="70" w:type="dxa"/>
        </w:tblCellMar>
        <w:tblLook w:val="04A0" w:firstRow="1" w:lastRow="0" w:firstColumn="1" w:lastColumn="0" w:noHBand="0" w:noVBand="1"/>
        <w:tblCaption w:val="Tabela 28. "/>
        <w:tblDescription w:val="Podział indywidualnych pieców C.O. ze względu na sposób podawania paliwa oraz ich klasę"/>
      </w:tblPr>
      <w:tblGrid>
        <w:gridCol w:w="4530"/>
        <w:gridCol w:w="2265"/>
        <w:gridCol w:w="2265"/>
      </w:tblGrid>
      <w:tr w:rsidR="008B7E57" w:rsidRPr="00857737" w14:paraId="77C8272D" w14:textId="77777777" w:rsidTr="000812DA">
        <w:trPr>
          <w:trHeight w:val="627"/>
          <w:jc w:val="center"/>
        </w:trPr>
        <w:tc>
          <w:tcPr>
            <w:tcW w:w="4530" w:type="dxa"/>
            <w:tcBorders>
              <w:top w:val="single" w:sz="4" w:space="0" w:color="auto"/>
              <w:left w:val="single" w:sz="4" w:space="0" w:color="auto"/>
              <w:right w:val="single" w:sz="4" w:space="0" w:color="auto"/>
            </w:tcBorders>
            <w:shd w:val="clear" w:color="auto" w:fill="auto"/>
            <w:noWrap/>
            <w:vAlign w:val="center"/>
            <w:hideMark/>
          </w:tcPr>
          <w:p w14:paraId="656C94AE" w14:textId="58C015FF" w:rsidR="008B7E57" w:rsidRPr="00857737" w:rsidRDefault="008B7E57" w:rsidP="000F31BC">
            <w:pPr>
              <w:pStyle w:val="Rycina"/>
              <w:rPr>
                <w:rFonts w:asciiTheme="majorHAnsi" w:hAnsiTheme="majorHAnsi" w:cs="Calibri"/>
                <w:szCs w:val="24"/>
              </w:rPr>
            </w:pPr>
            <w:r w:rsidRPr="00857737">
              <w:rPr>
                <w:rFonts w:asciiTheme="majorHAnsi" w:hAnsiTheme="majorHAnsi"/>
                <w:szCs w:val="24"/>
              </w:rPr>
              <w:t>Klasa kotła</w:t>
            </w:r>
          </w:p>
        </w:tc>
        <w:tc>
          <w:tcPr>
            <w:tcW w:w="2265" w:type="dxa"/>
            <w:tcBorders>
              <w:top w:val="single" w:sz="4" w:space="0" w:color="auto"/>
              <w:left w:val="single" w:sz="4" w:space="0" w:color="auto"/>
              <w:right w:val="single" w:sz="4" w:space="0" w:color="auto"/>
            </w:tcBorders>
            <w:shd w:val="clear" w:color="auto" w:fill="auto"/>
            <w:vAlign w:val="center"/>
          </w:tcPr>
          <w:p w14:paraId="4668EA7E" w14:textId="77777777" w:rsidR="008B7E57" w:rsidRPr="00857737" w:rsidRDefault="008B7E57" w:rsidP="000F31BC">
            <w:pPr>
              <w:pStyle w:val="Rycina"/>
              <w:rPr>
                <w:rFonts w:asciiTheme="majorHAnsi" w:hAnsiTheme="majorHAnsi" w:cs="Calibri"/>
                <w:szCs w:val="24"/>
              </w:rPr>
            </w:pPr>
            <w:r w:rsidRPr="00857737">
              <w:rPr>
                <w:rFonts w:asciiTheme="majorHAnsi" w:hAnsiTheme="majorHAnsi"/>
                <w:szCs w:val="24"/>
              </w:rPr>
              <w:t>zasilanie</w:t>
            </w:r>
          </w:p>
          <w:p w14:paraId="1BBAE0F9" w14:textId="41F8C328" w:rsidR="008B7E57" w:rsidRPr="00857737" w:rsidRDefault="008B7E57" w:rsidP="000F31BC">
            <w:pPr>
              <w:pStyle w:val="Rycina"/>
              <w:rPr>
                <w:rFonts w:asciiTheme="majorHAnsi" w:hAnsiTheme="majorHAnsi" w:cs="Calibri"/>
                <w:szCs w:val="24"/>
              </w:rPr>
            </w:pPr>
            <w:r w:rsidRPr="00857737">
              <w:rPr>
                <w:rFonts w:asciiTheme="majorHAnsi" w:hAnsiTheme="majorHAnsi"/>
                <w:szCs w:val="24"/>
              </w:rPr>
              <w:t>ręczne</w:t>
            </w:r>
          </w:p>
        </w:tc>
        <w:tc>
          <w:tcPr>
            <w:tcW w:w="2265" w:type="dxa"/>
            <w:tcBorders>
              <w:top w:val="single" w:sz="4" w:space="0" w:color="auto"/>
              <w:left w:val="single" w:sz="4" w:space="0" w:color="auto"/>
              <w:right w:val="single" w:sz="4" w:space="0" w:color="auto"/>
            </w:tcBorders>
            <w:shd w:val="clear" w:color="auto" w:fill="auto"/>
            <w:vAlign w:val="center"/>
          </w:tcPr>
          <w:p w14:paraId="5FC3F23A" w14:textId="77777777" w:rsidR="008B7E57" w:rsidRPr="00857737" w:rsidRDefault="008B7E57" w:rsidP="000F31BC">
            <w:pPr>
              <w:pStyle w:val="Rycina"/>
              <w:rPr>
                <w:rFonts w:asciiTheme="majorHAnsi" w:hAnsiTheme="majorHAnsi" w:cs="Calibri"/>
                <w:szCs w:val="24"/>
              </w:rPr>
            </w:pPr>
            <w:r w:rsidRPr="00857737">
              <w:rPr>
                <w:rFonts w:asciiTheme="majorHAnsi" w:hAnsiTheme="majorHAnsi"/>
                <w:szCs w:val="24"/>
              </w:rPr>
              <w:t>zasilanie</w:t>
            </w:r>
          </w:p>
          <w:p w14:paraId="1190B6F9" w14:textId="7B308098" w:rsidR="008B7E57" w:rsidRPr="00857737" w:rsidRDefault="008B7E57" w:rsidP="000F31BC">
            <w:pPr>
              <w:pStyle w:val="Rycina"/>
              <w:rPr>
                <w:rFonts w:asciiTheme="majorHAnsi" w:hAnsiTheme="majorHAnsi" w:cs="Calibri"/>
                <w:szCs w:val="24"/>
              </w:rPr>
            </w:pPr>
            <w:r w:rsidRPr="00857737">
              <w:rPr>
                <w:rFonts w:asciiTheme="majorHAnsi" w:hAnsiTheme="majorHAnsi"/>
                <w:szCs w:val="24"/>
              </w:rPr>
              <w:t>automatyczne</w:t>
            </w:r>
          </w:p>
        </w:tc>
      </w:tr>
      <w:tr w:rsidR="003843D2" w:rsidRPr="00857737" w14:paraId="06079996" w14:textId="77777777" w:rsidTr="008B7E57">
        <w:trPr>
          <w:trHeight w:val="340"/>
          <w:jc w:val="center"/>
        </w:trPr>
        <w:tc>
          <w:tcPr>
            <w:tcW w:w="4530" w:type="dxa"/>
            <w:tcBorders>
              <w:top w:val="single" w:sz="4" w:space="0" w:color="auto"/>
              <w:left w:val="single" w:sz="4" w:space="0" w:color="auto"/>
              <w:bottom w:val="single" w:sz="4" w:space="0" w:color="auto"/>
              <w:right w:val="single" w:sz="4" w:space="0" w:color="auto"/>
            </w:tcBorders>
            <w:shd w:val="clear" w:color="auto" w:fill="auto"/>
            <w:vAlign w:val="center"/>
          </w:tcPr>
          <w:p w14:paraId="45F72EB8" w14:textId="77777777" w:rsidR="000F31BC" w:rsidRPr="00857737" w:rsidRDefault="000F31BC" w:rsidP="000F31BC">
            <w:pPr>
              <w:pStyle w:val="TableText"/>
              <w:rPr>
                <w:rFonts w:asciiTheme="majorHAnsi" w:hAnsiTheme="majorHAnsi"/>
                <w:color w:val="auto"/>
                <w:szCs w:val="24"/>
              </w:rPr>
            </w:pPr>
            <w:r w:rsidRPr="00857737">
              <w:rPr>
                <w:rFonts w:asciiTheme="majorHAnsi" w:hAnsiTheme="majorHAnsi"/>
                <w:color w:val="auto"/>
                <w:szCs w:val="24"/>
              </w:rPr>
              <w:t>kotły pozaklasowe</w:t>
            </w:r>
          </w:p>
        </w:tc>
        <w:tc>
          <w:tcPr>
            <w:tcW w:w="2265" w:type="dxa"/>
            <w:tcBorders>
              <w:top w:val="single" w:sz="4" w:space="0" w:color="auto"/>
              <w:left w:val="nil"/>
              <w:bottom w:val="single" w:sz="4" w:space="0" w:color="auto"/>
              <w:right w:val="single" w:sz="4" w:space="0" w:color="auto"/>
            </w:tcBorders>
            <w:shd w:val="clear" w:color="auto" w:fill="auto"/>
            <w:noWrap/>
            <w:vAlign w:val="center"/>
          </w:tcPr>
          <w:p w14:paraId="36C81366" w14:textId="35142420" w:rsidR="000F31BC" w:rsidRPr="00857737" w:rsidRDefault="000F31BC" w:rsidP="000F31BC">
            <w:pPr>
              <w:pStyle w:val="TabelaTextrodek"/>
              <w:rPr>
                <w:rFonts w:asciiTheme="majorHAnsi" w:hAnsiTheme="majorHAnsi"/>
                <w:color w:val="auto"/>
                <w:szCs w:val="24"/>
              </w:rPr>
            </w:pPr>
            <w:r w:rsidRPr="00857737">
              <w:rPr>
                <w:rFonts w:asciiTheme="majorHAnsi" w:hAnsiTheme="majorHAnsi"/>
                <w:color w:val="auto"/>
                <w:szCs w:val="24"/>
              </w:rPr>
              <w:t>3</w:t>
            </w:r>
            <w:r w:rsidR="004E46FB" w:rsidRPr="00857737">
              <w:rPr>
                <w:rFonts w:asciiTheme="majorHAnsi" w:hAnsiTheme="majorHAnsi"/>
                <w:color w:val="auto"/>
                <w:szCs w:val="24"/>
              </w:rPr>
              <w:t xml:space="preserve"> </w:t>
            </w:r>
            <w:r w:rsidRPr="00857737">
              <w:rPr>
                <w:rFonts w:asciiTheme="majorHAnsi" w:hAnsiTheme="majorHAnsi"/>
                <w:color w:val="auto"/>
                <w:szCs w:val="24"/>
              </w:rPr>
              <w:t>903</w:t>
            </w:r>
          </w:p>
        </w:tc>
        <w:tc>
          <w:tcPr>
            <w:tcW w:w="2265" w:type="dxa"/>
            <w:tcBorders>
              <w:top w:val="single" w:sz="4" w:space="0" w:color="auto"/>
              <w:left w:val="nil"/>
              <w:bottom w:val="single" w:sz="4" w:space="0" w:color="auto"/>
              <w:right w:val="single" w:sz="4" w:space="0" w:color="auto"/>
            </w:tcBorders>
            <w:shd w:val="clear" w:color="auto" w:fill="auto"/>
            <w:noWrap/>
            <w:vAlign w:val="center"/>
          </w:tcPr>
          <w:p w14:paraId="349CFFA1" w14:textId="77777777" w:rsidR="000F31BC" w:rsidRPr="00857737" w:rsidRDefault="000F31BC" w:rsidP="000F31BC">
            <w:pPr>
              <w:pStyle w:val="TabelaTextrodek"/>
              <w:rPr>
                <w:rFonts w:asciiTheme="majorHAnsi" w:hAnsiTheme="majorHAnsi"/>
                <w:color w:val="auto"/>
                <w:szCs w:val="24"/>
              </w:rPr>
            </w:pPr>
            <w:r w:rsidRPr="00857737">
              <w:rPr>
                <w:rFonts w:asciiTheme="majorHAnsi" w:hAnsiTheme="majorHAnsi"/>
                <w:color w:val="auto"/>
                <w:szCs w:val="24"/>
              </w:rPr>
              <w:t>208</w:t>
            </w:r>
          </w:p>
        </w:tc>
      </w:tr>
      <w:tr w:rsidR="003843D2" w:rsidRPr="00857737" w14:paraId="05F15BB3" w14:textId="77777777" w:rsidTr="008B7E57">
        <w:trPr>
          <w:trHeight w:val="340"/>
          <w:jc w:val="center"/>
        </w:trPr>
        <w:tc>
          <w:tcPr>
            <w:tcW w:w="4530" w:type="dxa"/>
            <w:tcBorders>
              <w:top w:val="single" w:sz="4" w:space="0" w:color="auto"/>
              <w:left w:val="single" w:sz="4" w:space="0" w:color="auto"/>
              <w:bottom w:val="single" w:sz="4" w:space="0" w:color="auto"/>
              <w:right w:val="single" w:sz="4" w:space="0" w:color="auto"/>
            </w:tcBorders>
            <w:shd w:val="clear" w:color="auto" w:fill="auto"/>
            <w:vAlign w:val="center"/>
          </w:tcPr>
          <w:p w14:paraId="6C9BB7A7" w14:textId="77777777" w:rsidR="000F31BC" w:rsidRPr="00857737" w:rsidRDefault="000F31BC" w:rsidP="000F31BC">
            <w:pPr>
              <w:pStyle w:val="TableText"/>
              <w:rPr>
                <w:rFonts w:asciiTheme="majorHAnsi" w:hAnsiTheme="majorHAnsi"/>
                <w:color w:val="auto"/>
                <w:szCs w:val="24"/>
              </w:rPr>
            </w:pPr>
            <w:r w:rsidRPr="00857737">
              <w:rPr>
                <w:rFonts w:asciiTheme="majorHAnsi" w:hAnsiTheme="majorHAnsi"/>
                <w:color w:val="auto"/>
                <w:szCs w:val="24"/>
              </w:rPr>
              <w:t>kotły - klasa 3</w:t>
            </w:r>
          </w:p>
        </w:tc>
        <w:tc>
          <w:tcPr>
            <w:tcW w:w="2265" w:type="dxa"/>
            <w:tcBorders>
              <w:top w:val="single" w:sz="4" w:space="0" w:color="auto"/>
              <w:left w:val="nil"/>
              <w:bottom w:val="single" w:sz="4" w:space="0" w:color="auto"/>
              <w:right w:val="single" w:sz="4" w:space="0" w:color="auto"/>
            </w:tcBorders>
            <w:shd w:val="clear" w:color="auto" w:fill="auto"/>
            <w:noWrap/>
            <w:vAlign w:val="center"/>
          </w:tcPr>
          <w:p w14:paraId="2CE1694C" w14:textId="77777777" w:rsidR="000F31BC" w:rsidRPr="00857737" w:rsidRDefault="000F31BC" w:rsidP="000F31BC">
            <w:pPr>
              <w:pStyle w:val="TabelaTextrodek"/>
              <w:rPr>
                <w:rFonts w:asciiTheme="majorHAnsi" w:hAnsiTheme="majorHAnsi"/>
                <w:color w:val="auto"/>
                <w:szCs w:val="24"/>
              </w:rPr>
            </w:pPr>
            <w:r w:rsidRPr="00857737">
              <w:rPr>
                <w:rFonts w:asciiTheme="majorHAnsi" w:hAnsiTheme="majorHAnsi"/>
                <w:color w:val="auto"/>
                <w:szCs w:val="24"/>
              </w:rPr>
              <w:t>502</w:t>
            </w:r>
          </w:p>
        </w:tc>
        <w:tc>
          <w:tcPr>
            <w:tcW w:w="2265" w:type="dxa"/>
            <w:tcBorders>
              <w:top w:val="single" w:sz="4" w:space="0" w:color="auto"/>
              <w:left w:val="nil"/>
              <w:bottom w:val="single" w:sz="4" w:space="0" w:color="auto"/>
              <w:right w:val="single" w:sz="4" w:space="0" w:color="auto"/>
            </w:tcBorders>
            <w:shd w:val="clear" w:color="auto" w:fill="auto"/>
            <w:noWrap/>
            <w:vAlign w:val="center"/>
          </w:tcPr>
          <w:p w14:paraId="5E91442D" w14:textId="77777777" w:rsidR="000F31BC" w:rsidRPr="00857737" w:rsidRDefault="000F31BC" w:rsidP="000F31BC">
            <w:pPr>
              <w:pStyle w:val="TabelaTextrodek"/>
              <w:rPr>
                <w:rFonts w:asciiTheme="majorHAnsi" w:hAnsiTheme="majorHAnsi"/>
                <w:color w:val="auto"/>
                <w:szCs w:val="24"/>
              </w:rPr>
            </w:pPr>
            <w:r w:rsidRPr="00857737">
              <w:rPr>
                <w:rFonts w:asciiTheme="majorHAnsi" w:hAnsiTheme="majorHAnsi"/>
                <w:color w:val="auto"/>
                <w:szCs w:val="24"/>
              </w:rPr>
              <w:t>51</w:t>
            </w:r>
          </w:p>
        </w:tc>
      </w:tr>
      <w:tr w:rsidR="003843D2" w:rsidRPr="00857737" w14:paraId="0A08F745" w14:textId="77777777" w:rsidTr="008B7E57">
        <w:trPr>
          <w:trHeight w:val="340"/>
          <w:jc w:val="center"/>
        </w:trPr>
        <w:tc>
          <w:tcPr>
            <w:tcW w:w="4530" w:type="dxa"/>
            <w:tcBorders>
              <w:top w:val="single" w:sz="4" w:space="0" w:color="auto"/>
              <w:left w:val="single" w:sz="4" w:space="0" w:color="auto"/>
              <w:bottom w:val="single" w:sz="4" w:space="0" w:color="auto"/>
              <w:right w:val="single" w:sz="4" w:space="0" w:color="auto"/>
            </w:tcBorders>
            <w:shd w:val="clear" w:color="auto" w:fill="auto"/>
            <w:vAlign w:val="center"/>
          </w:tcPr>
          <w:p w14:paraId="1757A457" w14:textId="77777777" w:rsidR="000F31BC" w:rsidRPr="00857737" w:rsidRDefault="000F31BC" w:rsidP="000F31BC">
            <w:pPr>
              <w:pStyle w:val="TableText"/>
              <w:rPr>
                <w:rFonts w:asciiTheme="majorHAnsi" w:hAnsiTheme="majorHAnsi"/>
                <w:color w:val="auto"/>
                <w:szCs w:val="24"/>
              </w:rPr>
            </w:pPr>
            <w:r w:rsidRPr="00857737">
              <w:rPr>
                <w:rFonts w:asciiTheme="majorHAnsi" w:hAnsiTheme="majorHAnsi"/>
                <w:color w:val="auto"/>
                <w:szCs w:val="24"/>
              </w:rPr>
              <w:t>kotły - klasa 4</w:t>
            </w:r>
          </w:p>
        </w:tc>
        <w:tc>
          <w:tcPr>
            <w:tcW w:w="2265" w:type="dxa"/>
            <w:tcBorders>
              <w:top w:val="single" w:sz="4" w:space="0" w:color="auto"/>
              <w:left w:val="nil"/>
              <w:bottom w:val="single" w:sz="4" w:space="0" w:color="auto"/>
              <w:right w:val="single" w:sz="4" w:space="0" w:color="auto"/>
            </w:tcBorders>
            <w:shd w:val="clear" w:color="auto" w:fill="auto"/>
            <w:noWrap/>
            <w:vAlign w:val="center"/>
          </w:tcPr>
          <w:p w14:paraId="18486DEE" w14:textId="77777777" w:rsidR="000F31BC" w:rsidRPr="00857737" w:rsidRDefault="000F31BC" w:rsidP="000F31BC">
            <w:pPr>
              <w:pStyle w:val="TabelaTextrodek"/>
              <w:rPr>
                <w:rFonts w:asciiTheme="majorHAnsi" w:hAnsiTheme="majorHAnsi"/>
                <w:color w:val="auto"/>
                <w:szCs w:val="24"/>
              </w:rPr>
            </w:pPr>
            <w:r w:rsidRPr="00857737">
              <w:rPr>
                <w:rFonts w:asciiTheme="majorHAnsi" w:hAnsiTheme="majorHAnsi"/>
                <w:color w:val="auto"/>
                <w:szCs w:val="24"/>
              </w:rPr>
              <w:t>341</w:t>
            </w:r>
          </w:p>
        </w:tc>
        <w:tc>
          <w:tcPr>
            <w:tcW w:w="2265" w:type="dxa"/>
            <w:tcBorders>
              <w:top w:val="single" w:sz="4" w:space="0" w:color="auto"/>
              <w:left w:val="nil"/>
              <w:bottom w:val="single" w:sz="4" w:space="0" w:color="auto"/>
              <w:right w:val="single" w:sz="4" w:space="0" w:color="auto"/>
            </w:tcBorders>
            <w:shd w:val="clear" w:color="auto" w:fill="auto"/>
            <w:noWrap/>
            <w:vAlign w:val="center"/>
          </w:tcPr>
          <w:p w14:paraId="2DAE1283" w14:textId="77777777" w:rsidR="000F31BC" w:rsidRPr="00857737" w:rsidRDefault="000F31BC" w:rsidP="000F31BC">
            <w:pPr>
              <w:pStyle w:val="TabelaTextrodek"/>
              <w:rPr>
                <w:rFonts w:asciiTheme="majorHAnsi" w:hAnsiTheme="majorHAnsi"/>
                <w:color w:val="auto"/>
                <w:szCs w:val="24"/>
              </w:rPr>
            </w:pPr>
            <w:r w:rsidRPr="00857737">
              <w:rPr>
                <w:rFonts w:asciiTheme="majorHAnsi" w:hAnsiTheme="majorHAnsi"/>
                <w:color w:val="auto"/>
                <w:szCs w:val="24"/>
              </w:rPr>
              <w:t>77</w:t>
            </w:r>
          </w:p>
        </w:tc>
      </w:tr>
      <w:tr w:rsidR="003843D2" w:rsidRPr="00857737" w14:paraId="42E1FEC3" w14:textId="77777777" w:rsidTr="008B7E57">
        <w:trPr>
          <w:trHeight w:val="340"/>
          <w:jc w:val="center"/>
        </w:trPr>
        <w:tc>
          <w:tcPr>
            <w:tcW w:w="4530" w:type="dxa"/>
            <w:tcBorders>
              <w:top w:val="single" w:sz="4" w:space="0" w:color="auto"/>
              <w:left w:val="single" w:sz="4" w:space="0" w:color="auto"/>
              <w:bottom w:val="single" w:sz="4" w:space="0" w:color="auto"/>
              <w:right w:val="single" w:sz="4" w:space="0" w:color="auto"/>
            </w:tcBorders>
            <w:shd w:val="clear" w:color="auto" w:fill="auto"/>
            <w:vAlign w:val="center"/>
          </w:tcPr>
          <w:p w14:paraId="1502D714" w14:textId="77777777" w:rsidR="000F31BC" w:rsidRPr="00857737" w:rsidRDefault="000F31BC" w:rsidP="000F31BC">
            <w:pPr>
              <w:pStyle w:val="TableText"/>
              <w:rPr>
                <w:rFonts w:asciiTheme="majorHAnsi" w:hAnsiTheme="majorHAnsi"/>
                <w:color w:val="auto"/>
                <w:szCs w:val="24"/>
              </w:rPr>
            </w:pPr>
            <w:r w:rsidRPr="00857737">
              <w:rPr>
                <w:rFonts w:asciiTheme="majorHAnsi" w:hAnsiTheme="majorHAnsi"/>
                <w:color w:val="auto"/>
                <w:szCs w:val="24"/>
              </w:rPr>
              <w:t>kotły - klasa 5</w:t>
            </w:r>
          </w:p>
        </w:tc>
        <w:tc>
          <w:tcPr>
            <w:tcW w:w="2265" w:type="dxa"/>
            <w:tcBorders>
              <w:top w:val="single" w:sz="4" w:space="0" w:color="auto"/>
              <w:left w:val="nil"/>
              <w:bottom w:val="single" w:sz="4" w:space="0" w:color="auto"/>
              <w:right w:val="single" w:sz="4" w:space="0" w:color="auto"/>
            </w:tcBorders>
            <w:shd w:val="clear" w:color="auto" w:fill="auto"/>
            <w:noWrap/>
            <w:vAlign w:val="center"/>
          </w:tcPr>
          <w:p w14:paraId="2901D8E8" w14:textId="77777777" w:rsidR="000F31BC" w:rsidRPr="00857737" w:rsidRDefault="000F31BC" w:rsidP="000F31BC">
            <w:pPr>
              <w:pStyle w:val="TabelaTextrodek"/>
              <w:rPr>
                <w:rFonts w:asciiTheme="majorHAnsi" w:hAnsiTheme="majorHAnsi"/>
                <w:color w:val="auto"/>
                <w:szCs w:val="24"/>
              </w:rPr>
            </w:pPr>
            <w:r w:rsidRPr="00857737">
              <w:rPr>
                <w:rFonts w:asciiTheme="majorHAnsi" w:hAnsiTheme="majorHAnsi"/>
                <w:color w:val="auto"/>
                <w:szCs w:val="24"/>
              </w:rPr>
              <w:t>82</w:t>
            </w:r>
          </w:p>
        </w:tc>
        <w:tc>
          <w:tcPr>
            <w:tcW w:w="2265" w:type="dxa"/>
            <w:tcBorders>
              <w:top w:val="single" w:sz="4" w:space="0" w:color="auto"/>
              <w:left w:val="nil"/>
              <w:bottom w:val="single" w:sz="4" w:space="0" w:color="auto"/>
              <w:right w:val="single" w:sz="4" w:space="0" w:color="auto"/>
            </w:tcBorders>
            <w:shd w:val="clear" w:color="auto" w:fill="auto"/>
            <w:noWrap/>
            <w:vAlign w:val="center"/>
          </w:tcPr>
          <w:p w14:paraId="46EB106D" w14:textId="77777777" w:rsidR="000F31BC" w:rsidRPr="00857737" w:rsidRDefault="000F31BC" w:rsidP="000F31BC">
            <w:pPr>
              <w:pStyle w:val="TabelaTextrodek"/>
              <w:rPr>
                <w:rFonts w:asciiTheme="majorHAnsi" w:hAnsiTheme="majorHAnsi"/>
                <w:color w:val="auto"/>
                <w:szCs w:val="24"/>
              </w:rPr>
            </w:pPr>
            <w:r w:rsidRPr="00857737">
              <w:rPr>
                <w:rFonts w:asciiTheme="majorHAnsi" w:hAnsiTheme="majorHAnsi"/>
                <w:color w:val="auto"/>
                <w:szCs w:val="24"/>
              </w:rPr>
              <w:t>50</w:t>
            </w:r>
          </w:p>
        </w:tc>
      </w:tr>
      <w:tr w:rsidR="003843D2" w:rsidRPr="00857737" w14:paraId="12F456D1" w14:textId="77777777" w:rsidTr="008B7E57">
        <w:trPr>
          <w:trHeight w:val="340"/>
          <w:jc w:val="center"/>
        </w:trPr>
        <w:tc>
          <w:tcPr>
            <w:tcW w:w="4530" w:type="dxa"/>
            <w:tcBorders>
              <w:top w:val="single" w:sz="4" w:space="0" w:color="auto"/>
              <w:left w:val="single" w:sz="4" w:space="0" w:color="auto"/>
              <w:bottom w:val="single" w:sz="4" w:space="0" w:color="auto"/>
              <w:right w:val="single" w:sz="4" w:space="0" w:color="auto"/>
            </w:tcBorders>
            <w:shd w:val="clear" w:color="auto" w:fill="auto"/>
            <w:vAlign w:val="center"/>
          </w:tcPr>
          <w:p w14:paraId="72F75E85" w14:textId="77777777" w:rsidR="000F31BC" w:rsidRPr="00857737" w:rsidRDefault="000F31BC" w:rsidP="000F31BC">
            <w:pPr>
              <w:pStyle w:val="TableText"/>
              <w:rPr>
                <w:rFonts w:asciiTheme="majorHAnsi" w:hAnsiTheme="majorHAnsi"/>
                <w:color w:val="auto"/>
                <w:szCs w:val="24"/>
              </w:rPr>
            </w:pPr>
            <w:r w:rsidRPr="00857737">
              <w:rPr>
                <w:rFonts w:asciiTheme="majorHAnsi" w:hAnsiTheme="majorHAnsi"/>
                <w:color w:val="auto"/>
                <w:szCs w:val="24"/>
              </w:rPr>
              <w:t xml:space="preserve">kotły – </w:t>
            </w:r>
            <w:proofErr w:type="spellStart"/>
            <w:r w:rsidRPr="00857737">
              <w:rPr>
                <w:rFonts w:asciiTheme="majorHAnsi" w:hAnsiTheme="majorHAnsi"/>
                <w:color w:val="auto"/>
                <w:szCs w:val="24"/>
              </w:rPr>
              <w:t>Ecodesign</w:t>
            </w:r>
            <w:proofErr w:type="spellEnd"/>
          </w:p>
        </w:tc>
        <w:tc>
          <w:tcPr>
            <w:tcW w:w="2265" w:type="dxa"/>
            <w:tcBorders>
              <w:top w:val="single" w:sz="4" w:space="0" w:color="auto"/>
              <w:left w:val="nil"/>
              <w:bottom w:val="single" w:sz="4" w:space="0" w:color="auto"/>
              <w:right w:val="single" w:sz="4" w:space="0" w:color="auto"/>
            </w:tcBorders>
            <w:shd w:val="clear" w:color="auto" w:fill="auto"/>
            <w:noWrap/>
            <w:vAlign w:val="center"/>
          </w:tcPr>
          <w:p w14:paraId="16F212CC" w14:textId="77777777" w:rsidR="000F31BC" w:rsidRPr="00857737" w:rsidRDefault="000F31BC" w:rsidP="000F31BC">
            <w:pPr>
              <w:pStyle w:val="TabelaTextrodek"/>
              <w:rPr>
                <w:rFonts w:asciiTheme="majorHAnsi" w:hAnsiTheme="majorHAnsi"/>
                <w:color w:val="auto"/>
                <w:szCs w:val="24"/>
              </w:rPr>
            </w:pPr>
            <w:r w:rsidRPr="00857737">
              <w:rPr>
                <w:rFonts w:asciiTheme="majorHAnsi" w:hAnsiTheme="majorHAnsi"/>
                <w:color w:val="auto"/>
                <w:szCs w:val="24"/>
              </w:rPr>
              <w:t>53</w:t>
            </w:r>
          </w:p>
        </w:tc>
        <w:tc>
          <w:tcPr>
            <w:tcW w:w="2265" w:type="dxa"/>
            <w:tcBorders>
              <w:top w:val="single" w:sz="4" w:space="0" w:color="auto"/>
              <w:left w:val="nil"/>
              <w:bottom w:val="single" w:sz="4" w:space="0" w:color="auto"/>
              <w:right w:val="single" w:sz="4" w:space="0" w:color="auto"/>
            </w:tcBorders>
            <w:shd w:val="clear" w:color="auto" w:fill="auto"/>
            <w:noWrap/>
            <w:vAlign w:val="center"/>
          </w:tcPr>
          <w:p w14:paraId="5FC7E6F6" w14:textId="77777777" w:rsidR="000F31BC" w:rsidRPr="00857737" w:rsidRDefault="000F31BC" w:rsidP="000F31BC">
            <w:pPr>
              <w:pStyle w:val="TabelaTextrodek"/>
              <w:rPr>
                <w:rFonts w:asciiTheme="majorHAnsi" w:hAnsiTheme="majorHAnsi"/>
                <w:color w:val="auto"/>
                <w:szCs w:val="24"/>
              </w:rPr>
            </w:pPr>
            <w:r w:rsidRPr="00857737">
              <w:rPr>
                <w:rFonts w:asciiTheme="majorHAnsi" w:hAnsiTheme="majorHAnsi"/>
                <w:color w:val="auto"/>
                <w:szCs w:val="24"/>
              </w:rPr>
              <w:t>54</w:t>
            </w:r>
          </w:p>
        </w:tc>
      </w:tr>
      <w:tr w:rsidR="003843D2" w:rsidRPr="00857737" w14:paraId="18C09D4A" w14:textId="77777777" w:rsidTr="008B7E57">
        <w:trPr>
          <w:trHeight w:val="340"/>
          <w:jc w:val="center"/>
        </w:trPr>
        <w:tc>
          <w:tcPr>
            <w:tcW w:w="4530" w:type="dxa"/>
            <w:tcBorders>
              <w:top w:val="single" w:sz="4" w:space="0" w:color="auto"/>
              <w:left w:val="single" w:sz="4" w:space="0" w:color="auto"/>
              <w:bottom w:val="single" w:sz="4" w:space="0" w:color="auto"/>
              <w:right w:val="single" w:sz="4" w:space="0" w:color="auto"/>
            </w:tcBorders>
            <w:shd w:val="clear" w:color="auto" w:fill="auto"/>
            <w:vAlign w:val="center"/>
          </w:tcPr>
          <w:p w14:paraId="42B35589" w14:textId="2C7D4948" w:rsidR="000F31BC" w:rsidRPr="00857737" w:rsidRDefault="004E46FB" w:rsidP="000F31BC">
            <w:pPr>
              <w:pStyle w:val="Rycina"/>
              <w:rPr>
                <w:rFonts w:asciiTheme="majorHAnsi" w:hAnsiTheme="majorHAnsi"/>
                <w:szCs w:val="24"/>
              </w:rPr>
            </w:pPr>
            <w:r w:rsidRPr="00857737">
              <w:rPr>
                <w:rFonts w:asciiTheme="majorHAnsi" w:hAnsiTheme="majorHAnsi"/>
                <w:szCs w:val="24"/>
              </w:rPr>
              <w:t>RAZEM</w:t>
            </w:r>
          </w:p>
        </w:tc>
        <w:tc>
          <w:tcPr>
            <w:tcW w:w="4530" w:type="dxa"/>
            <w:gridSpan w:val="2"/>
            <w:tcBorders>
              <w:top w:val="single" w:sz="4" w:space="0" w:color="auto"/>
              <w:left w:val="nil"/>
              <w:bottom w:val="single" w:sz="4" w:space="0" w:color="auto"/>
              <w:right w:val="single" w:sz="4" w:space="0" w:color="auto"/>
            </w:tcBorders>
            <w:shd w:val="clear" w:color="auto" w:fill="auto"/>
            <w:noWrap/>
            <w:vAlign w:val="center"/>
          </w:tcPr>
          <w:p w14:paraId="74E538CA" w14:textId="7989C33E" w:rsidR="000F31BC" w:rsidRPr="00857737" w:rsidRDefault="004E46FB" w:rsidP="000F31BC">
            <w:pPr>
              <w:pStyle w:val="Rycina"/>
              <w:rPr>
                <w:rFonts w:asciiTheme="majorHAnsi" w:hAnsiTheme="majorHAnsi"/>
                <w:szCs w:val="24"/>
              </w:rPr>
            </w:pPr>
            <w:r w:rsidRPr="00857737">
              <w:rPr>
                <w:rFonts w:asciiTheme="majorHAnsi" w:hAnsiTheme="majorHAnsi"/>
                <w:szCs w:val="24"/>
              </w:rPr>
              <w:t>5 321</w:t>
            </w:r>
          </w:p>
        </w:tc>
      </w:tr>
    </w:tbl>
    <w:p w14:paraId="4A71B082" w14:textId="77777777" w:rsidR="00F4755F" w:rsidRPr="00857737" w:rsidRDefault="004E46FB" w:rsidP="004E46FB">
      <w:pPr>
        <w:jc w:val="both"/>
        <w:rPr>
          <w:rFonts w:eastAsiaTheme="majorEastAsia" w:cstheme="majorBidi"/>
          <w:szCs w:val="24"/>
        </w:rPr>
      </w:pPr>
      <w:r w:rsidRPr="00857737">
        <w:rPr>
          <w:rFonts w:ascii="Calibri Light" w:eastAsia="Times New Roman" w:hAnsi="Calibri Light" w:cs="Calibri"/>
          <w:sz w:val="20"/>
          <w:szCs w:val="20"/>
          <w:lang w:eastAsia="pl-PL"/>
        </w:rPr>
        <w:t>Źródło: Departament Ochrony Środowiska</w:t>
      </w:r>
    </w:p>
    <w:p w14:paraId="413B3DF5" w14:textId="413C8972" w:rsidR="000F31BC" w:rsidRPr="00857737" w:rsidRDefault="000F31BC" w:rsidP="007D306D">
      <w:pPr>
        <w:spacing w:line="276" w:lineRule="auto"/>
        <w:rPr>
          <w:szCs w:val="24"/>
        </w:rPr>
      </w:pPr>
      <w:r w:rsidRPr="00857737">
        <w:rPr>
          <w:szCs w:val="24"/>
        </w:rPr>
        <w:t>Największy udział indywidualnych pieców centralnego ogrzewania stanowią urządzenia zasilane ręcznie (zasypowe), które są pozaklasowe. Dane te odzwierciedlają wiek urządzenia – im piec starszy, tym mniejsze prawdopodobie</w:t>
      </w:r>
      <w:r w:rsidR="004E46FB" w:rsidRPr="00857737">
        <w:rPr>
          <w:szCs w:val="24"/>
        </w:rPr>
        <w:t>ństwo, że posiada wyższą klasę,</w:t>
      </w:r>
      <w:r w:rsidR="004E46FB" w:rsidRPr="00857737">
        <w:rPr>
          <w:szCs w:val="24"/>
        </w:rPr>
        <w:br/>
      </w:r>
      <w:r w:rsidRPr="00857737">
        <w:rPr>
          <w:szCs w:val="24"/>
        </w:rPr>
        <w:t xml:space="preserve">a co za tym idzie – niższą emisyjność. Duży udział wśród pieców centralnego ogrzewania mają, także urządzenia zasilane ręczne, kotły - klasa 3 (9%), klasa 4 (6%) oraz zasilane automatycznie kotły pozaklasowe (4%). Biorąc pod uwagę wyłącznie sposób podawania paliwa można stwierdzić, że piece centralnego ogrzewania (bez względu na klasę), w których paliwo podawane jest w sposób ręczny (zasypowe) stanowią niecałe 92% wszystkich zinwentaryzowanych pieców C.O. </w:t>
      </w:r>
    </w:p>
    <w:p w14:paraId="18C4A89D" w14:textId="77777777" w:rsidR="000F31BC" w:rsidRPr="00857737" w:rsidRDefault="000F31BC" w:rsidP="007D306D">
      <w:pPr>
        <w:spacing w:line="276" w:lineRule="auto"/>
        <w:rPr>
          <w:szCs w:val="24"/>
        </w:rPr>
      </w:pPr>
      <w:r w:rsidRPr="00857737">
        <w:rPr>
          <w:szCs w:val="24"/>
        </w:rPr>
        <w:t xml:space="preserve">Według informacji zawartych w raporcie, średnie zużycie w budynkach/ lokalach zlokalizowanych na terenie Miasta wynosiło” </w:t>
      </w:r>
    </w:p>
    <w:p w14:paraId="4B8542E3" w14:textId="77777777" w:rsidR="000F31BC" w:rsidRPr="00857737" w:rsidRDefault="000F31BC" w:rsidP="007D306D">
      <w:pPr>
        <w:pStyle w:val="minusy"/>
        <w:spacing w:before="0" w:after="0" w:line="276" w:lineRule="auto"/>
        <w:jc w:val="left"/>
        <w:rPr>
          <w:rFonts w:asciiTheme="majorHAnsi" w:hAnsiTheme="majorHAnsi"/>
        </w:rPr>
      </w:pPr>
      <w:r w:rsidRPr="00857737">
        <w:rPr>
          <w:rFonts w:asciiTheme="majorHAnsi" w:hAnsiTheme="majorHAnsi"/>
        </w:rPr>
        <w:t xml:space="preserve">dla węgla - 2,48 ton/rok i dla </w:t>
      </w:r>
      <w:proofErr w:type="spellStart"/>
      <w:r w:rsidRPr="00857737">
        <w:rPr>
          <w:rFonts w:asciiTheme="majorHAnsi" w:hAnsiTheme="majorHAnsi"/>
        </w:rPr>
        <w:t>ekogroszku</w:t>
      </w:r>
      <w:proofErr w:type="spellEnd"/>
      <w:r w:rsidRPr="00857737">
        <w:rPr>
          <w:rFonts w:asciiTheme="majorHAnsi" w:hAnsiTheme="majorHAnsi"/>
        </w:rPr>
        <w:t xml:space="preserve"> - 3,66 ton/rok, co daje średnie zużycie na poziomie: 3,07 Mg /rok</w:t>
      </w:r>
    </w:p>
    <w:p w14:paraId="72ED625F" w14:textId="77777777" w:rsidR="00F4755F" w:rsidRPr="00857737" w:rsidRDefault="000F31BC" w:rsidP="007D306D">
      <w:pPr>
        <w:pStyle w:val="minusy"/>
        <w:spacing w:before="0" w:after="0" w:line="276" w:lineRule="auto"/>
        <w:jc w:val="left"/>
        <w:rPr>
          <w:rFonts w:asciiTheme="majorHAnsi" w:hAnsiTheme="majorHAnsi"/>
        </w:rPr>
      </w:pPr>
      <w:r w:rsidRPr="00857737">
        <w:rPr>
          <w:rFonts w:asciiTheme="majorHAnsi" w:hAnsiTheme="majorHAnsi"/>
        </w:rPr>
        <w:t>dla drewna - 5,21 m</w:t>
      </w:r>
      <w:r w:rsidRPr="00857737">
        <w:rPr>
          <w:rFonts w:asciiTheme="majorHAnsi" w:hAnsiTheme="majorHAnsi"/>
          <w:vertAlign w:val="superscript"/>
        </w:rPr>
        <w:t>3</w:t>
      </w:r>
      <w:r w:rsidRPr="00857737">
        <w:rPr>
          <w:rFonts w:asciiTheme="majorHAnsi" w:hAnsiTheme="majorHAnsi"/>
        </w:rPr>
        <w:t xml:space="preserve">/rok = 3,1 Mg/rok. </w:t>
      </w:r>
    </w:p>
    <w:p w14:paraId="1BE48E78" w14:textId="77777777" w:rsidR="00F4755F" w:rsidRPr="00857737" w:rsidRDefault="00904199" w:rsidP="007D306D">
      <w:pPr>
        <w:spacing w:line="276" w:lineRule="auto"/>
        <w:rPr>
          <w:b/>
          <w:bCs/>
          <w:szCs w:val="20"/>
        </w:rPr>
      </w:pPr>
      <w:r w:rsidRPr="00857737">
        <w:rPr>
          <w:b/>
          <w:bCs/>
          <w:szCs w:val="20"/>
        </w:rPr>
        <w:t>WYKORZYSTANIE BEZZAŁOGOWEGO STATKU POWIETRZNEGO (DRONA)</w:t>
      </w:r>
    </w:p>
    <w:p w14:paraId="3861A74C" w14:textId="17E3DEBC" w:rsidR="00904199" w:rsidRPr="00857737" w:rsidRDefault="00904199" w:rsidP="007D306D">
      <w:pPr>
        <w:spacing w:line="276" w:lineRule="auto"/>
        <w:rPr>
          <w:bCs/>
          <w:szCs w:val="20"/>
        </w:rPr>
      </w:pPr>
      <w:r w:rsidRPr="00857737">
        <w:rPr>
          <w:bCs/>
          <w:szCs w:val="20"/>
        </w:rPr>
        <w:t>Poprawa jakości powietrza na terenie miasta poprzez ograniczanie źródeł jego zanieczyszczania, to działania które Straż Miejska w Białymstoku realizuje w zakresie kontroli</w:t>
      </w:r>
      <w:r w:rsidRPr="00857737">
        <w:rPr>
          <w:bCs/>
          <w:szCs w:val="20"/>
        </w:rPr>
        <w:br/>
        <w:t>i egzekwowania przestrzegania norm i przepisów ustawy o odpadach oraz ustawy o ochronie środowiska. Do walki z emisją zanieczyszczeń powietrza powstającą w wyniku spalania odpadów w przydomowych piecach czy kotłowniach, w szczególności na obszarach w których przeważa ogrzewanie indywidualne materiałami stałymi, wykorzystywany jest będący na wyposażeniu Straży Miejskiej bezzałogowy statek powietrzny (dron). W ramach prowadzonych działań, podejmowanych szczególnie w okresie grzewczym, przeprowadzane są pomiary emisji zanieczyszczeń (pyłów zawieszonych, cyjanowodoru, formaldehydu), wskazujących na podejrzenie spalania odpadów w piecach i kotłowniach domowych.</w:t>
      </w:r>
      <w:r w:rsidRPr="00857737">
        <w:rPr>
          <w:bCs/>
          <w:szCs w:val="20"/>
        </w:rPr>
        <w:br/>
        <w:t>W okresie grzewczym 2020 roku od 17 listopada do 31 grudnia przy wykorzystaniu posiadanego bezzałogowego statku powietrznego (dron) Straż Miejska dokonała 640 pomiarów jakości powietrza na terenie 125 posesji.</w:t>
      </w:r>
    </w:p>
    <w:p w14:paraId="17A6BEA8" w14:textId="77777777" w:rsidR="00F4755F" w:rsidRPr="00857737" w:rsidRDefault="00E00F9F" w:rsidP="007D306D">
      <w:pPr>
        <w:spacing w:line="276" w:lineRule="auto"/>
        <w:rPr>
          <w:rFonts w:eastAsiaTheme="majorEastAsia" w:cstheme="majorBidi"/>
          <w:b/>
          <w:bCs/>
          <w:szCs w:val="24"/>
        </w:rPr>
      </w:pPr>
      <w:r w:rsidRPr="00857737">
        <w:rPr>
          <w:rFonts w:eastAsiaTheme="majorEastAsia" w:cstheme="majorBidi"/>
          <w:b/>
          <w:bCs/>
          <w:szCs w:val="24"/>
        </w:rPr>
        <w:t>AKCJA EDUKACYJNA „JEŻ TO POŻYTECZNY ZWIERZ”</w:t>
      </w:r>
    </w:p>
    <w:p w14:paraId="0459C627" w14:textId="77777777" w:rsidR="00F4755F" w:rsidRPr="00857737" w:rsidRDefault="00891E6E" w:rsidP="007D306D">
      <w:pPr>
        <w:spacing w:line="276" w:lineRule="auto"/>
        <w:rPr>
          <w:rFonts w:eastAsiaTheme="majorEastAsia" w:cstheme="majorBidi"/>
          <w:szCs w:val="24"/>
        </w:rPr>
      </w:pPr>
      <w:r w:rsidRPr="00857737">
        <w:rPr>
          <w:rFonts w:eastAsiaTheme="majorEastAsia" w:cstheme="majorBidi"/>
          <w:szCs w:val="24"/>
        </w:rPr>
        <w:t xml:space="preserve">W związku z potrzebą ochrony czynnej gatunków chronionych zwierząt występujących na terenie Białegostoku, rozpoczęto realizację programu edukacyjnego „Jeż to pożyteczny </w:t>
      </w:r>
      <w:r w:rsidRPr="00857737">
        <w:rPr>
          <w:rFonts w:eastAsiaTheme="majorEastAsia" w:cstheme="majorBidi"/>
          <w:szCs w:val="24"/>
        </w:rPr>
        <w:lastRenderedPageBreak/>
        <w:t>zwierz” w przedszkolach. Zakupiono drewniane domki dla jeży, które podczas zajęć edukacyjnych jesienią planowano przekazać wybranym przedszkolom. Program nie został zakończony z powodu wybuchu pandemii. Planowana jest jego kontynuacja gdy tylko sytuacja epidemiczna na to pozwoli.</w:t>
      </w:r>
    </w:p>
    <w:p w14:paraId="1F1CEA5F" w14:textId="77777777" w:rsidR="00F4755F" w:rsidRPr="00857737" w:rsidRDefault="00184FA2" w:rsidP="007D306D">
      <w:pPr>
        <w:pStyle w:val="Spis2"/>
        <w:spacing w:line="276" w:lineRule="auto"/>
        <w:rPr>
          <w:b/>
        </w:rPr>
      </w:pPr>
      <w:bookmarkStart w:id="67" w:name="_Toc71270161"/>
      <w:r w:rsidRPr="00857737">
        <w:rPr>
          <w:b/>
        </w:rPr>
        <w:t>3.2. Obszary zielone</w:t>
      </w:r>
      <w:bookmarkEnd w:id="67"/>
    </w:p>
    <w:p w14:paraId="52DC7DB3" w14:textId="77777777" w:rsidR="00F4755F" w:rsidRPr="00857737" w:rsidRDefault="10433191" w:rsidP="007D306D">
      <w:pPr>
        <w:spacing w:line="276" w:lineRule="auto"/>
        <w:rPr>
          <w:rFonts w:ascii="Calibri Light" w:hAnsi="Calibri Light"/>
          <w:b/>
          <w:bCs/>
        </w:rPr>
      </w:pPr>
      <w:r w:rsidRPr="00857737">
        <w:rPr>
          <w:rFonts w:ascii="Calibri Light" w:hAnsi="Calibri Light"/>
          <w:b/>
          <w:bCs/>
        </w:rPr>
        <w:t>POWIERZCHNIA TERENÓW ZIELENI W BIAŁYMSTOKU (PARKI, SKWERY)</w:t>
      </w:r>
    </w:p>
    <w:p w14:paraId="7A04AF19" w14:textId="77777777" w:rsidR="00F4755F" w:rsidRPr="00857737" w:rsidRDefault="10433191" w:rsidP="007D306D">
      <w:pPr>
        <w:spacing w:line="276" w:lineRule="auto"/>
        <w:rPr>
          <w:rFonts w:ascii="Calibri Light" w:eastAsia="Times New Roman" w:hAnsi="Calibri Light" w:cs="Calibri"/>
          <w:lang w:eastAsia="pl-PL"/>
        </w:rPr>
      </w:pPr>
      <w:r w:rsidRPr="00857737">
        <w:rPr>
          <w:rFonts w:ascii="Calibri Light" w:hAnsi="Calibri Light"/>
        </w:rPr>
        <w:t xml:space="preserve">Białystok jest miastem o dużym udziale terenów zielonych. Same lasy zajmują 18,5% ogólnej powierzchni miasta (1 886 ha). </w:t>
      </w:r>
      <w:r w:rsidRPr="00857737">
        <w:rPr>
          <w:rFonts w:ascii="Calibri Light" w:eastAsia="Times New Roman" w:hAnsi="Calibri Light" w:cs="Calibri"/>
          <w:lang w:eastAsia="pl-PL"/>
        </w:rPr>
        <w:t>Rozmieszczenie lasów jest nierównomierne, koncentruje się głównie w północnej i południowej części miasta.</w:t>
      </w:r>
    </w:p>
    <w:p w14:paraId="145CB181" w14:textId="6FCF2D2B" w:rsidR="00184FA2" w:rsidRPr="00857737" w:rsidRDefault="002609FE" w:rsidP="002609FE">
      <w:pPr>
        <w:pStyle w:val="Legenda"/>
        <w:jc w:val="both"/>
        <w:rPr>
          <w:sz w:val="24"/>
          <w:szCs w:val="24"/>
        </w:rPr>
      </w:pPr>
      <w:bookmarkStart w:id="68" w:name="_Toc6568630"/>
      <w:bookmarkStart w:id="69" w:name="_Toc71192745"/>
      <w:r w:rsidRPr="00857737">
        <w:rPr>
          <w:sz w:val="24"/>
          <w:szCs w:val="24"/>
        </w:rPr>
        <w:t xml:space="preserve">Rysunek </w:t>
      </w:r>
      <w:r w:rsidRPr="00857737">
        <w:rPr>
          <w:sz w:val="24"/>
          <w:szCs w:val="24"/>
        </w:rPr>
        <w:fldChar w:fldCharType="begin"/>
      </w:r>
      <w:r w:rsidRPr="00857737">
        <w:rPr>
          <w:sz w:val="24"/>
          <w:szCs w:val="24"/>
        </w:rPr>
        <w:instrText xml:space="preserve"> SEQ Rysunek \* ARABIC </w:instrText>
      </w:r>
      <w:r w:rsidRPr="00857737">
        <w:rPr>
          <w:sz w:val="24"/>
          <w:szCs w:val="24"/>
        </w:rPr>
        <w:fldChar w:fldCharType="separate"/>
      </w:r>
      <w:r w:rsidR="00E21FC4" w:rsidRPr="00857737">
        <w:rPr>
          <w:noProof/>
          <w:sz w:val="24"/>
          <w:szCs w:val="24"/>
        </w:rPr>
        <w:t>2</w:t>
      </w:r>
      <w:r w:rsidRPr="00857737">
        <w:rPr>
          <w:sz w:val="24"/>
          <w:szCs w:val="24"/>
        </w:rPr>
        <w:fldChar w:fldCharType="end"/>
      </w:r>
      <w:r w:rsidR="10433191" w:rsidRPr="00857737">
        <w:rPr>
          <w:sz w:val="24"/>
          <w:szCs w:val="24"/>
        </w:rPr>
        <w:t>. Zieleń na osiedlach Białegostoku - lasy</w:t>
      </w:r>
      <w:bookmarkEnd w:id="68"/>
      <w:bookmarkEnd w:id="69"/>
    </w:p>
    <w:p w14:paraId="3EFE52A1" w14:textId="1B4218BC" w:rsidR="10433191" w:rsidRPr="00857737" w:rsidRDefault="00D22A2D" w:rsidP="10433191">
      <w:pPr>
        <w:jc w:val="both"/>
        <w:rPr>
          <w:rFonts w:ascii="Calibri Light" w:eastAsia="Times New Roman" w:hAnsi="Calibri Light" w:cs="Calibri"/>
          <w:sz w:val="20"/>
          <w:szCs w:val="20"/>
          <w:lang w:eastAsia="pl-PL"/>
        </w:rPr>
      </w:pPr>
      <w:r w:rsidRPr="00857737">
        <w:rPr>
          <w:noProof/>
          <w:lang w:eastAsia="pl-PL"/>
        </w:rPr>
        <w:drawing>
          <wp:inline distT="0" distB="0" distL="0" distR="0" wp14:anchorId="17201193" wp14:editId="3EB83F19">
            <wp:extent cx="4667599" cy="5115464"/>
            <wp:effectExtent l="0" t="0" r="0" b="9525"/>
            <wp:docPr id="8" name="Obraz 8" descr="Zieleń na osiedlach Białegostoku - lasy" title="Rysunek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67599" cy="5115464"/>
                    </a:xfrm>
                    <a:prstGeom prst="rect">
                      <a:avLst/>
                    </a:prstGeom>
                    <a:noFill/>
                    <a:ln>
                      <a:noFill/>
                    </a:ln>
                  </pic:spPr>
                </pic:pic>
              </a:graphicData>
            </a:graphic>
          </wp:inline>
        </w:drawing>
      </w:r>
    </w:p>
    <w:p w14:paraId="3934D377" w14:textId="79A536D2" w:rsidR="00184FA2" w:rsidRPr="00857737" w:rsidRDefault="10433191" w:rsidP="10433191">
      <w:pPr>
        <w:autoSpaceDE w:val="0"/>
        <w:autoSpaceDN w:val="0"/>
        <w:adjustRightInd w:val="0"/>
        <w:jc w:val="both"/>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Źródło: Opracowanie Departamentu Ochrony Ś</w:t>
      </w:r>
      <w:r w:rsidR="00B35939" w:rsidRPr="00857737">
        <w:rPr>
          <w:rFonts w:ascii="Calibri Light" w:eastAsia="Times New Roman" w:hAnsi="Calibri Light" w:cs="Calibri"/>
          <w:sz w:val="20"/>
          <w:szCs w:val="20"/>
          <w:lang w:eastAsia="pl-PL"/>
        </w:rPr>
        <w:t>rodowiska na podstawie S</w:t>
      </w:r>
      <w:r w:rsidRPr="00857737">
        <w:rPr>
          <w:rFonts w:ascii="Calibri Light" w:eastAsia="Times New Roman" w:hAnsi="Calibri Light" w:cs="Calibri"/>
          <w:sz w:val="20"/>
          <w:szCs w:val="20"/>
          <w:lang w:eastAsia="pl-PL"/>
        </w:rPr>
        <w:t>tudium uwarunkowań i kierunków zagospodarowania przestrzennego miasta Białegostoku</w:t>
      </w:r>
    </w:p>
    <w:p w14:paraId="3E0067F1" w14:textId="77777777" w:rsidR="00F4755F" w:rsidRPr="00857737" w:rsidRDefault="10433191" w:rsidP="007D306D">
      <w:pPr>
        <w:spacing w:line="276" w:lineRule="auto"/>
        <w:rPr>
          <w:rFonts w:ascii="Calibri Light" w:hAnsi="Calibri Light"/>
        </w:rPr>
      </w:pPr>
      <w:r w:rsidRPr="00857737">
        <w:rPr>
          <w:rFonts w:ascii="Calibri Light" w:hAnsi="Calibri Light"/>
        </w:rPr>
        <w:t>Większość lasów na terenie miasta stanowią lasy Skarbu Państwa, które zajmują powierzchnię 1 456 ha. Są one zarządzane w większości przez Lasy Państwowe. Lasy komunalne obejmują obszar o powierzchni ok. 230 ha, a lasy pozostałych form własności (prywatne) – 200 ha. Dokładne zestawienie udziału powierzchniowego lasów wszystkich form własności na przestrzeni ostatnich 5 lat przedstawia poniższa tabela.</w:t>
      </w:r>
    </w:p>
    <w:p w14:paraId="3A31B997" w14:textId="77777777" w:rsidR="007D306D" w:rsidRDefault="007D306D">
      <w:pPr>
        <w:rPr>
          <w:b/>
          <w:bCs/>
          <w:szCs w:val="24"/>
        </w:rPr>
      </w:pPr>
      <w:bookmarkStart w:id="70" w:name="_Toc6568292"/>
      <w:bookmarkStart w:id="71" w:name="_Toc71201596"/>
      <w:r>
        <w:rPr>
          <w:szCs w:val="24"/>
        </w:rPr>
        <w:br w:type="page"/>
      </w:r>
    </w:p>
    <w:p w14:paraId="1257DADA" w14:textId="1B024EA1" w:rsidR="00184FA2" w:rsidRPr="00857737" w:rsidRDefault="002609FE" w:rsidP="007D306D">
      <w:pPr>
        <w:pStyle w:val="Legenda"/>
        <w:rPr>
          <w:sz w:val="24"/>
          <w:szCs w:val="24"/>
        </w:rPr>
      </w:pPr>
      <w:r w:rsidRPr="00857737">
        <w:rPr>
          <w:sz w:val="24"/>
          <w:szCs w:val="24"/>
        </w:rPr>
        <w:lastRenderedPageBreak/>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29</w:t>
      </w:r>
      <w:r w:rsidRPr="00857737">
        <w:rPr>
          <w:sz w:val="24"/>
          <w:szCs w:val="24"/>
        </w:rPr>
        <w:fldChar w:fldCharType="end"/>
      </w:r>
      <w:r w:rsidR="10433191" w:rsidRPr="00857737">
        <w:rPr>
          <w:sz w:val="24"/>
          <w:szCs w:val="24"/>
        </w:rPr>
        <w:t>. Lasy w Białymstoku</w:t>
      </w:r>
      <w:bookmarkEnd w:id="70"/>
      <w:bookmarkEnd w:id="71"/>
      <w:r w:rsidR="007D306D">
        <w:rPr>
          <w:sz w:val="24"/>
          <w:szCs w:val="24"/>
        </w:rPr>
        <w:t xml:space="preserve"> (powierzchnia w ha)</w:t>
      </w:r>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9. "/>
        <w:tblDescription w:val="Lasy w Białymstoku (w ha)"/>
      </w:tblPr>
      <w:tblGrid>
        <w:gridCol w:w="3029"/>
        <w:gridCol w:w="1286"/>
        <w:gridCol w:w="1112"/>
        <w:gridCol w:w="1286"/>
        <w:gridCol w:w="1178"/>
        <w:gridCol w:w="1178"/>
      </w:tblGrid>
      <w:tr w:rsidR="003843D2" w:rsidRPr="00857737" w14:paraId="56C7839E" w14:textId="77777777" w:rsidTr="007D306D">
        <w:trPr>
          <w:jc w:val="center"/>
        </w:trPr>
        <w:tc>
          <w:tcPr>
            <w:tcW w:w="3029" w:type="dxa"/>
            <w:shd w:val="clear" w:color="auto" w:fill="auto"/>
          </w:tcPr>
          <w:p w14:paraId="3382A365" w14:textId="03978AE5" w:rsidR="00D22A2D" w:rsidRPr="00857737" w:rsidRDefault="007D306D" w:rsidP="00E354F8">
            <w:pPr>
              <w:jc w:val="both"/>
              <w:rPr>
                <w:rFonts w:ascii="Calibri Light" w:hAnsi="Calibri Light"/>
                <w:b/>
                <w:sz w:val="22"/>
                <w:szCs w:val="24"/>
              </w:rPr>
            </w:pPr>
            <w:r w:rsidRPr="00857737">
              <w:rPr>
                <w:rFonts w:ascii="Calibri Light" w:hAnsi="Calibri Light"/>
                <w:b/>
                <w:bCs/>
                <w:sz w:val="22"/>
              </w:rPr>
              <w:t>Forma własności</w:t>
            </w:r>
          </w:p>
        </w:tc>
        <w:tc>
          <w:tcPr>
            <w:tcW w:w="1286" w:type="dxa"/>
            <w:shd w:val="clear" w:color="auto" w:fill="auto"/>
          </w:tcPr>
          <w:p w14:paraId="0559A303" w14:textId="6434B6D0" w:rsidR="00D22A2D" w:rsidRPr="00857737" w:rsidRDefault="00D22A2D" w:rsidP="10433191">
            <w:pPr>
              <w:jc w:val="center"/>
              <w:rPr>
                <w:rFonts w:ascii="Calibri Light" w:hAnsi="Calibri Light"/>
                <w:b/>
                <w:bCs/>
                <w:sz w:val="22"/>
              </w:rPr>
            </w:pPr>
            <w:r w:rsidRPr="00857737">
              <w:rPr>
                <w:rFonts w:ascii="Calibri Light" w:hAnsi="Calibri Light"/>
                <w:b/>
                <w:bCs/>
                <w:sz w:val="22"/>
              </w:rPr>
              <w:t>2016</w:t>
            </w:r>
          </w:p>
        </w:tc>
        <w:tc>
          <w:tcPr>
            <w:tcW w:w="1112" w:type="dxa"/>
            <w:shd w:val="clear" w:color="auto" w:fill="auto"/>
          </w:tcPr>
          <w:p w14:paraId="4B8C57AA" w14:textId="66BDFF63" w:rsidR="00D22A2D" w:rsidRPr="00857737" w:rsidRDefault="00D22A2D" w:rsidP="10433191">
            <w:pPr>
              <w:jc w:val="center"/>
              <w:rPr>
                <w:rFonts w:ascii="Calibri Light" w:hAnsi="Calibri Light"/>
                <w:b/>
                <w:bCs/>
                <w:sz w:val="22"/>
              </w:rPr>
            </w:pPr>
            <w:r w:rsidRPr="00857737">
              <w:rPr>
                <w:rFonts w:ascii="Calibri Light" w:hAnsi="Calibri Light"/>
                <w:b/>
                <w:bCs/>
                <w:sz w:val="22"/>
              </w:rPr>
              <w:t>2017</w:t>
            </w:r>
          </w:p>
        </w:tc>
        <w:tc>
          <w:tcPr>
            <w:tcW w:w="1286" w:type="dxa"/>
            <w:shd w:val="clear" w:color="auto" w:fill="auto"/>
          </w:tcPr>
          <w:p w14:paraId="01BE907E" w14:textId="44593B57" w:rsidR="00D22A2D" w:rsidRPr="00857737" w:rsidRDefault="00D22A2D" w:rsidP="10433191">
            <w:pPr>
              <w:jc w:val="center"/>
              <w:rPr>
                <w:rFonts w:ascii="Calibri Light" w:hAnsi="Calibri Light"/>
                <w:b/>
                <w:bCs/>
                <w:sz w:val="22"/>
              </w:rPr>
            </w:pPr>
            <w:r w:rsidRPr="00857737">
              <w:rPr>
                <w:rFonts w:ascii="Calibri Light" w:hAnsi="Calibri Light"/>
                <w:b/>
                <w:bCs/>
                <w:sz w:val="22"/>
              </w:rPr>
              <w:t>2018</w:t>
            </w:r>
          </w:p>
        </w:tc>
        <w:tc>
          <w:tcPr>
            <w:tcW w:w="1178" w:type="dxa"/>
            <w:shd w:val="clear" w:color="auto" w:fill="auto"/>
          </w:tcPr>
          <w:p w14:paraId="24133496" w14:textId="5B684A7D" w:rsidR="00D22A2D" w:rsidRPr="00857737" w:rsidRDefault="00D22A2D" w:rsidP="10433191">
            <w:pPr>
              <w:jc w:val="center"/>
              <w:rPr>
                <w:rFonts w:ascii="Calibri Light" w:hAnsi="Calibri Light"/>
                <w:b/>
                <w:bCs/>
                <w:sz w:val="22"/>
              </w:rPr>
            </w:pPr>
            <w:r w:rsidRPr="00857737">
              <w:rPr>
                <w:rFonts w:ascii="Calibri Light" w:hAnsi="Calibri Light"/>
                <w:b/>
                <w:bCs/>
                <w:sz w:val="22"/>
              </w:rPr>
              <w:t>2019</w:t>
            </w:r>
          </w:p>
        </w:tc>
        <w:tc>
          <w:tcPr>
            <w:tcW w:w="1178" w:type="dxa"/>
            <w:shd w:val="clear" w:color="auto" w:fill="auto"/>
          </w:tcPr>
          <w:p w14:paraId="40425063" w14:textId="3606477C" w:rsidR="00D22A2D" w:rsidRPr="00857737" w:rsidRDefault="00D22A2D" w:rsidP="00D22A2D">
            <w:pPr>
              <w:jc w:val="center"/>
              <w:rPr>
                <w:rFonts w:ascii="Calibri Light" w:hAnsi="Calibri Light"/>
                <w:b/>
                <w:bCs/>
                <w:sz w:val="22"/>
              </w:rPr>
            </w:pPr>
            <w:r w:rsidRPr="00857737">
              <w:rPr>
                <w:rFonts w:ascii="Calibri Light" w:hAnsi="Calibri Light"/>
                <w:b/>
                <w:bCs/>
                <w:sz w:val="22"/>
              </w:rPr>
              <w:t>2020</w:t>
            </w:r>
          </w:p>
        </w:tc>
      </w:tr>
      <w:tr w:rsidR="003843D2" w:rsidRPr="00857737" w14:paraId="24BB62A6" w14:textId="77777777" w:rsidTr="10433191">
        <w:trPr>
          <w:jc w:val="center"/>
        </w:trPr>
        <w:tc>
          <w:tcPr>
            <w:tcW w:w="3029" w:type="dxa"/>
            <w:shd w:val="clear" w:color="auto" w:fill="auto"/>
          </w:tcPr>
          <w:p w14:paraId="70A89B5A" w14:textId="77777777" w:rsidR="00D22A2D" w:rsidRPr="00857737" w:rsidRDefault="00D22A2D" w:rsidP="10433191">
            <w:pPr>
              <w:jc w:val="both"/>
              <w:rPr>
                <w:rFonts w:ascii="Calibri Light" w:hAnsi="Calibri Light"/>
                <w:b/>
                <w:bCs/>
                <w:sz w:val="22"/>
              </w:rPr>
            </w:pPr>
            <w:r w:rsidRPr="00857737">
              <w:rPr>
                <w:rFonts w:ascii="Calibri Light" w:hAnsi="Calibri Light"/>
                <w:b/>
                <w:bCs/>
                <w:sz w:val="22"/>
              </w:rPr>
              <w:t>Lasy Skarbu Państwa</w:t>
            </w:r>
          </w:p>
        </w:tc>
        <w:tc>
          <w:tcPr>
            <w:tcW w:w="1286" w:type="dxa"/>
            <w:shd w:val="clear" w:color="auto" w:fill="auto"/>
          </w:tcPr>
          <w:p w14:paraId="17506AD6" w14:textId="221FE22C" w:rsidR="00D22A2D" w:rsidRPr="00857737" w:rsidRDefault="00D22A2D" w:rsidP="10433191">
            <w:pPr>
              <w:jc w:val="center"/>
              <w:rPr>
                <w:rFonts w:ascii="Calibri Light" w:hAnsi="Calibri Light"/>
                <w:sz w:val="22"/>
              </w:rPr>
            </w:pPr>
            <w:r w:rsidRPr="00857737">
              <w:rPr>
                <w:rFonts w:ascii="Calibri Light" w:hAnsi="Calibri Light"/>
                <w:sz w:val="22"/>
              </w:rPr>
              <w:t>1 456</w:t>
            </w:r>
          </w:p>
        </w:tc>
        <w:tc>
          <w:tcPr>
            <w:tcW w:w="1112" w:type="dxa"/>
            <w:shd w:val="clear" w:color="auto" w:fill="auto"/>
          </w:tcPr>
          <w:p w14:paraId="7AA5D830" w14:textId="40DD54C6" w:rsidR="00D22A2D" w:rsidRPr="00857737" w:rsidRDefault="00D22A2D" w:rsidP="10433191">
            <w:pPr>
              <w:jc w:val="center"/>
              <w:rPr>
                <w:rFonts w:ascii="Calibri Light" w:hAnsi="Calibri Light"/>
                <w:sz w:val="22"/>
              </w:rPr>
            </w:pPr>
            <w:r w:rsidRPr="00857737">
              <w:rPr>
                <w:rFonts w:ascii="Calibri Light" w:hAnsi="Calibri Light"/>
                <w:sz w:val="22"/>
              </w:rPr>
              <w:t>1 456</w:t>
            </w:r>
          </w:p>
        </w:tc>
        <w:tc>
          <w:tcPr>
            <w:tcW w:w="1286" w:type="dxa"/>
            <w:shd w:val="clear" w:color="auto" w:fill="auto"/>
          </w:tcPr>
          <w:p w14:paraId="46271592" w14:textId="484591D6" w:rsidR="00D22A2D" w:rsidRPr="00857737" w:rsidRDefault="00D22A2D" w:rsidP="10433191">
            <w:pPr>
              <w:jc w:val="center"/>
              <w:rPr>
                <w:rFonts w:ascii="Calibri Light" w:hAnsi="Calibri Light"/>
                <w:sz w:val="22"/>
              </w:rPr>
            </w:pPr>
            <w:r w:rsidRPr="00857737">
              <w:rPr>
                <w:rFonts w:ascii="Calibri Light" w:hAnsi="Calibri Light"/>
                <w:sz w:val="22"/>
              </w:rPr>
              <w:t>1 456</w:t>
            </w:r>
          </w:p>
        </w:tc>
        <w:tc>
          <w:tcPr>
            <w:tcW w:w="1178" w:type="dxa"/>
            <w:shd w:val="clear" w:color="auto" w:fill="auto"/>
          </w:tcPr>
          <w:p w14:paraId="736F106C" w14:textId="6E980295" w:rsidR="00D22A2D" w:rsidRPr="00857737" w:rsidRDefault="00D22A2D" w:rsidP="10433191">
            <w:pPr>
              <w:jc w:val="center"/>
              <w:rPr>
                <w:rFonts w:ascii="Calibri Light" w:hAnsi="Calibri Light"/>
                <w:sz w:val="22"/>
              </w:rPr>
            </w:pPr>
            <w:r w:rsidRPr="00857737">
              <w:rPr>
                <w:rFonts w:ascii="Calibri Light" w:hAnsi="Calibri Light"/>
                <w:sz w:val="22"/>
              </w:rPr>
              <w:t>1 456</w:t>
            </w:r>
          </w:p>
        </w:tc>
        <w:tc>
          <w:tcPr>
            <w:tcW w:w="1178" w:type="dxa"/>
            <w:shd w:val="clear" w:color="auto" w:fill="auto"/>
          </w:tcPr>
          <w:p w14:paraId="497A2253" w14:textId="33A2A68E" w:rsidR="00D22A2D" w:rsidRPr="00857737" w:rsidRDefault="00D22A2D" w:rsidP="10433191">
            <w:pPr>
              <w:jc w:val="center"/>
              <w:rPr>
                <w:rFonts w:ascii="Calibri Light" w:hAnsi="Calibri Light"/>
                <w:sz w:val="22"/>
              </w:rPr>
            </w:pPr>
            <w:r w:rsidRPr="00857737">
              <w:rPr>
                <w:rFonts w:ascii="Calibri Light" w:hAnsi="Calibri Light"/>
                <w:sz w:val="22"/>
              </w:rPr>
              <w:t>1 456</w:t>
            </w:r>
          </w:p>
        </w:tc>
      </w:tr>
      <w:tr w:rsidR="003843D2" w:rsidRPr="00857737" w14:paraId="2041A021" w14:textId="77777777" w:rsidTr="10433191">
        <w:trPr>
          <w:jc w:val="center"/>
        </w:trPr>
        <w:tc>
          <w:tcPr>
            <w:tcW w:w="3029" w:type="dxa"/>
            <w:shd w:val="clear" w:color="auto" w:fill="auto"/>
          </w:tcPr>
          <w:p w14:paraId="41A2FFB4" w14:textId="77777777" w:rsidR="00D22A2D" w:rsidRPr="00857737" w:rsidRDefault="00D22A2D" w:rsidP="10433191">
            <w:pPr>
              <w:jc w:val="both"/>
              <w:rPr>
                <w:rFonts w:ascii="Calibri Light" w:hAnsi="Calibri Light"/>
                <w:b/>
                <w:bCs/>
                <w:sz w:val="22"/>
              </w:rPr>
            </w:pPr>
            <w:r w:rsidRPr="00857737">
              <w:rPr>
                <w:rFonts w:ascii="Calibri Light" w:hAnsi="Calibri Light"/>
                <w:b/>
                <w:bCs/>
                <w:sz w:val="22"/>
              </w:rPr>
              <w:t>Lasy komunalne</w:t>
            </w:r>
          </w:p>
        </w:tc>
        <w:tc>
          <w:tcPr>
            <w:tcW w:w="1286" w:type="dxa"/>
            <w:shd w:val="clear" w:color="auto" w:fill="auto"/>
          </w:tcPr>
          <w:p w14:paraId="387EFE82" w14:textId="42040702" w:rsidR="00D22A2D" w:rsidRPr="00857737" w:rsidRDefault="00D22A2D" w:rsidP="10433191">
            <w:pPr>
              <w:jc w:val="center"/>
              <w:rPr>
                <w:rFonts w:ascii="Calibri Light" w:hAnsi="Calibri Light"/>
                <w:sz w:val="22"/>
              </w:rPr>
            </w:pPr>
            <w:r w:rsidRPr="00857737">
              <w:rPr>
                <w:rFonts w:ascii="Calibri Light" w:hAnsi="Calibri Light"/>
                <w:sz w:val="22"/>
              </w:rPr>
              <w:t>236</w:t>
            </w:r>
          </w:p>
        </w:tc>
        <w:tc>
          <w:tcPr>
            <w:tcW w:w="1112" w:type="dxa"/>
            <w:shd w:val="clear" w:color="auto" w:fill="auto"/>
          </w:tcPr>
          <w:p w14:paraId="672557E2" w14:textId="6A0CF768" w:rsidR="00D22A2D" w:rsidRPr="00857737" w:rsidRDefault="00D22A2D" w:rsidP="10433191">
            <w:pPr>
              <w:jc w:val="center"/>
              <w:rPr>
                <w:rFonts w:ascii="Calibri Light" w:hAnsi="Calibri Light"/>
                <w:sz w:val="22"/>
              </w:rPr>
            </w:pPr>
            <w:r w:rsidRPr="00857737">
              <w:rPr>
                <w:rFonts w:ascii="Calibri Light" w:hAnsi="Calibri Light"/>
                <w:sz w:val="22"/>
              </w:rPr>
              <w:t>235</w:t>
            </w:r>
          </w:p>
        </w:tc>
        <w:tc>
          <w:tcPr>
            <w:tcW w:w="1286" w:type="dxa"/>
            <w:shd w:val="clear" w:color="auto" w:fill="auto"/>
          </w:tcPr>
          <w:p w14:paraId="4F230067" w14:textId="4EA6AE79" w:rsidR="00D22A2D" w:rsidRPr="00857737" w:rsidRDefault="00D22A2D" w:rsidP="10433191">
            <w:pPr>
              <w:jc w:val="center"/>
              <w:rPr>
                <w:rFonts w:ascii="Calibri Light" w:hAnsi="Calibri Light"/>
                <w:sz w:val="22"/>
              </w:rPr>
            </w:pPr>
            <w:r w:rsidRPr="00857737">
              <w:rPr>
                <w:rFonts w:ascii="Calibri Light" w:hAnsi="Calibri Light"/>
                <w:sz w:val="22"/>
              </w:rPr>
              <w:t>230</w:t>
            </w:r>
          </w:p>
        </w:tc>
        <w:tc>
          <w:tcPr>
            <w:tcW w:w="1178" w:type="dxa"/>
            <w:shd w:val="clear" w:color="auto" w:fill="auto"/>
          </w:tcPr>
          <w:p w14:paraId="08A38221" w14:textId="317BBFD7" w:rsidR="00D22A2D" w:rsidRPr="00857737" w:rsidRDefault="00D22A2D" w:rsidP="10433191">
            <w:pPr>
              <w:jc w:val="center"/>
              <w:rPr>
                <w:rFonts w:ascii="Calibri Light" w:hAnsi="Calibri Light"/>
                <w:sz w:val="22"/>
              </w:rPr>
            </w:pPr>
            <w:r w:rsidRPr="00857737">
              <w:rPr>
                <w:rFonts w:ascii="Calibri Light" w:hAnsi="Calibri Light"/>
                <w:sz w:val="22"/>
              </w:rPr>
              <w:t>230</w:t>
            </w:r>
          </w:p>
        </w:tc>
        <w:tc>
          <w:tcPr>
            <w:tcW w:w="1178" w:type="dxa"/>
            <w:shd w:val="clear" w:color="auto" w:fill="auto"/>
          </w:tcPr>
          <w:p w14:paraId="4F669E2A" w14:textId="62139D98" w:rsidR="00D22A2D" w:rsidRPr="00857737" w:rsidRDefault="00D22A2D" w:rsidP="10433191">
            <w:pPr>
              <w:jc w:val="center"/>
              <w:rPr>
                <w:rFonts w:ascii="Calibri Light" w:hAnsi="Calibri Light"/>
                <w:sz w:val="22"/>
              </w:rPr>
            </w:pPr>
            <w:r w:rsidRPr="00857737">
              <w:rPr>
                <w:rFonts w:ascii="Calibri Light" w:hAnsi="Calibri Light"/>
                <w:sz w:val="22"/>
              </w:rPr>
              <w:t>230</w:t>
            </w:r>
          </w:p>
        </w:tc>
      </w:tr>
      <w:tr w:rsidR="003843D2" w:rsidRPr="00857737" w14:paraId="1FC2242E" w14:textId="77777777" w:rsidTr="10433191">
        <w:trPr>
          <w:jc w:val="center"/>
        </w:trPr>
        <w:tc>
          <w:tcPr>
            <w:tcW w:w="3029" w:type="dxa"/>
            <w:shd w:val="clear" w:color="auto" w:fill="auto"/>
          </w:tcPr>
          <w:p w14:paraId="1EA0C52E" w14:textId="77777777" w:rsidR="00D22A2D" w:rsidRPr="00857737" w:rsidRDefault="00D22A2D" w:rsidP="10433191">
            <w:pPr>
              <w:jc w:val="both"/>
              <w:rPr>
                <w:rFonts w:ascii="Calibri Light" w:hAnsi="Calibri Light"/>
                <w:b/>
                <w:bCs/>
                <w:sz w:val="22"/>
              </w:rPr>
            </w:pPr>
            <w:r w:rsidRPr="00857737">
              <w:rPr>
                <w:rFonts w:ascii="Calibri Light" w:hAnsi="Calibri Light"/>
                <w:b/>
                <w:bCs/>
                <w:sz w:val="22"/>
              </w:rPr>
              <w:t>Lasy prywatne</w:t>
            </w:r>
          </w:p>
        </w:tc>
        <w:tc>
          <w:tcPr>
            <w:tcW w:w="1286" w:type="dxa"/>
            <w:shd w:val="clear" w:color="auto" w:fill="auto"/>
          </w:tcPr>
          <w:p w14:paraId="51389FE2" w14:textId="61C97F04" w:rsidR="00D22A2D" w:rsidRPr="00857737" w:rsidRDefault="00D22A2D" w:rsidP="10433191">
            <w:pPr>
              <w:jc w:val="center"/>
              <w:rPr>
                <w:rFonts w:ascii="Calibri Light" w:hAnsi="Calibri Light"/>
                <w:sz w:val="22"/>
              </w:rPr>
            </w:pPr>
            <w:r w:rsidRPr="00857737">
              <w:rPr>
                <w:rFonts w:ascii="Calibri Light" w:hAnsi="Calibri Light"/>
                <w:sz w:val="22"/>
              </w:rPr>
              <w:t>201</w:t>
            </w:r>
          </w:p>
        </w:tc>
        <w:tc>
          <w:tcPr>
            <w:tcW w:w="1112" w:type="dxa"/>
            <w:shd w:val="clear" w:color="auto" w:fill="auto"/>
          </w:tcPr>
          <w:p w14:paraId="550F3E87" w14:textId="3BE46BD0" w:rsidR="00D22A2D" w:rsidRPr="00857737" w:rsidRDefault="00D22A2D" w:rsidP="10433191">
            <w:pPr>
              <w:jc w:val="center"/>
              <w:rPr>
                <w:rFonts w:ascii="Calibri Light" w:hAnsi="Calibri Light"/>
                <w:sz w:val="22"/>
              </w:rPr>
            </w:pPr>
            <w:r w:rsidRPr="00857737">
              <w:rPr>
                <w:rFonts w:ascii="Calibri Light" w:hAnsi="Calibri Light"/>
                <w:sz w:val="22"/>
              </w:rPr>
              <w:t>200</w:t>
            </w:r>
          </w:p>
        </w:tc>
        <w:tc>
          <w:tcPr>
            <w:tcW w:w="1286" w:type="dxa"/>
            <w:shd w:val="clear" w:color="auto" w:fill="auto"/>
          </w:tcPr>
          <w:p w14:paraId="3A96B3F4" w14:textId="7E3DF6F8" w:rsidR="00D22A2D" w:rsidRPr="00857737" w:rsidRDefault="00D22A2D" w:rsidP="10433191">
            <w:pPr>
              <w:jc w:val="center"/>
              <w:rPr>
                <w:rFonts w:ascii="Calibri Light" w:hAnsi="Calibri Light"/>
                <w:sz w:val="22"/>
              </w:rPr>
            </w:pPr>
            <w:r w:rsidRPr="00857737">
              <w:rPr>
                <w:rFonts w:ascii="Calibri Light" w:hAnsi="Calibri Light"/>
                <w:sz w:val="22"/>
              </w:rPr>
              <w:t>200</w:t>
            </w:r>
          </w:p>
        </w:tc>
        <w:tc>
          <w:tcPr>
            <w:tcW w:w="1178" w:type="dxa"/>
            <w:shd w:val="clear" w:color="auto" w:fill="auto"/>
          </w:tcPr>
          <w:p w14:paraId="752B3F2C" w14:textId="56951490" w:rsidR="00D22A2D" w:rsidRPr="00857737" w:rsidRDefault="00D22A2D" w:rsidP="10433191">
            <w:pPr>
              <w:jc w:val="center"/>
              <w:rPr>
                <w:rFonts w:ascii="Calibri Light" w:hAnsi="Calibri Light"/>
                <w:sz w:val="22"/>
              </w:rPr>
            </w:pPr>
            <w:r w:rsidRPr="00857737">
              <w:rPr>
                <w:rFonts w:ascii="Calibri Light" w:hAnsi="Calibri Light"/>
                <w:sz w:val="22"/>
              </w:rPr>
              <w:t>200</w:t>
            </w:r>
          </w:p>
        </w:tc>
        <w:tc>
          <w:tcPr>
            <w:tcW w:w="1178" w:type="dxa"/>
            <w:shd w:val="clear" w:color="auto" w:fill="auto"/>
          </w:tcPr>
          <w:p w14:paraId="53F3D4DA" w14:textId="0281F236" w:rsidR="00D22A2D" w:rsidRPr="00857737" w:rsidRDefault="00D22A2D" w:rsidP="10433191">
            <w:pPr>
              <w:jc w:val="center"/>
              <w:rPr>
                <w:rFonts w:ascii="Calibri Light" w:hAnsi="Calibri Light"/>
                <w:sz w:val="22"/>
              </w:rPr>
            </w:pPr>
            <w:r w:rsidRPr="00857737">
              <w:rPr>
                <w:rFonts w:ascii="Calibri Light" w:hAnsi="Calibri Light"/>
                <w:sz w:val="22"/>
              </w:rPr>
              <w:t>200</w:t>
            </w:r>
          </w:p>
        </w:tc>
      </w:tr>
      <w:tr w:rsidR="003843D2" w:rsidRPr="00857737" w14:paraId="00715885" w14:textId="77777777" w:rsidTr="10433191">
        <w:trPr>
          <w:jc w:val="center"/>
        </w:trPr>
        <w:tc>
          <w:tcPr>
            <w:tcW w:w="3029" w:type="dxa"/>
            <w:shd w:val="clear" w:color="auto" w:fill="auto"/>
          </w:tcPr>
          <w:p w14:paraId="6568261C" w14:textId="77777777" w:rsidR="00D22A2D" w:rsidRPr="00857737" w:rsidRDefault="00D22A2D" w:rsidP="10433191">
            <w:pPr>
              <w:jc w:val="both"/>
              <w:rPr>
                <w:rFonts w:ascii="Calibri Light" w:hAnsi="Calibri Light"/>
                <w:b/>
                <w:bCs/>
                <w:sz w:val="22"/>
              </w:rPr>
            </w:pPr>
            <w:r w:rsidRPr="00857737">
              <w:rPr>
                <w:rFonts w:ascii="Calibri Light" w:hAnsi="Calibri Light"/>
                <w:b/>
                <w:bCs/>
                <w:sz w:val="22"/>
              </w:rPr>
              <w:t>Ogółem</w:t>
            </w:r>
          </w:p>
        </w:tc>
        <w:tc>
          <w:tcPr>
            <w:tcW w:w="1286" w:type="dxa"/>
            <w:shd w:val="clear" w:color="auto" w:fill="auto"/>
          </w:tcPr>
          <w:p w14:paraId="51032DAB" w14:textId="08F2FCC4" w:rsidR="00D22A2D" w:rsidRPr="00857737" w:rsidRDefault="00D22A2D" w:rsidP="10433191">
            <w:pPr>
              <w:jc w:val="center"/>
              <w:rPr>
                <w:rFonts w:ascii="Calibri Light" w:hAnsi="Calibri Light"/>
                <w:b/>
                <w:bCs/>
                <w:sz w:val="22"/>
              </w:rPr>
            </w:pPr>
            <w:r w:rsidRPr="00857737">
              <w:rPr>
                <w:rFonts w:ascii="Calibri Light" w:hAnsi="Calibri Light"/>
                <w:b/>
                <w:bCs/>
                <w:sz w:val="22"/>
              </w:rPr>
              <w:t>1 893</w:t>
            </w:r>
          </w:p>
        </w:tc>
        <w:tc>
          <w:tcPr>
            <w:tcW w:w="1112" w:type="dxa"/>
            <w:shd w:val="clear" w:color="auto" w:fill="auto"/>
          </w:tcPr>
          <w:p w14:paraId="4DD586DF" w14:textId="293C905F" w:rsidR="00D22A2D" w:rsidRPr="00857737" w:rsidRDefault="00D22A2D" w:rsidP="10433191">
            <w:pPr>
              <w:jc w:val="center"/>
              <w:rPr>
                <w:rFonts w:ascii="Calibri Light" w:hAnsi="Calibri Light"/>
                <w:b/>
                <w:bCs/>
                <w:sz w:val="22"/>
              </w:rPr>
            </w:pPr>
            <w:r w:rsidRPr="00857737">
              <w:rPr>
                <w:rFonts w:ascii="Calibri Light" w:hAnsi="Calibri Light"/>
                <w:b/>
                <w:bCs/>
                <w:sz w:val="22"/>
              </w:rPr>
              <w:t>1 891</w:t>
            </w:r>
          </w:p>
        </w:tc>
        <w:tc>
          <w:tcPr>
            <w:tcW w:w="1286" w:type="dxa"/>
            <w:shd w:val="clear" w:color="auto" w:fill="auto"/>
          </w:tcPr>
          <w:p w14:paraId="16E03C25" w14:textId="7FE45E6F" w:rsidR="00D22A2D" w:rsidRPr="00857737" w:rsidRDefault="00D22A2D" w:rsidP="10433191">
            <w:pPr>
              <w:jc w:val="center"/>
              <w:rPr>
                <w:rFonts w:ascii="Calibri Light" w:hAnsi="Calibri Light"/>
                <w:b/>
                <w:bCs/>
                <w:sz w:val="22"/>
              </w:rPr>
            </w:pPr>
            <w:r w:rsidRPr="00857737">
              <w:rPr>
                <w:rFonts w:ascii="Calibri Light" w:hAnsi="Calibri Light"/>
                <w:b/>
                <w:bCs/>
                <w:sz w:val="22"/>
              </w:rPr>
              <w:t>1 886</w:t>
            </w:r>
          </w:p>
        </w:tc>
        <w:tc>
          <w:tcPr>
            <w:tcW w:w="1178" w:type="dxa"/>
            <w:shd w:val="clear" w:color="auto" w:fill="auto"/>
          </w:tcPr>
          <w:p w14:paraId="279F1BC8" w14:textId="7EF5882F" w:rsidR="00D22A2D" w:rsidRPr="00857737" w:rsidRDefault="00D22A2D" w:rsidP="10433191">
            <w:pPr>
              <w:jc w:val="center"/>
              <w:rPr>
                <w:rFonts w:ascii="Calibri Light" w:hAnsi="Calibri Light"/>
                <w:b/>
                <w:bCs/>
                <w:sz w:val="22"/>
              </w:rPr>
            </w:pPr>
            <w:r w:rsidRPr="00857737">
              <w:rPr>
                <w:rFonts w:ascii="Calibri Light" w:hAnsi="Calibri Light"/>
                <w:b/>
                <w:bCs/>
                <w:sz w:val="22"/>
              </w:rPr>
              <w:t>1 886</w:t>
            </w:r>
          </w:p>
        </w:tc>
        <w:tc>
          <w:tcPr>
            <w:tcW w:w="1178" w:type="dxa"/>
            <w:shd w:val="clear" w:color="auto" w:fill="auto"/>
          </w:tcPr>
          <w:p w14:paraId="55AB739E" w14:textId="6573B645" w:rsidR="00D22A2D" w:rsidRPr="00857737" w:rsidRDefault="00D22A2D" w:rsidP="10433191">
            <w:pPr>
              <w:jc w:val="center"/>
              <w:rPr>
                <w:rFonts w:ascii="Calibri Light" w:hAnsi="Calibri Light"/>
                <w:b/>
                <w:bCs/>
                <w:sz w:val="22"/>
              </w:rPr>
            </w:pPr>
            <w:r w:rsidRPr="00857737">
              <w:rPr>
                <w:rFonts w:ascii="Calibri Light" w:hAnsi="Calibri Light"/>
                <w:b/>
                <w:bCs/>
                <w:sz w:val="22"/>
              </w:rPr>
              <w:t>1 886</w:t>
            </w:r>
          </w:p>
        </w:tc>
      </w:tr>
      <w:tr w:rsidR="003843D2" w:rsidRPr="00857737" w14:paraId="59E8CF3B" w14:textId="77777777" w:rsidTr="10433191">
        <w:trPr>
          <w:jc w:val="center"/>
        </w:trPr>
        <w:tc>
          <w:tcPr>
            <w:tcW w:w="3029" w:type="dxa"/>
            <w:shd w:val="clear" w:color="auto" w:fill="auto"/>
          </w:tcPr>
          <w:p w14:paraId="7DFE76DD" w14:textId="77777777" w:rsidR="00D22A2D" w:rsidRPr="00857737" w:rsidRDefault="00D22A2D" w:rsidP="10433191">
            <w:pPr>
              <w:jc w:val="both"/>
              <w:rPr>
                <w:rFonts w:ascii="Calibri Light" w:hAnsi="Calibri Light"/>
                <w:b/>
                <w:bCs/>
                <w:sz w:val="22"/>
              </w:rPr>
            </w:pPr>
            <w:r w:rsidRPr="00857737">
              <w:rPr>
                <w:rFonts w:ascii="Calibri Light" w:hAnsi="Calibri Light"/>
                <w:b/>
                <w:bCs/>
                <w:sz w:val="22"/>
              </w:rPr>
              <w:t>Udział w powierzchni miasta</w:t>
            </w:r>
          </w:p>
        </w:tc>
        <w:tc>
          <w:tcPr>
            <w:tcW w:w="1286" w:type="dxa"/>
            <w:shd w:val="clear" w:color="auto" w:fill="auto"/>
          </w:tcPr>
          <w:p w14:paraId="5591A117" w14:textId="58D4E9A8" w:rsidR="00D22A2D" w:rsidRPr="00857737" w:rsidRDefault="00D22A2D" w:rsidP="10433191">
            <w:pPr>
              <w:jc w:val="center"/>
              <w:rPr>
                <w:rFonts w:ascii="Calibri Light" w:hAnsi="Calibri Light"/>
                <w:b/>
                <w:bCs/>
                <w:sz w:val="22"/>
              </w:rPr>
            </w:pPr>
            <w:r w:rsidRPr="00857737">
              <w:rPr>
                <w:rFonts w:ascii="Calibri Light" w:hAnsi="Calibri Light"/>
                <w:b/>
                <w:bCs/>
                <w:sz w:val="22"/>
              </w:rPr>
              <w:t>18,5%</w:t>
            </w:r>
          </w:p>
        </w:tc>
        <w:tc>
          <w:tcPr>
            <w:tcW w:w="1112" w:type="dxa"/>
            <w:shd w:val="clear" w:color="auto" w:fill="auto"/>
          </w:tcPr>
          <w:p w14:paraId="61E77926" w14:textId="65DE1B7B" w:rsidR="00D22A2D" w:rsidRPr="00857737" w:rsidRDefault="00D22A2D" w:rsidP="10433191">
            <w:pPr>
              <w:jc w:val="center"/>
              <w:rPr>
                <w:rFonts w:ascii="Calibri Light" w:hAnsi="Calibri Light"/>
                <w:b/>
                <w:bCs/>
                <w:sz w:val="22"/>
              </w:rPr>
            </w:pPr>
            <w:r w:rsidRPr="00857737">
              <w:rPr>
                <w:rFonts w:ascii="Calibri Light" w:hAnsi="Calibri Light"/>
                <w:b/>
                <w:bCs/>
                <w:sz w:val="22"/>
              </w:rPr>
              <w:t>18,5%</w:t>
            </w:r>
          </w:p>
        </w:tc>
        <w:tc>
          <w:tcPr>
            <w:tcW w:w="1286" w:type="dxa"/>
            <w:shd w:val="clear" w:color="auto" w:fill="auto"/>
          </w:tcPr>
          <w:p w14:paraId="28531073" w14:textId="35E4B151" w:rsidR="00D22A2D" w:rsidRPr="00857737" w:rsidRDefault="00D22A2D" w:rsidP="10433191">
            <w:pPr>
              <w:jc w:val="center"/>
              <w:rPr>
                <w:rFonts w:ascii="Calibri Light" w:hAnsi="Calibri Light"/>
                <w:b/>
                <w:bCs/>
                <w:sz w:val="22"/>
              </w:rPr>
            </w:pPr>
            <w:r w:rsidRPr="00857737">
              <w:rPr>
                <w:rFonts w:ascii="Calibri Light" w:hAnsi="Calibri Light"/>
                <w:b/>
                <w:bCs/>
                <w:sz w:val="22"/>
              </w:rPr>
              <w:t>18,5%</w:t>
            </w:r>
          </w:p>
        </w:tc>
        <w:tc>
          <w:tcPr>
            <w:tcW w:w="1178" w:type="dxa"/>
            <w:shd w:val="clear" w:color="auto" w:fill="auto"/>
          </w:tcPr>
          <w:p w14:paraId="2225D2F3" w14:textId="5D0C3A5C" w:rsidR="00D22A2D" w:rsidRPr="00857737" w:rsidRDefault="00D22A2D" w:rsidP="10433191">
            <w:pPr>
              <w:jc w:val="center"/>
              <w:rPr>
                <w:rFonts w:ascii="Calibri Light" w:hAnsi="Calibri Light"/>
                <w:b/>
                <w:bCs/>
                <w:sz w:val="22"/>
              </w:rPr>
            </w:pPr>
            <w:r w:rsidRPr="00857737">
              <w:rPr>
                <w:rFonts w:ascii="Calibri Light" w:hAnsi="Calibri Light"/>
                <w:b/>
                <w:bCs/>
                <w:sz w:val="22"/>
              </w:rPr>
              <w:t>18,5%</w:t>
            </w:r>
          </w:p>
        </w:tc>
        <w:tc>
          <w:tcPr>
            <w:tcW w:w="1178" w:type="dxa"/>
            <w:shd w:val="clear" w:color="auto" w:fill="auto"/>
          </w:tcPr>
          <w:p w14:paraId="14A9560E" w14:textId="19128C72" w:rsidR="00D22A2D" w:rsidRPr="00857737" w:rsidRDefault="00D22A2D" w:rsidP="10433191">
            <w:pPr>
              <w:jc w:val="center"/>
              <w:rPr>
                <w:rFonts w:ascii="Calibri Light" w:hAnsi="Calibri Light"/>
                <w:b/>
                <w:bCs/>
                <w:sz w:val="22"/>
              </w:rPr>
            </w:pPr>
            <w:r w:rsidRPr="00857737">
              <w:rPr>
                <w:rFonts w:ascii="Calibri Light" w:hAnsi="Calibri Light"/>
                <w:b/>
                <w:bCs/>
                <w:sz w:val="22"/>
              </w:rPr>
              <w:t>18,5%</w:t>
            </w:r>
          </w:p>
        </w:tc>
      </w:tr>
    </w:tbl>
    <w:p w14:paraId="14D43D87" w14:textId="77777777" w:rsidR="00F4755F" w:rsidRPr="00857737" w:rsidRDefault="10433191" w:rsidP="10433191">
      <w:pPr>
        <w:jc w:val="both"/>
        <w:rPr>
          <w:rFonts w:ascii="Calibri Light" w:hAnsi="Calibri Light"/>
          <w:sz w:val="20"/>
          <w:szCs w:val="20"/>
        </w:rPr>
      </w:pPr>
      <w:r w:rsidRPr="00857737">
        <w:rPr>
          <w:rFonts w:ascii="Calibri Light" w:hAnsi="Calibri Light"/>
          <w:sz w:val="20"/>
          <w:szCs w:val="20"/>
        </w:rPr>
        <w:t>Źródło: Departament Ochrony Środowiska, Bank Danych Lokalnych GUS</w:t>
      </w:r>
    </w:p>
    <w:p w14:paraId="0C20C195" w14:textId="30A06876" w:rsidR="00184FA2" w:rsidRPr="00857737" w:rsidRDefault="10433191" w:rsidP="002753E5">
      <w:pPr>
        <w:spacing w:line="276" w:lineRule="auto"/>
        <w:rPr>
          <w:rFonts w:ascii="Calibri Light" w:hAnsi="Calibri Light"/>
        </w:rPr>
      </w:pPr>
      <w:r w:rsidRPr="00857737">
        <w:rPr>
          <w:rFonts w:ascii="Calibri Light" w:hAnsi="Calibri Light"/>
        </w:rPr>
        <w:t xml:space="preserve">Różnice w ogólnej powierzchni lasów, a zwłaszcza ich niewielki ubytek (rzędu kilku hektarów) na przestrzeni ostatnich lat wynikają głównie ze zmian zachodzących w lasach niepaństwowych. Zmiany te spowodowane były przede wszystkim dużymi inwestycjami drogowymi prowadzonymi w mieście – budową Trasy Niepodległości, czy przebudową ulicy Wiosennej, a w ostatnim roku także budową pasa startowego pod lotnisko na </w:t>
      </w:r>
      <w:proofErr w:type="spellStart"/>
      <w:r w:rsidRPr="00857737">
        <w:rPr>
          <w:rFonts w:ascii="Calibri Light" w:hAnsi="Calibri Light"/>
        </w:rPr>
        <w:t>Krywlanach</w:t>
      </w:r>
      <w:proofErr w:type="spellEnd"/>
      <w:r w:rsidRPr="00857737">
        <w:rPr>
          <w:rFonts w:ascii="Calibri Light" w:hAnsi="Calibri Light"/>
        </w:rPr>
        <w:t>.</w:t>
      </w:r>
    </w:p>
    <w:p w14:paraId="23A7E0FF" w14:textId="1D6FBD1B" w:rsidR="00184FA2" w:rsidRPr="00857737" w:rsidRDefault="10433191" w:rsidP="002753E5">
      <w:pPr>
        <w:spacing w:line="276" w:lineRule="auto"/>
        <w:rPr>
          <w:rFonts w:ascii="Calibri Light" w:hAnsi="Calibri Light"/>
        </w:rPr>
      </w:pPr>
      <w:r w:rsidRPr="00857737">
        <w:rPr>
          <w:rFonts w:ascii="Calibri Light" w:hAnsi="Calibri Light"/>
        </w:rPr>
        <w:t>W zakresie leśnictwa M</w:t>
      </w:r>
      <w:r w:rsidR="00D22A2D" w:rsidRPr="00857737">
        <w:rPr>
          <w:rFonts w:ascii="Calibri Light" w:hAnsi="Calibri Light"/>
        </w:rPr>
        <w:t>iasto Białystok sprawowało w 2020</w:t>
      </w:r>
      <w:r w:rsidRPr="00857737">
        <w:rPr>
          <w:rFonts w:ascii="Calibri Light" w:hAnsi="Calibri Light"/>
        </w:rPr>
        <w:t xml:space="preserve"> roku nadzór nad gospodarką leśną w lasach niestanowiących własności Skarbu Państwa, o łącznej powierzchni 430 ha. Poszczególne zadania związane z nadzorem powierzono w ramach porozumienia Nadleśnictwu Dojlidy w Białymstoku. Z informacji przedłożonych przez Nadleśniczego wynika, że lustracja stanu lasów niepaństwowych była prowadzona przez Nadleśnictwo na bieżąco, obejmowała kontrolę stanu sanitarnego lasów oraz ich dewastację i zaśmiecanie. Stan sanitarny lasów w granicach miasta Białegostoku uznano za zadowalający, nie stwierdzano nadmiernie wydzielającego się posuszu, jak również złomów i wywrotów.</w:t>
      </w:r>
    </w:p>
    <w:p w14:paraId="7B5BBB30" w14:textId="56FB4477" w:rsidR="00184FA2" w:rsidRPr="00857737" w:rsidRDefault="10433191" w:rsidP="002753E5">
      <w:pPr>
        <w:spacing w:line="276" w:lineRule="auto"/>
        <w:rPr>
          <w:rFonts w:ascii="Calibri Light" w:hAnsi="Calibri Light"/>
        </w:rPr>
      </w:pPr>
      <w:r w:rsidRPr="00857737">
        <w:rPr>
          <w:rFonts w:ascii="Calibri Light" w:hAnsi="Calibri Light"/>
        </w:rPr>
        <w:t>Oszacowano, że wszystkie tereny zieleni w Białymstoku zajmują łącznie 26,</w:t>
      </w:r>
      <w:r w:rsidR="00891E6E" w:rsidRPr="00857737">
        <w:rPr>
          <w:rFonts w:ascii="Calibri Light" w:hAnsi="Calibri Light"/>
        </w:rPr>
        <w:t>4</w:t>
      </w:r>
      <w:r w:rsidRPr="00857737">
        <w:rPr>
          <w:rFonts w:ascii="Calibri Light" w:hAnsi="Calibri Light"/>
        </w:rPr>
        <w:t>% powierzchni miasta. Zgodnie z definicją ustawy z dnia 16 kwietnia 2004 r. o ochronie przyrody</w:t>
      </w:r>
      <w:r w:rsidR="00B35939" w:rsidRPr="00857737">
        <w:rPr>
          <w:rFonts w:ascii="Calibri Light" w:hAnsi="Calibri Light"/>
        </w:rPr>
        <w:t xml:space="preserve"> (Dz. U. z 2020 r., poz. 55),</w:t>
      </w:r>
      <w:r w:rsidRPr="00857737">
        <w:rPr>
          <w:rFonts w:ascii="Calibri Light" w:hAnsi="Calibri Light"/>
        </w:rPr>
        <w:t xml:space="preserve"> za tereny zieleni uznano </w:t>
      </w:r>
      <w:r w:rsidR="00B26800" w:rsidRPr="00857737">
        <w:rPr>
          <w:rFonts w:ascii="Calibri Light" w:hAnsi="Calibri Light"/>
        </w:rPr>
        <w:t>wszystkie tereny urządzone wraz</w:t>
      </w:r>
      <w:r w:rsidR="00B26800" w:rsidRPr="00857737">
        <w:rPr>
          <w:rFonts w:ascii="Calibri Light" w:hAnsi="Calibri Light"/>
        </w:rPr>
        <w:br/>
      </w:r>
      <w:r w:rsidRPr="00857737">
        <w:rPr>
          <w:rFonts w:ascii="Calibri Light" w:hAnsi="Calibri Light"/>
        </w:rPr>
        <w:t>z infrastrukturą techniczną i budynkami funkcjonalnie z nimi związanymi, pokryte roślinnością, pełniące funkcje publiczne, a w szczególności parki, zieleńce, promenady, bulwary, ogrody botaniczne, zoologiczne, jordanowskie i zabytkowe, cmentarze, zieleń towarzysząca drogom na terenie zabudowy, placom, zabytkowym fortyfikacjom, budynkom, składowiskom, lotniskom, dworcom kolejowym oraz obiektom przemysłowym. Do tego doliczono lasy. Nie uwzględniono tu natomiast terenów ogródków działkowych, ze względu na brak szczegółowych danych. Wśród terenów zieleni największy udział, jak wspomniano wyżej, zajmują lasy (18,5% powierzchni miasta), potem parki, zieleńce i tereny zieleni osiedlowej (4,8%), zieleń przyuliczna (2,2%), najmniejszy udział mają cmentarze (0,9%).</w:t>
      </w:r>
    </w:p>
    <w:p w14:paraId="5D336550" w14:textId="77777777" w:rsidR="00CF1D3A" w:rsidRPr="00857737" w:rsidRDefault="00CF1D3A">
      <w:pPr>
        <w:rPr>
          <w:rFonts w:ascii="Calibri Light" w:hAnsi="Calibri Light"/>
          <w:b/>
          <w:bCs/>
          <w:szCs w:val="24"/>
        </w:rPr>
      </w:pPr>
      <w:bookmarkStart w:id="72" w:name="_Toc6568293"/>
      <w:r w:rsidRPr="00857737">
        <w:rPr>
          <w:rFonts w:ascii="Calibri Light" w:hAnsi="Calibri Light"/>
          <w:szCs w:val="24"/>
        </w:rPr>
        <w:br w:type="page"/>
      </w:r>
    </w:p>
    <w:p w14:paraId="0B603350" w14:textId="489A15A5" w:rsidR="00184FA2" w:rsidRPr="00857737" w:rsidRDefault="10433191" w:rsidP="002753E5">
      <w:pPr>
        <w:pStyle w:val="Legenda"/>
        <w:rPr>
          <w:rFonts w:ascii="Calibri Light" w:hAnsi="Calibri Light"/>
          <w:sz w:val="32"/>
          <w:szCs w:val="32"/>
        </w:rPr>
      </w:pPr>
      <w:bookmarkStart w:id="73" w:name="_Toc71201597"/>
      <w:r w:rsidRPr="00857737">
        <w:rPr>
          <w:rFonts w:ascii="Calibri Light" w:hAnsi="Calibri Light"/>
          <w:sz w:val="24"/>
          <w:szCs w:val="24"/>
        </w:rPr>
        <w:lastRenderedPageBreak/>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30</w:t>
      </w:r>
      <w:r w:rsidR="0037179A" w:rsidRPr="00857737">
        <w:rPr>
          <w:rFonts w:ascii="Calibri Light" w:hAnsi="Calibri Light"/>
          <w:sz w:val="24"/>
          <w:szCs w:val="24"/>
        </w:rPr>
        <w:fldChar w:fldCharType="end"/>
      </w:r>
      <w:r w:rsidRPr="00857737">
        <w:rPr>
          <w:rFonts w:ascii="Calibri Light" w:hAnsi="Calibri Light"/>
          <w:sz w:val="24"/>
          <w:szCs w:val="24"/>
        </w:rPr>
        <w:t>. Zieleń miejska w Białymstoku</w:t>
      </w:r>
      <w:bookmarkEnd w:id="72"/>
      <w:bookmarkEnd w:id="73"/>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0. "/>
        <w:tblDescription w:val="Zieleń miejska w Białymstoku"/>
      </w:tblPr>
      <w:tblGrid>
        <w:gridCol w:w="4361"/>
        <w:gridCol w:w="2583"/>
      </w:tblGrid>
      <w:tr w:rsidR="003843D2" w:rsidRPr="00857737" w14:paraId="3C4B13E0" w14:textId="77777777" w:rsidTr="002753E5">
        <w:tc>
          <w:tcPr>
            <w:tcW w:w="4361" w:type="dxa"/>
            <w:shd w:val="clear" w:color="auto" w:fill="auto"/>
          </w:tcPr>
          <w:p w14:paraId="654D5144" w14:textId="77777777" w:rsidR="00184FA2" w:rsidRPr="00857737" w:rsidRDefault="10433191" w:rsidP="10433191">
            <w:pPr>
              <w:jc w:val="center"/>
              <w:rPr>
                <w:rFonts w:ascii="Calibri Light" w:hAnsi="Calibri Light"/>
                <w:b/>
                <w:bCs/>
                <w:sz w:val="22"/>
              </w:rPr>
            </w:pPr>
            <w:r w:rsidRPr="00857737">
              <w:rPr>
                <w:rFonts w:ascii="Calibri Light" w:hAnsi="Calibri Light"/>
                <w:b/>
                <w:bCs/>
                <w:sz w:val="22"/>
              </w:rPr>
              <w:t>Typ zieleni</w:t>
            </w:r>
          </w:p>
        </w:tc>
        <w:tc>
          <w:tcPr>
            <w:tcW w:w="2583" w:type="dxa"/>
            <w:shd w:val="clear" w:color="auto" w:fill="auto"/>
          </w:tcPr>
          <w:p w14:paraId="101D598F" w14:textId="77777777" w:rsidR="00184FA2" w:rsidRPr="00857737" w:rsidRDefault="10433191" w:rsidP="10433191">
            <w:pPr>
              <w:jc w:val="center"/>
              <w:rPr>
                <w:rFonts w:ascii="Calibri Light" w:hAnsi="Calibri Light"/>
                <w:b/>
                <w:bCs/>
                <w:sz w:val="22"/>
              </w:rPr>
            </w:pPr>
            <w:r w:rsidRPr="00857737">
              <w:rPr>
                <w:rFonts w:ascii="Calibri Light" w:hAnsi="Calibri Light"/>
                <w:b/>
                <w:bCs/>
                <w:sz w:val="22"/>
              </w:rPr>
              <w:t>Udział w powierzchni miasta</w:t>
            </w:r>
          </w:p>
        </w:tc>
      </w:tr>
      <w:tr w:rsidR="003843D2" w:rsidRPr="00857737" w14:paraId="19B3F987" w14:textId="77777777" w:rsidTr="002753E5">
        <w:tc>
          <w:tcPr>
            <w:tcW w:w="4361" w:type="dxa"/>
            <w:shd w:val="clear" w:color="auto" w:fill="auto"/>
          </w:tcPr>
          <w:p w14:paraId="626EE6B5" w14:textId="77777777" w:rsidR="00184FA2" w:rsidRPr="00857737" w:rsidRDefault="10433191" w:rsidP="10433191">
            <w:pPr>
              <w:jc w:val="both"/>
              <w:rPr>
                <w:rFonts w:ascii="Calibri Light" w:hAnsi="Calibri Light"/>
                <w:b/>
                <w:bCs/>
                <w:sz w:val="22"/>
              </w:rPr>
            </w:pPr>
            <w:r w:rsidRPr="00857737">
              <w:rPr>
                <w:rFonts w:ascii="Calibri Light" w:hAnsi="Calibri Light"/>
                <w:b/>
                <w:bCs/>
                <w:sz w:val="22"/>
              </w:rPr>
              <w:t>Parki, zieleńce, tereny zieleni osiedlowej</w:t>
            </w:r>
          </w:p>
        </w:tc>
        <w:tc>
          <w:tcPr>
            <w:tcW w:w="2583" w:type="dxa"/>
            <w:shd w:val="clear" w:color="auto" w:fill="auto"/>
          </w:tcPr>
          <w:p w14:paraId="04B33864" w14:textId="03044078" w:rsidR="00184FA2" w:rsidRPr="00857737" w:rsidRDefault="10433191" w:rsidP="10433191">
            <w:pPr>
              <w:jc w:val="center"/>
              <w:rPr>
                <w:rFonts w:ascii="Calibri Light" w:hAnsi="Calibri Light"/>
                <w:sz w:val="22"/>
              </w:rPr>
            </w:pPr>
            <w:r w:rsidRPr="00857737">
              <w:rPr>
                <w:rFonts w:ascii="Calibri Light" w:hAnsi="Calibri Light"/>
                <w:sz w:val="22"/>
              </w:rPr>
              <w:t>4,8%</w:t>
            </w:r>
          </w:p>
        </w:tc>
      </w:tr>
      <w:tr w:rsidR="003843D2" w:rsidRPr="00857737" w14:paraId="5144CB07" w14:textId="77777777" w:rsidTr="002753E5">
        <w:tc>
          <w:tcPr>
            <w:tcW w:w="4361" w:type="dxa"/>
            <w:shd w:val="clear" w:color="auto" w:fill="auto"/>
          </w:tcPr>
          <w:p w14:paraId="6931DB38" w14:textId="77777777" w:rsidR="00184FA2" w:rsidRPr="00857737" w:rsidRDefault="10433191" w:rsidP="10433191">
            <w:pPr>
              <w:jc w:val="both"/>
              <w:rPr>
                <w:rFonts w:ascii="Calibri Light" w:hAnsi="Calibri Light"/>
                <w:b/>
                <w:bCs/>
                <w:sz w:val="22"/>
              </w:rPr>
            </w:pPr>
            <w:r w:rsidRPr="00857737">
              <w:rPr>
                <w:rFonts w:ascii="Calibri Light" w:hAnsi="Calibri Light"/>
                <w:b/>
                <w:bCs/>
                <w:sz w:val="22"/>
              </w:rPr>
              <w:t>Zieleń przyuliczna</w:t>
            </w:r>
          </w:p>
        </w:tc>
        <w:tc>
          <w:tcPr>
            <w:tcW w:w="2583" w:type="dxa"/>
            <w:shd w:val="clear" w:color="auto" w:fill="auto"/>
          </w:tcPr>
          <w:p w14:paraId="42650E59" w14:textId="4C479BFB" w:rsidR="00184FA2" w:rsidRPr="00857737" w:rsidRDefault="10433191" w:rsidP="10433191">
            <w:pPr>
              <w:jc w:val="center"/>
              <w:rPr>
                <w:rFonts w:ascii="Calibri Light" w:hAnsi="Calibri Light"/>
                <w:sz w:val="22"/>
              </w:rPr>
            </w:pPr>
            <w:r w:rsidRPr="00857737">
              <w:rPr>
                <w:rFonts w:ascii="Calibri Light" w:hAnsi="Calibri Light"/>
                <w:sz w:val="22"/>
              </w:rPr>
              <w:t>2,2%</w:t>
            </w:r>
          </w:p>
        </w:tc>
      </w:tr>
      <w:tr w:rsidR="003843D2" w:rsidRPr="00857737" w14:paraId="3D1EB9EE" w14:textId="77777777" w:rsidTr="002753E5">
        <w:tc>
          <w:tcPr>
            <w:tcW w:w="4361" w:type="dxa"/>
            <w:shd w:val="clear" w:color="auto" w:fill="auto"/>
          </w:tcPr>
          <w:p w14:paraId="563BBA5C" w14:textId="77777777" w:rsidR="00184FA2" w:rsidRPr="00857737" w:rsidRDefault="10433191" w:rsidP="10433191">
            <w:pPr>
              <w:jc w:val="both"/>
              <w:rPr>
                <w:rFonts w:ascii="Calibri Light" w:hAnsi="Calibri Light"/>
                <w:b/>
                <w:bCs/>
                <w:sz w:val="22"/>
              </w:rPr>
            </w:pPr>
            <w:r w:rsidRPr="00857737">
              <w:rPr>
                <w:rFonts w:ascii="Calibri Light" w:hAnsi="Calibri Light"/>
                <w:b/>
                <w:bCs/>
                <w:sz w:val="22"/>
              </w:rPr>
              <w:t>Cmentarze</w:t>
            </w:r>
          </w:p>
        </w:tc>
        <w:tc>
          <w:tcPr>
            <w:tcW w:w="2583" w:type="dxa"/>
            <w:shd w:val="clear" w:color="auto" w:fill="auto"/>
          </w:tcPr>
          <w:p w14:paraId="4942C360" w14:textId="77777777" w:rsidR="00184FA2" w:rsidRPr="00857737" w:rsidRDefault="10433191" w:rsidP="10433191">
            <w:pPr>
              <w:jc w:val="center"/>
              <w:rPr>
                <w:rFonts w:ascii="Calibri Light" w:hAnsi="Calibri Light"/>
                <w:sz w:val="22"/>
              </w:rPr>
            </w:pPr>
            <w:r w:rsidRPr="00857737">
              <w:rPr>
                <w:rFonts w:ascii="Calibri Light" w:hAnsi="Calibri Light"/>
                <w:sz w:val="22"/>
              </w:rPr>
              <w:t>0,9%</w:t>
            </w:r>
          </w:p>
        </w:tc>
      </w:tr>
      <w:tr w:rsidR="003843D2" w:rsidRPr="00857737" w14:paraId="7BDAFA5C" w14:textId="77777777" w:rsidTr="002753E5">
        <w:tc>
          <w:tcPr>
            <w:tcW w:w="4361" w:type="dxa"/>
            <w:shd w:val="clear" w:color="auto" w:fill="auto"/>
          </w:tcPr>
          <w:p w14:paraId="3C985371" w14:textId="77777777" w:rsidR="00184FA2" w:rsidRPr="00857737" w:rsidRDefault="10433191" w:rsidP="10433191">
            <w:pPr>
              <w:jc w:val="both"/>
              <w:rPr>
                <w:rFonts w:ascii="Calibri Light" w:hAnsi="Calibri Light"/>
                <w:b/>
                <w:bCs/>
                <w:sz w:val="22"/>
              </w:rPr>
            </w:pPr>
            <w:r w:rsidRPr="00857737">
              <w:rPr>
                <w:rFonts w:ascii="Calibri Light" w:hAnsi="Calibri Light"/>
                <w:b/>
                <w:bCs/>
                <w:sz w:val="22"/>
              </w:rPr>
              <w:t>Lasy</w:t>
            </w:r>
          </w:p>
        </w:tc>
        <w:tc>
          <w:tcPr>
            <w:tcW w:w="2583" w:type="dxa"/>
            <w:shd w:val="clear" w:color="auto" w:fill="auto"/>
          </w:tcPr>
          <w:p w14:paraId="2524C74A" w14:textId="77777777" w:rsidR="00184FA2" w:rsidRPr="00857737" w:rsidRDefault="10433191" w:rsidP="10433191">
            <w:pPr>
              <w:jc w:val="center"/>
              <w:rPr>
                <w:rFonts w:ascii="Calibri Light" w:hAnsi="Calibri Light"/>
                <w:sz w:val="22"/>
              </w:rPr>
            </w:pPr>
            <w:r w:rsidRPr="00857737">
              <w:rPr>
                <w:rFonts w:ascii="Calibri Light" w:hAnsi="Calibri Light"/>
                <w:sz w:val="22"/>
              </w:rPr>
              <w:t>18,5%</w:t>
            </w:r>
          </w:p>
        </w:tc>
      </w:tr>
      <w:tr w:rsidR="003843D2" w:rsidRPr="00857737" w14:paraId="6198971A" w14:textId="77777777" w:rsidTr="002753E5">
        <w:tc>
          <w:tcPr>
            <w:tcW w:w="4361" w:type="dxa"/>
            <w:shd w:val="clear" w:color="auto" w:fill="auto"/>
          </w:tcPr>
          <w:p w14:paraId="39F1251E" w14:textId="77777777" w:rsidR="00184FA2" w:rsidRPr="00857737" w:rsidRDefault="10433191" w:rsidP="10433191">
            <w:pPr>
              <w:jc w:val="both"/>
              <w:rPr>
                <w:rFonts w:ascii="Calibri Light" w:hAnsi="Calibri Light"/>
                <w:b/>
                <w:bCs/>
                <w:sz w:val="22"/>
              </w:rPr>
            </w:pPr>
            <w:r w:rsidRPr="00857737">
              <w:rPr>
                <w:rFonts w:ascii="Calibri Light" w:hAnsi="Calibri Light"/>
                <w:b/>
                <w:bCs/>
                <w:sz w:val="22"/>
              </w:rPr>
              <w:t>Ogółem</w:t>
            </w:r>
          </w:p>
        </w:tc>
        <w:tc>
          <w:tcPr>
            <w:tcW w:w="2583" w:type="dxa"/>
            <w:shd w:val="clear" w:color="auto" w:fill="auto"/>
          </w:tcPr>
          <w:p w14:paraId="39A9632E" w14:textId="53BD5503" w:rsidR="00184FA2" w:rsidRPr="00857737" w:rsidRDefault="10433191" w:rsidP="10433191">
            <w:pPr>
              <w:jc w:val="center"/>
              <w:rPr>
                <w:rFonts w:ascii="Calibri Light" w:hAnsi="Calibri Light"/>
                <w:b/>
                <w:bCs/>
                <w:sz w:val="22"/>
              </w:rPr>
            </w:pPr>
            <w:r w:rsidRPr="00857737">
              <w:rPr>
                <w:rFonts w:ascii="Calibri Light" w:hAnsi="Calibri Light"/>
                <w:b/>
                <w:bCs/>
                <w:sz w:val="22"/>
              </w:rPr>
              <w:t>26,4%</w:t>
            </w:r>
          </w:p>
        </w:tc>
      </w:tr>
    </w:tbl>
    <w:p w14:paraId="69BEA7FA" w14:textId="77777777" w:rsidR="00F4755F" w:rsidRPr="00857737" w:rsidRDefault="10433191" w:rsidP="10433191">
      <w:pPr>
        <w:jc w:val="both"/>
        <w:rPr>
          <w:rFonts w:ascii="Calibri Light" w:hAnsi="Calibri Light"/>
          <w:sz w:val="20"/>
          <w:szCs w:val="20"/>
        </w:rPr>
      </w:pPr>
      <w:r w:rsidRPr="00857737">
        <w:rPr>
          <w:rFonts w:ascii="Calibri Light" w:hAnsi="Calibri Light"/>
          <w:sz w:val="20"/>
          <w:szCs w:val="20"/>
        </w:rPr>
        <w:t>Źródło: Departament Ochrony Środowiska, Bank Danych Lokalnych GUS</w:t>
      </w:r>
    </w:p>
    <w:p w14:paraId="42D71F19" w14:textId="508299F5" w:rsidR="00184FA2" w:rsidRPr="00857737" w:rsidRDefault="10433191" w:rsidP="002753E5">
      <w:pPr>
        <w:pStyle w:val="Legenda"/>
        <w:rPr>
          <w:rFonts w:ascii="Calibri Light" w:hAnsi="Calibri Light"/>
          <w:sz w:val="24"/>
          <w:szCs w:val="24"/>
        </w:rPr>
      </w:pPr>
      <w:bookmarkStart w:id="74" w:name="_Toc6568294"/>
      <w:bookmarkStart w:id="75" w:name="_Toc71201598"/>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31</w:t>
      </w:r>
      <w:r w:rsidR="0037179A" w:rsidRPr="00857737">
        <w:rPr>
          <w:rFonts w:ascii="Calibri Light" w:hAnsi="Calibri Light"/>
          <w:sz w:val="24"/>
          <w:szCs w:val="24"/>
        </w:rPr>
        <w:fldChar w:fldCharType="end"/>
      </w:r>
      <w:r w:rsidRPr="00857737">
        <w:rPr>
          <w:rFonts w:ascii="Calibri Light" w:hAnsi="Calibri Light"/>
          <w:sz w:val="24"/>
          <w:szCs w:val="24"/>
        </w:rPr>
        <w:t xml:space="preserve">. Tereny zieleni na przestrzeni </w:t>
      </w:r>
      <w:r w:rsidR="00E4497C" w:rsidRPr="00857737">
        <w:rPr>
          <w:rFonts w:ascii="Calibri Light" w:hAnsi="Calibri Light"/>
          <w:sz w:val="24"/>
          <w:szCs w:val="24"/>
        </w:rPr>
        <w:t>lat 2016</w:t>
      </w:r>
      <w:r w:rsidRPr="00857737">
        <w:rPr>
          <w:rFonts w:ascii="Calibri Light" w:hAnsi="Calibri Light"/>
          <w:sz w:val="24"/>
          <w:szCs w:val="24"/>
        </w:rPr>
        <w:t>-20</w:t>
      </w:r>
      <w:bookmarkEnd w:id="74"/>
      <w:r w:rsidR="00E4497C" w:rsidRPr="00857737">
        <w:rPr>
          <w:rFonts w:ascii="Calibri Light" w:hAnsi="Calibri Light"/>
          <w:sz w:val="24"/>
          <w:szCs w:val="24"/>
        </w:rPr>
        <w:t>20</w:t>
      </w:r>
      <w:bookmarkEnd w:id="75"/>
      <w:r w:rsidR="002753E5">
        <w:rPr>
          <w:rFonts w:ascii="Calibri Light" w:hAnsi="Calibri Light"/>
          <w:sz w:val="24"/>
          <w:szCs w:val="24"/>
        </w:rPr>
        <w:t xml:space="preserve"> (powierzchnia w ha)</w:t>
      </w:r>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1. "/>
        <w:tblDescription w:val="Tereny zieleni na przestrzeni lat 2016-2020 (powierzchnia w ha)"/>
      </w:tblPr>
      <w:tblGrid>
        <w:gridCol w:w="2850"/>
        <w:gridCol w:w="1200"/>
        <w:gridCol w:w="1200"/>
        <w:gridCol w:w="1230"/>
        <w:gridCol w:w="1290"/>
        <w:gridCol w:w="1300"/>
      </w:tblGrid>
      <w:tr w:rsidR="003843D2" w:rsidRPr="00857737" w14:paraId="51D49ABB" w14:textId="77777777" w:rsidTr="002753E5">
        <w:trPr>
          <w:jc w:val="center"/>
        </w:trPr>
        <w:tc>
          <w:tcPr>
            <w:tcW w:w="2850" w:type="dxa"/>
            <w:shd w:val="clear" w:color="auto" w:fill="auto"/>
          </w:tcPr>
          <w:p w14:paraId="4C4CEA3D" w14:textId="0B5ED3D9" w:rsidR="00E4497C" w:rsidRPr="00857737" w:rsidRDefault="002753E5" w:rsidP="00E354F8">
            <w:pPr>
              <w:jc w:val="both"/>
              <w:rPr>
                <w:rFonts w:ascii="Calibri Light" w:hAnsi="Calibri Light"/>
                <w:b/>
                <w:sz w:val="22"/>
                <w:szCs w:val="24"/>
              </w:rPr>
            </w:pPr>
            <w:r w:rsidRPr="00857737">
              <w:rPr>
                <w:rFonts w:ascii="Calibri Light" w:hAnsi="Calibri Light"/>
                <w:b/>
                <w:bCs/>
                <w:sz w:val="22"/>
              </w:rPr>
              <w:t>Typ zieleni</w:t>
            </w:r>
          </w:p>
        </w:tc>
        <w:tc>
          <w:tcPr>
            <w:tcW w:w="1200" w:type="dxa"/>
            <w:shd w:val="clear" w:color="auto" w:fill="auto"/>
          </w:tcPr>
          <w:p w14:paraId="24D2B90A" w14:textId="2751BA9D" w:rsidR="00E4497C" w:rsidRPr="00857737" w:rsidRDefault="00E4497C" w:rsidP="10433191">
            <w:pPr>
              <w:jc w:val="center"/>
              <w:rPr>
                <w:rFonts w:ascii="Calibri Light" w:hAnsi="Calibri Light"/>
                <w:b/>
                <w:bCs/>
                <w:sz w:val="22"/>
              </w:rPr>
            </w:pPr>
            <w:r w:rsidRPr="00857737">
              <w:rPr>
                <w:rFonts w:ascii="Calibri Light" w:hAnsi="Calibri Light"/>
                <w:b/>
                <w:bCs/>
                <w:sz w:val="22"/>
              </w:rPr>
              <w:t>2016</w:t>
            </w:r>
          </w:p>
        </w:tc>
        <w:tc>
          <w:tcPr>
            <w:tcW w:w="1200" w:type="dxa"/>
            <w:shd w:val="clear" w:color="auto" w:fill="auto"/>
          </w:tcPr>
          <w:p w14:paraId="4AF700B8" w14:textId="584D969E" w:rsidR="00E4497C" w:rsidRPr="00857737" w:rsidRDefault="00E4497C" w:rsidP="10433191">
            <w:pPr>
              <w:jc w:val="center"/>
              <w:rPr>
                <w:rFonts w:ascii="Calibri Light" w:hAnsi="Calibri Light"/>
                <w:b/>
                <w:bCs/>
                <w:sz w:val="22"/>
              </w:rPr>
            </w:pPr>
            <w:r w:rsidRPr="00857737">
              <w:rPr>
                <w:rFonts w:ascii="Calibri Light" w:hAnsi="Calibri Light"/>
                <w:b/>
                <w:bCs/>
                <w:sz w:val="22"/>
              </w:rPr>
              <w:t>2017</w:t>
            </w:r>
          </w:p>
        </w:tc>
        <w:tc>
          <w:tcPr>
            <w:tcW w:w="1230" w:type="dxa"/>
            <w:shd w:val="clear" w:color="auto" w:fill="auto"/>
          </w:tcPr>
          <w:p w14:paraId="0FF9416B" w14:textId="69B1CAF8" w:rsidR="00E4497C" w:rsidRPr="00857737" w:rsidRDefault="00E4497C" w:rsidP="10433191">
            <w:pPr>
              <w:jc w:val="center"/>
              <w:rPr>
                <w:rFonts w:ascii="Calibri Light" w:hAnsi="Calibri Light"/>
                <w:b/>
                <w:bCs/>
                <w:sz w:val="22"/>
              </w:rPr>
            </w:pPr>
            <w:r w:rsidRPr="00857737">
              <w:rPr>
                <w:rFonts w:ascii="Calibri Light" w:hAnsi="Calibri Light"/>
                <w:b/>
                <w:bCs/>
                <w:sz w:val="22"/>
              </w:rPr>
              <w:t>2018</w:t>
            </w:r>
          </w:p>
        </w:tc>
        <w:tc>
          <w:tcPr>
            <w:tcW w:w="1290" w:type="dxa"/>
            <w:shd w:val="clear" w:color="auto" w:fill="auto"/>
          </w:tcPr>
          <w:p w14:paraId="2EB9C1A8" w14:textId="5FF9F74D" w:rsidR="00E4497C" w:rsidRPr="00857737" w:rsidRDefault="00E4497C" w:rsidP="10433191">
            <w:pPr>
              <w:jc w:val="center"/>
              <w:rPr>
                <w:rFonts w:ascii="Calibri Light" w:hAnsi="Calibri Light"/>
                <w:b/>
                <w:bCs/>
                <w:sz w:val="22"/>
              </w:rPr>
            </w:pPr>
            <w:r w:rsidRPr="00857737">
              <w:rPr>
                <w:rFonts w:ascii="Calibri Light" w:hAnsi="Calibri Light"/>
                <w:b/>
                <w:bCs/>
                <w:sz w:val="22"/>
              </w:rPr>
              <w:t>2019</w:t>
            </w:r>
          </w:p>
        </w:tc>
        <w:tc>
          <w:tcPr>
            <w:tcW w:w="1300" w:type="dxa"/>
            <w:shd w:val="clear" w:color="auto" w:fill="auto"/>
          </w:tcPr>
          <w:p w14:paraId="1639A5B6" w14:textId="3E9695CF" w:rsidR="00E4497C" w:rsidRPr="00857737" w:rsidRDefault="00E4497C" w:rsidP="00E4497C">
            <w:pPr>
              <w:jc w:val="center"/>
              <w:rPr>
                <w:rFonts w:ascii="Calibri Light" w:hAnsi="Calibri Light"/>
                <w:b/>
                <w:bCs/>
                <w:sz w:val="22"/>
              </w:rPr>
            </w:pPr>
            <w:r w:rsidRPr="00857737">
              <w:rPr>
                <w:rFonts w:ascii="Calibri Light" w:hAnsi="Calibri Light"/>
                <w:b/>
                <w:bCs/>
                <w:sz w:val="22"/>
              </w:rPr>
              <w:t>2020</w:t>
            </w:r>
          </w:p>
        </w:tc>
      </w:tr>
      <w:tr w:rsidR="003843D2" w:rsidRPr="00857737" w14:paraId="56B47B7A" w14:textId="77777777" w:rsidTr="10433191">
        <w:trPr>
          <w:jc w:val="center"/>
        </w:trPr>
        <w:tc>
          <w:tcPr>
            <w:tcW w:w="2850" w:type="dxa"/>
            <w:shd w:val="clear" w:color="auto" w:fill="auto"/>
          </w:tcPr>
          <w:p w14:paraId="699F11CD" w14:textId="77777777" w:rsidR="00E4497C" w:rsidRPr="00857737" w:rsidRDefault="00E4497C" w:rsidP="10433191">
            <w:pPr>
              <w:jc w:val="both"/>
              <w:rPr>
                <w:rFonts w:ascii="Calibri Light" w:hAnsi="Calibri Light"/>
                <w:b/>
                <w:bCs/>
                <w:sz w:val="22"/>
              </w:rPr>
            </w:pPr>
            <w:r w:rsidRPr="00857737">
              <w:rPr>
                <w:rFonts w:ascii="Calibri Light" w:hAnsi="Calibri Light"/>
                <w:b/>
                <w:bCs/>
                <w:sz w:val="22"/>
              </w:rPr>
              <w:t xml:space="preserve">Parki, zieleńce, </w:t>
            </w:r>
          </w:p>
          <w:p w14:paraId="114EFC0E" w14:textId="77777777" w:rsidR="00E4497C" w:rsidRPr="00857737" w:rsidRDefault="00E4497C" w:rsidP="10433191">
            <w:pPr>
              <w:jc w:val="both"/>
              <w:rPr>
                <w:rFonts w:ascii="Calibri Light" w:hAnsi="Calibri Light"/>
                <w:b/>
                <w:bCs/>
                <w:sz w:val="22"/>
              </w:rPr>
            </w:pPr>
            <w:r w:rsidRPr="00857737">
              <w:rPr>
                <w:rFonts w:ascii="Calibri Light" w:hAnsi="Calibri Light"/>
                <w:b/>
                <w:bCs/>
                <w:sz w:val="22"/>
              </w:rPr>
              <w:t>tereny zieleni osiedlowej</w:t>
            </w:r>
          </w:p>
        </w:tc>
        <w:tc>
          <w:tcPr>
            <w:tcW w:w="1200" w:type="dxa"/>
            <w:shd w:val="clear" w:color="auto" w:fill="auto"/>
            <w:vAlign w:val="center"/>
          </w:tcPr>
          <w:p w14:paraId="460B4955" w14:textId="449F3D79" w:rsidR="00E4497C" w:rsidRPr="00857737" w:rsidRDefault="00E4497C" w:rsidP="10433191">
            <w:pPr>
              <w:jc w:val="center"/>
              <w:rPr>
                <w:rFonts w:ascii="Calibri Light" w:hAnsi="Calibri Light"/>
                <w:sz w:val="22"/>
              </w:rPr>
            </w:pPr>
            <w:r w:rsidRPr="00857737">
              <w:rPr>
                <w:rFonts w:ascii="Calibri Light" w:hAnsi="Calibri Light"/>
                <w:sz w:val="22"/>
              </w:rPr>
              <w:t>502,54</w:t>
            </w:r>
          </w:p>
        </w:tc>
        <w:tc>
          <w:tcPr>
            <w:tcW w:w="1200" w:type="dxa"/>
            <w:shd w:val="clear" w:color="auto" w:fill="auto"/>
            <w:vAlign w:val="center"/>
          </w:tcPr>
          <w:p w14:paraId="3CABD01C" w14:textId="0090D0E0" w:rsidR="00E4497C" w:rsidRPr="00857737" w:rsidRDefault="00E4497C" w:rsidP="10433191">
            <w:pPr>
              <w:jc w:val="center"/>
              <w:rPr>
                <w:rFonts w:ascii="Calibri Light" w:hAnsi="Calibri Light"/>
                <w:sz w:val="22"/>
              </w:rPr>
            </w:pPr>
            <w:r w:rsidRPr="00857737">
              <w:rPr>
                <w:rFonts w:ascii="Calibri Light" w:hAnsi="Calibri Light"/>
                <w:sz w:val="22"/>
              </w:rPr>
              <w:t>512,63</w:t>
            </w:r>
          </w:p>
        </w:tc>
        <w:tc>
          <w:tcPr>
            <w:tcW w:w="1230" w:type="dxa"/>
            <w:shd w:val="clear" w:color="auto" w:fill="auto"/>
            <w:vAlign w:val="center"/>
          </w:tcPr>
          <w:p w14:paraId="49DFB39F" w14:textId="635A8C3F" w:rsidR="00E4497C" w:rsidRPr="00857737" w:rsidRDefault="00E4497C" w:rsidP="10433191">
            <w:pPr>
              <w:jc w:val="center"/>
              <w:rPr>
                <w:rFonts w:ascii="Calibri Light" w:hAnsi="Calibri Light"/>
                <w:sz w:val="22"/>
              </w:rPr>
            </w:pPr>
            <w:r w:rsidRPr="00857737">
              <w:rPr>
                <w:rFonts w:ascii="Calibri Light" w:hAnsi="Calibri Light"/>
                <w:sz w:val="22"/>
              </w:rPr>
              <w:t>472,86</w:t>
            </w:r>
          </w:p>
        </w:tc>
        <w:tc>
          <w:tcPr>
            <w:tcW w:w="1290" w:type="dxa"/>
            <w:shd w:val="clear" w:color="auto" w:fill="auto"/>
            <w:vAlign w:val="center"/>
          </w:tcPr>
          <w:p w14:paraId="6EC09FC6" w14:textId="6D6C733D" w:rsidR="00E4497C" w:rsidRPr="00857737" w:rsidRDefault="00E4497C" w:rsidP="00FD7811">
            <w:pPr>
              <w:jc w:val="center"/>
              <w:rPr>
                <w:rFonts w:ascii="Calibri Light" w:hAnsi="Calibri Light"/>
                <w:sz w:val="22"/>
              </w:rPr>
            </w:pPr>
            <w:r w:rsidRPr="00857737">
              <w:rPr>
                <w:rFonts w:ascii="Calibri Light" w:hAnsi="Calibri Light"/>
                <w:sz w:val="22"/>
              </w:rPr>
              <w:t>486,31</w:t>
            </w:r>
          </w:p>
        </w:tc>
        <w:tc>
          <w:tcPr>
            <w:tcW w:w="1300" w:type="dxa"/>
            <w:shd w:val="clear" w:color="auto" w:fill="auto"/>
            <w:vAlign w:val="center"/>
          </w:tcPr>
          <w:p w14:paraId="296C8D43" w14:textId="1032686B" w:rsidR="00E4497C" w:rsidRPr="00857737" w:rsidRDefault="00E4497C" w:rsidP="00FD7811">
            <w:pPr>
              <w:jc w:val="center"/>
              <w:rPr>
                <w:rFonts w:ascii="Calibri Light" w:hAnsi="Calibri Light"/>
                <w:sz w:val="22"/>
              </w:rPr>
            </w:pPr>
            <w:r w:rsidRPr="00857737">
              <w:rPr>
                <w:rFonts w:ascii="Calibri Light" w:hAnsi="Calibri Light"/>
                <w:sz w:val="22"/>
              </w:rPr>
              <w:t>486,3</w:t>
            </w:r>
            <w:r w:rsidR="00FD7811" w:rsidRPr="00857737">
              <w:rPr>
                <w:rFonts w:ascii="Calibri Light" w:hAnsi="Calibri Light"/>
                <w:sz w:val="22"/>
              </w:rPr>
              <w:t>4</w:t>
            </w:r>
            <w:r w:rsidR="00FD7811" w:rsidRPr="00857737">
              <w:rPr>
                <w:rStyle w:val="Odwoanieprzypisudolnego"/>
                <w:rFonts w:ascii="Calibri Light" w:hAnsi="Calibri Light"/>
                <w:sz w:val="22"/>
              </w:rPr>
              <w:footnoteReference w:id="10"/>
            </w:r>
          </w:p>
        </w:tc>
      </w:tr>
      <w:tr w:rsidR="003843D2" w:rsidRPr="00857737" w14:paraId="3927AAB9" w14:textId="77777777" w:rsidTr="10433191">
        <w:trPr>
          <w:jc w:val="center"/>
        </w:trPr>
        <w:tc>
          <w:tcPr>
            <w:tcW w:w="2850" w:type="dxa"/>
            <w:shd w:val="clear" w:color="auto" w:fill="auto"/>
          </w:tcPr>
          <w:p w14:paraId="0DABF119" w14:textId="77777777" w:rsidR="00E4497C" w:rsidRPr="00857737" w:rsidRDefault="00E4497C" w:rsidP="10433191">
            <w:pPr>
              <w:jc w:val="both"/>
              <w:rPr>
                <w:rFonts w:ascii="Calibri Light" w:hAnsi="Calibri Light"/>
                <w:b/>
                <w:bCs/>
                <w:sz w:val="22"/>
              </w:rPr>
            </w:pPr>
            <w:r w:rsidRPr="00857737">
              <w:rPr>
                <w:rFonts w:ascii="Calibri Light" w:hAnsi="Calibri Light"/>
                <w:b/>
                <w:bCs/>
                <w:sz w:val="22"/>
              </w:rPr>
              <w:t>Zieleń przyuliczna</w:t>
            </w:r>
          </w:p>
        </w:tc>
        <w:tc>
          <w:tcPr>
            <w:tcW w:w="1200" w:type="dxa"/>
            <w:shd w:val="clear" w:color="auto" w:fill="auto"/>
          </w:tcPr>
          <w:p w14:paraId="1FB27B3B" w14:textId="04870A16" w:rsidR="00E4497C" w:rsidRPr="00857737" w:rsidRDefault="00E4497C" w:rsidP="10433191">
            <w:pPr>
              <w:jc w:val="center"/>
              <w:rPr>
                <w:rFonts w:ascii="Calibri Light" w:hAnsi="Calibri Light"/>
                <w:sz w:val="22"/>
              </w:rPr>
            </w:pPr>
            <w:r w:rsidRPr="00857737">
              <w:rPr>
                <w:rFonts w:ascii="Calibri Light" w:hAnsi="Calibri Light"/>
                <w:sz w:val="22"/>
              </w:rPr>
              <w:t>223,17</w:t>
            </w:r>
          </w:p>
        </w:tc>
        <w:tc>
          <w:tcPr>
            <w:tcW w:w="1200" w:type="dxa"/>
            <w:shd w:val="clear" w:color="auto" w:fill="auto"/>
          </w:tcPr>
          <w:p w14:paraId="43D50119" w14:textId="054874BF" w:rsidR="00E4497C" w:rsidRPr="00857737" w:rsidRDefault="00E4497C" w:rsidP="10433191">
            <w:pPr>
              <w:jc w:val="center"/>
              <w:rPr>
                <w:rFonts w:ascii="Calibri Light" w:hAnsi="Calibri Light"/>
                <w:sz w:val="22"/>
              </w:rPr>
            </w:pPr>
            <w:r w:rsidRPr="00857737">
              <w:rPr>
                <w:rFonts w:ascii="Calibri Light" w:hAnsi="Calibri Light"/>
                <w:sz w:val="22"/>
              </w:rPr>
              <w:t>202,16</w:t>
            </w:r>
          </w:p>
        </w:tc>
        <w:tc>
          <w:tcPr>
            <w:tcW w:w="1230" w:type="dxa"/>
            <w:shd w:val="clear" w:color="auto" w:fill="auto"/>
          </w:tcPr>
          <w:p w14:paraId="38FC9C7B" w14:textId="491AC285" w:rsidR="00E4497C" w:rsidRPr="00857737" w:rsidRDefault="00E4497C" w:rsidP="10433191">
            <w:pPr>
              <w:jc w:val="center"/>
              <w:rPr>
                <w:rFonts w:ascii="Calibri Light" w:hAnsi="Calibri Light"/>
                <w:sz w:val="22"/>
              </w:rPr>
            </w:pPr>
            <w:r w:rsidRPr="00857737">
              <w:rPr>
                <w:rFonts w:ascii="Calibri Light" w:hAnsi="Calibri Light"/>
                <w:sz w:val="22"/>
              </w:rPr>
              <w:t>214,63</w:t>
            </w:r>
          </w:p>
        </w:tc>
        <w:tc>
          <w:tcPr>
            <w:tcW w:w="1290" w:type="dxa"/>
            <w:shd w:val="clear" w:color="auto" w:fill="auto"/>
          </w:tcPr>
          <w:p w14:paraId="2CF37D19" w14:textId="394C65AD" w:rsidR="00E4497C" w:rsidRPr="00857737" w:rsidRDefault="00E4497C" w:rsidP="10433191">
            <w:pPr>
              <w:jc w:val="center"/>
              <w:rPr>
                <w:rFonts w:ascii="Calibri Light" w:hAnsi="Calibri Light"/>
                <w:sz w:val="22"/>
              </w:rPr>
            </w:pPr>
            <w:r w:rsidRPr="00857737">
              <w:rPr>
                <w:rFonts w:ascii="Calibri Light" w:hAnsi="Calibri Light"/>
                <w:sz w:val="22"/>
              </w:rPr>
              <w:t>224,26</w:t>
            </w:r>
          </w:p>
        </w:tc>
        <w:tc>
          <w:tcPr>
            <w:tcW w:w="1300" w:type="dxa"/>
            <w:shd w:val="clear" w:color="auto" w:fill="auto"/>
          </w:tcPr>
          <w:p w14:paraId="5A2601EB" w14:textId="54A26C34" w:rsidR="00E4497C" w:rsidRPr="00857737" w:rsidRDefault="00E4497C" w:rsidP="10433191">
            <w:pPr>
              <w:jc w:val="center"/>
              <w:rPr>
                <w:rFonts w:ascii="Calibri Light" w:hAnsi="Calibri Light"/>
                <w:sz w:val="22"/>
              </w:rPr>
            </w:pPr>
            <w:r w:rsidRPr="00857737">
              <w:rPr>
                <w:rFonts w:ascii="Calibri Light" w:hAnsi="Calibri Light"/>
                <w:sz w:val="22"/>
              </w:rPr>
              <w:t>224,26</w:t>
            </w:r>
          </w:p>
        </w:tc>
      </w:tr>
      <w:tr w:rsidR="003843D2" w:rsidRPr="00857737" w14:paraId="53BCCD8C" w14:textId="77777777" w:rsidTr="10433191">
        <w:trPr>
          <w:jc w:val="center"/>
        </w:trPr>
        <w:tc>
          <w:tcPr>
            <w:tcW w:w="2850" w:type="dxa"/>
            <w:shd w:val="clear" w:color="auto" w:fill="auto"/>
          </w:tcPr>
          <w:p w14:paraId="6CE04879" w14:textId="77777777" w:rsidR="00E4497C" w:rsidRPr="00857737" w:rsidRDefault="00E4497C" w:rsidP="10433191">
            <w:pPr>
              <w:jc w:val="both"/>
              <w:rPr>
                <w:rFonts w:ascii="Calibri Light" w:hAnsi="Calibri Light"/>
                <w:b/>
                <w:bCs/>
                <w:sz w:val="22"/>
              </w:rPr>
            </w:pPr>
            <w:r w:rsidRPr="00857737">
              <w:rPr>
                <w:rFonts w:ascii="Calibri Light" w:hAnsi="Calibri Light"/>
                <w:b/>
                <w:bCs/>
                <w:sz w:val="22"/>
              </w:rPr>
              <w:t>Cmentarze</w:t>
            </w:r>
          </w:p>
        </w:tc>
        <w:tc>
          <w:tcPr>
            <w:tcW w:w="1200" w:type="dxa"/>
            <w:shd w:val="clear" w:color="auto" w:fill="auto"/>
          </w:tcPr>
          <w:p w14:paraId="44755E82" w14:textId="797DBD7A" w:rsidR="00E4497C" w:rsidRPr="00857737" w:rsidRDefault="00E4497C" w:rsidP="10433191">
            <w:pPr>
              <w:jc w:val="center"/>
              <w:rPr>
                <w:rFonts w:ascii="Calibri Light" w:hAnsi="Calibri Light"/>
                <w:sz w:val="22"/>
              </w:rPr>
            </w:pPr>
            <w:r w:rsidRPr="00857737">
              <w:rPr>
                <w:rFonts w:ascii="Calibri Light" w:hAnsi="Calibri Light"/>
                <w:sz w:val="22"/>
              </w:rPr>
              <w:t>93,50</w:t>
            </w:r>
          </w:p>
        </w:tc>
        <w:tc>
          <w:tcPr>
            <w:tcW w:w="1200" w:type="dxa"/>
            <w:shd w:val="clear" w:color="auto" w:fill="auto"/>
          </w:tcPr>
          <w:p w14:paraId="3B988933" w14:textId="521AB9E9" w:rsidR="00E4497C" w:rsidRPr="00857737" w:rsidRDefault="00E4497C" w:rsidP="10433191">
            <w:pPr>
              <w:jc w:val="center"/>
              <w:rPr>
                <w:rFonts w:ascii="Calibri Light" w:hAnsi="Calibri Light"/>
                <w:sz w:val="22"/>
              </w:rPr>
            </w:pPr>
            <w:r w:rsidRPr="00857737">
              <w:rPr>
                <w:rFonts w:ascii="Calibri Light" w:hAnsi="Calibri Light"/>
                <w:sz w:val="22"/>
              </w:rPr>
              <w:t>93,50</w:t>
            </w:r>
          </w:p>
        </w:tc>
        <w:tc>
          <w:tcPr>
            <w:tcW w:w="1230" w:type="dxa"/>
            <w:shd w:val="clear" w:color="auto" w:fill="auto"/>
          </w:tcPr>
          <w:p w14:paraId="254FC8C0" w14:textId="4C9A6AC7" w:rsidR="00E4497C" w:rsidRPr="00857737" w:rsidRDefault="00E4497C" w:rsidP="10433191">
            <w:pPr>
              <w:jc w:val="center"/>
              <w:rPr>
                <w:rFonts w:ascii="Calibri Light" w:hAnsi="Calibri Light"/>
                <w:sz w:val="22"/>
              </w:rPr>
            </w:pPr>
            <w:r w:rsidRPr="00857737">
              <w:rPr>
                <w:rFonts w:ascii="Calibri Light" w:hAnsi="Calibri Light"/>
                <w:sz w:val="22"/>
              </w:rPr>
              <w:t>93,50</w:t>
            </w:r>
          </w:p>
        </w:tc>
        <w:tc>
          <w:tcPr>
            <w:tcW w:w="1290" w:type="dxa"/>
            <w:shd w:val="clear" w:color="auto" w:fill="auto"/>
          </w:tcPr>
          <w:p w14:paraId="2B2A637D" w14:textId="0A1E0597" w:rsidR="00E4497C" w:rsidRPr="00857737" w:rsidRDefault="00E4497C" w:rsidP="10433191">
            <w:pPr>
              <w:jc w:val="center"/>
              <w:rPr>
                <w:rFonts w:ascii="Calibri Light" w:hAnsi="Calibri Light"/>
                <w:sz w:val="22"/>
              </w:rPr>
            </w:pPr>
            <w:r w:rsidRPr="00857737">
              <w:rPr>
                <w:rFonts w:ascii="Calibri Light" w:hAnsi="Calibri Light"/>
                <w:sz w:val="22"/>
              </w:rPr>
              <w:t>93,50</w:t>
            </w:r>
          </w:p>
        </w:tc>
        <w:tc>
          <w:tcPr>
            <w:tcW w:w="1300" w:type="dxa"/>
            <w:shd w:val="clear" w:color="auto" w:fill="auto"/>
          </w:tcPr>
          <w:p w14:paraId="6B09689F" w14:textId="59C0B96B" w:rsidR="00E4497C" w:rsidRPr="00857737" w:rsidRDefault="00E4497C" w:rsidP="10433191">
            <w:pPr>
              <w:jc w:val="center"/>
              <w:rPr>
                <w:rFonts w:ascii="Calibri Light" w:hAnsi="Calibri Light"/>
                <w:sz w:val="22"/>
              </w:rPr>
            </w:pPr>
            <w:r w:rsidRPr="00857737">
              <w:rPr>
                <w:rFonts w:ascii="Calibri Light" w:hAnsi="Calibri Light"/>
                <w:sz w:val="22"/>
              </w:rPr>
              <w:t>93,50</w:t>
            </w:r>
          </w:p>
        </w:tc>
      </w:tr>
      <w:tr w:rsidR="003843D2" w:rsidRPr="00857737" w14:paraId="108F3F97" w14:textId="77777777" w:rsidTr="10433191">
        <w:trPr>
          <w:jc w:val="center"/>
        </w:trPr>
        <w:tc>
          <w:tcPr>
            <w:tcW w:w="2850" w:type="dxa"/>
            <w:shd w:val="clear" w:color="auto" w:fill="auto"/>
          </w:tcPr>
          <w:p w14:paraId="43B7441C" w14:textId="77777777" w:rsidR="00E4497C" w:rsidRPr="00857737" w:rsidRDefault="00E4497C" w:rsidP="10433191">
            <w:pPr>
              <w:jc w:val="both"/>
              <w:rPr>
                <w:rFonts w:ascii="Calibri Light" w:hAnsi="Calibri Light"/>
                <w:b/>
                <w:bCs/>
                <w:sz w:val="22"/>
              </w:rPr>
            </w:pPr>
            <w:r w:rsidRPr="00857737">
              <w:rPr>
                <w:rFonts w:ascii="Calibri Light" w:hAnsi="Calibri Light"/>
                <w:b/>
                <w:bCs/>
                <w:sz w:val="22"/>
              </w:rPr>
              <w:t>Lasy</w:t>
            </w:r>
          </w:p>
        </w:tc>
        <w:tc>
          <w:tcPr>
            <w:tcW w:w="1200" w:type="dxa"/>
            <w:shd w:val="clear" w:color="auto" w:fill="auto"/>
          </w:tcPr>
          <w:p w14:paraId="09E166E7" w14:textId="0968398D" w:rsidR="00E4497C" w:rsidRPr="00857737" w:rsidRDefault="00E4497C" w:rsidP="10433191">
            <w:pPr>
              <w:jc w:val="center"/>
              <w:rPr>
                <w:rFonts w:ascii="Calibri Light" w:hAnsi="Calibri Light"/>
                <w:sz w:val="22"/>
              </w:rPr>
            </w:pPr>
            <w:r w:rsidRPr="00857737">
              <w:rPr>
                <w:rFonts w:ascii="Calibri Light" w:hAnsi="Calibri Light"/>
                <w:sz w:val="22"/>
              </w:rPr>
              <w:t>1 893,16</w:t>
            </w:r>
          </w:p>
        </w:tc>
        <w:tc>
          <w:tcPr>
            <w:tcW w:w="1200" w:type="dxa"/>
            <w:shd w:val="clear" w:color="auto" w:fill="auto"/>
          </w:tcPr>
          <w:p w14:paraId="6FB4B5F0" w14:textId="55696581" w:rsidR="00E4497C" w:rsidRPr="00857737" w:rsidRDefault="00E4497C" w:rsidP="10433191">
            <w:pPr>
              <w:jc w:val="center"/>
              <w:rPr>
                <w:rFonts w:ascii="Calibri Light" w:hAnsi="Calibri Light"/>
                <w:sz w:val="22"/>
              </w:rPr>
            </w:pPr>
            <w:r w:rsidRPr="00857737">
              <w:rPr>
                <w:rFonts w:ascii="Calibri Light" w:hAnsi="Calibri Light"/>
                <w:sz w:val="22"/>
              </w:rPr>
              <w:t>1 890,58</w:t>
            </w:r>
          </w:p>
        </w:tc>
        <w:tc>
          <w:tcPr>
            <w:tcW w:w="1230" w:type="dxa"/>
            <w:shd w:val="clear" w:color="auto" w:fill="auto"/>
          </w:tcPr>
          <w:p w14:paraId="049EF157" w14:textId="777C485E" w:rsidR="00E4497C" w:rsidRPr="00857737" w:rsidRDefault="00E4497C" w:rsidP="10433191">
            <w:pPr>
              <w:jc w:val="center"/>
              <w:rPr>
                <w:rFonts w:ascii="Calibri Light" w:hAnsi="Calibri Light"/>
                <w:sz w:val="22"/>
              </w:rPr>
            </w:pPr>
            <w:r w:rsidRPr="00857737">
              <w:rPr>
                <w:rFonts w:ascii="Calibri Light" w:hAnsi="Calibri Light"/>
                <w:sz w:val="22"/>
              </w:rPr>
              <w:t>1 886,00</w:t>
            </w:r>
          </w:p>
        </w:tc>
        <w:tc>
          <w:tcPr>
            <w:tcW w:w="1290" w:type="dxa"/>
            <w:shd w:val="clear" w:color="auto" w:fill="auto"/>
          </w:tcPr>
          <w:p w14:paraId="7F7CFED2" w14:textId="4473031D" w:rsidR="00E4497C" w:rsidRPr="00857737" w:rsidRDefault="00E4497C" w:rsidP="10433191">
            <w:pPr>
              <w:jc w:val="center"/>
              <w:rPr>
                <w:rFonts w:ascii="Calibri Light" w:hAnsi="Calibri Light"/>
                <w:sz w:val="22"/>
              </w:rPr>
            </w:pPr>
            <w:r w:rsidRPr="00857737">
              <w:rPr>
                <w:rFonts w:ascii="Calibri Light" w:hAnsi="Calibri Light"/>
                <w:sz w:val="22"/>
              </w:rPr>
              <w:t>1 886,00</w:t>
            </w:r>
          </w:p>
        </w:tc>
        <w:tc>
          <w:tcPr>
            <w:tcW w:w="1300" w:type="dxa"/>
            <w:shd w:val="clear" w:color="auto" w:fill="auto"/>
          </w:tcPr>
          <w:p w14:paraId="7C2A44FD" w14:textId="1A866220" w:rsidR="00E4497C" w:rsidRPr="00857737" w:rsidRDefault="00E4497C" w:rsidP="10433191">
            <w:pPr>
              <w:jc w:val="center"/>
              <w:rPr>
                <w:rFonts w:ascii="Calibri Light" w:hAnsi="Calibri Light"/>
                <w:sz w:val="22"/>
              </w:rPr>
            </w:pPr>
            <w:r w:rsidRPr="00857737">
              <w:rPr>
                <w:rFonts w:ascii="Calibri Light" w:hAnsi="Calibri Light"/>
                <w:sz w:val="22"/>
              </w:rPr>
              <w:t>1 886,00</w:t>
            </w:r>
          </w:p>
        </w:tc>
      </w:tr>
      <w:tr w:rsidR="003843D2" w:rsidRPr="00857737" w14:paraId="32831A62" w14:textId="77777777" w:rsidTr="10433191">
        <w:trPr>
          <w:jc w:val="center"/>
        </w:trPr>
        <w:tc>
          <w:tcPr>
            <w:tcW w:w="2850" w:type="dxa"/>
            <w:shd w:val="clear" w:color="auto" w:fill="auto"/>
          </w:tcPr>
          <w:p w14:paraId="5C40CF05" w14:textId="77777777" w:rsidR="00E4497C" w:rsidRPr="00857737" w:rsidRDefault="00E4497C" w:rsidP="10433191">
            <w:pPr>
              <w:jc w:val="both"/>
              <w:rPr>
                <w:rFonts w:ascii="Calibri Light" w:hAnsi="Calibri Light"/>
                <w:b/>
                <w:bCs/>
                <w:sz w:val="22"/>
              </w:rPr>
            </w:pPr>
            <w:r w:rsidRPr="00857737">
              <w:rPr>
                <w:rFonts w:ascii="Calibri Light" w:hAnsi="Calibri Light"/>
                <w:b/>
                <w:bCs/>
                <w:sz w:val="22"/>
              </w:rPr>
              <w:t>Ogółem</w:t>
            </w:r>
          </w:p>
        </w:tc>
        <w:tc>
          <w:tcPr>
            <w:tcW w:w="1200" w:type="dxa"/>
            <w:shd w:val="clear" w:color="auto" w:fill="auto"/>
          </w:tcPr>
          <w:p w14:paraId="3820C6FC" w14:textId="6103084A" w:rsidR="00E4497C" w:rsidRPr="00857737" w:rsidRDefault="00E4497C" w:rsidP="10433191">
            <w:pPr>
              <w:jc w:val="center"/>
              <w:rPr>
                <w:rFonts w:ascii="Calibri Light" w:hAnsi="Calibri Light"/>
                <w:b/>
                <w:bCs/>
                <w:sz w:val="22"/>
              </w:rPr>
            </w:pPr>
            <w:r w:rsidRPr="00857737">
              <w:rPr>
                <w:rFonts w:ascii="Calibri Light" w:hAnsi="Calibri Light"/>
                <w:b/>
                <w:bCs/>
                <w:sz w:val="22"/>
              </w:rPr>
              <w:t>2 712,37</w:t>
            </w:r>
          </w:p>
        </w:tc>
        <w:tc>
          <w:tcPr>
            <w:tcW w:w="1200" w:type="dxa"/>
            <w:shd w:val="clear" w:color="auto" w:fill="auto"/>
          </w:tcPr>
          <w:p w14:paraId="06F7EBC1" w14:textId="621CF35C" w:rsidR="00E4497C" w:rsidRPr="00857737" w:rsidRDefault="00E4497C" w:rsidP="10433191">
            <w:pPr>
              <w:jc w:val="center"/>
              <w:rPr>
                <w:rFonts w:ascii="Calibri Light" w:hAnsi="Calibri Light"/>
                <w:b/>
                <w:bCs/>
                <w:sz w:val="22"/>
              </w:rPr>
            </w:pPr>
            <w:r w:rsidRPr="00857737">
              <w:rPr>
                <w:rFonts w:ascii="Calibri Light" w:hAnsi="Calibri Light"/>
                <w:b/>
                <w:bCs/>
                <w:sz w:val="22"/>
              </w:rPr>
              <w:t>2 698,87</w:t>
            </w:r>
          </w:p>
        </w:tc>
        <w:tc>
          <w:tcPr>
            <w:tcW w:w="1230" w:type="dxa"/>
            <w:shd w:val="clear" w:color="auto" w:fill="auto"/>
          </w:tcPr>
          <w:p w14:paraId="4E1A5E58" w14:textId="1DA7978C" w:rsidR="00E4497C" w:rsidRPr="00857737" w:rsidRDefault="00E4497C" w:rsidP="10433191">
            <w:pPr>
              <w:jc w:val="center"/>
              <w:rPr>
                <w:rFonts w:ascii="Calibri Light" w:hAnsi="Calibri Light"/>
                <w:b/>
                <w:bCs/>
                <w:sz w:val="22"/>
              </w:rPr>
            </w:pPr>
            <w:r w:rsidRPr="00857737">
              <w:rPr>
                <w:rFonts w:ascii="Calibri Light" w:hAnsi="Calibri Light"/>
                <w:b/>
                <w:bCs/>
                <w:sz w:val="22"/>
              </w:rPr>
              <w:t>2 491,33</w:t>
            </w:r>
          </w:p>
        </w:tc>
        <w:tc>
          <w:tcPr>
            <w:tcW w:w="1290" w:type="dxa"/>
            <w:shd w:val="clear" w:color="auto" w:fill="auto"/>
          </w:tcPr>
          <w:p w14:paraId="35FBF1C9" w14:textId="25C6D10D" w:rsidR="00E4497C" w:rsidRPr="00857737" w:rsidRDefault="00E4497C" w:rsidP="10433191">
            <w:pPr>
              <w:jc w:val="center"/>
              <w:rPr>
                <w:rFonts w:ascii="Calibri Light" w:hAnsi="Calibri Light"/>
                <w:b/>
                <w:bCs/>
                <w:sz w:val="22"/>
              </w:rPr>
            </w:pPr>
            <w:r w:rsidRPr="00857737">
              <w:rPr>
                <w:rFonts w:ascii="Calibri Light" w:hAnsi="Calibri Light"/>
                <w:b/>
                <w:bCs/>
                <w:sz w:val="22"/>
              </w:rPr>
              <w:t>2 690,07</w:t>
            </w:r>
          </w:p>
        </w:tc>
        <w:tc>
          <w:tcPr>
            <w:tcW w:w="1300" w:type="dxa"/>
            <w:shd w:val="clear" w:color="auto" w:fill="auto"/>
          </w:tcPr>
          <w:p w14:paraId="5E195E6F" w14:textId="7A6D2B72" w:rsidR="00E4497C" w:rsidRPr="00857737" w:rsidRDefault="00FD7811" w:rsidP="10433191">
            <w:pPr>
              <w:jc w:val="center"/>
              <w:rPr>
                <w:rFonts w:ascii="Calibri Light" w:hAnsi="Calibri Light"/>
                <w:b/>
                <w:bCs/>
                <w:sz w:val="22"/>
              </w:rPr>
            </w:pPr>
            <w:r w:rsidRPr="00857737">
              <w:rPr>
                <w:rFonts w:ascii="Calibri Light" w:hAnsi="Calibri Light"/>
                <w:b/>
                <w:bCs/>
                <w:sz w:val="22"/>
              </w:rPr>
              <w:t>2 690,10</w:t>
            </w:r>
          </w:p>
        </w:tc>
      </w:tr>
      <w:tr w:rsidR="003843D2" w:rsidRPr="00857737" w14:paraId="7508EF05" w14:textId="77777777" w:rsidTr="10433191">
        <w:trPr>
          <w:jc w:val="center"/>
        </w:trPr>
        <w:tc>
          <w:tcPr>
            <w:tcW w:w="2850" w:type="dxa"/>
            <w:shd w:val="clear" w:color="auto" w:fill="auto"/>
          </w:tcPr>
          <w:p w14:paraId="0ACC503E" w14:textId="77777777" w:rsidR="00E4497C" w:rsidRPr="00857737" w:rsidRDefault="00E4497C" w:rsidP="10433191">
            <w:pPr>
              <w:jc w:val="both"/>
              <w:rPr>
                <w:rFonts w:ascii="Calibri Light" w:hAnsi="Calibri Light"/>
                <w:b/>
                <w:bCs/>
                <w:sz w:val="22"/>
              </w:rPr>
            </w:pPr>
            <w:r w:rsidRPr="00857737">
              <w:rPr>
                <w:rFonts w:ascii="Calibri Light" w:hAnsi="Calibri Light"/>
                <w:b/>
                <w:bCs/>
                <w:sz w:val="22"/>
              </w:rPr>
              <w:t>Udział w powierzchni miasta</w:t>
            </w:r>
          </w:p>
        </w:tc>
        <w:tc>
          <w:tcPr>
            <w:tcW w:w="1200" w:type="dxa"/>
            <w:shd w:val="clear" w:color="auto" w:fill="auto"/>
          </w:tcPr>
          <w:p w14:paraId="17EA607D" w14:textId="7CB11A5A" w:rsidR="00E4497C" w:rsidRPr="00857737" w:rsidRDefault="00E4497C" w:rsidP="10433191">
            <w:pPr>
              <w:jc w:val="center"/>
              <w:rPr>
                <w:rFonts w:ascii="Calibri Light" w:hAnsi="Calibri Light"/>
                <w:b/>
                <w:bCs/>
                <w:sz w:val="22"/>
              </w:rPr>
            </w:pPr>
            <w:r w:rsidRPr="00857737">
              <w:rPr>
                <w:rFonts w:ascii="Calibri Light" w:hAnsi="Calibri Light"/>
                <w:b/>
                <w:bCs/>
                <w:sz w:val="22"/>
              </w:rPr>
              <w:t>26,6 %</w:t>
            </w:r>
          </w:p>
        </w:tc>
        <w:tc>
          <w:tcPr>
            <w:tcW w:w="1200" w:type="dxa"/>
            <w:shd w:val="clear" w:color="auto" w:fill="auto"/>
          </w:tcPr>
          <w:p w14:paraId="1F341088" w14:textId="6D4DD821" w:rsidR="00E4497C" w:rsidRPr="00857737" w:rsidRDefault="00E4497C" w:rsidP="10433191">
            <w:pPr>
              <w:jc w:val="center"/>
              <w:rPr>
                <w:rFonts w:ascii="Calibri Light" w:hAnsi="Calibri Light"/>
                <w:b/>
                <w:bCs/>
                <w:sz w:val="22"/>
              </w:rPr>
            </w:pPr>
            <w:r w:rsidRPr="00857737">
              <w:rPr>
                <w:rFonts w:ascii="Calibri Light" w:hAnsi="Calibri Light"/>
                <w:b/>
                <w:bCs/>
                <w:sz w:val="22"/>
              </w:rPr>
              <w:t>26,4 %</w:t>
            </w:r>
          </w:p>
        </w:tc>
        <w:tc>
          <w:tcPr>
            <w:tcW w:w="1230" w:type="dxa"/>
            <w:shd w:val="clear" w:color="auto" w:fill="auto"/>
          </w:tcPr>
          <w:p w14:paraId="0AA53870" w14:textId="0BEDD935" w:rsidR="00E4497C" w:rsidRPr="00857737" w:rsidRDefault="00E4497C" w:rsidP="10433191">
            <w:pPr>
              <w:jc w:val="center"/>
              <w:rPr>
                <w:rFonts w:ascii="Calibri Light" w:hAnsi="Calibri Light"/>
                <w:b/>
                <w:bCs/>
                <w:sz w:val="22"/>
              </w:rPr>
            </w:pPr>
            <w:r w:rsidRPr="00857737">
              <w:rPr>
                <w:rFonts w:ascii="Calibri Light" w:hAnsi="Calibri Light"/>
                <w:b/>
                <w:bCs/>
                <w:sz w:val="22"/>
              </w:rPr>
              <w:t>26,1%</w:t>
            </w:r>
          </w:p>
        </w:tc>
        <w:tc>
          <w:tcPr>
            <w:tcW w:w="1290" w:type="dxa"/>
            <w:shd w:val="clear" w:color="auto" w:fill="auto"/>
          </w:tcPr>
          <w:p w14:paraId="113ED146" w14:textId="5DD5850C" w:rsidR="00E4497C" w:rsidRPr="00857737" w:rsidRDefault="00E4497C" w:rsidP="10433191">
            <w:pPr>
              <w:jc w:val="center"/>
              <w:rPr>
                <w:rFonts w:ascii="Calibri Light" w:hAnsi="Calibri Light"/>
                <w:b/>
                <w:bCs/>
                <w:sz w:val="22"/>
              </w:rPr>
            </w:pPr>
            <w:r w:rsidRPr="00857737">
              <w:rPr>
                <w:rFonts w:ascii="Calibri Light" w:hAnsi="Calibri Light"/>
                <w:b/>
                <w:bCs/>
                <w:sz w:val="22"/>
              </w:rPr>
              <w:t>26,4%</w:t>
            </w:r>
          </w:p>
        </w:tc>
        <w:tc>
          <w:tcPr>
            <w:tcW w:w="1300" w:type="dxa"/>
            <w:shd w:val="clear" w:color="auto" w:fill="auto"/>
          </w:tcPr>
          <w:p w14:paraId="48009D98" w14:textId="5281046D" w:rsidR="00E4497C" w:rsidRPr="00857737" w:rsidRDefault="00E4497C" w:rsidP="10433191">
            <w:pPr>
              <w:jc w:val="center"/>
              <w:rPr>
                <w:rFonts w:ascii="Calibri Light" w:hAnsi="Calibri Light"/>
                <w:b/>
                <w:bCs/>
                <w:sz w:val="22"/>
              </w:rPr>
            </w:pPr>
            <w:r w:rsidRPr="00857737">
              <w:rPr>
                <w:rFonts w:ascii="Calibri Light" w:hAnsi="Calibri Light"/>
                <w:b/>
                <w:bCs/>
                <w:sz w:val="22"/>
              </w:rPr>
              <w:t>26,4%</w:t>
            </w:r>
          </w:p>
        </w:tc>
      </w:tr>
    </w:tbl>
    <w:p w14:paraId="566BA701" w14:textId="77777777" w:rsidR="00F4755F" w:rsidRPr="00857737" w:rsidRDefault="10433191" w:rsidP="10433191">
      <w:pPr>
        <w:jc w:val="both"/>
        <w:rPr>
          <w:rFonts w:ascii="Calibri Light" w:hAnsi="Calibri Light"/>
          <w:sz w:val="20"/>
          <w:szCs w:val="20"/>
        </w:rPr>
      </w:pPr>
      <w:r w:rsidRPr="00857737">
        <w:rPr>
          <w:rFonts w:ascii="Calibri Light" w:hAnsi="Calibri Light"/>
          <w:sz w:val="20"/>
          <w:szCs w:val="20"/>
        </w:rPr>
        <w:t>Źródło: Departament Ochrony Środowiska, Bank Danych Lokalnych GUS</w:t>
      </w:r>
    </w:p>
    <w:p w14:paraId="3BF0BA93" w14:textId="523F033A" w:rsidR="00184FA2" w:rsidRPr="00857737" w:rsidRDefault="10433191" w:rsidP="00EF1C82">
      <w:pPr>
        <w:pStyle w:val="Legenda"/>
        <w:rPr>
          <w:rFonts w:ascii="Calibri Light" w:hAnsi="Calibri Light"/>
          <w:sz w:val="24"/>
          <w:szCs w:val="24"/>
        </w:rPr>
      </w:pPr>
      <w:bookmarkStart w:id="76" w:name="_Toc6568295"/>
      <w:bookmarkStart w:id="77" w:name="_Toc71201599"/>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32</w:t>
      </w:r>
      <w:r w:rsidR="0037179A" w:rsidRPr="00857737">
        <w:rPr>
          <w:rFonts w:ascii="Calibri Light" w:hAnsi="Calibri Light"/>
          <w:sz w:val="24"/>
          <w:szCs w:val="24"/>
        </w:rPr>
        <w:fldChar w:fldCharType="end"/>
      </w:r>
      <w:r w:rsidRPr="00857737">
        <w:rPr>
          <w:rFonts w:ascii="Calibri Light" w:hAnsi="Calibri Light"/>
          <w:sz w:val="24"/>
          <w:szCs w:val="24"/>
        </w:rPr>
        <w:t xml:space="preserve">. </w:t>
      </w:r>
      <w:r w:rsidRPr="00857737">
        <w:rPr>
          <w:rFonts w:ascii="Calibri Light" w:eastAsia="Times New Roman" w:hAnsi="Calibri Light"/>
          <w:sz w:val="24"/>
          <w:szCs w:val="24"/>
          <w:lang w:eastAsia="pl-PL"/>
        </w:rPr>
        <w:t>Tereny zieleni w podziale na place zabaw i zieleń osiedlową w 20</w:t>
      </w:r>
      <w:r w:rsidR="00E44A09" w:rsidRPr="00857737">
        <w:rPr>
          <w:rFonts w:ascii="Calibri Light" w:eastAsia="Times New Roman" w:hAnsi="Calibri Light"/>
          <w:sz w:val="24"/>
          <w:szCs w:val="24"/>
          <w:lang w:eastAsia="pl-PL"/>
        </w:rPr>
        <w:t>20</w:t>
      </w:r>
      <w:r w:rsidRPr="00857737">
        <w:rPr>
          <w:rFonts w:ascii="Calibri Light" w:eastAsia="Times New Roman" w:hAnsi="Calibri Light"/>
          <w:sz w:val="24"/>
          <w:szCs w:val="24"/>
          <w:lang w:eastAsia="pl-PL"/>
        </w:rPr>
        <w:t xml:space="preserve"> roku</w:t>
      </w:r>
      <w:bookmarkEnd w:id="76"/>
      <w:bookmarkEnd w:id="77"/>
    </w:p>
    <w:tbl>
      <w:tblPr>
        <w:tblW w:w="9232" w:type="dxa"/>
        <w:jc w:val="center"/>
        <w:tblCellMar>
          <w:left w:w="70" w:type="dxa"/>
          <w:right w:w="70" w:type="dxa"/>
        </w:tblCellMar>
        <w:tblLook w:val="04A0" w:firstRow="1" w:lastRow="0" w:firstColumn="1" w:lastColumn="0" w:noHBand="0" w:noVBand="1"/>
        <w:tblCaption w:val="abela 32. "/>
        <w:tblDescription w:val="Tereny zieleni w podziale na place zabaw i zieleń osiedlową w 2020 roku"/>
      </w:tblPr>
      <w:tblGrid>
        <w:gridCol w:w="5184"/>
        <w:gridCol w:w="1956"/>
        <w:gridCol w:w="2092"/>
      </w:tblGrid>
      <w:tr w:rsidR="003843D2" w:rsidRPr="00857737" w14:paraId="6D169DFF" w14:textId="77777777" w:rsidTr="00636F61">
        <w:trPr>
          <w:trHeight w:val="426"/>
          <w:jc w:val="center"/>
        </w:trPr>
        <w:tc>
          <w:tcPr>
            <w:tcW w:w="51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F8376B" w14:textId="77777777" w:rsidR="00184FA2" w:rsidRPr="00857737" w:rsidRDefault="00157399" w:rsidP="00E354F8">
            <w:pP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Wyszczególnienie</w:t>
            </w:r>
          </w:p>
        </w:tc>
        <w:tc>
          <w:tcPr>
            <w:tcW w:w="1956" w:type="dxa"/>
            <w:tcBorders>
              <w:top w:val="single" w:sz="4" w:space="0" w:color="auto"/>
              <w:left w:val="nil"/>
              <w:bottom w:val="single" w:sz="4" w:space="0" w:color="auto"/>
              <w:right w:val="single" w:sz="4" w:space="0" w:color="auto"/>
            </w:tcBorders>
            <w:shd w:val="clear" w:color="auto" w:fill="auto"/>
            <w:noWrap/>
            <w:vAlign w:val="center"/>
            <w:hideMark/>
          </w:tcPr>
          <w:p w14:paraId="397EB36A" w14:textId="518A69A3" w:rsidR="00184FA2" w:rsidRPr="00857737" w:rsidRDefault="00D96954" w:rsidP="00D96954">
            <w:pPr>
              <w:jc w:val="center"/>
              <w:rPr>
                <w:rFonts w:ascii="Calibri Light" w:eastAsia="Times New Roman" w:hAnsi="Calibri Light"/>
                <w:b/>
                <w:bCs/>
                <w:sz w:val="22"/>
                <w:szCs w:val="24"/>
                <w:lang w:eastAsia="pl-PL"/>
              </w:rPr>
            </w:pPr>
            <w:r w:rsidRPr="00857737">
              <w:rPr>
                <w:rFonts w:ascii="Calibri Light" w:eastAsia="Times New Roman" w:hAnsi="Calibri Light"/>
                <w:b/>
                <w:bCs/>
                <w:sz w:val="22"/>
                <w:szCs w:val="24"/>
                <w:lang w:eastAsia="pl-PL"/>
              </w:rPr>
              <w:t>Powierzchnia</w:t>
            </w:r>
            <w:r w:rsidRPr="00857737">
              <w:rPr>
                <w:rFonts w:ascii="Calibri Light" w:eastAsia="Times New Roman" w:hAnsi="Calibri Light"/>
                <w:b/>
                <w:bCs/>
                <w:sz w:val="22"/>
                <w:szCs w:val="24"/>
                <w:lang w:eastAsia="pl-PL"/>
              </w:rPr>
              <w:br/>
              <w:t>(</w:t>
            </w:r>
            <w:r w:rsidR="00184FA2" w:rsidRPr="00857737">
              <w:rPr>
                <w:rFonts w:ascii="Calibri Light" w:eastAsia="Times New Roman" w:hAnsi="Calibri Light"/>
                <w:b/>
                <w:bCs/>
                <w:sz w:val="22"/>
                <w:szCs w:val="24"/>
                <w:lang w:eastAsia="pl-PL"/>
              </w:rPr>
              <w:t>w ha</w:t>
            </w:r>
            <w:r w:rsidRPr="00857737">
              <w:rPr>
                <w:rFonts w:ascii="Calibri Light" w:eastAsia="Times New Roman" w:hAnsi="Calibri Light"/>
                <w:b/>
                <w:bCs/>
                <w:sz w:val="22"/>
                <w:szCs w:val="24"/>
                <w:lang w:eastAsia="pl-PL"/>
              </w:rPr>
              <w:t>)</w:t>
            </w:r>
          </w:p>
        </w:tc>
        <w:tc>
          <w:tcPr>
            <w:tcW w:w="2092" w:type="dxa"/>
            <w:tcBorders>
              <w:top w:val="single" w:sz="4" w:space="0" w:color="auto"/>
              <w:left w:val="nil"/>
              <w:bottom w:val="single" w:sz="4" w:space="0" w:color="auto"/>
              <w:right w:val="single" w:sz="4" w:space="0" w:color="auto"/>
            </w:tcBorders>
          </w:tcPr>
          <w:p w14:paraId="033B5766" w14:textId="5D85B6C8" w:rsidR="00184FA2" w:rsidRPr="00857737" w:rsidRDefault="00184FA2" w:rsidP="00157399">
            <w:pPr>
              <w:jc w:val="center"/>
              <w:rPr>
                <w:rFonts w:ascii="Calibri Light" w:eastAsia="Times New Roman" w:hAnsi="Calibri Light"/>
                <w:b/>
                <w:bCs/>
                <w:sz w:val="22"/>
                <w:szCs w:val="24"/>
                <w:lang w:eastAsia="pl-PL"/>
              </w:rPr>
            </w:pPr>
            <w:r w:rsidRPr="00857737">
              <w:rPr>
                <w:rFonts w:ascii="Calibri Light" w:eastAsia="Times New Roman" w:hAnsi="Calibri Light"/>
                <w:b/>
                <w:bCs/>
                <w:sz w:val="22"/>
                <w:szCs w:val="24"/>
                <w:lang w:eastAsia="pl-PL"/>
              </w:rPr>
              <w:t>Udział w powierzchni miasta</w:t>
            </w:r>
            <w:r w:rsidR="00157399" w:rsidRPr="00857737">
              <w:rPr>
                <w:rFonts w:ascii="Calibri Light" w:eastAsia="Times New Roman" w:hAnsi="Calibri Light"/>
                <w:b/>
                <w:bCs/>
                <w:sz w:val="22"/>
                <w:szCs w:val="24"/>
                <w:lang w:eastAsia="pl-PL"/>
              </w:rPr>
              <w:t xml:space="preserve"> </w:t>
            </w:r>
            <w:r w:rsidR="00D96954" w:rsidRPr="00857737">
              <w:rPr>
                <w:rFonts w:ascii="Calibri Light" w:eastAsia="Times New Roman" w:hAnsi="Calibri Light"/>
                <w:b/>
                <w:bCs/>
                <w:sz w:val="22"/>
                <w:szCs w:val="24"/>
                <w:lang w:eastAsia="pl-PL"/>
              </w:rPr>
              <w:t>(w %)</w:t>
            </w:r>
          </w:p>
        </w:tc>
      </w:tr>
      <w:tr w:rsidR="003843D2" w:rsidRPr="00857737" w14:paraId="1E4FFDED" w14:textId="77777777" w:rsidTr="00710634">
        <w:trPr>
          <w:trHeight w:val="300"/>
          <w:jc w:val="center"/>
        </w:trPr>
        <w:tc>
          <w:tcPr>
            <w:tcW w:w="5184" w:type="dxa"/>
            <w:tcBorders>
              <w:top w:val="nil"/>
              <w:left w:val="single" w:sz="4" w:space="0" w:color="auto"/>
              <w:bottom w:val="single" w:sz="4" w:space="0" w:color="auto"/>
              <w:right w:val="single" w:sz="4" w:space="0" w:color="auto"/>
            </w:tcBorders>
            <w:shd w:val="clear" w:color="auto" w:fill="auto"/>
            <w:noWrap/>
            <w:vAlign w:val="center"/>
            <w:hideMark/>
          </w:tcPr>
          <w:p w14:paraId="3CCB732A" w14:textId="77777777" w:rsidR="00316694" w:rsidRPr="00857737" w:rsidRDefault="00316694" w:rsidP="00E354F8">
            <w:pP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Tereny zieleni przy obiektach sportowych (place zabaw)</w:t>
            </w:r>
          </w:p>
        </w:tc>
        <w:tc>
          <w:tcPr>
            <w:tcW w:w="1956" w:type="dxa"/>
            <w:tcBorders>
              <w:top w:val="nil"/>
              <w:left w:val="nil"/>
              <w:bottom w:val="single" w:sz="4" w:space="0" w:color="auto"/>
              <w:right w:val="single" w:sz="4" w:space="0" w:color="auto"/>
            </w:tcBorders>
            <w:shd w:val="clear" w:color="auto" w:fill="auto"/>
            <w:noWrap/>
            <w:vAlign w:val="center"/>
          </w:tcPr>
          <w:p w14:paraId="18519763" w14:textId="3AB48223" w:rsidR="00316694" w:rsidRPr="00857737" w:rsidRDefault="00316694" w:rsidP="00E354F8">
            <w:pPr>
              <w:jc w:val="center"/>
              <w:rPr>
                <w:rFonts w:ascii="Calibri Light" w:eastAsia="Times New Roman" w:hAnsi="Calibri Light"/>
                <w:sz w:val="22"/>
                <w:szCs w:val="24"/>
                <w:lang w:eastAsia="pl-PL"/>
              </w:rPr>
            </w:pPr>
            <w:r w:rsidRPr="00857737">
              <w:rPr>
                <w:rFonts w:ascii="Calibri Light" w:eastAsia="Times New Roman" w:hAnsi="Calibri Light"/>
                <w:szCs w:val="24"/>
                <w:lang w:eastAsia="pl-PL"/>
              </w:rPr>
              <w:t>4,2</w:t>
            </w:r>
            <w:r w:rsidR="00E44A09" w:rsidRPr="00857737">
              <w:rPr>
                <w:rFonts w:ascii="Calibri Light" w:eastAsia="Times New Roman" w:hAnsi="Calibri Light"/>
                <w:szCs w:val="24"/>
                <w:lang w:eastAsia="pl-PL"/>
              </w:rPr>
              <w:t>1</w:t>
            </w:r>
          </w:p>
        </w:tc>
        <w:tc>
          <w:tcPr>
            <w:tcW w:w="2092" w:type="dxa"/>
            <w:tcBorders>
              <w:top w:val="nil"/>
              <w:left w:val="nil"/>
              <w:bottom w:val="single" w:sz="4" w:space="0" w:color="auto"/>
              <w:right w:val="single" w:sz="4" w:space="0" w:color="auto"/>
            </w:tcBorders>
          </w:tcPr>
          <w:p w14:paraId="0677A7D9" w14:textId="7ABC76B1" w:rsidR="00316694" w:rsidRPr="00857737" w:rsidRDefault="00316694" w:rsidP="00E354F8">
            <w:pPr>
              <w:jc w:val="center"/>
              <w:rPr>
                <w:rFonts w:ascii="Calibri Light" w:eastAsia="Times New Roman" w:hAnsi="Calibri Light"/>
                <w:sz w:val="22"/>
                <w:szCs w:val="24"/>
                <w:lang w:eastAsia="pl-PL"/>
              </w:rPr>
            </w:pPr>
            <w:r w:rsidRPr="00857737">
              <w:rPr>
                <w:rFonts w:ascii="Calibri Light" w:eastAsia="Times New Roman" w:hAnsi="Calibri Light"/>
                <w:szCs w:val="24"/>
                <w:lang w:eastAsia="pl-PL"/>
              </w:rPr>
              <w:t>0,04</w:t>
            </w:r>
          </w:p>
        </w:tc>
      </w:tr>
      <w:tr w:rsidR="003843D2" w:rsidRPr="00857737" w14:paraId="40EDCFBD" w14:textId="77777777" w:rsidTr="00710634">
        <w:trPr>
          <w:trHeight w:val="300"/>
          <w:jc w:val="center"/>
        </w:trPr>
        <w:tc>
          <w:tcPr>
            <w:tcW w:w="5184" w:type="dxa"/>
            <w:tcBorders>
              <w:top w:val="nil"/>
              <w:left w:val="single" w:sz="4" w:space="0" w:color="auto"/>
              <w:bottom w:val="single" w:sz="4" w:space="0" w:color="auto"/>
              <w:right w:val="single" w:sz="4" w:space="0" w:color="auto"/>
            </w:tcBorders>
            <w:shd w:val="clear" w:color="auto" w:fill="auto"/>
            <w:noWrap/>
            <w:vAlign w:val="center"/>
            <w:hideMark/>
          </w:tcPr>
          <w:p w14:paraId="61DE1AE5" w14:textId="77777777" w:rsidR="00316694" w:rsidRPr="00857737" w:rsidRDefault="00316694" w:rsidP="00E354F8">
            <w:pP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Tereny zieleni osiedlowej</w:t>
            </w:r>
          </w:p>
        </w:tc>
        <w:tc>
          <w:tcPr>
            <w:tcW w:w="1956" w:type="dxa"/>
            <w:tcBorders>
              <w:top w:val="nil"/>
              <w:left w:val="nil"/>
              <w:bottom w:val="single" w:sz="4" w:space="0" w:color="auto"/>
              <w:right w:val="single" w:sz="4" w:space="0" w:color="auto"/>
            </w:tcBorders>
            <w:shd w:val="clear" w:color="auto" w:fill="auto"/>
            <w:noWrap/>
            <w:vAlign w:val="center"/>
          </w:tcPr>
          <w:p w14:paraId="4A544B26" w14:textId="2B2259F1" w:rsidR="00316694" w:rsidRPr="00857737" w:rsidRDefault="00316694" w:rsidP="00E354F8">
            <w:pPr>
              <w:jc w:val="center"/>
              <w:rPr>
                <w:rFonts w:ascii="Calibri Light" w:eastAsia="Times New Roman" w:hAnsi="Calibri Light"/>
                <w:sz w:val="22"/>
                <w:szCs w:val="24"/>
                <w:lang w:eastAsia="pl-PL"/>
              </w:rPr>
            </w:pPr>
            <w:r w:rsidRPr="00857737">
              <w:rPr>
                <w:rFonts w:ascii="Calibri Light" w:eastAsia="Times New Roman" w:hAnsi="Calibri Light"/>
                <w:szCs w:val="24"/>
                <w:lang w:eastAsia="pl-PL"/>
              </w:rPr>
              <w:t>52,27</w:t>
            </w:r>
          </w:p>
        </w:tc>
        <w:tc>
          <w:tcPr>
            <w:tcW w:w="2092" w:type="dxa"/>
            <w:tcBorders>
              <w:top w:val="nil"/>
              <w:left w:val="nil"/>
              <w:bottom w:val="single" w:sz="4" w:space="0" w:color="auto"/>
              <w:right w:val="single" w:sz="4" w:space="0" w:color="auto"/>
            </w:tcBorders>
          </w:tcPr>
          <w:p w14:paraId="070B85B0" w14:textId="5FE12CEB" w:rsidR="00316694" w:rsidRPr="00857737" w:rsidRDefault="00316694" w:rsidP="00E354F8">
            <w:pPr>
              <w:jc w:val="center"/>
              <w:rPr>
                <w:rFonts w:ascii="Calibri Light" w:eastAsia="Times New Roman" w:hAnsi="Calibri Light"/>
                <w:sz w:val="22"/>
                <w:szCs w:val="24"/>
                <w:lang w:eastAsia="pl-PL"/>
              </w:rPr>
            </w:pPr>
            <w:r w:rsidRPr="00857737">
              <w:rPr>
                <w:rFonts w:ascii="Calibri Light" w:eastAsia="Times New Roman" w:hAnsi="Calibri Light"/>
                <w:szCs w:val="24"/>
                <w:lang w:eastAsia="pl-PL"/>
              </w:rPr>
              <w:t>0,51</w:t>
            </w:r>
          </w:p>
        </w:tc>
      </w:tr>
      <w:tr w:rsidR="003843D2" w:rsidRPr="00857737" w14:paraId="52DE0063" w14:textId="77777777" w:rsidTr="00710634">
        <w:trPr>
          <w:trHeight w:val="300"/>
          <w:jc w:val="center"/>
        </w:trPr>
        <w:tc>
          <w:tcPr>
            <w:tcW w:w="5184" w:type="dxa"/>
            <w:tcBorders>
              <w:top w:val="nil"/>
              <w:left w:val="single" w:sz="4" w:space="0" w:color="auto"/>
              <w:bottom w:val="single" w:sz="4" w:space="0" w:color="auto"/>
              <w:right w:val="single" w:sz="4" w:space="0" w:color="auto"/>
            </w:tcBorders>
            <w:shd w:val="clear" w:color="auto" w:fill="auto"/>
            <w:noWrap/>
            <w:vAlign w:val="center"/>
            <w:hideMark/>
          </w:tcPr>
          <w:p w14:paraId="532B5CE4" w14:textId="77777777" w:rsidR="00316694" w:rsidRPr="00857737" w:rsidRDefault="00316694" w:rsidP="00E354F8">
            <w:pP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RAZEM</w:t>
            </w:r>
          </w:p>
        </w:tc>
        <w:tc>
          <w:tcPr>
            <w:tcW w:w="1956" w:type="dxa"/>
            <w:tcBorders>
              <w:top w:val="nil"/>
              <w:left w:val="nil"/>
              <w:bottom w:val="single" w:sz="4" w:space="0" w:color="auto"/>
              <w:right w:val="single" w:sz="4" w:space="0" w:color="auto"/>
            </w:tcBorders>
            <w:shd w:val="clear" w:color="auto" w:fill="auto"/>
            <w:noWrap/>
            <w:vAlign w:val="center"/>
          </w:tcPr>
          <w:p w14:paraId="5265CEDC" w14:textId="0D922E92" w:rsidR="00316694" w:rsidRPr="00857737" w:rsidRDefault="00316694" w:rsidP="00E354F8">
            <w:pPr>
              <w:jc w:val="center"/>
              <w:rPr>
                <w:rFonts w:ascii="Calibri Light" w:eastAsia="Times New Roman" w:hAnsi="Calibri Light"/>
                <w:b/>
                <w:sz w:val="22"/>
                <w:szCs w:val="24"/>
                <w:lang w:eastAsia="pl-PL"/>
              </w:rPr>
            </w:pPr>
            <w:r w:rsidRPr="00857737">
              <w:rPr>
                <w:rFonts w:ascii="Calibri Light" w:eastAsia="Times New Roman" w:hAnsi="Calibri Light"/>
                <w:b/>
                <w:szCs w:val="24"/>
                <w:lang w:eastAsia="pl-PL"/>
              </w:rPr>
              <w:t>56,</w:t>
            </w:r>
            <w:r w:rsidR="00E44A09" w:rsidRPr="00857737">
              <w:rPr>
                <w:rFonts w:ascii="Calibri Light" w:eastAsia="Times New Roman" w:hAnsi="Calibri Light"/>
                <w:b/>
                <w:szCs w:val="24"/>
                <w:lang w:eastAsia="pl-PL"/>
              </w:rPr>
              <w:t>48</w:t>
            </w:r>
          </w:p>
        </w:tc>
        <w:tc>
          <w:tcPr>
            <w:tcW w:w="2092" w:type="dxa"/>
            <w:tcBorders>
              <w:top w:val="nil"/>
              <w:left w:val="nil"/>
              <w:bottom w:val="single" w:sz="4" w:space="0" w:color="auto"/>
              <w:right w:val="single" w:sz="4" w:space="0" w:color="auto"/>
            </w:tcBorders>
          </w:tcPr>
          <w:p w14:paraId="38C5BEDC" w14:textId="7A35A14F" w:rsidR="00316694" w:rsidRPr="00857737" w:rsidRDefault="00316694" w:rsidP="00E354F8">
            <w:pPr>
              <w:jc w:val="center"/>
              <w:rPr>
                <w:rFonts w:ascii="Calibri Light" w:eastAsia="Times New Roman" w:hAnsi="Calibri Light"/>
                <w:b/>
                <w:sz w:val="22"/>
                <w:szCs w:val="24"/>
                <w:lang w:eastAsia="pl-PL"/>
              </w:rPr>
            </w:pPr>
            <w:r w:rsidRPr="00857737">
              <w:rPr>
                <w:rFonts w:ascii="Calibri Light" w:eastAsia="Times New Roman" w:hAnsi="Calibri Light"/>
                <w:b/>
                <w:szCs w:val="24"/>
                <w:lang w:eastAsia="pl-PL"/>
              </w:rPr>
              <w:t>0,55</w:t>
            </w:r>
          </w:p>
        </w:tc>
      </w:tr>
    </w:tbl>
    <w:p w14:paraId="4B6AD261" w14:textId="77777777" w:rsidR="00F4755F" w:rsidRPr="00857737" w:rsidRDefault="00184FA2" w:rsidP="00184FA2">
      <w:pPr>
        <w:jc w:val="both"/>
        <w:rPr>
          <w:rFonts w:ascii="Calibri Light" w:hAnsi="Calibri Light"/>
          <w:sz w:val="20"/>
          <w:szCs w:val="24"/>
        </w:rPr>
      </w:pPr>
      <w:r w:rsidRPr="00857737">
        <w:rPr>
          <w:rFonts w:ascii="Calibri Light" w:hAnsi="Calibri Light"/>
          <w:sz w:val="20"/>
          <w:szCs w:val="24"/>
        </w:rPr>
        <w:t>Źródło: Departament Skarbu na podstawie danych Zarządu Mienia Komunalnego</w:t>
      </w:r>
    </w:p>
    <w:p w14:paraId="48B451E2" w14:textId="77777777" w:rsidR="00F4755F" w:rsidRPr="00857737" w:rsidRDefault="10433191" w:rsidP="00EF1C82">
      <w:pPr>
        <w:spacing w:line="276" w:lineRule="auto"/>
        <w:rPr>
          <w:rFonts w:ascii="Calibri Light" w:hAnsi="Calibri Light"/>
          <w:b/>
          <w:bCs/>
        </w:rPr>
      </w:pPr>
      <w:r w:rsidRPr="00857737">
        <w:rPr>
          <w:rFonts w:ascii="Calibri Light" w:hAnsi="Calibri Light"/>
          <w:b/>
          <w:bCs/>
        </w:rPr>
        <w:t>OBSZARY CHRONIONE – STAN OBECNY</w:t>
      </w:r>
    </w:p>
    <w:p w14:paraId="5A526EA8" w14:textId="5C15BB03" w:rsidR="00184FA2" w:rsidRPr="00857737" w:rsidRDefault="10433191" w:rsidP="00EF1C82">
      <w:pPr>
        <w:spacing w:line="276" w:lineRule="auto"/>
        <w:rPr>
          <w:rFonts w:ascii="Calibri Light" w:hAnsi="Calibri Light"/>
        </w:rPr>
      </w:pPr>
      <w:r w:rsidRPr="00857737">
        <w:rPr>
          <w:rFonts w:ascii="Calibri Light" w:hAnsi="Calibri Light"/>
        </w:rPr>
        <w:t>Na obszarze Białegostoku znajdują się następujące obszary chronione prawnie:</w:t>
      </w:r>
    </w:p>
    <w:p w14:paraId="0EBF82B5" w14:textId="77777777" w:rsidR="00F4755F" w:rsidRPr="00857737" w:rsidRDefault="10433191" w:rsidP="00EF1C82">
      <w:pPr>
        <w:numPr>
          <w:ilvl w:val="0"/>
          <w:numId w:val="16"/>
        </w:numPr>
        <w:spacing w:line="276" w:lineRule="auto"/>
        <w:rPr>
          <w:rFonts w:ascii="Calibri Light" w:hAnsi="Calibri Light"/>
        </w:rPr>
      </w:pPr>
      <w:r w:rsidRPr="00857737">
        <w:rPr>
          <w:rFonts w:ascii="Calibri Light" w:hAnsi="Calibri Light"/>
        </w:rPr>
        <w:t xml:space="preserve">17 pomników przyrody, wśród których jest 15 pojedynczych drzew i </w:t>
      </w:r>
      <w:r w:rsidR="00DF5826" w:rsidRPr="00857737">
        <w:rPr>
          <w:rFonts w:ascii="Calibri Light" w:hAnsi="Calibri Light"/>
        </w:rPr>
        <w:t>2</w:t>
      </w:r>
      <w:r w:rsidRPr="00857737">
        <w:rPr>
          <w:rFonts w:ascii="Calibri Light" w:hAnsi="Calibri Light"/>
        </w:rPr>
        <w:t xml:space="preserve"> grupy drzew;</w:t>
      </w:r>
    </w:p>
    <w:p w14:paraId="3DD28AAA" w14:textId="48B6253D" w:rsidR="00184FA2" w:rsidRPr="00857737" w:rsidRDefault="10433191" w:rsidP="00EF1C82">
      <w:pPr>
        <w:pStyle w:val="Legenda"/>
        <w:rPr>
          <w:rFonts w:ascii="Calibri Light" w:hAnsi="Calibri Light"/>
          <w:sz w:val="24"/>
          <w:szCs w:val="24"/>
        </w:rPr>
      </w:pPr>
      <w:bookmarkStart w:id="78" w:name="_Toc6568296"/>
      <w:bookmarkStart w:id="79" w:name="_Toc71201600"/>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33</w:t>
      </w:r>
      <w:r w:rsidR="0037179A" w:rsidRPr="00857737">
        <w:rPr>
          <w:rFonts w:ascii="Calibri Light" w:hAnsi="Calibri Light"/>
          <w:sz w:val="24"/>
          <w:szCs w:val="24"/>
        </w:rPr>
        <w:fldChar w:fldCharType="end"/>
      </w:r>
      <w:r w:rsidRPr="00857737">
        <w:rPr>
          <w:rFonts w:ascii="Calibri Light" w:hAnsi="Calibri Light"/>
          <w:sz w:val="24"/>
          <w:szCs w:val="24"/>
        </w:rPr>
        <w:t>. Pomniki przyrody w Białymstoku</w:t>
      </w:r>
      <w:bookmarkEnd w:id="78"/>
      <w:bookmarkEnd w:id="79"/>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33. "/>
        <w:tblDescription w:val="Pomniki przyrody w Białymstoku"/>
      </w:tblPr>
      <w:tblGrid>
        <w:gridCol w:w="484"/>
        <w:gridCol w:w="2116"/>
        <w:gridCol w:w="1134"/>
        <w:gridCol w:w="3480"/>
        <w:gridCol w:w="1249"/>
        <w:gridCol w:w="821"/>
      </w:tblGrid>
      <w:tr w:rsidR="003843D2" w:rsidRPr="00857737" w14:paraId="64683254" w14:textId="77777777" w:rsidTr="00EF1C82">
        <w:trPr>
          <w:trHeight w:val="900"/>
        </w:trPr>
        <w:tc>
          <w:tcPr>
            <w:tcW w:w="484" w:type="dxa"/>
            <w:shd w:val="clear" w:color="auto" w:fill="auto"/>
            <w:vAlign w:val="center"/>
          </w:tcPr>
          <w:p w14:paraId="5F33C760" w14:textId="60C33ED3" w:rsidR="007E7FB0" w:rsidRPr="00857737" w:rsidRDefault="007E7FB0" w:rsidP="007E7FB0">
            <w:pPr>
              <w:jc w:val="center"/>
              <w:rPr>
                <w:rFonts w:cstheme="majorHAnsi"/>
                <w:b/>
                <w:sz w:val="22"/>
              </w:rPr>
            </w:pPr>
            <w:r w:rsidRPr="00857737">
              <w:rPr>
                <w:rFonts w:cstheme="majorHAnsi"/>
                <w:b/>
                <w:sz w:val="22"/>
              </w:rPr>
              <w:t>Lp.</w:t>
            </w:r>
          </w:p>
        </w:tc>
        <w:tc>
          <w:tcPr>
            <w:tcW w:w="2116" w:type="dxa"/>
            <w:shd w:val="clear" w:color="auto" w:fill="auto"/>
            <w:vAlign w:val="center"/>
          </w:tcPr>
          <w:p w14:paraId="60749D71" w14:textId="7A4A18E7" w:rsidR="007E7FB0" w:rsidRPr="00857737" w:rsidRDefault="00056810" w:rsidP="007E7FB0">
            <w:pPr>
              <w:jc w:val="center"/>
              <w:rPr>
                <w:rFonts w:cstheme="majorHAnsi"/>
                <w:b/>
                <w:sz w:val="22"/>
              </w:rPr>
            </w:pPr>
            <w:r w:rsidRPr="00857737">
              <w:rPr>
                <w:rFonts w:cstheme="majorHAnsi"/>
                <w:b/>
                <w:sz w:val="22"/>
              </w:rPr>
              <w:t>Nazwa pomnika przyrody</w:t>
            </w:r>
            <w:r w:rsidR="007E7FB0" w:rsidRPr="00857737">
              <w:rPr>
                <w:rFonts w:cstheme="majorHAnsi"/>
                <w:b/>
                <w:sz w:val="22"/>
              </w:rPr>
              <w:t>/lokalizacja</w:t>
            </w:r>
          </w:p>
        </w:tc>
        <w:tc>
          <w:tcPr>
            <w:tcW w:w="1134" w:type="dxa"/>
            <w:shd w:val="clear" w:color="auto" w:fill="auto"/>
            <w:vAlign w:val="center"/>
          </w:tcPr>
          <w:p w14:paraId="74C8E3A5" w14:textId="77777777" w:rsidR="007E7FB0" w:rsidRPr="00857737" w:rsidRDefault="007E7FB0" w:rsidP="007E7FB0">
            <w:pPr>
              <w:jc w:val="center"/>
              <w:rPr>
                <w:rFonts w:cstheme="majorHAnsi"/>
                <w:b/>
                <w:sz w:val="22"/>
              </w:rPr>
            </w:pPr>
            <w:r w:rsidRPr="00857737">
              <w:rPr>
                <w:rFonts w:cstheme="majorHAnsi"/>
                <w:b/>
                <w:sz w:val="22"/>
              </w:rPr>
              <w:t>Data utworzenia pomnika przyrody</w:t>
            </w:r>
          </w:p>
        </w:tc>
        <w:tc>
          <w:tcPr>
            <w:tcW w:w="3480" w:type="dxa"/>
            <w:shd w:val="clear" w:color="auto" w:fill="auto"/>
            <w:vAlign w:val="center"/>
          </w:tcPr>
          <w:p w14:paraId="59D22AD9" w14:textId="77777777" w:rsidR="007E7FB0" w:rsidRPr="00857737" w:rsidRDefault="007E7FB0" w:rsidP="007E7FB0">
            <w:pPr>
              <w:jc w:val="center"/>
              <w:rPr>
                <w:rFonts w:cstheme="majorHAnsi"/>
                <w:b/>
                <w:sz w:val="22"/>
              </w:rPr>
            </w:pPr>
            <w:r w:rsidRPr="00857737">
              <w:rPr>
                <w:rFonts w:cstheme="majorHAnsi"/>
                <w:b/>
                <w:sz w:val="22"/>
              </w:rPr>
              <w:t>Obowiązująca podstawa prawna wraz z oznaczeniem miejsca ogłoszenia aktu prawnego</w:t>
            </w:r>
          </w:p>
        </w:tc>
        <w:tc>
          <w:tcPr>
            <w:tcW w:w="1249" w:type="dxa"/>
            <w:shd w:val="clear" w:color="auto" w:fill="auto"/>
            <w:vAlign w:val="center"/>
          </w:tcPr>
          <w:p w14:paraId="6EC2B50D" w14:textId="122FC50A" w:rsidR="007E7FB0" w:rsidRPr="00857737" w:rsidRDefault="007E7FB0" w:rsidP="007E7FB0">
            <w:pPr>
              <w:jc w:val="center"/>
              <w:rPr>
                <w:rFonts w:cstheme="majorHAnsi"/>
                <w:b/>
                <w:sz w:val="22"/>
              </w:rPr>
            </w:pPr>
            <w:r w:rsidRPr="00857737">
              <w:rPr>
                <w:rFonts w:cstheme="majorHAnsi"/>
                <w:b/>
                <w:sz w:val="22"/>
              </w:rPr>
              <w:t xml:space="preserve">Obwód na wysokości </w:t>
            </w:r>
            <w:smartTag w:uri="urn:schemas-microsoft-com:office:smarttags" w:element="metricconverter">
              <w:smartTagPr>
                <w:attr w:name="ProductID" w:val="1,3 m"/>
              </w:smartTagPr>
              <w:r w:rsidRPr="00857737">
                <w:rPr>
                  <w:rFonts w:cstheme="majorHAnsi"/>
                  <w:b/>
                  <w:sz w:val="22"/>
                </w:rPr>
                <w:t>1,3 m</w:t>
              </w:r>
            </w:smartTag>
            <w:r w:rsidR="00D96954" w:rsidRPr="00857737">
              <w:rPr>
                <w:rFonts w:cstheme="majorHAnsi"/>
                <w:b/>
                <w:sz w:val="22"/>
              </w:rPr>
              <w:t xml:space="preserve"> </w:t>
            </w:r>
            <w:r w:rsidR="00D96954" w:rsidRPr="00857737">
              <w:rPr>
                <w:rFonts w:cstheme="majorHAnsi"/>
                <w:b/>
                <w:sz w:val="22"/>
              </w:rPr>
              <w:br/>
              <w:t>(w cm)</w:t>
            </w:r>
          </w:p>
        </w:tc>
        <w:tc>
          <w:tcPr>
            <w:tcW w:w="821" w:type="dxa"/>
            <w:shd w:val="clear" w:color="auto" w:fill="auto"/>
            <w:vAlign w:val="center"/>
          </w:tcPr>
          <w:p w14:paraId="3EA894FB" w14:textId="7E831215" w:rsidR="007E7FB0" w:rsidRPr="00857737" w:rsidRDefault="007E7FB0" w:rsidP="007E7FB0">
            <w:pPr>
              <w:jc w:val="center"/>
              <w:rPr>
                <w:rFonts w:cstheme="majorHAnsi"/>
                <w:b/>
                <w:sz w:val="22"/>
              </w:rPr>
            </w:pPr>
            <w:r w:rsidRPr="00857737">
              <w:rPr>
                <w:rFonts w:cstheme="majorHAnsi"/>
                <w:b/>
                <w:sz w:val="22"/>
              </w:rPr>
              <w:t>Wiek</w:t>
            </w:r>
          </w:p>
        </w:tc>
      </w:tr>
      <w:tr w:rsidR="003843D2" w:rsidRPr="00857737" w14:paraId="16EFA66F" w14:textId="77777777" w:rsidTr="00EF1C82">
        <w:trPr>
          <w:trHeight w:val="1013"/>
        </w:trPr>
        <w:tc>
          <w:tcPr>
            <w:tcW w:w="484" w:type="dxa"/>
            <w:shd w:val="clear" w:color="auto" w:fill="auto"/>
            <w:vAlign w:val="center"/>
          </w:tcPr>
          <w:p w14:paraId="0C5FB5DB" w14:textId="77777777" w:rsidR="007E7FB0" w:rsidRPr="00857737" w:rsidRDefault="007E7FB0" w:rsidP="007A545E">
            <w:pPr>
              <w:rPr>
                <w:rFonts w:cstheme="majorHAnsi"/>
                <w:sz w:val="22"/>
              </w:rPr>
            </w:pPr>
            <w:r w:rsidRPr="00857737">
              <w:rPr>
                <w:rFonts w:cstheme="majorHAnsi"/>
                <w:sz w:val="22"/>
              </w:rPr>
              <w:t>1</w:t>
            </w:r>
          </w:p>
        </w:tc>
        <w:tc>
          <w:tcPr>
            <w:tcW w:w="2116" w:type="dxa"/>
            <w:shd w:val="clear" w:color="auto" w:fill="auto"/>
            <w:vAlign w:val="center"/>
          </w:tcPr>
          <w:p w14:paraId="29B0BB33" w14:textId="7B98C79C" w:rsidR="007E7FB0" w:rsidRPr="00857737" w:rsidRDefault="007E7FB0" w:rsidP="007E7FB0">
            <w:pPr>
              <w:rPr>
                <w:rFonts w:cstheme="majorHAnsi"/>
                <w:sz w:val="22"/>
              </w:rPr>
            </w:pPr>
            <w:r w:rsidRPr="00857737">
              <w:rPr>
                <w:rFonts w:cstheme="majorHAnsi"/>
                <w:sz w:val="22"/>
              </w:rPr>
              <w:t>Sosna zwyczajna / Park Zwierzyniecki</w:t>
            </w:r>
          </w:p>
        </w:tc>
        <w:tc>
          <w:tcPr>
            <w:tcW w:w="1134" w:type="dxa"/>
            <w:shd w:val="clear" w:color="auto" w:fill="auto"/>
            <w:vAlign w:val="center"/>
          </w:tcPr>
          <w:p w14:paraId="7C0A51CA" w14:textId="77777777" w:rsidR="007E7FB0" w:rsidRPr="00857737" w:rsidRDefault="007E7FB0" w:rsidP="007E7FB0">
            <w:pPr>
              <w:jc w:val="center"/>
              <w:rPr>
                <w:rFonts w:cstheme="majorHAnsi"/>
                <w:sz w:val="22"/>
              </w:rPr>
            </w:pPr>
            <w:r w:rsidRPr="00857737">
              <w:rPr>
                <w:rFonts w:cstheme="majorHAnsi"/>
                <w:sz w:val="22"/>
              </w:rPr>
              <w:t>1952</w:t>
            </w:r>
          </w:p>
        </w:tc>
        <w:tc>
          <w:tcPr>
            <w:tcW w:w="3480" w:type="dxa"/>
            <w:shd w:val="clear" w:color="auto" w:fill="auto"/>
            <w:vAlign w:val="center"/>
          </w:tcPr>
          <w:p w14:paraId="32F0B06A" w14:textId="35C0A33A" w:rsidR="007E7FB0" w:rsidRPr="00857737" w:rsidRDefault="007E7FB0" w:rsidP="007E7FB0">
            <w:pPr>
              <w:rPr>
                <w:rFonts w:cstheme="majorHAnsi"/>
                <w:sz w:val="22"/>
              </w:rPr>
            </w:pPr>
            <w:r w:rsidRPr="00857737">
              <w:rPr>
                <w:rFonts w:cstheme="majorHAnsi"/>
                <w:sz w:val="22"/>
              </w:rPr>
              <w:t>Uchwała PWRN w B-stok</w:t>
            </w:r>
            <w:r w:rsidR="00056810" w:rsidRPr="00857737">
              <w:rPr>
                <w:rFonts w:cstheme="majorHAnsi"/>
                <w:sz w:val="22"/>
              </w:rPr>
              <w:t>u nr LXVII/442 z dnia 4.11.1952</w:t>
            </w:r>
            <w:r w:rsidR="00056810" w:rsidRPr="00857737">
              <w:rPr>
                <w:rFonts w:cstheme="majorHAnsi"/>
                <w:sz w:val="22"/>
              </w:rPr>
              <w:br/>
            </w:r>
            <w:r w:rsidRPr="00857737">
              <w:rPr>
                <w:rFonts w:cstheme="majorHAnsi"/>
                <w:sz w:val="22"/>
              </w:rPr>
              <w:t>(Dz. Urz. WRN nr 10, poz. 84)</w:t>
            </w:r>
          </w:p>
        </w:tc>
        <w:tc>
          <w:tcPr>
            <w:tcW w:w="1249" w:type="dxa"/>
            <w:shd w:val="clear" w:color="auto" w:fill="auto"/>
            <w:vAlign w:val="center"/>
          </w:tcPr>
          <w:p w14:paraId="56AC9A10" w14:textId="77777777" w:rsidR="007E7FB0" w:rsidRPr="00857737" w:rsidRDefault="007E7FB0" w:rsidP="007E7FB0">
            <w:pPr>
              <w:jc w:val="center"/>
              <w:rPr>
                <w:rFonts w:cstheme="majorHAnsi"/>
                <w:sz w:val="22"/>
              </w:rPr>
            </w:pPr>
            <w:r w:rsidRPr="00857737">
              <w:rPr>
                <w:rFonts w:cstheme="majorHAnsi"/>
                <w:sz w:val="22"/>
              </w:rPr>
              <w:t>318</w:t>
            </w:r>
          </w:p>
        </w:tc>
        <w:tc>
          <w:tcPr>
            <w:tcW w:w="821" w:type="dxa"/>
            <w:shd w:val="clear" w:color="auto" w:fill="auto"/>
            <w:vAlign w:val="center"/>
          </w:tcPr>
          <w:p w14:paraId="369F438F" w14:textId="77777777" w:rsidR="007E7FB0" w:rsidRPr="00857737" w:rsidRDefault="007E7FB0" w:rsidP="007E7FB0">
            <w:pPr>
              <w:jc w:val="center"/>
              <w:rPr>
                <w:rFonts w:cstheme="majorHAnsi"/>
                <w:sz w:val="22"/>
              </w:rPr>
            </w:pPr>
            <w:r w:rsidRPr="00857737">
              <w:rPr>
                <w:rFonts w:cstheme="majorHAnsi"/>
                <w:sz w:val="22"/>
              </w:rPr>
              <w:t>250</w:t>
            </w:r>
          </w:p>
        </w:tc>
      </w:tr>
      <w:tr w:rsidR="003843D2" w:rsidRPr="00857737" w14:paraId="5AD7E71F" w14:textId="77777777" w:rsidTr="00EF1C82">
        <w:trPr>
          <w:trHeight w:val="1171"/>
        </w:trPr>
        <w:tc>
          <w:tcPr>
            <w:tcW w:w="484" w:type="dxa"/>
            <w:shd w:val="clear" w:color="auto" w:fill="auto"/>
            <w:vAlign w:val="center"/>
          </w:tcPr>
          <w:p w14:paraId="02D0AFDE" w14:textId="77777777" w:rsidR="007E7FB0" w:rsidRPr="00857737" w:rsidRDefault="007E7FB0" w:rsidP="007A545E">
            <w:pPr>
              <w:rPr>
                <w:rFonts w:cstheme="majorHAnsi"/>
                <w:sz w:val="22"/>
              </w:rPr>
            </w:pPr>
            <w:r w:rsidRPr="00857737">
              <w:rPr>
                <w:rFonts w:cstheme="majorHAnsi"/>
                <w:sz w:val="22"/>
              </w:rPr>
              <w:t>2</w:t>
            </w:r>
          </w:p>
        </w:tc>
        <w:tc>
          <w:tcPr>
            <w:tcW w:w="2116" w:type="dxa"/>
            <w:shd w:val="clear" w:color="auto" w:fill="auto"/>
            <w:vAlign w:val="center"/>
          </w:tcPr>
          <w:p w14:paraId="25CF1A3B" w14:textId="76B6362F" w:rsidR="007E7FB0" w:rsidRPr="00857737" w:rsidRDefault="007E7FB0" w:rsidP="007E7FB0">
            <w:pPr>
              <w:rPr>
                <w:rFonts w:cstheme="majorHAnsi"/>
                <w:sz w:val="22"/>
              </w:rPr>
            </w:pPr>
            <w:r w:rsidRPr="00857737">
              <w:rPr>
                <w:rFonts w:cstheme="majorHAnsi"/>
                <w:sz w:val="22"/>
              </w:rPr>
              <w:t>Sosna zwyczajna / Park Zwierzyniecki</w:t>
            </w:r>
          </w:p>
        </w:tc>
        <w:tc>
          <w:tcPr>
            <w:tcW w:w="1134" w:type="dxa"/>
            <w:shd w:val="clear" w:color="auto" w:fill="auto"/>
            <w:vAlign w:val="center"/>
          </w:tcPr>
          <w:p w14:paraId="152E1E41" w14:textId="77777777" w:rsidR="007E7FB0" w:rsidRPr="00857737" w:rsidRDefault="007E7FB0" w:rsidP="007E7FB0">
            <w:pPr>
              <w:jc w:val="center"/>
              <w:rPr>
                <w:rFonts w:cstheme="majorHAnsi"/>
                <w:sz w:val="22"/>
              </w:rPr>
            </w:pPr>
            <w:r w:rsidRPr="00857737">
              <w:rPr>
                <w:rFonts w:cstheme="majorHAnsi"/>
                <w:sz w:val="22"/>
              </w:rPr>
              <w:t>1952</w:t>
            </w:r>
          </w:p>
        </w:tc>
        <w:tc>
          <w:tcPr>
            <w:tcW w:w="3480" w:type="dxa"/>
            <w:shd w:val="clear" w:color="auto" w:fill="auto"/>
            <w:vAlign w:val="center"/>
          </w:tcPr>
          <w:p w14:paraId="254B6EC5" w14:textId="7AAB3E04" w:rsidR="007E7FB0" w:rsidRPr="00857737" w:rsidRDefault="007E7FB0" w:rsidP="007A545E">
            <w:pPr>
              <w:rPr>
                <w:rFonts w:cstheme="majorHAnsi"/>
                <w:sz w:val="22"/>
              </w:rPr>
            </w:pPr>
            <w:r w:rsidRPr="00857737">
              <w:rPr>
                <w:rFonts w:cstheme="majorHAnsi"/>
                <w:sz w:val="22"/>
              </w:rPr>
              <w:t>Uchwała PWRN w B-stok</w:t>
            </w:r>
            <w:r w:rsidR="00056810" w:rsidRPr="00857737">
              <w:rPr>
                <w:rFonts w:cstheme="majorHAnsi"/>
                <w:sz w:val="22"/>
              </w:rPr>
              <w:t>u nr LXVII/442 z dnia 4.11.1952</w:t>
            </w:r>
            <w:r w:rsidR="00056810" w:rsidRPr="00857737">
              <w:rPr>
                <w:rFonts w:cstheme="majorHAnsi"/>
                <w:sz w:val="22"/>
              </w:rPr>
              <w:br/>
            </w:r>
            <w:r w:rsidRPr="00857737">
              <w:rPr>
                <w:rFonts w:cstheme="majorHAnsi"/>
                <w:sz w:val="22"/>
              </w:rPr>
              <w:t>(Dz. Urz. WRN nr 10, poz. 84)</w:t>
            </w:r>
          </w:p>
        </w:tc>
        <w:tc>
          <w:tcPr>
            <w:tcW w:w="1249" w:type="dxa"/>
            <w:shd w:val="clear" w:color="auto" w:fill="auto"/>
            <w:vAlign w:val="center"/>
          </w:tcPr>
          <w:p w14:paraId="59E53629" w14:textId="77777777" w:rsidR="007E7FB0" w:rsidRPr="00857737" w:rsidRDefault="007E7FB0" w:rsidP="007E7FB0">
            <w:pPr>
              <w:jc w:val="center"/>
              <w:rPr>
                <w:rFonts w:cstheme="majorHAnsi"/>
                <w:sz w:val="22"/>
              </w:rPr>
            </w:pPr>
            <w:r w:rsidRPr="00857737">
              <w:rPr>
                <w:rFonts w:cstheme="majorHAnsi"/>
                <w:sz w:val="22"/>
              </w:rPr>
              <w:t>302</w:t>
            </w:r>
          </w:p>
        </w:tc>
        <w:tc>
          <w:tcPr>
            <w:tcW w:w="821" w:type="dxa"/>
            <w:shd w:val="clear" w:color="auto" w:fill="auto"/>
            <w:vAlign w:val="center"/>
          </w:tcPr>
          <w:p w14:paraId="495B9E62" w14:textId="77777777" w:rsidR="007E7FB0" w:rsidRPr="00857737" w:rsidRDefault="007E7FB0" w:rsidP="007E7FB0">
            <w:pPr>
              <w:jc w:val="center"/>
              <w:rPr>
                <w:rFonts w:cstheme="majorHAnsi"/>
                <w:sz w:val="22"/>
              </w:rPr>
            </w:pPr>
            <w:r w:rsidRPr="00857737">
              <w:rPr>
                <w:rFonts w:cstheme="majorHAnsi"/>
                <w:sz w:val="22"/>
              </w:rPr>
              <w:t>250</w:t>
            </w:r>
          </w:p>
        </w:tc>
      </w:tr>
      <w:tr w:rsidR="003843D2" w:rsidRPr="00857737" w14:paraId="1EE10EEF" w14:textId="77777777" w:rsidTr="00EF1C82">
        <w:trPr>
          <w:trHeight w:val="847"/>
        </w:trPr>
        <w:tc>
          <w:tcPr>
            <w:tcW w:w="484" w:type="dxa"/>
            <w:shd w:val="clear" w:color="auto" w:fill="auto"/>
            <w:vAlign w:val="center"/>
          </w:tcPr>
          <w:p w14:paraId="27CA8214" w14:textId="77777777" w:rsidR="007E7FB0" w:rsidRPr="00857737" w:rsidRDefault="007E7FB0" w:rsidP="007A545E">
            <w:pPr>
              <w:rPr>
                <w:rFonts w:cstheme="majorHAnsi"/>
                <w:sz w:val="22"/>
              </w:rPr>
            </w:pPr>
            <w:r w:rsidRPr="00857737">
              <w:rPr>
                <w:rFonts w:cstheme="majorHAnsi"/>
                <w:sz w:val="22"/>
              </w:rPr>
              <w:t>3</w:t>
            </w:r>
          </w:p>
        </w:tc>
        <w:tc>
          <w:tcPr>
            <w:tcW w:w="2116" w:type="dxa"/>
            <w:shd w:val="clear" w:color="auto" w:fill="auto"/>
            <w:vAlign w:val="center"/>
          </w:tcPr>
          <w:p w14:paraId="07816A4E" w14:textId="37BC298A" w:rsidR="007E7FB0" w:rsidRPr="00857737" w:rsidRDefault="007E7FB0" w:rsidP="007E7FB0">
            <w:pPr>
              <w:rPr>
                <w:rFonts w:cstheme="majorHAnsi"/>
                <w:sz w:val="22"/>
              </w:rPr>
            </w:pPr>
            <w:r w:rsidRPr="00857737">
              <w:rPr>
                <w:rFonts w:cstheme="majorHAnsi"/>
                <w:sz w:val="22"/>
              </w:rPr>
              <w:t>Buk zwyczajny /</w:t>
            </w:r>
            <w:r w:rsidRPr="00857737">
              <w:rPr>
                <w:rFonts w:cstheme="majorHAnsi"/>
                <w:sz w:val="22"/>
              </w:rPr>
              <w:br/>
              <w:t>ul. Traugutta 1</w:t>
            </w:r>
          </w:p>
        </w:tc>
        <w:tc>
          <w:tcPr>
            <w:tcW w:w="1134" w:type="dxa"/>
            <w:shd w:val="clear" w:color="auto" w:fill="auto"/>
            <w:vAlign w:val="center"/>
          </w:tcPr>
          <w:p w14:paraId="0AD7DEFF" w14:textId="77777777" w:rsidR="007E7FB0" w:rsidRPr="00857737" w:rsidRDefault="007E7FB0" w:rsidP="007E7FB0">
            <w:pPr>
              <w:jc w:val="center"/>
              <w:rPr>
                <w:rFonts w:cstheme="majorHAnsi"/>
                <w:sz w:val="22"/>
              </w:rPr>
            </w:pPr>
            <w:r w:rsidRPr="00857737">
              <w:rPr>
                <w:rFonts w:cstheme="majorHAnsi"/>
                <w:sz w:val="22"/>
              </w:rPr>
              <w:t>1978</w:t>
            </w:r>
          </w:p>
        </w:tc>
        <w:tc>
          <w:tcPr>
            <w:tcW w:w="3480" w:type="dxa"/>
            <w:shd w:val="clear" w:color="auto" w:fill="auto"/>
            <w:vAlign w:val="center"/>
          </w:tcPr>
          <w:p w14:paraId="16929A01" w14:textId="56164B4A" w:rsidR="007E7FB0" w:rsidRPr="00857737" w:rsidRDefault="007E7FB0" w:rsidP="00056810">
            <w:pPr>
              <w:rPr>
                <w:rFonts w:cstheme="majorHAnsi"/>
                <w:sz w:val="22"/>
              </w:rPr>
            </w:pPr>
            <w:r w:rsidRPr="00857737">
              <w:rPr>
                <w:rFonts w:cstheme="majorHAnsi"/>
                <w:sz w:val="22"/>
              </w:rPr>
              <w:t>Zarządzenie Nr 47/78 WB z dn. 29.12.1978 (Dz. Urz. WRN Nr 2,</w:t>
            </w:r>
            <w:r w:rsidR="00056810" w:rsidRPr="00857737">
              <w:rPr>
                <w:rFonts w:cstheme="majorHAnsi"/>
                <w:sz w:val="22"/>
              </w:rPr>
              <w:br/>
            </w:r>
            <w:r w:rsidRPr="00857737">
              <w:rPr>
                <w:rFonts w:cstheme="majorHAnsi"/>
                <w:sz w:val="22"/>
              </w:rPr>
              <w:t>poz. 12)</w:t>
            </w:r>
          </w:p>
        </w:tc>
        <w:tc>
          <w:tcPr>
            <w:tcW w:w="1249" w:type="dxa"/>
            <w:shd w:val="clear" w:color="auto" w:fill="auto"/>
            <w:vAlign w:val="center"/>
          </w:tcPr>
          <w:p w14:paraId="112AE924" w14:textId="77777777" w:rsidR="007E7FB0" w:rsidRPr="00857737" w:rsidRDefault="007E7FB0" w:rsidP="007E7FB0">
            <w:pPr>
              <w:jc w:val="center"/>
              <w:rPr>
                <w:rFonts w:cstheme="majorHAnsi"/>
                <w:sz w:val="22"/>
              </w:rPr>
            </w:pPr>
            <w:r w:rsidRPr="00857737">
              <w:rPr>
                <w:rFonts w:cstheme="majorHAnsi"/>
                <w:sz w:val="22"/>
              </w:rPr>
              <w:t>273</w:t>
            </w:r>
          </w:p>
        </w:tc>
        <w:tc>
          <w:tcPr>
            <w:tcW w:w="821" w:type="dxa"/>
            <w:shd w:val="clear" w:color="auto" w:fill="auto"/>
            <w:vAlign w:val="center"/>
          </w:tcPr>
          <w:p w14:paraId="363EB636" w14:textId="77777777" w:rsidR="007E7FB0" w:rsidRPr="00857737" w:rsidRDefault="007E7FB0" w:rsidP="007E7FB0">
            <w:pPr>
              <w:jc w:val="center"/>
              <w:rPr>
                <w:rFonts w:cstheme="majorHAnsi"/>
                <w:sz w:val="22"/>
              </w:rPr>
            </w:pPr>
            <w:r w:rsidRPr="00857737">
              <w:rPr>
                <w:rFonts w:cstheme="majorHAnsi"/>
                <w:sz w:val="22"/>
              </w:rPr>
              <w:t>130</w:t>
            </w:r>
          </w:p>
        </w:tc>
      </w:tr>
      <w:tr w:rsidR="003843D2" w:rsidRPr="00857737" w14:paraId="1EC8AC3D" w14:textId="77777777" w:rsidTr="00EF1C82">
        <w:trPr>
          <w:trHeight w:val="661"/>
        </w:trPr>
        <w:tc>
          <w:tcPr>
            <w:tcW w:w="484" w:type="dxa"/>
            <w:shd w:val="clear" w:color="auto" w:fill="auto"/>
            <w:vAlign w:val="center"/>
          </w:tcPr>
          <w:p w14:paraId="3B06AE15" w14:textId="77777777" w:rsidR="007E7FB0" w:rsidRPr="00857737" w:rsidRDefault="007E7FB0" w:rsidP="007A545E">
            <w:pPr>
              <w:rPr>
                <w:rFonts w:cstheme="majorHAnsi"/>
                <w:sz w:val="22"/>
              </w:rPr>
            </w:pPr>
            <w:r w:rsidRPr="00857737">
              <w:rPr>
                <w:rFonts w:cstheme="majorHAnsi"/>
                <w:sz w:val="22"/>
              </w:rPr>
              <w:t>4</w:t>
            </w:r>
          </w:p>
        </w:tc>
        <w:tc>
          <w:tcPr>
            <w:tcW w:w="2116" w:type="dxa"/>
            <w:shd w:val="clear" w:color="auto" w:fill="auto"/>
            <w:vAlign w:val="center"/>
          </w:tcPr>
          <w:p w14:paraId="66FEBF77" w14:textId="356DA262" w:rsidR="007E7FB0" w:rsidRPr="00857737" w:rsidRDefault="007E7FB0" w:rsidP="007E7FB0">
            <w:pPr>
              <w:rPr>
                <w:rFonts w:cstheme="majorHAnsi"/>
                <w:sz w:val="22"/>
              </w:rPr>
            </w:pPr>
            <w:r w:rsidRPr="00857737">
              <w:rPr>
                <w:rFonts w:cstheme="majorHAnsi"/>
                <w:sz w:val="22"/>
              </w:rPr>
              <w:t>Klon zwyczajny /</w:t>
            </w:r>
            <w:r w:rsidRPr="00857737">
              <w:rPr>
                <w:rFonts w:cstheme="majorHAnsi"/>
                <w:sz w:val="22"/>
              </w:rPr>
              <w:br/>
              <w:t>ul. Traugutta 1</w:t>
            </w:r>
          </w:p>
        </w:tc>
        <w:tc>
          <w:tcPr>
            <w:tcW w:w="1134" w:type="dxa"/>
            <w:shd w:val="clear" w:color="auto" w:fill="auto"/>
            <w:vAlign w:val="center"/>
          </w:tcPr>
          <w:p w14:paraId="56041CA2" w14:textId="77777777" w:rsidR="007E7FB0" w:rsidRPr="00857737" w:rsidRDefault="007E7FB0" w:rsidP="007E7FB0">
            <w:pPr>
              <w:jc w:val="center"/>
              <w:rPr>
                <w:rFonts w:cstheme="majorHAnsi"/>
                <w:sz w:val="22"/>
              </w:rPr>
            </w:pPr>
            <w:r w:rsidRPr="00857737">
              <w:rPr>
                <w:rFonts w:cstheme="majorHAnsi"/>
                <w:sz w:val="22"/>
              </w:rPr>
              <w:t>1978</w:t>
            </w:r>
          </w:p>
        </w:tc>
        <w:tc>
          <w:tcPr>
            <w:tcW w:w="3480" w:type="dxa"/>
            <w:shd w:val="clear" w:color="auto" w:fill="auto"/>
            <w:vAlign w:val="center"/>
          </w:tcPr>
          <w:p w14:paraId="76CB5BF9" w14:textId="7A7A51C8" w:rsidR="007E7FB0" w:rsidRPr="00857737" w:rsidRDefault="007E7FB0" w:rsidP="007A545E">
            <w:pPr>
              <w:rPr>
                <w:rFonts w:cstheme="majorHAnsi"/>
                <w:sz w:val="22"/>
              </w:rPr>
            </w:pPr>
            <w:r w:rsidRPr="00857737">
              <w:rPr>
                <w:rFonts w:cstheme="majorHAnsi"/>
                <w:sz w:val="22"/>
              </w:rPr>
              <w:t>Zarządzenie Nr 47/78 WB z dn.</w:t>
            </w:r>
            <w:r w:rsidR="00056810" w:rsidRPr="00857737">
              <w:rPr>
                <w:rFonts w:cstheme="majorHAnsi"/>
                <w:sz w:val="22"/>
              </w:rPr>
              <w:t xml:space="preserve"> 29.12.1978 (Dz. Urz. WRN Nr 2,</w:t>
            </w:r>
            <w:r w:rsidR="00056810" w:rsidRPr="00857737">
              <w:rPr>
                <w:rFonts w:cstheme="majorHAnsi"/>
                <w:sz w:val="22"/>
              </w:rPr>
              <w:br/>
            </w:r>
            <w:r w:rsidRPr="00857737">
              <w:rPr>
                <w:rFonts w:cstheme="majorHAnsi"/>
                <w:sz w:val="22"/>
              </w:rPr>
              <w:t>poz. 12)</w:t>
            </w:r>
          </w:p>
        </w:tc>
        <w:tc>
          <w:tcPr>
            <w:tcW w:w="1249" w:type="dxa"/>
            <w:shd w:val="clear" w:color="auto" w:fill="auto"/>
            <w:vAlign w:val="center"/>
          </w:tcPr>
          <w:p w14:paraId="72945996" w14:textId="77777777" w:rsidR="007E7FB0" w:rsidRPr="00857737" w:rsidRDefault="007E7FB0" w:rsidP="007E7FB0">
            <w:pPr>
              <w:jc w:val="center"/>
              <w:rPr>
                <w:rFonts w:cstheme="majorHAnsi"/>
                <w:sz w:val="22"/>
              </w:rPr>
            </w:pPr>
            <w:r w:rsidRPr="00857737">
              <w:rPr>
                <w:rFonts w:cstheme="majorHAnsi"/>
                <w:sz w:val="22"/>
              </w:rPr>
              <w:t>246</w:t>
            </w:r>
          </w:p>
        </w:tc>
        <w:tc>
          <w:tcPr>
            <w:tcW w:w="821" w:type="dxa"/>
            <w:shd w:val="clear" w:color="auto" w:fill="auto"/>
            <w:vAlign w:val="center"/>
          </w:tcPr>
          <w:p w14:paraId="403DD2B1" w14:textId="77777777" w:rsidR="007E7FB0" w:rsidRPr="00857737" w:rsidRDefault="007E7FB0" w:rsidP="007E7FB0">
            <w:pPr>
              <w:jc w:val="center"/>
              <w:rPr>
                <w:rFonts w:cstheme="majorHAnsi"/>
                <w:sz w:val="22"/>
              </w:rPr>
            </w:pPr>
            <w:r w:rsidRPr="00857737">
              <w:rPr>
                <w:rFonts w:cstheme="majorHAnsi"/>
                <w:sz w:val="22"/>
              </w:rPr>
              <w:t>120</w:t>
            </w:r>
          </w:p>
        </w:tc>
      </w:tr>
      <w:tr w:rsidR="003843D2" w:rsidRPr="00857737" w14:paraId="63D995DE" w14:textId="77777777" w:rsidTr="00EF1C82">
        <w:trPr>
          <w:trHeight w:val="700"/>
        </w:trPr>
        <w:tc>
          <w:tcPr>
            <w:tcW w:w="484" w:type="dxa"/>
            <w:shd w:val="clear" w:color="auto" w:fill="auto"/>
            <w:vAlign w:val="center"/>
          </w:tcPr>
          <w:p w14:paraId="13847522" w14:textId="77777777" w:rsidR="007E7FB0" w:rsidRPr="00857737" w:rsidRDefault="007E7FB0" w:rsidP="007A545E">
            <w:pPr>
              <w:rPr>
                <w:rFonts w:cstheme="majorHAnsi"/>
                <w:sz w:val="22"/>
              </w:rPr>
            </w:pPr>
            <w:r w:rsidRPr="00857737">
              <w:rPr>
                <w:rFonts w:cstheme="majorHAnsi"/>
                <w:sz w:val="22"/>
              </w:rPr>
              <w:lastRenderedPageBreak/>
              <w:t>5</w:t>
            </w:r>
          </w:p>
        </w:tc>
        <w:tc>
          <w:tcPr>
            <w:tcW w:w="2116" w:type="dxa"/>
            <w:shd w:val="clear" w:color="auto" w:fill="auto"/>
            <w:vAlign w:val="center"/>
          </w:tcPr>
          <w:p w14:paraId="42A4CA08" w14:textId="020F33F7" w:rsidR="007E7FB0" w:rsidRPr="00857737" w:rsidRDefault="007E7FB0" w:rsidP="007E7FB0">
            <w:pPr>
              <w:rPr>
                <w:rFonts w:cstheme="majorHAnsi"/>
                <w:sz w:val="22"/>
              </w:rPr>
            </w:pPr>
            <w:r w:rsidRPr="00857737">
              <w:rPr>
                <w:rFonts w:cstheme="majorHAnsi"/>
                <w:sz w:val="22"/>
              </w:rPr>
              <w:t>8 dębów szypułkowych, 1 kasztanowiec,</w:t>
            </w:r>
            <w:r w:rsidRPr="00857737">
              <w:rPr>
                <w:rFonts w:cstheme="majorHAnsi"/>
                <w:sz w:val="22"/>
              </w:rPr>
              <w:br/>
              <w:t xml:space="preserve">1 jesion wyniosły / dawny cmentarz ewangelicki w rejonie </w:t>
            </w:r>
            <w:r w:rsidR="00056810" w:rsidRPr="00857737">
              <w:rPr>
                <w:rFonts w:cstheme="majorHAnsi"/>
                <w:sz w:val="22"/>
              </w:rPr>
              <w:t>ul. Pułkowej 1</w:t>
            </w:r>
            <w:r w:rsidR="00056810" w:rsidRPr="00857737">
              <w:rPr>
                <w:rFonts w:cstheme="majorHAnsi"/>
                <w:sz w:val="22"/>
              </w:rPr>
              <w:br/>
            </w:r>
            <w:r w:rsidRPr="00857737">
              <w:rPr>
                <w:rFonts w:cstheme="majorHAnsi"/>
                <w:sz w:val="22"/>
              </w:rPr>
              <w:t>i Wasilkowskiej</w:t>
            </w:r>
          </w:p>
        </w:tc>
        <w:tc>
          <w:tcPr>
            <w:tcW w:w="1134" w:type="dxa"/>
            <w:shd w:val="clear" w:color="auto" w:fill="auto"/>
            <w:vAlign w:val="center"/>
          </w:tcPr>
          <w:p w14:paraId="46E7720B" w14:textId="77777777" w:rsidR="007E7FB0" w:rsidRPr="00857737" w:rsidRDefault="007E7FB0" w:rsidP="007E7FB0">
            <w:pPr>
              <w:jc w:val="center"/>
              <w:rPr>
                <w:rFonts w:cstheme="majorHAnsi"/>
                <w:sz w:val="22"/>
              </w:rPr>
            </w:pPr>
            <w:r w:rsidRPr="00857737">
              <w:rPr>
                <w:rFonts w:cstheme="majorHAnsi"/>
                <w:sz w:val="22"/>
              </w:rPr>
              <w:t>1996</w:t>
            </w:r>
          </w:p>
        </w:tc>
        <w:tc>
          <w:tcPr>
            <w:tcW w:w="3480" w:type="dxa"/>
            <w:shd w:val="clear" w:color="auto" w:fill="auto"/>
            <w:vAlign w:val="center"/>
          </w:tcPr>
          <w:p w14:paraId="380EE15E" w14:textId="79485BB7" w:rsidR="007E7FB0" w:rsidRPr="00857737" w:rsidRDefault="007E7FB0" w:rsidP="00056810">
            <w:pPr>
              <w:rPr>
                <w:rFonts w:cstheme="majorHAnsi"/>
                <w:sz w:val="22"/>
              </w:rPr>
            </w:pPr>
            <w:r w:rsidRPr="00857737">
              <w:rPr>
                <w:rFonts w:cstheme="majorHAnsi"/>
                <w:sz w:val="22"/>
              </w:rPr>
              <w:t>Rozporządzenie Nr 10/96 WB z dn. 29.11.1996 (Dz. Urz. WB Nr 38,</w:t>
            </w:r>
            <w:r w:rsidR="00056810" w:rsidRPr="00857737">
              <w:rPr>
                <w:rFonts w:cstheme="majorHAnsi"/>
                <w:sz w:val="22"/>
              </w:rPr>
              <w:br/>
            </w:r>
            <w:r w:rsidRPr="00857737">
              <w:rPr>
                <w:rFonts w:cstheme="majorHAnsi"/>
                <w:sz w:val="22"/>
              </w:rPr>
              <w:t>poz. 137)</w:t>
            </w:r>
          </w:p>
        </w:tc>
        <w:tc>
          <w:tcPr>
            <w:tcW w:w="1249" w:type="dxa"/>
            <w:shd w:val="clear" w:color="auto" w:fill="auto"/>
            <w:vAlign w:val="center"/>
          </w:tcPr>
          <w:p w14:paraId="2DE8B707" w14:textId="77777777" w:rsidR="007E7FB0" w:rsidRPr="00857737" w:rsidRDefault="007E7FB0" w:rsidP="007E7FB0">
            <w:pPr>
              <w:jc w:val="center"/>
              <w:rPr>
                <w:rFonts w:cstheme="majorHAnsi"/>
                <w:sz w:val="22"/>
              </w:rPr>
            </w:pPr>
            <w:r w:rsidRPr="00857737">
              <w:rPr>
                <w:rFonts w:cstheme="majorHAnsi"/>
                <w:sz w:val="22"/>
              </w:rPr>
              <w:t>203-316</w:t>
            </w:r>
          </w:p>
        </w:tc>
        <w:tc>
          <w:tcPr>
            <w:tcW w:w="821" w:type="dxa"/>
            <w:shd w:val="clear" w:color="auto" w:fill="auto"/>
            <w:vAlign w:val="center"/>
          </w:tcPr>
          <w:p w14:paraId="53C26640" w14:textId="77777777" w:rsidR="007E7FB0" w:rsidRPr="00857737" w:rsidRDefault="007E7FB0" w:rsidP="007E7FB0">
            <w:pPr>
              <w:jc w:val="center"/>
              <w:rPr>
                <w:rFonts w:cstheme="majorHAnsi"/>
                <w:sz w:val="22"/>
              </w:rPr>
            </w:pPr>
            <w:r w:rsidRPr="00857737">
              <w:rPr>
                <w:rFonts w:cstheme="majorHAnsi"/>
                <w:sz w:val="22"/>
              </w:rPr>
              <w:t>80-120</w:t>
            </w:r>
          </w:p>
        </w:tc>
      </w:tr>
      <w:tr w:rsidR="003843D2" w:rsidRPr="00857737" w14:paraId="26AB4CA2" w14:textId="77777777" w:rsidTr="00EF1C82">
        <w:trPr>
          <w:trHeight w:val="450"/>
        </w:trPr>
        <w:tc>
          <w:tcPr>
            <w:tcW w:w="484" w:type="dxa"/>
            <w:shd w:val="clear" w:color="auto" w:fill="auto"/>
            <w:vAlign w:val="center"/>
          </w:tcPr>
          <w:p w14:paraId="2D573FB7" w14:textId="77777777" w:rsidR="007E7FB0" w:rsidRPr="00857737" w:rsidRDefault="007E7FB0" w:rsidP="007A545E">
            <w:pPr>
              <w:rPr>
                <w:rFonts w:cstheme="majorHAnsi"/>
                <w:sz w:val="22"/>
              </w:rPr>
            </w:pPr>
            <w:r w:rsidRPr="00857737">
              <w:rPr>
                <w:rFonts w:cstheme="majorHAnsi"/>
                <w:sz w:val="22"/>
              </w:rPr>
              <w:t>6</w:t>
            </w:r>
          </w:p>
        </w:tc>
        <w:tc>
          <w:tcPr>
            <w:tcW w:w="2116" w:type="dxa"/>
            <w:shd w:val="clear" w:color="auto" w:fill="auto"/>
            <w:vAlign w:val="center"/>
          </w:tcPr>
          <w:p w14:paraId="734AECB0" w14:textId="4A93F589" w:rsidR="007E7FB0" w:rsidRPr="00857737" w:rsidRDefault="007E7FB0" w:rsidP="007E7FB0">
            <w:pPr>
              <w:rPr>
                <w:rFonts w:cstheme="majorHAnsi"/>
                <w:sz w:val="22"/>
              </w:rPr>
            </w:pPr>
            <w:r w:rsidRPr="00857737">
              <w:rPr>
                <w:rFonts w:cstheme="majorHAnsi"/>
                <w:sz w:val="22"/>
              </w:rPr>
              <w:t xml:space="preserve">Wiąz szypułkowy </w:t>
            </w:r>
            <w:r w:rsidR="00056810" w:rsidRPr="00857737">
              <w:rPr>
                <w:rFonts w:cstheme="majorHAnsi"/>
                <w:sz w:val="22"/>
              </w:rPr>
              <w:t>/</w:t>
            </w:r>
            <w:r w:rsidR="00056810" w:rsidRPr="00857737">
              <w:rPr>
                <w:rFonts w:cstheme="majorHAnsi"/>
                <w:sz w:val="22"/>
              </w:rPr>
              <w:br/>
            </w:r>
            <w:r w:rsidRPr="00857737">
              <w:rPr>
                <w:rFonts w:cstheme="majorHAnsi"/>
                <w:sz w:val="22"/>
              </w:rPr>
              <w:t xml:space="preserve">ul. </w:t>
            </w:r>
            <w:proofErr w:type="spellStart"/>
            <w:r w:rsidRPr="00857737">
              <w:rPr>
                <w:rFonts w:cstheme="majorHAnsi"/>
                <w:sz w:val="22"/>
              </w:rPr>
              <w:t>Malmeda</w:t>
            </w:r>
            <w:proofErr w:type="spellEnd"/>
            <w:r w:rsidRPr="00857737">
              <w:rPr>
                <w:rFonts w:cstheme="majorHAnsi"/>
                <w:sz w:val="22"/>
              </w:rPr>
              <w:t xml:space="preserve"> 31A</w:t>
            </w:r>
          </w:p>
        </w:tc>
        <w:tc>
          <w:tcPr>
            <w:tcW w:w="1134" w:type="dxa"/>
            <w:shd w:val="clear" w:color="auto" w:fill="auto"/>
            <w:vAlign w:val="center"/>
          </w:tcPr>
          <w:p w14:paraId="1C6711A7" w14:textId="77777777" w:rsidR="007E7FB0" w:rsidRPr="00857737" w:rsidRDefault="007E7FB0" w:rsidP="007E7FB0">
            <w:pPr>
              <w:jc w:val="center"/>
              <w:rPr>
                <w:rFonts w:cstheme="majorHAnsi"/>
                <w:sz w:val="22"/>
              </w:rPr>
            </w:pPr>
            <w:r w:rsidRPr="00857737">
              <w:rPr>
                <w:rFonts w:cstheme="majorHAnsi"/>
                <w:sz w:val="22"/>
              </w:rPr>
              <w:t>1981</w:t>
            </w:r>
          </w:p>
        </w:tc>
        <w:tc>
          <w:tcPr>
            <w:tcW w:w="3480" w:type="dxa"/>
            <w:shd w:val="clear" w:color="auto" w:fill="auto"/>
            <w:vAlign w:val="center"/>
          </w:tcPr>
          <w:p w14:paraId="391CF4EE" w14:textId="698A20BB" w:rsidR="007E7FB0" w:rsidRPr="00857737" w:rsidRDefault="007E7FB0" w:rsidP="007A545E">
            <w:pPr>
              <w:rPr>
                <w:rFonts w:cstheme="majorHAnsi"/>
                <w:sz w:val="22"/>
              </w:rPr>
            </w:pPr>
            <w:r w:rsidRPr="00857737">
              <w:rPr>
                <w:rFonts w:cstheme="majorHAnsi"/>
                <w:sz w:val="22"/>
              </w:rPr>
              <w:t xml:space="preserve">Zarządzenie Nr 27/81 WB z dn. </w:t>
            </w:r>
            <w:r w:rsidR="00056810" w:rsidRPr="00857737">
              <w:rPr>
                <w:rFonts w:cstheme="majorHAnsi"/>
                <w:sz w:val="22"/>
              </w:rPr>
              <w:t>14.11.1981 (Dz. Urz. WRN Nr 10,</w:t>
            </w:r>
            <w:r w:rsidR="00056810" w:rsidRPr="00857737">
              <w:rPr>
                <w:rFonts w:cstheme="majorHAnsi"/>
                <w:sz w:val="22"/>
              </w:rPr>
              <w:br/>
            </w:r>
            <w:r w:rsidRPr="00857737">
              <w:rPr>
                <w:rFonts w:cstheme="majorHAnsi"/>
                <w:sz w:val="22"/>
              </w:rPr>
              <w:t>poz. 52)</w:t>
            </w:r>
          </w:p>
        </w:tc>
        <w:tc>
          <w:tcPr>
            <w:tcW w:w="1249" w:type="dxa"/>
            <w:shd w:val="clear" w:color="auto" w:fill="auto"/>
            <w:vAlign w:val="center"/>
          </w:tcPr>
          <w:p w14:paraId="26ED3052" w14:textId="77777777" w:rsidR="007E7FB0" w:rsidRPr="00857737" w:rsidRDefault="007E7FB0" w:rsidP="007E7FB0">
            <w:pPr>
              <w:jc w:val="center"/>
              <w:rPr>
                <w:rFonts w:cstheme="majorHAnsi"/>
                <w:sz w:val="22"/>
              </w:rPr>
            </w:pPr>
            <w:r w:rsidRPr="00857737">
              <w:rPr>
                <w:rFonts w:cstheme="majorHAnsi"/>
                <w:sz w:val="22"/>
              </w:rPr>
              <w:t>336</w:t>
            </w:r>
          </w:p>
        </w:tc>
        <w:tc>
          <w:tcPr>
            <w:tcW w:w="821" w:type="dxa"/>
            <w:shd w:val="clear" w:color="auto" w:fill="auto"/>
            <w:vAlign w:val="center"/>
          </w:tcPr>
          <w:p w14:paraId="746375CE" w14:textId="77777777" w:rsidR="007E7FB0" w:rsidRPr="00857737" w:rsidRDefault="007E7FB0" w:rsidP="007E7FB0">
            <w:pPr>
              <w:jc w:val="center"/>
              <w:rPr>
                <w:rFonts w:cstheme="majorHAnsi"/>
                <w:sz w:val="22"/>
              </w:rPr>
            </w:pPr>
            <w:r w:rsidRPr="00857737">
              <w:rPr>
                <w:rFonts w:cstheme="majorHAnsi"/>
                <w:sz w:val="22"/>
              </w:rPr>
              <w:t>200</w:t>
            </w:r>
          </w:p>
        </w:tc>
      </w:tr>
      <w:tr w:rsidR="003843D2" w:rsidRPr="00857737" w14:paraId="44F40C19" w14:textId="77777777" w:rsidTr="00EF1C82">
        <w:trPr>
          <w:trHeight w:val="376"/>
        </w:trPr>
        <w:tc>
          <w:tcPr>
            <w:tcW w:w="484" w:type="dxa"/>
            <w:shd w:val="clear" w:color="auto" w:fill="auto"/>
            <w:vAlign w:val="center"/>
          </w:tcPr>
          <w:p w14:paraId="14A7B2CE" w14:textId="77777777" w:rsidR="007E7FB0" w:rsidRPr="00857737" w:rsidRDefault="007E7FB0" w:rsidP="007A545E">
            <w:pPr>
              <w:rPr>
                <w:rFonts w:cstheme="majorHAnsi"/>
                <w:sz w:val="22"/>
              </w:rPr>
            </w:pPr>
            <w:r w:rsidRPr="00857737">
              <w:rPr>
                <w:rFonts w:cstheme="majorHAnsi"/>
                <w:sz w:val="22"/>
              </w:rPr>
              <w:t>7</w:t>
            </w:r>
          </w:p>
        </w:tc>
        <w:tc>
          <w:tcPr>
            <w:tcW w:w="2116" w:type="dxa"/>
            <w:shd w:val="clear" w:color="auto" w:fill="auto"/>
            <w:vAlign w:val="center"/>
          </w:tcPr>
          <w:p w14:paraId="4496C747" w14:textId="636DAD5D" w:rsidR="007E7FB0" w:rsidRPr="00857737" w:rsidRDefault="007E7FB0" w:rsidP="007E7FB0">
            <w:pPr>
              <w:rPr>
                <w:rFonts w:cstheme="majorHAnsi"/>
                <w:sz w:val="22"/>
              </w:rPr>
            </w:pPr>
            <w:r w:rsidRPr="00857737">
              <w:rPr>
                <w:rFonts w:cstheme="majorHAnsi"/>
                <w:sz w:val="22"/>
              </w:rPr>
              <w:t>Grab zwyczajny / Park Zwierzyniecki</w:t>
            </w:r>
          </w:p>
        </w:tc>
        <w:tc>
          <w:tcPr>
            <w:tcW w:w="1134" w:type="dxa"/>
            <w:shd w:val="clear" w:color="auto" w:fill="auto"/>
            <w:vAlign w:val="center"/>
          </w:tcPr>
          <w:p w14:paraId="6767D84B" w14:textId="77777777" w:rsidR="007E7FB0" w:rsidRPr="00857737" w:rsidRDefault="007E7FB0" w:rsidP="007E7FB0">
            <w:pPr>
              <w:jc w:val="center"/>
              <w:rPr>
                <w:rFonts w:cstheme="majorHAnsi"/>
                <w:sz w:val="22"/>
              </w:rPr>
            </w:pPr>
            <w:r w:rsidRPr="00857737">
              <w:rPr>
                <w:rFonts w:cstheme="majorHAnsi"/>
                <w:sz w:val="22"/>
              </w:rPr>
              <w:t>1981</w:t>
            </w:r>
          </w:p>
        </w:tc>
        <w:tc>
          <w:tcPr>
            <w:tcW w:w="3480" w:type="dxa"/>
            <w:shd w:val="clear" w:color="auto" w:fill="auto"/>
            <w:vAlign w:val="center"/>
          </w:tcPr>
          <w:p w14:paraId="15E190F6" w14:textId="6BEF2F94" w:rsidR="007E7FB0" w:rsidRPr="00857737" w:rsidRDefault="007E7FB0" w:rsidP="007A545E">
            <w:pPr>
              <w:rPr>
                <w:rFonts w:cstheme="majorHAnsi"/>
                <w:sz w:val="22"/>
              </w:rPr>
            </w:pPr>
            <w:r w:rsidRPr="00857737">
              <w:rPr>
                <w:rFonts w:cstheme="majorHAnsi"/>
                <w:sz w:val="22"/>
              </w:rPr>
              <w:t xml:space="preserve">Zarządzenie Nr 28/81 WB z dn. </w:t>
            </w:r>
            <w:r w:rsidR="00056810" w:rsidRPr="00857737">
              <w:rPr>
                <w:rFonts w:cstheme="majorHAnsi"/>
                <w:sz w:val="22"/>
              </w:rPr>
              <w:t>17.11.1981 (Dz. Urz. WRN Nr 10,</w:t>
            </w:r>
            <w:r w:rsidR="00056810" w:rsidRPr="00857737">
              <w:rPr>
                <w:rFonts w:cstheme="majorHAnsi"/>
                <w:sz w:val="22"/>
              </w:rPr>
              <w:br/>
            </w:r>
            <w:r w:rsidRPr="00857737">
              <w:rPr>
                <w:rFonts w:cstheme="majorHAnsi"/>
                <w:sz w:val="22"/>
              </w:rPr>
              <w:t>poz</w:t>
            </w:r>
            <w:r w:rsidR="00056810" w:rsidRPr="00857737">
              <w:rPr>
                <w:rFonts w:cstheme="majorHAnsi"/>
                <w:sz w:val="22"/>
              </w:rPr>
              <w:t>.</w:t>
            </w:r>
            <w:r w:rsidRPr="00857737">
              <w:rPr>
                <w:rFonts w:cstheme="majorHAnsi"/>
                <w:sz w:val="22"/>
              </w:rPr>
              <w:t xml:space="preserve"> 53)</w:t>
            </w:r>
          </w:p>
        </w:tc>
        <w:tc>
          <w:tcPr>
            <w:tcW w:w="1249" w:type="dxa"/>
            <w:shd w:val="clear" w:color="auto" w:fill="auto"/>
            <w:vAlign w:val="center"/>
          </w:tcPr>
          <w:p w14:paraId="0982ED6F" w14:textId="77777777" w:rsidR="007E7FB0" w:rsidRPr="00857737" w:rsidRDefault="007E7FB0" w:rsidP="007E7FB0">
            <w:pPr>
              <w:jc w:val="center"/>
              <w:rPr>
                <w:rFonts w:cstheme="majorHAnsi"/>
                <w:sz w:val="22"/>
              </w:rPr>
            </w:pPr>
            <w:r w:rsidRPr="00857737">
              <w:rPr>
                <w:rFonts w:cstheme="majorHAnsi"/>
                <w:sz w:val="22"/>
              </w:rPr>
              <w:t>300</w:t>
            </w:r>
          </w:p>
        </w:tc>
        <w:tc>
          <w:tcPr>
            <w:tcW w:w="821" w:type="dxa"/>
            <w:shd w:val="clear" w:color="auto" w:fill="auto"/>
            <w:vAlign w:val="center"/>
          </w:tcPr>
          <w:p w14:paraId="7EDB7A69" w14:textId="77777777" w:rsidR="007E7FB0" w:rsidRPr="00857737" w:rsidRDefault="007E7FB0" w:rsidP="007E7FB0">
            <w:pPr>
              <w:jc w:val="center"/>
              <w:rPr>
                <w:rFonts w:cstheme="majorHAnsi"/>
                <w:sz w:val="22"/>
              </w:rPr>
            </w:pPr>
            <w:r w:rsidRPr="00857737">
              <w:rPr>
                <w:rFonts w:cstheme="majorHAnsi"/>
                <w:sz w:val="22"/>
              </w:rPr>
              <w:t>250</w:t>
            </w:r>
          </w:p>
        </w:tc>
      </w:tr>
      <w:tr w:rsidR="003843D2" w:rsidRPr="00857737" w14:paraId="6BC0A175" w14:textId="77777777" w:rsidTr="00EF1C82">
        <w:trPr>
          <w:trHeight w:val="450"/>
        </w:trPr>
        <w:tc>
          <w:tcPr>
            <w:tcW w:w="484" w:type="dxa"/>
            <w:shd w:val="clear" w:color="auto" w:fill="auto"/>
            <w:vAlign w:val="center"/>
          </w:tcPr>
          <w:p w14:paraId="618101F5" w14:textId="77777777" w:rsidR="007E7FB0" w:rsidRPr="00857737" w:rsidRDefault="007E7FB0" w:rsidP="007A545E">
            <w:pPr>
              <w:rPr>
                <w:rFonts w:cstheme="majorHAnsi"/>
                <w:sz w:val="22"/>
              </w:rPr>
            </w:pPr>
            <w:r w:rsidRPr="00857737">
              <w:rPr>
                <w:rFonts w:cstheme="majorHAnsi"/>
                <w:sz w:val="22"/>
              </w:rPr>
              <w:t>8</w:t>
            </w:r>
          </w:p>
        </w:tc>
        <w:tc>
          <w:tcPr>
            <w:tcW w:w="2116" w:type="dxa"/>
            <w:shd w:val="clear" w:color="auto" w:fill="auto"/>
            <w:vAlign w:val="center"/>
          </w:tcPr>
          <w:p w14:paraId="64D70F25" w14:textId="690EAE9A" w:rsidR="007E7FB0" w:rsidRPr="00857737" w:rsidRDefault="007E7FB0" w:rsidP="007E7FB0">
            <w:pPr>
              <w:rPr>
                <w:rFonts w:cstheme="majorHAnsi"/>
                <w:sz w:val="22"/>
              </w:rPr>
            </w:pPr>
            <w:r w:rsidRPr="00857737">
              <w:rPr>
                <w:rFonts w:cstheme="majorHAnsi"/>
                <w:sz w:val="22"/>
              </w:rPr>
              <w:t>Dąb szypułkowy /</w:t>
            </w:r>
            <w:r w:rsidRPr="00857737">
              <w:rPr>
                <w:rFonts w:cstheme="majorHAnsi"/>
                <w:sz w:val="22"/>
              </w:rPr>
              <w:br/>
              <w:t xml:space="preserve">ul. </w:t>
            </w:r>
            <w:proofErr w:type="spellStart"/>
            <w:r w:rsidRPr="00857737">
              <w:rPr>
                <w:rFonts w:cstheme="majorHAnsi"/>
                <w:sz w:val="22"/>
              </w:rPr>
              <w:t>Białostoczek</w:t>
            </w:r>
            <w:proofErr w:type="spellEnd"/>
            <w:r w:rsidRPr="00857737">
              <w:rPr>
                <w:rFonts w:cstheme="majorHAnsi"/>
                <w:sz w:val="22"/>
              </w:rPr>
              <w:t xml:space="preserve"> 54</w:t>
            </w:r>
          </w:p>
        </w:tc>
        <w:tc>
          <w:tcPr>
            <w:tcW w:w="1134" w:type="dxa"/>
            <w:shd w:val="clear" w:color="auto" w:fill="auto"/>
            <w:vAlign w:val="center"/>
          </w:tcPr>
          <w:p w14:paraId="296CE77E" w14:textId="77777777" w:rsidR="007E7FB0" w:rsidRPr="00857737" w:rsidRDefault="007E7FB0" w:rsidP="007E7FB0">
            <w:pPr>
              <w:jc w:val="center"/>
              <w:rPr>
                <w:rFonts w:cstheme="majorHAnsi"/>
                <w:sz w:val="22"/>
              </w:rPr>
            </w:pPr>
            <w:r w:rsidRPr="00857737">
              <w:rPr>
                <w:rFonts w:cstheme="majorHAnsi"/>
                <w:sz w:val="22"/>
              </w:rPr>
              <w:t>1996</w:t>
            </w:r>
          </w:p>
        </w:tc>
        <w:tc>
          <w:tcPr>
            <w:tcW w:w="3480" w:type="dxa"/>
            <w:shd w:val="clear" w:color="auto" w:fill="auto"/>
            <w:vAlign w:val="center"/>
          </w:tcPr>
          <w:p w14:paraId="51F99993" w14:textId="52A5990C" w:rsidR="007E7FB0" w:rsidRPr="00857737" w:rsidRDefault="007E7FB0" w:rsidP="00056810">
            <w:pPr>
              <w:rPr>
                <w:rFonts w:cstheme="majorHAnsi"/>
                <w:sz w:val="22"/>
              </w:rPr>
            </w:pPr>
            <w:r w:rsidRPr="00857737">
              <w:rPr>
                <w:rFonts w:cstheme="majorHAnsi"/>
                <w:sz w:val="22"/>
              </w:rPr>
              <w:t>Rozporządzenie Nr 10/96 WB z dn. 29.11.1996 (Dz. Urz. WB Nr 38,</w:t>
            </w:r>
            <w:r w:rsidR="00056810" w:rsidRPr="00857737">
              <w:rPr>
                <w:rFonts w:cstheme="majorHAnsi"/>
                <w:sz w:val="22"/>
              </w:rPr>
              <w:br/>
            </w:r>
            <w:r w:rsidRPr="00857737">
              <w:rPr>
                <w:rFonts w:cstheme="majorHAnsi"/>
                <w:sz w:val="22"/>
              </w:rPr>
              <w:t>poz. 137)</w:t>
            </w:r>
          </w:p>
        </w:tc>
        <w:tc>
          <w:tcPr>
            <w:tcW w:w="1249" w:type="dxa"/>
            <w:shd w:val="clear" w:color="auto" w:fill="auto"/>
            <w:vAlign w:val="center"/>
          </w:tcPr>
          <w:p w14:paraId="6F857D35" w14:textId="77777777" w:rsidR="007E7FB0" w:rsidRPr="00857737" w:rsidRDefault="007E7FB0" w:rsidP="007E7FB0">
            <w:pPr>
              <w:jc w:val="center"/>
              <w:rPr>
                <w:rFonts w:cstheme="majorHAnsi"/>
                <w:sz w:val="22"/>
              </w:rPr>
            </w:pPr>
            <w:r w:rsidRPr="00857737">
              <w:rPr>
                <w:rFonts w:cstheme="majorHAnsi"/>
                <w:sz w:val="22"/>
              </w:rPr>
              <w:t>312</w:t>
            </w:r>
          </w:p>
        </w:tc>
        <w:tc>
          <w:tcPr>
            <w:tcW w:w="821" w:type="dxa"/>
            <w:shd w:val="clear" w:color="auto" w:fill="auto"/>
            <w:vAlign w:val="center"/>
          </w:tcPr>
          <w:p w14:paraId="6F214E2A" w14:textId="77777777" w:rsidR="007E7FB0" w:rsidRPr="00857737" w:rsidRDefault="007E7FB0" w:rsidP="007E7FB0">
            <w:pPr>
              <w:jc w:val="center"/>
              <w:rPr>
                <w:rFonts w:cstheme="majorHAnsi"/>
                <w:sz w:val="22"/>
              </w:rPr>
            </w:pPr>
            <w:r w:rsidRPr="00857737">
              <w:rPr>
                <w:rFonts w:cstheme="majorHAnsi"/>
                <w:sz w:val="22"/>
              </w:rPr>
              <w:t>220</w:t>
            </w:r>
          </w:p>
        </w:tc>
      </w:tr>
      <w:tr w:rsidR="003843D2" w:rsidRPr="00857737" w14:paraId="7D244BA6" w14:textId="77777777" w:rsidTr="00EF1C82">
        <w:trPr>
          <w:trHeight w:val="460"/>
        </w:trPr>
        <w:tc>
          <w:tcPr>
            <w:tcW w:w="484" w:type="dxa"/>
            <w:shd w:val="clear" w:color="auto" w:fill="auto"/>
            <w:vAlign w:val="center"/>
          </w:tcPr>
          <w:p w14:paraId="57FEFD9D" w14:textId="77777777" w:rsidR="007E7FB0" w:rsidRPr="00857737" w:rsidRDefault="007E7FB0" w:rsidP="007A545E">
            <w:pPr>
              <w:rPr>
                <w:rFonts w:cstheme="majorHAnsi"/>
                <w:sz w:val="22"/>
              </w:rPr>
            </w:pPr>
            <w:r w:rsidRPr="00857737">
              <w:rPr>
                <w:rFonts w:cstheme="majorHAnsi"/>
                <w:sz w:val="22"/>
              </w:rPr>
              <w:t>9</w:t>
            </w:r>
          </w:p>
        </w:tc>
        <w:tc>
          <w:tcPr>
            <w:tcW w:w="2116" w:type="dxa"/>
            <w:shd w:val="clear" w:color="auto" w:fill="auto"/>
            <w:vAlign w:val="center"/>
          </w:tcPr>
          <w:p w14:paraId="799FDCAA" w14:textId="325200E1" w:rsidR="007E7FB0" w:rsidRPr="00857737" w:rsidRDefault="007E7FB0" w:rsidP="007E7FB0">
            <w:pPr>
              <w:rPr>
                <w:rFonts w:cstheme="majorHAnsi"/>
                <w:sz w:val="22"/>
              </w:rPr>
            </w:pPr>
            <w:r w:rsidRPr="00857737">
              <w:rPr>
                <w:rFonts w:cstheme="majorHAnsi"/>
                <w:sz w:val="22"/>
              </w:rPr>
              <w:t>Dąb szypułkowy /</w:t>
            </w:r>
            <w:r w:rsidRPr="00857737">
              <w:rPr>
                <w:rFonts w:cstheme="majorHAnsi"/>
                <w:sz w:val="22"/>
              </w:rPr>
              <w:br/>
              <w:t xml:space="preserve">ul. </w:t>
            </w:r>
            <w:proofErr w:type="spellStart"/>
            <w:r w:rsidRPr="00857737">
              <w:rPr>
                <w:rFonts w:cstheme="majorHAnsi"/>
                <w:sz w:val="22"/>
              </w:rPr>
              <w:t>Raginisa</w:t>
            </w:r>
            <w:proofErr w:type="spellEnd"/>
            <w:r w:rsidRPr="00857737">
              <w:rPr>
                <w:rFonts w:cstheme="majorHAnsi"/>
                <w:sz w:val="22"/>
              </w:rPr>
              <w:t xml:space="preserve"> za posesją nr 20/3</w:t>
            </w:r>
          </w:p>
        </w:tc>
        <w:tc>
          <w:tcPr>
            <w:tcW w:w="1134" w:type="dxa"/>
            <w:shd w:val="clear" w:color="auto" w:fill="auto"/>
            <w:vAlign w:val="center"/>
          </w:tcPr>
          <w:p w14:paraId="04E15448" w14:textId="77777777" w:rsidR="007E7FB0" w:rsidRPr="00857737" w:rsidRDefault="007E7FB0" w:rsidP="007E7FB0">
            <w:pPr>
              <w:jc w:val="center"/>
              <w:rPr>
                <w:rFonts w:cstheme="majorHAnsi"/>
                <w:sz w:val="22"/>
              </w:rPr>
            </w:pPr>
            <w:r w:rsidRPr="00857737">
              <w:rPr>
                <w:rFonts w:cstheme="majorHAnsi"/>
                <w:sz w:val="22"/>
              </w:rPr>
              <w:t>1996</w:t>
            </w:r>
          </w:p>
        </w:tc>
        <w:tc>
          <w:tcPr>
            <w:tcW w:w="3480" w:type="dxa"/>
            <w:shd w:val="clear" w:color="auto" w:fill="auto"/>
            <w:vAlign w:val="center"/>
          </w:tcPr>
          <w:p w14:paraId="536AFEA2" w14:textId="4B88A4DD" w:rsidR="007E7FB0" w:rsidRPr="00857737" w:rsidRDefault="007E7FB0" w:rsidP="007A545E">
            <w:pPr>
              <w:rPr>
                <w:rFonts w:cstheme="majorHAnsi"/>
                <w:sz w:val="22"/>
              </w:rPr>
            </w:pPr>
            <w:r w:rsidRPr="00857737">
              <w:rPr>
                <w:rFonts w:cstheme="majorHAnsi"/>
                <w:sz w:val="22"/>
              </w:rPr>
              <w:t>Rozporządzenie Nr 10/96 WB z dn.</w:t>
            </w:r>
            <w:r w:rsidR="00056810" w:rsidRPr="00857737">
              <w:rPr>
                <w:rFonts w:cstheme="majorHAnsi"/>
                <w:sz w:val="22"/>
              </w:rPr>
              <w:t xml:space="preserve"> 29.11.1996 (Dz. Urz. WB Nr 38,</w:t>
            </w:r>
            <w:r w:rsidR="00056810" w:rsidRPr="00857737">
              <w:rPr>
                <w:rFonts w:cstheme="majorHAnsi"/>
                <w:sz w:val="22"/>
              </w:rPr>
              <w:br/>
            </w:r>
            <w:r w:rsidRPr="00857737">
              <w:rPr>
                <w:rFonts w:cstheme="majorHAnsi"/>
                <w:sz w:val="22"/>
              </w:rPr>
              <w:t>poz. 137)</w:t>
            </w:r>
          </w:p>
        </w:tc>
        <w:tc>
          <w:tcPr>
            <w:tcW w:w="1249" w:type="dxa"/>
            <w:shd w:val="clear" w:color="auto" w:fill="auto"/>
            <w:vAlign w:val="center"/>
          </w:tcPr>
          <w:p w14:paraId="4AB77AB2" w14:textId="77777777" w:rsidR="007E7FB0" w:rsidRPr="00857737" w:rsidRDefault="007E7FB0" w:rsidP="007E7FB0">
            <w:pPr>
              <w:jc w:val="center"/>
              <w:rPr>
                <w:rFonts w:cstheme="majorHAnsi"/>
                <w:sz w:val="22"/>
              </w:rPr>
            </w:pPr>
            <w:r w:rsidRPr="00857737">
              <w:rPr>
                <w:rFonts w:cstheme="majorHAnsi"/>
                <w:sz w:val="22"/>
              </w:rPr>
              <w:t>365</w:t>
            </w:r>
          </w:p>
        </w:tc>
        <w:tc>
          <w:tcPr>
            <w:tcW w:w="821" w:type="dxa"/>
            <w:shd w:val="clear" w:color="auto" w:fill="auto"/>
            <w:vAlign w:val="center"/>
          </w:tcPr>
          <w:p w14:paraId="7BEAE370" w14:textId="77777777" w:rsidR="007E7FB0" w:rsidRPr="00857737" w:rsidRDefault="007E7FB0" w:rsidP="007E7FB0">
            <w:pPr>
              <w:jc w:val="center"/>
              <w:rPr>
                <w:rFonts w:cstheme="majorHAnsi"/>
                <w:sz w:val="22"/>
              </w:rPr>
            </w:pPr>
            <w:r w:rsidRPr="00857737">
              <w:rPr>
                <w:rFonts w:cstheme="majorHAnsi"/>
                <w:sz w:val="22"/>
              </w:rPr>
              <w:t>120</w:t>
            </w:r>
          </w:p>
        </w:tc>
      </w:tr>
      <w:tr w:rsidR="003843D2" w:rsidRPr="00857737" w14:paraId="450FF22D" w14:textId="77777777" w:rsidTr="00EF1C82">
        <w:trPr>
          <w:trHeight w:val="450"/>
        </w:trPr>
        <w:tc>
          <w:tcPr>
            <w:tcW w:w="484" w:type="dxa"/>
            <w:shd w:val="clear" w:color="auto" w:fill="auto"/>
            <w:vAlign w:val="center"/>
          </w:tcPr>
          <w:p w14:paraId="74772B31" w14:textId="77777777" w:rsidR="007E7FB0" w:rsidRPr="00857737" w:rsidRDefault="007E7FB0" w:rsidP="007A545E">
            <w:pPr>
              <w:rPr>
                <w:rFonts w:cstheme="majorHAnsi"/>
                <w:sz w:val="22"/>
              </w:rPr>
            </w:pPr>
            <w:r w:rsidRPr="00857737">
              <w:rPr>
                <w:rFonts w:cstheme="majorHAnsi"/>
                <w:sz w:val="22"/>
              </w:rPr>
              <w:t>10</w:t>
            </w:r>
          </w:p>
        </w:tc>
        <w:tc>
          <w:tcPr>
            <w:tcW w:w="2116" w:type="dxa"/>
            <w:shd w:val="clear" w:color="auto" w:fill="auto"/>
            <w:vAlign w:val="center"/>
          </w:tcPr>
          <w:p w14:paraId="7888AAD4" w14:textId="62D2BACA" w:rsidR="007E7FB0" w:rsidRPr="00857737" w:rsidRDefault="007E7FB0" w:rsidP="007E7FB0">
            <w:pPr>
              <w:rPr>
                <w:rFonts w:cstheme="majorHAnsi"/>
                <w:sz w:val="22"/>
              </w:rPr>
            </w:pPr>
            <w:r w:rsidRPr="00857737">
              <w:rPr>
                <w:rFonts w:cstheme="majorHAnsi"/>
                <w:sz w:val="22"/>
              </w:rPr>
              <w:t>Klon zwyczajny /ul. Młynowa przy bloku nr 66 i 68</w:t>
            </w:r>
          </w:p>
        </w:tc>
        <w:tc>
          <w:tcPr>
            <w:tcW w:w="1134" w:type="dxa"/>
            <w:shd w:val="clear" w:color="auto" w:fill="auto"/>
            <w:vAlign w:val="center"/>
          </w:tcPr>
          <w:p w14:paraId="2E0E9289" w14:textId="77777777" w:rsidR="007E7FB0" w:rsidRPr="00857737" w:rsidRDefault="007E7FB0" w:rsidP="007E7FB0">
            <w:pPr>
              <w:jc w:val="center"/>
              <w:rPr>
                <w:rFonts w:cstheme="majorHAnsi"/>
                <w:sz w:val="22"/>
              </w:rPr>
            </w:pPr>
            <w:r w:rsidRPr="00857737">
              <w:rPr>
                <w:rFonts w:cstheme="majorHAnsi"/>
                <w:sz w:val="22"/>
              </w:rPr>
              <w:t>1998</w:t>
            </w:r>
          </w:p>
        </w:tc>
        <w:tc>
          <w:tcPr>
            <w:tcW w:w="3480" w:type="dxa"/>
            <w:shd w:val="clear" w:color="auto" w:fill="auto"/>
            <w:vAlign w:val="center"/>
          </w:tcPr>
          <w:p w14:paraId="00184DA4" w14:textId="52C45002" w:rsidR="007E7FB0" w:rsidRPr="00857737" w:rsidRDefault="007E7FB0" w:rsidP="00056810">
            <w:pPr>
              <w:rPr>
                <w:rFonts w:cstheme="majorHAnsi"/>
                <w:sz w:val="22"/>
              </w:rPr>
            </w:pPr>
            <w:r w:rsidRPr="00857737">
              <w:rPr>
                <w:rFonts w:cstheme="majorHAnsi"/>
                <w:sz w:val="22"/>
              </w:rPr>
              <w:t>Rozporządzenie Nr 1/98 WB z dn. 10.03.1998 (Dz. Urz. WB Nr 5,</w:t>
            </w:r>
            <w:r w:rsidR="00056810" w:rsidRPr="00857737">
              <w:rPr>
                <w:rFonts w:cstheme="majorHAnsi"/>
                <w:sz w:val="22"/>
              </w:rPr>
              <w:br/>
            </w:r>
            <w:r w:rsidRPr="00857737">
              <w:rPr>
                <w:rFonts w:cstheme="majorHAnsi"/>
                <w:sz w:val="22"/>
              </w:rPr>
              <w:t>poz. 13)</w:t>
            </w:r>
          </w:p>
        </w:tc>
        <w:tc>
          <w:tcPr>
            <w:tcW w:w="1249" w:type="dxa"/>
            <w:shd w:val="clear" w:color="auto" w:fill="auto"/>
            <w:vAlign w:val="center"/>
          </w:tcPr>
          <w:p w14:paraId="3F674513" w14:textId="77777777" w:rsidR="007E7FB0" w:rsidRPr="00857737" w:rsidRDefault="007E7FB0" w:rsidP="007E7FB0">
            <w:pPr>
              <w:jc w:val="center"/>
              <w:rPr>
                <w:rFonts w:cstheme="majorHAnsi"/>
                <w:sz w:val="22"/>
              </w:rPr>
            </w:pPr>
            <w:r w:rsidRPr="00857737">
              <w:rPr>
                <w:rFonts w:cstheme="majorHAnsi"/>
                <w:sz w:val="22"/>
              </w:rPr>
              <w:t>382</w:t>
            </w:r>
          </w:p>
        </w:tc>
        <w:tc>
          <w:tcPr>
            <w:tcW w:w="821" w:type="dxa"/>
            <w:shd w:val="clear" w:color="auto" w:fill="auto"/>
            <w:vAlign w:val="center"/>
          </w:tcPr>
          <w:p w14:paraId="77D1C217" w14:textId="77777777" w:rsidR="007E7FB0" w:rsidRPr="00857737" w:rsidRDefault="007E7FB0" w:rsidP="007E7FB0">
            <w:pPr>
              <w:jc w:val="center"/>
              <w:rPr>
                <w:rFonts w:cstheme="majorHAnsi"/>
                <w:sz w:val="22"/>
              </w:rPr>
            </w:pPr>
            <w:r w:rsidRPr="00857737">
              <w:rPr>
                <w:rFonts w:cstheme="majorHAnsi"/>
                <w:sz w:val="22"/>
              </w:rPr>
              <w:t>250</w:t>
            </w:r>
          </w:p>
        </w:tc>
      </w:tr>
      <w:tr w:rsidR="003843D2" w:rsidRPr="00857737" w14:paraId="14B4DF0B" w14:textId="77777777" w:rsidTr="00EF1C82">
        <w:trPr>
          <w:trHeight w:val="450"/>
        </w:trPr>
        <w:tc>
          <w:tcPr>
            <w:tcW w:w="484" w:type="dxa"/>
            <w:shd w:val="clear" w:color="auto" w:fill="auto"/>
            <w:vAlign w:val="center"/>
          </w:tcPr>
          <w:p w14:paraId="0FCA9213" w14:textId="77777777" w:rsidR="007E7FB0" w:rsidRPr="00857737" w:rsidRDefault="007E7FB0" w:rsidP="007A545E">
            <w:pPr>
              <w:rPr>
                <w:rFonts w:cstheme="majorHAnsi"/>
                <w:sz w:val="22"/>
              </w:rPr>
            </w:pPr>
            <w:r w:rsidRPr="00857737">
              <w:rPr>
                <w:rFonts w:cstheme="majorHAnsi"/>
                <w:sz w:val="22"/>
              </w:rPr>
              <w:t>11</w:t>
            </w:r>
          </w:p>
        </w:tc>
        <w:tc>
          <w:tcPr>
            <w:tcW w:w="2116" w:type="dxa"/>
            <w:shd w:val="clear" w:color="auto" w:fill="auto"/>
            <w:vAlign w:val="center"/>
          </w:tcPr>
          <w:p w14:paraId="2211E562" w14:textId="3D65D3AB" w:rsidR="007E7FB0" w:rsidRPr="00857737" w:rsidRDefault="007E7FB0" w:rsidP="007E7FB0">
            <w:pPr>
              <w:rPr>
                <w:rFonts w:cstheme="majorHAnsi"/>
                <w:sz w:val="22"/>
              </w:rPr>
            </w:pPr>
            <w:r w:rsidRPr="00857737">
              <w:rPr>
                <w:rFonts w:cstheme="majorHAnsi"/>
                <w:sz w:val="22"/>
              </w:rPr>
              <w:t>Modrzew europejski / ul. Zielna 23</w:t>
            </w:r>
          </w:p>
        </w:tc>
        <w:tc>
          <w:tcPr>
            <w:tcW w:w="1134" w:type="dxa"/>
            <w:shd w:val="clear" w:color="auto" w:fill="auto"/>
            <w:vAlign w:val="center"/>
          </w:tcPr>
          <w:p w14:paraId="2399B187" w14:textId="77777777" w:rsidR="007E7FB0" w:rsidRPr="00857737" w:rsidRDefault="007E7FB0" w:rsidP="007E7FB0">
            <w:pPr>
              <w:jc w:val="center"/>
              <w:rPr>
                <w:rFonts w:cstheme="majorHAnsi"/>
                <w:sz w:val="22"/>
              </w:rPr>
            </w:pPr>
            <w:r w:rsidRPr="00857737">
              <w:rPr>
                <w:rFonts w:cstheme="majorHAnsi"/>
                <w:sz w:val="22"/>
              </w:rPr>
              <w:t>2004</w:t>
            </w:r>
          </w:p>
        </w:tc>
        <w:tc>
          <w:tcPr>
            <w:tcW w:w="3480" w:type="dxa"/>
            <w:shd w:val="clear" w:color="auto" w:fill="auto"/>
            <w:vAlign w:val="center"/>
          </w:tcPr>
          <w:p w14:paraId="5A3C421C" w14:textId="7A672A65" w:rsidR="007E7FB0" w:rsidRPr="00857737" w:rsidRDefault="007E7FB0" w:rsidP="00056810">
            <w:pPr>
              <w:rPr>
                <w:rFonts w:cstheme="majorHAnsi"/>
                <w:sz w:val="22"/>
              </w:rPr>
            </w:pPr>
            <w:r w:rsidRPr="00857737">
              <w:rPr>
                <w:rFonts w:cstheme="majorHAnsi"/>
                <w:sz w:val="22"/>
              </w:rPr>
              <w:t>Rozporządzenie Nr 10/04 WP z dnia 01 kwietnia 2004r. (Dz. Urz. WP.</w:t>
            </w:r>
            <w:r w:rsidR="00056810" w:rsidRPr="00857737">
              <w:rPr>
                <w:rFonts w:cstheme="majorHAnsi"/>
                <w:sz w:val="22"/>
              </w:rPr>
              <w:br/>
            </w:r>
            <w:r w:rsidRPr="00857737">
              <w:rPr>
                <w:rFonts w:cstheme="majorHAnsi"/>
                <w:sz w:val="22"/>
              </w:rPr>
              <w:t>Nr 54, poz. 748)</w:t>
            </w:r>
          </w:p>
        </w:tc>
        <w:tc>
          <w:tcPr>
            <w:tcW w:w="1249" w:type="dxa"/>
            <w:shd w:val="clear" w:color="auto" w:fill="auto"/>
            <w:vAlign w:val="center"/>
          </w:tcPr>
          <w:p w14:paraId="54C1239B" w14:textId="77777777" w:rsidR="007E7FB0" w:rsidRPr="00857737" w:rsidRDefault="007E7FB0" w:rsidP="007E7FB0">
            <w:pPr>
              <w:jc w:val="center"/>
              <w:rPr>
                <w:rFonts w:cstheme="majorHAnsi"/>
                <w:sz w:val="22"/>
              </w:rPr>
            </w:pPr>
            <w:r w:rsidRPr="00857737">
              <w:rPr>
                <w:rFonts w:cstheme="majorHAnsi"/>
                <w:sz w:val="22"/>
              </w:rPr>
              <w:t>245</w:t>
            </w:r>
          </w:p>
        </w:tc>
        <w:tc>
          <w:tcPr>
            <w:tcW w:w="821" w:type="dxa"/>
            <w:shd w:val="clear" w:color="auto" w:fill="auto"/>
            <w:vAlign w:val="center"/>
          </w:tcPr>
          <w:p w14:paraId="107FDFAE" w14:textId="77777777" w:rsidR="007E7FB0" w:rsidRPr="00857737" w:rsidRDefault="007E7FB0" w:rsidP="007E7FB0">
            <w:pPr>
              <w:jc w:val="center"/>
              <w:rPr>
                <w:rFonts w:cstheme="majorHAnsi"/>
                <w:sz w:val="22"/>
              </w:rPr>
            </w:pPr>
            <w:r w:rsidRPr="00857737">
              <w:rPr>
                <w:rFonts w:cstheme="majorHAnsi"/>
                <w:sz w:val="22"/>
              </w:rPr>
              <w:t>110</w:t>
            </w:r>
          </w:p>
        </w:tc>
      </w:tr>
      <w:tr w:rsidR="003843D2" w:rsidRPr="00857737" w14:paraId="1C52764F" w14:textId="77777777" w:rsidTr="00EF1C82">
        <w:trPr>
          <w:trHeight w:val="450"/>
        </w:trPr>
        <w:tc>
          <w:tcPr>
            <w:tcW w:w="484" w:type="dxa"/>
            <w:shd w:val="clear" w:color="auto" w:fill="auto"/>
            <w:vAlign w:val="center"/>
          </w:tcPr>
          <w:p w14:paraId="79DD71C0" w14:textId="77777777" w:rsidR="007E7FB0" w:rsidRPr="00857737" w:rsidRDefault="007E7FB0" w:rsidP="007A545E">
            <w:pPr>
              <w:rPr>
                <w:rFonts w:cstheme="majorHAnsi"/>
                <w:sz w:val="22"/>
              </w:rPr>
            </w:pPr>
            <w:r w:rsidRPr="00857737">
              <w:rPr>
                <w:rFonts w:cstheme="majorHAnsi"/>
                <w:sz w:val="22"/>
              </w:rPr>
              <w:t>12</w:t>
            </w:r>
          </w:p>
        </w:tc>
        <w:tc>
          <w:tcPr>
            <w:tcW w:w="2116" w:type="dxa"/>
            <w:shd w:val="clear" w:color="auto" w:fill="auto"/>
            <w:vAlign w:val="center"/>
          </w:tcPr>
          <w:p w14:paraId="234BF5FA" w14:textId="303EC3F9" w:rsidR="007E7FB0" w:rsidRPr="00857737" w:rsidRDefault="007E7FB0" w:rsidP="007E7FB0">
            <w:pPr>
              <w:rPr>
                <w:rFonts w:cstheme="majorHAnsi"/>
                <w:sz w:val="22"/>
              </w:rPr>
            </w:pPr>
            <w:r w:rsidRPr="00857737">
              <w:rPr>
                <w:rFonts w:cstheme="majorHAnsi"/>
                <w:sz w:val="22"/>
              </w:rPr>
              <w:t xml:space="preserve">Wiąz szypułkowy / </w:t>
            </w:r>
            <w:r w:rsidRPr="00857737">
              <w:rPr>
                <w:rFonts w:cstheme="majorHAnsi"/>
                <w:sz w:val="22"/>
              </w:rPr>
              <w:br/>
              <w:t>ul. Zacisze 1</w:t>
            </w:r>
          </w:p>
        </w:tc>
        <w:tc>
          <w:tcPr>
            <w:tcW w:w="1134" w:type="dxa"/>
            <w:shd w:val="clear" w:color="auto" w:fill="auto"/>
            <w:vAlign w:val="center"/>
          </w:tcPr>
          <w:p w14:paraId="34284B4B" w14:textId="77777777" w:rsidR="007E7FB0" w:rsidRPr="00857737" w:rsidRDefault="007E7FB0" w:rsidP="007E7FB0">
            <w:pPr>
              <w:jc w:val="center"/>
              <w:rPr>
                <w:rFonts w:cstheme="majorHAnsi"/>
                <w:sz w:val="22"/>
              </w:rPr>
            </w:pPr>
            <w:r w:rsidRPr="00857737">
              <w:rPr>
                <w:rFonts w:cstheme="majorHAnsi"/>
                <w:sz w:val="22"/>
              </w:rPr>
              <w:t>1981</w:t>
            </w:r>
          </w:p>
        </w:tc>
        <w:tc>
          <w:tcPr>
            <w:tcW w:w="3480" w:type="dxa"/>
            <w:shd w:val="clear" w:color="auto" w:fill="auto"/>
            <w:vAlign w:val="center"/>
          </w:tcPr>
          <w:p w14:paraId="08DD3D10" w14:textId="42BF44E5" w:rsidR="007E7FB0" w:rsidRPr="00857737" w:rsidRDefault="007E7FB0" w:rsidP="00056810">
            <w:pPr>
              <w:rPr>
                <w:rFonts w:cstheme="majorHAnsi"/>
                <w:sz w:val="22"/>
              </w:rPr>
            </w:pPr>
            <w:r w:rsidRPr="00857737">
              <w:rPr>
                <w:rFonts w:cstheme="majorHAnsi"/>
                <w:sz w:val="22"/>
              </w:rPr>
              <w:t>Zarządzenie Nr 27/81 WB z dn. 14.11.1981 (Dz. Urz. WRN Nr 10,</w:t>
            </w:r>
            <w:r w:rsidR="00056810" w:rsidRPr="00857737">
              <w:rPr>
                <w:rFonts w:cstheme="majorHAnsi"/>
                <w:sz w:val="22"/>
              </w:rPr>
              <w:br/>
            </w:r>
            <w:r w:rsidRPr="00857737">
              <w:rPr>
                <w:rFonts w:cstheme="majorHAnsi"/>
                <w:sz w:val="22"/>
              </w:rPr>
              <w:t>poz. 52)</w:t>
            </w:r>
          </w:p>
        </w:tc>
        <w:tc>
          <w:tcPr>
            <w:tcW w:w="1249" w:type="dxa"/>
            <w:shd w:val="clear" w:color="auto" w:fill="auto"/>
            <w:vAlign w:val="center"/>
          </w:tcPr>
          <w:p w14:paraId="2A7C46DC" w14:textId="77777777" w:rsidR="007E7FB0" w:rsidRPr="00857737" w:rsidRDefault="007E7FB0" w:rsidP="007E7FB0">
            <w:pPr>
              <w:jc w:val="center"/>
              <w:rPr>
                <w:rFonts w:cstheme="majorHAnsi"/>
                <w:sz w:val="22"/>
              </w:rPr>
            </w:pPr>
            <w:r w:rsidRPr="00857737">
              <w:rPr>
                <w:rFonts w:cstheme="majorHAnsi"/>
                <w:sz w:val="22"/>
              </w:rPr>
              <w:t>380</w:t>
            </w:r>
          </w:p>
        </w:tc>
        <w:tc>
          <w:tcPr>
            <w:tcW w:w="821" w:type="dxa"/>
            <w:shd w:val="clear" w:color="auto" w:fill="auto"/>
            <w:vAlign w:val="center"/>
          </w:tcPr>
          <w:p w14:paraId="7CB73AAA" w14:textId="77777777" w:rsidR="007E7FB0" w:rsidRPr="00857737" w:rsidRDefault="007E7FB0" w:rsidP="007E7FB0">
            <w:pPr>
              <w:jc w:val="center"/>
              <w:rPr>
                <w:rFonts w:cstheme="majorHAnsi"/>
                <w:sz w:val="22"/>
              </w:rPr>
            </w:pPr>
            <w:r w:rsidRPr="00857737">
              <w:rPr>
                <w:rFonts w:cstheme="majorHAnsi"/>
                <w:sz w:val="22"/>
              </w:rPr>
              <w:t>230</w:t>
            </w:r>
          </w:p>
        </w:tc>
      </w:tr>
      <w:tr w:rsidR="003843D2" w:rsidRPr="00857737" w14:paraId="6BD24868" w14:textId="77777777" w:rsidTr="00EF1C82">
        <w:trPr>
          <w:trHeight w:val="450"/>
        </w:trPr>
        <w:tc>
          <w:tcPr>
            <w:tcW w:w="484" w:type="dxa"/>
            <w:shd w:val="clear" w:color="auto" w:fill="auto"/>
            <w:vAlign w:val="center"/>
          </w:tcPr>
          <w:p w14:paraId="22917391" w14:textId="77777777" w:rsidR="007E7FB0" w:rsidRPr="00857737" w:rsidRDefault="007E7FB0" w:rsidP="007A545E">
            <w:pPr>
              <w:rPr>
                <w:rFonts w:cstheme="majorHAnsi"/>
                <w:sz w:val="22"/>
              </w:rPr>
            </w:pPr>
            <w:r w:rsidRPr="00857737">
              <w:rPr>
                <w:rFonts w:cstheme="majorHAnsi"/>
                <w:sz w:val="22"/>
              </w:rPr>
              <w:t>13</w:t>
            </w:r>
          </w:p>
        </w:tc>
        <w:tc>
          <w:tcPr>
            <w:tcW w:w="2116" w:type="dxa"/>
            <w:shd w:val="clear" w:color="auto" w:fill="auto"/>
            <w:vAlign w:val="center"/>
          </w:tcPr>
          <w:p w14:paraId="684A7096" w14:textId="073572DA" w:rsidR="007E7FB0" w:rsidRPr="00857737" w:rsidRDefault="007E7FB0" w:rsidP="007E7FB0">
            <w:pPr>
              <w:rPr>
                <w:rFonts w:cstheme="majorHAnsi"/>
                <w:sz w:val="22"/>
              </w:rPr>
            </w:pPr>
            <w:r w:rsidRPr="00857737">
              <w:rPr>
                <w:rFonts w:cstheme="majorHAnsi"/>
                <w:sz w:val="22"/>
              </w:rPr>
              <w:t>Dąb szypułkowy /</w:t>
            </w:r>
            <w:r w:rsidRPr="00857737">
              <w:rPr>
                <w:rFonts w:cstheme="majorHAnsi"/>
                <w:sz w:val="22"/>
              </w:rPr>
              <w:br/>
              <w:t>ul. Pogodnej 8</w:t>
            </w:r>
          </w:p>
        </w:tc>
        <w:tc>
          <w:tcPr>
            <w:tcW w:w="1134" w:type="dxa"/>
            <w:shd w:val="clear" w:color="auto" w:fill="auto"/>
            <w:vAlign w:val="center"/>
          </w:tcPr>
          <w:p w14:paraId="0ACE0B4E" w14:textId="77777777" w:rsidR="007E7FB0" w:rsidRPr="00857737" w:rsidRDefault="007E7FB0" w:rsidP="007E7FB0">
            <w:pPr>
              <w:jc w:val="center"/>
              <w:rPr>
                <w:rFonts w:cstheme="majorHAnsi"/>
                <w:sz w:val="22"/>
              </w:rPr>
            </w:pPr>
            <w:r w:rsidRPr="00857737">
              <w:rPr>
                <w:rFonts w:cstheme="majorHAnsi"/>
                <w:sz w:val="22"/>
              </w:rPr>
              <w:t>2016</w:t>
            </w:r>
          </w:p>
        </w:tc>
        <w:tc>
          <w:tcPr>
            <w:tcW w:w="3480" w:type="dxa"/>
            <w:shd w:val="clear" w:color="auto" w:fill="auto"/>
            <w:vAlign w:val="center"/>
          </w:tcPr>
          <w:p w14:paraId="1D945687" w14:textId="77777777" w:rsidR="007E7FB0" w:rsidRPr="00857737" w:rsidRDefault="007E7FB0" w:rsidP="007A545E">
            <w:pPr>
              <w:rPr>
                <w:rFonts w:cstheme="majorHAnsi"/>
                <w:sz w:val="22"/>
              </w:rPr>
            </w:pPr>
            <w:r w:rsidRPr="00857737">
              <w:rPr>
                <w:rFonts w:cstheme="majorHAnsi"/>
                <w:sz w:val="22"/>
              </w:rPr>
              <w:t>Uchwała Nr XXV/383/16 Rady Miasta Białystok z dnia 5 października 2016 r. w sprawie ustanowienia pomników przyrody</w:t>
            </w:r>
          </w:p>
        </w:tc>
        <w:tc>
          <w:tcPr>
            <w:tcW w:w="1249" w:type="dxa"/>
            <w:shd w:val="clear" w:color="auto" w:fill="auto"/>
            <w:vAlign w:val="center"/>
          </w:tcPr>
          <w:p w14:paraId="5EC82C71" w14:textId="77777777" w:rsidR="007E7FB0" w:rsidRPr="00857737" w:rsidRDefault="007E7FB0" w:rsidP="007E7FB0">
            <w:pPr>
              <w:jc w:val="center"/>
              <w:rPr>
                <w:rFonts w:cstheme="majorHAnsi"/>
                <w:sz w:val="22"/>
              </w:rPr>
            </w:pPr>
            <w:r w:rsidRPr="00857737">
              <w:rPr>
                <w:rFonts w:cstheme="majorHAnsi"/>
                <w:sz w:val="22"/>
              </w:rPr>
              <w:t>305</w:t>
            </w:r>
          </w:p>
        </w:tc>
        <w:tc>
          <w:tcPr>
            <w:tcW w:w="821" w:type="dxa"/>
            <w:shd w:val="clear" w:color="auto" w:fill="auto"/>
            <w:vAlign w:val="center"/>
          </w:tcPr>
          <w:p w14:paraId="405DDC1E" w14:textId="77777777" w:rsidR="007E7FB0" w:rsidRPr="00857737" w:rsidRDefault="007E7FB0" w:rsidP="007E7FB0">
            <w:pPr>
              <w:jc w:val="center"/>
              <w:rPr>
                <w:rFonts w:cstheme="majorHAnsi"/>
                <w:sz w:val="22"/>
              </w:rPr>
            </w:pPr>
            <w:r w:rsidRPr="00857737">
              <w:rPr>
                <w:rFonts w:cstheme="majorHAnsi"/>
                <w:sz w:val="22"/>
              </w:rPr>
              <w:t>90</w:t>
            </w:r>
          </w:p>
        </w:tc>
      </w:tr>
      <w:tr w:rsidR="003843D2" w:rsidRPr="00857737" w14:paraId="66B28D34" w14:textId="77777777" w:rsidTr="00EF1C82">
        <w:trPr>
          <w:trHeight w:val="450"/>
        </w:trPr>
        <w:tc>
          <w:tcPr>
            <w:tcW w:w="484" w:type="dxa"/>
            <w:shd w:val="clear" w:color="auto" w:fill="auto"/>
            <w:vAlign w:val="center"/>
          </w:tcPr>
          <w:p w14:paraId="7D30B1FE" w14:textId="77777777" w:rsidR="007E7FB0" w:rsidRPr="00857737" w:rsidRDefault="007E7FB0" w:rsidP="007A545E">
            <w:pPr>
              <w:rPr>
                <w:rFonts w:cstheme="majorHAnsi"/>
                <w:sz w:val="22"/>
              </w:rPr>
            </w:pPr>
            <w:r w:rsidRPr="00857737">
              <w:rPr>
                <w:rFonts w:cstheme="majorHAnsi"/>
                <w:sz w:val="22"/>
              </w:rPr>
              <w:t>14</w:t>
            </w:r>
          </w:p>
        </w:tc>
        <w:tc>
          <w:tcPr>
            <w:tcW w:w="2116" w:type="dxa"/>
            <w:shd w:val="clear" w:color="auto" w:fill="auto"/>
            <w:vAlign w:val="center"/>
          </w:tcPr>
          <w:p w14:paraId="5C61752C" w14:textId="5EFEAD75" w:rsidR="007E7FB0" w:rsidRPr="00857737" w:rsidRDefault="007E7FB0" w:rsidP="007E7FB0">
            <w:pPr>
              <w:rPr>
                <w:rFonts w:cstheme="majorHAnsi"/>
                <w:sz w:val="22"/>
              </w:rPr>
            </w:pPr>
            <w:r w:rsidRPr="00857737">
              <w:rPr>
                <w:rFonts w:cstheme="majorHAnsi"/>
                <w:sz w:val="22"/>
              </w:rPr>
              <w:t xml:space="preserve">Czereśnia ptasia / </w:t>
            </w:r>
            <w:r w:rsidRPr="00857737">
              <w:rPr>
                <w:rFonts w:cstheme="majorHAnsi"/>
                <w:sz w:val="22"/>
              </w:rPr>
              <w:br/>
              <w:t>w pobliżu siedziby Nadleśnictwa Dojlidy przy al. 1000-lecia Państwa Polskiego 75</w:t>
            </w:r>
          </w:p>
        </w:tc>
        <w:tc>
          <w:tcPr>
            <w:tcW w:w="1134" w:type="dxa"/>
            <w:shd w:val="clear" w:color="auto" w:fill="auto"/>
            <w:vAlign w:val="center"/>
          </w:tcPr>
          <w:p w14:paraId="21D8FAD8" w14:textId="77777777" w:rsidR="007E7FB0" w:rsidRPr="00857737" w:rsidRDefault="007E7FB0" w:rsidP="007E7FB0">
            <w:pPr>
              <w:jc w:val="center"/>
              <w:rPr>
                <w:rFonts w:cstheme="majorHAnsi"/>
                <w:sz w:val="22"/>
              </w:rPr>
            </w:pPr>
            <w:r w:rsidRPr="00857737">
              <w:rPr>
                <w:rFonts w:cstheme="majorHAnsi"/>
                <w:sz w:val="22"/>
              </w:rPr>
              <w:t>2016</w:t>
            </w:r>
          </w:p>
        </w:tc>
        <w:tc>
          <w:tcPr>
            <w:tcW w:w="3480" w:type="dxa"/>
            <w:shd w:val="clear" w:color="auto" w:fill="auto"/>
            <w:vAlign w:val="center"/>
          </w:tcPr>
          <w:p w14:paraId="764C3DD7" w14:textId="58CE19FB" w:rsidR="007E7FB0" w:rsidRPr="00857737" w:rsidRDefault="007E7FB0" w:rsidP="007A545E">
            <w:pPr>
              <w:rPr>
                <w:rFonts w:cstheme="majorHAnsi"/>
                <w:sz w:val="22"/>
              </w:rPr>
            </w:pPr>
            <w:r w:rsidRPr="00857737">
              <w:rPr>
                <w:rFonts w:cstheme="majorHAnsi"/>
                <w:sz w:val="22"/>
              </w:rPr>
              <w:t>Uchwała Nr XXV/383/16 Rady Miasta Białystok z dnia 5 października 2016 r. w sprawie ustanowienia pomników przyrody</w:t>
            </w:r>
          </w:p>
        </w:tc>
        <w:tc>
          <w:tcPr>
            <w:tcW w:w="1249" w:type="dxa"/>
            <w:shd w:val="clear" w:color="auto" w:fill="auto"/>
            <w:vAlign w:val="center"/>
          </w:tcPr>
          <w:p w14:paraId="65ED576A" w14:textId="77777777" w:rsidR="007E7FB0" w:rsidRPr="00857737" w:rsidRDefault="007E7FB0" w:rsidP="007E7FB0">
            <w:pPr>
              <w:jc w:val="center"/>
              <w:rPr>
                <w:rFonts w:cstheme="majorHAnsi"/>
                <w:sz w:val="22"/>
              </w:rPr>
            </w:pPr>
            <w:r w:rsidRPr="00857737">
              <w:rPr>
                <w:rFonts w:cstheme="majorHAnsi"/>
                <w:sz w:val="22"/>
              </w:rPr>
              <w:t>260</w:t>
            </w:r>
          </w:p>
        </w:tc>
        <w:tc>
          <w:tcPr>
            <w:tcW w:w="821" w:type="dxa"/>
            <w:shd w:val="clear" w:color="auto" w:fill="auto"/>
            <w:vAlign w:val="center"/>
          </w:tcPr>
          <w:p w14:paraId="5D3F7684" w14:textId="141EAF5F" w:rsidR="007E7FB0" w:rsidRPr="00857737" w:rsidRDefault="007E7FB0" w:rsidP="007E7FB0">
            <w:pPr>
              <w:jc w:val="center"/>
              <w:rPr>
                <w:rFonts w:cstheme="majorHAnsi"/>
                <w:sz w:val="22"/>
              </w:rPr>
            </w:pPr>
            <w:r w:rsidRPr="00857737">
              <w:rPr>
                <w:rFonts w:cstheme="majorHAnsi"/>
                <w:sz w:val="22"/>
              </w:rPr>
              <w:t>b.d.</w:t>
            </w:r>
          </w:p>
        </w:tc>
      </w:tr>
      <w:tr w:rsidR="005B042A" w:rsidRPr="00857737" w14:paraId="3240B963" w14:textId="77777777" w:rsidTr="00EF1C82">
        <w:trPr>
          <w:trHeight w:val="450"/>
        </w:trPr>
        <w:tc>
          <w:tcPr>
            <w:tcW w:w="484" w:type="dxa"/>
            <w:shd w:val="clear" w:color="auto" w:fill="auto"/>
            <w:vAlign w:val="center"/>
          </w:tcPr>
          <w:p w14:paraId="6ADFE944" w14:textId="77777777" w:rsidR="007E7FB0" w:rsidRPr="00857737" w:rsidRDefault="007E7FB0" w:rsidP="007A545E">
            <w:pPr>
              <w:rPr>
                <w:rFonts w:cstheme="majorHAnsi"/>
                <w:sz w:val="22"/>
              </w:rPr>
            </w:pPr>
            <w:r w:rsidRPr="00857737">
              <w:rPr>
                <w:rFonts w:cstheme="majorHAnsi"/>
                <w:sz w:val="22"/>
              </w:rPr>
              <w:t>15</w:t>
            </w:r>
          </w:p>
        </w:tc>
        <w:tc>
          <w:tcPr>
            <w:tcW w:w="2116" w:type="dxa"/>
            <w:shd w:val="clear" w:color="auto" w:fill="auto"/>
            <w:vAlign w:val="center"/>
          </w:tcPr>
          <w:p w14:paraId="722D66DC" w14:textId="5A8EDCE3" w:rsidR="007E7FB0" w:rsidRPr="00857737" w:rsidRDefault="007E7FB0" w:rsidP="007E7FB0">
            <w:pPr>
              <w:rPr>
                <w:rFonts w:cstheme="majorHAnsi"/>
                <w:sz w:val="22"/>
              </w:rPr>
            </w:pPr>
            <w:r w:rsidRPr="00857737">
              <w:rPr>
                <w:rFonts w:cstheme="majorHAnsi"/>
                <w:sz w:val="22"/>
              </w:rPr>
              <w:t>Dąb szypułkowy /</w:t>
            </w:r>
            <w:r w:rsidRPr="00857737">
              <w:rPr>
                <w:rFonts w:cstheme="majorHAnsi"/>
                <w:sz w:val="22"/>
              </w:rPr>
              <w:br/>
              <w:t>ul. Skorupskiej 34</w:t>
            </w:r>
          </w:p>
        </w:tc>
        <w:tc>
          <w:tcPr>
            <w:tcW w:w="1134" w:type="dxa"/>
            <w:shd w:val="clear" w:color="auto" w:fill="auto"/>
            <w:vAlign w:val="center"/>
          </w:tcPr>
          <w:p w14:paraId="52CFE77A" w14:textId="77777777" w:rsidR="007E7FB0" w:rsidRPr="00857737" w:rsidRDefault="007E7FB0" w:rsidP="007E7FB0">
            <w:pPr>
              <w:jc w:val="center"/>
              <w:rPr>
                <w:rFonts w:cstheme="majorHAnsi"/>
                <w:sz w:val="22"/>
              </w:rPr>
            </w:pPr>
            <w:r w:rsidRPr="00857737">
              <w:rPr>
                <w:rFonts w:cstheme="majorHAnsi"/>
                <w:sz w:val="22"/>
              </w:rPr>
              <w:t>2016</w:t>
            </w:r>
          </w:p>
        </w:tc>
        <w:tc>
          <w:tcPr>
            <w:tcW w:w="3480" w:type="dxa"/>
            <w:shd w:val="clear" w:color="auto" w:fill="auto"/>
            <w:vAlign w:val="center"/>
          </w:tcPr>
          <w:p w14:paraId="0CF02058" w14:textId="3574E921" w:rsidR="007E7FB0" w:rsidRPr="00857737" w:rsidRDefault="007E7FB0" w:rsidP="007A545E">
            <w:pPr>
              <w:rPr>
                <w:rFonts w:cstheme="majorHAnsi"/>
                <w:sz w:val="22"/>
              </w:rPr>
            </w:pPr>
            <w:r w:rsidRPr="00857737">
              <w:rPr>
                <w:rFonts w:cstheme="majorHAnsi"/>
                <w:sz w:val="22"/>
              </w:rPr>
              <w:t>Uchwała Nr XXV/383/16 Rady Miasta Białystok z dnia 5 października 2016 r. w sprawie ustanowienia pomników przyrod</w:t>
            </w:r>
            <w:r w:rsidR="00056810" w:rsidRPr="00857737">
              <w:rPr>
                <w:rFonts w:cstheme="majorHAnsi"/>
                <w:sz w:val="22"/>
              </w:rPr>
              <w:t>y</w:t>
            </w:r>
          </w:p>
        </w:tc>
        <w:tc>
          <w:tcPr>
            <w:tcW w:w="1249" w:type="dxa"/>
            <w:shd w:val="clear" w:color="auto" w:fill="auto"/>
            <w:vAlign w:val="center"/>
          </w:tcPr>
          <w:p w14:paraId="73158E75" w14:textId="77777777" w:rsidR="007E7FB0" w:rsidRPr="00857737" w:rsidRDefault="007E7FB0" w:rsidP="007E7FB0">
            <w:pPr>
              <w:jc w:val="center"/>
              <w:rPr>
                <w:rFonts w:cstheme="majorHAnsi"/>
                <w:sz w:val="22"/>
              </w:rPr>
            </w:pPr>
            <w:r w:rsidRPr="00857737">
              <w:rPr>
                <w:rFonts w:cstheme="majorHAnsi"/>
                <w:sz w:val="22"/>
              </w:rPr>
              <w:t>286</w:t>
            </w:r>
          </w:p>
        </w:tc>
        <w:tc>
          <w:tcPr>
            <w:tcW w:w="821" w:type="dxa"/>
            <w:shd w:val="clear" w:color="auto" w:fill="auto"/>
            <w:vAlign w:val="center"/>
          </w:tcPr>
          <w:p w14:paraId="1D070B14" w14:textId="77777777" w:rsidR="007E7FB0" w:rsidRPr="00857737" w:rsidRDefault="007E7FB0" w:rsidP="007E7FB0">
            <w:pPr>
              <w:jc w:val="center"/>
              <w:rPr>
                <w:rFonts w:cstheme="majorHAnsi"/>
                <w:sz w:val="22"/>
              </w:rPr>
            </w:pPr>
            <w:r w:rsidRPr="00857737">
              <w:rPr>
                <w:rFonts w:cstheme="majorHAnsi"/>
                <w:sz w:val="22"/>
              </w:rPr>
              <w:t>90</w:t>
            </w:r>
          </w:p>
        </w:tc>
      </w:tr>
      <w:tr w:rsidR="00EF1C82" w:rsidRPr="00857737" w14:paraId="27B68D96" w14:textId="77777777" w:rsidTr="00EF1C82">
        <w:trPr>
          <w:trHeight w:val="450"/>
        </w:trPr>
        <w:tc>
          <w:tcPr>
            <w:tcW w:w="484" w:type="dxa"/>
            <w:tcBorders>
              <w:top w:val="single" w:sz="4" w:space="0" w:color="auto"/>
              <w:left w:val="single" w:sz="4" w:space="0" w:color="auto"/>
              <w:bottom w:val="single" w:sz="4" w:space="0" w:color="auto"/>
              <w:right w:val="single" w:sz="4" w:space="0" w:color="auto"/>
            </w:tcBorders>
            <w:shd w:val="clear" w:color="auto" w:fill="auto"/>
            <w:vAlign w:val="center"/>
          </w:tcPr>
          <w:p w14:paraId="6138A412" w14:textId="77777777" w:rsidR="00EF1C82" w:rsidRPr="00857737" w:rsidRDefault="00EF1C82" w:rsidP="000812DA">
            <w:pPr>
              <w:rPr>
                <w:rFonts w:cstheme="majorHAnsi"/>
                <w:sz w:val="22"/>
              </w:rPr>
            </w:pPr>
            <w:r w:rsidRPr="00857737">
              <w:rPr>
                <w:rFonts w:cstheme="majorHAnsi"/>
                <w:sz w:val="22"/>
              </w:rPr>
              <w:t>16</w:t>
            </w:r>
          </w:p>
        </w:tc>
        <w:tc>
          <w:tcPr>
            <w:tcW w:w="2116" w:type="dxa"/>
            <w:tcBorders>
              <w:top w:val="single" w:sz="4" w:space="0" w:color="auto"/>
              <w:left w:val="single" w:sz="4" w:space="0" w:color="auto"/>
              <w:bottom w:val="single" w:sz="4" w:space="0" w:color="auto"/>
              <w:right w:val="single" w:sz="4" w:space="0" w:color="auto"/>
            </w:tcBorders>
            <w:shd w:val="clear" w:color="auto" w:fill="auto"/>
            <w:vAlign w:val="center"/>
          </w:tcPr>
          <w:p w14:paraId="54FB2639" w14:textId="77777777" w:rsidR="00EF1C82" w:rsidRPr="00857737" w:rsidRDefault="00EF1C82" w:rsidP="000812DA">
            <w:pPr>
              <w:rPr>
                <w:rFonts w:cstheme="majorHAnsi"/>
                <w:sz w:val="22"/>
              </w:rPr>
            </w:pPr>
            <w:r w:rsidRPr="00857737">
              <w:rPr>
                <w:rFonts w:cstheme="majorHAnsi"/>
                <w:sz w:val="22"/>
              </w:rPr>
              <w:t>Dąb szypułkowy /</w:t>
            </w:r>
            <w:r w:rsidRPr="00857737">
              <w:rPr>
                <w:rFonts w:cstheme="majorHAnsi"/>
                <w:sz w:val="22"/>
              </w:rPr>
              <w:br/>
              <w:t>ul. Wołodyjowskiego 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1F630D3" w14:textId="77777777" w:rsidR="00EF1C82" w:rsidRPr="00857737" w:rsidRDefault="00EF1C82" w:rsidP="000812DA">
            <w:pPr>
              <w:jc w:val="center"/>
              <w:rPr>
                <w:rFonts w:cstheme="majorHAnsi"/>
                <w:sz w:val="22"/>
              </w:rPr>
            </w:pPr>
            <w:r w:rsidRPr="00857737">
              <w:rPr>
                <w:rFonts w:cstheme="majorHAnsi"/>
                <w:sz w:val="22"/>
              </w:rPr>
              <w:t>2016</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14:paraId="1CBBD982" w14:textId="77777777" w:rsidR="00EF1C82" w:rsidRPr="00857737" w:rsidRDefault="00EF1C82" w:rsidP="000812DA">
            <w:pPr>
              <w:rPr>
                <w:rFonts w:cstheme="majorHAnsi"/>
                <w:sz w:val="22"/>
              </w:rPr>
            </w:pPr>
            <w:r w:rsidRPr="00857737">
              <w:rPr>
                <w:rFonts w:cstheme="majorHAnsi"/>
                <w:sz w:val="22"/>
              </w:rPr>
              <w:t>Uchwała Nr XXV/383/16 Rady Miasta Białystok z dnia 5 października 2016 r. w sprawie ustanowienia pomników przyrody</w:t>
            </w:r>
          </w:p>
        </w:tc>
        <w:tc>
          <w:tcPr>
            <w:tcW w:w="1249" w:type="dxa"/>
            <w:tcBorders>
              <w:top w:val="single" w:sz="4" w:space="0" w:color="auto"/>
              <w:left w:val="single" w:sz="4" w:space="0" w:color="auto"/>
              <w:bottom w:val="single" w:sz="4" w:space="0" w:color="auto"/>
              <w:right w:val="single" w:sz="4" w:space="0" w:color="auto"/>
            </w:tcBorders>
            <w:shd w:val="clear" w:color="auto" w:fill="auto"/>
            <w:vAlign w:val="center"/>
          </w:tcPr>
          <w:p w14:paraId="6D94154F" w14:textId="77777777" w:rsidR="00EF1C82" w:rsidRPr="00857737" w:rsidRDefault="00EF1C82" w:rsidP="000812DA">
            <w:pPr>
              <w:jc w:val="center"/>
              <w:rPr>
                <w:rFonts w:cstheme="majorHAnsi"/>
                <w:sz w:val="22"/>
              </w:rPr>
            </w:pPr>
            <w:r w:rsidRPr="00857737">
              <w:rPr>
                <w:rFonts w:cstheme="majorHAnsi"/>
                <w:sz w:val="22"/>
              </w:rPr>
              <w:t>326</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tcPr>
          <w:p w14:paraId="650263AB" w14:textId="77777777" w:rsidR="00EF1C82" w:rsidRPr="00857737" w:rsidRDefault="00EF1C82" w:rsidP="000812DA">
            <w:pPr>
              <w:jc w:val="center"/>
              <w:rPr>
                <w:rFonts w:cstheme="majorHAnsi"/>
                <w:sz w:val="22"/>
              </w:rPr>
            </w:pPr>
            <w:r w:rsidRPr="00857737">
              <w:rPr>
                <w:rFonts w:cstheme="majorHAnsi"/>
                <w:sz w:val="22"/>
              </w:rPr>
              <w:t>b.d.</w:t>
            </w:r>
          </w:p>
        </w:tc>
      </w:tr>
      <w:tr w:rsidR="00EF1C82" w:rsidRPr="00857737" w14:paraId="4B276FAD" w14:textId="77777777" w:rsidTr="00EF1C82">
        <w:trPr>
          <w:trHeight w:val="450"/>
        </w:trPr>
        <w:tc>
          <w:tcPr>
            <w:tcW w:w="484" w:type="dxa"/>
            <w:tcBorders>
              <w:top w:val="single" w:sz="4" w:space="0" w:color="auto"/>
              <w:left w:val="single" w:sz="4" w:space="0" w:color="auto"/>
              <w:bottom w:val="single" w:sz="4" w:space="0" w:color="auto"/>
              <w:right w:val="single" w:sz="4" w:space="0" w:color="auto"/>
            </w:tcBorders>
            <w:shd w:val="clear" w:color="auto" w:fill="auto"/>
            <w:vAlign w:val="center"/>
          </w:tcPr>
          <w:p w14:paraId="21626DA4" w14:textId="77777777" w:rsidR="00EF1C82" w:rsidRPr="00857737" w:rsidRDefault="00EF1C82" w:rsidP="000812DA">
            <w:pPr>
              <w:rPr>
                <w:rFonts w:cstheme="majorHAnsi"/>
                <w:sz w:val="22"/>
              </w:rPr>
            </w:pPr>
            <w:r w:rsidRPr="00857737">
              <w:rPr>
                <w:rFonts w:cstheme="majorHAnsi"/>
                <w:sz w:val="22"/>
              </w:rPr>
              <w:t>17</w:t>
            </w:r>
          </w:p>
        </w:tc>
        <w:tc>
          <w:tcPr>
            <w:tcW w:w="2116" w:type="dxa"/>
            <w:tcBorders>
              <w:top w:val="single" w:sz="4" w:space="0" w:color="auto"/>
              <w:left w:val="single" w:sz="4" w:space="0" w:color="auto"/>
              <w:bottom w:val="single" w:sz="4" w:space="0" w:color="auto"/>
              <w:right w:val="single" w:sz="4" w:space="0" w:color="auto"/>
            </w:tcBorders>
            <w:shd w:val="clear" w:color="auto" w:fill="auto"/>
            <w:vAlign w:val="center"/>
          </w:tcPr>
          <w:p w14:paraId="5814DE41" w14:textId="77777777" w:rsidR="00EF1C82" w:rsidRPr="00857737" w:rsidRDefault="00EF1C82" w:rsidP="000812DA">
            <w:pPr>
              <w:rPr>
                <w:rFonts w:cstheme="majorHAnsi"/>
                <w:sz w:val="22"/>
              </w:rPr>
            </w:pPr>
            <w:r w:rsidRPr="00857737">
              <w:rPr>
                <w:rFonts w:cstheme="majorHAnsi"/>
                <w:sz w:val="22"/>
              </w:rPr>
              <w:t>Skupisko 8 dębów szypułkowych /</w:t>
            </w:r>
            <w:r w:rsidRPr="00857737">
              <w:rPr>
                <w:rFonts w:cstheme="majorHAnsi"/>
                <w:sz w:val="22"/>
              </w:rPr>
              <w:br/>
              <w:t>w pasie drogowym ulicy Kawaleryjskiej</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39F4DDD" w14:textId="77777777" w:rsidR="00EF1C82" w:rsidRPr="00857737" w:rsidRDefault="00EF1C82" w:rsidP="000812DA">
            <w:pPr>
              <w:jc w:val="center"/>
              <w:rPr>
                <w:rFonts w:cstheme="majorHAnsi"/>
                <w:sz w:val="22"/>
              </w:rPr>
            </w:pPr>
            <w:r w:rsidRPr="00857737">
              <w:rPr>
                <w:rFonts w:cstheme="majorHAnsi"/>
                <w:sz w:val="22"/>
              </w:rPr>
              <w:t>2016</w:t>
            </w:r>
          </w:p>
        </w:tc>
        <w:tc>
          <w:tcPr>
            <w:tcW w:w="3480" w:type="dxa"/>
            <w:tcBorders>
              <w:top w:val="single" w:sz="4" w:space="0" w:color="auto"/>
              <w:left w:val="single" w:sz="4" w:space="0" w:color="auto"/>
              <w:bottom w:val="single" w:sz="4" w:space="0" w:color="auto"/>
              <w:right w:val="single" w:sz="4" w:space="0" w:color="auto"/>
            </w:tcBorders>
            <w:shd w:val="clear" w:color="auto" w:fill="auto"/>
            <w:vAlign w:val="center"/>
          </w:tcPr>
          <w:p w14:paraId="017AE07F" w14:textId="77777777" w:rsidR="00EF1C82" w:rsidRPr="00857737" w:rsidRDefault="00EF1C82" w:rsidP="000812DA">
            <w:pPr>
              <w:rPr>
                <w:rFonts w:cstheme="majorHAnsi"/>
                <w:sz w:val="22"/>
              </w:rPr>
            </w:pPr>
            <w:r w:rsidRPr="00857737">
              <w:rPr>
                <w:rFonts w:cstheme="majorHAnsi"/>
                <w:sz w:val="22"/>
              </w:rPr>
              <w:t>Uchwała Nr XXV/383/16 Rady Miasta Białystok z dnia 5 października 2016 r. w sprawie ustanowienia pomników przyrody</w:t>
            </w:r>
          </w:p>
        </w:tc>
        <w:tc>
          <w:tcPr>
            <w:tcW w:w="1249" w:type="dxa"/>
            <w:tcBorders>
              <w:top w:val="single" w:sz="4" w:space="0" w:color="auto"/>
              <w:left w:val="single" w:sz="4" w:space="0" w:color="auto"/>
              <w:bottom w:val="single" w:sz="4" w:space="0" w:color="auto"/>
              <w:right w:val="single" w:sz="4" w:space="0" w:color="auto"/>
            </w:tcBorders>
            <w:shd w:val="clear" w:color="auto" w:fill="auto"/>
            <w:vAlign w:val="center"/>
          </w:tcPr>
          <w:p w14:paraId="62030701" w14:textId="77777777" w:rsidR="00EF1C82" w:rsidRPr="00857737" w:rsidRDefault="00EF1C82" w:rsidP="000812DA">
            <w:pPr>
              <w:jc w:val="center"/>
              <w:rPr>
                <w:rFonts w:cstheme="majorHAnsi"/>
                <w:sz w:val="22"/>
              </w:rPr>
            </w:pPr>
            <w:r w:rsidRPr="00857737">
              <w:rPr>
                <w:rFonts w:cstheme="majorHAnsi"/>
                <w:sz w:val="22"/>
              </w:rPr>
              <w:t>266-340</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tcPr>
          <w:p w14:paraId="2930AB46" w14:textId="77777777" w:rsidR="00EF1C82" w:rsidRPr="00857737" w:rsidRDefault="00EF1C82" w:rsidP="000812DA">
            <w:pPr>
              <w:jc w:val="center"/>
              <w:rPr>
                <w:rFonts w:cstheme="majorHAnsi"/>
                <w:sz w:val="22"/>
              </w:rPr>
            </w:pPr>
            <w:r w:rsidRPr="00857737">
              <w:rPr>
                <w:rFonts w:cstheme="majorHAnsi"/>
                <w:sz w:val="22"/>
              </w:rPr>
              <w:t>100</w:t>
            </w:r>
          </w:p>
        </w:tc>
      </w:tr>
    </w:tbl>
    <w:p w14:paraId="6C74329F" w14:textId="650F229C" w:rsidR="00CF1D3A" w:rsidRPr="00857737" w:rsidRDefault="00CF1D3A"/>
    <w:p w14:paraId="0F08CBEE" w14:textId="77777777" w:rsidR="00F4755F" w:rsidRPr="00857737" w:rsidRDefault="10433191" w:rsidP="10433191">
      <w:pPr>
        <w:jc w:val="both"/>
        <w:rPr>
          <w:rFonts w:ascii="Calibri Light" w:hAnsi="Calibri Light"/>
          <w:sz w:val="20"/>
          <w:szCs w:val="20"/>
        </w:rPr>
      </w:pPr>
      <w:r w:rsidRPr="00857737">
        <w:rPr>
          <w:rFonts w:ascii="Calibri Light" w:hAnsi="Calibri Light"/>
          <w:sz w:val="20"/>
          <w:szCs w:val="20"/>
        </w:rPr>
        <w:t>Źródło: Departament Ochrony Środowiska</w:t>
      </w:r>
    </w:p>
    <w:p w14:paraId="6D287465" w14:textId="77777777" w:rsidR="00F4755F" w:rsidRPr="00857737" w:rsidRDefault="10433191" w:rsidP="00EF1C82">
      <w:pPr>
        <w:numPr>
          <w:ilvl w:val="0"/>
          <w:numId w:val="16"/>
        </w:numPr>
        <w:spacing w:line="276" w:lineRule="auto"/>
        <w:rPr>
          <w:rFonts w:ascii="Calibri Light" w:hAnsi="Calibri Light"/>
        </w:rPr>
      </w:pPr>
      <w:r w:rsidRPr="00857737">
        <w:rPr>
          <w:rFonts w:ascii="Calibri Light" w:hAnsi="Calibri Light"/>
        </w:rPr>
        <w:lastRenderedPageBreak/>
        <w:t>2 rezerwaty przyrody, w tym rezerwat „Las Zwierzyniecki” o powierzchni ok. 34 ha oraz rezerwat „Antoniuk”, o powierzchni około 71 ha.</w:t>
      </w:r>
    </w:p>
    <w:p w14:paraId="04E474AD" w14:textId="5F842FBE" w:rsidR="00184FA2" w:rsidRPr="00857737" w:rsidRDefault="10433191" w:rsidP="00EF1C82">
      <w:pPr>
        <w:spacing w:line="276" w:lineRule="auto"/>
        <w:rPr>
          <w:rFonts w:ascii="Calibri Light" w:hAnsi="Calibri Light"/>
        </w:rPr>
      </w:pPr>
      <w:r w:rsidRPr="00857737">
        <w:rPr>
          <w:rFonts w:ascii="Calibri Light" w:hAnsi="Calibri Light"/>
        </w:rPr>
        <w:t>Rezerwat przyrody Antoniuk utworzono na mocy Zarządzenia Ministra Ochrony Środowiska, Zasobów Naturalnych i Leśnictwa z dnia 27 czerwca 1995 r. w sprawie uznania za rezerwat przyrody. Rezerwat znajduje się w północnej części miasta, pomiędzy terenem osiedla Zawady, a Aleją 1000-lecia Państwa Polskiego do okolic siedziby Nadleśnictwa Dojlidy. Rezerwat utworzono w celu zachowania ze względów naukowych i dydaktycznych fragmentu lasu o wysokim stopniu naturalności, typowego dla Wysoczyzny Białostockiej, wraz</w:t>
      </w:r>
      <w:r w:rsidR="00184FA2" w:rsidRPr="00857737">
        <w:br/>
      </w:r>
      <w:r w:rsidRPr="00857737">
        <w:rPr>
          <w:rFonts w:ascii="Calibri Light" w:hAnsi="Calibri Light"/>
        </w:rPr>
        <w:t>z szeregiem gatunków roślin rzadkich i podlegających ochronie prawnej.</w:t>
      </w:r>
    </w:p>
    <w:p w14:paraId="5703CE9D" w14:textId="77777777" w:rsidR="00184FA2" w:rsidRPr="00857737" w:rsidRDefault="10433191" w:rsidP="00EF1C82">
      <w:pPr>
        <w:spacing w:line="276" w:lineRule="auto"/>
        <w:rPr>
          <w:rFonts w:ascii="Calibri Light" w:hAnsi="Calibri Light"/>
        </w:rPr>
      </w:pPr>
      <w:r w:rsidRPr="00857737">
        <w:rPr>
          <w:rFonts w:ascii="Calibri Light" w:hAnsi="Calibri Light"/>
        </w:rPr>
        <w:t>Rezerwat przyrody „Las Zwierzyniecki” został powołany 14 czerwca 1996 r. zarządzeniem Ministra Ochrony Środowiska, Zasobów Naturalnych i Leśnictwa w celu zachowania ze względów naukowych i dydaktycznych drzewostanu o charakterze grądu wilgotnego. Ochroną rezerwatową objęto wschodnią i środkową część Parku Zwierzynieckiego o powierzchni 33,84 ha. Granica rezerwatu Las Zwierzyniecki biegnie pomiędzy ulicami 11-go Listopada i Zwierzyniecką do ul. Cienistej, skręcając w kierunku zachodnim do ul. Żwirki</w:t>
      </w:r>
      <w:r w:rsidR="00184FA2" w:rsidRPr="00857737">
        <w:br/>
      </w:r>
      <w:r w:rsidRPr="00857737">
        <w:rPr>
          <w:rFonts w:ascii="Calibri Light" w:hAnsi="Calibri Light"/>
        </w:rPr>
        <w:t>i Wigury i do ul. Prusa, dalej wnętrzem lasu wzdłuż ścieżek spacerowych i przecinając las</w:t>
      </w:r>
      <w:r w:rsidR="00184FA2" w:rsidRPr="00857737">
        <w:br/>
      </w:r>
      <w:r w:rsidRPr="00857737">
        <w:rPr>
          <w:rFonts w:ascii="Calibri Light" w:hAnsi="Calibri Light"/>
        </w:rPr>
        <w:t>w kierunku ulicy 11 Listopada. Roślinność rezerwatu, pomimo bezpośredniego sąsiedztwa miasta, zachowała wysoki stopień naturalności.</w:t>
      </w:r>
    </w:p>
    <w:p w14:paraId="3FFFEF2F" w14:textId="77777777" w:rsidR="00F4755F" w:rsidRPr="00857737" w:rsidRDefault="10433191" w:rsidP="00EF1C82">
      <w:pPr>
        <w:spacing w:line="276" w:lineRule="auto"/>
        <w:rPr>
          <w:rFonts w:ascii="Calibri Light" w:hAnsi="Calibri Light"/>
        </w:rPr>
      </w:pPr>
      <w:r w:rsidRPr="00857737">
        <w:rPr>
          <w:rFonts w:ascii="Calibri Light" w:hAnsi="Calibri Light"/>
        </w:rPr>
        <w:t>Miasto na bieżąco monitoruje stan ww. form ochrony przyrody (z wyjątkiem rezerwatu „Antoniuk”, nad którym nadzór sprawuje Nadleśnictwo Dojlidy) i w razie konieczności podejmuje niezbędne działania służące zachowaniu obszarów i obiektów chronionych we właściwym stanie ochrony.</w:t>
      </w:r>
    </w:p>
    <w:p w14:paraId="57434F37" w14:textId="440647DE" w:rsidR="00184FA2" w:rsidRPr="00857737" w:rsidRDefault="10433191" w:rsidP="10433191">
      <w:pPr>
        <w:pStyle w:val="Legenda"/>
        <w:jc w:val="both"/>
        <w:rPr>
          <w:rFonts w:ascii="Calibri Light" w:hAnsi="Calibri Light"/>
          <w:sz w:val="24"/>
          <w:szCs w:val="24"/>
          <w:lang w:eastAsia="pl-PL"/>
        </w:rPr>
      </w:pPr>
      <w:bookmarkStart w:id="80" w:name="_Toc6568297"/>
      <w:bookmarkStart w:id="81" w:name="_Toc71201601"/>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34</w:t>
      </w:r>
      <w:r w:rsidR="0037179A" w:rsidRPr="00857737">
        <w:rPr>
          <w:rFonts w:ascii="Calibri Light" w:hAnsi="Calibri Light"/>
          <w:sz w:val="24"/>
          <w:szCs w:val="24"/>
        </w:rPr>
        <w:fldChar w:fldCharType="end"/>
      </w:r>
      <w:r w:rsidRPr="00857737">
        <w:rPr>
          <w:rFonts w:ascii="Calibri Light" w:hAnsi="Calibri Light"/>
          <w:sz w:val="24"/>
          <w:szCs w:val="24"/>
        </w:rPr>
        <w:t>. Powierzchnia terenów zieleni w Białymstoku (parki, skwery) w latach 201</w:t>
      </w:r>
      <w:r w:rsidR="00984F93" w:rsidRPr="00857737">
        <w:rPr>
          <w:rFonts w:ascii="Calibri Light" w:hAnsi="Calibri Light"/>
          <w:sz w:val="24"/>
          <w:szCs w:val="24"/>
        </w:rPr>
        <w:t>6</w:t>
      </w:r>
      <w:r w:rsidRPr="00857737">
        <w:rPr>
          <w:rFonts w:ascii="Calibri Light" w:hAnsi="Calibri Light"/>
          <w:sz w:val="24"/>
          <w:szCs w:val="24"/>
        </w:rPr>
        <w:t>-20</w:t>
      </w:r>
      <w:bookmarkEnd w:id="80"/>
      <w:r w:rsidR="00984F93" w:rsidRPr="00857737">
        <w:rPr>
          <w:rFonts w:ascii="Calibri Light" w:hAnsi="Calibri Light"/>
          <w:sz w:val="24"/>
          <w:szCs w:val="24"/>
        </w:rPr>
        <w:t>20</w:t>
      </w:r>
      <w:bookmarkEnd w:id="81"/>
    </w:p>
    <w:tbl>
      <w:tblPr>
        <w:tblW w:w="9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5"/>
        <w:gridCol w:w="1417"/>
        <w:gridCol w:w="1499"/>
        <w:gridCol w:w="1506"/>
        <w:gridCol w:w="1506"/>
        <w:gridCol w:w="1455"/>
      </w:tblGrid>
      <w:tr w:rsidR="003843D2" w:rsidRPr="00857737" w14:paraId="29B3E410" w14:textId="77777777" w:rsidTr="10433191">
        <w:trPr>
          <w:jc w:val="center"/>
        </w:trPr>
        <w:tc>
          <w:tcPr>
            <w:tcW w:w="1635" w:type="dxa"/>
            <w:shd w:val="clear" w:color="auto" w:fill="auto"/>
          </w:tcPr>
          <w:p w14:paraId="60B6F2B0" w14:textId="77777777" w:rsidR="00984F93" w:rsidRPr="00857737" w:rsidRDefault="00984F93" w:rsidP="00984F93">
            <w:pPr>
              <w:jc w:val="both"/>
              <w:rPr>
                <w:rFonts w:ascii="Calibri Light" w:hAnsi="Calibri Light"/>
                <w:b/>
                <w:bCs/>
                <w:sz w:val="22"/>
              </w:rPr>
            </w:pPr>
            <w:r w:rsidRPr="00857737">
              <w:rPr>
                <w:rFonts w:ascii="Calibri Light" w:hAnsi="Calibri Light"/>
                <w:b/>
                <w:bCs/>
                <w:sz w:val="22"/>
              </w:rPr>
              <w:t>Obiekt</w:t>
            </w:r>
          </w:p>
        </w:tc>
        <w:tc>
          <w:tcPr>
            <w:tcW w:w="1417" w:type="dxa"/>
            <w:shd w:val="clear" w:color="auto" w:fill="auto"/>
          </w:tcPr>
          <w:p w14:paraId="762C84EB" w14:textId="140B346E" w:rsidR="00984F93" w:rsidRPr="00857737" w:rsidRDefault="00984F93" w:rsidP="00984F93">
            <w:pPr>
              <w:jc w:val="center"/>
              <w:rPr>
                <w:rFonts w:ascii="Calibri Light" w:hAnsi="Calibri Light"/>
                <w:b/>
                <w:bCs/>
                <w:sz w:val="22"/>
              </w:rPr>
            </w:pPr>
            <w:r w:rsidRPr="00857737">
              <w:rPr>
                <w:rFonts w:ascii="Calibri Light" w:hAnsi="Calibri Light"/>
                <w:b/>
                <w:bCs/>
                <w:sz w:val="22"/>
              </w:rPr>
              <w:t>2016</w:t>
            </w:r>
          </w:p>
        </w:tc>
        <w:tc>
          <w:tcPr>
            <w:tcW w:w="1499" w:type="dxa"/>
            <w:shd w:val="clear" w:color="auto" w:fill="auto"/>
          </w:tcPr>
          <w:p w14:paraId="71CBEC8E" w14:textId="1B065D27" w:rsidR="00984F93" w:rsidRPr="00857737" w:rsidRDefault="00984F93" w:rsidP="00984F93">
            <w:pPr>
              <w:jc w:val="center"/>
              <w:rPr>
                <w:rFonts w:ascii="Calibri Light" w:hAnsi="Calibri Light"/>
                <w:b/>
                <w:bCs/>
                <w:sz w:val="22"/>
              </w:rPr>
            </w:pPr>
            <w:r w:rsidRPr="00857737">
              <w:rPr>
                <w:rFonts w:ascii="Calibri Light" w:hAnsi="Calibri Light"/>
                <w:b/>
                <w:bCs/>
                <w:sz w:val="22"/>
              </w:rPr>
              <w:t>2017</w:t>
            </w:r>
          </w:p>
        </w:tc>
        <w:tc>
          <w:tcPr>
            <w:tcW w:w="1506" w:type="dxa"/>
            <w:shd w:val="clear" w:color="auto" w:fill="auto"/>
          </w:tcPr>
          <w:p w14:paraId="34726C24" w14:textId="7EA7D58F" w:rsidR="00984F93" w:rsidRPr="00857737" w:rsidRDefault="00984F93" w:rsidP="00984F93">
            <w:pPr>
              <w:jc w:val="center"/>
              <w:rPr>
                <w:rFonts w:ascii="Calibri Light" w:hAnsi="Calibri Light"/>
                <w:b/>
                <w:bCs/>
                <w:sz w:val="22"/>
              </w:rPr>
            </w:pPr>
            <w:r w:rsidRPr="00857737">
              <w:rPr>
                <w:rFonts w:ascii="Calibri Light" w:hAnsi="Calibri Light"/>
                <w:b/>
                <w:bCs/>
                <w:sz w:val="22"/>
              </w:rPr>
              <w:t>2018</w:t>
            </w:r>
          </w:p>
        </w:tc>
        <w:tc>
          <w:tcPr>
            <w:tcW w:w="1506" w:type="dxa"/>
            <w:shd w:val="clear" w:color="auto" w:fill="auto"/>
          </w:tcPr>
          <w:p w14:paraId="382DF752" w14:textId="57886192" w:rsidR="00984F93" w:rsidRPr="00857737" w:rsidRDefault="00984F93" w:rsidP="00984F93">
            <w:pPr>
              <w:jc w:val="center"/>
              <w:rPr>
                <w:rFonts w:ascii="Calibri Light" w:hAnsi="Calibri Light"/>
                <w:b/>
                <w:bCs/>
                <w:sz w:val="22"/>
              </w:rPr>
            </w:pPr>
            <w:r w:rsidRPr="00857737">
              <w:rPr>
                <w:rFonts w:ascii="Calibri Light" w:hAnsi="Calibri Light"/>
                <w:b/>
                <w:bCs/>
                <w:sz w:val="22"/>
              </w:rPr>
              <w:t>2019</w:t>
            </w:r>
          </w:p>
        </w:tc>
        <w:tc>
          <w:tcPr>
            <w:tcW w:w="1455" w:type="dxa"/>
            <w:shd w:val="clear" w:color="auto" w:fill="auto"/>
          </w:tcPr>
          <w:p w14:paraId="7B5A22C9" w14:textId="56B19D49" w:rsidR="00984F93" w:rsidRPr="00857737" w:rsidRDefault="00984F93" w:rsidP="00984F93">
            <w:pPr>
              <w:jc w:val="center"/>
              <w:rPr>
                <w:rFonts w:ascii="Calibri Light" w:hAnsi="Calibri Light"/>
                <w:b/>
                <w:bCs/>
                <w:sz w:val="22"/>
              </w:rPr>
            </w:pPr>
            <w:r w:rsidRPr="00857737">
              <w:rPr>
                <w:rFonts w:ascii="Calibri Light" w:hAnsi="Calibri Light"/>
                <w:b/>
                <w:bCs/>
                <w:sz w:val="22"/>
              </w:rPr>
              <w:t>2020</w:t>
            </w:r>
          </w:p>
        </w:tc>
      </w:tr>
      <w:tr w:rsidR="003843D2" w:rsidRPr="00857737" w14:paraId="17273A03" w14:textId="77777777" w:rsidTr="10433191">
        <w:trPr>
          <w:jc w:val="center"/>
        </w:trPr>
        <w:tc>
          <w:tcPr>
            <w:tcW w:w="1635" w:type="dxa"/>
            <w:shd w:val="clear" w:color="auto" w:fill="auto"/>
            <w:vAlign w:val="center"/>
          </w:tcPr>
          <w:p w14:paraId="6EE27117" w14:textId="77777777" w:rsidR="00984F93" w:rsidRPr="00857737" w:rsidRDefault="00984F93" w:rsidP="00984F93">
            <w:pPr>
              <w:rPr>
                <w:rFonts w:ascii="Calibri Light" w:hAnsi="Calibri Light"/>
                <w:b/>
                <w:bCs/>
                <w:sz w:val="22"/>
              </w:rPr>
            </w:pPr>
            <w:r w:rsidRPr="00857737">
              <w:rPr>
                <w:rFonts w:ascii="Calibri Light" w:hAnsi="Calibri Light"/>
                <w:b/>
                <w:bCs/>
                <w:sz w:val="22"/>
              </w:rPr>
              <w:t>Parki spacerowo-wypoczynkowe</w:t>
            </w:r>
          </w:p>
        </w:tc>
        <w:tc>
          <w:tcPr>
            <w:tcW w:w="1417" w:type="dxa"/>
            <w:shd w:val="clear" w:color="auto" w:fill="auto"/>
          </w:tcPr>
          <w:p w14:paraId="674FE1F3" w14:textId="77777777" w:rsidR="00984F93" w:rsidRPr="00857737" w:rsidRDefault="00984F93" w:rsidP="00984F93">
            <w:pPr>
              <w:jc w:val="center"/>
              <w:rPr>
                <w:rFonts w:ascii="Calibri Light" w:hAnsi="Calibri Light"/>
                <w:sz w:val="22"/>
              </w:rPr>
            </w:pPr>
            <w:r w:rsidRPr="00857737">
              <w:rPr>
                <w:rFonts w:ascii="Calibri Light" w:hAnsi="Calibri Light"/>
                <w:sz w:val="22"/>
              </w:rPr>
              <w:t>10 szt.</w:t>
            </w:r>
          </w:p>
          <w:p w14:paraId="750C9ECE" w14:textId="7E9C2574" w:rsidR="00984F93" w:rsidRPr="00857737" w:rsidRDefault="00984F93" w:rsidP="00984F93">
            <w:pPr>
              <w:jc w:val="center"/>
              <w:rPr>
                <w:rFonts w:ascii="Calibri Light" w:hAnsi="Calibri Light"/>
                <w:sz w:val="22"/>
              </w:rPr>
            </w:pPr>
            <w:r w:rsidRPr="00857737">
              <w:rPr>
                <w:rFonts w:ascii="Calibri Light" w:hAnsi="Calibri Light"/>
                <w:sz w:val="22"/>
              </w:rPr>
              <w:t>o pow. 81 ha</w:t>
            </w:r>
          </w:p>
        </w:tc>
        <w:tc>
          <w:tcPr>
            <w:tcW w:w="1499" w:type="dxa"/>
            <w:shd w:val="clear" w:color="auto" w:fill="auto"/>
          </w:tcPr>
          <w:p w14:paraId="41ED307A" w14:textId="77777777" w:rsidR="00984F93" w:rsidRPr="00857737" w:rsidRDefault="00984F93" w:rsidP="00984F93">
            <w:pPr>
              <w:jc w:val="center"/>
              <w:rPr>
                <w:rFonts w:ascii="Calibri Light" w:hAnsi="Calibri Light"/>
                <w:sz w:val="22"/>
              </w:rPr>
            </w:pPr>
            <w:r w:rsidRPr="00857737">
              <w:rPr>
                <w:rFonts w:ascii="Calibri Light" w:hAnsi="Calibri Light"/>
                <w:sz w:val="22"/>
              </w:rPr>
              <w:t>11 szt.</w:t>
            </w:r>
          </w:p>
          <w:p w14:paraId="06DCEC10" w14:textId="43698366" w:rsidR="00984F93" w:rsidRPr="00857737" w:rsidRDefault="00984F93" w:rsidP="00984F93">
            <w:pPr>
              <w:jc w:val="center"/>
              <w:rPr>
                <w:rFonts w:ascii="Calibri Light" w:hAnsi="Calibri Light"/>
                <w:sz w:val="22"/>
              </w:rPr>
            </w:pPr>
            <w:r w:rsidRPr="00857737">
              <w:rPr>
                <w:rFonts w:ascii="Calibri Light" w:hAnsi="Calibri Light"/>
                <w:sz w:val="22"/>
              </w:rPr>
              <w:t>o pow. 86 ha</w:t>
            </w:r>
          </w:p>
        </w:tc>
        <w:tc>
          <w:tcPr>
            <w:tcW w:w="1506" w:type="dxa"/>
            <w:shd w:val="clear" w:color="auto" w:fill="auto"/>
          </w:tcPr>
          <w:p w14:paraId="3208179B" w14:textId="77777777" w:rsidR="00984F93" w:rsidRPr="00857737" w:rsidRDefault="00984F93" w:rsidP="00984F93">
            <w:pPr>
              <w:jc w:val="center"/>
              <w:rPr>
                <w:rFonts w:ascii="Calibri Light" w:hAnsi="Calibri Light"/>
                <w:sz w:val="22"/>
              </w:rPr>
            </w:pPr>
            <w:r w:rsidRPr="00857737">
              <w:rPr>
                <w:rFonts w:ascii="Calibri Light" w:hAnsi="Calibri Light"/>
                <w:sz w:val="22"/>
              </w:rPr>
              <w:t>11 szt.</w:t>
            </w:r>
          </w:p>
          <w:p w14:paraId="6EF079EB" w14:textId="7B7E6674" w:rsidR="00984F93" w:rsidRPr="00857737" w:rsidRDefault="00984F93" w:rsidP="00984F93">
            <w:pPr>
              <w:jc w:val="center"/>
              <w:rPr>
                <w:rFonts w:ascii="Calibri Light" w:hAnsi="Calibri Light"/>
                <w:sz w:val="22"/>
              </w:rPr>
            </w:pPr>
            <w:r w:rsidRPr="00857737">
              <w:rPr>
                <w:rFonts w:ascii="Calibri Light" w:hAnsi="Calibri Light"/>
                <w:sz w:val="22"/>
              </w:rPr>
              <w:t>o pow. 86 ha</w:t>
            </w:r>
          </w:p>
        </w:tc>
        <w:tc>
          <w:tcPr>
            <w:tcW w:w="1506" w:type="dxa"/>
            <w:shd w:val="clear" w:color="auto" w:fill="auto"/>
          </w:tcPr>
          <w:p w14:paraId="579AE48B" w14:textId="77777777" w:rsidR="00984F93" w:rsidRPr="00857737" w:rsidRDefault="00984F93" w:rsidP="00984F93">
            <w:pPr>
              <w:jc w:val="center"/>
              <w:rPr>
                <w:rFonts w:ascii="Calibri Light" w:hAnsi="Calibri Light"/>
                <w:sz w:val="22"/>
              </w:rPr>
            </w:pPr>
            <w:r w:rsidRPr="00857737">
              <w:rPr>
                <w:rFonts w:ascii="Calibri Light" w:hAnsi="Calibri Light"/>
                <w:sz w:val="22"/>
              </w:rPr>
              <w:t>12 szt.</w:t>
            </w:r>
          </w:p>
          <w:p w14:paraId="14CC487E" w14:textId="6C3E7F8F" w:rsidR="00984F93" w:rsidRPr="00857737" w:rsidRDefault="00984F93" w:rsidP="00984F93">
            <w:pPr>
              <w:jc w:val="center"/>
              <w:rPr>
                <w:rFonts w:ascii="Calibri Light" w:hAnsi="Calibri Light"/>
                <w:sz w:val="22"/>
              </w:rPr>
            </w:pPr>
            <w:r w:rsidRPr="00857737">
              <w:rPr>
                <w:rFonts w:ascii="Calibri Light" w:hAnsi="Calibri Light"/>
                <w:sz w:val="22"/>
              </w:rPr>
              <w:t>o pow. 88,36 ha</w:t>
            </w:r>
          </w:p>
        </w:tc>
        <w:tc>
          <w:tcPr>
            <w:tcW w:w="1455" w:type="dxa"/>
            <w:shd w:val="clear" w:color="auto" w:fill="auto"/>
          </w:tcPr>
          <w:p w14:paraId="2B1FDFAE" w14:textId="77777777" w:rsidR="00984F93" w:rsidRPr="00857737" w:rsidRDefault="00984F93" w:rsidP="00984F93">
            <w:pPr>
              <w:jc w:val="center"/>
              <w:rPr>
                <w:rFonts w:ascii="Calibri Light" w:hAnsi="Calibri Light"/>
                <w:sz w:val="22"/>
              </w:rPr>
            </w:pPr>
            <w:r w:rsidRPr="00857737">
              <w:rPr>
                <w:rFonts w:ascii="Calibri Light" w:hAnsi="Calibri Light"/>
                <w:sz w:val="22"/>
              </w:rPr>
              <w:t>12 szt.</w:t>
            </w:r>
          </w:p>
          <w:p w14:paraId="1D4BD4D3" w14:textId="00D4EA49" w:rsidR="00984F93" w:rsidRPr="00857737" w:rsidRDefault="00984F93" w:rsidP="00984F93">
            <w:pPr>
              <w:jc w:val="center"/>
              <w:rPr>
                <w:rFonts w:ascii="Calibri Light" w:hAnsi="Calibri Light"/>
                <w:sz w:val="22"/>
              </w:rPr>
            </w:pPr>
            <w:r w:rsidRPr="00857737">
              <w:rPr>
                <w:rFonts w:ascii="Calibri Light" w:hAnsi="Calibri Light"/>
                <w:sz w:val="22"/>
              </w:rPr>
              <w:t>o pow. 88,36 ha</w:t>
            </w:r>
          </w:p>
        </w:tc>
      </w:tr>
      <w:tr w:rsidR="003843D2" w:rsidRPr="00857737" w14:paraId="6D9D5BEA" w14:textId="77777777" w:rsidTr="10433191">
        <w:trPr>
          <w:jc w:val="center"/>
        </w:trPr>
        <w:tc>
          <w:tcPr>
            <w:tcW w:w="1635" w:type="dxa"/>
            <w:shd w:val="clear" w:color="auto" w:fill="auto"/>
            <w:vAlign w:val="center"/>
          </w:tcPr>
          <w:p w14:paraId="2E844980" w14:textId="77777777" w:rsidR="00984F93" w:rsidRPr="00857737" w:rsidRDefault="00984F93" w:rsidP="00984F93">
            <w:pPr>
              <w:rPr>
                <w:rFonts w:ascii="Calibri Light" w:hAnsi="Calibri Light"/>
                <w:b/>
                <w:bCs/>
                <w:sz w:val="22"/>
              </w:rPr>
            </w:pPr>
            <w:r w:rsidRPr="00857737">
              <w:rPr>
                <w:rFonts w:ascii="Calibri Light" w:hAnsi="Calibri Light"/>
                <w:b/>
                <w:bCs/>
                <w:sz w:val="22"/>
              </w:rPr>
              <w:t>Zieleńce</w:t>
            </w:r>
          </w:p>
        </w:tc>
        <w:tc>
          <w:tcPr>
            <w:tcW w:w="1417" w:type="dxa"/>
            <w:shd w:val="clear" w:color="auto" w:fill="auto"/>
          </w:tcPr>
          <w:p w14:paraId="751F1284" w14:textId="77777777" w:rsidR="00984F93" w:rsidRPr="00857737" w:rsidRDefault="00984F93" w:rsidP="00984F93">
            <w:pPr>
              <w:jc w:val="center"/>
              <w:rPr>
                <w:rFonts w:ascii="Calibri Light" w:hAnsi="Calibri Light"/>
                <w:sz w:val="22"/>
              </w:rPr>
            </w:pPr>
            <w:r w:rsidRPr="00857737">
              <w:rPr>
                <w:rFonts w:ascii="Calibri Light" w:hAnsi="Calibri Light"/>
                <w:sz w:val="22"/>
              </w:rPr>
              <w:t>18 szt.</w:t>
            </w:r>
          </w:p>
          <w:p w14:paraId="17BAE145" w14:textId="44163FA6" w:rsidR="00984F93" w:rsidRPr="00857737" w:rsidRDefault="00984F93" w:rsidP="00984F93">
            <w:pPr>
              <w:jc w:val="center"/>
              <w:rPr>
                <w:rFonts w:ascii="Calibri Light" w:hAnsi="Calibri Light"/>
                <w:sz w:val="22"/>
              </w:rPr>
            </w:pPr>
            <w:r w:rsidRPr="00857737">
              <w:rPr>
                <w:rFonts w:ascii="Calibri Light" w:hAnsi="Calibri Light"/>
                <w:sz w:val="22"/>
              </w:rPr>
              <w:t>o pow. 17,62 ha</w:t>
            </w:r>
          </w:p>
        </w:tc>
        <w:tc>
          <w:tcPr>
            <w:tcW w:w="1499" w:type="dxa"/>
            <w:shd w:val="clear" w:color="auto" w:fill="auto"/>
          </w:tcPr>
          <w:p w14:paraId="73EA6B49" w14:textId="77777777" w:rsidR="00984F93" w:rsidRPr="00857737" w:rsidRDefault="00984F93" w:rsidP="00984F93">
            <w:pPr>
              <w:jc w:val="center"/>
              <w:rPr>
                <w:rFonts w:ascii="Calibri Light" w:hAnsi="Calibri Light"/>
                <w:sz w:val="22"/>
              </w:rPr>
            </w:pPr>
            <w:r w:rsidRPr="00857737">
              <w:rPr>
                <w:rFonts w:ascii="Calibri Light" w:hAnsi="Calibri Light"/>
                <w:sz w:val="22"/>
              </w:rPr>
              <w:t>18 szt.</w:t>
            </w:r>
          </w:p>
          <w:p w14:paraId="7988745C" w14:textId="0322B44D" w:rsidR="00984F93" w:rsidRPr="00857737" w:rsidRDefault="00984F93" w:rsidP="00984F93">
            <w:pPr>
              <w:jc w:val="center"/>
              <w:rPr>
                <w:rFonts w:ascii="Calibri Light" w:hAnsi="Calibri Light"/>
                <w:sz w:val="22"/>
              </w:rPr>
            </w:pPr>
            <w:r w:rsidRPr="00857737">
              <w:rPr>
                <w:rFonts w:ascii="Calibri Light" w:hAnsi="Calibri Light"/>
                <w:sz w:val="22"/>
              </w:rPr>
              <w:t>o pow. 17,62 ha</w:t>
            </w:r>
          </w:p>
        </w:tc>
        <w:tc>
          <w:tcPr>
            <w:tcW w:w="1506" w:type="dxa"/>
            <w:shd w:val="clear" w:color="auto" w:fill="auto"/>
          </w:tcPr>
          <w:p w14:paraId="6EE3B604" w14:textId="77777777" w:rsidR="00984F93" w:rsidRPr="00857737" w:rsidRDefault="00984F93" w:rsidP="00984F93">
            <w:pPr>
              <w:jc w:val="center"/>
              <w:rPr>
                <w:rFonts w:ascii="Calibri Light" w:hAnsi="Calibri Light"/>
                <w:sz w:val="22"/>
              </w:rPr>
            </w:pPr>
            <w:r w:rsidRPr="00857737">
              <w:rPr>
                <w:rFonts w:ascii="Calibri Light" w:hAnsi="Calibri Light"/>
                <w:sz w:val="22"/>
              </w:rPr>
              <w:t>19 szt.</w:t>
            </w:r>
          </w:p>
          <w:p w14:paraId="3A3AEEAF" w14:textId="30CAA8E5" w:rsidR="00984F93" w:rsidRPr="00857737" w:rsidRDefault="00984F93" w:rsidP="00984F93">
            <w:pPr>
              <w:jc w:val="center"/>
              <w:rPr>
                <w:rFonts w:ascii="Calibri Light" w:hAnsi="Calibri Light"/>
                <w:sz w:val="22"/>
              </w:rPr>
            </w:pPr>
            <w:r w:rsidRPr="00857737">
              <w:rPr>
                <w:rFonts w:ascii="Calibri Light" w:hAnsi="Calibri Light"/>
                <w:sz w:val="22"/>
              </w:rPr>
              <w:t>o pow. 17,81 ha</w:t>
            </w:r>
          </w:p>
        </w:tc>
        <w:tc>
          <w:tcPr>
            <w:tcW w:w="1506" w:type="dxa"/>
            <w:shd w:val="clear" w:color="auto" w:fill="auto"/>
          </w:tcPr>
          <w:p w14:paraId="40C40B10" w14:textId="77777777" w:rsidR="00984F93" w:rsidRPr="00857737" w:rsidRDefault="00984F93" w:rsidP="00984F93">
            <w:pPr>
              <w:jc w:val="center"/>
              <w:rPr>
                <w:rFonts w:ascii="Calibri Light" w:hAnsi="Calibri Light"/>
                <w:sz w:val="22"/>
              </w:rPr>
            </w:pPr>
            <w:r w:rsidRPr="00857737">
              <w:rPr>
                <w:rFonts w:ascii="Calibri Light" w:hAnsi="Calibri Light"/>
                <w:sz w:val="22"/>
              </w:rPr>
              <w:t>18 szt.</w:t>
            </w:r>
          </w:p>
          <w:p w14:paraId="468674B3" w14:textId="3BE92DB8" w:rsidR="00984F93" w:rsidRPr="00857737" w:rsidRDefault="00984F93" w:rsidP="00984F93">
            <w:pPr>
              <w:jc w:val="center"/>
              <w:rPr>
                <w:rFonts w:ascii="Calibri Light" w:hAnsi="Calibri Light"/>
                <w:sz w:val="22"/>
              </w:rPr>
            </w:pPr>
            <w:r w:rsidRPr="00857737">
              <w:rPr>
                <w:rFonts w:ascii="Calibri Light" w:hAnsi="Calibri Light"/>
                <w:sz w:val="22"/>
              </w:rPr>
              <w:t>o pow. 16,82 ha</w:t>
            </w:r>
          </w:p>
        </w:tc>
        <w:tc>
          <w:tcPr>
            <w:tcW w:w="1455" w:type="dxa"/>
            <w:shd w:val="clear" w:color="auto" w:fill="auto"/>
          </w:tcPr>
          <w:p w14:paraId="61C3C680" w14:textId="77777777" w:rsidR="00984F93" w:rsidRPr="00857737" w:rsidRDefault="00984F93" w:rsidP="00984F93">
            <w:pPr>
              <w:jc w:val="center"/>
              <w:rPr>
                <w:rFonts w:ascii="Calibri Light" w:hAnsi="Calibri Light"/>
                <w:sz w:val="22"/>
              </w:rPr>
            </w:pPr>
            <w:r w:rsidRPr="00857737">
              <w:rPr>
                <w:rFonts w:ascii="Calibri Light" w:hAnsi="Calibri Light"/>
                <w:sz w:val="22"/>
              </w:rPr>
              <w:t>19 szt.</w:t>
            </w:r>
          </w:p>
          <w:p w14:paraId="14200E05" w14:textId="2EA2FFBE" w:rsidR="00984F93" w:rsidRPr="00857737" w:rsidRDefault="00984F93" w:rsidP="00984F93">
            <w:pPr>
              <w:jc w:val="center"/>
              <w:rPr>
                <w:rFonts w:ascii="Calibri Light" w:hAnsi="Calibri Light"/>
                <w:sz w:val="22"/>
              </w:rPr>
            </w:pPr>
            <w:r w:rsidRPr="00857737">
              <w:rPr>
                <w:rFonts w:ascii="Calibri Light" w:hAnsi="Calibri Light"/>
                <w:sz w:val="22"/>
              </w:rPr>
              <w:t>o pow. 16,85 ha</w:t>
            </w:r>
          </w:p>
        </w:tc>
      </w:tr>
      <w:tr w:rsidR="00984F93" w:rsidRPr="00857737" w14:paraId="6DD8EA9F" w14:textId="77777777" w:rsidTr="10433191">
        <w:trPr>
          <w:jc w:val="center"/>
        </w:trPr>
        <w:tc>
          <w:tcPr>
            <w:tcW w:w="1635" w:type="dxa"/>
            <w:shd w:val="clear" w:color="auto" w:fill="auto"/>
            <w:vAlign w:val="center"/>
          </w:tcPr>
          <w:p w14:paraId="0C824EF1" w14:textId="77777777" w:rsidR="00984F93" w:rsidRPr="00857737" w:rsidRDefault="00984F93" w:rsidP="00984F93">
            <w:pPr>
              <w:rPr>
                <w:rFonts w:ascii="Calibri Light" w:hAnsi="Calibri Light"/>
                <w:b/>
                <w:bCs/>
                <w:sz w:val="22"/>
              </w:rPr>
            </w:pPr>
            <w:r w:rsidRPr="00857737">
              <w:rPr>
                <w:rFonts w:ascii="Calibri Light" w:hAnsi="Calibri Light"/>
                <w:b/>
                <w:bCs/>
                <w:sz w:val="22"/>
              </w:rPr>
              <w:t>Pow. zieleni ogółem</w:t>
            </w:r>
          </w:p>
        </w:tc>
        <w:tc>
          <w:tcPr>
            <w:tcW w:w="1417" w:type="dxa"/>
            <w:shd w:val="clear" w:color="auto" w:fill="auto"/>
            <w:vAlign w:val="center"/>
          </w:tcPr>
          <w:p w14:paraId="005E20D1" w14:textId="3AA78DB5" w:rsidR="00984F93" w:rsidRPr="00857737" w:rsidRDefault="00984F93" w:rsidP="00984F93">
            <w:pPr>
              <w:jc w:val="center"/>
              <w:rPr>
                <w:rFonts w:ascii="Calibri Light" w:hAnsi="Calibri Light"/>
                <w:b/>
                <w:bCs/>
                <w:sz w:val="22"/>
              </w:rPr>
            </w:pPr>
            <w:r w:rsidRPr="00857737">
              <w:rPr>
                <w:rFonts w:ascii="Calibri Light" w:hAnsi="Calibri Light"/>
                <w:b/>
                <w:bCs/>
                <w:sz w:val="22"/>
              </w:rPr>
              <w:t>98,62 ha</w:t>
            </w:r>
          </w:p>
        </w:tc>
        <w:tc>
          <w:tcPr>
            <w:tcW w:w="1499" w:type="dxa"/>
            <w:shd w:val="clear" w:color="auto" w:fill="auto"/>
            <w:vAlign w:val="center"/>
          </w:tcPr>
          <w:p w14:paraId="2DA6139E" w14:textId="585A6484" w:rsidR="00984F93" w:rsidRPr="00857737" w:rsidRDefault="00984F93" w:rsidP="00984F93">
            <w:pPr>
              <w:jc w:val="center"/>
              <w:rPr>
                <w:rFonts w:ascii="Calibri Light" w:hAnsi="Calibri Light"/>
                <w:b/>
                <w:bCs/>
                <w:sz w:val="22"/>
              </w:rPr>
            </w:pPr>
            <w:r w:rsidRPr="00857737">
              <w:rPr>
                <w:rFonts w:ascii="Calibri Light" w:hAnsi="Calibri Light"/>
                <w:b/>
                <w:bCs/>
                <w:sz w:val="22"/>
              </w:rPr>
              <w:t>103,62 ha</w:t>
            </w:r>
          </w:p>
        </w:tc>
        <w:tc>
          <w:tcPr>
            <w:tcW w:w="1506" w:type="dxa"/>
            <w:shd w:val="clear" w:color="auto" w:fill="auto"/>
            <w:vAlign w:val="center"/>
          </w:tcPr>
          <w:p w14:paraId="38CEB4F6" w14:textId="043F83DB" w:rsidR="00984F93" w:rsidRPr="00857737" w:rsidRDefault="00984F93" w:rsidP="00984F93">
            <w:pPr>
              <w:jc w:val="center"/>
              <w:rPr>
                <w:rFonts w:ascii="Calibri Light" w:hAnsi="Calibri Light"/>
                <w:b/>
                <w:bCs/>
                <w:sz w:val="22"/>
              </w:rPr>
            </w:pPr>
            <w:r w:rsidRPr="00857737">
              <w:rPr>
                <w:rFonts w:ascii="Calibri Light" w:hAnsi="Calibri Light"/>
                <w:b/>
                <w:bCs/>
                <w:sz w:val="22"/>
              </w:rPr>
              <w:t>103,81 ha</w:t>
            </w:r>
          </w:p>
        </w:tc>
        <w:tc>
          <w:tcPr>
            <w:tcW w:w="1506" w:type="dxa"/>
            <w:shd w:val="clear" w:color="auto" w:fill="auto"/>
            <w:vAlign w:val="center"/>
          </w:tcPr>
          <w:p w14:paraId="4A087A5C" w14:textId="300A780D" w:rsidR="00984F93" w:rsidRPr="00857737" w:rsidRDefault="00984F93" w:rsidP="00984F93">
            <w:pPr>
              <w:jc w:val="center"/>
              <w:rPr>
                <w:rFonts w:ascii="Calibri Light" w:hAnsi="Calibri Light"/>
                <w:b/>
                <w:bCs/>
                <w:sz w:val="22"/>
              </w:rPr>
            </w:pPr>
            <w:r w:rsidRPr="00857737">
              <w:rPr>
                <w:rFonts w:ascii="Calibri Light" w:hAnsi="Calibri Light"/>
                <w:b/>
                <w:bCs/>
                <w:sz w:val="22"/>
              </w:rPr>
              <w:t>105,18 ha</w:t>
            </w:r>
          </w:p>
        </w:tc>
        <w:tc>
          <w:tcPr>
            <w:tcW w:w="1455" w:type="dxa"/>
            <w:shd w:val="clear" w:color="auto" w:fill="auto"/>
            <w:vAlign w:val="center"/>
          </w:tcPr>
          <w:p w14:paraId="7D270FC2" w14:textId="4DA31319" w:rsidR="00984F93" w:rsidRPr="00857737" w:rsidRDefault="00984F93" w:rsidP="00984F93">
            <w:pPr>
              <w:jc w:val="center"/>
              <w:rPr>
                <w:rFonts w:ascii="Calibri Light" w:hAnsi="Calibri Light"/>
                <w:b/>
                <w:bCs/>
                <w:sz w:val="22"/>
              </w:rPr>
            </w:pPr>
            <w:r w:rsidRPr="00857737">
              <w:rPr>
                <w:rFonts w:ascii="Calibri Light" w:hAnsi="Calibri Light"/>
                <w:b/>
                <w:bCs/>
                <w:sz w:val="22"/>
              </w:rPr>
              <w:t>105,21 ha</w:t>
            </w:r>
          </w:p>
        </w:tc>
      </w:tr>
    </w:tbl>
    <w:p w14:paraId="7268DD41" w14:textId="77777777" w:rsidR="00984F93" w:rsidRPr="00857737" w:rsidRDefault="00984F93" w:rsidP="00984F93">
      <w:pPr>
        <w:jc w:val="both"/>
        <w:rPr>
          <w:rFonts w:ascii="Calibri Light" w:hAnsi="Calibri Light"/>
        </w:rPr>
      </w:pPr>
      <w:bookmarkStart w:id="82" w:name="_Toc6568298"/>
    </w:p>
    <w:p w14:paraId="636DB5DE" w14:textId="6A845975" w:rsidR="00984F93" w:rsidRPr="00857737" w:rsidRDefault="00984F93" w:rsidP="008859E7">
      <w:pPr>
        <w:spacing w:line="276" w:lineRule="auto"/>
        <w:rPr>
          <w:rFonts w:ascii="Calibri Light" w:hAnsi="Calibri Light"/>
        </w:rPr>
      </w:pPr>
      <w:r w:rsidRPr="00857737">
        <w:rPr>
          <w:rFonts w:ascii="Calibri Light" w:hAnsi="Calibri Light"/>
        </w:rPr>
        <w:t>Parki zabytkowe (wpisane do rejestru zabytków) o łącznej pow. 60,1507 ha:</w:t>
      </w:r>
    </w:p>
    <w:p w14:paraId="02E6E5B6" w14:textId="77777777" w:rsidR="00984F93" w:rsidRPr="00857737" w:rsidRDefault="00984F93" w:rsidP="008859E7">
      <w:pPr>
        <w:pStyle w:val="Akapitzlist4"/>
        <w:numPr>
          <w:ilvl w:val="0"/>
          <w:numId w:val="91"/>
        </w:numPr>
        <w:spacing w:line="276" w:lineRule="auto"/>
        <w:rPr>
          <w:rFonts w:ascii="Calibri Light" w:hAnsi="Calibri Light"/>
        </w:rPr>
      </w:pPr>
      <w:r w:rsidRPr="00857737">
        <w:rPr>
          <w:rFonts w:ascii="Calibri Light" w:hAnsi="Calibri Light"/>
        </w:rPr>
        <w:t>Park Stary im. Księcia Józefa Poniatowskiego – pow. 5,397 ha.</w:t>
      </w:r>
    </w:p>
    <w:p w14:paraId="6F072558" w14:textId="77777777" w:rsidR="00984F93" w:rsidRPr="00857737" w:rsidRDefault="00984F93" w:rsidP="008859E7">
      <w:pPr>
        <w:pStyle w:val="Akapitzlist4"/>
        <w:numPr>
          <w:ilvl w:val="0"/>
          <w:numId w:val="91"/>
        </w:numPr>
        <w:spacing w:line="276" w:lineRule="auto"/>
        <w:rPr>
          <w:rFonts w:ascii="Calibri Light" w:hAnsi="Calibri Light"/>
        </w:rPr>
      </w:pPr>
      <w:r w:rsidRPr="00857737">
        <w:rPr>
          <w:rFonts w:ascii="Calibri Light" w:hAnsi="Calibri Light"/>
        </w:rPr>
        <w:t>Bulwary im. Zyndrama Kościałkowskiego – pow. 6,80 ha.</w:t>
      </w:r>
    </w:p>
    <w:p w14:paraId="0030A3F3" w14:textId="77777777" w:rsidR="00984F93" w:rsidRPr="00857737" w:rsidRDefault="00984F93" w:rsidP="008859E7">
      <w:pPr>
        <w:pStyle w:val="Akapitzlist4"/>
        <w:numPr>
          <w:ilvl w:val="0"/>
          <w:numId w:val="91"/>
        </w:numPr>
        <w:spacing w:line="276" w:lineRule="auto"/>
        <w:rPr>
          <w:rFonts w:ascii="Calibri Light" w:hAnsi="Calibri Light"/>
        </w:rPr>
      </w:pPr>
      <w:r w:rsidRPr="00857737">
        <w:rPr>
          <w:rFonts w:ascii="Calibri Light" w:hAnsi="Calibri Light"/>
        </w:rPr>
        <w:t>Park Planty – pow. 9,4423 ha.</w:t>
      </w:r>
    </w:p>
    <w:p w14:paraId="650E58F2" w14:textId="77777777" w:rsidR="00984F93" w:rsidRPr="00857737" w:rsidRDefault="00984F93" w:rsidP="008859E7">
      <w:pPr>
        <w:pStyle w:val="Akapitzlist4"/>
        <w:numPr>
          <w:ilvl w:val="0"/>
          <w:numId w:val="91"/>
        </w:numPr>
        <w:spacing w:line="276" w:lineRule="auto"/>
        <w:rPr>
          <w:rFonts w:ascii="Calibri Light" w:hAnsi="Calibri Light"/>
        </w:rPr>
      </w:pPr>
      <w:r w:rsidRPr="00857737">
        <w:rPr>
          <w:rFonts w:ascii="Calibri Light" w:hAnsi="Calibri Light"/>
        </w:rPr>
        <w:t>Park Konstytucji 3 Maja – pow. 16,059 ha.</w:t>
      </w:r>
    </w:p>
    <w:p w14:paraId="72773A8B" w14:textId="77777777" w:rsidR="00984F93" w:rsidRPr="00857737" w:rsidRDefault="00984F93" w:rsidP="008859E7">
      <w:pPr>
        <w:pStyle w:val="Akapitzlist4"/>
        <w:numPr>
          <w:ilvl w:val="0"/>
          <w:numId w:val="91"/>
        </w:numPr>
        <w:spacing w:line="276" w:lineRule="auto"/>
        <w:rPr>
          <w:rFonts w:ascii="Calibri Light" w:hAnsi="Calibri Light"/>
        </w:rPr>
      </w:pPr>
      <w:r w:rsidRPr="00857737">
        <w:rPr>
          <w:rFonts w:ascii="Calibri Light" w:hAnsi="Calibri Light"/>
        </w:rPr>
        <w:t>Park Lubomirskich – pow. 14,28 ha.</w:t>
      </w:r>
    </w:p>
    <w:p w14:paraId="630DCDAC" w14:textId="77777777" w:rsidR="00984F93" w:rsidRPr="00857737" w:rsidRDefault="00984F93" w:rsidP="008859E7">
      <w:pPr>
        <w:pStyle w:val="Akapitzlist4"/>
        <w:numPr>
          <w:ilvl w:val="0"/>
          <w:numId w:val="91"/>
        </w:numPr>
        <w:spacing w:line="276" w:lineRule="auto"/>
        <w:rPr>
          <w:rFonts w:ascii="Calibri Light" w:hAnsi="Calibri Light"/>
        </w:rPr>
      </w:pPr>
      <w:r w:rsidRPr="00857737">
        <w:rPr>
          <w:rFonts w:ascii="Calibri Light" w:hAnsi="Calibri Light"/>
        </w:rPr>
        <w:t>Park Branickich – pow. 8,1724 ha.</w:t>
      </w:r>
    </w:p>
    <w:p w14:paraId="23981DF9" w14:textId="77777777" w:rsidR="00984F93" w:rsidRPr="00857737" w:rsidRDefault="00984F93" w:rsidP="008859E7">
      <w:pPr>
        <w:spacing w:line="276" w:lineRule="auto"/>
        <w:rPr>
          <w:rFonts w:ascii="Calibri Light" w:hAnsi="Calibri Light"/>
        </w:rPr>
      </w:pPr>
      <w:r w:rsidRPr="00857737">
        <w:rPr>
          <w:rFonts w:ascii="Calibri Light" w:hAnsi="Calibri Light"/>
        </w:rPr>
        <w:t>Parki miejskie:</w:t>
      </w:r>
    </w:p>
    <w:p w14:paraId="1DC28ECF" w14:textId="77777777" w:rsidR="00984F93" w:rsidRPr="00857737" w:rsidRDefault="00984F93" w:rsidP="008859E7">
      <w:pPr>
        <w:pStyle w:val="Akapitzlist4"/>
        <w:numPr>
          <w:ilvl w:val="0"/>
          <w:numId w:val="92"/>
        </w:numPr>
        <w:spacing w:line="276" w:lineRule="auto"/>
        <w:rPr>
          <w:rFonts w:ascii="Calibri Light" w:hAnsi="Calibri Light"/>
        </w:rPr>
      </w:pPr>
      <w:r w:rsidRPr="00857737">
        <w:rPr>
          <w:rFonts w:ascii="Calibri Light" w:hAnsi="Calibri Light"/>
        </w:rPr>
        <w:t>Park im. Jadwigi Dziekońskiej – pow. 2,3171 ha.</w:t>
      </w:r>
    </w:p>
    <w:p w14:paraId="4BED5B43" w14:textId="77777777" w:rsidR="00984F93" w:rsidRPr="00857737" w:rsidRDefault="00984F93" w:rsidP="008859E7">
      <w:pPr>
        <w:pStyle w:val="Akapitzlist4"/>
        <w:numPr>
          <w:ilvl w:val="0"/>
          <w:numId w:val="92"/>
        </w:numPr>
        <w:spacing w:line="276" w:lineRule="auto"/>
        <w:rPr>
          <w:rFonts w:ascii="Calibri Light" w:hAnsi="Calibri Light"/>
        </w:rPr>
      </w:pPr>
      <w:r w:rsidRPr="00857737">
        <w:rPr>
          <w:rFonts w:ascii="Calibri Light" w:hAnsi="Calibri Light"/>
        </w:rPr>
        <w:t>Park Centralny – pow. 3,3639 ha.</w:t>
      </w:r>
    </w:p>
    <w:p w14:paraId="6BD2FECA" w14:textId="77777777" w:rsidR="00984F93" w:rsidRPr="00857737" w:rsidRDefault="00984F93" w:rsidP="008859E7">
      <w:pPr>
        <w:pStyle w:val="Akapitzlist4"/>
        <w:numPr>
          <w:ilvl w:val="0"/>
          <w:numId w:val="92"/>
        </w:numPr>
        <w:spacing w:line="276" w:lineRule="auto"/>
        <w:rPr>
          <w:rFonts w:ascii="Calibri Light" w:hAnsi="Calibri Light"/>
        </w:rPr>
      </w:pPr>
      <w:r w:rsidRPr="00857737">
        <w:rPr>
          <w:rFonts w:ascii="Calibri Light" w:hAnsi="Calibri Light"/>
        </w:rPr>
        <w:t>Park Antoniuk – pow. 12,24 ha.</w:t>
      </w:r>
    </w:p>
    <w:p w14:paraId="18858957" w14:textId="77777777" w:rsidR="00984F93" w:rsidRPr="00857737" w:rsidRDefault="00984F93" w:rsidP="008859E7">
      <w:pPr>
        <w:pStyle w:val="Akapitzlist4"/>
        <w:numPr>
          <w:ilvl w:val="0"/>
          <w:numId w:val="92"/>
        </w:numPr>
        <w:spacing w:line="276" w:lineRule="auto"/>
        <w:rPr>
          <w:rFonts w:ascii="Calibri Light" w:hAnsi="Calibri Light" w:cs="Calibri Light"/>
          <w:szCs w:val="24"/>
        </w:rPr>
      </w:pPr>
      <w:r w:rsidRPr="00857737">
        <w:rPr>
          <w:rFonts w:ascii="Calibri Light" w:hAnsi="Calibri Light"/>
        </w:rPr>
        <w:lastRenderedPageBreak/>
        <w:t>Teren przy ul. Fredry – pow. 3,3588 ha.</w:t>
      </w:r>
    </w:p>
    <w:p w14:paraId="55F28F1E" w14:textId="77777777" w:rsidR="00984F93" w:rsidRPr="00857737" w:rsidRDefault="00984F93" w:rsidP="008859E7">
      <w:pPr>
        <w:pStyle w:val="Akapitzlist4"/>
        <w:numPr>
          <w:ilvl w:val="0"/>
          <w:numId w:val="92"/>
        </w:numPr>
        <w:spacing w:line="276" w:lineRule="auto"/>
        <w:rPr>
          <w:rFonts w:ascii="Calibri Light" w:hAnsi="Calibri Light"/>
        </w:rPr>
      </w:pPr>
      <w:r w:rsidRPr="00857737">
        <w:rPr>
          <w:rFonts w:ascii="Calibri Light" w:hAnsi="Calibri Light" w:cs="Calibri Light"/>
          <w:szCs w:val="24"/>
        </w:rPr>
        <w:t>Bulwary przy ul. Herberta – pow. 2,3614 ha.</w:t>
      </w:r>
    </w:p>
    <w:p w14:paraId="55695ACC" w14:textId="77777777" w:rsidR="00984F93" w:rsidRPr="00857737" w:rsidRDefault="00984F93" w:rsidP="008859E7">
      <w:pPr>
        <w:pStyle w:val="Akapitzlist4"/>
        <w:numPr>
          <w:ilvl w:val="0"/>
          <w:numId w:val="92"/>
        </w:numPr>
        <w:spacing w:line="276" w:lineRule="auto"/>
        <w:rPr>
          <w:rFonts w:ascii="Calibri Light" w:hAnsi="Calibri Light" w:cs="Calibri Light"/>
          <w:szCs w:val="24"/>
        </w:rPr>
      </w:pPr>
      <w:r w:rsidRPr="00857737">
        <w:rPr>
          <w:rFonts w:ascii="Calibri Light" w:hAnsi="Calibri Light"/>
        </w:rPr>
        <w:t xml:space="preserve">Tereny zieleni wokół stawów przy ul. </w:t>
      </w:r>
      <w:proofErr w:type="spellStart"/>
      <w:r w:rsidRPr="00857737">
        <w:rPr>
          <w:rFonts w:ascii="Calibri Light" w:hAnsi="Calibri Light"/>
        </w:rPr>
        <w:t>Marczukowskiej</w:t>
      </w:r>
      <w:proofErr w:type="spellEnd"/>
      <w:r w:rsidRPr="00857737">
        <w:rPr>
          <w:rFonts w:ascii="Calibri Light" w:hAnsi="Calibri Light"/>
        </w:rPr>
        <w:t xml:space="preserve"> – pow. 4,57 ha.</w:t>
      </w:r>
    </w:p>
    <w:p w14:paraId="45CD2956" w14:textId="77777777" w:rsidR="00984F93" w:rsidRPr="00857737" w:rsidRDefault="00984F93" w:rsidP="008859E7">
      <w:pPr>
        <w:pStyle w:val="Akapitzlist4"/>
        <w:numPr>
          <w:ilvl w:val="0"/>
          <w:numId w:val="92"/>
        </w:numPr>
        <w:spacing w:line="276" w:lineRule="auto"/>
        <w:rPr>
          <w:rFonts w:ascii="Calibri Light" w:hAnsi="Calibri Light"/>
        </w:rPr>
      </w:pPr>
      <w:r w:rsidRPr="00857737">
        <w:rPr>
          <w:rFonts w:ascii="Calibri Light" w:hAnsi="Calibri Light" w:cs="Calibri Light"/>
          <w:szCs w:val="24"/>
        </w:rPr>
        <w:t>Park kieszonkowy przy ul. Parkowej – pow. 329 m</w:t>
      </w:r>
      <w:r w:rsidRPr="00857737">
        <w:rPr>
          <w:rFonts w:ascii="Calibri Light" w:hAnsi="Calibri Light" w:cs="Calibri Light"/>
          <w:szCs w:val="24"/>
          <w:vertAlign w:val="superscript"/>
        </w:rPr>
        <w:t>2</w:t>
      </w:r>
      <w:r w:rsidRPr="00857737">
        <w:rPr>
          <w:rFonts w:ascii="Calibri Light" w:hAnsi="Calibri Light" w:cs="Calibri Light"/>
          <w:szCs w:val="24"/>
        </w:rPr>
        <w:t>.</w:t>
      </w:r>
    </w:p>
    <w:p w14:paraId="17F08D42" w14:textId="54C50253" w:rsidR="00184FA2" w:rsidRPr="00857737" w:rsidRDefault="10433191" w:rsidP="008859E7">
      <w:pPr>
        <w:rPr>
          <w:rFonts w:ascii="Calibri Light" w:hAnsi="Calibri Light"/>
          <w:b/>
          <w:bCs/>
        </w:rPr>
      </w:pPr>
      <w:bookmarkStart w:id="83" w:name="_Toc71201602"/>
      <w:r w:rsidRPr="00857737">
        <w:rPr>
          <w:rFonts w:ascii="Calibri Light" w:hAnsi="Calibri Light"/>
          <w:b/>
          <w:bCs/>
        </w:rPr>
        <w:t xml:space="preserve">Tabela </w:t>
      </w:r>
      <w:r w:rsidR="0037179A" w:rsidRPr="00857737">
        <w:rPr>
          <w:rFonts w:ascii="Calibri Light" w:hAnsi="Calibri Light"/>
          <w:b/>
          <w:bCs/>
        </w:rPr>
        <w:fldChar w:fldCharType="begin"/>
      </w:r>
      <w:r w:rsidR="0037179A" w:rsidRPr="00857737">
        <w:rPr>
          <w:rFonts w:ascii="Calibri Light" w:hAnsi="Calibri Light"/>
          <w:b/>
          <w:bCs/>
        </w:rPr>
        <w:instrText xml:space="preserve"> SEQ Tabela \* ARABIC </w:instrText>
      </w:r>
      <w:r w:rsidR="0037179A" w:rsidRPr="00857737">
        <w:rPr>
          <w:rFonts w:ascii="Calibri Light" w:hAnsi="Calibri Light"/>
          <w:b/>
          <w:bCs/>
        </w:rPr>
        <w:fldChar w:fldCharType="separate"/>
      </w:r>
      <w:r w:rsidR="00E21FC4" w:rsidRPr="00857737">
        <w:rPr>
          <w:rFonts w:ascii="Calibri Light" w:hAnsi="Calibri Light"/>
          <w:b/>
          <w:bCs/>
          <w:noProof/>
        </w:rPr>
        <w:t>35</w:t>
      </w:r>
      <w:r w:rsidR="0037179A" w:rsidRPr="00857737">
        <w:rPr>
          <w:rFonts w:ascii="Calibri Light" w:hAnsi="Calibri Light"/>
          <w:b/>
          <w:bCs/>
        </w:rPr>
        <w:fldChar w:fldCharType="end"/>
      </w:r>
      <w:r w:rsidRPr="00857737">
        <w:rPr>
          <w:rFonts w:ascii="Calibri Light" w:hAnsi="Calibri Light"/>
          <w:b/>
          <w:bCs/>
        </w:rPr>
        <w:t>. Nasadzenia roślin w parkach/skwerach w Białymstoku</w:t>
      </w:r>
      <w:bookmarkEnd w:id="82"/>
      <w:bookmarkEnd w:id="83"/>
    </w:p>
    <w:tbl>
      <w:tblPr>
        <w:tblW w:w="90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35. "/>
        <w:tblDescription w:val="Nasadzenia roślin w parkach/skwerach w Białymstoku"/>
      </w:tblPr>
      <w:tblGrid>
        <w:gridCol w:w="1307"/>
        <w:gridCol w:w="970"/>
        <w:gridCol w:w="970"/>
        <w:gridCol w:w="971"/>
        <w:gridCol w:w="970"/>
        <w:gridCol w:w="970"/>
        <w:gridCol w:w="971"/>
        <w:gridCol w:w="970"/>
        <w:gridCol w:w="971"/>
      </w:tblGrid>
      <w:tr w:rsidR="008859E7" w:rsidRPr="00857737" w14:paraId="54E3B1BA" w14:textId="77777777" w:rsidTr="000812DA">
        <w:trPr>
          <w:trHeight w:val="982"/>
        </w:trPr>
        <w:tc>
          <w:tcPr>
            <w:tcW w:w="1307" w:type="dxa"/>
            <w:shd w:val="clear" w:color="auto" w:fill="auto"/>
            <w:vAlign w:val="center"/>
          </w:tcPr>
          <w:p w14:paraId="573A1763" w14:textId="77777777" w:rsidR="008859E7" w:rsidRPr="00857737" w:rsidRDefault="008859E7" w:rsidP="00984F93">
            <w:pPr>
              <w:jc w:val="center"/>
              <w:rPr>
                <w:rFonts w:ascii="Calibri Light" w:hAnsi="Calibri Light"/>
                <w:b/>
                <w:bCs/>
                <w:sz w:val="22"/>
              </w:rPr>
            </w:pPr>
            <w:r w:rsidRPr="00857737">
              <w:rPr>
                <w:rFonts w:ascii="Calibri Light" w:hAnsi="Calibri Light"/>
                <w:b/>
                <w:bCs/>
                <w:sz w:val="22"/>
              </w:rPr>
              <w:t>Grupy posadzonych roślin</w:t>
            </w:r>
          </w:p>
        </w:tc>
        <w:tc>
          <w:tcPr>
            <w:tcW w:w="970" w:type="dxa"/>
            <w:shd w:val="clear" w:color="auto" w:fill="auto"/>
            <w:vAlign w:val="center"/>
          </w:tcPr>
          <w:p w14:paraId="4A1632FC" w14:textId="77777777" w:rsidR="008859E7" w:rsidRPr="00857737" w:rsidRDefault="008859E7" w:rsidP="00984F93">
            <w:pPr>
              <w:jc w:val="center"/>
              <w:rPr>
                <w:rFonts w:ascii="Calibri Light" w:hAnsi="Calibri Light"/>
                <w:b/>
                <w:bCs/>
                <w:sz w:val="22"/>
              </w:rPr>
            </w:pPr>
            <w:r w:rsidRPr="00857737">
              <w:rPr>
                <w:rFonts w:ascii="Calibri Light" w:hAnsi="Calibri Light"/>
                <w:b/>
                <w:bCs/>
                <w:sz w:val="22"/>
              </w:rPr>
              <w:t>2017</w:t>
            </w:r>
          </w:p>
          <w:p w14:paraId="55B5098C" w14:textId="50AECD3B" w:rsidR="008859E7" w:rsidRPr="00857737" w:rsidRDefault="008859E7" w:rsidP="00984F93">
            <w:pPr>
              <w:jc w:val="center"/>
              <w:rPr>
                <w:rFonts w:ascii="Calibri Light" w:hAnsi="Calibri Light"/>
                <w:b/>
                <w:bCs/>
                <w:sz w:val="22"/>
              </w:rPr>
            </w:pPr>
            <w:r w:rsidRPr="00857737">
              <w:rPr>
                <w:rFonts w:ascii="Calibri Light" w:hAnsi="Calibri Light"/>
                <w:b/>
                <w:bCs/>
                <w:sz w:val="22"/>
              </w:rPr>
              <w:t>ilość (szt.)</w:t>
            </w:r>
          </w:p>
        </w:tc>
        <w:tc>
          <w:tcPr>
            <w:tcW w:w="970" w:type="dxa"/>
            <w:shd w:val="clear" w:color="auto" w:fill="auto"/>
            <w:vAlign w:val="center"/>
          </w:tcPr>
          <w:p w14:paraId="1D457B72" w14:textId="77777777" w:rsidR="008859E7" w:rsidRPr="00857737" w:rsidRDefault="008859E7" w:rsidP="00984F93">
            <w:pPr>
              <w:jc w:val="center"/>
              <w:rPr>
                <w:rFonts w:ascii="Calibri Light" w:hAnsi="Calibri Light"/>
                <w:b/>
                <w:bCs/>
                <w:sz w:val="22"/>
              </w:rPr>
            </w:pPr>
            <w:r>
              <w:rPr>
                <w:rFonts w:ascii="Calibri Light" w:hAnsi="Calibri Light"/>
                <w:b/>
                <w:bCs/>
                <w:sz w:val="22"/>
              </w:rPr>
              <w:t>2017</w:t>
            </w:r>
          </w:p>
          <w:p w14:paraId="1043D45F" w14:textId="0D9D842E" w:rsidR="008859E7" w:rsidRPr="00857737" w:rsidRDefault="008859E7" w:rsidP="00984F93">
            <w:pPr>
              <w:jc w:val="center"/>
              <w:rPr>
                <w:rFonts w:ascii="Calibri Light" w:hAnsi="Calibri Light"/>
                <w:b/>
                <w:bCs/>
                <w:sz w:val="22"/>
              </w:rPr>
            </w:pPr>
            <w:r w:rsidRPr="00857737">
              <w:rPr>
                <w:rFonts w:ascii="Calibri Light" w:hAnsi="Calibri Light"/>
                <w:b/>
                <w:bCs/>
                <w:sz w:val="22"/>
              </w:rPr>
              <w:t>wartość (zł)</w:t>
            </w:r>
          </w:p>
        </w:tc>
        <w:tc>
          <w:tcPr>
            <w:tcW w:w="971" w:type="dxa"/>
            <w:shd w:val="clear" w:color="auto" w:fill="auto"/>
            <w:vAlign w:val="center"/>
          </w:tcPr>
          <w:p w14:paraId="4F7CA615" w14:textId="77777777" w:rsidR="008859E7" w:rsidRPr="00857737" w:rsidRDefault="008859E7" w:rsidP="00984F93">
            <w:pPr>
              <w:jc w:val="center"/>
              <w:rPr>
                <w:rFonts w:ascii="Calibri Light" w:hAnsi="Calibri Light"/>
                <w:b/>
                <w:bCs/>
                <w:sz w:val="22"/>
              </w:rPr>
            </w:pPr>
            <w:r w:rsidRPr="00857737">
              <w:rPr>
                <w:rFonts w:ascii="Calibri Light" w:hAnsi="Calibri Light"/>
                <w:b/>
                <w:bCs/>
                <w:sz w:val="22"/>
              </w:rPr>
              <w:t>2018</w:t>
            </w:r>
          </w:p>
          <w:p w14:paraId="52A47DFC" w14:textId="7BFC5914" w:rsidR="008859E7" w:rsidRPr="00857737" w:rsidRDefault="008859E7" w:rsidP="00984F93">
            <w:pPr>
              <w:jc w:val="center"/>
              <w:rPr>
                <w:rFonts w:ascii="Calibri Light" w:hAnsi="Calibri Light"/>
                <w:b/>
                <w:bCs/>
                <w:sz w:val="22"/>
              </w:rPr>
            </w:pPr>
            <w:r w:rsidRPr="00857737">
              <w:rPr>
                <w:rFonts w:ascii="Calibri Light" w:hAnsi="Calibri Light"/>
                <w:b/>
                <w:bCs/>
                <w:sz w:val="22"/>
              </w:rPr>
              <w:t>ilość (szt.)</w:t>
            </w:r>
          </w:p>
        </w:tc>
        <w:tc>
          <w:tcPr>
            <w:tcW w:w="970" w:type="dxa"/>
            <w:shd w:val="clear" w:color="auto" w:fill="auto"/>
            <w:vAlign w:val="center"/>
          </w:tcPr>
          <w:p w14:paraId="6987FC10" w14:textId="77777777" w:rsidR="008859E7" w:rsidRPr="00857737" w:rsidRDefault="008859E7" w:rsidP="00984F93">
            <w:pPr>
              <w:jc w:val="center"/>
              <w:rPr>
                <w:rFonts w:ascii="Calibri Light" w:hAnsi="Calibri Light"/>
                <w:b/>
                <w:bCs/>
                <w:sz w:val="22"/>
              </w:rPr>
            </w:pPr>
            <w:r>
              <w:rPr>
                <w:rFonts w:ascii="Calibri Light" w:hAnsi="Calibri Light"/>
                <w:b/>
                <w:bCs/>
                <w:sz w:val="22"/>
              </w:rPr>
              <w:t>2018</w:t>
            </w:r>
          </w:p>
          <w:p w14:paraId="0E9FBA67" w14:textId="20DDD3BF" w:rsidR="008859E7" w:rsidRPr="00857737" w:rsidRDefault="008859E7" w:rsidP="00984F93">
            <w:pPr>
              <w:jc w:val="center"/>
              <w:rPr>
                <w:rFonts w:ascii="Calibri Light" w:hAnsi="Calibri Light"/>
                <w:b/>
                <w:bCs/>
                <w:sz w:val="22"/>
              </w:rPr>
            </w:pPr>
            <w:r w:rsidRPr="00857737">
              <w:rPr>
                <w:rFonts w:ascii="Calibri Light" w:hAnsi="Calibri Light"/>
                <w:b/>
                <w:bCs/>
                <w:sz w:val="22"/>
              </w:rPr>
              <w:t>wartość (zł)</w:t>
            </w:r>
          </w:p>
        </w:tc>
        <w:tc>
          <w:tcPr>
            <w:tcW w:w="970" w:type="dxa"/>
            <w:shd w:val="clear" w:color="auto" w:fill="auto"/>
            <w:vAlign w:val="center"/>
          </w:tcPr>
          <w:p w14:paraId="1AB1A172" w14:textId="77777777" w:rsidR="008859E7" w:rsidRPr="00857737" w:rsidRDefault="008859E7" w:rsidP="00984F93">
            <w:pPr>
              <w:jc w:val="center"/>
              <w:rPr>
                <w:rFonts w:ascii="Calibri Light" w:hAnsi="Calibri Light"/>
                <w:b/>
                <w:bCs/>
                <w:sz w:val="22"/>
              </w:rPr>
            </w:pPr>
            <w:r w:rsidRPr="00857737">
              <w:rPr>
                <w:rFonts w:ascii="Calibri Light" w:hAnsi="Calibri Light"/>
                <w:b/>
                <w:bCs/>
                <w:sz w:val="22"/>
              </w:rPr>
              <w:t>2019</w:t>
            </w:r>
          </w:p>
          <w:p w14:paraId="74F19466" w14:textId="2B8B413F" w:rsidR="008859E7" w:rsidRPr="00857737" w:rsidRDefault="008859E7" w:rsidP="00984F93">
            <w:pPr>
              <w:jc w:val="center"/>
              <w:rPr>
                <w:rFonts w:ascii="Calibri Light" w:hAnsi="Calibri Light"/>
                <w:b/>
                <w:bCs/>
                <w:sz w:val="22"/>
              </w:rPr>
            </w:pPr>
            <w:r w:rsidRPr="00857737">
              <w:rPr>
                <w:rFonts w:ascii="Calibri Light" w:hAnsi="Calibri Light"/>
                <w:b/>
                <w:bCs/>
                <w:sz w:val="22"/>
              </w:rPr>
              <w:t>ilość (szt.)</w:t>
            </w:r>
          </w:p>
        </w:tc>
        <w:tc>
          <w:tcPr>
            <w:tcW w:w="971" w:type="dxa"/>
            <w:shd w:val="clear" w:color="auto" w:fill="auto"/>
            <w:vAlign w:val="center"/>
          </w:tcPr>
          <w:p w14:paraId="1A703C44" w14:textId="77777777" w:rsidR="008859E7" w:rsidRPr="00857737" w:rsidRDefault="008859E7" w:rsidP="00984F93">
            <w:pPr>
              <w:jc w:val="center"/>
              <w:rPr>
                <w:rFonts w:ascii="Calibri Light" w:hAnsi="Calibri Light"/>
                <w:b/>
                <w:bCs/>
                <w:sz w:val="22"/>
              </w:rPr>
            </w:pPr>
            <w:r>
              <w:rPr>
                <w:rFonts w:ascii="Calibri Light" w:hAnsi="Calibri Light"/>
                <w:b/>
                <w:bCs/>
                <w:sz w:val="22"/>
              </w:rPr>
              <w:t>2019</w:t>
            </w:r>
          </w:p>
          <w:p w14:paraId="06B65EB7" w14:textId="5EC4C349" w:rsidR="008859E7" w:rsidRPr="00857737" w:rsidRDefault="008859E7" w:rsidP="00984F93">
            <w:pPr>
              <w:jc w:val="center"/>
              <w:rPr>
                <w:rFonts w:ascii="Calibri Light" w:hAnsi="Calibri Light"/>
                <w:b/>
                <w:bCs/>
                <w:sz w:val="22"/>
              </w:rPr>
            </w:pPr>
            <w:r w:rsidRPr="00857737">
              <w:rPr>
                <w:rFonts w:ascii="Calibri Light" w:hAnsi="Calibri Light"/>
                <w:b/>
                <w:bCs/>
                <w:sz w:val="22"/>
              </w:rPr>
              <w:t>wartość (zł)</w:t>
            </w:r>
          </w:p>
        </w:tc>
        <w:tc>
          <w:tcPr>
            <w:tcW w:w="970" w:type="dxa"/>
            <w:shd w:val="clear" w:color="auto" w:fill="auto"/>
            <w:vAlign w:val="center"/>
          </w:tcPr>
          <w:p w14:paraId="01C0FA1A" w14:textId="77777777" w:rsidR="008859E7" w:rsidRPr="00857737" w:rsidRDefault="008859E7" w:rsidP="00984F93">
            <w:pPr>
              <w:jc w:val="center"/>
              <w:rPr>
                <w:rFonts w:ascii="Calibri Light" w:hAnsi="Calibri Light"/>
                <w:b/>
                <w:bCs/>
                <w:sz w:val="22"/>
              </w:rPr>
            </w:pPr>
            <w:r w:rsidRPr="00857737">
              <w:rPr>
                <w:rFonts w:ascii="Calibri Light" w:hAnsi="Calibri Light"/>
                <w:b/>
                <w:bCs/>
                <w:sz w:val="22"/>
              </w:rPr>
              <w:t>2020</w:t>
            </w:r>
          </w:p>
          <w:p w14:paraId="5081E111" w14:textId="63475EA2" w:rsidR="008859E7" w:rsidRPr="00857737" w:rsidRDefault="008859E7" w:rsidP="00984F93">
            <w:pPr>
              <w:jc w:val="center"/>
              <w:rPr>
                <w:rFonts w:ascii="Calibri Light" w:hAnsi="Calibri Light"/>
                <w:b/>
                <w:bCs/>
                <w:sz w:val="22"/>
              </w:rPr>
            </w:pPr>
            <w:r w:rsidRPr="00857737">
              <w:rPr>
                <w:rFonts w:ascii="Calibri Light" w:hAnsi="Calibri Light"/>
                <w:b/>
                <w:bCs/>
                <w:sz w:val="22"/>
              </w:rPr>
              <w:t>ilość (szt.)</w:t>
            </w:r>
          </w:p>
        </w:tc>
        <w:tc>
          <w:tcPr>
            <w:tcW w:w="971" w:type="dxa"/>
            <w:shd w:val="clear" w:color="auto" w:fill="auto"/>
            <w:vAlign w:val="center"/>
          </w:tcPr>
          <w:p w14:paraId="3A08CF68" w14:textId="77777777" w:rsidR="008859E7" w:rsidRPr="00857737" w:rsidRDefault="008859E7" w:rsidP="00984F93">
            <w:pPr>
              <w:jc w:val="center"/>
              <w:rPr>
                <w:rFonts w:ascii="Calibri Light" w:hAnsi="Calibri Light"/>
                <w:b/>
                <w:bCs/>
                <w:sz w:val="22"/>
              </w:rPr>
            </w:pPr>
            <w:r>
              <w:rPr>
                <w:rFonts w:ascii="Calibri Light" w:hAnsi="Calibri Light"/>
                <w:b/>
                <w:bCs/>
                <w:sz w:val="22"/>
              </w:rPr>
              <w:t>2020</w:t>
            </w:r>
          </w:p>
          <w:p w14:paraId="6B371045" w14:textId="7F09944E" w:rsidR="008859E7" w:rsidRPr="00857737" w:rsidRDefault="008859E7" w:rsidP="00984F93">
            <w:pPr>
              <w:jc w:val="center"/>
              <w:rPr>
                <w:rFonts w:ascii="Calibri Light" w:hAnsi="Calibri Light"/>
                <w:b/>
                <w:bCs/>
                <w:sz w:val="22"/>
              </w:rPr>
            </w:pPr>
            <w:r w:rsidRPr="00857737">
              <w:rPr>
                <w:rFonts w:ascii="Calibri Light" w:hAnsi="Calibri Light"/>
                <w:b/>
                <w:bCs/>
                <w:sz w:val="22"/>
              </w:rPr>
              <w:t>wartość (zł)</w:t>
            </w:r>
          </w:p>
        </w:tc>
      </w:tr>
      <w:tr w:rsidR="003843D2" w:rsidRPr="00857737" w14:paraId="37D5874A" w14:textId="77777777" w:rsidTr="008859E7">
        <w:tc>
          <w:tcPr>
            <w:tcW w:w="1307" w:type="dxa"/>
            <w:shd w:val="clear" w:color="auto" w:fill="auto"/>
            <w:vAlign w:val="center"/>
          </w:tcPr>
          <w:p w14:paraId="29DB0FAF" w14:textId="77777777" w:rsidR="007E7A8C" w:rsidRPr="00857737" w:rsidRDefault="007E7A8C" w:rsidP="00984F93">
            <w:pPr>
              <w:jc w:val="center"/>
              <w:rPr>
                <w:rFonts w:ascii="Calibri Light" w:hAnsi="Calibri Light"/>
                <w:b/>
                <w:bCs/>
                <w:sz w:val="22"/>
              </w:rPr>
            </w:pPr>
            <w:r w:rsidRPr="00857737">
              <w:rPr>
                <w:rFonts w:ascii="Calibri Light" w:hAnsi="Calibri Light"/>
                <w:b/>
                <w:bCs/>
                <w:sz w:val="22"/>
              </w:rPr>
              <w:t>Drzewa</w:t>
            </w:r>
          </w:p>
        </w:tc>
        <w:tc>
          <w:tcPr>
            <w:tcW w:w="970" w:type="dxa"/>
            <w:shd w:val="clear" w:color="auto" w:fill="auto"/>
            <w:vAlign w:val="center"/>
          </w:tcPr>
          <w:p w14:paraId="245D991A" w14:textId="431A29E5" w:rsidR="007E7A8C" w:rsidRPr="00857737" w:rsidRDefault="007E7A8C" w:rsidP="00984F93">
            <w:pPr>
              <w:jc w:val="center"/>
              <w:rPr>
                <w:rFonts w:ascii="Calibri Light" w:hAnsi="Calibri Light"/>
                <w:sz w:val="22"/>
              </w:rPr>
            </w:pPr>
            <w:r w:rsidRPr="00857737">
              <w:rPr>
                <w:rFonts w:ascii="Calibri Light" w:hAnsi="Calibri Light"/>
                <w:sz w:val="22"/>
              </w:rPr>
              <w:t>177</w:t>
            </w:r>
          </w:p>
        </w:tc>
        <w:tc>
          <w:tcPr>
            <w:tcW w:w="970" w:type="dxa"/>
            <w:shd w:val="clear" w:color="auto" w:fill="auto"/>
            <w:vAlign w:val="center"/>
          </w:tcPr>
          <w:p w14:paraId="65D40877" w14:textId="10F1E523" w:rsidR="007E7A8C" w:rsidRPr="00857737" w:rsidRDefault="007E7A8C" w:rsidP="00984F93">
            <w:pPr>
              <w:jc w:val="center"/>
              <w:rPr>
                <w:rFonts w:ascii="Calibri Light" w:hAnsi="Calibri Light"/>
                <w:sz w:val="22"/>
              </w:rPr>
            </w:pPr>
            <w:r w:rsidRPr="00857737">
              <w:rPr>
                <w:rFonts w:ascii="Calibri Light" w:hAnsi="Calibri Light"/>
                <w:sz w:val="22"/>
              </w:rPr>
              <w:t>35 192</w:t>
            </w:r>
          </w:p>
        </w:tc>
        <w:tc>
          <w:tcPr>
            <w:tcW w:w="971" w:type="dxa"/>
            <w:shd w:val="clear" w:color="auto" w:fill="auto"/>
            <w:vAlign w:val="center"/>
          </w:tcPr>
          <w:p w14:paraId="6BFAAD19" w14:textId="5801B1CD" w:rsidR="007E7A8C" w:rsidRPr="00857737" w:rsidRDefault="007E7A8C" w:rsidP="00984F93">
            <w:pPr>
              <w:jc w:val="center"/>
              <w:rPr>
                <w:rFonts w:ascii="Calibri Light" w:hAnsi="Calibri Light"/>
                <w:sz w:val="22"/>
              </w:rPr>
            </w:pPr>
            <w:r w:rsidRPr="00857737">
              <w:rPr>
                <w:rFonts w:ascii="Calibri Light" w:hAnsi="Calibri Light"/>
                <w:sz w:val="22"/>
              </w:rPr>
              <w:t>224</w:t>
            </w:r>
          </w:p>
        </w:tc>
        <w:tc>
          <w:tcPr>
            <w:tcW w:w="970" w:type="dxa"/>
            <w:shd w:val="clear" w:color="auto" w:fill="auto"/>
            <w:vAlign w:val="center"/>
          </w:tcPr>
          <w:p w14:paraId="7E02A558" w14:textId="74233C02" w:rsidR="007E7A8C" w:rsidRPr="00857737" w:rsidRDefault="007E7A8C" w:rsidP="00984F93">
            <w:pPr>
              <w:jc w:val="center"/>
              <w:rPr>
                <w:rFonts w:ascii="Calibri Light" w:hAnsi="Calibri Light"/>
                <w:sz w:val="22"/>
              </w:rPr>
            </w:pPr>
            <w:r w:rsidRPr="00857737">
              <w:rPr>
                <w:rFonts w:ascii="Calibri Light" w:hAnsi="Calibri Light"/>
                <w:sz w:val="22"/>
              </w:rPr>
              <w:t>56 000</w:t>
            </w:r>
          </w:p>
        </w:tc>
        <w:tc>
          <w:tcPr>
            <w:tcW w:w="970" w:type="dxa"/>
            <w:shd w:val="clear" w:color="auto" w:fill="auto"/>
            <w:vAlign w:val="center"/>
          </w:tcPr>
          <w:p w14:paraId="20B585D4" w14:textId="7CDDDCAD" w:rsidR="007E7A8C" w:rsidRPr="00857737" w:rsidRDefault="007E7A8C" w:rsidP="00984F93">
            <w:pPr>
              <w:jc w:val="center"/>
              <w:rPr>
                <w:rFonts w:ascii="Calibri Light" w:hAnsi="Calibri Light"/>
                <w:sz w:val="22"/>
              </w:rPr>
            </w:pPr>
            <w:r w:rsidRPr="00857737">
              <w:rPr>
                <w:rFonts w:ascii="Calibri Light" w:hAnsi="Calibri Light"/>
                <w:sz w:val="22"/>
              </w:rPr>
              <w:t>52</w:t>
            </w:r>
          </w:p>
        </w:tc>
        <w:tc>
          <w:tcPr>
            <w:tcW w:w="971" w:type="dxa"/>
            <w:shd w:val="clear" w:color="auto" w:fill="auto"/>
            <w:vAlign w:val="center"/>
          </w:tcPr>
          <w:p w14:paraId="70D41903" w14:textId="6667DF0B" w:rsidR="007E7A8C" w:rsidRPr="00857737" w:rsidRDefault="007E7A8C" w:rsidP="00984F93">
            <w:pPr>
              <w:jc w:val="center"/>
              <w:rPr>
                <w:rFonts w:ascii="Calibri Light" w:hAnsi="Calibri Light"/>
                <w:sz w:val="22"/>
              </w:rPr>
            </w:pPr>
            <w:r w:rsidRPr="00857737">
              <w:rPr>
                <w:rFonts w:ascii="Calibri Light" w:hAnsi="Calibri Light"/>
                <w:sz w:val="22"/>
              </w:rPr>
              <w:t>8 200</w:t>
            </w:r>
          </w:p>
        </w:tc>
        <w:tc>
          <w:tcPr>
            <w:tcW w:w="970" w:type="dxa"/>
            <w:shd w:val="clear" w:color="auto" w:fill="auto"/>
            <w:vAlign w:val="center"/>
          </w:tcPr>
          <w:p w14:paraId="0D4408D0" w14:textId="6877FA89" w:rsidR="007E7A8C" w:rsidRPr="00857737" w:rsidRDefault="007E7A8C" w:rsidP="00984F93">
            <w:pPr>
              <w:jc w:val="center"/>
              <w:rPr>
                <w:rFonts w:ascii="Calibri Light" w:hAnsi="Calibri Light"/>
                <w:sz w:val="22"/>
              </w:rPr>
            </w:pPr>
            <w:r w:rsidRPr="00857737">
              <w:rPr>
                <w:rFonts w:ascii="Calibri Light" w:hAnsi="Calibri Light" w:cs="Calibri Light"/>
                <w:sz w:val="22"/>
                <w:szCs w:val="20"/>
              </w:rPr>
              <w:t>103</w:t>
            </w:r>
          </w:p>
        </w:tc>
        <w:tc>
          <w:tcPr>
            <w:tcW w:w="971" w:type="dxa"/>
            <w:shd w:val="clear" w:color="auto" w:fill="auto"/>
            <w:vAlign w:val="center"/>
          </w:tcPr>
          <w:p w14:paraId="5C506B2F" w14:textId="0C5E231A" w:rsidR="007E7A8C" w:rsidRPr="00857737" w:rsidRDefault="007E7A8C" w:rsidP="00984F93">
            <w:pPr>
              <w:jc w:val="center"/>
              <w:rPr>
                <w:rFonts w:ascii="Calibri Light" w:hAnsi="Calibri Light"/>
                <w:sz w:val="22"/>
              </w:rPr>
            </w:pPr>
            <w:r w:rsidRPr="00857737">
              <w:rPr>
                <w:rFonts w:ascii="Calibri Light" w:hAnsi="Calibri Light" w:cs="Calibri Light"/>
                <w:sz w:val="22"/>
                <w:szCs w:val="20"/>
              </w:rPr>
              <w:t>25 961</w:t>
            </w:r>
          </w:p>
        </w:tc>
      </w:tr>
      <w:tr w:rsidR="003843D2" w:rsidRPr="00857737" w14:paraId="7540ABCE" w14:textId="77777777" w:rsidTr="008859E7">
        <w:tc>
          <w:tcPr>
            <w:tcW w:w="1307" w:type="dxa"/>
            <w:shd w:val="clear" w:color="auto" w:fill="auto"/>
            <w:vAlign w:val="center"/>
          </w:tcPr>
          <w:p w14:paraId="39C36729" w14:textId="77777777" w:rsidR="007E7A8C" w:rsidRPr="00857737" w:rsidRDefault="007E7A8C" w:rsidP="00984F93">
            <w:pPr>
              <w:jc w:val="center"/>
              <w:rPr>
                <w:rFonts w:ascii="Calibri Light" w:hAnsi="Calibri Light"/>
                <w:b/>
                <w:bCs/>
                <w:sz w:val="22"/>
              </w:rPr>
            </w:pPr>
            <w:r w:rsidRPr="00857737">
              <w:rPr>
                <w:rFonts w:ascii="Calibri Light" w:hAnsi="Calibri Light"/>
                <w:b/>
                <w:bCs/>
                <w:sz w:val="22"/>
              </w:rPr>
              <w:t>Krzewy</w:t>
            </w:r>
          </w:p>
        </w:tc>
        <w:tc>
          <w:tcPr>
            <w:tcW w:w="970" w:type="dxa"/>
            <w:shd w:val="clear" w:color="auto" w:fill="auto"/>
            <w:vAlign w:val="center"/>
          </w:tcPr>
          <w:p w14:paraId="598F14DD" w14:textId="5BCD3863" w:rsidR="007E7A8C" w:rsidRPr="00857737" w:rsidRDefault="007E7A8C" w:rsidP="00984F93">
            <w:pPr>
              <w:jc w:val="center"/>
              <w:rPr>
                <w:rFonts w:ascii="Calibri Light" w:hAnsi="Calibri Light"/>
                <w:sz w:val="22"/>
              </w:rPr>
            </w:pPr>
            <w:r w:rsidRPr="00857737">
              <w:rPr>
                <w:rFonts w:ascii="Calibri Light" w:hAnsi="Calibri Light"/>
                <w:sz w:val="22"/>
              </w:rPr>
              <w:t>5 516</w:t>
            </w:r>
          </w:p>
        </w:tc>
        <w:tc>
          <w:tcPr>
            <w:tcW w:w="970" w:type="dxa"/>
            <w:shd w:val="clear" w:color="auto" w:fill="auto"/>
            <w:vAlign w:val="center"/>
          </w:tcPr>
          <w:p w14:paraId="34D41A3C" w14:textId="6E4B7FE7" w:rsidR="007E7A8C" w:rsidRPr="00857737" w:rsidRDefault="007E7A8C" w:rsidP="00984F93">
            <w:pPr>
              <w:jc w:val="center"/>
              <w:rPr>
                <w:rFonts w:ascii="Calibri Light" w:hAnsi="Calibri Light"/>
                <w:sz w:val="22"/>
              </w:rPr>
            </w:pPr>
            <w:r w:rsidRPr="00857737">
              <w:rPr>
                <w:rFonts w:ascii="Calibri Light" w:hAnsi="Calibri Light"/>
                <w:sz w:val="22"/>
              </w:rPr>
              <w:t>116 354</w:t>
            </w:r>
          </w:p>
        </w:tc>
        <w:tc>
          <w:tcPr>
            <w:tcW w:w="971" w:type="dxa"/>
            <w:shd w:val="clear" w:color="auto" w:fill="auto"/>
            <w:vAlign w:val="center"/>
          </w:tcPr>
          <w:p w14:paraId="203BFE8B" w14:textId="21CAABCE" w:rsidR="007E7A8C" w:rsidRPr="00857737" w:rsidRDefault="007E7A8C" w:rsidP="00984F93">
            <w:pPr>
              <w:jc w:val="center"/>
              <w:rPr>
                <w:rFonts w:ascii="Calibri Light" w:hAnsi="Calibri Light"/>
                <w:sz w:val="22"/>
              </w:rPr>
            </w:pPr>
            <w:r w:rsidRPr="00857737">
              <w:rPr>
                <w:rFonts w:ascii="Calibri Light" w:hAnsi="Calibri Light"/>
                <w:sz w:val="22"/>
              </w:rPr>
              <w:t>3 595</w:t>
            </w:r>
          </w:p>
        </w:tc>
        <w:tc>
          <w:tcPr>
            <w:tcW w:w="970" w:type="dxa"/>
            <w:shd w:val="clear" w:color="auto" w:fill="auto"/>
            <w:vAlign w:val="center"/>
          </w:tcPr>
          <w:p w14:paraId="7A4C69B9" w14:textId="06C21795" w:rsidR="007E7A8C" w:rsidRPr="00857737" w:rsidRDefault="007E7A8C" w:rsidP="00984F93">
            <w:pPr>
              <w:jc w:val="center"/>
              <w:rPr>
                <w:rFonts w:ascii="Calibri Light" w:hAnsi="Calibri Light"/>
                <w:sz w:val="22"/>
              </w:rPr>
            </w:pPr>
            <w:r w:rsidRPr="00857737">
              <w:rPr>
                <w:rFonts w:ascii="Calibri Light" w:hAnsi="Calibri Light"/>
                <w:sz w:val="22"/>
              </w:rPr>
              <w:t>31 320</w:t>
            </w:r>
          </w:p>
        </w:tc>
        <w:tc>
          <w:tcPr>
            <w:tcW w:w="970" w:type="dxa"/>
            <w:shd w:val="clear" w:color="auto" w:fill="auto"/>
            <w:vAlign w:val="center"/>
          </w:tcPr>
          <w:p w14:paraId="2CBD4FB0" w14:textId="39E48F20" w:rsidR="007E7A8C" w:rsidRPr="00857737" w:rsidRDefault="007E7A8C" w:rsidP="00984F93">
            <w:pPr>
              <w:jc w:val="center"/>
              <w:rPr>
                <w:rFonts w:ascii="Calibri Light" w:hAnsi="Calibri Light"/>
                <w:sz w:val="22"/>
              </w:rPr>
            </w:pPr>
            <w:r w:rsidRPr="00857737">
              <w:rPr>
                <w:rFonts w:ascii="Calibri Light" w:hAnsi="Calibri Light"/>
                <w:sz w:val="22"/>
              </w:rPr>
              <w:t>4 725</w:t>
            </w:r>
          </w:p>
        </w:tc>
        <w:tc>
          <w:tcPr>
            <w:tcW w:w="971" w:type="dxa"/>
            <w:shd w:val="clear" w:color="auto" w:fill="auto"/>
            <w:vAlign w:val="center"/>
          </w:tcPr>
          <w:p w14:paraId="347BAD43" w14:textId="10538835" w:rsidR="007E7A8C" w:rsidRPr="00857737" w:rsidRDefault="007E7A8C" w:rsidP="00984F93">
            <w:pPr>
              <w:jc w:val="center"/>
              <w:rPr>
                <w:rFonts w:ascii="Calibri Light" w:hAnsi="Calibri Light"/>
                <w:sz w:val="22"/>
              </w:rPr>
            </w:pPr>
            <w:r w:rsidRPr="00857737">
              <w:rPr>
                <w:rFonts w:ascii="Calibri Light" w:hAnsi="Calibri Light"/>
                <w:sz w:val="22"/>
              </w:rPr>
              <w:t>72 198</w:t>
            </w:r>
          </w:p>
        </w:tc>
        <w:tc>
          <w:tcPr>
            <w:tcW w:w="970" w:type="dxa"/>
            <w:shd w:val="clear" w:color="auto" w:fill="auto"/>
            <w:vAlign w:val="center"/>
          </w:tcPr>
          <w:p w14:paraId="43A6A950" w14:textId="3C790086" w:rsidR="007E7A8C" w:rsidRPr="00857737" w:rsidRDefault="007E7A8C" w:rsidP="00984F93">
            <w:pPr>
              <w:jc w:val="center"/>
              <w:rPr>
                <w:rFonts w:ascii="Calibri Light" w:hAnsi="Calibri Light"/>
                <w:sz w:val="22"/>
              </w:rPr>
            </w:pPr>
            <w:r w:rsidRPr="00857737">
              <w:rPr>
                <w:rFonts w:ascii="Calibri Light" w:hAnsi="Calibri Light" w:cs="Calibri Light"/>
                <w:sz w:val="22"/>
                <w:szCs w:val="20"/>
              </w:rPr>
              <w:t>4 347</w:t>
            </w:r>
          </w:p>
        </w:tc>
        <w:tc>
          <w:tcPr>
            <w:tcW w:w="971" w:type="dxa"/>
            <w:shd w:val="clear" w:color="auto" w:fill="auto"/>
            <w:vAlign w:val="center"/>
          </w:tcPr>
          <w:p w14:paraId="4AC16530" w14:textId="28864056" w:rsidR="007E7A8C" w:rsidRPr="00857737" w:rsidRDefault="007E7A8C" w:rsidP="00984F93">
            <w:pPr>
              <w:jc w:val="center"/>
              <w:rPr>
                <w:rFonts w:ascii="Calibri Light" w:hAnsi="Calibri Light"/>
                <w:sz w:val="22"/>
              </w:rPr>
            </w:pPr>
            <w:r w:rsidRPr="00857737">
              <w:rPr>
                <w:rFonts w:ascii="Calibri Light" w:hAnsi="Calibri Light" w:cs="Calibri Light"/>
                <w:sz w:val="22"/>
                <w:szCs w:val="20"/>
              </w:rPr>
              <w:t>34 713</w:t>
            </w:r>
          </w:p>
        </w:tc>
      </w:tr>
      <w:tr w:rsidR="003843D2" w:rsidRPr="00857737" w14:paraId="337C6527" w14:textId="77777777" w:rsidTr="008859E7">
        <w:tc>
          <w:tcPr>
            <w:tcW w:w="1307" w:type="dxa"/>
            <w:shd w:val="clear" w:color="auto" w:fill="auto"/>
            <w:vAlign w:val="center"/>
          </w:tcPr>
          <w:p w14:paraId="78D52E39" w14:textId="77777777" w:rsidR="007E7A8C" w:rsidRPr="00857737" w:rsidRDefault="007E7A8C" w:rsidP="00984F93">
            <w:pPr>
              <w:jc w:val="center"/>
              <w:rPr>
                <w:rFonts w:ascii="Calibri Light" w:hAnsi="Calibri Light"/>
                <w:b/>
                <w:bCs/>
                <w:sz w:val="22"/>
              </w:rPr>
            </w:pPr>
            <w:r w:rsidRPr="00857737">
              <w:rPr>
                <w:rFonts w:ascii="Calibri Light" w:hAnsi="Calibri Light"/>
                <w:b/>
                <w:bCs/>
                <w:sz w:val="22"/>
              </w:rPr>
              <w:t>Byliny</w:t>
            </w:r>
          </w:p>
        </w:tc>
        <w:tc>
          <w:tcPr>
            <w:tcW w:w="970" w:type="dxa"/>
            <w:shd w:val="clear" w:color="auto" w:fill="auto"/>
            <w:vAlign w:val="center"/>
          </w:tcPr>
          <w:p w14:paraId="1B7E5C2C" w14:textId="3458FDCA" w:rsidR="007E7A8C" w:rsidRPr="00857737" w:rsidRDefault="007E7A8C" w:rsidP="00984F93">
            <w:pPr>
              <w:jc w:val="center"/>
              <w:rPr>
                <w:rFonts w:ascii="Calibri Light" w:hAnsi="Calibri Light"/>
                <w:sz w:val="22"/>
              </w:rPr>
            </w:pPr>
            <w:r w:rsidRPr="00857737">
              <w:rPr>
                <w:rFonts w:ascii="Calibri Light" w:hAnsi="Calibri Light"/>
                <w:sz w:val="22"/>
              </w:rPr>
              <w:t>2 850</w:t>
            </w:r>
          </w:p>
        </w:tc>
        <w:tc>
          <w:tcPr>
            <w:tcW w:w="970" w:type="dxa"/>
            <w:shd w:val="clear" w:color="auto" w:fill="auto"/>
            <w:vAlign w:val="center"/>
          </w:tcPr>
          <w:p w14:paraId="5CA61761" w14:textId="6D552328" w:rsidR="007E7A8C" w:rsidRPr="00857737" w:rsidRDefault="007E7A8C" w:rsidP="00984F93">
            <w:pPr>
              <w:jc w:val="center"/>
              <w:rPr>
                <w:rFonts w:ascii="Calibri Light" w:hAnsi="Calibri Light"/>
                <w:sz w:val="22"/>
              </w:rPr>
            </w:pPr>
            <w:r w:rsidRPr="00857737">
              <w:rPr>
                <w:rFonts w:ascii="Calibri Light" w:hAnsi="Calibri Light"/>
                <w:sz w:val="22"/>
              </w:rPr>
              <w:t>12 952</w:t>
            </w:r>
          </w:p>
        </w:tc>
        <w:tc>
          <w:tcPr>
            <w:tcW w:w="971" w:type="dxa"/>
            <w:shd w:val="clear" w:color="auto" w:fill="auto"/>
            <w:vAlign w:val="center"/>
          </w:tcPr>
          <w:p w14:paraId="1BC05D48" w14:textId="0FE35C89" w:rsidR="007E7A8C" w:rsidRPr="00857737" w:rsidRDefault="007E7A8C" w:rsidP="00984F93">
            <w:pPr>
              <w:jc w:val="center"/>
              <w:rPr>
                <w:rFonts w:ascii="Calibri Light" w:hAnsi="Calibri Light"/>
                <w:sz w:val="22"/>
              </w:rPr>
            </w:pPr>
            <w:r w:rsidRPr="00857737">
              <w:rPr>
                <w:rFonts w:ascii="Calibri Light" w:hAnsi="Calibri Light"/>
                <w:sz w:val="22"/>
              </w:rPr>
              <w:t>9 695</w:t>
            </w:r>
          </w:p>
        </w:tc>
        <w:tc>
          <w:tcPr>
            <w:tcW w:w="970" w:type="dxa"/>
            <w:shd w:val="clear" w:color="auto" w:fill="auto"/>
            <w:vAlign w:val="center"/>
          </w:tcPr>
          <w:p w14:paraId="36BA91E6" w14:textId="5F0F7689" w:rsidR="007E7A8C" w:rsidRPr="00857737" w:rsidRDefault="007E7A8C" w:rsidP="00984F93">
            <w:pPr>
              <w:jc w:val="center"/>
              <w:rPr>
                <w:rFonts w:ascii="Calibri Light" w:hAnsi="Calibri Light"/>
                <w:sz w:val="22"/>
              </w:rPr>
            </w:pPr>
            <w:r w:rsidRPr="00857737">
              <w:rPr>
                <w:rFonts w:ascii="Calibri Light" w:hAnsi="Calibri Light"/>
                <w:sz w:val="22"/>
              </w:rPr>
              <w:t>8 850</w:t>
            </w:r>
          </w:p>
        </w:tc>
        <w:tc>
          <w:tcPr>
            <w:tcW w:w="970" w:type="dxa"/>
            <w:shd w:val="clear" w:color="auto" w:fill="auto"/>
            <w:vAlign w:val="center"/>
          </w:tcPr>
          <w:p w14:paraId="11AF3344" w14:textId="6F9D1AF7" w:rsidR="007E7A8C" w:rsidRPr="00857737" w:rsidRDefault="007E7A8C" w:rsidP="00984F93">
            <w:pPr>
              <w:jc w:val="center"/>
              <w:rPr>
                <w:rFonts w:ascii="Calibri Light" w:hAnsi="Calibri Light"/>
                <w:sz w:val="22"/>
              </w:rPr>
            </w:pPr>
            <w:r w:rsidRPr="00857737">
              <w:rPr>
                <w:rFonts w:ascii="Calibri Light" w:hAnsi="Calibri Light"/>
                <w:sz w:val="22"/>
              </w:rPr>
              <w:t>6 290</w:t>
            </w:r>
          </w:p>
        </w:tc>
        <w:tc>
          <w:tcPr>
            <w:tcW w:w="971" w:type="dxa"/>
            <w:shd w:val="clear" w:color="auto" w:fill="auto"/>
            <w:vAlign w:val="center"/>
          </w:tcPr>
          <w:p w14:paraId="4F6B2D09" w14:textId="79205B08" w:rsidR="007E7A8C" w:rsidRPr="00857737" w:rsidRDefault="007E7A8C" w:rsidP="00984F93">
            <w:pPr>
              <w:jc w:val="center"/>
              <w:rPr>
                <w:rFonts w:ascii="Calibri Light" w:hAnsi="Calibri Light"/>
                <w:sz w:val="22"/>
              </w:rPr>
            </w:pPr>
            <w:r w:rsidRPr="00857737">
              <w:rPr>
                <w:rFonts w:ascii="Calibri Light" w:hAnsi="Calibri Light"/>
                <w:sz w:val="22"/>
              </w:rPr>
              <w:t>56 579</w:t>
            </w:r>
          </w:p>
        </w:tc>
        <w:tc>
          <w:tcPr>
            <w:tcW w:w="970" w:type="dxa"/>
            <w:shd w:val="clear" w:color="auto" w:fill="auto"/>
            <w:vAlign w:val="center"/>
          </w:tcPr>
          <w:p w14:paraId="5A61735A" w14:textId="71B8BBF9" w:rsidR="007E7A8C" w:rsidRPr="00857737" w:rsidRDefault="007E7A8C" w:rsidP="00984F93">
            <w:pPr>
              <w:jc w:val="center"/>
              <w:rPr>
                <w:rFonts w:ascii="Calibri Light" w:hAnsi="Calibri Light"/>
                <w:sz w:val="22"/>
              </w:rPr>
            </w:pPr>
            <w:r w:rsidRPr="00857737">
              <w:rPr>
                <w:rFonts w:ascii="Calibri Light" w:hAnsi="Calibri Light" w:cs="Calibri Light"/>
                <w:sz w:val="22"/>
                <w:szCs w:val="20"/>
              </w:rPr>
              <w:t>11 791</w:t>
            </w:r>
          </w:p>
        </w:tc>
        <w:tc>
          <w:tcPr>
            <w:tcW w:w="971" w:type="dxa"/>
            <w:shd w:val="clear" w:color="auto" w:fill="auto"/>
            <w:vAlign w:val="center"/>
          </w:tcPr>
          <w:p w14:paraId="70291432" w14:textId="254489B2" w:rsidR="007E7A8C" w:rsidRPr="00857737" w:rsidRDefault="007E7A8C" w:rsidP="00984F93">
            <w:pPr>
              <w:jc w:val="center"/>
              <w:rPr>
                <w:rFonts w:ascii="Calibri Light" w:hAnsi="Calibri Light"/>
                <w:sz w:val="22"/>
              </w:rPr>
            </w:pPr>
            <w:r w:rsidRPr="00857737">
              <w:rPr>
                <w:rFonts w:ascii="Calibri Light" w:hAnsi="Calibri Light" w:cs="Calibri Light"/>
                <w:sz w:val="22"/>
                <w:szCs w:val="20"/>
              </w:rPr>
              <w:t>12 470</w:t>
            </w:r>
          </w:p>
        </w:tc>
      </w:tr>
      <w:tr w:rsidR="003843D2" w:rsidRPr="00857737" w14:paraId="18C95771" w14:textId="77777777" w:rsidTr="008859E7">
        <w:trPr>
          <w:trHeight w:val="411"/>
        </w:trPr>
        <w:tc>
          <w:tcPr>
            <w:tcW w:w="1307" w:type="dxa"/>
            <w:shd w:val="clear" w:color="auto" w:fill="auto"/>
            <w:vAlign w:val="center"/>
          </w:tcPr>
          <w:p w14:paraId="45606E0B" w14:textId="77777777" w:rsidR="007E7A8C" w:rsidRPr="00857737" w:rsidRDefault="007E7A8C" w:rsidP="00984F93">
            <w:pPr>
              <w:jc w:val="center"/>
              <w:rPr>
                <w:rFonts w:ascii="Calibri Light" w:hAnsi="Calibri Light"/>
                <w:b/>
                <w:bCs/>
                <w:sz w:val="22"/>
              </w:rPr>
            </w:pPr>
            <w:r w:rsidRPr="00857737">
              <w:rPr>
                <w:rFonts w:ascii="Calibri Light" w:hAnsi="Calibri Light"/>
                <w:b/>
                <w:bCs/>
                <w:sz w:val="22"/>
              </w:rPr>
              <w:t>Rośliny cebulowe</w:t>
            </w:r>
          </w:p>
        </w:tc>
        <w:tc>
          <w:tcPr>
            <w:tcW w:w="970" w:type="dxa"/>
            <w:shd w:val="clear" w:color="auto" w:fill="auto"/>
            <w:vAlign w:val="center"/>
          </w:tcPr>
          <w:p w14:paraId="32DB786F" w14:textId="5B6B83CD" w:rsidR="007E7A8C" w:rsidRPr="00857737" w:rsidRDefault="007E7A8C" w:rsidP="00984F93">
            <w:pPr>
              <w:jc w:val="center"/>
              <w:rPr>
                <w:rFonts w:ascii="Calibri Light" w:hAnsi="Calibri Light"/>
                <w:sz w:val="22"/>
              </w:rPr>
            </w:pPr>
            <w:r w:rsidRPr="00857737">
              <w:rPr>
                <w:rFonts w:ascii="Calibri Light" w:hAnsi="Calibri Light"/>
                <w:sz w:val="22"/>
              </w:rPr>
              <w:t>161 700</w:t>
            </w:r>
          </w:p>
        </w:tc>
        <w:tc>
          <w:tcPr>
            <w:tcW w:w="970" w:type="dxa"/>
            <w:shd w:val="clear" w:color="auto" w:fill="auto"/>
            <w:vAlign w:val="center"/>
          </w:tcPr>
          <w:p w14:paraId="65FF0A69" w14:textId="5865D4F4" w:rsidR="007E7A8C" w:rsidRPr="00857737" w:rsidRDefault="007E7A8C" w:rsidP="00984F93">
            <w:pPr>
              <w:jc w:val="center"/>
              <w:rPr>
                <w:rFonts w:ascii="Calibri Light" w:hAnsi="Calibri Light"/>
                <w:sz w:val="22"/>
              </w:rPr>
            </w:pPr>
            <w:r w:rsidRPr="00857737">
              <w:rPr>
                <w:rFonts w:ascii="Calibri Light" w:hAnsi="Calibri Light"/>
                <w:sz w:val="22"/>
              </w:rPr>
              <w:t>109 180</w:t>
            </w:r>
          </w:p>
        </w:tc>
        <w:tc>
          <w:tcPr>
            <w:tcW w:w="971" w:type="dxa"/>
            <w:shd w:val="clear" w:color="auto" w:fill="auto"/>
            <w:vAlign w:val="center"/>
          </w:tcPr>
          <w:p w14:paraId="656E29F6" w14:textId="15B31A6D" w:rsidR="007E7A8C" w:rsidRPr="00857737" w:rsidRDefault="007E7A8C" w:rsidP="00984F93">
            <w:pPr>
              <w:jc w:val="center"/>
              <w:rPr>
                <w:rFonts w:ascii="Calibri Light" w:hAnsi="Calibri Light"/>
                <w:sz w:val="22"/>
              </w:rPr>
            </w:pPr>
            <w:r w:rsidRPr="00857737">
              <w:rPr>
                <w:rFonts w:ascii="Calibri Light" w:hAnsi="Calibri Light"/>
                <w:sz w:val="22"/>
              </w:rPr>
              <w:t>61 400</w:t>
            </w:r>
          </w:p>
        </w:tc>
        <w:tc>
          <w:tcPr>
            <w:tcW w:w="970" w:type="dxa"/>
            <w:shd w:val="clear" w:color="auto" w:fill="auto"/>
            <w:vAlign w:val="center"/>
          </w:tcPr>
          <w:p w14:paraId="02A8ACBF" w14:textId="6F434394" w:rsidR="007E7A8C" w:rsidRPr="00857737" w:rsidRDefault="007E7A8C" w:rsidP="00984F93">
            <w:pPr>
              <w:jc w:val="center"/>
              <w:rPr>
                <w:rFonts w:ascii="Calibri Light" w:hAnsi="Calibri Light"/>
                <w:sz w:val="22"/>
              </w:rPr>
            </w:pPr>
            <w:r w:rsidRPr="00857737">
              <w:rPr>
                <w:rFonts w:ascii="Calibri Light" w:hAnsi="Calibri Light"/>
                <w:sz w:val="22"/>
              </w:rPr>
              <w:t>80 390</w:t>
            </w:r>
          </w:p>
        </w:tc>
        <w:tc>
          <w:tcPr>
            <w:tcW w:w="970" w:type="dxa"/>
            <w:shd w:val="clear" w:color="auto" w:fill="auto"/>
            <w:vAlign w:val="center"/>
          </w:tcPr>
          <w:p w14:paraId="05BE1AD9" w14:textId="695131EC" w:rsidR="007E7A8C" w:rsidRPr="00857737" w:rsidRDefault="007E7A8C" w:rsidP="00984F93">
            <w:pPr>
              <w:jc w:val="center"/>
              <w:rPr>
                <w:rFonts w:ascii="Calibri Light" w:hAnsi="Calibri Light"/>
                <w:sz w:val="22"/>
              </w:rPr>
            </w:pPr>
            <w:r w:rsidRPr="00857737">
              <w:rPr>
                <w:rFonts w:ascii="Calibri Light" w:hAnsi="Calibri Light"/>
                <w:sz w:val="22"/>
              </w:rPr>
              <w:t>112 420</w:t>
            </w:r>
          </w:p>
        </w:tc>
        <w:tc>
          <w:tcPr>
            <w:tcW w:w="971" w:type="dxa"/>
            <w:shd w:val="clear" w:color="auto" w:fill="auto"/>
            <w:vAlign w:val="center"/>
          </w:tcPr>
          <w:p w14:paraId="7C1783FA" w14:textId="6AF519DA" w:rsidR="007E7A8C" w:rsidRPr="00857737" w:rsidRDefault="007E7A8C" w:rsidP="00984F93">
            <w:pPr>
              <w:jc w:val="center"/>
              <w:rPr>
                <w:rFonts w:ascii="Calibri Light" w:hAnsi="Calibri Light"/>
                <w:sz w:val="22"/>
              </w:rPr>
            </w:pPr>
            <w:r w:rsidRPr="00857737">
              <w:rPr>
                <w:rFonts w:ascii="Calibri Light" w:hAnsi="Calibri Light"/>
                <w:sz w:val="22"/>
              </w:rPr>
              <w:t>126 580</w:t>
            </w:r>
          </w:p>
        </w:tc>
        <w:tc>
          <w:tcPr>
            <w:tcW w:w="970" w:type="dxa"/>
            <w:shd w:val="clear" w:color="auto" w:fill="auto"/>
            <w:vAlign w:val="center"/>
          </w:tcPr>
          <w:p w14:paraId="2FB9B205" w14:textId="6638295B" w:rsidR="007E7A8C" w:rsidRPr="00857737" w:rsidRDefault="007E7A8C" w:rsidP="00984F93">
            <w:pPr>
              <w:jc w:val="center"/>
              <w:rPr>
                <w:rFonts w:ascii="Calibri Light" w:hAnsi="Calibri Light"/>
                <w:sz w:val="22"/>
              </w:rPr>
            </w:pPr>
            <w:r w:rsidRPr="00857737">
              <w:rPr>
                <w:rFonts w:ascii="Calibri Light" w:hAnsi="Calibri Light" w:cs="Calibri Light"/>
                <w:sz w:val="22"/>
                <w:szCs w:val="20"/>
              </w:rPr>
              <w:t>63 204</w:t>
            </w:r>
          </w:p>
        </w:tc>
        <w:tc>
          <w:tcPr>
            <w:tcW w:w="971" w:type="dxa"/>
            <w:shd w:val="clear" w:color="auto" w:fill="auto"/>
            <w:vAlign w:val="center"/>
          </w:tcPr>
          <w:p w14:paraId="4561CC1F" w14:textId="35DAB4F4" w:rsidR="007E7A8C" w:rsidRPr="00857737" w:rsidRDefault="007E7A8C" w:rsidP="00984F93">
            <w:pPr>
              <w:jc w:val="center"/>
              <w:rPr>
                <w:rFonts w:ascii="Calibri Light" w:hAnsi="Calibri Light"/>
                <w:sz w:val="22"/>
              </w:rPr>
            </w:pPr>
            <w:r w:rsidRPr="00857737">
              <w:rPr>
                <w:rFonts w:ascii="Calibri Light" w:hAnsi="Calibri Light" w:cs="Calibri Light"/>
                <w:sz w:val="22"/>
                <w:szCs w:val="20"/>
              </w:rPr>
              <w:t>96 255</w:t>
            </w:r>
          </w:p>
        </w:tc>
      </w:tr>
      <w:tr w:rsidR="003843D2" w:rsidRPr="00857737" w14:paraId="53EB7FBC" w14:textId="77777777" w:rsidTr="008859E7">
        <w:tc>
          <w:tcPr>
            <w:tcW w:w="1307" w:type="dxa"/>
            <w:shd w:val="clear" w:color="auto" w:fill="auto"/>
            <w:vAlign w:val="center"/>
          </w:tcPr>
          <w:p w14:paraId="32B83A1F" w14:textId="77777777" w:rsidR="007E7A8C" w:rsidRPr="00857737" w:rsidRDefault="007E7A8C" w:rsidP="00984F93">
            <w:pPr>
              <w:jc w:val="center"/>
              <w:rPr>
                <w:rFonts w:ascii="Calibri Light" w:hAnsi="Calibri Light"/>
                <w:b/>
                <w:bCs/>
                <w:sz w:val="22"/>
              </w:rPr>
            </w:pPr>
            <w:r w:rsidRPr="00857737">
              <w:rPr>
                <w:rFonts w:ascii="Calibri Light" w:hAnsi="Calibri Light"/>
                <w:b/>
                <w:bCs/>
                <w:sz w:val="22"/>
              </w:rPr>
              <w:t>Pnącza</w:t>
            </w:r>
          </w:p>
        </w:tc>
        <w:tc>
          <w:tcPr>
            <w:tcW w:w="970" w:type="dxa"/>
            <w:shd w:val="clear" w:color="auto" w:fill="auto"/>
            <w:vAlign w:val="center"/>
          </w:tcPr>
          <w:p w14:paraId="02B72823" w14:textId="6C8727CC" w:rsidR="007E7A8C" w:rsidRPr="00857737" w:rsidRDefault="007E7A8C" w:rsidP="00984F93">
            <w:pPr>
              <w:jc w:val="center"/>
              <w:rPr>
                <w:rFonts w:ascii="Calibri Light" w:hAnsi="Calibri Light"/>
                <w:sz w:val="22"/>
              </w:rPr>
            </w:pPr>
            <w:r w:rsidRPr="00857737">
              <w:rPr>
                <w:rFonts w:ascii="Calibri Light" w:hAnsi="Calibri Light"/>
                <w:sz w:val="22"/>
              </w:rPr>
              <w:t>800</w:t>
            </w:r>
          </w:p>
        </w:tc>
        <w:tc>
          <w:tcPr>
            <w:tcW w:w="970" w:type="dxa"/>
            <w:shd w:val="clear" w:color="auto" w:fill="auto"/>
            <w:vAlign w:val="center"/>
          </w:tcPr>
          <w:p w14:paraId="3B44DA20" w14:textId="63C720EE" w:rsidR="007E7A8C" w:rsidRPr="00857737" w:rsidRDefault="007E7A8C" w:rsidP="00984F93">
            <w:pPr>
              <w:jc w:val="center"/>
              <w:rPr>
                <w:rFonts w:ascii="Calibri Light" w:hAnsi="Calibri Light"/>
                <w:sz w:val="22"/>
              </w:rPr>
            </w:pPr>
            <w:r w:rsidRPr="00857737">
              <w:rPr>
                <w:rFonts w:ascii="Calibri Light" w:hAnsi="Calibri Light"/>
                <w:sz w:val="22"/>
              </w:rPr>
              <w:t>14 400</w:t>
            </w:r>
          </w:p>
        </w:tc>
        <w:tc>
          <w:tcPr>
            <w:tcW w:w="971" w:type="dxa"/>
            <w:shd w:val="clear" w:color="auto" w:fill="auto"/>
            <w:vAlign w:val="center"/>
          </w:tcPr>
          <w:p w14:paraId="1AFFCB7C" w14:textId="3FC483C7" w:rsidR="007E7A8C" w:rsidRPr="00857737" w:rsidRDefault="007E7A8C" w:rsidP="00984F93">
            <w:pPr>
              <w:jc w:val="center"/>
              <w:rPr>
                <w:rFonts w:ascii="Calibri Light" w:hAnsi="Calibri Light"/>
                <w:sz w:val="22"/>
              </w:rPr>
            </w:pPr>
            <w:r w:rsidRPr="00857737">
              <w:rPr>
                <w:rFonts w:ascii="Calibri Light" w:hAnsi="Calibri Light"/>
                <w:sz w:val="22"/>
              </w:rPr>
              <w:t>2 000</w:t>
            </w:r>
          </w:p>
        </w:tc>
        <w:tc>
          <w:tcPr>
            <w:tcW w:w="970" w:type="dxa"/>
            <w:shd w:val="clear" w:color="auto" w:fill="auto"/>
            <w:vAlign w:val="center"/>
          </w:tcPr>
          <w:p w14:paraId="77D161A8" w14:textId="02846E7E" w:rsidR="007E7A8C" w:rsidRPr="00857737" w:rsidRDefault="007E7A8C" w:rsidP="00984F93">
            <w:pPr>
              <w:jc w:val="center"/>
              <w:rPr>
                <w:rFonts w:ascii="Calibri Light" w:hAnsi="Calibri Light"/>
                <w:sz w:val="22"/>
              </w:rPr>
            </w:pPr>
            <w:r w:rsidRPr="00857737">
              <w:rPr>
                <w:rFonts w:ascii="Calibri Light" w:hAnsi="Calibri Light"/>
                <w:sz w:val="22"/>
              </w:rPr>
              <w:t>82 200</w:t>
            </w:r>
          </w:p>
        </w:tc>
        <w:tc>
          <w:tcPr>
            <w:tcW w:w="970" w:type="dxa"/>
            <w:shd w:val="clear" w:color="auto" w:fill="auto"/>
            <w:vAlign w:val="center"/>
          </w:tcPr>
          <w:p w14:paraId="1DCF5F40" w14:textId="57EDA858" w:rsidR="007E7A8C" w:rsidRPr="00857737" w:rsidRDefault="007E7A8C" w:rsidP="00984F93">
            <w:pPr>
              <w:jc w:val="center"/>
              <w:rPr>
                <w:rFonts w:ascii="Calibri Light" w:hAnsi="Calibri Light"/>
                <w:sz w:val="22"/>
              </w:rPr>
            </w:pPr>
            <w:r w:rsidRPr="00857737">
              <w:rPr>
                <w:rFonts w:ascii="Calibri Light" w:hAnsi="Calibri Light"/>
                <w:sz w:val="22"/>
              </w:rPr>
              <w:t>2 630</w:t>
            </w:r>
          </w:p>
        </w:tc>
        <w:tc>
          <w:tcPr>
            <w:tcW w:w="971" w:type="dxa"/>
            <w:shd w:val="clear" w:color="auto" w:fill="auto"/>
            <w:vAlign w:val="center"/>
          </w:tcPr>
          <w:p w14:paraId="05AFD5B4" w14:textId="53602464" w:rsidR="007E7A8C" w:rsidRPr="00857737" w:rsidRDefault="007E7A8C" w:rsidP="00984F93">
            <w:pPr>
              <w:pStyle w:val="Akapitzlist"/>
              <w:ind w:left="0"/>
              <w:jc w:val="center"/>
              <w:rPr>
                <w:rFonts w:ascii="Calibri Light" w:hAnsi="Calibri Light"/>
                <w:sz w:val="22"/>
              </w:rPr>
            </w:pPr>
            <w:r w:rsidRPr="00857737">
              <w:rPr>
                <w:rFonts w:ascii="Calibri Light" w:hAnsi="Calibri Light"/>
                <w:sz w:val="22"/>
              </w:rPr>
              <w:t>64 362</w:t>
            </w:r>
          </w:p>
        </w:tc>
        <w:tc>
          <w:tcPr>
            <w:tcW w:w="970" w:type="dxa"/>
            <w:shd w:val="clear" w:color="auto" w:fill="auto"/>
            <w:vAlign w:val="center"/>
          </w:tcPr>
          <w:p w14:paraId="1D5AE3E7" w14:textId="5DC33258" w:rsidR="007E7A8C" w:rsidRPr="00857737" w:rsidRDefault="007E7A8C" w:rsidP="00984F93">
            <w:pPr>
              <w:pStyle w:val="Akapitzlist"/>
              <w:ind w:left="0"/>
              <w:jc w:val="center"/>
              <w:rPr>
                <w:rFonts w:ascii="Calibri Light" w:hAnsi="Calibri Light"/>
                <w:sz w:val="22"/>
              </w:rPr>
            </w:pPr>
            <w:r w:rsidRPr="00857737">
              <w:rPr>
                <w:rFonts w:ascii="Calibri Light" w:hAnsi="Calibri Light" w:cs="Calibri Light"/>
                <w:sz w:val="22"/>
                <w:szCs w:val="20"/>
              </w:rPr>
              <w:t>-</w:t>
            </w:r>
          </w:p>
        </w:tc>
        <w:tc>
          <w:tcPr>
            <w:tcW w:w="971" w:type="dxa"/>
            <w:shd w:val="clear" w:color="auto" w:fill="auto"/>
            <w:vAlign w:val="center"/>
          </w:tcPr>
          <w:p w14:paraId="3D9CB183" w14:textId="5CEC1249" w:rsidR="007E7A8C" w:rsidRPr="00857737" w:rsidRDefault="007E7A8C" w:rsidP="00984F93">
            <w:pPr>
              <w:pStyle w:val="Akapitzlist"/>
              <w:ind w:left="0"/>
              <w:jc w:val="center"/>
              <w:rPr>
                <w:rFonts w:ascii="Calibri Light" w:hAnsi="Calibri Light"/>
                <w:sz w:val="22"/>
              </w:rPr>
            </w:pPr>
            <w:r w:rsidRPr="00857737">
              <w:rPr>
                <w:rFonts w:ascii="Calibri Light" w:hAnsi="Calibri Light" w:cs="Calibri Light"/>
                <w:sz w:val="22"/>
                <w:szCs w:val="20"/>
              </w:rPr>
              <w:t>-</w:t>
            </w:r>
          </w:p>
        </w:tc>
      </w:tr>
    </w:tbl>
    <w:p w14:paraId="674E98B5" w14:textId="77777777" w:rsidR="00F4755F" w:rsidRPr="00857737" w:rsidRDefault="10433191" w:rsidP="10433191">
      <w:pPr>
        <w:jc w:val="both"/>
        <w:rPr>
          <w:rFonts w:ascii="Calibri Light" w:hAnsi="Calibri Light"/>
          <w:sz w:val="20"/>
          <w:szCs w:val="20"/>
        </w:rPr>
      </w:pPr>
      <w:r w:rsidRPr="00857737">
        <w:rPr>
          <w:rFonts w:ascii="Calibri Light" w:hAnsi="Calibri Light"/>
          <w:sz w:val="20"/>
          <w:szCs w:val="20"/>
        </w:rPr>
        <w:t>Źródło: Departament Gospodarki Komunalnej</w:t>
      </w:r>
    </w:p>
    <w:p w14:paraId="1E63C534" w14:textId="5887A841" w:rsidR="00184FA2" w:rsidRPr="00857737" w:rsidRDefault="10433191" w:rsidP="008859E7">
      <w:pPr>
        <w:pStyle w:val="Legenda"/>
        <w:rPr>
          <w:rFonts w:ascii="Calibri Light" w:hAnsi="Calibri Light"/>
          <w:sz w:val="24"/>
          <w:szCs w:val="24"/>
        </w:rPr>
      </w:pPr>
      <w:bookmarkStart w:id="84" w:name="_Toc6568299"/>
      <w:bookmarkStart w:id="85" w:name="_Toc71201603"/>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36</w:t>
      </w:r>
      <w:r w:rsidR="0037179A" w:rsidRPr="00857737">
        <w:rPr>
          <w:rFonts w:ascii="Calibri Light" w:hAnsi="Calibri Light"/>
          <w:sz w:val="24"/>
          <w:szCs w:val="24"/>
        </w:rPr>
        <w:fldChar w:fldCharType="end"/>
      </w:r>
      <w:r w:rsidRPr="00857737">
        <w:rPr>
          <w:rFonts w:ascii="Calibri Light" w:hAnsi="Calibri Light"/>
          <w:sz w:val="24"/>
          <w:szCs w:val="24"/>
        </w:rPr>
        <w:t>. Nasadzenia drzew i krzewów w pasach drogowych w Białymstoku</w:t>
      </w:r>
      <w:bookmarkEnd w:id="84"/>
      <w:bookmarkEnd w:id="85"/>
    </w:p>
    <w:tbl>
      <w:tblPr>
        <w:tblW w:w="907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36. "/>
        <w:tblDescription w:val="Nasadzenia drzew i krzewów w pasach drogowych w Białymstoku"/>
      </w:tblPr>
      <w:tblGrid>
        <w:gridCol w:w="1230"/>
        <w:gridCol w:w="980"/>
        <w:gridCol w:w="980"/>
        <w:gridCol w:w="980"/>
        <w:gridCol w:w="980"/>
        <w:gridCol w:w="980"/>
        <w:gridCol w:w="980"/>
        <w:gridCol w:w="980"/>
        <w:gridCol w:w="980"/>
      </w:tblGrid>
      <w:tr w:rsidR="008859E7" w:rsidRPr="00857737" w14:paraId="77C28DB3" w14:textId="77777777" w:rsidTr="000812DA">
        <w:trPr>
          <w:trHeight w:val="1010"/>
        </w:trPr>
        <w:tc>
          <w:tcPr>
            <w:tcW w:w="1230" w:type="dxa"/>
            <w:shd w:val="clear" w:color="auto" w:fill="auto"/>
            <w:vAlign w:val="center"/>
          </w:tcPr>
          <w:p w14:paraId="364DC54E" w14:textId="77777777" w:rsidR="008859E7" w:rsidRPr="00857737" w:rsidRDefault="008859E7" w:rsidP="000C7D24">
            <w:pPr>
              <w:jc w:val="center"/>
              <w:rPr>
                <w:rFonts w:ascii="Calibri Light" w:hAnsi="Calibri Light"/>
                <w:b/>
                <w:bCs/>
                <w:sz w:val="22"/>
              </w:rPr>
            </w:pPr>
            <w:r w:rsidRPr="00857737">
              <w:rPr>
                <w:rFonts w:ascii="Calibri Light" w:hAnsi="Calibri Light"/>
                <w:b/>
                <w:bCs/>
                <w:sz w:val="22"/>
              </w:rPr>
              <w:t>Grupy</w:t>
            </w:r>
          </w:p>
          <w:p w14:paraId="0B06E047" w14:textId="77777777" w:rsidR="008859E7" w:rsidRPr="00857737" w:rsidRDefault="008859E7" w:rsidP="000C7D24">
            <w:pPr>
              <w:jc w:val="center"/>
              <w:rPr>
                <w:rFonts w:ascii="Calibri Light" w:hAnsi="Calibri Light"/>
                <w:b/>
                <w:bCs/>
                <w:sz w:val="22"/>
              </w:rPr>
            </w:pPr>
            <w:r w:rsidRPr="00857737">
              <w:rPr>
                <w:rFonts w:ascii="Calibri Light" w:hAnsi="Calibri Light"/>
                <w:b/>
                <w:bCs/>
                <w:sz w:val="22"/>
              </w:rPr>
              <w:t>posadzonych roślin</w:t>
            </w:r>
          </w:p>
        </w:tc>
        <w:tc>
          <w:tcPr>
            <w:tcW w:w="980" w:type="dxa"/>
            <w:shd w:val="clear" w:color="auto" w:fill="auto"/>
            <w:vAlign w:val="center"/>
          </w:tcPr>
          <w:p w14:paraId="27DB402E" w14:textId="77777777" w:rsidR="008859E7" w:rsidRPr="00857737" w:rsidRDefault="008859E7" w:rsidP="000C7D24">
            <w:pPr>
              <w:jc w:val="center"/>
              <w:rPr>
                <w:rFonts w:ascii="Calibri Light" w:hAnsi="Calibri Light"/>
                <w:b/>
                <w:bCs/>
                <w:sz w:val="22"/>
              </w:rPr>
            </w:pPr>
            <w:r w:rsidRPr="00857737">
              <w:rPr>
                <w:rFonts w:ascii="Calibri Light" w:hAnsi="Calibri Light"/>
                <w:b/>
                <w:bCs/>
                <w:sz w:val="22"/>
              </w:rPr>
              <w:t>2017</w:t>
            </w:r>
          </w:p>
          <w:p w14:paraId="14599F51" w14:textId="2139DA53" w:rsidR="008859E7" w:rsidRPr="00857737" w:rsidRDefault="008859E7" w:rsidP="000C7D24">
            <w:pPr>
              <w:jc w:val="center"/>
              <w:rPr>
                <w:rFonts w:ascii="Calibri Light" w:hAnsi="Calibri Light"/>
                <w:b/>
                <w:bCs/>
                <w:sz w:val="22"/>
              </w:rPr>
            </w:pPr>
            <w:r w:rsidRPr="00857737">
              <w:rPr>
                <w:rFonts w:ascii="Calibri Light" w:hAnsi="Calibri Light"/>
                <w:b/>
                <w:bCs/>
                <w:sz w:val="22"/>
              </w:rPr>
              <w:t>ilość (szt.)</w:t>
            </w:r>
          </w:p>
        </w:tc>
        <w:tc>
          <w:tcPr>
            <w:tcW w:w="980" w:type="dxa"/>
            <w:shd w:val="clear" w:color="auto" w:fill="auto"/>
            <w:vAlign w:val="center"/>
          </w:tcPr>
          <w:p w14:paraId="5540EBC1" w14:textId="77777777" w:rsidR="008859E7" w:rsidRPr="00857737" w:rsidRDefault="008859E7" w:rsidP="000C7D24">
            <w:pPr>
              <w:jc w:val="center"/>
              <w:rPr>
                <w:rFonts w:ascii="Calibri Light" w:hAnsi="Calibri Light"/>
                <w:b/>
                <w:bCs/>
                <w:sz w:val="22"/>
              </w:rPr>
            </w:pPr>
            <w:r>
              <w:rPr>
                <w:rFonts w:ascii="Calibri Light" w:hAnsi="Calibri Light"/>
                <w:b/>
                <w:bCs/>
                <w:sz w:val="22"/>
              </w:rPr>
              <w:t>2017</w:t>
            </w:r>
          </w:p>
          <w:p w14:paraId="0953482C" w14:textId="36A12866" w:rsidR="008859E7" w:rsidRPr="00857737" w:rsidRDefault="008859E7" w:rsidP="000C7D24">
            <w:pPr>
              <w:jc w:val="center"/>
              <w:rPr>
                <w:rFonts w:ascii="Calibri Light" w:hAnsi="Calibri Light"/>
                <w:b/>
                <w:bCs/>
                <w:sz w:val="22"/>
              </w:rPr>
            </w:pPr>
            <w:r w:rsidRPr="00857737">
              <w:rPr>
                <w:rFonts w:ascii="Calibri Light" w:hAnsi="Calibri Light"/>
                <w:b/>
                <w:bCs/>
                <w:sz w:val="22"/>
              </w:rPr>
              <w:t>wartość (zł)</w:t>
            </w:r>
          </w:p>
        </w:tc>
        <w:tc>
          <w:tcPr>
            <w:tcW w:w="980" w:type="dxa"/>
            <w:shd w:val="clear" w:color="auto" w:fill="auto"/>
            <w:vAlign w:val="center"/>
          </w:tcPr>
          <w:p w14:paraId="6A04F6E0" w14:textId="77777777" w:rsidR="008859E7" w:rsidRPr="00857737" w:rsidRDefault="008859E7" w:rsidP="000C7D24">
            <w:pPr>
              <w:jc w:val="center"/>
              <w:rPr>
                <w:rFonts w:ascii="Calibri Light" w:hAnsi="Calibri Light"/>
                <w:b/>
                <w:bCs/>
                <w:sz w:val="22"/>
              </w:rPr>
            </w:pPr>
            <w:r w:rsidRPr="00857737">
              <w:rPr>
                <w:rFonts w:ascii="Calibri Light" w:hAnsi="Calibri Light"/>
                <w:b/>
                <w:bCs/>
                <w:sz w:val="22"/>
              </w:rPr>
              <w:t>2018</w:t>
            </w:r>
          </w:p>
          <w:p w14:paraId="49541363" w14:textId="5B7FE4DC" w:rsidR="008859E7" w:rsidRPr="00857737" w:rsidRDefault="008859E7" w:rsidP="000C7D24">
            <w:pPr>
              <w:jc w:val="center"/>
              <w:rPr>
                <w:rFonts w:ascii="Calibri Light" w:hAnsi="Calibri Light"/>
                <w:b/>
                <w:bCs/>
                <w:sz w:val="22"/>
              </w:rPr>
            </w:pPr>
            <w:r w:rsidRPr="00857737">
              <w:rPr>
                <w:rFonts w:ascii="Calibri Light" w:hAnsi="Calibri Light"/>
                <w:b/>
                <w:bCs/>
                <w:sz w:val="22"/>
              </w:rPr>
              <w:t>ilość (szt.)</w:t>
            </w:r>
          </w:p>
        </w:tc>
        <w:tc>
          <w:tcPr>
            <w:tcW w:w="980" w:type="dxa"/>
            <w:shd w:val="clear" w:color="auto" w:fill="auto"/>
            <w:vAlign w:val="center"/>
          </w:tcPr>
          <w:p w14:paraId="085E7006" w14:textId="77777777" w:rsidR="008859E7" w:rsidRPr="00857737" w:rsidRDefault="008859E7" w:rsidP="000C7D24">
            <w:pPr>
              <w:jc w:val="center"/>
              <w:rPr>
                <w:rFonts w:ascii="Calibri Light" w:hAnsi="Calibri Light"/>
                <w:b/>
                <w:bCs/>
                <w:sz w:val="22"/>
              </w:rPr>
            </w:pPr>
            <w:r>
              <w:rPr>
                <w:rFonts w:ascii="Calibri Light" w:hAnsi="Calibri Light"/>
                <w:b/>
                <w:bCs/>
                <w:sz w:val="22"/>
              </w:rPr>
              <w:t>2018</w:t>
            </w:r>
          </w:p>
          <w:p w14:paraId="121C410E" w14:textId="29FC59EB" w:rsidR="008859E7" w:rsidRPr="00857737" w:rsidRDefault="008859E7" w:rsidP="000C7D24">
            <w:pPr>
              <w:jc w:val="center"/>
              <w:rPr>
                <w:rFonts w:ascii="Calibri Light" w:hAnsi="Calibri Light"/>
                <w:b/>
                <w:bCs/>
                <w:sz w:val="22"/>
              </w:rPr>
            </w:pPr>
            <w:r w:rsidRPr="00857737">
              <w:rPr>
                <w:rFonts w:ascii="Calibri Light" w:hAnsi="Calibri Light"/>
                <w:b/>
                <w:bCs/>
                <w:sz w:val="22"/>
              </w:rPr>
              <w:t>ilość (szt.)</w:t>
            </w:r>
          </w:p>
        </w:tc>
        <w:tc>
          <w:tcPr>
            <w:tcW w:w="980" w:type="dxa"/>
            <w:shd w:val="clear" w:color="auto" w:fill="auto"/>
            <w:vAlign w:val="center"/>
          </w:tcPr>
          <w:p w14:paraId="57021170" w14:textId="77777777" w:rsidR="008859E7" w:rsidRPr="00857737" w:rsidRDefault="008859E7" w:rsidP="000C7D24">
            <w:pPr>
              <w:jc w:val="center"/>
              <w:rPr>
                <w:rFonts w:ascii="Calibri Light" w:hAnsi="Calibri Light"/>
                <w:b/>
                <w:bCs/>
                <w:sz w:val="22"/>
              </w:rPr>
            </w:pPr>
            <w:r w:rsidRPr="00857737">
              <w:rPr>
                <w:rFonts w:ascii="Calibri Light" w:hAnsi="Calibri Light"/>
                <w:b/>
                <w:bCs/>
                <w:sz w:val="22"/>
              </w:rPr>
              <w:t>2019</w:t>
            </w:r>
          </w:p>
          <w:p w14:paraId="4EDF2F14" w14:textId="0563E27D" w:rsidR="008859E7" w:rsidRPr="00857737" w:rsidRDefault="008859E7" w:rsidP="000C7D24">
            <w:pPr>
              <w:jc w:val="center"/>
              <w:rPr>
                <w:rFonts w:ascii="Calibri Light" w:hAnsi="Calibri Light"/>
                <w:b/>
                <w:bCs/>
                <w:sz w:val="22"/>
              </w:rPr>
            </w:pPr>
            <w:r w:rsidRPr="00857737">
              <w:rPr>
                <w:rFonts w:ascii="Calibri Light" w:hAnsi="Calibri Light"/>
                <w:b/>
                <w:bCs/>
                <w:sz w:val="22"/>
              </w:rPr>
              <w:t>wartość (zł)</w:t>
            </w:r>
          </w:p>
        </w:tc>
        <w:tc>
          <w:tcPr>
            <w:tcW w:w="980" w:type="dxa"/>
            <w:shd w:val="clear" w:color="auto" w:fill="auto"/>
            <w:vAlign w:val="center"/>
          </w:tcPr>
          <w:p w14:paraId="130FCF3E" w14:textId="77777777" w:rsidR="008859E7" w:rsidRPr="00857737" w:rsidRDefault="008859E7" w:rsidP="000C7D24">
            <w:pPr>
              <w:jc w:val="center"/>
              <w:rPr>
                <w:rFonts w:ascii="Calibri Light" w:hAnsi="Calibri Light"/>
                <w:b/>
                <w:bCs/>
                <w:sz w:val="22"/>
              </w:rPr>
            </w:pPr>
            <w:r>
              <w:rPr>
                <w:rFonts w:ascii="Calibri Light" w:hAnsi="Calibri Light"/>
                <w:b/>
                <w:bCs/>
                <w:sz w:val="22"/>
              </w:rPr>
              <w:t>2019</w:t>
            </w:r>
          </w:p>
          <w:p w14:paraId="51153F28" w14:textId="608E47A0" w:rsidR="008859E7" w:rsidRPr="00857737" w:rsidRDefault="008859E7" w:rsidP="000C7D24">
            <w:pPr>
              <w:jc w:val="center"/>
              <w:rPr>
                <w:rFonts w:ascii="Calibri Light" w:hAnsi="Calibri Light"/>
                <w:b/>
                <w:bCs/>
                <w:sz w:val="22"/>
              </w:rPr>
            </w:pPr>
            <w:r w:rsidRPr="00857737">
              <w:rPr>
                <w:rFonts w:ascii="Calibri Light" w:hAnsi="Calibri Light"/>
                <w:b/>
                <w:bCs/>
                <w:sz w:val="22"/>
              </w:rPr>
              <w:t>ilość (szt.)</w:t>
            </w:r>
          </w:p>
        </w:tc>
        <w:tc>
          <w:tcPr>
            <w:tcW w:w="980" w:type="dxa"/>
            <w:shd w:val="clear" w:color="auto" w:fill="auto"/>
            <w:vAlign w:val="center"/>
          </w:tcPr>
          <w:p w14:paraId="6E873142" w14:textId="77777777" w:rsidR="008859E7" w:rsidRPr="00857737" w:rsidRDefault="008859E7" w:rsidP="000C7D24">
            <w:pPr>
              <w:jc w:val="center"/>
              <w:rPr>
                <w:rFonts w:ascii="Calibri Light" w:hAnsi="Calibri Light"/>
                <w:b/>
                <w:bCs/>
                <w:sz w:val="22"/>
              </w:rPr>
            </w:pPr>
            <w:r w:rsidRPr="00857737">
              <w:rPr>
                <w:rFonts w:ascii="Calibri Light" w:hAnsi="Calibri Light"/>
                <w:b/>
                <w:bCs/>
                <w:sz w:val="22"/>
              </w:rPr>
              <w:t>2020</w:t>
            </w:r>
          </w:p>
          <w:p w14:paraId="1D3B5A88" w14:textId="5379A112" w:rsidR="008859E7" w:rsidRPr="00857737" w:rsidRDefault="008859E7" w:rsidP="000C7D24">
            <w:pPr>
              <w:jc w:val="center"/>
              <w:rPr>
                <w:rFonts w:ascii="Calibri Light" w:hAnsi="Calibri Light"/>
                <w:b/>
                <w:bCs/>
                <w:sz w:val="22"/>
              </w:rPr>
            </w:pPr>
            <w:r w:rsidRPr="00857737">
              <w:rPr>
                <w:rFonts w:ascii="Calibri Light" w:hAnsi="Calibri Light"/>
                <w:b/>
                <w:bCs/>
                <w:sz w:val="22"/>
              </w:rPr>
              <w:t>ilość (szt.)</w:t>
            </w:r>
          </w:p>
        </w:tc>
        <w:tc>
          <w:tcPr>
            <w:tcW w:w="980" w:type="dxa"/>
            <w:shd w:val="clear" w:color="auto" w:fill="auto"/>
            <w:vAlign w:val="center"/>
          </w:tcPr>
          <w:p w14:paraId="6F09A207" w14:textId="77777777" w:rsidR="008859E7" w:rsidRPr="00857737" w:rsidRDefault="008859E7" w:rsidP="000C7D24">
            <w:pPr>
              <w:jc w:val="center"/>
              <w:rPr>
                <w:rFonts w:ascii="Calibri Light" w:hAnsi="Calibri Light"/>
                <w:b/>
                <w:bCs/>
                <w:sz w:val="22"/>
              </w:rPr>
            </w:pPr>
            <w:r>
              <w:rPr>
                <w:rFonts w:ascii="Calibri Light" w:hAnsi="Calibri Light"/>
                <w:b/>
                <w:bCs/>
                <w:sz w:val="22"/>
              </w:rPr>
              <w:t>2020</w:t>
            </w:r>
          </w:p>
          <w:p w14:paraId="5C5497EB" w14:textId="5F99EB04" w:rsidR="008859E7" w:rsidRPr="00857737" w:rsidRDefault="008859E7" w:rsidP="000C7D24">
            <w:pPr>
              <w:jc w:val="center"/>
              <w:rPr>
                <w:rFonts w:ascii="Calibri Light" w:hAnsi="Calibri Light"/>
                <w:b/>
                <w:bCs/>
                <w:sz w:val="22"/>
              </w:rPr>
            </w:pPr>
            <w:r w:rsidRPr="00857737">
              <w:rPr>
                <w:rFonts w:ascii="Calibri Light" w:hAnsi="Calibri Light"/>
                <w:b/>
                <w:bCs/>
                <w:sz w:val="22"/>
              </w:rPr>
              <w:t>wartość (zł)</w:t>
            </w:r>
          </w:p>
        </w:tc>
      </w:tr>
      <w:tr w:rsidR="003843D2" w:rsidRPr="00857737" w14:paraId="3EFD1BDB" w14:textId="77777777" w:rsidTr="000C7D24">
        <w:tc>
          <w:tcPr>
            <w:tcW w:w="1230" w:type="dxa"/>
            <w:shd w:val="clear" w:color="auto" w:fill="auto"/>
            <w:vAlign w:val="center"/>
          </w:tcPr>
          <w:p w14:paraId="21F5EE39" w14:textId="77777777" w:rsidR="000C7D24" w:rsidRPr="00857737" w:rsidRDefault="000C7D24" w:rsidP="000C7D24">
            <w:pPr>
              <w:jc w:val="center"/>
              <w:rPr>
                <w:rFonts w:ascii="Calibri Light" w:hAnsi="Calibri Light"/>
                <w:b/>
                <w:bCs/>
                <w:sz w:val="22"/>
              </w:rPr>
            </w:pPr>
            <w:r w:rsidRPr="00857737">
              <w:rPr>
                <w:rFonts w:ascii="Calibri Light" w:hAnsi="Calibri Light"/>
                <w:b/>
                <w:bCs/>
                <w:sz w:val="22"/>
              </w:rPr>
              <w:t>Drzewa</w:t>
            </w:r>
          </w:p>
        </w:tc>
        <w:tc>
          <w:tcPr>
            <w:tcW w:w="980" w:type="dxa"/>
            <w:shd w:val="clear" w:color="auto" w:fill="auto"/>
            <w:vAlign w:val="center"/>
          </w:tcPr>
          <w:p w14:paraId="2E63F696" w14:textId="5EBAFFFD" w:rsidR="000C7D24" w:rsidRPr="00857737" w:rsidRDefault="000C7D24" w:rsidP="000C7D24">
            <w:pPr>
              <w:jc w:val="center"/>
              <w:rPr>
                <w:rFonts w:ascii="Calibri Light" w:hAnsi="Calibri Light"/>
                <w:sz w:val="22"/>
              </w:rPr>
            </w:pPr>
            <w:r w:rsidRPr="00857737">
              <w:rPr>
                <w:rFonts w:ascii="Calibri Light" w:hAnsi="Calibri Light"/>
                <w:sz w:val="22"/>
              </w:rPr>
              <w:t>32</w:t>
            </w:r>
          </w:p>
        </w:tc>
        <w:tc>
          <w:tcPr>
            <w:tcW w:w="980" w:type="dxa"/>
            <w:shd w:val="clear" w:color="auto" w:fill="auto"/>
            <w:vAlign w:val="center"/>
          </w:tcPr>
          <w:p w14:paraId="0073DDDE" w14:textId="36457E0D" w:rsidR="000C7D24" w:rsidRPr="00857737" w:rsidRDefault="000C7D24" w:rsidP="000C7D24">
            <w:pPr>
              <w:jc w:val="center"/>
              <w:rPr>
                <w:rFonts w:ascii="Calibri Light" w:hAnsi="Calibri Light"/>
                <w:sz w:val="22"/>
              </w:rPr>
            </w:pPr>
            <w:r w:rsidRPr="00857737">
              <w:rPr>
                <w:rFonts w:ascii="Calibri Light" w:hAnsi="Calibri Light"/>
                <w:sz w:val="22"/>
              </w:rPr>
              <w:t>12 800</w:t>
            </w:r>
          </w:p>
        </w:tc>
        <w:tc>
          <w:tcPr>
            <w:tcW w:w="980" w:type="dxa"/>
            <w:shd w:val="clear" w:color="auto" w:fill="auto"/>
            <w:vAlign w:val="center"/>
          </w:tcPr>
          <w:p w14:paraId="434292C4" w14:textId="0D9A18E9" w:rsidR="000C7D24" w:rsidRPr="00857737" w:rsidRDefault="000C7D24" w:rsidP="000C7D24">
            <w:pPr>
              <w:jc w:val="center"/>
              <w:rPr>
                <w:rFonts w:ascii="Calibri Light" w:hAnsi="Calibri Light"/>
                <w:sz w:val="22"/>
              </w:rPr>
            </w:pPr>
            <w:r w:rsidRPr="00857737">
              <w:rPr>
                <w:rFonts w:ascii="Calibri Light" w:hAnsi="Calibri Light"/>
                <w:sz w:val="22"/>
              </w:rPr>
              <w:t>172</w:t>
            </w:r>
          </w:p>
        </w:tc>
        <w:tc>
          <w:tcPr>
            <w:tcW w:w="980" w:type="dxa"/>
            <w:shd w:val="clear" w:color="auto" w:fill="auto"/>
            <w:vAlign w:val="center"/>
          </w:tcPr>
          <w:p w14:paraId="21853A8A" w14:textId="758CD68E" w:rsidR="000C7D24" w:rsidRPr="00857737" w:rsidRDefault="000C7D24" w:rsidP="000C7D24">
            <w:pPr>
              <w:jc w:val="center"/>
              <w:rPr>
                <w:rFonts w:ascii="Calibri Light" w:hAnsi="Calibri Light"/>
                <w:sz w:val="22"/>
              </w:rPr>
            </w:pPr>
            <w:r w:rsidRPr="00857737">
              <w:rPr>
                <w:rFonts w:ascii="Calibri Light" w:hAnsi="Calibri Light"/>
                <w:sz w:val="22"/>
              </w:rPr>
              <w:t>32</w:t>
            </w:r>
          </w:p>
        </w:tc>
        <w:tc>
          <w:tcPr>
            <w:tcW w:w="980" w:type="dxa"/>
            <w:shd w:val="clear" w:color="auto" w:fill="auto"/>
            <w:vAlign w:val="center"/>
          </w:tcPr>
          <w:p w14:paraId="35B351E1" w14:textId="7AE09D8A" w:rsidR="000C7D24" w:rsidRPr="00857737" w:rsidRDefault="000C7D24" w:rsidP="000C7D24">
            <w:pPr>
              <w:jc w:val="center"/>
              <w:rPr>
                <w:rFonts w:ascii="Calibri Light" w:hAnsi="Calibri Light"/>
                <w:sz w:val="22"/>
              </w:rPr>
            </w:pPr>
            <w:r w:rsidRPr="00857737">
              <w:rPr>
                <w:rFonts w:ascii="Calibri Light" w:hAnsi="Calibri Light"/>
                <w:sz w:val="22"/>
              </w:rPr>
              <w:t>12 800</w:t>
            </w:r>
          </w:p>
        </w:tc>
        <w:tc>
          <w:tcPr>
            <w:tcW w:w="980" w:type="dxa"/>
            <w:shd w:val="clear" w:color="auto" w:fill="auto"/>
            <w:vAlign w:val="center"/>
          </w:tcPr>
          <w:p w14:paraId="77BF074F" w14:textId="67DE4B05" w:rsidR="000C7D24" w:rsidRPr="00857737" w:rsidRDefault="000C7D24" w:rsidP="000C7D24">
            <w:pPr>
              <w:jc w:val="center"/>
              <w:rPr>
                <w:rFonts w:ascii="Calibri Light" w:hAnsi="Calibri Light"/>
                <w:sz w:val="22"/>
              </w:rPr>
            </w:pPr>
            <w:r w:rsidRPr="00857737">
              <w:rPr>
                <w:rFonts w:ascii="Calibri Light" w:hAnsi="Calibri Light"/>
                <w:sz w:val="22"/>
              </w:rPr>
              <w:t>172</w:t>
            </w:r>
          </w:p>
        </w:tc>
        <w:tc>
          <w:tcPr>
            <w:tcW w:w="980" w:type="dxa"/>
            <w:shd w:val="clear" w:color="auto" w:fill="auto"/>
            <w:vAlign w:val="center"/>
          </w:tcPr>
          <w:p w14:paraId="483887DD" w14:textId="2218D82D" w:rsidR="000C7D24" w:rsidRPr="00857737" w:rsidRDefault="000C7D24" w:rsidP="000C7D24">
            <w:pPr>
              <w:jc w:val="center"/>
              <w:rPr>
                <w:rFonts w:ascii="Calibri Light" w:hAnsi="Calibri Light"/>
                <w:sz w:val="22"/>
              </w:rPr>
            </w:pPr>
            <w:r w:rsidRPr="00857737">
              <w:rPr>
                <w:rFonts w:ascii="Calibri Light" w:hAnsi="Calibri Light" w:cs="Calibri Light"/>
                <w:bCs/>
                <w:sz w:val="22"/>
                <w:szCs w:val="20"/>
              </w:rPr>
              <w:t>62</w:t>
            </w:r>
          </w:p>
        </w:tc>
        <w:tc>
          <w:tcPr>
            <w:tcW w:w="980" w:type="dxa"/>
            <w:shd w:val="clear" w:color="auto" w:fill="auto"/>
            <w:vAlign w:val="center"/>
          </w:tcPr>
          <w:p w14:paraId="5E490C43" w14:textId="1E03DB63" w:rsidR="000C7D24" w:rsidRPr="00857737" w:rsidRDefault="000C7D24" w:rsidP="000C7D24">
            <w:pPr>
              <w:jc w:val="center"/>
              <w:rPr>
                <w:rFonts w:ascii="Calibri Light" w:hAnsi="Calibri Light"/>
                <w:sz w:val="22"/>
              </w:rPr>
            </w:pPr>
            <w:r w:rsidRPr="00857737">
              <w:rPr>
                <w:rFonts w:ascii="Calibri Light" w:hAnsi="Calibri Light" w:cs="Calibri Light"/>
                <w:bCs/>
                <w:sz w:val="22"/>
                <w:szCs w:val="20"/>
              </w:rPr>
              <w:t>24 800</w:t>
            </w:r>
          </w:p>
        </w:tc>
      </w:tr>
      <w:tr w:rsidR="003843D2" w:rsidRPr="00857737" w14:paraId="7C65A945" w14:textId="77777777" w:rsidTr="000C7D24">
        <w:tc>
          <w:tcPr>
            <w:tcW w:w="1230" w:type="dxa"/>
            <w:shd w:val="clear" w:color="auto" w:fill="auto"/>
            <w:vAlign w:val="center"/>
          </w:tcPr>
          <w:p w14:paraId="56A645DE" w14:textId="77777777" w:rsidR="000C7D24" w:rsidRPr="00857737" w:rsidRDefault="000C7D24" w:rsidP="000C7D24">
            <w:pPr>
              <w:jc w:val="center"/>
              <w:rPr>
                <w:rFonts w:ascii="Calibri Light" w:hAnsi="Calibri Light"/>
                <w:b/>
                <w:bCs/>
                <w:sz w:val="22"/>
              </w:rPr>
            </w:pPr>
            <w:r w:rsidRPr="00857737">
              <w:rPr>
                <w:rFonts w:ascii="Calibri Light" w:hAnsi="Calibri Light"/>
                <w:b/>
                <w:bCs/>
                <w:sz w:val="22"/>
              </w:rPr>
              <w:t>Krzewy</w:t>
            </w:r>
          </w:p>
        </w:tc>
        <w:tc>
          <w:tcPr>
            <w:tcW w:w="980" w:type="dxa"/>
            <w:shd w:val="clear" w:color="auto" w:fill="auto"/>
            <w:vAlign w:val="center"/>
          </w:tcPr>
          <w:p w14:paraId="0150B327" w14:textId="68D3FA6B" w:rsidR="000C7D24" w:rsidRPr="00857737" w:rsidRDefault="000C7D24" w:rsidP="000C7D24">
            <w:pPr>
              <w:jc w:val="center"/>
              <w:rPr>
                <w:rFonts w:ascii="Calibri Light" w:hAnsi="Calibri Light"/>
                <w:sz w:val="22"/>
              </w:rPr>
            </w:pPr>
            <w:r w:rsidRPr="00857737">
              <w:rPr>
                <w:rFonts w:ascii="Calibri Light" w:hAnsi="Calibri Light"/>
                <w:sz w:val="22"/>
              </w:rPr>
              <w:t>3 632</w:t>
            </w:r>
          </w:p>
        </w:tc>
        <w:tc>
          <w:tcPr>
            <w:tcW w:w="980" w:type="dxa"/>
            <w:shd w:val="clear" w:color="auto" w:fill="auto"/>
            <w:vAlign w:val="center"/>
          </w:tcPr>
          <w:p w14:paraId="3823CB3E" w14:textId="17C53BA5" w:rsidR="000C7D24" w:rsidRPr="00857737" w:rsidRDefault="000C7D24" w:rsidP="000C7D24">
            <w:pPr>
              <w:jc w:val="center"/>
              <w:rPr>
                <w:rFonts w:ascii="Calibri Light" w:hAnsi="Calibri Light"/>
                <w:sz w:val="22"/>
              </w:rPr>
            </w:pPr>
            <w:r w:rsidRPr="00857737">
              <w:rPr>
                <w:rFonts w:ascii="Calibri Light" w:hAnsi="Calibri Light"/>
                <w:sz w:val="22"/>
              </w:rPr>
              <w:t>72 640</w:t>
            </w:r>
          </w:p>
        </w:tc>
        <w:tc>
          <w:tcPr>
            <w:tcW w:w="980" w:type="dxa"/>
            <w:shd w:val="clear" w:color="auto" w:fill="auto"/>
            <w:vAlign w:val="center"/>
          </w:tcPr>
          <w:p w14:paraId="5A03951A" w14:textId="555E57BA" w:rsidR="000C7D24" w:rsidRPr="00857737" w:rsidRDefault="000C7D24" w:rsidP="000C7D24">
            <w:pPr>
              <w:jc w:val="center"/>
              <w:rPr>
                <w:rFonts w:ascii="Calibri Light" w:hAnsi="Calibri Light"/>
                <w:sz w:val="22"/>
              </w:rPr>
            </w:pPr>
            <w:r w:rsidRPr="00857737">
              <w:rPr>
                <w:rFonts w:ascii="Calibri Light" w:hAnsi="Calibri Light"/>
                <w:sz w:val="22"/>
              </w:rPr>
              <w:t>2 765</w:t>
            </w:r>
          </w:p>
        </w:tc>
        <w:tc>
          <w:tcPr>
            <w:tcW w:w="980" w:type="dxa"/>
            <w:shd w:val="clear" w:color="auto" w:fill="auto"/>
            <w:vAlign w:val="center"/>
          </w:tcPr>
          <w:p w14:paraId="3617A416" w14:textId="14A30BF9" w:rsidR="000C7D24" w:rsidRPr="00857737" w:rsidRDefault="000C7D24" w:rsidP="000C7D24">
            <w:pPr>
              <w:jc w:val="center"/>
              <w:rPr>
                <w:rFonts w:ascii="Calibri Light" w:hAnsi="Calibri Light"/>
                <w:sz w:val="22"/>
              </w:rPr>
            </w:pPr>
            <w:r w:rsidRPr="00857737">
              <w:rPr>
                <w:rFonts w:ascii="Calibri Light" w:hAnsi="Calibri Light"/>
                <w:sz w:val="22"/>
              </w:rPr>
              <w:t>3 632</w:t>
            </w:r>
          </w:p>
        </w:tc>
        <w:tc>
          <w:tcPr>
            <w:tcW w:w="980" w:type="dxa"/>
            <w:shd w:val="clear" w:color="auto" w:fill="auto"/>
            <w:vAlign w:val="center"/>
          </w:tcPr>
          <w:p w14:paraId="5FDBBAF5" w14:textId="315AB7B6" w:rsidR="000C7D24" w:rsidRPr="00857737" w:rsidRDefault="000C7D24" w:rsidP="000C7D24">
            <w:pPr>
              <w:jc w:val="center"/>
              <w:rPr>
                <w:rFonts w:ascii="Calibri Light" w:hAnsi="Calibri Light"/>
                <w:sz w:val="22"/>
              </w:rPr>
            </w:pPr>
            <w:r w:rsidRPr="00857737">
              <w:rPr>
                <w:rFonts w:ascii="Calibri Light" w:hAnsi="Calibri Light"/>
                <w:sz w:val="22"/>
              </w:rPr>
              <w:t>72 640</w:t>
            </w:r>
          </w:p>
        </w:tc>
        <w:tc>
          <w:tcPr>
            <w:tcW w:w="980" w:type="dxa"/>
            <w:shd w:val="clear" w:color="auto" w:fill="auto"/>
            <w:vAlign w:val="center"/>
          </w:tcPr>
          <w:p w14:paraId="3E33C7A0" w14:textId="2FC799C6" w:rsidR="000C7D24" w:rsidRPr="00857737" w:rsidRDefault="000C7D24" w:rsidP="000C7D24">
            <w:pPr>
              <w:jc w:val="center"/>
              <w:rPr>
                <w:rFonts w:ascii="Calibri Light" w:hAnsi="Calibri Light"/>
                <w:sz w:val="22"/>
              </w:rPr>
            </w:pPr>
            <w:r w:rsidRPr="00857737">
              <w:rPr>
                <w:rFonts w:ascii="Calibri Light" w:hAnsi="Calibri Light"/>
                <w:sz w:val="22"/>
              </w:rPr>
              <w:t>2 765</w:t>
            </w:r>
          </w:p>
        </w:tc>
        <w:tc>
          <w:tcPr>
            <w:tcW w:w="980" w:type="dxa"/>
            <w:shd w:val="clear" w:color="auto" w:fill="auto"/>
            <w:vAlign w:val="center"/>
          </w:tcPr>
          <w:p w14:paraId="3D35E9F2" w14:textId="5E20FF8F" w:rsidR="000C7D24" w:rsidRPr="00857737" w:rsidRDefault="000C7D24" w:rsidP="000C7D24">
            <w:pPr>
              <w:jc w:val="center"/>
              <w:rPr>
                <w:rFonts w:ascii="Calibri Light" w:hAnsi="Calibri Light"/>
                <w:sz w:val="22"/>
              </w:rPr>
            </w:pPr>
            <w:r w:rsidRPr="00857737">
              <w:rPr>
                <w:rFonts w:ascii="Calibri Light" w:hAnsi="Calibri Light" w:cs="Calibri Light"/>
                <w:bCs/>
                <w:sz w:val="22"/>
                <w:szCs w:val="20"/>
              </w:rPr>
              <w:t>2 154</w:t>
            </w:r>
          </w:p>
        </w:tc>
        <w:tc>
          <w:tcPr>
            <w:tcW w:w="980" w:type="dxa"/>
            <w:shd w:val="clear" w:color="auto" w:fill="auto"/>
            <w:vAlign w:val="center"/>
          </w:tcPr>
          <w:p w14:paraId="037DC052" w14:textId="153F776F" w:rsidR="000C7D24" w:rsidRPr="00857737" w:rsidRDefault="000C7D24" w:rsidP="000C7D24">
            <w:pPr>
              <w:jc w:val="center"/>
              <w:rPr>
                <w:rFonts w:ascii="Calibri Light" w:hAnsi="Calibri Light"/>
                <w:sz w:val="22"/>
              </w:rPr>
            </w:pPr>
            <w:r w:rsidRPr="00857737">
              <w:rPr>
                <w:rFonts w:ascii="Calibri Light" w:hAnsi="Calibri Light" w:cs="Calibri Light"/>
                <w:bCs/>
                <w:sz w:val="22"/>
                <w:szCs w:val="20"/>
              </w:rPr>
              <w:t>47 388</w:t>
            </w:r>
          </w:p>
        </w:tc>
      </w:tr>
    </w:tbl>
    <w:p w14:paraId="751328CA" w14:textId="77777777" w:rsidR="00F4755F" w:rsidRPr="00857737" w:rsidRDefault="10433191" w:rsidP="10433191">
      <w:pPr>
        <w:jc w:val="both"/>
        <w:rPr>
          <w:rFonts w:ascii="Calibri Light" w:hAnsi="Calibri Light"/>
          <w:sz w:val="20"/>
          <w:szCs w:val="20"/>
        </w:rPr>
      </w:pPr>
      <w:r w:rsidRPr="00857737">
        <w:rPr>
          <w:rFonts w:ascii="Calibri Light" w:hAnsi="Calibri Light"/>
          <w:sz w:val="20"/>
          <w:szCs w:val="20"/>
        </w:rPr>
        <w:t>Źródło: Departament Gospodarki Komunalnej</w:t>
      </w:r>
    </w:p>
    <w:p w14:paraId="4D9DF237" w14:textId="4D454274" w:rsidR="00184FA2" w:rsidRPr="00857737" w:rsidRDefault="64DFDA4C" w:rsidP="00ED4401">
      <w:pPr>
        <w:pStyle w:val="Legenda"/>
        <w:rPr>
          <w:rFonts w:ascii="Calibri Light" w:hAnsi="Calibri Light"/>
          <w:sz w:val="24"/>
          <w:szCs w:val="24"/>
        </w:rPr>
      </w:pPr>
      <w:bookmarkStart w:id="86" w:name="_Toc6568300"/>
      <w:bookmarkStart w:id="87" w:name="_Toc71201604"/>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37</w:t>
      </w:r>
      <w:r w:rsidR="0037179A" w:rsidRPr="00857737">
        <w:rPr>
          <w:rFonts w:ascii="Calibri Light" w:hAnsi="Calibri Light"/>
          <w:sz w:val="24"/>
          <w:szCs w:val="24"/>
        </w:rPr>
        <w:fldChar w:fldCharType="end"/>
      </w:r>
      <w:r w:rsidRPr="00857737">
        <w:rPr>
          <w:rFonts w:ascii="Calibri Light" w:hAnsi="Calibri Light"/>
          <w:sz w:val="24"/>
          <w:szCs w:val="24"/>
        </w:rPr>
        <w:t>. Wycinka drzew i krzewów / nasadzenia / pielęgnacja drzew w parkach i na skwerach w Białymstoku</w:t>
      </w:r>
      <w:bookmarkEnd w:id="86"/>
      <w:bookmarkEnd w:id="87"/>
    </w:p>
    <w:tbl>
      <w:tblPr>
        <w:tblW w:w="925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37. "/>
        <w:tblDescription w:val="Wycinka drzew i krzewów / nasadzenia / pielęgnacja drzew w parkach i na skwerach w Białymstoku"/>
      </w:tblPr>
      <w:tblGrid>
        <w:gridCol w:w="1208"/>
        <w:gridCol w:w="1005"/>
        <w:gridCol w:w="1006"/>
        <w:gridCol w:w="1006"/>
        <w:gridCol w:w="1006"/>
        <w:gridCol w:w="1005"/>
        <w:gridCol w:w="1006"/>
        <w:gridCol w:w="1006"/>
        <w:gridCol w:w="1006"/>
      </w:tblGrid>
      <w:tr w:rsidR="00ED4401" w:rsidRPr="00857737" w14:paraId="6F3B010D" w14:textId="77777777" w:rsidTr="00ED4401">
        <w:trPr>
          <w:trHeight w:val="878"/>
        </w:trPr>
        <w:tc>
          <w:tcPr>
            <w:tcW w:w="1208" w:type="dxa"/>
            <w:shd w:val="clear" w:color="auto" w:fill="auto"/>
            <w:vAlign w:val="center"/>
          </w:tcPr>
          <w:p w14:paraId="00A754BA" w14:textId="77777777" w:rsidR="00ED4401" w:rsidRPr="00857737" w:rsidRDefault="00ED4401" w:rsidP="000C7D24">
            <w:pPr>
              <w:pStyle w:val="Akapitzlist"/>
              <w:ind w:left="0"/>
              <w:jc w:val="center"/>
              <w:rPr>
                <w:rFonts w:ascii="Calibri Light" w:hAnsi="Calibri Light"/>
                <w:b/>
                <w:bCs/>
                <w:sz w:val="22"/>
              </w:rPr>
            </w:pPr>
            <w:r w:rsidRPr="00857737">
              <w:rPr>
                <w:rFonts w:ascii="Calibri Light" w:hAnsi="Calibri Light"/>
                <w:b/>
                <w:bCs/>
                <w:sz w:val="22"/>
              </w:rPr>
              <w:t>Grupa roślin</w:t>
            </w:r>
          </w:p>
        </w:tc>
        <w:tc>
          <w:tcPr>
            <w:tcW w:w="1005" w:type="dxa"/>
            <w:shd w:val="clear" w:color="auto" w:fill="auto"/>
            <w:vAlign w:val="center"/>
          </w:tcPr>
          <w:p w14:paraId="2CBDA305" w14:textId="77777777" w:rsidR="00ED4401" w:rsidRPr="00857737" w:rsidRDefault="00ED4401" w:rsidP="000C7D24">
            <w:pPr>
              <w:pStyle w:val="Akapitzlist"/>
              <w:ind w:left="0"/>
              <w:jc w:val="center"/>
              <w:rPr>
                <w:rFonts w:ascii="Calibri Light" w:hAnsi="Calibri Light"/>
                <w:sz w:val="22"/>
              </w:rPr>
            </w:pPr>
            <w:r w:rsidRPr="00857737">
              <w:rPr>
                <w:rFonts w:ascii="Calibri Light" w:hAnsi="Calibri Light"/>
                <w:b/>
                <w:bCs/>
                <w:sz w:val="22"/>
              </w:rPr>
              <w:t>2017</w:t>
            </w:r>
          </w:p>
        </w:tc>
        <w:tc>
          <w:tcPr>
            <w:tcW w:w="1006" w:type="dxa"/>
            <w:shd w:val="clear" w:color="auto" w:fill="auto"/>
            <w:vAlign w:val="center"/>
          </w:tcPr>
          <w:p w14:paraId="6311DABE" w14:textId="01FFEE3D" w:rsidR="00ED4401" w:rsidRPr="00ED4401" w:rsidRDefault="00ED4401" w:rsidP="000C7D24">
            <w:pPr>
              <w:pStyle w:val="Akapitzlist"/>
              <w:ind w:left="0"/>
              <w:jc w:val="center"/>
              <w:rPr>
                <w:rFonts w:ascii="Calibri Light" w:hAnsi="Calibri Light"/>
                <w:b/>
                <w:sz w:val="22"/>
              </w:rPr>
            </w:pPr>
            <w:r w:rsidRPr="00ED4401">
              <w:rPr>
                <w:rFonts w:ascii="Calibri Light" w:hAnsi="Calibri Light"/>
                <w:b/>
                <w:sz w:val="22"/>
              </w:rPr>
              <w:t>2017</w:t>
            </w:r>
          </w:p>
        </w:tc>
        <w:tc>
          <w:tcPr>
            <w:tcW w:w="1006" w:type="dxa"/>
            <w:shd w:val="clear" w:color="auto" w:fill="auto"/>
            <w:vAlign w:val="center"/>
          </w:tcPr>
          <w:p w14:paraId="1DA05E4F" w14:textId="77777777" w:rsidR="00ED4401" w:rsidRPr="00857737" w:rsidRDefault="00ED4401" w:rsidP="000C7D24">
            <w:pPr>
              <w:pStyle w:val="Akapitzlist"/>
              <w:ind w:left="0"/>
              <w:jc w:val="center"/>
              <w:rPr>
                <w:rFonts w:ascii="Calibri Light" w:hAnsi="Calibri Light"/>
                <w:b/>
                <w:bCs/>
                <w:sz w:val="22"/>
              </w:rPr>
            </w:pPr>
            <w:r w:rsidRPr="00857737">
              <w:rPr>
                <w:rFonts w:ascii="Calibri Light" w:hAnsi="Calibri Light"/>
                <w:b/>
                <w:bCs/>
                <w:sz w:val="22"/>
              </w:rPr>
              <w:t>2018</w:t>
            </w:r>
          </w:p>
        </w:tc>
        <w:tc>
          <w:tcPr>
            <w:tcW w:w="1006" w:type="dxa"/>
            <w:shd w:val="clear" w:color="auto" w:fill="auto"/>
            <w:vAlign w:val="center"/>
          </w:tcPr>
          <w:p w14:paraId="44120696" w14:textId="3D755BD5" w:rsidR="00ED4401" w:rsidRPr="00857737" w:rsidRDefault="00ED4401" w:rsidP="000C7D24">
            <w:pPr>
              <w:pStyle w:val="Akapitzlist"/>
              <w:ind w:left="0"/>
              <w:jc w:val="center"/>
              <w:rPr>
                <w:rFonts w:ascii="Calibri Light" w:hAnsi="Calibri Light"/>
                <w:b/>
                <w:bCs/>
                <w:sz w:val="22"/>
              </w:rPr>
            </w:pPr>
            <w:r>
              <w:rPr>
                <w:rFonts w:ascii="Calibri Light" w:hAnsi="Calibri Light"/>
                <w:b/>
                <w:bCs/>
                <w:sz w:val="22"/>
              </w:rPr>
              <w:t>2018</w:t>
            </w:r>
          </w:p>
        </w:tc>
        <w:tc>
          <w:tcPr>
            <w:tcW w:w="1005" w:type="dxa"/>
            <w:shd w:val="clear" w:color="auto" w:fill="auto"/>
            <w:vAlign w:val="center"/>
          </w:tcPr>
          <w:p w14:paraId="7C0CD5D4" w14:textId="77777777" w:rsidR="00ED4401" w:rsidRPr="00857737" w:rsidRDefault="00ED4401" w:rsidP="000C7D24">
            <w:pPr>
              <w:pStyle w:val="Akapitzlist"/>
              <w:ind w:left="0"/>
              <w:jc w:val="center"/>
              <w:rPr>
                <w:rFonts w:ascii="Calibri Light" w:hAnsi="Calibri Light"/>
                <w:b/>
                <w:bCs/>
                <w:sz w:val="22"/>
              </w:rPr>
            </w:pPr>
            <w:r w:rsidRPr="00857737">
              <w:rPr>
                <w:rFonts w:ascii="Calibri Light" w:hAnsi="Calibri Light"/>
                <w:b/>
                <w:bCs/>
                <w:sz w:val="22"/>
              </w:rPr>
              <w:t>2019</w:t>
            </w:r>
          </w:p>
        </w:tc>
        <w:tc>
          <w:tcPr>
            <w:tcW w:w="1006" w:type="dxa"/>
            <w:shd w:val="clear" w:color="auto" w:fill="auto"/>
            <w:vAlign w:val="center"/>
          </w:tcPr>
          <w:p w14:paraId="44101FF8" w14:textId="1176C40E" w:rsidR="00ED4401" w:rsidRPr="00857737" w:rsidRDefault="00ED4401" w:rsidP="000C7D24">
            <w:pPr>
              <w:pStyle w:val="Akapitzlist"/>
              <w:ind w:left="0"/>
              <w:jc w:val="center"/>
              <w:rPr>
                <w:rFonts w:ascii="Calibri Light" w:hAnsi="Calibri Light"/>
                <w:b/>
                <w:bCs/>
                <w:sz w:val="22"/>
              </w:rPr>
            </w:pPr>
            <w:r>
              <w:rPr>
                <w:rFonts w:ascii="Calibri Light" w:hAnsi="Calibri Light"/>
                <w:b/>
                <w:bCs/>
                <w:sz w:val="22"/>
              </w:rPr>
              <w:t>2019</w:t>
            </w:r>
          </w:p>
        </w:tc>
        <w:tc>
          <w:tcPr>
            <w:tcW w:w="1006" w:type="dxa"/>
            <w:shd w:val="clear" w:color="auto" w:fill="auto"/>
            <w:vAlign w:val="center"/>
          </w:tcPr>
          <w:p w14:paraId="649C14AA" w14:textId="77777777" w:rsidR="00ED4401" w:rsidRPr="00857737" w:rsidRDefault="00ED4401" w:rsidP="000C7D24">
            <w:pPr>
              <w:pStyle w:val="Akapitzlist"/>
              <w:ind w:left="0"/>
              <w:jc w:val="center"/>
              <w:rPr>
                <w:rFonts w:ascii="Calibri Light" w:hAnsi="Calibri Light"/>
                <w:b/>
                <w:bCs/>
                <w:sz w:val="22"/>
              </w:rPr>
            </w:pPr>
            <w:r w:rsidRPr="00857737">
              <w:rPr>
                <w:rFonts w:ascii="Calibri Light" w:hAnsi="Calibri Light"/>
                <w:b/>
                <w:bCs/>
                <w:sz w:val="22"/>
              </w:rPr>
              <w:t>2020</w:t>
            </w:r>
          </w:p>
        </w:tc>
        <w:tc>
          <w:tcPr>
            <w:tcW w:w="1006" w:type="dxa"/>
            <w:shd w:val="clear" w:color="auto" w:fill="auto"/>
            <w:vAlign w:val="center"/>
          </w:tcPr>
          <w:p w14:paraId="180CAFC4" w14:textId="3F9F4817" w:rsidR="00ED4401" w:rsidRPr="00857737" w:rsidRDefault="00ED4401" w:rsidP="000C7D24">
            <w:pPr>
              <w:pStyle w:val="Akapitzlist"/>
              <w:ind w:left="0"/>
              <w:jc w:val="center"/>
              <w:rPr>
                <w:rFonts w:ascii="Calibri Light" w:hAnsi="Calibri Light"/>
                <w:b/>
                <w:bCs/>
                <w:sz w:val="22"/>
              </w:rPr>
            </w:pPr>
            <w:r>
              <w:rPr>
                <w:rFonts w:ascii="Calibri Light" w:hAnsi="Calibri Light"/>
                <w:b/>
                <w:bCs/>
                <w:sz w:val="22"/>
              </w:rPr>
              <w:t>2020</w:t>
            </w:r>
          </w:p>
        </w:tc>
      </w:tr>
      <w:tr w:rsidR="00ED4401" w:rsidRPr="00857737" w14:paraId="4FBB009E" w14:textId="77777777" w:rsidTr="000812DA">
        <w:trPr>
          <w:trHeight w:val="1339"/>
        </w:trPr>
        <w:tc>
          <w:tcPr>
            <w:tcW w:w="1208" w:type="dxa"/>
            <w:shd w:val="clear" w:color="auto" w:fill="auto"/>
            <w:vAlign w:val="center"/>
          </w:tcPr>
          <w:p w14:paraId="3D7A4D9B" w14:textId="77777777" w:rsidR="00ED4401" w:rsidRPr="00857737" w:rsidRDefault="00ED4401" w:rsidP="000C7D24">
            <w:pPr>
              <w:pStyle w:val="Akapitzlist"/>
              <w:ind w:left="0"/>
              <w:jc w:val="center"/>
              <w:rPr>
                <w:rFonts w:ascii="Calibri Light" w:hAnsi="Calibri Light"/>
                <w:b/>
                <w:bCs/>
                <w:sz w:val="22"/>
              </w:rPr>
            </w:pPr>
            <w:r w:rsidRPr="00857737">
              <w:rPr>
                <w:rFonts w:ascii="Calibri Light" w:hAnsi="Calibri Light"/>
                <w:b/>
                <w:bCs/>
                <w:sz w:val="22"/>
              </w:rPr>
              <w:t>Drzewa</w:t>
            </w:r>
          </w:p>
        </w:tc>
        <w:tc>
          <w:tcPr>
            <w:tcW w:w="1005" w:type="dxa"/>
            <w:shd w:val="clear" w:color="auto" w:fill="auto"/>
          </w:tcPr>
          <w:p w14:paraId="4252D1D1" w14:textId="77777777" w:rsidR="00ED4401" w:rsidRPr="00857737" w:rsidRDefault="00ED4401" w:rsidP="000C7D24">
            <w:pPr>
              <w:pStyle w:val="Akapitzlist"/>
              <w:ind w:left="0"/>
              <w:jc w:val="center"/>
              <w:rPr>
                <w:rFonts w:ascii="Calibri Light" w:hAnsi="Calibri Light"/>
                <w:b/>
                <w:bCs/>
                <w:sz w:val="20"/>
              </w:rPr>
            </w:pPr>
            <w:r w:rsidRPr="00857737">
              <w:rPr>
                <w:rFonts w:ascii="Calibri Light" w:hAnsi="Calibri Light"/>
                <w:b/>
                <w:bCs/>
                <w:sz w:val="20"/>
              </w:rPr>
              <w:t>ilość wyciętych (szt.)</w:t>
            </w:r>
          </w:p>
          <w:p w14:paraId="2061445D" w14:textId="7E480428" w:rsidR="00ED4401" w:rsidRPr="00857737" w:rsidRDefault="00ED4401" w:rsidP="000C7D24">
            <w:pPr>
              <w:pStyle w:val="Akapitzlist"/>
              <w:ind w:left="0"/>
              <w:jc w:val="center"/>
              <w:rPr>
                <w:rFonts w:ascii="Calibri Light" w:hAnsi="Calibri Light"/>
                <w:b/>
                <w:bCs/>
                <w:sz w:val="20"/>
              </w:rPr>
            </w:pPr>
            <w:r w:rsidRPr="00857737">
              <w:rPr>
                <w:rFonts w:ascii="Calibri Light" w:hAnsi="Calibri Light"/>
                <w:sz w:val="22"/>
              </w:rPr>
              <w:t>29</w:t>
            </w:r>
          </w:p>
        </w:tc>
        <w:tc>
          <w:tcPr>
            <w:tcW w:w="1006" w:type="dxa"/>
            <w:shd w:val="clear" w:color="auto" w:fill="auto"/>
          </w:tcPr>
          <w:p w14:paraId="509666DE" w14:textId="77777777" w:rsidR="00ED4401" w:rsidRPr="00857737" w:rsidRDefault="00ED4401" w:rsidP="000C7D24">
            <w:pPr>
              <w:pStyle w:val="Akapitzlist"/>
              <w:ind w:left="0"/>
              <w:jc w:val="center"/>
              <w:rPr>
                <w:rFonts w:ascii="Calibri Light" w:hAnsi="Calibri Light"/>
                <w:b/>
                <w:bCs/>
                <w:sz w:val="20"/>
              </w:rPr>
            </w:pPr>
            <w:r w:rsidRPr="00857737">
              <w:rPr>
                <w:rFonts w:ascii="Calibri Light" w:hAnsi="Calibri Light"/>
                <w:b/>
                <w:bCs/>
                <w:sz w:val="20"/>
              </w:rPr>
              <w:t xml:space="preserve">ilość </w:t>
            </w:r>
            <w:proofErr w:type="spellStart"/>
            <w:r w:rsidRPr="00857737">
              <w:rPr>
                <w:rFonts w:ascii="Calibri Light" w:hAnsi="Calibri Light"/>
                <w:b/>
                <w:bCs/>
                <w:sz w:val="20"/>
              </w:rPr>
              <w:t>posa-dzonych</w:t>
            </w:r>
            <w:proofErr w:type="spellEnd"/>
            <w:r w:rsidRPr="00857737">
              <w:rPr>
                <w:rFonts w:ascii="Calibri Light" w:hAnsi="Calibri Light"/>
                <w:b/>
                <w:bCs/>
                <w:sz w:val="20"/>
              </w:rPr>
              <w:t xml:space="preserve"> (szt.)</w:t>
            </w:r>
          </w:p>
          <w:p w14:paraId="785AF845" w14:textId="34F52D2A" w:rsidR="00ED4401" w:rsidRPr="00857737" w:rsidRDefault="00ED4401" w:rsidP="000C7D24">
            <w:pPr>
              <w:pStyle w:val="Akapitzlist"/>
              <w:ind w:left="0"/>
              <w:jc w:val="center"/>
              <w:rPr>
                <w:rFonts w:ascii="Calibri Light" w:hAnsi="Calibri Light"/>
                <w:b/>
                <w:bCs/>
                <w:sz w:val="20"/>
              </w:rPr>
            </w:pPr>
            <w:r w:rsidRPr="00857737">
              <w:rPr>
                <w:rFonts w:ascii="Calibri Light" w:hAnsi="Calibri Light"/>
                <w:sz w:val="22"/>
              </w:rPr>
              <w:t>177</w:t>
            </w:r>
          </w:p>
        </w:tc>
        <w:tc>
          <w:tcPr>
            <w:tcW w:w="1006" w:type="dxa"/>
            <w:shd w:val="clear" w:color="auto" w:fill="auto"/>
          </w:tcPr>
          <w:p w14:paraId="3B00687B" w14:textId="77777777" w:rsidR="00ED4401" w:rsidRPr="00857737" w:rsidRDefault="00ED4401" w:rsidP="000C7D24">
            <w:pPr>
              <w:pStyle w:val="Akapitzlist"/>
              <w:ind w:left="0"/>
              <w:jc w:val="center"/>
              <w:rPr>
                <w:rFonts w:ascii="Calibri Light" w:hAnsi="Calibri Light"/>
                <w:b/>
                <w:bCs/>
                <w:sz w:val="20"/>
              </w:rPr>
            </w:pPr>
            <w:r w:rsidRPr="00857737">
              <w:rPr>
                <w:rFonts w:ascii="Calibri Light" w:hAnsi="Calibri Light"/>
                <w:b/>
                <w:bCs/>
                <w:sz w:val="20"/>
              </w:rPr>
              <w:t>ilość wyciętych (szt.).</w:t>
            </w:r>
          </w:p>
          <w:p w14:paraId="548EF908" w14:textId="19B50CEE" w:rsidR="00ED4401" w:rsidRPr="00857737" w:rsidRDefault="00ED4401" w:rsidP="000C7D24">
            <w:pPr>
              <w:pStyle w:val="Akapitzlist"/>
              <w:ind w:left="0"/>
              <w:jc w:val="center"/>
              <w:rPr>
                <w:rFonts w:ascii="Calibri Light" w:hAnsi="Calibri Light"/>
                <w:b/>
                <w:bCs/>
                <w:sz w:val="20"/>
              </w:rPr>
            </w:pPr>
            <w:r w:rsidRPr="00857737">
              <w:rPr>
                <w:rFonts w:ascii="Calibri Light" w:hAnsi="Calibri Light"/>
                <w:sz w:val="22"/>
              </w:rPr>
              <w:t>28</w:t>
            </w:r>
          </w:p>
        </w:tc>
        <w:tc>
          <w:tcPr>
            <w:tcW w:w="1006" w:type="dxa"/>
            <w:shd w:val="clear" w:color="auto" w:fill="auto"/>
          </w:tcPr>
          <w:p w14:paraId="4D9D4F23" w14:textId="77777777" w:rsidR="00ED4401" w:rsidRPr="00857737" w:rsidRDefault="00ED4401" w:rsidP="000C7D24">
            <w:pPr>
              <w:pStyle w:val="Akapitzlist"/>
              <w:ind w:left="0"/>
              <w:jc w:val="center"/>
              <w:rPr>
                <w:rFonts w:ascii="Calibri Light" w:hAnsi="Calibri Light"/>
                <w:b/>
                <w:bCs/>
                <w:sz w:val="20"/>
              </w:rPr>
            </w:pPr>
            <w:r w:rsidRPr="00857737">
              <w:rPr>
                <w:rFonts w:ascii="Calibri Light" w:hAnsi="Calibri Light"/>
                <w:b/>
                <w:bCs/>
                <w:sz w:val="20"/>
              </w:rPr>
              <w:t>ilość wyciętych (szt.)</w:t>
            </w:r>
          </w:p>
          <w:p w14:paraId="044E6ECE" w14:textId="26F1C26A" w:rsidR="00ED4401" w:rsidRPr="00857737" w:rsidRDefault="00ED4401" w:rsidP="000C7D24">
            <w:pPr>
              <w:pStyle w:val="Akapitzlist"/>
              <w:ind w:left="0"/>
              <w:jc w:val="center"/>
              <w:rPr>
                <w:rFonts w:ascii="Calibri Light" w:hAnsi="Calibri Light"/>
                <w:b/>
                <w:bCs/>
                <w:sz w:val="20"/>
              </w:rPr>
            </w:pPr>
            <w:r w:rsidRPr="00857737">
              <w:rPr>
                <w:rFonts w:ascii="Calibri Light" w:hAnsi="Calibri Light"/>
                <w:sz w:val="22"/>
              </w:rPr>
              <w:t>29</w:t>
            </w:r>
          </w:p>
        </w:tc>
        <w:tc>
          <w:tcPr>
            <w:tcW w:w="1005" w:type="dxa"/>
            <w:shd w:val="clear" w:color="auto" w:fill="auto"/>
          </w:tcPr>
          <w:p w14:paraId="6D232307" w14:textId="77777777" w:rsidR="00ED4401" w:rsidRPr="00857737" w:rsidRDefault="00ED4401" w:rsidP="000C7D24">
            <w:pPr>
              <w:pStyle w:val="Akapitzlist"/>
              <w:ind w:left="0"/>
              <w:jc w:val="center"/>
              <w:rPr>
                <w:rFonts w:ascii="Calibri Light" w:hAnsi="Calibri Light"/>
                <w:b/>
                <w:bCs/>
                <w:sz w:val="20"/>
              </w:rPr>
            </w:pPr>
            <w:r w:rsidRPr="00857737">
              <w:rPr>
                <w:rFonts w:ascii="Calibri Light" w:hAnsi="Calibri Light"/>
                <w:b/>
                <w:bCs/>
                <w:sz w:val="20"/>
              </w:rPr>
              <w:t xml:space="preserve">ilość </w:t>
            </w:r>
            <w:proofErr w:type="spellStart"/>
            <w:r w:rsidRPr="00857737">
              <w:rPr>
                <w:rFonts w:ascii="Calibri Light" w:hAnsi="Calibri Light"/>
                <w:b/>
                <w:bCs/>
                <w:sz w:val="20"/>
              </w:rPr>
              <w:t>posa-dzonych</w:t>
            </w:r>
            <w:proofErr w:type="spellEnd"/>
            <w:r w:rsidRPr="00857737">
              <w:rPr>
                <w:rFonts w:ascii="Calibri Light" w:hAnsi="Calibri Light"/>
                <w:b/>
                <w:bCs/>
                <w:sz w:val="20"/>
              </w:rPr>
              <w:t xml:space="preserve"> (szt.)</w:t>
            </w:r>
          </w:p>
          <w:p w14:paraId="4C54529B" w14:textId="7803B1AF" w:rsidR="00ED4401" w:rsidRPr="00857737" w:rsidRDefault="00ED4401" w:rsidP="000C7D24">
            <w:pPr>
              <w:pStyle w:val="Akapitzlist"/>
              <w:ind w:left="0"/>
              <w:jc w:val="center"/>
              <w:rPr>
                <w:rFonts w:ascii="Calibri Light" w:hAnsi="Calibri Light"/>
                <w:b/>
                <w:bCs/>
                <w:sz w:val="20"/>
              </w:rPr>
            </w:pPr>
            <w:r w:rsidRPr="00857737">
              <w:rPr>
                <w:rFonts w:ascii="Calibri Light" w:hAnsi="Calibri Light"/>
                <w:sz w:val="22"/>
              </w:rPr>
              <w:t>177</w:t>
            </w:r>
          </w:p>
        </w:tc>
        <w:tc>
          <w:tcPr>
            <w:tcW w:w="1006" w:type="dxa"/>
            <w:shd w:val="clear" w:color="auto" w:fill="auto"/>
          </w:tcPr>
          <w:p w14:paraId="612E3D9F" w14:textId="77777777" w:rsidR="00ED4401" w:rsidRPr="00857737" w:rsidRDefault="00ED4401" w:rsidP="000C7D24">
            <w:pPr>
              <w:pStyle w:val="Akapitzlist"/>
              <w:ind w:left="0"/>
              <w:jc w:val="center"/>
              <w:rPr>
                <w:rFonts w:ascii="Calibri Light" w:hAnsi="Calibri Light"/>
                <w:b/>
                <w:bCs/>
                <w:sz w:val="20"/>
              </w:rPr>
            </w:pPr>
            <w:r w:rsidRPr="00857737">
              <w:rPr>
                <w:rFonts w:ascii="Calibri Light" w:hAnsi="Calibri Light"/>
                <w:b/>
                <w:bCs/>
                <w:sz w:val="20"/>
              </w:rPr>
              <w:t>ilość wyciętych (szt.).</w:t>
            </w:r>
          </w:p>
          <w:p w14:paraId="5963A62C" w14:textId="45FEF7F2" w:rsidR="00ED4401" w:rsidRPr="00857737" w:rsidRDefault="00ED4401" w:rsidP="000C7D24">
            <w:pPr>
              <w:pStyle w:val="Akapitzlist"/>
              <w:ind w:left="0"/>
              <w:jc w:val="center"/>
              <w:rPr>
                <w:rFonts w:ascii="Calibri Light" w:hAnsi="Calibri Light"/>
                <w:b/>
                <w:bCs/>
                <w:sz w:val="20"/>
              </w:rPr>
            </w:pPr>
            <w:r w:rsidRPr="00857737">
              <w:rPr>
                <w:rFonts w:ascii="Calibri Light" w:hAnsi="Calibri Light"/>
                <w:sz w:val="22"/>
              </w:rPr>
              <w:t>28</w:t>
            </w:r>
          </w:p>
        </w:tc>
        <w:tc>
          <w:tcPr>
            <w:tcW w:w="1006" w:type="dxa"/>
            <w:shd w:val="clear" w:color="auto" w:fill="auto"/>
          </w:tcPr>
          <w:p w14:paraId="386EAE77" w14:textId="77777777" w:rsidR="00ED4401" w:rsidRPr="00857737" w:rsidRDefault="00ED4401" w:rsidP="000C7D24">
            <w:pPr>
              <w:pStyle w:val="Akapitzlist"/>
              <w:ind w:left="0"/>
              <w:jc w:val="center"/>
              <w:rPr>
                <w:rFonts w:ascii="Calibri Light" w:hAnsi="Calibri Light"/>
                <w:b/>
                <w:bCs/>
                <w:sz w:val="20"/>
              </w:rPr>
            </w:pPr>
            <w:r w:rsidRPr="00857737">
              <w:rPr>
                <w:rFonts w:ascii="Calibri Light" w:hAnsi="Calibri Light"/>
                <w:b/>
                <w:bCs/>
                <w:sz w:val="20"/>
              </w:rPr>
              <w:t>ilość wyciętych (szt.).</w:t>
            </w:r>
          </w:p>
          <w:p w14:paraId="79EC07C0" w14:textId="0927EDC4" w:rsidR="00ED4401" w:rsidRPr="00857737" w:rsidRDefault="00ED4401" w:rsidP="000C7D24">
            <w:pPr>
              <w:pStyle w:val="Akapitzlist"/>
              <w:ind w:left="0"/>
              <w:jc w:val="center"/>
              <w:rPr>
                <w:rFonts w:ascii="Calibri Light" w:hAnsi="Calibri Light"/>
                <w:b/>
                <w:bCs/>
                <w:sz w:val="20"/>
              </w:rPr>
            </w:pPr>
            <w:r w:rsidRPr="00857737">
              <w:rPr>
                <w:rFonts w:ascii="Calibri Light" w:hAnsi="Calibri Light" w:cs="Calibri Light"/>
                <w:bCs/>
                <w:sz w:val="22"/>
                <w:szCs w:val="20"/>
              </w:rPr>
              <w:t>41</w:t>
            </w:r>
          </w:p>
        </w:tc>
        <w:tc>
          <w:tcPr>
            <w:tcW w:w="1006" w:type="dxa"/>
            <w:shd w:val="clear" w:color="auto" w:fill="auto"/>
          </w:tcPr>
          <w:p w14:paraId="0DC8946B" w14:textId="77777777" w:rsidR="00ED4401" w:rsidRPr="00857737" w:rsidRDefault="00ED4401" w:rsidP="000C7D24">
            <w:pPr>
              <w:pStyle w:val="Akapitzlist"/>
              <w:ind w:left="0"/>
              <w:jc w:val="center"/>
              <w:rPr>
                <w:rFonts w:ascii="Calibri Light" w:hAnsi="Calibri Light"/>
                <w:b/>
                <w:bCs/>
                <w:sz w:val="20"/>
              </w:rPr>
            </w:pPr>
            <w:r w:rsidRPr="00857737">
              <w:rPr>
                <w:rFonts w:ascii="Calibri Light" w:hAnsi="Calibri Light"/>
                <w:b/>
                <w:bCs/>
                <w:sz w:val="20"/>
              </w:rPr>
              <w:t xml:space="preserve">ilość </w:t>
            </w:r>
            <w:proofErr w:type="spellStart"/>
            <w:r w:rsidRPr="00857737">
              <w:rPr>
                <w:rFonts w:ascii="Calibri Light" w:hAnsi="Calibri Light"/>
                <w:b/>
                <w:bCs/>
                <w:sz w:val="20"/>
              </w:rPr>
              <w:t>posa-dzonych</w:t>
            </w:r>
            <w:proofErr w:type="spellEnd"/>
            <w:r w:rsidRPr="00857737">
              <w:rPr>
                <w:rFonts w:ascii="Calibri Light" w:hAnsi="Calibri Light"/>
                <w:b/>
                <w:bCs/>
                <w:sz w:val="20"/>
              </w:rPr>
              <w:t xml:space="preserve"> (szt.)</w:t>
            </w:r>
          </w:p>
          <w:p w14:paraId="0561D4C5" w14:textId="62F28178" w:rsidR="00ED4401" w:rsidRPr="00857737" w:rsidRDefault="00ED4401" w:rsidP="000C7D24">
            <w:pPr>
              <w:pStyle w:val="Akapitzlist"/>
              <w:ind w:left="0"/>
              <w:jc w:val="center"/>
              <w:rPr>
                <w:rFonts w:ascii="Calibri Light" w:hAnsi="Calibri Light"/>
                <w:b/>
                <w:bCs/>
                <w:sz w:val="20"/>
              </w:rPr>
            </w:pPr>
            <w:r w:rsidRPr="00857737">
              <w:rPr>
                <w:rFonts w:ascii="Calibri Light" w:hAnsi="Calibri Light" w:cs="Calibri Light"/>
                <w:bCs/>
                <w:sz w:val="22"/>
                <w:szCs w:val="20"/>
              </w:rPr>
              <w:t>103</w:t>
            </w:r>
          </w:p>
        </w:tc>
      </w:tr>
      <w:tr w:rsidR="003843D2" w:rsidRPr="00857737" w14:paraId="42EBD63C" w14:textId="77777777" w:rsidTr="00ED4401">
        <w:trPr>
          <w:trHeight w:val="210"/>
        </w:trPr>
        <w:tc>
          <w:tcPr>
            <w:tcW w:w="1208" w:type="dxa"/>
            <w:shd w:val="clear" w:color="auto" w:fill="auto"/>
            <w:vAlign w:val="center"/>
          </w:tcPr>
          <w:p w14:paraId="7357E464" w14:textId="77777777" w:rsidR="000C7D24" w:rsidRPr="00857737" w:rsidRDefault="000C7D24" w:rsidP="000C7D24">
            <w:pPr>
              <w:pStyle w:val="Akapitzlist"/>
              <w:ind w:left="0"/>
              <w:jc w:val="center"/>
              <w:rPr>
                <w:rFonts w:ascii="Calibri Light" w:hAnsi="Calibri Light"/>
                <w:b/>
                <w:bCs/>
                <w:sz w:val="22"/>
              </w:rPr>
            </w:pPr>
            <w:r w:rsidRPr="00857737">
              <w:rPr>
                <w:rFonts w:ascii="Calibri Light" w:hAnsi="Calibri Light"/>
                <w:b/>
                <w:bCs/>
                <w:sz w:val="22"/>
              </w:rPr>
              <w:t>Krzewy</w:t>
            </w:r>
          </w:p>
        </w:tc>
        <w:tc>
          <w:tcPr>
            <w:tcW w:w="1005" w:type="dxa"/>
            <w:shd w:val="clear" w:color="auto" w:fill="auto"/>
            <w:vAlign w:val="center"/>
          </w:tcPr>
          <w:p w14:paraId="2A9CB6E2" w14:textId="20559097" w:rsidR="000C7D24" w:rsidRPr="00857737" w:rsidRDefault="000C7D24" w:rsidP="000C7D24">
            <w:pPr>
              <w:pStyle w:val="Akapitzlist"/>
              <w:ind w:left="0"/>
              <w:jc w:val="center"/>
              <w:rPr>
                <w:rFonts w:ascii="Calibri Light" w:hAnsi="Calibri Light"/>
                <w:sz w:val="22"/>
              </w:rPr>
            </w:pPr>
            <w:r w:rsidRPr="00857737">
              <w:rPr>
                <w:rFonts w:ascii="Calibri Light" w:hAnsi="Calibri Light"/>
                <w:sz w:val="22"/>
              </w:rPr>
              <w:t>-</w:t>
            </w:r>
          </w:p>
        </w:tc>
        <w:tc>
          <w:tcPr>
            <w:tcW w:w="1006" w:type="dxa"/>
            <w:shd w:val="clear" w:color="auto" w:fill="auto"/>
            <w:vAlign w:val="center"/>
          </w:tcPr>
          <w:p w14:paraId="3CAAADC1" w14:textId="3629C86E" w:rsidR="000C7D24" w:rsidRPr="00857737" w:rsidRDefault="000C7D24" w:rsidP="000C7D24">
            <w:pPr>
              <w:pStyle w:val="Akapitzlist"/>
              <w:ind w:left="0"/>
              <w:jc w:val="center"/>
              <w:rPr>
                <w:rFonts w:ascii="Calibri Light" w:hAnsi="Calibri Light"/>
                <w:sz w:val="22"/>
              </w:rPr>
            </w:pPr>
            <w:r w:rsidRPr="00857737">
              <w:rPr>
                <w:rFonts w:ascii="Calibri Light" w:hAnsi="Calibri Light"/>
                <w:sz w:val="22"/>
              </w:rPr>
              <w:t>5 516</w:t>
            </w:r>
          </w:p>
        </w:tc>
        <w:tc>
          <w:tcPr>
            <w:tcW w:w="1006" w:type="dxa"/>
            <w:shd w:val="clear" w:color="auto" w:fill="auto"/>
            <w:vAlign w:val="center"/>
          </w:tcPr>
          <w:p w14:paraId="0A5B7069" w14:textId="62D12238" w:rsidR="000C7D24" w:rsidRPr="00857737" w:rsidRDefault="000C7D24" w:rsidP="000C7D24">
            <w:pPr>
              <w:pStyle w:val="Akapitzlist"/>
              <w:ind w:left="0"/>
              <w:jc w:val="center"/>
              <w:rPr>
                <w:rFonts w:ascii="Calibri Light" w:hAnsi="Calibri Light"/>
                <w:sz w:val="22"/>
              </w:rPr>
            </w:pPr>
            <w:r w:rsidRPr="00857737">
              <w:rPr>
                <w:rFonts w:ascii="Calibri Light" w:hAnsi="Calibri Light"/>
                <w:sz w:val="22"/>
              </w:rPr>
              <w:t>-</w:t>
            </w:r>
          </w:p>
        </w:tc>
        <w:tc>
          <w:tcPr>
            <w:tcW w:w="1006" w:type="dxa"/>
            <w:shd w:val="clear" w:color="auto" w:fill="auto"/>
            <w:vAlign w:val="center"/>
          </w:tcPr>
          <w:p w14:paraId="0A17A767" w14:textId="50D3BBE4" w:rsidR="000C7D24" w:rsidRPr="00857737" w:rsidRDefault="000C7D24" w:rsidP="000C7D24">
            <w:pPr>
              <w:pStyle w:val="Akapitzlist"/>
              <w:ind w:left="0"/>
              <w:jc w:val="center"/>
              <w:rPr>
                <w:rFonts w:ascii="Calibri Light" w:hAnsi="Calibri Light"/>
                <w:sz w:val="22"/>
              </w:rPr>
            </w:pPr>
            <w:r w:rsidRPr="00857737">
              <w:rPr>
                <w:rFonts w:ascii="Calibri Light" w:hAnsi="Calibri Light"/>
                <w:sz w:val="22"/>
              </w:rPr>
              <w:t>-</w:t>
            </w:r>
          </w:p>
        </w:tc>
        <w:tc>
          <w:tcPr>
            <w:tcW w:w="1005" w:type="dxa"/>
            <w:shd w:val="clear" w:color="auto" w:fill="auto"/>
            <w:vAlign w:val="center"/>
          </w:tcPr>
          <w:p w14:paraId="6DF7B9A8" w14:textId="41C69CCD" w:rsidR="000C7D24" w:rsidRPr="00857737" w:rsidRDefault="000C7D24" w:rsidP="000C7D24">
            <w:pPr>
              <w:pStyle w:val="Akapitzlist"/>
              <w:ind w:left="0"/>
              <w:jc w:val="center"/>
              <w:rPr>
                <w:rFonts w:ascii="Calibri Light" w:hAnsi="Calibri Light"/>
                <w:sz w:val="22"/>
              </w:rPr>
            </w:pPr>
            <w:r w:rsidRPr="00857737">
              <w:rPr>
                <w:rFonts w:ascii="Calibri Light" w:hAnsi="Calibri Light"/>
                <w:sz w:val="22"/>
              </w:rPr>
              <w:t>5 516</w:t>
            </w:r>
          </w:p>
        </w:tc>
        <w:tc>
          <w:tcPr>
            <w:tcW w:w="1006" w:type="dxa"/>
            <w:shd w:val="clear" w:color="auto" w:fill="auto"/>
            <w:vAlign w:val="center"/>
          </w:tcPr>
          <w:p w14:paraId="56E05CDB" w14:textId="1D89DFA8" w:rsidR="000C7D24" w:rsidRPr="00857737" w:rsidRDefault="000C7D24" w:rsidP="000C7D24">
            <w:pPr>
              <w:pStyle w:val="Akapitzlist"/>
              <w:ind w:left="0"/>
              <w:jc w:val="center"/>
              <w:rPr>
                <w:rFonts w:ascii="Calibri Light" w:hAnsi="Calibri Light"/>
                <w:sz w:val="22"/>
              </w:rPr>
            </w:pPr>
            <w:r w:rsidRPr="00857737">
              <w:rPr>
                <w:rFonts w:ascii="Calibri Light" w:hAnsi="Calibri Light"/>
                <w:sz w:val="22"/>
              </w:rPr>
              <w:t>-</w:t>
            </w:r>
          </w:p>
        </w:tc>
        <w:tc>
          <w:tcPr>
            <w:tcW w:w="1006" w:type="dxa"/>
            <w:shd w:val="clear" w:color="auto" w:fill="auto"/>
            <w:vAlign w:val="center"/>
          </w:tcPr>
          <w:p w14:paraId="1284E30D" w14:textId="0F6D59A2" w:rsidR="000C7D24" w:rsidRPr="00857737" w:rsidRDefault="000C7D24" w:rsidP="000C7D24">
            <w:pPr>
              <w:pStyle w:val="Akapitzlist"/>
              <w:ind w:left="0"/>
              <w:jc w:val="center"/>
              <w:rPr>
                <w:rFonts w:ascii="Calibri Light" w:hAnsi="Calibri Light"/>
                <w:sz w:val="22"/>
              </w:rPr>
            </w:pPr>
            <w:r w:rsidRPr="00857737">
              <w:rPr>
                <w:rFonts w:ascii="Calibri Light" w:hAnsi="Calibri Light" w:cs="Calibri Light"/>
                <w:bCs/>
                <w:sz w:val="22"/>
                <w:szCs w:val="20"/>
              </w:rPr>
              <w:t>-</w:t>
            </w:r>
          </w:p>
        </w:tc>
        <w:tc>
          <w:tcPr>
            <w:tcW w:w="1006" w:type="dxa"/>
            <w:shd w:val="clear" w:color="auto" w:fill="auto"/>
            <w:vAlign w:val="center"/>
          </w:tcPr>
          <w:p w14:paraId="15EB99C5" w14:textId="52E53B06" w:rsidR="000C7D24" w:rsidRPr="00857737" w:rsidRDefault="000C7D24" w:rsidP="000C7D24">
            <w:pPr>
              <w:pStyle w:val="Akapitzlist"/>
              <w:ind w:left="0"/>
              <w:jc w:val="center"/>
              <w:rPr>
                <w:rFonts w:ascii="Calibri Light" w:hAnsi="Calibri Light"/>
                <w:sz w:val="22"/>
              </w:rPr>
            </w:pPr>
            <w:r w:rsidRPr="00857737">
              <w:rPr>
                <w:rFonts w:ascii="Calibri Light" w:hAnsi="Calibri Light" w:cs="Calibri Light"/>
                <w:bCs/>
                <w:sz w:val="22"/>
                <w:szCs w:val="20"/>
              </w:rPr>
              <w:t>4 347</w:t>
            </w:r>
          </w:p>
        </w:tc>
      </w:tr>
      <w:tr w:rsidR="003843D2" w:rsidRPr="00857737" w14:paraId="1DB48CFD" w14:textId="77777777" w:rsidTr="00ED4401">
        <w:tc>
          <w:tcPr>
            <w:tcW w:w="1208" w:type="dxa"/>
            <w:shd w:val="clear" w:color="auto" w:fill="auto"/>
            <w:vAlign w:val="center"/>
          </w:tcPr>
          <w:p w14:paraId="68466BA9" w14:textId="77777777" w:rsidR="000C7D24" w:rsidRPr="00857737" w:rsidRDefault="000C7D24" w:rsidP="000C7D24">
            <w:pPr>
              <w:pStyle w:val="Akapitzlist"/>
              <w:ind w:left="0"/>
              <w:jc w:val="center"/>
              <w:rPr>
                <w:rFonts w:ascii="Calibri Light" w:hAnsi="Calibri Light"/>
                <w:b/>
                <w:bCs/>
                <w:sz w:val="22"/>
              </w:rPr>
            </w:pPr>
            <w:r w:rsidRPr="00857737">
              <w:rPr>
                <w:rFonts w:ascii="Calibri Light" w:hAnsi="Calibri Light"/>
                <w:b/>
                <w:bCs/>
                <w:sz w:val="22"/>
              </w:rPr>
              <w:t>Drzewa poddane pielęgnacji</w:t>
            </w:r>
          </w:p>
        </w:tc>
        <w:tc>
          <w:tcPr>
            <w:tcW w:w="2011" w:type="dxa"/>
            <w:gridSpan w:val="2"/>
            <w:shd w:val="clear" w:color="auto" w:fill="auto"/>
            <w:vAlign w:val="center"/>
          </w:tcPr>
          <w:p w14:paraId="73D70E89" w14:textId="77777777" w:rsidR="000C7D24" w:rsidRPr="00857737" w:rsidRDefault="000C7D24" w:rsidP="000C7D24">
            <w:pPr>
              <w:pStyle w:val="Akapitzlist"/>
              <w:ind w:left="0"/>
              <w:jc w:val="center"/>
              <w:rPr>
                <w:rFonts w:ascii="Calibri Light" w:hAnsi="Calibri Light"/>
                <w:sz w:val="22"/>
              </w:rPr>
            </w:pPr>
            <w:r w:rsidRPr="00857737">
              <w:rPr>
                <w:rFonts w:ascii="Calibri Light" w:hAnsi="Calibri Light"/>
                <w:sz w:val="22"/>
              </w:rPr>
              <w:t>470 szt. drzew</w:t>
            </w:r>
          </w:p>
          <w:p w14:paraId="05A3EE06" w14:textId="1C559788" w:rsidR="000C7D24" w:rsidRPr="00857737" w:rsidRDefault="000C7D24" w:rsidP="000C7D24">
            <w:pPr>
              <w:pStyle w:val="Akapitzlist"/>
              <w:ind w:left="0"/>
              <w:jc w:val="center"/>
              <w:rPr>
                <w:rFonts w:ascii="Calibri Light" w:hAnsi="Calibri Light"/>
                <w:sz w:val="22"/>
              </w:rPr>
            </w:pPr>
            <w:r w:rsidRPr="00857737">
              <w:rPr>
                <w:rFonts w:ascii="Calibri Light" w:hAnsi="Calibri Light"/>
                <w:sz w:val="22"/>
              </w:rPr>
              <w:t>(na kwotę:</w:t>
            </w:r>
            <w:r w:rsidRPr="00857737">
              <w:br/>
            </w:r>
            <w:r w:rsidRPr="00857737">
              <w:rPr>
                <w:rFonts w:ascii="Calibri Light" w:hAnsi="Calibri Light"/>
                <w:sz w:val="22"/>
              </w:rPr>
              <w:t>95 267,40 zł)</w:t>
            </w:r>
          </w:p>
        </w:tc>
        <w:tc>
          <w:tcPr>
            <w:tcW w:w="2012" w:type="dxa"/>
            <w:gridSpan w:val="2"/>
            <w:shd w:val="clear" w:color="auto" w:fill="auto"/>
            <w:vAlign w:val="center"/>
          </w:tcPr>
          <w:p w14:paraId="78D0B7A6" w14:textId="77777777" w:rsidR="000C7D24" w:rsidRPr="00857737" w:rsidRDefault="000C7D24" w:rsidP="000C7D24">
            <w:pPr>
              <w:pStyle w:val="Akapitzlist"/>
              <w:ind w:left="0"/>
              <w:jc w:val="center"/>
              <w:rPr>
                <w:rFonts w:ascii="Calibri Light" w:hAnsi="Calibri Light"/>
                <w:sz w:val="22"/>
              </w:rPr>
            </w:pPr>
            <w:r w:rsidRPr="00857737">
              <w:rPr>
                <w:rFonts w:ascii="Calibri Light" w:hAnsi="Calibri Light"/>
                <w:sz w:val="22"/>
              </w:rPr>
              <w:t>968 szt. drzew</w:t>
            </w:r>
          </w:p>
          <w:p w14:paraId="1C9EBFC6" w14:textId="7A2251EA" w:rsidR="000C7D24" w:rsidRPr="00857737" w:rsidRDefault="000C7D24" w:rsidP="000C7D24">
            <w:pPr>
              <w:pStyle w:val="Akapitzlist"/>
              <w:ind w:left="0"/>
              <w:jc w:val="center"/>
              <w:rPr>
                <w:rFonts w:ascii="Calibri Light" w:hAnsi="Calibri Light"/>
                <w:sz w:val="22"/>
              </w:rPr>
            </w:pPr>
            <w:r w:rsidRPr="00857737">
              <w:rPr>
                <w:rFonts w:ascii="Calibri Light" w:hAnsi="Calibri Light"/>
                <w:sz w:val="22"/>
              </w:rPr>
              <w:t>(na kwotę:</w:t>
            </w:r>
            <w:r w:rsidRPr="00857737">
              <w:br/>
            </w:r>
            <w:r w:rsidRPr="00857737">
              <w:rPr>
                <w:rFonts w:ascii="Calibri Light" w:hAnsi="Calibri Light"/>
                <w:sz w:val="22"/>
              </w:rPr>
              <w:t>146 386,56 zł)</w:t>
            </w:r>
          </w:p>
        </w:tc>
        <w:tc>
          <w:tcPr>
            <w:tcW w:w="2011" w:type="dxa"/>
            <w:gridSpan w:val="2"/>
            <w:shd w:val="clear" w:color="auto" w:fill="auto"/>
            <w:vAlign w:val="center"/>
          </w:tcPr>
          <w:p w14:paraId="45294DE3" w14:textId="77777777" w:rsidR="000C7D24" w:rsidRPr="00857737" w:rsidRDefault="000C7D24" w:rsidP="000C7D24">
            <w:pPr>
              <w:pStyle w:val="Akapitzlist"/>
              <w:ind w:left="0"/>
              <w:jc w:val="center"/>
              <w:rPr>
                <w:rFonts w:ascii="Calibri Light" w:hAnsi="Calibri Light"/>
                <w:sz w:val="22"/>
              </w:rPr>
            </w:pPr>
            <w:r w:rsidRPr="00857737">
              <w:rPr>
                <w:rFonts w:ascii="Calibri Light" w:hAnsi="Calibri Light"/>
                <w:sz w:val="22"/>
              </w:rPr>
              <w:t>684 szt. drzew</w:t>
            </w:r>
          </w:p>
          <w:p w14:paraId="6A0E4CD2" w14:textId="5C9DC4F2" w:rsidR="000C7D24" w:rsidRPr="00857737" w:rsidRDefault="000C7D24" w:rsidP="000C7D24">
            <w:pPr>
              <w:pStyle w:val="Akapitzlist"/>
              <w:ind w:left="0"/>
              <w:jc w:val="center"/>
              <w:rPr>
                <w:rFonts w:ascii="Calibri Light" w:hAnsi="Calibri Light"/>
                <w:sz w:val="22"/>
              </w:rPr>
            </w:pPr>
            <w:r w:rsidRPr="00857737">
              <w:rPr>
                <w:rFonts w:ascii="Calibri Light" w:hAnsi="Calibri Light"/>
                <w:sz w:val="22"/>
              </w:rPr>
              <w:t>(na kwotę:</w:t>
            </w:r>
            <w:r w:rsidRPr="00857737">
              <w:br/>
            </w:r>
            <w:r w:rsidRPr="00857737">
              <w:rPr>
                <w:rFonts w:ascii="Calibri Light" w:hAnsi="Calibri Light"/>
                <w:sz w:val="22"/>
              </w:rPr>
              <w:t>119 581,00 zł)</w:t>
            </w:r>
          </w:p>
        </w:tc>
        <w:tc>
          <w:tcPr>
            <w:tcW w:w="2012" w:type="dxa"/>
            <w:gridSpan w:val="2"/>
            <w:shd w:val="clear" w:color="auto" w:fill="auto"/>
            <w:vAlign w:val="center"/>
          </w:tcPr>
          <w:p w14:paraId="75C8E415" w14:textId="7602D3FB" w:rsidR="000C7D24" w:rsidRPr="00857737" w:rsidRDefault="00621729" w:rsidP="000C7D24">
            <w:pPr>
              <w:pStyle w:val="Akapitzlist"/>
              <w:ind w:left="0"/>
              <w:jc w:val="center"/>
              <w:rPr>
                <w:rFonts w:ascii="Calibri Light" w:hAnsi="Calibri Light"/>
                <w:sz w:val="22"/>
              </w:rPr>
            </w:pPr>
            <w:r w:rsidRPr="00857737">
              <w:rPr>
                <w:rFonts w:ascii="Calibri Light" w:hAnsi="Calibri Light"/>
                <w:sz w:val="22"/>
              </w:rPr>
              <w:t>515</w:t>
            </w:r>
            <w:r w:rsidR="000C7D24" w:rsidRPr="00857737">
              <w:rPr>
                <w:rFonts w:ascii="Calibri Light" w:hAnsi="Calibri Light"/>
                <w:sz w:val="22"/>
              </w:rPr>
              <w:t xml:space="preserve"> szt. drzew</w:t>
            </w:r>
          </w:p>
          <w:p w14:paraId="2761DD65" w14:textId="70A993B7" w:rsidR="00621729" w:rsidRPr="00857737" w:rsidRDefault="000C7D24" w:rsidP="00621729">
            <w:pPr>
              <w:pStyle w:val="Akapitzlist"/>
              <w:ind w:left="0"/>
              <w:jc w:val="center"/>
              <w:rPr>
                <w:rFonts w:ascii="Calibri Light" w:hAnsi="Calibri Light"/>
                <w:sz w:val="22"/>
              </w:rPr>
            </w:pPr>
            <w:r w:rsidRPr="00857737">
              <w:rPr>
                <w:rFonts w:ascii="Calibri Light" w:hAnsi="Calibri Light"/>
                <w:sz w:val="22"/>
              </w:rPr>
              <w:t>(na kwotę:</w:t>
            </w:r>
            <w:r w:rsidRPr="00857737">
              <w:br/>
            </w:r>
            <w:r w:rsidR="00621729" w:rsidRPr="00857737">
              <w:rPr>
                <w:rFonts w:ascii="Calibri Light" w:hAnsi="Calibri Light"/>
                <w:sz w:val="22"/>
              </w:rPr>
              <w:t>408 080,30 zł)</w:t>
            </w:r>
          </w:p>
        </w:tc>
      </w:tr>
    </w:tbl>
    <w:p w14:paraId="4DA07157" w14:textId="77777777" w:rsidR="00F4755F" w:rsidRPr="00857737" w:rsidRDefault="64DFDA4C" w:rsidP="64DFDA4C">
      <w:pPr>
        <w:jc w:val="both"/>
        <w:rPr>
          <w:rFonts w:ascii="Calibri Light" w:hAnsi="Calibri Light"/>
          <w:sz w:val="20"/>
          <w:szCs w:val="20"/>
        </w:rPr>
      </w:pPr>
      <w:r w:rsidRPr="00857737">
        <w:rPr>
          <w:rFonts w:ascii="Calibri Light" w:hAnsi="Calibri Light"/>
          <w:sz w:val="20"/>
          <w:szCs w:val="20"/>
        </w:rPr>
        <w:t>Źródło: Departament Gospodarki Komunalnej</w:t>
      </w:r>
    </w:p>
    <w:p w14:paraId="4493C17A" w14:textId="77777777" w:rsidR="00ED4401" w:rsidRDefault="00ED4401">
      <w:pPr>
        <w:rPr>
          <w:rFonts w:ascii="Calibri Light" w:hAnsi="Calibri Light"/>
          <w:b/>
          <w:bCs/>
          <w:szCs w:val="24"/>
        </w:rPr>
      </w:pPr>
      <w:bookmarkStart w:id="88" w:name="_Toc6568301"/>
      <w:bookmarkStart w:id="89" w:name="_Toc71201605"/>
      <w:r>
        <w:rPr>
          <w:rFonts w:ascii="Calibri Light" w:hAnsi="Calibri Light"/>
          <w:szCs w:val="24"/>
        </w:rPr>
        <w:br w:type="page"/>
      </w:r>
    </w:p>
    <w:p w14:paraId="387CF5D3" w14:textId="439BA19C" w:rsidR="00184FA2" w:rsidRPr="00857737" w:rsidRDefault="64DFDA4C" w:rsidP="00ED4401">
      <w:pPr>
        <w:pStyle w:val="Legenda"/>
        <w:rPr>
          <w:rFonts w:ascii="Calibri Light" w:hAnsi="Calibri Light"/>
          <w:sz w:val="24"/>
          <w:szCs w:val="24"/>
        </w:rPr>
      </w:pPr>
      <w:r w:rsidRPr="00857737">
        <w:rPr>
          <w:rFonts w:ascii="Calibri Light" w:hAnsi="Calibri Light"/>
          <w:sz w:val="24"/>
          <w:szCs w:val="24"/>
        </w:rPr>
        <w:lastRenderedPageBreak/>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38</w:t>
      </w:r>
      <w:r w:rsidR="0037179A" w:rsidRPr="00857737">
        <w:rPr>
          <w:rFonts w:ascii="Calibri Light" w:hAnsi="Calibri Light"/>
          <w:sz w:val="24"/>
          <w:szCs w:val="24"/>
        </w:rPr>
        <w:fldChar w:fldCharType="end"/>
      </w:r>
      <w:r w:rsidRPr="00857737">
        <w:rPr>
          <w:rFonts w:ascii="Calibri Light" w:hAnsi="Calibri Light"/>
          <w:sz w:val="24"/>
          <w:szCs w:val="24"/>
        </w:rPr>
        <w:t>. Wycinka drzew i krzewów / nasadzenia / pielęgnacja drzew w pasach drogowych</w:t>
      </w:r>
      <w:r w:rsidR="00DB3017" w:rsidRPr="00857737">
        <w:rPr>
          <w:rFonts w:ascii="Calibri Light" w:hAnsi="Calibri Light"/>
          <w:sz w:val="24"/>
          <w:szCs w:val="24"/>
        </w:rPr>
        <w:br/>
      </w:r>
      <w:r w:rsidRPr="00857737">
        <w:rPr>
          <w:rFonts w:ascii="Calibri Light" w:hAnsi="Calibri Light"/>
          <w:sz w:val="24"/>
          <w:szCs w:val="24"/>
        </w:rPr>
        <w:t>i na działkach gminnych w Białymstoku</w:t>
      </w:r>
      <w:bookmarkEnd w:id="88"/>
      <w:bookmarkEnd w:id="89"/>
    </w:p>
    <w:tbl>
      <w:tblPr>
        <w:tblW w:w="90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38. "/>
        <w:tblDescription w:val="Wycinka drzew i krzewów / nasadzenia / pielęgnacja drzew w pasach drogowych"/>
      </w:tblPr>
      <w:tblGrid>
        <w:gridCol w:w="1159"/>
        <w:gridCol w:w="967"/>
        <w:gridCol w:w="967"/>
        <w:gridCol w:w="1018"/>
        <w:gridCol w:w="914"/>
        <w:gridCol w:w="1071"/>
        <w:gridCol w:w="861"/>
        <w:gridCol w:w="1057"/>
        <w:gridCol w:w="1057"/>
      </w:tblGrid>
      <w:tr w:rsidR="00ED4401" w:rsidRPr="00857737" w14:paraId="16B37208" w14:textId="77777777" w:rsidTr="00ED4401">
        <w:trPr>
          <w:trHeight w:val="441"/>
        </w:trPr>
        <w:tc>
          <w:tcPr>
            <w:tcW w:w="1159" w:type="dxa"/>
            <w:shd w:val="clear" w:color="auto" w:fill="auto"/>
            <w:vAlign w:val="center"/>
          </w:tcPr>
          <w:p w14:paraId="371F1704" w14:textId="77777777" w:rsidR="00ED4401" w:rsidRPr="00857737" w:rsidRDefault="00ED4401" w:rsidP="0057490D">
            <w:pPr>
              <w:pStyle w:val="Akapitzlist"/>
              <w:ind w:left="0"/>
              <w:jc w:val="center"/>
              <w:rPr>
                <w:rFonts w:ascii="Calibri Light" w:hAnsi="Calibri Light"/>
                <w:b/>
                <w:bCs/>
                <w:sz w:val="22"/>
              </w:rPr>
            </w:pPr>
            <w:r w:rsidRPr="00857737">
              <w:rPr>
                <w:rFonts w:ascii="Calibri Light" w:hAnsi="Calibri Light"/>
                <w:b/>
                <w:bCs/>
                <w:sz w:val="22"/>
              </w:rPr>
              <w:t>Grupa roślin</w:t>
            </w:r>
          </w:p>
        </w:tc>
        <w:tc>
          <w:tcPr>
            <w:tcW w:w="967" w:type="dxa"/>
            <w:shd w:val="clear" w:color="auto" w:fill="auto"/>
            <w:vAlign w:val="center"/>
          </w:tcPr>
          <w:p w14:paraId="3DBA4561" w14:textId="77777777" w:rsidR="00ED4401" w:rsidRPr="00857737" w:rsidRDefault="00ED4401" w:rsidP="0057490D">
            <w:pPr>
              <w:pStyle w:val="Akapitzlist"/>
              <w:ind w:left="0"/>
              <w:jc w:val="center"/>
              <w:rPr>
                <w:rFonts w:ascii="Calibri Light" w:hAnsi="Calibri Light"/>
                <w:b/>
                <w:bCs/>
                <w:sz w:val="22"/>
              </w:rPr>
            </w:pPr>
            <w:r w:rsidRPr="00857737">
              <w:rPr>
                <w:rFonts w:ascii="Calibri Light" w:hAnsi="Calibri Light"/>
                <w:b/>
                <w:bCs/>
                <w:sz w:val="22"/>
              </w:rPr>
              <w:t>2017</w:t>
            </w:r>
          </w:p>
        </w:tc>
        <w:tc>
          <w:tcPr>
            <w:tcW w:w="967" w:type="dxa"/>
            <w:shd w:val="clear" w:color="auto" w:fill="auto"/>
            <w:vAlign w:val="center"/>
          </w:tcPr>
          <w:p w14:paraId="7B6C5667" w14:textId="68473C6A" w:rsidR="00ED4401" w:rsidRPr="00857737" w:rsidRDefault="00ED4401" w:rsidP="0057490D">
            <w:pPr>
              <w:pStyle w:val="Akapitzlist"/>
              <w:ind w:left="0"/>
              <w:jc w:val="center"/>
              <w:rPr>
                <w:rFonts w:ascii="Calibri Light" w:hAnsi="Calibri Light"/>
                <w:b/>
                <w:bCs/>
                <w:sz w:val="22"/>
              </w:rPr>
            </w:pPr>
            <w:r>
              <w:rPr>
                <w:rFonts w:ascii="Calibri Light" w:hAnsi="Calibri Light"/>
                <w:b/>
                <w:bCs/>
                <w:sz w:val="22"/>
              </w:rPr>
              <w:t>2017</w:t>
            </w:r>
          </w:p>
        </w:tc>
        <w:tc>
          <w:tcPr>
            <w:tcW w:w="1018" w:type="dxa"/>
            <w:shd w:val="clear" w:color="auto" w:fill="auto"/>
            <w:vAlign w:val="center"/>
          </w:tcPr>
          <w:p w14:paraId="42504D2E" w14:textId="77777777" w:rsidR="00ED4401" w:rsidRPr="00857737" w:rsidRDefault="00ED4401" w:rsidP="0057490D">
            <w:pPr>
              <w:pStyle w:val="Akapitzlist"/>
              <w:ind w:left="0"/>
              <w:jc w:val="center"/>
              <w:rPr>
                <w:rFonts w:ascii="Calibri Light" w:hAnsi="Calibri Light"/>
                <w:b/>
                <w:bCs/>
                <w:sz w:val="22"/>
              </w:rPr>
            </w:pPr>
            <w:r w:rsidRPr="00857737">
              <w:rPr>
                <w:rFonts w:ascii="Calibri Light" w:hAnsi="Calibri Light"/>
                <w:b/>
                <w:bCs/>
                <w:sz w:val="22"/>
              </w:rPr>
              <w:t>2018</w:t>
            </w:r>
          </w:p>
        </w:tc>
        <w:tc>
          <w:tcPr>
            <w:tcW w:w="914" w:type="dxa"/>
            <w:shd w:val="clear" w:color="auto" w:fill="auto"/>
            <w:vAlign w:val="center"/>
          </w:tcPr>
          <w:p w14:paraId="2F69B01A" w14:textId="15F4D5B2" w:rsidR="00ED4401" w:rsidRPr="00857737" w:rsidRDefault="00ED4401" w:rsidP="0057490D">
            <w:pPr>
              <w:pStyle w:val="Akapitzlist"/>
              <w:ind w:left="0"/>
              <w:jc w:val="center"/>
              <w:rPr>
                <w:rFonts w:ascii="Calibri Light" w:hAnsi="Calibri Light"/>
                <w:b/>
                <w:bCs/>
                <w:sz w:val="22"/>
              </w:rPr>
            </w:pPr>
            <w:r>
              <w:rPr>
                <w:rFonts w:ascii="Calibri Light" w:hAnsi="Calibri Light"/>
                <w:b/>
                <w:bCs/>
                <w:sz w:val="22"/>
              </w:rPr>
              <w:t>2018</w:t>
            </w:r>
          </w:p>
        </w:tc>
        <w:tc>
          <w:tcPr>
            <w:tcW w:w="1071" w:type="dxa"/>
            <w:shd w:val="clear" w:color="auto" w:fill="auto"/>
            <w:vAlign w:val="center"/>
          </w:tcPr>
          <w:p w14:paraId="47E95C52" w14:textId="77777777" w:rsidR="00ED4401" w:rsidRPr="00857737" w:rsidRDefault="00ED4401" w:rsidP="0057490D">
            <w:pPr>
              <w:pStyle w:val="Akapitzlist"/>
              <w:ind w:left="0"/>
              <w:jc w:val="center"/>
              <w:rPr>
                <w:rFonts w:ascii="Calibri Light" w:hAnsi="Calibri Light"/>
                <w:b/>
                <w:bCs/>
                <w:sz w:val="22"/>
              </w:rPr>
            </w:pPr>
            <w:r w:rsidRPr="00857737">
              <w:rPr>
                <w:rFonts w:ascii="Calibri Light" w:hAnsi="Calibri Light"/>
                <w:b/>
                <w:bCs/>
                <w:sz w:val="22"/>
              </w:rPr>
              <w:t>2019</w:t>
            </w:r>
          </w:p>
        </w:tc>
        <w:tc>
          <w:tcPr>
            <w:tcW w:w="861" w:type="dxa"/>
            <w:shd w:val="clear" w:color="auto" w:fill="auto"/>
            <w:vAlign w:val="center"/>
          </w:tcPr>
          <w:p w14:paraId="095A46EF" w14:textId="1CA636C3" w:rsidR="00ED4401" w:rsidRPr="00857737" w:rsidRDefault="00ED4401" w:rsidP="0057490D">
            <w:pPr>
              <w:pStyle w:val="Akapitzlist"/>
              <w:ind w:left="0"/>
              <w:jc w:val="center"/>
              <w:rPr>
                <w:rFonts w:ascii="Calibri Light" w:hAnsi="Calibri Light"/>
                <w:b/>
                <w:bCs/>
                <w:sz w:val="22"/>
              </w:rPr>
            </w:pPr>
            <w:r>
              <w:rPr>
                <w:rFonts w:ascii="Calibri Light" w:hAnsi="Calibri Light"/>
                <w:b/>
                <w:bCs/>
                <w:sz w:val="22"/>
              </w:rPr>
              <w:t>2019</w:t>
            </w:r>
          </w:p>
        </w:tc>
        <w:tc>
          <w:tcPr>
            <w:tcW w:w="1057" w:type="dxa"/>
            <w:shd w:val="clear" w:color="auto" w:fill="auto"/>
            <w:vAlign w:val="center"/>
          </w:tcPr>
          <w:p w14:paraId="53AB7BD6" w14:textId="77777777" w:rsidR="00ED4401" w:rsidRPr="00857737" w:rsidRDefault="00ED4401" w:rsidP="0057490D">
            <w:pPr>
              <w:pStyle w:val="Akapitzlist"/>
              <w:ind w:left="0"/>
              <w:jc w:val="center"/>
              <w:rPr>
                <w:rFonts w:ascii="Calibri Light" w:hAnsi="Calibri Light"/>
                <w:b/>
                <w:bCs/>
                <w:sz w:val="22"/>
              </w:rPr>
            </w:pPr>
            <w:r w:rsidRPr="00857737">
              <w:rPr>
                <w:rFonts w:ascii="Calibri Light" w:hAnsi="Calibri Light"/>
                <w:b/>
                <w:bCs/>
                <w:sz w:val="22"/>
              </w:rPr>
              <w:t>2020</w:t>
            </w:r>
          </w:p>
        </w:tc>
        <w:tc>
          <w:tcPr>
            <w:tcW w:w="1057" w:type="dxa"/>
            <w:shd w:val="clear" w:color="auto" w:fill="auto"/>
            <w:vAlign w:val="center"/>
          </w:tcPr>
          <w:p w14:paraId="350701EB" w14:textId="48F44959" w:rsidR="00ED4401" w:rsidRPr="00857737" w:rsidRDefault="00ED4401" w:rsidP="0057490D">
            <w:pPr>
              <w:pStyle w:val="Akapitzlist"/>
              <w:ind w:left="0"/>
              <w:jc w:val="center"/>
              <w:rPr>
                <w:rFonts w:ascii="Calibri Light" w:hAnsi="Calibri Light"/>
                <w:b/>
                <w:bCs/>
                <w:sz w:val="22"/>
              </w:rPr>
            </w:pPr>
            <w:r>
              <w:rPr>
                <w:rFonts w:ascii="Calibri Light" w:hAnsi="Calibri Light"/>
                <w:b/>
                <w:bCs/>
                <w:sz w:val="22"/>
              </w:rPr>
              <w:t>2020</w:t>
            </w:r>
          </w:p>
        </w:tc>
      </w:tr>
      <w:tr w:rsidR="00ED4401" w:rsidRPr="00857737" w14:paraId="07390CC1" w14:textId="77777777" w:rsidTr="000812DA">
        <w:trPr>
          <w:trHeight w:val="1147"/>
        </w:trPr>
        <w:tc>
          <w:tcPr>
            <w:tcW w:w="1159" w:type="dxa"/>
            <w:shd w:val="clear" w:color="auto" w:fill="auto"/>
            <w:vAlign w:val="center"/>
          </w:tcPr>
          <w:p w14:paraId="4416DCBB" w14:textId="77777777" w:rsidR="00ED4401" w:rsidRPr="00857737" w:rsidRDefault="00ED4401" w:rsidP="0057490D">
            <w:pPr>
              <w:pStyle w:val="Akapitzlist"/>
              <w:ind w:left="0"/>
              <w:jc w:val="center"/>
              <w:rPr>
                <w:rFonts w:ascii="Calibri Light" w:hAnsi="Calibri Light"/>
                <w:b/>
                <w:bCs/>
                <w:sz w:val="22"/>
              </w:rPr>
            </w:pPr>
            <w:r w:rsidRPr="00857737">
              <w:rPr>
                <w:rFonts w:ascii="Calibri Light" w:hAnsi="Calibri Light"/>
                <w:b/>
                <w:bCs/>
                <w:sz w:val="22"/>
              </w:rPr>
              <w:t>Drzewa</w:t>
            </w:r>
          </w:p>
        </w:tc>
        <w:tc>
          <w:tcPr>
            <w:tcW w:w="967" w:type="dxa"/>
            <w:shd w:val="clear" w:color="auto" w:fill="auto"/>
            <w:vAlign w:val="center"/>
          </w:tcPr>
          <w:p w14:paraId="0156FEE1" w14:textId="77777777" w:rsidR="00ED4401" w:rsidRPr="00857737" w:rsidRDefault="00ED4401" w:rsidP="0057490D">
            <w:pPr>
              <w:pStyle w:val="Akapitzlist"/>
              <w:ind w:left="0"/>
              <w:jc w:val="center"/>
              <w:rPr>
                <w:rFonts w:ascii="Calibri Light" w:hAnsi="Calibri Light"/>
                <w:b/>
                <w:bCs/>
                <w:sz w:val="18"/>
                <w:szCs w:val="18"/>
              </w:rPr>
            </w:pPr>
            <w:r w:rsidRPr="00857737">
              <w:rPr>
                <w:rFonts w:ascii="Calibri Light" w:hAnsi="Calibri Light"/>
                <w:b/>
                <w:bCs/>
                <w:sz w:val="18"/>
                <w:szCs w:val="18"/>
              </w:rPr>
              <w:t xml:space="preserve">ilość </w:t>
            </w:r>
            <w:proofErr w:type="spellStart"/>
            <w:r w:rsidRPr="00857737">
              <w:rPr>
                <w:rFonts w:ascii="Calibri Light" w:hAnsi="Calibri Light"/>
                <w:b/>
                <w:bCs/>
                <w:sz w:val="18"/>
                <w:szCs w:val="18"/>
              </w:rPr>
              <w:t>wycię</w:t>
            </w:r>
            <w:proofErr w:type="spellEnd"/>
            <w:r w:rsidRPr="00857737">
              <w:rPr>
                <w:rFonts w:ascii="Calibri Light" w:hAnsi="Calibri Light"/>
                <w:b/>
                <w:bCs/>
                <w:sz w:val="18"/>
                <w:szCs w:val="18"/>
              </w:rPr>
              <w:t>-tych (szt.)</w:t>
            </w:r>
          </w:p>
          <w:p w14:paraId="7248EB6B" w14:textId="017CA7B4" w:rsidR="00ED4401" w:rsidRPr="00857737" w:rsidRDefault="00ED4401" w:rsidP="0057490D">
            <w:pPr>
              <w:pStyle w:val="Akapitzlist"/>
              <w:ind w:left="0"/>
              <w:jc w:val="center"/>
              <w:rPr>
                <w:rFonts w:ascii="Calibri Light" w:hAnsi="Calibri Light"/>
                <w:b/>
                <w:bCs/>
                <w:sz w:val="18"/>
                <w:szCs w:val="18"/>
              </w:rPr>
            </w:pPr>
            <w:r w:rsidRPr="00857737">
              <w:rPr>
                <w:rFonts w:ascii="Calibri Light" w:hAnsi="Calibri Light"/>
                <w:sz w:val="22"/>
              </w:rPr>
              <w:t>72</w:t>
            </w:r>
          </w:p>
        </w:tc>
        <w:tc>
          <w:tcPr>
            <w:tcW w:w="967" w:type="dxa"/>
            <w:shd w:val="clear" w:color="auto" w:fill="auto"/>
            <w:vAlign w:val="center"/>
          </w:tcPr>
          <w:p w14:paraId="5875886B" w14:textId="77777777" w:rsidR="00ED4401" w:rsidRPr="00857737" w:rsidRDefault="00ED4401" w:rsidP="0057490D">
            <w:pPr>
              <w:pStyle w:val="Akapitzlist"/>
              <w:ind w:left="0"/>
              <w:jc w:val="center"/>
              <w:rPr>
                <w:rFonts w:ascii="Calibri Light" w:hAnsi="Calibri Light"/>
                <w:b/>
                <w:bCs/>
                <w:sz w:val="18"/>
                <w:szCs w:val="18"/>
              </w:rPr>
            </w:pPr>
            <w:r w:rsidRPr="00857737">
              <w:rPr>
                <w:rFonts w:ascii="Calibri Light" w:hAnsi="Calibri Light"/>
                <w:b/>
                <w:bCs/>
                <w:sz w:val="18"/>
                <w:szCs w:val="18"/>
              </w:rPr>
              <w:t xml:space="preserve">ilość </w:t>
            </w:r>
            <w:proofErr w:type="spellStart"/>
            <w:r w:rsidRPr="00857737">
              <w:rPr>
                <w:rFonts w:ascii="Calibri Light" w:hAnsi="Calibri Light"/>
                <w:b/>
                <w:bCs/>
                <w:sz w:val="18"/>
                <w:szCs w:val="18"/>
              </w:rPr>
              <w:t>posadzo-nych</w:t>
            </w:r>
            <w:proofErr w:type="spellEnd"/>
            <w:r w:rsidRPr="00857737">
              <w:rPr>
                <w:rFonts w:ascii="Calibri Light" w:hAnsi="Calibri Light"/>
                <w:b/>
                <w:bCs/>
                <w:sz w:val="18"/>
                <w:szCs w:val="18"/>
              </w:rPr>
              <w:t xml:space="preserve"> (szt.)</w:t>
            </w:r>
          </w:p>
          <w:p w14:paraId="72EA667A" w14:textId="2FFF6084" w:rsidR="00ED4401" w:rsidRPr="00857737" w:rsidRDefault="00ED4401" w:rsidP="0057490D">
            <w:pPr>
              <w:pStyle w:val="Akapitzlist"/>
              <w:ind w:left="0"/>
              <w:jc w:val="center"/>
              <w:rPr>
                <w:rFonts w:ascii="Calibri Light" w:hAnsi="Calibri Light"/>
                <w:b/>
                <w:bCs/>
                <w:sz w:val="18"/>
                <w:szCs w:val="18"/>
              </w:rPr>
            </w:pPr>
            <w:r w:rsidRPr="00857737">
              <w:rPr>
                <w:rFonts w:ascii="Calibri Light" w:hAnsi="Calibri Light"/>
                <w:sz w:val="22"/>
              </w:rPr>
              <w:t>32</w:t>
            </w:r>
          </w:p>
        </w:tc>
        <w:tc>
          <w:tcPr>
            <w:tcW w:w="1018" w:type="dxa"/>
            <w:shd w:val="clear" w:color="auto" w:fill="auto"/>
            <w:vAlign w:val="center"/>
          </w:tcPr>
          <w:p w14:paraId="3E7DB73F" w14:textId="77777777" w:rsidR="00ED4401" w:rsidRPr="00857737" w:rsidRDefault="00ED4401" w:rsidP="0057490D">
            <w:pPr>
              <w:pStyle w:val="Akapitzlist"/>
              <w:ind w:left="0"/>
              <w:jc w:val="center"/>
              <w:rPr>
                <w:rFonts w:ascii="Calibri Light" w:hAnsi="Calibri Light"/>
                <w:b/>
                <w:bCs/>
                <w:sz w:val="18"/>
                <w:szCs w:val="18"/>
              </w:rPr>
            </w:pPr>
            <w:r w:rsidRPr="00857737">
              <w:rPr>
                <w:rFonts w:ascii="Calibri Light" w:hAnsi="Calibri Light"/>
                <w:b/>
                <w:bCs/>
                <w:sz w:val="18"/>
                <w:szCs w:val="18"/>
              </w:rPr>
              <w:t xml:space="preserve">ilość </w:t>
            </w:r>
            <w:proofErr w:type="spellStart"/>
            <w:r w:rsidRPr="00857737">
              <w:rPr>
                <w:rFonts w:ascii="Calibri Light" w:hAnsi="Calibri Light"/>
                <w:b/>
                <w:bCs/>
                <w:sz w:val="18"/>
                <w:szCs w:val="18"/>
              </w:rPr>
              <w:t>wycię</w:t>
            </w:r>
            <w:proofErr w:type="spellEnd"/>
            <w:r w:rsidRPr="00857737">
              <w:rPr>
                <w:rFonts w:ascii="Calibri Light" w:hAnsi="Calibri Light"/>
                <w:b/>
                <w:bCs/>
                <w:sz w:val="18"/>
                <w:szCs w:val="18"/>
              </w:rPr>
              <w:t>-tych (szt.).</w:t>
            </w:r>
          </w:p>
          <w:p w14:paraId="0C0C042C" w14:textId="77EBCD11" w:rsidR="00ED4401" w:rsidRPr="00857737" w:rsidRDefault="00ED4401" w:rsidP="0057490D">
            <w:pPr>
              <w:pStyle w:val="Akapitzlist"/>
              <w:ind w:left="0"/>
              <w:jc w:val="center"/>
              <w:rPr>
                <w:rFonts w:ascii="Calibri Light" w:hAnsi="Calibri Light"/>
                <w:b/>
                <w:bCs/>
                <w:sz w:val="18"/>
                <w:szCs w:val="18"/>
              </w:rPr>
            </w:pPr>
            <w:r w:rsidRPr="00857737">
              <w:rPr>
                <w:rFonts w:ascii="Calibri Light" w:hAnsi="Calibri Light"/>
                <w:sz w:val="22"/>
              </w:rPr>
              <w:t>71</w:t>
            </w:r>
          </w:p>
        </w:tc>
        <w:tc>
          <w:tcPr>
            <w:tcW w:w="914" w:type="dxa"/>
            <w:shd w:val="clear" w:color="auto" w:fill="auto"/>
            <w:vAlign w:val="center"/>
          </w:tcPr>
          <w:p w14:paraId="7993D274" w14:textId="77777777" w:rsidR="00ED4401" w:rsidRPr="00857737" w:rsidRDefault="00ED4401" w:rsidP="0057490D">
            <w:pPr>
              <w:pStyle w:val="Akapitzlist"/>
              <w:ind w:left="0"/>
              <w:jc w:val="center"/>
              <w:rPr>
                <w:rFonts w:ascii="Calibri Light" w:hAnsi="Calibri Light"/>
                <w:b/>
                <w:bCs/>
                <w:sz w:val="18"/>
                <w:szCs w:val="18"/>
              </w:rPr>
            </w:pPr>
            <w:r w:rsidRPr="00857737">
              <w:rPr>
                <w:rFonts w:ascii="Calibri Light" w:hAnsi="Calibri Light"/>
                <w:b/>
                <w:bCs/>
                <w:sz w:val="18"/>
                <w:szCs w:val="18"/>
              </w:rPr>
              <w:t xml:space="preserve">ilość </w:t>
            </w:r>
            <w:proofErr w:type="spellStart"/>
            <w:r w:rsidRPr="00857737">
              <w:rPr>
                <w:rFonts w:ascii="Calibri Light" w:hAnsi="Calibri Light"/>
                <w:b/>
                <w:bCs/>
                <w:sz w:val="18"/>
                <w:szCs w:val="18"/>
              </w:rPr>
              <w:t>wycię</w:t>
            </w:r>
            <w:proofErr w:type="spellEnd"/>
            <w:r w:rsidRPr="00857737">
              <w:rPr>
                <w:rFonts w:ascii="Calibri Light" w:hAnsi="Calibri Light"/>
                <w:b/>
                <w:bCs/>
                <w:sz w:val="18"/>
                <w:szCs w:val="18"/>
              </w:rPr>
              <w:t>-tych (szt.)</w:t>
            </w:r>
          </w:p>
          <w:p w14:paraId="0FB7C9F3" w14:textId="36FDACF1" w:rsidR="00ED4401" w:rsidRPr="00857737" w:rsidRDefault="00ED4401" w:rsidP="0057490D">
            <w:pPr>
              <w:pStyle w:val="Akapitzlist"/>
              <w:ind w:left="0"/>
              <w:jc w:val="center"/>
              <w:rPr>
                <w:rFonts w:ascii="Calibri Light" w:hAnsi="Calibri Light"/>
                <w:b/>
                <w:bCs/>
                <w:sz w:val="18"/>
                <w:szCs w:val="18"/>
              </w:rPr>
            </w:pPr>
            <w:r w:rsidRPr="00857737">
              <w:rPr>
                <w:rFonts w:ascii="Calibri Light" w:hAnsi="Calibri Light"/>
                <w:sz w:val="22"/>
              </w:rPr>
              <w:t>72</w:t>
            </w:r>
          </w:p>
        </w:tc>
        <w:tc>
          <w:tcPr>
            <w:tcW w:w="1071" w:type="dxa"/>
            <w:shd w:val="clear" w:color="auto" w:fill="auto"/>
            <w:vAlign w:val="center"/>
          </w:tcPr>
          <w:p w14:paraId="5EC1D95F" w14:textId="77777777" w:rsidR="00ED4401" w:rsidRPr="00857737" w:rsidRDefault="00ED4401" w:rsidP="0057490D">
            <w:pPr>
              <w:pStyle w:val="Akapitzlist"/>
              <w:ind w:left="0"/>
              <w:jc w:val="center"/>
              <w:rPr>
                <w:rFonts w:ascii="Calibri Light" w:hAnsi="Calibri Light"/>
                <w:b/>
                <w:bCs/>
                <w:sz w:val="18"/>
                <w:szCs w:val="18"/>
              </w:rPr>
            </w:pPr>
            <w:r w:rsidRPr="00857737">
              <w:rPr>
                <w:rFonts w:ascii="Calibri Light" w:hAnsi="Calibri Light"/>
                <w:b/>
                <w:bCs/>
                <w:sz w:val="18"/>
                <w:szCs w:val="18"/>
              </w:rPr>
              <w:t xml:space="preserve">ilość </w:t>
            </w:r>
            <w:proofErr w:type="spellStart"/>
            <w:r w:rsidRPr="00857737">
              <w:rPr>
                <w:rFonts w:ascii="Calibri Light" w:hAnsi="Calibri Light"/>
                <w:b/>
                <w:bCs/>
                <w:sz w:val="18"/>
                <w:szCs w:val="18"/>
              </w:rPr>
              <w:t>posadzo-nych</w:t>
            </w:r>
            <w:proofErr w:type="spellEnd"/>
            <w:r w:rsidRPr="00857737">
              <w:rPr>
                <w:rFonts w:ascii="Calibri Light" w:hAnsi="Calibri Light"/>
                <w:b/>
                <w:bCs/>
                <w:sz w:val="18"/>
                <w:szCs w:val="18"/>
              </w:rPr>
              <w:t xml:space="preserve"> (szt.)</w:t>
            </w:r>
          </w:p>
          <w:p w14:paraId="60D16370" w14:textId="4DBCFCE2" w:rsidR="00ED4401" w:rsidRPr="00857737" w:rsidRDefault="00ED4401" w:rsidP="0057490D">
            <w:pPr>
              <w:pStyle w:val="Akapitzlist"/>
              <w:ind w:left="0"/>
              <w:jc w:val="center"/>
              <w:rPr>
                <w:rFonts w:ascii="Calibri Light" w:hAnsi="Calibri Light"/>
                <w:b/>
                <w:bCs/>
                <w:sz w:val="18"/>
                <w:szCs w:val="18"/>
              </w:rPr>
            </w:pPr>
            <w:r w:rsidRPr="00857737">
              <w:rPr>
                <w:rFonts w:ascii="Calibri Light" w:hAnsi="Calibri Light"/>
                <w:sz w:val="22"/>
              </w:rPr>
              <w:t>32</w:t>
            </w:r>
          </w:p>
        </w:tc>
        <w:tc>
          <w:tcPr>
            <w:tcW w:w="861" w:type="dxa"/>
            <w:shd w:val="clear" w:color="auto" w:fill="auto"/>
            <w:vAlign w:val="center"/>
          </w:tcPr>
          <w:p w14:paraId="4A7D35E6" w14:textId="77777777" w:rsidR="00ED4401" w:rsidRPr="00857737" w:rsidRDefault="00ED4401" w:rsidP="0057490D">
            <w:pPr>
              <w:pStyle w:val="Akapitzlist"/>
              <w:ind w:left="0"/>
              <w:jc w:val="center"/>
              <w:rPr>
                <w:rFonts w:ascii="Calibri Light" w:hAnsi="Calibri Light"/>
                <w:b/>
                <w:bCs/>
                <w:sz w:val="18"/>
                <w:szCs w:val="18"/>
              </w:rPr>
            </w:pPr>
            <w:r w:rsidRPr="00857737">
              <w:rPr>
                <w:rFonts w:ascii="Calibri Light" w:hAnsi="Calibri Light"/>
                <w:b/>
                <w:bCs/>
                <w:sz w:val="18"/>
                <w:szCs w:val="18"/>
              </w:rPr>
              <w:t xml:space="preserve">ilość </w:t>
            </w:r>
            <w:proofErr w:type="spellStart"/>
            <w:r w:rsidRPr="00857737">
              <w:rPr>
                <w:rFonts w:ascii="Calibri Light" w:hAnsi="Calibri Light"/>
                <w:b/>
                <w:bCs/>
                <w:sz w:val="18"/>
                <w:szCs w:val="18"/>
              </w:rPr>
              <w:t>wycię</w:t>
            </w:r>
            <w:proofErr w:type="spellEnd"/>
            <w:r w:rsidRPr="00857737">
              <w:rPr>
                <w:rFonts w:ascii="Calibri Light" w:hAnsi="Calibri Light"/>
                <w:b/>
                <w:bCs/>
                <w:sz w:val="18"/>
                <w:szCs w:val="18"/>
              </w:rPr>
              <w:t>-tych (szt.).</w:t>
            </w:r>
          </w:p>
          <w:p w14:paraId="554816D6" w14:textId="40899A90" w:rsidR="00ED4401" w:rsidRPr="00857737" w:rsidRDefault="00ED4401" w:rsidP="0057490D">
            <w:pPr>
              <w:pStyle w:val="Akapitzlist"/>
              <w:ind w:left="0"/>
              <w:jc w:val="center"/>
              <w:rPr>
                <w:rFonts w:ascii="Calibri Light" w:hAnsi="Calibri Light"/>
                <w:b/>
                <w:bCs/>
                <w:sz w:val="18"/>
                <w:szCs w:val="18"/>
              </w:rPr>
            </w:pPr>
            <w:r w:rsidRPr="00857737">
              <w:rPr>
                <w:rFonts w:ascii="Calibri Light" w:hAnsi="Calibri Light"/>
                <w:sz w:val="22"/>
              </w:rPr>
              <w:t>71</w:t>
            </w:r>
          </w:p>
        </w:tc>
        <w:tc>
          <w:tcPr>
            <w:tcW w:w="1057" w:type="dxa"/>
            <w:shd w:val="clear" w:color="auto" w:fill="auto"/>
            <w:vAlign w:val="center"/>
          </w:tcPr>
          <w:p w14:paraId="2DC37268" w14:textId="77777777" w:rsidR="00ED4401" w:rsidRPr="00857737" w:rsidRDefault="00ED4401" w:rsidP="0057490D">
            <w:pPr>
              <w:pStyle w:val="Akapitzlist"/>
              <w:ind w:left="0"/>
              <w:jc w:val="center"/>
              <w:rPr>
                <w:rFonts w:ascii="Calibri Light" w:hAnsi="Calibri Light"/>
                <w:b/>
                <w:bCs/>
                <w:sz w:val="18"/>
                <w:szCs w:val="18"/>
              </w:rPr>
            </w:pPr>
            <w:r w:rsidRPr="00857737">
              <w:rPr>
                <w:rFonts w:ascii="Calibri Light" w:hAnsi="Calibri Light"/>
                <w:b/>
                <w:bCs/>
                <w:sz w:val="18"/>
                <w:szCs w:val="18"/>
              </w:rPr>
              <w:t xml:space="preserve">ilość </w:t>
            </w:r>
            <w:proofErr w:type="spellStart"/>
            <w:r w:rsidRPr="00857737">
              <w:rPr>
                <w:rFonts w:ascii="Calibri Light" w:hAnsi="Calibri Light"/>
                <w:b/>
                <w:bCs/>
                <w:sz w:val="18"/>
                <w:szCs w:val="18"/>
              </w:rPr>
              <w:t>wycię</w:t>
            </w:r>
            <w:proofErr w:type="spellEnd"/>
            <w:r w:rsidRPr="00857737">
              <w:rPr>
                <w:rFonts w:ascii="Calibri Light" w:hAnsi="Calibri Light"/>
                <w:b/>
                <w:bCs/>
                <w:sz w:val="18"/>
                <w:szCs w:val="18"/>
              </w:rPr>
              <w:t>-tych (szt.).</w:t>
            </w:r>
          </w:p>
          <w:p w14:paraId="3F0DC6B0" w14:textId="3E08D487" w:rsidR="00ED4401" w:rsidRPr="00857737" w:rsidRDefault="00ED4401" w:rsidP="0057490D">
            <w:pPr>
              <w:pStyle w:val="Akapitzlist"/>
              <w:ind w:left="0"/>
              <w:jc w:val="center"/>
              <w:rPr>
                <w:rFonts w:ascii="Calibri Light" w:hAnsi="Calibri Light"/>
                <w:b/>
                <w:bCs/>
                <w:sz w:val="18"/>
                <w:szCs w:val="18"/>
              </w:rPr>
            </w:pPr>
            <w:r w:rsidRPr="00857737">
              <w:rPr>
                <w:rFonts w:ascii="Calibri Light" w:hAnsi="Calibri Light" w:cs="Calibri Light"/>
                <w:sz w:val="22"/>
                <w:szCs w:val="20"/>
              </w:rPr>
              <w:t>77</w:t>
            </w:r>
          </w:p>
        </w:tc>
        <w:tc>
          <w:tcPr>
            <w:tcW w:w="1057" w:type="dxa"/>
            <w:shd w:val="clear" w:color="auto" w:fill="auto"/>
            <w:vAlign w:val="center"/>
          </w:tcPr>
          <w:p w14:paraId="30BE42AD" w14:textId="77777777" w:rsidR="00ED4401" w:rsidRPr="00857737" w:rsidRDefault="00ED4401" w:rsidP="0057490D">
            <w:pPr>
              <w:pStyle w:val="Akapitzlist"/>
              <w:ind w:left="0"/>
              <w:jc w:val="center"/>
              <w:rPr>
                <w:rFonts w:ascii="Calibri Light" w:hAnsi="Calibri Light"/>
                <w:b/>
                <w:bCs/>
                <w:sz w:val="18"/>
                <w:szCs w:val="18"/>
              </w:rPr>
            </w:pPr>
            <w:r w:rsidRPr="00857737">
              <w:rPr>
                <w:rFonts w:ascii="Calibri Light" w:hAnsi="Calibri Light"/>
                <w:b/>
                <w:bCs/>
                <w:sz w:val="18"/>
                <w:szCs w:val="18"/>
              </w:rPr>
              <w:t xml:space="preserve">ilość </w:t>
            </w:r>
            <w:proofErr w:type="spellStart"/>
            <w:r w:rsidRPr="00857737">
              <w:rPr>
                <w:rFonts w:ascii="Calibri Light" w:hAnsi="Calibri Light"/>
                <w:b/>
                <w:bCs/>
                <w:sz w:val="18"/>
                <w:szCs w:val="18"/>
              </w:rPr>
              <w:t>posadzo-nych</w:t>
            </w:r>
            <w:proofErr w:type="spellEnd"/>
            <w:r w:rsidRPr="00857737">
              <w:rPr>
                <w:rFonts w:ascii="Calibri Light" w:hAnsi="Calibri Light"/>
                <w:b/>
                <w:bCs/>
                <w:sz w:val="18"/>
                <w:szCs w:val="18"/>
              </w:rPr>
              <w:t xml:space="preserve"> (szt.)</w:t>
            </w:r>
          </w:p>
          <w:p w14:paraId="654AB66D" w14:textId="0E10AE55" w:rsidR="00ED4401" w:rsidRPr="00857737" w:rsidRDefault="00ED4401" w:rsidP="0057490D">
            <w:pPr>
              <w:pStyle w:val="Akapitzlist"/>
              <w:ind w:left="0"/>
              <w:jc w:val="center"/>
              <w:rPr>
                <w:rFonts w:ascii="Calibri Light" w:hAnsi="Calibri Light"/>
                <w:b/>
                <w:bCs/>
                <w:sz w:val="18"/>
                <w:szCs w:val="18"/>
              </w:rPr>
            </w:pPr>
            <w:r w:rsidRPr="00857737">
              <w:rPr>
                <w:rFonts w:ascii="Calibri Light" w:hAnsi="Calibri Light" w:cs="Calibri Light"/>
                <w:sz w:val="22"/>
                <w:szCs w:val="20"/>
              </w:rPr>
              <w:t>66</w:t>
            </w:r>
          </w:p>
        </w:tc>
      </w:tr>
      <w:tr w:rsidR="003843D2" w:rsidRPr="00857737" w14:paraId="5538781B" w14:textId="77777777" w:rsidTr="00ED4401">
        <w:trPr>
          <w:trHeight w:val="210"/>
        </w:trPr>
        <w:tc>
          <w:tcPr>
            <w:tcW w:w="1159" w:type="dxa"/>
            <w:shd w:val="clear" w:color="auto" w:fill="auto"/>
            <w:vAlign w:val="center"/>
          </w:tcPr>
          <w:p w14:paraId="7242EC9C" w14:textId="77777777" w:rsidR="0057490D" w:rsidRPr="00857737" w:rsidRDefault="0057490D" w:rsidP="0057490D">
            <w:pPr>
              <w:pStyle w:val="Akapitzlist"/>
              <w:ind w:left="0"/>
              <w:jc w:val="center"/>
              <w:rPr>
                <w:rFonts w:ascii="Calibri Light" w:hAnsi="Calibri Light"/>
                <w:b/>
                <w:bCs/>
                <w:sz w:val="22"/>
              </w:rPr>
            </w:pPr>
            <w:r w:rsidRPr="00857737">
              <w:rPr>
                <w:rFonts w:ascii="Calibri Light" w:hAnsi="Calibri Light"/>
                <w:b/>
                <w:bCs/>
                <w:sz w:val="22"/>
              </w:rPr>
              <w:t>Krzewy</w:t>
            </w:r>
          </w:p>
        </w:tc>
        <w:tc>
          <w:tcPr>
            <w:tcW w:w="967" w:type="dxa"/>
            <w:shd w:val="clear" w:color="auto" w:fill="auto"/>
            <w:vAlign w:val="center"/>
          </w:tcPr>
          <w:p w14:paraId="41ED30F3" w14:textId="073337B5" w:rsidR="0057490D" w:rsidRPr="00857737" w:rsidRDefault="0057490D" w:rsidP="0057490D">
            <w:pPr>
              <w:pStyle w:val="Akapitzlist"/>
              <w:ind w:left="0"/>
              <w:jc w:val="center"/>
              <w:rPr>
                <w:rFonts w:ascii="Calibri Light" w:hAnsi="Calibri Light"/>
                <w:sz w:val="22"/>
              </w:rPr>
            </w:pPr>
            <w:r w:rsidRPr="00857737">
              <w:rPr>
                <w:rFonts w:ascii="Calibri Light" w:hAnsi="Calibri Light"/>
                <w:sz w:val="22"/>
              </w:rPr>
              <w:t>-</w:t>
            </w:r>
          </w:p>
        </w:tc>
        <w:tc>
          <w:tcPr>
            <w:tcW w:w="967" w:type="dxa"/>
            <w:shd w:val="clear" w:color="auto" w:fill="auto"/>
            <w:vAlign w:val="center"/>
          </w:tcPr>
          <w:p w14:paraId="7407CF63" w14:textId="629954A1" w:rsidR="0057490D" w:rsidRPr="00857737" w:rsidRDefault="0057490D" w:rsidP="0057490D">
            <w:pPr>
              <w:pStyle w:val="Akapitzlist"/>
              <w:ind w:left="0"/>
              <w:jc w:val="center"/>
              <w:rPr>
                <w:rFonts w:ascii="Calibri Light" w:hAnsi="Calibri Light"/>
                <w:sz w:val="22"/>
              </w:rPr>
            </w:pPr>
            <w:r w:rsidRPr="00857737">
              <w:rPr>
                <w:rFonts w:ascii="Calibri Light" w:hAnsi="Calibri Light"/>
                <w:sz w:val="22"/>
              </w:rPr>
              <w:t>3 632</w:t>
            </w:r>
          </w:p>
        </w:tc>
        <w:tc>
          <w:tcPr>
            <w:tcW w:w="1018" w:type="dxa"/>
            <w:shd w:val="clear" w:color="auto" w:fill="auto"/>
            <w:vAlign w:val="center"/>
          </w:tcPr>
          <w:p w14:paraId="798B00B3" w14:textId="3FB1BB2D" w:rsidR="0057490D" w:rsidRPr="00857737" w:rsidRDefault="0057490D" w:rsidP="0057490D">
            <w:pPr>
              <w:pStyle w:val="Akapitzlist"/>
              <w:ind w:left="0"/>
              <w:jc w:val="center"/>
              <w:rPr>
                <w:rFonts w:ascii="Calibri Light" w:hAnsi="Calibri Light"/>
                <w:sz w:val="22"/>
              </w:rPr>
            </w:pPr>
            <w:r w:rsidRPr="00857737">
              <w:rPr>
                <w:rFonts w:ascii="Calibri Light" w:hAnsi="Calibri Light"/>
                <w:sz w:val="22"/>
              </w:rPr>
              <w:t>-</w:t>
            </w:r>
          </w:p>
        </w:tc>
        <w:tc>
          <w:tcPr>
            <w:tcW w:w="914" w:type="dxa"/>
            <w:shd w:val="clear" w:color="auto" w:fill="auto"/>
            <w:vAlign w:val="center"/>
          </w:tcPr>
          <w:p w14:paraId="7FCA1E59" w14:textId="54DFF4DD" w:rsidR="0057490D" w:rsidRPr="00857737" w:rsidRDefault="0057490D" w:rsidP="0057490D">
            <w:pPr>
              <w:pStyle w:val="Akapitzlist"/>
              <w:ind w:left="0"/>
              <w:jc w:val="center"/>
              <w:rPr>
                <w:rFonts w:ascii="Calibri Light" w:hAnsi="Calibri Light"/>
                <w:sz w:val="22"/>
              </w:rPr>
            </w:pPr>
            <w:r w:rsidRPr="00857737">
              <w:rPr>
                <w:rFonts w:ascii="Calibri Light" w:hAnsi="Calibri Light"/>
                <w:sz w:val="22"/>
              </w:rPr>
              <w:t>-</w:t>
            </w:r>
          </w:p>
        </w:tc>
        <w:tc>
          <w:tcPr>
            <w:tcW w:w="1071" w:type="dxa"/>
            <w:shd w:val="clear" w:color="auto" w:fill="auto"/>
            <w:vAlign w:val="center"/>
          </w:tcPr>
          <w:p w14:paraId="781E6FF2" w14:textId="5630168B" w:rsidR="0057490D" w:rsidRPr="00857737" w:rsidRDefault="0057490D" w:rsidP="0057490D">
            <w:pPr>
              <w:pStyle w:val="Akapitzlist"/>
              <w:ind w:left="0"/>
              <w:jc w:val="center"/>
              <w:rPr>
                <w:rFonts w:ascii="Calibri Light" w:hAnsi="Calibri Light"/>
                <w:sz w:val="22"/>
              </w:rPr>
            </w:pPr>
            <w:r w:rsidRPr="00857737">
              <w:rPr>
                <w:rFonts w:ascii="Calibri Light" w:hAnsi="Calibri Light"/>
                <w:sz w:val="22"/>
              </w:rPr>
              <w:t>3 632</w:t>
            </w:r>
          </w:p>
        </w:tc>
        <w:tc>
          <w:tcPr>
            <w:tcW w:w="861" w:type="dxa"/>
            <w:shd w:val="clear" w:color="auto" w:fill="auto"/>
            <w:vAlign w:val="center"/>
          </w:tcPr>
          <w:p w14:paraId="49504B17" w14:textId="0E87B5A1" w:rsidR="0057490D" w:rsidRPr="00857737" w:rsidRDefault="0057490D" w:rsidP="0057490D">
            <w:pPr>
              <w:pStyle w:val="Akapitzlist"/>
              <w:ind w:left="0"/>
              <w:jc w:val="center"/>
              <w:rPr>
                <w:rFonts w:ascii="Calibri Light" w:hAnsi="Calibri Light"/>
                <w:sz w:val="22"/>
              </w:rPr>
            </w:pPr>
            <w:r w:rsidRPr="00857737">
              <w:rPr>
                <w:rFonts w:ascii="Calibri Light" w:hAnsi="Calibri Light"/>
                <w:sz w:val="22"/>
              </w:rPr>
              <w:t>-</w:t>
            </w:r>
          </w:p>
        </w:tc>
        <w:tc>
          <w:tcPr>
            <w:tcW w:w="1057" w:type="dxa"/>
            <w:shd w:val="clear" w:color="auto" w:fill="auto"/>
            <w:vAlign w:val="center"/>
          </w:tcPr>
          <w:p w14:paraId="4B04E8E8" w14:textId="287F7456" w:rsidR="0057490D" w:rsidRPr="00857737" w:rsidRDefault="0057490D" w:rsidP="0057490D">
            <w:pPr>
              <w:pStyle w:val="Akapitzlist"/>
              <w:ind w:left="0"/>
              <w:jc w:val="center"/>
              <w:rPr>
                <w:rFonts w:ascii="Calibri Light" w:hAnsi="Calibri Light"/>
                <w:sz w:val="22"/>
              </w:rPr>
            </w:pPr>
            <w:r w:rsidRPr="00857737">
              <w:rPr>
                <w:rFonts w:ascii="Calibri Light" w:hAnsi="Calibri Light" w:cs="Calibri Light"/>
                <w:sz w:val="22"/>
                <w:szCs w:val="20"/>
              </w:rPr>
              <w:t>-</w:t>
            </w:r>
          </w:p>
        </w:tc>
        <w:tc>
          <w:tcPr>
            <w:tcW w:w="1057" w:type="dxa"/>
            <w:shd w:val="clear" w:color="auto" w:fill="auto"/>
            <w:vAlign w:val="center"/>
          </w:tcPr>
          <w:p w14:paraId="60F1027C" w14:textId="63D2E466" w:rsidR="0057490D" w:rsidRPr="00857737" w:rsidRDefault="0057490D" w:rsidP="0057490D">
            <w:pPr>
              <w:pStyle w:val="Akapitzlist"/>
              <w:ind w:left="0"/>
              <w:jc w:val="center"/>
              <w:rPr>
                <w:rFonts w:ascii="Calibri Light" w:hAnsi="Calibri Light"/>
                <w:sz w:val="22"/>
              </w:rPr>
            </w:pPr>
            <w:r w:rsidRPr="00857737">
              <w:rPr>
                <w:rFonts w:ascii="Calibri Light" w:hAnsi="Calibri Light" w:cs="Calibri Light"/>
                <w:sz w:val="22"/>
                <w:szCs w:val="20"/>
              </w:rPr>
              <w:t>2 154</w:t>
            </w:r>
          </w:p>
        </w:tc>
      </w:tr>
      <w:tr w:rsidR="003843D2" w:rsidRPr="00857737" w14:paraId="35AA361C" w14:textId="77777777" w:rsidTr="00ED4401">
        <w:trPr>
          <w:trHeight w:val="58"/>
        </w:trPr>
        <w:tc>
          <w:tcPr>
            <w:tcW w:w="1159" w:type="dxa"/>
            <w:shd w:val="clear" w:color="auto" w:fill="auto"/>
            <w:vAlign w:val="center"/>
          </w:tcPr>
          <w:p w14:paraId="487E5375" w14:textId="77777777" w:rsidR="00621729" w:rsidRPr="00857737" w:rsidRDefault="00621729" w:rsidP="00621729">
            <w:pPr>
              <w:pStyle w:val="Akapitzlist"/>
              <w:ind w:left="0"/>
              <w:jc w:val="center"/>
              <w:rPr>
                <w:rFonts w:ascii="Calibri Light" w:hAnsi="Calibri Light"/>
                <w:b/>
                <w:bCs/>
                <w:sz w:val="22"/>
              </w:rPr>
            </w:pPr>
            <w:r w:rsidRPr="00857737">
              <w:br w:type="page"/>
            </w:r>
            <w:r w:rsidRPr="00857737">
              <w:rPr>
                <w:rFonts w:ascii="Calibri Light" w:hAnsi="Calibri Light"/>
                <w:b/>
                <w:bCs/>
                <w:sz w:val="22"/>
              </w:rPr>
              <w:t>Koszty pielęgnacji drzew i krzewów</w:t>
            </w:r>
          </w:p>
        </w:tc>
        <w:tc>
          <w:tcPr>
            <w:tcW w:w="1934" w:type="dxa"/>
            <w:gridSpan w:val="2"/>
            <w:shd w:val="clear" w:color="auto" w:fill="auto"/>
            <w:vAlign w:val="center"/>
          </w:tcPr>
          <w:p w14:paraId="6014B94F" w14:textId="197F610D" w:rsidR="00621729" w:rsidRPr="00857737" w:rsidRDefault="00621729" w:rsidP="00621729">
            <w:pPr>
              <w:pStyle w:val="Akapitzlist"/>
              <w:ind w:left="0"/>
              <w:jc w:val="center"/>
              <w:rPr>
                <w:rFonts w:ascii="Calibri Light" w:hAnsi="Calibri Light"/>
                <w:sz w:val="22"/>
              </w:rPr>
            </w:pPr>
            <w:r w:rsidRPr="00857737">
              <w:rPr>
                <w:rFonts w:ascii="Calibri Light" w:hAnsi="Calibri Light"/>
                <w:sz w:val="22"/>
              </w:rPr>
              <w:t>405 093,33 zł</w:t>
            </w:r>
          </w:p>
        </w:tc>
        <w:tc>
          <w:tcPr>
            <w:tcW w:w="1932" w:type="dxa"/>
            <w:gridSpan w:val="2"/>
            <w:shd w:val="clear" w:color="auto" w:fill="auto"/>
            <w:vAlign w:val="center"/>
          </w:tcPr>
          <w:p w14:paraId="4C1BFA1B" w14:textId="0B770405" w:rsidR="00621729" w:rsidRPr="00857737" w:rsidRDefault="00621729" w:rsidP="00621729">
            <w:pPr>
              <w:pStyle w:val="Akapitzlist"/>
              <w:ind w:left="0"/>
              <w:jc w:val="center"/>
              <w:rPr>
                <w:rFonts w:ascii="Calibri Light" w:hAnsi="Calibri Light"/>
                <w:sz w:val="22"/>
              </w:rPr>
            </w:pPr>
            <w:r w:rsidRPr="00857737">
              <w:rPr>
                <w:rFonts w:ascii="Calibri Light" w:hAnsi="Calibri Light"/>
                <w:sz w:val="22"/>
              </w:rPr>
              <w:t>610 780,00 zł</w:t>
            </w:r>
          </w:p>
        </w:tc>
        <w:tc>
          <w:tcPr>
            <w:tcW w:w="1932" w:type="dxa"/>
            <w:gridSpan w:val="2"/>
            <w:shd w:val="clear" w:color="auto" w:fill="auto"/>
            <w:vAlign w:val="center"/>
          </w:tcPr>
          <w:p w14:paraId="5F54E9F7" w14:textId="4A86C1FE" w:rsidR="00621729" w:rsidRPr="00857737" w:rsidRDefault="00621729" w:rsidP="00621729">
            <w:pPr>
              <w:pStyle w:val="Akapitzlist"/>
              <w:ind w:left="0"/>
              <w:jc w:val="center"/>
              <w:rPr>
                <w:rFonts w:ascii="Calibri Light" w:hAnsi="Calibri Light"/>
                <w:sz w:val="22"/>
              </w:rPr>
            </w:pPr>
            <w:r w:rsidRPr="00857737">
              <w:rPr>
                <w:rFonts w:ascii="Calibri Light" w:hAnsi="Calibri Light"/>
                <w:sz w:val="22"/>
              </w:rPr>
              <w:t>857 648,80 zł</w:t>
            </w:r>
          </w:p>
        </w:tc>
        <w:tc>
          <w:tcPr>
            <w:tcW w:w="2114" w:type="dxa"/>
            <w:gridSpan w:val="2"/>
            <w:shd w:val="clear" w:color="auto" w:fill="auto"/>
            <w:vAlign w:val="center"/>
          </w:tcPr>
          <w:p w14:paraId="31889891" w14:textId="0672E9AB" w:rsidR="00621729" w:rsidRPr="00857737" w:rsidRDefault="00621729" w:rsidP="00621729">
            <w:pPr>
              <w:pStyle w:val="Akapitzlist"/>
              <w:ind w:left="0"/>
              <w:jc w:val="center"/>
              <w:rPr>
                <w:rFonts w:cstheme="majorHAnsi"/>
                <w:sz w:val="22"/>
              </w:rPr>
            </w:pPr>
            <w:r w:rsidRPr="00857737">
              <w:rPr>
                <w:rFonts w:cstheme="majorHAnsi"/>
                <w:sz w:val="22"/>
              </w:rPr>
              <w:t>809 876,50zł</w:t>
            </w:r>
          </w:p>
        </w:tc>
      </w:tr>
      <w:tr w:rsidR="003843D2" w:rsidRPr="00857737" w14:paraId="03378821" w14:textId="77777777" w:rsidTr="00ED4401">
        <w:tc>
          <w:tcPr>
            <w:tcW w:w="1159" w:type="dxa"/>
            <w:shd w:val="clear" w:color="auto" w:fill="auto"/>
            <w:vAlign w:val="center"/>
          </w:tcPr>
          <w:p w14:paraId="474E47B0" w14:textId="77777777" w:rsidR="00621729" w:rsidRPr="00857737" w:rsidRDefault="00621729" w:rsidP="00621729">
            <w:pPr>
              <w:pStyle w:val="Akapitzlist"/>
              <w:ind w:left="0"/>
              <w:jc w:val="center"/>
              <w:rPr>
                <w:rFonts w:ascii="Calibri Light" w:hAnsi="Calibri Light"/>
                <w:b/>
                <w:bCs/>
                <w:sz w:val="22"/>
              </w:rPr>
            </w:pPr>
            <w:r w:rsidRPr="00857737">
              <w:rPr>
                <w:rFonts w:ascii="Calibri Light" w:hAnsi="Calibri Light"/>
                <w:b/>
                <w:bCs/>
                <w:sz w:val="22"/>
              </w:rPr>
              <w:t>Koszty pielęgnacji pomników przyrody</w:t>
            </w:r>
          </w:p>
        </w:tc>
        <w:tc>
          <w:tcPr>
            <w:tcW w:w="1934" w:type="dxa"/>
            <w:gridSpan w:val="2"/>
            <w:shd w:val="clear" w:color="auto" w:fill="auto"/>
            <w:vAlign w:val="center"/>
          </w:tcPr>
          <w:p w14:paraId="541EC805" w14:textId="0B432D73" w:rsidR="00621729" w:rsidRPr="00857737" w:rsidRDefault="00621729" w:rsidP="00621729">
            <w:pPr>
              <w:pStyle w:val="Akapitzlist"/>
              <w:ind w:left="0"/>
              <w:jc w:val="center"/>
              <w:rPr>
                <w:rFonts w:ascii="Calibri Light" w:hAnsi="Calibri Light"/>
                <w:sz w:val="22"/>
              </w:rPr>
            </w:pPr>
            <w:r w:rsidRPr="00857737">
              <w:rPr>
                <w:rFonts w:ascii="Calibri Light" w:hAnsi="Calibri Light"/>
                <w:sz w:val="22"/>
              </w:rPr>
              <w:t>29 400,00 zł</w:t>
            </w:r>
          </w:p>
        </w:tc>
        <w:tc>
          <w:tcPr>
            <w:tcW w:w="1932" w:type="dxa"/>
            <w:gridSpan w:val="2"/>
            <w:shd w:val="clear" w:color="auto" w:fill="auto"/>
            <w:vAlign w:val="center"/>
          </w:tcPr>
          <w:p w14:paraId="66C0CE74" w14:textId="6C86D355" w:rsidR="00621729" w:rsidRPr="00857737" w:rsidRDefault="00621729" w:rsidP="00621729">
            <w:pPr>
              <w:pStyle w:val="Akapitzlist"/>
              <w:ind w:left="0"/>
              <w:jc w:val="center"/>
              <w:rPr>
                <w:rFonts w:ascii="Calibri Light" w:hAnsi="Calibri Light"/>
                <w:sz w:val="22"/>
              </w:rPr>
            </w:pPr>
            <w:r w:rsidRPr="00857737">
              <w:rPr>
                <w:rFonts w:ascii="Calibri Light" w:hAnsi="Calibri Light"/>
                <w:sz w:val="22"/>
              </w:rPr>
              <w:t>4 529,00 zł</w:t>
            </w:r>
          </w:p>
        </w:tc>
        <w:tc>
          <w:tcPr>
            <w:tcW w:w="1932" w:type="dxa"/>
            <w:gridSpan w:val="2"/>
            <w:shd w:val="clear" w:color="auto" w:fill="auto"/>
            <w:vAlign w:val="center"/>
          </w:tcPr>
          <w:p w14:paraId="5B5F69D6" w14:textId="6D128550" w:rsidR="00621729" w:rsidRPr="00857737" w:rsidRDefault="00621729" w:rsidP="00621729">
            <w:pPr>
              <w:pStyle w:val="Akapitzlist"/>
              <w:ind w:left="0"/>
              <w:jc w:val="center"/>
              <w:rPr>
                <w:rFonts w:ascii="Calibri Light" w:hAnsi="Calibri Light"/>
                <w:sz w:val="22"/>
              </w:rPr>
            </w:pPr>
            <w:r w:rsidRPr="00857737">
              <w:rPr>
                <w:rFonts w:ascii="Calibri Light" w:hAnsi="Calibri Light"/>
                <w:sz w:val="22"/>
              </w:rPr>
              <w:t>-</w:t>
            </w:r>
          </w:p>
        </w:tc>
        <w:tc>
          <w:tcPr>
            <w:tcW w:w="2114" w:type="dxa"/>
            <w:gridSpan w:val="2"/>
            <w:shd w:val="clear" w:color="auto" w:fill="auto"/>
            <w:vAlign w:val="center"/>
          </w:tcPr>
          <w:p w14:paraId="24E9FA83" w14:textId="644406E7" w:rsidR="00621729" w:rsidRPr="00857737" w:rsidRDefault="00621729" w:rsidP="00621729">
            <w:pPr>
              <w:pStyle w:val="Akapitzlist"/>
              <w:ind w:left="0"/>
              <w:jc w:val="center"/>
              <w:rPr>
                <w:rFonts w:cstheme="majorHAnsi"/>
                <w:sz w:val="22"/>
              </w:rPr>
            </w:pPr>
            <w:r w:rsidRPr="00857737">
              <w:rPr>
                <w:rFonts w:cstheme="majorHAnsi"/>
                <w:sz w:val="22"/>
              </w:rPr>
              <w:t>23 457,00 zł</w:t>
            </w:r>
          </w:p>
        </w:tc>
      </w:tr>
    </w:tbl>
    <w:p w14:paraId="02970054" w14:textId="77777777" w:rsidR="00F4755F" w:rsidRPr="00857737" w:rsidRDefault="7DB64B37" w:rsidP="64DFDA4C">
      <w:pPr>
        <w:jc w:val="both"/>
        <w:rPr>
          <w:rFonts w:ascii="Calibri Light" w:hAnsi="Calibri Light"/>
          <w:sz w:val="20"/>
          <w:szCs w:val="20"/>
        </w:rPr>
      </w:pPr>
      <w:r w:rsidRPr="00857737">
        <w:rPr>
          <w:rFonts w:ascii="Calibri Light" w:hAnsi="Calibri Light"/>
          <w:sz w:val="20"/>
          <w:szCs w:val="20"/>
        </w:rPr>
        <w:t>Źródło: Departament Gospodarki Komunalnej</w:t>
      </w:r>
    </w:p>
    <w:p w14:paraId="38402184" w14:textId="77777777" w:rsidR="00F4755F" w:rsidRPr="00857737" w:rsidRDefault="7DB64B37" w:rsidP="00802FB8">
      <w:pPr>
        <w:spacing w:line="276" w:lineRule="auto"/>
        <w:rPr>
          <w:rFonts w:eastAsiaTheme="majorEastAsia" w:cstheme="majorBidi"/>
          <w:b/>
          <w:bCs/>
        </w:rPr>
      </w:pPr>
      <w:r w:rsidRPr="00857737">
        <w:rPr>
          <w:rFonts w:eastAsiaTheme="majorEastAsia" w:cstheme="majorBidi"/>
          <w:b/>
          <w:bCs/>
        </w:rPr>
        <w:t>WYBRANE DZIAŁANIA ZREALIZOWANE PRZEZ DEPARTAMENT GOSPODARKI KOMUNALNEJ NA TERENACH ZIELEN</w:t>
      </w:r>
      <w:r w:rsidR="00195FCF" w:rsidRPr="00857737">
        <w:rPr>
          <w:rFonts w:eastAsiaTheme="majorEastAsia" w:cstheme="majorBidi"/>
          <w:b/>
          <w:bCs/>
        </w:rPr>
        <w:t>I MIEJSKIEJ W BIAŁYMSTOKU W 2020</w:t>
      </w:r>
      <w:r w:rsidRPr="00857737">
        <w:rPr>
          <w:rFonts w:eastAsiaTheme="majorEastAsia" w:cstheme="majorBidi"/>
          <w:b/>
          <w:bCs/>
        </w:rPr>
        <w:t xml:space="preserve"> ROKU</w:t>
      </w:r>
    </w:p>
    <w:p w14:paraId="5F03A4C4" w14:textId="75F44D23" w:rsidR="00AD404E" w:rsidRPr="00802FB8" w:rsidRDefault="00FA63FF" w:rsidP="00802FB8">
      <w:pPr>
        <w:spacing w:after="240" w:line="276" w:lineRule="auto"/>
        <w:rPr>
          <w:rFonts w:cstheme="majorHAnsi"/>
          <w:b/>
          <w:szCs w:val="24"/>
        </w:rPr>
      </w:pPr>
      <w:bookmarkStart w:id="90" w:name="_Hlk67046944"/>
      <w:r w:rsidRPr="00802FB8">
        <w:rPr>
          <w:rFonts w:cstheme="majorHAnsi"/>
          <w:b/>
          <w:szCs w:val="24"/>
        </w:rPr>
        <w:t>REALIZACJA PROJEKTU ZIELENI W UL. JUROWIECKIEJ W BIAŁYMSTOKU WRAZ</w:t>
      </w:r>
      <w:r w:rsidRPr="00802FB8">
        <w:rPr>
          <w:rFonts w:cstheme="majorHAnsi"/>
          <w:b/>
          <w:szCs w:val="24"/>
        </w:rPr>
        <w:br/>
        <w:t>Z PIELĘGNACJĄ NASADZEŃ</w:t>
      </w:r>
    </w:p>
    <w:p w14:paraId="63693510" w14:textId="45A34B67" w:rsidR="00AD404E" w:rsidRPr="00857737" w:rsidRDefault="00AD404E" w:rsidP="00802FB8">
      <w:pPr>
        <w:spacing w:line="276" w:lineRule="auto"/>
        <w:rPr>
          <w:rFonts w:cstheme="majorHAnsi"/>
          <w:szCs w:val="24"/>
        </w:rPr>
      </w:pPr>
      <w:r w:rsidRPr="00857737">
        <w:rPr>
          <w:rFonts w:cstheme="majorHAnsi"/>
          <w:szCs w:val="24"/>
        </w:rPr>
        <w:t>W 2020 r. został zrealizowany projekt zieleni na nowo przebudowanej ul. Jurowieckiej. W ramach projektu posadzono: 2 155 szt. krzewów ozdobnych, 3 072 szt. bylin oraz 5 258 szt. traw ozdobnych. Posadzone rośliny są objęte dwuletnią pielęgnacją gwarancyjną.</w:t>
      </w:r>
    </w:p>
    <w:p w14:paraId="5625993A" w14:textId="789B37F2" w:rsidR="00AD404E" w:rsidRPr="00857737" w:rsidRDefault="00FA63FF" w:rsidP="00802FB8">
      <w:pPr>
        <w:spacing w:line="276" w:lineRule="auto"/>
        <w:rPr>
          <w:rFonts w:cstheme="majorHAnsi"/>
          <w:szCs w:val="24"/>
        </w:rPr>
      </w:pPr>
      <w:r w:rsidRPr="00857737">
        <w:rPr>
          <w:rFonts w:cstheme="majorHAnsi"/>
          <w:szCs w:val="24"/>
        </w:rPr>
        <w:t>Koszt realizacji zadania:</w:t>
      </w:r>
    </w:p>
    <w:p w14:paraId="5DACAD10" w14:textId="77777777" w:rsidR="00FA63FF" w:rsidRPr="00857737" w:rsidRDefault="00AD404E" w:rsidP="00802FB8">
      <w:pPr>
        <w:pStyle w:val="Akapitzlist"/>
        <w:numPr>
          <w:ilvl w:val="0"/>
          <w:numId w:val="95"/>
        </w:numPr>
        <w:spacing w:line="276" w:lineRule="auto"/>
        <w:rPr>
          <w:rFonts w:cstheme="majorHAnsi"/>
          <w:szCs w:val="24"/>
        </w:rPr>
      </w:pPr>
      <w:r w:rsidRPr="00857737">
        <w:rPr>
          <w:rFonts w:cstheme="majorHAnsi"/>
          <w:szCs w:val="24"/>
        </w:rPr>
        <w:t xml:space="preserve">wykonanie </w:t>
      </w:r>
      <w:proofErr w:type="spellStart"/>
      <w:r w:rsidRPr="00857737">
        <w:rPr>
          <w:rFonts w:cstheme="majorHAnsi"/>
          <w:szCs w:val="24"/>
        </w:rPr>
        <w:t>nasadzeń</w:t>
      </w:r>
      <w:proofErr w:type="spellEnd"/>
      <w:r w:rsidRPr="00857737">
        <w:rPr>
          <w:rFonts w:cstheme="majorHAnsi"/>
          <w:szCs w:val="24"/>
        </w:rPr>
        <w:t xml:space="preserve"> roślin: 158 926,00 zł,</w:t>
      </w:r>
    </w:p>
    <w:p w14:paraId="70159E3E" w14:textId="77777777" w:rsidR="00F4755F" w:rsidRPr="00857737" w:rsidRDefault="00AD404E" w:rsidP="00802FB8">
      <w:pPr>
        <w:pStyle w:val="Akapitzlist"/>
        <w:numPr>
          <w:ilvl w:val="0"/>
          <w:numId w:val="95"/>
        </w:numPr>
        <w:spacing w:line="276" w:lineRule="auto"/>
        <w:rPr>
          <w:rFonts w:cstheme="majorHAnsi"/>
          <w:szCs w:val="24"/>
        </w:rPr>
      </w:pPr>
      <w:r w:rsidRPr="00857737">
        <w:rPr>
          <w:rFonts w:cstheme="majorHAnsi"/>
          <w:szCs w:val="24"/>
        </w:rPr>
        <w:t>pielęgnacja posadzonych roślin zrealizowana w 2020 r. – 4 250,00 zł.</w:t>
      </w:r>
    </w:p>
    <w:p w14:paraId="1A2C58F1" w14:textId="0F52A1CB" w:rsidR="00AD404E" w:rsidRPr="00857737" w:rsidRDefault="00FA63FF" w:rsidP="00802FB8">
      <w:pPr>
        <w:spacing w:after="200" w:line="276" w:lineRule="auto"/>
        <w:rPr>
          <w:rFonts w:cstheme="majorHAnsi"/>
          <w:b/>
          <w:szCs w:val="24"/>
        </w:rPr>
      </w:pPr>
      <w:r w:rsidRPr="00857737">
        <w:rPr>
          <w:rFonts w:cstheme="majorHAnsi"/>
          <w:b/>
          <w:szCs w:val="24"/>
        </w:rPr>
        <w:t>„BARCIE I KŁODY BARTNE NA TERENIE BIAŁOSTOCKICH LASÓW MIEJSKICH”</w:t>
      </w:r>
    </w:p>
    <w:p w14:paraId="325CD6D1" w14:textId="2DF3A664" w:rsidR="00AD404E" w:rsidRPr="00857737" w:rsidRDefault="00AD404E" w:rsidP="00802FB8">
      <w:pPr>
        <w:spacing w:line="276" w:lineRule="auto"/>
        <w:rPr>
          <w:rFonts w:cstheme="majorHAnsi"/>
          <w:szCs w:val="24"/>
        </w:rPr>
      </w:pPr>
      <w:r w:rsidRPr="00857737">
        <w:rPr>
          <w:rFonts w:cstheme="majorHAnsi"/>
          <w:szCs w:val="24"/>
        </w:rPr>
        <w:t>W 2020 r. na terenie Lasu Zwierzynieckiego powstały barć i dwie kłody bartne jako element zadania mającego  na celu propagowanie tradycyjnego bartnictwa oraz edukację ekologiczną mieszkańców naszego miasta. Barcie i kłody bartne zostały zasiedlone</w:t>
      </w:r>
      <w:r w:rsidRPr="00857737">
        <w:rPr>
          <w:rFonts w:cstheme="majorHAnsi"/>
          <w:b/>
          <w:szCs w:val="24"/>
        </w:rPr>
        <w:t xml:space="preserve"> </w:t>
      </w:r>
      <w:r w:rsidRPr="00857737">
        <w:rPr>
          <w:rFonts w:cstheme="majorHAnsi"/>
          <w:szCs w:val="24"/>
        </w:rPr>
        <w:t xml:space="preserve"> rodzinami pszczelimi.</w:t>
      </w:r>
    </w:p>
    <w:p w14:paraId="181675C1" w14:textId="77777777" w:rsidR="00F4755F" w:rsidRPr="00857737" w:rsidRDefault="00AD404E" w:rsidP="00802FB8">
      <w:pPr>
        <w:spacing w:line="276" w:lineRule="auto"/>
        <w:rPr>
          <w:rFonts w:cstheme="majorHAnsi"/>
          <w:b/>
          <w:szCs w:val="24"/>
        </w:rPr>
      </w:pPr>
      <w:r w:rsidRPr="00857737">
        <w:rPr>
          <w:rFonts w:cstheme="majorHAnsi"/>
          <w:szCs w:val="24"/>
        </w:rPr>
        <w:t>Koszt realizacji zadania: 5 000,00 zł.</w:t>
      </w:r>
    </w:p>
    <w:p w14:paraId="32A9460C" w14:textId="0864A4E4" w:rsidR="00AD404E" w:rsidRPr="00802FB8" w:rsidRDefault="00FA63FF" w:rsidP="00802FB8">
      <w:pPr>
        <w:spacing w:after="120" w:line="276" w:lineRule="auto"/>
        <w:rPr>
          <w:rFonts w:cstheme="majorHAnsi"/>
          <w:b/>
          <w:szCs w:val="24"/>
        </w:rPr>
      </w:pPr>
      <w:r w:rsidRPr="00802FB8">
        <w:rPr>
          <w:rFonts w:cstheme="majorHAnsi"/>
          <w:b/>
          <w:szCs w:val="24"/>
        </w:rPr>
        <w:t>MIEJSKA PASIEKA</w:t>
      </w:r>
    </w:p>
    <w:p w14:paraId="22F10A4F" w14:textId="5E44E969" w:rsidR="00AD404E" w:rsidRPr="00857737" w:rsidRDefault="00AD404E" w:rsidP="00802FB8">
      <w:pPr>
        <w:spacing w:line="276" w:lineRule="auto"/>
        <w:rPr>
          <w:rFonts w:cstheme="majorHAnsi"/>
          <w:szCs w:val="24"/>
        </w:rPr>
      </w:pPr>
      <w:r w:rsidRPr="00857737">
        <w:rPr>
          <w:rFonts w:cstheme="majorHAnsi"/>
          <w:szCs w:val="24"/>
        </w:rPr>
        <w:t>Pierwsza białostocka Miejska Pasieka w 2020 r. została objęta opieką i profesjonalnym utrzymaniem przez pszczelarza. W ramach umowy na utrzymanie pasieki Wykonawca zobowiązany był do:</w:t>
      </w:r>
    </w:p>
    <w:p w14:paraId="14254B46" w14:textId="77777777" w:rsidR="00AD404E" w:rsidRPr="00857737" w:rsidRDefault="00AD404E" w:rsidP="00802FB8">
      <w:pPr>
        <w:pStyle w:val="Akapitzlist"/>
        <w:numPr>
          <w:ilvl w:val="0"/>
          <w:numId w:val="96"/>
        </w:numPr>
        <w:spacing w:after="200" w:line="276" w:lineRule="auto"/>
        <w:ind w:left="709"/>
        <w:rPr>
          <w:rFonts w:cstheme="majorHAnsi"/>
          <w:szCs w:val="24"/>
        </w:rPr>
      </w:pPr>
      <w:r w:rsidRPr="00857737">
        <w:rPr>
          <w:rFonts w:cstheme="majorHAnsi"/>
          <w:szCs w:val="24"/>
        </w:rPr>
        <w:t>opieki nad pszczołami i rodzinami pszczelimi,</w:t>
      </w:r>
    </w:p>
    <w:p w14:paraId="75C57659" w14:textId="77777777" w:rsidR="00AD404E" w:rsidRPr="00857737" w:rsidRDefault="00AD404E" w:rsidP="00802FB8">
      <w:pPr>
        <w:pStyle w:val="Akapitzlist"/>
        <w:numPr>
          <w:ilvl w:val="0"/>
          <w:numId w:val="96"/>
        </w:numPr>
        <w:spacing w:line="276" w:lineRule="auto"/>
        <w:ind w:left="709"/>
        <w:rPr>
          <w:rFonts w:cstheme="majorHAnsi"/>
          <w:szCs w:val="24"/>
        </w:rPr>
      </w:pPr>
      <w:r w:rsidRPr="00857737">
        <w:rPr>
          <w:rFonts w:cstheme="majorHAnsi"/>
          <w:szCs w:val="24"/>
        </w:rPr>
        <w:t>w razie potrzeby przeprowadzenia stosownej interwencji (np. w przypadku wyrojenia się pszczół),</w:t>
      </w:r>
    </w:p>
    <w:p w14:paraId="335A1DD5" w14:textId="77777777" w:rsidR="00AD404E" w:rsidRPr="00857737" w:rsidRDefault="00AD404E" w:rsidP="00802FB8">
      <w:pPr>
        <w:pStyle w:val="Akapitzlist"/>
        <w:numPr>
          <w:ilvl w:val="0"/>
          <w:numId w:val="96"/>
        </w:numPr>
        <w:spacing w:line="276" w:lineRule="auto"/>
        <w:ind w:left="709"/>
        <w:rPr>
          <w:rFonts w:cstheme="majorHAnsi"/>
          <w:szCs w:val="24"/>
        </w:rPr>
      </w:pPr>
      <w:r w:rsidRPr="00857737">
        <w:rPr>
          <w:rFonts w:cstheme="majorHAnsi"/>
          <w:szCs w:val="24"/>
        </w:rPr>
        <w:t>zorganizowania opieki weterynaryjnej w razie zaistnienia takiej potrzeby,</w:t>
      </w:r>
    </w:p>
    <w:p w14:paraId="233744A1" w14:textId="77777777" w:rsidR="00AD404E" w:rsidRPr="00857737" w:rsidRDefault="00AD404E" w:rsidP="00802FB8">
      <w:pPr>
        <w:pStyle w:val="Akapitzlist"/>
        <w:numPr>
          <w:ilvl w:val="0"/>
          <w:numId w:val="96"/>
        </w:numPr>
        <w:spacing w:line="276" w:lineRule="auto"/>
        <w:ind w:left="709"/>
        <w:rPr>
          <w:rFonts w:cstheme="majorHAnsi"/>
          <w:spacing w:val="-3"/>
          <w:szCs w:val="24"/>
        </w:rPr>
      </w:pPr>
      <w:r w:rsidRPr="00857737">
        <w:rPr>
          <w:rFonts w:cstheme="majorHAnsi"/>
          <w:szCs w:val="24"/>
        </w:rPr>
        <w:t>zakupu i aplikowania niezbędnych preparatów leczniczych zgodnie z zaleceniami lekarza weterynarii,</w:t>
      </w:r>
    </w:p>
    <w:p w14:paraId="1A509C92" w14:textId="77777777" w:rsidR="00AD404E" w:rsidRPr="00857737" w:rsidRDefault="00AD404E" w:rsidP="00802FB8">
      <w:pPr>
        <w:pStyle w:val="Akapitzlist"/>
        <w:numPr>
          <w:ilvl w:val="0"/>
          <w:numId w:val="96"/>
        </w:numPr>
        <w:spacing w:line="276" w:lineRule="auto"/>
        <w:ind w:left="709"/>
        <w:rPr>
          <w:rFonts w:cstheme="majorHAnsi"/>
          <w:spacing w:val="-3"/>
          <w:szCs w:val="24"/>
        </w:rPr>
      </w:pPr>
      <w:r w:rsidRPr="00857737">
        <w:rPr>
          <w:rFonts w:cstheme="majorHAnsi"/>
          <w:szCs w:val="24"/>
        </w:rPr>
        <w:lastRenderedPageBreak/>
        <w:t xml:space="preserve">pozyskania miodu i </w:t>
      </w:r>
      <w:r w:rsidRPr="00857737">
        <w:rPr>
          <w:rFonts w:cstheme="majorHAnsi"/>
          <w:spacing w:val="-3"/>
          <w:szCs w:val="24"/>
        </w:rPr>
        <w:t>zapakowania w czyste, suche i szczelnie zamykane naczynia szklane  o pojemności 200 g.</w:t>
      </w:r>
    </w:p>
    <w:p w14:paraId="21935CD7" w14:textId="4D73BDB2" w:rsidR="00AD404E" w:rsidRPr="00857737" w:rsidRDefault="00AD404E" w:rsidP="00802FB8">
      <w:pPr>
        <w:pStyle w:val="Akapitzlist"/>
        <w:spacing w:line="276" w:lineRule="auto"/>
        <w:ind w:left="0" w:firstLine="708"/>
        <w:rPr>
          <w:rFonts w:cstheme="majorHAnsi"/>
          <w:spacing w:val="-3"/>
          <w:szCs w:val="24"/>
        </w:rPr>
      </w:pPr>
      <w:r w:rsidRPr="00857737">
        <w:rPr>
          <w:rFonts w:cstheme="majorHAnsi"/>
          <w:spacing w:val="-3"/>
          <w:szCs w:val="24"/>
        </w:rPr>
        <w:t>Wartość umowy dotyczącej utrzymania pasieki wynosiła: 13 999,50 zł.</w:t>
      </w:r>
    </w:p>
    <w:p w14:paraId="2D5D68BE" w14:textId="77777777" w:rsidR="00AD404E" w:rsidRPr="00857737" w:rsidRDefault="00AD404E" w:rsidP="00802FB8">
      <w:pPr>
        <w:suppressAutoHyphens/>
        <w:autoSpaceDE w:val="0"/>
        <w:spacing w:line="276" w:lineRule="auto"/>
        <w:rPr>
          <w:rFonts w:eastAsia="Times New Roman" w:cstheme="majorHAnsi"/>
          <w:spacing w:val="-3"/>
          <w:szCs w:val="24"/>
          <w:lang w:eastAsia="pl-PL"/>
        </w:rPr>
      </w:pPr>
      <w:r w:rsidRPr="00857737">
        <w:rPr>
          <w:rFonts w:eastAsia="Times New Roman" w:cstheme="majorHAnsi"/>
          <w:spacing w:val="-3"/>
          <w:szCs w:val="24"/>
          <w:lang w:eastAsia="pl-PL"/>
        </w:rPr>
        <w:t>Miejska Pasieka w Białymstoku została wpisana do rejestru pasiek prowadzonego przez</w:t>
      </w:r>
    </w:p>
    <w:p w14:paraId="70B0E915" w14:textId="77777777" w:rsidR="00F4755F" w:rsidRPr="00857737" w:rsidRDefault="00AD404E" w:rsidP="00802FB8">
      <w:pPr>
        <w:suppressAutoHyphens/>
        <w:autoSpaceDE w:val="0"/>
        <w:spacing w:line="276" w:lineRule="auto"/>
        <w:rPr>
          <w:rFonts w:eastAsia="Times New Roman" w:cstheme="majorHAnsi"/>
          <w:spacing w:val="-3"/>
          <w:szCs w:val="24"/>
          <w:lang w:eastAsia="pl-PL"/>
        </w:rPr>
      </w:pPr>
      <w:r w:rsidRPr="00857737">
        <w:rPr>
          <w:rFonts w:eastAsia="Times New Roman" w:cstheme="majorHAnsi"/>
          <w:spacing w:val="-3"/>
          <w:szCs w:val="24"/>
          <w:lang w:eastAsia="pl-PL"/>
        </w:rPr>
        <w:t>Powiatowego Lekarza Weterynarii w Białymstoku.</w:t>
      </w:r>
    </w:p>
    <w:p w14:paraId="447F1818" w14:textId="30B0260F" w:rsidR="00AD404E" w:rsidRPr="00802FB8" w:rsidRDefault="0020254A" w:rsidP="00802FB8">
      <w:pPr>
        <w:spacing w:after="120" w:line="276" w:lineRule="auto"/>
        <w:rPr>
          <w:rFonts w:cstheme="majorHAnsi"/>
          <w:b/>
          <w:szCs w:val="24"/>
        </w:rPr>
      </w:pPr>
      <w:r w:rsidRPr="00802FB8">
        <w:rPr>
          <w:rFonts w:cstheme="majorHAnsi"/>
          <w:b/>
          <w:szCs w:val="24"/>
        </w:rPr>
        <w:t>BUDOWA PARKU KIESZONKOWEGO PRZY UL. PARKOWEJ</w:t>
      </w:r>
    </w:p>
    <w:p w14:paraId="5ACC2995" w14:textId="68E71378" w:rsidR="00AD404E" w:rsidRPr="00857737" w:rsidRDefault="00AD404E" w:rsidP="00802FB8">
      <w:pPr>
        <w:tabs>
          <w:tab w:val="left" w:pos="709"/>
        </w:tabs>
        <w:spacing w:line="276" w:lineRule="auto"/>
        <w:rPr>
          <w:rFonts w:cstheme="majorHAnsi"/>
          <w:szCs w:val="24"/>
        </w:rPr>
      </w:pPr>
      <w:r w:rsidRPr="00857737">
        <w:rPr>
          <w:rFonts w:cstheme="majorHAnsi"/>
          <w:szCs w:val="24"/>
        </w:rPr>
        <w:t xml:space="preserve">Pierwszy w Białymstoku „park kieszonkowy” powstał przy ul .Parkowej 23 na niezagospodarowanej działce gminnej,  w bardzo bliskim sąsiedztwie bloków wielorodzinnych. </w:t>
      </w:r>
      <w:r w:rsidRPr="00857737">
        <w:rPr>
          <w:rFonts w:cstheme="majorHAnsi"/>
          <w:szCs w:val="24"/>
        </w:rPr>
        <w:br/>
        <w:t xml:space="preserve">Z inicjatywy miasta powstała koncepcja zagospodarowania terenu, która została pokazana mieszkańcom na spotkaniu konsultacyjnym. Obecny sposób zagospodarowania terenu jest przede wszystkim odpowiedzią na postulaty mieszkańców. Układ komunikacyjny stanowią dwie łukowato wygięte alejki typu Terra </w:t>
      </w:r>
      <w:proofErr w:type="spellStart"/>
      <w:r w:rsidRPr="00857737">
        <w:rPr>
          <w:rFonts w:cstheme="majorHAnsi"/>
          <w:szCs w:val="24"/>
        </w:rPr>
        <w:t>Way</w:t>
      </w:r>
      <w:proofErr w:type="spellEnd"/>
      <w:r w:rsidRPr="00857737">
        <w:rPr>
          <w:rFonts w:cstheme="majorHAnsi"/>
          <w:szCs w:val="24"/>
        </w:rPr>
        <w:t xml:space="preserve">, wykonane z nawierzchni </w:t>
      </w:r>
      <w:proofErr w:type="spellStart"/>
      <w:r w:rsidRPr="00857737">
        <w:rPr>
          <w:rFonts w:cstheme="majorHAnsi"/>
          <w:szCs w:val="24"/>
        </w:rPr>
        <w:t>mineralno</w:t>
      </w:r>
      <w:proofErr w:type="spellEnd"/>
      <w:r w:rsidRPr="00857737">
        <w:rPr>
          <w:rFonts w:cstheme="majorHAnsi"/>
          <w:szCs w:val="24"/>
        </w:rPr>
        <w:t xml:space="preserve"> – żywicznej przepuszczalnej dla wody i powietrza. Powstała kaskada wodna o poj. ok. 1000 l, która pełni  również  rolę poidełka dla ptaków. Zostały zamontowane ławki parkowe (7szt.) oraz  ławka dla osób starszych i ławka dla osób niepełnosprawnych. Dla dzieci zamontowano huśtawkę </w:t>
      </w:r>
      <w:r w:rsidRPr="00857737">
        <w:rPr>
          <w:rFonts w:cstheme="majorHAnsi"/>
          <w:szCs w:val="24"/>
        </w:rPr>
        <w:br/>
      </w:r>
      <w:r w:rsidR="0020254A" w:rsidRPr="00857737">
        <w:rPr>
          <w:rFonts w:cstheme="majorHAnsi"/>
          <w:szCs w:val="24"/>
        </w:rPr>
        <w:t xml:space="preserve">i trampolinę ziemną oraz </w:t>
      </w:r>
      <w:r w:rsidRPr="00857737">
        <w:rPr>
          <w:rFonts w:cstheme="majorHAnsi"/>
          <w:szCs w:val="24"/>
        </w:rPr>
        <w:t xml:space="preserve">stolik do gry w szachy, z którego mogą skorzystać również seniorzy. </w:t>
      </w:r>
      <w:r w:rsidRPr="00857737">
        <w:rPr>
          <w:rFonts w:cstheme="majorHAnsi"/>
          <w:szCs w:val="24"/>
        </w:rPr>
        <w:br/>
        <w:t xml:space="preserve">W ramach projektu zieleni powstały rabaty bylinowe, skupiny krzewów, nowy trawnik </w:t>
      </w:r>
      <w:r w:rsidRPr="00857737">
        <w:rPr>
          <w:rFonts w:cstheme="majorHAnsi"/>
          <w:szCs w:val="24"/>
        </w:rPr>
        <w:br/>
      </w:r>
      <w:r w:rsidR="0020254A" w:rsidRPr="00857737">
        <w:rPr>
          <w:rFonts w:cstheme="majorHAnsi"/>
          <w:szCs w:val="24"/>
        </w:rPr>
        <w:t>i posadzono drzewa.</w:t>
      </w:r>
    </w:p>
    <w:p w14:paraId="6564234D" w14:textId="09A927C5" w:rsidR="00AD404E" w:rsidRPr="00857737" w:rsidRDefault="00AD404E" w:rsidP="00802FB8">
      <w:pPr>
        <w:spacing w:line="276" w:lineRule="auto"/>
        <w:rPr>
          <w:rFonts w:cstheme="majorHAnsi"/>
          <w:szCs w:val="24"/>
        </w:rPr>
      </w:pPr>
      <w:r w:rsidRPr="00857737">
        <w:rPr>
          <w:rFonts w:cstheme="majorHAnsi"/>
          <w:szCs w:val="24"/>
        </w:rPr>
        <w:t>Powierzchnia całkowita parku wynosi  329 m</w:t>
      </w:r>
      <w:r w:rsidRPr="00857737">
        <w:rPr>
          <w:rFonts w:cstheme="majorHAnsi"/>
          <w:szCs w:val="24"/>
          <w:vertAlign w:val="superscript"/>
        </w:rPr>
        <w:t>2</w:t>
      </w:r>
      <w:r w:rsidRPr="00857737">
        <w:rPr>
          <w:rFonts w:cstheme="majorHAnsi"/>
          <w:szCs w:val="24"/>
        </w:rPr>
        <w:t>, w tym trawniki ok. 120 m</w:t>
      </w:r>
      <w:r w:rsidRPr="00857737">
        <w:rPr>
          <w:rFonts w:cstheme="majorHAnsi"/>
          <w:szCs w:val="24"/>
          <w:vertAlign w:val="superscript"/>
        </w:rPr>
        <w:t>2</w:t>
      </w:r>
      <w:r w:rsidR="0020254A" w:rsidRPr="00857737">
        <w:rPr>
          <w:rFonts w:cstheme="majorHAnsi"/>
          <w:szCs w:val="24"/>
        </w:rPr>
        <w:t xml:space="preserve">, ścieżki parkowe </w:t>
      </w:r>
      <w:r w:rsidRPr="00857737">
        <w:rPr>
          <w:rFonts w:cstheme="majorHAnsi"/>
          <w:szCs w:val="24"/>
        </w:rPr>
        <w:t>o przepuszczalnej nawierzchni – 80 m</w:t>
      </w:r>
      <w:r w:rsidRPr="00857737">
        <w:rPr>
          <w:rFonts w:cstheme="majorHAnsi"/>
          <w:szCs w:val="24"/>
          <w:vertAlign w:val="superscript"/>
        </w:rPr>
        <w:t>2</w:t>
      </w:r>
      <w:r w:rsidRPr="00857737">
        <w:rPr>
          <w:rFonts w:cstheme="majorHAnsi"/>
          <w:szCs w:val="24"/>
        </w:rPr>
        <w:t>.</w:t>
      </w:r>
    </w:p>
    <w:p w14:paraId="4DAB2992" w14:textId="20C6185B" w:rsidR="00AD404E" w:rsidRPr="00857737" w:rsidRDefault="00AD404E" w:rsidP="00802FB8">
      <w:pPr>
        <w:spacing w:line="276" w:lineRule="auto"/>
        <w:rPr>
          <w:rFonts w:cstheme="majorHAnsi"/>
          <w:szCs w:val="24"/>
        </w:rPr>
      </w:pPr>
      <w:r w:rsidRPr="00857737">
        <w:rPr>
          <w:rFonts w:cstheme="majorHAnsi"/>
          <w:szCs w:val="24"/>
        </w:rPr>
        <w:t>Ponadto w ramach inwestycji wykonano: oświetlenie parkowe - 4 latarnie</w:t>
      </w:r>
      <w:r w:rsidR="0020254A" w:rsidRPr="00857737">
        <w:rPr>
          <w:rFonts w:cstheme="majorHAnsi"/>
          <w:szCs w:val="24"/>
        </w:rPr>
        <w:br/>
      </w:r>
      <w:r w:rsidRPr="00857737">
        <w:rPr>
          <w:rFonts w:cstheme="majorHAnsi"/>
          <w:szCs w:val="24"/>
        </w:rPr>
        <w:t>i zamontowano 6 szt. koszy na śmieci i 3 stojaki rowerowe.</w:t>
      </w:r>
    </w:p>
    <w:p w14:paraId="444BB580" w14:textId="77777777" w:rsidR="00F4755F" w:rsidRPr="00857737" w:rsidRDefault="00AD404E" w:rsidP="00802FB8">
      <w:pPr>
        <w:spacing w:line="276" w:lineRule="auto"/>
        <w:rPr>
          <w:rFonts w:cstheme="majorHAnsi"/>
          <w:szCs w:val="24"/>
        </w:rPr>
      </w:pPr>
      <w:r w:rsidRPr="00857737">
        <w:rPr>
          <w:rFonts w:cstheme="majorHAnsi"/>
          <w:szCs w:val="24"/>
        </w:rPr>
        <w:t>Koszt całkowity prac – 223 000,00 zł brutto w tym 10 000,00 zł za opracowanie dokumentacji projektowej.</w:t>
      </w:r>
    </w:p>
    <w:p w14:paraId="6AA0F99B" w14:textId="4DEAD073" w:rsidR="00AD404E" w:rsidRPr="00802FB8" w:rsidRDefault="003B0C3A" w:rsidP="00802FB8">
      <w:pPr>
        <w:spacing w:after="120" w:line="276" w:lineRule="auto"/>
        <w:rPr>
          <w:rFonts w:cstheme="majorHAnsi"/>
          <w:b/>
          <w:szCs w:val="24"/>
        </w:rPr>
      </w:pPr>
      <w:r w:rsidRPr="00802FB8">
        <w:rPr>
          <w:rFonts w:cstheme="majorHAnsi"/>
          <w:b/>
          <w:szCs w:val="24"/>
        </w:rPr>
        <w:t>ZAKŁADANIE ŁĄK KWIETN</w:t>
      </w:r>
      <w:r w:rsidR="0020254A" w:rsidRPr="00802FB8">
        <w:rPr>
          <w:rFonts w:cstheme="majorHAnsi"/>
          <w:b/>
          <w:szCs w:val="24"/>
        </w:rPr>
        <w:t>YCH W PSACH DROGOWYCH ORAZ NA DZIAŁKACH GMINNYCH</w:t>
      </w:r>
    </w:p>
    <w:p w14:paraId="3C949E34" w14:textId="765FDD72" w:rsidR="00AD404E" w:rsidRPr="00857737" w:rsidRDefault="00AD404E" w:rsidP="00802FB8">
      <w:pPr>
        <w:spacing w:line="276" w:lineRule="auto"/>
        <w:rPr>
          <w:rFonts w:ascii="Calibri Light" w:hAnsi="Calibri Light" w:cstheme="majorHAnsi"/>
          <w:szCs w:val="24"/>
        </w:rPr>
      </w:pPr>
      <w:r w:rsidRPr="00857737">
        <w:rPr>
          <w:rFonts w:cstheme="majorHAnsi"/>
          <w:szCs w:val="24"/>
        </w:rPr>
        <w:t>Zadanie było realizowane w ramach umowy na „</w:t>
      </w:r>
      <w:r w:rsidRPr="00857737">
        <w:rPr>
          <w:rFonts w:cstheme="majorHAnsi"/>
          <w:bCs/>
          <w:iCs/>
          <w:szCs w:val="24"/>
        </w:rPr>
        <w:t xml:space="preserve">Założenie i pielęgnację łąk kwietnych wieloletnich bylinowych, łąk/pól sezonowych oraz renowację zieleńców w pasach drogowych i </w:t>
      </w:r>
      <w:r w:rsidRPr="00857737">
        <w:rPr>
          <w:rFonts w:ascii="Calibri Light" w:hAnsi="Calibri Light" w:cstheme="majorHAnsi"/>
          <w:bCs/>
          <w:iCs/>
          <w:szCs w:val="24"/>
        </w:rPr>
        <w:t>na działkach gminnych na terenie miasta Białegostoku”</w:t>
      </w:r>
      <w:r w:rsidRPr="00857737">
        <w:rPr>
          <w:rFonts w:ascii="Calibri Light" w:hAnsi="Calibri Light" w:cstheme="majorHAnsi"/>
          <w:szCs w:val="24"/>
        </w:rPr>
        <w:t xml:space="preserve"> obowiązującej od dnia 01.04. 2019 r. </w:t>
      </w:r>
      <w:r w:rsidR="0020254A" w:rsidRPr="00857737">
        <w:rPr>
          <w:rFonts w:ascii="Calibri Light" w:hAnsi="Calibri Light" w:cstheme="majorHAnsi"/>
          <w:szCs w:val="24"/>
        </w:rPr>
        <w:t>do dnia 15.11.2021r.</w:t>
      </w:r>
    </w:p>
    <w:p w14:paraId="017EF1BE" w14:textId="208D64A9" w:rsidR="003B0C3A" w:rsidRPr="00857737" w:rsidRDefault="003B0C3A" w:rsidP="00802FB8">
      <w:pPr>
        <w:spacing w:line="276" w:lineRule="auto"/>
        <w:rPr>
          <w:rFonts w:ascii="Calibri Light" w:hAnsi="Calibri Light"/>
          <w:szCs w:val="24"/>
        </w:rPr>
      </w:pPr>
      <w:r w:rsidRPr="00857737">
        <w:rPr>
          <w:rFonts w:ascii="Calibri Light" w:hAnsi="Calibri Light"/>
          <w:szCs w:val="24"/>
        </w:rPr>
        <w:t>W roku 2020 kontynuowano zakładanie łąk kwietnych w pasach drogowych ulic i na działkach gminnych Białegostoku jako realizacja działań zaplanowanych w zakresie zieleni</w:t>
      </w:r>
      <w:r w:rsidRPr="00857737">
        <w:rPr>
          <w:rFonts w:ascii="Calibri Light" w:hAnsi="Calibri Light"/>
          <w:szCs w:val="24"/>
        </w:rPr>
        <w:br/>
        <w:t>w 2019, a ponadto pozostawiono część zieleńców w pasach drogowych jako łąki naturalne, kosząc je z mniejszą częstotliwością. Łąki kwietne mają wpływ na miejscowe łagodzenie mikroklimatu w tym pozytywne oddziaływanie na o</w:t>
      </w:r>
      <w:r w:rsidR="0018607E" w:rsidRPr="00857737">
        <w:rPr>
          <w:rFonts w:ascii="Calibri Light" w:hAnsi="Calibri Light"/>
          <w:szCs w:val="24"/>
        </w:rPr>
        <w:t>graniczenie negatywnych skutków</w:t>
      </w:r>
      <w:r w:rsidR="0018607E" w:rsidRPr="00857737">
        <w:rPr>
          <w:rFonts w:ascii="Calibri Light" w:hAnsi="Calibri Light"/>
          <w:szCs w:val="24"/>
        </w:rPr>
        <w:br/>
      </w:r>
      <w:r w:rsidRPr="00857737">
        <w:rPr>
          <w:rFonts w:ascii="Calibri Light" w:hAnsi="Calibri Light"/>
          <w:szCs w:val="24"/>
        </w:rPr>
        <w:t>tzw. wysp ciepła występujących na terenie miasta, poprawiają estetykę poprzez złamanie monotonii krajobrazu przestrzeni miejskiej. Tworzenie łąk kwietnych w pasach drogowych</w:t>
      </w:r>
      <w:r w:rsidR="0018607E" w:rsidRPr="00857737">
        <w:rPr>
          <w:rFonts w:ascii="Calibri Light" w:hAnsi="Calibri Light"/>
          <w:szCs w:val="24"/>
        </w:rPr>
        <w:br/>
      </w:r>
      <w:r w:rsidRPr="00857737">
        <w:rPr>
          <w:rFonts w:ascii="Calibri Light" w:hAnsi="Calibri Light"/>
          <w:szCs w:val="24"/>
        </w:rPr>
        <w:t xml:space="preserve">z wyselekcjonowaną kompozycją roślinną wpływa korzystnie nie tylko na bioróżnorodność, ale także angażuje społeczność lokalną w jej ochronę, aktywizuje różne grupy społeczne, poszerza wiedzę odbiorców o kwiatach przyjaznych  zapylaczom, buduje lokalne partnerstwa, kształtuje świadomość ekologiczną wszystkich grup społecznych – od dzieci po osoby dorosłe. Istotny jest tu wymiar edukacyjny tego typu inwestycji, zwłaszcza dzieci i młodzieży mogącej obcować </w:t>
      </w:r>
      <w:r w:rsidRPr="00857737">
        <w:rPr>
          <w:rFonts w:ascii="Calibri Light" w:hAnsi="Calibri Light"/>
          <w:szCs w:val="24"/>
        </w:rPr>
        <w:lastRenderedPageBreak/>
        <w:t>z przyrodą nie opuszczając miasta. Ponadto, łąki kwietne zwiększają bazę pokarmową dla owadów zapylających takich jak np. trzmiele, pszczoły, pszczolinki i korzystnie wpływają na zanikające populacje pożytecznych owadów na obszarach miejskich., ograniczają skutki zanieczyszczenia powietrza, chronią teren przed nadmiernym parowaniem (stepowieniem) poprzez gromadzenie i zatrzymywanie wilgoci pochodzącej ze źródeł naturalnych.</w:t>
      </w:r>
    </w:p>
    <w:p w14:paraId="47B0ECC0" w14:textId="77777777" w:rsidR="00F4755F" w:rsidRPr="00857737" w:rsidRDefault="003B0C3A" w:rsidP="00802FB8">
      <w:pPr>
        <w:spacing w:line="276" w:lineRule="auto"/>
        <w:rPr>
          <w:rFonts w:ascii="Calibri Light" w:hAnsi="Calibri Light" w:cstheme="majorHAnsi"/>
          <w:szCs w:val="24"/>
        </w:rPr>
      </w:pPr>
      <w:r w:rsidRPr="00857737">
        <w:rPr>
          <w:rFonts w:ascii="Calibri Light" w:hAnsi="Calibri Light" w:cstheme="majorHAnsi"/>
          <w:szCs w:val="24"/>
        </w:rPr>
        <w:t xml:space="preserve">Koszt realizacji zadania w 2020 r.: 492 022,15 zł. </w:t>
      </w:r>
      <w:r w:rsidRPr="00857737">
        <w:rPr>
          <w:rFonts w:ascii="Calibri Light" w:hAnsi="Calibri Light"/>
          <w:szCs w:val="24"/>
        </w:rPr>
        <w:t>W ramach zadania założono 60 000m</w:t>
      </w:r>
      <w:r w:rsidRPr="00857737">
        <w:rPr>
          <w:rFonts w:ascii="Calibri Light" w:hAnsi="Calibri Light"/>
          <w:szCs w:val="24"/>
          <w:vertAlign w:val="superscript"/>
        </w:rPr>
        <w:t>2</w:t>
      </w:r>
      <w:r w:rsidRPr="00857737">
        <w:rPr>
          <w:rFonts w:ascii="Calibri Light" w:hAnsi="Calibri Light"/>
          <w:szCs w:val="24"/>
        </w:rPr>
        <w:t xml:space="preserve"> powierzchni łąk/pól.</w:t>
      </w:r>
    </w:p>
    <w:p w14:paraId="375EC321" w14:textId="277ED4A8" w:rsidR="00AD404E" w:rsidRPr="00802FB8" w:rsidRDefault="0020254A" w:rsidP="00802FB8">
      <w:pPr>
        <w:spacing w:after="120" w:line="276" w:lineRule="auto"/>
        <w:rPr>
          <w:rFonts w:cstheme="majorHAnsi"/>
          <w:b/>
          <w:szCs w:val="24"/>
        </w:rPr>
      </w:pPr>
      <w:r w:rsidRPr="00802FB8">
        <w:rPr>
          <w:rFonts w:cstheme="majorHAnsi"/>
          <w:b/>
          <w:szCs w:val="24"/>
        </w:rPr>
        <w:t>NIEWYGRABIANIE LIŚCI PRZED ZIMĄ W PARKACH</w:t>
      </w:r>
    </w:p>
    <w:p w14:paraId="49709BC9" w14:textId="6FD59487" w:rsidR="00AD404E" w:rsidRPr="00857737" w:rsidRDefault="00AD404E" w:rsidP="00802FB8">
      <w:pPr>
        <w:spacing w:line="276" w:lineRule="auto"/>
        <w:rPr>
          <w:rFonts w:cstheme="majorHAnsi"/>
          <w:szCs w:val="24"/>
        </w:rPr>
      </w:pPr>
      <w:r w:rsidRPr="00857737">
        <w:rPr>
          <w:rFonts w:cstheme="majorHAnsi"/>
          <w:szCs w:val="24"/>
        </w:rPr>
        <w:t xml:space="preserve">Od 2015 r. kontynuowana jest akcja niewygrabiania liści </w:t>
      </w:r>
      <w:r w:rsidR="00157A01" w:rsidRPr="00857737">
        <w:rPr>
          <w:rFonts w:cstheme="majorHAnsi"/>
          <w:szCs w:val="24"/>
        </w:rPr>
        <w:t xml:space="preserve">jesienią w niektórych parkach </w:t>
      </w:r>
      <w:r w:rsidRPr="00857737">
        <w:rPr>
          <w:rFonts w:cstheme="majorHAnsi"/>
          <w:szCs w:val="24"/>
        </w:rPr>
        <w:t>w Białymstoku. W 2020 r. na terenach miejskich nie wygrabiano liści w 5 lokalizacjach:</w:t>
      </w:r>
    </w:p>
    <w:p w14:paraId="00153CD9" w14:textId="77777777" w:rsidR="00AD404E" w:rsidRPr="00857737" w:rsidRDefault="00AD404E" w:rsidP="00802FB8">
      <w:pPr>
        <w:pStyle w:val="Akapitzlist"/>
        <w:numPr>
          <w:ilvl w:val="0"/>
          <w:numId w:val="93"/>
        </w:numPr>
        <w:spacing w:line="276" w:lineRule="auto"/>
        <w:rPr>
          <w:rFonts w:cstheme="majorHAnsi"/>
          <w:szCs w:val="24"/>
        </w:rPr>
      </w:pPr>
      <w:r w:rsidRPr="00857737">
        <w:rPr>
          <w:rFonts w:cstheme="majorHAnsi"/>
          <w:szCs w:val="24"/>
        </w:rPr>
        <w:t>Park Stary im. Księcia Józefa Poniatowskiego,</w:t>
      </w:r>
    </w:p>
    <w:p w14:paraId="49CC079B" w14:textId="77777777" w:rsidR="00AD404E" w:rsidRPr="00857737" w:rsidRDefault="00AD404E" w:rsidP="00802FB8">
      <w:pPr>
        <w:pStyle w:val="Akapitzlist"/>
        <w:numPr>
          <w:ilvl w:val="0"/>
          <w:numId w:val="93"/>
        </w:numPr>
        <w:spacing w:line="276" w:lineRule="auto"/>
        <w:rPr>
          <w:rFonts w:cstheme="majorHAnsi"/>
          <w:szCs w:val="24"/>
        </w:rPr>
      </w:pPr>
      <w:r w:rsidRPr="00857737">
        <w:rPr>
          <w:rFonts w:cstheme="majorHAnsi"/>
          <w:szCs w:val="24"/>
        </w:rPr>
        <w:t>Park Konstytucji 3 Maja,</w:t>
      </w:r>
    </w:p>
    <w:p w14:paraId="334C96AF" w14:textId="77777777" w:rsidR="00AD404E" w:rsidRPr="00857737" w:rsidRDefault="00AD404E" w:rsidP="00802FB8">
      <w:pPr>
        <w:pStyle w:val="Akapitzlist"/>
        <w:numPr>
          <w:ilvl w:val="0"/>
          <w:numId w:val="93"/>
        </w:numPr>
        <w:spacing w:line="276" w:lineRule="auto"/>
        <w:rPr>
          <w:rFonts w:cstheme="majorHAnsi"/>
          <w:szCs w:val="24"/>
        </w:rPr>
      </w:pPr>
      <w:r w:rsidRPr="00857737">
        <w:rPr>
          <w:rFonts w:cstheme="majorHAnsi"/>
          <w:szCs w:val="24"/>
        </w:rPr>
        <w:t>Park Lubomirskich,</w:t>
      </w:r>
    </w:p>
    <w:p w14:paraId="1C3D82BB" w14:textId="77777777" w:rsidR="00AD404E" w:rsidRPr="00857737" w:rsidRDefault="00AD404E" w:rsidP="00802FB8">
      <w:pPr>
        <w:pStyle w:val="Akapitzlist"/>
        <w:numPr>
          <w:ilvl w:val="0"/>
          <w:numId w:val="93"/>
        </w:numPr>
        <w:spacing w:line="276" w:lineRule="auto"/>
        <w:rPr>
          <w:rFonts w:cstheme="majorHAnsi"/>
          <w:szCs w:val="24"/>
        </w:rPr>
      </w:pPr>
      <w:r w:rsidRPr="00857737">
        <w:rPr>
          <w:rFonts w:cstheme="majorHAnsi"/>
          <w:szCs w:val="24"/>
        </w:rPr>
        <w:t>Park Centralny,</w:t>
      </w:r>
    </w:p>
    <w:p w14:paraId="7ECCFA86" w14:textId="77777777" w:rsidR="00AD404E" w:rsidRPr="00857737" w:rsidRDefault="00AD404E" w:rsidP="00802FB8">
      <w:pPr>
        <w:pStyle w:val="Akapitzlist"/>
        <w:numPr>
          <w:ilvl w:val="0"/>
          <w:numId w:val="93"/>
        </w:numPr>
        <w:spacing w:line="276" w:lineRule="auto"/>
        <w:rPr>
          <w:rFonts w:cstheme="majorHAnsi"/>
          <w:szCs w:val="24"/>
        </w:rPr>
      </w:pPr>
      <w:r w:rsidRPr="00857737">
        <w:rPr>
          <w:rFonts w:cstheme="majorHAnsi"/>
          <w:szCs w:val="24"/>
        </w:rPr>
        <w:t>Skwer Armii Krajowej.</w:t>
      </w:r>
    </w:p>
    <w:p w14:paraId="21AB70EB" w14:textId="77777777" w:rsidR="00F4755F" w:rsidRPr="00857737" w:rsidRDefault="00AD404E" w:rsidP="00802FB8">
      <w:pPr>
        <w:spacing w:line="276" w:lineRule="auto"/>
        <w:rPr>
          <w:rFonts w:cstheme="majorHAnsi"/>
          <w:szCs w:val="24"/>
        </w:rPr>
      </w:pPr>
      <w:r w:rsidRPr="00857737">
        <w:rPr>
          <w:rFonts w:cstheme="majorHAnsi"/>
          <w:szCs w:val="24"/>
        </w:rPr>
        <w:t>Opadłe jesienią liście pełnią ważną rolę, gdyż razem z gałązkami, owocami, nasionami</w:t>
      </w:r>
      <w:r w:rsidRPr="00857737">
        <w:rPr>
          <w:rFonts w:cstheme="majorHAnsi"/>
          <w:szCs w:val="24"/>
        </w:rPr>
        <w:br/>
        <w:t>i odchodami zwierzęcymi tworzą ściółkę – ostoję życia licznych organizmów glebowych. Rozkładające się liście i szczątki innych roślin chronią również przed mrozem korzenie</w:t>
      </w:r>
      <w:r w:rsidR="0020254A" w:rsidRPr="00857737">
        <w:rPr>
          <w:rFonts w:cstheme="majorHAnsi"/>
          <w:szCs w:val="24"/>
        </w:rPr>
        <w:br/>
      </w:r>
      <w:r w:rsidRPr="00857737">
        <w:rPr>
          <w:rFonts w:cstheme="majorHAnsi"/>
          <w:szCs w:val="24"/>
        </w:rPr>
        <w:t>i nasiona znajdujące się w ziemi oraz zapobiegają nadmiernemu  parowaniu i przesuszaniu się gleby. Liście są miejscem zimowania wielu gatunków zwierząt.</w:t>
      </w:r>
    </w:p>
    <w:p w14:paraId="3337A7C9" w14:textId="697752AC" w:rsidR="00AD404E" w:rsidRPr="00857737" w:rsidRDefault="0020254A" w:rsidP="00802FB8">
      <w:pPr>
        <w:spacing w:after="120" w:line="276" w:lineRule="auto"/>
        <w:rPr>
          <w:rFonts w:cstheme="majorHAnsi"/>
          <w:b/>
          <w:szCs w:val="24"/>
        </w:rPr>
      </w:pPr>
      <w:r w:rsidRPr="00857737">
        <w:rPr>
          <w:rFonts w:cstheme="majorHAnsi"/>
          <w:b/>
          <w:szCs w:val="24"/>
        </w:rPr>
        <w:t>WYKONANIE BADAŃ ARCHEOLOGICZNYCH NA TERENIE OGRODU BRANICKICH</w:t>
      </w:r>
    </w:p>
    <w:p w14:paraId="792C9C5D" w14:textId="38CEECA8" w:rsidR="00AD404E" w:rsidRPr="00857737" w:rsidRDefault="00AD404E" w:rsidP="00802FB8">
      <w:pPr>
        <w:tabs>
          <w:tab w:val="left" w:pos="709"/>
        </w:tabs>
        <w:spacing w:line="276" w:lineRule="auto"/>
        <w:rPr>
          <w:rFonts w:cstheme="majorHAnsi"/>
          <w:szCs w:val="24"/>
        </w:rPr>
      </w:pPr>
      <w:r w:rsidRPr="00857737">
        <w:rPr>
          <w:rFonts w:cstheme="majorHAnsi"/>
          <w:szCs w:val="24"/>
        </w:rPr>
        <w:t xml:space="preserve">W 2020 r. przeprowadzono archeologiczne badania wykopaliskowe w Ogrodzie Branickich. Celem ich było zabezpieczenie widocznych na powierzchni alejek kamiennych reliktów architektury ogrodowej oraz rozpoznanie sposobu zagospodarowania tzw. gabinetów przejściowych, położonych na poprzecznych alejkach w strefie </w:t>
      </w:r>
      <w:proofErr w:type="spellStart"/>
      <w:r w:rsidRPr="00857737">
        <w:rPr>
          <w:rFonts w:cstheme="majorHAnsi"/>
          <w:szCs w:val="24"/>
        </w:rPr>
        <w:t>boskietowej</w:t>
      </w:r>
      <w:proofErr w:type="spellEnd"/>
      <w:r w:rsidRPr="00857737">
        <w:rPr>
          <w:rFonts w:cstheme="majorHAnsi"/>
          <w:szCs w:val="24"/>
        </w:rPr>
        <w:t xml:space="preserve"> ogrodu.</w:t>
      </w:r>
    </w:p>
    <w:p w14:paraId="3F778D87" w14:textId="62C859B7" w:rsidR="00AD404E" w:rsidRPr="00857737" w:rsidRDefault="00AD404E" w:rsidP="00802FB8">
      <w:pPr>
        <w:spacing w:line="276" w:lineRule="auto"/>
        <w:rPr>
          <w:rFonts w:cstheme="majorHAnsi"/>
          <w:szCs w:val="24"/>
        </w:rPr>
      </w:pPr>
      <w:r w:rsidRPr="00857737">
        <w:rPr>
          <w:rFonts w:cstheme="majorHAnsi"/>
          <w:szCs w:val="24"/>
        </w:rPr>
        <w:t>Trzy wykopy archeologiczne skoncentrowano we wschodniej strefie boskietów. Stwierdzono powojenne zniszczenia poziomu użytkowego  XVIII-wiecznego ogrodu przez prace niwelacyjne związane z umacnianiem nawierzchni alejek gruzem budowlanym pochodzącym z pałacu . Historyczny poziom alejki, wysypanej żółty piaskiem, zachował się fragmentarycznie tylko w jednym wykopie. Wydobyto 6 oryginalnych, XVIII-wiecznych zdobionych  elementów kamiennych balustrad i zwieńczenia pilastra na fasadzie pałacu, wykonanych z piaskowca. Elementy te zostały zabezpieczone i po uzyskaniu decyzji od Podlaskiego Wojewódzkiego Konserwatora Zabytków w Białymstoku będą eksponowane</w:t>
      </w:r>
      <w:r w:rsidR="0020254A" w:rsidRPr="00857737">
        <w:rPr>
          <w:rFonts w:cstheme="majorHAnsi"/>
          <w:szCs w:val="24"/>
        </w:rPr>
        <w:br/>
      </w:r>
      <w:r w:rsidRPr="00857737">
        <w:rPr>
          <w:rFonts w:cstheme="majorHAnsi"/>
          <w:szCs w:val="24"/>
        </w:rPr>
        <w:t>w Muzeum Farmacji.</w:t>
      </w:r>
    </w:p>
    <w:p w14:paraId="2E0BB56C" w14:textId="77777777" w:rsidR="00F4755F" w:rsidRPr="00857737" w:rsidRDefault="00AD404E" w:rsidP="00802FB8">
      <w:pPr>
        <w:spacing w:line="276" w:lineRule="auto"/>
        <w:rPr>
          <w:rFonts w:cstheme="majorHAnsi"/>
          <w:szCs w:val="24"/>
        </w:rPr>
      </w:pPr>
      <w:r w:rsidRPr="00857737">
        <w:rPr>
          <w:rFonts w:cstheme="majorHAnsi"/>
          <w:szCs w:val="24"/>
        </w:rPr>
        <w:t xml:space="preserve">Koszt realizacji zadania: 35 000,00 zł. </w:t>
      </w:r>
    </w:p>
    <w:p w14:paraId="30C46806" w14:textId="4917B871" w:rsidR="00AD404E" w:rsidRPr="00802FB8" w:rsidRDefault="0020254A" w:rsidP="00802FB8">
      <w:pPr>
        <w:autoSpaceDE w:val="0"/>
        <w:autoSpaceDN w:val="0"/>
        <w:adjustRightInd w:val="0"/>
        <w:spacing w:after="120" w:line="276" w:lineRule="auto"/>
        <w:rPr>
          <w:rFonts w:cstheme="majorHAnsi"/>
          <w:b/>
          <w:szCs w:val="24"/>
        </w:rPr>
      </w:pPr>
      <w:r w:rsidRPr="00802FB8">
        <w:rPr>
          <w:rFonts w:cstheme="majorHAnsi"/>
          <w:b/>
          <w:szCs w:val="24"/>
        </w:rPr>
        <w:t>WYKONANIE EKSPERTYZY STANU TECHNICZNEGO SYSTEMÓW NAWADNIANIA</w:t>
      </w:r>
      <w:r w:rsidRPr="00802FB8">
        <w:rPr>
          <w:rFonts w:cstheme="majorHAnsi"/>
          <w:b/>
          <w:szCs w:val="24"/>
        </w:rPr>
        <w:br/>
        <w:t>W SALONIE OGRODOWYM, DZIEDZIŃCU WSTĘPNYM I PASIE DROGOWYM</w:t>
      </w:r>
      <w:r w:rsidRPr="00802FB8">
        <w:rPr>
          <w:rFonts w:cstheme="majorHAnsi"/>
          <w:b/>
          <w:szCs w:val="24"/>
        </w:rPr>
        <w:br/>
        <w:t>UL. MICKIEWICZA WRAZ Z OPRACOWANIEM PLANU MODERNIZACJI AUTOMATYKI</w:t>
      </w:r>
    </w:p>
    <w:p w14:paraId="5ABB2E4F" w14:textId="08A988E9" w:rsidR="00AD404E" w:rsidRPr="00857737" w:rsidRDefault="0018607E" w:rsidP="00802FB8">
      <w:pPr>
        <w:autoSpaceDE w:val="0"/>
        <w:autoSpaceDN w:val="0"/>
        <w:adjustRightInd w:val="0"/>
        <w:spacing w:line="276" w:lineRule="auto"/>
        <w:rPr>
          <w:rFonts w:cstheme="majorHAnsi"/>
          <w:szCs w:val="24"/>
        </w:rPr>
      </w:pPr>
      <w:r w:rsidRPr="00857737">
        <w:rPr>
          <w:rFonts w:cstheme="majorHAnsi"/>
          <w:szCs w:val="24"/>
        </w:rPr>
        <w:t xml:space="preserve">W celu sprawdzenia stanu technicznego systemów nawadniania została zlecona ekspertyza, która pozwoli na podjęcie dalszych działań. </w:t>
      </w:r>
      <w:r w:rsidR="00AD404E" w:rsidRPr="00857737">
        <w:rPr>
          <w:rFonts w:cstheme="majorHAnsi"/>
          <w:szCs w:val="24"/>
        </w:rPr>
        <w:t>Koszt r</w:t>
      </w:r>
      <w:r w:rsidRPr="00857737">
        <w:rPr>
          <w:rFonts w:cstheme="majorHAnsi"/>
          <w:szCs w:val="24"/>
        </w:rPr>
        <w:t>ealizacji zadania: 7 842,00 zł.</w:t>
      </w:r>
    </w:p>
    <w:p w14:paraId="650453E6" w14:textId="77777777" w:rsidR="002F110C" w:rsidRPr="00857737" w:rsidRDefault="002F110C" w:rsidP="00802FB8">
      <w:pPr>
        <w:spacing w:line="276" w:lineRule="auto"/>
        <w:rPr>
          <w:rFonts w:cstheme="majorHAnsi"/>
          <w:b/>
          <w:szCs w:val="24"/>
        </w:rPr>
      </w:pPr>
      <w:r w:rsidRPr="00857737">
        <w:rPr>
          <w:rFonts w:cstheme="majorHAnsi"/>
          <w:b/>
          <w:szCs w:val="24"/>
        </w:rPr>
        <w:br w:type="page"/>
      </w:r>
    </w:p>
    <w:p w14:paraId="59EC717A" w14:textId="33BFED6E" w:rsidR="00AD404E" w:rsidRPr="00802FB8" w:rsidRDefault="0020254A" w:rsidP="00802FB8">
      <w:pPr>
        <w:spacing w:after="200" w:line="276" w:lineRule="auto"/>
        <w:rPr>
          <w:rFonts w:cstheme="majorHAnsi"/>
          <w:b/>
          <w:szCs w:val="24"/>
        </w:rPr>
      </w:pPr>
      <w:r w:rsidRPr="00802FB8">
        <w:rPr>
          <w:rFonts w:cstheme="majorHAnsi"/>
          <w:b/>
          <w:szCs w:val="24"/>
        </w:rPr>
        <w:lastRenderedPageBreak/>
        <w:t>BUDKI LĘGOWE DLA PTAKÓW W PARKACH / SKWERACH</w:t>
      </w:r>
    </w:p>
    <w:p w14:paraId="5ECA3AEC" w14:textId="44B40ECA" w:rsidR="00AD404E" w:rsidRPr="00857737" w:rsidRDefault="00AD404E" w:rsidP="00802FB8">
      <w:pPr>
        <w:spacing w:line="276" w:lineRule="auto"/>
        <w:rPr>
          <w:rFonts w:cstheme="majorHAnsi"/>
          <w:szCs w:val="24"/>
        </w:rPr>
      </w:pPr>
      <w:r w:rsidRPr="00857737">
        <w:rPr>
          <w:rFonts w:cstheme="majorHAnsi"/>
          <w:szCs w:val="24"/>
        </w:rPr>
        <w:t>Od 2010 r. w białostockich parkach/skwerach montowane są na drzewach budki lęgowe dla ptaków. Do dnia 31 października każdego roku oczyszczane są wszystkie budki. W każdym roku prowadzony jest monitoring ich stanu zachowania. W związku z prowadzonymi obserwacjami, w każdym roku sporządzany jest raport z danego sezonu lęgowego, który określa procentowo stan zasiedlenia budek w poszczególnych parkach.</w:t>
      </w:r>
    </w:p>
    <w:p w14:paraId="183789EF" w14:textId="77777777" w:rsidR="00F4755F" w:rsidRPr="00857737" w:rsidRDefault="00AD404E" w:rsidP="00802FB8">
      <w:pPr>
        <w:spacing w:line="276" w:lineRule="auto"/>
        <w:rPr>
          <w:rFonts w:cstheme="majorHAnsi"/>
          <w:szCs w:val="24"/>
        </w:rPr>
      </w:pPr>
      <w:r w:rsidRPr="00857737">
        <w:rPr>
          <w:rFonts w:cstheme="majorHAnsi"/>
          <w:szCs w:val="24"/>
        </w:rPr>
        <w:t>W 2020 r. zasiedleni</w:t>
      </w:r>
      <w:r w:rsidR="0020254A" w:rsidRPr="00857737">
        <w:rPr>
          <w:rFonts w:cstheme="majorHAnsi"/>
          <w:szCs w:val="24"/>
        </w:rPr>
        <w:t>e</w:t>
      </w:r>
      <w:r w:rsidRPr="00857737">
        <w:rPr>
          <w:rFonts w:cstheme="majorHAnsi"/>
          <w:szCs w:val="24"/>
        </w:rPr>
        <w:t xml:space="preserve"> budek wynosił</w:t>
      </w:r>
      <w:r w:rsidR="0020254A" w:rsidRPr="00857737">
        <w:rPr>
          <w:rFonts w:cstheme="majorHAnsi"/>
          <w:szCs w:val="24"/>
        </w:rPr>
        <w:t>o</w:t>
      </w:r>
      <w:r w:rsidRPr="00857737">
        <w:rPr>
          <w:rFonts w:cstheme="majorHAnsi"/>
          <w:szCs w:val="24"/>
        </w:rPr>
        <w:t xml:space="preserve"> 67% (140 budek zasiedlonych z 208 budek</w:t>
      </w:r>
      <w:r w:rsidR="0020254A" w:rsidRPr="00857737">
        <w:rPr>
          <w:rFonts w:cstheme="majorHAnsi"/>
          <w:szCs w:val="24"/>
        </w:rPr>
        <w:t xml:space="preserve"> ogółem</w:t>
      </w:r>
      <w:r w:rsidRPr="00857737">
        <w:rPr>
          <w:rFonts w:cstheme="majorHAnsi"/>
          <w:szCs w:val="24"/>
        </w:rPr>
        <w:t>).</w:t>
      </w:r>
    </w:p>
    <w:p w14:paraId="3EA2631A" w14:textId="123BB911" w:rsidR="00AD404E" w:rsidRPr="00802FB8" w:rsidRDefault="0020254A" w:rsidP="00802FB8">
      <w:pPr>
        <w:spacing w:after="200" w:line="276" w:lineRule="auto"/>
        <w:rPr>
          <w:rFonts w:cstheme="majorHAnsi"/>
          <w:b/>
          <w:szCs w:val="24"/>
        </w:rPr>
      </w:pPr>
      <w:r w:rsidRPr="00802FB8">
        <w:rPr>
          <w:rFonts w:cstheme="majorHAnsi"/>
          <w:b/>
          <w:szCs w:val="24"/>
        </w:rPr>
        <w:t>ZIMOWE DOKARMIANIE PTAKÓW W PARKACH / SKWERACH W BIAŁYMSTOKU</w:t>
      </w:r>
    </w:p>
    <w:p w14:paraId="76C0C245" w14:textId="584526DF" w:rsidR="00AD404E" w:rsidRPr="00857737" w:rsidRDefault="00AD404E" w:rsidP="00802FB8">
      <w:pPr>
        <w:spacing w:line="276" w:lineRule="auto"/>
        <w:rPr>
          <w:rFonts w:cstheme="majorHAnsi"/>
          <w:szCs w:val="24"/>
        </w:rPr>
      </w:pPr>
      <w:r w:rsidRPr="00857737">
        <w:rPr>
          <w:rFonts w:cstheme="majorHAnsi"/>
          <w:szCs w:val="24"/>
        </w:rPr>
        <w:t xml:space="preserve">Od 2010 r. kontynuowana jest akcja „Ptasia stołówka” dla ptaków dziko żyjących </w:t>
      </w:r>
      <w:r w:rsidRPr="00857737">
        <w:rPr>
          <w:rFonts w:cstheme="majorHAnsi"/>
          <w:szCs w:val="24"/>
        </w:rPr>
        <w:br/>
        <w:t>w parkach i na skwerach Białegostoku. Akcja zimowego dokarmiania ptaków rozpoczyna się każdego roku, kiedy temperatury spadają poniżej 0º C.  Zakończenie akcji  następuje zwykle pod koniec kwietnia.</w:t>
      </w:r>
    </w:p>
    <w:p w14:paraId="5BE9CB7F" w14:textId="512FC6A6" w:rsidR="00AD404E" w:rsidRPr="00857737" w:rsidRDefault="00AD404E" w:rsidP="00802FB8">
      <w:pPr>
        <w:spacing w:line="276" w:lineRule="auto"/>
        <w:rPr>
          <w:rFonts w:cstheme="majorHAnsi"/>
          <w:szCs w:val="24"/>
        </w:rPr>
      </w:pPr>
      <w:r w:rsidRPr="00857737">
        <w:rPr>
          <w:rFonts w:cstheme="majorHAnsi"/>
          <w:szCs w:val="24"/>
        </w:rPr>
        <w:t>W ramach obowiązujących umów na utrzymanie zieleni parków / skwerów rozstawiane są karmniki parkowe, wolnostojące w miejscach zacisznych i osłoniętych od wiatru. Karmniki mają charakter parkowy i przeznaczone są do dokarmiania większej liczby ptaków.</w:t>
      </w:r>
    </w:p>
    <w:p w14:paraId="3330BFD9" w14:textId="77777777" w:rsidR="00AD404E" w:rsidRPr="00857737" w:rsidRDefault="00AD404E" w:rsidP="00802FB8">
      <w:pPr>
        <w:spacing w:line="276" w:lineRule="auto"/>
        <w:rPr>
          <w:rFonts w:cstheme="majorHAnsi"/>
          <w:szCs w:val="24"/>
        </w:rPr>
      </w:pPr>
      <w:r w:rsidRPr="00857737">
        <w:rPr>
          <w:rFonts w:cstheme="majorHAnsi"/>
          <w:szCs w:val="24"/>
        </w:rPr>
        <w:t>Administratorzy na bieżąco oczyszczają karmniki z odchodów i resztek pokarmu oraz uzupełniają zimową karmę dla ptaków (pestki słonecznika, ziarna zbóż).</w:t>
      </w:r>
    </w:p>
    <w:p w14:paraId="6C34E7F1" w14:textId="77777777" w:rsidR="00F4755F" w:rsidRPr="00857737" w:rsidRDefault="00AD404E" w:rsidP="00802FB8">
      <w:pPr>
        <w:spacing w:line="276" w:lineRule="auto"/>
        <w:rPr>
          <w:rFonts w:cstheme="majorHAnsi"/>
          <w:szCs w:val="24"/>
        </w:rPr>
      </w:pPr>
      <w:r w:rsidRPr="00857737">
        <w:rPr>
          <w:rFonts w:cstheme="majorHAnsi"/>
          <w:szCs w:val="24"/>
        </w:rPr>
        <w:t>W sezonie 2019/2020 ustawiono 39 karmników dla ptaków w parkach i na skwerach.</w:t>
      </w:r>
    </w:p>
    <w:p w14:paraId="08C2C41A" w14:textId="25B3579D" w:rsidR="00AD404E" w:rsidRPr="00802FB8" w:rsidRDefault="0020254A" w:rsidP="00802FB8">
      <w:pPr>
        <w:spacing w:after="200" w:line="276" w:lineRule="auto"/>
        <w:rPr>
          <w:rFonts w:cstheme="majorHAnsi"/>
          <w:b/>
          <w:szCs w:val="24"/>
        </w:rPr>
      </w:pPr>
      <w:r w:rsidRPr="00802FB8">
        <w:rPr>
          <w:rFonts w:cstheme="majorHAnsi"/>
          <w:b/>
          <w:szCs w:val="24"/>
        </w:rPr>
        <w:t>PROGRAM OCHRONY KASZTANOWCÓW - AKCJA „RATUJMY KASZTANY”</w:t>
      </w:r>
    </w:p>
    <w:p w14:paraId="32E9CCB3" w14:textId="120AA799" w:rsidR="00AD404E" w:rsidRPr="00857737" w:rsidRDefault="00AD404E" w:rsidP="00802FB8">
      <w:pPr>
        <w:pStyle w:val="Akapitzlist"/>
        <w:spacing w:before="240" w:line="276" w:lineRule="auto"/>
        <w:ind w:left="0"/>
        <w:rPr>
          <w:rFonts w:cstheme="majorHAnsi"/>
          <w:szCs w:val="24"/>
        </w:rPr>
      </w:pPr>
      <w:r w:rsidRPr="00857737">
        <w:rPr>
          <w:rFonts w:cstheme="majorHAnsi"/>
          <w:szCs w:val="24"/>
        </w:rPr>
        <w:t>Departament Gospodarki Komunalnej Urzędu Miejskiego w Białymstoku co roku jesienią organizuje kampanię „Ratujmy Kasztany”. Akcja polega na systematycznym grabieniu</w:t>
      </w:r>
      <w:r w:rsidR="0020254A" w:rsidRPr="00857737">
        <w:rPr>
          <w:rFonts w:cstheme="majorHAnsi"/>
          <w:szCs w:val="24"/>
        </w:rPr>
        <w:br/>
      </w:r>
      <w:r w:rsidRPr="00857737">
        <w:rPr>
          <w:rFonts w:cstheme="majorHAnsi"/>
          <w:szCs w:val="24"/>
        </w:rPr>
        <w:t xml:space="preserve">i uprzątaniu opadających liści kasztanowców, wewnątrz których zimują osłonięte kokonem poczwarki </w:t>
      </w:r>
      <w:proofErr w:type="spellStart"/>
      <w:r w:rsidRPr="00857737">
        <w:rPr>
          <w:rFonts w:cstheme="majorHAnsi"/>
          <w:szCs w:val="24"/>
        </w:rPr>
        <w:t>szrotówka</w:t>
      </w:r>
      <w:proofErr w:type="spellEnd"/>
      <w:r w:rsidRPr="00857737">
        <w:rPr>
          <w:rFonts w:cstheme="majorHAnsi"/>
          <w:szCs w:val="24"/>
        </w:rPr>
        <w:t xml:space="preserve"> </w:t>
      </w:r>
      <w:proofErr w:type="spellStart"/>
      <w:r w:rsidRPr="00857737">
        <w:rPr>
          <w:rFonts w:cstheme="majorHAnsi"/>
          <w:szCs w:val="24"/>
        </w:rPr>
        <w:t>kasztanowcowiaczka</w:t>
      </w:r>
      <w:proofErr w:type="spellEnd"/>
      <w:r w:rsidRPr="00857737">
        <w:rPr>
          <w:rFonts w:cstheme="majorHAnsi"/>
          <w:szCs w:val="24"/>
        </w:rPr>
        <w:t>. Przedsięwzięcie ma istotne znaczenie dla poprawy kondycji zdrowotnej kasztanowców w naszym mieście poprzez eliminację szkodników, jednocześnie podnosząc świadomość proekologiczną społeczeństwa i pełniąc funkcję edukacyjną. Dzieci i młodzież z białostockich przedszkoli i szkół podstawowych, gimnazjalnych, ponadgimnazjalnych i innych placówek oświatowych pod opieką wychowawców oraz mieszkańcy Białegostoku czynnie biorą udział w wygrabianiu i zbieraniu do papierowych worków liści kasztanowców, w których żerują larwy i zimują poczwarki szkodnika.</w:t>
      </w:r>
    </w:p>
    <w:p w14:paraId="4E5EABCB" w14:textId="07C50B60" w:rsidR="00AD404E" w:rsidRPr="00857737" w:rsidRDefault="00AD404E" w:rsidP="00802FB8">
      <w:pPr>
        <w:spacing w:line="276" w:lineRule="auto"/>
        <w:rPr>
          <w:rFonts w:cstheme="majorHAnsi"/>
          <w:szCs w:val="24"/>
        </w:rPr>
      </w:pPr>
      <w:r w:rsidRPr="00857737">
        <w:rPr>
          <w:rFonts w:cstheme="majorHAnsi"/>
          <w:szCs w:val="24"/>
        </w:rPr>
        <w:t>Ponadto w ramach utrzymania parków i skwerów są również prowadzone działania na rzecz ochrony kasztanowców</w:t>
      </w:r>
      <w:r w:rsidR="00157A01" w:rsidRPr="00857737">
        <w:rPr>
          <w:rFonts w:cstheme="majorHAnsi"/>
          <w:szCs w:val="24"/>
        </w:rPr>
        <w:t xml:space="preserve"> przed szkodnikiem </w:t>
      </w:r>
      <w:proofErr w:type="spellStart"/>
      <w:r w:rsidR="00157A01" w:rsidRPr="00857737">
        <w:rPr>
          <w:rFonts w:cstheme="majorHAnsi"/>
          <w:szCs w:val="24"/>
        </w:rPr>
        <w:t>szrotówkiem</w:t>
      </w:r>
      <w:proofErr w:type="spellEnd"/>
      <w:r w:rsidRPr="00857737">
        <w:rPr>
          <w:rFonts w:cstheme="majorHAnsi"/>
          <w:szCs w:val="24"/>
        </w:rPr>
        <w:t xml:space="preserve"> </w:t>
      </w:r>
      <w:proofErr w:type="spellStart"/>
      <w:r w:rsidRPr="00857737">
        <w:rPr>
          <w:rFonts w:cstheme="majorHAnsi"/>
          <w:szCs w:val="24"/>
        </w:rPr>
        <w:t>kasztanowcowiaczkiem</w:t>
      </w:r>
      <w:proofErr w:type="spellEnd"/>
      <w:r w:rsidR="00157A01" w:rsidRPr="00857737">
        <w:rPr>
          <w:rFonts w:cstheme="majorHAnsi"/>
          <w:szCs w:val="24"/>
        </w:rPr>
        <w:t xml:space="preserve"> (</w:t>
      </w:r>
      <w:proofErr w:type="spellStart"/>
      <w:r w:rsidR="00157A01" w:rsidRPr="00857737">
        <w:rPr>
          <w:rFonts w:cstheme="majorHAnsi"/>
          <w:szCs w:val="24"/>
        </w:rPr>
        <w:t>Cameraria</w:t>
      </w:r>
      <w:proofErr w:type="spellEnd"/>
      <w:r w:rsidR="00157A01" w:rsidRPr="00857737">
        <w:rPr>
          <w:rFonts w:cstheme="majorHAnsi"/>
          <w:szCs w:val="24"/>
        </w:rPr>
        <w:t xml:space="preserve"> </w:t>
      </w:r>
      <w:proofErr w:type="spellStart"/>
      <w:r w:rsidR="00157A01" w:rsidRPr="00857737">
        <w:rPr>
          <w:rFonts w:cstheme="majorHAnsi"/>
          <w:szCs w:val="24"/>
        </w:rPr>
        <w:t>ohridella</w:t>
      </w:r>
      <w:proofErr w:type="spellEnd"/>
      <w:r w:rsidR="00157A01" w:rsidRPr="00857737">
        <w:rPr>
          <w:rFonts w:cstheme="majorHAnsi"/>
          <w:szCs w:val="24"/>
        </w:rPr>
        <w:t>) poprzez:</w:t>
      </w:r>
    </w:p>
    <w:p w14:paraId="20F17080" w14:textId="724762B5" w:rsidR="00AD404E" w:rsidRPr="00857737" w:rsidRDefault="00AD404E" w:rsidP="00802FB8">
      <w:pPr>
        <w:pStyle w:val="Akapitzlist"/>
        <w:numPr>
          <w:ilvl w:val="0"/>
          <w:numId w:val="94"/>
        </w:numPr>
        <w:spacing w:line="276" w:lineRule="auto"/>
        <w:rPr>
          <w:rFonts w:cstheme="majorHAnsi"/>
          <w:szCs w:val="24"/>
        </w:rPr>
      </w:pPr>
      <w:r w:rsidRPr="00857737">
        <w:rPr>
          <w:rFonts w:cstheme="majorHAnsi"/>
          <w:szCs w:val="24"/>
        </w:rPr>
        <w:t>oddzielne grabienie liści kasztanowców</w:t>
      </w:r>
    </w:p>
    <w:p w14:paraId="6975AB99" w14:textId="1847121F" w:rsidR="00AD404E" w:rsidRPr="00857737" w:rsidRDefault="00AD404E" w:rsidP="00802FB8">
      <w:pPr>
        <w:spacing w:line="276" w:lineRule="auto"/>
        <w:rPr>
          <w:rFonts w:cstheme="majorHAnsi"/>
          <w:szCs w:val="24"/>
        </w:rPr>
      </w:pPr>
      <w:r w:rsidRPr="00857737">
        <w:rPr>
          <w:rFonts w:cstheme="majorHAnsi"/>
          <w:szCs w:val="24"/>
        </w:rPr>
        <w:t>Oddzielne wygrabianie i niszczenie liści kasztanowców, w których żerują larwy i zimują poczwarki szkodnika jest metodą  prostą i tanią, a jeśli jest stosowana systematycznie</w:t>
      </w:r>
      <w:r w:rsidR="0020254A" w:rsidRPr="00857737">
        <w:rPr>
          <w:rFonts w:cstheme="majorHAnsi"/>
          <w:szCs w:val="24"/>
        </w:rPr>
        <w:br/>
      </w:r>
      <w:r w:rsidRPr="00857737">
        <w:rPr>
          <w:rFonts w:cstheme="majorHAnsi"/>
          <w:szCs w:val="24"/>
        </w:rPr>
        <w:t>i dokładnie daje stosunkowo  wysoką skuteczność;</w:t>
      </w:r>
    </w:p>
    <w:p w14:paraId="62450943" w14:textId="77777777" w:rsidR="00AD404E" w:rsidRPr="00857737" w:rsidRDefault="00AD404E" w:rsidP="00802FB8">
      <w:pPr>
        <w:pStyle w:val="Akapitzlist"/>
        <w:numPr>
          <w:ilvl w:val="0"/>
          <w:numId w:val="94"/>
        </w:numPr>
        <w:spacing w:line="276" w:lineRule="auto"/>
        <w:rPr>
          <w:rFonts w:cstheme="majorHAnsi"/>
          <w:szCs w:val="24"/>
        </w:rPr>
      </w:pPr>
      <w:r w:rsidRPr="00857737">
        <w:rPr>
          <w:rFonts w:cstheme="majorHAnsi"/>
          <w:szCs w:val="24"/>
        </w:rPr>
        <w:t xml:space="preserve">montaż pułapek </w:t>
      </w:r>
      <w:proofErr w:type="spellStart"/>
      <w:r w:rsidRPr="00857737">
        <w:rPr>
          <w:rFonts w:cstheme="majorHAnsi"/>
          <w:szCs w:val="24"/>
        </w:rPr>
        <w:t>feromonowych</w:t>
      </w:r>
      <w:proofErr w:type="spellEnd"/>
      <w:r w:rsidRPr="00857737">
        <w:rPr>
          <w:rFonts w:cstheme="majorHAnsi"/>
          <w:szCs w:val="24"/>
        </w:rPr>
        <w:t>, kominowych na drzewach kasztanowca</w:t>
      </w:r>
    </w:p>
    <w:p w14:paraId="0D8132C6" w14:textId="373A7022" w:rsidR="00AD404E" w:rsidRPr="00857737" w:rsidRDefault="00AD404E" w:rsidP="00802FB8">
      <w:pPr>
        <w:spacing w:line="276" w:lineRule="auto"/>
        <w:rPr>
          <w:rFonts w:cstheme="majorHAnsi"/>
          <w:szCs w:val="24"/>
        </w:rPr>
      </w:pPr>
      <w:r w:rsidRPr="00857737">
        <w:rPr>
          <w:rFonts w:cstheme="majorHAnsi"/>
          <w:szCs w:val="24"/>
        </w:rPr>
        <w:t xml:space="preserve">Zastosowanie pułapek </w:t>
      </w:r>
      <w:proofErr w:type="spellStart"/>
      <w:r w:rsidRPr="00857737">
        <w:rPr>
          <w:rFonts w:cstheme="majorHAnsi"/>
          <w:szCs w:val="24"/>
        </w:rPr>
        <w:t>feromonowych</w:t>
      </w:r>
      <w:proofErr w:type="spellEnd"/>
      <w:r w:rsidRPr="00857737">
        <w:rPr>
          <w:rFonts w:cstheme="majorHAnsi"/>
          <w:szCs w:val="24"/>
        </w:rPr>
        <w:t xml:space="preserve"> umożliwia mon</w:t>
      </w:r>
      <w:r w:rsidR="00157A01" w:rsidRPr="00857737">
        <w:rPr>
          <w:rFonts w:cstheme="majorHAnsi"/>
          <w:szCs w:val="24"/>
        </w:rPr>
        <w:t>itorowanie populacji szkodnika</w:t>
      </w:r>
      <w:r w:rsidR="0020254A" w:rsidRPr="00857737">
        <w:rPr>
          <w:rFonts w:cstheme="majorHAnsi"/>
          <w:szCs w:val="24"/>
        </w:rPr>
        <w:br/>
      </w:r>
      <w:r w:rsidRPr="00857737">
        <w:rPr>
          <w:rFonts w:cstheme="majorHAnsi"/>
          <w:szCs w:val="24"/>
        </w:rPr>
        <w:t xml:space="preserve">i dodatkowo obniża jego liczebność  poprzez wyłapywanie samców motyli. Pułapki są </w:t>
      </w:r>
      <w:r w:rsidRPr="00857737">
        <w:rPr>
          <w:rFonts w:cstheme="majorHAnsi"/>
          <w:szCs w:val="24"/>
        </w:rPr>
        <w:lastRenderedPageBreak/>
        <w:t xml:space="preserve">zawieszane przed wylotem pierwszego pokolenia motyli przypadającym na okres kwitnienia kasztanowców tj. w maju. W 2020 r. zawieszono 500 szt. pułapek </w:t>
      </w:r>
      <w:proofErr w:type="spellStart"/>
      <w:r w:rsidRPr="00857737">
        <w:rPr>
          <w:rFonts w:cstheme="majorHAnsi"/>
          <w:szCs w:val="24"/>
        </w:rPr>
        <w:t>feromonowych</w:t>
      </w:r>
      <w:proofErr w:type="spellEnd"/>
      <w:r w:rsidRPr="00857737">
        <w:rPr>
          <w:rFonts w:cstheme="majorHAnsi"/>
          <w:szCs w:val="24"/>
        </w:rPr>
        <w:t>;</w:t>
      </w:r>
    </w:p>
    <w:p w14:paraId="30858AD5" w14:textId="5213E6AE" w:rsidR="00AD404E" w:rsidRPr="00857737" w:rsidRDefault="00AD404E" w:rsidP="00802FB8">
      <w:pPr>
        <w:pStyle w:val="Akapitzlist"/>
        <w:numPr>
          <w:ilvl w:val="0"/>
          <w:numId w:val="94"/>
        </w:numPr>
        <w:spacing w:line="276" w:lineRule="auto"/>
        <w:rPr>
          <w:rFonts w:cstheme="majorHAnsi"/>
          <w:szCs w:val="24"/>
        </w:rPr>
      </w:pPr>
      <w:r w:rsidRPr="00857737">
        <w:rPr>
          <w:rFonts w:cstheme="majorHAnsi"/>
          <w:szCs w:val="24"/>
        </w:rPr>
        <w:t>montaż budek lęgowych dla sikor na drzewach w parkach / skwerach</w:t>
      </w:r>
    </w:p>
    <w:p w14:paraId="0E2BCA00" w14:textId="46DD13D5" w:rsidR="00AD404E" w:rsidRPr="00857737" w:rsidRDefault="00AD404E" w:rsidP="00802FB8">
      <w:pPr>
        <w:spacing w:line="276" w:lineRule="auto"/>
        <w:rPr>
          <w:rFonts w:cstheme="majorHAnsi"/>
          <w:szCs w:val="24"/>
        </w:rPr>
      </w:pPr>
      <w:r w:rsidRPr="00857737">
        <w:rPr>
          <w:rFonts w:cstheme="majorHAnsi"/>
          <w:szCs w:val="24"/>
        </w:rPr>
        <w:t>Od 2010 r. systematycznie kontynuowane są działania po</w:t>
      </w:r>
      <w:r w:rsidR="00157A01" w:rsidRPr="00857737">
        <w:rPr>
          <w:rFonts w:cstheme="majorHAnsi"/>
          <w:szCs w:val="24"/>
        </w:rPr>
        <w:t>legające na wyposażaniu parków</w:t>
      </w:r>
      <w:r w:rsidRPr="00857737">
        <w:rPr>
          <w:rFonts w:cstheme="majorHAnsi"/>
          <w:szCs w:val="24"/>
        </w:rPr>
        <w:t xml:space="preserve"> i skwerów w budki lęgowe dla sikor. Owadożerne sikory są szczególnie przydatne</w:t>
      </w:r>
      <w:r w:rsidR="0020254A" w:rsidRPr="00857737">
        <w:rPr>
          <w:rFonts w:cstheme="majorHAnsi"/>
          <w:szCs w:val="24"/>
        </w:rPr>
        <w:br/>
      </w:r>
      <w:r w:rsidRPr="00857737">
        <w:rPr>
          <w:rFonts w:cstheme="majorHAnsi"/>
          <w:szCs w:val="24"/>
        </w:rPr>
        <w:t xml:space="preserve">w walce ze szkodnikiem </w:t>
      </w:r>
      <w:proofErr w:type="spellStart"/>
      <w:r w:rsidRPr="00857737">
        <w:rPr>
          <w:rFonts w:cstheme="majorHAnsi"/>
          <w:szCs w:val="24"/>
        </w:rPr>
        <w:t>szrotówką</w:t>
      </w:r>
      <w:proofErr w:type="spellEnd"/>
      <w:r w:rsidRPr="00857737">
        <w:rPr>
          <w:rFonts w:cstheme="majorHAnsi"/>
          <w:szCs w:val="24"/>
        </w:rPr>
        <w:t xml:space="preserve"> </w:t>
      </w:r>
      <w:proofErr w:type="spellStart"/>
      <w:r w:rsidRPr="00857737">
        <w:rPr>
          <w:rFonts w:cstheme="majorHAnsi"/>
          <w:szCs w:val="24"/>
        </w:rPr>
        <w:t>kasztanowcowiaczką</w:t>
      </w:r>
      <w:proofErr w:type="spellEnd"/>
      <w:r w:rsidRPr="00857737">
        <w:rPr>
          <w:rFonts w:cstheme="majorHAnsi"/>
          <w:szCs w:val="24"/>
        </w:rPr>
        <w:t>.</w:t>
      </w:r>
    </w:p>
    <w:p w14:paraId="2058A8D6" w14:textId="01BA82CC" w:rsidR="00F4755F" w:rsidRPr="00857737" w:rsidRDefault="00AD404E" w:rsidP="00802FB8">
      <w:pPr>
        <w:spacing w:line="276" w:lineRule="auto"/>
        <w:rPr>
          <w:rFonts w:cstheme="majorHAnsi"/>
          <w:szCs w:val="24"/>
        </w:rPr>
      </w:pPr>
      <w:r w:rsidRPr="00857737">
        <w:rPr>
          <w:rFonts w:cstheme="majorHAnsi"/>
          <w:szCs w:val="24"/>
        </w:rPr>
        <w:t>W 2020 r. na drzewach  zamontowanych  było 145 szt. budek lęgowych dla sikor.</w:t>
      </w:r>
    </w:p>
    <w:p w14:paraId="51CD486B" w14:textId="77777777" w:rsidR="00F4755F" w:rsidRPr="00857737" w:rsidRDefault="0018607E" w:rsidP="00802FB8">
      <w:pPr>
        <w:spacing w:line="276" w:lineRule="auto"/>
        <w:rPr>
          <w:rFonts w:eastAsiaTheme="majorEastAsia" w:cstheme="majorBidi"/>
          <w:b/>
          <w:szCs w:val="24"/>
        </w:rPr>
      </w:pPr>
      <w:r w:rsidRPr="00857737">
        <w:rPr>
          <w:rFonts w:eastAsiaTheme="majorEastAsia" w:cstheme="majorBidi"/>
          <w:b/>
          <w:szCs w:val="24"/>
        </w:rPr>
        <w:t>AKCJA CZYNNEJ OCHRONY PŁAZÓW W BIAŁYMSTOKU</w:t>
      </w:r>
    </w:p>
    <w:p w14:paraId="3D207109" w14:textId="0451D10B" w:rsidR="0018607E" w:rsidRPr="00857737" w:rsidRDefault="0018607E" w:rsidP="00802FB8">
      <w:pPr>
        <w:autoSpaceDE w:val="0"/>
        <w:autoSpaceDN w:val="0"/>
        <w:adjustRightInd w:val="0"/>
        <w:spacing w:line="276" w:lineRule="auto"/>
        <w:rPr>
          <w:bCs/>
          <w:szCs w:val="24"/>
          <w:lang w:eastAsia="pl-PL"/>
        </w:rPr>
      </w:pPr>
      <w:r w:rsidRPr="00857737">
        <w:rPr>
          <w:bCs/>
          <w:szCs w:val="24"/>
          <w:lang w:eastAsia="pl-PL"/>
        </w:rPr>
        <w:t xml:space="preserve">Od 2013 r., na terenie Białegostoku, realizowana jest akcja czynnej ochrony płazów, związana z ich wiosenną migracją do zbiorników wodnych. </w:t>
      </w:r>
    </w:p>
    <w:p w14:paraId="209D2C2E" w14:textId="77777777" w:rsidR="0018607E" w:rsidRPr="00857737" w:rsidRDefault="0018607E" w:rsidP="00802FB8">
      <w:pPr>
        <w:autoSpaceDE w:val="0"/>
        <w:autoSpaceDN w:val="0"/>
        <w:adjustRightInd w:val="0"/>
        <w:spacing w:line="276" w:lineRule="auto"/>
        <w:rPr>
          <w:bCs/>
          <w:szCs w:val="24"/>
          <w:lang w:eastAsia="pl-PL"/>
        </w:rPr>
      </w:pPr>
      <w:r w:rsidRPr="00857737">
        <w:rPr>
          <w:bCs/>
          <w:szCs w:val="24"/>
          <w:lang w:eastAsia="pl-PL"/>
        </w:rPr>
        <w:t>Płazy co roku migrują do zbiorników wodnych, aby przystąpić do rozrodu. Trasy ich migracji często przebiegają w miejscach przeciętych drogami ze zwiększonym ruchem pojazdów, co powoduje, że wiele z nich ginie pod kołami samochodów. Dlatego od wielu lat, na terenie miasta, prowadzona jest wiosenna akcja czynnej ochrony płazów, której idea polega na ustawieniu wzdłuż drogi, o wzmożonym ruchu pojazdów, barier ochronnych oraz pułapek uniemożliwiających płazom wyjście na jezdnię. Wędrujące płazy, przenosi się na drugą stronę drogi i wypuszcza w bezpiecznym miejscu. Po wypuszczeniu, zwierzęta te kierują się do zbiorników wodnych, w których przystąpią do rozrodu. Podsumowaniem zadania jest sprawozdanie z akcji ochrony płazów, zawierające liczebność, skład gatunkowy odławianych płazów, przedstawienie zależności intensywności migracji od warunków pogodowych, porównanie wyników z wcześniejszymi latami oraz dokumentacja fotograficzna.</w:t>
      </w:r>
    </w:p>
    <w:p w14:paraId="4175F809" w14:textId="77777777" w:rsidR="00F4755F" w:rsidRPr="00857737" w:rsidRDefault="0018607E" w:rsidP="00802FB8">
      <w:pPr>
        <w:autoSpaceDE w:val="0"/>
        <w:autoSpaceDN w:val="0"/>
        <w:adjustRightInd w:val="0"/>
        <w:spacing w:line="276" w:lineRule="auto"/>
        <w:rPr>
          <w:bCs/>
          <w:szCs w:val="24"/>
          <w:lang w:eastAsia="pl-PL"/>
        </w:rPr>
      </w:pPr>
      <w:r w:rsidRPr="00857737">
        <w:rPr>
          <w:bCs/>
          <w:szCs w:val="24"/>
          <w:lang w:eastAsia="pl-PL"/>
        </w:rPr>
        <w:t>W 2020 r. łącznie odłowiono i przeniesiono 300 osobników płazów reprezentujących następujące gatunki: ropuchę, żabę moczarową, żabę trawną, grzebiuszkę ziemną oraz kumaka nizinnego. Koszt realizacji zadania wyniósł 13 980,00 zł i obejmował wykonanie, montaż i demontaż barier ochronnych dla płazów oraz przeprowadzenie akcji czynnej ochrony płazów w Białymstoku wraz ze sporządzeniem sprawozdania.</w:t>
      </w:r>
    </w:p>
    <w:p w14:paraId="103B6615" w14:textId="77777777" w:rsidR="00F4755F" w:rsidRPr="00857737" w:rsidRDefault="0018607E" w:rsidP="00802FB8">
      <w:pPr>
        <w:spacing w:line="276" w:lineRule="auto"/>
        <w:rPr>
          <w:b/>
        </w:rPr>
      </w:pPr>
      <w:r w:rsidRPr="00857737">
        <w:rPr>
          <w:b/>
        </w:rPr>
        <w:t>PROJEKT „BIORÓŻNORODNOŚĆ MIASTA BIAŁEGOSTOKU”</w:t>
      </w:r>
    </w:p>
    <w:p w14:paraId="7B19BE13" w14:textId="77777777" w:rsidR="00F4755F" w:rsidRPr="00857737" w:rsidRDefault="0018607E" w:rsidP="00802FB8">
      <w:pPr>
        <w:spacing w:line="276" w:lineRule="auto"/>
        <w:rPr>
          <w:rFonts w:cstheme="majorHAnsi"/>
          <w:szCs w:val="24"/>
        </w:rPr>
      </w:pPr>
      <w:r w:rsidRPr="00857737">
        <w:rPr>
          <w:rFonts w:cstheme="majorHAnsi"/>
          <w:szCs w:val="24"/>
        </w:rPr>
        <w:t>W 2019 r. rozpoczęto realizację projektu pn. Bioró</w:t>
      </w:r>
      <w:r w:rsidR="00AE4849" w:rsidRPr="00857737">
        <w:rPr>
          <w:rFonts w:cstheme="majorHAnsi"/>
          <w:szCs w:val="24"/>
        </w:rPr>
        <w:t>żnorodność Miasta Białegostoku,</w:t>
      </w:r>
      <w:r w:rsidR="00AE4849" w:rsidRPr="00857737">
        <w:rPr>
          <w:rFonts w:cstheme="majorHAnsi"/>
          <w:szCs w:val="24"/>
        </w:rPr>
        <w:br/>
      </w:r>
      <w:r w:rsidRPr="00857737">
        <w:rPr>
          <w:rFonts w:cstheme="majorHAnsi"/>
          <w:szCs w:val="24"/>
        </w:rPr>
        <w:t xml:space="preserve">w ramach którego powstała seria trzech tematycznych publikacji, tj.: Część 1. „Bioróżnorodność Miasta Białegostoku. Różnorodność biologiczna miasta” Danuta </w:t>
      </w:r>
      <w:proofErr w:type="spellStart"/>
      <w:r w:rsidRPr="00857737">
        <w:rPr>
          <w:rFonts w:cstheme="majorHAnsi"/>
          <w:szCs w:val="24"/>
        </w:rPr>
        <w:t>Drzymulska</w:t>
      </w:r>
      <w:proofErr w:type="spellEnd"/>
      <w:r w:rsidRPr="00857737">
        <w:rPr>
          <w:rFonts w:cstheme="majorHAnsi"/>
          <w:szCs w:val="24"/>
        </w:rPr>
        <w:t xml:space="preserve">, Piotr Zieliński; Część 2. „Bioróżnorodność Miasta Białegostoku. Szata roślinna Białegostoku” – Dan </w:t>
      </w:r>
      <w:proofErr w:type="spellStart"/>
      <w:r w:rsidRPr="00857737">
        <w:rPr>
          <w:rFonts w:cstheme="majorHAnsi"/>
          <w:szCs w:val="24"/>
        </w:rPr>
        <w:t>Wołkowycki</w:t>
      </w:r>
      <w:proofErr w:type="spellEnd"/>
      <w:r w:rsidRPr="00857737">
        <w:rPr>
          <w:rFonts w:cstheme="majorHAnsi"/>
          <w:szCs w:val="24"/>
        </w:rPr>
        <w:t xml:space="preserve">; Część 3.„Bioróżnorodność Miasta Białegostoku. Motyle dzienne Białegostoku” – Marcin </w:t>
      </w:r>
      <w:proofErr w:type="spellStart"/>
      <w:r w:rsidRPr="00857737">
        <w:rPr>
          <w:rFonts w:cstheme="majorHAnsi"/>
          <w:szCs w:val="24"/>
        </w:rPr>
        <w:t>Sielezniew</w:t>
      </w:r>
      <w:proofErr w:type="spellEnd"/>
      <w:r w:rsidRPr="00857737">
        <w:rPr>
          <w:rFonts w:cstheme="majorHAnsi"/>
          <w:szCs w:val="24"/>
        </w:rPr>
        <w:t>, Izabela Dziekańska. Projekt jest próbą poznania</w:t>
      </w:r>
      <w:r w:rsidR="00AE4849" w:rsidRPr="00857737">
        <w:rPr>
          <w:rFonts w:cstheme="majorHAnsi"/>
          <w:szCs w:val="24"/>
        </w:rPr>
        <w:br/>
      </w:r>
      <w:r w:rsidRPr="00857737">
        <w:rPr>
          <w:rFonts w:cstheme="majorHAnsi"/>
          <w:szCs w:val="24"/>
        </w:rPr>
        <w:t>i analizy kondycji przyrody naszego miasta. Przewidziany do realizacji w kolejnych latach, będzie zawierał opracowania z różnych dziedzin przyrodniczych. W 2020 r. odbyła się konferencja prasowa przybliżająca te działania oraz rozpoczęto dystrybucję publikacji wśród mieszkańców i osób zainteresowanych.</w:t>
      </w:r>
      <w:bookmarkEnd w:id="90"/>
    </w:p>
    <w:p w14:paraId="341A856B" w14:textId="77777777" w:rsidR="00F4755F" w:rsidRPr="00857737" w:rsidRDefault="00595FC0" w:rsidP="00802FB8">
      <w:pPr>
        <w:spacing w:line="276" w:lineRule="auto"/>
        <w:rPr>
          <w:rFonts w:cstheme="majorHAnsi"/>
          <w:b/>
        </w:rPr>
      </w:pPr>
      <w:r w:rsidRPr="00857737">
        <w:rPr>
          <w:rFonts w:cstheme="majorHAnsi"/>
          <w:b/>
        </w:rPr>
        <w:t>ZBIÓRKA ŻOŁĘDZI DLA ZWIERZĄT Z AKCENTU ZOO W BIAŁYMSTOKU</w:t>
      </w:r>
    </w:p>
    <w:p w14:paraId="7CA6500F" w14:textId="259DDC56" w:rsidR="00595FC0" w:rsidRPr="00857737" w:rsidRDefault="00595FC0" w:rsidP="00802FB8">
      <w:pPr>
        <w:spacing w:line="276" w:lineRule="auto"/>
        <w:rPr>
          <w:rFonts w:cstheme="majorHAnsi"/>
        </w:rPr>
      </w:pPr>
      <w:r w:rsidRPr="00857737">
        <w:rPr>
          <w:rFonts w:cstheme="majorHAnsi"/>
        </w:rPr>
        <w:t xml:space="preserve">Od wielu lat prowadzona jest zbiórka żołędzi dla zwierząt przebywających w ogrodzie zoologicznym Akcent ZOO w Białymstoku, skierowana do białostockich placówek przedszkolnych. Akcja cieszy się dużym zainteresowaniem wśród dzieci, które chętnie zbierają te jesienne przysmaki dla zwierząt z zoo, takich jak żubr, daniele, jelenie, dziki, czy świnki </w:t>
      </w:r>
      <w:r w:rsidRPr="00857737">
        <w:rPr>
          <w:rFonts w:cstheme="majorHAnsi"/>
        </w:rPr>
        <w:lastRenderedPageBreak/>
        <w:t>wietnamskie. Przy okazji, rozwijane są u dzieci proekologiczne zachowania oraz promowanie spędzania czasu na łonie natury.</w:t>
      </w:r>
    </w:p>
    <w:p w14:paraId="7255EB67" w14:textId="77777777" w:rsidR="00F4755F" w:rsidRPr="00857737" w:rsidRDefault="00595FC0" w:rsidP="00802FB8">
      <w:pPr>
        <w:spacing w:line="276" w:lineRule="auto"/>
        <w:rPr>
          <w:rFonts w:cstheme="majorHAnsi"/>
        </w:rPr>
      </w:pPr>
      <w:r w:rsidRPr="00857737">
        <w:rPr>
          <w:rFonts w:cstheme="majorHAnsi"/>
        </w:rPr>
        <w:t>W 2020 r. w zbiórce wzięło udział łącznie 38 placówek oświatowych i 3 darczyńców nieznanych. Zebrano ogółem 530 kg żołędzi. Przekazane żołędzie stanowią doskonałe uzupełnienie diety zwierząt przebywających w naszym zoo, takich jak świnki wietnamskie, jelenie, daniele, czy żubr.</w:t>
      </w:r>
    </w:p>
    <w:p w14:paraId="36323826" w14:textId="77777777" w:rsidR="00F4755F" w:rsidRPr="00857737" w:rsidRDefault="7DB64B37" w:rsidP="00C96A76">
      <w:pPr>
        <w:pStyle w:val="Spis2"/>
        <w:rPr>
          <w:b/>
        </w:rPr>
      </w:pPr>
      <w:bookmarkStart w:id="91" w:name="_Toc71270162"/>
      <w:r w:rsidRPr="00857737">
        <w:rPr>
          <w:b/>
        </w:rPr>
        <w:t>3.3. Gospodarka odpadami</w:t>
      </w:r>
      <w:bookmarkEnd w:id="91"/>
    </w:p>
    <w:p w14:paraId="63839E96" w14:textId="6534D091" w:rsidR="00184FA2" w:rsidRPr="00857737" w:rsidRDefault="7DB64B37" w:rsidP="00C96A76">
      <w:pPr>
        <w:pStyle w:val="Legenda"/>
        <w:rPr>
          <w:rFonts w:ascii="Calibri Light" w:hAnsi="Calibri Light"/>
          <w:sz w:val="24"/>
          <w:szCs w:val="24"/>
        </w:rPr>
      </w:pPr>
      <w:bookmarkStart w:id="92" w:name="_Toc6568305"/>
      <w:bookmarkStart w:id="93" w:name="_Toc71201606"/>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39</w:t>
      </w:r>
      <w:r w:rsidR="0037179A" w:rsidRPr="00857737">
        <w:rPr>
          <w:rFonts w:ascii="Calibri Light" w:hAnsi="Calibri Light"/>
          <w:sz w:val="24"/>
          <w:szCs w:val="24"/>
        </w:rPr>
        <w:fldChar w:fldCharType="end"/>
      </w:r>
      <w:r w:rsidRPr="00857737">
        <w:rPr>
          <w:rFonts w:ascii="Calibri Light" w:hAnsi="Calibri Light"/>
          <w:sz w:val="24"/>
          <w:szCs w:val="24"/>
        </w:rPr>
        <w:t>. Struktura i ilość odpadów komunalnych odebranych na terenie Białegostoku</w:t>
      </w:r>
      <w:bookmarkEnd w:id="92"/>
      <w:bookmarkEnd w:id="93"/>
    </w:p>
    <w:p w14:paraId="4DF92B36" w14:textId="77777777" w:rsidR="00184FA2" w:rsidRPr="00857737" w:rsidRDefault="7DB64B37" w:rsidP="00C96A76">
      <w:pPr>
        <w:pStyle w:val="Legenda"/>
        <w:rPr>
          <w:rFonts w:ascii="Calibri Light" w:hAnsi="Calibri Light"/>
          <w:sz w:val="24"/>
          <w:szCs w:val="24"/>
        </w:rPr>
      </w:pPr>
      <w:r w:rsidRPr="00857737">
        <w:rPr>
          <w:rFonts w:ascii="Calibri Light" w:hAnsi="Calibri Light"/>
          <w:sz w:val="24"/>
          <w:szCs w:val="24"/>
        </w:rPr>
        <w:t>w poszczególnych latach</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39. "/>
        <w:tblDescription w:val="Struktura i ilość odpadów komunalnych odebranych na terenie Białegostoku"/>
      </w:tblPr>
      <w:tblGrid>
        <w:gridCol w:w="548"/>
        <w:gridCol w:w="2231"/>
        <w:gridCol w:w="1229"/>
        <w:gridCol w:w="1229"/>
        <w:gridCol w:w="1230"/>
        <w:gridCol w:w="1229"/>
        <w:gridCol w:w="1230"/>
      </w:tblGrid>
      <w:tr w:rsidR="003843D2" w:rsidRPr="00857737" w14:paraId="1458B8CA" w14:textId="77777777" w:rsidTr="00CB1095">
        <w:trPr>
          <w:trHeight w:val="539"/>
          <w:jc w:val="center"/>
        </w:trPr>
        <w:tc>
          <w:tcPr>
            <w:tcW w:w="548" w:type="dxa"/>
            <w:shd w:val="clear" w:color="auto" w:fill="auto"/>
            <w:vAlign w:val="center"/>
          </w:tcPr>
          <w:p w14:paraId="19414813" w14:textId="77777777" w:rsidR="007F633E" w:rsidRPr="00857737" w:rsidRDefault="007F633E" w:rsidP="007F633E">
            <w:pPr>
              <w:jc w:val="both"/>
              <w:rPr>
                <w:rFonts w:ascii="Calibri Light" w:hAnsi="Calibri Light"/>
                <w:b/>
                <w:bCs/>
                <w:sz w:val="22"/>
              </w:rPr>
            </w:pPr>
            <w:r w:rsidRPr="00857737">
              <w:rPr>
                <w:rFonts w:ascii="Calibri Light" w:hAnsi="Calibri Light"/>
                <w:b/>
                <w:bCs/>
                <w:sz w:val="22"/>
              </w:rPr>
              <w:t>Lp.</w:t>
            </w:r>
          </w:p>
        </w:tc>
        <w:tc>
          <w:tcPr>
            <w:tcW w:w="2231" w:type="dxa"/>
            <w:shd w:val="clear" w:color="auto" w:fill="auto"/>
            <w:vAlign w:val="center"/>
          </w:tcPr>
          <w:p w14:paraId="3E9F0D8D" w14:textId="77777777" w:rsidR="007F633E" w:rsidRPr="00857737" w:rsidRDefault="007F633E" w:rsidP="007F633E">
            <w:pPr>
              <w:rPr>
                <w:rFonts w:ascii="Calibri Light" w:hAnsi="Calibri Light"/>
                <w:b/>
                <w:bCs/>
                <w:sz w:val="22"/>
              </w:rPr>
            </w:pPr>
            <w:r w:rsidRPr="00857737">
              <w:rPr>
                <w:rFonts w:ascii="Calibri Light" w:hAnsi="Calibri Light"/>
                <w:b/>
                <w:bCs/>
                <w:sz w:val="22"/>
              </w:rPr>
              <w:t>Rodzaj odpadów</w:t>
            </w:r>
          </w:p>
        </w:tc>
        <w:tc>
          <w:tcPr>
            <w:tcW w:w="1229" w:type="dxa"/>
            <w:shd w:val="clear" w:color="auto" w:fill="auto"/>
            <w:vAlign w:val="center"/>
          </w:tcPr>
          <w:p w14:paraId="3E2D9F60" w14:textId="77777777" w:rsidR="007F633E" w:rsidRPr="00857737" w:rsidRDefault="007F633E" w:rsidP="007F633E">
            <w:pPr>
              <w:jc w:val="center"/>
              <w:rPr>
                <w:rFonts w:ascii="Calibri Light" w:hAnsi="Calibri Light"/>
                <w:b/>
                <w:bCs/>
                <w:sz w:val="22"/>
              </w:rPr>
            </w:pPr>
            <w:r w:rsidRPr="00857737">
              <w:rPr>
                <w:rFonts w:ascii="Calibri Light" w:hAnsi="Calibri Light"/>
                <w:b/>
                <w:bCs/>
                <w:sz w:val="22"/>
              </w:rPr>
              <w:t>2016</w:t>
            </w:r>
          </w:p>
          <w:p w14:paraId="2E56556F" w14:textId="7748093A" w:rsidR="007F633E" w:rsidRPr="00857737" w:rsidRDefault="007F633E" w:rsidP="007F633E">
            <w:pPr>
              <w:jc w:val="center"/>
              <w:rPr>
                <w:rFonts w:ascii="Calibri Light" w:hAnsi="Calibri Light"/>
                <w:b/>
                <w:bCs/>
                <w:sz w:val="22"/>
              </w:rPr>
            </w:pPr>
            <w:r w:rsidRPr="00857737">
              <w:rPr>
                <w:rFonts w:ascii="Calibri Light" w:hAnsi="Calibri Light"/>
                <w:b/>
                <w:bCs/>
                <w:sz w:val="22"/>
              </w:rPr>
              <w:t>(Mg)</w:t>
            </w:r>
          </w:p>
        </w:tc>
        <w:tc>
          <w:tcPr>
            <w:tcW w:w="1229" w:type="dxa"/>
            <w:shd w:val="clear" w:color="auto" w:fill="auto"/>
            <w:vAlign w:val="center"/>
          </w:tcPr>
          <w:p w14:paraId="369DF6BF" w14:textId="77777777" w:rsidR="007F633E" w:rsidRPr="00857737" w:rsidRDefault="007F633E" w:rsidP="007F633E">
            <w:pPr>
              <w:jc w:val="center"/>
              <w:rPr>
                <w:rFonts w:ascii="Calibri Light" w:hAnsi="Calibri Light"/>
                <w:b/>
                <w:bCs/>
                <w:sz w:val="22"/>
              </w:rPr>
            </w:pPr>
            <w:r w:rsidRPr="00857737">
              <w:rPr>
                <w:rFonts w:ascii="Calibri Light" w:hAnsi="Calibri Light"/>
                <w:b/>
                <w:bCs/>
                <w:sz w:val="22"/>
              </w:rPr>
              <w:t>2017</w:t>
            </w:r>
          </w:p>
          <w:p w14:paraId="62D947F0" w14:textId="650FDBCB" w:rsidR="007F633E" w:rsidRPr="00857737" w:rsidRDefault="007F633E" w:rsidP="007F633E">
            <w:pPr>
              <w:jc w:val="center"/>
              <w:rPr>
                <w:rFonts w:ascii="Calibri Light" w:hAnsi="Calibri Light"/>
                <w:b/>
                <w:bCs/>
                <w:sz w:val="22"/>
              </w:rPr>
            </w:pPr>
            <w:r w:rsidRPr="00857737">
              <w:rPr>
                <w:rFonts w:ascii="Calibri Light" w:hAnsi="Calibri Light"/>
                <w:b/>
                <w:bCs/>
                <w:sz w:val="22"/>
              </w:rPr>
              <w:t>(Mg)</w:t>
            </w:r>
          </w:p>
        </w:tc>
        <w:tc>
          <w:tcPr>
            <w:tcW w:w="1230" w:type="dxa"/>
            <w:shd w:val="clear" w:color="auto" w:fill="auto"/>
            <w:vAlign w:val="center"/>
          </w:tcPr>
          <w:p w14:paraId="5E3796BE" w14:textId="77777777" w:rsidR="007F633E" w:rsidRPr="00857737" w:rsidRDefault="007F633E" w:rsidP="007F633E">
            <w:pPr>
              <w:jc w:val="center"/>
              <w:rPr>
                <w:rFonts w:ascii="Calibri Light" w:hAnsi="Calibri Light"/>
                <w:b/>
                <w:bCs/>
                <w:sz w:val="22"/>
              </w:rPr>
            </w:pPr>
            <w:r w:rsidRPr="00857737">
              <w:rPr>
                <w:rFonts w:ascii="Calibri Light" w:hAnsi="Calibri Light"/>
                <w:b/>
                <w:bCs/>
                <w:sz w:val="22"/>
              </w:rPr>
              <w:t>2018</w:t>
            </w:r>
          </w:p>
          <w:p w14:paraId="1E2382A9" w14:textId="159EDC1B" w:rsidR="007F633E" w:rsidRPr="00857737" w:rsidRDefault="007F633E" w:rsidP="007F633E">
            <w:pPr>
              <w:jc w:val="center"/>
              <w:rPr>
                <w:rFonts w:ascii="Calibri Light" w:hAnsi="Calibri Light"/>
                <w:b/>
                <w:bCs/>
                <w:sz w:val="22"/>
              </w:rPr>
            </w:pPr>
            <w:r w:rsidRPr="00857737">
              <w:rPr>
                <w:rFonts w:ascii="Calibri Light" w:hAnsi="Calibri Light"/>
                <w:b/>
                <w:bCs/>
                <w:sz w:val="22"/>
              </w:rPr>
              <w:t>(Mg)</w:t>
            </w:r>
          </w:p>
        </w:tc>
        <w:tc>
          <w:tcPr>
            <w:tcW w:w="1229" w:type="dxa"/>
            <w:shd w:val="clear" w:color="auto" w:fill="auto"/>
            <w:vAlign w:val="center"/>
          </w:tcPr>
          <w:p w14:paraId="52DEBEFE" w14:textId="77777777" w:rsidR="007F633E" w:rsidRPr="00857737" w:rsidRDefault="007F633E" w:rsidP="007F633E">
            <w:pPr>
              <w:jc w:val="center"/>
              <w:rPr>
                <w:rFonts w:ascii="Calibri Light" w:hAnsi="Calibri Light"/>
                <w:b/>
                <w:bCs/>
                <w:sz w:val="22"/>
              </w:rPr>
            </w:pPr>
            <w:r w:rsidRPr="00857737">
              <w:rPr>
                <w:rFonts w:ascii="Calibri Light" w:hAnsi="Calibri Light"/>
                <w:b/>
                <w:bCs/>
                <w:sz w:val="22"/>
              </w:rPr>
              <w:t>2019</w:t>
            </w:r>
          </w:p>
          <w:p w14:paraId="15367299" w14:textId="4651F655" w:rsidR="007F633E" w:rsidRPr="00857737" w:rsidRDefault="007F633E" w:rsidP="007F633E">
            <w:pPr>
              <w:jc w:val="center"/>
              <w:rPr>
                <w:rFonts w:ascii="Calibri Light" w:hAnsi="Calibri Light"/>
                <w:b/>
                <w:bCs/>
                <w:sz w:val="22"/>
              </w:rPr>
            </w:pPr>
            <w:r w:rsidRPr="00857737">
              <w:rPr>
                <w:rFonts w:ascii="Calibri Light" w:hAnsi="Calibri Light"/>
                <w:b/>
                <w:bCs/>
                <w:sz w:val="22"/>
              </w:rPr>
              <w:t>(Mg)</w:t>
            </w:r>
          </w:p>
        </w:tc>
        <w:tc>
          <w:tcPr>
            <w:tcW w:w="1230" w:type="dxa"/>
            <w:shd w:val="clear" w:color="auto" w:fill="auto"/>
            <w:vAlign w:val="center"/>
          </w:tcPr>
          <w:p w14:paraId="744A3239" w14:textId="080E1229" w:rsidR="007F633E" w:rsidRPr="00857737" w:rsidRDefault="007F633E" w:rsidP="007F633E">
            <w:pPr>
              <w:jc w:val="center"/>
              <w:rPr>
                <w:rFonts w:ascii="Calibri Light" w:hAnsi="Calibri Light"/>
                <w:b/>
                <w:bCs/>
                <w:sz w:val="22"/>
              </w:rPr>
            </w:pPr>
            <w:r w:rsidRPr="00857737">
              <w:rPr>
                <w:rFonts w:ascii="Calibri Light" w:hAnsi="Calibri Light"/>
                <w:b/>
                <w:bCs/>
                <w:sz w:val="22"/>
              </w:rPr>
              <w:t>2020</w:t>
            </w:r>
          </w:p>
          <w:p w14:paraId="230FA911" w14:textId="00F79BCC" w:rsidR="007F633E" w:rsidRPr="00857737" w:rsidRDefault="007F633E" w:rsidP="007F633E">
            <w:pPr>
              <w:jc w:val="center"/>
              <w:rPr>
                <w:rFonts w:ascii="Calibri Light" w:hAnsi="Calibri Light"/>
                <w:b/>
                <w:bCs/>
                <w:sz w:val="22"/>
              </w:rPr>
            </w:pPr>
            <w:r w:rsidRPr="00857737">
              <w:rPr>
                <w:rFonts w:ascii="Calibri Light" w:hAnsi="Calibri Light"/>
                <w:b/>
                <w:bCs/>
                <w:sz w:val="22"/>
              </w:rPr>
              <w:t>(Mg)</w:t>
            </w:r>
          </w:p>
        </w:tc>
      </w:tr>
      <w:tr w:rsidR="003843D2" w:rsidRPr="00857737" w14:paraId="7B75F368" w14:textId="77777777" w:rsidTr="00CB1095">
        <w:trPr>
          <w:trHeight w:val="501"/>
          <w:jc w:val="center"/>
        </w:trPr>
        <w:tc>
          <w:tcPr>
            <w:tcW w:w="548" w:type="dxa"/>
            <w:shd w:val="clear" w:color="auto" w:fill="auto"/>
            <w:vAlign w:val="center"/>
          </w:tcPr>
          <w:p w14:paraId="0135CBF0" w14:textId="77777777" w:rsidR="007F633E" w:rsidRPr="00857737" w:rsidRDefault="007F633E" w:rsidP="007F633E">
            <w:pPr>
              <w:jc w:val="both"/>
              <w:rPr>
                <w:rFonts w:ascii="Calibri Light" w:hAnsi="Calibri Light"/>
                <w:sz w:val="22"/>
              </w:rPr>
            </w:pPr>
            <w:r w:rsidRPr="00857737">
              <w:rPr>
                <w:rFonts w:ascii="Calibri Light" w:hAnsi="Calibri Light"/>
                <w:sz w:val="22"/>
              </w:rPr>
              <w:t>1.</w:t>
            </w:r>
          </w:p>
        </w:tc>
        <w:tc>
          <w:tcPr>
            <w:tcW w:w="2231" w:type="dxa"/>
            <w:shd w:val="clear" w:color="auto" w:fill="auto"/>
            <w:vAlign w:val="center"/>
          </w:tcPr>
          <w:p w14:paraId="3560F0A3" w14:textId="516FD566" w:rsidR="007F633E" w:rsidRPr="00857737" w:rsidRDefault="007F633E" w:rsidP="007F633E">
            <w:pPr>
              <w:rPr>
                <w:rFonts w:ascii="Calibri Light" w:hAnsi="Calibri Light"/>
                <w:b/>
                <w:bCs/>
                <w:sz w:val="22"/>
              </w:rPr>
            </w:pPr>
            <w:r w:rsidRPr="00857737">
              <w:rPr>
                <w:rFonts w:ascii="Calibri Light" w:hAnsi="Calibri Light"/>
                <w:b/>
                <w:bCs/>
                <w:sz w:val="22"/>
              </w:rPr>
              <w:t>Odpady odebrane z nieruchomości, w tym:</w:t>
            </w:r>
          </w:p>
        </w:tc>
        <w:tc>
          <w:tcPr>
            <w:tcW w:w="1229" w:type="dxa"/>
            <w:shd w:val="clear" w:color="auto" w:fill="auto"/>
            <w:vAlign w:val="center"/>
          </w:tcPr>
          <w:p w14:paraId="6F03760B" w14:textId="01E6D193" w:rsidR="007F633E" w:rsidRPr="00857737" w:rsidRDefault="007F633E" w:rsidP="007F633E">
            <w:pPr>
              <w:jc w:val="center"/>
              <w:rPr>
                <w:rFonts w:ascii="Calibri Light" w:hAnsi="Calibri Light"/>
                <w:b/>
                <w:sz w:val="22"/>
              </w:rPr>
            </w:pPr>
            <w:r w:rsidRPr="00857737">
              <w:rPr>
                <w:rFonts w:ascii="Calibri Light" w:hAnsi="Calibri Light"/>
                <w:b/>
                <w:sz w:val="22"/>
              </w:rPr>
              <w:t>93 484,43</w:t>
            </w:r>
          </w:p>
        </w:tc>
        <w:tc>
          <w:tcPr>
            <w:tcW w:w="1229" w:type="dxa"/>
            <w:shd w:val="clear" w:color="auto" w:fill="auto"/>
            <w:vAlign w:val="center"/>
          </w:tcPr>
          <w:p w14:paraId="5AE3542B" w14:textId="711AD500" w:rsidR="007F633E" w:rsidRPr="00857737" w:rsidRDefault="007F633E" w:rsidP="007F633E">
            <w:pPr>
              <w:jc w:val="center"/>
              <w:rPr>
                <w:rFonts w:ascii="Calibri Light" w:hAnsi="Calibri Light"/>
                <w:b/>
                <w:sz w:val="22"/>
              </w:rPr>
            </w:pPr>
            <w:r w:rsidRPr="00857737">
              <w:rPr>
                <w:rFonts w:ascii="Calibri Light" w:hAnsi="Calibri Light"/>
                <w:b/>
                <w:sz w:val="22"/>
              </w:rPr>
              <w:t>93 411,14</w:t>
            </w:r>
          </w:p>
        </w:tc>
        <w:tc>
          <w:tcPr>
            <w:tcW w:w="1230" w:type="dxa"/>
            <w:shd w:val="clear" w:color="auto" w:fill="auto"/>
            <w:vAlign w:val="center"/>
          </w:tcPr>
          <w:p w14:paraId="447EC4EC" w14:textId="6328D031" w:rsidR="007F633E" w:rsidRPr="00857737" w:rsidRDefault="007F633E" w:rsidP="007F633E">
            <w:pPr>
              <w:jc w:val="center"/>
              <w:rPr>
                <w:rFonts w:ascii="Calibri Light" w:hAnsi="Calibri Light"/>
                <w:b/>
                <w:sz w:val="22"/>
              </w:rPr>
            </w:pPr>
            <w:r w:rsidRPr="00857737">
              <w:rPr>
                <w:rFonts w:ascii="Calibri Light" w:hAnsi="Calibri Light"/>
                <w:b/>
                <w:sz w:val="22"/>
              </w:rPr>
              <w:t>95 300,58</w:t>
            </w:r>
          </w:p>
        </w:tc>
        <w:tc>
          <w:tcPr>
            <w:tcW w:w="1229" w:type="dxa"/>
            <w:shd w:val="clear" w:color="auto" w:fill="auto"/>
            <w:vAlign w:val="center"/>
          </w:tcPr>
          <w:p w14:paraId="656027D3" w14:textId="21E2EE22" w:rsidR="007F633E" w:rsidRPr="00857737" w:rsidRDefault="007F633E" w:rsidP="007F633E">
            <w:pPr>
              <w:jc w:val="center"/>
              <w:rPr>
                <w:rFonts w:ascii="Calibri Light" w:hAnsi="Calibri Light"/>
                <w:b/>
                <w:sz w:val="22"/>
              </w:rPr>
            </w:pPr>
            <w:r w:rsidRPr="00857737">
              <w:rPr>
                <w:rFonts w:ascii="Calibri Light" w:hAnsi="Calibri Light"/>
                <w:b/>
                <w:sz w:val="22"/>
              </w:rPr>
              <w:t>98 142,96</w:t>
            </w:r>
          </w:p>
        </w:tc>
        <w:tc>
          <w:tcPr>
            <w:tcW w:w="1230" w:type="dxa"/>
            <w:shd w:val="clear" w:color="auto" w:fill="auto"/>
            <w:vAlign w:val="center"/>
          </w:tcPr>
          <w:p w14:paraId="57D5F264" w14:textId="025D23AB" w:rsidR="007F633E" w:rsidRPr="00857737" w:rsidRDefault="007F633E" w:rsidP="007F633E">
            <w:pPr>
              <w:jc w:val="center"/>
              <w:rPr>
                <w:rFonts w:ascii="Calibri Light" w:hAnsi="Calibri Light"/>
                <w:b/>
                <w:sz w:val="22"/>
              </w:rPr>
            </w:pPr>
            <w:r w:rsidRPr="00857737">
              <w:rPr>
                <w:rFonts w:ascii="Calibri Light" w:hAnsi="Calibri Light"/>
                <w:b/>
                <w:sz w:val="22"/>
              </w:rPr>
              <w:t>101 342,82</w:t>
            </w:r>
          </w:p>
        </w:tc>
      </w:tr>
      <w:tr w:rsidR="003843D2" w:rsidRPr="00857737" w14:paraId="07BF015C" w14:textId="77777777" w:rsidTr="00CB1095">
        <w:trPr>
          <w:jc w:val="center"/>
        </w:trPr>
        <w:tc>
          <w:tcPr>
            <w:tcW w:w="548" w:type="dxa"/>
            <w:shd w:val="clear" w:color="auto" w:fill="auto"/>
            <w:vAlign w:val="center"/>
          </w:tcPr>
          <w:p w14:paraId="175E3939" w14:textId="7342D1CD" w:rsidR="007F633E" w:rsidRPr="00857737" w:rsidRDefault="00AE4849" w:rsidP="007F633E">
            <w:pPr>
              <w:jc w:val="both"/>
              <w:rPr>
                <w:rFonts w:ascii="Calibri Light" w:hAnsi="Calibri Light"/>
                <w:sz w:val="22"/>
              </w:rPr>
            </w:pPr>
            <w:r w:rsidRPr="00857737">
              <w:rPr>
                <w:rFonts w:ascii="Calibri Light" w:hAnsi="Calibri Light"/>
                <w:sz w:val="22"/>
              </w:rPr>
              <w:t>1.1</w:t>
            </w:r>
          </w:p>
        </w:tc>
        <w:tc>
          <w:tcPr>
            <w:tcW w:w="2231" w:type="dxa"/>
            <w:shd w:val="clear" w:color="auto" w:fill="auto"/>
            <w:vAlign w:val="center"/>
          </w:tcPr>
          <w:p w14:paraId="53C9CEEB" w14:textId="77777777" w:rsidR="007F633E" w:rsidRPr="00857737" w:rsidRDefault="007F633E" w:rsidP="007F633E">
            <w:pPr>
              <w:jc w:val="right"/>
              <w:rPr>
                <w:rFonts w:ascii="Calibri Light" w:hAnsi="Calibri Light"/>
                <w:b/>
                <w:bCs/>
                <w:sz w:val="22"/>
              </w:rPr>
            </w:pPr>
            <w:r w:rsidRPr="00857737">
              <w:rPr>
                <w:rFonts w:ascii="Calibri Light" w:hAnsi="Calibri Light"/>
                <w:b/>
                <w:bCs/>
                <w:sz w:val="22"/>
              </w:rPr>
              <w:t>Zmieszane odpady komunalne</w:t>
            </w:r>
          </w:p>
        </w:tc>
        <w:tc>
          <w:tcPr>
            <w:tcW w:w="1229" w:type="dxa"/>
            <w:shd w:val="clear" w:color="auto" w:fill="auto"/>
            <w:vAlign w:val="center"/>
          </w:tcPr>
          <w:p w14:paraId="4EE73E66" w14:textId="4FAA6584" w:rsidR="007F633E" w:rsidRPr="00857737" w:rsidRDefault="007F633E" w:rsidP="007F633E">
            <w:pPr>
              <w:jc w:val="right"/>
              <w:rPr>
                <w:rFonts w:ascii="Calibri Light" w:hAnsi="Calibri Light"/>
                <w:sz w:val="22"/>
              </w:rPr>
            </w:pPr>
            <w:r w:rsidRPr="00857737">
              <w:rPr>
                <w:rFonts w:ascii="Calibri Light" w:hAnsi="Calibri Light"/>
                <w:sz w:val="22"/>
              </w:rPr>
              <w:t>52 980,68</w:t>
            </w:r>
          </w:p>
        </w:tc>
        <w:tc>
          <w:tcPr>
            <w:tcW w:w="1229" w:type="dxa"/>
            <w:shd w:val="clear" w:color="auto" w:fill="auto"/>
            <w:vAlign w:val="center"/>
          </w:tcPr>
          <w:p w14:paraId="00105CCC" w14:textId="05F1FD22" w:rsidR="007F633E" w:rsidRPr="00857737" w:rsidRDefault="007F633E" w:rsidP="007F633E">
            <w:pPr>
              <w:jc w:val="right"/>
              <w:rPr>
                <w:rFonts w:ascii="Calibri Light" w:hAnsi="Calibri Light"/>
                <w:sz w:val="22"/>
              </w:rPr>
            </w:pPr>
            <w:r w:rsidRPr="00857737">
              <w:rPr>
                <w:rFonts w:ascii="Calibri Light" w:hAnsi="Calibri Light"/>
                <w:sz w:val="22"/>
              </w:rPr>
              <w:t>47 296,54</w:t>
            </w:r>
          </w:p>
        </w:tc>
        <w:tc>
          <w:tcPr>
            <w:tcW w:w="1230" w:type="dxa"/>
            <w:shd w:val="clear" w:color="auto" w:fill="auto"/>
            <w:vAlign w:val="center"/>
          </w:tcPr>
          <w:p w14:paraId="511E3B8A" w14:textId="29C1E3DF" w:rsidR="007F633E" w:rsidRPr="00857737" w:rsidRDefault="007F633E" w:rsidP="007F633E">
            <w:pPr>
              <w:jc w:val="right"/>
              <w:rPr>
                <w:rFonts w:ascii="Calibri Light" w:hAnsi="Calibri Light"/>
                <w:sz w:val="22"/>
              </w:rPr>
            </w:pPr>
            <w:r w:rsidRPr="00857737">
              <w:rPr>
                <w:rFonts w:ascii="Calibri Light" w:hAnsi="Calibri Light"/>
                <w:sz w:val="22"/>
              </w:rPr>
              <w:t>50 216,47</w:t>
            </w:r>
          </w:p>
        </w:tc>
        <w:tc>
          <w:tcPr>
            <w:tcW w:w="1229" w:type="dxa"/>
            <w:shd w:val="clear" w:color="auto" w:fill="auto"/>
            <w:vAlign w:val="center"/>
          </w:tcPr>
          <w:p w14:paraId="1799AAEC" w14:textId="21B02559" w:rsidR="007F633E" w:rsidRPr="00857737" w:rsidRDefault="007F633E" w:rsidP="007F633E">
            <w:pPr>
              <w:jc w:val="right"/>
              <w:rPr>
                <w:rFonts w:ascii="Calibri Light" w:hAnsi="Calibri Light"/>
                <w:sz w:val="22"/>
              </w:rPr>
            </w:pPr>
            <w:r w:rsidRPr="00857737">
              <w:rPr>
                <w:rFonts w:ascii="Calibri Light" w:hAnsi="Calibri Light"/>
                <w:sz w:val="22"/>
              </w:rPr>
              <w:t>54 631,78</w:t>
            </w:r>
          </w:p>
        </w:tc>
        <w:tc>
          <w:tcPr>
            <w:tcW w:w="1230" w:type="dxa"/>
            <w:shd w:val="clear" w:color="auto" w:fill="auto"/>
            <w:vAlign w:val="center"/>
          </w:tcPr>
          <w:p w14:paraId="1FD95182" w14:textId="72555D77" w:rsidR="007F633E" w:rsidRPr="00857737" w:rsidRDefault="007F633E" w:rsidP="007F633E">
            <w:pPr>
              <w:jc w:val="right"/>
              <w:rPr>
                <w:rFonts w:ascii="Calibri Light" w:hAnsi="Calibri Light"/>
                <w:sz w:val="22"/>
              </w:rPr>
            </w:pPr>
            <w:r w:rsidRPr="00857737">
              <w:rPr>
                <w:rFonts w:ascii="Calibri Light" w:hAnsi="Calibri Light"/>
                <w:sz w:val="22"/>
              </w:rPr>
              <w:t>53 660,16</w:t>
            </w:r>
          </w:p>
        </w:tc>
      </w:tr>
      <w:tr w:rsidR="003843D2" w:rsidRPr="00857737" w14:paraId="0B829D80" w14:textId="77777777" w:rsidTr="00CB1095">
        <w:trPr>
          <w:jc w:val="center"/>
        </w:trPr>
        <w:tc>
          <w:tcPr>
            <w:tcW w:w="548" w:type="dxa"/>
            <w:shd w:val="clear" w:color="auto" w:fill="auto"/>
            <w:vAlign w:val="center"/>
          </w:tcPr>
          <w:p w14:paraId="39D7D509" w14:textId="77777777" w:rsidR="007F633E" w:rsidRPr="00857737" w:rsidRDefault="007F633E" w:rsidP="007F633E">
            <w:pPr>
              <w:jc w:val="both"/>
              <w:rPr>
                <w:rFonts w:ascii="Calibri Light" w:hAnsi="Calibri Light"/>
                <w:sz w:val="22"/>
              </w:rPr>
            </w:pPr>
            <w:r w:rsidRPr="00857737">
              <w:rPr>
                <w:rFonts w:ascii="Calibri Light" w:hAnsi="Calibri Light"/>
                <w:sz w:val="22"/>
              </w:rPr>
              <w:t>1.2</w:t>
            </w:r>
          </w:p>
        </w:tc>
        <w:tc>
          <w:tcPr>
            <w:tcW w:w="2231" w:type="dxa"/>
            <w:shd w:val="clear" w:color="auto" w:fill="auto"/>
            <w:vAlign w:val="center"/>
          </w:tcPr>
          <w:p w14:paraId="6F553AEC" w14:textId="77777777" w:rsidR="007F633E" w:rsidRPr="00857737" w:rsidRDefault="007F633E" w:rsidP="007F633E">
            <w:pPr>
              <w:jc w:val="right"/>
              <w:rPr>
                <w:rFonts w:ascii="Calibri Light" w:hAnsi="Calibri Light"/>
                <w:b/>
                <w:bCs/>
                <w:sz w:val="22"/>
              </w:rPr>
            </w:pPr>
            <w:r w:rsidRPr="00857737">
              <w:rPr>
                <w:rFonts w:ascii="Calibri Light" w:hAnsi="Calibri Light"/>
                <w:b/>
                <w:bCs/>
                <w:sz w:val="22"/>
              </w:rPr>
              <w:t>Papier i tektura</w:t>
            </w:r>
          </w:p>
        </w:tc>
        <w:tc>
          <w:tcPr>
            <w:tcW w:w="1229" w:type="dxa"/>
            <w:shd w:val="clear" w:color="auto" w:fill="auto"/>
            <w:vAlign w:val="center"/>
          </w:tcPr>
          <w:p w14:paraId="603658A5" w14:textId="6B727EE9" w:rsidR="007F633E" w:rsidRPr="00857737" w:rsidRDefault="007F633E" w:rsidP="007F633E">
            <w:pPr>
              <w:jc w:val="right"/>
              <w:rPr>
                <w:rFonts w:ascii="Calibri Light" w:hAnsi="Calibri Light"/>
                <w:sz w:val="22"/>
              </w:rPr>
            </w:pPr>
            <w:r w:rsidRPr="00857737">
              <w:rPr>
                <w:rFonts w:ascii="Calibri Light" w:hAnsi="Calibri Light"/>
                <w:sz w:val="22"/>
              </w:rPr>
              <w:t>−</w:t>
            </w:r>
          </w:p>
        </w:tc>
        <w:tc>
          <w:tcPr>
            <w:tcW w:w="1229" w:type="dxa"/>
            <w:shd w:val="clear" w:color="auto" w:fill="auto"/>
            <w:vAlign w:val="center"/>
          </w:tcPr>
          <w:p w14:paraId="75C88AB1" w14:textId="7C9E5933" w:rsidR="007F633E" w:rsidRPr="00857737" w:rsidRDefault="007F633E" w:rsidP="007F633E">
            <w:pPr>
              <w:jc w:val="right"/>
              <w:rPr>
                <w:rFonts w:ascii="Calibri Light" w:hAnsi="Calibri Light"/>
                <w:sz w:val="22"/>
              </w:rPr>
            </w:pPr>
            <w:r w:rsidRPr="00857737">
              <w:rPr>
                <w:rFonts w:ascii="Calibri Light" w:hAnsi="Calibri Light"/>
                <w:sz w:val="22"/>
              </w:rPr>
              <w:t>−</w:t>
            </w:r>
          </w:p>
        </w:tc>
        <w:tc>
          <w:tcPr>
            <w:tcW w:w="1230" w:type="dxa"/>
            <w:shd w:val="clear" w:color="auto" w:fill="auto"/>
            <w:vAlign w:val="center"/>
          </w:tcPr>
          <w:p w14:paraId="74954010" w14:textId="26F584AF" w:rsidR="007F633E" w:rsidRPr="00857737" w:rsidRDefault="007F633E" w:rsidP="007F633E">
            <w:pPr>
              <w:jc w:val="right"/>
              <w:rPr>
                <w:rFonts w:ascii="Calibri Light" w:hAnsi="Calibri Light"/>
                <w:sz w:val="22"/>
              </w:rPr>
            </w:pPr>
            <w:r w:rsidRPr="00857737">
              <w:rPr>
                <w:rFonts w:ascii="Calibri Light" w:hAnsi="Calibri Light"/>
                <w:sz w:val="22"/>
              </w:rPr>
              <w:t>1 218,36</w:t>
            </w:r>
          </w:p>
        </w:tc>
        <w:tc>
          <w:tcPr>
            <w:tcW w:w="1229" w:type="dxa"/>
            <w:shd w:val="clear" w:color="auto" w:fill="auto"/>
            <w:vAlign w:val="center"/>
          </w:tcPr>
          <w:p w14:paraId="6DB7CABA" w14:textId="15E41286" w:rsidR="007F633E" w:rsidRPr="00857737" w:rsidRDefault="007F633E" w:rsidP="007F633E">
            <w:pPr>
              <w:jc w:val="right"/>
              <w:rPr>
                <w:rFonts w:ascii="Calibri Light" w:hAnsi="Calibri Light"/>
                <w:sz w:val="22"/>
              </w:rPr>
            </w:pPr>
            <w:r w:rsidRPr="00857737">
              <w:rPr>
                <w:rFonts w:ascii="Calibri Light" w:hAnsi="Calibri Light"/>
                <w:sz w:val="22"/>
              </w:rPr>
              <w:t>5 063,10</w:t>
            </w:r>
          </w:p>
        </w:tc>
        <w:tc>
          <w:tcPr>
            <w:tcW w:w="1230" w:type="dxa"/>
            <w:shd w:val="clear" w:color="auto" w:fill="auto"/>
            <w:vAlign w:val="center"/>
          </w:tcPr>
          <w:p w14:paraId="45C70DA1" w14:textId="06B9CC67" w:rsidR="007F633E" w:rsidRPr="00857737" w:rsidRDefault="007F633E" w:rsidP="007F633E">
            <w:pPr>
              <w:jc w:val="right"/>
              <w:rPr>
                <w:rFonts w:ascii="Calibri Light" w:hAnsi="Calibri Light"/>
                <w:sz w:val="22"/>
              </w:rPr>
            </w:pPr>
            <w:r w:rsidRPr="00857737">
              <w:rPr>
                <w:rFonts w:ascii="Calibri Light" w:hAnsi="Calibri Light"/>
                <w:sz w:val="22"/>
              </w:rPr>
              <w:t>5 929,60</w:t>
            </w:r>
          </w:p>
        </w:tc>
      </w:tr>
      <w:tr w:rsidR="003843D2" w:rsidRPr="00857737" w14:paraId="0FB6D9FA" w14:textId="77777777" w:rsidTr="00CB1095">
        <w:trPr>
          <w:jc w:val="center"/>
        </w:trPr>
        <w:tc>
          <w:tcPr>
            <w:tcW w:w="548" w:type="dxa"/>
            <w:shd w:val="clear" w:color="auto" w:fill="auto"/>
            <w:vAlign w:val="center"/>
          </w:tcPr>
          <w:p w14:paraId="52860A0C" w14:textId="77777777" w:rsidR="007F633E" w:rsidRPr="00857737" w:rsidRDefault="007F633E" w:rsidP="007F633E">
            <w:pPr>
              <w:jc w:val="both"/>
              <w:rPr>
                <w:rFonts w:ascii="Calibri Light" w:hAnsi="Calibri Light"/>
                <w:sz w:val="22"/>
              </w:rPr>
            </w:pPr>
            <w:r w:rsidRPr="00857737">
              <w:rPr>
                <w:rFonts w:ascii="Calibri Light" w:hAnsi="Calibri Light"/>
                <w:sz w:val="22"/>
              </w:rPr>
              <w:t>1.3</w:t>
            </w:r>
          </w:p>
        </w:tc>
        <w:tc>
          <w:tcPr>
            <w:tcW w:w="2231" w:type="dxa"/>
            <w:shd w:val="clear" w:color="auto" w:fill="auto"/>
            <w:vAlign w:val="center"/>
          </w:tcPr>
          <w:p w14:paraId="59E45362" w14:textId="77777777" w:rsidR="007F633E" w:rsidRPr="00857737" w:rsidRDefault="007F633E" w:rsidP="007F633E">
            <w:pPr>
              <w:jc w:val="right"/>
              <w:rPr>
                <w:rFonts w:ascii="Calibri Light" w:hAnsi="Calibri Light"/>
                <w:b/>
                <w:bCs/>
                <w:sz w:val="22"/>
              </w:rPr>
            </w:pPr>
            <w:r w:rsidRPr="00857737">
              <w:rPr>
                <w:rFonts w:ascii="Calibri Light" w:hAnsi="Calibri Light"/>
                <w:b/>
                <w:bCs/>
                <w:sz w:val="22"/>
              </w:rPr>
              <w:t>Opakowania ze szkła</w:t>
            </w:r>
          </w:p>
        </w:tc>
        <w:tc>
          <w:tcPr>
            <w:tcW w:w="1229" w:type="dxa"/>
            <w:shd w:val="clear" w:color="auto" w:fill="auto"/>
            <w:vAlign w:val="center"/>
          </w:tcPr>
          <w:p w14:paraId="6A1B6803" w14:textId="56ADD02C" w:rsidR="007F633E" w:rsidRPr="00857737" w:rsidRDefault="007F633E" w:rsidP="007F633E">
            <w:pPr>
              <w:jc w:val="right"/>
              <w:rPr>
                <w:rFonts w:ascii="Calibri Light" w:hAnsi="Calibri Light"/>
                <w:sz w:val="22"/>
              </w:rPr>
            </w:pPr>
            <w:r w:rsidRPr="00857737">
              <w:rPr>
                <w:rFonts w:ascii="Calibri Light" w:hAnsi="Calibri Light"/>
                <w:sz w:val="22"/>
              </w:rPr>
              <w:t>3 712,72</w:t>
            </w:r>
          </w:p>
        </w:tc>
        <w:tc>
          <w:tcPr>
            <w:tcW w:w="1229" w:type="dxa"/>
            <w:shd w:val="clear" w:color="auto" w:fill="auto"/>
            <w:vAlign w:val="center"/>
          </w:tcPr>
          <w:p w14:paraId="6B72D95A" w14:textId="657AE847" w:rsidR="007F633E" w:rsidRPr="00857737" w:rsidRDefault="007F633E" w:rsidP="007F633E">
            <w:pPr>
              <w:jc w:val="right"/>
              <w:rPr>
                <w:rFonts w:ascii="Calibri Light" w:hAnsi="Calibri Light"/>
                <w:sz w:val="22"/>
              </w:rPr>
            </w:pPr>
            <w:r w:rsidRPr="00857737">
              <w:rPr>
                <w:rFonts w:ascii="Calibri Light" w:hAnsi="Calibri Light"/>
                <w:sz w:val="22"/>
              </w:rPr>
              <w:t>3 934,74</w:t>
            </w:r>
          </w:p>
        </w:tc>
        <w:tc>
          <w:tcPr>
            <w:tcW w:w="1230" w:type="dxa"/>
            <w:shd w:val="clear" w:color="auto" w:fill="auto"/>
            <w:vAlign w:val="center"/>
          </w:tcPr>
          <w:p w14:paraId="3CDC5BA3" w14:textId="769B54A0" w:rsidR="007F633E" w:rsidRPr="00857737" w:rsidRDefault="007F633E" w:rsidP="007F633E">
            <w:pPr>
              <w:jc w:val="right"/>
              <w:rPr>
                <w:rFonts w:ascii="Calibri Light" w:hAnsi="Calibri Light"/>
                <w:sz w:val="22"/>
              </w:rPr>
            </w:pPr>
            <w:r w:rsidRPr="00857737">
              <w:rPr>
                <w:rFonts w:ascii="Calibri Light" w:hAnsi="Calibri Light"/>
                <w:sz w:val="22"/>
              </w:rPr>
              <w:t>4 223,34</w:t>
            </w:r>
          </w:p>
        </w:tc>
        <w:tc>
          <w:tcPr>
            <w:tcW w:w="1229" w:type="dxa"/>
            <w:shd w:val="clear" w:color="auto" w:fill="auto"/>
            <w:vAlign w:val="center"/>
          </w:tcPr>
          <w:p w14:paraId="6FBF81B2" w14:textId="6DEACAD8" w:rsidR="007F633E" w:rsidRPr="00857737" w:rsidRDefault="007F633E" w:rsidP="007F633E">
            <w:pPr>
              <w:jc w:val="right"/>
              <w:rPr>
                <w:rFonts w:ascii="Calibri Light" w:hAnsi="Calibri Light"/>
                <w:sz w:val="22"/>
              </w:rPr>
            </w:pPr>
            <w:r w:rsidRPr="00857737">
              <w:rPr>
                <w:rFonts w:ascii="Calibri Light" w:hAnsi="Calibri Light"/>
                <w:sz w:val="22"/>
              </w:rPr>
              <w:t>5 174,20</w:t>
            </w:r>
          </w:p>
        </w:tc>
        <w:tc>
          <w:tcPr>
            <w:tcW w:w="1230" w:type="dxa"/>
            <w:shd w:val="clear" w:color="auto" w:fill="auto"/>
            <w:vAlign w:val="center"/>
          </w:tcPr>
          <w:p w14:paraId="44CF24B6" w14:textId="6697396D" w:rsidR="007F633E" w:rsidRPr="00857737" w:rsidRDefault="007F633E" w:rsidP="007F633E">
            <w:pPr>
              <w:jc w:val="right"/>
              <w:rPr>
                <w:rFonts w:ascii="Calibri Light" w:hAnsi="Calibri Light"/>
                <w:sz w:val="22"/>
              </w:rPr>
            </w:pPr>
            <w:r w:rsidRPr="00857737">
              <w:rPr>
                <w:rFonts w:ascii="Calibri Light" w:hAnsi="Calibri Light"/>
                <w:sz w:val="22"/>
              </w:rPr>
              <w:t>5 563,78</w:t>
            </w:r>
          </w:p>
        </w:tc>
      </w:tr>
      <w:tr w:rsidR="003843D2" w:rsidRPr="00857737" w14:paraId="0269E5A2" w14:textId="77777777" w:rsidTr="00CB1095">
        <w:trPr>
          <w:jc w:val="center"/>
        </w:trPr>
        <w:tc>
          <w:tcPr>
            <w:tcW w:w="548" w:type="dxa"/>
            <w:shd w:val="clear" w:color="auto" w:fill="auto"/>
            <w:vAlign w:val="center"/>
          </w:tcPr>
          <w:p w14:paraId="63508DCD" w14:textId="77777777" w:rsidR="007F633E" w:rsidRPr="00857737" w:rsidRDefault="007F633E" w:rsidP="007F633E">
            <w:pPr>
              <w:jc w:val="both"/>
              <w:rPr>
                <w:rFonts w:ascii="Calibri Light" w:hAnsi="Calibri Light"/>
                <w:sz w:val="22"/>
              </w:rPr>
            </w:pPr>
            <w:r w:rsidRPr="00857737">
              <w:rPr>
                <w:rFonts w:ascii="Calibri Light" w:hAnsi="Calibri Light"/>
                <w:sz w:val="22"/>
              </w:rPr>
              <w:t>1.4</w:t>
            </w:r>
          </w:p>
        </w:tc>
        <w:tc>
          <w:tcPr>
            <w:tcW w:w="2231" w:type="dxa"/>
            <w:shd w:val="clear" w:color="auto" w:fill="auto"/>
            <w:vAlign w:val="center"/>
          </w:tcPr>
          <w:p w14:paraId="62BA668F" w14:textId="77777777" w:rsidR="007F633E" w:rsidRPr="00857737" w:rsidRDefault="007F633E" w:rsidP="007F633E">
            <w:pPr>
              <w:jc w:val="right"/>
              <w:rPr>
                <w:rFonts w:ascii="Calibri Light" w:hAnsi="Calibri Light"/>
                <w:b/>
                <w:bCs/>
                <w:sz w:val="22"/>
              </w:rPr>
            </w:pPr>
            <w:r w:rsidRPr="00857737">
              <w:rPr>
                <w:rFonts w:ascii="Calibri Light" w:hAnsi="Calibri Light"/>
                <w:b/>
                <w:bCs/>
                <w:sz w:val="22"/>
              </w:rPr>
              <w:t>Odpady kuchenne ulegające biodegradacji</w:t>
            </w:r>
          </w:p>
        </w:tc>
        <w:tc>
          <w:tcPr>
            <w:tcW w:w="1229" w:type="dxa"/>
            <w:shd w:val="clear" w:color="auto" w:fill="auto"/>
            <w:vAlign w:val="center"/>
          </w:tcPr>
          <w:p w14:paraId="49348AAA" w14:textId="0DE89CA6" w:rsidR="007F633E" w:rsidRPr="00857737" w:rsidRDefault="007F633E" w:rsidP="007F633E">
            <w:pPr>
              <w:jc w:val="right"/>
              <w:rPr>
                <w:rFonts w:ascii="Calibri Light" w:hAnsi="Calibri Light"/>
                <w:sz w:val="22"/>
              </w:rPr>
            </w:pPr>
            <w:r w:rsidRPr="00857737">
              <w:rPr>
                <w:rFonts w:ascii="Calibri Light" w:hAnsi="Calibri Light"/>
                <w:sz w:val="22"/>
              </w:rPr>
              <w:t>−</w:t>
            </w:r>
          </w:p>
        </w:tc>
        <w:tc>
          <w:tcPr>
            <w:tcW w:w="1229" w:type="dxa"/>
            <w:shd w:val="clear" w:color="auto" w:fill="auto"/>
            <w:vAlign w:val="center"/>
          </w:tcPr>
          <w:p w14:paraId="1B35CB76" w14:textId="198829C4" w:rsidR="007F633E" w:rsidRPr="00857737" w:rsidRDefault="007F633E" w:rsidP="007F633E">
            <w:pPr>
              <w:jc w:val="right"/>
              <w:rPr>
                <w:rFonts w:ascii="Calibri Light" w:hAnsi="Calibri Light"/>
                <w:sz w:val="22"/>
              </w:rPr>
            </w:pPr>
            <w:r w:rsidRPr="00857737">
              <w:rPr>
                <w:rFonts w:ascii="Calibri Light" w:hAnsi="Calibri Light"/>
                <w:sz w:val="22"/>
              </w:rPr>
              <w:t>−</w:t>
            </w:r>
          </w:p>
        </w:tc>
        <w:tc>
          <w:tcPr>
            <w:tcW w:w="1230" w:type="dxa"/>
            <w:shd w:val="clear" w:color="auto" w:fill="auto"/>
            <w:vAlign w:val="center"/>
          </w:tcPr>
          <w:p w14:paraId="1247192F" w14:textId="63DAE244" w:rsidR="007F633E" w:rsidRPr="00857737" w:rsidRDefault="007F633E" w:rsidP="007F633E">
            <w:pPr>
              <w:jc w:val="right"/>
              <w:rPr>
                <w:rFonts w:ascii="Calibri Light" w:hAnsi="Calibri Light"/>
                <w:sz w:val="22"/>
              </w:rPr>
            </w:pPr>
            <w:r w:rsidRPr="00857737">
              <w:rPr>
                <w:rFonts w:ascii="Calibri Light" w:hAnsi="Calibri Light"/>
                <w:sz w:val="22"/>
              </w:rPr>
              <w:t>2 175,48</w:t>
            </w:r>
          </w:p>
        </w:tc>
        <w:tc>
          <w:tcPr>
            <w:tcW w:w="1229" w:type="dxa"/>
            <w:shd w:val="clear" w:color="auto" w:fill="auto"/>
            <w:vAlign w:val="center"/>
          </w:tcPr>
          <w:p w14:paraId="4DA0CE40" w14:textId="7DEDC06E" w:rsidR="007F633E" w:rsidRPr="00857737" w:rsidRDefault="007F633E" w:rsidP="007F633E">
            <w:pPr>
              <w:jc w:val="right"/>
              <w:rPr>
                <w:rFonts w:ascii="Calibri Light" w:hAnsi="Calibri Light"/>
                <w:sz w:val="22"/>
              </w:rPr>
            </w:pPr>
            <w:r w:rsidRPr="00857737">
              <w:rPr>
                <w:rFonts w:ascii="Calibri Light" w:hAnsi="Calibri Light"/>
                <w:sz w:val="22"/>
              </w:rPr>
              <w:t>7 859,58</w:t>
            </w:r>
          </w:p>
        </w:tc>
        <w:tc>
          <w:tcPr>
            <w:tcW w:w="1230" w:type="dxa"/>
            <w:shd w:val="clear" w:color="auto" w:fill="auto"/>
            <w:vAlign w:val="center"/>
          </w:tcPr>
          <w:p w14:paraId="785484C0" w14:textId="30DB3411" w:rsidR="007F633E" w:rsidRPr="00857737" w:rsidRDefault="007F633E" w:rsidP="007F633E">
            <w:pPr>
              <w:jc w:val="right"/>
              <w:rPr>
                <w:rFonts w:ascii="Calibri Light" w:hAnsi="Calibri Light"/>
                <w:sz w:val="22"/>
              </w:rPr>
            </w:pPr>
            <w:r w:rsidRPr="00857737">
              <w:rPr>
                <w:rFonts w:ascii="Calibri Light" w:hAnsi="Calibri Light"/>
                <w:sz w:val="22"/>
              </w:rPr>
              <w:t>9 282,52</w:t>
            </w:r>
          </w:p>
        </w:tc>
      </w:tr>
      <w:tr w:rsidR="003843D2" w:rsidRPr="00857737" w14:paraId="56FF746D" w14:textId="77777777" w:rsidTr="00CB1095">
        <w:trPr>
          <w:jc w:val="center"/>
        </w:trPr>
        <w:tc>
          <w:tcPr>
            <w:tcW w:w="548" w:type="dxa"/>
            <w:shd w:val="clear" w:color="auto" w:fill="auto"/>
            <w:vAlign w:val="center"/>
          </w:tcPr>
          <w:p w14:paraId="58BDF8A7" w14:textId="5774E714" w:rsidR="007F633E" w:rsidRPr="00857737" w:rsidRDefault="007F633E" w:rsidP="007F633E">
            <w:pPr>
              <w:jc w:val="both"/>
              <w:rPr>
                <w:rFonts w:ascii="Calibri Light" w:hAnsi="Calibri Light"/>
                <w:sz w:val="22"/>
              </w:rPr>
            </w:pPr>
            <w:r w:rsidRPr="00857737">
              <w:rPr>
                <w:rFonts w:ascii="Calibri Light" w:hAnsi="Calibri Light"/>
                <w:sz w:val="22"/>
              </w:rPr>
              <w:t>1.5</w:t>
            </w:r>
          </w:p>
        </w:tc>
        <w:tc>
          <w:tcPr>
            <w:tcW w:w="2231" w:type="dxa"/>
            <w:shd w:val="clear" w:color="auto" w:fill="auto"/>
            <w:vAlign w:val="center"/>
          </w:tcPr>
          <w:p w14:paraId="69FDE03F" w14:textId="512D02E2" w:rsidR="007F633E" w:rsidRPr="00857737" w:rsidRDefault="007F633E" w:rsidP="007F633E">
            <w:pPr>
              <w:jc w:val="right"/>
              <w:rPr>
                <w:rFonts w:ascii="Calibri Light" w:hAnsi="Calibri Light"/>
                <w:b/>
                <w:bCs/>
                <w:sz w:val="22"/>
              </w:rPr>
            </w:pPr>
            <w:r w:rsidRPr="00857737">
              <w:rPr>
                <w:rFonts w:ascii="Calibri Light" w:hAnsi="Calibri Light"/>
                <w:b/>
                <w:bCs/>
                <w:sz w:val="22"/>
              </w:rPr>
              <w:t>Łącznie: papier</w:t>
            </w:r>
            <w:r w:rsidRPr="00857737">
              <w:rPr>
                <w:rFonts w:ascii="Calibri Light" w:hAnsi="Calibri Light"/>
                <w:b/>
                <w:bCs/>
                <w:sz w:val="22"/>
              </w:rPr>
              <w:br/>
              <w:t>i tektura, tworzywa sztuczne, metale oraz opakowania wielomateriałowe,</w:t>
            </w:r>
            <w:r w:rsidRPr="00857737">
              <w:rPr>
                <w:rFonts w:ascii="Calibri Light" w:hAnsi="Calibri Light"/>
                <w:b/>
                <w:bCs/>
                <w:sz w:val="22"/>
              </w:rPr>
              <w:br/>
              <w:t>z wyłączeniem szkła</w:t>
            </w:r>
          </w:p>
        </w:tc>
        <w:tc>
          <w:tcPr>
            <w:tcW w:w="1229" w:type="dxa"/>
            <w:shd w:val="clear" w:color="auto" w:fill="auto"/>
            <w:vAlign w:val="center"/>
          </w:tcPr>
          <w:p w14:paraId="73C66D31" w14:textId="7960E2AA" w:rsidR="007F633E" w:rsidRPr="00857737" w:rsidRDefault="007F633E" w:rsidP="007F633E">
            <w:pPr>
              <w:jc w:val="right"/>
              <w:rPr>
                <w:rFonts w:ascii="Calibri Light" w:hAnsi="Calibri Light"/>
                <w:sz w:val="22"/>
              </w:rPr>
            </w:pPr>
            <w:r w:rsidRPr="00857737">
              <w:rPr>
                <w:rFonts w:ascii="Calibri Light" w:hAnsi="Calibri Light"/>
                <w:sz w:val="22"/>
              </w:rPr>
              <w:t>23 213,90</w:t>
            </w:r>
          </w:p>
        </w:tc>
        <w:tc>
          <w:tcPr>
            <w:tcW w:w="1229" w:type="dxa"/>
            <w:shd w:val="clear" w:color="auto" w:fill="auto"/>
            <w:vAlign w:val="center"/>
          </w:tcPr>
          <w:p w14:paraId="4FC31B48" w14:textId="1C66E039" w:rsidR="007F633E" w:rsidRPr="00857737" w:rsidRDefault="007F633E" w:rsidP="007F633E">
            <w:pPr>
              <w:jc w:val="right"/>
              <w:rPr>
                <w:rFonts w:ascii="Calibri Light" w:hAnsi="Calibri Light"/>
                <w:sz w:val="22"/>
              </w:rPr>
            </w:pPr>
            <w:r w:rsidRPr="00857737">
              <w:rPr>
                <w:rFonts w:ascii="Calibri Light" w:hAnsi="Calibri Light"/>
                <w:sz w:val="22"/>
              </w:rPr>
              <w:t>28 312,64</w:t>
            </w:r>
          </w:p>
        </w:tc>
        <w:tc>
          <w:tcPr>
            <w:tcW w:w="1230" w:type="dxa"/>
            <w:shd w:val="clear" w:color="auto" w:fill="auto"/>
            <w:vAlign w:val="center"/>
          </w:tcPr>
          <w:p w14:paraId="2A0AFB07" w14:textId="7AA95149" w:rsidR="007F633E" w:rsidRPr="00857737" w:rsidRDefault="007F633E" w:rsidP="007F633E">
            <w:pPr>
              <w:jc w:val="right"/>
              <w:rPr>
                <w:rFonts w:ascii="Calibri Light" w:hAnsi="Calibri Light"/>
                <w:sz w:val="22"/>
              </w:rPr>
            </w:pPr>
            <w:r w:rsidRPr="00857737">
              <w:rPr>
                <w:rFonts w:ascii="Calibri Light" w:hAnsi="Calibri Light"/>
                <w:sz w:val="22"/>
              </w:rPr>
              <w:t>23 405,55</w:t>
            </w:r>
          </w:p>
        </w:tc>
        <w:tc>
          <w:tcPr>
            <w:tcW w:w="1229" w:type="dxa"/>
            <w:shd w:val="clear" w:color="auto" w:fill="auto"/>
            <w:vAlign w:val="center"/>
          </w:tcPr>
          <w:p w14:paraId="30891E0B" w14:textId="3C4455E4" w:rsidR="007F633E" w:rsidRPr="00857737" w:rsidRDefault="007F633E" w:rsidP="007F633E">
            <w:pPr>
              <w:jc w:val="right"/>
              <w:rPr>
                <w:rFonts w:ascii="Calibri Light" w:hAnsi="Calibri Light"/>
                <w:sz w:val="22"/>
              </w:rPr>
            </w:pPr>
            <w:r w:rsidRPr="00857737">
              <w:rPr>
                <w:rFonts w:ascii="Calibri Light" w:hAnsi="Calibri Light"/>
                <w:sz w:val="22"/>
              </w:rPr>
              <w:t>9 240,30</w:t>
            </w:r>
          </w:p>
        </w:tc>
        <w:tc>
          <w:tcPr>
            <w:tcW w:w="1230" w:type="dxa"/>
            <w:shd w:val="clear" w:color="auto" w:fill="auto"/>
            <w:vAlign w:val="center"/>
          </w:tcPr>
          <w:p w14:paraId="6336EF87" w14:textId="0C9A4303" w:rsidR="007F633E" w:rsidRPr="00857737" w:rsidRDefault="007F633E" w:rsidP="007F633E">
            <w:pPr>
              <w:jc w:val="right"/>
              <w:rPr>
                <w:rFonts w:ascii="Calibri Light" w:hAnsi="Calibri Light"/>
                <w:sz w:val="22"/>
              </w:rPr>
            </w:pPr>
            <w:r w:rsidRPr="00857737">
              <w:rPr>
                <w:rFonts w:ascii="Calibri Light" w:hAnsi="Calibri Light"/>
                <w:sz w:val="22"/>
              </w:rPr>
              <w:t>8 768,02</w:t>
            </w:r>
          </w:p>
        </w:tc>
      </w:tr>
      <w:tr w:rsidR="003843D2" w:rsidRPr="00857737" w14:paraId="57F7BDA4" w14:textId="77777777" w:rsidTr="00CB1095">
        <w:trPr>
          <w:trHeight w:val="718"/>
          <w:jc w:val="center"/>
        </w:trPr>
        <w:tc>
          <w:tcPr>
            <w:tcW w:w="548" w:type="dxa"/>
            <w:shd w:val="clear" w:color="auto" w:fill="auto"/>
            <w:vAlign w:val="center"/>
          </w:tcPr>
          <w:p w14:paraId="451AB481" w14:textId="3919ED71" w:rsidR="007F633E" w:rsidRPr="00857737" w:rsidRDefault="007F633E" w:rsidP="007F633E">
            <w:pPr>
              <w:jc w:val="both"/>
              <w:rPr>
                <w:rFonts w:ascii="Calibri Light" w:hAnsi="Calibri Light"/>
                <w:sz w:val="22"/>
              </w:rPr>
            </w:pPr>
            <w:r w:rsidRPr="00857737">
              <w:rPr>
                <w:rFonts w:ascii="Calibri Light" w:hAnsi="Calibri Light"/>
                <w:sz w:val="22"/>
              </w:rPr>
              <w:t>1.6</w:t>
            </w:r>
          </w:p>
        </w:tc>
        <w:tc>
          <w:tcPr>
            <w:tcW w:w="2231" w:type="dxa"/>
            <w:shd w:val="clear" w:color="auto" w:fill="auto"/>
            <w:vAlign w:val="center"/>
          </w:tcPr>
          <w:p w14:paraId="4FCCEF3D" w14:textId="77777777" w:rsidR="007F633E" w:rsidRPr="00857737" w:rsidRDefault="007F633E" w:rsidP="007F633E">
            <w:pPr>
              <w:jc w:val="right"/>
              <w:rPr>
                <w:rFonts w:ascii="Calibri Light" w:hAnsi="Calibri Light"/>
                <w:b/>
                <w:bCs/>
                <w:sz w:val="22"/>
              </w:rPr>
            </w:pPr>
            <w:r w:rsidRPr="00857737">
              <w:rPr>
                <w:rFonts w:ascii="Calibri Light" w:hAnsi="Calibri Light"/>
                <w:b/>
                <w:bCs/>
                <w:sz w:val="22"/>
              </w:rPr>
              <w:t>Popiół</w:t>
            </w:r>
            <w:r w:rsidRPr="00857737">
              <w:rPr>
                <w:rStyle w:val="Odwoanieprzypisudolnego"/>
                <w:rFonts w:ascii="Calibri Light" w:hAnsi="Calibri Light"/>
                <w:b/>
                <w:bCs/>
                <w:sz w:val="22"/>
              </w:rPr>
              <w:footnoteReference w:id="11"/>
            </w:r>
          </w:p>
        </w:tc>
        <w:tc>
          <w:tcPr>
            <w:tcW w:w="1229" w:type="dxa"/>
            <w:shd w:val="clear" w:color="auto" w:fill="auto"/>
            <w:vAlign w:val="center"/>
          </w:tcPr>
          <w:p w14:paraId="7E10FA02" w14:textId="269C32E3" w:rsidR="007F633E" w:rsidRPr="00857737" w:rsidRDefault="007F633E" w:rsidP="007F633E">
            <w:pPr>
              <w:jc w:val="right"/>
              <w:rPr>
                <w:rFonts w:ascii="Calibri Light" w:hAnsi="Calibri Light"/>
                <w:sz w:val="22"/>
              </w:rPr>
            </w:pPr>
            <w:r w:rsidRPr="00857737">
              <w:rPr>
                <w:rFonts w:ascii="Calibri Light" w:hAnsi="Calibri Light"/>
                <w:sz w:val="22"/>
              </w:rPr>
              <w:t>339,30</w:t>
            </w:r>
          </w:p>
        </w:tc>
        <w:tc>
          <w:tcPr>
            <w:tcW w:w="1229" w:type="dxa"/>
            <w:shd w:val="clear" w:color="auto" w:fill="auto"/>
            <w:vAlign w:val="center"/>
          </w:tcPr>
          <w:p w14:paraId="6657C7C1" w14:textId="5E55D8E1" w:rsidR="007F633E" w:rsidRPr="00857737" w:rsidRDefault="007F633E" w:rsidP="007F633E">
            <w:pPr>
              <w:jc w:val="right"/>
              <w:rPr>
                <w:rFonts w:ascii="Calibri Light" w:hAnsi="Calibri Light"/>
                <w:sz w:val="22"/>
              </w:rPr>
            </w:pPr>
            <w:r w:rsidRPr="00857737">
              <w:rPr>
                <w:rFonts w:ascii="Calibri Light" w:hAnsi="Calibri Light"/>
                <w:sz w:val="22"/>
              </w:rPr>
              <w:t>1 043,32</w:t>
            </w:r>
          </w:p>
        </w:tc>
        <w:tc>
          <w:tcPr>
            <w:tcW w:w="1230" w:type="dxa"/>
            <w:shd w:val="clear" w:color="auto" w:fill="auto"/>
            <w:vAlign w:val="center"/>
          </w:tcPr>
          <w:p w14:paraId="538223F6" w14:textId="00694DCF" w:rsidR="007F633E" w:rsidRPr="00857737" w:rsidRDefault="007F633E" w:rsidP="007F633E">
            <w:pPr>
              <w:jc w:val="right"/>
              <w:rPr>
                <w:rFonts w:ascii="Calibri Light" w:hAnsi="Calibri Light"/>
                <w:sz w:val="22"/>
              </w:rPr>
            </w:pPr>
            <w:r w:rsidRPr="00857737">
              <w:rPr>
                <w:rFonts w:ascii="Calibri Light" w:hAnsi="Calibri Light"/>
                <w:sz w:val="22"/>
              </w:rPr>
              <w:t>1 114,74</w:t>
            </w:r>
          </w:p>
        </w:tc>
        <w:tc>
          <w:tcPr>
            <w:tcW w:w="1229" w:type="dxa"/>
            <w:shd w:val="clear" w:color="auto" w:fill="auto"/>
            <w:vAlign w:val="center"/>
          </w:tcPr>
          <w:p w14:paraId="36E7BFE4" w14:textId="7BF5DEF9" w:rsidR="007F633E" w:rsidRPr="00857737" w:rsidRDefault="007F633E" w:rsidP="007F633E">
            <w:pPr>
              <w:jc w:val="right"/>
              <w:rPr>
                <w:rFonts w:ascii="Calibri Light" w:hAnsi="Calibri Light"/>
                <w:sz w:val="22"/>
              </w:rPr>
            </w:pPr>
            <w:r w:rsidRPr="00857737">
              <w:rPr>
                <w:rFonts w:ascii="Calibri Light" w:hAnsi="Calibri Light"/>
                <w:sz w:val="22"/>
              </w:rPr>
              <w:t>981,72</w:t>
            </w:r>
          </w:p>
        </w:tc>
        <w:tc>
          <w:tcPr>
            <w:tcW w:w="1230" w:type="dxa"/>
            <w:shd w:val="clear" w:color="auto" w:fill="auto"/>
            <w:vAlign w:val="center"/>
          </w:tcPr>
          <w:p w14:paraId="1BE9D543" w14:textId="094EC4AB" w:rsidR="007F633E" w:rsidRPr="00857737" w:rsidRDefault="007F633E" w:rsidP="007F633E">
            <w:pPr>
              <w:jc w:val="right"/>
              <w:rPr>
                <w:rFonts w:ascii="Calibri Light" w:hAnsi="Calibri Light"/>
                <w:sz w:val="22"/>
              </w:rPr>
            </w:pPr>
            <w:r w:rsidRPr="00857737">
              <w:rPr>
                <w:rFonts w:ascii="Calibri Light" w:hAnsi="Calibri Light"/>
                <w:sz w:val="22"/>
              </w:rPr>
              <w:t>866,66</w:t>
            </w:r>
          </w:p>
        </w:tc>
      </w:tr>
      <w:tr w:rsidR="003843D2" w:rsidRPr="00857737" w14:paraId="6E6248BE" w14:textId="77777777" w:rsidTr="00CB1095">
        <w:trPr>
          <w:jc w:val="center"/>
        </w:trPr>
        <w:tc>
          <w:tcPr>
            <w:tcW w:w="548" w:type="dxa"/>
            <w:shd w:val="clear" w:color="auto" w:fill="auto"/>
            <w:vAlign w:val="center"/>
          </w:tcPr>
          <w:p w14:paraId="658371F6" w14:textId="1A161C62" w:rsidR="007F633E" w:rsidRPr="00857737" w:rsidRDefault="007F633E" w:rsidP="007F633E">
            <w:pPr>
              <w:jc w:val="both"/>
              <w:rPr>
                <w:rFonts w:ascii="Calibri Light" w:hAnsi="Calibri Light"/>
                <w:sz w:val="22"/>
              </w:rPr>
            </w:pPr>
            <w:r w:rsidRPr="00857737">
              <w:rPr>
                <w:rFonts w:ascii="Calibri Light" w:hAnsi="Calibri Light"/>
                <w:sz w:val="22"/>
              </w:rPr>
              <w:t>1.7</w:t>
            </w:r>
          </w:p>
        </w:tc>
        <w:tc>
          <w:tcPr>
            <w:tcW w:w="2231" w:type="dxa"/>
            <w:shd w:val="clear" w:color="auto" w:fill="auto"/>
            <w:vAlign w:val="center"/>
          </w:tcPr>
          <w:p w14:paraId="0E0BA4D1" w14:textId="77777777" w:rsidR="007F633E" w:rsidRPr="00857737" w:rsidRDefault="007F633E" w:rsidP="007F633E">
            <w:pPr>
              <w:jc w:val="right"/>
              <w:rPr>
                <w:rFonts w:ascii="Calibri Light" w:hAnsi="Calibri Light"/>
                <w:b/>
                <w:bCs/>
                <w:sz w:val="22"/>
              </w:rPr>
            </w:pPr>
            <w:r w:rsidRPr="00857737">
              <w:rPr>
                <w:rFonts w:ascii="Calibri Light" w:hAnsi="Calibri Light"/>
                <w:b/>
                <w:bCs/>
                <w:sz w:val="22"/>
              </w:rPr>
              <w:t>Odpady zielone</w:t>
            </w:r>
          </w:p>
        </w:tc>
        <w:tc>
          <w:tcPr>
            <w:tcW w:w="1229" w:type="dxa"/>
            <w:shd w:val="clear" w:color="auto" w:fill="auto"/>
            <w:vAlign w:val="center"/>
          </w:tcPr>
          <w:p w14:paraId="3640DCE9" w14:textId="6EEB26F7" w:rsidR="007F633E" w:rsidRPr="00857737" w:rsidRDefault="007F633E" w:rsidP="007F633E">
            <w:pPr>
              <w:jc w:val="right"/>
              <w:rPr>
                <w:rFonts w:ascii="Calibri Light" w:hAnsi="Calibri Light"/>
                <w:sz w:val="22"/>
              </w:rPr>
            </w:pPr>
            <w:r w:rsidRPr="00857737">
              <w:rPr>
                <w:rFonts w:ascii="Calibri Light" w:hAnsi="Calibri Light"/>
                <w:sz w:val="22"/>
              </w:rPr>
              <w:t>7 780,87</w:t>
            </w:r>
          </w:p>
        </w:tc>
        <w:tc>
          <w:tcPr>
            <w:tcW w:w="1229" w:type="dxa"/>
            <w:shd w:val="clear" w:color="auto" w:fill="auto"/>
            <w:vAlign w:val="center"/>
          </w:tcPr>
          <w:p w14:paraId="30F75B66" w14:textId="716BD2F3" w:rsidR="007F633E" w:rsidRPr="00857737" w:rsidRDefault="007F633E" w:rsidP="007F633E">
            <w:pPr>
              <w:jc w:val="right"/>
              <w:rPr>
                <w:rFonts w:ascii="Calibri Light" w:hAnsi="Calibri Light"/>
                <w:sz w:val="22"/>
              </w:rPr>
            </w:pPr>
            <w:r w:rsidRPr="00857737">
              <w:rPr>
                <w:rFonts w:ascii="Calibri Light" w:hAnsi="Calibri Light"/>
                <w:sz w:val="22"/>
              </w:rPr>
              <w:t>7 803,76</w:t>
            </w:r>
          </w:p>
        </w:tc>
        <w:tc>
          <w:tcPr>
            <w:tcW w:w="1230" w:type="dxa"/>
            <w:shd w:val="clear" w:color="auto" w:fill="auto"/>
            <w:vAlign w:val="center"/>
          </w:tcPr>
          <w:p w14:paraId="741955A9" w14:textId="25A659D9" w:rsidR="007F633E" w:rsidRPr="00857737" w:rsidRDefault="007F633E" w:rsidP="007F633E">
            <w:pPr>
              <w:jc w:val="right"/>
              <w:rPr>
                <w:rFonts w:ascii="Calibri Light" w:hAnsi="Calibri Light"/>
                <w:sz w:val="22"/>
              </w:rPr>
            </w:pPr>
            <w:r w:rsidRPr="00857737">
              <w:rPr>
                <w:rFonts w:ascii="Calibri Light" w:hAnsi="Calibri Light"/>
                <w:sz w:val="22"/>
              </w:rPr>
              <w:t>7 725,50</w:t>
            </w:r>
          </w:p>
        </w:tc>
        <w:tc>
          <w:tcPr>
            <w:tcW w:w="1229" w:type="dxa"/>
            <w:shd w:val="clear" w:color="auto" w:fill="auto"/>
            <w:vAlign w:val="center"/>
          </w:tcPr>
          <w:p w14:paraId="7D16ACF4" w14:textId="7796FC53" w:rsidR="007F633E" w:rsidRPr="00857737" w:rsidRDefault="007F633E" w:rsidP="007F633E">
            <w:pPr>
              <w:jc w:val="right"/>
              <w:rPr>
                <w:rFonts w:ascii="Calibri Light" w:hAnsi="Calibri Light"/>
                <w:sz w:val="22"/>
              </w:rPr>
            </w:pPr>
            <w:r w:rsidRPr="00857737">
              <w:rPr>
                <w:rFonts w:ascii="Calibri Light" w:hAnsi="Calibri Light"/>
                <w:sz w:val="22"/>
              </w:rPr>
              <w:t>9 411,16</w:t>
            </w:r>
          </w:p>
        </w:tc>
        <w:tc>
          <w:tcPr>
            <w:tcW w:w="1230" w:type="dxa"/>
            <w:shd w:val="clear" w:color="auto" w:fill="auto"/>
            <w:vAlign w:val="center"/>
          </w:tcPr>
          <w:p w14:paraId="45086B93" w14:textId="3821FD0D" w:rsidR="007F633E" w:rsidRPr="00857737" w:rsidRDefault="007F633E" w:rsidP="007F633E">
            <w:pPr>
              <w:jc w:val="right"/>
              <w:rPr>
                <w:rFonts w:ascii="Calibri Light" w:hAnsi="Calibri Light"/>
                <w:sz w:val="22"/>
              </w:rPr>
            </w:pPr>
            <w:r w:rsidRPr="00857737">
              <w:rPr>
                <w:rFonts w:ascii="Calibri Light" w:hAnsi="Calibri Light"/>
                <w:sz w:val="22"/>
              </w:rPr>
              <w:t>10 910,06</w:t>
            </w:r>
          </w:p>
        </w:tc>
      </w:tr>
      <w:tr w:rsidR="003843D2" w:rsidRPr="00857737" w14:paraId="7C1CC1FD" w14:textId="77777777" w:rsidTr="00CB1095">
        <w:trPr>
          <w:jc w:val="center"/>
        </w:trPr>
        <w:tc>
          <w:tcPr>
            <w:tcW w:w="548" w:type="dxa"/>
            <w:shd w:val="clear" w:color="auto" w:fill="auto"/>
            <w:vAlign w:val="center"/>
          </w:tcPr>
          <w:p w14:paraId="47886996" w14:textId="4D5456BD" w:rsidR="007F633E" w:rsidRPr="00857737" w:rsidRDefault="00AE4849" w:rsidP="007F633E">
            <w:pPr>
              <w:jc w:val="both"/>
              <w:rPr>
                <w:rFonts w:ascii="Calibri Light" w:hAnsi="Calibri Light"/>
                <w:sz w:val="22"/>
              </w:rPr>
            </w:pPr>
            <w:r w:rsidRPr="00857737">
              <w:rPr>
                <w:rFonts w:ascii="Calibri Light" w:hAnsi="Calibri Light"/>
                <w:sz w:val="22"/>
              </w:rPr>
              <w:t>1.8</w:t>
            </w:r>
          </w:p>
        </w:tc>
        <w:tc>
          <w:tcPr>
            <w:tcW w:w="2231" w:type="dxa"/>
            <w:shd w:val="clear" w:color="auto" w:fill="auto"/>
            <w:vAlign w:val="center"/>
          </w:tcPr>
          <w:p w14:paraId="72F25C92" w14:textId="77777777" w:rsidR="007F633E" w:rsidRPr="00857737" w:rsidRDefault="007F633E" w:rsidP="007F633E">
            <w:pPr>
              <w:jc w:val="right"/>
              <w:rPr>
                <w:rFonts w:ascii="Calibri Light" w:hAnsi="Calibri Light"/>
                <w:b/>
                <w:bCs/>
                <w:sz w:val="22"/>
              </w:rPr>
            </w:pPr>
            <w:r w:rsidRPr="00857737">
              <w:rPr>
                <w:rFonts w:ascii="Calibri Light" w:hAnsi="Calibri Light"/>
                <w:b/>
                <w:bCs/>
                <w:sz w:val="22"/>
              </w:rPr>
              <w:t>Odpady wielkogabarytowe</w:t>
            </w:r>
          </w:p>
        </w:tc>
        <w:tc>
          <w:tcPr>
            <w:tcW w:w="1229" w:type="dxa"/>
            <w:shd w:val="clear" w:color="auto" w:fill="auto"/>
            <w:vAlign w:val="center"/>
          </w:tcPr>
          <w:p w14:paraId="325FE354" w14:textId="1A6ACE00" w:rsidR="007F633E" w:rsidRPr="00857737" w:rsidRDefault="007F633E" w:rsidP="007F633E">
            <w:pPr>
              <w:jc w:val="right"/>
              <w:rPr>
                <w:rFonts w:ascii="Calibri Light" w:hAnsi="Calibri Light"/>
                <w:sz w:val="22"/>
              </w:rPr>
            </w:pPr>
            <w:r w:rsidRPr="00857737">
              <w:rPr>
                <w:rFonts w:ascii="Calibri Light" w:hAnsi="Calibri Light"/>
                <w:sz w:val="22"/>
              </w:rPr>
              <w:t>4 900,88</w:t>
            </w:r>
          </w:p>
        </w:tc>
        <w:tc>
          <w:tcPr>
            <w:tcW w:w="1229" w:type="dxa"/>
            <w:shd w:val="clear" w:color="auto" w:fill="auto"/>
            <w:vAlign w:val="center"/>
          </w:tcPr>
          <w:p w14:paraId="77999296" w14:textId="1BFD9676" w:rsidR="007F633E" w:rsidRPr="00857737" w:rsidRDefault="007F633E" w:rsidP="007F633E">
            <w:pPr>
              <w:jc w:val="right"/>
              <w:rPr>
                <w:rFonts w:ascii="Calibri Light" w:hAnsi="Calibri Light"/>
                <w:sz w:val="22"/>
              </w:rPr>
            </w:pPr>
            <w:r w:rsidRPr="00857737">
              <w:rPr>
                <w:rFonts w:ascii="Calibri Light" w:hAnsi="Calibri Light"/>
                <w:sz w:val="22"/>
              </w:rPr>
              <w:t>5 019,32</w:t>
            </w:r>
          </w:p>
        </w:tc>
        <w:tc>
          <w:tcPr>
            <w:tcW w:w="1230" w:type="dxa"/>
            <w:shd w:val="clear" w:color="auto" w:fill="auto"/>
            <w:vAlign w:val="center"/>
          </w:tcPr>
          <w:p w14:paraId="48996FD7" w14:textId="12F2E85E" w:rsidR="007F633E" w:rsidRPr="00857737" w:rsidRDefault="007F633E" w:rsidP="007F633E">
            <w:pPr>
              <w:jc w:val="right"/>
              <w:rPr>
                <w:rFonts w:ascii="Calibri Light" w:hAnsi="Calibri Light"/>
                <w:sz w:val="22"/>
              </w:rPr>
            </w:pPr>
            <w:r w:rsidRPr="00857737">
              <w:rPr>
                <w:rFonts w:ascii="Calibri Light" w:hAnsi="Calibri Light"/>
                <w:sz w:val="22"/>
              </w:rPr>
              <w:t>5 221,14</w:t>
            </w:r>
          </w:p>
        </w:tc>
        <w:tc>
          <w:tcPr>
            <w:tcW w:w="1229" w:type="dxa"/>
            <w:shd w:val="clear" w:color="auto" w:fill="auto"/>
            <w:vAlign w:val="center"/>
          </w:tcPr>
          <w:p w14:paraId="6641B20F" w14:textId="3F0312C7" w:rsidR="007F633E" w:rsidRPr="00857737" w:rsidRDefault="007F633E" w:rsidP="007F633E">
            <w:pPr>
              <w:jc w:val="right"/>
              <w:rPr>
                <w:rFonts w:ascii="Calibri Light" w:hAnsi="Calibri Light"/>
                <w:sz w:val="22"/>
              </w:rPr>
            </w:pPr>
            <w:r w:rsidRPr="00857737">
              <w:rPr>
                <w:rFonts w:ascii="Calibri Light" w:hAnsi="Calibri Light"/>
                <w:sz w:val="22"/>
              </w:rPr>
              <w:t>5 781,12</w:t>
            </w:r>
          </w:p>
        </w:tc>
        <w:tc>
          <w:tcPr>
            <w:tcW w:w="1230" w:type="dxa"/>
            <w:shd w:val="clear" w:color="auto" w:fill="auto"/>
            <w:vAlign w:val="center"/>
          </w:tcPr>
          <w:p w14:paraId="7BAA5940" w14:textId="3A7BF4C4" w:rsidR="007F633E" w:rsidRPr="00857737" w:rsidRDefault="007F633E" w:rsidP="007F633E">
            <w:pPr>
              <w:jc w:val="right"/>
              <w:rPr>
                <w:rFonts w:ascii="Calibri Light" w:hAnsi="Calibri Light"/>
                <w:sz w:val="22"/>
              </w:rPr>
            </w:pPr>
            <w:r w:rsidRPr="00857737">
              <w:rPr>
                <w:rFonts w:ascii="Calibri Light" w:hAnsi="Calibri Light"/>
                <w:sz w:val="22"/>
              </w:rPr>
              <w:t>6 312,82</w:t>
            </w:r>
          </w:p>
        </w:tc>
      </w:tr>
      <w:tr w:rsidR="003843D2" w:rsidRPr="00857737" w14:paraId="1494301D" w14:textId="77777777" w:rsidTr="00CB1095">
        <w:trPr>
          <w:jc w:val="center"/>
        </w:trPr>
        <w:tc>
          <w:tcPr>
            <w:tcW w:w="548" w:type="dxa"/>
            <w:shd w:val="clear" w:color="auto" w:fill="auto"/>
            <w:vAlign w:val="center"/>
          </w:tcPr>
          <w:p w14:paraId="4E6CBBE6" w14:textId="2231D034" w:rsidR="007F633E" w:rsidRPr="00857737" w:rsidRDefault="007F633E" w:rsidP="007F633E">
            <w:pPr>
              <w:jc w:val="both"/>
              <w:rPr>
                <w:rFonts w:ascii="Calibri Light" w:hAnsi="Calibri Light"/>
                <w:sz w:val="22"/>
              </w:rPr>
            </w:pPr>
            <w:r w:rsidRPr="00857737">
              <w:rPr>
                <w:rFonts w:ascii="Calibri Light" w:hAnsi="Calibri Light"/>
                <w:sz w:val="22"/>
              </w:rPr>
              <w:t>2</w:t>
            </w:r>
            <w:r w:rsidR="00AE4849" w:rsidRPr="00857737">
              <w:rPr>
                <w:rFonts w:ascii="Calibri Light" w:hAnsi="Calibri Light"/>
                <w:sz w:val="22"/>
              </w:rPr>
              <w:t>.</w:t>
            </w:r>
          </w:p>
        </w:tc>
        <w:tc>
          <w:tcPr>
            <w:tcW w:w="2231" w:type="dxa"/>
            <w:shd w:val="clear" w:color="auto" w:fill="auto"/>
            <w:vAlign w:val="center"/>
          </w:tcPr>
          <w:p w14:paraId="29720EF2" w14:textId="6231D90B" w:rsidR="007F633E" w:rsidRPr="00857737" w:rsidRDefault="007F633E" w:rsidP="007F633E">
            <w:pPr>
              <w:rPr>
                <w:rFonts w:ascii="Calibri Light" w:hAnsi="Calibri Light"/>
                <w:b/>
                <w:bCs/>
                <w:sz w:val="22"/>
              </w:rPr>
            </w:pPr>
            <w:r w:rsidRPr="00857737">
              <w:rPr>
                <w:rFonts w:ascii="Calibri Light" w:hAnsi="Calibri Light"/>
                <w:b/>
                <w:bCs/>
                <w:sz w:val="22"/>
              </w:rPr>
              <w:t>Odpady odebrane</w:t>
            </w:r>
            <w:r w:rsidRPr="00857737">
              <w:rPr>
                <w:rFonts w:ascii="Calibri Light" w:hAnsi="Calibri Light"/>
                <w:b/>
                <w:bCs/>
                <w:sz w:val="22"/>
              </w:rPr>
              <w:br/>
              <w:t>w „gniazdach”, w tym:</w:t>
            </w:r>
          </w:p>
        </w:tc>
        <w:tc>
          <w:tcPr>
            <w:tcW w:w="1229" w:type="dxa"/>
            <w:shd w:val="clear" w:color="auto" w:fill="auto"/>
            <w:vAlign w:val="center"/>
          </w:tcPr>
          <w:p w14:paraId="0BA760DD" w14:textId="7763AF56" w:rsidR="007F633E" w:rsidRPr="00857737" w:rsidRDefault="007F633E" w:rsidP="007F633E">
            <w:pPr>
              <w:jc w:val="center"/>
              <w:rPr>
                <w:rFonts w:ascii="Calibri Light" w:hAnsi="Calibri Light"/>
                <w:b/>
                <w:sz w:val="22"/>
              </w:rPr>
            </w:pPr>
            <w:r w:rsidRPr="00857737">
              <w:rPr>
                <w:rFonts w:ascii="Calibri Light" w:hAnsi="Calibri Light"/>
                <w:b/>
                <w:sz w:val="22"/>
              </w:rPr>
              <w:t>1 230,43</w:t>
            </w:r>
          </w:p>
        </w:tc>
        <w:tc>
          <w:tcPr>
            <w:tcW w:w="1229" w:type="dxa"/>
            <w:shd w:val="clear" w:color="auto" w:fill="auto"/>
            <w:vAlign w:val="center"/>
          </w:tcPr>
          <w:p w14:paraId="003CC97D" w14:textId="2FA95C71" w:rsidR="007F633E" w:rsidRPr="00857737" w:rsidRDefault="007F633E" w:rsidP="007F633E">
            <w:pPr>
              <w:jc w:val="center"/>
              <w:rPr>
                <w:rFonts w:ascii="Calibri Light" w:hAnsi="Calibri Light"/>
                <w:b/>
                <w:sz w:val="22"/>
              </w:rPr>
            </w:pPr>
            <w:r w:rsidRPr="00857737">
              <w:rPr>
                <w:rFonts w:ascii="Calibri Light" w:hAnsi="Calibri Light"/>
                <w:b/>
                <w:sz w:val="22"/>
              </w:rPr>
              <w:t>2 445,78</w:t>
            </w:r>
          </w:p>
        </w:tc>
        <w:tc>
          <w:tcPr>
            <w:tcW w:w="1230" w:type="dxa"/>
            <w:shd w:val="clear" w:color="auto" w:fill="auto"/>
            <w:vAlign w:val="center"/>
          </w:tcPr>
          <w:p w14:paraId="4DEAE51F" w14:textId="76BEA137" w:rsidR="007F633E" w:rsidRPr="00857737" w:rsidRDefault="007F633E" w:rsidP="007F633E">
            <w:pPr>
              <w:jc w:val="center"/>
              <w:rPr>
                <w:rFonts w:ascii="Calibri Light" w:hAnsi="Calibri Light"/>
                <w:b/>
                <w:sz w:val="22"/>
              </w:rPr>
            </w:pPr>
            <w:r w:rsidRPr="00857737">
              <w:rPr>
                <w:rFonts w:ascii="Calibri Light" w:hAnsi="Calibri Light"/>
                <w:b/>
                <w:sz w:val="22"/>
              </w:rPr>
              <w:t>1 989,30</w:t>
            </w:r>
          </w:p>
        </w:tc>
        <w:tc>
          <w:tcPr>
            <w:tcW w:w="1229" w:type="dxa"/>
            <w:shd w:val="clear" w:color="auto" w:fill="auto"/>
            <w:vAlign w:val="center"/>
          </w:tcPr>
          <w:p w14:paraId="7A444596" w14:textId="317D20C1" w:rsidR="007F633E" w:rsidRPr="00857737" w:rsidRDefault="007F633E" w:rsidP="007F633E">
            <w:pPr>
              <w:jc w:val="center"/>
              <w:rPr>
                <w:rFonts w:ascii="Calibri Light" w:hAnsi="Calibri Light"/>
                <w:b/>
                <w:sz w:val="22"/>
              </w:rPr>
            </w:pPr>
            <w:r w:rsidRPr="00857737">
              <w:rPr>
                <w:rFonts w:ascii="Calibri Light" w:hAnsi="Calibri Light"/>
                <w:b/>
                <w:sz w:val="22"/>
              </w:rPr>
              <w:t>0,00</w:t>
            </w:r>
          </w:p>
        </w:tc>
        <w:tc>
          <w:tcPr>
            <w:tcW w:w="1230" w:type="dxa"/>
            <w:shd w:val="clear" w:color="auto" w:fill="auto"/>
            <w:vAlign w:val="center"/>
          </w:tcPr>
          <w:p w14:paraId="17E05447" w14:textId="373D1376" w:rsidR="007F633E" w:rsidRPr="00857737" w:rsidRDefault="007F633E" w:rsidP="007F633E">
            <w:pPr>
              <w:jc w:val="center"/>
              <w:rPr>
                <w:rFonts w:ascii="Calibri Light" w:hAnsi="Calibri Light"/>
                <w:b/>
                <w:sz w:val="22"/>
              </w:rPr>
            </w:pPr>
            <w:r w:rsidRPr="00857737">
              <w:rPr>
                <w:rFonts w:ascii="Calibri Light" w:hAnsi="Calibri Light"/>
                <w:b/>
                <w:sz w:val="22"/>
              </w:rPr>
              <w:t>0,00</w:t>
            </w:r>
          </w:p>
        </w:tc>
      </w:tr>
      <w:tr w:rsidR="003843D2" w:rsidRPr="00857737" w14:paraId="3DB1A046" w14:textId="77777777" w:rsidTr="00CB1095">
        <w:trPr>
          <w:jc w:val="center"/>
        </w:trPr>
        <w:tc>
          <w:tcPr>
            <w:tcW w:w="548" w:type="dxa"/>
            <w:shd w:val="clear" w:color="auto" w:fill="auto"/>
            <w:vAlign w:val="center"/>
          </w:tcPr>
          <w:p w14:paraId="24672A24" w14:textId="561A13D2" w:rsidR="007F633E" w:rsidRPr="00857737" w:rsidRDefault="007F633E" w:rsidP="007F633E">
            <w:pPr>
              <w:jc w:val="both"/>
              <w:rPr>
                <w:rFonts w:ascii="Calibri Light" w:hAnsi="Calibri Light"/>
                <w:sz w:val="22"/>
              </w:rPr>
            </w:pPr>
            <w:r w:rsidRPr="00857737">
              <w:rPr>
                <w:rFonts w:ascii="Calibri Light" w:hAnsi="Calibri Light"/>
                <w:sz w:val="22"/>
              </w:rPr>
              <w:t>2.1</w:t>
            </w:r>
          </w:p>
        </w:tc>
        <w:tc>
          <w:tcPr>
            <w:tcW w:w="2231" w:type="dxa"/>
            <w:shd w:val="clear" w:color="auto" w:fill="auto"/>
            <w:vAlign w:val="center"/>
          </w:tcPr>
          <w:p w14:paraId="6F23E35D" w14:textId="77777777" w:rsidR="007F633E" w:rsidRPr="00857737" w:rsidRDefault="007F633E" w:rsidP="007F633E">
            <w:pPr>
              <w:jc w:val="right"/>
              <w:rPr>
                <w:rFonts w:ascii="Calibri Light" w:hAnsi="Calibri Light"/>
                <w:b/>
                <w:bCs/>
                <w:sz w:val="22"/>
              </w:rPr>
            </w:pPr>
            <w:r w:rsidRPr="00857737">
              <w:rPr>
                <w:rFonts w:ascii="Calibri Light" w:hAnsi="Calibri Light"/>
                <w:b/>
                <w:bCs/>
                <w:sz w:val="22"/>
              </w:rPr>
              <w:t>Opakowania z papieru i tektury</w:t>
            </w:r>
          </w:p>
        </w:tc>
        <w:tc>
          <w:tcPr>
            <w:tcW w:w="1229" w:type="dxa"/>
            <w:shd w:val="clear" w:color="auto" w:fill="auto"/>
            <w:vAlign w:val="center"/>
          </w:tcPr>
          <w:p w14:paraId="7EBAD007" w14:textId="47A83CC1" w:rsidR="007F633E" w:rsidRPr="00857737" w:rsidRDefault="007F633E" w:rsidP="007F633E">
            <w:pPr>
              <w:jc w:val="right"/>
              <w:rPr>
                <w:rFonts w:ascii="Calibri Light" w:hAnsi="Calibri Light"/>
                <w:sz w:val="22"/>
              </w:rPr>
            </w:pPr>
            <w:r w:rsidRPr="00857737">
              <w:rPr>
                <w:rFonts w:ascii="Calibri Light" w:hAnsi="Calibri Light"/>
                <w:sz w:val="22"/>
              </w:rPr>
              <w:t>660,14</w:t>
            </w:r>
          </w:p>
        </w:tc>
        <w:tc>
          <w:tcPr>
            <w:tcW w:w="1229" w:type="dxa"/>
            <w:shd w:val="clear" w:color="auto" w:fill="auto"/>
            <w:vAlign w:val="center"/>
          </w:tcPr>
          <w:p w14:paraId="7D08BC9B" w14:textId="6704FA90" w:rsidR="007F633E" w:rsidRPr="00857737" w:rsidRDefault="007F633E" w:rsidP="007F633E">
            <w:pPr>
              <w:jc w:val="right"/>
              <w:rPr>
                <w:rFonts w:ascii="Calibri Light" w:hAnsi="Calibri Light"/>
                <w:sz w:val="22"/>
              </w:rPr>
            </w:pPr>
            <w:r w:rsidRPr="00857737">
              <w:rPr>
                <w:rFonts w:ascii="Calibri Light" w:hAnsi="Calibri Light"/>
                <w:sz w:val="22"/>
              </w:rPr>
              <w:t>1 249,46</w:t>
            </w:r>
          </w:p>
        </w:tc>
        <w:tc>
          <w:tcPr>
            <w:tcW w:w="1230" w:type="dxa"/>
            <w:shd w:val="clear" w:color="auto" w:fill="auto"/>
            <w:vAlign w:val="center"/>
          </w:tcPr>
          <w:p w14:paraId="5BCC6836" w14:textId="2A4E73BA" w:rsidR="007F633E" w:rsidRPr="00857737" w:rsidRDefault="007F633E" w:rsidP="007F633E">
            <w:pPr>
              <w:jc w:val="right"/>
              <w:rPr>
                <w:rFonts w:ascii="Calibri Light" w:hAnsi="Calibri Light"/>
                <w:sz w:val="22"/>
              </w:rPr>
            </w:pPr>
            <w:r w:rsidRPr="00857737">
              <w:rPr>
                <w:rFonts w:ascii="Calibri Light" w:hAnsi="Calibri Light"/>
                <w:sz w:val="22"/>
              </w:rPr>
              <w:t>1 040,08</w:t>
            </w:r>
          </w:p>
        </w:tc>
        <w:tc>
          <w:tcPr>
            <w:tcW w:w="1229" w:type="dxa"/>
            <w:shd w:val="clear" w:color="auto" w:fill="auto"/>
            <w:vAlign w:val="center"/>
          </w:tcPr>
          <w:p w14:paraId="41F8DBED" w14:textId="71AC8708" w:rsidR="007F633E" w:rsidRPr="00857737" w:rsidRDefault="007F633E" w:rsidP="007F633E">
            <w:pPr>
              <w:jc w:val="right"/>
              <w:rPr>
                <w:rFonts w:ascii="Calibri Light" w:hAnsi="Calibri Light"/>
                <w:sz w:val="22"/>
              </w:rPr>
            </w:pPr>
            <w:r w:rsidRPr="00857737">
              <w:rPr>
                <w:rFonts w:ascii="Calibri Light" w:hAnsi="Calibri Light"/>
                <w:sz w:val="22"/>
              </w:rPr>
              <w:t>0,00</w:t>
            </w:r>
          </w:p>
        </w:tc>
        <w:tc>
          <w:tcPr>
            <w:tcW w:w="1230" w:type="dxa"/>
            <w:shd w:val="clear" w:color="auto" w:fill="auto"/>
            <w:vAlign w:val="center"/>
          </w:tcPr>
          <w:p w14:paraId="0DABE891" w14:textId="05B462D6" w:rsidR="007F633E" w:rsidRPr="00857737" w:rsidRDefault="007F633E" w:rsidP="007F633E">
            <w:pPr>
              <w:jc w:val="right"/>
              <w:rPr>
                <w:rFonts w:ascii="Calibri Light" w:hAnsi="Calibri Light"/>
                <w:sz w:val="22"/>
              </w:rPr>
            </w:pPr>
            <w:r w:rsidRPr="00857737">
              <w:rPr>
                <w:rFonts w:ascii="Calibri Light" w:hAnsi="Calibri Light"/>
                <w:sz w:val="22"/>
              </w:rPr>
              <w:t>0,00</w:t>
            </w:r>
          </w:p>
        </w:tc>
      </w:tr>
      <w:tr w:rsidR="003843D2" w:rsidRPr="00857737" w14:paraId="5451FAA1" w14:textId="77777777" w:rsidTr="00CB1095">
        <w:trPr>
          <w:jc w:val="center"/>
        </w:trPr>
        <w:tc>
          <w:tcPr>
            <w:tcW w:w="548" w:type="dxa"/>
            <w:shd w:val="clear" w:color="auto" w:fill="auto"/>
            <w:vAlign w:val="center"/>
          </w:tcPr>
          <w:p w14:paraId="1C93486C" w14:textId="3351826E" w:rsidR="007F633E" w:rsidRPr="00857737" w:rsidRDefault="007F633E" w:rsidP="007F633E">
            <w:pPr>
              <w:jc w:val="both"/>
              <w:rPr>
                <w:rFonts w:ascii="Calibri Light" w:hAnsi="Calibri Light"/>
                <w:sz w:val="22"/>
              </w:rPr>
            </w:pPr>
            <w:r w:rsidRPr="00857737">
              <w:rPr>
                <w:rFonts w:ascii="Calibri Light" w:hAnsi="Calibri Light"/>
                <w:sz w:val="22"/>
              </w:rPr>
              <w:t>2.2</w:t>
            </w:r>
          </w:p>
        </w:tc>
        <w:tc>
          <w:tcPr>
            <w:tcW w:w="2231" w:type="dxa"/>
            <w:shd w:val="clear" w:color="auto" w:fill="auto"/>
            <w:vAlign w:val="center"/>
          </w:tcPr>
          <w:p w14:paraId="1DDD76F2" w14:textId="77777777" w:rsidR="007F633E" w:rsidRPr="00857737" w:rsidRDefault="007F633E" w:rsidP="007F633E">
            <w:pPr>
              <w:jc w:val="right"/>
              <w:rPr>
                <w:rFonts w:ascii="Calibri Light" w:hAnsi="Calibri Light"/>
                <w:b/>
                <w:bCs/>
                <w:sz w:val="22"/>
              </w:rPr>
            </w:pPr>
            <w:r w:rsidRPr="00857737">
              <w:rPr>
                <w:rFonts w:ascii="Calibri Light" w:hAnsi="Calibri Light"/>
                <w:b/>
                <w:bCs/>
                <w:sz w:val="22"/>
              </w:rPr>
              <w:t>Opakowania z tworzyw sztucznych</w:t>
            </w:r>
          </w:p>
        </w:tc>
        <w:tc>
          <w:tcPr>
            <w:tcW w:w="1229" w:type="dxa"/>
            <w:shd w:val="clear" w:color="auto" w:fill="auto"/>
            <w:vAlign w:val="center"/>
          </w:tcPr>
          <w:p w14:paraId="47DD3D7C" w14:textId="638DAE42" w:rsidR="007F633E" w:rsidRPr="00857737" w:rsidRDefault="007F633E" w:rsidP="007F633E">
            <w:pPr>
              <w:jc w:val="right"/>
              <w:rPr>
                <w:rFonts w:ascii="Calibri Light" w:hAnsi="Calibri Light"/>
                <w:sz w:val="22"/>
              </w:rPr>
            </w:pPr>
            <w:r w:rsidRPr="00857737">
              <w:rPr>
                <w:rFonts w:ascii="Calibri Light" w:hAnsi="Calibri Light"/>
                <w:sz w:val="22"/>
              </w:rPr>
              <w:t>563,15</w:t>
            </w:r>
          </w:p>
        </w:tc>
        <w:tc>
          <w:tcPr>
            <w:tcW w:w="1229" w:type="dxa"/>
            <w:shd w:val="clear" w:color="auto" w:fill="auto"/>
            <w:vAlign w:val="center"/>
          </w:tcPr>
          <w:p w14:paraId="073D85E1" w14:textId="6D57E63D" w:rsidR="007F633E" w:rsidRPr="00857737" w:rsidRDefault="007F633E" w:rsidP="007F633E">
            <w:pPr>
              <w:jc w:val="right"/>
              <w:rPr>
                <w:rFonts w:ascii="Calibri Light" w:hAnsi="Calibri Light"/>
                <w:sz w:val="22"/>
              </w:rPr>
            </w:pPr>
            <w:r w:rsidRPr="00857737">
              <w:rPr>
                <w:rFonts w:ascii="Calibri Light" w:hAnsi="Calibri Light"/>
                <w:sz w:val="22"/>
              </w:rPr>
              <w:t>1 182,86</w:t>
            </w:r>
          </w:p>
        </w:tc>
        <w:tc>
          <w:tcPr>
            <w:tcW w:w="1230" w:type="dxa"/>
            <w:shd w:val="clear" w:color="auto" w:fill="auto"/>
            <w:vAlign w:val="center"/>
          </w:tcPr>
          <w:p w14:paraId="2F8AB05D" w14:textId="111F1043" w:rsidR="007F633E" w:rsidRPr="00857737" w:rsidRDefault="007F633E" w:rsidP="007F633E">
            <w:pPr>
              <w:jc w:val="right"/>
              <w:rPr>
                <w:rFonts w:ascii="Calibri Light" w:hAnsi="Calibri Light"/>
                <w:sz w:val="22"/>
              </w:rPr>
            </w:pPr>
            <w:r w:rsidRPr="00857737">
              <w:rPr>
                <w:rFonts w:ascii="Calibri Light" w:hAnsi="Calibri Light"/>
                <w:sz w:val="22"/>
              </w:rPr>
              <w:t>949,22</w:t>
            </w:r>
          </w:p>
        </w:tc>
        <w:tc>
          <w:tcPr>
            <w:tcW w:w="1229" w:type="dxa"/>
            <w:shd w:val="clear" w:color="auto" w:fill="auto"/>
            <w:vAlign w:val="center"/>
          </w:tcPr>
          <w:p w14:paraId="43958DD9" w14:textId="2695CFB9" w:rsidR="007F633E" w:rsidRPr="00857737" w:rsidRDefault="007F633E" w:rsidP="007F633E">
            <w:pPr>
              <w:jc w:val="right"/>
              <w:rPr>
                <w:rFonts w:ascii="Calibri Light" w:hAnsi="Calibri Light"/>
                <w:sz w:val="22"/>
              </w:rPr>
            </w:pPr>
            <w:r w:rsidRPr="00857737">
              <w:rPr>
                <w:rFonts w:ascii="Calibri Light" w:hAnsi="Calibri Light"/>
                <w:sz w:val="22"/>
              </w:rPr>
              <w:t>0,00</w:t>
            </w:r>
          </w:p>
        </w:tc>
        <w:tc>
          <w:tcPr>
            <w:tcW w:w="1230" w:type="dxa"/>
            <w:shd w:val="clear" w:color="auto" w:fill="auto"/>
            <w:vAlign w:val="center"/>
          </w:tcPr>
          <w:p w14:paraId="3C9D4217" w14:textId="10B33A0F" w:rsidR="007F633E" w:rsidRPr="00857737" w:rsidRDefault="007F633E" w:rsidP="007F633E">
            <w:pPr>
              <w:jc w:val="right"/>
              <w:rPr>
                <w:rFonts w:ascii="Calibri Light" w:hAnsi="Calibri Light"/>
                <w:sz w:val="22"/>
              </w:rPr>
            </w:pPr>
            <w:r w:rsidRPr="00857737">
              <w:rPr>
                <w:rFonts w:ascii="Calibri Light" w:hAnsi="Calibri Light"/>
                <w:sz w:val="22"/>
              </w:rPr>
              <w:t>0,00</w:t>
            </w:r>
          </w:p>
        </w:tc>
      </w:tr>
      <w:tr w:rsidR="003843D2" w:rsidRPr="00857737" w14:paraId="0037B92A" w14:textId="77777777" w:rsidTr="00CB1095">
        <w:trPr>
          <w:trHeight w:val="508"/>
          <w:jc w:val="center"/>
        </w:trPr>
        <w:tc>
          <w:tcPr>
            <w:tcW w:w="548" w:type="dxa"/>
            <w:shd w:val="clear" w:color="auto" w:fill="auto"/>
            <w:vAlign w:val="center"/>
          </w:tcPr>
          <w:p w14:paraId="026ABE82" w14:textId="31419CFC" w:rsidR="007F633E" w:rsidRPr="00857737" w:rsidRDefault="007F633E" w:rsidP="007F633E">
            <w:pPr>
              <w:jc w:val="both"/>
              <w:rPr>
                <w:rFonts w:ascii="Calibri Light" w:hAnsi="Calibri Light"/>
                <w:sz w:val="22"/>
              </w:rPr>
            </w:pPr>
            <w:r w:rsidRPr="00857737">
              <w:rPr>
                <w:rFonts w:ascii="Calibri Light" w:hAnsi="Calibri Light"/>
                <w:sz w:val="22"/>
              </w:rPr>
              <w:t>2.3</w:t>
            </w:r>
          </w:p>
        </w:tc>
        <w:tc>
          <w:tcPr>
            <w:tcW w:w="2231" w:type="dxa"/>
            <w:shd w:val="clear" w:color="auto" w:fill="auto"/>
            <w:vAlign w:val="center"/>
          </w:tcPr>
          <w:p w14:paraId="5B3238EF" w14:textId="77777777" w:rsidR="007F633E" w:rsidRPr="00857737" w:rsidRDefault="007F633E" w:rsidP="007F633E">
            <w:pPr>
              <w:jc w:val="right"/>
              <w:rPr>
                <w:rFonts w:ascii="Calibri Light" w:hAnsi="Calibri Light"/>
                <w:b/>
                <w:bCs/>
                <w:sz w:val="22"/>
              </w:rPr>
            </w:pPr>
            <w:r w:rsidRPr="00857737">
              <w:rPr>
                <w:rFonts w:ascii="Calibri Light" w:hAnsi="Calibri Light"/>
                <w:b/>
                <w:bCs/>
                <w:sz w:val="22"/>
              </w:rPr>
              <w:t>Zmieszane odpady opakowaniowe</w:t>
            </w:r>
          </w:p>
        </w:tc>
        <w:tc>
          <w:tcPr>
            <w:tcW w:w="1229" w:type="dxa"/>
            <w:shd w:val="clear" w:color="auto" w:fill="auto"/>
            <w:vAlign w:val="center"/>
          </w:tcPr>
          <w:p w14:paraId="1E3FF041" w14:textId="536CDEE9" w:rsidR="007F633E" w:rsidRPr="00857737" w:rsidRDefault="007F633E" w:rsidP="007F633E">
            <w:pPr>
              <w:jc w:val="right"/>
              <w:rPr>
                <w:rFonts w:ascii="Calibri Light" w:hAnsi="Calibri Light"/>
                <w:sz w:val="22"/>
              </w:rPr>
            </w:pPr>
            <w:r w:rsidRPr="00857737">
              <w:rPr>
                <w:rFonts w:ascii="Calibri Light" w:hAnsi="Calibri Light"/>
                <w:sz w:val="22"/>
              </w:rPr>
              <w:t>7,14</w:t>
            </w:r>
          </w:p>
        </w:tc>
        <w:tc>
          <w:tcPr>
            <w:tcW w:w="1229" w:type="dxa"/>
            <w:shd w:val="clear" w:color="auto" w:fill="auto"/>
            <w:vAlign w:val="center"/>
          </w:tcPr>
          <w:p w14:paraId="5B95BA0F" w14:textId="18CEBC3C" w:rsidR="007F633E" w:rsidRPr="00857737" w:rsidRDefault="007F633E" w:rsidP="007F633E">
            <w:pPr>
              <w:jc w:val="right"/>
              <w:rPr>
                <w:rFonts w:ascii="Calibri Light" w:hAnsi="Calibri Light"/>
                <w:sz w:val="22"/>
              </w:rPr>
            </w:pPr>
            <w:r w:rsidRPr="00857737">
              <w:rPr>
                <w:rFonts w:ascii="Calibri Light" w:hAnsi="Calibri Light"/>
                <w:sz w:val="22"/>
              </w:rPr>
              <w:t>13,46</w:t>
            </w:r>
          </w:p>
        </w:tc>
        <w:tc>
          <w:tcPr>
            <w:tcW w:w="1230" w:type="dxa"/>
            <w:shd w:val="clear" w:color="auto" w:fill="auto"/>
            <w:vAlign w:val="center"/>
          </w:tcPr>
          <w:p w14:paraId="631A3B28" w14:textId="098FF5C7" w:rsidR="007F633E" w:rsidRPr="00857737" w:rsidRDefault="007F633E" w:rsidP="007F633E">
            <w:pPr>
              <w:jc w:val="right"/>
              <w:rPr>
                <w:rFonts w:ascii="Calibri Light" w:hAnsi="Calibri Light"/>
                <w:sz w:val="22"/>
              </w:rPr>
            </w:pPr>
            <w:r w:rsidRPr="00857737">
              <w:rPr>
                <w:rFonts w:ascii="Calibri Light" w:hAnsi="Calibri Light"/>
                <w:sz w:val="22"/>
              </w:rPr>
              <w:t>0,00</w:t>
            </w:r>
          </w:p>
        </w:tc>
        <w:tc>
          <w:tcPr>
            <w:tcW w:w="1229" w:type="dxa"/>
            <w:shd w:val="clear" w:color="auto" w:fill="auto"/>
            <w:vAlign w:val="center"/>
          </w:tcPr>
          <w:p w14:paraId="5A015116" w14:textId="5E93819E" w:rsidR="007F633E" w:rsidRPr="00857737" w:rsidRDefault="007F633E" w:rsidP="007F633E">
            <w:pPr>
              <w:jc w:val="right"/>
              <w:rPr>
                <w:rFonts w:ascii="Calibri Light" w:hAnsi="Calibri Light"/>
                <w:sz w:val="22"/>
              </w:rPr>
            </w:pPr>
            <w:r w:rsidRPr="00857737">
              <w:rPr>
                <w:rFonts w:ascii="Calibri Light" w:hAnsi="Calibri Light"/>
                <w:sz w:val="22"/>
              </w:rPr>
              <w:t>0,00</w:t>
            </w:r>
          </w:p>
        </w:tc>
        <w:tc>
          <w:tcPr>
            <w:tcW w:w="1230" w:type="dxa"/>
            <w:shd w:val="clear" w:color="auto" w:fill="auto"/>
            <w:vAlign w:val="center"/>
          </w:tcPr>
          <w:p w14:paraId="14C63FD1" w14:textId="28C61483" w:rsidR="007F633E" w:rsidRPr="00857737" w:rsidRDefault="007F633E" w:rsidP="007F633E">
            <w:pPr>
              <w:jc w:val="right"/>
              <w:rPr>
                <w:rFonts w:ascii="Calibri Light" w:hAnsi="Calibri Light"/>
                <w:sz w:val="22"/>
              </w:rPr>
            </w:pPr>
            <w:r w:rsidRPr="00857737">
              <w:rPr>
                <w:rFonts w:ascii="Calibri Light" w:hAnsi="Calibri Light"/>
                <w:sz w:val="22"/>
              </w:rPr>
              <w:t>0,00</w:t>
            </w:r>
          </w:p>
        </w:tc>
      </w:tr>
      <w:tr w:rsidR="003843D2" w:rsidRPr="00857737" w14:paraId="377A9342" w14:textId="77777777" w:rsidTr="00CB1095">
        <w:trPr>
          <w:jc w:val="center"/>
        </w:trPr>
        <w:tc>
          <w:tcPr>
            <w:tcW w:w="548" w:type="dxa"/>
            <w:shd w:val="clear" w:color="auto" w:fill="auto"/>
            <w:vAlign w:val="center"/>
          </w:tcPr>
          <w:p w14:paraId="1A508AC1" w14:textId="69711382" w:rsidR="007F633E" w:rsidRPr="00857737" w:rsidRDefault="007F633E" w:rsidP="007F633E">
            <w:pPr>
              <w:jc w:val="both"/>
              <w:rPr>
                <w:rFonts w:ascii="Calibri Light" w:hAnsi="Calibri Light"/>
                <w:sz w:val="22"/>
              </w:rPr>
            </w:pPr>
            <w:r w:rsidRPr="00857737">
              <w:rPr>
                <w:rFonts w:ascii="Calibri Light" w:hAnsi="Calibri Light"/>
                <w:sz w:val="22"/>
              </w:rPr>
              <w:t>3.</w:t>
            </w:r>
          </w:p>
        </w:tc>
        <w:tc>
          <w:tcPr>
            <w:tcW w:w="2231" w:type="dxa"/>
            <w:shd w:val="clear" w:color="auto" w:fill="auto"/>
            <w:vAlign w:val="center"/>
          </w:tcPr>
          <w:p w14:paraId="28DD4C95" w14:textId="3537EB3F" w:rsidR="007F633E" w:rsidRPr="00857737" w:rsidRDefault="007F633E" w:rsidP="007F633E">
            <w:pPr>
              <w:rPr>
                <w:rFonts w:ascii="Calibri Light" w:hAnsi="Calibri Light"/>
                <w:b/>
                <w:bCs/>
                <w:sz w:val="22"/>
              </w:rPr>
            </w:pPr>
            <w:r w:rsidRPr="00857737">
              <w:rPr>
                <w:rFonts w:ascii="Calibri Light" w:hAnsi="Calibri Light"/>
                <w:b/>
                <w:bCs/>
                <w:sz w:val="22"/>
              </w:rPr>
              <w:t>Odpady zebrane w PSZOK, w tym m.in.:</w:t>
            </w:r>
          </w:p>
        </w:tc>
        <w:tc>
          <w:tcPr>
            <w:tcW w:w="1229" w:type="dxa"/>
            <w:shd w:val="clear" w:color="auto" w:fill="auto"/>
            <w:vAlign w:val="center"/>
          </w:tcPr>
          <w:p w14:paraId="010DAE90" w14:textId="4A5B4ADE" w:rsidR="007F633E" w:rsidRPr="00857737" w:rsidRDefault="007F633E" w:rsidP="007F633E">
            <w:pPr>
              <w:jc w:val="center"/>
              <w:rPr>
                <w:rFonts w:ascii="Calibri Light" w:hAnsi="Calibri Light"/>
                <w:b/>
                <w:sz w:val="22"/>
              </w:rPr>
            </w:pPr>
            <w:r w:rsidRPr="00857737">
              <w:rPr>
                <w:rFonts w:ascii="Calibri Light" w:hAnsi="Calibri Light"/>
                <w:b/>
                <w:sz w:val="22"/>
              </w:rPr>
              <w:t>3 582,92</w:t>
            </w:r>
          </w:p>
        </w:tc>
        <w:tc>
          <w:tcPr>
            <w:tcW w:w="1229" w:type="dxa"/>
            <w:shd w:val="clear" w:color="auto" w:fill="auto"/>
            <w:vAlign w:val="center"/>
          </w:tcPr>
          <w:p w14:paraId="39B4055C" w14:textId="4FC3572B" w:rsidR="007F633E" w:rsidRPr="00857737" w:rsidRDefault="007F633E" w:rsidP="007F633E">
            <w:pPr>
              <w:jc w:val="center"/>
              <w:rPr>
                <w:rFonts w:ascii="Calibri Light" w:hAnsi="Calibri Light"/>
                <w:b/>
                <w:sz w:val="22"/>
              </w:rPr>
            </w:pPr>
            <w:r w:rsidRPr="00857737">
              <w:rPr>
                <w:rFonts w:ascii="Calibri Light" w:hAnsi="Calibri Light"/>
                <w:b/>
                <w:sz w:val="22"/>
              </w:rPr>
              <w:t>5 401,73</w:t>
            </w:r>
          </w:p>
        </w:tc>
        <w:tc>
          <w:tcPr>
            <w:tcW w:w="1230" w:type="dxa"/>
            <w:shd w:val="clear" w:color="auto" w:fill="auto"/>
            <w:vAlign w:val="center"/>
          </w:tcPr>
          <w:p w14:paraId="40B62A5D" w14:textId="10F9763B" w:rsidR="007F633E" w:rsidRPr="00857737" w:rsidRDefault="007F633E" w:rsidP="007F633E">
            <w:pPr>
              <w:jc w:val="center"/>
              <w:rPr>
                <w:rFonts w:ascii="Calibri Light" w:hAnsi="Calibri Light"/>
                <w:b/>
                <w:sz w:val="22"/>
              </w:rPr>
            </w:pPr>
            <w:r w:rsidRPr="00857737">
              <w:rPr>
                <w:rFonts w:ascii="Calibri Light" w:hAnsi="Calibri Light"/>
                <w:b/>
                <w:sz w:val="22"/>
              </w:rPr>
              <w:t>8 116,84</w:t>
            </w:r>
          </w:p>
        </w:tc>
        <w:tc>
          <w:tcPr>
            <w:tcW w:w="1229" w:type="dxa"/>
            <w:shd w:val="clear" w:color="auto" w:fill="auto"/>
            <w:vAlign w:val="center"/>
          </w:tcPr>
          <w:p w14:paraId="62E56C10" w14:textId="2D49D207" w:rsidR="007F633E" w:rsidRPr="00857737" w:rsidRDefault="007F633E" w:rsidP="007F633E">
            <w:pPr>
              <w:jc w:val="center"/>
              <w:rPr>
                <w:rFonts w:ascii="Calibri Light" w:hAnsi="Calibri Light"/>
                <w:b/>
                <w:sz w:val="22"/>
              </w:rPr>
            </w:pPr>
            <w:r w:rsidRPr="00857737">
              <w:rPr>
                <w:rFonts w:ascii="Calibri Light" w:hAnsi="Calibri Light"/>
                <w:b/>
                <w:sz w:val="22"/>
              </w:rPr>
              <w:t>12 251,29</w:t>
            </w:r>
          </w:p>
        </w:tc>
        <w:tc>
          <w:tcPr>
            <w:tcW w:w="1230" w:type="dxa"/>
            <w:shd w:val="clear" w:color="auto" w:fill="auto"/>
            <w:vAlign w:val="center"/>
          </w:tcPr>
          <w:p w14:paraId="22DF9571" w14:textId="459C45D7" w:rsidR="007F633E" w:rsidRPr="00857737" w:rsidRDefault="004B28CE" w:rsidP="007F633E">
            <w:pPr>
              <w:jc w:val="center"/>
              <w:rPr>
                <w:rFonts w:ascii="Calibri Light" w:hAnsi="Calibri Light"/>
                <w:b/>
                <w:sz w:val="22"/>
              </w:rPr>
            </w:pPr>
            <w:r w:rsidRPr="00857737">
              <w:rPr>
                <w:rFonts w:ascii="Calibri Light" w:hAnsi="Calibri Light"/>
                <w:b/>
                <w:sz w:val="22"/>
              </w:rPr>
              <w:t>13 325,08</w:t>
            </w:r>
          </w:p>
        </w:tc>
      </w:tr>
      <w:tr w:rsidR="003843D2" w:rsidRPr="00857737" w14:paraId="21EB404C" w14:textId="77777777" w:rsidTr="00CB1095">
        <w:trPr>
          <w:jc w:val="center"/>
        </w:trPr>
        <w:tc>
          <w:tcPr>
            <w:tcW w:w="548" w:type="dxa"/>
            <w:shd w:val="clear" w:color="auto" w:fill="auto"/>
            <w:vAlign w:val="center"/>
          </w:tcPr>
          <w:p w14:paraId="3A7A5B54" w14:textId="32065611" w:rsidR="007F633E" w:rsidRPr="00857737" w:rsidRDefault="007F633E" w:rsidP="007F633E">
            <w:pPr>
              <w:jc w:val="both"/>
              <w:rPr>
                <w:rFonts w:ascii="Calibri Light" w:hAnsi="Calibri Light"/>
                <w:sz w:val="22"/>
              </w:rPr>
            </w:pPr>
            <w:r w:rsidRPr="00857737">
              <w:rPr>
                <w:rFonts w:ascii="Calibri Light" w:hAnsi="Calibri Light"/>
                <w:sz w:val="22"/>
              </w:rPr>
              <w:t>3.1</w:t>
            </w:r>
          </w:p>
        </w:tc>
        <w:tc>
          <w:tcPr>
            <w:tcW w:w="2231" w:type="dxa"/>
            <w:shd w:val="clear" w:color="auto" w:fill="auto"/>
            <w:vAlign w:val="center"/>
          </w:tcPr>
          <w:p w14:paraId="030E74A5" w14:textId="3D4891E6" w:rsidR="007F633E" w:rsidRPr="00857737" w:rsidRDefault="007F633E" w:rsidP="007F633E">
            <w:pPr>
              <w:jc w:val="right"/>
              <w:rPr>
                <w:rFonts w:ascii="Calibri Light" w:hAnsi="Calibri Light"/>
                <w:b/>
                <w:bCs/>
                <w:sz w:val="22"/>
              </w:rPr>
            </w:pPr>
            <w:r w:rsidRPr="00857737">
              <w:rPr>
                <w:rFonts w:ascii="Calibri Light" w:hAnsi="Calibri Light"/>
                <w:b/>
                <w:bCs/>
                <w:sz w:val="22"/>
              </w:rPr>
              <w:t>Leki</w:t>
            </w:r>
          </w:p>
        </w:tc>
        <w:tc>
          <w:tcPr>
            <w:tcW w:w="1229" w:type="dxa"/>
            <w:shd w:val="clear" w:color="auto" w:fill="auto"/>
            <w:vAlign w:val="center"/>
          </w:tcPr>
          <w:p w14:paraId="5C9D8A39" w14:textId="38B41AA9" w:rsidR="007F633E" w:rsidRPr="00857737" w:rsidRDefault="007F633E" w:rsidP="007F633E">
            <w:pPr>
              <w:jc w:val="right"/>
              <w:rPr>
                <w:rFonts w:ascii="Calibri Light" w:hAnsi="Calibri Light"/>
                <w:sz w:val="22"/>
              </w:rPr>
            </w:pPr>
            <w:r w:rsidRPr="00857737">
              <w:rPr>
                <w:rFonts w:ascii="Calibri Light" w:hAnsi="Calibri Light"/>
                <w:sz w:val="22"/>
              </w:rPr>
              <w:t>−</w:t>
            </w:r>
          </w:p>
        </w:tc>
        <w:tc>
          <w:tcPr>
            <w:tcW w:w="1229" w:type="dxa"/>
            <w:shd w:val="clear" w:color="auto" w:fill="auto"/>
            <w:vAlign w:val="center"/>
          </w:tcPr>
          <w:p w14:paraId="22CC93F6" w14:textId="01937CA2" w:rsidR="007F633E" w:rsidRPr="00857737" w:rsidRDefault="007F633E" w:rsidP="007F633E">
            <w:pPr>
              <w:jc w:val="right"/>
              <w:rPr>
                <w:rFonts w:ascii="Calibri Light" w:hAnsi="Calibri Light"/>
                <w:sz w:val="22"/>
              </w:rPr>
            </w:pPr>
            <w:r w:rsidRPr="00857737">
              <w:rPr>
                <w:rFonts w:ascii="Calibri Light" w:hAnsi="Calibri Light"/>
                <w:sz w:val="22"/>
              </w:rPr>
              <w:t>−</w:t>
            </w:r>
          </w:p>
        </w:tc>
        <w:tc>
          <w:tcPr>
            <w:tcW w:w="1230" w:type="dxa"/>
            <w:shd w:val="clear" w:color="auto" w:fill="auto"/>
            <w:vAlign w:val="center"/>
          </w:tcPr>
          <w:p w14:paraId="1D551A63" w14:textId="180815AD" w:rsidR="007F633E" w:rsidRPr="00857737" w:rsidRDefault="007F633E" w:rsidP="007F633E">
            <w:pPr>
              <w:jc w:val="right"/>
              <w:rPr>
                <w:rFonts w:ascii="Calibri Light" w:hAnsi="Calibri Light"/>
                <w:sz w:val="22"/>
              </w:rPr>
            </w:pPr>
            <w:r w:rsidRPr="00857737">
              <w:rPr>
                <w:rFonts w:ascii="Calibri Light" w:hAnsi="Calibri Light"/>
                <w:sz w:val="22"/>
              </w:rPr>
              <w:t>14,28</w:t>
            </w:r>
          </w:p>
        </w:tc>
        <w:tc>
          <w:tcPr>
            <w:tcW w:w="1229" w:type="dxa"/>
            <w:shd w:val="clear" w:color="auto" w:fill="auto"/>
            <w:vAlign w:val="center"/>
          </w:tcPr>
          <w:p w14:paraId="64E20F85" w14:textId="33EA7834" w:rsidR="007F633E" w:rsidRPr="00857737" w:rsidRDefault="007F633E" w:rsidP="007F633E">
            <w:pPr>
              <w:jc w:val="right"/>
              <w:rPr>
                <w:rFonts w:ascii="Calibri Light" w:hAnsi="Calibri Light"/>
                <w:sz w:val="22"/>
              </w:rPr>
            </w:pPr>
            <w:r w:rsidRPr="00857737">
              <w:rPr>
                <w:rFonts w:ascii="Calibri Light" w:hAnsi="Calibri Light"/>
                <w:sz w:val="22"/>
              </w:rPr>
              <w:t>14,85</w:t>
            </w:r>
          </w:p>
        </w:tc>
        <w:tc>
          <w:tcPr>
            <w:tcW w:w="1230" w:type="dxa"/>
            <w:shd w:val="clear" w:color="auto" w:fill="auto"/>
            <w:vAlign w:val="center"/>
          </w:tcPr>
          <w:p w14:paraId="4F7A4D10" w14:textId="2536AA7C" w:rsidR="007F633E" w:rsidRPr="00857737" w:rsidRDefault="004B28CE" w:rsidP="007F633E">
            <w:pPr>
              <w:jc w:val="right"/>
              <w:rPr>
                <w:rFonts w:ascii="Calibri Light" w:hAnsi="Calibri Light"/>
                <w:sz w:val="22"/>
              </w:rPr>
            </w:pPr>
            <w:r w:rsidRPr="00857737">
              <w:rPr>
                <w:rFonts w:ascii="Calibri Light" w:hAnsi="Calibri Light"/>
                <w:sz w:val="22"/>
              </w:rPr>
              <w:t>14,68</w:t>
            </w:r>
          </w:p>
        </w:tc>
      </w:tr>
      <w:tr w:rsidR="003843D2" w:rsidRPr="00857737" w14:paraId="68307090" w14:textId="77777777" w:rsidTr="00CB1095">
        <w:trPr>
          <w:jc w:val="center"/>
        </w:trPr>
        <w:tc>
          <w:tcPr>
            <w:tcW w:w="548" w:type="dxa"/>
            <w:shd w:val="clear" w:color="auto" w:fill="auto"/>
            <w:vAlign w:val="center"/>
          </w:tcPr>
          <w:p w14:paraId="5AD8DCD4" w14:textId="38209CF9" w:rsidR="007F633E" w:rsidRPr="00857737" w:rsidRDefault="007F633E" w:rsidP="007F633E">
            <w:pPr>
              <w:jc w:val="both"/>
              <w:rPr>
                <w:rFonts w:ascii="Calibri Light" w:hAnsi="Calibri Light"/>
                <w:sz w:val="22"/>
              </w:rPr>
            </w:pPr>
            <w:r w:rsidRPr="00857737">
              <w:rPr>
                <w:rFonts w:ascii="Calibri Light" w:hAnsi="Calibri Light"/>
                <w:sz w:val="22"/>
              </w:rPr>
              <w:t>3.2</w:t>
            </w:r>
          </w:p>
        </w:tc>
        <w:tc>
          <w:tcPr>
            <w:tcW w:w="2231" w:type="dxa"/>
            <w:shd w:val="clear" w:color="auto" w:fill="auto"/>
            <w:vAlign w:val="center"/>
          </w:tcPr>
          <w:p w14:paraId="4C9C9EB6" w14:textId="680FF475" w:rsidR="007F633E" w:rsidRPr="00857737" w:rsidRDefault="007F633E" w:rsidP="007F633E">
            <w:pPr>
              <w:jc w:val="right"/>
              <w:rPr>
                <w:rFonts w:ascii="Calibri Light" w:hAnsi="Calibri Light"/>
                <w:b/>
                <w:bCs/>
                <w:sz w:val="22"/>
              </w:rPr>
            </w:pPr>
            <w:r w:rsidRPr="00857737">
              <w:rPr>
                <w:rFonts w:ascii="Calibri Light" w:hAnsi="Calibri Light"/>
                <w:b/>
                <w:bCs/>
                <w:sz w:val="22"/>
              </w:rPr>
              <w:t>Zużyte urządzenia elektryczne</w:t>
            </w:r>
            <w:r w:rsidRPr="00857737">
              <w:rPr>
                <w:rFonts w:ascii="Calibri Light" w:hAnsi="Calibri Light"/>
                <w:b/>
                <w:bCs/>
                <w:sz w:val="22"/>
              </w:rPr>
              <w:br/>
              <w:t>i elektroniczne</w:t>
            </w:r>
          </w:p>
        </w:tc>
        <w:tc>
          <w:tcPr>
            <w:tcW w:w="1229" w:type="dxa"/>
            <w:shd w:val="clear" w:color="auto" w:fill="auto"/>
            <w:vAlign w:val="center"/>
          </w:tcPr>
          <w:p w14:paraId="2F8182F6" w14:textId="6387A385" w:rsidR="007F633E" w:rsidRPr="00857737" w:rsidRDefault="007F633E" w:rsidP="007F633E">
            <w:pPr>
              <w:jc w:val="right"/>
              <w:rPr>
                <w:rFonts w:ascii="Calibri Light" w:hAnsi="Calibri Light"/>
                <w:sz w:val="22"/>
              </w:rPr>
            </w:pPr>
            <w:r w:rsidRPr="00857737">
              <w:rPr>
                <w:rFonts w:ascii="Calibri Light" w:hAnsi="Calibri Light"/>
                <w:sz w:val="22"/>
              </w:rPr>
              <w:t>−</w:t>
            </w:r>
          </w:p>
        </w:tc>
        <w:tc>
          <w:tcPr>
            <w:tcW w:w="1229" w:type="dxa"/>
            <w:shd w:val="clear" w:color="auto" w:fill="auto"/>
            <w:vAlign w:val="center"/>
          </w:tcPr>
          <w:p w14:paraId="1689DEDA" w14:textId="3B280031" w:rsidR="007F633E" w:rsidRPr="00857737" w:rsidRDefault="007F633E" w:rsidP="007F633E">
            <w:pPr>
              <w:jc w:val="right"/>
              <w:rPr>
                <w:rFonts w:ascii="Calibri Light" w:hAnsi="Calibri Light"/>
                <w:sz w:val="22"/>
              </w:rPr>
            </w:pPr>
            <w:r w:rsidRPr="00857737">
              <w:rPr>
                <w:rFonts w:ascii="Calibri Light" w:hAnsi="Calibri Light"/>
                <w:sz w:val="22"/>
              </w:rPr>
              <w:t>−</w:t>
            </w:r>
          </w:p>
        </w:tc>
        <w:tc>
          <w:tcPr>
            <w:tcW w:w="1230" w:type="dxa"/>
            <w:shd w:val="clear" w:color="auto" w:fill="auto"/>
            <w:vAlign w:val="center"/>
          </w:tcPr>
          <w:p w14:paraId="42370F9C" w14:textId="6C4B8530" w:rsidR="007F633E" w:rsidRPr="00857737" w:rsidRDefault="007F633E" w:rsidP="007F633E">
            <w:pPr>
              <w:jc w:val="right"/>
              <w:rPr>
                <w:rFonts w:ascii="Calibri Light" w:hAnsi="Calibri Light"/>
                <w:sz w:val="22"/>
              </w:rPr>
            </w:pPr>
            <w:r w:rsidRPr="00857737">
              <w:rPr>
                <w:rFonts w:ascii="Calibri Light" w:hAnsi="Calibri Light"/>
                <w:sz w:val="22"/>
              </w:rPr>
              <w:t>11,68</w:t>
            </w:r>
          </w:p>
        </w:tc>
        <w:tc>
          <w:tcPr>
            <w:tcW w:w="1229" w:type="dxa"/>
            <w:shd w:val="clear" w:color="auto" w:fill="auto"/>
            <w:vAlign w:val="center"/>
          </w:tcPr>
          <w:p w14:paraId="555EB946" w14:textId="6F49F86E" w:rsidR="007F633E" w:rsidRPr="00857737" w:rsidRDefault="007F633E" w:rsidP="007F633E">
            <w:pPr>
              <w:jc w:val="right"/>
              <w:rPr>
                <w:rFonts w:ascii="Calibri Light" w:hAnsi="Calibri Light"/>
                <w:sz w:val="22"/>
              </w:rPr>
            </w:pPr>
            <w:r w:rsidRPr="00857737">
              <w:rPr>
                <w:rFonts w:ascii="Calibri Light" w:hAnsi="Calibri Light"/>
                <w:sz w:val="22"/>
              </w:rPr>
              <w:t>46,90</w:t>
            </w:r>
          </w:p>
        </w:tc>
        <w:tc>
          <w:tcPr>
            <w:tcW w:w="1230" w:type="dxa"/>
            <w:shd w:val="clear" w:color="auto" w:fill="auto"/>
            <w:vAlign w:val="center"/>
          </w:tcPr>
          <w:p w14:paraId="2DF697F5" w14:textId="60519589" w:rsidR="007F633E" w:rsidRPr="00857737" w:rsidRDefault="004B28CE" w:rsidP="007F633E">
            <w:pPr>
              <w:jc w:val="right"/>
              <w:rPr>
                <w:rFonts w:ascii="Calibri Light" w:hAnsi="Calibri Light"/>
                <w:sz w:val="22"/>
              </w:rPr>
            </w:pPr>
            <w:r w:rsidRPr="00857737">
              <w:rPr>
                <w:rFonts w:ascii="Calibri Light" w:hAnsi="Calibri Light"/>
                <w:sz w:val="22"/>
              </w:rPr>
              <w:t>34,52</w:t>
            </w:r>
          </w:p>
        </w:tc>
      </w:tr>
      <w:tr w:rsidR="003843D2" w:rsidRPr="00857737" w14:paraId="3D9ADADE" w14:textId="77777777" w:rsidTr="00CB1095">
        <w:trPr>
          <w:jc w:val="center"/>
        </w:trPr>
        <w:tc>
          <w:tcPr>
            <w:tcW w:w="2779" w:type="dxa"/>
            <w:gridSpan w:val="2"/>
            <w:shd w:val="clear" w:color="auto" w:fill="auto"/>
            <w:vAlign w:val="center"/>
          </w:tcPr>
          <w:p w14:paraId="31211D06" w14:textId="77777777" w:rsidR="004B28CE" w:rsidRPr="00857737" w:rsidRDefault="004B28CE" w:rsidP="004B28CE">
            <w:pPr>
              <w:rPr>
                <w:rFonts w:ascii="Calibri Light" w:hAnsi="Calibri Light"/>
                <w:b/>
                <w:bCs/>
                <w:sz w:val="22"/>
              </w:rPr>
            </w:pPr>
            <w:r w:rsidRPr="00857737">
              <w:rPr>
                <w:rFonts w:ascii="Calibri Light" w:hAnsi="Calibri Light"/>
                <w:b/>
                <w:bCs/>
                <w:sz w:val="22"/>
              </w:rPr>
              <w:t>Razem</w:t>
            </w:r>
          </w:p>
        </w:tc>
        <w:tc>
          <w:tcPr>
            <w:tcW w:w="1229" w:type="dxa"/>
            <w:shd w:val="clear" w:color="auto" w:fill="auto"/>
            <w:vAlign w:val="center"/>
          </w:tcPr>
          <w:p w14:paraId="75E961BA" w14:textId="262E0BA4" w:rsidR="004B28CE" w:rsidRPr="00857737" w:rsidRDefault="004B28CE" w:rsidP="004B28CE">
            <w:pPr>
              <w:jc w:val="center"/>
              <w:rPr>
                <w:rFonts w:ascii="Calibri Light" w:hAnsi="Calibri Light"/>
                <w:b/>
                <w:bCs/>
                <w:sz w:val="22"/>
              </w:rPr>
            </w:pPr>
            <w:r w:rsidRPr="00857737">
              <w:rPr>
                <w:rFonts w:ascii="Calibri Light" w:hAnsi="Calibri Light"/>
                <w:b/>
                <w:bCs/>
                <w:sz w:val="22"/>
              </w:rPr>
              <w:t>98 297,78</w:t>
            </w:r>
          </w:p>
        </w:tc>
        <w:tc>
          <w:tcPr>
            <w:tcW w:w="1229" w:type="dxa"/>
            <w:shd w:val="clear" w:color="auto" w:fill="auto"/>
            <w:vAlign w:val="center"/>
          </w:tcPr>
          <w:p w14:paraId="2653A6DF" w14:textId="2D861777" w:rsidR="004B28CE" w:rsidRPr="00857737" w:rsidRDefault="004B28CE" w:rsidP="004B28CE">
            <w:pPr>
              <w:jc w:val="center"/>
              <w:rPr>
                <w:rFonts w:ascii="Calibri Light" w:hAnsi="Calibri Light"/>
                <w:b/>
                <w:bCs/>
                <w:sz w:val="22"/>
              </w:rPr>
            </w:pPr>
            <w:r w:rsidRPr="00857737">
              <w:rPr>
                <w:rFonts w:ascii="Calibri Light" w:hAnsi="Calibri Light"/>
                <w:b/>
                <w:bCs/>
                <w:sz w:val="22"/>
              </w:rPr>
              <w:t>101 258,65</w:t>
            </w:r>
          </w:p>
        </w:tc>
        <w:tc>
          <w:tcPr>
            <w:tcW w:w="1230" w:type="dxa"/>
            <w:shd w:val="clear" w:color="auto" w:fill="auto"/>
            <w:vAlign w:val="center"/>
          </w:tcPr>
          <w:p w14:paraId="7F03DE08" w14:textId="68F3ABE6" w:rsidR="004B28CE" w:rsidRPr="00857737" w:rsidRDefault="004B28CE" w:rsidP="004B28CE">
            <w:pPr>
              <w:jc w:val="center"/>
              <w:rPr>
                <w:rFonts w:ascii="Calibri Light" w:hAnsi="Calibri Light"/>
                <w:b/>
                <w:bCs/>
                <w:sz w:val="22"/>
              </w:rPr>
            </w:pPr>
            <w:r w:rsidRPr="00857737">
              <w:rPr>
                <w:rFonts w:ascii="Calibri Light" w:hAnsi="Calibri Light"/>
                <w:b/>
                <w:bCs/>
                <w:sz w:val="22"/>
              </w:rPr>
              <w:t>105 406,72</w:t>
            </w:r>
          </w:p>
        </w:tc>
        <w:tc>
          <w:tcPr>
            <w:tcW w:w="1229" w:type="dxa"/>
            <w:shd w:val="clear" w:color="auto" w:fill="auto"/>
            <w:vAlign w:val="center"/>
          </w:tcPr>
          <w:p w14:paraId="2163F7D7" w14:textId="6114DE82" w:rsidR="004B28CE" w:rsidRPr="00857737" w:rsidRDefault="004B28CE" w:rsidP="004B28CE">
            <w:pPr>
              <w:jc w:val="center"/>
              <w:rPr>
                <w:rFonts w:ascii="Calibri Light" w:hAnsi="Calibri Light"/>
                <w:b/>
                <w:bCs/>
                <w:sz w:val="22"/>
              </w:rPr>
            </w:pPr>
            <w:r w:rsidRPr="00857737">
              <w:rPr>
                <w:rFonts w:ascii="Calibri Light" w:hAnsi="Calibri Light"/>
                <w:b/>
                <w:bCs/>
                <w:sz w:val="22"/>
              </w:rPr>
              <w:t>110 394,25</w:t>
            </w:r>
          </w:p>
        </w:tc>
        <w:tc>
          <w:tcPr>
            <w:tcW w:w="1230" w:type="dxa"/>
            <w:shd w:val="clear" w:color="auto" w:fill="auto"/>
            <w:vAlign w:val="center"/>
          </w:tcPr>
          <w:p w14:paraId="5CBAD093" w14:textId="4ACA5C64" w:rsidR="004B28CE" w:rsidRPr="00857737" w:rsidRDefault="004B28CE" w:rsidP="004B28CE">
            <w:pPr>
              <w:jc w:val="center"/>
              <w:rPr>
                <w:rFonts w:ascii="Calibri Light" w:hAnsi="Calibri Light"/>
                <w:b/>
                <w:bCs/>
                <w:sz w:val="22"/>
              </w:rPr>
            </w:pPr>
            <w:r w:rsidRPr="00857737">
              <w:rPr>
                <w:rFonts w:ascii="Calibri Light" w:hAnsi="Calibri Light"/>
                <w:b/>
                <w:bCs/>
                <w:sz w:val="22"/>
              </w:rPr>
              <w:t>114 618,70</w:t>
            </w:r>
          </w:p>
        </w:tc>
      </w:tr>
    </w:tbl>
    <w:p w14:paraId="3B88899E" w14:textId="5AD8E37E" w:rsidR="00184FA2" w:rsidRPr="00857737" w:rsidRDefault="7DB64B37" w:rsidP="7DB64B37">
      <w:pPr>
        <w:jc w:val="both"/>
        <w:rPr>
          <w:rFonts w:ascii="Calibri Light" w:hAnsi="Calibri Light"/>
          <w:sz w:val="20"/>
          <w:szCs w:val="20"/>
        </w:rPr>
      </w:pPr>
      <w:r w:rsidRPr="00857737">
        <w:rPr>
          <w:rFonts w:ascii="Calibri Light" w:hAnsi="Calibri Light"/>
          <w:sz w:val="20"/>
          <w:szCs w:val="20"/>
        </w:rPr>
        <w:t>Źródło: Departament Gospodarki Komunalnej</w:t>
      </w:r>
    </w:p>
    <w:p w14:paraId="5BA4D245" w14:textId="77777777" w:rsidR="00015109" w:rsidRPr="00857737" w:rsidRDefault="00373C9E" w:rsidP="4E69CBAA">
      <w:pPr>
        <w:jc w:val="both"/>
        <w:rPr>
          <w:rFonts w:ascii="Calibri Light" w:hAnsi="Calibri Light"/>
          <w:b/>
          <w:bCs/>
        </w:rPr>
      </w:pPr>
      <w:bookmarkStart w:id="94" w:name="_Toc6568306"/>
      <w:r w:rsidRPr="00857737">
        <w:rPr>
          <w:rFonts w:ascii="Calibri Light" w:hAnsi="Calibri Light"/>
          <w:b/>
          <w:bCs/>
        </w:rPr>
        <w:br w:type="page"/>
      </w:r>
    </w:p>
    <w:p w14:paraId="6B8B8C34" w14:textId="3DFF111C" w:rsidR="00015109" w:rsidRPr="00857737" w:rsidRDefault="00015109" w:rsidP="00C96A76">
      <w:pPr>
        <w:pStyle w:val="Legenda"/>
        <w:keepNext/>
        <w:rPr>
          <w:rFonts w:cstheme="majorHAnsi"/>
          <w:sz w:val="24"/>
          <w:szCs w:val="24"/>
        </w:rPr>
      </w:pPr>
      <w:bookmarkStart w:id="95" w:name="_Toc71201607"/>
      <w:r w:rsidRPr="00857737">
        <w:rPr>
          <w:rFonts w:cstheme="majorHAnsi"/>
          <w:sz w:val="24"/>
          <w:szCs w:val="24"/>
        </w:rPr>
        <w:lastRenderedPageBreak/>
        <w:t xml:space="preserve">Tabela </w:t>
      </w:r>
      <w:r w:rsidRPr="00857737">
        <w:rPr>
          <w:rFonts w:cstheme="majorHAnsi"/>
          <w:sz w:val="24"/>
          <w:szCs w:val="24"/>
        </w:rPr>
        <w:fldChar w:fldCharType="begin"/>
      </w:r>
      <w:r w:rsidRPr="00857737">
        <w:rPr>
          <w:rFonts w:cstheme="majorHAnsi"/>
          <w:sz w:val="24"/>
          <w:szCs w:val="24"/>
        </w:rPr>
        <w:instrText xml:space="preserve"> SEQ Tabela \* ARABIC </w:instrText>
      </w:r>
      <w:r w:rsidRPr="00857737">
        <w:rPr>
          <w:rFonts w:cstheme="majorHAnsi"/>
          <w:sz w:val="24"/>
          <w:szCs w:val="24"/>
        </w:rPr>
        <w:fldChar w:fldCharType="separate"/>
      </w:r>
      <w:r w:rsidR="00E21FC4" w:rsidRPr="00857737">
        <w:rPr>
          <w:rFonts w:cstheme="majorHAnsi"/>
          <w:noProof/>
          <w:sz w:val="24"/>
          <w:szCs w:val="24"/>
        </w:rPr>
        <w:t>40</w:t>
      </w:r>
      <w:r w:rsidRPr="00857737">
        <w:rPr>
          <w:rFonts w:cstheme="majorHAnsi"/>
          <w:sz w:val="24"/>
          <w:szCs w:val="24"/>
        </w:rPr>
        <w:fldChar w:fldCharType="end"/>
      </w:r>
      <w:r w:rsidRPr="00857737">
        <w:rPr>
          <w:rFonts w:cstheme="majorHAnsi"/>
          <w:sz w:val="24"/>
          <w:szCs w:val="24"/>
        </w:rPr>
        <w:t>. Osiągnięte poziomy recyklingu, przygotowania do ponownego użycia i odzysku innymi metodami niektórych frakcji odpadów komunalnych oraz poziomy ograniczenia masy odpadów komunalnych ulegających biodegradacji przekazywanych do składowania</w:t>
      </w:r>
      <w:bookmarkEnd w:id="95"/>
    </w:p>
    <w:tbl>
      <w:tblPr>
        <w:tblStyle w:val="Tabela-Siatka"/>
        <w:tblW w:w="9606" w:type="dxa"/>
        <w:tblLook w:val="04A0" w:firstRow="1" w:lastRow="0" w:firstColumn="1" w:lastColumn="0" w:noHBand="0" w:noVBand="1"/>
        <w:tblCaption w:val="Tabela 40. "/>
        <w:tblDescription w:val="Osiągnięte poziomy recyklingu, przygotowania do ponownego użycia i odzysku innymi metodami niektórych frakcji odpadów komunalnych oraz poziomy ograniczenia masy odpadów komunalnych ulegających biodegradacji przekazywanych do składowania"/>
      </w:tblPr>
      <w:tblGrid>
        <w:gridCol w:w="1919"/>
        <w:gridCol w:w="1281"/>
        <w:gridCol w:w="1281"/>
        <w:gridCol w:w="1281"/>
        <w:gridCol w:w="1281"/>
        <w:gridCol w:w="1281"/>
        <w:gridCol w:w="1282"/>
      </w:tblGrid>
      <w:tr w:rsidR="003843D2" w:rsidRPr="00857737" w14:paraId="3306F7AF" w14:textId="77777777" w:rsidTr="006D66BF">
        <w:trPr>
          <w:tblHeader/>
        </w:trPr>
        <w:tc>
          <w:tcPr>
            <w:tcW w:w="1919" w:type="dxa"/>
          </w:tcPr>
          <w:p w14:paraId="68BF5FC9" w14:textId="77777777" w:rsidR="00015109" w:rsidRPr="00857737" w:rsidRDefault="00015109" w:rsidP="00015109">
            <w:pPr>
              <w:jc w:val="center"/>
              <w:rPr>
                <w:rFonts w:cstheme="majorHAnsi"/>
                <w:b/>
                <w:sz w:val="22"/>
                <w:szCs w:val="18"/>
              </w:rPr>
            </w:pPr>
            <w:r w:rsidRPr="00857737">
              <w:rPr>
                <w:rFonts w:cstheme="majorHAnsi"/>
                <w:b/>
                <w:sz w:val="22"/>
                <w:szCs w:val="18"/>
              </w:rPr>
              <w:t>Frakcja odpadów</w:t>
            </w:r>
          </w:p>
        </w:tc>
        <w:tc>
          <w:tcPr>
            <w:tcW w:w="1281" w:type="dxa"/>
          </w:tcPr>
          <w:p w14:paraId="10CA8AB3" w14:textId="177CAE59" w:rsidR="00015109" w:rsidRPr="00857737" w:rsidRDefault="00015109" w:rsidP="00015109">
            <w:pPr>
              <w:jc w:val="center"/>
              <w:rPr>
                <w:rFonts w:cstheme="majorHAnsi"/>
                <w:b/>
                <w:sz w:val="22"/>
                <w:szCs w:val="18"/>
              </w:rPr>
            </w:pPr>
            <w:r w:rsidRPr="00857737">
              <w:rPr>
                <w:rFonts w:cstheme="majorHAnsi"/>
                <w:b/>
                <w:sz w:val="22"/>
                <w:szCs w:val="18"/>
              </w:rPr>
              <w:t>2015</w:t>
            </w:r>
          </w:p>
        </w:tc>
        <w:tc>
          <w:tcPr>
            <w:tcW w:w="1281" w:type="dxa"/>
          </w:tcPr>
          <w:p w14:paraId="45379EFD" w14:textId="70DF849C" w:rsidR="00015109" w:rsidRPr="00857737" w:rsidRDefault="00015109" w:rsidP="00015109">
            <w:pPr>
              <w:jc w:val="center"/>
              <w:rPr>
                <w:rFonts w:cstheme="majorHAnsi"/>
                <w:b/>
                <w:sz w:val="22"/>
                <w:szCs w:val="18"/>
              </w:rPr>
            </w:pPr>
            <w:r w:rsidRPr="00857737">
              <w:rPr>
                <w:rFonts w:cstheme="majorHAnsi"/>
                <w:b/>
                <w:sz w:val="22"/>
                <w:szCs w:val="18"/>
              </w:rPr>
              <w:t>2016</w:t>
            </w:r>
          </w:p>
        </w:tc>
        <w:tc>
          <w:tcPr>
            <w:tcW w:w="1281" w:type="dxa"/>
          </w:tcPr>
          <w:p w14:paraId="01DB1EF7" w14:textId="30D8BF54" w:rsidR="00015109" w:rsidRPr="00857737" w:rsidRDefault="00015109" w:rsidP="00015109">
            <w:pPr>
              <w:jc w:val="center"/>
              <w:rPr>
                <w:rFonts w:cstheme="majorHAnsi"/>
                <w:b/>
                <w:sz w:val="22"/>
                <w:szCs w:val="18"/>
              </w:rPr>
            </w:pPr>
            <w:r w:rsidRPr="00857737">
              <w:rPr>
                <w:rFonts w:cstheme="majorHAnsi"/>
                <w:b/>
                <w:sz w:val="22"/>
                <w:szCs w:val="18"/>
              </w:rPr>
              <w:t>2017</w:t>
            </w:r>
          </w:p>
        </w:tc>
        <w:tc>
          <w:tcPr>
            <w:tcW w:w="1281" w:type="dxa"/>
          </w:tcPr>
          <w:p w14:paraId="4E3F8F0B" w14:textId="62300D00" w:rsidR="00015109" w:rsidRPr="00857737" w:rsidRDefault="00015109" w:rsidP="00015109">
            <w:pPr>
              <w:jc w:val="center"/>
              <w:rPr>
                <w:rFonts w:cstheme="majorHAnsi"/>
                <w:b/>
                <w:sz w:val="22"/>
                <w:szCs w:val="18"/>
              </w:rPr>
            </w:pPr>
            <w:r w:rsidRPr="00857737">
              <w:rPr>
                <w:rFonts w:cstheme="majorHAnsi"/>
                <w:b/>
                <w:sz w:val="22"/>
                <w:szCs w:val="18"/>
              </w:rPr>
              <w:t>2018</w:t>
            </w:r>
          </w:p>
        </w:tc>
        <w:tc>
          <w:tcPr>
            <w:tcW w:w="1281" w:type="dxa"/>
          </w:tcPr>
          <w:p w14:paraId="775F845E" w14:textId="20438E63" w:rsidR="00015109" w:rsidRPr="00857737" w:rsidRDefault="00015109" w:rsidP="00015109">
            <w:pPr>
              <w:jc w:val="center"/>
              <w:rPr>
                <w:rFonts w:cstheme="majorHAnsi"/>
                <w:b/>
                <w:sz w:val="22"/>
                <w:szCs w:val="18"/>
              </w:rPr>
            </w:pPr>
            <w:r w:rsidRPr="00857737">
              <w:rPr>
                <w:rFonts w:cstheme="majorHAnsi"/>
                <w:b/>
                <w:sz w:val="22"/>
                <w:szCs w:val="18"/>
              </w:rPr>
              <w:t>2019</w:t>
            </w:r>
          </w:p>
        </w:tc>
        <w:tc>
          <w:tcPr>
            <w:tcW w:w="1282" w:type="dxa"/>
          </w:tcPr>
          <w:p w14:paraId="26660628" w14:textId="596AD395" w:rsidR="00015109" w:rsidRPr="00857737" w:rsidRDefault="00015109" w:rsidP="00015109">
            <w:pPr>
              <w:jc w:val="center"/>
              <w:rPr>
                <w:rFonts w:cstheme="majorHAnsi"/>
                <w:b/>
                <w:sz w:val="22"/>
                <w:szCs w:val="18"/>
              </w:rPr>
            </w:pPr>
            <w:r w:rsidRPr="00857737">
              <w:rPr>
                <w:rFonts w:cstheme="majorHAnsi"/>
                <w:b/>
                <w:sz w:val="22"/>
                <w:szCs w:val="18"/>
              </w:rPr>
              <w:t>2020</w:t>
            </w:r>
          </w:p>
        </w:tc>
      </w:tr>
      <w:tr w:rsidR="003843D2" w:rsidRPr="00857737" w14:paraId="388C68CE" w14:textId="77777777" w:rsidTr="00207AB0">
        <w:tc>
          <w:tcPr>
            <w:tcW w:w="1919" w:type="dxa"/>
            <w:vAlign w:val="center"/>
          </w:tcPr>
          <w:p w14:paraId="2D58D588" w14:textId="77777777" w:rsidR="00015109" w:rsidRPr="00857737" w:rsidRDefault="00015109" w:rsidP="00015109">
            <w:pPr>
              <w:rPr>
                <w:rFonts w:cstheme="majorHAnsi"/>
                <w:b/>
                <w:sz w:val="22"/>
                <w:szCs w:val="18"/>
              </w:rPr>
            </w:pPr>
            <w:r w:rsidRPr="00857737">
              <w:rPr>
                <w:rFonts w:cstheme="majorHAnsi"/>
                <w:b/>
                <w:sz w:val="22"/>
                <w:szCs w:val="18"/>
              </w:rPr>
              <w:t>Papier, metale, tworzywa sztuczne, szkło</w:t>
            </w:r>
          </w:p>
        </w:tc>
        <w:tc>
          <w:tcPr>
            <w:tcW w:w="1281" w:type="dxa"/>
            <w:vAlign w:val="center"/>
          </w:tcPr>
          <w:p w14:paraId="44049DE5" w14:textId="77777777" w:rsidR="00015109" w:rsidRPr="00857737" w:rsidRDefault="00015109" w:rsidP="00015109">
            <w:pPr>
              <w:jc w:val="center"/>
              <w:rPr>
                <w:rFonts w:cstheme="majorHAnsi"/>
                <w:sz w:val="22"/>
                <w:szCs w:val="18"/>
              </w:rPr>
            </w:pPr>
            <w:r w:rsidRPr="00857737">
              <w:rPr>
                <w:rFonts w:cstheme="majorHAnsi"/>
                <w:sz w:val="22"/>
                <w:szCs w:val="18"/>
              </w:rPr>
              <w:t>32,68%</w:t>
            </w:r>
          </w:p>
        </w:tc>
        <w:tc>
          <w:tcPr>
            <w:tcW w:w="1281" w:type="dxa"/>
            <w:vAlign w:val="center"/>
          </w:tcPr>
          <w:p w14:paraId="002A2BB8" w14:textId="77777777" w:rsidR="00015109" w:rsidRPr="00857737" w:rsidRDefault="00015109" w:rsidP="00015109">
            <w:pPr>
              <w:jc w:val="center"/>
              <w:rPr>
                <w:rFonts w:cstheme="majorHAnsi"/>
                <w:sz w:val="22"/>
                <w:szCs w:val="18"/>
              </w:rPr>
            </w:pPr>
            <w:r w:rsidRPr="00857737">
              <w:rPr>
                <w:rFonts w:cstheme="majorHAnsi"/>
                <w:sz w:val="22"/>
                <w:szCs w:val="18"/>
              </w:rPr>
              <w:t>34,98%</w:t>
            </w:r>
          </w:p>
        </w:tc>
        <w:tc>
          <w:tcPr>
            <w:tcW w:w="1281" w:type="dxa"/>
            <w:vAlign w:val="center"/>
          </w:tcPr>
          <w:p w14:paraId="6CDBD6EE" w14:textId="77777777" w:rsidR="00015109" w:rsidRPr="00857737" w:rsidRDefault="00015109" w:rsidP="00015109">
            <w:pPr>
              <w:jc w:val="center"/>
              <w:rPr>
                <w:rFonts w:cstheme="majorHAnsi"/>
                <w:sz w:val="22"/>
                <w:szCs w:val="18"/>
              </w:rPr>
            </w:pPr>
            <w:r w:rsidRPr="00857737">
              <w:rPr>
                <w:rFonts w:cstheme="majorHAnsi"/>
                <w:sz w:val="22"/>
                <w:szCs w:val="18"/>
              </w:rPr>
              <w:t>42,69%</w:t>
            </w:r>
          </w:p>
        </w:tc>
        <w:tc>
          <w:tcPr>
            <w:tcW w:w="1281" w:type="dxa"/>
            <w:vAlign w:val="center"/>
          </w:tcPr>
          <w:p w14:paraId="48D1654B" w14:textId="77777777" w:rsidR="00015109" w:rsidRPr="00857737" w:rsidRDefault="00015109" w:rsidP="00015109">
            <w:pPr>
              <w:jc w:val="center"/>
              <w:rPr>
                <w:rFonts w:cstheme="majorHAnsi"/>
                <w:sz w:val="22"/>
                <w:szCs w:val="18"/>
              </w:rPr>
            </w:pPr>
            <w:r w:rsidRPr="00857737">
              <w:rPr>
                <w:rFonts w:cstheme="majorHAnsi"/>
                <w:sz w:val="22"/>
                <w:szCs w:val="18"/>
              </w:rPr>
              <w:t>59,41%</w:t>
            </w:r>
          </w:p>
        </w:tc>
        <w:tc>
          <w:tcPr>
            <w:tcW w:w="1281" w:type="dxa"/>
            <w:vAlign w:val="center"/>
          </w:tcPr>
          <w:p w14:paraId="2427C7A3" w14:textId="77777777" w:rsidR="00015109" w:rsidRPr="00857737" w:rsidRDefault="00015109" w:rsidP="00015109">
            <w:pPr>
              <w:jc w:val="center"/>
              <w:rPr>
                <w:rFonts w:cstheme="majorHAnsi"/>
                <w:sz w:val="22"/>
                <w:szCs w:val="18"/>
              </w:rPr>
            </w:pPr>
            <w:r w:rsidRPr="00857737">
              <w:rPr>
                <w:rFonts w:cstheme="majorHAnsi"/>
                <w:sz w:val="22"/>
                <w:szCs w:val="18"/>
              </w:rPr>
              <w:t>52,67%</w:t>
            </w:r>
          </w:p>
        </w:tc>
        <w:tc>
          <w:tcPr>
            <w:tcW w:w="1282" w:type="dxa"/>
            <w:vAlign w:val="center"/>
          </w:tcPr>
          <w:p w14:paraId="25228671" w14:textId="3A8A9809" w:rsidR="00015109" w:rsidRPr="00857737" w:rsidRDefault="00015109" w:rsidP="00015109">
            <w:pPr>
              <w:jc w:val="center"/>
              <w:rPr>
                <w:rFonts w:cstheme="majorHAnsi"/>
                <w:sz w:val="22"/>
                <w:szCs w:val="18"/>
              </w:rPr>
            </w:pPr>
            <w:r w:rsidRPr="00857737">
              <w:rPr>
                <w:rFonts w:cstheme="majorHAnsi"/>
                <w:sz w:val="22"/>
                <w:szCs w:val="18"/>
              </w:rPr>
              <w:t>b.d.</w:t>
            </w:r>
          </w:p>
        </w:tc>
      </w:tr>
      <w:tr w:rsidR="003843D2" w:rsidRPr="00857737" w14:paraId="58236ABA" w14:textId="77777777" w:rsidTr="00207AB0">
        <w:tc>
          <w:tcPr>
            <w:tcW w:w="1919" w:type="dxa"/>
            <w:vAlign w:val="center"/>
          </w:tcPr>
          <w:p w14:paraId="7D9D72CF" w14:textId="77777777" w:rsidR="00015109" w:rsidRPr="00857737" w:rsidRDefault="00015109" w:rsidP="00015109">
            <w:pPr>
              <w:rPr>
                <w:rFonts w:cstheme="majorHAnsi"/>
                <w:b/>
                <w:sz w:val="22"/>
                <w:szCs w:val="18"/>
              </w:rPr>
            </w:pPr>
            <w:r w:rsidRPr="00857737">
              <w:rPr>
                <w:rFonts w:cstheme="majorHAnsi"/>
                <w:b/>
                <w:sz w:val="22"/>
                <w:szCs w:val="18"/>
              </w:rPr>
              <w:t>Inne niż niebezpieczne odpady budowlane i rozbiórkowe</w:t>
            </w:r>
          </w:p>
        </w:tc>
        <w:tc>
          <w:tcPr>
            <w:tcW w:w="1281" w:type="dxa"/>
            <w:vAlign w:val="center"/>
          </w:tcPr>
          <w:p w14:paraId="1C4A7673" w14:textId="77777777" w:rsidR="00015109" w:rsidRPr="00857737" w:rsidRDefault="00015109" w:rsidP="00015109">
            <w:pPr>
              <w:jc w:val="center"/>
              <w:rPr>
                <w:rFonts w:cstheme="majorHAnsi"/>
                <w:sz w:val="22"/>
                <w:szCs w:val="18"/>
              </w:rPr>
            </w:pPr>
            <w:r w:rsidRPr="00857737">
              <w:rPr>
                <w:rFonts w:cstheme="majorHAnsi"/>
                <w:sz w:val="22"/>
                <w:szCs w:val="18"/>
              </w:rPr>
              <w:t>41,44%</w:t>
            </w:r>
          </w:p>
        </w:tc>
        <w:tc>
          <w:tcPr>
            <w:tcW w:w="1281" w:type="dxa"/>
            <w:vAlign w:val="center"/>
          </w:tcPr>
          <w:p w14:paraId="6FAEC801" w14:textId="77777777" w:rsidR="00015109" w:rsidRPr="00857737" w:rsidRDefault="00015109" w:rsidP="00015109">
            <w:pPr>
              <w:jc w:val="center"/>
              <w:rPr>
                <w:rFonts w:cstheme="majorHAnsi"/>
                <w:sz w:val="22"/>
                <w:szCs w:val="18"/>
              </w:rPr>
            </w:pPr>
            <w:r w:rsidRPr="00857737">
              <w:rPr>
                <w:rFonts w:cstheme="majorHAnsi"/>
                <w:sz w:val="22"/>
                <w:szCs w:val="18"/>
              </w:rPr>
              <w:t>73,66%</w:t>
            </w:r>
          </w:p>
        </w:tc>
        <w:tc>
          <w:tcPr>
            <w:tcW w:w="1281" w:type="dxa"/>
            <w:vAlign w:val="center"/>
          </w:tcPr>
          <w:p w14:paraId="1F3BD157" w14:textId="77777777" w:rsidR="00015109" w:rsidRPr="00857737" w:rsidRDefault="00015109" w:rsidP="00015109">
            <w:pPr>
              <w:jc w:val="center"/>
              <w:rPr>
                <w:rFonts w:cstheme="majorHAnsi"/>
                <w:sz w:val="22"/>
                <w:szCs w:val="18"/>
              </w:rPr>
            </w:pPr>
            <w:r w:rsidRPr="00857737">
              <w:rPr>
                <w:rFonts w:cstheme="majorHAnsi"/>
                <w:sz w:val="22"/>
                <w:szCs w:val="18"/>
              </w:rPr>
              <w:t>77,02%</w:t>
            </w:r>
          </w:p>
        </w:tc>
        <w:tc>
          <w:tcPr>
            <w:tcW w:w="1281" w:type="dxa"/>
            <w:vAlign w:val="center"/>
          </w:tcPr>
          <w:p w14:paraId="54DABD90" w14:textId="77777777" w:rsidR="00015109" w:rsidRPr="00857737" w:rsidRDefault="00015109" w:rsidP="00015109">
            <w:pPr>
              <w:jc w:val="center"/>
              <w:rPr>
                <w:rFonts w:cstheme="majorHAnsi"/>
                <w:sz w:val="22"/>
                <w:szCs w:val="18"/>
              </w:rPr>
            </w:pPr>
            <w:r w:rsidRPr="00857737">
              <w:rPr>
                <w:rFonts w:cstheme="majorHAnsi"/>
                <w:sz w:val="22"/>
                <w:szCs w:val="18"/>
              </w:rPr>
              <w:t>75,93%</w:t>
            </w:r>
          </w:p>
        </w:tc>
        <w:tc>
          <w:tcPr>
            <w:tcW w:w="1281" w:type="dxa"/>
            <w:vAlign w:val="center"/>
          </w:tcPr>
          <w:p w14:paraId="66A717AD" w14:textId="77777777" w:rsidR="00015109" w:rsidRPr="00857737" w:rsidRDefault="00015109" w:rsidP="00015109">
            <w:pPr>
              <w:jc w:val="center"/>
              <w:rPr>
                <w:rFonts w:cstheme="majorHAnsi"/>
                <w:sz w:val="22"/>
                <w:szCs w:val="18"/>
              </w:rPr>
            </w:pPr>
            <w:r w:rsidRPr="00857737">
              <w:rPr>
                <w:rFonts w:cstheme="majorHAnsi"/>
                <w:sz w:val="22"/>
                <w:szCs w:val="18"/>
              </w:rPr>
              <w:t>75,00%</w:t>
            </w:r>
          </w:p>
        </w:tc>
        <w:tc>
          <w:tcPr>
            <w:tcW w:w="1282" w:type="dxa"/>
            <w:vAlign w:val="center"/>
          </w:tcPr>
          <w:p w14:paraId="334423F0" w14:textId="252529F9" w:rsidR="00015109" w:rsidRPr="00857737" w:rsidRDefault="00015109" w:rsidP="00015109">
            <w:pPr>
              <w:jc w:val="center"/>
              <w:rPr>
                <w:rFonts w:cstheme="majorHAnsi"/>
                <w:sz w:val="22"/>
                <w:szCs w:val="18"/>
              </w:rPr>
            </w:pPr>
            <w:r w:rsidRPr="00857737">
              <w:rPr>
                <w:rFonts w:cstheme="majorHAnsi"/>
                <w:sz w:val="22"/>
                <w:szCs w:val="18"/>
              </w:rPr>
              <w:t>b.d.</w:t>
            </w:r>
          </w:p>
        </w:tc>
      </w:tr>
      <w:tr w:rsidR="003843D2" w:rsidRPr="00857737" w14:paraId="4B56153F" w14:textId="77777777" w:rsidTr="00207AB0">
        <w:tc>
          <w:tcPr>
            <w:tcW w:w="1919" w:type="dxa"/>
            <w:vAlign w:val="center"/>
          </w:tcPr>
          <w:p w14:paraId="61C258C8" w14:textId="77777777" w:rsidR="00015109" w:rsidRPr="00857737" w:rsidRDefault="00015109" w:rsidP="00015109">
            <w:pPr>
              <w:rPr>
                <w:rFonts w:cstheme="majorHAnsi"/>
                <w:b/>
                <w:sz w:val="22"/>
                <w:szCs w:val="18"/>
              </w:rPr>
            </w:pPr>
            <w:r w:rsidRPr="00857737">
              <w:rPr>
                <w:rFonts w:cstheme="majorHAnsi"/>
                <w:b/>
                <w:sz w:val="22"/>
                <w:szCs w:val="18"/>
              </w:rPr>
              <w:t>Odpady komunalne ulegające biodegradacji przekazywane do składowania</w:t>
            </w:r>
          </w:p>
        </w:tc>
        <w:tc>
          <w:tcPr>
            <w:tcW w:w="1281" w:type="dxa"/>
            <w:vAlign w:val="center"/>
          </w:tcPr>
          <w:p w14:paraId="77D4CA1E" w14:textId="77777777" w:rsidR="00015109" w:rsidRPr="00857737" w:rsidRDefault="00015109" w:rsidP="00015109">
            <w:pPr>
              <w:jc w:val="center"/>
              <w:rPr>
                <w:rFonts w:cstheme="majorHAnsi"/>
                <w:sz w:val="22"/>
                <w:szCs w:val="18"/>
              </w:rPr>
            </w:pPr>
            <w:r w:rsidRPr="00857737">
              <w:rPr>
                <w:rFonts w:cstheme="majorHAnsi"/>
                <w:sz w:val="22"/>
                <w:szCs w:val="18"/>
              </w:rPr>
              <w:t>41,61%</w:t>
            </w:r>
          </w:p>
        </w:tc>
        <w:tc>
          <w:tcPr>
            <w:tcW w:w="1281" w:type="dxa"/>
            <w:vAlign w:val="center"/>
          </w:tcPr>
          <w:p w14:paraId="395ADC75" w14:textId="77777777" w:rsidR="00015109" w:rsidRPr="00857737" w:rsidRDefault="00015109" w:rsidP="00015109">
            <w:pPr>
              <w:jc w:val="center"/>
              <w:rPr>
                <w:rFonts w:cstheme="majorHAnsi"/>
                <w:sz w:val="22"/>
                <w:szCs w:val="18"/>
              </w:rPr>
            </w:pPr>
            <w:r w:rsidRPr="00857737">
              <w:rPr>
                <w:rFonts w:cstheme="majorHAnsi"/>
                <w:sz w:val="22"/>
                <w:szCs w:val="18"/>
              </w:rPr>
              <w:t>8,60%</w:t>
            </w:r>
          </w:p>
        </w:tc>
        <w:tc>
          <w:tcPr>
            <w:tcW w:w="1281" w:type="dxa"/>
            <w:vAlign w:val="center"/>
          </w:tcPr>
          <w:p w14:paraId="6DC83C35" w14:textId="77777777" w:rsidR="00015109" w:rsidRPr="00857737" w:rsidRDefault="00015109" w:rsidP="00015109">
            <w:pPr>
              <w:jc w:val="center"/>
              <w:rPr>
                <w:rFonts w:cstheme="majorHAnsi"/>
                <w:sz w:val="22"/>
                <w:szCs w:val="18"/>
              </w:rPr>
            </w:pPr>
            <w:r w:rsidRPr="00857737">
              <w:rPr>
                <w:rFonts w:cstheme="majorHAnsi"/>
                <w:sz w:val="22"/>
                <w:szCs w:val="18"/>
              </w:rPr>
              <w:t>5,83%</w:t>
            </w:r>
          </w:p>
        </w:tc>
        <w:tc>
          <w:tcPr>
            <w:tcW w:w="1281" w:type="dxa"/>
            <w:vAlign w:val="center"/>
          </w:tcPr>
          <w:p w14:paraId="35BAB6F0" w14:textId="77777777" w:rsidR="00015109" w:rsidRPr="00857737" w:rsidRDefault="00015109" w:rsidP="00015109">
            <w:pPr>
              <w:jc w:val="center"/>
              <w:rPr>
                <w:rFonts w:cstheme="majorHAnsi"/>
                <w:sz w:val="22"/>
                <w:szCs w:val="18"/>
              </w:rPr>
            </w:pPr>
            <w:r w:rsidRPr="00857737">
              <w:rPr>
                <w:rFonts w:cstheme="majorHAnsi"/>
                <w:sz w:val="22"/>
                <w:szCs w:val="18"/>
              </w:rPr>
              <w:t>8,17%</w:t>
            </w:r>
          </w:p>
        </w:tc>
        <w:tc>
          <w:tcPr>
            <w:tcW w:w="1281" w:type="dxa"/>
            <w:vAlign w:val="center"/>
          </w:tcPr>
          <w:p w14:paraId="5708EE6D" w14:textId="77777777" w:rsidR="00015109" w:rsidRPr="00857737" w:rsidRDefault="00015109" w:rsidP="00015109">
            <w:pPr>
              <w:jc w:val="center"/>
              <w:rPr>
                <w:rFonts w:cstheme="majorHAnsi"/>
                <w:sz w:val="22"/>
                <w:szCs w:val="18"/>
              </w:rPr>
            </w:pPr>
            <w:r w:rsidRPr="00857737">
              <w:rPr>
                <w:rFonts w:cstheme="majorHAnsi"/>
                <w:sz w:val="22"/>
                <w:szCs w:val="18"/>
              </w:rPr>
              <w:t>2,76%</w:t>
            </w:r>
          </w:p>
        </w:tc>
        <w:tc>
          <w:tcPr>
            <w:tcW w:w="1282" w:type="dxa"/>
            <w:vAlign w:val="center"/>
          </w:tcPr>
          <w:p w14:paraId="0CAFB241" w14:textId="0AF139FD" w:rsidR="00015109" w:rsidRPr="00857737" w:rsidRDefault="00015109" w:rsidP="00015109">
            <w:pPr>
              <w:jc w:val="center"/>
              <w:rPr>
                <w:rFonts w:cstheme="majorHAnsi"/>
                <w:sz w:val="22"/>
                <w:szCs w:val="18"/>
              </w:rPr>
            </w:pPr>
            <w:r w:rsidRPr="00857737">
              <w:rPr>
                <w:rFonts w:cstheme="majorHAnsi"/>
                <w:sz w:val="22"/>
                <w:szCs w:val="18"/>
              </w:rPr>
              <w:t>b.d.</w:t>
            </w:r>
          </w:p>
        </w:tc>
      </w:tr>
    </w:tbl>
    <w:p w14:paraId="16B50BDF" w14:textId="77777777" w:rsidR="00F4755F" w:rsidRPr="00857737" w:rsidRDefault="00015109" w:rsidP="00015109">
      <w:pPr>
        <w:jc w:val="both"/>
        <w:rPr>
          <w:rFonts w:ascii="Calibri Light" w:hAnsi="Calibri Light"/>
          <w:sz w:val="20"/>
          <w:szCs w:val="20"/>
        </w:rPr>
      </w:pPr>
      <w:r w:rsidRPr="00857737">
        <w:rPr>
          <w:rFonts w:ascii="Calibri Light" w:hAnsi="Calibri Light"/>
          <w:sz w:val="20"/>
          <w:szCs w:val="20"/>
        </w:rPr>
        <w:t>Źródło: Departament Gospodarki Komunalnej</w:t>
      </w:r>
    </w:p>
    <w:p w14:paraId="5553CCB6" w14:textId="3FA0CBBE" w:rsidR="00184FA2" w:rsidRPr="00857737" w:rsidRDefault="4E69CBAA" w:rsidP="00C96A76">
      <w:pPr>
        <w:rPr>
          <w:rFonts w:ascii="Calibri Light" w:hAnsi="Calibri Light"/>
          <w:b/>
          <w:bCs/>
        </w:rPr>
      </w:pPr>
      <w:bookmarkStart w:id="96" w:name="_Toc71201608"/>
      <w:r w:rsidRPr="00857737">
        <w:rPr>
          <w:rFonts w:ascii="Calibri Light" w:hAnsi="Calibri Light"/>
          <w:b/>
          <w:bCs/>
        </w:rPr>
        <w:t xml:space="preserve">Tabela </w:t>
      </w:r>
      <w:r w:rsidR="0037179A" w:rsidRPr="00857737">
        <w:rPr>
          <w:rFonts w:ascii="Calibri Light" w:hAnsi="Calibri Light"/>
          <w:b/>
          <w:bCs/>
        </w:rPr>
        <w:fldChar w:fldCharType="begin"/>
      </w:r>
      <w:r w:rsidR="0037179A" w:rsidRPr="00857737">
        <w:rPr>
          <w:rFonts w:ascii="Calibri Light" w:hAnsi="Calibri Light"/>
          <w:b/>
          <w:bCs/>
        </w:rPr>
        <w:instrText xml:space="preserve"> SEQ Tabela \* ARABIC </w:instrText>
      </w:r>
      <w:r w:rsidR="0037179A" w:rsidRPr="00857737">
        <w:rPr>
          <w:rFonts w:ascii="Calibri Light" w:hAnsi="Calibri Light"/>
          <w:b/>
          <w:bCs/>
        </w:rPr>
        <w:fldChar w:fldCharType="separate"/>
      </w:r>
      <w:r w:rsidR="00E21FC4" w:rsidRPr="00857737">
        <w:rPr>
          <w:rFonts w:ascii="Calibri Light" w:hAnsi="Calibri Light"/>
          <w:b/>
          <w:bCs/>
          <w:noProof/>
        </w:rPr>
        <w:t>41</w:t>
      </w:r>
      <w:r w:rsidR="0037179A" w:rsidRPr="00857737">
        <w:rPr>
          <w:rFonts w:ascii="Calibri Light" w:hAnsi="Calibri Light"/>
          <w:b/>
          <w:bCs/>
        </w:rPr>
        <w:fldChar w:fldCharType="end"/>
      </w:r>
      <w:r w:rsidRPr="00857737">
        <w:rPr>
          <w:rFonts w:ascii="Calibri Light" w:hAnsi="Calibri Light"/>
          <w:b/>
          <w:bCs/>
        </w:rPr>
        <w:t>. Koszty systemu gospodarowania odpadami komunalnymi w Gminie Białystok</w:t>
      </w:r>
      <w:bookmarkEnd w:id="94"/>
      <w:bookmarkEnd w:id="96"/>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41. "/>
        <w:tblDescription w:val="Koszty systemu gospodarowania odpadami komunalnymi w Gminie Białystok"/>
      </w:tblPr>
      <w:tblGrid>
        <w:gridCol w:w="518"/>
        <w:gridCol w:w="2142"/>
        <w:gridCol w:w="1389"/>
        <w:gridCol w:w="1389"/>
        <w:gridCol w:w="1389"/>
        <w:gridCol w:w="1389"/>
        <w:gridCol w:w="1390"/>
      </w:tblGrid>
      <w:tr w:rsidR="003843D2" w:rsidRPr="00857737" w14:paraId="2BF57D19" w14:textId="1D63DFCD" w:rsidTr="00015109">
        <w:tc>
          <w:tcPr>
            <w:tcW w:w="518" w:type="dxa"/>
            <w:shd w:val="clear" w:color="auto" w:fill="auto"/>
          </w:tcPr>
          <w:p w14:paraId="4FD79FD4" w14:textId="77777777" w:rsidR="00015109" w:rsidRPr="00857737" w:rsidRDefault="00015109" w:rsidP="4E69CBAA">
            <w:pPr>
              <w:jc w:val="both"/>
              <w:rPr>
                <w:rFonts w:ascii="Calibri Light" w:hAnsi="Calibri Light"/>
                <w:b/>
                <w:bCs/>
                <w:sz w:val="22"/>
              </w:rPr>
            </w:pPr>
            <w:r w:rsidRPr="00857737">
              <w:rPr>
                <w:rFonts w:ascii="Calibri Light" w:hAnsi="Calibri Light"/>
                <w:b/>
                <w:bCs/>
                <w:sz w:val="22"/>
              </w:rPr>
              <w:t>Lp.</w:t>
            </w:r>
          </w:p>
        </w:tc>
        <w:tc>
          <w:tcPr>
            <w:tcW w:w="2142" w:type="dxa"/>
            <w:shd w:val="clear" w:color="auto" w:fill="auto"/>
          </w:tcPr>
          <w:p w14:paraId="02E32615" w14:textId="77777777" w:rsidR="00015109" w:rsidRPr="00857737" w:rsidRDefault="00015109" w:rsidP="4E69CBAA">
            <w:pPr>
              <w:jc w:val="both"/>
              <w:rPr>
                <w:rFonts w:ascii="Calibri Light" w:hAnsi="Calibri Light"/>
                <w:b/>
                <w:bCs/>
                <w:sz w:val="22"/>
              </w:rPr>
            </w:pPr>
            <w:r w:rsidRPr="00857737">
              <w:rPr>
                <w:rFonts w:ascii="Calibri Light" w:hAnsi="Calibri Light"/>
                <w:b/>
                <w:bCs/>
                <w:sz w:val="22"/>
              </w:rPr>
              <w:t>Koszty</w:t>
            </w:r>
          </w:p>
        </w:tc>
        <w:tc>
          <w:tcPr>
            <w:tcW w:w="1389" w:type="dxa"/>
            <w:shd w:val="clear" w:color="auto" w:fill="auto"/>
          </w:tcPr>
          <w:p w14:paraId="174C5198" w14:textId="77777777" w:rsidR="00015109" w:rsidRPr="00857737" w:rsidRDefault="00015109" w:rsidP="4E69CBAA">
            <w:pPr>
              <w:jc w:val="center"/>
              <w:rPr>
                <w:rFonts w:ascii="Calibri Light" w:hAnsi="Calibri Light"/>
                <w:b/>
                <w:bCs/>
                <w:sz w:val="22"/>
              </w:rPr>
            </w:pPr>
            <w:r w:rsidRPr="00857737">
              <w:rPr>
                <w:rFonts w:ascii="Calibri Light" w:hAnsi="Calibri Light"/>
                <w:b/>
                <w:bCs/>
                <w:sz w:val="22"/>
              </w:rPr>
              <w:t>2016</w:t>
            </w:r>
          </w:p>
          <w:p w14:paraId="1135841B" w14:textId="3C8EC8AC" w:rsidR="00015109" w:rsidRPr="00857737" w:rsidRDefault="00015109" w:rsidP="008337F8">
            <w:pPr>
              <w:jc w:val="center"/>
              <w:rPr>
                <w:rFonts w:ascii="Calibri Light" w:hAnsi="Calibri Light"/>
                <w:b/>
                <w:bCs/>
                <w:sz w:val="22"/>
              </w:rPr>
            </w:pPr>
            <w:r w:rsidRPr="00857737">
              <w:rPr>
                <w:rFonts w:ascii="Calibri Light" w:hAnsi="Calibri Light"/>
                <w:b/>
                <w:bCs/>
                <w:sz w:val="22"/>
              </w:rPr>
              <w:t>(zł brutto)</w:t>
            </w:r>
          </w:p>
        </w:tc>
        <w:tc>
          <w:tcPr>
            <w:tcW w:w="1389" w:type="dxa"/>
            <w:shd w:val="clear" w:color="auto" w:fill="auto"/>
          </w:tcPr>
          <w:p w14:paraId="4C022E98" w14:textId="77777777" w:rsidR="00015109" w:rsidRPr="00857737" w:rsidRDefault="00015109" w:rsidP="4E69CBAA">
            <w:pPr>
              <w:jc w:val="center"/>
              <w:rPr>
                <w:rFonts w:ascii="Calibri Light" w:hAnsi="Calibri Light"/>
                <w:b/>
                <w:bCs/>
                <w:sz w:val="22"/>
              </w:rPr>
            </w:pPr>
            <w:r w:rsidRPr="00857737">
              <w:rPr>
                <w:rFonts w:ascii="Calibri Light" w:hAnsi="Calibri Light"/>
                <w:b/>
                <w:bCs/>
                <w:sz w:val="22"/>
              </w:rPr>
              <w:t>2017</w:t>
            </w:r>
          </w:p>
          <w:p w14:paraId="461BAE92" w14:textId="129ADFFD" w:rsidR="00015109" w:rsidRPr="00857737" w:rsidRDefault="00015109" w:rsidP="008337F8">
            <w:pPr>
              <w:jc w:val="center"/>
              <w:rPr>
                <w:rFonts w:ascii="Calibri Light" w:hAnsi="Calibri Light"/>
                <w:b/>
                <w:bCs/>
                <w:sz w:val="22"/>
              </w:rPr>
            </w:pPr>
            <w:r w:rsidRPr="00857737">
              <w:rPr>
                <w:rFonts w:ascii="Calibri Light" w:hAnsi="Calibri Light"/>
                <w:b/>
                <w:bCs/>
                <w:sz w:val="22"/>
              </w:rPr>
              <w:t>(zł brutto)</w:t>
            </w:r>
          </w:p>
        </w:tc>
        <w:tc>
          <w:tcPr>
            <w:tcW w:w="1389" w:type="dxa"/>
            <w:shd w:val="clear" w:color="auto" w:fill="auto"/>
          </w:tcPr>
          <w:p w14:paraId="29C45EB2" w14:textId="77777777" w:rsidR="00015109" w:rsidRPr="00857737" w:rsidRDefault="00015109" w:rsidP="4E69CBAA">
            <w:pPr>
              <w:jc w:val="center"/>
              <w:rPr>
                <w:rFonts w:ascii="Calibri Light" w:hAnsi="Calibri Light"/>
                <w:b/>
                <w:bCs/>
                <w:sz w:val="22"/>
              </w:rPr>
            </w:pPr>
            <w:r w:rsidRPr="00857737">
              <w:rPr>
                <w:rFonts w:ascii="Calibri Light" w:hAnsi="Calibri Light"/>
                <w:b/>
                <w:bCs/>
                <w:sz w:val="22"/>
              </w:rPr>
              <w:t>2018</w:t>
            </w:r>
          </w:p>
          <w:p w14:paraId="431D632E" w14:textId="7E22BA6F" w:rsidR="00015109" w:rsidRPr="00857737" w:rsidRDefault="00015109" w:rsidP="008337F8">
            <w:pPr>
              <w:jc w:val="center"/>
              <w:rPr>
                <w:rFonts w:ascii="Calibri Light" w:hAnsi="Calibri Light"/>
                <w:b/>
                <w:bCs/>
                <w:sz w:val="22"/>
              </w:rPr>
            </w:pPr>
            <w:r w:rsidRPr="00857737">
              <w:rPr>
                <w:rFonts w:ascii="Calibri Light" w:hAnsi="Calibri Light"/>
                <w:b/>
                <w:bCs/>
                <w:sz w:val="22"/>
              </w:rPr>
              <w:t>(zł brutto)</w:t>
            </w:r>
          </w:p>
        </w:tc>
        <w:tc>
          <w:tcPr>
            <w:tcW w:w="1389" w:type="dxa"/>
            <w:shd w:val="clear" w:color="auto" w:fill="auto"/>
          </w:tcPr>
          <w:p w14:paraId="1B532F9C" w14:textId="38D87C74" w:rsidR="00015109" w:rsidRPr="00857737" w:rsidRDefault="00015109" w:rsidP="4E69CBAA">
            <w:pPr>
              <w:jc w:val="center"/>
              <w:rPr>
                <w:rFonts w:ascii="Calibri Light" w:hAnsi="Calibri Light"/>
                <w:b/>
                <w:bCs/>
                <w:sz w:val="22"/>
              </w:rPr>
            </w:pPr>
            <w:r w:rsidRPr="00857737">
              <w:rPr>
                <w:rFonts w:ascii="Calibri Light" w:hAnsi="Calibri Light"/>
                <w:b/>
                <w:bCs/>
                <w:sz w:val="22"/>
              </w:rPr>
              <w:t>2019</w:t>
            </w:r>
          </w:p>
          <w:p w14:paraId="2E5FB154" w14:textId="6828D158" w:rsidR="00015109" w:rsidRPr="00857737" w:rsidRDefault="00015109" w:rsidP="4E69CBAA">
            <w:pPr>
              <w:jc w:val="center"/>
              <w:rPr>
                <w:rFonts w:ascii="Calibri Light" w:hAnsi="Calibri Light"/>
                <w:b/>
                <w:bCs/>
                <w:sz w:val="22"/>
              </w:rPr>
            </w:pPr>
            <w:r w:rsidRPr="00857737">
              <w:rPr>
                <w:rFonts w:ascii="Calibri Light" w:hAnsi="Calibri Light"/>
                <w:b/>
                <w:bCs/>
                <w:sz w:val="22"/>
              </w:rPr>
              <w:t>(zł brutto)</w:t>
            </w:r>
          </w:p>
        </w:tc>
        <w:tc>
          <w:tcPr>
            <w:tcW w:w="1390" w:type="dxa"/>
          </w:tcPr>
          <w:p w14:paraId="12927A3D" w14:textId="7E8A168C" w:rsidR="00015109" w:rsidRPr="00857737" w:rsidRDefault="00015109" w:rsidP="00015109">
            <w:pPr>
              <w:jc w:val="center"/>
              <w:rPr>
                <w:rFonts w:ascii="Calibri Light" w:hAnsi="Calibri Light"/>
                <w:b/>
                <w:bCs/>
                <w:sz w:val="22"/>
              </w:rPr>
            </w:pPr>
            <w:r w:rsidRPr="00857737">
              <w:rPr>
                <w:rFonts w:ascii="Calibri Light" w:hAnsi="Calibri Light"/>
                <w:b/>
                <w:bCs/>
                <w:sz w:val="22"/>
              </w:rPr>
              <w:t>2020</w:t>
            </w:r>
          </w:p>
          <w:p w14:paraId="1B8D6C8E" w14:textId="18682AEA" w:rsidR="00015109" w:rsidRPr="00857737" w:rsidRDefault="00015109" w:rsidP="00015109">
            <w:pPr>
              <w:jc w:val="center"/>
              <w:rPr>
                <w:rFonts w:ascii="Calibri Light" w:hAnsi="Calibri Light"/>
                <w:b/>
                <w:bCs/>
                <w:sz w:val="22"/>
              </w:rPr>
            </w:pPr>
            <w:r w:rsidRPr="00857737">
              <w:rPr>
                <w:rFonts w:ascii="Calibri Light" w:hAnsi="Calibri Light"/>
                <w:b/>
                <w:bCs/>
                <w:sz w:val="22"/>
              </w:rPr>
              <w:t>(zł brutto)</w:t>
            </w:r>
          </w:p>
        </w:tc>
      </w:tr>
      <w:tr w:rsidR="003843D2" w:rsidRPr="00857737" w14:paraId="0C0AA852" w14:textId="1B8A3617" w:rsidTr="00560FF7">
        <w:tc>
          <w:tcPr>
            <w:tcW w:w="518" w:type="dxa"/>
            <w:shd w:val="clear" w:color="auto" w:fill="auto"/>
            <w:vAlign w:val="center"/>
          </w:tcPr>
          <w:p w14:paraId="21FA6016" w14:textId="77777777" w:rsidR="00015109" w:rsidRPr="00857737" w:rsidRDefault="00015109" w:rsidP="4E69CBAA">
            <w:pPr>
              <w:jc w:val="both"/>
              <w:rPr>
                <w:rFonts w:ascii="Calibri Light" w:hAnsi="Calibri Light"/>
                <w:sz w:val="22"/>
              </w:rPr>
            </w:pPr>
            <w:r w:rsidRPr="00857737">
              <w:rPr>
                <w:rFonts w:ascii="Calibri Light" w:hAnsi="Calibri Light"/>
                <w:sz w:val="22"/>
              </w:rPr>
              <w:t>1.</w:t>
            </w:r>
          </w:p>
        </w:tc>
        <w:tc>
          <w:tcPr>
            <w:tcW w:w="2142" w:type="dxa"/>
            <w:shd w:val="clear" w:color="auto" w:fill="auto"/>
            <w:vAlign w:val="center"/>
          </w:tcPr>
          <w:p w14:paraId="2C9151FA" w14:textId="77777777" w:rsidR="00015109" w:rsidRPr="00857737" w:rsidRDefault="00015109" w:rsidP="4E69CBAA">
            <w:pPr>
              <w:rPr>
                <w:rFonts w:ascii="Calibri Light" w:hAnsi="Calibri Light"/>
                <w:b/>
                <w:bCs/>
                <w:sz w:val="22"/>
              </w:rPr>
            </w:pPr>
            <w:r w:rsidRPr="00857737">
              <w:rPr>
                <w:rFonts w:ascii="Calibri Light" w:hAnsi="Calibri Light"/>
                <w:b/>
                <w:bCs/>
                <w:sz w:val="22"/>
              </w:rPr>
              <w:t>Koszty odbioru odpadów, w tym koszty wyposażenie nieruchomości w pojemniki/worki oraz utrzymywania pojemników w odpowiednim stanie porządkowym i technicznym</w:t>
            </w:r>
          </w:p>
        </w:tc>
        <w:tc>
          <w:tcPr>
            <w:tcW w:w="1389" w:type="dxa"/>
            <w:shd w:val="clear" w:color="auto" w:fill="auto"/>
            <w:vAlign w:val="center"/>
          </w:tcPr>
          <w:p w14:paraId="68970766" w14:textId="77777777" w:rsidR="00015109" w:rsidRPr="00857737" w:rsidRDefault="00015109" w:rsidP="4E69CBAA">
            <w:pPr>
              <w:jc w:val="right"/>
              <w:rPr>
                <w:rFonts w:ascii="Calibri Light" w:hAnsi="Calibri Light"/>
                <w:sz w:val="20"/>
              </w:rPr>
            </w:pPr>
            <w:r w:rsidRPr="00857737">
              <w:rPr>
                <w:rFonts w:ascii="Calibri Light" w:hAnsi="Calibri Light"/>
                <w:sz w:val="20"/>
              </w:rPr>
              <w:t>10 592 485,63</w:t>
            </w:r>
          </w:p>
        </w:tc>
        <w:tc>
          <w:tcPr>
            <w:tcW w:w="1389" w:type="dxa"/>
            <w:shd w:val="clear" w:color="auto" w:fill="auto"/>
            <w:vAlign w:val="center"/>
          </w:tcPr>
          <w:p w14:paraId="7BEC6450" w14:textId="77777777" w:rsidR="00015109" w:rsidRPr="00857737" w:rsidRDefault="00015109" w:rsidP="4E69CBAA">
            <w:pPr>
              <w:jc w:val="right"/>
              <w:rPr>
                <w:rFonts w:ascii="Calibri Light" w:hAnsi="Calibri Light"/>
                <w:sz w:val="20"/>
              </w:rPr>
            </w:pPr>
            <w:r w:rsidRPr="00857737">
              <w:rPr>
                <w:rFonts w:ascii="Calibri Light" w:hAnsi="Calibri Light"/>
                <w:sz w:val="20"/>
              </w:rPr>
              <w:t>13 206 927,44</w:t>
            </w:r>
          </w:p>
        </w:tc>
        <w:tc>
          <w:tcPr>
            <w:tcW w:w="1389" w:type="dxa"/>
            <w:shd w:val="clear" w:color="auto" w:fill="auto"/>
            <w:vAlign w:val="center"/>
          </w:tcPr>
          <w:p w14:paraId="01B0721F" w14:textId="77777777" w:rsidR="00015109" w:rsidRPr="00857737" w:rsidRDefault="00015109" w:rsidP="4E69CBAA">
            <w:pPr>
              <w:jc w:val="right"/>
              <w:rPr>
                <w:rFonts w:ascii="Calibri Light" w:hAnsi="Calibri Light"/>
                <w:sz w:val="20"/>
              </w:rPr>
            </w:pPr>
            <w:r w:rsidRPr="00857737">
              <w:rPr>
                <w:rFonts w:ascii="Calibri Light" w:hAnsi="Calibri Light"/>
                <w:sz w:val="20"/>
              </w:rPr>
              <w:t>15 962 167,93</w:t>
            </w:r>
          </w:p>
        </w:tc>
        <w:tc>
          <w:tcPr>
            <w:tcW w:w="1389" w:type="dxa"/>
            <w:shd w:val="clear" w:color="auto" w:fill="auto"/>
            <w:vAlign w:val="center"/>
          </w:tcPr>
          <w:p w14:paraId="56E200EE" w14:textId="5E97F8F1" w:rsidR="00015109" w:rsidRPr="00857737" w:rsidRDefault="00015109" w:rsidP="007F55DF">
            <w:pPr>
              <w:jc w:val="right"/>
              <w:rPr>
                <w:rFonts w:ascii="Calibri Light" w:hAnsi="Calibri Light"/>
                <w:sz w:val="20"/>
              </w:rPr>
            </w:pPr>
            <w:r w:rsidRPr="00857737">
              <w:rPr>
                <w:rFonts w:ascii="Calibri Light" w:hAnsi="Calibri Light"/>
                <w:sz w:val="20"/>
              </w:rPr>
              <w:t>22 890 344,50</w:t>
            </w:r>
          </w:p>
        </w:tc>
        <w:tc>
          <w:tcPr>
            <w:tcW w:w="1390" w:type="dxa"/>
            <w:vAlign w:val="center"/>
          </w:tcPr>
          <w:p w14:paraId="2049D42B" w14:textId="319041B3" w:rsidR="00015109" w:rsidRPr="00857737" w:rsidRDefault="00207AB0" w:rsidP="00560FF7">
            <w:pPr>
              <w:jc w:val="right"/>
              <w:rPr>
                <w:rFonts w:cstheme="majorHAnsi"/>
                <w:sz w:val="20"/>
                <w:szCs w:val="20"/>
              </w:rPr>
            </w:pPr>
            <w:r w:rsidRPr="00857737">
              <w:rPr>
                <w:rFonts w:cstheme="majorHAnsi"/>
                <w:sz w:val="20"/>
                <w:szCs w:val="20"/>
              </w:rPr>
              <w:t>23 778 463,38</w:t>
            </w:r>
          </w:p>
        </w:tc>
      </w:tr>
      <w:tr w:rsidR="003843D2" w:rsidRPr="00857737" w14:paraId="573C1ADB" w14:textId="4B5D37DB" w:rsidTr="00560FF7">
        <w:tc>
          <w:tcPr>
            <w:tcW w:w="518" w:type="dxa"/>
            <w:shd w:val="clear" w:color="auto" w:fill="auto"/>
            <w:vAlign w:val="center"/>
          </w:tcPr>
          <w:p w14:paraId="41BD3FC6" w14:textId="77777777" w:rsidR="00560FF7" w:rsidRPr="00857737" w:rsidRDefault="00560FF7" w:rsidP="00560FF7">
            <w:pPr>
              <w:jc w:val="both"/>
              <w:rPr>
                <w:rFonts w:ascii="Calibri Light" w:hAnsi="Calibri Light"/>
                <w:sz w:val="22"/>
              </w:rPr>
            </w:pPr>
            <w:r w:rsidRPr="00857737">
              <w:rPr>
                <w:rFonts w:ascii="Calibri Light" w:hAnsi="Calibri Light"/>
                <w:sz w:val="22"/>
              </w:rPr>
              <w:t>2.</w:t>
            </w:r>
          </w:p>
        </w:tc>
        <w:tc>
          <w:tcPr>
            <w:tcW w:w="2142" w:type="dxa"/>
            <w:shd w:val="clear" w:color="auto" w:fill="auto"/>
            <w:vAlign w:val="center"/>
          </w:tcPr>
          <w:p w14:paraId="039E8CA4" w14:textId="77777777" w:rsidR="00560FF7" w:rsidRPr="00857737" w:rsidRDefault="00560FF7" w:rsidP="00560FF7">
            <w:pPr>
              <w:rPr>
                <w:rFonts w:ascii="Calibri Light" w:hAnsi="Calibri Light"/>
                <w:b/>
                <w:bCs/>
                <w:sz w:val="22"/>
              </w:rPr>
            </w:pPr>
            <w:r w:rsidRPr="00857737">
              <w:rPr>
                <w:rFonts w:ascii="Calibri Light" w:hAnsi="Calibri Light"/>
                <w:b/>
                <w:bCs/>
                <w:sz w:val="22"/>
              </w:rPr>
              <w:t>Koszty zagospodarowania odpadów</w:t>
            </w:r>
          </w:p>
        </w:tc>
        <w:tc>
          <w:tcPr>
            <w:tcW w:w="1389" w:type="dxa"/>
            <w:shd w:val="clear" w:color="auto" w:fill="auto"/>
            <w:vAlign w:val="center"/>
          </w:tcPr>
          <w:p w14:paraId="6BA9A778" w14:textId="77777777" w:rsidR="00560FF7" w:rsidRPr="00857737" w:rsidRDefault="00560FF7" w:rsidP="00560FF7">
            <w:pPr>
              <w:jc w:val="right"/>
              <w:rPr>
                <w:rFonts w:ascii="Calibri Light" w:hAnsi="Calibri Light"/>
                <w:sz w:val="20"/>
              </w:rPr>
            </w:pPr>
            <w:r w:rsidRPr="00857737">
              <w:rPr>
                <w:rFonts w:ascii="Calibri Light" w:hAnsi="Calibri Light"/>
                <w:sz w:val="20"/>
              </w:rPr>
              <w:t>22 186 972,22</w:t>
            </w:r>
          </w:p>
        </w:tc>
        <w:tc>
          <w:tcPr>
            <w:tcW w:w="1389" w:type="dxa"/>
            <w:shd w:val="clear" w:color="auto" w:fill="auto"/>
            <w:vAlign w:val="center"/>
          </w:tcPr>
          <w:p w14:paraId="6FC4C46D" w14:textId="77777777" w:rsidR="00560FF7" w:rsidRPr="00857737" w:rsidRDefault="00560FF7" w:rsidP="00560FF7">
            <w:pPr>
              <w:jc w:val="right"/>
              <w:rPr>
                <w:rFonts w:ascii="Calibri Light" w:hAnsi="Calibri Light"/>
                <w:sz w:val="20"/>
              </w:rPr>
            </w:pPr>
            <w:r w:rsidRPr="00857737">
              <w:rPr>
                <w:rFonts w:ascii="Calibri Light" w:hAnsi="Calibri Light"/>
                <w:sz w:val="20"/>
              </w:rPr>
              <w:t>22 121 410,56</w:t>
            </w:r>
          </w:p>
        </w:tc>
        <w:tc>
          <w:tcPr>
            <w:tcW w:w="1389" w:type="dxa"/>
            <w:shd w:val="clear" w:color="auto" w:fill="auto"/>
            <w:vAlign w:val="center"/>
          </w:tcPr>
          <w:p w14:paraId="66F645B3" w14:textId="77777777" w:rsidR="00560FF7" w:rsidRPr="00857737" w:rsidRDefault="00560FF7" w:rsidP="00560FF7">
            <w:pPr>
              <w:jc w:val="right"/>
              <w:rPr>
                <w:rFonts w:ascii="Calibri Light" w:hAnsi="Calibri Light"/>
                <w:sz w:val="20"/>
              </w:rPr>
            </w:pPr>
            <w:r w:rsidRPr="00857737">
              <w:rPr>
                <w:rFonts w:ascii="Calibri Light" w:hAnsi="Calibri Light"/>
                <w:sz w:val="20"/>
              </w:rPr>
              <w:t>22 404 804,52</w:t>
            </w:r>
          </w:p>
        </w:tc>
        <w:tc>
          <w:tcPr>
            <w:tcW w:w="1389" w:type="dxa"/>
            <w:shd w:val="clear" w:color="auto" w:fill="auto"/>
            <w:vAlign w:val="center"/>
          </w:tcPr>
          <w:p w14:paraId="36ACC1C8" w14:textId="5A20840E" w:rsidR="00560FF7" w:rsidRPr="00857737" w:rsidRDefault="00560FF7" w:rsidP="00560FF7">
            <w:pPr>
              <w:jc w:val="right"/>
              <w:rPr>
                <w:rFonts w:ascii="Calibri Light" w:hAnsi="Calibri Light"/>
                <w:sz w:val="20"/>
              </w:rPr>
            </w:pPr>
            <w:r w:rsidRPr="00857737">
              <w:rPr>
                <w:rFonts w:ascii="Calibri Light" w:hAnsi="Calibri Light"/>
                <w:sz w:val="20"/>
              </w:rPr>
              <w:t>22 600 809,31</w:t>
            </w:r>
          </w:p>
        </w:tc>
        <w:tc>
          <w:tcPr>
            <w:tcW w:w="1390" w:type="dxa"/>
            <w:vAlign w:val="center"/>
          </w:tcPr>
          <w:p w14:paraId="5234BC47" w14:textId="2B87C4AA" w:rsidR="00560FF7" w:rsidRPr="00857737" w:rsidRDefault="00560FF7" w:rsidP="00560FF7">
            <w:pPr>
              <w:jc w:val="right"/>
              <w:rPr>
                <w:rFonts w:cstheme="majorHAnsi"/>
                <w:sz w:val="20"/>
                <w:szCs w:val="20"/>
              </w:rPr>
            </w:pPr>
            <w:r w:rsidRPr="00857737">
              <w:rPr>
                <w:rFonts w:cstheme="majorHAnsi"/>
                <w:sz w:val="20"/>
                <w:szCs w:val="20"/>
              </w:rPr>
              <w:t>23 699 069,47</w:t>
            </w:r>
          </w:p>
        </w:tc>
      </w:tr>
      <w:tr w:rsidR="003843D2" w:rsidRPr="00857737" w14:paraId="1F6055B3" w14:textId="4C27C2F7" w:rsidTr="00560FF7">
        <w:tc>
          <w:tcPr>
            <w:tcW w:w="518" w:type="dxa"/>
            <w:shd w:val="clear" w:color="auto" w:fill="auto"/>
            <w:vAlign w:val="center"/>
          </w:tcPr>
          <w:p w14:paraId="1F75A9DD" w14:textId="77777777" w:rsidR="00560FF7" w:rsidRPr="00857737" w:rsidRDefault="00560FF7" w:rsidP="00560FF7">
            <w:pPr>
              <w:jc w:val="both"/>
              <w:rPr>
                <w:rFonts w:ascii="Calibri Light" w:hAnsi="Calibri Light"/>
                <w:sz w:val="22"/>
              </w:rPr>
            </w:pPr>
            <w:r w:rsidRPr="00857737">
              <w:rPr>
                <w:rFonts w:ascii="Calibri Light" w:hAnsi="Calibri Light"/>
                <w:sz w:val="22"/>
              </w:rPr>
              <w:t>3.</w:t>
            </w:r>
          </w:p>
        </w:tc>
        <w:tc>
          <w:tcPr>
            <w:tcW w:w="2142" w:type="dxa"/>
            <w:shd w:val="clear" w:color="auto" w:fill="auto"/>
            <w:vAlign w:val="center"/>
          </w:tcPr>
          <w:p w14:paraId="06370477" w14:textId="77777777" w:rsidR="00560FF7" w:rsidRPr="00857737" w:rsidRDefault="00560FF7" w:rsidP="00560FF7">
            <w:pPr>
              <w:rPr>
                <w:rFonts w:ascii="Calibri Light" w:hAnsi="Calibri Light"/>
                <w:b/>
                <w:bCs/>
                <w:sz w:val="22"/>
              </w:rPr>
            </w:pPr>
            <w:r w:rsidRPr="00857737">
              <w:rPr>
                <w:rFonts w:ascii="Calibri Light" w:hAnsi="Calibri Light"/>
                <w:b/>
                <w:bCs/>
                <w:sz w:val="22"/>
              </w:rPr>
              <w:t>Koszty obsługi „gniazd”</w:t>
            </w:r>
          </w:p>
        </w:tc>
        <w:tc>
          <w:tcPr>
            <w:tcW w:w="1389" w:type="dxa"/>
            <w:shd w:val="clear" w:color="auto" w:fill="auto"/>
            <w:vAlign w:val="center"/>
          </w:tcPr>
          <w:p w14:paraId="369EEE7A" w14:textId="77777777" w:rsidR="00560FF7" w:rsidRPr="00857737" w:rsidRDefault="00560FF7" w:rsidP="00560FF7">
            <w:pPr>
              <w:jc w:val="right"/>
              <w:rPr>
                <w:rFonts w:ascii="Calibri Light" w:hAnsi="Calibri Light"/>
                <w:sz w:val="20"/>
              </w:rPr>
            </w:pPr>
            <w:r w:rsidRPr="00857737">
              <w:rPr>
                <w:rFonts w:ascii="Calibri Light" w:hAnsi="Calibri Light"/>
                <w:sz w:val="20"/>
              </w:rPr>
              <w:t>4 484 634,69</w:t>
            </w:r>
          </w:p>
        </w:tc>
        <w:tc>
          <w:tcPr>
            <w:tcW w:w="1389" w:type="dxa"/>
            <w:shd w:val="clear" w:color="auto" w:fill="auto"/>
            <w:vAlign w:val="center"/>
          </w:tcPr>
          <w:p w14:paraId="7A07DAC3" w14:textId="77777777" w:rsidR="00560FF7" w:rsidRPr="00857737" w:rsidRDefault="00560FF7" w:rsidP="00560FF7">
            <w:pPr>
              <w:jc w:val="right"/>
              <w:rPr>
                <w:rFonts w:ascii="Calibri Light" w:hAnsi="Calibri Light"/>
                <w:sz w:val="20"/>
              </w:rPr>
            </w:pPr>
            <w:r w:rsidRPr="00857737">
              <w:rPr>
                <w:rFonts w:ascii="Calibri Light" w:hAnsi="Calibri Light"/>
                <w:sz w:val="20"/>
              </w:rPr>
              <w:t>1 613 927,40</w:t>
            </w:r>
          </w:p>
        </w:tc>
        <w:tc>
          <w:tcPr>
            <w:tcW w:w="1389" w:type="dxa"/>
            <w:shd w:val="clear" w:color="auto" w:fill="auto"/>
            <w:vAlign w:val="center"/>
          </w:tcPr>
          <w:p w14:paraId="286F68D3" w14:textId="77777777" w:rsidR="00560FF7" w:rsidRPr="00857737" w:rsidRDefault="00560FF7" w:rsidP="00560FF7">
            <w:pPr>
              <w:jc w:val="right"/>
              <w:rPr>
                <w:rFonts w:ascii="Calibri Light" w:hAnsi="Calibri Light"/>
                <w:sz w:val="20"/>
              </w:rPr>
            </w:pPr>
            <w:r w:rsidRPr="00857737">
              <w:rPr>
                <w:rFonts w:ascii="Calibri Light" w:hAnsi="Calibri Light"/>
                <w:sz w:val="20"/>
              </w:rPr>
              <w:t>1 271 031,96</w:t>
            </w:r>
          </w:p>
        </w:tc>
        <w:tc>
          <w:tcPr>
            <w:tcW w:w="1389" w:type="dxa"/>
            <w:shd w:val="clear" w:color="auto" w:fill="auto"/>
            <w:vAlign w:val="center"/>
          </w:tcPr>
          <w:p w14:paraId="27B2C8AA" w14:textId="22EDDD25" w:rsidR="00560FF7" w:rsidRPr="00857737" w:rsidRDefault="00560FF7" w:rsidP="00560FF7">
            <w:pPr>
              <w:jc w:val="right"/>
              <w:rPr>
                <w:rFonts w:ascii="Calibri Light" w:hAnsi="Calibri Light"/>
                <w:sz w:val="20"/>
              </w:rPr>
            </w:pPr>
            <w:r w:rsidRPr="00857737">
              <w:rPr>
                <w:rFonts w:ascii="Calibri Light" w:hAnsi="Calibri Light"/>
                <w:sz w:val="20"/>
              </w:rPr>
              <w:t>0,00</w:t>
            </w:r>
          </w:p>
        </w:tc>
        <w:tc>
          <w:tcPr>
            <w:tcW w:w="1390" w:type="dxa"/>
            <w:vAlign w:val="center"/>
          </w:tcPr>
          <w:p w14:paraId="2C6F4909" w14:textId="12908AE6" w:rsidR="00560FF7" w:rsidRPr="00857737" w:rsidRDefault="00560FF7" w:rsidP="00560FF7">
            <w:pPr>
              <w:jc w:val="right"/>
              <w:rPr>
                <w:rFonts w:cstheme="majorHAnsi"/>
                <w:sz w:val="20"/>
                <w:szCs w:val="20"/>
              </w:rPr>
            </w:pPr>
            <w:r w:rsidRPr="00857737">
              <w:rPr>
                <w:rFonts w:cstheme="majorHAnsi"/>
                <w:sz w:val="20"/>
                <w:szCs w:val="20"/>
              </w:rPr>
              <w:t>0,00</w:t>
            </w:r>
          </w:p>
        </w:tc>
      </w:tr>
      <w:tr w:rsidR="003843D2" w:rsidRPr="00857737" w14:paraId="42B000D1" w14:textId="4451A6CD" w:rsidTr="00560FF7">
        <w:tc>
          <w:tcPr>
            <w:tcW w:w="518" w:type="dxa"/>
            <w:shd w:val="clear" w:color="auto" w:fill="auto"/>
            <w:vAlign w:val="center"/>
          </w:tcPr>
          <w:p w14:paraId="0F9ABB3F" w14:textId="77777777" w:rsidR="00560FF7" w:rsidRPr="00857737" w:rsidRDefault="00560FF7" w:rsidP="00560FF7">
            <w:pPr>
              <w:jc w:val="both"/>
              <w:rPr>
                <w:rFonts w:ascii="Calibri Light" w:hAnsi="Calibri Light"/>
                <w:sz w:val="22"/>
              </w:rPr>
            </w:pPr>
            <w:r w:rsidRPr="00857737">
              <w:rPr>
                <w:rFonts w:ascii="Calibri Light" w:hAnsi="Calibri Light"/>
                <w:sz w:val="22"/>
              </w:rPr>
              <w:t>4.</w:t>
            </w:r>
          </w:p>
        </w:tc>
        <w:tc>
          <w:tcPr>
            <w:tcW w:w="2142" w:type="dxa"/>
            <w:shd w:val="clear" w:color="auto" w:fill="auto"/>
            <w:vAlign w:val="center"/>
          </w:tcPr>
          <w:p w14:paraId="352156DE" w14:textId="77777777" w:rsidR="00560FF7" w:rsidRPr="00857737" w:rsidRDefault="00560FF7" w:rsidP="00560FF7">
            <w:pPr>
              <w:rPr>
                <w:rFonts w:ascii="Calibri Light" w:hAnsi="Calibri Light"/>
                <w:b/>
                <w:bCs/>
                <w:sz w:val="22"/>
              </w:rPr>
            </w:pPr>
            <w:r w:rsidRPr="00857737">
              <w:rPr>
                <w:rFonts w:ascii="Calibri Light" w:hAnsi="Calibri Light"/>
                <w:b/>
                <w:bCs/>
                <w:sz w:val="22"/>
              </w:rPr>
              <w:t>Koszty prowadzenia PSZOK</w:t>
            </w:r>
          </w:p>
        </w:tc>
        <w:tc>
          <w:tcPr>
            <w:tcW w:w="1389" w:type="dxa"/>
            <w:shd w:val="clear" w:color="auto" w:fill="auto"/>
            <w:vAlign w:val="center"/>
          </w:tcPr>
          <w:p w14:paraId="65DC58CC" w14:textId="77777777" w:rsidR="00560FF7" w:rsidRPr="00857737" w:rsidRDefault="00560FF7" w:rsidP="00560FF7">
            <w:pPr>
              <w:jc w:val="right"/>
              <w:rPr>
                <w:rFonts w:ascii="Calibri Light" w:hAnsi="Calibri Light"/>
                <w:sz w:val="20"/>
              </w:rPr>
            </w:pPr>
            <w:r w:rsidRPr="00857737">
              <w:rPr>
                <w:rFonts w:ascii="Calibri Light" w:hAnsi="Calibri Light"/>
                <w:sz w:val="20"/>
              </w:rPr>
              <w:t>654 112,02</w:t>
            </w:r>
          </w:p>
        </w:tc>
        <w:tc>
          <w:tcPr>
            <w:tcW w:w="1389" w:type="dxa"/>
            <w:shd w:val="clear" w:color="auto" w:fill="auto"/>
            <w:vAlign w:val="center"/>
          </w:tcPr>
          <w:p w14:paraId="7B08714C" w14:textId="77777777" w:rsidR="00560FF7" w:rsidRPr="00857737" w:rsidRDefault="00560FF7" w:rsidP="00560FF7">
            <w:pPr>
              <w:jc w:val="right"/>
              <w:rPr>
                <w:rFonts w:ascii="Calibri Light" w:hAnsi="Calibri Light"/>
                <w:sz w:val="20"/>
              </w:rPr>
            </w:pPr>
            <w:r w:rsidRPr="00857737">
              <w:rPr>
                <w:rFonts w:ascii="Calibri Light" w:hAnsi="Calibri Light"/>
                <w:sz w:val="20"/>
              </w:rPr>
              <w:t>893 183,64</w:t>
            </w:r>
          </w:p>
        </w:tc>
        <w:tc>
          <w:tcPr>
            <w:tcW w:w="1389" w:type="dxa"/>
            <w:shd w:val="clear" w:color="auto" w:fill="auto"/>
            <w:vAlign w:val="center"/>
          </w:tcPr>
          <w:p w14:paraId="45A0D241" w14:textId="77777777" w:rsidR="00560FF7" w:rsidRPr="00857737" w:rsidRDefault="00560FF7" w:rsidP="00560FF7">
            <w:pPr>
              <w:jc w:val="right"/>
              <w:rPr>
                <w:rFonts w:ascii="Calibri Light" w:hAnsi="Calibri Light"/>
                <w:sz w:val="20"/>
              </w:rPr>
            </w:pPr>
            <w:r w:rsidRPr="00857737">
              <w:rPr>
                <w:rFonts w:ascii="Calibri Light" w:hAnsi="Calibri Light"/>
                <w:sz w:val="20"/>
              </w:rPr>
              <w:t>1 121 980,09</w:t>
            </w:r>
          </w:p>
        </w:tc>
        <w:tc>
          <w:tcPr>
            <w:tcW w:w="1389" w:type="dxa"/>
            <w:shd w:val="clear" w:color="auto" w:fill="auto"/>
            <w:vAlign w:val="center"/>
          </w:tcPr>
          <w:p w14:paraId="5149A6DA" w14:textId="5D7DA953" w:rsidR="00560FF7" w:rsidRPr="00857737" w:rsidRDefault="00560FF7" w:rsidP="00560FF7">
            <w:pPr>
              <w:jc w:val="right"/>
              <w:rPr>
                <w:rFonts w:ascii="Calibri Light" w:hAnsi="Calibri Light"/>
                <w:sz w:val="20"/>
              </w:rPr>
            </w:pPr>
            <w:r w:rsidRPr="00857737">
              <w:rPr>
                <w:rFonts w:ascii="Calibri Light" w:hAnsi="Calibri Light"/>
                <w:sz w:val="20"/>
              </w:rPr>
              <w:t>1 693 085,51</w:t>
            </w:r>
          </w:p>
        </w:tc>
        <w:tc>
          <w:tcPr>
            <w:tcW w:w="1390" w:type="dxa"/>
            <w:vAlign w:val="center"/>
          </w:tcPr>
          <w:p w14:paraId="0B78D9B9" w14:textId="4E2D4490" w:rsidR="00560FF7" w:rsidRPr="00857737" w:rsidRDefault="00560FF7" w:rsidP="00560FF7">
            <w:pPr>
              <w:jc w:val="right"/>
              <w:rPr>
                <w:rFonts w:cstheme="majorHAnsi"/>
                <w:sz w:val="20"/>
                <w:szCs w:val="20"/>
              </w:rPr>
            </w:pPr>
            <w:r w:rsidRPr="00857737">
              <w:rPr>
                <w:rFonts w:cstheme="majorHAnsi"/>
                <w:sz w:val="20"/>
                <w:szCs w:val="20"/>
              </w:rPr>
              <w:t>2 692 960,67</w:t>
            </w:r>
          </w:p>
        </w:tc>
      </w:tr>
      <w:tr w:rsidR="003843D2" w:rsidRPr="00857737" w14:paraId="2662B274" w14:textId="36453A1E" w:rsidTr="00560FF7">
        <w:tc>
          <w:tcPr>
            <w:tcW w:w="518" w:type="dxa"/>
            <w:shd w:val="clear" w:color="auto" w:fill="auto"/>
            <w:vAlign w:val="center"/>
          </w:tcPr>
          <w:p w14:paraId="56C72689" w14:textId="77777777" w:rsidR="00560FF7" w:rsidRPr="00857737" w:rsidRDefault="00560FF7" w:rsidP="00560FF7">
            <w:pPr>
              <w:jc w:val="both"/>
              <w:rPr>
                <w:rFonts w:ascii="Calibri Light" w:hAnsi="Calibri Light"/>
                <w:sz w:val="22"/>
              </w:rPr>
            </w:pPr>
            <w:r w:rsidRPr="00857737">
              <w:rPr>
                <w:rFonts w:ascii="Calibri Light" w:hAnsi="Calibri Light"/>
                <w:sz w:val="22"/>
              </w:rPr>
              <w:t>5.</w:t>
            </w:r>
          </w:p>
        </w:tc>
        <w:tc>
          <w:tcPr>
            <w:tcW w:w="2142" w:type="dxa"/>
            <w:shd w:val="clear" w:color="auto" w:fill="auto"/>
            <w:vAlign w:val="center"/>
          </w:tcPr>
          <w:p w14:paraId="69746C6F" w14:textId="77777777" w:rsidR="00560FF7" w:rsidRPr="00857737" w:rsidRDefault="00560FF7" w:rsidP="00560FF7">
            <w:pPr>
              <w:rPr>
                <w:rFonts w:ascii="Calibri Light" w:hAnsi="Calibri Light"/>
                <w:b/>
                <w:bCs/>
                <w:sz w:val="22"/>
              </w:rPr>
            </w:pPr>
            <w:r w:rsidRPr="00857737">
              <w:rPr>
                <w:rFonts w:ascii="Calibri Light" w:hAnsi="Calibri Light"/>
                <w:b/>
                <w:bCs/>
                <w:sz w:val="22"/>
              </w:rPr>
              <w:t>Koszty zarządzania systemem</w:t>
            </w:r>
          </w:p>
        </w:tc>
        <w:tc>
          <w:tcPr>
            <w:tcW w:w="1389" w:type="dxa"/>
            <w:shd w:val="clear" w:color="auto" w:fill="auto"/>
            <w:vAlign w:val="center"/>
          </w:tcPr>
          <w:p w14:paraId="68CF37C5" w14:textId="77777777" w:rsidR="00560FF7" w:rsidRPr="00857737" w:rsidRDefault="00560FF7" w:rsidP="00560FF7">
            <w:pPr>
              <w:jc w:val="right"/>
              <w:rPr>
                <w:rFonts w:ascii="Calibri Light" w:hAnsi="Calibri Light"/>
                <w:sz w:val="20"/>
              </w:rPr>
            </w:pPr>
            <w:r w:rsidRPr="00857737">
              <w:rPr>
                <w:rFonts w:ascii="Calibri Light" w:hAnsi="Calibri Light"/>
                <w:sz w:val="20"/>
              </w:rPr>
              <w:t>4 874 063,81</w:t>
            </w:r>
          </w:p>
        </w:tc>
        <w:tc>
          <w:tcPr>
            <w:tcW w:w="1389" w:type="dxa"/>
            <w:shd w:val="clear" w:color="auto" w:fill="auto"/>
            <w:vAlign w:val="center"/>
          </w:tcPr>
          <w:p w14:paraId="7D91A3AD" w14:textId="77777777" w:rsidR="00560FF7" w:rsidRPr="00857737" w:rsidRDefault="00560FF7" w:rsidP="00560FF7">
            <w:pPr>
              <w:jc w:val="right"/>
              <w:rPr>
                <w:rFonts w:ascii="Calibri Light" w:hAnsi="Calibri Light"/>
                <w:sz w:val="20"/>
              </w:rPr>
            </w:pPr>
            <w:r w:rsidRPr="00857737">
              <w:rPr>
                <w:rFonts w:ascii="Calibri Light" w:hAnsi="Calibri Light"/>
                <w:sz w:val="20"/>
              </w:rPr>
              <w:t>4 983 596,57</w:t>
            </w:r>
          </w:p>
        </w:tc>
        <w:tc>
          <w:tcPr>
            <w:tcW w:w="1389" w:type="dxa"/>
            <w:shd w:val="clear" w:color="auto" w:fill="auto"/>
            <w:vAlign w:val="center"/>
          </w:tcPr>
          <w:p w14:paraId="2ADDCE4C" w14:textId="77777777" w:rsidR="00560FF7" w:rsidRPr="00857737" w:rsidRDefault="00560FF7" w:rsidP="00560FF7">
            <w:pPr>
              <w:jc w:val="right"/>
              <w:rPr>
                <w:rFonts w:ascii="Calibri Light" w:hAnsi="Calibri Light"/>
                <w:sz w:val="20"/>
              </w:rPr>
            </w:pPr>
            <w:r w:rsidRPr="00857737">
              <w:rPr>
                <w:rFonts w:ascii="Calibri Light" w:hAnsi="Calibri Light"/>
                <w:sz w:val="20"/>
              </w:rPr>
              <w:t>4 977 907,10</w:t>
            </w:r>
          </w:p>
        </w:tc>
        <w:tc>
          <w:tcPr>
            <w:tcW w:w="1389" w:type="dxa"/>
            <w:shd w:val="clear" w:color="auto" w:fill="auto"/>
            <w:vAlign w:val="center"/>
          </w:tcPr>
          <w:p w14:paraId="600F55B7" w14:textId="0AF1BDE2" w:rsidR="00560FF7" w:rsidRPr="00857737" w:rsidRDefault="00560FF7" w:rsidP="00560FF7">
            <w:pPr>
              <w:jc w:val="right"/>
              <w:rPr>
                <w:rFonts w:ascii="Calibri Light" w:hAnsi="Calibri Light"/>
                <w:sz w:val="20"/>
              </w:rPr>
            </w:pPr>
            <w:r w:rsidRPr="00857737">
              <w:rPr>
                <w:rFonts w:ascii="Calibri Light" w:hAnsi="Calibri Light"/>
                <w:sz w:val="20"/>
              </w:rPr>
              <w:t>5 448 471,89</w:t>
            </w:r>
          </w:p>
        </w:tc>
        <w:tc>
          <w:tcPr>
            <w:tcW w:w="1390" w:type="dxa"/>
            <w:vAlign w:val="center"/>
          </w:tcPr>
          <w:p w14:paraId="18D35550" w14:textId="39AC2C31" w:rsidR="00560FF7" w:rsidRPr="00857737" w:rsidRDefault="00560FF7" w:rsidP="00560FF7">
            <w:pPr>
              <w:jc w:val="right"/>
              <w:rPr>
                <w:rFonts w:cstheme="majorHAnsi"/>
                <w:sz w:val="20"/>
                <w:szCs w:val="20"/>
              </w:rPr>
            </w:pPr>
            <w:r w:rsidRPr="00857737">
              <w:rPr>
                <w:rFonts w:cstheme="majorHAnsi"/>
                <w:sz w:val="20"/>
                <w:szCs w:val="20"/>
              </w:rPr>
              <w:t>4 093 886,53</w:t>
            </w:r>
          </w:p>
        </w:tc>
      </w:tr>
      <w:tr w:rsidR="003843D2" w:rsidRPr="00857737" w14:paraId="0F51D7AF" w14:textId="7E7C8B51" w:rsidTr="00560FF7">
        <w:tc>
          <w:tcPr>
            <w:tcW w:w="518" w:type="dxa"/>
            <w:shd w:val="clear" w:color="auto" w:fill="auto"/>
            <w:vAlign w:val="center"/>
          </w:tcPr>
          <w:p w14:paraId="4BC6DBBF" w14:textId="77777777" w:rsidR="00560FF7" w:rsidRPr="00857737" w:rsidRDefault="00560FF7" w:rsidP="00560FF7">
            <w:pPr>
              <w:jc w:val="both"/>
              <w:rPr>
                <w:rFonts w:ascii="Calibri Light" w:hAnsi="Calibri Light"/>
                <w:sz w:val="22"/>
              </w:rPr>
            </w:pPr>
            <w:r w:rsidRPr="00857737">
              <w:rPr>
                <w:rFonts w:ascii="Calibri Light" w:hAnsi="Calibri Light"/>
                <w:sz w:val="22"/>
              </w:rPr>
              <w:t>6.</w:t>
            </w:r>
          </w:p>
        </w:tc>
        <w:tc>
          <w:tcPr>
            <w:tcW w:w="2142" w:type="dxa"/>
            <w:shd w:val="clear" w:color="auto" w:fill="auto"/>
            <w:vAlign w:val="center"/>
          </w:tcPr>
          <w:p w14:paraId="0051FFA1" w14:textId="77777777" w:rsidR="00560FF7" w:rsidRPr="00857737" w:rsidRDefault="00560FF7" w:rsidP="00560FF7">
            <w:pPr>
              <w:rPr>
                <w:rFonts w:ascii="Calibri Light" w:hAnsi="Calibri Light"/>
                <w:b/>
                <w:bCs/>
                <w:sz w:val="22"/>
              </w:rPr>
            </w:pPr>
            <w:r w:rsidRPr="00857737">
              <w:rPr>
                <w:rFonts w:ascii="Calibri Light" w:hAnsi="Calibri Light"/>
                <w:b/>
                <w:bCs/>
                <w:sz w:val="22"/>
              </w:rPr>
              <w:t>Koszty edukacji ekologicznej</w:t>
            </w:r>
          </w:p>
        </w:tc>
        <w:tc>
          <w:tcPr>
            <w:tcW w:w="1389" w:type="dxa"/>
            <w:shd w:val="clear" w:color="auto" w:fill="auto"/>
            <w:vAlign w:val="center"/>
          </w:tcPr>
          <w:p w14:paraId="05C60A65" w14:textId="77777777" w:rsidR="00560FF7" w:rsidRPr="00857737" w:rsidRDefault="00560FF7" w:rsidP="00560FF7">
            <w:pPr>
              <w:jc w:val="right"/>
              <w:rPr>
                <w:rFonts w:ascii="Calibri Light" w:hAnsi="Calibri Light"/>
                <w:sz w:val="20"/>
              </w:rPr>
            </w:pPr>
            <w:r w:rsidRPr="00857737">
              <w:rPr>
                <w:rFonts w:ascii="Calibri Light" w:hAnsi="Calibri Light"/>
                <w:sz w:val="20"/>
              </w:rPr>
              <w:t>416 163,89</w:t>
            </w:r>
          </w:p>
        </w:tc>
        <w:tc>
          <w:tcPr>
            <w:tcW w:w="1389" w:type="dxa"/>
            <w:shd w:val="clear" w:color="auto" w:fill="auto"/>
            <w:vAlign w:val="center"/>
          </w:tcPr>
          <w:p w14:paraId="24211373" w14:textId="77777777" w:rsidR="00560FF7" w:rsidRPr="00857737" w:rsidRDefault="00560FF7" w:rsidP="00560FF7">
            <w:pPr>
              <w:jc w:val="right"/>
              <w:rPr>
                <w:rFonts w:ascii="Calibri Light" w:hAnsi="Calibri Light"/>
                <w:sz w:val="20"/>
              </w:rPr>
            </w:pPr>
            <w:r w:rsidRPr="00857737">
              <w:rPr>
                <w:rFonts w:ascii="Calibri Light" w:hAnsi="Calibri Light"/>
                <w:sz w:val="20"/>
              </w:rPr>
              <w:t>330 649,44</w:t>
            </w:r>
          </w:p>
        </w:tc>
        <w:tc>
          <w:tcPr>
            <w:tcW w:w="1389" w:type="dxa"/>
            <w:shd w:val="clear" w:color="auto" w:fill="auto"/>
            <w:vAlign w:val="center"/>
          </w:tcPr>
          <w:p w14:paraId="4013312E" w14:textId="77777777" w:rsidR="00560FF7" w:rsidRPr="00857737" w:rsidRDefault="00560FF7" w:rsidP="00560FF7">
            <w:pPr>
              <w:jc w:val="right"/>
              <w:rPr>
                <w:rFonts w:ascii="Calibri Light" w:hAnsi="Calibri Light"/>
                <w:sz w:val="20"/>
              </w:rPr>
            </w:pPr>
            <w:r w:rsidRPr="00857737">
              <w:rPr>
                <w:rFonts w:ascii="Calibri Light" w:hAnsi="Calibri Light"/>
                <w:sz w:val="20"/>
              </w:rPr>
              <w:t>309 719,19</w:t>
            </w:r>
          </w:p>
        </w:tc>
        <w:tc>
          <w:tcPr>
            <w:tcW w:w="1389" w:type="dxa"/>
            <w:shd w:val="clear" w:color="auto" w:fill="auto"/>
            <w:vAlign w:val="center"/>
          </w:tcPr>
          <w:p w14:paraId="1F9C2027" w14:textId="03F012F2" w:rsidR="00560FF7" w:rsidRPr="00857737" w:rsidRDefault="00560FF7" w:rsidP="00560FF7">
            <w:pPr>
              <w:jc w:val="right"/>
              <w:rPr>
                <w:rFonts w:ascii="Calibri Light" w:hAnsi="Calibri Light"/>
                <w:sz w:val="20"/>
              </w:rPr>
            </w:pPr>
            <w:r w:rsidRPr="00857737">
              <w:rPr>
                <w:rFonts w:ascii="Calibri Light" w:hAnsi="Calibri Light"/>
                <w:sz w:val="20"/>
              </w:rPr>
              <w:t>236 885,21</w:t>
            </w:r>
          </w:p>
        </w:tc>
        <w:tc>
          <w:tcPr>
            <w:tcW w:w="1390" w:type="dxa"/>
            <w:vAlign w:val="center"/>
          </w:tcPr>
          <w:p w14:paraId="0AF9978B" w14:textId="1D283283" w:rsidR="00560FF7" w:rsidRPr="00857737" w:rsidRDefault="00560FF7" w:rsidP="00560FF7">
            <w:pPr>
              <w:jc w:val="right"/>
              <w:rPr>
                <w:rFonts w:cstheme="majorHAnsi"/>
                <w:sz w:val="20"/>
                <w:szCs w:val="20"/>
              </w:rPr>
            </w:pPr>
            <w:r w:rsidRPr="00857737">
              <w:rPr>
                <w:rFonts w:cstheme="majorHAnsi"/>
                <w:sz w:val="20"/>
                <w:szCs w:val="20"/>
              </w:rPr>
              <w:t>77 456,38</w:t>
            </w:r>
          </w:p>
        </w:tc>
      </w:tr>
      <w:tr w:rsidR="003843D2" w:rsidRPr="00857737" w14:paraId="16159380" w14:textId="24375F61" w:rsidTr="00071099">
        <w:tc>
          <w:tcPr>
            <w:tcW w:w="2660" w:type="dxa"/>
            <w:gridSpan w:val="2"/>
            <w:shd w:val="clear" w:color="auto" w:fill="auto"/>
            <w:vAlign w:val="center"/>
          </w:tcPr>
          <w:p w14:paraId="6C01BCE7" w14:textId="77777777" w:rsidR="00071099" w:rsidRPr="00857737" w:rsidRDefault="00071099" w:rsidP="00071099">
            <w:pPr>
              <w:jc w:val="both"/>
              <w:rPr>
                <w:rFonts w:ascii="Calibri Light" w:hAnsi="Calibri Light"/>
                <w:b/>
                <w:bCs/>
                <w:sz w:val="22"/>
              </w:rPr>
            </w:pPr>
            <w:r w:rsidRPr="00857737">
              <w:rPr>
                <w:rFonts w:ascii="Calibri Light" w:hAnsi="Calibri Light"/>
                <w:b/>
                <w:bCs/>
                <w:sz w:val="22"/>
              </w:rPr>
              <w:t>Razem</w:t>
            </w:r>
          </w:p>
        </w:tc>
        <w:tc>
          <w:tcPr>
            <w:tcW w:w="1389" w:type="dxa"/>
            <w:shd w:val="clear" w:color="auto" w:fill="auto"/>
            <w:vAlign w:val="center"/>
          </w:tcPr>
          <w:p w14:paraId="021831F8" w14:textId="77777777" w:rsidR="00071099" w:rsidRPr="00857737" w:rsidRDefault="00071099" w:rsidP="00071099">
            <w:pPr>
              <w:jc w:val="right"/>
              <w:rPr>
                <w:rFonts w:ascii="Calibri Light" w:hAnsi="Calibri Light"/>
                <w:b/>
                <w:bCs/>
                <w:sz w:val="20"/>
              </w:rPr>
            </w:pPr>
            <w:r w:rsidRPr="00857737">
              <w:rPr>
                <w:rFonts w:ascii="Calibri Light" w:hAnsi="Calibri Light"/>
                <w:b/>
                <w:bCs/>
                <w:sz w:val="20"/>
              </w:rPr>
              <w:t>43 208 432,26</w:t>
            </w:r>
          </w:p>
        </w:tc>
        <w:tc>
          <w:tcPr>
            <w:tcW w:w="1389" w:type="dxa"/>
            <w:shd w:val="clear" w:color="auto" w:fill="auto"/>
            <w:vAlign w:val="center"/>
          </w:tcPr>
          <w:p w14:paraId="356D9301" w14:textId="77777777" w:rsidR="00071099" w:rsidRPr="00857737" w:rsidRDefault="00071099" w:rsidP="00071099">
            <w:pPr>
              <w:jc w:val="right"/>
              <w:rPr>
                <w:rFonts w:ascii="Calibri Light" w:hAnsi="Calibri Light"/>
                <w:b/>
                <w:bCs/>
                <w:sz w:val="20"/>
              </w:rPr>
            </w:pPr>
            <w:r w:rsidRPr="00857737">
              <w:rPr>
                <w:rFonts w:ascii="Calibri Light" w:hAnsi="Calibri Light"/>
                <w:b/>
                <w:bCs/>
                <w:sz w:val="20"/>
              </w:rPr>
              <w:t>43 149 695,05</w:t>
            </w:r>
          </w:p>
        </w:tc>
        <w:tc>
          <w:tcPr>
            <w:tcW w:w="1389" w:type="dxa"/>
            <w:shd w:val="clear" w:color="auto" w:fill="auto"/>
            <w:vAlign w:val="center"/>
          </w:tcPr>
          <w:p w14:paraId="277EB665" w14:textId="77777777" w:rsidR="00071099" w:rsidRPr="00857737" w:rsidRDefault="00071099" w:rsidP="00071099">
            <w:pPr>
              <w:jc w:val="right"/>
              <w:rPr>
                <w:rFonts w:ascii="Calibri Light" w:hAnsi="Calibri Light"/>
                <w:b/>
                <w:bCs/>
                <w:sz w:val="20"/>
              </w:rPr>
            </w:pPr>
            <w:r w:rsidRPr="00857737">
              <w:rPr>
                <w:rFonts w:ascii="Calibri Light" w:hAnsi="Calibri Light"/>
                <w:b/>
                <w:bCs/>
                <w:sz w:val="20"/>
              </w:rPr>
              <w:t>46 047 610,79</w:t>
            </w:r>
          </w:p>
        </w:tc>
        <w:tc>
          <w:tcPr>
            <w:tcW w:w="1389" w:type="dxa"/>
            <w:shd w:val="clear" w:color="auto" w:fill="auto"/>
            <w:vAlign w:val="center"/>
          </w:tcPr>
          <w:p w14:paraId="23BE2DB8" w14:textId="298169FF" w:rsidR="00071099" w:rsidRPr="00857737" w:rsidRDefault="00071099" w:rsidP="00071099">
            <w:pPr>
              <w:jc w:val="right"/>
              <w:rPr>
                <w:rFonts w:ascii="Calibri Light" w:hAnsi="Calibri Light"/>
                <w:b/>
                <w:bCs/>
                <w:sz w:val="20"/>
              </w:rPr>
            </w:pPr>
            <w:r w:rsidRPr="00857737">
              <w:rPr>
                <w:rFonts w:ascii="Calibri Light" w:hAnsi="Calibri Light"/>
                <w:b/>
                <w:bCs/>
                <w:sz w:val="20"/>
              </w:rPr>
              <w:t>52 869 596,42</w:t>
            </w:r>
          </w:p>
        </w:tc>
        <w:tc>
          <w:tcPr>
            <w:tcW w:w="1390" w:type="dxa"/>
            <w:vAlign w:val="center"/>
          </w:tcPr>
          <w:p w14:paraId="7B52C255" w14:textId="10B524B3" w:rsidR="00071099" w:rsidRPr="00857737" w:rsidRDefault="00071099" w:rsidP="00071099">
            <w:pPr>
              <w:jc w:val="right"/>
              <w:rPr>
                <w:rFonts w:cstheme="majorHAnsi"/>
                <w:b/>
                <w:bCs/>
                <w:sz w:val="20"/>
                <w:szCs w:val="20"/>
              </w:rPr>
            </w:pPr>
            <w:r w:rsidRPr="00857737">
              <w:rPr>
                <w:rFonts w:cstheme="majorHAnsi"/>
                <w:b/>
                <w:sz w:val="20"/>
                <w:szCs w:val="20"/>
              </w:rPr>
              <w:t>54 341 836,43</w:t>
            </w:r>
          </w:p>
        </w:tc>
      </w:tr>
    </w:tbl>
    <w:p w14:paraId="5CF52FEC" w14:textId="77777777" w:rsidR="00184FA2" w:rsidRPr="00857737" w:rsidRDefault="4E69CBAA" w:rsidP="4E69CBAA">
      <w:pPr>
        <w:jc w:val="both"/>
        <w:rPr>
          <w:rFonts w:ascii="Calibri Light" w:hAnsi="Calibri Light"/>
          <w:sz w:val="20"/>
          <w:szCs w:val="20"/>
        </w:rPr>
      </w:pPr>
      <w:r w:rsidRPr="00857737">
        <w:rPr>
          <w:rFonts w:ascii="Calibri Light" w:hAnsi="Calibri Light"/>
          <w:sz w:val="20"/>
          <w:szCs w:val="20"/>
        </w:rPr>
        <w:t>Źródło: Departament Gospodarki Komunalnej</w:t>
      </w:r>
    </w:p>
    <w:p w14:paraId="7A48D41A" w14:textId="77777777" w:rsidR="009C3212" w:rsidRPr="00857737" w:rsidRDefault="009C3212">
      <w:pPr>
        <w:rPr>
          <w:rFonts w:cstheme="majorHAnsi"/>
          <w:b/>
          <w:bCs/>
          <w:szCs w:val="24"/>
        </w:rPr>
      </w:pPr>
      <w:r w:rsidRPr="00857737">
        <w:rPr>
          <w:rFonts w:cstheme="majorHAnsi"/>
          <w:szCs w:val="24"/>
        </w:rPr>
        <w:br w:type="page"/>
      </w:r>
    </w:p>
    <w:p w14:paraId="34091582" w14:textId="55716552" w:rsidR="0016577E" w:rsidRPr="00857737" w:rsidRDefault="0016577E" w:rsidP="00C96A76">
      <w:pPr>
        <w:pStyle w:val="Legenda"/>
        <w:rPr>
          <w:rFonts w:eastAsiaTheme="majorEastAsia" w:cstheme="majorHAnsi"/>
          <w:sz w:val="24"/>
          <w:szCs w:val="24"/>
        </w:rPr>
      </w:pPr>
      <w:bookmarkStart w:id="97" w:name="_Toc71201609"/>
      <w:r w:rsidRPr="00857737">
        <w:rPr>
          <w:rFonts w:cstheme="majorHAnsi"/>
          <w:sz w:val="24"/>
          <w:szCs w:val="24"/>
        </w:rPr>
        <w:lastRenderedPageBreak/>
        <w:t xml:space="preserve">Tabela </w:t>
      </w:r>
      <w:r w:rsidRPr="00857737">
        <w:rPr>
          <w:rFonts w:cstheme="majorHAnsi"/>
          <w:sz w:val="24"/>
          <w:szCs w:val="24"/>
        </w:rPr>
        <w:fldChar w:fldCharType="begin"/>
      </w:r>
      <w:r w:rsidRPr="00857737">
        <w:rPr>
          <w:rFonts w:cstheme="majorHAnsi"/>
          <w:sz w:val="24"/>
          <w:szCs w:val="24"/>
        </w:rPr>
        <w:instrText xml:space="preserve"> SEQ Tabela \* ARABIC </w:instrText>
      </w:r>
      <w:r w:rsidRPr="00857737">
        <w:rPr>
          <w:rFonts w:cstheme="majorHAnsi"/>
          <w:sz w:val="24"/>
          <w:szCs w:val="24"/>
        </w:rPr>
        <w:fldChar w:fldCharType="separate"/>
      </w:r>
      <w:r w:rsidR="00E21FC4" w:rsidRPr="00857737">
        <w:rPr>
          <w:rFonts w:cstheme="majorHAnsi"/>
          <w:noProof/>
          <w:sz w:val="24"/>
          <w:szCs w:val="24"/>
        </w:rPr>
        <w:t>42</w:t>
      </w:r>
      <w:r w:rsidRPr="00857737">
        <w:rPr>
          <w:rFonts w:cstheme="majorHAnsi"/>
          <w:sz w:val="24"/>
          <w:szCs w:val="24"/>
        </w:rPr>
        <w:fldChar w:fldCharType="end"/>
      </w:r>
      <w:r w:rsidRPr="00857737">
        <w:rPr>
          <w:rFonts w:cstheme="majorHAnsi"/>
          <w:sz w:val="24"/>
          <w:szCs w:val="24"/>
        </w:rPr>
        <w:t>. Szacunkowa ilość odpadów komunalnych wytwarzanych na terenie Białegostoku</w:t>
      </w:r>
      <w:bookmarkEnd w:id="97"/>
    </w:p>
    <w:tbl>
      <w:tblPr>
        <w:tblStyle w:val="Tabela-Siatka"/>
        <w:tblW w:w="9606" w:type="dxa"/>
        <w:tblLayout w:type="fixed"/>
        <w:tblLook w:val="04A0" w:firstRow="1" w:lastRow="0" w:firstColumn="1" w:lastColumn="0" w:noHBand="0" w:noVBand="1"/>
        <w:tblCaption w:val="Tabela 42. "/>
        <w:tblDescription w:val="Szacunkowa ilość odpadów komunalnych wytwarzanych na terenie Białegostoku"/>
      </w:tblPr>
      <w:tblGrid>
        <w:gridCol w:w="2518"/>
        <w:gridCol w:w="1417"/>
        <w:gridCol w:w="1418"/>
        <w:gridCol w:w="1417"/>
        <w:gridCol w:w="1418"/>
        <w:gridCol w:w="1418"/>
      </w:tblGrid>
      <w:tr w:rsidR="003843D2" w:rsidRPr="00857737" w14:paraId="7D459F42" w14:textId="77777777" w:rsidTr="006D66BF">
        <w:trPr>
          <w:tblHeader/>
        </w:trPr>
        <w:tc>
          <w:tcPr>
            <w:tcW w:w="2518" w:type="dxa"/>
            <w:tcBorders>
              <w:top w:val="single" w:sz="4" w:space="0" w:color="auto"/>
            </w:tcBorders>
          </w:tcPr>
          <w:p w14:paraId="2511E20C" w14:textId="77777777" w:rsidR="0016577E" w:rsidRPr="00857737" w:rsidRDefault="0016577E" w:rsidP="0016577E">
            <w:pPr>
              <w:rPr>
                <w:rFonts w:cstheme="majorHAnsi"/>
                <w:sz w:val="22"/>
              </w:rPr>
            </w:pPr>
          </w:p>
        </w:tc>
        <w:tc>
          <w:tcPr>
            <w:tcW w:w="1417" w:type="dxa"/>
          </w:tcPr>
          <w:p w14:paraId="06C18F4B" w14:textId="6899B34A" w:rsidR="0016577E" w:rsidRPr="00857737" w:rsidRDefault="0016577E" w:rsidP="0016577E">
            <w:pPr>
              <w:jc w:val="center"/>
              <w:rPr>
                <w:rFonts w:cstheme="majorHAnsi"/>
                <w:sz w:val="22"/>
              </w:rPr>
            </w:pPr>
            <w:r w:rsidRPr="00857737">
              <w:rPr>
                <w:rFonts w:cstheme="majorHAnsi"/>
                <w:b/>
                <w:sz w:val="22"/>
              </w:rPr>
              <w:t>2016</w:t>
            </w:r>
          </w:p>
        </w:tc>
        <w:tc>
          <w:tcPr>
            <w:tcW w:w="1418" w:type="dxa"/>
          </w:tcPr>
          <w:p w14:paraId="4AA2DD21" w14:textId="6B8014F1" w:rsidR="0016577E" w:rsidRPr="00857737" w:rsidRDefault="0016577E" w:rsidP="0016577E">
            <w:pPr>
              <w:jc w:val="center"/>
              <w:rPr>
                <w:rFonts w:cstheme="majorHAnsi"/>
                <w:sz w:val="22"/>
              </w:rPr>
            </w:pPr>
            <w:r w:rsidRPr="00857737">
              <w:rPr>
                <w:rFonts w:cstheme="majorHAnsi"/>
                <w:b/>
                <w:sz w:val="22"/>
              </w:rPr>
              <w:t>2017</w:t>
            </w:r>
          </w:p>
        </w:tc>
        <w:tc>
          <w:tcPr>
            <w:tcW w:w="1417" w:type="dxa"/>
          </w:tcPr>
          <w:p w14:paraId="650A0D42" w14:textId="2BB05371" w:rsidR="0016577E" w:rsidRPr="00857737" w:rsidRDefault="0016577E" w:rsidP="0016577E">
            <w:pPr>
              <w:jc w:val="center"/>
              <w:rPr>
                <w:rFonts w:cstheme="majorHAnsi"/>
                <w:sz w:val="22"/>
              </w:rPr>
            </w:pPr>
            <w:r w:rsidRPr="00857737">
              <w:rPr>
                <w:rFonts w:cstheme="majorHAnsi"/>
                <w:b/>
                <w:sz w:val="22"/>
              </w:rPr>
              <w:t>2018</w:t>
            </w:r>
          </w:p>
        </w:tc>
        <w:tc>
          <w:tcPr>
            <w:tcW w:w="1418" w:type="dxa"/>
          </w:tcPr>
          <w:p w14:paraId="4DAB87C0" w14:textId="267DF37D" w:rsidR="0016577E" w:rsidRPr="00857737" w:rsidRDefault="0016577E" w:rsidP="0016577E">
            <w:pPr>
              <w:jc w:val="center"/>
              <w:rPr>
                <w:rFonts w:cstheme="majorHAnsi"/>
                <w:sz w:val="22"/>
              </w:rPr>
            </w:pPr>
            <w:r w:rsidRPr="00857737">
              <w:rPr>
                <w:rFonts w:cstheme="majorHAnsi"/>
                <w:b/>
                <w:sz w:val="22"/>
              </w:rPr>
              <w:t>2019</w:t>
            </w:r>
          </w:p>
        </w:tc>
        <w:tc>
          <w:tcPr>
            <w:tcW w:w="1418" w:type="dxa"/>
          </w:tcPr>
          <w:p w14:paraId="4883A45F" w14:textId="48F2C94B" w:rsidR="0016577E" w:rsidRPr="00857737" w:rsidRDefault="0016577E" w:rsidP="0016577E">
            <w:pPr>
              <w:jc w:val="center"/>
              <w:rPr>
                <w:rFonts w:cstheme="majorHAnsi"/>
                <w:sz w:val="22"/>
              </w:rPr>
            </w:pPr>
            <w:r w:rsidRPr="00857737">
              <w:rPr>
                <w:rFonts w:cstheme="majorHAnsi"/>
                <w:b/>
                <w:sz w:val="22"/>
              </w:rPr>
              <w:t>2020</w:t>
            </w:r>
          </w:p>
        </w:tc>
      </w:tr>
      <w:tr w:rsidR="003843D2" w:rsidRPr="00857737" w14:paraId="7DDEC667" w14:textId="77777777" w:rsidTr="0016577E">
        <w:tc>
          <w:tcPr>
            <w:tcW w:w="2518" w:type="dxa"/>
            <w:tcBorders>
              <w:top w:val="single" w:sz="4" w:space="0" w:color="auto"/>
            </w:tcBorders>
          </w:tcPr>
          <w:p w14:paraId="624694C6" w14:textId="77777777" w:rsidR="0016577E" w:rsidRPr="00857737" w:rsidRDefault="0016577E" w:rsidP="0016577E">
            <w:pPr>
              <w:rPr>
                <w:rFonts w:cstheme="majorHAnsi"/>
                <w:b/>
                <w:sz w:val="22"/>
              </w:rPr>
            </w:pPr>
            <w:r w:rsidRPr="00857737">
              <w:rPr>
                <w:rFonts w:cstheme="majorHAnsi"/>
                <w:b/>
                <w:sz w:val="22"/>
              </w:rPr>
              <w:t>Liczba mieszkańców (dane za I półrocze danego roku wg GUS)</w:t>
            </w:r>
          </w:p>
        </w:tc>
        <w:tc>
          <w:tcPr>
            <w:tcW w:w="1417" w:type="dxa"/>
            <w:vAlign w:val="center"/>
          </w:tcPr>
          <w:p w14:paraId="7E3ECBBD" w14:textId="77777777" w:rsidR="0016577E" w:rsidRPr="00857737" w:rsidRDefault="0016577E" w:rsidP="0016577E">
            <w:pPr>
              <w:jc w:val="center"/>
              <w:rPr>
                <w:rFonts w:cstheme="majorHAnsi"/>
                <w:sz w:val="22"/>
              </w:rPr>
            </w:pPr>
            <w:r w:rsidRPr="00857737">
              <w:rPr>
                <w:rFonts w:cstheme="majorHAnsi"/>
                <w:sz w:val="22"/>
              </w:rPr>
              <w:t>296 310</w:t>
            </w:r>
          </w:p>
        </w:tc>
        <w:tc>
          <w:tcPr>
            <w:tcW w:w="1418" w:type="dxa"/>
            <w:vAlign w:val="center"/>
          </w:tcPr>
          <w:p w14:paraId="4A1B068C" w14:textId="77777777" w:rsidR="0016577E" w:rsidRPr="00857737" w:rsidRDefault="0016577E" w:rsidP="0016577E">
            <w:pPr>
              <w:jc w:val="center"/>
              <w:rPr>
                <w:rFonts w:cstheme="majorHAnsi"/>
                <w:sz w:val="22"/>
              </w:rPr>
            </w:pPr>
            <w:r w:rsidRPr="00857737">
              <w:rPr>
                <w:rFonts w:cstheme="majorHAnsi"/>
                <w:sz w:val="22"/>
              </w:rPr>
              <w:t>297 132</w:t>
            </w:r>
          </w:p>
        </w:tc>
        <w:tc>
          <w:tcPr>
            <w:tcW w:w="1417" w:type="dxa"/>
            <w:vAlign w:val="center"/>
          </w:tcPr>
          <w:p w14:paraId="09D7107D" w14:textId="77777777" w:rsidR="0016577E" w:rsidRPr="00857737" w:rsidRDefault="0016577E" w:rsidP="0016577E">
            <w:pPr>
              <w:jc w:val="center"/>
              <w:rPr>
                <w:rFonts w:cstheme="majorHAnsi"/>
                <w:sz w:val="22"/>
              </w:rPr>
            </w:pPr>
            <w:r w:rsidRPr="00857737">
              <w:rPr>
                <w:rFonts w:cstheme="majorHAnsi"/>
                <w:sz w:val="22"/>
              </w:rPr>
              <w:t>297 403</w:t>
            </w:r>
          </w:p>
        </w:tc>
        <w:tc>
          <w:tcPr>
            <w:tcW w:w="1418" w:type="dxa"/>
            <w:vAlign w:val="center"/>
          </w:tcPr>
          <w:p w14:paraId="1AA046E8" w14:textId="77777777" w:rsidR="0016577E" w:rsidRPr="00857737" w:rsidRDefault="0016577E" w:rsidP="0016577E">
            <w:pPr>
              <w:jc w:val="center"/>
              <w:rPr>
                <w:rFonts w:cstheme="majorHAnsi"/>
                <w:sz w:val="22"/>
              </w:rPr>
            </w:pPr>
            <w:r w:rsidRPr="00857737">
              <w:rPr>
                <w:rFonts w:cstheme="majorHAnsi"/>
                <w:sz w:val="22"/>
              </w:rPr>
              <w:t>297 356</w:t>
            </w:r>
          </w:p>
        </w:tc>
        <w:tc>
          <w:tcPr>
            <w:tcW w:w="1418" w:type="dxa"/>
            <w:vAlign w:val="center"/>
          </w:tcPr>
          <w:p w14:paraId="11CCEE4D" w14:textId="77777777" w:rsidR="0016577E" w:rsidRPr="00857737" w:rsidRDefault="0016577E" w:rsidP="0016577E">
            <w:pPr>
              <w:jc w:val="center"/>
              <w:rPr>
                <w:rFonts w:cstheme="majorHAnsi"/>
                <w:sz w:val="22"/>
              </w:rPr>
            </w:pPr>
            <w:r w:rsidRPr="00857737">
              <w:rPr>
                <w:rFonts w:cstheme="majorHAnsi"/>
                <w:sz w:val="22"/>
              </w:rPr>
              <w:t>297 585</w:t>
            </w:r>
          </w:p>
        </w:tc>
      </w:tr>
      <w:tr w:rsidR="003843D2" w:rsidRPr="00857737" w14:paraId="5D6182E7" w14:textId="77777777" w:rsidTr="0016577E">
        <w:tc>
          <w:tcPr>
            <w:tcW w:w="2518" w:type="dxa"/>
          </w:tcPr>
          <w:p w14:paraId="666E53BA" w14:textId="77777777" w:rsidR="0016577E" w:rsidRPr="00857737" w:rsidRDefault="0016577E" w:rsidP="0016577E">
            <w:pPr>
              <w:rPr>
                <w:rFonts w:cstheme="majorHAnsi"/>
                <w:b/>
                <w:sz w:val="22"/>
              </w:rPr>
            </w:pPr>
            <w:r w:rsidRPr="00857737">
              <w:rPr>
                <w:rFonts w:cstheme="majorHAnsi"/>
                <w:b/>
                <w:sz w:val="22"/>
              </w:rPr>
              <w:t>Wskaźnik nagromadzenia odpadów wg Planu Gospodarki Odpadami Województwa Podlaskiego (odpowiednio na lata 2012-2017 i 2016-2022)</w:t>
            </w:r>
          </w:p>
        </w:tc>
        <w:tc>
          <w:tcPr>
            <w:tcW w:w="1417" w:type="dxa"/>
            <w:vAlign w:val="center"/>
          </w:tcPr>
          <w:p w14:paraId="55EFB804" w14:textId="77777777" w:rsidR="0016577E" w:rsidRPr="00857737" w:rsidRDefault="0016577E" w:rsidP="0016577E">
            <w:pPr>
              <w:jc w:val="center"/>
              <w:rPr>
                <w:rFonts w:cstheme="majorHAnsi"/>
                <w:sz w:val="22"/>
              </w:rPr>
            </w:pPr>
            <w:r w:rsidRPr="00857737">
              <w:rPr>
                <w:rFonts w:cstheme="majorHAnsi"/>
                <w:sz w:val="22"/>
              </w:rPr>
              <w:t>0,357 Mg/M/rok</w:t>
            </w:r>
          </w:p>
        </w:tc>
        <w:tc>
          <w:tcPr>
            <w:tcW w:w="1418" w:type="dxa"/>
            <w:vAlign w:val="center"/>
          </w:tcPr>
          <w:p w14:paraId="687356D4" w14:textId="77777777" w:rsidR="0016577E" w:rsidRPr="00857737" w:rsidRDefault="0016577E" w:rsidP="0016577E">
            <w:pPr>
              <w:jc w:val="center"/>
              <w:rPr>
                <w:rFonts w:cstheme="majorHAnsi"/>
                <w:sz w:val="22"/>
              </w:rPr>
            </w:pPr>
            <w:r w:rsidRPr="00857737">
              <w:rPr>
                <w:rFonts w:cstheme="majorHAnsi"/>
                <w:sz w:val="22"/>
              </w:rPr>
              <w:t>0,356 Mg/M/rok</w:t>
            </w:r>
          </w:p>
        </w:tc>
        <w:tc>
          <w:tcPr>
            <w:tcW w:w="1417" w:type="dxa"/>
            <w:vAlign w:val="center"/>
          </w:tcPr>
          <w:p w14:paraId="2BD6FA01" w14:textId="77777777" w:rsidR="0016577E" w:rsidRPr="00857737" w:rsidRDefault="0016577E" w:rsidP="0016577E">
            <w:pPr>
              <w:jc w:val="center"/>
              <w:rPr>
                <w:rFonts w:cstheme="majorHAnsi"/>
                <w:sz w:val="22"/>
              </w:rPr>
            </w:pPr>
            <w:r w:rsidRPr="00857737">
              <w:rPr>
                <w:rFonts w:cstheme="majorHAnsi"/>
                <w:sz w:val="22"/>
              </w:rPr>
              <w:t>0,356 Mg/M/rok</w:t>
            </w:r>
          </w:p>
        </w:tc>
        <w:tc>
          <w:tcPr>
            <w:tcW w:w="1418" w:type="dxa"/>
            <w:vAlign w:val="center"/>
          </w:tcPr>
          <w:p w14:paraId="7141BCEC" w14:textId="77777777" w:rsidR="0016577E" w:rsidRPr="00857737" w:rsidRDefault="0016577E" w:rsidP="0016577E">
            <w:pPr>
              <w:jc w:val="center"/>
              <w:rPr>
                <w:rFonts w:cstheme="majorHAnsi"/>
                <w:sz w:val="22"/>
              </w:rPr>
            </w:pPr>
            <w:r w:rsidRPr="00857737">
              <w:rPr>
                <w:rFonts w:cstheme="majorHAnsi"/>
                <w:sz w:val="22"/>
              </w:rPr>
              <w:t>0,356 Mg/M/rok</w:t>
            </w:r>
          </w:p>
        </w:tc>
        <w:tc>
          <w:tcPr>
            <w:tcW w:w="1418" w:type="dxa"/>
            <w:vAlign w:val="center"/>
          </w:tcPr>
          <w:p w14:paraId="01F98B4C" w14:textId="77777777" w:rsidR="0016577E" w:rsidRPr="00857737" w:rsidRDefault="0016577E" w:rsidP="0016577E">
            <w:pPr>
              <w:jc w:val="center"/>
              <w:rPr>
                <w:rFonts w:cstheme="majorHAnsi"/>
                <w:sz w:val="22"/>
              </w:rPr>
            </w:pPr>
            <w:r w:rsidRPr="00857737">
              <w:rPr>
                <w:rFonts w:cstheme="majorHAnsi"/>
                <w:sz w:val="22"/>
              </w:rPr>
              <w:t>0,356 Mg/M/rok</w:t>
            </w:r>
          </w:p>
        </w:tc>
      </w:tr>
      <w:tr w:rsidR="003843D2" w:rsidRPr="00857737" w14:paraId="09D012E5" w14:textId="77777777" w:rsidTr="0016577E">
        <w:trPr>
          <w:trHeight w:val="70"/>
        </w:trPr>
        <w:tc>
          <w:tcPr>
            <w:tcW w:w="2518" w:type="dxa"/>
          </w:tcPr>
          <w:p w14:paraId="00E7BCC7" w14:textId="77777777" w:rsidR="0016577E" w:rsidRPr="00857737" w:rsidRDefault="0016577E" w:rsidP="0016577E">
            <w:pPr>
              <w:rPr>
                <w:rFonts w:cstheme="majorHAnsi"/>
                <w:b/>
                <w:sz w:val="22"/>
              </w:rPr>
            </w:pPr>
            <w:r w:rsidRPr="00857737">
              <w:rPr>
                <w:rFonts w:cstheme="majorHAnsi"/>
                <w:b/>
                <w:sz w:val="22"/>
              </w:rPr>
              <w:t>Szacunkowa ilość odpadów komunalnych wytwarzanych na terenie Białegostoku</w:t>
            </w:r>
          </w:p>
        </w:tc>
        <w:tc>
          <w:tcPr>
            <w:tcW w:w="1417" w:type="dxa"/>
            <w:vAlign w:val="center"/>
          </w:tcPr>
          <w:p w14:paraId="599A9E6B" w14:textId="77777777" w:rsidR="0016577E" w:rsidRPr="00857737" w:rsidRDefault="0016577E" w:rsidP="0016577E">
            <w:pPr>
              <w:jc w:val="center"/>
              <w:rPr>
                <w:rFonts w:cstheme="majorHAnsi"/>
                <w:sz w:val="22"/>
              </w:rPr>
            </w:pPr>
            <w:r w:rsidRPr="00857737">
              <w:rPr>
                <w:rFonts w:cstheme="majorHAnsi"/>
                <w:sz w:val="22"/>
              </w:rPr>
              <w:t>105 782,67</w:t>
            </w:r>
          </w:p>
        </w:tc>
        <w:tc>
          <w:tcPr>
            <w:tcW w:w="1418" w:type="dxa"/>
            <w:vAlign w:val="center"/>
          </w:tcPr>
          <w:p w14:paraId="1BBC5A19" w14:textId="77777777" w:rsidR="0016577E" w:rsidRPr="00857737" w:rsidRDefault="0016577E" w:rsidP="0016577E">
            <w:pPr>
              <w:jc w:val="center"/>
              <w:rPr>
                <w:rFonts w:cstheme="majorHAnsi"/>
                <w:sz w:val="22"/>
              </w:rPr>
            </w:pPr>
            <w:r w:rsidRPr="00857737">
              <w:rPr>
                <w:rFonts w:cstheme="majorHAnsi"/>
                <w:sz w:val="22"/>
              </w:rPr>
              <w:t>105 778,99</w:t>
            </w:r>
          </w:p>
        </w:tc>
        <w:tc>
          <w:tcPr>
            <w:tcW w:w="1417" w:type="dxa"/>
            <w:vAlign w:val="center"/>
          </w:tcPr>
          <w:p w14:paraId="23D921CA" w14:textId="77777777" w:rsidR="0016577E" w:rsidRPr="00857737" w:rsidRDefault="0016577E" w:rsidP="0016577E">
            <w:pPr>
              <w:jc w:val="center"/>
              <w:rPr>
                <w:rFonts w:cstheme="majorHAnsi"/>
                <w:sz w:val="22"/>
              </w:rPr>
            </w:pPr>
            <w:r w:rsidRPr="00857737">
              <w:rPr>
                <w:rFonts w:cstheme="majorHAnsi"/>
                <w:sz w:val="22"/>
              </w:rPr>
              <w:t>105 959,84</w:t>
            </w:r>
          </w:p>
        </w:tc>
        <w:tc>
          <w:tcPr>
            <w:tcW w:w="1418" w:type="dxa"/>
            <w:vAlign w:val="center"/>
          </w:tcPr>
          <w:p w14:paraId="5BF1F868" w14:textId="77777777" w:rsidR="0016577E" w:rsidRPr="00857737" w:rsidRDefault="0016577E" w:rsidP="0016577E">
            <w:pPr>
              <w:jc w:val="center"/>
              <w:rPr>
                <w:rFonts w:cstheme="majorHAnsi"/>
                <w:sz w:val="22"/>
              </w:rPr>
            </w:pPr>
            <w:r w:rsidRPr="00857737">
              <w:rPr>
                <w:rFonts w:cstheme="majorHAnsi"/>
                <w:sz w:val="22"/>
              </w:rPr>
              <w:t>105 895,40</w:t>
            </w:r>
          </w:p>
        </w:tc>
        <w:tc>
          <w:tcPr>
            <w:tcW w:w="1418" w:type="dxa"/>
            <w:vAlign w:val="center"/>
          </w:tcPr>
          <w:p w14:paraId="6CD38632" w14:textId="37721237" w:rsidR="0016577E" w:rsidRPr="00857737" w:rsidRDefault="0016577E" w:rsidP="0016577E">
            <w:pPr>
              <w:jc w:val="center"/>
              <w:rPr>
                <w:rFonts w:cstheme="majorHAnsi"/>
                <w:sz w:val="22"/>
              </w:rPr>
            </w:pPr>
            <w:r w:rsidRPr="00857737">
              <w:rPr>
                <w:rFonts w:cstheme="majorHAnsi"/>
                <w:sz w:val="22"/>
              </w:rPr>
              <w:t>b</w:t>
            </w:r>
            <w:r w:rsidR="0063346A" w:rsidRPr="00857737">
              <w:rPr>
                <w:rFonts w:cstheme="majorHAnsi"/>
                <w:sz w:val="22"/>
              </w:rPr>
              <w:t>.</w:t>
            </w:r>
            <w:r w:rsidRPr="00857737">
              <w:rPr>
                <w:rFonts w:cstheme="majorHAnsi"/>
                <w:sz w:val="22"/>
              </w:rPr>
              <w:t>d</w:t>
            </w:r>
            <w:r w:rsidR="0063346A" w:rsidRPr="00857737">
              <w:rPr>
                <w:rFonts w:cstheme="majorHAnsi"/>
                <w:sz w:val="22"/>
              </w:rPr>
              <w:t>.</w:t>
            </w:r>
          </w:p>
        </w:tc>
      </w:tr>
    </w:tbl>
    <w:p w14:paraId="0711A525" w14:textId="77777777" w:rsidR="00F4755F" w:rsidRPr="00857737" w:rsidRDefault="0016577E" w:rsidP="0016577E">
      <w:pPr>
        <w:jc w:val="both"/>
        <w:rPr>
          <w:rFonts w:ascii="Calibri Light" w:hAnsi="Calibri Light"/>
          <w:sz w:val="20"/>
          <w:szCs w:val="20"/>
        </w:rPr>
      </w:pPr>
      <w:r w:rsidRPr="00857737">
        <w:rPr>
          <w:rFonts w:ascii="Calibri Light" w:hAnsi="Calibri Light"/>
          <w:sz w:val="20"/>
          <w:szCs w:val="20"/>
        </w:rPr>
        <w:t>Źródło: Departament Gospodarki Komunalnej</w:t>
      </w:r>
    </w:p>
    <w:p w14:paraId="04093C29" w14:textId="3A95274E" w:rsidR="0063346A" w:rsidRPr="00857737" w:rsidRDefault="0063346A" w:rsidP="00C96A76">
      <w:pPr>
        <w:spacing w:line="276" w:lineRule="auto"/>
        <w:rPr>
          <w:rFonts w:cstheme="majorHAnsi"/>
          <w:szCs w:val="24"/>
        </w:rPr>
      </w:pPr>
      <w:r w:rsidRPr="00857737">
        <w:rPr>
          <w:rFonts w:cstheme="majorHAnsi"/>
          <w:szCs w:val="24"/>
        </w:rPr>
        <w:t>Gospodarka odpadami komunalnymi w 2020 r. na terenie miasta Białystok była kontynuacją przedsięwzięć i działań prowadzonych w latach ubiegłych, tj. od 1 lipca 2013 r., czyli od wdrożenia nowego systemu gospodarowania odpadami komunalnymi. System ten ewaluuje i na podstawie zebranych doświadczeń jest sukcesywnie ulepszany tak, aby mógł spełniać oczekiwania mieszkańców.</w:t>
      </w:r>
    </w:p>
    <w:p w14:paraId="71559096" w14:textId="77777777" w:rsidR="0063346A" w:rsidRPr="00857737" w:rsidRDefault="0063346A" w:rsidP="00C96A76">
      <w:pPr>
        <w:spacing w:line="276" w:lineRule="auto"/>
        <w:rPr>
          <w:rFonts w:cstheme="majorHAnsi"/>
          <w:szCs w:val="24"/>
        </w:rPr>
      </w:pPr>
      <w:r w:rsidRPr="00857737">
        <w:rPr>
          <w:rFonts w:cstheme="majorHAnsi"/>
          <w:szCs w:val="24"/>
        </w:rPr>
        <w:t xml:space="preserve">Podmiotem zarządzającym systemem gospodarowania odpadami komunalnymi na terenie Białegostoku (na podstawie uchwały Rady Miasta Białystok) do końca pierwszego kwartału 2020 r. było utworzone w ramach PUHP „LECH” Sp. z o.o. w Białymstoku Biuro Zarządzania Systemem Gospodarki Odpadami mieszczące się przy ul. Kamiennej 17. Od 1 kwietnia 2020 r. zadania związane z zarządzaniem systemem gospodarowania odpadami komunalnymi realizowane są przez Departament Gospodarki Komunalnej Urzędu Miejskiego w Białymstoku. </w:t>
      </w:r>
    </w:p>
    <w:p w14:paraId="7A98C453" w14:textId="2331BAFC" w:rsidR="0063346A" w:rsidRPr="00857737" w:rsidRDefault="0063346A" w:rsidP="00C96A76">
      <w:pPr>
        <w:spacing w:line="276" w:lineRule="auto"/>
        <w:rPr>
          <w:rFonts w:cstheme="majorHAnsi"/>
          <w:szCs w:val="24"/>
        </w:rPr>
      </w:pPr>
      <w:r w:rsidRPr="00857737">
        <w:rPr>
          <w:rFonts w:cstheme="majorHAnsi"/>
          <w:szCs w:val="24"/>
        </w:rPr>
        <w:t>Systemem odbierania odpadów komunalnych objęte są wszystkie nieruchomości położone na terenie miasta, zarówno te, na których zamieszkują mieszkańcy (objęte z mocy ustawy), jak i te, na których nie zamieszkują mieszkańcy, a powstają odpady komunalne (tzw. nieruchomości niezamieszkałe – n/n-ki zostały włączone do systemu na mocy uchwały Rady Miasta Białystok). Przy czym od 1 marca 2020 r., w związku ze zmianami przepisów prawnych, przystąpienie właściciela nieruchomości, na której nie zamieszkują mieszkańcy, do zorganizowanego przez Miasto Białystok systemu gospodarowania odpadami komunalnymi jest dobrowolne i następuje na podstawie zgody właściciela nieruchomości wyrażonej w formie pisemnej. Właściciele nieruchomości, na której nie zamieszkują mieszkańcy, którzy nie przystąpią do systemu prowadzonego przez Prezydenta Miasta Białegostoku są obowiązani do zawarcia indywidualnych umów z podmiotem odbierającym odpady komunalne od właścicieli nieruchomości, wpisanym do rejestru działalności regulowanej.</w:t>
      </w:r>
    </w:p>
    <w:p w14:paraId="51B08B7A" w14:textId="77777777" w:rsidR="0063346A" w:rsidRPr="00857737" w:rsidRDefault="0063346A" w:rsidP="00C96A76">
      <w:pPr>
        <w:spacing w:line="276" w:lineRule="auto"/>
        <w:rPr>
          <w:rFonts w:cstheme="majorHAnsi"/>
          <w:szCs w:val="24"/>
        </w:rPr>
      </w:pPr>
      <w:r w:rsidRPr="00857737">
        <w:rPr>
          <w:rFonts w:cstheme="majorHAnsi"/>
          <w:szCs w:val="24"/>
        </w:rPr>
        <w:t>W celu zorganizowania odbierania odpadów komunalnych od właścicieli nieruchomości miasto podzielone jest na 6 sektorów. Każdy sektor jest odrębnym obszarem, na terenie którego odbiór odpadów komunalnych, prowadzi jedna firma wywozowa wybrana w drodze przetargu nieograniczonego na „Świadczenie usługi odbioru odpadów komunalnych powstających na nieruchomościach na terenie Miasta Białystok”.</w:t>
      </w:r>
    </w:p>
    <w:p w14:paraId="7CE3B3BD" w14:textId="77777777" w:rsidR="0063346A" w:rsidRPr="00857737" w:rsidRDefault="0063346A" w:rsidP="00C96A76">
      <w:pPr>
        <w:spacing w:line="276" w:lineRule="auto"/>
        <w:rPr>
          <w:rFonts w:cstheme="majorHAnsi"/>
          <w:szCs w:val="24"/>
        </w:rPr>
      </w:pPr>
      <w:r w:rsidRPr="00857737">
        <w:rPr>
          <w:rFonts w:cstheme="majorHAnsi"/>
          <w:szCs w:val="24"/>
        </w:rPr>
        <w:lastRenderedPageBreak/>
        <w:t>Od 1 października 2018 r. usługi odbioru odpadów w poszczególnych sektorach świadczą następujące firmy wywozowe:</w:t>
      </w:r>
    </w:p>
    <w:p w14:paraId="4673537E" w14:textId="322CCC22" w:rsidR="0063346A" w:rsidRPr="00857737" w:rsidRDefault="0063346A" w:rsidP="00C96A76">
      <w:pPr>
        <w:pStyle w:val="Akapitzlist"/>
        <w:numPr>
          <w:ilvl w:val="0"/>
          <w:numId w:val="97"/>
        </w:numPr>
        <w:spacing w:line="276" w:lineRule="auto"/>
        <w:rPr>
          <w:rFonts w:cstheme="majorHAnsi"/>
          <w:szCs w:val="24"/>
        </w:rPr>
      </w:pPr>
      <w:r w:rsidRPr="00857737">
        <w:rPr>
          <w:rFonts w:cstheme="majorHAnsi"/>
          <w:szCs w:val="24"/>
        </w:rPr>
        <w:t>Sektor I – MPO Sp. z o.o. z siedzibą w Białymstoku,</w:t>
      </w:r>
    </w:p>
    <w:p w14:paraId="5156F019" w14:textId="7DF77434" w:rsidR="0063346A" w:rsidRPr="00857737" w:rsidRDefault="0063346A" w:rsidP="00C96A76">
      <w:pPr>
        <w:pStyle w:val="Akapitzlist"/>
        <w:numPr>
          <w:ilvl w:val="0"/>
          <w:numId w:val="97"/>
        </w:numPr>
        <w:spacing w:line="276" w:lineRule="auto"/>
        <w:rPr>
          <w:rFonts w:cstheme="majorHAnsi"/>
          <w:szCs w:val="24"/>
        </w:rPr>
      </w:pPr>
      <w:r w:rsidRPr="00857737">
        <w:rPr>
          <w:rFonts w:cstheme="majorHAnsi"/>
          <w:szCs w:val="24"/>
        </w:rPr>
        <w:t>Sektor II – KOMA Białystok Sp. z o.o. z siedzibą w Białymstoku,</w:t>
      </w:r>
    </w:p>
    <w:p w14:paraId="0F45DB6E" w14:textId="1B4321BD" w:rsidR="0063346A" w:rsidRPr="00857737" w:rsidRDefault="0063346A" w:rsidP="00C96A76">
      <w:pPr>
        <w:pStyle w:val="Akapitzlist"/>
        <w:numPr>
          <w:ilvl w:val="0"/>
          <w:numId w:val="97"/>
        </w:numPr>
        <w:spacing w:line="276" w:lineRule="auto"/>
        <w:rPr>
          <w:rFonts w:cstheme="majorHAnsi"/>
          <w:szCs w:val="24"/>
        </w:rPr>
      </w:pPr>
      <w:r w:rsidRPr="00857737">
        <w:rPr>
          <w:rFonts w:cstheme="majorHAnsi"/>
          <w:szCs w:val="24"/>
        </w:rPr>
        <w:t>Sektor III – MPO Sp. z o.o. z siedzibą w Białymstoku,</w:t>
      </w:r>
    </w:p>
    <w:p w14:paraId="05FFD777" w14:textId="2A58671E" w:rsidR="0063346A" w:rsidRPr="00857737" w:rsidRDefault="0063346A" w:rsidP="00C96A76">
      <w:pPr>
        <w:pStyle w:val="Akapitzlist"/>
        <w:numPr>
          <w:ilvl w:val="0"/>
          <w:numId w:val="97"/>
        </w:numPr>
        <w:spacing w:line="276" w:lineRule="auto"/>
        <w:rPr>
          <w:rFonts w:cstheme="majorHAnsi"/>
          <w:szCs w:val="24"/>
        </w:rPr>
      </w:pPr>
      <w:r w:rsidRPr="00857737">
        <w:rPr>
          <w:rFonts w:cstheme="majorHAnsi"/>
          <w:szCs w:val="24"/>
        </w:rPr>
        <w:t>Sektor IV – MPO Sp. z o.o. z siedzibą w Białymstoku,</w:t>
      </w:r>
    </w:p>
    <w:p w14:paraId="42F9B52A" w14:textId="5F03CF44" w:rsidR="0063346A" w:rsidRPr="00857737" w:rsidRDefault="0063346A" w:rsidP="00C96A76">
      <w:pPr>
        <w:pStyle w:val="Akapitzlist"/>
        <w:numPr>
          <w:ilvl w:val="0"/>
          <w:numId w:val="97"/>
        </w:numPr>
        <w:spacing w:line="276" w:lineRule="auto"/>
        <w:rPr>
          <w:rFonts w:cstheme="majorHAnsi"/>
          <w:szCs w:val="24"/>
        </w:rPr>
      </w:pPr>
      <w:r w:rsidRPr="00857737">
        <w:rPr>
          <w:rFonts w:cstheme="majorHAnsi"/>
          <w:szCs w:val="24"/>
        </w:rPr>
        <w:t>Sektor V – PUK Sp. z o.o. z siedzibą w Hajnówce,</w:t>
      </w:r>
    </w:p>
    <w:p w14:paraId="00A7EA4C" w14:textId="3704B747" w:rsidR="0063346A" w:rsidRPr="00857737" w:rsidRDefault="0063346A" w:rsidP="00C96A76">
      <w:pPr>
        <w:pStyle w:val="Akapitzlist"/>
        <w:numPr>
          <w:ilvl w:val="0"/>
          <w:numId w:val="97"/>
        </w:numPr>
        <w:spacing w:line="276" w:lineRule="auto"/>
        <w:rPr>
          <w:rFonts w:cstheme="majorHAnsi"/>
          <w:szCs w:val="24"/>
        </w:rPr>
      </w:pPr>
      <w:r w:rsidRPr="00857737">
        <w:rPr>
          <w:rFonts w:cstheme="majorHAnsi"/>
          <w:szCs w:val="24"/>
        </w:rPr>
        <w:t>Sektor VI – Usługi Komunalne „Błysk” Marianna Marczyk z siedzibą w Łomży.</w:t>
      </w:r>
    </w:p>
    <w:p w14:paraId="44D41783" w14:textId="57FDB1C4" w:rsidR="0063346A" w:rsidRPr="00857737" w:rsidRDefault="0063346A" w:rsidP="00C96A76">
      <w:pPr>
        <w:spacing w:line="276" w:lineRule="auto"/>
        <w:rPr>
          <w:rFonts w:cstheme="majorHAnsi"/>
          <w:szCs w:val="24"/>
        </w:rPr>
      </w:pPr>
      <w:r w:rsidRPr="00857737">
        <w:rPr>
          <w:rFonts w:cstheme="majorHAnsi"/>
          <w:szCs w:val="24"/>
        </w:rPr>
        <w:t>Powyższe umowy zawarte są do 30 września 2021 r. Pod koniec 2020 r. przeprowadzone zostały negocjacje z obecnymi wykonawcami świadczącymi usługi odbioru odpadów komunalnych. Zamówienia powtórzone (na podst. art. 67 ust. 1 pkt 6) będą obowiązywały od 1 października 2021 r. do 30 czerwca 2022 r. Jednocześnie 24 grudnia 2020 r. ogłoszony został przetarg na odbiór odpadów w terminie od 1 lipca 2022 r. do 30 czerwca 2023 r. Decyzja taka została podjęta przez zamawiającego m.in. ze względu na dynamicznie zmieniające się i niestabilne przepisy prawne z zakresu gospodarki odpadami. Aktualnie trwa procedura przetargowa.</w:t>
      </w:r>
    </w:p>
    <w:p w14:paraId="1796D562" w14:textId="04EDAAC9" w:rsidR="0063346A" w:rsidRPr="00857737" w:rsidRDefault="0063346A" w:rsidP="00C96A76">
      <w:pPr>
        <w:spacing w:line="276" w:lineRule="auto"/>
        <w:rPr>
          <w:rFonts w:cstheme="majorHAnsi"/>
          <w:szCs w:val="24"/>
        </w:rPr>
      </w:pPr>
      <w:r w:rsidRPr="00857737">
        <w:rPr>
          <w:rFonts w:cstheme="majorHAnsi"/>
          <w:szCs w:val="24"/>
        </w:rPr>
        <w:t>Na terenie Białegostoku opłata za gospodarowanie odpadami komunalnymi w przypadku nieruchomości zamieszkałych naliczana jest od gospodarstwa domowego zróżnicowanego pod względem powierzchni lokalu mieszkalnego (do 40,00 m</w:t>
      </w:r>
      <w:r w:rsidRPr="00857737">
        <w:rPr>
          <w:rFonts w:cstheme="majorHAnsi"/>
          <w:szCs w:val="24"/>
          <w:vertAlign w:val="superscript"/>
        </w:rPr>
        <w:t>2</w:t>
      </w:r>
      <w:r w:rsidRPr="00857737">
        <w:rPr>
          <w:rFonts w:cstheme="majorHAnsi"/>
          <w:szCs w:val="24"/>
        </w:rPr>
        <w:t>, od 40,01 m</w:t>
      </w:r>
      <w:r w:rsidRPr="00857737">
        <w:rPr>
          <w:rFonts w:cstheme="majorHAnsi"/>
          <w:szCs w:val="24"/>
          <w:vertAlign w:val="superscript"/>
        </w:rPr>
        <w:t>2</w:t>
      </w:r>
      <w:r w:rsidRPr="00857737">
        <w:rPr>
          <w:rFonts w:cstheme="majorHAnsi"/>
          <w:szCs w:val="24"/>
        </w:rPr>
        <w:t xml:space="preserve"> do 80,00 m</w:t>
      </w:r>
      <w:r w:rsidRPr="00857737">
        <w:rPr>
          <w:rFonts w:cstheme="majorHAnsi"/>
          <w:szCs w:val="24"/>
          <w:vertAlign w:val="superscript"/>
        </w:rPr>
        <w:t>2</w:t>
      </w:r>
      <w:r w:rsidRPr="00857737">
        <w:rPr>
          <w:rFonts w:cstheme="majorHAnsi"/>
          <w:szCs w:val="24"/>
        </w:rPr>
        <w:t>, powyżej 80,00 m</w:t>
      </w:r>
      <w:r w:rsidRPr="00857737">
        <w:rPr>
          <w:rFonts w:cstheme="majorHAnsi"/>
          <w:szCs w:val="24"/>
          <w:vertAlign w:val="superscript"/>
        </w:rPr>
        <w:t>2</w:t>
      </w:r>
      <w:r w:rsidRPr="00857737">
        <w:rPr>
          <w:rFonts w:cstheme="majorHAnsi"/>
          <w:szCs w:val="24"/>
        </w:rPr>
        <w:t>).</w:t>
      </w:r>
    </w:p>
    <w:p w14:paraId="1084D8E9" w14:textId="61323EF7" w:rsidR="0063346A" w:rsidRPr="00857737" w:rsidRDefault="0063346A" w:rsidP="00C96A76">
      <w:pPr>
        <w:spacing w:line="276" w:lineRule="auto"/>
        <w:rPr>
          <w:rFonts w:cstheme="majorHAnsi"/>
          <w:szCs w:val="24"/>
        </w:rPr>
      </w:pPr>
      <w:r w:rsidRPr="00857737">
        <w:rPr>
          <w:rFonts w:cstheme="majorHAnsi"/>
          <w:szCs w:val="24"/>
        </w:rPr>
        <w:t>W przypadku, gdy odpady zbierane i odbierane są w sposób selektywny miesięczne stawki opłaty od gospodarstwa domowego w 2020 r., w zależności od powierzchni lokalu mieszkalnego wynosiły odpowiednio:</w:t>
      </w:r>
    </w:p>
    <w:p w14:paraId="538220FC" w14:textId="1F810491" w:rsidR="0063346A" w:rsidRPr="00857737" w:rsidRDefault="0063346A" w:rsidP="00C96A76">
      <w:pPr>
        <w:pStyle w:val="Akapitzlist"/>
        <w:numPr>
          <w:ilvl w:val="0"/>
          <w:numId w:val="98"/>
        </w:numPr>
        <w:spacing w:line="276" w:lineRule="auto"/>
        <w:rPr>
          <w:rFonts w:cstheme="majorHAnsi"/>
          <w:szCs w:val="24"/>
        </w:rPr>
      </w:pPr>
      <w:r w:rsidRPr="00857737">
        <w:rPr>
          <w:rFonts w:cstheme="majorHAnsi"/>
          <w:szCs w:val="24"/>
        </w:rPr>
        <w:t>do 40,00 m</w:t>
      </w:r>
      <w:r w:rsidRPr="00857737">
        <w:rPr>
          <w:rFonts w:cstheme="majorHAnsi"/>
          <w:szCs w:val="24"/>
          <w:vertAlign w:val="superscript"/>
        </w:rPr>
        <w:t>2</w:t>
      </w:r>
      <w:r w:rsidRPr="00857737">
        <w:rPr>
          <w:rFonts w:cstheme="majorHAnsi"/>
          <w:szCs w:val="24"/>
        </w:rPr>
        <w:t xml:space="preserve"> – 9,00 zł (do 29 lutego 2020 r.) i 16 zł (od 1 marca 2020 r.),</w:t>
      </w:r>
    </w:p>
    <w:p w14:paraId="4238422E" w14:textId="37A8689D" w:rsidR="0063346A" w:rsidRPr="00857737" w:rsidRDefault="0063346A" w:rsidP="00C96A76">
      <w:pPr>
        <w:pStyle w:val="Akapitzlist"/>
        <w:numPr>
          <w:ilvl w:val="0"/>
          <w:numId w:val="98"/>
        </w:numPr>
        <w:spacing w:line="276" w:lineRule="auto"/>
        <w:rPr>
          <w:rFonts w:cstheme="majorHAnsi"/>
          <w:szCs w:val="24"/>
        </w:rPr>
      </w:pPr>
      <w:r w:rsidRPr="00857737">
        <w:rPr>
          <w:rFonts w:cstheme="majorHAnsi"/>
          <w:szCs w:val="24"/>
        </w:rPr>
        <w:t>od 40,01 m</w:t>
      </w:r>
      <w:r w:rsidRPr="00857737">
        <w:rPr>
          <w:rFonts w:cstheme="majorHAnsi"/>
          <w:szCs w:val="24"/>
          <w:vertAlign w:val="superscript"/>
        </w:rPr>
        <w:t>2</w:t>
      </w:r>
      <w:r w:rsidRPr="00857737">
        <w:rPr>
          <w:rFonts w:cstheme="majorHAnsi"/>
          <w:szCs w:val="24"/>
        </w:rPr>
        <w:t xml:space="preserve"> do 80,00 m</w:t>
      </w:r>
      <w:r w:rsidRPr="00857737">
        <w:rPr>
          <w:rFonts w:cstheme="majorHAnsi"/>
          <w:szCs w:val="24"/>
          <w:vertAlign w:val="superscript"/>
        </w:rPr>
        <w:t>2</w:t>
      </w:r>
      <w:r w:rsidRPr="00857737">
        <w:rPr>
          <w:rFonts w:cstheme="majorHAnsi"/>
          <w:szCs w:val="24"/>
        </w:rPr>
        <w:t xml:space="preserve"> – 21,00 zł (do 29 lutego 2020 r.) i 36 zł (od 1 marca 2020 r.),</w:t>
      </w:r>
    </w:p>
    <w:p w14:paraId="034FC85D" w14:textId="715130A2" w:rsidR="0063346A" w:rsidRPr="00857737" w:rsidRDefault="0063346A" w:rsidP="00C96A76">
      <w:pPr>
        <w:pStyle w:val="Akapitzlist"/>
        <w:numPr>
          <w:ilvl w:val="0"/>
          <w:numId w:val="98"/>
        </w:numPr>
        <w:spacing w:line="276" w:lineRule="auto"/>
        <w:rPr>
          <w:rFonts w:cstheme="majorHAnsi"/>
          <w:szCs w:val="24"/>
        </w:rPr>
      </w:pPr>
      <w:r w:rsidRPr="00857737">
        <w:rPr>
          <w:rFonts w:cstheme="majorHAnsi"/>
          <w:szCs w:val="24"/>
        </w:rPr>
        <w:t>powyżej 80,00 m</w:t>
      </w:r>
      <w:r w:rsidRPr="00857737">
        <w:rPr>
          <w:rFonts w:cstheme="majorHAnsi"/>
          <w:szCs w:val="24"/>
          <w:vertAlign w:val="superscript"/>
        </w:rPr>
        <w:t>2</w:t>
      </w:r>
      <w:r w:rsidRPr="00857737">
        <w:rPr>
          <w:rFonts w:cstheme="majorHAnsi"/>
          <w:szCs w:val="24"/>
        </w:rPr>
        <w:t xml:space="preserve"> – 29,00 zł (do 29 lutego 2020 r.) i 45 zł (od 1 marca 2020 r.).</w:t>
      </w:r>
    </w:p>
    <w:p w14:paraId="26C64F9C" w14:textId="77777777" w:rsidR="0063346A" w:rsidRPr="00857737" w:rsidRDefault="0063346A" w:rsidP="00C96A76">
      <w:pPr>
        <w:spacing w:line="276" w:lineRule="auto"/>
        <w:rPr>
          <w:rFonts w:cstheme="majorHAnsi"/>
          <w:szCs w:val="24"/>
        </w:rPr>
      </w:pPr>
      <w:r w:rsidRPr="00857737">
        <w:rPr>
          <w:rFonts w:cstheme="majorHAnsi"/>
          <w:szCs w:val="24"/>
        </w:rPr>
        <w:t>W przypadku zbierania i odbierania odpadów w sposób nieselektywny (zmieszany) stawki są odpowiednio wyższe i wynosiły dla lokali mieszkalnych:</w:t>
      </w:r>
    </w:p>
    <w:p w14:paraId="20E8D384" w14:textId="19D26946" w:rsidR="0063346A" w:rsidRPr="00857737" w:rsidRDefault="0063346A" w:rsidP="00C96A76">
      <w:pPr>
        <w:pStyle w:val="Akapitzlist"/>
        <w:numPr>
          <w:ilvl w:val="0"/>
          <w:numId w:val="99"/>
        </w:numPr>
        <w:spacing w:line="276" w:lineRule="auto"/>
        <w:rPr>
          <w:rFonts w:cstheme="majorHAnsi"/>
          <w:szCs w:val="24"/>
        </w:rPr>
      </w:pPr>
      <w:r w:rsidRPr="00857737">
        <w:rPr>
          <w:rFonts w:cstheme="majorHAnsi"/>
          <w:szCs w:val="24"/>
        </w:rPr>
        <w:t>do 40,00 m</w:t>
      </w:r>
      <w:r w:rsidRPr="00857737">
        <w:rPr>
          <w:rFonts w:cstheme="majorHAnsi"/>
          <w:szCs w:val="24"/>
          <w:vertAlign w:val="superscript"/>
        </w:rPr>
        <w:t>2</w:t>
      </w:r>
      <w:r w:rsidRPr="00857737">
        <w:rPr>
          <w:rFonts w:cstheme="majorHAnsi"/>
          <w:szCs w:val="24"/>
        </w:rPr>
        <w:t xml:space="preserve"> – 23,00 zł (do 29 lutego 2020 r.) i 32 zł (od 1 marca 2020 r.),</w:t>
      </w:r>
    </w:p>
    <w:p w14:paraId="1F073025" w14:textId="48087E12" w:rsidR="0063346A" w:rsidRPr="00857737" w:rsidRDefault="0063346A" w:rsidP="00C96A76">
      <w:pPr>
        <w:pStyle w:val="Akapitzlist"/>
        <w:numPr>
          <w:ilvl w:val="0"/>
          <w:numId w:val="99"/>
        </w:numPr>
        <w:spacing w:line="276" w:lineRule="auto"/>
        <w:rPr>
          <w:rFonts w:cstheme="majorHAnsi"/>
          <w:szCs w:val="24"/>
        </w:rPr>
      </w:pPr>
      <w:r w:rsidRPr="00857737">
        <w:rPr>
          <w:rFonts w:cstheme="majorHAnsi"/>
          <w:szCs w:val="24"/>
        </w:rPr>
        <w:t>od 40,01 m</w:t>
      </w:r>
      <w:r w:rsidRPr="00857737">
        <w:rPr>
          <w:rFonts w:cstheme="majorHAnsi"/>
          <w:szCs w:val="24"/>
          <w:vertAlign w:val="superscript"/>
        </w:rPr>
        <w:t>2</w:t>
      </w:r>
      <w:r w:rsidRPr="00857737">
        <w:rPr>
          <w:rFonts w:cstheme="majorHAnsi"/>
          <w:szCs w:val="24"/>
        </w:rPr>
        <w:t xml:space="preserve"> do 80,00 m</w:t>
      </w:r>
      <w:r w:rsidRPr="00857737">
        <w:rPr>
          <w:rFonts w:cstheme="majorHAnsi"/>
          <w:szCs w:val="24"/>
          <w:vertAlign w:val="superscript"/>
        </w:rPr>
        <w:t>2</w:t>
      </w:r>
      <w:r w:rsidRPr="00857737">
        <w:rPr>
          <w:rFonts w:cstheme="majorHAnsi"/>
          <w:szCs w:val="24"/>
        </w:rPr>
        <w:t xml:space="preserve"> – 42,00 zł (do 29 lutego 2020 r.) i 72 zł (od 1 marca 2020 r.),</w:t>
      </w:r>
    </w:p>
    <w:p w14:paraId="71CEAFF7" w14:textId="09A6A29C" w:rsidR="0063346A" w:rsidRPr="00857737" w:rsidRDefault="0063346A" w:rsidP="00C96A76">
      <w:pPr>
        <w:pStyle w:val="Akapitzlist"/>
        <w:numPr>
          <w:ilvl w:val="0"/>
          <w:numId w:val="99"/>
        </w:numPr>
        <w:spacing w:line="276" w:lineRule="auto"/>
        <w:rPr>
          <w:rFonts w:cstheme="majorHAnsi"/>
          <w:szCs w:val="24"/>
        </w:rPr>
      </w:pPr>
      <w:r w:rsidRPr="00857737">
        <w:rPr>
          <w:rFonts w:cstheme="majorHAnsi"/>
          <w:szCs w:val="24"/>
        </w:rPr>
        <w:t>powyżej 80,00 m</w:t>
      </w:r>
      <w:r w:rsidRPr="00857737">
        <w:rPr>
          <w:rFonts w:cstheme="majorHAnsi"/>
          <w:szCs w:val="24"/>
          <w:vertAlign w:val="superscript"/>
        </w:rPr>
        <w:t>2</w:t>
      </w:r>
      <w:r w:rsidRPr="00857737">
        <w:rPr>
          <w:rFonts w:cstheme="majorHAnsi"/>
          <w:szCs w:val="24"/>
        </w:rPr>
        <w:t xml:space="preserve"> – 54,00 zł (do 29 lutego 2020 r.) i 90 zł (od 1 marca 2020 r.).</w:t>
      </w:r>
    </w:p>
    <w:p w14:paraId="5434819A" w14:textId="04AD6B7D" w:rsidR="00F4755F" w:rsidRPr="00857737" w:rsidRDefault="0063346A" w:rsidP="00C96A76">
      <w:pPr>
        <w:spacing w:line="276" w:lineRule="auto"/>
        <w:rPr>
          <w:rFonts w:cstheme="majorHAnsi"/>
          <w:szCs w:val="24"/>
        </w:rPr>
      </w:pPr>
      <w:r w:rsidRPr="00857737">
        <w:rPr>
          <w:rFonts w:cstheme="majorHAnsi"/>
          <w:szCs w:val="24"/>
        </w:rPr>
        <w:t xml:space="preserve">W przypadku nieruchomości niezamieszkałych opłata wnoszona jest „za pojemnik” </w:t>
      </w:r>
      <w:r w:rsidRPr="00857737">
        <w:rPr>
          <w:rFonts w:cstheme="majorHAnsi"/>
          <w:szCs w:val="24"/>
        </w:rPr>
        <w:br/>
        <w:t>(tj. należna opłata stanowi iloczyn zadeklarowanej liczby pojemników z odpadami powstającymi na danej nieruchomości i stawki opłaty za pojemnik o określonej pojemności ustalone mocą uchwały Rady Miasta).</w:t>
      </w:r>
    </w:p>
    <w:p w14:paraId="4A63C10D" w14:textId="77777777" w:rsidR="00C96A76" w:rsidRDefault="00C96A76">
      <w:pPr>
        <w:rPr>
          <w:rFonts w:cstheme="majorHAnsi"/>
          <w:b/>
          <w:bCs/>
          <w:szCs w:val="20"/>
        </w:rPr>
      </w:pPr>
      <w:bookmarkStart w:id="98" w:name="_Toc71201610"/>
      <w:r>
        <w:rPr>
          <w:rFonts w:cstheme="majorHAnsi"/>
        </w:rPr>
        <w:br w:type="page"/>
      </w:r>
    </w:p>
    <w:p w14:paraId="16E8455E" w14:textId="3812F592" w:rsidR="0063346A" w:rsidRPr="00857737" w:rsidRDefault="0063346A" w:rsidP="00C96A76">
      <w:pPr>
        <w:pStyle w:val="Legenda"/>
        <w:rPr>
          <w:rFonts w:cstheme="majorHAnsi"/>
          <w:sz w:val="32"/>
          <w:szCs w:val="24"/>
        </w:rPr>
      </w:pPr>
      <w:r w:rsidRPr="00857737">
        <w:rPr>
          <w:rFonts w:cstheme="majorHAnsi"/>
          <w:sz w:val="24"/>
        </w:rPr>
        <w:lastRenderedPageBreak/>
        <w:t xml:space="preserve">Tabela </w:t>
      </w:r>
      <w:r w:rsidRPr="00857737">
        <w:rPr>
          <w:rFonts w:cstheme="majorHAnsi"/>
          <w:sz w:val="24"/>
        </w:rPr>
        <w:fldChar w:fldCharType="begin"/>
      </w:r>
      <w:r w:rsidRPr="00857737">
        <w:rPr>
          <w:rFonts w:cstheme="majorHAnsi"/>
          <w:sz w:val="24"/>
        </w:rPr>
        <w:instrText xml:space="preserve"> SEQ Tabela \* ARABIC </w:instrText>
      </w:r>
      <w:r w:rsidRPr="00857737">
        <w:rPr>
          <w:rFonts w:cstheme="majorHAnsi"/>
          <w:sz w:val="24"/>
        </w:rPr>
        <w:fldChar w:fldCharType="separate"/>
      </w:r>
      <w:r w:rsidR="00E21FC4" w:rsidRPr="00857737">
        <w:rPr>
          <w:rFonts w:cstheme="majorHAnsi"/>
          <w:noProof/>
          <w:sz w:val="24"/>
        </w:rPr>
        <w:t>43</w:t>
      </w:r>
      <w:r w:rsidRPr="00857737">
        <w:rPr>
          <w:rFonts w:cstheme="majorHAnsi"/>
          <w:sz w:val="24"/>
        </w:rPr>
        <w:fldChar w:fldCharType="end"/>
      </w:r>
      <w:r w:rsidRPr="00857737">
        <w:rPr>
          <w:rFonts w:cstheme="majorHAnsi"/>
          <w:sz w:val="24"/>
        </w:rPr>
        <w:t>. Stawki opłat za odbiór odpadów komunalnych</w:t>
      </w:r>
      <w:bookmarkEnd w:id="98"/>
    </w:p>
    <w:tbl>
      <w:tblPr>
        <w:tblW w:w="9056" w:type="dxa"/>
        <w:jc w:val="center"/>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Look w:val="04A0" w:firstRow="1" w:lastRow="0" w:firstColumn="1" w:lastColumn="0" w:noHBand="0" w:noVBand="1"/>
        <w:tblCaption w:val="Tabela 43. "/>
        <w:tblDescription w:val="Stawki opłat za odbiór odpadów komunalnych"/>
      </w:tblPr>
      <w:tblGrid>
        <w:gridCol w:w="4388"/>
        <w:gridCol w:w="2334"/>
        <w:gridCol w:w="2334"/>
      </w:tblGrid>
      <w:tr w:rsidR="003843D2" w:rsidRPr="00857737" w14:paraId="067A2142" w14:textId="77777777" w:rsidTr="0063346A">
        <w:trPr>
          <w:tblCellSpacing w:w="0" w:type="dxa"/>
          <w:jc w:val="center"/>
        </w:trPr>
        <w:tc>
          <w:tcPr>
            <w:tcW w:w="4388" w:type="dxa"/>
            <w:vAlign w:val="center"/>
            <w:hideMark/>
          </w:tcPr>
          <w:p w14:paraId="686E2CDA" w14:textId="77777777" w:rsidR="0063346A" w:rsidRPr="00857737" w:rsidRDefault="0063346A" w:rsidP="0063346A">
            <w:pPr>
              <w:jc w:val="center"/>
              <w:rPr>
                <w:rFonts w:cstheme="majorHAnsi"/>
                <w:sz w:val="22"/>
              </w:rPr>
            </w:pPr>
            <w:r w:rsidRPr="00857737">
              <w:rPr>
                <w:rFonts w:cstheme="majorHAnsi"/>
                <w:b/>
                <w:bCs/>
                <w:sz w:val="22"/>
              </w:rPr>
              <w:t>Pojemnik/worek o określonej pojemności</w:t>
            </w:r>
          </w:p>
        </w:tc>
        <w:tc>
          <w:tcPr>
            <w:tcW w:w="2334" w:type="dxa"/>
            <w:vAlign w:val="center"/>
            <w:hideMark/>
          </w:tcPr>
          <w:p w14:paraId="65BBA107" w14:textId="77777777" w:rsidR="0063346A" w:rsidRPr="00857737" w:rsidRDefault="0063346A" w:rsidP="0063346A">
            <w:pPr>
              <w:jc w:val="center"/>
              <w:rPr>
                <w:rFonts w:cstheme="majorHAnsi"/>
                <w:sz w:val="22"/>
              </w:rPr>
            </w:pPr>
            <w:r w:rsidRPr="00857737">
              <w:rPr>
                <w:rFonts w:cstheme="majorHAnsi"/>
                <w:b/>
                <w:bCs/>
                <w:sz w:val="22"/>
              </w:rPr>
              <w:t>Stawka opłaty - odbiór odpadów komunalnych w sposób selektywny</w:t>
            </w:r>
          </w:p>
        </w:tc>
        <w:tc>
          <w:tcPr>
            <w:tcW w:w="2334" w:type="dxa"/>
            <w:vAlign w:val="center"/>
          </w:tcPr>
          <w:p w14:paraId="6A1D70B8" w14:textId="77777777" w:rsidR="0063346A" w:rsidRPr="00857737" w:rsidRDefault="0063346A" w:rsidP="0063346A">
            <w:pPr>
              <w:jc w:val="center"/>
              <w:rPr>
                <w:rFonts w:cstheme="majorHAnsi"/>
                <w:b/>
                <w:bCs/>
                <w:sz w:val="22"/>
              </w:rPr>
            </w:pPr>
            <w:r w:rsidRPr="00857737">
              <w:rPr>
                <w:rFonts w:cstheme="majorHAnsi"/>
                <w:b/>
                <w:bCs/>
                <w:sz w:val="22"/>
              </w:rPr>
              <w:t>Stawka opłaty – odbiór odpadów komunalnych w sposób nieselektywny</w:t>
            </w:r>
          </w:p>
        </w:tc>
      </w:tr>
      <w:tr w:rsidR="003843D2" w:rsidRPr="00857737" w14:paraId="75437413" w14:textId="77777777" w:rsidTr="0063346A">
        <w:trPr>
          <w:tblCellSpacing w:w="0" w:type="dxa"/>
          <w:jc w:val="center"/>
        </w:trPr>
        <w:tc>
          <w:tcPr>
            <w:tcW w:w="4388" w:type="dxa"/>
            <w:vAlign w:val="center"/>
            <w:hideMark/>
          </w:tcPr>
          <w:p w14:paraId="165A8F5C" w14:textId="77777777" w:rsidR="0063346A" w:rsidRPr="00857737" w:rsidRDefault="0063346A" w:rsidP="0063346A">
            <w:pPr>
              <w:jc w:val="both"/>
              <w:rPr>
                <w:rFonts w:cstheme="majorHAnsi"/>
                <w:b/>
                <w:sz w:val="22"/>
              </w:rPr>
            </w:pPr>
            <w:r w:rsidRPr="00857737">
              <w:rPr>
                <w:rFonts w:cstheme="majorHAnsi"/>
                <w:b/>
                <w:sz w:val="22"/>
              </w:rPr>
              <w:t>worek 0,08 m</w:t>
            </w:r>
            <w:r w:rsidRPr="00857737">
              <w:rPr>
                <w:rFonts w:cstheme="majorHAnsi"/>
                <w:b/>
                <w:sz w:val="22"/>
                <w:vertAlign w:val="superscript"/>
              </w:rPr>
              <w:t>3</w:t>
            </w:r>
          </w:p>
        </w:tc>
        <w:tc>
          <w:tcPr>
            <w:tcW w:w="2334" w:type="dxa"/>
            <w:vAlign w:val="center"/>
            <w:hideMark/>
          </w:tcPr>
          <w:p w14:paraId="2B3A809C" w14:textId="77777777" w:rsidR="0063346A" w:rsidRPr="00857737" w:rsidRDefault="0063346A" w:rsidP="0063346A">
            <w:pPr>
              <w:jc w:val="center"/>
              <w:rPr>
                <w:rFonts w:cstheme="majorHAnsi"/>
                <w:sz w:val="22"/>
              </w:rPr>
            </w:pPr>
            <w:r w:rsidRPr="00857737">
              <w:rPr>
                <w:rFonts w:cstheme="majorHAnsi"/>
                <w:bCs/>
                <w:sz w:val="22"/>
              </w:rPr>
              <w:t>5,00 zł</w:t>
            </w:r>
          </w:p>
        </w:tc>
        <w:tc>
          <w:tcPr>
            <w:tcW w:w="2334" w:type="dxa"/>
            <w:vAlign w:val="center"/>
          </w:tcPr>
          <w:p w14:paraId="7E649F62" w14:textId="77777777" w:rsidR="0063346A" w:rsidRPr="00857737" w:rsidRDefault="0063346A" w:rsidP="0063346A">
            <w:pPr>
              <w:jc w:val="center"/>
              <w:rPr>
                <w:rFonts w:cstheme="majorHAnsi"/>
                <w:bCs/>
                <w:sz w:val="22"/>
              </w:rPr>
            </w:pPr>
            <w:r w:rsidRPr="00857737">
              <w:rPr>
                <w:rFonts w:cstheme="majorHAnsi"/>
                <w:bCs/>
                <w:sz w:val="22"/>
              </w:rPr>
              <w:t>10,00 zł</w:t>
            </w:r>
          </w:p>
        </w:tc>
      </w:tr>
      <w:tr w:rsidR="003843D2" w:rsidRPr="00857737" w14:paraId="6F4AA20A" w14:textId="77777777" w:rsidTr="0063346A">
        <w:trPr>
          <w:tblCellSpacing w:w="0" w:type="dxa"/>
          <w:jc w:val="center"/>
        </w:trPr>
        <w:tc>
          <w:tcPr>
            <w:tcW w:w="4388" w:type="dxa"/>
            <w:vAlign w:val="center"/>
            <w:hideMark/>
          </w:tcPr>
          <w:p w14:paraId="37C8F84F" w14:textId="77777777" w:rsidR="0063346A" w:rsidRPr="00857737" w:rsidRDefault="0063346A" w:rsidP="0063346A">
            <w:pPr>
              <w:jc w:val="both"/>
              <w:rPr>
                <w:rFonts w:cstheme="majorHAnsi"/>
                <w:b/>
                <w:sz w:val="22"/>
              </w:rPr>
            </w:pPr>
            <w:r w:rsidRPr="00857737">
              <w:rPr>
                <w:rFonts w:cstheme="majorHAnsi"/>
                <w:b/>
                <w:sz w:val="22"/>
              </w:rPr>
              <w:t>worek 0,12 m</w:t>
            </w:r>
            <w:r w:rsidRPr="00857737">
              <w:rPr>
                <w:rFonts w:cstheme="majorHAnsi"/>
                <w:b/>
                <w:sz w:val="22"/>
                <w:vertAlign w:val="superscript"/>
              </w:rPr>
              <w:t>3</w:t>
            </w:r>
          </w:p>
        </w:tc>
        <w:tc>
          <w:tcPr>
            <w:tcW w:w="2334" w:type="dxa"/>
            <w:vAlign w:val="center"/>
            <w:hideMark/>
          </w:tcPr>
          <w:p w14:paraId="33EACED5" w14:textId="77777777" w:rsidR="0063346A" w:rsidRPr="00857737" w:rsidRDefault="0063346A" w:rsidP="0063346A">
            <w:pPr>
              <w:jc w:val="center"/>
              <w:rPr>
                <w:rFonts w:cstheme="majorHAnsi"/>
                <w:sz w:val="22"/>
              </w:rPr>
            </w:pPr>
            <w:r w:rsidRPr="00857737">
              <w:rPr>
                <w:rFonts w:cstheme="majorHAnsi"/>
                <w:bCs/>
                <w:sz w:val="22"/>
              </w:rPr>
              <w:t>7,00 zł</w:t>
            </w:r>
          </w:p>
        </w:tc>
        <w:tc>
          <w:tcPr>
            <w:tcW w:w="2334" w:type="dxa"/>
            <w:vAlign w:val="center"/>
          </w:tcPr>
          <w:p w14:paraId="520D9CF1" w14:textId="77777777" w:rsidR="0063346A" w:rsidRPr="00857737" w:rsidRDefault="0063346A" w:rsidP="0063346A">
            <w:pPr>
              <w:jc w:val="center"/>
              <w:rPr>
                <w:rFonts w:cstheme="majorHAnsi"/>
                <w:bCs/>
                <w:sz w:val="22"/>
              </w:rPr>
            </w:pPr>
            <w:r w:rsidRPr="00857737">
              <w:rPr>
                <w:rFonts w:cstheme="majorHAnsi"/>
                <w:bCs/>
                <w:sz w:val="22"/>
              </w:rPr>
              <w:t>14,00 zł</w:t>
            </w:r>
          </w:p>
        </w:tc>
      </w:tr>
      <w:tr w:rsidR="003843D2" w:rsidRPr="00857737" w14:paraId="0B31CADA" w14:textId="77777777" w:rsidTr="0063346A">
        <w:trPr>
          <w:tblCellSpacing w:w="0" w:type="dxa"/>
          <w:jc w:val="center"/>
        </w:trPr>
        <w:tc>
          <w:tcPr>
            <w:tcW w:w="4388" w:type="dxa"/>
            <w:vAlign w:val="center"/>
            <w:hideMark/>
          </w:tcPr>
          <w:p w14:paraId="1D374755" w14:textId="77777777" w:rsidR="0063346A" w:rsidRPr="00857737" w:rsidRDefault="0063346A" w:rsidP="0063346A">
            <w:pPr>
              <w:jc w:val="both"/>
              <w:rPr>
                <w:rFonts w:cstheme="majorHAnsi"/>
                <w:b/>
                <w:sz w:val="22"/>
              </w:rPr>
            </w:pPr>
            <w:r w:rsidRPr="00857737">
              <w:rPr>
                <w:rFonts w:cstheme="majorHAnsi"/>
                <w:b/>
                <w:sz w:val="22"/>
              </w:rPr>
              <w:t>pojemnik 0,08 m</w:t>
            </w:r>
            <w:r w:rsidRPr="00857737">
              <w:rPr>
                <w:rFonts w:cstheme="majorHAnsi"/>
                <w:b/>
                <w:sz w:val="22"/>
                <w:vertAlign w:val="superscript"/>
              </w:rPr>
              <w:t>3</w:t>
            </w:r>
          </w:p>
        </w:tc>
        <w:tc>
          <w:tcPr>
            <w:tcW w:w="2334" w:type="dxa"/>
            <w:vAlign w:val="center"/>
            <w:hideMark/>
          </w:tcPr>
          <w:p w14:paraId="6CB8385B" w14:textId="77777777" w:rsidR="0063346A" w:rsidRPr="00857737" w:rsidRDefault="0063346A" w:rsidP="0063346A">
            <w:pPr>
              <w:jc w:val="center"/>
              <w:rPr>
                <w:rFonts w:cstheme="majorHAnsi"/>
                <w:sz w:val="22"/>
              </w:rPr>
            </w:pPr>
            <w:r w:rsidRPr="00857737">
              <w:rPr>
                <w:rFonts w:cstheme="majorHAnsi"/>
                <w:bCs/>
                <w:sz w:val="22"/>
              </w:rPr>
              <w:t>3,90 zł</w:t>
            </w:r>
          </w:p>
        </w:tc>
        <w:tc>
          <w:tcPr>
            <w:tcW w:w="2334" w:type="dxa"/>
            <w:vAlign w:val="center"/>
          </w:tcPr>
          <w:p w14:paraId="7256E8E7" w14:textId="77777777" w:rsidR="0063346A" w:rsidRPr="00857737" w:rsidRDefault="0063346A" w:rsidP="0063346A">
            <w:pPr>
              <w:jc w:val="center"/>
              <w:rPr>
                <w:rFonts w:cstheme="majorHAnsi"/>
                <w:bCs/>
                <w:sz w:val="22"/>
              </w:rPr>
            </w:pPr>
            <w:r w:rsidRPr="00857737">
              <w:rPr>
                <w:rFonts w:cstheme="majorHAnsi"/>
                <w:bCs/>
                <w:sz w:val="22"/>
              </w:rPr>
              <w:t>7,80 zł</w:t>
            </w:r>
          </w:p>
        </w:tc>
      </w:tr>
      <w:tr w:rsidR="003843D2" w:rsidRPr="00857737" w14:paraId="29A1BCF9" w14:textId="77777777" w:rsidTr="0063346A">
        <w:trPr>
          <w:tblCellSpacing w:w="0" w:type="dxa"/>
          <w:jc w:val="center"/>
        </w:trPr>
        <w:tc>
          <w:tcPr>
            <w:tcW w:w="4388" w:type="dxa"/>
            <w:vAlign w:val="center"/>
            <w:hideMark/>
          </w:tcPr>
          <w:p w14:paraId="103FB416" w14:textId="77777777" w:rsidR="0063346A" w:rsidRPr="00857737" w:rsidRDefault="0063346A" w:rsidP="0063346A">
            <w:pPr>
              <w:jc w:val="both"/>
              <w:rPr>
                <w:rFonts w:cstheme="majorHAnsi"/>
                <w:b/>
                <w:sz w:val="22"/>
              </w:rPr>
            </w:pPr>
            <w:r w:rsidRPr="00857737">
              <w:rPr>
                <w:rFonts w:cstheme="majorHAnsi"/>
                <w:b/>
                <w:sz w:val="22"/>
              </w:rPr>
              <w:t>pojemnik 0,12 m</w:t>
            </w:r>
            <w:r w:rsidRPr="00857737">
              <w:rPr>
                <w:rFonts w:cstheme="majorHAnsi"/>
                <w:b/>
                <w:sz w:val="22"/>
                <w:vertAlign w:val="superscript"/>
              </w:rPr>
              <w:t>3</w:t>
            </w:r>
          </w:p>
        </w:tc>
        <w:tc>
          <w:tcPr>
            <w:tcW w:w="2334" w:type="dxa"/>
            <w:vAlign w:val="center"/>
            <w:hideMark/>
          </w:tcPr>
          <w:p w14:paraId="76EC6DE1" w14:textId="77777777" w:rsidR="0063346A" w:rsidRPr="00857737" w:rsidRDefault="0063346A" w:rsidP="0063346A">
            <w:pPr>
              <w:jc w:val="center"/>
              <w:rPr>
                <w:rFonts w:cstheme="majorHAnsi"/>
                <w:sz w:val="22"/>
              </w:rPr>
            </w:pPr>
            <w:r w:rsidRPr="00857737">
              <w:rPr>
                <w:rFonts w:cstheme="majorHAnsi"/>
                <w:bCs/>
                <w:sz w:val="22"/>
              </w:rPr>
              <w:t>5,90 zł</w:t>
            </w:r>
          </w:p>
        </w:tc>
        <w:tc>
          <w:tcPr>
            <w:tcW w:w="2334" w:type="dxa"/>
            <w:vAlign w:val="center"/>
          </w:tcPr>
          <w:p w14:paraId="6740524A" w14:textId="77777777" w:rsidR="0063346A" w:rsidRPr="00857737" w:rsidRDefault="0063346A" w:rsidP="0063346A">
            <w:pPr>
              <w:jc w:val="center"/>
              <w:rPr>
                <w:rFonts w:cstheme="majorHAnsi"/>
                <w:bCs/>
                <w:sz w:val="22"/>
              </w:rPr>
            </w:pPr>
            <w:r w:rsidRPr="00857737">
              <w:rPr>
                <w:rFonts w:cstheme="majorHAnsi"/>
                <w:bCs/>
                <w:sz w:val="22"/>
              </w:rPr>
              <w:t>11,80 zł</w:t>
            </w:r>
          </w:p>
        </w:tc>
      </w:tr>
      <w:tr w:rsidR="003843D2" w:rsidRPr="00857737" w14:paraId="01F76BCF" w14:textId="77777777" w:rsidTr="0063346A">
        <w:trPr>
          <w:tblCellSpacing w:w="0" w:type="dxa"/>
          <w:jc w:val="center"/>
        </w:trPr>
        <w:tc>
          <w:tcPr>
            <w:tcW w:w="4388" w:type="dxa"/>
            <w:vAlign w:val="center"/>
            <w:hideMark/>
          </w:tcPr>
          <w:p w14:paraId="3CDB5900" w14:textId="77777777" w:rsidR="0063346A" w:rsidRPr="00857737" w:rsidRDefault="0063346A" w:rsidP="0063346A">
            <w:pPr>
              <w:jc w:val="both"/>
              <w:rPr>
                <w:rFonts w:cstheme="majorHAnsi"/>
                <w:b/>
                <w:sz w:val="22"/>
              </w:rPr>
            </w:pPr>
            <w:r w:rsidRPr="00857737">
              <w:rPr>
                <w:rFonts w:cstheme="majorHAnsi"/>
                <w:b/>
                <w:sz w:val="22"/>
              </w:rPr>
              <w:t>pojemnik 0,24 m</w:t>
            </w:r>
            <w:r w:rsidRPr="00857737">
              <w:rPr>
                <w:rFonts w:cstheme="majorHAnsi"/>
                <w:b/>
                <w:sz w:val="22"/>
                <w:vertAlign w:val="superscript"/>
              </w:rPr>
              <w:t>3</w:t>
            </w:r>
          </w:p>
        </w:tc>
        <w:tc>
          <w:tcPr>
            <w:tcW w:w="2334" w:type="dxa"/>
            <w:vAlign w:val="center"/>
            <w:hideMark/>
          </w:tcPr>
          <w:p w14:paraId="45F225D9" w14:textId="77777777" w:rsidR="0063346A" w:rsidRPr="00857737" w:rsidRDefault="0063346A" w:rsidP="0063346A">
            <w:pPr>
              <w:jc w:val="center"/>
              <w:rPr>
                <w:rFonts w:cstheme="majorHAnsi"/>
                <w:sz w:val="22"/>
              </w:rPr>
            </w:pPr>
            <w:r w:rsidRPr="00857737">
              <w:rPr>
                <w:rFonts w:cstheme="majorHAnsi"/>
                <w:bCs/>
                <w:sz w:val="22"/>
              </w:rPr>
              <w:t>10,00 zł</w:t>
            </w:r>
          </w:p>
        </w:tc>
        <w:tc>
          <w:tcPr>
            <w:tcW w:w="2334" w:type="dxa"/>
            <w:vAlign w:val="center"/>
          </w:tcPr>
          <w:p w14:paraId="75A2CF4B" w14:textId="77777777" w:rsidR="0063346A" w:rsidRPr="00857737" w:rsidRDefault="0063346A" w:rsidP="0063346A">
            <w:pPr>
              <w:jc w:val="center"/>
              <w:rPr>
                <w:rFonts w:cstheme="majorHAnsi"/>
                <w:bCs/>
                <w:sz w:val="22"/>
              </w:rPr>
            </w:pPr>
            <w:r w:rsidRPr="00857737">
              <w:rPr>
                <w:rFonts w:cstheme="majorHAnsi"/>
                <w:bCs/>
                <w:sz w:val="22"/>
              </w:rPr>
              <w:t>20,00 zł</w:t>
            </w:r>
          </w:p>
        </w:tc>
      </w:tr>
      <w:tr w:rsidR="003843D2" w:rsidRPr="00857737" w14:paraId="453FA558" w14:textId="77777777" w:rsidTr="0063346A">
        <w:trPr>
          <w:tblCellSpacing w:w="0" w:type="dxa"/>
          <w:jc w:val="center"/>
        </w:trPr>
        <w:tc>
          <w:tcPr>
            <w:tcW w:w="4388" w:type="dxa"/>
            <w:vAlign w:val="center"/>
            <w:hideMark/>
          </w:tcPr>
          <w:p w14:paraId="0BEF858C" w14:textId="77777777" w:rsidR="0063346A" w:rsidRPr="00857737" w:rsidRDefault="0063346A" w:rsidP="0063346A">
            <w:pPr>
              <w:jc w:val="both"/>
              <w:rPr>
                <w:rFonts w:cstheme="majorHAnsi"/>
                <w:b/>
                <w:sz w:val="22"/>
              </w:rPr>
            </w:pPr>
            <w:r w:rsidRPr="00857737">
              <w:rPr>
                <w:rFonts w:cstheme="majorHAnsi"/>
                <w:b/>
                <w:sz w:val="22"/>
              </w:rPr>
              <w:t>pojemnik 0,70 m</w:t>
            </w:r>
            <w:r w:rsidRPr="00857737">
              <w:rPr>
                <w:rFonts w:cstheme="majorHAnsi"/>
                <w:b/>
                <w:sz w:val="22"/>
                <w:vertAlign w:val="superscript"/>
              </w:rPr>
              <w:t>3</w:t>
            </w:r>
          </w:p>
        </w:tc>
        <w:tc>
          <w:tcPr>
            <w:tcW w:w="2334" w:type="dxa"/>
            <w:vAlign w:val="center"/>
            <w:hideMark/>
          </w:tcPr>
          <w:p w14:paraId="7EE2F8D1" w14:textId="77777777" w:rsidR="0063346A" w:rsidRPr="00857737" w:rsidRDefault="0063346A" w:rsidP="0063346A">
            <w:pPr>
              <w:jc w:val="center"/>
              <w:rPr>
                <w:rFonts w:cstheme="majorHAnsi"/>
                <w:sz w:val="22"/>
              </w:rPr>
            </w:pPr>
            <w:r w:rsidRPr="00857737">
              <w:rPr>
                <w:rFonts w:cstheme="majorHAnsi"/>
                <w:bCs/>
                <w:sz w:val="22"/>
              </w:rPr>
              <w:t>30,00 zł</w:t>
            </w:r>
          </w:p>
        </w:tc>
        <w:tc>
          <w:tcPr>
            <w:tcW w:w="2334" w:type="dxa"/>
            <w:vAlign w:val="center"/>
          </w:tcPr>
          <w:p w14:paraId="64705A28" w14:textId="77777777" w:rsidR="0063346A" w:rsidRPr="00857737" w:rsidRDefault="0063346A" w:rsidP="0063346A">
            <w:pPr>
              <w:jc w:val="center"/>
              <w:rPr>
                <w:rFonts w:cstheme="majorHAnsi"/>
                <w:bCs/>
                <w:sz w:val="22"/>
              </w:rPr>
            </w:pPr>
            <w:r w:rsidRPr="00857737">
              <w:rPr>
                <w:rFonts w:cstheme="majorHAnsi"/>
                <w:bCs/>
                <w:sz w:val="22"/>
              </w:rPr>
              <w:t>60,00 zł</w:t>
            </w:r>
          </w:p>
        </w:tc>
      </w:tr>
      <w:tr w:rsidR="003843D2" w:rsidRPr="00857737" w14:paraId="6F6F5C18" w14:textId="77777777" w:rsidTr="0063346A">
        <w:trPr>
          <w:tblCellSpacing w:w="0" w:type="dxa"/>
          <w:jc w:val="center"/>
        </w:trPr>
        <w:tc>
          <w:tcPr>
            <w:tcW w:w="4388" w:type="dxa"/>
            <w:vAlign w:val="center"/>
            <w:hideMark/>
          </w:tcPr>
          <w:p w14:paraId="35B701A1" w14:textId="77777777" w:rsidR="0063346A" w:rsidRPr="00857737" w:rsidRDefault="0063346A" w:rsidP="0063346A">
            <w:pPr>
              <w:jc w:val="both"/>
              <w:rPr>
                <w:rFonts w:cstheme="majorHAnsi"/>
                <w:b/>
                <w:sz w:val="22"/>
              </w:rPr>
            </w:pPr>
            <w:r w:rsidRPr="00857737">
              <w:rPr>
                <w:rFonts w:cstheme="majorHAnsi"/>
                <w:b/>
                <w:sz w:val="22"/>
              </w:rPr>
              <w:t>pojemnik 1,10 m</w:t>
            </w:r>
            <w:r w:rsidRPr="00857737">
              <w:rPr>
                <w:rFonts w:cstheme="majorHAnsi"/>
                <w:b/>
                <w:sz w:val="22"/>
                <w:vertAlign w:val="superscript"/>
              </w:rPr>
              <w:t>3</w:t>
            </w:r>
          </w:p>
        </w:tc>
        <w:tc>
          <w:tcPr>
            <w:tcW w:w="2334" w:type="dxa"/>
            <w:vAlign w:val="center"/>
            <w:hideMark/>
          </w:tcPr>
          <w:p w14:paraId="48C63D1A" w14:textId="77777777" w:rsidR="0063346A" w:rsidRPr="00857737" w:rsidRDefault="0063346A" w:rsidP="0063346A">
            <w:pPr>
              <w:jc w:val="center"/>
              <w:rPr>
                <w:rFonts w:cstheme="majorHAnsi"/>
                <w:sz w:val="22"/>
              </w:rPr>
            </w:pPr>
            <w:r w:rsidRPr="00857737">
              <w:rPr>
                <w:rFonts w:cstheme="majorHAnsi"/>
                <w:bCs/>
                <w:sz w:val="22"/>
              </w:rPr>
              <w:t>47,00 zł</w:t>
            </w:r>
          </w:p>
        </w:tc>
        <w:tc>
          <w:tcPr>
            <w:tcW w:w="2334" w:type="dxa"/>
            <w:vAlign w:val="center"/>
          </w:tcPr>
          <w:p w14:paraId="7822F073" w14:textId="77777777" w:rsidR="0063346A" w:rsidRPr="00857737" w:rsidRDefault="0063346A" w:rsidP="0063346A">
            <w:pPr>
              <w:jc w:val="center"/>
              <w:rPr>
                <w:rFonts w:cstheme="majorHAnsi"/>
                <w:bCs/>
                <w:sz w:val="22"/>
              </w:rPr>
            </w:pPr>
            <w:r w:rsidRPr="00857737">
              <w:rPr>
                <w:rFonts w:cstheme="majorHAnsi"/>
                <w:bCs/>
                <w:sz w:val="22"/>
              </w:rPr>
              <w:t>94,00 zł</w:t>
            </w:r>
          </w:p>
        </w:tc>
      </w:tr>
      <w:tr w:rsidR="003843D2" w:rsidRPr="00857737" w14:paraId="67FDD37B" w14:textId="77777777" w:rsidTr="0063346A">
        <w:trPr>
          <w:tblCellSpacing w:w="0" w:type="dxa"/>
          <w:jc w:val="center"/>
        </w:trPr>
        <w:tc>
          <w:tcPr>
            <w:tcW w:w="4388" w:type="dxa"/>
            <w:vAlign w:val="center"/>
            <w:hideMark/>
          </w:tcPr>
          <w:p w14:paraId="1E2CE95A" w14:textId="77777777" w:rsidR="0063346A" w:rsidRPr="00857737" w:rsidRDefault="0063346A" w:rsidP="0063346A">
            <w:pPr>
              <w:jc w:val="both"/>
              <w:rPr>
                <w:rFonts w:cstheme="majorHAnsi"/>
                <w:b/>
                <w:sz w:val="22"/>
              </w:rPr>
            </w:pPr>
            <w:r w:rsidRPr="00857737">
              <w:rPr>
                <w:rFonts w:cstheme="majorHAnsi"/>
                <w:b/>
                <w:sz w:val="22"/>
              </w:rPr>
              <w:t>pojemność 7,00 m</w:t>
            </w:r>
            <w:r w:rsidRPr="00857737">
              <w:rPr>
                <w:rFonts w:cstheme="majorHAnsi"/>
                <w:b/>
                <w:sz w:val="22"/>
                <w:vertAlign w:val="superscript"/>
              </w:rPr>
              <w:t>3</w:t>
            </w:r>
          </w:p>
        </w:tc>
        <w:tc>
          <w:tcPr>
            <w:tcW w:w="2334" w:type="dxa"/>
            <w:vAlign w:val="center"/>
            <w:hideMark/>
          </w:tcPr>
          <w:p w14:paraId="3C00D313" w14:textId="77777777" w:rsidR="0063346A" w:rsidRPr="00857737" w:rsidRDefault="0063346A" w:rsidP="0063346A">
            <w:pPr>
              <w:jc w:val="center"/>
              <w:rPr>
                <w:rFonts w:cstheme="majorHAnsi"/>
                <w:sz w:val="22"/>
              </w:rPr>
            </w:pPr>
            <w:r w:rsidRPr="00857737">
              <w:rPr>
                <w:rFonts w:cstheme="majorHAnsi"/>
                <w:bCs/>
                <w:sz w:val="22"/>
              </w:rPr>
              <w:t>329,00 zł</w:t>
            </w:r>
          </w:p>
        </w:tc>
        <w:tc>
          <w:tcPr>
            <w:tcW w:w="2334" w:type="dxa"/>
            <w:vAlign w:val="center"/>
          </w:tcPr>
          <w:p w14:paraId="06AE4E48" w14:textId="77777777" w:rsidR="0063346A" w:rsidRPr="00857737" w:rsidRDefault="0063346A" w:rsidP="0063346A">
            <w:pPr>
              <w:jc w:val="center"/>
              <w:rPr>
                <w:rFonts w:cstheme="majorHAnsi"/>
                <w:bCs/>
                <w:sz w:val="22"/>
              </w:rPr>
            </w:pPr>
            <w:r w:rsidRPr="00857737">
              <w:rPr>
                <w:rFonts w:cstheme="majorHAnsi"/>
                <w:bCs/>
                <w:sz w:val="22"/>
              </w:rPr>
              <w:t>658,00 zł</w:t>
            </w:r>
          </w:p>
        </w:tc>
      </w:tr>
      <w:tr w:rsidR="003843D2" w:rsidRPr="00857737" w14:paraId="0EB29539" w14:textId="77777777" w:rsidTr="0063346A">
        <w:trPr>
          <w:tblCellSpacing w:w="0" w:type="dxa"/>
          <w:jc w:val="center"/>
        </w:trPr>
        <w:tc>
          <w:tcPr>
            <w:tcW w:w="4388" w:type="dxa"/>
            <w:vAlign w:val="center"/>
            <w:hideMark/>
          </w:tcPr>
          <w:p w14:paraId="0FA6FFC9" w14:textId="77777777" w:rsidR="0063346A" w:rsidRPr="00857737" w:rsidRDefault="0063346A" w:rsidP="0063346A">
            <w:pPr>
              <w:jc w:val="both"/>
              <w:rPr>
                <w:rFonts w:cstheme="majorHAnsi"/>
                <w:b/>
                <w:sz w:val="22"/>
              </w:rPr>
            </w:pPr>
            <w:r w:rsidRPr="00857737">
              <w:rPr>
                <w:rFonts w:cstheme="majorHAnsi"/>
                <w:b/>
                <w:sz w:val="22"/>
              </w:rPr>
              <w:t>pojemnik 10,00 m</w:t>
            </w:r>
            <w:r w:rsidRPr="00857737">
              <w:rPr>
                <w:rFonts w:cstheme="majorHAnsi"/>
                <w:b/>
                <w:sz w:val="22"/>
                <w:vertAlign w:val="superscript"/>
              </w:rPr>
              <w:t>3</w:t>
            </w:r>
          </w:p>
        </w:tc>
        <w:tc>
          <w:tcPr>
            <w:tcW w:w="2334" w:type="dxa"/>
            <w:vAlign w:val="center"/>
            <w:hideMark/>
          </w:tcPr>
          <w:p w14:paraId="14AF7D4A" w14:textId="77777777" w:rsidR="0063346A" w:rsidRPr="00857737" w:rsidRDefault="0063346A" w:rsidP="0063346A">
            <w:pPr>
              <w:jc w:val="center"/>
              <w:rPr>
                <w:rFonts w:cstheme="majorHAnsi"/>
                <w:sz w:val="22"/>
              </w:rPr>
            </w:pPr>
            <w:r w:rsidRPr="00857737">
              <w:rPr>
                <w:rFonts w:cstheme="majorHAnsi"/>
                <w:bCs/>
                <w:sz w:val="22"/>
              </w:rPr>
              <w:t>469,00 zł</w:t>
            </w:r>
          </w:p>
        </w:tc>
        <w:tc>
          <w:tcPr>
            <w:tcW w:w="2334" w:type="dxa"/>
            <w:vAlign w:val="center"/>
          </w:tcPr>
          <w:p w14:paraId="2B664D5C" w14:textId="77777777" w:rsidR="0063346A" w:rsidRPr="00857737" w:rsidRDefault="0063346A" w:rsidP="0063346A">
            <w:pPr>
              <w:jc w:val="center"/>
              <w:rPr>
                <w:rFonts w:cstheme="majorHAnsi"/>
                <w:bCs/>
                <w:sz w:val="22"/>
              </w:rPr>
            </w:pPr>
            <w:r w:rsidRPr="00857737">
              <w:rPr>
                <w:rFonts w:cstheme="majorHAnsi"/>
                <w:bCs/>
                <w:sz w:val="22"/>
              </w:rPr>
              <w:t>938,00 zł</w:t>
            </w:r>
          </w:p>
        </w:tc>
      </w:tr>
      <w:tr w:rsidR="003843D2" w:rsidRPr="00857737" w14:paraId="7FD8A194" w14:textId="77777777" w:rsidTr="0063346A">
        <w:trPr>
          <w:tblCellSpacing w:w="0" w:type="dxa"/>
          <w:jc w:val="center"/>
        </w:trPr>
        <w:tc>
          <w:tcPr>
            <w:tcW w:w="4388" w:type="dxa"/>
            <w:vAlign w:val="center"/>
            <w:hideMark/>
          </w:tcPr>
          <w:p w14:paraId="7413542A" w14:textId="77777777" w:rsidR="0063346A" w:rsidRPr="00857737" w:rsidRDefault="0063346A" w:rsidP="0063346A">
            <w:pPr>
              <w:jc w:val="both"/>
              <w:rPr>
                <w:rFonts w:cstheme="majorHAnsi"/>
                <w:b/>
                <w:sz w:val="22"/>
              </w:rPr>
            </w:pPr>
            <w:r w:rsidRPr="00857737">
              <w:rPr>
                <w:rFonts w:cstheme="majorHAnsi"/>
                <w:b/>
                <w:sz w:val="22"/>
              </w:rPr>
              <w:t xml:space="preserve">pojemnik typu </w:t>
            </w:r>
            <w:proofErr w:type="spellStart"/>
            <w:r w:rsidRPr="00857737">
              <w:rPr>
                <w:rFonts w:cstheme="majorHAnsi"/>
                <w:b/>
                <w:sz w:val="22"/>
              </w:rPr>
              <w:t>prasokontener</w:t>
            </w:r>
            <w:proofErr w:type="spellEnd"/>
            <w:r w:rsidRPr="00857737">
              <w:rPr>
                <w:rFonts w:cstheme="majorHAnsi"/>
                <w:b/>
                <w:sz w:val="22"/>
              </w:rPr>
              <w:t xml:space="preserve"> 12,00 m</w:t>
            </w:r>
            <w:r w:rsidRPr="00857737">
              <w:rPr>
                <w:rFonts w:cstheme="majorHAnsi"/>
                <w:b/>
                <w:sz w:val="22"/>
                <w:vertAlign w:val="superscript"/>
              </w:rPr>
              <w:t>3</w:t>
            </w:r>
          </w:p>
        </w:tc>
        <w:tc>
          <w:tcPr>
            <w:tcW w:w="2334" w:type="dxa"/>
            <w:vAlign w:val="center"/>
            <w:hideMark/>
          </w:tcPr>
          <w:p w14:paraId="2490D2C2" w14:textId="77777777" w:rsidR="0063346A" w:rsidRPr="00857737" w:rsidRDefault="0063346A" w:rsidP="0063346A">
            <w:pPr>
              <w:jc w:val="center"/>
              <w:rPr>
                <w:rFonts w:cstheme="majorHAnsi"/>
                <w:sz w:val="22"/>
              </w:rPr>
            </w:pPr>
            <w:r w:rsidRPr="00857737">
              <w:rPr>
                <w:rFonts w:cstheme="majorHAnsi"/>
                <w:bCs/>
                <w:sz w:val="22"/>
              </w:rPr>
              <w:t>590,00 zł</w:t>
            </w:r>
          </w:p>
        </w:tc>
        <w:tc>
          <w:tcPr>
            <w:tcW w:w="2334" w:type="dxa"/>
            <w:vAlign w:val="center"/>
          </w:tcPr>
          <w:p w14:paraId="62F22DEC" w14:textId="77777777" w:rsidR="0063346A" w:rsidRPr="00857737" w:rsidRDefault="0063346A" w:rsidP="0063346A">
            <w:pPr>
              <w:jc w:val="center"/>
              <w:rPr>
                <w:rFonts w:cstheme="majorHAnsi"/>
                <w:bCs/>
                <w:sz w:val="22"/>
              </w:rPr>
            </w:pPr>
            <w:r w:rsidRPr="00857737">
              <w:rPr>
                <w:rFonts w:cstheme="majorHAnsi"/>
                <w:bCs/>
                <w:sz w:val="22"/>
              </w:rPr>
              <w:t>1 180,00 zł</w:t>
            </w:r>
          </w:p>
        </w:tc>
      </w:tr>
      <w:tr w:rsidR="003843D2" w:rsidRPr="00857737" w14:paraId="1512DE5D" w14:textId="77777777" w:rsidTr="0063346A">
        <w:trPr>
          <w:tblCellSpacing w:w="0" w:type="dxa"/>
          <w:jc w:val="center"/>
        </w:trPr>
        <w:tc>
          <w:tcPr>
            <w:tcW w:w="4388" w:type="dxa"/>
            <w:vAlign w:val="center"/>
            <w:hideMark/>
          </w:tcPr>
          <w:p w14:paraId="34BBABB8" w14:textId="77777777" w:rsidR="0063346A" w:rsidRPr="00857737" w:rsidRDefault="0063346A" w:rsidP="0063346A">
            <w:pPr>
              <w:jc w:val="both"/>
              <w:rPr>
                <w:rFonts w:cstheme="majorHAnsi"/>
                <w:b/>
                <w:sz w:val="22"/>
              </w:rPr>
            </w:pPr>
            <w:r w:rsidRPr="00857737">
              <w:rPr>
                <w:rFonts w:cstheme="majorHAnsi"/>
                <w:b/>
                <w:sz w:val="22"/>
              </w:rPr>
              <w:t xml:space="preserve">pojemnik typu </w:t>
            </w:r>
            <w:proofErr w:type="spellStart"/>
            <w:r w:rsidRPr="00857737">
              <w:rPr>
                <w:rFonts w:cstheme="majorHAnsi"/>
                <w:b/>
                <w:sz w:val="22"/>
              </w:rPr>
              <w:t>prasokontener</w:t>
            </w:r>
            <w:proofErr w:type="spellEnd"/>
            <w:r w:rsidRPr="00857737">
              <w:rPr>
                <w:rFonts w:cstheme="majorHAnsi"/>
                <w:b/>
                <w:sz w:val="22"/>
              </w:rPr>
              <w:t xml:space="preserve"> 14,00 m</w:t>
            </w:r>
            <w:r w:rsidRPr="00857737">
              <w:rPr>
                <w:rFonts w:cstheme="majorHAnsi"/>
                <w:b/>
                <w:sz w:val="22"/>
                <w:vertAlign w:val="superscript"/>
              </w:rPr>
              <w:t>3</w:t>
            </w:r>
          </w:p>
        </w:tc>
        <w:tc>
          <w:tcPr>
            <w:tcW w:w="2334" w:type="dxa"/>
            <w:vAlign w:val="center"/>
            <w:hideMark/>
          </w:tcPr>
          <w:p w14:paraId="1EB77C8D" w14:textId="77777777" w:rsidR="0063346A" w:rsidRPr="00857737" w:rsidRDefault="0063346A" w:rsidP="0063346A">
            <w:pPr>
              <w:jc w:val="center"/>
              <w:rPr>
                <w:rFonts w:cstheme="majorHAnsi"/>
                <w:sz w:val="22"/>
              </w:rPr>
            </w:pPr>
            <w:r w:rsidRPr="00857737">
              <w:rPr>
                <w:rFonts w:cstheme="majorHAnsi"/>
                <w:bCs/>
                <w:sz w:val="22"/>
              </w:rPr>
              <w:t>689,00 zł</w:t>
            </w:r>
          </w:p>
        </w:tc>
        <w:tc>
          <w:tcPr>
            <w:tcW w:w="2334" w:type="dxa"/>
            <w:vAlign w:val="center"/>
          </w:tcPr>
          <w:p w14:paraId="0031E460" w14:textId="77777777" w:rsidR="0063346A" w:rsidRPr="00857737" w:rsidRDefault="0063346A" w:rsidP="0063346A">
            <w:pPr>
              <w:jc w:val="center"/>
              <w:rPr>
                <w:rFonts w:cstheme="majorHAnsi"/>
                <w:bCs/>
                <w:sz w:val="22"/>
              </w:rPr>
            </w:pPr>
            <w:r w:rsidRPr="00857737">
              <w:rPr>
                <w:rFonts w:cstheme="majorHAnsi"/>
                <w:bCs/>
                <w:sz w:val="22"/>
              </w:rPr>
              <w:t>1 378,00 zł</w:t>
            </w:r>
          </w:p>
        </w:tc>
      </w:tr>
      <w:tr w:rsidR="003843D2" w:rsidRPr="00857737" w14:paraId="4E070DAB" w14:textId="77777777" w:rsidTr="0063346A">
        <w:trPr>
          <w:tblCellSpacing w:w="0" w:type="dxa"/>
          <w:jc w:val="center"/>
        </w:trPr>
        <w:tc>
          <w:tcPr>
            <w:tcW w:w="4388" w:type="dxa"/>
            <w:vAlign w:val="center"/>
            <w:hideMark/>
          </w:tcPr>
          <w:p w14:paraId="0FE96510" w14:textId="77777777" w:rsidR="0063346A" w:rsidRPr="00857737" w:rsidRDefault="0063346A" w:rsidP="0063346A">
            <w:pPr>
              <w:jc w:val="both"/>
              <w:rPr>
                <w:rFonts w:cstheme="majorHAnsi"/>
                <w:b/>
                <w:sz w:val="22"/>
              </w:rPr>
            </w:pPr>
            <w:r w:rsidRPr="00857737">
              <w:rPr>
                <w:rFonts w:cstheme="majorHAnsi"/>
                <w:b/>
                <w:sz w:val="22"/>
              </w:rPr>
              <w:t xml:space="preserve">pojemnik typu </w:t>
            </w:r>
            <w:proofErr w:type="spellStart"/>
            <w:r w:rsidRPr="00857737">
              <w:rPr>
                <w:rFonts w:cstheme="majorHAnsi"/>
                <w:b/>
                <w:sz w:val="22"/>
              </w:rPr>
              <w:t>prasokontener</w:t>
            </w:r>
            <w:proofErr w:type="spellEnd"/>
            <w:r w:rsidRPr="00857737">
              <w:rPr>
                <w:rFonts w:cstheme="majorHAnsi"/>
                <w:b/>
                <w:sz w:val="22"/>
              </w:rPr>
              <w:t xml:space="preserve"> powyżej 14,00 m</w:t>
            </w:r>
            <w:r w:rsidRPr="00857737">
              <w:rPr>
                <w:rFonts w:cstheme="majorHAnsi"/>
                <w:b/>
                <w:sz w:val="22"/>
                <w:vertAlign w:val="superscript"/>
              </w:rPr>
              <w:t>3</w:t>
            </w:r>
          </w:p>
        </w:tc>
        <w:tc>
          <w:tcPr>
            <w:tcW w:w="2334" w:type="dxa"/>
            <w:vAlign w:val="center"/>
            <w:hideMark/>
          </w:tcPr>
          <w:p w14:paraId="07D6DF67" w14:textId="77777777" w:rsidR="0063346A" w:rsidRPr="00857737" w:rsidRDefault="0063346A" w:rsidP="0063346A">
            <w:pPr>
              <w:jc w:val="center"/>
              <w:rPr>
                <w:rFonts w:cstheme="majorHAnsi"/>
                <w:sz w:val="22"/>
              </w:rPr>
            </w:pPr>
            <w:r w:rsidRPr="00857737">
              <w:rPr>
                <w:rFonts w:cstheme="majorHAnsi"/>
                <w:bCs/>
                <w:sz w:val="22"/>
              </w:rPr>
              <w:t>738,00 zł</w:t>
            </w:r>
          </w:p>
        </w:tc>
        <w:tc>
          <w:tcPr>
            <w:tcW w:w="2334" w:type="dxa"/>
            <w:vAlign w:val="center"/>
          </w:tcPr>
          <w:p w14:paraId="59452E1E" w14:textId="77777777" w:rsidR="0063346A" w:rsidRPr="00857737" w:rsidRDefault="0063346A" w:rsidP="0063346A">
            <w:pPr>
              <w:jc w:val="center"/>
              <w:rPr>
                <w:rFonts w:cstheme="majorHAnsi"/>
                <w:bCs/>
                <w:sz w:val="22"/>
              </w:rPr>
            </w:pPr>
            <w:r w:rsidRPr="00857737">
              <w:rPr>
                <w:rFonts w:cstheme="majorHAnsi"/>
                <w:bCs/>
                <w:sz w:val="22"/>
              </w:rPr>
              <w:t>1 476 ,00 zł</w:t>
            </w:r>
          </w:p>
        </w:tc>
      </w:tr>
    </w:tbl>
    <w:p w14:paraId="6F5A4A78" w14:textId="77777777" w:rsidR="00F4755F" w:rsidRPr="00857737" w:rsidRDefault="0063346A" w:rsidP="0063346A">
      <w:pPr>
        <w:jc w:val="both"/>
        <w:rPr>
          <w:rFonts w:ascii="Calibri Light" w:hAnsi="Calibri Light"/>
          <w:sz w:val="20"/>
          <w:szCs w:val="20"/>
        </w:rPr>
      </w:pPr>
      <w:r w:rsidRPr="00857737">
        <w:rPr>
          <w:rFonts w:ascii="Calibri Light" w:hAnsi="Calibri Light"/>
          <w:sz w:val="20"/>
          <w:szCs w:val="20"/>
        </w:rPr>
        <w:t>Źródło: Departament Gospodarki Komunalnej</w:t>
      </w:r>
    </w:p>
    <w:p w14:paraId="5BD8FB4B" w14:textId="3BC75839" w:rsidR="0063346A" w:rsidRPr="00857737" w:rsidRDefault="0063346A" w:rsidP="00C96A76">
      <w:pPr>
        <w:spacing w:line="276" w:lineRule="auto"/>
        <w:rPr>
          <w:rFonts w:cstheme="majorHAnsi"/>
          <w:szCs w:val="24"/>
        </w:rPr>
      </w:pPr>
      <w:r w:rsidRPr="00857737">
        <w:rPr>
          <w:rFonts w:cstheme="majorHAnsi"/>
          <w:szCs w:val="24"/>
        </w:rPr>
        <w:t>Na terenie Białegostoku zgodnie z przyjętą uchwałą Rady Miasta Białystok właścicielom nieruchomości, których dochód nie przekracza kwoty uprawniającej do świadczeń pieniężnych z pomocy społecznej przysługuje zwolnienie w wysokości 40% miesięcznych stawek opłat za gospodarowanie odpadami komunalnymi. Ponadto obowiązują częściowe zwolnienia w wysokości 50% miesięcznych stawek opłat za gospodarowanie odpadami komunalnymi, które przysługują rodzinom wielodzietnym, spełniającym warunki do otrzymania Karty Dużej Rodziny. Od 1 marca 2020 r. obowiązują dodatkowe zniżki: dla właścicieli nieruchomości jednorodzinnych kompostujących bioodpady stanowiące odpady komunalne w przydomowych kompostownikach – odpowiednio w wysokości 1 zł, 2 zł lub 3 zł, w zależności od powierzchni lokalu mieszkalnego. Dodatkowo zgodnie z Uchwałą Nr XIX/299/20 w sprawie przyjęcia programu osłonowego Rada Miasta Białystok przyjęła zniżki w wysokości 50% należnej opłaty za gospodarowanie odpadami komunalnymi, zbieranymi w sposób selektywny, które przysługiwać będą samotnym emerytom spełniającym warunki określone w uchwale.</w:t>
      </w:r>
    </w:p>
    <w:p w14:paraId="2E2D50E0" w14:textId="652B0FA3" w:rsidR="0063346A" w:rsidRPr="00857737" w:rsidRDefault="0063346A" w:rsidP="00C96A76">
      <w:pPr>
        <w:spacing w:line="276" w:lineRule="auto"/>
        <w:rPr>
          <w:rFonts w:cstheme="majorHAnsi"/>
          <w:szCs w:val="24"/>
        </w:rPr>
      </w:pPr>
      <w:r w:rsidRPr="00857737">
        <w:rPr>
          <w:rFonts w:cstheme="majorHAnsi"/>
          <w:szCs w:val="24"/>
        </w:rPr>
        <w:t>W 2020 r. na terenie Białegostoku główny system selektywnej zbiórki odpadów komunalnych (analogicznie jak w roku poprzednim) prowadzony był w następujący sposób:</w:t>
      </w:r>
    </w:p>
    <w:p w14:paraId="1B84790B" w14:textId="1F7323C8" w:rsidR="0063346A" w:rsidRPr="00857737" w:rsidRDefault="00256738" w:rsidP="00C96A76">
      <w:pPr>
        <w:pStyle w:val="Akapitzlist"/>
        <w:numPr>
          <w:ilvl w:val="0"/>
          <w:numId w:val="100"/>
        </w:numPr>
        <w:spacing w:line="276" w:lineRule="auto"/>
        <w:rPr>
          <w:rFonts w:cstheme="majorHAnsi"/>
          <w:szCs w:val="24"/>
        </w:rPr>
      </w:pPr>
      <w:r w:rsidRPr="00857737">
        <w:rPr>
          <w:rFonts w:cstheme="majorHAnsi"/>
          <w:szCs w:val="24"/>
        </w:rPr>
        <w:t>„</w:t>
      </w:r>
      <w:r w:rsidR="0063346A" w:rsidRPr="00857737">
        <w:rPr>
          <w:rFonts w:cstheme="majorHAnsi"/>
          <w:szCs w:val="24"/>
        </w:rPr>
        <w:t>u źródła” (</w:t>
      </w:r>
      <w:bookmarkStart w:id="99" w:name="_Hlk64552390"/>
      <w:r w:rsidR="0063346A" w:rsidRPr="00857737">
        <w:rPr>
          <w:rFonts w:cstheme="majorHAnsi"/>
          <w:szCs w:val="24"/>
        </w:rPr>
        <w:t xml:space="preserve">papier, metale i tworzywa sztuczne, szkło, </w:t>
      </w:r>
      <w:proofErr w:type="spellStart"/>
      <w:r w:rsidR="0063346A" w:rsidRPr="00857737">
        <w:rPr>
          <w:rFonts w:cstheme="majorHAnsi"/>
          <w:szCs w:val="24"/>
        </w:rPr>
        <w:t>bio</w:t>
      </w:r>
      <w:proofErr w:type="spellEnd"/>
      <w:r w:rsidR="0063346A" w:rsidRPr="00857737">
        <w:rPr>
          <w:rFonts w:cstheme="majorHAnsi"/>
          <w:szCs w:val="24"/>
        </w:rPr>
        <w:t>, zielone</w:t>
      </w:r>
      <w:bookmarkEnd w:id="99"/>
      <w:r w:rsidR="0063346A" w:rsidRPr="00857737">
        <w:rPr>
          <w:rFonts w:cstheme="majorHAnsi"/>
          <w:szCs w:val="24"/>
        </w:rPr>
        <w:t>, odpady wielkogabarytowe, popiół i żużel z palenisk domowych w zabudowie jednorodzinnej, zmieszane odpady komunalne),</w:t>
      </w:r>
    </w:p>
    <w:p w14:paraId="44246267" w14:textId="52B96884" w:rsidR="0063346A" w:rsidRPr="00857737" w:rsidRDefault="0063346A" w:rsidP="00C96A76">
      <w:pPr>
        <w:pStyle w:val="Akapitzlist"/>
        <w:numPr>
          <w:ilvl w:val="0"/>
          <w:numId w:val="100"/>
        </w:numPr>
        <w:spacing w:line="276" w:lineRule="auto"/>
        <w:rPr>
          <w:rFonts w:cstheme="majorHAnsi"/>
          <w:szCs w:val="24"/>
        </w:rPr>
      </w:pPr>
      <w:r w:rsidRPr="00857737">
        <w:rPr>
          <w:rFonts w:cstheme="majorHAnsi"/>
          <w:szCs w:val="24"/>
        </w:rPr>
        <w:t xml:space="preserve">na terenach przeznaczonych do użytku publicznego (papier, metale i tworzywa sztuczne, szkło, </w:t>
      </w:r>
      <w:proofErr w:type="spellStart"/>
      <w:r w:rsidRPr="00857737">
        <w:rPr>
          <w:rFonts w:cstheme="majorHAnsi"/>
          <w:szCs w:val="24"/>
        </w:rPr>
        <w:t>bio</w:t>
      </w:r>
      <w:proofErr w:type="spellEnd"/>
      <w:r w:rsidRPr="00857737">
        <w:rPr>
          <w:rFonts w:cstheme="majorHAnsi"/>
          <w:szCs w:val="24"/>
        </w:rPr>
        <w:t>, zielone),</w:t>
      </w:r>
    </w:p>
    <w:p w14:paraId="42DFE73A" w14:textId="68ECC9B2" w:rsidR="0063346A" w:rsidRPr="00857737" w:rsidRDefault="0063346A" w:rsidP="00C96A76">
      <w:pPr>
        <w:pStyle w:val="Akapitzlist"/>
        <w:numPr>
          <w:ilvl w:val="0"/>
          <w:numId w:val="100"/>
        </w:numPr>
        <w:spacing w:line="276" w:lineRule="auto"/>
        <w:rPr>
          <w:rFonts w:cstheme="majorHAnsi"/>
          <w:szCs w:val="24"/>
        </w:rPr>
      </w:pPr>
      <w:r w:rsidRPr="00857737">
        <w:rPr>
          <w:rFonts w:cstheme="majorHAnsi"/>
          <w:szCs w:val="24"/>
        </w:rPr>
        <w:t xml:space="preserve">w PSZOK (rodzaje odpadów zbieranych w PSZOK uregulowane są w Regulaminach PSZOK, które dostępne są m.in. na stronie internetowej </w:t>
      </w:r>
      <w:hyperlink r:id="rId28" w:history="1">
        <w:r w:rsidR="00251A87">
          <w:rPr>
            <w:rFonts w:cstheme="majorHAnsi"/>
            <w:szCs w:val="24"/>
          </w:rPr>
          <w:t>Departamentu Gospodarki Komunalnej Urzędu Miejskiego w Białymstoku</w:t>
        </w:r>
      </w:hyperlink>
      <w:r w:rsidRPr="00857737">
        <w:rPr>
          <w:rFonts w:cstheme="majorHAnsi"/>
          <w:szCs w:val="24"/>
        </w:rPr>
        <w:t>. Pierwszy PSZOK funkcjonuje na terenie ZUOK w Hryniewiczach, drugi – w Białymstoku przy ul. 42 Pułku Piechoty 48).</w:t>
      </w:r>
    </w:p>
    <w:p w14:paraId="22B685CC" w14:textId="2F2BE2A0" w:rsidR="0063346A" w:rsidRPr="00857737" w:rsidRDefault="0063346A" w:rsidP="00C96A76">
      <w:pPr>
        <w:spacing w:line="276" w:lineRule="auto"/>
        <w:rPr>
          <w:rFonts w:cstheme="majorHAnsi"/>
          <w:szCs w:val="24"/>
        </w:rPr>
      </w:pPr>
      <w:r w:rsidRPr="00857737">
        <w:rPr>
          <w:rFonts w:cstheme="majorHAnsi"/>
          <w:szCs w:val="24"/>
        </w:rPr>
        <w:t xml:space="preserve">W 2020 r. odebrane od właścicieli nieruchomości położonych na terenie Miasta Białystok odpady komunalne kierowane były do zagospodarowania w instalacjach komunalnych, </w:t>
      </w:r>
      <w:r w:rsidRPr="00857737">
        <w:rPr>
          <w:rFonts w:cstheme="majorHAnsi"/>
          <w:szCs w:val="24"/>
        </w:rPr>
        <w:lastRenderedPageBreak/>
        <w:t xml:space="preserve">którymi są: Zakład Utylizacji Odpadów Komunalnych w Hryniewiczach i Zakład Unieszkodliwiania Odpadów Komunalnych w Białymstoku. </w:t>
      </w:r>
      <w:bookmarkStart w:id="100" w:name="_Hlk65574567"/>
      <w:r w:rsidRPr="00857737">
        <w:rPr>
          <w:rFonts w:cstheme="majorHAnsi"/>
          <w:szCs w:val="24"/>
        </w:rPr>
        <w:t>Odpady z dodatkowych umów</w:t>
      </w:r>
      <w:r w:rsidR="00256738" w:rsidRPr="00857737">
        <w:rPr>
          <w:rFonts w:cstheme="majorHAnsi"/>
          <w:szCs w:val="24"/>
        </w:rPr>
        <w:br/>
      </w:r>
      <w:r w:rsidRPr="00857737">
        <w:rPr>
          <w:rFonts w:cstheme="majorHAnsi"/>
          <w:szCs w:val="24"/>
        </w:rPr>
        <w:t>z przedsiębiorcami kierowane były oprócz w/w instalacji ZUOK także do innych instalacji komunalnych położonych na terenie kraju.</w:t>
      </w:r>
    </w:p>
    <w:bookmarkEnd w:id="100"/>
    <w:p w14:paraId="4F37A1E6" w14:textId="40F77E7C" w:rsidR="0063346A" w:rsidRPr="00857737" w:rsidRDefault="0063346A" w:rsidP="00C96A76">
      <w:pPr>
        <w:spacing w:line="276" w:lineRule="auto"/>
        <w:rPr>
          <w:rFonts w:cstheme="majorHAnsi"/>
          <w:szCs w:val="24"/>
        </w:rPr>
      </w:pPr>
      <w:r w:rsidRPr="00857737">
        <w:rPr>
          <w:rFonts w:cstheme="majorHAnsi"/>
          <w:szCs w:val="24"/>
        </w:rPr>
        <w:t>W 2020 r. Białostoczanie nadal korzystali z funkcjonującej od 1 października 2018 r. aplikacji Eco Harmonogram, która jest ogólnopolską aplikacją przypominającą kiedy z naszej posesji odbierane są odpady komunalne. Po wprowadzeniu do programu swojego adresu, oprócz automatycznych powiadomień, w telefonie znajdują się informacje o planowanych odbiorach oraz zasadach segregacji odpadów, a także kontakt do organu nadzorującego zbiórkę odpadów w gminie w celu zgłoszenia niedogodności związanych z odbiorem odpadów.</w:t>
      </w:r>
    </w:p>
    <w:p w14:paraId="244AD6A3" w14:textId="77777777" w:rsidR="0063346A" w:rsidRPr="00857737" w:rsidRDefault="0063346A" w:rsidP="00C96A76">
      <w:pPr>
        <w:spacing w:line="276" w:lineRule="auto"/>
        <w:rPr>
          <w:rFonts w:cstheme="majorHAnsi"/>
          <w:szCs w:val="24"/>
        </w:rPr>
      </w:pPr>
      <w:r w:rsidRPr="00857737">
        <w:rPr>
          <w:rFonts w:cstheme="majorHAnsi"/>
          <w:szCs w:val="24"/>
        </w:rPr>
        <w:t>Na terenie Białegostoku prowadzona jest także selektywna zbiórka baterii i akumulatorów m.in. w szkołach (w ramach konkursów pn. „Bez stresu dla środowiska”), urzędach, placówkach handlowo-usługowych, zakładach pracy, na terenie których znajdują się odpowiednie pojemniki przeznaczone na tego rodzaju odpady. W ramach akcji zbiórki baterii prowadzonej na terenie białostockich szkół w roku szkolnym 2019/2020, pomimo panujących obostrzeń epidemiologicznych, udało się zebrać blisko 8,15 ton baterii.</w:t>
      </w:r>
    </w:p>
    <w:p w14:paraId="6618FC23" w14:textId="77777777" w:rsidR="0063346A" w:rsidRPr="00857737" w:rsidRDefault="0063346A" w:rsidP="00C96A76">
      <w:pPr>
        <w:spacing w:line="276" w:lineRule="auto"/>
        <w:rPr>
          <w:rFonts w:cstheme="majorHAnsi"/>
          <w:szCs w:val="24"/>
        </w:rPr>
      </w:pPr>
      <w:r w:rsidRPr="00857737">
        <w:rPr>
          <w:rFonts w:cstheme="majorHAnsi"/>
          <w:szCs w:val="24"/>
        </w:rPr>
        <w:t>Mniejsze elektroodpady jak np. telefony komórkowe, komputery i podzespoły, narzędzia elektryczne, drobny sprzęt AGD i RTV itp. mogą być wyrzucane do zielonych kontenerów na elektrośmieci rozstawionych na terenie całego Białegostoku. Do kontenerów nie można wrzucać żarówek i świetlówek energooszczędnych.</w:t>
      </w:r>
    </w:p>
    <w:p w14:paraId="678DAB25" w14:textId="2F47B663" w:rsidR="0063346A" w:rsidRPr="00857737" w:rsidRDefault="0063346A" w:rsidP="00C96A76">
      <w:pPr>
        <w:spacing w:line="276" w:lineRule="auto"/>
        <w:rPr>
          <w:rFonts w:cstheme="majorHAnsi"/>
          <w:szCs w:val="24"/>
        </w:rPr>
      </w:pPr>
      <w:r w:rsidRPr="00857737">
        <w:rPr>
          <w:rFonts w:cstheme="majorHAnsi"/>
          <w:szCs w:val="24"/>
        </w:rPr>
        <w:t>W 2020 r. na terenie miasta Białegostoku wzorem lat ubiegłych kontynuowana była również akcja pod hasłem: „</w:t>
      </w:r>
      <w:r w:rsidR="00DF359A" w:rsidRPr="00857737">
        <w:rPr>
          <w:rFonts w:cstheme="majorHAnsi"/>
          <w:szCs w:val="24"/>
        </w:rPr>
        <w:t>Przeterminowane leki przynieś do apteki</w:t>
      </w:r>
      <w:r w:rsidRPr="00857737">
        <w:rPr>
          <w:rFonts w:cstheme="majorHAnsi"/>
          <w:szCs w:val="24"/>
        </w:rPr>
        <w:t xml:space="preserve">”. Wykaz lokalizacji pojemników rozmieszczonych w aptekach na terenie Białegostoku dostępny jest na stronie internetowej </w:t>
      </w:r>
      <w:hyperlink r:id="rId29" w:history="1">
        <w:r w:rsidR="00251A87">
          <w:rPr>
            <w:rFonts w:cstheme="majorHAnsi"/>
            <w:szCs w:val="24"/>
          </w:rPr>
          <w:t>Departamentu Gospodarki Komunalnej Urzędu Miejskiego w Białymstoku</w:t>
        </w:r>
      </w:hyperlink>
      <w:r w:rsidRPr="00857737">
        <w:rPr>
          <w:rFonts w:cstheme="majorHAnsi"/>
          <w:szCs w:val="24"/>
        </w:rPr>
        <w:t>.</w:t>
      </w:r>
    </w:p>
    <w:p w14:paraId="40EBA1E1" w14:textId="4F3954C9" w:rsidR="0063346A" w:rsidRPr="00857737" w:rsidRDefault="0063346A" w:rsidP="00C96A76">
      <w:pPr>
        <w:spacing w:line="276" w:lineRule="auto"/>
        <w:rPr>
          <w:rFonts w:cstheme="majorHAnsi"/>
          <w:szCs w:val="24"/>
        </w:rPr>
      </w:pPr>
      <w:r w:rsidRPr="00857737">
        <w:rPr>
          <w:rFonts w:cstheme="majorHAnsi"/>
          <w:szCs w:val="24"/>
        </w:rPr>
        <w:t xml:space="preserve">W 2020 r. kontynuację prowadziła także białostocka </w:t>
      </w:r>
      <w:proofErr w:type="spellStart"/>
      <w:r w:rsidRPr="00857737">
        <w:rPr>
          <w:rFonts w:cstheme="majorHAnsi"/>
          <w:szCs w:val="24"/>
        </w:rPr>
        <w:t>Jadłodzielnia</w:t>
      </w:r>
      <w:proofErr w:type="spellEnd"/>
      <w:r w:rsidRPr="00857737">
        <w:rPr>
          <w:rFonts w:cstheme="majorHAnsi"/>
          <w:szCs w:val="24"/>
        </w:rPr>
        <w:t xml:space="preserve">, której idea polega na food </w:t>
      </w:r>
      <w:proofErr w:type="spellStart"/>
      <w:r w:rsidRPr="00857737">
        <w:rPr>
          <w:rFonts w:cstheme="majorHAnsi"/>
          <w:szCs w:val="24"/>
        </w:rPr>
        <w:t>sharingu</w:t>
      </w:r>
      <w:proofErr w:type="spellEnd"/>
      <w:r w:rsidRPr="00857737">
        <w:rPr>
          <w:rFonts w:cstheme="majorHAnsi"/>
          <w:szCs w:val="24"/>
        </w:rPr>
        <w:t xml:space="preserve"> – dzieleniu się jedzeniem i zapobieganiu marnotrawstwu żywności. W </w:t>
      </w:r>
      <w:proofErr w:type="spellStart"/>
      <w:r w:rsidRPr="00857737">
        <w:rPr>
          <w:rFonts w:cstheme="majorHAnsi"/>
          <w:szCs w:val="24"/>
        </w:rPr>
        <w:t>Jadłodzielni</w:t>
      </w:r>
      <w:proofErr w:type="spellEnd"/>
      <w:r w:rsidRPr="00857737">
        <w:rPr>
          <w:rFonts w:cstheme="majorHAnsi"/>
          <w:szCs w:val="24"/>
        </w:rPr>
        <w:t xml:space="preserve"> każdy może zostawić żywność nadającą się do jedzenia, a osoby potrzebujące mogą przyjść i bezpłatnie wziąć potrzebne produkty. Punkt mieści się w lokalu gminnym przy ul. Krakowskiej 1 i jest otwarty 6 dni w tygodniu od poniedziałku do piątku w godz. 8.00-18.00, w sobotę od 9.00 do 14.00. Operatorem jest Fundacja </w:t>
      </w:r>
      <w:proofErr w:type="spellStart"/>
      <w:r w:rsidRPr="00857737">
        <w:rPr>
          <w:rFonts w:cstheme="majorHAnsi"/>
          <w:szCs w:val="24"/>
        </w:rPr>
        <w:t>Spe</w:t>
      </w:r>
      <w:proofErr w:type="spellEnd"/>
      <w:r w:rsidRPr="00857737">
        <w:rPr>
          <w:rFonts w:cstheme="majorHAnsi"/>
          <w:szCs w:val="24"/>
        </w:rPr>
        <w:t xml:space="preserve"> </w:t>
      </w:r>
      <w:proofErr w:type="spellStart"/>
      <w:r w:rsidRPr="00857737">
        <w:rPr>
          <w:rFonts w:cstheme="majorHAnsi"/>
          <w:szCs w:val="24"/>
        </w:rPr>
        <w:t>Salvi</w:t>
      </w:r>
      <w:proofErr w:type="spellEnd"/>
      <w:r w:rsidRPr="00857737">
        <w:rPr>
          <w:rFonts w:cstheme="majorHAnsi"/>
          <w:szCs w:val="24"/>
        </w:rPr>
        <w:t>. Projekt sfinansowany jest ze środków Miasta Białystok.</w:t>
      </w:r>
    </w:p>
    <w:p w14:paraId="58CD8888" w14:textId="77777777" w:rsidR="00F4755F" w:rsidRPr="00857737" w:rsidRDefault="0063346A" w:rsidP="00C96A76">
      <w:pPr>
        <w:spacing w:line="276" w:lineRule="auto"/>
        <w:rPr>
          <w:rFonts w:cstheme="majorHAnsi"/>
          <w:szCs w:val="24"/>
        </w:rPr>
      </w:pPr>
      <w:r w:rsidRPr="00857737">
        <w:rPr>
          <w:rFonts w:cstheme="majorHAnsi"/>
          <w:szCs w:val="24"/>
        </w:rPr>
        <w:t xml:space="preserve">W 2018 r. rozpoczęta została przez miejską spółkę PUHP „LECH” Sp. z o.o. w Białymstoku procedura certyfikacji kompostu powstającego z odpadów zielonych dostarczanych do instalacji ZUOK w Hryniewiczach. Cała procedura certyfikacji zakończyła się w styczniu 2019 r. Wytworzony produkt uzyskał pozytywną opinię Ministerstwa Rolnictwa </w:t>
      </w:r>
      <w:r w:rsidRPr="00857737">
        <w:rPr>
          <w:rFonts w:cstheme="majorHAnsi"/>
          <w:szCs w:val="24"/>
        </w:rPr>
        <w:br/>
        <w:t>i Rozwoju wsi dopuszczającą do obrotu organiczny kompost zarejestrowany pod nazwą „</w:t>
      </w:r>
      <w:proofErr w:type="spellStart"/>
      <w:r w:rsidRPr="00857737">
        <w:rPr>
          <w:rFonts w:cstheme="majorHAnsi"/>
          <w:szCs w:val="24"/>
        </w:rPr>
        <w:t>Kompośniaczek</w:t>
      </w:r>
      <w:proofErr w:type="spellEnd"/>
      <w:r w:rsidRPr="00857737">
        <w:rPr>
          <w:rFonts w:cstheme="majorHAnsi"/>
          <w:szCs w:val="24"/>
        </w:rPr>
        <w:t>”. W roku 2020 w ZUOK Hryniewicze wytworzono 1 218,54 Mg nawozu organicznego „</w:t>
      </w:r>
      <w:proofErr w:type="spellStart"/>
      <w:r w:rsidRPr="00857737">
        <w:rPr>
          <w:rFonts w:cstheme="majorHAnsi"/>
          <w:szCs w:val="24"/>
        </w:rPr>
        <w:t>Kompośniaczek</w:t>
      </w:r>
      <w:proofErr w:type="spellEnd"/>
      <w:r w:rsidRPr="00857737">
        <w:rPr>
          <w:rFonts w:cstheme="majorHAnsi"/>
          <w:szCs w:val="24"/>
        </w:rPr>
        <w:t xml:space="preserve">”. Produkt w postaci kompostu wytwarzany jest wyłącznie z odpadów typu trawy, gałęzie, liście i inne podobne. Organiczny kompost może być stosowany w uprawach polowych roślin rolniczych, uprawie roślin ozdobnych i trawników, jako komponent dla upraw roślin doniczkowych, balkonowo - tarasowych, a także w rekultywacji terenów zdegradowanych. 10 ton nawozu zawiera co najmniej 50 kg azotu, 20 kg </w:t>
      </w:r>
      <w:r w:rsidRPr="00857737">
        <w:rPr>
          <w:rFonts w:cstheme="majorHAnsi"/>
          <w:szCs w:val="24"/>
        </w:rPr>
        <w:lastRenderedPageBreak/>
        <w:t>fosforu i 30 kg potasu, dlatego też polecany jest szczególnie do gleb o niskiej zawartości próchnicy. Produkt sprzedawany jest w cenie 50,00 zł/Mg netto przy zakupie do 20 ton, 30 zł (od 20 do 100 ton), 15 zł (od 100 do 250 ton) i 1 zł (powyżej 250 ton). Głównymi odbiorcami „</w:t>
      </w:r>
      <w:proofErr w:type="spellStart"/>
      <w:r w:rsidRPr="00857737">
        <w:rPr>
          <w:rFonts w:cstheme="majorHAnsi"/>
          <w:szCs w:val="24"/>
        </w:rPr>
        <w:t>Kompośniaczka</w:t>
      </w:r>
      <w:proofErr w:type="spellEnd"/>
      <w:r w:rsidRPr="00857737">
        <w:rPr>
          <w:rFonts w:cstheme="majorHAnsi"/>
          <w:szCs w:val="24"/>
        </w:rPr>
        <w:t>” są osoby prywatne, które dotychczas stanowiły ponad 80% wszystkich odbiorców, pozostałe niecałe 20% stanowiły firmy. W 2020 r. sprzedano - 223,040 Mg tego nawozu. Wśród pozytywnych aspektów produkcji należy wymienić przede wszystkim: możliwość ponownego wykorzystania odpadów, ograniczenie składowania odpadów, ograniczenie wydatków za zagospodarowanie przetworzonych odpadów. Do negatywnych aspektów można zaliczyć: stosunkowo duże nakłady kosztowe produkcji kompostu do uzyskania odpowiedniej jakości końcowej, różną jakość, różnorodność ze względu na sezonowość dostarczanych do ZUOK w Hryniewiczach odpadów zielonych, trudności związane z pozyskaniem stałych odbiorców, regularnym odbiorem gotowego produktu, trudną akceptację społeczną dla stosowania produktu pochodzącego z „odpadów”.</w:t>
      </w:r>
    </w:p>
    <w:p w14:paraId="0A009450" w14:textId="75E7CDC2" w:rsidR="0063346A" w:rsidRPr="00857737" w:rsidRDefault="0063346A" w:rsidP="00C96A76">
      <w:pPr>
        <w:pStyle w:val="Akapitzlist"/>
        <w:tabs>
          <w:tab w:val="left" w:pos="709"/>
        </w:tabs>
        <w:spacing w:after="200" w:line="276" w:lineRule="auto"/>
        <w:ind w:left="0"/>
        <w:rPr>
          <w:rFonts w:cstheme="majorHAnsi"/>
          <w:b/>
          <w:szCs w:val="24"/>
        </w:rPr>
      </w:pPr>
      <w:r w:rsidRPr="00857737">
        <w:rPr>
          <w:rFonts w:cstheme="majorHAnsi"/>
          <w:b/>
          <w:szCs w:val="24"/>
        </w:rPr>
        <w:t xml:space="preserve">Główne działania informacyjno-edukacyjne </w:t>
      </w:r>
      <w:r w:rsidR="00256738" w:rsidRPr="00857737">
        <w:rPr>
          <w:rFonts w:cstheme="majorHAnsi"/>
          <w:b/>
          <w:szCs w:val="24"/>
        </w:rPr>
        <w:t>realizowane</w:t>
      </w:r>
      <w:r w:rsidRPr="00857737">
        <w:rPr>
          <w:rFonts w:cstheme="majorHAnsi"/>
          <w:b/>
          <w:szCs w:val="24"/>
        </w:rPr>
        <w:t xml:space="preserve"> przez Referat Edukacji Ekologicznej Departamentu Gospodarki Komunalnej Urzędu Miejskiego w Białymstoku</w:t>
      </w:r>
      <w:r w:rsidR="00256738" w:rsidRPr="00857737">
        <w:rPr>
          <w:rFonts w:cstheme="majorHAnsi"/>
          <w:b/>
          <w:szCs w:val="24"/>
        </w:rPr>
        <w:t xml:space="preserve"> w 2020 roku</w:t>
      </w:r>
    </w:p>
    <w:p w14:paraId="6D1339E5" w14:textId="77777777" w:rsidR="00256738" w:rsidRPr="00857737" w:rsidRDefault="00256738" w:rsidP="00C96A76">
      <w:pPr>
        <w:spacing w:line="276" w:lineRule="auto"/>
        <w:rPr>
          <w:rFonts w:ascii="Calibri Light" w:hAnsi="Calibri Light"/>
        </w:rPr>
      </w:pPr>
      <w:r w:rsidRPr="00857737">
        <w:rPr>
          <w:rFonts w:ascii="Calibri Light" w:hAnsi="Calibri Light"/>
        </w:rPr>
        <w:t xml:space="preserve">PUHP „LECH” Sp. z o.o. jako podmiot zarządzający systemem gospodarowania odpadami komunalnymi na terenie Białegostoku realizuje szereg działań edukacyjno-informacyjnych skierowanych do mieszkańców Białegostoku. Mają one na celu poszerzenie wiedzy na temat prawidłowego gospodarowania odpadami komunalnymi w szczególności prowadzenia selektywnej zbiórki odpadów jak również budowanie postaw świadomości ekologicznej i odpowiedzialności za środowisko naturalne. </w:t>
      </w:r>
    </w:p>
    <w:p w14:paraId="15A10AAB" w14:textId="3241F85E" w:rsidR="00256738" w:rsidRPr="00857737" w:rsidRDefault="00256738" w:rsidP="00C96A76">
      <w:pPr>
        <w:spacing w:line="276" w:lineRule="auto"/>
        <w:rPr>
          <w:rFonts w:eastAsiaTheme="majorEastAsia" w:cstheme="majorBidi"/>
          <w:szCs w:val="24"/>
        </w:rPr>
      </w:pPr>
      <w:r w:rsidRPr="00857737">
        <w:rPr>
          <w:rFonts w:eastAsiaTheme="majorEastAsia" w:cstheme="majorBidi"/>
          <w:szCs w:val="24"/>
        </w:rPr>
        <w:t>W 2020 r. PUHP „LECH” Sp. z o.o. było organizatorem lub współorganizatorem wielu wydarzeń promujących selektywna zbiórkę odpadów komunalnych, w tym m.in.:</w:t>
      </w:r>
    </w:p>
    <w:p w14:paraId="4F005A2D" w14:textId="29A3804C" w:rsidR="0063346A" w:rsidRPr="00857737" w:rsidRDefault="0063346A" w:rsidP="00C96A76">
      <w:pPr>
        <w:pStyle w:val="Akapitzlist"/>
        <w:numPr>
          <w:ilvl w:val="0"/>
          <w:numId w:val="101"/>
        </w:numPr>
        <w:spacing w:line="276" w:lineRule="auto"/>
        <w:rPr>
          <w:rFonts w:eastAsia="Times New Roman" w:cstheme="majorHAnsi"/>
          <w:szCs w:val="24"/>
          <w:lang w:eastAsia="pl-PL"/>
        </w:rPr>
      </w:pPr>
      <w:r w:rsidRPr="00857737">
        <w:rPr>
          <w:rFonts w:eastAsia="Times New Roman" w:cstheme="majorHAnsi"/>
          <w:szCs w:val="24"/>
          <w:lang w:eastAsia="pl-PL"/>
        </w:rPr>
        <w:t>18 grudnia 2020 r. na Rynku Kościuszki odbyła się ekologiczna akcja edukacyjna polegająca na wymianie sztucznej choinki na żywą - zachęcająca do wyboru naturalnych pachnących choinek.</w:t>
      </w:r>
    </w:p>
    <w:p w14:paraId="5B906024" w14:textId="140A5F18" w:rsidR="0063346A" w:rsidRPr="00857737" w:rsidRDefault="0063346A" w:rsidP="00C96A76">
      <w:pPr>
        <w:pStyle w:val="Akapitzlist"/>
        <w:numPr>
          <w:ilvl w:val="0"/>
          <w:numId w:val="101"/>
        </w:numPr>
        <w:spacing w:line="276" w:lineRule="auto"/>
        <w:rPr>
          <w:rFonts w:cstheme="majorHAnsi"/>
          <w:szCs w:val="24"/>
        </w:rPr>
      </w:pPr>
      <w:r w:rsidRPr="00857737">
        <w:rPr>
          <w:rFonts w:eastAsia="Times New Roman" w:cstheme="majorHAnsi"/>
          <w:szCs w:val="24"/>
          <w:lang w:eastAsia="pl-PL"/>
        </w:rPr>
        <w:t xml:space="preserve">16 listopada 2020 r. ogłoszono kolejną edycję akcji zbiórki baterii "Bez stresu dla środowiska" </w:t>
      </w:r>
      <w:r w:rsidRPr="00857737">
        <w:rPr>
          <w:rFonts w:cstheme="majorHAnsi"/>
          <w:szCs w:val="24"/>
        </w:rPr>
        <w:t xml:space="preserve">Celem akcji jest zebranie jak największej ilości baterii jako odpadu niebezpiecznego (zagrażającego ludziom i środowisku) oraz edukacja ekologiczna dzieci i młodzieży białostockich jednostek oświatowych, dotycząca zasad segregacji odpadów w mieście. Organizatorem akcji zbiórki baterii jest Miasto Białystok – Prezydent Miasta Białegostoku. W akcji mogą </w:t>
      </w:r>
      <w:r w:rsidR="003C6239" w:rsidRPr="00857737">
        <w:rPr>
          <w:rFonts w:cstheme="majorHAnsi"/>
          <w:szCs w:val="24"/>
        </w:rPr>
        <w:t>uczestniczyć placówki oświatowe</w:t>
      </w:r>
      <w:r w:rsidR="003C6239" w:rsidRPr="00857737">
        <w:rPr>
          <w:rFonts w:cstheme="majorHAnsi"/>
          <w:szCs w:val="24"/>
        </w:rPr>
        <w:br/>
      </w:r>
      <w:r w:rsidRPr="00857737">
        <w:rPr>
          <w:rFonts w:cstheme="majorHAnsi"/>
          <w:szCs w:val="24"/>
        </w:rPr>
        <w:t xml:space="preserve">z terenu Białegostoku. Udział należało zgłosić w terminie od 16 do 30 listopada 2020 r. Rywalizacja będzie odbywać się w dwóch kategoriach: </w:t>
      </w:r>
      <w:proofErr w:type="spellStart"/>
      <w:r w:rsidRPr="00857737">
        <w:rPr>
          <w:rFonts w:cstheme="majorHAnsi"/>
          <w:szCs w:val="24"/>
        </w:rPr>
        <w:t>Ekoszkoła</w:t>
      </w:r>
      <w:proofErr w:type="spellEnd"/>
      <w:r w:rsidRPr="00857737">
        <w:rPr>
          <w:rFonts w:cstheme="majorHAnsi"/>
          <w:szCs w:val="24"/>
        </w:rPr>
        <w:t xml:space="preserve"> i </w:t>
      </w:r>
      <w:proofErr w:type="spellStart"/>
      <w:r w:rsidRPr="00857737">
        <w:rPr>
          <w:rFonts w:cstheme="majorHAnsi"/>
          <w:szCs w:val="24"/>
        </w:rPr>
        <w:t>Ekoprzedszkole</w:t>
      </w:r>
      <w:proofErr w:type="spellEnd"/>
      <w:r w:rsidRPr="00857737">
        <w:rPr>
          <w:rFonts w:cstheme="majorHAnsi"/>
          <w:szCs w:val="24"/>
        </w:rPr>
        <w:t>.</w:t>
      </w:r>
    </w:p>
    <w:p w14:paraId="4CC51F37" w14:textId="2AA4975E" w:rsidR="0063346A" w:rsidRPr="00857737" w:rsidRDefault="0063346A" w:rsidP="00C96A76">
      <w:pPr>
        <w:pStyle w:val="Akapitzlist"/>
        <w:numPr>
          <w:ilvl w:val="0"/>
          <w:numId w:val="101"/>
        </w:numPr>
        <w:spacing w:line="276" w:lineRule="auto"/>
        <w:rPr>
          <w:rFonts w:cstheme="majorHAnsi"/>
          <w:szCs w:val="24"/>
        </w:rPr>
      </w:pPr>
      <w:r w:rsidRPr="00857737">
        <w:rPr>
          <w:rFonts w:eastAsia="Times New Roman" w:cstheme="majorHAnsi"/>
          <w:szCs w:val="24"/>
          <w:lang w:eastAsia="pl-PL"/>
        </w:rPr>
        <w:t xml:space="preserve">W 2020 r. na portalach miejskich i w serwisach społecznościowych zamieszczono informacje na temat prawidłowej segregacji odpadów koncentrując się na przedmiotach, z którymi mieszkańcy mają największy problem nie zawsze wiedząc do jakiego pojemnika je wrzucić, a co oddać do PSZOK. Informacje dotyczyły m. in. zielonych pojemników do odbioru drobnych elektroodpadów. Na terenie Białegostoku jest ich rozstawionych blisko 100 sztuk. Zamieszczono również informację o lokalizacji tych pojemników. Ponadto zamieszczono informacje do jakich pojemników wrzucać </w:t>
      </w:r>
      <w:r w:rsidRPr="00857737">
        <w:rPr>
          <w:rFonts w:eastAsia="Times New Roman" w:cstheme="majorHAnsi"/>
          <w:szCs w:val="24"/>
          <w:lang w:eastAsia="pl-PL"/>
        </w:rPr>
        <w:lastRenderedPageBreak/>
        <w:t>potłuczone filiżanki, pozostałości po wypiciu kawy lub herbaty, skoszoną trawę, suche kwiaty, pozostałości po kosmetykach i środkach higieny itp. oraz jak przygotować odpady przed ich wyrzuceniem do worka lub pojemnika (np. zg</w:t>
      </w:r>
      <w:r w:rsidR="003C6239" w:rsidRPr="00857737">
        <w:rPr>
          <w:rFonts w:eastAsia="Times New Roman" w:cstheme="majorHAnsi"/>
          <w:szCs w:val="24"/>
          <w:lang w:eastAsia="pl-PL"/>
        </w:rPr>
        <w:t>niatanie plastikowych butelek).</w:t>
      </w:r>
    </w:p>
    <w:p w14:paraId="414B6E87" w14:textId="5520E3B2" w:rsidR="0063346A" w:rsidRPr="00857737" w:rsidRDefault="0063346A" w:rsidP="00C96A76">
      <w:pPr>
        <w:pStyle w:val="Akapitzlist"/>
        <w:numPr>
          <w:ilvl w:val="0"/>
          <w:numId w:val="101"/>
        </w:numPr>
        <w:spacing w:line="276" w:lineRule="auto"/>
        <w:rPr>
          <w:rFonts w:cstheme="majorHAnsi"/>
          <w:szCs w:val="24"/>
        </w:rPr>
      </w:pPr>
      <w:r w:rsidRPr="00857737">
        <w:rPr>
          <w:rFonts w:cstheme="majorHAnsi"/>
          <w:szCs w:val="24"/>
        </w:rPr>
        <w:t>Promowanie Aplikacji Eco Harmonogram. Aplikacja nie tylko umożliwia uzyskanie informacji o tym kiedy zostaną odebrane odpady. Dzięki niej można sprawdzić jakość powietrza lub zgłosić nieprawidłowoś</w:t>
      </w:r>
      <w:r w:rsidR="003C6239" w:rsidRPr="00857737">
        <w:rPr>
          <w:rFonts w:cstheme="majorHAnsi"/>
          <w:szCs w:val="24"/>
        </w:rPr>
        <w:t xml:space="preserve">ci związane z odbiorem odpadów </w:t>
      </w:r>
      <w:r w:rsidRPr="00857737">
        <w:rPr>
          <w:rFonts w:cstheme="majorHAnsi"/>
          <w:szCs w:val="24"/>
        </w:rPr>
        <w:t xml:space="preserve">przy użyciu </w:t>
      </w:r>
      <w:proofErr w:type="spellStart"/>
      <w:r w:rsidRPr="00857737">
        <w:rPr>
          <w:rFonts w:cstheme="majorHAnsi"/>
          <w:szCs w:val="24"/>
        </w:rPr>
        <w:t>smartfona</w:t>
      </w:r>
      <w:proofErr w:type="spellEnd"/>
      <w:r w:rsidRPr="00857737">
        <w:rPr>
          <w:rFonts w:cstheme="majorHAnsi"/>
          <w:szCs w:val="24"/>
        </w:rPr>
        <w:t xml:space="preserve"> i bezpłatnej aplikacji.</w:t>
      </w:r>
    </w:p>
    <w:p w14:paraId="05DBF9F4" w14:textId="77777777" w:rsidR="0063346A" w:rsidRPr="00857737" w:rsidRDefault="0063346A" w:rsidP="00C96A76">
      <w:pPr>
        <w:pStyle w:val="Akapitzlist"/>
        <w:numPr>
          <w:ilvl w:val="0"/>
          <w:numId w:val="101"/>
        </w:numPr>
        <w:spacing w:line="276" w:lineRule="auto"/>
        <w:rPr>
          <w:rFonts w:cstheme="majorHAnsi"/>
          <w:szCs w:val="24"/>
        </w:rPr>
      </w:pPr>
      <w:r w:rsidRPr="00857737">
        <w:rPr>
          <w:rFonts w:eastAsia="Times New Roman" w:cstheme="majorHAnsi"/>
          <w:szCs w:val="24"/>
          <w:lang w:eastAsia="pl-PL"/>
        </w:rPr>
        <w:t>Zamieszczenie informacji o odpadach, które powinny trafić do PSZOK np. odpady poremontowe pochodzące z drobnych napraw i remontów. Odpady z dużych remontów powinny trafić do kontenerów zamawianych w firmach komercyjnych.</w:t>
      </w:r>
    </w:p>
    <w:p w14:paraId="6310AF00" w14:textId="617159E5" w:rsidR="0063346A" w:rsidRPr="00857737" w:rsidRDefault="0063346A" w:rsidP="00C96A76">
      <w:pPr>
        <w:pStyle w:val="Akapitzlist"/>
        <w:numPr>
          <w:ilvl w:val="0"/>
          <w:numId w:val="101"/>
        </w:numPr>
        <w:spacing w:line="276" w:lineRule="auto"/>
        <w:rPr>
          <w:rFonts w:cstheme="majorHAnsi"/>
          <w:szCs w:val="24"/>
        </w:rPr>
      </w:pPr>
      <w:r w:rsidRPr="00857737">
        <w:rPr>
          <w:rFonts w:eastAsia="Times New Roman" w:cstheme="majorHAnsi"/>
          <w:szCs w:val="24"/>
          <w:lang w:eastAsia="pl-PL"/>
        </w:rPr>
        <w:t xml:space="preserve">Promocja </w:t>
      </w:r>
      <w:proofErr w:type="spellStart"/>
      <w:r w:rsidRPr="00857737">
        <w:rPr>
          <w:rFonts w:eastAsia="Times New Roman" w:cstheme="majorHAnsi"/>
          <w:szCs w:val="24"/>
          <w:lang w:eastAsia="pl-PL"/>
        </w:rPr>
        <w:t>Butelkomatów</w:t>
      </w:r>
      <w:proofErr w:type="spellEnd"/>
      <w:r w:rsidRPr="00857737">
        <w:rPr>
          <w:rFonts w:eastAsia="Times New Roman" w:cstheme="majorHAnsi"/>
          <w:szCs w:val="24"/>
          <w:lang w:eastAsia="pl-PL"/>
        </w:rPr>
        <w:t xml:space="preserve">. Białostoczanie odwiedzający pływalnie miejskie </w:t>
      </w:r>
      <w:proofErr w:type="spellStart"/>
      <w:r w:rsidRPr="00857737">
        <w:rPr>
          <w:rFonts w:eastAsia="Times New Roman" w:cstheme="majorHAnsi"/>
          <w:szCs w:val="24"/>
          <w:lang w:eastAsia="pl-PL"/>
        </w:rPr>
        <w:t>BOSiR</w:t>
      </w:r>
      <w:proofErr w:type="spellEnd"/>
      <w:r w:rsidRPr="00857737">
        <w:rPr>
          <w:rFonts w:eastAsia="Times New Roman" w:cstheme="majorHAnsi"/>
          <w:szCs w:val="24"/>
          <w:lang w:eastAsia="pl-PL"/>
        </w:rPr>
        <w:t xml:space="preserve"> przy ul. Stromej i Włókienniczej mogą wrzucać do </w:t>
      </w:r>
      <w:proofErr w:type="spellStart"/>
      <w:r w:rsidRPr="00857737">
        <w:rPr>
          <w:rFonts w:eastAsia="Times New Roman" w:cstheme="majorHAnsi"/>
          <w:szCs w:val="24"/>
          <w:lang w:eastAsia="pl-PL"/>
        </w:rPr>
        <w:t>butelkomatów</w:t>
      </w:r>
      <w:proofErr w:type="spellEnd"/>
      <w:r w:rsidRPr="00857737">
        <w:rPr>
          <w:rFonts w:eastAsia="Times New Roman" w:cstheme="majorHAnsi"/>
          <w:szCs w:val="24"/>
          <w:lang w:eastAsia="pl-PL"/>
        </w:rPr>
        <w:t xml:space="preserve"> puste plastikowe butelki po napojach. Urządzenia wcześniej stały w budynkach Urzędu Miejskiego. </w:t>
      </w:r>
      <w:proofErr w:type="spellStart"/>
      <w:r w:rsidRPr="00857737">
        <w:rPr>
          <w:rFonts w:eastAsia="Times New Roman" w:cstheme="majorHAnsi"/>
          <w:szCs w:val="24"/>
          <w:lang w:eastAsia="pl-PL"/>
        </w:rPr>
        <w:t>Butelkomaty</w:t>
      </w:r>
      <w:proofErr w:type="spellEnd"/>
      <w:r w:rsidRPr="00857737">
        <w:rPr>
          <w:rFonts w:eastAsia="Times New Roman" w:cstheme="majorHAnsi"/>
          <w:szCs w:val="24"/>
          <w:lang w:eastAsia="pl-PL"/>
        </w:rPr>
        <w:t xml:space="preserve"> są elementem akcji edukacyjnej „Posadź drzewo w Białymstoku” prowadzonej przez miejską spółkę „LECH”. Zebrane butelki będą sprzedawane firmom zajmującym się recyklingiem. Uzyskane w ten sposób pieniądze Miasto przeznaczy na zakup sadzonek drzew, które zostaną później posadzone </w:t>
      </w:r>
      <w:r w:rsidR="003C6239" w:rsidRPr="00857737">
        <w:rPr>
          <w:rFonts w:eastAsia="Times New Roman" w:cstheme="majorHAnsi"/>
          <w:szCs w:val="24"/>
          <w:lang w:eastAsia="pl-PL"/>
        </w:rPr>
        <w:t>na terenie Białegostoku.</w:t>
      </w:r>
    </w:p>
    <w:p w14:paraId="12167708" w14:textId="1306B9E8" w:rsidR="0063346A" w:rsidRPr="00857737" w:rsidRDefault="0063346A" w:rsidP="00C96A76">
      <w:pPr>
        <w:pStyle w:val="Akapitzlist"/>
        <w:numPr>
          <w:ilvl w:val="0"/>
          <w:numId w:val="101"/>
        </w:numPr>
        <w:spacing w:line="276" w:lineRule="auto"/>
        <w:rPr>
          <w:rFonts w:cstheme="majorHAnsi"/>
          <w:szCs w:val="24"/>
        </w:rPr>
      </w:pPr>
      <w:r w:rsidRPr="00857737">
        <w:rPr>
          <w:rFonts w:cstheme="majorHAnsi"/>
          <w:szCs w:val="24"/>
        </w:rPr>
        <w:t xml:space="preserve">Zamieszczanie filmów edukacyjnych dotyczących odbioru odpadów </w:t>
      </w:r>
      <w:r w:rsidR="003C6239" w:rsidRPr="00857737">
        <w:rPr>
          <w:rFonts w:cstheme="majorHAnsi"/>
          <w:szCs w:val="24"/>
        </w:rPr>
        <w:t>przez śmieciarki wielokomorowe.</w:t>
      </w:r>
    </w:p>
    <w:p w14:paraId="02E13431" w14:textId="5818A900" w:rsidR="0063346A" w:rsidRPr="00857737" w:rsidRDefault="0063346A" w:rsidP="00C96A76">
      <w:pPr>
        <w:pStyle w:val="Akapitzlist"/>
        <w:numPr>
          <w:ilvl w:val="0"/>
          <w:numId w:val="101"/>
        </w:numPr>
        <w:spacing w:line="276" w:lineRule="auto"/>
        <w:rPr>
          <w:rFonts w:cstheme="majorHAnsi"/>
          <w:szCs w:val="24"/>
        </w:rPr>
      </w:pPr>
      <w:r w:rsidRPr="00857737">
        <w:rPr>
          <w:rFonts w:eastAsia="Times New Roman" w:cstheme="majorHAnsi"/>
          <w:szCs w:val="24"/>
          <w:lang w:eastAsia="pl-PL"/>
        </w:rPr>
        <w:t>Informacje o ulgach w opłatach za odbiór odpadów w szczególności za posiadanie na włas</w:t>
      </w:r>
      <w:r w:rsidR="003C6239" w:rsidRPr="00857737">
        <w:rPr>
          <w:rFonts w:eastAsia="Times New Roman" w:cstheme="majorHAnsi"/>
          <w:szCs w:val="24"/>
          <w:lang w:eastAsia="pl-PL"/>
        </w:rPr>
        <w:t>nej posesji kompostownika ulga.</w:t>
      </w:r>
    </w:p>
    <w:p w14:paraId="149BFDD1" w14:textId="0FF611A3" w:rsidR="0063346A" w:rsidRPr="00857737" w:rsidRDefault="0063346A" w:rsidP="00C96A76">
      <w:pPr>
        <w:pStyle w:val="Akapitzlist"/>
        <w:numPr>
          <w:ilvl w:val="0"/>
          <w:numId w:val="101"/>
        </w:numPr>
        <w:spacing w:line="276" w:lineRule="auto"/>
        <w:rPr>
          <w:rFonts w:cstheme="majorHAnsi"/>
          <w:szCs w:val="24"/>
        </w:rPr>
      </w:pPr>
      <w:r w:rsidRPr="00857737">
        <w:rPr>
          <w:rFonts w:eastAsia="Times New Roman" w:cstheme="majorHAnsi"/>
          <w:szCs w:val="24"/>
          <w:lang w:eastAsia="pl-PL"/>
        </w:rPr>
        <w:t>Promocja gry EKO BINGO. Wystarczy ją wydrukować, powycinać odpowiednie karty i przygotować pionki do gry. Gra przypomn</w:t>
      </w:r>
      <w:r w:rsidR="003C6239" w:rsidRPr="00857737">
        <w:rPr>
          <w:rFonts w:eastAsia="Times New Roman" w:cstheme="majorHAnsi"/>
          <w:szCs w:val="24"/>
          <w:lang w:eastAsia="pl-PL"/>
        </w:rPr>
        <w:t>i Wam proekologiczne zachowania,</w:t>
      </w:r>
      <w:r w:rsidR="003C6239" w:rsidRPr="00857737">
        <w:rPr>
          <w:rFonts w:eastAsia="Times New Roman" w:cstheme="majorHAnsi"/>
          <w:szCs w:val="24"/>
          <w:lang w:eastAsia="pl-PL"/>
        </w:rPr>
        <w:br/>
      </w:r>
      <w:r w:rsidRPr="00857737">
        <w:rPr>
          <w:rFonts w:eastAsia="Times New Roman" w:cstheme="majorHAnsi"/>
          <w:szCs w:val="24"/>
          <w:lang w:eastAsia="pl-PL"/>
        </w:rPr>
        <w:t>o których p</w:t>
      </w:r>
      <w:r w:rsidR="003C6239" w:rsidRPr="00857737">
        <w:rPr>
          <w:rFonts w:eastAsia="Times New Roman" w:cstheme="majorHAnsi"/>
          <w:szCs w:val="24"/>
          <w:lang w:eastAsia="pl-PL"/>
        </w:rPr>
        <w:t>owinniśmy pamiętać na co dzień.</w:t>
      </w:r>
    </w:p>
    <w:p w14:paraId="3F64EF61" w14:textId="198A8C07" w:rsidR="0063346A" w:rsidRPr="00857737" w:rsidRDefault="0063346A" w:rsidP="00C96A76">
      <w:pPr>
        <w:pStyle w:val="Akapitzlist"/>
        <w:numPr>
          <w:ilvl w:val="0"/>
          <w:numId w:val="101"/>
        </w:numPr>
        <w:spacing w:line="276" w:lineRule="auto"/>
        <w:rPr>
          <w:rFonts w:cstheme="majorHAnsi"/>
          <w:szCs w:val="24"/>
        </w:rPr>
      </w:pPr>
      <w:r w:rsidRPr="00857737">
        <w:rPr>
          <w:rFonts w:eastAsia="Times New Roman" w:cstheme="majorHAnsi"/>
          <w:szCs w:val="24"/>
          <w:lang w:eastAsia="pl-PL"/>
        </w:rPr>
        <w:t>Informacje dotyczące działań realizowanych przez Miasto Białystok w zakresie usuwania i unieszkodliwiania wyrobów zawierających azbest tj. inwentaryzacji tych wyrobów or</w:t>
      </w:r>
      <w:r w:rsidR="003C6239" w:rsidRPr="00857737">
        <w:rPr>
          <w:rFonts w:eastAsia="Times New Roman" w:cstheme="majorHAnsi"/>
          <w:szCs w:val="24"/>
          <w:lang w:eastAsia="pl-PL"/>
        </w:rPr>
        <w:t>az dotacji na usuwanie azbestu.</w:t>
      </w:r>
    </w:p>
    <w:p w14:paraId="4FD8CBA9" w14:textId="4AA7A940" w:rsidR="0056114E" w:rsidRPr="00857737" w:rsidRDefault="0056114E">
      <w:pPr>
        <w:rPr>
          <w:rFonts w:ascii="Calibri Light" w:hAnsi="Calibri Light"/>
          <w:b/>
          <w:bCs/>
          <w:szCs w:val="24"/>
          <w:lang w:eastAsia="pl-PL"/>
        </w:rPr>
      </w:pPr>
      <w:r w:rsidRPr="00857737">
        <w:br w:type="page"/>
      </w:r>
    </w:p>
    <w:p w14:paraId="549E2EF4" w14:textId="77777777" w:rsidR="00F4755F" w:rsidRPr="00857737" w:rsidRDefault="009C3212" w:rsidP="00184FA2">
      <w:pPr>
        <w:pStyle w:val="Spis1"/>
        <w:jc w:val="both"/>
      </w:pPr>
      <w:bookmarkStart w:id="101" w:name="_Toc71270163"/>
      <w:r w:rsidRPr="00857737">
        <w:rPr>
          <w:b w:val="0"/>
          <w:noProof/>
        </w:rPr>
        <w:lastRenderedPageBreak/>
        <w:drawing>
          <wp:anchor distT="0" distB="0" distL="114300" distR="114300" simplePos="0" relativeHeight="251674112" behindDoc="0" locked="0" layoutInCell="1" allowOverlap="1" wp14:anchorId="30DA224A" wp14:editId="3582C17C">
            <wp:simplePos x="0" y="0"/>
            <wp:positionH relativeFrom="column">
              <wp:posOffset>-442224</wp:posOffset>
            </wp:positionH>
            <wp:positionV relativeFrom="paragraph">
              <wp:posOffset>-494665</wp:posOffset>
            </wp:positionV>
            <wp:extent cx="6599208" cy="9330507"/>
            <wp:effectExtent l="0" t="0" r="0" b="4445"/>
            <wp:wrapNone/>
            <wp:docPr id="48" name="Obraz 48" descr="Rozdział 4: gospodaka komuna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Raport o stanie miasta za 2020 rok\6 Uzupełnienie\okładka+przekładki\okładkaRAPORT2020-06.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599208" cy="9330507"/>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857737">
        <w:t>4. GOSPODARKA KOMUNALNA</w:t>
      </w:r>
      <w:bookmarkEnd w:id="101"/>
    </w:p>
    <w:p w14:paraId="5CFF5475" w14:textId="77777777" w:rsidR="00F4755F" w:rsidRPr="00857737" w:rsidRDefault="003E4768" w:rsidP="000812DA">
      <w:pPr>
        <w:pStyle w:val="Spis2"/>
        <w:spacing w:line="276" w:lineRule="auto"/>
        <w:rPr>
          <w:b/>
        </w:rPr>
      </w:pPr>
      <w:r w:rsidRPr="00857737">
        <w:rPr>
          <w:b/>
        </w:rPr>
        <w:br w:type="page"/>
      </w:r>
      <w:bookmarkStart w:id="102" w:name="_Toc71270164"/>
      <w:r w:rsidR="00B37469" w:rsidRPr="00857737">
        <w:rPr>
          <w:noProof/>
        </w:rPr>
        <w:lastRenderedPageBreak/>
        <w:drawing>
          <wp:anchor distT="0" distB="0" distL="114300" distR="114300" simplePos="0" relativeHeight="251639296" behindDoc="0" locked="0" layoutInCell="1" allowOverlap="1" wp14:anchorId="4145B5E3" wp14:editId="005D76C9">
            <wp:simplePos x="0" y="0"/>
            <wp:positionH relativeFrom="column">
              <wp:posOffset>-422646</wp:posOffset>
            </wp:positionH>
            <wp:positionV relativeFrom="paragraph">
              <wp:posOffset>-526415</wp:posOffset>
            </wp:positionV>
            <wp:extent cx="6650966" cy="9403686"/>
            <wp:effectExtent l="0" t="0" r="0" b="7620"/>
            <wp:wrapNone/>
            <wp:docPr id="21" name="Obraz 21" descr="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aport o stanie miasta za 2020 rok\6 Uzupełnienie\okładka+przekładki\okładkaRAPORT2020-1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50966" cy="9403686"/>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7737">
        <w:rPr>
          <w:b/>
        </w:rPr>
        <w:br w:type="page"/>
      </w:r>
      <w:r w:rsidR="00184FA2" w:rsidRPr="00857737">
        <w:rPr>
          <w:b/>
        </w:rPr>
        <w:lastRenderedPageBreak/>
        <w:t>4.1. System zaopatrzenia w wodę</w:t>
      </w:r>
      <w:bookmarkEnd w:id="102"/>
    </w:p>
    <w:p w14:paraId="1F25B9E1" w14:textId="537C275F" w:rsidR="00184FA2" w:rsidRPr="00857737" w:rsidRDefault="4E69CBAA" w:rsidP="000812DA">
      <w:pPr>
        <w:autoSpaceDE w:val="0"/>
        <w:autoSpaceDN w:val="0"/>
        <w:adjustRightInd w:val="0"/>
        <w:spacing w:line="276" w:lineRule="auto"/>
        <w:rPr>
          <w:rFonts w:ascii="Calibri Light" w:hAnsi="Calibri Light"/>
          <w:lang w:eastAsia="pl-PL"/>
        </w:rPr>
      </w:pPr>
      <w:r w:rsidRPr="00857737">
        <w:rPr>
          <w:rFonts w:ascii="Calibri Light" w:hAnsi="Calibri Light"/>
          <w:lang w:eastAsia="pl-PL"/>
        </w:rPr>
        <w:t>System zaopatrzenia w wodę Miasta Białegostoku tworzą ujęcia wody, stacje uzdatniania wody oraz sieć wodociągowa, którą woda dostarczana jest do odbiorców. System zapewnia dostęp do wody pitnej prawie wszystkim mieszkańcom miasta (99,</w:t>
      </w:r>
      <w:r w:rsidR="00C811A7" w:rsidRPr="00857737">
        <w:rPr>
          <w:rFonts w:ascii="Calibri Light" w:hAnsi="Calibri Light"/>
          <w:lang w:eastAsia="pl-PL"/>
        </w:rPr>
        <w:t>5</w:t>
      </w:r>
      <w:r w:rsidRPr="00857737">
        <w:rPr>
          <w:rFonts w:ascii="Calibri Light" w:hAnsi="Calibri Light"/>
          <w:lang w:eastAsia="pl-PL"/>
        </w:rPr>
        <w:t xml:space="preserve">%). Podmiotem odpowiedzialnym za zaopatrzenie w wodę Miasta Białegostoku jest Spółka „Wodociągi Białostockie” Sp. z o.o. w Białymstoku. </w:t>
      </w:r>
    </w:p>
    <w:p w14:paraId="59FE7B9A" w14:textId="1D54F9E6" w:rsidR="00184FA2" w:rsidRPr="00857737" w:rsidRDefault="4E69CBAA" w:rsidP="000812DA">
      <w:pPr>
        <w:autoSpaceDE w:val="0"/>
        <w:autoSpaceDN w:val="0"/>
        <w:adjustRightInd w:val="0"/>
        <w:spacing w:line="276" w:lineRule="auto"/>
        <w:rPr>
          <w:rFonts w:ascii="Calibri Light" w:hAnsi="Calibri Light"/>
          <w:lang w:eastAsia="pl-PL"/>
        </w:rPr>
      </w:pPr>
      <w:r w:rsidRPr="00857737">
        <w:rPr>
          <w:rFonts w:ascii="Calibri Light" w:hAnsi="Calibri Light"/>
          <w:lang w:eastAsia="pl-PL"/>
        </w:rPr>
        <w:t>Źródłem wody na potrzeby zaopatrzenia w wodę mieszkańców Białegostoku jest rzeka Supraśl, stanowiąca prawy dopływ rzeki Narwi. Bazują na niej trzy ujęcia wody:</w:t>
      </w:r>
    </w:p>
    <w:p w14:paraId="334C4475" w14:textId="77777777" w:rsidR="00184FA2" w:rsidRPr="00857737" w:rsidRDefault="4E69CBAA" w:rsidP="000812DA">
      <w:pPr>
        <w:numPr>
          <w:ilvl w:val="0"/>
          <w:numId w:val="19"/>
        </w:numPr>
        <w:autoSpaceDE w:val="0"/>
        <w:autoSpaceDN w:val="0"/>
        <w:adjustRightInd w:val="0"/>
        <w:spacing w:line="276" w:lineRule="auto"/>
        <w:ind w:left="426" w:hanging="426"/>
        <w:rPr>
          <w:rFonts w:ascii="Calibri Light" w:hAnsi="Calibri Light"/>
          <w:lang w:eastAsia="pl-PL"/>
        </w:rPr>
      </w:pPr>
      <w:r w:rsidRPr="00857737">
        <w:rPr>
          <w:rFonts w:ascii="Calibri Light" w:hAnsi="Calibri Light"/>
          <w:lang w:eastAsia="pl-PL"/>
        </w:rPr>
        <w:t>powierzchniowe i infiltracyjne w Wasilkowie,</w:t>
      </w:r>
    </w:p>
    <w:p w14:paraId="29C7C8A9" w14:textId="77777777" w:rsidR="00F4755F" w:rsidRPr="00857737" w:rsidRDefault="4E69CBAA" w:rsidP="000812DA">
      <w:pPr>
        <w:numPr>
          <w:ilvl w:val="0"/>
          <w:numId w:val="19"/>
        </w:numPr>
        <w:autoSpaceDE w:val="0"/>
        <w:autoSpaceDN w:val="0"/>
        <w:adjustRightInd w:val="0"/>
        <w:spacing w:line="276" w:lineRule="auto"/>
        <w:ind w:left="425" w:hanging="425"/>
        <w:rPr>
          <w:rFonts w:ascii="Calibri Light" w:hAnsi="Calibri Light"/>
          <w:lang w:eastAsia="pl-PL"/>
        </w:rPr>
      </w:pPr>
      <w:r w:rsidRPr="00857737">
        <w:rPr>
          <w:rFonts w:ascii="Calibri Light" w:hAnsi="Calibri Light"/>
          <w:lang w:eastAsia="pl-PL"/>
        </w:rPr>
        <w:t>podziemne w Jurowcach.</w:t>
      </w:r>
    </w:p>
    <w:p w14:paraId="610803C9" w14:textId="4A57EA64" w:rsidR="00184FA2" w:rsidRPr="00857737" w:rsidRDefault="3378543E" w:rsidP="000812DA">
      <w:pPr>
        <w:pStyle w:val="Legenda"/>
        <w:rPr>
          <w:rFonts w:ascii="Calibri Light" w:hAnsi="Calibri Light"/>
          <w:sz w:val="24"/>
          <w:szCs w:val="24"/>
        </w:rPr>
      </w:pPr>
      <w:bookmarkStart w:id="103" w:name="_Toc6568307"/>
      <w:bookmarkStart w:id="104" w:name="_Toc71201611"/>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44</w:t>
      </w:r>
      <w:r w:rsidR="0037179A" w:rsidRPr="00857737">
        <w:rPr>
          <w:rFonts w:ascii="Calibri Light" w:hAnsi="Calibri Light"/>
          <w:sz w:val="24"/>
          <w:szCs w:val="24"/>
        </w:rPr>
        <w:fldChar w:fldCharType="end"/>
      </w:r>
      <w:r w:rsidRPr="00857737">
        <w:rPr>
          <w:rFonts w:ascii="Calibri Light" w:hAnsi="Calibri Light"/>
          <w:sz w:val="24"/>
          <w:szCs w:val="24"/>
        </w:rPr>
        <w:t>. Wydajność ujęć wody na potrzeby Miasta Białegostoku</w:t>
      </w:r>
      <w:bookmarkEnd w:id="103"/>
      <w:bookmarkEnd w:id="104"/>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4. "/>
        <w:tblDescription w:val="Wydajność ujęć wody na potrzeby Miasta Białegostoku"/>
      </w:tblPr>
      <w:tblGrid>
        <w:gridCol w:w="2511"/>
        <w:gridCol w:w="1698"/>
        <w:gridCol w:w="1719"/>
        <w:gridCol w:w="1697"/>
        <w:gridCol w:w="1697"/>
      </w:tblGrid>
      <w:tr w:rsidR="003843D2" w:rsidRPr="00857737" w14:paraId="30090414" w14:textId="77777777" w:rsidTr="00C811A7">
        <w:trPr>
          <w:trHeight w:val="932"/>
        </w:trPr>
        <w:tc>
          <w:tcPr>
            <w:tcW w:w="2511" w:type="dxa"/>
            <w:tcBorders>
              <w:top w:val="single" w:sz="4" w:space="0" w:color="auto"/>
              <w:left w:val="single" w:sz="4" w:space="0" w:color="auto"/>
              <w:bottom w:val="single" w:sz="4" w:space="0" w:color="auto"/>
              <w:right w:val="single" w:sz="4" w:space="0" w:color="auto"/>
            </w:tcBorders>
            <w:vAlign w:val="center"/>
            <w:hideMark/>
          </w:tcPr>
          <w:p w14:paraId="7EDD0A04" w14:textId="77777777" w:rsidR="00184FA2" w:rsidRPr="00857737" w:rsidRDefault="3378543E" w:rsidP="3378543E">
            <w:pPr>
              <w:jc w:val="center"/>
              <w:rPr>
                <w:rFonts w:ascii="Calibri Light" w:hAnsi="Calibri Light"/>
                <w:b/>
                <w:bCs/>
                <w:sz w:val="22"/>
              </w:rPr>
            </w:pPr>
            <w:r w:rsidRPr="00857737">
              <w:rPr>
                <w:rFonts w:ascii="Calibri Light" w:hAnsi="Calibri Light"/>
                <w:b/>
                <w:bCs/>
                <w:sz w:val="22"/>
              </w:rPr>
              <w:t>Wyszczególnienie</w:t>
            </w:r>
          </w:p>
        </w:tc>
        <w:tc>
          <w:tcPr>
            <w:tcW w:w="1698" w:type="dxa"/>
            <w:tcBorders>
              <w:top w:val="single" w:sz="4" w:space="0" w:color="auto"/>
              <w:left w:val="single" w:sz="4" w:space="0" w:color="auto"/>
              <w:bottom w:val="single" w:sz="4" w:space="0" w:color="auto"/>
              <w:right w:val="single" w:sz="4" w:space="0" w:color="auto"/>
            </w:tcBorders>
            <w:vAlign w:val="center"/>
            <w:hideMark/>
          </w:tcPr>
          <w:p w14:paraId="1C2BEA0B" w14:textId="77777777" w:rsidR="00184FA2" w:rsidRPr="00857737" w:rsidRDefault="3378543E" w:rsidP="3378543E">
            <w:pPr>
              <w:jc w:val="center"/>
              <w:rPr>
                <w:rFonts w:ascii="Calibri Light" w:hAnsi="Calibri Light"/>
                <w:b/>
                <w:bCs/>
                <w:sz w:val="22"/>
              </w:rPr>
            </w:pPr>
            <w:r w:rsidRPr="00857737">
              <w:rPr>
                <w:rFonts w:ascii="Calibri Light" w:hAnsi="Calibri Light"/>
                <w:b/>
                <w:bCs/>
                <w:sz w:val="22"/>
              </w:rPr>
              <w:t>Ujęcie wody infiltracyjnej w Wasilkowie</w:t>
            </w:r>
          </w:p>
        </w:tc>
        <w:tc>
          <w:tcPr>
            <w:tcW w:w="1719" w:type="dxa"/>
            <w:tcBorders>
              <w:top w:val="single" w:sz="4" w:space="0" w:color="auto"/>
              <w:left w:val="single" w:sz="4" w:space="0" w:color="auto"/>
              <w:bottom w:val="single" w:sz="4" w:space="0" w:color="auto"/>
              <w:right w:val="single" w:sz="4" w:space="0" w:color="auto"/>
            </w:tcBorders>
            <w:vAlign w:val="center"/>
            <w:hideMark/>
          </w:tcPr>
          <w:p w14:paraId="335A7856" w14:textId="77777777" w:rsidR="00184FA2" w:rsidRPr="00857737" w:rsidRDefault="3378543E" w:rsidP="3378543E">
            <w:pPr>
              <w:jc w:val="center"/>
              <w:rPr>
                <w:rFonts w:ascii="Calibri Light" w:hAnsi="Calibri Light"/>
                <w:b/>
                <w:bCs/>
                <w:sz w:val="22"/>
              </w:rPr>
            </w:pPr>
            <w:r w:rsidRPr="00857737">
              <w:rPr>
                <w:rFonts w:ascii="Calibri Light" w:hAnsi="Calibri Light"/>
                <w:b/>
                <w:bCs/>
                <w:sz w:val="22"/>
              </w:rPr>
              <w:t>Ujęcie wody powierzchniowej w Wasilkowie</w:t>
            </w:r>
          </w:p>
        </w:tc>
        <w:tc>
          <w:tcPr>
            <w:tcW w:w="1697" w:type="dxa"/>
            <w:tcBorders>
              <w:top w:val="single" w:sz="4" w:space="0" w:color="auto"/>
              <w:left w:val="single" w:sz="4" w:space="0" w:color="auto"/>
              <w:bottom w:val="single" w:sz="4" w:space="0" w:color="auto"/>
              <w:right w:val="single" w:sz="4" w:space="0" w:color="auto"/>
            </w:tcBorders>
            <w:vAlign w:val="center"/>
            <w:hideMark/>
          </w:tcPr>
          <w:p w14:paraId="50828FCC" w14:textId="77777777" w:rsidR="00184FA2" w:rsidRPr="00857737" w:rsidRDefault="3378543E" w:rsidP="3378543E">
            <w:pPr>
              <w:jc w:val="center"/>
              <w:rPr>
                <w:rFonts w:ascii="Calibri Light" w:hAnsi="Calibri Light"/>
                <w:b/>
                <w:bCs/>
                <w:sz w:val="22"/>
              </w:rPr>
            </w:pPr>
            <w:r w:rsidRPr="00857737">
              <w:rPr>
                <w:rFonts w:ascii="Calibri Light" w:hAnsi="Calibri Light"/>
                <w:b/>
                <w:bCs/>
                <w:sz w:val="22"/>
              </w:rPr>
              <w:t>Ujęcie wody podziemnej w Jurowcach</w:t>
            </w:r>
          </w:p>
        </w:tc>
        <w:tc>
          <w:tcPr>
            <w:tcW w:w="1697" w:type="dxa"/>
            <w:tcBorders>
              <w:top w:val="single" w:sz="4" w:space="0" w:color="auto"/>
              <w:left w:val="single" w:sz="4" w:space="0" w:color="auto"/>
              <w:bottom w:val="single" w:sz="4" w:space="0" w:color="auto"/>
              <w:right w:val="single" w:sz="4" w:space="0" w:color="auto"/>
            </w:tcBorders>
            <w:vAlign w:val="center"/>
            <w:hideMark/>
          </w:tcPr>
          <w:p w14:paraId="0C15BA15" w14:textId="77777777" w:rsidR="00184FA2" w:rsidRPr="00857737" w:rsidRDefault="3378543E" w:rsidP="3378543E">
            <w:pPr>
              <w:jc w:val="center"/>
              <w:rPr>
                <w:rFonts w:ascii="Calibri Light" w:hAnsi="Calibri Light"/>
                <w:b/>
                <w:bCs/>
                <w:sz w:val="22"/>
              </w:rPr>
            </w:pPr>
            <w:r w:rsidRPr="00857737">
              <w:rPr>
                <w:rFonts w:ascii="Calibri Light" w:hAnsi="Calibri Light"/>
                <w:b/>
                <w:bCs/>
                <w:sz w:val="22"/>
              </w:rPr>
              <w:t>Wydajność ujęć ogółem</w:t>
            </w:r>
          </w:p>
        </w:tc>
      </w:tr>
      <w:tr w:rsidR="003843D2" w:rsidRPr="00857737" w14:paraId="640662B1" w14:textId="77777777" w:rsidTr="00C811A7">
        <w:trPr>
          <w:trHeight w:val="687"/>
        </w:trPr>
        <w:tc>
          <w:tcPr>
            <w:tcW w:w="2511" w:type="dxa"/>
            <w:tcBorders>
              <w:top w:val="single" w:sz="4" w:space="0" w:color="auto"/>
              <w:left w:val="single" w:sz="4" w:space="0" w:color="auto"/>
              <w:bottom w:val="single" w:sz="4" w:space="0" w:color="auto"/>
              <w:right w:val="single" w:sz="4" w:space="0" w:color="auto"/>
            </w:tcBorders>
            <w:vAlign w:val="center"/>
            <w:hideMark/>
          </w:tcPr>
          <w:p w14:paraId="12179AF3" w14:textId="59EAA334" w:rsidR="00C811A7" w:rsidRPr="00857737" w:rsidRDefault="00C811A7" w:rsidP="00C811A7">
            <w:pPr>
              <w:jc w:val="center"/>
              <w:rPr>
                <w:rFonts w:ascii="Calibri Light" w:hAnsi="Calibri Light"/>
                <w:b/>
                <w:bCs/>
                <w:sz w:val="22"/>
              </w:rPr>
            </w:pPr>
            <w:r w:rsidRPr="00857737">
              <w:rPr>
                <w:rFonts w:ascii="Calibri Light" w:hAnsi="Calibri Light"/>
                <w:b/>
                <w:bCs/>
                <w:sz w:val="22"/>
              </w:rPr>
              <w:t xml:space="preserve">Projektowa wydajność ujęć </w:t>
            </w:r>
            <w:proofErr w:type="spellStart"/>
            <w:r w:rsidRPr="00857737">
              <w:rPr>
                <w:rFonts w:ascii="Calibri Light" w:hAnsi="Calibri Light"/>
                <w:b/>
                <w:bCs/>
                <w:sz w:val="22"/>
              </w:rPr>
              <w:t>Q</w:t>
            </w:r>
            <w:r w:rsidRPr="00857737">
              <w:rPr>
                <w:rFonts w:ascii="Calibri Light" w:hAnsi="Calibri Light"/>
                <w:b/>
                <w:bCs/>
                <w:sz w:val="22"/>
                <w:vertAlign w:val="subscript"/>
              </w:rPr>
              <w:t>d</w:t>
            </w:r>
            <w:proofErr w:type="spellEnd"/>
            <w:r w:rsidRPr="00857737">
              <w:rPr>
                <w:rFonts w:ascii="Calibri Light" w:hAnsi="Calibri Light"/>
                <w:b/>
                <w:bCs/>
                <w:sz w:val="22"/>
                <w:vertAlign w:val="subscript"/>
              </w:rPr>
              <w:t xml:space="preserve"> max</w:t>
            </w:r>
            <w:r w:rsidRPr="00857737">
              <w:rPr>
                <w:rFonts w:ascii="Calibri Light" w:hAnsi="Calibri Light"/>
                <w:b/>
                <w:bCs/>
                <w:sz w:val="22"/>
              </w:rPr>
              <w:t xml:space="preserve"> (m</w:t>
            </w:r>
            <w:r w:rsidRPr="00857737">
              <w:rPr>
                <w:rFonts w:ascii="Calibri Light" w:hAnsi="Calibri Light"/>
                <w:b/>
                <w:bCs/>
                <w:sz w:val="22"/>
                <w:vertAlign w:val="superscript"/>
              </w:rPr>
              <w:t>3</w:t>
            </w:r>
            <w:r w:rsidRPr="00857737">
              <w:rPr>
                <w:rFonts w:ascii="Calibri Light" w:hAnsi="Calibri Light"/>
                <w:b/>
                <w:bCs/>
                <w:sz w:val="22"/>
              </w:rPr>
              <w:t>/d)</w:t>
            </w:r>
          </w:p>
        </w:tc>
        <w:tc>
          <w:tcPr>
            <w:tcW w:w="1698" w:type="dxa"/>
            <w:tcBorders>
              <w:top w:val="single" w:sz="4" w:space="0" w:color="auto"/>
              <w:left w:val="single" w:sz="4" w:space="0" w:color="auto"/>
              <w:bottom w:val="single" w:sz="4" w:space="0" w:color="auto"/>
              <w:right w:val="single" w:sz="4" w:space="0" w:color="auto"/>
            </w:tcBorders>
            <w:vAlign w:val="center"/>
            <w:hideMark/>
          </w:tcPr>
          <w:p w14:paraId="69F85A85" w14:textId="6A596005" w:rsidR="00C811A7" w:rsidRPr="00857737" w:rsidRDefault="00C811A7" w:rsidP="00C811A7">
            <w:pPr>
              <w:jc w:val="center"/>
              <w:rPr>
                <w:rFonts w:cstheme="majorHAnsi"/>
                <w:sz w:val="22"/>
              </w:rPr>
            </w:pPr>
            <w:r w:rsidRPr="00857737">
              <w:rPr>
                <w:rFonts w:cstheme="majorHAnsi"/>
                <w:bCs/>
                <w:sz w:val="22"/>
              </w:rPr>
              <w:t>15 000</w:t>
            </w:r>
          </w:p>
        </w:tc>
        <w:tc>
          <w:tcPr>
            <w:tcW w:w="1719" w:type="dxa"/>
            <w:tcBorders>
              <w:top w:val="single" w:sz="4" w:space="0" w:color="auto"/>
              <w:left w:val="single" w:sz="4" w:space="0" w:color="auto"/>
              <w:bottom w:val="single" w:sz="4" w:space="0" w:color="auto"/>
              <w:right w:val="single" w:sz="4" w:space="0" w:color="auto"/>
            </w:tcBorders>
            <w:vAlign w:val="center"/>
            <w:hideMark/>
          </w:tcPr>
          <w:p w14:paraId="26FF41FF" w14:textId="14A73C5B" w:rsidR="00C811A7" w:rsidRPr="00857737" w:rsidRDefault="00C811A7" w:rsidP="00C811A7">
            <w:pPr>
              <w:jc w:val="center"/>
              <w:rPr>
                <w:rFonts w:cstheme="majorHAnsi"/>
                <w:sz w:val="22"/>
              </w:rPr>
            </w:pPr>
            <w:r w:rsidRPr="00857737">
              <w:rPr>
                <w:rFonts w:cstheme="majorHAnsi"/>
                <w:bCs/>
                <w:sz w:val="22"/>
              </w:rPr>
              <w:t>56 000</w:t>
            </w:r>
          </w:p>
        </w:tc>
        <w:tc>
          <w:tcPr>
            <w:tcW w:w="1697" w:type="dxa"/>
            <w:tcBorders>
              <w:top w:val="single" w:sz="4" w:space="0" w:color="auto"/>
              <w:left w:val="single" w:sz="4" w:space="0" w:color="auto"/>
              <w:bottom w:val="single" w:sz="4" w:space="0" w:color="auto"/>
              <w:right w:val="single" w:sz="4" w:space="0" w:color="auto"/>
            </w:tcBorders>
            <w:vAlign w:val="center"/>
            <w:hideMark/>
          </w:tcPr>
          <w:p w14:paraId="10DB4FE0" w14:textId="4F2209AB" w:rsidR="00C811A7" w:rsidRPr="00857737" w:rsidRDefault="00C811A7" w:rsidP="00C811A7">
            <w:pPr>
              <w:jc w:val="center"/>
              <w:rPr>
                <w:rFonts w:cstheme="majorHAnsi"/>
                <w:sz w:val="22"/>
              </w:rPr>
            </w:pPr>
            <w:r w:rsidRPr="00857737">
              <w:rPr>
                <w:rFonts w:cstheme="majorHAnsi"/>
                <w:bCs/>
                <w:sz w:val="22"/>
              </w:rPr>
              <w:t>34 344</w:t>
            </w:r>
          </w:p>
        </w:tc>
        <w:tc>
          <w:tcPr>
            <w:tcW w:w="1697" w:type="dxa"/>
            <w:tcBorders>
              <w:top w:val="single" w:sz="4" w:space="0" w:color="auto"/>
              <w:left w:val="single" w:sz="4" w:space="0" w:color="auto"/>
              <w:bottom w:val="single" w:sz="4" w:space="0" w:color="auto"/>
              <w:right w:val="single" w:sz="4" w:space="0" w:color="auto"/>
            </w:tcBorders>
            <w:vAlign w:val="center"/>
            <w:hideMark/>
          </w:tcPr>
          <w:p w14:paraId="27F506E6" w14:textId="2820ADCC" w:rsidR="00C811A7" w:rsidRPr="00857737" w:rsidRDefault="00C811A7" w:rsidP="00C811A7">
            <w:pPr>
              <w:jc w:val="center"/>
              <w:rPr>
                <w:rFonts w:cstheme="majorHAnsi"/>
                <w:sz w:val="22"/>
              </w:rPr>
            </w:pPr>
            <w:r w:rsidRPr="00857737">
              <w:rPr>
                <w:rFonts w:cstheme="majorHAnsi"/>
                <w:bCs/>
                <w:sz w:val="22"/>
              </w:rPr>
              <w:t>105 344</w:t>
            </w:r>
          </w:p>
        </w:tc>
      </w:tr>
    </w:tbl>
    <w:p w14:paraId="227A6645" w14:textId="77777777" w:rsidR="00F4755F" w:rsidRPr="00857737" w:rsidRDefault="3378543E" w:rsidP="3378543E">
      <w:pPr>
        <w:jc w:val="both"/>
        <w:rPr>
          <w:rFonts w:ascii="Calibri Light" w:hAnsi="Calibri Light"/>
          <w:sz w:val="20"/>
          <w:szCs w:val="20"/>
        </w:rPr>
      </w:pPr>
      <w:r w:rsidRPr="00857737">
        <w:rPr>
          <w:rFonts w:ascii="Calibri Light" w:hAnsi="Calibri Light"/>
          <w:sz w:val="20"/>
          <w:szCs w:val="20"/>
        </w:rPr>
        <w:t>Źródło: Departament Gospodarki Komunalnej na podstawie danych „Wodociągów Białostockich” Sp. z o.o.</w:t>
      </w:r>
      <w:r w:rsidR="00184FA2" w:rsidRPr="00857737">
        <w:br/>
      </w:r>
      <w:r w:rsidRPr="00857737">
        <w:rPr>
          <w:rFonts w:ascii="Calibri Light" w:hAnsi="Calibri Light"/>
          <w:sz w:val="20"/>
          <w:szCs w:val="20"/>
        </w:rPr>
        <w:t>w Białymstoku</w:t>
      </w:r>
    </w:p>
    <w:p w14:paraId="5279CE03" w14:textId="7069B610" w:rsidR="00184FA2" w:rsidRPr="00857737" w:rsidRDefault="3378543E" w:rsidP="000812DA">
      <w:pPr>
        <w:spacing w:line="276" w:lineRule="auto"/>
        <w:rPr>
          <w:rFonts w:ascii="Calibri Light" w:hAnsi="Calibri Light"/>
        </w:rPr>
      </w:pPr>
      <w:r w:rsidRPr="00857737">
        <w:rPr>
          <w:rFonts w:ascii="Calibri Light" w:hAnsi="Calibri Light"/>
        </w:rPr>
        <w:t>Łączna maksymalna wydajność tych ujęć wynosi 105 tys. m</w:t>
      </w:r>
      <w:r w:rsidRPr="00857737">
        <w:rPr>
          <w:rFonts w:ascii="Calibri Light" w:hAnsi="Calibri Light"/>
          <w:vertAlign w:val="superscript"/>
        </w:rPr>
        <w:t>3</w:t>
      </w:r>
      <w:r w:rsidRPr="00857737">
        <w:rPr>
          <w:rFonts w:ascii="Calibri Light" w:hAnsi="Calibri Light"/>
        </w:rPr>
        <w:t>/dobę. Wymienione ujęcia znajdują się w obrębie tej samej jednostki hydrogeologicznej o nazwie „Zbiornik wód podziemnych Jurowce - Wasilków”, obejmujący odcinek rzeki Supraśl od ujścia rzeki do Narwi po wieś Ogrodniczki (ok. 50 km</w:t>
      </w:r>
      <w:r w:rsidRPr="00857737">
        <w:rPr>
          <w:rFonts w:ascii="Calibri Light" w:hAnsi="Calibri Light"/>
          <w:vertAlign w:val="superscript"/>
        </w:rPr>
        <w:t>2</w:t>
      </w:r>
      <w:r w:rsidRPr="00857737">
        <w:rPr>
          <w:rFonts w:ascii="Calibri Light" w:hAnsi="Calibri Light"/>
        </w:rPr>
        <w:t>). W obszarze zbiornika występują duże zasoby wód podziemnych, przede wszystkim w czwartorzędowych poziomach wodonośnych, miejscami połączonych ze sobą i w przypadku ich ujęcia uzyskuje się duże wydajności jednostkowe. Zróżnicowane typy ujęć, konieczność uwzględnienia specyfiki surowca i jego odmiennych</w:t>
      </w:r>
      <w:r w:rsidR="00184FA2" w:rsidRPr="00857737">
        <w:br/>
      </w:r>
      <w:r w:rsidRPr="00857737">
        <w:rPr>
          <w:rFonts w:ascii="Calibri Light" w:hAnsi="Calibri Light"/>
        </w:rPr>
        <w:t>w każdym przypadku parametrów fizyko-chemicznych wymaga zastosowania odrębnych technologii dla każdego ciągu wody.</w:t>
      </w:r>
    </w:p>
    <w:p w14:paraId="4346CAF0" w14:textId="77777777" w:rsidR="00184FA2" w:rsidRPr="00857737" w:rsidRDefault="3378543E" w:rsidP="000812DA">
      <w:pPr>
        <w:spacing w:line="276" w:lineRule="auto"/>
        <w:rPr>
          <w:rFonts w:ascii="Calibri Light" w:hAnsi="Calibri Light"/>
          <w:lang w:eastAsia="pl-PL"/>
        </w:rPr>
      </w:pPr>
      <w:r w:rsidRPr="00857737">
        <w:rPr>
          <w:rFonts w:ascii="Calibri Light" w:hAnsi="Calibri Light"/>
          <w:lang w:eastAsia="pl-PL"/>
        </w:rPr>
        <w:t>Ujmowana woda uzdatniana jest w trzech ciągach technologicznych:</w:t>
      </w:r>
    </w:p>
    <w:p w14:paraId="39EF6742" w14:textId="77777777" w:rsidR="00184FA2" w:rsidRPr="00857737" w:rsidRDefault="3378543E" w:rsidP="000812DA">
      <w:pPr>
        <w:numPr>
          <w:ilvl w:val="0"/>
          <w:numId w:val="20"/>
        </w:numPr>
        <w:autoSpaceDE w:val="0"/>
        <w:autoSpaceDN w:val="0"/>
        <w:adjustRightInd w:val="0"/>
        <w:spacing w:line="276" w:lineRule="auto"/>
        <w:ind w:left="426" w:hanging="426"/>
        <w:rPr>
          <w:rFonts w:ascii="Calibri Light" w:hAnsi="Calibri Light"/>
          <w:lang w:eastAsia="pl-PL"/>
        </w:rPr>
      </w:pPr>
      <w:r w:rsidRPr="00857737">
        <w:rPr>
          <w:rFonts w:ascii="Calibri Light" w:hAnsi="Calibri Light"/>
          <w:b/>
          <w:bCs/>
          <w:lang w:eastAsia="pl-PL"/>
        </w:rPr>
        <w:t xml:space="preserve">ciąg wody infiltracyjnej </w:t>
      </w:r>
      <w:r w:rsidRPr="00857737">
        <w:rPr>
          <w:rFonts w:ascii="Calibri Light" w:hAnsi="Calibri Light"/>
          <w:lang w:eastAsia="pl-PL"/>
        </w:rPr>
        <w:t>– woda uzdatniana w procesie ozonowania wstępnego i filtracji kontaktowej tłoczona jest do dalszych procesów uzdatniania na SUW Pietrasze,</w:t>
      </w:r>
    </w:p>
    <w:p w14:paraId="2094A81A" w14:textId="77777777" w:rsidR="00184FA2" w:rsidRPr="00857737" w:rsidRDefault="3378543E" w:rsidP="000812DA">
      <w:pPr>
        <w:numPr>
          <w:ilvl w:val="0"/>
          <w:numId w:val="20"/>
        </w:numPr>
        <w:autoSpaceDE w:val="0"/>
        <w:autoSpaceDN w:val="0"/>
        <w:adjustRightInd w:val="0"/>
        <w:spacing w:line="276" w:lineRule="auto"/>
        <w:ind w:left="426" w:hanging="426"/>
        <w:rPr>
          <w:rFonts w:ascii="Calibri Light" w:hAnsi="Calibri Light"/>
          <w:lang w:eastAsia="pl-PL"/>
        </w:rPr>
      </w:pPr>
      <w:r w:rsidRPr="00857737">
        <w:rPr>
          <w:rFonts w:ascii="Calibri Light" w:hAnsi="Calibri Light"/>
          <w:b/>
          <w:bCs/>
          <w:lang w:eastAsia="pl-PL"/>
        </w:rPr>
        <w:t xml:space="preserve">ciąg wody powierzchniowej </w:t>
      </w:r>
      <w:r w:rsidRPr="00857737">
        <w:rPr>
          <w:rFonts w:ascii="Calibri Light" w:hAnsi="Calibri Light"/>
          <w:lang w:eastAsia="pl-PL"/>
        </w:rPr>
        <w:t>– woda uzdatniana w procesach: ozonowanie wstępne, koagulacja objętościowa, filtracja pospieszna, ozonowanie pośrednie, filtracja węglowa</w:t>
      </w:r>
      <w:r w:rsidR="00184FA2" w:rsidRPr="00857737">
        <w:br/>
      </w:r>
      <w:r w:rsidRPr="00857737">
        <w:rPr>
          <w:rFonts w:ascii="Calibri Light" w:hAnsi="Calibri Light"/>
          <w:lang w:eastAsia="pl-PL"/>
        </w:rPr>
        <w:t>i dezynfekcja końcowa,</w:t>
      </w:r>
    </w:p>
    <w:p w14:paraId="6B4CB129" w14:textId="77777777" w:rsidR="00F4755F" w:rsidRPr="00857737" w:rsidRDefault="3378543E" w:rsidP="000812DA">
      <w:pPr>
        <w:numPr>
          <w:ilvl w:val="0"/>
          <w:numId w:val="20"/>
        </w:numPr>
        <w:autoSpaceDE w:val="0"/>
        <w:autoSpaceDN w:val="0"/>
        <w:adjustRightInd w:val="0"/>
        <w:spacing w:line="276" w:lineRule="auto"/>
        <w:ind w:left="426" w:hanging="426"/>
        <w:rPr>
          <w:rFonts w:ascii="Calibri Light" w:hAnsi="Calibri Light"/>
          <w:lang w:eastAsia="pl-PL"/>
        </w:rPr>
      </w:pPr>
      <w:r w:rsidRPr="00857737">
        <w:rPr>
          <w:rFonts w:ascii="Calibri Light" w:hAnsi="Calibri Light"/>
          <w:b/>
          <w:bCs/>
          <w:lang w:eastAsia="pl-PL"/>
        </w:rPr>
        <w:t xml:space="preserve">ciąg wody podziemnej </w:t>
      </w:r>
      <w:r w:rsidRPr="00857737">
        <w:rPr>
          <w:rFonts w:ascii="Calibri Light" w:hAnsi="Calibri Light"/>
          <w:lang w:eastAsia="pl-PL"/>
        </w:rPr>
        <w:t>– woda uzdatniana w procesach: ozonowanie wstępne, filtracja pospieszna i dezynfekcja końcowa.</w:t>
      </w:r>
    </w:p>
    <w:p w14:paraId="179D0558" w14:textId="4CB2329E" w:rsidR="00184FA2" w:rsidRPr="00857737" w:rsidRDefault="3378543E" w:rsidP="000812DA">
      <w:pPr>
        <w:pStyle w:val="Legenda"/>
        <w:keepNext/>
        <w:rPr>
          <w:rFonts w:ascii="Calibri Light" w:hAnsi="Calibri Light"/>
          <w:sz w:val="24"/>
          <w:szCs w:val="24"/>
          <w:lang w:eastAsia="pl-PL"/>
        </w:rPr>
      </w:pPr>
      <w:bookmarkStart w:id="105" w:name="_Toc6568308"/>
      <w:bookmarkStart w:id="106" w:name="_Toc71201612"/>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45</w:t>
      </w:r>
      <w:r w:rsidR="0037179A" w:rsidRPr="00857737">
        <w:rPr>
          <w:rFonts w:ascii="Calibri Light" w:hAnsi="Calibri Light"/>
          <w:sz w:val="24"/>
          <w:szCs w:val="24"/>
        </w:rPr>
        <w:fldChar w:fldCharType="end"/>
      </w:r>
      <w:r w:rsidRPr="00857737">
        <w:rPr>
          <w:rFonts w:ascii="Calibri Light" w:hAnsi="Calibri Light"/>
          <w:sz w:val="24"/>
          <w:szCs w:val="24"/>
        </w:rPr>
        <w:t>. Wydajność stacji uzdatniania wody (SUW) na potrzeby Miasta Białegostoku</w:t>
      </w:r>
      <w:bookmarkEnd w:id="105"/>
      <w:bookmarkEnd w:id="106"/>
    </w:p>
    <w:tbl>
      <w:tblPr>
        <w:tblW w:w="9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5. "/>
        <w:tblDescription w:val="Wydajność stacji uzdatniania wody (SUW) na potrzeby Miasta Białegostoku"/>
      </w:tblPr>
      <w:tblGrid>
        <w:gridCol w:w="2106"/>
        <w:gridCol w:w="1963"/>
        <w:gridCol w:w="1964"/>
        <w:gridCol w:w="1685"/>
        <w:gridCol w:w="1647"/>
      </w:tblGrid>
      <w:tr w:rsidR="003843D2" w:rsidRPr="00857737" w14:paraId="10AF1D04" w14:textId="77777777" w:rsidTr="001C3380">
        <w:trPr>
          <w:trHeight w:val="1109"/>
          <w:jc w:val="center"/>
        </w:trPr>
        <w:tc>
          <w:tcPr>
            <w:tcW w:w="2106" w:type="dxa"/>
            <w:tcBorders>
              <w:top w:val="single" w:sz="4" w:space="0" w:color="auto"/>
              <w:left w:val="single" w:sz="4" w:space="0" w:color="auto"/>
              <w:bottom w:val="single" w:sz="4" w:space="0" w:color="auto"/>
              <w:right w:val="single" w:sz="4" w:space="0" w:color="auto"/>
            </w:tcBorders>
            <w:vAlign w:val="center"/>
            <w:hideMark/>
          </w:tcPr>
          <w:p w14:paraId="5DF38E14" w14:textId="77777777" w:rsidR="00184FA2" w:rsidRPr="00857737" w:rsidRDefault="3378543E" w:rsidP="3378543E">
            <w:pPr>
              <w:ind w:left="-397" w:firstLine="397"/>
              <w:jc w:val="center"/>
              <w:rPr>
                <w:rFonts w:ascii="Calibri Light" w:hAnsi="Calibri Light"/>
                <w:b/>
                <w:bCs/>
                <w:sz w:val="22"/>
              </w:rPr>
            </w:pPr>
            <w:r w:rsidRPr="00857737">
              <w:rPr>
                <w:rFonts w:ascii="Calibri Light" w:hAnsi="Calibri Light"/>
                <w:b/>
                <w:bCs/>
                <w:sz w:val="22"/>
              </w:rPr>
              <w:t>Wyszczególnienie</w:t>
            </w:r>
          </w:p>
        </w:tc>
        <w:tc>
          <w:tcPr>
            <w:tcW w:w="1963" w:type="dxa"/>
            <w:tcBorders>
              <w:top w:val="single" w:sz="4" w:space="0" w:color="auto"/>
              <w:left w:val="single" w:sz="4" w:space="0" w:color="auto"/>
              <w:bottom w:val="single" w:sz="4" w:space="0" w:color="auto"/>
              <w:right w:val="single" w:sz="4" w:space="0" w:color="auto"/>
            </w:tcBorders>
            <w:vAlign w:val="center"/>
            <w:hideMark/>
          </w:tcPr>
          <w:p w14:paraId="48705DEA" w14:textId="77777777" w:rsidR="00184FA2" w:rsidRPr="00857737" w:rsidRDefault="3378543E" w:rsidP="3378543E">
            <w:pPr>
              <w:jc w:val="center"/>
              <w:rPr>
                <w:rFonts w:ascii="Calibri Light" w:hAnsi="Calibri Light"/>
                <w:b/>
                <w:bCs/>
                <w:sz w:val="22"/>
              </w:rPr>
            </w:pPr>
            <w:r w:rsidRPr="00857737">
              <w:rPr>
                <w:rFonts w:ascii="Calibri Light" w:hAnsi="Calibri Light"/>
                <w:b/>
                <w:bCs/>
                <w:sz w:val="22"/>
              </w:rPr>
              <w:t>SUW</w:t>
            </w:r>
            <w:r w:rsidR="00184FA2" w:rsidRPr="00857737">
              <w:br/>
            </w:r>
            <w:r w:rsidRPr="00857737">
              <w:rPr>
                <w:rFonts w:ascii="Calibri Light" w:hAnsi="Calibri Light"/>
                <w:b/>
                <w:bCs/>
                <w:sz w:val="22"/>
              </w:rPr>
              <w:t>w Wasilkowie</w:t>
            </w:r>
          </w:p>
          <w:p w14:paraId="05F259C1" w14:textId="77777777" w:rsidR="00184FA2" w:rsidRPr="00857737" w:rsidRDefault="3378543E" w:rsidP="3378543E">
            <w:pPr>
              <w:jc w:val="center"/>
              <w:rPr>
                <w:rFonts w:ascii="Calibri Light" w:hAnsi="Calibri Light"/>
                <w:b/>
                <w:bCs/>
                <w:sz w:val="22"/>
              </w:rPr>
            </w:pPr>
            <w:r w:rsidRPr="00857737">
              <w:rPr>
                <w:rFonts w:ascii="Calibri Light" w:hAnsi="Calibri Light"/>
                <w:sz w:val="22"/>
              </w:rPr>
              <w:t>(w. infiltracyjna)</w:t>
            </w:r>
          </w:p>
        </w:tc>
        <w:tc>
          <w:tcPr>
            <w:tcW w:w="1964" w:type="dxa"/>
            <w:tcBorders>
              <w:top w:val="single" w:sz="4" w:space="0" w:color="auto"/>
              <w:left w:val="single" w:sz="4" w:space="0" w:color="auto"/>
              <w:bottom w:val="single" w:sz="4" w:space="0" w:color="auto"/>
              <w:right w:val="single" w:sz="4" w:space="0" w:color="auto"/>
            </w:tcBorders>
            <w:vAlign w:val="center"/>
            <w:hideMark/>
          </w:tcPr>
          <w:p w14:paraId="57ACA81D" w14:textId="77777777" w:rsidR="00184FA2" w:rsidRPr="00857737" w:rsidRDefault="3378543E" w:rsidP="3378543E">
            <w:pPr>
              <w:jc w:val="center"/>
              <w:rPr>
                <w:rFonts w:ascii="Calibri Light" w:hAnsi="Calibri Light"/>
                <w:b/>
                <w:bCs/>
                <w:sz w:val="22"/>
              </w:rPr>
            </w:pPr>
            <w:r w:rsidRPr="00857737">
              <w:rPr>
                <w:rFonts w:ascii="Calibri Light" w:hAnsi="Calibri Light"/>
                <w:b/>
                <w:bCs/>
                <w:sz w:val="22"/>
              </w:rPr>
              <w:t>SUW</w:t>
            </w:r>
            <w:r w:rsidR="00184FA2" w:rsidRPr="00857737">
              <w:br/>
            </w:r>
            <w:r w:rsidRPr="00857737">
              <w:rPr>
                <w:rFonts w:ascii="Calibri Light" w:hAnsi="Calibri Light"/>
                <w:b/>
                <w:bCs/>
                <w:sz w:val="22"/>
              </w:rPr>
              <w:t>w Pietraszach</w:t>
            </w:r>
          </w:p>
          <w:p w14:paraId="0BA006F5" w14:textId="77777777" w:rsidR="00184FA2" w:rsidRPr="00857737" w:rsidRDefault="3378543E" w:rsidP="3378543E">
            <w:pPr>
              <w:ind w:left="-145" w:right="-64"/>
              <w:jc w:val="center"/>
              <w:rPr>
                <w:rFonts w:ascii="Calibri Light" w:hAnsi="Calibri Light"/>
                <w:b/>
                <w:bCs/>
                <w:sz w:val="22"/>
              </w:rPr>
            </w:pPr>
            <w:r w:rsidRPr="00857737">
              <w:rPr>
                <w:rFonts w:ascii="Calibri Light" w:hAnsi="Calibri Light"/>
                <w:sz w:val="22"/>
              </w:rPr>
              <w:t>(w. powierzchniowa)</w:t>
            </w:r>
          </w:p>
        </w:tc>
        <w:tc>
          <w:tcPr>
            <w:tcW w:w="1685" w:type="dxa"/>
            <w:tcBorders>
              <w:top w:val="single" w:sz="4" w:space="0" w:color="auto"/>
              <w:left w:val="single" w:sz="4" w:space="0" w:color="auto"/>
              <w:bottom w:val="single" w:sz="4" w:space="0" w:color="auto"/>
              <w:right w:val="single" w:sz="4" w:space="0" w:color="auto"/>
            </w:tcBorders>
            <w:vAlign w:val="center"/>
            <w:hideMark/>
          </w:tcPr>
          <w:p w14:paraId="662AF1AA" w14:textId="77777777" w:rsidR="00184FA2" w:rsidRPr="00857737" w:rsidRDefault="3378543E" w:rsidP="3378543E">
            <w:pPr>
              <w:jc w:val="center"/>
              <w:rPr>
                <w:rFonts w:ascii="Calibri Light" w:hAnsi="Calibri Light"/>
                <w:b/>
                <w:bCs/>
                <w:sz w:val="22"/>
              </w:rPr>
            </w:pPr>
            <w:r w:rsidRPr="00857737">
              <w:rPr>
                <w:rFonts w:ascii="Calibri Light" w:hAnsi="Calibri Light"/>
                <w:b/>
                <w:bCs/>
                <w:sz w:val="22"/>
              </w:rPr>
              <w:t>SUW</w:t>
            </w:r>
            <w:r w:rsidR="00184FA2" w:rsidRPr="00857737">
              <w:br/>
            </w:r>
            <w:r w:rsidRPr="00857737">
              <w:rPr>
                <w:rFonts w:ascii="Calibri Light" w:hAnsi="Calibri Light"/>
                <w:b/>
                <w:bCs/>
                <w:sz w:val="22"/>
              </w:rPr>
              <w:t>w Jurowcach</w:t>
            </w:r>
          </w:p>
          <w:p w14:paraId="35ECD96B" w14:textId="77777777" w:rsidR="00184FA2" w:rsidRPr="00857737" w:rsidRDefault="3378543E" w:rsidP="3378543E">
            <w:pPr>
              <w:jc w:val="center"/>
              <w:rPr>
                <w:rFonts w:ascii="Calibri Light" w:hAnsi="Calibri Light"/>
                <w:b/>
                <w:bCs/>
                <w:sz w:val="22"/>
              </w:rPr>
            </w:pPr>
            <w:r w:rsidRPr="00857737">
              <w:rPr>
                <w:rFonts w:ascii="Calibri Light" w:hAnsi="Calibri Light"/>
                <w:sz w:val="22"/>
              </w:rPr>
              <w:t>(w. podziemna)</w:t>
            </w:r>
          </w:p>
        </w:tc>
        <w:tc>
          <w:tcPr>
            <w:tcW w:w="1647" w:type="dxa"/>
            <w:tcBorders>
              <w:top w:val="single" w:sz="4" w:space="0" w:color="auto"/>
              <w:left w:val="single" w:sz="4" w:space="0" w:color="auto"/>
              <w:bottom w:val="single" w:sz="4" w:space="0" w:color="auto"/>
              <w:right w:val="single" w:sz="4" w:space="0" w:color="auto"/>
            </w:tcBorders>
            <w:vAlign w:val="center"/>
          </w:tcPr>
          <w:p w14:paraId="2E8E596E" w14:textId="77777777" w:rsidR="00184FA2" w:rsidRPr="00857737" w:rsidRDefault="3378543E" w:rsidP="3378543E">
            <w:pPr>
              <w:jc w:val="center"/>
              <w:rPr>
                <w:rFonts w:ascii="Calibri Light" w:hAnsi="Calibri Light"/>
                <w:b/>
                <w:bCs/>
                <w:sz w:val="22"/>
              </w:rPr>
            </w:pPr>
            <w:r w:rsidRPr="00857737">
              <w:rPr>
                <w:rFonts w:ascii="Calibri Light" w:hAnsi="Calibri Light"/>
                <w:b/>
                <w:bCs/>
                <w:sz w:val="22"/>
              </w:rPr>
              <w:t>Wydajność SUW ogółem</w:t>
            </w:r>
          </w:p>
        </w:tc>
      </w:tr>
      <w:tr w:rsidR="003843D2" w:rsidRPr="00857737" w14:paraId="1BB6D81B" w14:textId="77777777" w:rsidTr="001C3380">
        <w:trPr>
          <w:trHeight w:val="566"/>
          <w:jc w:val="center"/>
        </w:trPr>
        <w:tc>
          <w:tcPr>
            <w:tcW w:w="2106" w:type="dxa"/>
            <w:tcBorders>
              <w:top w:val="single" w:sz="4" w:space="0" w:color="auto"/>
              <w:left w:val="single" w:sz="4" w:space="0" w:color="auto"/>
              <w:bottom w:val="single" w:sz="4" w:space="0" w:color="auto"/>
              <w:right w:val="single" w:sz="4" w:space="0" w:color="auto"/>
            </w:tcBorders>
            <w:vAlign w:val="center"/>
            <w:hideMark/>
          </w:tcPr>
          <w:p w14:paraId="4583C240" w14:textId="18BFCC79" w:rsidR="00184FA2" w:rsidRPr="00857737" w:rsidRDefault="3378543E" w:rsidP="3378543E">
            <w:pPr>
              <w:ind w:left="-113" w:right="-65"/>
              <w:jc w:val="center"/>
              <w:rPr>
                <w:rFonts w:ascii="Calibri Light" w:hAnsi="Calibri Light"/>
                <w:b/>
                <w:bCs/>
                <w:sz w:val="22"/>
              </w:rPr>
            </w:pPr>
            <w:r w:rsidRPr="00857737">
              <w:rPr>
                <w:rFonts w:ascii="Calibri Light" w:hAnsi="Calibri Light"/>
                <w:b/>
                <w:bCs/>
                <w:sz w:val="22"/>
              </w:rPr>
              <w:t xml:space="preserve">Projektowa wydajność SUW </w:t>
            </w:r>
            <w:proofErr w:type="spellStart"/>
            <w:r w:rsidRPr="00857737">
              <w:rPr>
                <w:rFonts w:ascii="Calibri Light" w:hAnsi="Calibri Light"/>
                <w:b/>
                <w:bCs/>
                <w:sz w:val="22"/>
              </w:rPr>
              <w:t>Q</w:t>
            </w:r>
            <w:r w:rsidRPr="00857737">
              <w:rPr>
                <w:rFonts w:ascii="Calibri Light" w:hAnsi="Calibri Light"/>
                <w:b/>
                <w:bCs/>
                <w:sz w:val="22"/>
                <w:vertAlign w:val="subscript"/>
              </w:rPr>
              <w:t>d</w:t>
            </w:r>
            <w:proofErr w:type="spellEnd"/>
            <w:r w:rsidRPr="00857737">
              <w:rPr>
                <w:rFonts w:ascii="Calibri Light" w:hAnsi="Calibri Light"/>
                <w:b/>
                <w:bCs/>
                <w:sz w:val="22"/>
                <w:vertAlign w:val="subscript"/>
              </w:rPr>
              <w:t xml:space="preserve"> max</w:t>
            </w:r>
            <w:r w:rsidR="00B71A05" w:rsidRPr="00857737">
              <w:rPr>
                <w:rFonts w:ascii="Calibri Light" w:hAnsi="Calibri Light"/>
                <w:b/>
                <w:bCs/>
                <w:sz w:val="22"/>
              </w:rPr>
              <w:t xml:space="preserve"> (</w:t>
            </w:r>
            <w:r w:rsidRPr="00857737">
              <w:rPr>
                <w:rFonts w:ascii="Calibri Light" w:hAnsi="Calibri Light"/>
                <w:b/>
                <w:bCs/>
                <w:sz w:val="22"/>
              </w:rPr>
              <w:t>m</w:t>
            </w:r>
            <w:r w:rsidRPr="00857737">
              <w:rPr>
                <w:rFonts w:ascii="Calibri Light" w:hAnsi="Calibri Light"/>
                <w:b/>
                <w:bCs/>
                <w:sz w:val="22"/>
                <w:vertAlign w:val="superscript"/>
              </w:rPr>
              <w:t>3</w:t>
            </w:r>
            <w:r w:rsidR="00B71A05" w:rsidRPr="00857737">
              <w:rPr>
                <w:rFonts w:ascii="Calibri Light" w:hAnsi="Calibri Light"/>
                <w:b/>
                <w:bCs/>
                <w:sz w:val="22"/>
              </w:rPr>
              <w:t>/d)</w:t>
            </w:r>
          </w:p>
        </w:tc>
        <w:tc>
          <w:tcPr>
            <w:tcW w:w="1963" w:type="dxa"/>
            <w:tcBorders>
              <w:top w:val="single" w:sz="4" w:space="0" w:color="auto"/>
              <w:left w:val="single" w:sz="4" w:space="0" w:color="auto"/>
              <w:bottom w:val="single" w:sz="4" w:space="0" w:color="auto"/>
              <w:right w:val="single" w:sz="4" w:space="0" w:color="auto"/>
            </w:tcBorders>
            <w:vAlign w:val="center"/>
            <w:hideMark/>
          </w:tcPr>
          <w:p w14:paraId="72E4807F" w14:textId="77777777" w:rsidR="00184FA2" w:rsidRPr="00857737" w:rsidRDefault="3378543E" w:rsidP="3378543E">
            <w:pPr>
              <w:jc w:val="center"/>
              <w:rPr>
                <w:rFonts w:ascii="Calibri Light" w:hAnsi="Calibri Light"/>
                <w:sz w:val="22"/>
              </w:rPr>
            </w:pPr>
            <w:r w:rsidRPr="00857737">
              <w:rPr>
                <w:rFonts w:ascii="Calibri Light" w:hAnsi="Calibri Light"/>
                <w:sz w:val="22"/>
              </w:rPr>
              <w:t>15 000</w:t>
            </w:r>
          </w:p>
        </w:tc>
        <w:tc>
          <w:tcPr>
            <w:tcW w:w="1964" w:type="dxa"/>
            <w:tcBorders>
              <w:top w:val="single" w:sz="4" w:space="0" w:color="auto"/>
              <w:left w:val="single" w:sz="4" w:space="0" w:color="auto"/>
              <w:bottom w:val="single" w:sz="4" w:space="0" w:color="auto"/>
              <w:right w:val="single" w:sz="4" w:space="0" w:color="auto"/>
            </w:tcBorders>
            <w:vAlign w:val="center"/>
            <w:hideMark/>
          </w:tcPr>
          <w:p w14:paraId="37363AA0" w14:textId="77777777" w:rsidR="00184FA2" w:rsidRPr="00857737" w:rsidRDefault="3378543E" w:rsidP="3378543E">
            <w:pPr>
              <w:jc w:val="center"/>
              <w:rPr>
                <w:rFonts w:ascii="Calibri Light" w:hAnsi="Calibri Light"/>
                <w:sz w:val="22"/>
              </w:rPr>
            </w:pPr>
            <w:r w:rsidRPr="00857737">
              <w:rPr>
                <w:rFonts w:ascii="Calibri Light" w:hAnsi="Calibri Light"/>
                <w:sz w:val="22"/>
              </w:rPr>
              <w:t>36 000</w:t>
            </w:r>
          </w:p>
        </w:tc>
        <w:tc>
          <w:tcPr>
            <w:tcW w:w="1685" w:type="dxa"/>
            <w:tcBorders>
              <w:top w:val="single" w:sz="4" w:space="0" w:color="auto"/>
              <w:left w:val="single" w:sz="4" w:space="0" w:color="auto"/>
              <w:bottom w:val="single" w:sz="4" w:space="0" w:color="auto"/>
              <w:right w:val="single" w:sz="4" w:space="0" w:color="auto"/>
            </w:tcBorders>
            <w:vAlign w:val="center"/>
            <w:hideMark/>
          </w:tcPr>
          <w:p w14:paraId="691D6F5B" w14:textId="77777777" w:rsidR="00184FA2" w:rsidRPr="00857737" w:rsidRDefault="3378543E" w:rsidP="3378543E">
            <w:pPr>
              <w:jc w:val="center"/>
              <w:rPr>
                <w:rFonts w:ascii="Calibri Light" w:hAnsi="Calibri Light"/>
                <w:sz w:val="22"/>
              </w:rPr>
            </w:pPr>
            <w:r w:rsidRPr="00857737">
              <w:rPr>
                <w:rFonts w:ascii="Calibri Light" w:hAnsi="Calibri Light"/>
                <w:sz w:val="22"/>
              </w:rPr>
              <w:t>42 240</w:t>
            </w:r>
          </w:p>
        </w:tc>
        <w:tc>
          <w:tcPr>
            <w:tcW w:w="1647" w:type="dxa"/>
            <w:tcBorders>
              <w:top w:val="single" w:sz="4" w:space="0" w:color="auto"/>
              <w:left w:val="single" w:sz="4" w:space="0" w:color="auto"/>
              <w:bottom w:val="single" w:sz="4" w:space="0" w:color="auto"/>
              <w:right w:val="single" w:sz="4" w:space="0" w:color="auto"/>
            </w:tcBorders>
            <w:vAlign w:val="center"/>
            <w:hideMark/>
          </w:tcPr>
          <w:p w14:paraId="62E2CDCD" w14:textId="77777777" w:rsidR="00184FA2" w:rsidRPr="00857737" w:rsidRDefault="3378543E" w:rsidP="3378543E">
            <w:pPr>
              <w:jc w:val="center"/>
              <w:rPr>
                <w:rFonts w:ascii="Calibri Light" w:hAnsi="Calibri Light"/>
                <w:sz w:val="22"/>
              </w:rPr>
            </w:pPr>
            <w:r w:rsidRPr="00857737">
              <w:rPr>
                <w:rFonts w:ascii="Calibri Light" w:hAnsi="Calibri Light"/>
                <w:b/>
                <w:bCs/>
                <w:sz w:val="22"/>
              </w:rPr>
              <w:t>93 240</w:t>
            </w:r>
          </w:p>
        </w:tc>
      </w:tr>
    </w:tbl>
    <w:p w14:paraId="648610A9" w14:textId="77777777" w:rsidR="00184FA2" w:rsidRPr="00857737" w:rsidRDefault="3378543E" w:rsidP="3378543E">
      <w:pPr>
        <w:jc w:val="both"/>
        <w:rPr>
          <w:rFonts w:ascii="Calibri Light" w:hAnsi="Calibri Light"/>
          <w:sz w:val="20"/>
          <w:szCs w:val="20"/>
        </w:rPr>
      </w:pPr>
      <w:r w:rsidRPr="00857737">
        <w:rPr>
          <w:rFonts w:ascii="Calibri Light" w:hAnsi="Calibri Light"/>
          <w:sz w:val="20"/>
          <w:szCs w:val="20"/>
        </w:rPr>
        <w:t>Źródło: Departament Gospodarki Komunalnej na podstawie danych „Wodociągów Białostockich” Sp. z o.o.</w:t>
      </w:r>
      <w:r w:rsidR="00184FA2" w:rsidRPr="00857737">
        <w:br/>
      </w:r>
      <w:r w:rsidRPr="00857737">
        <w:rPr>
          <w:rFonts w:ascii="Calibri Light" w:hAnsi="Calibri Light"/>
          <w:sz w:val="20"/>
          <w:szCs w:val="20"/>
        </w:rPr>
        <w:t>w Białymstoku</w:t>
      </w:r>
    </w:p>
    <w:p w14:paraId="3CCB4213" w14:textId="23A64D79" w:rsidR="00184FA2" w:rsidRPr="00857737" w:rsidRDefault="20FA968A" w:rsidP="000812DA">
      <w:pPr>
        <w:pStyle w:val="Legenda"/>
        <w:keepNext/>
        <w:rPr>
          <w:rFonts w:ascii="Calibri Light" w:hAnsi="Calibri Light"/>
          <w:sz w:val="24"/>
          <w:szCs w:val="24"/>
          <w:lang w:eastAsia="pl-PL"/>
        </w:rPr>
      </w:pPr>
      <w:bookmarkStart w:id="107" w:name="_Toc6568309"/>
      <w:bookmarkStart w:id="108" w:name="_Toc71201613"/>
      <w:r w:rsidRPr="00857737">
        <w:rPr>
          <w:rFonts w:ascii="Calibri Light" w:hAnsi="Calibri Light"/>
          <w:sz w:val="24"/>
          <w:szCs w:val="24"/>
        </w:rPr>
        <w:lastRenderedPageBreak/>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46</w:t>
      </w:r>
      <w:r w:rsidR="0037179A" w:rsidRPr="00857737">
        <w:rPr>
          <w:rFonts w:ascii="Calibri Light" w:hAnsi="Calibri Light"/>
          <w:sz w:val="24"/>
          <w:szCs w:val="24"/>
        </w:rPr>
        <w:fldChar w:fldCharType="end"/>
      </w:r>
      <w:r w:rsidR="00F80A75" w:rsidRPr="00857737">
        <w:rPr>
          <w:rFonts w:ascii="Calibri Light" w:hAnsi="Calibri Light"/>
          <w:sz w:val="24"/>
          <w:szCs w:val="24"/>
        </w:rPr>
        <w:t>. Produkcja wody w latach 2016</w:t>
      </w:r>
      <w:r w:rsidRPr="00857737">
        <w:rPr>
          <w:rFonts w:ascii="Calibri Light" w:hAnsi="Calibri Light"/>
          <w:sz w:val="24"/>
          <w:szCs w:val="24"/>
        </w:rPr>
        <w:t>-20</w:t>
      </w:r>
      <w:bookmarkEnd w:id="107"/>
      <w:r w:rsidR="00F80A75" w:rsidRPr="00857737">
        <w:rPr>
          <w:rFonts w:ascii="Calibri Light" w:hAnsi="Calibri Light"/>
          <w:sz w:val="24"/>
          <w:szCs w:val="24"/>
        </w:rPr>
        <w:t>20</w:t>
      </w:r>
      <w:bookmarkEnd w:id="108"/>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6. "/>
        <w:tblDescription w:val="Produkcja wody w latach 2016-2020"/>
      </w:tblPr>
      <w:tblGrid>
        <w:gridCol w:w="2126"/>
        <w:gridCol w:w="1439"/>
        <w:gridCol w:w="1439"/>
        <w:gridCol w:w="1439"/>
        <w:gridCol w:w="1439"/>
        <w:gridCol w:w="1440"/>
      </w:tblGrid>
      <w:tr w:rsidR="003843D2" w:rsidRPr="00857737" w14:paraId="62296497" w14:textId="77777777" w:rsidTr="00F80A75">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4E413A" w14:textId="0305D6FE"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WODA POBRANA Z UJĘĆ (w tys. m</w:t>
            </w:r>
            <w:r w:rsidRPr="00857737">
              <w:rPr>
                <w:rFonts w:ascii="Calibri Light" w:hAnsi="Calibri Light"/>
                <w:b/>
                <w:bCs/>
                <w:sz w:val="22"/>
                <w:vertAlign w:val="superscript"/>
                <w:lang w:eastAsia="pl-PL"/>
              </w:rPr>
              <w:t>3</w:t>
            </w:r>
            <w:r w:rsidRPr="00857737">
              <w:rPr>
                <w:rFonts w:ascii="Calibri Light" w:hAnsi="Calibri Light"/>
                <w:b/>
                <w:bCs/>
                <w:sz w:val="22"/>
                <w:lang w:eastAsia="pl-PL"/>
              </w:rPr>
              <w:t>/rok)</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5060A" w14:textId="232AAF4E"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2016</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423A0A" w14:textId="438A0E8F"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2017</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67F16" w14:textId="758A4188"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2018</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6871B0" w14:textId="431DD079"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2019</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920E45E" w14:textId="579D44C8" w:rsidR="00F80A75" w:rsidRPr="00857737" w:rsidRDefault="00F80A75" w:rsidP="00F80A75">
            <w:pPr>
              <w:jc w:val="center"/>
              <w:rPr>
                <w:rFonts w:cstheme="majorHAnsi"/>
                <w:b/>
                <w:bCs/>
                <w:sz w:val="22"/>
                <w:lang w:eastAsia="pl-PL"/>
              </w:rPr>
            </w:pPr>
            <w:r w:rsidRPr="00857737">
              <w:rPr>
                <w:rFonts w:cstheme="majorHAnsi"/>
                <w:b/>
                <w:sz w:val="22"/>
              </w:rPr>
              <w:t>2020</w:t>
            </w:r>
          </w:p>
        </w:tc>
      </w:tr>
      <w:tr w:rsidR="003843D2" w:rsidRPr="00857737" w14:paraId="59335E63" w14:textId="77777777" w:rsidTr="00F80A75">
        <w:trPr>
          <w:trHeight w:val="397"/>
        </w:trPr>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1F4F71" w14:textId="77777777"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Ogółem</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64FBF1" w14:textId="748438D2"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rPr>
              <w:t>16 281,8</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2A9BC6" w14:textId="739E7658"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rPr>
              <w:t>16 395,0</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75A42F" w14:textId="24D52498"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16 725,8</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C3A55A" w14:textId="5FF41EBD"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17 041,3</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8FF7C4" w14:textId="7831F4AA" w:rsidR="00F80A75" w:rsidRPr="00857737" w:rsidRDefault="00F80A75" w:rsidP="00F80A75">
            <w:pPr>
              <w:jc w:val="center"/>
              <w:rPr>
                <w:rFonts w:cstheme="majorHAnsi"/>
                <w:b/>
                <w:bCs/>
                <w:sz w:val="22"/>
                <w:lang w:eastAsia="pl-PL"/>
              </w:rPr>
            </w:pPr>
            <w:r w:rsidRPr="00857737">
              <w:rPr>
                <w:rFonts w:cstheme="majorHAnsi"/>
                <w:b/>
                <w:sz w:val="22"/>
              </w:rPr>
              <w:t>16 282,6</w:t>
            </w:r>
          </w:p>
        </w:tc>
      </w:tr>
      <w:tr w:rsidR="003843D2" w:rsidRPr="00857737" w14:paraId="00CB02E6" w14:textId="77777777" w:rsidTr="00F80A75">
        <w:trPr>
          <w:trHeight w:val="397"/>
        </w:trPr>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FF6437" w14:textId="77777777"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w. infiltracyjna</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D03BB" w14:textId="08B666F1"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2 224,2</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EDFCA8" w14:textId="57116D2B"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2 830,1</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36C998" w14:textId="5D5B9E2A"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2 573,1</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A380A" w14:textId="1D6B14FC"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2 788,0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62C1C5A" w14:textId="7B027229" w:rsidR="00F80A75" w:rsidRPr="00857737" w:rsidRDefault="00F80A75" w:rsidP="00F80A75">
            <w:pPr>
              <w:jc w:val="center"/>
              <w:rPr>
                <w:rFonts w:cstheme="majorHAnsi"/>
                <w:sz w:val="22"/>
                <w:lang w:eastAsia="pl-PL"/>
              </w:rPr>
            </w:pPr>
            <w:r w:rsidRPr="00857737">
              <w:rPr>
                <w:rFonts w:cstheme="majorHAnsi"/>
                <w:sz w:val="22"/>
              </w:rPr>
              <w:t>2 932,3</w:t>
            </w:r>
          </w:p>
        </w:tc>
      </w:tr>
      <w:tr w:rsidR="003843D2" w:rsidRPr="00857737" w14:paraId="3A6AC025" w14:textId="77777777" w:rsidTr="00F80A75">
        <w:trPr>
          <w:trHeight w:val="397"/>
        </w:trPr>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8813A9" w14:textId="77777777"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w. powierzchniowa</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302929" w14:textId="11365510"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8 656,0</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A35033" w14:textId="3C5430C8"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8 287,1</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79704A" w14:textId="2C130069"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8 989,8</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48B48" w14:textId="53E5BE7F"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9 089,0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882279" w14:textId="3AE8D4A0" w:rsidR="00F80A75" w:rsidRPr="00857737" w:rsidRDefault="00F80A75" w:rsidP="00F80A75">
            <w:pPr>
              <w:jc w:val="center"/>
              <w:rPr>
                <w:rFonts w:cstheme="majorHAnsi"/>
                <w:sz w:val="22"/>
                <w:lang w:eastAsia="pl-PL"/>
              </w:rPr>
            </w:pPr>
            <w:r w:rsidRPr="00857737">
              <w:rPr>
                <w:rFonts w:cstheme="majorHAnsi"/>
                <w:sz w:val="22"/>
              </w:rPr>
              <w:t>9 974,8</w:t>
            </w:r>
          </w:p>
        </w:tc>
      </w:tr>
      <w:tr w:rsidR="003843D2" w:rsidRPr="00857737" w14:paraId="78CB03A0" w14:textId="77777777" w:rsidTr="00F80A75">
        <w:trPr>
          <w:trHeight w:val="397"/>
        </w:trPr>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C1C4A7" w14:textId="77777777"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w. infiltracyjna</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B04B35" w14:textId="6F11BC49"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5 401,6</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0D627E" w14:textId="0D22C5C6"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5 277,8</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04337F" w14:textId="3AABF3B4"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5 162,9</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D40105" w14:textId="318D4383"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5 164,3</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5BA235" w14:textId="3CE136D0" w:rsidR="00F80A75" w:rsidRPr="00857737" w:rsidRDefault="00F80A75" w:rsidP="00F80A75">
            <w:pPr>
              <w:jc w:val="center"/>
              <w:rPr>
                <w:rFonts w:cstheme="majorHAnsi"/>
                <w:sz w:val="22"/>
                <w:lang w:eastAsia="pl-PL"/>
              </w:rPr>
            </w:pPr>
            <w:r w:rsidRPr="00857737">
              <w:rPr>
                <w:rFonts w:cstheme="majorHAnsi"/>
                <w:sz w:val="22"/>
              </w:rPr>
              <w:t>3 375,6</w:t>
            </w:r>
          </w:p>
        </w:tc>
      </w:tr>
      <w:tr w:rsidR="003843D2" w:rsidRPr="00857737" w14:paraId="345B4885" w14:textId="77777777" w:rsidTr="00F80A75">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0E5798" w14:textId="5D1AAA67"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 xml:space="preserve">WODA WTŁOCZONA DO SIECI </w:t>
            </w:r>
            <w:r w:rsidRPr="00857737">
              <w:rPr>
                <w:rFonts w:ascii="Calibri Light" w:hAnsi="Calibri Light"/>
                <w:b/>
                <w:bCs/>
                <w:sz w:val="22"/>
                <w:lang w:eastAsia="pl-PL"/>
              </w:rPr>
              <w:br/>
              <w:t>(w tys. m</w:t>
            </w:r>
            <w:r w:rsidRPr="00857737">
              <w:rPr>
                <w:rFonts w:ascii="Calibri Light" w:hAnsi="Calibri Light"/>
                <w:b/>
                <w:bCs/>
                <w:sz w:val="22"/>
                <w:vertAlign w:val="superscript"/>
                <w:lang w:eastAsia="pl-PL"/>
              </w:rPr>
              <w:t>3</w:t>
            </w:r>
            <w:r w:rsidRPr="00857737">
              <w:rPr>
                <w:rFonts w:ascii="Calibri Light" w:hAnsi="Calibri Light"/>
                <w:b/>
                <w:bCs/>
                <w:sz w:val="22"/>
                <w:lang w:eastAsia="pl-PL"/>
              </w:rPr>
              <w:t>/rok)</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5CB528" w14:textId="77645971"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2016</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004490" w14:textId="1E03E4FD"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2017</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4C232B" w14:textId="0CC14E0B"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2018</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D743E" w14:textId="7FD5C4DF"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2019</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717F841" w14:textId="5DEB5F34" w:rsidR="00F80A75" w:rsidRPr="00857737" w:rsidRDefault="00F80A75" w:rsidP="00F80A75">
            <w:pPr>
              <w:jc w:val="center"/>
              <w:rPr>
                <w:rFonts w:cstheme="majorHAnsi"/>
                <w:b/>
                <w:bCs/>
                <w:sz w:val="22"/>
                <w:lang w:eastAsia="pl-PL"/>
              </w:rPr>
            </w:pPr>
            <w:r w:rsidRPr="00857737">
              <w:rPr>
                <w:rFonts w:cstheme="majorHAnsi"/>
                <w:b/>
                <w:sz w:val="22"/>
              </w:rPr>
              <w:t>2020</w:t>
            </w:r>
          </w:p>
        </w:tc>
      </w:tr>
      <w:tr w:rsidR="003843D2" w:rsidRPr="00857737" w14:paraId="31C1234F" w14:textId="77777777" w:rsidTr="00F80A75">
        <w:trPr>
          <w:trHeight w:val="397"/>
        </w:trPr>
        <w:tc>
          <w:tcPr>
            <w:tcW w:w="2126" w:type="dxa"/>
            <w:tcBorders>
              <w:top w:val="single" w:sz="4" w:space="0" w:color="auto"/>
              <w:left w:val="single" w:sz="4" w:space="0" w:color="auto"/>
              <w:bottom w:val="single" w:sz="4" w:space="0" w:color="auto"/>
              <w:right w:val="single" w:sz="4" w:space="0" w:color="auto"/>
            </w:tcBorders>
            <w:vAlign w:val="center"/>
            <w:hideMark/>
          </w:tcPr>
          <w:p w14:paraId="5D05B11B" w14:textId="77777777"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Ogółem</w:t>
            </w:r>
          </w:p>
        </w:tc>
        <w:tc>
          <w:tcPr>
            <w:tcW w:w="1439" w:type="dxa"/>
            <w:tcBorders>
              <w:top w:val="single" w:sz="4" w:space="0" w:color="auto"/>
              <w:left w:val="single" w:sz="4" w:space="0" w:color="auto"/>
              <w:bottom w:val="single" w:sz="4" w:space="0" w:color="auto"/>
              <w:right w:val="single" w:sz="4" w:space="0" w:color="auto"/>
            </w:tcBorders>
            <w:vAlign w:val="center"/>
            <w:hideMark/>
          </w:tcPr>
          <w:p w14:paraId="46D81226" w14:textId="4B19D5D5"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14 327,0</w:t>
            </w:r>
          </w:p>
        </w:tc>
        <w:tc>
          <w:tcPr>
            <w:tcW w:w="1439" w:type="dxa"/>
            <w:tcBorders>
              <w:top w:val="single" w:sz="4" w:space="0" w:color="auto"/>
              <w:left w:val="single" w:sz="4" w:space="0" w:color="auto"/>
              <w:bottom w:val="single" w:sz="4" w:space="0" w:color="auto"/>
              <w:right w:val="single" w:sz="4" w:space="0" w:color="auto"/>
            </w:tcBorders>
            <w:vAlign w:val="center"/>
            <w:hideMark/>
          </w:tcPr>
          <w:p w14:paraId="2E41C034" w14:textId="12AD34B4"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14 396,1</w:t>
            </w:r>
          </w:p>
        </w:tc>
        <w:tc>
          <w:tcPr>
            <w:tcW w:w="1439" w:type="dxa"/>
            <w:tcBorders>
              <w:top w:val="single" w:sz="4" w:space="0" w:color="auto"/>
              <w:left w:val="single" w:sz="4" w:space="0" w:color="auto"/>
              <w:bottom w:val="single" w:sz="4" w:space="0" w:color="auto"/>
              <w:right w:val="single" w:sz="4" w:space="0" w:color="auto"/>
            </w:tcBorders>
            <w:vAlign w:val="center"/>
            <w:hideMark/>
          </w:tcPr>
          <w:p w14:paraId="10CD8A47" w14:textId="309E508A"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15 128,9</w:t>
            </w:r>
          </w:p>
        </w:tc>
        <w:tc>
          <w:tcPr>
            <w:tcW w:w="1439" w:type="dxa"/>
            <w:tcBorders>
              <w:top w:val="single" w:sz="4" w:space="0" w:color="auto"/>
              <w:left w:val="single" w:sz="4" w:space="0" w:color="auto"/>
              <w:bottom w:val="single" w:sz="4" w:space="0" w:color="auto"/>
              <w:right w:val="single" w:sz="4" w:space="0" w:color="auto"/>
            </w:tcBorders>
            <w:vAlign w:val="center"/>
            <w:hideMark/>
          </w:tcPr>
          <w:p w14:paraId="57658E16" w14:textId="2AC1BFEB"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15 154,6</w:t>
            </w:r>
          </w:p>
        </w:tc>
        <w:tc>
          <w:tcPr>
            <w:tcW w:w="1440" w:type="dxa"/>
            <w:tcBorders>
              <w:top w:val="single" w:sz="4" w:space="0" w:color="auto"/>
              <w:left w:val="single" w:sz="4" w:space="0" w:color="auto"/>
              <w:bottom w:val="single" w:sz="4" w:space="0" w:color="auto"/>
              <w:right w:val="single" w:sz="4" w:space="0" w:color="auto"/>
            </w:tcBorders>
            <w:vAlign w:val="center"/>
          </w:tcPr>
          <w:p w14:paraId="47580BF2" w14:textId="6558A975" w:rsidR="00F80A75" w:rsidRPr="00857737" w:rsidRDefault="00F80A75" w:rsidP="00F80A75">
            <w:pPr>
              <w:jc w:val="center"/>
              <w:rPr>
                <w:rFonts w:cstheme="majorHAnsi"/>
                <w:b/>
                <w:bCs/>
                <w:sz w:val="22"/>
                <w:lang w:eastAsia="pl-PL"/>
              </w:rPr>
            </w:pPr>
            <w:r w:rsidRPr="00857737">
              <w:rPr>
                <w:rFonts w:cstheme="majorHAnsi"/>
                <w:b/>
                <w:sz w:val="22"/>
              </w:rPr>
              <w:t>14 754,9</w:t>
            </w:r>
          </w:p>
        </w:tc>
      </w:tr>
      <w:tr w:rsidR="003843D2" w:rsidRPr="00857737" w14:paraId="1383B0F4" w14:textId="77777777" w:rsidTr="00F80A75">
        <w:trPr>
          <w:trHeight w:val="397"/>
        </w:trPr>
        <w:tc>
          <w:tcPr>
            <w:tcW w:w="2126" w:type="dxa"/>
            <w:tcBorders>
              <w:top w:val="single" w:sz="4" w:space="0" w:color="auto"/>
              <w:left w:val="single" w:sz="4" w:space="0" w:color="auto"/>
              <w:bottom w:val="single" w:sz="4" w:space="0" w:color="auto"/>
              <w:right w:val="single" w:sz="4" w:space="0" w:color="auto"/>
            </w:tcBorders>
            <w:vAlign w:val="center"/>
            <w:hideMark/>
          </w:tcPr>
          <w:p w14:paraId="009E56A3" w14:textId="77777777"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w. infiltracyjna</w:t>
            </w:r>
          </w:p>
        </w:tc>
        <w:tc>
          <w:tcPr>
            <w:tcW w:w="1439" w:type="dxa"/>
            <w:tcBorders>
              <w:top w:val="single" w:sz="4" w:space="0" w:color="auto"/>
              <w:left w:val="single" w:sz="4" w:space="0" w:color="auto"/>
              <w:bottom w:val="single" w:sz="4" w:space="0" w:color="auto"/>
              <w:right w:val="single" w:sz="4" w:space="0" w:color="auto"/>
            </w:tcBorders>
            <w:vAlign w:val="center"/>
            <w:hideMark/>
          </w:tcPr>
          <w:p w14:paraId="2B921EE7" w14:textId="3A8974EB"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2 034,1</w:t>
            </w:r>
          </w:p>
        </w:tc>
        <w:tc>
          <w:tcPr>
            <w:tcW w:w="1439" w:type="dxa"/>
            <w:tcBorders>
              <w:top w:val="single" w:sz="4" w:space="0" w:color="auto"/>
              <w:left w:val="single" w:sz="4" w:space="0" w:color="auto"/>
              <w:bottom w:val="single" w:sz="4" w:space="0" w:color="auto"/>
              <w:right w:val="single" w:sz="4" w:space="0" w:color="auto"/>
            </w:tcBorders>
            <w:vAlign w:val="center"/>
            <w:hideMark/>
          </w:tcPr>
          <w:p w14:paraId="69F62957" w14:textId="1C8134B2"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2576,4</w:t>
            </w:r>
          </w:p>
        </w:tc>
        <w:tc>
          <w:tcPr>
            <w:tcW w:w="1439" w:type="dxa"/>
            <w:tcBorders>
              <w:top w:val="single" w:sz="4" w:space="0" w:color="auto"/>
              <w:left w:val="single" w:sz="4" w:space="0" w:color="auto"/>
              <w:bottom w:val="single" w:sz="4" w:space="0" w:color="auto"/>
              <w:right w:val="single" w:sz="4" w:space="0" w:color="auto"/>
            </w:tcBorders>
            <w:vAlign w:val="center"/>
            <w:hideMark/>
          </w:tcPr>
          <w:p w14:paraId="12D6A0CA" w14:textId="61BDC784"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2 334,2</w:t>
            </w:r>
          </w:p>
        </w:tc>
        <w:tc>
          <w:tcPr>
            <w:tcW w:w="1439" w:type="dxa"/>
            <w:tcBorders>
              <w:top w:val="single" w:sz="4" w:space="0" w:color="auto"/>
              <w:left w:val="single" w:sz="4" w:space="0" w:color="auto"/>
              <w:bottom w:val="single" w:sz="4" w:space="0" w:color="auto"/>
              <w:right w:val="single" w:sz="4" w:space="0" w:color="auto"/>
            </w:tcBorders>
            <w:vAlign w:val="center"/>
            <w:hideMark/>
          </w:tcPr>
          <w:p w14:paraId="64A65428" w14:textId="22958560"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2 549,2</w:t>
            </w:r>
          </w:p>
        </w:tc>
        <w:tc>
          <w:tcPr>
            <w:tcW w:w="1440" w:type="dxa"/>
            <w:tcBorders>
              <w:top w:val="single" w:sz="4" w:space="0" w:color="auto"/>
              <w:left w:val="single" w:sz="4" w:space="0" w:color="auto"/>
              <w:bottom w:val="single" w:sz="4" w:space="0" w:color="auto"/>
              <w:right w:val="single" w:sz="4" w:space="0" w:color="auto"/>
            </w:tcBorders>
            <w:vAlign w:val="center"/>
          </w:tcPr>
          <w:p w14:paraId="60504D47" w14:textId="19FC7F82" w:rsidR="00F80A75" w:rsidRPr="00857737" w:rsidRDefault="00F80A75" w:rsidP="00F80A75">
            <w:pPr>
              <w:jc w:val="center"/>
              <w:rPr>
                <w:rFonts w:cstheme="majorHAnsi"/>
                <w:sz w:val="22"/>
                <w:lang w:eastAsia="pl-PL"/>
              </w:rPr>
            </w:pPr>
            <w:r w:rsidRPr="00857737">
              <w:rPr>
                <w:rFonts w:cstheme="majorHAnsi"/>
                <w:sz w:val="22"/>
              </w:rPr>
              <w:t>2 696,3</w:t>
            </w:r>
          </w:p>
        </w:tc>
      </w:tr>
      <w:tr w:rsidR="003843D2" w:rsidRPr="00857737" w14:paraId="6DE4D4D1" w14:textId="77777777" w:rsidTr="00F80A75">
        <w:trPr>
          <w:trHeight w:val="397"/>
        </w:trPr>
        <w:tc>
          <w:tcPr>
            <w:tcW w:w="2126" w:type="dxa"/>
            <w:tcBorders>
              <w:top w:val="single" w:sz="4" w:space="0" w:color="auto"/>
              <w:left w:val="single" w:sz="4" w:space="0" w:color="auto"/>
              <w:bottom w:val="single" w:sz="4" w:space="0" w:color="auto"/>
              <w:right w:val="single" w:sz="4" w:space="0" w:color="auto"/>
            </w:tcBorders>
            <w:vAlign w:val="center"/>
            <w:hideMark/>
          </w:tcPr>
          <w:p w14:paraId="189D4F51" w14:textId="77777777"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w. powierzchniowa</w:t>
            </w:r>
          </w:p>
        </w:tc>
        <w:tc>
          <w:tcPr>
            <w:tcW w:w="1439" w:type="dxa"/>
            <w:tcBorders>
              <w:top w:val="single" w:sz="4" w:space="0" w:color="auto"/>
              <w:left w:val="single" w:sz="4" w:space="0" w:color="auto"/>
              <w:bottom w:val="single" w:sz="4" w:space="0" w:color="auto"/>
              <w:right w:val="single" w:sz="4" w:space="0" w:color="auto"/>
            </w:tcBorders>
            <w:vAlign w:val="center"/>
            <w:hideMark/>
          </w:tcPr>
          <w:p w14:paraId="18729A23" w14:textId="40BD02FE"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7 172,5</w:t>
            </w:r>
          </w:p>
        </w:tc>
        <w:tc>
          <w:tcPr>
            <w:tcW w:w="1439" w:type="dxa"/>
            <w:tcBorders>
              <w:top w:val="single" w:sz="4" w:space="0" w:color="auto"/>
              <w:left w:val="single" w:sz="4" w:space="0" w:color="auto"/>
              <w:bottom w:val="single" w:sz="4" w:space="0" w:color="auto"/>
              <w:right w:val="single" w:sz="4" w:space="0" w:color="auto"/>
            </w:tcBorders>
            <w:vAlign w:val="center"/>
            <w:hideMark/>
          </w:tcPr>
          <w:p w14:paraId="6A511269" w14:textId="6A7FC36F"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6 844,1</w:t>
            </w:r>
          </w:p>
        </w:tc>
        <w:tc>
          <w:tcPr>
            <w:tcW w:w="1439" w:type="dxa"/>
            <w:tcBorders>
              <w:top w:val="single" w:sz="4" w:space="0" w:color="auto"/>
              <w:left w:val="single" w:sz="4" w:space="0" w:color="auto"/>
              <w:bottom w:val="single" w:sz="4" w:space="0" w:color="auto"/>
              <w:right w:val="single" w:sz="4" w:space="0" w:color="auto"/>
            </w:tcBorders>
            <w:vAlign w:val="center"/>
            <w:hideMark/>
          </w:tcPr>
          <w:p w14:paraId="2449444C" w14:textId="47CAF224"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7 821,6</w:t>
            </w:r>
          </w:p>
        </w:tc>
        <w:tc>
          <w:tcPr>
            <w:tcW w:w="1439" w:type="dxa"/>
            <w:tcBorders>
              <w:top w:val="single" w:sz="4" w:space="0" w:color="auto"/>
              <w:left w:val="single" w:sz="4" w:space="0" w:color="auto"/>
              <w:bottom w:val="single" w:sz="4" w:space="0" w:color="auto"/>
              <w:right w:val="single" w:sz="4" w:space="0" w:color="auto"/>
            </w:tcBorders>
            <w:vAlign w:val="center"/>
            <w:hideMark/>
          </w:tcPr>
          <w:p w14:paraId="6FE93DB1" w14:textId="64E7497C"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7 756,4</w:t>
            </w:r>
          </w:p>
        </w:tc>
        <w:tc>
          <w:tcPr>
            <w:tcW w:w="1440" w:type="dxa"/>
            <w:tcBorders>
              <w:top w:val="single" w:sz="4" w:space="0" w:color="auto"/>
              <w:left w:val="single" w:sz="4" w:space="0" w:color="auto"/>
              <w:bottom w:val="single" w:sz="4" w:space="0" w:color="auto"/>
              <w:right w:val="single" w:sz="4" w:space="0" w:color="auto"/>
            </w:tcBorders>
            <w:vAlign w:val="center"/>
          </w:tcPr>
          <w:p w14:paraId="257C182B" w14:textId="518C3715" w:rsidR="00F80A75" w:rsidRPr="00857737" w:rsidRDefault="00F80A75" w:rsidP="00F80A75">
            <w:pPr>
              <w:jc w:val="center"/>
              <w:rPr>
                <w:rFonts w:cstheme="majorHAnsi"/>
                <w:sz w:val="22"/>
                <w:lang w:eastAsia="pl-PL"/>
              </w:rPr>
            </w:pPr>
            <w:r w:rsidRPr="00857737">
              <w:rPr>
                <w:rFonts w:cstheme="majorHAnsi"/>
                <w:sz w:val="22"/>
              </w:rPr>
              <w:t>8 901,3</w:t>
            </w:r>
          </w:p>
        </w:tc>
      </w:tr>
      <w:tr w:rsidR="003843D2" w:rsidRPr="00857737" w14:paraId="55E7C338" w14:textId="77777777" w:rsidTr="00F80A75">
        <w:trPr>
          <w:trHeight w:val="397"/>
        </w:trPr>
        <w:tc>
          <w:tcPr>
            <w:tcW w:w="2126" w:type="dxa"/>
            <w:tcBorders>
              <w:top w:val="single" w:sz="4" w:space="0" w:color="auto"/>
              <w:left w:val="single" w:sz="4" w:space="0" w:color="auto"/>
              <w:bottom w:val="single" w:sz="4" w:space="0" w:color="auto"/>
              <w:right w:val="single" w:sz="4" w:space="0" w:color="auto"/>
            </w:tcBorders>
            <w:vAlign w:val="center"/>
            <w:hideMark/>
          </w:tcPr>
          <w:p w14:paraId="6209EFDC" w14:textId="77777777" w:rsidR="00F80A75" w:rsidRPr="00857737" w:rsidRDefault="00F80A75" w:rsidP="00F80A7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w. infiltracyjna</w:t>
            </w:r>
          </w:p>
        </w:tc>
        <w:tc>
          <w:tcPr>
            <w:tcW w:w="1439" w:type="dxa"/>
            <w:tcBorders>
              <w:top w:val="single" w:sz="4" w:space="0" w:color="auto"/>
              <w:left w:val="single" w:sz="4" w:space="0" w:color="auto"/>
              <w:bottom w:val="single" w:sz="4" w:space="0" w:color="auto"/>
              <w:right w:val="single" w:sz="4" w:space="0" w:color="auto"/>
            </w:tcBorders>
            <w:vAlign w:val="center"/>
            <w:hideMark/>
          </w:tcPr>
          <w:p w14:paraId="68245754" w14:textId="131769DF"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5 120,4</w:t>
            </w:r>
          </w:p>
        </w:tc>
        <w:tc>
          <w:tcPr>
            <w:tcW w:w="1439" w:type="dxa"/>
            <w:tcBorders>
              <w:top w:val="single" w:sz="4" w:space="0" w:color="auto"/>
              <w:left w:val="single" w:sz="4" w:space="0" w:color="auto"/>
              <w:bottom w:val="single" w:sz="4" w:space="0" w:color="auto"/>
              <w:right w:val="single" w:sz="4" w:space="0" w:color="auto"/>
            </w:tcBorders>
            <w:vAlign w:val="center"/>
            <w:hideMark/>
          </w:tcPr>
          <w:p w14:paraId="7DE18CE6" w14:textId="7021053E"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4 975,6</w:t>
            </w:r>
          </w:p>
        </w:tc>
        <w:tc>
          <w:tcPr>
            <w:tcW w:w="1439" w:type="dxa"/>
            <w:tcBorders>
              <w:top w:val="single" w:sz="4" w:space="0" w:color="auto"/>
              <w:left w:val="single" w:sz="4" w:space="0" w:color="auto"/>
              <w:bottom w:val="single" w:sz="4" w:space="0" w:color="auto"/>
              <w:right w:val="single" w:sz="4" w:space="0" w:color="auto"/>
            </w:tcBorders>
            <w:vAlign w:val="center"/>
            <w:hideMark/>
          </w:tcPr>
          <w:p w14:paraId="46A650E0" w14:textId="66996337"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4 973,1</w:t>
            </w:r>
          </w:p>
        </w:tc>
        <w:tc>
          <w:tcPr>
            <w:tcW w:w="1439" w:type="dxa"/>
            <w:tcBorders>
              <w:top w:val="single" w:sz="4" w:space="0" w:color="auto"/>
              <w:left w:val="single" w:sz="4" w:space="0" w:color="auto"/>
              <w:bottom w:val="single" w:sz="4" w:space="0" w:color="auto"/>
              <w:right w:val="single" w:sz="4" w:space="0" w:color="auto"/>
            </w:tcBorders>
            <w:vAlign w:val="center"/>
            <w:hideMark/>
          </w:tcPr>
          <w:p w14:paraId="487176F9" w14:textId="3F68E192" w:rsidR="00F80A75" w:rsidRPr="00857737" w:rsidRDefault="00F80A75" w:rsidP="00F80A7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4 849,0</w:t>
            </w:r>
          </w:p>
        </w:tc>
        <w:tc>
          <w:tcPr>
            <w:tcW w:w="1440" w:type="dxa"/>
            <w:tcBorders>
              <w:top w:val="single" w:sz="4" w:space="0" w:color="auto"/>
              <w:left w:val="single" w:sz="4" w:space="0" w:color="auto"/>
              <w:bottom w:val="single" w:sz="4" w:space="0" w:color="auto"/>
              <w:right w:val="single" w:sz="4" w:space="0" w:color="auto"/>
            </w:tcBorders>
            <w:vAlign w:val="center"/>
          </w:tcPr>
          <w:p w14:paraId="70185237" w14:textId="67E757D2" w:rsidR="00F80A75" w:rsidRPr="00857737" w:rsidRDefault="00F80A75" w:rsidP="00F80A75">
            <w:pPr>
              <w:jc w:val="center"/>
              <w:rPr>
                <w:rFonts w:cstheme="majorHAnsi"/>
                <w:sz w:val="22"/>
                <w:lang w:eastAsia="pl-PL"/>
              </w:rPr>
            </w:pPr>
            <w:r w:rsidRPr="00857737">
              <w:rPr>
                <w:rFonts w:cstheme="majorHAnsi"/>
                <w:sz w:val="22"/>
              </w:rPr>
              <w:t>3 157,3</w:t>
            </w:r>
          </w:p>
        </w:tc>
      </w:tr>
    </w:tbl>
    <w:p w14:paraId="332254F4" w14:textId="77777777" w:rsidR="00F4755F" w:rsidRPr="00857737" w:rsidRDefault="20FA968A" w:rsidP="20FA968A">
      <w:pPr>
        <w:jc w:val="both"/>
        <w:rPr>
          <w:rFonts w:ascii="Calibri Light" w:hAnsi="Calibri Light"/>
          <w:sz w:val="20"/>
          <w:szCs w:val="20"/>
        </w:rPr>
      </w:pPr>
      <w:r w:rsidRPr="00857737">
        <w:rPr>
          <w:rFonts w:ascii="Calibri Light" w:hAnsi="Calibri Light"/>
          <w:sz w:val="20"/>
          <w:szCs w:val="20"/>
        </w:rPr>
        <w:t>Źródło: Departament Gospodarki Komunalnej na podstawie danych „Wodociągów Białostockich” Sp. z o.o.</w:t>
      </w:r>
      <w:r w:rsidR="00184FA2" w:rsidRPr="00857737">
        <w:br/>
      </w:r>
      <w:r w:rsidRPr="00857737">
        <w:rPr>
          <w:rFonts w:ascii="Calibri Light" w:hAnsi="Calibri Light"/>
          <w:sz w:val="20"/>
          <w:szCs w:val="20"/>
        </w:rPr>
        <w:t>w Białymstoku</w:t>
      </w:r>
    </w:p>
    <w:p w14:paraId="7B08FEE3" w14:textId="77777777" w:rsidR="00F4755F" w:rsidRPr="00857737" w:rsidRDefault="20FA968A" w:rsidP="000812DA">
      <w:pPr>
        <w:autoSpaceDE w:val="0"/>
        <w:autoSpaceDN w:val="0"/>
        <w:adjustRightInd w:val="0"/>
        <w:spacing w:line="276" w:lineRule="auto"/>
        <w:rPr>
          <w:rFonts w:ascii="Calibri Light" w:hAnsi="Calibri Light"/>
          <w:lang w:eastAsia="pl-PL"/>
        </w:rPr>
      </w:pPr>
      <w:r w:rsidRPr="00857737">
        <w:rPr>
          <w:rFonts w:ascii="Calibri Light" w:hAnsi="Calibri Light"/>
          <w:lang w:eastAsia="pl-PL"/>
        </w:rPr>
        <w:t>Uzdatniona woda dostarczana jest odbiorcom za pośrednictwem sieci wodociągowej</w:t>
      </w:r>
      <w:r w:rsidR="00184FA2" w:rsidRPr="00857737">
        <w:br/>
      </w:r>
      <w:r w:rsidR="006A441A" w:rsidRPr="00857737">
        <w:rPr>
          <w:rFonts w:ascii="Calibri Light" w:hAnsi="Calibri Light"/>
          <w:lang w:eastAsia="pl-PL"/>
        </w:rPr>
        <w:t>o długości ponad 1 053</w:t>
      </w:r>
      <w:r w:rsidRPr="00857737">
        <w:rPr>
          <w:rFonts w:ascii="Calibri Light" w:hAnsi="Calibri Light"/>
          <w:lang w:eastAsia="pl-PL"/>
        </w:rPr>
        <w:t xml:space="preserve"> km (wraz z przyłączami).</w:t>
      </w:r>
    </w:p>
    <w:p w14:paraId="6DB26A74" w14:textId="4721E989" w:rsidR="00184FA2" w:rsidRPr="00857737" w:rsidRDefault="20FA968A" w:rsidP="000812DA">
      <w:pPr>
        <w:pStyle w:val="Legenda"/>
        <w:spacing w:line="276" w:lineRule="auto"/>
        <w:rPr>
          <w:rFonts w:ascii="Calibri Light" w:hAnsi="Calibri Light"/>
          <w:sz w:val="24"/>
          <w:szCs w:val="24"/>
        </w:rPr>
      </w:pPr>
      <w:bookmarkStart w:id="109" w:name="_Toc6568310"/>
      <w:bookmarkStart w:id="110" w:name="_Toc71201614"/>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47</w:t>
      </w:r>
      <w:r w:rsidR="0037179A" w:rsidRPr="00857737">
        <w:rPr>
          <w:rFonts w:ascii="Calibri Light" w:hAnsi="Calibri Light"/>
          <w:sz w:val="24"/>
          <w:szCs w:val="24"/>
        </w:rPr>
        <w:fldChar w:fldCharType="end"/>
      </w:r>
      <w:r w:rsidR="006A441A" w:rsidRPr="00857737">
        <w:rPr>
          <w:rFonts w:ascii="Calibri Light" w:hAnsi="Calibri Light"/>
          <w:sz w:val="24"/>
          <w:szCs w:val="24"/>
        </w:rPr>
        <w:t>. Sieć wodociągowa w latach 2016-2020</w:t>
      </w:r>
      <w:r w:rsidRPr="00857737">
        <w:rPr>
          <w:rFonts w:ascii="Calibri Light" w:hAnsi="Calibri Light"/>
          <w:sz w:val="24"/>
          <w:szCs w:val="24"/>
        </w:rPr>
        <w:t xml:space="preserve"> z podziałem na sieci magistralne, rozdzielcze</w:t>
      </w:r>
      <w:r w:rsidR="006A441A" w:rsidRPr="00857737">
        <w:rPr>
          <w:rFonts w:ascii="Calibri Light" w:hAnsi="Calibri Light"/>
          <w:sz w:val="24"/>
          <w:szCs w:val="24"/>
        </w:rPr>
        <w:t xml:space="preserve"> </w:t>
      </w:r>
      <w:r w:rsidRPr="00857737">
        <w:rPr>
          <w:rFonts w:ascii="Calibri Light" w:hAnsi="Calibri Light"/>
          <w:sz w:val="24"/>
          <w:szCs w:val="24"/>
        </w:rPr>
        <w:t>i przyłącza</w:t>
      </w:r>
      <w:bookmarkEnd w:id="109"/>
      <w:bookmarkEnd w:id="110"/>
    </w:p>
    <w:tbl>
      <w:tblPr>
        <w:tblW w:w="926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Caption w:val="Tabela 47. "/>
        <w:tblDescription w:val="Sieć wodociągowa w latach 2016-2020 z podziałem na sieci magistralne, rozdzielcze i przyłącza"/>
      </w:tblPr>
      <w:tblGrid>
        <w:gridCol w:w="2092"/>
        <w:gridCol w:w="1792"/>
        <w:gridCol w:w="1793"/>
        <w:gridCol w:w="1792"/>
        <w:gridCol w:w="1793"/>
      </w:tblGrid>
      <w:tr w:rsidR="003843D2" w:rsidRPr="00857737" w14:paraId="77DBD266" w14:textId="77777777" w:rsidTr="0067375C">
        <w:trPr>
          <w:trHeight w:val="300"/>
          <w:jc w:val="center"/>
        </w:trPr>
        <w:tc>
          <w:tcPr>
            <w:tcW w:w="2092" w:type="dxa"/>
            <w:vAlign w:val="center"/>
            <w:hideMark/>
          </w:tcPr>
          <w:p w14:paraId="75CF4315" w14:textId="782CBD6B" w:rsidR="00184FA2" w:rsidRPr="000812DA" w:rsidRDefault="000812DA" w:rsidP="00E354F8">
            <w:pPr>
              <w:jc w:val="center"/>
              <w:rPr>
                <w:rFonts w:ascii="Calibri Light" w:hAnsi="Calibri Light"/>
                <w:b/>
                <w:bCs/>
                <w:sz w:val="22"/>
                <w:szCs w:val="24"/>
              </w:rPr>
            </w:pPr>
            <w:r w:rsidRPr="000812DA">
              <w:rPr>
                <w:rFonts w:ascii="Calibri Light" w:hAnsi="Calibri Light"/>
                <w:b/>
                <w:bCs/>
                <w:sz w:val="22"/>
                <w:szCs w:val="24"/>
              </w:rPr>
              <w:t>Rok</w:t>
            </w:r>
          </w:p>
        </w:tc>
        <w:tc>
          <w:tcPr>
            <w:tcW w:w="1792" w:type="dxa"/>
            <w:tcBorders>
              <w:top w:val="single" w:sz="2" w:space="0" w:color="auto"/>
              <w:left w:val="single" w:sz="2" w:space="0" w:color="auto"/>
              <w:bottom w:val="single" w:sz="2" w:space="0" w:color="auto"/>
              <w:right w:val="single" w:sz="2" w:space="0" w:color="auto"/>
            </w:tcBorders>
            <w:noWrap/>
            <w:vAlign w:val="center"/>
            <w:hideMark/>
          </w:tcPr>
          <w:p w14:paraId="6B43C8E5" w14:textId="7691E7F9" w:rsidR="00184FA2" w:rsidRPr="00857737" w:rsidRDefault="20FA968A" w:rsidP="20FA968A">
            <w:pPr>
              <w:jc w:val="center"/>
              <w:rPr>
                <w:rFonts w:ascii="Calibri Light" w:hAnsi="Calibri Light"/>
                <w:b/>
                <w:bCs/>
                <w:sz w:val="22"/>
              </w:rPr>
            </w:pPr>
            <w:r w:rsidRPr="00857737">
              <w:rPr>
                <w:rFonts w:ascii="Calibri Light" w:hAnsi="Calibri Light"/>
                <w:b/>
                <w:bCs/>
                <w:sz w:val="22"/>
              </w:rPr>
              <w:t>sieć magistralna</w:t>
            </w:r>
            <w:r w:rsidR="000812DA">
              <w:rPr>
                <w:rFonts w:ascii="Calibri Light" w:hAnsi="Calibri Light"/>
                <w:b/>
                <w:bCs/>
                <w:sz w:val="22"/>
              </w:rPr>
              <w:t xml:space="preserve"> </w:t>
            </w:r>
            <w:r w:rsidR="000812DA" w:rsidRPr="00857737">
              <w:rPr>
                <w:rFonts w:ascii="Calibri Light" w:hAnsi="Calibri Light"/>
                <w:b/>
                <w:bCs/>
                <w:sz w:val="22"/>
              </w:rPr>
              <w:t>(w km)</w:t>
            </w:r>
          </w:p>
        </w:tc>
        <w:tc>
          <w:tcPr>
            <w:tcW w:w="1793" w:type="dxa"/>
            <w:tcBorders>
              <w:top w:val="single" w:sz="2" w:space="0" w:color="auto"/>
              <w:left w:val="single" w:sz="2" w:space="0" w:color="auto"/>
              <w:bottom w:val="single" w:sz="2" w:space="0" w:color="auto"/>
              <w:right w:val="single" w:sz="2" w:space="0" w:color="auto"/>
            </w:tcBorders>
            <w:noWrap/>
            <w:vAlign w:val="center"/>
            <w:hideMark/>
          </w:tcPr>
          <w:p w14:paraId="70FCAD78" w14:textId="0AE8C109" w:rsidR="00184FA2" w:rsidRPr="00857737" w:rsidRDefault="20FA968A" w:rsidP="20FA968A">
            <w:pPr>
              <w:jc w:val="center"/>
              <w:rPr>
                <w:rFonts w:ascii="Calibri Light" w:hAnsi="Calibri Light"/>
                <w:b/>
                <w:bCs/>
                <w:sz w:val="22"/>
              </w:rPr>
            </w:pPr>
            <w:r w:rsidRPr="00857737">
              <w:rPr>
                <w:rFonts w:ascii="Calibri Light" w:hAnsi="Calibri Light"/>
                <w:b/>
                <w:bCs/>
                <w:sz w:val="22"/>
              </w:rPr>
              <w:t>sieć rozdzielcza</w:t>
            </w:r>
            <w:r w:rsidR="000812DA">
              <w:rPr>
                <w:rFonts w:ascii="Calibri Light" w:hAnsi="Calibri Light"/>
                <w:b/>
                <w:bCs/>
                <w:sz w:val="22"/>
              </w:rPr>
              <w:t xml:space="preserve"> </w:t>
            </w:r>
            <w:r w:rsidR="000812DA">
              <w:rPr>
                <w:rFonts w:ascii="Calibri Light" w:hAnsi="Calibri Light"/>
                <w:b/>
                <w:bCs/>
                <w:sz w:val="22"/>
              </w:rPr>
              <w:br/>
            </w:r>
            <w:r w:rsidR="000812DA" w:rsidRPr="00857737">
              <w:rPr>
                <w:rFonts w:ascii="Calibri Light" w:hAnsi="Calibri Light"/>
                <w:b/>
                <w:bCs/>
                <w:sz w:val="22"/>
              </w:rPr>
              <w:t>(w km)</w:t>
            </w:r>
          </w:p>
        </w:tc>
        <w:tc>
          <w:tcPr>
            <w:tcW w:w="1792" w:type="dxa"/>
            <w:tcBorders>
              <w:top w:val="single" w:sz="2" w:space="0" w:color="auto"/>
              <w:left w:val="single" w:sz="2" w:space="0" w:color="auto"/>
              <w:bottom w:val="single" w:sz="2" w:space="0" w:color="auto"/>
              <w:right w:val="single" w:sz="2" w:space="0" w:color="auto"/>
            </w:tcBorders>
            <w:noWrap/>
            <w:vAlign w:val="center"/>
            <w:hideMark/>
          </w:tcPr>
          <w:p w14:paraId="3CC8AE84" w14:textId="2D772DBA" w:rsidR="00184FA2" w:rsidRPr="00857737" w:rsidRDefault="000812DA" w:rsidP="20FA968A">
            <w:pPr>
              <w:jc w:val="center"/>
              <w:rPr>
                <w:rFonts w:ascii="Calibri Light" w:hAnsi="Calibri Light"/>
                <w:b/>
                <w:bCs/>
                <w:sz w:val="22"/>
              </w:rPr>
            </w:pPr>
            <w:r w:rsidRPr="00857737">
              <w:rPr>
                <w:rFonts w:ascii="Calibri Light" w:hAnsi="Calibri Light"/>
                <w:b/>
                <w:bCs/>
                <w:sz w:val="22"/>
              </w:rPr>
              <w:t>P</w:t>
            </w:r>
            <w:r w:rsidR="20FA968A" w:rsidRPr="00857737">
              <w:rPr>
                <w:rFonts w:ascii="Calibri Light" w:hAnsi="Calibri Light"/>
                <w:b/>
                <w:bCs/>
                <w:sz w:val="22"/>
              </w:rPr>
              <w:t>rzyłącza</w:t>
            </w:r>
            <w:r>
              <w:rPr>
                <w:rFonts w:ascii="Calibri Light" w:hAnsi="Calibri Light"/>
                <w:b/>
                <w:bCs/>
                <w:sz w:val="22"/>
              </w:rPr>
              <w:t xml:space="preserve"> </w:t>
            </w:r>
            <w:r w:rsidRPr="00857737">
              <w:rPr>
                <w:rFonts w:ascii="Calibri Light" w:hAnsi="Calibri Light"/>
                <w:b/>
                <w:bCs/>
                <w:sz w:val="22"/>
              </w:rPr>
              <w:t>(w km)</w:t>
            </w:r>
          </w:p>
        </w:tc>
        <w:tc>
          <w:tcPr>
            <w:tcW w:w="1793" w:type="dxa"/>
            <w:tcBorders>
              <w:top w:val="single" w:sz="2" w:space="0" w:color="auto"/>
              <w:left w:val="single" w:sz="2" w:space="0" w:color="auto"/>
              <w:bottom w:val="single" w:sz="2" w:space="0" w:color="auto"/>
              <w:right w:val="single" w:sz="2" w:space="0" w:color="auto"/>
            </w:tcBorders>
            <w:noWrap/>
            <w:vAlign w:val="center"/>
            <w:hideMark/>
          </w:tcPr>
          <w:p w14:paraId="7AF26285" w14:textId="1CAD04BF" w:rsidR="00184FA2" w:rsidRPr="00857737" w:rsidRDefault="000812DA" w:rsidP="20FA968A">
            <w:pPr>
              <w:jc w:val="center"/>
              <w:rPr>
                <w:rFonts w:ascii="Calibri Light" w:hAnsi="Calibri Light"/>
                <w:b/>
                <w:bCs/>
                <w:sz w:val="22"/>
              </w:rPr>
            </w:pPr>
            <w:r w:rsidRPr="00857737">
              <w:rPr>
                <w:rFonts w:ascii="Calibri Light" w:hAnsi="Calibri Light"/>
                <w:b/>
                <w:bCs/>
                <w:sz w:val="22"/>
              </w:rPr>
              <w:t>O</w:t>
            </w:r>
            <w:r w:rsidR="20FA968A" w:rsidRPr="00857737">
              <w:rPr>
                <w:rFonts w:ascii="Calibri Light" w:hAnsi="Calibri Light"/>
                <w:b/>
                <w:bCs/>
                <w:sz w:val="22"/>
              </w:rPr>
              <w:t>gółem</w:t>
            </w:r>
            <w:r>
              <w:rPr>
                <w:rFonts w:ascii="Calibri Light" w:hAnsi="Calibri Light"/>
                <w:b/>
                <w:bCs/>
                <w:sz w:val="22"/>
              </w:rPr>
              <w:t xml:space="preserve"> </w:t>
            </w:r>
            <w:r w:rsidRPr="00857737">
              <w:rPr>
                <w:rFonts w:ascii="Calibri Light" w:hAnsi="Calibri Light"/>
                <w:b/>
                <w:bCs/>
                <w:sz w:val="22"/>
              </w:rPr>
              <w:t>(w km)</w:t>
            </w:r>
          </w:p>
        </w:tc>
      </w:tr>
      <w:tr w:rsidR="003843D2" w:rsidRPr="00857737" w14:paraId="489EC2AC" w14:textId="77777777" w:rsidTr="0067375C">
        <w:trPr>
          <w:trHeight w:val="460"/>
          <w:jc w:val="center"/>
        </w:trPr>
        <w:tc>
          <w:tcPr>
            <w:tcW w:w="2092" w:type="dxa"/>
            <w:tcBorders>
              <w:top w:val="single" w:sz="2" w:space="0" w:color="auto"/>
              <w:left w:val="single" w:sz="2" w:space="0" w:color="auto"/>
              <w:bottom w:val="single" w:sz="2" w:space="0" w:color="auto"/>
              <w:right w:val="single" w:sz="2" w:space="0" w:color="auto"/>
            </w:tcBorders>
            <w:noWrap/>
            <w:vAlign w:val="center"/>
            <w:hideMark/>
          </w:tcPr>
          <w:p w14:paraId="2AFA89BB" w14:textId="5ED0FE45" w:rsidR="006A441A" w:rsidRPr="00857737" w:rsidRDefault="006A441A" w:rsidP="006A441A">
            <w:pPr>
              <w:jc w:val="center"/>
              <w:rPr>
                <w:rFonts w:ascii="Calibri Light" w:hAnsi="Calibri Light"/>
                <w:b/>
                <w:bCs/>
                <w:sz w:val="22"/>
              </w:rPr>
            </w:pPr>
            <w:r w:rsidRPr="00857737">
              <w:rPr>
                <w:rFonts w:ascii="Calibri Light" w:hAnsi="Calibri Light"/>
                <w:b/>
                <w:bCs/>
                <w:sz w:val="22"/>
              </w:rPr>
              <w:t>2016</w:t>
            </w:r>
          </w:p>
        </w:tc>
        <w:tc>
          <w:tcPr>
            <w:tcW w:w="1792" w:type="dxa"/>
            <w:tcBorders>
              <w:top w:val="single" w:sz="2" w:space="0" w:color="auto"/>
              <w:left w:val="single" w:sz="2" w:space="0" w:color="auto"/>
              <w:bottom w:val="single" w:sz="2" w:space="0" w:color="auto"/>
              <w:right w:val="single" w:sz="2" w:space="0" w:color="auto"/>
            </w:tcBorders>
            <w:noWrap/>
            <w:vAlign w:val="center"/>
            <w:hideMark/>
          </w:tcPr>
          <w:p w14:paraId="04F94B2F" w14:textId="2644D255" w:rsidR="006A441A" w:rsidRPr="00857737" w:rsidRDefault="006A441A" w:rsidP="006A441A">
            <w:pPr>
              <w:jc w:val="center"/>
              <w:rPr>
                <w:rFonts w:ascii="Calibri Light" w:hAnsi="Calibri Light"/>
                <w:sz w:val="22"/>
              </w:rPr>
            </w:pPr>
            <w:r w:rsidRPr="00857737">
              <w:rPr>
                <w:rFonts w:ascii="Calibri Light" w:hAnsi="Calibri Light"/>
                <w:sz w:val="22"/>
              </w:rPr>
              <w:t>66,6</w:t>
            </w:r>
          </w:p>
        </w:tc>
        <w:tc>
          <w:tcPr>
            <w:tcW w:w="1793" w:type="dxa"/>
            <w:tcBorders>
              <w:top w:val="single" w:sz="2" w:space="0" w:color="auto"/>
              <w:left w:val="single" w:sz="2" w:space="0" w:color="auto"/>
              <w:bottom w:val="single" w:sz="2" w:space="0" w:color="auto"/>
              <w:right w:val="single" w:sz="2" w:space="0" w:color="auto"/>
            </w:tcBorders>
            <w:noWrap/>
            <w:vAlign w:val="center"/>
            <w:hideMark/>
          </w:tcPr>
          <w:p w14:paraId="5DB8130C" w14:textId="436142DA" w:rsidR="006A441A" w:rsidRPr="00857737" w:rsidRDefault="006A441A" w:rsidP="006A441A">
            <w:pPr>
              <w:jc w:val="center"/>
              <w:rPr>
                <w:rFonts w:ascii="Calibri Light" w:hAnsi="Calibri Light"/>
                <w:sz w:val="22"/>
              </w:rPr>
            </w:pPr>
            <w:r w:rsidRPr="00857737">
              <w:rPr>
                <w:rFonts w:ascii="Calibri Light" w:hAnsi="Calibri Light"/>
                <w:sz w:val="22"/>
              </w:rPr>
              <w:t>543,6</w:t>
            </w:r>
          </w:p>
        </w:tc>
        <w:tc>
          <w:tcPr>
            <w:tcW w:w="1792" w:type="dxa"/>
            <w:tcBorders>
              <w:top w:val="single" w:sz="2" w:space="0" w:color="auto"/>
              <w:left w:val="single" w:sz="2" w:space="0" w:color="auto"/>
              <w:bottom w:val="single" w:sz="2" w:space="0" w:color="auto"/>
              <w:right w:val="single" w:sz="2" w:space="0" w:color="auto"/>
            </w:tcBorders>
            <w:noWrap/>
            <w:vAlign w:val="center"/>
            <w:hideMark/>
          </w:tcPr>
          <w:p w14:paraId="2DCFC510" w14:textId="2E135D76" w:rsidR="006A441A" w:rsidRPr="00857737" w:rsidRDefault="006A441A" w:rsidP="006A441A">
            <w:pPr>
              <w:jc w:val="center"/>
              <w:rPr>
                <w:rFonts w:ascii="Calibri Light" w:hAnsi="Calibri Light"/>
                <w:sz w:val="22"/>
              </w:rPr>
            </w:pPr>
            <w:r w:rsidRPr="00857737">
              <w:rPr>
                <w:rFonts w:ascii="Calibri Light" w:hAnsi="Calibri Light"/>
                <w:sz w:val="22"/>
              </w:rPr>
              <w:t>399,8</w:t>
            </w:r>
          </w:p>
        </w:tc>
        <w:tc>
          <w:tcPr>
            <w:tcW w:w="1793" w:type="dxa"/>
            <w:tcBorders>
              <w:top w:val="single" w:sz="2" w:space="0" w:color="auto"/>
              <w:left w:val="single" w:sz="2" w:space="0" w:color="auto"/>
              <w:bottom w:val="single" w:sz="2" w:space="0" w:color="auto"/>
              <w:right w:val="single" w:sz="2" w:space="0" w:color="auto"/>
            </w:tcBorders>
            <w:noWrap/>
            <w:vAlign w:val="center"/>
            <w:hideMark/>
          </w:tcPr>
          <w:p w14:paraId="74D13C6A" w14:textId="589A2671" w:rsidR="006A441A" w:rsidRPr="00857737" w:rsidRDefault="006A441A" w:rsidP="006A441A">
            <w:pPr>
              <w:jc w:val="center"/>
              <w:rPr>
                <w:rFonts w:ascii="Calibri Light" w:hAnsi="Calibri Light"/>
                <w:b/>
                <w:bCs/>
                <w:sz w:val="22"/>
              </w:rPr>
            </w:pPr>
            <w:r w:rsidRPr="00857737">
              <w:rPr>
                <w:rFonts w:ascii="Calibri Light" w:hAnsi="Calibri Light"/>
                <w:b/>
                <w:bCs/>
                <w:sz w:val="22"/>
              </w:rPr>
              <w:t>1 010,0</w:t>
            </w:r>
          </w:p>
        </w:tc>
      </w:tr>
      <w:tr w:rsidR="003843D2" w:rsidRPr="00857737" w14:paraId="07A1B345" w14:textId="77777777" w:rsidTr="0067375C">
        <w:trPr>
          <w:trHeight w:val="460"/>
          <w:jc w:val="center"/>
        </w:trPr>
        <w:tc>
          <w:tcPr>
            <w:tcW w:w="2092" w:type="dxa"/>
            <w:tcBorders>
              <w:top w:val="single" w:sz="2" w:space="0" w:color="auto"/>
              <w:left w:val="single" w:sz="2" w:space="0" w:color="auto"/>
              <w:bottom w:val="single" w:sz="2" w:space="0" w:color="auto"/>
              <w:right w:val="single" w:sz="2" w:space="0" w:color="auto"/>
            </w:tcBorders>
            <w:noWrap/>
            <w:vAlign w:val="center"/>
            <w:hideMark/>
          </w:tcPr>
          <w:p w14:paraId="3455B3D8" w14:textId="1D80CF91" w:rsidR="006A441A" w:rsidRPr="00857737" w:rsidRDefault="006A441A" w:rsidP="006A441A">
            <w:pPr>
              <w:jc w:val="center"/>
              <w:rPr>
                <w:rFonts w:ascii="Calibri Light" w:hAnsi="Calibri Light"/>
                <w:b/>
                <w:bCs/>
                <w:sz w:val="22"/>
              </w:rPr>
            </w:pPr>
            <w:r w:rsidRPr="00857737">
              <w:rPr>
                <w:rFonts w:ascii="Calibri Light" w:hAnsi="Calibri Light"/>
                <w:b/>
                <w:bCs/>
                <w:sz w:val="22"/>
              </w:rPr>
              <w:t>2017</w:t>
            </w:r>
          </w:p>
        </w:tc>
        <w:tc>
          <w:tcPr>
            <w:tcW w:w="1792" w:type="dxa"/>
            <w:tcBorders>
              <w:top w:val="single" w:sz="2" w:space="0" w:color="auto"/>
              <w:left w:val="single" w:sz="2" w:space="0" w:color="auto"/>
              <w:bottom w:val="single" w:sz="2" w:space="0" w:color="auto"/>
              <w:right w:val="single" w:sz="2" w:space="0" w:color="auto"/>
            </w:tcBorders>
            <w:noWrap/>
            <w:vAlign w:val="center"/>
            <w:hideMark/>
          </w:tcPr>
          <w:p w14:paraId="56A3805C" w14:textId="48BB515F" w:rsidR="006A441A" w:rsidRPr="00857737" w:rsidRDefault="006A441A" w:rsidP="006A441A">
            <w:pPr>
              <w:jc w:val="center"/>
              <w:rPr>
                <w:rFonts w:ascii="Calibri Light" w:hAnsi="Calibri Light"/>
                <w:sz w:val="22"/>
              </w:rPr>
            </w:pPr>
            <w:r w:rsidRPr="00857737">
              <w:rPr>
                <w:rFonts w:ascii="Calibri Light" w:hAnsi="Calibri Light"/>
                <w:sz w:val="22"/>
              </w:rPr>
              <w:t>66,6</w:t>
            </w:r>
          </w:p>
        </w:tc>
        <w:tc>
          <w:tcPr>
            <w:tcW w:w="1793" w:type="dxa"/>
            <w:tcBorders>
              <w:top w:val="single" w:sz="2" w:space="0" w:color="auto"/>
              <w:left w:val="single" w:sz="2" w:space="0" w:color="auto"/>
              <w:bottom w:val="single" w:sz="2" w:space="0" w:color="auto"/>
              <w:right w:val="single" w:sz="2" w:space="0" w:color="auto"/>
            </w:tcBorders>
            <w:noWrap/>
            <w:vAlign w:val="center"/>
            <w:hideMark/>
          </w:tcPr>
          <w:p w14:paraId="5BEB2BD0" w14:textId="4EFADB05" w:rsidR="006A441A" w:rsidRPr="00857737" w:rsidRDefault="006A441A" w:rsidP="006A441A">
            <w:pPr>
              <w:jc w:val="center"/>
              <w:rPr>
                <w:rFonts w:ascii="Calibri Light" w:hAnsi="Calibri Light"/>
                <w:sz w:val="22"/>
              </w:rPr>
            </w:pPr>
            <w:r w:rsidRPr="00857737">
              <w:rPr>
                <w:rFonts w:ascii="Calibri Light" w:hAnsi="Calibri Light"/>
                <w:sz w:val="22"/>
              </w:rPr>
              <w:t>552,2</w:t>
            </w:r>
          </w:p>
        </w:tc>
        <w:tc>
          <w:tcPr>
            <w:tcW w:w="1792" w:type="dxa"/>
            <w:tcBorders>
              <w:top w:val="single" w:sz="2" w:space="0" w:color="auto"/>
              <w:left w:val="single" w:sz="2" w:space="0" w:color="auto"/>
              <w:bottom w:val="single" w:sz="2" w:space="0" w:color="auto"/>
              <w:right w:val="single" w:sz="2" w:space="0" w:color="auto"/>
            </w:tcBorders>
            <w:noWrap/>
            <w:vAlign w:val="center"/>
            <w:hideMark/>
          </w:tcPr>
          <w:p w14:paraId="4359095A" w14:textId="11B62C95" w:rsidR="006A441A" w:rsidRPr="00857737" w:rsidRDefault="006A441A" w:rsidP="006A441A">
            <w:pPr>
              <w:jc w:val="center"/>
              <w:rPr>
                <w:rFonts w:ascii="Calibri Light" w:hAnsi="Calibri Light"/>
                <w:sz w:val="22"/>
              </w:rPr>
            </w:pPr>
            <w:r w:rsidRPr="00857737">
              <w:rPr>
                <w:rFonts w:ascii="Calibri Light" w:hAnsi="Calibri Light"/>
                <w:sz w:val="22"/>
              </w:rPr>
              <w:t>397,1</w:t>
            </w:r>
          </w:p>
        </w:tc>
        <w:tc>
          <w:tcPr>
            <w:tcW w:w="1793" w:type="dxa"/>
            <w:tcBorders>
              <w:top w:val="single" w:sz="2" w:space="0" w:color="auto"/>
              <w:left w:val="single" w:sz="2" w:space="0" w:color="auto"/>
              <w:bottom w:val="single" w:sz="2" w:space="0" w:color="auto"/>
              <w:right w:val="single" w:sz="2" w:space="0" w:color="auto"/>
            </w:tcBorders>
            <w:noWrap/>
            <w:vAlign w:val="center"/>
            <w:hideMark/>
          </w:tcPr>
          <w:p w14:paraId="2FC61541" w14:textId="66158FD7" w:rsidR="006A441A" w:rsidRPr="00857737" w:rsidRDefault="006A441A" w:rsidP="006A441A">
            <w:pPr>
              <w:jc w:val="center"/>
              <w:rPr>
                <w:rFonts w:ascii="Calibri Light" w:hAnsi="Calibri Light"/>
                <w:b/>
                <w:bCs/>
                <w:sz w:val="22"/>
              </w:rPr>
            </w:pPr>
            <w:r w:rsidRPr="00857737">
              <w:rPr>
                <w:rFonts w:ascii="Calibri Light" w:hAnsi="Calibri Light"/>
                <w:b/>
                <w:bCs/>
                <w:sz w:val="22"/>
              </w:rPr>
              <w:t>1 015,9</w:t>
            </w:r>
          </w:p>
        </w:tc>
      </w:tr>
      <w:tr w:rsidR="003843D2" w:rsidRPr="00857737" w14:paraId="1DA034B3" w14:textId="77777777" w:rsidTr="0067375C">
        <w:trPr>
          <w:trHeight w:val="460"/>
          <w:jc w:val="center"/>
        </w:trPr>
        <w:tc>
          <w:tcPr>
            <w:tcW w:w="2092" w:type="dxa"/>
            <w:tcBorders>
              <w:top w:val="single" w:sz="2" w:space="0" w:color="auto"/>
              <w:left w:val="single" w:sz="2" w:space="0" w:color="auto"/>
              <w:bottom w:val="single" w:sz="2" w:space="0" w:color="auto"/>
              <w:right w:val="single" w:sz="2" w:space="0" w:color="auto"/>
            </w:tcBorders>
            <w:noWrap/>
            <w:vAlign w:val="center"/>
            <w:hideMark/>
          </w:tcPr>
          <w:p w14:paraId="0110C9B3" w14:textId="6E1AC3A2" w:rsidR="006A441A" w:rsidRPr="00857737" w:rsidRDefault="006A441A" w:rsidP="006A441A">
            <w:pPr>
              <w:jc w:val="center"/>
              <w:rPr>
                <w:rFonts w:ascii="Calibri Light" w:hAnsi="Calibri Light"/>
                <w:b/>
                <w:bCs/>
                <w:sz w:val="22"/>
              </w:rPr>
            </w:pPr>
            <w:r w:rsidRPr="00857737">
              <w:rPr>
                <w:rFonts w:ascii="Calibri Light" w:hAnsi="Calibri Light"/>
                <w:b/>
                <w:bCs/>
                <w:sz w:val="22"/>
              </w:rPr>
              <w:t>2018</w:t>
            </w:r>
          </w:p>
        </w:tc>
        <w:tc>
          <w:tcPr>
            <w:tcW w:w="1792" w:type="dxa"/>
            <w:tcBorders>
              <w:top w:val="single" w:sz="2" w:space="0" w:color="auto"/>
              <w:left w:val="single" w:sz="2" w:space="0" w:color="auto"/>
              <w:bottom w:val="single" w:sz="2" w:space="0" w:color="auto"/>
              <w:right w:val="single" w:sz="2" w:space="0" w:color="auto"/>
            </w:tcBorders>
            <w:noWrap/>
            <w:vAlign w:val="center"/>
            <w:hideMark/>
          </w:tcPr>
          <w:p w14:paraId="3313CD1B" w14:textId="3262CDBB" w:rsidR="006A441A" w:rsidRPr="00857737" w:rsidRDefault="006A441A" w:rsidP="006A441A">
            <w:pPr>
              <w:jc w:val="center"/>
              <w:rPr>
                <w:rFonts w:ascii="Calibri Light" w:hAnsi="Calibri Light"/>
                <w:sz w:val="22"/>
              </w:rPr>
            </w:pPr>
            <w:r w:rsidRPr="00857737">
              <w:rPr>
                <w:rFonts w:ascii="Calibri Light" w:hAnsi="Calibri Light"/>
                <w:sz w:val="22"/>
              </w:rPr>
              <w:t>67,8</w:t>
            </w:r>
          </w:p>
        </w:tc>
        <w:tc>
          <w:tcPr>
            <w:tcW w:w="1793" w:type="dxa"/>
            <w:tcBorders>
              <w:top w:val="single" w:sz="2" w:space="0" w:color="auto"/>
              <w:left w:val="single" w:sz="2" w:space="0" w:color="auto"/>
              <w:bottom w:val="single" w:sz="2" w:space="0" w:color="auto"/>
              <w:right w:val="single" w:sz="2" w:space="0" w:color="auto"/>
            </w:tcBorders>
            <w:noWrap/>
            <w:vAlign w:val="center"/>
            <w:hideMark/>
          </w:tcPr>
          <w:p w14:paraId="50C0BEFF" w14:textId="7BB0B0A1" w:rsidR="006A441A" w:rsidRPr="00857737" w:rsidRDefault="006A441A" w:rsidP="006A441A">
            <w:pPr>
              <w:jc w:val="center"/>
              <w:rPr>
                <w:rFonts w:ascii="Calibri Light" w:hAnsi="Calibri Light"/>
                <w:sz w:val="22"/>
              </w:rPr>
            </w:pPr>
            <w:r w:rsidRPr="00857737">
              <w:rPr>
                <w:rFonts w:ascii="Calibri Light" w:hAnsi="Calibri Light"/>
                <w:sz w:val="22"/>
              </w:rPr>
              <w:t>560,1</w:t>
            </w:r>
          </w:p>
        </w:tc>
        <w:tc>
          <w:tcPr>
            <w:tcW w:w="1792" w:type="dxa"/>
            <w:tcBorders>
              <w:top w:val="single" w:sz="2" w:space="0" w:color="auto"/>
              <w:left w:val="single" w:sz="2" w:space="0" w:color="auto"/>
              <w:bottom w:val="single" w:sz="2" w:space="0" w:color="auto"/>
              <w:right w:val="single" w:sz="2" w:space="0" w:color="auto"/>
            </w:tcBorders>
            <w:noWrap/>
            <w:vAlign w:val="center"/>
            <w:hideMark/>
          </w:tcPr>
          <w:p w14:paraId="1B24053B" w14:textId="56D52D17" w:rsidR="006A441A" w:rsidRPr="00857737" w:rsidRDefault="006A441A" w:rsidP="006A441A">
            <w:pPr>
              <w:jc w:val="center"/>
              <w:rPr>
                <w:rFonts w:ascii="Calibri Light" w:hAnsi="Calibri Light"/>
                <w:sz w:val="22"/>
              </w:rPr>
            </w:pPr>
            <w:r w:rsidRPr="00857737">
              <w:rPr>
                <w:rFonts w:ascii="Calibri Light" w:hAnsi="Calibri Light"/>
                <w:sz w:val="22"/>
              </w:rPr>
              <w:t>393,5</w:t>
            </w:r>
          </w:p>
        </w:tc>
        <w:tc>
          <w:tcPr>
            <w:tcW w:w="1793" w:type="dxa"/>
            <w:tcBorders>
              <w:top w:val="single" w:sz="2" w:space="0" w:color="auto"/>
              <w:left w:val="single" w:sz="2" w:space="0" w:color="auto"/>
              <w:bottom w:val="single" w:sz="2" w:space="0" w:color="auto"/>
              <w:right w:val="single" w:sz="2" w:space="0" w:color="auto"/>
            </w:tcBorders>
            <w:noWrap/>
            <w:vAlign w:val="center"/>
            <w:hideMark/>
          </w:tcPr>
          <w:p w14:paraId="1A4A0A92" w14:textId="7CD5ECDC" w:rsidR="006A441A" w:rsidRPr="00857737" w:rsidRDefault="006A441A" w:rsidP="006A441A">
            <w:pPr>
              <w:jc w:val="center"/>
              <w:rPr>
                <w:rFonts w:ascii="Calibri Light" w:hAnsi="Calibri Light"/>
                <w:b/>
                <w:bCs/>
                <w:sz w:val="22"/>
              </w:rPr>
            </w:pPr>
            <w:r w:rsidRPr="00857737">
              <w:rPr>
                <w:rFonts w:ascii="Calibri Light" w:hAnsi="Calibri Light"/>
                <w:b/>
                <w:bCs/>
                <w:sz w:val="22"/>
              </w:rPr>
              <w:t>1 021,4</w:t>
            </w:r>
          </w:p>
        </w:tc>
      </w:tr>
      <w:tr w:rsidR="003843D2" w:rsidRPr="00857737" w14:paraId="6A737086" w14:textId="77777777" w:rsidTr="0067375C">
        <w:trPr>
          <w:trHeight w:val="460"/>
          <w:jc w:val="center"/>
        </w:trPr>
        <w:tc>
          <w:tcPr>
            <w:tcW w:w="2092" w:type="dxa"/>
            <w:tcBorders>
              <w:top w:val="single" w:sz="2" w:space="0" w:color="auto"/>
              <w:left w:val="single" w:sz="2" w:space="0" w:color="auto"/>
              <w:bottom w:val="single" w:sz="2" w:space="0" w:color="auto"/>
              <w:right w:val="single" w:sz="2" w:space="0" w:color="auto"/>
            </w:tcBorders>
            <w:noWrap/>
            <w:vAlign w:val="center"/>
            <w:hideMark/>
          </w:tcPr>
          <w:p w14:paraId="20E810F2" w14:textId="54A762B8" w:rsidR="006A441A" w:rsidRPr="00857737" w:rsidRDefault="006A441A" w:rsidP="006A441A">
            <w:pPr>
              <w:jc w:val="center"/>
              <w:rPr>
                <w:rFonts w:ascii="Calibri Light" w:hAnsi="Calibri Light"/>
                <w:b/>
                <w:bCs/>
                <w:sz w:val="22"/>
              </w:rPr>
            </w:pPr>
            <w:r w:rsidRPr="00857737">
              <w:rPr>
                <w:rFonts w:ascii="Calibri Light" w:hAnsi="Calibri Light"/>
                <w:b/>
                <w:bCs/>
                <w:sz w:val="22"/>
              </w:rPr>
              <w:t>2019</w:t>
            </w:r>
          </w:p>
        </w:tc>
        <w:tc>
          <w:tcPr>
            <w:tcW w:w="1792" w:type="dxa"/>
            <w:tcBorders>
              <w:top w:val="single" w:sz="2" w:space="0" w:color="auto"/>
              <w:left w:val="single" w:sz="2" w:space="0" w:color="auto"/>
              <w:bottom w:val="single" w:sz="2" w:space="0" w:color="auto"/>
              <w:right w:val="single" w:sz="2" w:space="0" w:color="auto"/>
            </w:tcBorders>
            <w:noWrap/>
            <w:vAlign w:val="center"/>
            <w:hideMark/>
          </w:tcPr>
          <w:p w14:paraId="1E472425" w14:textId="229E4DFF" w:rsidR="006A441A" w:rsidRPr="00857737" w:rsidRDefault="006A441A" w:rsidP="006A441A">
            <w:pPr>
              <w:jc w:val="center"/>
              <w:rPr>
                <w:rFonts w:ascii="Calibri Light" w:hAnsi="Calibri Light"/>
                <w:sz w:val="22"/>
              </w:rPr>
            </w:pPr>
            <w:r w:rsidRPr="00857737">
              <w:rPr>
                <w:rFonts w:ascii="Calibri Light" w:hAnsi="Calibri Light"/>
                <w:sz w:val="22"/>
              </w:rPr>
              <w:t>69,1</w:t>
            </w:r>
          </w:p>
        </w:tc>
        <w:tc>
          <w:tcPr>
            <w:tcW w:w="1793" w:type="dxa"/>
            <w:tcBorders>
              <w:top w:val="single" w:sz="2" w:space="0" w:color="auto"/>
              <w:left w:val="single" w:sz="2" w:space="0" w:color="auto"/>
              <w:bottom w:val="single" w:sz="2" w:space="0" w:color="auto"/>
              <w:right w:val="single" w:sz="2" w:space="0" w:color="auto"/>
            </w:tcBorders>
            <w:noWrap/>
            <w:vAlign w:val="center"/>
            <w:hideMark/>
          </w:tcPr>
          <w:p w14:paraId="6B436F14" w14:textId="0F2156A9" w:rsidR="006A441A" w:rsidRPr="00857737" w:rsidRDefault="006A441A" w:rsidP="006A441A">
            <w:pPr>
              <w:jc w:val="center"/>
              <w:rPr>
                <w:rFonts w:ascii="Calibri Light" w:hAnsi="Calibri Light"/>
                <w:sz w:val="22"/>
              </w:rPr>
            </w:pPr>
            <w:r w:rsidRPr="00857737">
              <w:rPr>
                <w:rFonts w:ascii="Calibri Light" w:hAnsi="Calibri Light"/>
                <w:sz w:val="22"/>
              </w:rPr>
              <w:t>573,2</w:t>
            </w:r>
          </w:p>
        </w:tc>
        <w:tc>
          <w:tcPr>
            <w:tcW w:w="1792" w:type="dxa"/>
            <w:tcBorders>
              <w:top w:val="single" w:sz="2" w:space="0" w:color="auto"/>
              <w:left w:val="single" w:sz="2" w:space="0" w:color="auto"/>
              <w:bottom w:val="single" w:sz="2" w:space="0" w:color="auto"/>
              <w:right w:val="single" w:sz="2" w:space="0" w:color="auto"/>
            </w:tcBorders>
            <w:noWrap/>
            <w:vAlign w:val="center"/>
            <w:hideMark/>
          </w:tcPr>
          <w:p w14:paraId="06B93975" w14:textId="484465E0" w:rsidR="006A441A" w:rsidRPr="00857737" w:rsidRDefault="006A441A" w:rsidP="006A441A">
            <w:pPr>
              <w:jc w:val="center"/>
              <w:rPr>
                <w:rFonts w:ascii="Calibri Light" w:hAnsi="Calibri Light"/>
                <w:sz w:val="22"/>
              </w:rPr>
            </w:pPr>
            <w:r w:rsidRPr="00857737">
              <w:rPr>
                <w:rFonts w:ascii="Calibri Light" w:hAnsi="Calibri Light"/>
                <w:sz w:val="22"/>
              </w:rPr>
              <w:t>393,1</w:t>
            </w:r>
          </w:p>
        </w:tc>
        <w:tc>
          <w:tcPr>
            <w:tcW w:w="1793" w:type="dxa"/>
            <w:tcBorders>
              <w:top w:val="single" w:sz="2" w:space="0" w:color="auto"/>
              <w:left w:val="single" w:sz="2" w:space="0" w:color="auto"/>
              <w:bottom w:val="single" w:sz="2" w:space="0" w:color="auto"/>
              <w:right w:val="single" w:sz="2" w:space="0" w:color="auto"/>
            </w:tcBorders>
            <w:noWrap/>
            <w:vAlign w:val="center"/>
            <w:hideMark/>
          </w:tcPr>
          <w:p w14:paraId="4049DBC0" w14:textId="78937F11" w:rsidR="006A441A" w:rsidRPr="00857737" w:rsidRDefault="006A441A" w:rsidP="006A441A">
            <w:pPr>
              <w:jc w:val="center"/>
              <w:rPr>
                <w:rFonts w:ascii="Calibri Light" w:hAnsi="Calibri Light"/>
                <w:b/>
                <w:bCs/>
                <w:sz w:val="22"/>
              </w:rPr>
            </w:pPr>
            <w:r w:rsidRPr="00857737">
              <w:rPr>
                <w:rFonts w:ascii="Calibri Light" w:hAnsi="Calibri Light"/>
                <w:b/>
                <w:bCs/>
                <w:sz w:val="22"/>
              </w:rPr>
              <w:t>1 035,4</w:t>
            </w:r>
          </w:p>
        </w:tc>
      </w:tr>
      <w:tr w:rsidR="003843D2" w:rsidRPr="00857737" w14:paraId="771B637A" w14:textId="77777777" w:rsidTr="0067375C">
        <w:trPr>
          <w:trHeight w:val="460"/>
          <w:jc w:val="center"/>
        </w:trPr>
        <w:tc>
          <w:tcPr>
            <w:tcW w:w="2092" w:type="dxa"/>
            <w:tcBorders>
              <w:top w:val="single" w:sz="2" w:space="0" w:color="auto"/>
              <w:left w:val="single" w:sz="2" w:space="0" w:color="auto"/>
              <w:bottom w:val="single" w:sz="2" w:space="0" w:color="auto"/>
              <w:right w:val="single" w:sz="2" w:space="0" w:color="auto"/>
            </w:tcBorders>
            <w:noWrap/>
            <w:vAlign w:val="center"/>
            <w:hideMark/>
          </w:tcPr>
          <w:p w14:paraId="5506C36B" w14:textId="2606BA4E" w:rsidR="006A441A" w:rsidRPr="00857737" w:rsidRDefault="006A441A" w:rsidP="006A441A">
            <w:pPr>
              <w:jc w:val="center"/>
              <w:rPr>
                <w:rFonts w:ascii="Calibri Light" w:hAnsi="Calibri Light"/>
                <w:b/>
                <w:bCs/>
                <w:sz w:val="22"/>
              </w:rPr>
            </w:pPr>
            <w:r w:rsidRPr="00857737">
              <w:rPr>
                <w:rFonts w:ascii="Calibri Light" w:hAnsi="Calibri Light"/>
                <w:b/>
                <w:bCs/>
                <w:sz w:val="22"/>
              </w:rPr>
              <w:t>2020</w:t>
            </w:r>
          </w:p>
        </w:tc>
        <w:tc>
          <w:tcPr>
            <w:tcW w:w="1792" w:type="dxa"/>
            <w:tcBorders>
              <w:top w:val="single" w:sz="2" w:space="0" w:color="auto"/>
              <w:left w:val="single" w:sz="2" w:space="0" w:color="auto"/>
              <w:bottom w:val="single" w:sz="2" w:space="0" w:color="auto"/>
              <w:right w:val="single" w:sz="2" w:space="0" w:color="auto"/>
            </w:tcBorders>
            <w:noWrap/>
            <w:vAlign w:val="center"/>
            <w:hideMark/>
          </w:tcPr>
          <w:p w14:paraId="74334859" w14:textId="0B6908EB" w:rsidR="006A441A" w:rsidRPr="00857737" w:rsidRDefault="006A441A" w:rsidP="006A441A">
            <w:pPr>
              <w:jc w:val="center"/>
              <w:rPr>
                <w:rFonts w:cstheme="majorHAnsi"/>
                <w:sz w:val="22"/>
              </w:rPr>
            </w:pPr>
            <w:r w:rsidRPr="00857737">
              <w:rPr>
                <w:rFonts w:cstheme="majorHAnsi"/>
                <w:sz w:val="22"/>
              </w:rPr>
              <w:t>74,7</w:t>
            </w:r>
          </w:p>
        </w:tc>
        <w:tc>
          <w:tcPr>
            <w:tcW w:w="1793" w:type="dxa"/>
            <w:tcBorders>
              <w:top w:val="single" w:sz="2" w:space="0" w:color="auto"/>
              <w:left w:val="single" w:sz="2" w:space="0" w:color="auto"/>
              <w:bottom w:val="single" w:sz="2" w:space="0" w:color="auto"/>
              <w:right w:val="single" w:sz="2" w:space="0" w:color="auto"/>
            </w:tcBorders>
            <w:noWrap/>
            <w:vAlign w:val="center"/>
            <w:hideMark/>
          </w:tcPr>
          <w:p w14:paraId="6EA17399" w14:textId="126E2C76" w:rsidR="006A441A" w:rsidRPr="00857737" w:rsidRDefault="006A441A" w:rsidP="006A441A">
            <w:pPr>
              <w:jc w:val="center"/>
              <w:rPr>
                <w:rFonts w:cstheme="majorHAnsi"/>
                <w:sz w:val="22"/>
              </w:rPr>
            </w:pPr>
            <w:r w:rsidRPr="00857737">
              <w:rPr>
                <w:rFonts w:cstheme="majorHAnsi"/>
                <w:sz w:val="22"/>
              </w:rPr>
              <w:t>586,3</w:t>
            </w:r>
          </w:p>
        </w:tc>
        <w:tc>
          <w:tcPr>
            <w:tcW w:w="1792" w:type="dxa"/>
            <w:tcBorders>
              <w:top w:val="single" w:sz="2" w:space="0" w:color="auto"/>
              <w:left w:val="single" w:sz="2" w:space="0" w:color="auto"/>
              <w:bottom w:val="single" w:sz="2" w:space="0" w:color="auto"/>
              <w:right w:val="single" w:sz="2" w:space="0" w:color="auto"/>
            </w:tcBorders>
            <w:noWrap/>
            <w:vAlign w:val="center"/>
            <w:hideMark/>
          </w:tcPr>
          <w:p w14:paraId="69FB9833" w14:textId="1C9D7145" w:rsidR="006A441A" w:rsidRPr="00857737" w:rsidRDefault="006A441A" w:rsidP="006A441A">
            <w:pPr>
              <w:jc w:val="center"/>
              <w:rPr>
                <w:rFonts w:cstheme="majorHAnsi"/>
                <w:sz w:val="22"/>
              </w:rPr>
            </w:pPr>
            <w:r w:rsidRPr="00857737">
              <w:rPr>
                <w:rFonts w:cstheme="majorHAnsi"/>
                <w:sz w:val="22"/>
              </w:rPr>
              <w:t>392,0</w:t>
            </w:r>
          </w:p>
        </w:tc>
        <w:tc>
          <w:tcPr>
            <w:tcW w:w="1793" w:type="dxa"/>
            <w:tcBorders>
              <w:top w:val="single" w:sz="2" w:space="0" w:color="auto"/>
              <w:left w:val="single" w:sz="2" w:space="0" w:color="auto"/>
              <w:bottom w:val="single" w:sz="2" w:space="0" w:color="auto"/>
              <w:right w:val="single" w:sz="2" w:space="0" w:color="auto"/>
            </w:tcBorders>
            <w:noWrap/>
            <w:vAlign w:val="center"/>
            <w:hideMark/>
          </w:tcPr>
          <w:p w14:paraId="705249A7" w14:textId="635A0665" w:rsidR="006A441A" w:rsidRPr="00857737" w:rsidRDefault="006A441A" w:rsidP="006A441A">
            <w:pPr>
              <w:jc w:val="center"/>
              <w:rPr>
                <w:rFonts w:cstheme="majorHAnsi"/>
                <w:b/>
                <w:bCs/>
                <w:sz w:val="22"/>
              </w:rPr>
            </w:pPr>
            <w:r w:rsidRPr="00857737">
              <w:rPr>
                <w:rFonts w:cstheme="majorHAnsi"/>
                <w:b/>
                <w:bCs/>
                <w:sz w:val="22"/>
              </w:rPr>
              <w:t>1 053,0</w:t>
            </w:r>
          </w:p>
        </w:tc>
      </w:tr>
    </w:tbl>
    <w:p w14:paraId="35DB4EB2" w14:textId="77777777" w:rsidR="00F4755F" w:rsidRPr="00857737" w:rsidRDefault="20FA968A" w:rsidP="20FA968A">
      <w:pPr>
        <w:jc w:val="both"/>
        <w:rPr>
          <w:rFonts w:ascii="Calibri Light" w:hAnsi="Calibri Light"/>
          <w:sz w:val="20"/>
          <w:szCs w:val="20"/>
        </w:rPr>
      </w:pPr>
      <w:r w:rsidRPr="00857737">
        <w:rPr>
          <w:rFonts w:ascii="Calibri Light" w:hAnsi="Calibri Light"/>
          <w:sz w:val="20"/>
          <w:szCs w:val="20"/>
        </w:rPr>
        <w:t>Źródło: Departament Gospodarki Komunalnej na podstawie danych „Wodociągów Białostockich” Sp. z o.o.</w:t>
      </w:r>
      <w:r w:rsidR="00184FA2" w:rsidRPr="00857737">
        <w:br/>
      </w:r>
      <w:r w:rsidRPr="00857737">
        <w:rPr>
          <w:rFonts w:ascii="Calibri Light" w:hAnsi="Calibri Light"/>
          <w:sz w:val="20"/>
          <w:szCs w:val="20"/>
        </w:rPr>
        <w:t>w Białymstoku</w:t>
      </w:r>
    </w:p>
    <w:p w14:paraId="2EC403C5" w14:textId="03496323" w:rsidR="004919D5" w:rsidRPr="000812DA" w:rsidRDefault="20FA968A" w:rsidP="000812DA">
      <w:pPr>
        <w:jc w:val="both"/>
        <w:rPr>
          <w:rFonts w:ascii="Calibri Light" w:hAnsi="Calibri Light"/>
        </w:rPr>
      </w:pPr>
      <w:r w:rsidRPr="00857737">
        <w:rPr>
          <w:rFonts w:ascii="Calibri Light" w:hAnsi="Calibri Light"/>
        </w:rPr>
        <w:t>Ważnym elementem sieci wodociągowej są 4 strefowe pompownie wody, które podnoszą jej ciśnienie w wyżej położonych rejonach.</w:t>
      </w:r>
      <w:bookmarkStart w:id="111" w:name="_Toc6568311"/>
    </w:p>
    <w:p w14:paraId="30CB24B6" w14:textId="496980C5" w:rsidR="00184FA2" w:rsidRPr="00857737" w:rsidRDefault="20FA968A" w:rsidP="000812DA">
      <w:pPr>
        <w:pStyle w:val="Legenda"/>
        <w:keepNext/>
        <w:rPr>
          <w:rFonts w:ascii="Calibri Light" w:hAnsi="Calibri Light"/>
          <w:sz w:val="24"/>
          <w:szCs w:val="24"/>
        </w:rPr>
      </w:pPr>
      <w:bookmarkStart w:id="112" w:name="_Toc71201615"/>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48</w:t>
      </w:r>
      <w:r w:rsidR="0037179A" w:rsidRPr="00857737">
        <w:rPr>
          <w:rFonts w:ascii="Calibri Light" w:hAnsi="Calibri Light"/>
          <w:sz w:val="24"/>
          <w:szCs w:val="24"/>
        </w:rPr>
        <w:fldChar w:fldCharType="end"/>
      </w:r>
      <w:r w:rsidRPr="00857737">
        <w:rPr>
          <w:rFonts w:ascii="Calibri Light" w:hAnsi="Calibri Light"/>
          <w:sz w:val="24"/>
          <w:szCs w:val="24"/>
        </w:rPr>
        <w:t>. Struktura sprzedaży wody w Białymstoku w latach 201</w:t>
      </w:r>
      <w:r w:rsidR="00B42029" w:rsidRPr="00857737">
        <w:rPr>
          <w:rFonts w:ascii="Calibri Light" w:hAnsi="Calibri Light"/>
          <w:sz w:val="24"/>
          <w:szCs w:val="24"/>
        </w:rPr>
        <w:t>6</w:t>
      </w:r>
      <w:r w:rsidRPr="00857737">
        <w:rPr>
          <w:rFonts w:ascii="Calibri Light" w:hAnsi="Calibri Light"/>
          <w:sz w:val="24"/>
          <w:szCs w:val="24"/>
        </w:rPr>
        <w:t>-20</w:t>
      </w:r>
      <w:bookmarkEnd w:id="111"/>
      <w:r w:rsidR="00B42029" w:rsidRPr="00857737">
        <w:rPr>
          <w:rFonts w:ascii="Calibri Light" w:hAnsi="Calibri Light"/>
          <w:sz w:val="24"/>
          <w:szCs w:val="24"/>
        </w:rPr>
        <w:t>20</w:t>
      </w:r>
      <w:bookmarkEnd w:id="112"/>
      <w:r w:rsidR="000812DA">
        <w:rPr>
          <w:rFonts w:ascii="Calibri Light" w:hAnsi="Calibri Light"/>
          <w:sz w:val="24"/>
          <w:szCs w:val="24"/>
        </w:rPr>
        <w:t xml:space="preserve"> </w:t>
      </w:r>
      <w:r w:rsidR="000812DA" w:rsidRPr="000812DA">
        <w:rPr>
          <w:rFonts w:ascii="Calibri Light" w:hAnsi="Calibri Light"/>
          <w:bCs w:val="0"/>
          <w:sz w:val="24"/>
        </w:rPr>
        <w:t>(w tys. m³/rok)</w:t>
      </w:r>
    </w:p>
    <w:tbl>
      <w:tblPr>
        <w:tblW w:w="9021"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7E6E6"/>
        <w:tblLayout w:type="fixed"/>
        <w:tblLook w:val="00A0" w:firstRow="1" w:lastRow="0" w:firstColumn="1" w:lastColumn="0" w:noHBand="0" w:noVBand="0"/>
        <w:tblCaption w:val="Tabela 48. "/>
        <w:tblDescription w:val="Struktura sprzedaży wody w Białymstoku w latach 2016-2020 (w tys. m³/rok)"/>
      </w:tblPr>
      <w:tblGrid>
        <w:gridCol w:w="2243"/>
        <w:gridCol w:w="1729"/>
        <w:gridCol w:w="1821"/>
        <w:gridCol w:w="1668"/>
        <w:gridCol w:w="1560"/>
      </w:tblGrid>
      <w:tr w:rsidR="003843D2" w:rsidRPr="00857737" w14:paraId="18CFC3BE" w14:textId="77777777" w:rsidTr="000812DA">
        <w:trPr>
          <w:trHeight w:val="274"/>
          <w:jc w:val="center"/>
        </w:trPr>
        <w:tc>
          <w:tcPr>
            <w:tcW w:w="2243" w:type="dxa"/>
            <w:shd w:val="clear" w:color="auto" w:fill="FFFFFF" w:themeFill="background1"/>
            <w:vAlign w:val="center"/>
            <w:hideMark/>
          </w:tcPr>
          <w:p w14:paraId="3C0395D3" w14:textId="49A597B7" w:rsidR="00184FA2" w:rsidRPr="00857737" w:rsidRDefault="000812DA" w:rsidP="00E354F8">
            <w:pPr>
              <w:jc w:val="center"/>
              <w:rPr>
                <w:rFonts w:ascii="Calibri Light" w:hAnsi="Calibri Light"/>
                <w:b/>
                <w:sz w:val="22"/>
                <w:szCs w:val="24"/>
              </w:rPr>
            </w:pPr>
            <w:r>
              <w:rPr>
                <w:rFonts w:ascii="Calibri Light" w:hAnsi="Calibri Light"/>
                <w:b/>
                <w:sz w:val="22"/>
                <w:szCs w:val="24"/>
              </w:rPr>
              <w:t>Rok</w:t>
            </w:r>
          </w:p>
        </w:tc>
        <w:tc>
          <w:tcPr>
            <w:tcW w:w="1729"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7690F0E" w14:textId="77777777" w:rsidR="00184FA2" w:rsidRPr="00857737" w:rsidRDefault="20FA968A" w:rsidP="20FA968A">
            <w:pPr>
              <w:ind w:left="-216" w:right="-90"/>
              <w:jc w:val="center"/>
              <w:rPr>
                <w:rFonts w:ascii="Calibri Light" w:hAnsi="Calibri Light"/>
                <w:b/>
                <w:bCs/>
                <w:sz w:val="22"/>
              </w:rPr>
            </w:pPr>
            <w:r w:rsidRPr="00857737">
              <w:rPr>
                <w:rFonts w:ascii="Calibri Light" w:hAnsi="Calibri Light"/>
                <w:b/>
                <w:bCs/>
                <w:sz w:val="22"/>
              </w:rPr>
              <w:t>Gospodarstwa domowe</w:t>
            </w:r>
          </w:p>
        </w:tc>
        <w:tc>
          <w:tcPr>
            <w:tcW w:w="182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22F5BF7" w14:textId="77777777" w:rsidR="00184FA2" w:rsidRPr="00857737" w:rsidRDefault="20FA968A" w:rsidP="20FA968A">
            <w:pPr>
              <w:jc w:val="center"/>
              <w:rPr>
                <w:rFonts w:ascii="Calibri Light" w:hAnsi="Calibri Light"/>
                <w:b/>
                <w:bCs/>
                <w:sz w:val="22"/>
              </w:rPr>
            </w:pPr>
            <w:r w:rsidRPr="00857737">
              <w:rPr>
                <w:rFonts w:ascii="Calibri Light" w:hAnsi="Calibri Light"/>
                <w:b/>
                <w:bCs/>
                <w:sz w:val="22"/>
              </w:rPr>
              <w:t>Przemysł</w:t>
            </w:r>
          </w:p>
        </w:tc>
        <w:tc>
          <w:tcPr>
            <w:tcW w:w="16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F01D547" w14:textId="77777777" w:rsidR="00184FA2" w:rsidRPr="00857737" w:rsidRDefault="20FA968A" w:rsidP="20FA968A">
            <w:pPr>
              <w:jc w:val="center"/>
              <w:rPr>
                <w:rFonts w:ascii="Calibri Light" w:hAnsi="Calibri Light"/>
                <w:b/>
                <w:bCs/>
                <w:sz w:val="22"/>
              </w:rPr>
            </w:pPr>
            <w:r w:rsidRPr="00857737">
              <w:rPr>
                <w:rFonts w:ascii="Calibri Light" w:hAnsi="Calibri Light"/>
                <w:b/>
                <w:bCs/>
                <w:sz w:val="22"/>
              </w:rPr>
              <w:t>Inne cele</w:t>
            </w:r>
          </w:p>
        </w:tc>
        <w:tc>
          <w:tcPr>
            <w:tcW w:w="15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3F0553A" w14:textId="77777777" w:rsidR="00184FA2" w:rsidRPr="00857737" w:rsidRDefault="20FA968A" w:rsidP="20FA968A">
            <w:pPr>
              <w:jc w:val="center"/>
              <w:rPr>
                <w:rFonts w:ascii="Calibri Light" w:hAnsi="Calibri Light"/>
                <w:b/>
                <w:bCs/>
                <w:sz w:val="22"/>
              </w:rPr>
            </w:pPr>
            <w:r w:rsidRPr="00857737">
              <w:rPr>
                <w:rFonts w:ascii="Calibri Light" w:hAnsi="Calibri Light"/>
                <w:b/>
                <w:bCs/>
                <w:sz w:val="22"/>
              </w:rPr>
              <w:t>Ogółem</w:t>
            </w:r>
          </w:p>
        </w:tc>
      </w:tr>
      <w:tr w:rsidR="003843D2" w:rsidRPr="00857737" w14:paraId="56A24892" w14:textId="77777777" w:rsidTr="005B498C">
        <w:trPr>
          <w:trHeight w:val="315"/>
          <w:jc w:val="center"/>
        </w:trPr>
        <w:tc>
          <w:tcPr>
            <w:tcW w:w="2243"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D51F9E9" w14:textId="7C0AE125" w:rsidR="00B42029" w:rsidRPr="00857737" w:rsidRDefault="00B42029" w:rsidP="00B42029">
            <w:pPr>
              <w:jc w:val="center"/>
              <w:rPr>
                <w:rFonts w:ascii="Calibri Light" w:hAnsi="Calibri Light"/>
                <w:b/>
                <w:bCs/>
                <w:sz w:val="22"/>
              </w:rPr>
            </w:pPr>
            <w:r w:rsidRPr="00857737">
              <w:rPr>
                <w:rFonts w:ascii="Calibri Light" w:hAnsi="Calibri Light"/>
                <w:b/>
                <w:bCs/>
                <w:sz w:val="22"/>
              </w:rPr>
              <w:t>2016</w:t>
            </w:r>
          </w:p>
        </w:tc>
        <w:tc>
          <w:tcPr>
            <w:tcW w:w="1729"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DDA3137" w14:textId="7B76C758" w:rsidR="00B42029" w:rsidRPr="00857737" w:rsidRDefault="00B42029" w:rsidP="00B42029">
            <w:pPr>
              <w:jc w:val="center"/>
              <w:rPr>
                <w:rFonts w:ascii="Calibri Light" w:hAnsi="Calibri Light"/>
                <w:sz w:val="22"/>
              </w:rPr>
            </w:pPr>
            <w:r w:rsidRPr="00857737">
              <w:rPr>
                <w:rFonts w:ascii="Calibri Light" w:hAnsi="Calibri Light"/>
                <w:sz w:val="22"/>
              </w:rPr>
              <w:t>9 765,5</w:t>
            </w:r>
          </w:p>
        </w:tc>
        <w:tc>
          <w:tcPr>
            <w:tcW w:w="182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9013523" w14:textId="6E015A0A" w:rsidR="00B42029" w:rsidRPr="00857737" w:rsidRDefault="00B42029" w:rsidP="00B42029">
            <w:pPr>
              <w:jc w:val="center"/>
              <w:rPr>
                <w:rFonts w:ascii="Calibri Light" w:hAnsi="Calibri Light"/>
                <w:sz w:val="22"/>
              </w:rPr>
            </w:pPr>
            <w:r w:rsidRPr="00857737">
              <w:rPr>
                <w:rFonts w:ascii="Calibri Light" w:hAnsi="Calibri Light"/>
                <w:sz w:val="22"/>
              </w:rPr>
              <w:t>775,0</w:t>
            </w:r>
          </w:p>
        </w:tc>
        <w:tc>
          <w:tcPr>
            <w:tcW w:w="16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415957A" w14:textId="1A905348" w:rsidR="00B42029" w:rsidRPr="00857737" w:rsidRDefault="00B42029" w:rsidP="00B42029">
            <w:pPr>
              <w:jc w:val="center"/>
              <w:rPr>
                <w:rFonts w:ascii="Calibri Light" w:hAnsi="Calibri Light"/>
                <w:sz w:val="22"/>
              </w:rPr>
            </w:pPr>
            <w:r w:rsidRPr="00857737">
              <w:rPr>
                <w:rFonts w:ascii="Calibri Light" w:hAnsi="Calibri Light"/>
                <w:sz w:val="22"/>
              </w:rPr>
              <w:t>2 280,5</w:t>
            </w:r>
          </w:p>
        </w:tc>
        <w:tc>
          <w:tcPr>
            <w:tcW w:w="15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6A18A45" w14:textId="4851A44E" w:rsidR="00B42029" w:rsidRPr="00857737" w:rsidRDefault="00B42029" w:rsidP="00B42029">
            <w:pPr>
              <w:jc w:val="center"/>
              <w:rPr>
                <w:rFonts w:ascii="Calibri Light" w:hAnsi="Calibri Light"/>
                <w:b/>
                <w:bCs/>
                <w:sz w:val="22"/>
              </w:rPr>
            </w:pPr>
            <w:r w:rsidRPr="00857737">
              <w:rPr>
                <w:rFonts w:ascii="Calibri Light" w:hAnsi="Calibri Light"/>
                <w:b/>
                <w:bCs/>
                <w:sz w:val="22"/>
              </w:rPr>
              <w:t>12 821,0</w:t>
            </w:r>
          </w:p>
        </w:tc>
      </w:tr>
      <w:tr w:rsidR="003843D2" w:rsidRPr="00857737" w14:paraId="7E18980E" w14:textId="77777777" w:rsidTr="005B498C">
        <w:trPr>
          <w:trHeight w:val="315"/>
          <w:jc w:val="center"/>
        </w:trPr>
        <w:tc>
          <w:tcPr>
            <w:tcW w:w="2243"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A4A1D30" w14:textId="7F3D71D2" w:rsidR="00B42029" w:rsidRPr="00857737" w:rsidRDefault="00B42029" w:rsidP="00B42029">
            <w:pPr>
              <w:jc w:val="center"/>
              <w:rPr>
                <w:rFonts w:ascii="Calibri Light" w:hAnsi="Calibri Light"/>
                <w:b/>
                <w:bCs/>
                <w:sz w:val="22"/>
              </w:rPr>
            </w:pPr>
            <w:r w:rsidRPr="00857737">
              <w:rPr>
                <w:rFonts w:ascii="Calibri Light" w:hAnsi="Calibri Light"/>
                <w:b/>
                <w:bCs/>
                <w:sz w:val="22"/>
              </w:rPr>
              <w:t>2017</w:t>
            </w:r>
          </w:p>
        </w:tc>
        <w:tc>
          <w:tcPr>
            <w:tcW w:w="1729"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5EC82D3" w14:textId="27407ED5" w:rsidR="00B42029" w:rsidRPr="00857737" w:rsidRDefault="00B42029" w:rsidP="00B42029">
            <w:pPr>
              <w:jc w:val="center"/>
              <w:rPr>
                <w:rFonts w:ascii="Calibri Light" w:hAnsi="Calibri Light"/>
                <w:sz w:val="22"/>
              </w:rPr>
            </w:pPr>
            <w:r w:rsidRPr="00857737">
              <w:rPr>
                <w:rFonts w:ascii="Calibri Light" w:hAnsi="Calibri Light"/>
                <w:sz w:val="22"/>
              </w:rPr>
              <w:t>9 696,1</w:t>
            </w:r>
          </w:p>
        </w:tc>
        <w:tc>
          <w:tcPr>
            <w:tcW w:w="182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0BF93A3" w14:textId="0D0F59BF" w:rsidR="00B42029" w:rsidRPr="00857737" w:rsidRDefault="00B42029" w:rsidP="00B42029">
            <w:pPr>
              <w:jc w:val="center"/>
              <w:rPr>
                <w:rFonts w:ascii="Calibri Light" w:hAnsi="Calibri Light"/>
                <w:sz w:val="22"/>
              </w:rPr>
            </w:pPr>
            <w:r w:rsidRPr="00857737">
              <w:rPr>
                <w:rFonts w:ascii="Calibri Light" w:hAnsi="Calibri Light"/>
                <w:sz w:val="22"/>
              </w:rPr>
              <w:t>690,0</w:t>
            </w:r>
          </w:p>
        </w:tc>
        <w:tc>
          <w:tcPr>
            <w:tcW w:w="16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7D27A82" w14:textId="1AFE79DA" w:rsidR="00B42029" w:rsidRPr="00857737" w:rsidRDefault="00B42029" w:rsidP="00B42029">
            <w:pPr>
              <w:jc w:val="center"/>
              <w:rPr>
                <w:rFonts w:ascii="Calibri Light" w:hAnsi="Calibri Light"/>
                <w:sz w:val="22"/>
              </w:rPr>
            </w:pPr>
            <w:r w:rsidRPr="00857737">
              <w:rPr>
                <w:rFonts w:ascii="Calibri Light" w:hAnsi="Calibri Light"/>
                <w:sz w:val="22"/>
              </w:rPr>
              <w:t>2 232,7</w:t>
            </w:r>
          </w:p>
        </w:tc>
        <w:tc>
          <w:tcPr>
            <w:tcW w:w="15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588F9E0" w14:textId="11865ED4" w:rsidR="00B42029" w:rsidRPr="00857737" w:rsidRDefault="00B42029" w:rsidP="00B42029">
            <w:pPr>
              <w:jc w:val="center"/>
              <w:rPr>
                <w:rFonts w:ascii="Calibri Light" w:hAnsi="Calibri Light"/>
                <w:b/>
                <w:bCs/>
                <w:sz w:val="22"/>
              </w:rPr>
            </w:pPr>
            <w:r w:rsidRPr="00857737">
              <w:rPr>
                <w:rFonts w:ascii="Calibri Light" w:hAnsi="Calibri Light"/>
                <w:b/>
                <w:bCs/>
                <w:sz w:val="22"/>
              </w:rPr>
              <w:t>12 618,8</w:t>
            </w:r>
          </w:p>
        </w:tc>
      </w:tr>
      <w:tr w:rsidR="003843D2" w:rsidRPr="00857737" w14:paraId="0B42C653" w14:textId="77777777" w:rsidTr="005B498C">
        <w:trPr>
          <w:trHeight w:val="315"/>
          <w:jc w:val="center"/>
        </w:trPr>
        <w:tc>
          <w:tcPr>
            <w:tcW w:w="2243"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0C6463F" w14:textId="2CC090A7" w:rsidR="00B42029" w:rsidRPr="00857737" w:rsidRDefault="00B42029" w:rsidP="00B42029">
            <w:pPr>
              <w:jc w:val="center"/>
              <w:rPr>
                <w:rFonts w:ascii="Calibri Light" w:hAnsi="Calibri Light"/>
                <w:b/>
                <w:bCs/>
                <w:sz w:val="22"/>
              </w:rPr>
            </w:pPr>
            <w:r w:rsidRPr="00857737">
              <w:rPr>
                <w:rFonts w:ascii="Calibri Light" w:hAnsi="Calibri Light"/>
                <w:b/>
                <w:bCs/>
                <w:sz w:val="22"/>
              </w:rPr>
              <w:t>2018</w:t>
            </w:r>
          </w:p>
        </w:tc>
        <w:tc>
          <w:tcPr>
            <w:tcW w:w="1729"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6876DF4" w14:textId="52D7D197" w:rsidR="00B42029" w:rsidRPr="00857737" w:rsidRDefault="00B42029" w:rsidP="00B42029">
            <w:pPr>
              <w:jc w:val="center"/>
              <w:rPr>
                <w:rFonts w:ascii="Calibri Light" w:hAnsi="Calibri Light"/>
                <w:sz w:val="22"/>
              </w:rPr>
            </w:pPr>
            <w:r w:rsidRPr="00857737">
              <w:rPr>
                <w:rFonts w:ascii="Calibri Light" w:hAnsi="Calibri Light"/>
                <w:sz w:val="22"/>
              </w:rPr>
              <w:t>10 109,2</w:t>
            </w:r>
          </w:p>
        </w:tc>
        <w:tc>
          <w:tcPr>
            <w:tcW w:w="182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9190ADB" w14:textId="0BEF5D71" w:rsidR="00B42029" w:rsidRPr="00857737" w:rsidRDefault="00B42029" w:rsidP="00B42029">
            <w:pPr>
              <w:jc w:val="center"/>
              <w:rPr>
                <w:rFonts w:ascii="Calibri Light" w:hAnsi="Calibri Light"/>
                <w:sz w:val="22"/>
              </w:rPr>
            </w:pPr>
            <w:r w:rsidRPr="00857737">
              <w:rPr>
                <w:rFonts w:ascii="Calibri Light" w:hAnsi="Calibri Light"/>
                <w:sz w:val="22"/>
              </w:rPr>
              <w:t>777,6</w:t>
            </w:r>
          </w:p>
        </w:tc>
        <w:tc>
          <w:tcPr>
            <w:tcW w:w="16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AEF0D3C" w14:textId="552524BB" w:rsidR="00B42029" w:rsidRPr="00857737" w:rsidRDefault="00B42029" w:rsidP="00B42029">
            <w:pPr>
              <w:jc w:val="center"/>
              <w:rPr>
                <w:rFonts w:ascii="Calibri Light" w:hAnsi="Calibri Light"/>
                <w:sz w:val="22"/>
              </w:rPr>
            </w:pPr>
            <w:r w:rsidRPr="00857737">
              <w:rPr>
                <w:rFonts w:ascii="Calibri Light" w:hAnsi="Calibri Light"/>
                <w:sz w:val="22"/>
              </w:rPr>
              <w:t>2 319,8</w:t>
            </w:r>
          </w:p>
        </w:tc>
        <w:tc>
          <w:tcPr>
            <w:tcW w:w="15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648C5FD" w14:textId="2CEEB830" w:rsidR="00B42029" w:rsidRPr="00857737" w:rsidRDefault="00B42029" w:rsidP="00B42029">
            <w:pPr>
              <w:jc w:val="center"/>
              <w:rPr>
                <w:rFonts w:ascii="Calibri Light" w:hAnsi="Calibri Light"/>
                <w:b/>
                <w:bCs/>
                <w:sz w:val="22"/>
              </w:rPr>
            </w:pPr>
            <w:r w:rsidRPr="00857737">
              <w:rPr>
                <w:rFonts w:ascii="Calibri Light" w:hAnsi="Calibri Light"/>
                <w:b/>
                <w:bCs/>
                <w:sz w:val="22"/>
              </w:rPr>
              <w:t>13 206,6</w:t>
            </w:r>
          </w:p>
        </w:tc>
      </w:tr>
      <w:tr w:rsidR="003843D2" w:rsidRPr="00857737" w14:paraId="1468306F" w14:textId="77777777" w:rsidTr="005B498C">
        <w:trPr>
          <w:trHeight w:val="315"/>
          <w:jc w:val="center"/>
        </w:trPr>
        <w:tc>
          <w:tcPr>
            <w:tcW w:w="2243"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BFA91E7" w14:textId="366AC1EF" w:rsidR="00B42029" w:rsidRPr="00857737" w:rsidRDefault="00B42029" w:rsidP="00B42029">
            <w:pPr>
              <w:jc w:val="center"/>
              <w:rPr>
                <w:rFonts w:ascii="Calibri Light" w:hAnsi="Calibri Light"/>
                <w:b/>
                <w:bCs/>
                <w:sz w:val="22"/>
              </w:rPr>
            </w:pPr>
            <w:r w:rsidRPr="00857737">
              <w:rPr>
                <w:rFonts w:ascii="Calibri Light" w:hAnsi="Calibri Light"/>
                <w:b/>
                <w:bCs/>
                <w:sz w:val="22"/>
              </w:rPr>
              <w:t>2019</w:t>
            </w:r>
          </w:p>
        </w:tc>
        <w:tc>
          <w:tcPr>
            <w:tcW w:w="1729"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2DFFF00" w14:textId="3D562254" w:rsidR="00B42029" w:rsidRPr="00857737" w:rsidRDefault="00B42029" w:rsidP="00B42029">
            <w:pPr>
              <w:jc w:val="center"/>
              <w:rPr>
                <w:rFonts w:ascii="Calibri Light" w:hAnsi="Calibri Light"/>
                <w:sz w:val="22"/>
              </w:rPr>
            </w:pPr>
            <w:r w:rsidRPr="00857737">
              <w:rPr>
                <w:rFonts w:ascii="Calibri Light" w:hAnsi="Calibri Light"/>
                <w:sz w:val="22"/>
              </w:rPr>
              <w:t>10 092,8</w:t>
            </w:r>
          </w:p>
        </w:tc>
        <w:tc>
          <w:tcPr>
            <w:tcW w:w="182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B60D5E5" w14:textId="56F51F44" w:rsidR="00B42029" w:rsidRPr="00857737" w:rsidRDefault="00B42029" w:rsidP="00B42029">
            <w:pPr>
              <w:jc w:val="center"/>
              <w:rPr>
                <w:rFonts w:ascii="Calibri Light" w:hAnsi="Calibri Light"/>
                <w:sz w:val="22"/>
              </w:rPr>
            </w:pPr>
            <w:r w:rsidRPr="00857737">
              <w:rPr>
                <w:rFonts w:ascii="Calibri Light" w:hAnsi="Calibri Light"/>
                <w:sz w:val="22"/>
              </w:rPr>
              <w:t>837,8</w:t>
            </w:r>
          </w:p>
        </w:tc>
        <w:tc>
          <w:tcPr>
            <w:tcW w:w="16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1FA5F3C" w14:textId="3DC799FF" w:rsidR="00B42029" w:rsidRPr="00857737" w:rsidRDefault="00B42029" w:rsidP="00B42029">
            <w:pPr>
              <w:jc w:val="center"/>
              <w:rPr>
                <w:rFonts w:ascii="Calibri Light" w:hAnsi="Calibri Light"/>
                <w:sz w:val="22"/>
              </w:rPr>
            </w:pPr>
            <w:r w:rsidRPr="00857737">
              <w:rPr>
                <w:rFonts w:ascii="Calibri Light" w:hAnsi="Calibri Light"/>
                <w:sz w:val="22"/>
              </w:rPr>
              <w:t>2 187,5</w:t>
            </w:r>
          </w:p>
        </w:tc>
        <w:tc>
          <w:tcPr>
            <w:tcW w:w="15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96F2879" w14:textId="13F1DF6E" w:rsidR="00B42029" w:rsidRPr="00857737" w:rsidRDefault="00B42029" w:rsidP="00B42029">
            <w:pPr>
              <w:jc w:val="center"/>
              <w:rPr>
                <w:rFonts w:ascii="Calibri Light" w:hAnsi="Calibri Light"/>
                <w:b/>
                <w:bCs/>
                <w:sz w:val="22"/>
              </w:rPr>
            </w:pPr>
            <w:r w:rsidRPr="00857737">
              <w:rPr>
                <w:rFonts w:ascii="Calibri Light" w:hAnsi="Calibri Light"/>
                <w:b/>
                <w:bCs/>
                <w:sz w:val="22"/>
              </w:rPr>
              <w:t>13 118,1</w:t>
            </w:r>
          </w:p>
        </w:tc>
      </w:tr>
      <w:tr w:rsidR="003843D2" w:rsidRPr="00857737" w14:paraId="25A7E2CD" w14:textId="77777777" w:rsidTr="005B498C">
        <w:trPr>
          <w:trHeight w:val="315"/>
          <w:jc w:val="center"/>
        </w:trPr>
        <w:tc>
          <w:tcPr>
            <w:tcW w:w="2243"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7A7727A" w14:textId="6119F678" w:rsidR="00B42029" w:rsidRPr="00857737" w:rsidRDefault="00B42029" w:rsidP="00B42029">
            <w:pPr>
              <w:jc w:val="center"/>
              <w:rPr>
                <w:rFonts w:ascii="Calibri Light" w:hAnsi="Calibri Light"/>
                <w:b/>
                <w:bCs/>
                <w:sz w:val="22"/>
              </w:rPr>
            </w:pPr>
            <w:r w:rsidRPr="00857737">
              <w:rPr>
                <w:rFonts w:ascii="Calibri Light" w:hAnsi="Calibri Light"/>
                <w:b/>
                <w:bCs/>
                <w:sz w:val="22"/>
              </w:rPr>
              <w:t>2020</w:t>
            </w:r>
          </w:p>
        </w:tc>
        <w:tc>
          <w:tcPr>
            <w:tcW w:w="1729"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A46AE86" w14:textId="1C39C4D7" w:rsidR="00B42029" w:rsidRPr="00857737" w:rsidRDefault="00B42029" w:rsidP="00B42029">
            <w:pPr>
              <w:jc w:val="center"/>
              <w:rPr>
                <w:rFonts w:cstheme="majorHAnsi"/>
                <w:sz w:val="22"/>
              </w:rPr>
            </w:pPr>
            <w:r w:rsidRPr="00857737">
              <w:rPr>
                <w:rFonts w:cstheme="majorHAnsi"/>
                <w:sz w:val="22"/>
              </w:rPr>
              <w:t>10 205,3</w:t>
            </w:r>
          </w:p>
        </w:tc>
        <w:tc>
          <w:tcPr>
            <w:tcW w:w="182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18DCBA8" w14:textId="31C9D8C4" w:rsidR="00B42029" w:rsidRPr="00857737" w:rsidRDefault="00B42029" w:rsidP="00B42029">
            <w:pPr>
              <w:jc w:val="center"/>
              <w:rPr>
                <w:rFonts w:cstheme="majorHAnsi"/>
                <w:sz w:val="22"/>
              </w:rPr>
            </w:pPr>
            <w:r w:rsidRPr="00857737">
              <w:rPr>
                <w:rFonts w:cstheme="majorHAnsi"/>
                <w:sz w:val="22"/>
              </w:rPr>
              <w:t>792,1</w:t>
            </w:r>
          </w:p>
        </w:tc>
        <w:tc>
          <w:tcPr>
            <w:tcW w:w="16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522FAEA" w14:textId="7FEADA64" w:rsidR="00B42029" w:rsidRPr="00857737" w:rsidRDefault="00B42029" w:rsidP="00B42029">
            <w:pPr>
              <w:jc w:val="center"/>
              <w:rPr>
                <w:rFonts w:cstheme="majorHAnsi"/>
                <w:sz w:val="22"/>
              </w:rPr>
            </w:pPr>
            <w:r w:rsidRPr="00857737">
              <w:rPr>
                <w:rFonts w:cstheme="majorHAnsi"/>
                <w:sz w:val="22"/>
              </w:rPr>
              <w:t>1 875,2</w:t>
            </w:r>
          </w:p>
        </w:tc>
        <w:tc>
          <w:tcPr>
            <w:tcW w:w="15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EECA2C8" w14:textId="143EA6D4" w:rsidR="00B42029" w:rsidRPr="00857737" w:rsidRDefault="00B42029" w:rsidP="00B42029">
            <w:pPr>
              <w:jc w:val="center"/>
              <w:rPr>
                <w:rFonts w:cstheme="majorHAnsi"/>
                <w:b/>
                <w:bCs/>
                <w:sz w:val="22"/>
              </w:rPr>
            </w:pPr>
            <w:r w:rsidRPr="00857737">
              <w:rPr>
                <w:rFonts w:cstheme="majorHAnsi"/>
                <w:b/>
                <w:sz w:val="22"/>
              </w:rPr>
              <w:t>12 872,6</w:t>
            </w:r>
          </w:p>
        </w:tc>
      </w:tr>
    </w:tbl>
    <w:p w14:paraId="396B3AF1" w14:textId="77777777" w:rsidR="00F4755F" w:rsidRPr="00857737" w:rsidRDefault="20FA968A" w:rsidP="20FA968A">
      <w:pPr>
        <w:jc w:val="both"/>
        <w:rPr>
          <w:rFonts w:ascii="Calibri Light" w:hAnsi="Calibri Light"/>
          <w:sz w:val="20"/>
          <w:szCs w:val="20"/>
        </w:rPr>
      </w:pPr>
      <w:r w:rsidRPr="00857737">
        <w:rPr>
          <w:rFonts w:ascii="Calibri Light" w:hAnsi="Calibri Light"/>
          <w:sz w:val="20"/>
          <w:szCs w:val="20"/>
        </w:rPr>
        <w:t>Źródło: Departament Gospodarki Komunalnej na podstawie danych „Wodociągów Białostockich” Sp. z o.o.</w:t>
      </w:r>
      <w:r w:rsidR="00184FA2" w:rsidRPr="00857737">
        <w:br/>
      </w:r>
      <w:r w:rsidRPr="00857737">
        <w:rPr>
          <w:rFonts w:ascii="Calibri Light" w:hAnsi="Calibri Light"/>
          <w:sz w:val="20"/>
          <w:szCs w:val="20"/>
        </w:rPr>
        <w:t>w Białymstoku</w:t>
      </w:r>
    </w:p>
    <w:p w14:paraId="4E3631B8" w14:textId="77777777" w:rsidR="000812DA" w:rsidRDefault="000812DA">
      <w:pPr>
        <w:rPr>
          <w:rFonts w:ascii="Calibri Light" w:hAnsi="Calibri Light"/>
          <w:b/>
          <w:bCs/>
          <w:szCs w:val="24"/>
        </w:rPr>
      </w:pPr>
      <w:bookmarkStart w:id="113" w:name="_Toc6568312"/>
      <w:bookmarkStart w:id="114" w:name="_Toc71201616"/>
      <w:r>
        <w:rPr>
          <w:rFonts w:ascii="Calibri Light" w:hAnsi="Calibri Light"/>
          <w:szCs w:val="24"/>
        </w:rPr>
        <w:br w:type="page"/>
      </w:r>
    </w:p>
    <w:p w14:paraId="63FBD5AA" w14:textId="74A738AD" w:rsidR="00184FA2" w:rsidRPr="00857737" w:rsidRDefault="20FA968A" w:rsidP="000812DA">
      <w:pPr>
        <w:pStyle w:val="Legenda"/>
        <w:rPr>
          <w:rFonts w:ascii="Calibri Light" w:hAnsi="Calibri Light"/>
          <w:sz w:val="24"/>
          <w:szCs w:val="24"/>
        </w:rPr>
      </w:pPr>
      <w:r w:rsidRPr="00857737">
        <w:rPr>
          <w:rFonts w:ascii="Calibri Light" w:hAnsi="Calibri Light"/>
          <w:sz w:val="24"/>
          <w:szCs w:val="24"/>
        </w:rPr>
        <w:lastRenderedPageBreak/>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49</w:t>
      </w:r>
      <w:r w:rsidR="0037179A" w:rsidRPr="00857737">
        <w:rPr>
          <w:rFonts w:ascii="Calibri Light" w:hAnsi="Calibri Light"/>
          <w:sz w:val="24"/>
          <w:szCs w:val="24"/>
        </w:rPr>
        <w:fldChar w:fldCharType="end"/>
      </w:r>
      <w:r w:rsidRPr="00857737">
        <w:rPr>
          <w:rFonts w:ascii="Calibri Light" w:hAnsi="Calibri Light"/>
          <w:sz w:val="24"/>
          <w:szCs w:val="24"/>
        </w:rPr>
        <w:t>. Wybrane wskaźniki zaopatrzenia w wodę w latach 201</w:t>
      </w:r>
      <w:r w:rsidR="00233E12" w:rsidRPr="00857737">
        <w:rPr>
          <w:rFonts w:ascii="Calibri Light" w:hAnsi="Calibri Light"/>
          <w:sz w:val="24"/>
          <w:szCs w:val="24"/>
        </w:rPr>
        <w:t>6</w:t>
      </w:r>
      <w:r w:rsidRPr="00857737">
        <w:rPr>
          <w:rFonts w:ascii="Calibri Light" w:hAnsi="Calibri Light"/>
          <w:sz w:val="24"/>
          <w:szCs w:val="24"/>
        </w:rPr>
        <w:t>-20</w:t>
      </w:r>
      <w:bookmarkEnd w:id="113"/>
      <w:r w:rsidR="00233E12" w:rsidRPr="00857737">
        <w:rPr>
          <w:rFonts w:ascii="Calibri Light" w:hAnsi="Calibri Light"/>
          <w:sz w:val="24"/>
          <w:szCs w:val="24"/>
        </w:rPr>
        <w:t>20</w:t>
      </w:r>
      <w:bookmarkEnd w:id="114"/>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9. "/>
        <w:tblDescription w:val="Wybrane wskaźniki zaopatrzenia w wodę w latach 2016-2020"/>
      </w:tblPr>
      <w:tblGrid>
        <w:gridCol w:w="2810"/>
        <w:gridCol w:w="1251"/>
        <w:gridCol w:w="1252"/>
        <w:gridCol w:w="1252"/>
        <w:gridCol w:w="1252"/>
        <w:gridCol w:w="1252"/>
      </w:tblGrid>
      <w:tr w:rsidR="003843D2" w:rsidRPr="00857737" w14:paraId="28250DA0" w14:textId="77777777" w:rsidTr="20FA968A">
        <w:trPr>
          <w:trHeight w:val="386"/>
          <w:jc w:val="center"/>
        </w:trPr>
        <w:tc>
          <w:tcPr>
            <w:tcW w:w="2810" w:type="dxa"/>
            <w:tcBorders>
              <w:top w:val="single" w:sz="4" w:space="0" w:color="auto"/>
              <w:left w:val="single" w:sz="4" w:space="0" w:color="auto"/>
              <w:bottom w:val="single" w:sz="4" w:space="0" w:color="auto"/>
              <w:right w:val="single" w:sz="4" w:space="0" w:color="auto"/>
            </w:tcBorders>
            <w:vAlign w:val="center"/>
            <w:hideMark/>
          </w:tcPr>
          <w:p w14:paraId="6EA66D60" w14:textId="77777777" w:rsidR="00233E12" w:rsidRPr="00857737" w:rsidRDefault="00233E12" w:rsidP="00233E12">
            <w:pPr>
              <w:rPr>
                <w:rFonts w:ascii="Calibri Light" w:hAnsi="Calibri Light"/>
                <w:b/>
                <w:bCs/>
                <w:sz w:val="22"/>
              </w:rPr>
            </w:pPr>
            <w:r w:rsidRPr="00857737">
              <w:rPr>
                <w:rFonts w:ascii="Calibri Light" w:hAnsi="Calibri Light"/>
                <w:b/>
                <w:bCs/>
                <w:sz w:val="22"/>
              </w:rPr>
              <w:t>Wskaźniki</w:t>
            </w:r>
          </w:p>
        </w:tc>
        <w:tc>
          <w:tcPr>
            <w:tcW w:w="1251" w:type="dxa"/>
            <w:tcBorders>
              <w:top w:val="single" w:sz="4" w:space="0" w:color="auto"/>
              <w:left w:val="single" w:sz="4" w:space="0" w:color="auto"/>
              <w:bottom w:val="single" w:sz="4" w:space="0" w:color="auto"/>
              <w:right w:val="single" w:sz="4" w:space="0" w:color="auto"/>
            </w:tcBorders>
            <w:vAlign w:val="center"/>
            <w:hideMark/>
          </w:tcPr>
          <w:p w14:paraId="5BE901ED" w14:textId="7FA39AAF" w:rsidR="00233E12" w:rsidRPr="00857737" w:rsidRDefault="00233E12" w:rsidP="00233E12">
            <w:pPr>
              <w:jc w:val="center"/>
              <w:rPr>
                <w:rFonts w:ascii="Calibri Light" w:hAnsi="Calibri Light"/>
                <w:b/>
                <w:bCs/>
                <w:sz w:val="22"/>
              </w:rPr>
            </w:pPr>
            <w:r w:rsidRPr="00857737">
              <w:rPr>
                <w:rFonts w:ascii="Calibri Light" w:hAnsi="Calibri Light"/>
                <w:b/>
                <w:bCs/>
                <w:sz w:val="22"/>
              </w:rPr>
              <w:t>2016</w:t>
            </w:r>
          </w:p>
        </w:tc>
        <w:tc>
          <w:tcPr>
            <w:tcW w:w="1252" w:type="dxa"/>
            <w:tcBorders>
              <w:top w:val="single" w:sz="4" w:space="0" w:color="auto"/>
              <w:left w:val="single" w:sz="4" w:space="0" w:color="auto"/>
              <w:bottom w:val="single" w:sz="4" w:space="0" w:color="auto"/>
              <w:right w:val="single" w:sz="4" w:space="0" w:color="auto"/>
            </w:tcBorders>
            <w:vAlign w:val="center"/>
            <w:hideMark/>
          </w:tcPr>
          <w:p w14:paraId="25351642" w14:textId="31D539BB" w:rsidR="00233E12" w:rsidRPr="00857737" w:rsidRDefault="00233E12" w:rsidP="00233E12">
            <w:pPr>
              <w:jc w:val="center"/>
              <w:rPr>
                <w:rFonts w:ascii="Calibri Light" w:hAnsi="Calibri Light"/>
                <w:b/>
                <w:bCs/>
                <w:sz w:val="22"/>
              </w:rPr>
            </w:pPr>
            <w:r w:rsidRPr="00857737">
              <w:rPr>
                <w:rFonts w:ascii="Calibri Light" w:hAnsi="Calibri Light"/>
                <w:b/>
                <w:bCs/>
                <w:sz w:val="22"/>
              </w:rPr>
              <w:t>2017</w:t>
            </w:r>
          </w:p>
        </w:tc>
        <w:tc>
          <w:tcPr>
            <w:tcW w:w="1252" w:type="dxa"/>
            <w:tcBorders>
              <w:top w:val="single" w:sz="4" w:space="0" w:color="auto"/>
              <w:left w:val="single" w:sz="4" w:space="0" w:color="auto"/>
              <w:bottom w:val="single" w:sz="4" w:space="0" w:color="auto"/>
              <w:right w:val="single" w:sz="4" w:space="0" w:color="auto"/>
            </w:tcBorders>
            <w:vAlign w:val="center"/>
            <w:hideMark/>
          </w:tcPr>
          <w:p w14:paraId="5F0328EA" w14:textId="195D86FB" w:rsidR="00233E12" w:rsidRPr="00857737" w:rsidRDefault="00233E12" w:rsidP="00233E12">
            <w:pPr>
              <w:jc w:val="center"/>
              <w:rPr>
                <w:rFonts w:ascii="Calibri Light" w:hAnsi="Calibri Light"/>
                <w:b/>
                <w:bCs/>
                <w:sz w:val="22"/>
              </w:rPr>
            </w:pPr>
            <w:r w:rsidRPr="00857737">
              <w:rPr>
                <w:rFonts w:ascii="Calibri Light" w:hAnsi="Calibri Light"/>
                <w:b/>
                <w:bCs/>
                <w:sz w:val="22"/>
              </w:rPr>
              <w:t>2018</w:t>
            </w:r>
          </w:p>
        </w:tc>
        <w:tc>
          <w:tcPr>
            <w:tcW w:w="1252" w:type="dxa"/>
            <w:tcBorders>
              <w:top w:val="single" w:sz="4" w:space="0" w:color="auto"/>
              <w:left w:val="single" w:sz="4" w:space="0" w:color="auto"/>
              <w:bottom w:val="single" w:sz="4" w:space="0" w:color="auto"/>
              <w:right w:val="single" w:sz="4" w:space="0" w:color="auto"/>
            </w:tcBorders>
            <w:vAlign w:val="center"/>
            <w:hideMark/>
          </w:tcPr>
          <w:p w14:paraId="5840B388" w14:textId="64DA48DE" w:rsidR="00233E12" w:rsidRPr="00857737" w:rsidRDefault="00233E12" w:rsidP="00233E12">
            <w:pPr>
              <w:jc w:val="center"/>
              <w:rPr>
                <w:rFonts w:ascii="Calibri Light" w:hAnsi="Calibri Light"/>
                <w:b/>
                <w:bCs/>
                <w:sz w:val="22"/>
              </w:rPr>
            </w:pPr>
            <w:r w:rsidRPr="00857737">
              <w:rPr>
                <w:rFonts w:ascii="Calibri Light" w:hAnsi="Calibri Light"/>
                <w:b/>
                <w:bCs/>
                <w:sz w:val="22"/>
              </w:rPr>
              <w:t>2019</w:t>
            </w:r>
          </w:p>
        </w:tc>
        <w:tc>
          <w:tcPr>
            <w:tcW w:w="1252" w:type="dxa"/>
            <w:tcBorders>
              <w:top w:val="single" w:sz="4" w:space="0" w:color="auto"/>
              <w:left w:val="single" w:sz="4" w:space="0" w:color="auto"/>
              <w:bottom w:val="single" w:sz="4" w:space="0" w:color="auto"/>
              <w:right w:val="single" w:sz="4" w:space="0" w:color="auto"/>
            </w:tcBorders>
            <w:vAlign w:val="center"/>
          </w:tcPr>
          <w:p w14:paraId="1A64051D" w14:textId="3067EAD1" w:rsidR="00233E12" w:rsidRPr="00857737" w:rsidRDefault="00233E12" w:rsidP="00233E12">
            <w:pPr>
              <w:jc w:val="center"/>
              <w:rPr>
                <w:rFonts w:ascii="Calibri Light" w:hAnsi="Calibri Light"/>
                <w:b/>
                <w:bCs/>
                <w:sz w:val="22"/>
              </w:rPr>
            </w:pPr>
            <w:r w:rsidRPr="00857737">
              <w:rPr>
                <w:rFonts w:ascii="Calibri Light" w:hAnsi="Calibri Light"/>
                <w:b/>
                <w:bCs/>
                <w:sz w:val="22"/>
              </w:rPr>
              <w:t>2020</w:t>
            </w:r>
          </w:p>
        </w:tc>
      </w:tr>
      <w:tr w:rsidR="003843D2" w:rsidRPr="00857737" w14:paraId="08B3602D" w14:textId="77777777" w:rsidTr="20FA968A">
        <w:trPr>
          <w:jc w:val="center"/>
        </w:trPr>
        <w:tc>
          <w:tcPr>
            <w:tcW w:w="2810" w:type="dxa"/>
            <w:tcBorders>
              <w:top w:val="single" w:sz="4" w:space="0" w:color="auto"/>
              <w:left w:val="single" w:sz="4" w:space="0" w:color="auto"/>
              <w:bottom w:val="single" w:sz="4" w:space="0" w:color="auto"/>
              <w:right w:val="single" w:sz="4" w:space="0" w:color="auto"/>
            </w:tcBorders>
            <w:vAlign w:val="center"/>
            <w:hideMark/>
          </w:tcPr>
          <w:p w14:paraId="02AD304F" w14:textId="77777777" w:rsidR="00233E12" w:rsidRPr="00857737" w:rsidRDefault="00233E12" w:rsidP="00233E12">
            <w:pPr>
              <w:rPr>
                <w:rFonts w:ascii="Calibri Light" w:hAnsi="Calibri Light"/>
                <w:b/>
                <w:bCs/>
                <w:sz w:val="22"/>
              </w:rPr>
            </w:pPr>
            <w:r w:rsidRPr="00857737">
              <w:rPr>
                <w:rFonts w:ascii="Calibri Light" w:hAnsi="Calibri Light"/>
                <w:b/>
                <w:bCs/>
                <w:sz w:val="22"/>
              </w:rPr>
              <w:t>Średnie dobowe zużycie wody przez 1 mieszkańca (m</w:t>
            </w:r>
            <w:r w:rsidRPr="00857737">
              <w:rPr>
                <w:rFonts w:ascii="Calibri Light" w:hAnsi="Calibri Light"/>
                <w:b/>
                <w:bCs/>
                <w:sz w:val="22"/>
                <w:vertAlign w:val="superscript"/>
              </w:rPr>
              <w:t>3</w:t>
            </w:r>
            <w:r w:rsidRPr="00857737">
              <w:rPr>
                <w:rFonts w:ascii="Calibri Light" w:hAnsi="Calibri Light"/>
                <w:b/>
                <w:bCs/>
                <w:sz w:val="22"/>
              </w:rPr>
              <w:t>/dobę)</w:t>
            </w:r>
          </w:p>
        </w:tc>
        <w:tc>
          <w:tcPr>
            <w:tcW w:w="1251" w:type="dxa"/>
            <w:tcBorders>
              <w:top w:val="single" w:sz="4" w:space="0" w:color="auto"/>
              <w:left w:val="single" w:sz="4" w:space="0" w:color="auto"/>
              <w:bottom w:val="single" w:sz="4" w:space="0" w:color="auto"/>
              <w:right w:val="single" w:sz="4" w:space="0" w:color="auto"/>
            </w:tcBorders>
            <w:vAlign w:val="center"/>
            <w:hideMark/>
          </w:tcPr>
          <w:p w14:paraId="43E30602" w14:textId="62CD9059" w:rsidR="00233E12" w:rsidRPr="00857737" w:rsidRDefault="00233E12" w:rsidP="00233E12">
            <w:pPr>
              <w:jc w:val="center"/>
              <w:rPr>
                <w:rFonts w:ascii="Calibri Light" w:hAnsi="Calibri Light"/>
                <w:sz w:val="22"/>
              </w:rPr>
            </w:pPr>
            <w:r w:rsidRPr="00857737">
              <w:rPr>
                <w:rFonts w:ascii="Calibri Light" w:hAnsi="Calibri Light"/>
                <w:sz w:val="22"/>
              </w:rPr>
              <w:t>0,09</w:t>
            </w:r>
          </w:p>
        </w:tc>
        <w:tc>
          <w:tcPr>
            <w:tcW w:w="1252" w:type="dxa"/>
            <w:tcBorders>
              <w:top w:val="single" w:sz="4" w:space="0" w:color="auto"/>
              <w:left w:val="single" w:sz="4" w:space="0" w:color="auto"/>
              <w:bottom w:val="single" w:sz="4" w:space="0" w:color="auto"/>
              <w:right w:val="single" w:sz="4" w:space="0" w:color="auto"/>
            </w:tcBorders>
            <w:vAlign w:val="center"/>
            <w:hideMark/>
          </w:tcPr>
          <w:p w14:paraId="398025CB" w14:textId="1DD744E0" w:rsidR="00233E12" w:rsidRPr="00857737" w:rsidRDefault="00233E12" w:rsidP="00233E12">
            <w:pPr>
              <w:jc w:val="center"/>
              <w:rPr>
                <w:rFonts w:ascii="Calibri Light" w:hAnsi="Calibri Light"/>
                <w:sz w:val="22"/>
              </w:rPr>
            </w:pPr>
            <w:r w:rsidRPr="00857737">
              <w:rPr>
                <w:rFonts w:ascii="Calibri Light" w:hAnsi="Calibri Light"/>
                <w:sz w:val="22"/>
              </w:rPr>
              <w:t>0,09</w:t>
            </w:r>
          </w:p>
        </w:tc>
        <w:tc>
          <w:tcPr>
            <w:tcW w:w="1252" w:type="dxa"/>
            <w:tcBorders>
              <w:top w:val="single" w:sz="4" w:space="0" w:color="auto"/>
              <w:left w:val="single" w:sz="4" w:space="0" w:color="auto"/>
              <w:bottom w:val="single" w:sz="4" w:space="0" w:color="auto"/>
              <w:right w:val="single" w:sz="4" w:space="0" w:color="auto"/>
            </w:tcBorders>
            <w:vAlign w:val="center"/>
            <w:hideMark/>
          </w:tcPr>
          <w:p w14:paraId="4423B8A6" w14:textId="7060CAF6" w:rsidR="00233E12" w:rsidRPr="00857737" w:rsidRDefault="00233E12" w:rsidP="00233E12">
            <w:pPr>
              <w:jc w:val="center"/>
              <w:rPr>
                <w:rFonts w:ascii="Calibri Light" w:hAnsi="Calibri Light"/>
                <w:sz w:val="22"/>
              </w:rPr>
            </w:pPr>
            <w:r w:rsidRPr="00857737">
              <w:rPr>
                <w:rFonts w:ascii="Calibri Light" w:hAnsi="Calibri Light"/>
                <w:sz w:val="22"/>
              </w:rPr>
              <w:t>0,09</w:t>
            </w:r>
          </w:p>
        </w:tc>
        <w:tc>
          <w:tcPr>
            <w:tcW w:w="1252" w:type="dxa"/>
            <w:tcBorders>
              <w:top w:val="single" w:sz="4" w:space="0" w:color="auto"/>
              <w:left w:val="single" w:sz="4" w:space="0" w:color="auto"/>
              <w:bottom w:val="single" w:sz="4" w:space="0" w:color="auto"/>
              <w:right w:val="single" w:sz="4" w:space="0" w:color="auto"/>
            </w:tcBorders>
            <w:vAlign w:val="center"/>
            <w:hideMark/>
          </w:tcPr>
          <w:p w14:paraId="6DB5298D" w14:textId="4A2E95C9" w:rsidR="00233E12" w:rsidRPr="00857737" w:rsidRDefault="00233E12" w:rsidP="00233E12">
            <w:pPr>
              <w:jc w:val="center"/>
              <w:rPr>
                <w:rFonts w:ascii="Calibri Light" w:hAnsi="Calibri Light"/>
                <w:sz w:val="22"/>
              </w:rPr>
            </w:pPr>
            <w:r w:rsidRPr="00857737">
              <w:rPr>
                <w:rFonts w:ascii="Calibri Light" w:hAnsi="Calibri Light"/>
                <w:sz w:val="22"/>
              </w:rPr>
              <w:t>0,09</w:t>
            </w:r>
          </w:p>
        </w:tc>
        <w:tc>
          <w:tcPr>
            <w:tcW w:w="1252" w:type="dxa"/>
            <w:tcBorders>
              <w:top w:val="single" w:sz="4" w:space="0" w:color="auto"/>
              <w:left w:val="single" w:sz="4" w:space="0" w:color="auto"/>
              <w:bottom w:val="single" w:sz="4" w:space="0" w:color="auto"/>
              <w:right w:val="single" w:sz="4" w:space="0" w:color="auto"/>
            </w:tcBorders>
            <w:vAlign w:val="center"/>
          </w:tcPr>
          <w:p w14:paraId="734CE54D" w14:textId="4B603CA2" w:rsidR="00233E12" w:rsidRPr="00857737" w:rsidRDefault="00233E12" w:rsidP="00233E12">
            <w:pPr>
              <w:jc w:val="center"/>
              <w:rPr>
                <w:rFonts w:cstheme="majorHAnsi"/>
                <w:sz w:val="22"/>
              </w:rPr>
            </w:pPr>
            <w:r w:rsidRPr="00857737">
              <w:rPr>
                <w:rFonts w:cstheme="majorHAnsi"/>
                <w:sz w:val="22"/>
              </w:rPr>
              <w:t>0,09</w:t>
            </w:r>
          </w:p>
        </w:tc>
      </w:tr>
      <w:tr w:rsidR="003843D2" w:rsidRPr="00857737" w14:paraId="297B734A" w14:textId="77777777" w:rsidTr="20FA968A">
        <w:trPr>
          <w:jc w:val="center"/>
        </w:trPr>
        <w:tc>
          <w:tcPr>
            <w:tcW w:w="2810" w:type="dxa"/>
            <w:tcBorders>
              <w:top w:val="single" w:sz="4" w:space="0" w:color="auto"/>
              <w:left w:val="single" w:sz="4" w:space="0" w:color="auto"/>
              <w:bottom w:val="single" w:sz="4" w:space="0" w:color="auto"/>
              <w:right w:val="single" w:sz="4" w:space="0" w:color="auto"/>
            </w:tcBorders>
            <w:vAlign w:val="center"/>
            <w:hideMark/>
          </w:tcPr>
          <w:p w14:paraId="461DCCC2" w14:textId="77777777" w:rsidR="00233E12" w:rsidRPr="00857737" w:rsidRDefault="00233E12" w:rsidP="00233E12">
            <w:pPr>
              <w:rPr>
                <w:rFonts w:ascii="Calibri Light" w:hAnsi="Calibri Light"/>
                <w:b/>
                <w:bCs/>
                <w:sz w:val="22"/>
              </w:rPr>
            </w:pPr>
            <w:r w:rsidRPr="00857737">
              <w:rPr>
                <w:rFonts w:ascii="Calibri Light" w:hAnsi="Calibri Light"/>
                <w:b/>
                <w:bCs/>
                <w:sz w:val="22"/>
              </w:rPr>
              <w:t>Średnie miesięczne zużycie wody przez 1 mieszkańca (m</w:t>
            </w:r>
            <w:r w:rsidRPr="00857737">
              <w:rPr>
                <w:rFonts w:ascii="Calibri Light" w:hAnsi="Calibri Light"/>
                <w:b/>
                <w:bCs/>
                <w:sz w:val="22"/>
                <w:vertAlign w:val="superscript"/>
              </w:rPr>
              <w:t>3</w:t>
            </w:r>
            <w:r w:rsidRPr="00857737">
              <w:rPr>
                <w:rFonts w:ascii="Calibri Light" w:hAnsi="Calibri Light"/>
                <w:b/>
                <w:bCs/>
                <w:sz w:val="22"/>
              </w:rPr>
              <w:t>/m-c)</w:t>
            </w:r>
          </w:p>
        </w:tc>
        <w:tc>
          <w:tcPr>
            <w:tcW w:w="1251" w:type="dxa"/>
            <w:tcBorders>
              <w:top w:val="single" w:sz="4" w:space="0" w:color="auto"/>
              <w:left w:val="single" w:sz="4" w:space="0" w:color="auto"/>
              <w:bottom w:val="single" w:sz="4" w:space="0" w:color="auto"/>
              <w:right w:val="single" w:sz="4" w:space="0" w:color="auto"/>
            </w:tcBorders>
            <w:vAlign w:val="center"/>
            <w:hideMark/>
          </w:tcPr>
          <w:p w14:paraId="5B6AF42F" w14:textId="2927F358" w:rsidR="00233E12" w:rsidRPr="00857737" w:rsidRDefault="00233E12" w:rsidP="00233E12">
            <w:pPr>
              <w:jc w:val="center"/>
              <w:rPr>
                <w:rFonts w:ascii="Calibri Light" w:hAnsi="Calibri Light"/>
                <w:sz w:val="22"/>
              </w:rPr>
            </w:pPr>
            <w:r w:rsidRPr="00857737">
              <w:rPr>
                <w:rFonts w:ascii="Calibri Light" w:hAnsi="Calibri Light"/>
                <w:sz w:val="22"/>
              </w:rPr>
              <w:t>2,8</w:t>
            </w:r>
          </w:p>
        </w:tc>
        <w:tc>
          <w:tcPr>
            <w:tcW w:w="1252" w:type="dxa"/>
            <w:tcBorders>
              <w:top w:val="single" w:sz="4" w:space="0" w:color="auto"/>
              <w:left w:val="single" w:sz="4" w:space="0" w:color="auto"/>
              <w:bottom w:val="single" w:sz="4" w:space="0" w:color="auto"/>
              <w:right w:val="single" w:sz="4" w:space="0" w:color="auto"/>
            </w:tcBorders>
            <w:vAlign w:val="center"/>
            <w:hideMark/>
          </w:tcPr>
          <w:p w14:paraId="307D3C7A" w14:textId="6AB0BE68" w:rsidR="00233E12" w:rsidRPr="00857737" w:rsidRDefault="00233E12" w:rsidP="00233E12">
            <w:pPr>
              <w:jc w:val="center"/>
              <w:rPr>
                <w:rFonts w:ascii="Calibri Light" w:hAnsi="Calibri Light"/>
                <w:sz w:val="22"/>
              </w:rPr>
            </w:pPr>
            <w:r w:rsidRPr="00857737">
              <w:rPr>
                <w:rFonts w:ascii="Calibri Light" w:hAnsi="Calibri Light"/>
                <w:sz w:val="22"/>
              </w:rPr>
              <w:t>2,7</w:t>
            </w:r>
          </w:p>
        </w:tc>
        <w:tc>
          <w:tcPr>
            <w:tcW w:w="1252" w:type="dxa"/>
            <w:tcBorders>
              <w:top w:val="single" w:sz="4" w:space="0" w:color="auto"/>
              <w:left w:val="single" w:sz="4" w:space="0" w:color="auto"/>
              <w:bottom w:val="single" w:sz="4" w:space="0" w:color="auto"/>
              <w:right w:val="single" w:sz="4" w:space="0" w:color="auto"/>
            </w:tcBorders>
            <w:vAlign w:val="center"/>
            <w:hideMark/>
          </w:tcPr>
          <w:p w14:paraId="5BE0F57E" w14:textId="331782BE" w:rsidR="00233E12" w:rsidRPr="00857737" w:rsidRDefault="00233E12" w:rsidP="00233E12">
            <w:pPr>
              <w:jc w:val="center"/>
              <w:rPr>
                <w:rFonts w:ascii="Calibri Light" w:hAnsi="Calibri Light"/>
                <w:sz w:val="22"/>
              </w:rPr>
            </w:pPr>
            <w:r w:rsidRPr="00857737">
              <w:rPr>
                <w:rFonts w:ascii="Calibri Light" w:hAnsi="Calibri Light"/>
                <w:sz w:val="22"/>
              </w:rPr>
              <w:t>2,9</w:t>
            </w:r>
          </w:p>
        </w:tc>
        <w:tc>
          <w:tcPr>
            <w:tcW w:w="1252" w:type="dxa"/>
            <w:tcBorders>
              <w:top w:val="single" w:sz="4" w:space="0" w:color="auto"/>
              <w:left w:val="single" w:sz="4" w:space="0" w:color="auto"/>
              <w:bottom w:val="single" w:sz="4" w:space="0" w:color="auto"/>
              <w:right w:val="single" w:sz="4" w:space="0" w:color="auto"/>
            </w:tcBorders>
            <w:vAlign w:val="center"/>
            <w:hideMark/>
          </w:tcPr>
          <w:p w14:paraId="0268A1D3" w14:textId="0E0037AC" w:rsidR="00233E12" w:rsidRPr="00857737" w:rsidRDefault="00233E12" w:rsidP="00233E12">
            <w:pPr>
              <w:jc w:val="center"/>
              <w:rPr>
                <w:rFonts w:ascii="Calibri Light" w:hAnsi="Calibri Light"/>
                <w:sz w:val="22"/>
              </w:rPr>
            </w:pPr>
            <w:r w:rsidRPr="00857737">
              <w:rPr>
                <w:rFonts w:ascii="Calibri Light" w:hAnsi="Calibri Light"/>
                <w:sz w:val="22"/>
              </w:rPr>
              <w:t>2,8</w:t>
            </w:r>
          </w:p>
        </w:tc>
        <w:tc>
          <w:tcPr>
            <w:tcW w:w="1252" w:type="dxa"/>
            <w:tcBorders>
              <w:top w:val="single" w:sz="4" w:space="0" w:color="auto"/>
              <w:left w:val="single" w:sz="4" w:space="0" w:color="auto"/>
              <w:bottom w:val="single" w:sz="4" w:space="0" w:color="auto"/>
              <w:right w:val="single" w:sz="4" w:space="0" w:color="auto"/>
            </w:tcBorders>
            <w:vAlign w:val="center"/>
          </w:tcPr>
          <w:p w14:paraId="1AC3F9D7" w14:textId="7C94CD8F" w:rsidR="00233E12" w:rsidRPr="00857737" w:rsidRDefault="00233E12" w:rsidP="00233E12">
            <w:pPr>
              <w:jc w:val="center"/>
              <w:rPr>
                <w:rFonts w:cstheme="majorHAnsi"/>
                <w:sz w:val="22"/>
              </w:rPr>
            </w:pPr>
            <w:r w:rsidRPr="00857737">
              <w:rPr>
                <w:rFonts w:cstheme="majorHAnsi"/>
                <w:sz w:val="22"/>
              </w:rPr>
              <w:t>2,9</w:t>
            </w:r>
          </w:p>
        </w:tc>
      </w:tr>
      <w:tr w:rsidR="003843D2" w:rsidRPr="00857737" w14:paraId="35A4BEB1" w14:textId="77777777" w:rsidTr="20FA968A">
        <w:trPr>
          <w:jc w:val="center"/>
        </w:trPr>
        <w:tc>
          <w:tcPr>
            <w:tcW w:w="2810" w:type="dxa"/>
            <w:tcBorders>
              <w:top w:val="single" w:sz="4" w:space="0" w:color="auto"/>
              <w:left w:val="single" w:sz="4" w:space="0" w:color="auto"/>
              <w:bottom w:val="single" w:sz="4" w:space="0" w:color="auto"/>
              <w:right w:val="single" w:sz="4" w:space="0" w:color="auto"/>
            </w:tcBorders>
            <w:vAlign w:val="center"/>
            <w:hideMark/>
          </w:tcPr>
          <w:p w14:paraId="67DAA38D" w14:textId="77777777" w:rsidR="00233E12" w:rsidRPr="00857737" w:rsidRDefault="00233E12" w:rsidP="00233E12">
            <w:pPr>
              <w:rPr>
                <w:rFonts w:ascii="Calibri Light" w:hAnsi="Calibri Light"/>
                <w:b/>
                <w:bCs/>
                <w:sz w:val="22"/>
              </w:rPr>
            </w:pPr>
            <w:r w:rsidRPr="00857737">
              <w:rPr>
                <w:rFonts w:ascii="Calibri Light" w:hAnsi="Calibri Light"/>
                <w:b/>
                <w:bCs/>
                <w:sz w:val="22"/>
              </w:rPr>
              <w:t>Mieszkańcy korzystający z sieci wodociągowej (tys. osób)</w:t>
            </w:r>
          </w:p>
        </w:tc>
        <w:tc>
          <w:tcPr>
            <w:tcW w:w="1251" w:type="dxa"/>
            <w:tcBorders>
              <w:top w:val="single" w:sz="4" w:space="0" w:color="auto"/>
              <w:left w:val="single" w:sz="4" w:space="0" w:color="auto"/>
              <w:bottom w:val="single" w:sz="4" w:space="0" w:color="auto"/>
              <w:right w:val="single" w:sz="4" w:space="0" w:color="auto"/>
            </w:tcBorders>
            <w:vAlign w:val="center"/>
            <w:hideMark/>
          </w:tcPr>
          <w:p w14:paraId="164B8FBC" w14:textId="5F9CBF61" w:rsidR="00233E12" w:rsidRPr="00857737" w:rsidRDefault="00233E12" w:rsidP="00233E12">
            <w:pPr>
              <w:jc w:val="center"/>
              <w:rPr>
                <w:rFonts w:ascii="Calibri Light" w:hAnsi="Calibri Light"/>
                <w:sz w:val="22"/>
              </w:rPr>
            </w:pPr>
            <w:r w:rsidRPr="00857737">
              <w:rPr>
                <w:rFonts w:ascii="Calibri Light" w:hAnsi="Calibri Light"/>
                <w:sz w:val="22"/>
              </w:rPr>
              <w:t>294,6</w:t>
            </w:r>
          </w:p>
        </w:tc>
        <w:tc>
          <w:tcPr>
            <w:tcW w:w="1252" w:type="dxa"/>
            <w:tcBorders>
              <w:top w:val="single" w:sz="4" w:space="0" w:color="auto"/>
              <w:left w:val="single" w:sz="4" w:space="0" w:color="auto"/>
              <w:bottom w:val="single" w:sz="4" w:space="0" w:color="auto"/>
              <w:right w:val="single" w:sz="4" w:space="0" w:color="auto"/>
            </w:tcBorders>
            <w:vAlign w:val="center"/>
            <w:hideMark/>
          </w:tcPr>
          <w:p w14:paraId="4C43752A" w14:textId="54955339" w:rsidR="00233E12" w:rsidRPr="00857737" w:rsidRDefault="00233E12" w:rsidP="00233E12">
            <w:pPr>
              <w:jc w:val="center"/>
              <w:rPr>
                <w:rFonts w:ascii="Calibri Light" w:hAnsi="Calibri Light"/>
                <w:sz w:val="22"/>
              </w:rPr>
            </w:pPr>
            <w:r w:rsidRPr="00857737">
              <w:rPr>
                <w:rFonts w:ascii="Calibri Light" w:hAnsi="Calibri Light"/>
                <w:sz w:val="22"/>
              </w:rPr>
              <w:t>295,0</w:t>
            </w:r>
          </w:p>
        </w:tc>
        <w:tc>
          <w:tcPr>
            <w:tcW w:w="1252" w:type="dxa"/>
            <w:tcBorders>
              <w:top w:val="single" w:sz="4" w:space="0" w:color="auto"/>
              <w:left w:val="single" w:sz="4" w:space="0" w:color="auto"/>
              <w:bottom w:val="single" w:sz="4" w:space="0" w:color="auto"/>
              <w:right w:val="single" w:sz="4" w:space="0" w:color="auto"/>
            </w:tcBorders>
            <w:vAlign w:val="center"/>
            <w:hideMark/>
          </w:tcPr>
          <w:p w14:paraId="64D96259" w14:textId="372C9E87" w:rsidR="00233E12" w:rsidRPr="00857737" w:rsidRDefault="00233E12" w:rsidP="00233E12">
            <w:pPr>
              <w:jc w:val="center"/>
              <w:rPr>
                <w:rFonts w:ascii="Calibri Light" w:hAnsi="Calibri Light"/>
                <w:sz w:val="22"/>
              </w:rPr>
            </w:pPr>
            <w:r w:rsidRPr="00857737">
              <w:rPr>
                <w:rFonts w:ascii="Calibri Light" w:hAnsi="Calibri Light"/>
                <w:sz w:val="22"/>
              </w:rPr>
              <w:t>295,2</w:t>
            </w:r>
          </w:p>
        </w:tc>
        <w:tc>
          <w:tcPr>
            <w:tcW w:w="1252" w:type="dxa"/>
            <w:tcBorders>
              <w:top w:val="single" w:sz="4" w:space="0" w:color="auto"/>
              <w:left w:val="single" w:sz="4" w:space="0" w:color="auto"/>
              <w:bottom w:val="single" w:sz="4" w:space="0" w:color="auto"/>
              <w:right w:val="single" w:sz="4" w:space="0" w:color="auto"/>
            </w:tcBorders>
            <w:vAlign w:val="center"/>
            <w:hideMark/>
          </w:tcPr>
          <w:p w14:paraId="05D4E1D4" w14:textId="019A1BA5" w:rsidR="00233E12" w:rsidRPr="00857737" w:rsidRDefault="00233E12" w:rsidP="00233E12">
            <w:pPr>
              <w:jc w:val="center"/>
              <w:rPr>
                <w:rFonts w:ascii="Calibri Light" w:hAnsi="Calibri Light"/>
                <w:sz w:val="22"/>
              </w:rPr>
            </w:pPr>
            <w:r w:rsidRPr="00857737">
              <w:rPr>
                <w:rFonts w:ascii="Calibri Light" w:hAnsi="Calibri Light"/>
                <w:sz w:val="22"/>
              </w:rPr>
              <w:t>295,6</w:t>
            </w:r>
          </w:p>
        </w:tc>
        <w:tc>
          <w:tcPr>
            <w:tcW w:w="1252" w:type="dxa"/>
            <w:tcBorders>
              <w:top w:val="single" w:sz="4" w:space="0" w:color="auto"/>
              <w:left w:val="single" w:sz="4" w:space="0" w:color="auto"/>
              <w:bottom w:val="single" w:sz="4" w:space="0" w:color="auto"/>
              <w:right w:val="single" w:sz="4" w:space="0" w:color="auto"/>
            </w:tcBorders>
            <w:vAlign w:val="center"/>
          </w:tcPr>
          <w:p w14:paraId="5A9543A1" w14:textId="32922F6E" w:rsidR="00233E12" w:rsidRPr="00857737" w:rsidRDefault="00233E12" w:rsidP="00233E12">
            <w:pPr>
              <w:jc w:val="center"/>
              <w:rPr>
                <w:rFonts w:cstheme="majorHAnsi"/>
                <w:sz w:val="22"/>
              </w:rPr>
            </w:pPr>
            <w:r w:rsidRPr="00857737">
              <w:rPr>
                <w:rFonts w:cstheme="majorHAnsi"/>
                <w:sz w:val="22"/>
              </w:rPr>
              <w:t>296,1</w:t>
            </w:r>
          </w:p>
        </w:tc>
      </w:tr>
      <w:tr w:rsidR="003843D2" w:rsidRPr="00857737" w14:paraId="5EB7899A" w14:textId="77777777" w:rsidTr="20FA968A">
        <w:trPr>
          <w:jc w:val="center"/>
        </w:trPr>
        <w:tc>
          <w:tcPr>
            <w:tcW w:w="2810" w:type="dxa"/>
            <w:tcBorders>
              <w:top w:val="single" w:sz="4" w:space="0" w:color="auto"/>
              <w:left w:val="single" w:sz="4" w:space="0" w:color="auto"/>
              <w:bottom w:val="single" w:sz="4" w:space="0" w:color="auto"/>
              <w:right w:val="single" w:sz="4" w:space="0" w:color="auto"/>
            </w:tcBorders>
            <w:vAlign w:val="center"/>
            <w:hideMark/>
          </w:tcPr>
          <w:p w14:paraId="2B48B123" w14:textId="77777777" w:rsidR="00233E12" w:rsidRPr="00857737" w:rsidRDefault="00233E12" w:rsidP="00233E12">
            <w:pPr>
              <w:rPr>
                <w:rFonts w:ascii="Calibri Light" w:hAnsi="Calibri Light"/>
                <w:b/>
                <w:bCs/>
                <w:sz w:val="22"/>
              </w:rPr>
            </w:pPr>
            <w:r w:rsidRPr="00857737">
              <w:rPr>
                <w:rFonts w:ascii="Calibri Light" w:hAnsi="Calibri Light"/>
                <w:b/>
                <w:bCs/>
                <w:sz w:val="22"/>
              </w:rPr>
              <w:t>Mieszkańcy korzystający z sieci wodociągowej (%)</w:t>
            </w:r>
          </w:p>
        </w:tc>
        <w:tc>
          <w:tcPr>
            <w:tcW w:w="1251" w:type="dxa"/>
            <w:tcBorders>
              <w:top w:val="single" w:sz="4" w:space="0" w:color="auto"/>
              <w:left w:val="single" w:sz="4" w:space="0" w:color="auto"/>
              <w:bottom w:val="single" w:sz="4" w:space="0" w:color="auto"/>
              <w:right w:val="single" w:sz="4" w:space="0" w:color="auto"/>
            </w:tcBorders>
            <w:vAlign w:val="center"/>
            <w:hideMark/>
          </w:tcPr>
          <w:p w14:paraId="40E049DC" w14:textId="2FC98977" w:rsidR="00233E12" w:rsidRPr="00857737" w:rsidRDefault="00233E12" w:rsidP="00233E12">
            <w:pPr>
              <w:jc w:val="center"/>
              <w:rPr>
                <w:rFonts w:ascii="Calibri Light" w:hAnsi="Calibri Light"/>
                <w:sz w:val="22"/>
              </w:rPr>
            </w:pPr>
            <w:r w:rsidRPr="00857737">
              <w:rPr>
                <w:rFonts w:ascii="Calibri Light" w:hAnsi="Calibri Light"/>
                <w:sz w:val="22"/>
              </w:rPr>
              <w:t>99,3</w:t>
            </w:r>
          </w:p>
        </w:tc>
        <w:tc>
          <w:tcPr>
            <w:tcW w:w="1252" w:type="dxa"/>
            <w:tcBorders>
              <w:top w:val="single" w:sz="4" w:space="0" w:color="auto"/>
              <w:left w:val="single" w:sz="4" w:space="0" w:color="auto"/>
              <w:bottom w:val="single" w:sz="4" w:space="0" w:color="auto"/>
              <w:right w:val="single" w:sz="4" w:space="0" w:color="auto"/>
            </w:tcBorders>
            <w:vAlign w:val="center"/>
            <w:hideMark/>
          </w:tcPr>
          <w:p w14:paraId="5E4EF61A" w14:textId="057EA718" w:rsidR="00233E12" w:rsidRPr="00857737" w:rsidRDefault="00233E12" w:rsidP="00233E12">
            <w:pPr>
              <w:jc w:val="center"/>
              <w:rPr>
                <w:rFonts w:ascii="Calibri Light" w:hAnsi="Calibri Light"/>
                <w:sz w:val="22"/>
              </w:rPr>
            </w:pPr>
            <w:r w:rsidRPr="00857737">
              <w:rPr>
                <w:rFonts w:ascii="Calibri Light" w:hAnsi="Calibri Light"/>
                <w:sz w:val="22"/>
              </w:rPr>
              <w:t>99,2</w:t>
            </w:r>
          </w:p>
        </w:tc>
        <w:tc>
          <w:tcPr>
            <w:tcW w:w="1252" w:type="dxa"/>
            <w:tcBorders>
              <w:top w:val="single" w:sz="4" w:space="0" w:color="auto"/>
              <w:left w:val="single" w:sz="4" w:space="0" w:color="auto"/>
              <w:bottom w:val="single" w:sz="4" w:space="0" w:color="auto"/>
              <w:right w:val="single" w:sz="4" w:space="0" w:color="auto"/>
            </w:tcBorders>
            <w:vAlign w:val="center"/>
            <w:hideMark/>
          </w:tcPr>
          <w:p w14:paraId="3373EF7E" w14:textId="48798E83" w:rsidR="00233E12" w:rsidRPr="00857737" w:rsidRDefault="00233E12" w:rsidP="00233E12">
            <w:pPr>
              <w:jc w:val="center"/>
              <w:rPr>
                <w:rFonts w:ascii="Calibri Light" w:hAnsi="Calibri Light"/>
                <w:sz w:val="22"/>
              </w:rPr>
            </w:pPr>
            <w:r w:rsidRPr="00857737">
              <w:rPr>
                <w:rFonts w:ascii="Calibri Light" w:hAnsi="Calibri Light"/>
                <w:sz w:val="22"/>
              </w:rPr>
              <w:t>99,2</w:t>
            </w:r>
          </w:p>
        </w:tc>
        <w:tc>
          <w:tcPr>
            <w:tcW w:w="1252" w:type="dxa"/>
            <w:tcBorders>
              <w:top w:val="single" w:sz="4" w:space="0" w:color="auto"/>
              <w:left w:val="single" w:sz="4" w:space="0" w:color="auto"/>
              <w:bottom w:val="single" w:sz="4" w:space="0" w:color="auto"/>
              <w:right w:val="single" w:sz="4" w:space="0" w:color="auto"/>
            </w:tcBorders>
            <w:vAlign w:val="center"/>
            <w:hideMark/>
          </w:tcPr>
          <w:p w14:paraId="31180568" w14:textId="621BBBFB" w:rsidR="00233E12" w:rsidRPr="00857737" w:rsidRDefault="00233E12" w:rsidP="00233E12">
            <w:pPr>
              <w:jc w:val="center"/>
              <w:rPr>
                <w:rFonts w:ascii="Calibri Light" w:hAnsi="Calibri Light"/>
                <w:sz w:val="22"/>
              </w:rPr>
            </w:pPr>
            <w:r w:rsidRPr="00857737">
              <w:rPr>
                <w:rFonts w:ascii="Calibri Light" w:hAnsi="Calibri Light"/>
                <w:sz w:val="22"/>
              </w:rPr>
              <w:t>99,4</w:t>
            </w:r>
          </w:p>
        </w:tc>
        <w:tc>
          <w:tcPr>
            <w:tcW w:w="1252" w:type="dxa"/>
            <w:tcBorders>
              <w:top w:val="single" w:sz="4" w:space="0" w:color="auto"/>
              <w:left w:val="single" w:sz="4" w:space="0" w:color="auto"/>
              <w:bottom w:val="single" w:sz="4" w:space="0" w:color="auto"/>
              <w:right w:val="single" w:sz="4" w:space="0" w:color="auto"/>
            </w:tcBorders>
            <w:vAlign w:val="center"/>
          </w:tcPr>
          <w:p w14:paraId="1715C81E" w14:textId="006463BD" w:rsidR="00233E12" w:rsidRPr="00857737" w:rsidRDefault="00233E12" w:rsidP="00233E12">
            <w:pPr>
              <w:jc w:val="center"/>
              <w:rPr>
                <w:rFonts w:cstheme="majorHAnsi"/>
                <w:sz w:val="22"/>
              </w:rPr>
            </w:pPr>
            <w:r w:rsidRPr="00857737">
              <w:rPr>
                <w:rFonts w:cstheme="majorHAnsi"/>
                <w:sz w:val="22"/>
              </w:rPr>
              <w:t>99,5</w:t>
            </w:r>
          </w:p>
        </w:tc>
      </w:tr>
      <w:tr w:rsidR="003843D2" w:rsidRPr="00857737" w14:paraId="67B856B6" w14:textId="77777777" w:rsidTr="20FA968A">
        <w:trPr>
          <w:jc w:val="center"/>
        </w:trPr>
        <w:tc>
          <w:tcPr>
            <w:tcW w:w="2810" w:type="dxa"/>
            <w:tcBorders>
              <w:top w:val="single" w:sz="4" w:space="0" w:color="auto"/>
              <w:left w:val="single" w:sz="4" w:space="0" w:color="auto"/>
              <w:bottom w:val="single" w:sz="4" w:space="0" w:color="auto"/>
              <w:right w:val="single" w:sz="4" w:space="0" w:color="auto"/>
            </w:tcBorders>
            <w:vAlign w:val="center"/>
            <w:hideMark/>
          </w:tcPr>
          <w:p w14:paraId="712D95C4" w14:textId="77777777" w:rsidR="00233E12" w:rsidRPr="00857737" w:rsidRDefault="00233E12" w:rsidP="00233E12">
            <w:pPr>
              <w:rPr>
                <w:rFonts w:ascii="Calibri Light" w:hAnsi="Calibri Light"/>
                <w:b/>
                <w:bCs/>
                <w:sz w:val="22"/>
              </w:rPr>
            </w:pPr>
            <w:r w:rsidRPr="00857737">
              <w:rPr>
                <w:rFonts w:ascii="Calibri Light" w:hAnsi="Calibri Light"/>
                <w:b/>
                <w:bCs/>
                <w:sz w:val="22"/>
              </w:rPr>
              <w:t>Cena brutto 1 m</w:t>
            </w:r>
            <w:r w:rsidRPr="00857737">
              <w:rPr>
                <w:rFonts w:ascii="Calibri Light" w:hAnsi="Calibri Light"/>
                <w:b/>
                <w:bCs/>
                <w:sz w:val="22"/>
                <w:vertAlign w:val="superscript"/>
              </w:rPr>
              <w:t>3</w:t>
            </w:r>
            <w:r w:rsidRPr="00857737">
              <w:rPr>
                <w:rFonts w:ascii="Calibri Light" w:hAnsi="Calibri Light"/>
                <w:b/>
                <w:bCs/>
                <w:sz w:val="22"/>
              </w:rPr>
              <w:t xml:space="preserve"> wody dostarczanej do wszystkich odbiorców</w:t>
            </w:r>
          </w:p>
        </w:tc>
        <w:tc>
          <w:tcPr>
            <w:tcW w:w="1251" w:type="dxa"/>
            <w:tcBorders>
              <w:top w:val="single" w:sz="4" w:space="0" w:color="auto"/>
              <w:left w:val="single" w:sz="4" w:space="0" w:color="auto"/>
              <w:bottom w:val="single" w:sz="4" w:space="0" w:color="auto"/>
              <w:right w:val="single" w:sz="4" w:space="0" w:color="auto"/>
            </w:tcBorders>
            <w:vAlign w:val="center"/>
            <w:hideMark/>
          </w:tcPr>
          <w:p w14:paraId="0F23E814" w14:textId="02EFA2AE" w:rsidR="00233E12" w:rsidRPr="00857737" w:rsidRDefault="00233E12" w:rsidP="00233E12">
            <w:pPr>
              <w:jc w:val="center"/>
              <w:rPr>
                <w:rFonts w:ascii="Calibri Light" w:hAnsi="Calibri Light"/>
                <w:sz w:val="22"/>
              </w:rPr>
            </w:pPr>
            <w:r w:rsidRPr="00857737">
              <w:rPr>
                <w:rFonts w:ascii="Calibri Light" w:hAnsi="Calibri Light"/>
                <w:sz w:val="22"/>
              </w:rPr>
              <w:t>3,65</w:t>
            </w:r>
          </w:p>
        </w:tc>
        <w:tc>
          <w:tcPr>
            <w:tcW w:w="1252" w:type="dxa"/>
            <w:tcBorders>
              <w:top w:val="single" w:sz="4" w:space="0" w:color="auto"/>
              <w:left w:val="single" w:sz="4" w:space="0" w:color="auto"/>
              <w:bottom w:val="single" w:sz="4" w:space="0" w:color="auto"/>
              <w:right w:val="single" w:sz="4" w:space="0" w:color="auto"/>
            </w:tcBorders>
            <w:vAlign w:val="center"/>
            <w:hideMark/>
          </w:tcPr>
          <w:p w14:paraId="6D49C6FA" w14:textId="4F0E20DF" w:rsidR="00233E12" w:rsidRPr="00857737" w:rsidRDefault="00233E12" w:rsidP="00233E12">
            <w:pPr>
              <w:jc w:val="center"/>
              <w:rPr>
                <w:rFonts w:ascii="Calibri Light" w:hAnsi="Calibri Light"/>
                <w:sz w:val="22"/>
              </w:rPr>
            </w:pPr>
            <w:r w:rsidRPr="00857737">
              <w:rPr>
                <w:rFonts w:ascii="Calibri Light" w:hAnsi="Calibri Light"/>
                <w:sz w:val="22"/>
              </w:rPr>
              <w:t>3,67</w:t>
            </w:r>
          </w:p>
        </w:tc>
        <w:tc>
          <w:tcPr>
            <w:tcW w:w="1252" w:type="dxa"/>
            <w:tcBorders>
              <w:top w:val="single" w:sz="4" w:space="0" w:color="auto"/>
              <w:left w:val="single" w:sz="4" w:space="0" w:color="auto"/>
              <w:bottom w:val="single" w:sz="4" w:space="0" w:color="auto"/>
              <w:right w:val="single" w:sz="4" w:space="0" w:color="auto"/>
            </w:tcBorders>
            <w:vAlign w:val="center"/>
            <w:hideMark/>
          </w:tcPr>
          <w:p w14:paraId="7EDC6F1D" w14:textId="3A4F5F69" w:rsidR="00233E12" w:rsidRPr="00857737" w:rsidRDefault="00233E12" w:rsidP="00233E12">
            <w:pPr>
              <w:jc w:val="center"/>
              <w:rPr>
                <w:rFonts w:ascii="Calibri Light" w:hAnsi="Calibri Light"/>
                <w:sz w:val="22"/>
              </w:rPr>
            </w:pPr>
            <w:r w:rsidRPr="00857737">
              <w:rPr>
                <w:rFonts w:ascii="Calibri Light" w:hAnsi="Calibri Light"/>
                <w:sz w:val="22"/>
              </w:rPr>
              <w:t>3,88</w:t>
            </w:r>
          </w:p>
        </w:tc>
        <w:tc>
          <w:tcPr>
            <w:tcW w:w="1252" w:type="dxa"/>
            <w:tcBorders>
              <w:top w:val="single" w:sz="4" w:space="0" w:color="auto"/>
              <w:left w:val="single" w:sz="4" w:space="0" w:color="auto"/>
              <w:bottom w:val="single" w:sz="4" w:space="0" w:color="auto"/>
              <w:right w:val="single" w:sz="4" w:space="0" w:color="auto"/>
            </w:tcBorders>
            <w:vAlign w:val="center"/>
            <w:hideMark/>
          </w:tcPr>
          <w:p w14:paraId="039607E1" w14:textId="72362F19" w:rsidR="00233E12" w:rsidRPr="00857737" w:rsidRDefault="00233E12" w:rsidP="00233E12">
            <w:pPr>
              <w:jc w:val="center"/>
              <w:rPr>
                <w:rFonts w:ascii="Calibri Light" w:hAnsi="Calibri Light"/>
                <w:sz w:val="22"/>
              </w:rPr>
            </w:pPr>
            <w:r w:rsidRPr="00857737">
              <w:rPr>
                <w:rFonts w:ascii="Calibri Light" w:hAnsi="Calibri Light"/>
                <w:sz w:val="22"/>
              </w:rPr>
              <w:t>4,13</w:t>
            </w:r>
          </w:p>
        </w:tc>
        <w:tc>
          <w:tcPr>
            <w:tcW w:w="1252" w:type="dxa"/>
            <w:tcBorders>
              <w:top w:val="single" w:sz="4" w:space="0" w:color="auto"/>
              <w:left w:val="single" w:sz="4" w:space="0" w:color="auto"/>
              <w:bottom w:val="single" w:sz="4" w:space="0" w:color="auto"/>
              <w:right w:val="single" w:sz="4" w:space="0" w:color="auto"/>
            </w:tcBorders>
            <w:vAlign w:val="center"/>
          </w:tcPr>
          <w:p w14:paraId="57CF3401" w14:textId="5675D407" w:rsidR="00233E12" w:rsidRPr="00857737" w:rsidRDefault="00233E12" w:rsidP="00233E12">
            <w:pPr>
              <w:jc w:val="center"/>
              <w:rPr>
                <w:rFonts w:cstheme="majorHAnsi"/>
                <w:sz w:val="22"/>
              </w:rPr>
            </w:pPr>
            <w:r w:rsidRPr="00857737">
              <w:rPr>
                <w:rFonts w:cstheme="majorHAnsi"/>
                <w:sz w:val="22"/>
              </w:rPr>
              <w:t>4,27</w:t>
            </w:r>
          </w:p>
        </w:tc>
      </w:tr>
      <w:tr w:rsidR="003843D2" w:rsidRPr="00857737" w14:paraId="22B5F57F" w14:textId="77777777" w:rsidTr="20FA968A">
        <w:trPr>
          <w:jc w:val="center"/>
        </w:trPr>
        <w:tc>
          <w:tcPr>
            <w:tcW w:w="2810" w:type="dxa"/>
            <w:tcBorders>
              <w:top w:val="single" w:sz="4" w:space="0" w:color="auto"/>
              <w:left w:val="single" w:sz="4" w:space="0" w:color="auto"/>
              <w:bottom w:val="single" w:sz="4" w:space="0" w:color="auto"/>
              <w:right w:val="single" w:sz="4" w:space="0" w:color="auto"/>
            </w:tcBorders>
            <w:vAlign w:val="center"/>
            <w:hideMark/>
          </w:tcPr>
          <w:p w14:paraId="70353DFC" w14:textId="77777777" w:rsidR="00233E12" w:rsidRPr="00857737" w:rsidRDefault="00233E12" w:rsidP="00233E12">
            <w:pPr>
              <w:rPr>
                <w:rFonts w:ascii="Calibri Light" w:hAnsi="Calibri Light"/>
                <w:b/>
                <w:bCs/>
                <w:sz w:val="22"/>
              </w:rPr>
            </w:pPr>
            <w:r w:rsidRPr="00857737">
              <w:rPr>
                <w:rFonts w:ascii="Calibri Light" w:hAnsi="Calibri Light"/>
                <w:b/>
                <w:bCs/>
                <w:sz w:val="22"/>
              </w:rPr>
              <w:t>Liczba awarii na sieci wodociągowej (szt.)</w:t>
            </w:r>
          </w:p>
        </w:tc>
        <w:tc>
          <w:tcPr>
            <w:tcW w:w="1251" w:type="dxa"/>
            <w:tcBorders>
              <w:top w:val="single" w:sz="4" w:space="0" w:color="auto"/>
              <w:left w:val="single" w:sz="4" w:space="0" w:color="auto"/>
              <w:bottom w:val="single" w:sz="4" w:space="0" w:color="auto"/>
              <w:right w:val="single" w:sz="4" w:space="0" w:color="auto"/>
            </w:tcBorders>
            <w:vAlign w:val="center"/>
            <w:hideMark/>
          </w:tcPr>
          <w:p w14:paraId="735021F9" w14:textId="2B888379" w:rsidR="00233E12" w:rsidRPr="00857737" w:rsidRDefault="00233E12" w:rsidP="00233E12">
            <w:pPr>
              <w:jc w:val="center"/>
              <w:rPr>
                <w:rFonts w:ascii="Calibri Light" w:hAnsi="Calibri Light"/>
                <w:sz w:val="22"/>
              </w:rPr>
            </w:pPr>
            <w:r w:rsidRPr="00857737">
              <w:rPr>
                <w:rFonts w:ascii="Calibri Light" w:hAnsi="Calibri Light"/>
                <w:sz w:val="22"/>
              </w:rPr>
              <w:t>234</w:t>
            </w:r>
          </w:p>
        </w:tc>
        <w:tc>
          <w:tcPr>
            <w:tcW w:w="1252" w:type="dxa"/>
            <w:tcBorders>
              <w:top w:val="single" w:sz="4" w:space="0" w:color="auto"/>
              <w:left w:val="single" w:sz="4" w:space="0" w:color="auto"/>
              <w:bottom w:val="single" w:sz="4" w:space="0" w:color="auto"/>
              <w:right w:val="single" w:sz="4" w:space="0" w:color="auto"/>
            </w:tcBorders>
            <w:vAlign w:val="center"/>
            <w:hideMark/>
          </w:tcPr>
          <w:p w14:paraId="76760613" w14:textId="41CE16B4" w:rsidR="00233E12" w:rsidRPr="00857737" w:rsidRDefault="00233E12" w:rsidP="00233E12">
            <w:pPr>
              <w:jc w:val="center"/>
              <w:rPr>
                <w:rFonts w:ascii="Calibri Light" w:hAnsi="Calibri Light"/>
                <w:sz w:val="22"/>
              </w:rPr>
            </w:pPr>
            <w:r w:rsidRPr="00857737">
              <w:rPr>
                <w:rFonts w:ascii="Calibri Light" w:hAnsi="Calibri Light"/>
                <w:sz w:val="22"/>
              </w:rPr>
              <w:t>246</w:t>
            </w:r>
          </w:p>
        </w:tc>
        <w:tc>
          <w:tcPr>
            <w:tcW w:w="1252" w:type="dxa"/>
            <w:tcBorders>
              <w:top w:val="single" w:sz="4" w:space="0" w:color="auto"/>
              <w:left w:val="single" w:sz="4" w:space="0" w:color="auto"/>
              <w:bottom w:val="single" w:sz="4" w:space="0" w:color="auto"/>
              <w:right w:val="single" w:sz="4" w:space="0" w:color="auto"/>
            </w:tcBorders>
            <w:vAlign w:val="center"/>
            <w:hideMark/>
          </w:tcPr>
          <w:p w14:paraId="09ADD594" w14:textId="1F39DB99" w:rsidR="00233E12" w:rsidRPr="00857737" w:rsidRDefault="00233E12" w:rsidP="00233E12">
            <w:pPr>
              <w:jc w:val="center"/>
              <w:rPr>
                <w:rFonts w:ascii="Calibri Light" w:hAnsi="Calibri Light"/>
                <w:sz w:val="22"/>
              </w:rPr>
            </w:pPr>
            <w:r w:rsidRPr="00857737">
              <w:rPr>
                <w:rFonts w:ascii="Calibri Light" w:hAnsi="Calibri Light"/>
                <w:sz w:val="22"/>
              </w:rPr>
              <w:t>255</w:t>
            </w:r>
          </w:p>
        </w:tc>
        <w:tc>
          <w:tcPr>
            <w:tcW w:w="1252" w:type="dxa"/>
            <w:tcBorders>
              <w:top w:val="single" w:sz="4" w:space="0" w:color="auto"/>
              <w:left w:val="single" w:sz="4" w:space="0" w:color="auto"/>
              <w:bottom w:val="single" w:sz="4" w:space="0" w:color="auto"/>
              <w:right w:val="single" w:sz="4" w:space="0" w:color="auto"/>
            </w:tcBorders>
            <w:vAlign w:val="center"/>
            <w:hideMark/>
          </w:tcPr>
          <w:p w14:paraId="6ACC075C" w14:textId="60D1A351" w:rsidR="00233E12" w:rsidRPr="00857737" w:rsidRDefault="00233E12" w:rsidP="00233E12">
            <w:pPr>
              <w:jc w:val="center"/>
              <w:rPr>
                <w:rFonts w:ascii="Calibri Light" w:hAnsi="Calibri Light"/>
                <w:sz w:val="22"/>
              </w:rPr>
            </w:pPr>
            <w:r w:rsidRPr="00857737">
              <w:rPr>
                <w:rFonts w:ascii="Calibri Light" w:hAnsi="Calibri Light"/>
                <w:sz w:val="22"/>
              </w:rPr>
              <w:t>183</w:t>
            </w:r>
          </w:p>
        </w:tc>
        <w:tc>
          <w:tcPr>
            <w:tcW w:w="1252" w:type="dxa"/>
            <w:tcBorders>
              <w:top w:val="single" w:sz="4" w:space="0" w:color="auto"/>
              <w:left w:val="single" w:sz="4" w:space="0" w:color="auto"/>
              <w:bottom w:val="single" w:sz="4" w:space="0" w:color="auto"/>
              <w:right w:val="single" w:sz="4" w:space="0" w:color="auto"/>
            </w:tcBorders>
            <w:vAlign w:val="center"/>
          </w:tcPr>
          <w:p w14:paraId="3381B19B" w14:textId="0E27E2B0" w:rsidR="00233E12" w:rsidRPr="00857737" w:rsidRDefault="00233E12" w:rsidP="00233E12">
            <w:pPr>
              <w:jc w:val="center"/>
              <w:rPr>
                <w:rFonts w:cstheme="majorHAnsi"/>
                <w:sz w:val="22"/>
              </w:rPr>
            </w:pPr>
            <w:r w:rsidRPr="00857737">
              <w:rPr>
                <w:rFonts w:cstheme="majorHAnsi"/>
                <w:sz w:val="22"/>
              </w:rPr>
              <w:t>188</w:t>
            </w:r>
          </w:p>
        </w:tc>
      </w:tr>
      <w:tr w:rsidR="003843D2" w:rsidRPr="00857737" w14:paraId="2AFF6582" w14:textId="77777777" w:rsidTr="20FA968A">
        <w:trPr>
          <w:jc w:val="center"/>
        </w:trPr>
        <w:tc>
          <w:tcPr>
            <w:tcW w:w="2810" w:type="dxa"/>
            <w:tcBorders>
              <w:top w:val="single" w:sz="4" w:space="0" w:color="auto"/>
              <w:left w:val="single" w:sz="4" w:space="0" w:color="auto"/>
              <w:bottom w:val="single" w:sz="4" w:space="0" w:color="auto"/>
              <w:right w:val="single" w:sz="4" w:space="0" w:color="auto"/>
            </w:tcBorders>
            <w:vAlign w:val="center"/>
            <w:hideMark/>
          </w:tcPr>
          <w:p w14:paraId="65596554" w14:textId="77777777" w:rsidR="00233E12" w:rsidRPr="00857737" w:rsidRDefault="00233E12" w:rsidP="00233E12">
            <w:pPr>
              <w:rPr>
                <w:rFonts w:ascii="Calibri Light" w:hAnsi="Calibri Light"/>
                <w:b/>
                <w:bCs/>
                <w:sz w:val="22"/>
              </w:rPr>
            </w:pPr>
            <w:r w:rsidRPr="00857737">
              <w:rPr>
                <w:rFonts w:ascii="Calibri Light" w:hAnsi="Calibri Light"/>
                <w:b/>
                <w:bCs/>
                <w:sz w:val="22"/>
              </w:rPr>
              <w:t>Liczba awarii przypadająca na</w:t>
            </w:r>
            <w:r w:rsidRPr="00857737">
              <w:br/>
            </w:r>
            <w:r w:rsidRPr="00857737">
              <w:rPr>
                <w:rFonts w:ascii="Calibri Light" w:hAnsi="Calibri Light"/>
                <w:b/>
                <w:bCs/>
                <w:sz w:val="22"/>
              </w:rPr>
              <w:t>1 km sieci wodociągowej</w:t>
            </w:r>
          </w:p>
        </w:tc>
        <w:tc>
          <w:tcPr>
            <w:tcW w:w="1251" w:type="dxa"/>
            <w:tcBorders>
              <w:top w:val="single" w:sz="4" w:space="0" w:color="auto"/>
              <w:left w:val="single" w:sz="4" w:space="0" w:color="auto"/>
              <w:bottom w:val="single" w:sz="4" w:space="0" w:color="auto"/>
              <w:right w:val="single" w:sz="4" w:space="0" w:color="auto"/>
            </w:tcBorders>
            <w:vAlign w:val="center"/>
            <w:hideMark/>
          </w:tcPr>
          <w:p w14:paraId="4852D39B" w14:textId="14579073" w:rsidR="00233E12" w:rsidRPr="00857737" w:rsidRDefault="00233E12" w:rsidP="00233E12">
            <w:pPr>
              <w:jc w:val="center"/>
              <w:rPr>
                <w:rFonts w:ascii="Calibri Light" w:hAnsi="Calibri Light"/>
                <w:sz w:val="22"/>
              </w:rPr>
            </w:pPr>
            <w:r w:rsidRPr="00857737">
              <w:rPr>
                <w:rFonts w:ascii="Calibri Light" w:hAnsi="Calibri Light"/>
                <w:sz w:val="22"/>
              </w:rPr>
              <w:t>0,2</w:t>
            </w:r>
          </w:p>
        </w:tc>
        <w:tc>
          <w:tcPr>
            <w:tcW w:w="1252" w:type="dxa"/>
            <w:tcBorders>
              <w:top w:val="single" w:sz="4" w:space="0" w:color="auto"/>
              <w:left w:val="single" w:sz="4" w:space="0" w:color="auto"/>
              <w:bottom w:val="single" w:sz="4" w:space="0" w:color="auto"/>
              <w:right w:val="single" w:sz="4" w:space="0" w:color="auto"/>
            </w:tcBorders>
            <w:vAlign w:val="center"/>
            <w:hideMark/>
          </w:tcPr>
          <w:p w14:paraId="350ADFE7" w14:textId="759D057B" w:rsidR="00233E12" w:rsidRPr="00857737" w:rsidRDefault="00233E12" w:rsidP="00233E12">
            <w:pPr>
              <w:jc w:val="center"/>
              <w:rPr>
                <w:rFonts w:ascii="Calibri Light" w:hAnsi="Calibri Light"/>
                <w:sz w:val="22"/>
              </w:rPr>
            </w:pPr>
            <w:r w:rsidRPr="00857737">
              <w:rPr>
                <w:rFonts w:ascii="Calibri Light" w:hAnsi="Calibri Light"/>
                <w:sz w:val="22"/>
              </w:rPr>
              <w:t>0,2</w:t>
            </w:r>
          </w:p>
        </w:tc>
        <w:tc>
          <w:tcPr>
            <w:tcW w:w="1252" w:type="dxa"/>
            <w:tcBorders>
              <w:top w:val="single" w:sz="4" w:space="0" w:color="auto"/>
              <w:left w:val="single" w:sz="4" w:space="0" w:color="auto"/>
              <w:bottom w:val="single" w:sz="4" w:space="0" w:color="auto"/>
              <w:right w:val="single" w:sz="4" w:space="0" w:color="auto"/>
            </w:tcBorders>
            <w:vAlign w:val="center"/>
            <w:hideMark/>
          </w:tcPr>
          <w:p w14:paraId="1D77D39D" w14:textId="1C3323E4" w:rsidR="00233E12" w:rsidRPr="00857737" w:rsidRDefault="00233E12" w:rsidP="00233E12">
            <w:pPr>
              <w:jc w:val="center"/>
              <w:rPr>
                <w:rFonts w:ascii="Calibri Light" w:hAnsi="Calibri Light"/>
                <w:sz w:val="22"/>
              </w:rPr>
            </w:pPr>
            <w:r w:rsidRPr="00857737">
              <w:rPr>
                <w:rFonts w:ascii="Calibri Light" w:hAnsi="Calibri Light"/>
                <w:sz w:val="22"/>
              </w:rPr>
              <w:t>0,3</w:t>
            </w:r>
          </w:p>
        </w:tc>
        <w:tc>
          <w:tcPr>
            <w:tcW w:w="1252" w:type="dxa"/>
            <w:tcBorders>
              <w:top w:val="single" w:sz="4" w:space="0" w:color="auto"/>
              <w:left w:val="single" w:sz="4" w:space="0" w:color="auto"/>
              <w:bottom w:val="single" w:sz="4" w:space="0" w:color="auto"/>
              <w:right w:val="single" w:sz="4" w:space="0" w:color="auto"/>
            </w:tcBorders>
            <w:vAlign w:val="center"/>
            <w:hideMark/>
          </w:tcPr>
          <w:p w14:paraId="329596BA" w14:textId="759FDA02" w:rsidR="00233E12" w:rsidRPr="00857737" w:rsidRDefault="00233E12" w:rsidP="00233E12">
            <w:pPr>
              <w:jc w:val="center"/>
              <w:rPr>
                <w:rFonts w:ascii="Calibri Light" w:hAnsi="Calibri Light"/>
                <w:sz w:val="22"/>
              </w:rPr>
            </w:pPr>
            <w:r w:rsidRPr="00857737">
              <w:rPr>
                <w:rFonts w:ascii="Calibri Light" w:hAnsi="Calibri Light"/>
                <w:sz w:val="22"/>
              </w:rPr>
              <w:t>0,2</w:t>
            </w:r>
          </w:p>
        </w:tc>
        <w:tc>
          <w:tcPr>
            <w:tcW w:w="1252" w:type="dxa"/>
            <w:tcBorders>
              <w:top w:val="single" w:sz="4" w:space="0" w:color="auto"/>
              <w:left w:val="single" w:sz="4" w:space="0" w:color="auto"/>
              <w:bottom w:val="single" w:sz="4" w:space="0" w:color="auto"/>
              <w:right w:val="single" w:sz="4" w:space="0" w:color="auto"/>
            </w:tcBorders>
            <w:vAlign w:val="center"/>
          </w:tcPr>
          <w:p w14:paraId="11B97161" w14:textId="71D25E1C" w:rsidR="00233E12" w:rsidRPr="00857737" w:rsidRDefault="00233E12" w:rsidP="00233E12">
            <w:pPr>
              <w:jc w:val="center"/>
              <w:rPr>
                <w:rFonts w:cstheme="majorHAnsi"/>
                <w:sz w:val="22"/>
              </w:rPr>
            </w:pPr>
            <w:r w:rsidRPr="00857737">
              <w:rPr>
                <w:rFonts w:cstheme="majorHAnsi"/>
                <w:sz w:val="22"/>
              </w:rPr>
              <w:t>0,2</w:t>
            </w:r>
          </w:p>
        </w:tc>
      </w:tr>
      <w:tr w:rsidR="003843D2" w:rsidRPr="00857737" w14:paraId="39E8EA13" w14:textId="77777777" w:rsidTr="20FA968A">
        <w:trPr>
          <w:trHeight w:val="428"/>
          <w:jc w:val="center"/>
        </w:trPr>
        <w:tc>
          <w:tcPr>
            <w:tcW w:w="2810" w:type="dxa"/>
            <w:tcBorders>
              <w:top w:val="single" w:sz="4" w:space="0" w:color="auto"/>
              <w:left w:val="single" w:sz="4" w:space="0" w:color="auto"/>
              <w:bottom w:val="single" w:sz="4" w:space="0" w:color="auto"/>
              <w:right w:val="single" w:sz="4" w:space="0" w:color="auto"/>
            </w:tcBorders>
            <w:vAlign w:val="center"/>
            <w:hideMark/>
          </w:tcPr>
          <w:p w14:paraId="2EEFD634" w14:textId="77777777" w:rsidR="00233E12" w:rsidRPr="00857737" w:rsidRDefault="00233E12" w:rsidP="00233E12">
            <w:pPr>
              <w:rPr>
                <w:rFonts w:ascii="Calibri Light" w:hAnsi="Calibri Light"/>
                <w:b/>
                <w:bCs/>
                <w:sz w:val="22"/>
              </w:rPr>
            </w:pPr>
            <w:r w:rsidRPr="00857737">
              <w:rPr>
                <w:rFonts w:ascii="Calibri Light" w:hAnsi="Calibri Light"/>
                <w:b/>
                <w:bCs/>
                <w:sz w:val="22"/>
              </w:rPr>
              <w:t>Straty wody (%)</w:t>
            </w:r>
          </w:p>
        </w:tc>
        <w:tc>
          <w:tcPr>
            <w:tcW w:w="1251" w:type="dxa"/>
            <w:tcBorders>
              <w:top w:val="single" w:sz="4" w:space="0" w:color="auto"/>
              <w:left w:val="single" w:sz="4" w:space="0" w:color="auto"/>
              <w:bottom w:val="single" w:sz="4" w:space="0" w:color="auto"/>
              <w:right w:val="single" w:sz="4" w:space="0" w:color="auto"/>
            </w:tcBorders>
            <w:vAlign w:val="center"/>
            <w:hideMark/>
          </w:tcPr>
          <w:p w14:paraId="30B92BC2" w14:textId="6C654658" w:rsidR="00233E12" w:rsidRPr="00857737" w:rsidRDefault="00233E12" w:rsidP="00233E12">
            <w:pPr>
              <w:jc w:val="center"/>
              <w:rPr>
                <w:rFonts w:ascii="Calibri Light" w:hAnsi="Calibri Light"/>
                <w:sz w:val="22"/>
              </w:rPr>
            </w:pPr>
            <w:r w:rsidRPr="00857737">
              <w:rPr>
                <w:rFonts w:ascii="Calibri Light" w:hAnsi="Calibri Light"/>
                <w:sz w:val="22"/>
              </w:rPr>
              <w:t>5,5</w:t>
            </w:r>
          </w:p>
        </w:tc>
        <w:tc>
          <w:tcPr>
            <w:tcW w:w="1252" w:type="dxa"/>
            <w:tcBorders>
              <w:top w:val="single" w:sz="4" w:space="0" w:color="auto"/>
              <w:left w:val="single" w:sz="4" w:space="0" w:color="auto"/>
              <w:bottom w:val="single" w:sz="4" w:space="0" w:color="auto"/>
              <w:right w:val="single" w:sz="4" w:space="0" w:color="auto"/>
            </w:tcBorders>
            <w:vAlign w:val="center"/>
            <w:hideMark/>
          </w:tcPr>
          <w:p w14:paraId="4769EC9D" w14:textId="6EA709CC" w:rsidR="00233E12" w:rsidRPr="00857737" w:rsidRDefault="00233E12" w:rsidP="00233E12">
            <w:pPr>
              <w:jc w:val="center"/>
              <w:rPr>
                <w:rFonts w:ascii="Calibri Light" w:hAnsi="Calibri Light"/>
                <w:sz w:val="22"/>
              </w:rPr>
            </w:pPr>
            <w:r w:rsidRPr="00857737">
              <w:rPr>
                <w:rFonts w:ascii="Calibri Light" w:hAnsi="Calibri Light"/>
                <w:sz w:val="22"/>
              </w:rPr>
              <w:t>7,5</w:t>
            </w:r>
          </w:p>
        </w:tc>
        <w:tc>
          <w:tcPr>
            <w:tcW w:w="1252" w:type="dxa"/>
            <w:tcBorders>
              <w:top w:val="single" w:sz="4" w:space="0" w:color="auto"/>
              <w:left w:val="single" w:sz="4" w:space="0" w:color="auto"/>
              <w:bottom w:val="single" w:sz="4" w:space="0" w:color="auto"/>
              <w:right w:val="single" w:sz="4" w:space="0" w:color="auto"/>
            </w:tcBorders>
            <w:vAlign w:val="center"/>
            <w:hideMark/>
          </w:tcPr>
          <w:p w14:paraId="7E7FE0CB" w14:textId="5B108DA2" w:rsidR="00233E12" w:rsidRPr="00857737" w:rsidRDefault="00233E12" w:rsidP="00233E12">
            <w:pPr>
              <w:jc w:val="center"/>
              <w:rPr>
                <w:rFonts w:ascii="Calibri Light" w:hAnsi="Calibri Light"/>
                <w:sz w:val="22"/>
              </w:rPr>
            </w:pPr>
            <w:r w:rsidRPr="00857737">
              <w:rPr>
                <w:rFonts w:ascii="Calibri Light" w:hAnsi="Calibri Light"/>
                <w:sz w:val="22"/>
              </w:rPr>
              <w:t>7,5</w:t>
            </w:r>
          </w:p>
        </w:tc>
        <w:tc>
          <w:tcPr>
            <w:tcW w:w="1252" w:type="dxa"/>
            <w:tcBorders>
              <w:top w:val="single" w:sz="4" w:space="0" w:color="auto"/>
              <w:left w:val="single" w:sz="4" w:space="0" w:color="auto"/>
              <w:bottom w:val="single" w:sz="4" w:space="0" w:color="auto"/>
              <w:right w:val="single" w:sz="4" w:space="0" w:color="auto"/>
            </w:tcBorders>
            <w:vAlign w:val="center"/>
            <w:hideMark/>
          </w:tcPr>
          <w:p w14:paraId="433D71E8" w14:textId="682AAE10" w:rsidR="00233E12" w:rsidRPr="00857737" w:rsidRDefault="00233E12" w:rsidP="00233E12">
            <w:pPr>
              <w:jc w:val="center"/>
              <w:rPr>
                <w:rFonts w:ascii="Calibri Light" w:hAnsi="Calibri Light"/>
                <w:sz w:val="22"/>
              </w:rPr>
            </w:pPr>
            <w:r w:rsidRPr="00857737">
              <w:rPr>
                <w:rFonts w:ascii="Calibri Light" w:hAnsi="Calibri Light"/>
                <w:sz w:val="22"/>
              </w:rPr>
              <w:t>8,1</w:t>
            </w:r>
          </w:p>
        </w:tc>
        <w:tc>
          <w:tcPr>
            <w:tcW w:w="1252" w:type="dxa"/>
            <w:tcBorders>
              <w:top w:val="single" w:sz="4" w:space="0" w:color="auto"/>
              <w:left w:val="single" w:sz="4" w:space="0" w:color="auto"/>
              <w:bottom w:val="single" w:sz="4" w:space="0" w:color="auto"/>
              <w:right w:val="single" w:sz="4" w:space="0" w:color="auto"/>
            </w:tcBorders>
            <w:vAlign w:val="center"/>
          </w:tcPr>
          <w:p w14:paraId="37D4DA38" w14:textId="4CAA447C" w:rsidR="00233E12" w:rsidRPr="00857737" w:rsidRDefault="00233E12" w:rsidP="00233E12">
            <w:pPr>
              <w:jc w:val="center"/>
              <w:rPr>
                <w:rFonts w:cstheme="majorHAnsi"/>
                <w:sz w:val="22"/>
              </w:rPr>
            </w:pPr>
            <w:r w:rsidRPr="00857737">
              <w:rPr>
                <w:rFonts w:cstheme="majorHAnsi"/>
                <w:sz w:val="22"/>
              </w:rPr>
              <w:t>6,5</w:t>
            </w:r>
          </w:p>
        </w:tc>
      </w:tr>
    </w:tbl>
    <w:p w14:paraId="4566F4F1" w14:textId="77777777" w:rsidR="00F4755F" w:rsidRPr="00857737" w:rsidRDefault="20FA968A" w:rsidP="20FA968A">
      <w:pPr>
        <w:jc w:val="both"/>
        <w:rPr>
          <w:rFonts w:ascii="Calibri Light" w:hAnsi="Calibri Light"/>
          <w:sz w:val="20"/>
          <w:szCs w:val="20"/>
        </w:rPr>
      </w:pPr>
      <w:r w:rsidRPr="00857737">
        <w:rPr>
          <w:rFonts w:ascii="Calibri Light" w:hAnsi="Calibri Light"/>
          <w:sz w:val="20"/>
          <w:szCs w:val="20"/>
        </w:rPr>
        <w:t>Źródło: Departament Gospodarki Komunalnej na podstawie danych „Wodociągów Białostockich” Sp. z o.o.</w:t>
      </w:r>
      <w:r w:rsidR="00184FA2" w:rsidRPr="00857737">
        <w:br/>
      </w:r>
      <w:r w:rsidRPr="00857737">
        <w:rPr>
          <w:rFonts w:ascii="Calibri Light" w:hAnsi="Calibri Light"/>
          <w:sz w:val="20"/>
          <w:szCs w:val="20"/>
        </w:rPr>
        <w:t>w Białymstoku</w:t>
      </w:r>
    </w:p>
    <w:p w14:paraId="4A3BD783" w14:textId="77777777" w:rsidR="00F4755F" w:rsidRPr="00857737" w:rsidRDefault="00184FA2" w:rsidP="00184FA2">
      <w:pPr>
        <w:pStyle w:val="Spis3"/>
        <w:jc w:val="both"/>
        <w:rPr>
          <w:b/>
        </w:rPr>
      </w:pPr>
      <w:bookmarkStart w:id="115" w:name="_Toc71270165"/>
      <w:r w:rsidRPr="00857737">
        <w:rPr>
          <w:b/>
        </w:rPr>
        <w:t>4.1.1. System awaryjnego zaopatrzenia w wodę</w:t>
      </w:r>
      <w:bookmarkEnd w:id="115"/>
    </w:p>
    <w:p w14:paraId="27265293" w14:textId="19CF8C08" w:rsidR="20FA968A" w:rsidRPr="00857737" w:rsidRDefault="20FA968A" w:rsidP="000812DA">
      <w:pPr>
        <w:spacing w:line="276" w:lineRule="auto"/>
        <w:rPr>
          <w:rFonts w:eastAsiaTheme="majorEastAsia" w:cstheme="majorBidi"/>
        </w:rPr>
      </w:pPr>
      <w:r w:rsidRPr="00857737">
        <w:rPr>
          <w:rFonts w:eastAsiaTheme="majorEastAsia" w:cstheme="majorBidi"/>
        </w:rPr>
        <w:t>Awaryjny system zaopatrzenia w wodę tworzy 45 studni ręcznych awaryjnych zlokalizowanych na terenie miasta Białegostoku. Mają one zaopatrywać w wodę mieszkańców miasta w przypadku unieruchomienia wodociągu komunalnego. Woda pobierana ze studni ręcznych nie podlega uzdatnianiu, w konsekwencji w stanie surowym nie spełnia wymogów stawianych wodzie do spożycia. Z uwagi  na jakość wody, studnie mogą stanowić jedynie źródło wody do celó</w:t>
      </w:r>
      <w:r w:rsidR="00213318" w:rsidRPr="00857737">
        <w:rPr>
          <w:rFonts w:eastAsiaTheme="majorEastAsia" w:cstheme="majorBidi"/>
        </w:rPr>
        <w:t>w nie związanych ze spożyciem.</w:t>
      </w:r>
    </w:p>
    <w:p w14:paraId="550BA4AC" w14:textId="698237AB" w:rsidR="20FA968A" w:rsidRPr="00857737" w:rsidRDefault="20FA968A" w:rsidP="000812DA">
      <w:pPr>
        <w:spacing w:line="276" w:lineRule="auto"/>
        <w:rPr>
          <w:rFonts w:eastAsiaTheme="majorEastAsia" w:cstheme="majorBidi"/>
        </w:rPr>
      </w:pPr>
      <w:r w:rsidRPr="00857737">
        <w:rPr>
          <w:rFonts w:eastAsiaTheme="majorEastAsia" w:cstheme="majorBidi"/>
        </w:rPr>
        <w:t>Studnie utrzymywane są w gotowości poprzez wyko</w:t>
      </w:r>
      <w:r w:rsidR="00213318" w:rsidRPr="00857737">
        <w:rPr>
          <w:rFonts w:eastAsiaTheme="majorEastAsia" w:cstheme="majorBidi"/>
        </w:rPr>
        <w:t>nywanie regularnych przeglądów</w:t>
      </w:r>
      <w:r w:rsidRPr="00857737">
        <w:br/>
      </w:r>
      <w:r w:rsidRPr="00857737">
        <w:rPr>
          <w:rFonts w:eastAsiaTheme="majorEastAsia" w:cstheme="majorBidi"/>
        </w:rPr>
        <w:t xml:space="preserve">i próbnych pompowań. Pobierana jest próba wody i wykonywane są badania przez Laboratorium Badania Wody. </w:t>
      </w:r>
    </w:p>
    <w:p w14:paraId="0DC43531" w14:textId="3DD89B1C" w:rsidR="20FA968A" w:rsidRPr="00857737" w:rsidRDefault="20FA968A" w:rsidP="000812DA">
      <w:pPr>
        <w:spacing w:line="276" w:lineRule="auto"/>
        <w:rPr>
          <w:rFonts w:eastAsiaTheme="majorEastAsia" w:cstheme="majorBidi"/>
        </w:rPr>
      </w:pPr>
      <w:r w:rsidRPr="00857737">
        <w:rPr>
          <w:rFonts w:eastAsiaTheme="majorEastAsia" w:cstheme="majorBidi"/>
        </w:rPr>
        <w:t>Sieć wodociągowa na obszarze m. Białystok zbudowana jest w przewadze układu pierścieniowego. Umożliwia to większą kontrolę nad obszarem, gdzie zaistniała awaria</w:t>
      </w:r>
      <w:r w:rsidRPr="00857737">
        <w:br/>
      </w:r>
      <w:r w:rsidRPr="00857737">
        <w:rPr>
          <w:rFonts w:eastAsiaTheme="majorEastAsia" w:cstheme="majorBidi"/>
        </w:rPr>
        <w:t xml:space="preserve">i ograniczenie do minimum ilości odbiorców pozbawionych dostawy wody. </w:t>
      </w:r>
    </w:p>
    <w:p w14:paraId="27F12AFD" w14:textId="77777777" w:rsidR="00F4755F" w:rsidRPr="00857737" w:rsidRDefault="20FA968A" w:rsidP="000812DA">
      <w:pPr>
        <w:spacing w:line="276" w:lineRule="auto"/>
        <w:rPr>
          <w:rFonts w:eastAsiaTheme="majorEastAsia" w:cstheme="majorBidi"/>
        </w:rPr>
      </w:pPr>
      <w:r w:rsidRPr="00857737">
        <w:rPr>
          <w:rFonts w:eastAsiaTheme="majorEastAsia" w:cstheme="majorBidi"/>
        </w:rPr>
        <w:t>Ponadto, na terenie ujęcia Jurowce do dyspozycji jest 5 agregatów prądotwórczych do poboru wody, które uruchamiane są w przypadku brak</w:t>
      </w:r>
      <w:r w:rsidR="00213318" w:rsidRPr="00857737">
        <w:rPr>
          <w:rFonts w:eastAsiaTheme="majorEastAsia" w:cstheme="majorBidi"/>
        </w:rPr>
        <w:t xml:space="preserve">u zasilania na ujęciu w energię </w:t>
      </w:r>
      <w:r w:rsidRPr="00857737">
        <w:rPr>
          <w:rFonts w:eastAsiaTheme="majorEastAsia" w:cstheme="majorBidi"/>
        </w:rPr>
        <w:t>elektryczną.</w:t>
      </w:r>
    </w:p>
    <w:p w14:paraId="40C38CA2" w14:textId="77777777" w:rsidR="00F4755F" w:rsidRPr="00857737" w:rsidRDefault="00184FA2" w:rsidP="000812DA">
      <w:pPr>
        <w:pStyle w:val="Spis3"/>
        <w:rPr>
          <w:b/>
        </w:rPr>
      </w:pPr>
      <w:bookmarkStart w:id="116" w:name="_Toc71270166"/>
      <w:r w:rsidRPr="00857737">
        <w:rPr>
          <w:b/>
        </w:rPr>
        <w:t>4.1.2. Jakość wody pitnej</w:t>
      </w:r>
      <w:bookmarkEnd w:id="116"/>
    </w:p>
    <w:p w14:paraId="7E43960C" w14:textId="6A0AF0C4" w:rsidR="20FA968A" w:rsidRPr="00857737" w:rsidRDefault="20FA968A" w:rsidP="000812DA">
      <w:pPr>
        <w:spacing w:line="276" w:lineRule="auto"/>
        <w:rPr>
          <w:rFonts w:eastAsiaTheme="majorEastAsia" w:cstheme="majorBidi"/>
        </w:rPr>
      </w:pPr>
      <w:r w:rsidRPr="00857737">
        <w:rPr>
          <w:rFonts w:eastAsiaTheme="majorEastAsia" w:cstheme="majorBidi"/>
        </w:rPr>
        <w:t>Wyniki jakości wody w ramach istniejącego systemu zaopatrzenia w wodę wskazują, iż dostarczana woda odpowiada wymaganiom sanitarnym stawianym wodzie przeznaczonej do spożycia przez ludzi zgodnie z rozporządzeniem Ministra Zdrowia z dnia 7 grudnia 2017 r.</w:t>
      </w:r>
      <w:r w:rsidR="005B498C" w:rsidRPr="00857737">
        <w:rPr>
          <w:rFonts w:eastAsiaTheme="majorEastAsia" w:cstheme="majorBidi"/>
        </w:rPr>
        <w:br/>
      </w:r>
      <w:r w:rsidRPr="00857737">
        <w:rPr>
          <w:rFonts w:eastAsiaTheme="majorEastAsia" w:cstheme="majorBidi"/>
        </w:rPr>
        <w:t>w sprawie jakości wody przeznaczonej do spożycia przez ludzi (Dz. U. 2017 poz. 2294). Jakość wody spełnia również wymagania Dyrektywy Rady Unii Europejskiej 98/83/WE</w:t>
      </w:r>
      <w:r w:rsidRPr="00857737">
        <w:br/>
      </w:r>
      <w:r w:rsidRPr="00857737">
        <w:rPr>
          <w:rFonts w:eastAsiaTheme="majorEastAsia" w:cstheme="majorBidi"/>
        </w:rPr>
        <w:t>z dnia 3 listopada 1998 r. w sprawie jakości wody przeznaczonej do spożycia przez ludzi.</w:t>
      </w:r>
    </w:p>
    <w:p w14:paraId="2A5A5465" w14:textId="00ADE7C9" w:rsidR="20FA968A" w:rsidRPr="00857737" w:rsidRDefault="20FA968A" w:rsidP="000812DA">
      <w:pPr>
        <w:spacing w:line="276" w:lineRule="auto"/>
        <w:rPr>
          <w:rFonts w:eastAsiaTheme="majorEastAsia" w:cstheme="majorBidi"/>
        </w:rPr>
      </w:pPr>
      <w:r w:rsidRPr="00857737">
        <w:rPr>
          <w:rFonts w:eastAsiaTheme="majorEastAsia" w:cstheme="majorBidi"/>
        </w:rPr>
        <w:lastRenderedPageBreak/>
        <w:t>Potwierdzeniem spełnienia norm jakościowych są badania prowadzone przez Laboratorium Badania Wody Wodoc</w:t>
      </w:r>
      <w:r w:rsidR="00213318" w:rsidRPr="00857737">
        <w:rPr>
          <w:rFonts w:eastAsiaTheme="majorEastAsia" w:cstheme="majorBidi"/>
        </w:rPr>
        <w:t>iągów Białostockich Sp. z o.o.</w:t>
      </w:r>
    </w:p>
    <w:p w14:paraId="59D6C2D8" w14:textId="4A1F6F12" w:rsidR="20FA968A" w:rsidRPr="00857737" w:rsidRDefault="20FA968A" w:rsidP="000812DA">
      <w:pPr>
        <w:spacing w:line="276" w:lineRule="auto"/>
        <w:rPr>
          <w:rFonts w:eastAsiaTheme="majorEastAsia" w:cstheme="majorBidi"/>
        </w:rPr>
      </w:pPr>
      <w:r w:rsidRPr="00857737">
        <w:rPr>
          <w:rFonts w:eastAsiaTheme="majorEastAsia" w:cstheme="majorBidi"/>
        </w:rPr>
        <w:t>Laboratorium posiada system jakości prowadzonych badań wody zatwierdzony przez Państwowego Powiatowego Inspektora Sanitarnego w Białymstoku (Decyzja Nr</w:t>
      </w:r>
      <w:r w:rsidRPr="00857737">
        <w:br/>
      </w:r>
      <w:r w:rsidRPr="00857737">
        <w:rPr>
          <w:rFonts w:eastAsiaTheme="majorEastAsia" w:cstheme="majorBidi"/>
        </w:rPr>
        <w:t xml:space="preserve">HK-341/D/2019 z dn. 30.12.2019 r.) potwierdzający posiadanie kompetencji laboratorium do wykonywania badań według aktualnej normy PN-EN ISO/IEC 17025 „Ogólne wymagania dotyczące kompetencji laboratoriów badawczych i wzorcujących”. </w:t>
      </w:r>
    </w:p>
    <w:p w14:paraId="26AA9F94" w14:textId="77777777" w:rsidR="00F4755F" w:rsidRPr="00857737" w:rsidRDefault="20FA968A" w:rsidP="000812DA">
      <w:pPr>
        <w:spacing w:line="276" w:lineRule="auto"/>
        <w:rPr>
          <w:rFonts w:eastAsiaTheme="majorEastAsia" w:cstheme="majorBidi"/>
        </w:rPr>
      </w:pPr>
      <w:r w:rsidRPr="00857737">
        <w:rPr>
          <w:rFonts w:eastAsiaTheme="majorEastAsia" w:cstheme="majorBidi"/>
        </w:rPr>
        <w:t>W 20</w:t>
      </w:r>
      <w:r w:rsidR="00213318" w:rsidRPr="00857737">
        <w:rPr>
          <w:rFonts w:eastAsiaTheme="majorEastAsia" w:cstheme="majorBidi"/>
        </w:rPr>
        <w:t>20</w:t>
      </w:r>
      <w:r w:rsidRPr="00857737">
        <w:rPr>
          <w:rFonts w:eastAsiaTheme="majorEastAsia" w:cstheme="majorBidi"/>
        </w:rPr>
        <w:t xml:space="preserve"> roku w ramach kontroli wewnętrznej l</w:t>
      </w:r>
      <w:r w:rsidR="00213318" w:rsidRPr="00857737">
        <w:rPr>
          <w:rFonts w:eastAsiaTheme="majorEastAsia" w:cstheme="majorBidi"/>
        </w:rPr>
        <w:t>aboratorium wykonało badania na</w:t>
      </w:r>
      <w:r w:rsidRPr="00857737">
        <w:br/>
      </w:r>
      <w:r w:rsidR="00213318" w:rsidRPr="00857737">
        <w:rPr>
          <w:rFonts w:eastAsiaTheme="majorEastAsia" w:cstheme="majorBidi"/>
        </w:rPr>
        <w:t>738</w:t>
      </w:r>
      <w:r w:rsidRPr="00857737">
        <w:rPr>
          <w:rFonts w:eastAsiaTheme="majorEastAsia" w:cstheme="majorBidi"/>
        </w:rPr>
        <w:t xml:space="preserve"> próbkach wody.</w:t>
      </w:r>
    </w:p>
    <w:p w14:paraId="1A7019F4" w14:textId="77777777" w:rsidR="00F4755F" w:rsidRPr="00857737" w:rsidRDefault="00184FA2" w:rsidP="000812DA">
      <w:pPr>
        <w:pStyle w:val="Spis2"/>
        <w:spacing w:line="276" w:lineRule="auto"/>
        <w:rPr>
          <w:b/>
        </w:rPr>
      </w:pPr>
      <w:bookmarkStart w:id="117" w:name="_Toc71270167"/>
      <w:r w:rsidRPr="00857737">
        <w:rPr>
          <w:b/>
        </w:rPr>
        <w:t>4.2. System kanalizacyjny</w:t>
      </w:r>
      <w:bookmarkEnd w:id="117"/>
    </w:p>
    <w:p w14:paraId="7A7E836D" w14:textId="77777777" w:rsidR="00F4755F" w:rsidRPr="00857737" w:rsidRDefault="00184FA2" w:rsidP="000812DA">
      <w:pPr>
        <w:pStyle w:val="Spis3"/>
        <w:spacing w:line="276" w:lineRule="auto"/>
        <w:rPr>
          <w:b/>
        </w:rPr>
      </w:pPr>
      <w:bookmarkStart w:id="118" w:name="_Toc71270168"/>
      <w:r w:rsidRPr="00857737">
        <w:rPr>
          <w:b/>
        </w:rPr>
        <w:t>4.2.1. System kanalizacji sanitarnej i ogólnospławnej</w:t>
      </w:r>
      <w:bookmarkEnd w:id="118"/>
    </w:p>
    <w:p w14:paraId="7FE49B7E" w14:textId="24EBC27A" w:rsidR="004919D5" w:rsidRPr="000812DA" w:rsidRDefault="20FA968A" w:rsidP="000812DA">
      <w:pPr>
        <w:spacing w:line="276" w:lineRule="auto"/>
        <w:rPr>
          <w:rFonts w:ascii="Calibri Light" w:hAnsi="Calibri Light"/>
        </w:rPr>
      </w:pPr>
      <w:r w:rsidRPr="00857737">
        <w:rPr>
          <w:rFonts w:ascii="Calibri Light" w:hAnsi="Calibri Light"/>
        </w:rPr>
        <w:t>Sieć kanalizacyjna, za pośrednictwem której Wodociągi Białostockie odbierają ścieki obejmuje swoim zasięgiem, w zakresie podstawowej działalności, Miasto Białystok oraz Miasto i gminę Wasilków. Ponadto do sieci kanalizacyjnej odprowadzane są ścieki z gmin ościennych: Choroszcz, Dobrzyniewo Duże, Supraśl oraz Juchnowiec Kościelny. Na terenie miasta Białegostoku funkcjonuje mieszany system kanalizacji. Niemal cały teren miasta Białystok obsługuje rozdzielczy system kanalizacji sanitarnej. Jedynie w centrum miasta występują nieliczne stare kanały ogólnospławne, które są sukcesywnie przebudowywane na system kanalizacji rozdzielczej. Do oczyszczalni ścieki doprowadzane są układem kanalizacji grawitacyjno-pompowej.</w:t>
      </w:r>
      <w:bookmarkStart w:id="119" w:name="_Toc6568313"/>
    </w:p>
    <w:p w14:paraId="36C89811" w14:textId="02D7BA09" w:rsidR="00184FA2" w:rsidRPr="00857737" w:rsidRDefault="20FA968A" w:rsidP="000812DA">
      <w:pPr>
        <w:pStyle w:val="Legenda"/>
        <w:keepNext/>
        <w:rPr>
          <w:rFonts w:ascii="Calibri Light" w:hAnsi="Calibri Light"/>
          <w:sz w:val="24"/>
          <w:szCs w:val="24"/>
        </w:rPr>
      </w:pPr>
      <w:bookmarkStart w:id="120" w:name="_Toc71201617"/>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50</w:t>
      </w:r>
      <w:r w:rsidR="0037179A" w:rsidRPr="00857737">
        <w:rPr>
          <w:rFonts w:ascii="Calibri Light" w:hAnsi="Calibri Light"/>
          <w:sz w:val="24"/>
          <w:szCs w:val="24"/>
        </w:rPr>
        <w:fldChar w:fldCharType="end"/>
      </w:r>
      <w:r w:rsidRPr="00857737">
        <w:rPr>
          <w:rFonts w:ascii="Calibri Light" w:hAnsi="Calibri Light"/>
          <w:sz w:val="24"/>
          <w:szCs w:val="24"/>
        </w:rPr>
        <w:t>. Sieć kanalizacji sanitarne</w:t>
      </w:r>
      <w:r w:rsidR="00512B6F" w:rsidRPr="00857737">
        <w:rPr>
          <w:rFonts w:ascii="Calibri Light" w:hAnsi="Calibri Light"/>
          <w:sz w:val="24"/>
          <w:szCs w:val="24"/>
        </w:rPr>
        <w:t>j i ogólnospławnej w latach 2016-2020</w:t>
      </w:r>
      <w:r w:rsidRPr="00857737">
        <w:rPr>
          <w:rFonts w:ascii="Calibri Light" w:hAnsi="Calibri Light"/>
          <w:sz w:val="24"/>
          <w:szCs w:val="24"/>
        </w:rPr>
        <w:t xml:space="preserve"> z podziałem na sieć sanitarną, ogólnospławną i przyłącza</w:t>
      </w:r>
      <w:bookmarkEnd w:id="119"/>
      <w:bookmarkEnd w:id="120"/>
      <w:r w:rsidR="000812DA">
        <w:rPr>
          <w:rFonts w:ascii="Calibri Light" w:hAnsi="Calibri Light"/>
          <w:sz w:val="24"/>
          <w:szCs w:val="24"/>
        </w:rPr>
        <w:t xml:space="preserve"> (w km)</w:t>
      </w:r>
    </w:p>
    <w:tbl>
      <w:tblPr>
        <w:tblW w:w="907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Caption w:val="Tabela 50. "/>
        <w:tblDescription w:val="Sieć kanalizacji sanitarnej i ogólnospławnej w latach 2016-2020 z podziałem na sieć sanitarną, ogólnospławną i przyłącza (w km)"/>
      </w:tblPr>
      <w:tblGrid>
        <w:gridCol w:w="1203"/>
        <w:gridCol w:w="1967"/>
        <w:gridCol w:w="1969"/>
        <w:gridCol w:w="1967"/>
        <w:gridCol w:w="1971"/>
      </w:tblGrid>
      <w:tr w:rsidR="003843D2" w:rsidRPr="00857737" w14:paraId="7E6D7DCB" w14:textId="77777777" w:rsidTr="000812DA">
        <w:trPr>
          <w:trHeight w:val="570"/>
          <w:jc w:val="center"/>
        </w:trPr>
        <w:tc>
          <w:tcPr>
            <w:tcW w:w="1203" w:type="dxa"/>
            <w:shd w:val="clear" w:color="auto" w:fill="auto"/>
            <w:vAlign w:val="center"/>
          </w:tcPr>
          <w:p w14:paraId="38288749" w14:textId="44CDB8F1" w:rsidR="00184FA2" w:rsidRPr="00857737" w:rsidRDefault="000812DA" w:rsidP="00E354F8">
            <w:pPr>
              <w:jc w:val="center"/>
              <w:rPr>
                <w:rFonts w:ascii="Calibri Light" w:hAnsi="Calibri Light"/>
                <w:b/>
                <w:bCs/>
                <w:sz w:val="22"/>
                <w:szCs w:val="24"/>
              </w:rPr>
            </w:pPr>
            <w:r>
              <w:rPr>
                <w:rFonts w:ascii="Calibri Light" w:hAnsi="Calibri Light"/>
                <w:b/>
                <w:bCs/>
                <w:sz w:val="22"/>
                <w:szCs w:val="24"/>
              </w:rPr>
              <w:t>Lata</w:t>
            </w:r>
          </w:p>
        </w:tc>
        <w:tc>
          <w:tcPr>
            <w:tcW w:w="1967" w:type="dxa"/>
            <w:shd w:val="clear" w:color="auto" w:fill="auto"/>
            <w:noWrap/>
            <w:vAlign w:val="center"/>
          </w:tcPr>
          <w:p w14:paraId="736C5002" w14:textId="77777777" w:rsidR="00184FA2" w:rsidRPr="00857737" w:rsidRDefault="20FA968A" w:rsidP="20FA968A">
            <w:pPr>
              <w:jc w:val="center"/>
              <w:rPr>
                <w:rFonts w:ascii="Calibri Light" w:hAnsi="Calibri Light"/>
                <w:b/>
                <w:bCs/>
                <w:sz w:val="22"/>
              </w:rPr>
            </w:pPr>
            <w:r w:rsidRPr="00857737">
              <w:rPr>
                <w:rFonts w:ascii="Calibri Light" w:hAnsi="Calibri Light"/>
                <w:b/>
                <w:bCs/>
                <w:sz w:val="22"/>
              </w:rPr>
              <w:t>sieć sanitarna</w:t>
            </w:r>
          </w:p>
        </w:tc>
        <w:tc>
          <w:tcPr>
            <w:tcW w:w="1969" w:type="dxa"/>
            <w:shd w:val="clear" w:color="auto" w:fill="auto"/>
            <w:noWrap/>
            <w:vAlign w:val="center"/>
          </w:tcPr>
          <w:p w14:paraId="063A41BB" w14:textId="77777777" w:rsidR="00184FA2" w:rsidRPr="00857737" w:rsidRDefault="20FA968A" w:rsidP="20FA968A">
            <w:pPr>
              <w:jc w:val="center"/>
              <w:rPr>
                <w:rFonts w:ascii="Calibri Light" w:hAnsi="Calibri Light"/>
                <w:b/>
                <w:bCs/>
                <w:sz w:val="22"/>
              </w:rPr>
            </w:pPr>
            <w:r w:rsidRPr="00857737">
              <w:rPr>
                <w:rFonts w:ascii="Calibri Light" w:hAnsi="Calibri Light"/>
                <w:b/>
                <w:bCs/>
                <w:sz w:val="22"/>
              </w:rPr>
              <w:t>sieć ogólnospławna</w:t>
            </w:r>
          </w:p>
        </w:tc>
        <w:tc>
          <w:tcPr>
            <w:tcW w:w="1967" w:type="dxa"/>
            <w:shd w:val="clear" w:color="auto" w:fill="auto"/>
            <w:noWrap/>
            <w:vAlign w:val="center"/>
          </w:tcPr>
          <w:p w14:paraId="2A9B7646" w14:textId="77777777" w:rsidR="00184FA2" w:rsidRPr="00857737" w:rsidRDefault="20FA968A" w:rsidP="20FA968A">
            <w:pPr>
              <w:jc w:val="center"/>
              <w:rPr>
                <w:rFonts w:ascii="Calibri Light" w:hAnsi="Calibri Light"/>
                <w:b/>
                <w:bCs/>
                <w:sz w:val="22"/>
              </w:rPr>
            </w:pPr>
            <w:r w:rsidRPr="00857737">
              <w:rPr>
                <w:rFonts w:ascii="Calibri Light" w:hAnsi="Calibri Light"/>
                <w:b/>
                <w:bCs/>
                <w:sz w:val="22"/>
              </w:rPr>
              <w:t>przyłącza</w:t>
            </w:r>
          </w:p>
        </w:tc>
        <w:tc>
          <w:tcPr>
            <w:tcW w:w="1971" w:type="dxa"/>
            <w:shd w:val="clear" w:color="auto" w:fill="auto"/>
            <w:noWrap/>
            <w:vAlign w:val="center"/>
          </w:tcPr>
          <w:p w14:paraId="0E22EE70" w14:textId="77777777" w:rsidR="00184FA2" w:rsidRPr="00857737" w:rsidRDefault="20FA968A" w:rsidP="20FA968A">
            <w:pPr>
              <w:jc w:val="center"/>
              <w:rPr>
                <w:rFonts w:ascii="Calibri Light" w:hAnsi="Calibri Light"/>
                <w:b/>
                <w:bCs/>
                <w:sz w:val="22"/>
              </w:rPr>
            </w:pPr>
            <w:r w:rsidRPr="00857737">
              <w:rPr>
                <w:rFonts w:ascii="Calibri Light" w:hAnsi="Calibri Light"/>
                <w:b/>
                <w:bCs/>
                <w:sz w:val="22"/>
              </w:rPr>
              <w:t>ogółem</w:t>
            </w:r>
          </w:p>
        </w:tc>
      </w:tr>
      <w:tr w:rsidR="003843D2" w:rsidRPr="00857737" w14:paraId="7DE23FB1" w14:textId="77777777" w:rsidTr="20FA968A">
        <w:trPr>
          <w:trHeight w:val="260"/>
          <w:jc w:val="center"/>
        </w:trPr>
        <w:tc>
          <w:tcPr>
            <w:tcW w:w="1203" w:type="dxa"/>
            <w:shd w:val="clear" w:color="auto" w:fill="auto"/>
            <w:noWrap/>
            <w:vAlign w:val="center"/>
          </w:tcPr>
          <w:p w14:paraId="7BD85463" w14:textId="1DFE6C40" w:rsidR="00512B6F" w:rsidRPr="00857737" w:rsidRDefault="00512B6F" w:rsidP="00512B6F">
            <w:pPr>
              <w:jc w:val="center"/>
              <w:rPr>
                <w:rFonts w:ascii="Calibri Light" w:hAnsi="Calibri Light"/>
                <w:b/>
                <w:bCs/>
                <w:sz w:val="22"/>
              </w:rPr>
            </w:pPr>
            <w:r w:rsidRPr="00857737">
              <w:rPr>
                <w:rFonts w:ascii="Calibri Light" w:hAnsi="Calibri Light"/>
                <w:b/>
                <w:bCs/>
                <w:sz w:val="22"/>
              </w:rPr>
              <w:t>2016</w:t>
            </w:r>
          </w:p>
        </w:tc>
        <w:tc>
          <w:tcPr>
            <w:tcW w:w="1967" w:type="dxa"/>
            <w:shd w:val="clear" w:color="auto" w:fill="auto"/>
            <w:noWrap/>
            <w:vAlign w:val="center"/>
          </w:tcPr>
          <w:p w14:paraId="743097AC" w14:textId="3A79BFB0" w:rsidR="00512B6F" w:rsidRPr="00857737" w:rsidRDefault="00512B6F" w:rsidP="00512B6F">
            <w:pPr>
              <w:jc w:val="center"/>
              <w:rPr>
                <w:rFonts w:ascii="Calibri Light" w:hAnsi="Calibri Light"/>
                <w:sz w:val="22"/>
              </w:rPr>
            </w:pPr>
            <w:r w:rsidRPr="00857737">
              <w:rPr>
                <w:rFonts w:ascii="Calibri Light" w:hAnsi="Calibri Light"/>
                <w:sz w:val="22"/>
              </w:rPr>
              <w:t>456,1</w:t>
            </w:r>
          </w:p>
        </w:tc>
        <w:tc>
          <w:tcPr>
            <w:tcW w:w="1969" w:type="dxa"/>
            <w:shd w:val="clear" w:color="auto" w:fill="auto"/>
            <w:noWrap/>
            <w:vAlign w:val="center"/>
          </w:tcPr>
          <w:p w14:paraId="5A1B57B7" w14:textId="16329EB6" w:rsidR="00512B6F" w:rsidRPr="00857737" w:rsidRDefault="00512B6F" w:rsidP="00512B6F">
            <w:pPr>
              <w:jc w:val="center"/>
              <w:rPr>
                <w:rFonts w:ascii="Calibri Light" w:hAnsi="Calibri Light"/>
                <w:sz w:val="22"/>
              </w:rPr>
            </w:pPr>
            <w:r w:rsidRPr="00857737">
              <w:rPr>
                <w:rFonts w:ascii="Calibri Light" w:hAnsi="Calibri Light"/>
                <w:sz w:val="22"/>
              </w:rPr>
              <w:t>7,0</w:t>
            </w:r>
          </w:p>
        </w:tc>
        <w:tc>
          <w:tcPr>
            <w:tcW w:w="1967" w:type="dxa"/>
            <w:shd w:val="clear" w:color="auto" w:fill="auto"/>
            <w:noWrap/>
            <w:vAlign w:val="center"/>
          </w:tcPr>
          <w:p w14:paraId="2C069B5C" w14:textId="175C0C60" w:rsidR="00512B6F" w:rsidRPr="00857737" w:rsidRDefault="00512B6F" w:rsidP="00512B6F">
            <w:pPr>
              <w:jc w:val="center"/>
              <w:rPr>
                <w:rFonts w:ascii="Calibri Light" w:hAnsi="Calibri Light"/>
                <w:sz w:val="22"/>
              </w:rPr>
            </w:pPr>
            <w:r w:rsidRPr="00857737">
              <w:rPr>
                <w:rFonts w:ascii="Calibri Light" w:hAnsi="Calibri Light"/>
                <w:sz w:val="22"/>
              </w:rPr>
              <w:t>92,5</w:t>
            </w:r>
          </w:p>
        </w:tc>
        <w:tc>
          <w:tcPr>
            <w:tcW w:w="1971" w:type="dxa"/>
            <w:shd w:val="clear" w:color="auto" w:fill="auto"/>
            <w:noWrap/>
            <w:vAlign w:val="center"/>
          </w:tcPr>
          <w:p w14:paraId="6F97B17D" w14:textId="39E671E7" w:rsidR="00512B6F" w:rsidRPr="00857737" w:rsidRDefault="00512B6F" w:rsidP="00512B6F">
            <w:pPr>
              <w:jc w:val="center"/>
              <w:rPr>
                <w:rFonts w:ascii="Calibri Light" w:hAnsi="Calibri Light"/>
                <w:b/>
                <w:bCs/>
                <w:sz w:val="22"/>
              </w:rPr>
            </w:pPr>
            <w:r w:rsidRPr="00857737">
              <w:rPr>
                <w:rFonts w:ascii="Calibri Light" w:hAnsi="Calibri Light"/>
                <w:b/>
                <w:bCs/>
                <w:sz w:val="22"/>
              </w:rPr>
              <w:t>555,6</w:t>
            </w:r>
          </w:p>
        </w:tc>
      </w:tr>
      <w:tr w:rsidR="003843D2" w:rsidRPr="00857737" w14:paraId="60C8E743" w14:textId="77777777" w:rsidTr="20FA968A">
        <w:trPr>
          <w:trHeight w:val="264"/>
          <w:jc w:val="center"/>
        </w:trPr>
        <w:tc>
          <w:tcPr>
            <w:tcW w:w="1203" w:type="dxa"/>
            <w:shd w:val="clear" w:color="auto" w:fill="auto"/>
            <w:noWrap/>
            <w:vAlign w:val="center"/>
          </w:tcPr>
          <w:p w14:paraId="4685A492" w14:textId="6B3A717E" w:rsidR="00512B6F" w:rsidRPr="00857737" w:rsidRDefault="00512B6F" w:rsidP="00512B6F">
            <w:pPr>
              <w:jc w:val="center"/>
              <w:rPr>
                <w:rFonts w:ascii="Calibri Light" w:hAnsi="Calibri Light"/>
                <w:b/>
                <w:bCs/>
                <w:sz w:val="22"/>
              </w:rPr>
            </w:pPr>
            <w:r w:rsidRPr="00857737">
              <w:rPr>
                <w:rFonts w:ascii="Calibri Light" w:hAnsi="Calibri Light"/>
                <w:b/>
                <w:bCs/>
                <w:sz w:val="22"/>
              </w:rPr>
              <w:t>2017</w:t>
            </w:r>
          </w:p>
        </w:tc>
        <w:tc>
          <w:tcPr>
            <w:tcW w:w="1967" w:type="dxa"/>
            <w:shd w:val="clear" w:color="auto" w:fill="auto"/>
            <w:noWrap/>
            <w:vAlign w:val="center"/>
          </w:tcPr>
          <w:p w14:paraId="65D8C3B4" w14:textId="56BBFBB9" w:rsidR="00512B6F" w:rsidRPr="00857737" w:rsidRDefault="00512B6F" w:rsidP="00512B6F">
            <w:pPr>
              <w:jc w:val="center"/>
              <w:rPr>
                <w:rFonts w:ascii="Calibri Light" w:hAnsi="Calibri Light"/>
                <w:sz w:val="22"/>
              </w:rPr>
            </w:pPr>
            <w:r w:rsidRPr="00857737">
              <w:rPr>
                <w:rFonts w:ascii="Calibri Light" w:hAnsi="Calibri Light"/>
                <w:sz w:val="22"/>
              </w:rPr>
              <w:t>464,0</w:t>
            </w:r>
          </w:p>
        </w:tc>
        <w:tc>
          <w:tcPr>
            <w:tcW w:w="1969" w:type="dxa"/>
            <w:shd w:val="clear" w:color="auto" w:fill="auto"/>
            <w:noWrap/>
            <w:vAlign w:val="center"/>
          </w:tcPr>
          <w:p w14:paraId="7D91989E" w14:textId="246884D6" w:rsidR="00512B6F" w:rsidRPr="00857737" w:rsidRDefault="00512B6F" w:rsidP="00512B6F">
            <w:pPr>
              <w:jc w:val="center"/>
              <w:rPr>
                <w:rFonts w:ascii="Calibri Light" w:hAnsi="Calibri Light"/>
                <w:sz w:val="22"/>
              </w:rPr>
            </w:pPr>
            <w:r w:rsidRPr="00857737">
              <w:rPr>
                <w:rFonts w:ascii="Calibri Light" w:hAnsi="Calibri Light"/>
                <w:sz w:val="22"/>
              </w:rPr>
              <w:t>7,0</w:t>
            </w:r>
          </w:p>
        </w:tc>
        <w:tc>
          <w:tcPr>
            <w:tcW w:w="1967" w:type="dxa"/>
            <w:shd w:val="clear" w:color="auto" w:fill="auto"/>
            <w:noWrap/>
            <w:vAlign w:val="center"/>
          </w:tcPr>
          <w:p w14:paraId="4C43BF72" w14:textId="5EAF61C2" w:rsidR="00512B6F" w:rsidRPr="00857737" w:rsidRDefault="00512B6F" w:rsidP="00512B6F">
            <w:pPr>
              <w:jc w:val="center"/>
              <w:rPr>
                <w:rFonts w:ascii="Calibri Light" w:hAnsi="Calibri Light"/>
                <w:sz w:val="22"/>
              </w:rPr>
            </w:pPr>
            <w:r w:rsidRPr="00857737">
              <w:rPr>
                <w:rFonts w:ascii="Calibri Light" w:hAnsi="Calibri Light"/>
                <w:sz w:val="22"/>
              </w:rPr>
              <w:t>92,6</w:t>
            </w:r>
          </w:p>
        </w:tc>
        <w:tc>
          <w:tcPr>
            <w:tcW w:w="1971" w:type="dxa"/>
            <w:shd w:val="clear" w:color="auto" w:fill="auto"/>
            <w:noWrap/>
            <w:vAlign w:val="center"/>
          </w:tcPr>
          <w:p w14:paraId="59F126D1" w14:textId="67D08A60" w:rsidR="00512B6F" w:rsidRPr="00857737" w:rsidRDefault="00512B6F" w:rsidP="00512B6F">
            <w:pPr>
              <w:jc w:val="center"/>
              <w:rPr>
                <w:rFonts w:ascii="Calibri Light" w:hAnsi="Calibri Light"/>
                <w:b/>
                <w:bCs/>
                <w:sz w:val="22"/>
              </w:rPr>
            </w:pPr>
            <w:r w:rsidRPr="00857737">
              <w:rPr>
                <w:rFonts w:ascii="Calibri Light" w:hAnsi="Calibri Light"/>
                <w:b/>
                <w:bCs/>
                <w:sz w:val="22"/>
              </w:rPr>
              <w:t>563,6</w:t>
            </w:r>
          </w:p>
        </w:tc>
      </w:tr>
      <w:tr w:rsidR="003843D2" w:rsidRPr="00857737" w14:paraId="1C6DA686" w14:textId="77777777" w:rsidTr="20FA968A">
        <w:trPr>
          <w:trHeight w:val="282"/>
          <w:jc w:val="center"/>
        </w:trPr>
        <w:tc>
          <w:tcPr>
            <w:tcW w:w="1203" w:type="dxa"/>
            <w:shd w:val="clear" w:color="auto" w:fill="auto"/>
            <w:noWrap/>
            <w:vAlign w:val="center"/>
          </w:tcPr>
          <w:p w14:paraId="162EEE97" w14:textId="6F95ED00" w:rsidR="00512B6F" w:rsidRPr="00857737" w:rsidRDefault="00512B6F" w:rsidP="00512B6F">
            <w:pPr>
              <w:jc w:val="center"/>
              <w:rPr>
                <w:rFonts w:ascii="Calibri Light" w:hAnsi="Calibri Light"/>
                <w:b/>
                <w:bCs/>
                <w:sz w:val="22"/>
              </w:rPr>
            </w:pPr>
            <w:r w:rsidRPr="00857737">
              <w:rPr>
                <w:rFonts w:ascii="Calibri Light" w:hAnsi="Calibri Light"/>
                <w:b/>
                <w:bCs/>
                <w:sz w:val="22"/>
              </w:rPr>
              <w:t>2018</w:t>
            </w:r>
          </w:p>
        </w:tc>
        <w:tc>
          <w:tcPr>
            <w:tcW w:w="1967" w:type="dxa"/>
            <w:shd w:val="clear" w:color="auto" w:fill="auto"/>
            <w:noWrap/>
            <w:vAlign w:val="center"/>
          </w:tcPr>
          <w:p w14:paraId="1CBD6483" w14:textId="7B1C2177" w:rsidR="00512B6F" w:rsidRPr="00857737" w:rsidRDefault="00512B6F" w:rsidP="00512B6F">
            <w:pPr>
              <w:jc w:val="center"/>
              <w:rPr>
                <w:rFonts w:ascii="Calibri Light" w:hAnsi="Calibri Light"/>
                <w:sz w:val="22"/>
              </w:rPr>
            </w:pPr>
            <w:r w:rsidRPr="00857737">
              <w:rPr>
                <w:rFonts w:ascii="Calibri Light" w:hAnsi="Calibri Light"/>
                <w:sz w:val="22"/>
              </w:rPr>
              <w:t>478,1</w:t>
            </w:r>
          </w:p>
        </w:tc>
        <w:tc>
          <w:tcPr>
            <w:tcW w:w="1969" w:type="dxa"/>
            <w:shd w:val="clear" w:color="auto" w:fill="auto"/>
            <w:noWrap/>
            <w:vAlign w:val="center"/>
          </w:tcPr>
          <w:p w14:paraId="6A6A1667" w14:textId="1689D0D4" w:rsidR="00512B6F" w:rsidRPr="00857737" w:rsidRDefault="00512B6F" w:rsidP="00512B6F">
            <w:pPr>
              <w:jc w:val="center"/>
              <w:rPr>
                <w:rFonts w:ascii="Calibri Light" w:hAnsi="Calibri Light"/>
                <w:sz w:val="22"/>
              </w:rPr>
            </w:pPr>
            <w:r w:rsidRPr="00857737">
              <w:rPr>
                <w:rFonts w:ascii="Calibri Light" w:hAnsi="Calibri Light"/>
                <w:sz w:val="22"/>
              </w:rPr>
              <w:t>4,1</w:t>
            </w:r>
          </w:p>
        </w:tc>
        <w:tc>
          <w:tcPr>
            <w:tcW w:w="1967" w:type="dxa"/>
            <w:shd w:val="clear" w:color="auto" w:fill="auto"/>
            <w:noWrap/>
            <w:vAlign w:val="center"/>
          </w:tcPr>
          <w:p w14:paraId="549E1C28" w14:textId="368233F0" w:rsidR="00512B6F" w:rsidRPr="00857737" w:rsidRDefault="00512B6F" w:rsidP="00512B6F">
            <w:pPr>
              <w:jc w:val="center"/>
              <w:rPr>
                <w:rFonts w:ascii="Calibri Light" w:hAnsi="Calibri Light"/>
                <w:sz w:val="22"/>
              </w:rPr>
            </w:pPr>
            <w:r w:rsidRPr="00857737">
              <w:rPr>
                <w:rFonts w:ascii="Calibri Light" w:hAnsi="Calibri Light"/>
                <w:sz w:val="22"/>
              </w:rPr>
              <w:t>92,9</w:t>
            </w:r>
          </w:p>
        </w:tc>
        <w:tc>
          <w:tcPr>
            <w:tcW w:w="1971" w:type="dxa"/>
            <w:shd w:val="clear" w:color="auto" w:fill="auto"/>
            <w:noWrap/>
            <w:vAlign w:val="center"/>
          </w:tcPr>
          <w:p w14:paraId="54055718" w14:textId="3146D205" w:rsidR="00512B6F" w:rsidRPr="00857737" w:rsidRDefault="00512B6F" w:rsidP="00512B6F">
            <w:pPr>
              <w:jc w:val="center"/>
              <w:rPr>
                <w:rFonts w:ascii="Calibri Light" w:hAnsi="Calibri Light"/>
                <w:b/>
                <w:bCs/>
                <w:sz w:val="22"/>
              </w:rPr>
            </w:pPr>
            <w:r w:rsidRPr="00857737">
              <w:rPr>
                <w:rFonts w:ascii="Calibri Light" w:hAnsi="Calibri Light"/>
                <w:b/>
                <w:bCs/>
                <w:sz w:val="22"/>
              </w:rPr>
              <w:t>575,1</w:t>
            </w:r>
          </w:p>
        </w:tc>
      </w:tr>
      <w:tr w:rsidR="003843D2" w:rsidRPr="00857737" w14:paraId="746EA5BE" w14:textId="77777777" w:rsidTr="20FA968A">
        <w:trPr>
          <w:trHeight w:val="273"/>
          <w:jc w:val="center"/>
        </w:trPr>
        <w:tc>
          <w:tcPr>
            <w:tcW w:w="1203" w:type="dxa"/>
            <w:shd w:val="clear" w:color="auto" w:fill="auto"/>
            <w:noWrap/>
            <w:vAlign w:val="center"/>
          </w:tcPr>
          <w:p w14:paraId="2F78D0AA" w14:textId="1BED1025" w:rsidR="00512B6F" w:rsidRPr="00857737" w:rsidRDefault="00512B6F" w:rsidP="00512B6F">
            <w:pPr>
              <w:jc w:val="center"/>
              <w:rPr>
                <w:rFonts w:ascii="Calibri Light" w:hAnsi="Calibri Light"/>
                <w:b/>
                <w:bCs/>
                <w:sz w:val="22"/>
              </w:rPr>
            </w:pPr>
            <w:r w:rsidRPr="00857737">
              <w:rPr>
                <w:rFonts w:ascii="Calibri Light" w:hAnsi="Calibri Light"/>
                <w:b/>
                <w:bCs/>
                <w:sz w:val="22"/>
              </w:rPr>
              <w:t>2019</w:t>
            </w:r>
          </w:p>
        </w:tc>
        <w:tc>
          <w:tcPr>
            <w:tcW w:w="1967" w:type="dxa"/>
            <w:shd w:val="clear" w:color="auto" w:fill="auto"/>
            <w:noWrap/>
            <w:vAlign w:val="center"/>
          </w:tcPr>
          <w:p w14:paraId="5E8B747C" w14:textId="0A15669B" w:rsidR="00512B6F" w:rsidRPr="00857737" w:rsidRDefault="00512B6F" w:rsidP="00512B6F">
            <w:pPr>
              <w:jc w:val="center"/>
              <w:rPr>
                <w:rFonts w:ascii="Calibri Light" w:hAnsi="Calibri Light"/>
                <w:sz w:val="22"/>
              </w:rPr>
            </w:pPr>
            <w:r w:rsidRPr="00857737">
              <w:rPr>
                <w:rFonts w:ascii="Calibri Light" w:hAnsi="Calibri Light"/>
                <w:sz w:val="22"/>
              </w:rPr>
              <w:t>490,5</w:t>
            </w:r>
          </w:p>
        </w:tc>
        <w:tc>
          <w:tcPr>
            <w:tcW w:w="1969" w:type="dxa"/>
            <w:shd w:val="clear" w:color="auto" w:fill="auto"/>
            <w:noWrap/>
            <w:vAlign w:val="center"/>
          </w:tcPr>
          <w:p w14:paraId="79DC9F6C" w14:textId="1BB53463" w:rsidR="00512B6F" w:rsidRPr="00857737" w:rsidRDefault="00512B6F" w:rsidP="00512B6F">
            <w:pPr>
              <w:jc w:val="center"/>
              <w:rPr>
                <w:rFonts w:ascii="Calibri Light" w:hAnsi="Calibri Light"/>
                <w:sz w:val="22"/>
              </w:rPr>
            </w:pPr>
            <w:r w:rsidRPr="00857737">
              <w:rPr>
                <w:rFonts w:ascii="Calibri Light" w:hAnsi="Calibri Light"/>
                <w:sz w:val="22"/>
              </w:rPr>
              <w:t>3,9</w:t>
            </w:r>
          </w:p>
        </w:tc>
        <w:tc>
          <w:tcPr>
            <w:tcW w:w="1967" w:type="dxa"/>
            <w:shd w:val="clear" w:color="auto" w:fill="auto"/>
            <w:noWrap/>
            <w:vAlign w:val="center"/>
          </w:tcPr>
          <w:p w14:paraId="031A262A" w14:textId="6026CDD3" w:rsidR="00512B6F" w:rsidRPr="00857737" w:rsidRDefault="00512B6F" w:rsidP="00512B6F">
            <w:pPr>
              <w:jc w:val="center"/>
              <w:rPr>
                <w:rFonts w:ascii="Calibri Light" w:hAnsi="Calibri Light"/>
                <w:sz w:val="22"/>
              </w:rPr>
            </w:pPr>
            <w:r w:rsidRPr="00857737">
              <w:rPr>
                <w:rFonts w:ascii="Calibri Light" w:hAnsi="Calibri Light"/>
                <w:sz w:val="22"/>
              </w:rPr>
              <w:t>93,5</w:t>
            </w:r>
          </w:p>
        </w:tc>
        <w:tc>
          <w:tcPr>
            <w:tcW w:w="1971" w:type="dxa"/>
            <w:shd w:val="clear" w:color="auto" w:fill="auto"/>
            <w:noWrap/>
            <w:vAlign w:val="center"/>
          </w:tcPr>
          <w:p w14:paraId="34E7F015" w14:textId="2B827977" w:rsidR="00512B6F" w:rsidRPr="00857737" w:rsidRDefault="00512B6F" w:rsidP="00512B6F">
            <w:pPr>
              <w:jc w:val="center"/>
              <w:rPr>
                <w:rFonts w:ascii="Calibri Light" w:hAnsi="Calibri Light"/>
                <w:b/>
                <w:bCs/>
                <w:sz w:val="22"/>
              </w:rPr>
            </w:pPr>
            <w:r w:rsidRPr="00857737">
              <w:rPr>
                <w:rFonts w:ascii="Calibri Light" w:hAnsi="Calibri Light"/>
                <w:b/>
                <w:bCs/>
                <w:sz w:val="22"/>
              </w:rPr>
              <w:t>587,9</w:t>
            </w:r>
          </w:p>
        </w:tc>
      </w:tr>
      <w:tr w:rsidR="003843D2" w:rsidRPr="00857737" w14:paraId="566CCB9D" w14:textId="77777777" w:rsidTr="20FA968A">
        <w:trPr>
          <w:trHeight w:val="273"/>
          <w:jc w:val="center"/>
        </w:trPr>
        <w:tc>
          <w:tcPr>
            <w:tcW w:w="1203" w:type="dxa"/>
            <w:shd w:val="clear" w:color="auto" w:fill="auto"/>
            <w:noWrap/>
            <w:vAlign w:val="center"/>
          </w:tcPr>
          <w:p w14:paraId="2C128D78" w14:textId="24006396" w:rsidR="00512B6F" w:rsidRPr="00857737" w:rsidRDefault="00512B6F" w:rsidP="00512B6F">
            <w:pPr>
              <w:jc w:val="center"/>
              <w:rPr>
                <w:rFonts w:ascii="Calibri Light" w:hAnsi="Calibri Light"/>
                <w:b/>
                <w:bCs/>
                <w:sz w:val="22"/>
              </w:rPr>
            </w:pPr>
            <w:r w:rsidRPr="00857737">
              <w:rPr>
                <w:rFonts w:ascii="Calibri Light" w:hAnsi="Calibri Light"/>
                <w:b/>
                <w:bCs/>
                <w:sz w:val="22"/>
              </w:rPr>
              <w:t>2020</w:t>
            </w:r>
          </w:p>
        </w:tc>
        <w:tc>
          <w:tcPr>
            <w:tcW w:w="1967" w:type="dxa"/>
            <w:shd w:val="clear" w:color="auto" w:fill="auto"/>
            <w:noWrap/>
            <w:vAlign w:val="center"/>
          </w:tcPr>
          <w:p w14:paraId="780C91FB" w14:textId="7C7F2FEC" w:rsidR="00512B6F" w:rsidRPr="00857737" w:rsidRDefault="00512B6F" w:rsidP="00512B6F">
            <w:pPr>
              <w:jc w:val="center"/>
              <w:rPr>
                <w:rFonts w:cstheme="majorHAnsi"/>
                <w:sz w:val="22"/>
              </w:rPr>
            </w:pPr>
            <w:r w:rsidRPr="00857737">
              <w:rPr>
                <w:rFonts w:cstheme="majorHAnsi"/>
                <w:sz w:val="22"/>
              </w:rPr>
              <w:t>507,8</w:t>
            </w:r>
          </w:p>
        </w:tc>
        <w:tc>
          <w:tcPr>
            <w:tcW w:w="1969" w:type="dxa"/>
            <w:shd w:val="clear" w:color="auto" w:fill="auto"/>
            <w:noWrap/>
            <w:vAlign w:val="center"/>
          </w:tcPr>
          <w:p w14:paraId="091E70D0" w14:textId="60AF3277" w:rsidR="00512B6F" w:rsidRPr="00857737" w:rsidRDefault="00512B6F" w:rsidP="00512B6F">
            <w:pPr>
              <w:jc w:val="center"/>
              <w:rPr>
                <w:rFonts w:cstheme="majorHAnsi"/>
                <w:sz w:val="22"/>
              </w:rPr>
            </w:pPr>
            <w:r w:rsidRPr="00857737">
              <w:rPr>
                <w:rFonts w:cstheme="majorHAnsi"/>
                <w:sz w:val="22"/>
              </w:rPr>
              <w:t>3,8</w:t>
            </w:r>
          </w:p>
        </w:tc>
        <w:tc>
          <w:tcPr>
            <w:tcW w:w="1967" w:type="dxa"/>
            <w:shd w:val="clear" w:color="auto" w:fill="auto"/>
            <w:noWrap/>
            <w:vAlign w:val="center"/>
          </w:tcPr>
          <w:p w14:paraId="37A053EF" w14:textId="173F0452" w:rsidR="00512B6F" w:rsidRPr="00857737" w:rsidRDefault="00512B6F" w:rsidP="00512B6F">
            <w:pPr>
              <w:jc w:val="center"/>
              <w:rPr>
                <w:rFonts w:cstheme="majorHAnsi"/>
                <w:sz w:val="22"/>
              </w:rPr>
            </w:pPr>
            <w:r w:rsidRPr="00857737">
              <w:rPr>
                <w:rFonts w:cstheme="majorHAnsi"/>
                <w:sz w:val="22"/>
              </w:rPr>
              <w:t>93,8</w:t>
            </w:r>
          </w:p>
        </w:tc>
        <w:tc>
          <w:tcPr>
            <w:tcW w:w="1971" w:type="dxa"/>
            <w:shd w:val="clear" w:color="auto" w:fill="auto"/>
            <w:noWrap/>
            <w:vAlign w:val="center"/>
          </w:tcPr>
          <w:p w14:paraId="3647773E" w14:textId="6B74ABE1" w:rsidR="00512B6F" w:rsidRPr="00857737" w:rsidRDefault="00512B6F" w:rsidP="00512B6F">
            <w:pPr>
              <w:jc w:val="center"/>
              <w:rPr>
                <w:rFonts w:cstheme="majorHAnsi"/>
                <w:b/>
                <w:bCs/>
                <w:sz w:val="22"/>
              </w:rPr>
            </w:pPr>
            <w:r w:rsidRPr="00857737">
              <w:rPr>
                <w:rFonts w:cstheme="majorHAnsi"/>
                <w:b/>
                <w:bCs/>
                <w:sz w:val="22"/>
              </w:rPr>
              <w:t>605,4</w:t>
            </w:r>
          </w:p>
        </w:tc>
      </w:tr>
    </w:tbl>
    <w:p w14:paraId="1E5B1ECB" w14:textId="77777777" w:rsidR="00F4755F" w:rsidRPr="00857737" w:rsidRDefault="20FA968A" w:rsidP="20FA968A">
      <w:pPr>
        <w:jc w:val="both"/>
        <w:rPr>
          <w:rFonts w:ascii="Calibri Light" w:hAnsi="Calibri Light"/>
          <w:sz w:val="20"/>
          <w:szCs w:val="20"/>
        </w:rPr>
      </w:pPr>
      <w:r w:rsidRPr="00857737">
        <w:rPr>
          <w:rFonts w:ascii="Calibri Light" w:hAnsi="Calibri Light"/>
          <w:sz w:val="20"/>
          <w:szCs w:val="20"/>
        </w:rPr>
        <w:t>Źródło: Departament Gospodarki Komunalnej na podstawie danych „Wodociągów Białostockich” Sp. z o.o.</w:t>
      </w:r>
      <w:r w:rsidR="00184FA2" w:rsidRPr="00857737">
        <w:br/>
      </w:r>
      <w:r w:rsidRPr="00857737">
        <w:rPr>
          <w:rFonts w:ascii="Calibri Light" w:hAnsi="Calibri Light"/>
          <w:sz w:val="20"/>
          <w:szCs w:val="20"/>
        </w:rPr>
        <w:t>w Białymstoku</w:t>
      </w:r>
    </w:p>
    <w:p w14:paraId="605FE6F8" w14:textId="77777777" w:rsidR="00F4755F" w:rsidRPr="00857737" w:rsidRDefault="20FA968A" w:rsidP="000812DA">
      <w:pPr>
        <w:spacing w:line="276" w:lineRule="auto"/>
        <w:rPr>
          <w:rFonts w:ascii="Calibri Light" w:hAnsi="Calibri Light"/>
        </w:rPr>
      </w:pPr>
      <w:r w:rsidRPr="00857737">
        <w:rPr>
          <w:rFonts w:ascii="Calibri Light" w:hAnsi="Calibri Light"/>
        </w:rPr>
        <w:t>Nieodłącznym elementem systemów kanalizacyjnych są przepompownie ścieków</w:t>
      </w:r>
      <w:r w:rsidR="00184FA2" w:rsidRPr="00857737">
        <w:br/>
      </w:r>
      <w:r w:rsidR="00FD52E0" w:rsidRPr="00857737">
        <w:rPr>
          <w:rFonts w:ascii="Calibri Light" w:hAnsi="Calibri Light"/>
        </w:rPr>
        <w:t>(106</w:t>
      </w:r>
      <w:r w:rsidRPr="00857737">
        <w:rPr>
          <w:rFonts w:ascii="Calibri Light" w:hAnsi="Calibri Light"/>
        </w:rPr>
        <w:t xml:space="preserve"> szt.), które zlokalizowane są na obszarze działalności Spółki, gdzie spływ grawitacyjny, względnie rozwiązania zapewniające taki spływ, są niemożliwe lub nieracjonalne.</w:t>
      </w:r>
    </w:p>
    <w:p w14:paraId="2D17E0EF" w14:textId="6FB24C3D" w:rsidR="00184FA2" w:rsidRPr="00857737" w:rsidRDefault="20FA968A" w:rsidP="000812DA">
      <w:pPr>
        <w:pStyle w:val="Legenda"/>
        <w:rPr>
          <w:rFonts w:ascii="Calibri Light" w:hAnsi="Calibri Light"/>
          <w:sz w:val="24"/>
          <w:szCs w:val="24"/>
        </w:rPr>
      </w:pPr>
      <w:bookmarkStart w:id="121" w:name="_Toc6568314"/>
      <w:bookmarkStart w:id="122" w:name="_Toc71201618"/>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51</w:t>
      </w:r>
      <w:r w:rsidR="0037179A" w:rsidRPr="00857737">
        <w:rPr>
          <w:rFonts w:ascii="Calibri Light" w:hAnsi="Calibri Light"/>
          <w:sz w:val="24"/>
          <w:szCs w:val="24"/>
        </w:rPr>
        <w:fldChar w:fldCharType="end"/>
      </w:r>
      <w:r w:rsidRPr="00857737">
        <w:rPr>
          <w:rFonts w:ascii="Calibri Light" w:hAnsi="Calibri Light"/>
          <w:sz w:val="24"/>
          <w:szCs w:val="24"/>
        </w:rPr>
        <w:t>. Struktura ścieków odprowadzanych do kanalizacji miejs</w:t>
      </w:r>
      <w:r w:rsidR="00FD52E0" w:rsidRPr="00857737">
        <w:rPr>
          <w:rFonts w:ascii="Calibri Light" w:hAnsi="Calibri Light"/>
          <w:sz w:val="24"/>
          <w:szCs w:val="24"/>
        </w:rPr>
        <w:t>kiej w Białymstoku w latach 2016</w:t>
      </w:r>
      <w:r w:rsidRPr="00857737">
        <w:rPr>
          <w:rFonts w:ascii="Calibri Light" w:hAnsi="Calibri Light"/>
          <w:sz w:val="24"/>
          <w:szCs w:val="24"/>
        </w:rPr>
        <w:t>-20</w:t>
      </w:r>
      <w:bookmarkEnd w:id="121"/>
      <w:r w:rsidR="00FD52E0" w:rsidRPr="00857737">
        <w:rPr>
          <w:rFonts w:ascii="Calibri Light" w:hAnsi="Calibri Light"/>
          <w:sz w:val="24"/>
          <w:szCs w:val="24"/>
        </w:rPr>
        <w:t>20</w:t>
      </w:r>
      <w:bookmarkEnd w:id="122"/>
      <w:r w:rsidR="000812DA">
        <w:rPr>
          <w:rFonts w:ascii="Calibri Light" w:hAnsi="Calibri Light"/>
          <w:sz w:val="24"/>
          <w:szCs w:val="24"/>
        </w:rPr>
        <w:t xml:space="preserve"> </w:t>
      </w:r>
      <w:r w:rsidR="000812DA" w:rsidRPr="000812DA">
        <w:rPr>
          <w:rFonts w:ascii="Calibri Light" w:hAnsi="Calibri Light"/>
          <w:bCs w:val="0"/>
          <w:sz w:val="24"/>
        </w:rPr>
        <w:t>(w tys. m³/rok):</w:t>
      </w:r>
    </w:p>
    <w:tbl>
      <w:tblPr>
        <w:tblW w:w="908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7E6E6"/>
        <w:tblLayout w:type="fixed"/>
        <w:tblLook w:val="00A0" w:firstRow="1" w:lastRow="0" w:firstColumn="1" w:lastColumn="0" w:noHBand="0" w:noVBand="0"/>
        <w:tblCaption w:val="Tabela 51. "/>
        <w:tblDescription w:val="Struktura ścieków odprowadzanych do kanalizacji miejskiej w Białymstoku w latach 2016-2020"/>
      </w:tblPr>
      <w:tblGrid>
        <w:gridCol w:w="1248"/>
        <w:gridCol w:w="1960"/>
        <w:gridCol w:w="1960"/>
        <w:gridCol w:w="1960"/>
        <w:gridCol w:w="1961"/>
      </w:tblGrid>
      <w:tr w:rsidR="003843D2" w:rsidRPr="00857737" w14:paraId="2CF962D8" w14:textId="77777777" w:rsidTr="000812DA">
        <w:trPr>
          <w:trHeight w:val="243"/>
          <w:jc w:val="center"/>
        </w:trPr>
        <w:tc>
          <w:tcPr>
            <w:tcW w:w="1248" w:type="dxa"/>
            <w:shd w:val="clear" w:color="auto" w:fill="FFFFFF" w:themeFill="background1"/>
            <w:vAlign w:val="center"/>
            <w:hideMark/>
          </w:tcPr>
          <w:p w14:paraId="0A392C6A" w14:textId="1D7C9D81" w:rsidR="00184FA2" w:rsidRPr="000812DA" w:rsidRDefault="000812DA" w:rsidP="00E354F8">
            <w:pPr>
              <w:jc w:val="center"/>
              <w:rPr>
                <w:rFonts w:ascii="Calibri Light" w:hAnsi="Calibri Light"/>
                <w:b/>
                <w:sz w:val="22"/>
                <w:szCs w:val="24"/>
              </w:rPr>
            </w:pPr>
            <w:r w:rsidRPr="000812DA">
              <w:rPr>
                <w:rFonts w:ascii="Calibri Light" w:hAnsi="Calibri Light"/>
                <w:b/>
                <w:sz w:val="22"/>
                <w:szCs w:val="24"/>
              </w:rPr>
              <w:t>Rok</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A931B48" w14:textId="77777777" w:rsidR="00184FA2" w:rsidRPr="00857737" w:rsidRDefault="20FA968A" w:rsidP="20FA968A">
            <w:pPr>
              <w:ind w:left="-70" w:right="-90"/>
              <w:jc w:val="center"/>
              <w:rPr>
                <w:rFonts w:ascii="Calibri Light" w:hAnsi="Calibri Light"/>
                <w:b/>
                <w:bCs/>
                <w:sz w:val="22"/>
              </w:rPr>
            </w:pPr>
            <w:r w:rsidRPr="00857737">
              <w:rPr>
                <w:rFonts w:ascii="Calibri Light" w:hAnsi="Calibri Light"/>
                <w:b/>
                <w:bCs/>
                <w:sz w:val="22"/>
              </w:rPr>
              <w:t>Gospodarstwa domowe</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7EE8F7D" w14:textId="77777777" w:rsidR="00184FA2" w:rsidRPr="00857737" w:rsidRDefault="20FA968A" w:rsidP="20FA968A">
            <w:pPr>
              <w:jc w:val="center"/>
              <w:rPr>
                <w:rFonts w:ascii="Calibri Light" w:hAnsi="Calibri Light"/>
                <w:b/>
                <w:bCs/>
                <w:sz w:val="22"/>
              </w:rPr>
            </w:pPr>
            <w:r w:rsidRPr="00857737">
              <w:rPr>
                <w:rFonts w:ascii="Calibri Light" w:hAnsi="Calibri Light"/>
                <w:b/>
                <w:bCs/>
                <w:sz w:val="22"/>
              </w:rPr>
              <w:t>Przemysł</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997AC26" w14:textId="77777777" w:rsidR="00184FA2" w:rsidRPr="00857737" w:rsidRDefault="20FA968A" w:rsidP="20FA968A">
            <w:pPr>
              <w:jc w:val="center"/>
              <w:rPr>
                <w:rFonts w:ascii="Calibri Light" w:hAnsi="Calibri Light"/>
                <w:b/>
                <w:bCs/>
                <w:sz w:val="22"/>
              </w:rPr>
            </w:pPr>
            <w:r w:rsidRPr="00857737">
              <w:rPr>
                <w:rFonts w:ascii="Calibri Light" w:hAnsi="Calibri Light"/>
                <w:b/>
                <w:bCs/>
                <w:sz w:val="22"/>
              </w:rPr>
              <w:t>Inne cele</w:t>
            </w:r>
          </w:p>
        </w:tc>
        <w:tc>
          <w:tcPr>
            <w:tcW w:w="196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045D87C" w14:textId="77777777" w:rsidR="00184FA2" w:rsidRPr="00857737" w:rsidRDefault="20FA968A" w:rsidP="20FA968A">
            <w:pPr>
              <w:jc w:val="center"/>
              <w:rPr>
                <w:rFonts w:ascii="Calibri Light" w:hAnsi="Calibri Light"/>
                <w:b/>
                <w:bCs/>
                <w:sz w:val="22"/>
              </w:rPr>
            </w:pPr>
            <w:r w:rsidRPr="00857737">
              <w:rPr>
                <w:rFonts w:ascii="Calibri Light" w:hAnsi="Calibri Light"/>
                <w:b/>
                <w:bCs/>
                <w:sz w:val="22"/>
              </w:rPr>
              <w:t>Ogółem</w:t>
            </w:r>
          </w:p>
        </w:tc>
      </w:tr>
      <w:tr w:rsidR="003843D2" w:rsidRPr="00857737" w14:paraId="44F4E8B5" w14:textId="77777777" w:rsidTr="20FA968A">
        <w:trPr>
          <w:trHeight w:val="279"/>
          <w:jc w:val="center"/>
        </w:trPr>
        <w:tc>
          <w:tcPr>
            <w:tcW w:w="124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1FA03F2" w14:textId="5EC238AC" w:rsidR="00FD52E0" w:rsidRPr="00857737" w:rsidRDefault="00FD52E0" w:rsidP="00FD52E0">
            <w:pPr>
              <w:jc w:val="center"/>
              <w:rPr>
                <w:rFonts w:ascii="Calibri Light" w:hAnsi="Calibri Light"/>
                <w:b/>
                <w:bCs/>
                <w:sz w:val="22"/>
              </w:rPr>
            </w:pPr>
            <w:r w:rsidRPr="00857737">
              <w:rPr>
                <w:rFonts w:ascii="Calibri Light" w:hAnsi="Calibri Light"/>
                <w:b/>
                <w:bCs/>
                <w:sz w:val="22"/>
              </w:rPr>
              <w:t>2016</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E01D5DB" w14:textId="49B98BA8" w:rsidR="00FD52E0" w:rsidRPr="00857737" w:rsidRDefault="00FD52E0" w:rsidP="00FD52E0">
            <w:pPr>
              <w:jc w:val="center"/>
              <w:rPr>
                <w:rFonts w:ascii="Calibri Light" w:hAnsi="Calibri Light"/>
                <w:sz w:val="22"/>
              </w:rPr>
            </w:pPr>
            <w:r w:rsidRPr="00857737">
              <w:rPr>
                <w:rFonts w:ascii="Calibri Light" w:hAnsi="Calibri Light"/>
                <w:sz w:val="22"/>
              </w:rPr>
              <w:t>9 455,3</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43908EE" w14:textId="2E1BC59C" w:rsidR="00FD52E0" w:rsidRPr="00857737" w:rsidRDefault="00FD52E0" w:rsidP="00FD52E0">
            <w:pPr>
              <w:jc w:val="center"/>
              <w:rPr>
                <w:rFonts w:ascii="Calibri Light" w:hAnsi="Calibri Light"/>
                <w:sz w:val="22"/>
              </w:rPr>
            </w:pPr>
            <w:r w:rsidRPr="00857737">
              <w:rPr>
                <w:rFonts w:ascii="Calibri Light" w:hAnsi="Calibri Light"/>
                <w:sz w:val="22"/>
              </w:rPr>
              <w:t>1 230,1</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296B651" w14:textId="065AFB51" w:rsidR="00FD52E0" w:rsidRPr="00857737" w:rsidRDefault="00FD52E0" w:rsidP="00FD52E0">
            <w:pPr>
              <w:jc w:val="center"/>
              <w:rPr>
                <w:rFonts w:ascii="Calibri Light" w:hAnsi="Calibri Light"/>
                <w:sz w:val="22"/>
              </w:rPr>
            </w:pPr>
            <w:r w:rsidRPr="00857737">
              <w:rPr>
                <w:rFonts w:ascii="Calibri Light" w:hAnsi="Calibri Light"/>
                <w:sz w:val="22"/>
              </w:rPr>
              <w:t>2 147,5</w:t>
            </w:r>
          </w:p>
        </w:tc>
        <w:tc>
          <w:tcPr>
            <w:tcW w:w="196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3D27A40" w14:textId="13A29EF8" w:rsidR="00FD52E0" w:rsidRPr="00857737" w:rsidRDefault="00FD52E0" w:rsidP="00FD52E0">
            <w:pPr>
              <w:widowControl w:val="0"/>
              <w:snapToGrid w:val="0"/>
              <w:ind w:left="40"/>
              <w:jc w:val="center"/>
              <w:rPr>
                <w:rFonts w:ascii="Calibri Light" w:hAnsi="Calibri Light"/>
                <w:b/>
                <w:bCs/>
                <w:spacing w:val="-4"/>
                <w:sz w:val="22"/>
              </w:rPr>
            </w:pPr>
            <w:r w:rsidRPr="00857737">
              <w:rPr>
                <w:rFonts w:ascii="Calibri Light" w:hAnsi="Calibri Light"/>
                <w:b/>
                <w:bCs/>
                <w:spacing w:val="-4"/>
                <w:sz w:val="22"/>
              </w:rPr>
              <w:t>12 832,9</w:t>
            </w:r>
          </w:p>
        </w:tc>
      </w:tr>
      <w:tr w:rsidR="003843D2" w:rsidRPr="00857737" w14:paraId="0C868DC4" w14:textId="77777777" w:rsidTr="20FA968A">
        <w:trPr>
          <w:trHeight w:val="279"/>
          <w:jc w:val="center"/>
        </w:trPr>
        <w:tc>
          <w:tcPr>
            <w:tcW w:w="124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96750D0" w14:textId="3EBE0593" w:rsidR="00FD52E0" w:rsidRPr="00857737" w:rsidRDefault="00FD52E0" w:rsidP="00FD52E0">
            <w:pPr>
              <w:jc w:val="center"/>
              <w:rPr>
                <w:rFonts w:ascii="Calibri Light" w:hAnsi="Calibri Light"/>
                <w:b/>
                <w:bCs/>
                <w:sz w:val="22"/>
              </w:rPr>
            </w:pPr>
            <w:r w:rsidRPr="00857737">
              <w:rPr>
                <w:rFonts w:ascii="Calibri Light" w:hAnsi="Calibri Light"/>
                <w:b/>
                <w:bCs/>
                <w:sz w:val="22"/>
              </w:rPr>
              <w:t>2017</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D8E1075" w14:textId="6975A3F0" w:rsidR="00FD52E0" w:rsidRPr="00857737" w:rsidRDefault="00FD52E0" w:rsidP="00FD52E0">
            <w:pPr>
              <w:jc w:val="center"/>
              <w:rPr>
                <w:rFonts w:ascii="Calibri Light" w:hAnsi="Calibri Light"/>
                <w:sz w:val="22"/>
              </w:rPr>
            </w:pPr>
            <w:r w:rsidRPr="00857737">
              <w:rPr>
                <w:rFonts w:ascii="Calibri Light" w:hAnsi="Calibri Light"/>
                <w:sz w:val="22"/>
              </w:rPr>
              <w:t>9 460,0</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AA9180C" w14:textId="0283182E" w:rsidR="00FD52E0" w:rsidRPr="00857737" w:rsidRDefault="00FD52E0" w:rsidP="00FD52E0">
            <w:pPr>
              <w:jc w:val="center"/>
              <w:rPr>
                <w:rFonts w:ascii="Calibri Light" w:hAnsi="Calibri Light"/>
                <w:sz w:val="22"/>
              </w:rPr>
            </w:pPr>
            <w:r w:rsidRPr="00857737">
              <w:rPr>
                <w:rFonts w:ascii="Calibri Light" w:hAnsi="Calibri Light"/>
                <w:sz w:val="22"/>
              </w:rPr>
              <w:t>1 097,3</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117C60E" w14:textId="01F263EE" w:rsidR="00FD52E0" w:rsidRPr="00857737" w:rsidRDefault="00FD52E0" w:rsidP="00FD52E0">
            <w:pPr>
              <w:jc w:val="center"/>
              <w:rPr>
                <w:rFonts w:ascii="Calibri Light" w:hAnsi="Calibri Light"/>
                <w:sz w:val="22"/>
              </w:rPr>
            </w:pPr>
            <w:r w:rsidRPr="00857737">
              <w:rPr>
                <w:rFonts w:ascii="Calibri Light" w:hAnsi="Calibri Light"/>
                <w:sz w:val="22"/>
              </w:rPr>
              <w:t>2 103,4</w:t>
            </w:r>
          </w:p>
        </w:tc>
        <w:tc>
          <w:tcPr>
            <w:tcW w:w="196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67B3F1E" w14:textId="7E67EA58" w:rsidR="00FD52E0" w:rsidRPr="00857737" w:rsidRDefault="00FD52E0" w:rsidP="00FD52E0">
            <w:pPr>
              <w:widowControl w:val="0"/>
              <w:snapToGrid w:val="0"/>
              <w:ind w:left="40"/>
              <w:jc w:val="center"/>
              <w:rPr>
                <w:rFonts w:ascii="Calibri Light" w:hAnsi="Calibri Light"/>
                <w:b/>
                <w:bCs/>
                <w:spacing w:val="-4"/>
                <w:sz w:val="22"/>
              </w:rPr>
            </w:pPr>
            <w:r w:rsidRPr="00857737">
              <w:rPr>
                <w:rFonts w:ascii="Calibri Light" w:hAnsi="Calibri Light"/>
                <w:b/>
                <w:bCs/>
                <w:spacing w:val="-4"/>
                <w:sz w:val="22"/>
              </w:rPr>
              <w:t>12 660,7</w:t>
            </w:r>
          </w:p>
        </w:tc>
      </w:tr>
      <w:tr w:rsidR="003843D2" w:rsidRPr="00857737" w14:paraId="4AE2A0D1" w14:textId="77777777" w:rsidTr="20FA968A">
        <w:trPr>
          <w:trHeight w:val="279"/>
          <w:jc w:val="center"/>
        </w:trPr>
        <w:tc>
          <w:tcPr>
            <w:tcW w:w="124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E8D93BB" w14:textId="64856E5A" w:rsidR="00FD52E0" w:rsidRPr="00857737" w:rsidRDefault="00FD52E0" w:rsidP="00FD52E0">
            <w:pPr>
              <w:jc w:val="center"/>
              <w:rPr>
                <w:rFonts w:ascii="Calibri Light" w:hAnsi="Calibri Light"/>
                <w:b/>
                <w:bCs/>
                <w:sz w:val="22"/>
              </w:rPr>
            </w:pPr>
            <w:r w:rsidRPr="00857737">
              <w:rPr>
                <w:rFonts w:ascii="Calibri Light" w:hAnsi="Calibri Light"/>
                <w:b/>
                <w:bCs/>
                <w:sz w:val="22"/>
              </w:rPr>
              <w:t>2018</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F88B89F" w14:textId="60CE4EA4" w:rsidR="00FD52E0" w:rsidRPr="00857737" w:rsidRDefault="00FD52E0" w:rsidP="00FD52E0">
            <w:pPr>
              <w:jc w:val="center"/>
              <w:rPr>
                <w:rFonts w:ascii="Calibri Light" w:hAnsi="Calibri Light"/>
                <w:sz w:val="22"/>
              </w:rPr>
            </w:pPr>
            <w:r w:rsidRPr="00857737">
              <w:rPr>
                <w:rFonts w:ascii="Calibri Light" w:hAnsi="Calibri Light"/>
                <w:sz w:val="22"/>
              </w:rPr>
              <w:t>9 676,5</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1A2CAF3" w14:textId="0DDB7EDA" w:rsidR="00FD52E0" w:rsidRPr="00857737" w:rsidRDefault="00FD52E0" w:rsidP="00FD52E0">
            <w:pPr>
              <w:jc w:val="center"/>
              <w:rPr>
                <w:rFonts w:ascii="Calibri Light" w:hAnsi="Calibri Light"/>
                <w:sz w:val="22"/>
              </w:rPr>
            </w:pPr>
            <w:r w:rsidRPr="00857737">
              <w:rPr>
                <w:rFonts w:ascii="Calibri Light" w:hAnsi="Calibri Light"/>
                <w:sz w:val="22"/>
              </w:rPr>
              <w:t>1 125,2</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CE9BD3F" w14:textId="253F742D" w:rsidR="00FD52E0" w:rsidRPr="00857737" w:rsidRDefault="00FD52E0" w:rsidP="00FD52E0">
            <w:pPr>
              <w:jc w:val="center"/>
              <w:rPr>
                <w:rFonts w:ascii="Calibri Light" w:hAnsi="Calibri Light"/>
                <w:sz w:val="22"/>
              </w:rPr>
            </w:pPr>
            <w:r w:rsidRPr="00857737">
              <w:rPr>
                <w:rFonts w:ascii="Calibri Light" w:hAnsi="Calibri Light"/>
                <w:sz w:val="22"/>
              </w:rPr>
              <w:t>2 165,3</w:t>
            </w:r>
          </w:p>
        </w:tc>
        <w:tc>
          <w:tcPr>
            <w:tcW w:w="196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125B6B8" w14:textId="7B32E662" w:rsidR="00FD52E0" w:rsidRPr="00857737" w:rsidRDefault="00FD52E0" w:rsidP="00FD52E0">
            <w:pPr>
              <w:widowControl w:val="0"/>
              <w:snapToGrid w:val="0"/>
              <w:ind w:left="40"/>
              <w:jc w:val="center"/>
              <w:rPr>
                <w:rFonts w:ascii="Calibri Light" w:hAnsi="Calibri Light"/>
                <w:b/>
                <w:bCs/>
                <w:spacing w:val="-4"/>
                <w:sz w:val="22"/>
              </w:rPr>
            </w:pPr>
            <w:r w:rsidRPr="00857737">
              <w:rPr>
                <w:rFonts w:ascii="Calibri Light" w:hAnsi="Calibri Light"/>
                <w:b/>
                <w:bCs/>
                <w:sz w:val="22"/>
              </w:rPr>
              <w:t>12 967,0</w:t>
            </w:r>
          </w:p>
        </w:tc>
      </w:tr>
      <w:tr w:rsidR="003843D2" w:rsidRPr="00857737" w14:paraId="4A173F37" w14:textId="77777777" w:rsidTr="20FA968A">
        <w:trPr>
          <w:trHeight w:val="279"/>
          <w:jc w:val="center"/>
        </w:trPr>
        <w:tc>
          <w:tcPr>
            <w:tcW w:w="124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37B500F" w14:textId="7AD6041D" w:rsidR="00FD52E0" w:rsidRPr="00857737" w:rsidRDefault="00FD52E0" w:rsidP="00FD52E0">
            <w:pPr>
              <w:jc w:val="center"/>
              <w:rPr>
                <w:rFonts w:ascii="Calibri Light" w:hAnsi="Calibri Light"/>
                <w:b/>
                <w:bCs/>
                <w:sz w:val="22"/>
              </w:rPr>
            </w:pPr>
            <w:r w:rsidRPr="00857737">
              <w:rPr>
                <w:rFonts w:ascii="Calibri Light" w:hAnsi="Calibri Light"/>
                <w:b/>
                <w:bCs/>
                <w:sz w:val="22"/>
              </w:rPr>
              <w:t>2019</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93E7682" w14:textId="6EB4CC2C" w:rsidR="00FD52E0" w:rsidRPr="00857737" w:rsidRDefault="00FD52E0" w:rsidP="00FD52E0">
            <w:pPr>
              <w:jc w:val="center"/>
              <w:rPr>
                <w:rFonts w:ascii="Calibri Light" w:hAnsi="Calibri Light"/>
                <w:sz w:val="22"/>
              </w:rPr>
            </w:pPr>
            <w:r w:rsidRPr="00857737">
              <w:rPr>
                <w:rFonts w:ascii="Calibri Light" w:hAnsi="Calibri Light"/>
                <w:sz w:val="22"/>
              </w:rPr>
              <w:t>9 746,8</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D0AA1F5" w14:textId="70E88E7F" w:rsidR="00FD52E0" w:rsidRPr="00857737" w:rsidRDefault="00FD52E0" w:rsidP="00FD52E0">
            <w:pPr>
              <w:jc w:val="center"/>
              <w:rPr>
                <w:rFonts w:ascii="Calibri Light" w:hAnsi="Calibri Light"/>
                <w:sz w:val="22"/>
              </w:rPr>
            </w:pPr>
            <w:r w:rsidRPr="00857737">
              <w:rPr>
                <w:rFonts w:ascii="Calibri Light" w:hAnsi="Calibri Light"/>
                <w:sz w:val="22"/>
              </w:rPr>
              <w:t>1 201,7</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E472A86" w14:textId="7F5A6CEF" w:rsidR="00FD52E0" w:rsidRPr="00857737" w:rsidRDefault="00FD52E0" w:rsidP="00FD52E0">
            <w:pPr>
              <w:jc w:val="center"/>
              <w:rPr>
                <w:rFonts w:ascii="Calibri Light" w:hAnsi="Calibri Light"/>
                <w:sz w:val="22"/>
              </w:rPr>
            </w:pPr>
            <w:r w:rsidRPr="00857737">
              <w:rPr>
                <w:rFonts w:ascii="Calibri Light" w:hAnsi="Calibri Light"/>
                <w:sz w:val="22"/>
              </w:rPr>
              <w:t>2 079,0</w:t>
            </w:r>
          </w:p>
        </w:tc>
        <w:tc>
          <w:tcPr>
            <w:tcW w:w="196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FBE6DB3" w14:textId="0E093D30" w:rsidR="00FD52E0" w:rsidRPr="00857737" w:rsidRDefault="00FD52E0" w:rsidP="00FD52E0">
            <w:pPr>
              <w:ind w:left="40"/>
              <w:jc w:val="center"/>
              <w:rPr>
                <w:rFonts w:ascii="Calibri Light" w:hAnsi="Calibri Light"/>
                <w:b/>
                <w:bCs/>
                <w:sz w:val="22"/>
              </w:rPr>
            </w:pPr>
            <w:r w:rsidRPr="00857737">
              <w:rPr>
                <w:rFonts w:ascii="Calibri Light" w:hAnsi="Calibri Light"/>
                <w:b/>
                <w:bCs/>
                <w:sz w:val="22"/>
              </w:rPr>
              <w:t>13 027,5</w:t>
            </w:r>
          </w:p>
        </w:tc>
      </w:tr>
      <w:tr w:rsidR="003843D2" w:rsidRPr="00857737" w14:paraId="61EEBA46" w14:textId="77777777" w:rsidTr="20FA968A">
        <w:trPr>
          <w:trHeight w:val="279"/>
          <w:jc w:val="center"/>
        </w:trPr>
        <w:tc>
          <w:tcPr>
            <w:tcW w:w="124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A82DD7A" w14:textId="589608B9" w:rsidR="00FD52E0" w:rsidRPr="00857737" w:rsidRDefault="00FD52E0" w:rsidP="00FD52E0">
            <w:pPr>
              <w:jc w:val="center"/>
              <w:rPr>
                <w:rFonts w:ascii="Calibri Light" w:hAnsi="Calibri Light"/>
                <w:b/>
                <w:bCs/>
                <w:sz w:val="22"/>
              </w:rPr>
            </w:pPr>
            <w:r w:rsidRPr="00857737">
              <w:rPr>
                <w:rFonts w:ascii="Calibri Light" w:hAnsi="Calibri Light"/>
                <w:b/>
                <w:bCs/>
                <w:sz w:val="22"/>
              </w:rPr>
              <w:t>2020</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73E5DB1" w14:textId="34861388" w:rsidR="00FD52E0" w:rsidRPr="00857737" w:rsidRDefault="00FD52E0" w:rsidP="00FD52E0">
            <w:pPr>
              <w:jc w:val="center"/>
              <w:rPr>
                <w:rFonts w:cstheme="majorHAnsi"/>
                <w:sz w:val="22"/>
              </w:rPr>
            </w:pPr>
            <w:r w:rsidRPr="00857737">
              <w:rPr>
                <w:rFonts w:cstheme="majorHAnsi"/>
                <w:sz w:val="22"/>
              </w:rPr>
              <w:t>9 916,9</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24BF0AE" w14:textId="477C477F" w:rsidR="00FD52E0" w:rsidRPr="00857737" w:rsidRDefault="00FD52E0" w:rsidP="00FD52E0">
            <w:pPr>
              <w:jc w:val="center"/>
              <w:rPr>
                <w:rFonts w:cstheme="majorHAnsi"/>
                <w:sz w:val="22"/>
              </w:rPr>
            </w:pPr>
            <w:r w:rsidRPr="00857737">
              <w:rPr>
                <w:rFonts w:cstheme="majorHAnsi"/>
                <w:sz w:val="22"/>
              </w:rPr>
              <w:t>1 173,3</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00EFD9A" w14:textId="092C1B84" w:rsidR="00FD52E0" w:rsidRPr="00857737" w:rsidRDefault="00FD52E0" w:rsidP="00FD52E0">
            <w:pPr>
              <w:jc w:val="center"/>
              <w:rPr>
                <w:rFonts w:cstheme="majorHAnsi"/>
                <w:sz w:val="22"/>
              </w:rPr>
            </w:pPr>
            <w:r w:rsidRPr="00857737">
              <w:rPr>
                <w:rFonts w:cstheme="majorHAnsi"/>
                <w:sz w:val="22"/>
              </w:rPr>
              <w:t>1 745,0</w:t>
            </w:r>
          </w:p>
        </w:tc>
        <w:tc>
          <w:tcPr>
            <w:tcW w:w="196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D08CF76" w14:textId="315D2864" w:rsidR="00FD52E0" w:rsidRPr="00857737" w:rsidRDefault="00FD52E0" w:rsidP="00FD52E0">
            <w:pPr>
              <w:jc w:val="center"/>
              <w:rPr>
                <w:rFonts w:cstheme="majorHAnsi"/>
                <w:b/>
                <w:bCs/>
                <w:sz w:val="22"/>
              </w:rPr>
            </w:pPr>
            <w:r w:rsidRPr="00857737">
              <w:rPr>
                <w:rFonts w:cstheme="majorHAnsi"/>
                <w:b/>
                <w:spacing w:val="-4"/>
                <w:sz w:val="22"/>
              </w:rPr>
              <w:t>12 835,1</w:t>
            </w:r>
          </w:p>
        </w:tc>
      </w:tr>
    </w:tbl>
    <w:p w14:paraId="7B62E9EF" w14:textId="77777777" w:rsidR="00F4755F" w:rsidRPr="00857737" w:rsidRDefault="20FA968A" w:rsidP="20FA968A">
      <w:pPr>
        <w:jc w:val="both"/>
        <w:rPr>
          <w:rFonts w:ascii="Calibri Light" w:hAnsi="Calibri Light"/>
          <w:sz w:val="20"/>
          <w:szCs w:val="20"/>
        </w:rPr>
      </w:pPr>
      <w:r w:rsidRPr="00857737">
        <w:rPr>
          <w:rFonts w:ascii="Calibri Light" w:hAnsi="Calibri Light"/>
          <w:sz w:val="20"/>
          <w:szCs w:val="20"/>
        </w:rPr>
        <w:t>Źródło: Departament Gospodarki Komunalnej na podstawie danych „Wodociągów Białostockich” Sp. z o.o.</w:t>
      </w:r>
      <w:r w:rsidR="00184FA2" w:rsidRPr="00857737">
        <w:br/>
      </w:r>
      <w:r w:rsidRPr="00857737">
        <w:rPr>
          <w:rFonts w:ascii="Calibri Light" w:hAnsi="Calibri Light"/>
          <w:sz w:val="20"/>
          <w:szCs w:val="20"/>
        </w:rPr>
        <w:t>w Białymstoku</w:t>
      </w:r>
    </w:p>
    <w:p w14:paraId="62553EA6" w14:textId="77777777" w:rsidR="001E45AB" w:rsidRDefault="001E45AB">
      <w:pPr>
        <w:rPr>
          <w:rFonts w:ascii="Calibri Light" w:hAnsi="Calibri Light"/>
          <w:b/>
          <w:bCs/>
          <w:szCs w:val="24"/>
        </w:rPr>
      </w:pPr>
      <w:bookmarkStart w:id="123" w:name="_Toc6568315"/>
      <w:bookmarkStart w:id="124" w:name="_Toc71201619"/>
      <w:r>
        <w:rPr>
          <w:rFonts w:ascii="Calibri Light" w:hAnsi="Calibri Light"/>
          <w:szCs w:val="24"/>
        </w:rPr>
        <w:br w:type="page"/>
      </w:r>
    </w:p>
    <w:p w14:paraId="0CC6912E" w14:textId="3CE2C2BA" w:rsidR="00184FA2" w:rsidRPr="00857737" w:rsidRDefault="20FA968A" w:rsidP="001E45AB">
      <w:pPr>
        <w:pStyle w:val="Legenda"/>
        <w:rPr>
          <w:rFonts w:ascii="Calibri Light" w:hAnsi="Calibri Light"/>
          <w:sz w:val="24"/>
          <w:szCs w:val="24"/>
        </w:rPr>
      </w:pPr>
      <w:r w:rsidRPr="00857737">
        <w:rPr>
          <w:rFonts w:ascii="Calibri Light" w:hAnsi="Calibri Light"/>
          <w:sz w:val="24"/>
          <w:szCs w:val="24"/>
        </w:rPr>
        <w:lastRenderedPageBreak/>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52</w:t>
      </w:r>
      <w:r w:rsidR="0037179A" w:rsidRPr="00857737">
        <w:rPr>
          <w:rFonts w:ascii="Calibri Light" w:hAnsi="Calibri Light"/>
          <w:sz w:val="24"/>
          <w:szCs w:val="24"/>
        </w:rPr>
        <w:fldChar w:fldCharType="end"/>
      </w:r>
      <w:r w:rsidRPr="00857737">
        <w:rPr>
          <w:rFonts w:ascii="Calibri Light" w:hAnsi="Calibri Light"/>
          <w:sz w:val="24"/>
          <w:szCs w:val="24"/>
        </w:rPr>
        <w:t>. Wybrane wskaźniki dotyczące sieci kanalizacyjnej w latach 201</w:t>
      </w:r>
      <w:r w:rsidR="004371E6" w:rsidRPr="00857737">
        <w:rPr>
          <w:rFonts w:ascii="Calibri Light" w:hAnsi="Calibri Light"/>
          <w:sz w:val="24"/>
          <w:szCs w:val="24"/>
        </w:rPr>
        <w:t>6</w:t>
      </w:r>
      <w:r w:rsidRPr="00857737">
        <w:rPr>
          <w:rFonts w:ascii="Calibri Light" w:hAnsi="Calibri Light"/>
          <w:sz w:val="24"/>
          <w:szCs w:val="24"/>
        </w:rPr>
        <w:t>-20</w:t>
      </w:r>
      <w:bookmarkEnd w:id="123"/>
      <w:r w:rsidR="004371E6" w:rsidRPr="00857737">
        <w:rPr>
          <w:rFonts w:ascii="Calibri Light" w:hAnsi="Calibri Light"/>
          <w:sz w:val="24"/>
          <w:szCs w:val="24"/>
        </w:rPr>
        <w:t>20</w:t>
      </w:r>
      <w:bookmarkEnd w:id="124"/>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2. "/>
        <w:tblDescription w:val="Wybrane wskaźniki dotyczące sieci kanalizacyjnej w latach 2016-2020"/>
      </w:tblPr>
      <w:tblGrid>
        <w:gridCol w:w="2833"/>
        <w:gridCol w:w="1247"/>
        <w:gridCol w:w="1248"/>
        <w:gridCol w:w="1248"/>
        <w:gridCol w:w="1248"/>
        <w:gridCol w:w="1248"/>
      </w:tblGrid>
      <w:tr w:rsidR="003843D2" w:rsidRPr="00857737" w14:paraId="48ABF8C6" w14:textId="77777777" w:rsidTr="20FA968A">
        <w:trPr>
          <w:trHeight w:val="38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B4F2A9" w14:textId="77777777" w:rsidR="004371E6" w:rsidRPr="00857737" w:rsidRDefault="004371E6" w:rsidP="004371E6">
            <w:pPr>
              <w:rPr>
                <w:rFonts w:ascii="Calibri Light" w:hAnsi="Calibri Light"/>
                <w:b/>
                <w:bCs/>
                <w:sz w:val="22"/>
              </w:rPr>
            </w:pPr>
            <w:r w:rsidRPr="00857737">
              <w:rPr>
                <w:rFonts w:ascii="Calibri Light" w:hAnsi="Calibri Light"/>
                <w:b/>
                <w:bCs/>
                <w:sz w:val="22"/>
              </w:rPr>
              <w:t>Wskaźniki</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2F52D1" w14:textId="7F0FA958" w:rsidR="004371E6" w:rsidRPr="00857737" w:rsidRDefault="004371E6" w:rsidP="004371E6">
            <w:pPr>
              <w:jc w:val="center"/>
              <w:rPr>
                <w:rFonts w:ascii="Calibri Light" w:hAnsi="Calibri Light"/>
                <w:b/>
                <w:bCs/>
                <w:sz w:val="22"/>
              </w:rPr>
            </w:pPr>
            <w:r w:rsidRPr="00857737">
              <w:rPr>
                <w:rFonts w:ascii="Calibri Light" w:hAnsi="Calibri Light"/>
                <w:b/>
                <w:bCs/>
                <w:sz w:val="22"/>
              </w:rPr>
              <w:t>2016</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2DDB26" w14:textId="3F0FBE98" w:rsidR="004371E6" w:rsidRPr="00857737" w:rsidRDefault="004371E6" w:rsidP="004371E6">
            <w:pPr>
              <w:jc w:val="center"/>
              <w:rPr>
                <w:rFonts w:ascii="Calibri Light" w:hAnsi="Calibri Light"/>
                <w:b/>
                <w:bCs/>
                <w:sz w:val="22"/>
              </w:rPr>
            </w:pPr>
            <w:r w:rsidRPr="00857737">
              <w:rPr>
                <w:rFonts w:ascii="Calibri Light" w:hAnsi="Calibri Light"/>
                <w:b/>
                <w:bCs/>
                <w:sz w:val="22"/>
              </w:rPr>
              <w:t>2017</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CEBE44" w14:textId="244F6A38" w:rsidR="004371E6" w:rsidRPr="00857737" w:rsidRDefault="004371E6" w:rsidP="004371E6">
            <w:pPr>
              <w:jc w:val="center"/>
              <w:rPr>
                <w:rFonts w:ascii="Calibri Light" w:hAnsi="Calibri Light"/>
                <w:b/>
                <w:bCs/>
                <w:sz w:val="22"/>
              </w:rPr>
            </w:pPr>
            <w:r w:rsidRPr="00857737">
              <w:rPr>
                <w:rFonts w:ascii="Calibri Light" w:hAnsi="Calibri Light"/>
                <w:b/>
                <w:bCs/>
                <w:sz w:val="22"/>
              </w:rPr>
              <w:t>2018</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B77AE" w14:textId="50DE10CA" w:rsidR="004371E6" w:rsidRPr="00857737" w:rsidRDefault="004371E6" w:rsidP="004371E6">
            <w:pPr>
              <w:jc w:val="center"/>
              <w:rPr>
                <w:rFonts w:ascii="Calibri Light" w:hAnsi="Calibri Light"/>
                <w:b/>
                <w:bCs/>
                <w:sz w:val="22"/>
              </w:rPr>
            </w:pPr>
            <w:r w:rsidRPr="00857737">
              <w:rPr>
                <w:rFonts w:ascii="Calibri Light" w:hAnsi="Calibri Light"/>
                <w:b/>
                <w:bCs/>
                <w:sz w:val="22"/>
              </w:rPr>
              <w:t>2019</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13E1C039" w14:textId="772EC3AD" w:rsidR="004371E6" w:rsidRPr="00857737" w:rsidRDefault="004371E6" w:rsidP="004371E6">
            <w:pPr>
              <w:jc w:val="center"/>
              <w:rPr>
                <w:rFonts w:ascii="Calibri Light" w:hAnsi="Calibri Light"/>
                <w:b/>
                <w:bCs/>
                <w:sz w:val="22"/>
              </w:rPr>
            </w:pPr>
            <w:r w:rsidRPr="00857737">
              <w:rPr>
                <w:rFonts w:ascii="Calibri Light" w:hAnsi="Calibri Light"/>
                <w:b/>
                <w:bCs/>
                <w:sz w:val="22"/>
              </w:rPr>
              <w:t>2020</w:t>
            </w:r>
          </w:p>
        </w:tc>
      </w:tr>
      <w:tr w:rsidR="003843D2" w:rsidRPr="00857737" w14:paraId="5977FDD1" w14:textId="77777777" w:rsidTr="20FA968A">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8C0A1C" w14:textId="77777777" w:rsidR="004371E6" w:rsidRPr="00857737" w:rsidRDefault="004371E6" w:rsidP="004371E6">
            <w:pPr>
              <w:rPr>
                <w:rFonts w:ascii="Calibri Light" w:hAnsi="Calibri Light"/>
                <w:b/>
                <w:bCs/>
                <w:sz w:val="22"/>
              </w:rPr>
            </w:pPr>
            <w:r w:rsidRPr="00857737">
              <w:rPr>
                <w:rFonts w:ascii="Calibri Light" w:hAnsi="Calibri Light"/>
                <w:b/>
                <w:bCs/>
                <w:sz w:val="22"/>
              </w:rPr>
              <w:t>Średnia dobowa produkcja ścieków przez 1 mieszkańca (litry/dobę)</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B3458" w14:textId="44302517" w:rsidR="004371E6" w:rsidRPr="00857737" w:rsidRDefault="004371E6" w:rsidP="004371E6">
            <w:pPr>
              <w:jc w:val="center"/>
              <w:rPr>
                <w:rFonts w:ascii="Calibri Light" w:hAnsi="Calibri Light"/>
                <w:sz w:val="22"/>
              </w:rPr>
            </w:pPr>
            <w:r w:rsidRPr="00857737">
              <w:rPr>
                <w:rFonts w:ascii="Calibri Light" w:hAnsi="Calibri Light"/>
                <w:sz w:val="22"/>
              </w:rPr>
              <w:t>88</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A5A142" w14:textId="0A9CC1E4" w:rsidR="004371E6" w:rsidRPr="00857737" w:rsidRDefault="004371E6" w:rsidP="004371E6">
            <w:pPr>
              <w:jc w:val="center"/>
              <w:rPr>
                <w:rFonts w:ascii="Calibri Light" w:hAnsi="Calibri Light"/>
                <w:sz w:val="22"/>
              </w:rPr>
            </w:pPr>
            <w:r w:rsidRPr="00857737">
              <w:rPr>
                <w:rFonts w:ascii="Calibri Light" w:hAnsi="Calibri Light"/>
                <w:sz w:val="22"/>
              </w:rPr>
              <w:t>88</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7EFC1" w14:textId="018F0F63" w:rsidR="004371E6" w:rsidRPr="00857737" w:rsidRDefault="004371E6" w:rsidP="004371E6">
            <w:pPr>
              <w:jc w:val="center"/>
              <w:rPr>
                <w:rFonts w:ascii="Calibri Light" w:hAnsi="Calibri Light"/>
                <w:sz w:val="22"/>
              </w:rPr>
            </w:pPr>
            <w:r w:rsidRPr="00857737">
              <w:rPr>
                <w:rFonts w:ascii="Calibri Light" w:hAnsi="Calibri Light"/>
                <w:sz w:val="22"/>
              </w:rPr>
              <w:t>90</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5802E" w14:textId="133088D9" w:rsidR="004371E6" w:rsidRPr="00857737" w:rsidRDefault="004371E6" w:rsidP="004371E6">
            <w:pPr>
              <w:jc w:val="center"/>
              <w:rPr>
                <w:rFonts w:ascii="Calibri Light" w:hAnsi="Calibri Light"/>
                <w:sz w:val="22"/>
              </w:rPr>
            </w:pPr>
            <w:r w:rsidRPr="00857737">
              <w:rPr>
                <w:rFonts w:ascii="Calibri Light" w:hAnsi="Calibri Light"/>
                <w:sz w:val="22"/>
              </w:rPr>
              <w:t>90,5</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26AA6DB5" w14:textId="11E71F88" w:rsidR="004371E6" w:rsidRPr="00857737" w:rsidRDefault="004371E6" w:rsidP="004371E6">
            <w:pPr>
              <w:jc w:val="center"/>
              <w:rPr>
                <w:rFonts w:cstheme="majorHAnsi"/>
                <w:sz w:val="22"/>
              </w:rPr>
            </w:pPr>
            <w:r w:rsidRPr="00857737">
              <w:rPr>
                <w:rFonts w:cstheme="majorHAnsi"/>
                <w:sz w:val="22"/>
              </w:rPr>
              <w:t>91,6</w:t>
            </w:r>
          </w:p>
        </w:tc>
      </w:tr>
      <w:tr w:rsidR="003843D2" w:rsidRPr="00857737" w14:paraId="0F0E0AB2" w14:textId="77777777" w:rsidTr="20FA968A">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20141" w14:textId="77777777" w:rsidR="004371E6" w:rsidRPr="00857737" w:rsidRDefault="004371E6" w:rsidP="004371E6">
            <w:pPr>
              <w:rPr>
                <w:rFonts w:ascii="Calibri Light" w:hAnsi="Calibri Light"/>
                <w:b/>
                <w:bCs/>
                <w:sz w:val="22"/>
              </w:rPr>
            </w:pPr>
            <w:r w:rsidRPr="00857737">
              <w:rPr>
                <w:rFonts w:ascii="Calibri Light" w:hAnsi="Calibri Light"/>
                <w:b/>
                <w:bCs/>
                <w:sz w:val="22"/>
              </w:rPr>
              <w:t>Mieszkańcy korzystający z sieci kanalizacyjnej (tys. osób)</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E1426" w14:textId="0EB7A41B" w:rsidR="004371E6" w:rsidRPr="00857737" w:rsidRDefault="004371E6" w:rsidP="004371E6">
            <w:pPr>
              <w:jc w:val="center"/>
              <w:rPr>
                <w:rFonts w:ascii="Calibri Light" w:hAnsi="Calibri Light"/>
                <w:sz w:val="22"/>
              </w:rPr>
            </w:pPr>
            <w:r w:rsidRPr="00857737">
              <w:rPr>
                <w:rFonts w:ascii="Calibri Light" w:hAnsi="Calibri Light"/>
                <w:sz w:val="22"/>
              </w:rPr>
              <w:t>293,8</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B89C3D" w14:textId="6D576BD5" w:rsidR="004371E6" w:rsidRPr="00857737" w:rsidRDefault="004371E6" w:rsidP="004371E6">
            <w:pPr>
              <w:jc w:val="center"/>
              <w:rPr>
                <w:rFonts w:ascii="Calibri Light" w:hAnsi="Calibri Light"/>
                <w:sz w:val="22"/>
              </w:rPr>
            </w:pPr>
            <w:r w:rsidRPr="00857737">
              <w:rPr>
                <w:rFonts w:ascii="Calibri Light" w:hAnsi="Calibri Light"/>
                <w:sz w:val="22"/>
              </w:rPr>
              <w:t>294,2</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2E0E4" w14:textId="5BB1020D" w:rsidR="004371E6" w:rsidRPr="00857737" w:rsidRDefault="004371E6" w:rsidP="004371E6">
            <w:pPr>
              <w:jc w:val="center"/>
              <w:rPr>
                <w:rFonts w:ascii="Calibri Light" w:hAnsi="Calibri Light"/>
                <w:sz w:val="22"/>
              </w:rPr>
            </w:pPr>
            <w:r w:rsidRPr="00857737">
              <w:rPr>
                <w:rFonts w:ascii="Calibri Light" w:hAnsi="Calibri Light"/>
                <w:sz w:val="22"/>
              </w:rPr>
              <w:t>294,7</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036D68" w14:textId="50D0FF59" w:rsidR="004371E6" w:rsidRPr="00857737" w:rsidRDefault="004371E6" w:rsidP="004371E6">
            <w:pPr>
              <w:jc w:val="center"/>
              <w:rPr>
                <w:rFonts w:ascii="Calibri Light" w:hAnsi="Calibri Light"/>
                <w:sz w:val="22"/>
              </w:rPr>
            </w:pPr>
            <w:r w:rsidRPr="00857737">
              <w:rPr>
                <w:rFonts w:ascii="Calibri Light" w:hAnsi="Calibri Light"/>
                <w:sz w:val="22"/>
              </w:rPr>
              <w:t>295,2</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595ADCAE" w14:textId="2F297A6C" w:rsidR="004371E6" w:rsidRPr="00857737" w:rsidRDefault="004371E6" w:rsidP="004371E6">
            <w:pPr>
              <w:jc w:val="center"/>
              <w:rPr>
                <w:rFonts w:cstheme="majorHAnsi"/>
                <w:sz w:val="22"/>
              </w:rPr>
            </w:pPr>
            <w:r w:rsidRPr="00857737">
              <w:rPr>
                <w:rFonts w:cstheme="majorHAnsi"/>
                <w:sz w:val="22"/>
              </w:rPr>
              <w:t>295,6</w:t>
            </w:r>
          </w:p>
        </w:tc>
      </w:tr>
      <w:tr w:rsidR="003843D2" w:rsidRPr="00857737" w14:paraId="1BDD469B" w14:textId="77777777" w:rsidTr="20FA968A">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1B5FE" w14:textId="77777777" w:rsidR="004371E6" w:rsidRPr="00857737" w:rsidRDefault="004371E6" w:rsidP="004371E6">
            <w:pPr>
              <w:rPr>
                <w:rFonts w:ascii="Calibri Light" w:hAnsi="Calibri Light"/>
                <w:b/>
                <w:bCs/>
                <w:sz w:val="22"/>
              </w:rPr>
            </w:pPr>
            <w:r w:rsidRPr="00857737">
              <w:rPr>
                <w:rFonts w:ascii="Calibri Light" w:hAnsi="Calibri Light"/>
                <w:b/>
                <w:bCs/>
                <w:sz w:val="22"/>
              </w:rPr>
              <w:t>Mieszkańcy korzystający z sieci kanalizacyjnej (%)</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32BAE5" w14:textId="599BDEF0" w:rsidR="004371E6" w:rsidRPr="00857737" w:rsidRDefault="004371E6" w:rsidP="004371E6">
            <w:pPr>
              <w:jc w:val="center"/>
              <w:rPr>
                <w:rFonts w:ascii="Calibri Light" w:hAnsi="Calibri Light"/>
                <w:sz w:val="22"/>
              </w:rPr>
            </w:pPr>
            <w:r w:rsidRPr="00857737">
              <w:rPr>
                <w:rFonts w:ascii="Calibri Light" w:hAnsi="Calibri Light"/>
                <w:sz w:val="22"/>
              </w:rPr>
              <w:t>99,0</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84CF23" w14:textId="4CA9871C" w:rsidR="004371E6" w:rsidRPr="00857737" w:rsidRDefault="004371E6" w:rsidP="004371E6">
            <w:pPr>
              <w:jc w:val="center"/>
              <w:rPr>
                <w:rFonts w:ascii="Calibri Light" w:hAnsi="Calibri Light"/>
                <w:sz w:val="22"/>
              </w:rPr>
            </w:pPr>
            <w:r w:rsidRPr="00857737">
              <w:rPr>
                <w:rFonts w:ascii="Calibri Light" w:hAnsi="Calibri Light"/>
                <w:sz w:val="22"/>
              </w:rPr>
              <w:t>98,9</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5A2E96" w14:textId="0A81E321" w:rsidR="004371E6" w:rsidRPr="00857737" w:rsidRDefault="004371E6" w:rsidP="004371E6">
            <w:pPr>
              <w:jc w:val="center"/>
              <w:rPr>
                <w:rFonts w:ascii="Calibri Light" w:hAnsi="Calibri Light"/>
                <w:sz w:val="22"/>
              </w:rPr>
            </w:pPr>
            <w:r w:rsidRPr="00857737">
              <w:rPr>
                <w:rFonts w:ascii="Calibri Light" w:hAnsi="Calibri Light"/>
                <w:sz w:val="22"/>
              </w:rPr>
              <w:t>99,0</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6CDD2" w14:textId="0F55E164" w:rsidR="004371E6" w:rsidRPr="00857737" w:rsidRDefault="004371E6" w:rsidP="004371E6">
            <w:pPr>
              <w:jc w:val="center"/>
              <w:rPr>
                <w:rFonts w:ascii="Calibri Light" w:hAnsi="Calibri Light"/>
                <w:sz w:val="22"/>
              </w:rPr>
            </w:pPr>
            <w:r w:rsidRPr="00857737">
              <w:rPr>
                <w:rFonts w:ascii="Calibri Light" w:hAnsi="Calibri Light"/>
                <w:sz w:val="22"/>
              </w:rPr>
              <w:t>99,3</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6DA5FFE1" w14:textId="70809A7A" w:rsidR="004371E6" w:rsidRPr="00857737" w:rsidRDefault="004371E6" w:rsidP="004371E6">
            <w:pPr>
              <w:jc w:val="center"/>
              <w:rPr>
                <w:rFonts w:cstheme="majorHAnsi"/>
                <w:sz w:val="22"/>
              </w:rPr>
            </w:pPr>
            <w:r w:rsidRPr="00857737">
              <w:rPr>
                <w:rFonts w:cstheme="majorHAnsi"/>
                <w:sz w:val="22"/>
              </w:rPr>
              <w:t>99,35</w:t>
            </w:r>
          </w:p>
        </w:tc>
      </w:tr>
      <w:tr w:rsidR="003843D2" w:rsidRPr="00857737" w14:paraId="098D059A" w14:textId="77777777" w:rsidTr="20FA968A">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4848F0" w14:textId="77777777" w:rsidR="004371E6" w:rsidRPr="00857737" w:rsidRDefault="004371E6" w:rsidP="004371E6">
            <w:pPr>
              <w:rPr>
                <w:rFonts w:ascii="Calibri Light" w:hAnsi="Calibri Light"/>
                <w:b/>
                <w:bCs/>
                <w:sz w:val="22"/>
              </w:rPr>
            </w:pPr>
            <w:r w:rsidRPr="00857737">
              <w:rPr>
                <w:rFonts w:ascii="Calibri Light" w:hAnsi="Calibri Light"/>
                <w:b/>
                <w:bCs/>
                <w:sz w:val="22"/>
              </w:rPr>
              <w:t>Cena brutto 1 m</w:t>
            </w:r>
            <w:r w:rsidRPr="00857737">
              <w:rPr>
                <w:rFonts w:ascii="Calibri Light" w:hAnsi="Calibri Light"/>
                <w:b/>
                <w:bCs/>
                <w:sz w:val="22"/>
                <w:vertAlign w:val="superscript"/>
              </w:rPr>
              <w:t>3</w:t>
            </w:r>
            <w:r w:rsidRPr="00857737">
              <w:rPr>
                <w:rFonts w:ascii="Calibri Light" w:hAnsi="Calibri Light"/>
                <w:b/>
                <w:bCs/>
                <w:sz w:val="22"/>
              </w:rPr>
              <w:t xml:space="preserve"> ścieków odbieranych od wszystkich odbiorców</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E1154" w14:textId="60DBAB36" w:rsidR="004371E6" w:rsidRPr="00857737" w:rsidRDefault="004371E6" w:rsidP="004371E6">
            <w:pPr>
              <w:jc w:val="center"/>
              <w:rPr>
                <w:rFonts w:ascii="Calibri Light" w:hAnsi="Calibri Light"/>
                <w:sz w:val="22"/>
              </w:rPr>
            </w:pPr>
            <w:r w:rsidRPr="00857737">
              <w:rPr>
                <w:rFonts w:ascii="Calibri Light" w:hAnsi="Calibri Light"/>
                <w:sz w:val="22"/>
              </w:rPr>
              <w:t>3,47</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04D28" w14:textId="61796DA6" w:rsidR="004371E6" w:rsidRPr="00857737" w:rsidRDefault="004371E6" w:rsidP="004371E6">
            <w:pPr>
              <w:jc w:val="center"/>
              <w:rPr>
                <w:rFonts w:ascii="Calibri Light" w:hAnsi="Calibri Light"/>
                <w:sz w:val="22"/>
              </w:rPr>
            </w:pPr>
            <w:r w:rsidRPr="00857737">
              <w:rPr>
                <w:rFonts w:ascii="Calibri Light" w:hAnsi="Calibri Light"/>
                <w:sz w:val="22"/>
              </w:rPr>
              <w:t>3,61</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ADB071" w14:textId="164E94C8" w:rsidR="004371E6" w:rsidRPr="00857737" w:rsidRDefault="004371E6" w:rsidP="004371E6">
            <w:pPr>
              <w:jc w:val="center"/>
              <w:rPr>
                <w:rFonts w:ascii="Calibri Light" w:hAnsi="Calibri Light"/>
                <w:sz w:val="22"/>
              </w:rPr>
            </w:pPr>
            <w:r w:rsidRPr="00857737">
              <w:rPr>
                <w:rFonts w:ascii="Calibri Light" w:hAnsi="Calibri Light"/>
                <w:sz w:val="22"/>
              </w:rPr>
              <w:t>3,61</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6580F9" w14:textId="45ED6D89" w:rsidR="004371E6" w:rsidRPr="00857737" w:rsidRDefault="004371E6" w:rsidP="004371E6">
            <w:pPr>
              <w:jc w:val="center"/>
              <w:rPr>
                <w:rFonts w:ascii="Calibri Light" w:hAnsi="Calibri Light"/>
                <w:sz w:val="22"/>
              </w:rPr>
            </w:pPr>
            <w:r w:rsidRPr="00857737">
              <w:rPr>
                <w:rFonts w:ascii="Calibri Light" w:hAnsi="Calibri Light"/>
                <w:sz w:val="22"/>
              </w:rPr>
              <w:t>3,78</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65EA97D1" w14:textId="455AA9B4" w:rsidR="004371E6" w:rsidRPr="00857737" w:rsidRDefault="004371E6" w:rsidP="004371E6">
            <w:pPr>
              <w:jc w:val="center"/>
              <w:rPr>
                <w:rFonts w:cstheme="majorHAnsi"/>
                <w:sz w:val="22"/>
              </w:rPr>
            </w:pPr>
            <w:r w:rsidRPr="00857737">
              <w:rPr>
                <w:rFonts w:cstheme="majorHAnsi"/>
                <w:sz w:val="22"/>
              </w:rPr>
              <w:t>3,93</w:t>
            </w:r>
          </w:p>
        </w:tc>
      </w:tr>
    </w:tbl>
    <w:p w14:paraId="74DD45FC" w14:textId="77777777" w:rsidR="00F4755F" w:rsidRPr="00857737" w:rsidRDefault="20FA968A" w:rsidP="20FA968A">
      <w:pPr>
        <w:jc w:val="both"/>
        <w:rPr>
          <w:rFonts w:ascii="Calibri Light" w:hAnsi="Calibri Light"/>
          <w:sz w:val="20"/>
          <w:szCs w:val="20"/>
        </w:rPr>
      </w:pPr>
      <w:r w:rsidRPr="00857737">
        <w:rPr>
          <w:rFonts w:ascii="Calibri Light" w:hAnsi="Calibri Light"/>
          <w:sz w:val="20"/>
          <w:szCs w:val="20"/>
        </w:rPr>
        <w:t>Źródło: Departament Gospodarki Komunalnej na podstawie danych „Wodociągów Białostockich” Sp. z o.o.</w:t>
      </w:r>
      <w:r w:rsidR="00184FA2" w:rsidRPr="00857737">
        <w:br/>
      </w:r>
      <w:r w:rsidRPr="00857737">
        <w:rPr>
          <w:rFonts w:ascii="Calibri Light" w:hAnsi="Calibri Light"/>
          <w:sz w:val="20"/>
          <w:szCs w:val="20"/>
        </w:rPr>
        <w:t>w Białymstoku</w:t>
      </w:r>
    </w:p>
    <w:p w14:paraId="5D1F3BD8" w14:textId="1CB55DD4" w:rsidR="00184FA2" w:rsidRPr="00857737" w:rsidRDefault="20FA968A" w:rsidP="001E45AB">
      <w:pPr>
        <w:spacing w:line="276" w:lineRule="auto"/>
        <w:rPr>
          <w:rFonts w:ascii="Calibri Light" w:hAnsi="Calibri Light"/>
        </w:rPr>
      </w:pPr>
      <w:r w:rsidRPr="00857737">
        <w:rPr>
          <w:rFonts w:ascii="Calibri Light" w:hAnsi="Calibri Light"/>
        </w:rPr>
        <w:t>Do oczyszczalni ścieków w Białymstoku poprzez zbiorczy system kanalizacji rozdzielczej i ogólnospławnej dopływają ścieki komunalne z terenu miasta Białegostoku i gmin przyległych do granic administracyjnych miasta (gminy: Wasilków, Dobrzyniewo Duże, Choroszcz, Juchnowiec</w:t>
      </w:r>
      <w:r w:rsidR="00207497" w:rsidRPr="00857737">
        <w:rPr>
          <w:rFonts w:ascii="Calibri Light" w:hAnsi="Calibri Light"/>
        </w:rPr>
        <w:t xml:space="preserve"> Kościelny, Supraśl, Zabłudów).</w:t>
      </w:r>
    </w:p>
    <w:p w14:paraId="1CAC3222" w14:textId="0EB5ED64" w:rsidR="00184FA2" w:rsidRPr="00857737" w:rsidRDefault="20FA968A" w:rsidP="001E45AB">
      <w:pPr>
        <w:spacing w:line="276" w:lineRule="auto"/>
        <w:rPr>
          <w:rFonts w:ascii="Calibri Light" w:hAnsi="Calibri Light"/>
        </w:rPr>
      </w:pPr>
      <w:r w:rsidRPr="00857737">
        <w:rPr>
          <w:rFonts w:ascii="Calibri Light" w:hAnsi="Calibri Light"/>
        </w:rPr>
        <w:t>Kanalizacją ogólnospławną dopływają również wody infiltracyjne i opadowe, które podczas intensywnych opadów deszczowych lub w okresach roztopowych mieszają się ze ściekami komunalnymi.</w:t>
      </w:r>
    </w:p>
    <w:p w14:paraId="12B8BE7C" w14:textId="7BE9E3C5" w:rsidR="00184FA2" w:rsidRPr="00857737" w:rsidRDefault="20FA968A" w:rsidP="001E45AB">
      <w:pPr>
        <w:spacing w:line="276" w:lineRule="auto"/>
        <w:rPr>
          <w:rFonts w:ascii="Calibri Light" w:hAnsi="Calibri Light"/>
        </w:rPr>
      </w:pPr>
      <w:r w:rsidRPr="00857737">
        <w:rPr>
          <w:rFonts w:ascii="Calibri Light" w:hAnsi="Calibri Light"/>
        </w:rPr>
        <w:t xml:space="preserve">Ścieki pochodzące z indywidualnych systemów oczyszczania ścieków, tj.: zbiorników szczelnych (tzw. szamb) oraz przydomowych oczyszczalni ścieków są dowożone przez firmy asenizacyjne do stacji zlewnej nieczystości płynnych zlokalizowanej na terenie oczyszczalni ścieków w Białymstoku. </w:t>
      </w:r>
    </w:p>
    <w:p w14:paraId="1C69D065" w14:textId="77777777" w:rsidR="00F4755F" w:rsidRPr="00857737" w:rsidRDefault="20FA968A" w:rsidP="001E45AB">
      <w:pPr>
        <w:spacing w:line="276" w:lineRule="auto"/>
        <w:rPr>
          <w:rFonts w:ascii="Calibri Light" w:hAnsi="Calibri Light"/>
        </w:rPr>
      </w:pPr>
      <w:r w:rsidRPr="00857737">
        <w:rPr>
          <w:rFonts w:ascii="Calibri Light" w:hAnsi="Calibri Light"/>
        </w:rPr>
        <w:t>Aktualnie oczyszczalnia przyjmuje ścieki w ilości około 5</w:t>
      </w:r>
      <w:r w:rsidR="00207497" w:rsidRPr="00857737">
        <w:rPr>
          <w:rFonts w:ascii="Calibri Light" w:hAnsi="Calibri Light"/>
        </w:rPr>
        <w:t>5</w:t>
      </w:r>
      <w:r w:rsidRPr="00857737">
        <w:rPr>
          <w:rFonts w:ascii="Calibri Light" w:hAnsi="Calibri Light"/>
        </w:rPr>
        <w:t xml:space="preserve"> - </w:t>
      </w:r>
      <w:r w:rsidR="00207497" w:rsidRPr="00857737">
        <w:rPr>
          <w:rFonts w:ascii="Calibri Light" w:hAnsi="Calibri Light"/>
        </w:rPr>
        <w:t>66</w:t>
      </w:r>
      <w:r w:rsidRPr="00857737">
        <w:rPr>
          <w:rFonts w:ascii="Calibri Light" w:hAnsi="Calibri Light"/>
        </w:rPr>
        <w:t xml:space="preserve"> tys. m</w:t>
      </w:r>
      <w:r w:rsidRPr="00857737">
        <w:rPr>
          <w:rFonts w:ascii="Calibri Light" w:hAnsi="Calibri Light"/>
          <w:vertAlign w:val="superscript"/>
        </w:rPr>
        <w:t>3</w:t>
      </w:r>
      <w:r w:rsidR="008040DC" w:rsidRPr="00857737">
        <w:rPr>
          <w:rFonts w:ascii="Calibri Light" w:hAnsi="Calibri Light"/>
        </w:rPr>
        <w:t>/d ścieków,</w:t>
      </w:r>
      <w:r w:rsidR="008040DC" w:rsidRPr="00857737">
        <w:rPr>
          <w:rFonts w:ascii="Calibri Light" w:hAnsi="Calibri Light"/>
        </w:rPr>
        <w:br/>
      </w:r>
      <w:r w:rsidRPr="00857737">
        <w:rPr>
          <w:rFonts w:ascii="Calibri Light" w:hAnsi="Calibri Light"/>
        </w:rPr>
        <w:t>z czego ok. 8% stanowią ścieki przemysłowe.</w:t>
      </w:r>
    </w:p>
    <w:p w14:paraId="18E7B08B" w14:textId="67D2C8AF" w:rsidR="00184FA2" w:rsidRPr="00857737" w:rsidRDefault="4040CFE2" w:rsidP="001E45AB">
      <w:pPr>
        <w:pStyle w:val="Legenda"/>
        <w:rPr>
          <w:rFonts w:ascii="Calibri Light" w:hAnsi="Calibri Light"/>
          <w:sz w:val="24"/>
          <w:szCs w:val="24"/>
        </w:rPr>
      </w:pPr>
      <w:bookmarkStart w:id="125" w:name="_Toc6568316"/>
      <w:bookmarkStart w:id="126" w:name="_Toc71201620"/>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53</w:t>
      </w:r>
      <w:r w:rsidR="0037179A" w:rsidRPr="00857737">
        <w:rPr>
          <w:rFonts w:ascii="Calibri Light" w:hAnsi="Calibri Light"/>
          <w:sz w:val="24"/>
          <w:szCs w:val="24"/>
        </w:rPr>
        <w:fldChar w:fldCharType="end"/>
      </w:r>
      <w:r w:rsidRPr="00857737">
        <w:rPr>
          <w:rFonts w:ascii="Calibri Light" w:hAnsi="Calibri Light"/>
          <w:sz w:val="24"/>
          <w:szCs w:val="24"/>
        </w:rPr>
        <w:t>. Ilość ścieków dopływający</w:t>
      </w:r>
      <w:r w:rsidR="000976E4" w:rsidRPr="00857737">
        <w:rPr>
          <w:rFonts w:ascii="Calibri Light" w:hAnsi="Calibri Light"/>
          <w:sz w:val="24"/>
          <w:szCs w:val="24"/>
        </w:rPr>
        <w:t>ch do oczyszczalni w latach 2016</w:t>
      </w:r>
      <w:r w:rsidRPr="00857737">
        <w:rPr>
          <w:rFonts w:ascii="Calibri Light" w:hAnsi="Calibri Light"/>
          <w:sz w:val="24"/>
          <w:szCs w:val="24"/>
        </w:rPr>
        <w:t xml:space="preserve"> – 20</w:t>
      </w:r>
      <w:bookmarkEnd w:id="125"/>
      <w:r w:rsidR="000976E4" w:rsidRPr="00857737">
        <w:rPr>
          <w:rFonts w:ascii="Calibri Light" w:hAnsi="Calibri Light"/>
          <w:sz w:val="24"/>
          <w:szCs w:val="24"/>
        </w:rPr>
        <w:t>20</w:t>
      </w:r>
      <w:bookmarkEnd w:id="126"/>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3. "/>
        <w:tblDescription w:val="Ilość ścieków dopływających do oczyszczalni w latach 2016 – 2020"/>
      </w:tblPr>
      <w:tblGrid>
        <w:gridCol w:w="3585"/>
        <w:gridCol w:w="1180"/>
        <w:gridCol w:w="1123"/>
        <w:gridCol w:w="1097"/>
        <w:gridCol w:w="1097"/>
        <w:gridCol w:w="989"/>
      </w:tblGrid>
      <w:tr w:rsidR="003843D2" w:rsidRPr="00857737" w14:paraId="10058DAB" w14:textId="77777777" w:rsidTr="000976E4">
        <w:trPr>
          <w:trHeight w:val="492"/>
          <w:jc w:val="center"/>
        </w:trPr>
        <w:tc>
          <w:tcPr>
            <w:tcW w:w="3587" w:type="dxa"/>
            <w:tcBorders>
              <w:top w:val="single" w:sz="4" w:space="0" w:color="auto"/>
              <w:left w:val="single" w:sz="4" w:space="0" w:color="auto"/>
              <w:bottom w:val="single" w:sz="4" w:space="0" w:color="auto"/>
              <w:right w:val="single" w:sz="4" w:space="0" w:color="auto"/>
            </w:tcBorders>
            <w:vAlign w:val="center"/>
            <w:hideMark/>
          </w:tcPr>
          <w:p w14:paraId="27178540" w14:textId="77777777" w:rsidR="000976E4" w:rsidRPr="00857737" w:rsidRDefault="000976E4" w:rsidP="000976E4">
            <w:pPr>
              <w:ind w:right="108"/>
              <w:rPr>
                <w:rFonts w:ascii="Calibri Light" w:hAnsi="Calibri Light"/>
                <w:sz w:val="22"/>
                <w:u w:val="single"/>
              </w:rPr>
            </w:pPr>
            <w:r w:rsidRPr="00857737">
              <w:rPr>
                <w:rFonts w:ascii="Calibri Light" w:hAnsi="Calibri Light"/>
                <w:b/>
                <w:bCs/>
                <w:sz w:val="22"/>
              </w:rPr>
              <w:t>Wyszczególnienie</w:t>
            </w:r>
          </w:p>
        </w:tc>
        <w:tc>
          <w:tcPr>
            <w:tcW w:w="1180" w:type="dxa"/>
            <w:tcBorders>
              <w:top w:val="single" w:sz="4" w:space="0" w:color="auto"/>
              <w:left w:val="single" w:sz="4" w:space="0" w:color="auto"/>
              <w:bottom w:val="single" w:sz="4" w:space="0" w:color="auto"/>
              <w:right w:val="single" w:sz="4" w:space="0" w:color="auto"/>
            </w:tcBorders>
            <w:vAlign w:val="center"/>
            <w:hideMark/>
          </w:tcPr>
          <w:p w14:paraId="33C9D2CE" w14:textId="4F947395" w:rsidR="000976E4" w:rsidRPr="00857737" w:rsidRDefault="000976E4" w:rsidP="000976E4">
            <w:pPr>
              <w:ind w:right="108"/>
              <w:jc w:val="center"/>
              <w:rPr>
                <w:rFonts w:ascii="Calibri Light" w:hAnsi="Calibri Light"/>
                <w:b/>
                <w:bCs/>
                <w:sz w:val="22"/>
              </w:rPr>
            </w:pPr>
            <w:r w:rsidRPr="00857737">
              <w:rPr>
                <w:rFonts w:ascii="Calibri Light" w:hAnsi="Calibri Light"/>
                <w:b/>
                <w:bCs/>
                <w:sz w:val="22"/>
              </w:rPr>
              <w:t>2016</w:t>
            </w:r>
          </w:p>
        </w:tc>
        <w:tc>
          <w:tcPr>
            <w:tcW w:w="1123" w:type="dxa"/>
            <w:tcBorders>
              <w:top w:val="single" w:sz="4" w:space="0" w:color="auto"/>
              <w:left w:val="single" w:sz="4" w:space="0" w:color="auto"/>
              <w:bottom w:val="single" w:sz="4" w:space="0" w:color="auto"/>
              <w:right w:val="single" w:sz="4" w:space="0" w:color="auto"/>
            </w:tcBorders>
            <w:vAlign w:val="center"/>
            <w:hideMark/>
          </w:tcPr>
          <w:p w14:paraId="282545C7" w14:textId="0F7BD285" w:rsidR="000976E4" w:rsidRPr="00857737" w:rsidRDefault="000976E4" w:rsidP="000976E4">
            <w:pPr>
              <w:ind w:right="108"/>
              <w:jc w:val="center"/>
              <w:rPr>
                <w:rFonts w:ascii="Calibri Light" w:hAnsi="Calibri Light"/>
                <w:b/>
                <w:bCs/>
                <w:sz w:val="22"/>
              </w:rPr>
            </w:pPr>
            <w:r w:rsidRPr="00857737">
              <w:rPr>
                <w:rFonts w:ascii="Calibri Light" w:hAnsi="Calibri Light"/>
                <w:b/>
                <w:bCs/>
                <w:sz w:val="22"/>
              </w:rPr>
              <w:t>2017</w:t>
            </w:r>
          </w:p>
        </w:tc>
        <w:tc>
          <w:tcPr>
            <w:tcW w:w="1097" w:type="dxa"/>
            <w:tcBorders>
              <w:top w:val="single" w:sz="4" w:space="0" w:color="auto"/>
              <w:left w:val="single" w:sz="4" w:space="0" w:color="auto"/>
              <w:bottom w:val="single" w:sz="4" w:space="0" w:color="auto"/>
              <w:right w:val="single" w:sz="4" w:space="0" w:color="auto"/>
            </w:tcBorders>
            <w:vAlign w:val="center"/>
            <w:hideMark/>
          </w:tcPr>
          <w:p w14:paraId="34040130" w14:textId="116C570C" w:rsidR="000976E4" w:rsidRPr="00857737" w:rsidRDefault="000976E4" w:rsidP="000976E4">
            <w:pPr>
              <w:ind w:right="108"/>
              <w:jc w:val="center"/>
              <w:rPr>
                <w:rFonts w:ascii="Calibri Light" w:hAnsi="Calibri Light"/>
                <w:b/>
                <w:bCs/>
                <w:sz w:val="22"/>
              </w:rPr>
            </w:pPr>
            <w:r w:rsidRPr="00857737">
              <w:rPr>
                <w:rFonts w:ascii="Calibri Light" w:hAnsi="Calibri Light"/>
                <w:b/>
                <w:bCs/>
                <w:sz w:val="22"/>
              </w:rPr>
              <w:t>2018</w:t>
            </w:r>
          </w:p>
        </w:tc>
        <w:tc>
          <w:tcPr>
            <w:tcW w:w="1097" w:type="dxa"/>
            <w:tcBorders>
              <w:top w:val="single" w:sz="4" w:space="0" w:color="auto"/>
              <w:left w:val="single" w:sz="4" w:space="0" w:color="auto"/>
              <w:bottom w:val="single" w:sz="4" w:space="0" w:color="auto"/>
              <w:right w:val="single" w:sz="4" w:space="0" w:color="auto"/>
            </w:tcBorders>
            <w:vAlign w:val="center"/>
            <w:hideMark/>
          </w:tcPr>
          <w:p w14:paraId="45D39559" w14:textId="2942F92B" w:rsidR="000976E4" w:rsidRPr="00857737" w:rsidRDefault="000976E4" w:rsidP="000976E4">
            <w:pPr>
              <w:ind w:right="108"/>
              <w:jc w:val="center"/>
              <w:rPr>
                <w:rFonts w:ascii="Calibri Light" w:hAnsi="Calibri Light"/>
                <w:b/>
                <w:bCs/>
                <w:sz w:val="22"/>
              </w:rPr>
            </w:pPr>
            <w:r w:rsidRPr="00857737">
              <w:rPr>
                <w:rFonts w:ascii="Calibri Light" w:hAnsi="Calibri Light"/>
                <w:b/>
                <w:bCs/>
                <w:sz w:val="22"/>
              </w:rPr>
              <w:t>2019</w:t>
            </w:r>
          </w:p>
        </w:tc>
        <w:tc>
          <w:tcPr>
            <w:tcW w:w="987" w:type="dxa"/>
            <w:tcBorders>
              <w:top w:val="single" w:sz="4" w:space="0" w:color="auto"/>
              <w:left w:val="single" w:sz="4" w:space="0" w:color="auto"/>
              <w:bottom w:val="single" w:sz="4" w:space="0" w:color="auto"/>
              <w:right w:val="single" w:sz="4" w:space="0" w:color="auto"/>
            </w:tcBorders>
            <w:vAlign w:val="center"/>
          </w:tcPr>
          <w:p w14:paraId="7038E462" w14:textId="119E4613" w:rsidR="000976E4" w:rsidRPr="00857737" w:rsidRDefault="000976E4" w:rsidP="000976E4">
            <w:pPr>
              <w:jc w:val="center"/>
              <w:rPr>
                <w:rFonts w:ascii="Calibri Light" w:hAnsi="Calibri Light"/>
                <w:b/>
                <w:bCs/>
                <w:sz w:val="22"/>
              </w:rPr>
            </w:pPr>
            <w:r w:rsidRPr="00857737">
              <w:rPr>
                <w:rFonts w:ascii="Calibri Light" w:hAnsi="Calibri Light"/>
                <w:b/>
                <w:bCs/>
                <w:sz w:val="22"/>
              </w:rPr>
              <w:t>2020</w:t>
            </w:r>
          </w:p>
        </w:tc>
      </w:tr>
      <w:tr w:rsidR="003843D2" w:rsidRPr="00857737" w14:paraId="5E6F732C" w14:textId="77777777" w:rsidTr="000976E4">
        <w:trPr>
          <w:trHeight w:val="327"/>
          <w:jc w:val="center"/>
        </w:trPr>
        <w:tc>
          <w:tcPr>
            <w:tcW w:w="3587" w:type="dxa"/>
            <w:tcBorders>
              <w:top w:val="single" w:sz="4" w:space="0" w:color="auto"/>
              <w:left w:val="single" w:sz="4" w:space="0" w:color="auto"/>
              <w:bottom w:val="single" w:sz="4" w:space="0" w:color="auto"/>
              <w:right w:val="single" w:sz="4" w:space="0" w:color="auto"/>
            </w:tcBorders>
            <w:vAlign w:val="center"/>
            <w:hideMark/>
          </w:tcPr>
          <w:p w14:paraId="69151909" w14:textId="44E4BC70" w:rsidR="000976E4" w:rsidRPr="00857737" w:rsidRDefault="000976E4" w:rsidP="000976E4">
            <w:pPr>
              <w:ind w:right="108"/>
              <w:rPr>
                <w:rFonts w:ascii="Calibri Light" w:hAnsi="Calibri Light"/>
                <w:b/>
                <w:bCs/>
                <w:sz w:val="22"/>
              </w:rPr>
            </w:pPr>
            <w:r w:rsidRPr="00857737">
              <w:rPr>
                <w:rFonts w:ascii="Calibri Light" w:hAnsi="Calibri Light"/>
                <w:b/>
                <w:bCs/>
                <w:sz w:val="22"/>
              </w:rPr>
              <w:t>Ilość ścieków (w tys. m</w:t>
            </w:r>
            <w:r w:rsidRPr="00857737">
              <w:rPr>
                <w:rFonts w:ascii="Calibri Light" w:hAnsi="Calibri Light"/>
                <w:b/>
                <w:bCs/>
                <w:sz w:val="22"/>
                <w:vertAlign w:val="superscript"/>
              </w:rPr>
              <w:t>3</w:t>
            </w:r>
            <w:r w:rsidRPr="00857737">
              <w:rPr>
                <w:rFonts w:ascii="Calibri Light" w:hAnsi="Calibri Light"/>
                <w:b/>
                <w:bCs/>
                <w:sz w:val="22"/>
              </w:rPr>
              <w:t>/rok)</w:t>
            </w:r>
          </w:p>
        </w:tc>
        <w:tc>
          <w:tcPr>
            <w:tcW w:w="1180" w:type="dxa"/>
            <w:tcBorders>
              <w:top w:val="single" w:sz="4" w:space="0" w:color="auto"/>
              <w:left w:val="single" w:sz="4" w:space="0" w:color="auto"/>
              <w:bottom w:val="single" w:sz="4" w:space="0" w:color="auto"/>
              <w:right w:val="single" w:sz="4" w:space="0" w:color="auto"/>
            </w:tcBorders>
            <w:vAlign w:val="center"/>
            <w:hideMark/>
          </w:tcPr>
          <w:p w14:paraId="53DEF1C2" w14:textId="6785DBE6" w:rsidR="000976E4" w:rsidRPr="00857737" w:rsidRDefault="000976E4" w:rsidP="000976E4">
            <w:pPr>
              <w:ind w:right="108"/>
              <w:jc w:val="center"/>
              <w:rPr>
                <w:rFonts w:ascii="Calibri Light" w:hAnsi="Calibri Light"/>
                <w:sz w:val="22"/>
              </w:rPr>
            </w:pPr>
            <w:r w:rsidRPr="00857737">
              <w:rPr>
                <w:rFonts w:ascii="Calibri Light" w:hAnsi="Calibri Light"/>
                <w:sz w:val="22"/>
              </w:rPr>
              <w:t>24 313,4</w:t>
            </w:r>
          </w:p>
        </w:tc>
        <w:tc>
          <w:tcPr>
            <w:tcW w:w="1123" w:type="dxa"/>
            <w:tcBorders>
              <w:top w:val="single" w:sz="4" w:space="0" w:color="auto"/>
              <w:left w:val="single" w:sz="4" w:space="0" w:color="auto"/>
              <w:bottom w:val="single" w:sz="4" w:space="0" w:color="auto"/>
              <w:right w:val="single" w:sz="4" w:space="0" w:color="auto"/>
            </w:tcBorders>
            <w:vAlign w:val="center"/>
            <w:hideMark/>
          </w:tcPr>
          <w:p w14:paraId="0D764738" w14:textId="02CC60D7" w:rsidR="000976E4" w:rsidRPr="00857737" w:rsidRDefault="000976E4" w:rsidP="000976E4">
            <w:pPr>
              <w:ind w:right="108"/>
              <w:jc w:val="center"/>
              <w:rPr>
                <w:rFonts w:ascii="Calibri Light" w:hAnsi="Calibri Light"/>
                <w:sz w:val="22"/>
              </w:rPr>
            </w:pPr>
            <w:r w:rsidRPr="00857737">
              <w:rPr>
                <w:rFonts w:ascii="Calibri Light" w:hAnsi="Calibri Light"/>
                <w:sz w:val="22"/>
              </w:rPr>
              <w:t>26 898,1</w:t>
            </w:r>
          </w:p>
        </w:tc>
        <w:tc>
          <w:tcPr>
            <w:tcW w:w="1097" w:type="dxa"/>
            <w:tcBorders>
              <w:top w:val="single" w:sz="4" w:space="0" w:color="auto"/>
              <w:left w:val="single" w:sz="4" w:space="0" w:color="auto"/>
              <w:bottom w:val="single" w:sz="4" w:space="0" w:color="auto"/>
              <w:right w:val="single" w:sz="4" w:space="0" w:color="auto"/>
            </w:tcBorders>
            <w:vAlign w:val="center"/>
            <w:hideMark/>
          </w:tcPr>
          <w:p w14:paraId="6B67F069" w14:textId="5957D431" w:rsidR="000976E4" w:rsidRPr="00857737" w:rsidRDefault="000976E4" w:rsidP="000976E4">
            <w:pPr>
              <w:ind w:right="108"/>
              <w:jc w:val="center"/>
              <w:rPr>
                <w:rFonts w:ascii="Calibri Light" w:hAnsi="Calibri Light"/>
                <w:sz w:val="22"/>
              </w:rPr>
            </w:pPr>
            <w:r w:rsidRPr="00857737">
              <w:rPr>
                <w:rFonts w:ascii="Calibri Light" w:hAnsi="Calibri Light"/>
                <w:sz w:val="22"/>
              </w:rPr>
              <w:t>23 530,0</w:t>
            </w:r>
          </w:p>
        </w:tc>
        <w:tc>
          <w:tcPr>
            <w:tcW w:w="1097" w:type="dxa"/>
            <w:tcBorders>
              <w:top w:val="single" w:sz="4" w:space="0" w:color="auto"/>
              <w:left w:val="single" w:sz="4" w:space="0" w:color="auto"/>
              <w:bottom w:val="single" w:sz="4" w:space="0" w:color="auto"/>
              <w:right w:val="single" w:sz="4" w:space="0" w:color="auto"/>
            </w:tcBorders>
            <w:vAlign w:val="center"/>
            <w:hideMark/>
          </w:tcPr>
          <w:p w14:paraId="028BED81" w14:textId="1C5CCDAE" w:rsidR="000976E4" w:rsidRPr="00857737" w:rsidRDefault="000976E4" w:rsidP="000976E4">
            <w:pPr>
              <w:ind w:right="108"/>
              <w:jc w:val="center"/>
              <w:rPr>
                <w:rFonts w:ascii="Calibri Light" w:hAnsi="Calibri Light"/>
                <w:sz w:val="22"/>
              </w:rPr>
            </w:pPr>
            <w:r w:rsidRPr="00857737">
              <w:rPr>
                <w:rFonts w:ascii="Calibri Light" w:hAnsi="Calibri Light"/>
                <w:sz w:val="22"/>
              </w:rPr>
              <w:t>23 396,7</w:t>
            </w:r>
          </w:p>
        </w:tc>
        <w:tc>
          <w:tcPr>
            <w:tcW w:w="987" w:type="dxa"/>
            <w:tcBorders>
              <w:top w:val="single" w:sz="4" w:space="0" w:color="auto"/>
              <w:left w:val="single" w:sz="4" w:space="0" w:color="auto"/>
              <w:bottom w:val="single" w:sz="4" w:space="0" w:color="auto"/>
              <w:right w:val="single" w:sz="4" w:space="0" w:color="auto"/>
            </w:tcBorders>
            <w:vAlign w:val="center"/>
          </w:tcPr>
          <w:p w14:paraId="290791A7" w14:textId="12C60533" w:rsidR="000976E4" w:rsidRPr="00857737" w:rsidRDefault="000976E4" w:rsidP="000976E4">
            <w:pPr>
              <w:jc w:val="center"/>
              <w:rPr>
                <w:rFonts w:cstheme="majorHAnsi"/>
                <w:sz w:val="22"/>
              </w:rPr>
            </w:pPr>
            <w:r w:rsidRPr="00857737">
              <w:rPr>
                <w:rFonts w:cstheme="majorHAnsi"/>
                <w:sz w:val="22"/>
              </w:rPr>
              <w:t>22 357,1</w:t>
            </w:r>
          </w:p>
        </w:tc>
      </w:tr>
      <w:tr w:rsidR="003843D2" w:rsidRPr="00857737" w14:paraId="34CBCA15" w14:textId="77777777" w:rsidTr="000976E4">
        <w:trPr>
          <w:trHeight w:val="510"/>
          <w:jc w:val="center"/>
        </w:trPr>
        <w:tc>
          <w:tcPr>
            <w:tcW w:w="3587" w:type="dxa"/>
            <w:tcBorders>
              <w:top w:val="single" w:sz="4" w:space="0" w:color="auto"/>
              <w:left w:val="single" w:sz="4" w:space="0" w:color="auto"/>
              <w:bottom w:val="single" w:sz="4" w:space="0" w:color="auto"/>
              <w:right w:val="single" w:sz="4" w:space="0" w:color="auto"/>
            </w:tcBorders>
            <w:vAlign w:val="center"/>
            <w:hideMark/>
          </w:tcPr>
          <w:p w14:paraId="4593FB6C" w14:textId="15EE1B31" w:rsidR="000976E4" w:rsidRPr="00857737" w:rsidRDefault="000976E4" w:rsidP="000976E4">
            <w:pPr>
              <w:ind w:right="108"/>
              <w:jc w:val="right"/>
              <w:rPr>
                <w:rFonts w:ascii="Calibri Light" w:hAnsi="Calibri Light"/>
                <w:b/>
                <w:bCs/>
                <w:sz w:val="22"/>
              </w:rPr>
            </w:pPr>
            <w:r w:rsidRPr="00857737">
              <w:rPr>
                <w:rFonts w:ascii="Calibri Light" w:hAnsi="Calibri Light"/>
                <w:b/>
                <w:bCs/>
                <w:sz w:val="22"/>
              </w:rPr>
              <w:t xml:space="preserve">w tym ścieki </w:t>
            </w:r>
            <w:r w:rsidRPr="00857737">
              <w:rPr>
                <w:rFonts w:ascii="Calibri Light" w:hAnsi="Calibri Light"/>
                <w:b/>
                <w:bCs/>
                <w:spacing w:val="-4"/>
                <w:sz w:val="22"/>
              </w:rPr>
              <w:t>dowożone taborem</w:t>
            </w:r>
            <w:r w:rsidRPr="00857737">
              <w:rPr>
                <w:rFonts w:ascii="Calibri Light" w:hAnsi="Calibri Light"/>
                <w:b/>
                <w:spacing w:val="-4"/>
                <w:sz w:val="22"/>
                <w:szCs w:val="24"/>
              </w:rPr>
              <w:br/>
            </w:r>
            <w:r w:rsidRPr="00857737">
              <w:rPr>
                <w:rFonts w:ascii="Calibri Light" w:hAnsi="Calibri Light"/>
                <w:b/>
                <w:bCs/>
                <w:spacing w:val="-4"/>
                <w:sz w:val="22"/>
              </w:rPr>
              <w:t>asenizacyjnym do stacji zlewnej na</w:t>
            </w:r>
            <w:r w:rsidRPr="00857737">
              <w:rPr>
                <w:rFonts w:ascii="Calibri Light" w:hAnsi="Calibri Light"/>
                <w:b/>
                <w:spacing w:val="-4"/>
                <w:sz w:val="22"/>
                <w:szCs w:val="24"/>
              </w:rPr>
              <w:br/>
            </w:r>
            <w:r w:rsidRPr="00857737">
              <w:rPr>
                <w:rFonts w:ascii="Calibri Light" w:hAnsi="Calibri Light"/>
                <w:b/>
                <w:bCs/>
                <w:spacing w:val="-4"/>
                <w:sz w:val="22"/>
              </w:rPr>
              <w:t xml:space="preserve">oczyszczalni ścieków </w:t>
            </w:r>
            <w:r w:rsidRPr="00857737">
              <w:rPr>
                <w:rFonts w:ascii="Calibri Light" w:hAnsi="Calibri Light"/>
                <w:b/>
                <w:bCs/>
                <w:sz w:val="22"/>
              </w:rPr>
              <w:t>(w tys. m</w:t>
            </w:r>
            <w:r w:rsidRPr="00857737">
              <w:rPr>
                <w:rFonts w:ascii="Calibri Light" w:hAnsi="Calibri Light"/>
                <w:b/>
                <w:bCs/>
                <w:sz w:val="22"/>
                <w:vertAlign w:val="superscript"/>
              </w:rPr>
              <w:t>3</w:t>
            </w:r>
            <w:r w:rsidRPr="00857737">
              <w:rPr>
                <w:rFonts w:ascii="Calibri Light" w:hAnsi="Calibri Light"/>
                <w:b/>
                <w:bCs/>
                <w:sz w:val="22"/>
              </w:rPr>
              <w:t>/rok)</w:t>
            </w:r>
          </w:p>
        </w:tc>
        <w:tc>
          <w:tcPr>
            <w:tcW w:w="1180" w:type="dxa"/>
            <w:tcBorders>
              <w:top w:val="single" w:sz="4" w:space="0" w:color="auto"/>
              <w:left w:val="single" w:sz="4" w:space="0" w:color="auto"/>
              <w:bottom w:val="single" w:sz="4" w:space="0" w:color="auto"/>
              <w:right w:val="single" w:sz="4" w:space="0" w:color="auto"/>
            </w:tcBorders>
            <w:vAlign w:val="center"/>
            <w:hideMark/>
          </w:tcPr>
          <w:p w14:paraId="1BDD09B0" w14:textId="7829EE53" w:rsidR="000976E4" w:rsidRPr="00857737" w:rsidRDefault="000976E4" w:rsidP="000976E4">
            <w:pPr>
              <w:ind w:right="108"/>
              <w:jc w:val="center"/>
              <w:rPr>
                <w:rFonts w:ascii="Calibri Light" w:hAnsi="Calibri Light"/>
                <w:sz w:val="22"/>
              </w:rPr>
            </w:pPr>
            <w:r w:rsidRPr="00857737">
              <w:rPr>
                <w:rFonts w:ascii="Calibri Light" w:hAnsi="Calibri Light"/>
                <w:spacing w:val="-4"/>
                <w:sz w:val="22"/>
              </w:rPr>
              <w:t>147,1</w:t>
            </w:r>
          </w:p>
        </w:tc>
        <w:tc>
          <w:tcPr>
            <w:tcW w:w="1123" w:type="dxa"/>
            <w:tcBorders>
              <w:top w:val="single" w:sz="4" w:space="0" w:color="auto"/>
              <w:left w:val="single" w:sz="4" w:space="0" w:color="auto"/>
              <w:bottom w:val="single" w:sz="4" w:space="0" w:color="auto"/>
              <w:right w:val="single" w:sz="4" w:space="0" w:color="auto"/>
            </w:tcBorders>
            <w:vAlign w:val="center"/>
            <w:hideMark/>
          </w:tcPr>
          <w:p w14:paraId="0F305478" w14:textId="1AB3B622" w:rsidR="000976E4" w:rsidRPr="00857737" w:rsidRDefault="000976E4" w:rsidP="000976E4">
            <w:pPr>
              <w:ind w:right="108"/>
              <w:jc w:val="center"/>
              <w:rPr>
                <w:rFonts w:ascii="Calibri Light" w:hAnsi="Calibri Light"/>
                <w:sz w:val="22"/>
              </w:rPr>
            </w:pPr>
            <w:r w:rsidRPr="00857737">
              <w:rPr>
                <w:rFonts w:ascii="Calibri Light" w:hAnsi="Calibri Light"/>
                <w:spacing w:val="-4"/>
                <w:sz w:val="22"/>
              </w:rPr>
              <w:t>144,7</w:t>
            </w:r>
          </w:p>
        </w:tc>
        <w:tc>
          <w:tcPr>
            <w:tcW w:w="1097" w:type="dxa"/>
            <w:tcBorders>
              <w:top w:val="single" w:sz="4" w:space="0" w:color="auto"/>
              <w:left w:val="single" w:sz="4" w:space="0" w:color="auto"/>
              <w:bottom w:val="single" w:sz="4" w:space="0" w:color="auto"/>
              <w:right w:val="single" w:sz="4" w:space="0" w:color="auto"/>
            </w:tcBorders>
            <w:vAlign w:val="center"/>
            <w:hideMark/>
          </w:tcPr>
          <w:p w14:paraId="283CF056" w14:textId="06F1D104" w:rsidR="000976E4" w:rsidRPr="00857737" w:rsidRDefault="000976E4" w:rsidP="000976E4">
            <w:pPr>
              <w:ind w:right="108"/>
              <w:jc w:val="center"/>
              <w:rPr>
                <w:rFonts w:ascii="Calibri Light" w:hAnsi="Calibri Light"/>
                <w:sz w:val="22"/>
              </w:rPr>
            </w:pPr>
            <w:r w:rsidRPr="00857737">
              <w:rPr>
                <w:rFonts w:ascii="Calibri Light" w:hAnsi="Calibri Light"/>
                <w:sz w:val="22"/>
              </w:rPr>
              <w:t>106,2</w:t>
            </w:r>
          </w:p>
        </w:tc>
        <w:tc>
          <w:tcPr>
            <w:tcW w:w="1097" w:type="dxa"/>
            <w:tcBorders>
              <w:top w:val="single" w:sz="4" w:space="0" w:color="auto"/>
              <w:left w:val="single" w:sz="4" w:space="0" w:color="auto"/>
              <w:bottom w:val="single" w:sz="4" w:space="0" w:color="auto"/>
              <w:right w:val="single" w:sz="4" w:space="0" w:color="auto"/>
            </w:tcBorders>
            <w:vAlign w:val="center"/>
            <w:hideMark/>
          </w:tcPr>
          <w:p w14:paraId="2E4A1DBF" w14:textId="4FD0CFA7" w:rsidR="000976E4" w:rsidRPr="00857737" w:rsidRDefault="000976E4" w:rsidP="000976E4">
            <w:pPr>
              <w:ind w:right="108"/>
              <w:jc w:val="center"/>
              <w:rPr>
                <w:rFonts w:ascii="Calibri Light" w:hAnsi="Calibri Light"/>
                <w:sz w:val="22"/>
              </w:rPr>
            </w:pPr>
            <w:r w:rsidRPr="00857737">
              <w:rPr>
                <w:rFonts w:ascii="Calibri Light" w:hAnsi="Calibri Light"/>
                <w:sz w:val="22"/>
              </w:rPr>
              <w:t>101,4</w:t>
            </w:r>
          </w:p>
        </w:tc>
        <w:tc>
          <w:tcPr>
            <w:tcW w:w="987" w:type="dxa"/>
            <w:tcBorders>
              <w:top w:val="single" w:sz="4" w:space="0" w:color="auto"/>
              <w:left w:val="single" w:sz="4" w:space="0" w:color="auto"/>
              <w:bottom w:val="single" w:sz="4" w:space="0" w:color="auto"/>
              <w:right w:val="single" w:sz="4" w:space="0" w:color="auto"/>
            </w:tcBorders>
            <w:vAlign w:val="center"/>
          </w:tcPr>
          <w:p w14:paraId="5BEF74ED" w14:textId="1FEBD2A6" w:rsidR="000976E4" w:rsidRPr="00857737" w:rsidRDefault="000976E4" w:rsidP="000976E4">
            <w:pPr>
              <w:jc w:val="center"/>
              <w:rPr>
                <w:rFonts w:cstheme="majorHAnsi"/>
                <w:sz w:val="22"/>
              </w:rPr>
            </w:pPr>
            <w:r w:rsidRPr="00857737">
              <w:rPr>
                <w:rFonts w:cstheme="majorHAnsi"/>
                <w:spacing w:val="-4"/>
                <w:sz w:val="22"/>
              </w:rPr>
              <w:t>97,0</w:t>
            </w:r>
          </w:p>
        </w:tc>
      </w:tr>
    </w:tbl>
    <w:p w14:paraId="374FC67D" w14:textId="77777777" w:rsidR="00F4755F" w:rsidRPr="00857737" w:rsidRDefault="4040CFE2" w:rsidP="4040CFE2">
      <w:pPr>
        <w:jc w:val="both"/>
        <w:rPr>
          <w:rFonts w:ascii="Calibri Light" w:hAnsi="Calibri Light"/>
          <w:sz w:val="20"/>
          <w:szCs w:val="20"/>
        </w:rPr>
      </w:pPr>
      <w:r w:rsidRPr="00857737">
        <w:rPr>
          <w:rFonts w:ascii="Calibri Light" w:hAnsi="Calibri Light"/>
          <w:sz w:val="20"/>
          <w:szCs w:val="20"/>
        </w:rPr>
        <w:t>Źródło: Departament Gospodarki Komunalnej na podstawie danych „Wodociągów Białostockich” Sp. z o.o.</w:t>
      </w:r>
      <w:r w:rsidR="00184FA2" w:rsidRPr="00857737">
        <w:br/>
      </w:r>
      <w:r w:rsidRPr="00857737">
        <w:rPr>
          <w:rFonts w:ascii="Calibri Light" w:hAnsi="Calibri Light"/>
          <w:sz w:val="20"/>
          <w:szCs w:val="20"/>
        </w:rPr>
        <w:t>w Białymstoku</w:t>
      </w:r>
    </w:p>
    <w:p w14:paraId="606A1DF2" w14:textId="226C7EF8" w:rsidR="00184FA2" w:rsidRPr="00857737" w:rsidRDefault="4040CFE2" w:rsidP="001E45AB">
      <w:pPr>
        <w:autoSpaceDE w:val="0"/>
        <w:autoSpaceDN w:val="0"/>
        <w:adjustRightInd w:val="0"/>
        <w:spacing w:line="276" w:lineRule="auto"/>
        <w:rPr>
          <w:rFonts w:ascii="Calibri Light" w:hAnsi="Calibri Light"/>
        </w:rPr>
      </w:pPr>
      <w:r w:rsidRPr="00857737">
        <w:rPr>
          <w:rFonts w:ascii="Calibri Light" w:hAnsi="Calibri Light"/>
        </w:rPr>
        <w:t>Oczyszczanie ścieków prowadzone jest w trzech węzłach technologicznych:</w:t>
      </w:r>
    </w:p>
    <w:p w14:paraId="2A8FB1D2" w14:textId="77777777" w:rsidR="00184FA2" w:rsidRPr="00857737" w:rsidRDefault="4040CFE2" w:rsidP="001E45AB">
      <w:pPr>
        <w:pStyle w:val="Akapitzlist"/>
        <w:numPr>
          <w:ilvl w:val="0"/>
          <w:numId w:val="21"/>
        </w:numPr>
        <w:autoSpaceDE w:val="0"/>
        <w:autoSpaceDN w:val="0"/>
        <w:adjustRightInd w:val="0"/>
        <w:spacing w:line="276" w:lineRule="auto"/>
        <w:ind w:left="993" w:hanging="426"/>
        <w:rPr>
          <w:rFonts w:ascii="Calibri Light" w:hAnsi="Calibri Light"/>
        </w:rPr>
      </w:pPr>
      <w:r w:rsidRPr="00857737">
        <w:rPr>
          <w:rFonts w:ascii="Calibri Light" w:hAnsi="Calibri Light"/>
        </w:rPr>
        <w:t>mechanicznym,</w:t>
      </w:r>
    </w:p>
    <w:p w14:paraId="3034F62E" w14:textId="77777777" w:rsidR="00184FA2" w:rsidRPr="00857737" w:rsidRDefault="4040CFE2" w:rsidP="001E45AB">
      <w:pPr>
        <w:pStyle w:val="Akapitzlist"/>
        <w:numPr>
          <w:ilvl w:val="0"/>
          <w:numId w:val="21"/>
        </w:numPr>
        <w:autoSpaceDE w:val="0"/>
        <w:autoSpaceDN w:val="0"/>
        <w:adjustRightInd w:val="0"/>
        <w:spacing w:line="276" w:lineRule="auto"/>
        <w:ind w:left="993" w:hanging="426"/>
        <w:rPr>
          <w:rFonts w:ascii="Calibri Light" w:hAnsi="Calibri Light"/>
        </w:rPr>
      </w:pPr>
      <w:r w:rsidRPr="00857737">
        <w:rPr>
          <w:rFonts w:ascii="Calibri Light" w:hAnsi="Calibri Light"/>
        </w:rPr>
        <w:t>biologicznym,</w:t>
      </w:r>
    </w:p>
    <w:p w14:paraId="7218D4C1" w14:textId="77777777" w:rsidR="00184FA2" w:rsidRPr="00857737" w:rsidRDefault="4040CFE2" w:rsidP="001E45AB">
      <w:pPr>
        <w:pStyle w:val="Akapitzlist"/>
        <w:numPr>
          <w:ilvl w:val="0"/>
          <w:numId w:val="21"/>
        </w:numPr>
        <w:autoSpaceDE w:val="0"/>
        <w:autoSpaceDN w:val="0"/>
        <w:adjustRightInd w:val="0"/>
        <w:spacing w:line="276" w:lineRule="auto"/>
        <w:ind w:left="993" w:hanging="425"/>
        <w:rPr>
          <w:rFonts w:ascii="Calibri Light" w:hAnsi="Calibri Light"/>
        </w:rPr>
      </w:pPr>
      <w:r w:rsidRPr="00857737">
        <w:rPr>
          <w:rFonts w:ascii="Calibri Light" w:hAnsi="Calibri Light"/>
        </w:rPr>
        <w:t xml:space="preserve">przeróbki osadów </w:t>
      </w:r>
      <w:proofErr w:type="spellStart"/>
      <w:r w:rsidRPr="00857737">
        <w:rPr>
          <w:rFonts w:ascii="Calibri Light" w:hAnsi="Calibri Light"/>
        </w:rPr>
        <w:t>po</w:t>
      </w:r>
      <w:r w:rsidRPr="00857737">
        <w:rPr>
          <w:rFonts w:ascii="Calibri Light" w:eastAsia="TimesNewRoman" w:hAnsi="Calibri Light"/>
        </w:rPr>
        <w:t>ś</w:t>
      </w:r>
      <w:r w:rsidRPr="00857737">
        <w:rPr>
          <w:rFonts w:ascii="Calibri Light" w:hAnsi="Calibri Light"/>
        </w:rPr>
        <w:t>ciekowych</w:t>
      </w:r>
      <w:proofErr w:type="spellEnd"/>
      <w:r w:rsidRPr="00857737">
        <w:rPr>
          <w:rFonts w:ascii="Calibri Light" w:hAnsi="Calibri Light"/>
        </w:rPr>
        <w:t xml:space="preserve"> powstaj</w:t>
      </w:r>
      <w:r w:rsidRPr="00857737">
        <w:rPr>
          <w:rFonts w:ascii="Calibri Light" w:eastAsia="TimesNewRoman" w:hAnsi="Calibri Light"/>
        </w:rPr>
        <w:t>ą</w:t>
      </w:r>
      <w:r w:rsidRPr="00857737">
        <w:rPr>
          <w:rFonts w:ascii="Calibri Light" w:hAnsi="Calibri Light"/>
        </w:rPr>
        <w:t>cych w procesach mechanicznego</w:t>
      </w:r>
      <w:r w:rsidR="00184FA2" w:rsidRPr="00857737">
        <w:br/>
      </w:r>
      <w:r w:rsidRPr="00857737">
        <w:rPr>
          <w:rFonts w:ascii="Calibri Light" w:hAnsi="Calibri Light"/>
        </w:rPr>
        <w:t xml:space="preserve">i biologicznego oczyszczania </w:t>
      </w:r>
      <w:r w:rsidRPr="00857737">
        <w:rPr>
          <w:rFonts w:ascii="Calibri Light" w:eastAsia="TimesNewRoman" w:hAnsi="Calibri Light"/>
        </w:rPr>
        <w:t>ś</w:t>
      </w:r>
      <w:r w:rsidRPr="00857737">
        <w:rPr>
          <w:rFonts w:ascii="Calibri Light" w:hAnsi="Calibri Light"/>
        </w:rPr>
        <w:t>cieków.</w:t>
      </w:r>
    </w:p>
    <w:p w14:paraId="404DABA4" w14:textId="77777777" w:rsidR="00184FA2" w:rsidRPr="00857737" w:rsidRDefault="4040CFE2" w:rsidP="001E45AB">
      <w:pPr>
        <w:spacing w:line="276" w:lineRule="auto"/>
        <w:rPr>
          <w:rFonts w:ascii="Calibri Light" w:hAnsi="Calibri Light"/>
        </w:rPr>
      </w:pPr>
      <w:r w:rsidRPr="00857737">
        <w:rPr>
          <w:rFonts w:ascii="Calibri Light" w:hAnsi="Calibri Light"/>
        </w:rPr>
        <w:t xml:space="preserve">Węzeł mechaniczny obejmuje: kraty z mechanicznym usuwaniem </w:t>
      </w:r>
      <w:proofErr w:type="spellStart"/>
      <w:r w:rsidRPr="00857737">
        <w:rPr>
          <w:rFonts w:ascii="Calibri Light" w:hAnsi="Calibri Light"/>
        </w:rPr>
        <w:t>skratek</w:t>
      </w:r>
      <w:proofErr w:type="spellEnd"/>
      <w:r w:rsidRPr="00857737">
        <w:rPr>
          <w:rFonts w:ascii="Calibri Light" w:hAnsi="Calibri Light"/>
        </w:rPr>
        <w:t>, piaskownik o przepływie poziomym (napowietrzany), osadniki wstępne poziome.</w:t>
      </w:r>
    </w:p>
    <w:p w14:paraId="2CB6E3D3" w14:textId="77777777" w:rsidR="00184FA2" w:rsidRPr="00857737" w:rsidRDefault="4040CFE2" w:rsidP="001E45AB">
      <w:pPr>
        <w:spacing w:line="276" w:lineRule="auto"/>
        <w:rPr>
          <w:rFonts w:ascii="Calibri Light" w:hAnsi="Calibri Light"/>
        </w:rPr>
      </w:pPr>
      <w:r w:rsidRPr="00857737">
        <w:rPr>
          <w:rFonts w:ascii="Calibri Light" w:hAnsi="Calibri Light"/>
        </w:rPr>
        <w:t xml:space="preserve">Węzeł biologiczny obejmuje: komory </w:t>
      </w:r>
      <w:proofErr w:type="spellStart"/>
      <w:r w:rsidRPr="00857737">
        <w:rPr>
          <w:rFonts w:ascii="Calibri Light" w:hAnsi="Calibri Light"/>
        </w:rPr>
        <w:t>predenitryfikacji</w:t>
      </w:r>
      <w:proofErr w:type="spellEnd"/>
      <w:r w:rsidRPr="00857737">
        <w:rPr>
          <w:rFonts w:ascii="Calibri Light" w:hAnsi="Calibri Light"/>
        </w:rPr>
        <w:t xml:space="preserve"> i </w:t>
      </w:r>
      <w:proofErr w:type="spellStart"/>
      <w:r w:rsidRPr="00857737">
        <w:rPr>
          <w:rFonts w:ascii="Calibri Light" w:hAnsi="Calibri Light"/>
        </w:rPr>
        <w:t>defosfatacji</w:t>
      </w:r>
      <w:proofErr w:type="spellEnd"/>
      <w:r w:rsidRPr="00857737">
        <w:rPr>
          <w:rFonts w:ascii="Calibri Light" w:hAnsi="Calibri Light"/>
        </w:rPr>
        <w:t>, komory osadu czynnego, osadniki wtórne radialne, pompownię osadu czynnego.</w:t>
      </w:r>
    </w:p>
    <w:p w14:paraId="70C194C7" w14:textId="77777777" w:rsidR="00184FA2" w:rsidRPr="00857737" w:rsidRDefault="4040CFE2" w:rsidP="001E45AB">
      <w:pPr>
        <w:spacing w:line="276" w:lineRule="auto"/>
        <w:rPr>
          <w:rFonts w:ascii="Calibri Light" w:hAnsi="Calibri Light"/>
        </w:rPr>
      </w:pPr>
      <w:r w:rsidRPr="00857737">
        <w:rPr>
          <w:rFonts w:ascii="Calibri Light" w:hAnsi="Calibri Light"/>
        </w:rPr>
        <w:lastRenderedPageBreak/>
        <w:t>Węzeł przeróbki osadów ściekowych obejmuje: zagęszczacze osadu surowego, stację zagęszczania osadu nadmiernego, pompownię osadu surowego II stopnia, zamknięte komory fermentacyjne, stację mechanicznego odwadniania osadu, suszarnię.</w:t>
      </w:r>
    </w:p>
    <w:p w14:paraId="2F39858F" w14:textId="77777777" w:rsidR="00F4755F" w:rsidRPr="00857737" w:rsidRDefault="4040CFE2" w:rsidP="001E45AB">
      <w:pPr>
        <w:spacing w:line="276" w:lineRule="auto"/>
        <w:rPr>
          <w:rFonts w:eastAsiaTheme="majorEastAsia" w:cstheme="majorBidi"/>
          <w:szCs w:val="24"/>
        </w:rPr>
      </w:pPr>
      <w:r w:rsidRPr="00857737">
        <w:rPr>
          <w:rFonts w:ascii="Calibri Light" w:hAnsi="Calibri Light"/>
        </w:rPr>
        <w:t xml:space="preserve">Odbiornikiem ścieków oczyszczonych zgodnie z pozwoleniem wodnoprawnym jest rzeka Biała. </w:t>
      </w:r>
      <w:r w:rsidRPr="00857737">
        <w:rPr>
          <w:rFonts w:eastAsiaTheme="majorEastAsia" w:cstheme="majorBidi"/>
          <w:szCs w:val="24"/>
        </w:rPr>
        <w:t xml:space="preserve">Wyniki badań jakości ścieków odprowadzanych z oczyszczalni do odbiornika spełniają wymogi Rozporządzenia Ministra Gospodarki Morskiej i Żeglugi Śródlądowej z dnia 12 lipca 2019 r. w sprawie substancji szczególnie szkodliwych dla środowiska wodnego oraz warunków, jakie należy spełnić przy wprowadzaniu do wód lub do ziemi ścieków, </w:t>
      </w:r>
      <w:r w:rsidRPr="00857737">
        <w:br/>
      </w:r>
      <w:r w:rsidRPr="00857737">
        <w:rPr>
          <w:rFonts w:eastAsiaTheme="majorEastAsia" w:cstheme="majorBidi"/>
          <w:szCs w:val="24"/>
        </w:rPr>
        <w:t>a także przy odprowadzaniu wód opadowych lub roztopowych do wód lub do urządzeń wodnych</w:t>
      </w:r>
      <w:r w:rsidR="00FF4C2B" w:rsidRPr="00857737">
        <w:rPr>
          <w:rFonts w:eastAsiaTheme="majorEastAsia" w:cstheme="majorBidi"/>
          <w:szCs w:val="24"/>
        </w:rPr>
        <w:t xml:space="preserve"> (Dz.U. z 2019 r. poz. 1311) oraz </w:t>
      </w:r>
      <w:r w:rsidRPr="00857737">
        <w:rPr>
          <w:rFonts w:eastAsiaTheme="majorEastAsia" w:cstheme="majorBidi"/>
          <w:szCs w:val="24"/>
        </w:rPr>
        <w:t>Dyrektywy 91/271/EWG dotyczącej oczyszczania ścieków komunalnych</w:t>
      </w:r>
      <w:r w:rsidR="00FF4C2B" w:rsidRPr="00857737">
        <w:rPr>
          <w:rFonts w:eastAsiaTheme="majorEastAsia" w:cstheme="majorBidi"/>
          <w:szCs w:val="24"/>
        </w:rPr>
        <w:t xml:space="preserve"> (Dz.U.UE.L.1991.135.40 ze zm.)</w:t>
      </w:r>
      <w:r w:rsidRPr="00857737">
        <w:rPr>
          <w:rFonts w:eastAsiaTheme="majorEastAsia" w:cstheme="majorBidi"/>
          <w:szCs w:val="24"/>
        </w:rPr>
        <w:t>.</w:t>
      </w:r>
    </w:p>
    <w:p w14:paraId="4F30A0D8" w14:textId="77777777" w:rsidR="00F4755F" w:rsidRPr="00857737" w:rsidRDefault="4040CFE2" w:rsidP="001E45AB">
      <w:pPr>
        <w:spacing w:line="276" w:lineRule="auto"/>
        <w:rPr>
          <w:rFonts w:ascii="Calibri Light" w:hAnsi="Calibri Light"/>
          <w:b/>
          <w:bCs/>
        </w:rPr>
      </w:pPr>
      <w:r w:rsidRPr="00857737">
        <w:rPr>
          <w:rFonts w:ascii="Calibri Light" w:hAnsi="Calibri Light"/>
          <w:b/>
          <w:bCs/>
        </w:rPr>
        <w:t>Inwestycje w zakresie gospodarki wodno-ściekowej Miasta Białegostoku</w:t>
      </w:r>
    </w:p>
    <w:p w14:paraId="36DA8541" w14:textId="4CC57BF1" w:rsidR="00184FA2" w:rsidRPr="00857737" w:rsidRDefault="4040CFE2" w:rsidP="001E45AB">
      <w:pPr>
        <w:spacing w:line="276" w:lineRule="auto"/>
        <w:rPr>
          <w:rFonts w:ascii="Calibri Light" w:hAnsi="Calibri Light"/>
        </w:rPr>
      </w:pPr>
      <w:r w:rsidRPr="00857737">
        <w:rPr>
          <w:rFonts w:ascii="Calibri Light" w:hAnsi="Calibri Light"/>
        </w:rPr>
        <w:t>„Wodociągi Białostockie” Sp. z o.o. w celu zapewnienia ciągłości, niezawodności</w:t>
      </w:r>
      <w:r w:rsidR="00184FA2" w:rsidRPr="00857737">
        <w:br/>
      </w:r>
      <w:r w:rsidRPr="00857737">
        <w:rPr>
          <w:rFonts w:ascii="Calibri Light" w:hAnsi="Calibri Light"/>
        </w:rPr>
        <w:t xml:space="preserve">i jakości świadczonych usług w zakresie zbiorowego zaopatrzenia w wodę i zbiorowego odprowadzania ścieków realizuje szereg inwestycji określonych w planach wieloletnich Spółki, których uszczegółowienie stanowią roczne plany inwestycyjne. </w:t>
      </w:r>
    </w:p>
    <w:p w14:paraId="1DF9BB3A" w14:textId="6C13D408" w:rsidR="00184FA2" w:rsidRPr="00857737" w:rsidRDefault="4040CFE2" w:rsidP="001E45AB">
      <w:pPr>
        <w:spacing w:line="276" w:lineRule="auto"/>
        <w:rPr>
          <w:rFonts w:ascii="Calibri Light" w:hAnsi="Calibri Light"/>
        </w:rPr>
      </w:pPr>
      <w:r w:rsidRPr="00857737">
        <w:rPr>
          <w:rFonts w:ascii="Calibri Light" w:hAnsi="Calibri Light"/>
        </w:rPr>
        <w:t xml:space="preserve">Priorytetem w zakresie inwestycji planowanych do realizacji przez Spółkę jest projekt „Optymalizacja gospodarki wodno-ściekowej na terenie Miasta Białegostoku i Gminy Wasilków – I etap” współfinansowany z Funduszu Spójności Unii Europejskiej w ramach Programu Operacyjnego Infrastruktura i Środowisko 2014-2020, Działanie 2.3 Gospodarka wodno-ściekowa w aglomeracjach. </w:t>
      </w:r>
    </w:p>
    <w:p w14:paraId="015B6C18" w14:textId="75EB6D67" w:rsidR="00184FA2" w:rsidRPr="00857737" w:rsidRDefault="4040CFE2" w:rsidP="001E45AB">
      <w:pPr>
        <w:spacing w:line="276" w:lineRule="auto"/>
        <w:rPr>
          <w:rFonts w:ascii="Calibri Light" w:hAnsi="Calibri Light"/>
        </w:rPr>
      </w:pPr>
      <w:r w:rsidRPr="00857737">
        <w:rPr>
          <w:rFonts w:ascii="Calibri Light" w:hAnsi="Calibri Light"/>
        </w:rPr>
        <w:t>Projekt realizowany jest od 2016 r. Zakończenie wszystkich zadań inwestycyjnych objętych projektem planowane jest do końca I kwartału 2022 roku. Zakres rzeczowy projektu:</w:t>
      </w:r>
    </w:p>
    <w:p w14:paraId="112D6A14" w14:textId="77777777" w:rsidR="00184FA2" w:rsidRPr="00857737" w:rsidRDefault="4040CFE2" w:rsidP="001E45AB">
      <w:pPr>
        <w:numPr>
          <w:ilvl w:val="0"/>
          <w:numId w:val="25"/>
        </w:numPr>
        <w:spacing w:line="276" w:lineRule="auto"/>
        <w:rPr>
          <w:rFonts w:ascii="Calibri Light" w:hAnsi="Calibri Light"/>
        </w:rPr>
      </w:pPr>
      <w:r w:rsidRPr="00857737">
        <w:rPr>
          <w:rFonts w:ascii="Calibri Light" w:hAnsi="Calibri Light"/>
        </w:rPr>
        <w:t>Rozbudowa i przebudowa części biologicznej oczyszczalni ścieków (etap I) w celu zapewnienia utrzymania jakości ścieków oczyszczonych, w zakresie azotu, na poziomie wymaganym przepisami prawa polskiego i unijnego.</w:t>
      </w:r>
    </w:p>
    <w:p w14:paraId="70A56057" w14:textId="77777777" w:rsidR="00184FA2" w:rsidRPr="00857737" w:rsidRDefault="4040CFE2" w:rsidP="001E45AB">
      <w:pPr>
        <w:numPr>
          <w:ilvl w:val="0"/>
          <w:numId w:val="25"/>
        </w:numPr>
        <w:spacing w:line="276" w:lineRule="auto"/>
        <w:rPr>
          <w:rFonts w:ascii="Calibri Light" w:hAnsi="Calibri Light"/>
          <w:lang w:eastAsia="x-none"/>
        </w:rPr>
      </w:pPr>
      <w:r w:rsidRPr="00857737">
        <w:rPr>
          <w:rFonts w:ascii="Calibri Light" w:hAnsi="Calibri Light"/>
        </w:rPr>
        <w:t>Hermetyzacja i dezodoryzacja wybranych obiektów oczyszczalni ścieków w celu ograniczenia uciążliwego oddziaływania oczyszczalni ścieków na przyległe tereny poprzez zainstalowanie urządzeń do zatrzymywania i usuwania powietrza złowonnego z wybranych obiektów oczyszczalni.</w:t>
      </w:r>
    </w:p>
    <w:p w14:paraId="40AC48B2" w14:textId="77777777" w:rsidR="00184FA2" w:rsidRPr="00857737" w:rsidRDefault="4040CFE2" w:rsidP="001E45AB">
      <w:pPr>
        <w:numPr>
          <w:ilvl w:val="0"/>
          <w:numId w:val="25"/>
        </w:numPr>
        <w:spacing w:line="276" w:lineRule="auto"/>
        <w:rPr>
          <w:rFonts w:ascii="Calibri Light" w:hAnsi="Calibri Light"/>
          <w:lang w:eastAsia="x-none"/>
        </w:rPr>
      </w:pPr>
      <w:r w:rsidRPr="00857737">
        <w:rPr>
          <w:rFonts w:ascii="Calibri Light" w:hAnsi="Calibri Light"/>
        </w:rPr>
        <w:t>Budowa kanalizacji sanitarnej i sieci wodociągowej w obszarach, gdzie dotychczas nie funkcjonuje system wodociągowo-kanalizacyjny.</w:t>
      </w:r>
    </w:p>
    <w:p w14:paraId="572E1E35" w14:textId="77777777" w:rsidR="00184FA2" w:rsidRPr="00857737" w:rsidRDefault="4040CFE2" w:rsidP="001E45AB">
      <w:pPr>
        <w:numPr>
          <w:ilvl w:val="0"/>
          <w:numId w:val="25"/>
        </w:numPr>
        <w:spacing w:line="276" w:lineRule="auto"/>
        <w:rPr>
          <w:rFonts w:ascii="Calibri Light" w:hAnsi="Calibri Light"/>
          <w:lang w:eastAsia="x-none"/>
        </w:rPr>
      </w:pPr>
      <w:r w:rsidRPr="00857737">
        <w:rPr>
          <w:rFonts w:ascii="Calibri Light" w:hAnsi="Calibri Light"/>
        </w:rPr>
        <w:t>Modernizacja i renowacja istniejącej kanalizacji sanitarnej w celu usprawnienia jej funkcjonowania.</w:t>
      </w:r>
    </w:p>
    <w:p w14:paraId="0396E428" w14:textId="77777777" w:rsidR="00184FA2" w:rsidRPr="00857737" w:rsidRDefault="4040CFE2" w:rsidP="001E45AB">
      <w:pPr>
        <w:numPr>
          <w:ilvl w:val="0"/>
          <w:numId w:val="25"/>
        </w:numPr>
        <w:spacing w:line="276" w:lineRule="auto"/>
        <w:rPr>
          <w:rFonts w:ascii="Calibri Light" w:hAnsi="Calibri Light"/>
          <w:lang w:eastAsia="x-none"/>
        </w:rPr>
      </w:pPr>
      <w:r w:rsidRPr="00857737">
        <w:rPr>
          <w:rFonts w:ascii="Calibri Light" w:hAnsi="Calibri Light"/>
        </w:rPr>
        <w:t>Modernizacja istniejącej sieci wodociągowej w celu poprawy niezawodności zaopatrzenia w wodę i polepszenia jakości wody przeznaczonej do spożycia.</w:t>
      </w:r>
    </w:p>
    <w:p w14:paraId="0099D80C" w14:textId="77777777" w:rsidR="00184FA2" w:rsidRPr="00857737" w:rsidRDefault="4040CFE2" w:rsidP="001E45AB">
      <w:pPr>
        <w:numPr>
          <w:ilvl w:val="0"/>
          <w:numId w:val="25"/>
        </w:numPr>
        <w:spacing w:line="276" w:lineRule="auto"/>
        <w:rPr>
          <w:rFonts w:ascii="Calibri Light" w:hAnsi="Calibri Light"/>
          <w:lang w:eastAsia="x-none"/>
        </w:rPr>
      </w:pPr>
      <w:r w:rsidRPr="00857737">
        <w:rPr>
          <w:rFonts w:ascii="Calibri Light" w:eastAsia="Times New Roman" w:hAnsi="Calibri Light"/>
          <w:lang w:eastAsia="pl-PL"/>
        </w:rPr>
        <w:t xml:space="preserve">Modernizacja istniejących stawów infiltracyjnych </w:t>
      </w:r>
      <w:r w:rsidRPr="00857737">
        <w:rPr>
          <w:rFonts w:ascii="Calibri Light" w:hAnsi="Calibri Light"/>
        </w:rPr>
        <w:t>służących do gromadzenia wody powierzchniowej na potrzeby ujęcia wody dla miasta Białegostoku i Wasilkowa w celu poprawy stanu technicznego ujęcia wody.</w:t>
      </w:r>
    </w:p>
    <w:p w14:paraId="763670CF" w14:textId="77777777" w:rsidR="00184FA2" w:rsidRPr="00857737" w:rsidRDefault="4040CFE2" w:rsidP="001E45AB">
      <w:pPr>
        <w:numPr>
          <w:ilvl w:val="0"/>
          <w:numId w:val="25"/>
        </w:numPr>
        <w:spacing w:line="276" w:lineRule="auto"/>
        <w:rPr>
          <w:rFonts w:ascii="Calibri Light" w:hAnsi="Calibri Light"/>
          <w:lang w:eastAsia="x-none"/>
        </w:rPr>
      </w:pPr>
      <w:r w:rsidRPr="00857737">
        <w:rPr>
          <w:rFonts w:ascii="Calibri Light" w:eastAsia="Times New Roman" w:hAnsi="Calibri Light"/>
          <w:lang w:eastAsia="pl-PL"/>
        </w:rPr>
        <w:t xml:space="preserve">Budowa trzeciego pulsatora na terenie SUW w Pietraszach </w:t>
      </w:r>
      <w:r w:rsidRPr="00857737">
        <w:rPr>
          <w:rFonts w:ascii="Calibri Light" w:hAnsi="Calibri Light"/>
        </w:rPr>
        <w:t>w celu zwiększenia wydajności technologicznej procesu koagulacji i utrzymania parametrów uzdatnionej wody na wymaganym przepisami poziomie.</w:t>
      </w:r>
    </w:p>
    <w:p w14:paraId="44D08574" w14:textId="77777777" w:rsidR="00184FA2" w:rsidRPr="00857737" w:rsidRDefault="4040CFE2" w:rsidP="001E45AB">
      <w:pPr>
        <w:numPr>
          <w:ilvl w:val="0"/>
          <w:numId w:val="25"/>
        </w:numPr>
        <w:spacing w:line="276" w:lineRule="auto"/>
        <w:rPr>
          <w:rFonts w:ascii="Calibri Light" w:hAnsi="Calibri Light"/>
          <w:lang w:eastAsia="x-none"/>
        </w:rPr>
      </w:pPr>
      <w:r w:rsidRPr="00857737">
        <w:rPr>
          <w:rFonts w:ascii="Calibri Light" w:hAnsi="Calibri Light"/>
        </w:rPr>
        <w:lastRenderedPageBreak/>
        <w:t>Budowa elektrowni fotowoltaicznej w celu produkcji energii elektrycznej na potrzeby własne SUW Jurowce.</w:t>
      </w:r>
    </w:p>
    <w:p w14:paraId="28054BDC" w14:textId="77777777" w:rsidR="00184FA2" w:rsidRPr="00857737" w:rsidRDefault="4040CFE2" w:rsidP="001E45AB">
      <w:pPr>
        <w:numPr>
          <w:ilvl w:val="0"/>
          <w:numId w:val="25"/>
        </w:numPr>
        <w:spacing w:line="276" w:lineRule="auto"/>
        <w:rPr>
          <w:rFonts w:ascii="Calibri Light" w:hAnsi="Calibri Light"/>
          <w:lang w:eastAsia="x-none"/>
        </w:rPr>
      </w:pPr>
      <w:r w:rsidRPr="00857737">
        <w:rPr>
          <w:rFonts w:ascii="Calibri Light" w:hAnsi="Calibri Light"/>
        </w:rPr>
        <w:t>Zakup pojazdów specjalnych do monitoringu i oczyszczenia sieci kanalizacji sanitarnej celem poprawy utrzymania i konserwacji istniejącej i nowo budowanej sieci kanalizacji sanitarnej.</w:t>
      </w:r>
    </w:p>
    <w:p w14:paraId="7211A579" w14:textId="59590234" w:rsidR="4040CFE2" w:rsidRPr="00857737" w:rsidRDefault="4040CFE2" w:rsidP="001E45AB">
      <w:pPr>
        <w:spacing w:line="276" w:lineRule="auto"/>
        <w:rPr>
          <w:rFonts w:ascii="Calibri Light" w:hAnsi="Calibri Light"/>
        </w:rPr>
      </w:pPr>
      <w:r w:rsidRPr="00857737">
        <w:rPr>
          <w:rFonts w:ascii="Calibri Light" w:hAnsi="Calibri Light"/>
        </w:rPr>
        <w:t xml:space="preserve">Całkowity koszt projektu kształtuje się na poziomie ponad 170 mln zł netto, w tym planowane dofinansowanie z Funduszu Spójności 108 mln zł. </w:t>
      </w:r>
    </w:p>
    <w:p w14:paraId="1D9047F5" w14:textId="77777777" w:rsidR="0061377C" w:rsidRPr="00857737" w:rsidRDefault="0061377C" w:rsidP="001E45AB">
      <w:pPr>
        <w:spacing w:line="276" w:lineRule="auto"/>
        <w:rPr>
          <w:rFonts w:eastAsiaTheme="majorEastAsia" w:cstheme="majorBidi"/>
        </w:rPr>
      </w:pPr>
      <w:r w:rsidRPr="00857737">
        <w:rPr>
          <w:rFonts w:eastAsiaTheme="majorEastAsia" w:cstheme="majorBidi"/>
        </w:rPr>
        <w:t xml:space="preserve">W 2020 roku na realizację Projektu poniesiono nakłady w wysokości ponad 56 mln zł. </w:t>
      </w:r>
    </w:p>
    <w:p w14:paraId="6C95109E" w14:textId="435C0F51" w:rsidR="0061377C" w:rsidRPr="00857737" w:rsidRDefault="0061377C" w:rsidP="001E45AB">
      <w:pPr>
        <w:spacing w:line="276" w:lineRule="auto"/>
        <w:rPr>
          <w:rFonts w:eastAsiaTheme="majorEastAsia" w:cstheme="majorBidi"/>
        </w:rPr>
      </w:pPr>
      <w:r w:rsidRPr="00857737">
        <w:rPr>
          <w:rFonts w:eastAsiaTheme="majorEastAsia" w:cstheme="majorBidi"/>
        </w:rPr>
        <w:t>W 2020 roku w ramach Projektu zakończono budowę III pulsatora na terenie SUW Pietrasze, budowę sieci kanalizacyjnej w ulicach: Honorowych Krwiodawców, Zyndram Kościałkowskiego, Płockiej, Przytorowej i Alei 1000-lecia Państwa Polskiego, przebudowę kanalizacji sanitarnej w ulicach: Neptuna, Saturna, Plutona, Brzechwy oraz renowację kolektora sanitarnego w ulicy Zwycięstwa.</w:t>
      </w:r>
    </w:p>
    <w:p w14:paraId="480B553E" w14:textId="1030764F" w:rsidR="0061377C" w:rsidRPr="00857737" w:rsidRDefault="0061377C" w:rsidP="001E45AB">
      <w:pPr>
        <w:spacing w:line="276" w:lineRule="auto"/>
        <w:rPr>
          <w:rFonts w:cstheme="majorHAnsi"/>
        </w:rPr>
      </w:pPr>
      <w:r w:rsidRPr="00857737">
        <w:rPr>
          <w:rFonts w:cstheme="majorHAnsi"/>
        </w:rPr>
        <w:t xml:space="preserve">W marcu 2020 roku Spółka podpisała Umowę o dofinansowanie na realizację Projektu </w:t>
      </w:r>
      <w:r w:rsidRPr="00857737">
        <w:rPr>
          <w:rFonts w:cstheme="majorHAnsi"/>
          <w:bCs/>
        </w:rPr>
        <w:t>„Budowa elektrowni fotowoltaicznej na terenie Stacji Uzdatniania Wody w Pietraszach”</w:t>
      </w:r>
      <w:r w:rsidRPr="00857737">
        <w:rPr>
          <w:rFonts w:cstheme="majorHAnsi"/>
        </w:rPr>
        <w:t xml:space="preserve"> ze środków Regionalnego Programu Operacyjnego Województwa Podlaskiego na lata 2014 – 2020 w ramach Osi priorytetowej V Gospodarka niskoemisyjna Działanie 5.1 Energetyka oparta na odnawialnych źródłach energii. Planowany całkowity koszt projektu wynosi 4,12 mln zł (netto), w tym dofinansowanie ze środków unijnych 3,09 mln zł.</w:t>
      </w:r>
    </w:p>
    <w:p w14:paraId="75D20E33" w14:textId="01AEC556" w:rsidR="0061377C" w:rsidRPr="00857737" w:rsidRDefault="0061377C" w:rsidP="001E45AB">
      <w:pPr>
        <w:spacing w:line="276" w:lineRule="auto"/>
        <w:rPr>
          <w:rFonts w:cstheme="majorHAnsi"/>
        </w:rPr>
      </w:pPr>
      <w:r w:rsidRPr="00857737">
        <w:rPr>
          <w:rFonts w:cstheme="majorHAnsi"/>
        </w:rPr>
        <w:t>Głównym celem projektu jest zwiększenie udziału odnawialnych źródeł energii</w:t>
      </w:r>
      <w:r w:rsidRPr="00857737">
        <w:rPr>
          <w:rFonts w:cstheme="majorHAnsi"/>
        </w:rPr>
        <w:br/>
        <w:t xml:space="preserve">w zakresie wytwarzania energii elektrycznej i cieplnej na potrzeby własne Wydziału Produkcji Wody Pietrasze „Wodociągów Białostockich” Sp. z o.o. </w:t>
      </w:r>
    </w:p>
    <w:p w14:paraId="1677C333" w14:textId="77777777" w:rsidR="0061377C" w:rsidRPr="00857737" w:rsidRDefault="0061377C" w:rsidP="001E45AB">
      <w:pPr>
        <w:spacing w:line="276" w:lineRule="auto"/>
        <w:rPr>
          <w:rFonts w:cstheme="majorHAnsi"/>
        </w:rPr>
      </w:pPr>
      <w:r w:rsidRPr="00857737">
        <w:rPr>
          <w:rFonts w:cstheme="majorHAnsi"/>
        </w:rPr>
        <w:t>W ramach projektu zakłada się:</w:t>
      </w:r>
    </w:p>
    <w:p w14:paraId="0B883AFF" w14:textId="77777777" w:rsidR="0061377C" w:rsidRPr="00857737" w:rsidRDefault="0061377C" w:rsidP="001E45AB">
      <w:pPr>
        <w:numPr>
          <w:ilvl w:val="0"/>
          <w:numId w:val="102"/>
        </w:numPr>
        <w:spacing w:line="276" w:lineRule="auto"/>
        <w:ind w:left="709"/>
        <w:rPr>
          <w:rFonts w:cstheme="majorHAnsi"/>
        </w:rPr>
      </w:pPr>
      <w:r w:rsidRPr="00857737">
        <w:rPr>
          <w:rFonts w:cstheme="majorHAnsi"/>
        </w:rPr>
        <w:t>budowę elektrowni fotowoltaicznej o mocy 892,16 kW wraz z niezbędną infrastrukturą towarzyszącą na gruncie i istniejących zakrytych zbiornikach wodnych do produkcji energii elektrycznej w oparciu o energetykę słoneczną,</w:t>
      </w:r>
    </w:p>
    <w:p w14:paraId="044BF659" w14:textId="77777777" w:rsidR="0061377C" w:rsidRPr="00857737" w:rsidRDefault="0061377C" w:rsidP="001E45AB">
      <w:pPr>
        <w:numPr>
          <w:ilvl w:val="0"/>
          <w:numId w:val="102"/>
        </w:numPr>
        <w:spacing w:line="276" w:lineRule="auto"/>
        <w:ind w:left="709"/>
        <w:rPr>
          <w:rFonts w:cstheme="majorHAnsi"/>
        </w:rPr>
      </w:pPr>
      <w:r w:rsidRPr="00857737">
        <w:rPr>
          <w:rFonts w:cstheme="majorHAnsi"/>
        </w:rPr>
        <w:t>instalację pompy ciepła w budynku Pompowni III stopnia w Pietraszach do produkcji energii cieplnej.</w:t>
      </w:r>
    </w:p>
    <w:p w14:paraId="7136602A" w14:textId="77777777" w:rsidR="0061377C" w:rsidRPr="00857737" w:rsidRDefault="0061377C" w:rsidP="001E45AB">
      <w:pPr>
        <w:spacing w:line="276" w:lineRule="auto"/>
        <w:ind w:firstLine="708"/>
        <w:rPr>
          <w:rFonts w:cstheme="majorHAnsi"/>
        </w:rPr>
      </w:pPr>
      <w:r w:rsidRPr="00857737">
        <w:rPr>
          <w:rFonts w:cstheme="majorHAnsi"/>
        </w:rPr>
        <w:t>Realizacja projektu planowana jest na 2021 rok.</w:t>
      </w:r>
    </w:p>
    <w:p w14:paraId="4E140F10" w14:textId="1F56CE5D" w:rsidR="0061377C" w:rsidRPr="00857737" w:rsidRDefault="0061377C" w:rsidP="001E45AB">
      <w:pPr>
        <w:spacing w:line="276" w:lineRule="auto"/>
        <w:rPr>
          <w:rFonts w:cstheme="majorHAnsi"/>
        </w:rPr>
      </w:pPr>
      <w:r w:rsidRPr="00857737">
        <w:rPr>
          <w:rFonts w:cstheme="majorHAnsi"/>
        </w:rPr>
        <w:t>W ramach zadań inwestycyjnych Wodociągi Białostockie realizowały również inwestycje własne na obiektach (ujęcia i stacje uzdatniania wody, oczyszczalnia ścieków) oraz sieci wodociągowej i kanalizacyjnej, których celem było odtworzenie majątku, zwiększenie bezpieczeństwa i zapewnienie ciągłości świadczenia usług.</w:t>
      </w:r>
    </w:p>
    <w:p w14:paraId="2620697B" w14:textId="42D6D42C" w:rsidR="00F4755F" w:rsidRPr="00857737" w:rsidRDefault="0061377C" w:rsidP="001E45AB">
      <w:pPr>
        <w:spacing w:line="276" w:lineRule="auto"/>
        <w:rPr>
          <w:rFonts w:cstheme="majorHAnsi"/>
        </w:rPr>
      </w:pPr>
      <w:r w:rsidRPr="00857737">
        <w:rPr>
          <w:rFonts w:cstheme="majorHAnsi"/>
          <w:bCs/>
        </w:rPr>
        <w:t>Ponadto w 2020 r. Spółka współfinansowała, w zakresie modernizacji oraz budowy sieci kanalizacyjnej sanitarnej i wodociągowej, inwestycje drogowe Miasta Białegostoku związane z budową lub remontem nawierzchni ulic – m.in. Klepacka, Tysiąclecia Państwa Polskiego, Węzeł Porosły.</w:t>
      </w:r>
    </w:p>
    <w:p w14:paraId="13A17DDC" w14:textId="77777777" w:rsidR="001E45AB" w:rsidRDefault="001E45AB">
      <w:pPr>
        <w:rPr>
          <w:rFonts w:ascii="Calibri Light" w:hAnsi="Calibri Light"/>
          <w:b/>
          <w:bCs/>
          <w:szCs w:val="24"/>
        </w:rPr>
      </w:pPr>
      <w:bookmarkStart w:id="127" w:name="_Toc6568317"/>
      <w:bookmarkStart w:id="128" w:name="_Toc71201621"/>
      <w:r>
        <w:rPr>
          <w:rFonts w:ascii="Calibri Light" w:hAnsi="Calibri Light"/>
          <w:szCs w:val="24"/>
        </w:rPr>
        <w:br w:type="page"/>
      </w:r>
    </w:p>
    <w:p w14:paraId="501345ED" w14:textId="7857BBFC" w:rsidR="00184FA2" w:rsidRPr="00857737" w:rsidRDefault="4040CFE2" w:rsidP="001E45AB">
      <w:pPr>
        <w:pStyle w:val="Legenda"/>
        <w:rPr>
          <w:rFonts w:ascii="Calibri Light" w:hAnsi="Calibri Light"/>
          <w:sz w:val="24"/>
          <w:szCs w:val="24"/>
        </w:rPr>
      </w:pPr>
      <w:r w:rsidRPr="00857737">
        <w:rPr>
          <w:rFonts w:ascii="Calibri Light" w:hAnsi="Calibri Light"/>
          <w:sz w:val="24"/>
          <w:szCs w:val="24"/>
        </w:rPr>
        <w:lastRenderedPageBreak/>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54</w:t>
      </w:r>
      <w:r w:rsidR="0037179A" w:rsidRPr="00857737">
        <w:rPr>
          <w:rFonts w:ascii="Calibri Light" w:hAnsi="Calibri Light"/>
          <w:sz w:val="24"/>
          <w:szCs w:val="24"/>
        </w:rPr>
        <w:fldChar w:fldCharType="end"/>
      </w:r>
      <w:r w:rsidRPr="00857737">
        <w:rPr>
          <w:rFonts w:ascii="Calibri Light" w:hAnsi="Calibri Light"/>
          <w:sz w:val="24"/>
          <w:szCs w:val="24"/>
        </w:rPr>
        <w:t>. Nakłady na realizację inwestycji w latach 201</w:t>
      </w:r>
      <w:r w:rsidR="0061377C" w:rsidRPr="00857737">
        <w:rPr>
          <w:rFonts w:ascii="Calibri Light" w:hAnsi="Calibri Light"/>
          <w:sz w:val="24"/>
          <w:szCs w:val="24"/>
        </w:rPr>
        <w:t>6</w:t>
      </w:r>
      <w:r w:rsidRPr="00857737">
        <w:rPr>
          <w:rFonts w:ascii="Calibri Light" w:hAnsi="Calibri Light"/>
          <w:sz w:val="24"/>
          <w:szCs w:val="24"/>
        </w:rPr>
        <w:t>-20</w:t>
      </w:r>
      <w:bookmarkEnd w:id="127"/>
      <w:r w:rsidR="0061377C" w:rsidRPr="00857737">
        <w:rPr>
          <w:rFonts w:ascii="Calibri Light" w:hAnsi="Calibri Light"/>
          <w:sz w:val="24"/>
          <w:szCs w:val="24"/>
        </w:rPr>
        <w:t>20</w:t>
      </w:r>
      <w:bookmarkEnd w:id="128"/>
      <w:r w:rsidR="001E45AB">
        <w:rPr>
          <w:rFonts w:ascii="Calibri Light" w:hAnsi="Calibri Light"/>
          <w:sz w:val="24"/>
          <w:szCs w:val="24"/>
        </w:rPr>
        <w:t xml:space="preserve"> (w mln zł)</w:t>
      </w:r>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4. "/>
        <w:tblDescription w:val="Nakłady na realizację inwestycji w latach 2016-2020"/>
      </w:tblPr>
      <w:tblGrid>
        <w:gridCol w:w="3688"/>
        <w:gridCol w:w="1076"/>
        <w:gridCol w:w="1076"/>
        <w:gridCol w:w="1076"/>
        <w:gridCol w:w="1076"/>
        <w:gridCol w:w="1076"/>
      </w:tblGrid>
      <w:tr w:rsidR="003843D2" w:rsidRPr="00857737" w14:paraId="0F87CEFC" w14:textId="77777777" w:rsidTr="001E45AB">
        <w:trPr>
          <w:trHeight w:val="267"/>
        </w:trPr>
        <w:tc>
          <w:tcPr>
            <w:tcW w:w="3688" w:type="dxa"/>
            <w:shd w:val="clear" w:color="auto" w:fill="auto"/>
            <w:vAlign w:val="center"/>
          </w:tcPr>
          <w:p w14:paraId="27A76422" w14:textId="7CDE06EE" w:rsidR="0061377C" w:rsidRPr="00857737" w:rsidRDefault="001E45AB" w:rsidP="0061377C">
            <w:pPr>
              <w:rPr>
                <w:rFonts w:ascii="Calibri Light" w:hAnsi="Calibri Light"/>
                <w:b/>
                <w:sz w:val="22"/>
                <w:szCs w:val="24"/>
              </w:rPr>
            </w:pPr>
            <w:r w:rsidRPr="00857737">
              <w:rPr>
                <w:rFonts w:ascii="Calibri Light" w:hAnsi="Calibri Light"/>
                <w:b/>
                <w:bCs/>
                <w:sz w:val="22"/>
              </w:rPr>
              <w:t>Rodzaj inwestycji</w:t>
            </w:r>
          </w:p>
        </w:tc>
        <w:tc>
          <w:tcPr>
            <w:tcW w:w="1076" w:type="dxa"/>
            <w:shd w:val="clear" w:color="auto" w:fill="auto"/>
            <w:vAlign w:val="center"/>
          </w:tcPr>
          <w:p w14:paraId="00D33B64" w14:textId="0081E30A" w:rsidR="0061377C" w:rsidRPr="00857737" w:rsidRDefault="0061377C" w:rsidP="0061377C">
            <w:pPr>
              <w:jc w:val="center"/>
              <w:rPr>
                <w:rFonts w:ascii="Calibri Light" w:hAnsi="Calibri Light"/>
                <w:b/>
                <w:bCs/>
                <w:sz w:val="22"/>
              </w:rPr>
            </w:pPr>
            <w:r w:rsidRPr="00857737">
              <w:rPr>
                <w:rFonts w:ascii="Calibri Light" w:hAnsi="Calibri Light"/>
                <w:b/>
                <w:bCs/>
                <w:sz w:val="22"/>
              </w:rPr>
              <w:t>2016</w:t>
            </w:r>
          </w:p>
        </w:tc>
        <w:tc>
          <w:tcPr>
            <w:tcW w:w="1076" w:type="dxa"/>
            <w:shd w:val="clear" w:color="auto" w:fill="auto"/>
            <w:vAlign w:val="center"/>
          </w:tcPr>
          <w:p w14:paraId="3673F11D" w14:textId="346EAE0D" w:rsidR="0061377C" w:rsidRPr="00857737" w:rsidRDefault="0061377C" w:rsidP="0061377C">
            <w:pPr>
              <w:jc w:val="center"/>
              <w:rPr>
                <w:rFonts w:ascii="Calibri Light" w:hAnsi="Calibri Light"/>
                <w:b/>
                <w:bCs/>
                <w:sz w:val="22"/>
              </w:rPr>
            </w:pPr>
            <w:r w:rsidRPr="00857737">
              <w:rPr>
                <w:rFonts w:ascii="Calibri Light" w:hAnsi="Calibri Light"/>
                <w:b/>
                <w:bCs/>
                <w:sz w:val="22"/>
              </w:rPr>
              <w:t>2017</w:t>
            </w:r>
          </w:p>
        </w:tc>
        <w:tc>
          <w:tcPr>
            <w:tcW w:w="1076" w:type="dxa"/>
            <w:shd w:val="clear" w:color="auto" w:fill="auto"/>
            <w:vAlign w:val="center"/>
          </w:tcPr>
          <w:p w14:paraId="7BE2CEF0" w14:textId="52684F9B" w:rsidR="0061377C" w:rsidRPr="00857737" w:rsidRDefault="0061377C" w:rsidP="0061377C">
            <w:pPr>
              <w:jc w:val="center"/>
              <w:rPr>
                <w:rFonts w:ascii="Calibri Light" w:hAnsi="Calibri Light"/>
                <w:b/>
                <w:bCs/>
                <w:sz w:val="22"/>
              </w:rPr>
            </w:pPr>
            <w:r w:rsidRPr="00857737">
              <w:rPr>
                <w:rFonts w:ascii="Calibri Light" w:hAnsi="Calibri Light"/>
                <w:b/>
                <w:bCs/>
                <w:sz w:val="22"/>
              </w:rPr>
              <w:t>2018</w:t>
            </w:r>
          </w:p>
        </w:tc>
        <w:tc>
          <w:tcPr>
            <w:tcW w:w="1076" w:type="dxa"/>
            <w:shd w:val="clear" w:color="auto" w:fill="auto"/>
            <w:vAlign w:val="center"/>
          </w:tcPr>
          <w:p w14:paraId="3ECEB146" w14:textId="77F32EDF" w:rsidR="0061377C" w:rsidRPr="00857737" w:rsidRDefault="0061377C" w:rsidP="0061377C">
            <w:pPr>
              <w:jc w:val="center"/>
              <w:rPr>
                <w:rFonts w:ascii="Calibri Light" w:hAnsi="Calibri Light"/>
                <w:b/>
                <w:bCs/>
                <w:sz w:val="22"/>
              </w:rPr>
            </w:pPr>
            <w:r w:rsidRPr="00857737">
              <w:rPr>
                <w:rFonts w:ascii="Calibri Light" w:hAnsi="Calibri Light"/>
                <w:b/>
                <w:bCs/>
                <w:sz w:val="22"/>
              </w:rPr>
              <w:t>2019</w:t>
            </w:r>
          </w:p>
        </w:tc>
        <w:tc>
          <w:tcPr>
            <w:tcW w:w="1076" w:type="dxa"/>
            <w:shd w:val="clear" w:color="auto" w:fill="auto"/>
            <w:vAlign w:val="center"/>
          </w:tcPr>
          <w:p w14:paraId="2871CD72" w14:textId="7ABAD3F8" w:rsidR="0061377C" w:rsidRPr="00857737" w:rsidRDefault="0061377C" w:rsidP="0061377C">
            <w:pPr>
              <w:jc w:val="center"/>
              <w:rPr>
                <w:rFonts w:ascii="Calibri Light" w:hAnsi="Calibri Light"/>
                <w:b/>
                <w:bCs/>
                <w:sz w:val="22"/>
              </w:rPr>
            </w:pPr>
            <w:r w:rsidRPr="00857737">
              <w:rPr>
                <w:rFonts w:ascii="Calibri Light" w:hAnsi="Calibri Light"/>
                <w:b/>
                <w:bCs/>
                <w:sz w:val="22"/>
              </w:rPr>
              <w:t>2020</w:t>
            </w:r>
          </w:p>
        </w:tc>
      </w:tr>
      <w:tr w:rsidR="003843D2" w:rsidRPr="00857737" w14:paraId="6E003B43" w14:textId="77777777" w:rsidTr="4040CFE2">
        <w:tc>
          <w:tcPr>
            <w:tcW w:w="3688" w:type="dxa"/>
            <w:shd w:val="clear" w:color="auto" w:fill="auto"/>
          </w:tcPr>
          <w:p w14:paraId="5D737F86" w14:textId="77777777" w:rsidR="0061377C" w:rsidRPr="00857737" w:rsidRDefault="0061377C" w:rsidP="0061377C">
            <w:pPr>
              <w:rPr>
                <w:rFonts w:ascii="Calibri Light" w:hAnsi="Calibri Light"/>
                <w:b/>
                <w:bCs/>
                <w:sz w:val="22"/>
              </w:rPr>
            </w:pPr>
            <w:r w:rsidRPr="00857737">
              <w:rPr>
                <w:rFonts w:ascii="Calibri Light" w:hAnsi="Calibri Light"/>
                <w:b/>
                <w:bCs/>
                <w:sz w:val="22"/>
              </w:rPr>
              <w:t>Projekt „Optymalizacja gospodarki wodno-ściekowej na terenie Miasta Białegostoku i Gminy Wasilków – I etap”</w:t>
            </w:r>
          </w:p>
        </w:tc>
        <w:tc>
          <w:tcPr>
            <w:tcW w:w="1076" w:type="dxa"/>
            <w:shd w:val="clear" w:color="auto" w:fill="auto"/>
            <w:vAlign w:val="center"/>
          </w:tcPr>
          <w:p w14:paraId="1096122A" w14:textId="65D062B6" w:rsidR="0061377C" w:rsidRPr="00857737" w:rsidRDefault="0061377C" w:rsidP="0061377C">
            <w:pPr>
              <w:jc w:val="center"/>
              <w:rPr>
                <w:rFonts w:ascii="Calibri Light" w:hAnsi="Calibri Light"/>
                <w:sz w:val="22"/>
              </w:rPr>
            </w:pPr>
            <w:r w:rsidRPr="00857737">
              <w:rPr>
                <w:rFonts w:ascii="Calibri Light" w:hAnsi="Calibri Light"/>
                <w:sz w:val="22"/>
              </w:rPr>
              <w:t>5,6</w:t>
            </w:r>
          </w:p>
        </w:tc>
        <w:tc>
          <w:tcPr>
            <w:tcW w:w="1076" w:type="dxa"/>
            <w:shd w:val="clear" w:color="auto" w:fill="auto"/>
            <w:vAlign w:val="center"/>
          </w:tcPr>
          <w:p w14:paraId="0D85EC7A" w14:textId="56D10118" w:rsidR="0061377C" w:rsidRPr="00857737" w:rsidRDefault="0061377C" w:rsidP="0061377C">
            <w:pPr>
              <w:jc w:val="center"/>
              <w:rPr>
                <w:rFonts w:ascii="Calibri Light" w:hAnsi="Calibri Light"/>
                <w:sz w:val="22"/>
              </w:rPr>
            </w:pPr>
            <w:r w:rsidRPr="00857737">
              <w:rPr>
                <w:rFonts w:ascii="Calibri Light" w:hAnsi="Calibri Light"/>
                <w:sz w:val="22"/>
              </w:rPr>
              <w:t>11,6</w:t>
            </w:r>
          </w:p>
        </w:tc>
        <w:tc>
          <w:tcPr>
            <w:tcW w:w="1076" w:type="dxa"/>
            <w:shd w:val="clear" w:color="auto" w:fill="auto"/>
            <w:vAlign w:val="center"/>
          </w:tcPr>
          <w:p w14:paraId="4AE8783B" w14:textId="194B8233" w:rsidR="0061377C" w:rsidRPr="00857737" w:rsidRDefault="0061377C" w:rsidP="0061377C">
            <w:pPr>
              <w:jc w:val="center"/>
              <w:rPr>
                <w:rFonts w:ascii="Calibri Light" w:hAnsi="Calibri Light"/>
                <w:sz w:val="22"/>
              </w:rPr>
            </w:pPr>
            <w:r w:rsidRPr="00857737">
              <w:rPr>
                <w:rFonts w:ascii="Calibri Light" w:hAnsi="Calibri Light"/>
                <w:sz w:val="22"/>
              </w:rPr>
              <w:t>11,6</w:t>
            </w:r>
          </w:p>
        </w:tc>
        <w:tc>
          <w:tcPr>
            <w:tcW w:w="1076" w:type="dxa"/>
            <w:shd w:val="clear" w:color="auto" w:fill="auto"/>
            <w:vAlign w:val="center"/>
          </w:tcPr>
          <w:p w14:paraId="62987BB9" w14:textId="11C0CB26" w:rsidR="0061377C" w:rsidRPr="00857737" w:rsidRDefault="0061377C" w:rsidP="0061377C">
            <w:pPr>
              <w:ind w:right="171"/>
              <w:jc w:val="center"/>
              <w:rPr>
                <w:rFonts w:ascii="Calibri Light" w:hAnsi="Calibri Light"/>
                <w:sz w:val="22"/>
              </w:rPr>
            </w:pPr>
            <w:r w:rsidRPr="00857737">
              <w:rPr>
                <w:rFonts w:ascii="Calibri Light" w:hAnsi="Calibri Light"/>
                <w:sz w:val="22"/>
              </w:rPr>
              <w:t>28,23</w:t>
            </w:r>
          </w:p>
        </w:tc>
        <w:tc>
          <w:tcPr>
            <w:tcW w:w="1076" w:type="dxa"/>
            <w:shd w:val="clear" w:color="auto" w:fill="auto"/>
            <w:vAlign w:val="center"/>
          </w:tcPr>
          <w:p w14:paraId="32A79E2E" w14:textId="4EDB183E" w:rsidR="0061377C" w:rsidRPr="00857737" w:rsidRDefault="0061377C" w:rsidP="0061377C">
            <w:pPr>
              <w:jc w:val="center"/>
              <w:rPr>
                <w:rFonts w:cstheme="majorHAnsi"/>
                <w:sz w:val="22"/>
              </w:rPr>
            </w:pPr>
            <w:r w:rsidRPr="00857737">
              <w:rPr>
                <w:rFonts w:cstheme="majorHAnsi"/>
                <w:sz w:val="22"/>
              </w:rPr>
              <w:t>56,72</w:t>
            </w:r>
          </w:p>
        </w:tc>
      </w:tr>
      <w:tr w:rsidR="003843D2" w:rsidRPr="00857737" w14:paraId="7E4474AC" w14:textId="77777777" w:rsidTr="4040CFE2">
        <w:tc>
          <w:tcPr>
            <w:tcW w:w="3688" w:type="dxa"/>
            <w:shd w:val="clear" w:color="auto" w:fill="auto"/>
          </w:tcPr>
          <w:p w14:paraId="15ADB86E" w14:textId="77777777" w:rsidR="0061377C" w:rsidRPr="00857737" w:rsidRDefault="0061377C" w:rsidP="0061377C">
            <w:pPr>
              <w:rPr>
                <w:rFonts w:ascii="Calibri Light" w:hAnsi="Calibri Light"/>
                <w:b/>
                <w:bCs/>
                <w:sz w:val="22"/>
              </w:rPr>
            </w:pPr>
            <w:r w:rsidRPr="00857737">
              <w:rPr>
                <w:rFonts w:ascii="Calibri Light" w:hAnsi="Calibri Light"/>
                <w:b/>
                <w:bCs/>
                <w:sz w:val="22"/>
              </w:rPr>
              <w:t>Inwestycje na ujęciach wody, stacjach uzdatniania wody i oczyszczalni ścieków</w:t>
            </w:r>
          </w:p>
        </w:tc>
        <w:tc>
          <w:tcPr>
            <w:tcW w:w="1076" w:type="dxa"/>
            <w:shd w:val="clear" w:color="auto" w:fill="auto"/>
            <w:vAlign w:val="center"/>
          </w:tcPr>
          <w:p w14:paraId="214A0085" w14:textId="66DD5D02" w:rsidR="0061377C" w:rsidRPr="00857737" w:rsidRDefault="0061377C" w:rsidP="0061377C">
            <w:pPr>
              <w:jc w:val="center"/>
              <w:rPr>
                <w:rFonts w:ascii="Calibri Light" w:hAnsi="Calibri Light"/>
                <w:sz w:val="22"/>
              </w:rPr>
            </w:pPr>
            <w:r w:rsidRPr="00857737">
              <w:rPr>
                <w:rFonts w:ascii="Calibri Light" w:hAnsi="Calibri Light"/>
                <w:sz w:val="22"/>
              </w:rPr>
              <w:t>8,6</w:t>
            </w:r>
          </w:p>
        </w:tc>
        <w:tc>
          <w:tcPr>
            <w:tcW w:w="1076" w:type="dxa"/>
            <w:shd w:val="clear" w:color="auto" w:fill="auto"/>
            <w:vAlign w:val="center"/>
          </w:tcPr>
          <w:p w14:paraId="29A29A55" w14:textId="7B6C9C8C" w:rsidR="0061377C" w:rsidRPr="00857737" w:rsidRDefault="0061377C" w:rsidP="0061377C">
            <w:pPr>
              <w:jc w:val="center"/>
              <w:rPr>
                <w:rFonts w:ascii="Calibri Light" w:hAnsi="Calibri Light"/>
                <w:sz w:val="22"/>
              </w:rPr>
            </w:pPr>
            <w:r w:rsidRPr="00857737">
              <w:rPr>
                <w:rFonts w:ascii="Calibri Light" w:hAnsi="Calibri Light"/>
                <w:sz w:val="22"/>
              </w:rPr>
              <w:t>4,8</w:t>
            </w:r>
          </w:p>
        </w:tc>
        <w:tc>
          <w:tcPr>
            <w:tcW w:w="1076" w:type="dxa"/>
            <w:shd w:val="clear" w:color="auto" w:fill="auto"/>
            <w:vAlign w:val="center"/>
          </w:tcPr>
          <w:p w14:paraId="52DD1BF3" w14:textId="7B94F425" w:rsidR="0061377C" w:rsidRPr="00857737" w:rsidRDefault="0061377C" w:rsidP="0061377C">
            <w:pPr>
              <w:jc w:val="center"/>
              <w:rPr>
                <w:rFonts w:ascii="Calibri Light" w:hAnsi="Calibri Light"/>
                <w:sz w:val="22"/>
              </w:rPr>
            </w:pPr>
            <w:r w:rsidRPr="00857737">
              <w:rPr>
                <w:rFonts w:ascii="Calibri Light" w:hAnsi="Calibri Light"/>
                <w:sz w:val="22"/>
              </w:rPr>
              <w:t>5,2</w:t>
            </w:r>
          </w:p>
        </w:tc>
        <w:tc>
          <w:tcPr>
            <w:tcW w:w="1076" w:type="dxa"/>
            <w:shd w:val="clear" w:color="auto" w:fill="auto"/>
            <w:vAlign w:val="center"/>
          </w:tcPr>
          <w:p w14:paraId="693046A3" w14:textId="3C56CD61" w:rsidR="0061377C" w:rsidRPr="00857737" w:rsidRDefault="0061377C" w:rsidP="0061377C">
            <w:pPr>
              <w:ind w:right="171"/>
              <w:jc w:val="center"/>
              <w:rPr>
                <w:rFonts w:ascii="Calibri Light" w:hAnsi="Calibri Light"/>
                <w:sz w:val="22"/>
              </w:rPr>
            </w:pPr>
            <w:r w:rsidRPr="00857737">
              <w:rPr>
                <w:rFonts w:ascii="Calibri Light" w:hAnsi="Calibri Light"/>
                <w:sz w:val="22"/>
              </w:rPr>
              <w:t>4,64</w:t>
            </w:r>
          </w:p>
        </w:tc>
        <w:tc>
          <w:tcPr>
            <w:tcW w:w="1076" w:type="dxa"/>
            <w:shd w:val="clear" w:color="auto" w:fill="auto"/>
            <w:vAlign w:val="center"/>
          </w:tcPr>
          <w:p w14:paraId="5B15B5B3" w14:textId="4E6C8B42" w:rsidR="0061377C" w:rsidRPr="00857737" w:rsidRDefault="0061377C" w:rsidP="0061377C">
            <w:pPr>
              <w:jc w:val="center"/>
              <w:rPr>
                <w:rFonts w:cstheme="majorHAnsi"/>
                <w:sz w:val="22"/>
              </w:rPr>
            </w:pPr>
            <w:r w:rsidRPr="00857737">
              <w:rPr>
                <w:rFonts w:cstheme="majorHAnsi"/>
                <w:sz w:val="22"/>
              </w:rPr>
              <w:t>7,27</w:t>
            </w:r>
          </w:p>
        </w:tc>
      </w:tr>
      <w:tr w:rsidR="003843D2" w:rsidRPr="00857737" w14:paraId="22DAC85D" w14:textId="77777777" w:rsidTr="4040CFE2">
        <w:tc>
          <w:tcPr>
            <w:tcW w:w="3688" w:type="dxa"/>
            <w:shd w:val="clear" w:color="auto" w:fill="auto"/>
          </w:tcPr>
          <w:p w14:paraId="441D7493" w14:textId="77777777" w:rsidR="0061377C" w:rsidRPr="00857737" w:rsidRDefault="0061377C" w:rsidP="0061377C">
            <w:pPr>
              <w:rPr>
                <w:rFonts w:ascii="Calibri Light" w:hAnsi="Calibri Light"/>
                <w:b/>
                <w:bCs/>
                <w:sz w:val="22"/>
              </w:rPr>
            </w:pPr>
            <w:r w:rsidRPr="00857737">
              <w:rPr>
                <w:rFonts w:ascii="Calibri Light" w:hAnsi="Calibri Light"/>
                <w:b/>
                <w:bCs/>
                <w:sz w:val="22"/>
              </w:rPr>
              <w:t>Inwestycje związane z budową i przebudową sieci wodociągowej i kanalizacyjnej</w:t>
            </w:r>
          </w:p>
        </w:tc>
        <w:tc>
          <w:tcPr>
            <w:tcW w:w="1076" w:type="dxa"/>
            <w:shd w:val="clear" w:color="auto" w:fill="auto"/>
            <w:vAlign w:val="center"/>
          </w:tcPr>
          <w:p w14:paraId="0E136502" w14:textId="6A467EB0" w:rsidR="0061377C" w:rsidRPr="00857737" w:rsidRDefault="0061377C" w:rsidP="0061377C">
            <w:pPr>
              <w:jc w:val="center"/>
              <w:rPr>
                <w:rFonts w:ascii="Calibri Light" w:hAnsi="Calibri Light"/>
                <w:sz w:val="22"/>
              </w:rPr>
            </w:pPr>
            <w:r w:rsidRPr="00857737">
              <w:rPr>
                <w:rFonts w:ascii="Calibri Light" w:hAnsi="Calibri Light"/>
                <w:sz w:val="22"/>
              </w:rPr>
              <w:t>11,8</w:t>
            </w:r>
          </w:p>
        </w:tc>
        <w:tc>
          <w:tcPr>
            <w:tcW w:w="1076" w:type="dxa"/>
            <w:shd w:val="clear" w:color="auto" w:fill="auto"/>
            <w:vAlign w:val="center"/>
          </w:tcPr>
          <w:p w14:paraId="4889D9C8" w14:textId="4F246311" w:rsidR="0061377C" w:rsidRPr="00857737" w:rsidRDefault="0061377C" w:rsidP="0061377C">
            <w:pPr>
              <w:jc w:val="center"/>
              <w:rPr>
                <w:rFonts w:ascii="Calibri Light" w:hAnsi="Calibri Light"/>
                <w:sz w:val="22"/>
              </w:rPr>
            </w:pPr>
            <w:r w:rsidRPr="00857737">
              <w:rPr>
                <w:rFonts w:ascii="Calibri Light" w:hAnsi="Calibri Light"/>
                <w:sz w:val="22"/>
              </w:rPr>
              <w:t>36,5</w:t>
            </w:r>
          </w:p>
        </w:tc>
        <w:tc>
          <w:tcPr>
            <w:tcW w:w="1076" w:type="dxa"/>
            <w:shd w:val="clear" w:color="auto" w:fill="auto"/>
            <w:vAlign w:val="center"/>
          </w:tcPr>
          <w:p w14:paraId="7B0A3404" w14:textId="19D92CF1" w:rsidR="0061377C" w:rsidRPr="00857737" w:rsidRDefault="0061377C" w:rsidP="0061377C">
            <w:pPr>
              <w:jc w:val="center"/>
              <w:rPr>
                <w:rFonts w:ascii="Calibri Light" w:hAnsi="Calibri Light"/>
                <w:sz w:val="22"/>
              </w:rPr>
            </w:pPr>
            <w:r w:rsidRPr="00857737">
              <w:rPr>
                <w:rFonts w:ascii="Calibri Light" w:hAnsi="Calibri Light"/>
                <w:sz w:val="22"/>
              </w:rPr>
              <w:t>32,7</w:t>
            </w:r>
          </w:p>
        </w:tc>
        <w:tc>
          <w:tcPr>
            <w:tcW w:w="1076" w:type="dxa"/>
            <w:shd w:val="clear" w:color="auto" w:fill="auto"/>
            <w:vAlign w:val="center"/>
          </w:tcPr>
          <w:p w14:paraId="0213FCF6" w14:textId="32561A1E" w:rsidR="0061377C" w:rsidRPr="00857737" w:rsidRDefault="0061377C" w:rsidP="0061377C">
            <w:pPr>
              <w:ind w:right="171"/>
              <w:jc w:val="center"/>
              <w:rPr>
                <w:rFonts w:ascii="Calibri Light" w:hAnsi="Calibri Light"/>
                <w:sz w:val="22"/>
              </w:rPr>
            </w:pPr>
            <w:r w:rsidRPr="00857737">
              <w:rPr>
                <w:rFonts w:ascii="Calibri Light" w:hAnsi="Calibri Light"/>
                <w:sz w:val="22"/>
              </w:rPr>
              <w:t>20,53</w:t>
            </w:r>
          </w:p>
        </w:tc>
        <w:tc>
          <w:tcPr>
            <w:tcW w:w="1076" w:type="dxa"/>
            <w:shd w:val="clear" w:color="auto" w:fill="auto"/>
            <w:vAlign w:val="center"/>
          </w:tcPr>
          <w:p w14:paraId="0CF6A2B7" w14:textId="3E4384DD" w:rsidR="0061377C" w:rsidRPr="00857737" w:rsidRDefault="0061377C" w:rsidP="0061377C">
            <w:pPr>
              <w:jc w:val="center"/>
              <w:rPr>
                <w:rFonts w:cstheme="majorHAnsi"/>
                <w:sz w:val="22"/>
              </w:rPr>
            </w:pPr>
            <w:r w:rsidRPr="00857737">
              <w:rPr>
                <w:rFonts w:cstheme="majorHAnsi"/>
                <w:sz w:val="22"/>
              </w:rPr>
              <w:t>11,78</w:t>
            </w:r>
          </w:p>
        </w:tc>
      </w:tr>
      <w:tr w:rsidR="003843D2" w:rsidRPr="00857737" w14:paraId="4BB719FA" w14:textId="77777777" w:rsidTr="4040CFE2">
        <w:tc>
          <w:tcPr>
            <w:tcW w:w="3688" w:type="dxa"/>
            <w:shd w:val="clear" w:color="auto" w:fill="auto"/>
          </w:tcPr>
          <w:p w14:paraId="39B0A02E" w14:textId="77777777" w:rsidR="0061377C" w:rsidRPr="00857737" w:rsidRDefault="0061377C" w:rsidP="0061377C">
            <w:pPr>
              <w:rPr>
                <w:rFonts w:ascii="Calibri Light" w:hAnsi="Calibri Light"/>
                <w:b/>
                <w:bCs/>
                <w:sz w:val="22"/>
              </w:rPr>
            </w:pPr>
            <w:r w:rsidRPr="00857737">
              <w:rPr>
                <w:rFonts w:ascii="Calibri Light" w:hAnsi="Calibri Light"/>
                <w:b/>
                <w:bCs/>
                <w:sz w:val="22"/>
              </w:rPr>
              <w:t>Pozostałe inwestycje w zakresie utrzymania infrastruktury technicznej związanej z przedmiotem działalności Spółki</w:t>
            </w:r>
          </w:p>
        </w:tc>
        <w:tc>
          <w:tcPr>
            <w:tcW w:w="1076" w:type="dxa"/>
            <w:shd w:val="clear" w:color="auto" w:fill="auto"/>
            <w:vAlign w:val="center"/>
          </w:tcPr>
          <w:p w14:paraId="661BB50B" w14:textId="7F47325B" w:rsidR="0061377C" w:rsidRPr="00857737" w:rsidRDefault="0061377C" w:rsidP="0061377C">
            <w:pPr>
              <w:jc w:val="center"/>
              <w:rPr>
                <w:rFonts w:ascii="Calibri Light" w:hAnsi="Calibri Light"/>
                <w:sz w:val="22"/>
              </w:rPr>
            </w:pPr>
            <w:r w:rsidRPr="00857737">
              <w:rPr>
                <w:rFonts w:ascii="Calibri Light" w:hAnsi="Calibri Light"/>
                <w:sz w:val="22"/>
              </w:rPr>
              <w:t>5,5</w:t>
            </w:r>
          </w:p>
        </w:tc>
        <w:tc>
          <w:tcPr>
            <w:tcW w:w="1076" w:type="dxa"/>
            <w:shd w:val="clear" w:color="auto" w:fill="auto"/>
            <w:vAlign w:val="center"/>
          </w:tcPr>
          <w:p w14:paraId="39DA0B39" w14:textId="34A6B66F" w:rsidR="0061377C" w:rsidRPr="00857737" w:rsidRDefault="0061377C" w:rsidP="0061377C">
            <w:pPr>
              <w:jc w:val="center"/>
              <w:rPr>
                <w:rFonts w:ascii="Calibri Light" w:hAnsi="Calibri Light"/>
                <w:sz w:val="22"/>
              </w:rPr>
            </w:pPr>
            <w:r w:rsidRPr="00857737">
              <w:rPr>
                <w:rFonts w:ascii="Calibri Light" w:hAnsi="Calibri Light"/>
                <w:sz w:val="22"/>
              </w:rPr>
              <w:t>2,9</w:t>
            </w:r>
          </w:p>
        </w:tc>
        <w:tc>
          <w:tcPr>
            <w:tcW w:w="1076" w:type="dxa"/>
            <w:shd w:val="clear" w:color="auto" w:fill="auto"/>
            <w:vAlign w:val="center"/>
          </w:tcPr>
          <w:p w14:paraId="37737118" w14:textId="0B6E23AF" w:rsidR="0061377C" w:rsidRPr="00857737" w:rsidRDefault="0061377C" w:rsidP="0061377C">
            <w:pPr>
              <w:jc w:val="center"/>
              <w:rPr>
                <w:rFonts w:ascii="Calibri Light" w:hAnsi="Calibri Light"/>
                <w:sz w:val="22"/>
              </w:rPr>
            </w:pPr>
            <w:r w:rsidRPr="00857737">
              <w:rPr>
                <w:rFonts w:ascii="Calibri Light" w:hAnsi="Calibri Light"/>
                <w:sz w:val="22"/>
              </w:rPr>
              <w:t>3,5</w:t>
            </w:r>
          </w:p>
        </w:tc>
        <w:tc>
          <w:tcPr>
            <w:tcW w:w="1076" w:type="dxa"/>
            <w:shd w:val="clear" w:color="auto" w:fill="auto"/>
            <w:vAlign w:val="center"/>
          </w:tcPr>
          <w:p w14:paraId="14D92B74" w14:textId="23A62FEF" w:rsidR="0061377C" w:rsidRPr="00857737" w:rsidRDefault="0061377C" w:rsidP="0061377C">
            <w:pPr>
              <w:ind w:right="171"/>
              <w:jc w:val="center"/>
              <w:rPr>
                <w:rFonts w:ascii="Calibri Light" w:hAnsi="Calibri Light"/>
                <w:sz w:val="22"/>
              </w:rPr>
            </w:pPr>
            <w:r w:rsidRPr="00857737">
              <w:rPr>
                <w:rFonts w:ascii="Calibri Light" w:hAnsi="Calibri Light"/>
                <w:sz w:val="22"/>
              </w:rPr>
              <w:t>1,23</w:t>
            </w:r>
          </w:p>
        </w:tc>
        <w:tc>
          <w:tcPr>
            <w:tcW w:w="1076" w:type="dxa"/>
            <w:shd w:val="clear" w:color="auto" w:fill="auto"/>
            <w:vAlign w:val="center"/>
          </w:tcPr>
          <w:p w14:paraId="257B8B29" w14:textId="0575B484" w:rsidR="0061377C" w:rsidRPr="00857737" w:rsidRDefault="0061377C" w:rsidP="0061377C">
            <w:pPr>
              <w:jc w:val="center"/>
              <w:rPr>
                <w:rFonts w:cstheme="majorHAnsi"/>
                <w:sz w:val="22"/>
              </w:rPr>
            </w:pPr>
            <w:r w:rsidRPr="00857737">
              <w:rPr>
                <w:rFonts w:cstheme="majorHAnsi"/>
                <w:sz w:val="22"/>
              </w:rPr>
              <w:t>10,06</w:t>
            </w:r>
          </w:p>
        </w:tc>
      </w:tr>
      <w:tr w:rsidR="003843D2" w:rsidRPr="00857737" w14:paraId="09219B68" w14:textId="77777777" w:rsidTr="4040CFE2">
        <w:trPr>
          <w:trHeight w:val="546"/>
        </w:trPr>
        <w:tc>
          <w:tcPr>
            <w:tcW w:w="3688" w:type="dxa"/>
            <w:shd w:val="clear" w:color="auto" w:fill="auto"/>
            <w:vAlign w:val="center"/>
          </w:tcPr>
          <w:p w14:paraId="6310E5DA" w14:textId="77777777" w:rsidR="0061377C" w:rsidRPr="00857737" w:rsidRDefault="0061377C" w:rsidP="0061377C">
            <w:pPr>
              <w:rPr>
                <w:rFonts w:ascii="Calibri Light" w:hAnsi="Calibri Light"/>
                <w:b/>
                <w:bCs/>
                <w:sz w:val="22"/>
              </w:rPr>
            </w:pPr>
            <w:r w:rsidRPr="00857737">
              <w:rPr>
                <w:rFonts w:ascii="Calibri Light" w:hAnsi="Calibri Light"/>
                <w:b/>
                <w:bCs/>
                <w:sz w:val="22"/>
              </w:rPr>
              <w:t>Ogółem</w:t>
            </w:r>
          </w:p>
        </w:tc>
        <w:tc>
          <w:tcPr>
            <w:tcW w:w="1076" w:type="dxa"/>
            <w:shd w:val="clear" w:color="auto" w:fill="auto"/>
            <w:vAlign w:val="center"/>
          </w:tcPr>
          <w:p w14:paraId="1F50CEE5" w14:textId="719792F3" w:rsidR="0061377C" w:rsidRPr="00857737" w:rsidRDefault="0061377C" w:rsidP="0061377C">
            <w:pPr>
              <w:jc w:val="center"/>
              <w:rPr>
                <w:rFonts w:ascii="Calibri Light" w:hAnsi="Calibri Light"/>
                <w:b/>
                <w:bCs/>
                <w:sz w:val="22"/>
              </w:rPr>
            </w:pPr>
            <w:r w:rsidRPr="00857737">
              <w:rPr>
                <w:rFonts w:ascii="Calibri Light" w:hAnsi="Calibri Light"/>
                <w:b/>
                <w:bCs/>
                <w:sz w:val="22"/>
              </w:rPr>
              <w:t>31,5</w:t>
            </w:r>
          </w:p>
        </w:tc>
        <w:tc>
          <w:tcPr>
            <w:tcW w:w="1076" w:type="dxa"/>
            <w:shd w:val="clear" w:color="auto" w:fill="auto"/>
            <w:vAlign w:val="center"/>
          </w:tcPr>
          <w:p w14:paraId="35755228" w14:textId="52CED024" w:rsidR="0061377C" w:rsidRPr="00857737" w:rsidRDefault="0061377C" w:rsidP="0061377C">
            <w:pPr>
              <w:jc w:val="center"/>
              <w:rPr>
                <w:rFonts w:ascii="Calibri Light" w:hAnsi="Calibri Light"/>
                <w:b/>
                <w:bCs/>
                <w:sz w:val="22"/>
              </w:rPr>
            </w:pPr>
            <w:r w:rsidRPr="00857737">
              <w:rPr>
                <w:rFonts w:ascii="Calibri Light" w:hAnsi="Calibri Light"/>
                <w:b/>
                <w:bCs/>
                <w:sz w:val="22"/>
              </w:rPr>
              <w:t>55,8</w:t>
            </w:r>
          </w:p>
        </w:tc>
        <w:tc>
          <w:tcPr>
            <w:tcW w:w="1076" w:type="dxa"/>
            <w:shd w:val="clear" w:color="auto" w:fill="auto"/>
            <w:vAlign w:val="center"/>
          </w:tcPr>
          <w:p w14:paraId="42B77EF1" w14:textId="0CB61F5D" w:rsidR="0061377C" w:rsidRPr="00857737" w:rsidRDefault="0061377C" w:rsidP="0061377C">
            <w:pPr>
              <w:jc w:val="center"/>
              <w:rPr>
                <w:rFonts w:ascii="Calibri Light" w:hAnsi="Calibri Light"/>
                <w:b/>
                <w:bCs/>
                <w:sz w:val="22"/>
              </w:rPr>
            </w:pPr>
            <w:r w:rsidRPr="00857737">
              <w:rPr>
                <w:rFonts w:ascii="Calibri Light" w:hAnsi="Calibri Light"/>
                <w:b/>
                <w:bCs/>
                <w:sz w:val="22"/>
              </w:rPr>
              <w:t>53,0</w:t>
            </w:r>
          </w:p>
        </w:tc>
        <w:tc>
          <w:tcPr>
            <w:tcW w:w="1076" w:type="dxa"/>
            <w:shd w:val="clear" w:color="auto" w:fill="auto"/>
            <w:vAlign w:val="center"/>
          </w:tcPr>
          <w:p w14:paraId="5D58583C" w14:textId="76F19FDD" w:rsidR="0061377C" w:rsidRPr="00857737" w:rsidRDefault="0061377C" w:rsidP="0061377C">
            <w:pPr>
              <w:ind w:right="171"/>
              <w:jc w:val="center"/>
              <w:rPr>
                <w:rFonts w:ascii="Calibri Light" w:hAnsi="Calibri Light"/>
                <w:b/>
                <w:bCs/>
                <w:sz w:val="22"/>
              </w:rPr>
            </w:pPr>
            <w:r w:rsidRPr="00857737">
              <w:rPr>
                <w:rFonts w:ascii="Calibri Light" w:hAnsi="Calibri Light"/>
                <w:b/>
                <w:bCs/>
                <w:sz w:val="22"/>
              </w:rPr>
              <w:t>54,63</w:t>
            </w:r>
          </w:p>
        </w:tc>
        <w:tc>
          <w:tcPr>
            <w:tcW w:w="1076" w:type="dxa"/>
            <w:shd w:val="clear" w:color="auto" w:fill="auto"/>
            <w:vAlign w:val="center"/>
          </w:tcPr>
          <w:p w14:paraId="3DEA814E" w14:textId="438E6FBA" w:rsidR="0061377C" w:rsidRPr="00857737" w:rsidRDefault="0061377C" w:rsidP="0061377C">
            <w:pPr>
              <w:jc w:val="center"/>
              <w:rPr>
                <w:rFonts w:cstheme="majorHAnsi"/>
                <w:b/>
                <w:bCs/>
                <w:sz w:val="22"/>
              </w:rPr>
            </w:pPr>
            <w:r w:rsidRPr="00857737">
              <w:rPr>
                <w:rFonts w:cstheme="majorHAnsi"/>
                <w:b/>
                <w:sz w:val="22"/>
              </w:rPr>
              <w:t>85,83</w:t>
            </w:r>
          </w:p>
        </w:tc>
      </w:tr>
    </w:tbl>
    <w:p w14:paraId="4E002108" w14:textId="77777777" w:rsidR="00F4755F" w:rsidRPr="00857737" w:rsidRDefault="4040CFE2" w:rsidP="4040CFE2">
      <w:pPr>
        <w:jc w:val="both"/>
        <w:rPr>
          <w:rFonts w:ascii="Calibri Light" w:hAnsi="Calibri Light"/>
          <w:sz w:val="20"/>
          <w:szCs w:val="20"/>
        </w:rPr>
      </w:pPr>
      <w:r w:rsidRPr="00857737">
        <w:rPr>
          <w:rFonts w:ascii="Calibri Light" w:hAnsi="Calibri Light"/>
          <w:sz w:val="20"/>
          <w:szCs w:val="20"/>
        </w:rPr>
        <w:t>Źródło: Departament Gospodarki Komunalnej na podstawie danych „Wodociągów Białostockich” Sp. z o.o.</w:t>
      </w:r>
      <w:r w:rsidR="00184FA2" w:rsidRPr="00857737">
        <w:br/>
      </w:r>
      <w:r w:rsidRPr="00857737">
        <w:rPr>
          <w:rFonts w:ascii="Calibri Light" w:hAnsi="Calibri Light"/>
          <w:sz w:val="20"/>
          <w:szCs w:val="20"/>
        </w:rPr>
        <w:t>w Białymstoku</w:t>
      </w:r>
    </w:p>
    <w:p w14:paraId="4717E160" w14:textId="447B6C8C" w:rsidR="00BD4EFF" w:rsidRPr="00857737" w:rsidRDefault="00BD4EFF">
      <w:pPr>
        <w:rPr>
          <w:rFonts w:ascii="Calibri Light" w:hAnsi="Calibri Light"/>
          <w:b/>
          <w:bCs/>
        </w:rPr>
      </w:pPr>
      <w:r w:rsidRPr="00857737">
        <w:rPr>
          <w:rFonts w:ascii="Calibri Light" w:hAnsi="Calibri Light"/>
          <w:b/>
          <w:bCs/>
        </w:rPr>
        <w:br w:type="page"/>
      </w:r>
    </w:p>
    <w:p w14:paraId="7CB8FC94" w14:textId="77777777" w:rsidR="00F4755F" w:rsidRPr="00857737" w:rsidRDefault="4040CFE2" w:rsidP="001E45AB">
      <w:pPr>
        <w:spacing w:line="276" w:lineRule="auto"/>
        <w:jc w:val="both"/>
        <w:rPr>
          <w:rFonts w:ascii="Calibri Light" w:hAnsi="Calibri Light"/>
          <w:b/>
          <w:bCs/>
        </w:rPr>
      </w:pPr>
      <w:r w:rsidRPr="00857737">
        <w:rPr>
          <w:rFonts w:ascii="Calibri Light" w:hAnsi="Calibri Light"/>
          <w:b/>
          <w:bCs/>
        </w:rPr>
        <w:lastRenderedPageBreak/>
        <w:t>WIELOLETNI PLAN ROZWOJU I MODERNIZACJI URZĄDZEŃ WODOCIĄGOWYCH I URZĄDZEŃ KANALIZACYJNYCH BĘDĄCYCH W POSIADANIU WODOCIĄGÓW BIAŁOSTOCKICH SP. Z O.O.</w:t>
      </w:r>
      <w:r w:rsidR="00184FA2" w:rsidRPr="00857737">
        <w:br/>
      </w:r>
      <w:r w:rsidR="00F82BB8" w:rsidRPr="00857737">
        <w:rPr>
          <w:rFonts w:ascii="Calibri Light" w:hAnsi="Calibri Light"/>
          <w:b/>
          <w:bCs/>
        </w:rPr>
        <w:t>NA LATA 2020-2024</w:t>
      </w:r>
    </w:p>
    <w:p w14:paraId="5D630891" w14:textId="76001881" w:rsidR="00184FA2" w:rsidRPr="00857737" w:rsidRDefault="4040CFE2" w:rsidP="001E45AB">
      <w:pPr>
        <w:pStyle w:val="Legenda"/>
        <w:rPr>
          <w:rFonts w:ascii="Calibri Light" w:hAnsi="Calibri Light"/>
          <w:iCs/>
          <w:sz w:val="24"/>
          <w:szCs w:val="24"/>
        </w:rPr>
      </w:pPr>
      <w:bookmarkStart w:id="129" w:name="_Toc6568318"/>
      <w:bookmarkStart w:id="130" w:name="_Toc71201622"/>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55</w:t>
      </w:r>
      <w:r w:rsidR="0037179A" w:rsidRPr="00857737">
        <w:rPr>
          <w:rFonts w:ascii="Calibri Light" w:hAnsi="Calibri Light"/>
          <w:sz w:val="24"/>
          <w:szCs w:val="24"/>
        </w:rPr>
        <w:fldChar w:fldCharType="end"/>
      </w:r>
      <w:r w:rsidRPr="00857737">
        <w:rPr>
          <w:rFonts w:ascii="Calibri Light" w:hAnsi="Calibri Light"/>
          <w:sz w:val="24"/>
          <w:szCs w:val="24"/>
        </w:rPr>
        <w:t>. Wykaz zadań in</w:t>
      </w:r>
      <w:r w:rsidR="00D077A2" w:rsidRPr="00857737">
        <w:rPr>
          <w:rFonts w:ascii="Calibri Light" w:hAnsi="Calibri Light"/>
          <w:sz w:val="24"/>
          <w:szCs w:val="24"/>
        </w:rPr>
        <w:t>westycyjnych realizowanych w 2020</w:t>
      </w:r>
      <w:r w:rsidRPr="00857737">
        <w:rPr>
          <w:rFonts w:ascii="Calibri Light" w:hAnsi="Calibri Light"/>
          <w:sz w:val="24"/>
          <w:szCs w:val="24"/>
        </w:rPr>
        <w:t xml:space="preserve"> roku, ujętych w „Wieloletnim planie rozwoju i modernizacji urządzeń wodociągowych i urządzeń kanalizacyjnych będących</w:t>
      </w:r>
      <w:r w:rsidR="00184FA2" w:rsidRPr="00857737">
        <w:br/>
      </w:r>
      <w:r w:rsidRPr="00857737">
        <w:rPr>
          <w:rFonts w:ascii="Calibri Light" w:hAnsi="Calibri Light"/>
          <w:sz w:val="24"/>
          <w:szCs w:val="24"/>
        </w:rPr>
        <w:t>w posiadaniu Wodociągów Biał</w:t>
      </w:r>
      <w:r w:rsidR="00F82BB8" w:rsidRPr="00857737">
        <w:rPr>
          <w:rFonts w:ascii="Calibri Light" w:hAnsi="Calibri Light"/>
          <w:sz w:val="24"/>
          <w:szCs w:val="24"/>
        </w:rPr>
        <w:t>ostockich Sp. z o.o. na lata 2020</w:t>
      </w:r>
      <w:r w:rsidRPr="00857737">
        <w:rPr>
          <w:rFonts w:ascii="Calibri Light" w:hAnsi="Calibri Light"/>
          <w:sz w:val="24"/>
          <w:szCs w:val="24"/>
        </w:rPr>
        <w:t>-20</w:t>
      </w:r>
      <w:r w:rsidR="00F82BB8" w:rsidRPr="00857737">
        <w:rPr>
          <w:rFonts w:ascii="Calibri Light" w:hAnsi="Calibri Light"/>
          <w:sz w:val="24"/>
          <w:szCs w:val="24"/>
        </w:rPr>
        <w:t>24</w:t>
      </w:r>
      <w:r w:rsidRPr="00857737">
        <w:rPr>
          <w:rFonts w:ascii="Calibri Light" w:hAnsi="Calibri Light"/>
          <w:sz w:val="24"/>
          <w:szCs w:val="24"/>
        </w:rPr>
        <w:t>”</w:t>
      </w:r>
      <w:bookmarkEnd w:id="129"/>
      <w:bookmarkEnd w:id="130"/>
    </w:p>
    <w:tbl>
      <w:tblPr>
        <w:tblW w:w="9493" w:type="dxa"/>
        <w:jc w:val="center"/>
        <w:tblCellMar>
          <w:left w:w="70" w:type="dxa"/>
          <w:right w:w="70" w:type="dxa"/>
        </w:tblCellMar>
        <w:tblLook w:val="04A0" w:firstRow="1" w:lastRow="0" w:firstColumn="1" w:lastColumn="0" w:noHBand="0" w:noVBand="1"/>
        <w:tblCaption w:val="Tabela 55. "/>
        <w:tblDescription w:val="Wykaz zadań inwestycyjnych realizowanych w 2020 roku, ujętych w „Wieloletnim planie rozwoju i modernizacji urządzeń wodociągowych i urządzeń kanalizacyjnych będących"/>
      </w:tblPr>
      <w:tblGrid>
        <w:gridCol w:w="522"/>
        <w:gridCol w:w="8971"/>
      </w:tblGrid>
      <w:tr w:rsidR="003843D2" w:rsidRPr="00857737" w14:paraId="1416A449" w14:textId="77777777" w:rsidTr="00D61BC4">
        <w:trPr>
          <w:trHeight w:val="20"/>
          <w:tblHeader/>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C0939B" w14:textId="77777777" w:rsidR="00184FA2" w:rsidRPr="00857737" w:rsidRDefault="4040CFE2" w:rsidP="4040CFE2">
            <w:pPr>
              <w:jc w:val="center"/>
              <w:rPr>
                <w:rFonts w:cstheme="majorHAnsi"/>
                <w:b/>
                <w:bCs/>
                <w:sz w:val="22"/>
              </w:rPr>
            </w:pPr>
            <w:r w:rsidRPr="00857737">
              <w:rPr>
                <w:rFonts w:cstheme="majorHAnsi"/>
                <w:b/>
                <w:bCs/>
                <w:sz w:val="22"/>
              </w:rPr>
              <w:t>Lp.</w:t>
            </w:r>
          </w:p>
        </w:tc>
        <w:tc>
          <w:tcPr>
            <w:tcW w:w="8971" w:type="dxa"/>
            <w:tcBorders>
              <w:top w:val="single" w:sz="4" w:space="0" w:color="auto"/>
              <w:left w:val="nil"/>
              <w:bottom w:val="single" w:sz="4" w:space="0" w:color="auto"/>
              <w:right w:val="single" w:sz="4" w:space="0" w:color="auto"/>
            </w:tcBorders>
            <w:shd w:val="clear" w:color="auto" w:fill="auto"/>
            <w:vAlign w:val="center"/>
            <w:hideMark/>
          </w:tcPr>
          <w:p w14:paraId="5480EF1D" w14:textId="6C985A65" w:rsidR="00184FA2" w:rsidRPr="00857737" w:rsidRDefault="4040CFE2" w:rsidP="4040CFE2">
            <w:pPr>
              <w:jc w:val="center"/>
              <w:rPr>
                <w:rFonts w:cstheme="majorHAnsi"/>
                <w:b/>
                <w:bCs/>
                <w:sz w:val="22"/>
              </w:rPr>
            </w:pPr>
            <w:r w:rsidRPr="00857737">
              <w:rPr>
                <w:rFonts w:cstheme="majorHAnsi"/>
                <w:b/>
                <w:bCs/>
                <w:sz w:val="22"/>
              </w:rPr>
              <w:t>Nazwa</w:t>
            </w:r>
            <w:r w:rsidR="00914F31" w:rsidRPr="00857737">
              <w:rPr>
                <w:rStyle w:val="Odwoanieprzypisudolnego"/>
                <w:rFonts w:cstheme="majorHAnsi"/>
                <w:b/>
                <w:bCs/>
                <w:sz w:val="22"/>
              </w:rPr>
              <w:footnoteReference w:id="12"/>
            </w:r>
          </w:p>
        </w:tc>
      </w:tr>
      <w:tr w:rsidR="003843D2" w:rsidRPr="00857737" w14:paraId="382275A6" w14:textId="77777777" w:rsidTr="00D61BC4">
        <w:trPr>
          <w:trHeight w:val="20"/>
          <w:jc w:val="center"/>
        </w:trPr>
        <w:tc>
          <w:tcPr>
            <w:tcW w:w="949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1FF2A7" w14:textId="77777777" w:rsidR="00184FA2" w:rsidRPr="00857737" w:rsidRDefault="4040CFE2" w:rsidP="4040CFE2">
            <w:pPr>
              <w:jc w:val="center"/>
              <w:rPr>
                <w:rFonts w:cstheme="majorHAnsi"/>
                <w:b/>
                <w:bCs/>
                <w:sz w:val="22"/>
              </w:rPr>
            </w:pPr>
            <w:r w:rsidRPr="00857737">
              <w:rPr>
                <w:rFonts w:cstheme="majorHAnsi"/>
                <w:b/>
                <w:bCs/>
                <w:sz w:val="22"/>
              </w:rPr>
              <w:t>ZADANIA UJĘTE W PROJEKCIE „OPTYMALIZACJA GOSPODARKI WODNO-ŚCIEKOWEJ</w:t>
            </w:r>
            <w:r w:rsidR="00184FA2" w:rsidRPr="00857737">
              <w:rPr>
                <w:rFonts w:cstheme="majorHAnsi"/>
                <w:sz w:val="22"/>
              </w:rPr>
              <w:br/>
            </w:r>
            <w:r w:rsidRPr="00857737">
              <w:rPr>
                <w:rFonts w:cstheme="majorHAnsi"/>
                <w:b/>
                <w:bCs/>
                <w:sz w:val="22"/>
              </w:rPr>
              <w:t>NA TERENIE MIASTA BIAŁEGOSTOKU I GMINY WASILKÓW - I ETAP”</w:t>
            </w:r>
          </w:p>
        </w:tc>
      </w:tr>
      <w:tr w:rsidR="003843D2" w:rsidRPr="00857737" w14:paraId="26BD1741"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hideMark/>
          </w:tcPr>
          <w:p w14:paraId="050B3AD0" w14:textId="162FA6C9" w:rsidR="00D077A2" w:rsidRPr="00857737" w:rsidRDefault="00D077A2" w:rsidP="00D077A2">
            <w:pPr>
              <w:jc w:val="center"/>
              <w:rPr>
                <w:rFonts w:cstheme="majorHAnsi"/>
                <w:sz w:val="22"/>
              </w:rPr>
            </w:pPr>
            <w:r w:rsidRPr="00857737">
              <w:rPr>
                <w:rFonts w:eastAsia="Times New Roman" w:cstheme="majorHAnsi"/>
                <w:sz w:val="22"/>
                <w:lang w:eastAsia="pl-PL"/>
              </w:rPr>
              <w:t>1</w:t>
            </w:r>
          </w:p>
        </w:tc>
        <w:tc>
          <w:tcPr>
            <w:tcW w:w="8971" w:type="dxa"/>
            <w:tcBorders>
              <w:top w:val="nil"/>
              <w:left w:val="nil"/>
              <w:bottom w:val="single" w:sz="4" w:space="0" w:color="auto"/>
              <w:right w:val="single" w:sz="4" w:space="0" w:color="auto"/>
            </w:tcBorders>
            <w:shd w:val="clear" w:color="auto" w:fill="auto"/>
            <w:hideMark/>
          </w:tcPr>
          <w:p w14:paraId="30D354D2" w14:textId="48ABEFFB" w:rsidR="00D077A2" w:rsidRPr="00857737" w:rsidRDefault="00D077A2" w:rsidP="00D077A2">
            <w:pPr>
              <w:rPr>
                <w:rFonts w:eastAsiaTheme="majorEastAsia" w:cstheme="majorHAnsi"/>
                <w:sz w:val="22"/>
              </w:rPr>
            </w:pPr>
            <w:r w:rsidRPr="00857737">
              <w:rPr>
                <w:rFonts w:eastAsia="Times New Roman" w:cstheme="majorHAnsi"/>
                <w:sz w:val="22"/>
                <w:lang w:eastAsia="pl-PL"/>
              </w:rPr>
              <w:t>Modernizacja stawów infiltracyjnych - SUW Wasilków – w trakcie realizacji (poz. 1)</w:t>
            </w:r>
          </w:p>
        </w:tc>
      </w:tr>
      <w:tr w:rsidR="003843D2" w:rsidRPr="00857737" w14:paraId="5AB4B3A1"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hideMark/>
          </w:tcPr>
          <w:p w14:paraId="54B6C890" w14:textId="487BE57E" w:rsidR="00D077A2" w:rsidRPr="00857737" w:rsidRDefault="00D077A2" w:rsidP="00D077A2">
            <w:pPr>
              <w:jc w:val="center"/>
              <w:rPr>
                <w:rFonts w:cstheme="majorHAnsi"/>
                <w:sz w:val="22"/>
              </w:rPr>
            </w:pPr>
            <w:r w:rsidRPr="00857737">
              <w:rPr>
                <w:rFonts w:eastAsia="Times New Roman" w:cstheme="majorHAnsi"/>
                <w:sz w:val="22"/>
                <w:lang w:eastAsia="pl-PL"/>
              </w:rPr>
              <w:t>2</w:t>
            </w:r>
          </w:p>
        </w:tc>
        <w:tc>
          <w:tcPr>
            <w:tcW w:w="8971" w:type="dxa"/>
            <w:tcBorders>
              <w:top w:val="nil"/>
              <w:left w:val="nil"/>
              <w:bottom w:val="single" w:sz="4" w:space="0" w:color="auto"/>
              <w:right w:val="single" w:sz="4" w:space="0" w:color="auto"/>
            </w:tcBorders>
            <w:shd w:val="clear" w:color="auto" w:fill="auto"/>
            <w:hideMark/>
          </w:tcPr>
          <w:p w14:paraId="50E40A3C" w14:textId="65CB2B77" w:rsidR="00D077A2" w:rsidRPr="00857737" w:rsidRDefault="00D077A2" w:rsidP="00D077A2">
            <w:pPr>
              <w:rPr>
                <w:rFonts w:cstheme="majorHAnsi"/>
                <w:sz w:val="22"/>
              </w:rPr>
            </w:pPr>
            <w:r w:rsidRPr="00857737">
              <w:rPr>
                <w:rFonts w:eastAsia="Times New Roman" w:cstheme="majorHAnsi"/>
                <w:sz w:val="22"/>
                <w:lang w:eastAsia="pl-PL"/>
              </w:rPr>
              <w:t>Budowa III pulsatora - SUW Pietrasze - zakończone (poz. 2)</w:t>
            </w:r>
          </w:p>
        </w:tc>
      </w:tr>
      <w:tr w:rsidR="003843D2" w:rsidRPr="00857737" w14:paraId="7A656015"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hideMark/>
          </w:tcPr>
          <w:p w14:paraId="07A182B7" w14:textId="08975EFC" w:rsidR="00D077A2" w:rsidRPr="00857737" w:rsidRDefault="00D077A2" w:rsidP="00D077A2">
            <w:pPr>
              <w:jc w:val="center"/>
              <w:rPr>
                <w:rFonts w:cstheme="majorHAnsi"/>
                <w:sz w:val="22"/>
              </w:rPr>
            </w:pPr>
            <w:r w:rsidRPr="00857737">
              <w:rPr>
                <w:rFonts w:eastAsia="Times New Roman" w:cstheme="majorHAnsi"/>
                <w:sz w:val="22"/>
                <w:lang w:eastAsia="pl-PL"/>
              </w:rPr>
              <w:t>3</w:t>
            </w:r>
          </w:p>
        </w:tc>
        <w:tc>
          <w:tcPr>
            <w:tcW w:w="8971" w:type="dxa"/>
            <w:tcBorders>
              <w:top w:val="nil"/>
              <w:left w:val="nil"/>
              <w:bottom w:val="single" w:sz="4" w:space="0" w:color="auto"/>
              <w:right w:val="single" w:sz="4" w:space="0" w:color="auto"/>
            </w:tcBorders>
            <w:shd w:val="clear" w:color="auto" w:fill="auto"/>
            <w:hideMark/>
          </w:tcPr>
          <w:p w14:paraId="47F0EFAA" w14:textId="1A154ED2" w:rsidR="00D077A2" w:rsidRPr="00857737" w:rsidRDefault="00D077A2" w:rsidP="00D077A2">
            <w:pPr>
              <w:rPr>
                <w:rFonts w:eastAsiaTheme="majorEastAsia" w:cstheme="majorHAnsi"/>
                <w:sz w:val="22"/>
              </w:rPr>
            </w:pPr>
            <w:r w:rsidRPr="00857737">
              <w:rPr>
                <w:rFonts w:eastAsia="Times New Roman" w:cstheme="majorHAnsi"/>
                <w:sz w:val="22"/>
                <w:lang w:eastAsia="pl-PL"/>
              </w:rPr>
              <w:t>Hermetyzacja i dezodoryzacja wybranych obiektów oczyszczalni ścieków – w trakcie realizacji (poz. 3)</w:t>
            </w:r>
          </w:p>
        </w:tc>
      </w:tr>
      <w:tr w:rsidR="003843D2" w:rsidRPr="00857737" w14:paraId="32CDEAA4"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68D9363B" w14:textId="734C26D1" w:rsidR="00D077A2" w:rsidRPr="00857737" w:rsidRDefault="00D077A2" w:rsidP="00D077A2">
            <w:pPr>
              <w:jc w:val="center"/>
              <w:rPr>
                <w:rFonts w:cstheme="majorHAnsi"/>
                <w:sz w:val="22"/>
              </w:rPr>
            </w:pPr>
            <w:r w:rsidRPr="00857737">
              <w:rPr>
                <w:rFonts w:eastAsia="Times New Roman" w:cstheme="majorHAnsi"/>
                <w:sz w:val="22"/>
                <w:lang w:eastAsia="pl-PL"/>
              </w:rPr>
              <w:t>4</w:t>
            </w:r>
          </w:p>
        </w:tc>
        <w:tc>
          <w:tcPr>
            <w:tcW w:w="8971" w:type="dxa"/>
            <w:tcBorders>
              <w:top w:val="nil"/>
              <w:left w:val="nil"/>
              <w:bottom w:val="single" w:sz="4" w:space="0" w:color="auto"/>
              <w:right w:val="single" w:sz="4" w:space="0" w:color="auto"/>
            </w:tcBorders>
            <w:shd w:val="clear" w:color="auto" w:fill="auto"/>
            <w:hideMark/>
          </w:tcPr>
          <w:p w14:paraId="236DAE39" w14:textId="249481BE" w:rsidR="00D077A2" w:rsidRPr="00857737" w:rsidRDefault="00D077A2" w:rsidP="00D077A2">
            <w:pPr>
              <w:rPr>
                <w:rFonts w:eastAsiaTheme="majorEastAsia" w:cstheme="majorHAnsi"/>
                <w:sz w:val="22"/>
              </w:rPr>
            </w:pPr>
            <w:r w:rsidRPr="00857737">
              <w:rPr>
                <w:rFonts w:eastAsia="Times New Roman" w:cstheme="majorHAnsi"/>
                <w:sz w:val="22"/>
                <w:lang w:eastAsia="pl-PL"/>
              </w:rPr>
              <w:t>Sieć kanalizacji sanitarnej i wodociągowej w ul. Saturna, Plutona, Neptuna – zakończone (poz. 4)</w:t>
            </w:r>
          </w:p>
        </w:tc>
      </w:tr>
      <w:tr w:rsidR="003843D2" w:rsidRPr="00857737" w14:paraId="66DB3258"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56D39DFE" w14:textId="30FA5F18" w:rsidR="00D077A2" w:rsidRPr="00857737" w:rsidRDefault="00D077A2" w:rsidP="00D077A2">
            <w:pPr>
              <w:jc w:val="center"/>
              <w:rPr>
                <w:rFonts w:cstheme="majorHAnsi"/>
                <w:sz w:val="22"/>
              </w:rPr>
            </w:pPr>
            <w:r w:rsidRPr="00857737">
              <w:rPr>
                <w:rFonts w:eastAsia="Times New Roman" w:cstheme="majorHAnsi"/>
                <w:sz w:val="22"/>
                <w:lang w:eastAsia="pl-PL"/>
              </w:rPr>
              <w:t>5</w:t>
            </w:r>
          </w:p>
        </w:tc>
        <w:tc>
          <w:tcPr>
            <w:tcW w:w="8971" w:type="dxa"/>
            <w:tcBorders>
              <w:top w:val="nil"/>
              <w:left w:val="nil"/>
              <w:bottom w:val="single" w:sz="4" w:space="0" w:color="auto"/>
              <w:right w:val="single" w:sz="4" w:space="0" w:color="auto"/>
            </w:tcBorders>
            <w:shd w:val="clear" w:color="auto" w:fill="auto"/>
            <w:hideMark/>
          </w:tcPr>
          <w:p w14:paraId="02FFA891" w14:textId="0E690481" w:rsidR="00D077A2" w:rsidRPr="00857737" w:rsidRDefault="00D077A2" w:rsidP="00D077A2">
            <w:pPr>
              <w:rPr>
                <w:rFonts w:eastAsiaTheme="majorEastAsia" w:cstheme="majorHAnsi"/>
                <w:sz w:val="22"/>
              </w:rPr>
            </w:pPr>
            <w:r w:rsidRPr="00857737">
              <w:rPr>
                <w:rFonts w:eastAsia="Times New Roman" w:cstheme="majorHAnsi"/>
                <w:sz w:val="22"/>
                <w:lang w:eastAsia="pl-PL"/>
              </w:rPr>
              <w:t>Zadanie nr 10.3 -  Sieć kanalizacji sanitarnej w ul. Składowej – zakończone (poz. 5)</w:t>
            </w:r>
          </w:p>
        </w:tc>
      </w:tr>
      <w:tr w:rsidR="003843D2" w:rsidRPr="00857737" w14:paraId="282AECCA"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273A5BAB" w14:textId="0C8B5950" w:rsidR="00D077A2" w:rsidRPr="00857737" w:rsidRDefault="00D077A2" w:rsidP="00D077A2">
            <w:pPr>
              <w:jc w:val="center"/>
              <w:rPr>
                <w:rFonts w:cstheme="majorHAnsi"/>
                <w:sz w:val="22"/>
              </w:rPr>
            </w:pPr>
            <w:r w:rsidRPr="00857737">
              <w:rPr>
                <w:rFonts w:eastAsia="Times New Roman" w:cstheme="majorHAnsi"/>
                <w:sz w:val="22"/>
                <w:lang w:eastAsia="pl-PL"/>
              </w:rPr>
              <w:t>6</w:t>
            </w:r>
          </w:p>
        </w:tc>
        <w:tc>
          <w:tcPr>
            <w:tcW w:w="8971" w:type="dxa"/>
            <w:tcBorders>
              <w:top w:val="nil"/>
              <w:left w:val="nil"/>
              <w:bottom w:val="single" w:sz="4" w:space="0" w:color="auto"/>
              <w:right w:val="single" w:sz="4" w:space="0" w:color="auto"/>
            </w:tcBorders>
            <w:shd w:val="clear" w:color="auto" w:fill="auto"/>
            <w:hideMark/>
          </w:tcPr>
          <w:p w14:paraId="7FCC239E" w14:textId="409636F1" w:rsidR="00D077A2" w:rsidRPr="00857737" w:rsidRDefault="00D077A2" w:rsidP="00D077A2">
            <w:pPr>
              <w:rPr>
                <w:rFonts w:eastAsiaTheme="majorEastAsia" w:cstheme="majorHAnsi"/>
                <w:sz w:val="22"/>
              </w:rPr>
            </w:pPr>
            <w:r w:rsidRPr="00857737">
              <w:rPr>
                <w:rFonts w:eastAsia="Times New Roman" w:cstheme="majorHAnsi"/>
                <w:sz w:val="22"/>
                <w:lang w:eastAsia="pl-PL"/>
              </w:rPr>
              <w:t>Sieć kanalizacji sanitarnej w ul. Brzechwy – zakończone (poz. 6)</w:t>
            </w:r>
          </w:p>
        </w:tc>
      </w:tr>
      <w:tr w:rsidR="003843D2" w:rsidRPr="00857737" w14:paraId="0ECE4000"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1D0ADF7A" w14:textId="2383CFDA" w:rsidR="00D077A2" w:rsidRPr="00857737" w:rsidRDefault="00D077A2" w:rsidP="00D077A2">
            <w:pPr>
              <w:jc w:val="center"/>
              <w:rPr>
                <w:rFonts w:cstheme="majorHAnsi"/>
                <w:sz w:val="22"/>
              </w:rPr>
            </w:pPr>
            <w:r w:rsidRPr="00857737">
              <w:rPr>
                <w:rFonts w:eastAsia="Times New Roman" w:cstheme="majorHAnsi"/>
                <w:sz w:val="22"/>
                <w:lang w:eastAsia="pl-PL"/>
              </w:rPr>
              <w:t>7</w:t>
            </w:r>
          </w:p>
        </w:tc>
        <w:tc>
          <w:tcPr>
            <w:tcW w:w="8971" w:type="dxa"/>
            <w:tcBorders>
              <w:top w:val="nil"/>
              <w:left w:val="nil"/>
              <w:bottom w:val="single" w:sz="4" w:space="0" w:color="auto"/>
              <w:right w:val="single" w:sz="4" w:space="0" w:color="auto"/>
            </w:tcBorders>
            <w:shd w:val="clear" w:color="auto" w:fill="auto"/>
            <w:hideMark/>
          </w:tcPr>
          <w:p w14:paraId="68F42814" w14:textId="5B78B30D" w:rsidR="00D077A2" w:rsidRPr="00857737" w:rsidRDefault="00D077A2" w:rsidP="00D077A2">
            <w:pPr>
              <w:rPr>
                <w:rFonts w:eastAsiaTheme="majorEastAsia" w:cstheme="majorHAnsi"/>
                <w:sz w:val="22"/>
              </w:rPr>
            </w:pPr>
            <w:r w:rsidRPr="00857737">
              <w:rPr>
                <w:rFonts w:eastAsia="Times New Roman" w:cstheme="majorHAnsi"/>
                <w:sz w:val="22"/>
                <w:lang w:eastAsia="pl-PL"/>
              </w:rPr>
              <w:t>Kanał sanitarny w ul. Zwycięstwa – zakończone (poz. 7)</w:t>
            </w:r>
          </w:p>
        </w:tc>
      </w:tr>
      <w:tr w:rsidR="003843D2" w:rsidRPr="00857737" w14:paraId="45C03919" w14:textId="77777777" w:rsidTr="00D077A2">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1D3DECFD" w14:textId="1C6B5059" w:rsidR="00D077A2" w:rsidRPr="00857737" w:rsidRDefault="00D077A2" w:rsidP="00D077A2">
            <w:pPr>
              <w:jc w:val="center"/>
              <w:rPr>
                <w:rFonts w:cstheme="majorHAnsi"/>
                <w:sz w:val="22"/>
              </w:rPr>
            </w:pPr>
            <w:r w:rsidRPr="00857737">
              <w:rPr>
                <w:rFonts w:eastAsia="Times New Roman" w:cstheme="majorHAnsi"/>
                <w:sz w:val="22"/>
                <w:lang w:eastAsia="pl-PL"/>
              </w:rPr>
              <w:t>8</w:t>
            </w:r>
          </w:p>
        </w:tc>
        <w:tc>
          <w:tcPr>
            <w:tcW w:w="8971" w:type="dxa"/>
            <w:tcBorders>
              <w:top w:val="nil"/>
              <w:left w:val="nil"/>
              <w:bottom w:val="single" w:sz="4" w:space="0" w:color="auto"/>
              <w:right w:val="single" w:sz="4" w:space="0" w:color="auto"/>
            </w:tcBorders>
            <w:shd w:val="clear" w:color="auto" w:fill="auto"/>
            <w:hideMark/>
          </w:tcPr>
          <w:p w14:paraId="1357403F" w14:textId="0FC6B825" w:rsidR="00D077A2" w:rsidRPr="00857737" w:rsidRDefault="00D077A2" w:rsidP="00D077A2">
            <w:pPr>
              <w:rPr>
                <w:rFonts w:eastAsiaTheme="majorEastAsia" w:cstheme="majorHAnsi"/>
                <w:sz w:val="22"/>
              </w:rPr>
            </w:pPr>
            <w:r w:rsidRPr="00857737">
              <w:rPr>
                <w:rFonts w:eastAsia="Times New Roman" w:cstheme="majorHAnsi"/>
                <w:sz w:val="22"/>
                <w:lang w:eastAsia="pl-PL"/>
              </w:rPr>
              <w:t>Sieć kanalizacji sanitarnej w ul. Honorowych Krwiodawców– zakończone (poz. 8)</w:t>
            </w:r>
          </w:p>
        </w:tc>
      </w:tr>
      <w:tr w:rsidR="003843D2" w:rsidRPr="00857737" w14:paraId="0748D091"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523999F3" w14:textId="559317AA" w:rsidR="00D077A2" w:rsidRPr="00857737" w:rsidRDefault="00D077A2" w:rsidP="00D077A2">
            <w:pPr>
              <w:jc w:val="center"/>
              <w:rPr>
                <w:rFonts w:cstheme="majorHAnsi"/>
                <w:sz w:val="22"/>
              </w:rPr>
            </w:pPr>
            <w:r w:rsidRPr="00857737">
              <w:rPr>
                <w:rFonts w:eastAsia="Times New Roman" w:cstheme="majorHAnsi"/>
                <w:sz w:val="22"/>
                <w:lang w:eastAsia="pl-PL"/>
              </w:rPr>
              <w:t>9</w:t>
            </w:r>
          </w:p>
        </w:tc>
        <w:tc>
          <w:tcPr>
            <w:tcW w:w="8971" w:type="dxa"/>
            <w:tcBorders>
              <w:top w:val="single" w:sz="4" w:space="0" w:color="auto"/>
              <w:left w:val="nil"/>
              <w:bottom w:val="single" w:sz="4" w:space="0" w:color="auto"/>
              <w:right w:val="single" w:sz="4" w:space="0" w:color="auto"/>
            </w:tcBorders>
            <w:shd w:val="clear" w:color="auto" w:fill="auto"/>
          </w:tcPr>
          <w:p w14:paraId="06D3D2C0" w14:textId="06FFC5C1" w:rsidR="00D077A2" w:rsidRPr="00857737" w:rsidRDefault="00D077A2" w:rsidP="00D077A2">
            <w:pPr>
              <w:rPr>
                <w:rFonts w:eastAsiaTheme="majorEastAsia" w:cstheme="majorHAnsi"/>
                <w:sz w:val="22"/>
              </w:rPr>
            </w:pPr>
            <w:r w:rsidRPr="00857737">
              <w:rPr>
                <w:rFonts w:eastAsia="Times New Roman" w:cstheme="majorHAnsi"/>
                <w:sz w:val="22"/>
                <w:lang w:eastAsia="pl-PL"/>
              </w:rPr>
              <w:t>Sieć kanalizacji sanitarnej w ul. Zyndram - Kościałkowskiego – zakończone (poz. 9)</w:t>
            </w:r>
          </w:p>
        </w:tc>
      </w:tr>
      <w:tr w:rsidR="003843D2" w:rsidRPr="00857737" w14:paraId="465EEAA2"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57CFCF48" w14:textId="1D522D4B" w:rsidR="00D077A2" w:rsidRPr="00857737" w:rsidRDefault="00D077A2" w:rsidP="00D077A2">
            <w:pPr>
              <w:jc w:val="center"/>
              <w:rPr>
                <w:rFonts w:cstheme="majorHAnsi"/>
                <w:sz w:val="22"/>
              </w:rPr>
            </w:pPr>
            <w:r w:rsidRPr="00857737">
              <w:rPr>
                <w:rFonts w:eastAsia="Times New Roman" w:cstheme="majorHAnsi"/>
                <w:sz w:val="22"/>
                <w:lang w:eastAsia="pl-PL"/>
              </w:rPr>
              <w:t>10</w:t>
            </w:r>
          </w:p>
        </w:tc>
        <w:tc>
          <w:tcPr>
            <w:tcW w:w="8971" w:type="dxa"/>
            <w:tcBorders>
              <w:top w:val="single" w:sz="4" w:space="0" w:color="auto"/>
              <w:left w:val="nil"/>
              <w:bottom w:val="single" w:sz="4" w:space="0" w:color="auto"/>
              <w:right w:val="single" w:sz="4" w:space="0" w:color="auto"/>
            </w:tcBorders>
            <w:shd w:val="clear" w:color="auto" w:fill="auto"/>
          </w:tcPr>
          <w:p w14:paraId="5A4FE707" w14:textId="74A06837" w:rsidR="00D077A2" w:rsidRPr="00857737" w:rsidRDefault="00D077A2" w:rsidP="00D077A2">
            <w:pPr>
              <w:rPr>
                <w:rFonts w:eastAsiaTheme="majorEastAsia" w:cstheme="majorHAnsi"/>
                <w:sz w:val="22"/>
              </w:rPr>
            </w:pPr>
            <w:r w:rsidRPr="00857737">
              <w:rPr>
                <w:rFonts w:eastAsia="Times New Roman" w:cstheme="majorHAnsi"/>
                <w:sz w:val="22"/>
                <w:lang w:eastAsia="pl-PL"/>
              </w:rPr>
              <w:t>Sieć kanalizacji sanitarnej w ul. Płockiej, Przytorowej i Al. 1000-lecia Państwa Polskiego – zakończone (poz. 10)</w:t>
            </w:r>
          </w:p>
        </w:tc>
      </w:tr>
      <w:tr w:rsidR="003843D2" w:rsidRPr="00857737" w14:paraId="51EE723C"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716A46A6" w14:textId="48CAFB3E" w:rsidR="00D077A2" w:rsidRPr="00857737" w:rsidRDefault="00D077A2" w:rsidP="00D077A2">
            <w:pPr>
              <w:jc w:val="center"/>
              <w:rPr>
                <w:rFonts w:cstheme="majorHAnsi"/>
                <w:sz w:val="22"/>
              </w:rPr>
            </w:pPr>
            <w:r w:rsidRPr="00857737">
              <w:rPr>
                <w:rFonts w:eastAsia="Times New Roman" w:cstheme="majorHAnsi"/>
                <w:sz w:val="22"/>
                <w:lang w:eastAsia="pl-PL"/>
              </w:rPr>
              <w:t>11</w:t>
            </w:r>
          </w:p>
        </w:tc>
        <w:tc>
          <w:tcPr>
            <w:tcW w:w="8971" w:type="dxa"/>
            <w:tcBorders>
              <w:top w:val="single" w:sz="4" w:space="0" w:color="auto"/>
              <w:left w:val="nil"/>
              <w:bottom w:val="single" w:sz="4" w:space="0" w:color="auto"/>
              <w:right w:val="single" w:sz="4" w:space="0" w:color="auto"/>
            </w:tcBorders>
            <w:shd w:val="clear" w:color="auto" w:fill="auto"/>
          </w:tcPr>
          <w:p w14:paraId="152545AB" w14:textId="2E155DB4" w:rsidR="00D077A2" w:rsidRPr="00857737" w:rsidRDefault="00D077A2" w:rsidP="00D077A2">
            <w:pPr>
              <w:rPr>
                <w:rFonts w:eastAsiaTheme="majorEastAsia" w:cstheme="majorHAnsi"/>
                <w:sz w:val="22"/>
              </w:rPr>
            </w:pPr>
            <w:r w:rsidRPr="00857737">
              <w:rPr>
                <w:rFonts w:eastAsia="Times New Roman" w:cstheme="majorHAnsi"/>
                <w:sz w:val="22"/>
                <w:lang w:eastAsia="pl-PL"/>
              </w:rPr>
              <w:t xml:space="preserve">Sieć kanalizacji sanitarnej w ul. </w:t>
            </w:r>
            <w:proofErr w:type="spellStart"/>
            <w:r w:rsidRPr="00857737">
              <w:rPr>
                <w:rFonts w:eastAsia="Times New Roman" w:cstheme="majorHAnsi"/>
                <w:sz w:val="22"/>
                <w:lang w:eastAsia="pl-PL"/>
              </w:rPr>
              <w:t>Kiemliczów</w:t>
            </w:r>
            <w:proofErr w:type="spellEnd"/>
            <w:r w:rsidRPr="00857737">
              <w:rPr>
                <w:rFonts w:eastAsia="Times New Roman" w:cstheme="majorHAnsi"/>
                <w:sz w:val="22"/>
                <w:lang w:eastAsia="pl-PL"/>
              </w:rPr>
              <w:t xml:space="preserve"> – rozpoczęto realizację (poz. 11)</w:t>
            </w:r>
          </w:p>
        </w:tc>
      </w:tr>
      <w:tr w:rsidR="003843D2" w:rsidRPr="00857737" w14:paraId="7F7D898F"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14CD2487" w14:textId="04B8969D" w:rsidR="00D077A2" w:rsidRPr="00857737" w:rsidRDefault="00D077A2" w:rsidP="00D077A2">
            <w:pPr>
              <w:jc w:val="center"/>
              <w:rPr>
                <w:rFonts w:cstheme="majorHAnsi"/>
                <w:sz w:val="22"/>
              </w:rPr>
            </w:pPr>
            <w:r w:rsidRPr="00857737">
              <w:rPr>
                <w:rFonts w:eastAsia="Times New Roman" w:cstheme="majorHAnsi"/>
                <w:sz w:val="22"/>
                <w:lang w:eastAsia="pl-PL"/>
              </w:rPr>
              <w:t>12</w:t>
            </w:r>
          </w:p>
        </w:tc>
        <w:tc>
          <w:tcPr>
            <w:tcW w:w="8971" w:type="dxa"/>
            <w:tcBorders>
              <w:top w:val="single" w:sz="4" w:space="0" w:color="auto"/>
              <w:left w:val="nil"/>
              <w:bottom w:val="single" w:sz="4" w:space="0" w:color="auto"/>
              <w:right w:val="single" w:sz="4" w:space="0" w:color="auto"/>
            </w:tcBorders>
            <w:shd w:val="clear" w:color="auto" w:fill="auto"/>
          </w:tcPr>
          <w:p w14:paraId="1CFF0C09" w14:textId="3876BECE" w:rsidR="00D077A2" w:rsidRPr="00857737" w:rsidRDefault="00D077A2" w:rsidP="00D077A2">
            <w:pPr>
              <w:rPr>
                <w:rFonts w:eastAsiaTheme="majorEastAsia" w:cstheme="majorHAnsi"/>
                <w:sz w:val="22"/>
              </w:rPr>
            </w:pPr>
            <w:r w:rsidRPr="00857737">
              <w:rPr>
                <w:rFonts w:eastAsia="Times New Roman" w:cstheme="majorHAnsi"/>
                <w:sz w:val="22"/>
                <w:lang w:eastAsia="pl-PL"/>
              </w:rPr>
              <w:t xml:space="preserve">Sieć kanalizacji sanitarnej w ul. </w:t>
            </w:r>
            <w:proofErr w:type="spellStart"/>
            <w:r w:rsidRPr="00857737">
              <w:rPr>
                <w:rFonts w:eastAsia="Times New Roman" w:cstheme="majorHAnsi"/>
                <w:sz w:val="22"/>
                <w:lang w:eastAsia="pl-PL"/>
              </w:rPr>
              <w:t>Rzędziana</w:t>
            </w:r>
            <w:proofErr w:type="spellEnd"/>
            <w:r w:rsidRPr="00857737">
              <w:rPr>
                <w:rFonts w:eastAsia="Times New Roman" w:cstheme="majorHAnsi"/>
                <w:sz w:val="22"/>
                <w:lang w:eastAsia="pl-PL"/>
              </w:rPr>
              <w:t xml:space="preserve"> – rozpoczęto realizację (poz. 12)</w:t>
            </w:r>
          </w:p>
        </w:tc>
      </w:tr>
      <w:tr w:rsidR="003843D2" w:rsidRPr="00857737" w14:paraId="54C29C81"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2F0DD84B" w14:textId="3E82C066" w:rsidR="00D077A2" w:rsidRPr="00857737" w:rsidRDefault="00D077A2" w:rsidP="00D077A2">
            <w:pPr>
              <w:jc w:val="center"/>
              <w:rPr>
                <w:rFonts w:cstheme="majorHAnsi"/>
                <w:sz w:val="22"/>
              </w:rPr>
            </w:pPr>
            <w:r w:rsidRPr="00857737">
              <w:rPr>
                <w:rFonts w:eastAsia="Times New Roman" w:cstheme="majorHAnsi"/>
                <w:sz w:val="22"/>
                <w:lang w:eastAsia="pl-PL"/>
              </w:rPr>
              <w:t>13</w:t>
            </w:r>
          </w:p>
        </w:tc>
        <w:tc>
          <w:tcPr>
            <w:tcW w:w="8971" w:type="dxa"/>
            <w:tcBorders>
              <w:top w:val="single" w:sz="4" w:space="0" w:color="auto"/>
              <w:left w:val="nil"/>
              <w:bottom w:val="single" w:sz="4" w:space="0" w:color="auto"/>
              <w:right w:val="single" w:sz="4" w:space="0" w:color="auto"/>
            </w:tcBorders>
            <w:shd w:val="clear" w:color="auto" w:fill="auto"/>
          </w:tcPr>
          <w:p w14:paraId="412F75AF" w14:textId="391BE18C" w:rsidR="00D077A2" w:rsidRPr="00857737" w:rsidRDefault="00D077A2" w:rsidP="00D077A2">
            <w:pPr>
              <w:rPr>
                <w:rFonts w:eastAsiaTheme="majorEastAsia" w:cstheme="majorHAnsi"/>
                <w:sz w:val="22"/>
              </w:rPr>
            </w:pPr>
            <w:r w:rsidRPr="00857737">
              <w:rPr>
                <w:rFonts w:eastAsia="Times New Roman" w:cstheme="majorHAnsi"/>
                <w:sz w:val="22"/>
                <w:lang w:eastAsia="pl-PL"/>
              </w:rPr>
              <w:t>Sieć kanalizacji sanitarnej w ul. Polna – rozpoczęto realizację (poz. 13)</w:t>
            </w:r>
          </w:p>
        </w:tc>
      </w:tr>
      <w:tr w:rsidR="003843D2" w:rsidRPr="00857737" w14:paraId="37EFE29B"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2F8E92AC" w14:textId="7DA87F30" w:rsidR="00D077A2" w:rsidRPr="00857737" w:rsidRDefault="00D077A2" w:rsidP="00D077A2">
            <w:pPr>
              <w:jc w:val="center"/>
              <w:rPr>
                <w:rFonts w:cstheme="majorHAnsi"/>
                <w:sz w:val="22"/>
              </w:rPr>
            </w:pPr>
            <w:r w:rsidRPr="00857737">
              <w:rPr>
                <w:rFonts w:eastAsia="Times New Roman" w:cstheme="majorHAnsi"/>
                <w:sz w:val="22"/>
                <w:lang w:eastAsia="pl-PL"/>
              </w:rPr>
              <w:t>14</w:t>
            </w:r>
          </w:p>
        </w:tc>
        <w:tc>
          <w:tcPr>
            <w:tcW w:w="8971" w:type="dxa"/>
            <w:tcBorders>
              <w:top w:val="single" w:sz="4" w:space="0" w:color="auto"/>
              <w:left w:val="nil"/>
              <w:bottom w:val="single" w:sz="4" w:space="0" w:color="auto"/>
              <w:right w:val="single" w:sz="4" w:space="0" w:color="auto"/>
            </w:tcBorders>
            <w:shd w:val="clear" w:color="auto" w:fill="auto"/>
          </w:tcPr>
          <w:p w14:paraId="0B9D987E" w14:textId="442451A5" w:rsidR="00D077A2" w:rsidRPr="00857737" w:rsidRDefault="00D077A2" w:rsidP="00D077A2">
            <w:pPr>
              <w:rPr>
                <w:rFonts w:eastAsiaTheme="majorEastAsia" w:cstheme="majorHAnsi"/>
                <w:sz w:val="22"/>
              </w:rPr>
            </w:pPr>
            <w:r w:rsidRPr="00857737">
              <w:rPr>
                <w:rFonts w:eastAsia="Times New Roman" w:cstheme="majorHAnsi"/>
                <w:sz w:val="22"/>
                <w:lang w:eastAsia="pl-PL"/>
              </w:rPr>
              <w:t>Sieć kanalizacji sanitarnej w ul. Zwierzyniecka – rozpoczęto realizację (poz. 14)</w:t>
            </w:r>
          </w:p>
        </w:tc>
      </w:tr>
      <w:tr w:rsidR="003843D2" w:rsidRPr="00857737" w14:paraId="0322EC2A"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05F64520" w14:textId="405CEE80" w:rsidR="00D077A2" w:rsidRPr="00857737" w:rsidRDefault="00D077A2" w:rsidP="00D077A2">
            <w:pPr>
              <w:jc w:val="center"/>
              <w:rPr>
                <w:rFonts w:cstheme="majorHAnsi"/>
                <w:sz w:val="22"/>
              </w:rPr>
            </w:pPr>
            <w:r w:rsidRPr="00857737">
              <w:rPr>
                <w:rFonts w:eastAsia="Times New Roman" w:cstheme="majorHAnsi"/>
                <w:sz w:val="22"/>
                <w:lang w:eastAsia="pl-PL"/>
              </w:rPr>
              <w:t>15</w:t>
            </w:r>
          </w:p>
        </w:tc>
        <w:tc>
          <w:tcPr>
            <w:tcW w:w="8971" w:type="dxa"/>
            <w:tcBorders>
              <w:top w:val="single" w:sz="4" w:space="0" w:color="auto"/>
              <w:left w:val="nil"/>
              <w:bottom w:val="single" w:sz="4" w:space="0" w:color="auto"/>
              <w:right w:val="single" w:sz="4" w:space="0" w:color="auto"/>
            </w:tcBorders>
            <w:shd w:val="clear" w:color="auto" w:fill="auto"/>
          </w:tcPr>
          <w:p w14:paraId="53C68D2D" w14:textId="483669E2" w:rsidR="00D077A2" w:rsidRPr="00857737" w:rsidRDefault="00D077A2" w:rsidP="00D077A2">
            <w:pPr>
              <w:rPr>
                <w:rFonts w:eastAsiaTheme="majorEastAsia" w:cstheme="majorHAnsi"/>
                <w:sz w:val="22"/>
              </w:rPr>
            </w:pPr>
            <w:r w:rsidRPr="00857737">
              <w:rPr>
                <w:rFonts w:eastAsia="Times New Roman" w:cstheme="majorHAnsi"/>
                <w:sz w:val="22"/>
                <w:lang w:eastAsia="pl-PL"/>
              </w:rPr>
              <w:t>Sieć kanalizacji sanitarnej w ul. Wasilkowska – rozpoczęto realizację (poz. 15)</w:t>
            </w:r>
          </w:p>
        </w:tc>
      </w:tr>
      <w:tr w:rsidR="003843D2" w:rsidRPr="00857737" w14:paraId="19187277" w14:textId="77777777" w:rsidTr="00D61BC4">
        <w:trPr>
          <w:trHeight w:val="20"/>
          <w:jc w:val="center"/>
        </w:trPr>
        <w:tc>
          <w:tcPr>
            <w:tcW w:w="9493" w:type="dxa"/>
            <w:gridSpan w:val="2"/>
            <w:tcBorders>
              <w:top w:val="single" w:sz="4" w:space="0" w:color="auto"/>
              <w:left w:val="single" w:sz="4" w:space="0" w:color="auto"/>
              <w:bottom w:val="single" w:sz="4" w:space="0" w:color="auto"/>
              <w:right w:val="single" w:sz="4" w:space="0" w:color="auto"/>
            </w:tcBorders>
            <w:shd w:val="clear" w:color="auto" w:fill="auto"/>
            <w:hideMark/>
          </w:tcPr>
          <w:p w14:paraId="77700685" w14:textId="77777777" w:rsidR="00184FA2" w:rsidRPr="00857737" w:rsidRDefault="4040CFE2" w:rsidP="4040CFE2">
            <w:pPr>
              <w:jc w:val="center"/>
              <w:rPr>
                <w:rFonts w:cstheme="majorHAnsi"/>
                <w:b/>
                <w:bCs/>
                <w:sz w:val="22"/>
              </w:rPr>
            </w:pPr>
            <w:r w:rsidRPr="00857737">
              <w:rPr>
                <w:rFonts w:cstheme="majorHAnsi"/>
                <w:b/>
                <w:bCs/>
                <w:sz w:val="22"/>
              </w:rPr>
              <w:t>ZADANIA POZOSTAŁE - SUW JUROWCE, SUW PIETRASZE, OCZYSZCZALNIA ŚCIEKÓW, INFRASTRUKTURA WODOCIĄGOWO-KANALIZACYJNA, WODOMIERZOWNIA, ENERGETYKA I AUTOMATYKA, TELEINFORMATYKA</w:t>
            </w:r>
          </w:p>
        </w:tc>
      </w:tr>
      <w:tr w:rsidR="003843D2" w:rsidRPr="00857737" w14:paraId="3B4153FF"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1F87031A" w14:textId="2497076D" w:rsidR="00D077A2" w:rsidRPr="00857737" w:rsidRDefault="00D077A2" w:rsidP="00D077A2">
            <w:pPr>
              <w:spacing w:line="259" w:lineRule="auto"/>
              <w:jc w:val="center"/>
              <w:rPr>
                <w:rFonts w:cstheme="majorHAnsi"/>
                <w:sz w:val="22"/>
              </w:rPr>
            </w:pPr>
            <w:r w:rsidRPr="00857737">
              <w:rPr>
                <w:rFonts w:eastAsia="Times New Roman" w:cstheme="majorHAnsi"/>
                <w:sz w:val="22"/>
                <w:lang w:eastAsia="pl-PL"/>
              </w:rPr>
              <w:t>16</w:t>
            </w:r>
          </w:p>
        </w:tc>
        <w:tc>
          <w:tcPr>
            <w:tcW w:w="8971" w:type="dxa"/>
            <w:tcBorders>
              <w:top w:val="nil"/>
              <w:left w:val="nil"/>
              <w:bottom w:val="single" w:sz="4" w:space="0" w:color="auto"/>
              <w:right w:val="single" w:sz="4" w:space="0" w:color="auto"/>
            </w:tcBorders>
            <w:shd w:val="clear" w:color="auto" w:fill="auto"/>
            <w:hideMark/>
          </w:tcPr>
          <w:p w14:paraId="6F3223F8" w14:textId="3BADE0AA" w:rsidR="00D077A2" w:rsidRPr="00857737" w:rsidRDefault="00D077A2" w:rsidP="00D077A2">
            <w:pPr>
              <w:rPr>
                <w:rFonts w:cstheme="majorHAnsi"/>
                <w:sz w:val="22"/>
              </w:rPr>
            </w:pPr>
            <w:r w:rsidRPr="00857737">
              <w:rPr>
                <w:rFonts w:cstheme="majorHAnsi"/>
                <w:sz w:val="22"/>
              </w:rPr>
              <w:t>Modernizacja pompowni II stopnia SUW Jurowce – rozpoczęto projektowanie (poz.19)</w:t>
            </w:r>
          </w:p>
        </w:tc>
      </w:tr>
      <w:tr w:rsidR="003843D2" w:rsidRPr="00857737" w14:paraId="667C402C"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46D1341F" w14:textId="016F2FF5" w:rsidR="00D077A2" w:rsidRPr="00857737" w:rsidRDefault="00D077A2" w:rsidP="00D077A2">
            <w:pPr>
              <w:spacing w:line="259" w:lineRule="auto"/>
              <w:jc w:val="center"/>
              <w:rPr>
                <w:rFonts w:cstheme="majorHAnsi"/>
                <w:sz w:val="22"/>
              </w:rPr>
            </w:pPr>
            <w:r w:rsidRPr="00857737">
              <w:rPr>
                <w:rFonts w:eastAsia="Times New Roman" w:cstheme="majorHAnsi"/>
                <w:sz w:val="22"/>
                <w:lang w:eastAsia="pl-PL"/>
              </w:rPr>
              <w:t>17</w:t>
            </w:r>
          </w:p>
        </w:tc>
        <w:tc>
          <w:tcPr>
            <w:tcW w:w="8971" w:type="dxa"/>
            <w:tcBorders>
              <w:top w:val="nil"/>
              <w:left w:val="nil"/>
              <w:bottom w:val="single" w:sz="4" w:space="0" w:color="auto"/>
              <w:right w:val="single" w:sz="4" w:space="0" w:color="auto"/>
            </w:tcBorders>
            <w:shd w:val="clear" w:color="auto" w:fill="auto"/>
            <w:hideMark/>
          </w:tcPr>
          <w:p w14:paraId="4AAFAA34" w14:textId="190FC663" w:rsidR="00D077A2" w:rsidRPr="00857737" w:rsidRDefault="00D077A2" w:rsidP="00D077A2">
            <w:pPr>
              <w:rPr>
                <w:rFonts w:cstheme="majorHAnsi"/>
                <w:sz w:val="22"/>
              </w:rPr>
            </w:pPr>
            <w:r w:rsidRPr="00857737">
              <w:rPr>
                <w:rFonts w:cstheme="majorHAnsi"/>
                <w:sz w:val="22"/>
              </w:rPr>
              <w:t>Przystosowanie rozdzielni</w:t>
            </w:r>
            <w:r w:rsidRPr="00857737">
              <w:rPr>
                <w:rFonts w:cstheme="majorHAnsi"/>
                <w:strike/>
                <w:sz w:val="22"/>
              </w:rPr>
              <w:t xml:space="preserve"> </w:t>
            </w:r>
            <w:r w:rsidRPr="00857737">
              <w:rPr>
                <w:rFonts w:cstheme="majorHAnsi"/>
                <w:sz w:val="22"/>
              </w:rPr>
              <w:t>studni do pracy na falownikach - Ujęcie Wody Jurowce – w trakcie realizacji (poz. 21)</w:t>
            </w:r>
          </w:p>
        </w:tc>
      </w:tr>
      <w:tr w:rsidR="003843D2" w:rsidRPr="00857737" w14:paraId="7D3CAF3E"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34BD2DED" w14:textId="15F837D1" w:rsidR="00D077A2" w:rsidRPr="00857737" w:rsidRDefault="00D077A2" w:rsidP="00D077A2">
            <w:pPr>
              <w:jc w:val="center"/>
              <w:rPr>
                <w:rFonts w:cstheme="majorHAnsi"/>
                <w:sz w:val="22"/>
              </w:rPr>
            </w:pPr>
            <w:r w:rsidRPr="00857737">
              <w:rPr>
                <w:rFonts w:eastAsia="Times New Roman" w:cstheme="majorHAnsi"/>
                <w:sz w:val="22"/>
                <w:lang w:eastAsia="pl-PL"/>
              </w:rPr>
              <w:t>18</w:t>
            </w:r>
          </w:p>
        </w:tc>
        <w:tc>
          <w:tcPr>
            <w:tcW w:w="8971" w:type="dxa"/>
            <w:tcBorders>
              <w:top w:val="nil"/>
              <w:left w:val="nil"/>
              <w:bottom w:val="single" w:sz="4" w:space="0" w:color="auto"/>
              <w:right w:val="single" w:sz="4" w:space="0" w:color="auto"/>
            </w:tcBorders>
            <w:shd w:val="clear" w:color="auto" w:fill="auto"/>
            <w:hideMark/>
          </w:tcPr>
          <w:p w14:paraId="54C12CF4" w14:textId="0F658DDA" w:rsidR="00D077A2" w:rsidRPr="00857737" w:rsidRDefault="00D077A2" w:rsidP="00D077A2">
            <w:pPr>
              <w:rPr>
                <w:rFonts w:cstheme="majorHAnsi"/>
                <w:sz w:val="22"/>
              </w:rPr>
            </w:pPr>
            <w:r w:rsidRPr="00857737">
              <w:rPr>
                <w:rFonts w:eastAsia="Times New Roman" w:cstheme="majorHAnsi"/>
                <w:sz w:val="22"/>
                <w:lang w:eastAsia="pl-PL"/>
              </w:rPr>
              <w:t>Wykorzystanie zatwierdzonej wydajności ujęcia w Jurowcach - sukcesywna realizacja (poz. 22)</w:t>
            </w:r>
          </w:p>
        </w:tc>
      </w:tr>
      <w:tr w:rsidR="003843D2" w:rsidRPr="00857737" w14:paraId="3C99D42B"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3E1FE5D4" w14:textId="7AAC64AB" w:rsidR="00D077A2" w:rsidRPr="00857737" w:rsidRDefault="00D077A2" w:rsidP="00D077A2">
            <w:pPr>
              <w:jc w:val="center"/>
              <w:rPr>
                <w:rFonts w:cstheme="majorHAnsi"/>
                <w:sz w:val="22"/>
              </w:rPr>
            </w:pPr>
            <w:r w:rsidRPr="00857737">
              <w:rPr>
                <w:rFonts w:eastAsia="Times New Roman" w:cstheme="majorHAnsi"/>
                <w:sz w:val="22"/>
                <w:lang w:eastAsia="pl-PL"/>
              </w:rPr>
              <w:t>19</w:t>
            </w:r>
          </w:p>
        </w:tc>
        <w:tc>
          <w:tcPr>
            <w:tcW w:w="8971" w:type="dxa"/>
            <w:tcBorders>
              <w:top w:val="nil"/>
              <w:left w:val="nil"/>
              <w:bottom w:val="single" w:sz="4" w:space="0" w:color="auto"/>
              <w:right w:val="single" w:sz="4" w:space="0" w:color="auto"/>
            </w:tcBorders>
            <w:shd w:val="clear" w:color="auto" w:fill="auto"/>
            <w:hideMark/>
          </w:tcPr>
          <w:p w14:paraId="2B1DE3F7" w14:textId="66D0A8BE" w:rsidR="00D077A2" w:rsidRPr="00857737" w:rsidRDefault="00D077A2" w:rsidP="00D077A2">
            <w:pPr>
              <w:rPr>
                <w:rFonts w:cstheme="majorHAnsi"/>
                <w:sz w:val="22"/>
              </w:rPr>
            </w:pPr>
            <w:r w:rsidRPr="00857737">
              <w:rPr>
                <w:rFonts w:eastAsia="Times New Roman" w:cstheme="majorHAnsi"/>
                <w:sz w:val="22"/>
                <w:lang w:eastAsia="pl-PL"/>
              </w:rPr>
              <w:t>Zapewnienie ciągłości jakościowej i ilościowej produkcji wody na Ujęciu i SUW Jurowce - sukcesywna realizacja (poz. 24)</w:t>
            </w:r>
          </w:p>
        </w:tc>
      </w:tr>
      <w:tr w:rsidR="003843D2" w:rsidRPr="00857737" w14:paraId="2162A859"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26360089" w14:textId="3C495EA7" w:rsidR="00D077A2" w:rsidRPr="00857737" w:rsidRDefault="00D077A2" w:rsidP="00D077A2">
            <w:pPr>
              <w:jc w:val="center"/>
              <w:rPr>
                <w:rFonts w:cstheme="majorHAnsi"/>
                <w:sz w:val="22"/>
              </w:rPr>
            </w:pPr>
            <w:r w:rsidRPr="00857737">
              <w:rPr>
                <w:rFonts w:eastAsia="Times New Roman" w:cstheme="majorHAnsi"/>
                <w:sz w:val="22"/>
                <w:lang w:eastAsia="pl-PL"/>
              </w:rPr>
              <w:t>20</w:t>
            </w:r>
          </w:p>
        </w:tc>
        <w:tc>
          <w:tcPr>
            <w:tcW w:w="8971" w:type="dxa"/>
            <w:tcBorders>
              <w:top w:val="nil"/>
              <w:left w:val="nil"/>
              <w:bottom w:val="single" w:sz="4" w:space="0" w:color="auto"/>
              <w:right w:val="single" w:sz="4" w:space="0" w:color="auto"/>
            </w:tcBorders>
            <w:shd w:val="clear" w:color="auto" w:fill="auto"/>
            <w:hideMark/>
          </w:tcPr>
          <w:p w14:paraId="5B9E625D" w14:textId="37351125" w:rsidR="00D077A2" w:rsidRPr="00857737" w:rsidRDefault="00D077A2" w:rsidP="00D077A2">
            <w:pPr>
              <w:rPr>
                <w:rFonts w:cstheme="majorHAnsi"/>
                <w:sz w:val="22"/>
              </w:rPr>
            </w:pPr>
            <w:r w:rsidRPr="00857737">
              <w:rPr>
                <w:rFonts w:cstheme="majorHAnsi"/>
                <w:sz w:val="22"/>
              </w:rPr>
              <w:t>Modernizacja obsługi telefonu alarmowego 994.- zakończone (poz. 25)</w:t>
            </w:r>
          </w:p>
        </w:tc>
      </w:tr>
      <w:tr w:rsidR="003843D2" w:rsidRPr="00857737" w14:paraId="5BB4F2BE"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48DF98D7" w14:textId="5DE80943" w:rsidR="00D077A2" w:rsidRPr="00857737" w:rsidRDefault="00D077A2" w:rsidP="00D077A2">
            <w:pPr>
              <w:jc w:val="center"/>
              <w:rPr>
                <w:rFonts w:cstheme="majorHAnsi"/>
                <w:sz w:val="22"/>
              </w:rPr>
            </w:pPr>
            <w:r w:rsidRPr="00857737">
              <w:rPr>
                <w:rFonts w:eastAsia="Times New Roman" w:cstheme="majorHAnsi"/>
                <w:sz w:val="22"/>
                <w:lang w:eastAsia="pl-PL"/>
              </w:rPr>
              <w:t>21</w:t>
            </w:r>
          </w:p>
        </w:tc>
        <w:tc>
          <w:tcPr>
            <w:tcW w:w="8971" w:type="dxa"/>
            <w:tcBorders>
              <w:top w:val="nil"/>
              <w:left w:val="nil"/>
              <w:bottom w:val="single" w:sz="4" w:space="0" w:color="auto"/>
              <w:right w:val="single" w:sz="4" w:space="0" w:color="auto"/>
            </w:tcBorders>
            <w:shd w:val="clear" w:color="auto" w:fill="auto"/>
            <w:hideMark/>
          </w:tcPr>
          <w:p w14:paraId="50BA0F94" w14:textId="1B7D7F73" w:rsidR="00D077A2" w:rsidRPr="00857737" w:rsidRDefault="00D077A2" w:rsidP="00D077A2">
            <w:pPr>
              <w:rPr>
                <w:rFonts w:cstheme="majorHAnsi"/>
                <w:sz w:val="22"/>
              </w:rPr>
            </w:pPr>
            <w:r w:rsidRPr="00857737">
              <w:rPr>
                <w:rFonts w:cstheme="majorHAnsi"/>
                <w:sz w:val="22"/>
              </w:rPr>
              <w:t>Modernizacja systemu elektronicznej ochrony obiektów  Wodociągów Białostockich Sp. z o.o. stanowiących infrastrukturę krytyczną – zakończone (poz. 26)</w:t>
            </w:r>
          </w:p>
        </w:tc>
      </w:tr>
      <w:tr w:rsidR="003843D2" w:rsidRPr="00857737" w14:paraId="601CC021"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7B862D82" w14:textId="683FA54B" w:rsidR="00D077A2" w:rsidRPr="00857737" w:rsidRDefault="00D077A2" w:rsidP="00D077A2">
            <w:pPr>
              <w:jc w:val="center"/>
              <w:rPr>
                <w:rFonts w:cstheme="majorHAnsi"/>
                <w:sz w:val="22"/>
              </w:rPr>
            </w:pPr>
            <w:r w:rsidRPr="00857737">
              <w:rPr>
                <w:rFonts w:eastAsia="Times New Roman" w:cstheme="majorHAnsi"/>
                <w:sz w:val="22"/>
                <w:lang w:eastAsia="pl-PL"/>
              </w:rPr>
              <w:t>22</w:t>
            </w:r>
          </w:p>
        </w:tc>
        <w:tc>
          <w:tcPr>
            <w:tcW w:w="8971" w:type="dxa"/>
            <w:tcBorders>
              <w:top w:val="nil"/>
              <w:left w:val="nil"/>
              <w:bottom w:val="single" w:sz="4" w:space="0" w:color="auto"/>
              <w:right w:val="single" w:sz="4" w:space="0" w:color="auto"/>
            </w:tcBorders>
            <w:shd w:val="clear" w:color="auto" w:fill="auto"/>
            <w:hideMark/>
          </w:tcPr>
          <w:p w14:paraId="4F786CA6" w14:textId="7CA45061" w:rsidR="00D077A2" w:rsidRPr="00857737" w:rsidRDefault="00D077A2" w:rsidP="00D077A2">
            <w:pPr>
              <w:rPr>
                <w:rFonts w:cstheme="majorHAnsi"/>
                <w:sz w:val="22"/>
              </w:rPr>
            </w:pPr>
            <w:r w:rsidRPr="00857737">
              <w:rPr>
                <w:rFonts w:cstheme="majorHAnsi"/>
                <w:sz w:val="22"/>
              </w:rPr>
              <w:t>Modernizacja dyspozytorni na terenie Działu Produkcji Wody Jurowce – zakończone (poz. 27)</w:t>
            </w:r>
          </w:p>
        </w:tc>
      </w:tr>
      <w:tr w:rsidR="003843D2" w:rsidRPr="00857737" w14:paraId="6A25B5D4"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4B7EE69E" w14:textId="65006762" w:rsidR="00D077A2" w:rsidRPr="00857737" w:rsidRDefault="00D077A2" w:rsidP="00D077A2">
            <w:pPr>
              <w:jc w:val="center"/>
              <w:rPr>
                <w:rFonts w:cstheme="majorHAnsi"/>
                <w:sz w:val="22"/>
              </w:rPr>
            </w:pPr>
            <w:r w:rsidRPr="00857737">
              <w:rPr>
                <w:rFonts w:eastAsia="Times New Roman" w:cstheme="majorHAnsi"/>
                <w:sz w:val="22"/>
                <w:lang w:eastAsia="pl-PL"/>
              </w:rPr>
              <w:t>23</w:t>
            </w:r>
          </w:p>
        </w:tc>
        <w:tc>
          <w:tcPr>
            <w:tcW w:w="8971" w:type="dxa"/>
            <w:tcBorders>
              <w:top w:val="nil"/>
              <w:left w:val="nil"/>
              <w:bottom w:val="single" w:sz="4" w:space="0" w:color="auto"/>
              <w:right w:val="single" w:sz="4" w:space="0" w:color="auto"/>
            </w:tcBorders>
            <w:shd w:val="clear" w:color="auto" w:fill="auto"/>
            <w:hideMark/>
          </w:tcPr>
          <w:p w14:paraId="0D828BF9" w14:textId="014B5120" w:rsidR="00D077A2" w:rsidRPr="00857737" w:rsidRDefault="00D077A2" w:rsidP="00D077A2">
            <w:pPr>
              <w:rPr>
                <w:rFonts w:cstheme="majorHAnsi"/>
                <w:sz w:val="22"/>
              </w:rPr>
            </w:pPr>
            <w:r w:rsidRPr="00857737">
              <w:rPr>
                <w:rFonts w:cstheme="majorHAnsi"/>
                <w:sz w:val="22"/>
              </w:rPr>
              <w:t xml:space="preserve">Wykonanie instalacji </w:t>
            </w:r>
            <w:proofErr w:type="spellStart"/>
            <w:r w:rsidRPr="00857737">
              <w:rPr>
                <w:rFonts w:cstheme="majorHAnsi"/>
                <w:sz w:val="22"/>
              </w:rPr>
              <w:t>polielektrolitu</w:t>
            </w:r>
            <w:proofErr w:type="spellEnd"/>
            <w:r w:rsidRPr="00857737">
              <w:rPr>
                <w:rFonts w:cstheme="majorHAnsi"/>
                <w:sz w:val="22"/>
              </w:rPr>
              <w:t xml:space="preserve"> – zakończone (poz. 28)</w:t>
            </w:r>
          </w:p>
        </w:tc>
      </w:tr>
      <w:tr w:rsidR="003843D2" w:rsidRPr="00857737" w14:paraId="5182C286"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41090324" w14:textId="17F04AB7" w:rsidR="00D077A2" w:rsidRPr="00857737" w:rsidRDefault="00D077A2" w:rsidP="00D077A2">
            <w:pPr>
              <w:jc w:val="center"/>
              <w:rPr>
                <w:rFonts w:cstheme="majorHAnsi"/>
                <w:sz w:val="22"/>
              </w:rPr>
            </w:pPr>
            <w:r w:rsidRPr="00857737">
              <w:rPr>
                <w:rFonts w:eastAsia="Times New Roman" w:cstheme="majorHAnsi"/>
                <w:sz w:val="22"/>
                <w:lang w:eastAsia="pl-PL"/>
              </w:rPr>
              <w:t>24</w:t>
            </w:r>
          </w:p>
        </w:tc>
        <w:tc>
          <w:tcPr>
            <w:tcW w:w="8971" w:type="dxa"/>
            <w:tcBorders>
              <w:top w:val="nil"/>
              <w:left w:val="nil"/>
              <w:bottom w:val="single" w:sz="4" w:space="0" w:color="auto"/>
              <w:right w:val="single" w:sz="4" w:space="0" w:color="auto"/>
            </w:tcBorders>
            <w:shd w:val="clear" w:color="auto" w:fill="auto"/>
            <w:hideMark/>
          </w:tcPr>
          <w:p w14:paraId="5192AD4F" w14:textId="576B5180" w:rsidR="00D077A2" w:rsidRPr="00857737" w:rsidRDefault="00D077A2" w:rsidP="00D077A2">
            <w:pPr>
              <w:rPr>
                <w:rFonts w:cstheme="majorHAnsi"/>
                <w:sz w:val="22"/>
              </w:rPr>
            </w:pPr>
            <w:r w:rsidRPr="00857737">
              <w:rPr>
                <w:rFonts w:cstheme="majorHAnsi"/>
                <w:sz w:val="22"/>
              </w:rPr>
              <w:t>Modernizacja technologiczna chlorowni SUW Pietrasze – wykonano dokumentację (poz. 31)</w:t>
            </w:r>
          </w:p>
        </w:tc>
      </w:tr>
      <w:tr w:rsidR="003843D2" w:rsidRPr="00857737" w14:paraId="67CD142F"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339EFE5D" w14:textId="05554CC3" w:rsidR="00D077A2" w:rsidRPr="00857737" w:rsidRDefault="00D077A2" w:rsidP="00D077A2">
            <w:pPr>
              <w:jc w:val="center"/>
              <w:rPr>
                <w:rFonts w:cstheme="majorHAnsi"/>
                <w:sz w:val="22"/>
              </w:rPr>
            </w:pPr>
            <w:r w:rsidRPr="00857737">
              <w:rPr>
                <w:rFonts w:eastAsia="Times New Roman" w:cstheme="majorHAnsi"/>
                <w:sz w:val="22"/>
                <w:lang w:eastAsia="pl-PL"/>
              </w:rPr>
              <w:t>25</w:t>
            </w:r>
          </w:p>
        </w:tc>
        <w:tc>
          <w:tcPr>
            <w:tcW w:w="8971" w:type="dxa"/>
            <w:tcBorders>
              <w:top w:val="nil"/>
              <w:left w:val="nil"/>
              <w:bottom w:val="single" w:sz="4" w:space="0" w:color="auto"/>
              <w:right w:val="single" w:sz="4" w:space="0" w:color="auto"/>
            </w:tcBorders>
            <w:shd w:val="clear" w:color="auto" w:fill="auto"/>
            <w:hideMark/>
          </w:tcPr>
          <w:p w14:paraId="18E3200A" w14:textId="100016A2" w:rsidR="00D077A2" w:rsidRPr="00857737" w:rsidRDefault="00D077A2" w:rsidP="00D077A2">
            <w:pPr>
              <w:rPr>
                <w:rFonts w:cstheme="majorHAnsi"/>
                <w:sz w:val="22"/>
              </w:rPr>
            </w:pPr>
            <w:r w:rsidRPr="00857737">
              <w:rPr>
                <w:rFonts w:cstheme="majorHAnsi"/>
                <w:sz w:val="22"/>
              </w:rPr>
              <w:t>Wykonanie kolektora zbiorczego wody infiltracyjnej wokół stawów infiltracyjnych – wykonano dokumentację (poz. 35)</w:t>
            </w:r>
          </w:p>
        </w:tc>
      </w:tr>
      <w:tr w:rsidR="003843D2" w:rsidRPr="00857737" w14:paraId="59C859E3"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5DA96121" w14:textId="027FD753" w:rsidR="00D077A2" w:rsidRPr="00857737" w:rsidRDefault="00D077A2" w:rsidP="00D077A2">
            <w:pPr>
              <w:jc w:val="center"/>
              <w:rPr>
                <w:rFonts w:cstheme="majorHAnsi"/>
                <w:sz w:val="22"/>
              </w:rPr>
            </w:pPr>
            <w:r w:rsidRPr="00857737">
              <w:rPr>
                <w:rFonts w:eastAsia="Times New Roman" w:cstheme="majorHAnsi"/>
                <w:sz w:val="22"/>
                <w:lang w:eastAsia="pl-PL"/>
              </w:rPr>
              <w:t>26</w:t>
            </w:r>
          </w:p>
        </w:tc>
        <w:tc>
          <w:tcPr>
            <w:tcW w:w="8971" w:type="dxa"/>
            <w:tcBorders>
              <w:top w:val="nil"/>
              <w:left w:val="nil"/>
              <w:bottom w:val="single" w:sz="4" w:space="0" w:color="auto"/>
              <w:right w:val="single" w:sz="4" w:space="0" w:color="auto"/>
            </w:tcBorders>
            <w:shd w:val="clear" w:color="auto" w:fill="auto"/>
            <w:hideMark/>
          </w:tcPr>
          <w:p w14:paraId="0BAA944E" w14:textId="6FD8750E" w:rsidR="00D077A2" w:rsidRPr="00857737" w:rsidRDefault="00D077A2" w:rsidP="00D077A2">
            <w:pPr>
              <w:rPr>
                <w:rFonts w:cstheme="majorHAnsi"/>
                <w:sz w:val="22"/>
              </w:rPr>
            </w:pPr>
            <w:r w:rsidRPr="00857737">
              <w:rPr>
                <w:rFonts w:cstheme="majorHAnsi"/>
                <w:sz w:val="22"/>
              </w:rPr>
              <w:t>Modernizacja instalacji elektrycznej w części środkowej budynku głównego Działu Produkcji Wody Pietrasze – zakończono (poz. 41)</w:t>
            </w:r>
          </w:p>
        </w:tc>
      </w:tr>
      <w:tr w:rsidR="003843D2" w:rsidRPr="00857737" w14:paraId="7AEB70E7"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7D34F29C" w14:textId="17B019DB" w:rsidR="00D077A2" w:rsidRPr="00857737" w:rsidRDefault="00D077A2" w:rsidP="00D077A2">
            <w:pPr>
              <w:jc w:val="center"/>
              <w:rPr>
                <w:rFonts w:cstheme="majorHAnsi"/>
                <w:sz w:val="22"/>
              </w:rPr>
            </w:pPr>
            <w:r w:rsidRPr="00857737">
              <w:rPr>
                <w:rFonts w:eastAsia="Times New Roman" w:cstheme="majorHAnsi"/>
                <w:sz w:val="22"/>
                <w:lang w:eastAsia="pl-PL"/>
              </w:rPr>
              <w:t>27</w:t>
            </w:r>
          </w:p>
        </w:tc>
        <w:tc>
          <w:tcPr>
            <w:tcW w:w="8971" w:type="dxa"/>
            <w:tcBorders>
              <w:top w:val="nil"/>
              <w:left w:val="nil"/>
              <w:bottom w:val="single" w:sz="4" w:space="0" w:color="auto"/>
              <w:right w:val="single" w:sz="4" w:space="0" w:color="auto"/>
            </w:tcBorders>
            <w:shd w:val="clear" w:color="auto" w:fill="auto"/>
            <w:hideMark/>
          </w:tcPr>
          <w:p w14:paraId="5D966657" w14:textId="02135A28" w:rsidR="00D077A2" w:rsidRPr="00857737" w:rsidRDefault="00D077A2" w:rsidP="00D077A2">
            <w:pPr>
              <w:rPr>
                <w:rFonts w:cstheme="majorHAnsi"/>
                <w:sz w:val="22"/>
              </w:rPr>
            </w:pPr>
            <w:r w:rsidRPr="00857737">
              <w:rPr>
                <w:rFonts w:cstheme="majorHAnsi"/>
                <w:sz w:val="22"/>
              </w:rPr>
              <w:t>Podniesienie bezpieczeństwa obiektów SUW Wasilków – Pietrasze – zakończone (poz. 43)</w:t>
            </w:r>
          </w:p>
        </w:tc>
      </w:tr>
      <w:tr w:rsidR="003843D2" w:rsidRPr="00857737" w14:paraId="79D3F6C3"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565B2BCC" w14:textId="486E8C52" w:rsidR="00D077A2" w:rsidRPr="00857737" w:rsidRDefault="00D077A2" w:rsidP="00D077A2">
            <w:pPr>
              <w:jc w:val="center"/>
              <w:rPr>
                <w:rFonts w:cstheme="majorHAnsi"/>
                <w:sz w:val="22"/>
              </w:rPr>
            </w:pPr>
            <w:r w:rsidRPr="00857737">
              <w:rPr>
                <w:rFonts w:eastAsia="Times New Roman" w:cstheme="majorHAnsi"/>
                <w:sz w:val="22"/>
                <w:lang w:eastAsia="pl-PL"/>
              </w:rPr>
              <w:t>28</w:t>
            </w:r>
          </w:p>
        </w:tc>
        <w:tc>
          <w:tcPr>
            <w:tcW w:w="8971" w:type="dxa"/>
            <w:tcBorders>
              <w:top w:val="nil"/>
              <w:left w:val="nil"/>
              <w:bottom w:val="single" w:sz="4" w:space="0" w:color="auto"/>
              <w:right w:val="single" w:sz="4" w:space="0" w:color="auto"/>
            </w:tcBorders>
            <w:shd w:val="clear" w:color="auto" w:fill="auto"/>
            <w:hideMark/>
          </w:tcPr>
          <w:p w14:paraId="073E8624" w14:textId="21B9F178" w:rsidR="00D077A2" w:rsidRPr="00857737" w:rsidRDefault="00D077A2" w:rsidP="00D077A2">
            <w:pPr>
              <w:rPr>
                <w:rFonts w:cstheme="majorHAnsi"/>
                <w:sz w:val="22"/>
              </w:rPr>
            </w:pPr>
            <w:r w:rsidRPr="00857737">
              <w:rPr>
                <w:rFonts w:cstheme="majorHAnsi"/>
                <w:sz w:val="22"/>
              </w:rPr>
              <w:t>Budowa parkingu dla pracowników W.B.  na terenie  SUW Wasilków – zakończone (poz. 45)</w:t>
            </w:r>
          </w:p>
        </w:tc>
      </w:tr>
      <w:tr w:rsidR="003843D2" w:rsidRPr="00857737" w14:paraId="25C11051"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6A6A9027" w14:textId="160E79B6" w:rsidR="00D077A2" w:rsidRPr="00857737" w:rsidRDefault="00D077A2" w:rsidP="00D077A2">
            <w:pPr>
              <w:jc w:val="center"/>
              <w:rPr>
                <w:rFonts w:cstheme="majorHAnsi"/>
                <w:sz w:val="22"/>
              </w:rPr>
            </w:pPr>
            <w:r w:rsidRPr="00857737">
              <w:rPr>
                <w:rFonts w:eastAsia="Times New Roman" w:cstheme="majorHAnsi"/>
                <w:sz w:val="22"/>
                <w:lang w:eastAsia="pl-PL"/>
              </w:rPr>
              <w:lastRenderedPageBreak/>
              <w:t>29</w:t>
            </w:r>
          </w:p>
        </w:tc>
        <w:tc>
          <w:tcPr>
            <w:tcW w:w="8971" w:type="dxa"/>
            <w:tcBorders>
              <w:top w:val="nil"/>
              <w:left w:val="nil"/>
              <w:bottom w:val="single" w:sz="4" w:space="0" w:color="auto"/>
              <w:right w:val="single" w:sz="4" w:space="0" w:color="auto"/>
            </w:tcBorders>
            <w:shd w:val="clear" w:color="auto" w:fill="auto"/>
            <w:hideMark/>
          </w:tcPr>
          <w:p w14:paraId="23EF7206" w14:textId="3105FB3C" w:rsidR="00D077A2" w:rsidRPr="00857737" w:rsidRDefault="00D077A2" w:rsidP="00D077A2">
            <w:pPr>
              <w:rPr>
                <w:rFonts w:cstheme="majorHAnsi"/>
                <w:sz w:val="22"/>
              </w:rPr>
            </w:pPr>
            <w:r w:rsidRPr="00857737">
              <w:rPr>
                <w:rFonts w:cstheme="majorHAnsi"/>
                <w:sz w:val="22"/>
              </w:rPr>
              <w:t>Ułożenie linii kablowej światłowodowej i zasilającej wzdłuż doprowadzalnika na ujęcie zatokowe na SUW Wasilków – zakończone (poz. 46)</w:t>
            </w:r>
          </w:p>
        </w:tc>
      </w:tr>
      <w:tr w:rsidR="003843D2" w:rsidRPr="00857737" w14:paraId="2D5862AB"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hideMark/>
          </w:tcPr>
          <w:p w14:paraId="6263A498" w14:textId="5B0B4363" w:rsidR="00D077A2" w:rsidRPr="00857737" w:rsidRDefault="00D077A2" w:rsidP="00D077A2">
            <w:pPr>
              <w:jc w:val="center"/>
              <w:rPr>
                <w:rFonts w:cstheme="majorHAnsi"/>
                <w:sz w:val="22"/>
              </w:rPr>
            </w:pPr>
            <w:r w:rsidRPr="00857737">
              <w:rPr>
                <w:rFonts w:eastAsia="Times New Roman" w:cstheme="majorHAnsi"/>
                <w:sz w:val="22"/>
                <w:lang w:eastAsia="pl-PL"/>
              </w:rPr>
              <w:t>30</w:t>
            </w:r>
          </w:p>
        </w:tc>
        <w:tc>
          <w:tcPr>
            <w:tcW w:w="8971" w:type="dxa"/>
            <w:tcBorders>
              <w:top w:val="nil"/>
              <w:left w:val="nil"/>
              <w:bottom w:val="single" w:sz="4" w:space="0" w:color="auto"/>
              <w:right w:val="single" w:sz="4" w:space="0" w:color="auto"/>
            </w:tcBorders>
            <w:shd w:val="clear" w:color="auto" w:fill="auto"/>
            <w:hideMark/>
          </w:tcPr>
          <w:p w14:paraId="0DD02108" w14:textId="5D6B3180" w:rsidR="00D077A2" w:rsidRPr="00857737" w:rsidRDefault="00D077A2" w:rsidP="00D077A2">
            <w:pPr>
              <w:rPr>
                <w:rFonts w:cstheme="majorHAnsi"/>
                <w:sz w:val="22"/>
              </w:rPr>
            </w:pPr>
            <w:r w:rsidRPr="00857737">
              <w:rPr>
                <w:rFonts w:cstheme="majorHAnsi"/>
                <w:sz w:val="22"/>
              </w:rPr>
              <w:t>Zabezpieczenie budynku pompowni II stopnia na SUW Wasilków przed wodami gruntowymi – zakończone (poz. 47)</w:t>
            </w:r>
          </w:p>
        </w:tc>
      </w:tr>
      <w:tr w:rsidR="003843D2" w:rsidRPr="00857737" w14:paraId="22981A1B"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hideMark/>
          </w:tcPr>
          <w:p w14:paraId="43538BBD" w14:textId="45BE5430" w:rsidR="00D077A2" w:rsidRPr="00857737" w:rsidRDefault="00D077A2" w:rsidP="00D077A2">
            <w:pPr>
              <w:jc w:val="center"/>
              <w:rPr>
                <w:rFonts w:cstheme="majorHAnsi"/>
                <w:sz w:val="22"/>
              </w:rPr>
            </w:pPr>
            <w:r w:rsidRPr="00857737">
              <w:rPr>
                <w:rFonts w:eastAsia="Times New Roman" w:cstheme="majorHAnsi"/>
                <w:sz w:val="22"/>
                <w:lang w:eastAsia="pl-PL"/>
              </w:rPr>
              <w:t>31</w:t>
            </w:r>
          </w:p>
        </w:tc>
        <w:tc>
          <w:tcPr>
            <w:tcW w:w="8971" w:type="dxa"/>
            <w:tcBorders>
              <w:top w:val="nil"/>
              <w:left w:val="nil"/>
              <w:bottom w:val="single" w:sz="4" w:space="0" w:color="auto"/>
              <w:right w:val="single" w:sz="4" w:space="0" w:color="auto"/>
            </w:tcBorders>
            <w:shd w:val="clear" w:color="auto" w:fill="auto"/>
            <w:hideMark/>
          </w:tcPr>
          <w:p w14:paraId="08C70B44" w14:textId="5BA97D28" w:rsidR="00D077A2" w:rsidRPr="00857737" w:rsidRDefault="00D077A2" w:rsidP="00D077A2">
            <w:pPr>
              <w:rPr>
                <w:rFonts w:cstheme="majorHAnsi"/>
                <w:sz w:val="22"/>
              </w:rPr>
            </w:pPr>
            <w:r w:rsidRPr="00857737">
              <w:rPr>
                <w:rFonts w:cstheme="majorHAnsi"/>
                <w:sz w:val="22"/>
              </w:rPr>
              <w:t>Modernizacja instalacji odgromowej oraz dostosowanie ochrony przepięciowej do zabezpieczenia instalacji i urządzeń znajdujących się w budynku Laboratorium Wody na terenie DPW Pietrasze - Wasilków na Pietraszach – zakończone (poz. 48)</w:t>
            </w:r>
          </w:p>
        </w:tc>
      </w:tr>
      <w:tr w:rsidR="003843D2" w:rsidRPr="00857737" w14:paraId="6FDA4594"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hideMark/>
          </w:tcPr>
          <w:p w14:paraId="7A79C848" w14:textId="1A625F8C" w:rsidR="00D077A2" w:rsidRPr="00857737" w:rsidRDefault="00D077A2" w:rsidP="00D077A2">
            <w:pPr>
              <w:jc w:val="center"/>
              <w:rPr>
                <w:rFonts w:cstheme="majorHAnsi"/>
                <w:sz w:val="22"/>
              </w:rPr>
            </w:pPr>
            <w:r w:rsidRPr="00857737">
              <w:rPr>
                <w:rFonts w:eastAsia="Times New Roman" w:cstheme="majorHAnsi"/>
                <w:sz w:val="22"/>
                <w:lang w:eastAsia="pl-PL"/>
              </w:rPr>
              <w:t>32</w:t>
            </w:r>
          </w:p>
        </w:tc>
        <w:tc>
          <w:tcPr>
            <w:tcW w:w="8971" w:type="dxa"/>
            <w:tcBorders>
              <w:top w:val="nil"/>
              <w:left w:val="nil"/>
              <w:bottom w:val="single" w:sz="4" w:space="0" w:color="auto"/>
              <w:right w:val="single" w:sz="4" w:space="0" w:color="auto"/>
            </w:tcBorders>
            <w:shd w:val="clear" w:color="auto" w:fill="auto"/>
            <w:hideMark/>
          </w:tcPr>
          <w:p w14:paraId="3AB91D3F" w14:textId="3060ECB5" w:rsidR="00D077A2" w:rsidRPr="00857737" w:rsidRDefault="00D077A2" w:rsidP="00D077A2">
            <w:pPr>
              <w:rPr>
                <w:rFonts w:cstheme="majorHAnsi"/>
                <w:sz w:val="22"/>
              </w:rPr>
            </w:pPr>
            <w:r w:rsidRPr="00857737">
              <w:rPr>
                <w:rFonts w:cstheme="majorHAnsi"/>
                <w:sz w:val="22"/>
              </w:rPr>
              <w:t>Aktualizacja kosztorysów dot. Modernizacji Kotłowni na SUW Pietrasze – zakończone (poz. 50)</w:t>
            </w:r>
          </w:p>
        </w:tc>
      </w:tr>
      <w:tr w:rsidR="003843D2" w:rsidRPr="00857737" w14:paraId="0321899E"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0AA4FC67" w14:textId="0256C38A" w:rsidR="00D077A2" w:rsidRPr="00857737" w:rsidRDefault="00D077A2" w:rsidP="00D077A2">
            <w:pPr>
              <w:jc w:val="center"/>
              <w:rPr>
                <w:rFonts w:cstheme="majorHAnsi"/>
                <w:sz w:val="22"/>
              </w:rPr>
            </w:pPr>
            <w:r w:rsidRPr="00857737">
              <w:rPr>
                <w:rFonts w:eastAsia="Times New Roman" w:cstheme="majorHAnsi"/>
                <w:sz w:val="22"/>
                <w:lang w:eastAsia="pl-PL"/>
              </w:rPr>
              <w:t>33</w:t>
            </w:r>
          </w:p>
        </w:tc>
        <w:tc>
          <w:tcPr>
            <w:tcW w:w="8971" w:type="dxa"/>
            <w:tcBorders>
              <w:top w:val="nil"/>
              <w:left w:val="nil"/>
              <w:bottom w:val="single" w:sz="4" w:space="0" w:color="auto"/>
              <w:right w:val="single" w:sz="4" w:space="0" w:color="auto"/>
            </w:tcBorders>
            <w:shd w:val="clear" w:color="auto" w:fill="auto"/>
            <w:hideMark/>
          </w:tcPr>
          <w:p w14:paraId="60BF53DB" w14:textId="4953A648" w:rsidR="00D077A2" w:rsidRPr="00857737" w:rsidRDefault="00D077A2" w:rsidP="00D077A2">
            <w:pPr>
              <w:rPr>
                <w:rFonts w:cstheme="majorHAnsi"/>
                <w:sz w:val="22"/>
              </w:rPr>
            </w:pPr>
            <w:r w:rsidRPr="00857737">
              <w:rPr>
                <w:rFonts w:eastAsia="Times New Roman" w:cstheme="majorHAnsi"/>
                <w:sz w:val="22"/>
                <w:lang w:eastAsia="pl-PL"/>
              </w:rPr>
              <w:t>Optymalizacji gospodarki osadów ściekowych – wykonano koreferaty do koncepcji (poz. 52)</w:t>
            </w:r>
          </w:p>
        </w:tc>
      </w:tr>
      <w:tr w:rsidR="003843D2" w:rsidRPr="00857737" w14:paraId="44F8F41C"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7BF7B80B" w14:textId="22030326" w:rsidR="00D077A2" w:rsidRPr="00857737" w:rsidRDefault="00D077A2" w:rsidP="00D077A2">
            <w:pPr>
              <w:jc w:val="center"/>
              <w:rPr>
                <w:rFonts w:cstheme="majorHAnsi"/>
                <w:sz w:val="22"/>
              </w:rPr>
            </w:pPr>
            <w:r w:rsidRPr="00857737">
              <w:rPr>
                <w:rFonts w:eastAsia="Times New Roman" w:cstheme="majorHAnsi"/>
                <w:sz w:val="22"/>
                <w:lang w:eastAsia="pl-PL"/>
              </w:rPr>
              <w:t>34</w:t>
            </w:r>
          </w:p>
        </w:tc>
        <w:tc>
          <w:tcPr>
            <w:tcW w:w="8971" w:type="dxa"/>
            <w:tcBorders>
              <w:top w:val="nil"/>
              <w:left w:val="nil"/>
              <w:bottom w:val="single" w:sz="4" w:space="0" w:color="auto"/>
              <w:right w:val="single" w:sz="4" w:space="0" w:color="auto"/>
            </w:tcBorders>
            <w:shd w:val="clear" w:color="auto" w:fill="auto"/>
            <w:hideMark/>
          </w:tcPr>
          <w:p w14:paraId="113F6A22" w14:textId="591EA7E2" w:rsidR="00D077A2" w:rsidRPr="00857737" w:rsidRDefault="00D077A2" w:rsidP="00D077A2">
            <w:pPr>
              <w:rPr>
                <w:rFonts w:cstheme="majorHAnsi"/>
                <w:sz w:val="22"/>
              </w:rPr>
            </w:pPr>
            <w:r w:rsidRPr="00857737">
              <w:rPr>
                <w:rFonts w:cstheme="majorHAnsi"/>
                <w:sz w:val="22"/>
              </w:rPr>
              <w:t>Budowa nowego zbiornika biogazu – wykonano dokumentację (poz. 53)</w:t>
            </w:r>
          </w:p>
        </w:tc>
      </w:tr>
      <w:tr w:rsidR="003843D2" w:rsidRPr="00857737" w14:paraId="7490A91E"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029B61C8" w14:textId="204D4B18" w:rsidR="00D077A2" w:rsidRPr="00857737" w:rsidRDefault="00D077A2" w:rsidP="00D077A2">
            <w:pPr>
              <w:jc w:val="center"/>
              <w:rPr>
                <w:rFonts w:cstheme="majorHAnsi"/>
                <w:sz w:val="22"/>
              </w:rPr>
            </w:pPr>
            <w:r w:rsidRPr="00857737">
              <w:rPr>
                <w:rFonts w:eastAsia="Times New Roman" w:cstheme="majorHAnsi"/>
                <w:sz w:val="22"/>
                <w:lang w:eastAsia="pl-PL"/>
              </w:rPr>
              <w:t>35</w:t>
            </w:r>
          </w:p>
        </w:tc>
        <w:tc>
          <w:tcPr>
            <w:tcW w:w="8971" w:type="dxa"/>
            <w:tcBorders>
              <w:top w:val="nil"/>
              <w:left w:val="nil"/>
              <w:bottom w:val="single" w:sz="4" w:space="0" w:color="auto"/>
              <w:right w:val="single" w:sz="4" w:space="0" w:color="auto"/>
            </w:tcBorders>
            <w:shd w:val="clear" w:color="auto" w:fill="auto"/>
            <w:hideMark/>
          </w:tcPr>
          <w:p w14:paraId="3726E084" w14:textId="3D1A718D" w:rsidR="00D077A2" w:rsidRPr="00857737" w:rsidRDefault="00D077A2" w:rsidP="00D077A2">
            <w:pPr>
              <w:rPr>
                <w:rFonts w:cstheme="majorHAnsi"/>
                <w:sz w:val="22"/>
              </w:rPr>
            </w:pPr>
            <w:r w:rsidRPr="00857737">
              <w:rPr>
                <w:rFonts w:cstheme="majorHAnsi"/>
                <w:sz w:val="22"/>
              </w:rPr>
              <w:t>Przystosowanie oczyszczalni do obowiązujących przepisów w zakresie obowiązkowej ochrony obiektów – zakończone (poz. 60)</w:t>
            </w:r>
          </w:p>
        </w:tc>
      </w:tr>
      <w:tr w:rsidR="003843D2" w:rsidRPr="00857737" w14:paraId="5CC7C55F"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41C0AA51" w14:textId="51406F51" w:rsidR="00D077A2" w:rsidRPr="00857737" w:rsidRDefault="00D077A2" w:rsidP="00D077A2">
            <w:pPr>
              <w:jc w:val="center"/>
              <w:rPr>
                <w:rFonts w:cstheme="majorHAnsi"/>
                <w:sz w:val="22"/>
              </w:rPr>
            </w:pPr>
            <w:r w:rsidRPr="00857737">
              <w:rPr>
                <w:rFonts w:eastAsia="Times New Roman" w:cstheme="majorHAnsi"/>
                <w:sz w:val="22"/>
                <w:lang w:eastAsia="pl-PL"/>
              </w:rPr>
              <w:t>36</w:t>
            </w:r>
          </w:p>
        </w:tc>
        <w:tc>
          <w:tcPr>
            <w:tcW w:w="8971" w:type="dxa"/>
            <w:tcBorders>
              <w:top w:val="nil"/>
              <w:left w:val="nil"/>
              <w:bottom w:val="single" w:sz="4" w:space="0" w:color="auto"/>
              <w:right w:val="single" w:sz="4" w:space="0" w:color="auto"/>
            </w:tcBorders>
            <w:shd w:val="clear" w:color="auto" w:fill="auto"/>
            <w:hideMark/>
          </w:tcPr>
          <w:p w14:paraId="39511D6F" w14:textId="5A7C0D42" w:rsidR="00D077A2" w:rsidRPr="00857737" w:rsidRDefault="00D077A2" w:rsidP="00D077A2">
            <w:pPr>
              <w:rPr>
                <w:rFonts w:cstheme="majorHAnsi"/>
                <w:sz w:val="22"/>
              </w:rPr>
            </w:pPr>
            <w:r w:rsidRPr="00857737">
              <w:rPr>
                <w:rFonts w:cstheme="majorHAnsi"/>
                <w:sz w:val="22"/>
              </w:rPr>
              <w:t>Modernizacja instalacji elektrycznej na poziomie dolnym oraz hali rurociągów budynku Pompowni głównej na terenie Oczyszczalni Ścieków – zakończone (poz. 61)</w:t>
            </w:r>
          </w:p>
        </w:tc>
      </w:tr>
      <w:tr w:rsidR="003843D2" w:rsidRPr="00857737" w14:paraId="17B48681"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30768756" w14:textId="2764D720" w:rsidR="00D077A2" w:rsidRPr="00857737" w:rsidRDefault="00D077A2" w:rsidP="00D077A2">
            <w:pPr>
              <w:jc w:val="center"/>
              <w:rPr>
                <w:rFonts w:cstheme="majorHAnsi"/>
                <w:sz w:val="22"/>
              </w:rPr>
            </w:pPr>
            <w:r w:rsidRPr="00857737">
              <w:rPr>
                <w:rFonts w:eastAsia="Times New Roman" w:cstheme="majorHAnsi"/>
                <w:sz w:val="22"/>
                <w:lang w:eastAsia="pl-PL"/>
              </w:rPr>
              <w:t>37</w:t>
            </w:r>
          </w:p>
        </w:tc>
        <w:tc>
          <w:tcPr>
            <w:tcW w:w="8971" w:type="dxa"/>
            <w:tcBorders>
              <w:top w:val="nil"/>
              <w:left w:val="nil"/>
              <w:bottom w:val="single" w:sz="4" w:space="0" w:color="auto"/>
              <w:right w:val="single" w:sz="4" w:space="0" w:color="auto"/>
            </w:tcBorders>
            <w:shd w:val="clear" w:color="auto" w:fill="auto"/>
            <w:hideMark/>
          </w:tcPr>
          <w:p w14:paraId="2B3C8912" w14:textId="54D4361B" w:rsidR="00D077A2" w:rsidRPr="00857737" w:rsidRDefault="00D077A2" w:rsidP="00D077A2">
            <w:pPr>
              <w:rPr>
                <w:rFonts w:cstheme="majorHAnsi"/>
                <w:sz w:val="22"/>
              </w:rPr>
            </w:pPr>
            <w:r w:rsidRPr="00857737">
              <w:rPr>
                <w:rFonts w:cstheme="majorHAnsi"/>
                <w:sz w:val="22"/>
              </w:rPr>
              <w:t>Docieplenie budynku, modernizacja instalacji odgromowej pompowni osadu czynnego – zakończone (poz. 62)</w:t>
            </w:r>
          </w:p>
        </w:tc>
      </w:tr>
      <w:tr w:rsidR="003843D2" w:rsidRPr="00857737" w14:paraId="7F80F531"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141FAE07" w14:textId="03E59BEB" w:rsidR="00D077A2" w:rsidRPr="00857737" w:rsidRDefault="00D077A2" w:rsidP="00D077A2">
            <w:pPr>
              <w:jc w:val="center"/>
              <w:rPr>
                <w:rFonts w:cstheme="majorHAnsi"/>
                <w:sz w:val="22"/>
              </w:rPr>
            </w:pPr>
            <w:r w:rsidRPr="00857737">
              <w:rPr>
                <w:rFonts w:eastAsia="Times New Roman" w:cstheme="majorHAnsi"/>
                <w:sz w:val="22"/>
                <w:lang w:eastAsia="pl-PL"/>
              </w:rPr>
              <w:t>38</w:t>
            </w:r>
          </w:p>
        </w:tc>
        <w:tc>
          <w:tcPr>
            <w:tcW w:w="8971" w:type="dxa"/>
            <w:tcBorders>
              <w:top w:val="nil"/>
              <w:left w:val="nil"/>
              <w:bottom w:val="single" w:sz="4" w:space="0" w:color="auto"/>
              <w:right w:val="single" w:sz="4" w:space="0" w:color="auto"/>
            </w:tcBorders>
            <w:shd w:val="clear" w:color="auto" w:fill="auto"/>
            <w:hideMark/>
          </w:tcPr>
          <w:p w14:paraId="63374370" w14:textId="50D60231" w:rsidR="00D077A2" w:rsidRPr="00857737" w:rsidRDefault="00D077A2" w:rsidP="00D077A2">
            <w:pPr>
              <w:rPr>
                <w:rFonts w:cstheme="majorHAnsi"/>
                <w:sz w:val="22"/>
              </w:rPr>
            </w:pPr>
            <w:r w:rsidRPr="00857737">
              <w:rPr>
                <w:rFonts w:cstheme="majorHAnsi"/>
                <w:sz w:val="22"/>
              </w:rPr>
              <w:t>Główne przyłącze wodociągowe do Oczyszczalni – zakończone (poz. 63)</w:t>
            </w:r>
          </w:p>
        </w:tc>
      </w:tr>
      <w:tr w:rsidR="003843D2" w:rsidRPr="00857737" w14:paraId="3F24F04B"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219897CE" w14:textId="67B8736F" w:rsidR="00D077A2" w:rsidRPr="00857737" w:rsidRDefault="00D077A2" w:rsidP="00D077A2">
            <w:pPr>
              <w:jc w:val="center"/>
              <w:rPr>
                <w:rFonts w:cstheme="majorHAnsi"/>
                <w:sz w:val="22"/>
              </w:rPr>
            </w:pPr>
            <w:r w:rsidRPr="00857737">
              <w:rPr>
                <w:rFonts w:eastAsia="Times New Roman" w:cstheme="majorHAnsi"/>
                <w:sz w:val="22"/>
                <w:lang w:eastAsia="pl-PL"/>
              </w:rPr>
              <w:t>39</w:t>
            </w:r>
          </w:p>
        </w:tc>
        <w:tc>
          <w:tcPr>
            <w:tcW w:w="8971" w:type="dxa"/>
            <w:tcBorders>
              <w:top w:val="nil"/>
              <w:left w:val="nil"/>
              <w:bottom w:val="single" w:sz="4" w:space="0" w:color="auto"/>
              <w:right w:val="single" w:sz="4" w:space="0" w:color="auto"/>
            </w:tcBorders>
            <w:shd w:val="clear" w:color="auto" w:fill="auto"/>
            <w:hideMark/>
          </w:tcPr>
          <w:p w14:paraId="6DE930F1" w14:textId="44CCB02A" w:rsidR="00D077A2" w:rsidRPr="00857737" w:rsidRDefault="00D077A2" w:rsidP="00D077A2">
            <w:pPr>
              <w:rPr>
                <w:rFonts w:cstheme="majorHAnsi"/>
                <w:sz w:val="22"/>
              </w:rPr>
            </w:pPr>
            <w:r w:rsidRPr="00857737">
              <w:rPr>
                <w:rFonts w:cstheme="majorHAnsi"/>
                <w:sz w:val="22"/>
              </w:rPr>
              <w:t>Wykonanie betonu spadkowego na osadnikach nr 1,2,4 na Oczyszczalni ścieków – zakończone (poz.66)</w:t>
            </w:r>
          </w:p>
        </w:tc>
      </w:tr>
      <w:tr w:rsidR="003843D2" w:rsidRPr="00857737" w14:paraId="7F46EFC1"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2C8B330C" w14:textId="396E85AC" w:rsidR="00D077A2" w:rsidRPr="00857737" w:rsidRDefault="00D077A2" w:rsidP="00D077A2">
            <w:pPr>
              <w:jc w:val="center"/>
              <w:rPr>
                <w:rFonts w:cstheme="majorHAnsi"/>
                <w:sz w:val="22"/>
              </w:rPr>
            </w:pPr>
            <w:r w:rsidRPr="00857737">
              <w:rPr>
                <w:rFonts w:eastAsia="Times New Roman" w:cstheme="majorHAnsi"/>
                <w:sz w:val="22"/>
                <w:lang w:eastAsia="pl-PL"/>
              </w:rPr>
              <w:t>40</w:t>
            </w:r>
          </w:p>
        </w:tc>
        <w:tc>
          <w:tcPr>
            <w:tcW w:w="8971" w:type="dxa"/>
            <w:tcBorders>
              <w:top w:val="nil"/>
              <w:left w:val="nil"/>
              <w:bottom w:val="single" w:sz="4" w:space="0" w:color="auto"/>
              <w:right w:val="single" w:sz="4" w:space="0" w:color="auto"/>
            </w:tcBorders>
            <w:shd w:val="clear" w:color="auto" w:fill="auto"/>
            <w:hideMark/>
          </w:tcPr>
          <w:p w14:paraId="4DB12CAE" w14:textId="1C26EDDD" w:rsidR="00D077A2" w:rsidRPr="00857737" w:rsidRDefault="00D077A2" w:rsidP="00D077A2">
            <w:pPr>
              <w:rPr>
                <w:rFonts w:cstheme="majorHAnsi"/>
                <w:sz w:val="22"/>
              </w:rPr>
            </w:pPr>
            <w:r w:rsidRPr="00857737">
              <w:rPr>
                <w:rFonts w:cstheme="majorHAnsi"/>
                <w:sz w:val="22"/>
              </w:rPr>
              <w:t xml:space="preserve">Zakup i montaż 2 </w:t>
            </w:r>
            <w:proofErr w:type="spellStart"/>
            <w:r w:rsidRPr="00857737">
              <w:rPr>
                <w:rFonts w:cstheme="majorHAnsi"/>
                <w:sz w:val="22"/>
              </w:rPr>
              <w:t>kpl</w:t>
            </w:r>
            <w:proofErr w:type="spellEnd"/>
            <w:r w:rsidRPr="00857737">
              <w:rPr>
                <w:rFonts w:cstheme="majorHAnsi"/>
                <w:sz w:val="22"/>
              </w:rPr>
              <w:t>. przepływomierzy na rurociągu tłocznym na pompowni głównej na Oczyszczalni Ścieków – zakończone (poz.67)</w:t>
            </w:r>
          </w:p>
        </w:tc>
      </w:tr>
      <w:tr w:rsidR="003843D2" w:rsidRPr="00857737" w14:paraId="4D70422E"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2210EED3" w14:textId="76CA998E" w:rsidR="00D077A2" w:rsidRPr="00857737" w:rsidRDefault="00D077A2" w:rsidP="00D077A2">
            <w:pPr>
              <w:jc w:val="center"/>
              <w:rPr>
                <w:rFonts w:cstheme="majorHAnsi"/>
                <w:sz w:val="22"/>
              </w:rPr>
            </w:pPr>
            <w:r w:rsidRPr="00857737">
              <w:rPr>
                <w:rFonts w:eastAsia="Times New Roman" w:cstheme="majorHAnsi"/>
                <w:sz w:val="22"/>
                <w:lang w:eastAsia="pl-PL"/>
              </w:rPr>
              <w:t>41</w:t>
            </w:r>
          </w:p>
        </w:tc>
        <w:tc>
          <w:tcPr>
            <w:tcW w:w="8971" w:type="dxa"/>
            <w:tcBorders>
              <w:top w:val="nil"/>
              <w:left w:val="nil"/>
              <w:bottom w:val="single" w:sz="4" w:space="0" w:color="auto"/>
              <w:right w:val="single" w:sz="4" w:space="0" w:color="auto"/>
            </w:tcBorders>
            <w:shd w:val="clear" w:color="auto" w:fill="auto"/>
            <w:hideMark/>
          </w:tcPr>
          <w:p w14:paraId="43522CB5" w14:textId="0A419961" w:rsidR="00D077A2" w:rsidRPr="00857737" w:rsidRDefault="00D077A2" w:rsidP="00D077A2">
            <w:pPr>
              <w:rPr>
                <w:rFonts w:cstheme="majorHAnsi"/>
                <w:sz w:val="22"/>
              </w:rPr>
            </w:pPr>
            <w:r w:rsidRPr="00857737">
              <w:rPr>
                <w:rFonts w:cstheme="majorHAnsi"/>
                <w:sz w:val="22"/>
              </w:rPr>
              <w:t>Modernizacja systemu odbioru osadu  na osadnikach wtórnych – w trakcie realizacji (poz. 68)</w:t>
            </w:r>
          </w:p>
        </w:tc>
      </w:tr>
      <w:tr w:rsidR="003843D2" w:rsidRPr="00857737" w14:paraId="2207324E"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6935D354" w14:textId="1F62E290" w:rsidR="00D077A2" w:rsidRPr="00857737" w:rsidRDefault="00D077A2" w:rsidP="00D077A2">
            <w:pPr>
              <w:jc w:val="center"/>
              <w:rPr>
                <w:rFonts w:cstheme="majorHAnsi"/>
                <w:sz w:val="22"/>
              </w:rPr>
            </w:pPr>
            <w:r w:rsidRPr="00857737">
              <w:rPr>
                <w:rFonts w:eastAsia="Times New Roman" w:cstheme="majorHAnsi"/>
                <w:sz w:val="22"/>
                <w:lang w:eastAsia="pl-PL"/>
              </w:rPr>
              <w:t>42</w:t>
            </w:r>
          </w:p>
        </w:tc>
        <w:tc>
          <w:tcPr>
            <w:tcW w:w="8971" w:type="dxa"/>
            <w:tcBorders>
              <w:top w:val="nil"/>
              <w:left w:val="nil"/>
              <w:bottom w:val="single" w:sz="4" w:space="0" w:color="auto"/>
              <w:right w:val="single" w:sz="4" w:space="0" w:color="auto"/>
            </w:tcBorders>
            <w:shd w:val="clear" w:color="auto" w:fill="auto"/>
            <w:hideMark/>
          </w:tcPr>
          <w:p w14:paraId="79DAD68E" w14:textId="53219779" w:rsidR="00D077A2" w:rsidRPr="00857737" w:rsidRDefault="00D077A2" w:rsidP="00D077A2">
            <w:pPr>
              <w:rPr>
                <w:rFonts w:cstheme="majorHAnsi"/>
                <w:sz w:val="22"/>
              </w:rPr>
            </w:pPr>
            <w:r w:rsidRPr="00857737">
              <w:rPr>
                <w:rFonts w:cstheme="majorHAnsi"/>
                <w:sz w:val="22"/>
              </w:rPr>
              <w:t>Budowa i przebudowa magistrali wodociągowych – sukcesywna realizacja (poz. 69)</w:t>
            </w:r>
          </w:p>
        </w:tc>
      </w:tr>
      <w:tr w:rsidR="003843D2" w:rsidRPr="00857737" w14:paraId="123FCD15"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3848D7E0" w14:textId="4AF6315B" w:rsidR="00D077A2" w:rsidRPr="00857737" w:rsidRDefault="00D077A2" w:rsidP="00D077A2">
            <w:pPr>
              <w:jc w:val="center"/>
              <w:rPr>
                <w:rFonts w:cstheme="majorHAnsi"/>
                <w:sz w:val="22"/>
              </w:rPr>
            </w:pPr>
            <w:r w:rsidRPr="00857737">
              <w:rPr>
                <w:rFonts w:eastAsia="Times New Roman" w:cstheme="majorHAnsi"/>
                <w:sz w:val="22"/>
                <w:lang w:eastAsia="pl-PL"/>
              </w:rPr>
              <w:t>43</w:t>
            </w:r>
          </w:p>
        </w:tc>
        <w:tc>
          <w:tcPr>
            <w:tcW w:w="8971" w:type="dxa"/>
            <w:tcBorders>
              <w:top w:val="nil"/>
              <w:left w:val="nil"/>
              <w:bottom w:val="single" w:sz="4" w:space="0" w:color="auto"/>
              <w:right w:val="single" w:sz="4" w:space="0" w:color="auto"/>
            </w:tcBorders>
            <w:shd w:val="clear" w:color="auto" w:fill="auto"/>
            <w:hideMark/>
          </w:tcPr>
          <w:p w14:paraId="67EA24E0" w14:textId="10AC9757" w:rsidR="00D077A2" w:rsidRPr="00857737" w:rsidRDefault="00D077A2" w:rsidP="00D077A2">
            <w:pPr>
              <w:rPr>
                <w:rFonts w:cstheme="majorHAnsi"/>
                <w:sz w:val="22"/>
              </w:rPr>
            </w:pPr>
            <w:r w:rsidRPr="00857737">
              <w:rPr>
                <w:rFonts w:cstheme="majorHAnsi"/>
                <w:sz w:val="22"/>
              </w:rPr>
              <w:t>Budowa i przebudowa sieci wodociągowej i kanalizacyjnej na terenie Gminy Białystok – sukcesywna realizacja (poz. 71)</w:t>
            </w:r>
          </w:p>
        </w:tc>
      </w:tr>
      <w:tr w:rsidR="003843D2" w:rsidRPr="00857737" w14:paraId="013821B8" w14:textId="77777777" w:rsidTr="00D61BC4">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3D5C510C" w14:textId="714FD0FB" w:rsidR="00D077A2" w:rsidRPr="00857737" w:rsidRDefault="00D077A2" w:rsidP="00D077A2">
            <w:pPr>
              <w:jc w:val="center"/>
              <w:rPr>
                <w:rFonts w:cstheme="majorHAnsi"/>
                <w:sz w:val="22"/>
              </w:rPr>
            </w:pPr>
            <w:r w:rsidRPr="00857737">
              <w:rPr>
                <w:rFonts w:eastAsia="Times New Roman" w:cstheme="majorHAnsi"/>
                <w:sz w:val="22"/>
                <w:lang w:eastAsia="pl-PL"/>
              </w:rPr>
              <w:t>44</w:t>
            </w:r>
          </w:p>
        </w:tc>
        <w:tc>
          <w:tcPr>
            <w:tcW w:w="8971" w:type="dxa"/>
            <w:tcBorders>
              <w:top w:val="nil"/>
              <w:left w:val="nil"/>
              <w:bottom w:val="single" w:sz="4" w:space="0" w:color="auto"/>
              <w:right w:val="single" w:sz="4" w:space="0" w:color="auto"/>
            </w:tcBorders>
            <w:shd w:val="clear" w:color="auto" w:fill="auto"/>
            <w:hideMark/>
          </w:tcPr>
          <w:p w14:paraId="726DBD88" w14:textId="107D8961" w:rsidR="00D077A2" w:rsidRPr="00857737" w:rsidRDefault="00D077A2" w:rsidP="00D077A2">
            <w:pPr>
              <w:rPr>
                <w:rFonts w:cstheme="majorHAnsi"/>
                <w:sz w:val="22"/>
              </w:rPr>
            </w:pPr>
            <w:r w:rsidRPr="00857737">
              <w:rPr>
                <w:rFonts w:cstheme="majorHAnsi"/>
                <w:sz w:val="22"/>
              </w:rPr>
              <w:t>Modernizacja sieci wodociągowej i kanalizacyjnej na terenie Gminy Białystok – sukcesywna realizacja (poz. 72)</w:t>
            </w:r>
          </w:p>
        </w:tc>
      </w:tr>
      <w:tr w:rsidR="003843D2" w:rsidRPr="00857737" w14:paraId="1A4F392A" w14:textId="77777777" w:rsidTr="00D077A2">
        <w:trPr>
          <w:trHeight w:val="20"/>
          <w:jc w:val="center"/>
        </w:trPr>
        <w:tc>
          <w:tcPr>
            <w:tcW w:w="522" w:type="dxa"/>
            <w:tcBorders>
              <w:top w:val="nil"/>
              <w:left w:val="single" w:sz="4" w:space="0" w:color="auto"/>
              <w:bottom w:val="single" w:sz="4" w:space="0" w:color="auto"/>
              <w:right w:val="single" w:sz="4" w:space="0" w:color="auto"/>
            </w:tcBorders>
            <w:shd w:val="clear" w:color="auto" w:fill="auto"/>
            <w:noWrap/>
          </w:tcPr>
          <w:p w14:paraId="5AFB958C" w14:textId="55AAC6A9" w:rsidR="00D077A2" w:rsidRPr="00857737" w:rsidRDefault="00D077A2" w:rsidP="00D077A2">
            <w:pPr>
              <w:jc w:val="center"/>
              <w:rPr>
                <w:rFonts w:cstheme="majorHAnsi"/>
                <w:sz w:val="22"/>
              </w:rPr>
            </w:pPr>
            <w:r w:rsidRPr="00857737">
              <w:rPr>
                <w:rFonts w:eastAsia="Times New Roman" w:cstheme="majorHAnsi"/>
                <w:sz w:val="22"/>
                <w:lang w:eastAsia="pl-PL"/>
              </w:rPr>
              <w:t>45</w:t>
            </w:r>
          </w:p>
        </w:tc>
        <w:tc>
          <w:tcPr>
            <w:tcW w:w="8971" w:type="dxa"/>
            <w:tcBorders>
              <w:top w:val="nil"/>
              <w:left w:val="nil"/>
              <w:bottom w:val="single" w:sz="4" w:space="0" w:color="auto"/>
              <w:right w:val="single" w:sz="4" w:space="0" w:color="auto"/>
            </w:tcBorders>
            <w:shd w:val="clear" w:color="auto" w:fill="auto"/>
            <w:hideMark/>
          </w:tcPr>
          <w:p w14:paraId="505038D7" w14:textId="370D5A21" w:rsidR="00D077A2" w:rsidRPr="00857737" w:rsidRDefault="00D077A2" w:rsidP="00D077A2">
            <w:pPr>
              <w:rPr>
                <w:rFonts w:cstheme="majorHAnsi"/>
                <w:sz w:val="22"/>
              </w:rPr>
            </w:pPr>
            <w:r w:rsidRPr="00857737">
              <w:rPr>
                <w:rFonts w:cstheme="majorHAnsi"/>
                <w:sz w:val="22"/>
              </w:rPr>
              <w:t>Budowa i przebudowa sieci wodociągowej i kanalizacyjnej na terenie Gminy Wasilków – sukcesywna realizacja (poz. 73)</w:t>
            </w:r>
          </w:p>
        </w:tc>
      </w:tr>
      <w:tr w:rsidR="003843D2" w:rsidRPr="00857737" w14:paraId="7AA9641F"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6132FEFC" w14:textId="08B0E8CB" w:rsidR="00D077A2" w:rsidRPr="00857737" w:rsidRDefault="00D077A2" w:rsidP="00D077A2">
            <w:pPr>
              <w:jc w:val="center"/>
              <w:rPr>
                <w:rFonts w:eastAsia="Times New Roman" w:cstheme="majorHAnsi"/>
                <w:sz w:val="22"/>
                <w:lang w:eastAsia="pl-PL"/>
              </w:rPr>
            </w:pPr>
            <w:r w:rsidRPr="00857737">
              <w:rPr>
                <w:rFonts w:eastAsia="Times New Roman" w:cstheme="majorHAnsi"/>
                <w:sz w:val="22"/>
                <w:lang w:eastAsia="pl-PL"/>
              </w:rPr>
              <w:t>46</w:t>
            </w:r>
          </w:p>
        </w:tc>
        <w:tc>
          <w:tcPr>
            <w:tcW w:w="8971" w:type="dxa"/>
            <w:tcBorders>
              <w:top w:val="single" w:sz="4" w:space="0" w:color="auto"/>
              <w:left w:val="nil"/>
              <w:bottom w:val="single" w:sz="4" w:space="0" w:color="auto"/>
              <w:right w:val="single" w:sz="4" w:space="0" w:color="auto"/>
            </w:tcBorders>
            <w:shd w:val="clear" w:color="auto" w:fill="auto"/>
          </w:tcPr>
          <w:p w14:paraId="7C6CF2BE" w14:textId="05DF7576" w:rsidR="00D077A2" w:rsidRPr="00857737" w:rsidRDefault="00D077A2" w:rsidP="00D077A2">
            <w:pPr>
              <w:rPr>
                <w:rFonts w:cstheme="majorHAnsi"/>
                <w:sz w:val="22"/>
              </w:rPr>
            </w:pPr>
            <w:r w:rsidRPr="00857737">
              <w:rPr>
                <w:rFonts w:cstheme="majorHAnsi"/>
                <w:sz w:val="22"/>
              </w:rPr>
              <w:t>Wykonanie projektu na budowę elektrowni fotowoltaicznej PV - 2MW na oczyszczalni ścieków – w trakcie realizacji (poz. 78)</w:t>
            </w:r>
          </w:p>
        </w:tc>
      </w:tr>
      <w:tr w:rsidR="003843D2" w:rsidRPr="00857737" w14:paraId="5DBCE0BD"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053B1855" w14:textId="68A9EECE" w:rsidR="00D077A2" w:rsidRPr="00857737" w:rsidRDefault="00D077A2" w:rsidP="00D077A2">
            <w:pPr>
              <w:jc w:val="center"/>
              <w:rPr>
                <w:rFonts w:eastAsia="Times New Roman" w:cstheme="majorHAnsi"/>
                <w:sz w:val="22"/>
                <w:lang w:eastAsia="pl-PL"/>
              </w:rPr>
            </w:pPr>
            <w:r w:rsidRPr="00857737">
              <w:rPr>
                <w:rFonts w:eastAsia="Times New Roman" w:cstheme="majorHAnsi"/>
                <w:sz w:val="22"/>
                <w:lang w:eastAsia="pl-PL"/>
              </w:rPr>
              <w:t>47</w:t>
            </w:r>
          </w:p>
        </w:tc>
        <w:tc>
          <w:tcPr>
            <w:tcW w:w="8971" w:type="dxa"/>
            <w:tcBorders>
              <w:top w:val="single" w:sz="4" w:space="0" w:color="auto"/>
              <w:left w:val="nil"/>
              <w:bottom w:val="single" w:sz="4" w:space="0" w:color="auto"/>
              <w:right w:val="single" w:sz="4" w:space="0" w:color="auto"/>
            </w:tcBorders>
            <w:shd w:val="clear" w:color="auto" w:fill="auto"/>
          </w:tcPr>
          <w:p w14:paraId="47212608" w14:textId="5A3B44DA" w:rsidR="00D077A2" w:rsidRPr="00857737" w:rsidRDefault="00D077A2" w:rsidP="00D077A2">
            <w:pPr>
              <w:rPr>
                <w:rFonts w:cstheme="majorHAnsi"/>
                <w:sz w:val="22"/>
              </w:rPr>
            </w:pPr>
            <w:r w:rsidRPr="00857737">
              <w:rPr>
                <w:rFonts w:cstheme="majorHAnsi"/>
                <w:sz w:val="22"/>
              </w:rPr>
              <w:t>Modernizacja macierzy dyskowych na terenie oczyszczalni ścieków i Działu Produkcji Wody - Pietrasze i serwera na terenie Działu Produkcji Wody – Wasilków – zakończone (poz. 81)</w:t>
            </w:r>
          </w:p>
        </w:tc>
      </w:tr>
      <w:tr w:rsidR="003843D2" w:rsidRPr="00857737" w14:paraId="644F8EF0"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1F28FCC1" w14:textId="2ECD4E3E" w:rsidR="00D077A2" w:rsidRPr="00857737" w:rsidRDefault="00D077A2" w:rsidP="00D077A2">
            <w:pPr>
              <w:jc w:val="center"/>
              <w:rPr>
                <w:rFonts w:eastAsia="Times New Roman" w:cstheme="majorHAnsi"/>
                <w:sz w:val="22"/>
                <w:lang w:eastAsia="pl-PL"/>
              </w:rPr>
            </w:pPr>
            <w:r w:rsidRPr="00857737">
              <w:rPr>
                <w:rFonts w:eastAsia="Times New Roman" w:cstheme="majorHAnsi"/>
                <w:sz w:val="22"/>
                <w:lang w:eastAsia="pl-PL"/>
              </w:rPr>
              <w:t>48</w:t>
            </w:r>
          </w:p>
        </w:tc>
        <w:tc>
          <w:tcPr>
            <w:tcW w:w="8971" w:type="dxa"/>
            <w:tcBorders>
              <w:top w:val="single" w:sz="4" w:space="0" w:color="auto"/>
              <w:left w:val="nil"/>
              <w:bottom w:val="single" w:sz="4" w:space="0" w:color="auto"/>
              <w:right w:val="single" w:sz="4" w:space="0" w:color="auto"/>
            </w:tcBorders>
            <w:shd w:val="clear" w:color="auto" w:fill="auto"/>
          </w:tcPr>
          <w:p w14:paraId="02752D17" w14:textId="153F5B58" w:rsidR="00D077A2" w:rsidRPr="00857737" w:rsidRDefault="00D077A2" w:rsidP="00D077A2">
            <w:pPr>
              <w:rPr>
                <w:rFonts w:cstheme="majorHAnsi"/>
                <w:sz w:val="22"/>
              </w:rPr>
            </w:pPr>
            <w:r w:rsidRPr="00857737">
              <w:rPr>
                <w:rFonts w:cstheme="majorHAnsi"/>
                <w:sz w:val="22"/>
              </w:rPr>
              <w:t>Skablowanie linii napowietrznej SN i 15kV od rzeki Supraśl do stacji Nr 1 na Ujęciu Wody – Jurowce – zakończone (poz. 93)</w:t>
            </w:r>
          </w:p>
        </w:tc>
      </w:tr>
      <w:tr w:rsidR="003843D2" w:rsidRPr="00857737" w14:paraId="585C10AC"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1E7D7334" w14:textId="3AA00900" w:rsidR="00D077A2" w:rsidRPr="00857737" w:rsidRDefault="00D077A2" w:rsidP="00D077A2">
            <w:pPr>
              <w:jc w:val="center"/>
              <w:rPr>
                <w:rFonts w:eastAsia="Times New Roman" w:cstheme="majorHAnsi"/>
                <w:sz w:val="22"/>
                <w:lang w:eastAsia="pl-PL"/>
              </w:rPr>
            </w:pPr>
            <w:r w:rsidRPr="00857737">
              <w:rPr>
                <w:rFonts w:eastAsia="Times New Roman" w:cstheme="majorHAnsi"/>
                <w:sz w:val="22"/>
                <w:lang w:eastAsia="pl-PL"/>
              </w:rPr>
              <w:t>49</w:t>
            </w:r>
          </w:p>
        </w:tc>
        <w:tc>
          <w:tcPr>
            <w:tcW w:w="8971" w:type="dxa"/>
            <w:tcBorders>
              <w:top w:val="single" w:sz="4" w:space="0" w:color="auto"/>
              <w:left w:val="nil"/>
              <w:bottom w:val="single" w:sz="4" w:space="0" w:color="auto"/>
              <w:right w:val="single" w:sz="4" w:space="0" w:color="auto"/>
            </w:tcBorders>
            <w:shd w:val="clear" w:color="auto" w:fill="auto"/>
          </w:tcPr>
          <w:p w14:paraId="4DB94A16" w14:textId="28860A29" w:rsidR="00D077A2" w:rsidRPr="00857737" w:rsidRDefault="00D077A2" w:rsidP="00D077A2">
            <w:pPr>
              <w:rPr>
                <w:rFonts w:cstheme="majorHAnsi"/>
                <w:sz w:val="22"/>
              </w:rPr>
            </w:pPr>
            <w:r w:rsidRPr="00857737">
              <w:rPr>
                <w:rFonts w:cstheme="majorHAnsi"/>
                <w:sz w:val="22"/>
              </w:rPr>
              <w:t>Modernizacja systemu monitoringu  ciśnienia na terenie miasta – w trakcie realizacji (poz. 94)</w:t>
            </w:r>
          </w:p>
        </w:tc>
      </w:tr>
      <w:tr w:rsidR="003843D2" w:rsidRPr="00857737" w14:paraId="1C64435A"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6D363599" w14:textId="39409379" w:rsidR="00D077A2" w:rsidRPr="00857737" w:rsidRDefault="00D077A2" w:rsidP="00D077A2">
            <w:pPr>
              <w:jc w:val="center"/>
              <w:rPr>
                <w:rFonts w:eastAsia="Times New Roman" w:cstheme="majorHAnsi"/>
                <w:sz w:val="22"/>
                <w:lang w:eastAsia="pl-PL"/>
              </w:rPr>
            </w:pPr>
            <w:r w:rsidRPr="00857737">
              <w:rPr>
                <w:rFonts w:eastAsia="Times New Roman" w:cstheme="majorHAnsi"/>
                <w:sz w:val="22"/>
                <w:lang w:eastAsia="pl-PL"/>
              </w:rPr>
              <w:t>50</w:t>
            </w:r>
          </w:p>
        </w:tc>
        <w:tc>
          <w:tcPr>
            <w:tcW w:w="8971" w:type="dxa"/>
            <w:tcBorders>
              <w:top w:val="single" w:sz="4" w:space="0" w:color="auto"/>
              <w:left w:val="nil"/>
              <w:bottom w:val="single" w:sz="4" w:space="0" w:color="auto"/>
              <w:right w:val="single" w:sz="4" w:space="0" w:color="auto"/>
            </w:tcBorders>
            <w:shd w:val="clear" w:color="auto" w:fill="auto"/>
          </w:tcPr>
          <w:p w14:paraId="53B330CE" w14:textId="7D6654DB" w:rsidR="00D077A2" w:rsidRPr="00857737" w:rsidRDefault="00D077A2" w:rsidP="00D077A2">
            <w:pPr>
              <w:rPr>
                <w:rFonts w:cstheme="majorHAnsi"/>
                <w:sz w:val="22"/>
              </w:rPr>
            </w:pPr>
            <w:r w:rsidRPr="00857737">
              <w:rPr>
                <w:rFonts w:cstheme="majorHAnsi"/>
                <w:sz w:val="22"/>
              </w:rPr>
              <w:t>Opracowanie dokumentacji na wykonanie linii kablowej/przyłącza 15kV od RPZ FASTY z przebiciem pod ul. Produkcyjną do stacji PS nr 98 na Oczyszczalni Ścieków oraz linii kablowej/ przyłącza 15kV od GPZ Antoniuk do stacji PS nr 98 na Oczyszczalni Ścieków – zakończono (poz. 95)</w:t>
            </w:r>
          </w:p>
        </w:tc>
      </w:tr>
      <w:tr w:rsidR="003843D2" w:rsidRPr="00857737" w14:paraId="54D36779"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30AD952B" w14:textId="59D255D6" w:rsidR="00D077A2" w:rsidRPr="00857737" w:rsidRDefault="00D077A2" w:rsidP="00D077A2">
            <w:pPr>
              <w:jc w:val="center"/>
              <w:rPr>
                <w:rFonts w:eastAsia="Times New Roman" w:cstheme="majorHAnsi"/>
                <w:sz w:val="22"/>
                <w:lang w:eastAsia="pl-PL"/>
              </w:rPr>
            </w:pPr>
            <w:r w:rsidRPr="00857737">
              <w:rPr>
                <w:rFonts w:eastAsia="Times New Roman" w:cstheme="majorHAnsi"/>
                <w:sz w:val="22"/>
                <w:lang w:eastAsia="pl-PL"/>
              </w:rPr>
              <w:t>51</w:t>
            </w:r>
          </w:p>
        </w:tc>
        <w:tc>
          <w:tcPr>
            <w:tcW w:w="8971" w:type="dxa"/>
            <w:tcBorders>
              <w:top w:val="single" w:sz="4" w:space="0" w:color="auto"/>
              <w:left w:val="nil"/>
              <w:bottom w:val="single" w:sz="4" w:space="0" w:color="auto"/>
              <w:right w:val="single" w:sz="4" w:space="0" w:color="auto"/>
            </w:tcBorders>
            <w:shd w:val="clear" w:color="auto" w:fill="auto"/>
          </w:tcPr>
          <w:p w14:paraId="0E405396" w14:textId="7533CB61" w:rsidR="00D077A2" w:rsidRPr="00857737" w:rsidRDefault="00D077A2" w:rsidP="00D077A2">
            <w:pPr>
              <w:rPr>
                <w:rFonts w:cstheme="majorHAnsi"/>
                <w:sz w:val="22"/>
              </w:rPr>
            </w:pPr>
            <w:r w:rsidRPr="00857737">
              <w:rPr>
                <w:rFonts w:cstheme="majorHAnsi"/>
                <w:sz w:val="22"/>
              </w:rPr>
              <w:t>Kabel 15kV GPZ FASTY - Oczyszczalnia - około 1200m – zakończono (poz. 96)</w:t>
            </w:r>
          </w:p>
        </w:tc>
      </w:tr>
      <w:tr w:rsidR="003843D2" w:rsidRPr="00857737" w14:paraId="0D3C5617"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0C4E294F" w14:textId="5F0E43DE" w:rsidR="00D077A2" w:rsidRPr="00857737" w:rsidRDefault="00D077A2" w:rsidP="00D077A2">
            <w:pPr>
              <w:jc w:val="center"/>
              <w:rPr>
                <w:rFonts w:eastAsia="Times New Roman" w:cstheme="majorHAnsi"/>
                <w:sz w:val="22"/>
                <w:lang w:eastAsia="pl-PL"/>
              </w:rPr>
            </w:pPr>
            <w:r w:rsidRPr="00857737">
              <w:rPr>
                <w:rFonts w:eastAsia="Times New Roman" w:cstheme="majorHAnsi"/>
                <w:sz w:val="22"/>
                <w:lang w:eastAsia="pl-PL"/>
              </w:rPr>
              <w:t>52</w:t>
            </w:r>
          </w:p>
        </w:tc>
        <w:tc>
          <w:tcPr>
            <w:tcW w:w="8971" w:type="dxa"/>
            <w:tcBorders>
              <w:top w:val="single" w:sz="4" w:space="0" w:color="auto"/>
              <w:left w:val="nil"/>
              <w:bottom w:val="single" w:sz="4" w:space="0" w:color="auto"/>
              <w:right w:val="single" w:sz="4" w:space="0" w:color="auto"/>
            </w:tcBorders>
            <w:shd w:val="clear" w:color="auto" w:fill="auto"/>
          </w:tcPr>
          <w:p w14:paraId="2D9376AB" w14:textId="414E90C3" w:rsidR="00D077A2" w:rsidRPr="00857737" w:rsidRDefault="00D077A2" w:rsidP="00D077A2">
            <w:pPr>
              <w:rPr>
                <w:rFonts w:cstheme="majorHAnsi"/>
                <w:sz w:val="22"/>
              </w:rPr>
            </w:pPr>
            <w:r w:rsidRPr="00857737">
              <w:rPr>
                <w:rFonts w:cstheme="majorHAnsi"/>
                <w:sz w:val="22"/>
              </w:rPr>
              <w:t xml:space="preserve">Wykonanie II etapu połączenia  światłowodowego pomiędzy  obiektem </w:t>
            </w:r>
            <w:proofErr w:type="spellStart"/>
            <w:r w:rsidRPr="00857737">
              <w:rPr>
                <w:rFonts w:cstheme="majorHAnsi"/>
                <w:sz w:val="22"/>
              </w:rPr>
              <w:t>Agnella</w:t>
            </w:r>
            <w:proofErr w:type="spellEnd"/>
            <w:r w:rsidRPr="00857737">
              <w:rPr>
                <w:rFonts w:cstheme="majorHAnsi"/>
                <w:sz w:val="22"/>
              </w:rPr>
              <w:t xml:space="preserve"> a Działem Produkcji Wody – Jurowce – w trakcie realizacji (poz. 97)</w:t>
            </w:r>
          </w:p>
        </w:tc>
      </w:tr>
      <w:tr w:rsidR="003843D2" w:rsidRPr="00857737" w14:paraId="06DCA666"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51F83C93" w14:textId="7E145F01" w:rsidR="00D077A2" w:rsidRPr="00857737" w:rsidRDefault="00D077A2" w:rsidP="00D077A2">
            <w:pPr>
              <w:jc w:val="center"/>
              <w:rPr>
                <w:rFonts w:eastAsia="Times New Roman" w:cstheme="majorHAnsi"/>
                <w:sz w:val="22"/>
                <w:lang w:eastAsia="pl-PL"/>
              </w:rPr>
            </w:pPr>
            <w:r w:rsidRPr="00857737">
              <w:rPr>
                <w:rFonts w:eastAsia="Times New Roman" w:cstheme="majorHAnsi"/>
                <w:sz w:val="22"/>
                <w:lang w:eastAsia="pl-PL"/>
              </w:rPr>
              <w:t>53</w:t>
            </w:r>
          </w:p>
        </w:tc>
        <w:tc>
          <w:tcPr>
            <w:tcW w:w="8971" w:type="dxa"/>
            <w:tcBorders>
              <w:top w:val="single" w:sz="4" w:space="0" w:color="auto"/>
              <w:left w:val="nil"/>
              <w:bottom w:val="single" w:sz="4" w:space="0" w:color="auto"/>
              <w:right w:val="single" w:sz="4" w:space="0" w:color="auto"/>
            </w:tcBorders>
            <w:shd w:val="clear" w:color="auto" w:fill="auto"/>
          </w:tcPr>
          <w:p w14:paraId="3B38A347" w14:textId="6E8DA538" w:rsidR="00D077A2" w:rsidRPr="00857737" w:rsidRDefault="00D077A2" w:rsidP="00D077A2">
            <w:pPr>
              <w:rPr>
                <w:rFonts w:cstheme="majorHAnsi"/>
                <w:sz w:val="22"/>
              </w:rPr>
            </w:pPr>
            <w:r w:rsidRPr="00857737">
              <w:rPr>
                <w:rFonts w:cstheme="majorHAnsi"/>
                <w:sz w:val="22"/>
              </w:rPr>
              <w:t>Projekt agregatu prądotwórczego na potrzeby zasilania instalacji i zbiornika gazu oraz serwerowni na terenie Oczyszczalni Ścieków – zakończone (poz. 98)</w:t>
            </w:r>
          </w:p>
        </w:tc>
      </w:tr>
      <w:tr w:rsidR="003843D2" w:rsidRPr="00857737" w14:paraId="2479414A"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6D62A4A6" w14:textId="4B0838EC" w:rsidR="00D077A2" w:rsidRPr="00857737" w:rsidRDefault="00D077A2" w:rsidP="00D077A2">
            <w:pPr>
              <w:jc w:val="center"/>
              <w:rPr>
                <w:rFonts w:eastAsia="Times New Roman" w:cstheme="majorHAnsi"/>
                <w:sz w:val="22"/>
                <w:lang w:eastAsia="pl-PL"/>
              </w:rPr>
            </w:pPr>
            <w:r w:rsidRPr="00857737">
              <w:rPr>
                <w:rFonts w:eastAsia="Times New Roman" w:cstheme="majorHAnsi"/>
                <w:sz w:val="22"/>
                <w:lang w:eastAsia="pl-PL"/>
              </w:rPr>
              <w:t>54</w:t>
            </w:r>
          </w:p>
        </w:tc>
        <w:tc>
          <w:tcPr>
            <w:tcW w:w="8971" w:type="dxa"/>
            <w:tcBorders>
              <w:top w:val="single" w:sz="4" w:space="0" w:color="auto"/>
              <w:left w:val="nil"/>
              <w:bottom w:val="single" w:sz="4" w:space="0" w:color="auto"/>
              <w:right w:val="single" w:sz="4" w:space="0" w:color="auto"/>
            </w:tcBorders>
            <w:shd w:val="clear" w:color="auto" w:fill="auto"/>
          </w:tcPr>
          <w:p w14:paraId="7C53588E" w14:textId="157C9F03" w:rsidR="00D077A2" w:rsidRPr="00857737" w:rsidRDefault="00D077A2" w:rsidP="00D077A2">
            <w:pPr>
              <w:rPr>
                <w:rFonts w:cstheme="majorHAnsi"/>
                <w:sz w:val="22"/>
              </w:rPr>
            </w:pPr>
            <w:r w:rsidRPr="00857737">
              <w:rPr>
                <w:rFonts w:cstheme="majorHAnsi"/>
                <w:sz w:val="22"/>
              </w:rPr>
              <w:t>Wymiana rozdzielni głównej w budynku filtrów na terenie Działu Produkcji Wody – Wasilków – zrealizowane (poz. 99)</w:t>
            </w:r>
          </w:p>
        </w:tc>
      </w:tr>
      <w:tr w:rsidR="003843D2" w:rsidRPr="00857737" w14:paraId="7D4B3751"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41A17AAD" w14:textId="68ECF16E" w:rsidR="00D077A2" w:rsidRPr="00857737" w:rsidRDefault="00D077A2" w:rsidP="00D077A2">
            <w:pPr>
              <w:jc w:val="center"/>
              <w:rPr>
                <w:rFonts w:eastAsia="Times New Roman" w:cstheme="majorHAnsi"/>
                <w:sz w:val="22"/>
                <w:lang w:eastAsia="pl-PL"/>
              </w:rPr>
            </w:pPr>
            <w:r w:rsidRPr="00857737">
              <w:rPr>
                <w:rFonts w:eastAsia="Times New Roman" w:cstheme="majorHAnsi"/>
                <w:sz w:val="22"/>
                <w:lang w:eastAsia="pl-PL"/>
              </w:rPr>
              <w:t>55</w:t>
            </w:r>
          </w:p>
        </w:tc>
        <w:tc>
          <w:tcPr>
            <w:tcW w:w="8971" w:type="dxa"/>
            <w:tcBorders>
              <w:top w:val="single" w:sz="4" w:space="0" w:color="auto"/>
              <w:left w:val="nil"/>
              <w:bottom w:val="single" w:sz="4" w:space="0" w:color="auto"/>
              <w:right w:val="single" w:sz="4" w:space="0" w:color="auto"/>
            </w:tcBorders>
            <w:shd w:val="clear" w:color="auto" w:fill="auto"/>
          </w:tcPr>
          <w:p w14:paraId="6AEC10BE" w14:textId="64F703C4" w:rsidR="00D077A2" w:rsidRPr="00857737" w:rsidRDefault="00D077A2" w:rsidP="00D077A2">
            <w:pPr>
              <w:rPr>
                <w:rFonts w:cstheme="majorHAnsi"/>
                <w:sz w:val="22"/>
              </w:rPr>
            </w:pPr>
            <w:r w:rsidRPr="00857737">
              <w:rPr>
                <w:rFonts w:cstheme="majorHAnsi"/>
                <w:sz w:val="22"/>
              </w:rPr>
              <w:t>Modernizacja aparatów oraz sterowania w rozdzielnicy Pompowni I stopnia na terenie WPW Wasilków – w trakcie realizacji (poz. 100)</w:t>
            </w:r>
          </w:p>
        </w:tc>
      </w:tr>
      <w:tr w:rsidR="003843D2" w:rsidRPr="00857737" w14:paraId="24D1EE52"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603B679D" w14:textId="73586B3D" w:rsidR="00D077A2" w:rsidRPr="00857737" w:rsidRDefault="00D077A2" w:rsidP="00D077A2">
            <w:pPr>
              <w:jc w:val="center"/>
              <w:rPr>
                <w:rFonts w:eastAsia="Times New Roman" w:cstheme="majorHAnsi"/>
                <w:sz w:val="22"/>
                <w:lang w:eastAsia="pl-PL"/>
              </w:rPr>
            </w:pPr>
            <w:r w:rsidRPr="00857737">
              <w:rPr>
                <w:rFonts w:eastAsia="Times New Roman" w:cstheme="majorHAnsi"/>
                <w:sz w:val="22"/>
                <w:lang w:eastAsia="pl-PL"/>
              </w:rPr>
              <w:t>56</w:t>
            </w:r>
          </w:p>
        </w:tc>
        <w:tc>
          <w:tcPr>
            <w:tcW w:w="8971" w:type="dxa"/>
            <w:tcBorders>
              <w:top w:val="single" w:sz="4" w:space="0" w:color="auto"/>
              <w:left w:val="nil"/>
              <w:bottom w:val="single" w:sz="4" w:space="0" w:color="auto"/>
              <w:right w:val="single" w:sz="4" w:space="0" w:color="auto"/>
            </w:tcBorders>
            <w:shd w:val="clear" w:color="auto" w:fill="auto"/>
          </w:tcPr>
          <w:p w14:paraId="6202E9D8" w14:textId="2216F8BA" w:rsidR="00D077A2" w:rsidRPr="00857737" w:rsidRDefault="00D077A2" w:rsidP="00D077A2">
            <w:pPr>
              <w:rPr>
                <w:rFonts w:cstheme="majorHAnsi"/>
                <w:sz w:val="22"/>
              </w:rPr>
            </w:pPr>
            <w:r w:rsidRPr="00857737">
              <w:rPr>
                <w:rFonts w:cstheme="majorHAnsi"/>
                <w:sz w:val="22"/>
              </w:rPr>
              <w:t>Budowa linii światłowodowej przez las Pietrasze w kierunku SUW Jurowce - Etap I – zakończone (poz. 102)</w:t>
            </w:r>
          </w:p>
        </w:tc>
      </w:tr>
      <w:tr w:rsidR="003843D2" w:rsidRPr="00857737" w14:paraId="20EC1B8B"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034ECF31" w14:textId="6650AAE5" w:rsidR="00D077A2" w:rsidRPr="00857737" w:rsidRDefault="00D077A2" w:rsidP="00D077A2">
            <w:pPr>
              <w:jc w:val="center"/>
              <w:rPr>
                <w:rFonts w:eastAsia="Times New Roman" w:cstheme="majorHAnsi"/>
                <w:sz w:val="22"/>
                <w:lang w:eastAsia="pl-PL"/>
              </w:rPr>
            </w:pPr>
            <w:r w:rsidRPr="00857737">
              <w:rPr>
                <w:rFonts w:eastAsia="Times New Roman" w:cstheme="majorHAnsi"/>
                <w:sz w:val="22"/>
                <w:lang w:eastAsia="pl-PL"/>
              </w:rPr>
              <w:lastRenderedPageBreak/>
              <w:t>57</w:t>
            </w:r>
          </w:p>
        </w:tc>
        <w:tc>
          <w:tcPr>
            <w:tcW w:w="8971" w:type="dxa"/>
            <w:tcBorders>
              <w:top w:val="single" w:sz="4" w:space="0" w:color="auto"/>
              <w:left w:val="nil"/>
              <w:bottom w:val="single" w:sz="4" w:space="0" w:color="auto"/>
              <w:right w:val="single" w:sz="4" w:space="0" w:color="auto"/>
            </w:tcBorders>
            <w:shd w:val="clear" w:color="auto" w:fill="auto"/>
          </w:tcPr>
          <w:p w14:paraId="016F2BB3" w14:textId="3FB8FD4A" w:rsidR="00D077A2" w:rsidRPr="00857737" w:rsidRDefault="00D077A2" w:rsidP="00D077A2">
            <w:pPr>
              <w:rPr>
                <w:rFonts w:cstheme="majorHAnsi"/>
                <w:sz w:val="22"/>
              </w:rPr>
            </w:pPr>
            <w:r w:rsidRPr="00857737">
              <w:rPr>
                <w:rFonts w:cstheme="majorHAnsi"/>
                <w:sz w:val="22"/>
              </w:rPr>
              <w:t>Modernizacja instalacji elektrycznej w budynku głównym przy ul. Młynowej – wykonano dokumentację (poz. 104)</w:t>
            </w:r>
          </w:p>
        </w:tc>
      </w:tr>
      <w:tr w:rsidR="003843D2" w:rsidRPr="00857737" w14:paraId="5422DD9F"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5B84B6C2" w14:textId="36D9E184" w:rsidR="00D077A2" w:rsidRPr="00857737" w:rsidRDefault="00D077A2" w:rsidP="00D077A2">
            <w:pPr>
              <w:jc w:val="center"/>
              <w:rPr>
                <w:rFonts w:eastAsia="Times New Roman" w:cstheme="majorHAnsi"/>
                <w:sz w:val="22"/>
                <w:lang w:eastAsia="pl-PL"/>
              </w:rPr>
            </w:pPr>
            <w:r w:rsidRPr="00857737">
              <w:rPr>
                <w:rFonts w:eastAsia="Times New Roman" w:cstheme="majorHAnsi"/>
                <w:sz w:val="22"/>
                <w:lang w:eastAsia="pl-PL"/>
              </w:rPr>
              <w:t>58</w:t>
            </w:r>
          </w:p>
        </w:tc>
        <w:tc>
          <w:tcPr>
            <w:tcW w:w="8971" w:type="dxa"/>
            <w:tcBorders>
              <w:top w:val="single" w:sz="4" w:space="0" w:color="auto"/>
              <w:left w:val="nil"/>
              <w:bottom w:val="single" w:sz="4" w:space="0" w:color="auto"/>
              <w:right w:val="single" w:sz="4" w:space="0" w:color="auto"/>
            </w:tcBorders>
            <w:shd w:val="clear" w:color="auto" w:fill="auto"/>
          </w:tcPr>
          <w:p w14:paraId="0D641914" w14:textId="5FAD526D" w:rsidR="00D077A2" w:rsidRPr="00857737" w:rsidRDefault="00D077A2" w:rsidP="00D077A2">
            <w:pPr>
              <w:rPr>
                <w:rFonts w:cstheme="majorHAnsi"/>
                <w:sz w:val="22"/>
              </w:rPr>
            </w:pPr>
            <w:r w:rsidRPr="00857737">
              <w:rPr>
                <w:rFonts w:cstheme="majorHAnsi"/>
                <w:sz w:val="22"/>
              </w:rPr>
              <w:t>Modernizacja instalacji elektrycznej w sanitariatach – zakończone (poz. 105)</w:t>
            </w:r>
          </w:p>
        </w:tc>
      </w:tr>
      <w:tr w:rsidR="003843D2" w:rsidRPr="00857737" w14:paraId="40A1B760"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49D20A29" w14:textId="174018C2" w:rsidR="00D077A2" w:rsidRPr="00857737" w:rsidRDefault="00D077A2" w:rsidP="00D077A2">
            <w:pPr>
              <w:jc w:val="center"/>
              <w:rPr>
                <w:rFonts w:eastAsia="Times New Roman" w:cstheme="majorHAnsi"/>
                <w:sz w:val="22"/>
                <w:lang w:eastAsia="pl-PL"/>
              </w:rPr>
            </w:pPr>
            <w:r w:rsidRPr="00857737">
              <w:rPr>
                <w:rFonts w:eastAsia="Times New Roman" w:cstheme="majorHAnsi"/>
                <w:sz w:val="22"/>
                <w:lang w:eastAsia="pl-PL"/>
              </w:rPr>
              <w:t>59</w:t>
            </w:r>
          </w:p>
        </w:tc>
        <w:tc>
          <w:tcPr>
            <w:tcW w:w="8971" w:type="dxa"/>
            <w:tcBorders>
              <w:top w:val="single" w:sz="4" w:space="0" w:color="auto"/>
              <w:left w:val="nil"/>
              <w:bottom w:val="single" w:sz="4" w:space="0" w:color="auto"/>
              <w:right w:val="single" w:sz="4" w:space="0" w:color="auto"/>
            </w:tcBorders>
            <w:shd w:val="clear" w:color="auto" w:fill="auto"/>
          </w:tcPr>
          <w:p w14:paraId="19DCA48F" w14:textId="1102994E" w:rsidR="00D077A2" w:rsidRPr="00857737" w:rsidRDefault="00D077A2" w:rsidP="00D077A2">
            <w:pPr>
              <w:rPr>
                <w:rFonts w:cstheme="majorHAnsi"/>
                <w:sz w:val="22"/>
              </w:rPr>
            </w:pPr>
            <w:r w:rsidRPr="00857737">
              <w:rPr>
                <w:rFonts w:cstheme="majorHAnsi"/>
                <w:sz w:val="22"/>
              </w:rPr>
              <w:t>System komputerowy do zarządzania danymi w Laboratorium Badania Ścieków i Laboratorium Badania Wody – zakończone (poz. 109)</w:t>
            </w:r>
          </w:p>
        </w:tc>
      </w:tr>
      <w:tr w:rsidR="003843D2" w:rsidRPr="00857737" w14:paraId="46CC164E"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7032FD3F" w14:textId="2BBFFC1C" w:rsidR="00D077A2" w:rsidRPr="00857737" w:rsidRDefault="00D077A2" w:rsidP="00D077A2">
            <w:pPr>
              <w:jc w:val="center"/>
              <w:rPr>
                <w:rFonts w:eastAsia="Times New Roman" w:cstheme="majorHAnsi"/>
                <w:sz w:val="22"/>
                <w:lang w:eastAsia="pl-PL"/>
              </w:rPr>
            </w:pPr>
            <w:r w:rsidRPr="00857737">
              <w:rPr>
                <w:rFonts w:eastAsia="Times New Roman" w:cstheme="majorHAnsi"/>
                <w:sz w:val="22"/>
                <w:lang w:eastAsia="pl-PL"/>
              </w:rPr>
              <w:t>60</w:t>
            </w:r>
          </w:p>
        </w:tc>
        <w:tc>
          <w:tcPr>
            <w:tcW w:w="8971" w:type="dxa"/>
            <w:tcBorders>
              <w:top w:val="single" w:sz="4" w:space="0" w:color="auto"/>
              <w:left w:val="nil"/>
              <w:bottom w:val="single" w:sz="4" w:space="0" w:color="auto"/>
              <w:right w:val="single" w:sz="4" w:space="0" w:color="auto"/>
            </w:tcBorders>
            <w:shd w:val="clear" w:color="auto" w:fill="auto"/>
          </w:tcPr>
          <w:p w14:paraId="6F2A5A03" w14:textId="7F378F8A" w:rsidR="00D077A2" w:rsidRPr="00857737" w:rsidRDefault="00D077A2" w:rsidP="00D077A2">
            <w:pPr>
              <w:rPr>
                <w:rFonts w:cstheme="majorHAnsi"/>
                <w:sz w:val="22"/>
              </w:rPr>
            </w:pPr>
            <w:r w:rsidRPr="00857737">
              <w:rPr>
                <w:rFonts w:cstheme="majorHAnsi"/>
                <w:sz w:val="22"/>
              </w:rPr>
              <w:t>Dostosowanie Zintegrowanego Systemu Informatycznego do zmian w przepisach prawa. – zakończone (poz. 110)</w:t>
            </w:r>
          </w:p>
        </w:tc>
      </w:tr>
      <w:tr w:rsidR="003843D2" w:rsidRPr="00857737" w14:paraId="09041734"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7340F44B" w14:textId="118AAB61" w:rsidR="00D077A2" w:rsidRPr="00857737" w:rsidRDefault="00D077A2" w:rsidP="00D077A2">
            <w:pPr>
              <w:jc w:val="center"/>
              <w:rPr>
                <w:rFonts w:eastAsia="Times New Roman" w:cstheme="majorHAnsi"/>
                <w:sz w:val="22"/>
                <w:lang w:eastAsia="pl-PL"/>
              </w:rPr>
            </w:pPr>
            <w:r w:rsidRPr="00857737">
              <w:rPr>
                <w:rFonts w:eastAsia="Times New Roman" w:cstheme="majorHAnsi"/>
                <w:sz w:val="22"/>
                <w:lang w:eastAsia="pl-PL"/>
              </w:rPr>
              <w:t>61</w:t>
            </w:r>
          </w:p>
        </w:tc>
        <w:tc>
          <w:tcPr>
            <w:tcW w:w="8971" w:type="dxa"/>
            <w:tcBorders>
              <w:top w:val="single" w:sz="4" w:space="0" w:color="auto"/>
              <w:left w:val="nil"/>
              <w:bottom w:val="single" w:sz="4" w:space="0" w:color="auto"/>
              <w:right w:val="single" w:sz="4" w:space="0" w:color="auto"/>
            </w:tcBorders>
            <w:shd w:val="clear" w:color="auto" w:fill="auto"/>
          </w:tcPr>
          <w:p w14:paraId="1DE8DA1C" w14:textId="0FDD60AA" w:rsidR="00D077A2" w:rsidRPr="00857737" w:rsidRDefault="00D077A2" w:rsidP="00D077A2">
            <w:pPr>
              <w:rPr>
                <w:rFonts w:cstheme="majorHAnsi"/>
                <w:sz w:val="22"/>
              </w:rPr>
            </w:pPr>
            <w:r w:rsidRPr="00857737">
              <w:rPr>
                <w:rFonts w:cstheme="majorHAnsi"/>
                <w:sz w:val="22"/>
              </w:rPr>
              <w:t xml:space="preserve">Przeprowadzenie przeglądu </w:t>
            </w:r>
            <w:proofErr w:type="spellStart"/>
            <w:r w:rsidRPr="00857737">
              <w:rPr>
                <w:rFonts w:cstheme="majorHAnsi"/>
                <w:sz w:val="22"/>
              </w:rPr>
              <w:t>cyberzagrożeń</w:t>
            </w:r>
            <w:proofErr w:type="spellEnd"/>
            <w:r w:rsidRPr="00857737">
              <w:rPr>
                <w:rFonts w:cstheme="majorHAnsi"/>
                <w:sz w:val="22"/>
              </w:rPr>
              <w:t xml:space="preserve"> Przedsiębiorstwa w oparciu o działanie programu typu GRC (</w:t>
            </w:r>
            <w:proofErr w:type="spellStart"/>
            <w:r w:rsidRPr="00857737">
              <w:rPr>
                <w:rFonts w:cstheme="majorHAnsi"/>
                <w:sz w:val="22"/>
              </w:rPr>
              <w:t>Governance</w:t>
            </w:r>
            <w:proofErr w:type="spellEnd"/>
            <w:r w:rsidRPr="00857737">
              <w:rPr>
                <w:rFonts w:cstheme="majorHAnsi"/>
                <w:sz w:val="22"/>
              </w:rPr>
              <w:t xml:space="preserve">, </w:t>
            </w:r>
            <w:proofErr w:type="spellStart"/>
            <w:r w:rsidRPr="00857737">
              <w:rPr>
                <w:rFonts w:cstheme="majorHAnsi"/>
                <w:sz w:val="22"/>
              </w:rPr>
              <w:t>Risk</w:t>
            </w:r>
            <w:proofErr w:type="spellEnd"/>
            <w:r w:rsidRPr="00857737">
              <w:rPr>
                <w:rFonts w:cstheme="majorHAnsi"/>
                <w:sz w:val="22"/>
              </w:rPr>
              <w:t xml:space="preserve"> Management, </w:t>
            </w:r>
            <w:proofErr w:type="spellStart"/>
            <w:r w:rsidRPr="00857737">
              <w:rPr>
                <w:rFonts w:cstheme="majorHAnsi"/>
                <w:sz w:val="22"/>
              </w:rPr>
              <w:t>Compliance</w:t>
            </w:r>
            <w:proofErr w:type="spellEnd"/>
            <w:r w:rsidRPr="00857737">
              <w:rPr>
                <w:rFonts w:cstheme="majorHAnsi"/>
                <w:sz w:val="22"/>
              </w:rPr>
              <w:t xml:space="preserve">  - Ład Korporacyjny, Zarządzanie Ryzykiem, Zgodność) – zakończone (poz. 113)</w:t>
            </w:r>
          </w:p>
        </w:tc>
      </w:tr>
      <w:tr w:rsidR="003843D2" w:rsidRPr="00857737" w14:paraId="096D9390"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6AD11C02" w14:textId="3AD2049E" w:rsidR="00D077A2" w:rsidRPr="00857737" w:rsidRDefault="00D077A2" w:rsidP="00D077A2">
            <w:pPr>
              <w:jc w:val="center"/>
              <w:rPr>
                <w:rFonts w:eastAsia="Times New Roman" w:cstheme="majorHAnsi"/>
                <w:sz w:val="22"/>
                <w:lang w:eastAsia="pl-PL"/>
              </w:rPr>
            </w:pPr>
            <w:r w:rsidRPr="00857737">
              <w:rPr>
                <w:rFonts w:eastAsia="Times New Roman" w:cstheme="majorHAnsi"/>
                <w:sz w:val="22"/>
                <w:lang w:eastAsia="pl-PL"/>
              </w:rPr>
              <w:t>62</w:t>
            </w:r>
          </w:p>
        </w:tc>
        <w:tc>
          <w:tcPr>
            <w:tcW w:w="8971" w:type="dxa"/>
            <w:tcBorders>
              <w:top w:val="single" w:sz="4" w:space="0" w:color="auto"/>
              <w:left w:val="nil"/>
              <w:bottom w:val="single" w:sz="4" w:space="0" w:color="auto"/>
              <w:right w:val="single" w:sz="4" w:space="0" w:color="auto"/>
            </w:tcBorders>
            <w:shd w:val="clear" w:color="auto" w:fill="auto"/>
          </w:tcPr>
          <w:p w14:paraId="732C66B8" w14:textId="2607F758" w:rsidR="00D077A2" w:rsidRPr="00857737" w:rsidRDefault="00D077A2" w:rsidP="00D077A2">
            <w:pPr>
              <w:rPr>
                <w:rFonts w:cstheme="majorHAnsi"/>
                <w:sz w:val="22"/>
              </w:rPr>
            </w:pPr>
            <w:r w:rsidRPr="00857737">
              <w:rPr>
                <w:rFonts w:cstheme="majorHAnsi"/>
                <w:sz w:val="22"/>
              </w:rPr>
              <w:t>System zarządzania archiwum dokumentacji sieci wodociągowej i kanalizacyjnej sanitarnej – zakończone (poz. 114)</w:t>
            </w:r>
          </w:p>
        </w:tc>
      </w:tr>
      <w:tr w:rsidR="003843D2" w:rsidRPr="00857737" w14:paraId="105ED7A2" w14:textId="77777777" w:rsidTr="00D077A2">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noWrap/>
          </w:tcPr>
          <w:p w14:paraId="1644C100" w14:textId="1AA8AB8F" w:rsidR="00D077A2" w:rsidRPr="00857737" w:rsidRDefault="00D077A2" w:rsidP="00D077A2">
            <w:pPr>
              <w:jc w:val="center"/>
              <w:rPr>
                <w:rFonts w:eastAsia="Times New Roman" w:cstheme="majorHAnsi"/>
                <w:sz w:val="22"/>
                <w:lang w:eastAsia="pl-PL"/>
              </w:rPr>
            </w:pPr>
            <w:r w:rsidRPr="00857737">
              <w:rPr>
                <w:rFonts w:eastAsia="Times New Roman" w:cstheme="majorHAnsi"/>
                <w:sz w:val="22"/>
                <w:lang w:eastAsia="pl-PL"/>
              </w:rPr>
              <w:t>63</w:t>
            </w:r>
          </w:p>
        </w:tc>
        <w:tc>
          <w:tcPr>
            <w:tcW w:w="8971" w:type="dxa"/>
            <w:tcBorders>
              <w:top w:val="single" w:sz="4" w:space="0" w:color="auto"/>
              <w:left w:val="nil"/>
              <w:bottom w:val="single" w:sz="4" w:space="0" w:color="auto"/>
              <w:right w:val="single" w:sz="4" w:space="0" w:color="auto"/>
            </w:tcBorders>
            <w:shd w:val="clear" w:color="auto" w:fill="auto"/>
          </w:tcPr>
          <w:p w14:paraId="66ACDB1D" w14:textId="53CA5674" w:rsidR="00D077A2" w:rsidRPr="00857737" w:rsidRDefault="00D077A2" w:rsidP="00D077A2">
            <w:pPr>
              <w:rPr>
                <w:rFonts w:cstheme="majorHAnsi"/>
                <w:sz w:val="22"/>
              </w:rPr>
            </w:pPr>
            <w:r w:rsidRPr="00857737">
              <w:rPr>
                <w:rFonts w:cstheme="majorHAnsi"/>
                <w:sz w:val="22"/>
              </w:rPr>
              <w:t>Odtworzenie majątku Spółki w celu zapewnienia stabilnego i efektywnego funkcjonowania we wszystkich obszarach działalności – sukcesywna realizacja (poz. 115)</w:t>
            </w:r>
          </w:p>
        </w:tc>
      </w:tr>
    </w:tbl>
    <w:p w14:paraId="31F43C39" w14:textId="77777777" w:rsidR="00F4755F" w:rsidRPr="00857737" w:rsidRDefault="4040CFE2" w:rsidP="4040CFE2">
      <w:pPr>
        <w:rPr>
          <w:rFonts w:ascii="Calibri Light" w:hAnsi="Calibri Light"/>
          <w:sz w:val="20"/>
          <w:szCs w:val="20"/>
        </w:rPr>
      </w:pPr>
      <w:r w:rsidRPr="00857737">
        <w:rPr>
          <w:rFonts w:ascii="Calibri Light" w:hAnsi="Calibri Light"/>
          <w:sz w:val="20"/>
          <w:szCs w:val="20"/>
        </w:rPr>
        <w:t>Źródło: Departament Gospodarki Komunalnej</w:t>
      </w:r>
    </w:p>
    <w:p w14:paraId="69A3757D" w14:textId="77777777" w:rsidR="00F4755F" w:rsidRPr="00857737" w:rsidRDefault="00184FA2" w:rsidP="001E45AB">
      <w:pPr>
        <w:pStyle w:val="Spis3"/>
        <w:spacing w:line="276" w:lineRule="auto"/>
        <w:rPr>
          <w:b/>
          <w:lang w:eastAsia="en-US"/>
        </w:rPr>
      </w:pPr>
      <w:bookmarkStart w:id="131" w:name="_Toc71270169"/>
      <w:r w:rsidRPr="00857737">
        <w:rPr>
          <w:b/>
        </w:rPr>
        <w:t>4.2.2 System kanalizacji deszczowej</w:t>
      </w:r>
      <w:bookmarkEnd w:id="131"/>
    </w:p>
    <w:p w14:paraId="75C12119" w14:textId="3CB891BF" w:rsidR="00992297" w:rsidRPr="00857737" w:rsidRDefault="00992297" w:rsidP="001E45AB">
      <w:pPr>
        <w:pStyle w:val="Legenda"/>
        <w:spacing w:line="276" w:lineRule="auto"/>
        <w:rPr>
          <w:rFonts w:ascii="Calibri Light" w:hAnsi="Calibri Light"/>
          <w:b w:val="0"/>
          <w:bCs w:val="0"/>
          <w:sz w:val="24"/>
          <w:szCs w:val="22"/>
          <w:lang w:eastAsia="pl-PL"/>
        </w:rPr>
      </w:pPr>
      <w:bookmarkStart w:id="132" w:name="_Toc6568319"/>
      <w:r w:rsidRPr="00857737">
        <w:rPr>
          <w:rFonts w:ascii="Calibri Light" w:hAnsi="Calibri Light"/>
          <w:b w:val="0"/>
          <w:bCs w:val="0"/>
          <w:sz w:val="24"/>
          <w:szCs w:val="22"/>
          <w:lang w:eastAsia="pl-PL"/>
        </w:rPr>
        <w:t xml:space="preserve">Na terenie miasta Białegostoku oprócz systemu sieci kanalizacji sanitarnej </w:t>
      </w:r>
    </w:p>
    <w:p w14:paraId="138A2E35" w14:textId="77777777" w:rsidR="00F4755F" w:rsidRPr="00857737" w:rsidRDefault="00992297" w:rsidP="001E45AB">
      <w:pPr>
        <w:pStyle w:val="Legenda"/>
        <w:spacing w:line="276" w:lineRule="auto"/>
        <w:rPr>
          <w:rFonts w:ascii="Calibri Light" w:hAnsi="Calibri Light"/>
          <w:b w:val="0"/>
          <w:bCs w:val="0"/>
          <w:sz w:val="24"/>
          <w:szCs w:val="22"/>
          <w:lang w:eastAsia="pl-PL"/>
        </w:rPr>
      </w:pPr>
      <w:r w:rsidRPr="00857737">
        <w:rPr>
          <w:rFonts w:ascii="Calibri Light" w:hAnsi="Calibri Light"/>
          <w:b w:val="0"/>
          <w:bCs w:val="0"/>
          <w:sz w:val="24"/>
          <w:szCs w:val="22"/>
          <w:lang w:eastAsia="pl-PL"/>
        </w:rPr>
        <w:t>i ogólnospławnej funkcjonuje rozbudowany system kanalizacji deszczowej odprowadzający wody opadowe, roztopowe i drenażowe do cieków, rowów i rzeki Biała. Gestorem miejskich sieci kanalizacji deszczowej od 2008 r. jest Departament Gospodarki Komunalnej Urzędu Miejskiego w Białymstoku, który w ramach swoich zadań sprawuje pieczę nad drożnością miejskiej sieci kanalizacji deszczowej. Bieżące utrzymanie sieci deszczowych we właściwym stanie technicznym oraz likwidacja awarii na sieci realizowana jest na zlecenie służb miejskich przez firmę wyłanianą w drodze postępowania w trybie przetargu nieograniczonego. Poszczególne układy kanalizacji deszczowej odprowadzające wody opadowe z dachów oraz</w:t>
      </w:r>
      <w:r w:rsidRPr="00857737">
        <w:rPr>
          <w:rFonts w:ascii="Calibri Light" w:hAnsi="Calibri Light"/>
          <w:b w:val="0"/>
          <w:bCs w:val="0"/>
          <w:sz w:val="24"/>
          <w:szCs w:val="22"/>
          <w:lang w:eastAsia="pl-PL"/>
        </w:rPr>
        <w:br/>
        <w:t>z powierzchni utwardzonych w tym w szczególności z pasów drogowych wyposażone są</w:t>
      </w:r>
      <w:r w:rsidRPr="00857737">
        <w:rPr>
          <w:rFonts w:ascii="Calibri Light" w:hAnsi="Calibri Light"/>
          <w:b w:val="0"/>
          <w:bCs w:val="0"/>
          <w:sz w:val="24"/>
          <w:szCs w:val="22"/>
          <w:lang w:eastAsia="pl-PL"/>
        </w:rPr>
        <w:br/>
        <w:t>w układy podczyszczające (osadniki, separatory) wyłapujące zanieczyszczenia stałe oraz substancje ropopochodne przed spływem do cieków i ziemi.</w:t>
      </w:r>
    </w:p>
    <w:p w14:paraId="07A942AD" w14:textId="3EDF31E7" w:rsidR="00184FA2" w:rsidRPr="00857737" w:rsidRDefault="4040CFE2" w:rsidP="001E45AB">
      <w:pPr>
        <w:pStyle w:val="Legenda"/>
        <w:rPr>
          <w:rFonts w:ascii="Calibri Light" w:hAnsi="Calibri Light"/>
          <w:sz w:val="24"/>
          <w:szCs w:val="24"/>
        </w:rPr>
      </w:pPr>
      <w:bookmarkStart w:id="133" w:name="_Toc71201623"/>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56</w:t>
      </w:r>
      <w:r w:rsidR="0037179A" w:rsidRPr="00857737">
        <w:rPr>
          <w:rFonts w:ascii="Calibri Light" w:hAnsi="Calibri Light"/>
          <w:sz w:val="24"/>
          <w:szCs w:val="24"/>
        </w:rPr>
        <w:fldChar w:fldCharType="end"/>
      </w:r>
      <w:r w:rsidRPr="00857737">
        <w:rPr>
          <w:rFonts w:ascii="Calibri Light" w:hAnsi="Calibri Light"/>
          <w:sz w:val="24"/>
          <w:szCs w:val="24"/>
        </w:rPr>
        <w:t>. Sieć kanalizacji deszczowej w latach 201</w:t>
      </w:r>
      <w:r w:rsidR="00992297" w:rsidRPr="00857737">
        <w:rPr>
          <w:rFonts w:ascii="Calibri Light" w:hAnsi="Calibri Light"/>
          <w:sz w:val="24"/>
          <w:szCs w:val="24"/>
        </w:rPr>
        <w:t>6</w:t>
      </w:r>
      <w:r w:rsidRPr="00857737">
        <w:rPr>
          <w:rFonts w:ascii="Calibri Light" w:hAnsi="Calibri Light"/>
          <w:sz w:val="24"/>
          <w:szCs w:val="24"/>
        </w:rPr>
        <w:t>-20</w:t>
      </w:r>
      <w:bookmarkEnd w:id="132"/>
      <w:r w:rsidR="00992297" w:rsidRPr="00857737">
        <w:rPr>
          <w:rFonts w:ascii="Calibri Light" w:hAnsi="Calibri Light"/>
          <w:sz w:val="24"/>
          <w:szCs w:val="24"/>
        </w:rPr>
        <w:t>20</w:t>
      </w:r>
      <w:bookmarkEnd w:id="133"/>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6. "/>
        <w:tblDescription w:val="Sieć kanalizacji deszczowej w latach 2016-2020"/>
      </w:tblPr>
      <w:tblGrid>
        <w:gridCol w:w="1526"/>
        <w:gridCol w:w="1508"/>
        <w:gridCol w:w="1509"/>
        <w:gridCol w:w="1509"/>
        <w:gridCol w:w="1509"/>
        <w:gridCol w:w="1509"/>
      </w:tblGrid>
      <w:tr w:rsidR="003843D2" w:rsidRPr="00857737" w14:paraId="661A8477" w14:textId="77777777" w:rsidTr="4040CFE2">
        <w:tc>
          <w:tcPr>
            <w:tcW w:w="1526" w:type="dxa"/>
            <w:shd w:val="clear" w:color="auto" w:fill="auto"/>
            <w:vAlign w:val="center"/>
          </w:tcPr>
          <w:p w14:paraId="72FD3D5F" w14:textId="77777777" w:rsidR="00992297" w:rsidRPr="00857737" w:rsidRDefault="00992297" w:rsidP="00992297">
            <w:pPr>
              <w:jc w:val="center"/>
              <w:rPr>
                <w:rFonts w:ascii="Calibri Light" w:hAnsi="Calibri Light"/>
                <w:b/>
                <w:bCs/>
                <w:sz w:val="22"/>
              </w:rPr>
            </w:pPr>
            <w:r w:rsidRPr="00857737">
              <w:rPr>
                <w:rFonts w:ascii="Calibri Light" w:hAnsi="Calibri Light"/>
                <w:b/>
                <w:bCs/>
                <w:sz w:val="22"/>
              </w:rPr>
              <w:t>Lata</w:t>
            </w:r>
          </w:p>
        </w:tc>
        <w:tc>
          <w:tcPr>
            <w:tcW w:w="1508" w:type="dxa"/>
            <w:shd w:val="clear" w:color="auto" w:fill="auto"/>
            <w:vAlign w:val="center"/>
          </w:tcPr>
          <w:p w14:paraId="39D17176" w14:textId="2768D201" w:rsidR="00992297" w:rsidRPr="00857737" w:rsidRDefault="00992297" w:rsidP="00992297">
            <w:pPr>
              <w:jc w:val="center"/>
              <w:rPr>
                <w:rFonts w:ascii="Calibri Light" w:hAnsi="Calibri Light"/>
                <w:b/>
                <w:bCs/>
                <w:sz w:val="22"/>
              </w:rPr>
            </w:pPr>
            <w:r w:rsidRPr="00857737">
              <w:rPr>
                <w:rFonts w:ascii="Calibri Light" w:hAnsi="Calibri Light"/>
                <w:b/>
                <w:bCs/>
                <w:sz w:val="22"/>
              </w:rPr>
              <w:t>2016</w:t>
            </w:r>
          </w:p>
        </w:tc>
        <w:tc>
          <w:tcPr>
            <w:tcW w:w="1509" w:type="dxa"/>
            <w:shd w:val="clear" w:color="auto" w:fill="auto"/>
            <w:vAlign w:val="center"/>
          </w:tcPr>
          <w:p w14:paraId="73C44355" w14:textId="59A3FDEE" w:rsidR="00992297" w:rsidRPr="00857737" w:rsidRDefault="00992297" w:rsidP="00992297">
            <w:pPr>
              <w:jc w:val="center"/>
              <w:rPr>
                <w:rFonts w:ascii="Calibri Light" w:hAnsi="Calibri Light"/>
                <w:b/>
                <w:bCs/>
                <w:sz w:val="22"/>
              </w:rPr>
            </w:pPr>
            <w:r w:rsidRPr="00857737">
              <w:rPr>
                <w:rFonts w:ascii="Calibri Light" w:hAnsi="Calibri Light"/>
                <w:b/>
                <w:bCs/>
                <w:sz w:val="22"/>
              </w:rPr>
              <w:t>2017</w:t>
            </w:r>
          </w:p>
        </w:tc>
        <w:tc>
          <w:tcPr>
            <w:tcW w:w="1509" w:type="dxa"/>
            <w:shd w:val="clear" w:color="auto" w:fill="auto"/>
            <w:vAlign w:val="center"/>
          </w:tcPr>
          <w:p w14:paraId="7D32B434" w14:textId="6972CB42" w:rsidR="00992297" w:rsidRPr="00857737" w:rsidRDefault="00992297" w:rsidP="00992297">
            <w:pPr>
              <w:jc w:val="center"/>
              <w:rPr>
                <w:rFonts w:ascii="Calibri Light" w:hAnsi="Calibri Light"/>
                <w:b/>
                <w:bCs/>
                <w:sz w:val="22"/>
              </w:rPr>
            </w:pPr>
            <w:r w:rsidRPr="00857737">
              <w:rPr>
                <w:rFonts w:ascii="Calibri Light" w:hAnsi="Calibri Light"/>
                <w:b/>
                <w:bCs/>
                <w:sz w:val="22"/>
              </w:rPr>
              <w:t>2018</w:t>
            </w:r>
          </w:p>
        </w:tc>
        <w:tc>
          <w:tcPr>
            <w:tcW w:w="1509" w:type="dxa"/>
            <w:shd w:val="clear" w:color="auto" w:fill="auto"/>
            <w:vAlign w:val="center"/>
          </w:tcPr>
          <w:p w14:paraId="0A5AB3C9" w14:textId="5603DDFE" w:rsidR="00992297" w:rsidRPr="00857737" w:rsidRDefault="00992297" w:rsidP="00992297">
            <w:pPr>
              <w:jc w:val="center"/>
              <w:rPr>
                <w:rFonts w:ascii="Calibri Light" w:hAnsi="Calibri Light"/>
                <w:b/>
                <w:bCs/>
                <w:sz w:val="22"/>
              </w:rPr>
            </w:pPr>
            <w:r w:rsidRPr="00857737">
              <w:rPr>
                <w:rFonts w:ascii="Calibri Light" w:hAnsi="Calibri Light"/>
                <w:b/>
                <w:bCs/>
                <w:sz w:val="22"/>
              </w:rPr>
              <w:t>2019</w:t>
            </w:r>
          </w:p>
        </w:tc>
        <w:tc>
          <w:tcPr>
            <w:tcW w:w="1509" w:type="dxa"/>
            <w:shd w:val="clear" w:color="auto" w:fill="auto"/>
            <w:vAlign w:val="center"/>
          </w:tcPr>
          <w:p w14:paraId="511A403F" w14:textId="757C1ABD" w:rsidR="00992297" w:rsidRPr="00857737" w:rsidRDefault="00992297" w:rsidP="00992297">
            <w:pPr>
              <w:jc w:val="center"/>
              <w:rPr>
                <w:rFonts w:ascii="Calibri Light" w:hAnsi="Calibri Light"/>
                <w:b/>
                <w:bCs/>
                <w:sz w:val="22"/>
              </w:rPr>
            </w:pPr>
            <w:r w:rsidRPr="00857737">
              <w:rPr>
                <w:rFonts w:ascii="Calibri Light" w:hAnsi="Calibri Light"/>
                <w:b/>
                <w:bCs/>
                <w:sz w:val="22"/>
              </w:rPr>
              <w:t>2020</w:t>
            </w:r>
          </w:p>
        </w:tc>
      </w:tr>
      <w:tr w:rsidR="003843D2" w:rsidRPr="00857737" w14:paraId="65BFF35B" w14:textId="77777777" w:rsidTr="4040CFE2">
        <w:tc>
          <w:tcPr>
            <w:tcW w:w="1526" w:type="dxa"/>
            <w:shd w:val="clear" w:color="auto" w:fill="auto"/>
            <w:vAlign w:val="center"/>
          </w:tcPr>
          <w:p w14:paraId="6C198714" w14:textId="38D31B2E" w:rsidR="00992297" w:rsidRPr="00857737" w:rsidRDefault="00992297" w:rsidP="00992297">
            <w:pPr>
              <w:jc w:val="center"/>
              <w:rPr>
                <w:rFonts w:ascii="Calibri Light" w:hAnsi="Calibri Light"/>
                <w:b/>
                <w:bCs/>
                <w:sz w:val="22"/>
              </w:rPr>
            </w:pPr>
            <w:r w:rsidRPr="00857737">
              <w:rPr>
                <w:rFonts w:ascii="Calibri Light" w:hAnsi="Calibri Light"/>
                <w:b/>
                <w:bCs/>
                <w:sz w:val="22"/>
              </w:rPr>
              <w:t>Długość sieci kanalizacyjnej deszczowej w Białymstoku (km)</w:t>
            </w:r>
          </w:p>
        </w:tc>
        <w:tc>
          <w:tcPr>
            <w:tcW w:w="1508" w:type="dxa"/>
            <w:shd w:val="clear" w:color="auto" w:fill="auto"/>
            <w:vAlign w:val="center"/>
          </w:tcPr>
          <w:p w14:paraId="7034C507" w14:textId="51A02FA8" w:rsidR="00992297" w:rsidRPr="00857737" w:rsidRDefault="00992297" w:rsidP="00992297">
            <w:pPr>
              <w:jc w:val="center"/>
              <w:rPr>
                <w:rFonts w:ascii="Calibri Light" w:hAnsi="Calibri Light"/>
                <w:sz w:val="22"/>
              </w:rPr>
            </w:pPr>
            <w:r w:rsidRPr="00857737">
              <w:rPr>
                <w:rFonts w:ascii="Calibri Light" w:hAnsi="Calibri Light"/>
                <w:sz w:val="22"/>
              </w:rPr>
              <w:t>464,3</w:t>
            </w:r>
          </w:p>
        </w:tc>
        <w:tc>
          <w:tcPr>
            <w:tcW w:w="1509" w:type="dxa"/>
            <w:shd w:val="clear" w:color="auto" w:fill="auto"/>
            <w:vAlign w:val="center"/>
          </w:tcPr>
          <w:p w14:paraId="5CF6193B" w14:textId="05A56558" w:rsidR="00992297" w:rsidRPr="00857737" w:rsidRDefault="00992297" w:rsidP="00992297">
            <w:pPr>
              <w:jc w:val="center"/>
              <w:rPr>
                <w:rFonts w:ascii="Calibri Light" w:hAnsi="Calibri Light"/>
                <w:sz w:val="22"/>
              </w:rPr>
            </w:pPr>
            <w:r w:rsidRPr="00857737">
              <w:rPr>
                <w:rFonts w:ascii="Calibri Light" w:hAnsi="Calibri Light"/>
                <w:sz w:val="22"/>
              </w:rPr>
              <w:t>473,3</w:t>
            </w:r>
          </w:p>
        </w:tc>
        <w:tc>
          <w:tcPr>
            <w:tcW w:w="1509" w:type="dxa"/>
            <w:shd w:val="clear" w:color="auto" w:fill="auto"/>
            <w:vAlign w:val="center"/>
          </w:tcPr>
          <w:p w14:paraId="66013C83" w14:textId="32765623" w:rsidR="00992297" w:rsidRPr="00857737" w:rsidRDefault="00992297" w:rsidP="00992297">
            <w:pPr>
              <w:jc w:val="center"/>
              <w:rPr>
                <w:rFonts w:ascii="Calibri Light" w:hAnsi="Calibri Light"/>
                <w:sz w:val="22"/>
              </w:rPr>
            </w:pPr>
            <w:r w:rsidRPr="00857737">
              <w:rPr>
                <w:rFonts w:ascii="Calibri Light" w:hAnsi="Calibri Light"/>
                <w:sz w:val="22"/>
              </w:rPr>
              <w:t>500,1</w:t>
            </w:r>
          </w:p>
        </w:tc>
        <w:tc>
          <w:tcPr>
            <w:tcW w:w="1509" w:type="dxa"/>
            <w:shd w:val="clear" w:color="auto" w:fill="auto"/>
            <w:vAlign w:val="center"/>
          </w:tcPr>
          <w:p w14:paraId="0682EF2F" w14:textId="444AF2AD" w:rsidR="00992297" w:rsidRPr="00857737" w:rsidRDefault="00992297" w:rsidP="00992297">
            <w:pPr>
              <w:jc w:val="center"/>
              <w:rPr>
                <w:rFonts w:ascii="Calibri Light" w:hAnsi="Calibri Light"/>
                <w:sz w:val="22"/>
              </w:rPr>
            </w:pPr>
            <w:r w:rsidRPr="00857737">
              <w:rPr>
                <w:rFonts w:ascii="Calibri Light" w:hAnsi="Calibri Light"/>
                <w:sz w:val="22"/>
              </w:rPr>
              <w:t>530,0</w:t>
            </w:r>
          </w:p>
        </w:tc>
        <w:tc>
          <w:tcPr>
            <w:tcW w:w="1509" w:type="dxa"/>
            <w:shd w:val="clear" w:color="auto" w:fill="auto"/>
            <w:vAlign w:val="center"/>
          </w:tcPr>
          <w:p w14:paraId="62E974FC" w14:textId="1A680F33" w:rsidR="00992297" w:rsidRPr="00857737" w:rsidRDefault="00992297" w:rsidP="00992297">
            <w:pPr>
              <w:jc w:val="center"/>
              <w:rPr>
                <w:rFonts w:ascii="Calibri Light" w:hAnsi="Calibri Light"/>
                <w:sz w:val="22"/>
              </w:rPr>
            </w:pPr>
            <w:r w:rsidRPr="00857737">
              <w:rPr>
                <w:rFonts w:ascii="Calibri Light" w:hAnsi="Calibri Light"/>
                <w:sz w:val="22"/>
              </w:rPr>
              <w:t>543,2</w:t>
            </w:r>
          </w:p>
        </w:tc>
      </w:tr>
    </w:tbl>
    <w:p w14:paraId="301B421B" w14:textId="77777777" w:rsidR="00F4755F" w:rsidRPr="00857737" w:rsidRDefault="4040CFE2" w:rsidP="4040CFE2">
      <w:pPr>
        <w:tabs>
          <w:tab w:val="left" w:pos="0"/>
        </w:tabs>
        <w:ind w:hanging="1"/>
        <w:jc w:val="both"/>
        <w:rPr>
          <w:rFonts w:ascii="Calibri Light" w:hAnsi="Calibri Light"/>
          <w:sz w:val="20"/>
          <w:szCs w:val="20"/>
        </w:rPr>
      </w:pPr>
      <w:r w:rsidRPr="00857737">
        <w:rPr>
          <w:rFonts w:ascii="Calibri Light" w:hAnsi="Calibri Light"/>
          <w:sz w:val="20"/>
          <w:szCs w:val="20"/>
        </w:rPr>
        <w:t>Źródło: Departament Gospodarki Komunalnej</w:t>
      </w:r>
    </w:p>
    <w:p w14:paraId="656B3509" w14:textId="5960B7DD" w:rsidR="00660924" w:rsidRPr="00857737" w:rsidRDefault="00660924" w:rsidP="00B12123">
      <w:pPr>
        <w:spacing w:line="276" w:lineRule="auto"/>
        <w:rPr>
          <w:szCs w:val="24"/>
        </w:rPr>
      </w:pPr>
      <w:r w:rsidRPr="00857737">
        <w:rPr>
          <w:szCs w:val="24"/>
        </w:rPr>
        <w:t xml:space="preserve">Systemy kanalizacji deszczowej na terenie Miasta Białegostoku są sukcesywnie rozbudowywane i modernizowane w oparciu o „Aktualizację programu zagospodarowania wód opadowych i rozbudowy kanalizacji deszczowej w granicach administracyjnych miasta Białegostoku wraz z racjonalnym rozmieszczeniem zbiorników retencyjnych, rowów </w:t>
      </w:r>
      <w:r w:rsidRPr="00857737">
        <w:rPr>
          <w:szCs w:val="24"/>
        </w:rPr>
        <w:br/>
        <w:t>i odparowników”. W opracowaniu wskazane zostały węzły kanalizacji deszczowej wymagające przebudowy oraz rozmieszczenie zbiorników retencyjnych, rowów wsiąkowych</w:t>
      </w:r>
      <w:r w:rsidR="00BD4EFF" w:rsidRPr="00857737">
        <w:rPr>
          <w:szCs w:val="24"/>
        </w:rPr>
        <w:br/>
      </w:r>
      <w:r w:rsidRPr="00857737">
        <w:rPr>
          <w:szCs w:val="24"/>
        </w:rPr>
        <w:t xml:space="preserve">i odparowników, których zadaniem jest przejęcie wód opadowych, przeznaczonych do dalszego wykorzystania, np. do nawadniania drzew, trawników (rozwiązania korzystne ekonomicznie i ekologiczne). Zgodnie z wytycznymi programowymi Departament Gospodarki Komunalnej wydaje warunki techniczne włączenia do miejskiej sieci kanalizacji deszczowej </w:t>
      </w:r>
      <w:r w:rsidRPr="00857737">
        <w:rPr>
          <w:szCs w:val="24"/>
        </w:rPr>
        <w:lastRenderedPageBreak/>
        <w:t>oraz budowy nowej infrastruktury kanalizacji deszczowej, przy czym wymagane jest</w:t>
      </w:r>
      <w:r w:rsidR="00BD4EFF" w:rsidRPr="00857737">
        <w:rPr>
          <w:szCs w:val="24"/>
        </w:rPr>
        <w:br/>
      </w:r>
      <w:r w:rsidRPr="00857737">
        <w:rPr>
          <w:szCs w:val="24"/>
        </w:rPr>
        <w:t>w maksymalnym stopniu zagospodarowanie wód opadowych u źródła, ich retencjonowanie oraz ponowne użycie np. do celów gospodarczych. Program wykorzystywany jest również na etapie tworzenia miejscowych planów zagospodarowania przestrzennego.</w:t>
      </w:r>
    </w:p>
    <w:p w14:paraId="5CDE8C9C" w14:textId="1FDAC5CD" w:rsidR="00660924" w:rsidRPr="00857737" w:rsidRDefault="00660924" w:rsidP="00B12123">
      <w:pPr>
        <w:spacing w:line="276" w:lineRule="auto"/>
        <w:rPr>
          <w:szCs w:val="24"/>
        </w:rPr>
      </w:pPr>
      <w:r w:rsidRPr="00857737">
        <w:rPr>
          <w:szCs w:val="24"/>
        </w:rPr>
        <w:t>System kanalizacji deszczowej jest nierozerwalnie związany z systemem rowów</w:t>
      </w:r>
      <w:r w:rsidR="00BD4EFF" w:rsidRPr="00857737">
        <w:rPr>
          <w:szCs w:val="24"/>
        </w:rPr>
        <w:br/>
      </w:r>
      <w:r w:rsidRPr="00857737">
        <w:rPr>
          <w:szCs w:val="24"/>
        </w:rPr>
        <w:t>i cieków odprowadzających wody opadowe do głównego odbiornika jakim jest rzeka Biała.</w:t>
      </w:r>
      <w:r w:rsidR="00BD4EFF" w:rsidRPr="00857737">
        <w:rPr>
          <w:szCs w:val="24"/>
        </w:rPr>
        <w:br/>
      </w:r>
      <w:r w:rsidRPr="00857737">
        <w:rPr>
          <w:szCs w:val="24"/>
        </w:rPr>
        <w:t>W ramach zachowania ciągłości systemu przyrodniczego Miasta Białegostoku sukcesywnie jest realizowana konserwacja i odtwarzanie rowów odwadniających, cieków wodnych i rzeki Białej. Ponadto prowadzony jest nadzór nad stanem rowów i cieków zbiorników wodnych zlokalizowanych na terenie miasta poprzez:</w:t>
      </w:r>
    </w:p>
    <w:p w14:paraId="1E58886C" w14:textId="77777777" w:rsidR="00184FA2" w:rsidRPr="00857737" w:rsidRDefault="4040CFE2" w:rsidP="00B12123">
      <w:pPr>
        <w:numPr>
          <w:ilvl w:val="0"/>
          <w:numId w:val="26"/>
        </w:numPr>
        <w:spacing w:line="276" w:lineRule="auto"/>
        <w:ind w:left="426"/>
        <w:contextualSpacing/>
        <w:rPr>
          <w:rFonts w:ascii="Calibri Light" w:hAnsi="Calibri Light"/>
        </w:rPr>
      </w:pPr>
      <w:r w:rsidRPr="00857737">
        <w:rPr>
          <w:rFonts w:ascii="Calibri Light" w:hAnsi="Calibri Light"/>
        </w:rPr>
        <w:t>monitorowanie stanów grobli oraz budowli piętrzących pod względem ich szczelności</w:t>
      </w:r>
      <w:r w:rsidR="00184FA2" w:rsidRPr="00857737">
        <w:br/>
      </w:r>
      <w:r w:rsidRPr="00857737">
        <w:rPr>
          <w:rFonts w:ascii="Calibri Light" w:hAnsi="Calibri Light"/>
        </w:rPr>
        <w:t>i stabilności na zbiornikach wodnych oraz wykonywanie obiektów budowlanych w ich pobliżu,</w:t>
      </w:r>
    </w:p>
    <w:p w14:paraId="1A70CAA8" w14:textId="77777777" w:rsidR="00184FA2" w:rsidRPr="00857737" w:rsidRDefault="4040CFE2" w:rsidP="00B12123">
      <w:pPr>
        <w:numPr>
          <w:ilvl w:val="0"/>
          <w:numId w:val="26"/>
        </w:numPr>
        <w:spacing w:line="276" w:lineRule="auto"/>
        <w:ind w:left="426"/>
        <w:contextualSpacing/>
        <w:rPr>
          <w:rFonts w:ascii="Calibri Light" w:hAnsi="Calibri Light"/>
        </w:rPr>
      </w:pPr>
      <w:r w:rsidRPr="00857737">
        <w:rPr>
          <w:rFonts w:ascii="Calibri Light" w:hAnsi="Calibri Light"/>
        </w:rPr>
        <w:t>monitorowanie nielegalnego zasypywania rowów melioracyjnych,</w:t>
      </w:r>
    </w:p>
    <w:p w14:paraId="14034504" w14:textId="77777777" w:rsidR="00F4755F" w:rsidRPr="00857737" w:rsidRDefault="4040CFE2" w:rsidP="00B12123">
      <w:pPr>
        <w:numPr>
          <w:ilvl w:val="0"/>
          <w:numId w:val="26"/>
        </w:numPr>
        <w:spacing w:line="276" w:lineRule="auto"/>
        <w:ind w:left="426"/>
        <w:contextualSpacing/>
        <w:rPr>
          <w:rFonts w:ascii="Calibri Light" w:hAnsi="Calibri Light"/>
        </w:rPr>
      </w:pPr>
      <w:r w:rsidRPr="00857737">
        <w:rPr>
          <w:rFonts w:ascii="Calibri Light" w:hAnsi="Calibri Light"/>
        </w:rPr>
        <w:t>monitorowanie przepustowości rzek, cieków i rowów.</w:t>
      </w:r>
    </w:p>
    <w:p w14:paraId="059570B4" w14:textId="77777777" w:rsidR="00F4755F" w:rsidRPr="00857737" w:rsidRDefault="00184FA2" w:rsidP="00B12123">
      <w:pPr>
        <w:pStyle w:val="Spis2"/>
        <w:spacing w:line="276" w:lineRule="auto"/>
        <w:rPr>
          <w:b/>
        </w:rPr>
      </w:pPr>
      <w:bookmarkStart w:id="134" w:name="_Toc71270170"/>
      <w:r w:rsidRPr="00857737">
        <w:rPr>
          <w:b/>
        </w:rPr>
        <w:t>4.3. Cmentarnictwo</w:t>
      </w:r>
      <w:bookmarkEnd w:id="134"/>
    </w:p>
    <w:p w14:paraId="223B814A" w14:textId="77777777" w:rsidR="00F4755F" w:rsidRPr="00857737" w:rsidRDefault="4040CFE2" w:rsidP="00F657A1">
      <w:pPr>
        <w:autoSpaceDE w:val="0"/>
        <w:autoSpaceDN w:val="0"/>
        <w:adjustRightInd w:val="0"/>
        <w:spacing w:line="276" w:lineRule="auto"/>
        <w:rPr>
          <w:rFonts w:ascii="Calibri Light" w:hAnsi="Calibri Light"/>
          <w:lang w:eastAsia="pl-PL"/>
        </w:rPr>
      </w:pPr>
      <w:r w:rsidRPr="00857737">
        <w:rPr>
          <w:rFonts w:ascii="Calibri Light" w:hAnsi="Calibri Light"/>
          <w:lang w:eastAsia="pl-PL"/>
        </w:rPr>
        <w:t>Na terenie miasta Białegostoku znajdują się następujące cmentarze wojenne, które zgodnie z ustawą z dnia 28 marca 1933 r. o grobach i cmentarzach wojennych (Dz. U. z 2018 r. poz. 2337) pozostają pod opieką Państwa.</w:t>
      </w:r>
    </w:p>
    <w:p w14:paraId="2EE72F19" w14:textId="51115D77" w:rsidR="00184FA2" w:rsidRPr="00857737" w:rsidRDefault="4040CFE2" w:rsidP="00F657A1">
      <w:pPr>
        <w:pStyle w:val="Legenda"/>
        <w:rPr>
          <w:rFonts w:ascii="Calibri Light" w:hAnsi="Calibri Light"/>
          <w:sz w:val="24"/>
          <w:szCs w:val="24"/>
          <w:lang w:eastAsia="pl-PL"/>
        </w:rPr>
      </w:pPr>
      <w:bookmarkStart w:id="135" w:name="_Toc6568320"/>
      <w:bookmarkStart w:id="136" w:name="_Toc71201624"/>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57</w:t>
      </w:r>
      <w:r w:rsidR="0037179A" w:rsidRPr="00857737">
        <w:rPr>
          <w:rFonts w:ascii="Calibri Light" w:hAnsi="Calibri Light"/>
          <w:sz w:val="24"/>
          <w:szCs w:val="24"/>
        </w:rPr>
        <w:fldChar w:fldCharType="end"/>
      </w:r>
      <w:r w:rsidRPr="00857737">
        <w:rPr>
          <w:rFonts w:ascii="Calibri Light" w:hAnsi="Calibri Light"/>
          <w:sz w:val="24"/>
          <w:szCs w:val="24"/>
        </w:rPr>
        <w:t xml:space="preserve">. </w:t>
      </w:r>
      <w:r w:rsidRPr="00857737">
        <w:rPr>
          <w:rFonts w:ascii="Calibri Light" w:hAnsi="Calibri Light"/>
          <w:sz w:val="24"/>
          <w:szCs w:val="24"/>
          <w:lang w:eastAsia="pl-PL"/>
        </w:rPr>
        <w:t>Cmentarze wojenne</w:t>
      </w:r>
      <w:bookmarkEnd w:id="135"/>
      <w:bookmarkEnd w:id="13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7."/>
        <w:tblDescription w:val="Cmentarze wojenne"/>
      </w:tblPr>
      <w:tblGrid>
        <w:gridCol w:w="6745"/>
        <w:gridCol w:w="2243"/>
      </w:tblGrid>
      <w:tr w:rsidR="003843D2" w:rsidRPr="00857737" w14:paraId="1CD93620" w14:textId="77777777" w:rsidTr="4040CFE2">
        <w:trPr>
          <w:jc w:val="center"/>
        </w:trPr>
        <w:tc>
          <w:tcPr>
            <w:tcW w:w="6745" w:type="dxa"/>
            <w:shd w:val="clear" w:color="auto" w:fill="auto"/>
          </w:tcPr>
          <w:p w14:paraId="48C09498" w14:textId="77777777" w:rsidR="00184FA2" w:rsidRPr="00857737" w:rsidRDefault="4040CFE2"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Cmentarz</w:t>
            </w:r>
          </w:p>
        </w:tc>
        <w:tc>
          <w:tcPr>
            <w:tcW w:w="2243" w:type="dxa"/>
            <w:shd w:val="clear" w:color="auto" w:fill="auto"/>
          </w:tcPr>
          <w:p w14:paraId="78D57E95" w14:textId="6F3D1081" w:rsidR="00184FA2" w:rsidRPr="00857737" w:rsidRDefault="00B71A05"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Powierzchnia (ha)</w:t>
            </w:r>
          </w:p>
        </w:tc>
      </w:tr>
      <w:tr w:rsidR="003843D2" w:rsidRPr="00857737" w14:paraId="02498AF0" w14:textId="77777777" w:rsidTr="4040CFE2">
        <w:trPr>
          <w:jc w:val="center"/>
        </w:trPr>
        <w:tc>
          <w:tcPr>
            <w:tcW w:w="6745" w:type="dxa"/>
            <w:shd w:val="clear" w:color="auto" w:fill="auto"/>
          </w:tcPr>
          <w:p w14:paraId="35BCA5CC" w14:textId="77777777" w:rsidR="00184FA2" w:rsidRPr="00857737" w:rsidRDefault="4040CFE2"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Cmentarz wojskowy przy ul. 11 Listopada</w:t>
            </w:r>
          </w:p>
        </w:tc>
        <w:tc>
          <w:tcPr>
            <w:tcW w:w="2243" w:type="dxa"/>
            <w:shd w:val="clear" w:color="auto" w:fill="auto"/>
          </w:tcPr>
          <w:p w14:paraId="1B19E459" w14:textId="77777777" w:rsidR="00184FA2" w:rsidRPr="00857737" w:rsidRDefault="4040CF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1,00</w:t>
            </w:r>
          </w:p>
        </w:tc>
      </w:tr>
      <w:tr w:rsidR="003843D2" w:rsidRPr="00857737" w14:paraId="227D9035" w14:textId="77777777" w:rsidTr="4040CFE2">
        <w:trPr>
          <w:jc w:val="center"/>
        </w:trPr>
        <w:tc>
          <w:tcPr>
            <w:tcW w:w="6745" w:type="dxa"/>
            <w:shd w:val="clear" w:color="auto" w:fill="auto"/>
          </w:tcPr>
          <w:p w14:paraId="3E5EBCF4" w14:textId="77777777" w:rsidR="00184FA2" w:rsidRPr="00857737" w:rsidRDefault="4040CFE2"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Cmentarz wojenny żołnierzy Armii Czerwonej przy ul. K. Ciołkowskiego</w:t>
            </w:r>
          </w:p>
        </w:tc>
        <w:tc>
          <w:tcPr>
            <w:tcW w:w="2243" w:type="dxa"/>
            <w:shd w:val="clear" w:color="auto" w:fill="auto"/>
          </w:tcPr>
          <w:p w14:paraId="513DD919" w14:textId="77777777" w:rsidR="00184FA2" w:rsidRPr="00857737" w:rsidRDefault="4040CF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0,2723</w:t>
            </w:r>
          </w:p>
        </w:tc>
      </w:tr>
      <w:tr w:rsidR="003843D2" w:rsidRPr="00857737" w14:paraId="5B3181BE" w14:textId="77777777" w:rsidTr="4040CFE2">
        <w:trPr>
          <w:jc w:val="center"/>
        </w:trPr>
        <w:tc>
          <w:tcPr>
            <w:tcW w:w="6745" w:type="dxa"/>
            <w:shd w:val="clear" w:color="auto" w:fill="auto"/>
          </w:tcPr>
          <w:p w14:paraId="7D5346AF" w14:textId="77777777" w:rsidR="00184FA2" w:rsidRPr="00857737" w:rsidRDefault="4040CFE2"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Cmentarz ofiar terroru z II wojny światowej w Lesie Pietrasze</w:t>
            </w:r>
          </w:p>
        </w:tc>
        <w:tc>
          <w:tcPr>
            <w:tcW w:w="2243" w:type="dxa"/>
            <w:shd w:val="clear" w:color="auto" w:fill="auto"/>
          </w:tcPr>
          <w:p w14:paraId="4C3C46A8" w14:textId="77777777" w:rsidR="00184FA2" w:rsidRPr="00857737" w:rsidRDefault="4040CF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0,40</w:t>
            </w:r>
          </w:p>
        </w:tc>
      </w:tr>
      <w:tr w:rsidR="003843D2" w:rsidRPr="00857737" w14:paraId="1AC4F47D" w14:textId="77777777" w:rsidTr="4040CFE2">
        <w:trPr>
          <w:jc w:val="center"/>
        </w:trPr>
        <w:tc>
          <w:tcPr>
            <w:tcW w:w="6745" w:type="dxa"/>
            <w:shd w:val="clear" w:color="auto" w:fill="auto"/>
          </w:tcPr>
          <w:p w14:paraId="50835592" w14:textId="77777777" w:rsidR="00184FA2" w:rsidRPr="00857737" w:rsidRDefault="4040CFE2"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 xml:space="preserve">Cmentarz ofiar terroru z II wojny światowej w Lesie </w:t>
            </w:r>
            <w:proofErr w:type="spellStart"/>
            <w:r w:rsidRPr="00857737">
              <w:rPr>
                <w:rFonts w:ascii="Calibri Light" w:hAnsi="Calibri Light"/>
                <w:b/>
                <w:bCs/>
                <w:sz w:val="22"/>
                <w:lang w:eastAsia="pl-PL"/>
              </w:rPr>
              <w:t>Bacieczki</w:t>
            </w:r>
            <w:proofErr w:type="spellEnd"/>
          </w:p>
        </w:tc>
        <w:tc>
          <w:tcPr>
            <w:tcW w:w="2243" w:type="dxa"/>
            <w:shd w:val="clear" w:color="auto" w:fill="auto"/>
          </w:tcPr>
          <w:p w14:paraId="01C7199B" w14:textId="77777777" w:rsidR="00184FA2" w:rsidRPr="00857737" w:rsidRDefault="4040CF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0,067</w:t>
            </w:r>
          </w:p>
        </w:tc>
      </w:tr>
    </w:tbl>
    <w:p w14:paraId="096DFD90" w14:textId="77777777" w:rsidR="00F4755F" w:rsidRPr="00857737" w:rsidRDefault="4040CFE2" w:rsidP="4040CFE2">
      <w:pPr>
        <w:autoSpaceDE w:val="0"/>
        <w:autoSpaceDN w:val="0"/>
        <w:adjustRightInd w:val="0"/>
        <w:jc w:val="both"/>
        <w:rPr>
          <w:rFonts w:ascii="Calibri Light" w:hAnsi="Calibri Light"/>
          <w:sz w:val="20"/>
          <w:szCs w:val="20"/>
          <w:lang w:eastAsia="pl-PL"/>
        </w:rPr>
      </w:pPr>
      <w:r w:rsidRPr="00857737">
        <w:rPr>
          <w:rFonts w:ascii="Calibri Light" w:hAnsi="Calibri Light"/>
          <w:sz w:val="20"/>
          <w:szCs w:val="20"/>
          <w:lang w:eastAsia="pl-PL"/>
        </w:rPr>
        <w:t>Źródło: Departament Gospodarki Komunalnej</w:t>
      </w:r>
    </w:p>
    <w:p w14:paraId="6AB80DC7" w14:textId="77777777" w:rsidR="00F4755F" w:rsidRPr="00857737" w:rsidRDefault="4040CFE2" w:rsidP="00F657A1">
      <w:pPr>
        <w:autoSpaceDE w:val="0"/>
        <w:autoSpaceDN w:val="0"/>
        <w:adjustRightInd w:val="0"/>
        <w:spacing w:line="276" w:lineRule="auto"/>
        <w:rPr>
          <w:rFonts w:ascii="Calibri Light" w:hAnsi="Calibri Light"/>
          <w:lang w:eastAsia="pl-PL"/>
        </w:rPr>
      </w:pPr>
      <w:r w:rsidRPr="00857737">
        <w:rPr>
          <w:rFonts w:ascii="Calibri Light" w:hAnsi="Calibri Light"/>
          <w:lang w:eastAsia="pl-PL"/>
        </w:rPr>
        <w:t>Na terenie miasta Białegostoku znajdują się następujące cmentarze wyznaniowe zamknięte, które znajdują się pod opieką Gminy Białystok:</w:t>
      </w:r>
    </w:p>
    <w:p w14:paraId="73EEC405" w14:textId="5BA52CE4" w:rsidR="00184FA2" w:rsidRPr="00857737" w:rsidRDefault="4040CFE2" w:rsidP="00F657A1">
      <w:pPr>
        <w:pStyle w:val="Legenda"/>
        <w:rPr>
          <w:rFonts w:ascii="Calibri Light" w:hAnsi="Calibri Light"/>
          <w:sz w:val="24"/>
          <w:szCs w:val="24"/>
          <w:lang w:eastAsia="pl-PL"/>
        </w:rPr>
      </w:pPr>
      <w:bookmarkStart w:id="137" w:name="_Toc6568321"/>
      <w:bookmarkStart w:id="138" w:name="_Toc71201625"/>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58</w:t>
      </w:r>
      <w:r w:rsidR="0037179A" w:rsidRPr="00857737">
        <w:rPr>
          <w:rFonts w:ascii="Calibri Light" w:hAnsi="Calibri Light"/>
          <w:sz w:val="24"/>
          <w:szCs w:val="24"/>
        </w:rPr>
        <w:fldChar w:fldCharType="end"/>
      </w:r>
      <w:r w:rsidRPr="00857737">
        <w:rPr>
          <w:rFonts w:ascii="Calibri Light" w:hAnsi="Calibri Light"/>
          <w:sz w:val="24"/>
          <w:szCs w:val="24"/>
        </w:rPr>
        <w:t xml:space="preserve">. </w:t>
      </w:r>
      <w:r w:rsidRPr="00857737">
        <w:rPr>
          <w:rFonts w:ascii="Calibri Light" w:hAnsi="Calibri Light"/>
          <w:sz w:val="24"/>
          <w:szCs w:val="24"/>
          <w:lang w:eastAsia="pl-PL"/>
        </w:rPr>
        <w:t>Cmentarze wyznaniowe zamknięte</w:t>
      </w:r>
      <w:bookmarkEnd w:id="137"/>
      <w:bookmarkEnd w:id="13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8. "/>
        <w:tblDescription w:val="Cmentarze wyznaniowe zamknięte"/>
      </w:tblPr>
      <w:tblGrid>
        <w:gridCol w:w="6701"/>
        <w:gridCol w:w="2251"/>
      </w:tblGrid>
      <w:tr w:rsidR="003843D2" w:rsidRPr="00857737" w14:paraId="77ACB6B4" w14:textId="77777777" w:rsidTr="4040CFE2">
        <w:tc>
          <w:tcPr>
            <w:tcW w:w="6804" w:type="dxa"/>
            <w:shd w:val="clear" w:color="auto" w:fill="auto"/>
          </w:tcPr>
          <w:p w14:paraId="1B7309A8" w14:textId="77777777" w:rsidR="00184FA2" w:rsidRPr="00857737" w:rsidRDefault="4040CFE2"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Cmentarz</w:t>
            </w:r>
          </w:p>
        </w:tc>
        <w:tc>
          <w:tcPr>
            <w:tcW w:w="2268" w:type="dxa"/>
            <w:shd w:val="clear" w:color="auto" w:fill="auto"/>
          </w:tcPr>
          <w:p w14:paraId="1E99E5E4" w14:textId="01B7B73B" w:rsidR="00184FA2" w:rsidRPr="00857737" w:rsidRDefault="00B71A05"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Powierzchnia (ha)</w:t>
            </w:r>
          </w:p>
        </w:tc>
      </w:tr>
      <w:tr w:rsidR="003843D2" w:rsidRPr="00857737" w14:paraId="0B475382" w14:textId="77777777" w:rsidTr="4040CFE2">
        <w:tc>
          <w:tcPr>
            <w:tcW w:w="6804" w:type="dxa"/>
            <w:shd w:val="clear" w:color="auto" w:fill="auto"/>
          </w:tcPr>
          <w:p w14:paraId="0F40EB68" w14:textId="77777777" w:rsidR="00184FA2" w:rsidRPr="00857737" w:rsidRDefault="4040CFE2"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Cmentarz Ewangelicko-Augsburski przy ul. 42 Pułku Piechoty</w:t>
            </w:r>
          </w:p>
        </w:tc>
        <w:tc>
          <w:tcPr>
            <w:tcW w:w="2268" w:type="dxa"/>
            <w:shd w:val="clear" w:color="auto" w:fill="auto"/>
          </w:tcPr>
          <w:p w14:paraId="24E30308" w14:textId="77777777" w:rsidR="00184FA2" w:rsidRPr="00857737" w:rsidRDefault="4040CF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0,600</w:t>
            </w:r>
          </w:p>
        </w:tc>
      </w:tr>
      <w:tr w:rsidR="003843D2" w:rsidRPr="00857737" w14:paraId="531EA56C" w14:textId="77777777" w:rsidTr="4040CFE2">
        <w:tc>
          <w:tcPr>
            <w:tcW w:w="6804" w:type="dxa"/>
            <w:shd w:val="clear" w:color="auto" w:fill="auto"/>
          </w:tcPr>
          <w:p w14:paraId="15AFA20E" w14:textId="77777777" w:rsidR="00184FA2" w:rsidRPr="00857737" w:rsidRDefault="4040CFE2"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Cmentarz Ewangelicki przy ul. Produkcyjnej</w:t>
            </w:r>
          </w:p>
        </w:tc>
        <w:tc>
          <w:tcPr>
            <w:tcW w:w="2268" w:type="dxa"/>
            <w:shd w:val="clear" w:color="auto" w:fill="auto"/>
          </w:tcPr>
          <w:p w14:paraId="2E26A702" w14:textId="77777777" w:rsidR="00184FA2" w:rsidRPr="00857737" w:rsidRDefault="4040CF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0,1798</w:t>
            </w:r>
          </w:p>
        </w:tc>
      </w:tr>
      <w:tr w:rsidR="003843D2" w:rsidRPr="00857737" w14:paraId="4D12CADC" w14:textId="77777777" w:rsidTr="4040CFE2">
        <w:tc>
          <w:tcPr>
            <w:tcW w:w="6804" w:type="dxa"/>
            <w:shd w:val="clear" w:color="auto" w:fill="auto"/>
          </w:tcPr>
          <w:p w14:paraId="310888FF" w14:textId="77777777" w:rsidR="00184FA2" w:rsidRPr="00857737" w:rsidRDefault="4040CFE2"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Cmentarz Żydowski przy ul. Wschodniej</w:t>
            </w:r>
          </w:p>
        </w:tc>
        <w:tc>
          <w:tcPr>
            <w:tcW w:w="2268" w:type="dxa"/>
            <w:shd w:val="clear" w:color="auto" w:fill="auto"/>
          </w:tcPr>
          <w:p w14:paraId="1270A648" w14:textId="77777777" w:rsidR="00184FA2" w:rsidRPr="00857737" w:rsidRDefault="4040CF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9,63</w:t>
            </w:r>
          </w:p>
        </w:tc>
      </w:tr>
    </w:tbl>
    <w:p w14:paraId="3182B501" w14:textId="77777777" w:rsidR="00F4755F" w:rsidRPr="00857737" w:rsidRDefault="4040CFE2" w:rsidP="4040CFE2">
      <w:pPr>
        <w:autoSpaceDE w:val="0"/>
        <w:autoSpaceDN w:val="0"/>
        <w:adjustRightInd w:val="0"/>
        <w:jc w:val="both"/>
        <w:rPr>
          <w:rFonts w:ascii="Calibri Light" w:hAnsi="Calibri Light"/>
          <w:sz w:val="20"/>
          <w:szCs w:val="20"/>
          <w:lang w:eastAsia="pl-PL"/>
        </w:rPr>
      </w:pPr>
      <w:r w:rsidRPr="00857737">
        <w:rPr>
          <w:rFonts w:ascii="Calibri Light" w:hAnsi="Calibri Light"/>
          <w:sz w:val="20"/>
          <w:szCs w:val="20"/>
          <w:lang w:eastAsia="pl-PL"/>
        </w:rPr>
        <w:t>Źródło: Departament Gospodarki Komunalnej</w:t>
      </w:r>
    </w:p>
    <w:p w14:paraId="52F3370F" w14:textId="31F57B29" w:rsidR="00184FA2" w:rsidRPr="00857737" w:rsidRDefault="4040CFE2" w:rsidP="00F657A1">
      <w:pPr>
        <w:pStyle w:val="Legenda"/>
        <w:rPr>
          <w:rFonts w:ascii="Calibri Light" w:hAnsi="Calibri Light"/>
          <w:sz w:val="24"/>
          <w:szCs w:val="24"/>
          <w:lang w:eastAsia="pl-PL"/>
        </w:rPr>
      </w:pPr>
      <w:bookmarkStart w:id="139" w:name="_Toc6568322"/>
      <w:bookmarkStart w:id="140" w:name="_Toc71201626"/>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59</w:t>
      </w:r>
      <w:r w:rsidR="0037179A" w:rsidRPr="00857737">
        <w:rPr>
          <w:rFonts w:ascii="Calibri Light" w:hAnsi="Calibri Light"/>
          <w:sz w:val="24"/>
          <w:szCs w:val="24"/>
        </w:rPr>
        <w:fldChar w:fldCharType="end"/>
      </w:r>
      <w:r w:rsidRPr="00857737">
        <w:rPr>
          <w:rFonts w:ascii="Calibri Light" w:hAnsi="Calibri Light"/>
          <w:sz w:val="24"/>
          <w:szCs w:val="24"/>
        </w:rPr>
        <w:t xml:space="preserve">. </w:t>
      </w:r>
      <w:r w:rsidRPr="00857737">
        <w:rPr>
          <w:rFonts w:ascii="Calibri Light" w:hAnsi="Calibri Light"/>
          <w:sz w:val="24"/>
          <w:szCs w:val="24"/>
          <w:lang w:eastAsia="pl-PL"/>
        </w:rPr>
        <w:t>Cmentarze komunalne</w:t>
      </w:r>
      <w:bookmarkEnd w:id="139"/>
      <w:bookmarkEnd w:id="14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9. "/>
        <w:tblDescription w:val="Cmentarze komunalne"/>
      </w:tblPr>
      <w:tblGrid>
        <w:gridCol w:w="4737"/>
        <w:gridCol w:w="1970"/>
        <w:gridCol w:w="2245"/>
      </w:tblGrid>
      <w:tr w:rsidR="003843D2" w:rsidRPr="00857737" w14:paraId="4EA04CD3" w14:textId="77777777" w:rsidTr="4040CFE2">
        <w:tc>
          <w:tcPr>
            <w:tcW w:w="4820" w:type="dxa"/>
            <w:shd w:val="clear" w:color="auto" w:fill="auto"/>
            <w:vAlign w:val="center"/>
          </w:tcPr>
          <w:p w14:paraId="7485F8FC" w14:textId="77777777" w:rsidR="00184FA2" w:rsidRPr="00857737" w:rsidRDefault="4040CFE2" w:rsidP="4040CFE2">
            <w:pPr>
              <w:autoSpaceDE w:val="0"/>
              <w:autoSpaceDN w:val="0"/>
              <w:adjustRightInd w:val="0"/>
              <w:rPr>
                <w:rFonts w:ascii="Calibri Light" w:hAnsi="Calibri Light"/>
                <w:b/>
                <w:bCs/>
                <w:sz w:val="22"/>
                <w:lang w:eastAsia="pl-PL"/>
              </w:rPr>
            </w:pPr>
            <w:r w:rsidRPr="00857737">
              <w:rPr>
                <w:rFonts w:ascii="Calibri Light" w:hAnsi="Calibri Light"/>
                <w:b/>
                <w:bCs/>
                <w:sz w:val="22"/>
                <w:lang w:eastAsia="pl-PL"/>
              </w:rPr>
              <w:t>Cmentarz</w:t>
            </w:r>
          </w:p>
        </w:tc>
        <w:tc>
          <w:tcPr>
            <w:tcW w:w="1984" w:type="dxa"/>
            <w:shd w:val="clear" w:color="auto" w:fill="auto"/>
            <w:vAlign w:val="center"/>
          </w:tcPr>
          <w:p w14:paraId="595C7E8F" w14:textId="41CA5380" w:rsidR="00184FA2" w:rsidRPr="00857737" w:rsidRDefault="00B71A05" w:rsidP="00B71A05">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Powierzchnia (</w:t>
            </w:r>
            <w:r w:rsidR="4040CFE2" w:rsidRPr="00857737">
              <w:rPr>
                <w:rFonts w:ascii="Calibri Light" w:hAnsi="Calibri Light"/>
                <w:b/>
                <w:bCs/>
                <w:sz w:val="22"/>
                <w:lang w:eastAsia="pl-PL"/>
              </w:rPr>
              <w:t>ha</w:t>
            </w:r>
            <w:r w:rsidRPr="00857737">
              <w:rPr>
                <w:rFonts w:ascii="Calibri Light" w:hAnsi="Calibri Light"/>
                <w:b/>
                <w:bCs/>
                <w:sz w:val="22"/>
                <w:lang w:eastAsia="pl-PL"/>
              </w:rPr>
              <w:t>)</w:t>
            </w:r>
          </w:p>
        </w:tc>
        <w:tc>
          <w:tcPr>
            <w:tcW w:w="2268" w:type="dxa"/>
            <w:shd w:val="clear" w:color="auto" w:fill="auto"/>
            <w:vAlign w:val="center"/>
          </w:tcPr>
          <w:p w14:paraId="7A234F2B" w14:textId="5595C95C" w:rsidR="00184FA2" w:rsidRPr="00857737" w:rsidRDefault="4040CFE2" w:rsidP="00BD4EFF">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S</w:t>
            </w:r>
            <w:r w:rsidR="00B71A05" w:rsidRPr="00857737">
              <w:rPr>
                <w:rFonts w:ascii="Calibri Light" w:hAnsi="Calibri Light"/>
                <w:b/>
                <w:bCs/>
                <w:sz w:val="22"/>
                <w:lang w:eastAsia="pl-PL"/>
              </w:rPr>
              <w:t>topień wypełnienia</w:t>
            </w:r>
            <w:r w:rsidR="00BD4EFF" w:rsidRPr="00857737">
              <w:rPr>
                <w:rFonts w:ascii="Calibri Light" w:hAnsi="Calibri Light"/>
                <w:b/>
                <w:bCs/>
                <w:sz w:val="22"/>
                <w:lang w:eastAsia="pl-PL"/>
              </w:rPr>
              <w:br/>
            </w:r>
            <w:r w:rsidR="00B71A05" w:rsidRPr="00857737">
              <w:rPr>
                <w:rFonts w:ascii="Calibri Light" w:hAnsi="Calibri Light"/>
                <w:b/>
                <w:bCs/>
                <w:sz w:val="22"/>
                <w:lang w:eastAsia="pl-PL"/>
              </w:rPr>
              <w:t>w 2019 roku (%)</w:t>
            </w:r>
          </w:p>
        </w:tc>
      </w:tr>
      <w:tr w:rsidR="003843D2" w:rsidRPr="00857737" w14:paraId="6D8DCFD5" w14:textId="77777777" w:rsidTr="4040CFE2">
        <w:tc>
          <w:tcPr>
            <w:tcW w:w="4820" w:type="dxa"/>
            <w:shd w:val="clear" w:color="auto" w:fill="auto"/>
          </w:tcPr>
          <w:p w14:paraId="1C581D5F" w14:textId="77777777" w:rsidR="00184FA2" w:rsidRPr="00857737" w:rsidRDefault="4040CFE2"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Cmentarz Miejski przy ul. Wysockiego</w:t>
            </w:r>
          </w:p>
        </w:tc>
        <w:tc>
          <w:tcPr>
            <w:tcW w:w="1984" w:type="dxa"/>
            <w:shd w:val="clear" w:color="auto" w:fill="auto"/>
          </w:tcPr>
          <w:p w14:paraId="2B585AC8" w14:textId="77777777" w:rsidR="00184FA2" w:rsidRPr="00857737" w:rsidRDefault="4040CF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14,41</w:t>
            </w:r>
          </w:p>
        </w:tc>
        <w:tc>
          <w:tcPr>
            <w:tcW w:w="2268" w:type="dxa"/>
            <w:shd w:val="clear" w:color="auto" w:fill="auto"/>
          </w:tcPr>
          <w:p w14:paraId="7863B65F" w14:textId="77777777" w:rsidR="00184FA2" w:rsidRPr="00857737" w:rsidRDefault="4040CF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100</w:t>
            </w:r>
          </w:p>
        </w:tc>
      </w:tr>
      <w:tr w:rsidR="003843D2" w:rsidRPr="00857737" w14:paraId="1611211B" w14:textId="77777777" w:rsidTr="4040CFE2">
        <w:tc>
          <w:tcPr>
            <w:tcW w:w="4820" w:type="dxa"/>
            <w:shd w:val="clear" w:color="auto" w:fill="auto"/>
          </w:tcPr>
          <w:p w14:paraId="4FD42487" w14:textId="77777777" w:rsidR="00184FA2" w:rsidRPr="00857737" w:rsidRDefault="4040CFE2"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 xml:space="preserve">Cmentarz w </w:t>
            </w:r>
            <w:proofErr w:type="spellStart"/>
            <w:r w:rsidRPr="00857737">
              <w:rPr>
                <w:rFonts w:ascii="Calibri Light" w:hAnsi="Calibri Light"/>
                <w:b/>
                <w:bCs/>
                <w:sz w:val="22"/>
                <w:lang w:eastAsia="pl-PL"/>
              </w:rPr>
              <w:t>Karakulach</w:t>
            </w:r>
            <w:proofErr w:type="spellEnd"/>
          </w:p>
        </w:tc>
        <w:tc>
          <w:tcPr>
            <w:tcW w:w="1984" w:type="dxa"/>
            <w:shd w:val="clear" w:color="auto" w:fill="auto"/>
          </w:tcPr>
          <w:p w14:paraId="517271E9" w14:textId="77777777" w:rsidR="00184FA2" w:rsidRPr="00857737" w:rsidRDefault="4040CF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7,89</w:t>
            </w:r>
          </w:p>
        </w:tc>
        <w:tc>
          <w:tcPr>
            <w:tcW w:w="2268" w:type="dxa"/>
            <w:shd w:val="clear" w:color="auto" w:fill="auto"/>
          </w:tcPr>
          <w:p w14:paraId="60DA3216" w14:textId="7323674D" w:rsidR="00184FA2" w:rsidRPr="00857737" w:rsidRDefault="003E38E2" w:rsidP="4040CFE2">
            <w:pPr>
              <w:spacing w:line="259" w:lineRule="auto"/>
              <w:jc w:val="center"/>
              <w:rPr>
                <w:rFonts w:ascii="Calibri Light" w:hAnsi="Calibri Light"/>
                <w:sz w:val="22"/>
                <w:lang w:eastAsia="pl-PL"/>
              </w:rPr>
            </w:pPr>
            <w:r w:rsidRPr="00857737">
              <w:rPr>
                <w:rFonts w:ascii="Calibri Light" w:hAnsi="Calibri Light"/>
                <w:sz w:val="22"/>
                <w:lang w:eastAsia="pl-PL"/>
              </w:rPr>
              <w:t>50</w:t>
            </w:r>
          </w:p>
        </w:tc>
      </w:tr>
    </w:tbl>
    <w:p w14:paraId="43A4E0E1" w14:textId="77777777" w:rsidR="00F4755F" w:rsidRPr="00857737" w:rsidRDefault="4040CFE2" w:rsidP="4040CFE2">
      <w:pPr>
        <w:autoSpaceDE w:val="0"/>
        <w:autoSpaceDN w:val="0"/>
        <w:adjustRightInd w:val="0"/>
        <w:jc w:val="both"/>
        <w:rPr>
          <w:rFonts w:ascii="Calibri Light" w:hAnsi="Calibri Light"/>
          <w:sz w:val="20"/>
          <w:szCs w:val="20"/>
          <w:lang w:eastAsia="pl-PL"/>
        </w:rPr>
      </w:pPr>
      <w:r w:rsidRPr="00857737">
        <w:rPr>
          <w:rFonts w:ascii="Calibri Light" w:hAnsi="Calibri Light"/>
          <w:sz w:val="20"/>
          <w:szCs w:val="20"/>
          <w:lang w:eastAsia="pl-PL"/>
        </w:rPr>
        <w:t>Źródło: Departament Gospodarki Komunalnej</w:t>
      </w:r>
    </w:p>
    <w:p w14:paraId="586223B7" w14:textId="77777777" w:rsidR="00F4755F" w:rsidRPr="00857737" w:rsidRDefault="4040CFE2" w:rsidP="00F657A1">
      <w:pPr>
        <w:autoSpaceDE w:val="0"/>
        <w:autoSpaceDN w:val="0"/>
        <w:adjustRightInd w:val="0"/>
        <w:spacing w:line="276" w:lineRule="auto"/>
        <w:rPr>
          <w:rFonts w:ascii="Calibri Light" w:hAnsi="Calibri Light"/>
          <w:lang w:eastAsia="pl-PL"/>
        </w:rPr>
      </w:pPr>
      <w:r w:rsidRPr="00857737">
        <w:rPr>
          <w:rFonts w:ascii="Calibri Light" w:hAnsi="Calibri Light"/>
          <w:lang w:eastAsia="pl-PL"/>
        </w:rPr>
        <w:t>Cmentarze komunalne</w:t>
      </w:r>
      <w:r w:rsidRPr="00857737">
        <w:rPr>
          <w:rFonts w:ascii="Calibri Light" w:hAnsi="Calibri Light"/>
        </w:rPr>
        <w:t xml:space="preserve"> </w:t>
      </w:r>
      <w:r w:rsidRPr="00857737">
        <w:rPr>
          <w:rFonts w:ascii="Calibri Light" w:hAnsi="Calibri Light"/>
          <w:lang w:eastAsia="pl-PL"/>
        </w:rPr>
        <w:t>podlegające pod Gminę Białystok tj.: cmentarz przy</w:t>
      </w:r>
      <w:r w:rsidR="00184FA2" w:rsidRPr="00857737">
        <w:br/>
      </w:r>
      <w:r w:rsidRPr="00857737">
        <w:rPr>
          <w:rFonts w:ascii="Calibri Light" w:hAnsi="Calibri Light"/>
          <w:lang w:eastAsia="pl-PL"/>
        </w:rPr>
        <w:t xml:space="preserve">ul. Wysockiego w Białymstoku oraz cmentarz w </w:t>
      </w:r>
      <w:proofErr w:type="spellStart"/>
      <w:r w:rsidRPr="00857737">
        <w:rPr>
          <w:rFonts w:ascii="Calibri Light" w:hAnsi="Calibri Light"/>
          <w:lang w:eastAsia="pl-PL"/>
        </w:rPr>
        <w:t>Karakulach</w:t>
      </w:r>
      <w:proofErr w:type="spellEnd"/>
      <w:r w:rsidRPr="00857737">
        <w:rPr>
          <w:rFonts w:ascii="Calibri Light" w:hAnsi="Calibri Light"/>
          <w:lang w:eastAsia="pl-PL"/>
        </w:rPr>
        <w:t xml:space="preserve"> (gmina Supraśl) są zarządzane przez zakład budżetowy Cmentarz Miejski w Bia</w:t>
      </w:r>
      <w:r w:rsidR="00BD4EFF" w:rsidRPr="00857737">
        <w:rPr>
          <w:rFonts w:ascii="Calibri Light" w:hAnsi="Calibri Light"/>
          <w:lang w:eastAsia="pl-PL"/>
        </w:rPr>
        <w:t>łymstoku. Pochówki na cmentarzu</w:t>
      </w:r>
      <w:r w:rsidR="00BD4EFF" w:rsidRPr="00857737">
        <w:rPr>
          <w:rFonts w:ascii="Calibri Light" w:hAnsi="Calibri Light"/>
          <w:lang w:eastAsia="pl-PL"/>
        </w:rPr>
        <w:br/>
      </w:r>
      <w:r w:rsidRPr="00857737">
        <w:rPr>
          <w:rFonts w:ascii="Calibri Light" w:hAnsi="Calibri Light"/>
          <w:lang w:eastAsia="pl-PL"/>
        </w:rPr>
        <w:t xml:space="preserve">w </w:t>
      </w:r>
      <w:proofErr w:type="spellStart"/>
      <w:r w:rsidRPr="00857737">
        <w:rPr>
          <w:rFonts w:ascii="Calibri Light" w:hAnsi="Calibri Light"/>
          <w:lang w:eastAsia="pl-PL"/>
        </w:rPr>
        <w:t>Karakulach</w:t>
      </w:r>
      <w:proofErr w:type="spellEnd"/>
      <w:r w:rsidRPr="00857737">
        <w:rPr>
          <w:rFonts w:ascii="Calibri Light" w:hAnsi="Calibri Light"/>
          <w:lang w:eastAsia="pl-PL"/>
        </w:rPr>
        <w:t xml:space="preserve"> odbywają się od 2009 roku. Na ogólną roczną liczbę zgonów cmentarze </w:t>
      </w:r>
      <w:r w:rsidRPr="00857737">
        <w:rPr>
          <w:rFonts w:ascii="Calibri Light" w:hAnsi="Calibri Light"/>
          <w:lang w:eastAsia="pl-PL"/>
        </w:rPr>
        <w:lastRenderedPageBreak/>
        <w:t>komunalne przyjmują ok. 20% pochówków w liczbie 700 - 750. Pozostali zmarli chowani są na cmentarzach</w:t>
      </w:r>
      <w:r w:rsidR="003E38E2" w:rsidRPr="00857737">
        <w:rPr>
          <w:rFonts w:ascii="Calibri Light" w:hAnsi="Calibri Light"/>
          <w:lang w:eastAsia="pl-PL"/>
        </w:rPr>
        <w:t xml:space="preserve"> wyznaniowych</w:t>
      </w:r>
      <w:r w:rsidRPr="00857737">
        <w:rPr>
          <w:rFonts w:ascii="Calibri Light" w:hAnsi="Calibri Light"/>
          <w:lang w:eastAsia="pl-PL"/>
        </w:rPr>
        <w:t>.</w:t>
      </w:r>
    </w:p>
    <w:p w14:paraId="6919935E" w14:textId="2753E418" w:rsidR="00184FA2" w:rsidRPr="00857737" w:rsidRDefault="4040CFE2" w:rsidP="00F657A1">
      <w:pPr>
        <w:pStyle w:val="Legenda"/>
        <w:rPr>
          <w:rFonts w:ascii="Calibri Light" w:hAnsi="Calibri Light"/>
          <w:sz w:val="24"/>
          <w:szCs w:val="24"/>
          <w:lang w:eastAsia="pl-PL"/>
        </w:rPr>
      </w:pPr>
      <w:bookmarkStart w:id="141" w:name="_Toc6568323"/>
      <w:bookmarkStart w:id="142" w:name="_Toc71201627"/>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60</w:t>
      </w:r>
      <w:r w:rsidR="0037179A" w:rsidRPr="00857737">
        <w:rPr>
          <w:rFonts w:ascii="Calibri Light" w:hAnsi="Calibri Light"/>
          <w:sz w:val="24"/>
          <w:szCs w:val="24"/>
        </w:rPr>
        <w:fldChar w:fldCharType="end"/>
      </w:r>
      <w:r w:rsidRPr="00857737">
        <w:rPr>
          <w:rFonts w:ascii="Calibri Light" w:hAnsi="Calibri Light"/>
          <w:sz w:val="24"/>
          <w:szCs w:val="24"/>
        </w:rPr>
        <w:t>. Liczba pochówków na cmentarzach komunalnych w latach 201</w:t>
      </w:r>
      <w:r w:rsidR="003E38E2" w:rsidRPr="00857737">
        <w:rPr>
          <w:rFonts w:ascii="Calibri Light" w:hAnsi="Calibri Light"/>
          <w:sz w:val="24"/>
          <w:szCs w:val="24"/>
        </w:rPr>
        <w:t>6</w:t>
      </w:r>
      <w:r w:rsidRPr="00857737">
        <w:rPr>
          <w:rFonts w:ascii="Calibri Light" w:hAnsi="Calibri Light"/>
          <w:sz w:val="24"/>
          <w:szCs w:val="24"/>
        </w:rPr>
        <w:t xml:space="preserve"> - 20</w:t>
      </w:r>
      <w:bookmarkEnd w:id="141"/>
      <w:r w:rsidR="003E38E2" w:rsidRPr="00857737">
        <w:rPr>
          <w:rFonts w:ascii="Calibri Light" w:hAnsi="Calibri Light"/>
          <w:sz w:val="24"/>
          <w:szCs w:val="24"/>
        </w:rPr>
        <w:t>20</w:t>
      </w:r>
      <w:bookmarkEnd w:id="142"/>
    </w:p>
    <w:tbl>
      <w:tblPr>
        <w:tblW w:w="9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0. "/>
        <w:tblDescription w:val="Liczba pochówków na cmentarzach komunalnych w latach 2016 - 2020"/>
      </w:tblPr>
      <w:tblGrid>
        <w:gridCol w:w="3766"/>
        <w:gridCol w:w="1060"/>
        <w:gridCol w:w="1061"/>
        <w:gridCol w:w="1061"/>
        <w:gridCol w:w="1061"/>
        <w:gridCol w:w="1061"/>
      </w:tblGrid>
      <w:tr w:rsidR="00D966DA" w:rsidRPr="00857737" w14:paraId="36E75F40" w14:textId="77777777" w:rsidTr="00D966DA">
        <w:tc>
          <w:tcPr>
            <w:tcW w:w="3766" w:type="dxa"/>
            <w:shd w:val="clear" w:color="auto" w:fill="auto"/>
          </w:tcPr>
          <w:p w14:paraId="793F935A" w14:textId="77777777" w:rsidR="00D966DA" w:rsidRPr="00857737" w:rsidRDefault="00D966DA"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Cmentarz Miejski przy ul. Wysockiego</w:t>
            </w:r>
          </w:p>
        </w:tc>
        <w:tc>
          <w:tcPr>
            <w:tcW w:w="1060" w:type="dxa"/>
            <w:shd w:val="clear" w:color="auto" w:fill="auto"/>
          </w:tcPr>
          <w:p w14:paraId="5A86BA43" w14:textId="3DC1BF62" w:rsidR="00D966DA" w:rsidRPr="00D966DA" w:rsidRDefault="00D966DA" w:rsidP="4040CFE2">
            <w:pPr>
              <w:jc w:val="center"/>
              <w:rPr>
                <w:rFonts w:ascii="Calibri Light" w:hAnsi="Calibri Light"/>
                <w:b/>
                <w:sz w:val="22"/>
                <w:lang w:eastAsia="pl-PL"/>
              </w:rPr>
            </w:pPr>
            <w:r w:rsidRPr="00D966DA">
              <w:rPr>
                <w:rFonts w:ascii="Calibri Light" w:hAnsi="Calibri Light"/>
                <w:b/>
                <w:sz w:val="22"/>
                <w:lang w:eastAsia="pl-PL"/>
              </w:rPr>
              <w:t>2016</w:t>
            </w:r>
          </w:p>
        </w:tc>
        <w:tc>
          <w:tcPr>
            <w:tcW w:w="1061" w:type="dxa"/>
            <w:shd w:val="clear" w:color="auto" w:fill="auto"/>
          </w:tcPr>
          <w:p w14:paraId="7DA47188" w14:textId="0F6B0374" w:rsidR="00D966DA" w:rsidRPr="00D966DA" w:rsidRDefault="00D966DA" w:rsidP="4040CFE2">
            <w:pPr>
              <w:jc w:val="center"/>
              <w:rPr>
                <w:rFonts w:ascii="Calibri Light" w:hAnsi="Calibri Light"/>
                <w:b/>
                <w:sz w:val="22"/>
                <w:lang w:eastAsia="pl-PL"/>
              </w:rPr>
            </w:pPr>
            <w:r w:rsidRPr="00D966DA">
              <w:rPr>
                <w:rFonts w:ascii="Calibri Light" w:hAnsi="Calibri Light"/>
                <w:b/>
                <w:sz w:val="22"/>
                <w:lang w:eastAsia="pl-PL"/>
              </w:rPr>
              <w:t>2017</w:t>
            </w:r>
          </w:p>
        </w:tc>
        <w:tc>
          <w:tcPr>
            <w:tcW w:w="1061" w:type="dxa"/>
            <w:shd w:val="clear" w:color="auto" w:fill="auto"/>
          </w:tcPr>
          <w:p w14:paraId="28A45C67" w14:textId="36DB6D0E" w:rsidR="00D966DA" w:rsidRPr="00D966DA" w:rsidRDefault="00D966DA" w:rsidP="4040CFE2">
            <w:pPr>
              <w:jc w:val="center"/>
              <w:rPr>
                <w:rFonts w:ascii="Calibri Light" w:hAnsi="Calibri Light"/>
                <w:b/>
                <w:sz w:val="22"/>
                <w:lang w:eastAsia="pl-PL"/>
              </w:rPr>
            </w:pPr>
            <w:r w:rsidRPr="00D966DA">
              <w:rPr>
                <w:rFonts w:ascii="Calibri Light" w:hAnsi="Calibri Light"/>
                <w:b/>
                <w:sz w:val="22"/>
                <w:lang w:eastAsia="pl-PL"/>
              </w:rPr>
              <w:t>2018</w:t>
            </w:r>
          </w:p>
        </w:tc>
        <w:tc>
          <w:tcPr>
            <w:tcW w:w="1061" w:type="dxa"/>
            <w:shd w:val="clear" w:color="auto" w:fill="auto"/>
          </w:tcPr>
          <w:p w14:paraId="4479A7C5" w14:textId="47E32083" w:rsidR="00D966DA" w:rsidRPr="00D966DA" w:rsidRDefault="00D966DA" w:rsidP="4040CFE2">
            <w:pPr>
              <w:jc w:val="center"/>
              <w:rPr>
                <w:rFonts w:ascii="Calibri Light" w:hAnsi="Calibri Light"/>
                <w:b/>
                <w:sz w:val="22"/>
                <w:lang w:eastAsia="pl-PL"/>
              </w:rPr>
            </w:pPr>
            <w:r w:rsidRPr="00D966DA">
              <w:rPr>
                <w:rFonts w:ascii="Calibri Light" w:hAnsi="Calibri Light"/>
                <w:b/>
                <w:sz w:val="22"/>
                <w:lang w:eastAsia="pl-PL"/>
              </w:rPr>
              <w:t>2019</w:t>
            </w:r>
          </w:p>
        </w:tc>
        <w:tc>
          <w:tcPr>
            <w:tcW w:w="1061" w:type="dxa"/>
            <w:shd w:val="clear" w:color="auto" w:fill="auto"/>
          </w:tcPr>
          <w:p w14:paraId="7CC40EFA" w14:textId="7AA72A82" w:rsidR="00D966DA" w:rsidRPr="00D966DA" w:rsidRDefault="00D966DA" w:rsidP="4040CFE2">
            <w:pPr>
              <w:jc w:val="center"/>
              <w:rPr>
                <w:rFonts w:ascii="Calibri Light" w:hAnsi="Calibri Light"/>
                <w:b/>
                <w:sz w:val="22"/>
                <w:lang w:eastAsia="pl-PL"/>
              </w:rPr>
            </w:pPr>
            <w:r w:rsidRPr="00D966DA">
              <w:rPr>
                <w:rFonts w:ascii="Calibri Light" w:hAnsi="Calibri Light"/>
                <w:b/>
                <w:sz w:val="22"/>
                <w:lang w:eastAsia="pl-PL"/>
              </w:rPr>
              <w:t>2020</w:t>
            </w:r>
          </w:p>
        </w:tc>
      </w:tr>
      <w:tr w:rsidR="003843D2" w:rsidRPr="00857737" w14:paraId="77DA0817" w14:textId="77777777" w:rsidTr="00D966DA">
        <w:tc>
          <w:tcPr>
            <w:tcW w:w="3766" w:type="dxa"/>
            <w:shd w:val="clear" w:color="auto" w:fill="auto"/>
          </w:tcPr>
          <w:p w14:paraId="27B772FC" w14:textId="77777777" w:rsidR="003E38E2" w:rsidRPr="00857737" w:rsidRDefault="003E38E2"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 pochówki ogółem, w tym:</w:t>
            </w:r>
          </w:p>
        </w:tc>
        <w:tc>
          <w:tcPr>
            <w:tcW w:w="1060" w:type="dxa"/>
            <w:shd w:val="clear" w:color="auto" w:fill="auto"/>
          </w:tcPr>
          <w:p w14:paraId="5B343320" w14:textId="4C2AB17B"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465</w:t>
            </w:r>
          </w:p>
        </w:tc>
        <w:tc>
          <w:tcPr>
            <w:tcW w:w="1061" w:type="dxa"/>
            <w:shd w:val="clear" w:color="auto" w:fill="auto"/>
          </w:tcPr>
          <w:p w14:paraId="5952E2BA" w14:textId="7BE16187"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493</w:t>
            </w:r>
          </w:p>
        </w:tc>
        <w:tc>
          <w:tcPr>
            <w:tcW w:w="1061" w:type="dxa"/>
            <w:shd w:val="clear" w:color="auto" w:fill="auto"/>
          </w:tcPr>
          <w:p w14:paraId="752CCC4E" w14:textId="6D5FF07D"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491</w:t>
            </w:r>
          </w:p>
        </w:tc>
        <w:tc>
          <w:tcPr>
            <w:tcW w:w="1061" w:type="dxa"/>
            <w:shd w:val="clear" w:color="auto" w:fill="auto"/>
          </w:tcPr>
          <w:p w14:paraId="70DB4EA2" w14:textId="6F2A60C7"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506</w:t>
            </w:r>
          </w:p>
        </w:tc>
        <w:tc>
          <w:tcPr>
            <w:tcW w:w="1061" w:type="dxa"/>
            <w:shd w:val="clear" w:color="auto" w:fill="auto"/>
          </w:tcPr>
          <w:p w14:paraId="10D8B30F" w14:textId="5BA68461" w:rsidR="003E38E2" w:rsidRPr="00857737" w:rsidRDefault="003E38E2" w:rsidP="003E38E2">
            <w:pPr>
              <w:jc w:val="center"/>
              <w:rPr>
                <w:rFonts w:ascii="Calibri Light" w:hAnsi="Calibri Light"/>
                <w:sz w:val="22"/>
                <w:lang w:eastAsia="pl-PL"/>
              </w:rPr>
            </w:pPr>
            <w:r w:rsidRPr="00857737">
              <w:rPr>
                <w:rFonts w:ascii="Calibri Light" w:hAnsi="Calibri Light"/>
                <w:sz w:val="22"/>
                <w:lang w:eastAsia="pl-PL"/>
              </w:rPr>
              <w:t>578</w:t>
            </w:r>
          </w:p>
        </w:tc>
      </w:tr>
      <w:tr w:rsidR="003843D2" w:rsidRPr="00857737" w14:paraId="090AB095" w14:textId="77777777" w:rsidTr="00D966DA">
        <w:tc>
          <w:tcPr>
            <w:tcW w:w="3766" w:type="dxa"/>
            <w:shd w:val="clear" w:color="auto" w:fill="auto"/>
          </w:tcPr>
          <w:p w14:paraId="39BEA745" w14:textId="77777777" w:rsidR="003E38E2" w:rsidRPr="00857737" w:rsidRDefault="003E38E2"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 pochówki urnowe</w:t>
            </w:r>
          </w:p>
        </w:tc>
        <w:tc>
          <w:tcPr>
            <w:tcW w:w="1060" w:type="dxa"/>
            <w:shd w:val="clear" w:color="auto" w:fill="auto"/>
          </w:tcPr>
          <w:p w14:paraId="3F6FB1E0" w14:textId="04A3B39C"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93</w:t>
            </w:r>
          </w:p>
        </w:tc>
        <w:tc>
          <w:tcPr>
            <w:tcW w:w="1061" w:type="dxa"/>
            <w:shd w:val="clear" w:color="auto" w:fill="auto"/>
          </w:tcPr>
          <w:p w14:paraId="775DDEE9" w14:textId="60D6DB53"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112</w:t>
            </w:r>
          </w:p>
        </w:tc>
        <w:tc>
          <w:tcPr>
            <w:tcW w:w="1061" w:type="dxa"/>
            <w:shd w:val="clear" w:color="auto" w:fill="auto"/>
          </w:tcPr>
          <w:p w14:paraId="0A21060D" w14:textId="45F787A3"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116</w:t>
            </w:r>
          </w:p>
        </w:tc>
        <w:tc>
          <w:tcPr>
            <w:tcW w:w="1061" w:type="dxa"/>
            <w:shd w:val="clear" w:color="auto" w:fill="auto"/>
          </w:tcPr>
          <w:p w14:paraId="2B511AAB" w14:textId="684FC76F"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111</w:t>
            </w:r>
          </w:p>
        </w:tc>
        <w:tc>
          <w:tcPr>
            <w:tcW w:w="1061" w:type="dxa"/>
            <w:shd w:val="clear" w:color="auto" w:fill="auto"/>
          </w:tcPr>
          <w:p w14:paraId="2345418F" w14:textId="230DC3C9" w:rsidR="003E38E2" w:rsidRPr="00857737" w:rsidRDefault="003E38E2" w:rsidP="4040CFE2">
            <w:pPr>
              <w:jc w:val="center"/>
              <w:rPr>
                <w:rFonts w:ascii="Calibri Light" w:hAnsi="Calibri Light"/>
                <w:sz w:val="22"/>
                <w:lang w:eastAsia="pl-PL"/>
              </w:rPr>
            </w:pPr>
            <w:r w:rsidRPr="00857737">
              <w:rPr>
                <w:rFonts w:ascii="Calibri Light" w:hAnsi="Calibri Light"/>
                <w:sz w:val="22"/>
                <w:lang w:eastAsia="pl-PL"/>
              </w:rPr>
              <w:t>169</w:t>
            </w:r>
          </w:p>
        </w:tc>
      </w:tr>
      <w:tr w:rsidR="00D966DA" w:rsidRPr="00857737" w14:paraId="1D8777F1" w14:textId="77777777" w:rsidTr="001B4422">
        <w:tc>
          <w:tcPr>
            <w:tcW w:w="3766" w:type="dxa"/>
            <w:shd w:val="clear" w:color="auto" w:fill="auto"/>
          </w:tcPr>
          <w:p w14:paraId="1941553E" w14:textId="77777777" w:rsidR="00D966DA" w:rsidRPr="00857737" w:rsidRDefault="00D966DA"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 xml:space="preserve">Cmentarz w </w:t>
            </w:r>
            <w:proofErr w:type="spellStart"/>
            <w:r w:rsidRPr="00857737">
              <w:rPr>
                <w:rFonts w:ascii="Calibri Light" w:hAnsi="Calibri Light"/>
                <w:b/>
                <w:bCs/>
                <w:sz w:val="22"/>
                <w:lang w:eastAsia="pl-PL"/>
              </w:rPr>
              <w:t>Karakulach</w:t>
            </w:r>
            <w:proofErr w:type="spellEnd"/>
          </w:p>
        </w:tc>
        <w:tc>
          <w:tcPr>
            <w:tcW w:w="1060" w:type="dxa"/>
            <w:shd w:val="clear" w:color="auto" w:fill="auto"/>
          </w:tcPr>
          <w:p w14:paraId="5F4A01CE" w14:textId="409E7A46" w:rsidR="00D966DA" w:rsidRPr="00D966DA" w:rsidRDefault="00D966DA" w:rsidP="4040CFE2">
            <w:pPr>
              <w:jc w:val="center"/>
              <w:rPr>
                <w:rFonts w:ascii="Calibri Light" w:hAnsi="Calibri Light"/>
                <w:b/>
                <w:sz w:val="22"/>
                <w:lang w:eastAsia="pl-PL"/>
              </w:rPr>
            </w:pPr>
            <w:r w:rsidRPr="00D966DA">
              <w:rPr>
                <w:rFonts w:ascii="Calibri Light" w:hAnsi="Calibri Light"/>
                <w:b/>
                <w:sz w:val="22"/>
                <w:lang w:eastAsia="pl-PL"/>
              </w:rPr>
              <w:t>2016</w:t>
            </w:r>
          </w:p>
        </w:tc>
        <w:tc>
          <w:tcPr>
            <w:tcW w:w="1061" w:type="dxa"/>
            <w:shd w:val="clear" w:color="auto" w:fill="auto"/>
          </w:tcPr>
          <w:p w14:paraId="35341AEC" w14:textId="7B822624" w:rsidR="00D966DA" w:rsidRPr="00D966DA" w:rsidRDefault="00D966DA" w:rsidP="4040CFE2">
            <w:pPr>
              <w:jc w:val="center"/>
              <w:rPr>
                <w:rFonts w:ascii="Calibri Light" w:hAnsi="Calibri Light"/>
                <w:b/>
                <w:sz w:val="22"/>
                <w:lang w:eastAsia="pl-PL"/>
              </w:rPr>
            </w:pPr>
            <w:r w:rsidRPr="00D966DA">
              <w:rPr>
                <w:rFonts w:ascii="Calibri Light" w:hAnsi="Calibri Light"/>
                <w:b/>
                <w:sz w:val="22"/>
                <w:lang w:eastAsia="pl-PL"/>
              </w:rPr>
              <w:t>2017</w:t>
            </w:r>
          </w:p>
        </w:tc>
        <w:tc>
          <w:tcPr>
            <w:tcW w:w="1061" w:type="dxa"/>
            <w:shd w:val="clear" w:color="auto" w:fill="auto"/>
          </w:tcPr>
          <w:p w14:paraId="2AF99678" w14:textId="0B918DA3" w:rsidR="00D966DA" w:rsidRPr="00D966DA" w:rsidRDefault="00D966DA" w:rsidP="4040CFE2">
            <w:pPr>
              <w:jc w:val="center"/>
              <w:rPr>
                <w:rFonts w:ascii="Calibri Light" w:hAnsi="Calibri Light"/>
                <w:b/>
                <w:sz w:val="22"/>
                <w:lang w:eastAsia="pl-PL"/>
              </w:rPr>
            </w:pPr>
            <w:r w:rsidRPr="00D966DA">
              <w:rPr>
                <w:rFonts w:ascii="Calibri Light" w:hAnsi="Calibri Light"/>
                <w:b/>
                <w:sz w:val="22"/>
                <w:lang w:eastAsia="pl-PL"/>
              </w:rPr>
              <w:t>2018</w:t>
            </w:r>
          </w:p>
        </w:tc>
        <w:tc>
          <w:tcPr>
            <w:tcW w:w="1061" w:type="dxa"/>
            <w:shd w:val="clear" w:color="auto" w:fill="auto"/>
          </w:tcPr>
          <w:p w14:paraId="440E3F0D" w14:textId="725A5378" w:rsidR="00D966DA" w:rsidRPr="00D966DA" w:rsidRDefault="00D966DA" w:rsidP="4040CFE2">
            <w:pPr>
              <w:jc w:val="center"/>
              <w:rPr>
                <w:rFonts w:ascii="Calibri Light" w:hAnsi="Calibri Light"/>
                <w:b/>
                <w:sz w:val="22"/>
                <w:lang w:eastAsia="pl-PL"/>
              </w:rPr>
            </w:pPr>
            <w:r w:rsidRPr="00D966DA">
              <w:rPr>
                <w:rFonts w:ascii="Calibri Light" w:hAnsi="Calibri Light"/>
                <w:b/>
                <w:sz w:val="22"/>
                <w:lang w:eastAsia="pl-PL"/>
              </w:rPr>
              <w:t>2019</w:t>
            </w:r>
          </w:p>
        </w:tc>
        <w:tc>
          <w:tcPr>
            <w:tcW w:w="1061" w:type="dxa"/>
            <w:shd w:val="clear" w:color="auto" w:fill="auto"/>
          </w:tcPr>
          <w:p w14:paraId="74DA3B55" w14:textId="5F7C42AE" w:rsidR="00D966DA" w:rsidRPr="00D966DA" w:rsidRDefault="00D966DA" w:rsidP="4040CFE2">
            <w:pPr>
              <w:jc w:val="center"/>
              <w:rPr>
                <w:rFonts w:ascii="Calibri Light" w:hAnsi="Calibri Light"/>
                <w:b/>
                <w:sz w:val="22"/>
                <w:lang w:eastAsia="pl-PL"/>
              </w:rPr>
            </w:pPr>
            <w:r w:rsidRPr="00D966DA">
              <w:rPr>
                <w:rFonts w:ascii="Calibri Light" w:hAnsi="Calibri Light"/>
                <w:b/>
                <w:sz w:val="22"/>
                <w:lang w:eastAsia="pl-PL"/>
              </w:rPr>
              <w:t>2020</w:t>
            </w:r>
          </w:p>
        </w:tc>
      </w:tr>
      <w:tr w:rsidR="003843D2" w:rsidRPr="00857737" w14:paraId="5EFDEA7D" w14:textId="77777777" w:rsidTr="00D966DA">
        <w:tc>
          <w:tcPr>
            <w:tcW w:w="3766" w:type="dxa"/>
            <w:shd w:val="clear" w:color="auto" w:fill="auto"/>
          </w:tcPr>
          <w:p w14:paraId="39535332" w14:textId="77777777" w:rsidR="003E38E2" w:rsidRPr="00857737" w:rsidRDefault="003E38E2" w:rsidP="4040CFE2">
            <w:pPr>
              <w:jc w:val="both"/>
              <w:rPr>
                <w:rFonts w:ascii="Calibri Light" w:hAnsi="Calibri Light"/>
                <w:b/>
                <w:bCs/>
                <w:sz w:val="22"/>
              </w:rPr>
            </w:pPr>
            <w:r w:rsidRPr="00857737">
              <w:rPr>
                <w:rFonts w:ascii="Calibri Light" w:hAnsi="Calibri Light"/>
                <w:b/>
                <w:bCs/>
                <w:sz w:val="22"/>
              </w:rPr>
              <w:t>- pochówki ogółem, w tym:</w:t>
            </w:r>
          </w:p>
        </w:tc>
        <w:tc>
          <w:tcPr>
            <w:tcW w:w="1060" w:type="dxa"/>
            <w:shd w:val="clear" w:color="auto" w:fill="auto"/>
          </w:tcPr>
          <w:p w14:paraId="2615E893" w14:textId="200F0AC3"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206</w:t>
            </w:r>
          </w:p>
        </w:tc>
        <w:tc>
          <w:tcPr>
            <w:tcW w:w="1061" w:type="dxa"/>
            <w:shd w:val="clear" w:color="auto" w:fill="auto"/>
          </w:tcPr>
          <w:p w14:paraId="252A9252" w14:textId="6F921F54"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253</w:t>
            </w:r>
          </w:p>
        </w:tc>
        <w:tc>
          <w:tcPr>
            <w:tcW w:w="1061" w:type="dxa"/>
            <w:shd w:val="clear" w:color="auto" w:fill="auto"/>
          </w:tcPr>
          <w:p w14:paraId="6D286D3A" w14:textId="56D1AD94"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258</w:t>
            </w:r>
          </w:p>
        </w:tc>
        <w:tc>
          <w:tcPr>
            <w:tcW w:w="1061" w:type="dxa"/>
            <w:shd w:val="clear" w:color="auto" w:fill="auto"/>
          </w:tcPr>
          <w:p w14:paraId="65413EEC" w14:textId="3649B493"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269</w:t>
            </w:r>
          </w:p>
        </w:tc>
        <w:tc>
          <w:tcPr>
            <w:tcW w:w="1061" w:type="dxa"/>
            <w:shd w:val="clear" w:color="auto" w:fill="auto"/>
          </w:tcPr>
          <w:p w14:paraId="576750AA" w14:textId="27734083" w:rsidR="003E38E2" w:rsidRPr="00857737" w:rsidRDefault="003E38E2" w:rsidP="4040CFE2">
            <w:pPr>
              <w:jc w:val="center"/>
              <w:rPr>
                <w:rFonts w:ascii="Calibri Light" w:hAnsi="Calibri Light"/>
                <w:sz w:val="22"/>
                <w:lang w:eastAsia="pl-PL"/>
              </w:rPr>
            </w:pPr>
            <w:r w:rsidRPr="00857737">
              <w:rPr>
                <w:rFonts w:ascii="Calibri Light" w:hAnsi="Calibri Light"/>
                <w:sz w:val="22"/>
                <w:lang w:eastAsia="pl-PL"/>
              </w:rPr>
              <w:t>303</w:t>
            </w:r>
          </w:p>
        </w:tc>
      </w:tr>
      <w:tr w:rsidR="003843D2" w:rsidRPr="00857737" w14:paraId="7562A4BF" w14:textId="77777777" w:rsidTr="00D966DA">
        <w:tc>
          <w:tcPr>
            <w:tcW w:w="3766" w:type="dxa"/>
            <w:shd w:val="clear" w:color="auto" w:fill="auto"/>
          </w:tcPr>
          <w:p w14:paraId="374FBDC9" w14:textId="77777777" w:rsidR="003E38E2" w:rsidRPr="00857737" w:rsidRDefault="003E38E2" w:rsidP="4040CFE2">
            <w:pPr>
              <w:jc w:val="both"/>
              <w:rPr>
                <w:rFonts w:ascii="Calibri Light" w:hAnsi="Calibri Light"/>
                <w:b/>
                <w:bCs/>
                <w:sz w:val="22"/>
              </w:rPr>
            </w:pPr>
            <w:r w:rsidRPr="00857737">
              <w:rPr>
                <w:rFonts w:ascii="Calibri Light" w:hAnsi="Calibri Light"/>
                <w:b/>
                <w:bCs/>
                <w:sz w:val="22"/>
              </w:rPr>
              <w:t>- pochówki urnowe</w:t>
            </w:r>
          </w:p>
        </w:tc>
        <w:tc>
          <w:tcPr>
            <w:tcW w:w="1060" w:type="dxa"/>
            <w:shd w:val="clear" w:color="auto" w:fill="auto"/>
          </w:tcPr>
          <w:p w14:paraId="67E6CB27" w14:textId="774C6B53"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6</w:t>
            </w:r>
          </w:p>
        </w:tc>
        <w:tc>
          <w:tcPr>
            <w:tcW w:w="1061" w:type="dxa"/>
            <w:shd w:val="clear" w:color="auto" w:fill="auto"/>
          </w:tcPr>
          <w:p w14:paraId="3CBA1243" w14:textId="25110692"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9</w:t>
            </w:r>
          </w:p>
        </w:tc>
        <w:tc>
          <w:tcPr>
            <w:tcW w:w="1061" w:type="dxa"/>
            <w:shd w:val="clear" w:color="auto" w:fill="auto"/>
          </w:tcPr>
          <w:p w14:paraId="02DC4293" w14:textId="3E93B234"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29</w:t>
            </w:r>
          </w:p>
        </w:tc>
        <w:tc>
          <w:tcPr>
            <w:tcW w:w="1061" w:type="dxa"/>
            <w:shd w:val="clear" w:color="auto" w:fill="auto"/>
          </w:tcPr>
          <w:p w14:paraId="62C3DA19" w14:textId="7B449A68"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30</w:t>
            </w:r>
          </w:p>
        </w:tc>
        <w:tc>
          <w:tcPr>
            <w:tcW w:w="1061" w:type="dxa"/>
            <w:shd w:val="clear" w:color="auto" w:fill="auto"/>
          </w:tcPr>
          <w:p w14:paraId="7668241A" w14:textId="0F1486CD" w:rsidR="003E38E2" w:rsidRPr="00857737" w:rsidRDefault="003E38E2" w:rsidP="4040CFE2">
            <w:pPr>
              <w:jc w:val="center"/>
              <w:rPr>
                <w:rFonts w:ascii="Calibri Light" w:hAnsi="Calibri Light"/>
                <w:sz w:val="22"/>
                <w:lang w:eastAsia="pl-PL"/>
              </w:rPr>
            </w:pPr>
            <w:r w:rsidRPr="00857737">
              <w:rPr>
                <w:rFonts w:ascii="Calibri Light" w:hAnsi="Calibri Light"/>
                <w:sz w:val="22"/>
                <w:lang w:eastAsia="pl-PL"/>
              </w:rPr>
              <w:t>53</w:t>
            </w:r>
          </w:p>
        </w:tc>
      </w:tr>
    </w:tbl>
    <w:p w14:paraId="6AE02EFE" w14:textId="77777777" w:rsidR="00F4755F" w:rsidRPr="00857737" w:rsidRDefault="4040CFE2" w:rsidP="4040CFE2">
      <w:pPr>
        <w:autoSpaceDE w:val="0"/>
        <w:autoSpaceDN w:val="0"/>
        <w:adjustRightInd w:val="0"/>
        <w:jc w:val="both"/>
        <w:rPr>
          <w:rFonts w:ascii="Calibri Light" w:hAnsi="Calibri Light"/>
          <w:sz w:val="20"/>
          <w:szCs w:val="20"/>
          <w:lang w:eastAsia="pl-PL"/>
        </w:rPr>
      </w:pPr>
      <w:r w:rsidRPr="00857737">
        <w:rPr>
          <w:rFonts w:ascii="Calibri Light" w:hAnsi="Calibri Light"/>
          <w:sz w:val="20"/>
          <w:szCs w:val="20"/>
          <w:lang w:eastAsia="pl-PL"/>
        </w:rPr>
        <w:t>Źródło: Departament Gospodarki Komunalnej</w:t>
      </w:r>
    </w:p>
    <w:p w14:paraId="49ADE4B1" w14:textId="480109C2" w:rsidR="00184FA2" w:rsidRPr="00857737" w:rsidRDefault="4040CFE2" w:rsidP="00D966DA">
      <w:pPr>
        <w:pStyle w:val="Legenda"/>
        <w:keepNext/>
        <w:tabs>
          <w:tab w:val="left" w:pos="5245"/>
        </w:tabs>
        <w:rPr>
          <w:rFonts w:ascii="Calibri Light" w:hAnsi="Calibri Light"/>
          <w:sz w:val="24"/>
          <w:szCs w:val="24"/>
          <w:lang w:eastAsia="pl-PL"/>
        </w:rPr>
      </w:pPr>
      <w:bookmarkStart w:id="143" w:name="_Toc6568324"/>
      <w:bookmarkStart w:id="144" w:name="_Toc71201628"/>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61</w:t>
      </w:r>
      <w:r w:rsidR="0037179A" w:rsidRPr="00857737">
        <w:rPr>
          <w:rFonts w:ascii="Calibri Light" w:hAnsi="Calibri Light"/>
          <w:sz w:val="24"/>
          <w:szCs w:val="24"/>
        </w:rPr>
        <w:fldChar w:fldCharType="end"/>
      </w:r>
      <w:r w:rsidRPr="00857737">
        <w:rPr>
          <w:rFonts w:ascii="Calibri Light" w:hAnsi="Calibri Light"/>
          <w:sz w:val="24"/>
          <w:szCs w:val="24"/>
        </w:rPr>
        <w:t>. Udział pochówków urnowych w ogólnej liczbie w latach 201</w:t>
      </w:r>
      <w:r w:rsidR="003E38E2" w:rsidRPr="00857737">
        <w:rPr>
          <w:rFonts w:ascii="Calibri Light" w:hAnsi="Calibri Light"/>
          <w:sz w:val="24"/>
          <w:szCs w:val="24"/>
        </w:rPr>
        <w:t>6 – 2020</w:t>
      </w:r>
      <w:r w:rsidRPr="00857737">
        <w:rPr>
          <w:rFonts w:ascii="Calibri Light" w:hAnsi="Calibri Light"/>
          <w:sz w:val="24"/>
          <w:szCs w:val="24"/>
        </w:rPr>
        <w:t xml:space="preserve"> </w:t>
      </w:r>
      <w:r w:rsidR="00B71A05" w:rsidRPr="00857737">
        <w:rPr>
          <w:rFonts w:ascii="Calibri Light" w:hAnsi="Calibri Light"/>
          <w:sz w:val="24"/>
          <w:szCs w:val="24"/>
        </w:rPr>
        <w:t>(</w:t>
      </w:r>
      <w:r w:rsidRPr="00857737">
        <w:rPr>
          <w:rFonts w:ascii="Calibri Light" w:hAnsi="Calibri Light"/>
          <w:sz w:val="24"/>
          <w:szCs w:val="24"/>
        </w:rPr>
        <w:t>%</w:t>
      </w:r>
      <w:bookmarkEnd w:id="143"/>
      <w:r w:rsidR="00B71A05" w:rsidRPr="00857737">
        <w:rPr>
          <w:rFonts w:ascii="Calibri Light" w:hAnsi="Calibri Light"/>
          <w:sz w:val="24"/>
          <w:szCs w:val="24"/>
        </w:rPr>
        <w:t>)</w:t>
      </w:r>
      <w:bookmarkEnd w:id="144"/>
    </w:p>
    <w:tbl>
      <w:tblPr>
        <w:tblW w:w="9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1. "/>
        <w:tblDescription w:val="Udział pochówków urnowych w ogólnej liczbie w latach 2016 – 2020 (%)"/>
      </w:tblPr>
      <w:tblGrid>
        <w:gridCol w:w="3781"/>
        <w:gridCol w:w="1121"/>
        <w:gridCol w:w="1135"/>
        <w:gridCol w:w="1011"/>
        <w:gridCol w:w="1011"/>
        <w:gridCol w:w="1011"/>
      </w:tblGrid>
      <w:tr w:rsidR="003843D2" w:rsidRPr="00857737" w14:paraId="07D9A1A0" w14:textId="77777777" w:rsidTr="4040CFE2">
        <w:tc>
          <w:tcPr>
            <w:tcW w:w="3781" w:type="dxa"/>
            <w:shd w:val="clear" w:color="auto" w:fill="auto"/>
          </w:tcPr>
          <w:p w14:paraId="14F90E20" w14:textId="77777777" w:rsidR="003E38E2" w:rsidRPr="00857737" w:rsidRDefault="003E38E2"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Pochówki</w:t>
            </w:r>
          </w:p>
        </w:tc>
        <w:tc>
          <w:tcPr>
            <w:tcW w:w="1121" w:type="dxa"/>
            <w:shd w:val="clear" w:color="auto" w:fill="auto"/>
          </w:tcPr>
          <w:p w14:paraId="52605844" w14:textId="392ACA5F" w:rsidR="003E38E2" w:rsidRPr="00857737" w:rsidRDefault="003E38E2"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2016</w:t>
            </w:r>
          </w:p>
        </w:tc>
        <w:tc>
          <w:tcPr>
            <w:tcW w:w="1135" w:type="dxa"/>
            <w:shd w:val="clear" w:color="auto" w:fill="auto"/>
          </w:tcPr>
          <w:p w14:paraId="591F7F73" w14:textId="26B3E01B" w:rsidR="003E38E2" w:rsidRPr="00857737" w:rsidRDefault="003E38E2"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2017</w:t>
            </w:r>
          </w:p>
        </w:tc>
        <w:tc>
          <w:tcPr>
            <w:tcW w:w="1011" w:type="dxa"/>
            <w:shd w:val="clear" w:color="auto" w:fill="auto"/>
          </w:tcPr>
          <w:p w14:paraId="348B128D" w14:textId="3E3B8D02" w:rsidR="003E38E2" w:rsidRPr="00857737" w:rsidRDefault="003E38E2"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2018</w:t>
            </w:r>
          </w:p>
        </w:tc>
        <w:tc>
          <w:tcPr>
            <w:tcW w:w="1011" w:type="dxa"/>
            <w:shd w:val="clear" w:color="auto" w:fill="auto"/>
          </w:tcPr>
          <w:p w14:paraId="67ADEBBB" w14:textId="68D575F1" w:rsidR="003E38E2" w:rsidRPr="00857737" w:rsidRDefault="003E38E2"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2019</w:t>
            </w:r>
          </w:p>
        </w:tc>
        <w:tc>
          <w:tcPr>
            <w:tcW w:w="1011" w:type="dxa"/>
            <w:shd w:val="clear" w:color="auto" w:fill="auto"/>
          </w:tcPr>
          <w:p w14:paraId="2A0CA58F" w14:textId="79AA76BF" w:rsidR="003E38E2" w:rsidRPr="00857737" w:rsidRDefault="003E38E2" w:rsidP="003E38E2">
            <w:pPr>
              <w:jc w:val="center"/>
              <w:rPr>
                <w:rFonts w:ascii="Calibri Light" w:hAnsi="Calibri Light"/>
                <w:b/>
                <w:bCs/>
                <w:sz w:val="22"/>
                <w:lang w:eastAsia="pl-PL"/>
              </w:rPr>
            </w:pPr>
            <w:r w:rsidRPr="00857737">
              <w:rPr>
                <w:rFonts w:ascii="Calibri Light" w:hAnsi="Calibri Light"/>
                <w:b/>
                <w:bCs/>
                <w:sz w:val="22"/>
                <w:lang w:eastAsia="pl-PL"/>
              </w:rPr>
              <w:t>2020</w:t>
            </w:r>
          </w:p>
        </w:tc>
      </w:tr>
      <w:tr w:rsidR="003843D2" w:rsidRPr="00857737" w14:paraId="422145AB" w14:textId="77777777" w:rsidTr="4040CFE2">
        <w:tc>
          <w:tcPr>
            <w:tcW w:w="3781" w:type="dxa"/>
            <w:shd w:val="clear" w:color="auto" w:fill="auto"/>
          </w:tcPr>
          <w:p w14:paraId="2EEDCA71" w14:textId="77777777" w:rsidR="003E38E2" w:rsidRPr="00857737" w:rsidRDefault="003E38E2"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Cmentarz Miejski przy ul. Wysockiego</w:t>
            </w:r>
          </w:p>
        </w:tc>
        <w:tc>
          <w:tcPr>
            <w:tcW w:w="1121" w:type="dxa"/>
            <w:shd w:val="clear" w:color="auto" w:fill="auto"/>
          </w:tcPr>
          <w:p w14:paraId="657D9643" w14:textId="75386717"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20</w:t>
            </w:r>
          </w:p>
        </w:tc>
        <w:tc>
          <w:tcPr>
            <w:tcW w:w="1135" w:type="dxa"/>
            <w:shd w:val="clear" w:color="auto" w:fill="auto"/>
          </w:tcPr>
          <w:p w14:paraId="7B5474F0" w14:textId="636A9603"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22,7</w:t>
            </w:r>
          </w:p>
        </w:tc>
        <w:tc>
          <w:tcPr>
            <w:tcW w:w="1011" w:type="dxa"/>
            <w:shd w:val="clear" w:color="auto" w:fill="auto"/>
          </w:tcPr>
          <w:p w14:paraId="6DD63AE5" w14:textId="15B7503A"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23,6</w:t>
            </w:r>
          </w:p>
        </w:tc>
        <w:tc>
          <w:tcPr>
            <w:tcW w:w="1011" w:type="dxa"/>
            <w:shd w:val="clear" w:color="auto" w:fill="auto"/>
          </w:tcPr>
          <w:p w14:paraId="316DDFF4" w14:textId="30E55A3B"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21,94</w:t>
            </w:r>
          </w:p>
        </w:tc>
        <w:tc>
          <w:tcPr>
            <w:tcW w:w="1011" w:type="dxa"/>
            <w:shd w:val="clear" w:color="auto" w:fill="auto"/>
          </w:tcPr>
          <w:p w14:paraId="003A817C" w14:textId="26335392" w:rsidR="003E38E2" w:rsidRPr="00857737" w:rsidRDefault="00C5736E" w:rsidP="4040CFE2">
            <w:pPr>
              <w:jc w:val="center"/>
              <w:rPr>
                <w:rFonts w:ascii="Calibri Light" w:hAnsi="Calibri Light"/>
                <w:sz w:val="22"/>
                <w:lang w:eastAsia="pl-PL"/>
              </w:rPr>
            </w:pPr>
            <w:r w:rsidRPr="00857737">
              <w:rPr>
                <w:rFonts w:ascii="Calibri Light" w:hAnsi="Calibri Light"/>
                <w:sz w:val="22"/>
                <w:lang w:eastAsia="pl-PL"/>
              </w:rPr>
              <w:t>29,24</w:t>
            </w:r>
          </w:p>
        </w:tc>
      </w:tr>
      <w:tr w:rsidR="003843D2" w:rsidRPr="00857737" w14:paraId="0B413CDF" w14:textId="77777777" w:rsidTr="4040CFE2">
        <w:tc>
          <w:tcPr>
            <w:tcW w:w="3781" w:type="dxa"/>
            <w:shd w:val="clear" w:color="auto" w:fill="auto"/>
          </w:tcPr>
          <w:p w14:paraId="560942A8" w14:textId="77777777" w:rsidR="003E38E2" w:rsidRPr="00857737" w:rsidRDefault="003E38E2"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 xml:space="preserve">Cmentarz w </w:t>
            </w:r>
            <w:proofErr w:type="spellStart"/>
            <w:r w:rsidRPr="00857737">
              <w:rPr>
                <w:rFonts w:ascii="Calibri Light" w:hAnsi="Calibri Light"/>
                <w:b/>
                <w:bCs/>
                <w:sz w:val="22"/>
                <w:lang w:eastAsia="pl-PL"/>
              </w:rPr>
              <w:t>Karakulach</w:t>
            </w:r>
            <w:proofErr w:type="spellEnd"/>
          </w:p>
        </w:tc>
        <w:tc>
          <w:tcPr>
            <w:tcW w:w="1121" w:type="dxa"/>
            <w:shd w:val="clear" w:color="auto" w:fill="auto"/>
          </w:tcPr>
          <w:p w14:paraId="57AB7477" w14:textId="08066321"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2,9</w:t>
            </w:r>
          </w:p>
        </w:tc>
        <w:tc>
          <w:tcPr>
            <w:tcW w:w="1135" w:type="dxa"/>
            <w:shd w:val="clear" w:color="auto" w:fill="auto"/>
          </w:tcPr>
          <w:p w14:paraId="0812A7FB" w14:textId="731A10A1"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3,5</w:t>
            </w:r>
          </w:p>
        </w:tc>
        <w:tc>
          <w:tcPr>
            <w:tcW w:w="1011" w:type="dxa"/>
            <w:shd w:val="clear" w:color="auto" w:fill="auto"/>
          </w:tcPr>
          <w:p w14:paraId="0CDBB00A" w14:textId="04ED279B"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11,2</w:t>
            </w:r>
          </w:p>
        </w:tc>
        <w:tc>
          <w:tcPr>
            <w:tcW w:w="1011" w:type="dxa"/>
            <w:shd w:val="clear" w:color="auto" w:fill="auto"/>
          </w:tcPr>
          <w:p w14:paraId="4D937859" w14:textId="5B952F79" w:rsidR="003E38E2" w:rsidRPr="00857737" w:rsidRDefault="003E38E2"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11,15</w:t>
            </w:r>
          </w:p>
        </w:tc>
        <w:tc>
          <w:tcPr>
            <w:tcW w:w="1011" w:type="dxa"/>
            <w:shd w:val="clear" w:color="auto" w:fill="auto"/>
          </w:tcPr>
          <w:p w14:paraId="10D47232" w14:textId="1A19C81B" w:rsidR="003E38E2" w:rsidRPr="00857737" w:rsidRDefault="00C5736E" w:rsidP="4040CFE2">
            <w:pPr>
              <w:jc w:val="center"/>
              <w:rPr>
                <w:rFonts w:ascii="Calibri Light" w:hAnsi="Calibri Light"/>
                <w:sz w:val="22"/>
                <w:lang w:eastAsia="pl-PL"/>
              </w:rPr>
            </w:pPr>
            <w:r w:rsidRPr="00857737">
              <w:rPr>
                <w:rFonts w:ascii="Calibri Light" w:hAnsi="Calibri Light"/>
                <w:sz w:val="22"/>
                <w:lang w:eastAsia="pl-PL"/>
              </w:rPr>
              <w:t>17,49</w:t>
            </w:r>
          </w:p>
        </w:tc>
      </w:tr>
    </w:tbl>
    <w:p w14:paraId="4A2C3FF0" w14:textId="77777777" w:rsidR="00F4755F" w:rsidRPr="00857737" w:rsidRDefault="4040CFE2" w:rsidP="4040CFE2">
      <w:pPr>
        <w:autoSpaceDE w:val="0"/>
        <w:autoSpaceDN w:val="0"/>
        <w:adjustRightInd w:val="0"/>
        <w:jc w:val="both"/>
        <w:rPr>
          <w:rFonts w:ascii="Calibri Light" w:hAnsi="Calibri Light"/>
          <w:sz w:val="20"/>
          <w:szCs w:val="20"/>
          <w:lang w:eastAsia="pl-PL"/>
        </w:rPr>
      </w:pPr>
      <w:r w:rsidRPr="00857737">
        <w:rPr>
          <w:rFonts w:ascii="Calibri Light" w:hAnsi="Calibri Light"/>
          <w:sz w:val="20"/>
          <w:szCs w:val="20"/>
          <w:lang w:eastAsia="pl-PL"/>
        </w:rPr>
        <w:t>Źródło: Departament Gospodarki Komunalnej</w:t>
      </w:r>
    </w:p>
    <w:p w14:paraId="20A07E48" w14:textId="77777777" w:rsidR="00F4755F" w:rsidRPr="00857737" w:rsidRDefault="4040CFE2" w:rsidP="00D966DA">
      <w:pPr>
        <w:autoSpaceDE w:val="0"/>
        <w:autoSpaceDN w:val="0"/>
        <w:adjustRightInd w:val="0"/>
        <w:spacing w:line="276" w:lineRule="auto"/>
        <w:rPr>
          <w:rFonts w:ascii="Calibri Light" w:hAnsi="Calibri Light"/>
          <w:lang w:eastAsia="pl-PL"/>
        </w:rPr>
      </w:pPr>
      <w:r w:rsidRPr="00857737">
        <w:rPr>
          <w:rFonts w:ascii="Calibri Light" w:hAnsi="Calibri Light"/>
          <w:lang w:eastAsia="pl-PL"/>
        </w:rPr>
        <w:t>Pomimo, iż od 2008 roku cmentarz przy ul. Wysockiego jest praktycznie zamknięty</w:t>
      </w:r>
      <w:r w:rsidR="00184FA2" w:rsidRPr="00857737">
        <w:br/>
      </w:r>
      <w:r w:rsidRPr="00857737">
        <w:rPr>
          <w:rFonts w:ascii="Calibri Light" w:hAnsi="Calibri Light"/>
          <w:lang w:eastAsia="pl-PL"/>
        </w:rPr>
        <w:t xml:space="preserve">z powodu braku wolnej powierzchni grzebalnej, odbywa się tu dwa razy więcej pogrzebów niż na cmentarzu w </w:t>
      </w:r>
      <w:proofErr w:type="spellStart"/>
      <w:r w:rsidRPr="00857737">
        <w:rPr>
          <w:rFonts w:ascii="Calibri Light" w:hAnsi="Calibri Light"/>
          <w:lang w:eastAsia="pl-PL"/>
        </w:rPr>
        <w:t>Karakulach</w:t>
      </w:r>
      <w:proofErr w:type="spellEnd"/>
      <w:r w:rsidRPr="00857737">
        <w:rPr>
          <w:rFonts w:ascii="Calibri Light" w:hAnsi="Calibri Light"/>
          <w:lang w:eastAsia="pl-PL"/>
        </w:rPr>
        <w:t>. Pogrzeby stanowią dochowania zmarłych do istniejących grobów.</w:t>
      </w:r>
    </w:p>
    <w:p w14:paraId="78C9F4CE" w14:textId="1E9DA3C5" w:rsidR="00184FA2" w:rsidRPr="00857737" w:rsidRDefault="4040CFE2" w:rsidP="00D966DA">
      <w:pPr>
        <w:pStyle w:val="Legenda"/>
        <w:rPr>
          <w:rFonts w:ascii="Calibri Light" w:hAnsi="Calibri Light"/>
          <w:sz w:val="24"/>
          <w:szCs w:val="24"/>
          <w:lang w:eastAsia="pl-PL"/>
        </w:rPr>
      </w:pPr>
      <w:bookmarkStart w:id="145" w:name="_Toc6568325"/>
      <w:bookmarkStart w:id="146" w:name="_Toc71201629"/>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62</w:t>
      </w:r>
      <w:r w:rsidR="0037179A" w:rsidRPr="00857737">
        <w:rPr>
          <w:rFonts w:ascii="Calibri Light" w:hAnsi="Calibri Light"/>
          <w:sz w:val="24"/>
          <w:szCs w:val="24"/>
        </w:rPr>
        <w:fldChar w:fldCharType="end"/>
      </w:r>
      <w:r w:rsidRPr="00857737">
        <w:rPr>
          <w:rFonts w:ascii="Calibri Light" w:hAnsi="Calibri Light"/>
          <w:sz w:val="24"/>
          <w:szCs w:val="24"/>
        </w:rPr>
        <w:t xml:space="preserve">. Udział </w:t>
      </w:r>
      <w:proofErr w:type="spellStart"/>
      <w:r w:rsidRPr="00857737">
        <w:rPr>
          <w:rFonts w:ascii="Calibri Light" w:hAnsi="Calibri Light"/>
          <w:sz w:val="24"/>
          <w:szCs w:val="24"/>
        </w:rPr>
        <w:t>dochowań</w:t>
      </w:r>
      <w:proofErr w:type="spellEnd"/>
      <w:r w:rsidRPr="00857737">
        <w:rPr>
          <w:rFonts w:ascii="Calibri Light" w:hAnsi="Calibri Light"/>
          <w:sz w:val="24"/>
          <w:szCs w:val="24"/>
        </w:rPr>
        <w:t xml:space="preserve"> w ogólnej liczbie </w:t>
      </w:r>
      <w:r w:rsidR="00C5736E" w:rsidRPr="00857737">
        <w:rPr>
          <w:rFonts w:ascii="Calibri Light" w:hAnsi="Calibri Light"/>
          <w:sz w:val="24"/>
          <w:szCs w:val="24"/>
        </w:rPr>
        <w:t>pochówków w latach 2016</w:t>
      </w:r>
      <w:r w:rsidR="00B71A05" w:rsidRPr="00857737">
        <w:rPr>
          <w:rFonts w:ascii="Calibri Light" w:hAnsi="Calibri Light"/>
          <w:sz w:val="24"/>
          <w:szCs w:val="24"/>
        </w:rPr>
        <w:t xml:space="preserve"> – 20</w:t>
      </w:r>
      <w:r w:rsidR="00C5736E" w:rsidRPr="00857737">
        <w:rPr>
          <w:rFonts w:ascii="Calibri Light" w:hAnsi="Calibri Light"/>
          <w:sz w:val="24"/>
          <w:szCs w:val="24"/>
        </w:rPr>
        <w:t>20</w:t>
      </w:r>
      <w:r w:rsidR="00B71A05" w:rsidRPr="00857737">
        <w:rPr>
          <w:rFonts w:ascii="Calibri Light" w:hAnsi="Calibri Light"/>
          <w:sz w:val="24"/>
          <w:szCs w:val="24"/>
        </w:rPr>
        <w:t xml:space="preserve"> (</w:t>
      </w:r>
      <w:r w:rsidRPr="00857737">
        <w:rPr>
          <w:rFonts w:ascii="Calibri Light" w:hAnsi="Calibri Light"/>
          <w:sz w:val="24"/>
          <w:szCs w:val="24"/>
        </w:rPr>
        <w:t>%</w:t>
      </w:r>
      <w:bookmarkEnd w:id="145"/>
      <w:r w:rsidR="00B71A05" w:rsidRPr="00857737">
        <w:rPr>
          <w:rFonts w:ascii="Calibri Light" w:hAnsi="Calibri Light"/>
          <w:sz w:val="24"/>
          <w:szCs w:val="24"/>
        </w:rPr>
        <w:t>)</w:t>
      </w:r>
      <w:bookmarkEnd w:id="146"/>
    </w:p>
    <w:tbl>
      <w:tblPr>
        <w:tblW w:w="9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2. "/>
        <w:tblDescription w:val="Udział dochowań w ogólnej liczbie pochówków w latach 2016 – 2020 (%)"/>
      </w:tblPr>
      <w:tblGrid>
        <w:gridCol w:w="3770"/>
        <w:gridCol w:w="1119"/>
        <w:gridCol w:w="1133"/>
        <w:gridCol w:w="988"/>
        <w:gridCol w:w="1030"/>
        <w:gridCol w:w="1030"/>
      </w:tblGrid>
      <w:tr w:rsidR="003843D2" w:rsidRPr="00857737" w14:paraId="79A92645" w14:textId="77777777" w:rsidTr="4040CFE2">
        <w:tc>
          <w:tcPr>
            <w:tcW w:w="3770" w:type="dxa"/>
            <w:shd w:val="clear" w:color="auto" w:fill="auto"/>
          </w:tcPr>
          <w:p w14:paraId="42C28C83" w14:textId="77777777" w:rsidR="00C5736E" w:rsidRPr="00857737" w:rsidRDefault="00C5736E"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Pochówki</w:t>
            </w:r>
          </w:p>
        </w:tc>
        <w:tc>
          <w:tcPr>
            <w:tcW w:w="1119" w:type="dxa"/>
            <w:shd w:val="clear" w:color="auto" w:fill="auto"/>
          </w:tcPr>
          <w:p w14:paraId="15844B8C" w14:textId="5ED55F84" w:rsidR="00C5736E" w:rsidRPr="00857737" w:rsidRDefault="00C5736E"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2016</w:t>
            </w:r>
          </w:p>
        </w:tc>
        <w:tc>
          <w:tcPr>
            <w:tcW w:w="1133" w:type="dxa"/>
            <w:shd w:val="clear" w:color="auto" w:fill="auto"/>
          </w:tcPr>
          <w:p w14:paraId="3AEECEEF" w14:textId="2C7C4713" w:rsidR="00C5736E" w:rsidRPr="00857737" w:rsidRDefault="00C5736E"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2017</w:t>
            </w:r>
          </w:p>
        </w:tc>
        <w:tc>
          <w:tcPr>
            <w:tcW w:w="988" w:type="dxa"/>
            <w:shd w:val="clear" w:color="auto" w:fill="auto"/>
          </w:tcPr>
          <w:p w14:paraId="0FE18CA8" w14:textId="67CC9BC9" w:rsidR="00C5736E" w:rsidRPr="00857737" w:rsidRDefault="00C5736E"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2018</w:t>
            </w:r>
          </w:p>
        </w:tc>
        <w:tc>
          <w:tcPr>
            <w:tcW w:w="1030" w:type="dxa"/>
            <w:shd w:val="clear" w:color="auto" w:fill="auto"/>
          </w:tcPr>
          <w:p w14:paraId="6E4DC2CD" w14:textId="0F580175" w:rsidR="00C5736E" w:rsidRPr="00857737" w:rsidRDefault="00C5736E"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2019</w:t>
            </w:r>
          </w:p>
        </w:tc>
        <w:tc>
          <w:tcPr>
            <w:tcW w:w="1030" w:type="dxa"/>
            <w:shd w:val="clear" w:color="auto" w:fill="auto"/>
          </w:tcPr>
          <w:p w14:paraId="7943703E" w14:textId="0299EA2F" w:rsidR="00C5736E" w:rsidRPr="00857737" w:rsidRDefault="00C5736E" w:rsidP="00C5736E">
            <w:pPr>
              <w:jc w:val="center"/>
              <w:rPr>
                <w:rFonts w:ascii="Calibri Light" w:hAnsi="Calibri Light"/>
                <w:b/>
                <w:bCs/>
                <w:sz w:val="22"/>
                <w:lang w:eastAsia="pl-PL"/>
              </w:rPr>
            </w:pPr>
            <w:r w:rsidRPr="00857737">
              <w:rPr>
                <w:rFonts w:ascii="Calibri Light" w:hAnsi="Calibri Light"/>
                <w:b/>
                <w:bCs/>
                <w:sz w:val="22"/>
                <w:lang w:eastAsia="pl-PL"/>
              </w:rPr>
              <w:t>2020</w:t>
            </w:r>
          </w:p>
        </w:tc>
      </w:tr>
      <w:tr w:rsidR="003843D2" w:rsidRPr="00857737" w14:paraId="17888B8F" w14:textId="77777777" w:rsidTr="4040CFE2">
        <w:tc>
          <w:tcPr>
            <w:tcW w:w="3770" w:type="dxa"/>
            <w:shd w:val="clear" w:color="auto" w:fill="auto"/>
          </w:tcPr>
          <w:p w14:paraId="07370F95" w14:textId="77777777" w:rsidR="00C5736E" w:rsidRPr="00857737" w:rsidRDefault="00C5736E"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Cmentarz Miejski przy ul. Wysockiego</w:t>
            </w:r>
          </w:p>
        </w:tc>
        <w:tc>
          <w:tcPr>
            <w:tcW w:w="1119" w:type="dxa"/>
            <w:shd w:val="clear" w:color="auto" w:fill="auto"/>
          </w:tcPr>
          <w:p w14:paraId="4BBE127B" w14:textId="3649E0E8" w:rsidR="00C5736E" w:rsidRPr="00857737" w:rsidRDefault="00C5736E"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86,66</w:t>
            </w:r>
          </w:p>
        </w:tc>
        <w:tc>
          <w:tcPr>
            <w:tcW w:w="1133" w:type="dxa"/>
            <w:shd w:val="clear" w:color="auto" w:fill="auto"/>
          </w:tcPr>
          <w:p w14:paraId="1F57D409" w14:textId="5777B9D4" w:rsidR="00C5736E" w:rsidRPr="00857737" w:rsidRDefault="00C5736E"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88,84</w:t>
            </w:r>
          </w:p>
        </w:tc>
        <w:tc>
          <w:tcPr>
            <w:tcW w:w="988" w:type="dxa"/>
            <w:shd w:val="clear" w:color="auto" w:fill="auto"/>
          </w:tcPr>
          <w:p w14:paraId="2E6DE196" w14:textId="33C7EF13" w:rsidR="00C5736E" w:rsidRPr="00857737" w:rsidRDefault="00C5736E"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90,83</w:t>
            </w:r>
          </w:p>
        </w:tc>
        <w:tc>
          <w:tcPr>
            <w:tcW w:w="1030" w:type="dxa"/>
            <w:shd w:val="clear" w:color="auto" w:fill="auto"/>
          </w:tcPr>
          <w:p w14:paraId="5D5A7324" w14:textId="556F4175" w:rsidR="00C5736E" w:rsidRPr="00857737" w:rsidRDefault="00C5736E"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92,09</w:t>
            </w:r>
          </w:p>
        </w:tc>
        <w:tc>
          <w:tcPr>
            <w:tcW w:w="1030" w:type="dxa"/>
            <w:shd w:val="clear" w:color="auto" w:fill="auto"/>
          </w:tcPr>
          <w:p w14:paraId="655EAA40" w14:textId="6CF78AF3" w:rsidR="00C5736E" w:rsidRPr="00857737" w:rsidRDefault="00C5736E" w:rsidP="4040CFE2">
            <w:pPr>
              <w:jc w:val="center"/>
              <w:rPr>
                <w:rFonts w:ascii="Calibri Light" w:hAnsi="Calibri Light"/>
                <w:sz w:val="22"/>
                <w:lang w:eastAsia="pl-PL"/>
              </w:rPr>
            </w:pPr>
            <w:r w:rsidRPr="00857737">
              <w:rPr>
                <w:rFonts w:ascii="Calibri Light" w:hAnsi="Calibri Light"/>
                <w:sz w:val="22"/>
                <w:lang w:eastAsia="pl-PL"/>
              </w:rPr>
              <w:t>95,67</w:t>
            </w:r>
          </w:p>
        </w:tc>
      </w:tr>
      <w:tr w:rsidR="003843D2" w:rsidRPr="00857737" w14:paraId="6B25A11F" w14:textId="77777777" w:rsidTr="4040CFE2">
        <w:tc>
          <w:tcPr>
            <w:tcW w:w="3770" w:type="dxa"/>
            <w:shd w:val="clear" w:color="auto" w:fill="auto"/>
          </w:tcPr>
          <w:p w14:paraId="1A186A53" w14:textId="77777777" w:rsidR="00C5736E" w:rsidRPr="00857737" w:rsidRDefault="00C5736E"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 xml:space="preserve">Cmentarz w </w:t>
            </w:r>
            <w:proofErr w:type="spellStart"/>
            <w:r w:rsidRPr="00857737">
              <w:rPr>
                <w:rFonts w:ascii="Calibri Light" w:hAnsi="Calibri Light"/>
                <w:b/>
                <w:bCs/>
                <w:sz w:val="22"/>
                <w:lang w:eastAsia="pl-PL"/>
              </w:rPr>
              <w:t>Karakulach</w:t>
            </w:r>
            <w:proofErr w:type="spellEnd"/>
          </w:p>
        </w:tc>
        <w:tc>
          <w:tcPr>
            <w:tcW w:w="1119" w:type="dxa"/>
            <w:shd w:val="clear" w:color="auto" w:fill="auto"/>
          </w:tcPr>
          <w:p w14:paraId="281A990E" w14:textId="3011CD1B" w:rsidR="00C5736E" w:rsidRPr="00857737" w:rsidRDefault="00C5736E"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10,19</w:t>
            </w:r>
          </w:p>
        </w:tc>
        <w:tc>
          <w:tcPr>
            <w:tcW w:w="1133" w:type="dxa"/>
            <w:shd w:val="clear" w:color="auto" w:fill="auto"/>
          </w:tcPr>
          <w:p w14:paraId="4EBE3B09" w14:textId="445DFD39" w:rsidR="00C5736E" w:rsidRPr="00857737" w:rsidRDefault="00C5736E"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15,8</w:t>
            </w:r>
          </w:p>
        </w:tc>
        <w:tc>
          <w:tcPr>
            <w:tcW w:w="988" w:type="dxa"/>
            <w:shd w:val="clear" w:color="auto" w:fill="auto"/>
          </w:tcPr>
          <w:p w14:paraId="65BC9D92" w14:textId="72E68A71" w:rsidR="00C5736E" w:rsidRPr="00857737" w:rsidRDefault="00C5736E"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15,5</w:t>
            </w:r>
          </w:p>
        </w:tc>
        <w:tc>
          <w:tcPr>
            <w:tcW w:w="1030" w:type="dxa"/>
            <w:shd w:val="clear" w:color="auto" w:fill="auto"/>
          </w:tcPr>
          <w:p w14:paraId="5DD1F29A" w14:textId="47BC37B4" w:rsidR="00C5736E" w:rsidRPr="00857737" w:rsidRDefault="00C5736E"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19,33</w:t>
            </w:r>
          </w:p>
        </w:tc>
        <w:tc>
          <w:tcPr>
            <w:tcW w:w="1030" w:type="dxa"/>
            <w:shd w:val="clear" w:color="auto" w:fill="auto"/>
          </w:tcPr>
          <w:p w14:paraId="22F57734" w14:textId="6F9A789F" w:rsidR="00C5736E" w:rsidRPr="00857737" w:rsidRDefault="00C5736E" w:rsidP="4040CFE2">
            <w:pPr>
              <w:jc w:val="center"/>
              <w:rPr>
                <w:rFonts w:ascii="Calibri Light" w:hAnsi="Calibri Light"/>
                <w:sz w:val="22"/>
                <w:lang w:eastAsia="pl-PL"/>
              </w:rPr>
            </w:pPr>
            <w:r w:rsidRPr="00857737">
              <w:rPr>
                <w:rFonts w:ascii="Calibri Light" w:hAnsi="Calibri Light"/>
                <w:sz w:val="22"/>
                <w:lang w:eastAsia="pl-PL"/>
              </w:rPr>
              <w:t>22,44</w:t>
            </w:r>
          </w:p>
        </w:tc>
      </w:tr>
    </w:tbl>
    <w:p w14:paraId="0DFC3BBD" w14:textId="77777777" w:rsidR="00F4755F" w:rsidRPr="00857737" w:rsidRDefault="4040CFE2" w:rsidP="4040CFE2">
      <w:pPr>
        <w:autoSpaceDE w:val="0"/>
        <w:autoSpaceDN w:val="0"/>
        <w:adjustRightInd w:val="0"/>
        <w:jc w:val="both"/>
        <w:rPr>
          <w:rFonts w:ascii="Calibri Light" w:hAnsi="Calibri Light"/>
          <w:sz w:val="20"/>
          <w:szCs w:val="20"/>
          <w:lang w:eastAsia="pl-PL"/>
        </w:rPr>
      </w:pPr>
      <w:r w:rsidRPr="00857737">
        <w:rPr>
          <w:rFonts w:ascii="Calibri Light" w:hAnsi="Calibri Light"/>
          <w:sz w:val="20"/>
          <w:szCs w:val="20"/>
          <w:lang w:eastAsia="pl-PL"/>
        </w:rPr>
        <w:t>Źródło: Departament Gospodarki Komunalnej</w:t>
      </w:r>
    </w:p>
    <w:p w14:paraId="4AA40CCA" w14:textId="77777777" w:rsidR="00F4755F" w:rsidRPr="00857737" w:rsidRDefault="00184FA2" w:rsidP="00D966DA">
      <w:pPr>
        <w:pStyle w:val="Spis2"/>
        <w:spacing w:line="276" w:lineRule="auto"/>
        <w:rPr>
          <w:b/>
        </w:rPr>
      </w:pPr>
      <w:bookmarkStart w:id="147" w:name="_Toc71270171"/>
      <w:r w:rsidRPr="00857737">
        <w:rPr>
          <w:b/>
        </w:rPr>
        <w:t>4.4. Opieka nad zwierzętami bezdomnymi oraz zapobieganie bezdomności zwierząt</w:t>
      </w:r>
      <w:bookmarkEnd w:id="147"/>
    </w:p>
    <w:p w14:paraId="05FE9898" w14:textId="208C8A58" w:rsidR="00184FA2" w:rsidRPr="00857737" w:rsidRDefault="4040CFE2" w:rsidP="00D966DA">
      <w:pPr>
        <w:autoSpaceDE w:val="0"/>
        <w:autoSpaceDN w:val="0"/>
        <w:adjustRightInd w:val="0"/>
        <w:spacing w:line="276" w:lineRule="auto"/>
        <w:rPr>
          <w:rFonts w:ascii="Calibri Light" w:eastAsia="Times New Roman" w:hAnsi="Calibri Light"/>
          <w:lang w:eastAsia="pl-PL"/>
        </w:rPr>
      </w:pPr>
      <w:r w:rsidRPr="00857737">
        <w:rPr>
          <w:rFonts w:ascii="Calibri Light" w:hAnsi="Calibri Light"/>
          <w:lang w:eastAsia="pl-PL"/>
        </w:rPr>
        <w:t>Zgodnie z ustawą z dnia 21 sierpnia 1997 r. o ochronie zwierząt</w:t>
      </w:r>
      <w:r w:rsidR="00FF4C2B" w:rsidRPr="00857737">
        <w:rPr>
          <w:rFonts w:ascii="Calibri Light" w:hAnsi="Calibri Light"/>
          <w:lang w:eastAsia="pl-PL"/>
        </w:rPr>
        <w:t xml:space="preserve"> (Dz.U. z 2020 r. poz. 638)</w:t>
      </w:r>
      <w:r w:rsidRPr="00857737">
        <w:rPr>
          <w:rFonts w:ascii="Calibri Light" w:hAnsi="Calibri Light"/>
          <w:lang w:eastAsia="pl-PL"/>
        </w:rPr>
        <w:t xml:space="preserve"> Rada gminy określa,</w:t>
      </w:r>
      <w:r w:rsidR="00FF4C2B" w:rsidRPr="00857737">
        <w:rPr>
          <w:rFonts w:ascii="Calibri Light" w:hAnsi="Calibri Light"/>
          <w:lang w:eastAsia="pl-PL"/>
        </w:rPr>
        <w:t xml:space="preserve"> </w:t>
      </w:r>
      <w:r w:rsidRPr="00857737">
        <w:rPr>
          <w:rFonts w:ascii="Calibri Light" w:hAnsi="Calibri Light"/>
          <w:lang w:eastAsia="pl-PL"/>
        </w:rPr>
        <w:t xml:space="preserve">w drodze uchwały, corocznie do dnia 31 marca, program opieki nad zwierzętami bezdomnymi oraz zapobiegania bezdomności zwierząt. Program ten </w:t>
      </w:r>
      <w:r w:rsidRPr="00857737">
        <w:rPr>
          <w:rFonts w:ascii="Calibri Light" w:eastAsia="Times New Roman" w:hAnsi="Calibri Light"/>
          <w:lang w:eastAsia="pl-PL"/>
        </w:rPr>
        <w:t>obejmuje</w:t>
      </w:r>
      <w:r w:rsidR="00FF4C2B" w:rsidRPr="00857737">
        <w:rPr>
          <w:rFonts w:ascii="Calibri Light" w:eastAsia="Times New Roman" w:hAnsi="Calibri Light"/>
          <w:lang w:eastAsia="pl-PL"/>
        </w:rPr>
        <w:br/>
      </w:r>
      <w:r w:rsidRPr="00857737">
        <w:rPr>
          <w:rFonts w:ascii="Calibri Light" w:eastAsia="Times New Roman" w:hAnsi="Calibri Light"/>
          <w:lang w:eastAsia="pl-PL"/>
        </w:rPr>
        <w:t>w szczególności:</w:t>
      </w:r>
    </w:p>
    <w:p w14:paraId="6E26F663" w14:textId="77777777" w:rsidR="00184FA2" w:rsidRPr="00857737" w:rsidRDefault="4040CFE2" w:rsidP="00D966DA">
      <w:pPr>
        <w:numPr>
          <w:ilvl w:val="0"/>
          <w:numId w:val="22"/>
        </w:numPr>
        <w:spacing w:line="276" w:lineRule="auto"/>
        <w:ind w:left="567" w:hanging="567"/>
        <w:rPr>
          <w:rFonts w:ascii="Calibri Light" w:eastAsia="Times New Roman" w:hAnsi="Calibri Light"/>
          <w:lang w:eastAsia="pl-PL"/>
        </w:rPr>
      </w:pPr>
      <w:r w:rsidRPr="00857737">
        <w:rPr>
          <w:rFonts w:ascii="Calibri Light" w:eastAsia="Times New Roman" w:hAnsi="Calibri Light"/>
          <w:lang w:eastAsia="pl-PL"/>
        </w:rPr>
        <w:t>zapewnienie bezdomnym zwierzętom miejsca w schronisku dla zwierząt;</w:t>
      </w:r>
    </w:p>
    <w:p w14:paraId="19CB3902" w14:textId="77777777" w:rsidR="00184FA2" w:rsidRPr="00857737" w:rsidRDefault="4040CFE2" w:rsidP="00D966DA">
      <w:pPr>
        <w:numPr>
          <w:ilvl w:val="0"/>
          <w:numId w:val="22"/>
        </w:numPr>
        <w:spacing w:line="276" w:lineRule="auto"/>
        <w:ind w:left="567" w:hanging="567"/>
        <w:rPr>
          <w:rFonts w:ascii="Calibri Light" w:eastAsia="Times New Roman" w:hAnsi="Calibri Light"/>
          <w:lang w:eastAsia="pl-PL"/>
        </w:rPr>
      </w:pPr>
      <w:r w:rsidRPr="00857737">
        <w:rPr>
          <w:rFonts w:ascii="Calibri Light" w:eastAsia="Times New Roman" w:hAnsi="Calibri Light"/>
          <w:lang w:eastAsia="pl-PL"/>
        </w:rPr>
        <w:t>opiekę nad wolno żyjącymi kotami, w tym ich dokarmianie;</w:t>
      </w:r>
    </w:p>
    <w:p w14:paraId="239F429E" w14:textId="77777777" w:rsidR="00184FA2" w:rsidRPr="00857737" w:rsidRDefault="4040CFE2" w:rsidP="00D966DA">
      <w:pPr>
        <w:numPr>
          <w:ilvl w:val="0"/>
          <w:numId w:val="22"/>
        </w:numPr>
        <w:spacing w:line="276" w:lineRule="auto"/>
        <w:ind w:left="567" w:hanging="567"/>
        <w:rPr>
          <w:rFonts w:ascii="Calibri Light" w:eastAsia="Times New Roman" w:hAnsi="Calibri Light"/>
          <w:lang w:eastAsia="pl-PL"/>
        </w:rPr>
      </w:pPr>
      <w:r w:rsidRPr="00857737">
        <w:rPr>
          <w:rFonts w:ascii="Calibri Light" w:eastAsia="Times New Roman" w:hAnsi="Calibri Light"/>
          <w:lang w:eastAsia="pl-PL"/>
        </w:rPr>
        <w:t>odławianie bezdomnych zwierząt;</w:t>
      </w:r>
    </w:p>
    <w:p w14:paraId="1261B452" w14:textId="77777777" w:rsidR="00184FA2" w:rsidRPr="00857737" w:rsidRDefault="4040CFE2" w:rsidP="00D966DA">
      <w:pPr>
        <w:numPr>
          <w:ilvl w:val="0"/>
          <w:numId w:val="22"/>
        </w:numPr>
        <w:spacing w:line="276" w:lineRule="auto"/>
        <w:ind w:left="567" w:hanging="567"/>
        <w:rPr>
          <w:rFonts w:ascii="Calibri Light" w:eastAsia="Times New Roman" w:hAnsi="Calibri Light"/>
          <w:lang w:eastAsia="pl-PL"/>
        </w:rPr>
      </w:pPr>
      <w:r w:rsidRPr="00857737">
        <w:rPr>
          <w:rFonts w:ascii="Calibri Light" w:eastAsia="Times New Roman" w:hAnsi="Calibri Light"/>
          <w:lang w:eastAsia="pl-PL"/>
        </w:rPr>
        <w:t>obligatoryjną sterylizację albo kastrację zwierząt w schroniskach dla zwierząt;</w:t>
      </w:r>
    </w:p>
    <w:p w14:paraId="09BE5A0E" w14:textId="77777777" w:rsidR="00184FA2" w:rsidRPr="00857737" w:rsidRDefault="4040CFE2" w:rsidP="00D966DA">
      <w:pPr>
        <w:numPr>
          <w:ilvl w:val="0"/>
          <w:numId w:val="22"/>
        </w:numPr>
        <w:spacing w:line="276" w:lineRule="auto"/>
        <w:ind w:left="567" w:hanging="567"/>
        <w:rPr>
          <w:rFonts w:ascii="Calibri Light" w:eastAsia="Times New Roman" w:hAnsi="Calibri Light"/>
          <w:lang w:eastAsia="pl-PL"/>
        </w:rPr>
      </w:pPr>
      <w:r w:rsidRPr="00857737">
        <w:rPr>
          <w:rFonts w:ascii="Calibri Light" w:eastAsia="Times New Roman" w:hAnsi="Calibri Light"/>
          <w:lang w:eastAsia="pl-PL"/>
        </w:rPr>
        <w:t>poszukiwanie właścicieli dla bezdomnych zwierząt;</w:t>
      </w:r>
    </w:p>
    <w:p w14:paraId="36E8166B" w14:textId="77777777" w:rsidR="00184FA2" w:rsidRPr="00857737" w:rsidRDefault="4040CFE2" w:rsidP="00D966DA">
      <w:pPr>
        <w:numPr>
          <w:ilvl w:val="0"/>
          <w:numId w:val="22"/>
        </w:numPr>
        <w:spacing w:line="276" w:lineRule="auto"/>
        <w:ind w:left="567" w:hanging="567"/>
        <w:rPr>
          <w:rFonts w:ascii="Calibri Light" w:eastAsia="Times New Roman" w:hAnsi="Calibri Light"/>
          <w:lang w:eastAsia="pl-PL"/>
        </w:rPr>
      </w:pPr>
      <w:r w:rsidRPr="00857737">
        <w:rPr>
          <w:rFonts w:ascii="Calibri Light" w:eastAsia="Times New Roman" w:hAnsi="Calibri Light"/>
          <w:lang w:eastAsia="pl-PL"/>
        </w:rPr>
        <w:t>usypianie ślepych miotów;</w:t>
      </w:r>
    </w:p>
    <w:p w14:paraId="0BA23AC3" w14:textId="77777777" w:rsidR="00184FA2" w:rsidRPr="00857737" w:rsidRDefault="4040CFE2" w:rsidP="00D966DA">
      <w:pPr>
        <w:numPr>
          <w:ilvl w:val="0"/>
          <w:numId w:val="22"/>
        </w:numPr>
        <w:spacing w:line="276" w:lineRule="auto"/>
        <w:ind w:left="567" w:hanging="567"/>
        <w:rPr>
          <w:rFonts w:ascii="Calibri Light" w:eastAsia="Times New Roman" w:hAnsi="Calibri Light"/>
          <w:lang w:eastAsia="pl-PL"/>
        </w:rPr>
      </w:pPr>
      <w:r w:rsidRPr="00857737">
        <w:rPr>
          <w:rFonts w:ascii="Calibri Light" w:eastAsia="Times New Roman" w:hAnsi="Calibri Light"/>
          <w:lang w:eastAsia="pl-PL"/>
        </w:rPr>
        <w:t>wskazanie gospodarstwa rolnego w celu zapewnienia miejsca dla zwierząt gospodarskich;</w:t>
      </w:r>
    </w:p>
    <w:p w14:paraId="1E8272B5" w14:textId="77777777" w:rsidR="00184FA2" w:rsidRPr="00857737" w:rsidRDefault="4040CFE2" w:rsidP="00D966DA">
      <w:pPr>
        <w:numPr>
          <w:ilvl w:val="0"/>
          <w:numId w:val="22"/>
        </w:numPr>
        <w:spacing w:line="276" w:lineRule="auto"/>
        <w:ind w:left="567" w:hanging="567"/>
        <w:rPr>
          <w:rFonts w:ascii="Calibri Light" w:eastAsia="Times New Roman" w:hAnsi="Calibri Light"/>
          <w:lang w:eastAsia="pl-PL"/>
        </w:rPr>
      </w:pPr>
      <w:r w:rsidRPr="00857737">
        <w:rPr>
          <w:rFonts w:ascii="Calibri Light" w:eastAsia="Times New Roman" w:hAnsi="Calibri Light"/>
          <w:lang w:eastAsia="pl-PL"/>
        </w:rPr>
        <w:t>zapewnienie całodobowej opieki weterynaryjnej w przypadkach zdarzeń drogowych</w:t>
      </w:r>
      <w:r w:rsidR="00184FA2" w:rsidRPr="00857737">
        <w:br/>
      </w:r>
      <w:r w:rsidRPr="00857737">
        <w:rPr>
          <w:rFonts w:ascii="Calibri Light" w:eastAsia="Times New Roman" w:hAnsi="Calibri Light"/>
          <w:lang w:eastAsia="pl-PL"/>
        </w:rPr>
        <w:t>z udziałem zwierząt.</w:t>
      </w:r>
    </w:p>
    <w:p w14:paraId="494BCDF7" w14:textId="1CECFB61" w:rsidR="00184FA2" w:rsidRPr="00857737" w:rsidRDefault="4040CFE2" w:rsidP="00D966DA">
      <w:pPr>
        <w:autoSpaceDE w:val="0"/>
        <w:autoSpaceDN w:val="0"/>
        <w:adjustRightInd w:val="0"/>
        <w:spacing w:line="276" w:lineRule="auto"/>
        <w:rPr>
          <w:rFonts w:ascii="Calibri Light" w:hAnsi="Calibri Light"/>
          <w:lang w:eastAsia="pl-PL"/>
        </w:rPr>
      </w:pPr>
      <w:r w:rsidRPr="00857737">
        <w:rPr>
          <w:rFonts w:ascii="Calibri Light" w:hAnsi="Calibri Light"/>
          <w:lang w:eastAsia="pl-PL"/>
        </w:rPr>
        <w:t>Program opieki nad zwierzętami bezdomnymi oraz zapobiegania bezdomności zwierząt na terenie miasta Białegostoku prowadzony jest konsekwentnie przez ostatnie lata.</w:t>
      </w:r>
      <w:r w:rsidR="00E35945" w:rsidRPr="00857737">
        <w:rPr>
          <w:rFonts w:ascii="Calibri Light" w:hAnsi="Calibri Light"/>
          <w:lang w:eastAsia="pl-PL"/>
        </w:rPr>
        <w:t xml:space="preserve"> </w:t>
      </w:r>
      <w:r w:rsidR="009115C9" w:rsidRPr="00857737">
        <w:rPr>
          <w:rFonts w:ascii="Calibri Light" w:hAnsi="Calibri Light"/>
          <w:lang w:eastAsia="pl-PL"/>
        </w:rPr>
        <w:t xml:space="preserve">Program realizowany jest przez </w:t>
      </w:r>
      <w:r w:rsidRPr="00857737">
        <w:rPr>
          <w:rFonts w:ascii="Calibri Light" w:hAnsi="Calibri Light"/>
          <w:lang w:eastAsia="pl-PL"/>
        </w:rPr>
        <w:t>Schronisko dla Zwierząt w Białymstoku mieszczące się przy</w:t>
      </w:r>
      <w:r w:rsidR="00AD6359" w:rsidRPr="00857737">
        <w:rPr>
          <w:rFonts w:ascii="Calibri Light" w:hAnsi="Calibri Light"/>
          <w:lang w:eastAsia="pl-PL"/>
        </w:rPr>
        <w:br/>
      </w:r>
      <w:r w:rsidRPr="00857737">
        <w:rPr>
          <w:rFonts w:ascii="Calibri Light" w:hAnsi="Calibri Light"/>
          <w:lang w:eastAsia="pl-PL"/>
        </w:rPr>
        <w:t xml:space="preserve">ul. </w:t>
      </w:r>
      <w:proofErr w:type="spellStart"/>
      <w:r w:rsidRPr="00857737">
        <w:rPr>
          <w:rFonts w:ascii="Calibri Light" w:hAnsi="Calibri Light"/>
          <w:lang w:eastAsia="pl-PL"/>
        </w:rPr>
        <w:t>Dolistowskiej</w:t>
      </w:r>
      <w:proofErr w:type="spellEnd"/>
      <w:r w:rsidRPr="00857737">
        <w:rPr>
          <w:rFonts w:ascii="Calibri Light" w:hAnsi="Calibri Light"/>
          <w:lang w:eastAsia="pl-PL"/>
        </w:rPr>
        <w:t xml:space="preserve"> 2, które jako jednostka budżetowa Miasta Białystok wykonuje zadania</w:t>
      </w:r>
      <w:r w:rsidR="00AD6359" w:rsidRPr="00857737">
        <w:rPr>
          <w:rFonts w:ascii="Calibri Light" w:hAnsi="Calibri Light"/>
          <w:lang w:eastAsia="pl-PL"/>
        </w:rPr>
        <w:br/>
      </w:r>
      <w:r w:rsidRPr="00857737">
        <w:rPr>
          <w:rFonts w:ascii="Calibri Light" w:hAnsi="Calibri Light"/>
          <w:lang w:eastAsia="pl-PL"/>
        </w:rPr>
        <w:t>z zakresu ochrony zwierząt. Schronisko na bieżąco realizuje zadania związane z:</w:t>
      </w:r>
    </w:p>
    <w:p w14:paraId="12BA9FC6" w14:textId="77777777" w:rsidR="00184FA2" w:rsidRPr="00857737" w:rsidRDefault="4040CFE2" w:rsidP="00D966DA">
      <w:pPr>
        <w:numPr>
          <w:ilvl w:val="0"/>
          <w:numId w:val="23"/>
        </w:numPr>
        <w:autoSpaceDE w:val="0"/>
        <w:autoSpaceDN w:val="0"/>
        <w:adjustRightInd w:val="0"/>
        <w:spacing w:line="276" w:lineRule="auto"/>
        <w:ind w:left="709" w:hanging="425"/>
        <w:rPr>
          <w:lang w:eastAsia="pl-PL"/>
        </w:rPr>
      </w:pPr>
      <w:r w:rsidRPr="00857737">
        <w:rPr>
          <w:lang w:eastAsia="pl-PL"/>
        </w:rPr>
        <w:t>zapewnieniem opieki bezdomnym psom,</w:t>
      </w:r>
    </w:p>
    <w:p w14:paraId="1BB59B48" w14:textId="16D7DBC7" w:rsidR="009115C9" w:rsidRPr="00857737" w:rsidRDefault="009115C9" w:rsidP="00D966DA">
      <w:pPr>
        <w:numPr>
          <w:ilvl w:val="0"/>
          <w:numId w:val="23"/>
        </w:numPr>
        <w:autoSpaceDE w:val="0"/>
        <w:autoSpaceDN w:val="0"/>
        <w:adjustRightInd w:val="0"/>
        <w:spacing w:line="276" w:lineRule="auto"/>
        <w:ind w:left="709" w:hanging="425"/>
        <w:rPr>
          <w:lang w:eastAsia="pl-PL"/>
        </w:rPr>
      </w:pPr>
      <w:r w:rsidRPr="00857737">
        <w:rPr>
          <w:lang w:eastAsia="pl-PL"/>
        </w:rPr>
        <w:lastRenderedPageBreak/>
        <w:t>zapewnienie opieki bezdomnym, wolno żyjącym i odebranym w wyniku interwencji kotom,</w:t>
      </w:r>
    </w:p>
    <w:p w14:paraId="2610C43D" w14:textId="6C452A94" w:rsidR="009115C9" w:rsidRPr="00857737" w:rsidRDefault="009115C9" w:rsidP="00D966DA">
      <w:pPr>
        <w:numPr>
          <w:ilvl w:val="0"/>
          <w:numId w:val="23"/>
        </w:numPr>
        <w:autoSpaceDE w:val="0"/>
        <w:autoSpaceDN w:val="0"/>
        <w:adjustRightInd w:val="0"/>
        <w:spacing w:line="276" w:lineRule="auto"/>
        <w:ind w:left="709" w:hanging="425"/>
        <w:rPr>
          <w:bCs/>
          <w:szCs w:val="24"/>
          <w:lang w:eastAsia="pl-PL"/>
        </w:rPr>
      </w:pPr>
      <w:r w:rsidRPr="00857737">
        <w:rPr>
          <w:bCs/>
          <w:szCs w:val="24"/>
          <w:lang w:eastAsia="pl-PL"/>
        </w:rPr>
        <w:t>leczeniem chorych zwierząt,</w:t>
      </w:r>
    </w:p>
    <w:p w14:paraId="668C0333" w14:textId="2112D075" w:rsidR="00184FA2" w:rsidRPr="00857737" w:rsidRDefault="4040CFE2" w:rsidP="00D966DA">
      <w:pPr>
        <w:numPr>
          <w:ilvl w:val="0"/>
          <w:numId w:val="23"/>
        </w:numPr>
        <w:autoSpaceDE w:val="0"/>
        <w:autoSpaceDN w:val="0"/>
        <w:adjustRightInd w:val="0"/>
        <w:spacing w:line="276" w:lineRule="auto"/>
        <w:ind w:left="709" w:hanging="425"/>
        <w:rPr>
          <w:lang w:eastAsia="pl-PL"/>
        </w:rPr>
      </w:pPr>
      <w:r w:rsidRPr="00857737">
        <w:rPr>
          <w:lang w:eastAsia="pl-PL"/>
        </w:rPr>
        <w:t>odławianiem bezdomnych psów z terenu miasta Białegostoku,</w:t>
      </w:r>
    </w:p>
    <w:p w14:paraId="2886E078" w14:textId="77777777" w:rsidR="00184FA2" w:rsidRPr="00857737" w:rsidRDefault="4040CFE2" w:rsidP="00D966DA">
      <w:pPr>
        <w:numPr>
          <w:ilvl w:val="0"/>
          <w:numId w:val="23"/>
        </w:numPr>
        <w:autoSpaceDE w:val="0"/>
        <w:autoSpaceDN w:val="0"/>
        <w:adjustRightInd w:val="0"/>
        <w:spacing w:line="276" w:lineRule="auto"/>
        <w:ind w:left="709" w:hanging="425"/>
        <w:rPr>
          <w:lang w:eastAsia="pl-PL"/>
        </w:rPr>
      </w:pPr>
      <w:r w:rsidRPr="00857737">
        <w:rPr>
          <w:lang w:eastAsia="pl-PL"/>
        </w:rPr>
        <w:t>przeprowadzaniem sterylizacji i kastracji psów przyjętych do schroniska,</w:t>
      </w:r>
    </w:p>
    <w:p w14:paraId="35494C80" w14:textId="56B8FE52" w:rsidR="009115C9" w:rsidRPr="00857737" w:rsidRDefault="009115C9" w:rsidP="00D966DA">
      <w:pPr>
        <w:numPr>
          <w:ilvl w:val="0"/>
          <w:numId w:val="23"/>
        </w:numPr>
        <w:autoSpaceDE w:val="0"/>
        <w:autoSpaceDN w:val="0"/>
        <w:adjustRightInd w:val="0"/>
        <w:spacing w:line="276" w:lineRule="auto"/>
        <w:ind w:left="709" w:hanging="425"/>
        <w:rPr>
          <w:bCs/>
          <w:szCs w:val="24"/>
          <w:lang w:eastAsia="pl-PL"/>
        </w:rPr>
      </w:pPr>
      <w:r w:rsidRPr="00857737">
        <w:rPr>
          <w:bCs/>
          <w:szCs w:val="24"/>
          <w:lang w:eastAsia="pl-PL"/>
        </w:rPr>
        <w:t>sterylizacją i kastracją kotów,</w:t>
      </w:r>
    </w:p>
    <w:p w14:paraId="12B4B3C6" w14:textId="20B72328" w:rsidR="009115C9" w:rsidRPr="00857737" w:rsidRDefault="009115C9" w:rsidP="00D966DA">
      <w:pPr>
        <w:numPr>
          <w:ilvl w:val="0"/>
          <w:numId w:val="23"/>
        </w:numPr>
        <w:autoSpaceDE w:val="0"/>
        <w:autoSpaceDN w:val="0"/>
        <w:adjustRightInd w:val="0"/>
        <w:spacing w:line="276" w:lineRule="auto"/>
        <w:ind w:left="709" w:hanging="425"/>
        <w:rPr>
          <w:bCs/>
          <w:szCs w:val="24"/>
          <w:lang w:eastAsia="pl-PL"/>
        </w:rPr>
      </w:pPr>
      <w:r w:rsidRPr="00857737">
        <w:rPr>
          <w:bCs/>
          <w:szCs w:val="24"/>
          <w:lang w:eastAsia="pl-PL"/>
        </w:rPr>
        <w:t>współorganizacją akcji dokarmiania kotów wolnożyjących,</w:t>
      </w:r>
    </w:p>
    <w:p w14:paraId="39618115" w14:textId="688C6304" w:rsidR="009115C9" w:rsidRPr="00857737" w:rsidRDefault="009115C9" w:rsidP="00D966DA">
      <w:pPr>
        <w:numPr>
          <w:ilvl w:val="0"/>
          <w:numId w:val="23"/>
        </w:numPr>
        <w:autoSpaceDE w:val="0"/>
        <w:autoSpaceDN w:val="0"/>
        <w:adjustRightInd w:val="0"/>
        <w:spacing w:line="276" w:lineRule="auto"/>
        <w:ind w:left="709" w:hanging="425"/>
        <w:rPr>
          <w:bCs/>
          <w:szCs w:val="24"/>
          <w:lang w:eastAsia="pl-PL"/>
        </w:rPr>
      </w:pPr>
      <w:r w:rsidRPr="00857737">
        <w:rPr>
          <w:bCs/>
          <w:szCs w:val="24"/>
          <w:lang w:eastAsia="pl-PL"/>
        </w:rPr>
        <w:t>przekazywaniem zwierząt do adopcji,</w:t>
      </w:r>
    </w:p>
    <w:p w14:paraId="6CA1C769" w14:textId="7776FF1B" w:rsidR="009115C9" w:rsidRPr="00857737" w:rsidRDefault="009115C9" w:rsidP="00D966DA">
      <w:pPr>
        <w:numPr>
          <w:ilvl w:val="0"/>
          <w:numId w:val="23"/>
        </w:numPr>
        <w:autoSpaceDE w:val="0"/>
        <w:autoSpaceDN w:val="0"/>
        <w:adjustRightInd w:val="0"/>
        <w:spacing w:line="276" w:lineRule="auto"/>
        <w:ind w:left="709" w:hanging="425"/>
        <w:rPr>
          <w:bCs/>
          <w:szCs w:val="24"/>
          <w:lang w:eastAsia="pl-PL"/>
        </w:rPr>
      </w:pPr>
      <w:r w:rsidRPr="00857737">
        <w:rPr>
          <w:bCs/>
          <w:szCs w:val="24"/>
          <w:lang w:eastAsia="pl-PL"/>
        </w:rPr>
        <w:t>kastracją zwierząt właścicielskich,</w:t>
      </w:r>
    </w:p>
    <w:p w14:paraId="09A486AC" w14:textId="77777777" w:rsidR="00F4755F" w:rsidRPr="00857737" w:rsidRDefault="009115C9" w:rsidP="00D966DA">
      <w:pPr>
        <w:numPr>
          <w:ilvl w:val="0"/>
          <w:numId w:val="23"/>
        </w:numPr>
        <w:autoSpaceDE w:val="0"/>
        <w:autoSpaceDN w:val="0"/>
        <w:adjustRightInd w:val="0"/>
        <w:spacing w:line="276" w:lineRule="auto"/>
        <w:ind w:left="709" w:hanging="425"/>
        <w:rPr>
          <w:bCs/>
          <w:szCs w:val="24"/>
          <w:lang w:eastAsia="pl-PL"/>
        </w:rPr>
      </w:pPr>
      <w:r w:rsidRPr="00857737">
        <w:rPr>
          <w:bCs/>
          <w:szCs w:val="24"/>
          <w:lang w:eastAsia="pl-PL"/>
        </w:rPr>
        <w:t>prowadzeniem działań informacyjno-edukacyjnych.</w:t>
      </w:r>
    </w:p>
    <w:p w14:paraId="79B29600" w14:textId="128B6B6A" w:rsidR="00184FA2" w:rsidRPr="00857737" w:rsidRDefault="4040CFE2" w:rsidP="00670648">
      <w:pPr>
        <w:pStyle w:val="Legenda"/>
        <w:keepNext/>
        <w:rPr>
          <w:rFonts w:ascii="Calibri Light" w:hAnsi="Calibri Light"/>
          <w:sz w:val="24"/>
          <w:szCs w:val="24"/>
          <w:lang w:eastAsia="pl-PL"/>
        </w:rPr>
      </w:pPr>
      <w:bookmarkStart w:id="148" w:name="_Toc6568326"/>
      <w:bookmarkStart w:id="149" w:name="_Toc71201630"/>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63</w:t>
      </w:r>
      <w:r w:rsidR="0037179A" w:rsidRPr="00857737">
        <w:rPr>
          <w:rFonts w:ascii="Calibri Light" w:hAnsi="Calibri Light"/>
          <w:sz w:val="24"/>
          <w:szCs w:val="24"/>
        </w:rPr>
        <w:fldChar w:fldCharType="end"/>
      </w:r>
      <w:r w:rsidR="007E6686" w:rsidRPr="00857737">
        <w:rPr>
          <w:rFonts w:ascii="Calibri Light" w:hAnsi="Calibri Light"/>
          <w:sz w:val="24"/>
          <w:szCs w:val="24"/>
        </w:rPr>
        <w:t>. Liczba</w:t>
      </w:r>
      <w:r w:rsidRPr="00857737">
        <w:rPr>
          <w:rFonts w:ascii="Calibri Light" w:hAnsi="Calibri Light"/>
          <w:sz w:val="24"/>
          <w:szCs w:val="24"/>
        </w:rPr>
        <w:t xml:space="preserve"> psów w Schro</w:t>
      </w:r>
      <w:r w:rsidR="009115C9" w:rsidRPr="00857737">
        <w:rPr>
          <w:rFonts w:ascii="Calibri Light" w:hAnsi="Calibri Light"/>
          <w:sz w:val="24"/>
          <w:szCs w:val="24"/>
        </w:rPr>
        <w:t>nisku dla Zwierząt w latach 2016</w:t>
      </w:r>
      <w:r w:rsidRPr="00857737">
        <w:rPr>
          <w:rFonts w:ascii="Calibri Light" w:hAnsi="Calibri Light"/>
          <w:sz w:val="24"/>
          <w:szCs w:val="24"/>
        </w:rPr>
        <w:t xml:space="preserve"> – 20</w:t>
      </w:r>
      <w:bookmarkEnd w:id="148"/>
      <w:r w:rsidR="009115C9" w:rsidRPr="00857737">
        <w:rPr>
          <w:rFonts w:ascii="Calibri Light" w:hAnsi="Calibri Light"/>
          <w:sz w:val="24"/>
          <w:szCs w:val="24"/>
        </w:rPr>
        <w:t>20</w:t>
      </w:r>
      <w:bookmarkEnd w:id="149"/>
    </w:p>
    <w:tbl>
      <w:tblPr>
        <w:tblW w:w="90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3. "/>
        <w:tblDescription w:val="Liczba psów w Schronisku dla Zwierząt w latach 2016 – 2020"/>
      </w:tblPr>
      <w:tblGrid>
        <w:gridCol w:w="3984"/>
        <w:gridCol w:w="1017"/>
        <w:gridCol w:w="1017"/>
        <w:gridCol w:w="1017"/>
        <w:gridCol w:w="1017"/>
        <w:gridCol w:w="1017"/>
      </w:tblGrid>
      <w:tr w:rsidR="003843D2" w:rsidRPr="00857737" w14:paraId="4C6E421F" w14:textId="77777777" w:rsidTr="4040CFE2">
        <w:tc>
          <w:tcPr>
            <w:tcW w:w="3984" w:type="dxa"/>
            <w:shd w:val="clear" w:color="auto" w:fill="auto"/>
          </w:tcPr>
          <w:p w14:paraId="13004175" w14:textId="0CBA53D3" w:rsidR="009115C9"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Liczba psów</w:t>
            </w:r>
          </w:p>
        </w:tc>
        <w:tc>
          <w:tcPr>
            <w:tcW w:w="1017" w:type="dxa"/>
            <w:shd w:val="clear" w:color="auto" w:fill="auto"/>
          </w:tcPr>
          <w:p w14:paraId="60208E38" w14:textId="7F7A61BA" w:rsidR="009115C9" w:rsidRPr="00857737" w:rsidRDefault="009115C9"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2016</w:t>
            </w:r>
          </w:p>
        </w:tc>
        <w:tc>
          <w:tcPr>
            <w:tcW w:w="1017" w:type="dxa"/>
            <w:shd w:val="clear" w:color="auto" w:fill="auto"/>
          </w:tcPr>
          <w:p w14:paraId="3D180318" w14:textId="57162907" w:rsidR="009115C9" w:rsidRPr="00857737" w:rsidRDefault="009115C9"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2017</w:t>
            </w:r>
          </w:p>
        </w:tc>
        <w:tc>
          <w:tcPr>
            <w:tcW w:w="1017" w:type="dxa"/>
            <w:shd w:val="clear" w:color="auto" w:fill="auto"/>
          </w:tcPr>
          <w:p w14:paraId="3DEF3FE2" w14:textId="537E5A32" w:rsidR="009115C9" w:rsidRPr="00857737" w:rsidRDefault="009115C9"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2018</w:t>
            </w:r>
          </w:p>
        </w:tc>
        <w:tc>
          <w:tcPr>
            <w:tcW w:w="1017" w:type="dxa"/>
            <w:shd w:val="clear" w:color="auto" w:fill="auto"/>
          </w:tcPr>
          <w:p w14:paraId="46270A0F" w14:textId="72CE7E0B" w:rsidR="009115C9" w:rsidRPr="00857737" w:rsidRDefault="009115C9"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2019</w:t>
            </w:r>
          </w:p>
        </w:tc>
        <w:tc>
          <w:tcPr>
            <w:tcW w:w="1017" w:type="dxa"/>
            <w:shd w:val="clear" w:color="auto" w:fill="auto"/>
          </w:tcPr>
          <w:p w14:paraId="008B50C1" w14:textId="3CC03675" w:rsidR="009115C9" w:rsidRPr="00857737" w:rsidRDefault="009115C9" w:rsidP="009115C9">
            <w:pPr>
              <w:jc w:val="center"/>
              <w:rPr>
                <w:rFonts w:ascii="Calibri Light" w:hAnsi="Calibri Light"/>
                <w:b/>
                <w:bCs/>
                <w:sz w:val="22"/>
                <w:lang w:eastAsia="pl-PL"/>
              </w:rPr>
            </w:pPr>
            <w:r w:rsidRPr="00857737">
              <w:rPr>
                <w:rFonts w:ascii="Calibri Light" w:hAnsi="Calibri Light"/>
                <w:b/>
                <w:bCs/>
                <w:sz w:val="22"/>
                <w:lang w:eastAsia="pl-PL"/>
              </w:rPr>
              <w:t>2020</w:t>
            </w:r>
          </w:p>
        </w:tc>
      </w:tr>
      <w:tr w:rsidR="003843D2" w:rsidRPr="00857737" w14:paraId="3E4855E4" w14:textId="77777777" w:rsidTr="000D2B55">
        <w:tc>
          <w:tcPr>
            <w:tcW w:w="3984" w:type="dxa"/>
            <w:shd w:val="clear" w:color="auto" w:fill="auto"/>
          </w:tcPr>
          <w:p w14:paraId="0275B118" w14:textId="77777777"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Przyjętych do schroniska</w:t>
            </w:r>
          </w:p>
        </w:tc>
        <w:tc>
          <w:tcPr>
            <w:tcW w:w="1017" w:type="dxa"/>
            <w:shd w:val="clear" w:color="auto" w:fill="auto"/>
          </w:tcPr>
          <w:p w14:paraId="34684018" w14:textId="31467F7C"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656</w:t>
            </w:r>
          </w:p>
        </w:tc>
        <w:tc>
          <w:tcPr>
            <w:tcW w:w="1017" w:type="dxa"/>
            <w:shd w:val="clear" w:color="auto" w:fill="auto"/>
          </w:tcPr>
          <w:p w14:paraId="69462F5F" w14:textId="1C248D7C"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600</w:t>
            </w:r>
          </w:p>
        </w:tc>
        <w:tc>
          <w:tcPr>
            <w:tcW w:w="1017" w:type="dxa"/>
            <w:shd w:val="clear" w:color="auto" w:fill="auto"/>
          </w:tcPr>
          <w:p w14:paraId="1BD71AFB" w14:textId="65581C8D"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637</w:t>
            </w:r>
          </w:p>
        </w:tc>
        <w:tc>
          <w:tcPr>
            <w:tcW w:w="1017" w:type="dxa"/>
            <w:shd w:val="clear" w:color="auto" w:fill="auto"/>
          </w:tcPr>
          <w:p w14:paraId="183D5B72" w14:textId="08E4700D"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645</w:t>
            </w:r>
          </w:p>
        </w:tc>
        <w:tc>
          <w:tcPr>
            <w:tcW w:w="1017" w:type="dxa"/>
            <w:shd w:val="clear" w:color="auto" w:fill="auto"/>
            <w:vAlign w:val="center"/>
          </w:tcPr>
          <w:p w14:paraId="2366572D" w14:textId="14C6475F" w:rsidR="007E6686" w:rsidRPr="00857737" w:rsidRDefault="007E6686" w:rsidP="4040CFE2">
            <w:pPr>
              <w:jc w:val="center"/>
              <w:rPr>
                <w:sz w:val="22"/>
                <w:lang w:eastAsia="pl-PL"/>
              </w:rPr>
            </w:pPr>
            <w:r w:rsidRPr="00857737">
              <w:rPr>
                <w:bCs/>
                <w:sz w:val="22"/>
                <w:lang w:eastAsia="pl-PL"/>
              </w:rPr>
              <w:t>417</w:t>
            </w:r>
          </w:p>
        </w:tc>
      </w:tr>
      <w:tr w:rsidR="003843D2" w:rsidRPr="00857737" w14:paraId="57F3B30D" w14:textId="77777777" w:rsidTr="000D2B55">
        <w:tc>
          <w:tcPr>
            <w:tcW w:w="3984" w:type="dxa"/>
            <w:shd w:val="clear" w:color="auto" w:fill="auto"/>
          </w:tcPr>
          <w:p w14:paraId="087D682B" w14:textId="77777777"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Odebranych przez właściciela</w:t>
            </w:r>
          </w:p>
        </w:tc>
        <w:tc>
          <w:tcPr>
            <w:tcW w:w="1017" w:type="dxa"/>
            <w:shd w:val="clear" w:color="auto" w:fill="auto"/>
          </w:tcPr>
          <w:p w14:paraId="66710ED8" w14:textId="4EA0BC5E"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214</w:t>
            </w:r>
          </w:p>
        </w:tc>
        <w:tc>
          <w:tcPr>
            <w:tcW w:w="1017" w:type="dxa"/>
            <w:shd w:val="clear" w:color="auto" w:fill="auto"/>
          </w:tcPr>
          <w:p w14:paraId="6A720608" w14:textId="203B5627"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264</w:t>
            </w:r>
          </w:p>
        </w:tc>
        <w:tc>
          <w:tcPr>
            <w:tcW w:w="1017" w:type="dxa"/>
            <w:shd w:val="clear" w:color="auto" w:fill="auto"/>
          </w:tcPr>
          <w:p w14:paraId="4BAEDB6F" w14:textId="78AF8F93"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293</w:t>
            </w:r>
          </w:p>
        </w:tc>
        <w:tc>
          <w:tcPr>
            <w:tcW w:w="1017" w:type="dxa"/>
            <w:shd w:val="clear" w:color="auto" w:fill="auto"/>
          </w:tcPr>
          <w:p w14:paraId="2244E7EF" w14:textId="3A0F9585"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259</w:t>
            </w:r>
          </w:p>
        </w:tc>
        <w:tc>
          <w:tcPr>
            <w:tcW w:w="1017" w:type="dxa"/>
            <w:shd w:val="clear" w:color="auto" w:fill="auto"/>
            <w:vAlign w:val="center"/>
          </w:tcPr>
          <w:p w14:paraId="35D6318B" w14:textId="15ACD6A4" w:rsidR="007E6686" w:rsidRPr="00857737" w:rsidRDefault="007E6686" w:rsidP="4040CFE2">
            <w:pPr>
              <w:jc w:val="center"/>
              <w:rPr>
                <w:sz w:val="22"/>
                <w:lang w:eastAsia="pl-PL"/>
              </w:rPr>
            </w:pPr>
            <w:r w:rsidRPr="00857737">
              <w:rPr>
                <w:bCs/>
                <w:sz w:val="22"/>
                <w:lang w:eastAsia="pl-PL"/>
              </w:rPr>
              <w:t>235</w:t>
            </w:r>
          </w:p>
        </w:tc>
      </w:tr>
      <w:tr w:rsidR="003843D2" w:rsidRPr="00857737" w14:paraId="7EC95606" w14:textId="77777777" w:rsidTr="000D2B55">
        <w:tc>
          <w:tcPr>
            <w:tcW w:w="3984" w:type="dxa"/>
            <w:shd w:val="clear" w:color="auto" w:fill="auto"/>
          </w:tcPr>
          <w:p w14:paraId="78289F5D" w14:textId="77777777"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Przekazanych do adopcji</w:t>
            </w:r>
          </w:p>
        </w:tc>
        <w:tc>
          <w:tcPr>
            <w:tcW w:w="1017" w:type="dxa"/>
            <w:shd w:val="clear" w:color="auto" w:fill="auto"/>
          </w:tcPr>
          <w:p w14:paraId="2633499C" w14:textId="165E66E8"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373</w:t>
            </w:r>
          </w:p>
        </w:tc>
        <w:tc>
          <w:tcPr>
            <w:tcW w:w="1017" w:type="dxa"/>
            <w:shd w:val="clear" w:color="auto" w:fill="auto"/>
          </w:tcPr>
          <w:p w14:paraId="5FB78534" w14:textId="647DF521"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304</w:t>
            </w:r>
          </w:p>
        </w:tc>
        <w:tc>
          <w:tcPr>
            <w:tcW w:w="1017" w:type="dxa"/>
            <w:shd w:val="clear" w:color="auto" w:fill="auto"/>
          </w:tcPr>
          <w:p w14:paraId="6464CB4F" w14:textId="482C28EA"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328</w:t>
            </w:r>
          </w:p>
        </w:tc>
        <w:tc>
          <w:tcPr>
            <w:tcW w:w="1017" w:type="dxa"/>
            <w:shd w:val="clear" w:color="auto" w:fill="auto"/>
          </w:tcPr>
          <w:p w14:paraId="2B72C966" w14:textId="36310D3C"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342</w:t>
            </w:r>
          </w:p>
        </w:tc>
        <w:tc>
          <w:tcPr>
            <w:tcW w:w="1017" w:type="dxa"/>
            <w:shd w:val="clear" w:color="auto" w:fill="auto"/>
            <w:vAlign w:val="center"/>
          </w:tcPr>
          <w:p w14:paraId="0246E785" w14:textId="22B2FDDD" w:rsidR="007E6686" w:rsidRPr="00857737" w:rsidRDefault="007E6686" w:rsidP="4040CFE2">
            <w:pPr>
              <w:jc w:val="center"/>
              <w:rPr>
                <w:sz w:val="22"/>
                <w:lang w:eastAsia="pl-PL"/>
              </w:rPr>
            </w:pPr>
            <w:r w:rsidRPr="00857737">
              <w:rPr>
                <w:bCs/>
                <w:sz w:val="22"/>
                <w:lang w:eastAsia="pl-PL"/>
              </w:rPr>
              <w:t>224</w:t>
            </w:r>
          </w:p>
        </w:tc>
      </w:tr>
      <w:tr w:rsidR="003843D2" w:rsidRPr="00857737" w14:paraId="45C62784" w14:textId="77777777" w:rsidTr="000D2B55">
        <w:tc>
          <w:tcPr>
            <w:tcW w:w="3984" w:type="dxa"/>
            <w:shd w:val="clear" w:color="auto" w:fill="auto"/>
          </w:tcPr>
          <w:p w14:paraId="50D086A2" w14:textId="77777777"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Padnięcia</w:t>
            </w:r>
          </w:p>
        </w:tc>
        <w:tc>
          <w:tcPr>
            <w:tcW w:w="1017" w:type="dxa"/>
            <w:shd w:val="clear" w:color="auto" w:fill="auto"/>
          </w:tcPr>
          <w:p w14:paraId="77BB07BD" w14:textId="2600B00D"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23</w:t>
            </w:r>
          </w:p>
        </w:tc>
        <w:tc>
          <w:tcPr>
            <w:tcW w:w="1017" w:type="dxa"/>
            <w:shd w:val="clear" w:color="auto" w:fill="auto"/>
          </w:tcPr>
          <w:p w14:paraId="4EB4CCBD" w14:textId="4A0294F5"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17</w:t>
            </w:r>
          </w:p>
        </w:tc>
        <w:tc>
          <w:tcPr>
            <w:tcW w:w="1017" w:type="dxa"/>
            <w:shd w:val="clear" w:color="auto" w:fill="auto"/>
          </w:tcPr>
          <w:p w14:paraId="32DF9E93" w14:textId="497C35C0"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18</w:t>
            </w:r>
          </w:p>
        </w:tc>
        <w:tc>
          <w:tcPr>
            <w:tcW w:w="1017" w:type="dxa"/>
            <w:shd w:val="clear" w:color="auto" w:fill="auto"/>
          </w:tcPr>
          <w:p w14:paraId="1B4C6DBE" w14:textId="160A4379"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10</w:t>
            </w:r>
          </w:p>
        </w:tc>
        <w:tc>
          <w:tcPr>
            <w:tcW w:w="1017" w:type="dxa"/>
            <w:shd w:val="clear" w:color="auto" w:fill="auto"/>
            <w:vAlign w:val="center"/>
          </w:tcPr>
          <w:p w14:paraId="1D1466E7" w14:textId="47C1C82C" w:rsidR="007E6686" w:rsidRPr="00857737" w:rsidRDefault="007E6686" w:rsidP="4040CFE2">
            <w:pPr>
              <w:jc w:val="center"/>
              <w:rPr>
                <w:sz w:val="22"/>
                <w:lang w:eastAsia="pl-PL"/>
              </w:rPr>
            </w:pPr>
            <w:r w:rsidRPr="00857737">
              <w:rPr>
                <w:bCs/>
                <w:sz w:val="22"/>
                <w:lang w:eastAsia="pl-PL"/>
              </w:rPr>
              <w:t>11</w:t>
            </w:r>
          </w:p>
        </w:tc>
      </w:tr>
      <w:tr w:rsidR="003843D2" w:rsidRPr="00857737" w14:paraId="60E8576A" w14:textId="77777777" w:rsidTr="000D2B55">
        <w:tc>
          <w:tcPr>
            <w:tcW w:w="3984" w:type="dxa"/>
            <w:shd w:val="clear" w:color="auto" w:fill="auto"/>
          </w:tcPr>
          <w:p w14:paraId="1B0B42E9" w14:textId="77777777"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Ucieczki</w:t>
            </w:r>
          </w:p>
        </w:tc>
        <w:tc>
          <w:tcPr>
            <w:tcW w:w="1017" w:type="dxa"/>
            <w:shd w:val="clear" w:color="auto" w:fill="auto"/>
          </w:tcPr>
          <w:p w14:paraId="14648C29" w14:textId="67CD8BFC"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w:t>
            </w:r>
          </w:p>
        </w:tc>
        <w:tc>
          <w:tcPr>
            <w:tcW w:w="1017" w:type="dxa"/>
            <w:shd w:val="clear" w:color="auto" w:fill="auto"/>
          </w:tcPr>
          <w:p w14:paraId="58A8CB7E" w14:textId="7896880D"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w:t>
            </w:r>
          </w:p>
        </w:tc>
        <w:tc>
          <w:tcPr>
            <w:tcW w:w="1017" w:type="dxa"/>
            <w:shd w:val="clear" w:color="auto" w:fill="auto"/>
          </w:tcPr>
          <w:p w14:paraId="2E643A39" w14:textId="6EE9B603"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3</w:t>
            </w:r>
          </w:p>
        </w:tc>
        <w:tc>
          <w:tcPr>
            <w:tcW w:w="1017" w:type="dxa"/>
            <w:shd w:val="clear" w:color="auto" w:fill="auto"/>
          </w:tcPr>
          <w:p w14:paraId="297C039E" w14:textId="5943D80F"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3</w:t>
            </w:r>
          </w:p>
        </w:tc>
        <w:tc>
          <w:tcPr>
            <w:tcW w:w="1017" w:type="dxa"/>
            <w:shd w:val="clear" w:color="auto" w:fill="auto"/>
            <w:vAlign w:val="center"/>
          </w:tcPr>
          <w:p w14:paraId="754EE16B" w14:textId="7029255C" w:rsidR="007E6686" w:rsidRPr="00857737" w:rsidRDefault="007E6686" w:rsidP="4040CFE2">
            <w:pPr>
              <w:jc w:val="center"/>
              <w:rPr>
                <w:sz w:val="22"/>
                <w:lang w:eastAsia="pl-PL"/>
              </w:rPr>
            </w:pPr>
            <w:r w:rsidRPr="00857737">
              <w:rPr>
                <w:bCs/>
                <w:sz w:val="22"/>
                <w:lang w:eastAsia="pl-PL"/>
              </w:rPr>
              <w:t>0</w:t>
            </w:r>
          </w:p>
        </w:tc>
      </w:tr>
      <w:tr w:rsidR="003843D2" w:rsidRPr="00857737" w14:paraId="03142965" w14:textId="77777777" w:rsidTr="000D2B55">
        <w:tc>
          <w:tcPr>
            <w:tcW w:w="3984" w:type="dxa"/>
            <w:shd w:val="clear" w:color="auto" w:fill="auto"/>
          </w:tcPr>
          <w:p w14:paraId="4CC31FC9" w14:textId="77777777"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Eutanazja</w:t>
            </w:r>
          </w:p>
        </w:tc>
        <w:tc>
          <w:tcPr>
            <w:tcW w:w="1017" w:type="dxa"/>
            <w:shd w:val="clear" w:color="auto" w:fill="auto"/>
          </w:tcPr>
          <w:p w14:paraId="021685A8" w14:textId="02263423"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21</w:t>
            </w:r>
          </w:p>
        </w:tc>
        <w:tc>
          <w:tcPr>
            <w:tcW w:w="1017" w:type="dxa"/>
            <w:shd w:val="clear" w:color="auto" w:fill="auto"/>
          </w:tcPr>
          <w:p w14:paraId="267B13BB" w14:textId="49CB5447"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10</w:t>
            </w:r>
          </w:p>
        </w:tc>
        <w:tc>
          <w:tcPr>
            <w:tcW w:w="1017" w:type="dxa"/>
            <w:shd w:val="clear" w:color="auto" w:fill="auto"/>
          </w:tcPr>
          <w:p w14:paraId="31830EAB" w14:textId="2A2C26C8"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24</w:t>
            </w:r>
          </w:p>
        </w:tc>
        <w:tc>
          <w:tcPr>
            <w:tcW w:w="1017" w:type="dxa"/>
            <w:shd w:val="clear" w:color="auto" w:fill="auto"/>
          </w:tcPr>
          <w:p w14:paraId="46723FB0" w14:textId="62168AE1"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24</w:t>
            </w:r>
          </w:p>
        </w:tc>
        <w:tc>
          <w:tcPr>
            <w:tcW w:w="1017" w:type="dxa"/>
            <w:shd w:val="clear" w:color="auto" w:fill="auto"/>
            <w:vAlign w:val="center"/>
          </w:tcPr>
          <w:p w14:paraId="4C2D9269" w14:textId="758B3168" w:rsidR="007E6686" w:rsidRPr="00857737" w:rsidRDefault="007E6686" w:rsidP="4040CFE2">
            <w:pPr>
              <w:jc w:val="center"/>
              <w:rPr>
                <w:sz w:val="22"/>
                <w:lang w:eastAsia="pl-PL"/>
              </w:rPr>
            </w:pPr>
            <w:r w:rsidRPr="00857737">
              <w:rPr>
                <w:bCs/>
                <w:sz w:val="22"/>
                <w:lang w:eastAsia="pl-PL"/>
              </w:rPr>
              <w:t>29</w:t>
            </w:r>
          </w:p>
        </w:tc>
      </w:tr>
    </w:tbl>
    <w:p w14:paraId="2F4010EE" w14:textId="77777777" w:rsidR="00F4755F" w:rsidRPr="00857737" w:rsidRDefault="4040CFE2" w:rsidP="4040CFE2">
      <w:pPr>
        <w:autoSpaceDE w:val="0"/>
        <w:autoSpaceDN w:val="0"/>
        <w:adjustRightInd w:val="0"/>
        <w:jc w:val="both"/>
        <w:rPr>
          <w:rFonts w:ascii="Calibri Light" w:hAnsi="Calibri Light"/>
          <w:sz w:val="20"/>
          <w:szCs w:val="20"/>
          <w:lang w:eastAsia="pl-PL"/>
        </w:rPr>
      </w:pPr>
      <w:r w:rsidRPr="00857737">
        <w:rPr>
          <w:rFonts w:ascii="Calibri Light" w:hAnsi="Calibri Light"/>
          <w:sz w:val="20"/>
          <w:szCs w:val="20"/>
          <w:lang w:eastAsia="pl-PL"/>
        </w:rPr>
        <w:t>Źródło: Departament Gospodarki Komunalnej</w:t>
      </w:r>
    </w:p>
    <w:p w14:paraId="09B51C62" w14:textId="07CF1AB4" w:rsidR="00184FA2" w:rsidRPr="00857737" w:rsidRDefault="4040CFE2" w:rsidP="00670648">
      <w:pPr>
        <w:pStyle w:val="Legenda"/>
        <w:keepNext/>
        <w:rPr>
          <w:rFonts w:ascii="Calibri Light" w:hAnsi="Calibri Light"/>
          <w:sz w:val="24"/>
          <w:szCs w:val="24"/>
          <w:lang w:eastAsia="pl-PL"/>
        </w:rPr>
      </w:pPr>
      <w:bookmarkStart w:id="150" w:name="_Toc6568327"/>
      <w:bookmarkStart w:id="151" w:name="_Toc71201631"/>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64</w:t>
      </w:r>
      <w:r w:rsidR="0037179A" w:rsidRPr="00857737">
        <w:rPr>
          <w:rFonts w:ascii="Calibri Light" w:hAnsi="Calibri Light"/>
          <w:sz w:val="24"/>
          <w:szCs w:val="24"/>
        </w:rPr>
        <w:fldChar w:fldCharType="end"/>
      </w:r>
      <w:r w:rsidR="007E6686" w:rsidRPr="00857737">
        <w:rPr>
          <w:rFonts w:ascii="Calibri Light" w:hAnsi="Calibri Light"/>
          <w:sz w:val="24"/>
          <w:szCs w:val="24"/>
        </w:rPr>
        <w:t>. Liczba</w:t>
      </w:r>
      <w:r w:rsidRPr="00857737">
        <w:rPr>
          <w:rFonts w:ascii="Calibri Light" w:hAnsi="Calibri Light"/>
          <w:sz w:val="24"/>
          <w:szCs w:val="24"/>
        </w:rPr>
        <w:t xml:space="preserve"> sterylizacji i kastracji psów w Schro</w:t>
      </w:r>
      <w:r w:rsidR="007E6686" w:rsidRPr="00857737">
        <w:rPr>
          <w:rFonts w:ascii="Calibri Light" w:hAnsi="Calibri Light"/>
          <w:sz w:val="24"/>
          <w:szCs w:val="24"/>
        </w:rPr>
        <w:t>nisku dla Zwierząt w latach 2016</w:t>
      </w:r>
      <w:r w:rsidRPr="00857737">
        <w:rPr>
          <w:rFonts w:ascii="Calibri Light" w:hAnsi="Calibri Light"/>
          <w:sz w:val="24"/>
          <w:szCs w:val="24"/>
        </w:rPr>
        <w:t xml:space="preserve"> – 20</w:t>
      </w:r>
      <w:bookmarkEnd w:id="150"/>
      <w:r w:rsidR="007E6686" w:rsidRPr="00857737">
        <w:rPr>
          <w:rFonts w:ascii="Calibri Light" w:hAnsi="Calibri Light"/>
          <w:sz w:val="24"/>
          <w:szCs w:val="24"/>
        </w:rPr>
        <w:t>20</w:t>
      </w:r>
      <w:bookmarkEnd w:id="151"/>
    </w:p>
    <w:tbl>
      <w:tblPr>
        <w:tblW w:w="90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4. "/>
        <w:tblDescription w:val="Liczba sterylizacji i kastracji psów w Schronisku dla Zwierząt w latach 2016 – 2020"/>
      </w:tblPr>
      <w:tblGrid>
        <w:gridCol w:w="3984"/>
        <w:gridCol w:w="1017"/>
        <w:gridCol w:w="1017"/>
        <w:gridCol w:w="1017"/>
        <w:gridCol w:w="1017"/>
        <w:gridCol w:w="1017"/>
      </w:tblGrid>
      <w:tr w:rsidR="003843D2" w:rsidRPr="00857737" w14:paraId="0B6090F6" w14:textId="77777777" w:rsidTr="4040CFE2">
        <w:tc>
          <w:tcPr>
            <w:tcW w:w="3984" w:type="dxa"/>
            <w:shd w:val="clear" w:color="auto" w:fill="auto"/>
          </w:tcPr>
          <w:p w14:paraId="6703B88A" w14:textId="45AA0B9D"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 xml:space="preserve">Liczba </w:t>
            </w:r>
          </w:p>
        </w:tc>
        <w:tc>
          <w:tcPr>
            <w:tcW w:w="1017" w:type="dxa"/>
            <w:shd w:val="clear" w:color="auto" w:fill="auto"/>
          </w:tcPr>
          <w:p w14:paraId="5F85BBF6" w14:textId="115060F6" w:rsidR="007E6686" w:rsidRPr="00857737" w:rsidRDefault="007E6686"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2016</w:t>
            </w:r>
          </w:p>
        </w:tc>
        <w:tc>
          <w:tcPr>
            <w:tcW w:w="1017" w:type="dxa"/>
            <w:shd w:val="clear" w:color="auto" w:fill="auto"/>
          </w:tcPr>
          <w:p w14:paraId="0230C45D" w14:textId="67C0522C" w:rsidR="007E6686" w:rsidRPr="00857737" w:rsidRDefault="007E6686"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2017</w:t>
            </w:r>
          </w:p>
        </w:tc>
        <w:tc>
          <w:tcPr>
            <w:tcW w:w="1017" w:type="dxa"/>
            <w:shd w:val="clear" w:color="auto" w:fill="auto"/>
          </w:tcPr>
          <w:p w14:paraId="5E7FFCBD" w14:textId="76C605B7" w:rsidR="007E6686" w:rsidRPr="00857737" w:rsidRDefault="007E6686"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2018</w:t>
            </w:r>
          </w:p>
        </w:tc>
        <w:tc>
          <w:tcPr>
            <w:tcW w:w="1017" w:type="dxa"/>
            <w:shd w:val="clear" w:color="auto" w:fill="auto"/>
          </w:tcPr>
          <w:p w14:paraId="20748923" w14:textId="256B46F2" w:rsidR="007E6686" w:rsidRPr="00857737" w:rsidRDefault="007E6686"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2019</w:t>
            </w:r>
          </w:p>
        </w:tc>
        <w:tc>
          <w:tcPr>
            <w:tcW w:w="1017" w:type="dxa"/>
            <w:shd w:val="clear" w:color="auto" w:fill="auto"/>
          </w:tcPr>
          <w:p w14:paraId="1A8CA138" w14:textId="37379FA4" w:rsidR="007E6686" w:rsidRPr="00857737" w:rsidRDefault="007E6686" w:rsidP="007E6686">
            <w:pPr>
              <w:jc w:val="center"/>
              <w:rPr>
                <w:rFonts w:ascii="Calibri Light" w:hAnsi="Calibri Light"/>
                <w:b/>
                <w:bCs/>
                <w:sz w:val="22"/>
                <w:lang w:eastAsia="pl-PL"/>
              </w:rPr>
            </w:pPr>
            <w:r w:rsidRPr="00857737">
              <w:rPr>
                <w:rFonts w:ascii="Calibri Light" w:hAnsi="Calibri Light"/>
                <w:b/>
                <w:bCs/>
                <w:sz w:val="22"/>
                <w:lang w:eastAsia="pl-PL"/>
              </w:rPr>
              <w:t>2020</w:t>
            </w:r>
          </w:p>
        </w:tc>
      </w:tr>
      <w:tr w:rsidR="003843D2" w:rsidRPr="00857737" w14:paraId="7A1D62D3" w14:textId="77777777" w:rsidTr="4040CFE2">
        <w:tc>
          <w:tcPr>
            <w:tcW w:w="3984" w:type="dxa"/>
            <w:shd w:val="clear" w:color="auto" w:fill="auto"/>
          </w:tcPr>
          <w:p w14:paraId="5FE00E48" w14:textId="77777777"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Sterylizacje</w:t>
            </w:r>
          </w:p>
        </w:tc>
        <w:tc>
          <w:tcPr>
            <w:tcW w:w="1017" w:type="dxa"/>
            <w:shd w:val="clear" w:color="auto" w:fill="auto"/>
          </w:tcPr>
          <w:p w14:paraId="5054A1BE" w14:textId="122374B7"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100</w:t>
            </w:r>
          </w:p>
        </w:tc>
        <w:tc>
          <w:tcPr>
            <w:tcW w:w="1017" w:type="dxa"/>
            <w:shd w:val="clear" w:color="auto" w:fill="auto"/>
          </w:tcPr>
          <w:p w14:paraId="60525613" w14:textId="630CC8DB"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109</w:t>
            </w:r>
          </w:p>
        </w:tc>
        <w:tc>
          <w:tcPr>
            <w:tcW w:w="1017" w:type="dxa"/>
            <w:shd w:val="clear" w:color="auto" w:fill="auto"/>
          </w:tcPr>
          <w:p w14:paraId="2DE1169D" w14:textId="325298DC"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83</w:t>
            </w:r>
          </w:p>
        </w:tc>
        <w:tc>
          <w:tcPr>
            <w:tcW w:w="1017" w:type="dxa"/>
            <w:shd w:val="clear" w:color="auto" w:fill="auto"/>
          </w:tcPr>
          <w:p w14:paraId="53D399F2" w14:textId="2D2B4C69"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101</w:t>
            </w:r>
          </w:p>
        </w:tc>
        <w:tc>
          <w:tcPr>
            <w:tcW w:w="1017" w:type="dxa"/>
            <w:shd w:val="clear" w:color="auto" w:fill="auto"/>
          </w:tcPr>
          <w:p w14:paraId="44C0F1BF" w14:textId="6E580EDE" w:rsidR="007E6686" w:rsidRPr="00857737" w:rsidRDefault="007E6686" w:rsidP="4040CFE2">
            <w:pPr>
              <w:jc w:val="center"/>
              <w:rPr>
                <w:rFonts w:ascii="Calibri Light" w:hAnsi="Calibri Light"/>
                <w:sz w:val="22"/>
                <w:lang w:eastAsia="pl-PL"/>
              </w:rPr>
            </w:pPr>
            <w:r w:rsidRPr="00857737">
              <w:rPr>
                <w:rFonts w:ascii="Calibri Light" w:hAnsi="Calibri Light"/>
                <w:sz w:val="22"/>
                <w:lang w:eastAsia="pl-PL"/>
              </w:rPr>
              <w:t>50</w:t>
            </w:r>
          </w:p>
        </w:tc>
      </w:tr>
      <w:tr w:rsidR="003843D2" w:rsidRPr="00857737" w14:paraId="1310CF3E" w14:textId="77777777" w:rsidTr="4040CFE2">
        <w:tc>
          <w:tcPr>
            <w:tcW w:w="3984" w:type="dxa"/>
            <w:shd w:val="clear" w:color="auto" w:fill="auto"/>
          </w:tcPr>
          <w:p w14:paraId="620F59B7" w14:textId="77777777"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Kastracje</w:t>
            </w:r>
          </w:p>
        </w:tc>
        <w:tc>
          <w:tcPr>
            <w:tcW w:w="1017" w:type="dxa"/>
            <w:shd w:val="clear" w:color="auto" w:fill="auto"/>
          </w:tcPr>
          <w:p w14:paraId="307C2F63" w14:textId="51694946"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120</w:t>
            </w:r>
          </w:p>
        </w:tc>
        <w:tc>
          <w:tcPr>
            <w:tcW w:w="1017" w:type="dxa"/>
            <w:shd w:val="clear" w:color="auto" w:fill="auto"/>
          </w:tcPr>
          <w:p w14:paraId="31E0F9FA" w14:textId="0983784A"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114</w:t>
            </w:r>
          </w:p>
        </w:tc>
        <w:tc>
          <w:tcPr>
            <w:tcW w:w="1017" w:type="dxa"/>
            <w:shd w:val="clear" w:color="auto" w:fill="auto"/>
          </w:tcPr>
          <w:p w14:paraId="6B6B3B2F" w14:textId="0C975D8F"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115</w:t>
            </w:r>
          </w:p>
        </w:tc>
        <w:tc>
          <w:tcPr>
            <w:tcW w:w="1017" w:type="dxa"/>
            <w:shd w:val="clear" w:color="auto" w:fill="auto"/>
          </w:tcPr>
          <w:p w14:paraId="7FBB681B" w14:textId="0F6E0C4E"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95</w:t>
            </w:r>
          </w:p>
        </w:tc>
        <w:tc>
          <w:tcPr>
            <w:tcW w:w="1017" w:type="dxa"/>
            <w:shd w:val="clear" w:color="auto" w:fill="auto"/>
          </w:tcPr>
          <w:p w14:paraId="6EA265F9" w14:textId="433F5887" w:rsidR="007E6686" w:rsidRPr="00857737" w:rsidRDefault="007E6686" w:rsidP="4040CFE2">
            <w:pPr>
              <w:jc w:val="center"/>
              <w:rPr>
                <w:rFonts w:ascii="Calibri Light" w:hAnsi="Calibri Light"/>
                <w:sz w:val="22"/>
                <w:lang w:eastAsia="pl-PL"/>
              </w:rPr>
            </w:pPr>
            <w:r w:rsidRPr="00857737">
              <w:rPr>
                <w:rFonts w:ascii="Calibri Light" w:hAnsi="Calibri Light"/>
                <w:sz w:val="22"/>
                <w:lang w:eastAsia="pl-PL"/>
              </w:rPr>
              <w:t>80</w:t>
            </w:r>
          </w:p>
        </w:tc>
      </w:tr>
    </w:tbl>
    <w:p w14:paraId="046FBF85" w14:textId="77777777" w:rsidR="00F4755F" w:rsidRPr="00857737" w:rsidRDefault="4040CFE2" w:rsidP="4040CFE2">
      <w:pPr>
        <w:autoSpaceDE w:val="0"/>
        <w:autoSpaceDN w:val="0"/>
        <w:adjustRightInd w:val="0"/>
        <w:jc w:val="both"/>
        <w:rPr>
          <w:rFonts w:ascii="Calibri Light" w:hAnsi="Calibri Light"/>
          <w:sz w:val="20"/>
          <w:szCs w:val="20"/>
          <w:lang w:eastAsia="pl-PL"/>
        </w:rPr>
      </w:pPr>
      <w:r w:rsidRPr="00857737">
        <w:rPr>
          <w:rFonts w:ascii="Calibri Light" w:hAnsi="Calibri Light"/>
          <w:sz w:val="20"/>
          <w:szCs w:val="20"/>
          <w:lang w:eastAsia="pl-PL"/>
        </w:rPr>
        <w:t>Źródło: Departament Gospodarki Komunalnej</w:t>
      </w:r>
    </w:p>
    <w:p w14:paraId="54CC02BC" w14:textId="5D7A3786" w:rsidR="007E6686" w:rsidRPr="00857737" w:rsidRDefault="007E6686" w:rsidP="00670648">
      <w:pPr>
        <w:pStyle w:val="Legenda"/>
        <w:rPr>
          <w:sz w:val="24"/>
          <w:szCs w:val="22"/>
          <w:lang w:eastAsia="pl-PL"/>
        </w:rPr>
      </w:pPr>
      <w:bookmarkStart w:id="152" w:name="_Toc71201632"/>
      <w:r w:rsidRPr="00857737">
        <w:rPr>
          <w:sz w:val="24"/>
          <w:szCs w:val="22"/>
        </w:rPr>
        <w:t xml:space="preserve">Tabela </w:t>
      </w:r>
      <w:r w:rsidRPr="00857737">
        <w:rPr>
          <w:sz w:val="24"/>
          <w:szCs w:val="22"/>
        </w:rPr>
        <w:fldChar w:fldCharType="begin"/>
      </w:r>
      <w:r w:rsidRPr="00857737">
        <w:rPr>
          <w:sz w:val="24"/>
          <w:szCs w:val="22"/>
        </w:rPr>
        <w:instrText xml:space="preserve"> SEQ Tabela \* ARABIC </w:instrText>
      </w:r>
      <w:r w:rsidRPr="00857737">
        <w:rPr>
          <w:sz w:val="24"/>
          <w:szCs w:val="22"/>
        </w:rPr>
        <w:fldChar w:fldCharType="separate"/>
      </w:r>
      <w:r w:rsidR="00E21FC4" w:rsidRPr="00857737">
        <w:rPr>
          <w:noProof/>
          <w:sz w:val="24"/>
          <w:szCs w:val="22"/>
        </w:rPr>
        <w:t>65</w:t>
      </w:r>
      <w:r w:rsidRPr="00857737">
        <w:rPr>
          <w:sz w:val="24"/>
          <w:szCs w:val="22"/>
        </w:rPr>
        <w:fldChar w:fldCharType="end"/>
      </w:r>
      <w:r w:rsidRPr="00857737">
        <w:rPr>
          <w:sz w:val="24"/>
          <w:szCs w:val="22"/>
        </w:rPr>
        <w:t xml:space="preserve"> </w:t>
      </w:r>
      <w:r w:rsidRPr="00857737">
        <w:rPr>
          <w:sz w:val="24"/>
          <w:szCs w:val="22"/>
          <w:lang w:eastAsia="pl-PL"/>
        </w:rPr>
        <w:t>Liczba kastracji zwierząt właścicielskich</w:t>
      </w:r>
      <w:bookmarkEnd w:id="152"/>
      <w:r w:rsidR="00670648">
        <w:rPr>
          <w:sz w:val="24"/>
          <w:szCs w:val="22"/>
          <w:lang w:eastAsia="pl-PL"/>
        </w:rPr>
        <w:t xml:space="preserve"> w 2020 roku</w:t>
      </w: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5 "/>
        <w:tblDescription w:val="Liczba kastracji zwierząt właścicielskich w 2020 roku"/>
      </w:tblPr>
      <w:tblGrid>
        <w:gridCol w:w="3984"/>
        <w:gridCol w:w="2544"/>
        <w:gridCol w:w="2545"/>
      </w:tblGrid>
      <w:tr w:rsidR="00670648" w:rsidRPr="00857737" w14:paraId="0C1A9841" w14:textId="77777777" w:rsidTr="001B4422">
        <w:trPr>
          <w:trHeight w:val="547"/>
        </w:trPr>
        <w:tc>
          <w:tcPr>
            <w:tcW w:w="3984" w:type="dxa"/>
            <w:shd w:val="clear" w:color="auto" w:fill="auto"/>
            <w:vAlign w:val="center"/>
          </w:tcPr>
          <w:p w14:paraId="5E5BF476" w14:textId="54BAA154" w:rsidR="00670648" w:rsidRPr="00857737" w:rsidRDefault="00670648" w:rsidP="00EA7BB7">
            <w:pPr>
              <w:autoSpaceDE w:val="0"/>
              <w:autoSpaceDN w:val="0"/>
              <w:adjustRightInd w:val="0"/>
              <w:rPr>
                <w:rFonts w:ascii="Calibri Light" w:hAnsi="Calibri Light"/>
                <w:b/>
                <w:bCs/>
                <w:sz w:val="22"/>
                <w:lang w:eastAsia="pl-PL"/>
              </w:rPr>
            </w:pPr>
            <w:r w:rsidRPr="00857737">
              <w:rPr>
                <w:rFonts w:ascii="Calibri Light" w:hAnsi="Calibri Light"/>
                <w:b/>
                <w:bCs/>
                <w:sz w:val="22"/>
                <w:lang w:eastAsia="pl-PL"/>
              </w:rPr>
              <w:t>Kastracje psów</w:t>
            </w:r>
          </w:p>
        </w:tc>
        <w:tc>
          <w:tcPr>
            <w:tcW w:w="2544" w:type="dxa"/>
            <w:shd w:val="clear" w:color="auto" w:fill="auto"/>
          </w:tcPr>
          <w:p w14:paraId="4D44B0A0" w14:textId="77777777" w:rsidR="00670648" w:rsidRPr="00857737" w:rsidRDefault="00670648" w:rsidP="000D2B55">
            <w:pPr>
              <w:autoSpaceDE w:val="0"/>
              <w:autoSpaceDN w:val="0"/>
              <w:adjustRightInd w:val="0"/>
              <w:jc w:val="center"/>
              <w:rPr>
                <w:rFonts w:ascii="Calibri Light" w:hAnsi="Calibri Light"/>
                <w:b/>
                <w:sz w:val="22"/>
                <w:lang w:eastAsia="pl-PL"/>
              </w:rPr>
            </w:pPr>
            <w:r w:rsidRPr="00857737">
              <w:rPr>
                <w:rFonts w:ascii="Calibri Light" w:hAnsi="Calibri Light"/>
                <w:b/>
                <w:sz w:val="22"/>
                <w:lang w:eastAsia="pl-PL"/>
              </w:rPr>
              <w:t>Dofinansowanie 50%</w:t>
            </w:r>
          </w:p>
          <w:p w14:paraId="2ED6938C" w14:textId="5F38D259" w:rsidR="00670648" w:rsidRPr="00857737" w:rsidRDefault="00670648" w:rsidP="000D2B55">
            <w:pPr>
              <w:autoSpaceDE w:val="0"/>
              <w:autoSpaceDN w:val="0"/>
              <w:adjustRightInd w:val="0"/>
              <w:jc w:val="center"/>
              <w:rPr>
                <w:rFonts w:ascii="Calibri Light" w:hAnsi="Calibri Light"/>
                <w:b/>
                <w:sz w:val="22"/>
                <w:lang w:eastAsia="pl-PL"/>
              </w:rPr>
            </w:pPr>
            <w:r w:rsidRPr="00857737">
              <w:rPr>
                <w:rFonts w:ascii="Calibri Light" w:hAnsi="Calibri Light"/>
                <w:sz w:val="22"/>
                <w:lang w:eastAsia="pl-PL"/>
              </w:rPr>
              <w:t>67</w:t>
            </w:r>
          </w:p>
        </w:tc>
        <w:tc>
          <w:tcPr>
            <w:tcW w:w="2545" w:type="dxa"/>
            <w:shd w:val="clear" w:color="auto" w:fill="auto"/>
          </w:tcPr>
          <w:p w14:paraId="4AC725C4" w14:textId="77777777" w:rsidR="00670648" w:rsidRPr="00857737" w:rsidRDefault="00670648" w:rsidP="000D2B55">
            <w:pPr>
              <w:jc w:val="center"/>
              <w:rPr>
                <w:rFonts w:ascii="Calibri Light" w:hAnsi="Calibri Light"/>
                <w:b/>
                <w:sz w:val="22"/>
                <w:lang w:eastAsia="pl-PL"/>
              </w:rPr>
            </w:pPr>
            <w:r w:rsidRPr="00857737">
              <w:rPr>
                <w:rFonts w:ascii="Calibri Light" w:hAnsi="Calibri Light"/>
                <w:b/>
                <w:sz w:val="22"/>
                <w:lang w:eastAsia="pl-PL"/>
              </w:rPr>
              <w:t>Dofinansowanie 100%</w:t>
            </w:r>
          </w:p>
          <w:p w14:paraId="589CA2B3" w14:textId="5500B881" w:rsidR="00670648" w:rsidRPr="00857737" w:rsidRDefault="00670648" w:rsidP="000D2B55">
            <w:pPr>
              <w:jc w:val="center"/>
              <w:rPr>
                <w:rFonts w:ascii="Calibri Light" w:hAnsi="Calibri Light"/>
                <w:b/>
                <w:sz w:val="22"/>
                <w:lang w:eastAsia="pl-PL"/>
              </w:rPr>
            </w:pPr>
            <w:r w:rsidRPr="00857737">
              <w:rPr>
                <w:rFonts w:ascii="Calibri Light" w:hAnsi="Calibri Light"/>
                <w:sz w:val="22"/>
                <w:lang w:eastAsia="pl-PL"/>
              </w:rPr>
              <w:t>30</w:t>
            </w:r>
          </w:p>
        </w:tc>
      </w:tr>
      <w:tr w:rsidR="00670648" w:rsidRPr="00857737" w14:paraId="11B1BC29" w14:textId="77777777" w:rsidTr="001B4422">
        <w:trPr>
          <w:trHeight w:val="547"/>
        </w:trPr>
        <w:tc>
          <w:tcPr>
            <w:tcW w:w="3984" w:type="dxa"/>
            <w:shd w:val="clear" w:color="auto" w:fill="auto"/>
            <w:vAlign w:val="center"/>
          </w:tcPr>
          <w:p w14:paraId="40659887" w14:textId="4246B79D" w:rsidR="00670648" w:rsidRPr="00857737" w:rsidRDefault="00670648" w:rsidP="00EA7BB7">
            <w:pPr>
              <w:autoSpaceDE w:val="0"/>
              <w:autoSpaceDN w:val="0"/>
              <w:adjustRightInd w:val="0"/>
              <w:rPr>
                <w:rFonts w:ascii="Calibri Light" w:hAnsi="Calibri Light"/>
                <w:b/>
                <w:bCs/>
                <w:sz w:val="22"/>
                <w:lang w:eastAsia="pl-PL"/>
              </w:rPr>
            </w:pPr>
            <w:r w:rsidRPr="00857737">
              <w:rPr>
                <w:rFonts w:ascii="Calibri Light" w:hAnsi="Calibri Light"/>
                <w:b/>
                <w:bCs/>
                <w:sz w:val="22"/>
                <w:lang w:eastAsia="pl-PL"/>
              </w:rPr>
              <w:t>Kastracje kotów</w:t>
            </w:r>
          </w:p>
        </w:tc>
        <w:tc>
          <w:tcPr>
            <w:tcW w:w="2544" w:type="dxa"/>
            <w:shd w:val="clear" w:color="auto" w:fill="auto"/>
          </w:tcPr>
          <w:p w14:paraId="320AB51F" w14:textId="77777777" w:rsidR="00670648" w:rsidRPr="00857737" w:rsidRDefault="00670648" w:rsidP="000D2B55">
            <w:pPr>
              <w:autoSpaceDE w:val="0"/>
              <w:autoSpaceDN w:val="0"/>
              <w:adjustRightInd w:val="0"/>
              <w:jc w:val="center"/>
              <w:rPr>
                <w:rFonts w:ascii="Calibri Light" w:hAnsi="Calibri Light"/>
                <w:sz w:val="22"/>
                <w:lang w:eastAsia="pl-PL"/>
              </w:rPr>
            </w:pPr>
            <w:r w:rsidRPr="00857737">
              <w:rPr>
                <w:rFonts w:ascii="Calibri Light" w:hAnsi="Calibri Light"/>
                <w:b/>
                <w:sz w:val="22"/>
                <w:lang w:eastAsia="pl-PL"/>
              </w:rPr>
              <w:t>Dofinansowanie 50%</w:t>
            </w:r>
          </w:p>
          <w:p w14:paraId="583E4ABD" w14:textId="5FD33456" w:rsidR="00670648" w:rsidRPr="00857737" w:rsidRDefault="00670648" w:rsidP="000D2B55">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80</w:t>
            </w:r>
          </w:p>
        </w:tc>
        <w:tc>
          <w:tcPr>
            <w:tcW w:w="2545" w:type="dxa"/>
            <w:shd w:val="clear" w:color="auto" w:fill="auto"/>
          </w:tcPr>
          <w:p w14:paraId="33B3C1D2" w14:textId="77777777" w:rsidR="00670648" w:rsidRPr="00857737" w:rsidRDefault="00670648" w:rsidP="000D2B55">
            <w:pPr>
              <w:jc w:val="center"/>
              <w:rPr>
                <w:rFonts w:ascii="Calibri Light" w:hAnsi="Calibri Light"/>
                <w:sz w:val="22"/>
                <w:lang w:eastAsia="pl-PL"/>
              </w:rPr>
            </w:pPr>
            <w:r w:rsidRPr="00857737">
              <w:rPr>
                <w:rFonts w:ascii="Calibri Light" w:hAnsi="Calibri Light"/>
                <w:b/>
                <w:sz w:val="22"/>
                <w:lang w:eastAsia="pl-PL"/>
              </w:rPr>
              <w:t>Dofinansowanie 100%</w:t>
            </w:r>
          </w:p>
          <w:p w14:paraId="11E4CDA4" w14:textId="121F6AB6" w:rsidR="00670648" w:rsidRPr="00857737" w:rsidRDefault="00670648" w:rsidP="000D2B55">
            <w:pPr>
              <w:jc w:val="center"/>
              <w:rPr>
                <w:rFonts w:ascii="Calibri Light" w:hAnsi="Calibri Light"/>
                <w:sz w:val="22"/>
                <w:lang w:eastAsia="pl-PL"/>
              </w:rPr>
            </w:pPr>
            <w:r w:rsidRPr="00857737">
              <w:rPr>
                <w:rFonts w:ascii="Calibri Light" w:hAnsi="Calibri Light"/>
                <w:sz w:val="22"/>
                <w:lang w:eastAsia="pl-PL"/>
              </w:rPr>
              <w:t>22</w:t>
            </w:r>
          </w:p>
        </w:tc>
      </w:tr>
    </w:tbl>
    <w:p w14:paraId="49FC594E" w14:textId="77777777" w:rsidR="00F4755F" w:rsidRPr="00857737" w:rsidRDefault="00EA7BB7" w:rsidP="00EA7BB7">
      <w:pPr>
        <w:autoSpaceDE w:val="0"/>
        <w:autoSpaceDN w:val="0"/>
        <w:adjustRightInd w:val="0"/>
        <w:jc w:val="both"/>
        <w:rPr>
          <w:rFonts w:ascii="Calibri Light" w:hAnsi="Calibri Light"/>
          <w:sz w:val="20"/>
          <w:szCs w:val="20"/>
          <w:lang w:eastAsia="pl-PL"/>
        </w:rPr>
      </w:pPr>
      <w:r w:rsidRPr="00857737">
        <w:rPr>
          <w:rFonts w:ascii="Calibri Light" w:hAnsi="Calibri Light"/>
          <w:sz w:val="20"/>
          <w:szCs w:val="20"/>
          <w:lang w:eastAsia="pl-PL"/>
        </w:rPr>
        <w:t>Źródło: Departament Gospodarki Komunalnej</w:t>
      </w:r>
    </w:p>
    <w:p w14:paraId="34E9FAFF" w14:textId="4E130039" w:rsidR="007E6686" w:rsidRPr="00857737" w:rsidRDefault="007E6686" w:rsidP="00670648">
      <w:pPr>
        <w:autoSpaceDE w:val="0"/>
        <w:autoSpaceDN w:val="0"/>
        <w:adjustRightInd w:val="0"/>
        <w:spacing w:line="276" w:lineRule="auto"/>
        <w:rPr>
          <w:bCs/>
          <w:szCs w:val="24"/>
          <w:lang w:eastAsia="pl-PL"/>
        </w:rPr>
      </w:pPr>
      <w:r w:rsidRPr="00857737">
        <w:rPr>
          <w:bCs/>
          <w:szCs w:val="24"/>
          <w:lang w:eastAsia="pl-PL"/>
        </w:rPr>
        <w:t>Departament Gospodarki Komunalnej w ramach realizacji programu podejmuje następujące działania:</w:t>
      </w:r>
    </w:p>
    <w:p w14:paraId="0F4EE6AD" w14:textId="77777777" w:rsidR="007E6686" w:rsidRPr="00857737" w:rsidRDefault="007E6686" w:rsidP="00670648">
      <w:pPr>
        <w:numPr>
          <w:ilvl w:val="0"/>
          <w:numId w:val="24"/>
        </w:numPr>
        <w:autoSpaceDE w:val="0"/>
        <w:autoSpaceDN w:val="0"/>
        <w:adjustRightInd w:val="0"/>
        <w:spacing w:line="276" w:lineRule="auto"/>
        <w:rPr>
          <w:bCs/>
          <w:szCs w:val="24"/>
          <w:lang w:eastAsia="pl-PL"/>
        </w:rPr>
      </w:pPr>
      <w:r w:rsidRPr="00857737">
        <w:rPr>
          <w:bCs/>
          <w:szCs w:val="24"/>
          <w:lang w:eastAsia="pl-PL"/>
        </w:rPr>
        <w:t xml:space="preserve">zapewnienie całodobowej opieki weterynaryjnej w przypadkach zdarzeń drogowych </w:t>
      </w:r>
      <w:r w:rsidRPr="00857737">
        <w:rPr>
          <w:bCs/>
          <w:szCs w:val="24"/>
          <w:lang w:eastAsia="pl-PL"/>
        </w:rPr>
        <w:br/>
        <w:t xml:space="preserve">z udziałem zwierząt. </w:t>
      </w:r>
    </w:p>
    <w:p w14:paraId="666CCF32" w14:textId="77777777" w:rsidR="00F4755F" w:rsidRPr="00857737" w:rsidRDefault="007E6686" w:rsidP="00670648">
      <w:pPr>
        <w:numPr>
          <w:ilvl w:val="0"/>
          <w:numId w:val="24"/>
        </w:numPr>
        <w:autoSpaceDE w:val="0"/>
        <w:autoSpaceDN w:val="0"/>
        <w:adjustRightInd w:val="0"/>
        <w:spacing w:line="276" w:lineRule="auto"/>
        <w:rPr>
          <w:bCs/>
          <w:szCs w:val="24"/>
          <w:lang w:eastAsia="pl-PL"/>
        </w:rPr>
      </w:pPr>
      <w:r w:rsidRPr="00857737">
        <w:rPr>
          <w:bCs/>
          <w:szCs w:val="24"/>
          <w:lang w:eastAsia="pl-PL"/>
        </w:rPr>
        <w:t>zapewnieniem opieki bezdomnym i odebranymi w wyniku interwencji zwierzętami gospodarskimi na terenie Miasta Białegostoku.</w:t>
      </w:r>
    </w:p>
    <w:p w14:paraId="30328A23" w14:textId="70FAF3ED" w:rsidR="00184FA2" w:rsidRPr="00857737" w:rsidRDefault="4040CFE2" w:rsidP="00670648">
      <w:pPr>
        <w:pStyle w:val="Legenda"/>
        <w:keepNext/>
        <w:rPr>
          <w:rFonts w:ascii="Calibri Light" w:hAnsi="Calibri Light"/>
          <w:sz w:val="24"/>
          <w:szCs w:val="24"/>
          <w:lang w:eastAsia="pl-PL"/>
        </w:rPr>
      </w:pPr>
      <w:bookmarkStart w:id="153" w:name="_Toc6568328"/>
      <w:bookmarkStart w:id="154" w:name="_Toc71201633"/>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66</w:t>
      </w:r>
      <w:r w:rsidR="0037179A" w:rsidRPr="00857737">
        <w:rPr>
          <w:rFonts w:ascii="Calibri Light" w:hAnsi="Calibri Light"/>
          <w:sz w:val="24"/>
          <w:szCs w:val="24"/>
        </w:rPr>
        <w:fldChar w:fldCharType="end"/>
      </w:r>
      <w:r w:rsidR="007E6686" w:rsidRPr="00857737">
        <w:rPr>
          <w:rFonts w:ascii="Calibri Light" w:hAnsi="Calibri Light"/>
          <w:sz w:val="24"/>
          <w:szCs w:val="24"/>
        </w:rPr>
        <w:t>. Liczba</w:t>
      </w:r>
      <w:r w:rsidRPr="00857737">
        <w:rPr>
          <w:rFonts w:ascii="Calibri Light" w:hAnsi="Calibri Light"/>
          <w:sz w:val="24"/>
          <w:szCs w:val="24"/>
        </w:rPr>
        <w:t xml:space="preserve"> interwencji podjętych w ramach całodobowego pogotowia dla zwierząt</w:t>
      </w:r>
      <w:r w:rsidR="00AD6359" w:rsidRPr="00857737">
        <w:rPr>
          <w:rFonts w:ascii="Calibri Light" w:hAnsi="Calibri Light"/>
          <w:sz w:val="24"/>
          <w:szCs w:val="24"/>
        </w:rPr>
        <w:br/>
      </w:r>
      <w:r w:rsidRPr="00857737">
        <w:rPr>
          <w:rFonts w:ascii="Calibri Light" w:hAnsi="Calibri Light"/>
          <w:sz w:val="24"/>
          <w:szCs w:val="24"/>
        </w:rPr>
        <w:t>w latach 201</w:t>
      </w:r>
      <w:r w:rsidR="007E6686" w:rsidRPr="00857737">
        <w:rPr>
          <w:rFonts w:ascii="Calibri Light" w:hAnsi="Calibri Light"/>
          <w:sz w:val="24"/>
          <w:szCs w:val="24"/>
        </w:rPr>
        <w:t>6</w:t>
      </w:r>
      <w:r w:rsidRPr="00857737">
        <w:rPr>
          <w:rFonts w:ascii="Calibri Light" w:hAnsi="Calibri Light"/>
          <w:sz w:val="24"/>
          <w:szCs w:val="24"/>
        </w:rPr>
        <w:t xml:space="preserve"> – 20</w:t>
      </w:r>
      <w:bookmarkEnd w:id="153"/>
      <w:r w:rsidR="007E6686" w:rsidRPr="00857737">
        <w:rPr>
          <w:rFonts w:ascii="Calibri Light" w:hAnsi="Calibri Light"/>
          <w:sz w:val="24"/>
          <w:szCs w:val="24"/>
        </w:rPr>
        <w:t>20</w:t>
      </w:r>
      <w:bookmarkEnd w:id="154"/>
    </w:p>
    <w:tbl>
      <w:tblPr>
        <w:tblW w:w="90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6. "/>
        <w:tblDescription w:val="Liczba interwencji podjętych w ramach całodobowego pogotowia dla zwierząt"/>
      </w:tblPr>
      <w:tblGrid>
        <w:gridCol w:w="3984"/>
        <w:gridCol w:w="1017"/>
        <w:gridCol w:w="1017"/>
        <w:gridCol w:w="1017"/>
        <w:gridCol w:w="1017"/>
        <w:gridCol w:w="1017"/>
      </w:tblGrid>
      <w:tr w:rsidR="003843D2" w:rsidRPr="00857737" w14:paraId="4F026646" w14:textId="77777777" w:rsidTr="4040CFE2">
        <w:tc>
          <w:tcPr>
            <w:tcW w:w="3984" w:type="dxa"/>
            <w:shd w:val="clear" w:color="auto" w:fill="auto"/>
          </w:tcPr>
          <w:p w14:paraId="1FEE1898" w14:textId="13E2AFD1"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Liczba</w:t>
            </w:r>
          </w:p>
        </w:tc>
        <w:tc>
          <w:tcPr>
            <w:tcW w:w="1017" w:type="dxa"/>
            <w:shd w:val="clear" w:color="auto" w:fill="auto"/>
          </w:tcPr>
          <w:p w14:paraId="784FB61B" w14:textId="70088E70" w:rsidR="007E6686" w:rsidRPr="00857737" w:rsidRDefault="007E6686"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2016</w:t>
            </w:r>
          </w:p>
        </w:tc>
        <w:tc>
          <w:tcPr>
            <w:tcW w:w="1017" w:type="dxa"/>
            <w:shd w:val="clear" w:color="auto" w:fill="auto"/>
          </w:tcPr>
          <w:p w14:paraId="728EF5EC" w14:textId="19C847F4" w:rsidR="007E6686" w:rsidRPr="00857737" w:rsidRDefault="007E6686"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2017</w:t>
            </w:r>
          </w:p>
        </w:tc>
        <w:tc>
          <w:tcPr>
            <w:tcW w:w="1017" w:type="dxa"/>
            <w:shd w:val="clear" w:color="auto" w:fill="auto"/>
          </w:tcPr>
          <w:p w14:paraId="72188EBA" w14:textId="64123185" w:rsidR="007E6686" w:rsidRPr="00857737" w:rsidRDefault="007E6686"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2018</w:t>
            </w:r>
          </w:p>
        </w:tc>
        <w:tc>
          <w:tcPr>
            <w:tcW w:w="1017" w:type="dxa"/>
            <w:shd w:val="clear" w:color="auto" w:fill="auto"/>
          </w:tcPr>
          <w:p w14:paraId="43CAE69A" w14:textId="658535A8" w:rsidR="007E6686" w:rsidRPr="00857737" w:rsidRDefault="007E6686"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2019</w:t>
            </w:r>
          </w:p>
        </w:tc>
        <w:tc>
          <w:tcPr>
            <w:tcW w:w="1017" w:type="dxa"/>
            <w:shd w:val="clear" w:color="auto" w:fill="auto"/>
          </w:tcPr>
          <w:p w14:paraId="50039F78" w14:textId="03C37501" w:rsidR="007E6686" w:rsidRPr="00857737" w:rsidRDefault="007E6686" w:rsidP="007E6686">
            <w:pPr>
              <w:jc w:val="center"/>
              <w:rPr>
                <w:rFonts w:ascii="Calibri Light" w:hAnsi="Calibri Light"/>
                <w:b/>
                <w:bCs/>
                <w:sz w:val="22"/>
                <w:lang w:eastAsia="pl-PL"/>
              </w:rPr>
            </w:pPr>
            <w:r w:rsidRPr="00857737">
              <w:rPr>
                <w:rFonts w:ascii="Calibri Light" w:hAnsi="Calibri Light"/>
                <w:b/>
                <w:bCs/>
                <w:sz w:val="22"/>
                <w:lang w:eastAsia="pl-PL"/>
              </w:rPr>
              <w:t>2020</w:t>
            </w:r>
          </w:p>
        </w:tc>
      </w:tr>
      <w:tr w:rsidR="003843D2" w:rsidRPr="00857737" w14:paraId="3117AE3D" w14:textId="77777777" w:rsidTr="4040CFE2">
        <w:tc>
          <w:tcPr>
            <w:tcW w:w="3984" w:type="dxa"/>
            <w:shd w:val="clear" w:color="auto" w:fill="auto"/>
          </w:tcPr>
          <w:p w14:paraId="5F7A368D" w14:textId="77777777"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Podjęte interwencje, w tym:</w:t>
            </w:r>
          </w:p>
        </w:tc>
        <w:tc>
          <w:tcPr>
            <w:tcW w:w="1017" w:type="dxa"/>
            <w:shd w:val="clear" w:color="auto" w:fill="auto"/>
          </w:tcPr>
          <w:p w14:paraId="42011925" w14:textId="36382092"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361</w:t>
            </w:r>
          </w:p>
        </w:tc>
        <w:tc>
          <w:tcPr>
            <w:tcW w:w="1017" w:type="dxa"/>
            <w:shd w:val="clear" w:color="auto" w:fill="auto"/>
          </w:tcPr>
          <w:p w14:paraId="231047BD" w14:textId="008F161D"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442</w:t>
            </w:r>
          </w:p>
        </w:tc>
        <w:tc>
          <w:tcPr>
            <w:tcW w:w="1017" w:type="dxa"/>
            <w:shd w:val="clear" w:color="auto" w:fill="auto"/>
          </w:tcPr>
          <w:p w14:paraId="03FBCE41" w14:textId="7338A24E"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445</w:t>
            </w:r>
          </w:p>
        </w:tc>
        <w:tc>
          <w:tcPr>
            <w:tcW w:w="1017" w:type="dxa"/>
            <w:shd w:val="clear" w:color="auto" w:fill="auto"/>
          </w:tcPr>
          <w:p w14:paraId="4384E44B" w14:textId="434346A8"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453</w:t>
            </w:r>
          </w:p>
        </w:tc>
        <w:tc>
          <w:tcPr>
            <w:tcW w:w="1017" w:type="dxa"/>
            <w:shd w:val="clear" w:color="auto" w:fill="auto"/>
          </w:tcPr>
          <w:p w14:paraId="3B926C25" w14:textId="3431C21B" w:rsidR="007E6686" w:rsidRPr="00857737" w:rsidRDefault="007E6686" w:rsidP="4040CFE2">
            <w:pPr>
              <w:jc w:val="center"/>
              <w:rPr>
                <w:rFonts w:ascii="Calibri Light" w:hAnsi="Calibri Light"/>
                <w:sz w:val="22"/>
                <w:lang w:eastAsia="pl-PL"/>
              </w:rPr>
            </w:pPr>
            <w:r w:rsidRPr="00857737">
              <w:rPr>
                <w:rFonts w:ascii="Calibri Light" w:hAnsi="Calibri Light"/>
                <w:sz w:val="22"/>
                <w:lang w:eastAsia="pl-PL"/>
              </w:rPr>
              <w:t>416</w:t>
            </w:r>
          </w:p>
        </w:tc>
      </w:tr>
      <w:tr w:rsidR="003843D2" w:rsidRPr="00857737" w14:paraId="2077530D" w14:textId="77777777" w:rsidTr="4040CFE2">
        <w:tc>
          <w:tcPr>
            <w:tcW w:w="3984" w:type="dxa"/>
            <w:shd w:val="clear" w:color="auto" w:fill="auto"/>
          </w:tcPr>
          <w:p w14:paraId="470AD084" w14:textId="77777777" w:rsidR="007E6686" w:rsidRPr="00857737" w:rsidRDefault="007E6686"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interwencje dotyczące dzikich zwierząt</w:t>
            </w:r>
          </w:p>
        </w:tc>
        <w:tc>
          <w:tcPr>
            <w:tcW w:w="1017" w:type="dxa"/>
            <w:shd w:val="clear" w:color="auto" w:fill="auto"/>
          </w:tcPr>
          <w:p w14:paraId="3DE4CAF0" w14:textId="50290EC8"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49</w:t>
            </w:r>
          </w:p>
        </w:tc>
        <w:tc>
          <w:tcPr>
            <w:tcW w:w="1017" w:type="dxa"/>
            <w:shd w:val="clear" w:color="auto" w:fill="auto"/>
          </w:tcPr>
          <w:p w14:paraId="732838AD" w14:textId="04AE95DC"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60</w:t>
            </w:r>
          </w:p>
        </w:tc>
        <w:tc>
          <w:tcPr>
            <w:tcW w:w="1017" w:type="dxa"/>
            <w:shd w:val="clear" w:color="auto" w:fill="auto"/>
          </w:tcPr>
          <w:p w14:paraId="100ACFED" w14:textId="7C156EA6"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69</w:t>
            </w:r>
          </w:p>
        </w:tc>
        <w:tc>
          <w:tcPr>
            <w:tcW w:w="1017" w:type="dxa"/>
            <w:shd w:val="clear" w:color="auto" w:fill="auto"/>
          </w:tcPr>
          <w:p w14:paraId="5D87285D" w14:textId="675FF414"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58</w:t>
            </w:r>
          </w:p>
        </w:tc>
        <w:tc>
          <w:tcPr>
            <w:tcW w:w="1017" w:type="dxa"/>
            <w:shd w:val="clear" w:color="auto" w:fill="auto"/>
          </w:tcPr>
          <w:p w14:paraId="6158621C" w14:textId="73F052AF" w:rsidR="007E6686" w:rsidRPr="00857737" w:rsidRDefault="007E6686" w:rsidP="4040CFE2">
            <w:pPr>
              <w:jc w:val="center"/>
              <w:rPr>
                <w:rFonts w:ascii="Calibri Light" w:hAnsi="Calibri Light"/>
                <w:sz w:val="22"/>
                <w:lang w:eastAsia="pl-PL"/>
              </w:rPr>
            </w:pPr>
            <w:r w:rsidRPr="00857737">
              <w:rPr>
                <w:rFonts w:ascii="Calibri Light" w:hAnsi="Calibri Light"/>
                <w:sz w:val="22"/>
                <w:lang w:eastAsia="pl-PL"/>
              </w:rPr>
              <w:t>48</w:t>
            </w:r>
          </w:p>
        </w:tc>
      </w:tr>
    </w:tbl>
    <w:p w14:paraId="291B6785" w14:textId="77777777" w:rsidR="00F4755F" w:rsidRPr="00857737" w:rsidRDefault="4040CFE2" w:rsidP="4040CFE2">
      <w:pPr>
        <w:autoSpaceDE w:val="0"/>
        <w:autoSpaceDN w:val="0"/>
        <w:adjustRightInd w:val="0"/>
        <w:jc w:val="both"/>
        <w:rPr>
          <w:rFonts w:ascii="Calibri Light" w:hAnsi="Calibri Light"/>
          <w:sz w:val="20"/>
          <w:szCs w:val="20"/>
          <w:lang w:eastAsia="pl-PL"/>
        </w:rPr>
      </w:pPr>
      <w:r w:rsidRPr="00857737">
        <w:rPr>
          <w:rFonts w:ascii="Calibri Light" w:hAnsi="Calibri Light"/>
          <w:sz w:val="20"/>
          <w:szCs w:val="20"/>
          <w:lang w:eastAsia="pl-PL"/>
        </w:rPr>
        <w:t>Źródło: Departament Gospodarki Komunalnej</w:t>
      </w:r>
    </w:p>
    <w:p w14:paraId="22B316C3" w14:textId="77777777" w:rsidR="00670648" w:rsidRDefault="00670648">
      <w:pPr>
        <w:rPr>
          <w:rFonts w:ascii="Calibri Light" w:hAnsi="Calibri Light"/>
          <w:b/>
          <w:bCs/>
          <w:szCs w:val="24"/>
        </w:rPr>
      </w:pPr>
      <w:bookmarkStart w:id="155" w:name="_Toc6568330"/>
      <w:bookmarkStart w:id="156" w:name="_Toc71201634"/>
      <w:r>
        <w:rPr>
          <w:rFonts w:ascii="Calibri Light" w:hAnsi="Calibri Light"/>
          <w:szCs w:val="24"/>
        </w:rPr>
        <w:br w:type="page"/>
      </w:r>
    </w:p>
    <w:p w14:paraId="6A80D84E" w14:textId="5EB00B6C" w:rsidR="00184FA2" w:rsidRPr="00857737" w:rsidRDefault="4040CFE2" w:rsidP="00670648">
      <w:pPr>
        <w:pStyle w:val="Legenda"/>
        <w:rPr>
          <w:rFonts w:ascii="Calibri Light" w:hAnsi="Calibri Light"/>
          <w:sz w:val="24"/>
          <w:szCs w:val="24"/>
          <w:lang w:eastAsia="pl-PL"/>
        </w:rPr>
      </w:pPr>
      <w:r w:rsidRPr="00857737">
        <w:rPr>
          <w:rFonts w:ascii="Calibri Light" w:hAnsi="Calibri Light"/>
          <w:sz w:val="24"/>
          <w:szCs w:val="24"/>
        </w:rPr>
        <w:lastRenderedPageBreak/>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67</w:t>
      </w:r>
      <w:r w:rsidR="0037179A" w:rsidRPr="00857737">
        <w:rPr>
          <w:rFonts w:ascii="Calibri Light" w:hAnsi="Calibri Light"/>
          <w:sz w:val="24"/>
          <w:szCs w:val="24"/>
        </w:rPr>
        <w:fldChar w:fldCharType="end"/>
      </w:r>
      <w:r w:rsidRPr="00857737">
        <w:rPr>
          <w:rFonts w:ascii="Calibri Light" w:hAnsi="Calibri Light"/>
          <w:sz w:val="24"/>
          <w:szCs w:val="24"/>
        </w:rPr>
        <w:t xml:space="preserve">. </w:t>
      </w:r>
      <w:r w:rsidR="007E6686" w:rsidRPr="00857737">
        <w:rPr>
          <w:rFonts w:ascii="Calibri Light" w:hAnsi="Calibri Light"/>
          <w:sz w:val="24"/>
          <w:szCs w:val="24"/>
        </w:rPr>
        <w:t>Liczba</w:t>
      </w:r>
      <w:r w:rsidRPr="00857737">
        <w:rPr>
          <w:rFonts w:ascii="Calibri Light" w:hAnsi="Calibri Light"/>
          <w:sz w:val="24"/>
          <w:szCs w:val="24"/>
        </w:rPr>
        <w:t xml:space="preserve"> kotów, którym</w:t>
      </w:r>
      <w:r w:rsidR="007E6686" w:rsidRPr="00857737">
        <w:rPr>
          <w:rFonts w:ascii="Calibri Light" w:hAnsi="Calibri Light"/>
          <w:sz w:val="24"/>
          <w:szCs w:val="24"/>
        </w:rPr>
        <w:t xml:space="preserve"> zapewniono opiekę w latach 2016</w:t>
      </w:r>
      <w:r w:rsidRPr="00857737">
        <w:rPr>
          <w:rFonts w:ascii="Calibri Light" w:hAnsi="Calibri Light"/>
          <w:sz w:val="24"/>
          <w:szCs w:val="24"/>
        </w:rPr>
        <w:t xml:space="preserve"> – 20</w:t>
      </w:r>
      <w:bookmarkEnd w:id="155"/>
      <w:r w:rsidR="007E6686" w:rsidRPr="00857737">
        <w:rPr>
          <w:rFonts w:ascii="Calibri Light" w:hAnsi="Calibri Light"/>
          <w:sz w:val="24"/>
          <w:szCs w:val="24"/>
        </w:rPr>
        <w:t>20</w:t>
      </w:r>
      <w:bookmarkEnd w:id="156"/>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7. "/>
        <w:tblDescription w:val="Liczba kotów, którym zapewniono opiekę w latach 2016 – 2020"/>
      </w:tblPr>
      <w:tblGrid>
        <w:gridCol w:w="4151"/>
        <w:gridCol w:w="984"/>
        <w:gridCol w:w="984"/>
        <w:gridCol w:w="984"/>
        <w:gridCol w:w="984"/>
        <w:gridCol w:w="984"/>
      </w:tblGrid>
      <w:tr w:rsidR="003843D2" w:rsidRPr="00857737" w14:paraId="14D48414" w14:textId="77777777" w:rsidTr="4040CFE2">
        <w:trPr>
          <w:jc w:val="center"/>
        </w:trPr>
        <w:tc>
          <w:tcPr>
            <w:tcW w:w="4151" w:type="dxa"/>
            <w:shd w:val="clear" w:color="auto" w:fill="auto"/>
          </w:tcPr>
          <w:p w14:paraId="706DBB47" w14:textId="632E8377"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Liczba kotów</w:t>
            </w:r>
          </w:p>
        </w:tc>
        <w:tc>
          <w:tcPr>
            <w:tcW w:w="984" w:type="dxa"/>
            <w:shd w:val="clear" w:color="auto" w:fill="auto"/>
          </w:tcPr>
          <w:p w14:paraId="5F007AD3" w14:textId="348F8241" w:rsidR="007E6686" w:rsidRPr="00857737" w:rsidRDefault="007E6686"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2016</w:t>
            </w:r>
          </w:p>
        </w:tc>
        <w:tc>
          <w:tcPr>
            <w:tcW w:w="984" w:type="dxa"/>
            <w:shd w:val="clear" w:color="auto" w:fill="auto"/>
          </w:tcPr>
          <w:p w14:paraId="4806C133" w14:textId="02F0FA7B" w:rsidR="007E6686" w:rsidRPr="00857737" w:rsidRDefault="007E6686"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2017</w:t>
            </w:r>
          </w:p>
        </w:tc>
        <w:tc>
          <w:tcPr>
            <w:tcW w:w="984" w:type="dxa"/>
            <w:shd w:val="clear" w:color="auto" w:fill="auto"/>
          </w:tcPr>
          <w:p w14:paraId="6819C77F" w14:textId="509F584D" w:rsidR="007E6686" w:rsidRPr="00857737" w:rsidRDefault="007E6686"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2018</w:t>
            </w:r>
          </w:p>
        </w:tc>
        <w:tc>
          <w:tcPr>
            <w:tcW w:w="984" w:type="dxa"/>
            <w:shd w:val="clear" w:color="auto" w:fill="auto"/>
          </w:tcPr>
          <w:p w14:paraId="2FD19045" w14:textId="2A5551AB" w:rsidR="007E6686" w:rsidRPr="00857737" w:rsidRDefault="007E6686"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2019</w:t>
            </w:r>
          </w:p>
        </w:tc>
        <w:tc>
          <w:tcPr>
            <w:tcW w:w="984" w:type="dxa"/>
            <w:shd w:val="clear" w:color="auto" w:fill="auto"/>
          </w:tcPr>
          <w:p w14:paraId="6D09C3AB" w14:textId="7FEF27DC" w:rsidR="007E6686" w:rsidRPr="00857737" w:rsidRDefault="007E6686" w:rsidP="007E6686">
            <w:pPr>
              <w:jc w:val="center"/>
              <w:rPr>
                <w:rFonts w:ascii="Calibri Light" w:hAnsi="Calibri Light"/>
                <w:b/>
                <w:bCs/>
                <w:sz w:val="22"/>
                <w:lang w:eastAsia="pl-PL"/>
              </w:rPr>
            </w:pPr>
            <w:r w:rsidRPr="00857737">
              <w:rPr>
                <w:rFonts w:ascii="Calibri Light" w:hAnsi="Calibri Light"/>
                <w:b/>
                <w:bCs/>
                <w:sz w:val="22"/>
                <w:lang w:eastAsia="pl-PL"/>
              </w:rPr>
              <w:t>2020</w:t>
            </w:r>
          </w:p>
        </w:tc>
      </w:tr>
      <w:tr w:rsidR="003843D2" w:rsidRPr="00857737" w14:paraId="67D6D909" w14:textId="77777777" w:rsidTr="4040CFE2">
        <w:trPr>
          <w:jc w:val="center"/>
        </w:trPr>
        <w:tc>
          <w:tcPr>
            <w:tcW w:w="4151" w:type="dxa"/>
            <w:shd w:val="clear" w:color="auto" w:fill="auto"/>
          </w:tcPr>
          <w:p w14:paraId="78E9AEA0" w14:textId="77777777"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Przyjętych pod opiekę</w:t>
            </w:r>
          </w:p>
        </w:tc>
        <w:tc>
          <w:tcPr>
            <w:tcW w:w="984" w:type="dxa"/>
            <w:shd w:val="clear" w:color="auto" w:fill="auto"/>
          </w:tcPr>
          <w:p w14:paraId="32F9C4DC" w14:textId="540B5E25"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410</w:t>
            </w:r>
          </w:p>
        </w:tc>
        <w:tc>
          <w:tcPr>
            <w:tcW w:w="984" w:type="dxa"/>
            <w:shd w:val="clear" w:color="auto" w:fill="auto"/>
          </w:tcPr>
          <w:p w14:paraId="2D94DAC2" w14:textId="31E5BA7F"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336</w:t>
            </w:r>
          </w:p>
        </w:tc>
        <w:tc>
          <w:tcPr>
            <w:tcW w:w="984" w:type="dxa"/>
            <w:shd w:val="clear" w:color="auto" w:fill="auto"/>
          </w:tcPr>
          <w:p w14:paraId="2B67EF46" w14:textId="3FA186B3"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644</w:t>
            </w:r>
          </w:p>
        </w:tc>
        <w:tc>
          <w:tcPr>
            <w:tcW w:w="984" w:type="dxa"/>
            <w:shd w:val="clear" w:color="auto" w:fill="auto"/>
          </w:tcPr>
          <w:p w14:paraId="30D68CE0" w14:textId="0A0E1D46"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653</w:t>
            </w:r>
          </w:p>
        </w:tc>
        <w:tc>
          <w:tcPr>
            <w:tcW w:w="984" w:type="dxa"/>
            <w:shd w:val="clear" w:color="auto" w:fill="auto"/>
          </w:tcPr>
          <w:p w14:paraId="3E041CF2" w14:textId="0C89A76E" w:rsidR="007E6686" w:rsidRPr="00857737" w:rsidRDefault="007E6686" w:rsidP="4040CFE2">
            <w:pPr>
              <w:jc w:val="center"/>
              <w:rPr>
                <w:sz w:val="22"/>
                <w:lang w:eastAsia="pl-PL"/>
              </w:rPr>
            </w:pPr>
            <w:r w:rsidRPr="00857737">
              <w:rPr>
                <w:bCs/>
                <w:sz w:val="22"/>
                <w:lang w:eastAsia="pl-PL"/>
              </w:rPr>
              <w:t>595</w:t>
            </w:r>
          </w:p>
        </w:tc>
      </w:tr>
      <w:tr w:rsidR="003843D2" w:rsidRPr="00857737" w14:paraId="64BAD89F" w14:textId="77777777" w:rsidTr="4040CFE2">
        <w:trPr>
          <w:jc w:val="center"/>
        </w:trPr>
        <w:tc>
          <w:tcPr>
            <w:tcW w:w="4151" w:type="dxa"/>
            <w:shd w:val="clear" w:color="auto" w:fill="auto"/>
          </w:tcPr>
          <w:p w14:paraId="0A0C9317" w14:textId="77777777"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Przekazanych do adopcji</w:t>
            </w:r>
          </w:p>
        </w:tc>
        <w:tc>
          <w:tcPr>
            <w:tcW w:w="984" w:type="dxa"/>
            <w:shd w:val="clear" w:color="auto" w:fill="auto"/>
          </w:tcPr>
          <w:p w14:paraId="0AC0A48D" w14:textId="5978B116"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112</w:t>
            </w:r>
          </w:p>
        </w:tc>
        <w:tc>
          <w:tcPr>
            <w:tcW w:w="984" w:type="dxa"/>
            <w:shd w:val="clear" w:color="auto" w:fill="auto"/>
          </w:tcPr>
          <w:p w14:paraId="5ABB44D9" w14:textId="41DDC5AF"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137</w:t>
            </w:r>
          </w:p>
        </w:tc>
        <w:tc>
          <w:tcPr>
            <w:tcW w:w="984" w:type="dxa"/>
            <w:shd w:val="clear" w:color="auto" w:fill="auto"/>
          </w:tcPr>
          <w:p w14:paraId="41E5CE6F" w14:textId="3343B613"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337</w:t>
            </w:r>
          </w:p>
        </w:tc>
        <w:tc>
          <w:tcPr>
            <w:tcW w:w="984" w:type="dxa"/>
            <w:shd w:val="clear" w:color="auto" w:fill="auto"/>
          </w:tcPr>
          <w:p w14:paraId="54067F39" w14:textId="4B8BDDCC"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421</w:t>
            </w:r>
          </w:p>
        </w:tc>
        <w:tc>
          <w:tcPr>
            <w:tcW w:w="984" w:type="dxa"/>
            <w:shd w:val="clear" w:color="auto" w:fill="auto"/>
          </w:tcPr>
          <w:p w14:paraId="7B6B4414" w14:textId="17E8E741" w:rsidR="007E6686" w:rsidRPr="00857737" w:rsidRDefault="007E6686" w:rsidP="4040CFE2">
            <w:pPr>
              <w:jc w:val="center"/>
              <w:rPr>
                <w:sz w:val="22"/>
                <w:lang w:eastAsia="pl-PL"/>
              </w:rPr>
            </w:pPr>
            <w:r w:rsidRPr="00857737">
              <w:rPr>
                <w:bCs/>
                <w:sz w:val="22"/>
                <w:lang w:eastAsia="pl-PL"/>
              </w:rPr>
              <w:t>437</w:t>
            </w:r>
          </w:p>
        </w:tc>
      </w:tr>
      <w:tr w:rsidR="003843D2" w:rsidRPr="00857737" w14:paraId="60723D1E" w14:textId="77777777" w:rsidTr="4040CFE2">
        <w:trPr>
          <w:jc w:val="center"/>
        </w:trPr>
        <w:tc>
          <w:tcPr>
            <w:tcW w:w="4151" w:type="dxa"/>
            <w:shd w:val="clear" w:color="auto" w:fill="auto"/>
          </w:tcPr>
          <w:p w14:paraId="409B1CAD" w14:textId="77777777"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Eutanazja (ślepy miot)</w:t>
            </w:r>
          </w:p>
        </w:tc>
        <w:tc>
          <w:tcPr>
            <w:tcW w:w="984" w:type="dxa"/>
            <w:shd w:val="clear" w:color="auto" w:fill="auto"/>
          </w:tcPr>
          <w:p w14:paraId="44641878" w14:textId="65143A71"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25</w:t>
            </w:r>
          </w:p>
        </w:tc>
        <w:tc>
          <w:tcPr>
            <w:tcW w:w="984" w:type="dxa"/>
            <w:shd w:val="clear" w:color="auto" w:fill="auto"/>
          </w:tcPr>
          <w:p w14:paraId="01E379B7" w14:textId="77327725"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13</w:t>
            </w:r>
          </w:p>
        </w:tc>
        <w:tc>
          <w:tcPr>
            <w:tcW w:w="984" w:type="dxa"/>
            <w:shd w:val="clear" w:color="auto" w:fill="auto"/>
          </w:tcPr>
          <w:p w14:paraId="62218FB3" w14:textId="530FB8E9"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19</w:t>
            </w:r>
          </w:p>
        </w:tc>
        <w:tc>
          <w:tcPr>
            <w:tcW w:w="984" w:type="dxa"/>
            <w:shd w:val="clear" w:color="auto" w:fill="auto"/>
          </w:tcPr>
          <w:p w14:paraId="6C8C1C60" w14:textId="2FC64FEE"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8</w:t>
            </w:r>
          </w:p>
        </w:tc>
        <w:tc>
          <w:tcPr>
            <w:tcW w:w="984" w:type="dxa"/>
            <w:shd w:val="clear" w:color="auto" w:fill="auto"/>
          </w:tcPr>
          <w:p w14:paraId="38E7A25B" w14:textId="5CFC563E" w:rsidR="007E6686" w:rsidRPr="00857737" w:rsidRDefault="007E6686" w:rsidP="4040CFE2">
            <w:pPr>
              <w:jc w:val="center"/>
              <w:rPr>
                <w:sz w:val="22"/>
                <w:lang w:eastAsia="pl-PL"/>
              </w:rPr>
            </w:pPr>
            <w:r w:rsidRPr="00857737">
              <w:rPr>
                <w:bCs/>
                <w:sz w:val="22"/>
                <w:lang w:eastAsia="pl-PL"/>
              </w:rPr>
              <w:t>0</w:t>
            </w:r>
          </w:p>
        </w:tc>
      </w:tr>
      <w:tr w:rsidR="003843D2" w:rsidRPr="00857737" w14:paraId="3E8ABEA1" w14:textId="77777777" w:rsidTr="4040CFE2">
        <w:trPr>
          <w:jc w:val="center"/>
        </w:trPr>
        <w:tc>
          <w:tcPr>
            <w:tcW w:w="4151" w:type="dxa"/>
            <w:shd w:val="clear" w:color="auto" w:fill="auto"/>
          </w:tcPr>
          <w:p w14:paraId="55E80944" w14:textId="77777777"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Eutanazja (koty dorosłe)</w:t>
            </w:r>
          </w:p>
        </w:tc>
        <w:tc>
          <w:tcPr>
            <w:tcW w:w="984" w:type="dxa"/>
            <w:shd w:val="clear" w:color="auto" w:fill="auto"/>
          </w:tcPr>
          <w:p w14:paraId="28E52AA1" w14:textId="0BDE7092"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44</w:t>
            </w:r>
          </w:p>
        </w:tc>
        <w:tc>
          <w:tcPr>
            <w:tcW w:w="984" w:type="dxa"/>
            <w:shd w:val="clear" w:color="auto" w:fill="auto"/>
          </w:tcPr>
          <w:p w14:paraId="270091A6" w14:textId="32A531A3"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23</w:t>
            </w:r>
          </w:p>
        </w:tc>
        <w:tc>
          <w:tcPr>
            <w:tcW w:w="984" w:type="dxa"/>
            <w:shd w:val="clear" w:color="auto" w:fill="auto"/>
          </w:tcPr>
          <w:p w14:paraId="08DD1106" w14:textId="441BDBC3"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w:t>
            </w:r>
          </w:p>
        </w:tc>
        <w:tc>
          <w:tcPr>
            <w:tcW w:w="984" w:type="dxa"/>
            <w:shd w:val="clear" w:color="auto" w:fill="auto"/>
          </w:tcPr>
          <w:p w14:paraId="5A9DB5E7" w14:textId="29CB8950"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23</w:t>
            </w:r>
          </w:p>
        </w:tc>
        <w:tc>
          <w:tcPr>
            <w:tcW w:w="984" w:type="dxa"/>
            <w:shd w:val="clear" w:color="auto" w:fill="auto"/>
          </w:tcPr>
          <w:p w14:paraId="206E68A7" w14:textId="57857A1D" w:rsidR="007E6686" w:rsidRPr="00857737" w:rsidRDefault="007E6686" w:rsidP="4040CFE2">
            <w:pPr>
              <w:jc w:val="center"/>
              <w:rPr>
                <w:sz w:val="22"/>
                <w:lang w:eastAsia="pl-PL"/>
              </w:rPr>
            </w:pPr>
            <w:r w:rsidRPr="00857737">
              <w:rPr>
                <w:bCs/>
                <w:sz w:val="22"/>
                <w:lang w:eastAsia="pl-PL"/>
              </w:rPr>
              <w:t>10</w:t>
            </w:r>
          </w:p>
        </w:tc>
      </w:tr>
    </w:tbl>
    <w:p w14:paraId="291012B2" w14:textId="77777777" w:rsidR="00F4755F" w:rsidRPr="00857737" w:rsidRDefault="4040CFE2" w:rsidP="4040CFE2">
      <w:pPr>
        <w:autoSpaceDE w:val="0"/>
        <w:autoSpaceDN w:val="0"/>
        <w:adjustRightInd w:val="0"/>
        <w:jc w:val="both"/>
        <w:rPr>
          <w:rFonts w:ascii="Calibri Light" w:hAnsi="Calibri Light"/>
          <w:sz w:val="20"/>
          <w:szCs w:val="20"/>
          <w:lang w:eastAsia="pl-PL"/>
        </w:rPr>
      </w:pPr>
      <w:r w:rsidRPr="00857737">
        <w:rPr>
          <w:rFonts w:ascii="Calibri Light" w:hAnsi="Calibri Light"/>
          <w:sz w:val="20"/>
          <w:szCs w:val="20"/>
          <w:lang w:eastAsia="pl-PL"/>
        </w:rPr>
        <w:t>Źródło: Departament Gospodarki Komunalnej</w:t>
      </w:r>
    </w:p>
    <w:p w14:paraId="6C103D43" w14:textId="1B5F10B1" w:rsidR="00184FA2" w:rsidRPr="00857737" w:rsidRDefault="4040CFE2" w:rsidP="00670648">
      <w:pPr>
        <w:pStyle w:val="Legenda"/>
        <w:keepNext/>
        <w:rPr>
          <w:rFonts w:ascii="Calibri Light" w:hAnsi="Calibri Light"/>
          <w:sz w:val="24"/>
          <w:szCs w:val="24"/>
          <w:lang w:eastAsia="pl-PL"/>
        </w:rPr>
      </w:pPr>
      <w:bookmarkStart w:id="157" w:name="_Toc6568331"/>
      <w:bookmarkStart w:id="158" w:name="_Toc71201635"/>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68</w:t>
      </w:r>
      <w:r w:rsidR="0037179A" w:rsidRPr="00857737">
        <w:rPr>
          <w:rFonts w:ascii="Calibri Light" w:hAnsi="Calibri Light"/>
          <w:sz w:val="24"/>
          <w:szCs w:val="24"/>
        </w:rPr>
        <w:fldChar w:fldCharType="end"/>
      </w:r>
      <w:r w:rsidRPr="00857737">
        <w:rPr>
          <w:rFonts w:ascii="Calibri Light" w:hAnsi="Calibri Light"/>
          <w:sz w:val="24"/>
          <w:szCs w:val="24"/>
        </w:rPr>
        <w:t xml:space="preserve">. </w:t>
      </w:r>
      <w:r w:rsidR="007E6686" w:rsidRPr="00857737">
        <w:rPr>
          <w:rFonts w:ascii="Calibri Light" w:hAnsi="Calibri Light"/>
          <w:sz w:val="24"/>
          <w:szCs w:val="24"/>
        </w:rPr>
        <w:t>Liczba</w:t>
      </w:r>
      <w:r w:rsidRPr="00857737">
        <w:rPr>
          <w:rFonts w:ascii="Calibri Light" w:hAnsi="Calibri Light"/>
          <w:sz w:val="24"/>
          <w:szCs w:val="24"/>
        </w:rPr>
        <w:t xml:space="preserve"> sterylizacji i kastracji kotów w latach 201</w:t>
      </w:r>
      <w:r w:rsidR="007E6686" w:rsidRPr="00857737">
        <w:rPr>
          <w:rFonts w:ascii="Calibri Light" w:hAnsi="Calibri Light"/>
          <w:sz w:val="24"/>
          <w:szCs w:val="24"/>
        </w:rPr>
        <w:t>6</w:t>
      </w:r>
      <w:r w:rsidRPr="00857737">
        <w:rPr>
          <w:rFonts w:ascii="Calibri Light" w:hAnsi="Calibri Light"/>
          <w:sz w:val="24"/>
          <w:szCs w:val="24"/>
        </w:rPr>
        <w:t xml:space="preserve"> – 20</w:t>
      </w:r>
      <w:bookmarkEnd w:id="157"/>
      <w:r w:rsidR="007E6686" w:rsidRPr="00857737">
        <w:rPr>
          <w:rFonts w:ascii="Calibri Light" w:hAnsi="Calibri Light"/>
          <w:sz w:val="24"/>
          <w:szCs w:val="24"/>
        </w:rPr>
        <w:t>20</w:t>
      </w:r>
      <w:bookmarkEnd w:id="158"/>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8. "/>
        <w:tblDescription w:val="Liczba sterylizacji i kastracji kotów w latach 2016 – 2020"/>
      </w:tblPr>
      <w:tblGrid>
        <w:gridCol w:w="4161"/>
        <w:gridCol w:w="982"/>
        <w:gridCol w:w="982"/>
        <w:gridCol w:w="982"/>
        <w:gridCol w:w="982"/>
        <w:gridCol w:w="982"/>
      </w:tblGrid>
      <w:tr w:rsidR="003843D2" w:rsidRPr="00857737" w14:paraId="50C462F2" w14:textId="77777777" w:rsidTr="4040CFE2">
        <w:trPr>
          <w:jc w:val="center"/>
        </w:trPr>
        <w:tc>
          <w:tcPr>
            <w:tcW w:w="4161" w:type="dxa"/>
            <w:shd w:val="clear" w:color="auto" w:fill="auto"/>
          </w:tcPr>
          <w:p w14:paraId="382EFA3E" w14:textId="5B0F0444"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Liczba</w:t>
            </w:r>
          </w:p>
        </w:tc>
        <w:tc>
          <w:tcPr>
            <w:tcW w:w="982" w:type="dxa"/>
            <w:shd w:val="clear" w:color="auto" w:fill="auto"/>
          </w:tcPr>
          <w:p w14:paraId="5A564B99" w14:textId="202020D7" w:rsidR="007E6686" w:rsidRPr="00857737" w:rsidRDefault="007E6686"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2016</w:t>
            </w:r>
          </w:p>
        </w:tc>
        <w:tc>
          <w:tcPr>
            <w:tcW w:w="982" w:type="dxa"/>
            <w:shd w:val="clear" w:color="auto" w:fill="auto"/>
          </w:tcPr>
          <w:p w14:paraId="2D8939AB" w14:textId="78E74580" w:rsidR="007E6686" w:rsidRPr="00857737" w:rsidRDefault="007E6686"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2017</w:t>
            </w:r>
          </w:p>
        </w:tc>
        <w:tc>
          <w:tcPr>
            <w:tcW w:w="982" w:type="dxa"/>
            <w:shd w:val="clear" w:color="auto" w:fill="auto"/>
          </w:tcPr>
          <w:p w14:paraId="61EAC17D" w14:textId="63272EA7" w:rsidR="007E6686" w:rsidRPr="00857737" w:rsidRDefault="007E6686"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2018</w:t>
            </w:r>
          </w:p>
        </w:tc>
        <w:tc>
          <w:tcPr>
            <w:tcW w:w="982" w:type="dxa"/>
            <w:shd w:val="clear" w:color="auto" w:fill="auto"/>
          </w:tcPr>
          <w:p w14:paraId="76904ADB" w14:textId="334E4332" w:rsidR="007E6686" w:rsidRPr="00857737" w:rsidRDefault="007E6686" w:rsidP="4040CFE2">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2019</w:t>
            </w:r>
          </w:p>
        </w:tc>
        <w:tc>
          <w:tcPr>
            <w:tcW w:w="982" w:type="dxa"/>
            <w:shd w:val="clear" w:color="auto" w:fill="auto"/>
          </w:tcPr>
          <w:p w14:paraId="66155F44" w14:textId="334FE1F6" w:rsidR="007E6686" w:rsidRPr="00857737" w:rsidRDefault="007E6686" w:rsidP="007E6686">
            <w:pPr>
              <w:jc w:val="center"/>
              <w:rPr>
                <w:rFonts w:ascii="Calibri Light" w:hAnsi="Calibri Light"/>
                <w:b/>
                <w:bCs/>
                <w:sz w:val="22"/>
                <w:lang w:eastAsia="pl-PL"/>
              </w:rPr>
            </w:pPr>
            <w:r w:rsidRPr="00857737">
              <w:rPr>
                <w:rFonts w:ascii="Calibri Light" w:hAnsi="Calibri Light"/>
                <w:b/>
                <w:bCs/>
                <w:sz w:val="22"/>
                <w:lang w:eastAsia="pl-PL"/>
              </w:rPr>
              <w:t>2020</w:t>
            </w:r>
          </w:p>
        </w:tc>
      </w:tr>
      <w:tr w:rsidR="003843D2" w:rsidRPr="00857737" w14:paraId="407102C0" w14:textId="77777777" w:rsidTr="4040CFE2">
        <w:trPr>
          <w:jc w:val="center"/>
        </w:trPr>
        <w:tc>
          <w:tcPr>
            <w:tcW w:w="4161" w:type="dxa"/>
            <w:shd w:val="clear" w:color="auto" w:fill="auto"/>
          </w:tcPr>
          <w:p w14:paraId="67BAC7EC" w14:textId="77777777"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Sterylizacje</w:t>
            </w:r>
          </w:p>
        </w:tc>
        <w:tc>
          <w:tcPr>
            <w:tcW w:w="982" w:type="dxa"/>
            <w:shd w:val="clear" w:color="auto" w:fill="auto"/>
          </w:tcPr>
          <w:p w14:paraId="642EF5F6" w14:textId="037BCA43"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1004</w:t>
            </w:r>
          </w:p>
        </w:tc>
        <w:tc>
          <w:tcPr>
            <w:tcW w:w="982" w:type="dxa"/>
            <w:shd w:val="clear" w:color="auto" w:fill="auto"/>
          </w:tcPr>
          <w:p w14:paraId="3FB0C3BF" w14:textId="2ACA4FD6"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857</w:t>
            </w:r>
          </w:p>
        </w:tc>
        <w:tc>
          <w:tcPr>
            <w:tcW w:w="982" w:type="dxa"/>
            <w:shd w:val="clear" w:color="auto" w:fill="auto"/>
          </w:tcPr>
          <w:p w14:paraId="212096EB" w14:textId="0BFA465F"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691</w:t>
            </w:r>
          </w:p>
        </w:tc>
        <w:tc>
          <w:tcPr>
            <w:tcW w:w="982" w:type="dxa"/>
            <w:shd w:val="clear" w:color="auto" w:fill="auto"/>
          </w:tcPr>
          <w:p w14:paraId="03E94329" w14:textId="5D61E506"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1 276</w:t>
            </w:r>
          </w:p>
        </w:tc>
        <w:tc>
          <w:tcPr>
            <w:tcW w:w="982" w:type="dxa"/>
            <w:shd w:val="clear" w:color="auto" w:fill="auto"/>
          </w:tcPr>
          <w:p w14:paraId="64F88152" w14:textId="151E9A93" w:rsidR="007E6686" w:rsidRPr="00857737" w:rsidRDefault="007E6686" w:rsidP="4040CFE2">
            <w:pPr>
              <w:jc w:val="center"/>
              <w:rPr>
                <w:rFonts w:ascii="Calibri Light" w:hAnsi="Calibri Light"/>
                <w:sz w:val="22"/>
                <w:lang w:eastAsia="pl-PL"/>
              </w:rPr>
            </w:pPr>
            <w:r w:rsidRPr="00857737">
              <w:rPr>
                <w:rFonts w:ascii="Calibri Light" w:hAnsi="Calibri Light"/>
                <w:sz w:val="22"/>
                <w:lang w:eastAsia="pl-PL"/>
              </w:rPr>
              <w:t>693</w:t>
            </w:r>
          </w:p>
        </w:tc>
      </w:tr>
      <w:tr w:rsidR="003843D2" w:rsidRPr="00857737" w14:paraId="5CEC2AA5" w14:textId="77777777" w:rsidTr="4040CFE2">
        <w:trPr>
          <w:jc w:val="center"/>
        </w:trPr>
        <w:tc>
          <w:tcPr>
            <w:tcW w:w="4161" w:type="dxa"/>
            <w:shd w:val="clear" w:color="auto" w:fill="auto"/>
          </w:tcPr>
          <w:p w14:paraId="6C93477E" w14:textId="77777777"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Kastracje</w:t>
            </w:r>
          </w:p>
        </w:tc>
        <w:tc>
          <w:tcPr>
            <w:tcW w:w="982" w:type="dxa"/>
            <w:shd w:val="clear" w:color="auto" w:fill="auto"/>
          </w:tcPr>
          <w:p w14:paraId="5C8738AC" w14:textId="70F22B04"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190</w:t>
            </w:r>
          </w:p>
        </w:tc>
        <w:tc>
          <w:tcPr>
            <w:tcW w:w="982" w:type="dxa"/>
            <w:shd w:val="clear" w:color="auto" w:fill="auto"/>
          </w:tcPr>
          <w:p w14:paraId="591FED33" w14:textId="7C488978"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114</w:t>
            </w:r>
          </w:p>
        </w:tc>
        <w:tc>
          <w:tcPr>
            <w:tcW w:w="982" w:type="dxa"/>
            <w:shd w:val="clear" w:color="auto" w:fill="auto"/>
          </w:tcPr>
          <w:p w14:paraId="3CD37BB3" w14:textId="6962316F"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77</w:t>
            </w:r>
          </w:p>
        </w:tc>
        <w:tc>
          <w:tcPr>
            <w:tcW w:w="982" w:type="dxa"/>
            <w:shd w:val="clear" w:color="auto" w:fill="auto"/>
          </w:tcPr>
          <w:p w14:paraId="23E2A08A" w14:textId="2628005D"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167</w:t>
            </w:r>
          </w:p>
        </w:tc>
        <w:tc>
          <w:tcPr>
            <w:tcW w:w="982" w:type="dxa"/>
            <w:shd w:val="clear" w:color="auto" w:fill="auto"/>
          </w:tcPr>
          <w:p w14:paraId="086CA645" w14:textId="521CC155" w:rsidR="007E6686" w:rsidRPr="00857737" w:rsidRDefault="007E6686" w:rsidP="4040CFE2">
            <w:pPr>
              <w:jc w:val="center"/>
              <w:rPr>
                <w:rFonts w:ascii="Calibri Light" w:hAnsi="Calibri Light"/>
                <w:sz w:val="22"/>
                <w:lang w:eastAsia="pl-PL"/>
              </w:rPr>
            </w:pPr>
            <w:r w:rsidRPr="00857737">
              <w:rPr>
                <w:rFonts w:ascii="Calibri Light" w:hAnsi="Calibri Light"/>
                <w:sz w:val="22"/>
                <w:lang w:eastAsia="pl-PL"/>
              </w:rPr>
              <w:t>75</w:t>
            </w:r>
          </w:p>
        </w:tc>
      </w:tr>
    </w:tbl>
    <w:p w14:paraId="5BD85E1C" w14:textId="77777777" w:rsidR="00F4755F" w:rsidRPr="00857737" w:rsidRDefault="4040CFE2" w:rsidP="4040CFE2">
      <w:pPr>
        <w:autoSpaceDE w:val="0"/>
        <w:autoSpaceDN w:val="0"/>
        <w:adjustRightInd w:val="0"/>
        <w:jc w:val="both"/>
        <w:rPr>
          <w:rFonts w:ascii="Calibri Light" w:hAnsi="Calibri Light"/>
          <w:sz w:val="20"/>
          <w:szCs w:val="20"/>
          <w:lang w:eastAsia="pl-PL"/>
        </w:rPr>
      </w:pPr>
      <w:r w:rsidRPr="00857737">
        <w:rPr>
          <w:rFonts w:ascii="Calibri Light" w:hAnsi="Calibri Light"/>
          <w:sz w:val="20"/>
          <w:szCs w:val="20"/>
          <w:lang w:eastAsia="pl-PL"/>
        </w:rPr>
        <w:t>Źródło: Departament Gospodarki Komunalnej</w:t>
      </w:r>
    </w:p>
    <w:p w14:paraId="737F7812" w14:textId="65708A53" w:rsidR="00F4755F" w:rsidRPr="00857737" w:rsidRDefault="00DB7C7E" w:rsidP="00670648">
      <w:pPr>
        <w:autoSpaceDE w:val="0"/>
        <w:autoSpaceDN w:val="0"/>
        <w:adjustRightInd w:val="0"/>
        <w:spacing w:line="276" w:lineRule="auto"/>
        <w:rPr>
          <w:bCs/>
          <w:szCs w:val="24"/>
          <w:lang w:eastAsia="pl-PL"/>
        </w:rPr>
      </w:pPr>
      <w:r w:rsidRPr="00857737">
        <w:rPr>
          <w:bCs/>
          <w:szCs w:val="24"/>
          <w:lang w:eastAsia="pl-PL"/>
        </w:rPr>
        <w:t>W ramach realizacji Programu w 2020 roku zawarto umowę pomiędzy Miastem Białystok, a gospodarstwem rolnym na świadczenie usług związanych z zapewnieniem opieki nad bezdomnymi i odebranymi w wyniku interwencji zwierzętami gospodarskimi na terenie Miasta Białegostoku. W roku 2020 zapewniono opiekę 4 szt. drobiu (kury).</w:t>
      </w:r>
    </w:p>
    <w:p w14:paraId="489900A2" w14:textId="169F2C9E" w:rsidR="00184FA2" w:rsidRPr="00857737" w:rsidRDefault="4040CFE2" w:rsidP="00670648">
      <w:pPr>
        <w:pStyle w:val="Legenda"/>
        <w:keepNext/>
        <w:rPr>
          <w:rFonts w:ascii="Calibri Light" w:hAnsi="Calibri Light"/>
          <w:sz w:val="24"/>
          <w:szCs w:val="24"/>
          <w:lang w:eastAsia="pl-PL"/>
        </w:rPr>
      </w:pPr>
      <w:bookmarkStart w:id="159" w:name="_Toc6568332"/>
      <w:bookmarkStart w:id="160" w:name="_Toc71201636"/>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69</w:t>
      </w:r>
      <w:r w:rsidR="0037179A" w:rsidRPr="00857737">
        <w:rPr>
          <w:rFonts w:ascii="Calibri Light" w:hAnsi="Calibri Light"/>
          <w:sz w:val="24"/>
          <w:szCs w:val="24"/>
        </w:rPr>
        <w:fldChar w:fldCharType="end"/>
      </w:r>
      <w:r w:rsidRPr="00857737">
        <w:rPr>
          <w:rFonts w:ascii="Calibri Light" w:hAnsi="Calibri Light"/>
          <w:sz w:val="24"/>
          <w:szCs w:val="24"/>
        </w:rPr>
        <w:t>. Dokarmianie kotów w sezonach jesienno-zimowych</w:t>
      </w:r>
      <w:bookmarkEnd w:id="159"/>
      <w:bookmarkEnd w:id="160"/>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9. "/>
        <w:tblDescription w:val="Dokarmianie kotów w sezonach jesienno-zimowych"/>
      </w:tblPr>
      <w:tblGrid>
        <w:gridCol w:w="3345"/>
        <w:gridCol w:w="1145"/>
        <w:gridCol w:w="1145"/>
        <w:gridCol w:w="1145"/>
        <w:gridCol w:w="1146"/>
        <w:gridCol w:w="1146"/>
      </w:tblGrid>
      <w:tr w:rsidR="003843D2" w:rsidRPr="00857737" w14:paraId="3994901F" w14:textId="77777777" w:rsidTr="00D61BC4">
        <w:trPr>
          <w:trHeight w:val="113"/>
          <w:jc w:val="center"/>
        </w:trPr>
        <w:tc>
          <w:tcPr>
            <w:tcW w:w="3345" w:type="dxa"/>
            <w:shd w:val="clear" w:color="auto" w:fill="auto"/>
          </w:tcPr>
          <w:p w14:paraId="20A27FE8" w14:textId="77777777"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Sezon jesienno-zimowy</w:t>
            </w:r>
          </w:p>
        </w:tc>
        <w:tc>
          <w:tcPr>
            <w:tcW w:w="1145" w:type="dxa"/>
            <w:shd w:val="clear" w:color="auto" w:fill="auto"/>
          </w:tcPr>
          <w:p w14:paraId="068EA126" w14:textId="5221B3AE" w:rsidR="007E6686" w:rsidRPr="00857737" w:rsidRDefault="007E6686" w:rsidP="4040CFE2">
            <w:pPr>
              <w:autoSpaceDE w:val="0"/>
              <w:autoSpaceDN w:val="0"/>
              <w:adjustRightInd w:val="0"/>
              <w:jc w:val="center"/>
              <w:rPr>
                <w:rFonts w:ascii="Calibri Light" w:hAnsi="Calibri Light"/>
                <w:b/>
                <w:bCs/>
                <w:sz w:val="20"/>
                <w:szCs w:val="20"/>
                <w:lang w:eastAsia="pl-PL"/>
              </w:rPr>
            </w:pPr>
            <w:r w:rsidRPr="00857737">
              <w:rPr>
                <w:rFonts w:ascii="Calibri Light" w:hAnsi="Calibri Light"/>
                <w:b/>
                <w:bCs/>
                <w:sz w:val="20"/>
                <w:szCs w:val="20"/>
                <w:lang w:eastAsia="pl-PL"/>
              </w:rPr>
              <w:t>2016/2017</w:t>
            </w:r>
          </w:p>
        </w:tc>
        <w:tc>
          <w:tcPr>
            <w:tcW w:w="1145" w:type="dxa"/>
            <w:shd w:val="clear" w:color="auto" w:fill="auto"/>
          </w:tcPr>
          <w:p w14:paraId="2F8FA5BA" w14:textId="29A44C68" w:rsidR="007E6686" w:rsidRPr="00857737" w:rsidRDefault="007E6686" w:rsidP="4040CFE2">
            <w:pPr>
              <w:autoSpaceDE w:val="0"/>
              <w:autoSpaceDN w:val="0"/>
              <w:adjustRightInd w:val="0"/>
              <w:jc w:val="center"/>
              <w:rPr>
                <w:rFonts w:ascii="Calibri Light" w:hAnsi="Calibri Light"/>
                <w:b/>
                <w:bCs/>
                <w:sz w:val="20"/>
                <w:szCs w:val="20"/>
                <w:lang w:eastAsia="pl-PL"/>
              </w:rPr>
            </w:pPr>
            <w:r w:rsidRPr="00857737">
              <w:rPr>
                <w:rFonts w:ascii="Calibri Light" w:hAnsi="Calibri Light"/>
                <w:b/>
                <w:bCs/>
                <w:sz w:val="20"/>
                <w:szCs w:val="20"/>
                <w:lang w:eastAsia="pl-PL"/>
              </w:rPr>
              <w:t>2017/2018</w:t>
            </w:r>
          </w:p>
        </w:tc>
        <w:tc>
          <w:tcPr>
            <w:tcW w:w="1145" w:type="dxa"/>
            <w:shd w:val="clear" w:color="auto" w:fill="auto"/>
          </w:tcPr>
          <w:p w14:paraId="5B02AE83" w14:textId="5B265170" w:rsidR="007E6686" w:rsidRPr="00857737" w:rsidRDefault="007E6686" w:rsidP="4040CFE2">
            <w:pPr>
              <w:autoSpaceDE w:val="0"/>
              <w:autoSpaceDN w:val="0"/>
              <w:adjustRightInd w:val="0"/>
              <w:jc w:val="center"/>
              <w:rPr>
                <w:rFonts w:ascii="Calibri Light" w:hAnsi="Calibri Light"/>
                <w:b/>
                <w:bCs/>
                <w:sz w:val="20"/>
                <w:szCs w:val="20"/>
                <w:lang w:eastAsia="pl-PL"/>
              </w:rPr>
            </w:pPr>
            <w:r w:rsidRPr="00857737">
              <w:rPr>
                <w:rFonts w:ascii="Calibri Light" w:hAnsi="Calibri Light"/>
                <w:b/>
                <w:bCs/>
                <w:sz w:val="20"/>
                <w:szCs w:val="20"/>
                <w:lang w:eastAsia="pl-PL"/>
              </w:rPr>
              <w:t>2018/2019</w:t>
            </w:r>
          </w:p>
        </w:tc>
        <w:tc>
          <w:tcPr>
            <w:tcW w:w="1146" w:type="dxa"/>
            <w:shd w:val="clear" w:color="auto" w:fill="auto"/>
          </w:tcPr>
          <w:p w14:paraId="140D2DC9" w14:textId="26F5A725" w:rsidR="007E6686" w:rsidRPr="00857737" w:rsidRDefault="007E6686" w:rsidP="4040CFE2">
            <w:pPr>
              <w:autoSpaceDE w:val="0"/>
              <w:autoSpaceDN w:val="0"/>
              <w:adjustRightInd w:val="0"/>
              <w:jc w:val="center"/>
              <w:rPr>
                <w:rFonts w:ascii="Calibri Light" w:hAnsi="Calibri Light"/>
                <w:b/>
                <w:bCs/>
                <w:sz w:val="20"/>
                <w:szCs w:val="20"/>
                <w:lang w:eastAsia="pl-PL"/>
              </w:rPr>
            </w:pPr>
            <w:r w:rsidRPr="00857737">
              <w:rPr>
                <w:rFonts w:ascii="Calibri Light" w:hAnsi="Calibri Light"/>
                <w:b/>
                <w:bCs/>
                <w:sz w:val="20"/>
                <w:szCs w:val="20"/>
                <w:lang w:eastAsia="pl-PL"/>
              </w:rPr>
              <w:t>2019/2020</w:t>
            </w:r>
          </w:p>
        </w:tc>
        <w:tc>
          <w:tcPr>
            <w:tcW w:w="1146" w:type="dxa"/>
            <w:shd w:val="clear" w:color="auto" w:fill="auto"/>
          </w:tcPr>
          <w:p w14:paraId="44B0C3C5" w14:textId="7C38BDE7" w:rsidR="007E6686" w:rsidRPr="00857737" w:rsidRDefault="007E6686" w:rsidP="007E6686">
            <w:pPr>
              <w:jc w:val="center"/>
              <w:rPr>
                <w:rFonts w:ascii="Calibri Light" w:hAnsi="Calibri Light"/>
                <w:b/>
                <w:bCs/>
                <w:sz w:val="20"/>
                <w:szCs w:val="20"/>
                <w:lang w:eastAsia="pl-PL"/>
              </w:rPr>
            </w:pPr>
            <w:r w:rsidRPr="00857737">
              <w:rPr>
                <w:rFonts w:ascii="Calibri Light" w:hAnsi="Calibri Light"/>
                <w:b/>
                <w:bCs/>
                <w:sz w:val="20"/>
                <w:szCs w:val="20"/>
                <w:lang w:eastAsia="pl-PL"/>
              </w:rPr>
              <w:t>2020/2021</w:t>
            </w:r>
          </w:p>
        </w:tc>
      </w:tr>
      <w:tr w:rsidR="003843D2" w:rsidRPr="00857737" w14:paraId="5D5AA1B5" w14:textId="77777777" w:rsidTr="00D61BC4">
        <w:trPr>
          <w:trHeight w:val="113"/>
          <w:jc w:val="center"/>
        </w:trPr>
        <w:tc>
          <w:tcPr>
            <w:tcW w:w="3345" w:type="dxa"/>
            <w:shd w:val="clear" w:color="auto" w:fill="auto"/>
          </w:tcPr>
          <w:p w14:paraId="06843EB9" w14:textId="77777777"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Ilość zakupionej karmy</w:t>
            </w:r>
          </w:p>
        </w:tc>
        <w:tc>
          <w:tcPr>
            <w:tcW w:w="1145" w:type="dxa"/>
            <w:shd w:val="clear" w:color="auto" w:fill="auto"/>
          </w:tcPr>
          <w:p w14:paraId="4C6E04A9" w14:textId="358287C3"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1 720</w:t>
            </w:r>
          </w:p>
        </w:tc>
        <w:tc>
          <w:tcPr>
            <w:tcW w:w="1145" w:type="dxa"/>
            <w:shd w:val="clear" w:color="auto" w:fill="auto"/>
          </w:tcPr>
          <w:p w14:paraId="360399A2" w14:textId="535C2135"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3 094</w:t>
            </w:r>
          </w:p>
        </w:tc>
        <w:tc>
          <w:tcPr>
            <w:tcW w:w="1145" w:type="dxa"/>
            <w:shd w:val="clear" w:color="auto" w:fill="auto"/>
          </w:tcPr>
          <w:p w14:paraId="24AAA54A" w14:textId="211973DF"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3 700</w:t>
            </w:r>
          </w:p>
        </w:tc>
        <w:tc>
          <w:tcPr>
            <w:tcW w:w="1146" w:type="dxa"/>
            <w:shd w:val="clear" w:color="auto" w:fill="auto"/>
          </w:tcPr>
          <w:p w14:paraId="5F58ABA6" w14:textId="6ADFD3EB"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3 430</w:t>
            </w:r>
          </w:p>
        </w:tc>
        <w:tc>
          <w:tcPr>
            <w:tcW w:w="1146" w:type="dxa"/>
            <w:shd w:val="clear" w:color="auto" w:fill="auto"/>
          </w:tcPr>
          <w:p w14:paraId="2FC7502B" w14:textId="7BC1E3C3" w:rsidR="007E6686" w:rsidRPr="00857737" w:rsidRDefault="007E6686" w:rsidP="4040CFE2">
            <w:pPr>
              <w:jc w:val="center"/>
              <w:rPr>
                <w:rFonts w:ascii="Calibri Light" w:hAnsi="Calibri Light"/>
                <w:sz w:val="22"/>
                <w:lang w:eastAsia="pl-PL"/>
              </w:rPr>
            </w:pPr>
            <w:r w:rsidRPr="00857737">
              <w:rPr>
                <w:rFonts w:ascii="Calibri Light" w:hAnsi="Calibri Light"/>
                <w:sz w:val="22"/>
                <w:lang w:eastAsia="pl-PL"/>
              </w:rPr>
              <w:t>4 390</w:t>
            </w:r>
          </w:p>
        </w:tc>
      </w:tr>
      <w:tr w:rsidR="003843D2" w:rsidRPr="00857737" w14:paraId="43BA75A9" w14:textId="77777777" w:rsidTr="00D61BC4">
        <w:trPr>
          <w:trHeight w:val="113"/>
          <w:jc w:val="center"/>
        </w:trPr>
        <w:tc>
          <w:tcPr>
            <w:tcW w:w="3345" w:type="dxa"/>
            <w:shd w:val="clear" w:color="auto" w:fill="auto"/>
          </w:tcPr>
          <w:p w14:paraId="37F06C83" w14:textId="77777777" w:rsidR="007E6686" w:rsidRPr="00857737" w:rsidRDefault="007E6686" w:rsidP="4040CFE2">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Ilość kotów objęta dokarmianiem (szacunkowo)</w:t>
            </w:r>
          </w:p>
        </w:tc>
        <w:tc>
          <w:tcPr>
            <w:tcW w:w="1145" w:type="dxa"/>
            <w:shd w:val="clear" w:color="auto" w:fill="auto"/>
          </w:tcPr>
          <w:p w14:paraId="19CC5A11" w14:textId="39268138"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757</w:t>
            </w:r>
          </w:p>
        </w:tc>
        <w:tc>
          <w:tcPr>
            <w:tcW w:w="1145" w:type="dxa"/>
            <w:shd w:val="clear" w:color="auto" w:fill="auto"/>
          </w:tcPr>
          <w:p w14:paraId="1B3E1157" w14:textId="23D3D31F"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963</w:t>
            </w:r>
          </w:p>
        </w:tc>
        <w:tc>
          <w:tcPr>
            <w:tcW w:w="1145" w:type="dxa"/>
            <w:shd w:val="clear" w:color="auto" w:fill="auto"/>
          </w:tcPr>
          <w:p w14:paraId="7E8A32A3" w14:textId="75419FF5"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b.d.</w:t>
            </w:r>
          </w:p>
        </w:tc>
        <w:tc>
          <w:tcPr>
            <w:tcW w:w="1146" w:type="dxa"/>
            <w:shd w:val="clear" w:color="auto" w:fill="auto"/>
          </w:tcPr>
          <w:p w14:paraId="601D0E90" w14:textId="0070BE01" w:rsidR="007E6686" w:rsidRPr="00857737" w:rsidRDefault="007E6686" w:rsidP="4040CFE2">
            <w:pPr>
              <w:autoSpaceDE w:val="0"/>
              <w:autoSpaceDN w:val="0"/>
              <w:adjustRightInd w:val="0"/>
              <w:jc w:val="center"/>
              <w:rPr>
                <w:rFonts w:ascii="Calibri Light" w:hAnsi="Calibri Light"/>
                <w:sz w:val="22"/>
                <w:lang w:eastAsia="pl-PL"/>
              </w:rPr>
            </w:pPr>
            <w:r w:rsidRPr="00857737">
              <w:rPr>
                <w:rFonts w:ascii="Calibri Light" w:hAnsi="Calibri Light"/>
                <w:sz w:val="22"/>
                <w:lang w:eastAsia="pl-PL"/>
              </w:rPr>
              <w:t>b.d.</w:t>
            </w:r>
          </w:p>
        </w:tc>
        <w:tc>
          <w:tcPr>
            <w:tcW w:w="1146" w:type="dxa"/>
            <w:shd w:val="clear" w:color="auto" w:fill="auto"/>
          </w:tcPr>
          <w:p w14:paraId="00BF42CD" w14:textId="15BD0EF5" w:rsidR="007E6686" w:rsidRPr="00857737" w:rsidRDefault="007E6686" w:rsidP="4040CFE2">
            <w:pPr>
              <w:jc w:val="center"/>
              <w:rPr>
                <w:rFonts w:ascii="Calibri Light" w:hAnsi="Calibri Light"/>
                <w:sz w:val="22"/>
                <w:lang w:eastAsia="pl-PL"/>
              </w:rPr>
            </w:pPr>
            <w:r w:rsidRPr="00857737">
              <w:rPr>
                <w:rFonts w:ascii="Calibri Light" w:hAnsi="Calibri Light"/>
                <w:sz w:val="22"/>
                <w:lang w:eastAsia="pl-PL"/>
              </w:rPr>
              <w:t>b.d.</w:t>
            </w:r>
          </w:p>
        </w:tc>
      </w:tr>
    </w:tbl>
    <w:p w14:paraId="155DFF23" w14:textId="77777777" w:rsidR="00F4755F" w:rsidRPr="00857737" w:rsidRDefault="4040CFE2" w:rsidP="4040CFE2">
      <w:pPr>
        <w:autoSpaceDE w:val="0"/>
        <w:autoSpaceDN w:val="0"/>
        <w:adjustRightInd w:val="0"/>
        <w:jc w:val="both"/>
        <w:rPr>
          <w:rFonts w:ascii="Calibri Light" w:hAnsi="Calibri Light"/>
          <w:sz w:val="20"/>
          <w:szCs w:val="20"/>
          <w:lang w:eastAsia="pl-PL"/>
        </w:rPr>
      </w:pPr>
      <w:r w:rsidRPr="00857737">
        <w:rPr>
          <w:rFonts w:ascii="Calibri Light" w:hAnsi="Calibri Light"/>
          <w:sz w:val="20"/>
          <w:szCs w:val="20"/>
          <w:lang w:eastAsia="pl-PL"/>
        </w:rPr>
        <w:t>Źródło: Departament Gospodarki Komunalnej</w:t>
      </w:r>
    </w:p>
    <w:p w14:paraId="0A07EE48" w14:textId="77777777" w:rsidR="00F4755F" w:rsidRPr="00857737" w:rsidRDefault="4040CFE2" w:rsidP="00670648">
      <w:pPr>
        <w:pStyle w:val="Akapitzlist"/>
        <w:autoSpaceDE w:val="0"/>
        <w:autoSpaceDN w:val="0"/>
        <w:adjustRightInd w:val="0"/>
        <w:spacing w:after="200" w:line="276" w:lineRule="auto"/>
        <w:ind w:left="0"/>
        <w:rPr>
          <w:rFonts w:ascii="Calibri Light" w:hAnsi="Calibri Light"/>
          <w:lang w:eastAsia="pl-PL"/>
        </w:rPr>
      </w:pPr>
      <w:r w:rsidRPr="00857737">
        <w:rPr>
          <w:rFonts w:ascii="Calibri Light" w:hAnsi="Calibri Light"/>
          <w:lang w:eastAsia="pl-PL"/>
        </w:rPr>
        <w:t>Straż Miejska w Białymstoku podejmuje interwencje w sprawach zwierząt, w tym wyłapuje bezdomne zwierzęta na terenie Miasta.</w:t>
      </w:r>
    </w:p>
    <w:p w14:paraId="3F72B9C3" w14:textId="77777777" w:rsidR="00F4755F" w:rsidRPr="00857737" w:rsidRDefault="00DE386D" w:rsidP="00670648">
      <w:pPr>
        <w:pStyle w:val="Spis2"/>
        <w:spacing w:line="276" w:lineRule="auto"/>
        <w:rPr>
          <w:b/>
        </w:rPr>
      </w:pPr>
      <w:bookmarkStart w:id="161" w:name="_Toc71270172"/>
      <w:bookmarkStart w:id="162" w:name="_Toc6568334"/>
      <w:r w:rsidRPr="00857737">
        <w:rPr>
          <w:b/>
        </w:rPr>
        <w:t>4.5. Koszty letniego i zimowego utrzymania jezdni, chodników, przystanków, śmietniczek, ścieżek rowerowych</w:t>
      </w:r>
      <w:bookmarkEnd w:id="161"/>
    </w:p>
    <w:p w14:paraId="11E49F7D" w14:textId="6D4D0982" w:rsidR="0034725F" w:rsidRPr="00857737" w:rsidRDefault="00AD6359" w:rsidP="00670648">
      <w:pPr>
        <w:pStyle w:val="Legenda"/>
        <w:keepNext/>
        <w:rPr>
          <w:rFonts w:cstheme="majorHAnsi"/>
          <w:sz w:val="24"/>
          <w:szCs w:val="24"/>
        </w:rPr>
      </w:pPr>
      <w:bookmarkStart w:id="163" w:name="_Toc71201637"/>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70</w:t>
      </w:r>
      <w:r w:rsidRPr="00857737">
        <w:rPr>
          <w:sz w:val="24"/>
          <w:szCs w:val="24"/>
        </w:rPr>
        <w:fldChar w:fldCharType="end"/>
      </w:r>
      <w:r w:rsidR="0034725F" w:rsidRPr="00857737">
        <w:rPr>
          <w:rFonts w:cstheme="majorHAnsi"/>
          <w:sz w:val="24"/>
          <w:szCs w:val="24"/>
        </w:rPr>
        <w:t xml:space="preserve">. </w:t>
      </w:r>
      <w:r w:rsidR="0034725F" w:rsidRPr="00857737">
        <w:rPr>
          <w:rFonts w:cstheme="majorHAnsi"/>
          <w:sz w:val="24"/>
          <w:szCs w:val="24"/>
          <w:lang w:eastAsia="pl-PL"/>
        </w:rPr>
        <w:t>Koszty letniego i zimowego utrzymania Miasta</w:t>
      </w:r>
      <w:bookmarkEnd w:id="163"/>
    </w:p>
    <w:tbl>
      <w:tblPr>
        <w:tblW w:w="9640" w:type="dxa"/>
        <w:tblInd w:w="-214" w:type="dxa"/>
        <w:tblCellMar>
          <w:left w:w="70" w:type="dxa"/>
          <w:right w:w="70" w:type="dxa"/>
        </w:tblCellMar>
        <w:tblLook w:val="04A0" w:firstRow="1" w:lastRow="0" w:firstColumn="1" w:lastColumn="0" w:noHBand="0" w:noVBand="1"/>
        <w:tblCaption w:val="Tabela 70. "/>
        <w:tblDescription w:val="Koszty letniego i zimowego utrzymania Miasta"/>
      </w:tblPr>
      <w:tblGrid>
        <w:gridCol w:w="587"/>
        <w:gridCol w:w="1926"/>
        <w:gridCol w:w="1134"/>
        <w:gridCol w:w="1624"/>
        <w:gridCol w:w="1626"/>
        <w:gridCol w:w="1275"/>
        <w:gridCol w:w="1468"/>
      </w:tblGrid>
      <w:tr w:rsidR="003843D2" w:rsidRPr="00857737" w14:paraId="446588CB" w14:textId="77777777" w:rsidTr="00D61BC4">
        <w:trPr>
          <w:trHeight w:val="20"/>
        </w:trPr>
        <w:tc>
          <w:tcPr>
            <w:tcW w:w="5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C72860" w14:textId="70DBB36F" w:rsidR="0034725F" w:rsidRPr="00857737" w:rsidRDefault="0034725F" w:rsidP="0034725F">
            <w:pPr>
              <w:jc w:val="center"/>
              <w:rPr>
                <w:rFonts w:eastAsia="Times New Roman" w:cstheme="majorHAnsi"/>
                <w:b/>
                <w:sz w:val="22"/>
                <w:lang w:eastAsia="pl-PL"/>
              </w:rPr>
            </w:pPr>
            <w:r w:rsidRPr="00857737">
              <w:rPr>
                <w:rFonts w:eastAsia="Times New Roman" w:cstheme="majorHAnsi"/>
                <w:b/>
                <w:sz w:val="22"/>
                <w:lang w:eastAsia="pl-PL"/>
              </w:rPr>
              <w:t>Rok</w:t>
            </w:r>
          </w:p>
        </w:tc>
        <w:tc>
          <w:tcPr>
            <w:tcW w:w="1926" w:type="dxa"/>
            <w:tcBorders>
              <w:top w:val="single" w:sz="4" w:space="0" w:color="auto"/>
              <w:left w:val="nil"/>
              <w:bottom w:val="single" w:sz="4" w:space="0" w:color="auto"/>
              <w:right w:val="single" w:sz="4" w:space="0" w:color="auto"/>
            </w:tcBorders>
            <w:shd w:val="clear" w:color="auto" w:fill="auto"/>
            <w:vAlign w:val="center"/>
            <w:hideMark/>
          </w:tcPr>
          <w:p w14:paraId="15649390" w14:textId="77777777" w:rsidR="0034725F" w:rsidRPr="00857737" w:rsidRDefault="0034725F" w:rsidP="007A545E">
            <w:pPr>
              <w:jc w:val="center"/>
              <w:rPr>
                <w:rFonts w:eastAsia="Times New Roman" w:cstheme="majorHAnsi"/>
                <w:b/>
                <w:sz w:val="22"/>
                <w:lang w:eastAsia="pl-PL"/>
              </w:rPr>
            </w:pPr>
            <w:r w:rsidRPr="00857737">
              <w:rPr>
                <w:rFonts w:eastAsia="Times New Roman" w:cstheme="majorHAnsi"/>
                <w:b/>
                <w:sz w:val="22"/>
                <w:lang w:eastAsia="pl-PL"/>
              </w:rPr>
              <w:t>Letnie i zimowe utrzymanie jezdni, chodników, przystanków, śmietniczek, ścieżek rowerowych</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E7DC6FD" w14:textId="77777777" w:rsidR="0034725F" w:rsidRPr="00857737" w:rsidRDefault="0034725F" w:rsidP="007A545E">
            <w:pPr>
              <w:jc w:val="center"/>
              <w:rPr>
                <w:rFonts w:eastAsia="Times New Roman" w:cstheme="majorHAnsi"/>
                <w:b/>
                <w:sz w:val="22"/>
                <w:lang w:eastAsia="pl-PL"/>
              </w:rPr>
            </w:pPr>
            <w:r w:rsidRPr="00857737">
              <w:rPr>
                <w:rFonts w:eastAsia="Times New Roman" w:cstheme="majorHAnsi"/>
                <w:b/>
                <w:sz w:val="22"/>
                <w:lang w:eastAsia="pl-PL"/>
              </w:rPr>
              <w:t>Monitoring pojazdów</w:t>
            </w:r>
          </w:p>
        </w:tc>
        <w:tc>
          <w:tcPr>
            <w:tcW w:w="1624" w:type="dxa"/>
            <w:tcBorders>
              <w:top w:val="single" w:sz="4" w:space="0" w:color="auto"/>
              <w:left w:val="nil"/>
              <w:bottom w:val="single" w:sz="4" w:space="0" w:color="auto"/>
              <w:right w:val="single" w:sz="4" w:space="0" w:color="auto"/>
            </w:tcBorders>
            <w:shd w:val="clear" w:color="auto" w:fill="auto"/>
            <w:vAlign w:val="center"/>
            <w:hideMark/>
          </w:tcPr>
          <w:p w14:paraId="4A47C348" w14:textId="77777777" w:rsidR="0034725F" w:rsidRPr="00857737" w:rsidRDefault="0034725F" w:rsidP="007A545E">
            <w:pPr>
              <w:jc w:val="center"/>
              <w:rPr>
                <w:rFonts w:eastAsia="Times New Roman" w:cstheme="majorHAnsi"/>
                <w:b/>
                <w:sz w:val="22"/>
                <w:lang w:eastAsia="pl-PL"/>
              </w:rPr>
            </w:pPr>
            <w:r w:rsidRPr="00857737">
              <w:rPr>
                <w:rFonts w:eastAsia="Times New Roman" w:cstheme="majorHAnsi"/>
                <w:b/>
                <w:sz w:val="22"/>
                <w:lang w:eastAsia="pl-PL"/>
              </w:rPr>
              <w:t>Obsługa meteorologiczna</w:t>
            </w:r>
          </w:p>
        </w:tc>
        <w:tc>
          <w:tcPr>
            <w:tcW w:w="1626" w:type="dxa"/>
            <w:tcBorders>
              <w:top w:val="single" w:sz="4" w:space="0" w:color="auto"/>
              <w:left w:val="nil"/>
              <w:bottom w:val="single" w:sz="4" w:space="0" w:color="auto"/>
              <w:right w:val="single" w:sz="4" w:space="0" w:color="auto"/>
            </w:tcBorders>
            <w:shd w:val="clear" w:color="auto" w:fill="auto"/>
            <w:vAlign w:val="center"/>
            <w:hideMark/>
          </w:tcPr>
          <w:p w14:paraId="3E1B8629" w14:textId="63C459A3" w:rsidR="0034725F" w:rsidRPr="00857737" w:rsidRDefault="0034725F" w:rsidP="007A545E">
            <w:pPr>
              <w:jc w:val="center"/>
              <w:rPr>
                <w:rFonts w:eastAsia="Times New Roman" w:cstheme="majorHAnsi"/>
                <w:b/>
                <w:sz w:val="22"/>
                <w:lang w:eastAsia="pl-PL"/>
              </w:rPr>
            </w:pPr>
            <w:r w:rsidRPr="00857737">
              <w:rPr>
                <w:rFonts w:eastAsia="Times New Roman" w:cstheme="majorHAnsi"/>
                <w:b/>
                <w:sz w:val="22"/>
                <w:lang w:eastAsia="pl-PL"/>
              </w:rPr>
              <w:t>Koszty utrzymania razem</w:t>
            </w:r>
            <w:r w:rsidRPr="00857737">
              <w:rPr>
                <w:rFonts w:eastAsia="Times New Roman" w:cstheme="majorHAnsi"/>
                <w:b/>
                <w:sz w:val="22"/>
                <w:lang w:eastAsia="pl-PL"/>
              </w:rPr>
              <w:br/>
              <w:t>(kolumna 2-4)</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40F6A70A" w14:textId="77777777" w:rsidR="0034725F" w:rsidRPr="00857737" w:rsidRDefault="0034725F" w:rsidP="007A545E">
            <w:pPr>
              <w:jc w:val="center"/>
              <w:rPr>
                <w:rFonts w:eastAsia="Times New Roman" w:cstheme="majorHAnsi"/>
                <w:b/>
                <w:sz w:val="22"/>
                <w:lang w:eastAsia="pl-PL"/>
              </w:rPr>
            </w:pPr>
            <w:r w:rsidRPr="00857737">
              <w:rPr>
                <w:rFonts w:eastAsia="Times New Roman" w:cstheme="majorHAnsi"/>
                <w:b/>
                <w:sz w:val="22"/>
                <w:lang w:eastAsia="pl-PL"/>
              </w:rPr>
              <w:t>Utrzymanie działek gminnych</w:t>
            </w:r>
          </w:p>
        </w:tc>
        <w:tc>
          <w:tcPr>
            <w:tcW w:w="1468" w:type="dxa"/>
            <w:tcBorders>
              <w:top w:val="single" w:sz="4" w:space="0" w:color="auto"/>
              <w:left w:val="nil"/>
              <w:bottom w:val="single" w:sz="4" w:space="0" w:color="auto"/>
              <w:right w:val="single" w:sz="4" w:space="0" w:color="auto"/>
            </w:tcBorders>
            <w:shd w:val="clear" w:color="auto" w:fill="auto"/>
            <w:vAlign w:val="center"/>
            <w:hideMark/>
          </w:tcPr>
          <w:p w14:paraId="517303CC" w14:textId="6C6C2C42" w:rsidR="0034725F" w:rsidRPr="00857737" w:rsidRDefault="0034725F" w:rsidP="0034725F">
            <w:pPr>
              <w:jc w:val="center"/>
              <w:rPr>
                <w:rFonts w:eastAsia="Times New Roman" w:cstheme="majorHAnsi"/>
                <w:b/>
                <w:sz w:val="22"/>
                <w:lang w:eastAsia="pl-PL"/>
              </w:rPr>
            </w:pPr>
            <w:r w:rsidRPr="00857737">
              <w:rPr>
                <w:rFonts w:eastAsia="Times New Roman" w:cstheme="majorHAnsi"/>
                <w:b/>
                <w:sz w:val="22"/>
                <w:lang w:eastAsia="pl-PL"/>
              </w:rPr>
              <w:t xml:space="preserve">Utrzymanie </w:t>
            </w:r>
            <w:r w:rsidRPr="00857737">
              <w:rPr>
                <w:rFonts w:eastAsia="Times New Roman" w:cstheme="majorHAnsi"/>
                <w:b/>
                <w:sz w:val="22"/>
                <w:lang w:eastAsia="pl-PL"/>
              </w:rPr>
              <w:br/>
              <w:t>i konserwacja zieleni</w:t>
            </w:r>
            <w:r w:rsidRPr="00857737">
              <w:rPr>
                <w:rFonts w:eastAsia="Times New Roman" w:cstheme="majorHAnsi"/>
                <w:b/>
                <w:sz w:val="22"/>
                <w:lang w:eastAsia="pl-PL"/>
              </w:rPr>
              <w:br/>
              <w:t>w pasach drogowych</w:t>
            </w:r>
          </w:p>
        </w:tc>
      </w:tr>
      <w:tr w:rsidR="003843D2" w:rsidRPr="00857737" w14:paraId="782B0B59" w14:textId="77777777" w:rsidTr="00297E14">
        <w:trPr>
          <w:trHeight w:val="20"/>
        </w:trPr>
        <w:tc>
          <w:tcPr>
            <w:tcW w:w="587" w:type="dxa"/>
            <w:tcBorders>
              <w:top w:val="nil"/>
              <w:left w:val="single" w:sz="4" w:space="0" w:color="auto"/>
              <w:bottom w:val="single" w:sz="4" w:space="0" w:color="auto"/>
              <w:right w:val="single" w:sz="4" w:space="0" w:color="auto"/>
            </w:tcBorders>
            <w:shd w:val="clear" w:color="auto" w:fill="auto"/>
            <w:noWrap/>
            <w:hideMark/>
          </w:tcPr>
          <w:p w14:paraId="063DABDE" w14:textId="77777777" w:rsidR="0034725F" w:rsidRPr="00857737" w:rsidRDefault="0034725F" w:rsidP="007A545E">
            <w:pPr>
              <w:spacing w:line="360" w:lineRule="auto"/>
              <w:jc w:val="center"/>
              <w:rPr>
                <w:rFonts w:eastAsia="Times New Roman" w:cstheme="majorHAnsi"/>
                <w:b/>
                <w:sz w:val="22"/>
                <w:lang w:eastAsia="pl-PL"/>
              </w:rPr>
            </w:pPr>
            <w:r w:rsidRPr="00857737">
              <w:rPr>
                <w:rFonts w:eastAsia="Times New Roman" w:cstheme="majorHAnsi"/>
                <w:b/>
                <w:sz w:val="22"/>
                <w:lang w:eastAsia="pl-PL"/>
              </w:rPr>
              <w:t>2019</w:t>
            </w:r>
          </w:p>
        </w:tc>
        <w:tc>
          <w:tcPr>
            <w:tcW w:w="1926" w:type="dxa"/>
            <w:tcBorders>
              <w:top w:val="nil"/>
              <w:left w:val="nil"/>
              <w:bottom w:val="single" w:sz="4" w:space="0" w:color="auto"/>
              <w:right w:val="single" w:sz="8" w:space="0" w:color="000000"/>
            </w:tcBorders>
            <w:shd w:val="clear" w:color="auto" w:fill="auto"/>
            <w:vAlign w:val="center"/>
            <w:hideMark/>
          </w:tcPr>
          <w:p w14:paraId="06F70824" w14:textId="20FDE3CB" w:rsidR="0034725F" w:rsidRPr="00857737" w:rsidRDefault="0034725F" w:rsidP="007A545E">
            <w:pPr>
              <w:spacing w:line="360" w:lineRule="auto"/>
              <w:jc w:val="center"/>
              <w:rPr>
                <w:rFonts w:cstheme="majorHAnsi"/>
                <w:sz w:val="22"/>
              </w:rPr>
            </w:pPr>
            <w:r w:rsidRPr="00857737">
              <w:rPr>
                <w:rFonts w:cstheme="majorHAnsi"/>
                <w:sz w:val="22"/>
              </w:rPr>
              <w:t>10 308 337,82</w:t>
            </w:r>
          </w:p>
        </w:tc>
        <w:tc>
          <w:tcPr>
            <w:tcW w:w="1134" w:type="dxa"/>
            <w:tcBorders>
              <w:top w:val="nil"/>
              <w:left w:val="nil"/>
              <w:bottom w:val="single" w:sz="4" w:space="0" w:color="auto"/>
              <w:right w:val="single" w:sz="8" w:space="0" w:color="000000"/>
            </w:tcBorders>
            <w:shd w:val="clear" w:color="auto" w:fill="auto"/>
            <w:noWrap/>
            <w:vAlign w:val="center"/>
            <w:hideMark/>
          </w:tcPr>
          <w:p w14:paraId="4E001229" w14:textId="44EE1FCC" w:rsidR="0034725F" w:rsidRPr="00857737" w:rsidRDefault="0034725F" w:rsidP="007A545E">
            <w:pPr>
              <w:spacing w:line="360" w:lineRule="auto"/>
              <w:jc w:val="center"/>
              <w:rPr>
                <w:rFonts w:cstheme="majorHAnsi"/>
                <w:sz w:val="22"/>
              </w:rPr>
            </w:pPr>
            <w:r w:rsidRPr="00857737">
              <w:rPr>
                <w:rFonts w:cstheme="majorHAnsi"/>
                <w:sz w:val="22"/>
              </w:rPr>
              <w:t>33 380,04</w:t>
            </w:r>
          </w:p>
        </w:tc>
        <w:tc>
          <w:tcPr>
            <w:tcW w:w="1624" w:type="dxa"/>
            <w:tcBorders>
              <w:top w:val="nil"/>
              <w:left w:val="nil"/>
              <w:bottom w:val="single" w:sz="4" w:space="0" w:color="auto"/>
              <w:right w:val="single" w:sz="8" w:space="0" w:color="000000"/>
            </w:tcBorders>
            <w:shd w:val="clear" w:color="auto" w:fill="auto"/>
            <w:noWrap/>
            <w:vAlign w:val="center"/>
            <w:hideMark/>
          </w:tcPr>
          <w:p w14:paraId="73C59ADD" w14:textId="59227923" w:rsidR="0034725F" w:rsidRPr="00857737" w:rsidRDefault="0034725F" w:rsidP="007A545E">
            <w:pPr>
              <w:spacing w:line="360" w:lineRule="auto"/>
              <w:jc w:val="center"/>
              <w:rPr>
                <w:rFonts w:cstheme="majorHAnsi"/>
                <w:sz w:val="22"/>
              </w:rPr>
            </w:pPr>
            <w:r w:rsidRPr="00857737">
              <w:rPr>
                <w:rFonts w:cstheme="majorHAnsi"/>
                <w:sz w:val="22"/>
              </w:rPr>
              <w:t>5 000</w:t>
            </w:r>
          </w:p>
        </w:tc>
        <w:tc>
          <w:tcPr>
            <w:tcW w:w="1626" w:type="dxa"/>
            <w:tcBorders>
              <w:top w:val="nil"/>
              <w:left w:val="nil"/>
              <w:bottom w:val="single" w:sz="4" w:space="0" w:color="auto"/>
              <w:right w:val="single" w:sz="8" w:space="0" w:color="000000"/>
            </w:tcBorders>
            <w:shd w:val="clear" w:color="auto" w:fill="auto"/>
            <w:noWrap/>
            <w:vAlign w:val="center"/>
            <w:hideMark/>
          </w:tcPr>
          <w:p w14:paraId="7ED306AB" w14:textId="6E5F8048" w:rsidR="0034725F" w:rsidRPr="00857737" w:rsidRDefault="0034725F" w:rsidP="007A545E">
            <w:pPr>
              <w:spacing w:line="360" w:lineRule="auto"/>
              <w:jc w:val="center"/>
              <w:rPr>
                <w:rFonts w:cstheme="majorHAnsi"/>
                <w:sz w:val="22"/>
              </w:rPr>
            </w:pPr>
            <w:r w:rsidRPr="00857737">
              <w:rPr>
                <w:rFonts w:cstheme="majorHAnsi"/>
                <w:sz w:val="22"/>
              </w:rPr>
              <w:t>10 346 717,86</w:t>
            </w:r>
          </w:p>
        </w:tc>
        <w:tc>
          <w:tcPr>
            <w:tcW w:w="1275" w:type="dxa"/>
            <w:tcBorders>
              <w:top w:val="nil"/>
              <w:left w:val="nil"/>
              <w:bottom w:val="single" w:sz="4" w:space="0" w:color="auto"/>
              <w:right w:val="single" w:sz="8" w:space="0" w:color="000000"/>
            </w:tcBorders>
            <w:shd w:val="clear" w:color="auto" w:fill="auto"/>
            <w:noWrap/>
            <w:vAlign w:val="center"/>
            <w:hideMark/>
          </w:tcPr>
          <w:p w14:paraId="00B3CE07" w14:textId="62221094" w:rsidR="0034725F" w:rsidRPr="00857737" w:rsidRDefault="0034725F" w:rsidP="007A545E">
            <w:pPr>
              <w:spacing w:line="360" w:lineRule="auto"/>
              <w:jc w:val="center"/>
              <w:rPr>
                <w:rFonts w:cstheme="majorHAnsi"/>
                <w:sz w:val="22"/>
              </w:rPr>
            </w:pPr>
            <w:r w:rsidRPr="00857737">
              <w:rPr>
                <w:rFonts w:cstheme="majorHAnsi"/>
                <w:sz w:val="22"/>
              </w:rPr>
              <w:t>375 713,53</w:t>
            </w:r>
          </w:p>
        </w:tc>
        <w:tc>
          <w:tcPr>
            <w:tcW w:w="1468" w:type="dxa"/>
            <w:tcBorders>
              <w:top w:val="nil"/>
              <w:left w:val="nil"/>
              <w:bottom w:val="single" w:sz="4" w:space="0" w:color="auto"/>
              <w:right w:val="single" w:sz="4" w:space="0" w:color="000000"/>
            </w:tcBorders>
            <w:shd w:val="clear" w:color="auto" w:fill="auto"/>
            <w:vAlign w:val="center"/>
            <w:hideMark/>
          </w:tcPr>
          <w:p w14:paraId="0CF3986B" w14:textId="3C02FC97" w:rsidR="0034725F" w:rsidRPr="00857737" w:rsidRDefault="0034725F" w:rsidP="007A545E">
            <w:pPr>
              <w:spacing w:line="360" w:lineRule="auto"/>
              <w:jc w:val="center"/>
              <w:rPr>
                <w:rFonts w:cstheme="majorHAnsi"/>
                <w:sz w:val="22"/>
              </w:rPr>
            </w:pPr>
            <w:r w:rsidRPr="00857737">
              <w:rPr>
                <w:rFonts w:cstheme="majorHAnsi"/>
                <w:sz w:val="22"/>
              </w:rPr>
              <w:t>2 479 115,51</w:t>
            </w:r>
          </w:p>
        </w:tc>
      </w:tr>
      <w:tr w:rsidR="003843D2" w:rsidRPr="00857737" w14:paraId="4EFF0F61" w14:textId="77777777" w:rsidTr="00297E14">
        <w:trPr>
          <w:trHeight w:val="20"/>
        </w:trPr>
        <w:tc>
          <w:tcPr>
            <w:tcW w:w="587" w:type="dxa"/>
            <w:tcBorders>
              <w:top w:val="single" w:sz="4" w:space="0" w:color="auto"/>
              <w:left w:val="single" w:sz="4" w:space="0" w:color="auto"/>
              <w:bottom w:val="single" w:sz="4" w:space="0" w:color="auto"/>
              <w:right w:val="single" w:sz="4" w:space="0" w:color="auto"/>
            </w:tcBorders>
            <w:shd w:val="clear" w:color="auto" w:fill="auto"/>
            <w:noWrap/>
          </w:tcPr>
          <w:p w14:paraId="196E052F" w14:textId="29FDD627" w:rsidR="00297E14" w:rsidRPr="00857737" w:rsidRDefault="00297E14" w:rsidP="007A545E">
            <w:pPr>
              <w:spacing w:line="360" w:lineRule="auto"/>
              <w:jc w:val="center"/>
              <w:rPr>
                <w:rFonts w:eastAsia="Times New Roman" w:cstheme="majorHAnsi"/>
                <w:b/>
                <w:sz w:val="22"/>
                <w:lang w:eastAsia="pl-PL"/>
              </w:rPr>
            </w:pPr>
            <w:r w:rsidRPr="00857737">
              <w:rPr>
                <w:rFonts w:eastAsia="Times New Roman" w:cstheme="majorHAnsi"/>
                <w:b/>
                <w:sz w:val="22"/>
                <w:lang w:eastAsia="pl-PL"/>
              </w:rPr>
              <w:t>2020</w:t>
            </w:r>
          </w:p>
        </w:tc>
        <w:tc>
          <w:tcPr>
            <w:tcW w:w="1926" w:type="dxa"/>
            <w:tcBorders>
              <w:top w:val="single" w:sz="4" w:space="0" w:color="auto"/>
              <w:left w:val="single" w:sz="4" w:space="0" w:color="auto"/>
              <w:bottom w:val="single" w:sz="4" w:space="0" w:color="auto"/>
              <w:right w:val="single" w:sz="4" w:space="0" w:color="auto"/>
            </w:tcBorders>
            <w:shd w:val="clear" w:color="auto" w:fill="auto"/>
            <w:vAlign w:val="center"/>
          </w:tcPr>
          <w:p w14:paraId="2CC99E63" w14:textId="26CD25EC" w:rsidR="00297E14" w:rsidRPr="00857737" w:rsidRDefault="00297E14" w:rsidP="007A545E">
            <w:pPr>
              <w:spacing w:line="360" w:lineRule="auto"/>
              <w:jc w:val="center"/>
              <w:rPr>
                <w:rFonts w:cstheme="majorHAnsi"/>
                <w:sz w:val="22"/>
              </w:rPr>
            </w:pPr>
            <w:r w:rsidRPr="00857737">
              <w:rPr>
                <w:rFonts w:eastAsia="Times New Roman"/>
                <w:sz w:val="22"/>
                <w:lang w:eastAsia="pl-PL"/>
              </w:rPr>
              <w:t>8 661 206,34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CE0C4A" w14:textId="27348788" w:rsidR="00297E14" w:rsidRPr="00857737" w:rsidRDefault="00297E14" w:rsidP="007A545E">
            <w:pPr>
              <w:spacing w:line="360" w:lineRule="auto"/>
              <w:jc w:val="center"/>
              <w:rPr>
                <w:rFonts w:cstheme="majorHAnsi"/>
                <w:sz w:val="22"/>
              </w:rPr>
            </w:pPr>
            <w:r w:rsidRPr="00857737">
              <w:rPr>
                <w:rFonts w:eastAsia="Times New Roman"/>
                <w:sz w:val="22"/>
                <w:lang w:eastAsia="pl-PL"/>
              </w:rPr>
              <w:t>39 270,15</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BA41EE" w14:textId="57C67B60" w:rsidR="00297E14" w:rsidRPr="00857737" w:rsidRDefault="00297E14" w:rsidP="007A545E">
            <w:pPr>
              <w:spacing w:line="360" w:lineRule="auto"/>
              <w:jc w:val="center"/>
              <w:rPr>
                <w:rFonts w:cstheme="majorHAnsi"/>
                <w:sz w:val="22"/>
              </w:rPr>
            </w:pPr>
            <w:r w:rsidRPr="00857737">
              <w:rPr>
                <w:rFonts w:eastAsia="Times New Roman"/>
                <w:sz w:val="22"/>
                <w:lang w:eastAsia="pl-PL"/>
              </w:rPr>
              <w:t>5 000</w:t>
            </w:r>
          </w:p>
        </w:tc>
        <w:tc>
          <w:tcPr>
            <w:tcW w:w="16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803981" w14:textId="2C020583" w:rsidR="00297E14" w:rsidRPr="00857737" w:rsidRDefault="00297E14" w:rsidP="007A545E">
            <w:pPr>
              <w:spacing w:line="360" w:lineRule="auto"/>
              <w:jc w:val="center"/>
              <w:rPr>
                <w:rFonts w:cstheme="majorHAnsi"/>
                <w:sz w:val="22"/>
              </w:rPr>
            </w:pPr>
            <w:r w:rsidRPr="00857737">
              <w:rPr>
                <w:rFonts w:eastAsia="Times New Roman"/>
                <w:sz w:val="22"/>
                <w:lang w:eastAsia="pl-PL"/>
              </w:rPr>
              <w:t>8 705 476,49</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2ACF05" w14:textId="649A350D" w:rsidR="00297E14" w:rsidRPr="00857737" w:rsidRDefault="00297E14" w:rsidP="007A545E">
            <w:pPr>
              <w:spacing w:line="360" w:lineRule="auto"/>
              <w:jc w:val="center"/>
              <w:rPr>
                <w:rFonts w:cstheme="majorHAnsi"/>
                <w:sz w:val="22"/>
              </w:rPr>
            </w:pPr>
            <w:r w:rsidRPr="00857737">
              <w:rPr>
                <w:rFonts w:eastAsia="Times New Roman"/>
                <w:sz w:val="22"/>
                <w:lang w:eastAsia="pl-PL"/>
              </w:rPr>
              <w:t>331 432,26</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14:paraId="3754E5C2" w14:textId="0AF211FC" w:rsidR="00297E14" w:rsidRPr="00857737" w:rsidRDefault="00297E14" w:rsidP="007A545E">
            <w:pPr>
              <w:spacing w:line="360" w:lineRule="auto"/>
              <w:jc w:val="center"/>
              <w:rPr>
                <w:rFonts w:cstheme="majorHAnsi"/>
                <w:sz w:val="22"/>
              </w:rPr>
            </w:pPr>
            <w:r w:rsidRPr="00857737">
              <w:rPr>
                <w:rFonts w:eastAsia="Times New Roman"/>
                <w:sz w:val="22"/>
                <w:lang w:eastAsia="pl-PL"/>
              </w:rPr>
              <w:t>1 917 908,38</w:t>
            </w:r>
          </w:p>
        </w:tc>
      </w:tr>
    </w:tbl>
    <w:p w14:paraId="5146ECFF" w14:textId="77777777" w:rsidR="009475AB" w:rsidRPr="00857737" w:rsidRDefault="009475AB" w:rsidP="009475AB">
      <w:pPr>
        <w:autoSpaceDE w:val="0"/>
        <w:autoSpaceDN w:val="0"/>
        <w:adjustRightInd w:val="0"/>
        <w:jc w:val="both"/>
        <w:rPr>
          <w:rFonts w:ascii="Calibri Light" w:hAnsi="Calibri Light"/>
          <w:bCs/>
          <w:sz w:val="20"/>
          <w:szCs w:val="24"/>
          <w:lang w:eastAsia="pl-PL"/>
        </w:rPr>
      </w:pPr>
      <w:r w:rsidRPr="00857737">
        <w:rPr>
          <w:rFonts w:ascii="Calibri Light" w:hAnsi="Calibri Light"/>
          <w:bCs/>
          <w:sz w:val="20"/>
          <w:szCs w:val="24"/>
          <w:lang w:eastAsia="pl-PL"/>
        </w:rPr>
        <w:t>Źródło: Departament Gospodarki Komunalnej</w:t>
      </w:r>
    </w:p>
    <w:p w14:paraId="79D3AFD3" w14:textId="4FC5F6C5" w:rsidR="00184FA2" w:rsidRPr="00857737" w:rsidRDefault="00184FA2" w:rsidP="00670648">
      <w:pPr>
        <w:pStyle w:val="Legenda"/>
        <w:rPr>
          <w:rFonts w:ascii="Calibri Light" w:hAnsi="Calibri Light"/>
          <w:sz w:val="24"/>
          <w:szCs w:val="24"/>
        </w:rPr>
      </w:pPr>
      <w:bookmarkStart w:id="164" w:name="_Toc71201638"/>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71</w:t>
      </w:r>
      <w:r w:rsidR="0037179A" w:rsidRPr="00857737">
        <w:rPr>
          <w:rFonts w:ascii="Calibri Light" w:hAnsi="Calibri Light"/>
          <w:sz w:val="24"/>
          <w:szCs w:val="24"/>
        </w:rPr>
        <w:fldChar w:fldCharType="end"/>
      </w:r>
      <w:r w:rsidR="008F50FB" w:rsidRPr="00857737">
        <w:rPr>
          <w:rFonts w:ascii="Calibri Light" w:hAnsi="Calibri Light"/>
          <w:sz w:val="24"/>
          <w:szCs w:val="24"/>
        </w:rPr>
        <w:t>.</w:t>
      </w:r>
      <w:r w:rsidRPr="00857737">
        <w:rPr>
          <w:rFonts w:ascii="Calibri Light" w:hAnsi="Calibri Light"/>
          <w:sz w:val="24"/>
          <w:szCs w:val="24"/>
        </w:rPr>
        <w:t xml:space="preserve"> Utrzymanie porządku i czystości - zestawienie</w:t>
      </w:r>
      <w:r w:rsidR="002E4471" w:rsidRPr="00857737">
        <w:rPr>
          <w:rFonts w:ascii="Calibri Light" w:hAnsi="Calibri Light"/>
          <w:sz w:val="24"/>
          <w:szCs w:val="24"/>
        </w:rPr>
        <w:t xml:space="preserve"> powierzchni w pasach drogowych</w:t>
      </w:r>
      <w:r w:rsidR="002E4471" w:rsidRPr="00857737">
        <w:rPr>
          <w:rFonts w:ascii="Calibri Light" w:hAnsi="Calibri Light"/>
          <w:sz w:val="24"/>
          <w:szCs w:val="24"/>
        </w:rPr>
        <w:br/>
      </w:r>
      <w:r w:rsidR="00AA5103" w:rsidRPr="00857737">
        <w:rPr>
          <w:rFonts w:ascii="Calibri Light" w:hAnsi="Calibri Light"/>
          <w:sz w:val="24"/>
          <w:szCs w:val="24"/>
        </w:rPr>
        <w:t>w 2020</w:t>
      </w:r>
      <w:r w:rsidR="00844226" w:rsidRPr="00857737">
        <w:rPr>
          <w:rFonts w:ascii="Calibri Light" w:hAnsi="Calibri Light"/>
          <w:sz w:val="24"/>
          <w:szCs w:val="24"/>
        </w:rPr>
        <w:t xml:space="preserve"> </w:t>
      </w:r>
      <w:r w:rsidR="00844226" w:rsidRPr="00857737">
        <w:rPr>
          <w:sz w:val="24"/>
          <w:szCs w:val="24"/>
        </w:rPr>
        <w:t>roku</w:t>
      </w:r>
      <w:r w:rsidRPr="00857737">
        <w:rPr>
          <w:rStyle w:val="Odwoanieprzypisudolnego"/>
          <w:rFonts w:ascii="Calibri Light" w:hAnsi="Calibri Light"/>
          <w:sz w:val="24"/>
          <w:szCs w:val="24"/>
        </w:rPr>
        <w:footnoteReference w:id="13"/>
      </w:r>
      <w:bookmarkEnd w:id="162"/>
      <w:bookmarkEnd w:id="164"/>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1. "/>
        <w:tblDescription w:val="Utrzymanie porządku i czystości - zestawienie powierzchni w pasach drogowych"/>
      </w:tblPr>
      <w:tblGrid>
        <w:gridCol w:w="993"/>
        <w:gridCol w:w="1247"/>
        <w:gridCol w:w="1195"/>
        <w:gridCol w:w="1134"/>
        <w:gridCol w:w="850"/>
        <w:gridCol w:w="993"/>
        <w:gridCol w:w="850"/>
        <w:gridCol w:w="1109"/>
        <w:gridCol w:w="1099"/>
      </w:tblGrid>
      <w:tr w:rsidR="003843D2" w:rsidRPr="00857737" w14:paraId="31FD37D9" w14:textId="77777777" w:rsidTr="00FE3F19">
        <w:trPr>
          <w:trHeight w:val="113"/>
        </w:trPr>
        <w:tc>
          <w:tcPr>
            <w:tcW w:w="993" w:type="dxa"/>
            <w:shd w:val="clear" w:color="auto" w:fill="auto"/>
            <w:noWrap/>
            <w:vAlign w:val="center"/>
            <w:hideMark/>
          </w:tcPr>
          <w:p w14:paraId="61D635A7" w14:textId="77777777" w:rsidR="00184FA2" w:rsidRPr="00857737" w:rsidRDefault="00184FA2" w:rsidP="00E354F8">
            <w:pPr>
              <w:jc w:val="center"/>
              <w:rPr>
                <w:rFonts w:ascii="Calibri Light" w:hAnsi="Calibri Light"/>
                <w:b/>
                <w:sz w:val="22"/>
              </w:rPr>
            </w:pPr>
            <w:r w:rsidRPr="00857737">
              <w:rPr>
                <w:rFonts w:ascii="Calibri Light" w:hAnsi="Calibri Light"/>
                <w:b/>
                <w:sz w:val="22"/>
              </w:rPr>
              <w:t>Sektor</w:t>
            </w:r>
          </w:p>
        </w:tc>
        <w:tc>
          <w:tcPr>
            <w:tcW w:w="1247" w:type="dxa"/>
            <w:shd w:val="clear" w:color="auto" w:fill="auto"/>
            <w:noWrap/>
            <w:vAlign w:val="center"/>
            <w:hideMark/>
          </w:tcPr>
          <w:p w14:paraId="15B9AF9F" w14:textId="5CB5B1FE" w:rsidR="00184FA2" w:rsidRPr="00857737" w:rsidRDefault="00184FA2" w:rsidP="00C51FD3">
            <w:pPr>
              <w:jc w:val="center"/>
              <w:rPr>
                <w:rFonts w:ascii="Calibri Light" w:hAnsi="Calibri Light"/>
                <w:b/>
                <w:sz w:val="22"/>
              </w:rPr>
            </w:pPr>
            <w:r w:rsidRPr="00857737">
              <w:rPr>
                <w:rFonts w:ascii="Calibri Light" w:hAnsi="Calibri Light"/>
                <w:b/>
                <w:sz w:val="22"/>
              </w:rPr>
              <w:t xml:space="preserve">Ulice główne </w:t>
            </w:r>
            <w:r w:rsidR="00C51FD3" w:rsidRPr="00857737">
              <w:rPr>
                <w:rFonts w:ascii="Calibri Light" w:hAnsi="Calibri Light"/>
                <w:b/>
                <w:sz w:val="22"/>
              </w:rPr>
              <w:t>(</w:t>
            </w:r>
            <w:r w:rsidRPr="00857737">
              <w:rPr>
                <w:rFonts w:ascii="Calibri Light" w:hAnsi="Calibri Light"/>
                <w:b/>
                <w:sz w:val="22"/>
              </w:rPr>
              <w:t>m</w:t>
            </w:r>
            <w:r w:rsidRPr="00857737">
              <w:rPr>
                <w:rFonts w:ascii="Calibri Light" w:hAnsi="Calibri Light"/>
                <w:b/>
                <w:sz w:val="22"/>
                <w:vertAlign w:val="superscript"/>
              </w:rPr>
              <w:t>2</w:t>
            </w:r>
            <w:r w:rsidR="00C51FD3" w:rsidRPr="00857737">
              <w:rPr>
                <w:rFonts w:ascii="Calibri Light" w:hAnsi="Calibri Light"/>
                <w:b/>
                <w:sz w:val="22"/>
              </w:rPr>
              <w:t>)</w:t>
            </w:r>
          </w:p>
        </w:tc>
        <w:tc>
          <w:tcPr>
            <w:tcW w:w="1195" w:type="dxa"/>
            <w:shd w:val="clear" w:color="auto" w:fill="auto"/>
            <w:noWrap/>
            <w:vAlign w:val="center"/>
            <w:hideMark/>
          </w:tcPr>
          <w:p w14:paraId="0F6FA2F9" w14:textId="560A256A" w:rsidR="00184FA2" w:rsidRPr="00857737" w:rsidRDefault="00184FA2" w:rsidP="00E354F8">
            <w:pPr>
              <w:jc w:val="center"/>
              <w:rPr>
                <w:rFonts w:ascii="Calibri Light" w:hAnsi="Calibri Light"/>
                <w:b/>
                <w:sz w:val="22"/>
              </w:rPr>
            </w:pPr>
            <w:r w:rsidRPr="00857737">
              <w:rPr>
                <w:rFonts w:ascii="Calibri Light" w:hAnsi="Calibri Light"/>
                <w:b/>
                <w:sz w:val="22"/>
              </w:rPr>
              <w:t xml:space="preserve">Ulice osiedlowe </w:t>
            </w:r>
            <w:r w:rsidR="00C51FD3" w:rsidRPr="00857737">
              <w:rPr>
                <w:rFonts w:ascii="Calibri Light" w:hAnsi="Calibri Light"/>
                <w:b/>
                <w:sz w:val="22"/>
              </w:rPr>
              <w:t>(m</w:t>
            </w:r>
            <w:r w:rsidR="00C51FD3" w:rsidRPr="00857737">
              <w:rPr>
                <w:rFonts w:ascii="Calibri Light" w:hAnsi="Calibri Light"/>
                <w:b/>
                <w:sz w:val="22"/>
                <w:vertAlign w:val="superscript"/>
              </w:rPr>
              <w:t>2</w:t>
            </w:r>
            <w:r w:rsidR="00C51FD3" w:rsidRPr="00857737">
              <w:rPr>
                <w:rFonts w:ascii="Calibri Light" w:hAnsi="Calibri Light"/>
                <w:b/>
                <w:sz w:val="22"/>
              </w:rPr>
              <w:t>)</w:t>
            </w:r>
          </w:p>
        </w:tc>
        <w:tc>
          <w:tcPr>
            <w:tcW w:w="1134" w:type="dxa"/>
            <w:shd w:val="clear" w:color="auto" w:fill="auto"/>
            <w:noWrap/>
            <w:vAlign w:val="center"/>
            <w:hideMark/>
          </w:tcPr>
          <w:p w14:paraId="158DA995" w14:textId="61528321" w:rsidR="00184FA2" w:rsidRPr="00857737" w:rsidRDefault="00184FA2" w:rsidP="00E354F8">
            <w:pPr>
              <w:jc w:val="center"/>
              <w:rPr>
                <w:rFonts w:ascii="Calibri Light" w:hAnsi="Calibri Light"/>
                <w:b/>
                <w:sz w:val="22"/>
              </w:rPr>
            </w:pPr>
            <w:r w:rsidRPr="00857737">
              <w:rPr>
                <w:rFonts w:ascii="Calibri Light" w:hAnsi="Calibri Light"/>
                <w:b/>
                <w:sz w:val="22"/>
              </w:rPr>
              <w:t xml:space="preserve">Chodniki </w:t>
            </w:r>
            <w:r w:rsidR="00C51FD3" w:rsidRPr="00857737">
              <w:rPr>
                <w:rFonts w:ascii="Calibri Light" w:hAnsi="Calibri Light"/>
                <w:b/>
                <w:sz w:val="22"/>
              </w:rPr>
              <w:t>(m</w:t>
            </w:r>
            <w:r w:rsidR="00C51FD3" w:rsidRPr="00857737">
              <w:rPr>
                <w:rFonts w:ascii="Calibri Light" w:hAnsi="Calibri Light"/>
                <w:b/>
                <w:sz w:val="22"/>
                <w:vertAlign w:val="superscript"/>
              </w:rPr>
              <w:t>2</w:t>
            </w:r>
            <w:r w:rsidR="00C51FD3" w:rsidRPr="00857737">
              <w:rPr>
                <w:rFonts w:ascii="Calibri Light" w:hAnsi="Calibri Light"/>
                <w:b/>
                <w:sz w:val="22"/>
              </w:rPr>
              <w:t>)</w:t>
            </w:r>
          </w:p>
        </w:tc>
        <w:tc>
          <w:tcPr>
            <w:tcW w:w="850" w:type="dxa"/>
            <w:shd w:val="clear" w:color="auto" w:fill="auto"/>
            <w:noWrap/>
            <w:vAlign w:val="center"/>
            <w:hideMark/>
          </w:tcPr>
          <w:p w14:paraId="6748FDDD" w14:textId="6119ABC9" w:rsidR="00184FA2" w:rsidRPr="00857737" w:rsidRDefault="00184FA2" w:rsidP="00E354F8">
            <w:pPr>
              <w:jc w:val="center"/>
              <w:rPr>
                <w:rFonts w:ascii="Calibri Light" w:hAnsi="Calibri Light"/>
                <w:b/>
                <w:sz w:val="22"/>
              </w:rPr>
            </w:pPr>
            <w:r w:rsidRPr="00857737">
              <w:rPr>
                <w:rFonts w:ascii="Calibri Light" w:hAnsi="Calibri Light"/>
                <w:b/>
                <w:sz w:val="22"/>
              </w:rPr>
              <w:t xml:space="preserve">SPP </w:t>
            </w:r>
            <w:r w:rsidR="00C51FD3" w:rsidRPr="00857737">
              <w:rPr>
                <w:rFonts w:ascii="Calibri Light" w:hAnsi="Calibri Light"/>
                <w:b/>
                <w:sz w:val="22"/>
              </w:rPr>
              <w:t>(m</w:t>
            </w:r>
            <w:r w:rsidR="00C51FD3" w:rsidRPr="00857737">
              <w:rPr>
                <w:rFonts w:ascii="Calibri Light" w:hAnsi="Calibri Light"/>
                <w:b/>
                <w:sz w:val="22"/>
                <w:vertAlign w:val="superscript"/>
              </w:rPr>
              <w:t>2</w:t>
            </w:r>
            <w:r w:rsidR="00C51FD3" w:rsidRPr="00857737">
              <w:rPr>
                <w:rFonts w:ascii="Calibri Light" w:hAnsi="Calibri Light"/>
                <w:b/>
                <w:sz w:val="22"/>
              </w:rPr>
              <w:t>)</w:t>
            </w:r>
          </w:p>
        </w:tc>
        <w:tc>
          <w:tcPr>
            <w:tcW w:w="993" w:type="dxa"/>
            <w:shd w:val="clear" w:color="auto" w:fill="auto"/>
            <w:noWrap/>
            <w:vAlign w:val="center"/>
            <w:hideMark/>
          </w:tcPr>
          <w:p w14:paraId="401C3214" w14:textId="22A965F2" w:rsidR="00184FA2" w:rsidRPr="00857737" w:rsidRDefault="00184FA2" w:rsidP="00E354F8">
            <w:pPr>
              <w:jc w:val="center"/>
              <w:rPr>
                <w:rFonts w:ascii="Calibri Light" w:hAnsi="Calibri Light"/>
                <w:b/>
                <w:sz w:val="22"/>
              </w:rPr>
            </w:pPr>
            <w:r w:rsidRPr="00857737">
              <w:rPr>
                <w:rFonts w:ascii="Calibri Light" w:hAnsi="Calibri Light"/>
                <w:b/>
                <w:sz w:val="22"/>
              </w:rPr>
              <w:t xml:space="preserve">DDR </w:t>
            </w:r>
            <w:r w:rsidR="00C51FD3" w:rsidRPr="00857737">
              <w:rPr>
                <w:rFonts w:ascii="Calibri Light" w:hAnsi="Calibri Light"/>
                <w:b/>
                <w:sz w:val="22"/>
              </w:rPr>
              <w:t>(m</w:t>
            </w:r>
            <w:r w:rsidR="00C51FD3" w:rsidRPr="00857737">
              <w:rPr>
                <w:rFonts w:ascii="Calibri Light" w:hAnsi="Calibri Light"/>
                <w:b/>
                <w:sz w:val="22"/>
                <w:vertAlign w:val="superscript"/>
              </w:rPr>
              <w:t>2</w:t>
            </w:r>
            <w:r w:rsidR="00C51FD3" w:rsidRPr="00857737">
              <w:rPr>
                <w:rFonts w:ascii="Calibri Light" w:hAnsi="Calibri Light"/>
                <w:b/>
                <w:sz w:val="22"/>
              </w:rPr>
              <w:t>)</w:t>
            </w:r>
          </w:p>
        </w:tc>
        <w:tc>
          <w:tcPr>
            <w:tcW w:w="850" w:type="dxa"/>
            <w:shd w:val="clear" w:color="auto" w:fill="auto"/>
            <w:noWrap/>
            <w:vAlign w:val="center"/>
            <w:hideMark/>
          </w:tcPr>
          <w:p w14:paraId="17D967FC" w14:textId="585C4E86" w:rsidR="00184FA2" w:rsidRPr="00857737" w:rsidRDefault="00C51FD3" w:rsidP="00C51FD3">
            <w:pPr>
              <w:jc w:val="center"/>
              <w:rPr>
                <w:rFonts w:ascii="Calibri Light" w:hAnsi="Calibri Light"/>
                <w:b/>
                <w:sz w:val="22"/>
              </w:rPr>
            </w:pPr>
            <w:r w:rsidRPr="00857737">
              <w:rPr>
                <w:rFonts w:ascii="Calibri Light" w:hAnsi="Calibri Light"/>
                <w:b/>
                <w:sz w:val="22"/>
              </w:rPr>
              <w:t>Kosze (</w:t>
            </w:r>
            <w:r w:rsidR="00184FA2" w:rsidRPr="00857737">
              <w:rPr>
                <w:rFonts w:ascii="Calibri Light" w:hAnsi="Calibri Light"/>
                <w:b/>
                <w:sz w:val="22"/>
              </w:rPr>
              <w:t>szt.</w:t>
            </w:r>
            <w:r w:rsidRPr="00857737">
              <w:rPr>
                <w:rFonts w:ascii="Calibri Light" w:hAnsi="Calibri Light"/>
                <w:b/>
                <w:sz w:val="22"/>
              </w:rPr>
              <w:t>)</w:t>
            </w:r>
          </w:p>
        </w:tc>
        <w:tc>
          <w:tcPr>
            <w:tcW w:w="1108" w:type="dxa"/>
            <w:shd w:val="clear" w:color="auto" w:fill="auto"/>
            <w:noWrap/>
            <w:vAlign w:val="center"/>
            <w:hideMark/>
          </w:tcPr>
          <w:p w14:paraId="1FBB30C4" w14:textId="7A199723" w:rsidR="00184FA2" w:rsidRPr="00857737" w:rsidRDefault="00C51FD3" w:rsidP="00C51FD3">
            <w:pPr>
              <w:jc w:val="center"/>
              <w:rPr>
                <w:rFonts w:ascii="Calibri Light" w:hAnsi="Calibri Light"/>
                <w:b/>
                <w:sz w:val="22"/>
              </w:rPr>
            </w:pPr>
            <w:r w:rsidRPr="00857737">
              <w:rPr>
                <w:rFonts w:ascii="Calibri Light" w:hAnsi="Calibri Light"/>
                <w:b/>
                <w:sz w:val="22"/>
              </w:rPr>
              <w:t>Przystanki (</w:t>
            </w:r>
            <w:r w:rsidR="00184FA2" w:rsidRPr="00857737">
              <w:rPr>
                <w:rFonts w:ascii="Calibri Light" w:hAnsi="Calibri Light"/>
                <w:b/>
                <w:sz w:val="22"/>
              </w:rPr>
              <w:t>szt.</w:t>
            </w:r>
            <w:r w:rsidRPr="00857737">
              <w:rPr>
                <w:rFonts w:ascii="Calibri Light" w:hAnsi="Calibri Light"/>
                <w:b/>
                <w:sz w:val="22"/>
              </w:rPr>
              <w:t>)</w:t>
            </w:r>
          </w:p>
        </w:tc>
        <w:tc>
          <w:tcPr>
            <w:tcW w:w="1099" w:type="dxa"/>
            <w:shd w:val="clear" w:color="auto" w:fill="auto"/>
            <w:noWrap/>
            <w:vAlign w:val="center"/>
            <w:hideMark/>
          </w:tcPr>
          <w:p w14:paraId="4105E68B" w14:textId="652BD2F3" w:rsidR="00184FA2" w:rsidRPr="00857737" w:rsidRDefault="00184FA2" w:rsidP="00E354F8">
            <w:pPr>
              <w:jc w:val="center"/>
              <w:rPr>
                <w:rFonts w:ascii="Calibri Light" w:hAnsi="Calibri Light"/>
                <w:b/>
                <w:sz w:val="22"/>
              </w:rPr>
            </w:pPr>
            <w:r w:rsidRPr="00857737">
              <w:rPr>
                <w:rFonts w:ascii="Calibri Light" w:hAnsi="Calibri Light"/>
                <w:b/>
                <w:sz w:val="22"/>
              </w:rPr>
              <w:t xml:space="preserve">Zieleńce </w:t>
            </w:r>
            <w:r w:rsidR="00C51FD3" w:rsidRPr="00857737">
              <w:rPr>
                <w:rFonts w:ascii="Calibri Light" w:hAnsi="Calibri Light"/>
                <w:b/>
                <w:sz w:val="22"/>
              </w:rPr>
              <w:t>(m</w:t>
            </w:r>
            <w:r w:rsidR="00C51FD3" w:rsidRPr="00857737">
              <w:rPr>
                <w:rFonts w:ascii="Calibri Light" w:hAnsi="Calibri Light"/>
                <w:b/>
                <w:sz w:val="22"/>
                <w:vertAlign w:val="superscript"/>
              </w:rPr>
              <w:t>2</w:t>
            </w:r>
            <w:r w:rsidR="00C51FD3" w:rsidRPr="00857737">
              <w:rPr>
                <w:rFonts w:ascii="Calibri Light" w:hAnsi="Calibri Light"/>
                <w:b/>
                <w:sz w:val="22"/>
              </w:rPr>
              <w:t>)</w:t>
            </w:r>
          </w:p>
        </w:tc>
      </w:tr>
      <w:tr w:rsidR="003843D2" w:rsidRPr="00857737" w14:paraId="72C35A67" w14:textId="77777777" w:rsidTr="00AA5103">
        <w:trPr>
          <w:trHeight w:val="285"/>
        </w:trPr>
        <w:tc>
          <w:tcPr>
            <w:tcW w:w="993" w:type="dxa"/>
            <w:shd w:val="clear" w:color="auto" w:fill="auto"/>
            <w:noWrap/>
            <w:vAlign w:val="center"/>
            <w:hideMark/>
          </w:tcPr>
          <w:p w14:paraId="2906B3E5" w14:textId="77777777" w:rsidR="00AA5103" w:rsidRPr="00857737" w:rsidRDefault="00AA5103" w:rsidP="00E354F8">
            <w:pPr>
              <w:jc w:val="center"/>
              <w:rPr>
                <w:rFonts w:ascii="Calibri Light" w:hAnsi="Calibri Light"/>
                <w:b/>
                <w:sz w:val="22"/>
              </w:rPr>
            </w:pPr>
            <w:r w:rsidRPr="00857737">
              <w:rPr>
                <w:rFonts w:ascii="Calibri Light" w:hAnsi="Calibri Light"/>
                <w:b/>
                <w:sz w:val="22"/>
              </w:rPr>
              <w:t>I</w:t>
            </w:r>
          </w:p>
        </w:tc>
        <w:tc>
          <w:tcPr>
            <w:tcW w:w="1247" w:type="dxa"/>
            <w:shd w:val="clear" w:color="auto" w:fill="auto"/>
            <w:noWrap/>
            <w:vAlign w:val="center"/>
            <w:hideMark/>
          </w:tcPr>
          <w:p w14:paraId="3BCE51F4" w14:textId="39E3CA60" w:rsidR="00AA5103" w:rsidRPr="00857737" w:rsidRDefault="00AA5103" w:rsidP="00AA5103">
            <w:pPr>
              <w:jc w:val="center"/>
              <w:rPr>
                <w:sz w:val="22"/>
              </w:rPr>
            </w:pPr>
            <w:r w:rsidRPr="00857737">
              <w:rPr>
                <w:rFonts w:eastAsia="Times New Roman" w:cs="Arial"/>
                <w:sz w:val="22"/>
              </w:rPr>
              <w:t>424 830</w:t>
            </w:r>
          </w:p>
        </w:tc>
        <w:tc>
          <w:tcPr>
            <w:tcW w:w="1195" w:type="dxa"/>
            <w:shd w:val="clear" w:color="auto" w:fill="auto"/>
            <w:noWrap/>
            <w:vAlign w:val="center"/>
            <w:hideMark/>
          </w:tcPr>
          <w:p w14:paraId="4A6A3C2A" w14:textId="567A726F" w:rsidR="00AA5103" w:rsidRPr="00857737" w:rsidRDefault="00AA5103" w:rsidP="00AA5103">
            <w:pPr>
              <w:jc w:val="center"/>
              <w:rPr>
                <w:sz w:val="22"/>
              </w:rPr>
            </w:pPr>
            <w:r w:rsidRPr="00857737">
              <w:rPr>
                <w:rFonts w:eastAsia="Times New Roman" w:cs="Arial"/>
                <w:sz w:val="22"/>
              </w:rPr>
              <w:t>b.d.</w:t>
            </w:r>
          </w:p>
        </w:tc>
        <w:tc>
          <w:tcPr>
            <w:tcW w:w="1134" w:type="dxa"/>
            <w:shd w:val="clear" w:color="auto" w:fill="auto"/>
            <w:noWrap/>
            <w:vAlign w:val="center"/>
            <w:hideMark/>
          </w:tcPr>
          <w:p w14:paraId="2A1BFF4F" w14:textId="311118D3" w:rsidR="00AA5103" w:rsidRPr="00857737" w:rsidRDefault="00AA5103" w:rsidP="00AA5103">
            <w:pPr>
              <w:jc w:val="center"/>
              <w:rPr>
                <w:sz w:val="22"/>
              </w:rPr>
            </w:pPr>
            <w:r w:rsidRPr="00857737">
              <w:rPr>
                <w:rFonts w:eastAsia="Times New Roman" w:cs="Arial"/>
                <w:sz w:val="22"/>
              </w:rPr>
              <w:t>103 917</w:t>
            </w:r>
          </w:p>
        </w:tc>
        <w:tc>
          <w:tcPr>
            <w:tcW w:w="850" w:type="dxa"/>
            <w:shd w:val="clear" w:color="auto" w:fill="auto"/>
            <w:noWrap/>
            <w:vAlign w:val="center"/>
            <w:hideMark/>
          </w:tcPr>
          <w:p w14:paraId="79E1441B" w14:textId="20F066CF" w:rsidR="00AA5103" w:rsidRPr="00857737" w:rsidRDefault="00AA5103" w:rsidP="00AA5103">
            <w:pPr>
              <w:jc w:val="center"/>
              <w:rPr>
                <w:sz w:val="22"/>
              </w:rPr>
            </w:pPr>
            <w:r w:rsidRPr="00857737">
              <w:rPr>
                <w:rFonts w:eastAsia="Times New Roman" w:cs="Arial"/>
                <w:sz w:val="22"/>
              </w:rPr>
              <w:t>64 800</w:t>
            </w:r>
          </w:p>
        </w:tc>
        <w:tc>
          <w:tcPr>
            <w:tcW w:w="993" w:type="dxa"/>
            <w:shd w:val="clear" w:color="auto" w:fill="auto"/>
            <w:noWrap/>
            <w:vAlign w:val="center"/>
            <w:hideMark/>
          </w:tcPr>
          <w:p w14:paraId="29030ED4" w14:textId="6DE478C9" w:rsidR="00AA5103" w:rsidRPr="00857737" w:rsidRDefault="00AA5103" w:rsidP="00AA5103">
            <w:pPr>
              <w:jc w:val="center"/>
              <w:rPr>
                <w:sz w:val="22"/>
              </w:rPr>
            </w:pPr>
            <w:r w:rsidRPr="00857737">
              <w:rPr>
                <w:rFonts w:eastAsia="Times New Roman" w:cs="Arial"/>
                <w:sz w:val="22"/>
              </w:rPr>
              <w:t>23 700</w:t>
            </w:r>
          </w:p>
        </w:tc>
        <w:tc>
          <w:tcPr>
            <w:tcW w:w="850" w:type="dxa"/>
            <w:shd w:val="clear" w:color="auto" w:fill="auto"/>
            <w:noWrap/>
            <w:vAlign w:val="center"/>
            <w:hideMark/>
          </w:tcPr>
          <w:p w14:paraId="50E7CC70" w14:textId="5D709629" w:rsidR="00AA5103" w:rsidRPr="00857737" w:rsidRDefault="00AA5103" w:rsidP="00AA5103">
            <w:pPr>
              <w:jc w:val="center"/>
              <w:rPr>
                <w:sz w:val="22"/>
              </w:rPr>
            </w:pPr>
            <w:r w:rsidRPr="00857737">
              <w:rPr>
                <w:rFonts w:eastAsia="Times New Roman"/>
                <w:sz w:val="22"/>
              </w:rPr>
              <w:t>290</w:t>
            </w:r>
          </w:p>
        </w:tc>
        <w:tc>
          <w:tcPr>
            <w:tcW w:w="1108" w:type="dxa"/>
            <w:shd w:val="clear" w:color="auto" w:fill="auto"/>
            <w:noWrap/>
            <w:vAlign w:val="center"/>
            <w:hideMark/>
          </w:tcPr>
          <w:p w14:paraId="3FC84AF2" w14:textId="2976C381" w:rsidR="00AA5103" w:rsidRPr="00857737" w:rsidRDefault="00AA5103" w:rsidP="00AA5103">
            <w:pPr>
              <w:jc w:val="center"/>
              <w:rPr>
                <w:sz w:val="22"/>
              </w:rPr>
            </w:pPr>
            <w:r w:rsidRPr="00857737">
              <w:rPr>
                <w:rFonts w:eastAsia="Times New Roman"/>
                <w:sz w:val="22"/>
              </w:rPr>
              <w:t>65</w:t>
            </w:r>
          </w:p>
        </w:tc>
        <w:tc>
          <w:tcPr>
            <w:tcW w:w="1099" w:type="dxa"/>
            <w:shd w:val="clear" w:color="auto" w:fill="auto"/>
            <w:noWrap/>
            <w:vAlign w:val="center"/>
            <w:hideMark/>
          </w:tcPr>
          <w:p w14:paraId="6CF22747" w14:textId="73AF3568" w:rsidR="00AA5103" w:rsidRPr="00857737" w:rsidRDefault="00AA5103" w:rsidP="00AA5103">
            <w:pPr>
              <w:jc w:val="center"/>
              <w:rPr>
                <w:sz w:val="22"/>
              </w:rPr>
            </w:pPr>
            <w:r w:rsidRPr="00857737">
              <w:rPr>
                <w:rFonts w:eastAsia="Times New Roman"/>
                <w:sz w:val="22"/>
              </w:rPr>
              <w:t>154 140</w:t>
            </w:r>
          </w:p>
        </w:tc>
      </w:tr>
      <w:tr w:rsidR="003843D2" w:rsidRPr="00857737" w14:paraId="438001F2" w14:textId="77777777" w:rsidTr="00AA5103">
        <w:trPr>
          <w:trHeight w:val="285"/>
        </w:trPr>
        <w:tc>
          <w:tcPr>
            <w:tcW w:w="993" w:type="dxa"/>
            <w:shd w:val="clear" w:color="auto" w:fill="auto"/>
            <w:noWrap/>
            <w:vAlign w:val="center"/>
            <w:hideMark/>
          </w:tcPr>
          <w:p w14:paraId="7F83DA7B" w14:textId="77777777" w:rsidR="00AA5103" w:rsidRPr="00857737" w:rsidRDefault="00AA5103" w:rsidP="00E354F8">
            <w:pPr>
              <w:jc w:val="center"/>
              <w:rPr>
                <w:rFonts w:ascii="Calibri Light" w:hAnsi="Calibri Light"/>
                <w:b/>
                <w:sz w:val="22"/>
              </w:rPr>
            </w:pPr>
            <w:r w:rsidRPr="00857737">
              <w:rPr>
                <w:rFonts w:ascii="Calibri Light" w:hAnsi="Calibri Light"/>
                <w:b/>
                <w:sz w:val="22"/>
              </w:rPr>
              <w:t>II</w:t>
            </w:r>
          </w:p>
        </w:tc>
        <w:tc>
          <w:tcPr>
            <w:tcW w:w="1247" w:type="dxa"/>
            <w:shd w:val="clear" w:color="auto" w:fill="auto"/>
            <w:noWrap/>
            <w:vAlign w:val="center"/>
            <w:hideMark/>
          </w:tcPr>
          <w:p w14:paraId="0CA58CED" w14:textId="6CA39072" w:rsidR="00AA5103" w:rsidRPr="00857737" w:rsidRDefault="00AA5103" w:rsidP="00AA5103">
            <w:pPr>
              <w:jc w:val="center"/>
              <w:rPr>
                <w:sz w:val="22"/>
              </w:rPr>
            </w:pPr>
            <w:r w:rsidRPr="00857737">
              <w:rPr>
                <w:rFonts w:eastAsia="Times New Roman" w:cs="Arial"/>
                <w:sz w:val="22"/>
              </w:rPr>
              <w:t>474 831</w:t>
            </w:r>
          </w:p>
        </w:tc>
        <w:tc>
          <w:tcPr>
            <w:tcW w:w="1195" w:type="dxa"/>
            <w:shd w:val="clear" w:color="auto" w:fill="auto"/>
            <w:noWrap/>
            <w:vAlign w:val="center"/>
            <w:hideMark/>
          </w:tcPr>
          <w:p w14:paraId="516CAB10" w14:textId="68CF9CDF" w:rsidR="00AA5103" w:rsidRPr="00857737" w:rsidRDefault="00AA5103" w:rsidP="00AA5103">
            <w:pPr>
              <w:jc w:val="center"/>
              <w:rPr>
                <w:sz w:val="22"/>
              </w:rPr>
            </w:pPr>
            <w:r w:rsidRPr="00857737">
              <w:rPr>
                <w:rFonts w:eastAsia="Times New Roman" w:cs="Arial"/>
                <w:sz w:val="22"/>
              </w:rPr>
              <w:t>b.d.</w:t>
            </w:r>
          </w:p>
        </w:tc>
        <w:tc>
          <w:tcPr>
            <w:tcW w:w="1134" w:type="dxa"/>
            <w:shd w:val="clear" w:color="auto" w:fill="auto"/>
            <w:noWrap/>
            <w:vAlign w:val="center"/>
            <w:hideMark/>
          </w:tcPr>
          <w:p w14:paraId="2E6CA7F9" w14:textId="51D6A39D" w:rsidR="00AA5103" w:rsidRPr="00857737" w:rsidRDefault="00AA5103" w:rsidP="00AA5103">
            <w:pPr>
              <w:jc w:val="center"/>
              <w:rPr>
                <w:sz w:val="22"/>
              </w:rPr>
            </w:pPr>
            <w:r w:rsidRPr="00857737">
              <w:rPr>
                <w:rFonts w:eastAsia="Times New Roman" w:cs="Arial"/>
                <w:sz w:val="22"/>
              </w:rPr>
              <w:t>107 610</w:t>
            </w:r>
          </w:p>
        </w:tc>
        <w:tc>
          <w:tcPr>
            <w:tcW w:w="850" w:type="dxa"/>
            <w:shd w:val="clear" w:color="auto" w:fill="auto"/>
            <w:noWrap/>
            <w:vAlign w:val="center"/>
            <w:hideMark/>
          </w:tcPr>
          <w:p w14:paraId="21D6D2A1" w14:textId="30EA106A" w:rsidR="00AA5103" w:rsidRPr="00857737" w:rsidRDefault="00AA5103" w:rsidP="00AA5103">
            <w:pPr>
              <w:jc w:val="center"/>
              <w:rPr>
                <w:sz w:val="22"/>
              </w:rPr>
            </w:pPr>
            <w:r w:rsidRPr="00857737">
              <w:rPr>
                <w:rFonts w:eastAsia="Times New Roman" w:cs="Arial"/>
                <w:sz w:val="22"/>
              </w:rPr>
              <w:t>28 515</w:t>
            </w:r>
          </w:p>
        </w:tc>
        <w:tc>
          <w:tcPr>
            <w:tcW w:w="993" w:type="dxa"/>
            <w:shd w:val="clear" w:color="auto" w:fill="auto"/>
            <w:noWrap/>
            <w:vAlign w:val="center"/>
            <w:hideMark/>
          </w:tcPr>
          <w:p w14:paraId="36A0D725" w14:textId="59ADB62E" w:rsidR="00AA5103" w:rsidRPr="00857737" w:rsidRDefault="00AA5103" w:rsidP="00AA5103">
            <w:pPr>
              <w:jc w:val="center"/>
              <w:rPr>
                <w:sz w:val="22"/>
              </w:rPr>
            </w:pPr>
            <w:r w:rsidRPr="00857737">
              <w:rPr>
                <w:rFonts w:eastAsia="Times New Roman" w:cs="Arial"/>
                <w:sz w:val="22"/>
              </w:rPr>
              <w:t>37 650</w:t>
            </w:r>
          </w:p>
        </w:tc>
        <w:tc>
          <w:tcPr>
            <w:tcW w:w="850" w:type="dxa"/>
            <w:shd w:val="clear" w:color="auto" w:fill="auto"/>
            <w:noWrap/>
            <w:vAlign w:val="center"/>
            <w:hideMark/>
          </w:tcPr>
          <w:p w14:paraId="2F322631" w14:textId="561AF2AA" w:rsidR="00AA5103" w:rsidRPr="00857737" w:rsidRDefault="00AA5103" w:rsidP="00AA5103">
            <w:pPr>
              <w:jc w:val="center"/>
              <w:rPr>
                <w:sz w:val="22"/>
              </w:rPr>
            </w:pPr>
            <w:r w:rsidRPr="00857737">
              <w:rPr>
                <w:rFonts w:eastAsia="Times New Roman"/>
                <w:sz w:val="22"/>
              </w:rPr>
              <w:t>288</w:t>
            </w:r>
          </w:p>
        </w:tc>
        <w:tc>
          <w:tcPr>
            <w:tcW w:w="1108" w:type="dxa"/>
            <w:shd w:val="clear" w:color="auto" w:fill="auto"/>
            <w:noWrap/>
            <w:vAlign w:val="center"/>
            <w:hideMark/>
          </w:tcPr>
          <w:p w14:paraId="3D2650BD" w14:textId="37A3D7B3" w:rsidR="00AA5103" w:rsidRPr="00857737" w:rsidRDefault="00AA5103" w:rsidP="00AA5103">
            <w:pPr>
              <w:jc w:val="center"/>
              <w:rPr>
                <w:sz w:val="22"/>
              </w:rPr>
            </w:pPr>
            <w:r w:rsidRPr="00857737">
              <w:rPr>
                <w:rFonts w:eastAsia="Times New Roman"/>
                <w:sz w:val="22"/>
              </w:rPr>
              <w:t>87</w:t>
            </w:r>
          </w:p>
        </w:tc>
        <w:tc>
          <w:tcPr>
            <w:tcW w:w="1099" w:type="dxa"/>
            <w:shd w:val="clear" w:color="auto" w:fill="auto"/>
            <w:noWrap/>
            <w:vAlign w:val="center"/>
            <w:hideMark/>
          </w:tcPr>
          <w:p w14:paraId="55C66715" w14:textId="6BDD118A" w:rsidR="00AA5103" w:rsidRPr="00857737" w:rsidRDefault="00AA5103" w:rsidP="00AA5103">
            <w:pPr>
              <w:jc w:val="center"/>
              <w:rPr>
                <w:sz w:val="22"/>
              </w:rPr>
            </w:pPr>
            <w:r w:rsidRPr="00857737">
              <w:rPr>
                <w:rFonts w:eastAsia="Times New Roman"/>
                <w:sz w:val="22"/>
              </w:rPr>
              <w:t>198 200</w:t>
            </w:r>
          </w:p>
        </w:tc>
      </w:tr>
      <w:tr w:rsidR="003843D2" w:rsidRPr="00857737" w14:paraId="6C7B29E2" w14:textId="77777777" w:rsidTr="00AA5103">
        <w:trPr>
          <w:trHeight w:val="285"/>
        </w:trPr>
        <w:tc>
          <w:tcPr>
            <w:tcW w:w="993" w:type="dxa"/>
            <w:shd w:val="clear" w:color="auto" w:fill="auto"/>
            <w:noWrap/>
            <w:vAlign w:val="center"/>
            <w:hideMark/>
          </w:tcPr>
          <w:p w14:paraId="69CE75AC" w14:textId="77777777" w:rsidR="00AA5103" w:rsidRPr="00857737" w:rsidRDefault="00AA5103" w:rsidP="00E354F8">
            <w:pPr>
              <w:jc w:val="center"/>
              <w:rPr>
                <w:rFonts w:ascii="Calibri Light" w:hAnsi="Calibri Light"/>
                <w:b/>
                <w:sz w:val="22"/>
              </w:rPr>
            </w:pPr>
            <w:r w:rsidRPr="00857737">
              <w:rPr>
                <w:rFonts w:ascii="Calibri Light" w:hAnsi="Calibri Light"/>
                <w:b/>
                <w:sz w:val="22"/>
              </w:rPr>
              <w:t>III</w:t>
            </w:r>
          </w:p>
        </w:tc>
        <w:tc>
          <w:tcPr>
            <w:tcW w:w="1247" w:type="dxa"/>
            <w:shd w:val="clear" w:color="auto" w:fill="auto"/>
            <w:noWrap/>
            <w:vAlign w:val="center"/>
            <w:hideMark/>
          </w:tcPr>
          <w:p w14:paraId="0C3BD435" w14:textId="0A9CCBC1" w:rsidR="00AA5103" w:rsidRPr="00857737" w:rsidRDefault="00AA5103" w:rsidP="00AA5103">
            <w:pPr>
              <w:jc w:val="center"/>
              <w:rPr>
                <w:sz w:val="22"/>
              </w:rPr>
            </w:pPr>
            <w:r w:rsidRPr="00857737">
              <w:rPr>
                <w:rFonts w:eastAsia="Times New Roman" w:cs="Arial"/>
                <w:sz w:val="22"/>
              </w:rPr>
              <w:t>574 235</w:t>
            </w:r>
          </w:p>
        </w:tc>
        <w:tc>
          <w:tcPr>
            <w:tcW w:w="1195" w:type="dxa"/>
            <w:shd w:val="clear" w:color="auto" w:fill="auto"/>
            <w:noWrap/>
            <w:vAlign w:val="center"/>
            <w:hideMark/>
          </w:tcPr>
          <w:p w14:paraId="03BAF74D" w14:textId="30A05201" w:rsidR="00AA5103" w:rsidRPr="00857737" w:rsidRDefault="00AA5103" w:rsidP="00AA5103">
            <w:pPr>
              <w:jc w:val="center"/>
              <w:rPr>
                <w:sz w:val="22"/>
              </w:rPr>
            </w:pPr>
            <w:r w:rsidRPr="00857737">
              <w:rPr>
                <w:rFonts w:eastAsia="Times New Roman" w:cs="Arial"/>
                <w:sz w:val="22"/>
              </w:rPr>
              <w:t>187 860</w:t>
            </w:r>
          </w:p>
        </w:tc>
        <w:tc>
          <w:tcPr>
            <w:tcW w:w="1134" w:type="dxa"/>
            <w:shd w:val="clear" w:color="auto" w:fill="auto"/>
            <w:noWrap/>
            <w:vAlign w:val="center"/>
            <w:hideMark/>
          </w:tcPr>
          <w:p w14:paraId="543A9AB5" w14:textId="1615549B" w:rsidR="00AA5103" w:rsidRPr="00857737" w:rsidRDefault="00AA5103" w:rsidP="00AA5103">
            <w:pPr>
              <w:jc w:val="center"/>
              <w:rPr>
                <w:sz w:val="22"/>
              </w:rPr>
            </w:pPr>
            <w:r w:rsidRPr="00857737">
              <w:rPr>
                <w:rFonts w:eastAsia="Times New Roman" w:cs="Arial"/>
                <w:sz w:val="22"/>
              </w:rPr>
              <w:t>200 357</w:t>
            </w:r>
          </w:p>
        </w:tc>
        <w:tc>
          <w:tcPr>
            <w:tcW w:w="850" w:type="dxa"/>
            <w:shd w:val="clear" w:color="auto" w:fill="auto"/>
            <w:noWrap/>
            <w:vAlign w:val="center"/>
            <w:hideMark/>
          </w:tcPr>
          <w:p w14:paraId="25E9D737" w14:textId="1247EE3B" w:rsidR="00AA5103" w:rsidRPr="00857737" w:rsidRDefault="00AA5103" w:rsidP="00AA5103">
            <w:pPr>
              <w:jc w:val="center"/>
              <w:rPr>
                <w:sz w:val="22"/>
              </w:rPr>
            </w:pPr>
            <w:r w:rsidRPr="00857737">
              <w:rPr>
                <w:rFonts w:eastAsia="Times New Roman" w:cs="Arial"/>
                <w:sz w:val="22"/>
              </w:rPr>
              <w:t>-</w:t>
            </w:r>
          </w:p>
        </w:tc>
        <w:tc>
          <w:tcPr>
            <w:tcW w:w="993" w:type="dxa"/>
            <w:shd w:val="clear" w:color="auto" w:fill="auto"/>
            <w:noWrap/>
            <w:vAlign w:val="center"/>
            <w:hideMark/>
          </w:tcPr>
          <w:p w14:paraId="5C4EC66A" w14:textId="2EED76F1" w:rsidR="00AA5103" w:rsidRPr="00857737" w:rsidRDefault="00AA5103" w:rsidP="00AA5103">
            <w:pPr>
              <w:jc w:val="center"/>
              <w:rPr>
                <w:sz w:val="22"/>
              </w:rPr>
            </w:pPr>
            <w:r w:rsidRPr="00857737">
              <w:rPr>
                <w:rFonts w:eastAsia="Times New Roman" w:cs="Arial"/>
                <w:sz w:val="22"/>
              </w:rPr>
              <w:t>75 435</w:t>
            </w:r>
          </w:p>
        </w:tc>
        <w:tc>
          <w:tcPr>
            <w:tcW w:w="850" w:type="dxa"/>
            <w:shd w:val="clear" w:color="auto" w:fill="auto"/>
            <w:noWrap/>
            <w:vAlign w:val="center"/>
            <w:hideMark/>
          </w:tcPr>
          <w:p w14:paraId="7CE6E885" w14:textId="72CEB29E" w:rsidR="00AA5103" w:rsidRPr="00857737" w:rsidRDefault="00AA5103" w:rsidP="00AA5103">
            <w:pPr>
              <w:jc w:val="center"/>
              <w:rPr>
                <w:sz w:val="22"/>
              </w:rPr>
            </w:pPr>
            <w:r w:rsidRPr="00857737">
              <w:rPr>
                <w:rFonts w:eastAsia="Times New Roman"/>
                <w:sz w:val="22"/>
              </w:rPr>
              <w:t>173</w:t>
            </w:r>
          </w:p>
        </w:tc>
        <w:tc>
          <w:tcPr>
            <w:tcW w:w="1108" w:type="dxa"/>
            <w:shd w:val="clear" w:color="auto" w:fill="auto"/>
            <w:noWrap/>
            <w:vAlign w:val="center"/>
            <w:hideMark/>
          </w:tcPr>
          <w:p w14:paraId="3D8C1C99" w14:textId="74D2C0F3" w:rsidR="00AA5103" w:rsidRPr="00857737" w:rsidRDefault="00AA5103" w:rsidP="00AA5103">
            <w:pPr>
              <w:jc w:val="center"/>
              <w:rPr>
                <w:sz w:val="22"/>
              </w:rPr>
            </w:pPr>
            <w:r w:rsidRPr="00857737">
              <w:rPr>
                <w:rFonts w:eastAsia="Times New Roman"/>
                <w:sz w:val="22"/>
              </w:rPr>
              <w:t>119</w:t>
            </w:r>
          </w:p>
        </w:tc>
        <w:tc>
          <w:tcPr>
            <w:tcW w:w="1099" w:type="dxa"/>
            <w:shd w:val="clear" w:color="auto" w:fill="auto"/>
            <w:noWrap/>
            <w:vAlign w:val="center"/>
            <w:hideMark/>
          </w:tcPr>
          <w:p w14:paraId="7EC01EAA" w14:textId="5F80EB09" w:rsidR="00AA5103" w:rsidRPr="00857737" w:rsidRDefault="00AA5103" w:rsidP="00AA5103">
            <w:pPr>
              <w:jc w:val="center"/>
              <w:rPr>
                <w:sz w:val="22"/>
              </w:rPr>
            </w:pPr>
            <w:r w:rsidRPr="00857737">
              <w:rPr>
                <w:rFonts w:eastAsia="Times New Roman"/>
                <w:sz w:val="22"/>
              </w:rPr>
              <w:t>535 959</w:t>
            </w:r>
          </w:p>
        </w:tc>
      </w:tr>
      <w:tr w:rsidR="003843D2" w:rsidRPr="00857737" w14:paraId="379088B0" w14:textId="77777777" w:rsidTr="00AA5103">
        <w:trPr>
          <w:trHeight w:val="285"/>
        </w:trPr>
        <w:tc>
          <w:tcPr>
            <w:tcW w:w="993" w:type="dxa"/>
            <w:shd w:val="clear" w:color="auto" w:fill="auto"/>
            <w:noWrap/>
            <w:vAlign w:val="center"/>
            <w:hideMark/>
          </w:tcPr>
          <w:p w14:paraId="13FABD8D" w14:textId="77777777" w:rsidR="00AA5103" w:rsidRPr="00857737" w:rsidRDefault="00AA5103" w:rsidP="00E354F8">
            <w:pPr>
              <w:jc w:val="center"/>
              <w:rPr>
                <w:rFonts w:ascii="Calibri Light" w:hAnsi="Calibri Light"/>
                <w:b/>
                <w:sz w:val="22"/>
              </w:rPr>
            </w:pPr>
            <w:r w:rsidRPr="00857737">
              <w:rPr>
                <w:rFonts w:ascii="Calibri Light" w:hAnsi="Calibri Light"/>
                <w:b/>
                <w:sz w:val="22"/>
              </w:rPr>
              <w:lastRenderedPageBreak/>
              <w:t>IV</w:t>
            </w:r>
          </w:p>
        </w:tc>
        <w:tc>
          <w:tcPr>
            <w:tcW w:w="1247" w:type="dxa"/>
            <w:shd w:val="clear" w:color="auto" w:fill="auto"/>
            <w:noWrap/>
            <w:vAlign w:val="center"/>
            <w:hideMark/>
          </w:tcPr>
          <w:p w14:paraId="093DDA85" w14:textId="0EB0323A" w:rsidR="00AA5103" w:rsidRPr="00857737" w:rsidRDefault="00AA5103" w:rsidP="00AA5103">
            <w:pPr>
              <w:jc w:val="center"/>
              <w:rPr>
                <w:sz w:val="22"/>
              </w:rPr>
            </w:pPr>
            <w:r w:rsidRPr="00857737">
              <w:rPr>
                <w:rFonts w:eastAsia="Times New Roman" w:cs="Arial"/>
                <w:sz w:val="22"/>
              </w:rPr>
              <w:t>542 787</w:t>
            </w:r>
          </w:p>
        </w:tc>
        <w:tc>
          <w:tcPr>
            <w:tcW w:w="1195" w:type="dxa"/>
            <w:shd w:val="clear" w:color="auto" w:fill="auto"/>
            <w:noWrap/>
            <w:vAlign w:val="center"/>
            <w:hideMark/>
          </w:tcPr>
          <w:p w14:paraId="0AD10830" w14:textId="0CB2437F" w:rsidR="00AA5103" w:rsidRPr="00857737" w:rsidRDefault="00AA5103" w:rsidP="00AA5103">
            <w:pPr>
              <w:jc w:val="center"/>
              <w:rPr>
                <w:sz w:val="22"/>
              </w:rPr>
            </w:pPr>
            <w:r w:rsidRPr="00857737">
              <w:rPr>
                <w:rFonts w:eastAsia="Times New Roman" w:cs="Arial"/>
                <w:sz w:val="22"/>
              </w:rPr>
              <w:t>192 420</w:t>
            </w:r>
          </w:p>
        </w:tc>
        <w:tc>
          <w:tcPr>
            <w:tcW w:w="1134" w:type="dxa"/>
            <w:shd w:val="clear" w:color="auto" w:fill="auto"/>
            <w:noWrap/>
            <w:vAlign w:val="center"/>
            <w:hideMark/>
          </w:tcPr>
          <w:p w14:paraId="4483EBDA" w14:textId="3D0B9500" w:rsidR="00AA5103" w:rsidRPr="00857737" w:rsidRDefault="00AA5103" w:rsidP="00AA5103">
            <w:pPr>
              <w:jc w:val="center"/>
              <w:rPr>
                <w:sz w:val="22"/>
              </w:rPr>
            </w:pPr>
            <w:r w:rsidRPr="00857737">
              <w:rPr>
                <w:rFonts w:eastAsia="Times New Roman" w:cs="Arial"/>
                <w:sz w:val="22"/>
              </w:rPr>
              <w:t>197 558</w:t>
            </w:r>
          </w:p>
        </w:tc>
        <w:tc>
          <w:tcPr>
            <w:tcW w:w="850" w:type="dxa"/>
            <w:shd w:val="clear" w:color="auto" w:fill="auto"/>
            <w:noWrap/>
            <w:vAlign w:val="center"/>
            <w:hideMark/>
          </w:tcPr>
          <w:p w14:paraId="3229AD0D" w14:textId="7ADC7628" w:rsidR="00AA5103" w:rsidRPr="00857737" w:rsidRDefault="00AA5103" w:rsidP="00AA5103">
            <w:pPr>
              <w:jc w:val="center"/>
              <w:rPr>
                <w:sz w:val="22"/>
              </w:rPr>
            </w:pPr>
            <w:r w:rsidRPr="00857737">
              <w:rPr>
                <w:rFonts w:eastAsia="Times New Roman" w:cs="Arial"/>
                <w:sz w:val="22"/>
              </w:rPr>
              <w:t>-</w:t>
            </w:r>
          </w:p>
        </w:tc>
        <w:tc>
          <w:tcPr>
            <w:tcW w:w="993" w:type="dxa"/>
            <w:shd w:val="clear" w:color="auto" w:fill="auto"/>
            <w:noWrap/>
            <w:vAlign w:val="center"/>
            <w:hideMark/>
          </w:tcPr>
          <w:p w14:paraId="6A2F3463" w14:textId="066A3EE6" w:rsidR="00AA5103" w:rsidRPr="00857737" w:rsidRDefault="00AA5103" w:rsidP="00AA5103">
            <w:pPr>
              <w:jc w:val="center"/>
              <w:rPr>
                <w:sz w:val="22"/>
              </w:rPr>
            </w:pPr>
            <w:r w:rsidRPr="00857737">
              <w:rPr>
                <w:rFonts w:eastAsia="Times New Roman" w:cs="Arial"/>
                <w:sz w:val="22"/>
              </w:rPr>
              <w:t>62 450</w:t>
            </w:r>
          </w:p>
        </w:tc>
        <w:tc>
          <w:tcPr>
            <w:tcW w:w="850" w:type="dxa"/>
            <w:shd w:val="clear" w:color="auto" w:fill="auto"/>
            <w:noWrap/>
            <w:vAlign w:val="center"/>
            <w:hideMark/>
          </w:tcPr>
          <w:p w14:paraId="192F7C68" w14:textId="392A75E7" w:rsidR="00AA5103" w:rsidRPr="00857737" w:rsidRDefault="00AA5103" w:rsidP="00AA5103">
            <w:pPr>
              <w:jc w:val="center"/>
              <w:rPr>
                <w:sz w:val="22"/>
              </w:rPr>
            </w:pPr>
            <w:r w:rsidRPr="00857737">
              <w:rPr>
                <w:rFonts w:eastAsia="Times New Roman"/>
                <w:sz w:val="22"/>
              </w:rPr>
              <w:t>255</w:t>
            </w:r>
          </w:p>
        </w:tc>
        <w:tc>
          <w:tcPr>
            <w:tcW w:w="1108" w:type="dxa"/>
            <w:shd w:val="clear" w:color="auto" w:fill="auto"/>
            <w:noWrap/>
            <w:vAlign w:val="center"/>
            <w:hideMark/>
          </w:tcPr>
          <w:p w14:paraId="5B7F6EDA" w14:textId="0CC8FC27" w:rsidR="00AA5103" w:rsidRPr="00857737" w:rsidRDefault="00AA5103" w:rsidP="00AA5103">
            <w:pPr>
              <w:jc w:val="center"/>
              <w:rPr>
                <w:sz w:val="22"/>
              </w:rPr>
            </w:pPr>
            <w:r w:rsidRPr="00857737">
              <w:rPr>
                <w:rFonts w:eastAsia="Times New Roman"/>
                <w:sz w:val="22"/>
              </w:rPr>
              <w:t>136</w:t>
            </w:r>
          </w:p>
        </w:tc>
        <w:tc>
          <w:tcPr>
            <w:tcW w:w="1099" w:type="dxa"/>
            <w:shd w:val="clear" w:color="auto" w:fill="auto"/>
            <w:noWrap/>
            <w:vAlign w:val="center"/>
            <w:hideMark/>
          </w:tcPr>
          <w:p w14:paraId="4F60A86B" w14:textId="214CA764" w:rsidR="00AA5103" w:rsidRPr="00857737" w:rsidRDefault="00AA5103" w:rsidP="00AA5103">
            <w:pPr>
              <w:jc w:val="center"/>
              <w:rPr>
                <w:sz w:val="22"/>
              </w:rPr>
            </w:pPr>
            <w:r w:rsidRPr="00857737">
              <w:rPr>
                <w:rFonts w:eastAsia="Times New Roman"/>
                <w:sz w:val="22"/>
              </w:rPr>
              <w:t>629 785</w:t>
            </w:r>
          </w:p>
        </w:tc>
      </w:tr>
      <w:tr w:rsidR="003843D2" w:rsidRPr="00857737" w14:paraId="63C86810" w14:textId="77777777" w:rsidTr="00AA5103">
        <w:trPr>
          <w:trHeight w:val="285"/>
        </w:trPr>
        <w:tc>
          <w:tcPr>
            <w:tcW w:w="993" w:type="dxa"/>
            <w:shd w:val="clear" w:color="auto" w:fill="auto"/>
            <w:noWrap/>
            <w:vAlign w:val="center"/>
            <w:hideMark/>
          </w:tcPr>
          <w:p w14:paraId="3696C343" w14:textId="77777777" w:rsidR="00AA5103" w:rsidRPr="00857737" w:rsidRDefault="00AA5103" w:rsidP="00E354F8">
            <w:pPr>
              <w:jc w:val="center"/>
              <w:rPr>
                <w:rFonts w:ascii="Calibri Light" w:hAnsi="Calibri Light"/>
                <w:b/>
                <w:sz w:val="22"/>
              </w:rPr>
            </w:pPr>
            <w:r w:rsidRPr="00857737">
              <w:rPr>
                <w:rFonts w:ascii="Calibri Light" w:hAnsi="Calibri Light"/>
                <w:b/>
                <w:sz w:val="22"/>
              </w:rPr>
              <w:t>V</w:t>
            </w:r>
          </w:p>
        </w:tc>
        <w:tc>
          <w:tcPr>
            <w:tcW w:w="1247" w:type="dxa"/>
            <w:shd w:val="clear" w:color="auto" w:fill="auto"/>
            <w:noWrap/>
            <w:vAlign w:val="center"/>
            <w:hideMark/>
          </w:tcPr>
          <w:p w14:paraId="3C81AA0D" w14:textId="6951B89B" w:rsidR="00AA5103" w:rsidRPr="00857737" w:rsidRDefault="00AA5103" w:rsidP="00AA5103">
            <w:pPr>
              <w:jc w:val="center"/>
              <w:rPr>
                <w:sz w:val="22"/>
              </w:rPr>
            </w:pPr>
            <w:r w:rsidRPr="00857737">
              <w:rPr>
                <w:rFonts w:eastAsia="Times New Roman" w:cs="Arial"/>
                <w:sz w:val="22"/>
              </w:rPr>
              <w:t>442 649</w:t>
            </w:r>
          </w:p>
        </w:tc>
        <w:tc>
          <w:tcPr>
            <w:tcW w:w="1195" w:type="dxa"/>
            <w:shd w:val="clear" w:color="auto" w:fill="auto"/>
            <w:noWrap/>
            <w:vAlign w:val="center"/>
            <w:hideMark/>
          </w:tcPr>
          <w:p w14:paraId="699B352F" w14:textId="21357352" w:rsidR="00AA5103" w:rsidRPr="00857737" w:rsidRDefault="00AA5103" w:rsidP="00AA5103">
            <w:pPr>
              <w:jc w:val="center"/>
              <w:rPr>
                <w:sz w:val="22"/>
              </w:rPr>
            </w:pPr>
            <w:r w:rsidRPr="00857737">
              <w:rPr>
                <w:rFonts w:eastAsia="Times New Roman" w:cs="Arial"/>
                <w:sz w:val="22"/>
              </w:rPr>
              <w:t>454 550</w:t>
            </w:r>
          </w:p>
        </w:tc>
        <w:tc>
          <w:tcPr>
            <w:tcW w:w="1134" w:type="dxa"/>
            <w:shd w:val="clear" w:color="auto" w:fill="auto"/>
            <w:noWrap/>
            <w:vAlign w:val="center"/>
            <w:hideMark/>
          </w:tcPr>
          <w:p w14:paraId="17F4B32B" w14:textId="03B5FB68" w:rsidR="00AA5103" w:rsidRPr="00857737" w:rsidRDefault="00AA5103" w:rsidP="00AA5103">
            <w:pPr>
              <w:jc w:val="center"/>
              <w:rPr>
                <w:sz w:val="22"/>
              </w:rPr>
            </w:pPr>
            <w:r w:rsidRPr="00857737">
              <w:rPr>
                <w:rFonts w:eastAsia="Times New Roman" w:cs="Arial"/>
                <w:sz w:val="22"/>
              </w:rPr>
              <w:t>150 137</w:t>
            </w:r>
          </w:p>
        </w:tc>
        <w:tc>
          <w:tcPr>
            <w:tcW w:w="850" w:type="dxa"/>
            <w:shd w:val="clear" w:color="auto" w:fill="auto"/>
            <w:noWrap/>
            <w:vAlign w:val="center"/>
            <w:hideMark/>
          </w:tcPr>
          <w:p w14:paraId="6D796CBC" w14:textId="306A0D64" w:rsidR="00AA5103" w:rsidRPr="00857737" w:rsidRDefault="00AA5103" w:rsidP="00AA5103">
            <w:pPr>
              <w:jc w:val="center"/>
              <w:rPr>
                <w:sz w:val="22"/>
              </w:rPr>
            </w:pPr>
            <w:r w:rsidRPr="00857737">
              <w:rPr>
                <w:rFonts w:eastAsia="Times New Roman" w:cs="Arial"/>
                <w:sz w:val="22"/>
              </w:rPr>
              <w:t>-</w:t>
            </w:r>
          </w:p>
        </w:tc>
        <w:tc>
          <w:tcPr>
            <w:tcW w:w="993" w:type="dxa"/>
            <w:shd w:val="clear" w:color="auto" w:fill="auto"/>
            <w:noWrap/>
            <w:vAlign w:val="center"/>
            <w:hideMark/>
          </w:tcPr>
          <w:p w14:paraId="75A2DF5E" w14:textId="1683C54C" w:rsidR="00AA5103" w:rsidRPr="00857737" w:rsidRDefault="00AA5103" w:rsidP="00AA5103">
            <w:pPr>
              <w:jc w:val="center"/>
              <w:rPr>
                <w:sz w:val="22"/>
              </w:rPr>
            </w:pPr>
            <w:r w:rsidRPr="00857737">
              <w:rPr>
                <w:rFonts w:eastAsia="Times New Roman" w:cs="Arial"/>
                <w:sz w:val="22"/>
              </w:rPr>
              <w:t>56 940</w:t>
            </w:r>
          </w:p>
        </w:tc>
        <w:tc>
          <w:tcPr>
            <w:tcW w:w="850" w:type="dxa"/>
            <w:shd w:val="clear" w:color="auto" w:fill="auto"/>
            <w:noWrap/>
            <w:vAlign w:val="center"/>
            <w:hideMark/>
          </w:tcPr>
          <w:p w14:paraId="2706D5E6" w14:textId="79BC07A8" w:rsidR="00AA5103" w:rsidRPr="00857737" w:rsidRDefault="00AA5103" w:rsidP="00AA5103">
            <w:pPr>
              <w:jc w:val="center"/>
              <w:rPr>
                <w:sz w:val="22"/>
              </w:rPr>
            </w:pPr>
            <w:r w:rsidRPr="00857737">
              <w:rPr>
                <w:rFonts w:eastAsia="Times New Roman"/>
                <w:sz w:val="22"/>
              </w:rPr>
              <w:t>171</w:t>
            </w:r>
          </w:p>
        </w:tc>
        <w:tc>
          <w:tcPr>
            <w:tcW w:w="1108" w:type="dxa"/>
            <w:shd w:val="clear" w:color="auto" w:fill="auto"/>
            <w:noWrap/>
            <w:vAlign w:val="center"/>
            <w:hideMark/>
          </w:tcPr>
          <w:p w14:paraId="19FCCF4E" w14:textId="41D06326" w:rsidR="00AA5103" w:rsidRPr="00857737" w:rsidRDefault="00AA5103" w:rsidP="00AA5103">
            <w:pPr>
              <w:jc w:val="center"/>
              <w:rPr>
                <w:sz w:val="22"/>
              </w:rPr>
            </w:pPr>
            <w:r w:rsidRPr="00857737">
              <w:rPr>
                <w:rFonts w:eastAsia="Times New Roman"/>
                <w:sz w:val="22"/>
              </w:rPr>
              <w:t>125</w:t>
            </w:r>
          </w:p>
        </w:tc>
        <w:tc>
          <w:tcPr>
            <w:tcW w:w="1099" w:type="dxa"/>
            <w:shd w:val="clear" w:color="auto" w:fill="auto"/>
            <w:noWrap/>
            <w:vAlign w:val="center"/>
            <w:hideMark/>
          </w:tcPr>
          <w:p w14:paraId="4B84978A" w14:textId="1172C58F" w:rsidR="00AA5103" w:rsidRPr="00857737" w:rsidRDefault="00AA5103" w:rsidP="00AA5103">
            <w:pPr>
              <w:jc w:val="center"/>
              <w:rPr>
                <w:sz w:val="22"/>
              </w:rPr>
            </w:pPr>
            <w:r w:rsidRPr="00857737">
              <w:rPr>
                <w:rFonts w:eastAsia="Times New Roman"/>
                <w:sz w:val="22"/>
              </w:rPr>
              <w:t>410 600</w:t>
            </w:r>
          </w:p>
        </w:tc>
      </w:tr>
      <w:tr w:rsidR="003843D2" w:rsidRPr="00857737" w14:paraId="693B5363" w14:textId="77777777" w:rsidTr="00AA5103">
        <w:trPr>
          <w:trHeight w:val="285"/>
        </w:trPr>
        <w:tc>
          <w:tcPr>
            <w:tcW w:w="993" w:type="dxa"/>
            <w:shd w:val="clear" w:color="auto" w:fill="auto"/>
            <w:noWrap/>
            <w:vAlign w:val="center"/>
            <w:hideMark/>
          </w:tcPr>
          <w:p w14:paraId="345A8E22" w14:textId="77777777" w:rsidR="00AA5103" w:rsidRPr="00857737" w:rsidRDefault="00AA5103" w:rsidP="00E354F8">
            <w:pPr>
              <w:jc w:val="center"/>
              <w:rPr>
                <w:rFonts w:ascii="Calibri Light" w:hAnsi="Calibri Light"/>
                <w:b/>
                <w:sz w:val="22"/>
              </w:rPr>
            </w:pPr>
            <w:r w:rsidRPr="00857737">
              <w:rPr>
                <w:rFonts w:ascii="Calibri Light" w:hAnsi="Calibri Light"/>
                <w:b/>
                <w:sz w:val="22"/>
              </w:rPr>
              <w:t>VI</w:t>
            </w:r>
          </w:p>
        </w:tc>
        <w:tc>
          <w:tcPr>
            <w:tcW w:w="1247" w:type="dxa"/>
            <w:shd w:val="clear" w:color="auto" w:fill="auto"/>
            <w:noWrap/>
            <w:vAlign w:val="center"/>
            <w:hideMark/>
          </w:tcPr>
          <w:p w14:paraId="0664BA43" w14:textId="73F92E9B" w:rsidR="00AA5103" w:rsidRPr="00857737" w:rsidRDefault="00AA5103" w:rsidP="00AA5103">
            <w:pPr>
              <w:jc w:val="center"/>
              <w:rPr>
                <w:sz w:val="22"/>
              </w:rPr>
            </w:pPr>
            <w:r w:rsidRPr="00857737">
              <w:rPr>
                <w:rFonts w:eastAsia="Times New Roman" w:cs="Arial"/>
                <w:sz w:val="22"/>
              </w:rPr>
              <w:t>513 314</w:t>
            </w:r>
          </w:p>
        </w:tc>
        <w:tc>
          <w:tcPr>
            <w:tcW w:w="1195" w:type="dxa"/>
            <w:shd w:val="clear" w:color="auto" w:fill="auto"/>
            <w:noWrap/>
            <w:vAlign w:val="center"/>
            <w:hideMark/>
          </w:tcPr>
          <w:p w14:paraId="1634BE2A" w14:textId="30AB95E3" w:rsidR="00AA5103" w:rsidRPr="00857737" w:rsidRDefault="00AA5103" w:rsidP="00AA5103">
            <w:pPr>
              <w:jc w:val="center"/>
              <w:rPr>
                <w:sz w:val="22"/>
              </w:rPr>
            </w:pPr>
            <w:r w:rsidRPr="00857737">
              <w:rPr>
                <w:rFonts w:eastAsia="Times New Roman" w:cs="Arial"/>
                <w:sz w:val="22"/>
              </w:rPr>
              <w:t>344 190</w:t>
            </w:r>
          </w:p>
        </w:tc>
        <w:tc>
          <w:tcPr>
            <w:tcW w:w="1134" w:type="dxa"/>
            <w:shd w:val="clear" w:color="auto" w:fill="auto"/>
            <w:noWrap/>
            <w:vAlign w:val="center"/>
            <w:hideMark/>
          </w:tcPr>
          <w:p w14:paraId="43B30868" w14:textId="7EC94522" w:rsidR="00AA5103" w:rsidRPr="00857737" w:rsidRDefault="00AA5103" w:rsidP="00AA5103">
            <w:pPr>
              <w:jc w:val="center"/>
              <w:rPr>
                <w:sz w:val="22"/>
              </w:rPr>
            </w:pPr>
            <w:r w:rsidRPr="00857737">
              <w:rPr>
                <w:rFonts w:eastAsia="Times New Roman" w:cs="Arial"/>
                <w:sz w:val="22"/>
              </w:rPr>
              <w:t>171 413</w:t>
            </w:r>
          </w:p>
        </w:tc>
        <w:tc>
          <w:tcPr>
            <w:tcW w:w="850" w:type="dxa"/>
            <w:shd w:val="clear" w:color="auto" w:fill="auto"/>
            <w:noWrap/>
            <w:vAlign w:val="center"/>
            <w:hideMark/>
          </w:tcPr>
          <w:p w14:paraId="38D726D0" w14:textId="3FC9D7EC" w:rsidR="00AA5103" w:rsidRPr="00857737" w:rsidRDefault="00AA5103" w:rsidP="00AA5103">
            <w:pPr>
              <w:jc w:val="center"/>
              <w:rPr>
                <w:sz w:val="22"/>
              </w:rPr>
            </w:pPr>
            <w:r w:rsidRPr="00857737">
              <w:rPr>
                <w:rFonts w:eastAsia="Times New Roman" w:cs="Arial"/>
                <w:sz w:val="22"/>
              </w:rPr>
              <w:t>-</w:t>
            </w:r>
          </w:p>
        </w:tc>
        <w:tc>
          <w:tcPr>
            <w:tcW w:w="993" w:type="dxa"/>
            <w:shd w:val="clear" w:color="auto" w:fill="auto"/>
            <w:noWrap/>
            <w:vAlign w:val="center"/>
            <w:hideMark/>
          </w:tcPr>
          <w:p w14:paraId="46FE4B9F" w14:textId="24705550" w:rsidR="00AA5103" w:rsidRPr="00857737" w:rsidRDefault="00AA5103" w:rsidP="00AA5103">
            <w:pPr>
              <w:jc w:val="center"/>
              <w:rPr>
                <w:sz w:val="22"/>
              </w:rPr>
            </w:pPr>
            <w:r w:rsidRPr="00857737">
              <w:rPr>
                <w:rFonts w:eastAsia="Times New Roman" w:cs="Arial"/>
                <w:sz w:val="22"/>
              </w:rPr>
              <w:t>55 290</w:t>
            </w:r>
          </w:p>
        </w:tc>
        <w:tc>
          <w:tcPr>
            <w:tcW w:w="850" w:type="dxa"/>
            <w:shd w:val="clear" w:color="auto" w:fill="auto"/>
            <w:noWrap/>
            <w:vAlign w:val="center"/>
            <w:hideMark/>
          </w:tcPr>
          <w:p w14:paraId="4619B086" w14:textId="13F383E2" w:rsidR="00AA5103" w:rsidRPr="00857737" w:rsidRDefault="00AA5103" w:rsidP="00AA5103">
            <w:pPr>
              <w:jc w:val="center"/>
              <w:rPr>
                <w:sz w:val="22"/>
              </w:rPr>
            </w:pPr>
            <w:r w:rsidRPr="00857737">
              <w:rPr>
                <w:rFonts w:eastAsia="Times New Roman"/>
                <w:sz w:val="22"/>
              </w:rPr>
              <w:t>180</w:t>
            </w:r>
          </w:p>
        </w:tc>
        <w:tc>
          <w:tcPr>
            <w:tcW w:w="1108" w:type="dxa"/>
            <w:shd w:val="clear" w:color="auto" w:fill="auto"/>
            <w:noWrap/>
            <w:vAlign w:val="center"/>
            <w:hideMark/>
          </w:tcPr>
          <w:p w14:paraId="1E790006" w14:textId="16CC814A" w:rsidR="00AA5103" w:rsidRPr="00857737" w:rsidRDefault="00AA5103" w:rsidP="00AA5103">
            <w:pPr>
              <w:jc w:val="center"/>
              <w:rPr>
                <w:sz w:val="22"/>
              </w:rPr>
            </w:pPr>
            <w:r w:rsidRPr="00857737">
              <w:rPr>
                <w:rFonts w:eastAsia="Times New Roman"/>
                <w:sz w:val="22"/>
              </w:rPr>
              <w:t>158</w:t>
            </w:r>
          </w:p>
        </w:tc>
        <w:tc>
          <w:tcPr>
            <w:tcW w:w="1099" w:type="dxa"/>
            <w:shd w:val="clear" w:color="auto" w:fill="auto"/>
            <w:noWrap/>
            <w:vAlign w:val="center"/>
            <w:hideMark/>
          </w:tcPr>
          <w:p w14:paraId="68FBA4D4" w14:textId="1D411FF7" w:rsidR="00AA5103" w:rsidRPr="00857737" w:rsidRDefault="00AA5103" w:rsidP="00AA5103">
            <w:pPr>
              <w:jc w:val="center"/>
              <w:rPr>
                <w:sz w:val="22"/>
              </w:rPr>
            </w:pPr>
            <w:r w:rsidRPr="00857737">
              <w:rPr>
                <w:rFonts w:eastAsia="Times New Roman"/>
                <w:sz w:val="22"/>
              </w:rPr>
              <w:t>418 720</w:t>
            </w:r>
          </w:p>
        </w:tc>
      </w:tr>
      <w:tr w:rsidR="003843D2" w:rsidRPr="00857737" w14:paraId="51D82F78" w14:textId="77777777" w:rsidTr="00AA5103">
        <w:trPr>
          <w:trHeight w:val="300"/>
        </w:trPr>
        <w:tc>
          <w:tcPr>
            <w:tcW w:w="993" w:type="dxa"/>
            <w:shd w:val="clear" w:color="auto" w:fill="auto"/>
            <w:noWrap/>
            <w:vAlign w:val="center"/>
            <w:hideMark/>
          </w:tcPr>
          <w:p w14:paraId="22A61446" w14:textId="2ABC81D0" w:rsidR="00AA5103" w:rsidRPr="00857737" w:rsidRDefault="00BC745F" w:rsidP="00E354F8">
            <w:pPr>
              <w:jc w:val="center"/>
              <w:rPr>
                <w:rFonts w:ascii="Calibri Light" w:hAnsi="Calibri Light"/>
                <w:b/>
                <w:bCs/>
                <w:sz w:val="22"/>
              </w:rPr>
            </w:pPr>
            <w:r w:rsidRPr="00857737">
              <w:rPr>
                <w:rFonts w:ascii="Calibri Light" w:hAnsi="Calibri Light"/>
                <w:b/>
                <w:bCs/>
                <w:sz w:val="22"/>
              </w:rPr>
              <w:t>Sektor O</w:t>
            </w:r>
          </w:p>
        </w:tc>
        <w:tc>
          <w:tcPr>
            <w:tcW w:w="1247" w:type="dxa"/>
            <w:shd w:val="clear" w:color="auto" w:fill="auto"/>
            <w:noWrap/>
            <w:vAlign w:val="center"/>
            <w:hideMark/>
          </w:tcPr>
          <w:p w14:paraId="04E91272" w14:textId="0CA87A08" w:rsidR="00AA5103" w:rsidRPr="00857737" w:rsidRDefault="00AA5103" w:rsidP="00AA5103">
            <w:pPr>
              <w:jc w:val="center"/>
              <w:rPr>
                <w:b/>
                <w:bCs/>
                <w:sz w:val="22"/>
              </w:rPr>
            </w:pPr>
            <w:r w:rsidRPr="00857737">
              <w:rPr>
                <w:rFonts w:eastAsia="Times New Roman" w:cs="Arial"/>
                <w:sz w:val="22"/>
              </w:rPr>
              <w:t>622 167</w:t>
            </w:r>
          </w:p>
        </w:tc>
        <w:tc>
          <w:tcPr>
            <w:tcW w:w="1195" w:type="dxa"/>
            <w:shd w:val="clear" w:color="auto" w:fill="auto"/>
            <w:noWrap/>
            <w:vAlign w:val="center"/>
            <w:hideMark/>
          </w:tcPr>
          <w:p w14:paraId="2481E33B" w14:textId="559AB0CF" w:rsidR="00AA5103" w:rsidRPr="00857737" w:rsidRDefault="00AA5103" w:rsidP="00AA5103">
            <w:pPr>
              <w:jc w:val="center"/>
              <w:rPr>
                <w:b/>
                <w:bCs/>
                <w:sz w:val="22"/>
              </w:rPr>
            </w:pPr>
            <w:r w:rsidRPr="00857737">
              <w:rPr>
                <w:rFonts w:eastAsia="Times New Roman" w:cs="Arial"/>
                <w:sz w:val="22"/>
              </w:rPr>
              <w:t>-</w:t>
            </w:r>
          </w:p>
        </w:tc>
        <w:tc>
          <w:tcPr>
            <w:tcW w:w="1134" w:type="dxa"/>
            <w:tcBorders>
              <w:bottom w:val="single" w:sz="4" w:space="0" w:color="auto"/>
            </w:tcBorders>
            <w:shd w:val="clear" w:color="auto" w:fill="auto"/>
            <w:noWrap/>
            <w:vAlign w:val="center"/>
            <w:hideMark/>
          </w:tcPr>
          <w:p w14:paraId="35CD55CF" w14:textId="3A95E09D" w:rsidR="00AA5103" w:rsidRPr="00857737" w:rsidRDefault="00AA5103" w:rsidP="00AA5103">
            <w:pPr>
              <w:jc w:val="center"/>
              <w:rPr>
                <w:b/>
                <w:bCs/>
                <w:sz w:val="22"/>
              </w:rPr>
            </w:pPr>
            <w:r w:rsidRPr="00857737">
              <w:rPr>
                <w:rFonts w:eastAsia="Times New Roman" w:cs="Arial"/>
                <w:sz w:val="22"/>
              </w:rPr>
              <w:t>-</w:t>
            </w:r>
          </w:p>
        </w:tc>
        <w:tc>
          <w:tcPr>
            <w:tcW w:w="850" w:type="dxa"/>
            <w:tcBorders>
              <w:bottom w:val="single" w:sz="4" w:space="0" w:color="auto"/>
            </w:tcBorders>
            <w:shd w:val="clear" w:color="auto" w:fill="auto"/>
            <w:noWrap/>
            <w:vAlign w:val="center"/>
            <w:hideMark/>
          </w:tcPr>
          <w:p w14:paraId="34F4AC5E" w14:textId="1FE68EC3" w:rsidR="00AA5103" w:rsidRPr="00857737" w:rsidRDefault="00AA5103" w:rsidP="00AA5103">
            <w:pPr>
              <w:jc w:val="center"/>
              <w:rPr>
                <w:b/>
                <w:bCs/>
                <w:sz w:val="22"/>
              </w:rPr>
            </w:pPr>
            <w:r w:rsidRPr="00857737">
              <w:rPr>
                <w:rFonts w:eastAsia="Times New Roman" w:cs="Arial"/>
                <w:sz w:val="22"/>
              </w:rPr>
              <w:t>-</w:t>
            </w:r>
          </w:p>
        </w:tc>
        <w:tc>
          <w:tcPr>
            <w:tcW w:w="993" w:type="dxa"/>
            <w:tcBorders>
              <w:bottom w:val="single" w:sz="4" w:space="0" w:color="auto"/>
            </w:tcBorders>
            <w:shd w:val="clear" w:color="auto" w:fill="auto"/>
            <w:noWrap/>
            <w:vAlign w:val="center"/>
            <w:hideMark/>
          </w:tcPr>
          <w:p w14:paraId="51A8F235" w14:textId="68EC1B70" w:rsidR="00AA5103" w:rsidRPr="00857737" w:rsidRDefault="00AA5103" w:rsidP="00AA5103">
            <w:pPr>
              <w:jc w:val="center"/>
              <w:rPr>
                <w:b/>
                <w:bCs/>
                <w:sz w:val="22"/>
              </w:rPr>
            </w:pPr>
            <w:r w:rsidRPr="00857737">
              <w:rPr>
                <w:rFonts w:eastAsia="Times New Roman" w:cs="Arial"/>
                <w:sz w:val="22"/>
              </w:rPr>
              <w:t>-</w:t>
            </w:r>
          </w:p>
        </w:tc>
        <w:tc>
          <w:tcPr>
            <w:tcW w:w="850" w:type="dxa"/>
            <w:tcBorders>
              <w:bottom w:val="single" w:sz="4" w:space="0" w:color="auto"/>
            </w:tcBorders>
            <w:shd w:val="clear" w:color="auto" w:fill="auto"/>
            <w:noWrap/>
            <w:vAlign w:val="center"/>
            <w:hideMark/>
          </w:tcPr>
          <w:p w14:paraId="7D0C19DD" w14:textId="35126DBF" w:rsidR="00AA5103" w:rsidRPr="00857737" w:rsidRDefault="00AA5103" w:rsidP="00AA5103">
            <w:pPr>
              <w:jc w:val="center"/>
              <w:rPr>
                <w:b/>
                <w:bCs/>
                <w:sz w:val="22"/>
              </w:rPr>
            </w:pPr>
            <w:r w:rsidRPr="00857737">
              <w:rPr>
                <w:rFonts w:eastAsia="Times New Roman"/>
                <w:sz w:val="22"/>
              </w:rPr>
              <w:t>-</w:t>
            </w:r>
          </w:p>
        </w:tc>
        <w:tc>
          <w:tcPr>
            <w:tcW w:w="1108" w:type="dxa"/>
            <w:tcBorders>
              <w:bottom w:val="single" w:sz="4" w:space="0" w:color="auto"/>
            </w:tcBorders>
            <w:shd w:val="clear" w:color="auto" w:fill="auto"/>
            <w:noWrap/>
            <w:vAlign w:val="center"/>
            <w:hideMark/>
          </w:tcPr>
          <w:p w14:paraId="1AF7877F" w14:textId="36F9702E" w:rsidR="00AA5103" w:rsidRPr="00857737" w:rsidRDefault="00AA5103" w:rsidP="00AA5103">
            <w:pPr>
              <w:jc w:val="center"/>
              <w:rPr>
                <w:b/>
                <w:bCs/>
                <w:sz w:val="22"/>
              </w:rPr>
            </w:pPr>
            <w:r w:rsidRPr="00857737">
              <w:rPr>
                <w:rFonts w:eastAsia="Times New Roman"/>
                <w:sz w:val="22"/>
              </w:rPr>
              <w:t>-</w:t>
            </w:r>
          </w:p>
        </w:tc>
        <w:tc>
          <w:tcPr>
            <w:tcW w:w="1099" w:type="dxa"/>
            <w:tcBorders>
              <w:bottom w:val="single" w:sz="4" w:space="0" w:color="auto"/>
            </w:tcBorders>
            <w:shd w:val="clear" w:color="auto" w:fill="auto"/>
            <w:noWrap/>
            <w:vAlign w:val="center"/>
            <w:hideMark/>
          </w:tcPr>
          <w:p w14:paraId="4EDB2EB9" w14:textId="3DB80F2D" w:rsidR="00AA5103" w:rsidRPr="00857737" w:rsidRDefault="00AA5103" w:rsidP="00AA5103">
            <w:pPr>
              <w:jc w:val="center"/>
              <w:rPr>
                <w:b/>
                <w:bCs/>
                <w:sz w:val="22"/>
              </w:rPr>
            </w:pPr>
            <w:r w:rsidRPr="00857737">
              <w:rPr>
                <w:rFonts w:eastAsia="Times New Roman"/>
                <w:sz w:val="22"/>
              </w:rPr>
              <w:t>-</w:t>
            </w:r>
          </w:p>
        </w:tc>
      </w:tr>
      <w:tr w:rsidR="003843D2" w:rsidRPr="00857737" w14:paraId="3C6CBC68" w14:textId="77777777" w:rsidTr="00BC745F">
        <w:trPr>
          <w:trHeight w:val="300"/>
        </w:trPr>
        <w:tc>
          <w:tcPr>
            <w:tcW w:w="993" w:type="dxa"/>
            <w:shd w:val="clear" w:color="auto" w:fill="auto"/>
            <w:noWrap/>
            <w:vAlign w:val="center"/>
          </w:tcPr>
          <w:p w14:paraId="1FD0F92E" w14:textId="1CCCCFF9" w:rsidR="00BC745F" w:rsidRPr="00857737" w:rsidRDefault="00BC745F" w:rsidP="00BC745F">
            <w:pPr>
              <w:jc w:val="center"/>
              <w:rPr>
                <w:rFonts w:ascii="Calibri Light" w:hAnsi="Calibri Light"/>
                <w:b/>
                <w:bCs/>
                <w:sz w:val="22"/>
              </w:rPr>
            </w:pPr>
            <w:r w:rsidRPr="00857737">
              <w:rPr>
                <w:rFonts w:ascii="Calibri Light" w:hAnsi="Calibri Light"/>
                <w:b/>
                <w:bCs/>
                <w:sz w:val="22"/>
              </w:rPr>
              <w:t>Suma</w:t>
            </w:r>
          </w:p>
        </w:tc>
        <w:tc>
          <w:tcPr>
            <w:tcW w:w="1247" w:type="dxa"/>
            <w:shd w:val="clear" w:color="auto" w:fill="auto"/>
            <w:noWrap/>
            <w:vAlign w:val="center"/>
          </w:tcPr>
          <w:p w14:paraId="2EF41F3F" w14:textId="5056C6AA" w:rsidR="00BC745F" w:rsidRPr="00857737" w:rsidRDefault="00BC745F" w:rsidP="00AA5103">
            <w:pPr>
              <w:jc w:val="center"/>
              <w:rPr>
                <w:rFonts w:eastAsia="Times New Roman" w:cs="Arial"/>
                <w:sz w:val="22"/>
              </w:rPr>
            </w:pPr>
            <w:r w:rsidRPr="00857737">
              <w:rPr>
                <w:rFonts w:cs="Arial"/>
                <w:b/>
                <w:bCs/>
                <w:sz w:val="22"/>
              </w:rPr>
              <w:t>3 551 888</w:t>
            </w:r>
          </w:p>
        </w:tc>
        <w:tc>
          <w:tcPr>
            <w:tcW w:w="1195" w:type="dxa"/>
            <w:shd w:val="clear" w:color="auto" w:fill="auto"/>
            <w:noWrap/>
            <w:vAlign w:val="center"/>
          </w:tcPr>
          <w:p w14:paraId="665F7CF1" w14:textId="2C105993" w:rsidR="00BC745F" w:rsidRPr="00857737" w:rsidRDefault="00BC745F" w:rsidP="00AA5103">
            <w:pPr>
              <w:jc w:val="center"/>
              <w:rPr>
                <w:rFonts w:eastAsia="Times New Roman" w:cs="Arial"/>
                <w:sz w:val="22"/>
              </w:rPr>
            </w:pPr>
            <w:r w:rsidRPr="00857737">
              <w:rPr>
                <w:rFonts w:cs="Arial"/>
                <w:b/>
                <w:bCs/>
                <w:sz w:val="22"/>
              </w:rPr>
              <w:t>1 073 150</w:t>
            </w:r>
          </w:p>
        </w:tc>
        <w:tc>
          <w:tcPr>
            <w:tcW w:w="1134" w:type="dxa"/>
            <w:tcBorders>
              <w:bottom w:val="single" w:sz="4" w:space="0" w:color="auto"/>
            </w:tcBorders>
            <w:shd w:val="clear" w:color="auto" w:fill="auto"/>
            <w:noWrap/>
            <w:vAlign w:val="center"/>
          </w:tcPr>
          <w:p w14:paraId="78490735" w14:textId="0A4932E0" w:rsidR="00BC745F" w:rsidRPr="00857737" w:rsidRDefault="00BC745F" w:rsidP="00AA5103">
            <w:pPr>
              <w:jc w:val="center"/>
              <w:rPr>
                <w:rFonts w:eastAsia="Times New Roman" w:cs="Arial"/>
                <w:sz w:val="22"/>
              </w:rPr>
            </w:pPr>
            <w:r w:rsidRPr="00857737">
              <w:rPr>
                <w:rFonts w:cs="Arial"/>
                <w:b/>
                <w:bCs/>
                <w:sz w:val="22"/>
              </w:rPr>
              <w:t>898 506</w:t>
            </w:r>
          </w:p>
        </w:tc>
        <w:tc>
          <w:tcPr>
            <w:tcW w:w="850" w:type="dxa"/>
            <w:tcBorders>
              <w:bottom w:val="single" w:sz="4" w:space="0" w:color="auto"/>
            </w:tcBorders>
            <w:shd w:val="clear" w:color="auto" w:fill="auto"/>
            <w:noWrap/>
            <w:vAlign w:val="center"/>
          </w:tcPr>
          <w:p w14:paraId="24A67E68" w14:textId="35316004" w:rsidR="00BC745F" w:rsidRPr="00857737" w:rsidRDefault="00BC745F" w:rsidP="00AA5103">
            <w:pPr>
              <w:jc w:val="center"/>
              <w:rPr>
                <w:rFonts w:eastAsia="Times New Roman" w:cs="Arial"/>
                <w:sz w:val="22"/>
              </w:rPr>
            </w:pPr>
            <w:r w:rsidRPr="00857737">
              <w:rPr>
                <w:rFonts w:eastAsia="Times New Roman" w:cs="Arial"/>
                <w:b/>
                <w:sz w:val="22"/>
              </w:rPr>
              <w:t>93 315</w:t>
            </w:r>
          </w:p>
        </w:tc>
        <w:tc>
          <w:tcPr>
            <w:tcW w:w="993" w:type="dxa"/>
            <w:tcBorders>
              <w:bottom w:val="single" w:sz="4" w:space="0" w:color="auto"/>
            </w:tcBorders>
            <w:shd w:val="clear" w:color="auto" w:fill="auto"/>
            <w:noWrap/>
            <w:vAlign w:val="center"/>
          </w:tcPr>
          <w:p w14:paraId="224C22E4" w14:textId="423D4C79" w:rsidR="00BC745F" w:rsidRPr="00857737" w:rsidRDefault="00BC745F" w:rsidP="00AA5103">
            <w:pPr>
              <w:jc w:val="center"/>
              <w:rPr>
                <w:rFonts w:eastAsia="Times New Roman" w:cs="Arial"/>
                <w:sz w:val="22"/>
              </w:rPr>
            </w:pPr>
            <w:r w:rsidRPr="00857737">
              <w:rPr>
                <w:rFonts w:eastAsia="Times New Roman" w:cs="Arial"/>
                <w:b/>
                <w:sz w:val="22"/>
              </w:rPr>
              <w:t>311 465</w:t>
            </w:r>
          </w:p>
        </w:tc>
        <w:tc>
          <w:tcPr>
            <w:tcW w:w="850" w:type="dxa"/>
            <w:tcBorders>
              <w:bottom w:val="single" w:sz="4" w:space="0" w:color="auto"/>
            </w:tcBorders>
            <w:shd w:val="clear" w:color="auto" w:fill="auto"/>
            <w:noWrap/>
            <w:vAlign w:val="center"/>
          </w:tcPr>
          <w:p w14:paraId="5DE346C3" w14:textId="44ABA1B0" w:rsidR="00BC745F" w:rsidRPr="00857737" w:rsidRDefault="00BC745F" w:rsidP="00AA5103">
            <w:pPr>
              <w:jc w:val="center"/>
              <w:rPr>
                <w:rFonts w:eastAsia="Times New Roman"/>
                <w:sz w:val="22"/>
              </w:rPr>
            </w:pPr>
            <w:r w:rsidRPr="00857737">
              <w:rPr>
                <w:rFonts w:eastAsia="Times New Roman" w:cs="Arial"/>
                <w:b/>
                <w:sz w:val="22"/>
              </w:rPr>
              <w:t>1 357</w:t>
            </w:r>
          </w:p>
        </w:tc>
        <w:tc>
          <w:tcPr>
            <w:tcW w:w="1108" w:type="dxa"/>
            <w:tcBorders>
              <w:bottom w:val="single" w:sz="4" w:space="0" w:color="auto"/>
            </w:tcBorders>
            <w:shd w:val="clear" w:color="auto" w:fill="auto"/>
            <w:noWrap/>
            <w:vAlign w:val="center"/>
          </w:tcPr>
          <w:p w14:paraId="731EA10C" w14:textId="0766ADB7" w:rsidR="00BC745F" w:rsidRPr="00857737" w:rsidRDefault="00BC745F" w:rsidP="00AA5103">
            <w:pPr>
              <w:jc w:val="center"/>
              <w:rPr>
                <w:rFonts w:eastAsia="Times New Roman"/>
                <w:sz w:val="22"/>
              </w:rPr>
            </w:pPr>
            <w:r w:rsidRPr="00857737">
              <w:rPr>
                <w:rFonts w:eastAsia="Times New Roman" w:cs="Arial"/>
                <w:b/>
                <w:sz w:val="22"/>
              </w:rPr>
              <w:t>690</w:t>
            </w:r>
          </w:p>
        </w:tc>
        <w:tc>
          <w:tcPr>
            <w:tcW w:w="1099" w:type="dxa"/>
            <w:tcBorders>
              <w:bottom w:val="single" w:sz="4" w:space="0" w:color="auto"/>
            </w:tcBorders>
            <w:shd w:val="clear" w:color="auto" w:fill="auto"/>
            <w:noWrap/>
            <w:vAlign w:val="center"/>
          </w:tcPr>
          <w:p w14:paraId="79152D03" w14:textId="0922F19E" w:rsidR="00BC745F" w:rsidRPr="00857737" w:rsidRDefault="00BC745F" w:rsidP="00AA5103">
            <w:pPr>
              <w:jc w:val="center"/>
              <w:rPr>
                <w:rFonts w:eastAsia="Times New Roman"/>
                <w:sz w:val="22"/>
              </w:rPr>
            </w:pPr>
            <w:r w:rsidRPr="00857737">
              <w:rPr>
                <w:rFonts w:eastAsia="Times New Roman" w:cs="Arial"/>
                <w:b/>
                <w:sz w:val="22"/>
              </w:rPr>
              <w:t>2 347 404</w:t>
            </w:r>
          </w:p>
        </w:tc>
      </w:tr>
      <w:tr w:rsidR="003843D2" w:rsidRPr="00857737" w14:paraId="76642D1B" w14:textId="77777777" w:rsidTr="00FE3F19">
        <w:trPr>
          <w:trHeight w:val="170"/>
        </w:trPr>
        <w:tc>
          <w:tcPr>
            <w:tcW w:w="993" w:type="dxa"/>
            <w:shd w:val="clear" w:color="auto" w:fill="auto"/>
            <w:noWrap/>
            <w:vAlign w:val="center"/>
          </w:tcPr>
          <w:p w14:paraId="50301C42" w14:textId="488B8C81" w:rsidR="00184FA2" w:rsidRPr="00857737" w:rsidRDefault="00184FA2" w:rsidP="00E354F8">
            <w:pPr>
              <w:jc w:val="center"/>
              <w:rPr>
                <w:rFonts w:ascii="Calibri Light" w:hAnsi="Calibri Light"/>
                <w:b/>
                <w:bCs/>
                <w:sz w:val="22"/>
              </w:rPr>
            </w:pPr>
            <w:r w:rsidRPr="00857737">
              <w:rPr>
                <w:rFonts w:ascii="Calibri Light" w:hAnsi="Calibri Light"/>
                <w:b/>
                <w:bCs/>
                <w:sz w:val="22"/>
              </w:rPr>
              <w:t>Suma ulic</w:t>
            </w:r>
            <w:r w:rsidR="002E4471" w:rsidRPr="00857737">
              <w:rPr>
                <w:rFonts w:ascii="Calibri Light" w:hAnsi="Calibri Light"/>
                <w:b/>
                <w:bCs/>
                <w:sz w:val="22"/>
              </w:rPr>
              <w:t xml:space="preserve"> </w:t>
            </w:r>
            <w:r w:rsidR="00C51FD3" w:rsidRPr="00857737">
              <w:rPr>
                <w:rFonts w:ascii="Calibri Light" w:hAnsi="Calibri Light"/>
                <w:b/>
                <w:sz w:val="22"/>
              </w:rPr>
              <w:t>(m</w:t>
            </w:r>
            <w:r w:rsidR="00C51FD3" w:rsidRPr="00857737">
              <w:rPr>
                <w:rFonts w:ascii="Calibri Light" w:hAnsi="Calibri Light"/>
                <w:b/>
                <w:sz w:val="22"/>
                <w:vertAlign w:val="superscript"/>
              </w:rPr>
              <w:t>2</w:t>
            </w:r>
            <w:r w:rsidR="00C51FD3" w:rsidRPr="00857737">
              <w:rPr>
                <w:rFonts w:ascii="Calibri Light" w:hAnsi="Calibri Light"/>
                <w:b/>
                <w:sz w:val="22"/>
              </w:rPr>
              <w:t>)</w:t>
            </w:r>
          </w:p>
        </w:tc>
        <w:tc>
          <w:tcPr>
            <w:tcW w:w="2442" w:type="dxa"/>
            <w:gridSpan w:val="2"/>
            <w:tcBorders>
              <w:right w:val="single" w:sz="4" w:space="0" w:color="auto"/>
            </w:tcBorders>
            <w:shd w:val="clear" w:color="auto" w:fill="auto"/>
            <w:noWrap/>
            <w:vAlign w:val="center"/>
          </w:tcPr>
          <w:p w14:paraId="005481D5" w14:textId="77777777" w:rsidR="00184FA2" w:rsidRPr="00857737" w:rsidRDefault="00184FA2" w:rsidP="00E354F8">
            <w:pPr>
              <w:jc w:val="center"/>
              <w:rPr>
                <w:rFonts w:ascii="Calibri Light" w:hAnsi="Calibri Light"/>
                <w:b/>
                <w:bCs/>
                <w:sz w:val="22"/>
              </w:rPr>
            </w:pPr>
            <w:r w:rsidRPr="00857737">
              <w:rPr>
                <w:rFonts w:ascii="Calibri Light" w:hAnsi="Calibri Light"/>
                <w:b/>
                <w:bCs/>
                <w:sz w:val="22"/>
              </w:rPr>
              <w:t>4 625 038</w:t>
            </w:r>
          </w:p>
        </w:tc>
        <w:tc>
          <w:tcPr>
            <w:tcW w:w="1134" w:type="dxa"/>
            <w:tcBorders>
              <w:top w:val="single" w:sz="4" w:space="0" w:color="auto"/>
              <w:left w:val="single" w:sz="4" w:space="0" w:color="auto"/>
              <w:bottom w:val="nil"/>
              <w:right w:val="nil"/>
            </w:tcBorders>
            <w:shd w:val="clear" w:color="auto" w:fill="auto"/>
            <w:noWrap/>
            <w:vAlign w:val="center"/>
          </w:tcPr>
          <w:p w14:paraId="31A560F4" w14:textId="77777777" w:rsidR="00184FA2" w:rsidRPr="00857737" w:rsidRDefault="00184FA2" w:rsidP="00E354F8">
            <w:pPr>
              <w:jc w:val="right"/>
              <w:rPr>
                <w:rFonts w:ascii="Calibri Light" w:hAnsi="Calibri Light"/>
                <w:b/>
                <w:bCs/>
                <w:sz w:val="22"/>
              </w:rPr>
            </w:pPr>
          </w:p>
        </w:tc>
        <w:tc>
          <w:tcPr>
            <w:tcW w:w="850" w:type="dxa"/>
            <w:tcBorders>
              <w:top w:val="single" w:sz="4" w:space="0" w:color="auto"/>
              <w:left w:val="nil"/>
              <w:bottom w:val="nil"/>
              <w:right w:val="nil"/>
            </w:tcBorders>
            <w:shd w:val="clear" w:color="auto" w:fill="auto"/>
            <w:noWrap/>
            <w:vAlign w:val="center"/>
          </w:tcPr>
          <w:p w14:paraId="70DF735C" w14:textId="77777777" w:rsidR="00184FA2" w:rsidRPr="00857737" w:rsidRDefault="00184FA2" w:rsidP="00E354F8">
            <w:pPr>
              <w:jc w:val="right"/>
              <w:rPr>
                <w:rFonts w:ascii="Calibri Light" w:hAnsi="Calibri Light"/>
                <w:b/>
                <w:bCs/>
                <w:sz w:val="22"/>
              </w:rPr>
            </w:pPr>
          </w:p>
        </w:tc>
        <w:tc>
          <w:tcPr>
            <w:tcW w:w="993" w:type="dxa"/>
            <w:tcBorders>
              <w:top w:val="single" w:sz="4" w:space="0" w:color="auto"/>
              <w:left w:val="nil"/>
              <w:bottom w:val="nil"/>
              <w:right w:val="nil"/>
            </w:tcBorders>
            <w:shd w:val="clear" w:color="auto" w:fill="auto"/>
            <w:noWrap/>
            <w:vAlign w:val="center"/>
          </w:tcPr>
          <w:p w14:paraId="3A413BF6" w14:textId="77777777" w:rsidR="00184FA2" w:rsidRPr="00857737" w:rsidRDefault="00184FA2" w:rsidP="00E354F8">
            <w:pPr>
              <w:jc w:val="right"/>
              <w:rPr>
                <w:rFonts w:ascii="Calibri Light" w:hAnsi="Calibri Light"/>
                <w:b/>
                <w:bCs/>
                <w:sz w:val="22"/>
              </w:rPr>
            </w:pPr>
          </w:p>
        </w:tc>
        <w:tc>
          <w:tcPr>
            <w:tcW w:w="850" w:type="dxa"/>
            <w:tcBorders>
              <w:top w:val="single" w:sz="4" w:space="0" w:color="auto"/>
              <w:left w:val="nil"/>
              <w:bottom w:val="nil"/>
              <w:right w:val="nil"/>
            </w:tcBorders>
            <w:shd w:val="clear" w:color="auto" w:fill="auto"/>
            <w:noWrap/>
            <w:vAlign w:val="center"/>
          </w:tcPr>
          <w:p w14:paraId="33D28B4B" w14:textId="77777777" w:rsidR="00184FA2" w:rsidRPr="00857737" w:rsidRDefault="00184FA2" w:rsidP="00E354F8">
            <w:pPr>
              <w:jc w:val="right"/>
              <w:rPr>
                <w:rFonts w:ascii="Calibri Light" w:hAnsi="Calibri Light"/>
                <w:b/>
                <w:bCs/>
                <w:sz w:val="22"/>
              </w:rPr>
            </w:pPr>
          </w:p>
        </w:tc>
        <w:tc>
          <w:tcPr>
            <w:tcW w:w="1108" w:type="dxa"/>
            <w:tcBorders>
              <w:top w:val="single" w:sz="4" w:space="0" w:color="auto"/>
              <w:left w:val="nil"/>
              <w:bottom w:val="nil"/>
              <w:right w:val="nil"/>
            </w:tcBorders>
            <w:shd w:val="clear" w:color="auto" w:fill="auto"/>
            <w:noWrap/>
            <w:vAlign w:val="center"/>
          </w:tcPr>
          <w:p w14:paraId="37EFA3E3" w14:textId="77777777" w:rsidR="00184FA2" w:rsidRPr="00857737" w:rsidRDefault="00184FA2" w:rsidP="00E354F8">
            <w:pPr>
              <w:jc w:val="right"/>
              <w:rPr>
                <w:rFonts w:ascii="Calibri Light" w:hAnsi="Calibri Light"/>
                <w:b/>
                <w:bCs/>
                <w:sz w:val="22"/>
              </w:rPr>
            </w:pPr>
          </w:p>
        </w:tc>
        <w:tc>
          <w:tcPr>
            <w:tcW w:w="1099" w:type="dxa"/>
            <w:tcBorders>
              <w:top w:val="single" w:sz="4" w:space="0" w:color="auto"/>
              <w:left w:val="nil"/>
              <w:bottom w:val="nil"/>
              <w:right w:val="nil"/>
            </w:tcBorders>
            <w:shd w:val="clear" w:color="auto" w:fill="auto"/>
            <w:noWrap/>
            <w:vAlign w:val="center"/>
          </w:tcPr>
          <w:p w14:paraId="41C6AC2A" w14:textId="77777777" w:rsidR="00184FA2" w:rsidRPr="00857737" w:rsidRDefault="00184FA2" w:rsidP="00E354F8">
            <w:pPr>
              <w:jc w:val="right"/>
              <w:rPr>
                <w:rFonts w:ascii="Calibri Light" w:hAnsi="Calibri Light"/>
                <w:b/>
                <w:bCs/>
                <w:sz w:val="22"/>
              </w:rPr>
            </w:pPr>
          </w:p>
        </w:tc>
      </w:tr>
    </w:tbl>
    <w:p w14:paraId="6AFEEDD6" w14:textId="77777777" w:rsidR="00184FA2" w:rsidRPr="00857737" w:rsidRDefault="00184FA2" w:rsidP="00184FA2">
      <w:pPr>
        <w:autoSpaceDE w:val="0"/>
        <w:autoSpaceDN w:val="0"/>
        <w:adjustRightInd w:val="0"/>
        <w:jc w:val="both"/>
        <w:rPr>
          <w:rFonts w:ascii="Calibri Light" w:hAnsi="Calibri Light"/>
          <w:bCs/>
          <w:sz w:val="20"/>
          <w:szCs w:val="24"/>
          <w:lang w:eastAsia="pl-PL"/>
        </w:rPr>
      </w:pPr>
      <w:r w:rsidRPr="00857737">
        <w:rPr>
          <w:rFonts w:ascii="Calibri Light" w:hAnsi="Calibri Light"/>
          <w:bCs/>
          <w:sz w:val="20"/>
          <w:szCs w:val="24"/>
          <w:lang w:eastAsia="pl-PL"/>
        </w:rPr>
        <w:t>Źródło: Departament Gospodarki Komunalnej</w:t>
      </w:r>
    </w:p>
    <w:p w14:paraId="409BC8B7" w14:textId="77777777" w:rsidR="00F4755F" w:rsidRPr="00857737" w:rsidRDefault="00AA2752" w:rsidP="00184FA2">
      <w:pPr>
        <w:pStyle w:val="Spis1"/>
        <w:jc w:val="both"/>
      </w:pPr>
      <w:r w:rsidRPr="00857737">
        <w:br w:type="page"/>
      </w:r>
      <w:bookmarkStart w:id="165" w:name="_Toc71270173"/>
      <w:r w:rsidR="008D11DC" w:rsidRPr="00857737">
        <w:rPr>
          <w:noProof/>
        </w:rPr>
        <w:lastRenderedPageBreak/>
        <w:drawing>
          <wp:anchor distT="0" distB="0" distL="114300" distR="114300" simplePos="0" relativeHeight="251629056" behindDoc="0" locked="0" layoutInCell="1" allowOverlap="1" wp14:anchorId="155CC28B" wp14:editId="1FD39BCE">
            <wp:simplePos x="0" y="0"/>
            <wp:positionH relativeFrom="column">
              <wp:posOffset>-469109</wp:posOffset>
            </wp:positionH>
            <wp:positionV relativeFrom="paragraph">
              <wp:posOffset>-594439</wp:posOffset>
            </wp:positionV>
            <wp:extent cx="6737230" cy="9525654"/>
            <wp:effectExtent l="0" t="0" r="6985" b="0"/>
            <wp:wrapNone/>
            <wp:docPr id="14" name="Obraz 14" descr="Rozdział 5: transport i łącznoś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aport o stanie miasta za 2020 rok\6 Uzupełnienie\okładka+przekładki\okładkaRAPORT2020_Rozdział 3. Ochrona środowiska .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741728" cy="9532014"/>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857737">
        <w:t>5. TRANSPORT I ŁĄCZNOŚĆ</w:t>
      </w:r>
      <w:bookmarkEnd w:id="165"/>
      <w:r w:rsidR="00184FA2" w:rsidRPr="00857737">
        <w:t xml:space="preserve"> </w:t>
      </w:r>
    </w:p>
    <w:p w14:paraId="65DD6B11" w14:textId="77777777" w:rsidR="00F4755F" w:rsidRPr="00857737" w:rsidRDefault="003E4768" w:rsidP="00B26ED8">
      <w:pPr>
        <w:pStyle w:val="Spis2"/>
        <w:spacing w:line="276" w:lineRule="auto"/>
        <w:rPr>
          <w:b/>
        </w:rPr>
      </w:pPr>
      <w:r w:rsidRPr="00857737">
        <w:br w:type="page"/>
      </w:r>
      <w:bookmarkStart w:id="166" w:name="_Toc71270174"/>
      <w:r w:rsidR="008D11DC" w:rsidRPr="00857737">
        <w:rPr>
          <w:noProof/>
        </w:rPr>
        <w:lastRenderedPageBreak/>
        <w:drawing>
          <wp:anchor distT="0" distB="0" distL="114300" distR="114300" simplePos="0" relativeHeight="251631104" behindDoc="0" locked="0" layoutInCell="1" allowOverlap="1" wp14:anchorId="1FDD67B5" wp14:editId="6397B28B">
            <wp:simplePos x="0" y="0"/>
            <wp:positionH relativeFrom="column">
              <wp:posOffset>-442967</wp:posOffset>
            </wp:positionH>
            <wp:positionV relativeFrom="paragraph">
              <wp:posOffset>-503555</wp:posOffset>
            </wp:positionV>
            <wp:extent cx="6650966" cy="9403686"/>
            <wp:effectExtent l="0" t="0" r="0" b="7620"/>
            <wp:wrapNone/>
            <wp:docPr id="17" name="Obraz 17" descr="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aport o stanie miasta za 2020 rok\6 Uzupełnienie\okładka+przekładki\okładkaRAPORT2020-1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50966" cy="9403686"/>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7737">
        <w:br w:type="page"/>
      </w:r>
      <w:r w:rsidR="00184FA2" w:rsidRPr="00857737">
        <w:rPr>
          <w:b/>
        </w:rPr>
        <w:lastRenderedPageBreak/>
        <w:t>5.1. System transportowy</w:t>
      </w:r>
      <w:bookmarkEnd w:id="166"/>
    </w:p>
    <w:p w14:paraId="021CEB0F" w14:textId="77777777" w:rsidR="00F4755F" w:rsidRPr="00857737" w:rsidRDefault="00184FA2" w:rsidP="00B26ED8">
      <w:pPr>
        <w:pStyle w:val="Spis3"/>
        <w:spacing w:line="276" w:lineRule="auto"/>
        <w:rPr>
          <w:b/>
        </w:rPr>
      </w:pPr>
      <w:bookmarkStart w:id="167" w:name="_Toc71270175"/>
      <w:r w:rsidRPr="00857737">
        <w:rPr>
          <w:b/>
        </w:rPr>
        <w:t>5.1.1. Transport drogowy</w:t>
      </w:r>
      <w:bookmarkEnd w:id="167"/>
    </w:p>
    <w:p w14:paraId="2CFA3334" w14:textId="7A614EE7" w:rsidR="00184FA2" w:rsidRPr="00857737" w:rsidRDefault="7716B14D" w:rsidP="00B26ED8">
      <w:pPr>
        <w:pStyle w:val="Legenda"/>
        <w:rPr>
          <w:rFonts w:ascii="Calibri Light" w:hAnsi="Calibri Light"/>
          <w:sz w:val="24"/>
          <w:szCs w:val="24"/>
          <w:lang w:eastAsia="pl-PL"/>
        </w:rPr>
      </w:pPr>
      <w:bookmarkStart w:id="168" w:name="_Toc6568335"/>
      <w:bookmarkStart w:id="169" w:name="_Toc71201639"/>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72</w:t>
      </w:r>
      <w:r w:rsidR="0037179A" w:rsidRPr="00857737">
        <w:rPr>
          <w:rFonts w:ascii="Calibri Light" w:hAnsi="Calibri Light"/>
          <w:sz w:val="24"/>
          <w:szCs w:val="24"/>
        </w:rPr>
        <w:fldChar w:fldCharType="end"/>
      </w:r>
      <w:r w:rsidRPr="00857737">
        <w:rPr>
          <w:rFonts w:ascii="Calibri Light" w:hAnsi="Calibri Light"/>
          <w:sz w:val="24"/>
          <w:szCs w:val="24"/>
        </w:rPr>
        <w:t xml:space="preserve">. </w:t>
      </w:r>
      <w:r w:rsidRPr="00857737">
        <w:rPr>
          <w:rFonts w:ascii="Calibri Light" w:hAnsi="Calibri Light"/>
          <w:sz w:val="24"/>
          <w:szCs w:val="24"/>
          <w:lang w:eastAsia="pl-PL"/>
        </w:rPr>
        <w:t>Dane statystyczne dot. zagospodarowania przestrzennego, infrastruktury technicznej i transportu</w:t>
      </w:r>
      <w:bookmarkEnd w:id="168"/>
      <w:bookmarkEnd w:id="169"/>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ela 72. "/>
        <w:tblDescription w:val="Dane statystyczne dot. zagospodarowania przestrzennego, infrastruktury technicznej i transportu"/>
      </w:tblPr>
      <w:tblGrid>
        <w:gridCol w:w="4205"/>
        <w:gridCol w:w="1096"/>
        <w:gridCol w:w="734"/>
        <w:gridCol w:w="734"/>
        <w:gridCol w:w="734"/>
        <w:gridCol w:w="782"/>
        <w:gridCol w:w="782"/>
      </w:tblGrid>
      <w:tr w:rsidR="003843D2" w:rsidRPr="00857737" w14:paraId="4D38AE03" w14:textId="77777777" w:rsidTr="00BF5D23">
        <w:trPr>
          <w:trHeight w:val="638"/>
          <w:tblHeader/>
          <w:jc w:val="center"/>
        </w:trPr>
        <w:tc>
          <w:tcPr>
            <w:tcW w:w="4217" w:type="dxa"/>
            <w:shd w:val="clear" w:color="auto" w:fill="auto"/>
            <w:tcMar>
              <w:top w:w="0" w:type="dxa"/>
              <w:left w:w="108" w:type="dxa"/>
              <w:bottom w:w="0" w:type="dxa"/>
              <w:right w:w="108" w:type="dxa"/>
            </w:tcMar>
            <w:vAlign w:val="center"/>
            <w:hideMark/>
          </w:tcPr>
          <w:p w14:paraId="1A9A9CCB" w14:textId="77777777" w:rsidR="00BF5D23" w:rsidRPr="00857737" w:rsidRDefault="00BF5D23" w:rsidP="7716B14D">
            <w:pPr>
              <w:rPr>
                <w:rFonts w:ascii="Calibri Light" w:hAnsi="Calibri Light"/>
                <w:sz w:val="22"/>
              </w:rPr>
            </w:pPr>
            <w:r w:rsidRPr="00857737">
              <w:rPr>
                <w:rFonts w:ascii="Calibri Light" w:hAnsi="Calibri Light"/>
                <w:b/>
                <w:bCs/>
                <w:sz w:val="22"/>
              </w:rPr>
              <w:t>Nazwa wskaźnika</w:t>
            </w:r>
          </w:p>
        </w:tc>
        <w:tc>
          <w:tcPr>
            <w:tcW w:w="1079" w:type="dxa"/>
            <w:shd w:val="clear" w:color="auto" w:fill="auto"/>
            <w:tcMar>
              <w:top w:w="0" w:type="dxa"/>
              <w:left w:w="108" w:type="dxa"/>
              <w:bottom w:w="0" w:type="dxa"/>
              <w:right w:w="108" w:type="dxa"/>
            </w:tcMar>
            <w:vAlign w:val="center"/>
            <w:hideMark/>
          </w:tcPr>
          <w:p w14:paraId="174E99DD" w14:textId="77777777" w:rsidR="00BF5D23" w:rsidRPr="00857737" w:rsidRDefault="00BF5D23" w:rsidP="7716B14D">
            <w:pPr>
              <w:rPr>
                <w:rFonts w:ascii="Calibri Light" w:hAnsi="Calibri Light"/>
                <w:sz w:val="22"/>
              </w:rPr>
            </w:pPr>
            <w:r w:rsidRPr="00857737">
              <w:rPr>
                <w:rFonts w:ascii="Calibri Light" w:hAnsi="Calibri Light"/>
                <w:b/>
                <w:bCs/>
                <w:sz w:val="22"/>
              </w:rPr>
              <w:t>Jednostka</w:t>
            </w:r>
          </w:p>
        </w:tc>
        <w:tc>
          <w:tcPr>
            <w:tcW w:w="735" w:type="dxa"/>
            <w:shd w:val="clear" w:color="auto" w:fill="auto"/>
            <w:vAlign w:val="center"/>
            <w:hideMark/>
          </w:tcPr>
          <w:p w14:paraId="186136CB" w14:textId="58B0828E" w:rsidR="00BF5D23" w:rsidRPr="00857737" w:rsidRDefault="00BF5D23" w:rsidP="7716B14D">
            <w:pPr>
              <w:jc w:val="center"/>
              <w:rPr>
                <w:rFonts w:ascii="Calibri Light" w:hAnsi="Calibri Light"/>
                <w:sz w:val="22"/>
              </w:rPr>
            </w:pPr>
            <w:r w:rsidRPr="00857737">
              <w:rPr>
                <w:rFonts w:ascii="Calibri Light" w:hAnsi="Calibri Light"/>
                <w:b/>
                <w:bCs/>
                <w:sz w:val="22"/>
              </w:rPr>
              <w:t>2016</w:t>
            </w:r>
          </w:p>
        </w:tc>
        <w:tc>
          <w:tcPr>
            <w:tcW w:w="735" w:type="dxa"/>
            <w:shd w:val="clear" w:color="auto" w:fill="auto"/>
            <w:vAlign w:val="center"/>
            <w:hideMark/>
          </w:tcPr>
          <w:p w14:paraId="219F1A86" w14:textId="7ADBF508" w:rsidR="00BF5D23" w:rsidRPr="00857737" w:rsidRDefault="00BF5D23" w:rsidP="7716B14D">
            <w:pPr>
              <w:jc w:val="center"/>
              <w:rPr>
                <w:rFonts w:ascii="Calibri Light" w:hAnsi="Calibri Light"/>
                <w:sz w:val="22"/>
              </w:rPr>
            </w:pPr>
            <w:r w:rsidRPr="00857737">
              <w:rPr>
                <w:rFonts w:ascii="Calibri Light" w:hAnsi="Calibri Light"/>
                <w:b/>
                <w:bCs/>
                <w:sz w:val="22"/>
              </w:rPr>
              <w:t>2017</w:t>
            </w:r>
          </w:p>
        </w:tc>
        <w:tc>
          <w:tcPr>
            <w:tcW w:w="735" w:type="dxa"/>
            <w:shd w:val="clear" w:color="auto" w:fill="auto"/>
            <w:vAlign w:val="center"/>
            <w:hideMark/>
          </w:tcPr>
          <w:p w14:paraId="7296AF7A" w14:textId="2CD0B0FE" w:rsidR="00BF5D23" w:rsidRPr="00857737" w:rsidRDefault="00BF5D23" w:rsidP="7716B14D">
            <w:pPr>
              <w:jc w:val="center"/>
              <w:rPr>
                <w:rFonts w:ascii="Calibri Light" w:hAnsi="Calibri Light"/>
                <w:sz w:val="22"/>
              </w:rPr>
            </w:pPr>
            <w:r w:rsidRPr="00857737">
              <w:rPr>
                <w:rFonts w:ascii="Calibri Light" w:hAnsi="Calibri Light"/>
                <w:b/>
                <w:bCs/>
                <w:sz w:val="22"/>
              </w:rPr>
              <w:t>2018</w:t>
            </w:r>
          </w:p>
        </w:tc>
        <w:tc>
          <w:tcPr>
            <w:tcW w:w="783" w:type="dxa"/>
            <w:shd w:val="clear" w:color="auto" w:fill="auto"/>
            <w:vAlign w:val="center"/>
            <w:hideMark/>
          </w:tcPr>
          <w:p w14:paraId="49C7076C" w14:textId="19A9A3A7" w:rsidR="00BF5D23" w:rsidRPr="00857737" w:rsidRDefault="00BF5D23" w:rsidP="7716B14D">
            <w:pPr>
              <w:jc w:val="center"/>
              <w:rPr>
                <w:rFonts w:ascii="Calibri Light" w:hAnsi="Calibri Light"/>
                <w:sz w:val="22"/>
              </w:rPr>
            </w:pPr>
            <w:r w:rsidRPr="00857737">
              <w:rPr>
                <w:rFonts w:ascii="Calibri Light" w:hAnsi="Calibri Light"/>
                <w:b/>
                <w:bCs/>
                <w:sz w:val="22"/>
              </w:rPr>
              <w:t>2019</w:t>
            </w:r>
          </w:p>
        </w:tc>
        <w:tc>
          <w:tcPr>
            <w:tcW w:w="783" w:type="dxa"/>
            <w:shd w:val="clear" w:color="auto" w:fill="auto"/>
            <w:vAlign w:val="center"/>
          </w:tcPr>
          <w:p w14:paraId="3612027B" w14:textId="43486B5D" w:rsidR="00BF5D23" w:rsidRPr="00857737" w:rsidRDefault="00BF5D23" w:rsidP="00BF5D23">
            <w:pPr>
              <w:jc w:val="center"/>
              <w:rPr>
                <w:rFonts w:ascii="Calibri Light" w:hAnsi="Calibri Light"/>
                <w:b/>
                <w:bCs/>
                <w:sz w:val="22"/>
              </w:rPr>
            </w:pPr>
            <w:r w:rsidRPr="00857737">
              <w:rPr>
                <w:rFonts w:ascii="Calibri Light" w:hAnsi="Calibri Light"/>
                <w:b/>
                <w:bCs/>
                <w:sz w:val="22"/>
              </w:rPr>
              <w:t>2020</w:t>
            </w:r>
          </w:p>
        </w:tc>
      </w:tr>
      <w:tr w:rsidR="003843D2" w:rsidRPr="00857737" w14:paraId="10DEB624" w14:textId="77777777" w:rsidTr="00BF5D23">
        <w:trPr>
          <w:trHeight w:val="466"/>
          <w:jc w:val="center"/>
        </w:trPr>
        <w:tc>
          <w:tcPr>
            <w:tcW w:w="4217" w:type="dxa"/>
            <w:shd w:val="clear" w:color="auto" w:fill="auto"/>
            <w:tcMar>
              <w:top w:w="0" w:type="dxa"/>
              <w:left w:w="108" w:type="dxa"/>
              <w:bottom w:w="0" w:type="dxa"/>
              <w:right w:w="108" w:type="dxa"/>
            </w:tcMar>
            <w:vAlign w:val="center"/>
          </w:tcPr>
          <w:p w14:paraId="509C78CD" w14:textId="3D9E56E3" w:rsidR="00BF5D23" w:rsidRPr="00857737" w:rsidRDefault="00BF5D23" w:rsidP="7716B14D">
            <w:pPr>
              <w:rPr>
                <w:rFonts w:ascii="Calibri Light" w:hAnsi="Calibri Light"/>
                <w:b/>
                <w:bCs/>
                <w:sz w:val="22"/>
              </w:rPr>
            </w:pPr>
            <w:r w:rsidRPr="00857737">
              <w:rPr>
                <w:rFonts w:ascii="Calibri Light" w:hAnsi="Calibri Light"/>
                <w:b/>
                <w:bCs/>
                <w:sz w:val="22"/>
              </w:rPr>
              <w:t>Całkowita długość dróg publicznych na terenie Białegostoku</w:t>
            </w:r>
          </w:p>
        </w:tc>
        <w:tc>
          <w:tcPr>
            <w:tcW w:w="1079" w:type="dxa"/>
            <w:shd w:val="clear" w:color="auto" w:fill="auto"/>
            <w:tcMar>
              <w:top w:w="0" w:type="dxa"/>
              <w:left w:w="108" w:type="dxa"/>
              <w:bottom w:w="0" w:type="dxa"/>
              <w:right w:w="108" w:type="dxa"/>
            </w:tcMar>
            <w:vAlign w:val="center"/>
          </w:tcPr>
          <w:p w14:paraId="08611B6B" w14:textId="1B4D1FC0" w:rsidR="00BF5D23" w:rsidRPr="00857737" w:rsidRDefault="00BF5D23" w:rsidP="7716B14D">
            <w:pPr>
              <w:jc w:val="center"/>
              <w:rPr>
                <w:rFonts w:ascii="Calibri Light" w:hAnsi="Calibri Light"/>
                <w:sz w:val="22"/>
              </w:rPr>
            </w:pPr>
            <w:r w:rsidRPr="00857737">
              <w:rPr>
                <w:rFonts w:ascii="Calibri Light" w:hAnsi="Calibri Light"/>
                <w:sz w:val="22"/>
              </w:rPr>
              <w:t>km</w:t>
            </w:r>
          </w:p>
        </w:tc>
        <w:tc>
          <w:tcPr>
            <w:tcW w:w="735" w:type="dxa"/>
            <w:shd w:val="clear" w:color="auto" w:fill="auto"/>
            <w:vAlign w:val="center"/>
          </w:tcPr>
          <w:p w14:paraId="483C1303" w14:textId="163D9853" w:rsidR="00BF5D23" w:rsidRPr="00857737" w:rsidRDefault="00BF5D23" w:rsidP="7716B14D">
            <w:pPr>
              <w:jc w:val="center"/>
              <w:rPr>
                <w:rFonts w:ascii="Calibri Light" w:hAnsi="Calibri Light"/>
                <w:sz w:val="22"/>
              </w:rPr>
            </w:pPr>
            <w:r w:rsidRPr="00857737">
              <w:rPr>
                <w:rFonts w:ascii="Calibri Light" w:hAnsi="Calibri Light"/>
                <w:sz w:val="22"/>
              </w:rPr>
              <w:t>426,0</w:t>
            </w:r>
          </w:p>
        </w:tc>
        <w:tc>
          <w:tcPr>
            <w:tcW w:w="735" w:type="dxa"/>
            <w:shd w:val="clear" w:color="auto" w:fill="auto"/>
            <w:vAlign w:val="center"/>
          </w:tcPr>
          <w:p w14:paraId="431481F3" w14:textId="09AD7764" w:rsidR="00BF5D23" w:rsidRPr="00857737" w:rsidRDefault="00BF5D23" w:rsidP="7716B14D">
            <w:pPr>
              <w:jc w:val="center"/>
              <w:rPr>
                <w:rFonts w:ascii="Calibri Light" w:hAnsi="Calibri Light"/>
                <w:sz w:val="22"/>
              </w:rPr>
            </w:pPr>
            <w:r w:rsidRPr="00857737">
              <w:rPr>
                <w:rFonts w:ascii="Calibri Light" w:hAnsi="Calibri Light"/>
                <w:sz w:val="22"/>
              </w:rPr>
              <w:t>426,0</w:t>
            </w:r>
          </w:p>
        </w:tc>
        <w:tc>
          <w:tcPr>
            <w:tcW w:w="735" w:type="dxa"/>
            <w:shd w:val="clear" w:color="auto" w:fill="auto"/>
            <w:vAlign w:val="center"/>
          </w:tcPr>
          <w:p w14:paraId="6D792158" w14:textId="04EDFF3E" w:rsidR="00BF5D23" w:rsidRPr="00857737" w:rsidRDefault="00BF5D23" w:rsidP="7716B14D">
            <w:pPr>
              <w:spacing w:line="259" w:lineRule="auto"/>
              <w:jc w:val="center"/>
            </w:pPr>
            <w:r w:rsidRPr="00857737">
              <w:rPr>
                <w:rFonts w:ascii="Calibri Light" w:hAnsi="Calibri Light"/>
                <w:sz w:val="22"/>
              </w:rPr>
              <w:t>430,6</w:t>
            </w:r>
          </w:p>
        </w:tc>
        <w:tc>
          <w:tcPr>
            <w:tcW w:w="783" w:type="dxa"/>
            <w:shd w:val="clear" w:color="auto" w:fill="auto"/>
            <w:vAlign w:val="center"/>
          </w:tcPr>
          <w:p w14:paraId="57B213D9" w14:textId="0AC46FD7" w:rsidR="00BF5D23" w:rsidRPr="00857737" w:rsidRDefault="00BF5D23" w:rsidP="7716B14D">
            <w:pPr>
              <w:jc w:val="center"/>
              <w:rPr>
                <w:rFonts w:ascii="Calibri Light" w:hAnsi="Calibri Light"/>
                <w:sz w:val="22"/>
              </w:rPr>
            </w:pPr>
            <w:r w:rsidRPr="00857737">
              <w:rPr>
                <w:rFonts w:ascii="Calibri Light" w:hAnsi="Calibri Light"/>
                <w:sz w:val="22"/>
              </w:rPr>
              <w:t>439,78</w:t>
            </w:r>
          </w:p>
        </w:tc>
        <w:tc>
          <w:tcPr>
            <w:tcW w:w="783" w:type="dxa"/>
            <w:shd w:val="clear" w:color="auto" w:fill="auto"/>
            <w:vAlign w:val="center"/>
          </w:tcPr>
          <w:p w14:paraId="7B3121CD" w14:textId="2D342C45" w:rsidR="00BF5D23" w:rsidRPr="00857737" w:rsidRDefault="00BF5D23" w:rsidP="7716B14D">
            <w:pPr>
              <w:jc w:val="center"/>
              <w:rPr>
                <w:sz w:val="22"/>
              </w:rPr>
            </w:pPr>
            <w:r w:rsidRPr="00857737">
              <w:rPr>
                <w:rFonts w:cstheme="minorHAnsi"/>
                <w:sz w:val="22"/>
                <w:szCs w:val="21"/>
              </w:rPr>
              <w:t>440,25</w:t>
            </w:r>
          </w:p>
        </w:tc>
      </w:tr>
      <w:tr w:rsidR="003843D2" w:rsidRPr="00857737" w14:paraId="162F836D" w14:textId="77777777" w:rsidTr="00BF5D23">
        <w:trPr>
          <w:trHeight w:val="466"/>
          <w:jc w:val="center"/>
        </w:trPr>
        <w:tc>
          <w:tcPr>
            <w:tcW w:w="4217" w:type="dxa"/>
            <w:shd w:val="clear" w:color="auto" w:fill="auto"/>
            <w:tcMar>
              <w:top w:w="0" w:type="dxa"/>
              <w:left w:w="108" w:type="dxa"/>
              <w:bottom w:w="0" w:type="dxa"/>
              <w:right w:w="108" w:type="dxa"/>
            </w:tcMar>
            <w:vAlign w:val="center"/>
          </w:tcPr>
          <w:p w14:paraId="16031113" w14:textId="77777777" w:rsidR="00BF5D23" w:rsidRPr="00857737" w:rsidRDefault="00BF5D23" w:rsidP="7716B14D">
            <w:pPr>
              <w:rPr>
                <w:rFonts w:ascii="Calibri Light" w:hAnsi="Calibri Light"/>
                <w:b/>
                <w:bCs/>
                <w:sz w:val="22"/>
              </w:rPr>
            </w:pPr>
            <w:r w:rsidRPr="00857737">
              <w:rPr>
                <w:rFonts w:ascii="Calibri Light" w:hAnsi="Calibri Light"/>
                <w:b/>
                <w:bCs/>
                <w:sz w:val="22"/>
              </w:rPr>
              <w:t>Długość dróg krajowych</w:t>
            </w:r>
          </w:p>
        </w:tc>
        <w:tc>
          <w:tcPr>
            <w:tcW w:w="1079" w:type="dxa"/>
            <w:shd w:val="clear" w:color="auto" w:fill="auto"/>
            <w:tcMar>
              <w:top w:w="0" w:type="dxa"/>
              <w:left w:w="108" w:type="dxa"/>
              <w:bottom w:w="0" w:type="dxa"/>
              <w:right w:w="108" w:type="dxa"/>
            </w:tcMar>
            <w:vAlign w:val="center"/>
          </w:tcPr>
          <w:p w14:paraId="29ACEA36" w14:textId="77777777" w:rsidR="00BF5D23" w:rsidRPr="00857737" w:rsidRDefault="00BF5D23" w:rsidP="7716B14D">
            <w:pPr>
              <w:jc w:val="center"/>
              <w:rPr>
                <w:rFonts w:ascii="Calibri Light" w:hAnsi="Calibri Light"/>
                <w:sz w:val="22"/>
              </w:rPr>
            </w:pPr>
            <w:r w:rsidRPr="00857737">
              <w:rPr>
                <w:rFonts w:ascii="Calibri Light" w:hAnsi="Calibri Light"/>
                <w:sz w:val="22"/>
              </w:rPr>
              <w:t>km</w:t>
            </w:r>
          </w:p>
        </w:tc>
        <w:tc>
          <w:tcPr>
            <w:tcW w:w="735" w:type="dxa"/>
            <w:shd w:val="clear" w:color="auto" w:fill="auto"/>
            <w:vAlign w:val="center"/>
          </w:tcPr>
          <w:p w14:paraId="6BC64680" w14:textId="70428EC6" w:rsidR="00BF5D23" w:rsidRPr="00857737" w:rsidRDefault="00BF5D23" w:rsidP="7716B14D">
            <w:pPr>
              <w:jc w:val="center"/>
              <w:rPr>
                <w:rFonts w:ascii="Calibri Light" w:hAnsi="Calibri Light"/>
                <w:sz w:val="22"/>
              </w:rPr>
            </w:pPr>
            <w:r w:rsidRPr="00857737">
              <w:rPr>
                <w:rFonts w:ascii="Calibri Light" w:hAnsi="Calibri Light"/>
                <w:sz w:val="22"/>
              </w:rPr>
              <w:t>23,23</w:t>
            </w:r>
          </w:p>
        </w:tc>
        <w:tc>
          <w:tcPr>
            <w:tcW w:w="735" w:type="dxa"/>
            <w:shd w:val="clear" w:color="auto" w:fill="auto"/>
            <w:vAlign w:val="center"/>
          </w:tcPr>
          <w:p w14:paraId="7238496B" w14:textId="0515A800" w:rsidR="00BF5D23" w:rsidRPr="00857737" w:rsidRDefault="00BF5D23" w:rsidP="7716B14D">
            <w:pPr>
              <w:jc w:val="center"/>
              <w:rPr>
                <w:rFonts w:ascii="Calibri Light" w:hAnsi="Calibri Light"/>
                <w:sz w:val="22"/>
              </w:rPr>
            </w:pPr>
            <w:r w:rsidRPr="00857737">
              <w:rPr>
                <w:rFonts w:ascii="Calibri Light" w:hAnsi="Calibri Light"/>
                <w:sz w:val="22"/>
              </w:rPr>
              <w:t>23,23</w:t>
            </w:r>
          </w:p>
        </w:tc>
        <w:tc>
          <w:tcPr>
            <w:tcW w:w="735" w:type="dxa"/>
            <w:shd w:val="clear" w:color="auto" w:fill="auto"/>
            <w:vAlign w:val="center"/>
          </w:tcPr>
          <w:p w14:paraId="153DA6D4" w14:textId="24F521E2" w:rsidR="00BF5D23" w:rsidRPr="00857737" w:rsidRDefault="00BF5D23" w:rsidP="7716B14D">
            <w:pPr>
              <w:jc w:val="center"/>
              <w:rPr>
                <w:rFonts w:ascii="Calibri Light" w:hAnsi="Calibri Light"/>
                <w:sz w:val="22"/>
              </w:rPr>
            </w:pPr>
            <w:r w:rsidRPr="00857737">
              <w:rPr>
                <w:rFonts w:ascii="Calibri Light" w:hAnsi="Calibri Light"/>
                <w:sz w:val="22"/>
              </w:rPr>
              <w:t>23,23</w:t>
            </w:r>
          </w:p>
        </w:tc>
        <w:tc>
          <w:tcPr>
            <w:tcW w:w="783" w:type="dxa"/>
            <w:shd w:val="clear" w:color="auto" w:fill="auto"/>
            <w:vAlign w:val="center"/>
          </w:tcPr>
          <w:p w14:paraId="3A6F9784" w14:textId="01DD7024" w:rsidR="00BF5D23" w:rsidRPr="00857737" w:rsidRDefault="00BF5D23" w:rsidP="7716B14D">
            <w:pPr>
              <w:jc w:val="center"/>
              <w:rPr>
                <w:rFonts w:ascii="Calibri Light" w:hAnsi="Calibri Light"/>
                <w:sz w:val="22"/>
              </w:rPr>
            </w:pPr>
            <w:r w:rsidRPr="00857737">
              <w:rPr>
                <w:rFonts w:ascii="Calibri Light" w:hAnsi="Calibri Light"/>
                <w:sz w:val="22"/>
              </w:rPr>
              <w:t>23,23</w:t>
            </w:r>
          </w:p>
        </w:tc>
        <w:tc>
          <w:tcPr>
            <w:tcW w:w="783" w:type="dxa"/>
            <w:shd w:val="clear" w:color="auto" w:fill="auto"/>
            <w:vAlign w:val="center"/>
          </w:tcPr>
          <w:p w14:paraId="056C83E2" w14:textId="4593159A" w:rsidR="00BF5D23" w:rsidRPr="00857737" w:rsidRDefault="00BF5D23" w:rsidP="7716B14D">
            <w:pPr>
              <w:jc w:val="center"/>
              <w:rPr>
                <w:sz w:val="22"/>
              </w:rPr>
            </w:pPr>
            <w:r w:rsidRPr="00857737">
              <w:rPr>
                <w:rFonts w:cstheme="minorHAnsi"/>
                <w:sz w:val="22"/>
                <w:szCs w:val="21"/>
              </w:rPr>
              <w:t>23,23</w:t>
            </w:r>
          </w:p>
        </w:tc>
      </w:tr>
      <w:tr w:rsidR="003843D2" w:rsidRPr="00857737" w14:paraId="6ED5434C" w14:textId="77777777" w:rsidTr="00BF5D23">
        <w:trPr>
          <w:trHeight w:val="466"/>
          <w:jc w:val="center"/>
        </w:trPr>
        <w:tc>
          <w:tcPr>
            <w:tcW w:w="4217" w:type="dxa"/>
            <w:shd w:val="clear" w:color="auto" w:fill="auto"/>
            <w:tcMar>
              <w:top w:w="0" w:type="dxa"/>
              <w:left w:w="108" w:type="dxa"/>
              <w:bottom w:w="0" w:type="dxa"/>
              <w:right w:w="108" w:type="dxa"/>
            </w:tcMar>
            <w:vAlign w:val="center"/>
          </w:tcPr>
          <w:p w14:paraId="5D07EC89" w14:textId="77777777" w:rsidR="00BF5D23" w:rsidRPr="00857737" w:rsidRDefault="00BF5D23" w:rsidP="7716B14D">
            <w:pPr>
              <w:rPr>
                <w:rFonts w:ascii="Calibri Light" w:hAnsi="Calibri Light"/>
                <w:b/>
                <w:bCs/>
                <w:sz w:val="22"/>
              </w:rPr>
            </w:pPr>
            <w:r w:rsidRPr="00857737">
              <w:rPr>
                <w:rFonts w:ascii="Calibri Light" w:hAnsi="Calibri Light"/>
                <w:b/>
                <w:bCs/>
                <w:sz w:val="22"/>
              </w:rPr>
              <w:t>Długość dróg wojewódzkich</w:t>
            </w:r>
          </w:p>
        </w:tc>
        <w:tc>
          <w:tcPr>
            <w:tcW w:w="1079" w:type="dxa"/>
            <w:shd w:val="clear" w:color="auto" w:fill="auto"/>
            <w:tcMar>
              <w:top w:w="0" w:type="dxa"/>
              <w:left w:w="108" w:type="dxa"/>
              <w:bottom w:w="0" w:type="dxa"/>
              <w:right w:w="108" w:type="dxa"/>
            </w:tcMar>
            <w:vAlign w:val="center"/>
          </w:tcPr>
          <w:p w14:paraId="22C4B8F4" w14:textId="77777777" w:rsidR="00BF5D23" w:rsidRPr="00857737" w:rsidRDefault="00BF5D23" w:rsidP="7716B14D">
            <w:pPr>
              <w:jc w:val="center"/>
              <w:rPr>
                <w:rFonts w:ascii="Calibri Light" w:hAnsi="Calibri Light"/>
                <w:sz w:val="22"/>
              </w:rPr>
            </w:pPr>
            <w:r w:rsidRPr="00857737">
              <w:rPr>
                <w:rFonts w:ascii="Calibri Light" w:hAnsi="Calibri Light"/>
                <w:sz w:val="22"/>
              </w:rPr>
              <w:t>km</w:t>
            </w:r>
          </w:p>
        </w:tc>
        <w:tc>
          <w:tcPr>
            <w:tcW w:w="735" w:type="dxa"/>
            <w:shd w:val="clear" w:color="auto" w:fill="auto"/>
            <w:vAlign w:val="center"/>
          </w:tcPr>
          <w:p w14:paraId="2D46D1FE" w14:textId="20705CAE" w:rsidR="00BF5D23" w:rsidRPr="00857737" w:rsidRDefault="00BF5D23" w:rsidP="7716B14D">
            <w:pPr>
              <w:jc w:val="center"/>
              <w:rPr>
                <w:rFonts w:ascii="Calibri Light" w:hAnsi="Calibri Light"/>
                <w:sz w:val="22"/>
              </w:rPr>
            </w:pPr>
            <w:r w:rsidRPr="00857737">
              <w:rPr>
                <w:rFonts w:ascii="Calibri Light" w:hAnsi="Calibri Light"/>
                <w:sz w:val="22"/>
              </w:rPr>
              <w:t>20,55</w:t>
            </w:r>
          </w:p>
        </w:tc>
        <w:tc>
          <w:tcPr>
            <w:tcW w:w="735" w:type="dxa"/>
            <w:shd w:val="clear" w:color="auto" w:fill="auto"/>
            <w:vAlign w:val="center"/>
          </w:tcPr>
          <w:p w14:paraId="7E5A7FA9" w14:textId="4BD923AF" w:rsidR="00BF5D23" w:rsidRPr="00857737" w:rsidRDefault="00BF5D23" w:rsidP="7716B14D">
            <w:pPr>
              <w:jc w:val="center"/>
              <w:rPr>
                <w:rFonts w:ascii="Calibri Light" w:hAnsi="Calibri Light"/>
                <w:sz w:val="22"/>
              </w:rPr>
            </w:pPr>
            <w:r w:rsidRPr="00857737">
              <w:rPr>
                <w:rFonts w:ascii="Calibri Light" w:hAnsi="Calibri Light"/>
                <w:sz w:val="22"/>
              </w:rPr>
              <w:t>20,55</w:t>
            </w:r>
          </w:p>
        </w:tc>
        <w:tc>
          <w:tcPr>
            <w:tcW w:w="735" w:type="dxa"/>
            <w:shd w:val="clear" w:color="auto" w:fill="auto"/>
            <w:vAlign w:val="center"/>
          </w:tcPr>
          <w:p w14:paraId="0E1C02B6" w14:textId="3F1DAE8D" w:rsidR="00BF5D23" w:rsidRPr="00857737" w:rsidRDefault="00BF5D23" w:rsidP="7716B14D">
            <w:pPr>
              <w:jc w:val="center"/>
              <w:rPr>
                <w:rFonts w:ascii="Calibri Light" w:hAnsi="Calibri Light"/>
                <w:sz w:val="22"/>
              </w:rPr>
            </w:pPr>
            <w:r w:rsidRPr="00857737">
              <w:rPr>
                <w:rFonts w:ascii="Calibri Light" w:hAnsi="Calibri Light"/>
                <w:sz w:val="22"/>
              </w:rPr>
              <w:t>20,55</w:t>
            </w:r>
          </w:p>
        </w:tc>
        <w:tc>
          <w:tcPr>
            <w:tcW w:w="783" w:type="dxa"/>
            <w:shd w:val="clear" w:color="auto" w:fill="auto"/>
            <w:vAlign w:val="center"/>
          </w:tcPr>
          <w:p w14:paraId="7FA5A9D2" w14:textId="496A7BA2" w:rsidR="00BF5D23" w:rsidRPr="00857737" w:rsidRDefault="00BF5D23" w:rsidP="7716B14D">
            <w:pPr>
              <w:jc w:val="center"/>
              <w:rPr>
                <w:rFonts w:ascii="Calibri Light" w:hAnsi="Calibri Light"/>
                <w:sz w:val="22"/>
              </w:rPr>
            </w:pPr>
            <w:r w:rsidRPr="00857737">
              <w:rPr>
                <w:rFonts w:ascii="Calibri Light" w:hAnsi="Calibri Light"/>
                <w:sz w:val="22"/>
              </w:rPr>
              <w:t>20,55</w:t>
            </w:r>
          </w:p>
        </w:tc>
        <w:tc>
          <w:tcPr>
            <w:tcW w:w="783" w:type="dxa"/>
            <w:shd w:val="clear" w:color="auto" w:fill="auto"/>
            <w:vAlign w:val="center"/>
          </w:tcPr>
          <w:p w14:paraId="43C5FDEF" w14:textId="36B09A2D" w:rsidR="00BF5D23" w:rsidRPr="00857737" w:rsidRDefault="00BF5D23" w:rsidP="7716B14D">
            <w:pPr>
              <w:jc w:val="center"/>
              <w:rPr>
                <w:sz w:val="22"/>
              </w:rPr>
            </w:pPr>
            <w:r w:rsidRPr="00857737">
              <w:rPr>
                <w:rFonts w:cstheme="minorHAnsi"/>
                <w:sz w:val="22"/>
                <w:szCs w:val="21"/>
              </w:rPr>
              <w:t>21,05</w:t>
            </w:r>
          </w:p>
        </w:tc>
      </w:tr>
      <w:tr w:rsidR="003843D2" w:rsidRPr="00857737" w14:paraId="7E0D4565" w14:textId="77777777" w:rsidTr="00BF5D23">
        <w:trPr>
          <w:trHeight w:val="466"/>
          <w:jc w:val="center"/>
        </w:trPr>
        <w:tc>
          <w:tcPr>
            <w:tcW w:w="4217" w:type="dxa"/>
            <w:shd w:val="clear" w:color="auto" w:fill="auto"/>
            <w:tcMar>
              <w:top w:w="0" w:type="dxa"/>
              <w:left w:w="108" w:type="dxa"/>
              <w:bottom w:w="0" w:type="dxa"/>
              <w:right w:w="108" w:type="dxa"/>
            </w:tcMar>
            <w:vAlign w:val="center"/>
          </w:tcPr>
          <w:p w14:paraId="5AD68F1B" w14:textId="77777777" w:rsidR="00BF5D23" w:rsidRPr="00857737" w:rsidRDefault="00BF5D23" w:rsidP="7716B14D">
            <w:pPr>
              <w:rPr>
                <w:rFonts w:ascii="Calibri Light" w:hAnsi="Calibri Light"/>
                <w:b/>
                <w:bCs/>
                <w:sz w:val="22"/>
              </w:rPr>
            </w:pPr>
            <w:r w:rsidRPr="00857737">
              <w:rPr>
                <w:rFonts w:ascii="Calibri Light" w:hAnsi="Calibri Light"/>
                <w:b/>
                <w:bCs/>
                <w:sz w:val="22"/>
              </w:rPr>
              <w:t>Długość dróg powiatowych</w:t>
            </w:r>
          </w:p>
        </w:tc>
        <w:tc>
          <w:tcPr>
            <w:tcW w:w="1079" w:type="dxa"/>
            <w:shd w:val="clear" w:color="auto" w:fill="auto"/>
            <w:tcMar>
              <w:top w:w="0" w:type="dxa"/>
              <w:left w:w="108" w:type="dxa"/>
              <w:bottom w:w="0" w:type="dxa"/>
              <w:right w:w="108" w:type="dxa"/>
            </w:tcMar>
            <w:vAlign w:val="center"/>
          </w:tcPr>
          <w:p w14:paraId="29C43831" w14:textId="77777777" w:rsidR="00BF5D23" w:rsidRPr="00857737" w:rsidRDefault="00BF5D23" w:rsidP="7716B14D">
            <w:pPr>
              <w:jc w:val="center"/>
              <w:rPr>
                <w:rFonts w:ascii="Calibri Light" w:hAnsi="Calibri Light"/>
                <w:sz w:val="22"/>
              </w:rPr>
            </w:pPr>
            <w:r w:rsidRPr="00857737">
              <w:rPr>
                <w:rFonts w:ascii="Calibri Light" w:hAnsi="Calibri Light"/>
                <w:sz w:val="22"/>
              </w:rPr>
              <w:t>km</w:t>
            </w:r>
          </w:p>
        </w:tc>
        <w:tc>
          <w:tcPr>
            <w:tcW w:w="735" w:type="dxa"/>
            <w:shd w:val="clear" w:color="auto" w:fill="auto"/>
            <w:vAlign w:val="center"/>
          </w:tcPr>
          <w:p w14:paraId="228421ED" w14:textId="020F7C7E" w:rsidR="00BF5D23" w:rsidRPr="00857737" w:rsidRDefault="00BF5D23" w:rsidP="7716B14D">
            <w:pPr>
              <w:jc w:val="center"/>
              <w:rPr>
                <w:rFonts w:ascii="Calibri Light" w:hAnsi="Calibri Light"/>
                <w:sz w:val="22"/>
              </w:rPr>
            </w:pPr>
            <w:r w:rsidRPr="00857737">
              <w:rPr>
                <w:rFonts w:ascii="Calibri Light" w:hAnsi="Calibri Light"/>
                <w:sz w:val="22"/>
              </w:rPr>
              <w:t>91,02</w:t>
            </w:r>
          </w:p>
        </w:tc>
        <w:tc>
          <w:tcPr>
            <w:tcW w:w="735" w:type="dxa"/>
            <w:shd w:val="clear" w:color="auto" w:fill="auto"/>
            <w:vAlign w:val="center"/>
          </w:tcPr>
          <w:p w14:paraId="1555DB65" w14:textId="3622A8C5" w:rsidR="00BF5D23" w:rsidRPr="00857737" w:rsidRDefault="00BF5D23" w:rsidP="7716B14D">
            <w:pPr>
              <w:jc w:val="center"/>
              <w:rPr>
                <w:rFonts w:ascii="Calibri Light" w:hAnsi="Calibri Light"/>
                <w:sz w:val="22"/>
              </w:rPr>
            </w:pPr>
            <w:r w:rsidRPr="00857737">
              <w:rPr>
                <w:rFonts w:ascii="Calibri Light" w:hAnsi="Calibri Light"/>
                <w:sz w:val="22"/>
              </w:rPr>
              <w:t>91,02</w:t>
            </w:r>
          </w:p>
        </w:tc>
        <w:tc>
          <w:tcPr>
            <w:tcW w:w="735" w:type="dxa"/>
            <w:shd w:val="clear" w:color="auto" w:fill="auto"/>
            <w:vAlign w:val="center"/>
          </w:tcPr>
          <w:p w14:paraId="6AA70050" w14:textId="3290F5B0" w:rsidR="00BF5D23" w:rsidRPr="00857737" w:rsidRDefault="00BF5D23" w:rsidP="7716B14D">
            <w:pPr>
              <w:jc w:val="center"/>
              <w:rPr>
                <w:rFonts w:ascii="Calibri Light" w:hAnsi="Calibri Light"/>
                <w:sz w:val="22"/>
              </w:rPr>
            </w:pPr>
            <w:r w:rsidRPr="00857737">
              <w:rPr>
                <w:rFonts w:ascii="Calibri Light" w:hAnsi="Calibri Light"/>
                <w:sz w:val="22"/>
              </w:rPr>
              <w:t>91,02</w:t>
            </w:r>
          </w:p>
        </w:tc>
        <w:tc>
          <w:tcPr>
            <w:tcW w:w="783" w:type="dxa"/>
            <w:shd w:val="clear" w:color="auto" w:fill="auto"/>
            <w:vAlign w:val="center"/>
          </w:tcPr>
          <w:p w14:paraId="1D7651D0" w14:textId="5C816E85" w:rsidR="00BF5D23" w:rsidRPr="00857737" w:rsidRDefault="00BF5D23" w:rsidP="00B27DF6">
            <w:pPr>
              <w:jc w:val="center"/>
              <w:rPr>
                <w:rFonts w:ascii="Calibri Light" w:hAnsi="Calibri Light"/>
                <w:sz w:val="22"/>
              </w:rPr>
            </w:pPr>
            <w:r w:rsidRPr="00857737">
              <w:rPr>
                <w:rFonts w:ascii="Calibri Light" w:hAnsi="Calibri Light"/>
                <w:sz w:val="22"/>
              </w:rPr>
              <w:t>90,8</w:t>
            </w:r>
          </w:p>
        </w:tc>
        <w:tc>
          <w:tcPr>
            <w:tcW w:w="783" w:type="dxa"/>
            <w:shd w:val="clear" w:color="auto" w:fill="auto"/>
            <w:vAlign w:val="center"/>
          </w:tcPr>
          <w:p w14:paraId="2349EACA" w14:textId="30177309" w:rsidR="00BF5D23" w:rsidRPr="00857737" w:rsidRDefault="00BF5D23" w:rsidP="7716B14D">
            <w:pPr>
              <w:jc w:val="center"/>
              <w:rPr>
                <w:sz w:val="22"/>
              </w:rPr>
            </w:pPr>
            <w:r w:rsidRPr="00857737">
              <w:rPr>
                <w:rFonts w:cstheme="minorHAnsi"/>
                <w:sz w:val="22"/>
                <w:szCs w:val="21"/>
              </w:rPr>
              <w:t>89,05</w:t>
            </w:r>
          </w:p>
        </w:tc>
      </w:tr>
      <w:tr w:rsidR="003843D2" w:rsidRPr="00857737" w14:paraId="4CF3A3A6" w14:textId="77777777" w:rsidTr="00BF5D23">
        <w:trPr>
          <w:trHeight w:val="466"/>
          <w:jc w:val="center"/>
        </w:trPr>
        <w:tc>
          <w:tcPr>
            <w:tcW w:w="4217" w:type="dxa"/>
            <w:shd w:val="clear" w:color="auto" w:fill="auto"/>
            <w:tcMar>
              <w:top w:w="0" w:type="dxa"/>
              <w:left w:w="108" w:type="dxa"/>
              <w:bottom w:w="0" w:type="dxa"/>
              <w:right w:w="108" w:type="dxa"/>
            </w:tcMar>
            <w:vAlign w:val="center"/>
          </w:tcPr>
          <w:p w14:paraId="52118531" w14:textId="77777777" w:rsidR="00BF5D23" w:rsidRPr="00857737" w:rsidRDefault="00BF5D23" w:rsidP="7716B14D">
            <w:pPr>
              <w:rPr>
                <w:rFonts w:ascii="Calibri Light" w:hAnsi="Calibri Light"/>
                <w:b/>
                <w:bCs/>
                <w:sz w:val="22"/>
              </w:rPr>
            </w:pPr>
            <w:r w:rsidRPr="00857737">
              <w:rPr>
                <w:rFonts w:ascii="Calibri Light" w:hAnsi="Calibri Light"/>
                <w:b/>
                <w:bCs/>
                <w:sz w:val="22"/>
              </w:rPr>
              <w:t>Długość dróg gminnych</w:t>
            </w:r>
          </w:p>
        </w:tc>
        <w:tc>
          <w:tcPr>
            <w:tcW w:w="1079" w:type="dxa"/>
            <w:shd w:val="clear" w:color="auto" w:fill="auto"/>
            <w:tcMar>
              <w:top w:w="0" w:type="dxa"/>
              <w:left w:w="108" w:type="dxa"/>
              <w:bottom w:w="0" w:type="dxa"/>
              <w:right w:w="108" w:type="dxa"/>
            </w:tcMar>
            <w:vAlign w:val="center"/>
          </w:tcPr>
          <w:p w14:paraId="1707BB12" w14:textId="77777777" w:rsidR="00BF5D23" w:rsidRPr="00857737" w:rsidRDefault="00BF5D23" w:rsidP="7716B14D">
            <w:pPr>
              <w:jc w:val="center"/>
              <w:rPr>
                <w:rFonts w:ascii="Calibri Light" w:hAnsi="Calibri Light"/>
                <w:sz w:val="22"/>
              </w:rPr>
            </w:pPr>
            <w:r w:rsidRPr="00857737">
              <w:rPr>
                <w:rFonts w:ascii="Calibri Light" w:hAnsi="Calibri Light"/>
                <w:sz w:val="22"/>
              </w:rPr>
              <w:t>km</w:t>
            </w:r>
          </w:p>
        </w:tc>
        <w:tc>
          <w:tcPr>
            <w:tcW w:w="735" w:type="dxa"/>
            <w:shd w:val="clear" w:color="auto" w:fill="auto"/>
            <w:vAlign w:val="center"/>
          </w:tcPr>
          <w:p w14:paraId="56F9D3E1" w14:textId="0A3F6780" w:rsidR="00BF5D23" w:rsidRPr="00857737" w:rsidRDefault="00BF5D23" w:rsidP="7716B14D">
            <w:pPr>
              <w:jc w:val="center"/>
              <w:rPr>
                <w:rFonts w:ascii="Calibri Light" w:hAnsi="Calibri Light"/>
                <w:sz w:val="22"/>
              </w:rPr>
            </w:pPr>
            <w:r w:rsidRPr="00857737">
              <w:rPr>
                <w:rFonts w:ascii="Calibri Light" w:hAnsi="Calibri Light"/>
                <w:sz w:val="22"/>
              </w:rPr>
              <w:t>291,2</w:t>
            </w:r>
          </w:p>
        </w:tc>
        <w:tc>
          <w:tcPr>
            <w:tcW w:w="735" w:type="dxa"/>
            <w:shd w:val="clear" w:color="auto" w:fill="auto"/>
            <w:vAlign w:val="center"/>
          </w:tcPr>
          <w:p w14:paraId="2482B502" w14:textId="642B2E0F" w:rsidR="00BF5D23" w:rsidRPr="00857737" w:rsidRDefault="00BF5D23" w:rsidP="7716B14D">
            <w:pPr>
              <w:jc w:val="center"/>
              <w:rPr>
                <w:rFonts w:ascii="Calibri Light" w:hAnsi="Calibri Light"/>
                <w:sz w:val="22"/>
              </w:rPr>
            </w:pPr>
            <w:r w:rsidRPr="00857737">
              <w:rPr>
                <w:rFonts w:ascii="Calibri Light" w:hAnsi="Calibri Light"/>
                <w:sz w:val="22"/>
              </w:rPr>
              <w:t>291,2</w:t>
            </w:r>
          </w:p>
        </w:tc>
        <w:tc>
          <w:tcPr>
            <w:tcW w:w="735" w:type="dxa"/>
            <w:shd w:val="clear" w:color="auto" w:fill="auto"/>
            <w:vAlign w:val="center"/>
          </w:tcPr>
          <w:p w14:paraId="5C3D803A" w14:textId="0B8ADD7B" w:rsidR="00BF5D23" w:rsidRPr="00857737" w:rsidRDefault="00BF5D23" w:rsidP="7716B14D">
            <w:pPr>
              <w:jc w:val="center"/>
              <w:rPr>
                <w:rFonts w:ascii="Calibri Light" w:hAnsi="Calibri Light"/>
                <w:sz w:val="22"/>
              </w:rPr>
            </w:pPr>
            <w:r w:rsidRPr="00857737">
              <w:rPr>
                <w:rFonts w:ascii="Calibri Light" w:hAnsi="Calibri Light"/>
                <w:sz w:val="22"/>
              </w:rPr>
              <w:t>295,8</w:t>
            </w:r>
          </w:p>
        </w:tc>
        <w:tc>
          <w:tcPr>
            <w:tcW w:w="783" w:type="dxa"/>
            <w:shd w:val="clear" w:color="auto" w:fill="auto"/>
            <w:vAlign w:val="center"/>
          </w:tcPr>
          <w:p w14:paraId="014EB11B" w14:textId="0F117960" w:rsidR="00BF5D23" w:rsidRPr="00857737" w:rsidRDefault="00BF5D23" w:rsidP="7716B14D">
            <w:pPr>
              <w:jc w:val="center"/>
              <w:rPr>
                <w:rFonts w:ascii="Calibri Light" w:hAnsi="Calibri Light"/>
                <w:sz w:val="22"/>
              </w:rPr>
            </w:pPr>
            <w:r w:rsidRPr="00857737">
              <w:rPr>
                <w:rFonts w:ascii="Calibri Light" w:hAnsi="Calibri Light"/>
                <w:sz w:val="22"/>
              </w:rPr>
              <w:t>305,2</w:t>
            </w:r>
          </w:p>
        </w:tc>
        <w:tc>
          <w:tcPr>
            <w:tcW w:w="783" w:type="dxa"/>
            <w:shd w:val="clear" w:color="auto" w:fill="auto"/>
            <w:vAlign w:val="center"/>
          </w:tcPr>
          <w:p w14:paraId="7106B3F1" w14:textId="0EA4ED13" w:rsidR="00BF5D23" w:rsidRPr="00857737" w:rsidRDefault="00BF5D23" w:rsidP="7716B14D">
            <w:pPr>
              <w:jc w:val="center"/>
              <w:rPr>
                <w:sz w:val="22"/>
              </w:rPr>
            </w:pPr>
            <w:r w:rsidRPr="00857737">
              <w:rPr>
                <w:rFonts w:cstheme="minorHAnsi"/>
                <w:sz w:val="22"/>
                <w:szCs w:val="21"/>
              </w:rPr>
              <w:t>306,92</w:t>
            </w:r>
          </w:p>
        </w:tc>
      </w:tr>
      <w:tr w:rsidR="003843D2" w:rsidRPr="00857737" w14:paraId="076743DA" w14:textId="77777777" w:rsidTr="00BF5D23">
        <w:trPr>
          <w:trHeight w:val="466"/>
          <w:jc w:val="center"/>
        </w:trPr>
        <w:tc>
          <w:tcPr>
            <w:tcW w:w="4217" w:type="dxa"/>
            <w:shd w:val="clear" w:color="auto" w:fill="auto"/>
            <w:tcMar>
              <w:top w:w="0" w:type="dxa"/>
              <w:left w:w="108" w:type="dxa"/>
              <w:bottom w:w="0" w:type="dxa"/>
              <w:right w:w="108" w:type="dxa"/>
            </w:tcMar>
            <w:vAlign w:val="center"/>
            <w:hideMark/>
          </w:tcPr>
          <w:p w14:paraId="4E69A587" w14:textId="77777777" w:rsidR="00BF5D23" w:rsidRPr="00857737" w:rsidRDefault="00BF5D23" w:rsidP="7716B14D">
            <w:pPr>
              <w:rPr>
                <w:rFonts w:ascii="Calibri Light" w:hAnsi="Calibri Light"/>
                <w:b/>
                <w:bCs/>
                <w:sz w:val="22"/>
              </w:rPr>
            </w:pPr>
            <w:r w:rsidRPr="00857737">
              <w:rPr>
                <w:rFonts w:ascii="Calibri Light" w:hAnsi="Calibri Light"/>
                <w:b/>
                <w:bCs/>
                <w:sz w:val="22"/>
              </w:rPr>
              <w:t>Długość dróg gruntowych</w:t>
            </w:r>
          </w:p>
        </w:tc>
        <w:tc>
          <w:tcPr>
            <w:tcW w:w="1079" w:type="dxa"/>
            <w:shd w:val="clear" w:color="auto" w:fill="auto"/>
            <w:tcMar>
              <w:top w:w="0" w:type="dxa"/>
              <w:left w:w="108" w:type="dxa"/>
              <w:bottom w:w="0" w:type="dxa"/>
              <w:right w:w="108" w:type="dxa"/>
            </w:tcMar>
            <w:vAlign w:val="center"/>
            <w:hideMark/>
          </w:tcPr>
          <w:p w14:paraId="15DDE79B" w14:textId="77777777" w:rsidR="00BF5D23" w:rsidRPr="00857737" w:rsidRDefault="00BF5D23" w:rsidP="7716B14D">
            <w:pPr>
              <w:jc w:val="center"/>
              <w:rPr>
                <w:rFonts w:ascii="Calibri Light" w:hAnsi="Calibri Light"/>
                <w:sz w:val="22"/>
              </w:rPr>
            </w:pPr>
            <w:r w:rsidRPr="00857737">
              <w:rPr>
                <w:rFonts w:ascii="Calibri Light" w:hAnsi="Calibri Light"/>
                <w:sz w:val="22"/>
              </w:rPr>
              <w:t>km</w:t>
            </w:r>
          </w:p>
        </w:tc>
        <w:tc>
          <w:tcPr>
            <w:tcW w:w="735" w:type="dxa"/>
            <w:shd w:val="clear" w:color="auto" w:fill="auto"/>
            <w:vAlign w:val="center"/>
            <w:hideMark/>
          </w:tcPr>
          <w:p w14:paraId="0FDF8579" w14:textId="7E89A79A" w:rsidR="00BF5D23" w:rsidRPr="00857737" w:rsidRDefault="00BF5D23" w:rsidP="7716B14D">
            <w:pPr>
              <w:jc w:val="center"/>
              <w:rPr>
                <w:rFonts w:ascii="Calibri Light" w:hAnsi="Calibri Light"/>
                <w:sz w:val="22"/>
              </w:rPr>
            </w:pPr>
            <w:r w:rsidRPr="00857737">
              <w:rPr>
                <w:rFonts w:ascii="Calibri Light" w:hAnsi="Calibri Light"/>
                <w:sz w:val="22"/>
              </w:rPr>
              <w:t>74,0</w:t>
            </w:r>
          </w:p>
        </w:tc>
        <w:tc>
          <w:tcPr>
            <w:tcW w:w="735" w:type="dxa"/>
            <w:shd w:val="clear" w:color="auto" w:fill="auto"/>
            <w:vAlign w:val="center"/>
            <w:hideMark/>
          </w:tcPr>
          <w:p w14:paraId="5B00D366" w14:textId="63573FA4" w:rsidR="00BF5D23" w:rsidRPr="00857737" w:rsidRDefault="00BF5D23" w:rsidP="7716B14D">
            <w:pPr>
              <w:jc w:val="center"/>
              <w:rPr>
                <w:rFonts w:ascii="Calibri Light" w:hAnsi="Calibri Light"/>
                <w:sz w:val="22"/>
              </w:rPr>
            </w:pPr>
            <w:r w:rsidRPr="00857737">
              <w:rPr>
                <w:rFonts w:ascii="Calibri Light" w:hAnsi="Calibri Light"/>
                <w:sz w:val="22"/>
              </w:rPr>
              <w:t>65,9</w:t>
            </w:r>
          </w:p>
        </w:tc>
        <w:tc>
          <w:tcPr>
            <w:tcW w:w="735" w:type="dxa"/>
            <w:shd w:val="clear" w:color="auto" w:fill="auto"/>
            <w:vAlign w:val="center"/>
            <w:hideMark/>
          </w:tcPr>
          <w:p w14:paraId="0F5E2577" w14:textId="6FF560E6" w:rsidR="00BF5D23" w:rsidRPr="00857737" w:rsidRDefault="00BF5D23" w:rsidP="7716B14D">
            <w:pPr>
              <w:jc w:val="center"/>
              <w:rPr>
                <w:rFonts w:ascii="Calibri Light" w:hAnsi="Calibri Light"/>
                <w:sz w:val="22"/>
              </w:rPr>
            </w:pPr>
            <w:r w:rsidRPr="00857737">
              <w:rPr>
                <w:rFonts w:ascii="Calibri Light" w:hAnsi="Calibri Light"/>
                <w:sz w:val="22"/>
              </w:rPr>
              <w:t>57,0</w:t>
            </w:r>
          </w:p>
        </w:tc>
        <w:tc>
          <w:tcPr>
            <w:tcW w:w="783" w:type="dxa"/>
            <w:shd w:val="clear" w:color="auto" w:fill="auto"/>
            <w:vAlign w:val="center"/>
            <w:hideMark/>
          </w:tcPr>
          <w:p w14:paraId="02CB0C23" w14:textId="3216F337" w:rsidR="00BF5D23" w:rsidRPr="00857737" w:rsidRDefault="00BF5D23" w:rsidP="7716B14D">
            <w:pPr>
              <w:jc w:val="center"/>
              <w:rPr>
                <w:rFonts w:ascii="Calibri Light" w:hAnsi="Calibri Light"/>
                <w:sz w:val="22"/>
              </w:rPr>
            </w:pPr>
            <w:r w:rsidRPr="00857737">
              <w:rPr>
                <w:rFonts w:ascii="Calibri Light" w:hAnsi="Calibri Light"/>
                <w:sz w:val="22"/>
              </w:rPr>
              <w:t>57,1</w:t>
            </w:r>
          </w:p>
        </w:tc>
        <w:tc>
          <w:tcPr>
            <w:tcW w:w="783" w:type="dxa"/>
            <w:shd w:val="clear" w:color="auto" w:fill="auto"/>
            <w:vAlign w:val="center"/>
          </w:tcPr>
          <w:p w14:paraId="058F71E3" w14:textId="6827AC58" w:rsidR="00BF5D23" w:rsidRPr="00857737" w:rsidRDefault="00BF5D23" w:rsidP="7716B14D">
            <w:pPr>
              <w:jc w:val="center"/>
              <w:rPr>
                <w:sz w:val="22"/>
              </w:rPr>
            </w:pPr>
            <w:r w:rsidRPr="00857737">
              <w:rPr>
                <w:rFonts w:cstheme="minorHAnsi"/>
                <w:sz w:val="22"/>
                <w:szCs w:val="21"/>
              </w:rPr>
              <w:t>56,53</w:t>
            </w:r>
          </w:p>
        </w:tc>
      </w:tr>
      <w:tr w:rsidR="003843D2" w:rsidRPr="00857737" w14:paraId="1C2A6E75" w14:textId="77777777" w:rsidTr="00BF5D23">
        <w:trPr>
          <w:trHeight w:val="544"/>
          <w:jc w:val="center"/>
        </w:trPr>
        <w:tc>
          <w:tcPr>
            <w:tcW w:w="4217" w:type="dxa"/>
            <w:shd w:val="clear" w:color="auto" w:fill="auto"/>
            <w:tcMar>
              <w:top w:w="0" w:type="dxa"/>
              <w:left w:w="108" w:type="dxa"/>
              <w:bottom w:w="0" w:type="dxa"/>
              <w:right w:w="108" w:type="dxa"/>
            </w:tcMar>
            <w:vAlign w:val="center"/>
            <w:hideMark/>
          </w:tcPr>
          <w:p w14:paraId="1832A470" w14:textId="77777777" w:rsidR="00BF5D23" w:rsidRPr="00857737" w:rsidRDefault="00BF5D23" w:rsidP="7716B14D">
            <w:pPr>
              <w:rPr>
                <w:rFonts w:ascii="Calibri Light" w:hAnsi="Calibri Light"/>
                <w:b/>
                <w:bCs/>
                <w:sz w:val="22"/>
              </w:rPr>
            </w:pPr>
            <w:r w:rsidRPr="00857737">
              <w:rPr>
                <w:rFonts w:ascii="Calibri Light" w:hAnsi="Calibri Light"/>
                <w:b/>
                <w:bCs/>
                <w:sz w:val="22"/>
              </w:rPr>
              <w:t>Długość ulic o funkcji obwodnic w granicach Miasta</w:t>
            </w:r>
          </w:p>
        </w:tc>
        <w:tc>
          <w:tcPr>
            <w:tcW w:w="1079" w:type="dxa"/>
            <w:shd w:val="clear" w:color="auto" w:fill="auto"/>
            <w:tcMar>
              <w:top w:w="0" w:type="dxa"/>
              <w:left w:w="108" w:type="dxa"/>
              <w:bottom w:w="0" w:type="dxa"/>
              <w:right w:w="108" w:type="dxa"/>
            </w:tcMar>
            <w:vAlign w:val="center"/>
            <w:hideMark/>
          </w:tcPr>
          <w:p w14:paraId="5E228C96" w14:textId="77777777" w:rsidR="00BF5D23" w:rsidRPr="00857737" w:rsidRDefault="00BF5D23" w:rsidP="7716B14D">
            <w:pPr>
              <w:jc w:val="center"/>
              <w:rPr>
                <w:rFonts w:ascii="Calibri Light" w:hAnsi="Calibri Light"/>
                <w:sz w:val="22"/>
              </w:rPr>
            </w:pPr>
            <w:r w:rsidRPr="00857737">
              <w:rPr>
                <w:rFonts w:ascii="Calibri Light" w:hAnsi="Calibri Light"/>
                <w:sz w:val="22"/>
              </w:rPr>
              <w:t>km</w:t>
            </w:r>
          </w:p>
        </w:tc>
        <w:tc>
          <w:tcPr>
            <w:tcW w:w="735" w:type="dxa"/>
            <w:shd w:val="clear" w:color="auto" w:fill="auto"/>
            <w:vAlign w:val="center"/>
            <w:hideMark/>
          </w:tcPr>
          <w:p w14:paraId="2CC8984E" w14:textId="21F3FAC5" w:rsidR="00BF5D23" w:rsidRPr="00857737" w:rsidRDefault="00BF5D23" w:rsidP="7716B14D">
            <w:pPr>
              <w:jc w:val="center"/>
              <w:rPr>
                <w:rFonts w:ascii="Calibri Light" w:hAnsi="Calibri Light"/>
                <w:sz w:val="22"/>
              </w:rPr>
            </w:pPr>
            <w:r w:rsidRPr="00857737">
              <w:rPr>
                <w:rFonts w:ascii="Calibri Light" w:hAnsi="Calibri Light"/>
                <w:sz w:val="22"/>
              </w:rPr>
              <w:t>31,3</w:t>
            </w:r>
          </w:p>
        </w:tc>
        <w:tc>
          <w:tcPr>
            <w:tcW w:w="735" w:type="dxa"/>
            <w:shd w:val="clear" w:color="auto" w:fill="auto"/>
            <w:vAlign w:val="center"/>
            <w:hideMark/>
          </w:tcPr>
          <w:p w14:paraId="7413755E" w14:textId="0F1E7297" w:rsidR="00BF5D23" w:rsidRPr="00857737" w:rsidRDefault="00BF5D23" w:rsidP="7716B14D">
            <w:pPr>
              <w:jc w:val="center"/>
              <w:rPr>
                <w:rFonts w:ascii="Calibri Light" w:hAnsi="Calibri Light"/>
                <w:sz w:val="22"/>
              </w:rPr>
            </w:pPr>
            <w:r w:rsidRPr="00857737">
              <w:rPr>
                <w:rFonts w:ascii="Calibri Light" w:hAnsi="Calibri Light"/>
                <w:sz w:val="22"/>
              </w:rPr>
              <w:t>31,3</w:t>
            </w:r>
          </w:p>
        </w:tc>
        <w:tc>
          <w:tcPr>
            <w:tcW w:w="735" w:type="dxa"/>
            <w:shd w:val="clear" w:color="auto" w:fill="auto"/>
            <w:vAlign w:val="center"/>
            <w:hideMark/>
          </w:tcPr>
          <w:p w14:paraId="22143F96" w14:textId="1C927364" w:rsidR="00BF5D23" w:rsidRPr="00857737" w:rsidRDefault="00BF5D23" w:rsidP="7716B14D">
            <w:pPr>
              <w:jc w:val="center"/>
              <w:rPr>
                <w:rFonts w:ascii="Calibri Light" w:hAnsi="Calibri Light"/>
                <w:sz w:val="22"/>
              </w:rPr>
            </w:pPr>
            <w:r w:rsidRPr="00857737">
              <w:rPr>
                <w:rFonts w:ascii="Calibri Light" w:hAnsi="Calibri Light"/>
                <w:sz w:val="22"/>
              </w:rPr>
              <w:t>31,3</w:t>
            </w:r>
          </w:p>
        </w:tc>
        <w:tc>
          <w:tcPr>
            <w:tcW w:w="783" w:type="dxa"/>
            <w:shd w:val="clear" w:color="auto" w:fill="auto"/>
            <w:vAlign w:val="center"/>
            <w:hideMark/>
          </w:tcPr>
          <w:p w14:paraId="449256F9" w14:textId="6B372D15" w:rsidR="00BF5D23" w:rsidRPr="00857737" w:rsidRDefault="00BF5D23" w:rsidP="7716B14D">
            <w:pPr>
              <w:jc w:val="center"/>
              <w:rPr>
                <w:rFonts w:ascii="Calibri Light" w:hAnsi="Calibri Light"/>
                <w:sz w:val="22"/>
              </w:rPr>
            </w:pPr>
            <w:r w:rsidRPr="00857737">
              <w:rPr>
                <w:rFonts w:ascii="Calibri Light" w:hAnsi="Calibri Light"/>
                <w:sz w:val="22"/>
              </w:rPr>
              <w:t>39,29</w:t>
            </w:r>
          </w:p>
        </w:tc>
        <w:tc>
          <w:tcPr>
            <w:tcW w:w="783" w:type="dxa"/>
            <w:shd w:val="clear" w:color="auto" w:fill="auto"/>
            <w:vAlign w:val="center"/>
          </w:tcPr>
          <w:p w14:paraId="2E4C25A7" w14:textId="550B9FE2" w:rsidR="00BF5D23" w:rsidRPr="00857737" w:rsidRDefault="00BF5D23" w:rsidP="7716B14D">
            <w:pPr>
              <w:jc w:val="center"/>
              <w:rPr>
                <w:sz w:val="22"/>
              </w:rPr>
            </w:pPr>
            <w:r w:rsidRPr="00857737">
              <w:rPr>
                <w:rFonts w:cstheme="minorHAnsi"/>
                <w:sz w:val="22"/>
                <w:szCs w:val="21"/>
              </w:rPr>
              <w:t>39,29</w:t>
            </w:r>
          </w:p>
        </w:tc>
      </w:tr>
      <w:tr w:rsidR="003843D2" w:rsidRPr="00857737" w14:paraId="40765BC9" w14:textId="77777777" w:rsidTr="00BF5D23">
        <w:trPr>
          <w:trHeight w:val="437"/>
          <w:jc w:val="center"/>
        </w:trPr>
        <w:tc>
          <w:tcPr>
            <w:tcW w:w="4217" w:type="dxa"/>
            <w:shd w:val="clear" w:color="auto" w:fill="auto"/>
            <w:tcMar>
              <w:top w:w="0" w:type="dxa"/>
              <w:left w:w="108" w:type="dxa"/>
              <w:bottom w:w="0" w:type="dxa"/>
              <w:right w:w="108" w:type="dxa"/>
            </w:tcMar>
            <w:vAlign w:val="center"/>
            <w:hideMark/>
          </w:tcPr>
          <w:p w14:paraId="681D54A0" w14:textId="77777777" w:rsidR="00BF5D23" w:rsidRPr="00857737" w:rsidRDefault="00BF5D23" w:rsidP="7716B14D">
            <w:pPr>
              <w:rPr>
                <w:rFonts w:ascii="Calibri Light" w:hAnsi="Calibri Light"/>
                <w:b/>
                <w:bCs/>
                <w:sz w:val="22"/>
              </w:rPr>
            </w:pPr>
            <w:r w:rsidRPr="00857737">
              <w:rPr>
                <w:rFonts w:ascii="Calibri Light" w:hAnsi="Calibri Light"/>
                <w:b/>
                <w:bCs/>
                <w:sz w:val="22"/>
              </w:rPr>
              <w:t>Długość ulic układu podstawowego (bez obwodnic)</w:t>
            </w:r>
          </w:p>
        </w:tc>
        <w:tc>
          <w:tcPr>
            <w:tcW w:w="1079" w:type="dxa"/>
            <w:shd w:val="clear" w:color="auto" w:fill="auto"/>
            <w:tcMar>
              <w:top w:w="0" w:type="dxa"/>
              <w:left w:w="108" w:type="dxa"/>
              <w:bottom w:w="0" w:type="dxa"/>
              <w:right w:w="108" w:type="dxa"/>
            </w:tcMar>
            <w:vAlign w:val="center"/>
            <w:hideMark/>
          </w:tcPr>
          <w:p w14:paraId="1885A67F" w14:textId="77777777" w:rsidR="00BF5D23" w:rsidRPr="00857737" w:rsidRDefault="00BF5D23" w:rsidP="7716B14D">
            <w:pPr>
              <w:jc w:val="center"/>
              <w:rPr>
                <w:rFonts w:ascii="Calibri Light" w:hAnsi="Calibri Light"/>
                <w:sz w:val="22"/>
              </w:rPr>
            </w:pPr>
            <w:r w:rsidRPr="00857737">
              <w:rPr>
                <w:rFonts w:ascii="Calibri Light" w:hAnsi="Calibri Light"/>
                <w:sz w:val="22"/>
              </w:rPr>
              <w:t>km</w:t>
            </w:r>
          </w:p>
        </w:tc>
        <w:tc>
          <w:tcPr>
            <w:tcW w:w="735" w:type="dxa"/>
            <w:shd w:val="clear" w:color="auto" w:fill="auto"/>
            <w:vAlign w:val="center"/>
            <w:hideMark/>
          </w:tcPr>
          <w:p w14:paraId="37A2F2DC" w14:textId="51F6EFDA" w:rsidR="00BF5D23" w:rsidRPr="00857737" w:rsidRDefault="00BF5D23" w:rsidP="7716B14D">
            <w:pPr>
              <w:jc w:val="center"/>
              <w:rPr>
                <w:rFonts w:ascii="Calibri Light" w:hAnsi="Calibri Light"/>
                <w:sz w:val="22"/>
              </w:rPr>
            </w:pPr>
            <w:r w:rsidRPr="00857737">
              <w:rPr>
                <w:rFonts w:ascii="Calibri Light" w:hAnsi="Calibri Light"/>
                <w:sz w:val="22"/>
              </w:rPr>
              <w:t>123,3</w:t>
            </w:r>
          </w:p>
        </w:tc>
        <w:tc>
          <w:tcPr>
            <w:tcW w:w="735" w:type="dxa"/>
            <w:shd w:val="clear" w:color="auto" w:fill="auto"/>
            <w:vAlign w:val="center"/>
            <w:hideMark/>
          </w:tcPr>
          <w:p w14:paraId="5493F7DF" w14:textId="3A3F19B0" w:rsidR="00BF5D23" w:rsidRPr="00857737" w:rsidRDefault="00BF5D23" w:rsidP="7716B14D">
            <w:pPr>
              <w:jc w:val="center"/>
              <w:rPr>
                <w:rFonts w:ascii="Calibri Light" w:hAnsi="Calibri Light"/>
                <w:sz w:val="22"/>
              </w:rPr>
            </w:pPr>
            <w:r w:rsidRPr="00857737">
              <w:rPr>
                <w:rFonts w:ascii="Calibri Light" w:hAnsi="Calibri Light"/>
                <w:sz w:val="22"/>
              </w:rPr>
              <w:t>124,6</w:t>
            </w:r>
          </w:p>
        </w:tc>
        <w:tc>
          <w:tcPr>
            <w:tcW w:w="735" w:type="dxa"/>
            <w:shd w:val="clear" w:color="auto" w:fill="auto"/>
            <w:vAlign w:val="center"/>
            <w:hideMark/>
          </w:tcPr>
          <w:p w14:paraId="23FC8314" w14:textId="4144EC75" w:rsidR="00BF5D23" w:rsidRPr="00857737" w:rsidRDefault="00BF5D23" w:rsidP="7716B14D">
            <w:pPr>
              <w:jc w:val="center"/>
              <w:rPr>
                <w:rFonts w:ascii="Calibri Light" w:hAnsi="Calibri Light"/>
                <w:sz w:val="22"/>
              </w:rPr>
            </w:pPr>
            <w:r w:rsidRPr="00857737">
              <w:rPr>
                <w:rFonts w:ascii="Calibri Light" w:hAnsi="Calibri Light"/>
                <w:sz w:val="22"/>
              </w:rPr>
              <w:t>125,85</w:t>
            </w:r>
          </w:p>
        </w:tc>
        <w:tc>
          <w:tcPr>
            <w:tcW w:w="783" w:type="dxa"/>
            <w:shd w:val="clear" w:color="auto" w:fill="auto"/>
            <w:vAlign w:val="center"/>
            <w:hideMark/>
          </w:tcPr>
          <w:p w14:paraId="27D66025" w14:textId="2F0B707E" w:rsidR="00BF5D23" w:rsidRPr="00857737" w:rsidRDefault="00BF5D23" w:rsidP="7716B14D">
            <w:pPr>
              <w:jc w:val="center"/>
              <w:rPr>
                <w:rFonts w:ascii="Calibri Light" w:hAnsi="Calibri Light"/>
                <w:sz w:val="22"/>
              </w:rPr>
            </w:pPr>
            <w:r w:rsidRPr="00857737">
              <w:rPr>
                <w:rFonts w:ascii="Calibri Light" w:hAnsi="Calibri Light"/>
                <w:sz w:val="22"/>
              </w:rPr>
              <w:t>123,84</w:t>
            </w:r>
          </w:p>
        </w:tc>
        <w:tc>
          <w:tcPr>
            <w:tcW w:w="783" w:type="dxa"/>
            <w:shd w:val="clear" w:color="auto" w:fill="auto"/>
            <w:vAlign w:val="center"/>
          </w:tcPr>
          <w:p w14:paraId="1665AC03" w14:textId="3A017ADE" w:rsidR="00BF5D23" w:rsidRPr="00857737" w:rsidRDefault="00BF5D23" w:rsidP="7716B14D">
            <w:pPr>
              <w:jc w:val="center"/>
              <w:rPr>
                <w:sz w:val="22"/>
              </w:rPr>
            </w:pPr>
            <w:r w:rsidRPr="00857737">
              <w:rPr>
                <w:rFonts w:cstheme="minorHAnsi"/>
                <w:sz w:val="22"/>
                <w:szCs w:val="21"/>
              </w:rPr>
              <w:t>124,61</w:t>
            </w:r>
          </w:p>
        </w:tc>
      </w:tr>
      <w:tr w:rsidR="003843D2" w:rsidRPr="00857737" w14:paraId="14876777" w14:textId="77777777" w:rsidTr="00BF5D23">
        <w:trPr>
          <w:trHeight w:val="552"/>
          <w:jc w:val="center"/>
        </w:trPr>
        <w:tc>
          <w:tcPr>
            <w:tcW w:w="4217" w:type="dxa"/>
            <w:shd w:val="clear" w:color="auto" w:fill="auto"/>
            <w:tcMar>
              <w:top w:w="0" w:type="dxa"/>
              <w:left w:w="108" w:type="dxa"/>
              <w:bottom w:w="0" w:type="dxa"/>
              <w:right w:w="108" w:type="dxa"/>
            </w:tcMar>
            <w:vAlign w:val="center"/>
          </w:tcPr>
          <w:p w14:paraId="5B213FD7" w14:textId="77777777" w:rsidR="00BF5D23" w:rsidRPr="00857737" w:rsidRDefault="00BF5D23" w:rsidP="7716B14D">
            <w:pPr>
              <w:rPr>
                <w:rFonts w:ascii="Calibri Light" w:hAnsi="Calibri Light"/>
                <w:b/>
                <w:bCs/>
                <w:sz w:val="22"/>
              </w:rPr>
            </w:pPr>
            <w:r w:rsidRPr="00857737">
              <w:rPr>
                <w:rFonts w:ascii="Calibri Light" w:hAnsi="Calibri Light"/>
                <w:b/>
                <w:bCs/>
                <w:sz w:val="22"/>
              </w:rPr>
              <w:t xml:space="preserve">Obiekty: </w:t>
            </w:r>
            <w:r w:rsidRPr="00857737">
              <w:rPr>
                <w:rFonts w:ascii="Calibri Light" w:eastAsia="Times New Roman" w:hAnsi="Calibri Light"/>
                <w:b/>
                <w:bCs/>
                <w:sz w:val="22"/>
                <w:lang w:eastAsia="pl-PL"/>
              </w:rPr>
              <w:t>mosty, estakady, wiadukty, tunele</w:t>
            </w:r>
          </w:p>
        </w:tc>
        <w:tc>
          <w:tcPr>
            <w:tcW w:w="1079" w:type="dxa"/>
            <w:shd w:val="clear" w:color="auto" w:fill="auto"/>
            <w:tcMar>
              <w:top w:w="0" w:type="dxa"/>
              <w:left w:w="108" w:type="dxa"/>
              <w:bottom w:w="0" w:type="dxa"/>
              <w:right w:w="108" w:type="dxa"/>
            </w:tcMar>
            <w:vAlign w:val="center"/>
          </w:tcPr>
          <w:p w14:paraId="2518A952" w14:textId="77777777" w:rsidR="00BF5D23" w:rsidRPr="00857737" w:rsidRDefault="00BF5D23" w:rsidP="7716B14D">
            <w:pPr>
              <w:jc w:val="center"/>
              <w:rPr>
                <w:rFonts w:ascii="Calibri Light" w:hAnsi="Calibri Light"/>
                <w:sz w:val="22"/>
              </w:rPr>
            </w:pPr>
            <w:r w:rsidRPr="00857737">
              <w:rPr>
                <w:rFonts w:ascii="Calibri Light" w:hAnsi="Calibri Light"/>
                <w:sz w:val="22"/>
              </w:rPr>
              <w:t>szt.</w:t>
            </w:r>
          </w:p>
        </w:tc>
        <w:tc>
          <w:tcPr>
            <w:tcW w:w="735" w:type="dxa"/>
            <w:shd w:val="clear" w:color="auto" w:fill="auto"/>
            <w:vAlign w:val="center"/>
          </w:tcPr>
          <w:p w14:paraId="67F82D0C" w14:textId="1BB6A79E" w:rsidR="00BF5D23" w:rsidRPr="00857737" w:rsidRDefault="00BF5D23" w:rsidP="7716B14D">
            <w:pPr>
              <w:jc w:val="center"/>
              <w:rPr>
                <w:rFonts w:ascii="Calibri Light" w:hAnsi="Calibri Light"/>
                <w:sz w:val="22"/>
              </w:rPr>
            </w:pPr>
            <w:r w:rsidRPr="00857737">
              <w:rPr>
                <w:rFonts w:ascii="Calibri Light" w:hAnsi="Calibri Light"/>
                <w:sz w:val="22"/>
              </w:rPr>
              <w:t>71</w:t>
            </w:r>
          </w:p>
        </w:tc>
        <w:tc>
          <w:tcPr>
            <w:tcW w:w="735" w:type="dxa"/>
            <w:shd w:val="clear" w:color="auto" w:fill="auto"/>
            <w:vAlign w:val="center"/>
          </w:tcPr>
          <w:p w14:paraId="1487F00A" w14:textId="138174BB" w:rsidR="00BF5D23" w:rsidRPr="00857737" w:rsidRDefault="00BF5D23" w:rsidP="7716B14D">
            <w:pPr>
              <w:jc w:val="center"/>
              <w:rPr>
                <w:rFonts w:ascii="Calibri Light" w:hAnsi="Calibri Light"/>
                <w:sz w:val="22"/>
              </w:rPr>
            </w:pPr>
            <w:r w:rsidRPr="00857737">
              <w:rPr>
                <w:rFonts w:ascii="Calibri Light" w:hAnsi="Calibri Light"/>
                <w:sz w:val="22"/>
              </w:rPr>
              <w:t>71</w:t>
            </w:r>
          </w:p>
        </w:tc>
        <w:tc>
          <w:tcPr>
            <w:tcW w:w="735" w:type="dxa"/>
            <w:shd w:val="clear" w:color="auto" w:fill="auto"/>
            <w:vAlign w:val="center"/>
          </w:tcPr>
          <w:p w14:paraId="0DBB60A4" w14:textId="7335BBDB" w:rsidR="00BF5D23" w:rsidRPr="00857737" w:rsidRDefault="00BF5D23" w:rsidP="7716B14D">
            <w:pPr>
              <w:jc w:val="center"/>
              <w:rPr>
                <w:rFonts w:ascii="Calibri Light" w:hAnsi="Calibri Light"/>
                <w:sz w:val="22"/>
              </w:rPr>
            </w:pPr>
            <w:r w:rsidRPr="00857737">
              <w:rPr>
                <w:rFonts w:ascii="Calibri Light" w:hAnsi="Calibri Light"/>
                <w:sz w:val="22"/>
              </w:rPr>
              <w:t>73</w:t>
            </w:r>
          </w:p>
        </w:tc>
        <w:tc>
          <w:tcPr>
            <w:tcW w:w="783" w:type="dxa"/>
            <w:shd w:val="clear" w:color="auto" w:fill="auto"/>
            <w:vAlign w:val="center"/>
          </w:tcPr>
          <w:p w14:paraId="3FEECC14" w14:textId="6E195EE4" w:rsidR="00BF5D23" w:rsidRPr="00857737" w:rsidRDefault="00BF5D23" w:rsidP="7716B14D">
            <w:pPr>
              <w:jc w:val="center"/>
              <w:rPr>
                <w:rFonts w:ascii="Calibri Light" w:hAnsi="Calibri Light"/>
                <w:sz w:val="22"/>
              </w:rPr>
            </w:pPr>
            <w:r w:rsidRPr="00857737">
              <w:rPr>
                <w:rFonts w:ascii="Calibri Light" w:hAnsi="Calibri Light"/>
                <w:sz w:val="22"/>
              </w:rPr>
              <w:t>96</w:t>
            </w:r>
          </w:p>
        </w:tc>
        <w:tc>
          <w:tcPr>
            <w:tcW w:w="783" w:type="dxa"/>
            <w:shd w:val="clear" w:color="auto" w:fill="auto"/>
            <w:vAlign w:val="center"/>
          </w:tcPr>
          <w:p w14:paraId="656A3567" w14:textId="65D3615A" w:rsidR="00BF5D23" w:rsidRPr="00857737" w:rsidRDefault="00BF5D23" w:rsidP="7716B14D">
            <w:pPr>
              <w:jc w:val="center"/>
              <w:rPr>
                <w:sz w:val="22"/>
              </w:rPr>
            </w:pPr>
            <w:r w:rsidRPr="00857737">
              <w:rPr>
                <w:rFonts w:cstheme="minorHAnsi"/>
                <w:sz w:val="22"/>
                <w:szCs w:val="21"/>
              </w:rPr>
              <w:t>106</w:t>
            </w:r>
            <w:r w:rsidRPr="00857737">
              <w:rPr>
                <w:rStyle w:val="Odwoanieprzypisudolnego"/>
                <w:rFonts w:cstheme="minorHAnsi"/>
                <w:sz w:val="22"/>
                <w:szCs w:val="21"/>
                <w:lang w:eastAsia="pl-PL"/>
              </w:rPr>
              <w:footnoteReference w:id="14"/>
            </w:r>
          </w:p>
        </w:tc>
      </w:tr>
      <w:tr w:rsidR="003843D2" w:rsidRPr="00857737" w14:paraId="63D39770" w14:textId="77777777" w:rsidTr="00BF5D23">
        <w:trPr>
          <w:trHeight w:val="552"/>
          <w:jc w:val="center"/>
        </w:trPr>
        <w:tc>
          <w:tcPr>
            <w:tcW w:w="4217" w:type="dxa"/>
            <w:shd w:val="clear" w:color="auto" w:fill="auto"/>
            <w:tcMar>
              <w:top w:w="0" w:type="dxa"/>
              <w:left w:w="108" w:type="dxa"/>
              <w:bottom w:w="0" w:type="dxa"/>
              <w:right w:w="108" w:type="dxa"/>
            </w:tcMar>
            <w:vAlign w:val="center"/>
          </w:tcPr>
          <w:p w14:paraId="53A095E6" w14:textId="77777777" w:rsidR="00BF5D23" w:rsidRPr="00857737" w:rsidRDefault="00BF5D23" w:rsidP="7716B14D">
            <w:pPr>
              <w:rPr>
                <w:rFonts w:ascii="Calibri Light" w:hAnsi="Calibri Light"/>
                <w:b/>
                <w:bCs/>
                <w:sz w:val="22"/>
              </w:rPr>
            </w:pPr>
            <w:r w:rsidRPr="00857737">
              <w:rPr>
                <w:rFonts w:ascii="Calibri Light" w:hAnsi="Calibri Light"/>
                <w:b/>
                <w:bCs/>
                <w:sz w:val="22"/>
              </w:rPr>
              <w:t>Ilość kładek dla pieszych</w:t>
            </w:r>
          </w:p>
        </w:tc>
        <w:tc>
          <w:tcPr>
            <w:tcW w:w="1079" w:type="dxa"/>
            <w:shd w:val="clear" w:color="auto" w:fill="auto"/>
            <w:tcMar>
              <w:top w:w="0" w:type="dxa"/>
              <w:left w:w="108" w:type="dxa"/>
              <w:bottom w:w="0" w:type="dxa"/>
              <w:right w:w="108" w:type="dxa"/>
            </w:tcMar>
            <w:vAlign w:val="center"/>
          </w:tcPr>
          <w:p w14:paraId="430CB843" w14:textId="77777777" w:rsidR="00BF5D23" w:rsidRPr="00857737" w:rsidRDefault="00BF5D23" w:rsidP="7716B14D">
            <w:pPr>
              <w:jc w:val="center"/>
              <w:rPr>
                <w:rFonts w:ascii="Calibri Light" w:hAnsi="Calibri Light"/>
                <w:sz w:val="22"/>
              </w:rPr>
            </w:pPr>
            <w:r w:rsidRPr="00857737">
              <w:rPr>
                <w:rFonts w:ascii="Calibri Light" w:hAnsi="Calibri Light"/>
                <w:sz w:val="22"/>
              </w:rPr>
              <w:t>szt.</w:t>
            </w:r>
          </w:p>
        </w:tc>
        <w:tc>
          <w:tcPr>
            <w:tcW w:w="735" w:type="dxa"/>
            <w:shd w:val="clear" w:color="auto" w:fill="auto"/>
            <w:vAlign w:val="center"/>
          </w:tcPr>
          <w:p w14:paraId="398FF380" w14:textId="47768D96" w:rsidR="00BF5D23" w:rsidRPr="00857737" w:rsidRDefault="00BF5D23" w:rsidP="7716B14D">
            <w:pPr>
              <w:jc w:val="center"/>
              <w:rPr>
                <w:rFonts w:ascii="Calibri Light" w:hAnsi="Calibri Light"/>
                <w:sz w:val="22"/>
              </w:rPr>
            </w:pPr>
            <w:r w:rsidRPr="00857737">
              <w:rPr>
                <w:rFonts w:ascii="Calibri Light" w:hAnsi="Calibri Light"/>
                <w:sz w:val="22"/>
              </w:rPr>
              <w:t>23</w:t>
            </w:r>
          </w:p>
        </w:tc>
        <w:tc>
          <w:tcPr>
            <w:tcW w:w="735" w:type="dxa"/>
            <w:shd w:val="clear" w:color="auto" w:fill="auto"/>
            <w:vAlign w:val="center"/>
          </w:tcPr>
          <w:p w14:paraId="086D4785" w14:textId="0CB9CEDA" w:rsidR="00BF5D23" w:rsidRPr="00857737" w:rsidRDefault="00BF5D23" w:rsidP="7716B14D">
            <w:pPr>
              <w:jc w:val="center"/>
              <w:rPr>
                <w:rFonts w:ascii="Calibri Light" w:hAnsi="Calibri Light"/>
                <w:sz w:val="22"/>
              </w:rPr>
            </w:pPr>
            <w:r w:rsidRPr="00857737">
              <w:rPr>
                <w:rFonts w:ascii="Calibri Light" w:hAnsi="Calibri Light"/>
                <w:sz w:val="22"/>
              </w:rPr>
              <w:t>24</w:t>
            </w:r>
          </w:p>
        </w:tc>
        <w:tc>
          <w:tcPr>
            <w:tcW w:w="735" w:type="dxa"/>
            <w:shd w:val="clear" w:color="auto" w:fill="auto"/>
            <w:vAlign w:val="center"/>
          </w:tcPr>
          <w:p w14:paraId="51641038" w14:textId="16433CFE" w:rsidR="00BF5D23" w:rsidRPr="00857737" w:rsidRDefault="00BF5D23" w:rsidP="7716B14D">
            <w:pPr>
              <w:jc w:val="center"/>
              <w:rPr>
                <w:rFonts w:ascii="Calibri Light" w:hAnsi="Calibri Light"/>
                <w:sz w:val="22"/>
              </w:rPr>
            </w:pPr>
            <w:r w:rsidRPr="00857737">
              <w:rPr>
                <w:rFonts w:ascii="Calibri Light" w:hAnsi="Calibri Light"/>
                <w:sz w:val="22"/>
              </w:rPr>
              <w:t>24</w:t>
            </w:r>
          </w:p>
        </w:tc>
        <w:tc>
          <w:tcPr>
            <w:tcW w:w="783" w:type="dxa"/>
            <w:shd w:val="clear" w:color="auto" w:fill="auto"/>
            <w:vAlign w:val="center"/>
          </w:tcPr>
          <w:p w14:paraId="1548D516" w14:textId="683523D3" w:rsidR="00BF5D23" w:rsidRPr="00857737" w:rsidRDefault="00BF5D23" w:rsidP="7716B14D">
            <w:pPr>
              <w:jc w:val="center"/>
              <w:rPr>
                <w:rFonts w:ascii="Calibri Light" w:hAnsi="Calibri Light"/>
                <w:sz w:val="22"/>
              </w:rPr>
            </w:pPr>
            <w:r w:rsidRPr="00857737">
              <w:rPr>
                <w:rFonts w:ascii="Calibri Light" w:hAnsi="Calibri Light"/>
                <w:sz w:val="22"/>
              </w:rPr>
              <w:t>35</w:t>
            </w:r>
          </w:p>
        </w:tc>
        <w:tc>
          <w:tcPr>
            <w:tcW w:w="783" w:type="dxa"/>
            <w:shd w:val="clear" w:color="auto" w:fill="auto"/>
            <w:vAlign w:val="center"/>
          </w:tcPr>
          <w:p w14:paraId="3285B322" w14:textId="3D979A1B" w:rsidR="00BF5D23" w:rsidRPr="00857737" w:rsidRDefault="00BF5D23" w:rsidP="7716B14D">
            <w:pPr>
              <w:jc w:val="center"/>
              <w:rPr>
                <w:sz w:val="22"/>
              </w:rPr>
            </w:pPr>
            <w:r w:rsidRPr="00857737">
              <w:rPr>
                <w:rFonts w:cstheme="minorHAnsi"/>
                <w:sz w:val="22"/>
                <w:szCs w:val="21"/>
              </w:rPr>
              <w:t>36</w:t>
            </w:r>
          </w:p>
        </w:tc>
      </w:tr>
      <w:tr w:rsidR="003843D2" w:rsidRPr="00857737" w14:paraId="0205C03B" w14:textId="77777777" w:rsidTr="00BF5D23">
        <w:trPr>
          <w:trHeight w:val="552"/>
          <w:jc w:val="center"/>
        </w:trPr>
        <w:tc>
          <w:tcPr>
            <w:tcW w:w="4217" w:type="dxa"/>
            <w:shd w:val="clear" w:color="auto" w:fill="auto"/>
            <w:tcMar>
              <w:top w:w="0" w:type="dxa"/>
              <w:left w:w="108" w:type="dxa"/>
              <w:bottom w:w="0" w:type="dxa"/>
              <w:right w:w="108" w:type="dxa"/>
            </w:tcMar>
            <w:vAlign w:val="center"/>
          </w:tcPr>
          <w:p w14:paraId="77999808" w14:textId="77777777" w:rsidR="00BF5D23" w:rsidRPr="00857737" w:rsidRDefault="00BF5D23" w:rsidP="7716B14D">
            <w:pPr>
              <w:rPr>
                <w:rFonts w:ascii="Calibri Light" w:hAnsi="Calibri Light"/>
                <w:b/>
                <w:bCs/>
                <w:sz w:val="22"/>
              </w:rPr>
            </w:pPr>
            <w:r w:rsidRPr="00857737">
              <w:rPr>
                <w:rFonts w:ascii="Calibri Light" w:hAnsi="Calibri Light"/>
                <w:b/>
                <w:bCs/>
                <w:sz w:val="22"/>
              </w:rPr>
              <w:t>Ilość przejść podziemnych</w:t>
            </w:r>
          </w:p>
        </w:tc>
        <w:tc>
          <w:tcPr>
            <w:tcW w:w="1079" w:type="dxa"/>
            <w:shd w:val="clear" w:color="auto" w:fill="auto"/>
            <w:tcMar>
              <w:top w:w="0" w:type="dxa"/>
              <w:left w:w="108" w:type="dxa"/>
              <w:bottom w:w="0" w:type="dxa"/>
              <w:right w:w="108" w:type="dxa"/>
            </w:tcMar>
            <w:vAlign w:val="center"/>
          </w:tcPr>
          <w:p w14:paraId="3748D1CF" w14:textId="77777777" w:rsidR="00BF5D23" w:rsidRPr="00857737" w:rsidRDefault="00BF5D23" w:rsidP="7716B14D">
            <w:pPr>
              <w:jc w:val="center"/>
              <w:rPr>
                <w:rFonts w:ascii="Calibri Light" w:hAnsi="Calibri Light"/>
                <w:sz w:val="22"/>
              </w:rPr>
            </w:pPr>
            <w:r w:rsidRPr="00857737">
              <w:rPr>
                <w:rFonts w:ascii="Calibri Light" w:hAnsi="Calibri Light"/>
                <w:sz w:val="22"/>
              </w:rPr>
              <w:t>szt.</w:t>
            </w:r>
          </w:p>
        </w:tc>
        <w:tc>
          <w:tcPr>
            <w:tcW w:w="735" w:type="dxa"/>
            <w:shd w:val="clear" w:color="auto" w:fill="auto"/>
            <w:vAlign w:val="center"/>
          </w:tcPr>
          <w:p w14:paraId="68AED84D" w14:textId="409504B1" w:rsidR="00BF5D23" w:rsidRPr="00857737" w:rsidRDefault="00BF5D23" w:rsidP="7716B14D">
            <w:pPr>
              <w:jc w:val="center"/>
              <w:rPr>
                <w:rFonts w:ascii="Calibri Light" w:hAnsi="Calibri Light"/>
                <w:sz w:val="22"/>
              </w:rPr>
            </w:pPr>
            <w:r w:rsidRPr="00857737">
              <w:rPr>
                <w:rFonts w:ascii="Calibri Light" w:hAnsi="Calibri Light"/>
                <w:sz w:val="22"/>
              </w:rPr>
              <w:t>6</w:t>
            </w:r>
          </w:p>
        </w:tc>
        <w:tc>
          <w:tcPr>
            <w:tcW w:w="735" w:type="dxa"/>
            <w:shd w:val="clear" w:color="auto" w:fill="auto"/>
            <w:vAlign w:val="center"/>
          </w:tcPr>
          <w:p w14:paraId="69FF5382" w14:textId="054C5DFD" w:rsidR="00BF5D23" w:rsidRPr="00857737" w:rsidRDefault="00BF5D23" w:rsidP="7716B14D">
            <w:pPr>
              <w:jc w:val="center"/>
              <w:rPr>
                <w:rFonts w:ascii="Calibri Light" w:hAnsi="Calibri Light"/>
                <w:sz w:val="22"/>
              </w:rPr>
            </w:pPr>
            <w:r w:rsidRPr="00857737">
              <w:rPr>
                <w:rFonts w:ascii="Calibri Light" w:hAnsi="Calibri Light"/>
                <w:sz w:val="22"/>
              </w:rPr>
              <w:t>6</w:t>
            </w:r>
          </w:p>
        </w:tc>
        <w:tc>
          <w:tcPr>
            <w:tcW w:w="735" w:type="dxa"/>
            <w:shd w:val="clear" w:color="auto" w:fill="auto"/>
            <w:vAlign w:val="center"/>
          </w:tcPr>
          <w:p w14:paraId="14EAB887" w14:textId="6A8AAB3B" w:rsidR="00BF5D23" w:rsidRPr="00857737" w:rsidRDefault="00BF5D23" w:rsidP="7716B14D">
            <w:pPr>
              <w:jc w:val="center"/>
              <w:rPr>
                <w:rFonts w:ascii="Calibri Light" w:hAnsi="Calibri Light"/>
                <w:sz w:val="22"/>
              </w:rPr>
            </w:pPr>
            <w:r w:rsidRPr="00857737">
              <w:rPr>
                <w:rFonts w:ascii="Calibri Light" w:hAnsi="Calibri Light"/>
                <w:sz w:val="22"/>
              </w:rPr>
              <w:t>6</w:t>
            </w:r>
          </w:p>
        </w:tc>
        <w:tc>
          <w:tcPr>
            <w:tcW w:w="783" w:type="dxa"/>
            <w:shd w:val="clear" w:color="auto" w:fill="auto"/>
            <w:vAlign w:val="center"/>
          </w:tcPr>
          <w:p w14:paraId="73004FEB" w14:textId="4BB341AC" w:rsidR="00BF5D23" w:rsidRPr="00857737" w:rsidRDefault="00BF5D23" w:rsidP="7716B14D">
            <w:pPr>
              <w:jc w:val="center"/>
              <w:rPr>
                <w:rFonts w:ascii="Calibri Light" w:hAnsi="Calibri Light"/>
                <w:sz w:val="22"/>
              </w:rPr>
            </w:pPr>
            <w:r w:rsidRPr="00857737">
              <w:rPr>
                <w:rFonts w:ascii="Calibri Light" w:hAnsi="Calibri Light"/>
                <w:sz w:val="22"/>
              </w:rPr>
              <w:t>6</w:t>
            </w:r>
          </w:p>
        </w:tc>
        <w:tc>
          <w:tcPr>
            <w:tcW w:w="783" w:type="dxa"/>
            <w:shd w:val="clear" w:color="auto" w:fill="auto"/>
            <w:vAlign w:val="center"/>
          </w:tcPr>
          <w:p w14:paraId="54047411" w14:textId="7BFFCD28" w:rsidR="00BF5D23" w:rsidRPr="00857737" w:rsidRDefault="00BF5D23" w:rsidP="7716B14D">
            <w:pPr>
              <w:jc w:val="center"/>
              <w:rPr>
                <w:sz w:val="22"/>
              </w:rPr>
            </w:pPr>
            <w:r w:rsidRPr="00857737">
              <w:rPr>
                <w:rFonts w:cstheme="minorHAnsi"/>
                <w:sz w:val="22"/>
                <w:szCs w:val="21"/>
              </w:rPr>
              <w:t>6</w:t>
            </w:r>
          </w:p>
        </w:tc>
      </w:tr>
      <w:tr w:rsidR="003843D2" w:rsidRPr="00857737" w14:paraId="0BE0FCAD" w14:textId="77777777" w:rsidTr="00BF5D23">
        <w:trPr>
          <w:trHeight w:val="552"/>
          <w:jc w:val="center"/>
        </w:trPr>
        <w:tc>
          <w:tcPr>
            <w:tcW w:w="4217" w:type="dxa"/>
            <w:shd w:val="clear" w:color="auto" w:fill="auto"/>
            <w:tcMar>
              <w:top w:w="0" w:type="dxa"/>
              <w:left w:w="108" w:type="dxa"/>
              <w:bottom w:w="0" w:type="dxa"/>
              <w:right w:w="108" w:type="dxa"/>
            </w:tcMar>
            <w:vAlign w:val="center"/>
          </w:tcPr>
          <w:p w14:paraId="559CFD48" w14:textId="77777777" w:rsidR="00BF5D23" w:rsidRPr="00857737" w:rsidRDefault="00BF5D23" w:rsidP="7716B14D">
            <w:pPr>
              <w:pStyle w:val="teksttabeli"/>
              <w:spacing w:line="240" w:lineRule="auto"/>
              <w:jc w:val="left"/>
              <w:rPr>
                <w:rFonts w:ascii="Calibri Light" w:hAnsi="Calibri Light"/>
                <w:b/>
                <w:bCs/>
                <w:color w:val="auto"/>
                <w:sz w:val="22"/>
                <w:szCs w:val="22"/>
              </w:rPr>
            </w:pPr>
            <w:r w:rsidRPr="00857737">
              <w:rPr>
                <w:rFonts w:ascii="Calibri Light" w:hAnsi="Calibri Light"/>
                <w:b/>
                <w:bCs/>
                <w:color w:val="auto"/>
                <w:sz w:val="22"/>
                <w:szCs w:val="22"/>
              </w:rPr>
              <w:t>Liczba przejazdów przez tory kolejowe na ciągach komunikacyjnych podstawowego układu komunikacyjnego Miasta</w:t>
            </w:r>
          </w:p>
        </w:tc>
        <w:tc>
          <w:tcPr>
            <w:tcW w:w="1079" w:type="dxa"/>
            <w:shd w:val="clear" w:color="auto" w:fill="auto"/>
            <w:tcMar>
              <w:top w:w="0" w:type="dxa"/>
              <w:left w:w="108" w:type="dxa"/>
              <w:bottom w:w="0" w:type="dxa"/>
              <w:right w:w="108" w:type="dxa"/>
            </w:tcMar>
            <w:vAlign w:val="center"/>
          </w:tcPr>
          <w:p w14:paraId="5D24CCE0" w14:textId="77777777" w:rsidR="00BF5D23" w:rsidRPr="00857737" w:rsidRDefault="00BF5D23"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szt.</w:t>
            </w:r>
          </w:p>
        </w:tc>
        <w:tc>
          <w:tcPr>
            <w:tcW w:w="735" w:type="dxa"/>
            <w:shd w:val="clear" w:color="auto" w:fill="auto"/>
            <w:vAlign w:val="center"/>
          </w:tcPr>
          <w:p w14:paraId="3C3E0C4F" w14:textId="7965CD47" w:rsidR="00BF5D23" w:rsidRPr="00857737" w:rsidRDefault="00BF5D23"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17</w:t>
            </w:r>
          </w:p>
        </w:tc>
        <w:tc>
          <w:tcPr>
            <w:tcW w:w="735" w:type="dxa"/>
            <w:shd w:val="clear" w:color="auto" w:fill="auto"/>
            <w:vAlign w:val="center"/>
          </w:tcPr>
          <w:p w14:paraId="6D95BA9B" w14:textId="616D5284" w:rsidR="00BF5D23" w:rsidRPr="00857737" w:rsidRDefault="00BF5D23"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18</w:t>
            </w:r>
          </w:p>
        </w:tc>
        <w:tc>
          <w:tcPr>
            <w:tcW w:w="735" w:type="dxa"/>
            <w:shd w:val="clear" w:color="auto" w:fill="auto"/>
            <w:vAlign w:val="center"/>
          </w:tcPr>
          <w:p w14:paraId="108A69A7" w14:textId="348C8B68" w:rsidR="00BF5D23" w:rsidRPr="00857737" w:rsidRDefault="00BF5D23"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18</w:t>
            </w:r>
          </w:p>
        </w:tc>
        <w:tc>
          <w:tcPr>
            <w:tcW w:w="783" w:type="dxa"/>
            <w:shd w:val="clear" w:color="auto" w:fill="auto"/>
            <w:vAlign w:val="center"/>
          </w:tcPr>
          <w:p w14:paraId="779B2FCD" w14:textId="6C79C2A6" w:rsidR="00BF5D23" w:rsidRPr="00857737" w:rsidRDefault="00B27DF6"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22</w:t>
            </w:r>
          </w:p>
        </w:tc>
        <w:tc>
          <w:tcPr>
            <w:tcW w:w="783" w:type="dxa"/>
            <w:shd w:val="clear" w:color="auto" w:fill="auto"/>
            <w:vAlign w:val="center"/>
          </w:tcPr>
          <w:p w14:paraId="0BF28BDD" w14:textId="1F6E5F16" w:rsidR="00BF5D23" w:rsidRPr="00857737" w:rsidRDefault="00BF5D23" w:rsidP="7716B14D">
            <w:pPr>
              <w:pStyle w:val="teksttabeli"/>
              <w:spacing w:line="240" w:lineRule="auto"/>
              <w:jc w:val="center"/>
              <w:rPr>
                <w:rFonts w:asciiTheme="majorHAnsi" w:hAnsiTheme="majorHAnsi"/>
                <w:color w:val="auto"/>
                <w:sz w:val="22"/>
                <w:szCs w:val="22"/>
              </w:rPr>
            </w:pPr>
            <w:r w:rsidRPr="00857737">
              <w:rPr>
                <w:rFonts w:asciiTheme="majorHAnsi" w:hAnsiTheme="majorHAnsi" w:cstheme="minorHAnsi"/>
                <w:color w:val="auto"/>
                <w:sz w:val="22"/>
                <w:szCs w:val="21"/>
              </w:rPr>
              <w:t>22</w:t>
            </w:r>
          </w:p>
        </w:tc>
      </w:tr>
      <w:tr w:rsidR="003843D2" w:rsidRPr="00857737" w14:paraId="385E738F" w14:textId="77777777" w:rsidTr="00BF5D23">
        <w:trPr>
          <w:trHeight w:val="552"/>
          <w:jc w:val="center"/>
        </w:trPr>
        <w:tc>
          <w:tcPr>
            <w:tcW w:w="421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C9A2C24" w14:textId="77777777" w:rsidR="00BF5D23" w:rsidRPr="00857737" w:rsidRDefault="00BF5D23" w:rsidP="7716B14D">
            <w:pPr>
              <w:pStyle w:val="teksttabeli"/>
              <w:spacing w:line="240" w:lineRule="auto"/>
              <w:jc w:val="left"/>
              <w:rPr>
                <w:rFonts w:ascii="Calibri Light" w:hAnsi="Calibri Light"/>
                <w:b/>
                <w:bCs/>
                <w:color w:val="auto"/>
                <w:sz w:val="22"/>
                <w:szCs w:val="22"/>
              </w:rPr>
            </w:pPr>
            <w:r w:rsidRPr="00857737">
              <w:rPr>
                <w:rFonts w:ascii="Calibri Light" w:hAnsi="Calibri Light"/>
                <w:b/>
                <w:bCs/>
                <w:color w:val="auto"/>
                <w:sz w:val="22"/>
                <w:szCs w:val="22"/>
              </w:rPr>
              <w:t>Długość korytarzy autobusowych wysokiej jakości</w:t>
            </w:r>
            <w:r w:rsidRPr="00857737">
              <w:rPr>
                <w:rStyle w:val="Odwoanieprzypisudolnego"/>
                <w:rFonts w:ascii="Calibri Light" w:hAnsi="Calibri Light"/>
                <w:b/>
                <w:bCs/>
                <w:color w:val="auto"/>
                <w:sz w:val="22"/>
                <w:szCs w:val="22"/>
              </w:rPr>
              <w:footnoteReference w:id="15"/>
            </w:r>
          </w:p>
        </w:tc>
        <w:tc>
          <w:tcPr>
            <w:tcW w:w="107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96485E2" w14:textId="77777777" w:rsidR="00BF5D23" w:rsidRPr="00857737" w:rsidRDefault="00BF5D23"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km</w:t>
            </w:r>
          </w:p>
        </w:tc>
        <w:tc>
          <w:tcPr>
            <w:tcW w:w="735" w:type="dxa"/>
            <w:tcBorders>
              <w:top w:val="single" w:sz="4" w:space="0" w:color="auto"/>
              <w:left w:val="single" w:sz="4" w:space="0" w:color="auto"/>
              <w:bottom w:val="single" w:sz="4" w:space="0" w:color="auto"/>
              <w:right w:val="single" w:sz="4" w:space="0" w:color="auto"/>
            </w:tcBorders>
            <w:shd w:val="clear" w:color="auto" w:fill="auto"/>
            <w:vAlign w:val="center"/>
          </w:tcPr>
          <w:p w14:paraId="4119AA1A" w14:textId="140EE17B" w:rsidR="00BF5D23" w:rsidRPr="00857737" w:rsidRDefault="00BF5D23"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12,80</w:t>
            </w:r>
          </w:p>
        </w:tc>
        <w:tc>
          <w:tcPr>
            <w:tcW w:w="735" w:type="dxa"/>
            <w:tcBorders>
              <w:top w:val="single" w:sz="4" w:space="0" w:color="auto"/>
              <w:left w:val="single" w:sz="4" w:space="0" w:color="auto"/>
              <w:bottom w:val="single" w:sz="4" w:space="0" w:color="auto"/>
              <w:right w:val="single" w:sz="4" w:space="0" w:color="auto"/>
            </w:tcBorders>
            <w:shd w:val="clear" w:color="auto" w:fill="auto"/>
            <w:vAlign w:val="center"/>
          </w:tcPr>
          <w:p w14:paraId="370846FD" w14:textId="3330ABEA" w:rsidR="00BF5D23" w:rsidRPr="00857737" w:rsidRDefault="00BF5D23"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13,60</w:t>
            </w:r>
          </w:p>
        </w:tc>
        <w:tc>
          <w:tcPr>
            <w:tcW w:w="735" w:type="dxa"/>
            <w:tcBorders>
              <w:top w:val="single" w:sz="4" w:space="0" w:color="auto"/>
              <w:left w:val="single" w:sz="4" w:space="0" w:color="auto"/>
              <w:bottom w:val="single" w:sz="4" w:space="0" w:color="auto"/>
              <w:right w:val="single" w:sz="4" w:space="0" w:color="auto"/>
            </w:tcBorders>
            <w:shd w:val="clear" w:color="auto" w:fill="auto"/>
            <w:vAlign w:val="center"/>
          </w:tcPr>
          <w:p w14:paraId="4E991436" w14:textId="4D2B36FA" w:rsidR="00BF5D23" w:rsidRPr="00857737" w:rsidRDefault="00BF5D23"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16,62</w:t>
            </w:r>
          </w:p>
        </w:tc>
        <w:tc>
          <w:tcPr>
            <w:tcW w:w="783" w:type="dxa"/>
            <w:tcBorders>
              <w:top w:val="single" w:sz="4" w:space="0" w:color="auto"/>
              <w:left w:val="single" w:sz="4" w:space="0" w:color="auto"/>
              <w:bottom w:val="single" w:sz="4" w:space="0" w:color="auto"/>
              <w:right w:val="single" w:sz="4" w:space="0" w:color="auto"/>
            </w:tcBorders>
            <w:shd w:val="clear" w:color="auto" w:fill="auto"/>
            <w:vAlign w:val="center"/>
          </w:tcPr>
          <w:p w14:paraId="679BAD0A" w14:textId="3D6BCBCE" w:rsidR="00BF5D23" w:rsidRPr="00857737" w:rsidRDefault="00BF5D23"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17,7</w:t>
            </w:r>
          </w:p>
        </w:tc>
        <w:tc>
          <w:tcPr>
            <w:tcW w:w="783" w:type="dxa"/>
            <w:tcBorders>
              <w:top w:val="single" w:sz="4" w:space="0" w:color="auto"/>
              <w:left w:val="single" w:sz="4" w:space="0" w:color="auto"/>
              <w:bottom w:val="single" w:sz="4" w:space="0" w:color="auto"/>
              <w:right w:val="single" w:sz="4" w:space="0" w:color="auto"/>
            </w:tcBorders>
            <w:shd w:val="clear" w:color="auto" w:fill="auto"/>
            <w:vAlign w:val="center"/>
          </w:tcPr>
          <w:p w14:paraId="08F7380D" w14:textId="2E79F347" w:rsidR="00BF5D23" w:rsidRPr="00857737" w:rsidRDefault="00B27DF6" w:rsidP="00B27DF6">
            <w:pPr>
              <w:pStyle w:val="teksttabeli"/>
              <w:spacing w:line="240" w:lineRule="auto"/>
              <w:jc w:val="center"/>
              <w:rPr>
                <w:rFonts w:asciiTheme="majorHAnsi" w:hAnsiTheme="majorHAnsi"/>
                <w:color w:val="auto"/>
                <w:sz w:val="22"/>
                <w:szCs w:val="22"/>
              </w:rPr>
            </w:pPr>
            <w:r w:rsidRPr="00857737">
              <w:rPr>
                <w:rFonts w:asciiTheme="majorHAnsi" w:hAnsiTheme="majorHAnsi" w:cstheme="minorHAnsi"/>
                <w:color w:val="auto"/>
                <w:sz w:val="22"/>
                <w:szCs w:val="21"/>
              </w:rPr>
              <w:t>18</w:t>
            </w:r>
            <w:r w:rsidR="00BF5D23" w:rsidRPr="00857737">
              <w:rPr>
                <w:rFonts w:asciiTheme="majorHAnsi" w:hAnsiTheme="majorHAnsi" w:cstheme="minorHAnsi"/>
                <w:color w:val="auto"/>
                <w:sz w:val="22"/>
                <w:szCs w:val="21"/>
              </w:rPr>
              <w:t>,25</w:t>
            </w:r>
          </w:p>
        </w:tc>
      </w:tr>
    </w:tbl>
    <w:p w14:paraId="1728B4D0" w14:textId="47A1DE1F" w:rsidR="00184FA2" w:rsidRPr="00857737" w:rsidRDefault="7716B14D" w:rsidP="0064786A">
      <w:pPr>
        <w:autoSpaceDE w:val="0"/>
        <w:autoSpaceDN w:val="0"/>
        <w:adjustRightInd w:val="0"/>
        <w:jc w:val="both"/>
        <w:rPr>
          <w:rFonts w:ascii="Calibri Light" w:hAnsi="Calibri Light"/>
          <w:sz w:val="20"/>
          <w:szCs w:val="20"/>
          <w:lang w:eastAsia="pl-PL"/>
        </w:rPr>
      </w:pPr>
      <w:r w:rsidRPr="00857737">
        <w:rPr>
          <w:rFonts w:ascii="Calibri Light" w:hAnsi="Calibri Light"/>
          <w:sz w:val="20"/>
          <w:szCs w:val="20"/>
          <w:lang w:eastAsia="pl-PL"/>
        </w:rPr>
        <w:t>Źródło: Zarząd Dróg Miejskich</w:t>
      </w:r>
    </w:p>
    <w:p w14:paraId="6EC4A4CA" w14:textId="504C2C62" w:rsidR="00184FA2" w:rsidRPr="00857737" w:rsidRDefault="002E4471" w:rsidP="00B26ED8">
      <w:pPr>
        <w:pStyle w:val="Legenda"/>
        <w:rPr>
          <w:rFonts w:ascii="Calibri Light" w:hAnsi="Calibri Light"/>
          <w:sz w:val="24"/>
          <w:szCs w:val="24"/>
          <w:lang w:eastAsia="pl-PL"/>
        </w:rPr>
      </w:pPr>
      <w:bookmarkStart w:id="170" w:name="_Toc6568336"/>
      <w:r w:rsidRPr="00857737">
        <w:rPr>
          <w:rFonts w:ascii="Calibri Light" w:hAnsi="Calibri Light"/>
          <w:sz w:val="24"/>
          <w:szCs w:val="24"/>
        </w:rPr>
        <w:br w:type="page"/>
      </w:r>
      <w:bookmarkStart w:id="171" w:name="_Toc71201640"/>
      <w:r w:rsidR="7716B14D" w:rsidRPr="00857737">
        <w:rPr>
          <w:rFonts w:ascii="Calibri Light" w:hAnsi="Calibri Light"/>
          <w:sz w:val="24"/>
          <w:szCs w:val="24"/>
        </w:rPr>
        <w:lastRenderedPageBreak/>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73</w:t>
      </w:r>
      <w:r w:rsidR="0037179A" w:rsidRPr="00857737">
        <w:rPr>
          <w:rFonts w:ascii="Calibri Light" w:hAnsi="Calibri Light"/>
          <w:sz w:val="24"/>
          <w:szCs w:val="24"/>
        </w:rPr>
        <w:fldChar w:fldCharType="end"/>
      </w:r>
      <w:r w:rsidR="7716B14D" w:rsidRPr="00857737">
        <w:rPr>
          <w:rFonts w:ascii="Calibri Light" w:hAnsi="Calibri Light"/>
          <w:sz w:val="24"/>
          <w:szCs w:val="24"/>
        </w:rPr>
        <w:t xml:space="preserve">. </w:t>
      </w:r>
      <w:r w:rsidR="7716B14D" w:rsidRPr="00857737">
        <w:rPr>
          <w:rFonts w:ascii="Calibri Light" w:hAnsi="Calibri Light"/>
          <w:sz w:val="24"/>
          <w:szCs w:val="24"/>
          <w:lang w:eastAsia="pl-PL"/>
        </w:rPr>
        <w:t>Drogi krajowe przebiegające przez Miasto Białystok</w:t>
      </w:r>
      <w:bookmarkEnd w:id="170"/>
      <w:bookmarkEnd w:id="171"/>
    </w:p>
    <w:tbl>
      <w:tblPr>
        <w:tblW w:w="8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3. "/>
        <w:tblDescription w:val="Drogi krajowe przebiegające przez Miasto Białystok"/>
      </w:tblPr>
      <w:tblGrid>
        <w:gridCol w:w="946"/>
        <w:gridCol w:w="3510"/>
        <w:gridCol w:w="4453"/>
      </w:tblGrid>
      <w:tr w:rsidR="003843D2" w:rsidRPr="00857737" w14:paraId="2A3C8478" w14:textId="77777777" w:rsidTr="00E34697">
        <w:trPr>
          <w:jc w:val="center"/>
        </w:trPr>
        <w:tc>
          <w:tcPr>
            <w:tcW w:w="946" w:type="dxa"/>
            <w:tcBorders>
              <w:left w:val="single" w:sz="4" w:space="0" w:color="auto"/>
              <w:right w:val="single" w:sz="4" w:space="0" w:color="auto"/>
            </w:tcBorders>
            <w:shd w:val="clear" w:color="auto" w:fill="auto"/>
            <w:vAlign w:val="center"/>
          </w:tcPr>
          <w:p w14:paraId="368CA545" w14:textId="77777777" w:rsidR="00E34697" w:rsidRPr="00857737" w:rsidRDefault="00E34697" w:rsidP="00E34697">
            <w:pPr>
              <w:rPr>
                <w:rFonts w:cstheme="minorHAnsi"/>
                <w:b/>
                <w:bCs/>
                <w:sz w:val="22"/>
              </w:rPr>
            </w:pPr>
            <w:r w:rsidRPr="00857737">
              <w:rPr>
                <w:rFonts w:cstheme="minorHAnsi"/>
                <w:b/>
                <w:bCs/>
                <w:sz w:val="22"/>
              </w:rPr>
              <w:t>Nr drogi</w:t>
            </w:r>
          </w:p>
        </w:tc>
        <w:tc>
          <w:tcPr>
            <w:tcW w:w="7963" w:type="dxa"/>
            <w:gridSpan w:val="2"/>
            <w:tcBorders>
              <w:left w:val="single" w:sz="4" w:space="0" w:color="auto"/>
            </w:tcBorders>
            <w:shd w:val="clear" w:color="auto" w:fill="auto"/>
            <w:vAlign w:val="center"/>
          </w:tcPr>
          <w:p w14:paraId="4CAD2A4C" w14:textId="77777777" w:rsidR="00E34697" w:rsidRPr="00857737" w:rsidRDefault="00E34697" w:rsidP="00E34697">
            <w:pPr>
              <w:jc w:val="center"/>
              <w:rPr>
                <w:rFonts w:cstheme="minorHAnsi"/>
                <w:b/>
                <w:bCs/>
                <w:sz w:val="22"/>
              </w:rPr>
            </w:pPr>
            <w:r w:rsidRPr="00857737">
              <w:rPr>
                <w:rFonts w:cstheme="minorHAnsi"/>
                <w:b/>
                <w:bCs/>
                <w:sz w:val="22"/>
              </w:rPr>
              <w:t>Przebieg drogi</w:t>
            </w:r>
          </w:p>
        </w:tc>
      </w:tr>
      <w:tr w:rsidR="003843D2" w:rsidRPr="00857737" w14:paraId="1EF7FE4F" w14:textId="77777777" w:rsidTr="00E34697">
        <w:trPr>
          <w:jc w:val="center"/>
        </w:trPr>
        <w:tc>
          <w:tcPr>
            <w:tcW w:w="946" w:type="dxa"/>
            <w:shd w:val="clear" w:color="auto" w:fill="auto"/>
            <w:vAlign w:val="center"/>
          </w:tcPr>
          <w:p w14:paraId="6EB2C7C8" w14:textId="77777777" w:rsidR="00E34697" w:rsidRPr="00857737" w:rsidRDefault="00E34697" w:rsidP="00E34697">
            <w:pPr>
              <w:rPr>
                <w:rFonts w:cstheme="minorHAnsi"/>
                <w:sz w:val="22"/>
              </w:rPr>
            </w:pPr>
            <w:r w:rsidRPr="00857737">
              <w:rPr>
                <w:rFonts w:cstheme="minorHAnsi"/>
                <w:sz w:val="22"/>
              </w:rPr>
              <w:t>8</w:t>
            </w:r>
          </w:p>
        </w:tc>
        <w:tc>
          <w:tcPr>
            <w:tcW w:w="3510" w:type="dxa"/>
            <w:shd w:val="clear" w:color="auto" w:fill="auto"/>
            <w:vAlign w:val="center"/>
          </w:tcPr>
          <w:p w14:paraId="5BA73BD7" w14:textId="77777777" w:rsidR="00E34697" w:rsidRPr="00857737" w:rsidRDefault="00E34697" w:rsidP="00E34697">
            <w:pPr>
              <w:rPr>
                <w:rFonts w:cstheme="minorHAnsi"/>
                <w:sz w:val="22"/>
              </w:rPr>
            </w:pPr>
            <w:r w:rsidRPr="00857737">
              <w:rPr>
                <w:rFonts w:cstheme="minorHAnsi"/>
                <w:sz w:val="22"/>
              </w:rPr>
              <w:t>Gen. Franciszka Kleeberga</w:t>
            </w:r>
          </w:p>
        </w:tc>
        <w:tc>
          <w:tcPr>
            <w:tcW w:w="4453" w:type="dxa"/>
            <w:shd w:val="clear" w:color="auto" w:fill="auto"/>
            <w:vAlign w:val="center"/>
          </w:tcPr>
          <w:p w14:paraId="39AF8E6F" w14:textId="77777777" w:rsidR="00E34697" w:rsidRPr="00857737" w:rsidRDefault="00E34697" w:rsidP="00E34697">
            <w:pPr>
              <w:rPr>
                <w:rFonts w:cstheme="minorHAnsi"/>
                <w:sz w:val="22"/>
              </w:rPr>
            </w:pPr>
            <w:r w:rsidRPr="00857737">
              <w:rPr>
                <w:rFonts w:cstheme="minorHAnsi"/>
                <w:sz w:val="22"/>
              </w:rPr>
              <w:t>od granicy miasta - do ul. Gen. Stanisława Maczka</w:t>
            </w:r>
          </w:p>
        </w:tc>
      </w:tr>
      <w:tr w:rsidR="003843D2" w:rsidRPr="00857737" w14:paraId="25EB1834" w14:textId="77777777" w:rsidTr="00B26ED8">
        <w:trPr>
          <w:jc w:val="center"/>
        </w:trPr>
        <w:tc>
          <w:tcPr>
            <w:tcW w:w="946" w:type="dxa"/>
            <w:shd w:val="clear" w:color="auto" w:fill="auto"/>
            <w:vAlign w:val="center"/>
          </w:tcPr>
          <w:p w14:paraId="2AE3E934" w14:textId="789EAA64" w:rsidR="00E34697" w:rsidRPr="00857737" w:rsidRDefault="00B26ED8" w:rsidP="00E34697">
            <w:pPr>
              <w:rPr>
                <w:rFonts w:cstheme="minorHAnsi"/>
                <w:sz w:val="22"/>
              </w:rPr>
            </w:pPr>
            <w:r>
              <w:rPr>
                <w:rFonts w:cstheme="minorHAnsi"/>
                <w:sz w:val="22"/>
              </w:rPr>
              <w:t>8</w:t>
            </w:r>
          </w:p>
        </w:tc>
        <w:tc>
          <w:tcPr>
            <w:tcW w:w="3510" w:type="dxa"/>
            <w:shd w:val="clear" w:color="auto" w:fill="auto"/>
            <w:vAlign w:val="center"/>
          </w:tcPr>
          <w:p w14:paraId="047634D4" w14:textId="77777777" w:rsidR="00E34697" w:rsidRPr="00857737" w:rsidRDefault="00E34697" w:rsidP="00E34697">
            <w:pPr>
              <w:rPr>
                <w:rFonts w:cstheme="minorHAnsi"/>
                <w:sz w:val="22"/>
              </w:rPr>
            </w:pPr>
            <w:r w:rsidRPr="00857737">
              <w:rPr>
                <w:rFonts w:cstheme="minorHAnsi"/>
                <w:sz w:val="22"/>
              </w:rPr>
              <w:t>Gen. Stanisława Maczka</w:t>
            </w:r>
          </w:p>
        </w:tc>
        <w:tc>
          <w:tcPr>
            <w:tcW w:w="4453" w:type="dxa"/>
            <w:shd w:val="clear" w:color="auto" w:fill="auto"/>
            <w:vAlign w:val="center"/>
          </w:tcPr>
          <w:p w14:paraId="45D560B0" w14:textId="77777777" w:rsidR="00E34697" w:rsidRPr="00857737" w:rsidRDefault="00E34697" w:rsidP="00E34697">
            <w:pPr>
              <w:rPr>
                <w:rFonts w:cstheme="minorHAnsi"/>
                <w:sz w:val="22"/>
              </w:rPr>
            </w:pPr>
            <w:r w:rsidRPr="00857737">
              <w:rPr>
                <w:rFonts w:cstheme="minorHAnsi"/>
                <w:sz w:val="22"/>
              </w:rPr>
              <w:t>od ul. Gen. Franciszka Kleeberga - do Al. 1000-lecia Państwa Polskiego</w:t>
            </w:r>
          </w:p>
        </w:tc>
      </w:tr>
      <w:tr w:rsidR="003843D2" w:rsidRPr="00857737" w14:paraId="65D1C069" w14:textId="77777777" w:rsidTr="00B26ED8">
        <w:trPr>
          <w:jc w:val="center"/>
        </w:trPr>
        <w:tc>
          <w:tcPr>
            <w:tcW w:w="946" w:type="dxa"/>
            <w:shd w:val="clear" w:color="auto" w:fill="auto"/>
            <w:vAlign w:val="center"/>
          </w:tcPr>
          <w:p w14:paraId="470C5BAE" w14:textId="60C1EE7F" w:rsidR="00E34697" w:rsidRPr="00857737" w:rsidRDefault="00B26ED8" w:rsidP="00E34697">
            <w:pPr>
              <w:rPr>
                <w:rFonts w:cstheme="minorHAnsi"/>
                <w:sz w:val="22"/>
              </w:rPr>
            </w:pPr>
            <w:r>
              <w:rPr>
                <w:rFonts w:cstheme="minorHAnsi"/>
                <w:sz w:val="22"/>
              </w:rPr>
              <w:t>8</w:t>
            </w:r>
          </w:p>
        </w:tc>
        <w:tc>
          <w:tcPr>
            <w:tcW w:w="3510" w:type="dxa"/>
            <w:shd w:val="clear" w:color="auto" w:fill="auto"/>
            <w:vAlign w:val="center"/>
          </w:tcPr>
          <w:p w14:paraId="4026056B" w14:textId="77777777" w:rsidR="00E34697" w:rsidRPr="00857737" w:rsidRDefault="00E34697" w:rsidP="00E34697">
            <w:pPr>
              <w:rPr>
                <w:rFonts w:cstheme="minorHAnsi"/>
                <w:sz w:val="22"/>
              </w:rPr>
            </w:pPr>
            <w:r w:rsidRPr="00857737">
              <w:rPr>
                <w:rFonts w:cstheme="minorHAnsi"/>
                <w:sz w:val="22"/>
              </w:rPr>
              <w:t>Al. 1000-lecia Państwa Polskiego***</w:t>
            </w:r>
          </w:p>
        </w:tc>
        <w:tc>
          <w:tcPr>
            <w:tcW w:w="4453" w:type="dxa"/>
            <w:shd w:val="clear" w:color="auto" w:fill="auto"/>
            <w:vAlign w:val="center"/>
          </w:tcPr>
          <w:p w14:paraId="0DAAA03B" w14:textId="77777777" w:rsidR="00E34697" w:rsidRPr="00857737" w:rsidRDefault="00E34697" w:rsidP="00E34697">
            <w:pPr>
              <w:rPr>
                <w:rFonts w:cstheme="minorHAnsi"/>
                <w:sz w:val="22"/>
              </w:rPr>
            </w:pPr>
            <w:r w:rsidRPr="00857737">
              <w:rPr>
                <w:rFonts w:cstheme="minorHAnsi"/>
                <w:sz w:val="22"/>
              </w:rPr>
              <w:t>od ul. Gen. Stanisława Maczka - do granicy miasta</w:t>
            </w:r>
          </w:p>
        </w:tc>
      </w:tr>
      <w:tr w:rsidR="003843D2" w:rsidRPr="00857737" w14:paraId="343608D3" w14:textId="77777777" w:rsidTr="00E34697">
        <w:trPr>
          <w:jc w:val="center"/>
        </w:trPr>
        <w:tc>
          <w:tcPr>
            <w:tcW w:w="946" w:type="dxa"/>
            <w:shd w:val="clear" w:color="auto" w:fill="auto"/>
            <w:vAlign w:val="center"/>
          </w:tcPr>
          <w:p w14:paraId="3ACF7933" w14:textId="77777777" w:rsidR="00E34697" w:rsidRPr="00857737" w:rsidRDefault="00E34697" w:rsidP="00E34697">
            <w:pPr>
              <w:rPr>
                <w:rFonts w:cstheme="minorHAnsi"/>
                <w:sz w:val="22"/>
              </w:rPr>
            </w:pPr>
            <w:r w:rsidRPr="00857737">
              <w:rPr>
                <w:rFonts w:cstheme="minorHAnsi"/>
                <w:sz w:val="22"/>
              </w:rPr>
              <w:t>19</w:t>
            </w:r>
          </w:p>
        </w:tc>
        <w:tc>
          <w:tcPr>
            <w:tcW w:w="3510" w:type="dxa"/>
            <w:shd w:val="clear" w:color="auto" w:fill="auto"/>
            <w:vAlign w:val="center"/>
          </w:tcPr>
          <w:p w14:paraId="44697970" w14:textId="77777777" w:rsidR="00E34697" w:rsidRPr="00857737" w:rsidRDefault="00E34697" w:rsidP="00E34697">
            <w:pPr>
              <w:rPr>
                <w:rFonts w:cstheme="minorHAnsi"/>
                <w:sz w:val="22"/>
              </w:rPr>
            </w:pPr>
            <w:r w:rsidRPr="00857737">
              <w:rPr>
                <w:rFonts w:cstheme="minorHAnsi"/>
                <w:sz w:val="22"/>
              </w:rPr>
              <w:t>Al. 1000-lecia Państwa Polskiego*</w:t>
            </w:r>
          </w:p>
        </w:tc>
        <w:tc>
          <w:tcPr>
            <w:tcW w:w="4453" w:type="dxa"/>
            <w:shd w:val="clear" w:color="auto" w:fill="auto"/>
            <w:vAlign w:val="center"/>
          </w:tcPr>
          <w:p w14:paraId="1D648459" w14:textId="77777777" w:rsidR="00E34697" w:rsidRPr="00857737" w:rsidRDefault="00E34697" w:rsidP="00E34697">
            <w:pPr>
              <w:rPr>
                <w:rFonts w:cstheme="minorHAnsi"/>
                <w:sz w:val="22"/>
              </w:rPr>
            </w:pPr>
            <w:r w:rsidRPr="00857737">
              <w:rPr>
                <w:rFonts w:cstheme="minorHAnsi"/>
                <w:sz w:val="22"/>
              </w:rPr>
              <w:t xml:space="preserve">od granicy miasta - do ul. Gen. Stanisława Maczka </w:t>
            </w:r>
          </w:p>
        </w:tc>
      </w:tr>
      <w:tr w:rsidR="003843D2" w:rsidRPr="00857737" w14:paraId="51427903" w14:textId="77777777" w:rsidTr="00B26ED8">
        <w:trPr>
          <w:jc w:val="center"/>
        </w:trPr>
        <w:tc>
          <w:tcPr>
            <w:tcW w:w="946" w:type="dxa"/>
            <w:shd w:val="clear" w:color="auto" w:fill="auto"/>
            <w:vAlign w:val="center"/>
          </w:tcPr>
          <w:p w14:paraId="17FD4CDD" w14:textId="26945E43" w:rsidR="00E34697" w:rsidRPr="00857737" w:rsidRDefault="00B26ED8" w:rsidP="00E34697">
            <w:pPr>
              <w:rPr>
                <w:rFonts w:cstheme="minorHAnsi"/>
                <w:sz w:val="22"/>
              </w:rPr>
            </w:pPr>
            <w:r w:rsidRPr="00857737">
              <w:rPr>
                <w:rFonts w:cstheme="minorHAnsi"/>
                <w:sz w:val="22"/>
              </w:rPr>
              <w:t>19</w:t>
            </w:r>
          </w:p>
        </w:tc>
        <w:tc>
          <w:tcPr>
            <w:tcW w:w="3510" w:type="dxa"/>
            <w:shd w:val="clear" w:color="auto" w:fill="auto"/>
            <w:vAlign w:val="center"/>
          </w:tcPr>
          <w:p w14:paraId="6B7A7554" w14:textId="77777777" w:rsidR="00E34697" w:rsidRPr="00857737" w:rsidRDefault="00E34697" w:rsidP="00E34697">
            <w:pPr>
              <w:rPr>
                <w:rFonts w:cstheme="minorHAnsi"/>
                <w:sz w:val="22"/>
              </w:rPr>
            </w:pPr>
            <w:r w:rsidRPr="00857737">
              <w:rPr>
                <w:rFonts w:cstheme="minorHAnsi"/>
                <w:sz w:val="22"/>
              </w:rPr>
              <w:t>Gen. Władysława Andersa**</w:t>
            </w:r>
          </w:p>
        </w:tc>
        <w:tc>
          <w:tcPr>
            <w:tcW w:w="4453" w:type="dxa"/>
            <w:shd w:val="clear" w:color="auto" w:fill="auto"/>
            <w:vAlign w:val="center"/>
          </w:tcPr>
          <w:p w14:paraId="53F3F673" w14:textId="77777777" w:rsidR="00E34697" w:rsidRPr="00857737" w:rsidRDefault="00E34697" w:rsidP="00E34697">
            <w:pPr>
              <w:rPr>
                <w:rFonts w:cstheme="minorHAnsi"/>
                <w:sz w:val="22"/>
              </w:rPr>
            </w:pPr>
            <w:r w:rsidRPr="00857737">
              <w:rPr>
                <w:rFonts w:cstheme="minorHAnsi"/>
                <w:sz w:val="22"/>
              </w:rPr>
              <w:t>od ul. Gen. Stanisława Maczka – do ul. Wasilkowskiej</w:t>
            </w:r>
          </w:p>
        </w:tc>
      </w:tr>
      <w:tr w:rsidR="003843D2" w:rsidRPr="00857737" w14:paraId="2418B721" w14:textId="77777777" w:rsidTr="00B26ED8">
        <w:trPr>
          <w:jc w:val="center"/>
        </w:trPr>
        <w:tc>
          <w:tcPr>
            <w:tcW w:w="946" w:type="dxa"/>
            <w:shd w:val="clear" w:color="auto" w:fill="auto"/>
            <w:vAlign w:val="center"/>
          </w:tcPr>
          <w:p w14:paraId="7E293CC1" w14:textId="473DC5AA" w:rsidR="00E34697" w:rsidRPr="00857737" w:rsidRDefault="00B26ED8" w:rsidP="00E34697">
            <w:pPr>
              <w:rPr>
                <w:rFonts w:cstheme="minorHAnsi"/>
                <w:sz w:val="22"/>
              </w:rPr>
            </w:pPr>
            <w:r w:rsidRPr="00857737">
              <w:rPr>
                <w:rFonts w:cstheme="minorHAnsi"/>
                <w:sz w:val="22"/>
              </w:rPr>
              <w:t>19</w:t>
            </w:r>
          </w:p>
        </w:tc>
        <w:tc>
          <w:tcPr>
            <w:tcW w:w="3510" w:type="dxa"/>
            <w:shd w:val="clear" w:color="auto" w:fill="auto"/>
            <w:vAlign w:val="center"/>
          </w:tcPr>
          <w:p w14:paraId="0F0CC20F" w14:textId="77777777" w:rsidR="00E34697" w:rsidRPr="00857737" w:rsidRDefault="00E34697" w:rsidP="00E34697">
            <w:pPr>
              <w:rPr>
                <w:rFonts w:cstheme="minorHAnsi"/>
                <w:sz w:val="22"/>
              </w:rPr>
            </w:pPr>
            <w:r w:rsidRPr="00857737">
              <w:rPr>
                <w:rFonts w:cstheme="minorHAnsi"/>
                <w:sz w:val="22"/>
              </w:rPr>
              <w:t>Gen. Stanisława Sosabowskiego**</w:t>
            </w:r>
          </w:p>
        </w:tc>
        <w:tc>
          <w:tcPr>
            <w:tcW w:w="4453" w:type="dxa"/>
            <w:shd w:val="clear" w:color="auto" w:fill="auto"/>
            <w:vAlign w:val="center"/>
          </w:tcPr>
          <w:p w14:paraId="777D7C5B" w14:textId="77777777" w:rsidR="00E34697" w:rsidRPr="00857737" w:rsidRDefault="00E34697" w:rsidP="00E34697">
            <w:pPr>
              <w:rPr>
                <w:rFonts w:cstheme="minorHAnsi"/>
                <w:sz w:val="22"/>
              </w:rPr>
            </w:pPr>
            <w:r w:rsidRPr="00857737">
              <w:rPr>
                <w:rFonts w:cstheme="minorHAnsi"/>
                <w:sz w:val="22"/>
              </w:rPr>
              <w:t>od ul. Wasilkowskiej - do ul. Piastowskiej</w:t>
            </w:r>
          </w:p>
        </w:tc>
      </w:tr>
      <w:tr w:rsidR="003843D2" w:rsidRPr="00857737" w14:paraId="3D66DB35" w14:textId="77777777" w:rsidTr="00B26ED8">
        <w:trPr>
          <w:jc w:val="center"/>
        </w:trPr>
        <w:tc>
          <w:tcPr>
            <w:tcW w:w="946" w:type="dxa"/>
            <w:shd w:val="clear" w:color="auto" w:fill="auto"/>
            <w:vAlign w:val="center"/>
          </w:tcPr>
          <w:p w14:paraId="6336416E" w14:textId="42154088" w:rsidR="00E34697" w:rsidRPr="00857737" w:rsidRDefault="00B26ED8" w:rsidP="00E34697">
            <w:pPr>
              <w:rPr>
                <w:rFonts w:cstheme="minorHAnsi"/>
                <w:sz w:val="22"/>
              </w:rPr>
            </w:pPr>
            <w:r w:rsidRPr="00857737">
              <w:rPr>
                <w:rFonts w:cstheme="minorHAnsi"/>
                <w:sz w:val="22"/>
              </w:rPr>
              <w:t>19</w:t>
            </w:r>
          </w:p>
        </w:tc>
        <w:tc>
          <w:tcPr>
            <w:tcW w:w="3510" w:type="dxa"/>
            <w:shd w:val="clear" w:color="auto" w:fill="auto"/>
            <w:vAlign w:val="center"/>
          </w:tcPr>
          <w:p w14:paraId="33790E00" w14:textId="77777777" w:rsidR="00E34697" w:rsidRPr="00857737" w:rsidRDefault="00E34697" w:rsidP="00E34697">
            <w:pPr>
              <w:rPr>
                <w:rFonts w:cstheme="minorHAnsi"/>
                <w:sz w:val="22"/>
              </w:rPr>
            </w:pPr>
            <w:r w:rsidRPr="00857737">
              <w:rPr>
                <w:rFonts w:cstheme="minorHAnsi"/>
                <w:sz w:val="22"/>
              </w:rPr>
              <w:t>Piastowska</w:t>
            </w:r>
          </w:p>
        </w:tc>
        <w:tc>
          <w:tcPr>
            <w:tcW w:w="4453" w:type="dxa"/>
            <w:shd w:val="clear" w:color="auto" w:fill="auto"/>
            <w:vAlign w:val="center"/>
          </w:tcPr>
          <w:p w14:paraId="461AE533" w14:textId="77777777" w:rsidR="00E34697" w:rsidRPr="00857737" w:rsidRDefault="00E34697" w:rsidP="00E34697">
            <w:pPr>
              <w:rPr>
                <w:rFonts w:cstheme="minorHAnsi"/>
                <w:sz w:val="22"/>
              </w:rPr>
            </w:pPr>
            <w:r w:rsidRPr="00857737">
              <w:rPr>
                <w:rFonts w:cstheme="minorHAnsi"/>
                <w:sz w:val="22"/>
              </w:rPr>
              <w:t xml:space="preserve">Gen. Stanisława Sosabowskiego - do Placu Witolda </w:t>
            </w:r>
          </w:p>
          <w:p w14:paraId="10D7AF25" w14:textId="77777777" w:rsidR="00E34697" w:rsidRPr="00857737" w:rsidRDefault="00E34697" w:rsidP="00E34697">
            <w:pPr>
              <w:rPr>
                <w:rFonts w:cstheme="minorHAnsi"/>
                <w:sz w:val="22"/>
              </w:rPr>
            </w:pPr>
            <w:r w:rsidRPr="00857737">
              <w:rPr>
                <w:rFonts w:cstheme="minorHAnsi"/>
                <w:sz w:val="22"/>
              </w:rPr>
              <w:t xml:space="preserve">Antonowicza </w:t>
            </w:r>
          </w:p>
        </w:tc>
      </w:tr>
      <w:tr w:rsidR="003843D2" w:rsidRPr="00857737" w14:paraId="10838E50" w14:textId="77777777" w:rsidTr="00B26ED8">
        <w:trPr>
          <w:jc w:val="center"/>
        </w:trPr>
        <w:tc>
          <w:tcPr>
            <w:tcW w:w="946" w:type="dxa"/>
            <w:shd w:val="clear" w:color="auto" w:fill="auto"/>
            <w:vAlign w:val="center"/>
          </w:tcPr>
          <w:p w14:paraId="2DF46602" w14:textId="3333C3F3" w:rsidR="00E34697" w:rsidRPr="00857737" w:rsidRDefault="00B26ED8" w:rsidP="00E34697">
            <w:pPr>
              <w:rPr>
                <w:rFonts w:cstheme="minorHAnsi"/>
                <w:sz w:val="22"/>
              </w:rPr>
            </w:pPr>
            <w:r w:rsidRPr="00857737">
              <w:rPr>
                <w:rFonts w:cstheme="minorHAnsi"/>
                <w:sz w:val="22"/>
              </w:rPr>
              <w:t>19</w:t>
            </w:r>
          </w:p>
        </w:tc>
        <w:tc>
          <w:tcPr>
            <w:tcW w:w="3510" w:type="dxa"/>
            <w:shd w:val="clear" w:color="auto" w:fill="auto"/>
            <w:vAlign w:val="center"/>
          </w:tcPr>
          <w:p w14:paraId="13FA27D5" w14:textId="77777777" w:rsidR="00E34697" w:rsidRPr="00857737" w:rsidRDefault="00E34697" w:rsidP="00E34697">
            <w:pPr>
              <w:rPr>
                <w:rFonts w:cstheme="minorHAnsi"/>
                <w:sz w:val="22"/>
              </w:rPr>
            </w:pPr>
            <w:r w:rsidRPr="00857737">
              <w:rPr>
                <w:rFonts w:cstheme="minorHAnsi"/>
                <w:sz w:val="22"/>
              </w:rPr>
              <w:t xml:space="preserve">Plac Witolda Antonowicza </w:t>
            </w:r>
          </w:p>
        </w:tc>
        <w:tc>
          <w:tcPr>
            <w:tcW w:w="4453" w:type="dxa"/>
            <w:shd w:val="clear" w:color="auto" w:fill="auto"/>
            <w:vAlign w:val="center"/>
          </w:tcPr>
          <w:p w14:paraId="7ED6C654" w14:textId="77777777" w:rsidR="00E34697" w:rsidRPr="00857737" w:rsidRDefault="00E34697" w:rsidP="00E34697">
            <w:pPr>
              <w:rPr>
                <w:rFonts w:cstheme="minorHAnsi"/>
                <w:sz w:val="22"/>
              </w:rPr>
            </w:pPr>
            <w:r w:rsidRPr="00857737">
              <w:rPr>
                <w:rFonts w:cstheme="minorHAnsi"/>
                <w:sz w:val="22"/>
              </w:rPr>
              <w:t>od ul. Piastowskiej – do ul. Jana Klemensa Branickiego</w:t>
            </w:r>
          </w:p>
        </w:tc>
      </w:tr>
      <w:tr w:rsidR="003843D2" w:rsidRPr="00857737" w14:paraId="0CD1B05B" w14:textId="77777777" w:rsidTr="00B26ED8">
        <w:trPr>
          <w:jc w:val="center"/>
        </w:trPr>
        <w:tc>
          <w:tcPr>
            <w:tcW w:w="946" w:type="dxa"/>
            <w:shd w:val="clear" w:color="auto" w:fill="auto"/>
            <w:vAlign w:val="center"/>
          </w:tcPr>
          <w:p w14:paraId="21F7480A" w14:textId="1F19ACC9" w:rsidR="00E34697" w:rsidRPr="00857737" w:rsidRDefault="00B26ED8" w:rsidP="00E34697">
            <w:pPr>
              <w:rPr>
                <w:rFonts w:cstheme="minorHAnsi"/>
                <w:sz w:val="22"/>
              </w:rPr>
            </w:pPr>
            <w:r w:rsidRPr="00857737">
              <w:rPr>
                <w:rFonts w:cstheme="minorHAnsi"/>
                <w:sz w:val="22"/>
              </w:rPr>
              <w:t>19</w:t>
            </w:r>
          </w:p>
        </w:tc>
        <w:tc>
          <w:tcPr>
            <w:tcW w:w="3510" w:type="dxa"/>
            <w:shd w:val="clear" w:color="auto" w:fill="auto"/>
            <w:vAlign w:val="center"/>
          </w:tcPr>
          <w:p w14:paraId="26936B38" w14:textId="77777777" w:rsidR="00E34697" w:rsidRPr="00857737" w:rsidRDefault="00E34697" w:rsidP="00E34697">
            <w:pPr>
              <w:rPr>
                <w:rFonts w:cstheme="minorHAnsi"/>
                <w:sz w:val="22"/>
              </w:rPr>
            </w:pPr>
            <w:r w:rsidRPr="00857737">
              <w:rPr>
                <w:rFonts w:cstheme="minorHAnsi"/>
                <w:sz w:val="22"/>
              </w:rPr>
              <w:t>Jana Klemensa Branickiego</w:t>
            </w:r>
          </w:p>
        </w:tc>
        <w:tc>
          <w:tcPr>
            <w:tcW w:w="4453" w:type="dxa"/>
            <w:shd w:val="clear" w:color="auto" w:fill="auto"/>
            <w:vAlign w:val="center"/>
          </w:tcPr>
          <w:p w14:paraId="0085170B" w14:textId="77777777" w:rsidR="00E34697" w:rsidRPr="00857737" w:rsidRDefault="00E34697" w:rsidP="00E34697">
            <w:pPr>
              <w:rPr>
                <w:rFonts w:cstheme="minorHAnsi"/>
                <w:sz w:val="22"/>
              </w:rPr>
            </w:pPr>
            <w:r w:rsidRPr="00857737">
              <w:rPr>
                <w:rFonts w:cstheme="minorHAnsi"/>
                <w:sz w:val="22"/>
              </w:rPr>
              <w:t xml:space="preserve">od Placu Witolda Antonowicza - od ul. </w:t>
            </w:r>
            <w:proofErr w:type="spellStart"/>
            <w:r w:rsidRPr="00857737">
              <w:rPr>
                <w:rFonts w:cstheme="minorHAnsi"/>
                <w:sz w:val="22"/>
              </w:rPr>
              <w:t>Nowowarszawskiej</w:t>
            </w:r>
            <w:proofErr w:type="spellEnd"/>
          </w:p>
        </w:tc>
      </w:tr>
      <w:tr w:rsidR="003843D2" w:rsidRPr="00857737" w14:paraId="4D6E1D78" w14:textId="77777777" w:rsidTr="00B26ED8">
        <w:trPr>
          <w:jc w:val="center"/>
        </w:trPr>
        <w:tc>
          <w:tcPr>
            <w:tcW w:w="946" w:type="dxa"/>
            <w:shd w:val="clear" w:color="auto" w:fill="auto"/>
            <w:vAlign w:val="center"/>
          </w:tcPr>
          <w:p w14:paraId="63673EBE" w14:textId="0224B490" w:rsidR="00E34697" w:rsidRPr="00857737" w:rsidRDefault="00B26ED8" w:rsidP="00E34697">
            <w:pPr>
              <w:rPr>
                <w:rFonts w:cstheme="minorHAnsi"/>
                <w:sz w:val="22"/>
              </w:rPr>
            </w:pPr>
            <w:r w:rsidRPr="00857737">
              <w:rPr>
                <w:rFonts w:cstheme="minorHAnsi"/>
                <w:sz w:val="22"/>
              </w:rPr>
              <w:t>19</w:t>
            </w:r>
          </w:p>
        </w:tc>
        <w:tc>
          <w:tcPr>
            <w:tcW w:w="3510" w:type="dxa"/>
            <w:shd w:val="clear" w:color="auto" w:fill="auto"/>
            <w:vAlign w:val="center"/>
          </w:tcPr>
          <w:p w14:paraId="0ADEE065" w14:textId="77777777" w:rsidR="00E34697" w:rsidRPr="00857737" w:rsidRDefault="00E34697" w:rsidP="00E34697">
            <w:pPr>
              <w:rPr>
                <w:rFonts w:cstheme="minorHAnsi"/>
                <w:sz w:val="22"/>
              </w:rPr>
            </w:pPr>
            <w:proofErr w:type="spellStart"/>
            <w:r w:rsidRPr="00857737">
              <w:rPr>
                <w:rFonts w:cstheme="minorHAnsi"/>
                <w:sz w:val="22"/>
              </w:rPr>
              <w:t>Nowowarszawska</w:t>
            </w:r>
            <w:proofErr w:type="spellEnd"/>
            <w:r w:rsidRPr="00857737">
              <w:rPr>
                <w:rFonts w:cstheme="minorHAnsi"/>
                <w:sz w:val="22"/>
              </w:rPr>
              <w:t xml:space="preserve"> </w:t>
            </w:r>
          </w:p>
        </w:tc>
        <w:tc>
          <w:tcPr>
            <w:tcW w:w="4453" w:type="dxa"/>
            <w:shd w:val="clear" w:color="auto" w:fill="auto"/>
            <w:vAlign w:val="center"/>
          </w:tcPr>
          <w:p w14:paraId="23534AED" w14:textId="77777777" w:rsidR="00E34697" w:rsidRPr="00857737" w:rsidRDefault="00E34697" w:rsidP="00E34697">
            <w:pPr>
              <w:rPr>
                <w:rFonts w:cstheme="minorHAnsi"/>
                <w:sz w:val="22"/>
              </w:rPr>
            </w:pPr>
            <w:r w:rsidRPr="00857737">
              <w:rPr>
                <w:rFonts w:cstheme="minorHAnsi"/>
                <w:sz w:val="22"/>
              </w:rPr>
              <w:t>od ul. Jana Klemensa Branickiego – do ul. Dojlidy Fabryczne</w:t>
            </w:r>
          </w:p>
        </w:tc>
      </w:tr>
      <w:tr w:rsidR="003843D2" w:rsidRPr="00857737" w14:paraId="400D13E6" w14:textId="77777777" w:rsidTr="00B26ED8">
        <w:trPr>
          <w:jc w:val="center"/>
        </w:trPr>
        <w:tc>
          <w:tcPr>
            <w:tcW w:w="946" w:type="dxa"/>
            <w:shd w:val="clear" w:color="auto" w:fill="auto"/>
            <w:vAlign w:val="center"/>
          </w:tcPr>
          <w:p w14:paraId="146D675A" w14:textId="4FE5C37D" w:rsidR="00E34697" w:rsidRPr="00857737" w:rsidRDefault="00B26ED8" w:rsidP="00E34697">
            <w:pPr>
              <w:rPr>
                <w:rFonts w:cstheme="minorHAnsi"/>
                <w:sz w:val="22"/>
              </w:rPr>
            </w:pPr>
            <w:r w:rsidRPr="00857737">
              <w:rPr>
                <w:rFonts w:cstheme="minorHAnsi"/>
                <w:sz w:val="22"/>
              </w:rPr>
              <w:t>19</w:t>
            </w:r>
          </w:p>
        </w:tc>
        <w:tc>
          <w:tcPr>
            <w:tcW w:w="3510" w:type="dxa"/>
            <w:shd w:val="clear" w:color="auto" w:fill="auto"/>
            <w:vAlign w:val="center"/>
          </w:tcPr>
          <w:p w14:paraId="4422AA9B" w14:textId="77777777" w:rsidR="00E34697" w:rsidRPr="00857737" w:rsidRDefault="00E34697" w:rsidP="00E34697">
            <w:pPr>
              <w:rPr>
                <w:rFonts w:cstheme="minorHAnsi"/>
                <w:sz w:val="22"/>
              </w:rPr>
            </w:pPr>
            <w:r w:rsidRPr="00857737">
              <w:rPr>
                <w:rFonts w:cstheme="minorHAnsi"/>
                <w:sz w:val="22"/>
              </w:rPr>
              <w:t>Dojlidy Fabryczne</w:t>
            </w:r>
          </w:p>
        </w:tc>
        <w:tc>
          <w:tcPr>
            <w:tcW w:w="4453" w:type="dxa"/>
            <w:shd w:val="clear" w:color="auto" w:fill="auto"/>
            <w:vAlign w:val="center"/>
          </w:tcPr>
          <w:p w14:paraId="00F7DE05" w14:textId="77777777" w:rsidR="00E34697" w:rsidRPr="00857737" w:rsidRDefault="00E34697" w:rsidP="00E34697">
            <w:pPr>
              <w:rPr>
                <w:rFonts w:cstheme="minorHAnsi"/>
                <w:sz w:val="22"/>
              </w:rPr>
            </w:pPr>
            <w:r w:rsidRPr="00857737">
              <w:rPr>
                <w:rFonts w:cstheme="minorHAnsi"/>
                <w:sz w:val="22"/>
              </w:rPr>
              <w:t xml:space="preserve">od ul. </w:t>
            </w:r>
            <w:proofErr w:type="spellStart"/>
            <w:r w:rsidRPr="00857737">
              <w:rPr>
                <w:rFonts w:cstheme="minorHAnsi"/>
                <w:sz w:val="22"/>
              </w:rPr>
              <w:t>Nowowarszawskiej</w:t>
            </w:r>
            <w:proofErr w:type="spellEnd"/>
            <w:r w:rsidRPr="00857737">
              <w:rPr>
                <w:rFonts w:cstheme="minorHAnsi"/>
                <w:sz w:val="22"/>
              </w:rPr>
              <w:t xml:space="preserve"> - do ul. Ks. Stanisława </w:t>
            </w:r>
            <w:proofErr w:type="spellStart"/>
            <w:r w:rsidRPr="00857737">
              <w:rPr>
                <w:rFonts w:cstheme="minorHAnsi"/>
                <w:sz w:val="22"/>
              </w:rPr>
              <w:t>Suchowolca</w:t>
            </w:r>
            <w:proofErr w:type="spellEnd"/>
          </w:p>
        </w:tc>
      </w:tr>
      <w:tr w:rsidR="003843D2" w:rsidRPr="00857737" w14:paraId="11EBD8A3" w14:textId="77777777" w:rsidTr="00B26ED8">
        <w:trPr>
          <w:jc w:val="center"/>
        </w:trPr>
        <w:tc>
          <w:tcPr>
            <w:tcW w:w="946" w:type="dxa"/>
            <w:shd w:val="clear" w:color="auto" w:fill="auto"/>
            <w:vAlign w:val="center"/>
          </w:tcPr>
          <w:p w14:paraId="50C12D3B" w14:textId="3903826C" w:rsidR="00E34697" w:rsidRPr="00857737" w:rsidRDefault="00B26ED8" w:rsidP="00E34697">
            <w:pPr>
              <w:rPr>
                <w:rFonts w:cstheme="minorHAnsi"/>
                <w:sz w:val="22"/>
              </w:rPr>
            </w:pPr>
            <w:r w:rsidRPr="00857737">
              <w:rPr>
                <w:rFonts w:cstheme="minorHAnsi"/>
                <w:sz w:val="22"/>
              </w:rPr>
              <w:t>19</w:t>
            </w:r>
          </w:p>
        </w:tc>
        <w:tc>
          <w:tcPr>
            <w:tcW w:w="3510" w:type="dxa"/>
            <w:shd w:val="clear" w:color="auto" w:fill="auto"/>
            <w:vAlign w:val="center"/>
          </w:tcPr>
          <w:p w14:paraId="1DF10B19" w14:textId="77777777" w:rsidR="00E34697" w:rsidRPr="00857737" w:rsidRDefault="00E34697" w:rsidP="00E34697">
            <w:pPr>
              <w:rPr>
                <w:rFonts w:cstheme="minorHAnsi"/>
                <w:sz w:val="22"/>
              </w:rPr>
            </w:pPr>
            <w:r w:rsidRPr="00857737">
              <w:rPr>
                <w:rFonts w:cstheme="minorHAnsi"/>
                <w:sz w:val="22"/>
              </w:rPr>
              <w:t xml:space="preserve">Ks. Stanisława </w:t>
            </w:r>
            <w:proofErr w:type="spellStart"/>
            <w:r w:rsidRPr="00857737">
              <w:rPr>
                <w:rFonts w:cstheme="minorHAnsi"/>
                <w:sz w:val="22"/>
              </w:rPr>
              <w:t>Suchowolca</w:t>
            </w:r>
            <w:proofErr w:type="spellEnd"/>
          </w:p>
        </w:tc>
        <w:tc>
          <w:tcPr>
            <w:tcW w:w="4453" w:type="dxa"/>
            <w:shd w:val="clear" w:color="auto" w:fill="auto"/>
            <w:vAlign w:val="center"/>
          </w:tcPr>
          <w:p w14:paraId="43438FAE" w14:textId="77777777" w:rsidR="00E34697" w:rsidRPr="00857737" w:rsidRDefault="00E34697" w:rsidP="00E34697">
            <w:pPr>
              <w:rPr>
                <w:rFonts w:cstheme="minorHAnsi"/>
                <w:sz w:val="22"/>
              </w:rPr>
            </w:pPr>
            <w:r w:rsidRPr="00857737">
              <w:rPr>
                <w:rFonts w:cstheme="minorHAnsi"/>
                <w:sz w:val="22"/>
              </w:rPr>
              <w:t>od ul. Dojlidy Fabryczne - do ul. Zabłudowskiej</w:t>
            </w:r>
          </w:p>
        </w:tc>
      </w:tr>
      <w:tr w:rsidR="003843D2" w:rsidRPr="00857737" w14:paraId="58F82AC8" w14:textId="77777777" w:rsidTr="00B26ED8">
        <w:trPr>
          <w:jc w:val="center"/>
        </w:trPr>
        <w:tc>
          <w:tcPr>
            <w:tcW w:w="946" w:type="dxa"/>
            <w:shd w:val="clear" w:color="auto" w:fill="auto"/>
            <w:vAlign w:val="center"/>
          </w:tcPr>
          <w:p w14:paraId="1FE29133" w14:textId="02337158" w:rsidR="00E34697" w:rsidRPr="00857737" w:rsidRDefault="00B26ED8" w:rsidP="00E34697">
            <w:pPr>
              <w:rPr>
                <w:rFonts w:cstheme="minorHAnsi"/>
                <w:sz w:val="22"/>
              </w:rPr>
            </w:pPr>
            <w:r w:rsidRPr="00857737">
              <w:rPr>
                <w:rFonts w:cstheme="minorHAnsi"/>
                <w:sz w:val="22"/>
              </w:rPr>
              <w:t>19</w:t>
            </w:r>
          </w:p>
        </w:tc>
        <w:tc>
          <w:tcPr>
            <w:tcW w:w="3510" w:type="dxa"/>
            <w:shd w:val="clear" w:color="auto" w:fill="auto"/>
            <w:vAlign w:val="center"/>
          </w:tcPr>
          <w:p w14:paraId="51E91CE8" w14:textId="77777777" w:rsidR="00E34697" w:rsidRPr="00857737" w:rsidRDefault="00E34697" w:rsidP="00E34697">
            <w:pPr>
              <w:rPr>
                <w:rFonts w:cstheme="minorHAnsi"/>
                <w:sz w:val="22"/>
              </w:rPr>
            </w:pPr>
            <w:r w:rsidRPr="00857737">
              <w:rPr>
                <w:rFonts w:cstheme="minorHAnsi"/>
                <w:sz w:val="22"/>
              </w:rPr>
              <w:t>Zabłudowska</w:t>
            </w:r>
          </w:p>
        </w:tc>
        <w:tc>
          <w:tcPr>
            <w:tcW w:w="4453" w:type="dxa"/>
            <w:shd w:val="clear" w:color="auto" w:fill="auto"/>
            <w:vAlign w:val="center"/>
          </w:tcPr>
          <w:p w14:paraId="7706BFC7" w14:textId="77777777" w:rsidR="00E34697" w:rsidRPr="00857737" w:rsidRDefault="00E34697" w:rsidP="00E34697">
            <w:pPr>
              <w:rPr>
                <w:rFonts w:cstheme="minorHAnsi"/>
                <w:sz w:val="22"/>
              </w:rPr>
            </w:pPr>
            <w:r w:rsidRPr="00857737">
              <w:rPr>
                <w:rFonts w:cstheme="minorHAnsi"/>
                <w:sz w:val="22"/>
              </w:rPr>
              <w:t xml:space="preserve">od ul. Ks. Stanisława </w:t>
            </w:r>
            <w:proofErr w:type="spellStart"/>
            <w:r w:rsidRPr="00857737">
              <w:rPr>
                <w:rFonts w:cstheme="minorHAnsi"/>
                <w:sz w:val="22"/>
              </w:rPr>
              <w:t>Suchowolca</w:t>
            </w:r>
            <w:proofErr w:type="spellEnd"/>
            <w:r w:rsidRPr="00857737">
              <w:rPr>
                <w:rFonts w:cstheme="minorHAnsi"/>
                <w:sz w:val="22"/>
              </w:rPr>
              <w:t xml:space="preserve"> - do granicy miasta</w:t>
            </w:r>
          </w:p>
        </w:tc>
      </w:tr>
      <w:tr w:rsidR="003843D2" w:rsidRPr="00857737" w14:paraId="4405C69D" w14:textId="77777777" w:rsidTr="00E34697">
        <w:trPr>
          <w:jc w:val="center"/>
        </w:trPr>
        <w:tc>
          <w:tcPr>
            <w:tcW w:w="946" w:type="dxa"/>
            <w:shd w:val="clear" w:color="auto" w:fill="auto"/>
            <w:vAlign w:val="center"/>
          </w:tcPr>
          <w:p w14:paraId="438E0D4D" w14:textId="77777777" w:rsidR="00E34697" w:rsidRPr="00857737" w:rsidRDefault="00E34697" w:rsidP="00E34697">
            <w:pPr>
              <w:rPr>
                <w:rFonts w:cstheme="minorHAnsi"/>
                <w:sz w:val="22"/>
              </w:rPr>
            </w:pPr>
            <w:r w:rsidRPr="00857737">
              <w:rPr>
                <w:rFonts w:cstheme="minorHAnsi"/>
                <w:sz w:val="22"/>
              </w:rPr>
              <w:t>65</w:t>
            </w:r>
          </w:p>
        </w:tc>
        <w:tc>
          <w:tcPr>
            <w:tcW w:w="3510" w:type="dxa"/>
            <w:shd w:val="clear" w:color="auto" w:fill="auto"/>
            <w:vAlign w:val="center"/>
          </w:tcPr>
          <w:p w14:paraId="3BA12A39" w14:textId="77777777" w:rsidR="00E34697" w:rsidRPr="00857737" w:rsidRDefault="00E34697" w:rsidP="00E34697">
            <w:pPr>
              <w:rPr>
                <w:rFonts w:cstheme="minorHAnsi"/>
                <w:sz w:val="22"/>
              </w:rPr>
            </w:pPr>
            <w:r w:rsidRPr="00857737">
              <w:rPr>
                <w:rFonts w:cstheme="minorHAnsi"/>
                <w:sz w:val="22"/>
              </w:rPr>
              <w:t>Szosa Ełcka</w:t>
            </w:r>
          </w:p>
        </w:tc>
        <w:tc>
          <w:tcPr>
            <w:tcW w:w="4453" w:type="dxa"/>
            <w:shd w:val="clear" w:color="auto" w:fill="auto"/>
            <w:vAlign w:val="center"/>
          </w:tcPr>
          <w:p w14:paraId="30DDB216" w14:textId="77777777" w:rsidR="00E34697" w:rsidRPr="00857737" w:rsidRDefault="00E34697" w:rsidP="00E34697">
            <w:pPr>
              <w:rPr>
                <w:rFonts w:cstheme="minorHAnsi"/>
                <w:sz w:val="22"/>
              </w:rPr>
            </w:pPr>
            <w:r w:rsidRPr="00857737">
              <w:rPr>
                <w:rFonts w:cstheme="minorHAnsi"/>
                <w:sz w:val="22"/>
              </w:rPr>
              <w:t>od granicy miasta - do ul. Gen. Franciszka Kleeberga</w:t>
            </w:r>
          </w:p>
        </w:tc>
      </w:tr>
      <w:tr w:rsidR="003843D2" w:rsidRPr="00857737" w14:paraId="2D8A3435" w14:textId="77777777" w:rsidTr="00B26ED8">
        <w:trPr>
          <w:jc w:val="center"/>
        </w:trPr>
        <w:tc>
          <w:tcPr>
            <w:tcW w:w="946" w:type="dxa"/>
            <w:shd w:val="clear" w:color="auto" w:fill="auto"/>
            <w:vAlign w:val="center"/>
          </w:tcPr>
          <w:p w14:paraId="2CA15FF6" w14:textId="699CBDA5" w:rsidR="00E34697" w:rsidRPr="00857737" w:rsidRDefault="00B26ED8" w:rsidP="00E34697">
            <w:pPr>
              <w:rPr>
                <w:rFonts w:cstheme="minorHAnsi"/>
                <w:b/>
                <w:sz w:val="22"/>
              </w:rPr>
            </w:pPr>
            <w:r w:rsidRPr="00857737">
              <w:rPr>
                <w:rFonts w:cstheme="minorHAnsi"/>
                <w:sz w:val="22"/>
              </w:rPr>
              <w:t>65</w:t>
            </w:r>
          </w:p>
        </w:tc>
        <w:tc>
          <w:tcPr>
            <w:tcW w:w="3510" w:type="dxa"/>
            <w:shd w:val="clear" w:color="auto" w:fill="auto"/>
            <w:vAlign w:val="center"/>
          </w:tcPr>
          <w:p w14:paraId="45EB1B8F" w14:textId="77777777" w:rsidR="00E34697" w:rsidRPr="00857737" w:rsidRDefault="00E34697" w:rsidP="00E34697">
            <w:pPr>
              <w:rPr>
                <w:rFonts w:cstheme="minorHAnsi"/>
                <w:sz w:val="22"/>
              </w:rPr>
            </w:pPr>
            <w:r w:rsidRPr="00857737">
              <w:rPr>
                <w:rFonts w:cstheme="minorHAnsi"/>
                <w:sz w:val="22"/>
              </w:rPr>
              <w:t>Gen. Franciszka Kleeberga*</w:t>
            </w:r>
          </w:p>
        </w:tc>
        <w:tc>
          <w:tcPr>
            <w:tcW w:w="4453" w:type="dxa"/>
            <w:shd w:val="clear" w:color="auto" w:fill="auto"/>
            <w:vAlign w:val="center"/>
          </w:tcPr>
          <w:p w14:paraId="678D29D1" w14:textId="77777777" w:rsidR="00E34697" w:rsidRPr="00857737" w:rsidRDefault="00E34697" w:rsidP="00E34697">
            <w:pPr>
              <w:rPr>
                <w:rFonts w:cstheme="minorHAnsi"/>
                <w:sz w:val="22"/>
              </w:rPr>
            </w:pPr>
            <w:r w:rsidRPr="00857737">
              <w:rPr>
                <w:rFonts w:cstheme="minorHAnsi"/>
                <w:sz w:val="22"/>
              </w:rPr>
              <w:t>od ul. Szosa Ełcka - do ul. Gen. Stanisława Maczka</w:t>
            </w:r>
          </w:p>
        </w:tc>
      </w:tr>
      <w:tr w:rsidR="003843D2" w:rsidRPr="00857737" w14:paraId="58A70934" w14:textId="77777777" w:rsidTr="00B26ED8">
        <w:trPr>
          <w:jc w:val="center"/>
        </w:trPr>
        <w:tc>
          <w:tcPr>
            <w:tcW w:w="946" w:type="dxa"/>
            <w:shd w:val="clear" w:color="auto" w:fill="auto"/>
            <w:vAlign w:val="center"/>
          </w:tcPr>
          <w:p w14:paraId="2A01A3B5" w14:textId="57841775" w:rsidR="00E34697" w:rsidRPr="00857737" w:rsidRDefault="00B26ED8" w:rsidP="00E34697">
            <w:pPr>
              <w:rPr>
                <w:rFonts w:cstheme="minorHAnsi"/>
                <w:b/>
                <w:sz w:val="22"/>
              </w:rPr>
            </w:pPr>
            <w:r w:rsidRPr="00857737">
              <w:rPr>
                <w:rFonts w:cstheme="minorHAnsi"/>
                <w:sz w:val="22"/>
              </w:rPr>
              <w:t>65</w:t>
            </w:r>
          </w:p>
        </w:tc>
        <w:tc>
          <w:tcPr>
            <w:tcW w:w="3510" w:type="dxa"/>
            <w:shd w:val="clear" w:color="auto" w:fill="auto"/>
            <w:vAlign w:val="center"/>
          </w:tcPr>
          <w:p w14:paraId="1BF2110D" w14:textId="77777777" w:rsidR="00E34697" w:rsidRPr="00857737" w:rsidRDefault="00E34697" w:rsidP="00E34697">
            <w:pPr>
              <w:rPr>
                <w:rFonts w:cstheme="minorHAnsi"/>
                <w:sz w:val="22"/>
              </w:rPr>
            </w:pPr>
            <w:r w:rsidRPr="00857737">
              <w:rPr>
                <w:rFonts w:cstheme="minorHAnsi"/>
                <w:sz w:val="22"/>
              </w:rPr>
              <w:t>Gen. Stanisława Maczka*</w:t>
            </w:r>
          </w:p>
        </w:tc>
        <w:tc>
          <w:tcPr>
            <w:tcW w:w="4453" w:type="dxa"/>
            <w:shd w:val="clear" w:color="auto" w:fill="auto"/>
            <w:vAlign w:val="center"/>
          </w:tcPr>
          <w:p w14:paraId="3084DF57" w14:textId="77777777" w:rsidR="00E34697" w:rsidRPr="00857737" w:rsidRDefault="00E34697" w:rsidP="00E34697">
            <w:pPr>
              <w:rPr>
                <w:rFonts w:cstheme="minorHAnsi"/>
                <w:sz w:val="22"/>
              </w:rPr>
            </w:pPr>
            <w:r w:rsidRPr="00857737">
              <w:rPr>
                <w:rFonts w:cstheme="minorHAnsi"/>
                <w:sz w:val="22"/>
              </w:rPr>
              <w:t xml:space="preserve">od ul. Gen. Franciszka Kleeberga - do ul. Gen. Władysława </w:t>
            </w:r>
          </w:p>
          <w:p w14:paraId="7478C83F" w14:textId="77777777" w:rsidR="00E34697" w:rsidRPr="00857737" w:rsidRDefault="00E34697" w:rsidP="00E34697">
            <w:pPr>
              <w:rPr>
                <w:rFonts w:cstheme="minorHAnsi"/>
                <w:sz w:val="22"/>
              </w:rPr>
            </w:pPr>
            <w:r w:rsidRPr="00857737">
              <w:rPr>
                <w:rFonts w:cstheme="minorHAnsi"/>
                <w:sz w:val="22"/>
              </w:rPr>
              <w:t>Andersa</w:t>
            </w:r>
          </w:p>
        </w:tc>
      </w:tr>
      <w:tr w:rsidR="003843D2" w:rsidRPr="00857737" w14:paraId="18520174" w14:textId="77777777" w:rsidTr="00B26ED8">
        <w:trPr>
          <w:jc w:val="center"/>
        </w:trPr>
        <w:tc>
          <w:tcPr>
            <w:tcW w:w="946" w:type="dxa"/>
            <w:shd w:val="clear" w:color="auto" w:fill="auto"/>
            <w:vAlign w:val="center"/>
          </w:tcPr>
          <w:p w14:paraId="1B18F486" w14:textId="32E7799C" w:rsidR="00E34697" w:rsidRPr="00857737" w:rsidRDefault="00B26ED8" w:rsidP="00E34697">
            <w:pPr>
              <w:rPr>
                <w:rFonts w:cstheme="minorHAnsi"/>
                <w:b/>
                <w:sz w:val="22"/>
              </w:rPr>
            </w:pPr>
            <w:r w:rsidRPr="00857737">
              <w:rPr>
                <w:rFonts w:cstheme="minorHAnsi"/>
                <w:sz w:val="22"/>
              </w:rPr>
              <w:t>65</w:t>
            </w:r>
          </w:p>
        </w:tc>
        <w:tc>
          <w:tcPr>
            <w:tcW w:w="3510" w:type="dxa"/>
            <w:shd w:val="clear" w:color="auto" w:fill="auto"/>
            <w:vAlign w:val="center"/>
          </w:tcPr>
          <w:p w14:paraId="276969FC" w14:textId="77777777" w:rsidR="00E34697" w:rsidRPr="00857737" w:rsidRDefault="00E34697" w:rsidP="00E34697">
            <w:pPr>
              <w:rPr>
                <w:rFonts w:cstheme="minorHAnsi"/>
                <w:sz w:val="22"/>
              </w:rPr>
            </w:pPr>
            <w:r w:rsidRPr="00857737">
              <w:rPr>
                <w:rFonts w:cstheme="minorHAnsi"/>
                <w:sz w:val="22"/>
              </w:rPr>
              <w:t>Gen. Władysława Andersa***</w:t>
            </w:r>
          </w:p>
        </w:tc>
        <w:tc>
          <w:tcPr>
            <w:tcW w:w="4453" w:type="dxa"/>
            <w:shd w:val="clear" w:color="auto" w:fill="auto"/>
            <w:vAlign w:val="center"/>
          </w:tcPr>
          <w:p w14:paraId="1213AFF5" w14:textId="77777777" w:rsidR="00E34697" w:rsidRPr="00857737" w:rsidRDefault="00E34697" w:rsidP="00E34697">
            <w:pPr>
              <w:rPr>
                <w:rFonts w:cstheme="minorHAnsi"/>
                <w:sz w:val="22"/>
              </w:rPr>
            </w:pPr>
            <w:r w:rsidRPr="00857737">
              <w:rPr>
                <w:rFonts w:cstheme="minorHAnsi"/>
                <w:sz w:val="22"/>
              </w:rPr>
              <w:t>od ul. Gen. Stanisława Maczka - do ul. Wasilkowskiej</w:t>
            </w:r>
          </w:p>
        </w:tc>
      </w:tr>
      <w:tr w:rsidR="003843D2" w:rsidRPr="00857737" w14:paraId="4C6D53AC" w14:textId="77777777" w:rsidTr="00B26ED8">
        <w:trPr>
          <w:jc w:val="center"/>
        </w:trPr>
        <w:tc>
          <w:tcPr>
            <w:tcW w:w="946" w:type="dxa"/>
            <w:shd w:val="clear" w:color="auto" w:fill="auto"/>
            <w:vAlign w:val="center"/>
          </w:tcPr>
          <w:p w14:paraId="1D0E8281" w14:textId="49D2D122" w:rsidR="00E34697" w:rsidRPr="00857737" w:rsidRDefault="00B26ED8" w:rsidP="00E34697">
            <w:pPr>
              <w:rPr>
                <w:rFonts w:cstheme="minorHAnsi"/>
                <w:b/>
                <w:sz w:val="22"/>
              </w:rPr>
            </w:pPr>
            <w:r w:rsidRPr="00857737">
              <w:rPr>
                <w:rFonts w:cstheme="minorHAnsi"/>
                <w:sz w:val="22"/>
              </w:rPr>
              <w:t>65</w:t>
            </w:r>
          </w:p>
        </w:tc>
        <w:tc>
          <w:tcPr>
            <w:tcW w:w="3510" w:type="dxa"/>
            <w:shd w:val="clear" w:color="auto" w:fill="auto"/>
            <w:vAlign w:val="center"/>
          </w:tcPr>
          <w:p w14:paraId="50B14DA7" w14:textId="1E90D232" w:rsidR="00E34697" w:rsidRPr="00857737" w:rsidRDefault="00E34697" w:rsidP="00E34697">
            <w:pPr>
              <w:rPr>
                <w:rFonts w:cstheme="minorHAnsi"/>
                <w:sz w:val="22"/>
              </w:rPr>
            </w:pPr>
            <w:r w:rsidRPr="00857737">
              <w:rPr>
                <w:rFonts w:cstheme="minorHAnsi"/>
                <w:sz w:val="22"/>
              </w:rPr>
              <w:t>Gen. Stanisława Sosabowskiego***</w:t>
            </w:r>
          </w:p>
        </w:tc>
        <w:tc>
          <w:tcPr>
            <w:tcW w:w="4453" w:type="dxa"/>
            <w:shd w:val="clear" w:color="auto" w:fill="auto"/>
            <w:vAlign w:val="center"/>
          </w:tcPr>
          <w:p w14:paraId="3CFCE1C0" w14:textId="77777777" w:rsidR="00E34697" w:rsidRPr="00857737" w:rsidRDefault="00E34697" w:rsidP="00E34697">
            <w:pPr>
              <w:rPr>
                <w:rFonts w:cstheme="minorHAnsi"/>
                <w:sz w:val="22"/>
              </w:rPr>
            </w:pPr>
            <w:r w:rsidRPr="00857737">
              <w:rPr>
                <w:rFonts w:cstheme="minorHAnsi"/>
                <w:sz w:val="22"/>
              </w:rPr>
              <w:t>od ul. Wasilkowskiej - do ul. Piastowskiej</w:t>
            </w:r>
          </w:p>
        </w:tc>
      </w:tr>
      <w:tr w:rsidR="003843D2" w:rsidRPr="00857737" w14:paraId="77798A10" w14:textId="77777777" w:rsidTr="00B26ED8">
        <w:trPr>
          <w:jc w:val="center"/>
        </w:trPr>
        <w:tc>
          <w:tcPr>
            <w:tcW w:w="946" w:type="dxa"/>
            <w:shd w:val="clear" w:color="auto" w:fill="auto"/>
            <w:vAlign w:val="center"/>
          </w:tcPr>
          <w:p w14:paraId="192FCDEB" w14:textId="7C13E662" w:rsidR="00E34697" w:rsidRPr="00857737" w:rsidRDefault="00B26ED8" w:rsidP="00E34697">
            <w:pPr>
              <w:rPr>
                <w:rFonts w:cstheme="minorHAnsi"/>
                <w:b/>
                <w:sz w:val="22"/>
              </w:rPr>
            </w:pPr>
            <w:r w:rsidRPr="00857737">
              <w:rPr>
                <w:rFonts w:cstheme="minorHAnsi"/>
                <w:sz w:val="22"/>
              </w:rPr>
              <w:t>65</w:t>
            </w:r>
          </w:p>
        </w:tc>
        <w:tc>
          <w:tcPr>
            <w:tcW w:w="3510" w:type="dxa"/>
            <w:shd w:val="clear" w:color="auto" w:fill="auto"/>
            <w:vAlign w:val="center"/>
          </w:tcPr>
          <w:p w14:paraId="59FB8171" w14:textId="77777777" w:rsidR="00E34697" w:rsidRPr="00857737" w:rsidRDefault="00E34697" w:rsidP="00E34697">
            <w:pPr>
              <w:rPr>
                <w:rFonts w:cstheme="minorHAnsi"/>
                <w:sz w:val="22"/>
              </w:rPr>
            </w:pPr>
            <w:r w:rsidRPr="00857737">
              <w:rPr>
                <w:rFonts w:cstheme="minorHAnsi"/>
                <w:sz w:val="22"/>
              </w:rPr>
              <w:t>Gen. Nikodema Sulika</w:t>
            </w:r>
          </w:p>
        </w:tc>
        <w:tc>
          <w:tcPr>
            <w:tcW w:w="4453" w:type="dxa"/>
            <w:shd w:val="clear" w:color="auto" w:fill="auto"/>
            <w:vAlign w:val="center"/>
          </w:tcPr>
          <w:p w14:paraId="20A1BA6C" w14:textId="77777777" w:rsidR="00E34697" w:rsidRPr="00857737" w:rsidRDefault="00E34697" w:rsidP="00E34697">
            <w:pPr>
              <w:rPr>
                <w:rFonts w:cstheme="minorHAnsi"/>
                <w:sz w:val="22"/>
              </w:rPr>
            </w:pPr>
            <w:r w:rsidRPr="00857737">
              <w:rPr>
                <w:rFonts w:cstheme="minorHAnsi"/>
                <w:sz w:val="22"/>
              </w:rPr>
              <w:t>od ul. Piastowskiej – do granicy miasta</w:t>
            </w:r>
          </w:p>
        </w:tc>
      </w:tr>
    </w:tbl>
    <w:p w14:paraId="10E02034" w14:textId="77777777" w:rsidR="00184FA2" w:rsidRPr="00857737" w:rsidRDefault="7716B14D" w:rsidP="7716B14D">
      <w:pPr>
        <w:autoSpaceDE w:val="0"/>
        <w:autoSpaceDN w:val="0"/>
        <w:adjustRightInd w:val="0"/>
        <w:jc w:val="both"/>
        <w:rPr>
          <w:rFonts w:ascii="Calibri Light" w:hAnsi="Calibri Light"/>
          <w:sz w:val="20"/>
          <w:szCs w:val="20"/>
          <w:lang w:eastAsia="pl-PL"/>
        </w:rPr>
      </w:pPr>
      <w:r w:rsidRPr="00857737">
        <w:rPr>
          <w:rFonts w:ascii="Calibri Light" w:hAnsi="Calibri Light"/>
          <w:sz w:val="20"/>
          <w:szCs w:val="20"/>
          <w:lang w:eastAsia="pl-PL"/>
        </w:rPr>
        <w:t>Źródło: Zarząd Dróg Miejskich</w:t>
      </w:r>
    </w:p>
    <w:p w14:paraId="04A3D578" w14:textId="77777777" w:rsidR="00184FA2" w:rsidRPr="00857737" w:rsidRDefault="7716B14D" w:rsidP="7716B14D">
      <w:pPr>
        <w:rPr>
          <w:rFonts w:ascii="Calibri Light" w:hAnsi="Calibri Light"/>
          <w:iCs/>
          <w:sz w:val="20"/>
          <w:szCs w:val="20"/>
        </w:rPr>
      </w:pPr>
      <w:r w:rsidRPr="00857737">
        <w:rPr>
          <w:rFonts w:ascii="Calibri Light" w:hAnsi="Calibri Light"/>
          <w:iCs/>
          <w:sz w:val="20"/>
          <w:szCs w:val="20"/>
        </w:rPr>
        <w:t>* wspólny przebieg z drogą krajową nr 8</w:t>
      </w:r>
    </w:p>
    <w:p w14:paraId="232ED90A" w14:textId="77777777" w:rsidR="00184FA2" w:rsidRPr="00857737" w:rsidRDefault="7716B14D" w:rsidP="7716B14D">
      <w:pPr>
        <w:rPr>
          <w:rFonts w:ascii="Calibri Light" w:hAnsi="Calibri Light"/>
          <w:iCs/>
          <w:sz w:val="20"/>
          <w:szCs w:val="20"/>
        </w:rPr>
      </w:pPr>
      <w:r w:rsidRPr="00857737">
        <w:rPr>
          <w:rFonts w:ascii="Calibri Light" w:hAnsi="Calibri Light"/>
          <w:iCs/>
          <w:sz w:val="20"/>
          <w:szCs w:val="20"/>
        </w:rPr>
        <w:t>** wspólny przebieg z drogą krajową nr 65</w:t>
      </w:r>
    </w:p>
    <w:p w14:paraId="2191599E" w14:textId="79B31A51" w:rsidR="00184FA2" w:rsidRPr="00857737" w:rsidRDefault="7716B14D" w:rsidP="007A545E">
      <w:pPr>
        <w:rPr>
          <w:rFonts w:ascii="Calibri Light" w:hAnsi="Calibri Light"/>
          <w:iCs/>
          <w:sz w:val="20"/>
          <w:szCs w:val="20"/>
        </w:rPr>
      </w:pPr>
      <w:r w:rsidRPr="00857737">
        <w:rPr>
          <w:rFonts w:ascii="Calibri Light" w:hAnsi="Calibri Light"/>
          <w:iCs/>
          <w:sz w:val="20"/>
          <w:szCs w:val="20"/>
        </w:rPr>
        <w:t>*** wspólny przebieg z drogą krajową nr 19</w:t>
      </w:r>
    </w:p>
    <w:p w14:paraId="0D00D241" w14:textId="25A695F1" w:rsidR="00184FA2" w:rsidRPr="00857737" w:rsidRDefault="002E4471" w:rsidP="7716B14D">
      <w:pPr>
        <w:pStyle w:val="Legenda"/>
        <w:jc w:val="both"/>
        <w:rPr>
          <w:rFonts w:ascii="Calibri Light" w:hAnsi="Calibri Light"/>
          <w:sz w:val="24"/>
          <w:szCs w:val="24"/>
        </w:rPr>
      </w:pPr>
      <w:bookmarkStart w:id="172" w:name="_Toc6568631"/>
      <w:r w:rsidRPr="00857737">
        <w:rPr>
          <w:rFonts w:ascii="Calibri Light" w:hAnsi="Calibri Light"/>
          <w:sz w:val="24"/>
          <w:szCs w:val="24"/>
        </w:rPr>
        <w:br w:type="page"/>
      </w:r>
      <w:bookmarkStart w:id="173" w:name="_Toc71192746"/>
      <w:r w:rsidR="7716B14D" w:rsidRPr="00857737">
        <w:rPr>
          <w:rFonts w:ascii="Calibri Light" w:hAnsi="Calibri Light"/>
          <w:sz w:val="24"/>
          <w:szCs w:val="24"/>
        </w:rPr>
        <w:lastRenderedPageBreak/>
        <w:t xml:space="preserve">Rysunek </w:t>
      </w:r>
      <w:r w:rsidRPr="00857737">
        <w:rPr>
          <w:rFonts w:ascii="Calibri Light" w:hAnsi="Calibri Light"/>
          <w:sz w:val="24"/>
          <w:szCs w:val="24"/>
        </w:rPr>
        <w:fldChar w:fldCharType="begin"/>
      </w:r>
      <w:r w:rsidRPr="00857737">
        <w:rPr>
          <w:rFonts w:ascii="Calibri Light" w:hAnsi="Calibri Light"/>
          <w:sz w:val="24"/>
          <w:szCs w:val="24"/>
        </w:rPr>
        <w:instrText xml:space="preserve"> SEQ Rysunek \* ARABIC </w:instrText>
      </w:r>
      <w:r w:rsidRPr="00857737">
        <w:rPr>
          <w:rFonts w:ascii="Calibri Light" w:hAnsi="Calibri Light"/>
          <w:sz w:val="24"/>
          <w:szCs w:val="24"/>
        </w:rPr>
        <w:fldChar w:fldCharType="separate"/>
      </w:r>
      <w:r w:rsidR="00E21FC4" w:rsidRPr="00857737">
        <w:rPr>
          <w:rFonts w:ascii="Calibri Light" w:hAnsi="Calibri Light"/>
          <w:noProof/>
          <w:sz w:val="24"/>
          <w:szCs w:val="24"/>
        </w:rPr>
        <w:t>3</w:t>
      </w:r>
      <w:r w:rsidRPr="00857737">
        <w:rPr>
          <w:rFonts w:ascii="Calibri Light" w:hAnsi="Calibri Light"/>
          <w:sz w:val="24"/>
          <w:szCs w:val="24"/>
        </w:rPr>
        <w:fldChar w:fldCharType="end"/>
      </w:r>
      <w:r w:rsidR="7716B14D" w:rsidRPr="00857737">
        <w:rPr>
          <w:rFonts w:ascii="Calibri Light" w:hAnsi="Calibri Light"/>
          <w:sz w:val="24"/>
          <w:szCs w:val="24"/>
        </w:rPr>
        <w:t>. Istniejący przebieg dróg krajowych i wojewódzkich</w:t>
      </w:r>
      <w:bookmarkEnd w:id="172"/>
      <w:bookmarkEnd w:id="173"/>
    </w:p>
    <w:p w14:paraId="578E3368" w14:textId="3E523A0D" w:rsidR="00AB557A" w:rsidRPr="00857737" w:rsidRDefault="00E34697" w:rsidP="00184FA2">
      <w:pPr>
        <w:autoSpaceDE w:val="0"/>
        <w:autoSpaceDN w:val="0"/>
        <w:adjustRightInd w:val="0"/>
        <w:jc w:val="both"/>
        <w:rPr>
          <w:rFonts w:ascii="Calibri Light" w:hAnsi="Calibri Light"/>
          <w:bCs/>
          <w:sz w:val="20"/>
          <w:szCs w:val="24"/>
          <w:lang w:eastAsia="pl-PL"/>
        </w:rPr>
      </w:pPr>
      <w:r w:rsidRPr="00857737">
        <w:rPr>
          <w:rFonts w:ascii="Calibri Light" w:hAnsi="Calibri Light"/>
          <w:bCs/>
          <w:noProof/>
          <w:sz w:val="20"/>
          <w:szCs w:val="24"/>
          <w:lang w:eastAsia="pl-PL"/>
        </w:rPr>
        <w:drawing>
          <wp:inline distT="0" distB="0" distL="0" distR="0" wp14:anchorId="2DFB53EE" wp14:editId="7D1D0075">
            <wp:extent cx="5753100" cy="5791200"/>
            <wp:effectExtent l="0" t="0" r="0" b="0"/>
            <wp:docPr id="5" name="Obraz 5" descr="Istniejący przebieg dróg krajowych i wojewódzkich w obrębie Miasta Białystok" title="Rysunek 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3100" cy="5791200"/>
                    </a:xfrm>
                    <a:prstGeom prst="rect">
                      <a:avLst/>
                    </a:prstGeom>
                    <a:noFill/>
                    <a:ln>
                      <a:noFill/>
                    </a:ln>
                  </pic:spPr>
                </pic:pic>
              </a:graphicData>
            </a:graphic>
          </wp:inline>
        </w:drawing>
      </w:r>
    </w:p>
    <w:p w14:paraId="68388534" w14:textId="77777777" w:rsidR="00184FA2" w:rsidRPr="00857737" w:rsidRDefault="00184FA2" w:rsidP="00184FA2">
      <w:pPr>
        <w:autoSpaceDE w:val="0"/>
        <w:autoSpaceDN w:val="0"/>
        <w:adjustRightInd w:val="0"/>
        <w:jc w:val="both"/>
        <w:rPr>
          <w:rFonts w:ascii="Calibri Light" w:hAnsi="Calibri Light"/>
          <w:bCs/>
          <w:sz w:val="20"/>
          <w:szCs w:val="24"/>
          <w:lang w:eastAsia="pl-PL"/>
        </w:rPr>
      </w:pPr>
      <w:r w:rsidRPr="00857737">
        <w:rPr>
          <w:rFonts w:ascii="Calibri Light" w:hAnsi="Calibri Light"/>
          <w:bCs/>
          <w:sz w:val="20"/>
          <w:szCs w:val="24"/>
          <w:lang w:eastAsia="pl-PL"/>
        </w:rPr>
        <w:t>Źródło: Zarząd Dróg Miejskich</w:t>
      </w:r>
    </w:p>
    <w:p w14:paraId="4CA0C06D" w14:textId="0BF573EA" w:rsidR="00184FA2" w:rsidRPr="00857737" w:rsidRDefault="002E4471" w:rsidP="7716B14D">
      <w:pPr>
        <w:pStyle w:val="Legenda"/>
        <w:jc w:val="both"/>
        <w:rPr>
          <w:rFonts w:ascii="Calibri Light" w:hAnsi="Calibri Light"/>
          <w:sz w:val="24"/>
          <w:szCs w:val="24"/>
        </w:rPr>
      </w:pPr>
      <w:bookmarkStart w:id="174" w:name="_Toc6568632"/>
      <w:r w:rsidRPr="00857737">
        <w:rPr>
          <w:rFonts w:ascii="Calibri Light" w:hAnsi="Calibri Light"/>
          <w:sz w:val="24"/>
          <w:szCs w:val="24"/>
        </w:rPr>
        <w:br w:type="page"/>
      </w:r>
      <w:bookmarkStart w:id="175" w:name="_Toc71192747"/>
      <w:r w:rsidR="7716B14D" w:rsidRPr="00857737">
        <w:rPr>
          <w:rFonts w:ascii="Calibri Light" w:hAnsi="Calibri Light"/>
          <w:sz w:val="24"/>
          <w:szCs w:val="24"/>
        </w:rPr>
        <w:lastRenderedPageBreak/>
        <w:t xml:space="preserve">Rysunek </w:t>
      </w:r>
      <w:r w:rsidRPr="00857737">
        <w:rPr>
          <w:rFonts w:ascii="Calibri Light" w:hAnsi="Calibri Light"/>
          <w:sz w:val="24"/>
          <w:szCs w:val="24"/>
        </w:rPr>
        <w:fldChar w:fldCharType="begin"/>
      </w:r>
      <w:r w:rsidRPr="00857737">
        <w:rPr>
          <w:rFonts w:ascii="Calibri Light" w:hAnsi="Calibri Light"/>
          <w:sz w:val="24"/>
          <w:szCs w:val="24"/>
        </w:rPr>
        <w:instrText xml:space="preserve"> SEQ Rysunek \* ARABIC </w:instrText>
      </w:r>
      <w:r w:rsidRPr="00857737">
        <w:rPr>
          <w:rFonts w:ascii="Calibri Light" w:hAnsi="Calibri Light"/>
          <w:sz w:val="24"/>
          <w:szCs w:val="24"/>
        </w:rPr>
        <w:fldChar w:fldCharType="separate"/>
      </w:r>
      <w:r w:rsidR="00E21FC4" w:rsidRPr="00857737">
        <w:rPr>
          <w:rFonts w:ascii="Calibri Light" w:hAnsi="Calibri Light"/>
          <w:noProof/>
          <w:sz w:val="24"/>
          <w:szCs w:val="24"/>
        </w:rPr>
        <w:t>4</w:t>
      </w:r>
      <w:r w:rsidRPr="00857737">
        <w:rPr>
          <w:rFonts w:ascii="Calibri Light" w:hAnsi="Calibri Light"/>
          <w:sz w:val="24"/>
          <w:szCs w:val="24"/>
        </w:rPr>
        <w:fldChar w:fldCharType="end"/>
      </w:r>
      <w:r w:rsidR="7716B14D" w:rsidRPr="00857737">
        <w:rPr>
          <w:rFonts w:ascii="Calibri Light" w:hAnsi="Calibri Light"/>
          <w:sz w:val="24"/>
          <w:szCs w:val="24"/>
        </w:rPr>
        <w:t>. Istniejący przebieg dróg powiatowych</w:t>
      </w:r>
      <w:bookmarkEnd w:id="174"/>
      <w:bookmarkEnd w:id="175"/>
    </w:p>
    <w:p w14:paraId="5AB7C0C5" w14:textId="158549A2" w:rsidR="00184FA2" w:rsidRPr="00857737" w:rsidRDefault="00E34697" w:rsidP="00184FA2">
      <w:r w:rsidRPr="00857737">
        <w:rPr>
          <w:noProof/>
          <w:lang w:eastAsia="pl-PL"/>
        </w:rPr>
        <w:drawing>
          <wp:inline distT="0" distB="0" distL="0" distR="0" wp14:anchorId="441F8A39" wp14:editId="5D6511C3">
            <wp:extent cx="5753100" cy="5838825"/>
            <wp:effectExtent l="0" t="0" r="0" b="9525"/>
            <wp:docPr id="7" name="Obraz 7" descr="Istniejący przebieg dróg powiatowych w obrębie granic miasta Białystok" title="Rysunek 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3100" cy="5838825"/>
                    </a:xfrm>
                    <a:prstGeom prst="rect">
                      <a:avLst/>
                    </a:prstGeom>
                    <a:noFill/>
                    <a:ln>
                      <a:noFill/>
                    </a:ln>
                  </pic:spPr>
                </pic:pic>
              </a:graphicData>
            </a:graphic>
          </wp:inline>
        </w:drawing>
      </w:r>
    </w:p>
    <w:p w14:paraId="7DA9CF2F" w14:textId="77777777" w:rsidR="00F4755F" w:rsidRPr="00857737" w:rsidRDefault="00184FA2" w:rsidP="00184FA2">
      <w:pPr>
        <w:autoSpaceDE w:val="0"/>
        <w:autoSpaceDN w:val="0"/>
        <w:adjustRightInd w:val="0"/>
        <w:jc w:val="both"/>
        <w:rPr>
          <w:rFonts w:ascii="Calibri Light" w:hAnsi="Calibri Light"/>
          <w:bCs/>
          <w:sz w:val="20"/>
          <w:szCs w:val="24"/>
          <w:lang w:eastAsia="pl-PL"/>
        </w:rPr>
      </w:pPr>
      <w:r w:rsidRPr="00857737">
        <w:rPr>
          <w:rFonts w:ascii="Calibri Light" w:hAnsi="Calibri Light"/>
          <w:bCs/>
          <w:sz w:val="20"/>
          <w:szCs w:val="24"/>
          <w:lang w:eastAsia="pl-PL"/>
        </w:rPr>
        <w:t>Źródło: Zarząd Dróg Miejskich</w:t>
      </w:r>
    </w:p>
    <w:p w14:paraId="6395620F" w14:textId="5D512E43" w:rsidR="00F4755F" w:rsidRPr="00857737" w:rsidRDefault="000B1475" w:rsidP="00B26ED8">
      <w:pPr>
        <w:spacing w:line="276" w:lineRule="auto"/>
        <w:rPr>
          <w:rFonts w:ascii="Calibri Light" w:hAnsi="Calibri Light"/>
          <w:szCs w:val="24"/>
        </w:rPr>
      </w:pPr>
      <w:r w:rsidRPr="00857737">
        <w:rPr>
          <w:rFonts w:ascii="Calibri Light" w:hAnsi="Calibri Light"/>
        </w:rPr>
        <w:t>W ostatnich latach obserwowana jest tendencja wzrostowa w zakresie liczby pojazdów zarejestrowanych w Białymstoku.</w:t>
      </w:r>
    </w:p>
    <w:p w14:paraId="2AB7CC44" w14:textId="767E3A74" w:rsidR="00184FA2" w:rsidRPr="00857737" w:rsidRDefault="7716B14D" w:rsidP="00B26ED8">
      <w:pPr>
        <w:pStyle w:val="Legenda"/>
        <w:rPr>
          <w:rFonts w:ascii="Calibri Light" w:hAnsi="Calibri Light"/>
          <w:sz w:val="24"/>
          <w:szCs w:val="24"/>
        </w:rPr>
      </w:pPr>
      <w:bookmarkStart w:id="176" w:name="_Toc6568337"/>
      <w:bookmarkStart w:id="177" w:name="_Toc71201641"/>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74</w:t>
      </w:r>
      <w:r w:rsidR="0037179A" w:rsidRPr="00857737">
        <w:rPr>
          <w:rFonts w:ascii="Calibri Light" w:hAnsi="Calibri Light"/>
          <w:sz w:val="24"/>
          <w:szCs w:val="24"/>
        </w:rPr>
        <w:fldChar w:fldCharType="end"/>
      </w:r>
      <w:r w:rsidRPr="00857737">
        <w:rPr>
          <w:rFonts w:ascii="Calibri Light" w:hAnsi="Calibri Light"/>
          <w:sz w:val="24"/>
          <w:szCs w:val="24"/>
        </w:rPr>
        <w:t>. Liczba zarejestrowanych pojazdów na terenie Miasta Białegostoku</w:t>
      </w:r>
      <w:bookmarkEnd w:id="176"/>
      <w:bookmarkEnd w:id="177"/>
    </w:p>
    <w:tbl>
      <w:tblPr>
        <w:tblW w:w="9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4. "/>
        <w:tblDescription w:val="Liczba zarejestrowanych pojazdów na terenie Miasta Białegostoku"/>
      </w:tblPr>
      <w:tblGrid>
        <w:gridCol w:w="3098"/>
        <w:gridCol w:w="1194"/>
        <w:gridCol w:w="1194"/>
        <w:gridCol w:w="1194"/>
        <w:gridCol w:w="1194"/>
        <w:gridCol w:w="1194"/>
      </w:tblGrid>
      <w:tr w:rsidR="003843D2" w:rsidRPr="00857737" w14:paraId="04CA81FF" w14:textId="77777777" w:rsidTr="000B1475">
        <w:trPr>
          <w:jc w:val="center"/>
        </w:trPr>
        <w:tc>
          <w:tcPr>
            <w:tcW w:w="3098" w:type="dxa"/>
            <w:shd w:val="clear" w:color="auto" w:fill="auto"/>
            <w:vAlign w:val="center"/>
          </w:tcPr>
          <w:p w14:paraId="669E0F7A" w14:textId="77777777" w:rsidR="000B1475" w:rsidRPr="00857737" w:rsidRDefault="000B1475" w:rsidP="000B1475">
            <w:pPr>
              <w:rPr>
                <w:rFonts w:ascii="Calibri Light" w:hAnsi="Calibri Light"/>
                <w:b/>
                <w:bCs/>
                <w:sz w:val="22"/>
              </w:rPr>
            </w:pPr>
            <w:r w:rsidRPr="00857737">
              <w:rPr>
                <w:rFonts w:ascii="Calibri Light" w:hAnsi="Calibri Light"/>
                <w:b/>
                <w:bCs/>
                <w:sz w:val="22"/>
              </w:rPr>
              <w:t>Wyszczególnienie</w:t>
            </w:r>
          </w:p>
        </w:tc>
        <w:tc>
          <w:tcPr>
            <w:tcW w:w="1194" w:type="dxa"/>
            <w:shd w:val="clear" w:color="auto" w:fill="auto"/>
            <w:vAlign w:val="center"/>
          </w:tcPr>
          <w:p w14:paraId="222A9248" w14:textId="38EC6D57" w:rsidR="000B1475" w:rsidRPr="00857737" w:rsidRDefault="000B1475" w:rsidP="000B1475">
            <w:pPr>
              <w:jc w:val="center"/>
              <w:rPr>
                <w:rFonts w:ascii="Calibri Light" w:hAnsi="Calibri Light"/>
                <w:b/>
                <w:bCs/>
                <w:sz w:val="22"/>
              </w:rPr>
            </w:pPr>
            <w:r w:rsidRPr="00857737">
              <w:rPr>
                <w:rFonts w:ascii="Calibri Light" w:hAnsi="Calibri Light"/>
                <w:b/>
                <w:bCs/>
                <w:sz w:val="22"/>
              </w:rPr>
              <w:t>2016</w:t>
            </w:r>
          </w:p>
        </w:tc>
        <w:tc>
          <w:tcPr>
            <w:tcW w:w="1194" w:type="dxa"/>
            <w:shd w:val="clear" w:color="auto" w:fill="auto"/>
            <w:vAlign w:val="center"/>
          </w:tcPr>
          <w:p w14:paraId="5773F91A" w14:textId="5CC20E0A" w:rsidR="000B1475" w:rsidRPr="00857737" w:rsidRDefault="000B1475" w:rsidP="000B1475">
            <w:pPr>
              <w:jc w:val="center"/>
              <w:rPr>
                <w:rFonts w:ascii="Calibri Light" w:hAnsi="Calibri Light"/>
                <w:b/>
                <w:bCs/>
                <w:sz w:val="22"/>
              </w:rPr>
            </w:pPr>
            <w:r w:rsidRPr="00857737">
              <w:rPr>
                <w:rFonts w:ascii="Calibri Light" w:hAnsi="Calibri Light"/>
                <w:b/>
                <w:bCs/>
                <w:sz w:val="22"/>
              </w:rPr>
              <w:t>2017</w:t>
            </w:r>
          </w:p>
        </w:tc>
        <w:tc>
          <w:tcPr>
            <w:tcW w:w="1194" w:type="dxa"/>
            <w:shd w:val="clear" w:color="auto" w:fill="auto"/>
            <w:vAlign w:val="center"/>
          </w:tcPr>
          <w:p w14:paraId="4D8629C5" w14:textId="1FD5F1BD" w:rsidR="000B1475" w:rsidRPr="00857737" w:rsidRDefault="000B1475" w:rsidP="000B1475">
            <w:pPr>
              <w:jc w:val="center"/>
              <w:rPr>
                <w:rFonts w:ascii="Calibri Light" w:hAnsi="Calibri Light"/>
                <w:b/>
                <w:bCs/>
                <w:sz w:val="22"/>
              </w:rPr>
            </w:pPr>
            <w:r w:rsidRPr="00857737">
              <w:rPr>
                <w:rFonts w:ascii="Calibri Light" w:hAnsi="Calibri Light"/>
                <w:b/>
                <w:bCs/>
                <w:sz w:val="22"/>
              </w:rPr>
              <w:t>2018</w:t>
            </w:r>
          </w:p>
        </w:tc>
        <w:tc>
          <w:tcPr>
            <w:tcW w:w="1194" w:type="dxa"/>
            <w:shd w:val="clear" w:color="auto" w:fill="auto"/>
            <w:vAlign w:val="center"/>
          </w:tcPr>
          <w:p w14:paraId="66A97C49" w14:textId="511213E5" w:rsidR="000B1475" w:rsidRPr="00857737" w:rsidRDefault="000B1475" w:rsidP="000B1475">
            <w:pPr>
              <w:jc w:val="center"/>
              <w:rPr>
                <w:rFonts w:ascii="Calibri Light" w:hAnsi="Calibri Light"/>
                <w:b/>
                <w:bCs/>
                <w:sz w:val="22"/>
              </w:rPr>
            </w:pPr>
            <w:r w:rsidRPr="00857737">
              <w:rPr>
                <w:rFonts w:ascii="Calibri Light" w:hAnsi="Calibri Light"/>
                <w:b/>
                <w:bCs/>
                <w:sz w:val="22"/>
              </w:rPr>
              <w:t>2019</w:t>
            </w:r>
          </w:p>
        </w:tc>
        <w:tc>
          <w:tcPr>
            <w:tcW w:w="1194" w:type="dxa"/>
            <w:vAlign w:val="center"/>
          </w:tcPr>
          <w:p w14:paraId="4D7C4D8D" w14:textId="0C0CF750" w:rsidR="000B1475" w:rsidRPr="00857737" w:rsidRDefault="000B1475" w:rsidP="000B1475">
            <w:pPr>
              <w:jc w:val="center"/>
              <w:rPr>
                <w:rFonts w:ascii="Calibri Light" w:hAnsi="Calibri Light"/>
                <w:b/>
                <w:bCs/>
                <w:sz w:val="22"/>
              </w:rPr>
            </w:pPr>
            <w:r w:rsidRPr="00857737">
              <w:rPr>
                <w:rFonts w:ascii="Calibri Light" w:hAnsi="Calibri Light"/>
                <w:b/>
                <w:bCs/>
                <w:sz w:val="22"/>
              </w:rPr>
              <w:t>2020</w:t>
            </w:r>
          </w:p>
        </w:tc>
      </w:tr>
      <w:tr w:rsidR="003843D2" w:rsidRPr="00857737" w14:paraId="561C5834" w14:textId="77777777" w:rsidTr="000B1475">
        <w:trPr>
          <w:jc w:val="center"/>
        </w:trPr>
        <w:tc>
          <w:tcPr>
            <w:tcW w:w="3098" w:type="dxa"/>
            <w:shd w:val="clear" w:color="auto" w:fill="auto"/>
            <w:vAlign w:val="center"/>
          </w:tcPr>
          <w:p w14:paraId="76A1CA91" w14:textId="77777777" w:rsidR="000B1475" w:rsidRPr="00857737" w:rsidRDefault="000B1475" w:rsidP="000B1475">
            <w:pPr>
              <w:rPr>
                <w:rFonts w:ascii="Calibri Light" w:hAnsi="Calibri Light"/>
                <w:b/>
                <w:bCs/>
                <w:sz w:val="22"/>
              </w:rPr>
            </w:pPr>
            <w:r w:rsidRPr="00857737">
              <w:rPr>
                <w:rFonts w:ascii="Calibri Light" w:hAnsi="Calibri Light"/>
                <w:b/>
                <w:bCs/>
                <w:sz w:val="22"/>
              </w:rPr>
              <w:t>samochody osobowe</w:t>
            </w:r>
          </w:p>
        </w:tc>
        <w:tc>
          <w:tcPr>
            <w:tcW w:w="1194" w:type="dxa"/>
            <w:shd w:val="clear" w:color="auto" w:fill="auto"/>
            <w:vAlign w:val="center"/>
          </w:tcPr>
          <w:p w14:paraId="3A8B9DFD" w14:textId="284EC8A2" w:rsidR="000B1475" w:rsidRPr="00857737" w:rsidRDefault="000B1475" w:rsidP="000B1475">
            <w:pPr>
              <w:jc w:val="center"/>
              <w:rPr>
                <w:rFonts w:ascii="Calibri Light" w:hAnsi="Calibri Light"/>
                <w:sz w:val="22"/>
              </w:rPr>
            </w:pPr>
            <w:r w:rsidRPr="00857737">
              <w:rPr>
                <w:rFonts w:ascii="Calibri Light" w:hAnsi="Calibri Light"/>
                <w:sz w:val="22"/>
              </w:rPr>
              <w:t>122 421</w:t>
            </w:r>
          </w:p>
        </w:tc>
        <w:tc>
          <w:tcPr>
            <w:tcW w:w="1194" w:type="dxa"/>
            <w:shd w:val="clear" w:color="auto" w:fill="auto"/>
            <w:vAlign w:val="center"/>
          </w:tcPr>
          <w:p w14:paraId="1B6680D1" w14:textId="7C6C3F15" w:rsidR="000B1475" w:rsidRPr="00857737" w:rsidRDefault="000B1475" w:rsidP="000B1475">
            <w:pPr>
              <w:jc w:val="center"/>
              <w:rPr>
                <w:rFonts w:ascii="Calibri Light" w:hAnsi="Calibri Light"/>
                <w:sz w:val="22"/>
              </w:rPr>
            </w:pPr>
            <w:r w:rsidRPr="00857737">
              <w:rPr>
                <w:rFonts w:ascii="Calibri Light" w:hAnsi="Calibri Light"/>
                <w:sz w:val="22"/>
              </w:rPr>
              <w:t>131 398</w:t>
            </w:r>
          </w:p>
        </w:tc>
        <w:tc>
          <w:tcPr>
            <w:tcW w:w="1194" w:type="dxa"/>
            <w:shd w:val="clear" w:color="auto" w:fill="auto"/>
            <w:vAlign w:val="center"/>
          </w:tcPr>
          <w:p w14:paraId="2BA14FCF" w14:textId="6EAA4BEC" w:rsidR="000B1475" w:rsidRPr="00857737" w:rsidRDefault="000B1475" w:rsidP="000B1475">
            <w:pPr>
              <w:jc w:val="center"/>
              <w:rPr>
                <w:rFonts w:ascii="Calibri Light" w:hAnsi="Calibri Light"/>
                <w:sz w:val="22"/>
              </w:rPr>
            </w:pPr>
            <w:r w:rsidRPr="00857737">
              <w:rPr>
                <w:rFonts w:ascii="Calibri Light" w:hAnsi="Calibri Light"/>
                <w:sz w:val="22"/>
              </w:rPr>
              <w:t>135 273</w:t>
            </w:r>
          </w:p>
        </w:tc>
        <w:tc>
          <w:tcPr>
            <w:tcW w:w="1194" w:type="dxa"/>
            <w:shd w:val="clear" w:color="auto" w:fill="auto"/>
            <w:vAlign w:val="center"/>
          </w:tcPr>
          <w:p w14:paraId="4545F9D3" w14:textId="382C3CF9" w:rsidR="000B1475" w:rsidRPr="00857737" w:rsidRDefault="000B1475" w:rsidP="000B1475">
            <w:pPr>
              <w:jc w:val="center"/>
              <w:rPr>
                <w:rFonts w:ascii="Calibri Light" w:hAnsi="Calibri Light"/>
                <w:sz w:val="22"/>
              </w:rPr>
            </w:pPr>
            <w:r w:rsidRPr="00857737">
              <w:rPr>
                <w:rFonts w:ascii="Calibri Light" w:hAnsi="Calibri Light"/>
                <w:sz w:val="22"/>
              </w:rPr>
              <w:t>141 845</w:t>
            </w:r>
          </w:p>
        </w:tc>
        <w:tc>
          <w:tcPr>
            <w:tcW w:w="1194" w:type="dxa"/>
            <w:vAlign w:val="center"/>
          </w:tcPr>
          <w:p w14:paraId="0E886D98" w14:textId="68786DA2" w:rsidR="000B1475" w:rsidRPr="00857737" w:rsidRDefault="000B1475" w:rsidP="000B1475">
            <w:pPr>
              <w:jc w:val="center"/>
              <w:rPr>
                <w:rFonts w:ascii="Calibri Light" w:hAnsi="Calibri Light"/>
                <w:sz w:val="22"/>
              </w:rPr>
            </w:pPr>
            <w:r w:rsidRPr="00857737">
              <w:rPr>
                <w:rFonts w:ascii="Calibri Light" w:hAnsi="Calibri Light"/>
                <w:sz w:val="22"/>
              </w:rPr>
              <w:t>146 801</w:t>
            </w:r>
          </w:p>
        </w:tc>
      </w:tr>
      <w:tr w:rsidR="003843D2" w:rsidRPr="00857737" w14:paraId="3DDCEA2E" w14:textId="77777777" w:rsidTr="000B1475">
        <w:trPr>
          <w:jc w:val="center"/>
        </w:trPr>
        <w:tc>
          <w:tcPr>
            <w:tcW w:w="3098" w:type="dxa"/>
            <w:shd w:val="clear" w:color="auto" w:fill="auto"/>
            <w:vAlign w:val="center"/>
          </w:tcPr>
          <w:p w14:paraId="175FF42B" w14:textId="77777777" w:rsidR="000B1475" w:rsidRPr="00857737" w:rsidRDefault="000B1475" w:rsidP="000B1475">
            <w:pPr>
              <w:rPr>
                <w:rFonts w:ascii="Calibri Light" w:hAnsi="Calibri Light"/>
                <w:b/>
                <w:bCs/>
                <w:sz w:val="22"/>
              </w:rPr>
            </w:pPr>
            <w:r w:rsidRPr="00857737">
              <w:rPr>
                <w:rFonts w:ascii="Calibri Light" w:hAnsi="Calibri Light"/>
                <w:b/>
                <w:bCs/>
                <w:sz w:val="22"/>
              </w:rPr>
              <w:t>autobusy</w:t>
            </w:r>
          </w:p>
        </w:tc>
        <w:tc>
          <w:tcPr>
            <w:tcW w:w="1194" w:type="dxa"/>
            <w:shd w:val="clear" w:color="auto" w:fill="auto"/>
            <w:vAlign w:val="center"/>
          </w:tcPr>
          <w:p w14:paraId="3157EDF7" w14:textId="72F6D169" w:rsidR="000B1475" w:rsidRPr="00857737" w:rsidRDefault="000B1475" w:rsidP="000B1475">
            <w:pPr>
              <w:jc w:val="center"/>
              <w:rPr>
                <w:rFonts w:ascii="Calibri Light" w:hAnsi="Calibri Light"/>
                <w:sz w:val="22"/>
              </w:rPr>
            </w:pPr>
            <w:r w:rsidRPr="00857737">
              <w:rPr>
                <w:rFonts w:ascii="Calibri Light" w:hAnsi="Calibri Light"/>
                <w:sz w:val="22"/>
              </w:rPr>
              <w:t>898</w:t>
            </w:r>
          </w:p>
        </w:tc>
        <w:tc>
          <w:tcPr>
            <w:tcW w:w="1194" w:type="dxa"/>
            <w:shd w:val="clear" w:color="auto" w:fill="auto"/>
            <w:vAlign w:val="center"/>
          </w:tcPr>
          <w:p w14:paraId="4F83AC0C" w14:textId="23A36BD8" w:rsidR="000B1475" w:rsidRPr="00857737" w:rsidRDefault="000B1475" w:rsidP="000B1475">
            <w:pPr>
              <w:jc w:val="center"/>
              <w:rPr>
                <w:rFonts w:ascii="Calibri Light" w:hAnsi="Calibri Light"/>
                <w:sz w:val="22"/>
              </w:rPr>
            </w:pPr>
            <w:r w:rsidRPr="00857737">
              <w:rPr>
                <w:rFonts w:ascii="Calibri Light" w:hAnsi="Calibri Light"/>
                <w:sz w:val="22"/>
              </w:rPr>
              <w:t>901</w:t>
            </w:r>
          </w:p>
        </w:tc>
        <w:tc>
          <w:tcPr>
            <w:tcW w:w="1194" w:type="dxa"/>
            <w:shd w:val="clear" w:color="auto" w:fill="auto"/>
            <w:vAlign w:val="center"/>
          </w:tcPr>
          <w:p w14:paraId="48AA18E1" w14:textId="2183FB2B" w:rsidR="000B1475" w:rsidRPr="00857737" w:rsidRDefault="000B1475" w:rsidP="000B1475">
            <w:pPr>
              <w:jc w:val="center"/>
              <w:rPr>
                <w:rFonts w:ascii="Calibri Light" w:hAnsi="Calibri Light"/>
                <w:sz w:val="22"/>
              </w:rPr>
            </w:pPr>
            <w:r w:rsidRPr="00857737">
              <w:rPr>
                <w:rFonts w:ascii="Calibri Light" w:hAnsi="Calibri Light"/>
                <w:sz w:val="22"/>
              </w:rPr>
              <w:t>935</w:t>
            </w:r>
          </w:p>
        </w:tc>
        <w:tc>
          <w:tcPr>
            <w:tcW w:w="1194" w:type="dxa"/>
            <w:shd w:val="clear" w:color="auto" w:fill="auto"/>
            <w:vAlign w:val="center"/>
          </w:tcPr>
          <w:p w14:paraId="2CF91BED" w14:textId="51B96EFD" w:rsidR="000B1475" w:rsidRPr="00857737" w:rsidRDefault="000B1475" w:rsidP="000B1475">
            <w:pPr>
              <w:jc w:val="center"/>
              <w:rPr>
                <w:rFonts w:ascii="Calibri Light" w:hAnsi="Calibri Light"/>
                <w:sz w:val="22"/>
              </w:rPr>
            </w:pPr>
            <w:r w:rsidRPr="00857737">
              <w:rPr>
                <w:rFonts w:ascii="Calibri Light" w:hAnsi="Calibri Light"/>
                <w:sz w:val="22"/>
              </w:rPr>
              <w:t>984</w:t>
            </w:r>
          </w:p>
        </w:tc>
        <w:tc>
          <w:tcPr>
            <w:tcW w:w="1194" w:type="dxa"/>
            <w:vAlign w:val="center"/>
          </w:tcPr>
          <w:p w14:paraId="2FE5A387" w14:textId="6F12DB2E" w:rsidR="000B1475" w:rsidRPr="00857737" w:rsidRDefault="000B1475" w:rsidP="000B1475">
            <w:pPr>
              <w:jc w:val="center"/>
              <w:rPr>
                <w:rFonts w:ascii="Calibri Light" w:hAnsi="Calibri Light"/>
                <w:sz w:val="22"/>
              </w:rPr>
            </w:pPr>
            <w:r w:rsidRPr="00857737">
              <w:rPr>
                <w:rFonts w:ascii="Calibri Light" w:hAnsi="Calibri Light"/>
                <w:sz w:val="22"/>
              </w:rPr>
              <w:t>941</w:t>
            </w:r>
          </w:p>
        </w:tc>
      </w:tr>
      <w:tr w:rsidR="003843D2" w:rsidRPr="00857737" w14:paraId="7D49CA89" w14:textId="77777777" w:rsidTr="000B1475">
        <w:trPr>
          <w:jc w:val="center"/>
        </w:trPr>
        <w:tc>
          <w:tcPr>
            <w:tcW w:w="3098" w:type="dxa"/>
            <w:shd w:val="clear" w:color="auto" w:fill="auto"/>
            <w:vAlign w:val="center"/>
          </w:tcPr>
          <w:p w14:paraId="71879E22" w14:textId="77777777" w:rsidR="000B1475" w:rsidRPr="00857737" w:rsidRDefault="000B1475" w:rsidP="000B1475">
            <w:pPr>
              <w:rPr>
                <w:rFonts w:ascii="Calibri Light" w:hAnsi="Calibri Light"/>
                <w:b/>
                <w:bCs/>
                <w:sz w:val="22"/>
              </w:rPr>
            </w:pPr>
            <w:r w:rsidRPr="00857737">
              <w:rPr>
                <w:rFonts w:ascii="Calibri Light" w:hAnsi="Calibri Light"/>
                <w:b/>
                <w:bCs/>
                <w:sz w:val="22"/>
              </w:rPr>
              <w:t>jednoślady (motocykle i motorowery)</w:t>
            </w:r>
          </w:p>
        </w:tc>
        <w:tc>
          <w:tcPr>
            <w:tcW w:w="1194" w:type="dxa"/>
            <w:shd w:val="clear" w:color="auto" w:fill="auto"/>
            <w:vAlign w:val="center"/>
          </w:tcPr>
          <w:p w14:paraId="5B977FE3" w14:textId="2BEBE34C" w:rsidR="000B1475" w:rsidRPr="00857737" w:rsidRDefault="000B1475" w:rsidP="000B1475">
            <w:pPr>
              <w:jc w:val="center"/>
              <w:rPr>
                <w:rFonts w:ascii="Calibri Light" w:hAnsi="Calibri Light"/>
                <w:sz w:val="22"/>
              </w:rPr>
            </w:pPr>
            <w:r w:rsidRPr="00857737">
              <w:rPr>
                <w:rFonts w:ascii="Calibri Light" w:hAnsi="Calibri Light"/>
                <w:sz w:val="22"/>
              </w:rPr>
              <w:t>10 034</w:t>
            </w:r>
          </w:p>
        </w:tc>
        <w:tc>
          <w:tcPr>
            <w:tcW w:w="1194" w:type="dxa"/>
            <w:shd w:val="clear" w:color="auto" w:fill="auto"/>
            <w:vAlign w:val="center"/>
          </w:tcPr>
          <w:p w14:paraId="4A692D89" w14:textId="0AC97CD5" w:rsidR="000B1475" w:rsidRPr="00857737" w:rsidRDefault="000B1475" w:rsidP="000B1475">
            <w:pPr>
              <w:jc w:val="center"/>
              <w:rPr>
                <w:rFonts w:ascii="Calibri Light" w:hAnsi="Calibri Light"/>
                <w:sz w:val="22"/>
              </w:rPr>
            </w:pPr>
            <w:r w:rsidRPr="00857737">
              <w:rPr>
                <w:rFonts w:ascii="Calibri Light" w:hAnsi="Calibri Light"/>
                <w:sz w:val="22"/>
              </w:rPr>
              <w:t>10 389</w:t>
            </w:r>
          </w:p>
        </w:tc>
        <w:tc>
          <w:tcPr>
            <w:tcW w:w="1194" w:type="dxa"/>
            <w:shd w:val="clear" w:color="auto" w:fill="auto"/>
            <w:vAlign w:val="center"/>
          </w:tcPr>
          <w:p w14:paraId="03C6755B" w14:textId="591F0800" w:rsidR="000B1475" w:rsidRPr="00857737" w:rsidRDefault="000B1475" w:rsidP="000B1475">
            <w:pPr>
              <w:jc w:val="center"/>
              <w:rPr>
                <w:rFonts w:ascii="Calibri Light" w:hAnsi="Calibri Light"/>
                <w:sz w:val="22"/>
              </w:rPr>
            </w:pPr>
            <w:r w:rsidRPr="00857737">
              <w:rPr>
                <w:rFonts w:ascii="Calibri Light" w:hAnsi="Calibri Light"/>
                <w:sz w:val="22"/>
              </w:rPr>
              <w:t>10 810</w:t>
            </w:r>
          </w:p>
        </w:tc>
        <w:tc>
          <w:tcPr>
            <w:tcW w:w="1194" w:type="dxa"/>
            <w:shd w:val="clear" w:color="auto" w:fill="auto"/>
            <w:vAlign w:val="center"/>
          </w:tcPr>
          <w:p w14:paraId="5A7C837A" w14:textId="356977B4" w:rsidR="000B1475" w:rsidRPr="00857737" w:rsidRDefault="000B1475" w:rsidP="000B1475">
            <w:pPr>
              <w:jc w:val="center"/>
              <w:rPr>
                <w:rFonts w:ascii="Calibri Light" w:hAnsi="Calibri Light"/>
                <w:sz w:val="22"/>
              </w:rPr>
            </w:pPr>
            <w:r w:rsidRPr="00857737">
              <w:rPr>
                <w:rFonts w:ascii="Calibri Light" w:hAnsi="Calibri Light"/>
                <w:sz w:val="22"/>
              </w:rPr>
              <w:t>11 285</w:t>
            </w:r>
          </w:p>
        </w:tc>
        <w:tc>
          <w:tcPr>
            <w:tcW w:w="1194" w:type="dxa"/>
            <w:vAlign w:val="center"/>
          </w:tcPr>
          <w:p w14:paraId="1DD810EB" w14:textId="416F732A" w:rsidR="000B1475" w:rsidRPr="00857737" w:rsidRDefault="000B1475" w:rsidP="000B1475">
            <w:pPr>
              <w:jc w:val="center"/>
              <w:rPr>
                <w:rFonts w:ascii="Calibri Light" w:hAnsi="Calibri Light"/>
                <w:sz w:val="22"/>
              </w:rPr>
            </w:pPr>
            <w:r w:rsidRPr="00857737">
              <w:rPr>
                <w:rFonts w:ascii="Calibri Light" w:hAnsi="Calibri Light"/>
                <w:sz w:val="22"/>
              </w:rPr>
              <w:t>11 711</w:t>
            </w:r>
          </w:p>
        </w:tc>
      </w:tr>
      <w:tr w:rsidR="003843D2" w:rsidRPr="00857737" w14:paraId="2F28A1BC" w14:textId="77777777" w:rsidTr="000B1475">
        <w:trPr>
          <w:jc w:val="center"/>
        </w:trPr>
        <w:tc>
          <w:tcPr>
            <w:tcW w:w="3098" w:type="dxa"/>
            <w:shd w:val="clear" w:color="auto" w:fill="auto"/>
            <w:vAlign w:val="center"/>
          </w:tcPr>
          <w:p w14:paraId="544DCEC3" w14:textId="77777777" w:rsidR="000B1475" w:rsidRPr="00857737" w:rsidRDefault="000B1475" w:rsidP="000B1475">
            <w:pPr>
              <w:rPr>
                <w:rFonts w:ascii="Calibri Light" w:hAnsi="Calibri Light"/>
                <w:b/>
                <w:bCs/>
                <w:sz w:val="22"/>
              </w:rPr>
            </w:pPr>
            <w:r w:rsidRPr="00857737">
              <w:rPr>
                <w:rFonts w:ascii="Calibri Light" w:hAnsi="Calibri Light"/>
                <w:b/>
                <w:bCs/>
                <w:sz w:val="22"/>
              </w:rPr>
              <w:t>samochody ciężarowe</w:t>
            </w:r>
          </w:p>
        </w:tc>
        <w:tc>
          <w:tcPr>
            <w:tcW w:w="1194" w:type="dxa"/>
            <w:shd w:val="clear" w:color="auto" w:fill="auto"/>
            <w:vAlign w:val="center"/>
          </w:tcPr>
          <w:p w14:paraId="292FFA08" w14:textId="76E2069A" w:rsidR="000B1475" w:rsidRPr="00857737" w:rsidRDefault="000B1475" w:rsidP="000B1475">
            <w:pPr>
              <w:jc w:val="center"/>
              <w:rPr>
                <w:rFonts w:ascii="Calibri Light" w:hAnsi="Calibri Light"/>
                <w:sz w:val="22"/>
              </w:rPr>
            </w:pPr>
            <w:r w:rsidRPr="00857737">
              <w:rPr>
                <w:rFonts w:ascii="Calibri Light" w:hAnsi="Calibri Light"/>
                <w:sz w:val="22"/>
              </w:rPr>
              <w:t>21 036</w:t>
            </w:r>
          </w:p>
        </w:tc>
        <w:tc>
          <w:tcPr>
            <w:tcW w:w="1194" w:type="dxa"/>
            <w:shd w:val="clear" w:color="auto" w:fill="auto"/>
            <w:vAlign w:val="center"/>
          </w:tcPr>
          <w:p w14:paraId="5BB8991A" w14:textId="034C6F12" w:rsidR="000B1475" w:rsidRPr="00857737" w:rsidRDefault="000B1475" w:rsidP="000B1475">
            <w:pPr>
              <w:jc w:val="center"/>
              <w:rPr>
                <w:rFonts w:ascii="Calibri Light" w:hAnsi="Calibri Light"/>
                <w:sz w:val="22"/>
              </w:rPr>
            </w:pPr>
            <w:r w:rsidRPr="00857737">
              <w:rPr>
                <w:rFonts w:ascii="Calibri Light" w:hAnsi="Calibri Light"/>
                <w:sz w:val="22"/>
              </w:rPr>
              <w:t>24 202</w:t>
            </w:r>
          </w:p>
        </w:tc>
        <w:tc>
          <w:tcPr>
            <w:tcW w:w="1194" w:type="dxa"/>
            <w:shd w:val="clear" w:color="auto" w:fill="auto"/>
            <w:vAlign w:val="center"/>
          </w:tcPr>
          <w:p w14:paraId="1E4FC3D5" w14:textId="0F8BB6F3" w:rsidR="000B1475" w:rsidRPr="00857737" w:rsidRDefault="000B1475" w:rsidP="000B1475">
            <w:pPr>
              <w:jc w:val="center"/>
              <w:rPr>
                <w:rFonts w:ascii="Calibri Light" w:hAnsi="Calibri Light"/>
                <w:sz w:val="22"/>
              </w:rPr>
            </w:pPr>
            <w:r w:rsidRPr="00857737">
              <w:rPr>
                <w:rFonts w:ascii="Calibri Light" w:hAnsi="Calibri Light"/>
                <w:sz w:val="22"/>
              </w:rPr>
              <w:t>25 530</w:t>
            </w:r>
          </w:p>
        </w:tc>
        <w:tc>
          <w:tcPr>
            <w:tcW w:w="1194" w:type="dxa"/>
            <w:shd w:val="clear" w:color="auto" w:fill="auto"/>
            <w:vAlign w:val="center"/>
          </w:tcPr>
          <w:p w14:paraId="0D450F2F" w14:textId="6A25AF5F" w:rsidR="000B1475" w:rsidRPr="00857737" w:rsidRDefault="000B1475" w:rsidP="000B1475">
            <w:pPr>
              <w:jc w:val="center"/>
              <w:rPr>
                <w:rFonts w:ascii="Calibri Light" w:hAnsi="Calibri Light"/>
                <w:sz w:val="22"/>
              </w:rPr>
            </w:pPr>
            <w:r w:rsidRPr="00857737">
              <w:rPr>
                <w:rFonts w:ascii="Calibri Light" w:hAnsi="Calibri Light"/>
                <w:sz w:val="22"/>
              </w:rPr>
              <w:t>21 984</w:t>
            </w:r>
          </w:p>
        </w:tc>
        <w:tc>
          <w:tcPr>
            <w:tcW w:w="1194" w:type="dxa"/>
            <w:vAlign w:val="center"/>
          </w:tcPr>
          <w:p w14:paraId="7CC5917B" w14:textId="6BA1EB0C" w:rsidR="000B1475" w:rsidRPr="00857737" w:rsidRDefault="000B1475" w:rsidP="000B1475">
            <w:pPr>
              <w:jc w:val="center"/>
              <w:rPr>
                <w:rFonts w:ascii="Calibri Light" w:hAnsi="Calibri Light"/>
                <w:sz w:val="22"/>
              </w:rPr>
            </w:pPr>
            <w:r w:rsidRPr="00857737">
              <w:rPr>
                <w:rFonts w:ascii="Calibri Light" w:hAnsi="Calibri Light"/>
                <w:sz w:val="22"/>
              </w:rPr>
              <w:t>23 971</w:t>
            </w:r>
          </w:p>
        </w:tc>
      </w:tr>
      <w:tr w:rsidR="003843D2" w:rsidRPr="00857737" w14:paraId="2963B84D" w14:textId="77777777" w:rsidTr="000B1475">
        <w:trPr>
          <w:jc w:val="center"/>
        </w:trPr>
        <w:tc>
          <w:tcPr>
            <w:tcW w:w="3098" w:type="dxa"/>
            <w:shd w:val="clear" w:color="auto" w:fill="auto"/>
            <w:vAlign w:val="center"/>
          </w:tcPr>
          <w:p w14:paraId="49C09CB9" w14:textId="77777777" w:rsidR="000B1475" w:rsidRPr="00857737" w:rsidRDefault="000B1475" w:rsidP="000B1475">
            <w:pPr>
              <w:rPr>
                <w:rFonts w:ascii="Calibri Light" w:hAnsi="Calibri Light"/>
                <w:b/>
                <w:bCs/>
                <w:sz w:val="22"/>
              </w:rPr>
            </w:pPr>
            <w:r w:rsidRPr="00857737">
              <w:rPr>
                <w:rFonts w:ascii="Calibri Light" w:hAnsi="Calibri Light"/>
                <w:b/>
                <w:bCs/>
                <w:sz w:val="22"/>
              </w:rPr>
              <w:t>inne pojazdy</w:t>
            </w:r>
          </w:p>
        </w:tc>
        <w:tc>
          <w:tcPr>
            <w:tcW w:w="1194" w:type="dxa"/>
            <w:shd w:val="clear" w:color="auto" w:fill="auto"/>
            <w:vAlign w:val="center"/>
          </w:tcPr>
          <w:p w14:paraId="5860C6C7" w14:textId="34CDAA0F" w:rsidR="000B1475" w:rsidRPr="00857737" w:rsidRDefault="000B1475" w:rsidP="000B1475">
            <w:pPr>
              <w:jc w:val="center"/>
              <w:rPr>
                <w:rFonts w:ascii="Calibri Light" w:hAnsi="Calibri Light"/>
                <w:sz w:val="22"/>
              </w:rPr>
            </w:pPr>
            <w:r w:rsidRPr="00857737">
              <w:rPr>
                <w:rFonts w:ascii="Calibri Light" w:hAnsi="Calibri Light"/>
                <w:sz w:val="22"/>
              </w:rPr>
              <w:t>12 814</w:t>
            </w:r>
          </w:p>
        </w:tc>
        <w:tc>
          <w:tcPr>
            <w:tcW w:w="1194" w:type="dxa"/>
            <w:shd w:val="clear" w:color="auto" w:fill="auto"/>
            <w:vAlign w:val="center"/>
          </w:tcPr>
          <w:p w14:paraId="06E31F85" w14:textId="4AFC68F5" w:rsidR="000B1475" w:rsidRPr="00857737" w:rsidRDefault="000B1475" w:rsidP="000B1475">
            <w:pPr>
              <w:jc w:val="center"/>
              <w:rPr>
                <w:rFonts w:ascii="Calibri Light" w:hAnsi="Calibri Light"/>
                <w:sz w:val="22"/>
              </w:rPr>
            </w:pPr>
            <w:r w:rsidRPr="00857737">
              <w:rPr>
                <w:rFonts w:ascii="Calibri Light" w:hAnsi="Calibri Light"/>
                <w:sz w:val="22"/>
              </w:rPr>
              <w:t>14 900</w:t>
            </w:r>
          </w:p>
        </w:tc>
        <w:tc>
          <w:tcPr>
            <w:tcW w:w="1194" w:type="dxa"/>
            <w:shd w:val="clear" w:color="auto" w:fill="auto"/>
            <w:vAlign w:val="center"/>
          </w:tcPr>
          <w:p w14:paraId="02838833" w14:textId="28A6A697" w:rsidR="000B1475" w:rsidRPr="00857737" w:rsidRDefault="000B1475" w:rsidP="000B1475">
            <w:pPr>
              <w:jc w:val="center"/>
              <w:rPr>
                <w:rFonts w:ascii="Calibri Light" w:hAnsi="Calibri Light"/>
                <w:sz w:val="22"/>
              </w:rPr>
            </w:pPr>
            <w:r w:rsidRPr="00857737">
              <w:rPr>
                <w:rFonts w:ascii="Calibri Light" w:hAnsi="Calibri Light"/>
                <w:sz w:val="22"/>
              </w:rPr>
              <w:t>19 451</w:t>
            </w:r>
          </w:p>
        </w:tc>
        <w:tc>
          <w:tcPr>
            <w:tcW w:w="1194" w:type="dxa"/>
            <w:shd w:val="clear" w:color="auto" w:fill="auto"/>
            <w:vAlign w:val="center"/>
          </w:tcPr>
          <w:p w14:paraId="6C8C16AD" w14:textId="06D27A42" w:rsidR="000B1475" w:rsidRPr="00857737" w:rsidRDefault="000B1475" w:rsidP="000B1475">
            <w:pPr>
              <w:jc w:val="center"/>
              <w:rPr>
                <w:rFonts w:ascii="Calibri Light" w:hAnsi="Calibri Light"/>
                <w:sz w:val="22"/>
              </w:rPr>
            </w:pPr>
            <w:r w:rsidRPr="00857737">
              <w:rPr>
                <w:rFonts w:ascii="Calibri Light" w:hAnsi="Calibri Light"/>
                <w:sz w:val="22"/>
              </w:rPr>
              <w:t>25 326</w:t>
            </w:r>
          </w:p>
        </w:tc>
        <w:tc>
          <w:tcPr>
            <w:tcW w:w="1194" w:type="dxa"/>
            <w:vAlign w:val="center"/>
          </w:tcPr>
          <w:p w14:paraId="21562E02" w14:textId="3DC30E91" w:rsidR="000B1475" w:rsidRPr="00857737" w:rsidRDefault="000B1475" w:rsidP="000B1475">
            <w:pPr>
              <w:jc w:val="center"/>
              <w:rPr>
                <w:rFonts w:ascii="Calibri Light" w:hAnsi="Calibri Light"/>
                <w:sz w:val="22"/>
              </w:rPr>
            </w:pPr>
            <w:r w:rsidRPr="00857737">
              <w:rPr>
                <w:rFonts w:ascii="Calibri Light" w:hAnsi="Calibri Light"/>
                <w:sz w:val="22"/>
              </w:rPr>
              <w:t>24 046</w:t>
            </w:r>
          </w:p>
        </w:tc>
      </w:tr>
      <w:tr w:rsidR="003843D2" w:rsidRPr="00857737" w14:paraId="1EDE8C27" w14:textId="77777777" w:rsidTr="000B1475">
        <w:trPr>
          <w:jc w:val="center"/>
        </w:trPr>
        <w:tc>
          <w:tcPr>
            <w:tcW w:w="3098" w:type="dxa"/>
            <w:shd w:val="clear" w:color="auto" w:fill="auto"/>
            <w:vAlign w:val="center"/>
          </w:tcPr>
          <w:p w14:paraId="5AA7B745" w14:textId="77777777" w:rsidR="000B1475" w:rsidRPr="00857737" w:rsidRDefault="000B1475" w:rsidP="000B1475">
            <w:pPr>
              <w:rPr>
                <w:rFonts w:ascii="Calibri Light" w:hAnsi="Calibri Light"/>
                <w:b/>
                <w:bCs/>
                <w:sz w:val="22"/>
              </w:rPr>
            </w:pPr>
            <w:r w:rsidRPr="00857737">
              <w:rPr>
                <w:rFonts w:ascii="Calibri Light" w:hAnsi="Calibri Light"/>
                <w:b/>
                <w:bCs/>
                <w:sz w:val="22"/>
              </w:rPr>
              <w:t>OGÓŁEM</w:t>
            </w:r>
          </w:p>
        </w:tc>
        <w:tc>
          <w:tcPr>
            <w:tcW w:w="1194" w:type="dxa"/>
            <w:shd w:val="clear" w:color="auto" w:fill="auto"/>
            <w:vAlign w:val="center"/>
          </w:tcPr>
          <w:p w14:paraId="3E4755D9" w14:textId="0F5EF7DB" w:rsidR="000B1475" w:rsidRPr="00857737" w:rsidRDefault="000B1475" w:rsidP="000B1475">
            <w:pPr>
              <w:jc w:val="center"/>
              <w:rPr>
                <w:rFonts w:ascii="Calibri Light" w:hAnsi="Calibri Light"/>
                <w:b/>
                <w:bCs/>
                <w:sz w:val="22"/>
              </w:rPr>
            </w:pPr>
            <w:r w:rsidRPr="00857737">
              <w:rPr>
                <w:rFonts w:ascii="Calibri Light" w:hAnsi="Calibri Light"/>
                <w:b/>
                <w:bCs/>
                <w:sz w:val="22"/>
              </w:rPr>
              <w:t>167 203</w:t>
            </w:r>
          </w:p>
        </w:tc>
        <w:tc>
          <w:tcPr>
            <w:tcW w:w="1194" w:type="dxa"/>
            <w:shd w:val="clear" w:color="auto" w:fill="auto"/>
            <w:vAlign w:val="center"/>
          </w:tcPr>
          <w:p w14:paraId="3FAC5268" w14:textId="31ED3A34" w:rsidR="000B1475" w:rsidRPr="00857737" w:rsidRDefault="000B1475" w:rsidP="000B1475">
            <w:pPr>
              <w:jc w:val="center"/>
              <w:rPr>
                <w:rFonts w:ascii="Calibri Light" w:hAnsi="Calibri Light"/>
                <w:b/>
                <w:bCs/>
                <w:sz w:val="22"/>
              </w:rPr>
            </w:pPr>
            <w:r w:rsidRPr="00857737">
              <w:rPr>
                <w:rFonts w:ascii="Calibri Light" w:hAnsi="Calibri Light"/>
                <w:b/>
                <w:bCs/>
                <w:sz w:val="22"/>
              </w:rPr>
              <w:t>181 790</w:t>
            </w:r>
          </w:p>
        </w:tc>
        <w:tc>
          <w:tcPr>
            <w:tcW w:w="1194" w:type="dxa"/>
            <w:shd w:val="clear" w:color="auto" w:fill="auto"/>
            <w:vAlign w:val="center"/>
          </w:tcPr>
          <w:p w14:paraId="545DE87A" w14:textId="1D268BDA" w:rsidR="000B1475" w:rsidRPr="00857737" w:rsidRDefault="000B1475" w:rsidP="000B1475">
            <w:pPr>
              <w:jc w:val="center"/>
              <w:rPr>
                <w:rFonts w:ascii="Calibri Light" w:hAnsi="Calibri Light"/>
                <w:b/>
                <w:bCs/>
                <w:sz w:val="22"/>
              </w:rPr>
            </w:pPr>
            <w:r w:rsidRPr="00857737">
              <w:rPr>
                <w:rFonts w:ascii="Calibri Light" w:hAnsi="Calibri Light"/>
                <w:b/>
                <w:bCs/>
                <w:sz w:val="22"/>
              </w:rPr>
              <w:t>191 999</w:t>
            </w:r>
          </w:p>
        </w:tc>
        <w:tc>
          <w:tcPr>
            <w:tcW w:w="1194" w:type="dxa"/>
            <w:shd w:val="clear" w:color="auto" w:fill="auto"/>
            <w:vAlign w:val="center"/>
          </w:tcPr>
          <w:p w14:paraId="4519799F" w14:textId="4629C21E" w:rsidR="000B1475" w:rsidRPr="00857737" w:rsidRDefault="000B1475" w:rsidP="000B1475">
            <w:pPr>
              <w:jc w:val="center"/>
              <w:rPr>
                <w:rFonts w:ascii="Calibri Light" w:hAnsi="Calibri Light"/>
                <w:b/>
                <w:bCs/>
                <w:sz w:val="22"/>
              </w:rPr>
            </w:pPr>
            <w:r w:rsidRPr="00857737">
              <w:rPr>
                <w:rFonts w:ascii="Calibri Light" w:hAnsi="Calibri Light"/>
                <w:b/>
                <w:bCs/>
                <w:sz w:val="22"/>
              </w:rPr>
              <w:t>201 424</w:t>
            </w:r>
          </w:p>
        </w:tc>
        <w:tc>
          <w:tcPr>
            <w:tcW w:w="1194" w:type="dxa"/>
            <w:vAlign w:val="center"/>
          </w:tcPr>
          <w:p w14:paraId="7E283B22" w14:textId="7F129708" w:rsidR="000B1475" w:rsidRPr="00857737" w:rsidRDefault="000B1475" w:rsidP="000B1475">
            <w:pPr>
              <w:jc w:val="center"/>
              <w:rPr>
                <w:rFonts w:ascii="Calibri Light" w:hAnsi="Calibri Light"/>
                <w:b/>
                <w:bCs/>
                <w:sz w:val="22"/>
              </w:rPr>
            </w:pPr>
            <w:r w:rsidRPr="00857737">
              <w:rPr>
                <w:rFonts w:ascii="Calibri Light" w:hAnsi="Calibri Light"/>
                <w:b/>
                <w:bCs/>
                <w:sz w:val="22"/>
              </w:rPr>
              <w:t>207 290</w:t>
            </w:r>
          </w:p>
        </w:tc>
      </w:tr>
    </w:tbl>
    <w:p w14:paraId="2ABAA6C0" w14:textId="77777777" w:rsidR="00184FA2" w:rsidRPr="00857737" w:rsidRDefault="7716B14D" w:rsidP="7716B14D">
      <w:pPr>
        <w:rPr>
          <w:rFonts w:ascii="Calibri Light" w:hAnsi="Calibri Light"/>
          <w:sz w:val="20"/>
          <w:szCs w:val="20"/>
        </w:rPr>
      </w:pPr>
      <w:r w:rsidRPr="00857737">
        <w:rPr>
          <w:rFonts w:ascii="Calibri Light" w:hAnsi="Calibri Light"/>
          <w:sz w:val="20"/>
          <w:szCs w:val="20"/>
        </w:rPr>
        <w:t>Źródło: Dane opracowane przez Departament Obsługi Mieszkańców z SI POJAZD</w:t>
      </w:r>
    </w:p>
    <w:p w14:paraId="1D69BE0E" w14:textId="77777777" w:rsidR="00B26ED8" w:rsidRDefault="00B26ED8">
      <w:pPr>
        <w:rPr>
          <w:b/>
          <w:bCs/>
          <w:szCs w:val="24"/>
        </w:rPr>
      </w:pPr>
      <w:bookmarkStart w:id="178" w:name="_Toc71201642"/>
      <w:bookmarkStart w:id="179" w:name="_Toc6568338"/>
      <w:r>
        <w:rPr>
          <w:szCs w:val="24"/>
        </w:rPr>
        <w:br w:type="page"/>
      </w:r>
    </w:p>
    <w:p w14:paraId="3ECA3C7B" w14:textId="5F56BBA6" w:rsidR="007A545E" w:rsidRPr="00857737" w:rsidRDefault="00287FAE" w:rsidP="00B26ED8">
      <w:pPr>
        <w:pStyle w:val="Legenda"/>
        <w:rPr>
          <w:rFonts w:cstheme="majorHAnsi"/>
          <w:sz w:val="24"/>
          <w:szCs w:val="24"/>
        </w:rPr>
      </w:pPr>
      <w:r w:rsidRPr="00857737">
        <w:rPr>
          <w:sz w:val="24"/>
          <w:szCs w:val="24"/>
        </w:rPr>
        <w:lastRenderedPageBreak/>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75</w:t>
      </w:r>
      <w:r w:rsidRPr="00857737">
        <w:rPr>
          <w:sz w:val="24"/>
          <w:szCs w:val="24"/>
        </w:rPr>
        <w:fldChar w:fldCharType="end"/>
      </w:r>
      <w:r w:rsidR="007A545E" w:rsidRPr="00857737">
        <w:rPr>
          <w:rFonts w:cstheme="majorHAnsi"/>
          <w:sz w:val="24"/>
          <w:szCs w:val="24"/>
        </w:rPr>
        <w:t xml:space="preserve"> Liczba </w:t>
      </w:r>
      <w:r w:rsidR="00BF44D2" w:rsidRPr="00857737">
        <w:rPr>
          <w:rFonts w:cstheme="majorHAnsi"/>
          <w:sz w:val="24"/>
          <w:szCs w:val="24"/>
        </w:rPr>
        <w:t xml:space="preserve">pojazdów zarejestrowanych w 2020 </w:t>
      </w:r>
      <w:r w:rsidR="00AA2F2B" w:rsidRPr="00857737">
        <w:rPr>
          <w:sz w:val="24"/>
          <w:szCs w:val="24"/>
        </w:rPr>
        <w:t>roku</w:t>
      </w:r>
      <w:r w:rsidR="007A545E" w:rsidRPr="00857737">
        <w:rPr>
          <w:rFonts w:cstheme="majorHAnsi"/>
          <w:sz w:val="24"/>
          <w:szCs w:val="24"/>
        </w:rPr>
        <w:t xml:space="preserve"> na terenie miasta Białegostoku według rodzaju paliwa</w:t>
      </w:r>
      <w:bookmarkEnd w:id="178"/>
    </w:p>
    <w:tbl>
      <w:tblPr>
        <w:tblStyle w:val="Tabela-Siatka"/>
        <w:tblW w:w="0" w:type="auto"/>
        <w:tblLayout w:type="fixed"/>
        <w:tblLook w:val="04A0" w:firstRow="1" w:lastRow="0" w:firstColumn="1" w:lastColumn="0" w:noHBand="0" w:noVBand="1"/>
        <w:tblCaption w:val="Tabela 75 "/>
        <w:tblDescription w:val="Liczba pojazdów zarejestrowanych w 2020 roku na terenie miasta Białegostoku według rodzaju paliwa"/>
      </w:tblPr>
      <w:tblGrid>
        <w:gridCol w:w="1384"/>
        <w:gridCol w:w="790"/>
        <w:gridCol w:w="790"/>
        <w:gridCol w:w="790"/>
        <w:gridCol w:w="790"/>
        <w:gridCol w:w="791"/>
        <w:gridCol w:w="790"/>
        <w:gridCol w:w="790"/>
        <w:gridCol w:w="790"/>
        <w:gridCol w:w="790"/>
        <w:gridCol w:w="791"/>
      </w:tblGrid>
      <w:tr w:rsidR="003843D2" w:rsidRPr="00857737" w14:paraId="40E7BDB8" w14:textId="77777777" w:rsidTr="006D66BF">
        <w:trPr>
          <w:tblHeader/>
        </w:trPr>
        <w:tc>
          <w:tcPr>
            <w:tcW w:w="1384" w:type="dxa"/>
            <w:vAlign w:val="center"/>
          </w:tcPr>
          <w:p w14:paraId="69D878A6" w14:textId="28B2195F" w:rsidR="007A545E" w:rsidRPr="00857737" w:rsidRDefault="007A545E" w:rsidP="007A545E">
            <w:pPr>
              <w:jc w:val="both"/>
              <w:rPr>
                <w:rFonts w:cstheme="majorHAnsi"/>
                <w:szCs w:val="24"/>
              </w:rPr>
            </w:pPr>
            <w:r w:rsidRPr="00857737">
              <w:rPr>
                <w:rFonts w:cstheme="majorHAnsi"/>
                <w:b/>
                <w:sz w:val="22"/>
              </w:rPr>
              <w:t>Rodzaj pojazdu</w:t>
            </w:r>
          </w:p>
        </w:tc>
        <w:tc>
          <w:tcPr>
            <w:tcW w:w="790" w:type="dxa"/>
            <w:vAlign w:val="center"/>
          </w:tcPr>
          <w:p w14:paraId="30997151" w14:textId="53841A6B" w:rsidR="007A545E" w:rsidRPr="00857737" w:rsidRDefault="007A545E" w:rsidP="00BF44D2">
            <w:pPr>
              <w:jc w:val="right"/>
              <w:rPr>
                <w:rFonts w:cstheme="majorHAnsi"/>
                <w:szCs w:val="24"/>
              </w:rPr>
            </w:pPr>
            <w:r w:rsidRPr="00857737">
              <w:rPr>
                <w:rFonts w:cstheme="majorHAnsi"/>
                <w:b/>
                <w:sz w:val="22"/>
              </w:rPr>
              <w:t>Ogółem</w:t>
            </w:r>
          </w:p>
        </w:tc>
        <w:tc>
          <w:tcPr>
            <w:tcW w:w="790" w:type="dxa"/>
            <w:vAlign w:val="center"/>
          </w:tcPr>
          <w:p w14:paraId="099CF151" w14:textId="0DF64A99" w:rsidR="007A545E" w:rsidRPr="00857737" w:rsidRDefault="007A545E" w:rsidP="00BF44D2">
            <w:pPr>
              <w:jc w:val="right"/>
              <w:rPr>
                <w:rFonts w:cstheme="majorHAnsi"/>
                <w:szCs w:val="24"/>
              </w:rPr>
            </w:pPr>
            <w:r w:rsidRPr="00857737">
              <w:rPr>
                <w:rFonts w:cstheme="majorHAnsi"/>
                <w:b/>
                <w:sz w:val="22"/>
              </w:rPr>
              <w:t>Benzyna</w:t>
            </w:r>
          </w:p>
        </w:tc>
        <w:tc>
          <w:tcPr>
            <w:tcW w:w="790" w:type="dxa"/>
            <w:vAlign w:val="center"/>
          </w:tcPr>
          <w:p w14:paraId="64E26F70" w14:textId="3C988D40" w:rsidR="007A545E" w:rsidRPr="00857737" w:rsidRDefault="007A545E" w:rsidP="00BF44D2">
            <w:pPr>
              <w:jc w:val="right"/>
              <w:rPr>
                <w:rFonts w:cstheme="majorHAnsi"/>
                <w:szCs w:val="24"/>
              </w:rPr>
            </w:pPr>
            <w:r w:rsidRPr="00857737">
              <w:rPr>
                <w:rFonts w:cstheme="majorHAnsi"/>
                <w:b/>
                <w:sz w:val="22"/>
              </w:rPr>
              <w:t>Olej napędowy</w:t>
            </w:r>
          </w:p>
        </w:tc>
        <w:tc>
          <w:tcPr>
            <w:tcW w:w="790" w:type="dxa"/>
            <w:vAlign w:val="center"/>
          </w:tcPr>
          <w:p w14:paraId="5DDA12AC" w14:textId="436F9688" w:rsidR="007A545E" w:rsidRPr="00857737" w:rsidRDefault="007A545E" w:rsidP="00BF44D2">
            <w:pPr>
              <w:jc w:val="right"/>
              <w:rPr>
                <w:rFonts w:cstheme="majorHAnsi"/>
                <w:szCs w:val="24"/>
              </w:rPr>
            </w:pPr>
            <w:r w:rsidRPr="00857737">
              <w:rPr>
                <w:rFonts w:cstheme="majorHAnsi"/>
                <w:b/>
                <w:sz w:val="22"/>
              </w:rPr>
              <w:t>LPG</w:t>
            </w:r>
          </w:p>
        </w:tc>
        <w:tc>
          <w:tcPr>
            <w:tcW w:w="791" w:type="dxa"/>
            <w:vAlign w:val="center"/>
          </w:tcPr>
          <w:p w14:paraId="120B3B69" w14:textId="2AEEC7C8" w:rsidR="007A545E" w:rsidRPr="00857737" w:rsidRDefault="007A545E" w:rsidP="00BF44D2">
            <w:pPr>
              <w:jc w:val="right"/>
              <w:rPr>
                <w:rFonts w:cstheme="majorHAnsi"/>
                <w:szCs w:val="24"/>
              </w:rPr>
            </w:pPr>
            <w:r w:rsidRPr="00857737">
              <w:rPr>
                <w:rFonts w:cstheme="majorHAnsi"/>
                <w:b/>
                <w:sz w:val="22"/>
              </w:rPr>
              <w:t>CNG</w:t>
            </w:r>
          </w:p>
        </w:tc>
        <w:tc>
          <w:tcPr>
            <w:tcW w:w="790" w:type="dxa"/>
            <w:vAlign w:val="center"/>
          </w:tcPr>
          <w:p w14:paraId="53F2E656" w14:textId="25731E79" w:rsidR="007A545E" w:rsidRPr="00857737" w:rsidRDefault="007A545E" w:rsidP="00BF44D2">
            <w:pPr>
              <w:jc w:val="right"/>
              <w:rPr>
                <w:rFonts w:cstheme="majorHAnsi"/>
                <w:szCs w:val="24"/>
              </w:rPr>
            </w:pPr>
            <w:r w:rsidRPr="00857737">
              <w:rPr>
                <w:rFonts w:cstheme="majorHAnsi"/>
                <w:b/>
                <w:sz w:val="22"/>
              </w:rPr>
              <w:t>Mieszanka</w:t>
            </w:r>
          </w:p>
        </w:tc>
        <w:tc>
          <w:tcPr>
            <w:tcW w:w="790" w:type="dxa"/>
            <w:vAlign w:val="center"/>
          </w:tcPr>
          <w:p w14:paraId="287B5E1D" w14:textId="4C64C120" w:rsidR="007A545E" w:rsidRPr="00857737" w:rsidRDefault="007A545E" w:rsidP="00BF44D2">
            <w:pPr>
              <w:jc w:val="right"/>
              <w:rPr>
                <w:rFonts w:cstheme="majorHAnsi"/>
                <w:szCs w:val="24"/>
              </w:rPr>
            </w:pPr>
            <w:r w:rsidRPr="00857737">
              <w:rPr>
                <w:rFonts w:cstheme="majorHAnsi"/>
                <w:b/>
                <w:sz w:val="22"/>
              </w:rPr>
              <w:t>EE</w:t>
            </w:r>
          </w:p>
        </w:tc>
        <w:tc>
          <w:tcPr>
            <w:tcW w:w="790" w:type="dxa"/>
            <w:vAlign w:val="center"/>
          </w:tcPr>
          <w:p w14:paraId="1FD65574" w14:textId="46351A35" w:rsidR="007A545E" w:rsidRPr="00857737" w:rsidRDefault="007A545E" w:rsidP="00BF44D2">
            <w:pPr>
              <w:jc w:val="right"/>
              <w:rPr>
                <w:rFonts w:cstheme="majorHAnsi"/>
                <w:szCs w:val="24"/>
              </w:rPr>
            </w:pPr>
            <w:r w:rsidRPr="00857737">
              <w:rPr>
                <w:rFonts w:cstheme="majorHAnsi"/>
                <w:b/>
                <w:sz w:val="22"/>
              </w:rPr>
              <w:t>Benzyna + EE</w:t>
            </w:r>
          </w:p>
        </w:tc>
        <w:tc>
          <w:tcPr>
            <w:tcW w:w="790" w:type="dxa"/>
            <w:vAlign w:val="center"/>
          </w:tcPr>
          <w:p w14:paraId="7C991196" w14:textId="6F0519B7" w:rsidR="007A545E" w:rsidRPr="00857737" w:rsidRDefault="007A545E" w:rsidP="00BF44D2">
            <w:pPr>
              <w:jc w:val="right"/>
              <w:rPr>
                <w:rFonts w:cstheme="majorHAnsi"/>
                <w:szCs w:val="24"/>
              </w:rPr>
            </w:pPr>
            <w:r w:rsidRPr="00857737">
              <w:rPr>
                <w:rFonts w:cstheme="majorHAnsi"/>
                <w:b/>
                <w:sz w:val="22"/>
              </w:rPr>
              <w:t>Olej napędowy +EE</w:t>
            </w:r>
          </w:p>
        </w:tc>
        <w:tc>
          <w:tcPr>
            <w:tcW w:w="791" w:type="dxa"/>
            <w:vAlign w:val="center"/>
          </w:tcPr>
          <w:p w14:paraId="1744AE84" w14:textId="31B86C2E" w:rsidR="007A545E" w:rsidRPr="00857737" w:rsidRDefault="007A545E" w:rsidP="00BF44D2">
            <w:pPr>
              <w:jc w:val="right"/>
              <w:rPr>
                <w:rFonts w:cstheme="majorHAnsi"/>
                <w:szCs w:val="24"/>
              </w:rPr>
            </w:pPr>
            <w:r w:rsidRPr="00857737">
              <w:rPr>
                <w:rFonts w:cstheme="majorHAnsi"/>
                <w:b/>
                <w:sz w:val="22"/>
              </w:rPr>
              <w:t>Inne</w:t>
            </w:r>
          </w:p>
        </w:tc>
      </w:tr>
      <w:tr w:rsidR="003843D2" w:rsidRPr="00857737" w14:paraId="58DDF272" w14:textId="77777777" w:rsidTr="00BF44D2">
        <w:tc>
          <w:tcPr>
            <w:tcW w:w="1384" w:type="dxa"/>
          </w:tcPr>
          <w:p w14:paraId="1566056D" w14:textId="0B1AED5E" w:rsidR="00BF44D2" w:rsidRPr="00857737" w:rsidRDefault="00BF44D2" w:rsidP="007A545E">
            <w:pPr>
              <w:jc w:val="both"/>
              <w:rPr>
                <w:rFonts w:cstheme="majorHAnsi"/>
                <w:szCs w:val="24"/>
              </w:rPr>
            </w:pPr>
            <w:r w:rsidRPr="00857737">
              <w:rPr>
                <w:rFonts w:cstheme="majorHAnsi"/>
                <w:sz w:val="22"/>
              </w:rPr>
              <w:t>Osobowe</w:t>
            </w:r>
          </w:p>
        </w:tc>
        <w:tc>
          <w:tcPr>
            <w:tcW w:w="790" w:type="dxa"/>
            <w:vAlign w:val="center"/>
          </w:tcPr>
          <w:p w14:paraId="05EAE850" w14:textId="4CCB2682" w:rsidR="00BF44D2" w:rsidRPr="00857737" w:rsidRDefault="00BF44D2" w:rsidP="00BF44D2">
            <w:pPr>
              <w:jc w:val="right"/>
              <w:rPr>
                <w:rFonts w:cstheme="majorHAnsi"/>
                <w:szCs w:val="24"/>
              </w:rPr>
            </w:pPr>
            <w:r w:rsidRPr="00857737">
              <w:rPr>
                <w:rFonts w:ascii="Calibri Light" w:hAnsi="Calibri Light" w:cstheme="majorHAnsi"/>
                <w:sz w:val="22"/>
              </w:rPr>
              <w:t>8 655</w:t>
            </w:r>
          </w:p>
        </w:tc>
        <w:tc>
          <w:tcPr>
            <w:tcW w:w="790" w:type="dxa"/>
            <w:vAlign w:val="center"/>
          </w:tcPr>
          <w:p w14:paraId="1FDF0401" w14:textId="630F33F1" w:rsidR="00BF44D2" w:rsidRPr="00857737" w:rsidRDefault="00BF44D2" w:rsidP="00BF44D2">
            <w:pPr>
              <w:jc w:val="right"/>
              <w:rPr>
                <w:rFonts w:cstheme="majorHAnsi"/>
                <w:szCs w:val="24"/>
              </w:rPr>
            </w:pPr>
            <w:r w:rsidRPr="00857737">
              <w:rPr>
                <w:rFonts w:ascii="Calibri Light" w:hAnsi="Calibri Light" w:cstheme="majorHAnsi"/>
                <w:sz w:val="22"/>
              </w:rPr>
              <w:t>5 053</w:t>
            </w:r>
          </w:p>
        </w:tc>
        <w:tc>
          <w:tcPr>
            <w:tcW w:w="790" w:type="dxa"/>
            <w:vAlign w:val="center"/>
          </w:tcPr>
          <w:p w14:paraId="49A96404" w14:textId="59488774" w:rsidR="00BF44D2" w:rsidRPr="00857737" w:rsidRDefault="00BF44D2" w:rsidP="00BF44D2">
            <w:pPr>
              <w:jc w:val="right"/>
              <w:rPr>
                <w:rFonts w:cstheme="majorHAnsi"/>
                <w:szCs w:val="24"/>
              </w:rPr>
            </w:pPr>
            <w:r w:rsidRPr="00857737">
              <w:rPr>
                <w:rFonts w:ascii="Calibri Light" w:hAnsi="Calibri Light" w:cstheme="majorHAnsi"/>
                <w:sz w:val="22"/>
              </w:rPr>
              <w:t>2 194</w:t>
            </w:r>
          </w:p>
        </w:tc>
        <w:tc>
          <w:tcPr>
            <w:tcW w:w="790" w:type="dxa"/>
            <w:vAlign w:val="center"/>
          </w:tcPr>
          <w:p w14:paraId="026EDC80" w14:textId="0B1E56C9" w:rsidR="00BF44D2" w:rsidRPr="00857737" w:rsidRDefault="00BF44D2" w:rsidP="00BF44D2">
            <w:pPr>
              <w:jc w:val="right"/>
              <w:rPr>
                <w:rFonts w:cstheme="majorHAnsi"/>
                <w:szCs w:val="24"/>
              </w:rPr>
            </w:pPr>
            <w:r w:rsidRPr="00857737">
              <w:rPr>
                <w:rFonts w:ascii="Calibri Light" w:hAnsi="Calibri Light" w:cstheme="majorHAnsi"/>
                <w:sz w:val="22"/>
              </w:rPr>
              <w:t>512</w:t>
            </w:r>
          </w:p>
        </w:tc>
        <w:tc>
          <w:tcPr>
            <w:tcW w:w="791" w:type="dxa"/>
            <w:vAlign w:val="center"/>
          </w:tcPr>
          <w:p w14:paraId="720DD551" w14:textId="20B937D6" w:rsidR="00BF44D2" w:rsidRPr="00857737" w:rsidRDefault="00BF44D2" w:rsidP="00BF44D2">
            <w:pPr>
              <w:jc w:val="right"/>
              <w:rPr>
                <w:rFonts w:cstheme="majorHAnsi"/>
                <w:szCs w:val="24"/>
              </w:rPr>
            </w:pPr>
            <w:r w:rsidRPr="00857737">
              <w:rPr>
                <w:rFonts w:ascii="Calibri Light" w:hAnsi="Calibri Light" w:cstheme="majorHAnsi"/>
                <w:sz w:val="22"/>
              </w:rPr>
              <w:t>1</w:t>
            </w:r>
          </w:p>
        </w:tc>
        <w:tc>
          <w:tcPr>
            <w:tcW w:w="790" w:type="dxa"/>
            <w:vAlign w:val="center"/>
          </w:tcPr>
          <w:p w14:paraId="17BD74D3" w14:textId="17F15245"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0" w:type="dxa"/>
            <w:vAlign w:val="center"/>
          </w:tcPr>
          <w:p w14:paraId="5A377886" w14:textId="0147B273" w:rsidR="00BF44D2" w:rsidRPr="00857737" w:rsidRDefault="00BF44D2" w:rsidP="00BF44D2">
            <w:pPr>
              <w:jc w:val="right"/>
              <w:rPr>
                <w:rFonts w:cstheme="majorHAnsi"/>
                <w:szCs w:val="24"/>
              </w:rPr>
            </w:pPr>
            <w:r w:rsidRPr="00857737">
              <w:rPr>
                <w:rFonts w:ascii="Calibri Light" w:hAnsi="Calibri Light" w:cstheme="majorHAnsi"/>
                <w:sz w:val="22"/>
              </w:rPr>
              <w:t>57</w:t>
            </w:r>
          </w:p>
        </w:tc>
        <w:tc>
          <w:tcPr>
            <w:tcW w:w="790" w:type="dxa"/>
            <w:vAlign w:val="center"/>
          </w:tcPr>
          <w:p w14:paraId="1D179D86" w14:textId="235BED57" w:rsidR="00BF44D2" w:rsidRPr="00857737" w:rsidRDefault="00BF44D2" w:rsidP="00BF44D2">
            <w:pPr>
              <w:jc w:val="right"/>
              <w:rPr>
                <w:rFonts w:cstheme="majorHAnsi"/>
                <w:szCs w:val="24"/>
              </w:rPr>
            </w:pPr>
            <w:r w:rsidRPr="00857737">
              <w:rPr>
                <w:rFonts w:ascii="Calibri Light" w:hAnsi="Calibri Light" w:cstheme="majorHAnsi"/>
                <w:sz w:val="22"/>
              </w:rPr>
              <w:t>99</w:t>
            </w:r>
          </w:p>
        </w:tc>
        <w:tc>
          <w:tcPr>
            <w:tcW w:w="790" w:type="dxa"/>
            <w:vAlign w:val="center"/>
          </w:tcPr>
          <w:p w14:paraId="2E02E649" w14:textId="3E40DFE4" w:rsidR="00BF44D2" w:rsidRPr="00857737" w:rsidRDefault="00BF44D2" w:rsidP="00BF44D2">
            <w:pPr>
              <w:jc w:val="right"/>
              <w:rPr>
                <w:rFonts w:cstheme="majorHAnsi"/>
                <w:szCs w:val="24"/>
              </w:rPr>
            </w:pPr>
            <w:r w:rsidRPr="00857737">
              <w:rPr>
                <w:rFonts w:ascii="Calibri Light" w:hAnsi="Calibri Light" w:cstheme="majorHAnsi"/>
                <w:sz w:val="22"/>
              </w:rPr>
              <w:t>8</w:t>
            </w:r>
          </w:p>
        </w:tc>
        <w:tc>
          <w:tcPr>
            <w:tcW w:w="791" w:type="dxa"/>
            <w:vAlign w:val="center"/>
          </w:tcPr>
          <w:p w14:paraId="404958BC" w14:textId="1A3A35C1" w:rsidR="00BF44D2" w:rsidRPr="00857737" w:rsidRDefault="00BF44D2" w:rsidP="00BF44D2">
            <w:pPr>
              <w:jc w:val="right"/>
              <w:rPr>
                <w:rFonts w:cstheme="majorHAnsi"/>
                <w:szCs w:val="24"/>
              </w:rPr>
            </w:pPr>
            <w:r w:rsidRPr="00857737">
              <w:rPr>
                <w:rFonts w:ascii="Calibri Light" w:hAnsi="Calibri Light" w:cstheme="majorHAnsi"/>
                <w:sz w:val="22"/>
              </w:rPr>
              <w:t>731</w:t>
            </w:r>
          </w:p>
        </w:tc>
      </w:tr>
      <w:tr w:rsidR="003843D2" w:rsidRPr="00857737" w14:paraId="22D81D09" w14:textId="77777777" w:rsidTr="00BF44D2">
        <w:tc>
          <w:tcPr>
            <w:tcW w:w="1384" w:type="dxa"/>
          </w:tcPr>
          <w:p w14:paraId="55AAEA8F" w14:textId="721B890B" w:rsidR="00BF44D2" w:rsidRPr="00857737" w:rsidRDefault="00BF44D2" w:rsidP="007A545E">
            <w:pPr>
              <w:jc w:val="both"/>
              <w:rPr>
                <w:rFonts w:cstheme="majorHAnsi"/>
                <w:szCs w:val="24"/>
              </w:rPr>
            </w:pPr>
            <w:r w:rsidRPr="00857737">
              <w:rPr>
                <w:rFonts w:cstheme="majorHAnsi"/>
                <w:sz w:val="22"/>
              </w:rPr>
              <w:t>Ciężarowe</w:t>
            </w:r>
          </w:p>
        </w:tc>
        <w:tc>
          <w:tcPr>
            <w:tcW w:w="790" w:type="dxa"/>
            <w:vAlign w:val="center"/>
          </w:tcPr>
          <w:p w14:paraId="18F5666A" w14:textId="28912398" w:rsidR="00BF44D2" w:rsidRPr="00857737" w:rsidRDefault="00BF44D2" w:rsidP="00BF44D2">
            <w:pPr>
              <w:jc w:val="right"/>
              <w:rPr>
                <w:rFonts w:cstheme="majorHAnsi"/>
                <w:szCs w:val="24"/>
              </w:rPr>
            </w:pPr>
            <w:r w:rsidRPr="00857737">
              <w:rPr>
                <w:rFonts w:ascii="Calibri Light" w:hAnsi="Calibri Light" w:cstheme="majorHAnsi"/>
                <w:sz w:val="22"/>
              </w:rPr>
              <w:t>1 500</w:t>
            </w:r>
          </w:p>
        </w:tc>
        <w:tc>
          <w:tcPr>
            <w:tcW w:w="790" w:type="dxa"/>
            <w:vAlign w:val="center"/>
          </w:tcPr>
          <w:p w14:paraId="1966AAA8" w14:textId="35F8315F" w:rsidR="00BF44D2" w:rsidRPr="00857737" w:rsidRDefault="00BF44D2" w:rsidP="00BF44D2">
            <w:pPr>
              <w:jc w:val="right"/>
              <w:rPr>
                <w:rFonts w:cstheme="majorHAnsi"/>
                <w:szCs w:val="24"/>
              </w:rPr>
            </w:pPr>
            <w:r w:rsidRPr="00857737">
              <w:rPr>
                <w:rFonts w:ascii="Calibri Light" w:hAnsi="Calibri Light" w:cstheme="majorHAnsi"/>
                <w:sz w:val="22"/>
              </w:rPr>
              <w:t>57</w:t>
            </w:r>
          </w:p>
        </w:tc>
        <w:tc>
          <w:tcPr>
            <w:tcW w:w="790" w:type="dxa"/>
            <w:vAlign w:val="center"/>
          </w:tcPr>
          <w:p w14:paraId="12ADA0B6" w14:textId="4E81645A" w:rsidR="00BF44D2" w:rsidRPr="00857737" w:rsidRDefault="00BF44D2" w:rsidP="00BF44D2">
            <w:pPr>
              <w:jc w:val="right"/>
              <w:rPr>
                <w:rFonts w:cstheme="majorHAnsi"/>
                <w:szCs w:val="24"/>
              </w:rPr>
            </w:pPr>
            <w:r w:rsidRPr="00857737">
              <w:rPr>
                <w:rFonts w:ascii="Calibri Light" w:hAnsi="Calibri Light" w:cstheme="majorHAnsi"/>
                <w:sz w:val="22"/>
              </w:rPr>
              <w:t>1 408</w:t>
            </w:r>
          </w:p>
        </w:tc>
        <w:tc>
          <w:tcPr>
            <w:tcW w:w="790" w:type="dxa"/>
            <w:vAlign w:val="center"/>
          </w:tcPr>
          <w:p w14:paraId="29FB2A01" w14:textId="2105736B" w:rsidR="00BF44D2" w:rsidRPr="00857737" w:rsidRDefault="00BF44D2" w:rsidP="00BF44D2">
            <w:pPr>
              <w:jc w:val="right"/>
              <w:rPr>
                <w:rFonts w:cstheme="majorHAnsi"/>
                <w:szCs w:val="24"/>
              </w:rPr>
            </w:pPr>
            <w:r w:rsidRPr="00857737">
              <w:rPr>
                <w:rFonts w:ascii="Calibri Light" w:hAnsi="Calibri Light" w:cstheme="majorHAnsi"/>
                <w:sz w:val="22"/>
              </w:rPr>
              <w:t>14</w:t>
            </w:r>
          </w:p>
        </w:tc>
        <w:tc>
          <w:tcPr>
            <w:tcW w:w="791" w:type="dxa"/>
            <w:vAlign w:val="center"/>
          </w:tcPr>
          <w:p w14:paraId="23873192" w14:textId="7DF061D4"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0" w:type="dxa"/>
            <w:vAlign w:val="center"/>
          </w:tcPr>
          <w:p w14:paraId="14857347" w14:textId="58F58465"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0" w:type="dxa"/>
            <w:vAlign w:val="center"/>
          </w:tcPr>
          <w:p w14:paraId="5EA417F9" w14:textId="363C5CEE"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0" w:type="dxa"/>
            <w:vAlign w:val="center"/>
          </w:tcPr>
          <w:p w14:paraId="5838999A" w14:textId="74989A12"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0" w:type="dxa"/>
            <w:vAlign w:val="center"/>
          </w:tcPr>
          <w:p w14:paraId="0E69833D" w14:textId="5D399C76"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1" w:type="dxa"/>
            <w:vAlign w:val="center"/>
          </w:tcPr>
          <w:p w14:paraId="00DC69EB" w14:textId="1B8EF8A9" w:rsidR="00BF44D2" w:rsidRPr="00857737" w:rsidRDefault="00BF44D2" w:rsidP="00BF44D2">
            <w:pPr>
              <w:jc w:val="right"/>
              <w:rPr>
                <w:rFonts w:cstheme="majorHAnsi"/>
                <w:szCs w:val="24"/>
              </w:rPr>
            </w:pPr>
            <w:r w:rsidRPr="00857737">
              <w:rPr>
                <w:rFonts w:ascii="Calibri Light" w:hAnsi="Calibri Light" w:cstheme="majorHAnsi"/>
                <w:sz w:val="22"/>
              </w:rPr>
              <w:t>21</w:t>
            </w:r>
          </w:p>
        </w:tc>
      </w:tr>
      <w:tr w:rsidR="003843D2" w:rsidRPr="00857737" w14:paraId="3389A7BB" w14:textId="77777777" w:rsidTr="00BF44D2">
        <w:tc>
          <w:tcPr>
            <w:tcW w:w="1384" w:type="dxa"/>
          </w:tcPr>
          <w:p w14:paraId="57DEB2BE" w14:textId="13EA7318" w:rsidR="00BF44D2" w:rsidRPr="00857737" w:rsidRDefault="00BF44D2" w:rsidP="007A545E">
            <w:pPr>
              <w:jc w:val="both"/>
              <w:rPr>
                <w:rFonts w:cstheme="majorHAnsi"/>
                <w:szCs w:val="24"/>
              </w:rPr>
            </w:pPr>
            <w:r w:rsidRPr="00857737">
              <w:rPr>
                <w:rFonts w:cstheme="majorHAnsi"/>
                <w:sz w:val="22"/>
              </w:rPr>
              <w:t>Autobusy</w:t>
            </w:r>
          </w:p>
        </w:tc>
        <w:tc>
          <w:tcPr>
            <w:tcW w:w="790" w:type="dxa"/>
            <w:vAlign w:val="center"/>
          </w:tcPr>
          <w:p w14:paraId="157C0B84" w14:textId="591AD611" w:rsidR="00BF44D2" w:rsidRPr="00857737" w:rsidRDefault="00BF44D2" w:rsidP="00BF44D2">
            <w:pPr>
              <w:jc w:val="right"/>
              <w:rPr>
                <w:rFonts w:cstheme="majorHAnsi"/>
                <w:szCs w:val="24"/>
              </w:rPr>
            </w:pPr>
            <w:r w:rsidRPr="00857737">
              <w:rPr>
                <w:rFonts w:ascii="Calibri Light" w:hAnsi="Calibri Light" w:cstheme="majorHAnsi"/>
                <w:sz w:val="22"/>
              </w:rPr>
              <w:t>39</w:t>
            </w:r>
          </w:p>
        </w:tc>
        <w:tc>
          <w:tcPr>
            <w:tcW w:w="790" w:type="dxa"/>
            <w:vAlign w:val="center"/>
          </w:tcPr>
          <w:p w14:paraId="52D272B6" w14:textId="286F23E9"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0" w:type="dxa"/>
            <w:vAlign w:val="center"/>
          </w:tcPr>
          <w:p w14:paraId="6E878CF3" w14:textId="7B77580B" w:rsidR="00BF44D2" w:rsidRPr="00857737" w:rsidRDefault="00BF44D2" w:rsidP="00BF44D2">
            <w:pPr>
              <w:jc w:val="right"/>
              <w:rPr>
                <w:rFonts w:cstheme="majorHAnsi"/>
                <w:szCs w:val="24"/>
              </w:rPr>
            </w:pPr>
            <w:r w:rsidRPr="00857737">
              <w:rPr>
                <w:rFonts w:ascii="Calibri Light" w:hAnsi="Calibri Light" w:cstheme="majorHAnsi"/>
                <w:sz w:val="22"/>
              </w:rPr>
              <w:t>37</w:t>
            </w:r>
          </w:p>
        </w:tc>
        <w:tc>
          <w:tcPr>
            <w:tcW w:w="790" w:type="dxa"/>
            <w:vAlign w:val="center"/>
          </w:tcPr>
          <w:p w14:paraId="61374880" w14:textId="5043E172"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1" w:type="dxa"/>
            <w:vAlign w:val="center"/>
          </w:tcPr>
          <w:p w14:paraId="20E54B04" w14:textId="6A880C60"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0" w:type="dxa"/>
            <w:vAlign w:val="center"/>
          </w:tcPr>
          <w:p w14:paraId="177B9D3D" w14:textId="0A714156"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0" w:type="dxa"/>
            <w:vAlign w:val="center"/>
          </w:tcPr>
          <w:p w14:paraId="7C4BFD41" w14:textId="0CDDAE33"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0" w:type="dxa"/>
            <w:vAlign w:val="center"/>
          </w:tcPr>
          <w:p w14:paraId="0A3FAD7D" w14:textId="0DEA582F"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0" w:type="dxa"/>
            <w:vAlign w:val="center"/>
          </w:tcPr>
          <w:p w14:paraId="47EF4616" w14:textId="7684BBE2"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1" w:type="dxa"/>
            <w:vAlign w:val="center"/>
          </w:tcPr>
          <w:p w14:paraId="4160A43E" w14:textId="020B3312" w:rsidR="00BF44D2" w:rsidRPr="00857737" w:rsidRDefault="00BF44D2" w:rsidP="00BF44D2">
            <w:pPr>
              <w:jc w:val="right"/>
              <w:rPr>
                <w:rFonts w:cstheme="majorHAnsi"/>
                <w:szCs w:val="24"/>
              </w:rPr>
            </w:pPr>
            <w:r w:rsidRPr="00857737">
              <w:rPr>
                <w:rFonts w:ascii="Calibri Light" w:hAnsi="Calibri Light" w:cstheme="majorHAnsi"/>
                <w:sz w:val="22"/>
              </w:rPr>
              <w:t>2</w:t>
            </w:r>
          </w:p>
        </w:tc>
      </w:tr>
      <w:tr w:rsidR="003843D2" w:rsidRPr="00857737" w14:paraId="2A1EF997" w14:textId="77777777" w:rsidTr="00BF44D2">
        <w:tc>
          <w:tcPr>
            <w:tcW w:w="1384" w:type="dxa"/>
          </w:tcPr>
          <w:p w14:paraId="42F4762B" w14:textId="2B8CF2DD" w:rsidR="00BF44D2" w:rsidRPr="00857737" w:rsidRDefault="00BF44D2" w:rsidP="007A545E">
            <w:pPr>
              <w:jc w:val="both"/>
              <w:rPr>
                <w:rFonts w:cstheme="majorHAnsi"/>
                <w:szCs w:val="24"/>
              </w:rPr>
            </w:pPr>
            <w:r w:rsidRPr="00857737">
              <w:rPr>
                <w:rFonts w:cstheme="majorHAnsi"/>
                <w:sz w:val="22"/>
              </w:rPr>
              <w:t>Specjalne</w:t>
            </w:r>
          </w:p>
        </w:tc>
        <w:tc>
          <w:tcPr>
            <w:tcW w:w="790" w:type="dxa"/>
            <w:vAlign w:val="center"/>
          </w:tcPr>
          <w:p w14:paraId="3766232B" w14:textId="226A0497" w:rsidR="00BF44D2" w:rsidRPr="00857737" w:rsidRDefault="00BF44D2" w:rsidP="00BF44D2">
            <w:pPr>
              <w:jc w:val="right"/>
              <w:rPr>
                <w:rFonts w:cstheme="majorHAnsi"/>
                <w:szCs w:val="24"/>
              </w:rPr>
            </w:pPr>
            <w:r w:rsidRPr="00857737">
              <w:rPr>
                <w:rFonts w:ascii="Calibri Light" w:hAnsi="Calibri Light" w:cstheme="majorHAnsi"/>
                <w:sz w:val="22"/>
              </w:rPr>
              <w:t>69</w:t>
            </w:r>
          </w:p>
        </w:tc>
        <w:tc>
          <w:tcPr>
            <w:tcW w:w="790" w:type="dxa"/>
            <w:vAlign w:val="center"/>
          </w:tcPr>
          <w:p w14:paraId="645FF067" w14:textId="7EC2A412" w:rsidR="00BF44D2" w:rsidRPr="00857737" w:rsidRDefault="00BF44D2" w:rsidP="00BF44D2">
            <w:pPr>
              <w:jc w:val="right"/>
              <w:rPr>
                <w:rFonts w:cstheme="majorHAnsi"/>
                <w:szCs w:val="24"/>
              </w:rPr>
            </w:pPr>
            <w:r w:rsidRPr="00857737">
              <w:rPr>
                <w:rFonts w:ascii="Calibri Light" w:hAnsi="Calibri Light" w:cstheme="majorHAnsi"/>
                <w:sz w:val="22"/>
              </w:rPr>
              <w:t>1</w:t>
            </w:r>
          </w:p>
        </w:tc>
        <w:tc>
          <w:tcPr>
            <w:tcW w:w="790" w:type="dxa"/>
            <w:vAlign w:val="center"/>
          </w:tcPr>
          <w:p w14:paraId="4F9679B5" w14:textId="5B26EDA6" w:rsidR="00BF44D2" w:rsidRPr="00857737" w:rsidRDefault="00BF44D2" w:rsidP="00BF44D2">
            <w:pPr>
              <w:jc w:val="right"/>
              <w:rPr>
                <w:rFonts w:cstheme="majorHAnsi"/>
                <w:szCs w:val="24"/>
              </w:rPr>
            </w:pPr>
            <w:r w:rsidRPr="00857737">
              <w:rPr>
                <w:rFonts w:ascii="Calibri Light" w:hAnsi="Calibri Light" w:cstheme="majorHAnsi"/>
                <w:sz w:val="22"/>
              </w:rPr>
              <w:t>68</w:t>
            </w:r>
          </w:p>
        </w:tc>
        <w:tc>
          <w:tcPr>
            <w:tcW w:w="790" w:type="dxa"/>
            <w:vAlign w:val="center"/>
          </w:tcPr>
          <w:p w14:paraId="5AC7E9DF" w14:textId="328768A4"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1" w:type="dxa"/>
            <w:vAlign w:val="center"/>
          </w:tcPr>
          <w:p w14:paraId="4263F70A" w14:textId="408C2C19"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0" w:type="dxa"/>
            <w:vAlign w:val="center"/>
          </w:tcPr>
          <w:p w14:paraId="10090B1C" w14:textId="63D0C4BC"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0" w:type="dxa"/>
            <w:vAlign w:val="center"/>
          </w:tcPr>
          <w:p w14:paraId="45FBE7CB" w14:textId="4DAE890A"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0" w:type="dxa"/>
            <w:vAlign w:val="center"/>
          </w:tcPr>
          <w:p w14:paraId="6BF8408B" w14:textId="20581E07"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0" w:type="dxa"/>
            <w:vAlign w:val="center"/>
          </w:tcPr>
          <w:p w14:paraId="2DD1009E" w14:textId="5290B512"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1" w:type="dxa"/>
            <w:vAlign w:val="center"/>
          </w:tcPr>
          <w:p w14:paraId="46118B6F" w14:textId="7163E3F2" w:rsidR="00BF44D2" w:rsidRPr="00857737" w:rsidRDefault="00BF44D2" w:rsidP="00BF44D2">
            <w:pPr>
              <w:jc w:val="right"/>
              <w:rPr>
                <w:rFonts w:cstheme="majorHAnsi"/>
                <w:szCs w:val="24"/>
              </w:rPr>
            </w:pPr>
            <w:r w:rsidRPr="00857737">
              <w:rPr>
                <w:rFonts w:ascii="Calibri Light" w:hAnsi="Calibri Light" w:cstheme="majorHAnsi"/>
                <w:sz w:val="22"/>
              </w:rPr>
              <w:t>0</w:t>
            </w:r>
          </w:p>
        </w:tc>
      </w:tr>
      <w:tr w:rsidR="003843D2" w:rsidRPr="00857737" w14:paraId="012EBE4E" w14:textId="77777777" w:rsidTr="00BF44D2">
        <w:tc>
          <w:tcPr>
            <w:tcW w:w="1384" w:type="dxa"/>
          </w:tcPr>
          <w:p w14:paraId="0159EEA6" w14:textId="5C887AFD" w:rsidR="00BF44D2" w:rsidRPr="00857737" w:rsidRDefault="00BF44D2" w:rsidP="007A545E">
            <w:pPr>
              <w:jc w:val="both"/>
              <w:rPr>
                <w:rFonts w:cstheme="majorHAnsi"/>
                <w:szCs w:val="24"/>
              </w:rPr>
            </w:pPr>
            <w:r w:rsidRPr="00857737">
              <w:rPr>
                <w:rFonts w:cstheme="majorHAnsi"/>
                <w:sz w:val="22"/>
              </w:rPr>
              <w:t>Ciągniki siodłowe</w:t>
            </w:r>
          </w:p>
        </w:tc>
        <w:tc>
          <w:tcPr>
            <w:tcW w:w="790" w:type="dxa"/>
            <w:vAlign w:val="center"/>
          </w:tcPr>
          <w:p w14:paraId="72251325" w14:textId="6B19AD6D" w:rsidR="00BF44D2" w:rsidRPr="00857737" w:rsidRDefault="00BF44D2" w:rsidP="00BF44D2">
            <w:pPr>
              <w:jc w:val="right"/>
              <w:rPr>
                <w:rFonts w:cstheme="majorHAnsi"/>
                <w:szCs w:val="24"/>
              </w:rPr>
            </w:pPr>
            <w:r w:rsidRPr="00857737">
              <w:rPr>
                <w:rFonts w:ascii="Calibri Light" w:hAnsi="Calibri Light" w:cstheme="majorHAnsi"/>
                <w:sz w:val="22"/>
              </w:rPr>
              <w:t>299</w:t>
            </w:r>
          </w:p>
        </w:tc>
        <w:tc>
          <w:tcPr>
            <w:tcW w:w="790" w:type="dxa"/>
            <w:vAlign w:val="center"/>
          </w:tcPr>
          <w:p w14:paraId="135C5F2B" w14:textId="69B5D54C" w:rsidR="00BF44D2" w:rsidRPr="00857737" w:rsidRDefault="00BF44D2" w:rsidP="00BF44D2">
            <w:pPr>
              <w:jc w:val="right"/>
              <w:rPr>
                <w:rFonts w:cstheme="majorHAnsi"/>
                <w:szCs w:val="24"/>
              </w:rPr>
            </w:pPr>
            <w:r w:rsidRPr="00857737">
              <w:rPr>
                <w:rFonts w:ascii="Calibri Light" w:hAnsi="Calibri Light" w:cstheme="majorHAnsi"/>
                <w:sz w:val="22"/>
              </w:rPr>
              <w:t>1</w:t>
            </w:r>
          </w:p>
        </w:tc>
        <w:tc>
          <w:tcPr>
            <w:tcW w:w="790" w:type="dxa"/>
            <w:vAlign w:val="center"/>
          </w:tcPr>
          <w:p w14:paraId="59BBA2DA" w14:textId="35CB8A45" w:rsidR="00BF44D2" w:rsidRPr="00857737" w:rsidRDefault="00BF44D2" w:rsidP="00BF44D2">
            <w:pPr>
              <w:jc w:val="right"/>
              <w:rPr>
                <w:rFonts w:cstheme="majorHAnsi"/>
                <w:szCs w:val="24"/>
              </w:rPr>
            </w:pPr>
            <w:r w:rsidRPr="00857737">
              <w:rPr>
                <w:rFonts w:ascii="Calibri Light" w:hAnsi="Calibri Light" w:cstheme="majorHAnsi"/>
                <w:sz w:val="22"/>
              </w:rPr>
              <w:t>283</w:t>
            </w:r>
          </w:p>
        </w:tc>
        <w:tc>
          <w:tcPr>
            <w:tcW w:w="790" w:type="dxa"/>
            <w:vAlign w:val="center"/>
          </w:tcPr>
          <w:p w14:paraId="0E6361CF" w14:textId="57C44A1D" w:rsidR="00BF44D2" w:rsidRPr="00857737" w:rsidRDefault="00BF44D2" w:rsidP="00BF44D2">
            <w:pPr>
              <w:jc w:val="right"/>
              <w:rPr>
                <w:rFonts w:cstheme="majorHAnsi"/>
                <w:szCs w:val="24"/>
              </w:rPr>
            </w:pPr>
            <w:r w:rsidRPr="00857737">
              <w:rPr>
                <w:rFonts w:ascii="Calibri Light" w:hAnsi="Calibri Light" w:cstheme="majorHAnsi"/>
                <w:sz w:val="22"/>
              </w:rPr>
              <w:t>2</w:t>
            </w:r>
          </w:p>
        </w:tc>
        <w:tc>
          <w:tcPr>
            <w:tcW w:w="791" w:type="dxa"/>
            <w:vAlign w:val="center"/>
          </w:tcPr>
          <w:p w14:paraId="15AC0929" w14:textId="0791F809" w:rsidR="00BF44D2" w:rsidRPr="00857737" w:rsidRDefault="00BF44D2" w:rsidP="00BF44D2">
            <w:pPr>
              <w:jc w:val="right"/>
              <w:rPr>
                <w:rFonts w:cstheme="majorHAnsi"/>
                <w:szCs w:val="24"/>
              </w:rPr>
            </w:pPr>
            <w:r w:rsidRPr="00857737">
              <w:rPr>
                <w:rFonts w:ascii="Calibri Light" w:hAnsi="Calibri Light" w:cstheme="majorHAnsi"/>
                <w:sz w:val="22"/>
              </w:rPr>
              <w:t>6</w:t>
            </w:r>
          </w:p>
        </w:tc>
        <w:tc>
          <w:tcPr>
            <w:tcW w:w="790" w:type="dxa"/>
            <w:vAlign w:val="center"/>
          </w:tcPr>
          <w:p w14:paraId="03E81DE6" w14:textId="4035E249"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0" w:type="dxa"/>
            <w:vAlign w:val="center"/>
          </w:tcPr>
          <w:p w14:paraId="7ACFB646" w14:textId="4C6A5D81"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0" w:type="dxa"/>
            <w:vAlign w:val="center"/>
          </w:tcPr>
          <w:p w14:paraId="0D90A4B4" w14:textId="280BECB7"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0" w:type="dxa"/>
            <w:vAlign w:val="center"/>
          </w:tcPr>
          <w:p w14:paraId="010B37E1" w14:textId="455519DC"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1" w:type="dxa"/>
            <w:vAlign w:val="center"/>
          </w:tcPr>
          <w:p w14:paraId="266B65D7" w14:textId="3009B04F" w:rsidR="00BF44D2" w:rsidRPr="00857737" w:rsidRDefault="00BF44D2" w:rsidP="00BF44D2">
            <w:pPr>
              <w:jc w:val="right"/>
              <w:rPr>
                <w:rFonts w:cstheme="majorHAnsi"/>
                <w:szCs w:val="24"/>
              </w:rPr>
            </w:pPr>
            <w:r w:rsidRPr="00857737">
              <w:rPr>
                <w:rFonts w:ascii="Calibri Light" w:hAnsi="Calibri Light" w:cstheme="majorHAnsi"/>
                <w:sz w:val="22"/>
              </w:rPr>
              <w:t>0</w:t>
            </w:r>
          </w:p>
        </w:tc>
      </w:tr>
      <w:tr w:rsidR="003843D2" w:rsidRPr="00857737" w14:paraId="46C5C589" w14:textId="77777777" w:rsidTr="00BF44D2">
        <w:tc>
          <w:tcPr>
            <w:tcW w:w="1384" w:type="dxa"/>
          </w:tcPr>
          <w:p w14:paraId="7947631A" w14:textId="49717AF8" w:rsidR="00BF44D2" w:rsidRPr="00857737" w:rsidRDefault="00BF44D2" w:rsidP="007A545E">
            <w:pPr>
              <w:jc w:val="both"/>
              <w:rPr>
                <w:rFonts w:cstheme="majorHAnsi"/>
                <w:szCs w:val="24"/>
              </w:rPr>
            </w:pPr>
            <w:r w:rsidRPr="00857737">
              <w:rPr>
                <w:rFonts w:cstheme="majorHAnsi"/>
                <w:sz w:val="22"/>
              </w:rPr>
              <w:t>Motocykle</w:t>
            </w:r>
          </w:p>
        </w:tc>
        <w:tc>
          <w:tcPr>
            <w:tcW w:w="790" w:type="dxa"/>
            <w:vAlign w:val="center"/>
          </w:tcPr>
          <w:p w14:paraId="42B1DDCF" w14:textId="4A602FD7" w:rsidR="00BF44D2" w:rsidRPr="00857737" w:rsidRDefault="00BF44D2" w:rsidP="00BF44D2">
            <w:pPr>
              <w:jc w:val="right"/>
              <w:rPr>
                <w:rFonts w:cstheme="majorHAnsi"/>
                <w:szCs w:val="24"/>
              </w:rPr>
            </w:pPr>
            <w:r w:rsidRPr="00857737">
              <w:rPr>
                <w:rFonts w:ascii="Calibri Light" w:hAnsi="Calibri Light" w:cstheme="majorHAnsi"/>
                <w:sz w:val="22"/>
              </w:rPr>
              <w:t>420</w:t>
            </w:r>
          </w:p>
        </w:tc>
        <w:tc>
          <w:tcPr>
            <w:tcW w:w="790" w:type="dxa"/>
            <w:vAlign w:val="center"/>
          </w:tcPr>
          <w:p w14:paraId="3C973779" w14:textId="261A14E5" w:rsidR="00BF44D2" w:rsidRPr="00857737" w:rsidRDefault="00BF44D2" w:rsidP="00BF44D2">
            <w:pPr>
              <w:jc w:val="right"/>
              <w:rPr>
                <w:rFonts w:cstheme="majorHAnsi"/>
                <w:szCs w:val="24"/>
              </w:rPr>
            </w:pPr>
            <w:r w:rsidRPr="00857737">
              <w:rPr>
                <w:rFonts w:ascii="Calibri Light" w:hAnsi="Calibri Light" w:cstheme="majorHAnsi"/>
                <w:sz w:val="22"/>
              </w:rPr>
              <w:t>419</w:t>
            </w:r>
          </w:p>
        </w:tc>
        <w:tc>
          <w:tcPr>
            <w:tcW w:w="790" w:type="dxa"/>
            <w:vAlign w:val="center"/>
          </w:tcPr>
          <w:p w14:paraId="1037FEAB" w14:textId="11AB24C6"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0" w:type="dxa"/>
            <w:vAlign w:val="center"/>
          </w:tcPr>
          <w:p w14:paraId="4F319434" w14:textId="583DB213"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1" w:type="dxa"/>
            <w:vAlign w:val="center"/>
          </w:tcPr>
          <w:p w14:paraId="3C0F5D91" w14:textId="6723B6B1"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0" w:type="dxa"/>
            <w:vAlign w:val="center"/>
          </w:tcPr>
          <w:p w14:paraId="348552E0" w14:textId="78B67B4F"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0" w:type="dxa"/>
            <w:vAlign w:val="center"/>
          </w:tcPr>
          <w:p w14:paraId="79C934FC" w14:textId="65F258FA" w:rsidR="00BF44D2" w:rsidRPr="00857737" w:rsidRDefault="00BF44D2" w:rsidP="00BF44D2">
            <w:pPr>
              <w:jc w:val="right"/>
              <w:rPr>
                <w:rFonts w:cstheme="majorHAnsi"/>
                <w:szCs w:val="24"/>
              </w:rPr>
            </w:pPr>
            <w:r w:rsidRPr="00857737">
              <w:rPr>
                <w:rFonts w:ascii="Calibri Light" w:hAnsi="Calibri Light" w:cstheme="majorHAnsi"/>
                <w:sz w:val="22"/>
              </w:rPr>
              <w:t>1</w:t>
            </w:r>
          </w:p>
        </w:tc>
        <w:tc>
          <w:tcPr>
            <w:tcW w:w="790" w:type="dxa"/>
            <w:vAlign w:val="center"/>
          </w:tcPr>
          <w:p w14:paraId="3702B10B" w14:textId="14A5D4E3"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0" w:type="dxa"/>
            <w:vAlign w:val="center"/>
          </w:tcPr>
          <w:p w14:paraId="7D4EB275" w14:textId="397844D2" w:rsidR="00BF44D2" w:rsidRPr="00857737" w:rsidRDefault="00BF44D2" w:rsidP="00BF44D2">
            <w:pPr>
              <w:jc w:val="right"/>
              <w:rPr>
                <w:rFonts w:cstheme="majorHAnsi"/>
                <w:szCs w:val="24"/>
              </w:rPr>
            </w:pPr>
            <w:r w:rsidRPr="00857737">
              <w:rPr>
                <w:rFonts w:ascii="Calibri Light" w:hAnsi="Calibri Light" w:cstheme="majorHAnsi"/>
                <w:sz w:val="22"/>
              </w:rPr>
              <w:t>0</w:t>
            </w:r>
          </w:p>
        </w:tc>
        <w:tc>
          <w:tcPr>
            <w:tcW w:w="791" w:type="dxa"/>
            <w:vAlign w:val="center"/>
          </w:tcPr>
          <w:p w14:paraId="4F212CF0" w14:textId="30E834F8" w:rsidR="00BF44D2" w:rsidRPr="00857737" w:rsidRDefault="00BF44D2" w:rsidP="00BF44D2">
            <w:pPr>
              <w:jc w:val="right"/>
              <w:rPr>
                <w:rFonts w:cstheme="majorHAnsi"/>
                <w:szCs w:val="24"/>
              </w:rPr>
            </w:pPr>
            <w:r w:rsidRPr="00857737">
              <w:rPr>
                <w:rFonts w:ascii="Calibri Light" w:hAnsi="Calibri Light" w:cstheme="majorHAnsi"/>
                <w:sz w:val="22"/>
              </w:rPr>
              <w:t>0</w:t>
            </w:r>
          </w:p>
        </w:tc>
      </w:tr>
      <w:tr w:rsidR="003843D2" w:rsidRPr="00857737" w14:paraId="20AE2874" w14:textId="77777777" w:rsidTr="00BF44D2">
        <w:tc>
          <w:tcPr>
            <w:tcW w:w="1384" w:type="dxa"/>
          </w:tcPr>
          <w:p w14:paraId="4AE65C2C" w14:textId="5452BF55" w:rsidR="00BF44D2" w:rsidRPr="00857737" w:rsidRDefault="00BF44D2" w:rsidP="007A545E">
            <w:pPr>
              <w:jc w:val="both"/>
              <w:rPr>
                <w:rFonts w:cstheme="majorHAnsi"/>
                <w:sz w:val="22"/>
              </w:rPr>
            </w:pPr>
            <w:r w:rsidRPr="00857737">
              <w:rPr>
                <w:rFonts w:cstheme="majorHAnsi"/>
                <w:sz w:val="22"/>
              </w:rPr>
              <w:t>Motorowery</w:t>
            </w:r>
          </w:p>
        </w:tc>
        <w:tc>
          <w:tcPr>
            <w:tcW w:w="790" w:type="dxa"/>
            <w:vAlign w:val="center"/>
          </w:tcPr>
          <w:p w14:paraId="026ADA28" w14:textId="05919AE5" w:rsidR="00BF44D2" w:rsidRPr="00857737" w:rsidRDefault="00BF44D2" w:rsidP="00BF44D2">
            <w:pPr>
              <w:jc w:val="right"/>
              <w:rPr>
                <w:rFonts w:cstheme="majorHAnsi"/>
                <w:sz w:val="22"/>
              </w:rPr>
            </w:pPr>
            <w:r w:rsidRPr="00857737">
              <w:rPr>
                <w:rFonts w:ascii="Calibri Light" w:hAnsi="Calibri Light" w:cstheme="majorHAnsi"/>
                <w:sz w:val="22"/>
              </w:rPr>
              <w:t>66</w:t>
            </w:r>
          </w:p>
        </w:tc>
        <w:tc>
          <w:tcPr>
            <w:tcW w:w="790" w:type="dxa"/>
            <w:vAlign w:val="center"/>
          </w:tcPr>
          <w:p w14:paraId="583FDFA9" w14:textId="38138419" w:rsidR="00BF44D2" w:rsidRPr="00857737" w:rsidRDefault="00BF44D2" w:rsidP="00BF44D2">
            <w:pPr>
              <w:jc w:val="right"/>
              <w:rPr>
                <w:rFonts w:cstheme="majorHAnsi"/>
                <w:sz w:val="22"/>
              </w:rPr>
            </w:pPr>
            <w:r w:rsidRPr="00857737">
              <w:rPr>
                <w:rFonts w:ascii="Calibri Light" w:hAnsi="Calibri Light" w:cstheme="majorHAnsi"/>
                <w:sz w:val="22"/>
              </w:rPr>
              <w:t>57</w:t>
            </w:r>
          </w:p>
        </w:tc>
        <w:tc>
          <w:tcPr>
            <w:tcW w:w="790" w:type="dxa"/>
            <w:vAlign w:val="center"/>
          </w:tcPr>
          <w:p w14:paraId="257439E7" w14:textId="51B6751B" w:rsidR="00BF44D2" w:rsidRPr="00857737" w:rsidRDefault="00BF44D2" w:rsidP="00BF44D2">
            <w:pPr>
              <w:jc w:val="right"/>
              <w:rPr>
                <w:rFonts w:cstheme="majorHAnsi"/>
                <w:sz w:val="22"/>
              </w:rPr>
            </w:pPr>
            <w:r w:rsidRPr="00857737">
              <w:rPr>
                <w:rFonts w:ascii="Calibri Light" w:hAnsi="Calibri Light" w:cstheme="majorHAnsi"/>
                <w:sz w:val="22"/>
              </w:rPr>
              <w:t>0</w:t>
            </w:r>
          </w:p>
        </w:tc>
        <w:tc>
          <w:tcPr>
            <w:tcW w:w="790" w:type="dxa"/>
            <w:vAlign w:val="center"/>
          </w:tcPr>
          <w:p w14:paraId="76DE25C9" w14:textId="1A2BDD01" w:rsidR="00BF44D2" w:rsidRPr="00857737" w:rsidRDefault="00BF44D2" w:rsidP="00BF44D2">
            <w:pPr>
              <w:jc w:val="right"/>
              <w:rPr>
                <w:rFonts w:cstheme="majorHAnsi"/>
                <w:sz w:val="22"/>
              </w:rPr>
            </w:pPr>
            <w:r w:rsidRPr="00857737">
              <w:rPr>
                <w:rFonts w:ascii="Calibri Light" w:hAnsi="Calibri Light" w:cstheme="majorHAnsi"/>
                <w:sz w:val="22"/>
              </w:rPr>
              <w:t>0</w:t>
            </w:r>
          </w:p>
        </w:tc>
        <w:tc>
          <w:tcPr>
            <w:tcW w:w="791" w:type="dxa"/>
            <w:vAlign w:val="center"/>
          </w:tcPr>
          <w:p w14:paraId="435C8C2D" w14:textId="2BA12182" w:rsidR="00BF44D2" w:rsidRPr="00857737" w:rsidRDefault="00BF44D2" w:rsidP="00BF44D2">
            <w:pPr>
              <w:jc w:val="right"/>
              <w:rPr>
                <w:rFonts w:cstheme="majorHAnsi"/>
                <w:sz w:val="22"/>
              </w:rPr>
            </w:pPr>
            <w:r w:rsidRPr="00857737">
              <w:rPr>
                <w:rFonts w:ascii="Calibri Light" w:hAnsi="Calibri Light" w:cstheme="majorHAnsi"/>
                <w:sz w:val="22"/>
              </w:rPr>
              <w:t>0</w:t>
            </w:r>
          </w:p>
        </w:tc>
        <w:tc>
          <w:tcPr>
            <w:tcW w:w="790" w:type="dxa"/>
            <w:vAlign w:val="center"/>
          </w:tcPr>
          <w:p w14:paraId="507A7370" w14:textId="158BE789" w:rsidR="00BF44D2" w:rsidRPr="00857737" w:rsidRDefault="00BF44D2" w:rsidP="00BF44D2">
            <w:pPr>
              <w:jc w:val="right"/>
              <w:rPr>
                <w:rFonts w:cstheme="majorHAnsi"/>
                <w:sz w:val="22"/>
              </w:rPr>
            </w:pPr>
            <w:r w:rsidRPr="00857737">
              <w:rPr>
                <w:rFonts w:ascii="Calibri Light" w:hAnsi="Calibri Light" w:cstheme="majorHAnsi"/>
                <w:sz w:val="22"/>
              </w:rPr>
              <w:t>3</w:t>
            </w:r>
          </w:p>
        </w:tc>
        <w:tc>
          <w:tcPr>
            <w:tcW w:w="790" w:type="dxa"/>
            <w:vAlign w:val="center"/>
          </w:tcPr>
          <w:p w14:paraId="04AB6868" w14:textId="74115C40" w:rsidR="00BF44D2" w:rsidRPr="00857737" w:rsidRDefault="00BF44D2" w:rsidP="00BF44D2">
            <w:pPr>
              <w:jc w:val="right"/>
              <w:rPr>
                <w:rFonts w:cstheme="majorHAnsi"/>
                <w:sz w:val="22"/>
              </w:rPr>
            </w:pPr>
            <w:r w:rsidRPr="00857737">
              <w:rPr>
                <w:rFonts w:ascii="Calibri Light" w:hAnsi="Calibri Light" w:cstheme="majorHAnsi"/>
                <w:sz w:val="22"/>
              </w:rPr>
              <w:t>6</w:t>
            </w:r>
          </w:p>
        </w:tc>
        <w:tc>
          <w:tcPr>
            <w:tcW w:w="790" w:type="dxa"/>
            <w:vAlign w:val="center"/>
          </w:tcPr>
          <w:p w14:paraId="3ED113A8" w14:textId="63FF62D0" w:rsidR="00BF44D2" w:rsidRPr="00857737" w:rsidRDefault="00BF44D2" w:rsidP="00BF44D2">
            <w:pPr>
              <w:jc w:val="right"/>
              <w:rPr>
                <w:rFonts w:cstheme="majorHAnsi"/>
                <w:sz w:val="22"/>
              </w:rPr>
            </w:pPr>
            <w:r w:rsidRPr="00857737">
              <w:rPr>
                <w:rFonts w:ascii="Calibri Light" w:hAnsi="Calibri Light" w:cstheme="majorHAnsi"/>
                <w:sz w:val="22"/>
              </w:rPr>
              <w:t>0</w:t>
            </w:r>
          </w:p>
        </w:tc>
        <w:tc>
          <w:tcPr>
            <w:tcW w:w="790" w:type="dxa"/>
            <w:vAlign w:val="center"/>
          </w:tcPr>
          <w:p w14:paraId="75EBDE82" w14:textId="33117D6C" w:rsidR="00BF44D2" w:rsidRPr="00857737" w:rsidRDefault="00BF44D2" w:rsidP="00BF44D2">
            <w:pPr>
              <w:jc w:val="right"/>
              <w:rPr>
                <w:rFonts w:cstheme="majorHAnsi"/>
                <w:sz w:val="22"/>
              </w:rPr>
            </w:pPr>
            <w:r w:rsidRPr="00857737">
              <w:rPr>
                <w:rFonts w:ascii="Calibri Light" w:hAnsi="Calibri Light" w:cstheme="majorHAnsi"/>
                <w:sz w:val="22"/>
              </w:rPr>
              <w:t>0</w:t>
            </w:r>
          </w:p>
        </w:tc>
        <w:tc>
          <w:tcPr>
            <w:tcW w:w="791" w:type="dxa"/>
            <w:vAlign w:val="center"/>
          </w:tcPr>
          <w:p w14:paraId="74C41031" w14:textId="08357D3E" w:rsidR="00BF44D2" w:rsidRPr="00857737" w:rsidRDefault="00BF44D2" w:rsidP="00BF44D2">
            <w:pPr>
              <w:jc w:val="right"/>
              <w:rPr>
                <w:rFonts w:cstheme="majorHAnsi"/>
                <w:sz w:val="22"/>
              </w:rPr>
            </w:pPr>
            <w:r w:rsidRPr="00857737">
              <w:rPr>
                <w:rFonts w:ascii="Calibri Light" w:hAnsi="Calibri Light" w:cstheme="majorHAnsi"/>
                <w:sz w:val="22"/>
              </w:rPr>
              <w:t>0</w:t>
            </w:r>
          </w:p>
        </w:tc>
      </w:tr>
    </w:tbl>
    <w:p w14:paraId="479FD084" w14:textId="77777777" w:rsidR="00F4755F" w:rsidRPr="00857737" w:rsidRDefault="007A545E" w:rsidP="007A545E">
      <w:pPr>
        <w:rPr>
          <w:rFonts w:cstheme="majorHAnsi"/>
          <w:sz w:val="20"/>
          <w:szCs w:val="24"/>
        </w:rPr>
      </w:pPr>
      <w:r w:rsidRPr="00857737">
        <w:rPr>
          <w:rFonts w:cstheme="majorHAnsi"/>
          <w:sz w:val="20"/>
          <w:szCs w:val="24"/>
        </w:rPr>
        <w:t xml:space="preserve">Źródło: Dane opracowane przez Departament Obsługi Mieszkańców na podstawie raportu z </w:t>
      </w:r>
      <w:proofErr w:type="spellStart"/>
      <w:r w:rsidRPr="00857737">
        <w:rPr>
          <w:rFonts w:cstheme="majorHAnsi"/>
          <w:sz w:val="20"/>
          <w:szCs w:val="24"/>
        </w:rPr>
        <w:t>CEPiK</w:t>
      </w:r>
      <w:proofErr w:type="spellEnd"/>
    </w:p>
    <w:p w14:paraId="6EE7DBF7" w14:textId="74DFC545" w:rsidR="00184FA2" w:rsidRPr="00857737" w:rsidRDefault="7716B14D" w:rsidP="00B26ED8">
      <w:pPr>
        <w:pStyle w:val="Legenda"/>
        <w:rPr>
          <w:rFonts w:ascii="Calibri Light" w:hAnsi="Calibri Light"/>
          <w:sz w:val="24"/>
          <w:szCs w:val="24"/>
        </w:rPr>
      </w:pPr>
      <w:bookmarkStart w:id="180" w:name="_Toc71201643"/>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76</w:t>
      </w:r>
      <w:r w:rsidR="0037179A" w:rsidRPr="00857737">
        <w:rPr>
          <w:rFonts w:ascii="Calibri Light" w:hAnsi="Calibri Light"/>
          <w:sz w:val="24"/>
          <w:szCs w:val="24"/>
        </w:rPr>
        <w:fldChar w:fldCharType="end"/>
      </w:r>
      <w:r w:rsidRPr="00857737">
        <w:rPr>
          <w:rFonts w:ascii="Calibri Light" w:hAnsi="Calibri Light"/>
          <w:sz w:val="24"/>
          <w:szCs w:val="24"/>
        </w:rPr>
        <w:t>. Liczba zarejestrowanych pojazdów zasilanych energią elektryczną</w:t>
      </w:r>
      <w:bookmarkEnd w:id="179"/>
      <w:bookmarkEnd w:id="180"/>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6. "/>
        <w:tblDescription w:val="Liczba zarejestrowanych pojazdów zasilanych energią elektryczną"/>
      </w:tblPr>
      <w:tblGrid>
        <w:gridCol w:w="3107"/>
        <w:gridCol w:w="1193"/>
        <w:gridCol w:w="1193"/>
        <w:gridCol w:w="1192"/>
        <w:gridCol w:w="1193"/>
        <w:gridCol w:w="1193"/>
      </w:tblGrid>
      <w:tr w:rsidR="003843D2" w:rsidRPr="00857737" w14:paraId="51B4F980" w14:textId="77777777" w:rsidTr="7716B14D">
        <w:trPr>
          <w:trHeight w:val="325"/>
        </w:trPr>
        <w:tc>
          <w:tcPr>
            <w:tcW w:w="3107" w:type="dxa"/>
            <w:shd w:val="clear" w:color="auto" w:fill="auto"/>
          </w:tcPr>
          <w:p w14:paraId="1BF1D22E" w14:textId="77777777" w:rsidR="00C13061" w:rsidRPr="00857737" w:rsidRDefault="00C13061" w:rsidP="00C13061">
            <w:pPr>
              <w:rPr>
                <w:rFonts w:ascii="Calibri Light" w:hAnsi="Calibri Light"/>
                <w:sz w:val="22"/>
              </w:rPr>
            </w:pPr>
            <w:r w:rsidRPr="00857737">
              <w:rPr>
                <w:rFonts w:ascii="Calibri Light" w:hAnsi="Calibri Light"/>
                <w:b/>
                <w:bCs/>
                <w:sz w:val="22"/>
              </w:rPr>
              <w:t>Wyszczególnienie</w:t>
            </w:r>
          </w:p>
        </w:tc>
        <w:tc>
          <w:tcPr>
            <w:tcW w:w="1193" w:type="dxa"/>
            <w:shd w:val="clear" w:color="auto" w:fill="auto"/>
          </w:tcPr>
          <w:p w14:paraId="3D2ABC3C" w14:textId="5222D4B4" w:rsidR="00C13061" w:rsidRPr="00857737" w:rsidRDefault="00C13061" w:rsidP="00C13061">
            <w:pPr>
              <w:jc w:val="center"/>
              <w:rPr>
                <w:rFonts w:ascii="Calibri Light" w:hAnsi="Calibri Light"/>
                <w:b/>
                <w:bCs/>
                <w:sz w:val="22"/>
              </w:rPr>
            </w:pPr>
            <w:r w:rsidRPr="00857737">
              <w:rPr>
                <w:rFonts w:ascii="Calibri Light" w:hAnsi="Calibri Light"/>
                <w:b/>
                <w:bCs/>
                <w:sz w:val="22"/>
              </w:rPr>
              <w:t>2016</w:t>
            </w:r>
          </w:p>
        </w:tc>
        <w:tc>
          <w:tcPr>
            <w:tcW w:w="1193" w:type="dxa"/>
            <w:shd w:val="clear" w:color="auto" w:fill="auto"/>
          </w:tcPr>
          <w:p w14:paraId="0229353F" w14:textId="442E67EA" w:rsidR="00C13061" w:rsidRPr="00857737" w:rsidRDefault="00C13061" w:rsidP="00C13061">
            <w:pPr>
              <w:jc w:val="center"/>
              <w:rPr>
                <w:rFonts w:ascii="Calibri Light" w:hAnsi="Calibri Light"/>
                <w:b/>
                <w:bCs/>
                <w:sz w:val="22"/>
              </w:rPr>
            </w:pPr>
            <w:r w:rsidRPr="00857737">
              <w:rPr>
                <w:rFonts w:ascii="Calibri Light" w:hAnsi="Calibri Light"/>
                <w:b/>
                <w:bCs/>
                <w:sz w:val="22"/>
              </w:rPr>
              <w:t>2017</w:t>
            </w:r>
          </w:p>
        </w:tc>
        <w:tc>
          <w:tcPr>
            <w:tcW w:w="1192" w:type="dxa"/>
            <w:shd w:val="clear" w:color="auto" w:fill="auto"/>
          </w:tcPr>
          <w:p w14:paraId="3336E72E" w14:textId="3952D3F5" w:rsidR="00C13061" w:rsidRPr="00857737" w:rsidRDefault="00C13061" w:rsidP="00C13061">
            <w:pPr>
              <w:jc w:val="center"/>
              <w:rPr>
                <w:rFonts w:ascii="Calibri Light" w:hAnsi="Calibri Light"/>
                <w:b/>
                <w:bCs/>
                <w:sz w:val="22"/>
              </w:rPr>
            </w:pPr>
            <w:r w:rsidRPr="00857737">
              <w:rPr>
                <w:rFonts w:ascii="Calibri Light" w:hAnsi="Calibri Light"/>
                <w:b/>
                <w:bCs/>
                <w:sz w:val="22"/>
              </w:rPr>
              <w:t>2018</w:t>
            </w:r>
          </w:p>
        </w:tc>
        <w:tc>
          <w:tcPr>
            <w:tcW w:w="1193" w:type="dxa"/>
            <w:shd w:val="clear" w:color="auto" w:fill="auto"/>
          </w:tcPr>
          <w:p w14:paraId="017243E5" w14:textId="6A2F843A" w:rsidR="00C13061" w:rsidRPr="00857737" w:rsidRDefault="00C13061" w:rsidP="00C13061">
            <w:pPr>
              <w:jc w:val="center"/>
              <w:rPr>
                <w:rFonts w:ascii="Calibri Light" w:hAnsi="Calibri Light"/>
                <w:b/>
                <w:bCs/>
                <w:sz w:val="22"/>
              </w:rPr>
            </w:pPr>
            <w:r w:rsidRPr="00857737">
              <w:rPr>
                <w:rFonts w:ascii="Calibri Light" w:hAnsi="Calibri Light"/>
                <w:b/>
                <w:bCs/>
                <w:sz w:val="22"/>
              </w:rPr>
              <w:t>2019</w:t>
            </w:r>
          </w:p>
        </w:tc>
        <w:tc>
          <w:tcPr>
            <w:tcW w:w="1193" w:type="dxa"/>
            <w:shd w:val="clear" w:color="auto" w:fill="auto"/>
          </w:tcPr>
          <w:p w14:paraId="15C59661" w14:textId="3FC1696D" w:rsidR="00C13061" w:rsidRPr="00857737" w:rsidRDefault="00C13061" w:rsidP="00C13061">
            <w:pPr>
              <w:jc w:val="center"/>
              <w:rPr>
                <w:rFonts w:ascii="Calibri Light" w:hAnsi="Calibri Light"/>
                <w:b/>
                <w:bCs/>
                <w:sz w:val="22"/>
              </w:rPr>
            </w:pPr>
            <w:r w:rsidRPr="00857737">
              <w:rPr>
                <w:rFonts w:ascii="Calibri Light" w:hAnsi="Calibri Light"/>
                <w:b/>
                <w:bCs/>
                <w:sz w:val="22"/>
              </w:rPr>
              <w:t>2020</w:t>
            </w:r>
          </w:p>
        </w:tc>
      </w:tr>
      <w:tr w:rsidR="003843D2" w:rsidRPr="00857737" w14:paraId="543EECD1" w14:textId="77777777" w:rsidTr="7716B14D">
        <w:tc>
          <w:tcPr>
            <w:tcW w:w="3107" w:type="dxa"/>
            <w:shd w:val="clear" w:color="auto" w:fill="auto"/>
          </w:tcPr>
          <w:p w14:paraId="174A6970" w14:textId="77777777" w:rsidR="00C13061" w:rsidRPr="00857737" w:rsidRDefault="00C13061" w:rsidP="00C13061">
            <w:pPr>
              <w:rPr>
                <w:rFonts w:ascii="Calibri Light" w:hAnsi="Calibri Light"/>
                <w:b/>
                <w:bCs/>
                <w:sz w:val="22"/>
              </w:rPr>
            </w:pPr>
            <w:r w:rsidRPr="00857737">
              <w:rPr>
                <w:rFonts w:ascii="Calibri Light" w:hAnsi="Calibri Light"/>
                <w:b/>
                <w:bCs/>
                <w:sz w:val="22"/>
              </w:rPr>
              <w:t>samochody osobowe</w:t>
            </w:r>
          </w:p>
        </w:tc>
        <w:tc>
          <w:tcPr>
            <w:tcW w:w="1193" w:type="dxa"/>
            <w:shd w:val="clear" w:color="auto" w:fill="auto"/>
          </w:tcPr>
          <w:p w14:paraId="4B584315" w14:textId="19044B7C" w:rsidR="00C13061" w:rsidRPr="00857737" w:rsidRDefault="00C13061" w:rsidP="00C13061">
            <w:pPr>
              <w:jc w:val="center"/>
              <w:rPr>
                <w:rFonts w:ascii="Calibri Light" w:hAnsi="Calibri Light"/>
                <w:sz w:val="22"/>
              </w:rPr>
            </w:pPr>
            <w:r w:rsidRPr="00857737">
              <w:rPr>
                <w:rFonts w:ascii="Calibri Light" w:hAnsi="Calibri Light"/>
                <w:sz w:val="22"/>
              </w:rPr>
              <w:t>3</w:t>
            </w:r>
          </w:p>
        </w:tc>
        <w:tc>
          <w:tcPr>
            <w:tcW w:w="1193" w:type="dxa"/>
            <w:shd w:val="clear" w:color="auto" w:fill="auto"/>
          </w:tcPr>
          <w:p w14:paraId="2A2176D0" w14:textId="6175941F" w:rsidR="00C13061" w:rsidRPr="00857737" w:rsidRDefault="00C13061" w:rsidP="00C13061">
            <w:pPr>
              <w:jc w:val="center"/>
              <w:rPr>
                <w:rFonts w:ascii="Calibri Light" w:hAnsi="Calibri Light"/>
                <w:sz w:val="22"/>
              </w:rPr>
            </w:pPr>
            <w:r w:rsidRPr="00857737">
              <w:rPr>
                <w:rFonts w:ascii="Calibri Light" w:hAnsi="Calibri Light"/>
                <w:sz w:val="22"/>
              </w:rPr>
              <w:t>15</w:t>
            </w:r>
          </w:p>
        </w:tc>
        <w:tc>
          <w:tcPr>
            <w:tcW w:w="1192" w:type="dxa"/>
            <w:shd w:val="clear" w:color="auto" w:fill="auto"/>
          </w:tcPr>
          <w:p w14:paraId="67D23D5B" w14:textId="4CF15F0B" w:rsidR="00C13061" w:rsidRPr="00857737" w:rsidRDefault="00C13061" w:rsidP="00C13061">
            <w:pPr>
              <w:jc w:val="center"/>
              <w:rPr>
                <w:rFonts w:ascii="Calibri Light" w:hAnsi="Calibri Light"/>
                <w:sz w:val="22"/>
              </w:rPr>
            </w:pPr>
            <w:r w:rsidRPr="00857737">
              <w:rPr>
                <w:rFonts w:ascii="Calibri Light" w:hAnsi="Calibri Light"/>
                <w:sz w:val="22"/>
              </w:rPr>
              <w:t>31</w:t>
            </w:r>
          </w:p>
        </w:tc>
        <w:tc>
          <w:tcPr>
            <w:tcW w:w="1193" w:type="dxa"/>
            <w:shd w:val="clear" w:color="auto" w:fill="auto"/>
          </w:tcPr>
          <w:p w14:paraId="57D182F7" w14:textId="1350A4A9" w:rsidR="00C13061" w:rsidRPr="00857737" w:rsidRDefault="00C13061" w:rsidP="00C13061">
            <w:pPr>
              <w:jc w:val="center"/>
              <w:rPr>
                <w:rFonts w:ascii="Calibri Light" w:hAnsi="Calibri Light"/>
                <w:sz w:val="22"/>
              </w:rPr>
            </w:pPr>
            <w:r w:rsidRPr="00857737">
              <w:rPr>
                <w:rFonts w:ascii="Calibri Light" w:hAnsi="Calibri Light"/>
                <w:sz w:val="22"/>
              </w:rPr>
              <w:t>54</w:t>
            </w:r>
          </w:p>
        </w:tc>
        <w:tc>
          <w:tcPr>
            <w:tcW w:w="1193" w:type="dxa"/>
            <w:shd w:val="clear" w:color="auto" w:fill="auto"/>
          </w:tcPr>
          <w:p w14:paraId="78339AD6" w14:textId="012A3EED" w:rsidR="00C13061" w:rsidRPr="00857737" w:rsidRDefault="00C13061" w:rsidP="00C13061">
            <w:pPr>
              <w:jc w:val="center"/>
              <w:rPr>
                <w:rFonts w:ascii="Calibri Light" w:hAnsi="Calibri Light"/>
                <w:sz w:val="22"/>
              </w:rPr>
            </w:pPr>
            <w:r w:rsidRPr="00857737">
              <w:rPr>
                <w:rFonts w:ascii="Calibri Light" w:hAnsi="Calibri Light"/>
                <w:sz w:val="22"/>
              </w:rPr>
              <w:t>125</w:t>
            </w:r>
          </w:p>
        </w:tc>
      </w:tr>
      <w:tr w:rsidR="003843D2" w:rsidRPr="00857737" w14:paraId="3C7588D8" w14:textId="77777777" w:rsidTr="7716B14D">
        <w:tc>
          <w:tcPr>
            <w:tcW w:w="3107" w:type="dxa"/>
            <w:shd w:val="clear" w:color="auto" w:fill="auto"/>
          </w:tcPr>
          <w:p w14:paraId="34B6DAC6" w14:textId="77777777" w:rsidR="00C13061" w:rsidRPr="00857737" w:rsidRDefault="00C13061" w:rsidP="00C13061">
            <w:pPr>
              <w:rPr>
                <w:rFonts w:ascii="Calibri Light" w:hAnsi="Calibri Light"/>
                <w:b/>
                <w:bCs/>
                <w:sz w:val="22"/>
              </w:rPr>
            </w:pPr>
            <w:r w:rsidRPr="00857737">
              <w:rPr>
                <w:rFonts w:ascii="Calibri Light" w:hAnsi="Calibri Light"/>
                <w:b/>
                <w:bCs/>
                <w:sz w:val="22"/>
              </w:rPr>
              <w:t>jednoślady (motocykle i motorowery)</w:t>
            </w:r>
          </w:p>
        </w:tc>
        <w:tc>
          <w:tcPr>
            <w:tcW w:w="1193" w:type="dxa"/>
            <w:shd w:val="clear" w:color="auto" w:fill="auto"/>
          </w:tcPr>
          <w:p w14:paraId="3C1ED14B" w14:textId="2C4CEE6D" w:rsidR="00C13061" w:rsidRPr="00857737" w:rsidRDefault="00C13061" w:rsidP="00C13061">
            <w:pPr>
              <w:jc w:val="center"/>
              <w:rPr>
                <w:rFonts w:ascii="Calibri Light" w:hAnsi="Calibri Light"/>
                <w:sz w:val="22"/>
              </w:rPr>
            </w:pPr>
            <w:r w:rsidRPr="00857737">
              <w:rPr>
                <w:rFonts w:ascii="Calibri Light" w:hAnsi="Calibri Light"/>
                <w:sz w:val="22"/>
              </w:rPr>
              <w:t>3</w:t>
            </w:r>
          </w:p>
        </w:tc>
        <w:tc>
          <w:tcPr>
            <w:tcW w:w="1193" w:type="dxa"/>
            <w:shd w:val="clear" w:color="auto" w:fill="auto"/>
          </w:tcPr>
          <w:p w14:paraId="54A90BE3" w14:textId="6E811A5C" w:rsidR="00C13061" w:rsidRPr="00857737" w:rsidRDefault="00C13061" w:rsidP="00C13061">
            <w:pPr>
              <w:jc w:val="center"/>
              <w:rPr>
                <w:rFonts w:ascii="Calibri Light" w:hAnsi="Calibri Light"/>
                <w:sz w:val="22"/>
              </w:rPr>
            </w:pPr>
            <w:r w:rsidRPr="00857737">
              <w:rPr>
                <w:rFonts w:ascii="Calibri Light" w:hAnsi="Calibri Light"/>
                <w:sz w:val="22"/>
              </w:rPr>
              <w:t>3</w:t>
            </w:r>
          </w:p>
        </w:tc>
        <w:tc>
          <w:tcPr>
            <w:tcW w:w="1192" w:type="dxa"/>
            <w:shd w:val="clear" w:color="auto" w:fill="auto"/>
          </w:tcPr>
          <w:p w14:paraId="73999762" w14:textId="641A9F57" w:rsidR="00C13061" w:rsidRPr="00857737" w:rsidRDefault="00C13061" w:rsidP="00C13061">
            <w:pPr>
              <w:jc w:val="center"/>
              <w:rPr>
                <w:rFonts w:ascii="Calibri Light" w:hAnsi="Calibri Light"/>
                <w:sz w:val="22"/>
              </w:rPr>
            </w:pPr>
            <w:r w:rsidRPr="00857737">
              <w:rPr>
                <w:rFonts w:ascii="Calibri Light" w:hAnsi="Calibri Light"/>
                <w:sz w:val="22"/>
              </w:rPr>
              <w:t>84</w:t>
            </w:r>
          </w:p>
        </w:tc>
        <w:tc>
          <w:tcPr>
            <w:tcW w:w="1193" w:type="dxa"/>
            <w:shd w:val="clear" w:color="auto" w:fill="auto"/>
          </w:tcPr>
          <w:p w14:paraId="31B2963F" w14:textId="2F2A7670" w:rsidR="00C13061" w:rsidRPr="00857737" w:rsidRDefault="00C13061" w:rsidP="00C13061">
            <w:pPr>
              <w:jc w:val="center"/>
              <w:rPr>
                <w:rFonts w:ascii="Calibri Light" w:hAnsi="Calibri Light"/>
                <w:sz w:val="22"/>
              </w:rPr>
            </w:pPr>
            <w:r w:rsidRPr="00857737">
              <w:rPr>
                <w:rFonts w:ascii="Calibri Light" w:hAnsi="Calibri Light"/>
                <w:sz w:val="22"/>
              </w:rPr>
              <w:t>92</w:t>
            </w:r>
          </w:p>
        </w:tc>
        <w:tc>
          <w:tcPr>
            <w:tcW w:w="1193" w:type="dxa"/>
            <w:shd w:val="clear" w:color="auto" w:fill="auto"/>
          </w:tcPr>
          <w:p w14:paraId="757AF5C5" w14:textId="7E09B5DC" w:rsidR="00C13061" w:rsidRPr="00857737" w:rsidRDefault="00C13061" w:rsidP="00C13061">
            <w:pPr>
              <w:jc w:val="center"/>
              <w:rPr>
                <w:rFonts w:ascii="Calibri Light" w:hAnsi="Calibri Light"/>
                <w:sz w:val="22"/>
              </w:rPr>
            </w:pPr>
            <w:r w:rsidRPr="00857737">
              <w:rPr>
                <w:rFonts w:ascii="Calibri Light" w:hAnsi="Calibri Light"/>
                <w:sz w:val="22"/>
              </w:rPr>
              <w:t>99</w:t>
            </w:r>
          </w:p>
        </w:tc>
      </w:tr>
      <w:tr w:rsidR="003843D2" w:rsidRPr="00857737" w14:paraId="6B7D252E" w14:textId="77777777" w:rsidTr="7716B14D">
        <w:tc>
          <w:tcPr>
            <w:tcW w:w="3107" w:type="dxa"/>
            <w:shd w:val="clear" w:color="auto" w:fill="auto"/>
          </w:tcPr>
          <w:p w14:paraId="3B4C3314" w14:textId="77777777" w:rsidR="00C13061" w:rsidRPr="00857737" w:rsidRDefault="00C13061" w:rsidP="00C13061">
            <w:pPr>
              <w:rPr>
                <w:rFonts w:ascii="Calibri Light" w:hAnsi="Calibri Light"/>
                <w:b/>
                <w:bCs/>
                <w:sz w:val="22"/>
              </w:rPr>
            </w:pPr>
            <w:r w:rsidRPr="00857737">
              <w:rPr>
                <w:rFonts w:ascii="Calibri Light" w:hAnsi="Calibri Light"/>
                <w:b/>
                <w:bCs/>
                <w:sz w:val="22"/>
              </w:rPr>
              <w:t>autobusy</w:t>
            </w:r>
          </w:p>
        </w:tc>
        <w:tc>
          <w:tcPr>
            <w:tcW w:w="1193" w:type="dxa"/>
            <w:shd w:val="clear" w:color="auto" w:fill="auto"/>
          </w:tcPr>
          <w:p w14:paraId="6B965A47" w14:textId="43B3ABC1" w:rsidR="00C13061" w:rsidRPr="00857737" w:rsidRDefault="00C13061" w:rsidP="00C13061">
            <w:pPr>
              <w:jc w:val="center"/>
              <w:rPr>
                <w:rFonts w:ascii="Calibri Light" w:hAnsi="Calibri Light"/>
                <w:sz w:val="22"/>
              </w:rPr>
            </w:pPr>
            <w:r w:rsidRPr="00857737">
              <w:rPr>
                <w:rFonts w:ascii="Calibri Light" w:hAnsi="Calibri Light"/>
                <w:sz w:val="22"/>
              </w:rPr>
              <w:t>1</w:t>
            </w:r>
          </w:p>
        </w:tc>
        <w:tc>
          <w:tcPr>
            <w:tcW w:w="1193" w:type="dxa"/>
            <w:shd w:val="clear" w:color="auto" w:fill="auto"/>
          </w:tcPr>
          <w:p w14:paraId="511F3AB7" w14:textId="0D990594" w:rsidR="00C13061" w:rsidRPr="00857737" w:rsidRDefault="00C13061" w:rsidP="00C13061">
            <w:pPr>
              <w:jc w:val="center"/>
              <w:rPr>
                <w:rFonts w:ascii="Calibri Light" w:hAnsi="Calibri Light"/>
                <w:sz w:val="22"/>
              </w:rPr>
            </w:pPr>
            <w:r w:rsidRPr="00857737">
              <w:rPr>
                <w:rFonts w:ascii="Calibri Light" w:hAnsi="Calibri Light"/>
                <w:sz w:val="22"/>
              </w:rPr>
              <w:t>1</w:t>
            </w:r>
          </w:p>
        </w:tc>
        <w:tc>
          <w:tcPr>
            <w:tcW w:w="1192" w:type="dxa"/>
            <w:shd w:val="clear" w:color="auto" w:fill="auto"/>
          </w:tcPr>
          <w:p w14:paraId="39507054" w14:textId="030F5C72" w:rsidR="00C13061" w:rsidRPr="00857737" w:rsidRDefault="00C13061" w:rsidP="00C13061">
            <w:pPr>
              <w:jc w:val="center"/>
              <w:rPr>
                <w:rFonts w:ascii="Calibri Light" w:hAnsi="Calibri Light"/>
                <w:sz w:val="22"/>
              </w:rPr>
            </w:pPr>
            <w:r w:rsidRPr="00857737">
              <w:rPr>
                <w:rFonts w:ascii="Calibri Light" w:hAnsi="Calibri Light"/>
                <w:sz w:val="22"/>
              </w:rPr>
              <w:t>1</w:t>
            </w:r>
          </w:p>
        </w:tc>
        <w:tc>
          <w:tcPr>
            <w:tcW w:w="1193" w:type="dxa"/>
            <w:shd w:val="clear" w:color="auto" w:fill="auto"/>
          </w:tcPr>
          <w:p w14:paraId="0295336A" w14:textId="3F9843F0" w:rsidR="00C13061" w:rsidRPr="00857737" w:rsidRDefault="00C13061" w:rsidP="00C13061">
            <w:pPr>
              <w:jc w:val="center"/>
              <w:rPr>
                <w:rFonts w:ascii="Calibri Light" w:hAnsi="Calibri Light"/>
                <w:sz w:val="22"/>
              </w:rPr>
            </w:pPr>
            <w:r w:rsidRPr="00857737">
              <w:rPr>
                <w:rFonts w:ascii="Calibri Light" w:hAnsi="Calibri Light"/>
                <w:sz w:val="22"/>
              </w:rPr>
              <w:t>0</w:t>
            </w:r>
          </w:p>
        </w:tc>
        <w:tc>
          <w:tcPr>
            <w:tcW w:w="1193" w:type="dxa"/>
            <w:shd w:val="clear" w:color="auto" w:fill="auto"/>
          </w:tcPr>
          <w:p w14:paraId="3144620B" w14:textId="773CA4BC" w:rsidR="00C13061" w:rsidRPr="00857737" w:rsidRDefault="00C13061" w:rsidP="00C13061">
            <w:pPr>
              <w:jc w:val="center"/>
              <w:rPr>
                <w:rFonts w:ascii="Calibri Light" w:hAnsi="Calibri Light"/>
                <w:sz w:val="22"/>
              </w:rPr>
            </w:pPr>
            <w:r w:rsidRPr="00857737">
              <w:rPr>
                <w:rFonts w:ascii="Calibri Light" w:hAnsi="Calibri Light"/>
                <w:sz w:val="22"/>
              </w:rPr>
              <w:t>0</w:t>
            </w:r>
          </w:p>
        </w:tc>
      </w:tr>
      <w:tr w:rsidR="003843D2" w:rsidRPr="00857737" w14:paraId="3053C8A5" w14:textId="77777777" w:rsidTr="7716B14D">
        <w:tc>
          <w:tcPr>
            <w:tcW w:w="3107" w:type="dxa"/>
            <w:shd w:val="clear" w:color="auto" w:fill="auto"/>
          </w:tcPr>
          <w:p w14:paraId="29F20E9A" w14:textId="77777777" w:rsidR="00C13061" w:rsidRPr="00857737" w:rsidRDefault="00C13061" w:rsidP="00C13061">
            <w:pPr>
              <w:rPr>
                <w:rFonts w:ascii="Calibri Light" w:hAnsi="Calibri Light"/>
                <w:b/>
                <w:bCs/>
                <w:sz w:val="22"/>
              </w:rPr>
            </w:pPr>
            <w:r w:rsidRPr="00857737">
              <w:rPr>
                <w:rFonts w:ascii="Calibri Light" w:hAnsi="Calibri Light"/>
                <w:b/>
                <w:bCs/>
                <w:sz w:val="22"/>
              </w:rPr>
              <w:t>samochody ciężarowe</w:t>
            </w:r>
          </w:p>
        </w:tc>
        <w:tc>
          <w:tcPr>
            <w:tcW w:w="1193" w:type="dxa"/>
            <w:shd w:val="clear" w:color="auto" w:fill="auto"/>
          </w:tcPr>
          <w:p w14:paraId="2322F001" w14:textId="0FF5E4AB" w:rsidR="00C13061" w:rsidRPr="00857737" w:rsidRDefault="00C13061" w:rsidP="00C13061">
            <w:pPr>
              <w:jc w:val="center"/>
              <w:rPr>
                <w:rFonts w:ascii="Calibri Light" w:hAnsi="Calibri Light"/>
                <w:sz w:val="22"/>
              </w:rPr>
            </w:pPr>
            <w:r w:rsidRPr="00857737">
              <w:rPr>
                <w:rFonts w:ascii="Calibri Light" w:hAnsi="Calibri Light"/>
                <w:sz w:val="22"/>
              </w:rPr>
              <w:t>0</w:t>
            </w:r>
          </w:p>
        </w:tc>
        <w:tc>
          <w:tcPr>
            <w:tcW w:w="1193" w:type="dxa"/>
            <w:shd w:val="clear" w:color="auto" w:fill="auto"/>
          </w:tcPr>
          <w:p w14:paraId="7B7EFE02" w14:textId="540B3E2B" w:rsidR="00C13061" w:rsidRPr="00857737" w:rsidRDefault="00C13061" w:rsidP="00C13061">
            <w:pPr>
              <w:jc w:val="center"/>
              <w:rPr>
                <w:rFonts w:ascii="Calibri Light" w:hAnsi="Calibri Light"/>
                <w:sz w:val="22"/>
              </w:rPr>
            </w:pPr>
            <w:r w:rsidRPr="00857737">
              <w:rPr>
                <w:rFonts w:ascii="Calibri Light" w:hAnsi="Calibri Light"/>
                <w:sz w:val="22"/>
              </w:rPr>
              <w:t>0</w:t>
            </w:r>
          </w:p>
        </w:tc>
        <w:tc>
          <w:tcPr>
            <w:tcW w:w="1192" w:type="dxa"/>
            <w:shd w:val="clear" w:color="auto" w:fill="auto"/>
          </w:tcPr>
          <w:p w14:paraId="33113584" w14:textId="5CEA4A5C" w:rsidR="00C13061" w:rsidRPr="00857737" w:rsidRDefault="00C13061" w:rsidP="00C13061">
            <w:pPr>
              <w:jc w:val="center"/>
              <w:rPr>
                <w:rFonts w:ascii="Calibri Light" w:hAnsi="Calibri Light"/>
                <w:sz w:val="22"/>
              </w:rPr>
            </w:pPr>
            <w:r w:rsidRPr="00857737">
              <w:rPr>
                <w:rFonts w:ascii="Calibri Light" w:hAnsi="Calibri Light"/>
                <w:sz w:val="22"/>
              </w:rPr>
              <w:t>0</w:t>
            </w:r>
          </w:p>
        </w:tc>
        <w:tc>
          <w:tcPr>
            <w:tcW w:w="1193" w:type="dxa"/>
            <w:shd w:val="clear" w:color="auto" w:fill="auto"/>
          </w:tcPr>
          <w:p w14:paraId="5531F93F" w14:textId="0EF8BA10" w:rsidR="00C13061" w:rsidRPr="00857737" w:rsidRDefault="00C13061" w:rsidP="00C13061">
            <w:pPr>
              <w:jc w:val="center"/>
              <w:rPr>
                <w:rFonts w:ascii="Calibri Light" w:hAnsi="Calibri Light"/>
                <w:sz w:val="22"/>
              </w:rPr>
            </w:pPr>
            <w:r w:rsidRPr="00857737">
              <w:rPr>
                <w:rFonts w:ascii="Calibri Light" w:hAnsi="Calibri Light"/>
                <w:sz w:val="22"/>
              </w:rPr>
              <w:t>3</w:t>
            </w:r>
          </w:p>
        </w:tc>
        <w:tc>
          <w:tcPr>
            <w:tcW w:w="1193" w:type="dxa"/>
            <w:shd w:val="clear" w:color="auto" w:fill="auto"/>
          </w:tcPr>
          <w:p w14:paraId="4F873F5F" w14:textId="51FDC652" w:rsidR="00C13061" w:rsidRPr="00857737" w:rsidRDefault="00C13061" w:rsidP="00C13061">
            <w:pPr>
              <w:jc w:val="center"/>
              <w:rPr>
                <w:rFonts w:ascii="Calibri Light" w:hAnsi="Calibri Light"/>
                <w:sz w:val="22"/>
              </w:rPr>
            </w:pPr>
            <w:r w:rsidRPr="00857737">
              <w:rPr>
                <w:rFonts w:ascii="Calibri Light" w:hAnsi="Calibri Light"/>
                <w:sz w:val="22"/>
              </w:rPr>
              <w:t>4</w:t>
            </w:r>
          </w:p>
        </w:tc>
      </w:tr>
      <w:tr w:rsidR="003843D2" w:rsidRPr="00857737" w14:paraId="4EEADDF8" w14:textId="77777777" w:rsidTr="7716B14D">
        <w:tc>
          <w:tcPr>
            <w:tcW w:w="3107" w:type="dxa"/>
            <w:shd w:val="clear" w:color="auto" w:fill="auto"/>
          </w:tcPr>
          <w:p w14:paraId="42ACD9FD" w14:textId="2352655D" w:rsidR="00B036AC" w:rsidRPr="00857737" w:rsidRDefault="00B036AC" w:rsidP="00C13061">
            <w:pPr>
              <w:rPr>
                <w:rFonts w:ascii="Calibri Light" w:hAnsi="Calibri Light"/>
                <w:b/>
                <w:bCs/>
                <w:sz w:val="22"/>
              </w:rPr>
            </w:pPr>
            <w:r w:rsidRPr="00857737">
              <w:rPr>
                <w:rFonts w:ascii="Calibri Light" w:hAnsi="Calibri Light"/>
                <w:b/>
                <w:bCs/>
                <w:sz w:val="22"/>
              </w:rPr>
              <w:t>czterokołowce</w:t>
            </w:r>
          </w:p>
        </w:tc>
        <w:tc>
          <w:tcPr>
            <w:tcW w:w="1193" w:type="dxa"/>
            <w:shd w:val="clear" w:color="auto" w:fill="auto"/>
          </w:tcPr>
          <w:p w14:paraId="7C33A795" w14:textId="2B075456" w:rsidR="00B036AC" w:rsidRPr="00857737" w:rsidRDefault="00B036AC" w:rsidP="00C13061">
            <w:pPr>
              <w:jc w:val="center"/>
              <w:rPr>
                <w:rFonts w:ascii="Calibri Light" w:hAnsi="Calibri Light"/>
                <w:sz w:val="22"/>
              </w:rPr>
            </w:pPr>
            <w:r w:rsidRPr="00857737">
              <w:rPr>
                <w:rFonts w:ascii="Calibri Light" w:hAnsi="Calibri Light"/>
                <w:sz w:val="22"/>
              </w:rPr>
              <w:t>0</w:t>
            </w:r>
          </w:p>
        </w:tc>
        <w:tc>
          <w:tcPr>
            <w:tcW w:w="1193" w:type="dxa"/>
            <w:shd w:val="clear" w:color="auto" w:fill="auto"/>
          </w:tcPr>
          <w:p w14:paraId="64B0F5D0" w14:textId="533B3FE2" w:rsidR="00B036AC" w:rsidRPr="00857737" w:rsidRDefault="00B036AC" w:rsidP="00C13061">
            <w:pPr>
              <w:jc w:val="center"/>
              <w:rPr>
                <w:rFonts w:ascii="Calibri Light" w:hAnsi="Calibri Light"/>
                <w:sz w:val="22"/>
              </w:rPr>
            </w:pPr>
            <w:r w:rsidRPr="00857737">
              <w:rPr>
                <w:rFonts w:ascii="Calibri Light" w:hAnsi="Calibri Light"/>
                <w:sz w:val="22"/>
              </w:rPr>
              <w:t>0</w:t>
            </w:r>
          </w:p>
        </w:tc>
        <w:tc>
          <w:tcPr>
            <w:tcW w:w="1192" w:type="dxa"/>
            <w:shd w:val="clear" w:color="auto" w:fill="auto"/>
          </w:tcPr>
          <w:p w14:paraId="73D321F9" w14:textId="230E965F" w:rsidR="00B036AC" w:rsidRPr="00857737" w:rsidRDefault="00B036AC" w:rsidP="00C13061">
            <w:pPr>
              <w:jc w:val="center"/>
              <w:rPr>
                <w:rFonts w:ascii="Calibri Light" w:hAnsi="Calibri Light"/>
                <w:sz w:val="22"/>
              </w:rPr>
            </w:pPr>
            <w:r w:rsidRPr="00857737">
              <w:rPr>
                <w:rFonts w:ascii="Calibri Light" w:hAnsi="Calibri Light"/>
                <w:sz w:val="22"/>
              </w:rPr>
              <w:t>0</w:t>
            </w:r>
          </w:p>
        </w:tc>
        <w:tc>
          <w:tcPr>
            <w:tcW w:w="1193" w:type="dxa"/>
            <w:shd w:val="clear" w:color="auto" w:fill="auto"/>
          </w:tcPr>
          <w:p w14:paraId="05CB3F80" w14:textId="01AB891E" w:rsidR="00B036AC" w:rsidRPr="00857737" w:rsidRDefault="00B036AC" w:rsidP="00C13061">
            <w:pPr>
              <w:jc w:val="center"/>
              <w:rPr>
                <w:rFonts w:ascii="Calibri Light" w:hAnsi="Calibri Light"/>
                <w:sz w:val="22"/>
              </w:rPr>
            </w:pPr>
            <w:r w:rsidRPr="00857737">
              <w:rPr>
                <w:rFonts w:ascii="Calibri Light" w:hAnsi="Calibri Light"/>
                <w:sz w:val="22"/>
              </w:rPr>
              <w:t>0</w:t>
            </w:r>
          </w:p>
        </w:tc>
        <w:tc>
          <w:tcPr>
            <w:tcW w:w="1193" w:type="dxa"/>
            <w:shd w:val="clear" w:color="auto" w:fill="auto"/>
          </w:tcPr>
          <w:p w14:paraId="614FD6A8" w14:textId="2CB7E5C4" w:rsidR="00B036AC" w:rsidRPr="00857737" w:rsidRDefault="00B036AC" w:rsidP="00C13061">
            <w:pPr>
              <w:jc w:val="center"/>
              <w:rPr>
                <w:rFonts w:ascii="Calibri Light" w:hAnsi="Calibri Light"/>
                <w:sz w:val="22"/>
              </w:rPr>
            </w:pPr>
            <w:r w:rsidRPr="00857737">
              <w:rPr>
                <w:rFonts w:ascii="Calibri Light" w:hAnsi="Calibri Light"/>
                <w:sz w:val="22"/>
              </w:rPr>
              <w:t>2</w:t>
            </w:r>
          </w:p>
        </w:tc>
      </w:tr>
      <w:tr w:rsidR="003843D2" w:rsidRPr="00857737" w14:paraId="7A18F0BA" w14:textId="77777777" w:rsidTr="7716B14D">
        <w:tc>
          <w:tcPr>
            <w:tcW w:w="3107" w:type="dxa"/>
            <w:shd w:val="clear" w:color="auto" w:fill="auto"/>
          </w:tcPr>
          <w:p w14:paraId="1ACF51D9" w14:textId="77777777" w:rsidR="00C13061" w:rsidRPr="00857737" w:rsidRDefault="00C13061" w:rsidP="00C13061">
            <w:pPr>
              <w:rPr>
                <w:rFonts w:ascii="Calibri Light" w:hAnsi="Calibri Light"/>
                <w:b/>
                <w:bCs/>
                <w:sz w:val="22"/>
              </w:rPr>
            </w:pPr>
            <w:r w:rsidRPr="00857737">
              <w:rPr>
                <w:rFonts w:ascii="Calibri Light" w:hAnsi="Calibri Light"/>
                <w:b/>
                <w:bCs/>
                <w:sz w:val="22"/>
              </w:rPr>
              <w:t>OGÓŁEM</w:t>
            </w:r>
          </w:p>
        </w:tc>
        <w:tc>
          <w:tcPr>
            <w:tcW w:w="1193" w:type="dxa"/>
            <w:shd w:val="clear" w:color="auto" w:fill="auto"/>
          </w:tcPr>
          <w:p w14:paraId="17310F6F" w14:textId="53F79DCC" w:rsidR="00C13061" w:rsidRPr="00857737" w:rsidRDefault="00C13061" w:rsidP="00C13061">
            <w:pPr>
              <w:jc w:val="center"/>
              <w:rPr>
                <w:rFonts w:ascii="Calibri Light" w:hAnsi="Calibri Light"/>
                <w:b/>
                <w:bCs/>
                <w:sz w:val="22"/>
              </w:rPr>
            </w:pPr>
            <w:r w:rsidRPr="00857737">
              <w:rPr>
                <w:rFonts w:ascii="Calibri Light" w:hAnsi="Calibri Light"/>
                <w:b/>
                <w:bCs/>
                <w:sz w:val="22"/>
              </w:rPr>
              <w:t>7</w:t>
            </w:r>
          </w:p>
        </w:tc>
        <w:tc>
          <w:tcPr>
            <w:tcW w:w="1193" w:type="dxa"/>
            <w:shd w:val="clear" w:color="auto" w:fill="auto"/>
          </w:tcPr>
          <w:p w14:paraId="0D246AF9" w14:textId="4DDE40E9" w:rsidR="00C13061" w:rsidRPr="00857737" w:rsidRDefault="00C13061" w:rsidP="00C13061">
            <w:pPr>
              <w:jc w:val="center"/>
              <w:rPr>
                <w:rFonts w:ascii="Calibri Light" w:hAnsi="Calibri Light"/>
                <w:b/>
                <w:bCs/>
                <w:sz w:val="22"/>
              </w:rPr>
            </w:pPr>
            <w:r w:rsidRPr="00857737">
              <w:rPr>
                <w:rFonts w:ascii="Calibri Light" w:hAnsi="Calibri Light"/>
                <w:b/>
                <w:bCs/>
                <w:sz w:val="22"/>
              </w:rPr>
              <w:t>19</w:t>
            </w:r>
          </w:p>
        </w:tc>
        <w:tc>
          <w:tcPr>
            <w:tcW w:w="1192" w:type="dxa"/>
            <w:shd w:val="clear" w:color="auto" w:fill="auto"/>
          </w:tcPr>
          <w:p w14:paraId="362372F5" w14:textId="0C828D03" w:rsidR="00C13061" w:rsidRPr="00857737" w:rsidRDefault="00C13061" w:rsidP="00C13061">
            <w:pPr>
              <w:jc w:val="center"/>
              <w:rPr>
                <w:rFonts w:ascii="Calibri Light" w:hAnsi="Calibri Light"/>
                <w:b/>
                <w:bCs/>
                <w:sz w:val="22"/>
              </w:rPr>
            </w:pPr>
            <w:r w:rsidRPr="00857737">
              <w:rPr>
                <w:rFonts w:ascii="Calibri Light" w:hAnsi="Calibri Light"/>
                <w:b/>
                <w:bCs/>
                <w:sz w:val="22"/>
              </w:rPr>
              <w:t>116</w:t>
            </w:r>
          </w:p>
        </w:tc>
        <w:tc>
          <w:tcPr>
            <w:tcW w:w="1193" w:type="dxa"/>
            <w:shd w:val="clear" w:color="auto" w:fill="auto"/>
          </w:tcPr>
          <w:p w14:paraId="48C5B3BB" w14:textId="4D9C6784" w:rsidR="00C13061" w:rsidRPr="00857737" w:rsidRDefault="00C13061" w:rsidP="00C13061">
            <w:pPr>
              <w:jc w:val="center"/>
              <w:rPr>
                <w:rFonts w:ascii="Calibri Light" w:hAnsi="Calibri Light"/>
                <w:b/>
                <w:bCs/>
                <w:sz w:val="22"/>
              </w:rPr>
            </w:pPr>
            <w:r w:rsidRPr="00857737">
              <w:rPr>
                <w:rFonts w:ascii="Calibri Light" w:hAnsi="Calibri Light"/>
                <w:b/>
                <w:bCs/>
                <w:sz w:val="22"/>
              </w:rPr>
              <w:t>149</w:t>
            </w:r>
          </w:p>
        </w:tc>
        <w:tc>
          <w:tcPr>
            <w:tcW w:w="1193" w:type="dxa"/>
            <w:shd w:val="clear" w:color="auto" w:fill="auto"/>
          </w:tcPr>
          <w:p w14:paraId="789EF2DF" w14:textId="79E489F1" w:rsidR="00C13061" w:rsidRPr="00857737" w:rsidRDefault="00B036AC" w:rsidP="00C13061">
            <w:pPr>
              <w:jc w:val="center"/>
              <w:rPr>
                <w:rFonts w:ascii="Calibri Light" w:hAnsi="Calibri Light"/>
                <w:b/>
                <w:bCs/>
                <w:sz w:val="22"/>
              </w:rPr>
            </w:pPr>
            <w:r w:rsidRPr="00857737">
              <w:rPr>
                <w:rFonts w:ascii="Calibri Light" w:hAnsi="Calibri Light"/>
                <w:b/>
                <w:sz w:val="22"/>
              </w:rPr>
              <w:t>230</w:t>
            </w:r>
          </w:p>
        </w:tc>
      </w:tr>
    </w:tbl>
    <w:p w14:paraId="382C7C74" w14:textId="77777777" w:rsidR="00F4755F" w:rsidRPr="00857737" w:rsidRDefault="7716B14D" w:rsidP="7716B14D">
      <w:pPr>
        <w:rPr>
          <w:rFonts w:ascii="Calibri Light" w:hAnsi="Calibri Light"/>
          <w:sz w:val="20"/>
          <w:szCs w:val="20"/>
        </w:rPr>
      </w:pPr>
      <w:r w:rsidRPr="00857737">
        <w:rPr>
          <w:rFonts w:ascii="Calibri Light" w:hAnsi="Calibri Light"/>
          <w:sz w:val="20"/>
          <w:szCs w:val="20"/>
        </w:rPr>
        <w:t xml:space="preserve">Źródło: Dane opracowane przez Departament Obsługi Mieszkańców na podstawie raportów z </w:t>
      </w:r>
      <w:proofErr w:type="spellStart"/>
      <w:r w:rsidRPr="00857737">
        <w:rPr>
          <w:rFonts w:ascii="Calibri Light" w:hAnsi="Calibri Light"/>
          <w:sz w:val="20"/>
          <w:szCs w:val="20"/>
        </w:rPr>
        <w:t>CEPiK</w:t>
      </w:r>
      <w:proofErr w:type="spellEnd"/>
    </w:p>
    <w:p w14:paraId="64E2A276" w14:textId="1732CDD4" w:rsidR="00F4755F" w:rsidRPr="00857737" w:rsidRDefault="00CD7DE4" w:rsidP="00B26ED8">
      <w:pPr>
        <w:spacing w:line="276" w:lineRule="auto"/>
        <w:rPr>
          <w:rFonts w:ascii="Calibri Light" w:hAnsi="Calibri Light"/>
          <w:szCs w:val="24"/>
        </w:rPr>
      </w:pPr>
      <w:r w:rsidRPr="00857737">
        <w:rPr>
          <w:rFonts w:ascii="Calibri Light" w:hAnsi="Calibri Light"/>
        </w:rPr>
        <w:t>Rejestr przedsiębiorców prowadzących stacje kontroli pojazdów prowadzony jest przez Prezydenta Miasta Białegostoku na podstawie przepisów ustawy z dnia 20 czerwca</w:t>
      </w:r>
      <w:r w:rsidRPr="00857737">
        <w:rPr>
          <w:rFonts w:ascii="Calibri Light" w:hAnsi="Calibri Light"/>
          <w:szCs w:val="24"/>
        </w:rPr>
        <w:br/>
      </w:r>
      <w:r w:rsidRPr="00857737">
        <w:rPr>
          <w:rFonts w:ascii="Calibri Light" w:hAnsi="Calibri Light"/>
        </w:rPr>
        <w:t>1997 r. Prawo o ruchu drogowym (Dz.U. z 2020 r. poz. 110 ze zm.).</w:t>
      </w:r>
    </w:p>
    <w:p w14:paraId="40F9E9A4" w14:textId="1DAF3074" w:rsidR="00184FA2" w:rsidRPr="00857737" w:rsidRDefault="7716B14D" w:rsidP="00B26ED8">
      <w:pPr>
        <w:pStyle w:val="Legenda"/>
        <w:rPr>
          <w:rFonts w:ascii="Calibri Light" w:hAnsi="Calibri Light"/>
          <w:sz w:val="24"/>
          <w:szCs w:val="24"/>
        </w:rPr>
      </w:pPr>
      <w:bookmarkStart w:id="181" w:name="_Toc6568339"/>
      <w:bookmarkStart w:id="182" w:name="_Toc71201644"/>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77</w:t>
      </w:r>
      <w:r w:rsidR="0037179A" w:rsidRPr="00857737">
        <w:rPr>
          <w:rFonts w:ascii="Calibri Light" w:hAnsi="Calibri Light"/>
          <w:sz w:val="24"/>
          <w:szCs w:val="24"/>
        </w:rPr>
        <w:fldChar w:fldCharType="end"/>
      </w:r>
      <w:r w:rsidRPr="00857737">
        <w:rPr>
          <w:rFonts w:ascii="Calibri Light" w:hAnsi="Calibri Light"/>
          <w:sz w:val="24"/>
          <w:szCs w:val="24"/>
        </w:rPr>
        <w:t>. Liczba stacji kontroli pojazdów</w:t>
      </w:r>
      <w:bookmarkEnd w:id="181"/>
      <w:bookmarkEnd w:id="182"/>
    </w:p>
    <w:tbl>
      <w:tblPr>
        <w:tblW w:w="9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7."/>
        <w:tblDescription w:val=" Liczba stacji kontroli pojazdów"/>
      </w:tblPr>
      <w:tblGrid>
        <w:gridCol w:w="1520"/>
        <w:gridCol w:w="1509"/>
        <w:gridCol w:w="1509"/>
        <w:gridCol w:w="1510"/>
        <w:gridCol w:w="1510"/>
        <w:gridCol w:w="1510"/>
      </w:tblGrid>
      <w:tr w:rsidR="003843D2" w:rsidRPr="00857737" w14:paraId="64EBB42B" w14:textId="77777777" w:rsidTr="7716B14D">
        <w:trPr>
          <w:jc w:val="center"/>
        </w:trPr>
        <w:tc>
          <w:tcPr>
            <w:tcW w:w="1520" w:type="dxa"/>
            <w:shd w:val="clear" w:color="auto" w:fill="auto"/>
            <w:vAlign w:val="center"/>
          </w:tcPr>
          <w:p w14:paraId="479F36EC" w14:textId="77777777" w:rsidR="00CD7DE4" w:rsidRPr="00857737" w:rsidRDefault="00CD7DE4" w:rsidP="00CD7DE4">
            <w:pPr>
              <w:jc w:val="center"/>
              <w:rPr>
                <w:rFonts w:ascii="Calibri Light" w:hAnsi="Calibri Light"/>
                <w:b/>
                <w:bCs/>
                <w:sz w:val="22"/>
              </w:rPr>
            </w:pPr>
            <w:r w:rsidRPr="00857737">
              <w:rPr>
                <w:rFonts w:ascii="Calibri Light" w:hAnsi="Calibri Light"/>
                <w:b/>
                <w:bCs/>
                <w:sz w:val="22"/>
              </w:rPr>
              <w:t>Rok</w:t>
            </w:r>
          </w:p>
        </w:tc>
        <w:tc>
          <w:tcPr>
            <w:tcW w:w="1509" w:type="dxa"/>
            <w:shd w:val="clear" w:color="auto" w:fill="auto"/>
            <w:vAlign w:val="center"/>
          </w:tcPr>
          <w:p w14:paraId="2001E25C" w14:textId="2DC6E660" w:rsidR="00CD7DE4" w:rsidRPr="00857737" w:rsidRDefault="00CD7DE4" w:rsidP="00CD7DE4">
            <w:pPr>
              <w:jc w:val="center"/>
              <w:rPr>
                <w:b/>
                <w:bCs/>
              </w:rPr>
            </w:pPr>
            <w:r w:rsidRPr="00857737">
              <w:rPr>
                <w:rFonts w:ascii="Calibri Light" w:hAnsi="Calibri Light"/>
                <w:b/>
                <w:bCs/>
                <w:sz w:val="22"/>
              </w:rPr>
              <w:t>2016</w:t>
            </w:r>
          </w:p>
        </w:tc>
        <w:tc>
          <w:tcPr>
            <w:tcW w:w="1509" w:type="dxa"/>
            <w:shd w:val="clear" w:color="auto" w:fill="auto"/>
            <w:vAlign w:val="center"/>
          </w:tcPr>
          <w:p w14:paraId="6019FF9A" w14:textId="61DC60ED" w:rsidR="00CD7DE4" w:rsidRPr="00857737" w:rsidRDefault="00CD7DE4" w:rsidP="00CD7DE4">
            <w:pPr>
              <w:jc w:val="center"/>
              <w:rPr>
                <w:b/>
                <w:bCs/>
              </w:rPr>
            </w:pPr>
            <w:r w:rsidRPr="00857737">
              <w:rPr>
                <w:rFonts w:ascii="Calibri Light" w:hAnsi="Calibri Light"/>
                <w:b/>
                <w:bCs/>
                <w:sz w:val="22"/>
              </w:rPr>
              <w:t>2017</w:t>
            </w:r>
          </w:p>
        </w:tc>
        <w:tc>
          <w:tcPr>
            <w:tcW w:w="1510" w:type="dxa"/>
            <w:shd w:val="clear" w:color="auto" w:fill="auto"/>
            <w:vAlign w:val="center"/>
          </w:tcPr>
          <w:p w14:paraId="16D87976" w14:textId="561B47F5" w:rsidR="00CD7DE4" w:rsidRPr="00857737" w:rsidRDefault="00CD7DE4" w:rsidP="00CD7DE4">
            <w:pPr>
              <w:jc w:val="center"/>
              <w:rPr>
                <w:b/>
                <w:bCs/>
              </w:rPr>
            </w:pPr>
            <w:r w:rsidRPr="00857737">
              <w:rPr>
                <w:rFonts w:ascii="Calibri Light" w:hAnsi="Calibri Light"/>
                <w:b/>
                <w:bCs/>
                <w:sz w:val="22"/>
              </w:rPr>
              <w:t>2018</w:t>
            </w:r>
          </w:p>
        </w:tc>
        <w:tc>
          <w:tcPr>
            <w:tcW w:w="1510" w:type="dxa"/>
            <w:shd w:val="clear" w:color="auto" w:fill="auto"/>
            <w:vAlign w:val="center"/>
          </w:tcPr>
          <w:p w14:paraId="17BC6FEF" w14:textId="107272FD" w:rsidR="00CD7DE4" w:rsidRPr="00857737" w:rsidRDefault="00CD7DE4" w:rsidP="00CD7DE4">
            <w:pPr>
              <w:jc w:val="center"/>
              <w:rPr>
                <w:b/>
                <w:bCs/>
              </w:rPr>
            </w:pPr>
            <w:r w:rsidRPr="00857737">
              <w:rPr>
                <w:rFonts w:ascii="Calibri Light" w:hAnsi="Calibri Light"/>
                <w:b/>
                <w:bCs/>
                <w:sz w:val="22"/>
              </w:rPr>
              <w:t>2019</w:t>
            </w:r>
          </w:p>
        </w:tc>
        <w:tc>
          <w:tcPr>
            <w:tcW w:w="1510" w:type="dxa"/>
            <w:shd w:val="clear" w:color="auto" w:fill="auto"/>
            <w:vAlign w:val="center"/>
          </w:tcPr>
          <w:p w14:paraId="5A29593E" w14:textId="4C16D69D" w:rsidR="00CD7DE4" w:rsidRPr="00857737" w:rsidRDefault="00CD7DE4" w:rsidP="00CD7DE4">
            <w:pPr>
              <w:jc w:val="center"/>
              <w:rPr>
                <w:rFonts w:ascii="Calibri Light" w:hAnsi="Calibri Light"/>
                <w:b/>
                <w:bCs/>
                <w:sz w:val="22"/>
              </w:rPr>
            </w:pPr>
            <w:r w:rsidRPr="00857737">
              <w:rPr>
                <w:rFonts w:ascii="Calibri Light" w:hAnsi="Calibri Light"/>
                <w:b/>
                <w:bCs/>
                <w:sz w:val="22"/>
              </w:rPr>
              <w:t>2020</w:t>
            </w:r>
          </w:p>
        </w:tc>
      </w:tr>
      <w:tr w:rsidR="003843D2" w:rsidRPr="00857737" w14:paraId="61D0115E" w14:textId="77777777" w:rsidTr="7716B14D">
        <w:trPr>
          <w:jc w:val="center"/>
        </w:trPr>
        <w:tc>
          <w:tcPr>
            <w:tcW w:w="1520" w:type="dxa"/>
            <w:shd w:val="clear" w:color="auto" w:fill="auto"/>
            <w:vAlign w:val="center"/>
          </w:tcPr>
          <w:p w14:paraId="1CE64830" w14:textId="77777777" w:rsidR="00CD7DE4" w:rsidRPr="00857737" w:rsidRDefault="00CD7DE4" w:rsidP="00CD7DE4">
            <w:pPr>
              <w:jc w:val="center"/>
              <w:rPr>
                <w:rFonts w:ascii="Calibri Light" w:hAnsi="Calibri Light"/>
                <w:b/>
                <w:bCs/>
                <w:sz w:val="22"/>
              </w:rPr>
            </w:pPr>
            <w:r w:rsidRPr="00857737">
              <w:rPr>
                <w:rFonts w:ascii="Calibri Light" w:hAnsi="Calibri Light"/>
                <w:b/>
                <w:bCs/>
                <w:sz w:val="22"/>
              </w:rPr>
              <w:t>Liczba stacji kontroli pojazdów</w:t>
            </w:r>
          </w:p>
        </w:tc>
        <w:tc>
          <w:tcPr>
            <w:tcW w:w="1509" w:type="dxa"/>
            <w:shd w:val="clear" w:color="auto" w:fill="auto"/>
            <w:vAlign w:val="center"/>
          </w:tcPr>
          <w:p w14:paraId="6109C677" w14:textId="753139E0" w:rsidR="00CD7DE4" w:rsidRPr="00857737" w:rsidRDefault="00CD7DE4" w:rsidP="00CD7DE4">
            <w:pPr>
              <w:jc w:val="center"/>
              <w:rPr>
                <w:rFonts w:ascii="Calibri Light" w:hAnsi="Calibri Light"/>
                <w:sz w:val="22"/>
              </w:rPr>
            </w:pPr>
            <w:r w:rsidRPr="00857737">
              <w:rPr>
                <w:rFonts w:ascii="Calibri Light" w:hAnsi="Calibri Light"/>
                <w:sz w:val="22"/>
              </w:rPr>
              <w:t>31</w:t>
            </w:r>
          </w:p>
        </w:tc>
        <w:tc>
          <w:tcPr>
            <w:tcW w:w="1509" w:type="dxa"/>
            <w:shd w:val="clear" w:color="auto" w:fill="auto"/>
            <w:vAlign w:val="center"/>
          </w:tcPr>
          <w:p w14:paraId="6A677E84" w14:textId="46542D41" w:rsidR="00CD7DE4" w:rsidRPr="00857737" w:rsidRDefault="00CD7DE4" w:rsidP="00CD7DE4">
            <w:pPr>
              <w:jc w:val="center"/>
              <w:rPr>
                <w:rFonts w:ascii="Calibri Light" w:hAnsi="Calibri Light"/>
                <w:sz w:val="22"/>
              </w:rPr>
            </w:pPr>
            <w:r w:rsidRPr="00857737">
              <w:rPr>
                <w:rFonts w:ascii="Calibri Light" w:hAnsi="Calibri Light"/>
                <w:sz w:val="22"/>
              </w:rPr>
              <w:t>33</w:t>
            </w:r>
          </w:p>
        </w:tc>
        <w:tc>
          <w:tcPr>
            <w:tcW w:w="1510" w:type="dxa"/>
            <w:shd w:val="clear" w:color="auto" w:fill="auto"/>
            <w:vAlign w:val="center"/>
          </w:tcPr>
          <w:p w14:paraId="4C1D9309" w14:textId="3CCE26A8" w:rsidR="00CD7DE4" w:rsidRPr="00857737" w:rsidRDefault="00CD7DE4" w:rsidP="00CD7DE4">
            <w:pPr>
              <w:jc w:val="center"/>
              <w:rPr>
                <w:rFonts w:ascii="Calibri Light" w:hAnsi="Calibri Light"/>
                <w:sz w:val="22"/>
              </w:rPr>
            </w:pPr>
            <w:r w:rsidRPr="00857737">
              <w:rPr>
                <w:rFonts w:ascii="Calibri Light" w:hAnsi="Calibri Light"/>
                <w:sz w:val="22"/>
              </w:rPr>
              <w:t>33</w:t>
            </w:r>
          </w:p>
        </w:tc>
        <w:tc>
          <w:tcPr>
            <w:tcW w:w="1510" w:type="dxa"/>
            <w:shd w:val="clear" w:color="auto" w:fill="auto"/>
            <w:vAlign w:val="center"/>
          </w:tcPr>
          <w:p w14:paraId="5EEE5467" w14:textId="68D1A967" w:rsidR="00CD7DE4" w:rsidRPr="00857737" w:rsidRDefault="00CD7DE4" w:rsidP="00CD7DE4">
            <w:pPr>
              <w:jc w:val="center"/>
              <w:rPr>
                <w:rFonts w:ascii="Calibri Light" w:hAnsi="Calibri Light"/>
                <w:sz w:val="22"/>
              </w:rPr>
            </w:pPr>
            <w:r w:rsidRPr="00857737">
              <w:rPr>
                <w:rFonts w:ascii="Calibri Light" w:hAnsi="Calibri Light"/>
                <w:sz w:val="22"/>
              </w:rPr>
              <w:t>35</w:t>
            </w:r>
          </w:p>
        </w:tc>
        <w:tc>
          <w:tcPr>
            <w:tcW w:w="1510" w:type="dxa"/>
            <w:shd w:val="clear" w:color="auto" w:fill="auto"/>
            <w:vAlign w:val="center"/>
          </w:tcPr>
          <w:p w14:paraId="5BDB85A5" w14:textId="78BCAA2D" w:rsidR="00CD7DE4" w:rsidRPr="00857737" w:rsidRDefault="00CD7DE4" w:rsidP="00CD7DE4">
            <w:pPr>
              <w:jc w:val="center"/>
              <w:rPr>
                <w:rFonts w:ascii="Calibri Light" w:hAnsi="Calibri Light"/>
                <w:sz w:val="22"/>
              </w:rPr>
            </w:pPr>
            <w:r w:rsidRPr="00857737">
              <w:rPr>
                <w:rFonts w:ascii="Calibri Light" w:hAnsi="Calibri Light"/>
                <w:sz w:val="22"/>
              </w:rPr>
              <w:t>35</w:t>
            </w:r>
          </w:p>
        </w:tc>
      </w:tr>
    </w:tbl>
    <w:p w14:paraId="671C5BD5" w14:textId="77777777" w:rsidR="00F4755F" w:rsidRPr="00857737" w:rsidRDefault="7716B14D" w:rsidP="7716B14D">
      <w:pPr>
        <w:jc w:val="both"/>
        <w:rPr>
          <w:rFonts w:ascii="Calibri Light" w:hAnsi="Calibri Light"/>
          <w:sz w:val="20"/>
          <w:szCs w:val="20"/>
        </w:rPr>
      </w:pPr>
      <w:r w:rsidRPr="00857737">
        <w:rPr>
          <w:rFonts w:ascii="Calibri Light" w:hAnsi="Calibri Light"/>
          <w:sz w:val="20"/>
          <w:szCs w:val="20"/>
        </w:rPr>
        <w:t>Źródło: Dane opracowane przez Departament Obsługi Mieszkańców na podstawie prowadzonych rejestrów</w:t>
      </w:r>
    </w:p>
    <w:p w14:paraId="6BA9DBC0" w14:textId="77777777" w:rsidR="00F4755F" w:rsidRPr="00857737" w:rsidRDefault="00CD7DE4" w:rsidP="00B26ED8">
      <w:pPr>
        <w:spacing w:line="276" w:lineRule="auto"/>
        <w:rPr>
          <w:rFonts w:ascii="Calibri Light" w:hAnsi="Calibri Light"/>
        </w:rPr>
      </w:pPr>
      <w:r w:rsidRPr="00857737">
        <w:rPr>
          <w:rFonts w:ascii="Calibri Light" w:hAnsi="Calibri Light"/>
        </w:rPr>
        <w:t>Prawo jazdy wydawane jest w drodze decyzji administracyjnej przez starostę, na podstawie ustawy z dnia 5 stycznia 2011 r. o kierujących pojazdami (Dz. U. z 2020 r. poz. 1268).</w:t>
      </w:r>
    </w:p>
    <w:p w14:paraId="580AE970" w14:textId="45FBE5C0" w:rsidR="00184FA2" w:rsidRPr="00857737" w:rsidRDefault="7716B14D" w:rsidP="00B26ED8">
      <w:pPr>
        <w:pStyle w:val="Legenda"/>
        <w:rPr>
          <w:rFonts w:ascii="Calibri Light" w:hAnsi="Calibri Light"/>
          <w:sz w:val="24"/>
          <w:szCs w:val="24"/>
        </w:rPr>
      </w:pPr>
      <w:bookmarkStart w:id="183" w:name="_Toc6568340"/>
      <w:bookmarkStart w:id="184" w:name="_Toc71201645"/>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78</w:t>
      </w:r>
      <w:r w:rsidR="0037179A" w:rsidRPr="00857737">
        <w:rPr>
          <w:rFonts w:ascii="Calibri Light" w:hAnsi="Calibri Light"/>
          <w:sz w:val="24"/>
          <w:szCs w:val="24"/>
        </w:rPr>
        <w:fldChar w:fldCharType="end"/>
      </w:r>
      <w:r w:rsidRPr="00857737">
        <w:rPr>
          <w:rFonts w:ascii="Calibri Light" w:hAnsi="Calibri Light"/>
          <w:sz w:val="24"/>
          <w:szCs w:val="24"/>
        </w:rPr>
        <w:t>. Liczba wydanych praw jazdy</w:t>
      </w:r>
      <w:bookmarkEnd w:id="183"/>
      <w:bookmarkEnd w:id="184"/>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8. "/>
        <w:tblDescription w:val="Liczba wydanych praw jazdy"/>
      </w:tblPr>
      <w:tblGrid>
        <w:gridCol w:w="1519"/>
        <w:gridCol w:w="1510"/>
        <w:gridCol w:w="1510"/>
        <w:gridCol w:w="1511"/>
        <w:gridCol w:w="1510"/>
        <w:gridCol w:w="1510"/>
      </w:tblGrid>
      <w:tr w:rsidR="003843D2" w:rsidRPr="00857737" w14:paraId="214D9063" w14:textId="77777777" w:rsidTr="7716B14D">
        <w:trPr>
          <w:jc w:val="center"/>
        </w:trPr>
        <w:tc>
          <w:tcPr>
            <w:tcW w:w="1519" w:type="dxa"/>
            <w:shd w:val="clear" w:color="auto" w:fill="auto"/>
            <w:vAlign w:val="center"/>
          </w:tcPr>
          <w:p w14:paraId="4A58F6EA" w14:textId="77777777" w:rsidR="00CD7DE4" w:rsidRPr="00857737" w:rsidRDefault="00CD7DE4" w:rsidP="00CD7DE4">
            <w:pPr>
              <w:jc w:val="center"/>
              <w:rPr>
                <w:rFonts w:ascii="Calibri Light" w:hAnsi="Calibri Light"/>
                <w:b/>
                <w:bCs/>
                <w:sz w:val="22"/>
              </w:rPr>
            </w:pPr>
            <w:r w:rsidRPr="00857737">
              <w:rPr>
                <w:rFonts w:ascii="Calibri Light" w:hAnsi="Calibri Light"/>
                <w:b/>
                <w:bCs/>
                <w:sz w:val="22"/>
              </w:rPr>
              <w:t>Rok</w:t>
            </w:r>
          </w:p>
        </w:tc>
        <w:tc>
          <w:tcPr>
            <w:tcW w:w="1510" w:type="dxa"/>
            <w:shd w:val="clear" w:color="auto" w:fill="auto"/>
            <w:vAlign w:val="center"/>
          </w:tcPr>
          <w:p w14:paraId="1CF8857D" w14:textId="14414EC1" w:rsidR="00CD7DE4" w:rsidRPr="00857737" w:rsidRDefault="00CD7DE4" w:rsidP="00CD7DE4">
            <w:pPr>
              <w:jc w:val="center"/>
              <w:rPr>
                <w:b/>
                <w:bCs/>
              </w:rPr>
            </w:pPr>
            <w:r w:rsidRPr="00857737">
              <w:rPr>
                <w:rFonts w:ascii="Calibri Light" w:hAnsi="Calibri Light"/>
                <w:b/>
                <w:bCs/>
                <w:sz w:val="22"/>
              </w:rPr>
              <w:t>2016</w:t>
            </w:r>
          </w:p>
        </w:tc>
        <w:tc>
          <w:tcPr>
            <w:tcW w:w="1510" w:type="dxa"/>
            <w:shd w:val="clear" w:color="auto" w:fill="auto"/>
            <w:vAlign w:val="center"/>
          </w:tcPr>
          <w:p w14:paraId="32CF64E1" w14:textId="75C13EA5" w:rsidR="00CD7DE4" w:rsidRPr="00857737" w:rsidRDefault="00CD7DE4" w:rsidP="00CD7DE4">
            <w:pPr>
              <w:jc w:val="center"/>
              <w:rPr>
                <w:b/>
                <w:bCs/>
              </w:rPr>
            </w:pPr>
            <w:r w:rsidRPr="00857737">
              <w:rPr>
                <w:rFonts w:ascii="Calibri Light" w:hAnsi="Calibri Light"/>
                <w:b/>
                <w:bCs/>
                <w:sz w:val="22"/>
              </w:rPr>
              <w:t>2017</w:t>
            </w:r>
          </w:p>
        </w:tc>
        <w:tc>
          <w:tcPr>
            <w:tcW w:w="1511" w:type="dxa"/>
            <w:shd w:val="clear" w:color="auto" w:fill="auto"/>
            <w:vAlign w:val="center"/>
          </w:tcPr>
          <w:p w14:paraId="27F67C95" w14:textId="74300E2F" w:rsidR="00CD7DE4" w:rsidRPr="00857737" w:rsidRDefault="00CD7DE4" w:rsidP="00CD7DE4">
            <w:pPr>
              <w:jc w:val="center"/>
              <w:rPr>
                <w:b/>
                <w:bCs/>
              </w:rPr>
            </w:pPr>
            <w:r w:rsidRPr="00857737">
              <w:rPr>
                <w:rFonts w:ascii="Calibri Light" w:hAnsi="Calibri Light"/>
                <w:b/>
                <w:bCs/>
                <w:sz w:val="22"/>
              </w:rPr>
              <w:t>2018</w:t>
            </w:r>
          </w:p>
        </w:tc>
        <w:tc>
          <w:tcPr>
            <w:tcW w:w="1510" w:type="dxa"/>
            <w:shd w:val="clear" w:color="auto" w:fill="auto"/>
            <w:vAlign w:val="center"/>
          </w:tcPr>
          <w:p w14:paraId="0EFEF46C" w14:textId="0F6625E3" w:rsidR="00CD7DE4" w:rsidRPr="00857737" w:rsidRDefault="00CD7DE4" w:rsidP="00CD7DE4">
            <w:pPr>
              <w:jc w:val="center"/>
              <w:rPr>
                <w:b/>
                <w:bCs/>
              </w:rPr>
            </w:pPr>
            <w:r w:rsidRPr="00857737">
              <w:rPr>
                <w:rFonts w:ascii="Calibri Light" w:hAnsi="Calibri Light"/>
                <w:b/>
                <w:bCs/>
                <w:sz w:val="22"/>
              </w:rPr>
              <w:t>2019</w:t>
            </w:r>
          </w:p>
        </w:tc>
        <w:tc>
          <w:tcPr>
            <w:tcW w:w="1510" w:type="dxa"/>
            <w:shd w:val="clear" w:color="auto" w:fill="auto"/>
            <w:vAlign w:val="center"/>
          </w:tcPr>
          <w:p w14:paraId="0D2B9E34" w14:textId="78CAC3B6" w:rsidR="00CD7DE4" w:rsidRPr="00857737" w:rsidRDefault="00CD7DE4" w:rsidP="00CD7DE4">
            <w:pPr>
              <w:jc w:val="center"/>
              <w:rPr>
                <w:rFonts w:ascii="Calibri Light" w:hAnsi="Calibri Light"/>
                <w:b/>
                <w:bCs/>
                <w:sz w:val="22"/>
              </w:rPr>
            </w:pPr>
            <w:r w:rsidRPr="00857737">
              <w:rPr>
                <w:rFonts w:ascii="Calibri Light" w:hAnsi="Calibri Light"/>
                <w:b/>
                <w:bCs/>
                <w:sz w:val="22"/>
              </w:rPr>
              <w:t>2020</w:t>
            </w:r>
          </w:p>
        </w:tc>
      </w:tr>
      <w:tr w:rsidR="003843D2" w:rsidRPr="00857737" w14:paraId="2D531907" w14:textId="77777777" w:rsidTr="7716B14D">
        <w:trPr>
          <w:jc w:val="center"/>
        </w:trPr>
        <w:tc>
          <w:tcPr>
            <w:tcW w:w="1519" w:type="dxa"/>
            <w:shd w:val="clear" w:color="auto" w:fill="auto"/>
            <w:vAlign w:val="center"/>
          </w:tcPr>
          <w:p w14:paraId="3FBF6974" w14:textId="77777777" w:rsidR="00CD7DE4" w:rsidRPr="00857737" w:rsidRDefault="00CD7DE4" w:rsidP="00CD7DE4">
            <w:pPr>
              <w:jc w:val="center"/>
              <w:rPr>
                <w:rFonts w:ascii="Calibri Light" w:hAnsi="Calibri Light"/>
                <w:b/>
                <w:bCs/>
                <w:sz w:val="22"/>
              </w:rPr>
            </w:pPr>
            <w:r w:rsidRPr="00857737">
              <w:rPr>
                <w:rFonts w:ascii="Calibri Light" w:hAnsi="Calibri Light"/>
                <w:b/>
                <w:bCs/>
                <w:sz w:val="22"/>
              </w:rPr>
              <w:t>Liczba wydanych praw jazdy</w:t>
            </w:r>
          </w:p>
        </w:tc>
        <w:tc>
          <w:tcPr>
            <w:tcW w:w="1510" w:type="dxa"/>
            <w:shd w:val="clear" w:color="auto" w:fill="auto"/>
            <w:vAlign w:val="center"/>
          </w:tcPr>
          <w:p w14:paraId="3A1FE396" w14:textId="07E85F6E" w:rsidR="00CD7DE4" w:rsidRPr="00857737" w:rsidRDefault="00CD7DE4" w:rsidP="00CD7DE4">
            <w:pPr>
              <w:jc w:val="center"/>
              <w:rPr>
                <w:rFonts w:ascii="Calibri Light" w:hAnsi="Calibri Light"/>
                <w:sz w:val="22"/>
              </w:rPr>
            </w:pPr>
            <w:r w:rsidRPr="00857737">
              <w:rPr>
                <w:rFonts w:ascii="Calibri Light" w:hAnsi="Calibri Light"/>
                <w:sz w:val="22"/>
              </w:rPr>
              <w:t>8 195</w:t>
            </w:r>
          </w:p>
        </w:tc>
        <w:tc>
          <w:tcPr>
            <w:tcW w:w="1510" w:type="dxa"/>
            <w:shd w:val="clear" w:color="auto" w:fill="auto"/>
            <w:vAlign w:val="center"/>
          </w:tcPr>
          <w:p w14:paraId="2611B2C9" w14:textId="6F8EF59D" w:rsidR="00CD7DE4" w:rsidRPr="00857737" w:rsidRDefault="00CD7DE4" w:rsidP="00CD7DE4">
            <w:pPr>
              <w:jc w:val="center"/>
              <w:rPr>
                <w:rFonts w:ascii="Calibri Light" w:hAnsi="Calibri Light"/>
                <w:sz w:val="22"/>
              </w:rPr>
            </w:pPr>
            <w:r w:rsidRPr="00857737">
              <w:rPr>
                <w:rFonts w:ascii="Calibri Light" w:hAnsi="Calibri Light"/>
                <w:sz w:val="22"/>
              </w:rPr>
              <w:t>8 373</w:t>
            </w:r>
          </w:p>
        </w:tc>
        <w:tc>
          <w:tcPr>
            <w:tcW w:w="1511" w:type="dxa"/>
            <w:shd w:val="clear" w:color="auto" w:fill="auto"/>
            <w:vAlign w:val="center"/>
          </w:tcPr>
          <w:p w14:paraId="13604AF3" w14:textId="4F08EEFA" w:rsidR="00CD7DE4" w:rsidRPr="00857737" w:rsidRDefault="00CD7DE4" w:rsidP="00CD7DE4">
            <w:pPr>
              <w:jc w:val="center"/>
              <w:rPr>
                <w:rFonts w:ascii="Calibri Light" w:hAnsi="Calibri Light"/>
                <w:sz w:val="22"/>
              </w:rPr>
            </w:pPr>
            <w:r w:rsidRPr="00857737">
              <w:rPr>
                <w:rFonts w:ascii="Calibri Light" w:hAnsi="Calibri Light"/>
                <w:sz w:val="22"/>
              </w:rPr>
              <w:t>7 341</w:t>
            </w:r>
          </w:p>
        </w:tc>
        <w:tc>
          <w:tcPr>
            <w:tcW w:w="1510" w:type="dxa"/>
            <w:shd w:val="clear" w:color="auto" w:fill="auto"/>
            <w:vAlign w:val="center"/>
          </w:tcPr>
          <w:p w14:paraId="640F95FB" w14:textId="2E089BEB" w:rsidR="00CD7DE4" w:rsidRPr="00857737" w:rsidRDefault="00CD7DE4" w:rsidP="00CD7DE4">
            <w:pPr>
              <w:jc w:val="center"/>
              <w:rPr>
                <w:rFonts w:ascii="Calibri Light" w:hAnsi="Calibri Light"/>
                <w:sz w:val="22"/>
              </w:rPr>
            </w:pPr>
            <w:r w:rsidRPr="00857737">
              <w:rPr>
                <w:rFonts w:ascii="Calibri Light" w:hAnsi="Calibri Light"/>
                <w:sz w:val="22"/>
              </w:rPr>
              <w:t>6 733</w:t>
            </w:r>
          </w:p>
        </w:tc>
        <w:tc>
          <w:tcPr>
            <w:tcW w:w="1510" w:type="dxa"/>
            <w:shd w:val="clear" w:color="auto" w:fill="auto"/>
            <w:vAlign w:val="center"/>
          </w:tcPr>
          <w:p w14:paraId="01826A14" w14:textId="14694449" w:rsidR="00CD7DE4" w:rsidRPr="00857737" w:rsidRDefault="00CD7DE4" w:rsidP="00CD7DE4">
            <w:pPr>
              <w:jc w:val="center"/>
              <w:rPr>
                <w:rFonts w:ascii="Calibri Light" w:hAnsi="Calibri Light"/>
                <w:sz w:val="22"/>
              </w:rPr>
            </w:pPr>
            <w:r w:rsidRPr="00857737">
              <w:rPr>
                <w:rFonts w:ascii="Calibri Light" w:hAnsi="Calibri Light"/>
                <w:sz w:val="22"/>
              </w:rPr>
              <w:t>6 498</w:t>
            </w:r>
          </w:p>
        </w:tc>
      </w:tr>
    </w:tbl>
    <w:p w14:paraId="7FCD7036" w14:textId="77777777" w:rsidR="00F4755F" w:rsidRPr="00857737" w:rsidRDefault="7716B14D" w:rsidP="7716B14D">
      <w:pPr>
        <w:jc w:val="both"/>
        <w:rPr>
          <w:rFonts w:ascii="Calibri Light" w:hAnsi="Calibri Light"/>
          <w:sz w:val="20"/>
          <w:szCs w:val="20"/>
        </w:rPr>
      </w:pPr>
      <w:r w:rsidRPr="00857737">
        <w:rPr>
          <w:rFonts w:ascii="Calibri Light" w:hAnsi="Calibri Light"/>
          <w:sz w:val="20"/>
          <w:szCs w:val="20"/>
        </w:rPr>
        <w:t>Źródło: Dane opracowane przez Departament Obsługi Mieszkańców z SI KIEROWCA</w:t>
      </w:r>
    </w:p>
    <w:p w14:paraId="292AFECB" w14:textId="77777777" w:rsidR="00F4755F" w:rsidRPr="00857737" w:rsidRDefault="00CD7DE4" w:rsidP="00B26ED8">
      <w:pPr>
        <w:spacing w:line="276" w:lineRule="auto"/>
        <w:rPr>
          <w:rFonts w:ascii="Calibri Light" w:hAnsi="Calibri Light"/>
        </w:rPr>
      </w:pPr>
      <w:r w:rsidRPr="00857737">
        <w:rPr>
          <w:rFonts w:ascii="Calibri Light" w:hAnsi="Calibri Light"/>
        </w:rPr>
        <w:t xml:space="preserve">Ewidencja instruktorów i wykładowców nauki jazdy oraz rejestr przedsiębiorców prowadzących ośrodki szkolenia kierowców, prowadzone są przez Prezydenta Miasta Białegostoku, na podstawie przepisów ustawy z dnia 5 stycznia 2011 r. o kierujących pojazdami (Dz. U. z 2020 r. poz. 1268) oraz ustawy z dnia 6 marca 2018 r. – Prawo przedsiębiorców (Dz. U. z 2019 r. poz. 1292 z </w:t>
      </w:r>
      <w:proofErr w:type="spellStart"/>
      <w:r w:rsidRPr="00857737">
        <w:rPr>
          <w:rFonts w:ascii="Calibri Light" w:hAnsi="Calibri Light"/>
        </w:rPr>
        <w:t>późn</w:t>
      </w:r>
      <w:proofErr w:type="spellEnd"/>
      <w:r w:rsidRPr="00857737">
        <w:rPr>
          <w:rFonts w:ascii="Calibri Light" w:hAnsi="Calibri Light"/>
        </w:rPr>
        <w:t>. zm.).</w:t>
      </w:r>
    </w:p>
    <w:p w14:paraId="14A7168E" w14:textId="77777777" w:rsidR="00B26ED8" w:rsidRDefault="00B26ED8">
      <w:pPr>
        <w:rPr>
          <w:rFonts w:ascii="Calibri Light" w:hAnsi="Calibri Light"/>
          <w:b/>
          <w:bCs/>
          <w:szCs w:val="24"/>
        </w:rPr>
      </w:pPr>
      <w:bookmarkStart w:id="185" w:name="_Toc6568341"/>
      <w:bookmarkStart w:id="186" w:name="_Toc71201646"/>
      <w:r>
        <w:rPr>
          <w:rFonts w:ascii="Calibri Light" w:hAnsi="Calibri Light"/>
          <w:szCs w:val="24"/>
        </w:rPr>
        <w:br w:type="page"/>
      </w:r>
    </w:p>
    <w:p w14:paraId="030052DA" w14:textId="45E24613" w:rsidR="00184FA2" w:rsidRPr="00857737" w:rsidRDefault="7716B14D" w:rsidP="00B26ED8">
      <w:pPr>
        <w:pStyle w:val="Legenda"/>
        <w:rPr>
          <w:rFonts w:ascii="Calibri Light" w:hAnsi="Calibri Light"/>
          <w:sz w:val="24"/>
          <w:szCs w:val="24"/>
        </w:rPr>
      </w:pPr>
      <w:r w:rsidRPr="00857737">
        <w:rPr>
          <w:rFonts w:ascii="Calibri Light" w:hAnsi="Calibri Light"/>
          <w:sz w:val="24"/>
          <w:szCs w:val="24"/>
        </w:rPr>
        <w:lastRenderedPageBreak/>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79</w:t>
      </w:r>
      <w:r w:rsidR="0037179A" w:rsidRPr="00857737">
        <w:rPr>
          <w:rFonts w:ascii="Calibri Light" w:hAnsi="Calibri Light"/>
          <w:sz w:val="24"/>
          <w:szCs w:val="24"/>
        </w:rPr>
        <w:fldChar w:fldCharType="end"/>
      </w:r>
      <w:r w:rsidRPr="00857737">
        <w:rPr>
          <w:rFonts w:ascii="Calibri Light" w:hAnsi="Calibri Light"/>
          <w:sz w:val="24"/>
          <w:szCs w:val="24"/>
        </w:rPr>
        <w:t>. Liczba ośrodków szkolenia kierowców i instruktorów nauki jazdy</w:t>
      </w:r>
      <w:bookmarkEnd w:id="185"/>
      <w:bookmarkEnd w:id="186"/>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9. "/>
        <w:tblDescription w:val="Liczba ośrodków szkolenia kierowców i instruktorów nauki jazdy"/>
      </w:tblPr>
      <w:tblGrid>
        <w:gridCol w:w="1525"/>
        <w:gridCol w:w="1508"/>
        <w:gridCol w:w="1509"/>
        <w:gridCol w:w="1510"/>
        <w:gridCol w:w="1510"/>
        <w:gridCol w:w="1510"/>
      </w:tblGrid>
      <w:tr w:rsidR="003843D2" w:rsidRPr="00857737" w14:paraId="58A89969" w14:textId="77777777" w:rsidTr="7716B14D">
        <w:tc>
          <w:tcPr>
            <w:tcW w:w="1525" w:type="dxa"/>
            <w:shd w:val="clear" w:color="auto" w:fill="auto"/>
            <w:vAlign w:val="center"/>
          </w:tcPr>
          <w:p w14:paraId="31576D0A" w14:textId="77777777" w:rsidR="00CD7DE4" w:rsidRPr="00857737" w:rsidRDefault="00CD7DE4" w:rsidP="00CD7DE4">
            <w:pPr>
              <w:jc w:val="center"/>
              <w:rPr>
                <w:rFonts w:ascii="Calibri Light" w:hAnsi="Calibri Light"/>
                <w:b/>
                <w:bCs/>
                <w:sz w:val="22"/>
              </w:rPr>
            </w:pPr>
            <w:r w:rsidRPr="00857737">
              <w:rPr>
                <w:rFonts w:ascii="Calibri Light" w:hAnsi="Calibri Light"/>
                <w:b/>
                <w:bCs/>
                <w:sz w:val="22"/>
              </w:rPr>
              <w:t>Rok</w:t>
            </w:r>
          </w:p>
        </w:tc>
        <w:tc>
          <w:tcPr>
            <w:tcW w:w="1508" w:type="dxa"/>
            <w:shd w:val="clear" w:color="auto" w:fill="auto"/>
            <w:vAlign w:val="center"/>
          </w:tcPr>
          <w:p w14:paraId="43DA6E20" w14:textId="72DEF0BF" w:rsidR="00CD7DE4" w:rsidRPr="00857737" w:rsidRDefault="00CD7DE4" w:rsidP="00CD7DE4">
            <w:pPr>
              <w:jc w:val="center"/>
              <w:rPr>
                <w:b/>
                <w:bCs/>
              </w:rPr>
            </w:pPr>
            <w:r w:rsidRPr="00857737">
              <w:rPr>
                <w:rFonts w:ascii="Calibri Light" w:hAnsi="Calibri Light"/>
                <w:b/>
                <w:bCs/>
                <w:sz w:val="22"/>
              </w:rPr>
              <w:t>2016</w:t>
            </w:r>
          </w:p>
        </w:tc>
        <w:tc>
          <w:tcPr>
            <w:tcW w:w="1509" w:type="dxa"/>
            <w:shd w:val="clear" w:color="auto" w:fill="auto"/>
            <w:vAlign w:val="center"/>
          </w:tcPr>
          <w:p w14:paraId="074C3559" w14:textId="7FE2BC7E" w:rsidR="00CD7DE4" w:rsidRPr="00857737" w:rsidRDefault="00CD7DE4" w:rsidP="00CD7DE4">
            <w:pPr>
              <w:jc w:val="center"/>
              <w:rPr>
                <w:b/>
                <w:bCs/>
              </w:rPr>
            </w:pPr>
            <w:r w:rsidRPr="00857737">
              <w:rPr>
                <w:rFonts w:ascii="Calibri Light" w:hAnsi="Calibri Light"/>
                <w:b/>
                <w:bCs/>
                <w:sz w:val="22"/>
              </w:rPr>
              <w:t>2017</w:t>
            </w:r>
          </w:p>
        </w:tc>
        <w:tc>
          <w:tcPr>
            <w:tcW w:w="1510" w:type="dxa"/>
            <w:shd w:val="clear" w:color="auto" w:fill="auto"/>
            <w:vAlign w:val="center"/>
          </w:tcPr>
          <w:p w14:paraId="207665EC" w14:textId="416C33AC" w:rsidR="00CD7DE4" w:rsidRPr="00857737" w:rsidRDefault="00CD7DE4" w:rsidP="00CD7DE4">
            <w:pPr>
              <w:jc w:val="center"/>
              <w:rPr>
                <w:b/>
                <w:bCs/>
              </w:rPr>
            </w:pPr>
            <w:r w:rsidRPr="00857737">
              <w:rPr>
                <w:rFonts w:ascii="Calibri Light" w:hAnsi="Calibri Light"/>
                <w:b/>
                <w:bCs/>
                <w:sz w:val="22"/>
              </w:rPr>
              <w:t>2018</w:t>
            </w:r>
          </w:p>
        </w:tc>
        <w:tc>
          <w:tcPr>
            <w:tcW w:w="1510" w:type="dxa"/>
            <w:shd w:val="clear" w:color="auto" w:fill="auto"/>
            <w:vAlign w:val="center"/>
          </w:tcPr>
          <w:p w14:paraId="008EA9F8" w14:textId="01AFFEFE" w:rsidR="00CD7DE4" w:rsidRPr="00857737" w:rsidRDefault="00CD7DE4" w:rsidP="00CD7DE4">
            <w:pPr>
              <w:jc w:val="center"/>
              <w:rPr>
                <w:b/>
                <w:bCs/>
              </w:rPr>
            </w:pPr>
            <w:r w:rsidRPr="00857737">
              <w:rPr>
                <w:rFonts w:ascii="Calibri Light" w:hAnsi="Calibri Light"/>
                <w:b/>
                <w:bCs/>
                <w:sz w:val="22"/>
              </w:rPr>
              <w:t>2019</w:t>
            </w:r>
          </w:p>
        </w:tc>
        <w:tc>
          <w:tcPr>
            <w:tcW w:w="1510" w:type="dxa"/>
            <w:shd w:val="clear" w:color="auto" w:fill="auto"/>
            <w:vAlign w:val="center"/>
          </w:tcPr>
          <w:p w14:paraId="137E4AEA" w14:textId="19B81282" w:rsidR="00CD7DE4" w:rsidRPr="00857737" w:rsidRDefault="00CD7DE4" w:rsidP="00CD7DE4">
            <w:pPr>
              <w:jc w:val="center"/>
              <w:rPr>
                <w:rFonts w:ascii="Calibri Light" w:hAnsi="Calibri Light"/>
                <w:b/>
                <w:bCs/>
                <w:sz w:val="22"/>
              </w:rPr>
            </w:pPr>
            <w:r w:rsidRPr="00857737">
              <w:rPr>
                <w:rFonts w:ascii="Calibri Light" w:hAnsi="Calibri Light"/>
                <w:b/>
                <w:bCs/>
                <w:sz w:val="22"/>
              </w:rPr>
              <w:t>2020</w:t>
            </w:r>
          </w:p>
        </w:tc>
      </w:tr>
      <w:tr w:rsidR="003843D2" w:rsidRPr="00857737" w14:paraId="0D439D21" w14:textId="77777777" w:rsidTr="7716B14D">
        <w:tc>
          <w:tcPr>
            <w:tcW w:w="1525" w:type="dxa"/>
            <w:shd w:val="clear" w:color="auto" w:fill="auto"/>
            <w:vAlign w:val="center"/>
          </w:tcPr>
          <w:p w14:paraId="5E6D8A1F" w14:textId="77777777" w:rsidR="00CD7DE4" w:rsidRPr="00857737" w:rsidRDefault="00CD7DE4" w:rsidP="00CD7DE4">
            <w:pPr>
              <w:jc w:val="center"/>
              <w:rPr>
                <w:rFonts w:ascii="Calibri Light" w:hAnsi="Calibri Light"/>
                <w:b/>
                <w:bCs/>
                <w:sz w:val="22"/>
              </w:rPr>
            </w:pPr>
            <w:r w:rsidRPr="00857737">
              <w:rPr>
                <w:rFonts w:ascii="Calibri Light" w:hAnsi="Calibri Light"/>
                <w:b/>
                <w:bCs/>
                <w:sz w:val="22"/>
              </w:rPr>
              <w:t>Ilość OSK</w:t>
            </w:r>
          </w:p>
        </w:tc>
        <w:tc>
          <w:tcPr>
            <w:tcW w:w="1508" w:type="dxa"/>
            <w:shd w:val="clear" w:color="auto" w:fill="auto"/>
            <w:vAlign w:val="center"/>
          </w:tcPr>
          <w:p w14:paraId="05A85641" w14:textId="465B3DCA" w:rsidR="00CD7DE4" w:rsidRPr="00857737" w:rsidRDefault="00CD7DE4" w:rsidP="00CD7DE4">
            <w:pPr>
              <w:jc w:val="center"/>
              <w:rPr>
                <w:rFonts w:ascii="Calibri Light" w:hAnsi="Calibri Light"/>
                <w:sz w:val="22"/>
              </w:rPr>
            </w:pPr>
            <w:r w:rsidRPr="00857737">
              <w:rPr>
                <w:rFonts w:ascii="Calibri Light" w:hAnsi="Calibri Light"/>
                <w:sz w:val="22"/>
              </w:rPr>
              <w:t>32</w:t>
            </w:r>
          </w:p>
        </w:tc>
        <w:tc>
          <w:tcPr>
            <w:tcW w:w="1509" w:type="dxa"/>
            <w:shd w:val="clear" w:color="auto" w:fill="auto"/>
            <w:vAlign w:val="center"/>
          </w:tcPr>
          <w:p w14:paraId="0B7DDE6E" w14:textId="7EC31054" w:rsidR="00CD7DE4" w:rsidRPr="00857737" w:rsidRDefault="00CD7DE4" w:rsidP="00CD7DE4">
            <w:pPr>
              <w:jc w:val="center"/>
              <w:rPr>
                <w:rFonts w:ascii="Calibri Light" w:hAnsi="Calibri Light"/>
                <w:sz w:val="22"/>
              </w:rPr>
            </w:pPr>
            <w:r w:rsidRPr="00857737">
              <w:rPr>
                <w:rFonts w:ascii="Calibri Light" w:hAnsi="Calibri Light"/>
                <w:sz w:val="22"/>
              </w:rPr>
              <w:t>30</w:t>
            </w:r>
          </w:p>
        </w:tc>
        <w:tc>
          <w:tcPr>
            <w:tcW w:w="1510" w:type="dxa"/>
            <w:shd w:val="clear" w:color="auto" w:fill="auto"/>
            <w:vAlign w:val="center"/>
          </w:tcPr>
          <w:p w14:paraId="18E8C380" w14:textId="3BA0BC25" w:rsidR="00CD7DE4" w:rsidRPr="00857737" w:rsidRDefault="00CD7DE4" w:rsidP="00CD7DE4">
            <w:pPr>
              <w:jc w:val="center"/>
              <w:rPr>
                <w:rFonts w:ascii="Calibri Light" w:hAnsi="Calibri Light"/>
                <w:sz w:val="22"/>
              </w:rPr>
            </w:pPr>
            <w:r w:rsidRPr="00857737">
              <w:rPr>
                <w:rFonts w:ascii="Calibri Light" w:hAnsi="Calibri Light"/>
                <w:sz w:val="22"/>
              </w:rPr>
              <w:t>25</w:t>
            </w:r>
          </w:p>
        </w:tc>
        <w:tc>
          <w:tcPr>
            <w:tcW w:w="1510" w:type="dxa"/>
            <w:shd w:val="clear" w:color="auto" w:fill="auto"/>
            <w:vAlign w:val="center"/>
          </w:tcPr>
          <w:p w14:paraId="3944935F" w14:textId="68573045" w:rsidR="00CD7DE4" w:rsidRPr="00857737" w:rsidRDefault="00CD7DE4" w:rsidP="00CD7DE4">
            <w:pPr>
              <w:jc w:val="center"/>
              <w:rPr>
                <w:rFonts w:ascii="Calibri Light" w:hAnsi="Calibri Light"/>
                <w:sz w:val="22"/>
              </w:rPr>
            </w:pPr>
            <w:r w:rsidRPr="00857737">
              <w:rPr>
                <w:rFonts w:ascii="Calibri Light" w:hAnsi="Calibri Light"/>
                <w:sz w:val="22"/>
              </w:rPr>
              <w:t>25</w:t>
            </w:r>
          </w:p>
        </w:tc>
        <w:tc>
          <w:tcPr>
            <w:tcW w:w="1510" w:type="dxa"/>
            <w:shd w:val="clear" w:color="auto" w:fill="auto"/>
            <w:vAlign w:val="center"/>
          </w:tcPr>
          <w:p w14:paraId="3F4EE24F" w14:textId="07120635" w:rsidR="00CD7DE4" w:rsidRPr="00857737" w:rsidRDefault="00CD7DE4" w:rsidP="00CD7DE4">
            <w:pPr>
              <w:jc w:val="center"/>
              <w:rPr>
                <w:rFonts w:ascii="Calibri Light" w:hAnsi="Calibri Light"/>
                <w:sz w:val="22"/>
              </w:rPr>
            </w:pPr>
            <w:r w:rsidRPr="00857737">
              <w:rPr>
                <w:rFonts w:ascii="Calibri Light" w:hAnsi="Calibri Light"/>
                <w:sz w:val="22"/>
              </w:rPr>
              <w:t>25</w:t>
            </w:r>
          </w:p>
        </w:tc>
      </w:tr>
      <w:tr w:rsidR="003843D2" w:rsidRPr="00857737" w14:paraId="477AE58A" w14:textId="77777777" w:rsidTr="7716B14D">
        <w:tc>
          <w:tcPr>
            <w:tcW w:w="1525" w:type="dxa"/>
            <w:shd w:val="clear" w:color="auto" w:fill="auto"/>
            <w:vAlign w:val="center"/>
          </w:tcPr>
          <w:p w14:paraId="498C73FD" w14:textId="77777777" w:rsidR="00CD7DE4" w:rsidRPr="00857737" w:rsidRDefault="00CD7DE4" w:rsidP="00CD7DE4">
            <w:pPr>
              <w:jc w:val="center"/>
              <w:rPr>
                <w:rFonts w:ascii="Calibri Light" w:hAnsi="Calibri Light"/>
                <w:b/>
                <w:bCs/>
                <w:sz w:val="22"/>
              </w:rPr>
            </w:pPr>
            <w:r w:rsidRPr="00857737">
              <w:rPr>
                <w:rFonts w:ascii="Calibri Light" w:hAnsi="Calibri Light"/>
                <w:b/>
                <w:bCs/>
                <w:sz w:val="22"/>
              </w:rPr>
              <w:t>Ilość instruktorów nauki jazdy</w:t>
            </w:r>
          </w:p>
        </w:tc>
        <w:tc>
          <w:tcPr>
            <w:tcW w:w="1508" w:type="dxa"/>
            <w:shd w:val="clear" w:color="auto" w:fill="auto"/>
            <w:vAlign w:val="center"/>
          </w:tcPr>
          <w:p w14:paraId="4481AC77" w14:textId="02F3642B" w:rsidR="00CD7DE4" w:rsidRPr="00857737" w:rsidRDefault="00CD7DE4" w:rsidP="00CD7DE4">
            <w:pPr>
              <w:jc w:val="center"/>
              <w:rPr>
                <w:rFonts w:ascii="Calibri Light" w:hAnsi="Calibri Light"/>
                <w:sz w:val="22"/>
              </w:rPr>
            </w:pPr>
            <w:r w:rsidRPr="00857737">
              <w:rPr>
                <w:rFonts w:ascii="Calibri Light" w:hAnsi="Calibri Light"/>
                <w:sz w:val="22"/>
              </w:rPr>
              <w:t>210</w:t>
            </w:r>
          </w:p>
        </w:tc>
        <w:tc>
          <w:tcPr>
            <w:tcW w:w="1509" w:type="dxa"/>
            <w:shd w:val="clear" w:color="auto" w:fill="auto"/>
            <w:vAlign w:val="center"/>
          </w:tcPr>
          <w:p w14:paraId="1C9AB277" w14:textId="64541E11" w:rsidR="00CD7DE4" w:rsidRPr="00857737" w:rsidRDefault="00CD7DE4" w:rsidP="00CD7DE4">
            <w:pPr>
              <w:jc w:val="center"/>
              <w:rPr>
                <w:rFonts w:ascii="Calibri Light" w:hAnsi="Calibri Light"/>
                <w:sz w:val="22"/>
              </w:rPr>
            </w:pPr>
            <w:r w:rsidRPr="00857737">
              <w:rPr>
                <w:rFonts w:ascii="Calibri Light" w:hAnsi="Calibri Light"/>
                <w:sz w:val="22"/>
              </w:rPr>
              <w:t>189</w:t>
            </w:r>
          </w:p>
        </w:tc>
        <w:tc>
          <w:tcPr>
            <w:tcW w:w="1510" w:type="dxa"/>
            <w:shd w:val="clear" w:color="auto" w:fill="auto"/>
            <w:vAlign w:val="center"/>
          </w:tcPr>
          <w:p w14:paraId="63E8C4AE" w14:textId="7F7BB343" w:rsidR="00CD7DE4" w:rsidRPr="00857737" w:rsidRDefault="00CD7DE4" w:rsidP="00CD7DE4">
            <w:pPr>
              <w:jc w:val="center"/>
              <w:rPr>
                <w:rFonts w:ascii="Calibri Light" w:hAnsi="Calibri Light"/>
                <w:sz w:val="22"/>
              </w:rPr>
            </w:pPr>
            <w:r w:rsidRPr="00857737">
              <w:rPr>
                <w:rFonts w:ascii="Calibri Light" w:hAnsi="Calibri Light"/>
                <w:sz w:val="22"/>
              </w:rPr>
              <w:t>176</w:t>
            </w:r>
          </w:p>
        </w:tc>
        <w:tc>
          <w:tcPr>
            <w:tcW w:w="1510" w:type="dxa"/>
            <w:shd w:val="clear" w:color="auto" w:fill="auto"/>
            <w:vAlign w:val="center"/>
          </w:tcPr>
          <w:p w14:paraId="60F564E8" w14:textId="55C17923" w:rsidR="00CD7DE4" w:rsidRPr="00857737" w:rsidRDefault="00CD7DE4" w:rsidP="00CD7DE4">
            <w:pPr>
              <w:jc w:val="center"/>
              <w:rPr>
                <w:rFonts w:ascii="Calibri Light" w:hAnsi="Calibri Light"/>
                <w:sz w:val="22"/>
              </w:rPr>
            </w:pPr>
            <w:r w:rsidRPr="00857737">
              <w:rPr>
                <w:rFonts w:ascii="Calibri Light" w:hAnsi="Calibri Light"/>
                <w:sz w:val="22"/>
              </w:rPr>
              <w:t>176</w:t>
            </w:r>
          </w:p>
        </w:tc>
        <w:tc>
          <w:tcPr>
            <w:tcW w:w="1510" w:type="dxa"/>
            <w:shd w:val="clear" w:color="auto" w:fill="auto"/>
            <w:vAlign w:val="center"/>
          </w:tcPr>
          <w:p w14:paraId="73511991" w14:textId="573925BE" w:rsidR="00CD7DE4" w:rsidRPr="00857737" w:rsidRDefault="00CD7DE4" w:rsidP="00CD7DE4">
            <w:pPr>
              <w:jc w:val="center"/>
              <w:rPr>
                <w:rFonts w:ascii="Calibri Light" w:hAnsi="Calibri Light"/>
                <w:sz w:val="22"/>
              </w:rPr>
            </w:pPr>
            <w:r w:rsidRPr="00857737">
              <w:rPr>
                <w:rFonts w:ascii="Calibri Light" w:hAnsi="Calibri Light"/>
                <w:sz w:val="22"/>
              </w:rPr>
              <w:t>170</w:t>
            </w:r>
          </w:p>
        </w:tc>
      </w:tr>
    </w:tbl>
    <w:p w14:paraId="769D7F77" w14:textId="77777777" w:rsidR="00F4755F" w:rsidRPr="00857737" w:rsidRDefault="7716B14D" w:rsidP="7716B14D">
      <w:pPr>
        <w:jc w:val="both"/>
        <w:rPr>
          <w:rFonts w:ascii="Calibri Light" w:hAnsi="Calibri Light"/>
          <w:sz w:val="20"/>
          <w:szCs w:val="20"/>
        </w:rPr>
      </w:pPr>
      <w:r w:rsidRPr="00857737">
        <w:rPr>
          <w:rFonts w:ascii="Calibri Light" w:hAnsi="Calibri Light"/>
          <w:sz w:val="20"/>
          <w:szCs w:val="20"/>
        </w:rPr>
        <w:t>Źródło: Dane opracowane przez Departament Obsługi Mieszkańców na podstawie prowadzonych rejestrów</w:t>
      </w:r>
      <w:r w:rsidR="00184FA2" w:rsidRPr="00857737">
        <w:br/>
      </w:r>
      <w:r w:rsidRPr="00857737">
        <w:rPr>
          <w:rFonts w:ascii="Calibri Light" w:hAnsi="Calibri Light"/>
          <w:sz w:val="20"/>
          <w:szCs w:val="20"/>
        </w:rPr>
        <w:t>i ewidencji</w:t>
      </w:r>
    </w:p>
    <w:p w14:paraId="3185D5A4" w14:textId="77777777" w:rsidR="00F4755F" w:rsidRPr="00857737" w:rsidRDefault="7716B14D" w:rsidP="00B26ED8">
      <w:pPr>
        <w:spacing w:line="276" w:lineRule="auto"/>
        <w:rPr>
          <w:rFonts w:eastAsiaTheme="majorEastAsia" w:cstheme="majorBidi"/>
          <w:szCs w:val="24"/>
        </w:rPr>
      </w:pPr>
      <w:r w:rsidRPr="00857737">
        <w:rPr>
          <w:rFonts w:eastAsiaTheme="majorEastAsia" w:cstheme="majorBidi"/>
          <w:b/>
          <w:bCs/>
          <w:szCs w:val="24"/>
        </w:rPr>
        <w:t>Zezwolenia, licencje i zaświadczenia z zakresu przewozów drogowych</w:t>
      </w:r>
    </w:p>
    <w:p w14:paraId="725BE12A" w14:textId="132FF2E4" w:rsidR="00C97130" w:rsidRPr="00857737" w:rsidRDefault="00C97130" w:rsidP="00B26ED8">
      <w:pPr>
        <w:spacing w:line="276" w:lineRule="auto"/>
        <w:ind w:left="-29"/>
        <w:rPr>
          <w:rFonts w:ascii="Calibri Light" w:hAnsi="Calibri Light"/>
        </w:rPr>
      </w:pPr>
      <w:bookmarkStart w:id="187" w:name="_Toc6568342"/>
      <w:r w:rsidRPr="00857737">
        <w:rPr>
          <w:rFonts w:ascii="Calibri Light" w:hAnsi="Calibri Light"/>
        </w:rPr>
        <w:t>Według stanu na dzień 31 grudnia 2020 r. 1 928 przedsiębiorców wykonywało działalność gospodarczą na podstawie zezwoleń bądź licencji z zakresu transportu drogowego (zezwolenia na wykonywanie przewoźnika drogowego na przewóz osób i rzeczy, zezwolenie na wykonywanie regularnych i specjalnych przewozów osób, licencji w zakresie pośrednictwa przy przewozie rzeczy oraz licencji w zakresie przewozu osób) wydanych przez Prezydenta Miasta Białegostoku.</w:t>
      </w:r>
    </w:p>
    <w:p w14:paraId="21E808A8" w14:textId="77777777" w:rsidR="00F4755F" w:rsidRPr="00857737" w:rsidRDefault="00C97130" w:rsidP="00B26ED8">
      <w:pPr>
        <w:spacing w:line="276" w:lineRule="auto"/>
        <w:ind w:left="-29"/>
        <w:rPr>
          <w:rFonts w:ascii="Calibri Light" w:hAnsi="Calibri Light"/>
          <w:b/>
          <w:bCs/>
        </w:rPr>
      </w:pPr>
      <w:r w:rsidRPr="00857737">
        <w:rPr>
          <w:rFonts w:ascii="Calibri Light" w:hAnsi="Calibri Light"/>
        </w:rPr>
        <w:t xml:space="preserve">Zezwolenia i licencje wydawane są na podstawie przepisów ustawy z dnia 6 września 2001 r. o transporcie drogowym (Dz. U. z 2019 r. poz. 2140 z </w:t>
      </w:r>
      <w:proofErr w:type="spellStart"/>
      <w:r w:rsidRPr="00857737">
        <w:rPr>
          <w:rFonts w:ascii="Calibri Light" w:hAnsi="Calibri Light"/>
        </w:rPr>
        <w:t>późn</w:t>
      </w:r>
      <w:proofErr w:type="spellEnd"/>
      <w:r w:rsidRPr="00857737">
        <w:rPr>
          <w:rFonts w:ascii="Calibri Light" w:hAnsi="Calibri Light"/>
        </w:rPr>
        <w:t>. zm.).</w:t>
      </w:r>
    </w:p>
    <w:p w14:paraId="682CFD62" w14:textId="7661D2FC" w:rsidR="00184FA2" w:rsidRPr="00857737" w:rsidRDefault="7716B14D" w:rsidP="007A3F65">
      <w:pPr>
        <w:pStyle w:val="Legenda"/>
        <w:rPr>
          <w:rFonts w:ascii="Calibri Light" w:hAnsi="Calibri Light"/>
          <w:sz w:val="24"/>
          <w:szCs w:val="24"/>
        </w:rPr>
      </w:pPr>
      <w:bookmarkStart w:id="188" w:name="_Toc71201647"/>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80</w:t>
      </w:r>
      <w:r w:rsidR="0037179A" w:rsidRPr="00857737">
        <w:rPr>
          <w:rFonts w:ascii="Calibri Light" w:hAnsi="Calibri Light"/>
          <w:sz w:val="24"/>
          <w:szCs w:val="24"/>
        </w:rPr>
        <w:fldChar w:fldCharType="end"/>
      </w:r>
      <w:r w:rsidR="00E24151" w:rsidRPr="00857737">
        <w:rPr>
          <w:rFonts w:ascii="Calibri Light" w:hAnsi="Calibri Light"/>
          <w:sz w:val="24"/>
          <w:szCs w:val="24"/>
        </w:rPr>
        <w:t>.</w:t>
      </w:r>
      <w:r w:rsidRPr="00857737">
        <w:rPr>
          <w:rFonts w:ascii="Calibri Light" w:hAnsi="Calibri Light"/>
          <w:sz w:val="24"/>
          <w:szCs w:val="24"/>
        </w:rPr>
        <w:t xml:space="preserve"> Liczba wydanych zezwoleń i licencji w zakresi</w:t>
      </w:r>
      <w:r w:rsidR="00F471AC" w:rsidRPr="00857737">
        <w:rPr>
          <w:rFonts w:ascii="Calibri Light" w:hAnsi="Calibri Light"/>
          <w:sz w:val="24"/>
          <w:szCs w:val="24"/>
        </w:rPr>
        <w:t>e transportu drogowego w latach</w:t>
      </w:r>
      <w:r w:rsidR="00F471AC" w:rsidRPr="00857737">
        <w:rPr>
          <w:rFonts w:ascii="Calibri Light" w:hAnsi="Calibri Light"/>
          <w:sz w:val="24"/>
          <w:szCs w:val="24"/>
        </w:rPr>
        <w:br/>
      </w:r>
      <w:r w:rsidRPr="00857737">
        <w:rPr>
          <w:rFonts w:ascii="Calibri Light" w:hAnsi="Calibri Light"/>
          <w:sz w:val="24"/>
          <w:szCs w:val="24"/>
        </w:rPr>
        <w:t>201</w:t>
      </w:r>
      <w:r w:rsidR="00C97130" w:rsidRPr="00857737">
        <w:rPr>
          <w:rFonts w:ascii="Calibri Light" w:hAnsi="Calibri Light"/>
          <w:sz w:val="24"/>
          <w:szCs w:val="24"/>
        </w:rPr>
        <w:t>6</w:t>
      </w:r>
      <w:r w:rsidRPr="00857737">
        <w:rPr>
          <w:rFonts w:ascii="Calibri Light" w:hAnsi="Calibri Light"/>
          <w:sz w:val="24"/>
          <w:szCs w:val="24"/>
        </w:rPr>
        <w:t>-20</w:t>
      </w:r>
      <w:bookmarkEnd w:id="187"/>
      <w:r w:rsidR="00C97130" w:rsidRPr="00857737">
        <w:rPr>
          <w:rFonts w:ascii="Calibri Light" w:hAnsi="Calibri Light"/>
          <w:sz w:val="24"/>
          <w:szCs w:val="24"/>
        </w:rPr>
        <w:t>20</w:t>
      </w:r>
      <w:bookmarkEnd w:id="188"/>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0. "/>
        <w:tblDescription w:val="Liczba wydanych zezwoleń i licencji w zakresie transportu drogowego w latach"/>
      </w:tblPr>
      <w:tblGrid>
        <w:gridCol w:w="4359"/>
        <w:gridCol w:w="1019"/>
        <w:gridCol w:w="1019"/>
        <w:gridCol w:w="891"/>
        <w:gridCol w:w="891"/>
        <w:gridCol w:w="891"/>
      </w:tblGrid>
      <w:tr w:rsidR="003843D2" w:rsidRPr="00857737" w14:paraId="3FE54B3A" w14:textId="77777777" w:rsidTr="00474549">
        <w:trPr>
          <w:trHeight w:val="20"/>
          <w:jc w:val="center"/>
        </w:trPr>
        <w:tc>
          <w:tcPr>
            <w:tcW w:w="4359" w:type="dxa"/>
            <w:shd w:val="clear" w:color="auto" w:fill="auto"/>
            <w:vAlign w:val="center"/>
          </w:tcPr>
          <w:p w14:paraId="5E821A1F" w14:textId="77777777" w:rsidR="00C97130" w:rsidRPr="00857737" w:rsidRDefault="00C97130" w:rsidP="00C97130">
            <w:pPr>
              <w:jc w:val="both"/>
              <w:rPr>
                <w:rFonts w:ascii="Calibri Light" w:hAnsi="Calibri Light"/>
                <w:b/>
                <w:bCs/>
                <w:sz w:val="22"/>
              </w:rPr>
            </w:pPr>
            <w:r w:rsidRPr="00857737">
              <w:rPr>
                <w:rFonts w:ascii="Calibri Light" w:hAnsi="Calibri Light"/>
                <w:b/>
                <w:bCs/>
                <w:sz w:val="22"/>
              </w:rPr>
              <w:t>Uprawnienie</w:t>
            </w:r>
          </w:p>
        </w:tc>
        <w:tc>
          <w:tcPr>
            <w:tcW w:w="1019" w:type="dxa"/>
            <w:shd w:val="clear" w:color="auto" w:fill="auto"/>
            <w:vAlign w:val="center"/>
          </w:tcPr>
          <w:p w14:paraId="1226E4BD" w14:textId="579F29DB" w:rsidR="00C97130" w:rsidRPr="00857737" w:rsidRDefault="00C97130" w:rsidP="00C97130">
            <w:pPr>
              <w:jc w:val="center"/>
              <w:rPr>
                <w:rFonts w:ascii="Calibri Light" w:hAnsi="Calibri Light"/>
                <w:b/>
                <w:bCs/>
                <w:sz w:val="22"/>
              </w:rPr>
            </w:pPr>
            <w:r w:rsidRPr="00857737">
              <w:rPr>
                <w:rFonts w:ascii="Calibri Light" w:hAnsi="Calibri Light"/>
                <w:b/>
                <w:bCs/>
                <w:sz w:val="22"/>
              </w:rPr>
              <w:t>2016</w:t>
            </w:r>
          </w:p>
        </w:tc>
        <w:tc>
          <w:tcPr>
            <w:tcW w:w="1019" w:type="dxa"/>
            <w:shd w:val="clear" w:color="auto" w:fill="auto"/>
            <w:vAlign w:val="center"/>
          </w:tcPr>
          <w:p w14:paraId="4E778C41" w14:textId="2590D365" w:rsidR="00C97130" w:rsidRPr="00857737" w:rsidRDefault="00C97130" w:rsidP="00C97130">
            <w:pPr>
              <w:jc w:val="center"/>
              <w:rPr>
                <w:rFonts w:ascii="Calibri Light" w:hAnsi="Calibri Light"/>
                <w:b/>
                <w:bCs/>
                <w:sz w:val="22"/>
              </w:rPr>
            </w:pPr>
            <w:r w:rsidRPr="00857737">
              <w:rPr>
                <w:rFonts w:ascii="Calibri Light" w:hAnsi="Calibri Light"/>
                <w:b/>
                <w:bCs/>
                <w:sz w:val="22"/>
              </w:rPr>
              <w:t>2017</w:t>
            </w:r>
          </w:p>
        </w:tc>
        <w:tc>
          <w:tcPr>
            <w:tcW w:w="891" w:type="dxa"/>
            <w:shd w:val="clear" w:color="auto" w:fill="auto"/>
            <w:vAlign w:val="center"/>
          </w:tcPr>
          <w:p w14:paraId="0ADD5390" w14:textId="6E81C001" w:rsidR="00C97130" w:rsidRPr="00857737" w:rsidRDefault="00C97130" w:rsidP="00C97130">
            <w:pPr>
              <w:jc w:val="center"/>
              <w:rPr>
                <w:rFonts w:ascii="Calibri Light" w:hAnsi="Calibri Light"/>
                <w:b/>
                <w:bCs/>
                <w:sz w:val="22"/>
              </w:rPr>
            </w:pPr>
            <w:r w:rsidRPr="00857737">
              <w:rPr>
                <w:rFonts w:ascii="Calibri Light" w:hAnsi="Calibri Light"/>
                <w:b/>
                <w:bCs/>
                <w:sz w:val="22"/>
              </w:rPr>
              <w:t>2018</w:t>
            </w:r>
          </w:p>
        </w:tc>
        <w:tc>
          <w:tcPr>
            <w:tcW w:w="891" w:type="dxa"/>
            <w:shd w:val="clear" w:color="auto" w:fill="auto"/>
            <w:vAlign w:val="center"/>
          </w:tcPr>
          <w:p w14:paraId="3D6E6442" w14:textId="2FEE08B4" w:rsidR="00C97130" w:rsidRPr="00857737" w:rsidRDefault="00C97130" w:rsidP="00C97130">
            <w:pPr>
              <w:jc w:val="center"/>
              <w:rPr>
                <w:rFonts w:ascii="Calibri Light" w:hAnsi="Calibri Light"/>
                <w:b/>
                <w:bCs/>
                <w:sz w:val="22"/>
              </w:rPr>
            </w:pPr>
            <w:r w:rsidRPr="00857737">
              <w:rPr>
                <w:rFonts w:ascii="Calibri Light" w:hAnsi="Calibri Light"/>
                <w:b/>
                <w:bCs/>
                <w:sz w:val="22"/>
              </w:rPr>
              <w:t>2019</w:t>
            </w:r>
          </w:p>
        </w:tc>
        <w:tc>
          <w:tcPr>
            <w:tcW w:w="891" w:type="dxa"/>
            <w:shd w:val="clear" w:color="auto" w:fill="auto"/>
            <w:vAlign w:val="center"/>
          </w:tcPr>
          <w:p w14:paraId="13356540" w14:textId="4E2FD7BF" w:rsidR="00C97130" w:rsidRPr="00857737" w:rsidRDefault="00C97130" w:rsidP="00C97130">
            <w:pPr>
              <w:jc w:val="center"/>
              <w:rPr>
                <w:rFonts w:ascii="Calibri Light" w:hAnsi="Calibri Light"/>
                <w:b/>
                <w:bCs/>
                <w:sz w:val="22"/>
              </w:rPr>
            </w:pPr>
            <w:r w:rsidRPr="00857737">
              <w:rPr>
                <w:rFonts w:ascii="Calibri Light" w:hAnsi="Calibri Light"/>
                <w:b/>
                <w:bCs/>
                <w:sz w:val="22"/>
              </w:rPr>
              <w:t>2020</w:t>
            </w:r>
          </w:p>
        </w:tc>
      </w:tr>
      <w:tr w:rsidR="003843D2" w:rsidRPr="00857737" w14:paraId="7377925E" w14:textId="77777777" w:rsidTr="00474549">
        <w:trPr>
          <w:trHeight w:val="20"/>
          <w:jc w:val="center"/>
        </w:trPr>
        <w:tc>
          <w:tcPr>
            <w:tcW w:w="4359" w:type="dxa"/>
            <w:shd w:val="clear" w:color="auto" w:fill="auto"/>
            <w:vAlign w:val="center"/>
          </w:tcPr>
          <w:p w14:paraId="0A695214" w14:textId="77777777" w:rsidR="00C97130" w:rsidRPr="00857737" w:rsidRDefault="00C97130" w:rsidP="00C97130">
            <w:pPr>
              <w:rPr>
                <w:rFonts w:ascii="Calibri Light" w:hAnsi="Calibri Light"/>
                <w:b/>
                <w:bCs/>
                <w:sz w:val="22"/>
              </w:rPr>
            </w:pPr>
            <w:r w:rsidRPr="00857737">
              <w:rPr>
                <w:rFonts w:ascii="Calibri Light" w:hAnsi="Calibri Light"/>
                <w:b/>
                <w:bCs/>
                <w:sz w:val="22"/>
              </w:rPr>
              <w:t>Zezwolenia na wykonywanie zawodu przewoźnika drogowego rzeczy</w:t>
            </w:r>
          </w:p>
        </w:tc>
        <w:tc>
          <w:tcPr>
            <w:tcW w:w="1019" w:type="dxa"/>
            <w:shd w:val="clear" w:color="auto" w:fill="auto"/>
            <w:vAlign w:val="center"/>
          </w:tcPr>
          <w:p w14:paraId="59EFDC81" w14:textId="372A54EE" w:rsidR="00C97130" w:rsidRPr="00857737" w:rsidRDefault="00C97130" w:rsidP="00C97130">
            <w:pPr>
              <w:jc w:val="center"/>
              <w:rPr>
                <w:rFonts w:ascii="Calibri Light" w:hAnsi="Calibri Light"/>
                <w:sz w:val="22"/>
              </w:rPr>
            </w:pPr>
            <w:r w:rsidRPr="00857737">
              <w:rPr>
                <w:rFonts w:ascii="Calibri Light" w:hAnsi="Calibri Light"/>
                <w:sz w:val="22"/>
              </w:rPr>
              <w:t>346</w:t>
            </w:r>
          </w:p>
        </w:tc>
        <w:tc>
          <w:tcPr>
            <w:tcW w:w="1019" w:type="dxa"/>
            <w:shd w:val="clear" w:color="auto" w:fill="auto"/>
            <w:vAlign w:val="center"/>
          </w:tcPr>
          <w:p w14:paraId="2EBD7A0E" w14:textId="692EDF0F" w:rsidR="00C97130" w:rsidRPr="00857737" w:rsidRDefault="00C97130" w:rsidP="00C97130">
            <w:pPr>
              <w:jc w:val="center"/>
              <w:rPr>
                <w:rFonts w:ascii="Calibri Light" w:hAnsi="Calibri Light"/>
                <w:sz w:val="22"/>
              </w:rPr>
            </w:pPr>
            <w:r w:rsidRPr="00857737">
              <w:rPr>
                <w:rFonts w:ascii="Calibri Light" w:hAnsi="Calibri Light"/>
                <w:sz w:val="22"/>
              </w:rPr>
              <w:t>342</w:t>
            </w:r>
          </w:p>
        </w:tc>
        <w:tc>
          <w:tcPr>
            <w:tcW w:w="891" w:type="dxa"/>
            <w:shd w:val="clear" w:color="auto" w:fill="auto"/>
            <w:vAlign w:val="center"/>
          </w:tcPr>
          <w:p w14:paraId="51674D5A" w14:textId="4320E1DC" w:rsidR="00C97130" w:rsidRPr="00857737" w:rsidRDefault="00C97130" w:rsidP="00C97130">
            <w:pPr>
              <w:jc w:val="center"/>
              <w:rPr>
                <w:rFonts w:ascii="Calibri Light" w:hAnsi="Calibri Light"/>
                <w:sz w:val="22"/>
              </w:rPr>
            </w:pPr>
            <w:r w:rsidRPr="00857737">
              <w:rPr>
                <w:rFonts w:ascii="Calibri Light" w:hAnsi="Calibri Light"/>
                <w:sz w:val="22"/>
              </w:rPr>
              <w:t>336</w:t>
            </w:r>
          </w:p>
        </w:tc>
        <w:tc>
          <w:tcPr>
            <w:tcW w:w="891" w:type="dxa"/>
            <w:shd w:val="clear" w:color="auto" w:fill="auto"/>
            <w:vAlign w:val="center"/>
          </w:tcPr>
          <w:p w14:paraId="1730BBEA" w14:textId="21106888" w:rsidR="00C97130" w:rsidRPr="00857737" w:rsidRDefault="00C97130" w:rsidP="00C97130">
            <w:pPr>
              <w:jc w:val="center"/>
              <w:rPr>
                <w:rFonts w:ascii="Calibri Light" w:hAnsi="Calibri Light"/>
                <w:sz w:val="22"/>
              </w:rPr>
            </w:pPr>
            <w:r w:rsidRPr="00857737">
              <w:rPr>
                <w:rFonts w:ascii="Calibri Light" w:hAnsi="Calibri Light"/>
                <w:sz w:val="22"/>
              </w:rPr>
              <w:t>313</w:t>
            </w:r>
          </w:p>
        </w:tc>
        <w:tc>
          <w:tcPr>
            <w:tcW w:w="891" w:type="dxa"/>
            <w:shd w:val="clear" w:color="auto" w:fill="auto"/>
            <w:vAlign w:val="center"/>
          </w:tcPr>
          <w:p w14:paraId="6DCF39BE" w14:textId="1AD38D04" w:rsidR="00C97130" w:rsidRPr="00857737" w:rsidRDefault="00C97130" w:rsidP="00C97130">
            <w:pPr>
              <w:jc w:val="center"/>
              <w:rPr>
                <w:rFonts w:ascii="Calibri Light" w:hAnsi="Calibri Light"/>
                <w:sz w:val="22"/>
              </w:rPr>
            </w:pPr>
            <w:r w:rsidRPr="00857737">
              <w:rPr>
                <w:rFonts w:ascii="Calibri Light" w:hAnsi="Calibri Light"/>
                <w:sz w:val="22"/>
              </w:rPr>
              <w:t>320</w:t>
            </w:r>
          </w:p>
        </w:tc>
      </w:tr>
      <w:tr w:rsidR="003843D2" w:rsidRPr="00857737" w14:paraId="31D61F74" w14:textId="77777777" w:rsidTr="00474549">
        <w:trPr>
          <w:trHeight w:val="20"/>
          <w:jc w:val="center"/>
        </w:trPr>
        <w:tc>
          <w:tcPr>
            <w:tcW w:w="4359" w:type="dxa"/>
            <w:shd w:val="clear" w:color="auto" w:fill="auto"/>
            <w:vAlign w:val="center"/>
          </w:tcPr>
          <w:p w14:paraId="407AD0DA" w14:textId="77777777" w:rsidR="00C97130" w:rsidRPr="00857737" w:rsidRDefault="00C97130" w:rsidP="00C97130">
            <w:pPr>
              <w:rPr>
                <w:rFonts w:ascii="Calibri Light" w:hAnsi="Calibri Light"/>
                <w:b/>
                <w:bCs/>
                <w:sz w:val="22"/>
              </w:rPr>
            </w:pPr>
            <w:r w:rsidRPr="00857737">
              <w:rPr>
                <w:rFonts w:ascii="Calibri Light" w:hAnsi="Calibri Light"/>
                <w:b/>
                <w:bCs/>
                <w:sz w:val="22"/>
              </w:rPr>
              <w:t>Zezwolenia na wykonywanie zawodu przewoźnika drogowego osób</w:t>
            </w:r>
          </w:p>
        </w:tc>
        <w:tc>
          <w:tcPr>
            <w:tcW w:w="1019" w:type="dxa"/>
            <w:shd w:val="clear" w:color="auto" w:fill="auto"/>
            <w:vAlign w:val="center"/>
          </w:tcPr>
          <w:p w14:paraId="1EA9D8CF" w14:textId="0D8EF0D7" w:rsidR="00C97130" w:rsidRPr="00857737" w:rsidRDefault="00C97130" w:rsidP="00C97130">
            <w:pPr>
              <w:jc w:val="center"/>
              <w:rPr>
                <w:rFonts w:ascii="Calibri Light" w:hAnsi="Calibri Light"/>
                <w:sz w:val="22"/>
              </w:rPr>
            </w:pPr>
            <w:r w:rsidRPr="00857737">
              <w:rPr>
                <w:rFonts w:ascii="Calibri Light" w:hAnsi="Calibri Light"/>
                <w:sz w:val="22"/>
              </w:rPr>
              <w:t>28</w:t>
            </w:r>
          </w:p>
        </w:tc>
        <w:tc>
          <w:tcPr>
            <w:tcW w:w="1019" w:type="dxa"/>
            <w:shd w:val="clear" w:color="auto" w:fill="auto"/>
            <w:vAlign w:val="center"/>
          </w:tcPr>
          <w:p w14:paraId="7A9E3E4F" w14:textId="639E1F55" w:rsidR="00C97130" w:rsidRPr="00857737" w:rsidRDefault="00C97130" w:rsidP="00C97130">
            <w:pPr>
              <w:jc w:val="center"/>
              <w:rPr>
                <w:rFonts w:ascii="Calibri Light" w:hAnsi="Calibri Light"/>
                <w:sz w:val="22"/>
              </w:rPr>
            </w:pPr>
            <w:r w:rsidRPr="00857737">
              <w:rPr>
                <w:rFonts w:ascii="Calibri Light" w:hAnsi="Calibri Light"/>
                <w:sz w:val="22"/>
              </w:rPr>
              <w:t>20</w:t>
            </w:r>
          </w:p>
        </w:tc>
        <w:tc>
          <w:tcPr>
            <w:tcW w:w="891" w:type="dxa"/>
            <w:shd w:val="clear" w:color="auto" w:fill="auto"/>
            <w:vAlign w:val="center"/>
          </w:tcPr>
          <w:p w14:paraId="74BC2F5A" w14:textId="55A72F2B" w:rsidR="00C97130" w:rsidRPr="00857737" w:rsidRDefault="00C97130" w:rsidP="00C97130">
            <w:pPr>
              <w:jc w:val="center"/>
              <w:rPr>
                <w:rFonts w:ascii="Calibri Light" w:hAnsi="Calibri Light"/>
                <w:sz w:val="22"/>
              </w:rPr>
            </w:pPr>
            <w:r w:rsidRPr="00857737">
              <w:rPr>
                <w:rFonts w:ascii="Calibri Light" w:hAnsi="Calibri Light"/>
                <w:sz w:val="22"/>
              </w:rPr>
              <w:t>21</w:t>
            </w:r>
          </w:p>
        </w:tc>
        <w:tc>
          <w:tcPr>
            <w:tcW w:w="891" w:type="dxa"/>
            <w:shd w:val="clear" w:color="auto" w:fill="auto"/>
            <w:vAlign w:val="center"/>
          </w:tcPr>
          <w:p w14:paraId="63ECE29B" w14:textId="0F7E4C6B" w:rsidR="00C97130" w:rsidRPr="00857737" w:rsidRDefault="00C97130" w:rsidP="00C97130">
            <w:pPr>
              <w:jc w:val="center"/>
              <w:rPr>
                <w:rFonts w:ascii="Calibri Light" w:hAnsi="Calibri Light"/>
                <w:sz w:val="22"/>
              </w:rPr>
            </w:pPr>
            <w:r w:rsidRPr="00857737">
              <w:rPr>
                <w:rFonts w:ascii="Calibri Light" w:hAnsi="Calibri Light"/>
                <w:sz w:val="22"/>
              </w:rPr>
              <w:t>24</w:t>
            </w:r>
          </w:p>
        </w:tc>
        <w:tc>
          <w:tcPr>
            <w:tcW w:w="891" w:type="dxa"/>
            <w:shd w:val="clear" w:color="auto" w:fill="auto"/>
            <w:vAlign w:val="center"/>
          </w:tcPr>
          <w:p w14:paraId="79FB15C4" w14:textId="599F9738" w:rsidR="00C97130" w:rsidRPr="00857737" w:rsidRDefault="00C97130" w:rsidP="00C97130">
            <w:pPr>
              <w:jc w:val="center"/>
              <w:rPr>
                <w:rFonts w:ascii="Calibri Light" w:hAnsi="Calibri Light"/>
                <w:sz w:val="22"/>
              </w:rPr>
            </w:pPr>
            <w:r w:rsidRPr="00857737">
              <w:rPr>
                <w:rFonts w:ascii="Calibri Light" w:hAnsi="Calibri Light"/>
                <w:sz w:val="22"/>
              </w:rPr>
              <w:t>25</w:t>
            </w:r>
          </w:p>
        </w:tc>
      </w:tr>
      <w:tr w:rsidR="003843D2" w:rsidRPr="00857737" w14:paraId="6CDF938A" w14:textId="77777777" w:rsidTr="00474549">
        <w:trPr>
          <w:trHeight w:val="20"/>
          <w:jc w:val="center"/>
        </w:trPr>
        <w:tc>
          <w:tcPr>
            <w:tcW w:w="4359" w:type="dxa"/>
            <w:shd w:val="clear" w:color="auto" w:fill="auto"/>
            <w:vAlign w:val="center"/>
          </w:tcPr>
          <w:p w14:paraId="51804CAA" w14:textId="77777777" w:rsidR="00C97130" w:rsidRPr="00857737" w:rsidRDefault="00C97130" w:rsidP="00C97130">
            <w:pPr>
              <w:rPr>
                <w:rFonts w:ascii="Calibri Light" w:hAnsi="Calibri Light"/>
                <w:b/>
                <w:bCs/>
                <w:sz w:val="22"/>
              </w:rPr>
            </w:pPr>
            <w:r w:rsidRPr="00857737">
              <w:rPr>
                <w:rFonts w:ascii="Calibri Light" w:hAnsi="Calibri Light"/>
                <w:b/>
                <w:bCs/>
                <w:sz w:val="22"/>
              </w:rPr>
              <w:t>Licencje na wykonywanie transportu drogowego w zakresie pośrednictwa przy przewozie rzeczy</w:t>
            </w:r>
          </w:p>
        </w:tc>
        <w:tc>
          <w:tcPr>
            <w:tcW w:w="1019" w:type="dxa"/>
            <w:shd w:val="clear" w:color="auto" w:fill="auto"/>
            <w:vAlign w:val="center"/>
          </w:tcPr>
          <w:p w14:paraId="663C344E" w14:textId="56618CDD" w:rsidR="00C97130" w:rsidRPr="00857737" w:rsidRDefault="00C97130" w:rsidP="00C97130">
            <w:pPr>
              <w:jc w:val="center"/>
              <w:rPr>
                <w:rFonts w:ascii="Calibri Light" w:hAnsi="Calibri Light"/>
                <w:sz w:val="22"/>
              </w:rPr>
            </w:pPr>
            <w:r w:rsidRPr="00857737">
              <w:rPr>
                <w:rFonts w:ascii="Calibri Light" w:hAnsi="Calibri Light"/>
                <w:sz w:val="22"/>
              </w:rPr>
              <w:t>99</w:t>
            </w:r>
          </w:p>
        </w:tc>
        <w:tc>
          <w:tcPr>
            <w:tcW w:w="1019" w:type="dxa"/>
            <w:shd w:val="clear" w:color="auto" w:fill="auto"/>
            <w:vAlign w:val="center"/>
          </w:tcPr>
          <w:p w14:paraId="2C36E33E" w14:textId="19119B18" w:rsidR="00C97130" w:rsidRPr="00857737" w:rsidRDefault="00C97130" w:rsidP="00C97130">
            <w:pPr>
              <w:jc w:val="center"/>
              <w:rPr>
                <w:rFonts w:ascii="Calibri Light" w:hAnsi="Calibri Light"/>
                <w:sz w:val="22"/>
              </w:rPr>
            </w:pPr>
            <w:r w:rsidRPr="00857737">
              <w:rPr>
                <w:rFonts w:ascii="Calibri Light" w:hAnsi="Calibri Light"/>
                <w:sz w:val="22"/>
              </w:rPr>
              <w:t>111</w:t>
            </w:r>
          </w:p>
        </w:tc>
        <w:tc>
          <w:tcPr>
            <w:tcW w:w="891" w:type="dxa"/>
            <w:shd w:val="clear" w:color="auto" w:fill="auto"/>
            <w:vAlign w:val="center"/>
          </w:tcPr>
          <w:p w14:paraId="4F5DFF28" w14:textId="2D9829B3" w:rsidR="00C97130" w:rsidRPr="00857737" w:rsidRDefault="00C97130" w:rsidP="00C97130">
            <w:pPr>
              <w:jc w:val="center"/>
              <w:rPr>
                <w:rFonts w:ascii="Calibri Light" w:hAnsi="Calibri Light"/>
                <w:sz w:val="22"/>
              </w:rPr>
            </w:pPr>
            <w:r w:rsidRPr="00857737">
              <w:rPr>
                <w:rFonts w:ascii="Calibri Light" w:hAnsi="Calibri Light"/>
                <w:sz w:val="22"/>
              </w:rPr>
              <w:t>126</w:t>
            </w:r>
          </w:p>
        </w:tc>
        <w:tc>
          <w:tcPr>
            <w:tcW w:w="891" w:type="dxa"/>
            <w:shd w:val="clear" w:color="auto" w:fill="auto"/>
            <w:vAlign w:val="center"/>
          </w:tcPr>
          <w:p w14:paraId="29CB5CC8" w14:textId="15EE028C" w:rsidR="00C97130" w:rsidRPr="00857737" w:rsidRDefault="00C97130" w:rsidP="00C97130">
            <w:pPr>
              <w:jc w:val="center"/>
              <w:rPr>
                <w:rFonts w:ascii="Calibri Light" w:hAnsi="Calibri Light"/>
                <w:sz w:val="22"/>
              </w:rPr>
            </w:pPr>
            <w:r w:rsidRPr="00857737">
              <w:rPr>
                <w:rFonts w:ascii="Calibri Light" w:hAnsi="Calibri Light"/>
                <w:sz w:val="22"/>
              </w:rPr>
              <w:t>132</w:t>
            </w:r>
          </w:p>
        </w:tc>
        <w:tc>
          <w:tcPr>
            <w:tcW w:w="891" w:type="dxa"/>
            <w:shd w:val="clear" w:color="auto" w:fill="auto"/>
            <w:vAlign w:val="center"/>
          </w:tcPr>
          <w:p w14:paraId="12F02007" w14:textId="74E4596E" w:rsidR="00C97130" w:rsidRPr="00857737" w:rsidRDefault="00C97130" w:rsidP="00C97130">
            <w:pPr>
              <w:jc w:val="center"/>
              <w:rPr>
                <w:rFonts w:ascii="Calibri Light" w:hAnsi="Calibri Light"/>
                <w:sz w:val="22"/>
              </w:rPr>
            </w:pPr>
            <w:r w:rsidRPr="00857737">
              <w:rPr>
                <w:rFonts w:ascii="Calibri Light" w:hAnsi="Calibri Light"/>
                <w:sz w:val="22"/>
              </w:rPr>
              <w:t>152</w:t>
            </w:r>
          </w:p>
        </w:tc>
      </w:tr>
      <w:tr w:rsidR="003843D2" w:rsidRPr="00857737" w14:paraId="087F548A" w14:textId="77777777" w:rsidTr="00474549">
        <w:trPr>
          <w:trHeight w:val="20"/>
          <w:jc w:val="center"/>
        </w:trPr>
        <w:tc>
          <w:tcPr>
            <w:tcW w:w="4359" w:type="dxa"/>
            <w:shd w:val="clear" w:color="auto" w:fill="auto"/>
            <w:vAlign w:val="center"/>
          </w:tcPr>
          <w:p w14:paraId="43076EC3" w14:textId="77777777" w:rsidR="00C97130" w:rsidRPr="00857737" w:rsidRDefault="00C97130" w:rsidP="00C97130">
            <w:pPr>
              <w:rPr>
                <w:rFonts w:ascii="Calibri Light" w:hAnsi="Calibri Light"/>
                <w:b/>
                <w:bCs/>
                <w:sz w:val="22"/>
              </w:rPr>
            </w:pPr>
            <w:r w:rsidRPr="00857737">
              <w:rPr>
                <w:rFonts w:ascii="Calibri Light" w:hAnsi="Calibri Light"/>
                <w:b/>
                <w:bCs/>
                <w:sz w:val="22"/>
              </w:rPr>
              <w:t>Licencje na wykonywanie krajowego transportu drogowego w zakresie przewozu osób taksówką</w:t>
            </w:r>
          </w:p>
        </w:tc>
        <w:tc>
          <w:tcPr>
            <w:tcW w:w="1019" w:type="dxa"/>
            <w:shd w:val="clear" w:color="auto" w:fill="auto"/>
            <w:vAlign w:val="center"/>
          </w:tcPr>
          <w:p w14:paraId="1FA2E6B3" w14:textId="657D6627" w:rsidR="00C97130" w:rsidRPr="00857737" w:rsidRDefault="00C97130" w:rsidP="00C97130">
            <w:pPr>
              <w:jc w:val="center"/>
              <w:rPr>
                <w:rFonts w:ascii="Calibri Light" w:hAnsi="Calibri Light"/>
                <w:sz w:val="22"/>
              </w:rPr>
            </w:pPr>
            <w:r w:rsidRPr="00857737">
              <w:rPr>
                <w:rFonts w:ascii="Calibri Light" w:hAnsi="Calibri Light"/>
                <w:sz w:val="22"/>
              </w:rPr>
              <w:t>1 358</w:t>
            </w:r>
          </w:p>
        </w:tc>
        <w:tc>
          <w:tcPr>
            <w:tcW w:w="1019" w:type="dxa"/>
            <w:shd w:val="clear" w:color="auto" w:fill="auto"/>
            <w:vAlign w:val="center"/>
          </w:tcPr>
          <w:p w14:paraId="37667934" w14:textId="157F98F8" w:rsidR="00C97130" w:rsidRPr="00857737" w:rsidRDefault="00C97130" w:rsidP="00C97130">
            <w:pPr>
              <w:jc w:val="center"/>
              <w:rPr>
                <w:rFonts w:ascii="Calibri Light" w:hAnsi="Calibri Light"/>
                <w:sz w:val="22"/>
              </w:rPr>
            </w:pPr>
            <w:r w:rsidRPr="00857737">
              <w:rPr>
                <w:rFonts w:ascii="Calibri Light" w:hAnsi="Calibri Light"/>
                <w:sz w:val="22"/>
              </w:rPr>
              <w:t>1 389</w:t>
            </w:r>
          </w:p>
        </w:tc>
        <w:tc>
          <w:tcPr>
            <w:tcW w:w="891" w:type="dxa"/>
            <w:shd w:val="clear" w:color="auto" w:fill="auto"/>
            <w:vAlign w:val="center"/>
          </w:tcPr>
          <w:p w14:paraId="31BF3A47" w14:textId="6231B427" w:rsidR="00C97130" w:rsidRPr="00857737" w:rsidRDefault="00C97130" w:rsidP="00C97130">
            <w:pPr>
              <w:jc w:val="center"/>
              <w:rPr>
                <w:rFonts w:ascii="Calibri Light" w:hAnsi="Calibri Light"/>
                <w:sz w:val="22"/>
              </w:rPr>
            </w:pPr>
            <w:r w:rsidRPr="00857737">
              <w:rPr>
                <w:rFonts w:ascii="Calibri Light" w:hAnsi="Calibri Light"/>
                <w:sz w:val="22"/>
              </w:rPr>
              <w:t>1 405</w:t>
            </w:r>
          </w:p>
        </w:tc>
        <w:tc>
          <w:tcPr>
            <w:tcW w:w="891" w:type="dxa"/>
            <w:shd w:val="clear" w:color="auto" w:fill="auto"/>
            <w:vAlign w:val="center"/>
          </w:tcPr>
          <w:p w14:paraId="7EE428D3" w14:textId="52A628ED" w:rsidR="00C97130" w:rsidRPr="00857737" w:rsidRDefault="00C97130" w:rsidP="00C97130">
            <w:pPr>
              <w:jc w:val="center"/>
              <w:rPr>
                <w:rFonts w:ascii="Calibri Light" w:hAnsi="Calibri Light"/>
                <w:sz w:val="22"/>
              </w:rPr>
            </w:pPr>
            <w:r w:rsidRPr="00857737">
              <w:rPr>
                <w:rFonts w:ascii="Calibri Light" w:hAnsi="Calibri Light"/>
                <w:sz w:val="22"/>
              </w:rPr>
              <w:t>1 395</w:t>
            </w:r>
          </w:p>
        </w:tc>
        <w:tc>
          <w:tcPr>
            <w:tcW w:w="891" w:type="dxa"/>
            <w:shd w:val="clear" w:color="auto" w:fill="auto"/>
            <w:vAlign w:val="center"/>
          </w:tcPr>
          <w:p w14:paraId="04F9A1B8" w14:textId="17FF57B7" w:rsidR="00C97130" w:rsidRPr="00857737" w:rsidRDefault="00C97130" w:rsidP="00C97130">
            <w:pPr>
              <w:jc w:val="center"/>
              <w:rPr>
                <w:rFonts w:ascii="Calibri Light" w:hAnsi="Calibri Light"/>
                <w:sz w:val="22"/>
              </w:rPr>
            </w:pPr>
            <w:r w:rsidRPr="00857737">
              <w:rPr>
                <w:rFonts w:ascii="Calibri Light" w:hAnsi="Calibri Light"/>
                <w:sz w:val="22"/>
              </w:rPr>
              <w:t>1 401</w:t>
            </w:r>
          </w:p>
        </w:tc>
      </w:tr>
      <w:tr w:rsidR="003843D2" w:rsidRPr="00857737" w14:paraId="70628579" w14:textId="77777777" w:rsidTr="00474549">
        <w:trPr>
          <w:trHeight w:val="20"/>
          <w:jc w:val="center"/>
        </w:trPr>
        <w:tc>
          <w:tcPr>
            <w:tcW w:w="4359" w:type="dxa"/>
            <w:shd w:val="clear" w:color="auto" w:fill="auto"/>
            <w:vAlign w:val="center"/>
          </w:tcPr>
          <w:p w14:paraId="42ADA913" w14:textId="77777777" w:rsidR="00C97130" w:rsidRPr="00857737" w:rsidRDefault="00C97130" w:rsidP="00C97130">
            <w:pPr>
              <w:rPr>
                <w:rFonts w:ascii="Calibri Light" w:hAnsi="Calibri Light"/>
                <w:b/>
                <w:bCs/>
                <w:sz w:val="22"/>
              </w:rPr>
            </w:pPr>
            <w:r w:rsidRPr="00857737">
              <w:rPr>
                <w:rFonts w:ascii="Calibri Light" w:hAnsi="Calibri Light"/>
                <w:b/>
                <w:bCs/>
                <w:sz w:val="22"/>
              </w:rPr>
              <w:t>Licencje na wykonywanie krajowego transportu drogowego w zakresie przewozu osób samochodem osobowym</w:t>
            </w:r>
          </w:p>
        </w:tc>
        <w:tc>
          <w:tcPr>
            <w:tcW w:w="1019" w:type="dxa"/>
            <w:shd w:val="clear" w:color="auto" w:fill="auto"/>
            <w:vAlign w:val="center"/>
          </w:tcPr>
          <w:p w14:paraId="0E865782" w14:textId="12E6EA58" w:rsidR="00C97130" w:rsidRPr="00857737" w:rsidRDefault="00C97130" w:rsidP="00C97130">
            <w:pPr>
              <w:jc w:val="center"/>
              <w:rPr>
                <w:rFonts w:ascii="Calibri Light" w:hAnsi="Calibri Light"/>
                <w:sz w:val="22"/>
              </w:rPr>
            </w:pPr>
            <w:r w:rsidRPr="00857737">
              <w:rPr>
                <w:rFonts w:ascii="Calibri Light" w:hAnsi="Calibri Light"/>
                <w:sz w:val="22"/>
              </w:rPr>
              <w:t>9</w:t>
            </w:r>
          </w:p>
        </w:tc>
        <w:tc>
          <w:tcPr>
            <w:tcW w:w="1019" w:type="dxa"/>
            <w:shd w:val="clear" w:color="auto" w:fill="auto"/>
            <w:vAlign w:val="center"/>
          </w:tcPr>
          <w:p w14:paraId="1391D46B" w14:textId="33D6D19F" w:rsidR="00C97130" w:rsidRPr="00857737" w:rsidRDefault="00C97130" w:rsidP="00C97130">
            <w:pPr>
              <w:jc w:val="center"/>
              <w:rPr>
                <w:rFonts w:ascii="Calibri Light" w:hAnsi="Calibri Light"/>
                <w:sz w:val="22"/>
              </w:rPr>
            </w:pPr>
            <w:r w:rsidRPr="00857737">
              <w:rPr>
                <w:rFonts w:ascii="Calibri Light" w:hAnsi="Calibri Light"/>
                <w:sz w:val="22"/>
              </w:rPr>
              <w:t>9</w:t>
            </w:r>
          </w:p>
        </w:tc>
        <w:tc>
          <w:tcPr>
            <w:tcW w:w="891" w:type="dxa"/>
            <w:shd w:val="clear" w:color="auto" w:fill="auto"/>
            <w:vAlign w:val="center"/>
          </w:tcPr>
          <w:p w14:paraId="3C1237B2" w14:textId="21E870F8" w:rsidR="00C97130" w:rsidRPr="00857737" w:rsidRDefault="00C97130" w:rsidP="00C97130">
            <w:pPr>
              <w:jc w:val="center"/>
              <w:rPr>
                <w:rFonts w:ascii="Calibri Light" w:hAnsi="Calibri Light"/>
                <w:sz w:val="22"/>
              </w:rPr>
            </w:pPr>
            <w:r w:rsidRPr="00857737">
              <w:rPr>
                <w:rFonts w:ascii="Calibri Light" w:hAnsi="Calibri Light"/>
                <w:sz w:val="22"/>
              </w:rPr>
              <w:t>8</w:t>
            </w:r>
          </w:p>
        </w:tc>
        <w:tc>
          <w:tcPr>
            <w:tcW w:w="891" w:type="dxa"/>
            <w:shd w:val="clear" w:color="auto" w:fill="auto"/>
            <w:vAlign w:val="center"/>
          </w:tcPr>
          <w:p w14:paraId="77BBEA4A" w14:textId="2D7D28DE" w:rsidR="00C97130" w:rsidRPr="00857737" w:rsidRDefault="00C97130" w:rsidP="00C97130">
            <w:pPr>
              <w:jc w:val="center"/>
              <w:rPr>
                <w:rFonts w:ascii="Calibri Light" w:hAnsi="Calibri Light"/>
                <w:sz w:val="22"/>
              </w:rPr>
            </w:pPr>
            <w:r w:rsidRPr="00857737">
              <w:rPr>
                <w:rFonts w:ascii="Calibri Light" w:hAnsi="Calibri Light"/>
                <w:sz w:val="22"/>
              </w:rPr>
              <w:t>12</w:t>
            </w:r>
          </w:p>
        </w:tc>
        <w:tc>
          <w:tcPr>
            <w:tcW w:w="891" w:type="dxa"/>
            <w:shd w:val="clear" w:color="auto" w:fill="auto"/>
            <w:vAlign w:val="center"/>
          </w:tcPr>
          <w:p w14:paraId="2DB7F477" w14:textId="344B35B1" w:rsidR="00C97130" w:rsidRPr="00857737" w:rsidRDefault="00C97130" w:rsidP="00C97130">
            <w:pPr>
              <w:jc w:val="center"/>
              <w:rPr>
                <w:rFonts w:ascii="Calibri Light" w:hAnsi="Calibri Light"/>
                <w:sz w:val="22"/>
              </w:rPr>
            </w:pPr>
            <w:r w:rsidRPr="00857737">
              <w:rPr>
                <w:rFonts w:ascii="Calibri Light" w:hAnsi="Calibri Light"/>
                <w:sz w:val="22"/>
              </w:rPr>
              <w:t>14</w:t>
            </w:r>
          </w:p>
        </w:tc>
      </w:tr>
      <w:tr w:rsidR="003843D2" w:rsidRPr="00857737" w14:paraId="686DF095" w14:textId="77777777" w:rsidTr="00474549">
        <w:trPr>
          <w:trHeight w:val="20"/>
          <w:jc w:val="center"/>
        </w:trPr>
        <w:tc>
          <w:tcPr>
            <w:tcW w:w="4359" w:type="dxa"/>
            <w:shd w:val="clear" w:color="auto" w:fill="auto"/>
            <w:vAlign w:val="center"/>
          </w:tcPr>
          <w:p w14:paraId="7D1AE63E" w14:textId="77777777" w:rsidR="00C97130" w:rsidRPr="00857737" w:rsidRDefault="00C97130" w:rsidP="00C97130">
            <w:pPr>
              <w:rPr>
                <w:rFonts w:ascii="Calibri Light" w:hAnsi="Calibri Light"/>
                <w:b/>
                <w:bCs/>
                <w:sz w:val="22"/>
              </w:rPr>
            </w:pPr>
            <w:r w:rsidRPr="00857737">
              <w:rPr>
                <w:rFonts w:ascii="Calibri Light" w:hAnsi="Calibri Light"/>
                <w:b/>
                <w:bCs/>
                <w:sz w:val="22"/>
              </w:rPr>
              <w:t>Licencje na wykonywanie krajowego transportu drogowego w zakresie przewozu osób pojazdem samochodowym  przeznaczonym konstrukcyjnie do przewozu powyżej 7 i nie więcej niż 9 osób łącznie z kierowcą</w:t>
            </w:r>
          </w:p>
        </w:tc>
        <w:tc>
          <w:tcPr>
            <w:tcW w:w="1019" w:type="dxa"/>
            <w:shd w:val="clear" w:color="auto" w:fill="auto"/>
            <w:vAlign w:val="center"/>
          </w:tcPr>
          <w:p w14:paraId="71CBABF6" w14:textId="46F8F3EA" w:rsidR="00C97130" w:rsidRPr="00857737" w:rsidRDefault="00C97130" w:rsidP="00C97130">
            <w:pPr>
              <w:jc w:val="center"/>
              <w:rPr>
                <w:rFonts w:ascii="Calibri Light" w:hAnsi="Calibri Light"/>
                <w:sz w:val="22"/>
              </w:rPr>
            </w:pPr>
            <w:r w:rsidRPr="00857737">
              <w:rPr>
                <w:rFonts w:ascii="Calibri Light" w:hAnsi="Calibri Light"/>
                <w:sz w:val="22"/>
              </w:rPr>
              <w:t>1</w:t>
            </w:r>
          </w:p>
        </w:tc>
        <w:tc>
          <w:tcPr>
            <w:tcW w:w="1019" w:type="dxa"/>
            <w:shd w:val="clear" w:color="auto" w:fill="auto"/>
            <w:vAlign w:val="center"/>
          </w:tcPr>
          <w:p w14:paraId="6EA80843" w14:textId="67F5FD1C" w:rsidR="00C97130" w:rsidRPr="00857737" w:rsidRDefault="00C97130" w:rsidP="00C97130">
            <w:pPr>
              <w:jc w:val="center"/>
              <w:rPr>
                <w:rFonts w:ascii="Calibri Light" w:hAnsi="Calibri Light"/>
                <w:sz w:val="22"/>
              </w:rPr>
            </w:pPr>
            <w:r w:rsidRPr="00857737">
              <w:rPr>
                <w:rFonts w:ascii="Calibri Light" w:hAnsi="Calibri Light"/>
                <w:sz w:val="22"/>
              </w:rPr>
              <w:t>1</w:t>
            </w:r>
          </w:p>
        </w:tc>
        <w:tc>
          <w:tcPr>
            <w:tcW w:w="891" w:type="dxa"/>
            <w:shd w:val="clear" w:color="auto" w:fill="auto"/>
            <w:vAlign w:val="center"/>
          </w:tcPr>
          <w:p w14:paraId="33A66D29" w14:textId="786EB4B0" w:rsidR="00C97130" w:rsidRPr="00857737" w:rsidRDefault="00C97130" w:rsidP="00C97130">
            <w:pPr>
              <w:jc w:val="center"/>
              <w:rPr>
                <w:rFonts w:ascii="Calibri Light" w:hAnsi="Calibri Light"/>
                <w:sz w:val="22"/>
              </w:rPr>
            </w:pPr>
            <w:r w:rsidRPr="00857737">
              <w:rPr>
                <w:rFonts w:ascii="Calibri Light" w:hAnsi="Calibri Light"/>
                <w:sz w:val="22"/>
              </w:rPr>
              <w:t>1</w:t>
            </w:r>
          </w:p>
        </w:tc>
        <w:tc>
          <w:tcPr>
            <w:tcW w:w="891" w:type="dxa"/>
            <w:shd w:val="clear" w:color="auto" w:fill="auto"/>
            <w:vAlign w:val="center"/>
          </w:tcPr>
          <w:p w14:paraId="6474E532" w14:textId="6555B77F" w:rsidR="00C97130" w:rsidRPr="00857737" w:rsidRDefault="00C97130" w:rsidP="00C97130">
            <w:pPr>
              <w:jc w:val="center"/>
              <w:rPr>
                <w:rFonts w:ascii="Calibri Light" w:hAnsi="Calibri Light"/>
                <w:sz w:val="22"/>
              </w:rPr>
            </w:pPr>
            <w:r w:rsidRPr="00857737">
              <w:rPr>
                <w:rFonts w:ascii="Calibri Light" w:hAnsi="Calibri Light"/>
                <w:sz w:val="22"/>
              </w:rPr>
              <w:t>1</w:t>
            </w:r>
          </w:p>
        </w:tc>
        <w:tc>
          <w:tcPr>
            <w:tcW w:w="891" w:type="dxa"/>
            <w:shd w:val="clear" w:color="auto" w:fill="auto"/>
            <w:vAlign w:val="center"/>
          </w:tcPr>
          <w:p w14:paraId="515A21B7" w14:textId="6C94E460" w:rsidR="00C97130" w:rsidRPr="00857737" w:rsidRDefault="00C97130" w:rsidP="00C97130">
            <w:pPr>
              <w:jc w:val="center"/>
              <w:rPr>
                <w:rFonts w:ascii="Calibri Light" w:hAnsi="Calibri Light"/>
                <w:sz w:val="22"/>
              </w:rPr>
            </w:pPr>
            <w:r w:rsidRPr="00857737">
              <w:rPr>
                <w:rFonts w:ascii="Calibri Light" w:hAnsi="Calibri Light"/>
                <w:sz w:val="22"/>
              </w:rPr>
              <w:t>1</w:t>
            </w:r>
          </w:p>
        </w:tc>
      </w:tr>
      <w:tr w:rsidR="00C97130" w:rsidRPr="00857737" w14:paraId="124C8E82" w14:textId="77777777" w:rsidTr="00474549">
        <w:trPr>
          <w:trHeight w:val="20"/>
          <w:jc w:val="center"/>
        </w:trPr>
        <w:tc>
          <w:tcPr>
            <w:tcW w:w="4359" w:type="dxa"/>
            <w:shd w:val="clear" w:color="auto" w:fill="auto"/>
            <w:vAlign w:val="center"/>
          </w:tcPr>
          <w:p w14:paraId="33346DAB" w14:textId="77777777" w:rsidR="00C97130" w:rsidRPr="00857737" w:rsidRDefault="00C97130" w:rsidP="00C97130">
            <w:pPr>
              <w:rPr>
                <w:rFonts w:ascii="Calibri Light" w:hAnsi="Calibri Light"/>
                <w:b/>
                <w:bCs/>
                <w:sz w:val="22"/>
              </w:rPr>
            </w:pPr>
            <w:r w:rsidRPr="00857737">
              <w:rPr>
                <w:rFonts w:ascii="Calibri Light" w:hAnsi="Calibri Light"/>
                <w:b/>
                <w:bCs/>
                <w:sz w:val="22"/>
              </w:rPr>
              <w:t>Zezwolenia na wykonywanie regularnych specjalnych przewozów osób w krajowym transporcie drogowym</w:t>
            </w:r>
          </w:p>
        </w:tc>
        <w:tc>
          <w:tcPr>
            <w:tcW w:w="1019" w:type="dxa"/>
            <w:shd w:val="clear" w:color="auto" w:fill="auto"/>
            <w:vAlign w:val="center"/>
          </w:tcPr>
          <w:p w14:paraId="0213FF8E" w14:textId="1696E653" w:rsidR="00C97130" w:rsidRPr="00857737" w:rsidRDefault="00C97130" w:rsidP="00C97130">
            <w:pPr>
              <w:jc w:val="center"/>
              <w:rPr>
                <w:rFonts w:ascii="Calibri Light" w:hAnsi="Calibri Light"/>
                <w:sz w:val="22"/>
              </w:rPr>
            </w:pPr>
            <w:r w:rsidRPr="00857737">
              <w:rPr>
                <w:rFonts w:ascii="Calibri Light" w:hAnsi="Calibri Light"/>
                <w:sz w:val="22"/>
              </w:rPr>
              <w:t>0</w:t>
            </w:r>
          </w:p>
        </w:tc>
        <w:tc>
          <w:tcPr>
            <w:tcW w:w="1019" w:type="dxa"/>
            <w:shd w:val="clear" w:color="auto" w:fill="auto"/>
            <w:vAlign w:val="center"/>
          </w:tcPr>
          <w:p w14:paraId="370D6AA5" w14:textId="706D34DE" w:rsidR="00C97130" w:rsidRPr="00857737" w:rsidRDefault="00C97130" w:rsidP="00C97130">
            <w:pPr>
              <w:jc w:val="center"/>
              <w:rPr>
                <w:rFonts w:ascii="Calibri Light" w:hAnsi="Calibri Light"/>
                <w:sz w:val="22"/>
              </w:rPr>
            </w:pPr>
            <w:r w:rsidRPr="00857737">
              <w:rPr>
                <w:rFonts w:ascii="Calibri Light" w:hAnsi="Calibri Light"/>
                <w:sz w:val="22"/>
              </w:rPr>
              <w:t>0</w:t>
            </w:r>
          </w:p>
        </w:tc>
        <w:tc>
          <w:tcPr>
            <w:tcW w:w="891" w:type="dxa"/>
            <w:shd w:val="clear" w:color="auto" w:fill="auto"/>
            <w:vAlign w:val="center"/>
          </w:tcPr>
          <w:p w14:paraId="05F7728E" w14:textId="0969EE0E" w:rsidR="00C97130" w:rsidRPr="00857737" w:rsidRDefault="00C97130" w:rsidP="00C97130">
            <w:pPr>
              <w:jc w:val="center"/>
              <w:rPr>
                <w:rFonts w:ascii="Calibri Light" w:hAnsi="Calibri Light"/>
                <w:sz w:val="22"/>
              </w:rPr>
            </w:pPr>
            <w:r w:rsidRPr="00857737">
              <w:rPr>
                <w:rFonts w:ascii="Calibri Light" w:hAnsi="Calibri Light"/>
                <w:sz w:val="22"/>
              </w:rPr>
              <w:t>1</w:t>
            </w:r>
          </w:p>
        </w:tc>
        <w:tc>
          <w:tcPr>
            <w:tcW w:w="891" w:type="dxa"/>
            <w:shd w:val="clear" w:color="auto" w:fill="auto"/>
            <w:vAlign w:val="center"/>
          </w:tcPr>
          <w:p w14:paraId="64E14F55" w14:textId="4A761976" w:rsidR="00C97130" w:rsidRPr="00857737" w:rsidRDefault="00C97130" w:rsidP="00C97130">
            <w:pPr>
              <w:jc w:val="center"/>
              <w:rPr>
                <w:rFonts w:ascii="Calibri Light" w:hAnsi="Calibri Light"/>
                <w:sz w:val="22"/>
              </w:rPr>
            </w:pPr>
            <w:r w:rsidRPr="00857737">
              <w:rPr>
                <w:rFonts w:ascii="Calibri Light" w:hAnsi="Calibri Light"/>
                <w:sz w:val="22"/>
              </w:rPr>
              <w:t>2</w:t>
            </w:r>
          </w:p>
        </w:tc>
        <w:tc>
          <w:tcPr>
            <w:tcW w:w="891" w:type="dxa"/>
            <w:shd w:val="clear" w:color="auto" w:fill="auto"/>
            <w:vAlign w:val="center"/>
          </w:tcPr>
          <w:p w14:paraId="0806E916" w14:textId="4A5DB523" w:rsidR="00C97130" w:rsidRPr="00857737" w:rsidRDefault="00C97130" w:rsidP="00C97130">
            <w:pPr>
              <w:jc w:val="center"/>
              <w:rPr>
                <w:rFonts w:ascii="Calibri Light" w:hAnsi="Calibri Light"/>
                <w:sz w:val="22"/>
              </w:rPr>
            </w:pPr>
            <w:r w:rsidRPr="00857737">
              <w:rPr>
                <w:rFonts w:ascii="Calibri Light" w:hAnsi="Calibri Light"/>
                <w:sz w:val="22"/>
              </w:rPr>
              <w:t>2</w:t>
            </w:r>
          </w:p>
        </w:tc>
      </w:tr>
      <w:tr w:rsidR="003843D2" w:rsidRPr="00857737" w14:paraId="3EFB49B3" w14:textId="77777777" w:rsidTr="00474549">
        <w:trPr>
          <w:trHeight w:val="113"/>
          <w:jc w:val="center"/>
        </w:trPr>
        <w:tc>
          <w:tcPr>
            <w:tcW w:w="4359" w:type="dxa"/>
            <w:shd w:val="clear" w:color="auto" w:fill="auto"/>
            <w:vAlign w:val="center"/>
          </w:tcPr>
          <w:p w14:paraId="24B3E3DE" w14:textId="77777777" w:rsidR="00C97130" w:rsidRPr="00857737" w:rsidRDefault="00C97130" w:rsidP="00C97130">
            <w:pPr>
              <w:rPr>
                <w:rFonts w:ascii="Calibri Light" w:hAnsi="Calibri Light"/>
                <w:b/>
                <w:bCs/>
                <w:sz w:val="22"/>
              </w:rPr>
            </w:pPr>
            <w:r w:rsidRPr="00857737">
              <w:rPr>
                <w:rFonts w:ascii="Calibri Light" w:hAnsi="Calibri Light"/>
                <w:b/>
                <w:bCs/>
                <w:sz w:val="22"/>
              </w:rPr>
              <w:t>Zezwolenia na wykonywanie regularnych przewozów osób w krajowym transporcie drogowym</w:t>
            </w:r>
          </w:p>
        </w:tc>
        <w:tc>
          <w:tcPr>
            <w:tcW w:w="1019" w:type="dxa"/>
            <w:shd w:val="clear" w:color="auto" w:fill="auto"/>
            <w:vAlign w:val="center"/>
          </w:tcPr>
          <w:p w14:paraId="4AABA9DC" w14:textId="45C84E5B" w:rsidR="00C97130" w:rsidRPr="00857737" w:rsidRDefault="00C97130" w:rsidP="00C97130">
            <w:pPr>
              <w:jc w:val="center"/>
              <w:rPr>
                <w:rFonts w:ascii="Calibri Light" w:hAnsi="Calibri Light"/>
                <w:sz w:val="22"/>
              </w:rPr>
            </w:pPr>
            <w:r w:rsidRPr="00857737">
              <w:rPr>
                <w:rFonts w:ascii="Calibri Light" w:hAnsi="Calibri Light"/>
                <w:sz w:val="22"/>
              </w:rPr>
              <w:t>67</w:t>
            </w:r>
          </w:p>
        </w:tc>
        <w:tc>
          <w:tcPr>
            <w:tcW w:w="1019" w:type="dxa"/>
            <w:shd w:val="clear" w:color="auto" w:fill="auto"/>
            <w:vAlign w:val="center"/>
          </w:tcPr>
          <w:p w14:paraId="068B4C43" w14:textId="3DE3EC51" w:rsidR="00C97130" w:rsidRPr="00857737" w:rsidRDefault="00C97130" w:rsidP="00C97130">
            <w:pPr>
              <w:jc w:val="center"/>
              <w:rPr>
                <w:rFonts w:ascii="Calibri Light" w:hAnsi="Calibri Light"/>
                <w:sz w:val="22"/>
              </w:rPr>
            </w:pPr>
            <w:r w:rsidRPr="00857737">
              <w:rPr>
                <w:rFonts w:ascii="Calibri Light" w:hAnsi="Calibri Light"/>
                <w:sz w:val="22"/>
              </w:rPr>
              <w:t>35</w:t>
            </w:r>
          </w:p>
        </w:tc>
        <w:tc>
          <w:tcPr>
            <w:tcW w:w="891" w:type="dxa"/>
            <w:shd w:val="clear" w:color="auto" w:fill="auto"/>
            <w:vAlign w:val="center"/>
          </w:tcPr>
          <w:p w14:paraId="491C6846" w14:textId="18EC42C2" w:rsidR="00C97130" w:rsidRPr="00857737" w:rsidRDefault="00C97130" w:rsidP="00C97130">
            <w:pPr>
              <w:jc w:val="center"/>
              <w:rPr>
                <w:rFonts w:ascii="Calibri Light" w:hAnsi="Calibri Light"/>
                <w:sz w:val="22"/>
              </w:rPr>
            </w:pPr>
            <w:r w:rsidRPr="00857737">
              <w:rPr>
                <w:rFonts w:ascii="Calibri Light" w:hAnsi="Calibri Light"/>
                <w:sz w:val="22"/>
              </w:rPr>
              <w:t>30</w:t>
            </w:r>
          </w:p>
        </w:tc>
        <w:tc>
          <w:tcPr>
            <w:tcW w:w="891" w:type="dxa"/>
            <w:shd w:val="clear" w:color="auto" w:fill="auto"/>
            <w:vAlign w:val="center"/>
          </w:tcPr>
          <w:p w14:paraId="46B40F80" w14:textId="6B6527D3" w:rsidR="00C97130" w:rsidRPr="00857737" w:rsidRDefault="00C97130" w:rsidP="00C97130">
            <w:pPr>
              <w:jc w:val="center"/>
              <w:rPr>
                <w:rFonts w:ascii="Calibri Light" w:hAnsi="Calibri Light"/>
                <w:sz w:val="22"/>
              </w:rPr>
            </w:pPr>
            <w:r w:rsidRPr="00857737">
              <w:rPr>
                <w:rFonts w:ascii="Calibri Light" w:hAnsi="Calibri Light"/>
                <w:sz w:val="22"/>
              </w:rPr>
              <w:t>29</w:t>
            </w:r>
          </w:p>
        </w:tc>
        <w:tc>
          <w:tcPr>
            <w:tcW w:w="891" w:type="dxa"/>
            <w:shd w:val="clear" w:color="auto" w:fill="auto"/>
            <w:vAlign w:val="center"/>
          </w:tcPr>
          <w:p w14:paraId="609564F2" w14:textId="302809AC" w:rsidR="00C97130" w:rsidRPr="00857737" w:rsidRDefault="00C97130" w:rsidP="00C97130">
            <w:pPr>
              <w:jc w:val="center"/>
              <w:rPr>
                <w:rFonts w:ascii="Calibri Light" w:hAnsi="Calibri Light"/>
                <w:sz w:val="22"/>
              </w:rPr>
            </w:pPr>
            <w:r w:rsidRPr="00857737">
              <w:rPr>
                <w:rFonts w:ascii="Calibri Light" w:hAnsi="Calibri Light"/>
                <w:sz w:val="22"/>
              </w:rPr>
              <w:t>31</w:t>
            </w:r>
          </w:p>
        </w:tc>
      </w:tr>
    </w:tbl>
    <w:p w14:paraId="7EBCD7ED" w14:textId="77777777" w:rsidR="00F4755F" w:rsidRPr="00857737" w:rsidRDefault="7716B14D" w:rsidP="7716B14D">
      <w:pPr>
        <w:jc w:val="both"/>
        <w:rPr>
          <w:rFonts w:ascii="Calibri Light" w:hAnsi="Calibri Light"/>
          <w:sz w:val="20"/>
          <w:szCs w:val="20"/>
        </w:rPr>
      </w:pPr>
      <w:r w:rsidRPr="00857737">
        <w:rPr>
          <w:rFonts w:ascii="Calibri Light" w:hAnsi="Calibri Light"/>
          <w:sz w:val="20"/>
          <w:szCs w:val="20"/>
        </w:rPr>
        <w:t>Źródło: Dane opracowane przez Departament Obsługi Mieszkańców na podstawie prowadzonych wykazów przedsiębiorców posiadających zezwolenia i licencje</w:t>
      </w:r>
    </w:p>
    <w:p w14:paraId="04E2E3A3" w14:textId="77777777" w:rsidR="00F4755F" w:rsidRPr="00857737" w:rsidRDefault="00C97130" w:rsidP="007A3F65">
      <w:pPr>
        <w:spacing w:line="276" w:lineRule="auto"/>
        <w:rPr>
          <w:rFonts w:ascii="Calibri Light" w:hAnsi="Calibri Light"/>
        </w:rPr>
      </w:pPr>
      <w:r w:rsidRPr="00857737">
        <w:rPr>
          <w:rFonts w:ascii="Calibri Light" w:hAnsi="Calibri Light"/>
        </w:rPr>
        <w:t xml:space="preserve">Wśród 1 928 przedsiębiorców wykonujących działalność gospodarczą z zakresu transportu drogowego ponad 70% stanowią przedsiębiorcy wykonujący działalność gospodarczą na </w:t>
      </w:r>
      <w:r w:rsidRPr="00857737">
        <w:rPr>
          <w:rFonts w:ascii="Calibri Light" w:hAnsi="Calibri Light"/>
        </w:rPr>
        <w:lastRenderedPageBreak/>
        <w:t>postawie licencji na wykonywanie transportu drogowego w zakresie przewozu osób taksówką (TAXI).</w:t>
      </w:r>
    </w:p>
    <w:p w14:paraId="003B080E" w14:textId="2DB49C74" w:rsidR="00184FA2" w:rsidRPr="00857737" w:rsidRDefault="7716B14D" w:rsidP="007A3F65">
      <w:pPr>
        <w:pStyle w:val="Legenda"/>
        <w:rPr>
          <w:rFonts w:ascii="Calibri Light" w:hAnsi="Calibri Light"/>
          <w:sz w:val="24"/>
          <w:szCs w:val="24"/>
        </w:rPr>
      </w:pPr>
      <w:bookmarkStart w:id="189" w:name="_Toc6568343"/>
      <w:bookmarkStart w:id="190" w:name="_Toc71201648"/>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81</w:t>
      </w:r>
      <w:r w:rsidR="0037179A" w:rsidRPr="00857737">
        <w:rPr>
          <w:rFonts w:ascii="Calibri Light" w:hAnsi="Calibri Light"/>
          <w:sz w:val="24"/>
          <w:szCs w:val="24"/>
        </w:rPr>
        <w:fldChar w:fldCharType="end"/>
      </w:r>
      <w:r w:rsidRPr="00857737">
        <w:rPr>
          <w:rFonts w:ascii="Calibri Light" w:hAnsi="Calibri Light"/>
          <w:sz w:val="24"/>
          <w:szCs w:val="24"/>
        </w:rPr>
        <w:t>. Liczba przedsiębiorców wykonujących działalność gospodarczą na podstawie licencji na wykonywanie transportu drogowego w zakresie przewozu osób taksówką (TAXI) w latach 201</w:t>
      </w:r>
      <w:r w:rsidR="00C97130" w:rsidRPr="00857737">
        <w:rPr>
          <w:rFonts w:ascii="Calibri Light" w:hAnsi="Calibri Light"/>
          <w:sz w:val="24"/>
          <w:szCs w:val="24"/>
        </w:rPr>
        <w:t>6</w:t>
      </w:r>
      <w:r w:rsidRPr="00857737">
        <w:rPr>
          <w:rFonts w:ascii="Calibri Light" w:hAnsi="Calibri Light"/>
          <w:sz w:val="24"/>
          <w:szCs w:val="24"/>
        </w:rPr>
        <w:t>-20</w:t>
      </w:r>
      <w:bookmarkEnd w:id="189"/>
      <w:r w:rsidR="00C97130" w:rsidRPr="00857737">
        <w:rPr>
          <w:rFonts w:ascii="Calibri Light" w:hAnsi="Calibri Light"/>
          <w:sz w:val="24"/>
          <w:szCs w:val="24"/>
        </w:rPr>
        <w:t>20</w:t>
      </w:r>
      <w:bookmarkEnd w:id="190"/>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1. "/>
        <w:tblDescription w:val="Liczba przedsiębiorców wykonujących działalność gospodarczą na podstawie licencji na wykonywanie transportu drogowego w zakresie przewozu osób taksówką (TAXI) w latach 2016-2020"/>
      </w:tblPr>
      <w:tblGrid>
        <w:gridCol w:w="4396"/>
        <w:gridCol w:w="1011"/>
        <w:gridCol w:w="1011"/>
        <w:gridCol w:w="884"/>
        <w:gridCol w:w="884"/>
        <w:gridCol w:w="884"/>
      </w:tblGrid>
      <w:tr w:rsidR="003843D2" w:rsidRPr="00857737" w14:paraId="72531E60" w14:textId="77777777" w:rsidTr="7716B14D">
        <w:trPr>
          <w:trHeight w:val="322"/>
          <w:jc w:val="center"/>
        </w:trPr>
        <w:tc>
          <w:tcPr>
            <w:tcW w:w="4396" w:type="dxa"/>
            <w:shd w:val="clear" w:color="auto" w:fill="auto"/>
            <w:vAlign w:val="center"/>
          </w:tcPr>
          <w:p w14:paraId="366F54E9" w14:textId="77777777" w:rsidR="00C97130" w:rsidRPr="00857737" w:rsidRDefault="00C97130" w:rsidP="00C97130">
            <w:pPr>
              <w:jc w:val="both"/>
              <w:rPr>
                <w:rFonts w:ascii="Calibri Light" w:hAnsi="Calibri Light"/>
                <w:b/>
                <w:bCs/>
                <w:sz w:val="22"/>
              </w:rPr>
            </w:pPr>
            <w:r w:rsidRPr="00857737">
              <w:rPr>
                <w:rFonts w:ascii="Calibri Light" w:hAnsi="Calibri Light"/>
                <w:b/>
                <w:bCs/>
                <w:sz w:val="22"/>
              </w:rPr>
              <w:t>Wyszczególnienie</w:t>
            </w:r>
          </w:p>
        </w:tc>
        <w:tc>
          <w:tcPr>
            <w:tcW w:w="1011" w:type="dxa"/>
            <w:shd w:val="clear" w:color="auto" w:fill="auto"/>
            <w:vAlign w:val="center"/>
          </w:tcPr>
          <w:p w14:paraId="45C12A71" w14:textId="30B7AD37" w:rsidR="00C97130" w:rsidRPr="00857737" w:rsidRDefault="00C97130" w:rsidP="00C97130">
            <w:pPr>
              <w:jc w:val="center"/>
              <w:rPr>
                <w:rFonts w:ascii="Calibri Light" w:hAnsi="Calibri Light"/>
                <w:b/>
                <w:bCs/>
                <w:sz w:val="22"/>
              </w:rPr>
            </w:pPr>
            <w:r w:rsidRPr="00857737">
              <w:rPr>
                <w:rFonts w:ascii="Calibri Light" w:hAnsi="Calibri Light"/>
                <w:b/>
                <w:bCs/>
                <w:sz w:val="22"/>
              </w:rPr>
              <w:t>2016</w:t>
            </w:r>
          </w:p>
        </w:tc>
        <w:tc>
          <w:tcPr>
            <w:tcW w:w="1011" w:type="dxa"/>
            <w:shd w:val="clear" w:color="auto" w:fill="auto"/>
            <w:vAlign w:val="center"/>
          </w:tcPr>
          <w:p w14:paraId="4450FC9B" w14:textId="01E771B0" w:rsidR="00C97130" w:rsidRPr="00857737" w:rsidRDefault="00C97130" w:rsidP="00C97130">
            <w:pPr>
              <w:jc w:val="center"/>
              <w:rPr>
                <w:rFonts w:ascii="Calibri Light" w:hAnsi="Calibri Light"/>
                <w:b/>
                <w:bCs/>
                <w:sz w:val="22"/>
              </w:rPr>
            </w:pPr>
            <w:r w:rsidRPr="00857737">
              <w:rPr>
                <w:rFonts w:ascii="Calibri Light" w:hAnsi="Calibri Light"/>
                <w:b/>
                <w:bCs/>
                <w:sz w:val="22"/>
              </w:rPr>
              <w:t>2017</w:t>
            </w:r>
          </w:p>
        </w:tc>
        <w:tc>
          <w:tcPr>
            <w:tcW w:w="884" w:type="dxa"/>
            <w:shd w:val="clear" w:color="auto" w:fill="auto"/>
            <w:vAlign w:val="center"/>
          </w:tcPr>
          <w:p w14:paraId="52523503" w14:textId="71EC0CAE" w:rsidR="00C97130" w:rsidRPr="00857737" w:rsidRDefault="00C97130" w:rsidP="00C97130">
            <w:pPr>
              <w:jc w:val="center"/>
              <w:rPr>
                <w:rFonts w:ascii="Calibri Light" w:hAnsi="Calibri Light"/>
                <w:b/>
                <w:bCs/>
                <w:sz w:val="22"/>
              </w:rPr>
            </w:pPr>
            <w:r w:rsidRPr="00857737">
              <w:rPr>
                <w:rFonts w:ascii="Calibri Light" w:hAnsi="Calibri Light"/>
                <w:b/>
                <w:bCs/>
                <w:sz w:val="22"/>
              </w:rPr>
              <w:t>2018</w:t>
            </w:r>
          </w:p>
        </w:tc>
        <w:tc>
          <w:tcPr>
            <w:tcW w:w="884" w:type="dxa"/>
            <w:shd w:val="clear" w:color="auto" w:fill="auto"/>
            <w:vAlign w:val="center"/>
          </w:tcPr>
          <w:p w14:paraId="291DBC02" w14:textId="6CA051E0" w:rsidR="00C97130" w:rsidRPr="00857737" w:rsidRDefault="00C97130" w:rsidP="00C97130">
            <w:pPr>
              <w:jc w:val="center"/>
              <w:rPr>
                <w:rFonts w:ascii="Calibri Light" w:hAnsi="Calibri Light"/>
                <w:b/>
                <w:bCs/>
                <w:sz w:val="22"/>
              </w:rPr>
            </w:pPr>
            <w:r w:rsidRPr="00857737">
              <w:rPr>
                <w:rFonts w:ascii="Calibri Light" w:hAnsi="Calibri Light"/>
                <w:b/>
                <w:bCs/>
                <w:sz w:val="22"/>
              </w:rPr>
              <w:t>2019</w:t>
            </w:r>
          </w:p>
        </w:tc>
        <w:tc>
          <w:tcPr>
            <w:tcW w:w="884" w:type="dxa"/>
            <w:shd w:val="clear" w:color="auto" w:fill="auto"/>
            <w:vAlign w:val="center"/>
          </w:tcPr>
          <w:p w14:paraId="1DE0F36E" w14:textId="5D16B989" w:rsidR="00C97130" w:rsidRPr="00857737" w:rsidRDefault="00C97130" w:rsidP="00C97130">
            <w:pPr>
              <w:jc w:val="center"/>
              <w:rPr>
                <w:rFonts w:ascii="Calibri Light" w:hAnsi="Calibri Light"/>
                <w:b/>
                <w:bCs/>
                <w:sz w:val="22"/>
              </w:rPr>
            </w:pPr>
            <w:r w:rsidRPr="00857737">
              <w:rPr>
                <w:rFonts w:ascii="Calibri Light" w:hAnsi="Calibri Light"/>
                <w:b/>
                <w:bCs/>
                <w:sz w:val="22"/>
              </w:rPr>
              <w:t>2020</w:t>
            </w:r>
          </w:p>
        </w:tc>
      </w:tr>
      <w:tr w:rsidR="003843D2" w:rsidRPr="00857737" w14:paraId="400B7D73" w14:textId="77777777" w:rsidTr="7716B14D">
        <w:trPr>
          <w:jc w:val="center"/>
        </w:trPr>
        <w:tc>
          <w:tcPr>
            <w:tcW w:w="4396" w:type="dxa"/>
            <w:shd w:val="clear" w:color="auto" w:fill="auto"/>
            <w:vAlign w:val="center"/>
          </w:tcPr>
          <w:p w14:paraId="10B19C01" w14:textId="77777777" w:rsidR="00C97130" w:rsidRPr="00857737" w:rsidRDefault="00C97130" w:rsidP="00C97130">
            <w:pPr>
              <w:rPr>
                <w:rFonts w:ascii="Calibri Light" w:hAnsi="Calibri Light"/>
                <w:b/>
                <w:bCs/>
                <w:sz w:val="22"/>
              </w:rPr>
            </w:pPr>
            <w:r w:rsidRPr="00857737">
              <w:rPr>
                <w:rFonts w:ascii="Calibri Light" w:hAnsi="Calibri Light"/>
                <w:b/>
                <w:bCs/>
                <w:sz w:val="22"/>
              </w:rPr>
              <w:t>Licencje na wykonywanie krajowego transportu drogowego w zakresie przewozu osób taksówką (TAXI)</w:t>
            </w:r>
          </w:p>
        </w:tc>
        <w:tc>
          <w:tcPr>
            <w:tcW w:w="1011" w:type="dxa"/>
            <w:shd w:val="clear" w:color="auto" w:fill="auto"/>
            <w:vAlign w:val="center"/>
          </w:tcPr>
          <w:p w14:paraId="396DFEB6" w14:textId="777CF9E3" w:rsidR="00C97130" w:rsidRPr="00857737" w:rsidRDefault="00C97130" w:rsidP="00C97130">
            <w:pPr>
              <w:jc w:val="center"/>
              <w:rPr>
                <w:rFonts w:ascii="Calibri Light" w:hAnsi="Calibri Light"/>
                <w:sz w:val="22"/>
              </w:rPr>
            </w:pPr>
            <w:r w:rsidRPr="00857737">
              <w:rPr>
                <w:rFonts w:ascii="Calibri Light" w:hAnsi="Calibri Light"/>
                <w:sz w:val="22"/>
              </w:rPr>
              <w:t>1 358</w:t>
            </w:r>
          </w:p>
        </w:tc>
        <w:tc>
          <w:tcPr>
            <w:tcW w:w="1011" w:type="dxa"/>
            <w:shd w:val="clear" w:color="auto" w:fill="auto"/>
            <w:vAlign w:val="center"/>
          </w:tcPr>
          <w:p w14:paraId="0AB0DE46" w14:textId="53067896" w:rsidR="00C97130" w:rsidRPr="00857737" w:rsidRDefault="00C97130" w:rsidP="00C97130">
            <w:pPr>
              <w:jc w:val="center"/>
              <w:rPr>
                <w:rFonts w:ascii="Calibri Light" w:hAnsi="Calibri Light"/>
                <w:sz w:val="22"/>
              </w:rPr>
            </w:pPr>
            <w:r w:rsidRPr="00857737">
              <w:rPr>
                <w:rFonts w:ascii="Calibri Light" w:hAnsi="Calibri Light"/>
                <w:sz w:val="22"/>
              </w:rPr>
              <w:t>1 389</w:t>
            </w:r>
          </w:p>
        </w:tc>
        <w:tc>
          <w:tcPr>
            <w:tcW w:w="884" w:type="dxa"/>
            <w:shd w:val="clear" w:color="auto" w:fill="auto"/>
            <w:vAlign w:val="center"/>
          </w:tcPr>
          <w:p w14:paraId="242AE59F" w14:textId="3688CE3B" w:rsidR="00C97130" w:rsidRPr="00857737" w:rsidRDefault="00C97130" w:rsidP="00C97130">
            <w:pPr>
              <w:jc w:val="center"/>
              <w:rPr>
                <w:rFonts w:ascii="Calibri Light" w:hAnsi="Calibri Light"/>
                <w:sz w:val="22"/>
              </w:rPr>
            </w:pPr>
            <w:r w:rsidRPr="00857737">
              <w:rPr>
                <w:rFonts w:ascii="Calibri Light" w:hAnsi="Calibri Light"/>
                <w:sz w:val="22"/>
              </w:rPr>
              <w:t>1 405</w:t>
            </w:r>
          </w:p>
        </w:tc>
        <w:tc>
          <w:tcPr>
            <w:tcW w:w="884" w:type="dxa"/>
            <w:shd w:val="clear" w:color="auto" w:fill="auto"/>
            <w:vAlign w:val="center"/>
          </w:tcPr>
          <w:p w14:paraId="340BCBDC" w14:textId="2AA7DDAB" w:rsidR="00C97130" w:rsidRPr="00857737" w:rsidRDefault="00C97130" w:rsidP="00C97130">
            <w:pPr>
              <w:jc w:val="center"/>
              <w:rPr>
                <w:rFonts w:ascii="Calibri Light" w:hAnsi="Calibri Light"/>
                <w:sz w:val="22"/>
              </w:rPr>
            </w:pPr>
            <w:r w:rsidRPr="00857737">
              <w:rPr>
                <w:rFonts w:ascii="Calibri Light" w:hAnsi="Calibri Light"/>
                <w:sz w:val="22"/>
              </w:rPr>
              <w:t>1 372</w:t>
            </w:r>
          </w:p>
        </w:tc>
        <w:tc>
          <w:tcPr>
            <w:tcW w:w="884" w:type="dxa"/>
            <w:shd w:val="clear" w:color="auto" w:fill="auto"/>
            <w:vAlign w:val="center"/>
          </w:tcPr>
          <w:p w14:paraId="0C22F1F3" w14:textId="3C4C234E" w:rsidR="00C97130" w:rsidRPr="00857737" w:rsidRDefault="00E34697" w:rsidP="00C97130">
            <w:pPr>
              <w:jc w:val="center"/>
              <w:rPr>
                <w:rFonts w:ascii="Calibri Light" w:hAnsi="Calibri Light"/>
                <w:sz w:val="22"/>
              </w:rPr>
            </w:pPr>
            <w:r w:rsidRPr="00857737">
              <w:rPr>
                <w:rFonts w:ascii="Calibri Light" w:hAnsi="Calibri Light"/>
                <w:sz w:val="22"/>
              </w:rPr>
              <w:t>1 383</w:t>
            </w:r>
          </w:p>
        </w:tc>
      </w:tr>
    </w:tbl>
    <w:p w14:paraId="3092024A" w14:textId="77777777" w:rsidR="00F4755F" w:rsidRPr="00857737" w:rsidRDefault="7716B14D" w:rsidP="7716B14D">
      <w:pPr>
        <w:jc w:val="both"/>
        <w:rPr>
          <w:rFonts w:ascii="Calibri Light" w:hAnsi="Calibri Light"/>
          <w:sz w:val="20"/>
          <w:szCs w:val="20"/>
        </w:rPr>
      </w:pPr>
      <w:r w:rsidRPr="00857737">
        <w:rPr>
          <w:rFonts w:ascii="Calibri Light" w:hAnsi="Calibri Light"/>
          <w:sz w:val="20"/>
          <w:szCs w:val="20"/>
        </w:rPr>
        <w:t>Źródło: Dane opracowane przez Departament Obsługi Mieszkańców na podstawie wykazu przedsiębiorców posiadających licencje</w:t>
      </w:r>
    </w:p>
    <w:p w14:paraId="6D58E436" w14:textId="6EE0F065" w:rsidR="00F4755F" w:rsidRPr="00857737" w:rsidRDefault="00C97130" w:rsidP="007A3F65">
      <w:pPr>
        <w:spacing w:line="276" w:lineRule="auto"/>
        <w:rPr>
          <w:rFonts w:ascii="Calibri Light" w:hAnsi="Calibri Light"/>
          <w:szCs w:val="24"/>
        </w:rPr>
      </w:pPr>
      <w:bookmarkStart w:id="191" w:name="_Toc6568344"/>
      <w:r w:rsidRPr="00857737">
        <w:rPr>
          <w:rFonts w:ascii="Calibri Light" w:hAnsi="Calibri Light"/>
        </w:rPr>
        <w:t>W okresie od dnia 1 stycznia 2016 r. do dnia 31 grudnia 2020 r. 264 przedsiębiorców uzyskało zaświadczenia na przewozy drogowe na potrzeby własne rzeczy i osób wykonywane pomocniczo względem prowadzonej działalności gospodarczej.</w:t>
      </w:r>
    </w:p>
    <w:p w14:paraId="033807F3" w14:textId="6C6EAFBD" w:rsidR="00184FA2" w:rsidRPr="00857737" w:rsidRDefault="7716B14D" w:rsidP="007A3F65">
      <w:pPr>
        <w:pStyle w:val="Legenda"/>
        <w:rPr>
          <w:rFonts w:ascii="Calibri Light" w:hAnsi="Calibri Light"/>
          <w:sz w:val="24"/>
          <w:szCs w:val="24"/>
        </w:rPr>
      </w:pPr>
      <w:bookmarkStart w:id="192" w:name="_Toc71201649"/>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82</w:t>
      </w:r>
      <w:r w:rsidR="0037179A" w:rsidRPr="00857737">
        <w:rPr>
          <w:rFonts w:ascii="Calibri Light" w:hAnsi="Calibri Light"/>
          <w:sz w:val="24"/>
          <w:szCs w:val="24"/>
        </w:rPr>
        <w:fldChar w:fldCharType="end"/>
      </w:r>
      <w:r w:rsidRPr="00857737">
        <w:rPr>
          <w:rFonts w:ascii="Calibri Light" w:hAnsi="Calibri Light"/>
          <w:sz w:val="24"/>
          <w:szCs w:val="24"/>
        </w:rPr>
        <w:t>. Liczba wydanych zaświadczeń na przewozy drogowe na potrzeby własne w latach 201</w:t>
      </w:r>
      <w:r w:rsidR="00C97130" w:rsidRPr="00857737">
        <w:rPr>
          <w:rFonts w:ascii="Calibri Light" w:hAnsi="Calibri Light"/>
          <w:sz w:val="24"/>
          <w:szCs w:val="24"/>
        </w:rPr>
        <w:t>6</w:t>
      </w:r>
      <w:r w:rsidRPr="00857737">
        <w:rPr>
          <w:rFonts w:ascii="Calibri Light" w:hAnsi="Calibri Light"/>
          <w:sz w:val="24"/>
          <w:szCs w:val="24"/>
        </w:rPr>
        <w:t>-20</w:t>
      </w:r>
      <w:bookmarkEnd w:id="191"/>
      <w:r w:rsidR="00C97130" w:rsidRPr="00857737">
        <w:rPr>
          <w:rFonts w:ascii="Calibri Light" w:hAnsi="Calibri Light"/>
          <w:sz w:val="24"/>
          <w:szCs w:val="24"/>
        </w:rPr>
        <w:t>20</w:t>
      </w:r>
      <w:bookmarkEnd w:id="192"/>
    </w:p>
    <w:tbl>
      <w:tblPr>
        <w:tblW w:w="9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2. "/>
        <w:tblDescription w:val="Liczba wydanych zaświadczeń na przewozy drogowe na potrzeby własne w latach 2016-2020"/>
      </w:tblPr>
      <w:tblGrid>
        <w:gridCol w:w="4384"/>
        <w:gridCol w:w="1013"/>
        <w:gridCol w:w="1013"/>
        <w:gridCol w:w="886"/>
        <w:gridCol w:w="886"/>
        <w:gridCol w:w="886"/>
      </w:tblGrid>
      <w:tr w:rsidR="003843D2" w:rsidRPr="00857737" w14:paraId="5B8E7EE3" w14:textId="77777777" w:rsidTr="7716B14D">
        <w:trPr>
          <w:trHeight w:val="322"/>
          <w:jc w:val="center"/>
        </w:trPr>
        <w:tc>
          <w:tcPr>
            <w:tcW w:w="4384" w:type="dxa"/>
            <w:shd w:val="clear" w:color="auto" w:fill="auto"/>
            <w:vAlign w:val="center"/>
          </w:tcPr>
          <w:p w14:paraId="68A8A568" w14:textId="77777777" w:rsidR="00C97130" w:rsidRPr="00857737" w:rsidRDefault="00C97130" w:rsidP="00C97130">
            <w:pPr>
              <w:jc w:val="both"/>
              <w:rPr>
                <w:rFonts w:ascii="Calibri Light" w:hAnsi="Calibri Light"/>
                <w:b/>
                <w:bCs/>
                <w:sz w:val="22"/>
              </w:rPr>
            </w:pPr>
            <w:r w:rsidRPr="00857737">
              <w:rPr>
                <w:rFonts w:ascii="Calibri Light" w:hAnsi="Calibri Light"/>
                <w:b/>
                <w:bCs/>
                <w:sz w:val="22"/>
              </w:rPr>
              <w:t>Zaświadczenie</w:t>
            </w:r>
          </w:p>
        </w:tc>
        <w:tc>
          <w:tcPr>
            <w:tcW w:w="1013" w:type="dxa"/>
            <w:shd w:val="clear" w:color="auto" w:fill="auto"/>
            <w:vAlign w:val="center"/>
          </w:tcPr>
          <w:p w14:paraId="3661FC85" w14:textId="76580D67" w:rsidR="00C97130" w:rsidRPr="00857737" w:rsidRDefault="00C97130" w:rsidP="00C97130">
            <w:pPr>
              <w:jc w:val="center"/>
              <w:rPr>
                <w:rFonts w:ascii="Calibri Light" w:hAnsi="Calibri Light"/>
                <w:b/>
                <w:bCs/>
                <w:sz w:val="22"/>
              </w:rPr>
            </w:pPr>
            <w:r w:rsidRPr="00857737">
              <w:rPr>
                <w:rFonts w:ascii="Calibri Light" w:hAnsi="Calibri Light"/>
                <w:b/>
                <w:bCs/>
                <w:sz w:val="22"/>
              </w:rPr>
              <w:t>2016</w:t>
            </w:r>
          </w:p>
        </w:tc>
        <w:tc>
          <w:tcPr>
            <w:tcW w:w="1013" w:type="dxa"/>
            <w:shd w:val="clear" w:color="auto" w:fill="auto"/>
            <w:vAlign w:val="center"/>
          </w:tcPr>
          <w:p w14:paraId="781A805C" w14:textId="4AABBBA9" w:rsidR="00C97130" w:rsidRPr="00857737" w:rsidRDefault="00C97130" w:rsidP="00C97130">
            <w:pPr>
              <w:jc w:val="center"/>
              <w:rPr>
                <w:rFonts w:ascii="Calibri Light" w:hAnsi="Calibri Light"/>
                <w:b/>
                <w:bCs/>
                <w:sz w:val="22"/>
              </w:rPr>
            </w:pPr>
            <w:r w:rsidRPr="00857737">
              <w:rPr>
                <w:rFonts w:ascii="Calibri Light" w:hAnsi="Calibri Light"/>
                <w:b/>
                <w:bCs/>
                <w:sz w:val="22"/>
              </w:rPr>
              <w:t>2017</w:t>
            </w:r>
          </w:p>
        </w:tc>
        <w:tc>
          <w:tcPr>
            <w:tcW w:w="886" w:type="dxa"/>
            <w:shd w:val="clear" w:color="auto" w:fill="auto"/>
            <w:vAlign w:val="center"/>
          </w:tcPr>
          <w:p w14:paraId="1F775630" w14:textId="127590BD" w:rsidR="00C97130" w:rsidRPr="00857737" w:rsidRDefault="00C97130" w:rsidP="00C97130">
            <w:pPr>
              <w:jc w:val="center"/>
              <w:rPr>
                <w:rFonts w:ascii="Calibri Light" w:hAnsi="Calibri Light"/>
                <w:b/>
                <w:bCs/>
                <w:sz w:val="22"/>
              </w:rPr>
            </w:pPr>
            <w:r w:rsidRPr="00857737">
              <w:rPr>
                <w:rFonts w:ascii="Calibri Light" w:hAnsi="Calibri Light"/>
                <w:b/>
                <w:bCs/>
                <w:sz w:val="22"/>
              </w:rPr>
              <w:t>2018</w:t>
            </w:r>
          </w:p>
        </w:tc>
        <w:tc>
          <w:tcPr>
            <w:tcW w:w="886" w:type="dxa"/>
            <w:shd w:val="clear" w:color="auto" w:fill="auto"/>
            <w:vAlign w:val="center"/>
          </w:tcPr>
          <w:p w14:paraId="45D08FAB" w14:textId="49E5A99A" w:rsidR="00C97130" w:rsidRPr="00857737" w:rsidRDefault="00C97130" w:rsidP="00C97130">
            <w:pPr>
              <w:jc w:val="center"/>
              <w:rPr>
                <w:rFonts w:ascii="Calibri Light" w:hAnsi="Calibri Light"/>
                <w:b/>
                <w:bCs/>
                <w:sz w:val="22"/>
              </w:rPr>
            </w:pPr>
            <w:r w:rsidRPr="00857737">
              <w:rPr>
                <w:rFonts w:ascii="Calibri Light" w:hAnsi="Calibri Light"/>
                <w:b/>
                <w:bCs/>
                <w:sz w:val="22"/>
              </w:rPr>
              <w:t>2019</w:t>
            </w:r>
          </w:p>
        </w:tc>
        <w:tc>
          <w:tcPr>
            <w:tcW w:w="886" w:type="dxa"/>
            <w:shd w:val="clear" w:color="auto" w:fill="auto"/>
            <w:vAlign w:val="center"/>
          </w:tcPr>
          <w:p w14:paraId="36692FC9" w14:textId="636C858D" w:rsidR="00C97130" w:rsidRPr="00857737" w:rsidRDefault="00C97130" w:rsidP="00C97130">
            <w:pPr>
              <w:jc w:val="center"/>
              <w:rPr>
                <w:rFonts w:ascii="Calibri Light" w:hAnsi="Calibri Light"/>
                <w:b/>
                <w:bCs/>
                <w:sz w:val="22"/>
              </w:rPr>
            </w:pPr>
            <w:r w:rsidRPr="00857737">
              <w:rPr>
                <w:rFonts w:ascii="Calibri Light" w:hAnsi="Calibri Light"/>
                <w:b/>
                <w:bCs/>
                <w:sz w:val="22"/>
              </w:rPr>
              <w:t>2020</w:t>
            </w:r>
          </w:p>
        </w:tc>
      </w:tr>
      <w:tr w:rsidR="003843D2" w:rsidRPr="00857737" w14:paraId="23C8DECB" w14:textId="77777777" w:rsidTr="7716B14D">
        <w:trPr>
          <w:jc w:val="center"/>
        </w:trPr>
        <w:tc>
          <w:tcPr>
            <w:tcW w:w="4384" w:type="dxa"/>
            <w:shd w:val="clear" w:color="auto" w:fill="auto"/>
            <w:vAlign w:val="center"/>
          </w:tcPr>
          <w:p w14:paraId="389E1948" w14:textId="77777777" w:rsidR="00C97130" w:rsidRPr="00857737" w:rsidRDefault="00C97130" w:rsidP="00C97130">
            <w:pPr>
              <w:jc w:val="both"/>
              <w:rPr>
                <w:rFonts w:ascii="Calibri Light" w:hAnsi="Calibri Light"/>
                <w:b/>
                <w:bCs/>
                <w:sz w:val="22"/>
              </w:rPr>
            </w:pPr>
            <w:r w:rsidRPr="00857737">
              <w:rPr>
                <w:rFonts w:ascii="Calibri Light" w:hAnsi="Calibri Light"/>
                <w:b/>
                <w:bCs/>
                <w:sz w:val="22"/>
              </w:rPr>
              <w:t>Zaświadczenia na przewozy drogowe na potrzeby własne rzeczy</w:t>
            </w:r>
          </w:p>
        </w:tc>
        <w:tc>
          <w:tcPr>
            <w:tcW w:w="1013" w:type="dxa"/>
            <w:shd w:val="clear" w:color="auto" w:fill="auto"/>
            <w:vAlign w:val="center"/>
          </w:tcPr>
          <w:p w14:paraId="4CADDC5C" w14:textId="7690D9C8" w:rsidR="00C97130" w:rsidRPr="00857737" w:rsidRDefault="00C97130" w:rsidP="00C97130">
            <w:pPr>
              <w:jc w:val="center"/>
              <w:rPr>
                <w:rFonts w:ascii="Calibri Light" w:hAnsi="Calibri Light"/>
                <w:sz w:val="22"/>
              </w:rPr>
            </w:pPr>
            <w:r w:rsidRPr="00857737">
              <w:rPr>
                <w:rFonts w:ascii="Calibri Light" w:hAnsi="Calibri Light"/>
                <w:sz w:val="22"/>
              </w:rPr>
              <w:t>208</w:t>
            </w:r>
          </w:p>
        </w:tc>
        <w:tc>
          <w:tcPr>
            <w:tcW w:w="1013" w:type="dxa"/>
            <w:shd w:val="clear" w:color="auto" w:fill="auto"/>
            <w:vAlign w:val="center"/>
          </w:tcPr>
          <w:p w14:paraId="76A20A25" w14:textId="4AE512F2" w:rsidR="00C97130" w:rsidRPr="00857737" w:rsidRDefault="00C97130" w:rsidP="00C97130">
            <w:pPr>
              <w:jc w:val="center"/>
              <w:rPr>
                <w:rFonts w:ascii="Calibri Light" w:hAnsi="Calibri Light"/>
                <w:sz w:val="22"/>
              </w:rPr>
            </w:pPr>
            <w:r w:rsidRPr="00857737">
              <w:rPr>
                <w:rFonts w:ascii="Calibri Light" w:hAnsi="Calibri Light"/>
                <w:sz w:val="22"/>
              </w:rPr>
              <w:t>210</w:t>
            </w:r>
          </w:p>
        </w:tc>
        <w:tc>
          <w:tcPr>
            <w:tcW w:w="886" w:type="dxa"/>
            <w:shd w:val="clear" w:color="auto" w:fill="auto"/>
            <w:vAlign w:val="center"/>
          </w:tcPr>
          <w:p w14:paraId="4577D9C7" w14:textId="2066096F" w:rsidR="00C97130" w:rsidRPr="00857737" w:rsidRDefault="00C97130" w:rsidP="00C97130">
            <w:pPr>
              <w:jc w:val="center"/>
              <w:rPr>
                <w:rFonts w:ascii="Calibri Light" w:hAnsi="Calibri Light"/>
                <w:sz w:val="22"/>
              </w:rPr>
            </w:pPr>
            <w:r w:rsidRPr="00857737">
              <w:rPr>
                <w:rFonts w:ascii="Calibri Light" w:hAnsi="Calibri Light"/>
                <w:sz w:val="22"/>
              </w:rPr>
              <w:t>232</w:t>
            </w:r>
          </w:p>
        </w:tc>
        <w:tc>
          <w:tcPr>
            <w:tcW w:w="886" w:type="dxa"/>
            <w:shd w:val="clear" w:color="auto" w:fill="auto"/>
            <w:vAlign w:val="center"/>
          </w:tcPr>
          <w:p w14:paraId="7B9D43AB" w14:textId="4E38B95B" w:rsidR="00C97130" w:rsidRPr="00857737" w:rsidRDefault="00C97130" w:rsidP="00C97130">
            <w:pPr>
              <w:jc w:val="center"/>
              <w:rPr>
                <w:rFonts w:ascii="Calibri Light" w:hAnsi="Calibri Light"/>
                <w:sz w:val="22"/>
              </w:rPr>
            </w:pPr>
            <w:r w:rsidRPr="00857737">
              <w:rPr>
                <w:rFonts w:ascii="Calibri Light" w:hAnsi="Calibri Light"/>
                <w:sz w:val="22"/>
              </w:rPr>
              <w:t>248</w:t>
            </w:r>
          </w:p>
        </w:tc>
        <w:tc>
          <w:tcPr>
            <w:tcW w:w="886" w:type="dxa"/>
            <w:shd w:val="clear" w:color="auto" w:fill="auto"/>
            <w:vAlign w:val="center"/>
          </w:tcPr>
          <w:p w14:paraId="4DA27665" w14:textId="5720D536" w:rsidR="00C97130" w:rsidRPr="00857737" w:rsidRDefault="00C97130" w:rsidP="00C97130">
            <w:pPr>
              <w:jc w:val="center"/>
              <w:rPr>
                <w:rFonts w:ascii="Calibri Light" w:hAnsi="Calibri Light"/>
                <w:sz w:val="22"/>
              </w:rPr>
            </w:pPr>
            <w:r w:rsidRPr="00857737">
              <w:rPr>
                <w:rFonts w:ascii="Calibri Light" w:hAnsi="Calibri Light"/>
                <w:sz w:val="22"/>
              </w:rPr>
              <w:t>256</w:t>
            </w:r>
          </w:p>
        </w:tc>
      </w:tr>
      <w:tr w:rsidR="003843D2" w:rsidRPr="00857737" w14:paraId="6469C763" w14:textId="77777777" w:rsidTr="7716B14D">
        <w:trPr>
          <w:jc w:val="center"/>
        </w:trPr>
        <w:tc>
          <w:tcPr>
            <w:tcW w:w="4384" w:type="dxa"/>
            <w:shd w:val="clear" w:color="auto" w:fill="auto"/>
            <w:vAlign w:val="center"/>
          </w:tcPr>
          <w:p w14:paraId="50C4F3CB" w14:textId="77777777" w:rsidR="00C97130" w:rsidRPr="00857737" w:rsidRDefault="00C97130" w:rsidP="00C97130">
            <w:pPr>
              <w:jc w:val="both"/>
              <w:rPr>
                <w:rFonts w:ascii="Calibri Light" w:hAnsi="Calibri Light"/>
                <w:b/>
                <w:bCs/>
                <w:sz w:val="22"/>
              </w:rPr>
            </w:pPr>
            <w:r w:rsidRPr="00857737">
              <w:rPr>
                <w:rFonts w:ascii="Calibri Light" w:hAnsi="Calibri Light"/>
                <w:b/>
                <w:bCs/>
                <w:sz w:val="22"/>
              </w:rPr>
              <w:t>Zaświadczenia na przewozy drogowe na potrzeby własne osób</w:t>
            </w:r>
          </w:p>
        </w:tc>
        <w:tc>
          <w:tcPr>
            <w:tcW w:w="1013" w:type="dxa"/>
            <w:shd w:val="clear" w:color="auto" w:fill="auto"/>
            <w:vAlign w:val="center"/>
          </w:tcPr>
          <w:p w14:paraId="22C3D751" w14:textId="34DBB026" w:rsidR="00C97130" w:rsidRPr="00857737" w:rsidRDefault="00C97130" w:rsidP="00C97130">
            <w:pPr>
              <w:jc w:val="center"/>
              <w:rPr>
                <w:rFonts w:ascii="Calibri Light" w:hAnsi="Calibri Light"/>
                <w:sz w:val="22"/>
              </w:rPr>
            </w:pPr>
            <w:r w:rsidRPr="00857737">
              <w:rPr>
                <w:rFonts w:ascii="Calibri Light" w:hAnsi="Calibri Light"/>
                <w:sz w:val="22"/>
              </w:rPr>
              <w:t>4</w:t>
            </w:r>
          </w:p>
        </w:tc>
        <w:tc>
          <w:tcPr>
            <w:tcW w:w="1013" w:type="dxa"/>
            <w:shd w:val="clear" w:color="auto" w:fill="auto"/>
            <w:vAlign w:val="center"/>
          </w:tcPr>
          <w:p w14:paraId="5055DCC4" w14:textId="329AFE7F" w:rsidR="00C97130" w:rsidRPr="00857737" w:rsidRDefault="00C97130" w:rsidP="00C97130">
            <w:pPr>
              <w:jc w:val="center"/>
              <w:rPr>
                <w:rFonts w:ascii="Calibri Light" w:hAnsi="Calibri Light"/>
                <w:sz w:val="22"/>
              </w:rPr>
            </w:pPr>
            <w:r w:rsidRPr="00857737">
              <w:rPr>
                <w:rFonts w:ascii="Calibri Light" w:hAnsi="Calibri Light"/>
                <w:sz w:val="22"/>
              </w:rPr>
              <w:t>5</w:t>
            </w:r>
          </w:p>
        </w:tc>
        <w:tc>
          <w:tcPr>
            <w:tcW w:w="886" w:type="dxa"/>
            <w:shd w:val="clear" w:color="auto" w:fill="auto"/>
            <w:vAlign w:val="center"/>
          </w:tcPr>
          <w:p w14:paraId="34C3CC76" w14:textId="57DB27BD" w:rsidR="00C97130" w:rsidRPr="00857737" w:rsidRDefault="00C97130" w:rsidP="00C97130">
            <w:pPr>
              <w:jc w:val="center"/>
              <w:rPr>
                <w:rFonts w:ascii="Calibri Light" w:hAnsi="Calibri Light"/>
                <w:sz w:val="22"/>
              </w:rPr>
            </w:pPr>
            <w:r w:rsidRPr="00857737">
              <w:rPr>
                <w:rFonts w:ascii="Calibri Light" w:hAnsi="Calibri Light"/>
                <w:sz w:val="22"/>
              </w:rPr>
              <w:t>6</w:t>
            </w:r>
          </w:p>
        </w:tc>
        <w:tc>
          <w:tcPr>
            <w:tcW w:w="886" w:type="dxa"/>
            <w:shd w:val="clear" w:color="auto" w:fill="auto"/>
            <w:vAlign w:val="center"/>
          </w:tcPr>
          <w:p w14:paraId="53A562C3" w14:textId="77B8814E" w:rsidR="00C97130" w:rsidRPr="00857737" w:rsidRDefault="00C97130" w:rsidP="00C97130">
            <w:pPr>
              <w:jc w:val="center"/>
              <w:rPr>
                <w:rFonts w:ascii="Calibri Light" w:hAnsi="Calibri Light"/>
                <w:sz w:val="22"/>
              </w:rPr>
            </w:pPr>
            <w:r w:rsidRPr="00857737">
              <w:rPr>
                <w:rFonts w:ascii="Calibri Light" w:hAnsi="Calibri Light"/>
                <w:sz w:val="22"/>
              </w:rPr>
              <w:t>8</w:t>
            </w:r>
          </w:p>
        </w:tc>
        <w:tc>
          <w:tcPr>
            <w:tcW w:w="886" w:type="dxa"/>
            <w:shd w:val="clear" w:color="auto" w:fill="auto"/>
            <w:vAlign w:val="center"/>
          </w:tcPr>
          <w:p w14:paraId="6073E09B" w14:textId="1E294872" w:rsidR="00C97130" w:rsidRPr="00857737" w:rsidRDefault="00C97130" w:rsidP="00C97130">
            <w:pPr>
              <w:jc w:val="center"/>
              <w:rPr>
                <w:rFonts w:ascii="Calibri Light" w:hAnsi="Calibri Light"/>
                <w:sz w:val="22"/>
              </w:rPr>
            </w:pPr>
            <w:r w:rsidRPr="00857737">
              <w:rPr>
                <w:rFonts w:ascii="Calibri Light" w:hAnsi="Calibri Light"/>
                <w:sz w:val="22"/>
              </w:rPr>
              <w:t>8</w:t>
            </w:r>
          </w:p>
        </w:tc>
      </w:tr>
    </w:tbl>
    <w:p w14:paraId="292DF6BF" w14:textId="77777777" w:rsidR="00F4755F" w:rsidRPr="00857737" w:rsidRDefault="7716B14D" w:rsidP="7716B14D">
      <w:pPr>
        <w:jc w:val="both"/>
        <w:rPr>
          <w:rFonts w:ascii="Calibri Light" w:hAnsi="Calibri Light"/>
          <w:sz w:val="20"/>
          <w:szCs w:val="20"/>
        </w:rPr>
      </w:pPr>
      <w:r w:rsidRPr="00857737">
        <w:rPr>
          <w:rFonts w:ascii="Calibri Light" w:hAnsi="Calibri Light"/>
          <w:sz w:val="20"/>
          <w:szCs w:val="20"/>
        </w:rPr>
        <w:t>Źródło: Dane opracowane przez Departament Obsługi Mieszkańców na postawie wykazu przedsiębiorców posiadających zezwolenia</w:t>
      </w:r>
    </w:p>
    <w:p w14:paraId="6C441B19" w14:textId="77777777" w:rsidR="00F4755F" w:rsidRPr="00857737" w:rsidRDefault="00184FA2" w:rsidP="007A3F65">
      <w:pPr>
        <w:pStyle w:val="Spis3"/>
        <w:spacing w:line="276" w:lineRule="auto"/>
        <w:rPr>
          <w:rFonts w:asciiTheme="majorHAnsi" w:hAnsiTheme="majorHAnsi"/>
          <w:b/>
        </w:rPr>
      </w:pPr>
      <w:bookmarkStart w:id="193" w:name="_Toc71270176"/>
      <w:r w:rsidRPr="00857737">
        <w:rPr>
          <w:rFonts w:asciiTheme="majorHAnsi" w:hAnsiTheme="majorHAnsi"/>
          <w:b/>
        </w:rPr>
        <w:t>5.1.2. Infrastruktura rowerowa</w:t>
      </w:r>
      <w:bookmarkEnd w:id="193"/>
    </w:p>
    <w:p w14:paraId="5754A1DB" w14:textId="77777777" w:rsidR="00F4755F" w:rsidRPr="00857737" w:rsidRDefault="00184FA2" w:rsidP="007A3F65">
      <w:pPr>
        <w:spacing w:line="276" w:lineRule="auto"/>
        <w:rPr>
          <w:rFonts w:eastAsia="Times New Roman"/>
          <w:b/>
          <w:szCs w:val="24"/>
          <w:lang w:eastAsia="pl-PL"/>
        </w:rPr>
      </w:pPr>
      <w:r w:rsidRPr="00857737">
        <w:rPr>
          <w:rFonts w:eastAsia="Times New Roman"/>
          <w:b/>
          <w:szCs w:val="24"/>
          <w:lang w:eastAsia="pl-PL"/>
        </w:rPr>
        <w:t>Białostocka Komunikacja Rowerowa</w:t>
      </w:r>
    </w:p>
    <w:p w14:paraId="39A8CC5B" w14:textId="0BD0763C" w:rsidR="00856CDF" w:rsidRPr="00857737" w:rsidRDefault="00856CDF" w:rsidP="007A3F65">
      <w:pPr>
        <w:shd w:val="clear" w:color="auto" w:fill="FDFDFD"/>
        <w:spacing w:line="276" w:lineRule="auto"/>
        <w:rPr>
          <w:rFonts w:eastAsia="Times New Roman"/>
          <w:szCs w:val="24"/>
          <w:lang w:eastAsia="pl-PL"/>
        </w:rPr>
      </w:pPr>
      <w:r w:rsidRPr="00857737">
        <w:rPr>
          <w:rFonts w:eastAsia="Times New Roman"/>
          <w:szCs w:val="24"/>
          <w:lang w:eastAsia="pl-PL"/>
        </w:rPr>
        <w:t xml:space="preserve">30 listopada 2020 roku zakończył się siódmy sezon funkcjonowania Białostockiej Komunikacji Rowerowej </w:t>
      </w:r>
      <w:proofErr w:type="spellStart"/>
      <w:r w:rsidRPr="00857737">
        <w:rPr>
          <w:rFonts w:eastAsia="Times New Roman"/>
          <w:szCs w:val="24"/>
          <w:lang w:eastAsia="pl-PL"/>
        </w:rPr>
        <w:t>BiKeR</w:t>
      </w:r>
      <w:proofErr w:type="spellEnd"/>
      <w:r w:rsidRPr="00857737">
        <w:rPr>
          <w:rFonts w:eastAsia="Times New Roman"/>
          <w:szCs w:val="24"/>
          <w:lang w:eastAsia="pl-PL"/>
        </w:rPr>
        <w:t xml:space="preserve"> - wypożyczalni rowerów publicznych w Białymstoku, która funkcjonuje od 2014 roku.</w:t>
      </w:r>
    </w:p>
    <w:p w14:paraId="6C704DB8" w14:textId="77777777" w:rsidR="00F4755F" w:rsidRPr="00857737" w:rsidRDefault="00856CDF" w:rsidP="007A3F65">
      <w:pPr>
        <w:shd w:val="clear" w:color="auto" w:fill="FDFDFD"/>
        <w:spacing w:line="276" w:lineRule="auto"/>
        <w:rPr>
          <w:rFonts w:eastAsia="Times New Roman"/>
          <w:szCs w:val="24"/>
          <w:lang w:eastAsia="pl-PL"/>
        </w:rPr>
      </w:pPr>
      <w:r w:rsidRPr="00857737">
        <w:rPr>
          <w:rFonts w:eastAsia="Times New Roman"/>
          <w:szCs w:val="24"/>
          <w:lang w:eastAsia="pl-PL"/>
        </w:rPr>
        <w:t xml:space="preserve">W roku 2020 rowery miejskie były wypożyczane ponad 210 tys. razy, a do grona użytkowników </w:t>
      </w:r>
      <w:proofErr w:type="spellStart"/>
      <w:r w:rsidRPr="00857737">
        <w:rPr>
          <w:rFonts w:eastAsia="Times New Roman"/>
          <w:szCs w:val="24"/>
          <w:lang w:eastAsia="pl-PL"/>
        </w:rPr>
        <w:t>BiKeRa</w:t>
      </w:r>
      <w:proofErr w:type="spellEnd"/>
      <w:r w:rsidRPr="00857737">
        <w:rPr>
          <w:rFonts w:eastAsia="Times New Roman"/>
          <w:szCs w:val="24"/>
          <w:lang w:eastAsia="pl-PL"/>
        </w:rPr>
        <w:t xml:space="preserve"> dołączyło ponad 5 tys. nowych osób. Wraz z zakończeniem ostatniej edycji w systemie zarejestrowanych było łącznie 100 tys. użytkowników. Użytkownicy systemu mają do dyspozycji 58 stacji rowerowych, 574 jednoślady standardowe, w tym 50 rowerów standardowych wyposażonych w foteliki dla dzieci, 10 rowerów typu tandem i 20 rowerów dziecięcych, które można wypożyczyć w Białymstoku, Choroszczy i Juchnowcu Kościelnym. Warto zaznaczyć, że w samym 2020 roku użytkownicy </w:t>
      </w:r>
      <w:proofErr w:type="spellStart"/>
      <w:r w:rsidRPr="00857737">
        <w:rPr>
          <w:rFonts w:eastAsia="Times New Roman"/>
          <w:szCs w:val="24"/>
          <w:lang w:eastAsia="pl-PL"/>
        </w:rPr>
        <w:t>BiKeR</w:t>
      </w:r>
      <w:proofErr w:type="spellEnd"/>
      <w:r w:rsidRPr="00857737">
        <w:rPr>
          <w:rFonts w:eastAsia="Times New Roman"/>
          <w:szCs w:val="24"/>
          <w:lang w:eastAsia="pl-PL"/>
        </w:rPr>
        <w:t xml:space="preserve"> wynajmowali jednoślady przez ponad 59134 godziny – to porównywalne do jednego ciągłego wynajmu roweru przez prawie 7 lat. Rekordowym dniem był 12 sierpnia (środa) 2020 roku, kiedy rowery miejskie </w:t>
      </w:r>
      <w:proofErr w:type="spellStart"/>
      <w:r w:rsidRPr="00857737">
        <w:rPr>
          <w:rFonts w:eastAsia="Times New Roman"/>
          <w:szCs w:val="24"/>
          <w:lang w:eastAsia="pl-PL"/>
        </w:rPr>
        <w:t>BiKeR</w:t>
      </w:r>
      <w:proofErr w:type="spellEnd"/>
      <w:r w:rsidRPr="00857737">
        <w:rPr>
          <w:rFonts w:eastAsia="Times New Roman"/>
          <w:szCs w:val="24"/>
          <w:lang w:eastAsia="pl-PL"/>
        </w:rPr>
        <w:t xml:space="preserve"> były wynajmowane ponad 2500 razy. Najczęściej odwiedzana stacja to Piłsudskiego / Sienkiewicza, skąd wynajęto rowery ponad 11,5 tysiąca razy, a średni czas wynajmu w tym roku to około</w:t>
      </w:r>
      <w:r w:rsidR="00AA47BE" w:rsidRPr="00857737">
        <w:rPr>
          <w:rFonts w:eastAsia="Times New Roman"/>
          <w:szCs w:val="24"/>
          <w:lang w:eastAsia="pl-PL"/>
        </w:rPr>
        <w:br/>
      </w:r>
      <w:r w:rsidRPr="00857737">
        <w:rPr>
          <w:rFonts w:eastAsia="Times New Roman"/>
          <w:szCs w:val="24"/>
          <w:lang w:eastAsia="pl-PL"/>
        </w:rPr>
        <w:t>17 minut. Wśród najczęściej powtarzających się tras wyróżniają się trasy od stacji Sienkiewicza / Ryska do Piłsudskiego / Sienkiewicza, Kaczorowskiego / Wyszyńskiego do Boh. Monte Cassino / Wyszyńskiego oraz Plac Niezależnego Zrzeszenia Studentów do Wiejska / Pogodna.</w:t>
      </w:r>
    </w:p>
    <w:p w14:paraId="4ACD0FAC" w14:textId="77777777" w:rsidR="007A3F65" w:rsidRDefault="007A3F65">
      <w:pPr>
        <w:rPr>
          <w:b/>
          <w:bCs/>
          <w:szCs w:val="20"/>
        </w:rPr>
      </w:pPr>
      <w:bookmarkStart w:id="194" w:name="_Toc71192748"/>
      <w:r>
        <w:br w:type="page"/>
      </w:r>
    </w:p>
    <w:p w14:paraId="52B13241" w14:textId="69C1CC72" w:rsidR="00980693" w:rsidRPr="00857737" w:rsidRDefault="00980693" w:rsidP="00980693">
      <w:pPr>
        <w:pStyle w:val="Legenda"/>
        <w:jc w:val="both"/>
        <w:rPr>
          <w:sz w:val="24"/>
        </w:rPr>
      </w:pPr>
      <w:r w:rsidRPr="00857737">
        <w:rPr>
          <w:sz w:val="24"/>
        </w:rPr>
        <w:lastRenderedPageBreak/>
        <w:t xml:space="preserve">Rysunek </w:t>
      </w:r>
      <w:r w:rsidRPr="00857737">
        <w:rPr>
          <w:sz w:val="24"/>
        </w:rPr>
        <w:fldChar w:fldCharType="begin"/>
      </w:r>
      <w:r w:rsidRPr="00857737">
        <w:rPr>
          <w:sz w:val="24"/>
        </w:rPr>
        <w:instrText xml:space="preserve"> SEQ Rysunek \* ARABIC </w:instrText>
      </w:r>
      <w:r w:rsidRPr="00857737">
        <w:rPr>
          <w:sz w:val="24"/>
        </w:rPr>
        <w:fldChar w:fldCharType="separate"/>
      </w:r>
      <w:r w:rsidR="00E21FC4" w:rsidRPr="00857737">
        <w:rPr>
          <w:noProof/>
          <w:sz w:val="24"/>
        </w:rPr>
        <w:t>5</w:t>
      </w:r>
      <w:r w:rsidRPr="00857737">
        <w:rPr>
          <w:sz w:val="24"/>
        </w:rPr>
        <w:fldChar w:fldCharType="end"/>
      </w:r>
      <w:r w:rsidRPr="00857737">
        <w:rPr>
          <w:sz w:val="24"/>
        </w:rPr>
        <w:t xml:space="preserve">. System </w:t>
      </w:r>
      <w:proofErr w:type="spellStart"/>
      <w:r w:rsidRPr="00857737">
        <w:rPr>
          <w:sz w:val="24"/>
        </w:rPr>
        <w:t>BiKeR</w:t>
      </w:r>
      <w:proofErr w:type="spellEnd"/>
      <w:r w:rsidRPr="00857737">
        <w:rPr>
          <w:sz w:val="24"/>
        </w:rPr>
        <w:t xml:space="preserve"> w Białymstoku</w:t>
      </w:r>
      <w:bookmarkEnd w:id="194"/>
    </w:p>
    <w:p w14:paraId="4AD185B0" w14:textId="2F8B6E12" w:rsidR="00980693" w:rsidRPr="00857737" w:rsidRDefault="00980693" w:rsidP="00980693">
      <w:r w:rsidRPr="00857737">
        <w:rPr>
          <w:noProof/>
          <w:lang w:eastAsia="pl-PL"/>
        </w:rPr>
        <w:drawing>
          <wp:inline distT="0" distB="0" distL="0" distR="0" wp14:anchorId="244D7F82" wp14:editId="1A67EF0F">
            <wp:extent cx="5762625" cy="3990975"/>
            <wp:effectExtent l="0" t="0" r="9525" b="9525"/>
            <wp:docPr id="25" name="Obraz 25" descr="System BiKeR w Białymstoku. Mapa Miasta Białystok ukazuje przebieg ścieżek rowerowych w granicach miasta." title="Rysunek 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2625" cy="3990975"/>
                    </a:xfrm>
                    <a:prstGeom prst="rect">
                      <a:avLst/>
                    </a:prstGeom>
                    <a:noFill/>
                    <a:ln>
                      <a:noFill/>
                    </a:ln>
                  </pic:spPr>
                </pic:pic>
              </a:graphicData>
            </a:graphic>
          </wp:inline>
        </w:drawing>
      </w:r>
    </w:p>
    <w:p w14:paraId="7993145B" w14:textId="77777777" w:rsidR="00F4755F" w:rsidRPr="00857737" w:rsidRDefault="00980693" w:rsidP="00980693">
      <w:pPr>
        <w:autoSpaceDE w:val="0"/>
        <w:autoSpaceDN w:val="0"/>
        <w:adjustRightInd w:val="0"/>
        <w:jc w:val="both"/>
        <w:rPr>
          <w:rFonts w:ascii="Calibri Light" w:hAnsi="Calibri Light"/>
          <w:bCs/>
          <w:sz w:val="20"/>
          <w:szCs w:val="24"/>
          <w:lang w:eastAsia="pl-PL"/>
        </w:rPr>
      </w:pPr>
      <w:r w:rsidRPr="00857737">
        <w:rPr>
          <w:rFonts w:ascii="Calibri Light" w:hAnsi="Calibri Light"/>
          <w:bCs/>
          <w:sz w:val="20"/>
          <w:szCs w:val="24"/>
          <w:lang w:eastAsia="pl-PL"/>
        </w:rPr>
        <w:t xml:space="preserve">Źródło: </w:t>
      </w:r>
      <w:r w:rsidRPr="00857737">
        <w:rPr>
          <w:rFonts w:ascii="Calibri Light" w:hAnsi="Calibri Light"/>
          <w:sz w:val="20"/>
          <w:szCs w:val="20"/>
          <w:lang w:eastAsia="pl-PL"/>
        </w:rPr>
        <w:t>Zarząd Dróg Miejskich</w:t>
      </w:r>
    </w:p>
    <w:p w14:paraId="01579041" w14:textId="2B626A41" w:rsidR="00184FA2" w:rsidRPr="00857737" w:rsidRDefault="7716B14D" w:rsidP="00C12569">
      <w:pPr>
        <w:pStyle w:val="Legenda"/>
        <w:rPr>
          <w:rFonts w:ascii="Calibri Light" w:hAnsi="Calibri Light"/>
          <w:sz w:val="24"/>
          <w:szCs w:val="24"/>
          <w:lang w:eastAsia="pl-PL"/>
        </w:rPr>
      </w:pPr>
      <w:bookmarkStart w:id="195" w:name="_Toc6568345"/>
      <w:bookmarkStart w:id="196" w:name="_Toc71201650"/>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83</w:t>
      </w:r>
      <w:r w:rsidR="0037179A" w:rsidRPr="00857737">
        <w:rPr>
          <w:rFonts w:ascii="Calibri Light" w:hAnsi="Calibri Light"/>
          <w:sz w:val="24"/>
          <w:szCs w:val="24"/>
        </w:rPr>
        <w:fldChar w:fldCharType="end"/>
      </w:r>
      <w:r w:rsidRPr="00857737">
        <w:rPr>
          <w:rFonts w:ascii="Calibri Light" w:hAnsi="Calibri Light"/>
          <w:sz w:val="24"/>
          <w:szCs w:val="24"/>
        </w:rPr>
        <w:t xml:space="preserve">. </w:t>
      </w:r>
      <w:r w:rsidRPr="00857737">
        <w:rPr>
          <w:rFonts w:ascii="Calibri Light" w:hAnsi="Calibri Light"/>
          <w:sz w:val="24"/>
          <w:szCs w:val="24"/>
          <w:lang w:eastAsia="pl-PL"/>
        </w:rPr>
        <w:t>Dane statystyczne dot. zagospodarowania przestrzennego, infrastruktury technicznej i transportu (narastająco)</w:t>
      </w:r>
      <w:bookmarkEnd w:id="195"/>
      <w:bookmarkEnd w:id="196"/>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ela 83. "/>
        <w:tblDescription w:val="Dane statystyczne dot. zagospodarowania przestrzennego, infrastruktury technicznej i transportu (narastająco)"/>
      </w:tblPr>
      <w:tblGrid>
        <w:gridCol w:w="3120"/>
        <w:gridCol w:w="1439"/>
        <w:gridCol w:w="886"/>
        <w:gridCol w:w="886"/>
        <w:gridCol w:w="886"/>
        <w:gridCol w:w="926"/>
        <w:gridCol w:w="926"/>
      </w:tblGrid>
      <w:tr w:rsidR="003843D2" w:rsidRPr="00857737" w14:paraId="3F104BE7" w14:textId="77777777" w:rsidTr="7716B14D">
        <w:trPr>
          <w:trHeight w:val="405"/>
          <w:tblHeader/>
          <w:jc w:val="center"/>
        </w:trPr>
        <w:tc>
          <w:tcPr>
            <w:tcW w:w="3120" w:type="dxa"/>
            <w:shd w:val="clear" w:color="auto" w:fill="auto"/>
            <w:tcMar>
              <w:top w:w="0" w:type="dxa"/>
              <w:left w:w="108" w:type="dxa"/>
              <w:bottom w:w="0" w:type="dxa"/>
              <w:right w:w="108" w:type="dxa"/>
            </w:tcMar>
            <w:vAlign w:val="center"/>
            <w:hideMark/>
          </w:tcPr>
          <w:p w14:paraId="51FDE62E" w14:textId="77777777" w:rsidR="00B27DF6" w:rsidRPr="00857737" w:rsidRDefault="00B27DF6" w:rsidP="7716B14D">
            <w:pPr>
              <w:jc w:val="both"/>
              <w:rPr>
                <w:rFonts w:ascii="Calibri Light" w:hAnsi="Calibri Light"/>
                <w:sz w:val="22"/>
              </w:rPr>
            </w:pPr>
            <w:r w:rsidRPr="00857737">
              <w:rPr>
                <w:rFonts w:ascii="Calibri Light" w:hAnsi="Calibri Light"/>
                <w:b/>
                <w:bCs/>
                <w:sz w:val="22"/>
              </w:rPr>
              <w:t>Nazwa wskaźnika</w:t>
            </w:r>
          </w:p>
        </w:tc>
        <w:tc>
          <w:tcPr>
            <w:tcW w:w="1439" w:type="dxa"/>
            <w:shd w:val="clear" w:color="auto" w:fill="auto"/>
            <w:tcMar>
              <w:top w:w="0" w:type="dxa"/>
              <w:left w:w="108" w:type="dxa"/>
              <w:bottom w:w="0" w:type="dxa"/>
              <w:right w:w="108" w:type="dxa"/>
            </w:tcMar>
            <w:vAlign w:val="center"/>
            <w:hideMark/>
          </w:tcPr>
          <w:p w14:paraId="6AE11DAA" w14:textId="77777777" w:rsidR="00B27DF6" w:rsidRPr="00857737" w:rsidRDefault="00B27DF6" w:rsidP="7716B14D">
            <w:pPr>
              <w:jc w:val="center"/>
              <w:rPr>
                <w:rFonts w:ascii="Calibri Light" w:hAnsi="Calibri Light"/>
                <w:sz w:val="22"/>
              </w:rPr>
            </w:pPr>
            <w:r w:rsidRPr="00857737">
              <w:rPr>
                <w:rFonts w:ascii="Calibri Light" w:hAnsi="Calibri Light"/>
                <w:b/>
                <w:bCs/>
                <w:sz w:val="22"/>
              </w:rPr>
              <w:t>Jednostka</w:t>
            </w:r>
          </w:p>
        </w:tc>
        <w:tc>
          <w:tcPr>
            <w:tcW w:w="886" w:type="dxa"/>
            <w:shd w:val="clear" w:color="auto" w:fill="auto"/>
            <w:vAlign w:val="center"/>
            <w:hideMark/>
          </w:tcPr>
          <w:p w14:paraId="684A6640" w14:textId="3C463BE5" w:rsidR="00B27DF6" w:rsidRPr="00857737" w:rsidRDefault="00B27DF6" w:rsidP="7716B14D">
            <w:pPr>
              <w:jc w:val="center"/>
              <w:rPr>
                <w:rFonts w:ascii="Calibri Light" w:hAnsi="Calibri Light"/>
                <w:sz w:val="22"/>
              </w:rPr>
            </w:pPr>
            <w:r w:rsidRPr="00857737">
              <w:rPr>
                <w:rFonts w:ascii="Calibri Light" w:hAnsi="Calibri Light"/>
                <w:b/>
                <w:bCs/>
                <w:sz w:val="22"/>
              </w:rPr>
              <w:t>2016</w:t>
            </w:r>
          </w:p>
        </w:tc>
        <w:tc>
          <w:tcPr>
            <w:tcW w:w="886" w:type="dxa"/>
            <w:shd w:val="clear" w:color="auto" w:fill="auto"/>
            <w:vAlign w:val="center"/>
            <w:hideMark/>
          </w:tcPr>
          <w:p w14:paraId="4EE1EF5D" w14:textId="2B1B2F8A" w:rsidR="00B27DF6" w:rsidRPr="00857737" w:rsidRDefault="00B27DF6" w:rsidP="7716B14D">
            <w:pPr>
              <w:jc w:val="center"/>
              <w:rPr>
                <w:rFonts w:ascii="Calibri Light" w:hAnsi="Calibri Light"/>
                <w:sz w:val="22"/>
              </w:rPr>
            </w:pPr>
            <w:r w:rsidRPr="00857737">
              <w:rPr>
                <w:rFonts w:ascii="Calibri Light" w:hAnsi="Calibri Light"/>
                <w:b/>
                <w:bCs/>
                <w:sz w:val="22"/>
              </w:rPr>
              <w:t>2017</w:t>
            </w:r>
          </w:p>
        </w:tc>
        <w:tc>
          <w:tcPr>
            <w:tcW w:w="886" w:type="dxa"/>
            <w:shd w:val="clear" w:color="auto" w:fill="auto"/>
            <w:vAlign w:val="center"/>
            <w:hideMark/>
          </w:tcPr>
          <w:p w14:paraId="630E8C1C" w14:textId="69DCE67E" w:rsidR="00B27DF6" w:rsidRPr="00857737" w:rsidRDefault="00B27DF6" w:rsidP="7716B14D">
            <w:pPr>
              <w:jc w:val="center"/>
              <w:rPr>
                <w:rFonts w:ascii="Calibri Light" w:hAnsi="Calibri Light"/>
                <w:sz w:val="22"/>
              </w:rPr>
            </w:pPr>
            <w:r w:rsidRPr="00857737">
              <w:rPr>
                <w:rFonts w:ascii="Calibri Light" w:hAnsi="Calibri Light"/>
                <w:b/>
                <w:bCs/>
                <w:sz w:val="22"/>
              </w:rPr>
              <w:t>2018</w:t>
            </w:r>
          </w:p>
        </w:tc>
        <w:tc>
          <w:tcPr>
            <w:tcW w:w="926" w:type="dxa"/>
            <w:shd w:val="clear" w:color="auto" w:fill="auto"/>
            <w:vAlign w:val="center"/>
            <w:hideMark/>
          </w:tcPr>
          <w:p w14:paraId="0527E25C" w14:textId="7B104DAB" w:rsidR="00B27DF6" w:rsidRPr="00857737" w:rsidRDefault="00B27DF6" w:rsidP="7716B14D">
            <w:pPr>
              <w:jc w:val="center"/>
              <w:rPr>
                <w:rFonts w:ascii="Calibri Light" w:hAnsi="Calibri Light"/>
                <w:sz w:val="22"/>
              </w:rPr>
            </w:pPr>
            <w:r w:rsidRPr="00857737">
              <w:rPr>
                <w:rFonts w:ascii="Calibri Light" w:hAnsi="Calibri Light"/>
                <w:b/>
                <w:bCs/>
                <w:sz w:val="22"/>
              </w:rPr>
              <w:t>2019</w:t>
            </w:r>
          </w:p>
        </w:tc>
        <w:tc>
          <w:tcPr>
            <w:tcW w:w="926" w:type="dxa"/>
            <w:shd w:val="clear" w:color="auto" w:fill="auto"/>
            <w:vAlign w:val="center"/>
          </w:tcPr>
          <w:p w14:paraId="56DF67BE" w14:textId="3ACD4EE0" w:rsidR="00B27DF6" w:rsidRPr="00857737" w:rsidRDefault="00B27DF6" w:rsidP="00B27DF6">
            <w:pPr>
              <w:jc w:val="center"/>
              <w:rPr>
                <w:rFonts w:ascii="Calibri Light" w:hAnsi="Calibri Light"/>
                <w:b/>
                <w:bCs/>
                <w:sz w:val="22"/>
              </w:rPr>
            </w:pPr>
            <w:r w:rsidRPr="00857737">
              <w:rPr>
                <w:rFonts w:ascii="Calibri Light" w:hAnsi="Calibri Light"/>
                <w:b/>
                <w:bCs/>
                <w:sz w:val="22"/>
              </w:rPr>
              <w:t>2020</w:t>
            </w:r>
          </w:p>
        </w:tc>
      </w:tr>
      <w:tr w:rsidR="003843D2" w:rsidRPr="00857737" w14:paraId="770907D5" w14:textId="77777777" w:rsidTr="7716B14D">
        <w:trPr>
          <w:trHeight w:val="411"/>
          <w:jc w:val="center"/>
        </w:trPr>
        <w:tc>
          <w:tcPr>
            <w:tcW w:w="3120" w:type="dxa"/>
            <w:shd w:val="clear" w:color="auto" w:fill="auto"/>
            <w:tcMar>
              <w:top w:w="0" w:type="dxa"/>
              <w:left w:w="108" w:type="dxa"/>
              <w:bottom w:w="0" w:type="dxa"/>
              <w:right w:w="108" w:type="dxa"/>
            </w:tcMar>
            <w:vAlign w:val="center"/>
          </w:tcPr>
          <w:p w14:paraId="0F84B06E" w14:textId="77777777" w:rsidR="00B27DF6" w:rsidRPr="00857737" w:rsidRDefault="00B27DF6" w:rsidP="7716B14D">
            <w:pPr>
              <w:pStyle w:val="teksttabeli"/>
              <w:spacing w:line="240" w:lineRule="auto"/>
              <w:rPr>
                <w:rFonts w:ascii="Calibri Light" w:hAnsi="Calibri Light"/>
                <w:b/>
                <w:bCs/>
                <w:color w:val="auto"/>
                <w:sz w:val="22"/>
                <w:szCs w:val="22"/>
              </w:rPr>
            </w:pPr>
            <w:r w:rsidRPr="00857737">
              <w:rPr>
                <w:rFonts w:ascii="Calibri Light" w:hAnsi="Calibri Light"/>
                <w:b/>
                <w:bCs/>
                <w:color w:val="auto"/>
                <w:sz w:val="22"/>
                <w:szCs w:val="22"/>
              </w:rPr>
              <w:t>Długość dróg rowerowych</w:t>
            </w:r>
          </w:p>
        </w:tc>
        <w:tc>
          <w:tcPr>
            <w:tcW w:w="1439" w:type="dxa"/>
            <w:shd w:val="clear" w:color="auto" w:fill="auto"/>
            <w:tcMar>
              <w:top w:w="0" w:type="dxa"/>
              <w:left w:w="108" w:type="dxa"/>
              <w:bottom w:w="0" w:type="dxa"/>
              <w:right w:w="108" w:type="dxa"/>
            </w:tcMar>
            <w:vAlign w:val="center"/>
          </w:tcPr>
          <w:p w14:paraId="5C803192" w14:textId="5A6A9434" w:rsidR="00B27DF6" w:rsidRPr="00857737" w:rsidRDefault="00B27DF6"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Km</w:t>
            </w:r>
          </w:p>
        </w:tc>
        <w:tc>
          <w:tcPr>
            <w:tcW w:w="886" w:type="dxa"/>
            <w:shd w:val="clear" w:color="auto" w:fill="auto"/>
            <w:vAlign w:val="center"/>
          </w:tcPr>
          <w:p w14:paraId="0AB71EAC" w14:textId="4D9E2CE2" w:rsidR="00B27DF6" w:rsidRPr="00857737" w:rsidRDefault="00B27DF6"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112,0</w:t>
            </w:r>
          </w:p>
        </w:tc>
        <w:tc>
          <w:tcPr>
            <w:tcW w:w="886" w:type="dxa"/>
            <w:shd w:val="clear" w:color="auto" w:fill="auto"/>
            <w:vAlign w:val="center"/>
          </w:tcPr>
          <w:p w14:paraId="378197E3" w14:textId="787B39A3" w:rsidR="00B27DF6" w:rsidRPr="00857737" w:rsidRDefault="00B27DF6"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117,7</w:t>
            </w:r>
          </w:p>
        </w:tc>
        <w:tc>
          <w:tcPr>
            <w:tcW w:w="886" w:type="dxa"/>
            <w:shd w:val="clear" w:color="auto" w:fill="auto"/>
            <w:vAlign w:val="center"/>
          </w:tcPr>
          <w:p w14:paraId="2EB0CAF3" w14:textId="20254445" w:rsidR="00B27DF6" w:rsidRPr="00857737" w:rsidRDefault="00B27DF6"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128,4</w:t>
            </w:r>
          </w:p>
        </w:tc>
        <w:tc>
          <w:tcPr>
            <w:tcW w:w="926" w:type="dxa"/>
            <w:shd w:val="clear" w:color="auto" w:fill="auto"/>
            <w:vAlign w:val="center"/>
          </w:tcPr>
          <w:p w14:paraId="3E178376" w14:textId="5E861D39" w:rsidR="00B27DF6" w:rsidRPr="00857737" w:rsidRDefault="00B27DF6"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149,1</w:t>
            </w:r>
          </w:p>
        </w:tc>
        <w:tc>
          <w:tcPr>
            <w:tcW w:w="926" w:type="dxa"/>
            <w:shd w:val="clear" w:color="auto" w:fill="auto"/>
            <w:vAlign w:val="center"/>
          </w:tcPr>
          <w:p w14:paraId="611DC511" w14:textId="502BBAAD" w:rsidR="00B27DF6" w:rsidRPr="00857737" w:rsidRDefault="00B27DF6"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158,9</w:t>
            </w:r>
          </w:p>
        </w:tc>
      </w:tr>
    </w:tbl>
    <w:p w14:paraId="5AF60C89" w14:textId="77777777" w:rsidR="00F4755F" w:rsidRPr="00857737" w:rsidRDefault="7716B14D" w:rsidP="7716B14D">
      <w:pPr>
        <w:autoSpaceDE w:val="0"/>
        <w:autoSpaceDN w:val="0"/>
        <w:adjustRightInd w:val="0"/>
        <w:jc w:val="both"/>
        <w:rPr>
          <w:rFonts w:ascii="Calibri Light" w:hAnsi="Calibri Light"/>
          <w:sz w:val="20"/>
          <w:szCs w:val="20"/>
          <w:lang w:eastAsia="pl-PL"/>
        </w:rPr>
      </w:pPr>
      <w:r w:rsidRPr="00857737">
        <w:rPr>
          <w:rFonts w:ascii="Calibri Light" w:hAnsi="Calibri Light"/>
          <w:sz w:val="20"/>
          <w:szCs w:val="20"/>
          <w:lang w:eastAsia="pl-PL"/>
        </w:rPr>
        <w:t>Źródło: Zarząd Dróg Miejskich</w:t>
      </w:r>
    </w:p>
    <w:p w14:paraId="1740D1FA" w14:textId="1A80D19C" w:rsidR="00184FA2" w:rsidRPr="00857737" w:rsidRDefault="7716B14D" w:rsidP="00C12569">
      <w:pPr>
        <w:pStyle w:val="Legenda"/>
        <w:rPr>
          <w:rFonts w:ascii="Calibri Light" w:hAnsi="Calibri Light"/>
          <w:sz w:val="24"/>
          <w:szCs w:val="24"/>
        </w:rPr>
      </w:pPr>
      <w:bookmarkStart w:id="197" w:name="_Toc6568346"/>
      <w:bookmarkStart w:id="198" w:name="_Toc71201651"/>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84</w:t>
      </w:r>
      <w:r w:rsidR="0037179A" w:rsidRPr="00857737">
        <w:rPr>
          <w:rFonts w:ascii="Calibri Light" w:hAnsi="Calibri Light"/>
          <w:sz w:val="24"/>
          <w:szCs w:val="24"/>
        </w:rPr>
        <w:fldChar w:fldCharType="end"/>
      </w:r>
      <w:r w:rsidRPr="00857737">
        <w:rPr>
          <w:rFonts w:ascii="Calibri Light" w:hAnsi="Calibri Light"/>
          <w:sz w:val="24"/>
          <w:szCs w:val="24"/>
        </w:rPr>
        <w:t>. Wybudowane lub przebudowane w 20</w:t>
      </w:r>
      <w:r w:rsidR="00B22DDA" w:rsidRPr="00857737">
        <w:rPr>
          <w:rFonts w:ascii="Calibri Light" w:hAnsi="Calibri Light"/>
          <w:sz w:val="24"/>
          <w:szCs w:val="24"/>
        </w:rPr>
        <w:t>20</w:t>
      </w:r>
      <w:r w:rsidRPr="00857737">
        <w:rPr>
          <w:rFonts w:ascii="Calibri Light" w:hAnsi="Calibri Light"/>
          <w:sz w:val="24"/>
          <w:szCs w:val="24"/>
        </w:rPr>
        <w:t xml:space="preserve"> roku odcinki ciągów rowerowych</w:t>
      </w:r>
      <w:bookmarkEnd w:id="197"/>
      <w:bookmarkEnd w:id="198"/>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84. "/>
        <w:tblDescription w:val="Wybudowane lub przebudowane w 2020 roku odcinki ciągów rowerowych"/>
      </w:tblPr>
      <w:tblGrid>
        <w:gridCol w:w="520"/>
        <w:gridCol w:w="7063"/>
        <w:gridCol w:w="1418"/>
      </w:tblGrid>
      <w:tr w:rsidR="003843D2" w:rsidRPr="00857737" w14:paraId="187B0AAE" w14:textId="77777777" w:rsidTr="00276AA3">
        <w:trPr>
          <w:cantSplit/>
          <w:trHeight w:val="491"/>
        </w:trPr>
        <w:tc>
          <w:tcPr>
            <w:tcW w:w="520" w:type="dxa"/>
            <w:shd w:val="clear" w:color="auto" w:fill="auto"/>
            <w:noWrap/>
            <w:vAlign w:val="center"/>
            <w:hideMark/>
          </w:tcPr>
          <w:p w14:paraId="53981D3D" w14:textId="01988B32" w:rsidR="00D02C72" w:rsidRPr="00857737" w:rsidRDefault="00D02C72" w:rsidP="00D02C72">
            <w:pPr>
              <w:jc w:val="center"/>
              <w:rPr>
                <w:rFonts w:eastAsia="Times New Roman" w:cstheme="majorHAnsi"/>
                <w:b/>
                <w:bCs/>
                <w:sz w:val="22"/>
                <w:lang w:eastAsia="pl-PL"/>
              </w:rPr>
            </w:pPr>
            <w:r w:rsidRPr="00857737">
              <w:rPr>
                <w:rFonts w:eastAsia="Times New Roman" w:cstheme="majorHAnsi"/>
                <w:b/>
                <w:bCs/>
                <w:sz w:val="22"/>
                <w:lang w:eastAsia="pl-PL"/>
              </w:rPr>
              <w:t xml:space="preserve">Lp. </w:t>
            </w:r>
          </w:p>
        </w:tc>
        <w:tc>
          <w:tcPr>
            <w:tcW w:w="7063" w:type="dxa"/>
            <w:shd w:val="clear" w:color="auto" w:fill="auto"/>
            <w:noWrap/>
            <w:vAlign w:val="center"/>
            <w:hideMark/>
          </w:tcPr>
          <w:p w14:paraId="0DA6916B" w14:textId="77777777" w:rsidR="00D02C72" w:rsidRPr="00857737" w:rsidRDefault="00D02C72" w:rsidP="00127891">
            <w:pPr>
              <w:jc w:val="center"/>
              <w:rPr>
                <w:rFonts w:eastAsia="Times New Roman" w:cstheme="majorHAnsi"/>
                <w:b/>
                <w:bCs/>
                <w:sz w:val="22"/>
                <w:lang w:eastAsia="pl-PL"/>
              </w:rPr>
            </w:pPr>
            <w:r w:rsidRPr="00857737">
              <w:rPr>
                <w:rFonts w:eastAsia="Times New Roman" w:cstheme="majorHAnsi"/>
                <w:b/>
                <w:bCs/>
                <w:sz w:val="22"/>
                <w:lang w:eastAsia="pl-PL"/>
              </w:rPr>
              <w:t xml:space="preserve">Nazwa zadania </w:t>
            </w:r>
          </w:p>
        </w:tc>
        <w:tc>
          <w:tcPr>
            <w:tcW w:w="1418" w:type="dxa"/>
            <w:shd w:val="clear" w:color="auto" w:fill="auto"/>
            <w:vAlign w:val="center"/>
            <w:hideMark/>
          </w:tcPr>
          <w:p w14:paraId="4A256AB2" w14:textId="5B29F481" w:rsidR="00D02C72" w:rsidRPr="00857737" w:rsidRDefault="00FA7C0C" w:rsidP="00FA7C0C">
            <w:pPr>
              <w:jc w:val="center"/>
              <w:rPr>
                <w:rFonts w:eastAsia="Times New Roman" w:cstheme="majorHAnsi"/>
                <w:b/>
                <w:bCs/>
                <w:sz w:val="22"/>
                <w:lang w:eastAsia="pl-PL"/>
              </w:rPr>
            </w:pPr>
            <w:r w:rsidRPr="00857737">
              <w:rPr>
                <w:rFonts w:eastAsia="Times New Roman" w:cstheme="majorHAnsi"/>
                <w:b/>
                <w:bCs/>
                <w:sz w:val="22"/>
                <w:lang w:eastAsia="pl-PL"/>
              </w:rPr>
              <w:t>Długość (</w:t>
            </w:r>
            <w:r w:rsidR="00D02C72" w:rsidRPr="00857737">
              <w:rPr>
                <w:rFonts w:eastAsia="Times New Roman" w:cstheme="majorHAnsi"/>
                <w:b/>
                <w:bCs/>
                <w:sz w:val="22"/>
                <w:lang w:eastAsia="pl-PL"/>
              </w:rPr>
              <w:t>m</w:t>
            </w:r>
            <w:r w:rsidRPr="00857737">
              <w:rPr>
                <w:rFonts w:eastAsia="Times New Roman" w:cstheme="majorHAnsi"/>
                <w:b/>
                <w:bCs/>
                <w:sz w:val="22"/>
                <w:lang w:eastAsia="pl-PL"/>
              </w:rPr>
              <w:t>)</w:t>
            </w:r>
          </w:p>
        </w:tc>
      </w:tr>
      <w:tr w:rsidR="003843D2" w:rsidRPr="00857737" w14:paraId="460A8CB7" w14:textId="77777777" w:rsidTr="00276AA3">
        <w:trPr>
          <w:cantSplit/>
          <w:trHeight w:val="345"/>
        </w:trPr>
        <w:tc>
          <w:tcPr>
            <w:tcW w:w="520" w:type="dxa"/>
            <w:shd w:val="clear" w:color="auto" w:fill="auto"/>
            <w:noWrap/>
            <w:vAlign w:val="center"/>
            <w:hideMark/>
          </w:tcPr>
          <w:p w14:paraId="43556AC9"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1</w:t>
            </w:r>
          </w:p>
        </w:tc>
        <w:tc>
          <w:tcPr>
            <w:tcW w:w="7063" w:type="dxa"/>
            <w:shd w:val="clear" w:color="auto" w:fill="auto"/>
            <w:vAlign w:val="center"/>
            <w:hideMark/>
          </w:tcPr>
          <w:p w14:paraId="3EEE75FD" w14:textId="407E81B3"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 xml:space="preserve">ul. Klepacka </w:t>
            </w:r>
          </w:p>
        </w:tc>
        <w:tc>
          <w:tcPr>
            <w:tcW w:w="1418" w:type="dxa"/>
            <w:shd w:val="clear" w:color="auto" w:fill="auto"/>
            <w:vAlign w:val="center"/>
            <w:hideMark/>
          </w:tcPr>
          <w:p w14:paraId="5D314400" w14:textId="2467D30C"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1 063,28</w:t>
            </w:r>
          </w:p>
        </w:tc>
      </w:tr>
      <w:tr w:rsidR="003843D2" w:rsidRPr="00857737" w14:paraId="78F6FDB0" w14:textId="77777777" w:rsidTr="00276AA3">
        <w:trPr>
          <w:cantSplit/>
          <w:trHeight w:val="345"/>
        </w:trPr>
        <w:tc>
          <w:tcPr>
            <w:tcW w:w="520" w:type="dxa"/>
            <w:shd w:val="clear" w:color="auto" w:fill="auto"/>
            <w:noWrap/>
            <w:vAlign w:val="center"/>
            <w:hideMark/>
          </w:tcPr>
          <w:p w14:paraId="1DC524B8"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2</w:t>
            </w:r>
          </w:p>
        </w:tc>
        <w:tc>
          <w:tcPr>
            <w:tcW w:w="7063" w:type="dxa"/>
            <w:shd w:val="clear" w:color="auto" w:fill="auto"/>
            <w:vAlign w:val="center"/>
            <w:hideMark/>
          </w:tcPr>
          <w:p w14:paraId="2F1E7153" w14:textId="403D69EA"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ul. Klepacka (pas drogowy Alei Niepodległości)</w:t>
            </w:r>
          </w:p>
        </w:tc>
        <w:tc>
          <w:tcPr>
            <w:tcW w:w="1418" w:type="dxa"/>
            <w:shd w:val="clear" w:color="auto" w:fill="auto"/>
            <w:vAlign w:val="center"/>
            <w:hideMark/>
          </w:tcPr>
          <w:p w14:paraId="3DEE45C2" w14:textId="34A9598B"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91,60</w:t>
            </w:r>
          </w:p>
        </w:tc>
      </w:tr>
      <w:tr w:rsidR="003843D2" w:rsidRPr="00857737" w14:paraId="3BEF5390" w14:textId="77777777" w:rsidTr="00276AA3">
        <w:trPr>
          <w:cantSplit/>
          <w:trHeight w:val="345"/>
        </w:trPr>
        <w:tc>
          <w:tcPr>
            <w:tcW w:w="520" w:type="dxa"/>
            <w:shd w:val="clear" w:color="auto" w:fill="auto"/>
            <w:noWrap/>
            <w:vAlign w:val="center"/>
            <w:hideMark/>
          </w:tcPr>
          <w:p w14:paraId="366F3D74"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3</w:t>
            </w:r>
          </w:p>
        </w:tc>
        <w:tc>
          <w:tcPr>
            <w:tcW w:w="7063" w:type="dxa"/>
            <w:shd w:val="clear" w:color="auto" w:fill="auto"/>
            <w:vAlign w:val="center"/>
            <w:hideMark/>
          </w:tcPr>
          <w:p w14:paraId="64954FFF" w14:textId="38DC39B2"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ul. Wiadukt (włączenie drogi do Hryniewicz) (ciąg pieszo-rowerowy)</w:t>
            </w:r>
          </w:p>
        </w:tc>
        <w:tc>
          <w:tcPr>
            <w:tcW w:w="1418" w:type="dxa"/>
            <w:shd w:val="clear" w:color="auto" w:fill="auto"/>
            <w:vAlign w:val="center"/>
            <w:hideMark/>
          </w:tcPr>
          <w:p w14:paraId="4F2AE711" w14:textId="18749481"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220,40</w:t>
            </w:r>
          </w:p>
        </w:tc>
      </w:tr>
      <w:tr w:rsidR="003843D2" w:rsidRPr="00857737" w14:paraId="3C2AA983" w14:textId="77777777" w:rsidTr="00276AA3">
        <w:trPr>
          <w:cantSplit/>
          <w:trHeight w:val="345"/>
        </w:trPr>
        <w:tc>
          <w:tcPr>
            <w:tcW w:w="520" w:type="dxa"/>
            <w:shd w:val="clear" w:color="auto" w:fill="auto"/>
            <w:noWrap/>
            <w:vAlign w:val="center"/>
            <w:hideMark/>
          </w:tcPr>
          <w:p w14:paraId="676593BA"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4</w:t>
            </w:r>
          </w:p>
        </w:tc>
        <w:tc>
          <w:tcPr>
            <w:tcW w:w="7063" w:type="dxa"/>
            <w:shd w:val="clear" w:color="auto" w:fill="auto"/>
            <w:vAlign w:val="center"/>
            <w:hideMark/>
          </w:tcPr>
          <w:p w14:paraId="3EE12D4C" w14:textId="687C6E7B"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ul. F. Filipowicza (włączenie drogi do Hryniewicz) (ciąg pieszo-rowerowy)</w:t>
            </w:r>
          </w:p>
        </w:tc>
        <w:tc>
          <w:tcPr>
            <w:tcW w:w="1418" w:type="dxa"/>
            <w:shd w:val="clear" w:color="auto" w:fill="auto"/>
            <w:vAlign w:val="center"/>
            <w:hideMark/>
          </w:tcPr>
          <w:p w14:paraId="5F939792" w14:textId="17047F17"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110,00</w:t>
            </w:r>
          </w:p>
        </w:tc>
      </w:tr>
      <w:tr w:rsidR="003843D2" w:rsidRPr="00857737" w14:paraId="6EA29D10" w14:textId="77777777" w:rsidTr="00276AA3">
        <w:trPr>
          <w:cantSplit/>
          <w:trHeight w:val="345"/>
        </w:trPr>
        <w:tc>
          <w:tcPr>
            <w:tcW w:w="520" w:type="dxa"/>
            <w:shd w:val="clear" w:color="auto" w:fill="auto"/>
            <w:noWrap/>
            <w:vAlign w:val="center"/>
            <w:hideMark/>
          </w:tcPr>
          <w:p w14:paraId="4BB5C887"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5</w:t>
            </w:r>
          </w:p>
        </w:tc>
        <w:tc>
          <w:tcPr>
            <w:tcW w:w="7063" w:type="dxa"/>
            <w:shd w:val="clear" w:color="auto" w:fill="auto"/>
            <w:vAlign w:val="center"/>
            <w:hideMark/>
          </w:tcPr>
          <w:p w14:paraId="17DAB6E4" w14:textId="7D11CB2F"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ul. K. Ciołkowskiego (włączenie drogi do Hryniewicz)</w:t>
            </w:r>
          </w:p>
        </w:tc>
        <w:tc>
          <w:tcPr>
            <w:tcW w:w="1418" w:type="dxa"/>
            <w:shd w:val="clear" w:color="auto" w:fill="auto"/>
            <w:vAlign w:val="center"/>
            <w:hideMark/>
          </w:tcPr>
          <w:p w14:paraId="3CA7061F" w14:textId="32FEB864"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102,00</w:t>
            </w:r>
          </w:p>
        </w:tc>
      </w:tr>
      <w:tr w:rsidR="003843D2" w:rsidRPr="00857737" w14:paraId="7C97EDD4" w14:textId="77777777" w:rsidTr="00276AA3">
        <w:trPr>
          <w:cantSplit/>
          <w:trHeight w:val="345"/>
        </w:trPr>
        <w:tc>
          <w:tcPr>
            <w:tcW w:w="520" w:type="dxa"/>
            <w:shd w:val="clear" w:color="auto" w:fill="auto"/>
            <w:noWrap/>
            <w:vAlign w:val="center"/>
            <w:hideMark/>
          </w:tcPr>
          <w:p w14:paraId="6F706BCA"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6</w:t>
            </w:r>
          </w:p>
        </w:tc>
        <w:tc>
          <w:tcPr>
            <w:tcW w:w="7063" w:type="dxa"/>
            <w:shd w:val="clear" w:color="auto" w:fill="auto"/>
            <w:vAlign w:val="center"/>
            <w:hideMark/>
          </w:tcPr>
          <w:p w14:paraId="46E423B0" w14:textId="72A87D5F"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ul. F. Filipowicza (włączenie drogi do Hryniewicz)</w:t>
            </w:r>
          </w:p>
        </w:tc>
        <w:tc>
          <w:tcPr>
            <w:tcW w:w="1418" w:type="dxa"/>
            <w:shd w:val="clear" w:color="auto" w:fill="auto"/>
            <w:vAlign w:val="center"/>
            <w:hideMark/>
          </w:tcPr>
          <w:p w14:paraId="3939E1CB" w14:textId="2C4EB1D1"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35,00</w:t>
            </w:r>
          </w:p>
        </w:tc>
      </w:tr>
      <w:tr w:rsidR="003843D2" w:rsidRPr="00857737" w14:paraId="717905C8" w14:textId="77777777" w:rsidTr="00276AA3">
        <w:trPr>
          <w:cantSplit/>
          <w:trHeight w:val="345"/>
        </w:trPr>
        <w:tc>
          <w:tcPr>
            <w:tcW w:w="520" w:type="dxa"/>
            <w:shd w:val="clear" w:color="auto" w:fill="auto"/>
            <w:noWrap/>
            <w:vAlign w:val="center"/>
            <w:hideMark/>
          </w:tcPr>
          <w:p w14:paraId="6B8BC9FC"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7</w:t>
            </w:r>
          </w:p>
        </w:tc>
        <w:tc>
          <w:tcPr>
            <w:tcW w:w="7063" w:type="dxa"/>
            <w:shd w:val="clear" w:color="auto" w:fill="auto"/>
            <w:vAlign w:val="center"/>
            <w:hideMark/>
          </w:tcPr>
          <w:p w14:paraId="6CD0BF02" w14:textId="76229602"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ul. F. Filipowicza - pętla autobusowa (włączenie drogi do Hryniewicz)</w:t>
            </w:r>
          </w:p>
        </w:tc>
        <w:tc>
          <w:tcPr>
            <w:tcW w:w="1418" w:type="dxa"/>
            <w:shd w:val="clear" w:color="auto" w:fill="auto"/>
            <w:vAlign w:val="center"/>
            <w:hideMark/>
          </w:tcPr>
          <w:p w14:paraId="1F3C9050" w14:textId="193360AA"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189,00</w:t>
            </w:r>
          </w:p>
        </w:tc>
      </w:tr>
      <w:tr w:rsidR="003843D2" w:rsidRPr="00857737" w14:paraId="09902932" w14:textId="77777777" w:rsidTr="00276AA3">
        <w:trPr>
          <w:cantSplit/>
          <w:trHeight w:val="345"/>
        </w:trPr>
        <w:tc>
          <w:tcPr>
            <w:tcW w:w="520" w:type="dxa"/>
            <w:shd w:val="clear" w:color="auto" w:fill="auto"/>
            <w:noWrap/>
            <w:vAlign w:val="center"/>
            <w:hideMark/>
          </w:tcPr>
          <w:p w14:paraId="4ADFB6C0"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8</w:t>
            </w:r>
          </w:p>
        </w:tc>
        <w:tc>
          <w:tcPr>
            <w:tcW w:w="7063" w:type="dxa"/>
            <w:shd w:val="clear" w:color="auto" w:fill="auto"/>
            <w:vAlign w:val="center"/>
            <w:hideMark/>
          </w:tcPr>
          <w:p w14:paraId="0372CF93" w14:textId="7DB27C1B"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ul. Zaułek Podlaski</w:t>
            </w:r>
          </w:p>
        </w:tc>
        <w:tc>
          <w:tcPr>
            <w:tcW w:w="1418" w:type="dxa"/>
            <w:shd w:val="clear" w:color="auto" w:fill="auto"/>
            <w:vAlign w:val="center"/>
            <w:hideMark/>
          </w:tcPr>
          <w:p w14:paraId="6691FC7D" w14:textId="7387D351"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264,10</w:t>
            </w:r>
          </w:p>
        </w:tc>
      </w:tr>
      <w:tr w:rsidR="003843D2" w:rsidRPr="00857737" w14:paraId="72FC4101" w14:textId="77777777" w:rsidTr="00276AA3">
        <w:trPr>
          <w:cantSplit/>
          <w:trHeight w:val="345"/>
        </w:trPr>
        <w:tc>
          <w:tcPr>
            <w:tcW w:w="520" w:type="dxa"/>
            <w:shd w:val="clear" w:color="auto" w:fill="auto"/>
            <w:noWrap/>
            <w:vAlign w:val="center"/>
            <w:hideMark/>
          </w:tcPr>
          <w:p w14:paraId="7A891836"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9</w:t>
            </w:r>
          </w:p>
        </w:tc>
        <w:tc>
          <w:tcPr>
            <w:tcW w:w="7063" w:type="dxa"/>
            <w:shd w:val="clear" w:color="auto" w:fill="auto"/>
            <w:vAlign w:val="center"/>
            <w:hideMark/>
          </w:tcPr>
          <w:p w14:paraId="7872C088" w14:textId="18BBEA9D"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 xml:space="preserve">ul. 1KD-Z (przedłużenie ul. mjr. Zygmunta </w:t>
            </w:r>
            <w:proofErr w:type="spellStart"/>
            <w:r w:rsidRPr="00857737">
              <w:rPr>
                <w:rFonts w:eastAsia="Times New Roman" w:cstheme="minorHAnsi"/>
                <w:sz w:val="22"/>
                <w:lang w:eastAsia="pl-PL"/>
              </w:rPr>
              <w:t>Szendzielarza</w:t>
            </w:r>
            <w:proofErr w:type="spellEnd"/>
            <w:r w:rsidRPr="00857737">
              <w:rPr>
                <w:rFonts w:eastAsia="Times New Roman" w:cstheme="minorHAnsi"/>
                <w:sz w:val="22"/>
                <w:lang w:eastAsia="pl-PL"/>
              </w:rPr>
              <w:t xml:space="preserve"> ps. Łupaszko)</w:t>
            </w:r>
          </w:p>
        </w:tc>
        <w:tc>
          <w:tcPr>
            <w:tcW w:w="1418" w:type="dxa"/>
            <w:shd w:val="clear" w:color="auto" w:fill="auto"/>
            <w:vAlign w:val="center"/>
            <w:hideMark/>
          </w:tcPr>
          <w:p w14:paraId="6551176B" w14:textId="16E44BBC"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351,00</w:t>
            </w:r>
          </w:p>
        </w:tc>
      </w:tr>
      <w:tr w:rsidR="003843D2" w:rsidRPr="00857737" w14:paraId="1F08C24E" w14:textId="77777777" w:rsidTr="00276AA3">
        <w:trPr>
          <w:cantSplit/>
          <w:trHeight w:val="345"/>
        </w:trPr>
        <w:tc>
          <w:tcPr>
            <w:tcW w:w="520" w:type="dxa"/>
            <w:shd w:val="clear" w:color="auto" w:fill="auto"/>
            <w:noWrap/>
            <w:vAlign w:val="center"/>
            <w:hideMark/>
          </w:tcPr>
          <w:p w14:paraId="5256BB19"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10</w:t>
            </w:r>
          </w:p>
        </w:tc>
        <w:tc>
          <w:tcPr>
            <w:tcW w:w="7063" w:type="dxa"/>
            <w:shd w:val="clear" w:color="auto" w:fill="auto"/>
            <w:vAlign w:val="center"/>
            <w:hideMark/>
          </w:tcPr>
          <w:p w14:paraId="6454921C" w14:textId="0827F0A7"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ul. J.K. Branickiego (dubler)</w:t>
            </w:r>
          </w:p>
        </w:tc>
        <w:tc>
          <w:tcPr>
            <w:tcW w:w="1418" w:type="dxa"/>
            <w:shd w:val="clear" w:color="auto" w:fill="auto"/>
            <w:vAlign w:val="center"/>
            <w:hideMark/>
          </w:tcPr>
          <w:p w14:paraId="1B7628D2" w14:textId="02FFF55D"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327,15</w:t>
            </w:r>
          </w:p>
        </w:tc>
      </w:tr>
      <w:tr w:rsidR="003843D2" w:rsidRPr="00857737" w14:paraId="3726234D" w14:textId="77777777" w:rsidTr="00276AA3">
        <w:trPr>
          <w:cantSplit/>
          <w:trHeight w:val="345"/>
        </w:trPr>
        <w:tc>
          <w:tcPr>
            <w:tcW w:w="520" w:type="dxa"/>
            <w:shd w:val="clear" w:color="auto" w:fill="auto"/>
            <w:noWrap/>
            <w:vAlign w:val="center"/>
            <w:hideMark/>
          </w:tcPr>
          <w:p w14:paraId="2E12DECA"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11</w:t>
            </w:r>
          </w:p>
        </w:tc>
        <w:tc>
          <w:tcPr>
            <w:tcW w:w="7063" w:type="dxa"/>
            <w:shd w:val="clear" w:color="auto" w:fill="auto"/>
            <w:vAlign w:val="center"/>
            <w:hideMark/>
          </w:tcPr>
          <w:p w14:paraId="24F9A48E" w14:textId="02C09332"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ul. J.K. Branickiego (</w:t>
            </w:r>
            <w:proofErr w:type="spellStart"/>
            <w:r w:rsidRPr="00857737">
              <w:rPr>
                <w:rFonts w:eastAsia="Times New Roman" w:cstheme="minorHAnsi"/>
                <w:sz w:val="22"/>
                <w:lang w:eastAsia="pl-PL"/>
              </w:rPr>
              <w:t>ścieżka+pętla</w:t>
            </w:r>
            <w:proofErr w:type="spellEnd"/>
            <w:r w:rsidRPr="00857737">
              <w:rPr>
                <w:rFonts w:eastAsia="Times New Roman" w:cstheme="minorHAnsi"/>
                <w:sz w:val="22"/>
                <w:lang w:eastAsia="pl-PL"/>
              </w:rPr>
              <w:t>)</w:t>
            </w:r>
          </w:p>
        </w:tc>
        <w:tc>
          <w:tcPr>
            <w:tcW w:w="1418" w:type="dxa"/>
            <w:shd w:val="clear" w:color="auto" w:fill="auto"/>
            <w:vAlign w:val="center"/>
            <w:hideMark/>
          </w:tcPr>
          <w:p w14:paraId="182AA5C5" w14:textId="725F0A0E"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730,40</w:t>
            </w:r>
          </w:p>
        </w:tc>
      </w:tr>
      <w:tr w:rsidR="003843D2" w:rsidRPr="00857737" w14:paraId="7BBB5777" w14:textId="77777777" w:rsidTr="00276AA3">
        <w:trPr>
          <w:cantSplit/>
          <w:trHeight w:val="345"/>
        </w:trPr>
        <w:tc>
          <w:tcPr>
            <w:tcW w:w="520" w:type="dxa"/>
            <w:shd w:val="clear" w:color="auto" w:fill="auto"/>
            <w:noWrap/>
            <w:vAlign w:val="center"/>
            <w:hideMark/>
          </w:tcPr>
          <w:p w14:paraId="4D25054F"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12</w:t>
            </w:r>
          </w:p>
        </w:tc>
        <w:tc>
          <w:tcPr>
            <w:tcW w:w="7063" w:type="dxa"/>
            <w:shd w:val="clear" w:color="auto" w:fill="auto"/>
            <w:vAlign w:val="center"/>
            <w:hideMark/>
          </w:tcPr>
          <w:p w14:paraId="2049745A" w14:textId="15D2CB1B"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 xml:space="preserve">ul. </w:t>
            </w:r>
            <w:proofErr w:type="spellStart"/>
            <w:r w:rsidRPr="00857737">
              <w:rPr>
                <w:rFonts w:eastAsia="Times New Roman" w:cstheme="minorHAnsi"/>
                <w:sz w:val="22"/>
                <w:lang w:eastAsia="pl-PL"/>
              </w:rPr>
              <w:t>Antonikowska</w:t>
            </w:r>
            <w:proofErr w:type="spellEnd"/>
          </w:p>
        </w:tc>
        <w:tc>
          <w:tcPr>
            <w:tcW w:w="1418" w:type="dxa"/>
            <w:shd w:val="clear" w:color="auto" w:fill="auto"/>
            <w:vAlign w:val="center"/>
            <w:hideMark/>
          </w:tcPr>
          <w:p w14:paraId="3D017391" w14:textId="23776D3D"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857,68</w:t>
            </w:r>
          </w:p>
        </w:tc>
      </w:tr>
      <w:tr w:rsidR="003843D2" w:rsidRPr="00857737" w14:paraId="32AEB38A" w14:textId="77777777" w:rsidTr="00276AA3">
        <w:trPr>
          <w:cantSplit/>
          <w:trHeight w:val="345"/>
        </w:trPr>
        <w:tc>
          <w:tcPr>
            <w:tcW w:w="520" w:type="dxa"/>
            <w:shd w:val="clear" w:color="auto" w:fill="auto"/>
            <w:noWrap/>
            <w:vAlign w:val="center"/>
            <w:hideMark/>
          </w:tcPr>
          <w:p w14:paraId="5D176F9B"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13</w:t>
            </w:r>
          </w:p>
        </w:tc>
        <w:tc>
          <w:tcPr>
            <w:tcW w:w="7063" w:type="dxa"/>
            <w:shd w:val="clear" w:color="auto" w:fill="auto"/>
            <w:vAlign w:val="center"/>
            <w:hideMark/>
          </w:tcPr>
          <w:p w14:paraId="6721856B" w14:textId="0841831F"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 xml:space="preserve">ul. </w:t>
            </w:r>
            <w:proofErr w:type="spellStart"/>
            <w:r w:rsidRPr="00857737">
              <w:rPr>
                <w:rFonts w:eastAsia="Times New Roman" w:cstheme="minorHAnsi"/>
                <w:sz w:val="22"/>
                <w:lang w:eastAsia="pl-PL"/>
              </w:rPr>
              <w:t>Antonikowska</w:t>
            </w:r>
            <w:proofErr w:type="spellEnd"/>
            <w:r w:rsidRPr="00857737">
              <w:rPr>
                <w:rFonts w:eastAsia="Times New Roman" w:cstheme="minorHAnsi"/>
                <w:sz w:val="22"/>
                <w:lang w:eastAsia="pl-PL"/>
              </w:rPr>
              <w:t xml:space="preserve"> (ciąg pieszo - rowerowy)</w:t>
            </w:r>
          </w:p>
        </w:tc>
        <w:tc>
          <w:tcPr>
            <w:tcW w:w="1418" w:type="dxa"/>
            <w:shd w:val="clear" w:color="auto" w:fill="auto"/>
            <w:vAlign w:val="center"/>
            <w:hideMark/>
          </w:tcPr>
          <w:p w14:paraId="0C083A3B" w14:textId="1AE6493D"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122,66</w:t>
            </w:r>
          </w:p>
        </w:tc>
      </w:tr>
      <w:tr w:rsidR="003843D2" w:rsidRPr="00857737" w14:paraId="7D651939" w14:textId="77777777" w:rsidTr="00276AA3">
        <w:trPr>
          <w:cantSplit/>
          <w:trHeight w:val="345"/>
        </w:trPr>
        <w:tc>
          <w:tcPr>
            <w:tcW w:w="520" w:type="dxa"/>
            <w:shd w:val="clear" w:color="auto" w:fill="auto"/>
            <w:noWrap/>
            <w:vAlign w:val="center"/>
            <w:hideMark/>
          </w:tcPr>
          <w:p w14:paraId="732A8142"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lastRenderedPageBreak/>
              <w:t>14</w:t>
            </w:r>
          </w:p>
        </w:tc>
        <w:tc>
          <w:tcPr>
            <w:tcW w:w="7063" w:type="dxa"/>
            <w:shd w:val="clear" w:color="auto" w:fill="auto"/>
            <w:vAlign w:val="center"/>
            <w:hideMark/>
          </w:tcPr>
          <w:p w14:paraId="40ADAFCC" w14:textId="4B4DB865"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ul. Wierzbowa (ciąg pieszo - rowerowy)</w:t>
            </w:r>
          </w:p>
        </w:tc>
        <w:tc>
          <w:tcPr>
            <w:tcW w:w="1418" w:type="dxa"/>
            <w:shd w:val="clear" w:color="auto" w:fill="auto"/>
            <w:vAlign w:val="center"/>
            <w:hideMark/>
          </w:tcPr>
          <w:p w14:paraId="623DF176" w14:textId="626C2FC7"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66,30</w:t>
            </w:r>
          </w:p>
        </w:tc>
      </w:tr>
      <w:tr w:rsidR="003843D2" w:rsidRPr="00857737" w14:paraId="5A84CEB3" w14:textId="77777777" w:rsidTr="00276AA3">
        <w:trPr>
          <w:cantSplit/>
          <w:trHeight w:val="345"/>
        </w:trPr>
        <w:tc>
          <w:tcPr>
            <w:tcW w:w="520" w:type="dxa"/>
            <w:shd w:val="clear" w:color="auto" w:fill="auto"/>
            <w:noWrap/>
            <w:vAlign w:val="center"/>
            <w:hideMark/>
          </w:tcPr>
          <w:p w14:paraId="2A85AC59"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15</w:t>
            </w:r>
          </w:p>
        </w:tc>
        <w:tc>
          <w:tcPr>
            <w:tcW w:w="7063" w:type="dxa"/>
            <w:shd w:val="clear" w:color="auto" w:fill="auto"/>
            <w:vAlign w:val="center"/>
            <w:hideMark/>
          </w:tcPr>
          <w:p w14:paraId="6531A9EC" w14:textId="08A9AB67"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ul. Knyszyńska</w:t>
            </w:r>
          </w:p>
        </w:tc>
        <w:tc>
          <w:tcPr>
            <w:tcW w:w="1418" w:type="dxa"/>
            <w:shd w:val="clear" w:color="auto" w:fill="auto"/>
            <w:vAlign w:val="center"/>
            <w:hideMark/>
          </w:tcPr>
          <w:p w14:paraId="3D50A989" w14:textId="4745BBBA"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292,60</w:t>
            </w:r>
          </w:p>
        </w:tc>
      </w:tr>
      <w:tr w:rsidR="003843D2" w:rsidRPr="00857737" w14:paraId="7FFE13E8" w14:textId="77777777" w:rsidTr="00276AA3">
        <w:trPr>
          <w:cantSplit/>
          <w:trHeight w:val="345"/>
        </w:trPr>
        <w:tc>
          <w:tcPr>
            <w:tcW w:w="520" w:type="dxa"/>
            <w:shd w:val="clear" w:color="auto" w:fill="auto"/>
            <w:noWrap/>
            <w:vAlign w:val="center"/>
            <w:hideMark/>
          </w:tcPr>
          <w:p w14:paraId="33FA9261"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16</w:t>
            </w:r>
          </w:p>
        </w:tc>
        <w:tc>
          <w:tcPr>
            <w:tcW w:w="7063" w:type="dxa"/>
            <w:shd w:val="clear" w:color="auto" w:fill="auto"/>
            <w:vAlign w:val="center"/>
            <w:hideMark/>
          </w:tcPr>
          <w:p w14:paraId="2ECE558D" w14:textId="779D334D"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al.. Solidarności</w:t>
            </w:r>
          </w:p>
        </w:tc>
        <w:tc>
          <w:tcPr>
            <w:tcW w:w="1418" w:type="dxa"/>
            <w:shd w:val="clear" w:color="auto" w:fill="auto"/>
            <w:vAlign w:val="center"/>
            <w:hideMark/>
          </w:tcPr>
          <w:p w14:paraId="3CB4D28C" w14:textId="1A911F7F"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246,70</w:t>
            </w:r>
          </w:p>
        </w:tc>
      </w:tr>
      <w:tr w:rsidR="003843D2" w:rsidRPr="00857737" w14:paraId="7719127A" w14:textId="77777777" w:rsidTr="00276AA3">
        <w:trPr>
          <w:cantSplit/>
          <w:trHeight w:val="345"/>
        </w:trPr>
        <w:tc>
          <w:tcPr>
            <w:tcW w:w="520" w:type="dxa"/>
            <w:shd w:val="clear" w:color="auto" w:fill="auto"/>
            <w:noWrap/>
            <w:vAlign w:val="center"/>
            <w:hideMark/>
          </w:tcPr>
          <w:p w14:paraId="514E9D52"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17</w:t>
            </w:r>
          </w:p>
        </w:tc>
        <w:tc>
          <w:tcPr>
            <w:tcW w:w="7063" w:type="dxa"/>
            <w:shd w:val="clear" w:color="auto" w:fill="auto"/>
            <w:vAlign w:val="center"/>
            <w:hideMark/>
          </w:tcPr>
          <w:p w14:paraId="4FF63E4F" w14:textId="5088CD6F"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al.. Jana Pawła II</w:t>
            </w:r>
          </w:p>
        </w:tc>
        <w:tc>
          <w:tcPr>
            <w:tcW w:w="1418" w:type="dxa"/>
            <w:shd w:val="clear" w:color="auto" w:fill="auto"/>
            <w:vAlign w:val="center"/>
            <w:hideMark/>
          </w:tcPr>
          <w:p w14:paraId="34C14FA4" w14:textId="034C39ED"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890,00</w:t>
            </w:r>
          </w:p>
        </w:tc>
      </w:tr>
      <w:tr w:rsidR="003843D2" w:rsidRPr="00857737" w14:paraId="71E6586B" w14:textId="77777777" w:rsidTr="00276AA3">
        <w:trPr>
          <w:cantSplit/>
          <w:trHeight w:val="345"/>
        </w:trPr>
        <w:tc>
          <w:tcPr>
            <w:tcW w:w="520" w:type="dxa"/>
            <w:shd w:val="clear" w:color="auto" w:fill="auto"/>
            <w:noWrap/>
            <w:vAlign w:val="center"/>
            <w:hideMark/>
          </w:tcPr>
          <w:p w14:paraId="17E6D29A"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18</w:t>
            </w:r>
          </w:p>
        </w:tc>
        <w:tc>
          <w:tcPr>
            <w:tcW w:w="7063" w:type="dxa"/>
            <w:shd w:val="clear" w:color="auto" w:fill="auto"/>
            <w:vAlign w:val="center"/>
            <w:hideMark/>
          </w:tcPr>
          <w:p w14:paraId="0D2A103A" w14:textId="05C78BB6"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droga do Olmont (ciąg pieszo-rowerowy)</w:t>
            </w:r>
          </w:p>
        </w:tc>
        <w:tc>
          <w:tcPr>
            <w:tcW w:w="1418" w:type="dxa"/>
            <w:shd w:val="clear" w:color="auto" w:fill="auto"/>
            <w:vAlign w:val="center"/>
            <w:hideMark/>
          </w:tcPr>
          <w:p w14:paraId="21BD2FFA" w14:textId="7A235748"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1 651,60</w:t>
            </w:r>
          </w:p>
        </w:tc>
      </w:tr>
      <w:tr w:rsidR="003843D2" w:rsidRPr="00857737" w14:paraId="0EE67953" w14:textId="77777777" w:rsidTr="00276AA3">
        <w:trPr>
          <w:cantSplit/>
          <w:trHeight w:val="345"/>
        </w:trPr>
        <w:tc>
          <w:tcPr>
            <w:tcW w:w="520" w:type="dxa"/>
            <w:shd w:val="clear" w:color="auto" w:fill="auto"/>
            <w:noWrap/>
            <w:vAlign w:val="center"/>
            <w:hideMark/>
          </w:tcPr>
          <w:p w14:paraId="2CDAEF77"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19</w:t>
            </w:r>
          </w:p>
        </w:tc>
        <w:tc>
          <w:tcPr>
            <w:tcW w:w="7063" w:type="dxa"/>
            <w:shd w:val="clear" w:color="auto" w:fill="auto"/>
            <w:vAlign w:val="center"/>
            <w:hideMark/>
          </w:tcPr>
          <w:p w14:paraId="662185F7" w14:textId="5F175ECA"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ul. K. Ciołkowskiego</w:t>
            </w:r>
          </w:p>
        </w:tc>
        <w:tc>
          <w:tcPr>
            <w:tcW w:w="1418" w:type="dxa"/>
            <w:shd w:val="clear" w:color="auto" w:fill="auto"/>
            <w:vAlign w:val="center"/>
            <w:hideMark/>
          </w:tcPr>
          <w:p w14:paraId="2F1D377D" w14:textId="6FC46316"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41,90</w:t>
            </w:r>
          </w:p>
        </w:tc>
      </w:tr>
      <w:tr w:rsidR="003843D2" w:rsidRPr="00857737" w14:paraId="4A586409" w14:textId="77777777" w:rsidTr="00276AA3">
        <w:trPr>
          <w:cantSplit/>
          <w:trHeight w:val="345"/>
        </w:trPr>
        <w:tc>
          <w:tcPr>
            <w:tcW w:w="520" w:type="dxa"/>
            <w:shd w:val="clear" w:color="auto" w:fill="auto"/>
            <w:noWrap/>
            <w:vAlign w:val="center"/>
            <w:hideMark/>
          </w:tcPr>
          <w:p w14:paraId="3AC9207F"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20</w:t>
            </w:r>
          </w:p>
        </w:tc>
        <w:tc>
          <w:tcPr>
            <w:tcW w:w="7063" w:type="dxa"/>
            <w:shd w:val="clear" w:color="auto" w:fill="auto"/>
            <w:vAlign w:val="center"/>
            <w:hideMark/>
          </w:tcPr>
          <w:p w14:paraId="50F07C95" w14:textId="75C49004"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ul. Wiosenna</w:t>
            </w:r>
          </w:p>
        </w:tc>
        <w:tc>
          <w:tcPr>
            <w:tcW w:w="1418" w:type="dxa"/>
            <w:shd w:val="clear" w:color="auto" w:fill="auto"/>
            <w:vAlign w:val="center"/>
            <w:hideMark/>
          </w:tcPr>
          <w:p w14:paraId="34E82ECE" w14:textId="773B5D54"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22,50</w:t>
            </w:r>
          </w:p>
        </w:tc>
      </w:tr>
      <w:tr w:rsidR="003843D2" w:rsidRPr="00857737" w14:paraId="1DF6CE8B" w14:textId="77777777" w:rsidTr="00276AA3">
        <w:trPr>
          <w:cantSplit/>
          <w:trHeight w:val="345"/>
        </w:trPr>
        <w:tc>
          <w:tcPr>
            <w:tcW w:w="520" w:type="dxa"/>
            <w:shd w:val="clear" w:color="auto" w:fill="auto"/>
            <w:noWrap/>
            <w:vAlign w:val="center"/>
            <w:hideMark/>
          </w:tcPr>
          <w:p w14:paraId="3C0286E2"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21</w:t>
            </w:r>
          </w:p>
        </w:tc>
        <w:tc>
          <w:tcPr>
            <w:tcW w:w="7063" w:type="dxa"/>
            <w:shd w:val="clear" w:color="auto" w:fill="auto"/>
            <w:vAlign w:val="center"/>
            <w:hideMark/>
          </w:tcPr>
          <w:p w14:paraId="47FD6F3B" w14:textId="113127DF"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al. Jana Pawła II - Miasto Białystok (węzeł Porosły)</w:t>
            </w:r>
          </w:p>
        </w:tc>
        <w:tc>
          <w:tcPr>
            <w:tcW w:w="1418" w:type="dxa"/>
            <w:shd w:val="clear" w:color="auto" w:fill="auto"/>
            <w:vAlign w:val="center"/>
            <w:hideMark/>
          </w:tcPr>
          <w:p w14:paraId="60A1102F" w14:textId="3649AB7D"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902,53</w:t>
            </w:r>
          </w:p>
        </w:tc>
      </w:tr>
      <w:tr w:rsidR="003843D2" w:rsidRPr="00857737" w14:paraId="36A7DFEF" w14:textId="77777777" w:rsidTr="00276AA3">
        <w:trPr>
          <w:cantSplit/>
          <w:trHeight w:val="345"/>
        </w:trPr>
        <w:tc>
          <w:tcPr>
            <w:tcW w:w="520" w:type="dxa"/>
            <w:shd w:val="clear" w:color="auto" w:fill="auto"/>
            <w:noWrap/>
            <w:vAlign w:val="center"/>
            <w:hideMark/>
          </w:tcPr>
          <w:p w14:paraId="205E5A74"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22</w:t>
            </w:r>
          </w:p>
        </w:tc>
        <w:tc>
          <w:tcPr>
            <w:tcW w:w="7063" w:type="dxa"/>
            <w:shd w:val="clear" w:color="auto" w:fill="auto"/>
            <w:vAlign w:val="center"/>
            <w:hideMark/>
          </w:tcPr>
          <w:p w14:paraId="5EC0D135" w14:textId="3AF24D62"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droga serwisowa wzdłuż drogi wojewódzkiej-DW676-wsch-cz1 - Miasto Białystok  (węzeł Porosły)</w:t>
            </w:r>
          </w:p>
        </w:tc>
        <w:tc>
          <w:tcPr>
            <w:tcW w:w="1418" w:type="dxa"/>
            <w:shd w:val="clear" w:color="auto" w:fill="auto"/>
            <w:vAlign w:val="center"/>
            <w:hideMark/>
          </w:tcPr>
          <w:p w14:paraId="2626B985" w14:textId="28441DF5"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200,00</w:t>
            </w:r>
          </w:p>
        </w:tc>
      </w:tr>
      <w:tr w:rsidR="003843D2" w:rsidRPr="00857737" w14:paraId="364CFA99" w14:textId="77777777" w:rsidTr="00276AA3">
        <w:trPr>
          <w:cantSplit/>
          <w:trHeight w:val="345"/>
        </w:trPr>
        <w:tc>
          <w:tcPr>
            <w:tcW w:w="520" w:type="dxa"/>
            <w:shd w:val="clear" w:color="auto" w:fill="auto"/>
            <w:noWrap/>
            <w:vAlign w:val="center"/>
            <w:hideMark/>
          </w:tcPr>
          <w:p w14:paraId="6146ABA3"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23</w:t>
            </w:r>
          </w:p>
        </w:tc>
        <w:tc>
          <w:tcPr>
            <w:tcW w:w="7063" w:type="dxa"/>
            <w:shd w:val="clear" w:color="auto" w:fill="auto"/>
            <w:vAlign w:val="center"/>
            <w:hideMark/>
          </w:tcPr>
          <w:p w14:paraId="6F3387EB" w14:textId="5F951A9B"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 xml:space="preserve">ul. </w:t>
            </w:r>
            <w:proofErr w:type="spellStart"/>
            <w:r w:rsidRPr="00857737">
              <w:rPr>
                <w:rFonts w:eastAsia="Times New Roman" w:cstheme="minorHAnsi"/>
                <w:sz w:val="22"/>
                <w:lang w:eastAsia="pl-PL"/>
              </w:rPr>
              <w:t>Elewatorska</w:t>
            </w:r>
            <w:proofErr w:type="spellEnd"/>
            <w:r w:rsidRPr="00857737">
              <w:rPr>
                <w:rFonts w:eastAsia="Times New Roman" w:cstheme="minorHAnsi"/>
                <w:sz w:val="22"/>
                <w:lang w:eastAsia="pl-PL"/>
              </w:rPr>
              <w:t xml:space="preserve"> wraz z rondem - Miasto Białystok (węzeł Porosły)</w:t>
            </w:r>
          </w:p>
        </w:tc>
        <w:tc>
          <w:tcPr>
            <w:tcW w:w="1418" w:type="dxa"/>
            <w:shd w:val="clear" w:color="auto" w:fill="auto"/>
            <w:vAlign w:val="center"/>
            <w:hideMark/>
          </w:tcPr>
          <w:p w14:paraId="26F23E4E" w14:textId="5D207B29"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350,00</w:t>
            </w:r>
          </w:p>
        </w:tc>
      </w:tr>
      <w:tr w:rsidR="003843D2" w:rsidRPr="00857737" w14:paraId="55EE542A" w14:textId="77777777" w:rsidTr="00276AA3">
        <w:trPr>
          <w:cantSplit/>
          <w:trHeight w:val="345"/>
        </w:trPr>
        <w:tc>
          <w:tcPr>
            <w:tcW w:w="520" w:type="dxa"/>
            <w:shd w:val="clear" w:color="auto" w:fill="auto"/>
            <w:noWrap/>
            <w:vAlign w:val="center"/>
            <w:hideMark/>
          </w:tcPr>
          <w:p w14:paraId="42368544"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24</w:t>
            </w:r>
          </w:p>
        </w:tc>
        <w:tc>
          <w:tcPr>
            <w:tcW w:w="7063" w:type="dxa"/>
            <w:shd w:val="clear" w:color="auto" w:fill="auto"/>
            <w:vAlign w:val="center"/>
            <w:hideMark/>
          </w:tcPr>
          <w:p w14:paraId="40A358B2" w14:textId="205ADF3F"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droga krajowa DK8_GDDKiA (węzeł Porosły)</w:t>
            </w:r>
          </w:p>
        </w:tc>
        <w:tc>
          <w:tcPr>
            <w:tcW w:w="1418" w:type="dxa"/>
            <w:shd w:val="clear" w:color="auto" w:fill="auto"/>
            <w:vAlign w:val="center"/>
            <w:hideMark/>
          </w:tcPr>
          <w:p w14:paraId="558E7A15" w14:textId="1F70734C"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374,18</w:t>
            </w:r>
          </w:p>
        </w:tc>
      </w:tr>
      <w:tr w:rsidR="003843D2" w:rsidRPr="00857737" w14:paraId="444A62F3" w14:textId="77777777" w:rsidTr="00276AA3">
        <w:trPr>
          <w:cantSplit/>
          <w:trHeight w:val="345"/>
        </w:trPr>
        <w:tc>
          <w:tcPr>
            <w:tcW w:w="520" w:type="dxa"/>
            <w:shd w:val="clear" w:color="auto" w:fill="auto"/>
            <w:noWrap/>
            <w:vAlign w:val="center"/>
            <w:hideMark/>
          </w:tcPr>
          <w:p w14:paraId="331FB59C"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25</w:t>
            </w:r>
          </w:p>
        </w:tc>
        <w:tc>
          <w:tcPr>
            <w:tcW w:w="7063" w:type="dxa"/>
            <w:shd w:val="clear" w:color="auto" w:fill="auto"/>
            <w:vAlign w:val="center"/>
            <w:hideMark/>
          </w:tcPr>
          <w:p w14:paraId="62870028" w14:textId="0A57220B"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droga serwisowa wzdłuż DK8-pn_GDDKiA (węzeł Porosły)</w:t>
            </w:r>
          </w:p>
        </w:tc>
        <w:tc>
          <w:tcPr>
            <w:tcW w:w="1418" w:type="dxa"/>
            <w:shd w:val="clear" w:color="auto" w:fill="auto"/>
            <w:vAlign w:val="center"/>
            <w:hideMark/>
          </w:tcPr>
          <w:p w14:paraId="701DDA3E" w14:textId="616536BF"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1 442,33</w:t>
            </w:r>
          </w:p>
        </w:tc>
      </w:tr>
      <w:tr w:rsidR="003843D2" w:rsidRPr="00857737" w14:paraId="58C3A1A2" w14:textId="77777777" w:rsidTr="00276AA3">
        <w:trPr>
          <w:cantSplit/>
          <w:trHeight w:val="345"/>
        </w:trPr>
        <w:tc>
          <w:tcPr>
            <w:tcW w:w="520" w:type="dxa"/>
            <w:shd w:val="clear" w:color="auto" w:fill="auto"/>
            <w:noWrap/>
            <w:vAlign w:val="center"/>
            <w:hideMark/>
          </w:tcPr>
          <w:p w14:paraId="74C2E9CD"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26</w:t>
            </w:r>
          </w:p>
        </w:tc>
        <w:tc>
          <w:tcPr>
            <w:tcW w:w="7063" w:type="dxa"/>
            <w:shd w:val="clear" w:color="auto" w:fill="auto"/>
            <w:vAlign w:val="center"/>
            <w:hideMark/>
          </w:tcPr>
          <w:p w14:paraId="74906264" w14:textId="20D8AB0C"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drogi dojazdowe do drogi krajowej DK8_GDDKiA (węzeł Porosły)</w:t>
            </w:r>
          </w:p>
        </w:tc>
        <w:tc>
          <w:tcPr>
            <w:tcW w:w="1418" w:type="dxa"/>
            <w:shd w:val="clear" w:color="auto" w:fill="auto"/>
            <w:vAlign w:val="center"/>
            <w:hideMark/>
          </w:tcPr>
          <w:p w14:paraId="621B9F85" w14:textId="70B5E638"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128,66</w:t>
            </w:r>
          </w:p>
        </w:tc>
      </w:tr>
      <w:tr w:rsidR="003843D2" w:rsidRPr="00857737" w14:paraId="4272650E" w14:textId="77777777" w:rsidTr="00276AA3">
        <w:trPr>
          <w:cantSplit/>
          <w:trHeight w:val="345"/>
        </w:trPr>
        <w:tc>
          <w:tcPr>
            <w:tcW w:w="520" w:type="dxa"/>
            <w:shd w:val="clear" w:color="auto" w:fill="auto"/>
            <w:noWrap/>
            <w:vAlign w:val="center"/>
            <w:hideMark/>
          </w:tcPr>
          <w:p w14:paraId="641CA867" w14:textId="77777777" w:rsidR="00B22DDA" w:rsidRPr="00857737" w:rsidRDefault="00B22DDA" w:rsidP="00127891">
            <w:pPr>
              <w:jc w:val="center"/>
              <w:rPr>
                <w:rFonts w:eastAsia="Times New Roman" w:cstheme="majorHAnsi"/>
                <w:sz w:val="22"/>
                <w:lang w:eastAsia="pl-PL"/>
              </w:rPr>
            </w:pPr>
            <w:r w:rsidRPr="00857737">
              <w:rPr>
                <w:rFonts w:eastAsia="Times New Roman" w:cstheme="majorHAnsi"/>
                <w:sz w:val="22"/>
                <w:lang w:eastAsia="pl-PL"/>
              </w:rPr>
              <w:t>27</w:t>
            </w:r>
          </w:p>
        </w:tc>
        <w:tc>
          <w:tcPr>
            <w:tcW w:w="7063" w:type="dxa"/>
            <w:shd w:val="clear" w:color="auto" w:fill="auto"/>
            <w:vAlign w:val="center"/>
            <w:hideMark/>
          </w:tcPr>
          <w:p w14:paraId="3A756E7B" w14:textId="7EFD7D9B" w:rsidR="00B22DDA" w:rsidRPr="00857737" w:rsidRDefault="00B22DDA" w:rsidP="00127891">
            <w:pPr>
              <w:rPr>
                <w:rFonts w:eastAsia="Times New Roman" w:cstheme="majorHAnsi"/>
                <w:sz w:val="22"/>
                <w:lang w:eastAsia="pl-PL"/>
              </w:rPr>
            </w:pPr>
            <w:r w:rsidRPr="00857737">
              <w:rPr>
                <w:rFonts w:eastAsia="Times New Roman" w:cstheme="minorHAnsi"/>
                <w:sz w:val="22"/>
                <w:lang w:eastAsia="pl-PL"/>
              </w:rPr>
              <w:t>droga serwisowa wzdłuż drogi krajowej DK8 oraz drogi wojewódzkiej DW676-płd_PZDW (węzeł Porosły)</w:t>
            </w:r>
          </w:p>
        </w:tc>
        <w:tc>
          <w:tcPr>
            <w:tcW w:w="1418" w:type="dxa"/>
            <w:shd w:val="clear" w:color="auto" w:fill="auto"/>
            <w:vAlign w:val="center"/>
            <w:hideMark/>
          </w:tcPr>
          <w:p w14:paraId="461C3036" w14:textId="7366DF3B" w:rsidR="00B22DDA" w:rsidRPr="00857737" w:rsidRDefault="00B22DDA" w:rsidP="00127891">
            <w:pPr>
              <w:jc w:val="center"/>
              <w:rPr>
                <w:rFonts w:eastAsia="Times New Roman" w:cstheme="majorHAnsi"/>
                <w:sz w:val="22"/>
                <w:lang w:eastAsia="pl-PL"/>
              </w:rPr>
            </w:pPr>
            <w:r w:rsidRPr="00857737">
              <w:rPr>
                <w:rFonts w:eastAsia="Times New Roman" w:cstheme="minorHAnsi"/>
                <w:sz w:val="22"/>
                <w:lang w:eastAsia="pl-PL"/>
              </w:rPr>
              <w:t>1 140,00</w:t>
            </w:r>
          </w:p>
        </w:tc>
      </w:tr>
      <w:tr w:rsidR="003843D2" w:rsidRPr="00857737" w14:paraId="121C1D35" w14:textId="77777777" w:rsidTr="00276AA3">
        <w:trPr>
          <w:cantSplit/>
          <w:trHeight w:val="345"/>
        </w:trPr>
        <w:tc>
          <w:tcPr>
            <w:tcW w:w="7583" w:type="dxa"/>
            <w:gridSpan w:val="2"/>
            <w:shd w:val="clear" w:color="auto" w:fill="auto"/>
            <w:noWrap/>
            <w:vAlign w:val="center"/>
            <w:hideMark/>
          </w:tcPr>
          <w:p w14:paraId="6684A5E7" w14:textId="77777777" w:rsidR="00D02C72" w:rsidRPr="00857737" w:rsidRDefault="00D02C72" w:rsidP="00127891">
            <w:pPr>
              <w:jc w:val="center"/>
              <w:rPr>
                <w:rFonts w:eastAsia="Times New Roman" w:cstheme="majorHAnsi"/>
                <w:b/>
                <w:bCs/>
                <w:sz w:val="22"/>
                <w:lang w:eastAsia="pl-PL"/>
              </w:rPr>
            </w:pPr>
            <w:r w:rsidRPr="00857737">
              <w:rPr>
                <w:rFonts w:eastAsia="Times New Roman" w:cstheme="majorHAnsi"/>
                <w:b/>
                <w:bCs/>
                <w:sz w:val="22"/>
                <w:lang w:eastAsia="pl-PL"/>
              </w:rPr>
              <w:t>Razem</w:t>
            </w:r>
          </w:p>
        </w:tc>
        <w:tc>
          <w:tcPr>
            <w:tcW w:w="1418" w:type="dxa"/>
            <w:shd w:val="clear" w:color="auto" w:fill="auto"/>
            <w:noWrap/>
            <w:vAlign w:val="center"/>
          </w:tcPr>
          <w:p w14:paraId="09DD83F6" w14:textId="3D3A7C05" w:rsidR="00D02C72" w:rsidRPr="00857737" w:rsidRDefault="00B22DDA" w:rsidP="00127891">
            <w:pPr>
              <w:jc w:val="center"/>
              <w:rPr>
                <w:rFonts w:eastAsia="Times New Roman" w:cstheme="majorHAnsi"/>
                <w:b/>
                <w:bCs/>
                <w:sz w:val="22"/>
                <w:lang w:eastAsia="pl-PL"/>
              </w:rPr>
            </w:pPr>
            <w:r w:rsidRPr="00857737">
              <w:rPr>
                <w:rFonts w:eastAsia="Times New Roman" w:cstheme="majorHAnsi"/>
                <w:b/>
                <w:bCs/>
                <w:sz w:val="22"/>
                <w:lang w:eastAsia="pl-PL"/>
              </w:rPr>
              <w:t>12 213,57</w:t>
            </w:r>
          </w:p>
        </w:tc>
      </w:tr>
    </w:tbl>
    <w:p w14:paraId="4117E2DA" w14:textId="62AEC536" w:rsidR="00276AA3" w:rsidRPr="00C12569" w:rsidRDefault="7716B14D" w:rsidP="00C12569">
      <w:pPr>
        <w:autoSpaceDE w:val="0"/>
        <w:autoSpaceDN w:val="0"/>
        <w:adjustRightInd w:val="0"/>
        <w:jc w:val="both"/>
        <w:rPr>
          <w:rFonts w:ascii="Calibri Light" w:hAnsi="Calibri Light"/>
          <w:sz w:val="20"/>
          <w:szCs w:val="20"/>
          <w:lang w:eastAsia="pl-PL"/>
        </w:rPr>
      </w:pPr>
      <w:r w:rsidRPr="00857737">
        <w:rPr>
          <w:rFonts w:ascii="Calibri Light" w:hAnsi="Calibri Light"/>
          <w:sz w:val="20"/>
          <w:szCs w:val="20"/>
          <w:lang w:eastAsia="pl-PL"/>
        </w:rPr>
        <w:t>Źródło: Zarząd Dróg Miejskich</w:t>
      </w:r>
      <w:bookmarkStart w:id="199" w:name="_Toc6568633"/>
    </w:p>
    <w:p w14:paraId="42F381A9" w14:textId="476C5C68" w:rsidR="00184FA2" w:rsidRPr="00857737" w:rsidRDefault="7716B14D" w:rsidP="00C12569">
      <w:pPr>
        <w:pStyle w:val="Legenda"/>
        <w:rPr>
          <w:rFonts w:ascii="Calibri Light" w:hAnsi="Calibri Light"/>
          <w:sz w:val="24"/>
          <w:szCs w:val="24"/>
          <w:lang w:eastAsia="pl-PL"/>
        </w:rPr>
      </w:pPr>
      <w:bookmarkStart w:id="200" w:name="_Toc71192749"/>
      <w:r w:rsidRPr="00857737">
        <w:rPr>
          <w:rFonts w:ascii="Calibri Light" w:hAnsi="Calibri Light"/>
          <w:sz w:val="24"/>
          <w:szCs w:val="24"/>
        </w:rPr>
        <w:t xml:space="preserve">Rysunek </w:t>
      </w:r>
      <w:r w:rsidR="00BD596C" w:rsidRPr="00857737">
        <w:rPr>
          <w:rFonts w:ascii="Calibri Light" w:hAnsi="Calibri Light"/>
          <w:sz w:val="24"/>
          <w:szCs w:val="24"/>
        </w:rPr>
        <w:fldChar w:fldCharType="begin"/>
      </w:r>
      <w:r w:rsidR="00BD596C" w:rsidRPr="00857737">
        <w:rPr>
          <w:rFonts w:ascii="Calibri Light" w:hAnsi="Calibri Light"/>
          <w:sz w:val="24"/>
          <w:szCs w:val="24"/>
        </w:rPr>
        <w:instrText xml:space="preserve"> SEQ Rysunek \* ARABIC </w:instrText>
      </w:r>
      <w:r w:rsidR="00BD596C" w:rsidRPr="00857737">
        <w:rPr>
          <w:rFonts w:ascii="Calibri Light" w:hAnsi="Calibri Light"/>
          <w:sz w:val="24"/>
          <w:szCs w:val="24"/>
        </w:rPr>
        <w:fldChar w:fldCharType="separate"/>
      </w:r>
      <w:r w:rsidR="00E21FC4" w:rsidRPr="00857737">
        <w:rPr>
          <w:rFonts w:ascii="Calibri Light" w:hAnsi="Calibri Light"/>
          <w:noProof/>
          <w:sz w:val="24"/>
          <w:szCs w:val="24"/>
        </w:rPr>
        <w:t>6</w:t>
      </w:r>
      <w:r w:rsidR="00BD596C" w:rsidRPr="00857737">
        <w:rPr>
          <w:rFonts w:ascii="Calibri Light" w:hAnsi="Calibri Light"/>
          <w:sz w:val="24"/>
          <w:szCs w:val="24"/>
        </w:rPr>
        <w:fldChar w:fldCharType="end"/>
      </w:r>
      <w:r w:rsidR="00181FA2" w:rsidRPr="00857737">
        <w:rPr>
          <w:rFonts w:ascii="Calibri Light" w:hAnsi="Calibri Light"/>
          <w:sz w:val="24"/>
          <w:szCs w:val="24"/>
        </w:rPr>
        <w:t>. Mapa dróg</w:t>
      </w:r>
      <w:r w:rsidRPr="00857737">
        <w:rPr>
          <w:rFonts w:ascii="Calibri Light" w:hAnsi="Calibri Light"/>
          <w:sz w:val="24"/>
          <w:szCs w:val="24"/>
        </w:rPr>
        <w:t xml:space="preserve"> rowerowych w Białymstoku</w:t>
      </w:r>
      <w:bookmarkEnd w:id="199"/>
      <w:bookmarkEnd w:id="200"/>
    </w:p>
    <w:p w14:paraId="14E168D0" w14:textId="77777777" w:rsidR="00F4755F" w:rsidRPr="00857737" w:rsidRDefault="00E34697" w:rsidP="00184FA2">
      <w:pPr>
        <w:autoSpaceDE w:val="0"/>
        <w:autoSpaceDN w:val="0"/>
        <w:adjustRightInd w:val="0"/>
        <w:jc w:val="both"/>
        <w:rPr>
          <w:rFonts w:ascii="Calibri Light" w:hAnsi="Calibri Light"/>
          <w:bCs/>
          <w:sz w:val="20"/>
          <w:szCs w:val="24"/>
          <w:lang w:eastAsia="pl-PL"/>
        </w:rPr>
      </w:pPr>
      <w:r w:rsidRPr="00857737">
        <w:rPr>
          <w:rFonts w:ascii="Calibri Light" w:hAnsi="Calibri Light"/>
          <w:bCs/>
          <w:noProof/>
          <w:sz w:val="20"/>
          <w:szCs w:val="24"/>
          <w:lang w:eastAsia="pl-PL"/>
        </w:rPr>
        <w:drawing>
          <wp:inline distT="0" distB="0" distL="0" distR="0" wp14:anchorId="09C78387" wp14:editId="40F7EF2E">
            <wp:extent cx="5753100" cy="4019550"/>
            <wp:effectExtent l="0" t="0" r="0" b="0"/>
            <wp:docPr id="22" name="Obraz 22" descr="Mapa dróg rowerowych w Białymstoku" title="Rysunek 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3100" cy="4019550"/>
                    </a:xfrm>
                    <a:prstGeom prst="rect">
                      <a:avLst/>
                    </a:prstGeom>
                    <a:noFill/>
                    <a:ln>
                      <a:noFill/>
                    </a:ln>
                  </pic:spPr>
                </pic:pic>
              </a:graphicData>
            </a:graphic>
          </wp:inline>
        </w:drawing>
      </w:r>
      <w:r w:rsidR="00184FA2" w:rsidRPr="00857737">
        <w:rPr>
          <w:rFonts w:ascii="Calibri Light" w:hAnsi="Calibri Light"/>
          <w:bCs/>
          <w:sz w:val="20"/>
          <w:szCs w:val="24"/>
          <w:lang w:eastAsia="pl-PL"/>
        </w:rPr>
        <w:t xml:space="preserve">Źródło: </w:t>
      </w:r>
      <w:r w:rsidR="00AB557A" w:rsidRPr="00857737">
        <w:rPr>
          <w:rFonts w:ascii="Calibri Light" w:hAnsi="Calibri Light"/>
          <w:sz w:val="20"/>
          <w:szCs w:val="20"/>
          <w:lang w:eastAsia="pl-PL"/>
        </w:rPr>
        <w:t>Zarząd Dróg Miejskich</w:t>
      </w:r>
    </w:p>
    <w:p w14:paraId="63DAFC4E" w14:textId="77777777" w:rsidR="00F4755F" w:rsidRPr="00857737" w:rsidRDefault="00BD797C" w:rsidP="00C12569">
      <w:pPr>
        <w:spacing w:line="276" w:lineRule="auto"/>
        <w:rPr>
          <w:rFonts w:eastAsia="Times New Roman"/>
          <w:lang w:eastAsia="pl-PL"/>
        </w:rPr>
      </w:pPr>
      <w:r w:rsidRPr="00857737">
        <w:rPr>
          <w:lang w:eastAsia="pl-PL"/>
        </w:rPr>
        <w:t>W ramach innych działań wspierających ruch rowerowy w 20</w:t>
      </w:r>
      <w:r w:rsidR="00B22DDA" w:rsidRPr="00857737">
        <w:rPr>
          <w:lang w:eastAsia="pl-PL"/>
        </w:rPr>
        <w:t>20</w:t>
      </w:r>
      <w:r w:rsidRPr="00857737">
        <w:rPr>
          <w:lang w:eastAsia="pl-PL"/>
        </w:rPr>
        <w:t xml:space="preserve"> </w:t>
      </w:r>
      <w:r w:rsidR="00B22DDA" w:rsidRPr="00857737">
        <w:rPr>
          <w:lang w:eastAsia="pl-PL"/>
        </w:rPr>
        <w:t>roku w Białymstoku zamontowano 51</w:t>
      </w:r>
      <w:r w:rsidRPr="00857737">
        <w:rPr>
          <w:lang w:eastAsia="pl-PL"/>
        </w:rPr>
        <w:t xml:space="preserve"> szt. stojaków row</w:t>
      </w:r>
      <w:r w:rsidR="00B22DDA" w:rsidRPr="00857737">
        <w:rPr>
          <w:lang w:eastAsia="pl-PL"/>
        </w:rPr>
        <w:t>erowych (102</w:t>
      </w:r>
      <w:r w:rsidRPr="00857737">
        <w:rPr>
          <w:lang w:eastAsia="pl-PL"/>
        </w:rPr>
        <w:t xml:space="preserve"> miejsc</w:t>
      </w:r>
      <w:r w:rsidR="00B22DDA" w:rsidRPr="00857737">
        <w:rPr>
          <w:lang w:eastAsia="pl-PL"/>
        </w:rPr>
        <w:t>a</w:t>
      </w:r>
      <w:r w:rsidRPr="00857737">
        <w:rPr>
          <w:lang w:eastAsia="pl-PL"/>
        </w:rPr>
        <w:t xml:space="preserve"> postojow</w:t>
      </w:r>
      <w:r w:rsidR="00B22DDA" w:rsidRPr="00857737">
        <w:rPr>
          <w:lang w:eastAsia="pl-PL"/>
        </w:rPr>
        <w:t>e</w:t>
      </w:r>
      <w:r w:rsidRPr="00857737">
        <w:rPr>
          <w:lang w:eastAsia="pl-PL"/>
        </w:rPr>
        <w:t xml:space="preserve">). W </w:t>
      </w:r>
      <w:r w:rsidR="002243AA" w:rsidRPr="00857737">
        <w:rPr>
          <w:lang w:eastAsia="pl-PL"/>
        </w:rPr>
        <w:t xml:space="preserve">sumie </w:t>
      </w:r>
      <w:r w:rsidR="002243AA" w:rsidRPr="00857737">
        <w:rPr>
          <w:rFonts w:eastAsia="Times New Roman"/>
          <w:lang w:eastAsia="pl-PL"/>
        </w:rPr>
        <w:t>na terenie miasta</w:t>
      </w:r>
      <w:r w:rsidR="002243AA" w:rsidRPr="00857737">
        <w:rPr>
          <w:lang w:eastAsia="pl-PL"/>
        </w:rPr>
        <w:t xml:space="preserve"> </w:t>
      </w:r>
      <w:r w:rsidR="002243AA" w:rsidRPr="00857737">
        <w:rPr>
          <w:rFonts w:eastAsia="Times New Roman"/>
          <w:lang w:eastAsia="pl-PL"/>
        </w:rPr>
        <w:t>zamontowanych jest</w:t>
      </w:r>
      <w:r w:rsidR="00E34697" w:rsidRPr="00857737">
        <w:rPr>
          <w:lang w:eastAsia="pl-PL"/>
        </w:rPr>
        <w:t xml:space="preserve"> 710</w:t>
      </w:r>
      <w:r w:rsidRPr="00857737">
        <w:rPr>
          <w:lang w:eastAsia="pl-PL"/>
        </w:rPr>
        <w:t xml:space="preserve"> szt. </w:t>
      </w:r>
      <w:r w:rsidR="002243AA" w:rsidRPr="00857737">
        <w:rPr>
          <w:lang w:eastAsia="pl-PL"/>
        </w:rPr>
        <w:t>s</w:t>
      </w:r>
      <w:r w:rsidRPr="00857737">
        <w:rPr>
          <w:lang w:eastAsia="pl-PL"/>
        </w:rPr>
        <w:t>tojaków</w:t>
      </w:r>
      <w:r w:rsidR="002243AA" w:rsidRPr="00857737">
        <w:rPr>
          <w:lang w:eastAsia="pl-PL"/>
        </w:rPr>
        <w:t xml:space="preserve"> </w:t>
      </w:r>
      <w:r w:rsidRPr="00857737">
        <w:rPr>
          <w:lang w:eastAsia="pl-PL"/>
        </w:rPr>
        <w:t>(1</w:t>
      </w:r>
      <w:r w:rsidR="002243AA" w:rsidRPr="00857737">
        <w:rPr>
          <w:lang w:eastAsia="pl-PL"/>
        </w:rPr>
        <w:t xml:space="preserve"> </w:t>
      </w:r>
      <w:r w:rsidR="00E34697" w:rsidRPr="00857737">
        <w:rPr>
          <w:lang w:eastAsia="pl-PL"/>
        </w:rPr>
        <w:t>420</w:t>
      </w:r>
      <w:r w:rsidRPr="00857737">
        <w:rPr>
          <w:lang w:eastAsia="pl-PL"/>
        </w:rPr>
        <w:t xml:space="preserve"> szt.</w:t>
      </w:r>
      <w:r w:rsidR="002243AA" w:rsidRPr="00857737">
        <w:rPr>
          <w:lang w:eastAsia="pl-PL"/>
        </w:rPr>
        <w:t>)</w:t>
      </w:r>
      <w:r w:rsidRPr="00857737">
        <w:rPr>
          <w:lang w:eastAsia="pl-PL"/>
        </w:rPr>
        <w:t xml:space="preserve"> miejsc postojowych.</w:t>
      </w:r>
    </w:p>
    <w:p w14:paraId="1A3AE055" w14:textId="77777777" w:rsidR="00C12569" w:rsidRDefault="00C12569">
      <w:pPr>
        <w:rPr>
          <w:rFonts w:ascii="Calibri Light" w:hAnsi="Calibri Light"/>
          <w:b/>
          <w:bCs/>
          <w:szCs w:val="24"/>
          <w:lang w:eastAsia="pl-PL"/>
        </w:rPr>
      </w:pPr>
      <w:bookmarkStart w:id="201" w:name="_Toc71270177"/>
      <w:r>
        <w:rPr>
          <w:b/>
        </w:rPr>
        <w:br w:type="page"/>
      </w:r>
    </w:p>
    <w:p w14:paraId="2E644ECC" w14:textId="7BE1A319" w:rsidR="00F4755F" w:rsidRPr="00857737" w:rsidRDefault="00184FA2" w:rsidP="00C12569">
      <w:pPr>
        <w:pStyle w:val="Spis3"/>
        <w:spacing w:line="276" w:lineRule="auto"/>
        <w:rPr>
          <w:b/>
        </w:rPr>
      </w:pPr>
      <w:r w:rsidRPr="00857737">
        <w:rPr>
          <w:b/>
        </w:rPr>
        <w:lastRenderedPageBreak/>
        <w:t>5.1.3. Parkingi</w:t>
      </w:r>
      <w:bookmarkEnd w:id="201"/>
    </w:p>
    <w:p w14:paraId="1613F144" w14:textId="77777777" w:rsidR="00F4755F" w:rsidRPr="00857737" w:rsidRDefault="7716B14D" w:rsidP="00C12569">
      <w:pPr>
        <w:autoSpaceDE w:val="0"/>
        <w:autoSpaceDN w:val="0"/>
        <w:adjustRightInd w:val="0"/>
        <w:spacing w:line="276" w:lineRule="auto"/>
        <w:rPr>
          <w:rFonts w:ascii="Calibri Light" w:hAnsi="Calibri Light"/>
          <w:lang w:eastAsia="pl-PL"/>
        </w:rPr>
      </w:pPr>
      <w:r w:rsidRPr="00857737">
        <w:rPr>
          <w:rFonts w:ascii="Calibri Light" w:hAnsi="Calibri Light"/>
          <w:lang w:eastAsia="pl-PL"/>
        </w:rPr>
        <w:t>W 20</w:t>
      </w:r>
      <w:r w:rsidR="00B22DDA" w:rsidRPr="00857737">
        <w:rPr>
          <w:rFonts w:ascii="Calibri Light" w:hAnsi="Calibri Light"/>
          <w:lang w:eastAsia="pl-PL"/>
        </w:rPr>
        <w:t>20</w:t>
      </w:r>
      <w:r w:rsidRPr="00857737">
        <w:rPr>
          <w:rFonts w:ascii="Calibri Light" w:hAnsi="Calibri Light"/>
          <w:lang w:eastAsia="pl-PL"/>
        </w:rPr>
        <w:t xml:space="preserve"> r. wyb</w:t>
      </w:r>
      <w:r w:rsidR="00B22DDA" w:rsidRPr="00857737">
        <w:rPr>
          <w:rFonts w:ascii="Calibri Light" w:hAnsi="Calibri Light"/>
          <w:lang w:eastAsia="pl-PL"/>
        </w:rPr>
        <w:t xml:space="preserve">udowano lub wyznaczono łącznie 422 </w:t>
      </w:r>
      <w:r w:rsidRPr="00857737">
        <w:rPr>
          <w:rFonts w:ascii="Calibri Light" w:hAnsi="Calibri Light"/>
          <w:lang w:eastAsia="pl-PL"/>
        </w:rPr>
        <w:t>miejsc</w:t>
      </w:r>
      <w:r w:rsidR="00B22DDA" w:rsidRPr="00857737">
        <w:rPr>
          <w:rFonts w:ascii="Calibri Light" w:hAnsi="Calibri Light"/>
          <w:lang w:eastAsia="pl-PL"/>
        </w:rPr>
        <w:t>a</w:t>
      </w:r>
      <w:r w:rsidRPr="00857737">
        <w:rPr>
          <w:rFonts w:ascii="Calibri Light" w:hAnsi="Calibri Light"/>
          <w:lang w:eastAsia="pl-PL"/>
        </w:rPr>
        <w:t xml:space="preserve"> postojow</w:t>
      </w:r>
      <w:r w:rsidR="00B22DDA" w:rsidRPr="00857737">
        <w:rPr>
          <w:rFonts w:ascii="Calibri Light" w:hAnsi="Calibri Light"/>
          <w:lang w:eastAsia="pl-PL"/>
        </w:rPr>
        <w:t>e. Wyznaczono 29</w:t>
      </w:r>
      <w:r w:rsidRPr="00857737">
        <w:rPr>
          <w:rFonts w:ascii="Calibri Light" w:hAnsi="Calibri Light"/>
          <w:lang w:eastAsia="pl-PL"/>
        </w:rPr>
        <w:t xml:space="preserve"> miejsc parkingowych dla osó</w:t>
      </w:r>
      <w:r w:rsidR="00B22DDA" w:rsidRPr="00857737">
        <w:rPr>
          <w:rFonts w:ascii="Calibri Light" w:hAnsi="Calibri Light"/>
          <w:lang w:eastAsia="pl-PL"/>
        </w:rPr>
        <w:t>b niepełnosprawnych, w tym 7</w:t>
      </w:r>
      <w:r w:rsidRPr="00857737">
        <w:rPr>
          <w:rFonts w:ascii="Calibri Light" w:hAnsi="Calibri Light"/>
          <w:lang w:eastAsia="pl-PL"/>
        </w:rPr>
        <w:t xml:space="preserve"> wykonano poprzez wydzielenie miejsc na istniejącym parkingu.</w:t>
      </w:r>
    </w:p>
    <w:p w14:paraId="7F766F69" w14:textId="592FB3DC" w:rsidR="00184FA2" w:rsidRPr="00857737" w:rsidRDefault="00184FA2" w:rsidP="00C12569">
      <w:pPr>
        <w:pStyle w:val="Legenda"/>
        <w:rPr>
          <w:rFonts w:ascii="Calibri Light" w:hAnsi="Calibri Light"/>
          <w:bCs w:val="0"/>
          <w:sz w:val="24"/>
          <w:szCs w:val="24"/>
          <w:lang w:eastAsia="pl-PL"/>
        </w:rPr>
      </w:pPr>
      <w:bookmarkStart w:id="202" w:name="_Toc6568347"/>
      <w:bookmarkStart w:id="203" w:name="_Toc71201652"/>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85</w:t>
      </w:r>
      <w:r w:rsidR="0037179A" w:rsidRPr="00857737">
        <w:rPr>
          <w:rFonts w:ascii="Calibri Light" w:hAnsi="Calibri Light"/>
          <w:sz w:val="24"/>
          <w:szCs w:val="24"/>
        </w:rPr>
        <w:fldChar w:fldCharType="end"/>
      </w:r>
      <w:r w:rsidR="00A96F8A" w:rsidRPr="00857737">
        <w:rPr>
          <w:rFonts w:ascii="Calibri Light" w:hAnsi="Calibri Light"/>
          <w:sz w:val="24"/>
          <w:szCs w:val="24"/>
        </w:rPr>
        <w:t>.</w:t>
      </w:r>
      <w:r w:rsidRPr="00857737">
        <w:rPr>
          <w:rFonts w:ascii="Calibri Light" w:hAnsi="Calibri Light"/>
          <w:sz w:val="24"/>
          <w:szCs w:val="24"/>
        </w:rPr>
        <w:t xml:space="preserve"> Parkingi w zarządzaniu Z</w:t>
      </w:r>
      <w:r w:rsidR="00A27893" w:rsidRPr="00857737">
        <w:rPr>
          <w:rFonts w:ascii="Calibri Light" w:hAnsi="Calibri Light"/>
          <w:sz w:val="24"/>
          <w:szCs w:val="24"/>
        </w:rPr>
        <w:t xml:space="preserve">arządu </w:t>
      </w:r>
      <w:r w:rsidRPr="00857737">
        <w:rPr>
          <w:rFonts w:ascii="Calibri Light" w:hAnsi="Calibri Light"/>
          <w:sz w:val="24"/>
          <w:szCs w:val="24"/>
        </w:rPr>
        <w:t>M</w:t>
      </w:r>
      <w:r w:rsidR="00A27893" w:rsidRPr="00857737">
        <w:rPr>
          <w:rFonts w:ascii="Calibri Light" w:hAnsi="Calibri Light"/>
          <w:sz w:val="24"/>
          <w:szCs w:val="24"/>
        </w:rPr>
        <w:t xml:space="preserve">ienia </w:t>
      </w:r>
      <w:r w:rsidRPr="00857737">
        <w:rPr>
          <w:rFonts w:ascii="Calibri Light" w:hAnsi="Calibri Light"/>
          <w:sz w:val="24"/>
          <w:szCs w:val="24"/>
        </w:rPr>
        <w:t>K</w:t>
      </w:r>
      <w:bookmarkEnd w:id="202"/>
      <w:r w:rsidR="00A27893" w:rsidRPr="00857737">
        <w:rPr>
          <w:rFonts w:ascii="Calibri Light" w:hAnsi="Calibri Light"/>
          <w:sz w:val="24"/>
          <w:szCs w:val="24"/>
        </w:rPr>
        <w:t>omunalnego</w:t>
      </w:r>
      <w:bookmarkEnd w:id="203"/>
    </w:p>
    <w:tbl>
      <w:tblPr>
        <w:tblW w:w="9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85. "/>
        <w:tblDescription w:val="Parkingi w zarządzaniu Zarządu Mienia Komunalnego"/>
      </w:tblPr>
      <w:tblGrid>
        <w:gridCol w:w="2771"/>
        <w:gridCol w:w="1265"/>
        <w:gridCol w:w="1265"/>
        <w:gridCol w:w="1266"/>
        <w:gridCol w:w="1265"/>
        <w:gridCol w:w="1266"/>
      </w:tblGrid>
      <w:tr w:rsidR="003843D2" w:rsidRPr="00857737" w14:paraId="5CF478D5" w14:textId="2E529BE7" w:rsidTr="002301B9">
        <w:trPr>
          <w:trHeight w:val="300"/>
          <w:jc w:val="center"/>
        </w:trPr>
        <w:tc>
          <w:tcPr>
            <w:tcW w:w="2771" w:type="dxa"/>
            <w:vAlign w:val="center"/>
          </w:tcPr>
          <w:p w14:paraId="4B644A8D" w14:textId="770E3727" w:rsidR="002301B9" w:rsidRPr="00857737" w:rsidRDefault="002301B9" w:rsidP="00FA59BF">
            <w:pPr>
              <w:rPr>
                <w:rFonts w:ascii="Calibri Light" w:hAnsi="Calibri Light"/>
                <w:b/>
                <w:bCs/>
                <w:sz w:val="22"/>
                <w:szCs w:val="24"/>
              </w:rPr>
            </w:pPr>
            <w:r w:rsidRPr="00857737">
              <w:rPr>
                <w:rFonts w:ascii="Calibri Light" w:hAnsi="Calibri Light"/>
                <w:b/>
                <w:bCs/>
                <w:sz w:val="22"/>
                <w:szCs w:val="24"/>
              </w:rPr>
              <w:t>Wyszczególnienie</w:t>
            </w:r>
          </w:p>
        </w:tc>
        <w:tc>
          <w:tcPr>
            <w:tcW w:w="1265" w:type="dxa"/>
            <w:shd w:val="clear" w:color="auto" w:fill="auto"/>
            <w:noWrap/>
            <w:vAlign w:val="center"/>
            <w:hideMark/>
          </w:tcPr>
          <w:p w14:paraId="083708FD" w14:textId="12C53794" w:rsidR="002301B9" w:rsidRPr="00857737" w:rsidRDefault="002301B9" w:rsidP="00E354F8">
            <w:pPr>
              <w:jc w:val="center"/>
              <w:rPr>
                <w:rFonts w:ascii="Calibri Light" w:hAnsi="Calibri Light"/>
                <w:b/>
                <w:bCs/>
                <w:sz w:val="22"/>
                <w:szCs w:val="24"/>
              </w:rPr>
            </w:pPr>
            <w:r w:rsidRPr="00857737">
              <w:rPr>
                <w:rFonts w:ascii="Calibri Light" w:hAnsi="Calibri Light"/>
                <w:b/>
                <w:bCs/>
                <w:sz w:val="22"/>
                <w:szCs w:val="24"/>
              </w:rPr>
              <w:t>2016</w:t>
            </w:r>
          </w:p>
        </w:tc>
        <w:tc>
          <w:tcPr>
            <w:tcW w:w="1265" w:type="dxa"/>
            <w:shd w:val="clear" w:color="auto" w:fill="auto"/>
            <w:noWrap/>
            <w:vAlign w:val="center"/>
            <w:hideMark/>
          </w:tcPr>
          <w:p w14:paraId="1EC8D972" w14:textId="065868A5" w:rsidR="002301B9" w:rsidRPr="00857737" w:rsidRDefault="002301B9" w:rsidP="00E354F8">
            <w:pPr>
              <w:jc w:val="center"/>
              <w:rPr>
                <w:rFonts w:ascii="Calibri Light" w:hAnsi="Calibri Light"/>
                <w:b/>
                <w:bCs/>
                <w:sz w:val="22"/>
                <w:szCs w:val="24"/>
              </w:rPr>
            </w:pPr>
            <w:r w:rsidRPr="00857737">
              <w:rPr>
                <w:rFonts w:ascii="Calibri Light" w:hAnsi="Calibri Light"/>
                <w:b/>
                <w:bCs/>
                <w:sz w:val="22"/>
                <w:szCs w:val="24"/>
              </w:rPr>
              <w:t>2017</w:t>
            </w:r>
          </w:p>
        </w:tc>
        <w:tc>
          <w:tcPr>
            <w:tcW w:w="1266" w:type="dxa"/>
            <w:shd w:val="clear" w:color="auto" w:fill="auto"/>
            <w:noWrap/>
            <w:vAlign w:val="center"/>
            <w:hideMark/>
          </w:tcPr>
          <w:p w14:paraId="5F04CE4C" w14:textId="5CCD6A49" w:rsidR="002301B9" w:rsidRPr="00857737" w:rsidRDefault="002301B9" w:rsidP="00E354F8">
            <w:pPr>
              <w:jc w:val="center"/>
              <w:rPr>
                <w:rFonts w:ascii="Calibri Light" w:hAnsi="Calibri Light"/>
                <w:b/>
                <w:bCs/>
                <w:sz w:val="22"/>
                <w:szCs w:val="24"/>
              </w:rPr>
            </w:pPr>
            <w:r w:rsidRPr="00857737">
              <w:rPr>
                <w:rFonts w:ascii="Calibri Light" w:hAnsi="Calibri Light"/>
                <w:b/>
                <w:bCs/>
                <w:sz w:val="22"/>
                <w:szCs w:val="24"/>
              </w:rPr>
              <w:t>2018</w:t>
            </w:r>
          </w:p>
        </w:tc>
        <w:tc>
          <w:tcPr>
            <w:tcW w:w="1265" w:type="dxa"/>
            <w:shd w:val="clear" w:color="auto" w:fill="auto"/>
            <w:noWrap/>
            <w:hideMark/>
          </w:tcPr>
          <w:p w14:paraId="721F9D6B" w14:textId="169E2794" w:rsidR="002301B9" w:rsidRPr="00857737" w:rsidRDefault="002301B9" w:rsidP="00E354F8">
            <w:pPr>
              <w:jc w:val="center"/>
              <w:rPr>
                <w:rFonts w:ascii="Calibri Light" w:hAnsi="Calibri Light"/>
                <w:b/>
                <w:bCs/>
                <w:sz w:val="22"/>
                <w:szCs w:val="24"/>
              </w:rPr>
            </w:pPr>
            <w:r w:rsidRPr="00857737">
              <w:rPr>
                <w:rFonts w:ascii="Calibri Light" w:hAnsi="Calibri Light"/>
                <w:b/>
                <w:bCs/>
                <w:sz w:val="22"/>
                <w:szCs w:val="24"/>
              </w:rPr>
              <w:t>2019</w:t>
            </w:r>
          </w:p>
        </w:tc>
        <w:tc>
          <w:tcPr>
            <w:tcW w:w="1266" w:type="dxa"/>
          </w:tcPr>
          <w:p w14:paraId="3233B646" w14:textId="0708B42E" w:rsidR="002301B9" w:rsidRPr="00857737" w:rsidRDefault="002301B9" w:rsidP="002301B9">
            <w:pPr>
              <w:jc w:val="center"/>
              <w:rPr>
                <w:rFonts w:ascii="Calibri Light" w:hAnsi="Calibri Light"/>
                <w:b/>
                <w:bCs/>
                <w:sz w:val="22"/>
                <w:szCs w:val="24"/>
              </w:rPr>
            </w:pPr>
            <w:r w:rsidRPr="00857737">
              <w:rPr>
                <w:rFonts w:ascii="Calibri Light" w:hAnsi="Calibri Light"/>
                <w:b/>
                <w:bCs/>
                <w:sz w:val="22"/>
                <w:szCs w:val="24"/>
              </w:rPr>
              <w:t>2020</w:t>
            </w:r>
          </w:p>
        </w:tc>
      </w:tr>
      <w:tr w:rsidR="003843D2" w:rsidRPr="00857737" w14:paraId="302A7C70" w14:textId="04E46E9B" w:rsidTr="00824890">
        <w:trPr>
          <w:trHeight w:val="300"/>
          <w:jc w:val="center"/>
        </w:trPr>
        <w:tc>
          <w:tcPr>
            <w:tcW w:w="2771" w:type="dxa"/>
          </w:tcPr>
          <w:p w14:paraId="2A98ACFA" w14:textId="67BE41C4" w:rsidR="002301B9" w:rsidRPr="00857737" w:rsidRDefault="002301B9" w:rsidP="00CF0A54">
            <w:pPr>
              <w:jc w:val="both"/>
              <w:rPr>
                <w:rFonts w:ascii="Calibri Light" w:hAnsi="Calibri Light"/>
                <w:b/>
                <w:sz w:val="22"/>
                <w:szCs w:val="24"/>
              </w:rPr>
            </w:pPr>
            <w:r w:rsidRPr="00857737">
              <w:rPr>
                <w:rFonts w:ascii="Calibri Light" w:hAnsi="Calibri Light"/>
                <w:b/>
                <w:sz w:val="22"/>
                <w:szCs w:val="24"/>
              </w:rPr>
              <w:t>Powierzchnia parkingów (m</w:t>
            </w:r>
            <w:r w:rsidRPr="00857737">
              <w:rPr>
                <w:rFonts w:ascii="Calibri Light" w:hAnsi="Calibri Light"/>
                <w:b/>
                <w:sz w:val="22"/>
                <w:szCs w:val="24"/>
                <w:vertAlign w:val="superscript"/>
              </w:rPr>
              <w:t>2</w:t>
            </w:r>
            <w:r w:rsidRPr="00857737">
              <w:rPr>
                <w:rFonts w:ascii="Calibri Light" w:hAnsi="Calibri Light"/>
                <w:b/>
                <w:sz w:val="22"/>
                <w:szCs w:val="24"/>
              </w:rPr>
              <w:t>)</w:t>
            </w:r>
          </w:p>
        </w:tc>
        <w:tc>
          <w:tcPr>
            <w:tcW w:w="1265" w:type="dxa"/>
            <w:shd w:val="clear" w:color="auto" w:fill="auto"/>
            <w:noWrap/>
            <w:vAlign w:val="center"/>
            <w:hideMark/>
          </w:tcPr>
          <w:p w14:paraId="64D9648F" w14:textId="42AF31BB" w:rsidR="002301B9" w:rsidRPr="00857737" w:rsidRDefault="002301B9" w:rsidP="00CF0A54">
            <w:pPr>
              <w:jc w:val="center"/>
              <w:rPr>
                <w:rFonts w:ascii="Calibri Light" w:hAnsi="Calibri Light"/>
                <w:sz w:val="22"/>
                <w:szCs w:val="24"/>
              </w:rPr>
            </w:pPr>
            <w:r w:rsidRPr="00857737">
              <w:rPr>
                <w:rFonts w:ascii="Calibri Light" w:hAnsi="Calibri Light"/>
                <w:sz w:val="22"/>
                <w:szCs w:val="24"/>
              </w:rPr>
              <w:t>59 350</w:t>
            </w:r>
          </w:p>
        </w:tc>
        <w:tc>
          <w:tcPr>
            <w:tcW w:w="1265" w:type="dxa"/>
            <w:shd w:val="clear" w:color="auto" w:fill="auto"/>
            <w:noWrap/>
            <w:vAlign w:val="center"/>
            <w:hideMark/>
          </w:tcPr>
          <w:p w14:paraId="5B96760C" w14:textId="49A492F3" w:rsidR="002301B9" w:rsidRPr="00857737" w:rsidRDefault="002301B9" w:rsidP="00CF0A54">
            <w:pPr>
              <w:jc w:val="center"/>
              <w:rPr>
                <w:rFonts w:ascii="Calibri Light" w:hAnsi="Calibri Light"/>
                <w:sz w:val="22"/>
                <w:szCs w:val="24"/>
              </w:rPr>
            </w:pPr>
            <w:r w:rsidRPr="00857737">
              <w:rPr>
                <w:rFonts w:ascii="Calibri Light" w:hAnsi="Calibri Light"/>
                <w:sz w:val="22"/>
                <w:szCs w:val="24"/>
              </w:rPr>
              <w:t>62 340</w:t>
            </w:r>
          </w:p>
        </w:tc>
        <w:tc>
          <w:tcPr>
            <w:tcW w:w="1266" w:type="dxa"/>
            <w:shd w:val="clear" w:color="auto" w:fill="auto"/>
            <w:noWrap/>
            <w:vAlign w:val="center"/>
            <w:hideMark/>
          </w:tcPr>
          <w:p w14:paraId="64E927F6" w14:textId="0C4EE3BB" w:rsidR="002301B9" w:rsidRPr="00857737" w:rsidRDefault="002301B9" w:rsidP="00CF0A54">
            <w:pPr>
              <w:jc w:val="center"/>
              <w:rPr>
                <w:rFonts w:ascii="Calibri Light" w:hAnsi="Calibri Light"/>
                <w:sz w:val="22"/>
                <w:szCs w:val="24"/>
              </w:rPr>
            </w:pPr>
            <w:r w:rsidRPr="00857737">
              <w:rPr>
                <w:rFonts w:ascii="Calibri Light" w:hAnsi="Calibri Light"/>
                <w:sz w:val="22"/>
                <w:szCs w:val="24"/>
              </w:rPr>
              <w:t>65 580</w:t>
            </w:r>
          </w:p>
        </w:tc>
        <w:tc>
          <w:tcPr>
            <w:tcW w:w="1265" w:type="dxa"/>
            <w:shd w:val="clear" w:color="auto" w:fill="auto"/>
            <w:noWrap/>
            <w:vAlign w:val="center"/>
            <w:hideMark/>
          </w:tcPr>
          <w:p w14:paraId="62A60460" w14:textId="46BD16A6" w:rsidR="002301B9" w:rsidRPr="00857737" w:rsidRDefault="002301B9" w:rsidP="00824890">
            <w:pPr>
              <w:jc w:val="center"/>
              <w:rPr>
                <w:rFonts w:ascii="Calibri Light" w:hAnsi="Calibri Light"/>
                <w:sz w:val="22"/>
                <w:szCs w:val="24"/>
              </w:rPr>
            </w:pPr>
            <w:r w:rsidRPr="00857737">
              <w:rPr>
                <w:rFonts w:ascii="Calibri Light" w:hAnsi="Calibri Light"/>
                <w:sz w:val="22"/>
                <w:szCs w:val="24"/>
              </w:rPr>
              <w:t>70 212</w:t>
            </w:r>
          </w:p>
        </w:tc>
        <w:tc>
          <w:tcPr>
            <w:tcW w:w="1266" w:type="dxa"/>
            <w:vAlign w:val="center"/>
          </w:tcPr>
          <w:p w14:paraId="4A73D53F" w14:textId="6856FC21" w:rsidR="002301B9" w:rsidRPr="00857737" w:rsidRDefault="00824890" w:rsidP="00824890">
            <w:pPr>
              <w:jc w:val="center"/>
              <w:rPr>
                <w:rFonts w:ascii="Calibri Light" w:hAnsi="Calibri Light"/>
                <w:sz w:val="22"/>
                <w:szCs w:val="24"/>
              </w:rPr>
            </w:pPr>
            <w:r w:rsidRPr="00857737">
              <w:rPr>
                <w:rFonts w:ascii="Calibri Light" w:hAnsi="Calibri Light"/>
                <w:sz w:val="22"/>
                <w:szCs w:val="24"/>
              </w:rPr>
              <w:t>70 212</w:t>
            </w:r>
          </w:p>
        </w:tc>
      </w:tr>
    </w:tbl>
    <w:p w14:paraId="36DFF73A" w14:textId="77777777" w:rsidR="00F4755F" w:rsidRPr="00857737" w:rsidRDefault="00184FA2" w:rsidP="00184FA2">
      <w:pPr>
        <w:jc w:val="both"/>
        <w:rPr>
          <w:rFonts w:ascii="Calibri Light" w:hAnsi="Calibri Light"/>
          <w:sz w:val="20"/>
          <w:szCs w:val="24"/>
        </w:rPr>
      </w:pPr>
      <w:r w:rsidRPr="00857737">
        <w:rPr>
          <w:rFonts w:ascii="Calibri Light" w:hAnsi="Calibri Light"/>
          <w:sz w:val="20"/>
          <w:szCs w:val="24"/>
        </w:rPr>
        <w:t>Źródło: Departament Skarbu na podstawie danych Zarządu Mienia Komunalnego</w:t>
      </w:r>
    </w:p>
    <w:p w14:paraId="2F641F06" w14:textId="161B783A" w:rsidR="00184FA2" w:rsidRPr="00857737" w:rsidRDefault="7716B14D" w:rsidP="00C12569">
      <w:pPr>
        <w:spacing w:line="276" w:lineRule="auto"/>
        <w:rPr>
          <w:rFonts w:ascii="Calibri Light" w:hAnsi="Calibri Light"/>
        </w:rPr>
      </w:pPr>
      <w:r w:rsidRPr="00857737">
        <w:rPr>
          <w:rFonts w:ascii="Calibri Light" w:hAnsi="Calibri Light"/>
        </w:rPr>
        <w:t>Strefa Płatnego Parkowania</w:t>
      </w:r>
      <w:r w:rsidR="002301B9" w:rsidRPr="00857737">
        <w:rPr>
          <w:rFonts w:ascii="Calibri Light" w:hAnsi="Calibri Light"/>
        </w:rPr>
        <w:t xml:space="preserve"> w Białymstoku obejmuje około 3 821</w:t>
      </w:r>
      <w:r w:rsidRPr="00857737">
        <w:rPr>
          <w:rFonts w:ascii="Calibri Light" w:hAnsi="Calibri Light"/>
        </w:rPr>
        <w:t xml:space="preserve"> miejsc postojowych (liczba miejsc postojowych może ulegać nieznacznym zmianom w związku z przebudową lub budową ulic, chodników i zmianami w organizacji ruchu) i podzielona jest na dwie podstrefy zróżnicowane pod względem wyso</w:t>
      </w:r>
      <w:r w:rsidR="002301B9" w:rsidRPr="00857737">
        <w:rPr>
          <w:rFonts w:ascii="Calibri Light" w:hAnsi="Calibri Light"/>
        </w:rPr>
        <w:t>kości opłaty za postój pojazdu.</w:t>
      </w:r>
    </w:p>
    <w:p w14:paraId="5168CB4B" w14:textId="4DE7D801" w:rsidR="002301B9" w:rsidRPr="00857737" w:rsidRDefault="002301B9" w:rsidP="00C12569">
      <w:pPr>
        <w:spacing w:line="276" w:lineRule="auto"/>
        <w:rPr>
          <w:szCs w:val="24"/>
        </w:rPr>
      </w:pPr>
      <w:r w:rsidRPr="00857737">
        <w:rPr>
          <w:szCs w:val="24"/>
        </w:rPr>
        <w:t>W dniu 25 listopada 2019 r. została podjęta Uchwała Nr XVI/258/19 w sprawie ustalenia strefy płatnego parkowania, opłat za postój pojazdów samochodowych na drogach publicznych Miasta Białystok oraz sposobu ich pobierania, która weszła w życie z dniem</w:t>
      </w:r>
      <w:r w:rsidR="003D251E" w:rsidRPr="00857737">
        <w:rPr>
          <w:szCs w:val="24"/>
        </w:rPr>
        <w:br/>
      </w:r>
      <w:r w:rsidRPr="00857737">
        <w:rPr>
          <w:szCs w:val="24"/>
        </w:rPr>
        <w:t>03 lutego 2020 r. i z tym dniem zaczęły obowiązywać wprowadzone zmiany m in. w zakresie stawek opłat,</w:t>
      </w:r>
      <w:r w:rsidR="003D251E" w:rsidRPr="00857737">
        <w:rPr>
          <w:szCs w:val="24"/>
        </w:rPr>
        <w:t xml:space="preserve"> godzin funkcjonowania strefy.</w:t>
      </w:r>
    </w:p>
    <w:p w14:paraId="3C4BE42C" w14:textId="77777777" w:rsidR="002301B9" w:rsidRPr="00857737" w:rsidRDefault="002301B9" w:rsidP="00C12569">
      <w:pPr>
        <w:spacing w:line="276" w:lineRule="auto"/>
        <w:rPr>
          <w:szCs w:val="24"/>
        </w:rPr>
      </w:pPr>
      <w:r w:rsidRPr="00857737">
        <w:rPr>
          <w:szCs w:val="24"/>
        </w:rPr>
        <w:t>Od dnia 3 lutego 2020 r. opłaty w strefie płatnego parkowania w Białymstoku pobierane są w dni robocze od poniedziałku do piątku w godzinach 09:00 -17:00.</w:t>
      </w:r>
    </w:p>
    <w:p w14:paraId="5C11D48F" w14:textId="77777777" w:rsidR="00F4755F" w:rsidRPr="00857737" w:rsidRDefault="002301B9" w:rsidP="00C12569">
      <w:pPr>
        <w:pStyle w:val="Default"/>
        <w:spacing w:line="276" w:lineRule="auto"/>
        <w:rPr>
          <w:rFonts w:asciiTheme="majorHAnsi" w:hAnsiTheme="majorHAnsi" w:cs="Times New Roman"/>
          <w:color w:val="auto"/>
        </w:rPr>
      </w:pPr>
      <w:r w:rsidRPr="00857737">
        <w:rPr>
          <w:rFonts w:asciiTheme="majorHAnsi" w:hAnsiTheme="majorHAnsi" w:cs="Times New Roman"/>
          <w:color w:val="auto"/>
        </w:rPr>
        <w:t>Stawki opłat za postój pojazdu w strefie płatneg</w:t>
      </w:r>
      <w:r w:rsidR="003D251E" w:rsidRPr="00857737">
        <w:rPr>
          <w:rFonts w:asciiTheme="majorHAnsi" w:hAnsiTheme="majorHAnsi" w:cs="Times New Roman"/>
          <w:color w:val="auto"/>
        </w:rPr>
        <w:t>o parkowania</w:t>
      </w:r>
      <w:r w:rsidRPr="00857737">
        <w:rPr>
          <w:rFonts w:asciiTheme="majorHAnsi" w:hAnsiTheme="majorHAnsi" w:cs="Times New Roman"/>
          <w:color w:val="auto"/>
        </w:rPr>
        <w:t xml:space="preserve"> od dnia 3 lutego 2020 r. </w:t>
      </w:r>
      <w:r w:rsidR="003D251E" w:rsidRPr="00857737">
        <w:rPr>
          <w:rFonts w:asciiTheme="majorHAnsi" w:hAnsiTheme="majorHAnsi" w:cs="Times New Roman"/>
          <w:color w:val="auto"/>
        </w:rPr>
        <w:t xml:space="preserve">są </w:t>
      </w:r>
      <w:r w:rsidRPr="00857737">
        <w:rPr>
          <w:rFonts w:asciiTheme="majorHAnsi" w:hAnsiTheme="majorHAnsi" w:cs="Times New Roman"/>
          <w:color w:val="auto"/>
        </w:rPr>
        <w:t>progresywn</w:t>
      </w:r>
      <w:r w:rsidR="003D251E" w:rsidRPr="00857737">
        <w:rPr>
          <w:rFonts w:asciiTheme="majorHAnsi" w:hAnsiTheme="majorHAnsi" w:cs="Times New Roman"/>
          <w:color w:val="auto"/>
        </w:rPr>
        <w:t>e.</w:t>
      </w:r>
    </w:p>
    <w:p w14:paraId="2677290C" w14:textId="491C41B7" w:rsidR="00CD65DA" w:rsidRPr="00857737" w:rsidRDefault="00E53D57" w:rsidP="00E53D57">
      <w:pPr>
        <w:pStyle w:val="Legenda"/>
        <w:rPr>
          <w:sz w:val="24"/>
          <w:szCs w:val="24"/>
        </w:rPr>
      </w:pPr>
      <w:bookmarkStart w:id="204" w:name="_Toc71201653"/>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86</w:t>
      </w:r>
      <w:r w:rsidRPr="00857737">
        <w:rPr>
          <w:sz w:val="24"/>
          <w:szCs w:val="24"/>
        </w:rPr>
        <w:fldChar w:fldCharType="end"/>
      </w:r>
      <w:r w:rsidRPr="00857737">
        <w:rPr>
          <w:sz w:val="24"/>
          <w:szCs w:val="24"/>
        </w:rPr>
        <w:t>. Stawki opłat w strefie płatnego parkowania obowiązujące od 03 lutego 2020 r.</w:t>
      </w:r>
      <w:bookmarkEnd w:id="2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86. "/>
        <w:tblDescription w:val="Stawki opłat w strefie płatnego parkowania obowiązujące od 03 lutego 2020 r."/>
      </w:tblPr>
      <w:tblGrid>
        <w:gridCol w:w="4533"/>
        <w:gridCol w:w="2410"/>
        <w:gridCol w:w="2121"/>
      </w:tblGrid>
      <w:tr w:rsidR="003843D2" w:rsidRPr="00857737" w14:paraId="53F2EB4A" w14:textId="77777777" w:rsidTr="00247432">
        <w:trPr>
          <w:trHeight w:hRule="exact" w:val="612"/>
        </w:trPr>
        <w:tc>
          <w:tcPr>
            <w:tcW w:w="4533"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tcPr>
          <w:p w14:paraId="121A0DAF" w14:textId="4266A0FB" w:rsidR="00E53D57" w:rsidRPr="00857737" w:rsidRDefault="00247432" w:rsidP="00E53D57">
            <w:pPr>
              <w:rPr>
                <w:b/>
                <w:sz w:val="22"/>
                <w:u w:color="000000"/>
              </w:rPr>
            </w:pPr>
            <w:r w:rsidRPr="00857737">
              <w:rPr>
                <w:b/>
                <w:sz w:val="22"/>
              </w:rPr>
              <w:t>OPŁATY</w:t>
            </w:r>
          </w:p>
        </w:tc>
        <w:tc>
          <w:tcPr>
            <w:tcW w:w="2410"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tcPr>
          <w:p w14:paraId="0C8BAED2" w14:textId="4E2A3C5E" w:rsidR="00E53D57" w:rsidRPr="00857737" w:rsidRDefault="00E53D57" w:rsidP="00E53D57">
            <w:pPr>
              <w:jc w:val="center"/>
              <w:rPr>
                <w:b/>
                <w:sz w:val="22"/>
                <w:u w:color="000000"/>
              </w:rPr>
            </w:pPr>
            <w:r w:rsidRPr="00857737">
              <w:rPr>
                <w:b/>
                <w:sz w:val="22"/>
              </w:rPr>
              <w:t>podstrefa A</w:t>
            </w:r>
            <w:r w:rsidR="00247432">
              <w:rPr>
                <w:b/>
                <w:sz w:val="22"/>
              </w:rPr>
              <w:t xml:space="preserve"> </w:t>
            </w:r>
            <w:r w:rsidR="00247432">
              <w:rPr>
                <w:b/>
                <w:sz w:val="22"/>
              </w:rPr>
              <w:br/>
            </w:r>
            <w:r w:rsidR="00247432" w:rsidRPr="00857737">
              <w:rPr>
                <w:b/>
                <w:sz w:val="22"/>
              </w:rPr>
              <w:t>Kwota w złotych</w:t>
            </w:r>
          </w:p>
        </w:tc>
        <w:tc>
          <w:tcPr>
            <w:tcW w:w="2121"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tcPr>
          <w:p w14:paraId="65BE6343" w14:textId="60A54F57" w:rsidR="00E53D57" w:rsidRPr="00857737" w:rsidRDefault="00E53D57" w:rsidP="00E53D57">
            <w:pPr>
              <w:jc w:val="center"/>
              <w:rPr>
                <w:b/>
                <w:sz w:val="22"/>
                <w:u w:color="000000"/>
              </w:rPr>
            </w:pPr>
            <w:r w:rsidRPr="00857737">
              <w:rPr>
                <w:b/>
                <w:sz w:val="22"/>
              </w:rPr>
              <w:t>podstrefa B</w:t>
            </w:r>
            <w:r w:rsidR="00247432">
              <w:rPr>
                <w:b/>
                <w:sz w:val="22"/>
              </w:rPr>
              <w:t xml:space="preserve"> </w:t>
            </w:r>
            <w:r w:rsidR="00247432">
              <w:rPr>
                <w:b/>
                <w:sz w:val="22"/>
              </w:rPr>
              <w:br/>
            </w:r>
            <w:r w:rsidR="00247432" w:rsidRPr="00857737">
              <w:rPr>
                <w:b/>
                <w:sz w:val="22"/>
              </w:rPr>
              <w:t>Kwota w złotych</w:t>
            </w:r>
          </w:p>
        </w:tc>
      </w:tr>
      <w:tr w:rsidR="003843D2" w:rsidRPr="00857737" w14:paraId="634CD779" w14:textId="77777777" w:rsidTr="00247432">
        <w:trPr>
          <w:trHeight w:hRule="exact" w:val="283"/>
        </w:trPr>
        <w:tc>
          <w:tcPr>
            <w:tcW w:w="4533"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tcPr>
          <w:p w14:paraId="15C8887D" w14:textId="77777777" w:rsidR="00E53D57" w:rsidRPr="00857737" w:rsidRDefault="00E53D57" w:rsidP="00E53D57">
            <w:pPr>
              <w:rPr>
                <w:b/>
                <w:sz w:val="22"/>
                <w:u w:color="000000"/>
              </w:rPr>
            </w:pPr>
            <w:r w:rsidRPr="00857737">
              <w:rPr>
                <w:b/>
                <w:sz w:val="22"/>
              </w:rPr>
              <w:t>opłata za postój pojazdu do 15 minut</w:t>
            </w:r>
          </w:p>
        </w:tc>
        <w:tc>
          <w:tcPr>
            <w:tcW w:w="2410"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tcPr>
          <w:p w14:paraId="4928CF18" w14:textId="77777777" w:rsidR="00E53D57" w:rsidRPr="00857737" w:rsidRDefault="00E53D57" w:rsidP="00E53D57">
            <w:pPr>
              <w:jc w:val="center"/>
              <w:rPr>
                <w:sz w:val="22"/>
                <w:u w:color="000000"/>
              </w:rPr>
            </w:pPr>
            <w:r w:rsidRPr="00857737">
              <w:rPr>
                <w:sz w:val="22"/>
              </w:rPr>
              <w:t>0,70</w:t>
            </w:r>
          </w:p>
        </w:tc>
        <w:tc>
          <w:tcPr>
            <w:tcW w:w="2121"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tcPr>
          <w:p w14:paraId="3D9DA196" w14:textId="77777777" w:rsidR="00E53D57" w:rsidRPr="00857737" w:rsidRDefault="00E53D57" w:rsidP="00E53D57">
            <w:pPr>
              <w:jc w:val="center"/>
              <w:rPr>
                <w:sz w:val="22"/>
                <w:u w:color="000000"/>
              </w:rPr>
            </w:pPr>
            <w:r w:rsidRPr="00857737">
              <w:rPr>
                <w:sz w:val="22"/>
              </w:rPr>
              <w:t>0,40</w:t>
            </w:r>
          </w:p>
        </w:tc>
      </w:tr>
      <w:tr w:rsidR="003843D2" w:rsidRPr="00857737" w14:paraId="42BB9B06" w14:textId="77777777" w:rsidTr="00247432">
        <w:trPr>
          <w:trHeight w:hRule="exact" w:val="283"/>
        </w:trPr>
        <w:tc>
          <w:tcPr>
            <w:tcW w:w="4533"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tcPr>
          <w:p w14:paraId="2DA994A6" w14:textId="77777777" w:rsidR="00E53D57" w:rsidRPr="00857737" w:rsidRDefault="00E53D57" w:rsidP="00E53D57">
            <w:pPr>
              <w:rPr>
                <w:b/>
                <w:sz w:val="22"/>
                <w:u w:color="000000"/>
              </w:rPr>
            </w:pPr>
            <w:r w:rsidRPr="00857737">
              <w:rPr>
                <w:b/>
                <w:sz w:val="22"/>
              </w:rPr>
              <w:t>opłata za pierwszą godzinę postoju pojazdu</w:t>
            </w:r>
          </w:p>
        </w:tc>
        <w:tc>
          <w:tcPr>
            <w:tcW w:w="2410"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tcPr>
          <w:p w14:paraId="5DB86AE3" w14:textId="77777777" w:rsidR="00E53D57" w:rsidRPr="00857737" w:rsidRDefault="00E53D57" w:rsidP="00E53D57">
            <w:pPr>
              <w:jc w:val="center"/>
              <w:rPr>
                <w:sz w:val="22"/>
                <w:u w:color="000000"/>
              </w:rPr>
            </w:pPr>
            <w:r w:rsidRPr="00857737">
              <w:rPr>
                <w:sz w:val="22"/>
              </w:rPr>
              <w:t>2,80</w:t>
            </w:r>
          </w:p>
        </w:tc>
        <w:tc>
          <w:tcPr>
            <w:tcW w:w="2121"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tcPr>
          <w:p w14:paraId="06E9645B" w14:textId="77777777" w:rsidR="00E53D57" w:rsidRPr="00857737" w:rsidRDefault="00E53D57" w:rsidP="00E53D57">
            <w:pPr>
              <w:jc w:val="center"/>
              <w:rPr>
                <w:sz w:val="22"/>
                <w:u w:color="000000"/>
              </w:rPr>
            </w:pPr>
            <w:r w:rsidRPr="00857737">
              <w:rPr>
                <w:sz w:val="22"/>
              </w:rPr>
              <w:t>1,60</w:t>
            </w:r>
          </w:p>
        </w:tc>
      </w:tr>
      <w:tr w:rsidR="003843D2" w:rsidRPr="00857737" w14:paraId="1DC35835" w14:textId="77777777" w:rsidTr="00247432">
        <w:trPr>
          <w:trHeight w:hRule="exact" w:val="283"/>
        </w:trPr>
        <w:tc>
          <w:tcPr>
            <w:tcW w:w="4533"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tcPr>
          <w:p w14:paraId="065BF814" w14:textId="77777777" w:rsidR="00E53D57" w:rsidRPr="00857737" w:rsidRDefault="00E53D57" w:rsidP="00E53D57">
            <w:pPr>
              <w:rPr>
                <w:b/>
                <w:sz w:val="22"/>
                <w:u w:color="000000"/>
              </w:rPr>
            </w:pPr>
            <w:r w:rsidRPr="00857737">
              <w:rPr>
                <w:b/>
                <w:sz w:val="22"/>
              </w:rPr>
              <w:t>opłata za drugą godzinę postoju pojazdu</w:t>
            </w:r>
          </w:p>
        </w:tc>
        <w:tc>
          <w:tcPr>
            <w:tcW w:w="2410"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tcPr>
          <w:p w14:paraId="1148BE4E" w14:textId="77777777" w:rsidR="00E53D57" w:rsidRPr="00857737" w:rsidRDefault="00E53D57" w:rsidP="00E53D57">
            <w:pPr>
              <w:jc w:val="center"/>
              <w:rPr>
                <w:sz w:val="22"/>
                <w:u w:color="000000"/>
              </w:rPr>
            </w:pPr>
            <w:r w:rsidRPr="00857737">
              <w:rPr>
                <w:sz w:val="22"/>
              </w:rPr>
              <w:t>3,20</w:t>
            </w:r>
          </w:p>
        </w:tc>
        <w:tc>
          <w:tcPr>
            <w:tcW w:w="2121"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tcPr>
          <w:p w14:paraId="2EB9822A" w14:textId="77777777" w:rsidR="00E53D57" w:rsidRPr="00857737" w:rsidRDefault="00E53D57" w:rsidP="00E53D57">
            <w:pPr>
              <w:jc w:val="center"/>
              <w:rPr>
                <w:sz w:val="22"/>
                <w:u w:color="000000"/>
              </w:rPr>
            </w:pPr>
            <w:r w:rsidRPr="00857737">
              <w:rPr>
                <w:sz w:val="22"/>
              </w:rPr>
              <w:t>1,80</w:t>
            </w:r>
          </w:p>
        </w:tc>
      </w:tr>
      <w:tr w:rsidR="003843D2" w:rsidRPr="00857737" w14:paraId="5C4F4FD5" w14:textId="77777777" w:rsidTr="00247432">
        <w:trPr>
          <w:trHeight w:hRule="exact" w:val="283"/>
        </w:trPr>
        <w:tc>
          <w:tcPr>
            <w:tcW w:w="4533"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tcPr>
          <w:p w14:paraId="40C89E90" w14:textId="77777777" w:rsidR="00E53D57" w:rsidRPr="00857737" w:rsidRDefault="00E53D57" w:rsidP="00E53D57">
            <w:pPr>
              <w:rPr>
                <w:b/>
                <w:sz w:val="22"/>
                <w:u w:color="000000"/>
              </w:rPr>
            </w:pPr>
            <w:r w:rsidRPr="00857737">
              <w:rPr>
                <w:b/>
                <w:sz w:val="22"/>
              </w:rPr>
              <w:t>opłata za trzecią godzinę postoju pojazdu</w:t>
            </w:r>
          </w:p>
        </w:tc>
        <w:tc>
          <w:tcPr>
            <w:tcW w:w="2410"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tcPr>
          <w:p w14:paraId="6B77CC6E" w14:textId="77777777" w:rsidR="00E53D57" w:rsidRPr="00857737" w:rsidRDefault="00E53D57" w:rsidP="00E53D57">
            <w:pPr>
              <w:jc w:val="center"/>
              <w:rPr>
                <w:sz w:val="22"/>
                <w:u w:color="000000"/>
              </w:rPr>
            </w:pPr>
            <w:r w:rsidRPr="00857737">
              <w:rPr>
                <w:sz w:val="22"/>
              </w:rPr>
              <w:t>3,60</w:t>
            </w:r>
          </w:p>
        </w:tc>
        <w:tc>
          <w:tcPr>
            <w:tcW w:w="2121"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tcPr>
          <w:p w14:paraId="6DEA9B28" w14:textId="77777777" w:rsidR="00E53D57" w:rsidRPr="00857737" w:rsidRDefault="00E53D57" w:rsidP="00E53D57">
            <w:pPr>
              <w:jc w:val="center"/>
              <w:rPr>
                <w:sz w:val="22"/>
                <w:u w:color="000000"/>
              </w:rPr>
            </w:pPr>
            <w:r w:rsidRPr="00857737">
              <w:rPr>
                <w:sz w:val="22"/>
              </w:rPr>
              <w:t>2,00</w:t>
            </w:r>
          </w:p>
        </w:tc>
      </w:tr>
      <w:tr w:rsidR="003843D2" w:rsidRPr="00857737" w14:paraId="137524CE" w14:textId="77777777" w:rsidTr="00247432">
        <w:trPr>
          <w:trHeight w:hRule="exact" w:val="283"/>
        </w:trPr>
        <w:tc>
          <w:tcPr>
            <w:tcW w:w="4533"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tcPr>
          <w:p w14:paraId="1776D64C" w14:textId="77777777" w:rsidR="00E53D57" w:rsidRPr="00857737" w:rsidRDefault="00E53D57" w:rsidP="00E53D57">
            <w:pPr>
              <w:rPr>
                <w:b/>
                <w:sz w:val="22"/>
                <w:u w:color="000000"/>
              </w:rPr>
            </w:pPr>
            <w:r w:rsidRPr="00857737">
              <w:rPr>
                <w:b/>
                <w:sz w:val="22"/>
              </w:rPr>
              <w:t>opłata za czwartą i każdą następną godzinę postoju pojazdu</w:t>
            </w:r>
          </w:p>
        </w:tc>
        <w:tc>
          <w:tcPr>
            <w:tcW w:w="2410"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tcPr>
          <w:p w14:paraId="4507CFD7" w14:textId="77777777" w:rsidR="00E53D57" w:rsidRPr="00857737" w:rsidRDefault="00E53D57" w:rsidP="00E53D57">
            <w:pPr>
              <w:jc w:val="center"/>
              <w:rPr>
                <w:sz w:val="22"/>
                <w:u w:color="000000"/>
              </w:rPr>
            </w:pPr>
            <w:r w:rsidRPr="00857737">
              <w:rPr>
                <w:sz w:val="22"/>
              </w:rPr>
              <w:t>2,80</w:t>
            </w:r>
          </w:p>
        </w:tc>
        <w:tc>
          <w:tcPr>
            <w:tcW w:w="2121"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vAlign w:val="center"/>
          </w:tcPr>
          <w:p w14:paraId="57BD47B7" w14:textId="77777777" w:rsidR="00E53D57" w:rsidRPr="00857737" w:rsidRDefault="00E53D57" w:rsidP="00E53D57">
            <w:pPr>
              <w:jc w:val="center"/>
              <w:rPr>
                <w:sz w:val="22"/>
                <w:u w:color="000000"/>
              </w:rPr>
            </w:pPr>
            <w:r w:rsidRPr="00857737">
              <w:rPr>
                <w:sz w:val="22"/>
              </w:rPr>
              <w:t>1,60</w:t>
            </w:r>
          </w:p>
        </w:tc>
      </w:tr>
    </w:tbl>
    <w:p w14:paraId="2CB215CC" w14:textId="77777777" w:rsidR="00F4755F" w:rsidRPr="00857737" w:rsidRDefault="00E53D57" w:rsidP="00E53D57">
      <w:pPr>
        <w:jc w:val="both"/>
        <w:rPr>
          <w:rFonts w:ascii="Calibri Light" w:hAnsi="Calibri Light"/>
          <w:sz w:val="20"/>
          <w:szCs w:val="20"/>
        </w:rPr>
      </w:pPr>
      <w:r w:rsidRPr="00857737">
        <w:rPr>
          <w:rFonts w:ascii="Calibri Light" w:hAnsi="Calibri Light"/>
          <w:sz w:val="20"/>
          <w:szCs w:val="20"/>
        </w:rPr>
        <w:t>Źródło: Biuro Strefy Płatnego Parkowania</w:t>
      </w:r>
    </w:p>
    <w:p w14:paraId="6EF5B3FA" w14:textId="77777777" w:rsidR="00247432" w:rsidRDefault="00247432">
      <w:pPr>
        <w:rPr>
          <w:rFonts w:ascii="Calibri Light" w:hAnsi="Calibri Light"/>
          <w:b/>
          <w:bCs/>
          <w:szCs w:val="24"/>
        </w:rPr>
      </w:pPr>
      <w:bookmarkStart w:id="205" w:name="_Toc6568348"/>
      <w:bookmarkStart w:id="206" w:name="_Toc71201654"/>
      <w:r>
        <w:rPr>
          <w:rFonts w:ascii="Calibri Light" w:hAnsi="Calibri Light"/>
          <w:szCs w:val="24"/>
        </w:rPr>
        <w:br w:type="page"/>
      </w:r>
    </w:p>
    <w:p w14:paraId="5F9DC23C" w14:textId="1929AD9A" w:rsidR="00184FA2" w:rsidRPr="00857737" w:rsidRDefault="7716B14D" w:rsidP="00247432">
      <w:pPr>
        <w:pStyle w:val="Legenda"/>
        <w:rPr>
          <w:rFonts w:ascii="Calibri Light" w:hAnsi="Calibri Light"/>
          <w:sz w:val="24"/>
          <w:szCs w:val="24"/>
        </w:rPr>
      </w:pPr>
      <w:r w:rsidRPr="00857737">
        <w:rPr>
          <w:rFonts w:ascii="Calibri Light" w:hAnsi="Calibri Light"/>
          <w:sz w:val="24"/>
          <w:szCs w:val="24"/>
        </w:rPr>
        <w:lastRenderedPageBreak/>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87</w:t>
      </w:r>
      <w:r w:rsidR="0037179A" w:rsidRPr="00857737">
        <w:rPr>
          <w:rFonts w:ascii="Calibri Light" w:hAnsi="Calibri Light"/>
          <w:sz w:val="24"/>
          <w:szCs w:val="24"/>
        </w:rPr>
        <w:fldChar w:fldCharType="end"/>
      </w:r>
      <w:r w:rsidRPr="00857737">
        <w:rPr>
          <w:rFonts w:ascii="Calibri Light" w:hAnsi="Calibri Light"/>
          <w:sz w:val="24"/>
          <w:szCs w:val="24"/>
        </w:rPr>
        <w:t>. Wysokość opłat abonamentowych i zryczałtowanych w strefie płatnego parkowania</w:t>
      </w:r>
      <w:bookmarkEnd w:id="205"/>
      <w:bookmarkEnd w:id="206"/>
    </w:p>
    <w:tbl>
      <w:tblPr>
        <w:tblW w:w="9291" w:type="dxa"/>
        <w:jc w:val="center"/>
        <w:tblCellMar>
          <w:left w:w="0" w:type="dxa"/>
          <w:right w:w="0" w:type="dxa"/>
        </w:tblCellMar>
        <w:tblLook w:val="01E0" w:firstRow="1" w:lastRow="1" w:firstColumn="1" w:lastColumn="1" w:noHBand="0" w:noVBand="0"/>
        <w:tblCaption w:val="Tabela 87. "/>
        <w:tblDescription w:val="Wysokość opłat abonamentowych i zryczałtowanych w strefie płatnego parkowania"/>
      </w:tblPr>
      <w:tblGrid>
        <w:gridCol w:w="6598"/>
        <w:gridCol w:w="1346"/>
        <w:gridCol w:w="1347"/>
      </w:tblGrid>
      <w:tr w:rsidR="003843D2" w:rsidRPr="00857737" w14:paraId="36DEAFA9" w14:textId="77777777" w:rsidTr="00247432">
        <w:trPr>
          <w:trHeight w:val="20"/>
          <w:jc w:val="center"/>
        </w:trPr>
        <w:tc>
          <w:tcPr>
            <w:tcW w:w="6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9BF8C6" w14:textId="7ED93E62" w:rsidR="00184FA2" w:rsidRPr="00857737" w:rsidRDefault="00247432" w:rsidP="00E354F8">
            <w:pPr>
              <w:rPr>
                <w:rFonts w:ascii="Calibri Light" w:hAnsi="Calibri Light"/>
                <w:sz w:val="22"/>
              </w:rPr>
            </w:pPr>
            <w:r w:rsidRPr="00857737">
              <w:rPr>
                <w:rFonts w:ascii="Calibri Light" w:hAnsi="Calibri Light"/>
                <w:b/>
                <w:bCs/>
                <w:sz w:val="22"/>
              </w:rPr>
              <w:t>Opłaty</w:t>
            </w:r>
          </w:p>
        </w:tc>
        <w:tc>
          <w:tcPr>
            <w:tcW w:w="1346"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4F9BB039" w14:textId="3DBC4C5F" w:rsidR="00184FA2" w:rsidRPr="00857737" w:rsidRDefault="7716B14D" w:rsidP="7716B14D">
            <w:pPr>
              <w:jc w:val="center"/>
              <w:rPr>
                <w:rFonts w:ascii="Calibri Light" w:hAnsi="Calibri Light"/>
                <w:sz w:val="22"/>
              </w:rPr>
            </w:pPr>
            <w:r w:rsidRPr="00857737">
              <w:rPr>
                <w:rFonts w:ascii="Calibri Light" w:hAnsi="Calibri Light"/>
                <w:b/>
                <w:bCs/>
                <w:sz w:val="22"/>
              </w:rPr>
              <w:t>Podstrefa A</w:t>
            </w:r>
            <w:r w:rsidR="00247432">
              <w:rPr>
                <w:rFonts w:ascii="Calibri Light" w:hAnsi="Calibri Light"/>
                <w:b/>
                <w:bCs/>
                <w:sz w:val="22"/>
              </w:rPr>
              <w:br/>
            </w:r>
            <w:r w:rsidR="00247432" w:rsidRPr="00857737">
              <w:rPr>
                <w:rFonts w:ascii="Calibri Light" w:hAnsi="Calibri Light"/>
                <w:b/>
                <w:bCs/>
                <w:sz w:val="22"/>
              </w:rPr>
              <w:t>Kwota w złotych</w:t>
            </w:r>
          </w:p>
        </w:tc>
        <w:tc>
          <w:tcPr>
            <w:tcW w:w="13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6350D687" w14:textId="37BCCF11" w:rsidR="00184FA2" w:rsidRPr="00857737" w:rsidRDefault="7716B14D" w:rsidP="7716B14D">
            <w:pPr>
              <w:jc w:val="center"/>
              <w:rPr>
                <w:rFonts w:ascii="Calibri Light" w:hAnsi="Calibri Light"/>
                <w:sz w:val="22"/>
              </w:rPr>
            </w:pPr>
            <w:r w:rsidRPr="00857737">
              <w:rPr>
                <w:rFonts w:ascii="Calibri Light" w:hAnsi="Calibri Light"/>
                <w:b/>
                <w:bCs/>
                <w:sz w:val="22"/>
              </w:rPr>
              <w:t>Podstrefa B</w:t>
            </w:r>
            <w:r w:rsidR="00247432">
              <w:rPr>
                <w:rFonts w:ascii="Calibri Light" w:hAnsi="Calibri Light"/>
                <w:b/>
                <w:bCs/>
                <w:sz w:val="22"/>
              </w:rPr>
              <w:br/>
            </w:r>
            <w:r w:rsidR="00247432" w:rsidRPr="00857737">
              <w:rPr>
                <w:rFonts w:ascii="Calibri Light" w:hAnsi="Calibri Light"/>
                <w:b/>
                <w:bCs/>
                <w:sz w:val="22"/>
              </w:rPr>
              <w:t>Kwota w złotych</w:t>
            </w:r>
          </w:p>
        </w:tc>
      </w:tr>
      <w:tr w:rsidR="003843D2" w:rsidRPr="00857737" w14:paraId="2B3F65B9" w14:textId="77777777" w:rsidTr="00F85034">
        <w:trPr>
          <w:trHeight w:val="20"/>
          <w:jc w:val="center"/>
        </w:trPr>
        <w:tc>
          <w:tcPr>
            <w:tcW w:w="6598"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30E64516" w14:textId="77777777" w:rsidR="003731E3" w:rsidRPr="00857737" w:rsidRDefault="003731E3" w:rsidP="7716B14D">
            <w:pPr>
              <w:rPr>
                <w:rFonts w:ascii="Calibri Light" w:hAnsi="Calibri Light"/>
                <w:b/>
                <w:bCs/>
                <w:sz w:val="22"/>
              </w:rPr>
            </w:pPr>
            <w:r w:rsidRPr="00857737">
              <w:rPr>
                <w:rFonts w:ascii="Calibri Light" w:hAnsi="Calibri Light"/>
                <w:b/>
                <w:bCs/>
                <w:sz w:val="22"/>
              </w:rPr>
              <w:t>Abonament mieszkańca (miesięczny)</w:t>
            </w:r>
          </w:p>
        </w:tc>
        <w:tc>
          <w:tcPr>
            <w:tcW w:w="134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58C82DC9" w14:textId="4FDAF2C4" w:rsidR="003731E3" w:rsidRPr="00857737" w:rsidRDefault="003731E3" w:rsidP="7716B14D">
            <w:pPr>
              <w:jc w:val="center"/>
              <w:rPr>
                <w:sz w:val="22"/>
              </w:rPr>
            </w:pPr>
            <w:r w:rsidRPr="00857737">
              <w:rPr>
                <w:sz w:val="22"/>
              </w:rPr>
              <w:t>12,00</w:t>
            </w:r>
          </w:p>
        </w:tc>
        <w:tc>
          <w:tcPr>
            <w:tcW w:w="13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19154A77" w14:textId="26BD2885" w:rsidR="003731E3" w:rsidRPr="00857737" w:rsidRDefault="003731E3" w:rsidP="7716B14D">
            <w:pPr>
              <w:jc w:val="center"/>
              <w:rPr>
                <w:sz w:val="22"/>
              </w:rPr>
            </w:pPr>
            <w:r w:rsidRPr="00857737">
              <w:rPr>
                <w:sz w:val="22"/>
              </w:rPr>
              <w:t>7,00</w:t>
            </w:r>
          </w:p>
        </w:tc>
      </w:tr>
      <w:tr w:rsidR="003843D2" w:rsidRPr="00857737" w14:paraId="585A8DCB" w14:textId="77777777" w:rsidTr="00F85034">
        <w:trPr>
          <w:trHeight w:val="20"/>
          <w:jc w:val="center"/>
        </w:trPr>
        <w:tc>
          <w:tcPr>
            <w:tcW w:w="659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77047CC8" w14:textId="77777777" w:rsidR="003731E3" w:rsidRPr="00857737" w:rsidRDefault="003731E3" w:rsidP="7716B14D">
            <w:pPr>
              <w:rPr>
                <w:rFonts w:ascii="Calibri Light" w:hAnsi="Calibri Light"/>
                <w:b/>
                <w:bCs/>
                <w:sz w:val="22"/>
              </w:rPr>
            </w:pPr>
            <w:r w:rsidRPr="00857737">
              <w:rPr>
                <w:rFonts w:ascii="Calibri Light" w:hAnsi="Calibri Light"/>
                <w:b/>
                <w:bCs/>
                <w:sz w:val="22"/>
              </w:rPr>
              <w:t>Abonament mieszkańca (półroczny)</w:t>
            </w:r>
          </w:p>
        </w:tc>
        <w:tc>
          <w:tcPr>
            <w:tcW w:w="134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7B2876C8" w14:textId="38AFEEA2" w:rsidR="003731E3" w:rsidRPr="00857737" w:rsidRDefault="003731E3" w:rsidP="7716B14D">
            <w:pPr>
              <w:jc w:val="center"/>
              <w:rPr>
                <w:sz w:val="22"/>
              </w:rPr>
            </w:pPr>
            <w:r w:rsidRPr="00857737">
              <w:rPr>
                <w:sz w:val="22"/>
              </w:rPr>
              <w:t>60,00</w:t>
            </w:r>
          </w:p>
        </w:tc>
        <w:tc>
          <w:tcPr>
            <w:tcW w:w="13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1C9266BA" w14:textId="6EA99396" w:rsidR="003731E3" w:rsidRPr="00857737" w:rsidRDefault="003731E3" w:rsidP="7716B14D">
            <w:pPr>
              <w:jc w:val="center"/>
              <w:rPr>
                <w:sz w:val="22"/>
              </w:rPr>
            </w:pPr>
            <w:r w:rsidRPr="00857737">
              <w:rPr>
                <w:sz w:val="22"/>
              </w:rPr>
              <w:t>35,00</w:t>
            </w:r>
          </w:p>
        </w:tc>
      </w:tr>
      <w:tr w:rsidR="003843D2" w:rsidRPr="00857737" w14:paraId="4C5A42EC" w14:textId="77777777" w:rsidTr="00F85034">
        <w:trPr>
          <w:trHeight w:val="20"/>
          <w:jc w:val="center"/>
        </w:trPr>
        <w:tc>
          <w:tcPr>
            <w:tcW w:w="659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21CFD2B9" w14:textId="77777777" w:rsidR="003731E3" w:rsidRPr="00857737" w:rsidRDefault="003731E3" w:rsidP="7716B14D">
            <w:pPr>
              <w:rPr>
                <w:rFonts w:ascii="Calibri Light" w:hAnsi="Calibri Light"/>
                <w:b/>
                <w:bCs/>
                <w:sz w:val="22"/>
              </w:rPr>
            </w:pPr>
            <w:r w:rsidRPr="00857737">
              <w:rPr>
                <w:rFonts w:ascii="Calibri Light" w:hAnsi="Calibri Light"/>
                <w:b/>
                <w:bCs/>
                <w:sz w:val="22"/>
              </w:rPr>
              <w:t>Abonament mieszkańca (roczny)</w:t>
            </w:r>
          </w:p>
        </w:tc>
        <w:tc>
          <w:tcPr>
            <w:tcW w:w="134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609EB1D6" w14:textId="7A73B69F" w:rsidR="003731E3" w:rsidRPr="00857737" w:rsidRDefault="003731E3" w:rsidP="7716B14D">
            <w:pPr>
              <w:jc w:val="center"/>
              <w:rPr>
                <w:sz w:val="22"/>
              </w:rPr>
            </w:pPr>
            <w:r w:rsidRPr="00857737">
              <w:rPr>
                <w:sz w:val="22"/>
              </w:rPr>
              <w:t>110,00</w:t>
            </w:r>
          </w:p>
        </w:tc>
        <w:tc>
          <w:tcPr>
            <w:tcW w:w="13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3128B73F" w14:textId="4922793D" w:rsidR="003731E3" w:rsidRPr="00857737" w:rsidRDefault="003731E3" w:rsidP="7716B14D">
            <w:pPr>
              <w:jc w:val="center"/>
              <w:rPr>
                <w:sz w:val="22"/>
              </w:rPr>
            </w:pPr>
            <w:r w:rsidRPr="00857737">
              <w:rPr>
                <w:sz w:val="22"/>
              </w:rPr>
              <w:t>60,00</w:t>
            </w:r>
          </w:p>
        </w:tc>
      </w:tr>
      <w:tr w:rsidR="003843D2" w:rsidRPr="00857737" w14:paraId="5DFB2C25" w14:textId="77777777" w:rsidTr="00F85034">
        <w:trPr>
          <w:trHeight w:val="20"/>
          <w:jc w:val="center"/>
        </w:trPr>
        <w:tc>
          <w:tcPr>
            <w:tcW w:w="659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6C19ECF1" w14:textId="77777777" w:rsidR="003731E3" w:rsidRPr="00857737" w:rsidRDefault="003731E3" w:rsidP="7716B14D">
            <w:pPr>
              <w:rPr>
                <w:rFonts w:ascii="Calibri Light" w:hAnsi="Calibri Light"/>
                <w:b/>
                <w:bCs/>
                <w:sz w:val="22"/>
              </w:rPr>
            </w:pPr>
            <w:r w:rsidRPr="00857737">
              <w:rPr>
                <w:rFonts w:ascii="Calibri Light" w:hAnsi="Calibri Light"/>
                <w:b/>
                <w:bCs/>
                <w:sz w:val="22"/>
              </w:rPr>
              <w:t>Abonament zwykły (miesięczny)</w:t>
            </w:r>
          </w:p>
        </w:tc>
        <w:tc>
          <w:tcPr>
            <w:tcW w:w="134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493AEA14" w14:textId="5C9433A0" w:rsidR="003731E3" w:rsidRPr="00857737" w:rsidRDefault="003731E3" w:rsidP="7716B14D">
            <w:pPr>
              <w:jc w:val="center"/>
              <w:rPr>
                <w:sz w:val="22"/>
              </w:rPr>
            </w:pPr>
            <w:r w:rsidRPr="00857737">
              <w:rPr>
                <w:sz w:val="22"/>
              </w:rPr>
              <w:t>280,00</w:t>
            </w:r>
          </w:p>
        </w:tc>
        <w:tc>
          <w:tcPr>
            <w:tcW w:w="13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11CB7926" w14:textId="1A7F3283" w:rsidR="003731E3" w:rsidRPr="00857737" w:rsidRDefault="003731E3" w:rsidP="7716B14D">
            <w:pPr>
              <w:jc w:val="center"/>
              <w:rPr>
                <w:sz w:val="22"/>
              </w:rPr>
            </w:pPr>
            <w:r w:rsidRPr="00857737">
              <w:rPr>
                <w:sz w:val="22"/>
              </w:rPr>
              <w:t>160,00</w:t>
            </w:r>
          </w:p>
        </w:tc>
      </w:tr>
      <w:tr w:rsidR="003843D2" w:rsidRPr="00857737" w14:paraId="729EE031" w14:textId="77777777" w:rsidTr="00F85034">
        <w:trPr>
          <w:trHeight w:val="20"/>
          <w:jc w:val="center"/>
        </w:trPr>
        <w:tc>
          <w:tcPr>
            <w:tcW w:w="659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47EE40FB" w14:textId="77777777" w:rsidR="003731E3" w:rsidRPr="00857737" w:rsidRDefault="003731E3" w:rsidP="7716B14D">
            <w:pPr>
              <w:rPr>
                <w:rFonts w:ascii="Calibri Light" w:hAnsi="Calibri Light"/>
                <w:b/>
                <w:bCs/>
                <w:sz w:val="22"/>
              </w:rPr>
            </w:pPr>
            <w:r w:rsidRPr="00857737">
              <w:rPr>
                <w:rFonts w:ascii="Calibri Light" w:hAnsi="Calibri Light"/>
                <w:b/>
                <w:bCs/>
                <w:sz w:val="22"/>
              </w:rPr>
              <w:t>Abonament zwykły (kwartalny)</w:t>
            </w:r>
          </w:p>
        </w:tc>
        <w:tc>
          <w:tcPr>
            <w:tcW w:w="134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12AE60BF" w14:textId="46821D5B" w:rsidR="003731E3" w:rsidRPr="00857737" w:rsidRDefault="003731E3" w:rsidP="7716B14D">
            <w:pPr>
              <w:jc w:val="center"/>
              <w:rPr>
                <w:sz w:val="22"/>
              </w:rPr>
            </w:pPr>
            <w:r w:rsidRPr="00857737">
              <w:rPr>
                <w:sz w:val="22"/>
              </w:rPr>
              <w:t>700,00</w:t>
            </w:r>
          </w:p>
        </w:tc>
        <w:tc>
          <w:tcPr>
            <w:tcW w:w="13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6F02C2B7" w14:textId="71497467" w:rsidR="003731E3" w:rsidRPr="00857737" w:rsidRDefault="003731E3" w:rsidP="7716B14D">
            <w:pPr>
              <w:jc w:val="center"/>
              <w:rPr>
                <w:sz w:val="22"/>
              </w:rPr>
            </w:pPr>
            <w:r w:rsidRPr="00857737">
              <w:rPr>
                <w:sz w:val="22"/>
              </w:rPr>
              <w:t>400,00</w:t>
            </w:r>
          </w:p>
        </w:tc>
      </w:tr>
      <w:tr w:rsidR="003843D2" w:rsidRPr="00857737" w14:paraId="623D63D6" w14:textId="77777777" w:rsidTr="00F85034">
        <w:trPr>
          <w:trHeight w:val="20"/>
          <w:jc w:val="center"/>
        </w:trPr>
        <w:tc>
          <w:tcPr>
            <w:tcW w:w="659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264870D5" w14:textId="77777777" w:rsidR="003731E3" w:rsidRPr="00857737" w:rsidRDefault="003731E3" w:rsidP="7716B14D">
            <w:pPr>
              <w:rPr>
                <w:rFonts w:ascii="Calibri Light" w:hAnsi="Calibri Light"/>
                <w:b/>
                <w:bCs/>
                <w:sz w:val="22"/>
              </w:rPr>
            </w:pPr>
            <w:r w:rsidRPr="00857737">
              <w:rPr>
                <w:rFonts w:ascii="Calibri Light" w:hAnsi="Calibri Light"/>
                <w:b/>
                <w:bCs/>
                <w:sz w:val="22"/>
              </w:rPr>
              <w:t>Abonament zwykły (półroczny)</w:t>
            </w:r>
          </w:p>
        </w:tc>
        <w:tc>
          <w:tcPr>
            <w:tcW w:w="134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676ED5EE" w14:textId="6726225D" w:rsidR="003731E3" w:rsidRPr="00857737" w:rsidRDefault="003731E3" w:rsidP="7716B14D">
            <w:pPr>
              <w:jc w:val="center"/>
              <w:rPr>
                <w:sz w:val="22"/>
              </w:rPr>
            </w:pPr>
            <w:r w:rsidRPr="00857737">
              <w:rPr>
                <w:sz w:val="22"/>
              </w:rPr>
              <w:t>1200,00</w:t>
            </w:r>
          </w:p>
        </w:tc>
        <w:tc>
          <w:tcPr>
            <w:tcW w:w="13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024624D2" w14:textId="74B9E981" w:rsidR="003731E3" w:rsidRPr="00857737" w:rsidRDefault="003731E3" w:rsidP="7716B14D">
            <w:pPr>
              <w:jc w:val="center"/>
              <w:rPr>
                <w:sz w:val="22"/>
              </w:rPr>
            </w:pPr>
            <w:r w:rsidRPr="00857737">
              <w:rPr>
                <w:sz w:val="22"/>
              </w:rPr>
              <w:t>700,00</w:t>
            </w:r>
          </w:p>
        </w:tc>
      </w:tr>
      <w:tr w:rsidR="003843D2" w:rsidRPr="00857737" w14:paraId="4256E4E4" w14:textId="77777777" w:rsidTr="00F85034">
        <w:trPr>
          <w:trHeight w:val="20"/>
          <w:jc w:val="center"/>
        </w:trPr>
        <w:tc>
          <w:tcPr>
            <w:tcW w:w="659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6A56FC81" w14:textId="77777777" w:rsidR="003731E3" w:rsidRPr="00857737" w:rsidRDefault="003731E3" w:rsidP="7716B14D">
            <w:pPr>
              <w:rPr>
                <w:rFonts w:ascii="Calibri Light" w:hAnsi="Calibri Light"/>
                <w:b/>
                <w:bCs/>
                <w:sz w:val="22"/>
              </w:rPr>
            </w:pPr>
            <w:r w:rsidRPr="00857737">
              <w:rPr>
                <w:rFonts w:ascii="Calibri Light" w:hAnsi="Calibri Light"/>
                <w:b/>
                <w:bCs/>
                <w:sz w:val="22"/>
              </w:rPr>
              <w:t>Abonament zwykły (roczny)</w:t>
            </w:r>
          </w:p>
        </w:tc>
        <w:tc>
          <w:tcPr>
            <w:tcW w:w="134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67678958" w14:textId="7CF6B78C" w:rsidR="003731E3" w:rsidRPr="00857737" w:rsidRDefault="003731E3" w:rsidP="7716B14D">
            <w:pPr>
              <w:jc w:val="center"/>
              <w:rPr>
                <w:sz w:val="22"/>
              </w:rPr>
            </w:pPr>
            <w:r w:rsidRPr="00857737">
              <w:rPr>
                <w:sz w:val="22"/>
              </w:rPr>
              <w:t>1900,00</w:t>
            </w:r>
          </w:p>
        </w:tc>
        <w:tc>
          <w:tcPr>
            <w:tcW w:w="13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4CFFA2B6" w14:textId="4D4937D5" w:rsidR="003731E3" w:rsidRPr="00857737" w:rsidRDefault="003731E3" w:rsidP="7716B14D">
            <w:pPr>
              <w:jc w:val="center"/>
              <w:rPr>
                <w:sz w:val="22"/>
              </w:rPr>
            </w:pPr>
            <w:r w:rsidRPr="00857737">
              <w:rPr>
                <w:sz w:val="22"/>
              </w:rPr>
              <w:t>1100,00</w:t>
            </w:r>
          </w:p>
        </w:tc>
      </w:tr>
      <w:tr w:rsidR="003843D2" w:rsidRPr="00857737" w14:paraId="6AAB1A00" w14:textId="77777777" w:rsidTr="00F85034">
        <w:trPr>
          <w:trHeight w:val="20"/>
          <w:jc w:val="center"/>
        </w:trPr>
        <w:tc>
          <w:tcPr>
            <w:tcW w:w="659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5B471E0C" w14:textId="7928BAD6" w:rsidR="003731E3" w:rsidRPr="00857737" w:rsidRDefault="003731E3" w:rsidP="7716B14D">
            <w:pPr>
              <w:rPr>
                <w:rFonts w:ascii="Calibri Light" w:hAnsi="Calibri Light"/>
                <w:b/>
                <w:bCs/>
                <w:sz w:val="22"/>
              </w:rPr>
            </w:pPr>
            <w:r w:rsidRPr="00857737">
              <w:rPr>
                <w:rFonts w:ascii="Calibri Light" w:hAnsi="Calibri Light"/>
                <w:b/>
                <w:bCs/>
                <w:sz w:val="22"/>
              </w:rPr>
              <w:t>Opłata ryczałtowa za zastrzeżenie stanowiska postojowego – „kopertę” w okresie miesięcznym</w:t>
            </w:r>
          </w:p>
        </w:tc>
        <w:tc>
          <w:tcPr>
            <w:tcW w:w="134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1550608C" w14:textId="65B38A3F" w:rsidR="003731E3" w:rsidRPr="00857737" w:rsidRDefault="003731E3" w:rsidP="7716B14D">
            <w:pPr>
              <w:jc w:val="center"/>
              <w:rPr>
                <w:sz w:val="22"/>
              </w:rPr>
            </w:pPr>
            <w:r w:rsidRPr="00857737">
              <w:rPr>
                <w:sz w:val="22"/>
              </w:rPr>
              <w:t>1200,00</w:t>
            </w:r>
          </w:p>
        </w:tc>
        <w:tc>
          <w:tcPr>
            <w:tcW w:w="13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2DC796D4" w14:textId="1F503F26" w:rsidR="003731E3" w:rsidRPr="00857737" w:rsidRDefault="003731E3" w:rsidP="7716B14D">
            <w:pPr>
              <w:jc w:val="center"/>
              <w:rPr>
                <w:sz w:val="22"/>
              </w:rPr>
            </w:pPr>
            <w:r w:rsidRPr="00857737">
              <w:rPr>
                <w:sz w:val="22"/>
              </w:rPr>
              <w:t>700,00</w:t>
            </w:r>
          </w:p>
        </w:tc>
      </w:tr>
      <w:tr w:rsidR="003843D2" w:rsidRPr="00857737" w14:paraId="32BABADE" w14:textId="77777777" w:rsidTr="00F85034">
        <w:trPr>
          <w:trHeight w:val="20"/>
          <w:jc w:val="center"/>
        </w:trPr>
        <w:tc>
          <w:tcPr>
            <w:tcW w:w="659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0E9C36AC" w14:textId="2A94A60B" w:rsidR="003731E3" w:rsidRPr="00857737" w:rsidRDefault="003731E3" w:rsidP="7716B14D">
            <w:pPr>
              <w:rPr>
                <w:rFonts w:ascii="Calibri Light" w:hAnsi="Calibri Light"/>
                <w:b/>
                <w:bCs/>
                <w:sz w:val="22"/>
              </w:rPr>
            </w:pPr>
            <w:r w:rsidRPr="00857737">
              <w:rPr>
                <w:rFonts w:ascii="Calibri Light" w:hAnsi="Calibri Light"/>
                <w:b/>
                <w:bCs/>
                <w:sz w:val="22"/>
              </w:rPr>
              <w:t>Opłata ryczałtowa za zastrzeżenie stanowiska postojowego – „kopertę” w okresie kwartalnym</w:t>
            </w:r>
          </w:p>
        </w:tc>
        <w:tc>
          <w:tcPr>
            <w:tcW w:w="134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0597AD19" w14:textId="02E3D157" w:rsidR="003731E3" w:rsidRPr="00857737" w:rsidRDefault="003731E3" w:rsidP="7716B14D">
            <w:pPr>
              <w:jc w:val="center"/>
              <w:rPr>
                <w:sz w:val="22"/>
              </w:rPr>
            </w:pPr>
            <w:r w:rsidRPr="00857737">
              <w:rPr>
                <w:sz w:val="22"/>
              </w:rPr>
              <w:t>3000,00</w:t>
            </w:r>
          </w:p>
        </w:tc>
        <w:tc>
          <w:tcPr>
            <w:tcW w:w="13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22FFE5AF" w14:textId="287EB202" w:rsidR="003731E3" w:rsidRPr="00857737" w:rsidRDefault="003731E3" w:rsidP="7716B14D">
            <w:pPr>
              <w:jc w:val="center"/>
              <w:rPr>
                <w:sz w:val="22"/>
              </w:rPr>
            </w:pPr>
            <w:r w:rsidRPr="00857737">
              <w:rPr>
                <w:sz w:val="22"/>
              </w:rPr>
              <w:t>1700,00</w:t>
            </w:r>
          </w:p>
        </w:tc>
      </w:tr>
      <w:tr w:rsidR="003843D2" w:rsidRPr="00857737" w14:paraId="5B6D265F" w14:textId="77777777" w:rsidTr="00F85034">
        <w:trPr>
          <w:trHeight w:val="454"/>
          <w:jc w:val="center"/>
        </w:trPr>
        <w:tc>
          <w:tcPr>
            <w:tcW w:w="659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002C58C7" w14:textId="23B2C90B" w:rsidR="003731E3" w:rsidRPr="00857737" w:rsidRDefault="003731E3" w:rsidP="7716B14D">
            <w:pPr>
              <w:rPr>
                <w:rFonts w:ascii="Calibri Light" w:hAnsi="Calibri Light"/>
                <w:b/>
                <w:bCs/>
                <w:sz w:val="22"/>
              </w:rPr>
            </w:pPr>
            <w:r w:rsidRPr="00857737">
              <w:rPr>
                <w:rFonts w:ascii="Calibri Light" w:hAnsi="Calibri Light"/>
                <w:b/>
                <w:bCs/>
                <w:sz w:val="22"/>
              </w:rPr>
              <w:t>Opłata ryczałtowa za zastrzeżenie stanowiska postojowego – „kopertę” w okresie półrocznym</w:t>
            </w:r>
          </w:p>
        </w:tc>
        <w:tc>
          <w:tcPr>
            <w:tcW w:w="134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7F3D8A4C" w14:textId="004C9795" w:rsidR="003731E3" w:rsidRPr="00857737" w:rsidRDefault="003731E3" w:rsidP="7716B14D">
            <w:pPr>
              <w:jc w:val="center"/>
              <w:rPr>
                <w:sz w:val="22"/>
              </w:rPr>
            </w:pPr>
            <w:r w:rsidRPr="00857737">
              <w:rPr>
                <w:sz w:val="22"/>
              </w:rPr>
              <w:t>4600,00</w:t>
            </w:r>
          </w:p>
        </w:tc>
        <w:tc>
          <w:tcPr>
            <w:tcW w:w="13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54C7EBCE" w14:textId="1B991992" w:rsidR="003731E3" w:rsidRPr="00857737" w:rsidRDefault="003731E3" w:rsidP="7716B14D">
            <w:pPr>
              <w:jc w:val="center"/>
              <w:rPr>
                <w:sz w:val="22"/>
              </w:rPr>
            </w:pPr>
            <w:r w:rsidRPr="00857737">
              <w:rPr>
                <w:sz w:val="22"/>
              </w:rPr>
              <w:t>2600,00</w:t>
            </w:r>
          </w:p>
        </w:tc>
      </w:tr>
      <w:tr w:rsidR="003843D2" w:rsidRPr="00857737" w14:paraId="5676C139" w14:textId="77777777" w:rsidTr="00F85034">
        <w:trPr>
          <w:trHeight w:val="454"/>
          <w:jc w:val="center"/>
        </w:trPr>
        <w:tc>
          <w:tcPr>
            <w:tcW w:w="659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7CA8A7C2" w14:textId="1CD764B1" w:rsidR="003731E3" w:rsidRPr="00857737" w:rsidRDefault="003731E3" w:rsidP="7716B14D">
            <w:pPr>
              <w:rPr>
                <w:rFonts w:ascii="Calibri Light" w:hAnsi="Calibri Light"/>
                <w:b/>
                <w:bCs/>
                <w:sz w:val="22"/>
              </w:rPr>
            </w:pPr>
            <w:r w:rsidRPr="00857737">
              <w:rPr>
                <w:rFonts w:ascii="Calibri Light" w:hAnsi="Calibri Light"/>
                <w:b/>
                <w:bCs/>
                <w:sz w:val="22"/>
              </w:rPr>
              <w:t>Opłata ryczałtowa za zastrzeżenie stanowiska postojowego – „kopertę” w okresie rocznym</w:t>
            </w:r>
          </w:p>
        </w:tc>
        <w:tc>
          <w:tcPr>
            <w:tcW w:w="134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1D640C29" w14:textId="729C0350" w:rsidR="003731E3" w:rsidRPr="00857737" w:rsidRDefault="003731E3" w:rsidP="7716B14D">
            <w:pPr>
              <w:jc w:val="center"/>
              <w:rPr>
                <w:sz w:val="22"/>
              </w:rPr>
            </w:pPr>
            <w:r w:rsidRPr="00857737">
              <w:rPr>
                <w:sz w:val="22"/>
              </w:rPr>
              <w:t>7400,00</w:t>
            </w:r>
          </w:p>
        </w:tc>
        <w:tc>
          <w:tcPr>
            <w:tcW w:w="13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hideMark/>
          </w:tcPr>
          <w:p w14:paraId="14604464" w14:textId="0C3856E0" w:rsidR="003731E3" w:rsidRPr="00857737" w:rsidRDefault="003731E3" w:rsidP="7716B14D">
            <w:pPr>
              <w:jc w:val="center"/>
              <w:rPr>
                <w:sz w:val="22"/>
              </w:rPr>
            </w:pPr>
            <w:r w:rsidRPr="00857737">
              <w:rPr>
                <w:sz w:val="22"/>
              </w:rPr>
              <w:t>4200,00</w:t>
            </w:r>
          </w:p>
        </w:tc>
      </w:tr>
    </w:tbl>
    <w:p w14:paraId="181998C3" w14:textId="77777777" w:rsidR="00184FA2" w:rsidRPr="00857737" w:rsidRDefault="7716B14D" w:rsidP="7716B14D">
      <w:pPr>
        <w:jc w:val="both"/>
        <w:rPr>
          <w:rFonts w:ascii="Calibri Light" w:hAnsi="Calibri Light"/>
          <w:sz w:val="20"/>
          <w:szCs w:val="20"/>
        </w:rPr>
      </w:pPr>
      <w:r w:rsidRPr="00857737">
        <w:rPr>
          <w:rFonts w:ascii="Calibri Light" w:hAnsi="Calibri Light"/>
          <w:sz w:val="20"/>
          <w:szCs w:val="20"/>
        </w:rPr>
        <w:t>Źródło: Biuro Strefy Płatnego Parkowania</w:t>
      </w:r>
    </w:p>
    <w:p w14:paraId="3FE9950D" w14:textId="289F480F" w:rsidR="7716B14D" w:rsidRPr="00857737" w:rsidRDefault="7716B14D" w:rsidP="00247432">
      <w:pPr>
        <w:spacing w:line="276" w:lineRule="auto"/>
        <w:rPr>
          <w:rFonts w:eastAsiaTheme="majorEastAsia" w:cstheme="majorBidi"/>
        </w:rPr>
      </w:pPr>
      <w:r w:rsidRPr="00857737">
        <w:rPr>
          <w:rFonts w:eastAsiaTheme="majorEastAsia" w:cstheme="majorBidi"/>
        </w:rPr>
        <w:t xml:space="preserve">Opłaty za postój pojazdów w strefie płatnego parkowania w Białymstoku pobierane są przy użyciu 185 </w:t>
      </w:r>
      <w:proofErr w:type="spellStart"/>
      <w:r w:rsidRPr="00857737">
        <w:rPr>
          <w:rFonts w:eastAsiaTheme="majorEastAsia" w:cstheme="majorBidi"/>
        </w:rPr>
        <w:t>parkomatów</w:t>
      </w:r>
      <w:proofErr w:type="spellEnd"/>
      <w:r w:rsidRPr="00857737">
        <w:rPr>
          <w:rFonts w:eastAsiaTheme="majorEastAsia" w:cstheme="majorBidi"/>
        </w:rPr>
        <w:t xml:space="preserve">. W podstrefie A znajduje się 79 urządzeń, w podstrefie B - 106 urządzeń. Urządzenia te umiejscowione są w pobliżu miejsc postojowych, co ułatwia kierowcom sprawne i szybkie wniesienie opłaty za postój pojazdu. Płatności można dokonać przy użyciu monet lub kart płatniczych (zbliżeniowo lub chipowo). </w:t>
      </w:r>
    </w:p>
    <w:p w14:paraId="03038DB7" w14:textId="6E3545BD" w:rsidR="7716B14D" w:rsidRPr="00857737" w:rsidRDefault="7716B14D" w:rsidP="00247432">
      <w:pPr>
        <w:spacing w:line="276" w:lineRule="auto"/>
        <w:rPr>
          <w:rFonts w:eastAsiaTheme="majorEastAsia" w:cstheme="majorBidi"/>
        </w:rPr>
      </w:pPr>
      <w:r w:rsidRPr="00857737">
        <w:rPr>
          <w:rFonts w:eastAsiaTheme="majorEastAsia" w:cstheme="majorBidi"/>
        </w:rPr>
        <w:t xml:space="preserve">Użytkownicy strefy płatnego parkowania mają również możliwość wnoszenia opłat za postój pojazdów przy użyciu telefonu komórkowego za pomocą płatności mobilnych. </w:t>
      </w:r>
    </w:p>
    <w:p w14:paraId="42378D75" w14:textId="7CC3A595" w:rsidR="7716B14D" w:rsidRPr="00857737" w:rsidRDefault="7716B14D" w:rsidP="00247432">
      <w:pPr>
        <w:spacing w:line="276" w:lineRule="auto"/>
        <w:rPr>
          <w:rFonts w:eastAsiaTheme="majorEastAsia" w:cstheme="majorBidi"/>
        </w:rPr>
      </w:pPr>
      <w:r w:rsidRPr="00857737">
        <w:rPr>
          <w:rFonts w:eastAsiaTheme="majorEastAsia" w:cstheme="majorBidi"/>
        </w:rPr>
        <w:t xml:space="preserve">Osobom niepełnosprawnym posiadającym kartę parkingową osoby niepełnosprawnej przysługuje zerowa stawka opłaty za postój pojazdu na wszystkich miejscach postojowych  </w:t>
      </w:r>
      <w:r w:rsidRPr="00857737">
        <w:br/>
      </w:r>
      <w:r w:rsidRPr="00857737">
        <w:rPr>
          <w:rFonts w:eastAsiaTheme="majorEastAsia" w:cstheme="majorBidi"/>
        </w:rPr>
        <w:t>w strefie płatnego parkowania.</w:t>
      </w:r>
    </w:p>
    <w:p w14:paraId="792C11EB" w14:textId="77777777" w:rsidR="0045529F" w:rsidRPr="00857737" w:rsidRDefault="0045529F">
      <w:pPr>
        <w:rPr>
          <w:rFonts w:ascii="Calibri Light" w:hAnsi="Calibri Light"/>
          <w:b/>
          <w:bCs/>
          <w:szCs w:val="24"/>
        </w:rPr>
      </w:pPr>
      <w:bookmarkStart w:id="207" w:name="_Toc6568349"/>
      <w:bookmarkStart w:id="208" w:name="_Toc71201655"/>
      <w:r w:rsidRPr="00857737">
        <w:rPr>
          <w:rFonts w:ascii="Calibri Light" w:hAnsi="Calibri Light"/>
          <w:szCs w:val="24"/>
        </w:rPr>
        <w:br w:type="page"/>
      </w:r>
    </w:p>
    <w:p w14:paraId="0EF20E10" w14:textId="72607316" w:rsidR="00184FA2" w:rsidRPr="00857737" w:rsidRDefault="7716B14D" w:rsidP="00F219E0">
      <w:pPr>
        <w:pStyle w:val="Legenda"/>
        <w:rPr>
          <w:rFonts w:ascii="Calibri Light" w:hAnsi="Calibri Light"/>
          <w:sz w:val="24"/>
          <w:szCs w:val="24"/>
        </w:rPr>
      </w:pPr>
      <w:r w:rsidRPr="00857737">
        <w:rPr>
          <w:rFonts w:ascii="Calibri Light" w:hAnsi="Calibri Light"/>
          <w:sz w:val="24"/>
          <w:szCs w:val="24"/>
        </w:rPr>
        <w:lastRenderedPageBreak/>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88</w:t>
      </w:r>
      <w:r w:rsidR="0037179A" w:rsidRPr="00857737">
        <w:rPr>
          <w:rFonts w:ascii="Calibri Light" w:hAnsi="Calibri Light"/>
          <w:sz w:val="24"/>
          <w:szCs w:val="24"/>
        </w:rPr>
        <w:fldChar w:fldCharType="end"/>
      </w:r>
      <w:r w:rsidRPr="00857737">
        <w:rPr>
          <w:rFonts w:ascii="Calibri Light" w:hAnsi="Calibri Light"/>
          <w:sz w:val="24"/>
          <w:szCs w:val="24"/>
        </w:rPr>
        <w:t xml:space="preserve">. Zestawienie ilościowo - wartościowe opłat wniesionych w </w:t>
      </w:r>
      <w:proofErr w:type="spellStart"/>
      <w:r w:rsidRPr="00857737">
        <w:rPr>
          <w:rFonts w:ascii="Calibri Light" w:hAnsi="Calibri Light"/>
          <w:sz w:val="24"/>
          <w:szCs w:val="24"/>
        </w:rPr>
        <w:t>parkomatach</w:t>
      </w:r>
      <w:bookmarkEnd w:id="207"/>
      <w:bookmarkEnd w:id="208"/>
      <w:proofErr w:type="spellEnd"/>
    </w:p>
    <w:tbl>
      <w:tblPr>
        <w:tblW w:w="9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88. "/>
        <w:tblDescription w:val="Zestawienie ilościowo - wartościowe opłat wniesionych w parkomatach"/>
      </w:tblPr>
      <w:tblGrid>
        <w:gridCol w:w="833"/>
        <w:gridCol w:w="1276"/>
        <w:gridCol w:w="1275"/>
        <w:gridCol w:w="1418"/>
        <w:gridCol w:w="1417"/>
        <w:gridCol w:w="1499"/>
        <w:gridCol w:w="1478"/>
      </w:tblGrid>
      <w:tr w:rsidR="003843D2" w:rsidRPr="00857737" w14:paraId="35DAA299" w14:textId="77777777" w:rsidTr="00F219E0">
        <w:trPr>
          <w:trHeight w:val="163"/>
          <w:jc w:val="center"/>
        </w:trPr>
        <w:tc>
          <w:tcPr>
            <w:tcW w:w="833" w:type="dxa"/>
            <w:shd w:val="clear" w:color="auto" w:fill="auto"/>
            <w:vAlign w:val="center"/>
          </w:tcPr>
          <w:p w14:paraId="4EA9BA15" w14:textId="2E483F4D" w:rsidR="00184FA2" w:rsidRPr="00857737" w:rsidRDefault="00F219E0" w:rsidP="00E354F8">
            <w:pPr>
              <w:jc w:val="center"/>
              <w:rPr>
                <w:rFonts w:ascii="Calibri Light" w:hAnsi="Calibri Light"/>
                <w:b/>
                <w:sz w:val="22"/>
                <w:szCs w:val="24"/>
              </w:rPr>
            </w:pPr>
            <w:r w:rsidRPr="00857737">
              <w:rPr>
                <w:rFonts w:ascii="Calibri Light" w:hAnsi="Calibri Light"/>
                <w:b/>
                <w:bCs/>
                <w:sz w:val="22"/>
              </w:rPr>
              <w:t>Rok</w:t>
            </w:r>
          </w:p>
        </w:tc>
        <w:tc>
          <w:tcPr>
            <w:tcW w:w="1276" w:type="dxa"/>
            <w:shd w:val="clear" w:color="auto" w:fill="auto"/>
            <w:vAlign w:val="center"/>
          </w:tcPr>
          <w:p w14:paraId="0563FEC9" w14:textId="4EF47D97" w:rsidR="00184FA2" w:rsidRPr="00857737" w:rsidRDefault="7716B14D" w:rsidP="7716B14D">
            <w:pPr>
              <w:jc w:val="center"/>
              <w:rPr>
                <w:rFonts w:ascii="Calibri Light" w:hAnsi="Calibri Light"/>
                <w:b/>
                <w:bCs/>
                <w:sz w:val="22"/>
              </w:rPr>
            </w:pPr>
            <w:r w:rsidRPr="00857737">
              <w:rPr>
                <w:rFonts w:ascii="Calibri Light" w:hAnsi="Calibri Light"/>
                <w:b/>
                <w:bCs/>
                <w:sz w:val="22"/>
              </w:rPr>
              <w:t>Bilon</w:t>
            </w:r>
            <w:r w:rsidR="00F219E0">
              <w:rPr>
                <w:rFonts w:ascii="Calibri Light" w:hAnsi="Calibri Light"/>
                <w:b/>
                <w:bCs/>
                <w:sz w:val="22"/>
              </w:rPr>
              <w:t xml:space="preserve"> (ilość)</w:t>
            </w:r>
          </w:p>
        </w:tc>
        <w:tc>
          <w:tcPr>
            <w:tcW w:w="1275" w:type="dxa"/>
            <w:shd w:val="clear" w:color="auto" w:fill="auto"/>
            <w:vAlign w:val="center"/>
          </w:tcPr>
          <w:p w14:paraId="46F93D25" w14:textId="4B89FE4C" w:rsidR="00184FA2" w:rsidRPr="00857737" w:rsidRDefault="7716B14D" w:rsidP="7716B14D">
            <w:pPr>
              <w:jc w:val="center"/>
              <w:rPr>
                <w:rFonts w:ascii="Calibri Light" w:hAnsi="Calibri Light"/>
                <w:b/>
                <w:bCs/>
                <w:sz w:val="22"/>
              </w:rPr>
            </w:pPr>
            <w:r w:rsidRPr="00857737">
              <w:rPr>
                <w:rFonts w:ascii="Calibri Light" w:hAnsi="Calibri Light"/>
                <w:b/>
                <w:bCs/>
                <w:sz w:val="22"/>
              </w:rPr>
              <w:t>Karty</w:t>
            </w:r>
            <w:r w:rsidR="00F219E0">
              <w:rPr>
                <w:rFonts w:ascii="Calibri Light" w:hAnsi="Calibri Light"/>
                <w:b/>
                <w:bCs/>
                <w:sz w:val="22"/>
              </w:rPr>
              <w:t xml:space="preserve"> (ilość)</w:t>
            </w:r>
          </w:p>
        </w:tc>
        <w:tc>
          <w:tcPr>
            <w:tcW w:w="1418" w:type="dxa"/>
            <w:shd w:val="clear" w:color="auto" w:fill="auto"/>
            <w:vAlign w:val="center"/>
          </w:tcPr>
          <w:p w14:paraId="1FD0C86D" w14:textId="3935A405" w:rsidR="00184FA2" w:rsidRPr="00857737" w:rsidRDefault="7716B14D" w:rsidP="7716B14D">
            <w:pPr>
              <w:jc w:val="center"/>
              <w:rPr>
                <w:rFonts w:ascii="Calibri Light" w:hAnsi="Calibri Light"/>
                <w:b/>
                <w:bCs/>
                <w:sz w:val="22"/>
              </w:rPr>
            </w:pPr>
            <w:r w:rsidRPr="00857737">
              <w:rPr>
                <w:rFonts w:ascii="Calibri Light" w:hAnsi="Calibri Light"/>
                <w:b/>
                <w:bCs/>
                <w:sz w:val="22"/>
              </w:rPr>
              <w:t>Bilon</w:t>
            </w:r>
            <w:r w:rsidR="00F219E0">
              <w:rPr>
                <w:rFonts w:ascii="Calibri Light" w:hAnsi="Calibri Light"/>
                <w:b/>
                <w:bCs/>
                <w:sz w:val="22"/>
              </w:rPr>
              <w:t xml:space="preserve"> (wartość)</w:t>
            </w:r>
          </w:p>
        </w:tc>
        <w:tc>
          <w:tcPr>
            <w:tcW w:w="1417" w:type="dxa"/>
            <w:shd w:val="clear" w:color="auto" w:fill="auto"/>
            <w:vAlign w:val="center"/>
          </w:tcPr>
          <w:p w14:paraId="39129B50" w14:textId="2F9253A5" w:rsidR="00184FA2" w:rsidRPr="00857737" w:rsidRDefault="7716B14D" w:rsidP="7716B14D">
            <w:pPr>
              <w:jc w:val="center"/>
              <w:rPr>
                <w:rFonts w:ascii="Calibri Light" w:hAnsi="Calibri Light"/>
                <w:b/>
                <w:bCs/>
                <w:sz w:val="22"/>
              </w:rPr>
            </w:pPr>
            <w:r w:rsidRPr="00857737">
              <w:rPr>
                <w:rFonts w:ascii="Calibri Light" w:hAnsi="Calibri Light"/>
                <w:b/>
                <w:bCs/>
                <w:sz w:val="22"/>
              </w:rPr>
              <w:t>Karty</w:t>
            </w:r>
            <w:r w:rsidR="00F219E0">
              <w:rPr>
                <w:rFonts w:ascii="Calibri Light" w:hAnsi="Calibri Light"/>
                <w:b/>
                <w:bCs/>
                <w:sz w:val="22"/>
              </w:rPr>
              <w:t xml:space="preserve"> (wartość)</w:t>
            </w:r>
          </w:p>
        </w:tc>
        <w:tc>
          <w:tcPr>
            <w:tcW w:w="1499" w:type="dxa"/>
            <w:vAlign w:val="center"/>
          </w:tcPr>
          <w:p w14:paraId="7332107B" w14:textId="29292475" w:rsidR="00184FA2" w:rsidRPr="00857737" w:rsidRDefault="00F219E0" w:rsidP="00E354F8">
            <w:pPr>
              <w:jc w:val="center"/>
              <w:rPr>
                <w:rFonts w:ascii="Calibri Light" w:hAnsi="Calibri Light"/>
                <w:b/>
                <w:sz w:val="22"/>
                <w:szCs w:val="24"/>
              </w:rPr>
            </w:pPr>
            <w:r w:rsidRPr="00857737">
              <w:rPr>
                <w:rFonts w:ascii="Calibri Light" w:hAnsi="Calibri Light"/>
                <w:b/>
                <w:bCs/>
                <w:sz w:val="22"/>
              </w:rPr>
              <w:t>Ilość transakcji suma</w:t>
            </w:r>
          </w:p>
        </w:tc>
        <w:tc>
          <w:tcPr>
            <w:tcW w:w="1478" w:type="dxa"/>
            <w:vAlign w:val="center"/>
          </w:tcPr>
          <w:p w14:paraId="5D98A3F1" w14:textId="19EFDF78" w:rsidR="00184FA2" w:rsidRPr="00857737" w:rsidRDefault="00F219E0" w:rsidP="00E354F8">
            <w:pPr>
              <w:jc w:val="center"/>
              <w:rPr>
                <w:rFonts w:ascii="Calibri Light" w:hAnsi="Calibri Light"/>
                <w:b/>
                <w:sz w:val="22"/>
                <w:szCs w:val="24"/>
              </w:rPr>
            </w:pPr>
            <w:r w:rsidRPr="00857737">
              <w:rPr>
                <w:rFonts w:ascii="Calibri Light" w:hAnsi="Calibri Light"/>
                <w:b/>
                <w:bCs/>
                <w:sz w:val="22"/>
              </w:rPr>
              <w:t>Wartość suma</w:t>
            </w:r>
          </w:p>
        </w:tc>
      </w:tr>
      <w:tr w:rsidR="003843D2" w:rsidRPr="00857737" w14:paraId="2D38FF1B" w14:textId="77777777" w:rsidTr="000407C4">
        <w:trPr>
          <w:jc w:val="center"/>
        </w:trPr>
        <w:tc>
          <w:tcPr>
            <w:tcW w:w="833" w:type="dxa"/>
            <w:shd w:val="clear" w:color="auto" w:fill="auto"/>
            <w:vAlign w:val="center"/>
          </w:tcPr>
          <w:p w14:paraId="6147E8DE" w14:textId="77777777" w:rsidR="00184FA2" w:rsidRPr="00857737" w:rsidRDefault="7716B14D" w:rsidP="7716B14D">
            <w:pPr>
              <w:jc w:val="center"/>
              <w:rPr>
                <w:rFonts w:ascii="Calibri Light" w:hAnsi="Calibri Light"/>
                <w:b/>
                <w:bCs/>
                <w:sz w:val="22"/>
              </w:rPr>
            </w:pPr>
            <w:r w:rsidRPr="00857737">
              <w:rPr>
                <w:rFonts w:ascii="Calibri Light" w:hAnsi="Calibri Light"/>
                <w:b/>
                <w:bCs/>
                <w:sz w:val="22"/>
              </w:rPr>
              <w:t>2016</w:t>
            </w:r>
          </w:p>
        </w:tc>
        <w:tc>
          <w:tcPr>
            <w:tcW w:w="1276" w:type="dxa"/>
            <w:shd w:val="clear" w:color="auto" w:fill="auto"/>
            <w:vAlign w:val="center"/>
          </w:tcPr>
          <w:p w14:paraId="03A928EB" w14:textId="77777777" w:rsidR="00184FA2" w:rsidRPr="00857737" w:rsidRDefault="7716B14D" w:rsidP="7716B14D">
            <w:pPr>
              <w:jc w:val="center"/>
              <w:rPr>
                <w:rFonts w:ascii="Calibri Light" w:hAnsi="Calibri Light"/>
                <w:sz w:val="22"/>
              </w:rPr>
            </w:pPr>
            <w:r w:rsidRPr="00857737">
              <w:rPr>
                <w:rFonts w:ascii="Calibri Light" w:hAnsi="Calibri Light"/>
                <w:sz w:val="22"/>
              </w:rPr>
              <w:t>2 228 745</w:t>
            </w:r>
          </w:p>
        </w:tc>
        <w:tc>
          <w:tcPr>
            <w:tcW w:w="1275" w:type="dxa"/>
            <w:shd w:val="clear" w:color="auto" w:fill="auto"/>
            <w:vAlign w:val="center"/>
          </w:tcPr>
          <w:p w14:paraId="30E6F932" w14:textId="77777777" w:rsidR="00184FA2" w:rsidRPr="00857737" w:rsidRDefault="7716B14D" w:rsidP="7716B14D">
            <w:pPr>
              <w:jc w:val="center"/>
              <w:rPr>
                <w:rFonts w:ascii="Calibri Light" w:hAnsi="Calibri Light"/>
                <w:sz w:val="22"/>
              </w:rPr>
            </w:pPr>
            <w:r w:rsidRPr="00857737">
              <w:rPr>
                <w:rFonts w:ascii="Calibri Light" w:hAnsi="Calibri Light"/>
                <w:sz w:val="22"/>
              </w:rPr>
              <w:t>246 463</w:t>
            </w:r>
          </w:p>
        </w:tc>
        <w:tc>
          <w:tcPr>
            <w:tcW w:w="1418" w:type="dxa"/>
            <w:shd w:val="clear" w:color="auto" w:fill="auto"/>
            <w:vAlign w:val="center"/>
          </w:tcPr>
          <w:p w14:paraId="1F82C908" w14:textId="77777777" w:rsidR="00184FA2" w:rsidRPr="00857737" w:rsidRDefault="7716B14D" w:rsidP="7716B14D">
            <w:pPr>
              <w:jc w:val="center"/>
              <w:rPr>
                <w:rFonts w:ascii="Calibri Light" w:hAnsi="Calibri Light"/>
                <w:sz w:val="22"/>
              </w:rPr>
            </w:pPr>
            <w:r w:rsidRPr="00857737">
              <w:rPr>
                <w:rFonts w:ascii="Calibri Light" w:hAnsi="Calibri Light"/>
                <w:sz w:val="22"/>
              </w:rPr>
              <w:t>4 194 336,70</w:t>
            </w:r>
          </w:p>
        </w:tc>
        <w:tc>
          <w:tcPr>
            <w:tcW w:w="1417" w:type="dxa"/>
            <w:shd w:val="clear" w:color="auto" w:fill="auto"/>
            <w:vAlign w:val="center"/>
          </w:tcPr>
          <w:p w14:paraId="7C1FFE75" w14:textId="77777777" w:rsidR="00184FA2" w:rsidRPr="00857737" w:rsidRDefault="7716B14D" w:rsidP="7716B14D">
            <w:pPr>
              <w:jc w:val="center"/>
              <w:rPr>
                <w:rFonts w:ascii="Calibri Light" w:hAnsi="Calibri Light"/>
                <w:sz w:val="22"/>
              </w:rPr>
            </w:pPr>
            <w:r w:rsidRPr="00857737">
              <w:rPr>
                <w:rFonts w:ascii="Calibri Light" w:hAnsi="Calibri Light"/>
                <w:sz w:val="22"/>
              </w:rPr>
              <w:t>665 842,90</w:t>
            </w:r>
          </w:p>
        </w:tc>
        <w:tc>
          <w:tcPr>
            <w:tcW w:w="1499" w:type="dxa"/>
            <w:vAlign w:val="center"/>
          </w:tcPr>
          <w:p w14:paraId="332A9F49" w14:textId="77777777" w:rsidR="00184FA2" w:rsidRPr="00857737" w:rsidRDefault="7716B14D" w:rsidP="7716B14D">
            <w:pPr>
              <w:jc w:val="center"/>
              <w:rPr>
                <w:rFonts w:ascii="Calibri Light" w:hAnsi="Calibri Light"/>
                <w:sz w:val="22"/>
              </w:rPr>
            </w:pPr>
            <w:r w:rsidRPr="00857737">
              <w:rPr>
                <w:rFonts w:ascii="Calibri Light" w:hAnsi="Calibri Light"/>
                <w:sz w:val="22"/>
              </w:rPr>
              <w:t>2 475 208</w:t>
            </w:r>
          </w:p>
        </w:tc>
        <w:tc>
          <w:tcPr>
            <w:tcW w:w="1478" w:type="dxa"/>
            <w:vAlign w:val="center"/>
          </w:tcPr>
          <w:p w14:paraId="54B4A5B2" w14:textId="77777777" w:rsidR="00184FA2" w:rsidRPr="00857737" w:rsidRDefault="7716B14D" w:rsidP="7716B14D">
            <w:pPr>
              <w:jc w:val="center"/>
              <w:rPr>
                <w:rFonts w:ascii="Calibri Light" w:hAnsi="Calibri Light"/>
                <w:sz w:val="22"/>
              </w:rPr>
            </w:pPr>
            <w:r w:rsidRPr="00857737">
              <w:rPr>
                <w:rFonts w:ascii="Calibri Light" w:hAnsi="Calibri Light"/>
                <w:sz w:val="22"/>
              </w:rPr>
              <w:t>4 860 179,60</w:t>
            </w:r>
          </w:p>
        </w:tc>
      </w:tr>
      <w:tr w:rsidR="003843D2" w:rsidRPr="00857737" w14:paraId="4D953CC8" w14:textId="77777777" w:rsidTr="000407C4">
        <w:trPr>
          <w:jc w:val="center"/>
        </w:trPr>
        <w:tc>
          <w:tcPr>
            <w:tcW w:w="833" w:type="dxa"/>
            <w:shd w:val="clear" w:color="auto" w:fill="auto"/>
            <w:vAlign w:val="center"/>
          </w:tcPr>
          <w:p w14:paraId="42B9E15E" w14:textId="77777777" w:rsidR="00184FA2" w:rsidRPr="00857737" w:rsidRDefault="7716B14D" w:rsidP="7716B14D">
            <w:pPr>
              <w:jc w:val="center"/>
              <w:rPr>
                <w:rFonts w:ascii="Calibri Light" w:hAnsi="Calibri Light"/>
                <w:b/>
                <w:bCs/>
                <w:sz w:val="22"/>
              </w:rPr>
            </w:pPr>
            <w:r w:rsidRPr="00857737">
              <w:rPr>
                <w:rFonts w:ascii="Calibri Light" w:hAnsi="Calibri Light"/>
                <w:b/>
                <w:bCs/>
                <w:sz w:val="22"/>
              </w:rPr>
              <w:t>2017</w:t>
            </w:r>
          </w:p>
        </w:tc>
        <w:tc>
          <w:tcPr>
            <w:tcW w:w="1276" w:type="dxa"/>
            <w:shd w:val="clear" w:color="auto" w:fill="auto"/>
            <w:vAlign w:val="center"/>
          </w:tcPr>
          <w:p w14:paraId="08FDA0B2" w14:textId="77777777" w:rsidR="00184FA2" w:rsidRPr="00857737" w:rsidRDefault="7716B14D" w:rsidP="7716B14D">
            <w:pPr>
              <w:jc w:val="center"/>
              <w:rPr>
                <w:rFonts w:ascii="Calibri Light" w:hAnsi="Calibri Light"/>
                <w:sz w:val="22"/>
              </w:rPr>
            </w:pPr>
            <w:r w:rsidRPr="00857737">
              <w:rPr>
                <w:rFonts w:ascii="Calibri Light" w:hAnsi="Calibri Light"/>
                <w:sz w:val="22"/>
              </w:rPr>
              <w:t>2 456 417</w:t>
            </w:r>
          </w:p>
        </w:tc>
        <w:tc>
          <w:tcPr>
            <w:tcW w:w="1275" w:type="dxa"/>
            <w:shd w:val="clear" w:color="auto" w:fill="auto"/>
            <w:vAlign w:val="center"/>
          </w:tcPr>
          <w:p w14:paraId="0F5D1583" w14:textId="77777777" w:rsidR="00184FA2" w:rsidRPr="00857737" w:rsidRDefault="7716B14D" w:rsidP="7716B14D">
            <w:pPr>
              <w:jc w:val="center"/>
              <w:rPr>
                <w:rFonts w:ascii="Calibri Light" w:hAnsi="Calibri Light"/>
                <w:sz w:val="22"/>
              </w:rPr>
            </w:pPr>
            <w:r w:rsidRPr="00857737">
              <w:rPr>
                <w:rFonts w:ascii="Calibri Light" w:hAnsi="Calibri Light"/>
                <w:sz w:val="22"/>
              </w:rPr>
              <w:t>365 380</w:t>
            </w:r>
          </w:p>
        </w:tc>
        <w:tc>
          <w:tcPr>
            <w:tcW w:w="1418" w:type="dxa"/>
            <w:shd w:val="clear" w:color="auto" w:fill="auto"/>
            <w:vAlign w:val="center"/>
          </w:tcPr>
          <w:p w14:paraId="65EE5A14" w14:textId="77777777" w:rsidR="00184FA2" w:rsidRPr="00857737" w:rsidRDefault="7716B14D" w:rsidP="7716B14D">
            <w:pPr>
              <w:jc w:val="center"/>
              <w:rPr>
                <w:rFonts w:ascii="Calibri Light" w:hAnsi="Calibri Light"/>
                <w:sz w:val="22"/>
              </w:rPr>
            </w:pPr>
            <w:r w:rsidRPr="00857737">
              <w:rPr>
                <w:rFonts w:ascii="Calibri Light" w:hAnsi="Calibri Light"/>
                <w:sz w:val="22"/>
              </w:rPr>
              <w:t>4 589 206,80</w:t>
            </w:r>
          </w:p>
        </w:tc>
        <w:tc>
          <w:tcPr>
            <w:tcW w:w="1417" w:type="dxa"/>
            <w:shd w:val="clear" w:color="auto" w:fill="auto"/>
            <w:vAlign w:val="center"/>
          </w:tcPr>
          <w:p w14:paraId="02D3868D" w14:textId="77777777" w:rsidR="00184FA2" w:rsidRPr="00857737" w:rsidRDefault="7716B14D" w:rsidP="7716B14D">
            <w:pPr>
              <w:jc w:val="center"/>
              <w:rPr>
                <w:rFonts w:ascii="Calibri Light" w:hAnsi="Calibri Light"/>
                <w:sz w:val="22"/>
              </w:rPr>
            </w:pPr>
            <w:r w:rsidRPr="00857737">
              <w:rPr>
                <w:rFonts w:ascii="Calibri Light" w:hAnsi="Calibri Light"/>
                <w:sz w:val="22"/>
              </w:rPr>
              <w:t>988 112,50</w:t>
            </w:r>
          </w:p>
        </w:tc>
        <w:tc>
          <w:tcPr>
            <w:tcW w:w="1499" w:type="dxa"/>
            <w:vAlign w:val="center"/>
          </w:tcPr>
          <w:p w14:paraId="0C062566" w14:textId="77777777" w:rsidR="00184FA2" w:rsidRPr="00857737" w:rsidRDefault="7716B14D" w:rsidP="7716B14D">
            <w:pPr>
              <w:jc w:val="center"/>
              <w:rPr>
                <w:rFonts w:ascii="Calibri Light" w:hAnsi="Calibri Light"/>
                <w:sz w:val="22"/>
              </w:rPr>
            </w:pPr>
            <w:r w:rsidRPr="00857737">
              <w:rPr>
                <w:rFonts w:ascii="Calibri Light" w:hAnsi="Calibri Light"/>
                <w:sz w:val="22"/>
              </w:rPr>
              <w:t>2 821 797</w:t>
            </w:r>
          </w:p>
        </w:tc>
        <w:tc>
          <w:tcPr>
            <w:tcW w:w="1478" w:type="dxa"/>
            <w:vAlign w:val="center"/>
          </w:tcPr>
          <w:p w14:paraId="5FC6D050" w14:textId="77777777" w:rsidR="00184FA2" w:rsidRPr="00857737" w:rsidRDefault="7716B14D" w:rsidP="7716B14D">
            <w:pPr>
              <w:jc w:val="center"/>
              <w:rPr>
                <w:rFonts w:ascii="Calibri Light" w:hAnsi="Calibri Light"/>
                <w:sz w:val="22"/>
              </w:rPr>
            </w:pPr>
            <w:r w:rsidRPr="00857737">
              <w:rPr>
                <w:rFonts w:ascii="Calibri Light" w:hAnsi="Calibri Light"/>
                <w:sz w:val="22"/>
              </w:rPr>
              <w:t>5 577 319,80</w:t>
            </w:r>
          </w:p>
        </w:tc>
      </w:tr>
      <w:tr w:rsidR="003843D2" w:rsidRPr="00857737" w14:paraId="63C48FE5" w14:textId="77777777" w:rsidTr="000407C4">
        <w:trPr>
          <w:jc w:val="center"/>
        </w:trPr>
        <w:tc>
          <w:tcPr>
            <w:tcW w:w="833" w:type="dxa"/>
            <w:shd w:val="clear" w:color="auto" w:fill="auto"/>
            <w:vAlign w:val="center"/>
          </w:tcPr>
          <w:p w14:paraId="3C72A3DE" w14:textId="77777777" w:rsidR="00184FA2" w:rsidRPr="00857737" w:rsidRDefault="7716B14D" w:rsidP="7716B14D">
            <w:pPr>
              <w:jc w:val="center"/>
              <w:rPr>
                <w:rFonts w:ascii="Calibri Light" w:hAnsi="Calibri Light"/>
                <w:b/>
                <w:bCs/>
                <w:sz w:val="22"/>
              </w:rPr>
            </w:pPr>
            <w:r w:rsidRPr="00857737">
              <w:rPr>
                <w:rFonts w:ascii="Calibri Light" w:hAnsi="Calibri Light"/>
                <w:b/>
                <w:bCs/>
                <w:sz w:val="22"/>
              </w:rPr>
              <w:t>2018</w:t>
            </w:r>
          </w:p>
        </w:tc>
        <w:tc>
          <w:tcPr>
            <w:tcW w:w="1276" w:type="dxa"/>
            <w:shd w:val="clear" w:color="auto" w:fill="auto"/>
            <w:vAlign w:val="center"/>
          </w:tcPr>
          <w:p w14:paraId="0AB7B796" w14:textId="77777777" w:rsidR="00184FA2" w:rsidRPr="00857737" w:rsidRDefault="7716B14D" w:rsidP="7716B14D">
            <w:pPr>
              <w:jc w:val="center"/>
              <w:rPr>
                <w:rFonts w:ascii="Calibri Light" w:hAnsi="Calibri Light"/>
                <w:sz w:val="22"/>
              </w:rPr>
            </w:pPr>
            <w:r w:rsidRPr="00857737">
              <w:rPr>
                <w:rFonts w:ascii="Calibri Light" w:hAnsi="Calibri Light"/>
                <w:sz w:val="22"/>
              </w:rPr>
              <w:t>2 358 987</w:t>
            </w:r>
          </w:p>
        </w:tc>
        <w:tc>
          <w:tcPr>
            <w:tcW w:w="1275" w:type="dxa"/>
            <w:shd w:val="clear" w:color="auto" w:fill="auto"/>
            <w:vAlign w:val="center"/>
          </w:tcPr>
          <w:p w14:paraId="7EF8E2CE" w14:textId="77777777" w:rsidR="00184FA2" w:rsidRPr="00857737" w:rsidRDefault="7716B14D" w:rsidP="7716B14D">
            <w:pPr>
              <w:jc w:val="center"/>
              <w:rPr>
                <w:rFonts w:ascii="Calibri Light" w:hAnsi="Calibri Light"/>
                <w:sz w:val="22"/>
              </w:rPr>
            </w:pPr>
            <w:r w:rsidRPr="00857737">
              <w:rPr>
                <w:rFonts w:ascii="Calibri Light" w:hAnsi="Calibri Light"/>
                <w:sz w:val="22"/>
              </w:rPr>
              <w:t>436 990</w:t>
            </w:r>
          </w:p>
        </w:tc>
        <w:tc>
          <w:tcPr>
            <w:tcW w:w="1418" w:type="dxa"/>
            <w:shd w:val="clear" w:color="auto" w:fill="auto"/>
            <w:vAlign w:val="center"/>
          </w:tcPr>
          <w:p w14:paraId="25167104" w14:textId="77777777" w:rsidR="00184FA2" w:rsidRPr="00857737" w:rsidRDefault="7716B14D" w:rsidP="7716B14D">
            <w:pPr>
              <w:jc w:val="center"/>
              <w:rPr>
                <w:rFonts w:ascii="Calibri Light" w:hAnsi="Calibri Light"/>
                <w:sz w:val="22"/>
              </w:rPr>
            </w:pPr>
            <w:r w:rsidRPr="00857737">
              <w:rPr>
                <w:rFonts w:ascii="Calibri Light" w:hAnsi="Calibri Light"/>
                <w:sz w:val="22"/>
              </w:rPr>
              <w:t>4 481 054,50</w:t>
            </w:r>
          </w:p>
        </w:tc>
        <w:tc>
          <w:tcPr>
            <w:tcW w:w="1417" w:type="dxa"/>
            <w:shd w:val="clear" w:color="auto" w:fill="auto"/>
            <w:vAlign w:val="center"/>
          </w:tcPr>
          <w:p w14:paraId="1CD7DB41" w14:textId="77777777" w:rsidR="00184FA2" w:rsidRPr="00857737" w:rsidRDefault="7716B14D" w:rsidP="7716B14D">
            <w:pPr>
              <w:jc w:val="center"/>
              <w:rPr>
                <w:rFonts w:ascii="Calibri Light" w:hAnsi="Calibri Light"/>
                <w:sz w:val="22"/>
              </w:rPr>
            </w:pPr>
            <w:r w:rsidRPr="00857737">
              <w:rPr>
                <w:rFonts w:ascii="Calibri Light" w:hAnsi="Calibri Light"/>
                <w:sz w:val="22"/>
              </w:rPr>
              <w:t>1 189 705,00</w:t>
            </w:r>
          </w:p>
        </w:tc>
        <w:tc>
          <w:tcPr>
            <w:tcW w:w="1499" w:type="dxa"/>
            <w:vAlign w:val="center"/>
          </w:tcPr>
          <w:p w14:paraId="7950B534" w14:textId="77777777" w:rsidR="00184FA2" w:rsidRPr="00857737" w:rsidRDefault="7716B14D" w:rsidP="7716B14D">
            <w:pPr>
              <w:jc w:val="center"/>
              <w:rPr>
                <w:rFonts w:ascii="Calibri Light" w:hAnsi="Calibri Light"/>
                <w:sz w:val="22"/>
              </w:rPr>
            </w:pPr>
            <w:r w:rsidRPr="00857737">
              <w:rPr>
                <w:rFonts w:ascii="Calibri Light" w:hAnsi="Calibri Light"/>
                <w:sz w:val="22"/>
              </w:rPr>
              <w:t>2 795 977</w:t>
            </w:r>
          </w:p>
        </w:tc>
        <w:tc>
          <w:tcPr>
            <w:tcW w:w="1478" w:type="dxa"/>
            <w:vAlign w:val="center"/>
          </w:tcPr>
          <w:p w14:paraId="0D8DB200" w14:textId="77777777" w:rsidR="00184FA2" w:rsidRPr="00857737" w:rsidRDefault="7716B14D" w:rsidP="7716B14D">
            <w:pPr>
              <w:jc w:val="center"/>
              <w:rPr>
                <w:rFonts w:ascii="Calibri Light" w:hAnsi="Calibri Light"/>
                <w:sz w:val="22"/>
              </w:rPr>
            </w:pPr>
            <w:r w:rsidRPr="00857737">
              <w:rPr>
                <w:rFonts w:ascii="Calibri Light" w:hAnsi="Calibri Light"/>
                <w:sz w:val="22"/>
              </w:rPr>
              <w:t>5 670 795,50</w:t>
            </w:r>
          </w:p>
        </w:tc>
      </w:tr>
      <w:tr w:rsidR="003843D2" w:rsidRPr="00857737" w14:paraId="02D2E885" w14:textId="77777777" w:rsidTr="000407C4">
        <w:trPr>
          <w:jc w:val="center"/>
        </w:trPr>
        <w:tc>
          <w:tcPr>
            <w:tcW w:w="833" w:type="dxa"/>
            <w:shd w:val="clear" w:color="auto" w:fill="auto"/>
            <w:vAlign w:val="center"/>
          </w:tcPr>
          <w:p w14:paraId="7E112266" w14:textId="18718C37" w:rsidR="7716B14D" w:rsidRPr="00857737" w:rsidRDefault="7716B14D" w:rsidP="7716B14D">
            <w:pPr>
              <w:jc w:val="center"/>
              <w:rPr>
                <w:rFonts w:ascii="Calibri Light" w:hAnsi="Calibri Light"/>
                <w:b/>
                <w:bCs/>
                <w:sz w:val="22"/>
              </w:rPr>
            </w:pPr>
            <w:r w:rsidRPr="00857737">
              <w:rPr>
                <w:rFonts w:ascii="Calibri Light" w:hAnsi="Calibri Light"/>
                <w:b/>
                <w:bCs/>
                <w:sz w:val="22"/>
              </w:rPr>
              <w:t>2019</w:t>
            </w:r>
          </w:p>
        </w:tc>
        <w:tc>
          <w:tcPr>
            <w:tcW w:w="1276" w:type="dxa"/>
            <w:shd w:val="clear" w:color="auto" w:fill="auto"/>
            <w:vAlign w:val="center"/>
          </w:tcPr>
          <w:p w14:paraId="3DB790F9" w14:textId="2FF499B4" w:rsidR="7716B14D" w:rsidRPr="00857737" w:rsidRDefault="7716B14D" w:rsidP="7716B14D">
            <w:pPr>
              <w:jc w:val="center"/>
              <w:rPr>
                <w:rFonts w:ascii="Calibri Light" w:hAnsi="Calibri Light"/>
                <w:sz w:val="22"/>
              </w:rPr>
            </w:pPr>
            <w:r w:rsidRPr="00857737">
              <w:rPr>
                <w:rFonts w:ascii="Calibri Light" w:hAnsi="Calibri Light"/>
                <w:sz w:val="22"/>
              </w:rPr>
              <w:t>2 294 767</w:t>
            </w:r>
          </w:p>
        </w:tc>
        <w:tc>
          <w:tcPr>
            <w:tcW w:w="1275" w:type="dxa"/>
            <w:shd w:val="clear" w:color="auto" w:fill="auto"/>
            <w:vAlign w:val="center"/>
          </w:tcPr>
          <w:p w14:paraId="355EDC6C" w14:textId="58ED2FC1" w:rsidR="7716B14D" w:rsidRPr="00857737" w:rsidRDefault="7716B14D" w:rsidP="7716B14D">
            <w:pPr>
              <w:jc w:val="center"/>
              <w:rPr>
                <w:rFonts w:ascii="Calibri Light" w:hAnsi="Calibri Light"/>
                <w:sz w:val="22"/>
              </w:rPr>
            </w:pPr>
            <w:r w:rsidRPr="00857737">
              <w:rPr>
                <w:rFonts w:ascii="Calibri Light" w:hAnsi="Calibri Light"/>
                <w:sz w:val="22"/>
              </w:rPr>
              <w:t>531 164</w:t>
            </w:r>
          </w:p>
        </w:tc>
        <w:tc>
          <w:tcPr>
            <w:tcW w:w="1418" w:type="dxa"/>
            <w:shd w:val="clear" w:color="auto" w:fill="auto"/>
            <w:vAlign w:val="center"/>
          </w:tcPr>
          <w:p w14:paraId="4D8D7B6E" w14:textId="073F0973" w:rsidR="7716B14D" w:rsidRPr="00857737" w:rsidRDefault="7716B14D" w:rsidP="7716B14D">
            <w:pPr>
              <w:jc w:val="center"/>
              <w:rPr>
                <w:rFonts w:ascii="Calibri Light" w:hAnsi="Calibri Light"/>
                <w:sz w:val="22"/>
              </w:rPr>
            </w:pPr>
            <w:r w:rsidRPr="00857737">
              <w:rPr>
                <w:rFonts w:ascii="Calibri Light" w:hAnsi="Calibri Light"/>
                <w:sz w:val="22"/>
              </w:rPr>
              <w:t>4 487 894,30</w:t>
            </w:r>
          </w:p>
        </w:tc>
        <w:tc>
          <w:tcPr>
            <w:tcW w:w="1417" w:type="dxa"/>
            <w:shd w:val="clear" w:color="auto" w:fill="auto"/>
            <w:vAlign w:val="center"/>
          </w:tcPr>
          <w:p w14:paraId="7E5E4DB9" w14:textId="156B7B98" w:rsidR="7716B14D" w:rsidRPr="00857737" w:rsidRDefault="7716B14D" w:rsidP="7716B14D">
            <w:pPr>
              <w:jc w:val="center"/>
              <w:rPr>
                <w:rFonts w:ascii="Calibri Light" w:hAnsi="Calibri Light"/>
                <w:sz w:val="22"/>
              </w:rPr>
            </w:pPr>
            <w:r w:rsidRPr="00857737">
              <w:rPr>
                <w:rFonts w:ascii="Calibri Light" w:hAnsi="Calibri Light"/>
                <w:sz w:val="22"/>
              </w:rPr>
              <w:t>1 488 548,20</w:t>
            </w:r>
          </w:p>
        </w:tc>
        <w:tc>
          <w:tcPr>
            <w:tcW w:w="1499" w:type="dxa"/>
            <w:vAlign w:val="center"/>
          </w:tcPr>
          <w:p w14:paraId="626BB867" w14:textId="09275F12" w:rsidR="7716B14D" w:rsidRPr="00857737" w:rsidRDefault="7716B14D" w:rsidP="7716B14D">
            <w:pPr>
              <w:jc w:val="center"/>
              <w:rPr>
                <w:rFonts w:ascii="Calibri Light" w:hAnsi="Calibri Light"/>
                <w:sz w:val="22"/>
              </w:rPr>
            </w:pPr>
            <w:r w:rsidRPr="00857737">
              <w:rPr>
                <w:rFonts w:ascii="Calibri Light" w:hAnsi="Calibri Light"/>
                <w:sz w:val="22"/>
              </w:rPr>
              <w:t>2 825 931</w:t>
            </w:r>
          </w:p>
        </w:tc>
        <w:tc>
          <w:tcPr>
            <w:tcW w:w="1478" w:type="dxa"/>
            <w:vAlign w:val="center"/>
          </w:tcPr>
          <w:p w14:paraId="1C071D74" w14:textId="0FACB478" w:rsidR="7716B14D" w:rsidRPr="00857737" w:rsidRDefault="7716B14D" w:rsidP="7716B14D">
            <w:pPr>
              <w:jc w:val="center"/>
              <w:rPr>
                <w:rFonts w:ascii="Calibri Light" w:hAnsi="Calibri Light"/>
                <w:sz w:val="22"/>
              </w:rPr>
            </w:pPr>
            <w:r w:rsidRPr="00857737">
              <w:rPr>
                <w:rFonts w:ascii="Calibri Light" w:hAnsi="Calibri Light"/>
                <w:sz w:val="22"/>
              </w:rPr>
              <w:t>5 976 442,50</w:t>
            </w:r>
          </w:p>
        </w:tc>
      </w:tr>
      <w:tr w:rsidR="003843D2" w:rsidRPr="00857737" w14:paraId="6EE9FE00" w14:textId="77777777" w:rsidTr="00F85034">
        <w:trPr>
          <w:jc w:val="center"/>
        </w:trPr>
        <w:tc>
          <w:tcPr>
            <w:tcW w:w="833" w:type="dxa"/>
            <w:shd w:val="clear" w:color="auto" w:fill="auto"/>
            <w:vAlign w:val="center"/>
          </w:tcPr>
          <w:p w14:paraId="74A9C042" w14:textId="21C2283C" w:rsidR="00572E62" w:rsidRPr="00857737" w:rsidRDefault="00572E62" w:rsidP="7716B14D">
            <w:pPr>
              <w:jc w:val="center"/>
              <w:rPr>
                <w:rFonts w:ascii="Calibri Light" w:hAnsi="Calibri Light"/>
                <w:b/>
                <w:bCs/>
                <w:sz w:val="22"/>
              </w:rPr>
            </w:pPr>
            <w:r w:rsidRPr="00857737">
              <w:rPr>
                <w:rFonts w:ascii="Calibri Light" w:hAnsi="Calibri Light"/>
                <w:b/>
                <w:bCs/>
                <w:sz w:val="22"/>
              </w:rPr>
              <w:t>2020</w:t>
            </w:r>
          </w:p>
        </w:tc>
        <w:tc>
          <w:tcPr>
            <w:tcW w:w="1276" w:type="dxa"/>
            <w:shd w:val="clear" w:color="auto" w:fill="auto"/>
          </w:tcPr>
          <w:p w14:paraId="2F418B01" w14:textId="150321E1" w:rsidR="00572E62" w:rsidRPr="00857737" w:rsidRDefault="00572E62" w:rsidP="7716B14D">
            <w:pPr>
              <w:jc w:val="center"/>
              <w:rPr>
                <w:sz w:val="22"/>
              </w:rPr>
            </w:pPr>
            <w:r w:rsidRPr="00857737">
              <w:rPr>
                <w:sz w:val="22"/>
              </w:rPr>
              <w:t>1 623 449</w:t>
            </w:r>
          </w:p>
        </w:tc>
        <w:tc>
          <w:tcPr>
            <w:tcW w:w="1275" w:type="dxa"/>
            <w:shd w:val="clear" w:color="auto" w:fill="auto"/>
          </w:tcPr>
          <w:p w14:paraId="007E75EA" w14:textId="34377926" w:rsidR="00572E62" w:rsidRPr="00857737" w:rsidRDefault="00572E62" w:rsidP="7716B14D">
            <w:pPr>
              <w:jc w:val="center"/>
              <w:rPr>
                <w:sz w:val="22"/>
              </w:rPr>
            </w:pPr>
            <w:r w:rsidRPr="00857737">
              <w:rPr>
                <w:sz w:val="22"/>
              </w:rPr>
              <w:t>483 666</w:t>
            </w:r>
          </w:p>
        </w:tc>
        <w:tc>
          <w:tcPr>
            <w:tcW w:w="1418" w:type="dxa"/>
            <w:shd w:val="clear" w:color="auto" w:fill="auto"/>
          </w:tcPr>
          <w:p w14:paraId="0E7E4F9A" w14:textId="4F2F7A6D" w:rsidR="00572E62" w:rsidRPr="00857737" w:rsidRDefault="00572E62" w:rsidP="7716B14D">
            <w:pPr>
              <w:jc w:val="center"/>
              <w:rPr>
                <w:sz w:val="22"/>
              </w:rPr>
            </w:pPr>
            <w:r w:rsidRPr="00857737">
              <w:rPr>
                <w:sz w:val="22"/>
              </w:rPr>
              <w:t>3 699 969,00</w:t>
            </w:r>
          </w:p>
        </w:tc>
        <w:tc>
          <w:tcPr>
            <w:tcW w:w="1417" w:type="dxa"/>
            <w:shd w:val="clear" w:color="auto" w:fill="auto"/>
          </w:tcPr>
          <w:p w14:paraId="1EC08643" w14:textId="6B787658" w:rsidR="00572E62" w:rsidRPr="00857737" w:rsidRDefault="00572E62" w:rsidP="7716B14D">
            <w:pPr>
              <w:jc w:val="center"/>
              <w:rPr>
                <w:sz w:val="22"/>
              </w:rPr>
            </w:pPr>
            <w:r w:rsidRPr="00857737">
              <w:rPr>
                <w:sz w:val="22"/>
              </w:rPr>
              <w:t>1 555 466,00</w:t>
            </w:r>
          </w:p>
        </w:tc>
        <w:tc>
          <w:tcPr>
            <w:tcW w:w="1499" w:type="dxa"/>
          </w:tcPr>
          <w:p w14:paraId="5AEB89F9" w14:textId="07610A81" w:rsidR="00572E62" w:rsidRPr="00857737" w:rsidRDefault="00572E62" w:rsidP="7716B14D">
            <w:pPr>
              <w:jc w:val="center"/>
              <w:rPr>
                <w:sz w:val="22"/>
              </w:rPr>
            </w:pPr>
            <w:r w:rsidRPr="00857737">
              <w:rPr>
                <w:sz w:val="22"/>
              </w:rPr>
              <w:t>2 107 115</w:t>
            </w:r>
          </w:p>
        </w:tc>
        <w:tc>
          <w:tcPr>
            <w:tcW w:w="1478" w:type="dxa"/>
          </w:tcPr>
          <w:p w14:paraId="1918FE8C" w14:textId="30DCA625" w:rsidR="00572E62" w:rsidRPr="00857737" w:rsidRDefault="00572E62" w:rsidP="7716B14D">
            <w:pPr>
              <w:jc w:val="center"/>
              <w:rPr>
                <w:sz w:val="22"/>
              </w:rPr>
            </w:pPr>
            <w:r w:rsidRPr="00857737">
              <w:rPr>
                <w:sz w:val="22"/>
              </w:rPr>
              <w:t>5 255 435,00</w:t>
            </w:r>
          </w:p>
        </w:tc>
      </w:tr>
    </w:tbl>
    <w:p w14:paraId="26DF26F4" w14:textId="77777777" w:rsidR="00F4755F" w:rsidRPr="00857737" w:rsidRDefault="7716B14D" w:rsidP="7716B14D">
      <w:pPr>
        <w:jc w:val="both"/>
        <w:rPr>
          <w:rFonts w:ascii="Calibri Light" w:hAnsi="Calibri Light"/>
          <w:sz w:val="20"/>
          <w:szCs w:val="20"/>
        </w:rPr>
      </w:pPr>
      <w:r w:rsidRPr="00857737">
        <w:rPr>
          <w:rFonts w:ascii="Calibri Light" w:hAnsi="Calibri Light"/>
          <w:sz w:val="20"/>
          <w:szCs w:val="20"/>
        </w:rPr>
        <w:t>Źródło: Biuro Strefy Płatnego Parkowania</w:t>
      </w:r>
    </w:p>
    <w:p w14:paraId="5F9F11C4" w14:textId="46FB0442" w:rsidR="00184FA2" w:rsidRPr="00857737" w:rsidRDefault="7716B14D" w:rsidP="00F219E0">
      <w:pPr>
        <w:pStyle w:val="Legenda"/>
        <w:keepNext/>
        <w:rPr>
          <w:rFonts w:ascii="Calibri Light" w:hAnsi="Calibri Light"/>
          <w:sz w:val="24"/>
          <w:szCs w:val="24"/>
        </w:rPr>
      </w:pPr>
      <w:bookmarkStart w:id="209" w:name="_Toc6568350"/>
      <w:bookmarkStart w:id="210" w:name="_Toc71201656"/>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89</w:t>
      </w:r>
      <w:r w:rsidR="0037179A" w:rsidRPr="00857737">
        <w:rPr>
          <w:rFonts w:ascii="Calibri Light" w:hAnsi="Calibri Light"/>
          <w:sz w:val="24"/>
          <w:szCs w:val="24"/>
        </w:rPr>
        <w:fldChar w:fldCharType="end"/>
      </w:r>
      <w:r w:rsidRPr="00857737">
        <w:rPr>
          <w:rFonts w:ascii="Calibri Light" w:hAnsi="Calibri Light"/>
          <w:sz w:val="24"/>
          <w:szCs w:val="24"/>
        </w:rPr>
        <w:t>. Zestawienie ilościowo - wartościowe opłat wniesionych za pomocą systemu płatności mobilnych</w:t>
      </w:r>
      <w:bookmarkEnd w:id="209"/>
      <w:bookmarkEnd w:id="210"/>
    </w:p>
    <w:tbl>
      <w:tblPr>
        <w:tblW w:w="9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9. "/>
        <w:tblDescription w:val="Zestawienie ilościowo - wartościowe opłat wniesionych za pomocą systemu płatności mobilnych"/>
      </w:tblPr>
      <w:tblGrid>
        <w:gridCol w:w="1613"/>
        <w:gridCol w:w="1491"/>
        <w:gridCol w:w="1491"/>
        <w:gridCol w:w="1491"/>
        <w:gridCol w:w="1491"/>
        <w:gridCol w:w="1491"/>
      </w:tblGrid>
      <w:tr w:rsidR="003843D2" w:rsidRPr="00857737" w14:paraId="4FBE5676" w14:textId="77777777" w:rsidTr="7716B14D">
        <w:trPr>
          <w:jc w:val="center"/>
        </w:trPr>
        <w:tc>
          <w:tcPr>
            <w:tcW w:w="1613" w:type="dxa"/>
            <w:shd w:val="clear" w:color="auto" w:fill="auto"/>
          </w:tcPr>
          <w:p w14:paraId="7FD67E98" w14:textId="77777777" w:rsidR="00572E62" w:rsidRPr="00857737" w:rsidRDefault="00572E62" w:rsidP="7716B14D">
            <w:pPr>
              <w:rPr>
                <w:rFonts w:ascii="Calibri Light" w:hAnsi="Calibri Light"/>
                <w:b/>
                <w:bCs/>
                <w:sz w:val="22"/>
              </w:rPr>
            </w:pPr>
            <w:r w:rsidRPr="00857737">
              <w:rPr>
                <w:rFonts w:ascii="Calibri Light" w:hAnsi="Calibri Light"/>
                <w:b/>
                <w:bCs/>
                <w:sz w:val="22"/>
              </w:rPr>
              <w:t>Rok</w:t>
            </w:r>
          </w:p>
        </w:tc>
        <w:tc>
          <w:tcPr>
            <w:tcW w:w="1491" w:type="dxa"/>
            <w:shd w:val="clear" w:color="auto" w:fill="auto"/>
          </w:tcPr>
          <w:p w14:paraId="28F0C2A4" w14:textId="08C8DE39" w:rsidR="00572E62" w:rsidRPr="00857737" w:rsidRDefault="00572E62" w:rsidP="7716B14D">
            <w:pPr>
              <w:jc w:val="center"/>
              <w:rPr>
                <w:rFonts w:ascii="Calibri Light" w:hAnsi="Calibri Light"/>
                <w:b/>
                <w:bCs/>
                <w:sz w:val="22"/>
              </w:rPr>
            </w:pPr>
            <w:r w:rsidRPr="00857737">
              <w:rPr>
                <w:rFonts w:ascii="Calibri Light" w:hAnsi="Calibri Light"/>
                <w:b/>
                <w:bCs/>
                <w:sz w:val="22"/>
              </w:rPr>
              <w:t>2016</w:t>
            </w:r>
          </w:p>
        </w:tc>
        <w:tc>
          <w:tcPr>
            <w:tcW w:w="1491" w:type="dxa"/>
            <w:shd w:val="clear" w:color="auto" w:fill="auto"/>
          </w:tcPr>
          <w:p w14:paraId="6BA78506" w14:textId="6F8CCEDC" w:rsidR="00572E62" w:rsidRPr="00857737" w:rsidRDefault="00572E62" w:rsidP="7716B14D">
            <w:pPr>
              <w:jc w:val="center"/>
              <w:rPr>
                <w:rFonts w:ascii="Calibri Light" w:hAnsi="Calibri Light"/>
                <w:b/>
                <w:bCs/>
                <w:sz w:val="22"/>
              </w:rPr>
            </w:pPr>
            <w:r w:rsidRPr="00857737">
              <w:rPr>
                <w:rFonts w:ascii="Calibri Light" w:hAnsi="Calibri Light"/>
                <w:b/>
                <w:bCs/>
                <w:sz w:val="22"/>
              </w:rPr>
              <w:t>2017</w:t>
            </w:r>
          </w:p>
        </w:tc>
        <w:tc>
          <w:tcPr>
            <w:tcW w:w="1491" w:type="dxa"/>
            <w:shd w:val="clear" w:color="auto" w:fill="auto"/>
          </w:tcPr>
          <w:p w14:paraId="60007D91" w14:textId="08527DB9" w:rsidR="00572E62" w:rsidRPr="00857737" w:rsidRDefault="00572E62" w:rsidP="7716B14D">
            <w:pPr>
              <w:jc w:val="center"/>
              <w:rPr>
                <w:rFonts w:ascii="Calibri Light" w:hAnsi="Calibri Light"/>
                <w:b/>
                <w:bCs/>
                <w:sz w:val="22"/>
              </w:rPr>
            </w:pPr>
            <w:r w:rsidRPr="00857737">
              <w:rPr>
                <w:rFonts w:ascii="Calibri Light" w:hAnsi="Calibri Light"/>
                <w:b/>
                <w:bCs/>
                <w:sz w:val="22"/>
              </w:rPr>
              <w:t>2018</w:t>
            </w:r>
          </w:p>
        </w:tc>
        <w:tc>
          <w:tcPr>
            <w:tcW w:w="1491" w:type="dxa"/>
            <w:shd w:val="clear" w:color="auto" w:fill="auto"/>
          </w:tcPr>
          <w:p w14:paraId="46D33ACC" w14:textId="298F9BE5" w:rsidR="00572E62" w:rsidRPr="00857737" w:rsidRDefault="00572E62" w:rsidP="7716B14D">
            <w:pPr>
              <w:jc w:val="center"/>
              <w:rPr>
                <w:rFonts w:ascii="Calibri Light" w:hAnsi="Calibri Light"/>
                <w:b/>
                <w:bCs/>
                <w:sz w:val="22"/>
              </w:rPr>
            </w:pPr>
            <w:r w:rsidRPr="00857737">
              <w:rPr>
                <w:rFonts w:ascii="Calibri Light" w:hAnsi="Calibri Light"/>
                <w:b/>
                <w:bCs/>
                <w:sz w:val="22"/>
              </w:rPr>
              <w:t>2019</w:t>
            </w:r>
          </w:p>
        </w:tc>
        <w:tc>
          <w:tcPr>
            <w:tcW w:w="1491" w:type="dxa"/>
            <w:shd w:val="clear" w:color="auto" w:fill="auto"/>
          </w:tcPr>
          <w:p w14:paraId="237F4BCA" w14:textId="43F4086D" w:rsidR="00572E62" w:rsidRPr="00857737" w:rsidRDefault="00572E62" w:rsidP="00572E62">
            <w:pPr>
              <w:jc w:val="center"/>
              <w:rPr>
                <w:rFonts w:ascii="Calibri Light" w:hAnsi="Calibri Light"/>
                <w:b/>
                <w:bCs/>
                <w:sz w:val="22"/>
              </w:rPr>
            </w:pPr>
            <w:r w:rsidRPr="00857737">
              <w:rPr>
                <w:rFonts w:ascii="Calibri Light" w:hAnsi="Calibri Light"/>
                <w:b/>
                <w:bCs/>
                <w:sz w:val="22"/>
              </w:rPr>
              <w:t>2020</w:t>
            </w:r>
          </w:p>
        </w:tc>
      </w:tr>
      <w:tr w:rsidR="003843D2" w:rsidRPr="00857737" w14:paraId="5E9D798B" w14:textId="77777777" w:rsidTr="7716B14D">
        <w:trPr>
          <w:jc w:val="center"/>
        </w:trPr>
        <w:tc>
          <w:tcPr>
            <w:tcW w:w="1613" w:type="dxa"/>
            <w:shd w:val="clear" w:color="auto" w:fill="auto"/>
          </w:tcPr>
          <w:p w14:paraId="0565D82D" w14:textId="77777777" w:rsidR="00572E62" w:rsidRPr="00857737" w:rsidRDefault="00572E62" w:rsidP="7716B14D">
            <w:pPr>
              <w:rPr>
                <w:rFonts w:ascii="Calibri Light" w:hAnsi="Calibri Light"/>
                <w:b/>
                <w:bCs/>
                <w:sz w:val="22"/>
              </w:rPr>
            </w:pPr>
            <w:r w:rsidRPr="00857737">
              <w:rPr>
                <w:rFonts w:ascii="Calibri Light" w:hAnsi="Calibri Light"/>
                <w:b/>
                <w:bCs/>
                <w:sz w:val="22"/>
              </w:rPr>
              <w:t>Ilość transakcji</w:t>
            </w:r>
          </w:p>
        </w:tc>
        <w:tc>
          <w:tcPr>
            <w:tcW w:w="1491" w:type="dxa"/>
            <w:shd w:val="clear" w:color="auto" w:fill="auto"/>
          </w:tcPr>
          <w:p w14:paraId="36B64137" w14:textId="47AE377C" w:rsidR="00572E62" w:rsidRPr="00857737" w:rsidRDefault="00572E62" w:rsidP="7716B14D">
            <w:pPr>
              <w:jc w:val="center"/>
              <w:rPr>
                <w:rFonts w:ascii="Calibri Light" w:hAnsi="Calibri Light"/>
                <w:sz w:val="22"/>
              </w:rPr>
            </w:pPr>
            <w:r w:rsidRPr="00857737">
              <w:rPr>
                <w:rFonts w:ascii="Calibri Light" w:hAnsi="Calibri Light"/>
                <w:sz w:val="22"/>
              </w:rPr>
              <w:t>170 629</w:t>
            </w:r>
          </w:p>
        </w:tc>
        <w:tc>
          <w:tcPr>
            <w:tcW w:w="1491" w:type="dxa"/>
            <w:shd w:val="clear" w:color="auto" w:fill="auto"/>
          </w:tcPr>
          <w:p w14:paraId="3F084078" w14:textId="0DD3AC57" w:rsidR="00572E62" w:rsidRPr="00857737" w:rsidRDefault="00572E62" w:rsidP="7716B14D">
            <w:pPr>
              <w:jc w:val="center"/>
              <w:rPr>
                <w:rFonts w:ascii="Calibri Light" w:hAnsi="Calibri Light"/>
                <w:sz w:val="22"/>
              </w:rPr>
            </w:pPr>
            <w:r w:rsidRPr="00857737">
              <w:rPr>
                <w:rFonts w:ascii="Calibri Light" w:hAnsi="Calibri Light"/>
                <w:sz w:val="22"/>
              </w:rPr>
              <w:t>260 922</w:t>
            </w:r>
          </w:p>
        </w:tc>
        <w:tc>
          <w:tcPr>
            <w:tcW w:w="1491" w:type="dxa"/>
            <w:shd w:val="clear" w:color="auto" w:fill="auto"/>
          </w:tcPr>
          <w:p w14:paraId="74A5FA3F" w14:textId="3C3B0591" w:rsidR="00572E62" w:rsidRPr="00857737" w:rsidRDefault="00572E62" w:rsidP="7716B14D">
            <w:pPr>
              <w:jc w:val="center"/>
              <w:rPr>
                <w:rFonts w:ascii="Calibri Light" w:hAnsi="Calibri Light"/>
                <w:sz w:val="22"/>
              </w:rPr>
            </w:pPr>
            <w:r w:rsidRPr="00857737">
              <w:rPr>
                <w:rFonts w:ascii="Calibri Light" w:hAnsi="Calibri Light"/>
                <w:sz w:val="22"/>
              </w:rPr>
              <w:t>365 517</w:t>
            </w:r>
          </w:p>
        </w:tc>
        <w:tc>
          <w:tcPr>
            <w:tcW w:w="1491" w:type="dxa"/>
            <w:shd w:val="clear" w:color="auto" w:fill="auto"/>
          </w:tcPr>
          <w:p w14:paraId="7F5E3B4D" w14:textId="31F96BC8" w:rsidR="00572E62" w:rsidRPr="00857737" w:rsidRDefault="00572E62" w:rsidP="7716B14D">
            <w:pPr>
              <w:jc w:val="center"/>
              <w:rPr>
                <w:rFonts w:ascii="Calibri Light" w:hAnsi="Calibri Light"/>
                <w:sz w:val="22"/>
              </w:rPr>
            </w:pPr>
            <w:r w:rsidRPr="00857737">
              <w:rPr>
                <w:rFonts w:ascii="Calibri Light" w:hAnsi="Calibri Light"/>
                <w:sz w:val="22"/>
              </w:rPr>
              <w:t>466 126</w:t>
            </w:r>
          </w:p>
        </w:tc>
        <w:tc>
          <w:tcPr>
            <w:tcW w:w="1491" w:type="dxa"/>
            <w:shd w:val="clear" w:color="auto" w:fill="auto"/>
          </w:tcPr>
          <w:p w14:paraId="61B3ECEA" w14:textId="434896FC" w:rsidR="00572E62" w:rsidRPr="00857737" w:rsidRDefault="00572E62" w:rsidP="00572E62">
            <w:pPr>
              <w:jc w:val="center"/>
              <w:rPr>
                <w:rFonts w:ascii="Calibri Light" w:hAnsi="Calibri Light"/>
                <w:sz w:val="22"/>
              </w:rPr>
            </w:pPr>
            <w:r w:rsidRPr="00857737">
              <w:rPr>
                <w:rFonts w:ascii="Calibri Light" w:hAnsi="Calibri Light"/>
                <w:sz w:val="22"/>
              </w:rPr>
              <w:t>376 127</w:t>
            </w:r>
          </w:p>
        </w:tc>
      </w:tr>
      <w:tr w:rsidR="003843D2" w:rsidRPr="00857737" w14:paraId="3AE7C850" w14:textId="77777777" w:rsidTr="7716B14D">
        <w:trPr>
          <w:jc w:val="center"/>
        </w:trPr>
        <w:tc>
          <w:tcPr>
            <w:tcW w:w="1613" w:type="dxa"/>
            <w:shd w:val="clear" w:color="auto" w:fill="auto"/>
          </w:tcPr>
          <w:p w14:paraId="1AFB244F" w14:textId="77777777" w:rsidR="00572E62" w:rsidRPr="00857737" w:rsidRDefault="00572E62" w:rsidP="7716B14D">
            <w:pPr>
              <w:rPr>
                <w:rFonts w:ascii="Calibri Light" w:hAnsi="Calibri Light"/>
                <w:b/>
                <w:bCs/>
                <w:sz w:val="22"/>
              </w:rPr>
            </w:pPr>
            <w:r w:rsidRPr="00857737">
              <w:rPr>
                <w:rFonts w:ascii="Calibri Light" w:hAnsi="Calibri Light"/>
                <w:b/>
                <w:bCs/>
                <w:sz w:val="22"/>
              </w:rPr>
              <w:t>Wartość (zł)</w:t>
            </w:r>
          </w:p>
        </w:tc>
        <w:tc>
          <w:tcPr>
            <w:tcW w:w="1491" w:type="dxa"/>
            <w:shd w:val="clear" w:color="auto" w:fill="auto"/>
          </w:tcPr>
          <w:p w14:paraId="2287258E" w14:textId="085E0174" w:rsidR="00572E62" w:rsidRPr="00857737" w:rsidRDefault="00572E62" w:rsidP="7716B14D">
            <w:pPr>
              <w:jc w:val="center"/>
              <w:rPr>
                <w:rFonts w:ascii="Calibri Light" w:hAnsi="Calibri Light"/>
                <w:sz w:val="22"/>
              </w:rPr>
            </w:pPr>
            <w:r w:rsidRPr="00857737">
              <w:rPr>
                <w:rFonts w:ascii="Calibri Light" w:hAnsi="Calibri Light"/>
                <w:sz w:val="22"/>
              </w:rPr>
              <w:t>297 206,52</w:t>
            </w:r>
          </w:p>
        </w:tc>
        <w:tc>
          <w:tcPr>
            <w:tcW w:w="1491" w:type="dxa"/>
            <w:shd w:val="clear" w:color="auto" w:fill="auto"/>
          </w:tcPr>
          <w:p w14:paraId="108082AD" w14:textId="24686150" w:rsidR="00572E62" w:rsidRPr="00857737" w:rsidRDefault="00572E62" w:rsidP="7716B14D">
            <w:pPr>
              <w:jc w:val="center"/>
              <w:rPr>
                <w:rFonts w:ascii="Calibri Light" w:hAnsi="Calibri Light"/>
                <w:sz w:val="22"/>
              </w:rPr>
            </w:pPr>
            <w:r w:rsidRPr="00857737">
              <w:rPr>
                <w:rFonts w:ascii="Calibri Light" w:hAnsi="Calibri Light"/>
                <w:sz w:val="22"/>
              </w:rPr>
              <w:t>457 261,96</w:t>
            </w:r>
          </w:p>
        </w:tc>
        <w:tc>
          <w:tcPr>
            <w:tcW w:w="1491" w:type="dxa"/>
            <w:shd w:val="clear" w:color="auto" w:fill="auto"/>
          </w:tcPr>
          <w:p w14:paraId="163E1B43" w14:textId="24E9B4DB" w:rsidR="00572E62" w:rsidRPr="00857737" w:rsidRDefault="00572E62" w:rsidP="7716B14D">
            <w:pPr>
              <w:jc w:val="center"/>
              <w:rPr>
                <w:rFonts w:ascii="Calibri Light" w:hAnsi="Calibri Light"/>
                <w:sz w:val="22"/>
              </w:rPr>
            </w:pPr>
            <w:r w:rsidRPr="00857737">
              <w:rPr>
                <w:rFonts w:ascii="Calibri Light" w:hAnsi="Calibri Light"/>
                <w:sz w:val="22"/>
              </w:rPr>
              <w:t>653 756,38</w:t>
            </w:r>
          </w:p>
        </w:tc>
        <w:tc>
          <w:tcPr>
            <w:tcW w:w="1491" w:type="dxa"/>
            <w:shd w:val="clear" w:color="auto" w:fill="auto"/>
          </w:tcPr>
          <w:p w14:paraId="454CC37B" w14:textId="0E6FC7AB" w:rsidR="00572E62" w:rsidRPr="00857737" w:rsidRDefault="00572E62" w:rsidP="7716B14D">
            <w:pPr>
              <w:jc w:val="center"/>
              <w:rPr>
                <w:rFonts w:ascii="Calibri Light" w:hAnsi="Calibri Light"/>
                <w:sz w:val="22"/>
              </w:rPr>
            </w:pPr>
            <w:r w:rsidRPr="00857737">
              <w:rPr>
                <w:rFonts w:ascii="Calibri Light" w:hAnsi="Calibri Light"/>
                <w:sz w:val="22"/>
              </w:rPr>
              <w:t>881 357,25</w:t>
            </w:r>
          </w:p>
        </w:tc>
        <w:tc>
          <w:tcPr>
            <w:tcW w:w="1491" w:type="dxa"/>
            <w:shd w:val="clear" w:color="auto" w:fill="auto"/>
          </w:tcPr>
          <w:p w14:paraId="79B8C440" w14:textId="4DD12A2C" w:rsidR="00572E62" w:rsidRPr="00857737" w:rsidRDefault="00572E62" w:rsidP="7716B14D">
            <w:pPr>
              <w:jc w:val="center"/>
              <w:rPr>
                <w:rFonts w:ascii="Calibri Light" w:hAnsi="Calibri Light"/>
                <w:sz w:val="22"/>
              </w:rPr>
            </w:pPr>
            <w:r w:rsidRPr="00857737">
              <w:rPr>
                <w:rFonts w:ascii="Calibri Light" w:hAnsi="Calibri Light"/>
                <w:sz w:val="22"/>
              </w:rPr>
              <w:t>891 510,76</w:t>
            </w:r>
          </w:p>
        </w:tc>
      </w:tr>
    </w:tbl>
    <w:p w14:paraId="6CE6FCD3" w14:textId="77777777" w:rsidR="00F4755F" w:rsidRPr="00857737" w:rsidRDefault="7716B14D" w:rsidP="7716B14D">
      <w:pPr>
        <w:jc w:val="both"/>
        <w:rPr>
          <w:rFonts w:ascii="Calibri Light" w:hAnsi="Calibri Light"/>
          <w:sz w:val="20"/>
          <w:szCs w:val="20"/>
        </w:rPr>
      </w:pPr>
      <w:r w:rsidRPr="00857737">
        <w:rPr>
          <w:rFonts w:ascii="Calibri Light" w:hAnsi="Calibri Light"/>
          <w:sz w:val="20"/>
          <w:szCs w:val="20"/>
        </w:rPr>
        <w:t>Źródło: Biuro Strefy Płatnego Parkowania</w:t>
      </w:r>
    </w:p>
    <w:p w14:paraId="36A9DFE1" w14:textId="59E62359" w:rsidR="00184FA2" w:rsidRPr="00857737" w:rsidRDefault="7716B14D" w:rsidP="00F219E0">
      <w:pPr>
        <w:pStyle w:val="Legenda"/>
        <w:rPr>
          <w:rFonts w:ascii="Calibri Light" w:hAnsi="Calibri Light"/>
          <w:sz w:val="24"/>
          <w:szCs w:val="24"/>
        </w:rPr>
      </w:pPr>
      <w:bookmarkStart w:id="211" w:name="_Toc6568351"/>
      <w:bookmarkStart w:id="212" w:name="_Toc71201657"/>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90</w:t>
      </w:r>
      <w:r w:rsidR="0037179A" w:rsidRPr="00857737">
        <w:rPr>
          <w:rFonts w:ascii="Calibri Light" w:hAnsi="Calibri Light"/>
          <w:sz w:val="24"/>
          <w:szCs w:val="24"/>
        </w:rPr>
        <w:fldChar w:fldCharType="end"/>
      </w:r>
      <w:r w:rsidRPr="00857737">
        <w:rPr>
          <w:rFonts w:ascii="Calibri Light" w:hAnsi="Calibri Light"/>
          <w:sz w:val="24"/>
          <w:szCs w:val="24"/>
        </w:rPr>
        <w:t>. Wpływy z tytułu funkcjonowania strefy płatnego parkowania</w:t>
      </w:r>
      <w:bookmarkEnd w:id="211"/>
      <w:bookmarkEnd w:id="212"/>
    </w:p>
    <w:tbl>
      <w:tblPr>
        <w:tblW w:w="9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0. "/>
        <w:tblDescription w:val="Wpływy z tytułu funkcjonowania strefy płatnego parkowania"/>
      </w:tblPr>
      <w:tblGrid>
        <w:gridCol w:w="1578"/>
        <w:gridCol w:w="1498"/>
        <w:gridCol w:w="1498"/>
        <w:gridCol w:w="1498"/>
        <w:gridCol w:w="1498"/>
        <w:gridCol w:w="1498"/>
      </w:tblGrid>
      <w:tr w:rsidR="003843D2" w:rsidRPr="00857737" w14:paraId="6504C0D8" w14:textId="77777777" w:rsidTr="7716B14D">
        <w:trPr>
          <w:jc w:val="center"/>
        </w:trPr>
        <w:tc>
          <w:tcPr>
            <w:tcW w:w="1578" w:type="dxa"/>
            <w:shd w:val="clear" w:color="auto" w:fill="auto"/>
          </w:tcPr>
          <w:p w14:paraId="666CCCF2" w14:textId="77777777" w:rsidR="00572E62" w:rsidRPr="00857737" w:rsidRDefault="00572E62" w:rsidP="7716B14D">
            <w:pPr>
              <w:rPr>
                <w:rFonts w:ascii="Calibri Light" w:hAnsi="Calibri Light"/>
                <w:b/>
                <w:bCs/>
                <w:sz w:val="22"/>
              </w:rPr>
            </w:pPr>
            <w:r w:rsidRPr="00857737">
              <w:rPr>
                <w:rFonts w:ascii="Calibri Light" w:hAnsi="Calibri Light"/>
                <w:b/>
                <w:bCs/>
                <w:sz w:val="22"/>
              </w:rPr>
              <w:t>Rok</w:t>
            </w:r>
          </w:p>
        </w:tc>
        <w:tc>
          <w:tcPr>
            <w:tcW w:w="1498" w:type="dxa"/>
            <w:shd w:val="clear" w:color="auto" w:fill="auto"/>
          </w:tcPr>
          <w:p w14:paraId="76B0B9D8" w14:textId="2C8E5AB9" w:rsidR="00572E62" w:rsidRPr="00857737" w:rsidRDefault="00572E62" w:rsidP="7716B14D">
            <w:pPr>
              <w:jc w:val="center"/>
              <w:rPr>
                <w:rFonts w:ascii="Calibri Light" w:hAnsi="Calibri Light"/>
                <w:b/>
                <w:bCs/>
                <w:sz w:val="22"/>
              </w:rPr>
            </w:pPr>
            <w:r w:rsidRPr="00857737">
              <w:rPr>
                <w:rFonts w:ascii="Calibri Light" w:hAnsi="Calibri Light"/>
                <w:b/>
                <w:bCs/>
                <w:sz w:val="22"/>
              </w:rPr>
              <w:t>2016</w:t>
            </w:r>
          </w:p>
        </w:tc>
        <w:tc>
          <w:tcPr>
            <w:tcW w:w="1498" w:type="dxa"/>
            <w:shd w:val="clear" w:color="auto" w:fill="auto"/>
          </w:tcPr>
          <w:p w14:paraId="59FD970E" w14:textId="33E3E7F0" w:rsidR="00572E62" w:rsidRPr="00857737" w:rsidRDefault="00572E62" w:rsidP="7716B14D">
            <w:pPr>
              <w:jc w:val="center"/>
              <w:rPr>
                <w:rFonts w:ascii="Calibri Light" w:hAnsi="Calibri Light"/>
                <w:b/>
                <w:bCs/>
                <w:sz w:val="22"/>
              </w:rPr>
            </w:pPr>
            <w:r w:rsidRPr="00857737">
              <w:rPr>
                <w:rFonts w:ascii="Calibri Light" w:hAnsi="Calibri Light"/>
                <w:b/>
                <w:bCs/>
                <w:sz w:val="22"/>
              </w:rPr>
              <w:t>2017</w:t>
            </w:r>
          </w:p>
        </w:tc>
        <w:tc>
          <w:tcPr>
            <w:tcW w:w="1498" w:type="dxa"/>
            <w:shd w:val="clear" w:color="auto" w:fill="auto"/>
          </w:tcPr>
          <w:p w14:paraId="7579BC77" w14:textId="0F06DB5D" w:rsidR="00572E62" w:rsidRPr="00857737" w:rsidRDefault="00572E62" w:rsidP="7716B14D">
            <w:pPr>
              <w:jc w:val="center"/>
              <w:rPr>
                <w:rFonts w:ascii="Calibri Light" w:hAnsi="Calibri Light"/>
                <w:b/>
                <w:bCs/>
                <w:sz w:val="22"/>
              </w:rPr>
            </w:pPr>
            <w:r w:rsidRPr="00857737">
              <w:rPr>
                <w:rFonts w:ascii="Calibri Light" w:hAnsi="Calibri Light"/>
                <w:b/>
                <w:bCs/>
                <w:sz w:val="22"/>
              </w:rPr>
              <w:t>2018</w:t>
            </w:r>
          </w:p>
        </w:tc>
        <w:tc>
          <w:tcPr>
            <w:tcW w:w="1498" w:type="dxa"/>
            <w:shd w:val="clear" w:color="auto" w:fill="auto"/>
          </w:tcPr>
          <w:p w14:paraId="31D43E8B" w14:textId="27ED52B0" w:rsidR="00572E62" w:rsidRPr="00857737" w:rsidRDefault="00572E62" w:rsidP="7716B14D">
            <w:pPr>
              <w:jc w:val="center"/>
              <w:rPr>
                <w:rFonts w:ascii="Calibri Light" w:hAnsi="Calibri Light"/>
                <w:b/>
                <w:bCs/>
                <w:sz w:val="22"/>
              </w:rPr>
            </w:pPr>
            <w:r w:rsidRPr="00857737">
              <w:rPr>
                <w:rFonts w:ascii="Calibri Light" w:hAnsi="Calibri Light"/>
                <w:b/>
                <w:bCs/>
                <w:sz w:val="22"/>
              </w:rPr>
              <w:t>2019</w:t>
            </w:r>
          </w:p>
        </w:tc>
        <w:tc>
          <w:tcPr>
            <w:tcW w:w="1498" w:type="dxa"/>
            <w:shd w:val="clear" w:color="auto" w:fill="auto"/>
          </w:tcPr>
          <w:p w14:paraId="34D0140A" w14:textId="1331ED82" w:rsidR="00572E62" w:rsidRPr="00857737" w:rsidRDefault="00572E62" w:rsidP="00572E62">
            <w:pPr>
              <w:jc w:val="center"/>
              <w:rPr>
                <w:rFonts w:ascii="Calibri Light" w:hAnsi="Calibri Light"/>
                <w:b/>
                <w:bCs/>
                <w:sz w:val="22"/>
              </w:rPr>
            </w:pPr>
            <w:r w:rsidRPr="00857737">
              <w:rPr>
                <w:rFonts w:ascii="Calibri Light" w:hAnsi="Calibri Light"/>
                <w:b/>
                <w:bCs/>
                <w:sz w:val="22"/>
              </w:rPr>
              <w:t>2020</w:t>
            </w:r>
          </w:p>
        </w:tc>
      </w:tr>
      <w:tr w:rsidR="003843D2" w:rsidRPr="00857737" w14:paraId="3AEB1E95" w14:textId="77777777" w:rsidTr="7716B14D">
        <w:trPr>
          <w:jc w:val="center"/>
        </w:trPr>
        <w:tc>
          <w:tcPr>
            <w:tcW w:w="1578" w:type="dxa"/>
            <w:shd w:val="clear" w:color="auto" w:fill="auto"/>
          </w:tcPr>
          <w:p w14:paraId="43E4FB1E" w14:textId="77777777" w:rsidR="00572E62" w:rsidRPr="00857737" w:rsidRDefault="00572E62" w:rsidP="7716B14D">
            <w:pPr>
              <w:rPr>
                <w:rFonts w:ascii="Calibri Light" w:hAnsi="Calibri Light"/>
                <w:b/>
                <w:bCs/>
                <w:sz w:val="22"/>
              </w:rPr>
            </w:pPr>
            <w:r w:rsidRPr="00857737">
              <w:rPr>
                <w:rFonts w:ascii="Calibri Light" w:hAnsi="Calibri Light"/>
                <w:b/>
                <w:bCs/>
                <w:sz w:val="22"/>
              </w:rPr>
              <w:t>Kwota</w:t>
            </w:r>
          </w:p>
        </w:tc>
        <w:tc>
          <w:tcPr>
            <w:tcW w:w="1498" w:type="dxa"/>
            <w:shd w:val="clear" w:color="auto" w:fill="auto"/>
          </w:tcPr>
          <w:p w14:paraId="38E4462C" w14:textId="04F6DB0B" w:rsidR="00572E62" w:rsidRPr="00857737" w:rsidRDefault="00572E62" w:rsidP="7716B14D">
            <w:pPr>
              <w:jc w:val="center"/>
              <w:rPr>
                <w:rFonts w:ascii="Calibri Light" w:hAnsi="Calibri Light"/>
                <w:sz w:val="22"/>
              </w:rPr>
            </w:pPr>
            <w:r w:rsidRPr="00857737">
              <w:rPr>
                <w:rFonts w:ascii="Calibri Light" w:hAnsi="Calibri Light"/>
                <w:sz w:val="22"/>
              </w:rPr>
              <w:t>6 542 598,46</w:t>
            </w:r>
          </w:p>
        </w:tc>
        <w:tc>
          <w:tcPr>
            <w:tcW w:w="1498" w:type="dxa"/>
            <w:shd w:val="clear" w:color="auto" w:fill="auto"/>
          </w:tcPr>
          <w:p w14:paraId="003EC0D4" w14:textId="18EA1434" w:rsidR="00572E62" w:rsidRPr="00857737" w:rsidRDefault="00572E62" w:rsidP="7716B14D">
            <w:pPr>
              <w:jc w:val="center"/>
              <w:rPr>
                <w:rFonts w:ascii="Calibri Light" w:hAnsi="Calibri Light"/>
                <w:sz w:val="22"/>
              </w:rPr>
            </w:pPr>
            <w:r w:rsidRPr="00857737">
              <w:rPr>
                <w:rFonts w:ascii="Calibri Light" w:hAnsi="Calibri Light"/>
                <w:sz w:val="22"/>
              </w:rPr>
              <w:t>7 298 192,19</w:t>
            </w:r>
          </w:p>
        </w:tc>
        <w:tc>
          <w:tcPr>
            <w:tcW w:w="1498" w:type="dxa"/>
            <w:shd w:val="clear" w:color="auto" w:fill="auto"/>
          </w:tcPr>
          <w:p w14:paraId="58ACF43B" w14:textId="4B18C770" w:rsidR="00572E62" w:rsidRPr="00857737" w:rsidRDefault="00572E62" w:rsidP="7716B14D">
            <w:pPr>
              <w:jc w:val="center"/>
              <w:rPr>
                <w:rFonts w:ascii="Calibri Light" w:hAnsi="Calibri Light"/>
                <w:sz w:val="22"/>
              </w:rPr>
            </w:pPr>
            <w:r w:rsidRPr="00857737">
              <w:rPr>
                <w:rFonts w:ascii="Calibri Light" w:hAnsi="Calibri Light"/>
                <w:sz w:val="22"/>
              </w:rPr>
              <w:t>7 608 199,13</w:t>
            </w:r>
          </w:p>
        </w:tc>
        <w:tc>
          <w:tcPr>
            <w:tcW w:w="1498" w:type="dxa"/>
            <w:shd w:val="clear" w:color="auto" w:fill="auto"/>
          </w:tcPr>
          <w:p w14:paraId="755C9E2B" w14:textId="15BD60CE" w:rsidR="00572E62" w:rsidRPr="00857737" w:rsidRDefault="00572E62" w:rsidP="7716B14D">
            <w:pPr>
              <w:jc w:val="center"/>
              <w:rPr>
                <w:rFonts w:ascii="Calibri Light" w:hAnsi="Calibri Light"/>
                <w:sz w:val="22"/>
              </w:rPr>
            </w:pPr>
            <w:r w:rsidRPr="00857737">
              <w:rPr>
                <w:rFonts w:ascii="Calibri Light" w:hAnsi="Calibri Light"/>
                <w:sz w:val="22"/>
              </w:rPr>
              <w:t>8 282 701,52</w:t>
            </w:r>
          </w:p>
        </w:tc>
        <w:tc>
          <w:tcPr>
            <w:tcW w:w="1498" w:type="dxa"/>
            <w:shd w:val="clear" w:color="auto" w:fill="auto"/>
          </w:tcPr>
          <w:p w14:paraId="6F46429E" w14:textId="384E09C2" w:rsidR="00572E62" w:rsidRPr="00857737" w:rsidRDefault="00572E62" w:rsidP="7716B14D">
            <w:pPr>
              <w:jc w:val="center"/>
              <w:rPr>
                <w:rFonts w:ascii="Calibri Light" w:hAnsi="Calibri Light"/>
                <w:sz w:val="22"/>
              </w:rPr>
            </w:pPr>
            <w:r w:rsidRPr="00857737">
              <w:rPr>
                <w:rFonts w:ascii="Calibri Light" w:hAnsi="Calibri Light"/>
                <w:sz w:val="22"/>
              </w:rPr>
              <w:t>7 970 068,95</w:t>
            </w:r>
          </w:p>
        </w:tc>
      </w:tr>
    </w:tbl>
    <w:p w14:paraId="231D14E6" w14:textId="77777777" w:rsidR="00F4755F" w:rsidRPr="00857737" w:rsidRDefault="7716B14D" w:rsidP="7716B14D">
      <w:pPr>
        <w:jc w:val="both"/>
        <w:rPr>
          <w:rFonts w:ascii="Calibri Light" w:hAnsi="Calibri Light"/>
          <w:sz w:val="20"/>
          <w:szCs w:val="20"/>
        </w:rPr>
      </w:pPr>
      <w:r w:rsidRPr="00857737">
        <w:rPr>
          <w:rFonts w:ascii="Calibri Light" w:hAnsi="Calibri Light"/>
          <w:sz w:val="20"/>
          <w:szCs w:val="20"/>
        </w:rPr>
        <w:t>Źródło: Biuro Strefy Płatnego Parkowania</w:t>
      </w:r>
    </w:p>
    <w:p w14:paraId="75362905" w14:textId="77777777" w:rsidR="00F4755F" w:rsidRPr="00857737" w:rsidRDefault="7716B14D" w:rsidP="00F219E0">
      <w:pPr>
        <w:spacing w:line="276" w:lineRule="auto"/>
        <w:rPr>
          <w:rFonts w:ascii="Calibri Light" w:hAnsi="Calibri Light"/>
        </w:rPr>
      </w:pPr>
      <w:r w:rsidRPr="00857737">
        <w:rPr>
          <w:rFonts w:ascii="Calibri Light" w:hAnsi="Calibri Light"/>
        </w:rPr>
        <w:t>Kontrolerzy strefy płatnego parkowania są wyposażeni w terminale mobilne do wystawiania wezwań-raportów, co z znacznym stopniu usprawniło czas kontroli parkujących pojazdów. Dodatkowo urządzenia te umożliwiają weryfikację płatności mobilnych oraz opłat abonamentowych.</w:t>
      </w:r>
    </w:p>
    <w:p w14:paraId="57110411" w14:textId="2DB78A02" w:rsidR="004B5BE7" w:rsidRPr="00857737" w:rsidRDefault="7716B14D" w:rsidP="00F219E0">
      <w:pPr>
        <w:pStyle w:val="Legenda"/>
        <w:rPr>
          <w:rFonts w:ascii="Calibri Light" w:hAnsi="Calibri Light"/>
          <w:sz w:val="24"/>
          <w:szCs w:val="24"/>
        </w:rPr>
      </w:pPr>
      <w:bookmarkStart w:id="213" w:name="_Toc71201658"/>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91</w:t>
      </w:r>
      <w:r w:rsidR="0037179A" w:rsidRPr="00857737">
        <w:rPr>
          <w:rFonts w:ascii="Calibri Light" w:hAnsi="Calibri Light"/>
          <w:sz w:val="24"/>
          <w:szCs w:val="24"/>
        </w:rPr>
        <w:fldChar w:fldCharType="end"/>
      </w:r>
      <w:r w:rsidRPr="00857737">
        <w:rPr>
          <w:rFonts w:ascii="Calibri Light" w:hAnsi="Calibri Light"/>
          <w:sz w:val="24"/>
          <w:szCs w:val="24"/>
        </w:rPr>
        <w:t xml:space="preserve"> Ilość wystawionych wezwań – raportów</w:t>
      </w:r>
      <w:bookmarkEnd w:id="213"/>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1 "/>
        <w:tblDescription w:val="Ilość wystawionych wezwań – raportów"/>
      </w:tblPr>
      <w:tblGrid>
        <w:gridCol w:w="1640"/>
        <w:gridCol w:w="1489"/>
        <w:gridCol w:w="1489"/>
        <w:gridCol w:w="1489"/>
        <w:gridCol w:w="1481"/>
        <w:gridCol w:w="1481"/>
      </w:tblGrid>
      <w:tr w:rsidR="003843D2" w:rsidRPr="00857737" w14:paraId="63EDDC79" w14:textId="77777777" w:rsidTr="7716B14D">
        <w:trPr>
          <w:jc w:val="center"/>
        </w:trPr>
        <w:tc>
          <w:tcPr>
            <w:tcW w:w="1640" w:type="dxa"/>
            <w:shd w:val="clear" w:color="auto" w:fill="auto"/>
          </w:tcPr>
          <w:p w14:paraId="470EBB0F" w14:textId="77777777" w:rsidR="00825A73" w:rsidRPr="00857737" w:rsidRDefault="00825A73" w:rsidP="7716B14D">
            <w:pPr>
              <w:rPr>
                <w:rFonts w:ascii="Calibri Light" w:hAnsi="Calibri Light"/>
                <w:b/>
                <w:bCs/>
                <w:sz w:val="22"/>
              </w:rPr>
            </w:pPr>
            <w:r w:rsidRPr="00857737">
              <w:rPr>
                <w:rFonts w:ascii="Calibri Light" w:hAnsi="Calibri Light"/>
                <w:b/>
                <w:bCs/>
                <w:sz w:val="22"/>
              </w:rPr>
              <w:t>Rok</w:t>
            </w:r>
          </w:p>
        </w:tc>
        <w:tc>
          <w:tcPr>
            <w:tcW w:w="1489" w:type="dxa"/>
            <w:shd w:val="clear" w:color="auto" w:fill="auto"/>
            <w:vAlign w:val="center"/>
          </w:tcPr>
          <w:p w14:paraId="0AFCB760" w14:textId="217C98DE" w:rsidR="00825A73" w:rsidRPr="00857737" w:rsidRDefault="00825A73" w:rsidP="7716B14D">
            <w:pPr>
              <w:jc w:val="center"/>
              <w:rPr>
                <w:rFonts w:ascii="Calibri Light" w:hAnsi="Calibri Light"/>
                <w:b/>
                <w:bCs/>
                <w:sz w:val="22"/>
              </w:rPr>
            </w:pPr>
            <w:r w:rsidRPr="00857737">
              <w:rPr>
                <w:rFonts w:ascii="Calibri Light" w:hAnsi="Calibri Light"/>
                <w:b/>
                <w:bCs/>
                <w:sz w:val="22"/>
              </w:rPr>
              <w:t>2016</w:t>
            </w:r>
          </w:p>
        </w:tc>
        <w:tc>
          <w:tcPr>
            <w:tcW w:w="1489" w:type="dxa"/>
            <w:shd w:val="clear" w:color="auto" w:fill="auto"/>
            <w:vAlign w:val="center"/>
          </w:tcPr>
          <w:p w14:paraId="5B6B0156" w14:textId="7F85ABED" w:rsidR="00825A73" w:rsidRPr="00857737" w:rsidRDefault="00825A73" w:rsidP="7716B14D">
            <w:pPr>
              <w:jc w:val="center"/>
              <w:rPr>
                <w:rFonts w:ascii="Calibri Light" w:hAnsi="Calibri Light"/>
                <w:b/>
                <w:bCs/>
                <w:sz w:val="22"/>
              </w:rPr>
            </w:pPr>
            <w:r w:rsidRPr="00857737">
              <w:rPr>
                <w:rFonts w:ascii="Calibri Light" w:hAnsi="Calibri Light"/>
                <w:b/>
                <w:bCs/>
                <w:sz w:val="22"/>
              </w:rPr>
              <w:t>2017</w:t>
            </w:r>
          </w:p>
        </w:tc>
        <w:tc>
          <w:tcPr>
            <w:tcW w:w="1489" w:type="dxa"/>
            <w:shd w:val="clear" w:color="auto" w:fill="auto"/>
            <w:vAlign w:val="center"/>
          </w:tcPr>
          <w:p w14:paraId="09BAEFBB" w14:textId="1515009E" w:rsidR="00825A73" w:rsidRPr="00857737" w:rsidRDefault="00825A73" w:rsidP="7716B14D">
            <w:pPr>
              <w:jc w:val="center"/>
              <w:rPr>
                <w:rFonts w:ascii="Calibri Light" w:hAnsi="Calibri Light"/>
                <w:b/>
                <w:bCs/>
                <w:sz w:val="22"/>
              </w:rPr>
            </w:pPr>
            <w:r w:rsidRPr="00857737">
              <w:rPr>
                <w:rFonts w:ascii="Calibri Light" w:hAnsi="Calibri Light"/>
                <w:b/>
                <w:bCs/>
                <w:sz w:val="22"/>
              </w:rPr>
              <w:t>2018</w:t>
            </w:r>
          </w:p>
        </w:tc>
        <w:tc>
          <w:tcPr>
            <w:tcW w:w="1481" w:type="dxa"/>
            <w:shd w:val="clear" w:color="auto" w:fill="auto"/>
            <w:vAlign w:val="center"/>
          </w:tcPr>
          <w:p w14:paraId="6C884199" w14:textId="6CE2DA61" w:rsidR="00825A73" w:rsidRPr="00857737" w:rsidRDefault="00825A73" w:rsidP="7716B14D">
            <w:pPr>
              <w:jc w:val="center"/>
              <w:rPr>
                <w:rFonts w:ascii="Calibri Light" w:hAnsi="Calibri Light"/>
                <w:b/>
                <w:bCs/>
                <w:sz w:val="22"/>
              </w:rPr>
            </w:pPr>
            <w:r w:rsidRPr="00857737">
              <w:rPr>
                <w:rFonts w:ascii="Calibri Light" w:hAnsi="Calibri Light"/>
                <w:b/>
                <w:bCs/>
                <w:sz w:val="22"/>
              </w:rPr>
              <w:t>2019</w:t>
            </w:r>
          </w:p>
        </w:tc>
        <w:tc>
          <w:tcPr>
            <w:tcW w:w="1481" w:type="dxa"/>
            <w:shd w:val="clear" w:color="auto" w:fill="auto"/>
            <w:vAlign w:val="center"/>
          </w:tcPr>
          <w:p w14:paraId="35DE4CD4" w14:textId="175E3B88" w:rsidR="00825A73" w:rsidRPr="00857737" w:rsidRDefault="00825A73" w:rsidP="00825A73">
            <w:pPr>
              <w:jc w:val="center"/>
              <w:rPr>
                <w:rFonts w:ascii="Calibri Light" w:hAnsi="Calibri Light"/>
                <w:b/>
                <w:bCs/>
                <w:sz w:val="22"/>
              </w:rPr>
            </w:pPr>
            <w:r w:rsidRPr="00857737">
              <w:rPr>
                <w:rFonts w:ascii="Calibri Light" w:hAnsi="Calibri Light"/>
                <w:b/>
                <w:bCs/>
                <w:sz w:val="22"/>
              </w:rPr>
              <w:t>2020</w:t>
            </w:r>
          </w:p>
        </w:tc>
      </w:tr>
      <w:tr w:rsidR="003843D2" w:rsidRPr="00857737" w14:paraId="311E481B" w14:textId="77777777" w:rsidTr="7716B14D">
        <w:trPr>
          <w:jc w:val="center"/>
        </w:trPr>
        <w:tc>
          <w:tcPr>
            <w:tcW w:w="1640" w:type="dxa"/>
            <w:shd w:val="clear" w:color="auto" w:fill="auto"/>
          </w:tcPr>
          <w:p w14:paraId="63442E66" w14:textId="77777777" w:rsidR="00825A73" w:rsidRPr="00857737" w:rsidRDefault="00825A73" w:rsidP="7716B14D">
            <w:pPr>
              <w:rPr>
                <w:rFonts w:ascii="Calibri Light" w:hAnsi="Calibri Light"/>
                <w:b/>
                <w:bCs/>
                <w:sz w:val="22"/>
              </w:rPr>
            </w:pPr>
            <w:r w:rsidRPr="00857737">
              <w:rPr>
                <w:rFonts w:ascii="Calibri Light" w:hAnsi="Calibri Light"/>
                <w:b/>
                <w:bCs/>
                <w:sz w:val="22"/>
              </w:rPr>
              <w:t>Ilość wezwań- raportów (szt.)</w:t>
            </w:r>
          </w:p>
        </w:tc>
        <w:tc>
          <w:tcPr>
            <w:tcW w:w="1489" w:type="dxa"/>
            <w:shd w:val="clear" w:color="auto" w:fill="auto"/>
            <w:vAlign w:val="center"/>
          </w:tcPr>
          <w:p w14:paraId="68D7D9B2" w14:textId="28501D90" w:rsidR="00825A73" w:rsidRPr="00857737" w:rsidRDefault="00825A73" w:rsidP="7716B14D">
            <w:pPr>
              <w:jc w:val="center"/>
              <w:rPr>
                <w:rFonts w:ascii="Calibri Light" w:hAnsi="Calibri Light"/>
                <w:sz w:val="22"/>
              </w:rPr>
            </w:pPr>
            <w:r w:rsidRPr="00857737">
              <w:rPr>
                <w:rFonts w:ascii="Calibri Light" w:hAnsi="Calibri Light"/>
                <w:sz w:val="22"/>
              </w:rPr>
              <w:t>32 163</w:t>
            </w:r>
          </w:p>
        </w:tc>
        <w:tc>
          <w:tcPr>
            <w:tcW w:w="1489" w:type="dxa"/>
            <w:shd w:val="clear" w:color="auto" w:fill="auto"/>
            <w:vAlign w:val="center"/>
          </w:tcPr>
          <w:p w14:paraId="4F2F2D1B" w14:textId="7F3EA71C" w:rsidR="00825A73" w:rsidRPr="00857737" w:rsidRDefault="00825A73" w:rsidP="7716B14D">
            <w:pPr>
              <w:jc w:val="center"/>
              <w:rPr>
                <w:rFonts w:ascii="Calibri Light" w:hAnsi="Calibri Light"/>
                <w:sz w:val="22"/>
              </w:rPr>
            </w:pPr>
            <w:r w:rsidRPr="00857737">
              <w:rPr>
                <w:rFonts w:ascii="Calibri Light" w:hAnsi="Calibri Light"/>
                <w:sz w:val="22"/>
              </w:rPr>
              <w:t>28 712</w:t>
            </w:r>
          </w:p>
        </w:tc>
        <w:tc>
          <w:tcPr>
            <w:tcW w:w="1489" w:type="dxa"/>
            <w:shd w:val="clear" w:color="auto" w:fill="auto"/>
            <w:vAlign w:val="center"/>
          </w:tcPr>
          <w:p w14:paraId="26D60F92" w14:textId="3D2081A1" w:rsidR="00825A73" w:rsidRPr="00857737" w:rsidRDefault="00825A73" w:rsidP="7716B14D">
            <w:pPr>
              <w:jc w:val="center"/>
              <w:rPr>
                <w:rFonts w:ascii="Calibri Light" w:hAnsi="Calibri Light"/>
                <w:sz w:val="22"/>
              </w:rPr>
            </w:pPr>
            <w:r w:rsidRPr="00857737">
              <w:rPr>
                <w:rFonts w:ascii="Calibri Light" w:hAnsi="Calibri Light"/>
                <w:sz w:val="22"/>
              </w:rPr>
              <w:t>26 412</w:t>
            </w:r>
          </w:p>
        </w:tc>
        <w:tc>
          <w:tcPr>
            <w:tcW w:w="1481" w:type="dxa"/>
            <w:shd w:val="clear" w:color="auto" w:fill="auto"/>
            <w:vAlign w:val="center"/>
          </w:tcPr>
          <w:p w14:paraId="714097F0" w14:textId="312A25E8" w:rsidR="00825A73" w:rsidRPr="00857737" w:rsidRDefault="00825A73" w:rsidP="7716B14D">
            <w:pPr>
              <w:jc w:val="center"/>
              <w:rPr>
                <w:rFonts w:ascii="Calibri Light" w:hAnsi="Calibri Light"/>
                <w:sz w:val="22"/>
              </w:rPr>
            </w:pPr>
            <w:r w:rsidRPr="00857737">
              <w:rPr>
                <w:rFonts w:ascii="Calibri Light" w:hAnsi="Calibri Light"/>
                <w:sz w:val="22"/>
              </w:rPr>
              <w:t>26 596</w:t>
            </w:r>
          </w:p>
        </w:tc>
        <w:tc>
          <w:tcPr>
            <w:tcW w:w="1481" w:type="dxa"/>
            <w:shd w:val="clear" w:color="auto" w:fill="auto"/>
            <w:vAlign w:val="center"/>
          </w:tcPr>
          <w:p w14:paraId="3DB1BCB2" w14:textId="4E3D8C34" w:rsidR="00825A73" w:rsidRPr="00857737" w:rsidRDefault="00825A73" w:rsidP="7716B14D">
            <w:pPr>
              <w:jc w:val="center"/>
              <w:rPr>
                <w:rFonts w:ascii="Calibri Light" w:hAnsi="Calibri Light"/>
                <w:sz w:val="22"/>
              </w:rPr>
            </w:pPr>
            <w:r w:rsidRPr="00857737">
              <w:rPr>
                <w:rFonts w:ascii="Calibri Light" w:hAnsi="Calibri Light"/>
                <w:sz w:val="22"/>
              </w:rPr>
              <w:t>23 418</w:t>
            </w:r>
          </w:p>
        </w:tc>
      </w:tr>
    </w:tbl>
    <w:p w14:paraId="453A8F38" w14:textId="77777777" w:rsidR="004B5BE7" w:rsidRPr="00857737" w:rsidRDefault="7716B14D" w:rsidP="7716B14D">
      <w:pPr>
        <w:jc w:val="both"/>
        <w:rPr>
          <w:rFonts w:ascii="Calibri Light" w:hAnsi="Calibri Light"/>
          <w:sz w:val="20"/>
          <w:szCs w:val="20"/>
        </w:rPr>
      </w:pPr>
      <w:r w:rsidRPr="00857737">
        <w:rPr>
          <w:rFonts w:ascii="Calibri Light" w:hAnsi="Calibri Light"/>
          <w:sz w:val="20"/>
          <w:szCs w:val="20"/>
        </w:rPr>
        <w:t>Źródło: Biuro Strefy Płatnego Parkowania</w:t>
      </w:r>
    </w:p>
    <w:p w14:paraId="4DC3CCAB" w14:textId="77777777" w:rsidR="00825A73" w:rsidRPr="00857737" w:rsidRDefault="00825A73">
      <w:pPr>
        <w:rPr>
          <w:rFonts w:ascii="Calibri Light" w:hAnsi="Calibri Light"/>
          <w:b/>
          <w:bCs/>
          <w:szCs w:val="24"/>
        </w:rPr>
      </w:pPr>
      <w:bookmarkStart w:id="214" w:name="_Toc6568634"/>
      <w:r w:rsidRPr="00857737">
        <w:rPr>
          <w:rFonts w:ascii="Calibri Light" w:hAnsi="Calibri Light"/>
          <w:szCs w:val="24"/>
        </w:rPr>
        <w:br w:type="page"/>
      </w:r>
    </w:p>
    <w:p w14:paraId="62B04C1F" w14:textId="72EE3BEC" w:rsidR="00184FA2" w:rsidRPr="00857737" w:rsidRDefault="7716B14D" w:rsidP="001B4422">
      <w:pPr>
        <w:pStyle w:val="Legenda"/>
        <w:rPr>
          <w:rFonts w:ascii="Calibri Light" w:hAnsi="Calibri Light"/>
          <w:sz w:val="24"/>
          <w:szCs w:val="24"/>
        </w:rPr>
      </w:pPr>
      <w:bookmarkStart w:id="215" w:name="_Toc71192750"/>
      <w:r w:rsidRPr="00857737">
        <w:rPr>
          <w:rFonts w:ascii="Calibri Light" w:hAnsi="Calibri Light"/>
          <w:sz w:val="24"/>
          <w:szCs w:val="24"/>
        </w:rPr>
        <w:lastRenderedPageBreak/>
        <w:t xml:space="preserve">Rysunek </w:t>
      </w:r>
      <w:r w:rsidR="00184FA2" w:rsidRPr="00857737">
        <w:rPr>
          <w:rFonts w:ascii="Calibri Light" w:hAnsi="Calibri Light"/>
          <w:sz w:val="24"/>
          <w:szCs w:val="24"/>
        </w:rPr>
        <w:fldChar w:fldCharType="begin"/>
      </w:r>
      <w:r w:rsidR="00184FA2" w:rsidRPr="00857737">
        <w:rPr>
          <w:rFonts w:ascii="Calibri Light" w:hAnsi="Calibri Light"/>
          <w:sz w:val="24"/>
          <w:szCs w:val="24"/>
        </w:rPr>
        <w:instrText xml:space="preserve"> SEQ Rysunek \* ARABIC </w:instrText>
      </w:r>
      <w:r w:rsidR="00184FA2" w:rsidRPr="00857737">
        <w:rPr>
          <w:rFonts w:ascii="Calibri Light" w:hAnsi="Calibri Light"/>
          <w:sz w:val="24"/>
          <w:szCs w:val="24"/>
        </w:rPr>
        <w:fldChar w:fldCharType="separate"/>
      </w:r>
      <w:r w:rsidR="00E21FC4" w:rsidRPr="00857737">
        <w:rPr>
          <w:rFonts w:ascii="Calibri Light" w:hAnsi="Calibri Light"/>
          <w:noProof/>
          <w:sz w:val="24"/>
          <w:szCs w:val="24"/>
        </w:rPr>
        <w:t>7</w:t>
      </w:r>
      <w:r w:rsidR="00184FA2" w:rsidRPr="00857737">
        <w:rPr>
          <w:rFonts w:ascii="Calibri Light" w:hAnsi="Calibri Light"/>
          <w:sz w:val="24"/>
          <w:szCs w:val="24"/>
        </w:rPr>
        <w:fldChar w:fldCharType="end"/>
      </w:r>
      <w:r w:rsidRPr="00857737">
        <w:rPr>
          <w:rFonts w:ascii="Calibri Light" w:hAnsi="Calibri Light"/>
          <w:sz w:val="24"/>
          <w:szCs w:val="24"/>
        </w:rPr>
        <w:t>. Strefa płatnego parkowania w Białymstoku</w:t>
      </w:r>
      <w:bookmarkEnd w:id="214"/>
      <w:bookmarkEnd w:id="215"/>
    </w:p>
    <w:p w14:paraId="25AF7EAE" w14:textId="415B6E00" w:rsidR="00184FA2" w:rsidRPr="00857737" w:rsidRDefault="00825A73" w:rsidP="00184FA2">
      <w:r w:rsidRPr="00857737">
        <w:rPr>
          <w:noProof/>
          <w:u w:color="000000"/>
          <w:lang w:eastAsia="pl-PL"/>
        </w:rPr>
        <w:drawing>
          <wp:inline distT="0" distB="0" distL="0" distR="0" wp14:anchorId="6E69B462" wp14:editId="2BC7B607">
            <wp:extent cx="5759450" cy="8450958"/>
            <wp:effectExtent l="0" t="0" r="0" b="7620"/>
            <wp:docPr id="3" name="Obraz 3" descr="Strefa płatnego parkowania w Białymstoku" title="Rysunek 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Raport o stanie miasta za 2020 rok\2 Dane\bspp\Zalacznik6C0D2BE7-4391-4DD9-B643-F5022644DFFD.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9450" cy="8450958"/>
                    </a:xfrm>
                    <a:prstGeom prst="rect">
                      <a:avLst/>
                    </a:prstGeom>
                    <a:noFill/>
                    <a:ln>
                      <a:noFill/>
                    </a:ln>
                  </pic:spPr>
                </pic:pic>
              </a:graphicData>
            </a:graphic>
          </wp:inline>
        </w:drawing>
      </w:r>
    </w:p>
    <w:p w14:paraId="44AEE82C" w14:textId="77777777" w:rsidR="00184FA2" w:rsidRPr="00857737" w:rsidRDefault="00184FA2" w:rsidP="00184FA2">
      <w:pPr>
        <w:jc w:val="both"/>
        <w:rPr>
          <w:rFonts w:ascii="Calibri Light" w:hAnsi="Calibri Light"/>
          <w:sz w:val="20"/>
          <w:szCs w:val="24"/>
        </w:rPr>
      </w:pPr>
      <w:r w:rsidRPr="00857737">
        <w:rPr>
          <w:rFonts w:ascii="Calibri Light" w:hAnsi="Calibri Light"/>
          <w:sz w:val="20"/>
          <w:szCs w:val="24"/>
        </w:rPr>
        <w:t>Źródło: Biuro Strefy Płatnego Parkowania</w:t>
      </w:r>
    </w:p>
    <w:p w14:paraId="6FBA95DA" w14:textId="77777777" w:rsidR="00276AA3" w:rsidRPr="00857737" w:rsidRDefault="00276AA3">
      <w:pPr>
        <w:rPr>
          <w:rFonts w:ascii="Calibri Light" w:hAnsi="Calibri Light"/>
          <w:b/>
          <w:bCs/>
          <w:szCs w:val="24"/>
          <w:lang w:eastAsia="pl-PL"/>
        </w:rPr>
      </w:pPr>
      <w:r w:rsidRPr="00857737">
        <w:rPr>
          <w:b/>
        </w:rPr>
        <w:br w:type="page"/>
      </w:r>
    </w:p>
    <w:p w14:paraId="10696FD5" w14:textId="77777777" w:rsidR="00F4755F" w:rsidRPr="00857737" w:rsidRDefault="00184FA2" w:rsidP="00184FA2">
      <w:pPr>
        <w:pStyle w:val="Spis2"/>
        <w:rPr>
          <w:b/>
        </w:rPr>
      </w:pPr>
      <w:bookmarkStart w:id="216" w:name="_Toc71270178"/>
      <w:r w:rsidRPr="00857737">
        <w:rPr>
          <w:b/>
        </w:rPr>
        <w:lastRenderedPageBreak/>
        <w:t>5.2. Bezpieczeństwo ruchu drogowego</w:t>
      </w:r>
      <w:bookmarkEnd w:id="216"/>
    </w:p>
    <w:p w14:paraId="256B0AEC" w14:textId="39D08ACB" w:rsidR="00184FA2" w:rsidRPr="00857737" w:rsidRDefault="7716B14D" w:rsidP="002D03B7">
      <w:pPr>
        <w:pStyle w:val="Legenda"/>
        <w:rPr>
          <w:rFonts w:ascii="Calibri Light" w:hAnsi="Calibri Light"/>
          <w:sz w:val="24"/>
          <w:szCs w:val="24"/>
          <w:lang w:eastAsia="pl-PL"/>
        </w:rPr>
      </w:pPr>
      <w:bookmarkStart w:id="217" w:name="_Toc6568352"/>
      <w:bookmarkStart w:id="218" w:name="_Toc71201659"/>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92</w:t>
      </w:r>
      <w:r w:rsidR="0037179A" w:rsidRPr="00857737">
        <w:rPr>
          <w:rFonts w:ascii="Calibri Light" w:hAnsi="Calibri Light"/>
          <w:sz w:val="24"/>
          <w:szCs w:val="24"/>
        </w:rPr>
        <w:fldChar w:fldCharType="end"/>
      </w:r>
      <w:r w:rsidRPr="00857737">
        <w:rPr>
          <w:rFonts w:ascii="Calibri Light" w:hAnsi="Calibri Light"/>
          <w:sz w:val="24"/>
          <w:szCs w:val="24"/>
        </w:rPr>
        <w:t xml:space="preserve">. </w:t>
      </w:r>
      <w:r w:rsidRPr="00857737">
        <w:rPr>
          <w:rFonts w:ascii="Calibri Light" w:hAnsi="Calibri Light"/>
          <w:sz w:val="24"/>
          <w:szCs w:val="24"/>
          <w:lang w:eastAsia="pl-PL"/>
        </w:rPr>
        <w:t>Dane statystyczne dot. zagospodarowania przestrzennego, infrastruktury technicznej i transportu</w:t>
      </w:r>
      <w:bookmarkEnd w:id="217"/>
      <w:bookmarkEnd w:id="218"/>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7A0" w:firstRow="1" w:lastRow="0" w:firstColumn="1" w:lastColumn="1" w:noHBand="1" w:noVBand="1"/>
        <w:tblCaption w:val="Tabela 92. "/>
        <w:tblDescription w:val="Dane statystyczne dot. zagospodarowania przestrzennego, infrastruktury technicznej i transportu"/>
      </w:tblPr>
      <w:tblGrid>
        <w:gridCol w:w="3525"/>
        <w:gridCol w:w="1463"/>
        <w:gridCol w:w="816"/>
        <w:gridCol w:w="817"/>
        <w:gridCol w:w="817"/>
        <w:gridCol w:w="817"/>
        <w:gridCol w:w="817"/>
      </w:tblGrid>
      <w:tr w:rsidR="003843D2" w:rsidRPr="00857737" w14:paraId="77D9E512" w14:textId="77777777" w:rsidTr="7716B14D">
        <w:trPr>
          <w:trHeight w:val="638"/>
          <w:tblHeader/>
          <w:jc w:val="center"/>
        </w:trPr>
        <w:tc>
          <w:tcPr>
            <w:tcW w:w="3525" w:type="dxa"/>
            <w:shd w:val="clear" w:color="auto" w:fill="auto"/>
            <w:tcMar>
              <w:top w:w="0" w:type="dxa"/>
              <w:left w:w="108" w:type="dxa"/>
              <w:bottom w:w="0" w:type="dxa"/>
              <w:right w:w="108" w:type="dxa"/>
            </w:tcMar>
            <w:vAlign w:val="center"/>
          </w:tcPr>
          <w:p w14:paraId="404312E9" w14:textId="77777777" w:rsidR="00B22DDA" w:rsidRPr="00857737" w:rsidRDefault="00B22DDA" w:rsidP="7716B14D">
            <w:pPr>
              <w:ind w:left="120" w:right="120"/>
              <w:rPr>
                <w:rFonts w:ascii="Calibri Light" w:hAnsi="Calibri Light" w:cs="Calibri"/>
                <w:b/>
                <w:bCs/>
                <w:sz w:val="22"/>
              </w:rPr>
            </w:pPr>
            <w:r w:rsidRPr="00857737">
              <w:rPr>
                <w:rFonts w:ascii="Calibri Light" w:hAnsi="Calibri Light" w:cs="Calibri"/>
                <w:b/>
                <w:bCs/>
                <w:sz w:val="22"/>
              </w:rPr>
              <w:t>Nazwa wskaźnika</w:t>
            </w:r>
          </w:p>
        </w:tc>
        <w:tc>
          <w:tcPr>
            <w:tcW w:w="1463" w:type="dxa"/>
            <w:shd w:val="clear" w:color="auto" w:fill="auto"/>
            <w:tcMar>
              <w:top w:w="0" w:type="dxa"/>
              <w:left w:w="108" w:type="dxa"/>
              <w:bottom w:w="0" w:type="dxa"/>
              <w:right w:w="108" w:type="dxa"/>
            </w:tcMar>
            <w:vAlign w:val="center"/>
          </w:tcPr>
          <w:p w14:paraId="7E1F5922" w14:textId="77777777" w:rsidR="00B22DDA" w:rsidRPr="00857737" w:rsidRDefault="00B22DDA" w:rsidP="7716B14D">
            <w:pPr>
              <w:ind w:left="120" w:right="120"/>
              <w:jc w:val="center"/>
              <w:rPr>
                <w:rFonts w:ascii="Calibri Light" w:hAnsi="Calibri Light" w:cs="Calibri"/>
                <w:b/>
                <w:bCs/>
                <w:sz w:val="22"/>
              </w:rPr>
            </w:pPr>
            <w:r w:rsidRPr="00857737">
              <w:rPr>
                <w:rFonts w:ascii="Calibri Light" w:hAnsi="Calibri Light" w:cs="Calibri"/>
                <w:b/>
                <w:bCs/>
                <w:sz w:val="22"/>
              </w:rPr>
              <w:t>Jednostka</w:t>
            </w:r>
          </w:p>
        </w:tc>
        <w:tc>
          <w:tcPr>
            <w:tcW w:w="816" w:type="dxa"/>
            <w:shd w:val="clear" w:color="auto" w:fill="auto"/>
            <w:vAlign w:val="center"/>
          </w:tcPr>
          <w:p w14:paraId="6C0694F9" w14:textId="5997F98B" w:rsidR="00B22DDA" w:rsidRPr="00857737" w:rsidRDefault="00B22DDA" w:rsidP="7716B14D">
            <w:pPr>
              <w:ind w:left="120" w:right="120"/>
              <w:jc w:val="center"/>
              <w:rPr>
                <w:rFonts w:ascii="Calibri Light" w:hAnsi="Calibri Light" w:cs="Calibri"/>
                <w:b/>
                <w:bCs/>
                <w:sz w:val="22"/>
              </w:rPr>
            </w:pPr>
            <w:r w:rsidRPr="00857737">
              <w:rPr>
                <w:rFonts w:ascii="Calibri Light" w:hAnsi="Calibri Light" w:cs="Calibri"/>
                <w:b/>
                <w:bCs/>
                <w:sz w:val="22"/>
              </w:rPr>
              <w:t>2016</w:t>
            </w:r>
          </w:p>
        </w:tc>
        <w:tc>
          <w:tcPr>
            <w:tcW w:w="817" w:type="dxa"/>
            <w:shd w:val="clear" w:color="auto" w:fill="auto"/>
            <w:vAlign w:val="center"/>
          </w:tcPr>
          <w:p w14:paraId="4A584FEE" w14:textId="4AC40FB8" w:rsidR="00B22DDA" w:rsidRPr="00857737" w:rsidRDefault="00B22DDA" w:rsidP="7716B14D">
            <w:pPr>
              <w:ind w:left="120" w:right="120"/>
              <w:jc w:val="center"/>
              <w:rPr>
                <w:rFonts w:ascii="Calibri Light" w:hAnsi="Calibri Light" w:cs="Calibri"/>
                <w:b/>
                <w:bCs/>
                <w:sz w:val="22"/>
              </w:rPr>
            </w:pPr>
            <w:r w:rsidRPr="00857737">
              <w:rPr>
                <w:rFonts w:ascii="Calibri Light" w:hAnsi="Calibri Light" w:cs="Calibri"/>
                <w:b/>
                <w:bCs/>
                <w:sz w:val="22"/>
              </w:rPr>
              <w:t>2017</w:t>
            </w:r>
          </w:p>
        </w:tc>
        <w:tc>
          <w:tcPr>
            <w:tcW w:w="817" w:type="dxa"/>
            <w:shd w:val="clear" w:color="auto" w:fill="auto"/>
            <w:vAlign w:val="center"/>
          </w:tcPr>
          <w:p w14:paraId="55E98F32" w14:textId="2028687C" w:rsidR="00B22DDA" w:rsidRPr="00857737" w:rsidRDefault="00B22DDA" w:rsidP="7716B14D">
            <w:pPr>
              <w:ind w:left="120" w:right="120"/>
              <w:jc w:val="center"/>
              <w:rPr>
                <w:rFonts w:ascii="Calibri Light" w:hAnsi="Calibri Light" w:cs="Calibri"/>
                <w:b/>
                <w:bCs/>
                <w:sz w:val="22"/>
              </w:rPr>
            </w:pPr>
            <w:r w:rsidRPr="00857737">
              <w:rPr>
                <w:rFonts w:ascii="Calibri Light" w:hAnsi="Calibri Light" w:cs="Calibri"/>
                <w:b/>
                <w:bCs/>
                <w:sz w:val="22"/>
              </w:rPr>
              <w:t>2018</w:t>
            </w:r>
          </w:p>
        </w:tc>
        <w:tc>
          <w:tcPr>
            <w:tcW w:w="817" w:type="dxa"/>
            <w:shd w:val="clear" w:color="auto" w:fill="auto"/>
            <w:vAlign w:val="center"/>
          </w:tcPr>
          <w:p w14:paraId="7391059B" w14:textId="4A41CD3A" w:rsidR="00B22DDA" w:rsidRPr="00857737" w:rsidRDefault="00B22DDA" w:rsidP="7716B14D">
            <w:pPr>
              <w:ind w:left="120" w:right="120"/>
              <w:jc w:val="center"/>
              <w:rPr>
                <w:rFonts w:ascii="Calibri Light" w:hAnsi="Calibri Light" w:cs="Calibri"/>
                <w:b/>
                <w:bCs/>
                <w:sz w:val="22"/>
              </w:rPr>
            </w:pPr>
            <w:r w:rsidRPr="00857737">
              <w:rPr>
                <w:rFonts w:ascii="Calibri Light" w:hAnsi="Calibri Light" w:cs="Calibri"/>
                <w:b/>
                <w:bCs/>
                <w:sz w:val="22"/>
              </w:rPr>
              <w:t>2019</w:t>
            </w:r>
          </w:p>
        </w:tc>
        <w:tc>
          <w:tcPr>
            <w:tcW w:w="817" w:type="dxa"/>
            <w:shd w:val="clear" w:color="auto" w:fill="auto"/>
            <w:vAlign w:val="center"/>
          </w:tcPr>
          <w:p w14:paraId="6C707878" w14:textId="16A3BFC1" w:rsidR="00B22DDA" w:rsidRPr="00857737" w:rsidRDefault="00B22DDA" w:rsidP="00B22DDA">
            <w:pPr>
              <w:jc w:val="center"/>
              <w:rPr>
                <w:rFonts w:ascii="Calibri Light" w:hAnsi="Calibri Light" w:cs="Calibri"/>
                <w:b/>
                <w:bCs/>
                <w:sz w:val="22"/>
              </w:rPr>
            </w:pPr>
            <w:r w:rsidRPr="00857737">
              <w:rPr>
                <w:rFonts w:ascii="Calibri Light" w:hAnsi="Calibri Light" w:cs="Calibri"/>
                <w:b/>
                <w:bCs/>
                <w:sz w:val="22"/>
              </w:rPr>
              <w:t>2020</w:t>
            </w:r>
          </w:p>
        </w:tc>
      </w:tr>
      <w:tr w:rsidR="003843D2" w:rsidRPr="00857737" w14:paraId="7B075C09" w14:textId="77777777" w:rsidTr="7716B14D">
        <w:trPr>
          <w:trHeight w:val="1012"/>
          <w:jc w:val="center"/>
        </w:trPr>
        <w:tc>
          <w:tcPr>
            <w:tcW w:w="3525" w:type="dxa"/>
            <w:shd w:val="clear" w:color="auto" w:fill="auto"/>
            <w:tcMar>
              <w:top w:w="0" w:type="dxa"/>
              <w:left w:w="108" w:type="dxa"/>
              <w:bottom w:w="0" w:type="dxa"/>
              <w:right w:w="108" w:type="dxa"/>
            </w:tcMar>
            <w:vAlign w:val="center"/>
          </w:tcPr>
          <w:p w14:paraId="5EDAE21C" w14:textId="77777777" w:rsidR="00B22DDA" w:rsidRPr="00857737" w:rsidRDefault="00B22DDA" w:rsidP="7716B14D">
            <w:pPr>
              <w:pStyle w:val="teksttabeli"/>
              <w:spacing w:line="240" w:lineRule="auto"/>
              <w:jc w:val="left"/>
              <w:rPr>
                <w:rFonts w:ascii="Calibri Light" w:hAnsi="Calibri Light"/>
                <w:b/>
                <w:bCs/>
                <w:color w:val="auto"/>
                <w:sz w:val="22"/>
                <w:szCs w:val="22"/>
              </w:rPr>
            </w:pPr>
            <w:r w:rsidRPr="00857737">
              <w:rPr>
                <w:rFonts w:ascii="Calibri Light" w:hAnsi="Calibri Light"/>
                <w:b/>
                <w:bCs/>
                <w:color w:val="auto"/>
                <w:sz w:val="22"/>
                <w:szCs w:val="22"/>
              </w:rPr>
              <w:t>Skrzyżowania z sygnalizacją świetlną ze sterowaniem adaptacyjnym (zależnym od ruchu) i koordynacją jako % skrzyżowań z sygnalizacją świetlną</w:t>
            </w:r>
          </w:p>
        </w:tc>
        <w:tc>
          <w:tcPr>
            <w:tcW w:w="1463" w:type="dxa"/>
            <w:shd w:val="clear" w:color="auto" w:fill="auto"/>
            <w:tcMar>
              <w:top w:w="0" w:type="dxa"/>
              <w:left w:w="108" w:type="dxa"/>
              <w:bottom w:w="0" w:type="dxa"/>
              <w:right w:w="108" w:type="dxa"/>
            </w:tcMar>
            <w:vAlign w:val="center"/>
          </w:tcPr>
          <w:p w14:paraId="6462C093" w14:textId="77777777"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w:t>
            </w:r>
          </w:p>
        </w:tc>
        <w:tc>
          <w:tcPr>
            <w:tcW w:w="816" w:type="dxa"/>
            <w:shd w:val="clear" w:color="auto" w:fill="auto"/>
            <w:vAlign w:val="center"/>
          </w:tcPr>
          <w:p w14:paraId="0E3F7208" w14:textId="7884DEB2"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100,0</w:t>
            </w:r>
          </w:p>
        </w:tc>
        <w:tc>
          <w:tcPr>
            <w:tcW w:w="817" w:type="dxa"/>
            <w:shd w:val="clear" w:color="auto" w:fill="auto"/>
            <w:vAlign w:val="center"/>
          </w:tcPr>
          <w:p w14:paraId="381228AC" w14:textId="3321C562"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100,0</w:t>
            </w:r>
          </w:p>
        </w:tc>
        <w:tc>
          <w:tcPr>
            <w:tcW w:w="817" w:type="dxa"/>
            <w:shd w:val="clear" w:color="auto" w:fill="auto"/>
            <w:vAlign w:val="center"/>
          </w:tcPr>
          <w:p w14:paraId="5FEF83C8" w14:textId="18CB19D7"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100,0</w:t>
            </w:r>
          </w:p>
        </w:tc>
        <w:tc>
          <w:tcPr>
            <w:tcW w:w="817" w:type="dxa"/>
            <w:shd w:val="clear" w:color="auto" w:fill="auto"/>
            <w:vAlign w:val="center"/>
          </w:tcPr>
          <w:p w14:paraId="5BBD2A3B" w14:textId="34A9CCA8"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100,0</w:t>
            </w:r>
          </w:p>
        </w:tc>
        <w:tc>
          <w:tcPr>
            <w:tcW w:w="817" w:type="dxa"/>
            <w:shd w:val="clear" w:color="auto" w:fill="auto"/>
            <w:vAlign w:val="center"/>
          </w:tcPr>
          <w:p w14:paraId="7B3331E4" w14:textId="02B4668E"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100,0</w:t>
            </w:r>
          </w:p>
        </w:tc>
      </w:tr>
      <w:tr w:rsidR="003843D2" w:rsidRPr="00857737" w14:paraId="3251E573" w14:textId="77777777" w:rsidTr="7716B14D">
        <w:trPr>
          <w:trHeight w:val="618"/>
          <w:jc w:val="center"/>
        </w:trPr>
        <w:tc>
          <w:tcPr>
            <w:tcW w:w="3525" w:type="dxa"/>
            <w:shd w:val="clear" w:color="auto" w:fill="auto"/>
            <w:tcMar>
              <w:top w:w="0" w:type="dxa"/>
              <w:left w:w="108" w:type="dxa"/>
              <w:bottom w:w="0" w:type="dxa"/>
              <w:right w:w="108" w:type="dxa"/>
            </w:tcMar>
            <w:vAlign w:val="center"/>
          </w:tcPr>
          <w:p w14:paraId="47409040" w14:textId="77777777" w:rsidR="00B22DDA" w:rsidRPr="00857737" w:rsidRDefault="00B22DDA" w:rsidP="7716B14D">
            <w:pPr>
              <w:pStyle w:val="teksttabeli"/>
              <w:spacing w:line="240" w:lineRule="auto"/>
              <w:jc w:val="left"/>
              <w:rPr>
                <w:rFonts w:ascii="Calibri Light" w:hAnsi="Calibri Light"/>
                <w:b/>
                <w:bCs/>
                <w:color w:val="auto"/>
                <w:sz w:val="22"/>
                <w:szCs w:val="22"/>
              </w:rPr>
            </w:pPr>
            <w:r w:rsidRPr="00857737">
              <w:rPr>
                <w:rFonts w:ascii="Calibri Light" w:hAnsi="Calibri Light"/>
                <w:b/>
                <w:bCs/>
                <w:color w:val="auto"/>
                <w:sz w:val="22"/>
                <w:szCs w:val="22"/>
              </w:rPr>
              <w:t>Skrzyżowania z sygnalizacją świetlną z priorytetem dla transportu zbiorowego lub pojazdów specjalnych jako % skrzyżowań z sygnalizacją świetlną</w:t>
            </w:r>
          </w:p>
        </w:tc>
        <w:tc>
          <w:tcPr>
            <w:tcW w:w="1463" w:type="dxa"/>
            <w:shd w:val="clear" w:color="auto" w:fill="auto"/>
            <w:tcMar>
              <w:top w:w="0" w:type="dxa"/>
              <w:left w:w="108" w:type="dxa"/>
              <w:bottom w:w="0" w:type="dxa"/>
              <w:right w:w="108" w:type="dxa"/>
            </w:tcMar>
            <w:vAlign w:val="center"/>
          </w:tcPr>
          <w:p w14:paraId="5E50E1C8" w14:textId="77777777"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w:t>
            </w:r>
          </w:p>
        </w:tc>
        <w:tc>
          <w:tcPr>
            <w:tcW w:w="816" w:type="dxa"/>
            <w:shd w:val="clear" w:color="auto" w:fill="auto"/>
            <w:vAlign w:val="center"/>
          </w:tcPr>
          <w:p w14:paraId="312CD35C" w14:textId="03FB0BC5"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94,4</w:t>
            </w:r>
          </w:p>
        </w:tc>
        <w:tc>
          <w:tcPr>
            <w:tcW w:w="817" w:type="dxa"/>
            <w:shd w:val="clear" w:color="auto" w:fill="auto"/>
            <w:vAlign w:val="center"/>
          </w:tcPr>
          <w:p w14:paraId="7070E6C8" w14:textId="6735F0C6"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92,9</w:t>
            </w:r>
          </w:p>
        </w:tc>
        <w:tc>
          <w:tcPr>
            <w:tcW w:w="817" w:type="dxa"/>
            <w:shd w:val="clear" w:color="auto" w:fill="auto"/>
            <w:vAlign w:val="center"/>
          </w:tcPr>
          <w:p w14:paraId="3712D176" w14:textId="37B2B7E8"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90,9</w:t>
            </w:r>
          </w:p>
        </w:tc>
        <w:tc>
          <w:tcPr>
            <w:tcW w:w="817" w:type="dxa"/>
            <w:shd w:val="clear" w:color="auto" w:fill="auto"/>
            <w:vAlign w:val="center"/>
          </w:tcPr>
          <w:p w14:paraId="0100071F" w14:textId="43020324"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87,5</w:t>
            </w:r>
          </w:p>
        </w:tc>
        <w:tc>
          <w:tcPr>
            <w:tcW w:w="817" w:type="dxa"/>
            <w:shd w:val="clear" w:color="auto" w:fill="auto"/>
            <w:vAlign w:val="center"/>
          </w:tcPr>
          <w:p w14:paraId="2BC254B7" w14:textId="5DCEFB93"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86,0</w:t>
            </w:r>
          </w:p>
        </w:tc>
      </w:tr>
      <w:tr w:rsidR="003843D2" w:rsidRPr="00857737" w14:paraId="13DFE512" w14:textId="77777777" w:rsidTr="7716B14D">
        <w:trPr>
          <w:trHeight w:val="263"/>
          <w:jc w:val="center"/>
        </w:trPr>
        <w:tc>
          <w:tcPr>
            <w:tcW w:w="3525" w:type="dxa"/>
            <w:shd w:val="clear" w:color="auto" w:fill="auto"/>
            <w:tcMar>
              <w:top w:w="0" w:type="dxa"/>
              <w:left w:w="108" w:type="dxa"/>
              <w:bottom w:w="0" w:type="dxa"/>
              <w:right w:w="108" w:type="dxa"/>
            </w:tcMar>
            <w:vAlign w:val="center"/>
          </w:tcPr>
          <w:p w14:paraId="479345EC" w14:textId="77777777" w:rsidR="00B22DDA" w:rsidRPr="00857737" w:rsidRDefault="00B22DDA" w:rsidP="7716B14D">
            <w:pPr>
              <w:pStyle w:val="teksttabeli"/>
              <w:spacing w:line="240" w:lineRule="auto"/>
              <w:jc w:val="left"/>
              <w:rPr>
                <w:rFonts w:ascii="Calibri Light" w:hAnsi="Calibri Light"/>
                <w:b/>
                <w:bCs/>
                <w:color w:val="auto"/>
                <w:sz w:val="22"/>
                <w:szCs w:val="22"/>
              </w:rPr>
            </w:pPr>
            <w:r w:rsidRPr="00857737">
              <w:rPr>
                <w:rFonts w:ascii="Calibri Light" w:hAnsi="Calibri Light"/>
                <w:b/>
                <w:bCs/>
                <w:color w:val="auto"/>
                <w:sz w:val="22"/>
                <w:szCs w:val="22"/>
              </w:rPr>
              <w:t>System monitoringu wizyjnego, ilość kamer</w:t>
            </w:r>
          </w:p>
        </w:tc>
        <w:tc>
          <w:tcPr>
            <w:tcW w:w="1463" w:type="dxa"/>
            <w:shd w:val="clear" w:color="auto" w:fill="auto"/>
            <w:tcMar>
              <w:top w:w="0" w:type="dxa"/>
              <w:left w:w="108" w:type="dxa"/>
              <w:bottom w:w="0" w:type="dxa"/>
              <w:right w:w="108" w:type="dxa"/>
            </w:tcMar>
            <w:vAlign w:val="center"/>
          </w:tcPr>
          <w:p w14:paraId="33694731" w14:textId="77777777"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szt.</w:t>
            </w:r>
          </w:p>
        </w:tc>
        <w:tc>
          <w:tcPr>
            <w:tcW w:w="816" w:type="dxa"/>
            <w:shd w:val="clear" w:color="auto" w:fill="auto"/>
            <w:vAlign w:val="center"/>
          </w:tcPr>
          <w:p w14:paraId="1CD2C7B1" w14:textId="79FE3EFE"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136</w:t>
            </w:r>
          </w:p>
        </w:tc>
        <w:tc>
          <w:tcPr>
            <w:tcW w:w="817" w:type="dxa"/>
            <w:shd w:val="clear" w:color="auto" w:fill="auto"/>
            <w:vAlign w:val="center"/>
          </w:tcPr>
          <w:p w14:paraId="67E59E5F" w14:textId="4BEFC06B"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138</w:t>
            </w:r>
          </w:p>
        </w:tc>
        <w:tc>
          <w:tcPr>
            <w:tcW w:w="817" w:type="dxa"/>
            <w:shd w:val="clear" w:color="auto" w:fill="auto"/>
            <w:vAlign w:val="center"/>
          </w:tcPr>
          <w:p w14:paraId="166AE99A" w14:textId="1C61269D"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144</w:t>
            </w:r>
          </w:p>
        </w:tc>
        <w:tc>
          <w:tcPr>
            <w:tcW w:w="817" w:type="dxa"/>
            <w:shd w:val="clear" w:color="auto" w:fill="auto"/>
            <w:vAlign w:val="center"/>
          </w:tcPr>
          <w:p w14:paraId="35F1E13F" w14:textId="34DB2883"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150</w:t>
            </w:r>
          </w:p>
        </w:tc>
        <w:tc>
          <w:tcPr>
            <w:tcW w:w="817" w:type="dxa"/>
            <w:shd w:val="clear" w:color="auto" w:fill="auto"/>
            <w:vAlign w:val="center"/>
          </w:tcPr>
          <w:p w14:paraId="29EB21D1" w14:textId="689613C3"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151</w:t>
            </w:r>
          </w:p>
        </w:tc>
      </w:tr>
      <w:tr w:rsidR="003843D2" w:rsidRPr="00857737" w14:paraId="7D87A200" w14:textId="77777777" w:rsidTr="7716B14D">
        <w:trPr>
          <w:trHeight w:val="409"/>
          <w:jc w:val="center"/>
        </w:trPr>
        <w:tc>
          <w:tcPr>
            <w:tcW w:w="35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B468E23" w14:textId="77777777" w:rsidR="00B22DDA" w:rsidRPr="00857737" w:rsidRDefault="00B22DDA" w:rsidP="7716B14D">
            <w:pPr>
              <w:pStyle w:val="teksttabeli"/>
              <w:spacing w:line="240" w:lineRule="auto"/>
              <w:jc w:val="left"/>
              <w:rPr>
                <w:rFonts w:ascii="Calibri Light" w:hAnsi="Calibri Light"/>
                <w:b/>
                <w:bCs/>
                <w:color w:val="auto"/>
                <w:sz w:val="22"/>
                <w:szCs w:val="22"/>
              </w:rPr>
            </w:pPr>
            <w:r w:rsidRPr="00857737">
              <w:rPr>
                <w:rFonts w:ascii="Calibri Light" w:hAnsi="Calibri Light"/>
                <w:b/>
                <w:bCs/>
                <w:color w:val="auto"/>
                <w:sz w:val="22"/>
                <w:szCs w:val="22"/>
              </w:rPr>
              <w:t>Długość ulic objętych rozwiązaniami z zakresu uspokojenia ruchu</w:t>
            </w:r>
          </w:p>
        </w:tc>
        <w:tc>
          <w:tcPr>
            <w:tcW w:w="14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F858558" w14:textId="4259B2C6"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km</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497143B" w14:textId="69652B8F"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5,68</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04E20DEE" w14:textId="1530EFB8"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15,02</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1DAFCC88" w14:textId="09813F01"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16,97</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2FEC6B77" w14:textId="3CD71593"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18,8</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6DBA44B2" w14:textId="60811D1E" w:rsidR="00B22DDA" w:rsidRPr="00857737" w:rsidRDefault="00B22DDA" w:rsidP="7716B14D">
            <w:pPr>
              <w:pStyle w:val="teksttabeli"/>
              <w:spacing w:line="240" w:lineRule="auto"/>
              <w:jc w:val="center"/>
              <w:rPr>
                <w:rFonts w:ascii="Calibri Light" w:hAnsi="Calibri Light"/>
                <w:color w:val="auto"/>
                <w:sz w:val="22"/>
                <w:szCs w:val="22"/>
              </w:rPr>
            </w:pPr>
            <w:r w:rsidRPr="00857737">
              <w:rPr>
                <w:rFonts w:ascii="Calibri Light" w:hAnsi="Calibri Light"/>
                <w:color w:val="auto"/>
                <w:sz w:val="22"/>
                <w:szCs w:val="22"/>
              </w:rPr>
              <w:t>19,8</w:t>
            </w:r>
          </w:p>
        </w:tc>
      </w:tr>
    </w:tbl>
    <w:p w14:paraId="233C1F9F" w14:textId="77777777" w:rsidR="00F4755F" w:rsidRPr="00857737" w:rsidRDefault="7716B14D" w:rsidP="7716B14D">
      <w:pPr>
        <w:autoSpaceDE w:val="0"/>
        <w:autoSpaceDN w:val="0"/>
        <w:adjustRightInd w:val="0"/>
        <w:jc w:val="both"/>
        <w:rPr>
          <w:rFonts w:ascii="Calibri Light" w:hAnsi="Calibri Light"/>
          <w:sz w:val="20"/>
          <w:szCs w:val="20"/>
          <w:lang w:eastAsia="pl-PL"/>
        </w:rPr>
      </w:pPr>
      <w:r w:rsidRPr="00857737">
        <w:rPr>
          <w:rFonts w:ascii="Calibri Light" w:hAnsi="Calibri Light"/>
          <w:sz w:val="20"/>
          <w:szCs w:val="20"/>
          <w:lang w:eastAsia="pl-PL"/>
        </w:rPr>
        <w:t>Źródło: Zarząd Dróg Miejskich</w:t>
      </w:r>
    </w:p>
    <w:p w14:paraId="5C700D3A" w14:textId="37F3E8F0" w:rsidR="00184FA2" w:rsidRPr="00857737" w:rsidRDefault="00542C05" w:rsidP="002D03B7">
      <w:pPr>
        <w:spacing w:line="276" w:lineRule="auto"/>
        <w:rPr>
          <w:rFonts w:eastAsiaTheme="majorEastAsia" w:cstheme="majorBidi"/>
        </w:rPr>
      </w:pPr>
      <w:r w:rsidRPr="00857737">
        <w:rPr>
          <w:rFonts w:eastAsiaTheme="majorEastAsia" w:cstheme="majorBidi"/>
        </w:rPr>
        <w:t>Działania podjęte w 2020</w:t>
      </w:r>
      <w:r w:rsidR="7716B14D" w:rsidRPr="00857737">
        <w:rPr>
          <w:rFonts w:eastAsiaTheme="majorEastAsia" w:cstheme="majorBidi"/>
        </w:rPr>
        <w:t xml:space="preserve"> r. w celu poprawy bezpieczeństwa uczestników ruchu drogowego: </w:t>
      </w:r>
    </w:p>
    <w:p w14:paraId="737BDE66" w14:textId="5C88CF40" w:rsidR="00542C05" w:rsidRPr="00857737" w:rsidRDefault="00542C05" w:rsidP="002D03B7">
      <w:pPr>
        <w:pStyle w:val="Akapitzlist"/>
        <w:numPr>
          <w:ilvl w:val="0"/>
          <w:numId w:val="128"/>
        </w:numPr>
        <w:autoSpaceDE w:val="0"/>
        <w:autoSpaceDN w:val="0"/>
        <w:adjustRightInd w:val="0"/>
        <w:spacing w:line="276" w:lineRule="auto"/>
        <w:rPr>
          <w:rFonts w:cstheme="minorHAnsi"/>
          <w:bCs/>
          <w:lang w:eastAsia="pl-PL"/>
        </w:rPr>
      </w:pPr>
      <w:r w:rsidRPr="00857737">
        <w:rPr>
          <w:rFonts w:cstheme="minorHAnsi"/>
          <w:bCs/>
          <w:lang w:eastAsia="pl-PL"/>
        </w:rPr>
        <w:t>uruchomienie nowej sygnalizacji świetlnej na skrzyżowaniu ulic: K. Ciołkowskiego – F. Filip</w:t>
      </w:r>
      <w:r w:rsidR="0000411D" w:rsidRPr="00857737">
        <w:rPr>
          <w:rFonts w:cstheme="minorHAnsi"/>
          <w:bCs/>
          <w:lang w:eastAsia="pl-PL"/>
        </w:rPr>
        <w:t>owicza – Wiadukt – Kawaleryjska,</w:t>
      </w:r>
    </w:p>
    <w:p w14:paraId="720FD687" w14:textId="17136165" w:rsidR="00542C05" w:rsidRPr="00857737" w:rsidRDefault="00542C05" w:rsidP="002D03B7">
      <w:pPr>
        <w:pStyle w:val="Akapitzlist"/>
        <w:numPr>
          <w:ilvl w:val="0"/>
          <w:numId w:val="128"/>
        </w:numPr>
        <w:autoSpaceDE w:val="0"/>
        <w:autoSpaceDN w:val="0"/>
        <w:adjustRightInd w:val="0"/>
        <w:spacing w:line="276" w:lineRule="auto"/>
        <w:rPr>
          <w:rFonts w:cstheme="minorHAnsi"/>
          <w:bCs/>
          <w:lang w:eastAsia="pl-PL"/>
        </w:rPr>
      </w:pPr>
      <w:r w:rsidRPr="00857737">
        <w:rPr>
          <w:rFonts w:cstheme="minorHAnsi"/>
          <w:bCs/>
          <w:lang w:eastAsia="pl-PL"/>
        </w:rPr>
        <w:t>zmodernizowanie sygnalizacji świetlnej na skrzyżowaniu ulic: J</w:t>
      </w:r>
      <w:r w:rsidR="0000411D" w:rsidRPr="00857737">
        <w:rPr>
          <w:rFonts w:cstheme="minorHAnsi"/>
          <w:bCs/>
          <w:lang w:eastAsia="pl-PL"/>
        </w:rPr>
        <w:t>. K. Branickiego – Piastowskiej,</w:t>
      </w:r>
    </w:p>
    <w:p w14:paraId="64A5F366" w14:textId="51049337" w:rsidR="00542C05" w:rsidRPr="00857737" w:rsidRDefault="00542C05" w:rsidP="002D03B7">
      <w:pPr>
        <w:pStyle w:val="Akapitzlist"/>
        <w:numPr>
          <w:ilvl w:val="0"/>
          <w:numId w:val="128"/>
        </w:numPr>
        <w:autoSpaceDE w:val="0"/>
        <w:autoSpaceDN w:val="0"/>
        <w:adjustRightInd w:val="0"/>
        <w:spacing w:line="276" w:lineRule="auto"/>
        <w:rPr>
          <w:rFonts w:cstheme="minorHAnsi"/>
          <w:bCs/>
          <w:lang w:eastAsia="pl-PL"/>
        </w:rPr>
      </w:pPr>
      <w:r w:rsidRPr="00857737">
        <w:rPr>
          <w:rFonts w:cstheme="minorHAnsi"/>
          <w:bCs/>
          <w:lang w:eastAsia="pl-PL"/>
        </w:rPr>
        <w:t>rozbudowano system monitoringu wizyjnego o 4 kamery</w:t>
      </w:r>
      <w:r w:rsidR="0000411D" w:rsidRPr="00857737">
        <w:rPr>
          <w:rFonts w:cstheme="minorHAnsi"/>
          <w:bCs/>
          <w:lang w:eastAsia="pl-PL"/>
        </w:rPr>
        <w:t>,</w:t>
      </w:r>
    </w:p>
    <w:p w14:paraId="4D7781B8" w14:textId="7A7E84DA" w:rsidR="00542C05" w:rsidRPr="00857737" w:rsidRDefault="00542C05" w:rsidP="002D03B7">
      <w:pPr>
        <w:pStyle w:val="Akapitzlist"/>
        <w:numPr>
          <w:ilvl w:val="0"/>
          <w:numId w:val="128"/>
        </w:numPr>
        <w:autoSpaceDE w:val="0"/>
        <w:autoSpaceDN w:val="0"/>
        <w:adjustRightInd w:val="0"/>
        <w:spacing w:line="276" w:lineRule="auto"/>
        <w:rPr>
          <w:rFonts w:cstheme="minorHAnsi"/>
          <w:bCs/>
          <w:lang w:eastAsia="pl-PL"/>
        </w:rPr>
      </w:pPr>
      <w:r w:rsidRPr="00857737">
        <w:rPr>
          <w:rFonts w:cstheme="minorHAnsi"/>
          <w:bCs/>
          <w:lang w:eastAsia="pl-PL"/>
        </w:rPr>
        <w:t>dostosowano dźwięk ponad 115 sygnalizatorów akustyczn</w:t>
      </w:r>
      <w:r w:rsidR="0000411D" w:rsidRPr="00857737">
        <w:rPr>
          <w:rFonts w:cstheme="minorHAnsi"/>
          <w:bCs/>
          <w:lang w:eastAsia="pl-PL"/>
        </w:rPr>
        <w:t>ych do obowiązujących przepisów,</w:t>
      </w:r>
    </w:p>
    <w:p w14:paraId="7CB85EBC" w14:textId="3DCE2AEB" w:rsidR="00542C05" w:rsidRPr="00857737" w:rsidRDefault="00542C05" w:rsidP="002D03B7">
      <w:pPr>
        <w:pStyle w:val="Akapitzlist"/>
        <w:numPr>
          <w:ilvl w:val="0"/>
          <w:numId w:val="128"/>
        </w:numPr>
        <w:autoSpaceDE w:val="0"/>
        <w:autoSpaceDN w:val="0"/>
        <w:adjustRightInd w:val="0"/>
        <w:spacing w:line="276" w:lineRule="auto"/>
        <w:rPr>
          <w:rFonts w:cstheme="minorHAnsi"/>
          <w:bCs/>
          <w:lang w:eastAsia="pl-PL"/>
        </w:rPr>
      </w:pPr>
      <w:r w:rsidRPr="00857737">
        <w:rPr>
          <w:rFonts w:cstheme="minorHAnsi"/>
          <w:bCs/>
          <w:lang w:eastAsia="pl-PL"/>
        </w:rPr>
        <w:t>wybudowano 34 550,78 m</w:t>
      </w:r>
      <w:r w:rsidRPr="00857737">
        <w:rPr>
          <w:rFonts w:cstheme="minorHAnsi"/>
          <w:bCs/>
          <w:vertAlign w:val="superscript"/>
          <w:lang w:eastAsia="pl-PL"/>
        </w:rPr>
        <w:t>2</w:t>
      </w:r>
      <w:r w:rsidRPr="00857737">
        <w:rPr>
          <w:rFonts w:cstheme="minorHAnsi"/>
          <w:bCs/>
          <w:lang w:eastAsia="pl-PL"/>
        </w:rPr>
        <w:t xml:space="preserve"> chodników</w:t>
      </w:r>
      <w:r w:rsidR="0000411D" w:rsidRPr="00857737">
        <w:rPr>
          <w:rFonts w:cstheme="minorHAnsi"/>
          <w:bCs/>
          <w:lang w:eastAsia="pl-PL"/>
        </w:rPr>
        <w:t>,</w:t>
      </w:r>
    </w:p>
    <w:p w14:paraId="48174BE8" w14:textId="5E423EED" w:rsidR="00542C05" w:rsidRPr="00857737" w:rsidRDefault="00542C05" w:rsidP="002D03B7">
      <w:pPr>
        <w:pStyle w:val="Akapitzlist"/>
        <w:numPr>
          <w:ilvl w:val="0"/>
          <w:numId w:val="128"/>
        </w:numPr>
        <w:autoSpaceDE w:val="0"/>
        <w:autoSpaceDN w:val="0"/>
        <w:adjustRightInd w:val="0"/>
        <w:spacing w:line="276" w:lineRule="auto"/>
        <w:rPr>
          <w:rFonts w:cstheme="minorHAnsi"/>
          <w:bCs/>
          <w:lang w:eastAsia="pl-PL"/>
        </w:rPr>
      </w:pPr>
      <w:r w:rsidRPr="00857737">
        <w:rPr>
          <w:rFonts w:cstheme="minorHAnsi"/>
          <w:bCs/>
          <w:lang w:eastAsia="pl-PL"/>
        </w:rPr>
        <w:t>wybudowano pochylnię przy schodach w rejonie przejścia dla pieszych przez</w:t>
      </w:r>
      <w:r w:rsidR="004E3DA2" w:rsidRPr="00857737">
        <w:rPr>
          <w:rFonts w:cstheme="minorHAnsi"/>
          <w:bCs/>
          <w:lang w:eastAsia="pl-PL"/>
        </w:rPr>
        <w:br/>
      </w:r>
      <w:r w:rsidRPr="00857737">
        <w:rPr>
          <w:rFonts w:cstheme="minorHAnsi"/>
          <w:bCs/>
          <w:lang w:eastAsia="pl-PL"/>
        </w:rPr>
        <w:t>ul. Wierzbową w Białymstoku, obok klubu POZR Krąg</w:t>
      </w:r>
      <w:r w:rsidR="0000411D" w:rsidRPr="00857737">
        <w:rPr>
          <w:rFonts w:cstheme="minorHAnsi"/>
          <w:bCs/>
          <w:lang w:eastAsia="pl-PL"/>
        </w:rPr>
        <w:t>,</w:t>
      </w:r>
    </w:p>
    <w:p w14:paraId="40C7D5A1" w14:textId="7B3D50C6" w:rsidR="00542C05" w:rsidRPr="00857737" w:rsidRDefault="00542C05" w:rsidP="002D03B7">
      <w:pPr>
        <w:pStyle w:val="Akapitzlist"/>
        <w:numPr>
          <w:ilvl w:val="0"/>
          <w:numId w:val="128"/>
        </w:numPr>
        <w:autoSpaceDE w:val="0"/>
        <w:autoSpaceDN w:val="0"/>
        <w:adjustRightInd w:val="0"/>
        <w:spacing w:line="276" w:lineRule="auto"/>
        <w:rPr>
          <w:rFonts w:cstheme="minorHAnsi"/>
          <w:bCs/>
          <w:lang w:eastAsia="pl-PL"/>
        </w:rPr>
      </w:pPr>
      <w:r w:rsidRPr="00857737">
        <w:rPr>
          <w:rFonts w:cstheme="minorHAnsi"/>
          <w:bCs/>
          <w:lang w:eastAsia="pl-PL"/>
        </w:rPr>
        <w:t>wprowadzono 143 zmiany organizacji ruchu w ce</w:t>
      </w:r>
      <w:r w:rsidR="0000411D" w:rsidRPr="00857737">
        <w:rPr>
          <w:rFonts w:cstheme="minorHAnsi"/>
          <w:bCs/>
          <w:lang w:eastAsia="pl-PL"/>
        </w:rPr>
        <w:t>lu poprawy bezpieczeństwa ruchu,</w:t>
      </w:r>
    </w:p>
    <w:p w14:paraId="4D5B4CDE" w14:textId="63FDF7B3" w:rsidR="00542C05" w:rsidRPr="00857737" w:rsidRDefault="00542C05" w:rsidP="002D03B7">
      <w:pPr>
        <w:pStyle w:val="Akapitzlist"/>
        <w:numPr>
          <w:ilvl w:val="0"/>
          <w:numId w:val="128"/>
        </w:numPr>
        <w:autoSpaceDE w:val="0"/>
        <w:autoSpaceDN w:val="0"/>
        <w:adjustRightInd w:val="0"/>
        <w:spacing w:line="276" w:lineRule="auto"/>
        <w:rPr>
          <w:rFonts w:cstheme="minorHAnsi"/>
          <w:bCs/>
          <w:lang w:eastAsia="pl-PL"/>
        </w:rPr>
      </w:pPr>
      <w:r w:rsidRPr="00857737">
        <w:rPr>
          <w:rFonts w:cstheme="minorHAnsi"/>
          <w:bCs/>
          <w:lang w:eastAsia="pl-PL"/>
        </w:rPr>
        <w:t xml:space="preserve">wykonano 6 szt. progów wyspowych, a </w:t>
      </w:r>
      <w:r w:rsidR="0000411D" w:rsidRPr="00857737">
        <w:rPr>
          <w:rFonts w:cstheme="minorHAnsi"/>
          <w:bCs/>
          <w:lang w:eastAsia="pl-PL"/>
        </w:rPr>
        <w:t>także 89 szt. separatorów ruchu,</w:t>
      </w:r>
    </w:p>
    <w:p w14:paraId="42A0B026" w14:textId="77777777" w:rsidR="00542C05" w:rsidRPr="00857737" w:rsidRDefault="00542C05" w:rsidP="002D03B7">
      <w:pPr>
        <w:pStyle w:val="Akapitzlist"/>
        <w:numPr>
          <w:ilvl w:val="0"/>
          <w:numId w:val="128"/>
        </w:numPr>
        <w:autoSpaceDE w:val="0"/>
        <w:autoSpaceDN w:val="0"/>
        <w:adjustRightInd w:val="0"/>
        <w:spacing w:line="276" w:lineRule="auto"/>
        <w:rPr>
          <w:rFonts w:cstheme="minorHAnsi"/>
          <w:bCs/>
          <w:lang w:eastAsia="pl-PL"/>
        </w:rPr>
      </w:pPr>
      <w:r w:rsidRPr="00857737">
        <w:rPr>
          <w:rFonts w:cstheme="minorHAnsi"/>
          <w:bCs/>
          <w:lang w:eastAsia="pl-PL"/>
        </w:rPr>
        <w:t>zamontowano 567 szt. słupów oświetleniowych.</w:t>
      </w:r>
    </w:p>
    <w:p w14:paraId="4794539D" w14:textId="77777777" w:rsidR="00557887" w:rsidRPr="00857737" w:rsidRDefault="00557887" w:rsidP="002D03B7">
      <w:pPr>
        <w:spacing w:line="276" w:lineRule="auto"/>
        <w:rPr>
          <w:rFonts w:ascii="Calibri Light" w:hAnsi="Calibri Light"/>
          <w:b/>
          <w:bCs/>
          <w:szCs w:val="24"/>
          <w:lang w:eastAsia="pl-PL"/>
        </w:rPr>
      </w:pPr>
      <w:r w:rsidRPr="00857737">
        <w:rPr>
          <w:b/>
        </w:rPr>
        <w:br w:type="page"/>
      </w:r>
    </w:p>
    <w:p w14:paraId="15EBC4C0" w14:textId="77777777" w:rsidR="00F4755F" w:rsidRPr="00857737" w:rsidRDefault="00184FA2" w:rsidP="002D03B7">
      <w:pPr>
        <w:pStyle w:val="Spis2"/>
        <w:spacing w:line="276" w:lineRule="auto"/>
        <w:rPr>
          <w:b/>
        </w:rPr>
      </w:pPr>
      <w:bookmarkStart w:id="219" w:name="_Toc71270179"/>
      <w:r w:rsidRPr="00857737">
        <w:rPr>
          <w:b/>
        </w:rPr>
        <w:lastRenderedPageBreak/>
        <w:t>5.3. Komunikacja miejska</w:t>
      </w:r>
      <w:bookmarkEnd w:id="219"/>
    </w:p>
    <w:p w14:paraId="2E9B58BB" w14:textId="5495E7D5" w:rsidR="00184FA2" w:rsidRPr="00857737" w:rsidRDefault="7716B14D" w:rsidP="002D03B7">
      <w:pPr>
        <w:spacing w:line="276" w:lineRule="auto"/>
        <w:rPr>
          <w:rFonts w:ascii="Calibri Light" w:hAnsi="Calibri Light"/>
        </w:rPr>
      </w:pPr>
      <w:r w:rsidRPr="00857737">
        <w:rPr>
          <w:rFonts w:ascii="Calibri Light" w:hAnsi="Calibri Light"/>
        </w:rPr>
        <w:t>Miasto organizuje i zarządza przewozami o charakterze użyteczności publicznej na</w:t>
      </w:r>
      <w:r w:rsidR="00EB7BC0" w:rsidRPr="00857737">
        <w:rPr>
          <w:rFonts w:ascii="Calibri Light" w:hAnsi="Calibri Light"/>
        </w:rPr>
        <w:t xml:space="preserve"> </w:t>
      </w:r>
      <w:r w:rsidRPr="00857737">
        <w:rPr>
          <w:rFonts w:ascii="Calibri Light" w:hAnsi="Calibri Light"/>
        </w:rPr>
        <w:t>liniach komunikacyjnych w granicach miasta Białegostoku oraz</w:t>
      </w:r>
      <w:r w:rsidR="00EB7BC0" w:rsidRPr="00857737">
        <w:rPr>
          <w:rFonts w:ascii="Calibri Light" w:hAnsi="Calibri Light"/>
        </w:rPr>
        <w:t xml:space="preserve"> gmin</w:t>
      </w:r>
      <w:r w:rsidRPr="00857737">
        <w:rPr>
          <w:rFonts w:ascii="Calibri Light" w:hAnsi="Calibri Light"/>
        </w:rPr>
        <w:t xml:space="preserve"> ościennych objętych porozumieniami międzygminnymi (Choroszcz, Dobrzyniewo Duże, Juchnowiec Kościelny, Supraśl, Wasilków, Zabłudów).</w:t>
      </w:r>
    </w:p>
    <w:p w14:paraId="4B8A3E5D" w14:textId="011C3E4F" w:rsidR="00EB7BC0" w:rsidRPr="00857737" w:rsidRDefault="00EB7BC0" w:rsidP="002D03B7">
      <w:pPr>
        <w:spacing w:line="276" w:lineRule="auto"/>
        <w:ind w:firstLine="708"/>
        <w:rPr>
          <w:szCs w:val="24"/>
        </w:rPr>
      </w:pPr>
      <w:r w:rsidRPr="00857737">
        <w:rPr>
          <w:szCs w:val="24"/>
        </w:rPr>
        <w:t>Zarząd Białostockiej Komunikacji Miejskiej wykonuje zadania związane z:</w:t>
      </w:r>
    </w:p>
    <w:p w14:paraId="11874D61" w14:textId="00E8E16A" w:rsidR="00EB7BC0" w:rsidRPr="00857737" w:rsidRDefault="00EB7BC0" w:rsidP="002D03B7">
      <w:pPr>
        <w:pStyle w:val="Akapitzlist"/>
        <w:numPr>
          <w:ilvl w:val="0"/>
          <w:numId w:val="129"/>
        </w:numPr>
        <w:spacing w:after="160" w:line="276" w:lineRule="auto"/>
        <w:rPr>
          <w:szCs w:val="24"/>
        </w:rPr>
      </w:pPr>
      <w:r w:rsidRPr="00857737">
        <w:rPr>
          <w:szCs w:val="24"/>
        </w:rPr>
        <w:t>zarządzaniem obiektami infrastruktury przystankowej,</w:t>
      </w:r>
    </w:p>
    <w:p w14:paraId="0EB042AE" w14:textId="044F5144" w:rsidR="00EB7BC0" w:rsidRPr="00857737" w:rsidRDefault="00EB7BC0" w:rsidP="002D03B7">
      <w:pPr>
        <w:pStyle w:val="Akapitzlist"/>
        <w:numPr>
          <w:ilvl w:val="0"/>
          <w:numId w:val="129"/>
        </w:numPr>
        <w:spacing w:after="160" w:line="276" w:lineRule="auto"/>
        <w:rPr>
          <w:szCs w:val="24"/>
        </w:rPr>
      </w:pPr>
      <w:r w:rsidRPr="00857737">
        <w:rPr>
          <w:szCs w:val="24"/>
        </w:rPr>
        <w:t xml:space="preserve">prowadzeniem strony internetowej </w:t>
      </w:r>
      <w:hyperlink r:id="rId37" w:history="1">
        <w:r w:rsidR="00251A87">
          <w:rPr>
            <w:rStyle w:val="Hipercze"/>
            <w:color w:val="auto"/>
          </w:rPr>
          <w:t>Zarządu Białostockiej Komunikacji Miejskiej</w:t>
        </w:r>
      </w:hyperlink>
      <w:r w:rsidRPr="00857737">
        <w:rPr>
          <w:szCs w:val="24"/>
        </w:rPr>
        <w:t>, internetowego systemu informacji przystankowej prezentującego rzeczywisty czas odjazdu autobusów z każdego przystanku,</w:t>
      </w:r>
    </w:p>
    <w:p w14:paraId="1AFAC8C8" w14:textId="73E60B62" w:rsidR="00EB7BC0" w:rsidRPr="00857737" w:rsidRDefault="00EB7BC0" w:rsidP="002D03B7">
      <w:pPr>
        <w:pStyle w:val="Akapitzlist"/>
        <w:numPr>
          <w:ilvl w:val="0"/>
          <w:numId w:val="129"/>
        </w:numPr>
        <w:spacing w:after="160" w:line="276" w:lineRule="auto"/>
        <w:rPr>
          <w:szCs w:val="24"/>
        </w:rPr>
      </w:pPr>
      <w:r w:rsidRPr="00857737">
        <w:rPr>
          <w:szCs w:val="24"/>
        </w:rPr>
        <w:t>dystrybucją biletów uprawniających do korzystania z usług przewozowych świadczonych w ramach komunikacji miejskiej w Białymstoku - sprzedaż biletów przez Internet, w punktach stacjonarnych, biletomatach mobilnych i aplikacjach mobilnych na smartfonach,</w:t>
      </w:r>
    </w:p>
    <w:p w14:paraId="21F563A5" w14:textId="20B8FD9C" w:rsidR="00EB7BC0" w:rsidRPr="00857737" w:rsidRDefault="00EB7BC0" w:rsidP="002D03B7">
      <w:pPr>
        <w:pStyle w:val="Akapitzlist"/>
        <w:numPr>
          <w:ilvl w:val="0"/>
          <w:numId w:val="129"/>
        </w:numPr>
        <w:spacing w:after="160" w:line="276" w:lineRule="auto"/>
        <w:rPr>
          <w:szCs w:val="24"/>
        </w:rPr>
      </w:pPr>
      <w:r w:rsidRPr="00857737">
        <w:rPr>
          <w:szCs w:val="24"/>
        </w:rPr>
        <w:t>kontrolowaniem dokumentu przewozu,</w:t>
      </w:r>
    </w:p>
    <w:p w14:paraId="5DFC7340" w14:textId="77777777" w:rsidR="00EB7BC0" w:rsidRPr="00857737" w:rsidRDefault="00EB7BC0" w:rsidP="002D03B7">
      <w:pPr>
        <w:pStyle w:val="Akapitzlist"/>
        <w:numPr>
          <w:ilvl w:val="0"/>
          <w:numId w:val="129"/>
        </w:numPr>
        <w:spacing w:after="160" w:line="276" w:lineRule="auto"/>
        <w:rPr>
          <w:szCs w:val="24"/>
        </w:rPr>
      </w:pPr>
      <w:r w:rsidRPr="00857737">
        <w:rPr>
          <w:szCs w:val="24"/>
        </w:rPr>
        <w:t>windykacją należności powstałych z tytułu wystawienia wezwań do zapłaty opłat dodatkowych i należności przewozowych za przejazd bez ważnego biletu lub ważnego dokumentu uprawniającego do przejazdu bezpłatnego lub ulgowego,</w:t>
      </w:r>
    </w:p>
    <w:p w14:paraId="38DE54F0" w14:textId="13A9C345" w:rsidR="00EB7BC0" w:rsidRPr="00857737" w:rsidRDefault="00EB7BC0" w:rsidP="002D03B7">
      <w:pPr>
        <w:pStyle w:val="Akapitzlist"/>
        <w:numPr>
          <w:ilvl w:val="0"/>
          <w:numId w:val="129"/>
        </w:numPr>
        <w:spacing w:after="160" w:line="276" w:lineRule="auto"/>
        <w:rPr>
          <w:szCs w:val="24"/>
        </w:rPr>
      </w:pPr>
      <w:r w:rsidRPr="00857737">
        <w:rPr>
          <w:szCs w:val="24"/>
        </w:rPr>
        <w:t>przewozem osób niepełnosprawnych w systemie mikrobusowym z terenu Gminy Białystok i gmin sąsiednich,</w:t>
      </w:r>
    </w:p>
    <w:p w14:paraId="446D4A3D" w14:textId="338F02EA" w:rsidR="00EB7BC0" w:rsidRPr="00857737" w:rsidRDefault="00EB7BC0" w:rsidP="002D03B7">
      <w:pPr>
        <w:pStyle w:val="Akapitzlist"/>
        <w:numPr>
          <w:ilvl w:val="0"/>
          <w:numId w:val="129"/>
        </w:numPr>
        <w:spacing w:after="160" w:line="276" w:lineRule="auto"/>
        <w:rPr>
          <w:szCs w:val="24"/>
        </w:rPr>
      </w:pPr>
      <w:r w:rsidRPr="00857737">
        <w:rPr>
          <w:szCs w:val="24"/>
        </w:rPr>
        <w:t>Białostocką Komunikacją Rowerową,</w:t>
      </w:r>
    </w:p>
    <w:p w14:paraId="2FC5D1D7" w14:textId="77777777" w:rsidR="00EB7BC0" w:rsidRPr="00857737" w:rsidRDefault="00EB7BC0" w:rsidP="002D03B7">
      <w:pPr>
        <w:pStyle w:val="Akapitzlist"/>
        <w:numPr>
          <w:ilvl w:val="0"/>
          <w:numId w:val="129"/>
        </w:numPr>
        <w:spacing w:line="276" w:lineRule="auto"/>
        <w:rPr>
          <w:szCs w:val="24"/>
        </w:rPr>
      </w:pPr>
      <w:r w:rsidRPr="00857737">
        <w:rPr>
          <w:szCs w:val="24"/>
        </w:rPr>
        <w:t>Białostocką Kartą Dużej Rodziny.</w:t>
      </w:r>
    </w:p>
    <w:p w14:paraId="67630321" w14:textId="429DA52E" w:rsidR="00EB7BC0" w:rsidRPr="00857737" w:rsidRDefault="00EB7BC0" w:rsidP="002D03B7">
      <w:pPr>
        <w:spacing w:line="276" w:lineRule="auto"/>
        <w:rPr>
          <w:szCs w:val="24"/>
        </w:rPr>
      </w:pPr>
      <w:r w:rsidRPr="00857737">
        <w:t xml:space="preserve">Na terenie miasta Białegostoku i gmin ościennych objętych porozumieniami międzygminnymi zlokalizowanych jest 1008 przystanków. Na terenie Białegostoku 520 przystanków wyposażono w wiaty. </w:t>
      </w:r>
      <w:r w:rsidRPr="00857737">
        <w:rPr>
          <w:szCs w:val="24"/>
        </w:rPr>
        <w:t>W 2020 r., po przeprowadzonym postępowaniu przetargowym, w ramach Programu Operacyjnego Polska Wschodnia 2014-2020 współfinansowanego z Europejskiego Funduszu Rozwoju Regionalnego dostarczono i zamontowano na terenie miasta 80 szt. aluminiowych  wiat przystankowych. Część z nich posadowiono w dotychczasowych lokalizacjach, zastępując zniszczone wiaty nowymi, a część w nowych.</w:t>
      </w:r>
    </w:p>
    <w:p w14:paraId="19281072" w14:textId="77777777" w:rsidR="00EB7BC0" w:rsidRPr="00857737" w:rsidRDefault="00EB7BC0" w:rsidP="002D03B7">
      <w:pPr>
        <w:spacing w:line="276" w:lineRule="auto"/>
      </w:pPr>
      <w:r w:rsidRPr="00857737">
        <w:t>W związku ze stanem epidemii od 19 marca 2020 roku zawieszono  funkcjonowanie wszystkich linii nocnych do odwołania.</w:t>
      </w:r>
    </w:p>
    <w:p w14:paraId="0F1ADCBA" w14:textId="77777777" w:rsidR="00EB7BC0" w:rsidRPr="00857737" w:rsidRDefault="00EB7BC0" w:rsidP="002D03B7">
      <w:pPr>
        <w:spacing w:line="276" w:lineRule="auto"/>
      </w:pPr>
      <w:r w:rsidRPr="00857737">
        <w:t>Od dnia 1 kwietnia 2020 roku zmiana trasy linii 101. Autobusy skierowano przez wieś Kuriany na terenie gminy Zabłudów, oraz ulicę Gminną i Dojlidy Fabryczne w Białymstoku.</w:t>
      </w:r>
    </w:p>
    <w:p w14:paraId="7F0EF864" w14:textId="77777777" w:rsidR="00EB7BC0" w:rsidRPr="00857737" w:rsidRDefault="00EB7BC0" w:rsidP="002D03B7">
      <w:pPr>
        <w:spacing w:line="276" w:lineRule="auto"/>
      </w:pPr>
      <w:r w:rsidRPr="00857737">
        <w:t>Od dnia 1 kwietnia 2020 roku wydłużenie linii 105 do miejscowości Henrykowo.</w:t>
      </w:r>
    </w:p>
    <w:p w14:paraId="4398F9E4" w14:textId="77777777" w:rsidR="00EB7BC0" w:rsidRPr="00857737" w:rsidRDefault="00EB7BC0" w:rsidP="002D03B7">
      <w:pPr>
        <w:spacing w:line="276" w:lineRule="auto"/>
      </w:pPr>
      <w:r w:rsidRPr="00857737">
        <w:t>Od dnia 29 sierpnia 2020 roku do obsługi miejscowości Nowodworce skierowano autobusy linii 108, wycofując autobusy linii 3.</w:t>
      </w:r>
    </w:p>
    <w:p w14:paraId="52311FF2" w14:textId="77777777" w:rsidR="00EB7BC0" w:rsidRPr="00857737" w:rsidRDefault="00EB7BC0" w:rsidP="002D03B7">
      <w:pPr>
        <w:spacing w:line="276" w:lineRule="auto"/>
      </w:pPr>
      <w:r w:rsidRPr="00857737">
        <w:t>Od dnia 29 sierpnia 2020 roku wydłużono trasę linii 103 i 106 do nowo wybudowanej pętli Piastowska/Branickiego.</w:t>
      </w:r>
    </w:p>
    <w:p w14:paraId="7637AC6D" w14:textId="1C5A2475" w:rsidR="00EB7BC0" w:rsidRPr="00857737" w:rsidRDefault="00EB7BC0" w:rsidP="002D03B7">
      <w:pPr>
        <w:spacing w:line="276" w:lineRule="auto"/>
      </w:pPr>
      <w:r w:rsidRPr="00857737">
        <w:t>Od dnia 29 sierpnia 2020 roku wycofano linię 7 z obsługi miejscowości Olmonty. Przystanek końcowy tej linii zlokalizowano w nowo wybudowanej pętli Piastowska/Branickiego.</w:t>
      </w:r>
    </w:p>
    <w:p w14:paraId="1F94F1BC" w14:textId="77777777" w:rsidR="00EB7BC0" w:rsidRPr="00857737" w:rsidRDefault="00EB7BC0" w:rsidP="002D03B7">
      <w:pPr>
        <w:spacing w:line="276" w:lineRule="auto"/>
      </w:pPr>
      <w:r w:rsidRPr="00857737">
        <w:lastRenderedPageBreak/>
        <w:t>Od dnia 29 sierpnia 2020 roku uruchomiono nową linię nr 112 kursującą na trasie: OLMONTY- Izabelin - STADION MIEJSKI – Ciołkowskiego – Mickiewicza – Elektryczna – Branickiego - al. J. Piłsudskiego - RZEKA BIAŁA.</w:t>
      </w:r>
    </w:p>
    <w:p w14:paraId="21DE477A" w14:textId="77777777" w:rsidR="00EB7BC0" w:rsidRPr="00857737" w:rsidRDefault="00EB7BC0" w:rsidP="002D03B7">
      <w:pPr>
        <w:spacing w:line="276" w:lineRule="auto"/>
      </w:pPr>
      <w:r w:rsidRPr="00857737">
        <w:t>Od dnia 29 sierpnia 2020 roku autobusy linii 23 skierowano do nowej pętli przy ulicy Filipowicza.</w:t>
      </w:r>
    </w:p>
    <w:p w14:paraId="6CB7A4EF" w14:textId="100E83A3" w:rsidR="00EB7BC0" w:rsidRPr="00857737" w:rsidRDefault="00EB7BC0" w:rsidP="002D03B7">
      <w:pPr>
        <w:spacing w:line="276" w:lineRule="auto"/>
      </w:pPr>
      <w:r w:rsidRPr="00857737">
        <w:t xml:space="preserve">Od dnia 11 października 2020 roku zmieniono trasę linii 5 i skierowano do nowej pętli przy ulicy Sybiraków, oraz wycofano linię 28 z ulicy </w:t>
      </w:r>
      <w:proofErr w:type="spellStart"/>
      <w:r w:rsidRPr="00857737">
        <w:t>Andrukiewicza</w:t>
      </w:r>
      <w:proofErr w:type="spellEnd"/>
      <w:r w:rsidRPr="00857737">
        <w:t>.</w:t>
      </w:r>
    </w:p>
    <w:p w14:paraId="5C3F5178" w14:textId="3A1807BB" w:rsidR="00EB7BC0" w:rsidRPr="00857737" w:rsidRDefault="00EB7BC0" w:rsidP="002D03B7">
      <w:pPr>
        <w:spacing w:line="276" w:lineRule="auto"/>
      </w:pPr>
      <w:r w:rsidRPr="00857737">
        <w:t>Usługi przewozowe na terenie Białegostoku i gmin ościennych, z którymi zawarto porozumienie międzygminne (Choroszcz, Dobrzyniewo Duże, Juchnowiec Kościelny, Supraśl, Wasilków, Zabłudów) świadczyło trzech operatorów: Komunalne Przedsiębiorstwo Komunikacyjne Sp. z o.o., Komunalne Przedsiębiorstwo Komunikacji Miejskiej Sp. z o.o.</w:t>
      </w:r>
      <w:r w:rsidRPr="00857737">
        <w:br/>
        <w:t>i Komunalny Zakład Komunikacyjny Sp. z o.o. Spółki są podmiotami wewnętrznymi Miasta Białegostoku.</w:t>
      </w:r>
    </w:p>
    <w:p w14:paraId="0425511F" w14:textId="77777777" w:rsidR="00EB7BC0" w:rsidRPr="00857737" w:rsidRDefault="00EB7BC0" w:rsidP="002D03B7">
      <w:pPr>
        <w:spacing w:line="276" w:lineRule="auto"/>
      </w:pPr>
      <w:r w:rsidRPr="00857737">
        <w:rPr>
          <w:szCs w:val="24"/>
        </w:rPr>
        <w:t>W 2020 roku w ramach Regionalnego Programu Operacyjnego Województwa Podlaskiego na lata 2014 – 2020, po przeprowadzonym w 2019 r. postepowaniu przetargowym dostarczono 15 nowych autobusów z silnikami spełniającymi normę emisji spalin euro VI w tym 2 o napędzie hybrydowym.</w:t>
      </w:r>
    </w:p>
    <w:p w14:paraId="262096E3" w14:textId="77777777" w:rsidR="00F4755F" w:rsidRPr="00857737" w:rsidRDefault="00EB7BC0" w:rsidP="002D03B7">
      <w:pPr>
        <w:spacing w:line="276" w:lineRule="auto"/>
        <w:rPr>
          <w:szCs w:val="24"/>
        </w:rPr>
      </w:pPr>
      <w:r w:rsidRPr="00857737">
        <w:rPr>
          <w:szCs w:val="24"/>
        </w:rPr>
        <w:t>Liczba przewiezionych pasażerów w 2020 r. 46,6 mln osób.</w:t>
      </w:r>
    </w:p>
    <w:p w14:paraId="77296C71" w14:textId="10E7C295" w:rsidR="00184FA2" w:rsidRPr="00857737" w:rsidRDefault="7716B14D" w:rsidP="002D03B7">
      <w:pPr>
        <w:pStyle w:val="Legenda"/>
        <w:rPr>
          <w:rFonts w:ascii="Calibri Light" w:hAnsi="Calibri Light"/>
          <w:sz w:val="24"/>
          <w:szCs w:val="24"/>
        </w:rPr>
      </w:pPr>
      <w:bookmarkStart w:id="220" w:name="_Toc6568353"/>
      <w:bookmarkStart w:id="221" w:name="_Toc71201660"/>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93</w:t>
      </w:r>
      <w:r w:rsidR="0037179A" w:rsidRPr="00857737">
        <w:rPr>
          <w:rFonts w:ascii="Calibri Light" w:hAnsi="Calibri Light"/>
          <w:sz w:val="24"/>
          <w:szCs w:val="24"/>
        </w:rPr>
        <w:fldChar w:fldCharType="end"/>
      </w:r>
      <w:r w:rsidRPr="00857737">
        <w:rPr>
          <w:rFonts w:ascii="Calibri Light" w:hAnsi="Calibri Light"/>
          <w:sz w:val="24"/>
          <w:szCs w:val="24"/>
        </w:rPr>
        <w:t>. Komunikacja miejska w Białymstoku</w:t>
      </w:r>
      <w:bookmarkEnd w:id="220"/>
      <w:bookmarkEnd w:id="221"/>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93. "/>
        <w:tblDescription w:val="Komunikacja miejska w Białymstoku"/>
      </w:tblPr>
      <w:tblGrid>
        <w:gridCol w:w="4018"/>
        <w:gridCol w:w="1006"/>
        <w:gridCol w:w="1007"/>
        <w:gridCol w:w="1007"/>
        <w:gridCol w:w="1015"/>
        <w:gridCol w:w="1015"/>
      </w:tblGrid>
      <w:tr w:rsidR="003843D2" w:rsidRPr="00857737" w14:paraId="6A03F80E" w14:textId="77777777" w:rsidTr="002D03B7">
        <w:trPr>
          <w:tblHeader/>
        </w:trPr>
        <w:tc>
          <w:tcPr>
            <w:tcW w:w="4018" w:type="dxa"/>
            <w:shd w:val="clear" w:color="auto" w:fill="auto"/>
            <w:vAlign w:val="center"/>
          </w:tcPr>
          <w:p w14:paraId="0FE634FD" w14:textId="41327A46" w:rsidR="00095ADE" w:rsidRPr="00857737" w:rsidRDefault="002D03B7" w:rsidP="00E354F8">
            <w:pPr>
              <w:jc w:val="both"/>
              <w:rPr>
                <w:rFonts w:ascii="Calibri Light" w:hAnsi="Calibri Light" w:cs="Calibri"/>
                <w:b/>
                <w:sz w:val="22"/>
              </w:rPr>
            </w:pPr>
            <w:r w:rsidRPr="00857737">
              <w:rPr>
                <w:rFonts w:ascii="Calibri Light" w:hAnsi="Calibri Light" w:cs="Calibri"/>
                <w:b/>
                <w:bCs/>
                <w:sz w:val="22"/>
              </w:rPr>
              <w:t>Wskaźniki</w:t>
            </w:r>
          </w:p>
        </w:tc>
        <w:tc>
          <w:tcPr>
            <w:tcW w:w="1006" w:type="dxa"/>
            <w:shd w:val="clear" w:color="auto" w:fill="auto"/>
            <w:vAlign w:val="center"/>
          </w:tcPr>
          <w:p w14:paraId="5A48AC35" w14:textId="7EAD71CD" w:rsidR="00095ADE" w:rsidRPr="00857737" w:rsidRDefault="00095ADE" w:rsidP="7716B14D">
            <w:pPr>
              <w:jc w:val="center"/>
              <w:rPr>
                <w:rFonts w:ascii="Calibri Light" w:hAnsi="Calibri Light" w:cs="Calibri"/>
                <w:b/>
                <w:bCs/>
                <w:sz w:val="22"/>
              </w:rPr>
            </w:pPr>
            <w:r w:rsidRPr="00857737">
              <w:rPr>
                <w:rFonts w:ascii="Calibri Light" w:hAnsi="Calibri Light" w:cs="Calibri"/>
                <w:b/>
                <w:bCs/>
                <w:sz w:val="22"/>
              </w:rPr>
              <w:t>2016</w:t>
            </w:r>
          </w:p>
        </w:tc>
        <w:tc>
          <w:tcPr>
            <w:tcW w:w="1007" w:type="dxa"/>
            <w:shd w:val="clear" w:color="auto" w:fill="auto"/>
            <w:vAlign w:val="center"/>
          </w:tcPr>
          <w:p w14:paraId="14B302DB" w14:textId="466C8CC5" w:rsidR="00095ADE" w:rsidRPr="00857737" w:rsidRDefault="00095ADE" w:rsidP="7716B14D">
            <w:pPr>
              <w:jc w:val="center"/>
              <w:rPr>
                <w:rFonts w:ascii="Calibri Light" w:hAnsi="Calibri Light" w:cs="Calibri"/>
                <w:b/>
                <w:bCs/>
                <w:sz w:val="22"/>
              </w:rPr>
            </w:pPr>
            <w:r w:rsidRPr="00857737">
              <w:rPr>
                <w:rFonts w:ascii="Calibri Light" w:hAnsi="Calibri Light" w:cs="Calibri"/>
                <w:b/>
                <w:bCs/>
                <w:sz w:val="22"/>
              </w:rPr>
              <w:t>2017</w:t>
            </w:r>
          </w:p>
        </w:tc>
        <w:tc>
          <w:tcPr>
            <w:tcW w:w="1007" w:type="dxa"/>
            <w:shd w:val="clear" w:color="auto" w:fill="auto"/>
            <w:vAlign w:val="center"/>
          </w:tcPr>
          <w:p w14:paraId="758EDA83" w14:textId="23709624" w:rsidR="00095ADE" w:rsidRPr="00857737" w:rsidRDefault="00095ADE" w:rsidP="7716B14D">
            <w:pPr>
              <w:jc w:val="center"/>
              <w:rPr>
                <w:rFonts w:ascii="Calibri Light" w:hAnsi="Calibri Light" w:cs="Calibri"/>
                <w:b/>
                <w:bCs/>
                <w:sz w:val="22"/>
              </w:rPr>
            </w:pPr>
            <w:r w:rsidRPr="00857737">
              <w:rPr>
                <w:rFonts w:ascii="Calibri Light" w:hAnsi="Calibri Light" w:cs="Calibri"/>
                <w:b/>
                <w:bCs/>
                <w:sz w:val="22"/>
              </w:rPr>
              <w:t>2018</w:t>
            </w:r>
          </w:p>
        </w:tc>
        <w:tc>
          <w:tcPr>
            <w:tcW w:w="1015" w:type="dxa"/>
            <w:shd w:val="clear" w:color="auto" w:fill="auto"/>
            <w:vAlign w:val="center"/>
          </w:tcPr>
          <w:p w14:paraId="5F2A5B08" w14:textId="7E2BE2F3" w:rsidR="00095ADE" w:rsidRPr="00857737" w:rsidRDefault="00095ADE" w:rsidP="7716B14D">
            <w:pPr>
              <w:jc w:val="center"/>
              <w:rPr>
                <w:rFonts w:ascii="Calibri Light" w:hAnsi="Calibri Light" w:cs="Calibri"/>
                <w:b/>
                <w:bCs/>
                <w:sz w:val="22"/>
              </w:rPr>
            </w:pPr>
            <w:r w:rsidRPr="00857737">
              <w:rPr>
                <w:rFonts w:ascii="Calibri Light" w:hAnsi="Calibri Light" w:cs="Calibri"/>
                <w:b/>
                <w:bCs/>
                <w:sz w:val="22"/>
              </w:rPr>
              <w:t>2019</w:t>
            </w:r>
          </w:p>
        </w:tc>
        <w:tc>
          <w:tcPr>
            <w:tcW w:w="1015" w:type="dxa"/>
            <w:shd w:val="clear" w:color="auto" w:fill="auto"/>
            <w:vAlign w:val="center"/>
          </w:tcPr>
          <w:p w14:paraId="4B6C03A9" w14:textId="7D1911F3" w:rsidR="00095ADE" w:rsidRPr="00857737" w:rsidRDefault="00095ADE" w:rsidP="00095ADE">
            <w:pPr>
              <w:jc w:val="center"/>
              <w:rPr>
                <w:rFonts w:ascii="Calibri Light" w:hAnsi="Calibri Light" w:cs="Calibri"/>
                <w:b/>
                <w:bCs/>
                <w:sz w:val="22"/>
              </w:rPr>
            </w:pPr>
            <w:r w:rsidRPr="00857737">
              <w:rPr>
                <w:rFonts w:ascii="Calibri Light" w:hAnsi="Calibri Light" w:cs="Calibri"/>
                <w:b/>
                <w:bCs/>
                <w:sz w:val="22"/>
              </w:rPr>
              <w:t>2020</w:t>
            </w:r>
          </w:p>
        </w:tc>
      </w:tr>
      <w:tr w:rsidR="003843D2" w:rsidRPr="00857737" w14:paraId="11AABA7A" w14:textId="77777777" w:rsidTr="7716B14D">
        <w:tc>
          <w:tcPr>
            <w:tcW w:w="4018" w:type="dxa"/>
            <w:shd w:val="clear" w:color="auto" w:fill="auto"/>
          </w:tcPr>
          <w:p w14:paraId="39D575B8" w14:textId="77777777" w:rsidR="00095ADE" w:rsidRPr="00857737" w:rsidRDefault="00095ADE" w:rsidP="7716B14D">
            <w:pPr>
              <w:jc w:val="both"/>
              <w:rPr>
                <w:rFonts w:ascii="Calibri Light" w:hAnsi="Calibri Light" w:cs="Calibri"/>
                <w:b/>
                <w:bCs/>
                <w:sz w:val="22"/>
              </w:rPr>
            </w:pPr>
            <w:r w:rsidRPr="00857737">
              <w:rPr>
                <w:rFonts w:ascii="Calibri Light" w:hAnsi="Calibri Light" w:cs="Calibri"/>
                <w:b/>
                <w:bCs/>
                <w:sz w:val="22"/>
              </w:rPr>
              <w:t>Liczba obsługiwanych gmin</w:t>
            </w:r>
          </w:p>
        </w:tc>
        <w:tc>
          <w:tcPr>
            <w:tcW w:w="1006" w:type="dxa"/>
            <w:shd w:val="clear" w:color="auto" w:fill="auto"/>
            <w:vAlign w:val="center"/>
          </w:tcPr>
          <w:p w14:paraId="21A1E311" w14:textId="66D24C5B" w:rsidR="00095ADE" w:rsidRPr="00857737" w:rsidRDefault="00095ADE" w:rsidP="7716B14D">
            <w:pPr>
              <w:jc w:val="center"/>
              <w:rPr>
                <w:rFonts w:ascii="Calibri Light" w:hAnsi="Calibri Light" w:cs="Calibri"/>
                <w:sz w:val="22"/>
              </w:rPr>
            </w:pPr>
            <w:r w:rsidRPr="00857737">
              <w:rPr>
                <w:rFonts w:ascii="Calibri Light" w:hAnsi="Calibri Light" w:cs="Calibri"/>
                <w:sz w:val="22"/>
              </w:rPr>
              <w:t>7</w:t>
            </w:r>
          </w:p>
        </w:tc>
        <w:tc>
          <w:tcPr>
            <w:tcW w:w="1007" w:type="dxa"/>
            <w:shd w:val="clear" w:color="auto" w:fill="auto"/>
            <w:vAlign w:val="center"/>
          </w:tcPr>
          <w:p w14:paraId="3BD39E45" w14:textId="16CE5A6E" w:rsidR="00095ADE" w:rsidRPr="00857737" w:rsidRDefault="00095ADE" w:rsidP="7716B14D">
            <w:pPr>
              <w:jc w:val="center"/>
              <w:rPr>
                <w:rFonts w:ascii="Calibri Light" w:hAnsi="Calibri Light" w:cs="Calibri"/>
                <w:sz w:val="22"/>
              </w:rPr>
            </w:pPr>
            <w:r w:rsidRPr="00857737">
              <w:rPr>
                <w:rFonts w:ascii="Calibri Light" w:hAnsi="Calibri Light" w:cs="Calibri"/>
                <w:sz w:val="22"/>
              </w:rPr>
              <w:t>7</w:t>
            </w:r>
          </w:p>
        </w:tc>
        <w:tc>
          <w:tcPr>
            <w:tcW w:w="1007" w:type="dxa"/>
            <w:shd w:val="clear" w:color="auto" w:fill="auto"/>
            <w:vAlign w:val="center"/>
          </w:tcPr>
          <w:p w14:paraId="2965895B" w14:textId="348964EC" w:rsidR="00095ADE" w:rsidRPr="00857737" w:rsidRDefault="00095ADE" w:rsidP="7716B14D">
            <w:pPr>
              <w:jc w:val="center"/>
              <w:rPr>
                <w:rFonts w:ascii="Calibri Light" w:hAnsi="Calibri Light" w:cs="Calibri"/>
                <w:sz w:val="22"/>
              </w:rPr>
            </w:pPr>
            <w:r w:rsidRPr="00857737">
              <w:rPr>
                <w:rFonts w:ascii="Calibri Light" w:hAnsi="Calibri Light" w:cs="Calibri"/>
                <w:sz w:val="22"/>
              </w:rPr>
              <w:t>7</w:t>
            </w:r>
          </w:p>
        </w:tc>
        <w:tc>
          <w:tcPr>
            <w:tcW w:w="1015" w:type="dxa"/>
            <w:shd w:val="clear" w:color="auto" w:fill="auto"/>
            <w:vAlign w:val="center"/>
          </w:tcPr>
          <w:p w14:paraId="71268452" w14:textId="6F0E51DD" w:rsidR="00095ADE" w:rsidRPr="00857737" w:rsidRDefault="00095ADE" w:rsidP="7716B14D">
            <w:pPr>
              <w:jc w:val="center"/>
              <w:rPr>
                <w:rFonts w:ascii="Calibri Light" w:hAnsi="Calibri Light" w:cs="Calibri"/>
                <w:sz w:val="22"/>
              </w:rPr>
            </w:pPr>
            <w:r w:rsidRPr="00857737">
              <w:rPr>
                <w:rFonts w:ascii="Calibri Light" w:hAnsi="Calibri Light" w:cs="Calibri"/>
                <w:sz w:val="22"/>
              </w:rPr>
              <w:t>7</w:t>
            </w:r>
          </w:p>
        </w:tc>
        <w:tc>
          <w:tcPr>
            <w:tcW w:w="1015" w:type="dxa"/>
            <w:shd w:val="clear" w:color="auto" w:fill="auto"/>
            <w:vAlign w:val="center"/>
          </w:tcPr>
          <w:p w14:paraId="1DDD7C7D" w14:textId="0E56A6B8" w:rsidR="00095ADE" w:rsidRPr="00857737" w:rsidRDefault="00720C89" w:rsidP="7716B14D">
            <w:pPr>
              <w:jc w:val="center"/>
              <w:rPr>
                <w:rFonts w:ascii="Calibri Light" w:hAnsi="Calibri Light" w:cs="Calibri"/>
                <w:sz w:val="22"/>
              </w:rPr>
            </w:pPr>
            <w:r w:rsidRPr="00857737">
              <w:rPr>
                <w:rFonts w:ascii="Calibri Light" w:hAnsi="Calibri Light" w:cs="Calibri"/>
                <w:sz w:val="22"/>
              </w:rPr>
              <w:t>7</w:t>
            </w:r>
          </w:p>
        </w:tc>
      </w:tr>
      <w:tr w:rsidR="003843D2" w:rsidRPr="00857737" w14:paraId="5BC64A33" w14:textId="77777777" w:rsidTr="7716B14D">
        <w:tc>
          <w:tcPr>
            <w:tcW w:w="4018" w:type="dxa"/>
            <w:shd w:val="clear" w:color="auto" w:fill="auto"/>
          </w:tcPr>
          <w:p w14:paraId="381EF6E0" w14:textId="7A3E9E4A" w:rsidR="00095ADE" w:rsidRPr="00857737" w:rsidRDefault="00095ADE" w:rsidP="0027168D">
            <w:pPr>
              <w:jc w:val="both"/>
              <w:rPr>
                <w:rFonts w:ascii="Calibri Light" w:hAnsi="Calibri Light" w:cs="Calibri"/>
                <w:b/>
                <w:bCs/>
                <w:sz w:val="22"/>
              </w:rPr>
            </w:pPr>
            <w:r w:rsidRPr="00857737">
              <w:rPr>
                <w:rFonts w:ascii="Calibri Light" w:hAnsi="Calibri Light" w:cs="Calibri"/>
                <w:b/>
                <w:bCs/>
                <w:sz w:val="22"/>
              </w:rPr>
              <w:t>Długość tras komunikacji miejskiej ogółem</w:t>
            </w:r>
            <w:r w:rsidRPr="00857737">
              <w:rPr>
                <w:rFonts w:ascii="Calibri Light" w:hAnsi="Calibri Light" w:cs="Calibri"/>
                <w:b/>
                <w:bCs/>
                <w:sz w:val="22"/>
              </w:rPr>
              <w:br/>
              <w:t>(w km)</w:t>
            </w:r>
          </w:p>
        </w:tc>
        <w:tc>
          <w:tcPr>
            <w:tcW w:w="1006" w:type="dxa"/>
            <w:shd w:val="clear" w:color="auto" w:fill="auto"/>
            <w:vAlign w:val="center"/>
          </w:tcPr>
          <w:p w14:paraId="2D720880" w14:textId="0567D748" w:rsidR="00095ADE" w:rsidRPr="00857737" w:rsidRDefault="00095ADE" w:rsidP="7716B14D">
            <w:pPr>
              <w:jc w:val="center"/>
              <w:rPr>
                <w:rFonts w:ascii="Calibri Light" w:hAnsi="Calibri Light" w:cs="Calibri"/>
                <w:sz w:val="22"/>
              </w:rPr>
            </w:pPr>
            <w:r w:rsidRPr="00857737">
              <w:rPr>
                <w:rFonts w:ascii="Calibri Light" w:hAnsi="Calibri Light" w:cs="Calibri"/>
                <w:sz w:val="22"/>
              </w:rPr>
              <w:t>306</w:t>
            </w:r>
          </w:p>
        </w:tc>
        <w:tc>
          <w:tcPr>
            <w:tcW w:w="1007" w:type="dxa"/>
            <w:shd w:val="clear" w:color="auto" w:fill="auto"/>
            <w:vAlign w:val="center"/>
          </w:tcPr>
          <w:p w14:paraId="42D9A3AF" w14:textId="42D7157F" w:rsidR="00095ADE" w:rsidRPr="00857737" w:rsidRDefault="00095ADE" w:rsidP="7716B14D">
            <w:pPr>
              <w:jc w:val="center"/>
              <w:rPr>
                <w:rFonts w:ascii="Calibri Light" w:hAnsi="Calibri Light" w:cs="Calibri"/>
                <w:sz w:val="22"/>
              </w:rPr>
            </w:pPr>
            <w:r w:rsidRPr="00857737">
              <w:rPr>
                <w:rFonts w:ascii="Calibri Light" w:hAnsi="Calibri Light" w:cs="Calibri"/>
                <w:sz w:val="22"/>
              </w:rPr>
              <w:t>305</w:t>
            </w:r>
          </w:p>
        </w:tc>
        <w:tc>
          <w:tcPr>
            <w:tcW w:w="1007" w:type="dxa"/>
            <w:shd w:val="clear" w:color="auto" w:fill="auto"/>
            <w:vAlign w:val="center"/>
          </w:tcPr>
          <w:p w14:paraId="2BA39C06" w14:textId="1EE72104" w:rsidR="00095ADE" w:rsidRPr="00857737" w:rsidRDefault="00095ADE" w:rsidP="7716B14D">
            <w:pPr>
              <w:jc w:val="center"/>
              <w:rPr>
                <w:rFonts w:ascii="Calibri Light" w:hAnsi="Calibri Light" w:cs="Calibri"/>
                <w:sz w:val="22"/>
              </w:rPr>
            </w:pPr>
            <w:r w:rsidRPr="00857737">
              <w:rPr>
                <w:rFonts w:ascii="Calibri Light" w:hAnsi="Calibri Light" w:cs="Calibri"/>
                <w:sz w:val="22"/>
              </w:rPr>
              <w:t>344</w:t>
            </w:r>
          </w:p>
        </w:tc>
        <w:tc>
          <w:tcPr>
            <w:tcW w:w="1015" w:type="dxa"/>
            <w:shd w:val="clear" w:color="auto" w:fill="auto"/>
            <w:vAlign w:val="center"/>
          </w:tcPr>
          <w:p w14:paraId="758C16FA" w14:textId="70172AA1" w:rsidR="00095ADE" w:rsidRPr="00857737" w:rsidRDefault="00095ADE" w:rsidP="7716B14D">
            <w:pPr>
              <w:jc w:val="center"/>
              <w:rPr>
                <w:rFonts w:ascii="Calibri Light" w:hAnsi="Calibri Light" w:cs="Calibri"/>
                <w:sz w:val="22"/>
              </w:rPr>
            </w:pPr>
            <w:r w:rsidRPr="00857737">
              <w:rPr>
                <w:rFonts w:ascii="Calibri Light" w:hAnsi="Calibri Light" w:cs="Calibri"/>
                <w:sz w:val="22"/>
              </w:rPr>
              <w:t>354</w:t>
            </w:r>
          </w:p>
        </w:tc>
        <w:tc>
          <w:tcPr>
            <w:tcW w:w="1015" w:type="dxa"/>
            <w:shd w:val="clear" w:color="auto" w:fill="auto"/>
            <w:vAlign w:val="center"/>
          </w:tcPr>
          <w:p w14:paraId="29C71C51" w14:textId="2D4699E5" w:rsidR="00095ADE" w:rsidRPr="00857737" w:rsidRDefault="00720C89" w:rsidP="7716B14D">
            <w:pPr>
              <w:jc w:val="center"/>
              <w:rPr>
                <w:rFonts w:ascii="Calibri Light" w:hAnsi="Calibri Light" w:cs="Calibri"/>
                <w:sz w:val="22"/>
              </w:rPr>
            </w:pPr>
            <w:r w:rsidRPr="00857737">
              <w:rPr>
                <w:rFonts w:ascii="Calibri Light" w:hAnsi="Calibri Light" w:cs="Calibri"/>
                <w:sz w:val="22"/>
              </w:rPr>
              <w:t>358</w:t>
            </w:r>
          </w:p>
        </w:tc>
      </w:tr>
      <w:tr w:rsidR="003843D2" w:rsidRPr="00857737" w14:paraId="53074979" w14:textId="77777777" w:rsidTr="7716B14D">
        <w:tc>
          <w:tcPr>
            <w:tcW w:w="4018" w:type="dxa"/>
            <w:shd w:val="clear" w:color="auto" w:fill="auto"/>
          </w:tcPr>
          <w:p w14:paraId="528EC359" w14:textId="0B6E2A11"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Białystok</w:t>
            </w:r>
          </w:p>
        </w:tc>
        <w:tc>
          <w:tcPr>
            <w:tcW w:w="1006" w:type="dxa"/>
            <w:shd w:val="clear" w:color="auto" w:fill="auto"/>
            <w:vAlign w:val="center"/>
          </w:tcPr>
          <w:p w14:paraId="0CAAB7C6" w14:textId="22B43898" w:rsidR="00720C89" w:rsidRPr="00857737" w:rsidRDefault="00720C89" w:rsidP="00720C89">
            <w:pPr>
              <w:jc w:val="center"/>
              <w:rPr>
                <w:rFonts w:ascii="Calibri Light" w:hAnsi="Calibri Light" w:cs="Calibri"/>
                <w:sz w:val="22"/>
              </w:rPr>
            </w:pPr>
            <w:r w:rsidRPr="00857737">
              <w:rPr>
                <w:rFonts w:ascii="Calibri Light" w:hAnsi="Calibri Light" w:cs="Calibri"/>
                <w:sz w:val="22"/>
              </w:rPr>
              <w:t>137</w:t>
            </w:r>
          </w:p>
        </w:tc>
        <w:tc>
          <w:tcPr>
            <w:tcW w:w="1007" w:type="dxa"/>
            <w:shd w:val="clear" w:color="auto" w:fill="auto"/>
            <w:vAlign w:val="center"/>
          </w:tcPr>
          <w:p w14:paraId="31D46937" w14:textId="52AAF50F" w:rsidR="00720C89" w:rsidRPr="00857737" w:rsidRDefault="00720C89" w:rsidP="00720C89">
            <w:pPr>
              <w:jc w:val="center"/>
              <w:rPr>
                <w:rFonts w:ascii="Calibri Light" w:hAnsi="Calibri Light" w:cs="Calibri"/>
                <w:sz w:val="22"/>
              </w:rPr>
            </w:pPr>
            <w:r w:rsidRPr="00857737">
              <w:rPr>
                <w:rFonts w:ascii="Calibri Light" w:hAnsi="Calibri Light" w:cs="Calibri"/>
                <w:sz w:val="22"/>
              </w:rPr>
              <w:t>136</w:t>
            </w:r>
          </w:p>
        </w:tc>
        <w:tc>
          <w:tcPr>
            <w:tcW w:w="1007" w:type="dxa"/>
            <w:shd w:val="clear" w:color="auto" w:fill="auto"/>
            <w:vAlign w:val="center"/>
          </w:tcPr>
          <w:p w14:paraId="30917B3D" w14:textId="1645E77D" w:rsidR="00720C89" w:rsidRPr="00857737" w:rsidRDefault="00720C89" w:rsidP="00720C89">
            <w:pPr>
              <w:jc w:val="center"/>
              <w:rPr>
                <w:rFonts w:ascii="Calibri Light" w:hAnsi="Calibri Light" w:cs="Calibri"/>
                <w:sz w:val="22"/>
              </w:rPr>
            </w:pPr>
            <w:r w:rsidRPr="00857737">
              <w:rPr>
                <w:rFonts w:ascii="Calibri Light" w:hAnsi="Calibri Light" w:cs="Calibri"/>
                <w:sz w:val="22"/>
              </w:rPr>
              <w:t>170</w:t>
            </w:r>
          </w:p>
        </w:tc>
        <w:tc>
          <w:tcPr>
            <w:tcW w:w="1015" w:type="dxa"/>
            <w:shd w:val="clear" w:color="auto" w:fill="auto"/>
            <w:vAlign w:val="center"/>
          </w:tcPr>
          <w:p w14:paraId="128A71BB" w14:textId="158E3AC6" w:rsidR="00720C89" w:rsidRPr="00857737" w:rsidRDefault="00720C89" w:rsidP="00720C89">
            <w:pPr>
              <w:jc w:val="center"/>
              <w:rPr>
                <w:rFonts w:ascii="Calibri Light" w:hAnsi="Calibri Light" w:cs="Calibri"/>
                <w:sz w:val="22"/>
              </w:rPr>
            </w:pPr>
            <w:r w:rsidRPr="00857737">
              <w:rPr>
                <w:rFonts w:ascii="Calibri Light" w:hAnsi="Calibri Light" w:cs="Calibri"/>
                <w:sz w:val="22"/>
              </w:rPr>
              <w:t>173</w:t>
            </w:r>
          </w:p>
        </w:tc>
        <w:tc>
          <w:tcPr>
            <w:tcW w:w="1015" w:type="dxa"/>
            <w:shd w:val="clear" w:color="auto" w:fill="auto"/>
            <w:vAlign w:val="center"/>
          </w:tcPr>
          <w:p w14:paraId="3BD247BF" w14:textId="6972112F" w:rsidR="00720C89" w:rsidRPr="00857737" w:rsidRDefault="00720C89" w:rsidP="00720C89">
            <w:pPr>
              <w:jc w:val="center"/>
              <w:rPr>
                <w:rFonts w:ascii="Calibri Light" w:hAnsi="Calibri Light" w:cs="Calibri"/>
                <w:sz w:val="22"/>
              </w:rPr>
            </w:pPr>
            <w:r w:rsidRPr="00857737">
              <w:rPr>
                <w:rFonts w:ascii="Calibri Light" w:hAnsi="Calibri Light" w:cs="Calibri"/>
                <w:sz w:val="22"/>
              </w:rPr>
              <w:t>172</w:t>
            </w:r>
          </w:p>
        </w:tc>
      </w:tr>
      <w:tr w:rsidR="003843D2" w:rsidRPr="00857737" w14:paraId="250AD95E" w14:textId="77777777" w:rsidTr="7716B14D">
        <w:tc>
          <w:tcPr>
            <w:tcW w:w="4018" w:type="dxa"/>
            <w:shd w:val="clear" w:color="auto" w:fill="auto"/>
          </w:tcPr>
          <w:p w14:paraId="02ABED5C" w14:textId="0636FCE3"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Choroszcz</w:t>
            </w:r>
          </w:p>
        </w:tc>
        <w:tc>
          <w:tcPr>
            <w:tcW w:w="1006" w:type="dxa"/>
            <w:shd w:val="clear" w:color="auto" w:fill="auto"/>
            <w:vAlign w:val="center"/>
          </w:tcPr>
          <w:p w14:paraId="394C502F" w14:textId="760480DE" w:rsidR="00720C89" w:rsidRPr="00857737" w:rsidRDefault="00720C89" w:rsidP="00720C89">
            <w:pPr>
              <w:jc w:val="center"/>
              <w:rPr>
                <w:rFonts w:ascii="Calibri Light" w:hAnsi="Calibri Light" w:cs="Calibri"/>
                <w:sz w:val="22"/>
              </w:rPr>
            </w:pPr>
            <w:r w:rsidRPr="00857737">
              <w:rPr>
                <w:rFonts w:ascii="Calibri Light" w:hAnsi="Calibri Light" w:cs="Calibri"/>
                <w:sz w:val="22"/>
              </w:rPr>
              <w:t>12</w:t>
            </w:r>
          </w:p>
        </w:tc>
        <w:tc>
          <w:tcPr>
            <w:tcW w:w="1007" w:type="dxa"/>
            <w:shd w:val="clear" w:color="auto" w:fill="auto"/>
            <w:vAlign w:val="center"/>
          </w:tcPr>
          <w:p w14:paraId="60063D61" w14:textId="51179F3D" w:rsidR="00720C89" w:rsidRPr="00857737" w:rsidRDefault="00720C89" w:rsidP="00720C89">
            <w:pPr>
              <w:jc w:val="center"/>
              <w:rPr>
                <w:rFonts w:ascii="Calibri Light" w:hAnsi="Calibri Light" w:cs="Calibri"/>
                <w:sz w:val="22"/>
              </w:rPr>
            </w:pPr>
            <w:r w:rsidRPr="00857737">
              <w:rPr>
                <w:rFonts w:ascii="Calibri Light" w:hAnsi="Calibri Light" w:cs="Calibri"/>
                <w:sz w:val="22"/>
              </w:rPr>
              <w:t>12</w:t>
            </w:r>
          </w:p>
        </w:tc>
        <w:tc>
          <w:tcPr>
            <w:tcW w:w="1007" w:type="dxa"/>
            <w:shd w:val="clear" w:color="auto" w:fill="auto"/>
            <w:vAlign w:val="center"/>
          </w:tcPr>
          <w:p w14:paraId="4E75B50F" w14:textId="7647A528" w:rsidR="00720C89" w:rsidRPr="00857737" w:rsidRDefault="00720C89" w:rsidP="00720C89">
            <w:pPr>
              <w:jc w:val="center"/>
              <w:rPr>
                <w:rFonts w:ascii="Calibri Light" w:hAnsi="Calibri Light" w:cs="Calibri"/>
                <w:sz w:val="22"/>
              </w:rPr>
            </w:pPr>
            <w:r w:rsidRPr="00857737">
              <w:rPr>
                <w:rFonts w:ascii="Calibri Light" w:hAnsi="Calibri Light" w:cs="Calibri"/>
                <w:sz w:val="22"/>
              </w:rPr>
              <w:t>11</w:t>
            </w:r>
          </w:p>
        </w:tc>
        <w:tc>
          <w:tcPr>
            <w:tcW w:w="1015" w:type="dxa"/>
            <w:shd w:val="clear" w:color="auto" w:fill="auto"/>
            <w:vAlign w:val="center"/>
          </w:tcPr>
          <w:p w14:paraId="0FF44876" w14:textId="1DFD91D7" w:rsidR="00720C89" w:rsidRPr="00857737" w:rsidRDefault="00720C89" w:rsidP="00720C89">
            <w:pPr>
              <w:jc w:val="center"/>
              <w:rPr>
                <w:rFonts w:ascii="Calibri Light" w:hAnsi="Calibri Light" w:cs="Calibri"/>
                <w:sz w:val="22"/>
              </w:rPr>
            </w:pPr>
            <w:r w:rsidRPr="00857737">
              <w:rPr>
                <w:rFonts w:ascii="Calibri Light" w:hAnsi="Calibri Light" w:cs="Calibri"/>
                <w:sz w:val="22"/>
              </w:rPr>
              <w:t>11</w:t>
            </w:r>
          </w:p>
        </w:tc>
        <w:tc>
          <w:tcPr>
            <w:tcW w:w="1015" w:type="dxa"/>
            <w:shd w:val="clear" w:color="auto" w:fill="auto"/>
            <w:vAlign w:val="center"/>
          </w:tcPr>
          <w:p w14:paraId="29B56029" w14:textId="580A180E" w:rsidR="00720C89" w:rsidRPr="00857737" w:rsidRDefault="00720C89" w:rsidP="00720C89">
            <w:pPr>
              <w:jc w:val="center"/>
              <w:rPr>
                <w:rFonts w:ascii="Calibri Light" w:hAnsi="Calibri Light" w:cs="Calibri"/>
                <w:sz w:val="22"/>
              </w:rPr>
            </w:pPr>
            <w:r w:rsidRPr="00857737">
              <w:rPr>
                <w:rFonts w:ascii="Calibri Light" w:hAnsi="Calibri Light" w:cs="Calibri"/>
                <w:sz w:val="22"/>
              </w:rPr>
              <w:t>12</w:t>
            </w:r>
          </w:p>
        </w:tc>
      </w:tr>
      <w:tr w:rsidR="003843D2" w:rsidRPr="00857737" w14:paraId="1188233B" w14:textId="77777777" w:rsidTr="7716B14D">
        <w:tc>
          <w:tcPr>
            <w:tcW w:w="4018" w:type="dxa"/>
            <w:shd w:val="clear" w:color="auto" w:fill="auto"/>
          </w:tcPr>
          <w:p w14:paraId="37FFEF1A" w14:textId="6F390EBB"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Dobrzyniewo Duże</w:t>
            </w:r>
          </w:p>
        </w:tc>
        <w:tc>
          <w:tcPr>
            <w:tcW w:w="1006" w:type="dxa"/>
            <w:shd w:val="clear" w:color="auto" w:fill="auto"/>
            <w:vAlign w:val="center"/>
          </w:tcPr>
          <w:p w14:paraId="4052EA3A" w14:textId="17855AC2" w:rsidR="00720C89" w:rsidRPr="00857737" w:rsidRDefault="00720C89" w:rsidP="00720C89">
            <w:pPr>
              <w:jc w:val="center"/>
              <w:rPr>
                <w:rFonts w:ascii="Calibri Light" w:hAnsi="Calibri Light" w:cs="Calibri"/>
                <w:sz w:val="22"/>
              </w:rPr>
            </w:pPr>
            <w:r w:rsidRPr="00857737">
              <w:rPr>
                <w:rFonts w:ascii="Calibri Light" w:hAnsi="Calibri Light" w:cs="Calibri"/>
                <w:sz w:val="22"/>
              </w:rPr>
              <w:t>18</w:t>
            </w:r>
          </w:p>
        </w:tc>
        <w:tc>
          <w:tcPr>
            <w:tcW w:w="1007" w:type="dxa"/>
            <w:shd w:val="clear" w:color="auto" w:fill="auto"/>
            <w:vAlign w:val="center"/>
          </w:tcPr>
          <w:p w14:paraId="7C57E71E" w14:textId="3D0C8576" w:rsidR="00720C89" w:rsidRPr="00857737" w:rsidRDefault="00720C89" w:rsidP="00720C89">
            <w:pPr>
              <w:jc w:val="center"/>
              <w:rPr>
                <w:rFonts w:ascii="Calibri Light" w:hAnsi="Calibri Light" w:cs="Calibri"/>
                <w:sz w:val="22"/>
              </w:rPr>
            </w:pPr>
            <w:r w:rsidRPr="00857737">
              <w:rPr>
                <w:rFonts w:ascii="Calibri Light" w:hAnsi="Calibri Light" w:cs="Calibri"/>
                <w:sz w:val="22"/>
              </w:rPr>
              <w:t>18</w:t>
            </w:r>
          </w:p>
        </w:tc>
        <w:tc>
          <w:tcPr>
            <w:tcW w:w="1007" w:type="dxa"/>
            <w:shd w:val="clear" w:color="auto" w:fill="auto"/>
            <w:vAlign w:val="center"/>
          </w:tcPr>
          <w:p w14:paraId="1E57E82F" w14:textId="64105676" w:rsidR="00720C89" w:rsidRPr="00857737" w:rsidRDefault="00720C89" w:rsidP="00720C89">
            <w:pPr>
              <w:jc w:val="center"/>
              <w:rPr>
                <w:rFonts w:ascii="Calibri Light" w:hAnsi="Calibri Light" w:cs="Calibri"/>
                <w:sz w:val="22"/>
              </w:rPr>
            </w:pPr>
            <w:r w:rsidRPr="00857737">
              <w:rPr>
                <w:rFonts w:ascii="Calibri Light" w:hAnsi="Calibri Light" w:cs="Calibri"/>
                <w:sz w:val="22"/>
              </w:rPr>
              <w:t>18</w:t>
            </w:r>
          </w:p>
        </w:tc>
        <w:tc>
          <w:tcPr>
            <w:tcW w:w="1015" w:type="dxa"/>
            <w:shd w:val="clear" w:color="auto" w:fill="auto"/>
            <w:vAlign w:val="center"/>
          </w:tcPr>
          <w:p w14:paraId="2DBDCC2B" w14:textId="49870AFE" w:rsidR="00720C89" w:rsidRPr="00857737" w:rsidRDefault="00720C89" w:rsidP="00720C89">
            <w:pPr>
              <w:jc w:val="center"/>
              <w:rPr>
                <w:rFonts w:ascii="Calibri Light" w:hAnsi="Calibri Light" w:cs="Calibri"/>
                <w:sz w:val="22"/>
              </w:rPr>
            </w:pPr>
            <w:r w:rsidRPr="00857737">
              <w:rPr>
                <w:rFonts w:ascii="Calibri Light" w:hAnsi="Calibri Light" w:cs="Calibri"/>
                <w:sz w:val="22"/>
              </w:rPr>
              <w:t>18</w:t>
            </w:r>
          </w:p>
        </w:tc>
        <w:tc>
          <w:tcPr>
            <w:tcW w:w="1015" w:type="dxa"/>
            <w:shd w:val="clear" w:color="auto" w:fill="auto"/>
            <w:vAlign w:val="center"/>
          </w:tcPr>
          <w:p w14:paraId="655882F0" w14:textId="1649C514" w:rsidR="00720C89" w:rsidRPr="00857737" w:rsidRDefault="00720C89" w:rsidP="00720C89">
            <w:pPr>
              <w:jc w:val="center"/>
              <w:rPr>
                <w:rFonts w:ascii="Calibri Light" w:hAnsi="Calibri Light" w:cs="Calibri"/>
                <w:sz w:val="22"/>
              </w:rPr>
            </w:pPr>
            <w:r w:rsidRPr="00857737">
              <w:rPr>
                <w:rFonts w:ascii="Calibri Light" w:hAnsi="Calibri Light" w:cs="Calibri"/>
                <w:sz w:val="22"/>
              </w:rPr>
              <w:t>18</w:t>
            </w:r>
          </w:p>
        </w:tc>
      </w:tr>
      <w:tr w:rsidR="003843D2" w:rsidRPr="00857737" w14:paraId="6C2AAFB1" w14:textId="77777777" w:rsidTr="7716B14D">
        <w:tc>
          <w:tcPr>
            <w:tcW w:w="4018" w:type="dxa"/>
            <w:shd w:val="clear" w:color="auto" w:fill="auto"/>
          </w:tcPr>
          <w:p w14:paraId="2EF60555" w14:textId="2E6D27F5"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Juchnowiec Kościelny</w:t>
            </w:r>
          </w:p>
        </w:tc>
        <w:tc>
          <w:tcPr>
            <w:tcW w:w="1006" w:type="dxa"/>
            <w:shd w:val="clear" w:color="auto" w:fill="auto"/>
            <w:vAlign w:val="center"/>
          </w:tcPr>
          <w:p w14:paraId="095CAF33" w14:textId="6ECC052B" w:rsidR="00720C89" w:rsidRPr="00857737" w:rsidRDefault="00720C89" w:rsidP="00720C89">
            <w:pPr>
              <w:jc w:val="center"/>
              <w:rPr>
                <w:rFonts w:ascii="Calibri Light" w:hAnsi="Calibri Light" w:cs="Calibri"/>
                <w:sz w:val="22"/>
              </w:rPr>
            </w:pPr>
            <w:r w:rsidRPr="00857737">
              <w:rPr>
                <w:rFonts w:ascii="Calibri Light" w:hAnsi="Calibri Light" w:cs="Calibri"/>
                <w:sz w:val="22"/>
              </w:rPr>
              <w:t>87</w:t>
            </w:r>
          </w:p>
        </w:tc>
        <w:tc>
          <w:tcPr>
            <w:tcW w:w="1007" w:type="dxa"/>
            <w:shd w:val="clear" w:color="auto" w:fill="auto"/>
            <w:vAlign w:val="center"/>
          </w:tcPr>
          <w:p w14:paraId="2078B2D4" w14:textId="2DA121DD" w:rsidR="00720C89" w:rsidRPr="00857737" w:rsidRDefault="00720C89" w:rsidP="00720C89">
            <w:pPr>
              <w:jc w:val="center"/>
              <w:rPr>
                <w:rFonts w:ascii="Calibri Light" w:hAnsi="Calibri Light" w:cs="Calibri"/>
                <w:sz w:val="22"/>
              </w:rPr>
            </w:pPr>
            <w:r w:rsidRPr="00857737">
              <w:rPr>
                <w:rFonts w:ascii="Calibri Light" w:hAnsi="Calibri Light" w:cs="Calibri"/>
                <w:sz w:val="22"/>
              </w:rPr>
              <w:t>87</w:t>
            </w:r>
          </w:p>
        </w:tc>
        <w:tc>
          <w:tcPr>
            <w:tcW w:w="1007" w:type="dxa"/>
            <w:shd w:val="clear" w:color="auto" w:fill="auto"/>
            <w:vAlign w:val="center"/>
          </w:tcPr>
          <w:p w14:paraId="3B6D46D2" w14:textId="35EA78FF" w:rsidR="00720C89" w:rsidRPr="00857737" w:rsidRDefault="00720C89" w:rsidP="00720C89">
            <w:pPr>
              <w:jc w:val="center"/>
              <w:rPr>
                <w:rFonts w:ascii="Calibri Light" w:hAnsi="Calibri Light" w:cs="Calibri"/>
                <w:sz w:val="22"/>
              </w:rPr>
            </w:pPr>
            <w:r w:rsidRPr="00857737">
              <w:rPr>
                <w:rFonts w:ascii="Calibri Light" w:hAnsi="Calibri Light" w:cs="Calibri"/>
                <w:sz w:val="22"/>
              </w:rPr>
              <w:t>96</w:t>
            </w:r>
          </w:p>
        </w:tc>
        <w:tc>
          <w:tcPr>
            <w:tcW w:w="1015" w:type="dxa"/>
            <w:shd w:val="clear" w:color="auto" w:fill="auto"/>
            <w:vAlign w:val="center"/>
          </w:tcPr>
          <w:p w14:paraId="5E240B06" w14:textId="0657DD8B" w:rsidR="00720C89" w:rsidRPr="00857737" w:rsidRDefault="00720C89" w:rsidP="00720C89">
            <w:pPr>
              <w:jc w:val="center"/>
              <w:rPr>
                <w:rFonts w:ascii="Calibri Light" w:hAnsi="Calibri Light" w:cs="Calibri"/>
                <w:sz w:val="22"/>
              </w:rPr>
            </w:pPr>
            <w:r w:rsidRPr="00857737">
              <w:rPr>
                <w:rFonts w:ascii="Calibri Light" w:hAnsi="Calibri Light" w:cs="Calibri"/>
                <w:sz w:val="22"/>
              </w:rPr>
              <w:t>100</w:t>
            </w:r>
          </w:p>
        </w:tc>
        <w:tc>
          <w:tcPr>
            <w:tcW w:w="1015" w:type="dxa"/>
            <w:shd w:val="clear" w:color="auto" w:fill="auto"/>
            <w:vAlign w:val="center"/>
          </w:tcPr>
          <w:p w14:paraId="196E7907" w14:textId="271A4AA3" w:rsidR="00720C89" w:rsidRPr="00857737" w:rsidRDefault="00720C89" w:rsidP="00720C89">
            <w:pPr>
              <w:jc w:val="center"/>
              <w:rPr>
                <w:rFonts w:ascii="Calibri Light" w:hAnsi="Calibri Light" w:cs="Calibri"/>
                <w:sz w:val="22"/>
              </w:rPr>
            </w:pPr>
            <w:r w:rsidRPr="00857737">
              <w:rPr>
                <w:rFonts w:ascii="Calibri Light" w:hAnsi="Calibri Light" w:cs="Calibri"/>
                <w:sz w:val="22"/>
              </w:rPr>
              <w:t>100</w:t>
            </w:r>
          </w:p>
        </w:tc>
      </w:tr>
      <w:tr w:rsidR="003843D2" w:rsidRPr="00857737" w14:paraId="1E919949" w14:textId="77777777" w:rsidTr="7716B14D">
        <w:tc>
          <w:tcPr>
            <w:tcW w:w="4018" w:type="dxa"/>
            <w:shd w:val="clear" w:color="auto" w:fill="auto"/>
          </w:tcPr>
          <w:p w14:paraId="0C561AC6" w14:textId="74A1198F"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Supraśl</w:t>
            </w:r>
          </w:p>
        </w:tc>
        <w:tc>
          <w:tcPr>
            <w:tcW w:w="1006" w:type="dxa"/>
            <w:shd w:val="clear" w:color="auto" w:fill="auto"/>
            <w:vAlign w:val="center"/>
          </w:tcPr>
          <w:p w14:paraId="2E98577D" w14:textId="2BD1FAAA" w:rsidR="00720C89" w:rsidRPr="00857737" w:rsidRDefault="00720C89" w:rsidP="00720C89">
            <w:pPr>
              <w:jc w:val="center"/>
              <w:rPr>
                <w:rFonts w:ascii="Calibri Light" w:hAnsi="Calibri Light" w:cs="Calibri"/>
                <w:sz w:val="22"/>
              </w:rPr>
            </w:pPr>
            <w:r w:rsidRPr="00857737">
              <w:rPr>
                <w:rFonts w:ascii="Calibri Light" w:hAnsi="Calibri Light" w:cs="Calibri"/>
                <w:sz w:val="22"/>
              </w:rPr>
              <w:t>19</w:t>
            </w:r>
          </w:p>
        </w:tc>
        <w:tc>
          <w:tcPr>
            <w:tcW w:w="1007" w:type="dxa"/>
            <w:shd w:val="clear" w:color="auto" w:fill="auto"/>
            <w:vAlign w:val="center"/>
          </w:tcPr>
          <w:p w14:paraId="221A289F" w14:textId="1C442B15" w:rsidR="00720C89" w:rsidRPr="00857737" w:rsidRDefault="00720C89" w:rsidP="00720C89">
            <w:pPr>
              <w:jc w:val="center"/>
              <w:rPr>
                <w:rFonts w:ascii="Calibri Light" w:hAnsi="Calibri Light" w:cs="Calibri"/>
                <w:sz w:val="22"/>
              </w:rPr>
            </w:pPr>
            <w:r w:rsidRPr="00857737">
              <w:rPr>
                <w:rFonts w:ascii="Calibri Light" w:hAnsi="Calibri Light" w:cs="Calibri"/>
                <w:sz w:val="22"/>
              </w:rPr>
              <w:t>19</w:t>
            </w:r>
          </w:p>
        </w:tc>
        <w:tc>
          <w:tcPr>
            <w:tcW w:w="1007" w:type="dxa"/>
            <w:shd w:val="clear" w:color="auto" w:fill="auto"/>
            <w:vAlign w:val="center"/>
          </w:tcPr>
          <w:p w14:paraId="267D3215" w14:textId="684707B2" w:rsidR="00720C89" w:rsidRPr="00857737" w:rsidRDefault="00720C89" w:rsidP="00720C89">
            <w:pPr>
              <w:jc w:val="center"/>
              <w:rPr>
                <w:rFonts w:ascii="Calibri Light" w:hAnsi="Calibri Light" w:cs="Calibri"/>
                <w:sz w:val="22"/>
              </w:rPr>
            </w:pPr>
            <w:r w:rsidRPr="00857737">
              <w:rPr>
                <w:rFonts w:ascii="Calibri Light" w:hAnsi="Calibri Light" w:cs="Calibri"/>
                <w:sz w:val="22"/>
              </w:rPr>
              <w:t>20</w:t>
            </w:r>
          </w:p>
        </w:tc>
        <w:tc>
          <w:tcPr>
            <w:tcW w:w="1015" w:type="dxa"/>
            <w:shd w:val="clear" w:color="auto" w:fill="auto"/>
            <w:vAlign w:val="center"/>
          </w:tcPr>
          <w:p w14:paraId="6B441830" w14:textId="64D593E8" w:rsidR="00720C89" w:rsidRPr="00857737" w:rsidRDefault="00720C89" w:rsidP="00720C89">
            <w:pPr>
              <w:jc w:val="center"/>
              <w:rPr>
                <w:rFonts w:ascii="Calibri Light" w:hAnsi="Calibri Light" w:cs="Calibri"/>
                <w:sz w:val="22"/>
              </w:rPr>
            </w:pPr>
            <w:r w:rsidRPr="00857737">
              <w:rPr>
                <w:rFonts w:ascii="Calibri Light" w:hAnsi="Calibri Light" w:cs="Calibri"/>
                <w:sz w:val="22"/>
              </w:rPr>
              <w:t>20</w:t>
            </w:r>
          </w:p>
        </w:tc>
        <w:tc>
          <w:tcPr>
            <w:tcW w:w="1015" w:type="dxa"/>
            <w:shd w:val="clear" w:color="auto" w:fill="auto"/>
            <w:vAlign w:val="center"/>
          </w:tcPr>
          <w:p w14:paraId="047EF0CA" w14:textId="36AE15CC" w:rsidR="00720C89" w:rsidRPr="00857737" w:rsidRDefault="00720C89" w:rsidP="00720C89">
            <w:pPr>
              <w:jc w:val="center"/>
              <w:rPr>
                <w:rFonts w:ascii="Calibri Light" w:hAnsi="Calibri Light" w:cs="Calibri"/>
                <w:sz w:val="22"/>
              </w:rPr>
            </w:pPr>
            <w:r w:rsidRPr="00857737">
              <w:rPr>
                <w:rFonts w:ascii="Calibri Light" w:hAnsi="Calibri Light" w:cs="Calibri"/>
                <w:sz w:val="22"/>
              </w:rPr>
              <w:t>22</w:t>
            </w:r>
          </w:p>
        </w:tc>
      </w:tr>
      <w:tr w:rsidR="003843D2" w:rsidRPr="00857737" w14:paraId="5A5024BA" w14:textId="77777777" w:rsidTr="7716B14D">
        <w:trPr>
          <w:trHeight w:val="20"/>
        </w:trPr>
        <w:tc>
          <w:tcPr>
            <w:tcW w:w="4018" w:type="dxa"/>
            <w:shd w:val="clear" w:color="auto" w:fill="auto"/>
          </w:tcPr>
          <w:p w14:paraId="0E9B4EE1" w14:textId="6DCFB203"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Wasilków</w:t>
            </w:r>
          </w:p>
        </w:tc>
        <w:tc>
          <w:tcPr>
            <w:tcW w:w="1006" w:type="dxa"/>
            <w:shd w:val="clear" w:color="auto" w:fill="auto"/>
            <w:vAlign w:val="center"/>
          </w:tcPr>
          <w:p w14:paraId="67F78040" w14:textId="13D27EE2" w:rsidR="00720C89" w:rsidRPr="00857737" w:rsidRDefault="00720C89" w:rsidP="00720C89">
            <w:pPr>
              <w:jc w:val="center"/>
              <w:rPr>
                <w:rFonts w:ascii="Calibri Light" w:hAnsi="Calibri Light" w:cs="Calibri"/>
                <w:sz w:val="22"/>
              </w:rPr>
            </w:pPr>
            <w:r w:rsidRPr="00857737">
              <w:rPr>
                <w:rFonts w:ascii="Calibri Light" w:hAnsi="Calibri Light" w:cs="Calibri"/>
                <w:sz w:val="22"/>
              </w:rPr>
              <w:t>27</w:t>
            </w:r>
          </w:p>
        </w:tc>
        <w:tc>
          <w:tcPr>
            <w:tcW w:w="1007" w:type="dxa"/>
            <w:shd w:val="clear" w:color="auto" w:fill="auto"/>
            <w:vAlign w:val="center"/>
          </w:tcPr>
          <w:p w14:paraId="7CDC7B3B" w14:textId="60907B66" w:rsidR="00720C89" w:rsidRPr="00857737" w:rsidRDefault="00720C89" w:rsidP="00720C89">
            <w:pPr>
              <w:jc w:val="center"/>
              <w:rPr>
                <w:rFonts w:ascii="Calibri Light" w:hAnsi="Calibri Light" w:cs="Calibri"/>
                <w:sz w:val="22"/>
              </w:rPr>
            </w:pPr>
            <w:r w:rsidRPr="00857737">
              <w:rPr>
                <w:rFonts w:ascii="Calibri Light" w:hAnsi="Calibri Light" w:cs="Calibri"/>
                <w:sz w:val="22"/>
              </w:rPr>
              <w:t>27</w:t>
            </w:r>
          </w:p>
        </w:tc>
        <w:tc>
          <w:tcPr>
            <w:tcW w:w="1007" w:type="dxa"/>
            <w:shd w:val="clear" w:color="auto" w:fill="auto"/>
            <w:vAlign w:val="center"/>
          </w:tcPr>
          <w:p w14:paraId="35631579" w14:textId="63E3C227" w:rsidR="00720C89" w:rsidRPr="00857737" w:rsidRDefault="00720C89" w:rsidP="00720C89">
            <w:pPr>
              <w:jc w:val="center"/>
              <w:rPr>
                <w:rFonts w:ascii="Calibri Light" w:hAnsi="Calibri Light" w:cs="Calibri"/>
                <w:sz w:val="22"/>
              </w:rPr>
            </w:pPr>
            <w:r w:rsidRPr="00857737">
              <w:rPr>
                <w:rFonts w:ascii="Calibri Light" w:hAnsi="Calibri Light" w:cs="Calibri"/>
                <w:sz w:val="22"/>
              </w:rPr>
              <w:t>28</w:t>
            </w:r>
          </w:p>
        </w:tc>
        <w:tc>
          <w:tcPr>
            <w:tcW w:w="1015" w:type="dxa"/>
            <w:shd w:val="clear" w:color="auto" w:fill="auto"/>
            <w:vAlign w:val="center"/>
          </w:tcPr>
          <w:p w14:paraId="2EC7F4AA" w14:textId="0CC67292" w:rsidR="00720C89" w:rsidRPr="00857737" w:rsidRDefault="00720C89" w:rsidP="00720C89">
            <w:pPr>
              <w:jc w:val="center"/>
              <w:rPr>
                <w:rFonts w:ascii="Calibri Light" w:hAnsi="Calibri Light" w:cs="Calibri"/>
                <w:sz w:val="22"/>
              </w:rPr>
            </w:pPr>
            <w:r w:rsidRPr="00857737">
              <w:rPr>
                <w:rFonts w:ascii="Calibri Light" w:hAnsi="Calibri Light" w:cs="Calibri"/>
                <w:sz w:val="22"/>
              </w:rPr>
              <w:t>31</w:t>
            </w:r>
          </w:p>
        </w:tc>
        <w:tc>
          <w:tcPr>
            <w:tcW w:w="1015" w:type="dxa"/>
            <w:shd w:val="clear" w:color="auto" w:fill="auto"/>
            <w:vAlign w:val="center"/>
          </w:tcPr>
          <w:p w14:paraId="1B0AA4F0" w14:textId="4F8710FE" w:rsidR="00720C89" w:rsidRPr="00857737" w:rsidRDefault="00720C89" w:rsidP="00720C89">
            <w:pPr>
              <w:jc w:val="center"/>
              <w:rPr>
                <w:rFonts w:ascii="Calibri Light" w:hAnsi="Calibri Light" w:cs="Calibri"/>
                <w:sz w:val="22"/>
              </w:rPr>
            </w:pPr>
            <w:r w:rsidRPr="00857737">
              <w:rPr>
                <w:rFonts w:ascii="Calibri Light" w:hAnsi="Calibri Light" w:cs="Calibri"/>
                <w:sz w:val="22"/>
              </w:rPr>
              <w:t>31</w:t>
            </w:r>
          </w:p>
        </w:tc>
      </w:tr>
      <w:tr w:rsidR="003843D2" w:rsidRPr="00857737" w14:paraId="0506148D" w14:textId="77777777" w:rsidTr="7716B14D">
        <w:trPr>
          <w:trHeight w:val="20"/>
        </w:trPr>
        <w:tc>
          <w:tcPr>
            <w:tcW w:w="4018" w:type="dxa"/>
            <w:shd w:val="clear" w:color="auto" w:fill="auto"/>
          </w:tcPr>
          <w:p w14:paraId="1D6993F1" w14:textId="242CBA1D"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Zabłudów</w:t>
            </w:r>
          </w:p>
        </w:tc>
        <w:tc>
          <w:tcPr>
            <w:tcW w:w="1006" w:type="dxa"/>
            <w:shd w:val="clear" w:color="auto" w:fill="auto"/>
            <w:vAlign w:val="center"/>
          </w:tcPr>
          <w:p w14:paraId="30470A0D" w14:textId="30122618" w:rsidR="00720C89" w:rsidRPr="00857737" w:rsidRDefault="00720C89" w:rsidP="00720C89">
            <w:pPr>
              <w:jc w:val="center"/>
              <w:rPr>
                <w:rFonts w:ascii="Calibri Light" w:hAnsi="Calibri Light" w:cs="Calibri"/>
                <w:sz w:val="22"/>
              </w:rPr>
            </w:pPr>
            <w:r w:rsidRPr="00857737">
              <w:rPr>
                <w:rFonts w:ascii="Calibri Light" w:hAnsi="Calibri Light" w:cs="Calibri"/>
                <w:sz w:val="22"/>
              </w:rPr>
              <w:t>1</w:t>
            </w:r>
          </w:p>
        </w:tc>
        <w:tc>
          <w:tcPr>
            <w:tcW w:w="1007" w:type="dxa"/>
            <w:shd w:val="clear" w:color="auto" w:fill="auto"/>
            <w:vAlign w:val="center"/>
          </w:tcPr>
          <w:p w14:paraId="6B8E35E1" w14:textId="5BA6AA0A" w:rsidR="00720C89" w:rsidRPr="00857737" w:rsidRDefault="00720C89" w:rsidP="00720C89">
            <w:pPr>
              <w:jc w:val="center"/>
              <w:rPr>
                <w:rFonts w:ascii="Calibri Light" w:hAnsi="Calibri Light" w:cs="Calibri"/>
                <w:sz w:val="22"/>
              </w:rPr>
            </w:pPr>
            <w:r w:rsidRPr="00857737">
              <w:rPr>
                <w:rFonts w:ascii="Calibri Light" w:hAnsi="Calibri Light" w:cs="Calibri"/>
                <w:sz w:val="22"/>
              </w:rPr>
              <w:t>1</w:t>
            </w:r>
          </w:p>
        </w:tc>
        <w:tc>
          <w:tcPr>
            <w:tcW w:w="1007" w:type="dxa"/>
            <w:shd w:val="clear" w:color="auto" w:fill="auto"/>
            <w:vAlign w:val="center"/>
          </w:tcPr>
          <w:p w14:paraId="4CF4B1BB" w14:textId="693073E2" w:rsidR="00720C89" w:rsidRPr="00857737" w:rsidRDefault="00720C89" w:rsidP="00720C89">
            <w:pPr>
              <w:jc w:val="center"/>
              <w:rPr>
                <w:rFonts w:ascii="Calibri Light" w:hAnsi="Calibri Light" w:cs="Calibri"/>
                <w:sz w:val="22"/>
              </w:rPr>
            </w:pPr>
            <w:r w:rsidRPr="00857737">
              <w:rPr>
                <w:rFonts w:ascii="Calibri Light" w:hAnsi="Calibri Light" w:cs="Calibri"/>
                <w:sz w:val="22"/>
              </w:rPr>
              <w:t>1</w:t>
            </w:r>
          </w:p>
        </w:tc>
        <w:tc>
          <w:tcPr>
            <w:tcW w:w="1015" w:type="dxa"/>
            <w:shd w:val="clear" w:color="auto" w:fill="auto"/>
            <w:vAlign w:val="center"/>
          </w:tcPr>
          <w:p w14:paraId="463A60A7" w14:textId="17890415" w:rsidR="00720C89" w:rsidRPr="00857737" w:rsidRDefault="00720C89" w:rsidP="00720C89">
            <w:pPr>
              <w:jc w:val="center"/>
              <w:rPr>
                <w:rFonts w:ascii="Calibri Light" w:hAnsi="Calibri Light" w:cs="Calibri"/>
                <w:sz w:val="22"/>
              </w:rPr>
            </w:pPr>
            <w:r w:rsidRPr="00857737">
              <w:rPr>
                <w:rFonts w:ascii="Calibri Light" w:hAnsi="Calibri Light" w:cs="Calibri"/>
                <w:sz w:val="22"/>
              </w:rPr>
              <w:t>1</w:t>
            </w:r>
          </w:p>
        </w:tc>
        <w:tc>
          <w:tcPr>
            <w:tcW w:w="1015" w:type="dxa"/>
            <w:shd w:val="clear" w:color="auto" w:fill="auto"/>
            <w:vAlign w:val="center"/>
          </w:tcPr>
          <w:p w14:paraId="587B12CE" w14:textId="0BA3D0F8" w:rsidR="00720C89" w:rsidRPr="00857737" w:rsidRDefault="00720C89" w:rsidP="00720C89">
            <w:pPr>
              <w:jc w:val="center"/>
              <w:rPr>
                <w:rFonts w:ascii="Calibri Light" w:hAnsi="Calibri Light" w:cs="Calibri"/>
                <w:sz w:val="22"/>
              </w:rPr>
            </w:pPr>
            <w:r w:rsidRPr="00857737">
              <w:rPr>
                <w:rFonts w:ascii="Calibri Light" w:hAnsi="Calibri Light" w:cs="Calibri"/>
                <w:sz w:val="22"/>
              </w:rPr>
              <w:t>3</w:t>
            </w:r>
          </w:p>
        </w:tc>
      </w:tr>
      <w:tr w:rsidR="003843D2" w:rsidRPr="00857737" w14:paraId="2F74CA35" w14:textId="77777777" w:rsidTr="7716B14D">
        <w:trPr>
          <w:trHeight w:val="20"/>
        </w:trPr>
        <w:tc>
          <w:tcPr>
            <w:tcW w:w="4018" w:type="dxa"/>
            <w:shd w:val="clear" w:color="auto" w:fill="auto"/>
          </w:tcPr>
          <w:p w14:paraId="5D8D4002" w14:textId="77777777" w:rsidR="00720C89" w:rsidRPr="00857737" w:rsidRDefault="00720C89" w:rsidP="00720C89">
            <w:pPr>
              <w:jc w:val="both"/>
              <w:rPr>
                <w:rFonts w:ascii="Calibri Light" w:hAnsi="Calibri Light" w:cs="Calibri"/>
                <w:b/>
                <w:bCs/>
                <w:sz w:val="22"/>
              </w:rPr>
            </w:pPr>
            <w:r w:rsidRPr="00857737">
              <w:rPr>
                <w:rFonts w:ascii="Calibri Light" w:hAnsi="Calibri Light" w:cs="Calibri"/>
                <w:b/>
                <w:bCs/>
                <w:sz w:val="22"/>
              </w:rPr>
              <w:t xml:space="preserve">Długość </w:t>
            </w:r>
            <w:proofErr w:type="spellStart"/>
            <w:r w:rsidRPr="00857737">
              <w:rPr>
                <w:rFonts w:ascii="Calibri Light" w:hAnsi="Calibri Light" w:cs="Calibri"/>
                <w:b/>
                <w:bCs/>
                <w:sz w:val="22"/>
              </w:rPr>
              <w:t>bus</w:t>
            </w:r>
            <w:proofErr w:type="spellEnd"/>
            <w:r w:rsidRPr="00857737">
              <w:rPr>
                <w:rFonts w:ascii="Calibri Light" w:hAnsi="Calibri Light" w:cs="Calibri"/>
                <w:b/>
                <w:bCs/>
                <w:sz w:val="22"/>
              </w:rPr>
              <w:t>-pasów (w km)</w:t>
            </w:r>
          </w:p>
        </w:tc>
        <w:tc>
          <w:tcPr>
            <w:tcW w:w="1006" w:type="dxa"/>
            <w:shd w:val="clear" w:color="auto" w:fill="auto"/>
            <w:vAlign w:val="center"/>
          </w:tcPr>
          <w:p w14:paraId="601423BC" w14:textId="6988225C" w:rsidR="00720C89" w:rsidRPr="00857737" w:rsidRDefault="00720C89" w:rsidP="00720C89">
            <w:pPr>
              <w:jc w:val="center"/>
              <w:rPr>
                <w:rFonts w:ascii="Calibri Light" w:hAnsi="Calibri Light" w:cs="Calibri"/>
                <w:sz w:val="22"/>
              </w:rPr>
            </w:pPr>
            <w:r w:rsidRPr="00857737">
              <w:rPr>
                <w:rFonts w:ascii="Calibri Light" w:hAnsi="Calibri Light" w:cs="Calibri"/>
                <w:sz w:val="22"/>
              </w:rPr>
              <w:t>13</w:t>
            </w:r>
          </w:p>
        </w:tc>
        <w:tc>
          <w:tcPr>
            <w:tcW w:w="1007" w:type="dxa"/>
            <w:shd w:val="clear" w:color="auto" w:fill="auto"/>
            <w:vAlign w:val="center"/>
          </w:tcPr>
          <w:p w14:paraId="5192DA54" w14:textId="25E9A2DF" w:rsidR="00720C89" w:rsidRPr="00857737" w:rsidRDefault="00720C89" w:rsidP="00720C89">
            <w:pPr>
              <w:jc w:val="center"/>
              <w:rPr>
                <w:rFonts w:ascii="Calibri Light" w:hAnsi="Calibri Light" w:cs="Calibri"/>
                <w:sz w:val="22"/>
              </w:rPr>
            </w:pPr>
            <w:r w:rsidRPr="00857737">
              <w:rPr>
                <w:rFonts w:ascii="Calibri Light" w:hAnsi="Calibri Light" w:cs="Calibri"/>
                <w:sz w:val="22"/>
              </w:rPr>
              <w:t>13,6</w:t>
            </w:r>
          </w:p>
        </w:tc>
        <w:tc>
          <w:tcPr>
            <w:tcW w:w="1007" w:type="dxa"/>
            <w:shd w:val="clear" w:color="auto" w:fill="auto"/>
            <w:vAlign w:val="center"/>
          </w:tcPr>
          <w:p w14:paraId="0DCCB551" w14:textId="75FC3B70" w:rsidR="00720C89" w:rsidRPr="00857737" w:rsidRDefault="00720C89" w:rsidP="00720C89">
            <w:pPr>
              <w:jc w:val="center"/>
              <w:rPr>
                <w:rFonts w:ascii="Calibri Light" w:hAnsi="Calibri Light" w:cs="Calibri"/>
                <w:sz w:val="22"/>
              </w:rPr>
            </w:pPr>
            <w:r w:rsidRPr="00857737">
              <w:rPr>
                <w:rFonts w:ascii="Calibri Light" w:hAnsi="Calibri Light" w:cs="Calibri"/>
                <w:sz w:val="22"/>
              </w:rPr>
              <w:t>16,6</w:t>
            </w:r>
          </w:p>
        </w:tc>
        <w:tc>
          <w:tcPr>
            <w:tcW w:w="1015" w:type="dxa"/>
            <w:shd w:val="clear" w:color="auto" w:fill="auto"/>
            <w:vAlign w:val="center"/>
          </w:tcPr>
          <w:p w14:paraId="06975D38" w14:textId="3CD49F68" w:rsidR="00720C89" w:rsidRPr="00857737" w:rsidRDefault="00720C89" w:rsidP="00720C89">
            <w:pPr>
              <w:jc w:val="center"/>
              <w:rPr>
                <w:rFonts w:ascii="Calibri Light" w:hAnsi="Calibri Light" w:cs="Calibri"/>
                <w:sz w:val="22"/>
              </w:rPr>
            </w:pPr>
            <w:r w:rsidRPr="00857737">
              <w:rPr>
                <w:rFonts w:ascii="Calibri Light" w:hAnsi="Calibri Light" w:cs="Calibri"/>
                <w:sz w:val="22"/>
              </w:rPr>
              <w:t>17,7</w:t>
            </w:r>
          </w:p>
        </w:tc>
        <w:tc>
          <w:tcPr>
            <w:tcW w:w="1015" w:type="dxa"/>
            <w:shd w:val="clear" w:color="auto" w:fill="auto"/>
            <w:vAlign w:val="center"/>
          </w:tcPr>
          <w:p w14:paraId="1D9BD3B4" w14:textId="269474C4" w:rsidR="00720C89" w:rsidRPr="00857737" w:rsidRDefault="00720C89" w:rsidP="00720C89">
            <w:pPr>
              <w:jc w:val="center"/>
              <w:rPr>
                <w:rFonts w:ascii="Calibri Light" w:hAnsi="Calibri Light" w:cs="Calibri"/>
                <w:sz w:val="22"/>
              </w:rPr>
            </w:pPr>
            <w:r w:rsidRPr="00857737">
              <w:rPr>
                <w:rFonts w:ascii="Calibri Light" w:hAnsi="Calibri Light" w:cs="Calibri"/>
                <w:sz w:val="22"/>
              </w:rPr>
              <w:t>18,25</w:t>
            </w:r>
          </w:p>
        </w:tc>
      </w:tr>
      <w:tr w:rsidR="003843D2" w:rsidRPr="00857737" w14:paraId="367E8973" w14:textId="77777777" w:rsidTr="7716B14D">
        <w:trPr>
          <w:trHeight w:val="20"/>
        </w:trPr>
        <w:tc>
          <w:tcPr>
            <w:tcW w:w="4018" w:type="dxa"/>
            <w:shd w:val="clear" w:color="auto" w:fill="auto"/>
          </w:tcPr>
          <w:p w14:paraId="5579A8A5" w14:textId="1F077B5C" w:rsidR="00720C89" w:rsidRPr="00857737" w:rsidRDefault="00720C89" w:rsidP="00720C89">
            <w:pPr>
              <w:jc w:val="both"/>
              <w:rPr>
                <w:rFonts w:ascii="Calibri Light" w:hAnsi="Calibri Light" w:cs="Calibri"/>
                <w:b/>
                <w:bCs/>
                <w:sz w:val="22"/>
              </w:rPr>
            </w:pPr>
            <w:r w:rsidRPr="00857737">
              <w:rPr>
                <w:rFonts w:ascii="Calibri Light" w:hAnsi="Calibri Light" w:cs="Calibri"/>
                <w:b/>
                <w:bCs/>
                <w:sz w:val="22"/>
              </w:rPr>
              <w:t>Liczba linii komunikacji miejskiej ogółem</w:t>
            </w:r>
            <w:r w:rsidRPr="00857737">
              <w:rPr>
                <w:rFonts w:ascii="Calibri Light" w:hAnsi="Calibri Light" w:cs="Calibri"/>
                <w:b/>
                <w:bCs/>
                <w:sz w:val="22"/>
              </w:rPr>
              <w:br/>
              <w:t>(w szt.)</w:t>
            </w:r>
          </w:p>
        </w:tc>
        <w:tc>
          <w:tcPr>
            <w:tcW w:w="1006" w:type="dxa"/>
            <w:shd w:val="clear" w:color="auto" w:fill="auto"/>
            <w:vAlign w:val="center"/>
          </w:tcPr>
          <w:p w14:paraId="541B0740" w14:textId="0BBF5E7F" w:rsidR="00720C89" w:rsidRPr="00857737" w:rsidRDefault="00720C89" w:rsidP="00720C89">
            <w:pPr>
              <w:jc w:val="center"/>
              <w:rPr>
                <w:rFonts w:ascii="Calibri Light" w:hAnsi="Calibri Light" w:cs="Calibri"/>
                <w:sz w:val="22"/>
              </w:rPr>
            </w:pPr>
            <w:r w:rsidRPr="00857737">
              <w:rPr>
                <w:rFonts w:ascii="Calibri Light" w:hAnsi="Calibri Light" w:cs="Calibri"/>
                <w:sz w:val="22"/>
              </w:rPr>
              <w:t>43</w:t>
            </w:r>
          </w:p>
        </w:tc>
        <w:tc>
          <w:tcPr>
            <w:tcW w:w="1007" w:type="dxa"/>
            <w:shd w:val="clear" w:color="auto" w:fill="auto"/>
            <w:vAlign w:val="center"/>
          </w:tcPr>
          <w:p w14:paraId="3AC52E1B" w14:textId="4E987B44" w:rsidR="00720C89" w:rsidRPr="00857737" w:rsidRDefault="00720C89" w:rsidP="00720C89">
            <w:pPr>
              <w:jc w:val="center"/>
              <w:rPr>
                <w:rFonts w:ascii="Calibri Light" w:hAnsi="Calibri Light" w:cs="Calibri"/>
                <w:sz w:val="22"/>
              </w:rPr>
            </w:pPr>
            <w:r w:rsidRPr="00857737">
              <w:rPr>
                <w:rFonts w:ascii="Calibri Light" w:hAnsi="Calibri Light" w:cs="Calibri"/>
                <w:sz w:val="22"/>
              </w:rPr>
              <w:t>42</w:t>
            </w:r>
          </w:p>
        </w:tc>
        <w:tc>
          <w:tcPr>
            <w:tcW w:w="1007" w:type="dxa"/>
            <w:shd w:val="clear" w:color="auto" w:fill="auto"/>
            <w:vAlign w:val="center"/>
          </w:tcPr>
          <w:p w14:paraId="4E5993A2" w14:textId="6F01D2F2" w:rsidR="00720C89" w:rsidRPr="00857737" w:rsidRDefault="00720C89" w:rsidP="00720C89">
            <w:pPr>
              <w:jc w:val="center"/>
              <w:rPr>
                <w:rFonts w:ascii="Calibri Light" w:hAnsi="Calibri Light" w:cs="Calibri"/>
                <w:sz w:val="22"/>
              </w:rPr>
            </w:pPr>
            <w:r w:rsidRPr="00857737">
              <w:rPr>
                <w:rFonts w:ascii="Calibri Light" w:hAnsi="Calibri Light" w:cs="Calibri"/>
                <w:sz w:val="22"/>
              </w:rPr>
              <w:t>41</w:t>
            </w:r>
          </w:p>
        </w:tc>
        <w:tc>
          <w:tcPr>
            <w:tcW w:w="1015" w:type="dxa"/>
            <w:shd w:val="clear" w:color="auto" w:fill="auto"/>
            <w:vAlign w:val="center"/>
          </w:tcPr>
          <w:p w14:paraId="03679400" w14:textId="781CE25F" w:rsidR="00720C89" w:rsidRPr="00857737" w:rsidRDefault="00720C89" w:rsidP="00720C89">
            <w:pPr>
              <w:jc w:val="center"/>
              <w:rPr>
                <w:rFonts w:ascii="Calibri Light" w:hAnsi="Calibri Light" w:cs="Calibri"/>
                <w:sz w:val="22"/>
              </w:rPr>
            </w:pPr>
            <w:r w:rsidRPr="00857737">
              <w:rPr>
                <w:rFonts w:ascii="Calibri Light" w:hAnsi="Calibri Light" w:cs="Calibri"/>
                <w:sz w:val="22"/>
              </w:rPr>
              <w:t>42</w:t>
            </w:r>
          </w:p>
        </w:tc>
        <w:tc>
          <w:tcPr>
            <w:tcW w:w="1015" w:type="dxa"/>
            <w:shd w:val="clear" w:color="auto" w:fill="auto"/>
            <w:vAlign w:val="center"/>
          </w:tcPr>
          <w:p w14:paraId="03762F93" w14:textId="70A182EA" w:rsidR="00720C89" w:rsidRPr="00857737" w:rsidRDefault="00720C89" w:rsidP="00720C89">
            <w:pPr>
              <w:jc w:val="center"/>
              <w:rPr>
                <w:rFonts w:ascii="Calibri Light" w:hAnsi="Calibri Light" w:cs="Calibri"/>
                <w:sz w:val="22"/>
              </w:rPr>
            </w:pPr>
            <w:r w:rsidRPr="00857737">
              <w:rPr>
                <w:rFonts w:ascii="Calibri Light" w:hAnsi="Calibri Light" w:cs="Calibri"/>
                <w:sz w:val="22"/>
              </w:rPr>
              <w:t>43</w:t>
            </w:r>
          </w:p>
        </w:tc>
      </w:tr>
      <w:tr w:rsidR="003843D2" w:rsidRPr="00857737" w14:paraId="4669A5CA" w14:textId="77777777" w:rsidTr="7716B14D">
        <w:trPr>
          <w:trHeight w:val="20"/>
        </w:trPr>
        <w:tc>
          <w:tcPr>
            <w:tcW w:w="4018" w:type="dxa"/>
            <w:shd w:val="clear" w:color="auto" w:fill="auto"/>
          </w:tcPr>
          <w:p w14:paraId="26C7258C" w14:textId="2D5222D7"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Białystok</w:t>
            </w:r>
          </w:p>
        </w:tc>
        <w:tc>
          <w:tcPr>
            <w:tcW w:w="1006" w:type="dxa"/>
            <w:shd w:val="clear" w:color="auto" w:fill="auto"/>
            <w:vAlign w:val="center"/>
          </w:tcPr>
          <w:p w14:paraId="61A51A77" w14:textId="098DBE22" w:rsidR="00720C89" w:rsidRPr="00857737" w:rsidRDefault="00720C89" w:rsidP="00720C89">
            <w:pPr>
              <w:jc w:val="center"/>
              <w:rPr>
                <w:rFonts w:ascii="Calibri Light" w:hAnsi="Calibri Light" w:cs="Calibri"/>
                <w:sz w:val="22"/>
              </w:rPr>
            </w:pPr>
            <w:r w:rsidRPr="00857737">
              <w:rPr>
                <w:rFonts w:ascii="Calibri Light" w:hAnsi="Calibri Light" w:cs="Calibri"/>
                <w:sz w:val="22"/>
              </w:rPr>
              <w:t>40</w:t>
            </w:r>
          </w:p>
        </w:tc>
        <w:tc>
          <w:tcPr>
            <w:tcW w:w="1007" w:type="dxa"/>
            <w:shd w:val="clear" w:color="auto" w:fill="auto"/>
            <w:vAlign w:val="center"/>
          </w:tcPr>
          <w:p w14:paraId="704A35C2" w14:textId="7D1D4AB2" w:rsidR="00720C89" w:rsidRPr="00857737" w:rsidRDefault="00720C89" w:rsidP="00720C89">
            <w:pPr>
              <w:jc w:val="center"/>
              <w:rPr>
                <w:rFonts w:ascii="Calibri Light" w:hAnsi="Calibri Light" w:cs="Calibri"/>
                <w:sz w:val="22"/>
              </w:rPr>
            </w:pPr>
            <w:r w:rsidRPr="00857737">
              <w:rPr>
                <w:rFonts w:ascii="Calibri Light" w:hAnsi="Calibri Light" w:cs="Calibri"/>
                <w:sz w:val="22"/>
              </w:rPr>
              <w:t>39</w:t>
            </w:r>
          </w:p>
        </w:tc>
        <w:tc>
          <w:tcPr>
            <w:tcW w:w="1007" w:type="dxa"/>
            <w:shd w:val="clear" w:color="auto" w:fill="auto"/>
            <w:vAlign w:val="center"/>
          </w:tcPr>
          <w:p w14:paraId="347BE502" w14:textId="6DE1BAF1" w:rsidR="00720C89" w:rsidRPr="00857737" w:rsidRDefault="00720C89" w:rsidP="00720C89">
            <w:pPr>
              <w:jc w:val="center"/>
              <w:rPr>
                <w:rFonts w:ascii="Calibri Light" w:hAnsi="Calibri Light" w:cs="Calibri"/>
                <w:sz w:val="22"/>
              </w:rPr>
            </w:pPr>
            <w:r w:rsidRPr="00857737">
              <w:rPr>
                <w:rFonts w:ascii="Calibri Light" w:hAnsi="Calibri Light" w:cs="Calibri"/>
                <w:sz w:val="22"/>
              </w:rPr>
              <w:t>38</w:t>
            </w:r>
          </w:p>
        </w:tc>
        <w:tc>
          <w:tcPr>
            <w:tcW w:w="1015" w:type="dxa"/>
            <w:shd w:val="clear" w:color="auto" w:fill="auto"/>
            <w:vAlign w:val="center"/>
          </w:tcPr>
          <w:p w14:paraId="0CD124DB" w14:textId="7901AF1A" w:rsidR="00720C89" w:rsidRPr="00857737" w:rsidRDefault="00720C89" w:rsidP="00720C89">
            <w:pPr>
              <w:jc w:val="center"/>
              <w:rPr>
                <w:rFonts w:ascii="Calibri Light" w:hAnsi="Calibri Light" w:cs="Calibri"/>
                <w:sz w:val="22"/>
              </w:rPr>
            </w:pPr>
            <w:r w:rsidRPr="00857737">
              <w:rPr>
                <w:rFonts w:ascii="Calibri Light" w:hAnsi="Calibri Light" w:cs="Calibri"/>
                <w:sz w:val="22"/>
              </w:rPr>
              <w:t>39</w:t>
            </w:r>
          </w:p>
        </w:tc>
        <w:tc>
          <w:tcPr>
            <w:tcW w:w="1015" w:type="dxa"/>
            <w:shd w:val="clear" w:color="auto" w:fill="auto"/>
            <w:vAlign w:val="center"/>
          </w:tcPr>
          <w:p w14:paraId="1222B665" w14:textId="4E41CE2E" w:rsidR="00720C89" w:rsidRPr="00857737" w:rsidRDefault="00720C89" w:rsidP="00720C89">
            <w:pPr>
              <w:jc w:val="center"/>
              <w:rPr>
                <w:rFonts w:cs="Calibri"/>
                <w:sz w:val="22"/>
              </w:rPr>
            </w:pPr>
            <w:r w:rsidRPr="00857737">
              <w:rPr>
                <w:rFonts w:cs="Calibri"/>
                <w:sz w:val="22"/>
              </w:rPr>
              <w:t>40</w:t>
            </w:r>
          </w:p>
        </w:tc>
      </w:tr>
      <w:tr w:rsidR="003843D2" w:rsidRPr="00857737" w14:paraId="73C52DE1" w14:textId="77777777" w:rsidTr="7716B14D">
        <w:trPr>
          <w:trHeight w:val="20"/>
        </w:trPr>
        <w:tc>
          <w:tcPr>
            <w:tcW w:w="4018" w:type="dxa"/>
            <w:shd w:val="clear" w:color="auto" w:fill="auto"/>
          </w:tcPr>
          <w:p w14:paraId="370002D3" w14:textId="50D42140"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Choroszcz</w:t>
            </w:r>
          </w:p>
        </w:tc>
        <w:tc>
          <w:tcPr>
            <w:tcW w:w="1006" w:type="dxa"/>
            <w:shd w:val="clear" w:color="auto" w:fill="auto"/>
            <w:vAlign w:val="center"/>
          </w:tcPr>
          <w:p w14:paraId="1BC03362" w14:textId="41738528" w:rsidR="00720C89" w:rsidRPr="00857737" w:rsidRDefault="00720C89" w:rsidP="00720C89">
            <w:pPr>
              <w:jc w:val="center"/>
              <w:rPr>
                <w:rFonts w:ascii="Calibri Light" w:hAnsi="Calibri Light" w:cs="Calibri"/>
                <w:sz w:val="22"/>
              </w:rPr>
            </w:pPr>
            <w:r w:rsidRPr="00857737">
              <w:rPr>
                <w:rFonts w:ascii="Calibri Light" w:hAnsi="Calibri Light" w:cs="Calibri"/>
                <w:sz w:val="22"/>
              </w:rPr>
              <w:t>2</w:t>
            </w:r>
          </w:p>
        </w:tc>
        <w:tc>
          <w:tcPr>
            <w:tcW w:w="1007" w:type="dxa"/>
            <w:shd w:val="clear" w:color="auto" w:fill="auto"/>
            <w:vAlign w:val="center"/>
          </w:tcPr>
          <w:p w14:paraId="24DED8E9" w14:textId="23C5A03F" w:rsidR="00720C89" w:rsidRPr="00857737" w:rsidRDefault="00720C89" w:rsidP="00720C89">
            <w:pPr>
              <w:jc w:val="center"/>
              <w:rPr>
                <w:rFonts w:ascii="Calibri Light" w:hAnsi="Calibri Light" w:cs="Calibri"/>
                <w:sz w:val="22"/>
              </w:rPr>
            </w:pPr>
            <w:r w:rsidRPr="00857737">
              <w:rPr>
                <w:rFonts w:ascii="Calibri Light" w:hAnsi="Calibri Light" w:cs="Calibri"/>
                <w:sz w:val="22"/>
              </w:rPr>
              <w:t>2</w:t>
            </w:r>
          </w:p>
        </w:tc>
        <w:tc>
          <w:tcPr>
            <w:tcW w:w="1007" w:type="dxa"/>
            <w:shd w:val="clear" w:color="auto" w:fill="auto"/>
            <w:vAlign w:val="center"/>
          </w:tcPr>
          <w:p w14:paraId="1D63D2B4" w14:textId="1D999DFB" w:rsidR="00720C89" w:rsidRPr="00857737" w:rsidRDefault="00720C89" w:rsidP="00720C89">
            <w:pPr>
              <w:jc w:val="center"/>
              <w:rPr>
                <w:rFonts w:ascii="Calibri Light" w:hAnsi="Calibri Light" w:cs="Calibri"/>
                <w:sz w:val="22"/>
              </w:rPr>
            </w:pPr>
            <w:r w:rsidRPr="00857737">
              <w:rPr>
                <w:rFonts w:ascii="Calibri Light" w:hAnsi="Calibri Light" w:cs="Calibri"/>
                <w:sz w:val="22"/>
              </w:rPr>
              <w:t>2</w:t>
            </w:r>
          </w:p>
        </w:tc>
        <w:tc>
          <w:tcPr>
            <w:tcW w:w="1015" w:type="dxa"/>
            <w:shd w:val="clear" w:color="auto" w:fill="auto"/>
            <w:vAlign w:val="center"/>
          </w:tcPr>
          <w:p w14:paraId="4FD71FBC" w14:textId="3D488046" w:rsidR="00720C89" w:rsidRPr="00857737" w:rsidRDefault="00720C89" w:rsidP="00720C89">
            <w:pPr>
              <w:jc w:val="center"/>
              <w:rPr>
                <w:rFonts w:ascii="Calibri Light" w:hAnsi="Calibri Light" w:cs="Calibri"/>
                <w:sz w:val="22"/>
              </w:rPr>
            </w:pPr>
            <w:r w:rsidRPr="00857737">
              <w:rPr>
                <w:rFonts w:ascii="Calibri Light" w:hAnsi="Calibri Light" w:cs="Calibri"/>
                <w:sz w:val="22"/>
              </w:rPr>
              <w:t>2</w:t>
            </w:r>
          </w:p>
        </w:tc>
        <w:tc>
          <w:tcPr>
            <w:tcW w:w="1015" w:type="dxa"/>
            <w:shd w:val="clear" w:color="auto" w:fill="auto"/>
            <w:vAlign w:val="center"/>
          </w:tcPr>
          <w:p w14:paraId="100579B2" w14:textId="4D8FA46F" w:rsidR="00720C89" w:rsidRPr="00857737" w:rsidRDefault="00720C89" w:rsidP="00720C89">
            <w:pPr>
              <w:jc w:val="center"/>
              <w:rPr>
                <w:rFonts w:cs="Calibri"/>
                <w:sz w:val="22"/>
              </w:rPr>
            </w:pPr>
            <w:r w:rsidRPr="00857737">
              <w:rPr>
                <w:rFonts w:cs="Calibri"/>
                <w:sz w:val="22"/>
              </w:rPr>
              <w:t>2</w:t>
            </w:r>
          </w:p>
        </w:tc>
      </w:tr>
      <w:tr w:rsidR="003843D2" w:rsidRPr="00857737" w14:paraId="44E93849" w14:textId="77777777" w:rsidTr="7716B14D">
        <w:trPr>
          <w:trHeight w:val="20"/>
        </w:trPr>
        <w:tc>
          <w:tcPr>
            <w:tcW w:w="4018" w:type="dxa"/>
            <w:shd w:val="clear" w:color="auto" w:fill="auto"/>
          </w:tcPr>
          <w:p w14:paraId="3F49E33C" w14:textId="7E3F031C"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Dobrzyniewo Duże</w:t>
            </w:r>
          </w:p>
        </w:tc>
        <w:tc>
          <w:tcPr>
            <w:tcW w:w="1006" w:type="dxa"/>
            <w:shd w:val="clear" w:color="auto" w:fill="auto"/>
            <w:vAlign w:val="center"/>
          </w:tcPr>
          <w:p w14:paraId="39A728AC" w14:textId="0EBCFA2C" w:rsidR="00720C89" w:rsidRPr="00857737" w:rsidRDefault="00720C89" w:rsidP="00720C89">
            <w:pPr>
              <w:jc w:val="center"/>
              <w:rPr>
                <w:rFonts w:ascii="Calibri Light" w:hAnsi="Calibri Light" w:cs="Calibri"/>
                <w:sz w:val="22"/>
              </w:rPr>
            </w:pPr>
            <w:r w:rsidRPr="00857737">
              <w:rPr>
                <w:rFonts w:ascii="Calibri Light" w:hAnsi="Calibri Light" w:cs="Calibri"/>
                <w:sz w:val="22"/>
              </w:rPr>
              <w:t>2</w:t>
            </w:r>
          </w:p>
        </w:tc>
        <w:tc>
          <w:tcPr>
            <w:tcW w:w="1007" w:type="dxa"/>
            <w:shd w:val="clear" w:color="auto" w:fill="auto"/>
            <w:vAlign w:val="center"/>
          </w:tcPr>
          <w:p w14:paraId="18B4C29E" w14:textId="6B6E86F3" w:rsidR="00720C89" w:rsidRPr="00857737" w:rsidRDefault="00720C89" w:rsidP="00720C89">
            <w:pPr>
              <w:jc w:val="center"/>
              <w:rPr>
                <w:rFonts w:ascii="Calibri Light" w:hAnsi="Calibri Light" w:cs="Calibri"/>
                <w:sz w:val="22"/>
              </w:rPr>
            </w:pPr>
            <w:r w:rsidRPr="00857737">
              <w:rPr>
                <w:rFonts w:ascii="Calibri Light" w:hAnsi="Calibri Light" w:cs="Calibri"/>
                <w:sz w:val="22"/>
              </w:rPr>
              <w:t>2</w:t>
            </w:r>
          </w:p>
        </w:tc>
        <w:tc>
          <w:tcPr>
            <w:tcW w:w="1007" w:type="dxa"/>
            <w:shd w:val="clear" w:color="auto" w:fill="auto"/>
            <w:vAlign w:val="center"/>
          </w:tcPr>
          <w:p w14:paraId="6DEB9483" w14:textId="3D9859F7" w:rsidR="00720C89" w:rsidRPr="00857737" w:rsidRDefault="00720C89" w:rsidP="00720C89">
            <w:pPr>
              <w:jc w:val="center"/>
              <w:rPr>
                <w:rFonts w:ascii="Calibri Light" w:hAnsi="Calibri Light" w:cs="Calibri"/>
                <w:sz w:val="22"/>
              </w:rPr>
            </w:pPr>
            <w:r w:rsidRPr="00857737">
              <w:rPr>
                <w:rFonts w:ascii="Calibri Light" w:hAnsi="Calibri Light" w:cs="Calibri"/>
                <w:sz w:val="22"/>
              </w:rPr>
              <w:t>2</w:t>
            </w:r>
          </w:p>
        </w:tc>
        <w:tc>
          <w:tcPr>
            <w:tcW w:w="1015" w:type="dxa"/>
            <w:shd w:val="clear" w:color="auto" w:fill="auto"/>
            <w:vAlign w:val="center"/>
          </w:tcPr>
          <w:p w14:paraId="7FC42638" w14:textId="1DDA19D0" w:rsidR="00720C89" w:rsidRPr="00857737" w:rsidRDefault="00720C89" w:rsidP="00720C89">
            <w:pPr>
              <w:jc w:val="center"/>
              <w:rPr>
                <w:rFonts w:ascii="Calibri Light" w:hAnsi="Calibri Light" w:cs="Calibri"/>
                <w:sz w:val="22"/>
              </w:rPr>
            </w:pPr>
            <w:r w:rsidRPr="00857737">
              <w:rPr>
                <w:rFonts w:ascii="Calibri Light" w:hAnsi="Calibri Light" w:cs="Calibri"/>
                <w:sz w:val="22"/>
              </w:rPr>
              <w:t>2</w:t>
            </w:r>
          </w:p>
        </w:tc>
        <w:tc>
          <w:tcPr>
            <w:tcW w:w="1015" w:type="dxa"/>
            <w:shd w:val="clear" w:color="auto" w:fill="auto"/>
            <w:vAlign w:val="center"/>
          </w:tcPr>
          <w:p w14:paraId="793A452C" w14:textId="1AA41B7B" w:rsidR="00720C89" w:rsidRPr="00857737" w:rsidRDefault="00720C89" w:rsidP="00720C89">
            <w:pPr>
              <w:jc w:val="center"/>
              <w:rPr>
                <w:rFonts w:cs="Calibri"/>
                <w:sz w:val="22"/>
              </w:rPr>
            </w:pPr>
            <w:r w:rsidRPr="00857737">
              <w:rPr>
                <w:rFonts w:cs="Calibri"/>
                <w:sz w:val="22"/>
              </w:rPr>
              <w:t>2</w:t>
            </w:r>
          </w:p>
        </w:tc>
      </w:tr>
      <w:tr w:rsidR="003843D2" w:rsidRPr="00857737" w14:paraId="7987A068" w14:textId="77777777" w:rsidTr="7716B14D">
        <w:trPr>
          <w:trHeight w:val="20"/>
        </w:trPr>
        <w:tc>
          <w:tcPr>
            <w:tcW w:w="4018" w:type="dxa"/>
            <w:shd w:val="clear" w:color="auto" w:fill="auto"/>
          </w:tcPr>
          <w:p w14:paraId="17CCE857" w14:textId="60F90AA8"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Juchnowiec Kościelny</w:t>
            </w:r>
          </w:p>
        </w:tc>
        <w:tc>
          <w:tcPr>
            <w:tcW w:w="1006" w:type="dxa"/>
            <w:shd w:val="clear" w:color="auto" w:fill="auto"/>
            <w:vAlign w:val="center"/>
          </w:tcPr>
          <w:p w14:paraId="3C6C8592" w14:textId="19B3CAD5" w:rsidR="00720C89" w:rsidRPr="00857737" w:rsidRDefault="00720C89" w:rsidP="00720C89">
            <w:pPr>
              <w:jc w:val="center"/>
              <w:rPr>
                <w:rFonts w:ascii="Calibri Light" w:hAnsi="Calibri Light" w:cs="Calibri"/>
                <w:sz w:val="22"/>
              </w:rPr>
            </w:pPr>
            <w:r w:rsidRPr="00857737">
              <w:rPr>
                <w:rFonts w:ascii="Calibri Light" w:hAnsi="Calibri Light" w:cs="Calibri"/>
                <w:sz w:val="22"/>
              </w:rPr>
              <w:t>8</w:t>
            </w:r>
          </w:p>
        </w:tc>
        <w:tc>
          <w:tcPr>
            <w:tcW w:w="1007" w:type="dxa"/>
            <w:shd w:val="clear" w:color="auto" w:fill="auto"/>
            <w:vAlign w:val="center"/>
          </w:tcPr>
          <w:p w14:paraId="559003C7" w14:textId="3BC93038" w:rsidR="00720C89" w:rsidRPr="00857737" w:rsidRDefault="00720C89" w:rsidP="00720C89">
            <w:pPr>
              <w:jc w:val="center"/>
              <w:rPr>
                <w:rFonts w:ascii="Calibri Light" w:hAnsi="Calibri Light" w:cs="Calibri"/>
                <w:sz w:val="22"/>
              </w:rPr>
            </w:pPr>
            <w:r w:rsidRPr="00857737">
              <w:rPr>
                <w:rFonts w:ascii="Calibri Light" w:hAnsi="Calibri Light" w:cs="Calibri"/>
                <w:sz w:val="22"/>
              </w:rPr>
              <w:t>8</w:t>
            </w:r>
          </w:p>
        </w:tc>
        <w:tc>
          <w:tcPr>
            <w:tcW w:w="1007" w:type="dxa"/>
            <w:shd w:val="clear" w:color="auto" w:fill="auto"/>
            <w:vAlign w:val="center"/>
          </w:tcPr>
          <w:p w14:paraId="29B325E0" w14:textId="638865AF" w:rsidR="00720C89" w:rsidRPr="00857737" w:rsidRDefault="00720C89" w:rsidP="00720C89">
            <w:pPr>
              <w:jc w:val="center"/>
              <w:rPr>
                <w:rFonts w:ascii="Calibri Light" w:hAnsi="Calibri Light" w:cs="Calibri"/>
                <w:sz w:val="22"/>
              </w:rPr>
            </w:pPr>
            <w:r w:rsidRPr="00857737">
              <w:rPr>
                <w:rFonts w:ascii="Calibri Light" w:hAnsi="Calibri Light" w:cs="Calibri"/>
                <w:sz w:val="22"/>
              </w:rPr>
              <w:t>7</w:t>
            </w:r>
          </w:p>
        </w:tc>
        <w:tc>
          <w:tcPr>
            <w:tcW w:w="1015" w:type="dxa"/>
            <w:shd w:val="clear" w:color="auto" w:fill="auto"/>
            <w:vAlign w:val="center"/>
          </w:tcPr>
          <w:p w14:paraId="009388C2" w14:textId="7994FEFF" w:rsidR="00720C89" w:rsidRPr="00857737" w:rsidRDefault="00720C89" w:rsidP="00720C89">
            <w:pPr>
              <w:jc w:val="center"/>
              <w:rPr>
                <w:rFonts w:ascii="Calibri Light" w:hAnsi="Calibri Light" w:cs="Calibri"/>
                <w:sz w:val="22"/>
              </w:rPr>
            </w:pPr>
            <w:r w:rsidRPr="00857737">
              <w:rPr>
                <w:rFonts w:ascii="Calibri Light" w:hAnsi="Calibri Light" w:cs="Calibri"/>
                <w:sz w:val="22"/>
              </w:rPr>
              <w:t>9</w:t>
            </w:r>
          </w:p>
        </w:tc>
        <w:tc>
          <w:tcPr>
            <w:tcW w:w="1015" w:type="dxa"/>
            <w:shd w:val="clear" w:color="auto" w:fill="auto"/>
            <w:vAlign w:val="center"/>
          </w:tcPr>
          <w:p w14:paraId="02F10C7A" w14:textId="24BEF967" w:rsidR="00720C89" w:rsidRPr="00857737" w:rsidRDefault="00720C89" w:rsidP="00720C89">
            <w:pPr>
              <w:jc w:val="center"/>
              <w:rPr>
                <w:rFonts w:cs="Calibri"/>
                <w:sz w:val="22"/>
              </w:rPr>
            </w:pPr>
            <w:r w:rsidRPr="00857737">
              <w:rPr>
                <w:rFonts w:cs="Calibri"/>
                <w:sz w:val="22"/>
              </w:rPr>
              <w:t>9</w:t>
            </w:r>
          </w:p>
        </w:tc>
      </w:tr>
      <w:tr w:rsidR="003843D2" w:rsidRPr="00857737" w14:paraId="47CF290A" w14:textId="77777777" w:rsidTr="7716B14D">
        <w:trPr>
          <w:trHeight w:val="20"/>
        </w:trPr>
        <w:tc>
          <w:tcPr>
            <w:tcW w:w="4018" w:type="dxa"/>
            <w:shd w:val="clear" w:color="auto" w:fill="auto"/>
          </w:tcPr>
          <w:p w14:paraId="4B0F1F77" w14:textId="0DB6BC9F"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Supraśl</w:t>
            </w:r>
          </w:p>
        </w:tc>
        <w:tc>
          <w:tcPr>
            <w:tcW w:w="1006" w:type="dxa"/>
            <w:shd w:val="clear" w:color="auto" w:fill="auto"/>
            <w:vAlign w:val="center"/>
          </w:tcPr>
          <w:p w14:paraId="3BC2995D" w14:textId="0AA13726" w:rsidR="00720C89" w:rsidRPr="00857737" w:rsidRDefault="00720C89" w:rsidP="00720C89">
            <w:pPr>
              <w:jc w:val="center"/>
              <w:rPr>
                <w:rFonts w:ascii="Calibri Light" w:hAnsi="Calibri Light" w:cs="Calibri"/>
                <w:sz w:val="22"/>
              </w:rPr>
            </w:pPr>
            <w:r w:rsidRPr="00857737">
              <w:rPr>
                <w:rFonts w:ascii="Calibri Light" w:hAnsi="Calibri Light" w:cs="Calibri"/>
                <w:sz w:val="22"/>
              </w:rPr>
              <w:t>3</w:t>
            </w:r>
          </w:p>
        </w:tc>
        <w:tc>
          <w:tcPr>
            <w:tcW w:w="1007" w:type="dxa"/>
            <w:shd w:val="clear" w:color="auto" w:fill="auto"/>
            <w:vAlign w:val="center"/>
          </w:tcPr>
          <w:p w14:paraId="1B4AAD78" w14:textId="134C97D2" w:rsidR="00720C89" w:rsidRPr="00857737" w:rsidRDefault="00720C89" w:rsidP="00720C89">
            <w:pPr>
              <w:jc w:val="center"/>
              <w:rPr>
                <w:rFonts w:ascii="Calibri Light" w:hAnsi="Calibri Light" w:cs="Calibri"/>
                <w:sz w:val="22"/>
              </w:rPr>
            </w:pPr>
            <w:r w:rsidRPr="00857737">
              <w:rPr>
                <w:rFonts w:ascii="Calibri Light" w:hAnsi="Calibri Light" w:cs="Calibri"/>
                <w:sz w:val="22"/>
              </w:rPr>
              <w:t>3</w:t>
            </w:r>
          </w:p>
        </w:tc>
        <w:tc>
          <w:tcPr>
            <w:tcW w:w="1007" w:type="dxa"/>
            <w:shd w:val="clear" w:color="auto" w:fill="auto"/>
            <w:vAlign w:val="center"/>
          </w:tcPr>
          <w:p w14:paraId="5139319E" w14:textId="67FE134A" w:rsidR="00720C89" w:rsidRPr="00857737" w:rsidRDefault="00720C89" w:rsidP="00720C89">
            <w:pPr>
              <w:jc w:val="center"/>
              <w:rPr>
                <w:rFonts w:ascii="Calibri Light" w:hAnsi="Calibri Light" w:cs="Calibri"/>
                <w:sz w:val="22"/>
              </w:rPr>
            </w:pPr>
            <w:r w:rsidRPr="00857737">
              <w:rPr>
                <w:rFonts w:ascii="Calibri Light" w:hAnsi="Calibri Light" w:cs="Calibri"/>
                <w:sz w:val="22"/>
              </w:rPr>
              <w:t>3</w:t>
            </w:r>
          </w:p>
        </w:tc>
        <w:tc>
          <w:tcPr>
            <w:tcW w:w="1015" w:type="dxa"/>
            <w:shd w:val="clear" w:color="auto" w:fill="auto"/>
            <w:vAlign w:val="center"/>
          </w:tcPr>
          <w:p w14:paraId="3B3C4372" w14:textId="6C87F1A1" w:rsidR="00720C89" w:rsidRPr="00857737" w:rsidRDefault="00720C89" w:rsidP="00720C89">
            <w:pPr>
              <w:jc w:val="center"/>
              <w:rPr>
                <w:rFonts w:ascii="Calibri Light" w:hAnsi="Calibri Light" w:cs="Calibri"/>
                <w:sz w:val="22"/>
              </w:rPr>
            </w:pPr>
            <w:r w:rsidRPr="00857737">
              <w:rPr>
                <w:rFonts w:ascii="Calibri Light" w:hAnsi="Calibri Light" w:cs="Calibri"/>
                <w:sz w:val="22"/>
              </w:rPr>
              <w:t>3</w:t>
            </w:r>
          </w:p>
        </w:tc>
        <w:tc>
          <w:tcPr>
            <w:tcW w:w="1015" w:type="dxa"/>
            <w:shd w:val="clear" w:color="auto" w:fill="auto"/>
            <w:vAlign w:val="center"/>
          </w:tcPr>
          <w:p w14:paraId="4CF96B9E" w14:textId="4D72B557" w:rsidR="00720C89" w:rsidRPr="00857737" w:rsidRDefault="00720C89" w:rsidP="00720C89">
            <w:pPr>
              <w:jc w:val="center"/>
              <w:rPr>
                <w:rFonts w:cs="Calibri"/>
                <w:sz w:val="22"/>
              </w:rPr>
            </w:pPr>
            <w:r w:rsidRPr="00857737">
              <w:rPr>
                <w:rFonts w:cs="Calibri"/>
                <w:sz w:val="22"/>
              </w:rPr>
              <w:t>3</w:t>
            </w:r>
          </w:p>
        </w:tc>
      </w:tr>
      <w:tr w:rsidR="003843D2" w:rsidRPr="00857737" w14:paraId="087C73C4" w14:textId="77777777" w:rsidTr="7716B14D">
        <w:trPr>
          <w:trHeight w:val="20"/>
        </w:trPr>
        <w:tc>
          <w:tcPr>
            <w:tcW w:w="4018" w:type="dxa"/>
            <w:shd w:val="clear" w:color="auto" w:fill="auto"/>
          </w:tcPr>
          <w:p w14:paraId="03A7D46F" w14:textId="161305E3"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Wasilków</w:t>
            </w:r>
          </w:p>
        </w:tc>
        <w:tc>
          <w:tcPr>
            <w:tcW w:w="1006" w:type="dxa"/>
            <w:shd w:val="clear" w:color="auto" w:fill="auto"/>
            <w:vAlign w:val="center"/>
          </w:tcPr>
          <w:p w14:paraId="11CE27A1" w14:textId="5AB18C34" w:rsidR="00720C89" w:rsidRPr="00857737" w:rsidRDefault="00720C89" w:rsidP="00720C89">
            <w:pPr>
              <w:jc w:val="center"/>
              <w:rPr>
                <w:rFonts w:ascii="Calibri Light" w:hAnsi="Calibri Light" w:cs="Calibri"/>
                <w:sz w:val="22"/>
              </w:rPr>
            </w:pPr>
            <w:r w:rsidRPr="00857737">
              <w:rPr>
                <w:rFonts w:ascii="Calibri Light" w:hAnsi="Calibri Light" w:cs="Calibri"/>
                <w:sz w:val="22"/>
              </w:rPr>
              <w:t>3</w:t>
            </w:r>
          </w:p>
        </w:tc>
        <w:tc>
          <w:tcPr>
            <w:tcW w:w="1007" w:type="dxa"/>
            <w:shd w:val="clear" w:color="auto" w:fill="auto"/>
            <w:vAlign w:val="center"/>
          </w:tcPr>
          <w:p w14:paraId="18A26C19" w14:textId="43F3875E" w:rsidR="00720C89" w:rsidRPr="00857737" w:rsidRDefault="00720C89" w:rsidP="00720C89">
            <w:pPr>
              <w:jc w:val="center"/>
              <w:rPr>
                <w:rFonts w:ascii="Calibri Light" w:hAnsi="Calibri Light" w:cs="Calibri"/>
                <w:sz w:val="22"/>
              </w:rPr>
            </w:pPr>
            <w:r w:rsidRPr="00857737">
              <w:rPr>
                <w:rFonts w:ascii="Calibri Light" w:hAnsi="Calibri Light" w:cs="Calibri"/>
                <w:sz w:val="22"/>
              </w:rPr>
              <w:t>3</w:t>
            </w:r>
          </w:p>
        </w:tc>
        <w:tc>
          <w:tcPr>
            <w:tcW w:w="1007" w:type="dxa"/>
            <w:shd w:val="clear" w:color="auto" w:fill="auto"/>
            <w:vAlign w:val="center"/>
          </w:tcPr>
          <w:p w14:paraId="51B6E75B" w14:textId="50DFB2E2" w:rsidR="00720C89" w:rsidRPr="00857737" w:rsidRDefault="00720C89" w:rsidP="00720C89">
            <w:pPr>
              <w:jc w:val="center"/>
              <w:rPr>
                <w:rFonts w:ascii="Calibri Light" w:hAnsi="Calibri Light" w:cs="Calibri"/>
                <w:sz w:val="22"/>
              </w:rPr>
            </w:pPr>
            <w:r w:rsidRPr="00857737">
              <w:rPr>
                <w:rFonts w:ascii="Calibri Light" w:hAnsi="Calibri Light" w:cs="Calibri"/>
                <w:sz w:val="22"/>
              </w:rPr>
              <w:t>3</w:t>
            </w:r>
          </w:p>
        </w:tc>
        <w:tc>
          <w:tcPr>
            <w:tcW w:w="1015" w:type="dxa"/>
            <w:shd w:val="clear" w:color="auto" w:fill="auto"/>
            <w:vAlign w:val="center"/>
          </w:tcPr>
          <w:p w14:paraId="16517A15" w14:textId="60A4D219" w:rsidR="00720C89" w:rsidRPr="00857737" w:rsidRDefault="00720C89" w:rsidP="00720C89">
            <w:pPr>
              <w:jc w:val="center"/>
              <w:rPr>
                <w:rFonts w:ascii="Calibri Light" w:hAnsi="Calibri Light" w:cs="Calibri"/>
                <w:sz w:val="22"/>
              </w:rPr>
            </w:pPr>
            <w:r w:rsidRPr="00857737">
              <w:rPr>
                <w:rFonts w:ascii="Calibri Light" w:hAnsi="Calibri Light" w:cs="Calibri"/>
                <w:sz w:val="22"/>
              </w:rPr>
              <w:t>4</w:t>
            </w:r>
          </w:p>
        </w:tc>
        <w:tc>
          <w:tcPr>
            <w:tcW w:w="1015" w:type="dxa"/>
            <w:shd w:val="clear" w:color="auto" w:fill="auto"/>
            <w:vAlign w:val="center"/>
          </w:tcPr>
          <w:p w14:paraId="7A97238D" w14:textId="44A3AB0A" w:rsidR="00720C89" w:rsidRPr="00857737" w:rsidRDefault="00720C89" w:rsidP="00720C89">
            <w:pPr>
              <w:jc w:val="center"/>
              <w:rPr>
                <w:rFonts w:cs="Calibri"/>
                <w:sz w:val="22"/>
              </w:rPr>
            </w:pPr>
            <w:r w:rsidRPr="00857737">
              <w:rPr>
                <w:rFonts w:cs="Calibri"/>
                <w:sz w:val="22"/>
              </w:rPr>
              <w:t>3</w:t>
            </w:r>
          </w:p>
        </w:tc>
      </w:tr>
      <w:tr w:rsidR="003843D2" w:rsidRPr="00857737" w14:paraId="2EE26BBF" w14:textId="77777777" w:rsidTr="7716B14D">
        <w:trPr>
          <w:trHeight w:val="20"/>
        </w:trPr>
        <w:tc>
          <w:tcPr>
            <w:tcW w:w="4018" w:type="dxa"/>
            <w:shd w:val="clear" w:color="auto" w:fill="auto"/>
          </w:tcPr>
          <w:p w14:paraId="0B6C9541" w14:textId="36821582"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Zabłudów</w:t>
            </w:r>
          </w:p>
        </w:tc>
        <w:tc>
          <w:tcPr>
            <w:tcW w:w="1006" w:type="dxa"/>
            <w:shd w:val="clear" w:color="auto" w:fill="auto"/>
            <w:vAlign w:val="center"/>
          </w:tcPr>
          <w:p w14:paraId="5290AB12" w14:textId="26E3B645" w:rsidR="00720C89" w:rsidRPr="00857737" w:rsidRDefault="00720C89" w:rsidP="00720C89">
            <w:pPr>
              <w:jc w:val="center"/>
              <w:rPr>
                <w:rFonts w:ascii="Calibri Light" w:hAnsi="Calibri Light" w:cs="Calibri"/>
                <w:sz w:val="22"/>
              </w:rPr>
            </w:pPr>
            <w:r w:rsidRPr="00857737">
              <w:rPr>
                <w:rFonts w:ascii="Calibri Light" w:hAnsi="Calibri Light" w:cs="Calibri"/>
                <w:sz w:val="22"/>
              </w:rPr>
              <w:t>1</w:t>
            </w:r>
          </w:p>
        </w:tc>
        <w:tc>
          <w:tcPr>
            <w:tcW w:w="1007" w:type="dxa"/>
            <w:shd w:val="clear" w:color="auto" w:fill="auto"/>
            <w:vAlign w:val="center"/>
          </w:tcPr>
          <w:p w14:paraId="3B653F21" w14:textId="4EA86838" w:rsidR="00720C89" w:rsidRPr="00857737" w:rsidRDefault="00720C89" w:rsidP="00720C89">
            <w:pPr>
              <w:jc w:val="center"/>
              <w:rPr>
                <w:rFonts w:ascii="Calibri Light" w:hAnsi="Calibri Light" w:cs="Calibri"/>
                <w:sz w:val="22"/>
              </w:rPr>
            </w:pPr>
            <w:r w:rsidRPr="00857737">
              <w:rPr>
                <w:rFonts w:ascii="Calibri Light" w:hAnsi="Calibri Light" w:cs="Calibri"/>
                <w:sz w:val="22"/>
              </w:rPr>
              <w:t>1</w:t>
            </w:r>
          </w:p>
        </w:tc>
        <w:tc>
          <w:tcPr>
            <w:tcW w:w="1007" w:type="dxa"/>
            <w:shd w:val="clear" w:color="auto" w:fill="auto"/>
            <w:vAlign w:val="center"/>
          </w:tcPr>
          <w:p w14:paraId="4C471D7B" w14:textId="484607A4" w:rsidR="00720C89" w:rsidRPr="00857737" w:rsidRDefault="00720C89" w:rsidP="00720C89">
            <w:pPr>
              <w:jc w:val="center"/>
              <w:rPr>
                <w:rFonts w:ascii="Calibri Light" w:hAnsi="Calibri Light" w:cs="Calibri"/>
                <w:sz w:val="22"/>
              </w:rPr>
            </w:pPr>
            <w:r w:rsidRPr="00857737">
              <w:rPr>
                <w:rFonts w:ascii="Calibri Light" w:hAnsi="Calibri Light" w:cs="Calibri"/>
                <w:sz w:val="22"/>
              </w:rPr>
              <w:t>1</w:t>
            </w:r>
          </w:p>
        </w:tc>
        <w:tc>
          <w:tcPr>
            <w:tcW w:w="1015" w:type="dxa"/>
            <w:shd w:val="clear" w:color="auto" w:fill="auto"/>
            <w:vAlign w:val="center"/>
          </w:tcPr>
          <w:p w14:paraId="6755F7DB" w14:textId="33659763" w:rsidR="00720C89" w:rsidRPr="00857737" w:rsidRDefault="00720C89" w:rsidP="00720C89">
            <w:pPr>
              <w:jc w:val="center"/>
              <w:rPr>
                <w:rFonts w:ascii="Calibri Light" w:hAnsi="Calibri Light" w:cs="Calibri"/>
                <w:sz w:val="22"/>
              </w:rPr>
            </w:pPr>
            <w:r w:rsidRPr="00857737">
              <w:rPr>
                <w:rFonts w:ascii="Calibri Light" w:hAnsi="Calibri Light" w:cs="Calibri"/>
                <w:sz w:val="22"/>
              </w:rPr>
              <w:t>1</w:t>
            </w:r>
          </w:p>
        </w:tc>
        <w:tc>
          <w:tcPr>
            <w:tcW w:w="1015" w:type="dxa"/>
            <w:shd w:val="clear" w:color="auto" w:fill="auto"/>
            <w:vAlign w:val="center"/>
          </w:tcPr>
          <w:p w14:paraId="543417B8" w14:textId="55E56FB4" w:rsidR="00720C89" w:rsidRPr="00857737" w:rsidRDefault="00720C89" w:rsidP="00720C89">
            <w:pPr>
              <w:jc w:val="center"/>
              <w:rPr>
                <w:rFonts w:cs="Calibri"/>
                <w:sz w:val="22"/>
              </w:rPr>
            </w:pPr>
            <w:r w:rsidRPr="00857737">
              <w:rPr>
                <w:rFonts w:cs="Calibri"/>
                <w:sz w:val="22"/>
              </w:rPr>
              <w:t>1</w:t>
            </w:r>
          </w:p>
        </w:tc>
      </w:tr>
      <w:tr w:rsidR="003843D2" w:rsidRPr="00857737" w14:paraId="2366B5DF" w14:textId="77777777" w:rsidTr="7716B14D">
        <w:trPr>
          <w:trHeight w:val="20"/>
        </w:trPr>
        <w:tc>
          <w:tcPr>
            <w:tcW w:w="4018" w:type="dxa"/>
            <w:shd w:val="clear" w:color="auto" w:fill="auto"/>
          </w:tcPr>
          <w:p w14:paraId="5892C32C" w14:textId="0E03D8C4" w:rsidR="00720C89" w:rsidRPr="00857737" w:rsidRDefault="00720C89" w:rsidP="00720C89">
            <w:pPr>
              <w:jc w:val="both"/>
              <w:rPr>
                <w:rFonts w:ascii="Calibri Light" w:hAnsi="Calibri Light" w:cs="Calibri"/>
                <w:b/>
                <w:bCs/>
                <w:sz w:val="22"/>
              </w:rPr>
            </w:pPr>
            <w:r w:rsidRPr="00857737">
              <w:rPr>
                <w:rFonts w:ascii="Calibri Light" w:hAnsi="Calibri Light" w:cs="Calibri"/>
                <w:b/>
                <w:bCs/>
                <w:sz w:val="22"/>
              </w:rPr>
              <w:t>Długość linii komunikacji miejskiej ogółem</w:t>
            </w:r>
            <w:r w:rsidRPr="00857737">
              <w:rPr>
                <w:rFonts w:ascii="Calibri Light" w:hAnsi="Calibri Light" w:cs="Calibri"/>
                <w:b/>
                <w:bCs/>
                <w:sz w:val="22"/>
              </w:rPr>
              <w:br/>
              <w:t>(w km)</w:t>
            </w:r>
          </w:p>
        </w:tc>
        <w:tc>
          <w:tcPr>
            <w:tcW w:w="1006" w:type="dxa"/>
            <w:shd w:val="clear" w:color="auto" w:fill="auto"/>
            <w:vAlign w:val="center"/>
          </w:tcPr>
          <w:p w14:paraId="31DD5BAD" w14:textId="112B7846" w:rsidR="00720C89" w:rsidRPr="00857737" w:rsidRDefault="00720C89" w:rsidP="00720C89">
            <w:pPr>
              <w:jc w:val="center"/>
              <w:rPr>
                <w:rFonts w:ascii="Calibri Light" w:hAnsi="Calibri Light" w:cs="Calibri"/>
                <w:sz w:val="22"/>
              </w:rPr>
            </w:pPr>
            <w:r w:rsidRPr="00857737">
              <w:rPr>
                <w:rFonts w:ascii="Calibri Light" w:hAnsi="Calibri Light" w:cs="Calibri"/>
                <w:sz w:val="22"/>
              </w:rPr>
              <w:t>591</w:t>
            </w:r>
          </w:p>
        </w:tc>
        <w:tc>
          <w:tcPr>
            <w:tcW w:w="1007" w:type="dxa"/>
            <w:shd w:val="clear" w:color="auto" w:fill="auto"/>
            <w:vAlign w:val="center"/>
          </w:tcPr>
          <w:p w14:paraId="504551AD" w14:textId="0080666C" w:rsidR="00720C89" w:rsidRPr="00857737" w:rsidRDefault="00720C89" w:rsidP="00720C89">
            <w:pPr>
              <w:jc w:val="center"/>
              <w:rPr>
                <w:rFonts w:ascii="Calibri Light" w:hAnsi="Calibri Light" w:cs="Calibri"/>
                <w:sz w:val="22"/>
              </w:rPr>
            </w:pPr>
            <w:r w:rsidRPr="00857737">
              <w:rPr>
                <w:rFonts w:ascii="Calibri Light" w:hAnsi="Calibri Light" w:cs="Calibri"/>
                <w:sz w:val="22"/>
              </w:rPr>
              <w:t>591</w:t>
            </w:r>
          </w:p>
        </w:tc>
        <w:tc>
          <w:tcPr>
            <w:tcW w:w="1007" w:type="dxa"/>
            <w:shd w:val="clear" w:color="auto" w:fill="auto"/>
            <w:vAlign w:val="center"/>
          </w:tcPr>
          <w:p w14:paraId="49457D73" w14:textId="05146D0A" w:rsidR="00720C89" w:rsidRPr="00857737" w:rsidRDefault="00720C89" w:rsidP="00720C89">
            <w:pPr>
              <w:jc w:val="center"/>
              <w:rPr>
                <w:rFonts w:ascii="Calibri Light" w:hAnsi="Calibri Light" w:cs="Calibri"/>
                <w:sz w:val="22"/>
              </w:rPr>
            </w:pPr>
            <w:r w:rsidRPr="00857737">
              <w:rPr>
                <w:rFonts w:ascii="Calibri Light" w:hAnsi="Calibri Light" w:cs="Calibri"/>
                <w:sz w:val="22"/>
              </w:rPr>
              <w:t>602</w:t>
            </w:r>
          </w:p>
        </w:tc>
        <w:tc>
          <w:tcPr>
            <w:tcW w:w="1015" w:type="dxa"/>
            <w:shd w:val="clear" w:color="auto" w:fill="auto"/>
            <w:vAlign w:val="center"/>
          </w:tcPr>
          <w:p w14:paraId="4BB0D1F2" w14:textId="7098B0F8" w:rsidR="00720C89" w:rsidRPr="00857737" w:rsidRDefault="00720C89" w:rsidP="00720C89">
            <w:pPr>
              <w:jc w:val="center"/>
              <w:rPr>
                <w:rFonts w:ascii="Calibri Light" w:hAnsi="Calibri Light" w:cs="Calibri"/>
                <w:sz w:val="22"/>
              </w:rPr>
            </w:pPr>
            <w:r w:rsidRPr="00857737">
              <w:rPr>
                <w:rFonts w:ascii="Calibri Light" w:hAnsi="Calibri Light" w:cs="Calibri"/>
                <w:sz w:val="22"/>
              </w:rPr>
              <w:t>619</w:t>
            </w:r>
          </w:p>
        </w:tc>
        <w:tc>
          <w:tcPr>
            <w:tcW w:w="1015" w:type="dxa"/>
            <w:shd w:val="clear" w:color="auto" w:fill="auto"/>
            <w:vAlign w:val="center"/>
          </w:tcPr>
          <w:p w14:paraId="55A9F25F" w14:textId="5DFB3AC2" w:rsidR="00720C89" w:rsidRPr="00857737" w:rsidRDefault="00720C89" w:rsidP="00720C89">
            <w:pPr>
              <w:jc w:val="center"/>
              <w:rPr>
                <w:rFonts w:cs="Calibri"/>
                <w:sz w:val="22"/>
              </w:rPr>
            </w:pPr>
            <w:r w:rsidRPr="00857737">
              <w:rPr>
                <w:rFonts w:cs="Calibri"/>
                <w:sz w:val="22"/>
              </w:rPr>
              <w:t>623</w:t>
            </w:r>
          </w:p>
        </w:tc>
      </w:tr>
      <w:tr w:rsidR="003843D2" w:rsidRPr="00857737" w14:paraId="4201E544" w14:textId="77777777" w:rsidTr="7716B14D">
        <w:trPr>
          <w:trHeight w:val="20"/>
        </w:trPr>
        <w:tc>
          <w:tcPr>
            <w:tcW w:w="4018" w:type="dxa"/>
            <w:shd w:val="clear" w:color="auto" w:fill="auto"/>
          </w:tcPr>
          <w:p w14:paraId="10FC734B" w14:textId="09AA8AD1"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Białystok</w:t>
            </w:r>
          </w:p>
        </w:tc>
        <w:tc>
          <w:tcPr>
            <w:tcW w:w="1006" w:type="dxa"/>
            <w:shd w:val="clear" w:color="auto" w:fill="auto"/>
            <w:vAlign w:val="center"/>
          </w:tcPr>
          <w:p w14:paraId="744D5BC7" w14:textId="4F3BAB6A" w:rsidR="00720C89" w:rsidRPr="00857737" w:rsidRDefault="00720C89" w:rsidP="00720C89">
            <w:pPr>
              <w:jc w:val="center"/>
              <w:rPr>
                <w:rFonts w:ascii="Calibri Light" w:hAnsi="Calibri Light" w:cs="Calibri"/>
                <w:sz w:val="22"/>
              </w:rPr>
            </w:pPr>
            <w:r w:rsidRPr="00857737">
              <w:rPr>
                <w:rFonts w:ascii="Calibri Light" w:hAnsi="Calibri Light" w:cs="Calibri"/>
                <w:sz w:val="22"/>
              </w:rPr>
              <w:t>422</w:t>
            </w:r>
          </w:p>
        </w:tc>
        <w:tc>
          <w:tcPr>
            <w:tcW w:w="1007" w:type="dxa"/>
            <w:shd w:val="clear" w:color="auto" w:fill="auto"/>
            <w:vAlign w:val="center"/>
          </w:tcPr>
          <w:p w14:paraId="641034AC" w14:textId="1142AEBB" w:rsidR="00720C89" w:rsidRPr="00857737" w:rsidRDefault="00720C89" w:rsidP="00720C89">
            <w:pPr>
              <w:jc w:val="center"/>
              <w:rPr>
                <w:rFonts w:ascii="Calibri Light" w:hAnsi="Calibri Light" w:cs="Calibri"/>
                <w:sz w:val="22"/>
              </w:rPr>
            </w:pPr>
            <w:r w:rsidRPr="00857737">
              <w:rPr>
                <w:rFonts w:ascii="Calibri Light" w:hAnsi="Calibri Light" w:cs="Calibri"/>
                <w:sz w:val="22"/>
              </w:rPr>
              <w:t>422</w:t>
            </w:r>
          </w:p>
        </w:tc>
        <w:tc>
          <w:tcPr>
            <w:tcW w:w="1007" w:type="dxa"/>
            <w:shd w:val="clear" w:color="auto" w:fill="auto"/>
            <w:vAlign w:val="center"/>
          </w:tcPr>
          <w:p w14:paraId="7D8171D4" w14:textId="1ED51951" w:rsidR="00720C89" w:rsidRPr="00857737" w:rsidRDefault="00720C89" w:rsidP="00720C89">
            <w:pPr>
              <w:jc w:val="center"/>
              <w:rPr>
                <w:rFonts w:ascii="Calibri Light" w:hAnsi="Calibri Light" w:cs="Calibri"/>
                <w:sz w:val="22"/>
              </w:rPr>
            </w:pPr>
            <w:r w:rsidRPr="00857737">
              <w:rPr>
                <w:rFonts w:ascii="Calibri Light" w:hAnsi="Calibri Light" w:cs="Calibri"/>
                <w:sz w:val="22"/>
              </w:rPr>
              <w:t>456</w:t>
            </w:r>
          </w:p>
        </w:tc>
        <w:tc>
          <w:tcPr>
            <w:tcW w:w="1015" w:type="dxa"/>
            <w:shd w:val="clear" w:color="auto" w:fill="auto"/>
            <w:vAlign w:val="center"/>
          </w:tcPr>
          <w:p w14:paraId="451C02C2" w14:textId="571A1C69" w:rsidR="00720C89" w:rsidRPr="00857737" w:rsidRDefault="00720C89" w:rsidP="00720C89">
            <w:pPr>
              <w:jc w:val="center"/>
              <w:rPr>
                <w:rFonts w:ascii="Calibri Light" w:hAnsi="Calibri Light" w:cs="Calibri"/>
                <w:sz w:val="22"/>
              </w:rPr>
            </w:pPr>
            <w:r w:rsidRPr="00857737">
              <w:rPr>
                <w:rFonts w:ascii="Calibri Light" w:hAnsi="Calibri Light" w:cs="Calibri"/>
                <w:sz w:val="22"/>
              </w:rPr>
              <w:t>461</w:t>
            </w:r>
          </w:p>
        </w:tc>
        <w:tc>
          <w:tcPr>
            <w:tcW w:w="1015" w:type="dxa"/>
            <w:shd w:val="clear" w:color="auto" w:fill="auto"/>
            <w:vAlign w:val="center"/>
          </w:tcPr>
          <w:p w14:paraId="6B16A997" w14:textId="4998BC6A" w:rsidR="00720C89" w:rsidRPr="00857737" w:rsidRDefault="00720C89" w:rsidP="00720C89">
            <w:pPr>
              <w:jc w:val="center"/>
              <w:rPr>
                <w:rFonts w:cs="Calibri"/>
                <w:sz w:val="22"/>
              </w:rPr>
            </w:pPr>
            <w:r w:rsidRPr="00857737">
              <w:rPr>
                <w:rFonts w:cs="Calibri"/>
                <w:sz w:val="22"/>
              </w:rPr>
              <w:t>462</w:t>
            </w:r>
          </w:p>
        </w:tc>
      </w:tr>
      <w:tr w:rsidR="003843D2" w:rsidRPr="00857737" w14:paraId="62D3D545" w14:textId="77777777" w:rsidTr="7716B14D">
        <w:trPr>
          <w:trHeight w:val="20"/>
        </w:trPr>
        <w:tc>
          <w:tcPr>
            <w:tcW w:w="4018" w:type="dxa"/>
            <w:shd w:val="clear" w:color="auto" w:fill="auto"/>
          </w:tcPr>
          <w:p w14:paraId="0383D171" w14:textId="3AE8C534"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Choroszcz</w:t>
            </w:r>
          </w:p>
        </w:tc>
        <w:tc>
          <w:tcPr>
            <w:tcW w:w="1006" w:type="dxa"/>
            <w:shd w:val="clear" w:color="auto" w:fill="auto"/>
            <w:vAlign w:val="center"/>
          </w:tcPr>
          <w:p w14:paraId="0E2297C3" w14:textId="42AA9D87" w:rsidR="00720C89" w:rsidRPr="00857737" w:rsidRDefault="00720C89" w:rsidP="00720C89">
            <w:pPr>
              <w:jc w:val="center"/>
              <w:rPr>
                <w:rFonts w:ascii="Calibri Light" w:hAnsi="Calibri Light" w:cs="Calibri"/>
                <w:sz w:val="22"/>
              </w:rPr>
            </w:pPr>
            <w:r w:rsidRPr="00857737">
              <w:rPr>
                <w:rFonts w:ascii="Calibri Light" w:hAnsi="Calibri Light" w:cs="Calibri"/>
                <w:sz w:val="22"/>
              </w:rPr>
              <w:t>12</w:t>
            </w:r>
          </w:p>
        </w:tc>
        <w:tc>
          <w:tcPr>
            <w:tcW w:w="1007" w:type="dxa"/>
            <w:shd w:val="clear" w:color="auto" w:fill="auto"/>
            <w:vAlign w:val="center"/>
          </w:tcPr>
          <w:p w14:paraId="2655FCB7" w14:textId="4EE405F7" w:rsidR="00720C89" w:rsidRPr="00857737" w:rsidRDefault="00720C89" w:rsidP="00720C89">
            <w:pPr>
              <w:jc w:val="center"/>
              <w:rPr>
                <w:rFonts w:ascii="Calibri Light" w:hAnsi="Calibri Light" w:cs="Calibri"/>
                <w:sz w:val="22"/>
              </w:rPr>
            </w:pPr>
            <w:r w:rsidRPr="00857737">
              <w:rPr>
                <w:rFonts w:ascii="Calibri Light" w:hAnsi="Calibri Light" w:cs="Calibri"/>
                <w:sz w:val="22"/>
              </w:rPr>
              <w:t>12</w:t>
            </w:r>
          </w:p>
        </w:tc>
        <w:tc>
          <w:tcPr>
            <w:tcW w:w="1007" w:type="dxa"/>
            <w:shd w:val="clear" w:color="auto" w:fill="auto"/>
            <w:vAlign w:val="center"/>
          </w:tcPr>
          <w:p w14:paraId="22FE9992" w14:textId="66766C54" w:rsidR="00720C89" w:rsidRPr="00857737" w:rsidRDefault="00720C89" w:rsidP="00720C89">
            <w:pPr>
              <w:jc w:val="center"/>
              <w:rPr>
                <w:rFonts w:ascii="Calibri Light" w:hAnsi="Calibri Light" w:cs="Calibri"/>
                <w:sz w:val="22"/>
              </w:rPr>
            </w:pPr>
            <w:r w:rsidRPr="00857737">
              <w:rPr>
                <w:rFonts w:ascii="Calibri Light" w:hAnsi="Calibri Light" w:cs="Calibri"/>
                <w:sz w:val="22"/>
              </w:rPr>
              <w:t>12</w:t>
            </w:r>
          </w:p>
        </w:tc>
        <w:tc>
          <w:tcPr>
            <w:tcW w:w="1015" w:type="dxa"/>
            <w:shd w:val="clear" w:color="auto" w:fill="auto"/>
            <w:vAlign w:val="center"/>
          </w:tcPr>
          <w:p w14:paraId="4CD1044D" w14:textId="3468EEC6" w:rsidR="00720C89" w:rsidRPr="00857737" w:rsidRDefault="00720C89" w:rsidP="00720C89">
            <w:pPr>
              <w:jc w:val="center"/>
              <w:rPr>
                <w:rFonts w:ascii="Calibri Light" w:hAnsi="Calibri Light" w:cs="Calibri"/>
                <w:sz w:val="22"/>
              </w:rPr>
            </w:pPr>
            <w:r w:rsidRPr="00857737">
              <w:rPr>
                <w:rFonts w:ascii="Calibri Light" w:hAnsi="Calibri Light" w:cs="Calibri"/>
                <w:sz w:val="22"/>
              </w:rPr>
              <w:t>12</w:t>
            </w:r>
          </w:p>
        </w:tc>
        <w:tc>
          <w:tcPr>
            <w:tcW w:w="1015" w:type="dxa"/>
            <w:shd w:val="clear" w:color="auto" w:fill="auto"/>
            <w:vAlign w:val="center"/>
          </w:tcPr>
          <w:p w14:paraId="0E53B150" w14:textId="03811DEE" w:rsidR="00720C89" w:rsidRPr="00857737" w:rsidRDefault="00720C89" w:rsidP="00720C89">
            <w:pPr>
              <w:jc w:val="center"/>
              <w:rPr>
                <w:rFonts w:cs="Calibri"/>
                <w:sz w:val="22"/>
              </w:rPr>
            </w:pPr>
            <w:r w:rsidRPr="00857737">
              <w:rPr>
                <w:rFonts w:cs="Calibri"/>
                <w:sz w:val="22"/>
              </w:rPr>
              <w:t>12</w:t>
            </w:r>
          </w:p>
        </w:tc>
      </w:tr>
      <w:tr w:rsidR="003843D2" w:rsidRPr="00857737" w14:paraId="2EB1E407" w14:textId="77777777" w:rsidTr="7716B14D">
        <w:trPr>
          <w:trHeight w:val="20"/>
        </w:trPr>
        <w:tc>
          <w:tcPr>
            <w:tcW w:w="4018" w:type="dxa"/>
            <w:shd w:val="clear" w:color="auto" w:fill="auto"/>
          </w:tcPr>
          <w:p w14:paraId="1C715260" w14:textId="15CC15F6"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Dobrzyniewo Duże</w:t>
            </w:r>
          </w:p>
        </w:tc>
        <w:tc>
          <w:tcPr>
            <w:tcW w:w="1006" w:type="dxa"/>
            <w:shd w:val="clear" w:color="auto" w:fill="auto"/>
            <w:vAlign w:val="center"/>
          </w:tcPr>
          <w:p w14:paraId="2E031A6C" w14:textId="7A9E78C9" w:rsidR="00720C89" w:rsidRPr="00857737" w:rsidRDefault="00720C89" w:rsidP="00720C89">
            <w:pPr>
              <w:jc w:val="center"/>
              <w:rPr>
                <w:rFonts w:ascii="Calibri Light" w:hAnsi="Calibri Light" w:cs="Calibri"/>
                <w:sz w:val="22"/>
              </w:rPr>
            </w:pPr>
            <w:r w:rsidRPr="00857737">
              <w:rPr>
                <w:rFonts w:ascii="Calibri Light" w:hAnsi="Calibri Light" w:cs="Calibri"/>
                <w:sz w:val="22"/>
              </w:rPr>
              <w:t>18</w:t>
            </w:r>
          </w:p>
        </w:tc>
        <w:tc>
          <w:tcPr>
            <w:tcW w:w="1007" w:type="dxa"/>
            <w:shd w:val="clear" w:color="auto" w:fill="auto"/>
            <w:vAlign w:val="center"/>
          </w:tcPr>
          <w:p w14:paraId="49D2D7BE" w14:textId="2C4FA39D" w:rsidR="00720C89" w:rsidRPr="00857737" w:rsidRDefault="00720C89" w:rsidP="00720C89">
            <w:pPr>
              <w:jc w:val="center"/>
              <w:rPr>
                <w:rFonts w:ascii="Calibri Light" w:hAnsi="Calibri Light" w:cs="Calibri"/>
                <w:sz w:val="22"/>
              </w:rPr>
            </w:pPr>
            <w:r w:rsidRPr="00857737">
              <w:rPr>
                <w:rFonts w:ascii="Calibri Light" w:hAnsi="Calibri Light" w:cs="Calibri"/>
                <w:sz w:val="22"/>
              </w:rPr>
              <w:t>18</w:t>
            </w:r>
          </w:p>
        </w:tc>
        <w:tc>
          <w:tcPr>
            <w:tcW w:w="1007" w:type="dxa"/>
            <w:shd w:val="clear" w:color="auto" w:fill="auto"/>
            <w:vAlign w:val="center"/>
          </w:tcPr>
          <w:p w14:paraId="14DC96AC" w14:textId="0C4D4E8C" w:rsidR="00720C89" w:rsidRPr="00857737" w:rsidRDefault="00720C89" w:rsidP="00720C89">
            <w:pPr>
              <w:jc w:val="center"/>
              <w:rPr>
                <w:rFonts w:ascii="Calibri Light" w:hAnsi="Calibri Light" w:cs="Calibri"/>
                <w:sz w:val="22"/>
              </w:rPr>
            </w:pPr>
            <w:r w:rsidRPr="00857737">
              <w:rPr>
                <w:rFonts w:ascii="Calibri Light" w:hAnsi="Calibri Light" w:cs="Calibri"/>
                <w:sz w:val="22"/>
              </w:rPr>
              <w:t>18</w:t>
            </w:r>
          </w:p>
        </w:tc>
        <w:tc>
          <w:tcPr>
            <w:tcW w:w="1015" w:type="dxa"/>
            <w:shd w:val="clear" w:color="auto" w:fill="auto"/>
            <w:vAlign w:val="center"/>
          </w:tcPr>
          <w:p w14:paraId="0E29EFAE" w14:textId="6501B6F0" w:rsidR="00720C89" w:rsidRPr="00857737" w:rsidRDefault="00720C89" w:rsidP="00720C89">
            <w:pPr>
              <w:jc w:val="center"/>
              <w:rPr>
                <w:rFonts w:ascii="Calibri Light" w:hAnsi="Calibri Light" w:cs="Calibri"/>
                <w:sz w:val="22"/>
              </w:rPr>
            </w:pPr>
            <w:r w:rsidRPr="00857737">
              <w:rPr>
                <w:rFonts w:ascii="Calibri Light" w:hAnsi="Calibri Light" w:cs="Calibri"/>
                <w:sz w:val="22"/>
              </w:rPr>
              <w:t>18</w:t>
            </w:r>
          </w:p>
        </w:tc>
        <w:tc>
          <w:tcPr>
            <w:tcW w:w="1015" w:type="dxa"/>
            <w:shd w:val="clear" w:color="auto" w:fill="auto"/>
            <w:vAlign w:val="center"/>
          </w:tcPr>
          <w:p w14:paraId="7C962B6D" w14:textId="0B65EAC3" w:rsidR="00720C89" w:rsidRPr="00857737" w:rsidRDefault="00720C89" w:rsidP="00720C89">
            <w:pPr>
              <w:jc w:val="center"/>
              <w:rPr>
                <w:rFonts w:cs="Calibri"/>
                <w:sz w:val="22"/>
              </w:rPr>
            </w:pPr>
            <w:r w:rsidRPr="00857737">
              <w:rPr>
                <w:rFonts w:cs="Calibri"/>
                <w:sz w:val="22"/>
              </w:rPr>
              <w:t>18</w:t>
            </w:r>
          </w:p>
        </w:tc>
      </w:tr>
      <w:tr w:rsidR="003843D2" w:rsidRPr="00857737" w14:paraId="79240C32" w14:textId="77777777" w:rsidTr="7716B14D">
        <w:trPr>
          <w:trHeight w:val="20"/>
        </w:trPr>
        <w:tc>
          <w:tcPr>
            <w:tcW w:w="4018" w:type="dxa"/>
            <w:shd w:val="clear" w:color="auto" w:fill="auto"/>
          </w:tcPr>
          <w:p w14:paraId="5BD93ED1" w14:textId="6B64F636"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Juchnowiec Kościelny</w:t>
            </w:r>
          </w:p>
        </w:tc>
        <w:tc>
          <w:tcPr>
            <w:tcW w:w="1006" w:type="dxa"/>
            <w:shd w:val="clear" w:color="auto" w:fill="auto"/>
            <w:vAlign w:val="center"/>
          </w:tcPr>
          <w:p w14:paraId="7E57E621" w14:textId="16D90D78" w:rsidR="00720C89" w:rsidRPr="00857737" w:rsidRDefault="00720C89" w:rsidP="00720C89">
            <w:pPr>
              <w:jc w:val="center"/>
              <w:rPr>
                <w:rFonts w:ascii="Calibri Light" w:hAnsi="Calibri Light" w:cs="Calibri"/>
                <w:sz w:val="22"/>
              </w:rPr>
            </w:pPr>
            <w:r w:rsidRPr="00857737">
              <w:rPr>
                <w:rFonts w:ascii="Calibri Light" w:hAnsi="Calibri Light" w:cs="Calibri"/>
                <w:sz w:val="22"/>
              </w:rPr>
              <w:t>91</w:t>
            </w:r>
          </w:p>
        </w:tc>
        <w:tc>
          <w:tcPr>
            <w:tcW w:w="1007" w:type="dxa"/>
            <w:shd w:val="clear" w:color="auto" w:fill="auto"/>
            <w:vAlign w:val="center"/>
          </w:tcPr>
          <w:p w14:paraId="4A8CDC74" w14:textId="6478749D" w:rsidR="00720C89" w:rsidRPr="00857737" w:rsidRDefault="00720C89" w:rsidP="00720C89">
            <w:pPr>
              <w:jc w:val="center"/>
              <w:rPr>
                <w:rFonts w:ascii="Calibri Light" w:hAnsi="Calibri Light" w:cs="Calibri"/>
                <w:sz w:val="22"/>
              </w:rPr>
            </w:pPr>
            <w:r w:rsidRPr="00857737">
              <w:rPr>
                <w:rFonts w:ascii="Calibri Light" w:hAnsi="Calibri Light" w:cs="Calibri"/>
                <w:sz w:val="22"/>
              </w:rPr>
              <w:t>91</w:t>
            </w:r>
          </w:p>
        </w:tc>
        <w:tc>
          <w:tcPr>
            <w:tcW w:w="1007" w:type="dxa"/>
            <w:shd w:val="clear" w:color="auto" w:fill="auto"/>
            <w:vAlign w:val="center"/>
          </w:tcPr>
          <w:p w14:paraId="12892899" w14:textId="3F70F6C6" w:rsidR="00720C89" w:rsidRPr="00857737" w:rsidRDefault="00720C89" w:rsidP="00720C89">
            <w:pPr>
              <w:jc w:val="center"/>
              <w:rPr>
                <w:rFonts w:ascii="Calibri Light" w:hAnsi="Calibri Light" w:cs="Calibri"/>
                <w:sz w:val="22"/>
              </w:rPr>
            </w:pPr>
            <w:r w:rsidRPr="00857737">
              <w:rPr>
                <w:rFonts w:ascii="Calibri Light" w:hAnsi="Calibri Light" w:cs="Calibri"/>
                <w:sz w:val="22"/>
              </w:rPr>
              <w:t>75</w:t>
            </w:r>
          </w:p>
        </w:tc>
        <w:tc>
          <w:tcPr>
            <w:tcW w:w="1015" w:type="dxa"/>
            <w:shd w:val="clear" w:color="auto" w:fill="auto"/>
            <w:vAlign w:val="center"/>
          </w:tcPr>
          <w:p w14:paraId="58A771A2" w14:textId="065F68A0" w:rsidR="00720C89" w:rsidRPr="00857737" w:rsidRDefault="00720C89" w:rsidP="00720C89">
            <w:pPr>
              <w:jc w:val="center"/>
              <w:rPr>
                <w:rFonts w:ascii="Calibri Light" w:hAnsi="Calibri Light" w:cs="Calibri"/>
                <w:sz w:val="22"/>
              </w:rPr>
            </w:pPr>
            <w:r w:rsidRPr="00857737">
              <w:rPr>
                <w:rFonts w:ascii="Calibri Light" w:hAnsi="Calibri Light" w:cs="Calibri"/>
                <w:sz w:val="22"/>
              </w:rPr>
              <w:t>83</w:t>
            </w:r>
          </w:p>
        </w:tc>
        <w:tc>
          <w:tcPr>
            <w:tcW w:w="1015" w:type="dxa"/>
            <w:shd w:val="clear" w:color="auto" w:fill="auto"/>
            <w:vAlign w:val="center"/>
          </w:tcPr>
          <w:p w14:paraId="4972F56D" w14:textId="5FEBF043" w:rsidR="00720C89" w:rsidRPr="00857737" w:rsidRDefault="00720C89" w:rsidP="00720C89">
            <w:pPr>
              <w:jc w:val="center"/>
              <w:rPr>
                <w:rFonts w:cs="Calibri"/>
                <w:sz w:val="22"/>
              </w:rPr>
            </w:pPr>
            <w:r w:rsidRPr="00857737">
              <w:rPr>
                <w:rFonts w:cs="Calibri"/>
                <w:sz w:val="22"/>
              </w:rPr>
              <w:t>83</w:t>
            </w:r>
          </w:p>
        </w:tc>
      </w:tr>
      <w:tr w:rsidR="003843D2" w:rsidRPr="00857737" w14:paraId="37751BA4" w14:textId="77777777" w:rsidTr="7716B14D">
        <w:trPr>
          <w:trHeight w:val="20"/>
        </w:trPr>
        <w:tc>
          <w:tcPr>
            <w:tcW w:w="4018" w:type="dxa"/>
            <w:shd w:val="clear" w:color="auto" w:fill="auto"/>
          </w:tcPr>
          <w:p w14:paraId="0C49A65B" w14:textId="20C3E7FA"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Supraśl</w:t>
            </w:r>
          </w:p>
        </w:tc>
        <w:tc>
          <w:tcPr>
            <w:tcW w:w="1006" w:type="dxa"/>
            <w:shd w:val="clear" w:color="auto" w:fill="auto"/>
            <w:vAlign w:val="center"/>
          </w:tcPr>
          <w:p w14:paraId="4F9BD7C5" w14:textId="714B6CD2" w:rsidR="00720C89" w:rsidRPr="00857737" w:rsidRDefault="00720C89" w:rsidP="00720C89">
            <w:pPr>
              <w:jc w:val="center"/>
              <w:rPr>
                <w:rFonts w:ascii="Calibri Light" w:hAnsi="Calibri Light" w:cs="Calibri"/>
                <w:sz w:val="22"/>
              </w:rPr>
            </w:pPr>
            <w:r w:rsidRPr="00857737">
              <w:rPr>
                <w:rFonts w:ascii="Calibri Light" w:hAnsi="Calibri Light" w:cs="Calibri"/>
                <w:sz w:val="22"/>
              </w:rPr>
              <w:t>20</w:t>
            </w:r>
          </w:p>
        </w:tc>
        <w:tc>
          <w:tcPr>
            <w:tcW w:w="1007" w:type="dxa"/>
            <w:shd w:val="clear" w:color="auto" w:fill="auto"/>
            <w:vAlign w:val="center"/>
          </w:tcPr>
          <w:p w14:paraId="7A472451" w14:textId="4BDFCDF3" w:rsidR="00720C89" w:rsidRPr="00857737" w:rsidRDefault="00720C89" w:rsidP="00720C89">
            <w:pPr>
              <w:jc w:val="center"/>
              <w:rPr>
                <w:rFonts w:ascii="Calibri Light" w:hAnsi="Calibri Light" w:cs="Calibri"/>
                <w:sz w:val="22"/>
              </w:rPr>
            </w:pPr>
            <w:r w:rsidRPr="00857737">
              <w:rPr>
                <w:rFonts w:ascii="Calibri Light" w:hAnsi="Calibri Light" w:cs="Calibri"/>
                <w:sz w:val="22"/>
              </w:rPr>
              <w:t>20</w:t>
            </w:r>
          </w:p>
        </w:tc>
        <w:tc>
          <w:tcPr>
            <w:tcW w:w="1007" w:type="dxa"/>
            <w:shd w:val="clear" w:color="auto" w:fill="auto"/>
            <w:vAlign w:val="center"/>
          </w:tcPr>
          <w:p w14:paraId="2498620F" w14:textId="0D67AAD5" w:rsidR="00720C89" w:rsidRPr="00857737" w:rsidRDefault="00720C89" w:rsidP="00720C89">
            <w:pPr>
              <w:jc w:val="center"/>
              <w:rPr>
                <w:rFonts w:ascii="Calibri Light" w:hAnsi="Calibri Light" w:cs="Calibri"/>
                <w:sz w:val="22"/>
              </w:rPr>
            </w:pPr>
            <w:r w:rsidRPr="00857737">
              <w:rPr>
                <w:rFonts w:ascii="Calibri Light" w:hAnsi="Calibri Light" w:cs="Calibri"/>
                <w:sz w:val="22"/>
              </w:rPr>
              <w:t>21</w:t>
            </w:r>
          </w:p>
        </w:tc>
        <w:tc>
          <w:tcPr>
            <w:tcW w:w="1015" w:type="dxa"/>
            <w:shd w:val="clear" w:color="auto" w:fill="auto"/>
            <w:vAlign w:val="center"/>
          </w:tcPr>
          <w:p w14:paraId="6528FAB2" w14:textId="7D42144C" w:rsidR="00720C89" w:rsidRPr="00857737" w:rsidRDefault="00720C89" w:rsidP="00720C89">
            <w:pPr>
              <w:jc w:val="center"/>
              <w:rPr>
                <w:rFonts w:ascii="Calibri Light" w:hAnsi="Calibri Light" w:cs="Calibri"/>
                <w:sz w:val="22"/>
              </w:rPr>
            </w:pPr>
            <w:r w:rsidRPr="00857737">
              <w:rPr>
                <w:rFonts w:ascii="Calibri Light" w:hAnsi="Calibri Light" w:cs="Calibri"/>
                <w:sz w:val="22"/>
              </w:rPr>
              <w:t>21</w:t>
            </w:r>
          </w:p>
        </w:tc>
        <w:tc>
          <w:tcPr>
            <w:tcW w:w="1015" w:type="dxa"/>
            <w:shd w:val="clear" w:color="auto" w:fill="auto"/>
            <w:vAlign w:val="center"/>
          </w:tcPr>
          <w:p w14:paraId="33029F7C" w14:textId="796D27BB" w:rsidR="00720C89" w:rsidRPr="00857737" w:rsidRDefault="00720C89" w:rsidP="00720C89">
            <w:pPr>
              <w:jc w:val="center"/>
              <w:rPr>
                <w:rFonts w:cs="Calibri"/>
                <w:sz w:val="22"/>
              </w:rPr>
            </w:pPr>
            <w:r w:rsidRPr="00857737">
              <w:rPr>
                <w:rFonts w:cs="Calibri"/>
                <w:sz w:val="22"/>
              </w:rPr>
              <w:t>24</w:t>
            </w:r>
          </w:p>
        </w:tc>
      </w:tr>
      <w:tr w:rsidR="003843D2" w:rsidRPr="00857737" w14:paraId="6CD9A65C" w14:textId="77777777" w:rsidTr="7716B14D">
        <w:trPr>
          <w:trHeight w:val="20"/>
        </w:trPr>
        <w:tc>
          <w:tcPr>
            <w:tcW w:w="4018" w:type="dxa"/>
            <w:shd w:val="clear" w:color="auto" w:fill="auto"/>
          </w:tcPr>
          <w:p w14:paraId="0F9F2CE6" w14:textId="60CA314F"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lastRenderedPageBreak/>
              <w:t>w tym:</w:t>
            </w:r>
            <w:r>
              <w:rPr>
                <w:rFonts w:ascii="Calibri Light" w:hAnsi="Calibri Light" w:cs="Calibri"/>
                <w:b/>
                <w:bCs/>
                <w:sz w:val="22"/>
              </w:rPr>
              <w:t xml:space="preserve"> </w:t>
            </w:r>
            <w:r w:rsidR="00720C89" w:rsidRPr="00857737">
              <w:rPr>
                <w:rFonts w:ascii="Calibri Light" w:hAnsi="Calibri Light" w:cs="Calibri"/>
                <w:b/>
                <w:bCs/>
                <w:sz w:val="22"/>
              </w:rPr>
              <w:t>Wasilków</w:t>
            </w:r>
          </w:p>
        </w:tc>
        <w:tc>
          <w:tcPr>
            <w:tcW w:w="1006" w:type="dxa"/>
            <w:shd w:val="clear" w:color="auto" w:fill="auto"/>
            <w:vAlign w:val="center"/>
          </w:tcPr>
          <w:p w14:paraId="5210C003" w14:textId="2056DD31" w:rsidR="00720C89" w:rsidRPr="00857737" w:rsidRDefault="00720C89" w:rsidP="00720C89">
            <w:pPr>
              <w:jc w:val="center"/>
              <w:rPr>
                <w:rFonts w:ascii="Calibri Light" w:hAnsi="Calibri Light" w:cs="Calibri"/>
                <w:sz w:val="22"/>
              </w:rPr>
            </w:pPr>
            <w:r w:rsidRPr="00857737">
              <w:rPr>
                <w:rFonts w:ascii="Calibri Light" w:hAnsi="Calibri Light" w:cs="Calibri"/>
                <w:sz w:val="22"/>
              </w:rPr>
              <w:t>27</w:t>
            </w:r>
          </w:p>
        </w:tc>
        <w:tc>
          <w:tcPr>
            <w:tcW w:w="1007" w:type="dxa"/>
            <w:shd w:val="clear" w:color="auto" w:fill="auto"/>
            <w:vAlign w:val="center"/>
          </w:tcPr>
          <w:p w14:paraId="57E1AC04" w14:textId="52FC3DDC" w:rsidR="00720C89" w:rsidRPr="00857737" w:rsidRDefault="00720C89" w:rsidP="00720C89">
            <w:pPr>
              <w:jc w:val="center"/>
              <w:rPr>
                <w:rFonts w:ascii="Calibri Light" w:hAnsi="Calibri Light" w:cs="Calibri"/>
                <w:sz w:val="22"/>
              </w:rPr>
            </w:pPr>
            <w:r w:rsidRPr="00857737">
              <w:rPr>
                <w:rFonts w:ascii="Calibri Light" w:hAnsi="Calibri Light" w:cs="Calibri"/>
                <w:sz w:val="22"/>
              </w:rPr>
              <w:t>27</w:t>
            </w:r>
          </w:p>
        </w:tc>
        <w:tc>
          <w:tcPr>
            <w:tcW w:w="1007" w:type="dxa"/>
            <w:shd w:val="clear" w:color="auto" w:fill="auto"/>
            <w:vAlign w:val="center"/>
          </w:tcPr>
          <w:p w14:paraId="2E34BB09" w14:textId="2F98B218" w:rsidR="00720C89" w:rsidRPr="00857737" w:rsidRDefault="00720C89" w:rsidP="00720C89">
            <w:pPr>
              <w:jc w:val="center"/>
              <w:rPr>
                <w:rFonts w:ascii="Calibri Light" w:hAnsi="Calibri Light" w:cs="Calibri"/>
                <w:sz w:val="22"/>
              </w:rPr>
            </w:pPr>
            <w:r w:rsidRPr="00857737">
              <w:rPr>
                <w:rFonts w:ascii="Calibri Light" w:hAnsi="Calibri Light" w:cs="Calibri"/>
                <w:sz w:val="22"/>
              </w:rPr>
              <w:t>22</w:t>
            </w:r>
          </w:p>
        </w:tc>
        <w:tc>
          <w:tcPr>
            <w:tcW w:w="1015" w:type="dxa"/>
            <w:shd w:val="clear" w:color="auto" w:fill="auto"/>
            <w:vAlign w:val="center"/>
          </w:tcPr>
          <w:p w14:paraId="27287505" w14:textId="47EB3BEA" w:rsidR="00720C89" w:rsidRPr="00857737" w:rsidRDefault="00720C89" w:rsidP="00720C89">
            <w:pPr>
              <w:jc w:val="center"/>
              <w:rPr>
                <w:rFonts w:ascii="Calibri Light" w:hAnsi="Calibri Light" w:cs="Calibri"/>
                <w:sz w:val="22"/>
              </w:rPr>
            </w:pPr>
            <w:r w:rsidRPr="00857737">
              <w:rPr>
                <w:rFonts w:ascii="Calibri Light" w:hAnsi="Calibri Light" w:cs="Calibri"/>
                <w:sz w:val="22"/>
              </w:rPr>
              <w:t>26</w:t>
            </w:r>
          </w:p>
        </w:tc>
        <w:tc>
          <w:tcPr>
            <w:tcW w:w="1015" w:type="dxa"/>
            <w:shd w:val="clear" w:color="auto" w:fill="auto"/>
            <w:vAlign w:val="center"/>
          </w:tcPr>
          <w:p w14:paraId="6C8D2ED3" w14:textId="6B9A38A0" w:rsidR="00720C89" w:rsidRPr="00857737" w:rsidRDefault="00720C89" w:rsidP="00720C89">
            <w:pPr>
              <w:jc w:val="center"/>
              <w:rPr>
                <w:rFonts w:cs="Calibri"/>
                <w:sz w:val="22"/>
              </w:rPr>
            </w:pPr>
            <w:r w:rsidRPr="00857737">
              <w:rPr>
                <w:rFonts w:cs="Calibri"/>
                <w:sz w:val="22"/>
              </w:rPr>
              <w:t>20</w:t>
            </w:r>
          </w:p>
        </w:tc>
      </w:tr>
      <w:tr w:rsidR="003843D2" w:rsidRPr="00857737" w14:paraId="11A8561A" w14:textId="77777777" w:rsidTr="7716B14D">
        <w:trPr>
          <w:trHeight w:val="20"/>
        </w:trPr>
        <w:tc>
          <w:tcPr>
            <w:tcW w:w="4018" w:type="dxa"/>
            <w:shd w:val="clear" w:color="auto" w:fill="auto"/>
          </w:tcPr>
          <w:p w14:paraId="14332225" w14:textId="28CA2885"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Zabłudów</w:t>
            </w:r>
          </w:p>
        </w:tc>
        <w:tc>
          <w:tcPr>
            <w:tcW w:w="1006" w:type="dxa"/>
            <w:shd w:val="clear" w:color="auto" w:fill="auto"/>
            <w:vAlign w:val="center"/>
          </w:tcPr>
          <w:p w14:paraId="3B00C05E" w14:textId="7018CC44" w:rsidR="00720C89" w:rsidRPr="00857737" w:rsidRDefault="00720C89" w:rsidP="00720C89">
            <w:pPr>
              <w:jc w:val="center"/>
              <w:rPr>
                <w:rFonts w:ascii="Calibri Light" w:hAnsi="Calibri Light" w:cs="Calibri"/>
                <w:sz w:val="22"/>
              </w:rPr>
            </w:pPr>
            <w:r w:rsidRPr="00857737">
              <w:rPr>
                <w:rFonts w:ascii="Calibri Light" w:hAnsi="Calibri Light" w:cs="Calibri"/>
                <w:sz w:val="22"/>
              </w:rPr>
              <w:t>1</w:t>
            </w:r>
          </w:p>
        </w:tc>
        <w:tc>
          <w:tcPr>
            <w:tcW w:w="1007" w:type="dxa"/>
            <w:shd w:val="clear" w:color="auto" w:fill="auto"/>
            <w:vAlign w:val="center"/>
          </w:tcPr>
          <w:p w14:paraId="48A99A3C" w14:textId="6920D9FD" w:rsidR="00720C89" w:rsidRPr="00857737" w:rsidRDefault="00720C89" w:rsidP="00720C89">
            <w:pPr>
              <w:jc w:val="center"/>
              <w:rPr>
                <w:rFonts w:ascii="Calibri Light" w:hAnsi="Calibri Light" w:cs="Calibri"/>
                <w:sz w:val="22"/>
              </w:rPr>
            </w:pPr>
            <w:r w:rsidRPr="00857737">
              <w:rPr>
                <w:rFonts w:ascii="Calibri Light" w:hAnsi="Calibri Light" w:cs="Calibri"/>
                <w:sz w:val="22"/>
              </w:rPr>
              <w:t>1</w:t>
            </w:r>
          </w:p>
        </w:tc>
        <w:tc>
          <w:tcPr>
            <w:tcW w:w="1007" w:type="dxa"/>
            <w:shd w:val="clear" w:color="auto" w:fill="auto"/>
            <w:vAlign w:val="center"/>
          </w:tcPr>
          <w:p w14:paraId="2695D368" w14:textId="3CBECA8C" w:rsidR="00720C89" w:rsidRPr="00857737" w:rsidRDefault="00720C89" w:rsidP="00720C89">
            <w:pPr>
              <w:jc w:val="center"/>
              <w:rPr>
                <w:rFonts w:ascii="Calibri Light" w:hAnsi="Calibri Light" w:cs="Calibri"/>
                <w:sz w:val="22"/>
              </w:rPr>
            </w:pPr>
            <w:r w:rsidRPr="00857737">
              <w:rPr>
                <w:rFonts w:ascii="Calibri Light" w:hAnsi="Calibri Light" w:cs="Calibri"/>
                <w:sz w:val="22"/>
              </w:rPr>
              <w:t>1</w:t>
            </w:r>
          </w:p>
        </w:tc>
        <w:tc>
          <w:tcPr>
            <w:tcW w:w="1015" w:type="dxa"/>
            <w:shd w:val="clear" w:color="auto" w:fill="auto"/>
            <w:vAlign w:val="center"/>
          </w:tcPr>
          <w:p w14:paraId="1DF24874" w14:textId="3EEF41AA" w:rsidR="00720C89" w:rsidRPr="00857737" w:rsidRDefault="00720C89" w:rsidP="00720C89">
            <w:pPr>
              <w:jc w:val="center"/>
              <w:rPr>
                <w:rFonts w:ascii="Calibri Light" w:hAnsi="Calibri Light" w:cs="Calibri"/>
                <w:sz w:val="22"/>
              </w:rPr>
            </w:pPr>
            <w:r w:rsidRPr="00857737">
              <w:rPr>
                <w:rFonts w:ascii="Calibri Light" w:hAnsi="Calibri Light" w:cs="Calibri"/>
                <w:sz w:val="22"/>
              </w:rPr>
              <w:t>1</w:t>
            </w:r>
          </w:p>
        </w:tc>
        <w:tc>
          <w:tcPr>
            <w:tcW w:w="1015" w:type="dxa"/>
            <w:shd w:val="clear" w:color="auto" w:fill="auto"/>
            <w:vAlign w:val="center"/>
          </w:tcPr>
          <w:p w14:paraId="57B42280" w14:textId="167B5088" w:rsidR="00720C89" w:rsidRPr="00857737" w:rsidRDefault="00720C89" w:rsidP="00720C89">
            <w:pPr>
              <w:jc w:val="center"/>
              <w:rPr>
                <w:rFonts w:cs="Calibri"/>
                <w:sz w:val="22"/>
              </w:rPr>
            </w:pPr>
            <w:r w:rsidRPr="00857737">
              <w:rPr>
                <w:rFonts w:cs="Calibri"/>
                <w:sz w:val="22"/>
              </w:rPr>
              <w:t>3</w:t>
            </w:r>
          </w:p>
        </w:tc>
      </w:tr>
      <w:tr w:rsidR="003843D2" w:rsidRPr="00857737" w14:paraId="28194BAA" w14:textId="77777777" w:rsidTr="7716B14D">
        <w:trPr>
          <w:trHeight w:val="20"/>
        </w:trPr>
        <w:tc>
          <w:tcPr>
            <w:tcW w:w="4018" w:type="dxa"/>
            <w:shd w:val="clear" w:color="auto" w:fill="auto"/>
          </w:tcPr>
          <w:p w14:paraId="7C2F1F85" w14:textId="77777777" w:rsidR="00720C89" w:rsidRPr="00857737" w:rsidRDefault="00720C89" w:rsidP="00720C89">
            <w:pPr>
              <w:jc w:val="both"/>
              <w:rPr>
                <w:rFonts w:ascii="Calibri Light" w:hAnsi="Calibri Light" w:cs="Calibri"/>
                <w:b/>
                <w:bCs/>
                <w:sz w:val="22"/>
              </w:rPr>
            </w:pPr>
            <w:r w:rsidRPr="00857737">
              <w:rPr>
                <w:rFonts w:ascii="Calibri Light" w:hAnsi="Calibri Light" w:cs="Calibri"/>
                <w:b/>
                <w:bCs/>
                <w:sz w:val="22"/>
              </w:rPr>
              <w:t>Dzienna liczba par kursów ogółem (w szt.)</w:t>
            </w:r>
          </w:p>
        </w:tc>
        <w:tc>
          <w:tcPr>
            <w:tcW w:w="1006" w:type="dxa"/>
            <w:shd w:val="clear" w:color="auto" w:fill="auto"/>
            <w:vAlign w:val="center"/>
          </w:tcPr>
          <w:p w14:paraId="3B4AFDE6" w14:textId="34FC6676" w:rsidR="00720C89" w:rsidRPr="00857737" w:rsidRDefault="00720C89" w:rsidP="00720C89">
            <w:pPr>
              <w:jc w:val="center"/>
              <w:rPr>
                <w:rFonts w:ascii="Calibri Light" w:hAnsi="Calibri Light" w:cs="Calibri"/>
                <w:sz w:val="22"/>
              </w:rPr>
            </w:pPr>
            <w:r w:rsidRPr="00857737">
              <w:rPr>
                <w:rFonts w:ascii="Calibri Light" w:hAnsi="Calibri Light" w:cs="Calibri"/>
                <w:sz w:val="22"/>
              </w:rPr>
              <w:t>2 100</w:t>
            </w:r>
          </w:p>
        </w:tc>
        <w:tc>
          <w:tcPr>
            <w:tcW w:w="1007" w:type="dxa"/>
            <w:shd w:val="clear" w:color="auto" w:fill="auto"/>
            <w:vAlign w:val="center"/>
          </w:tcPr>
          <w:p w14:paraId="391D01E4" w14:textId="071D841F" w:rsidR="00720C89" w:rsidRPr="00857737" w:rsidRDefault="00720C89" w:rsidP="00720C89">
            <w:pPr>
              <w:jc w:val="center"/>
              <w:rPr>
                <w:rFonts w:ascii="Calibri Light" w:hAnsi="Calibri Light" w:cs="Calibri"/>
                <w:sz w:val="22"/>
              </w:rPr>
            </w:pPr>
            <w:r w:rsidRPr="00857737">
              <w:rPr>
                <w:rFonts w:ascii="Calibri Light" w:hAnsi="Calibri Light" w:cs="Calibri"/>
                <w:sz w:val="22"/>
              </w:rPr>
              <w:t>2 063</w:t>
            </w:r>
          </w:p>
        </w:tc>
        <w:tc>
          <w:tcPr>
            <w:tcW w:w="1007" w:type="dxa"/>
            <w:shd w:val="clear" w:color="auto" w:fill="auto"/>
            <w:vAlign w:val="center"/>
          </w:tcPr>
          <w:p w14:paraId="47C6612B" w14:textId="612974B1" w:rsidR="00720C89" w:rsidRPr="00857737" w:rsidRDefault="00720C89" w:rsidP="00720C89">
            <w:pPr>
              <w:jc w:val="center"/>
              <w:rPr>
                <w:rFonts w:ascii="Calibri Light" w:hAnsi="Calibri Light" w:cs="Calibri"/>
                <w:sz w:val="22"/>
              </w:rPr>
            </w:pPr>
            <w:r w:rsidRPr="00857737">
              <w:rPr>
                <w:rFonts w:ascii="Calibri Light" w:hAnsi="Calibri Light" w:cs="Calibri"/>
                <w:sz w:val="22"/>
              </w:rPr>
              <w:t>2 050</w:t>
            </w:r>
          </w:p>
        </w:tc>
        <w:tc>
          <w:tcPr>
            <w:tcW w:w="1015" w:type="dxa"/>
            <w:shd w:val="clear" w:color="auto" w:fill="auto"/>
            <w:vAlign w:val="center"/>
          </w:tcPr>
          <w:p w14:paraId="5B96E3E8" w14:textId="42A7958A" w:rsidR="00720C89" w:rsidRPr="00857737" w:rsidRDefault="00720C89" w:rsidP="00720C89">
            <w:pPr>
              <w:jc w:val="center"/>
              <w:rPr>
                <w:rFonts w:ascii="Calibri Light" w:hAnsi="Calibri Light" w:cs="Calibri"/>
                <w:sz w:val="22"/>
              </w:rPr>
            </w:pPr>
            <w:r w:rsidRPr="00857737">
              <w:rPr>
                <w:rFonts w:ascii="Calibri Light" w:hAnsi="Calibri Light" w:cs="Calibri"/>
                <w:sz w:val="22"/>
              </w:rPr>
              <w:t>1 980</w:t>
            </w:r>
          </w:p>
        </w:tc>
        <w:tc>
          <w:tcPr>
            <w:tcW w:w="1015" w:type="dxa"/>
            <w:shd w:val="clear" w:color="auto" w:fill="auto"/>
            <w:vAlign w:val="center"/>
          </w:tcPr>
          <w:p w14:paraId="6E99FA54" w14:textId="316319B5" w:rsidR="00720C89" w:rsidRPr="00857737" w:rsidRDefault="00720C89" w:rsidP="00720C89">
            <w:pPr>
              <w:jc w:val="center"/>
              <w:rPr>
                <w:rFonts w:cs="Calibri"/>
                <w:sz w:val="22"/>
              </w:rPr>
            </w:pPr>
            <w:r w:rsidRPr="00857737">
              <w:rPr>
                <w:rFonts w:cs="Calibri"/>
                <w:sz w:val="22"/>
              </w:rPr>
              <w:t>1 674</w:t>
            </w:r>
          </w:p>
        </w:tc>
      </w:tr>
      <w:tr w:rsidR="003843D2" w:rsidRPr="00857737" w14:paraId="154FA58E" w14:textId="77777777" w:rsidTr="7716B14D">
        <w:trPr>
          <w:trHeight w:val="20"/>
        </w:trPr>
        <w:tc>
          <w:tcPr>
            <w:tcW w:w="4018" w:type="dxa"/>
            <w:shd w:val="clear" w:color="auto" w:fill="auto"/>
          </w:tcPr>
          <w:p w14:paraId="4F8EBCB0" w14:textId="4BADE2AB"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Białystok</w:t>
            </w:r>
          </w:p>
        </w:tc>
        <w:tc>
          <w:tcPr>
            <w:tcW w:w="1006" w:type="dxa"/>
            <w:shd w:val="clear" w:color="auto" w:fill="auto"/>
            <w:vAlign w:val="center"/>
          </w:tcPr>
          <w:p w14:paraId="318B81A2" w14:textId="314BD4BC" w:rsidR="00720C89" w:rsidRPr="00857737" w:rsidRDefault="00720C89" w:rsidP="00720C89">
            <w:pPr>
              <w:jc w:val="center"/>
              <w:rPr>
                <w:rFonts w:ascii="Calibri Light" w:hAnsi="Calibri Light" w:cs="Calibri"/>
                <w:sz w:val="22"/>
              </w:rPr>
            </w:pPr>
            <w:r w:rsidRPr="00857737">
              <w:rPr>
                <w:rFonts w:ascii="Calibri Light" w:hAnsi="Calibri Light" w:cs="Calibri"/>
                <w:sz w:val="22"/>
              </w:rPr>
              <w:t>1 704</w:t>
            </w:r>
          </w:p>
        </w:tc>
        <w:tc>
          <w:tcPr>
            <w:tcW w:w="1007" w:type="dxa"/>
            <w:shd w:val="clear" w:color="auto" w:fill="auto"/>
            <w:vAlign w:val="center"/>
          </w:tcPr>
          <w:p w14:paraId="0A6B60D6" w14:textId="678F6490" w:rsidR="00720C89" w:rsidRPr="00857737" w:rsidRDefault="00720C89" w:rsidP="00720C89">
            <w:pPr>
              <w:jc w:val="center"/>
              <w:rPr>
                <w:rFonts w:ascii="Calibri Light" w:hAnsi="Calibri Light" w:cs="Calibri"/>
                <w:sz w:val="22"/>
              </w:rPr>
            </w:pPr>
            <w:r w:rsidRPr="00857737">
              <w:rPr>
                <w:rFonts w:ascii="Calibri Light" w:hAnsi="Calibri Light" w:cs="Calibri"/>
                <w:sz w:val="22"/>
              </w:rPr>
              <w:t>1 663</w:t>
            </w:r>
          </w:p>
        </w:tc>
        <w:tc>
          <w:tcPr>
            <w:tcW w:w="1007" w:type="dxa"/>
            <w:shd w:val="clear" w:color="auto" w:fill="auto"/>
            <w:vAlign w:val="center"/>
          </w:tcPr>
          <w:p w14:paraId="2E1AEB1C" w14:textId="5F29379C" w:rsidR="00720C89" w:rsidRPr="00857737" w:rsidRDefault="00720C89" w:rsidP="00720C89">
            <w:pPr>
              <w:jc w:val="center"/>
              <w:rPr>
                <w:rFonts w:ascii="Calibri Light" w:hAnsi="Calibri Light" w:cs="Calibri"/>
                <w:sz w:val="22"/>
              </w:rPr>
            </w:pPr>
            <w:r w:rsidRPr="00857737">
              <w:rPr>
                <w:rFonts w:ascii="Calibri Light" w:hAnsi="Calibri Light" w:cs="Calibri"/>
                <w:sz w:val="22"/>
              </w:rPr>
              <w:t>1 642</w:t>
            </w:r>
          </w:p>
        </w:tc>
        <w:tc>
          <w:tcPr>
            <w:tcW w:w="1015" w:type="dxa"/>
            <w:shd w:val="clear" w:color="auto" w:fill="auto"/>
            <w:vAlign w:val="center"/>
          </w:tcPr>
          <w:p w14:paraId="77D7E80B" w14:textId="074CBAB7" w:rsidR="00720C89" w:rsidRPr="00857737" w:rsidRDefault="00720C89" w:rsidP="00720C89">
            <w:pPr>
              <w:jc w:val="center"/>
              <w:rPr>
                <w:rFonts w:ascii="Calibri Light" w:hAnsi="Calibri Light" w:cs="Calibri"/>
                <w:sz w:val="22"/>
              </w:rPr>
            </w:pPr>
            <w:r w:rsidRPr="00857737">
              <w:rPr>
                <w:rFonts w:ascii="Calibri Light" w:hAnsi="Calibri Light" w:cs="Calibri"/>
                <w:sz w:val="22"/>
              </w:rPr>
              <w:t>1 498</w:t>
            </w:r>
          </w:p>
        </w:tc>
        <w:tc>
          <w:tcPr>
            <w:tcW w:w="1015" w:type="dxa"/>
            <w:shd w:val="clear" w:color="auto" w:fill="auto"/>
            <w:vAlign w:val="center"/>
          </w:tcPr>
          <w:p w14:paraId="3C12C767" w14:textId="19916209" w:rsidR="00720C89" w:rsidRPr="00857737" w:rsidRDefault="00720C89" w:rsidP="00720C89">
            <w:pPr>
              <w:jc w:val="center"/>
              <w:rPr>
                <w:rFonts w:cs="Calibri"/>
                <w:sz w:val="22"/>
              </w:rPr>
            </w:pPr>
            <w:r w:rsidRPr="00857737">
              <w:rPr>
                <w:rFonts w:cs="Calibri"/>
                <w:sz w:val="22"/>
              </w:rPr>
              <w:t>1 238</w:t>
            </w:r>
          </w:p>
        </w:tc>
      </w:tr>
      <w:tr w:rsidR="003843D2" w:rsidRPr="00857737" w14:paraId="7011425C" w14:textId="77777777" w:rsidTr="7716B14D">
        <w:trPr>
          <w:trHeight w:val="20"/>
        </w:trPr>
        <w:tc>
          <w:tcPr>
            <w:tcW w:w="4018" w:type="dxa"/>
            <w:shd w:val="clear" w:color="auto" w:fill="auto"/>
          </w:tcPr>
          <w:p w14:paraId="6E03367B" w14:textId="00FEB51A"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Choroszcz</w:t>
            </w:r>
          </w:p>
        </w:tc>
        <w:tc>
          <w:tcPr>
            <w:tcW w:w="1006" w:type="dxa"/>
            <w:shd w:val="clear" w:color="auto" w:fill="auto"/>
            <w:vAlign w:val="center"/>
          </w:tcPr>
          <w:p w14:paraId="08E5B882" w14:textId="13F1B58D" w:rsidR="00720C89" w:rsidRPr="00857737" w:rsidRDefault="00720C89" w:rsidP="00720C89">
            <w:pPr>
              <w:jc w:val="center"/>
              <w:rPr>
                <w:rFonts w:ascii="Calibri Light" w:hAnsi="Calibri Light" w:cs="Calibri"/>
                <w:sz w:val="22"/>
              </w:rPr>
            </w:pPr>
            <w:r w:rsidRPr="00857737">
              <w:rPr>
                <w:rFonts w:ascii="Calibri Light" w:hAnsi="Calibri Light" w:cs="Calibri"/>
                <w:sz w:val="22"/>
              </w:rPr>
              <w:t>54</w:t>
            </w:r>
          </w:p>
        </w:tc>
        <w:tc>
          <w:tcPr>
            <w:tcW w:w="1007" w:type="dxa"/>
            <w:shd w:val="clear" w:color="auto" w:fill="auto"/>
            <w:vAlign w:val="center"/>
          </w:tcPr>
          <w:p w14:paraId="4694188B" w14:textId="21A26D97" w:rsidR="00720C89" w:rsidRPr="00857737" w:rsidRDefault="00720C89" w:rsidP="00720C89">
            <w:pPr>
              <w:jc w:val="center"/>
              <w:rPr>
                <w:rFonts w:ascii="Calibri Light" w:hAnsi="Calibri Light" w:cs="Calibri"/>
                <w:sz w:val="22"/>
              </w:rPr>
            </w:pPr>
            <w:r w:rsidRPr="00857737">
              <w:rPr>
                <w:rFonts w:ascii="Calibri Light" w:hAnsi="Calibri Light" w:cs="Calibri"/>
                <w:sz w:val="22"/>
              </w:rPr>
              <w:t>56</w:t>
            </w:r>
          </w:p>
        </w:tc>
        <w:tc>
          <w:tcPr>
            <w:tcW w:w="1007" w:type="dxa"/>
            <w:shd w:val="clear" w:color="auto" w:fill="auto"/>
            <w:vAlign w:val="center"/>
          </w:tcPr>
          <w:p w14:paraId="2C3435E4" w14:textId="5E83E3BA" w:rsidR="00720C89" w:rsidRPr="00857737" w:rsidRDefault="00720C89" w:rsidP="00720C89">
            <w:pPr>
              <w:jc w:val="center"/>
              <w:rPr>
                <w:rFonts w:ascii="Calibri Light" w:hAnsi="Calibri Light" w:cs="Calibri"/>
                <w:sz w:val="22"/>
              </w:rPr>
            </w:pPr>
            <w:r w:rsidRPr="00857737">
              <w:rPr>
                <w:rFonts w:ascii="Calibri Light" w:hAnsi="Calibri Light" w:cs="Calibri"/>
                <w:sz w:val="22"/>
              </w:rPr>
              <w:t>52</w:t>
            </w:r>
          </w:p>
        </w:tc>
        <w:tc>
          <w:tcPr>
            <w:tcW w:w="1015" w:type="dxa"/>
            <w:shd w:val="clear" w:color="auto" w:fill="auto"/>
            <w:vAlign w:val="center"/>
          </w:tcPr>
          <w:p w14:paraId="752DF344" w14:textId="76DAEE4B" w:rsidR="00720C89" w:rsidRPr="00857737" w:rsidRDefault="00720C89" w:rsidP="00720C89">
            <w:pPr>
              <w:jc w:val="center"/>
              <w:rPr>
                <w:rFonts w:ascii="Calibri Light" w:hAnsi="Calibri Light" w:cs="Calibri"/>
                <w:sz w:val="22"/>
              </w:rPr>
            </w:pPr>
            <w:r w:rsidRPr="00857737">
              <w:rPr>
                <w:rFonts w:ascii="Calibri Light" w:hAnsi="Calibri Light" w:cs="Calibri"/>
                <w:sz w:val="22"/>
              </w:rPr>
              <w:t>53</w:t>
            </w:r>
          </w:p>
        </w:tc>
        <w:tc>
          <w:tcPr>
            <w:tcW w:w="1015" w:type="dxa"/>
            <w:shd w:val="clear" w:color="auto" w:fill="auto"/>
            <w:vAlign w:val="center"/>
          </w:tcPr>
          <w:p w14:paraId="6E8E3C33" w14:textId="457A50E7" w:rsidR="00720C89" w:rsidRPr="00857737" w:rsidRDefault="00720C89" w:rsidP="00720C89">
            <w:pPr>
              <w:jc w:val="center"/>
              <w:rPr>
                <w:rFonts w:cs="Calibri"/>
                <w:sz w:val="22"/>
              </w:rPr>
            </w:pPr>
            <w:r w:rsidRPr="00857737">
              <w:rPr>
                <w:rFonts w:cs="Calibri"/>
                <w:sz w:val="22"/>
              </w:rPr>
              <w:t>52</w:t>
            </w:r>
          </w:p>
        </w:tc>
      </w:tr>
      <w:tr w:rsidR="003843D2" w:rsidRPr="00857737" w14:paraId="72540DF5" w14:textId="77777777" w:rsidTr="7716B14D">
        <w:trPr>
          <w:trHeight w:val="20"/>
        </w:trPr>
        <w:tc>
          <w:tcPr>
            <w:tcW w:w="4018" w:type="dxa"/>
            <w:shd w:val="clear" w:color="auto" w:fill="auto"/>
          </w:tcPr>
          <w:p w14:paraId="7F5D2D6D" w14:textId="0C47D24B"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Dobrzyniewo Duże</w:t>
            </w:r>
          </w:p>
        </w:tc>
        <w:tc>
          <w:tcPr>
            <w:tcW w:w="1006" w:type="dxa"/>
            <w:shd w:val="clear" w:color="auto" w:fill="auto"/>
            <w:vAlign w:val="center"/>
          </w:tcPr>
          <w:p w14:paraId="00CA47E3" w14:textId="1224CE10" w:rsidR="00720C89" w:rsidRPr="00857737" w:rsidRDefault="00720C89" w:rsidP="00720C89">
            <w:pPr>
              <w:jc w:val="center"/>
              <w:rPr>
                <w:rFonts w:ascii="Calibri Light" w:hAnsi="Calibri Light" w:cs="Calibri"/>
                <w:sz w:val="22"/>
              </w:rPr>
            </w:pPr>
            <w:r w:rsidRPr="00857737">
              <w:rPr>
                <w:rFonts w:ascii="Calibri Light" w:hAnsi="Calibri Light" w:cs="Calibri"/>
                <w:sz w:val="22"/>
              </w:rPr>
              <w:t>46</w:t>
            </w:r>
          </w:p>
        </w:tc>
        <w:tc>
          <w:tcPr>
            <w:tcW w:w="1007" w:type="dxa"/>
            <w:shd w:val="clear" w:color="auto" w:fill="auto"/>
            <w:vAlign w:val="center"/>
          </w:tcPr>
          <w:p w14:paraId="3BBCF047" w14:textId="491DA8E0" w:rsidR="00720C89" w:rsidRPr="00857737" w:rsidRDefault="00720C89" w:rsidP="00720C89">
            <w:pPr>
              <w:jc w:val="center"/>
              <w:rPr>
                <w:rFonts w:ascii="Calibri Light" w:hAnsi="Calibri Light" w:cs="Calibri"/>
                <w:sz w:val="22"/>
              </w:rPr>
            </w:pPr>
            <w:r w:rsidRPr="00857737">
              <w:rPr>
                <w:rFonts w:ascii="Calibri Light" w:hAnsi="Calibri Light" w:cs="Calibri"/>
                <w:sz w:val="22"/>
              </w:rPr>
              <w:t>46</w:t>
            </w:r>
          </w:p>
        </w:tc>
        <w:tc>
          <w:tcPr>
            <w:tcW w:w="1007" w:type="dxa"/>
            <w:shd w:val="clear" w:color="auto" w:fill="auto"/>
            <w:vAlign w:val="center"/>
          </w:tcPr>
          <w:p w14:paraId="6FDF81A3" w14:textId="0472732A" w:rsidR="00720C89" w:rsidRPr="00857737" w:rsidRDefault="00720C89" w:rsidP="00720C89">
            <w:pPr>
              <w:jc w:val="center"/>
              <w:rPr>
                <w:rFonts w:ascii="Calibri Light" w:hAnsi="Calibri Light" w:cs="Calibri"/>
                <w:sz w:val="22"/>
              </w:rPr>
            </w:pPr>
            <w:r w:rsidRPr="00857737">
              <w:rPr>
                <w:rFonts w:ascii="Calibri Light" w:hAnsi="Calibri Light" w:cs="Calibri"/>
                <w:sz w:val="22"/>
              </w:rPr>
              <w:t>46</w:t>
            </w:r>
          </w:p>
        </w:tc>
        <w:tc>
          <w:tcPr>
            <w:tcW w:w="1015" w:type="dxa"/>
            <w:shd w:val="clear" w:color="auto" w:fill="auto"/>
            <w:vAlign w:val="center"/>
          </w:tcPr>
          <w:p w14:paraId="7CFD04B5" w14:textId="0D07E927" w:rsidR="00720C89" w:rsidRPr="00857737" w:rsidRDefault="00720C89" w:rsidP="00720C89">
            <w:pPr>
              <w:jc w:val="center"/>
              <w:rPr>
                <w:rFonts w:ascii="Calibri Light" w:hAnsi="Calibri Light" w:cs="Calibri"/>
                <w:sz w:val="22"/>
              </w:rPr>
            </w:pPr>
            <w:r w:rsidRPr="00857737">
              <w:rPr>
                <w:rFonts w:ascii="Calibri Light" w:hAnsi="Calibri Light" w:cs="Calibri"/>
                <w:sz w:val="22"/>
              </w:rPr>
              <w:t>46</w:t>
            </w:r>
          </w:p>
        </w:tc>
        <w:tc>
          <w:tcPr>
            <w:tcW w:w="1015" w:type="dxa"/>
            <w:shd w:val="clear" w:color="auto" w:fill="auto"/>
            <w:vAlign w:val="center"/>
          </w:tcPr>
          <w:p w14:paraId="3B8933FB" w14:textId="007E99D2" w:rsidR="00720C89" w:rsidRPr="00857737" w:rsidRDefault="00720C89" w:rsidP="00720C89">
            <w:pPr>
              <w:jc w:val="center"/>
              <w:rPr>
                <w:rFonts w:cs="Calibri"/>
                <w:sz w:val="22"/>
              </w:rPr>
            </w:pPr>
            <w:r w:rsidRPr="00857737">
              <w:rPr>
                <w:rFonts w:cs="Calibri"/>
                <w:sz w:val="22"/>
              </w:rPr>
              <w:t>46</w:t>
            </w:r>
          </w:p>
        </w:tc>
      </w:tr>
      <w:tr w:rsidR="003843D2" w:rsidRPr="00857737" w14:paraId="1FC2C7E2" w14:textId="77777777" w:rsidTr="7716B14D">
        <w:trPr>
          <w:trHeight w:val="20"/>
        </w:trPr>
        <w:tc>
          <w:tcPr>
            <w:tcW w:w="4018" w:type="dxa"/>
            <w:shd w:val="clear" w:color="auto" w:fill="auto"/>
          </w:tcPr>
          <w:p w14:paraId="081AC505" w14:textId="26823398"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Juchnowiec Kościelny</w:t>
            </w:r>
          </w:p>
        </w:tc>
        <w:tc>
          <w:tcPr>
            <w:tcW w:w="1006" w:type="dxa"/>
            <w:shd w:val="clear" w:color="auto" w:fill="auto"/>
            <w:vAlign w:val="center"/>
          </w:tcPr>
          <w:p w14:paraId="4B19163A" w14:textId="1BA21166" w:rsidR="00720C89" w:rsidRPr="00857737" w:rsidRDefault="00720C89" w:rsidP="00720C89">
            <w:pPr>
              <w:jc w:val="center"/>
              <w:rPr>
                <w:rFonts w:ascii="Calibri Light" w:hAnsi="Calibri Light" w:cs="Calibri"/>
                <w:sz w:val="22"/>
              </w:rPr>
            </w:pPr>
            <w:r w:rsidRPr="00857737">
              <w:rPr>
                <w:rFonts w:ascii="Calibri Light" w:hAnsi="Calibri Light" w:cs="Calibri"/>
                <w:sz w:val="22"/>
              </w:rPr>
              <w:t>77</w:t>
            </w:r>
          </w:p>
        </w:tc>
        <w:tc>
          <w:tcPr>
            <w:tcW w:w="1007" w:type="dxa"/>
            <w:shd w:val="clear" w:color="auto" w:fill="auto"/>
            <w:vAlign w:val="center"/>
          </w:tcPr>
          <w:p w14:paraId="06961506" w14:textId="2662D6D8" w:rsidR="00720C89" w:rsidRPr="00857737" w:rsidRDefault="00720C89" w:rsidP="00720C89">
            <w:pPr>
              <w:jc w:val="center"/>
              <w:rPr>
                <w:rFonts w:ascii="Calibri Light" w:hAnsi="Calibri Light" w:cs="Calibri"/>
                <w:sz w:val="22"/>
              </w:rPr>
            </w:pPr>
            <w:r w:rsidRPr="00857737">
              <w:rPr>
                <w:rFonts w:ascii="Calibri Light" w:hAnsi="Calibri Light" w:cs="Calibri"/>
                <w:sz w:val="22"/>
              </w:rPr>
              <w:t>79</w:t>
            </w:r>
          </w:p>
        </w:tc>
        <w:tc>
          <w:tcPr>
            <w:tcW w:w="1007" w:type="dxa"/>
            <w:shd w:val="clear" w:color="auto" w:fill="auto"/>
            <w:vAlign w:val="center"/>
          </w:tcPr>
          <w:p w14:paraId="2776A415" w14:textId="72DECF5D" w:rsidR="00720C89" w:rsidRPr="00857737" w:rsidRDefault="00720C89" w:rsidP="00720C89">
            <w:pPr>
              <w:jc w:val="center"/>
              <w:rPr>
                <w:rFonts w:ascii="Calibri Light" w:hAnsi="Calibri Light" w:cs="Calibri"/>
                <w:sz w:val="22"/>
              </w:rPr>
            </w:pPr>
            <w:r w:rsidRPr="00857737">
              <w:rPr>
                <w:rFonts w:ascii="Calibri Light" w:hAnsi="Calibri Light" w:cs="Calibri"/>
                <w:sz w:val="22"/>
              </w:rPr>
              <w:t>85</w:t>
            </w:r>
          </w:p>
        </w:tc>
        <w:tc>
          <w:tcPr>
            <w:tcW w:w="1015" w:type="dxa"/>
            <w:shd w:val="clear" w:color="auto" w:fill="auto"/>
            <w:vAlign w:val="center"/>
          </w:tcPr>
          <w:p w14:paraId="490E9F23" w14:textId="147572DE" w:rsidR="00720C89" w:rsidRPr="00857737" w:rsidRDefault="00720C89" w:rsidP="00720C89">
            <w:pPr>
              <w:jc w:val="center"/>
              <w:rPr>
                <w:rFonts w:ascii="Calibri Light" w:hAnsi="Calibri Light" w:cs="Calibri"/>
                <w:sz w:val="22"/>
              </w:rPr>
            </w:pPr>
            <w:r w:rsidRPr="00857737">
              <w:rPr>
                <w:rFonts w:ascii="Calibri Light" w:hAnsi="Calibri Light" w:cs="Calibri"/>
                <w:sz w:val="22"/>
              </w:rPr>
              <w:t>153</w:t>
            </w:r>
          </w:p>
        </w:tc>
        <w:tc>
          <w:tcPr>
            <w:tcW w:w="1015" w:type="dxa"/>
            <w:shd w:val="clear" w:color="auto" w:fill="auto"/>
            <w:vAlign w:val="center"/>
          </w:tcPr>
          <w:p w14:paraId="2424C61A" w14:textId="13DFC6FD" w:rsidR="00720C89" w:rsidRPr="00857737" w:rsidRDefault="00720C89" w:rsidP="00720C89">
            <w:pPr>
              <w:jc w:val="center"/>
              <w:rPr>
                <w:rFonts w:cs="Calibri"/>
                <w:sz w:val="22"/>
              </w:rPr>
            </w:pPr>
            <w:r w:rsidRPr="00857737">
              <w:rPr>
                <w:rFonts w:cs="Calibri"/>
                <w:sz w:val="22"/>
              </w:rPr>
              <w:t>132</w:t>
            </w:r>
          </w:p>
        </w:tc>
      </w:tr>
      <w:tr w:rsidR="003843D2" w:rsidRPr="00857737" w14:paraId="206269C6" w14:textId="77777777" w:rsidTr="7716B14D">
        <w:trPr>
          <w:trHeight w:val="20"/>
        </w:trPr>
        <w:tc>
          <w:tcPr>
            <w:tcW w:w="4018" w:type="dxa"/>
            <w:shd w:val="clear" w:color="auto" w:fill="auto"/>
          </w:tcPr>
          <w:p w14:paraId="12F2EADB" w14:textId="76E5DCC8"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Supraśl</w:t>
            </w:r>
          </w:p>
        </w:tc>
        <w:tc>
          <w:tcPr>
            <w:tcW w:w="1006" w:type="dxa"/>
            <w:shd w:val="clear" w:color="auto" w:fill="auto"/>
            <w:vAlign w:val="center"/>
          </w:tcPr>
          <w:p w14:paraId="30CBA9E8" w14:textId="252B26CD" w:rsidR="00720C89" w:rsidRPr="00857737" w:rsidRDefault="00720C89" w:rsidP="00720C89">
            <w:pPr>
              <w:jc w:val="center"/>
              <w:rPr>
                <w:rFonts w:ascii="Calibri Light" w:hAnsi="Calibri Light" w:cs="Calibri"/>
                <w:sz w:val="22"/>
              </w:rPr>
            </w:pPr>
            <w:r w:rsidRPr="00857737">
              <w:rPr>
                <w:rFonts w:ascii="Calibri Light" w:hAnsi="Calibri Light" w:cs="Calibri"/>
                <w:sz w:val="22"/>
              </w:rPr>
              <w:t>92</w:t>
            </w:r>
          </w:p>
        </w:tc>
        <w:tc>
          <w:tcPr>
            <w:tcW w:w="1007" w:type="dxa"/>
            <w:shd w:val="clear" w:color="auto" w:fill="auto"/>
            <w:vAlign w:val="center"/>
          </w:tcPr>
          <w:p w14:paraId="63092797" w14:textId="53D88222" w:rsidR="00720C89" w:rsidRPr="00857737" w:rsidRDefault="00720C89" w:rsidP="00720C89">
            <w:pPr>
              <w:jc w:val="center"/>
              <w:rPr>
                <w:rFonts w:ascii="Calibri Light" w:hAnsi="Calibri Light" w:cs="Calibri"/>
                <w:sz w:val="22"/>
              </w:rPr>
            </w:pPr>
            <w:r w:rsidRPr="00857737">
              <w:rPr>
                <w:rFonts w:ascii="Calibri Light" w:hAnsi="Calibri Light" w:cs="Calibri"/>
                <w:sz w:val="22"/>
              </w:rPr>
              <w:t>92</w:t>
            </w:r>
          </w:p>
        </w:tc>
        <w:tc>
          <w:tcPr>
            <w:tcW w:w="1007" w:type="dxa"/>
            <w:shd w:val="clear" w:color="auto" w:fill="auto"/>
            <w:vAlign w:val="center"/>
          </w:tcPr>
          <w:p w14:paraId="4D6DFCE0" w14:textId="46129EBF" w:rsidR="00720C89" w:rsidRPr="00857737" w:rsidRDefault="00720C89" w:rsidP="00720C89">
            <w:pPr>
              <w:jc w:val="center"/>
              <w:rPr>
                <w:rFonts w:ascii="Calibri Light" w:hAnsi="Calibri Light" w:cs="Calibri"/>
                <w:sz w:val="22"/>
              </w:rPr>
            </w:pPr>
            <w:r w:rsidRPr="00857737">
              <w:rPr>
                <w:rFonts w:ascii="Calibri Light" w:hAnsi="Calibri Light" w:cs="Calibri"/>
                <w:sz w:val="22"/>
              </w:rPr>
              <w:t>98</w:t>
            </w:r>
          </w:p>
        </w:tc>
        <w:tc>
          <w:tcPr>
            <w:tcW w:w="1015" w:type="dxa"/>
            <w:shd w:val="clear" w:color="auto" w:fill="auto"/>
            <w:vAlign w:val="center"/>
          </w:tcPr>
          <w:p w14:paraId="1D3E6FDD" w14:textId="48B0AB1A" w:rsidR="00720C89" w:rsidRPr="00857737" w:rsidRDefault="00720C89" w:rsidP="00720C89">
            <w:pPr>
              <w:jc w:val="center"/>
              <w:rPr>
                <w:rFonts w:ascii="Calibri Light" w:hAnsi="Calibri Light" w:cs="Calibri"/>
                <w:sz w:val="22"/>
              </w:rPr>
            </w:pPr>
            <w:r w:rsidRPr="00857737">
              <w:rPr>
                <w:rFonts w:ascii="Calibri Light" w:hAnsi="Calibri Light" w:cs="Calibri"/>
                <w:sz w:val="22"/>
              </w:rPr>
              <w:t>99</w:t>
            </w:r>
          </w:p>
        </w:tc>
        <w:tc>
          <w:tcPr>
            <w:tcW w:w="1015" w:type="dxa"/>
            <w:shd w:val="clear" w:color="auto" w:fill="auto"/>
            <w:vAlign w:val="center"/>
          </w:tcPr>
          <w:p w14:paraId="6FB1A6BC" w14:textId="0AE18625" w:rsidR="00720C89" w:rsidRPr="00857737" w:rsidRDefault="00720C89" w:rsidP="00720C89">
            <w:pPr>
              <w:jc w:val="center"/>
              <w:rPr>
                <w:rFonts w:cs="Calibri"/>
                <w:sz w:val="22"/>
              </w:rPr>
            </w:pPr>
            <w:r w:rsidRPr="00857737">
              <w:rPr>
                <w:rFonts w:cs="Calibri"/>
                <w:sz w:val="22"/>
              </w:rPr>
              <w:t>100</w:t>
            </w:r>
          </w:p>
        </w:tc>
      </w:tr>
      <w:tr w:rsidR="003843D2" w:rsidRPr="00857737" w14:paraId="51F4CFE2" w14:textId="77777777" w:rsidTr="7716B14D">
        <w:trPr>
          <w:trHeight w:val="20"/>
        </w:trPr>
        <w:tc>
          <w:tcPr>
            <w:tcW w:w="4018" w:type="dxa"/>
            <w:shd w:val="clear" w:color="auto" w:fill="auto"/>
          </w:tcPr>
          <w:p w14:paraId="294210BB" w14:textId="56D0D124"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Wasilków</w:t>
            </w:r>
          </w:p>
        </w:tc>
        <w:tc>
          <w:tcPr>
            <w:tcW w:w="1006" w:type="dxa"/>
            <w:shd w:val="clear" w:color="auto" w:fill="auto"/>
            <w:vAlign w:val="center"/>
          </w:tcPr>
          <w:p w14:paraId="0F3167D2" w14:textId="01AD7182" w:rsidR="00720C89" w:rsidRPr="00857737" w:rsidRDefault="00720C89" w:rsidP="00720C89">
            <w:pPr>
              <w:jc w:val="center"/>
              <w:rPr>
                <w:rFonts w:ascii="Calibri Light" w:hAnsi="Calibri Light" w:cs="Calibri"/>
                <w:sz w:val="22"/>
              </w:rPr>
            </w:pPr>
            <w:r w:rsidRPr="00857737">
              <w:rPr>
                <w:rFonts w:ascii="Calibri Light" w:hAnsi="Calibri Light" w:cs="Calibri"/>
                <w:sz w:val="22"/>
              </w:rPr>
              <w:t>104</w:t>
            </w:r>
          </w:p>
        </w:tc>
        <w:tc>
          <w:tcPr>
            <w:tcW w:w="1007" w:type="dxa"/>
            <w:shd w:val="clear" w:color="auto" w:fill="auto"/>
            <w:vAlign w:val="center"/>
          </w:tcPr>
          <w:p w14:paraId="63456FA9" w14:textId="67AF0C6D" w:rsidR="00720C89" w:rsidRPr="00857737" w:rsidRDefault="00720C89" w:rsidP="00720C89">
            <w:pPr>
              <w:jc w:val="center"/>
              <w:rPr>
                <w:rFonts w:ascii="Calibri Light" w:hAnsi="Calibri Light" w:cs="Calibri"/>
                <w:sz w:val="22"/>
              </w:rPr>
            </w:pPr>
            <w:r w:rsidRPr="00857737">
              <w:rPr>
                <w:rFonts w:ascii="Calibri Light" w:hAnsi="Calibri Light" w:cs="Calibri"/>
                <w:sz w:val="22"/>
              </w:rPr>
              <w:t>104</w:t>
            </w:r>
          </w:p>
        </w:tc>
        <w:tc>
          <w:tcPr>
            <w:tcW w:w="1007" w:type="dxa"/>
            <w:shd w:val="clear" w:color="auto" w:fill="auto"/>
            <w:vAlign w:val="center"/>
          </w:tcPr>
          <w:p w14:paraId="6101FAFA" w14:textId="66D7E17D" w:rsidR="00720C89" w:rsidRPr="00857737" w:rsidRDefault="00720C89" w:rsidP="00720C89">
            <w:pPr>
              <w:jc w:val="center"/>
              <w:rPr>
                <w:rFonts w:ascii="Calibri Light" w:hAnsi="Calibri Light" w:cs="Calibri"/>
                <w:sz w:val="22"/>
              </w:rPr>
            </w:pPr>
            <w:r w:rsidRPr="00857737">
              <w:rPr>
                <w:rFonts w:ascii="Calibri Light" w:hAnsi="Calibri Light" w:cs="Calibri"/>
                <w:sz w:val="22"/>
              </w:rPr>
              <w:t>104</w:t>
            </w:r>
          </w:p>
        </w:tc>
        <w:tc>
          <w:tcPr>
            <w:tcW w:w="1015" w:type="dxa"/>
            <w:shd w:val="clear" w:color="auto" w:fill="auto"/>
            <w:vAlign w:val="center"/>
          </w:tcPr>
          <w:p w14:paraId="25B9B4A8" w14:textId="28A2CC62" w:rsidR="00720C89" w:rsidRPr="00857737" w:rsidRDefault="00720C89" w:rsidP="00720C89">
            <w:pPr>
              <w:jc w:val="center"/>
              <w:rPr>
                <w:rFonts w:ascii="Calibri Light" w:hAnsi="Calibri Light" w:cs="Calibri"/>
                <w:sz w:val="22"/>
              </w:rPr>
            </w:pPr>
            <w:r w:rsidRPr="00857737">
              <w:rPr>
                <w:rFonts w:ascii="Calibri Light" w:hAnsi="Calibri Light" w:cs="Calibri"/>
                <w:sz w:val="22"/>
              </w:rPr>
              <w:t>108</w:t>
            </w:r>
          </w:p>
        </w:tc>
        <w:tc>
          <w:tcPr>
            <w:tcW w:w="1015" w:type="dxa"/>
            <w:shd w:val="clear" w:color="auto" w:fill="auto"/>
            <w:vAlign w:val="center"/>
          </w:tcPr>
          <w:p w14:paraId="4CD4908D" w14:textId="08E3FB32" w:rsidR="00720C89" w:rsidRPr="00857737" w:rsidRDefault="00720C89" w:rsidP="00720C89">
            <w:pPr>
              <w:jc w:val="center"/>
              <w:rPr>
                <w:rFonts w:cs="Calibri"/>
                <w:sz w:val="22"/>
              </w:rPr>
            </w:pPr>
            <w:r w:rsidRPr="00857737">
              <w:rPr>
                <w:rFonts w:cs="Calibri"/>
                <w:sz w:val="22"/>
              </w:rPr>
              <w:t>85</w:t>
            </w:r>
          </w:p>
        </w:tc>
      </w:tr>
      <w:tr w:rsidR="003843D2" w:rsidRPr="00857737" w14:paraId="256B5A6C" w14:textId="77777777" w:rsidTr="7716B14D">
        <w:trPr>
          <w:trHeight w:val="20"/>
        </w:trPr>
        <w:tc>
          <w:tcPr>
            <w:tcW w:w="4018" w:type="dxa"/>
            <w:shd w:val="clear" w:color="auto" w:fill="auto"/>
          </w:tcPr>
          <w:p w14:paraId="4AF97BEC" w14:textId="3E1E1A17"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Zabłudów</w:t>
            </w:r>
          </w:p>
        </w:tc>
        <w:tc>
          <w:tcPr>
            <w:tcW w:w="1006" w:type="dxa"/>
            <w:shd w:val="clear" w:color="auto" w:fill="auto"/>
            <w:vAlign w:val="center"/>
          </w:tcPr>
          <w:p w14:paraId="1F84ED27" w14:textId="56C04A47" w:rsidR="00720C89" w:rsidRPr="00857737" w:rsidRDefault="00720C89" w:rsidP="00720C89">
            <w:pPr>
              <w:jc w:val="center"/>
              <w:rPr>
                <w:rFonts w:ascii="Calibri Light" w:hAnsi="Calibri Light" w:cs="Calibri"/>
                <w:sz w:val="22"/>
              </w:rPr>
            </w:pPr>
            <w:r w:rsidRPr="00857737">
              <w:rPr>
                <w:rFonts w:ascii="Calibri Light" w:hAnsi="Calibri Light" w:cs="Calibri"/>
                <w:sz w:val="22"/>
              </w:rPr>
              <w:t>23</w:t>
            </w:r>
          </w:p>
        </w:tc>
        <w:tc>
          <w:tcPr>
            <w:tcW w:w="1007" w:type="dxa"/>
            <w:shd w:val="clear" w:color="auto" w:fill="auto"/>
            <w:vAlign w:val="center"/>
          </w:tcPr>
          <w:p w14:paraId="2D60AAC2" w14:textId="3913F8CF" w:rsidR="00720C89" w:rsidRPr="00857737" w:rsidRDefault="00720C89" w:rsidP="00720C89">
            <w:pPr>
              <w:jc w:val="center"/>
              <w:rPr>
                <w:rFonts w:ascii="Calibri Light" w:hAnsi="Calibri Light" w:cs="Calibri"/>
                <w:sz w:val="22"/>
              </w:rPr>
            </w:pPr>
            <w:r w:rsidRPr="00857737">
              <w:rPr>
                <w:rFonts w:ascii="Calibri Light" w:hAnsi="Calibri Light" w:cs="Calibri"/>
                <w:sz w:val="22"/>
              </w:rPr>
              <w:t>23</w:t>
            </w:r>
          </w:p>
        </w:tc>
        <w:tc>
          <w:tcPr>
            <w:tcW w:w="1007" w:type="dxa"/>
            <w:shd w:val="clear" w:color="auto" w:fill="auto"/>
            <w:vAlign w:val="center"/>
          </w:tcPr>
          <w:p w14:paraId="031ACBBB" w14:textId="12543E07" w:rsidR="00720C89" w:rsidRPr="00857737" w:rsidRDefault="00720C89" w:rsidP="00720C89">
            <w:pPr>
              <w:jc w:val="center"/>
              <w:rPr>
                <w:rFonts w:ascii="Calibri Light" w:hAnsi="Calibri Light" w:cs="Calibri"/>
                <w:sz w:val="22"/>
              </w:rPr>
            </w:pPr>
            <w:r w:rsidRPr="00857737">
              <w:rPr>
                <w:rFonts w:ascii="Calibri Light" w:hAnsi="Calibri Light" w:cs="Calibri"/>
                <w:sz w:val="22"/>
              </w:rPr>
              <w:t>23</w:t>
            </w:r>
          </w:p>
        </w:tc>
        <w:tc>
          <w:tcPr>
            <w:tcW w:w="1015" w:type="dxa"/>
            <w:shd w:val="clear" w:color="auto" w:fill="auto"/>
            <w:vAlign w:val="center"/>
          </w:tcPr>
          <w:p w14:paraId="7C64B330" w14:textId="4FC4F304" w:rsidR="00720C89" w:rsidRPr="00857737" w:rsidRDefault="00720C89" w:rsidP="00720C89">
            <w:pPr>
              <w:jc w:val="center"/>
              <w:rPr>
                <w:rFonts w:ascii="Calibri Light" w:hAnsi="Calibri Light" w:cs="Calibri"/>
                <w:sz w:val="22"/>
              </w:rPr>
            </w:pPr>
            <w:r w:rsidRPr="00857737">
              <w:rPr>
                <w:rFonts w:ascii="Calibri Light" w:hAnsi="Calibri Light" w:cs="Calibri"/>
                <w:sz w:val="22"/>
              </w:rPr>
              <w:t>23</w:t>
            </w:r>
          </w:p>
        </w:tc>
        <w:tc>
          <w:tcPr>
            <w:tcW w:w="1015" w:type="dxa"/>
            <w:shd w:val="clear" w:color="auto" w:fill="auto"/>
            <w:vAlign w:val="center"/>
          </w:tcPr>
          <w:p w14:paraId="567B1462" w14:textId="2D285C68" w:rsidR="00720C89" w:rsidRPr="00857737" w:rsidRDefault="00720C89" w:rsidP="00720C89">
            <w:pPr>
              <w:jc w:val="center"/>
              <w:rPr>
                <w:rFonts w:cs="Calibri"/>
                <w:sz w:val="22"/>
              </w:rPr>
            </w:pPr>
            <w:r w:rsidRPr="00857737">
              <w:rPr>
                <w:rFonts w:cs="Calibri"/>
                <w:sz w:val="22"/>
              </w:rPr>
              <w:t>21</w:t>
            </w:r>
          </w:p>
        </w:tc>
      </w:tr>
      <w:tr w:rsidR="003843D2" w:rsidRPr="00857737" w14:paraId="6675FFCB" w14:textId="77777777" w:rsidTr="7716B14D">
        <w:trPr>
          <w:trHeight w:val="20"/>
        </w:trPr>
        <w:tc>
          <w:tcPr>
            <w:tcW w:w="4018" w:type="dxa"/>
            <w:shd w:val="clear" w:color="auto" w:fill="auto"/>
          </w:tcPr>
          <w:p w14:paraId="5922B614" w14:textId="77777777" w:rsidR="00720C89" w:rsidRPr="00857737" w:rsidRDefault="00720C89" w:rsidP="00720C89">
            <w:pPr>
              <w:jc w:val="both"/>
              <w:rPr>
                <w:rFonts w:ascii="Calibri Light" w:hAnsi="Calibri Light" w:cs="Calibri"/>
                <w:b/>
                <w:bCs/>
                <w:spacing w:val="-6"/>
                <w:sz w:val="22"/>
              </w:rPr>
            </w:pPr>
            <w:r w:rsidRPr="00857737">
              <w:rPr>
                <w:rFonts w:ascii="Calibri Light" w:hAnsi="Calibri Light" w:cs="Calibri"/>
                <w:b/>
                <w:bCs/>
                <w:spacing w:val="-6"/>
                <w:sz w:val="22"/>
              </w:rPr>
              <w:t>Przebieg autobusów w wozokilometrach ogółem (w tys.)</w:t>
            </w:r>
          </w:p>
        </w:tc>
        <w:tc>
          <w:tcPr>
            <w:tcW w:w="1006" w:type="dxa"/>
            <w:shd w:val="clear" w:color="auto" w:fill="auto"/>
            <w:vAlign w:val="center"/>
          </w:tcPr>
          <w:p w14:paraId="0B514102" w14:textId="454A3314" w:rsidR="00720C89" w:rsidRPr="00857737" w:rsidRDefault="00720C89" w:rsidP="00720C89">
            <w:pPr>
              <w:jc w:val="center"/>
              <w:rPr>
                <w:rFonts w:ascii="Calibri Light" w:hAnsi="Calibri Light" w:cs="Calibri"/>
                <w:sz w:val="22"/>
              </w:rPr>
            </w:pPr>
            <w:r w:rsidRPr="00857737">
              <w:rPr>
                <w:rFonts w:ascii="Calibri Light" w:hAnsi="Calibri Light" w:cs="Calibri"/>
                <w:sz w:val="22"/>
              </w:rPr>
              <w:t>16 029</w:t>
            </w:r>
          </w:p>
        </w:tc>
        <w:tc>
          <w:tcPr>
            <w:tcW w:w="1007" w:type="dxa"/>
            <w:shd w:val="clear" w:color="auto" w:fill="auto"/>
            <w:vAlign w:val="center"/>
          </w:tcPr>
          <w:p w14:paraId="4595BA9B" w14:textId="08C8FCC4" w:rsidR="00720C89" w:rsidRPr="00857737" w:rsidRDefault="00720C89" w:rsidP="00720C89">
            <w:pPr>
              <w:jc w:val="center"/>
              <w:rPr>
                <w:rFonts w:ascii="Calibri Light" w:hAnsi="Calibri Light" w:cs="Calibri"/>
                <w:sz w:val="22"/>
              </w:rPr>
            </w:pPr>
            <w:r w:rsidRPr="00857737">
              <w:rPr>
                <w:rFonts w:ascii="Calibri Light" w:hAnsi="Calibri Light" w:cs="Calibri"/>
                <w:sz w:val="22"/>
              </w:rPr>
              <w:t>16 291</w:t>
            </w:r>
          </w:p>
        </w:tc>
        <w:tc>
          <w:tcPr>
            <w:tcW w:w="1007" w:type="dxa"/>
            <w:shd w:val="clear" w:color="auto" w:fill="auto"/>
            <w:vAlign w:val="center"/>
          </w:tcPr>
          <w:p w14:paraId="3D8EEEEB" w14:textId="02DE776E" w:rsidR="00720C89" w:rsidRPr="00857737" w:rsidRDefault="00720C89" w:rsidP="00720C89">
            <w:pPr>
              <w:jc w:val="center"/>
              <w:rPr>
                <w:rFonts w:ascii="Calibri Light" w:hAnsi="Calibri Light" w:cs="Calibri"/>
                <w:sz w:val="22"/>
              </w:rPr>
            </w:pPr>
            <w:r w:rsidRPr="00857737">
              <w:rPr>
                <w:rFonts w:ascii="Calibri Light" w:hAnsi="Calibri Light" w:cs="Calibri"/>
                <w:sz w:val="22"/>
              </w:rPr>
              <w:t>16 263</w:t>
            </w:r>
          </w:p>
        </w:tc>
        <w:tc>
          <w:tcPr>
            <w:tcW w:w="1015" w:type="dxa"/>
            <w:shd w:val="clear" w:color="auto" w:fill="auto"/>
            <w:vAlign w:val="center"/>
          </w:tcPr>
          <w:p w14:paraId="1237FCD2" w14:textId="1390E156" w:rsidR="00720C89" w:rsidRPr="00857737" w:rsidRDefault="00720C89" w:rsidP="00720C89">
            <w:pPr>
              <w:jc w:val="center"/>
              <w:rPr>
                <w:rFonts w:ascii="Calibri Light" w:hAnsi="Calibri Light" w:cs="Calibri"/>
                <w:sz w:val="22"/>
              </w:rPr>
            </w:pPr>
            <w:r w:rsidRPr="00857737">
              <w:rPr>
                <w:rFonts w:ascii="Calibri Light" w:hAnsi="Calibri Light" w:cs="Calibri"/>
                <w:sz w:val="22"/>
              </w:rPr>
              <w:t>16 068</w:t>
            </w:r>
          </w:p>
        </w:tc>
        <w:tc>
          <w:tcPr>
            <w:tcW w:w="1015" w:type="dxa"/>
            <w:shd w:val="clear" w:color="auto" w:fill="auto"/>
            <w:vAlign w:val="center"/>
          </w:tcPr>
          <w:p w14:paraId="4F30652C" w14:textId="006DDC90" w:rsidR="00720C89" w:rsidRPr="00857737" w:rsidRDefault="00720C89" w:rsidP="00720C89">
            <w:pPr>
              <w:jc w:val="center"/>
              <w:rPr>
                <w:rFonts w:cs="Calibri"/>
                <w:sz w:val="22"/>
              </w:rPr>
            </w:pPr>
            <w:r w:rsidRPr="00857737">
              <w:rPr>
                <w:rFonts w:cs="Calibri"/>
                <w:sz w:val="22"/>
              </w:rPr>
              <w:t>14 833</w:t>
            </w:r>
          </w:p>
        </w:tc>
      </w:tr>
      <w:tr w:rsidR="003843D2" w:rsidRPr="00857737" w14:paraId="322C0BF8" w14:textId="77777777" w:rsidTr="7716B14D">
        <w:trPr>
          <w:trHeight w:val="20"/>
        </w:trPr>
        <w:tc>
          <w:tcPr>
            <w:tcW w:w="4018" w:type="dxa"/>
            <w:shd w:val="clear" w:color="auto" w:fill="auto"/>
          </w:tcPr>
          <w:p w14:paraId="750A4F4F" w14:textId="77777777" w:rsidR="00720C89" w:rsidRPr="00857737" w:rsidRDefault="00720C89" w:rsidP="00720C89">
            <w:pPr>
              <w:jc w:val="both"/>
              <w:rPr>
                <w:rFonts w:ascii="Calibri Light" w:hAnsi="Calibri Light" w:cs="Calibri"/>
                <w:b/>
                <w:bCs/>
                <w:sz w:val="22"/>
              </w:rPr>
            </w:pPr>
            <w:r w:rsidRPr="00857737">
              <w:rPr>
                <w:rFonts w:ascii="Calibri Light" w:hAnsi="Calibri Light" w:cs="Calibri"/>
                <w:b/>
                <w:bCs/>
                <w:sz w:val="22"/>
              </w:rPr>
              <w:t>Liczba autobusów w inwentarzu (w szt.)</w:t>
            </w:r>
          </w:p>
        </w:tc>
        <w:tc>
          <w:tcPr>
            <w:tcW w:w="1006" w:type="dxa"/>
            <w:shd w:val="clear" w:color="auto" w:fill="auto"/>
            <w:vAlign w:val="center"/>
          </w:tcPr>
          <w:p w14:paraId="660854A8" w14:textId="725EC276" w:rsidR="00720C89" w:rsidRPr="00857737" w:rsidRDefault="00720C89" w:rsidP="00720C89">
            <w:pPr>
              <w:jc w:val="center"/>
              <w:rPr>
                <w:rFonts w:ascii="Calibri Light" w:hAnsi="Calibri Light" w:cs="Calibri"/>
                <w:sz w:val="22"/>
              </w:rPr>
            </w:pPr>
            <w:r w:rsidRPr="00857737">
              <w:rPr>
                <w:rFonts w:ascii="Calibri Light" w:hAnsi="Calibri Light" w:cs="Calibri"/>
                <w:sz w:val="22"/>
              </w:rPr>
              <w:t>257</w:t>
            </w:r>
          </w:p>
        </w:tc>
        <w:tc>
          <w:tcPr>
            <w:tcW w:w="1007" w:type="dxa"/>
            <w:shd w:val="clear" w:color="auto" w:fill="auto"/>
            <w:vAlign w:val="center"/>
          </w:tcPr>
          <w:p w14:paraId="125D3257" w14:textId="7FC18C75" w:rsidR="00720C89" w:rsidRPr="00857737" w:rsidRDefault="00720C89" w:rsidP="00720C89">
            <w:pPr>
              <w:jc w:val="center"/>
              <w:rPr>
                <w:rFonts w:ascii="Calibri Light" w:hAnsi="Calibri Light" w:cs="Calibri"/>
                <w:sz w:val="22"/>
              </w:rPr>
            </w:pPr>
            <w:r w:rsidRPr="00857737">
              <w:rPr>
                <w:rFonts w:ascii="Calibri Light" w:hAnsi="Calibri Light" w:cs="Calibri"/>
                <w:sz w:val="22"/>
              </w:rPr>
              <w:t>256</w:t>
            </w:r>
          </w:p>
        </w:tc>
        <w:tc>
          <w:tcPr>
            <w:tcW w:w="1007" w:type="dxa"/>
            <w:shd w:val="clear" w:color="auto" w:fill="auto"/>
            <w:vAlign w:val="center"/>
          </w:tcPr>
          <w:p w14:paraId="0BC148AE" w14:textId="26FE4BD7" w:rsidR="00720C89" w:rsidRPr="00857737" w:rsidRDefault="00720C89" w:rsidP="00720C89">
            <w:pPr>
              <w:jc w:val="center"/>
              <w:rPr>
                <w:rFonts w:ascii="Calibri Light" w:hAnsi="Calibri Light" w:cs="Calibri"/>
                <w:sz w:val="22"/>
              </w:rPr>
            </w:pPr>
            <w:r w:rsidRPr="00857737">
              <w:rPr>
                <w:rFonts w:ascii="Calibri Light" w:hAnsi="Calibri Light" w:cs="Calibri"/>
                <w:sz w:val="22"/>
              </w:rPr>
              <w:t>264</w:t>
            </w:r>
          </w:p>
        </w:tc>
        <w:tc>
          <w:tcPr>
            <w:tcW w:w="1015" w:type="dxa"/>
            <w:shd w:val="clear" w:color="auto" w:fill="auto"/>
            <w:vAlign w:val="center"/>
          </w:tcPr>
          <w:p w14:paraId="4C883671" w14:textId="7AF8C744" w:rsidR="00720C89" w:rsidRPr="00857737" w:rsidRDefault="00720C89" w:rsidP="00720C89">
            <w:pPr>
              <w:jc w:val="center"/>
              <w:rPr>
                <w:rFonts w:ascii="Calibri Light" w:hAnsi="Calibri Light" w:cs="Calibri"/>
                <w:sz w:val="22"/>
              </w:rPr>
            </w:pPr>
            <w:r w:rsidRPr="00857737">
              <w:rPr>
                <w:rFonts w:ascii="Calibri Light" w:hAnsi="Calibri Light" w:cs="Calibri"/>
                <w:sz w:val="22"/>
              </w:rPr>
              <w:t>266</w:t>
            </w:r>
          </w:p>
        </w:tc>
        <w:tc>
          <w:tcPr>
            <w:tcW w:w="1015" w:type="dxa"/>
            <w:shd w:val="clear" w:color="auto" w:fill="auto"/>
            <w:vAlign w:val="center"/>
          </w:tcPr>
          <w:p w14:paraId="42E3F581" w14:textId="11B322D2" w:rsidR="00720C89" w:rsidRPr="00857737" w:rsidRDefault="00720C89" w:rsidP="00720C89">
            <w:pPr>
              <w:jc w:val="center"/>
              <w:rPr>
                <w:rFonts w:cs="Calibri"/>
                <w:sz w:val="22"/>
              </w:rPr>
            </w:pPr>
            <w:r w:rsidRPr="00857737">
              <w:rPr>
                <w:rFonts w:cs="Calibri"/>
                <w:sz w:val="22"/>
              </w:rPr>
              <w:t>264</w:t>
            </w:r>
          </w:p>
        </w:tc>
      </w:tr>
      <w:tr w:rsidR="003843D2" w:rsidRPr="00857737" w14:paraId="77C771C2" w14:textId="77777777" w:rsidTr="7716B14D">
        <w:trPr>
          <w:trHeight w:val="20"/>
        </w:trPr>
        <w:tc>
          <w:tcPr>
            <w:tcW w:w="4018" w:type="dxa"/>
            <w:shd w:val="clear" w:color="auto" w:fill="auto"/>
          </w:tcPr>
          <w:p w14:paraId="4485E30C" w14:textId="1B088818"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spełniających normy emisji Euro VI</w:t>
            </w:r>
          </w:p>
        </w:tc>
        <w:tc>
          <w:tcPr>
            <w:tcW w:w="1006" w:type="dxa"/>
            <w:shd w:val="clear" w:color="auto" w:fill="auto"/>
            <w:vAlign w:val="center"/>
          </w:tcPr>
          <w:p w14:paraId="33434407" w14:textId="208082F8" w:rsidR="00720C89" w:rsidRPr="00857737" w:rsidRDefault="00720C89" w:rsidP="00720C89">
            <w:pPr>
              <w:jc w:val="center"/>
              <w:rPr>
                <w:rFonts w:ascii="Calibri Light" w:hAnsi="Calibri Light" w:cs="Calibri"/>
                <w:sz w:val="22"/>
              </w:rPr>
            </w:pPr>
            <w:r w:rsidRPr="00857737">
              <w:rPr>
                <w:rFonts w:ascii="Calibri Light" w:hAnsi="Calibri Light" w:cs="Calibri"/>
                <w:sz w:val="22"/>
              </w:rPr>
              <w:t>18</w:t>
            </w:r>
          </w:p>
        </w:tc>
        <w:tc>
          <w:tcPr>
            <w:tcW w:w="1007" w:type="dxa"/>
            <w:shd w:val="clear" w:color="auto" w:fill="auto"/>
            <w:vAlign w:val="center"/>
          </w:tcPr>
          <w:p w14:paraId="5A57585C" w14:textId="45E84DF8" w:rsidR="00720C89" w:rsidRPr="00857737" w:rsidRDefault="00720C89" w:rsidP="00720C89">
            <w:pPr>
              <w:jc w:val="center"/>
              <w:rPr>
                <w:rFonts w:ascii="Calibri Light" w:hAnsi="Calibri Light" w:cs="Calibri"/>
                <w:sz w:val="22"/>
              </w:rPr>
            </w:pPr>
            <w:r w:rsidRPr="00857737">
              <w:rPr>
                <w:rFonts w:ascii="Calibri Light" w:hAnsi="Calibri Light" w:cs="Calibri"/>
                <w:sz w:val="22"/>
              </w:rPr>
              <w:t>20</w:t>
            </w:r>
          </w:p>
        </w:tc>
        <w:tc>
          <w:tcPr>
            <w:tcW w:w="1007" w:type="dxa"/>
            <w:shd w:val="clear" w:color="auto" w:fill="auto"/>
            <w:vAlign w:val="center"/>
          </w:tcPr>
          <w:p w14:paraId="56DB5022" w14:textId="4136210C" w:rsidR="00720C89" w:rsidRPr="00857737" w:rsidRDefault="00720C89" w:rsidP="00720C89">
            <w:pPr>
              <w:jc w:val="center"/>
              <w:rPr>
                <w:rFonts w:ascii="Calibri Light" w:hAnsi="Calibri Light" w:cs="Calibri"/>
                <w:sz w:val="22"/>
              </w:rPr>
            </w:pPr>
            <w:r w:rsidRPr="00857737">
              <w:rPr>
                <w:rFonts w:ascii="Calibri Light" w:hAnsi="Calibri Light"/>
                <w:sz w:val="22"/>
              </w:rPr>
              <w:t>41</w:t>
            </w:r>
          </w:p>
        </w:tc>
        <w:tc>
          <w:tcPr>
            <w:tcW w:w="1015" w:type="dxa"/>
            <w:shd w:val="clear" w:color="auto" w:fill="auto"/>
            <w:vAlign w:val="center"/>
          </w:tcPr>
          <w:p w14:paraId="563B79BC" w14:textId="63DF3918" w:rsidR="00720C89" w:rsidRPr="00857737" w:rsidRDefault="00720C89" w:rsidP="00720C89">
            <w:pPr>
              <w:jc w:val="center"/>
              <w:rPr>
                <w:rFonts w:ascii="Calibri Light" w:hAnsi="Calibri Light"/>
                <w:sz w:val="22"/>
              </w:rPr>
            </w:pPr>
            <w:r w:rsidRPr="00857737">
              <w:rPr>
                <w:rFonts w:ascii="Calibri Light" w:hAnsi="Calibri Light"/>
                <w:sz w:val="22"/>
              </w:rPr>
              <w:t>66</w:t>
            </w:r>
          </w:p>
        </w:tc>
        <w:tc>
          <w:tcPr>
            <w:tcW w:w="1015" w:type="dxa"/>
            <w:shd w:val="clear" w:color="auto" w:fill="auto"/>
            <w:vAlign w:val="center"/>
          </w:tcPr>
          <w:p w14:paraId="1E8398C3" w14:textId="6E381A60" w:rsidR="00720C89" w:rsidRPr="00857737" w:rsidRDefault="00720C89" w:rsidP="00720C89">
            <w:pPr>
              <w:jc w:val="center"/>
              <w:rPr>
                <w:sz w:val="22"/>
              </w:rPr>
            </w:pPr>
            <w:r w:rsidRPr="00857737">
              <w:rPr>
                <w:rFonts w:cs="Calibri"/>
                <w:sz w:val="22"/>
              </w:rPr>
              <w:t>82</w:t>
            </w:r>
          </w:p>
        </w:tc>
      </w:tr>
      <w:tr w:rsidR="003843D2" w:rsidRPr="00857737" w14:paraId="6B0E69D5" w14:textId="77777777" w:rsidTr="7716B14D">
        <w:trPr>
          <w:trHeight w:val="20"/>
        </w:trPr>
        <w:tc>
          <w:tcPr>
            <w:tcW w:w="4018" w:type="dxa"/>
            <w:shd w:val="clear" w:color="auto" w:fill="auto"/>
          </w:tcPr>
          <w:p w14:paraId="124323A3" w14:textId="38CA0870"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spełniających normy emisji poniżej Euro III</w:t>
            </w:r>
          </w:p>
        </w:tc>
        <w:tc>
          <w:tcPr>
            <w:tcW w:w="1006" w:type="dxa"/>
            <w:shd w:val="clear" w:color="auto" w:fill="auto"/>
            <w:vAlign w:val="center"/>
          </w:tcPr>
          <w:p w14:paraId="66DBD076" w14:textId="246270F2" w:rsidR="00720C89" w:rsidRPr="00857737" w:rsidRDefault="00720C89" w:rsidP="00720C89">
            <w:pPr>
              <w:jc w:val="center"/>
              <w:rPr>
                <w:rFonts w:ascii="Calibri Light" w:hAnsi="Calibri Light" w:cs="Calibri"/>
                <w:sz w:val="22"/>
              </w:rPr>
            </w:pPr>
            <w:r w:rsidRPr="00857737">
              <w:rPr>
                <w:rFonts w:ascii="Calibri Light" w:hAnsi="Calibri Light" w:cs="Calibri"/>
                <w:sz w:val="22"/>
              </w:rPr>
              <w:t>37</w:t>
            </w:r>
          </w:p>
        </w:tc>
        <w:tc>
          <w:tcPr>
            <w:tcW w:w="1007" w:type="dxa"/>
            <w:shd w:val="clear" w:color="auto" w:fill="auto"/>
            <w:vAlign w:val="center"/>
          </w:tcPr>
          <w:p w14:paraId="0903FD93" w14:textId="0EFC73D5" w:rsidR="00720C89" w:rsidRPr="00857737" w:rsidRDefault="00720C89" w:rsidP="00720C89">
            <w:pPr>
              <w:jc w:val="center"/>
              <w:rPr>
                <w:rFonts w:ascii="Calibri Light" w:hAnsi="Calibri Light" w:cs="Calibri"/>
                <w:sz w:val="22"/>
              </w:rPr>
            </w:pPr>
            <w:r w:rsidRPr="00857737">
              <w:rPr>
                <w:rFonts w:ascii="Calibri Light" w:hAnsi="Calibri Light" w:cs="Calibri"/>
                <w:sz w:val="22"/>
              </w:rPr>
              <w:t>34</w:t>
            </w:r>
          </w:p>
        </w:tc>
        <w:tc>
          <w:tcPr>
            <w:tcW w:w="1007" w:type="dxa"/>
            <w:shd w:val="clear" w:color="auto" w:fill="auto"/>
            <w:vAlign w:val="center"/>
          </w:tcPr>
          <w:p w14:paraId="74D2EDCE" w14:textId="0A33E869" w:rsidR="00720C89" w:rsidRPr="00857737" w:rsidRDefault="00720C89" w:rsidP="00720C89">
            <w:pPr>
              <w:jc w:val="center"/>
              <w:rPr>
                <w:rFonts w:ascii="Calibri Light" w:hAnsi="Calibri Light" w:cs="Calibri"/>
                <w:sz w:val="22"/>
              </w:rPr>
            </w:pPr>
            <w:r w:rsidRPr="00857737">
              <w:rPr>
                <w:rFonts w:ascii="Calibri Light" w:hAnsi="Calibri Light"/>
                <w:sz w:val="22"/>
              </w:rPr>
              <w:t>24</w:t>
            </w:r>
          </w:p>
        </w:tc>
        <w:tc>
          <w:tcPr>
            <w:tcW w:w="1015" w:type="dxa"/>
            <w:shd w:val="clear" w:color="auto" w:fill="auto"/>
            <w:vAlign w:val="center"/>
          </w:tcPr>
          <w:p w14:paraId="5284F838" w14:textId="18867140" w:rsidR="00720C89" w:rsidRPr="00857737" w:rsidRDefault="00720C89" w:rsidP="00720C89">
            <w:pPr>
              <w:jc w:val="center"/>
              <w:rPr>
                <w:rFonts w:ascii="Calibri Light" w:hAnsi="Calibri Light"/>
                <w:sz w:val="22"/>
              </w:rPr>
            </w:pPr>
            <w:r w:rsidRPr="00857737">
              <w:rPr>
                <w:rFonts w:ascii="Calibri Light" w:hAnsi="Calibri Light"/>
                <w:sz w:val="22"/>
              </w:rPr>
              <w:t>7</w:t>
            </w:r>
          </w:p>
        </w:tc>
        <w:tc>
          <w:tcPr>
            <w:tcW w:w="1015" w:type="dxa"/>
            <w:shd w:val="clear" w:color="auto" w:fill="auto"/>
            <w:vAlign w:val="center"/>
          </w:tcPr>
          <w:p w14:paraId="7F0DD8CF" w14:textId="7958BBF9" w:rsidR="00720C89" w:rsidRPr="00857737" w:rsidRDefault="00720C89" w:rsidP="00720C89">
            <w:pPr>
              <w:spacing w:line="259" w:lineRule="auto"/>
              <w:jc w:val="center"/>
              <w:rPr>
                <w:sz w:val="22"/>
              </w:rPr>
            </w:pPr>
            <w:r w:rsidRPr="00857737">
              <w:rPr>
                <w:rFonts w:cs="Calibri"/>
                <w:sz w:val="22"/>
              </w:rPr>
              <w:t>2</w:t>
            </w:r>
          </w:p>
        </w:tc>
      </w:tr>
      <w:tr w:rsidR="003843D2" w:rsidRPr="00857737" w14:paraId="1ADAF6B6" w14:textId="77777777" w:rsidTr="7716B14D">
        <w:trPr>
          <w:trHeight w:val="20"/>
        </w:trPr>
        <w:tc>
          <w:tcPr>
            <w:tcW w:w="4018" w:type="dxa"/>
            <w:shd w:val="clear" w:color="auto" w:fill="auto"/>
          </w:tcPr>
          <w:p w14:paraId="2079E4DF" w14:textId="5D377783" w:rsidR="00720C89" w:rsidRPr="00857737" w:rsidRDefault="00720C89" w:rsidP="00720C89">
            <w:pPr>
              <w:jc w:val="both"/>
              <w:rPr>
                <w:rFonts w:ascii="Calibri Light" w:hAnsi="Calibri Light" w:cs="Calibri"/>
                <w:b/>
                <w:bCs/>
                <w:sz w:val="22"/>
              </w:rPr>
            </w:pPr>
            <w:r w:rsidRPr="00857737">
              <w:rPr>
                <w:rFonts w:ascii="Calibri Light" w:hAnsi="Calibri Light" w:cs="Calibri"/>
                <w:b/>
                <w:bCs/>
                <w:sz w:val="22"/>
              </w:rPr>
              <w:t>Średni wiek autobusów (w latach)</w:t>
            </w:r>
          </w:p>
        </w:tc>
        <w:tc>
          <w:tcPr>
            <w:tcW w:w="1006" w:type="dxa"/>
            <w:shd w:val="clear" w:color="auto" w:fill="auto"/>
            <w:vAlign w:val="center"/>
          </w:tcPr>
          <w:p w14:paraId="7F4E0AC3" w14:textId="33F0BCCD" w:rsidR="00720C89" w:rsidRPr="00857737" w:rsidRDefault="00720C89" w:rsidP="00720C89">
            <w:pPr>
              <w:jc w:val="center"/>
              <w:rPr>
                <w:rFonts w:ascii="Calibri Light" w:hAnsi="Calibri Light" w:cs="Calibri"/>
                <w:sz w:val="22"/>
              </w:rPr>
            </w:pPr>
            <w:r w:rsidRPr="00857737">
              <w:rPr>
                <w:rFonts w:ascii="Calibri Light" w:hAnsi="Calibri Light" w:cs="Calibri"/>
                <w:sz w:val="22"/>
              </w:rPr>
              <w:t>-</w:t>
            </w:r>
          </w:p>
        </w:tc>
        <w:tc>
          <w:tcPr>
            <w:tcW w:w="1007" w:type="dxa"/>
            <w:shd w:val="clear" w:color="auto" w:fill="auto"/>
            <w:vAlign w:val="center"/>
          </w:tcPr>
          <w:p w14:paraId="6FFFCD2E" w14:textId="3587C0A4" w:rsidR="00720C89" w:rsidRPr="00857737" w:rsidRDefault="00720C89" w:rsidP="00720C89">
            <w:pPr>
              <w:jc w:val="center"/>
              <w:rPr>
                <w:rFonts w:ascii="Calibri Light" w:hAnsi="Calibri Light" w:cs="Calibri"/>
                <w:sz w:val="22"/>
              </w:rPr>
            </w:pPr>
            <w:r w:rsidRPr="00857737">
              <w:rPr>
                <w:rFonts w:ascii="Calibri Light" w:hAnsi="Calibri Light" w:cs="Calibri"/>
                <w:sz w:val="22"/>
              </w:rPr>
              <w:t>-</w:t>
            </w:r>
          </w:p>
        </w:tc>
        <w:tc>
          <w:tcPr>
            <w:tcW w:w="1007" w:type="dxa"/>
            <w:shd w:val="clear" w:color="auto" w:fill="auto"/>
            <w:vAlign w:val="center"/>
          </w:tcPr>
          <w:p w14:paraId="436F3EBE" w14:textId="33F627F3" w:rsidR="00720C89" w:rsidRPr="00857737" w:rsidRDefault="00720C89" w:rsidP="00720C89">
            <w:pPr>
              <w:jc w:val="center"/>
              <w:rPr>
                <w:rFonts w:ascii="Calibri Light" w:hAnsi="Calibri Light"/>
                <w:sz w:val="22"/>
              </w:rPr>
            </w:pPr>
            <w:r w:rsidRPr="00857737">
              <w:rPr>
                <w:rFonts w:ascii="Calibri Light" w:hAnsi="Calibri Light"/>
                <w:sz w:val="22"/>
              </w:rPr>
              <w:t>-</w:t>
            </w:r>
          </w:p>
        </w:tc>
        <w:tc>
          <w:tcPr>
            <w:tcW w:w="1015" w:type="dxa"/>
            <w:shd w:val="clear" w:color="auto" w:fill="auto"/>
            <w:vAlign w:val="center"/>
          </w:tcPr>
          <w:p w14:paraId="1DC6E18E" w14:textId="05675CFD" w:rsidR="00720C89" w:rsidRPr="00857737" w:rsidRDefault="00720C89" w:rsidP="00720C89">
            <w:pPr>
              <w:jc w:val="center"/>
              <w:rPr>
                <w:rFonts w:ascii="Calibri Light" w:hAnsi="Calibri Light"/>
                <w:sz w:val="22"/>
              </w:rPr>
            </w:pPr>
            <w:r w:rsidRPr="00857737">
              <w:rPr>
                <w:rFonts w:ascii="Calibri Light" w:hAnsi="Calibri Light"/>
                <w:sz w:val="22"/>
              </w:rPr>
              <w:t>-</w:t>
            </w:r>
          </w:p>
        </w:tc>
        <w:tc>
          <w:tcPr>
            <w:tcW w:w="1015" w:type="dxa"/>
            <w:shd w:val="clear" w:color="auto" w:fill="auto"/>
            <w:vAlign w:val="center"/>
          </w:tcPr>
          <w:p w14:paraId="71C7D8F4" w14:textId="696702DD" w:rsidR="00720C89" w:rsidRPr="00857737" w:rsidRDefault="00720C89" w:rsidP="00720C89">
            <w:pPr>
              <w:jc w:val="center"/>
              <w:rPr>
                <w:rFonts w:cs="Calibri"/>
                <w:sz w:val="22"/>
              </w:rPr>
            </w:pPr>
            <w:r w:rsidRPr="00857737">
              <w:rPr>
                <w:rFonts w:cs="Calibri"/>
                <w:sz w:val="22"/>
              </w:rPr>
              <w:t>8,0</w:t>
            </w:r>
          </w:p>
        </w:tc>
      </w:tr>
      <w:tr w:rsidR="003843D2" w:rsidRPr="00857737" w14:paraId="481ADBF6" w14:textId="77777777" w:rsidTr="7716B14D">
        <w:trPr>
          <w:trHeight w:val="20"/>
        </w:trPr>
        <w:tc>
          <w:tcPr>
            <w:tcW w:w="4018" w:type="dxa"/>
            <w:shd w:val="clear" w:color="auto" w:fill="auto"/>
          </w:tcPr>
          <w:p w14:paraId="3B7D50BA" w14:textId="77777777" w:rsidR="00720C89" w:rsidRPr="00857737" w:rsidRDefault="00720C89" w:rsidP="00720C89">
            <w:pPr>
              <w:jc w:val="both"/>
              <w:rPr>
                <w:rFonts w:ascii="Calibri Light" w:hAnsi="Calibri Light" w:cs="Calibri"/>
                <w:b/>
                <w:bCs/>
                <w:sz w:val="22"/>
              </w:rPr>
            </w:pPr>
            <w:r w:rsidRPr="00857737">
              <w:rPr>
                <w:rFonts w:ascii="Calibri Light" w:hAnsi="Calibri Light" w:cs="Calibri"/>
                <w:b/>
                <w:bCs/>
                <w:sz w:val="22"/>
              </w:rPr>
              <w:t>Pojemność autobusów w inwentarzu (w os.)</w:t>
            </w:r>
          </w:p>
        </w:tc>
        <w:tc>
          <w:tcPr>
            <w:tcW w:w="1006" w:type="dxa"/>
            <w:shd w:val="clear" w:color="auto" w:fill="auto"/>
            <w:vAlign w:val="center"/>
          </w:tcPr>
          <w:p w14:paraId="3A32D439" w14:textId="12F44F59" w:rsidR="00720C89" w:rsidRPr="00857737" w:rsidRDefault="00720C89" w:rsidP="00720C89">
            <w:pPr>
              <w:jc w:val="center"/>
              <w:rPr>
                <w:rFonts w:ascii="Calibri Light" w:hAnsi="Calibri Light" w:cs="Calibri"/>
                <w:sz w:val="22"/>
              </w:rPr>
            </w:pPr>
            <w:r w:rsidRPr="00857737">
              <w:rPr>
                <w:rFonts w:ascii="Calibri Light" w:hAnsi="Calibri Light" w:cs="Calibri"/>
                <w:sz w:val="22"/>
              </w:rPr>
              <w:t>33 096</w:t>
            </w:r>
          </w:p>
        </w:tc>
        <w:tc>
          <w:tcPr>
            <w:tcW w:w="1007" w:type="dxa"/>
            <w:shd w:val="clear" w:color="auto" w:fill="auto"/>
            <w:vAlign w:val="center"/>
          </w:tcPr>
          <w:p w14:paraId="0742152E" w14:textId="05637D1D" w:rsidR="00720C89" w:rsidRPr="00857737" w:rsidRDefault="00720C89" w:rsidP="00720C89">
            <w:pPr>
              <w:jc w:val="center"/>
              <w:rPr>
                <w:rFonts w:ascii="Calibri Light" w:hAnsi="Calibri Light" w:cs="Calibri"/>
                <w:sz w:val="22"/>
              </w:rPr>
            </w:pPr>
            <w:r w:rsidRPr="00857737">
              <w:rPr>
                <w:rFonts w:ascii="Calibri Light" w:hAnsi="Calibri Light" w:cs="Calibri"/>
                <w:sz w:val="22"/>
              </w:rPr>
              <w:t>32 869</w:t>
            </w:r>
          </w:p>
        </w:tc>
        <w:tc>
          <w:tcPr>
            <w:tcW w:w="1007" w:type="dxa"/>
            <w:shd w:val="clear" w:color="auto" w:fill="auto"/>
            <w:vAlign w:val="center"/>
          </w:tcPr>
          <w:p w14:paraId="6F73D1EF" w14:textId="673F1ED9" w:rsidR="00720C89" w:rsidRPr="00857737" w:rsidRDefault="00720C89" w:rsidP="00720C89">
            <w:pPr>
              <w:jc w:val="center"/>
              <w:rPr>
                <w:rFonts w:ascii="Calibri Light" w:hAnsi="Calibri Light" w:cs="Calibri"/>
                <w:sz w:val="22"/>
              </w:rPr>
            </w:pPr>
            <w:r w:rsidRPr="00857737">
              <w:rPr>
                <w:rFonts w:ascii="Calibri Light" w:hAnsi="Calibri Light"/>
                <w:sz w:val="22"/>
              </w:rPr>
              <w:t>34 069</w:t>
            </w:r>
          </w:p>
        </w:tc>
        <w:tc>
          <w:tcPr>
            <w:tcW w:w="1015" w:type="dxa"/>
            <w:shd w:val="clear" w:color="auto" w:fill="auto"/>
            <w:vAlign w:val="center"/>
          </w:tcPr>
          <w:p w14:paraId="06263C05" w14:textId="470D1552" w:rsidR="00720C89" w:rsidRPr="00857737" w:rsidRDefault="00720C89" w:rsidP="00720C89">
            <w:pPr>
              <w:jc w:val="center"/>
              <w:rPr>
                <w:rFonts w:ascii="Calibri Light" w:hAnsi="Calibri Light"/>
                <w:sz w:val="22"/>
              </w:rPr>
            </w:pPr>
            <w:r w:rsidRPr="00857737">
              <w:rPr>
                <w:rFonts w:ascii="Calibri Light" w:hAnsi="Calibri Light"/>
                <w:sz w:val="22"/>
              </w:rPr>
              <w:t>31 620</w:t>
            </w:r>
          </w:p>
        </w:tc>
        <w:tc>
          <w:tcPr>
            <w:tcW w:w="1015" w:type="dxa"/>
            <w:shd w:val="clear" w:color="auto" w:fill="auto"/>
            <w:vAlign w:val="center"/>
          </w:tcPr>
          <w:p w14:paraId="7B59B8D7" w14:textId="51A37E82" w:rsidR="00720C89" w:rsidRPr="00857737" w:rsidRDefault="00720C89" w:rsidP="00720C89">
            <w:pPr>
              <w:jc w:val="center"/>
              <w:rPr>
                <w:sz w:val="22"/>
              </w:rPr>
            </w:pPr>
            <w:r w:rsidRPr="00857737">
              <w:rPr>
                <w:rFonts w:cs="Calibri"/>
                <w:sz w:val="22"/>
              </w:rPr>
              <w:t>32 413</w:t>
            </w:r>
          </w:p>
        </w:tc>
      </w:tr>
      <w:tr w:rsidR="003843D2" w:rsidRPr="00857737" w14:paraId="56A1D7CC" w14:textId="77777777" w:rsidTr="7716B14D">
        <w:trPr>
          <w:trHeight w:val="20"/>
        </w:trPr>
        <w:tc>
          <w:tcPr>
            <w:tcW w:w="4018" w:type="dxa"/>
            <w:shd w:val="clear" w:color="auto" w:fill="auto"/>
          </w:tcPr>
          <w:p w14:paraId="64BC79BC" w14:textId="77777777" w:rsidR="00720C89" w:rsidRPr="00857737" w:rsidRDefault="00720C89" w:rsidP="00720C89">
            <w:pPr>
              <w:jc w:val="both"/>
              <w:rPr>
                <w:rFonts w:ascii="Calibri Light" w:hAnsi="Calibri Light" w:cs="Calibri"/>
                <w:b/>
                <w:bCs/>
                <w:sz w:val="22"/>
              </w:rPr>
            </w:pPr>
            <w:r w:rsidRPr="00857737">
              <w:rPr>
                <w:rFonts w:ascii="Calibri Light" w:hAnsi="Calibri Light" w:cs="Calibri"/>
                <w:b/>
                <w:bCs/>
                <w:sz w:val="22"/>
              </w:rPr>
              <w:t>Liczba autobusów w ruchu ogółem (w szt.)</w:t>
            </w:r>
          </w:p>
        </w:tc>
        <w:tc>
          <w:tcPr>
            <w:tcW w:w="1006" w:type="dxa"/>
            <w:shd w:val="clear" w:color="auto" w:fill="auto"/>
            <w:vAlign w:val="center"/>
          </w:tcPr>
          <w:p w14:paraId="1126CF53" w14:textId="4DCE88AC" w:rsidR="00720C89" w:rsidRPr="00857737" w:rsidRDefault="00720C89" w:rsidP="00720C89">
            <w:pPr>
              <w:jc w:val="center"/>
              <w:rPr>
                <w:rFonts w:ascii="Calibri Light" w:hAnsi="Calibri Light" w:cs="Calibri"/>
                <w:sz w:val="22"/>
              </w:rPr>
            </w:pPr>
            <w:r w:rsidRPr="00857737">
              <w:rPr>
                <w:rFonts w:ascii="Calibri Light" w:hAnsi="Calibri Light" w:cs="Calibri"/>
                <w:sz w:val="22"/>
              </w:rPr>
              <w:t>236</w:t>
            </w:r>
          </w:p>
        </w:tc>
        <w:tc>
          <w:tcPr>
            <w:tcW w:w="1007" w:type="dxa"/>
            <w:shd w:val="clear" w:color="auto" w:fill="auto"/>
            <w:vAlign w:val="center"/>
          </w:tcPr>
          <w:p w14:paraId="680E5CE5" w14:textId="404C48FA" w:rsidR="00720C89" w:rsidRPr="00857737" w:rsidRDefault="00720C89" w:rsidP="00720C89">
            <w:pPr>
              <w:jc w:val="center"/>
              <w:rPr>
                <w:rFonts w:ascii="Calibri Light" w:hAnsi="Calibri Light" w:cs="Calibri"/>
                <w:sz w:val="22"/>
              </w:rPr>
            </w:pPr>
            <w:r w:rsidRPr="00857737">
              <w:rPr>
                <w:rFonts w:ascii="Calibri Light" w:hAnsi="Calibri Light" w:cs="Calibri"/>
                <w:sz w:val="22"/>
              </w:rPr>
              <w:t>235</w:t>
            </w:r>
          </w:p>
        </w:tc>
        <w:tc>
          <w:tcPr>
            <w:tcW w:w="1007" w:type="dxa"/>
            <w:shd w:val="clear" w:color="auto" w:fill="auto"/>
            <w:vAlign w:val="center"/>
          </w:tcPr>
          <w:p w14:paraId="43EA7364" w14:textId="77A4D0B9" w:rsidR="00720C89" w:rsidRPr="00857737" w:rsidRDefault="00720C89" w:rsidP="00720C89">
            <w:pPr>
              <w:jc w:val="center"/>
              <w:rPr>
                <w:rFonts w:ascii="Calibri Light" w:hAnsi="Calibri Light" w:cs="Calibri"/>
                <w:sz w:val="22"/>
              </w:rPr>
            </w:pPr>
            <w:r w:rsidRPr="00857737">
              <w:rPr>
                <w:rFonts w:ascii="Calibri Light" w:hAnsi="Calibri Light"/>
                <w:sz w:val="22"/>
              </w:rPr>
              <w:t>226</w:t>
            </w:r>
          </w:p>
        </w:tc>
        <w:tc>
          <w:tcPr>
            <w:tcW w:w="1015" w:type="dxa"/>
            <w:shd w:val="clear" w:color="auto" w:fill="auto"/>
            <w:vAlign w:val="center"/>
          </w:tcPr>
          <w:p w14:paraId="511F068E" w14:textId="4E670028" w:rsidR="00720C89" w:rsidRPr="00857737" w:rsidRDefault="00720C89" w:rsidP="00720C89">
            <w:pPr>
              <w:jc w:val="center"/>
              <w:rPr>
                <w:rFonts w:ascii="Calibri Light" w:hAnsi="Calibri Light"/>
                <w:sz w:val="22"/>
              </w:rPr>
            </w:pPr>
            <w:r w:rsidRPr="00857737">
              <w:rPr>
                <w:rFonts w:ascii="Calibri Light" w:hAnsi="Calibri Light"/>
                <w:sz w:val="22"/>
              </w:rPr>
              <w:t>213</w:t>
            </w:r>
          </w:p>
        </w:tc>
        <w:tc>
          <w:tcPr>
            <w:tcW w:w="1015" w:type="dxa"/>
            <w:shd w:val="clear" w:color="auto" w:fill="auto"/>
            <w:vAlign w:val="center"/>
          </w:tcPr>
          <w:p w14:paraId="080B0917" w14:textId="4055A5EF" w:rsidR="00720C89" w:rsidRPr="00857737" w:rsidRDefault="00720C89" w:rsidP="00720C89">
            <w:pPr>
              <w:jc w:val="center"/>
              <w:rPr>
                <w:sz w:val="22"/>
              </w:rPr>
            </w:pPr>
            <w:r w:rsidRPr="00857737">
              <w:rPr>
                <w:sz w:val="22"/>
              </w:rPr>
              <w:t>183</w:t>
            </w:r>
          </w:p>
        </w:tc>
      </w:tr>
      <w:tr w:rsidR="003843D2" w:rsidRPr="00857737" w14:paraId="6FF8EF48" w14:textId="77777777" w:rsidTr="7716B14D">
        <w:trPr>
          <w:trHeight w:val="20"/>
        </w:trPr>
        <w:tc>
          <w:tcPr>
            <w:tcW w:w="4018" w:type="dxa"/>
            <w:shd w:val="clear" w:color="auto" w:fill="auto"/>
          </w:tcPr>
          <w:p w14:paraId="1F3C8812" w14:textId="1350A1CF"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Białystok</w:t>
            </w:r>
          </w:p>
        </w:tc>
        <w:tc>
          <w:tcPr>
            <w:tcW w:w="1006" w:type="dxa"/>
            <w:shd w:val="clear" w:color="auto" w:fill="auto"/>
            <w:vAlign w:val="center"/>
          </w:tcPr>
          <w:p w14:paraId="57BF0BF2" w14:textId="3DB5104B" w:rsidR="00720C89" w:rsidRPr="00857737" w:rsidRDefault="00720C89" w:rsidP="00720C89">
            <w:pPr>
              <w:jc w:val="center"/>
              <w:rPr>
                <w:rFonts w:ascii="Calibri Light" w:hAnsi="Calibri Light" w:cs="Calibri"/>
                <w:sz w:val="22"/>
              </w:rPr>
            </w:pPr>
            <w:r w:rsidRPr="00857737">
              <w:rPr>
                <w:rFonts w:ascii="Calibri Light" w:hAnsi="Calibri Light" w:cs="Calibri"/>
                <w:sz w:val="22"/>
              </w:rPr>
              <w:t>228</w:t>
            </w:r>
          </w:p>
        </w:tc>
        <w:tc>
          <w:tcPr>
            <w:tcW w:w="1007" w:type="dxa"/>
            <w:shd w:val="clear" w:color="auto" w:fill="auto"/>
            <w:vAlign w:val="center"/>
          </w:tcPr>
          <w:p w14:paraId="081927BA" w14:textId="170E7ED7" w:rsidR="00720C89" w:rsidRPr="00857737" w:rsidRDefault="00720C89" w:rsidP="00720C89">
            <w:pPr>
              <w:jc w:val="center"/>
              <w:rPr>
                <w:rFonts w:ascii="Calibri Light" w:hAnsi="Calibri Light" w:cs="Calibri"/>
                <w:sz w:val="22"/>
              </w:rPr>
            </w:pPr>
            <w:r w:rsidRPr="00857737">
              <w:rPr>
                <w:rFonts w:ascii="Calibri Light" w:hAnsi="Calibri Light" w:cs="Calibri"/>
                <w:sz w:val="22"/>
              </w:rPr>
              <w:t>227</w:t>
            </w:r>
          </w:p>
        </w:tc>
        <w:tc>
          <w:tcPr>
            <w:tcW w:w="1007" w:type="dxa"/>
            <w:shd w:val="clear" w:color="auto" w:fill="auto"/>
            <w:vAlign w:val="center"/>
          </w:tcPr>
          <w:p w14:paraId="56FA849E" w14:textId="73BABE70" w:rsidR="00720C89" w:rsidRPr="00857737" w:rsidRDefault="00720C89" w:rsidP="00720C89">
            <w:pPr>
              <w:jc w:val="center"/>
              <w:rPr>
                <w:rFonts w:ascii="Calibri Light" w:hAnsi="Calibri Light" w:cs="Calibri"/>
                <w:sz w:val="22"/>
              </w:rPr>
            </w:pPr>
            <w:r w:rsidRPr="00857737">
              <w:rPr>
                <w:rFonts w:ascii="Calibri Light" w:hAnsi="Calibri Light"/>
                <w:sz w:val="22"/>
              </w:rPr>
              <w:t>218</w:t>
            </w:r>
          </w:p>
        </w:tc>
        <w:tc>
          <w:tcPr>
            <w:tcW w:w="1015" w:type="dxa"/>
            <w:shd w:val="clear" w:color="auto" w:fill="auto"/>
            <w:vAlign w:val="center"/>
          </w:tcPr>
          <w:p w14:paraId="4D5D5EE9" w14:textId="5C9BE956" w:rsidR="00720C89" w:rsidRPr="00857737" w:rsidRDefault="00720C89" w:rsidP="00720C89">
            <w:pPr>
              <w:jc w:val="center"/>
              <w:rPr>
                <w:rFonts w:ascii="Calibri Light" w:hAnsi="Calibri Light"/>
                <w:sz w:val="22"/>
              </w:rPr>
            </w:pPr>
            <w:r w:rsidRPr="00857737">
              <w:rPr>
                <w:rFonts w:ascii="Calibri Light" w:hAnsi="Calibri Light"/>
                <w:sz w:val="22"/>
              </w:rPr>
              <w:t>211</w:t>
            </w:r>
          </w:p>
        </w:tc>
        <w:tc>
          <w:tcPr>
            <w:tcW w:w="1015" w:type="dxa"/>
            <w:shd w:val="clear" w:color="auto" w:fill="auto"/>
            <w:vAlign w:val="center"/>
          </w:tcPr>
          <w:p w14:paraId="39917BE9" w14:textId="041BC60D" w:rsidR="00720C89" w:rsidRPr="00857737" w:rsidRDefault="00720C89" w:rsidP="00720C89">
            <w:pPr>
              <w:jc w:val="center"/>
              <w:rPr>
                <w:sz w:val="22"/>
              </w:rPr>
            </w:pPr>
            <w:r w:rsidRPr="00857737">
              <w:rPr>
                <w:rFonts w:cs="Calibri"/>
                <w:sz w:val="22"/>
              </w:rPr>
              <w:t>175</w:t>
            </w:r>
          </w:p>
        </w:tc>
      </w:tr>
      <w:tr w:rsidR="003843D2" w:rsidRPr="00857737" w14:paraId="162EDE96" w14:textId="77777777" w:rsidTr="7716B14D">
        <w:trPr>
          <w:trHeight w:val="20"/>
        </w:trPr>
        <w:tc>
          <w:tcPr>
            <w:tcW w:w="4018" w:type="dxa"/>
            <w:shd w:val="clear" w:color="auto" w:fill="auto"/>
          </w:tcPr>
          <w:p w14:paraId="1A25D0E0" w14:textId="04558516"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Choroszcz</w:t>
            </w:r>
          </w:p>
        </w:tc>
        <w:tc>
          <w:tcPr>
            <w:tcW w:w="1006" w:type="dxa"/>
            <w:shd w:val="clear" w:color="auto" w:fill="auto"/>
            <w:vAlign w:val="center"/>
          </w:tcPr>
          <w:p w14:paraId="6EDC4BC8" w14:textId="6E56AC41" w:rsidR="00720C89" w:rsidRPr="00857737" w:rsidRDefault="00720C89" w:rsidP="00720C89">
            <w:pPr>
              <w:jc w:val="center"/>
              <w:rPr>
                <w:rFonts w:ascii="Calibri Light" w:hAnsi="Calibri Light" w:cs="Calibri"/>
                <w:sz w:val="22"/>
              </w:rPr>
            </w:pPr>
            <w:r w:rsidRPr="00857737">
              <w:rPr>
                <w:rFonts w:ascii="Calibri Light" w:hAnsi="Calibri Light" w:cs="Calibri"/>
                <w:sz w:val="22"/>
              </w:rPr>
              <w:t>8</w:t>
            </w:r>
          </w:p>
        </w:tc>
        <w:tc>
          <w:tcPr>
            <w:tcW w:w="1007" w:type="dxa"/>
            <w:shd w:val="clear" w:color="auto" w:fill="auto"/>
            <w:vAlign w:val="center"/>
          </w:tcPr>
          <w:p w14:paraId="03073777" w14:textId="445DC5EB" w:rsidR="00720C89" w:rsidRPr="00857737" w:rsidRDefault="00720C89" w:rsidP="00720C89">
            <w:pPr>
              <w:jc w:val="center"/>
              <w:rPr>
                <w:rFonts w:ascii="Calibri Light" w:hAnsi="Calibri Light" w:cs="Calibri"/>
                <w:sz w:val="22"/>
              </w:rPr>
            </w:pPr>
            <w:r w:rsidRPr="00857737">
              <w:rPr>
                <w:rFonts w:ascii="Calibri Light" w:hAnsi="Calibri Light" w:cs="Calibri"/>
                <w:sz w:val="22"/>
              </w:rPr>
              <w:t>8</w:t>
            </w:r>
          </w:p>
        </w:tc>
        <w:tc>
          <w:tcPr>
            <w:tcW w:w="1007" w:type="dxa"/>
            <w:shd w:val="clear" w:color="auto" w:fill="auto"/>
            <w:vAlign w:val="center"/>
          </w:tcPr>
          <w:p w14:paraId="26643505" w14:textId="016F5FCD" w:rsidR="00720C89" w:rsidRPr="00857737" w:rsidRDefault="00720C89" w:rsidP="00720C89">
            <w:pPr>
              <w:jc w:val="center"/>
              <w:rPr>
                <w:rFonts w:ascii="Calibri Light" w:hAnsi="Calibri Light" w:cs="Calibri"/>
                <w:sz w:val="22"/>
              </w:rPr>
            </w:pPr>
            <w:r w:rsidRPr="00857737">
              <w:rPr>
                <w:rFonts w:ascii="Calibri Light" w:hAnsi="Calibri Light"/>
                <w:sz w:val="22"/>
              </w:rPr>
              <w:t>8</w:t>
            </w:r>
          </w:p>
        </w:tc>
        <w:tc>
          <w:tcPr>
            <w:tcW w:w="1015" w:type="dxa"/>
            <w:shd w:val="clear" w:color="auto" w:fill="auto"/>
            <w:vAlign w:val="center"/>
          </w:tcPr>
          <w:p w14:paraId="73039489" w14:textId="26EF0C22" w:rsidR="00720C89" w:rsidRPr="00857737" w:rsidRDefault="00720C89" w:rsidP="00720C89">
            <w:pPr>
              <w:jc w:val="center"/>
              <w:rPr>
                <w:rFonts w:ascii="Calibri Light" w:hAnsi="Calibri Light"/>
                <w:sz w:val="22"/>
              </w:rPr>
            </w:pPr>
            <w:r w:rsidRPr="00857737">
              <w:rPr>
                <w:rFonts w:ascii="Calibri Light" w:hAnsi="Calibri Light"/>
                <w:sz w:val="22"/>
              </w:rPr>
              <w:t>7</w:t>
            </w:r>
          </w:p>
        </w:tc>
        <w:tc>
          <w:tcPr>
            <w:tcW w:w="1015" w:type="dxa"/>
            <w:shd w:val="clear" w:color="auto" w:fill="auto"/>
            <w:vAlign w:val="center"/>
          </w:tcPr>
          <w:p w14:paraId="1257E5B0" w14:textId="38899AB8" w:rsidR="00720C89" w:rsidRPr="00857737" w:rsidRDefault="00720C89" w:rsidP="00720C89">
            <w:pPr>
              <w:jc w:val="center"/>
              <w:rPr>
                <w:sz w:val="22"/>
              </w:rPr>
            </w:pPr>
            <w:r w:rsidRPr="00857737">
              <w:rPr>
                <w:rFonts w:cs="Calibri"/>
                <w:sz w:val="22"/>
              </w:rPr>
              <w:t>7</w:t>
            </w:r>
          </w:p>
        </w:tc>
      </w:tr>
      <w:tr w:rsidR="003843D2" w:rsidRPr="00857737" w14:paraId="39A3B22B" w14:textId="77777777" w:rsidTr="7716B14D">
        <w:trPr>
          <w:trHeight w:val="20"/>
        </w:trPr>
        <w:tc>
          <w:tcPr>
            <w:tcW w:w="4018" w:type="dxa"/>
            <w:shd w:val="clear" w:color="auto" w:fill="auto"/>
          </w:tcPr>
          <w:p w14:paraId="7E0A9D7B" w14:textId="2B0A5464"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Dobrzyniewo Duże</w:t>
            </w:r>
          </w:p>
        </w:tc>
        <w:tc>
          <w:tcPr>
            <w:tcW w:w="1006" w:type="dxa"/>
            <w:shd w:val="clear" w:color="auto" w:fill="auto"/>
            <w:vAlign w:val="center"/>
          </w:tcPr>
          <w:p w14:paraId="2874E130" w14:textId="18EE139F" w:rsidR="00720C89" w:rsidRPr="00857737" w:rsidRDefault="00720C89" w:rsidP="00720C89">
            <w:pPr>
              <w:jc w:val="center"/>
              <w:rPr>
                <w:rFonts w:ascii="Calibri Light" w:hAnsi="Calibri Light" w:cs="Calibri"/>
                <w:sz w:val="22"/>
              </w:rPr>
            </w:pPr>
            <w:r w:rsidRPr="00857737">
              <w:rPr>
                <w:rFonts w:ascii="Calibri Light" w:hAnsi="Calibri Light" w:cs="Calibri"/>
                <w:sz w:val="22"/>
              </w:rPr>
              <w:t>14</w:t>
            </w:r>
          </w:p>
        </w:tc>
        <w:tc>
          <w:tcPr>
            <w:tcW w:w="1007" w:type="dxa"/>
            <w:shd w:val="clear" w:color="auto" w:fill="auto"/>
            <w:vAlign w:val="center"/>
          </w:tcPr>
          <w:p w14:paraId="4C45D250" w14:textId="6A4CE9D1" w:rsidR="00720C89" w:rsidRPr="00857737" w:rsidRDefault="00720C89" w:rsidP="00720C89">
            <w:pPr>
              <w:jc w:val="center"/>
              <w:rPr>
                <w:rFonts w:ascii="Calibri Light" w:hAnsi="Calibri Light" w:cs="Calibri"/>
                <w:sz w:val="22"/>
              </w:rPr>
            </w:pPr>
            <w:r w:rsidRPr="00857737">
              <w:rPr>
                <w:rFonts w:ascii="Calibri Light" w:hAnsi="Calibri Light" w:cs="Calibri"/>
                <w:sz w:val="22"/>
              </w:rPr>
              <w:t>14</w:t>
            </w:r>
          </w:p>
        </w:tc>
        <w:tc>
          <w:tcPr>
            <w:tcW w:w="1007" w:type="dxa"/>
            <w:shd w:val="clear" w:color="auto" w:fill="auto"/>
            <w:vAlign w:val="center"/>
          </w:tcPr>
          <w:p w14:paraId="756B420A" w14:textId="223B7B96" w:rsidR="00720C89" w:rsidRPr="00857737" w:rsidRDefault="00720C89" w:rsidP="00720C89">
            <w:pPr>
              <w:jc w:val="center"/>
              <w:rPr>
                <w:rFonts w:ascii="Calibri Light" w:hAnsi="Calibri Light" w:cs="Calibri"/>
                <w:sz w:val="22"/>
              </w:rPr>
            </w:pPr>
            <w:r w:rsidRPr="00857737">
              <w:rPr>
                <w:rFonts w:ascii="Calibri Light" w:hAnsi="Calibri Light"/>
                <w:sz w:val="22"/>
              </w:rPr>
              <w:t>14</w:t>
            </w:r>
          </w:p>
        </w:tc>
        <w:tc>
          <w:tcPr>
            <w:tcW w:w="1015" w:type="dxa"/>
            <w:shd w:val="clear" w:color="auto" w:fill="auto"/>
            <w:vAlign w:val="center"/>
          </w:tcPr>
          <w:p w14:paraId="4193629D" w14:textId="40C7D525" w:rsidR="00720C89" w:rsidRPr="00857737" w:rsidRDefault="00720C89" w:rsidP="00720C89">
            <w:pPr>
              <w:jc w:val="center"/>
              <w:rPr>
                <w:rFonts w:ascii="Calibri Light" w:hAnsi="Calibri Light"/>
                <w:sz w:val="22"/>
              </w:rPr>
            </w:pPr>
            <w:r w:rsidRPr="00857737">
              <w:rPr>
                <w:rFonts w:ascii="Calibri Light" w:hAnsi="Calibri Light"/>
                <w:sz w:val="22"/>
              </w:rPr>
              <w:t>14</w:t>
            </w:r>
          </w:p>
        </w:tc>
        <w:tc>
          <w:tcPr>
            <w:tcW w:w="1015" w:type="dxa"/>
            <w:shd w:val="clear" w:color="auto" w:fill="auto"/>
            <w:vAlign w:val="center"/>
          </w:tcPr>
          <w:p w14:paraId="69C366F6" w14:textId="12014EF3" w:rsidR="00720C89" w:rsidRPr="00857737" w:rsidRDefault="00720C89" w:rsidP="00720C89">
            <w:pPr>
              <w:jc w:val="center"/>
              <w:rPr>
                <w:sz w:val="22"/>
              </w:rPr>
            </w:pPr>
            <w:r w:rsidRPr="00857737">
              <w:rPr>
                <w:rFonts w:cs="Calibri"/>
                <w:sz w:val="22"/>
              </w:rPr>
              <w:t>12</w:t>
            </w:r>
          </w:p>
        </w:tc>
      </w:tr>
      <w:tr w:rsidR="003843D2" w:rsidRPr="00857737" w14:paraId="2ECF5086" w14:textId="77777777" w:rsidTr="7716B14D">
        <w:trPr>
          <w:trHeight w:val="20"/>
        </w:trPr>
        <w:tc>
          <w:tcPr>
            <w:tcW w:w="4018" w:type="dxa"/>
            <w:shd w:val="clear" w:color="auto" w:fill="auto"/>
          </w:tcPr>
          <w:p w14:paraId="08F74EE5" w14:textId="4DDE7FD8"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Juchnowiec Kościelny</w:t>
            </w:r>
          </w:p>
        </w:tc>
        <w:tc>
          <w:tcPr>
            <w:tcW w:w="1006" w:type="dxa"/>
            <w:shd w:val="clear" w:color="auto" w:fill="auto"/>
            <w:vAlign w:val="center"/>
          </w:tcPr>
          <w:p w14:paraId="0EA7033B" w14:textId="792869A4" w:rsidR="00720C89" w:rsidRPr="00857737" w:rsidRDefault="00720C89" w:rsidP="00720C89">
            <w:pPr>
              <w:jc w:val="center"/>
              <w:rPr>
                <w:rFonts w:ascii="Calibri Light" w:hAnsi="Calibri Light" w:cs="Calibri"/>
                <w:sz w:val="22"/>
              </w:rPr>
            </w:pPr>
            <w:r w:rsidRPr="00857737">
              <w:rPr>
                <w:rFonts w:ascii="Calibri Light" w:hAnsi="Calibri Light" w:cs="Calibri"/>
                <w:sz w:val="22"/>
              </w:rPr>
              <w:t>41</w:t>
            </w:r>
          </w:p>
        </w:tc>
        <w:tc>
          <w:tcPr>
            <w:tcW w:w="1007" w:type="dxa"/>
            <w:shd w:val="clear" w:color="auto" w:fill="auto"/>
            <w:vAlign w:val="center"/>
          </w:tcPr>
          <w:p w14:paraId="01201571" w14:textId="55844933" w:rsidR="00720C89" w:rsidRPr="00857737" w:rsidRDefault="00720C89" w:rsidP="00720C89">
            <w:pPr>
              <w:jc w:val="center"/>
              <w:rPr>
                <w:rFonts w:ascii="Calibri Light" w:hAnsi="Calibri Light" w:cs="Calibri"/>
                <w:sz w:val="22"/>
              </w:rPr>
            </w:pPr>
            <w:r w:rsidRPr="00857737">
              <w:rPr>
                <w:rFonts w:ascii="Calibri Light" w:hAnsi="Calibri Light" w:cs="Calibri"/>
                <w:sz w:val="22"/>
              </w:rPr>
              <w:t>41</w:t>
            </w:r>
          </w:p>
        </w:tc>
        <w:tc>
          <w:tcPr>
            <w:tcW w:w="1007" w:type="dxa"/>
            <w:shd w:val="clear" w:color="auto" w:fill="auto"/>
            <w:vAlign w:val="center"/>
          </w:tcPr>
          <w:p w14:paraId="537EFC48" w14:textId="444A8491" w:rsidR="00720C89" w:rsidRPr="00857737" w:rsidRDefault="00720C89" w:rsidP="00720C89">
            <w:pPr>
              <w:jc w:val="center"/>
              <w:rPr>
                <w:rFonts w:ascii="Calibri Light" w:hAnsi="Calibri Light" w:cs="Calibri"/>
                <w:sz w:val="22"/>
              </w:rPr>
            </w:pPr>
            <w:r w:rsidRPr="00857737">
              <w:rPr>
                <w:rFonts w:ascii="Calibri Light" w:hAnsi="Calibri Light"/>
                <w:sz w:val="22"/>
              </w:rPr>
              <w:t>31</w:t>
            </w:r>
          </w:p>
        </w:tc>
        <w:tc>
          <w:tcPr>
            <w:tcW w:w="1015" w:type="dxa"/>
            <w:shd w:val="clear" w:color="auto" w:fill="auto"/>
            <w:vAlign w:val="center"/>
          </w:tcPr>
          <w:p w14:paraId="56818AD2" w14:textId="37A95599" w:rsidR="00720C89" w:rsidRPr="00857737" w:rsidRDefault="00720C89" w:rsidP="00720C89">
            <w:pPr>
              <w:jc w:val="center"/>
              <w:rPr>
                <w:rFonts w:ascii="Calibri Light" w:hAnsi="Calibri Light"/>
                <w:sz w:val="22"/>
              </w:rPr>
            </w:pPr>
            <w:r w:rsidRPr="00857737">
              <w:rPr>
                <w:rFonts w:ascii="Calibri Light" w:hAnsi="Calibri Light"/>
                <w:sz w:val="22"/>
              </w:rPr>
              <w:t>32</w:t>
            </w:r>
          </w:p>
        </w:tc>
        <w:tc>
          <w:tcPr>
            <w:tcW w:w="1015" w:type="dxa"/>
            <w:shd w:val="clear" w:color="auto" w:fill="auto"/>
            <w:vAlign w:val="center"/>
          </w:tcPr>
          <w:p w14:paraId="46A672CF" w14:textId="573E8C67" w:rsidR="00720C89" w:rsidRPr="00857737" w:rsidRDefault="00720C89" w:rsidP="00720C89">
            <w:pPr>
              <w:jc w:val="center"/>
              <w:rPr>
                <w:sz w:val="22"/>
              </w:rPr>
            </w:pPr>
            <w:r w:rsidRPr="00857737">
              <w:rPr>
                <w:rFonts w:cs="Calibri"/>
                <w:sz w:val="22"/>
              </w:rPr>
              <w:t>30</w:t>
            </w:r>
          </w:p>
        </w:tc>
      </w:tr>
      <w:tr w:rsidR="003843D2" w:rsidRPr="00857737" w14:paraId="2322307B" w14:textId="77777777" w:rsidTr="7716B14D">
        <w:trPr>
          <w:trHeight w:val="20"/>
        </w:trPr>
        <w:tc>
          <w:tcPr>
            <w:tcW w:w="4018" w:type="dxa"/>
            <w:shd w:val="clear" w:color="auto" w:fill="auto"/>
          </w:tcPr>
          <w:p w14:paraId="49A382F2" w14:textId="168639C6"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Supraśl</w:t>
            </w:r>
          </w:p>
        </w:tc>
        <w:tc>
          <w:tcPr>
            <w:tcW w:w="1006" w:type="dxa"/>
            <w:shd w:val="clear" w:color="auto" w:fill="auto"/>
            <w:vAlign w:val="center"/>
          </w:tcPr>
          <w:p w14:paraId="48C907FC" w14:textId="695B08E7" w:rsidR="00720C89" w:rsidRPr="00857737" w:rsidRDefault="00720C89" w:rsidP="00720C89">
            <w:pPr>
              <w:jc w:val="center"/>
              <w:rPr>
                <w:rFonts w:ascii="Calibri Light" w:hAnsi="Calibri Light" w:cs="Calibri"/>
                <w:sz w:val="22"/>
              </w:rPr>
            </w:pPr>
            <w:r w:rsidRPr="00857737">
              <w:rPr>
                <w:rFonts w:ascii="Calibri Light" w:hAnsi="Calibri Light" w:cs="Calibri"/>
                <w:sz w:val="22"/>
              </w:rPr>
              <w:t>15</w:t>
            </w:r>
          </w:p>
        </w:tc>
        <w:tc>
          <w:tcPr>
            <w:tcW w:w="1007" w:type="dxa"/>
            <w:shd w:val="clear" w:color="auto" w:fill="auto"/>
            <w:vAlign w:val="center"/>
          </w:tcPr>
          <w:p w14:paraId="2E56BDFE" w14:textId="7227A573" w:rsidR="00720C89" w:rsidRPr="00857737" w:rsidRDefault="00720C89" w:rsidP="00720C89">
            <w:pPr>
              <w:jc w:val="center"/>
              <w:rPr>
                <w:rFonts w:ascii="Calibri Light" w:hAnsi="Calibri Light" w:cs="Calibri"/>
                <w:sz w:val="22"/>
              </w:rPr>
            </w:pPr>
            <w:r w:rsidRPr="00857737">
              <w:rPr>
                <w:rFonts w:ascii="Calibri Light" w:hAnsi="Calibri Light" w:cs="Calibri"/>
                <w:sz w:val="22"/>
              </w:rPr>
              <w:t>15</w:t>
            </w:r>
          </w:p>
        </w:tc>
        <w:tc>
          <w:tcPr>
            <w:tcW w:w="1007" w:type="dxa"/>
            <w:shd w:val="clear" w:color="auto" w:fill="auto"/>
            <w:vAlign w:val="center"/>
          </w:tcPr>
          <w:p w14:paraId="3606C69F" w14:textId="6F88D178" w:rsidR="00720C89" w:rsidRPr="00857737" w:rsidRDefault="00720C89" w:rsidP="00720C89">
            <w:pPr>
              <w:jc w:val="center"/>
              <w:rPr>
                <w:rFonts w:ascii="Calibri Light" w:hAnsi="Calibri Light" w:cs="Calibri"/>
                <w:sz w:val="22"/>
              </w:rPr>
            </w:pPr>
            <w:r w:rsidRPr="00857737">
              <w:rPr>
                <w:rFonts w:ascii="Calibri Light" w:hAnsi="Calibri Light"/>
                <w:sz w:val="22"/>
              </w:rPr>
              <w:t>15</w:t>
            </w:r>
          </w:p>
        </w:tc>
        <w:tc>
          <w:tcPr>
            <w:tcW w:w="1015" w:type="dxa"/>
            <w:shd w:val="clear" w:color="auto" w:fill="auto"/>
            <w:vAlign w:val="center"/>
          </w:tcPr>
          <w:p w14:paraId="4774BB65" w14:textId="0DB621EB" w:rsidR="00720C89" w:rsidRPr="00857737" w:rsidRDefault="00720C89" w:rsidP="00720C89">
            <w:pPr>
              <w:jc w:val="center"/>
              <w:rPr>
                <w:rFonts w:ascii="Calibri Light" w:hAnsi="Calibri Light"/>
                <w:sz w:val="22"/>
              </w:rPr>
            </w:pPr>
            <w:r w:rsidRPr="00857737">
              <w:rPr>
                <w:rFonts w:ascii="Calibri Light" w:hAnsi="Calibri Light"/>
                <w:sz w:val="22"/>
              </w:rPr>
              <w:t>15</w:t>
            </w:r>
          </w:p>
        </w:tc>
        <w:tc>
          <w:tcPr>
            <w:tcW w:w="1015" w:type="dxa"/>
            <w:shd w:val="clear" w:color="auto" w:fill="auto"/>
            <w:vAlign w:val="center"/>
          </w:tcPr>
          <w:p w14:paraId="0637F66C" w14:textId="159D3A3D" w:rsidR="00720C89" w:rsidRPr="00857737" w:rsidRDefault="00720C89" w:rsidP="00720C89">
            <w:pPr>
              <w:jc w:val="center"/>
              <w:rPr>
                <w:sz w:val="22"/>
              </w:rPr>
            </w:pPr>
            <w:r w:rsidRPr="00857737">
              <w:rPr>
                <w:rFonts w:cs="Calibri"/>
                <w:sz w:val="22"/>
              </w:rPr>
              <w:t>14</w:t>
            </w:r>
          </w:p>
        </w:tc>
      </w:tr>
      <w:tr w:rsidR="003843D2" w:rsidRPr="00857737" w14:paraId="5FEAD934" w14:textId="77777777" w:rsidTr="7716B14D">
        <w:trPr>
          <w:trHeight w:val="20"/>
        </w:trPr>
        <w:tc>
          <w:tcPr>
            <w:tcW w:w="4018" w:type="dxa"/>
            <w:shd w:val="clear" w:color="auto" w:fill="auto"/>
          </w:tcPr>
          <w:p w14:paraId="0990B76B" w14:textId="58E3BEFB"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Wasilków</w:t>
            </w:r>
          </w:p>
        </w:tc>
        <w:tc>
          <w:tcPr>
            <w:tcW w:w="1006" w:type="dxa"/>
            <w:shd w:val="clear" w:color="auto" w:fill="auto"/>
            <w:vAlign w:val="center"/>
          </w:tcPr>
          <w:p w14:paraId="708F71D4" w14:textId="721B7C96" w:rsidR="00720C89" w:rsidRPr="00857737" w:rsidRDefault="00720C89" w:rsidP="00720C89">
            <w:pPr>
              <w:jc w:val="center"/>
              <w:rPr>
                <w:rFonts w:ascii="Calibri Light" w:hAnsi="Calibri Light" w:cs="Calibri"/>
                <w:sz w:val="22"/>
              </w:rPr>
            </w:pPr>
            <w:r w:rsidRPr="00857737">
              <w:rPr>
                <w:rFonts w:ascii="Calibri Light" w:hAnsi="Calibri Light" w:cs="Calibri"/>
                <w:sz w:val="22"/>
              </w:rPr>
              <w:t>8</w:t>
            </w:r>
          </w:p>
        </w:tc>
        <w:tc>
          <w:tcPr>
            <w:tcW w:w="1007" w:type="dxa"/>
            <w:shd w:val="clear" w:color="auto" w:fill="auto"/>
            <w:vAlign w:val="center"/>
          </w:tcPr>
          <w:p w14:paraId="055DD22F" w14:textId="20BD329F" w:rsidR="00720C89" w:rsidRPr="00857737" w:rsidRDefault="00720C89" w:rsidP="00720C89">
            <w:pPr>
              <w:jc w:val="center"/>
              <w:rPr>
                <w:rFonts w:ascii="Calibri Light" w:hAnsi="Calibri Light" w:cs="Calibri"/>
                <w:sz w:val="22"/>
              </w:rPr>
            </w:pPr>
            <w:r w:rsidRPr="00857737">
              <w:rPr>
                <w:rFonts w:ascii="Calibri Light" w:hAnsi="Calibri Light" w:cs="Calibri"/>
                <w:sz w:val="22"/>
              </w:rPr>
              <w:t>8</w:t>
            </w:r>
          </w:p>
        </w:tc>
        <w:tc>
          <w:tcPr>
            <w:tcW w:w="1007" w:type="dxa"/>
            <w:shd w:val="clear" w:color="auto" w:fill="auto"/>
            <w:vAlign w:val="center"/>
          </w:tcPr>
          <w:p w14:paraId="011DA0CF" w14:textId="15BB4D3D" w:rsidR="00720C89" w:rsidRPr="00857737" w:rsidRDefault="00720C89" w:rsidP="00720C89">
            <w:pPr>
              <w:jc w:val="center"/>
              <w:rPr>
                <w:rFonts w:ascii="Calibri Light" w:hAnsi="Calibri Light" w:cs="Calibri"/>
                <w:sz w:val="22"/>
              </w:rPr>
            </w:pPr>
            <w:r w:rsidRPr="00857737">
              <w:rPr>
                <w:rFonts w:ascii="Calibri Light" w:hAnsi="Calibri Light"/>
                <w:sz w:val="22"/>
              </w:rPr>
              <w:t>14</w:t>
            </w:r>
          </w:p>
        </w:tc>
        <w:tc>
          <w:tcPr>
            <w:tcW w:w="1015" w:type="dxa"/>
            <w:shd w:val="clear" w:color="auto" w:fill="auto"/>
            <w:vAlign w:val="center"/>
          </w:tcPr>
          <w:p w14:paraId="2B83A18A" w14:textId="7B2EABA6" w:rsidR="00720C89" w:rsidRPr="00857737" w:rsidRDefault="00720C89" w:rsidP="00720C89">
            <w:pPr>
              <w:jc w:val="center"/>
              <w:rPr>
                <w:rFonts w:ascii="Calibri Light" w:hAnsi="Calibri Light"/>
                <w:sz w:val="22"/>
              </w:rPr>
            </w:pPr>
            <w:r w:rsidRPr="00857737">
              <w:rPr>
                <w:rFonts w:ascii="Calibri Light" w:hAnsi="Calibri Light"/>
                <w:sz w:val="22"/>
              </w:rPr>
              <w:t>16</w:t>
            </w:r>
          </w:p>
        </w:tc>
        <w:tc>
          <w:tcPr>
            <w:tcW w:w="1015" w:type="dxa"/>
            <w:shd w:val="clear" w:color="auto" w:fill="auto"/>
            <w:vAlign w:val="center"/>
          </w:tcPr>
          <w:p w14:paraId="7008DF65" w14:textId="4BD00270" w:rsidR="00720C89" w:rsidRPr="00857737" w:rsidRDefault="00720C89" w:rsidP="00720C89">
            <w:pPr>
              <w:jc w:val="center"/>
              <w:rPr>
                <w:sz w:val="22"/>
              </w:rPr>
            </w:pPr>
            <w:r w:rsidRPr="00857737">
              <w:rPr>
                <w:rFonts w:cs="Calibri"/>
                <w:sz w:val="22"/>
              </w:rPr>
              <w:t>7</w:t>
            </w:r>
          </w:p>
        </w:tc>
      </w:tr>
      <w:tr w:rsidR="003843D2" w:rsidRPr="00857737" w14:paraId="56AC1599" w14:textId="77777777" w:rsidTr="7716B14D">
        <w:trPr>
          <w:trHeight w:val="20"/>
        </w:trPr>
        <w:tc>
          <w:tcPr>
            <w:tcW w:w="4018" w:type="dxa"/>
            <w:shd w:val="clear" w:color="auto" w:fill="auto"/>
          </w:tcPr>
          <w:p w14:paraId="4897200D" w14:textId="2209EF7F" w:rsidR="00720C89" w:rsidRPr="00857737" w:rsidRDefault="002D03B7" w:rsidP="00720C89">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720C89" w:rsidRPr="00857737">
              <w:rPr>
                <w:rFonts w:ascii="Calibri Light" w:hAnsi="Calibri Light" w:cs="Calibri"/>
                <w:b/>
                <w:bCs/>
                <w:sz w:val="22"/>
              </w:rPr>
              <w:t>Zabłudów</w:t>
            </w:r>
          </w:p>
        </w:tc>
        <w:tc>
          <w:tcPr>
            <w:tcW w:w="1006" w:type="dxa"/>
            <w:shd w:val="clear" w:color="auto" w:fill="auto"/>
            <w:vAlign w:val="center"/>
          </w:tcPr>
          <w:p w14:paraId="214CC84A" w14:textId="59C37C00" w:rsidR="00720C89" w:rsidRPr="00857737" w:rsidRDefault="00720C89" w:rsidP="00720C89">
            <w:pPr>
              <w:jc w:val="center"/>
              <w:rPr>
                <w:rFonts w:ascii="Calibri Light" w:hAnsi="Calibri Light" w:cs="Calibri"/>
                <w:sz w:val="22"/>
              </w:rPr>
            </w:pPr>
            <w:r w:rsidRPr="00857737">
              <w:rPr>
                <w:rFonts w:ascii="Calibri Light" w:hAnsi="Calibri Light" w:cs="Calibri"/>
                <w:sz w:val="22"/>
              </w:rPr>
              <w:t>3</w:t>
            </w:r>
          </w:p>
        </w:tc>
        <w:tc>
          <w:tcPr>
            <w:tcW w:w="1007" w:type="dxa"/>
            <w:shd w:val="clear" w:color="auto" w:fill="auto"/>
            <w:vAlign w:val="center"/>
          </w:tcPr>
          <w:p w14:paraId="28F3F337" w14:textId="2C1E2C5A" w:rsidR="00720C89" w:rsidRPr="00857737" w:rsidRDefault="00720C89" w:rsidP="00720C89">
            <w:pPr>
              <w:jc w:val="center"/>
              <w:rPr>
                <w:rFonts w:ascii="Calibri Light" w:hAnsi="Calibri Light" w:cs="Calibri"/>
                <w:sz w:val="22"/>
              </w:rPr>
            </w:pPr>
            <w:r w:rsidRPr="00857737">
              <w:rPr>
                <w:rFonts w:ascii="Calibri Light" w:hAnsi="Calibri Light" w:cs="Calibri"/>
                <w:sz w:val="22"/>
              </w:rPr>
              <w:t>3</w:t>
            </w:r>
          </w:p>
        </w:tc>
        <w:tc>
          <w:tcPr>
            <w:tcW w:w="1007" w:type="dxa"/>
            <w:shd w:val="clear" w:color="auto" w:fill="auto"/>
            <w:vAlign w:val="center"/>
          </w:tcPr>
          <w:p w14:paraId="2E491DBD" w14:textId="17532998" w:rsidR="00720C89" w:rsidRPr="00857737" w:rsidRDefault="00720C89" w:rsidP="00720C89">
            <w:pPr>
              <w:jc w:val="center"/>
              <w:rPr>
                <w:rFonts w:ascii="Calibri Light" w:hAnsi="Calibri Light" w:cs="Calibri"/>
                <w:sz w:val="22"/>
              </w:rPr>
            </w:pPr>
            <w:r w:rsidRPr="00857737">
              <w:rPr>
                <w:rFonts w:ascii="Calibri Light" w:hAnsi="Calibri Light"/>
                <w:sz w:val="22"/>
              </w:rPr>
              <w:t>3</w:t>
            </w:r>
          </w:p>
        </w:tc>
        <w:tc>
          <w:tcPr>
            <w:tcW w:w="1015" w:type="dxa"/>
            <w:shd w:val="clear" w:color="auto" w:fill="auto"/>
            <w:vAlign w:val="center"/>
          </w:tcPr>
          <w:p w14:paraId="3D8F967D" w14:textId="0B9C7477" w:rsidR="00720C89" w:rsidRPr="00857737" w:rsidRDefault="00720C89" w:rsidP="00720C89">
            <w:pPr>
              <w:jc w:val="center"/>
              <w:rPr>
                <w:rFonts w:ascii="Calibri Light" w:hAnsi="Calibri Light"/>
                <w:sz w:val="22"/>
              </w:rPr>
            </w:pPr>
            <w:r w:rsidRPr="00857737">
              <w:rPr>
                <w:rFonts w:ascii="Calibri Light" w:hAnsi="Calibri Light"/>
                <w:sz w:val="22"/>
              </w:rPr>
              <w:t>3</w:t>
            </w:r>
          </w:p>
        </w:tc>
        <w:tc>
          <w:tcPr>
            <w:tcW w:w="1015" w:type="dxa"/>
            <w:shd w:val="clear" w:color="auto" w:fill="auto"/>
            <w:vAlign w:val="center"/>
          </w:tcPr>
          <w:p w14:paraId="4B8CCED6" w14:textId="05FA5915" w:rsidR="00720C89" w:rsidRPr="00857737" w:rsidRDefault="00720C89" w:rsidP="00720C89">
            <w:pPr>
              <w:jc w:val="center"/>
              <w:rPr>
                <w:sz w:val="22"/>
              </w:rPr>
            </w:pPr>
            <w:r w:rsidRPr="00857737">
              <w:rPr>
                <w:rFonts w:cs="Calibri"/>
                <w:sz w:val="22"/>
              </w:rPr>
              <w:t>3</w:t>
            </w:r>
          </w:p>
        </w:tc>
      </w:tr>
      <w:tr w:rsidR="003843D2" w:rsidRPr="00857737" w14:paraId="68E9C758" w14:textId="77777777" w:rsidTr="7716B14D">
        <w:trPr>
          <w:trHeight w:val="20"/>
        </w:trPr>
        <w:tc>
          <w:tcPr>
            <w:tcW w:w="4018" w:type="dxa"/>
            <w:shd w:val="clear" w:color="auto" w:fill="auto"/>
          </w:tcPr>
          <w:p w14:paraId="03B85F16" w14:textId="3066C367" w:rsidR="00720C89" w:rsidRPr="00857737" w:rsidRDefault="00720C89" w:rsidP="00720C89">
            <w:pPr>
              <w:jc w:val="both"/>
              <w:rPr>
                <w:rFonts w:ascii="Calibri Light" w:hAnsi="Calibri Light" w:cs="Calibri"/>
                <w:b/>
                <w:bCs/>
                <w:sz w:val="22"/>
              </w:rPr>
            </w:pPr>
            <w:r w:rsidRPr="00857737">
              <w:rPr>
                <w:rFonts w:ascii="Calibri Light" w:hAnsi="Calibri Light" w:cs="Calibri"/>
                <w:b/>
                <w:bCs/>
                <w:sz w:val="22"/>
              </w:rPr>
              <w:t>Liczba pasażerów przewiezionych komunikacją miejską (w mln os.)</w:t>
            </w:r>
          </w:p>
        </w:tc>
        <w:tc>
          <w:tcPr>
            <w:tcW w:w="1006" w:type="dxa"/>
            <w:shd w:val="clear" w:color="auto" w:fill="auto"/>
            <w:vAlign w:val="center"/>
          </w:tcPr>
          <w:p w14:paraId="3150BA7A" w14:textId="2746C04F" w:rsidR="00720C89" w:rsidRPr="00857737" w:rsidRDefault="00720C89" w:rsidP="00720C89">
            <w:pPr>
              <w:jc w:val="center"/>
              <w:rPr>
                <w:rFonts w:ascii="Calibri Light" w:hAnsi="Calibri Light" w:cs="Calibri"/>
                <w:spacing w:val="-10"/>
                <w:sz w:val="22"/>
              </w:rPr>
            </w:pPr>
            <w:r w:rsidRPr="00857737">
              <w:rPr>
                <w:rFonts w:ascii="Calibri Light" w:hAnsi="Calibri Light" w:cs="Calibri"/>
                <w:spacing w:val="-10"/>
                <w:sz w:val="22"/>
              </w:rPr>
              <w:t>101,7</w:t>
            </w:r>
          </w:p>
        </w:tc>
        <w:tc>
          <w:tcPr>
            <w:tcW w:w="1007" w:type="dxa"/>
            <w:shd w:val="clear" w:color="auto" w:fill="auto"/>
            <w:vAlign w:val="center"/>
          </w:tcPr>
          <w:p w14:paraId="161890BD" w14:textId="6DA34587" w:rsidR="00720C89" w:rsidRPr="00857737" w:rsidRDefault="00720C89" w:rsidP="00720C89">
            <w:pPr>
              <w:jc w:val="center"/>
              <w:rPr>
                <w:rFonts w:ascii="Calibri Light" w:hAnsi="Calibri Light" w:cs="Calibri"/>
                <w:spacing w:val="-10"/>
                <w:sz w:val="22"/>
              </w:rPr>
            </w:pPr>
            <w:r w:rsidRPr="00857737">
              <w:rPr>
                <w:rFonts w:ascii="Calibri Light" w:hAnsi="Calibri Light" w:cs="Calibri"/>
                <w:spacing w:val="-10"/>
                <w:sz w:val="22"/>
              </w:rPr>
              <w:t>99,3</w:t>
            </w:r>
          </w:p>
        </w:tc>
        <w:tc>
          <w:tcPr>
            <w:tcW w:w="1007" w:type="dxa"/>
            <w:shd w:val="clear" w:color="auto" w:fill="auto"/>
            <w:vAlign w:val="center"/>
          </w:tcPr>
          <w:p w14:paraId="5D7B6879" w14:textId="7F409C4D" w:rsidR="00720C89" w:rsidRPr="00857737" w:rsidRDefault="00720C89" w:rsidP="00720C89">
            <w:pPr>
              <w:jc w:val="center"/>
              <w:rPr>
                <w:rFonts w:ascii="Calibri Light" w:hAnsi="Calibri Light" w:cs="Calibri"/>
                <w:spacing w:val="-10"/>
                <w:sz w:val="22"/>
              </w:rPr>
            </w:pPr>
            <w:r w:rsidRPr="00857737">
              <w:rPr>
                <w:rFonts w:ascii="Calibri Light" w:hAnsi="Calibri Light"/>
                <w:spacing w:val="-10"/>
                <w:sz w:val="22"/>
              </w:rPr>
              <w:t>94,7</w:t>
            </w:r>
          </w:p>
        </w:tc>
        <w:tc>
          <w:tcPr>
            <w:tcW w:w="1015" w:type="dxa"/>
            <w:shd w:val="clear" w:color="auto" w:fill="auto"/>
            <w:vAlign w:val="center"/>
          </w:tcPr>
          <w:p w14:paraId="377E2331" w14:textId="19BBFE60" w:rsidR="00720C89" w:rsidRPr="00857737" w:rsidRDefault="00720C89" w:rsidP="00720C89">
            <w:pPr>
              <w:jc w:val="center"/>
              <w:rPr>
                <w:rFonts w:ascii="Calibri Light" w:hAnsi="Calibri Light"/>
                <w:spacing w:val="-10"/>
                <w:sz w:val="22"/>
              </w:rPr>
            </w:pPr>
            <w:r w:rsidRPr="00857737">
              <w:rPr>
                <w:rFonts w:ascii="Calibri Light" w:hAnsi="Calibri Light"/>
                <w:sz w:val="22"/>
              </w:rPr>
              <w:t>90,4</w:t>
            </w:r>
          </w:p>
        </w:tc>
        <w:tc>
          <w:tcPr>
            <w:tcW w:w="1015" w:type="dxa"/>
            <w:shd w:val="clear" w:color="auto" w:fill="auto"/>
            <w:vAlign w:val="center"/>
          </w:tcPr>
          <w:p w14:paraId="42122448" w14:textId="35EB85B3" w:rsidR="00720C89" w:rsidRPr="00857737" w:rsidRDefault="00720C89" w:rsidP="00720C89">
            <w:pPr>
              <w:jc w:val="center"/>
              <w:rPr>
                <w:sz w:val="22"/>
              </w:rPr>
            </w:pPr>
            <w:r w:rsidRPr="00857737">
              <w:rPr>
                <w:rFonts w:cs="Calibri"/>
                <w:spacing w:val="-10"/>
                <w:sz w:val="22"/>
              </w:rPr>
              <w:t>46,6</w:t>
            </w:r>
          </w:p>
        </w:tc>
      </w:tr>
    </w:tbl>
    <w:p w14:paraId="54CC3785" w14:textId="77777777" w:rsidR="00F4755F" w:rsidRPr="00857737" w:rsidRDefault="7716B14D" w:rsidP="7716B14D">
      <w:pPr>
        <w:jc w:val="both"/>
        <w:rPr>
          <w:rFonts w:ascii="Calibri Light" w:hAnsi="Calibri Light"/>
          <w:sz w:val="20"/>
          <w:szCs w:val="20"/>
        </w:rPr>
      </w:pPr>
      <w:r w:rsidRPr="00857737">
        <w:rPr>
          <w:rFonts w:ascii="Calibri Light" w:hAnsi="Calibri Light"/>
          <w:sz w:val="20"/>
          <w:szCs w:val="20"/>
        </w:rPr>
        <w:t>Źródło: Zarząd Białostockiej Komunikacji Miejskiej</w:t>
      </w:r>
    </w:p>
    <w:p w14:paraId="2FBD5129" w14:textId="4B494440" w:rsidR="00184FA2" w:rsidRPr="00857737" w:rsidRDefault="7716B14D" w:rsidP="002D03B7">
      <w:pPr>
        <w:spacing w:line="276" w:lineRule="auto"/>
        <w:rPr>
          <w:rFonts w:ascii="Calibri Light" w:hAnsi="Calibri Light"/>
        </w:rPr>
      </w:pPr>
      <w:r w:rsidRPr="00857737">
        <w:rPr>
          <w:rFonts w:ascii="Calibri Light" w:hAnsi="Calibri Light"/>
          <w:b/>
          <w:bCs/>
        </w:rPr>
        <w:t>Dystrybucja biletów</w:t>
      </w:r>
    </w:p>
    <w:p w14:paraId="1FCF34A8" w14:textId="4777EA50" w:rsidR="002F0770" w:rsidRPr="00857737" w:rsidRDefault="002F0770" w:rsidP="002D03B7">
      <w:pPr>
        <w:pStyle w:val="Default"/>
        <w:spacing w:line="276" w:lineRule="auto"/>
        <w:rPr>
          <w:rFonts w:asciiTheme="majorHAnsi" w:hAnsiTheme="majorHAnsi" w:cs="Times New Roman"/>
          <w:color w:val="auto"/>
        </w:rPr>
      </w:pPr>
      <w:r w:rsidRPr="00857737">
        <w:rPr>
          <w:rFonts w:asciiTheme="majorHAnsi" w:hAnsiTheme="majorHAnsi" w:cs="Times New Roman"/>
          <w:color w:val="auto"/>
        </w:rPr>
        <w:t>Zarząd Białostockiej Komunikacji Miejskiej zajmuje się dystrybucją biletów uprawniających do korzystania z usług przewozowych świadczonych w ramach Komunikacji Miejskiej w Białymstoku. Prowadzona jest hurtowa sprzedaż biletów jednorazowych</w:t>
      </w:r>
      <w:r w:rsidRPr="00857737">
        <w:rPr>
          <w:rFonts w:asciiTheme="majorHAnsi" w:hAnsiTheme="majorHAnsi" w:cs="Times New Roman"/>
          <w:color w:val="auto"/>
        </w:rPr>
        <w:br/>
        <w:t xml:space="preserve">i wieloprzejazdowych. Aplikacje mobilne mPay i </w:t>
      </w:r>
      <w:proofErr w:type="spellStart"/>
      <w:r w:rsidRPr="00857737">
        <w:rPr>
          <w:rFonts w:asciiTheme="majorHAnsi" w:hAnsiTheme="majorHAnsi" w:cs="Times New Roman"/>
          <w:color w:val="auto"/>
        </w:rPr>
        <w:t>Skycash</w:t>
      </w:r>
      <w:proofErr w:type="spellEnd"/>
      <w:r w:rsidRPr="00857737">
        <w:rPr>
          <w:rFonts w:asciiTheme="majorHAnsi" w:hAnsiTheme="majorHAnsi" w:cs="Times New Roman"/>
          <w:color w:val="auto"/>
        </w:rPr>
        <w:t xml:space="preserve"> umożliwiają zakup biletów komunikacji miejskiej przez telefon komórkowy. Po zakupie bilet zostaje przypisany do nr telefonu, nie trzeba drukować żadnych dodatkowych potwierdzeń. </w:t>
      </w:r>
    </w:p>
    <w:p w14:paraId="6B23DDE8" w14:textId="60E1650F" w:rsidR="002F0770" w:rsidRPr="00857737" w:rsidRDefault="002F0770" w:rsidP="002D03B7">
      <w:pPr>
        <w:spacing w:line="276" w:lineRule="auto"/>
        <w:rPr>
          <w:szCs w:val="24"/>
        </w:rPr>
      </w:pPr>
      <w:r w:rsidRPr="00857737">
        <w:rPr>
          <w:szCs w:val="24"/>
        </w:rPr>
        <w:t>W 2020 r. w każdym autobusie zainstalowano biletomat. Sprzedaż biletów rozpoczęła się 1 kwietnia. Wykonawca, który dostarczył i zainstalował urządzenia prowadzi również usługę sprzedaży w biletomatach.</w:t>
      </w:r>
    </w:p>
    <w:p w14:paraId="5A04F50E" w14:textId="41EED60D" w:rsidR="002F0770" w:rsidRPr="00857737" w:rsidRDefault="002F0770" w:rsidP="002D03B7">
      <w:pPr>
        <w:spacing w:line="276" w:lineRule="auto"/>
        <w:rPr>
          <w:szCs w:val="24"/>
        </w:rPr>
      </w:pPr>
      <w:r w:rsidRPr="00857737">
        <w:rPr>
          <w:szCs w:val="24"/>
        </w:rPr>
        <w:t>Od października 2020 r. podróżujący Białostocką Komunikacją Miejską posiadający zbliżeniową kartę płatniczą, funkcję płatności NFC w telefonie lub zegarku, mają możliwość skorzystania z inteligentnego rozwiązania </w:t>
      </w:r>
      <w:r w:rsidRPr="00857737">
        <w:rPr>
          <w:bCs/>
          <w:szCs w:val="24"/>
          <w:bdr w:val="none" w:sz="0" w:space="0" w:color="auto" w:frame="1"/>
        </w:rPr>
        <w:t xml:space="preserve">Mass Transit </w:t>
      </w:r>
      <w:proofErr w:type="spellStart"/>
      <w:r w:rsidRPr="00857737">
        <w:rPr>
          <w:bCs/>
          <w:szCs w:val="24"/>
          <w:bdr w:val="none" w:sz="0" w:space="0" w:color="auto" w:frame="1"/>
        </w:rPr>
        <w:t>Transaction</w:t>
      </w:r>
      <w:proofErr w:type="spellEnd"/>
      <w:r w:rsidRPr="00857737">
        <w:rPr>
          <w:szCs w:val="24"/>
        </w:rPr>
        <w:t> (MTT – VISA) </w:t>
      </w:r>
      <w:r w:rsidRPr="00857737">
        <w:rPr>
          <w:bCs/>
          <w:szCs w:val="24"/>
          <w:bdr w:val="none" w:sz="0" w:space="0" w:color="auto" w:frame="1"/>
        </w:rPr>
        <w:t>/</w:t>
      </w:r>
      <w:r w:rsidRPr="00857737">
        <w:rPr>
          <w:szCs w:val="24"/>
        </w:rPr>
        <w:t> </w:t>
      </w:r>
      <w:proofErr w:type="spellStart"/>
      <w:r w:rsidRPr="00857737">
        <w:rPr>
          <w:bCs/>
          <w:szCs w:val="24"/>
          <w:bdr w:val="none" w:sz="0" w:space="0" w:color="auto" w:frame="1"/>
        </w:rPr>
        <w:t>Pay</w:t>
      </w:r>
      <w:proofErr w:type="spellEnd"/>
      <w:r w:rsidRPr="00857737">
        <w:rPr>
          <w:bCs/>
          <w:szCs w:val="24"/>
          <w:bdr w:val="none" w:sz="0" w:space="0" w:color="auto" w:frame="1"/>
        </w:rPr>
        <w:t xml:space="preserve"> As </w:t>
      </w:r>
      <w:proofErr w:type="spellStart"/>
      <w:r w:rsidRPr="00857737">
        <w:rPr>
          <w:bCs/>
          <w:szCs w:val="24"/>
          <w:bdr w:val="none" w:sz="0" w:space="0" w:color="auto" w:frame="1"/>
        </w:rPr>
        <w:t>You</w:t>
      </w:r>
      <w:proofErr w:type="spellEnd"/>
      <w:r w:rsidRPr="00857737">
        <w:rPr>
          <w:b/>
          <w:bCs/>
          <w:szCs w:val="24"/>
          <w:bdr w:val="none" w:sz="0" w:space="0" w:color="auto" w:frame="1"/>
        </w:rPr>
        <w:t xml:space="preserve"> </w:t>
      </w:r>
      <w:r w:rsidRPr="00857737">
        <w:rPr>
          <w:bCs/>
          <w:szCs w:val="24"/>
          <w:bdr w:val="none" w:sz="0" w:space="0" w:color="auto" w:frame="1"/>
        </w:rPr>
        <w:t>Go</w:t>
      </w:r>
      <w:r w:rsidRPr="00857737">
        <w:rPr>
          <w:szCs w:val="24"/>
        </w:rPr>
        <w:t> (</w:t>
      </w:r>
      <w:proofErr w:type="spellStart"/>
      <w:r w:rsidRPr="00857737">
        <w:rPr>
          <w:szCs w:val="24"/>
        </w:rPr>
        <w:t>PaYG</w:t>
      </w:r>
      <w:proofErr w:type="spellEnd"/>
      <w:r w:rsidRPr="00857737">
        <w:rPr>
          <w:szCs w:val="24"/>
        </w:rPr>
        <w:t xml:space="preserve"> – Mastercard). Oznacza to, że Białystok jest pierwszym miastem w Polsce, które wdrożyło inteligentne rozliczanie za przejazdy, polegające na automatycznym poborze optymalnej opłaty z rachunku karty płatniczej, dopiero po zakończeniu doby rozliczeniowej.</w:t>
      </w:r>
    </w:p>
    <w:p w14:paraId="38526809" w14:textId="77777777" w:rsidR="00F4755F" w:rsidRPr="00857737" w:rsidRDefault="002F0770" w:rsidP="002D03B7">
      <w:pPr>
        <w:spacing w:line="276" w:lineRule="auto"/>
        <w:rPr>
          <w:szCs w:val="24"/>
        </w:rPr>
      </w:pPr>
      <w:r w:rsidRPr="00857737">
        <w:rPr>
          <w:szCs w:val="24"/>
        </w:rPr>
        <w:lastRenderedPageBreak/>
        <w:t>Zakupu biletomatów dokonano w ramach projektu „Rozwój infrastruktury transportu miejskiego w Białymstoku” realizowanego w ramach Programu Operacyjnego Polska Wschodnia 2014-2020 współfinansowanego z Europejskiego Funduszu Rozwoju Regionalnego.</w:t>
      </w:r>
    </w:p>
    <w:p w14:paraId="6237AAF8" w14:textId="397AD537" w:rsidR="00184FA2" w:rsidRPr="00857737" w:rsidRDefault="7716B14D" w:rsidP="002D03B7">
      <w:pPr>
        <w:spacing w:line="276" w:lineRule="auto"/>
        <w:rPr>
          <w:rFonts w:ascii="Calibri Light" w:hAnsi="Calibri Light"/>
          <w:b/>
          <w:szCs w:val="24"/>
        </w:rPr>
      </w:pPr>
      <w:r w:rsidRPr="00857737">
        <w:rPr>
          <w:rFonts w:ascii="Calibri Light" w:hAnsi="Calibri Light"/>
          <w:b/>
          <w:bCs/>
        </w:rPr>
        <w:t>Kontrola biletowa</w:t>
      </w:r>
      <w:r w:rsidRPr="00857737">
        <w:rPr>
          <w:rFonts w:ascii="Calibri Light" w:hAnsi="Calibri Light"/>
        </w:rPr>
        <w:t xml:space="preserve"> - </w:t>
      </w:r>
      <w:r w:rsidRPr="00857737">
        <w:rPr>
          <w:rFonts w:ascii="Calibri Light" w:hAnsi="Calibri Light"/>
          <w:b/>
          <w:bCs/>
        </w:rPr>
        <w:t>egzekucja opłat dodatkowych za brak ważnego biletu</w:t>
      </w:r>
    </w:p>
    <w:p w14:paraId="32D9CC40" w14:textId="77777777" w:rsidR="00F4755F" w:rsidRPr="00857737" w:rsidRDefault="002F0770" w:rsidP="002D03B7">
      <w:pPr>
        <w:spacing w:line="276" w:lineRule="auto"/>
        <w:rPr>
          <w:szCs w:val="24"/>
        </w:rPr>
      </w:pPr>
      <w:r w:rsidRPr="00857737">
        <w:rPr>
          <w:szCs w:val="24"/>
        </w:rPr>
        <w:t>Nawiązana w 2018 roku współpraca pomiędzy Zarządem Białostockiej Komunikacji Miejskiej i Komendą Miejską Policji w Białymstoku, mająca na celu zwalczanie zjawiska wyłudzenia przejazdów komunikacją miejską, będącego wykroczeniem stypizowanym  w art. 121. § 1 Kodeksu wykroczeń była kontynuowana w latach 2019-2020. W 2018 roku, udało się zatrzymać i ukarać mandatem karnym bezpośrednio na miejscu zdarzenia 431 sprawców wykroczenia. W 2019 r. zostało ukaranych aż 705 osób, w 2020 r. – 318 osób.</w:t>
      </w:r>
    </w:p>
    <w:p w14:paraId="6029EF35" w14:textId="4C6DFEEE" w:rsidR="00184FA2" w:rsidRPr="00857737" w:rsidRDefault="7716B14D" w:rsidP="002D03B7">
      <w:pPr>
        <w:pStyle w:val="Legenda"/>
        <w:rPr>
          <w:rFonts w:ascii="Calibri Light" w:hAnsi="Calibri Light"/>
          <w:sz w:val="24"/>
          <w:szCs w:val="24"/>
        </w:rPr>
      </w:pPr>
      <w:bookmarkStart w:id="222" w:name="_Toc6568354"/>
      <w:bookmarkStart w:id="223" w:name="_Toc71201661"/>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94</w:t>
      </w:r>
      <w:r w:rsidR="0037179A" w:rsidRPr="00857737">
        <w:rPr>
          <w:rFonts w:ascii="Calibri Light" w:hAnsi="Calibri Light"/>
          <w:sz w:val="24"/>
          <w:szCs w:val="24"/>
        </w:rPr>
        <w:fldChar w:fldCharType="end"/>
      </w:r>
      <w:r w:rsidRPr="00857737">
        <w:rPr>
          <w:rFonts w:ascii="Calibri Light" w:hAnsi="Calibri Light"/>
          <w:sz w:val="24"/>
          <w:szCs w:val="24"/>
        </w:rPr>
        <w:t>. Kontrola biletowa</w:t>
      </w:r>
      <w:bookmarkEnd w:id="222"/>
      <w:bookmarkEnd w:id="223"/>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94. "/>
        <w:tblDescription w:val="Kontrola biletowa"/>
      </w:tblPr>
      <w:tblGrid>
        <w:gridCol w:w="4018"/>
        <w:gridCol w:w="1006"/>
        <w:gridCol w:w="1007"/>
        <w:gridCol w:w="1007"/>
        <w:gridCol w:w="1015"/>
        <w:gridCol w:w="1015"/>
      </w:tblGrid>
      <w:tr w:rsidR="003843D2" w:rsidRPr="00857737" w14:paraId="1D75A39E" w14:textId="77777777" w:rsidTr="7716B14D">
        <w:trPr>
          <w:tblHeader/>
        </w:trPr>
        <w:tc>
          <w:tcPr>
            <w:tcW w:w="4018" w:type="dxa"/>
            <w:vAlign w:val="center"/>
          </w:tcPr>
          <w:p w14:paraId="299D8616" w14:textId="150E8FC7" w:rsidR="002F0770" w:rsidRPr="00857737" w:rsidRDefault="002F0770" w:rsidP="00E354F8">
            <w:pPr>
              <w:jc w:val="both"/>
              <w:rPr>
                <w:rFonts w:ascii="Calibri Light" w:hAnsi="Calibri Light" w:cs="Calibri"/>
                <w:b/>
                <w:sz w:val="22"/>
                <w:szCs w:val="24"/>
              </w:rPr>
            </w:pPr>
            <w:r w:rsidRPr="00857737">
              <w:rPr>
                <w:rFonts w:ascii="Calibri Light" w:hAnsi="Calibri Light" w:cs="Calibri"/>
                <w:b/>
                <w:sz w:val="22"/>
                <w:szCs w:val="24"/>
              </w:rPr>
              <w:t>Wyszczególnienie</w:t>
            </w:r>
          </w:p>
        </w:tc>
        <w:tc>
          <w:tcPr>
            <w:tcW w:w="1006" w:type="dxa"/>
            <w:shd w:val="clear" w:color="auto" w:fill="auto"/>
            <w:vAlign w:val="center"/>
          </w:tcPr>
          <w:p w14:paraId="12EAC57F" w14:textId="6ED8D17E" w:rsidR="002F0770" w:rsidRPr="00857737" w:rsidRDefault="002F0770" w:rsidP="7716B14D">
            <w:pPr>
              <w:jc w:val="center"/>
              <w:rPr>
                <w:rFonts w:ascii="Calibri Light" w:hAnsi="Calibri Light" w:cs="Calibri"/>
                <w:b/>
                <w:bCs/>
                <w:sz w:val="22"/>
              </w:rPr>
            </w:pPr>
            <w:r w:rsidRPr="00857737">
              <w:rPr>
                <w:rFonts w:ascii="Calibri Light" w:hAnsi="Calibri Light" w:cs="Calibri"/>
                <w:b/>
                <w:bCs/>
                <w:sz w:val="22"/>
              </w:rPr>
              <w:t>2016</w:t>
            </w:r>
          </w:p>
        </w:tc>
        <w:tc>
          <w:tcPr>
            <w:tcW w:w="1007" w:type="dxa"/>
            <w:shd w:val="clear" w:color="auto" w:fill="auto"/>
            <w:vAlign w:val="center"/>
          </w:tcPr>
          <w:p w14:paraId="1B87E9BC" w14:textId="36C80BD5" w:rsidR="002F0770" w:rsidRPr="00857737" w:rsidRDefault="002F0770" w:rsidP="7716B14D">
            <w:pPr>
              <w:jc w:val="center"/>
              <w:rPr>
                <w:rFonts w:ascii="Calibri Light" w:hAnsi="Calibri Light" w:cs="Calibri"/>
                <w:b/>
                <w:bCs/>
                <w:sz w:val="22"/>
              </w:rPr>
            </w:pPr>
            <w:r w:rsidRPr="00857737">
              <w:rPr>
                <w:rFonts w:ascii="Calibri Light" w:hAnsi="Calibri Light" w:cs="Calibri"/>
                <w:b/>
                <w:bCs/>
                <w:sz w:val="22"/>
              </w:rPr>
              <w:t>2017</w:t>
            </w:r>
          </w:p>
        </w:tc>
        <w:tc>
          <w:tcPr>
            <w:tcW w:w="1007" w:type="dxa"/>
            <w:shd w:val="clear" w:color="auto" w:fill="auto"/>
            <w:vAlign w:val="center"/>
          </w:tcPr>
          <w:p w14:paraId="2D5B3FC2" w14:textId="06705969" w:rsidR="002F0770" w:rsidRPr="00857737" w:rsidRDefault="002F0770" w:rsidP="7716B14D">
            <w:pPr>
              <w:jc w:val="center"/>
              <w:rPr>
                <w:rFonts w:ascii="Calibri Light" w:hAnsi="Calibri Light" w:cs="Calibri"/>
                <w:b/>
                <w:bCs/>
                <w:sz w:val="22"/>
              </w:rPr>
            </w:pPr>
            <w:r w:rsidRPr="00857737">
              <w:rPr>
                <w:rFonts w:ascii="Calibri Light" w:hAnsi="Calibri Light" w:cs="Calibri"/>
                <w:b/>
                <w:bCs/>
                <w:sz w:val="22"/>
              </w:rPr>
              <w:t>2018</w:t>
            </w:r>
          </w:p>
        </w:tc>
        <w:tc>
          <w:tcPr>
            <w:tcW w:w="1015" w:type="dxa"/>
            <w:shd w:val="clear" w:color="auto" w:fill="auto"/>
            <w:vAlign w:val="center"/>
          </w:tcPr>
          <w:p w14:paraId="6C637E59" w14:textId="128D8891" w:rsidR="002F0770" w:rsidRPr="00857737" w:rsidRDefault="002F0770" w:rsidP="7716B14D">
            <w:pPr>
              <w:jc w:val="center"/>
              <w:rPr>
                <w:rFonts w:ascii="Calibri Light" w:hAnsi="Calibri Light" w:cs="Calibri"/>
                <w:b/>
                <w:bCs/>
                <w:sz w:val="22"/>
              </w:rPr>
            </w:pPr>
            <w:r w:rsidRPr="00857737">
              <w:rPr>
                <w:rFonts w:ascii="Calibri Light" w:hAnsi="Calibri Light" w:cs="Calibri"/>
                <w:b/>
                <w:bCs/>
                <w:sz w:val="22"/>
              </w:rPr>
              <w:t>2019</w:t>
            </w:r>
          </w:p>
        </w:tc>
        <w:tc>
          <w:tcPr>
            <w:tcW w:w="1015" w:type="dxa"/>
            <w:shd w:val="clear" w:color="auto" w:fill="auto"/>
            <w:vAlign w:val="center"/>
          </w:tcPr>
          <w:p w14:paraId="348F2879" w14:textId="52C82129" w:rsidR="002F0770" w:rsidRPr="00857737" w:rsidRDefault="002F0770" w:rsidP="002F0770">
            <w:pPr>
              <w:jc w:val="center"/>
              <w:rPr>
                <w:rFonts w:ascii="Calibri Light" w:hAnsi="Calibri Light" w:cs="Calibri"/>
                <w:b/>
                <w:bCs/>
                <w:sz w:val="22"/>
              </w:rPr>
            </w:pPr>
            <w:r w:rsidRPr="00857737">
              <w:rPr>
                <w:rFonts w:ascii="Calibri Light" w:hAnsi="Calibri Light" w:cs="Calibri"/>
                <w:b/>
                <w:bCs/>
                <w:sz w:val="22"/>
              </w:rPr>
              <w:t>2020</w:t>
            </w:r>
          </w:p>
        </w:tc>
      </w:tr>
      <w:tr w:rsidR="003843D2" w:rsidRPr="00857737" w14:paraId="106750D6" w14:textId="77777777" w:rsidTr="7716B14D">
        <w:tc>
          <w:tcPr>
            <w:tcW w:w="4018" w:type="dxa"/>
            <w:shd w:val="clear" w:color="auto" w:fill="auto"/>
          </w:tcPr>
          <w:p w14:paraId="2ACFF545" w14:textId="77777777" w:rsidR="002F0770" w:rsidRPr="00857737" w:rsidRDefault="002F0770" w:rsidP="7716B14D">
            <w:pPr>
              <w:jc w:val="both"/>
              <w:rPr>
                <w:rFonts w:ascii="Calibri Light" w:hAnsi="Calibri Light" w:cs="Calibri"/>
                <w:b/>
                <w:bCs/>
                <w:sz w:val="22"/>
              </w:rPr>
            </w:pPr>
            <w:r w:rsidRPr="00857737">
              <w:rPr>
                <w:rFonts w:ascii="Calibri Light" w:hAnsi="Calibri Light" w:cs="Calibri"/>
                <w:b/>
                <w:bCs/>
                <w:sz w:val="22"/>
              </w:rPr>
              <w:t>Liczba nałożonych opłat dodatkowych - ogółem (szt.)</w:t>
            </w:r>
          </w:p>
        </w:tc>
        <w:tc>
          <w:tcPr>
            <w:tcW w:w="1006" w:type="dxa"/>
            <w:shd w:val="clear" w:color="auto" w:fill="auto"/>
            <w:vAlign w:val="center"/>
          </w:tcPr>
          <w:p w14:paraId="3AF39594" w14:textId="1CA3A2FC" w:rsidR="002F0770" w:rsidRPr="00857737" w:rsidRDefault="002F0770" w:rsidP="7716B14D">
            <w:pPr>
              <w:jc w:val="center"/>
              <w:rPr>
                <w:rFonts w:ascii="Calibri Light" w:hAnsi="Calibri Light" w:cs="Calibri"/>
                <w:sz w:val="22"/>
              </w:rPr>
            </w:pPr>
            <w:r w:rsidRPr="00857737">
              <w:rPr>
                <w:rFonts w:ascii="Calibri Light" w:hAnsi="Calibri Light" w:cs="Calibri"/>
                <w:sz w:val="22"/>
              </w:rPr>
              <w:t>18 536</w:t>
            </w:r>
          </w:p>
        </w:tc>
        <w:tc>
          <w:tcPr>
            <w:tcW w:w="1007" w:type="dxa"/>
            <w:shd w:val="clear" w:color="auto" w:fill="auto"/>
            <w:vAlign w:val="center"/>
          </w:tcPr>
          <w:p w14:paraId="4B6E3DB8" w14:textId="25462C27" w:rsidR="002F0770" w:rsidRPr="00857737" w:rsidRDefault="002F0770" w:rsidP="7716B14D">
            <w:pPr>
              <w:jc w:val="center"/>
              <w:rPr>
                <w:rFonts w:ascii="Calibri Light" w:hAnsi="Calibri Light" w:cs="Calibri"/>
                <w:sz w:val="22"/>
              </w:rPr>
            </w:pPr>
            <w:r w:rsidRPr="00857737">
              <w:rPr>
                <w:rFonts w:ascii="Calibri Light" w:hAnsi="Calibri Light" w:cs="Calibri"/>
                <w:sz w:val="22"/>
              </w:rPr>
              <w:t>12 612</w:t>
            </w:r>
          </w:p>
        </w:tc>
        <w:tc>
          <w:tcPr>
            <w:tcW w:w="1007" w:type="dxa"/>
            <w:shd w:val="clear" w:color="auto" w:fill="auto"/>
            <w:vAlign w:val="center"/>
          </w:tcPr>
          <w:p w14:paraId="1AA5401E" w14:textId="1ACD5773" w:rsidR="002F0770" w:rsidRPr="00857737" w:rsidRDefault="002F0770" w:rsidP="7716B14D">
            <w:pPr>
              <w:jc w:val="center"/>
              <w:rPr>
                <w:rFonts w:ascii="Calibri Light" w:hAnsi="Calibri Light" w:cs="Calibri"/>
                <w:sz w:val="22"/>
              </w:rPr>
            </w:pPr>
            <w:r w:rsidRPr="00857737">
              <w:rPr>
                <w:rFonts w:ascii="Calibri Light" w:hAnsi="Calibri Light" w:cs="Calibri"/>
                <w:sz w:val="22"/>
              </w:rPr>
              <w:t>15 583</w:t>
            </w:r>
          </w:p>
        </w:tc>
        <w:tc>
          <w:tcPr>
            <w:tcW w:w="1015" w:type="dxa"/>
            <w:shd w:val="clear" w:color="auto" w:fill="auto"/>
            <w:vAlign w:val="center"/>
          </w:tcPr>
          <w:p w14:paraId="2D7CEED5" w14:textId="74774AB0" w:rsidR="002F0770" w:rsidRPr="00857737" w:rsidRDefault="002F0770" w:rsidP="7716B14D">
            <w:pPr>
              <w:jc w:val="center"/>
              <w:rPr>
                <w:rFonts w:ascii="Calibri Light" w:hAnsi="Calibri Light" w:cs="Calibri"/>
                <w:sz w:val="22"/>
              </w:rPr>
            </w:pPr>
            <w:r w:rsidRPr="00857737">
              <w:rPr>
                <w:rFonts w:ascii="Calibri Light" w:hAnsi="Calibri Light" w:cs="Calibri"/>
                <w:sz w:val="22"/>
              </w:rPr>
              <w:t>17 551</w:t>
            </w:r>
          </w:p>
        </w:tc>
        <w:tc>
          <w:tcPr>
            <w:tcW w:w="1015" w:type="dxa"/>
            <w:shd w:val="clear" w:color="auto" w:fill="auto"/>
            <w:vAlign w:val="center"/>
          </w:tcPr>
          <w:p w14:paraId="6B9785CD" w14:textId="62AD0326" w:rsidR="002F0770" w:rsidRPr="00857737" w:rsidRDefault="002F0770" w:rsidP="7716B14D">
            <w:pPr>
              <w:jc w:val="center"/>
              <w:rPr>
                <w:rFonts w:ascii="Calibri Light" w:hAnsi="Calibri Light" w:cs="Calibri"/>
                <w:sz w:val="22"/>
              </w:rPr>
            </w:pPr>
            <w:r w:rsidRPr="00857737">
              <w:rPr>
                <w:rFonts w:ascii="Calibri Light" w:hAnsi="Calibri Light" w:cs="Calibri"/>
                <w:sz w:val="22"/>
              </w:rPr>
              <w:t>12 126</w:t>
            </w:r>
          </w:p>
        </w:tc>
      </w:tr>
      <w:tr w:rsidR="003843D2" w:rsidRPr="00857737" w14:paraId="22275EB7" w14:textId="77777777" w:rsidTr="7716B14D">
        <w:tc>
          <w:tcPr>
            <w:tcW w:w="4018" w:type="dxa"/>
            <w:shd w:val="clear" w:color="auto" w:fill="auto"/>
          </w:tcPr>
          <w:p w14:paraId="3ABC22DC" w14:textId="77777777" w:rsidR="002F0770" w:rsidRPr="00857737" w:rsidRDefault="002F0770" w:rsidP="7716B14D">
            <w:pPr>
              <w:jc w:val="both"/>
              <w:rPr>
                <w:rFonts w:ascii="Calibri Light" w:hAnsi="Calibri Light" w:cs="Calibri"/>
                <w:b/>
                <w:bCs/>
                <w:sz w:val="22"/>
              </w:rPr>
            </w:pPr>
            <w:r w:rsidRPr="00857737">
              <w:rPr>
                <w:rFonts w:ascii="Calibri Light" w:hAnsi="Calibri Light" w:cs="Calibri"/>
                <w:b/>
                <w:bCs/>
                <w:sz w:val="22"/>
              </w:rPr>
              <w:t>Liczba nałożonych opłat gotówkowych (szt.)</w:t>
            </w:r>
          </w:p>
        </w:tc>
        <w:tc>
          <w:tcPr>
            <w:tcW w:w="1006" w:type="dxa"/>
            <w:shd w:val="clear" w:color="auto" w:fill="auto"/>
            <w:vAlign w:val="center"/>
          </w:tcPr>
          <w:p w14:paraId="42C38936" w14:textId="0719B137" w:rsidR="002F0770" w:rsidRPr="00857737" w:rsidRDefault="002F0770" w:rsidP="7716B14D">
            <w:pPr>
              <w:jc w:val="center"/>
              <w:rPr>
                <w:rFonts w:ascii="Calibri Light" w:hAnsi="Calibri Light"/>
                <w:sz w:val="22"/>
              </w:rPr>
            </w:pPr>
            <w:r w:rsidRPr="00857737">
              <w:rPr>
                <w:rFonts w:ascii="Calibri Light" w:hAnsi="Calibri Light"/>
                <w:sz w:val="22"/>
              </w:rPr>
              <w:t>284</w:t>
            </w:r>
          </w:p>
        </w:tc>
        <w:tc>
          <w:tcPr>
            <w:tcW w:w="1007" w:type="dxa"/>
            <w:shd w:val="clear" w:color="auto" w:fill="auto"/>
            <w:vAlign w:val="center"/>
          </w:tcPr>
          <w:p w14:paraId="1665ABB0" w14:textId="27110369" w:rsidR="002F0770" w:rsidRPr="00857737" w:rsidRDefault="002F0770" w:rsidP="7716B14D">
            <w:pPr>
              <w:jc w:val="center"/>
              <w:rPr>
                <w:rFonts w:ascii="Calibri Light" w:hAnsi="Calibri Light"/>
                <w:sz w:val="22"/>
              </w:rPr>
            </w:pPr>
            <w:r w:rsidRPr="00857737">
              <w:rPr>
                <w:rFonts w:ascii="Calibri Light" w:hAnsi="Calibri Light"/>
                <w:sz w:val="22"/>
              </w:rPr>
              <w:t>204</w:t>
            </w:r>
          </w:p>
        </w:tc>
        <w:tc>
          <w:tcPr>
            <w:tcW w:w="1007" w:type="dxa"/>
            <w:shd w:val="clear" w:color="auto" w:fill="auto"/>
            <w:vAlign w:val="center"/>
          </w:tcPr>
          <w:p w14:paraId="50AD7B8C" w14:textId="2967E6B0" w:rsidR="002F0770" w:rsidRPr="00857737" w:rsidRDefault="002F0770" w:rsidP="7716B14D">
            <w:pPr>
              <w:jc w:val="center"/>
              <w:rPr>
                <w:rFonts w:ascii="Calibri Light" w:hAnsi="Calibri Light"/>
                <w:sz w:val="22"/>
              </w:rPr>
            </w:pPr>
            <w:r w:rsidRPr="00857737">
              <w:rPr>
                <w:rFonts w:ascii="Calibri Light" w:hAnsi="Calibri Light"/>
                <w:sz w:val="22"/>
              </w:rPr>
              <w:t>382</w:t>
            </w:r>
          </w:p>
        </w:tc>
        <w:tc>
          <w:tcPr>
            <w:tcW w:w="1015" w:type="dxa"/>
            <w:shd w:val="clear" w:color="auto" w:fill="auto"/>
            <w:vAlign w:val="center"/>
          </w:tcPr>
          <w:p w14:paraId="1C5B0E45" w14:textId="1B397ADE" w:rsidR="002F0770" w:rsidRPr="00857737" w:rsidRDefault="002F0770" w:rsidP="7716B14D">
            <w:pPr>
              <w:jc w:val="center"/>
              <w:rPr>
                <w:rFonts w:ascii="Calibri Light" w:hAnsi="Calibri Light"/>
                <w:sz w:val="22"/>
              </w:rPr>
            </w:pPr>
            <w:r w:rsidRPr="00857737">
              <w:rPr>
                <w:rFonts w:ascii="Calibri Light" w:hAnsi="Calibri Light"/>
                <w:sz w:val="22"/>
              </w:rPr>
              <w:t>959</w:t>
            </w:r>
          </w:p>
        </w:tc>
        <w:tc>
          <w:tcPr>
            <w:tcW w:w="1015" w:type="dxa"/>
            <w:shd w:val="clear" w:color="auto" w:fill="auto"/>
            <w:vAlign w:val="center"/>
          </w:tcPr>
          <w:p w14:paraId="3AD2BBAF" w14:textId="225EC02B" w:rsidR="002F0770" w:rsidRPr="00857737" w:rsidRDefault="002F0770" w:rsidP="7716B14D">
            <w:pPr>
              <w:jc w:val="center"/>
              <w:rPr>
                <w:rFonts w:ascii="Calibri Light" w:hAnsi="Calibri Light"/>
                <w:sz w:val="22"/>
              </w:rPr>
            </w:pPr>
            <w:r w:rsidRPr="00857737">
              <w:rPr>
                <w:rFonts w:ascii="Calibri Light" w:hAnsi="Calibri Light"/>
                <w:sz w:val="22"/>
              </w:rPr>
              <w:t>1 266</w:t>
            </w:r>
          </w:p>
        </w:tc>
      </w:tr>
      <w:tr w:rsidR="003843D2" w:rsidRPr="00857737" w14:paraId="6469520A" w14:textId="77777777" w:rsidTr="7716B14D">
        <w:tc>
          <w:tcPr>
            <w:tcW w:w="4018" w:type="dxa"/>
            <w:shd w:val="clear" w:color="auto" w:fill="auto"/>
          </w:tcPr>
          <w:p w14:paraId="5BCD34D5" w14:textId="77777777" w:rsidR="002F0770" w:rsidRPr="00857737" w:rsidRDefault="002F0770" w:rsidP="7716B14D">
            <w:pPr>
              <w:jc w:val="both"/>
              <w:rPr>
                <w:rFonts w:ascii="Calibri Light" w:hAnsi="Calibri Light" w:cs="Calibri"/>
                <w:b/>
                <w:bCs/>
                <w:sz w:val="22"/>
              </w:rPr>
            </w:pPr>
            <w:r w:rsidRPr="00857737">
              <w:rPr>
                <w:rFonts w:ascii="Calibri Light" w:hAnsi="Calibri Light" w:cs="Calibri"/>
                <w:b/>
                <w:bCs/>
                <w:sz w:val="22"/>
              </w:rPr>
              <w:t>Liczba wystawionych wezwań kredytowych (szt.)</w:t>
            </w:r>
          </w:p>
        </w:tc>
        <w:tc>
          <w:tcPr>
            <w:tcW w:w="1006" w:type="dxa"/>
            <w:shd w:val="clear" w:color="auto" w:fill="auto"/>
            <w:vAlign w:val="center"/>
          </w:tcPr>
          <w:p w14:paraId="04A86626" w14:textId="2209C7D6" w:rsidR="002F0770" w:rsidRPr="00857737" w:rsidRDefault="002F0770" w:rsidP="7716B14D">
            <w:pPr>
              <w:jc w:val="center"/>
              <w:rPr>
                <w:rFonts w:ascii="Calibri Light" w:hAnsi="Calibri Light"/>
                <w:sz w:val="22"/>
              </w:rPr>
            </w:pPr>
            <w:r w:rsidRPr="00857737">
              <w:rPr>
                <w:rFonts w:ascii="Calibri Light" w:hAnsi="Calibri Light"/>
                <w:sz w:val="22"/>
              </w:rPr>
              <w:t>18 252</w:t>
            </w:r>
          </w:p>
        </w:tc>
        <w:tc>
          <w:tcPr>
            <w:tcW w:w="1007" w:type="dxa"/>
            <w:shd w:val="clear" w:color="auto" w:fill="auto"/>
            <w:vAlign w:val="center"/>
          </w:tcPr>
          <w:p w14:paraId="620D35E6" w14:textId="0AA200D9" w:rsidR="002F0770" w:rsidRPr="00857737" w:rsidRDefault="002F0770" w:rsidP="7716B14D">
            <w:pPr>
              <w:jc w:val="center"/>
              <w:rPr>
                <w:rFonts w:ascii="Calibri Light" w:hAnsi="Calibri Light"/>
                <w:sz w:val="22"/>
              </w:rPr>
            </w:pPr>
            <w:r w:rsidRPr="00857737">
              <w:rPr>
                <w:rFonts w:ascii="Calibri Light" w:hAnsi="Calibri Light"/>
                <w:sz w:val="22"/>
              </w:rPr>
              <w:t>12 408</w:t>
            </w:r>
          </w:p>
        </w:tc>
        <w:tc>
          <w:tcPr>
            <w:tcW w:w="1007" w:type="dxa"/>
            <w:shd w:val="clear" w:color="auto" w:fill="auto"/>
            <w:vAlign w:val="center"/>
          </w:tcPr>
          <w:p w14:paraId="52C093E0" w14:textId="2247948C" w:rsidR="002F0770" w:rsidRPr="00857737" w:rsidRDefault="002F0770" w:rsidP="7716B14D">
            <w:pPr>
              <w:jc w:val="center"/>
              <w:rPr>
                <w:rFonts w:ascii="Calibri Light" w:hAnsi="Calibri Light"/>
                <w:sz w:val="22"/>
              </w:rPr>
            </w:pPr>
            <w:r w:rsidRPr="00857737">
              <w:rPr>
                <w:rFonts w:ascii="Calibri Light" w:hAnsi="Calibri Light"/>
                <w:sz w:val="22"/>
              </w:rPr>
              <w:t>15 201</w:t>
            </w:r>
          </w:p>
        </w:tc>
        <w:tc>
          <w:tcPr>
            <w:tcW w:w="1015" w:type="dxa"/>
            <w:shd w:val="clear" w:color="auto" w:fill="auto"/>
            <w:vAlign w:val="center"/>
          </w:tcPr>
          <w:p w14:paraId="30CFD305" w14:textId="28EB2D83" w:rsidR="002F0770" w:rsidRPr="00857737" w:rsidRDefault="002F0770" w:rsidP="7716B14D">
            <w:pPr>
              <w:jc w:val="center"/>
              <w:rPr>
                <w:rFonts w:ascii="Calibri Light" w:hAnsi="Calibri Light"/>
                <w:sz w:val="22"/>
              </w:rPr>
            </w:pPr>
            <w:r w:rsidRPr="00857737">
              <w:rPr>
                <w:rFonts w:ascii="Calibri Light" w:hAnsi="Calibri Light"/>
                <w:sz w:val="22"/>
              </w:rPr>
              <w:t>16 592</w:t>
            </w:r>
          </w:p>
        </w:tc>
        <w:tc>
          <w:tcPr>
            <w:tcW w:w="1015" w:type="dxa"/>
            <w:shd w:val="clear" w:color="auto" w:fill="auto"/>
            <w:vAlign w:val="center"/>
          </w:tcPr>
          <w:p w14:paraId="19E3CCA4" w14:textId="27FEF2A9" w:rsidR="002F0770" w:rsidRPr="00857737" w:rsidRDefault="002F0770" w:rsidP="7716B14D">
            <w:pPr>
              <w:jc w:val="center"/>
              <w:rPr>
                <w:rFonts w:ascii="Calibri Light" w:hAnsi="Calibri Light"/>
                <w:sz w:val="22"/>
              </w:rPr>
            </w:pPr>
            <w:r w:rsidRPr="00857737">
              <w:rPr>
                <w:rFonts w:ascii="Calibri Light" w:hAnsi="Calibri Light"/>
                <w:sz w:val="22"/>
              </w:rPr>
              <w:t>10 860</w:t>
            </w:r>
          </w:p>
        </w:tc>
      </w:tr>
    </w:tbl>
    <w:p w14:paraId="30C8FD7D" w14:textId="77777777" w:rsidR="00F4755F" w:rsidRPr="00857737" w:rsidRDefault="7716B14D" w:rsidP="7716B14D">
      <w:pPr>
        <w:jc w:val="both"/>
        <w:rPr>
          <w:rFonts w:ascii="Calibri Light" w:hAnsi="Calibri Light"/>
          <w:sz w:val="20"/>
          <w:szCs w:val="20"/>
        </w:rPr>
      </w:pPr>
      <w:r w:rsidRPr="00857737">
        <w:rPr>
          <w:rFonts w:ascii="Calibri Light" w:hAnsi="Calibri Light"/>
          <w:sz w:val="20"/>
          <w:szCs w:val="20"/>
        </w:rPr>
        <w:t>Źródło: Zarząd Białostockiej Komunikacji Miejskiej</w:t>
      </w:r>
    </w:p>
    <w:p w14:paraId="098CC74F" w14:textId="687D7A48" w:rsidR="00184FA2" w:rsidRPr="00857737" w:rsidRDefault="00184FA2" w:rsidP="002D03B7">
      <w:pPr>
        <w:spacing w:line="276" w:lineRule="auto"/>
        <w:rPr>
          <w:rFonts w:ascii="Calibri Light" w:eastAsia="Times New Roman" w:hAnsi="Calibri Light" w:cs="Arial"/>
          <w:b/>
          <w:szCs w:val="24"/>
          <w:lang w:eastAsia="ar-SA"/>
        </w:rPr>
      </w:pPr>
      <w:r w:rsidRPr="00857737">
        <w:rPr>
          <w:rFonts w:ascii="Calibri Light" w:eastAsia="Times New Roman" w:hAnsi="Calibri Light" w:cs="Arial"/>
          <w:b/>
          <w:szCs w:val="24"/>
          <w:lang w:eastAsia="ar-SA"/>
        </w:rPr>
        <w:t>Przewóz osób niepełnosprawnych</w:t>
      </w:r>
    </w:p>
    <w:p w14:paraId="3B5198C4" w14:textId="77777777" w:rsidR="00611DD1" w:rsidRPr="00857737" w:rsidRDefault="00611DD1" w:rsidP="002D03B7">
      <w:pPr>
        <w:spacing w:line="276" w:lineRule="auto"/>
        <w:rPr>
          <w:rFonts w:eastAsia="Times New Roman"/>
          <w:szCs w:val="24"/>
          <w:lang w:eastAsia="pl-PL"/>
        </w:rPr>
      </w:pPr>
      <w:r w:rsidRPr="00857737">
        <w:rPr>
          <w:rFonts w:eastAsia="Times New Roman" w:cs="Arial"/>
          <w:szCs w:val="24"/>
          <w:lang w:eastAsia="ar-SA"/>
        </w:rPr>
        <w:t xml:space="preserve">W systemie mikrobusowym w Białymstoku funkcjonuje nieprzerwanie od lat dziewięćdziesiątych przewóz osób niepełnosprawnych. Obecnie przewozy realizowane są przez Zarząd Białostockiej Komunikacji Miejskiej i są </w:t>
      </w:r>
      <w:r w:rsidRPr="00857737">
        <w:rPr>
          <w:rFonts w:eastAsia="Times New Roman"/>
          <w:szCs w:val="24"/>
          <w:lang w:eastAsia="pl-PL"/>
        </w:rPr>
        <w:t xml:space="preserve">dostępne na terenie miasta oraz poza jego granicami. </w:t>
      </w:r>
      <w:r w:rsidRPr="00857737">
        <w:rPr>
          <w:rFonts w:eastAsia="Times New Roman" w:cs="Arial"/>
          <w:szCs w:val="24"/>
          <w:lang w:eastAsia="ar-SA"/>
        </w:rPr>
        <w:t xml:space="preserve">Przewóz osób niepełnosprawnych w systemie mikrobusowym w Białymstoku ukierunkowany jest przede wszystkim na rzecz przewozu dzieci do placówek edukacyjnych. Ten typ usług stanowi przeszło 45% wszystkich realizowanych przewozów. W miarę możliwości, przewozy świadczone są też dla pozostałych osób niepełnosprawnych. </w:t>
      </w:r>
    </w:p>
    <w:p w14:paraId="18FD5228" w14:textId="77777777" w:rsidR="00F4755F" w:rsidRPr="00857737" w:rsidRDefault="00611DD1" w:rsidP="002D03B7">
      <w:pPr>
        <w:spacing w:line="276" w:lineRule="auto"/>
        <w:rPr>
          <w:rFonts w:eastAsia="Times New Roman"/>
          <w:szCs w:val="24"/>
          <w:lang w:eastAsia="pl-PL"/>
        </w:rPr>
      </w:pPr>
      <w:r w:rsidRPr="00857737">
        <w:rPr>
          <w:rFonts w:eastAsia="Times New Roman"/>
          <w:szCs w:val="24"/>
          <w:lang w:eastAsia="pl-PL"/>
        </w:rPr>
        <w:t>Przewoźnik dysponuje 11 mikrobusami  przystosowanymi do przewozu osób na wózkach i wykonał miesięcznie średnio 1500 kursów.</w:t>
      </w:r>
    </w:p>
    <w:p w14:paraId="7C4109FD" w14:textId="29B17C61" w:rsidR="00184FA2" w:rsidRPr="00857737" w:rsidRDefault="7716B14D" w:rsidP="002D03B7">
      <w:pPr>
        <w:pStyle w:val="Legenda"/>
        <w:rPr>
          <w:rFonts w:ascii="Calibri Light" w:eastAsia="Times New Roman" w:hAnsi="Calibri Light"/>
          <w:sz w:val="24"/>
          <w:szCs w:val="24"/>
          <w:lang w:eastAsia="pl-PL"/>
        </w:rPr>
      </w:pPr>
      <w:bookmarkStart w:id="224" w:name="_Toc6568355"/>
      <w:bookmarkStart w:id="225" w:name="_Toc71201662"/>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95</w:t>
      </w:r>
      <w:r w:rsidR="0037179A" w:rsidRPr="00857737">
        <w:rPr>
          <w:rFonts w:ascii="Calibri Light" w:hAnsi="Calibri Light"/>
          <w:sz w:val="24"/>
          <w:szCs w:val="24"/>
        </w:rPr>
        <w:fldChar w:fldCharType="end"/>
      </w:r>
      <w:r w:rsidRPr="00857737">
        <w:rPr>
          <w:rFonts w:ascii="Calibri Light" w:hAnsi="Calibri Light"/>
          <w:sz w:val="24"/>
          <w:szCs w:val="24"/>
        </w:rPr>
        <w:t>. Przejazdy Białostockiej Komunikacji Miejskiej</w:t>
      </w:r>
      <w:bookmarkEnd w:id="224"/>
      <w:bookmarkEnd w:id="225"/>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95."/>
        <w:tblDescription w:val=" Przejazdy Białostockiej Komunikacji Miejskiej"/>
      </w:tblPr>
      <w:tblGrid>
        <w:gridCol w:w="4018"/>
        <w:gridCol w:w="1006"/>
        <w:gridCol w:w="1007"/>
        <w:gridCol w:w="1007"/>
        <w:gridCol w:w="1015"/>
        <w:gridCol w:w="1015"/>
      </w:tblGrid>
      <w:tr w:rsidR="003843D2" w:rsidRPr="00857737" w14:paraId="688C5190" w14:textId="77777777" w:rsidTr="7716B14D">
        <w:trPr>
          <w:tblHeader/>
        </w:trPr>
        <w:tc>
          <w:tcPr>
            <w:tcW w:w="4018" w:type="dxa"/>
            <w:vMerge w:val="restart"/>
            <w:shd w:val="clear" w:color="auto" w:fill="auto"/>
            <w:vAlign w:val="center"/>
          </w:tcPr>
          <w:p w14:paraId="5A54FD3C" w14:textId="77777777" w:rsidR="00184FA2" w:rsidRPr="00857737" w:rsidRDefault="7716B14D" w:rsidP="7716B14D">
            <w:pPr>
              <w:jc w:val="both"/>
              <w:rPr>
                <w:rFonts w:ascii="Calibri Light" w:hAnsi="Calibri Light" w:cs="Calibri"/>
                <w:b/>
                <w:bCs/>
                <w:sz w:val="22"/>
              </w:rPr>
            </w:pPr>
            <w:r w:rsidRPr="00857737">
              <w:rPr>
                <w:rFonts w:ascii="Calibri Light" w:hAnsi="Calibri Light" w:cs="Calibri"/>
                <w:b/>
                <w:bCs/>
                <w:sz w:val="22"/>
              </w:rPr>
              <w:t>Wskaźniki</w:t>
            </w:r>
          </w:p>
        </w:tc>
        <w:tc>
          <w:tcPr>
            <w:tcW w:w="5050" w:type="dxa"/>
            <w:gridSpan w:val="5"/>
            <w:shd w:val="clear" w:color="auto" w:fill="auto"/>
            <w:vAlign w:val="center"/>
          </w:tcPr>
          <w:p w14:paraId="1901D9A0" w14:textId="77777777" w:rsidR="00184FA2" w:rsidRPr="00857737" w:rsidRDefault="7716B14D" w:rsidP="7716B14D">
            <w:pPr>
              <w:jc w:val="center"/>
              <w:rPr>
                <w:rFonts w:ascii="Calibri Light" w:hAnsi="Calibri Light" w:cs="Calibri"/>
                <w:b/>
                <w:bCs/>
                <w:sz w:val="22"/>
              </w:rPr>
            </w:pPr>
            <w:r w:rsidRPr="00857737">
              <w:rPr>
                <w:rFonts w:ascii="Calibri Light" w:hAnsi="Calibri Light" w:cs="Calibri"/>
                <w:b/>
                <w:bCs/>
                <w:sz w:val="22"/>
              </w:rPr>
              <w:t>Lata</w:t>
            </w:r>
          </w:p>
        </w:tc>
      </w:tr>
      <w:tr w:rsidR="003843D2" w:rsidRPr="00857737" w14:paraId="27307B59" w14:textId="77777777" w:rsidTr="7716B14D">
        <w:trPr>
          <w:tblHeader/>
        </w:trPr>
        <w:tc>
          <w:tcPr>
            <w:tcW w:w="4018" w:type="dxa"/>
            <w:vMerge/>
            <w:vAlign w:val="center"/>
          </w:tcPr>
          <w:p w14:paraId="15C78039" w14:textId="77777777" w:rsidR="00611DD1" w:rsidRPr="00857737" w:rsidRDefault="00611DD1" w:rsidP="00E354F8">
            <w:pPr>
              <w:jc w:val="both"/>
              <w:rPr>
                <w:rFonts w:ascii="Calibri Light" w:hAnsi="Calibri Light" w:cs="Calibri"/>
                <w:b/>
                <w:sz w:val="22"/>
              </w:rPr>
            </w:pPr>
          </w:p>
        </w:tc>
        <w:tc>
          <w:tcPr>
            <w:tcW w:w="1006" w:type="dxa"/>
            <w:shd w:val="clear" w:color="auto" w:fill="auto"/>
            <w:vAlign w:val="center"/>
          </w:tcPr>
          <w:p w14:paraId="570A0CDC" w14:textId="3A1C3509" w:rsidR="00611DD1" w:rsidRPr="00857737" w:rsidRDefault="00611DD1" w:rsidP="7716B14D">
            <w:pPr>
              <w:jc w:val="center"/>
              <w:rPr>
                <w:rFonts w:ascii="Calibri Light" w:hAnsi="Calibri Light" w:cs="Calibri"/>
                <w:b/>
                <w:bCs/>
                <w:sz w:val="22"/>
              </w:rPr>
            </w:pPr>
            <w:r w:rsidRPr="00857737">
              <w:rPr>
                <w:rFonts w:ascii="Calibri Light" w:hAnsi="Calibri Light" w:cs="Calibri"/>
                <w:b/>
                <w:bCs/>
                <w:sz w:val="22"/>
              </w:rPr>
              <w:t>2016</w:t>
            </w:r>
          </w:p>
        </w:tc>
        <w:tc>
          <w:tcPr>
            <w:tcW w:w="1007" w:type="dxa"/>
            <w:shd w:val="clear" w:color="auto" w:fill="auto"/>
            <w:vAlign w:val="center"/>
          </w:tcPr>
          <w:p w14:paraId="794144A6" w14:textId="08181319" w:rsidR="00611DD1" w:rsidRPr="00857737" w:rsidRDefault="00611DD1" w:rsidP="7716B14D">
            <w:pPr>
              <w:jc w:val="center"/>
              <w:rPr>
                <w:rFonts w:ascii="Calibri Light" w:hAnsi="Calibri Light" w:cs="Calibri"/>
                <w:b/>
                <w:bCs/>
                <w:sz w:val="22"/>
              </w:rPr>
            </w:pPr>
            <w:r w:rsidRPr="00857737">
              <w:rPr>
                <w:rFonts w:ascii="Calibri Light" w:hAnsi="Calibri Light" w:cs="Calibri"/>
                <w:b/>
                <w:bCs/>
                <w:sz w:val="22"/>
              </w:rPr>
              <w:t>2017</w:t>
            </w:r>
          </w:p>
        </w:tc>
        <w:tc>
          <w:tcPr>
            <w:tcW w:w="1007" w:type="dxa"/>
            <w:shd w:val="clear" w:color="auto" w:fill="auto"/>
            <w:vAlign w:val="center"/>
          </w:tcPr>
          <w:p w14:paraId="6EEE805A" w14:textId="30E11E82" w:rsidR="00611DD1" w:rsidRPr="00857737" w:rsidRDefault="00611DD1" w:rsidP="7716B14D">
            <w:pPr>
              <w:jc w:val="center"/>
              <w:rPr>
                <w:rFonts w:ascii="Calibri Light" w:hAnsi="Calibri Light" w:cs="Calibri"/>
                <w:b/>
                <w:bCs/>
                <w:sz w:val="22"/>
              </w:rPr>
            </w:pPr>
            <w:r w:rsidRPr="00857737">
              <w:rPr>
                <w:rFonts w:ascii="Calibri Light" w:hAnsi="Calibri Light" w:cs="Calibri"/>
                <w:b/>
                <w:bCs/>
                <w:sz w:val="22"/>
              </w:rPr>
              <w:t>2018</w:t>
            </w:r>
          </w:p>
        </w:tc>
        <w:tc>
          <w:tcPr>
            <w:tcW w:w="1015" w:type="dxa"/>
            <w:shd w:val="clear" w:color="auto" w:fill="auto"/>
            <w:vAlign w:val="center"/>
          </w:tcPr>
          <w:p w14:paraId="17A732B2" w14:textId="36224611" w:rsidR="00611DD1" w:rsidRPr="00857737" w:rsidRDefault="00611DD1" w:rsidP="7716B14D">
            <w:pPr>
              <w:jc w:val="center"/>
              <w:rPr>
                <w:rFonts w:ascii="Calibri Light" w:hAnsi="Calibri Light" w:cs="Calibri"/>
                <w:b/>
                <w:bCs/>
                <w:sz w:val="22"/>
              </w:rPr>
            </w:pPr>
            <w:r w:rsidRPr="00857737">
              <w:rPr>
                <w:rFonts w:ascii="Calibri Light" w:hAnsi="Calibri Light" w:cs="Calibri"/>
                <w:b/>
                <w:bCs/>
                <w:sz w:val="22"/>
              </w:rPr>
              <w:t>2019</w:t>
            </w:r>
          </w:p>
        </w:tc>
        <w:tc>
          <w:tcPr>
            <w:tcW w:w="1015" w:type="dxa"/>
            <w:shd w:val="clear" w:color="auto" w:fill="auto"/>
            <w:vAlign w:val="center"/>
          </w:tcPr>
          <w:p w14:paraId="074244D1" w14:textId="1DCC9656" w:rsidR="00611DD1" w:rsidRPr="00857737" w:rsidRDefault="00611DD1" w:rsidP="00611DD1">
            <w:pPr>
              <w:jc w:val="center"/>
              <w:rPr>
                <w:rFonts w:ascii="Calibri Light" w:hAnsi="Calibri Light" w:cs="Calibri"/>
                <w:b/>
                <w:bCs/>
                <w:sz w:val="22"/>
              </w:rPr>
            </w:pPr>
            <w:r w:rsidRPr="00857737">
              <w:rPr>
                <w:rFonts w:ascii="Calibri Light" w:hAnsi="Calibri Light" w:cs="Calibri"/>
                <w:b/>
                <w:bCs/>
                <w:sz w:val="22"/>
              </w:rPr>
              <w:t>2020</w:t>
            </w:r>
          </w:p>
        </w:tc>
      </w:tr>
      <w:tr w:rsidR="003843D2" w:rsidRPr="00857737" w14:paraId="78F4D6E7" w14:textId="77777777" w:rsidTr="7716B14D">
        <w:tc>
          <w:tcPr>
            <w:tcW w:w="4018" w:type="dxa"/>
            <w:shd w:val="clear" w:color="auto" w:fill="auto"/>
          </w:tcPr>
          <w:p w14:paraId="61A6499A" w14:textId="77777777" w:rsidR="00611DD1" w:rsidRPr="00857737" w:rsidRDefault="00611DD1" w:rsidP="7716B14D">
            <w:pPr>
              <w:jc w:val="both"/>
              <w:rPr>
                <w:rFonts w:ascii="Calibri Light" w:hAnsi="Calibri Light" w:cs="Calibri"/>
                <w:b/>
                <w:bCs/>
                <w:sz w:val="22"/>
              </w:rPr>
            </w:pPr>
            <w:r w:rsidRPr="00857737">
              <w:rPr>
                <w:rFonts w:ascii="Calibri Light" w:hAnsi="Calibri Light" w:cs="Calibri"/>
                <w:b/>
                <w:bCs/>
                <w:sz w:val="22"/>
              </w:rPr>
              <w:t>Liczba przejazdów</w:t>
            </w:r>
          </w:p>
        </w:tc>
        <w:tc>
          <w:tcPr>
            <w:tcW w:w="1006" w:type="dxa"/>
            <w:shd w:val="clear" w:color="auto" w:fill="auto"/>
            <w:vAlign w:val="bottom"/>
          </w:tcPr>
          <w:p w14:paraId="52DA0E41" w14:textId="41019365"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26 824</w:t>
            </w:r>
          </w:p>
        </w:tc>
        <w:tc>
          <w:tcPr>
            <w:tcW w:w="1007" w:type="dxa"/>
            <w:shd w:val="clear" w:color="auto" w:fill="auto"/>
            <w:vAlign w:val="bottom"/>
          </w:tcPr>
          <w:p w14:paraId="2F209B9C" w14:textId="79C828FC" w:rsidR="00611DD1" w:rsidRPr="00857737" w:rsidRDefault="00611DD1" w:rsidP="7716B14D">
            <w:pPr>
              <w:jc w:val="center"/>
              <w:rPr>
                <w:rFonts w:ascii="Calibri Light" w:eastAsia="Times New Roman" w:hAnsi="Calibri Light"/>
                <w:sz w:val="22"/>
                <w:lang w:eastAsia="pl-PL"/>
              </w:rPr>
            </w:pPr>
            <w:r w:rsidRPr="00857737">
              <w:rPr>
                <w:rFonts w:ascii="Calibri Light" w:hAnsi="Calibri Light"/>
                <w:sz w:val="22"/>
              </w:rPr>
              <w:t>29 016</w:t>
            </w:r>
          </w:p>
        </w:tc>
        <w:tc>
          <w:tcPr>
            <w:tcW w:w="1007" w:type="dxa"/>
            <w:shd w:val="clear" w:color="auto" w:fill="auto"/>
            <w:vAlign w:val="bottom"/>
          </w:tcPr>
          <w:p w14:paraId="507F6ED5" w14:textId="3F4D6CBE" w:rsidR="00611DD1" w:rsidRPr="00857737" w:rsidRDefault="00611DD1" w:rsidP="7716B14D">
            <w:pPr>
              <w:jc w:val="center"/>
              <w:rPr>
                <w:rFonts w:ascii="Calibri Light" w:hAnsi="Calibri Light"/>
                <w:sz w:val="22"/>
              </w:rPr>
            </w:pPr>
            <w:r w:rsidRPr="00857737">
              <w:rPr>
                <w:rFonts w:ascii="Calibri Light" w:eastAsia="Times New Roman" w:hAnsi="Calibri Light"/>
                <w:sz w:val="22"/>
                <w:lang w:eastAsia="pl-PL"/>
              </w:rPr>
              <w:t>26 693</w:t>
            </w:r>
          </w:p>
        </w:tc>
        <w:tc>
          <w:tcPr>
            <w:tcW w:w="1015" w:type="dxa"/>
            <w:shd w:val="clear" w:color="auto" w:fill="auto"/>
            <w:vAlign w:val="bottom"/>
          </w:tcPr>
          <w:p w14:paraId="11713A3E" w14:textId="09DA3D5E"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28 384</w:t>
            </w:r>
          </w:p>
        </w:tc>
        <w:tc>
          <w:tcPr>
            <w:tcW w:w="1015" w:type="dxa"/>
            <w:shd w:val="clear" w:color="auto" w:fill="auto"/>
            <w:vAlign w:val="bottom"/>
          </w:tcPr>
          <w:p w14:paraId="7875D1C4" w14:textId="0BEB54AA"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17 678</w:t>
            </w:r>
          </w:p>
        </w:tc>
      </w:tr>
      <w:tr w:rsidR="003843D2" w:rsidRPr="00857737" w14:paraId="424DA4A7" w14:textId="77777777" w:rsidTr="7716B14D">
        <w:tc>
          <w:tcPr>
            <w:tcW w:w="4018" w:type="dxa"/>
            <w:shd w:val="clear" w:color="auto" w:fill="auto"/>
          </w:tcPr>
          <w:p w14:paraId="19BBC7F8" w14:textId="06AB4F61" w:rsidR="00611DD1" w:rsidRPr="00857737" w:rsidRDefault="002D03B7" w:rsidP="7716B14D">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611DD1" w:rsidRPr="00857737">
              <w:rPr>
                <w:rFonts w:ascii="Calibri Light" w:hAnsi="Calibri Light" w:cs="Calibri"/>
                <w:b/>
                <w:bCs/>
                <w:sz w:val="22"/>
              </w:rPr>
              <w:t>do 5 km</w:t>
            </w:r>
          </w:p>
        </w:tc>
        <w:tc>
          <w:tcPr>
            <w:tcW w:w="1006" w:type="dxa"/>
            <w:shd w:val="clear" w:color="auto" w:fill="auto"/>
            <w:vAlign w:val="bottom"/>
          </w:tcPr>
          <w:p w14:paraId="20A67694" w14:textId="542FA003"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17 102</w:t>
            </w:r>
          </w:p>
        </w:tc>
        <w:tc>
          <w:tcPr>
            <w:tcW w:w="1007" w:type="dxa"/>
            <w:shd w:val="clear" w:color="auto" w:fill="auto"/>
            <w:vAlign w:val="bottom"/>
          </w:tcPr>
          <w:p w14:paraId="0D073D97" w14:textId="421A7B17" w:rsidR="00611DD1" w:rsidRPr="00857737" w:rsidRDefault="00611DD1" w:rsidP="7716B14D">
            <w:pPr>
              <w:jc w:val="center"/>
              <w:rPr>
                <w:rFonts w:ascii="Calibri Light" w:eastAsia="Times New Roman" w:hAnsi="Calibri Light"/>
                <w:sz w:val="22"/>
                <w:lang w:eastAsia="pl-PL"/>
              </w:rPr>
            </w:pPr>
            <w:r w:rsidRPr="00857737">
              <w:rPr>
                <w:rFonts w:ascii="Calibri Light" w:hAnsi="Calibri Light"/>
                <w:sz w:val="22"/>
              </w:rPr>
              <w:t>17 385</w:t>
            </w:r>
          </w:p>
        </w:tc>
        <w:tc>
          <w:tcPr>
            <w:tcW w:w="1007" w:type="dxa"/>
            <w:shd w:val="clear" w:color="auto" w:fill="auto"/>
            <w:vAlign w:val="bottom"/>
          </w:tcPr>
          <w:p w14:paraId="12E5BE3F" w14:textId="0CF0FFB2" w:rsidR="00611DD1" w:rsidRPr="00857737" w:rsidRDefault="00611DD1" w:rsidP="7716B14D">
            <w:pPr>
              <w:jc w:val="center"/>
              <w:rPr>
                <w:rFonts w:ascii="Calibri Light" w:hAnsi="Calibri Light"/>
                <w:sz w:val="22"/>
              </w:rPr>
            </w:pPr>
            <w:r w:rsidRPr="00857737">
              <w:rPr>
                <w:rFonts w:ascii="Calibri Light" w:eastAsia="Times New Roman" w:hAnsi="Calibri Light"/>
                <w:sz w:val="22"/>
                <w:lang w:eastAsia="pl-PL"/>
              </w:rPr>
              <w:t>15 379</w:t>
            </w:r>
          </w:p>
        </w:tc>
        <w:tc>
          <w:tcPr>
            <w:tcW w:w="1015" w:type="dxa"/>
            <w:shd w:val="clear" w:color="auto" w:fill="auto"/>
            <w:vAlign w:val="bottom"/>
          </w:tcPr>
          <w:p w14:paraId="31898320" w14:textId="148DF714"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14 854</w:t>
            </w:r>
          </w:p>
        </w:tc>
        <w:tc>
          <w:tcPr>
            <w:tcW w:w="1015" w:type="dxa"/>
            <w:shd w:val="clear" w:color="auto" w:fill="auto"/>
            <w:vAlign w:val="bottom"/>
          </w:tcPr>
          <w:p w14:paraId="3B1D351A" w14:textId="5E1BBEDE"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8 708</w:t>
            </w:r>
          </w:p>
        </w:tc>
      </w:tr>
      <w:tr w:rsidR="003843D2" w:rsidRPr="00857737" w14:paraId="253369E8" w14:textId="77777777" w:rsidTr="7716B14D">
        <w:tc>
          <w:tcPr>
            <w:tcW w:w="4018" w:type="dxa"/>
            <w:shd w:val="clear" w:color="auto" w:fill="auto"/>
          </w:tcPr>
          <w:p w14:paraId="09E7F29B" w14:textId="02FA2C0B" w:rsidR="00611DD1" w:rsidRPr="00857737" w:rsidRDefault="002D03B7" w:rsidP="7716B14D">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611DD1" w:rsidRPr="00857737">
              <w:rPr>
                <w:rFonts w:ascii="Calibri Light" w:hAnsi="Calibri Light" w:cs="Calibri"/>
                <w:b/>
                <w:bCs/>
                <w:sz w:val="22"/>
              </w:rPr>
              <w:t>powyżej 5 km</w:t>
            </w:r>
          </w:p>
        </w:tc>
        <w:tc>
          <w:tcPr>
            <w:tcW w:w="1006" w:type="dxa"/>
            <w:shd w:val="clear" w:color="auto" w:fill="auto"/>
            <w:vAlign w:val="bottom"/>
          </w:tcPr>
          <w:p w14:paraId="32908A85" w14:textId="0339FFBF"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9 505</w:t>
            </w:r>
          </w:p>
        </w:tc>
        <w:tc>
          <w:tcPr>
            <w:tcW w:w="1007" w:type="dxa"/>
            <w:shd w:val="clear" w:color="auto" w:fill="auto"/>
            <w:vAlign w:val="bottom"/>
          </w:tcPr>
          <w:p w14:paraId="5FB9C97C" w14:textId="6314FAA8" w:rsidR="00611DD1" w:rsidRPr="00857737" w:rsidRDefault="00611DD1" w:rsidP="7716B14D">
            <w:pPr>
              <w:jc w:val="center"/>
              <w:rPr>
                <w:rFonts w:ascii="Calibri Light" w:eastAsia="Times New Roman" w:hAnsi="Calibri Light"/>
                <w:sz w:val="22"/>
                <w:lang w:eastAsia="pl-PL"/>
              </w:rPr>
            </w:pPr>
            <w:r w:rsidRPr="00857737">
              <w:rPr>
                <w:rFonts w:ascii="Calibri Light" w:hAnsi="Calibri Light"/>
                <w:sz w:val="22"/>
              </w:rPr>
              <w:t>11 344</w:t>
            </w:r>
          </w:p>
        </w:tc>
        <w:tc>
          <w:tcPr>
            <w:tcW w:w="1007" w:type="dxa"/>
            <w:shd w:val="clear" w:color="auto" w:fill="auto"/>
            <w:vAlign w:val="bottom"/>
          </w:tcPr>
          <w:p w14:paraId="21A86306" w14:textId="36E0E8AF" w:rsidR="00611DD1" w:rsidRPr="00857737" w:rsidRDefault="00611DD1" w:rsidP="7716B14D">
            <w:pPr>
              <w:jc w:val="center"/>
              <w:rPr>
                <w:rFonts w:ascii="Calibri Light" w:hAnsi="Calibri Light"/>
                <w:sz w:val="22"/>
              </w:rPr>
            </w:pPr>
            <w:r w:rsidRPr="00857737">
              <w:rPr>
                <w:rFonts w:ascii="Calibri Light" w:eastAsia="Times New Roman" w:hAnsi="Calibri Light"/>
                <w:sz w:val="22"/>
                <w:lang w:eastAsia="pl-PL"/>
              </w:rPr>
              <w:t>11 088</w:t>
            </w:r>
          </w:p>
        </w:tc>
        <w:tc>
          <w:tcPr>
            <w:tcW w:w="1015" w:type="dxa"/>
            <w:shd w:val="clear" w:color="auto" w:fill="auto"/>
            <w:vAlign w:val="bottom"/>
          </w:tcPr>
          <w:p w14:paraId="290A40FA" w14:textId="6D4B5065"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13 258</w:t>
            </w:r>
          </w:p>
        </w:tc>
        <w:tc>
          <w:tcPr>
            <w:tcW w:w="1015" w:type="dxa"/>
            <w:shd w:val="clear" w:color="auto" w:fill="auto"/>
            <w:vAlign w:val="bottom"/>
          </w:tcPr>
          <w:p w14:paraId="4BB0870C" w14:textId="697644EE"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8 720</w:t>
            </w:r>
          </w:p>
        </w:tc>
      </w:tr>
      <w:tr w:rsidR="003843D2" w:rsidRPr="00857737" w14:paraId="1845E28F" w14:textId="77777777" w:rsidTr="7716B14D">
        <w:tc>
          <w:tcPr>
            <w:tcW w:w="4018" w:type="dxa"/>
            <w:shd w:val="clear" w:color="auto" w:fill="auto"/>
          </w:tcPr>
          <w:p w14:paraId="5C73B34A" w14:textId="56CEA0C4" w:rsidR="00611DD1" w:rsidRPr="00857737" w:rsidRDefault="002D03B7" w:rsidP="7716B14D">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611DD1" w:rsidRPr="00857737">
              <w:rPr>
                <w:rFonts w:ascii="Calibri Light" w:hAnsi="Calibri Light" w:cs="Calibri"/>
                <w:b/>
                <w:bCs/>
                <w:sz w:val="22"/>
              </w:rPr>
              <w:t>poza granice miasta</w:t>
            </w:r>
          </w:p>
        </w:tc>
        <w:tc>
          <w:tcPr>
            <w:tcW w:w="1006" w:type="dxa"/>
            <w:shd w:val="clear" w:color="auto" w:fill="auto"/>
            <w:vAlign w:val="bottom"/>
          </w:tcPr>
          <w:p w14:paraId="5803CAFC" w14:textId="3C23C740"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217</w:t>
            </w:r>
          </w:p>
        </w:tc>
        <w:tc>
          <w:tcPr>
            <w:tcW w:w="1007" w:type="dxa"/>
            <w:shd w:val="clear" w:color="auto" w:fill="auto"/>
            <w:vAlign w:val="bottom"/>
          </w:tcPr>
          <w:p w14:paraId="6185078C" w14:textId="439FA6CF" w:rsidR="00611DD1" w:rsidRPr="00857737" w:rsidRDefault="00611DD1" w:rsidP="7716B14D">
            <w:pPr>
              <w:jc w:val="center"/>
              <w:rPr>
                <w:rFonts w:ascii="Calibri Light" w:eastAsia="Times New Roman" w:hAnsi="Calibri Light"/>
                <w:sz w:val="22"/>
                <w:lang w:eastAsia="pl-PL"/>
              </w:rPr>
            </w:pPr>
            <w:r w:rsidRPr="00857737">
              <w:rPr>
                <w:rFonts w:ascii="Calibri Light" w:hAnsi="Calibri Light"/>
                <w:sz w:val="22"/>
              </w:rPr>
              <w:t>287</w:t>
            </w:r>
          </w:p>
        </w:tc>
        <w:tc>
          <w:tcPr>
            <w:tcW w:w="1007" w:type="dxa"/>
            <w:shd w:val="clear" w:color="auto" w:fill="auto"/>
            <w:vAlign w:val="bottom"/>
          </w:tcPr>
          <w:p w14:paraId="57319831" w14:textId="5ECF34C1" w:rsidR="00611DD1" w:rsidRPr="00857737" w:rsidRDefault="00611DD1" w:rsidP="7716B14D">
            <w:pPr>
              <w:jc w:val="center"/>
              <w:rPr>
                <w:rFonts w:ascii="Calibri Light" w:hAnsi="Calibri Light"/>
                <w:sz w:val="22"/>
              </w:rPr>
            </w:pPr>
            <w:r w:rsidRPr="00857737">
              <w:rPr>
                <w:rFonts w:ascii="Calibri Light" w:eastAsia="Times New Roman" w:hAnsi="Calibri Light"/>
                <w:sz w:val="22"/>
                <w:lang w:eastAsia="pl-PL"/>
              </w:rPr>
              <w:t>226</w:t>
            </w:r>
          </w:p>
        </w:tc>
        <w:tc>
          <w:tcPr>
            <w:tcW w:w="1015" w:type="dxa"/>
            <w:shd w:val="clear" w:color="auto" w:fill="auto"/>
            <w:vAlign w:val="bottom"/>
          </w:tcPr>
          <w:p w14:paraId="16683011" w14:textId="4E27BCFC"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272</w:t>
            </w:r>
          </w:p>
        </w:tc>
        <w:tc>
          <w:tcPr>
            <w:tcW w:w="1015" w:type="dxa"/>
            <w:shd w:val="clear" w:color="auto" w:fill="auto"/>
            <w:vAlign w:val="bottom"/>
          </w:tcPr>
          <w:p w14:paraId="3A08CCF7" w14:textId="793F4915"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250</w:t>
            </w:r>
          </w:p>
        </w:tc>
      </w:tr>
      <w:tr w:rsidR="003843D2" w:rsidRPr="00857737" w14:paraId="4F9B3993" w14:textId="77777777" w:rsidTr="7716B14D">
        <w:tc>
          <w:tcPr>
            <w:tcW w:w="4018" w:type="dxa"/>
            <w:shd w:val="clear" w:color="auto" w:fill="auto"/>
          </w:tcPr>
          <w:p w14:paraId="6776B4BC" w14:textId="77777777" w:rsidR="00611DD1" w:rsidRPr="00857737" w:rsidRDefault="00611DD1" w:rsidP="7716B14D">
            <w:pPr>
              <w:jc w:val="both"/>
              <w:rPr>
                <w:rFonts w:ascii="Calibri Light" w:hAnsi="Calibri Light" w:cs="Calibri"/>
                <w:b/>
                <w:bCs/>
                <w:sz w:val="22"/>
              </w:rPr>
            </w:pPr>
            <w:r w:rsidRPr="00857737">
              <w:rPr>
                <w:rFonts w:ascii="Calibri Light" w:hAnsi="Calibri Light" w:cs="Calibri"/>
                <w:b/>
                <w:bCs/>
                <w:sz w:val="22"/>
              </w:rPr>
              <w:t>Liczba przejechanych km</w:t>
            </w:r>
          </w:p>
        </w:tc>
        <w:tc>
          <w:tcPr>
            <w:tcW w:w="1006" w:type="dxa"/>
            <w:shd w:val="clear" w:color="auto" w:fill="auto"/>
            <w:vAlign w:val="bottom"/>
          </w:tcPr>
          <w:p w14:paraId="02A773A6" w14:textId="765B31AD"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260 525</w:t>
            </w:r>
          </w:p>
        </w:tc>
        <w:tc>
          <w:tcPr>
            <w:tcW w:w="1007" w:type="dxa"/>
            <w:shd w:val="clear" w:color="auto" w:fill="auto"/>
            <w:vAlign w:val="bottom"/>
          </w:tcPr>
          <w:p w14:paraId="58C115FC" w14:textId="238DC0DF" w:rsidR="00611DD1" w:rsidRPr="00857737" w:rsidRDefault="00611DD1" w:rsidP="7716B14D">
            <w:pPr>
              <w:jc w:val="center"/>
              <w:rPr>
                <w:rFonts w:ascii="Calibri Light" w:eastAsia="Times New Roman" w:hAnsi="Calibri Light"/>
                <w:sz w:val="22"/>
                <w:lang w:eastAsia="pl-PL"/>
              </w:rPr>
            </w:pPr>
            <w:r w:rsidRPr="00857737">
              <w:rPr>
                <w:rFonts w:ascii="Calibri Light" w:hAnsi="Calibri Light"/>
                <w:sz w:val="22"/>
              </w:rPr>
              <w:t>287 776</w:t>
            </w:r>
          </w:p>
        </w:tc>
        <w:tc>
          <w:tcPr>
            <w:tcW w:w="1007" w:type="dxa"/>
            <w:shd w:val="clear" w:color="auto" w:fill="auto"/>
            <w:vAlign w:val="bottom"/>
          </w:tcPr>
          <w:p w14:paraId="4722EAE0" w14:textId="102CEAC7" w:rsidR="00611DD1" w:rsidRPr="00857737" w:rsidRDefault="00611DD1" w:rsidP="7716B14D">
            <w:pPr>
              <w:jc w:val="center"/>
              <w:rPr>
                <w:rFonts w:ascii="Calibri Light" w:hAnsi="Calibri Light"/>
                <w:sz w:val="22"/>
              </w:rPr>
            </w:pPr>
            <w:r w:rsidRPr="00857737">
              <w:rPr>
                <w:rFonts w:ascii="Calibri Light" w:eastAsia="Times New Roman" w:hAnsi="Calibri Light"/>
                <w:sz w:val="22"/>
                <w:lang w:eastAsia="pl-PL"/>
              </w:rPr>
              <w:t>273 041</w:t>
            </w:r>
          </w:p>
        </w:tc>
        <w:tc>
          <w:tcPr>
            <w:tcW w:w="1015" w:type="dxa"/>
            <w:shd w:val="clear" w:color="auto" w:fill="auto"/>
            <w:vAlign w:val="bottom"/>
          </w:tcPr>
          <w:p w14:paraId="7C6E171B" w14:textId="26379DE0"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306 357</w:t>
            </w:r>
          </w:p>
        </w:tc>
        <w:tc>
          <w:tcPr>
            <w:tcW w:w="1015" w:type="dxa"/>
            <w:shd w:val="clear" w:color="auto" w:fill="auto"/>
            <w:vAlign w:val="bottom"/>
          </w:tcPr>
          <w:p w14:paraId="098442DC" w14:textId="0BE396AE"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198 156</w:t>
            </w:r>
          </w:p>
        </w:tc>
      </w:tr>
      <w:tr w:rsidR="003843D2" w:rsidRPr="00857737" w14:paraId="31C362E0" w14:textId="77777777" w:rsidTr="7716B14D">
        <w:tc>
          <w:tcPr>
            <w:tcW w:w="4018" w:type="dxa"/>
            <w:shd w:val="clear" w:color="auto" w:fill="auto"/>
          </w:tcPr>
          <w:p w14:paraId="11BAED84" w14:textId="1BCB3E63" w:rsidR="00611DD1" w:rsidRPr="00857737" w:rsidRDefault="002D03B7" w:rsidP="7716B14D">
            <w:pPr>
              <w:ind w:left="803"/>
              <w:jc w:val="both"/>
              <w:rPr>
                <w:rFonts w:ascii="Calibri Light" w:hAnsi="Calibri Light" w:cs="Calibri"/>
                <w:b/>
                <w:bCs/>
                <w:sz w:val="22"/>
              </w:rPr>
            </w:pPr>
            <w:r>
              <w:rPr>
                <w:rFonts w:ascii="Calibri Light" w:hAnsi="Calibri Light" w:cs="Calibri"/>
                <w:b/>
                <w:bCs/>
                <w:sz w:val="22"/>
              </w:rPr>
              <w:t xml:space="preserve">W tym: </w:t>
            </w:r>
            <w:r w:rsidR="00611DD1" w:rsidRPr="00857737">
              <w:rPr>
                <w:rFonts w:ascii="Calibri Light" w:hAnsi="Calibri Light" w:cs="Calibri"/>
                <w:b/>
                <w:bCs/>
                <w:sz w:val="22"/>
              </w:rPr>
              <w:t>przejazdy bezpłatne</w:t>
            </w:r>
          </w:p>
        </w:tc>
        <w:tc>
          <w:tcPr>
            <w:tcW w:w="1006" w:type="dxa"/>
            <w:shd w:val="clear" w:color="auto" w:fill="auto"/>
            <w:vAlign w:val="bottom"/>
          </w:tcPr>
          <w:p w14:paraId="0DE7CD06" w14:textId="22A305FD"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53 384</w:t>
            </w:r>
          </w:p>
        </w:tc>
        <w:tc>
          <w:tcPr>
            <w:tcW w:w="1007" w:type="dxa"/>
            <w:shd w:val="clear" w:color="auto" w:fill="auto"/>
            <w:vAlign w:val="bottom"/>
          </w:tcPr>
          <w:p w14:paraId="26E0C578" w14:textId="63297FB1" w:rsidR="00611DD1" w:rsidRPr="00857737" w:rsidRDefault="00611DD1" w:rsidP="7716B14D">
            <w:pPr>
              <w:jc w:val="center"/>
              <w:rPr>
                <w:rFonts w:ascii="Calibri Light" w:eastAsia="Times New Roman" w:hAnsi="Calibri Light"/>
                <w:sz w:val="22"/>
                <w:lang w:eastAsia="pl-PL"/>
              </w:rPr>
            </w:pPr>
            <w:r w:rsidRPr="00857737">
              <w:rPr>
                <w:rFonts w:ascii="Calibri Light" w:hAnsi="Calibri Light"/>
                <w:sz w:val="22"/>
              </w:rPr>
              <w:t>58 993</w:t>
            </w:r>
          </w:p>
        </w:tc>
        <w:tc>
          <w:tcPr>
            <w:tcW w:w="1007" w:type="dxa"/>
            <w:shd w:val="clear" w:color="auto" w:fill="auto"/>
            <w:vAlign w:val="bottom"/>
          </w:tcPr>
          <w:p w14:paraId="5F632F0F" w14:textId="4A149FC3" w:rsidR="00611DD1" w:rsidRPr="00857737" w:rsidRDefault="00611DD1" w:rsidP="7716B14D">
            <w:pPr>
              <w:jc w:val="center"/>
              <w:rPr>
                <w:rFonts w:ascii="Calibri Light" w:hAnsi="Calibri Light"/>
                <w:sz w:val="22"/>
              </w:rPr>
            </w:pPr>
            <w:r w:rsidRPr="00857737">
              <w:rPr>
                <w:rFonts w:ascii="Calibri Light" w:eastAsia="Times New Roman" w:hAnsi="Calibri Light"/>
                <w:sz w:val="22"/>
                <w:lang w:eastAsia="pl-PL"/>
              </w:rPr>
              <w:t>59 710</w:t>
            </w:r>
          </w:p>
        </w:tc>
        <w:tc>
          <w:tcPr>
            <w:tcW w:w="1015" w:type="dxa"/>
            <w:shd w:val="clear" w:color="auto" w:fill="auto"/>
            <w:vAlign w:val="bottom"/>
          </w:tcPr>
          <w:p w14:paraId="33A78A8A" w14:textId="1441DC5A"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68 165</w:t>
            </w:r>
          </w:p>
        </w:tc>
        <w:tc>
          <w:tcPr>
            <w:tcW w:w="1015" w:type="dxa"/>
            <w:shd w:val="clear" w:color="auto" w:fill="auto"/>
            <w:vAlign w:val="bottom"/>
          </w:tcPr>
          <w:p w14:paraId="53A062E3" w14:textId="4B80E573" w:rsidR="00611DD1" w:rsidRPr="00857737" w:rsidRDefault="00611DD1" w:rsidP="7716B14D">
            <w:pPr>
              <w:jc w:val="center"/>
              <w:rPr>
                <w:rFonts w:eastAsia="Times New Roman"/>
                <w:sz w:val="22"/>
                <w:lang w:eastAsia="pl-PL"/>
              </w:rPr>
            </w:pPr>
            <w:r w:rsidRPr="00857737">
              <w:rPr>
                <w:rFonts w:cs="Arial CE"/>
                <w:bCs/>
                <w:iCs/>
                <w:sz w:val="22"/>
              </w:rPr>
              <w:t>38 628</w:t>
            </w:r>
          </w:p>
        </w:tc>
      </w:tr>
      <w:tr w:rsidR="003843D2" w:rsidRPr="00857737" w14:paraId="24ED7C59" w14:textId="77777777" w:rsidTr="7716B14D">
        <w:tc>
          <w:tcPr>
            <w:tcW w:w="4018" w:type="dxa"/>
            <w:shd w:val="clear" w:color="auto" w:fill="auto"/>
          </w:tcPr>
          <w:p w14:paraId="4483F00C" w14:textId="27A4B49E" w:rsidR="00611DD1" w:rsidRPr="00857737" w:rsidRDefault="002D03B7" w:rsidP="7716B14D">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611DD1" w:rsidRPr="00857737">
              <w:rPr>
                <w:rFonts w:ascii="Calibri Light" w:hAnsi="Calibri Light" w:cs="Calibri"/>
                <w:b/>
                <w:bCs/>
                <w:sz w:val="22"/>
              </w:rPr>
              <w:t>z biletami jednorazowymi</w:t>
            </w:r>
          </w:p>
        </w:tc>
        <w:tc>
          <w:tcPr>
            <w:tcW w:w="1006" w:type="dxa"/>
            <w:shd w:val="clear" w:color="auto" w:fill="auto"/>
            <w:vAlign w:val="bottom"/>
          </w:tcPr>
          <w:p w14:paraId="6BDAB6E6" w14:textId="019398C4"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5 920</w:t>
            </w:r>
          </w:p>
        </w:tc>
        <w:tc>
          <w:tcPr>
            <w:tcW w:w="1007" w:type="dxa"/>
            <w:shd w:val="clear" w:color="auto" w:fill="auto"/>
            <w:vAlign w:val="bottom"/>
          </w:tcPr>
          <w:p w14:paraId="2C6496E7" w14:textId="16583A0C" w:rsidR="00611DD1" w:rsidRPr="00857737" w:rsidRDefault="00611DD1" w:rsidP="7716B14D">
            <w:pPr>
              <w:jc w:val="center"/>
              <w:rPr>
                <w:rFonts w:ascii="Calibri Light" w:eastAsia="Times New Roman" w:hAnsi="Calibri Light"/>
                <w:sz w:val="22"/>
                <w:lang w:eastAsia="pl-PL"/>
              </w:rPr>
            </w:pPr>
            <w:r w:rsidRPr="00857737">
              <w:rPr>
                <w:rFonts w:ascii="Calibri Light" w:hAnsi="Calibri Light"/>
                <w:sz w:val="22"/>
              </w:rPr>
              <w:t>6 311</w:t>
            </w:r>
          </w:p>
        </w:tc>
        <w:tc>
          <w:tcPr>
            <w:tcW w:w="1007" w:type="dxa"/>
            <w:shd w:val="clear" w:color="auto" w:fill="auto"/>
            <w:vAlign w:val="bottom"/>
          </w:tcPr>
          <w:p w14:paraId="6AA8FC72" w14:textId="51B7A398" w:rsidR="00611DD1" w:rsidRPr="00857737" w:rsidRDefault="00611DD1" w:rsidP="7716B14D">
            <w:pPr>
              <w:jc w:val="center"/>
              <w:rPr>
                <w:rFonts w:ascii="Calibri Light" w:hAnsi="Calibri Light"/>
                <w:sz w:val="22"/>
              </w:rPr>
            </w:pPr>
            <w:r w:rsidRPr="00857737">
              <w:rPr>
                <w:rFonts w:ascii="Calibri Light" w:eastAsia="Times New Roman" w:hAnsi="Calibri Light"/>
                <w:sz w:val="22"/>
                <w:lang w:eastAsia="pl-PL"/>
              </w:rPr>
              <w:t>4 582</w:t>
            </w:r>
          </w:p>
        </w:tc>
        <w:tc>
          <w:tcPr>
            <w:tcW w:w="1015" w:type="dxa"/>
            <w:shd w:val="clear" w:color="auto" w:fill="auto"/>
            <w:vAlign w:val="bottom"/>
          </w:tcPr>
          <w:p w14:paraId="2C2DDFAA" w14:textId="0D0BDD45"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5 866</w:t>
            </w:r>
          </w:p>
        </w:tc>
        <w:tc>
          <w:tcPr>
            <w:tcW w:w="1015" w:type="dxa"/>
            <w:shd w:val="clear" w:color="auto" w:fill="auto"/>
            <w:vAlign w:val="bottom"/>
          </w:tcPr>
          <w:p w14:paraId="40FC21B3" w14:textId="2AEF3C47" w:rsidR="00611DD1" w:rsidRPr="00857737" w:rsidRDefault="00611DD1" w:rsidP="7716B14D">
            <w:pPr>
              <w:jc w:val="center"/>
              <w:rPr>
                <w:rFonts w:eastAsia="Times New Roman"/>
                <w:sz w:val="22"/>
                <w:lang w:eastAsia="pl-PL"/>
              </w:rPr>
            </w:pPr>
            <w:r w:rsidRPr="00857737">
              <w:rPr>
                <w:rFonts w:cs="Arial CE"/>
                <w:bCs/>
                <w:iCs/>
                <w:sz w:val="22"/>
              </w:rPr>
              <w:t>5 525</w:t>
            </w:r>
          </w:p>
        </w:tc>
      </w:tr>
      <w:tr w:rsidR="003843D2" w:rsidRPr="00857737" w14:paraId="60E7230F" w14:textId="77777777" w:rsidTr="7716B14D">
        <w:tc>
          <w:tcPr>
            <w:tcW w:w="4018" w:type="dxa"/>
            <w:shd w:val="clear" w:color="auto" w:fill="auto"/>
          </w:tcPr>
          <w:p w14:paraId="05BAD1E2" w14:textId="2B4BF7C3" w:rsidR="00611DD1" w:rsidRPr="00857737" w:rsidRDefault="002D03B7" w:rsidP="7716B14D">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611DD1" w:rsidRPr="00857737">
              <w:rPr>
                <w:rFonts w:ascii="Calibri Light" w:hAnsi="Calibri Light" w:cs="Calibri"/>
                <w:b/>
                <w:bCs/>
                <w:sz w:val="22"/>
              </w:rPr>
              <w:t>z biletami dekadowymi</w:t>
            </w:r>
          </w:p>
        </w:tc>
        <w:tc>
          <w:tcPr>
            <w:tcW w:w="1006" w:type="dxa"/>
            <w:shd w:val="clear" w:color="auto" w:fill="auto"/>
            <w:vAlign w:val="bottom"/>
          </w:tcPr>
          <w:p w14:paraId="55F28601" w14:textId="40F472FD"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2 274</w:t>
            </w:r>
          </w:p>
        </w:tc>
        <w:tc>
          <w:tcPr>
            <w:tcW w:w="1007" w:type="dxa"/>
            <w:shd w:val="clear" w:color="auto" w:fill="auto"/>
            <w:vAlign w:val="bottom"/>
          </w:tcPr>
          <w:p w14:paraId="4037C7A6" w14:textId="7CEC26ED" w:rsidR="00611DD1" w:rsidRPr="00857737" w:rsidRDefault="00611DD1" w:rsidP="7716B14D">
            <w:pPr>
              <w:jc w:val="center"/>
              <w:rPr>
                <w:rFonts w:ascii="Calibri Light" w:eastAsia="Times New Roman" w:hAnsi="Calibri Light"/>
                <w:sz w:val="22"/>
                <w:lang w:eastAsia="pl-PL"/>
              </w:rPr>
            </w:pPr>
            <w:r w:rsidRPr="00857737">
              <w:rPr>
                <w:rFonts w:ascii="Calibri Light" w:hAnsi="Calibri Light"/>
                <w:sz w:val="22"/>
              </w:rPr>
              <w:t>1 078</w:t>
            </w:r>
          </w:p>
        </w:tc>
        <w:tc>
          <w:tcPr>
            <w:tcW w:w="1007" w:type="dxa"/>
            <w:shd w:val="clear" w:color="auto" w:fill="auto"/>
            <w:vAlign w:val="bottom"/>
          </w:tcPr>
          <w:p w14:paraId="58C4A2D1" w14:textId="0A9E5C32" w:rsidR="00611DD1" w:rsidRPr="00857737" w:rsidRDefault="00611DD1" w:rsidP="7716B14D">
            <w:pPr>
              <w:jc w:val="center"/>
              <w:rPr>
                <w:rFonts w:ascii="Calibri Light" w:hAnsi="Calibri Light"/>
                <w:sz w:val="22"/>
              </w:rPr>
            </w:pPr>
            <w:r w:rsidRPr="00857737">
              <w:rPr>
                <w:rFonts w:ascii="Calibri Light" w:eastAsia="Times New Roman" w:hAnsi="Calibri Light"/>
                <w:sz w:val="22"/>
                <w:lang w:eastAsia="pl-PL"/>
              </w:rPr>
              <w:t>948</w:t>
            </w:r>
          </w:p>
        </w:tc>
        <w:tc>
          <w:tcPr>
            <w:tcW w:w="1015" w:type="dxa"/>
            <w:shd w:val="clear" w:color="auto" w:fill="auto"/>
            <w:vAlign w:val="bottom"/>
          </w:tcPr>
          <w:p w14:paraId="21933888" w14:textId="784394A5"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583</w:t>
            </w:r>
          </w:p>
        </w:tc>
        <w:tc>
          <w:tcPr>
            <w:tcW w:w="1015" w:type="dxa"/>
            <w:shd w:val="clear" w:color="auto" w:fill="auto"/>
            <w:vAlign w:val="bottom"/>
          </w:tcPr>
          <w:p w14:paraId="353F3FA1" w14:textId="36E83EEB" w:rsidR="00611DD1" w:rsidRPr="00857737" w:rsidRDefault="00611DD1" w:rsidP="7716B14D">
            <w:pPr>
              <w:jc w:val="center"/>
              <w:rPr>
                <w:rFonts w:eastAsia="Times New Roman"/>
                <w:sz w:val="22"/>
                <w:lang w:eastAsia="pl-PL"/>
              </w:rPr>
            </w:pPr>
            <w:r w:rsidRPr="00857737">
              <w:rPr>
                <w:rFonts w:cs="Arial CE"/>
                <w:bCs/>
                <w:iCs/>
                <w:sz w:val="22"/>
              </w:rPr>
              <w:t>500</w:t>
            </w:r>
          </w:p>
        </w:tc>
      </w:tr>
      <w:tr w:rsidR="003843D2" w:rsidRPr="00857737" w14:paraId="17DEA8E2" w14:textId="77777777" w:rsidTr="7716B14D">
        <w:tc>
          <w:tcPr>
            <w:tcW w:w="4018" w:type="dxa"/>
            <w:shd w:val="clear" w:color="auto" w:fill="auto"/>
          </w:tcPr>
          <w:p w14:paraId="634DEF4F" w14:textId="22E31257" w:rsidR="00611DD1" w:rsidRPr="00857737" w:rsidRDefault="002D03B7" w:rsidP="7716B14D">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611DD1" w:rsidRPr="00857737">
              <w:rPr>
                <w:rFonts w:ascii="Calibri Light" w:hAnsi="Calibri Light" w:cs="Calibri"/>
                <w:b/>
                <w:bCs/>
                <w:sz w:val="22"/>
              </w:rPr>
              <w:t>z biletami miesięcznymi</w:t>
            </w:r>
          </w:p>
        </w:tc>
        <w:tc>
          <w:tcPr>
            <w:tcW w:w="1006" w:type="dxa"/>
            <w:shd w:val="clear" w:color="auto" w:fill="auto"/>
            <w:vAlign w:val="bottom"/>
          </w:tcPr>
          <w:p w14:paraId="5BAFCE5E" w14:textId="4EA7C3E9"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76 284</w:t>
            </w:r>
          </w:p>
        </w:tc>
        <w:tc>
          <w:tcPr>
            <w:tcW w:w="1007" w:type="dxa"/>
            <w:shd w:val="clear" w:color="auto" w:fill="auto"/>
            <w:vAlign w:val="bottom"/>
          </w:tcPr>
          <w:p w14:paraId="42C37539" w14:textId="15139737" w:rsidR="00611DD1" w:rsidRPr="00857737" w:rsidRDefault="00611DD1" w:rsidP="7716B14D">
            <w:pPr>
              <w:jc w:val="center"/>
              <w:rPr>
                <w:rFonts w:ascii="Calibri Light" w:eastAsia="Times New Roman" w:hAnsi="Calibri Light"/>
                <w:sz w:val="22"/>
                <w:lang w:eastAsia="pl-PL"/>
              </w:rPr>
            </w:pPr>
            <w:r w:rsidRPr="00857737">
              <w:rPr>
                <w:rFonts w:ascii="Calibri Light" w:hAnsi="Calibri Light"/>
                <w:sz w:val="22"/>
              </w:rPr>
              <w:t>90 286</w:t>
            </w:r>
          </w:p>
        </w:tc>
        <w:tc>
          <w:tcPr>
            <w:tcW w:w="1007" w:type="dxa"/>
            <w:shd w:val="clear" w:color="auto" w:fill="auto"/>
            <w:vAlign w:val="bottom"/>
          </w:tcPr>
          <w:p w14:paraId="277A567A" w14:textId="2B9CDD18" w:rsidR="00611DD1" w:rsidRPr="00857737" w:rsidRDefault="00611DD1" w:rsidP="7716B14D">
            <w:pPr>
              <w:jc w:val="center"/>
              <w:rPr>
                <w:rFonts w:ascii="Calibri Light" w:hAnsi="Calibri Light"/>
                <w:sz w:val="22"/>
              </w:rPr>
            </w:pPr>
            <w:r w:rsidRPr="00857737">
              <w:rPr>
                <w:rFonts w:ascii="Calibri Light" w:eastAsia="Times New Roman" w:hAnsi="Calibri Light"/>
                <w:sz w:val="22"/>
                <w:lang w:eastAsia="pl-PL"/>
              </w:rPr>
              <w:t>84 342</w:t>
            </w:r>
          </w:p>
        </w:tc>
        <w:tc>
          <w:tcPr>
            <w:tcW w:w="1015" w:type="dxa"/>
            <w:shd w:val="clear" w:color="auto" w:fill="auto"/>
            <w:vAlign w:val="bottom"/>
          </w:tcPr>
          <w:p w14:paraId="1D998CF0" w14:textId="3BDA9977"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90 530</w:t>
            </w:r>
          </w:p>
        </w:tc>
        <w:tc>
          <w:tcPr>
            <w:tcW w:w="1015" w:type="dxa"/>
            <w:shd w:val="clear" w:color="auto" w:fill="auto"/>
            <w:vAlign w:val="bottom"/>
          </w:tcPr>
          <w:p w14:paraId="0E37CCBE" w14:textId="06C29005" w:rsidR="00611DD1" w:rsidRPr="00857737" w:rsidRDefault="00611DD1" w:rsidP="7716B14D">
            <w:pPr>
              <w:jc w:val="center"/>
              <w:rPr>
                <w:rFonts w:eastAsia="Times New Roman"/>
                <w:sz w:val="22"/>
                <w:lang w:eastAsia="pl-PL"/>
              </w:rPr>
            </w:pPr>
            <w:r w:rsidRPr="00857737">
              <w:rPr>
                <w:rFonts w:cs="Arial CE"/>
                <w:bCs/>
                <w:iCs/>
                <w:sz w:val="22"/>
              </w:rPr>
              <w:t>61 339</w:t>
            </w:r>
          </w:p>
        </w:tc>
      </w:tr>
      <w:tr w:rsidR="003843D2" w:rsidRPr="00857737" w14:paraId="37C7673B" w14:textId="77777777" w:rsidTr="7716B14D">
        <w:tc>
          <w:tcPr>
            <w:tcW w:w="4018" w:type="dxa"/>
            <w:shd w:val="clear" w:color="auto" w:fill="auto"/>
          </w:tcPr>
          <w:p w14:paraId="162FFED3" w14:textId="21846D28" w:rsidR="00611DD1" w:rsidRPr="00857737" w:rsidRDefault="002D03B7" w:rsidP="7716B14D">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611DD1" w:rsidRPr="00857737">
              <w:rPr>
                <w:rFonts w:ascii="Calibri Light" w:hAnsi="Calibri Light" w:cs="Calibri"/>
                <w:b/>
                <w:bCs/>
                <w:sz w:val="22"/>
              </w:rPr>
              <w:t>dojazdy</w:t>
            </w:r>
          </w:p>
        </w:tc>
        <w:tc>
          <w:tcPr>
            <w:tcW w:w="1006" w:type="dxa"/>
            <w:shd w:val="clear" w:color="auto" w:fill="auto"/>
            <w:vAlign w:val="bottom"/>
          </w:tcPr>
          <w:p w14:paraId="29B3B94C" w14:textId="0C952EE7"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94 360</w:t>
            </w:r>
          </w:p>
        </w:tc>
        <w:tc>
          <w:tcPr>
            <w:tcW w:w="1007" w:type="dxa"/>
            <w:shd w:val="clear" w:color="auto" w:fill="auto"/>
            <w:vAlign w:val="bottom"/>
          </w:tcPr>
          <w:p w14:paraId="55E0BF87" w14:textId="52351122" w:rsidR="00611DD1" w:rsidRPr="00857737" w:rsidRDefault="00611DD1" w:rsidP="7716B14D">
            <w:pPr>
              <w:jc w:val="center"/>
              <w:rPr>
                <w:rFonts w:ascii="Calibri Light" w:eastAsia="Times New Roman" w:hAnsi="Calibri Light"/>
                <w:sz w:val="22"/>
                <w:lang w:eastAsia="pl-PL"/>
              </w:rPr>
            </w:pPr>
            <w:r w:rsidRPr="00857737">
              <w:rPr>
                <w:rFonts w:ascii="Calibri Light" w:hAnsi="Calibri Light"/>
                <w:sz w:val="22"/>
              </w:rPr>
              <w:t>101 381</w:t>
            </w:r>
          </w:p>
        </w:tc>
        <w:tc>
          <w:tcPr>
            <w:tcW w:w="1007" w:type="dxa"/>
            <w:shd w:val="clear" w:color="auto" w:fill="auto"/>
            <w:vAlign w:val="bottom"/>
          </w:tcPr>
          <w:p w14:paraId="49609A6A" w14:textId="58DF2E8D" w:rsidR="00611DD1" w:rsidRPr="00857737" w:rsidRDefault="00611DD1" w:rsidP="7716B14D">
            <w:pPr>
              <w:jc w:val="center"/>
              <w:rPr>
                <w:rFonts w:ascii="Calibri Light" w:hAnsi="Calibri Light"/>
                <w:sz w:val="22"/>
              </w:rPr>
            </w:pPr>
            <w:r w:rsidRPr="00857737">
              <w:rPr>
                <w:rFonts w:ascii="Calibri Light" w:eastAsia="Times New Roman" w:hAnsi="Calibri Light"/>
                <w:sz w:val="22"/>
                <w:lang w:eastAsia="pl-PL"/>
              </w:rPr>
              <w:t>100 216</w:t>
            </w:r>
          </w:p>
        </w:tc>
        <w:tc>
          <w:tcPr>
            <w:tcW w:w="1015" w:type="dxa"/>
            <w:shd w:val="clear" w:color="auto" w:fill="auto"/>
            <w:vAlign w:val="bottom"/>
          </w:tcPr>
          <w:p w14:paraId="219D706A" w14:textId="0509B1F7"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116 578</w:t>
            </w:r>
          </w:p>
        </w:tc>
        <w:tc>
          <w:tcPr>
            <w:tcW w:w="1015" w:type="dxa"/>
            <w:shd w:val="clear" w:color="auto" w:fill="auto"/>
            <w:vAlign w:val="bottom"/>
          </w:tcPr>
          <w:p w14:paraId="305B56B9" w14:textId="711BD0B4" w:rsidR="00611DD1" w:rsidRPr="00857737" w:rsidRDefault="00611DD1" w:rsidP="7716B14D">
            <w:pPr>
              <w:jc w:val="center"/>
              <w:rPr>
                <w:rFonts w:eastAsia="Times New Roman"/>
                <w:sz w:val="22"/>
                <w:lang w:eastAsia="pl-PL"/>
              </w:rPr>
            </w:pPr>
            <w:r w:rsidRPr="00857737">
              <w:rPr>
                <w:rFonts w:cs="Arial CE"/>
                <w:bCs/>
                <w:iCs/>
                <w:sz w:val="22"/>
              </w:rPr>
              <w:t>84 484</w:t>
            </w:r>
          </w:p>
        </w:tc>
      </w:tr>
      <w:tr w:rsidR="003843D2" w:rsidRPr="00857737" w14:paraId="53549041" w14:textId="77777777" w:rsidTr="7716B14D">
        <w:tc>
          <w:tcPr>
            <w:tcW w:w="4018" w:type="dxa"/>
            <w:shd w:val="clear" w:color="auto" w:fill="auto"/>
          </w:tcPr>
          <w:p w14:paraId="3B70E853" w14:textId="285CAAF0" w:rsidR="00611DD1" w:rsidRPr="00857737" w:rsidRDefault="002D03B7" w:rsidP="7716B14D">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611DD1" w:rsidRPr="00857737">
              <w:rPr>
                <w:rFonts w:ascii="Calibri Light" w:hAnsi="Calibri Light" w:cs="Calibri"/>
                <w:b/>
                <w:bCs/>
                <w:sz w:val="22"/>
              </w:rPr>
              <w:t>poza granice miasta</w:t>
            </w:r>
          </w:p>
        </w:tc>
        <w:tc>
          <w:tcPr>
            <w:tcW w:w="1006" w:type="dxa"/>
            <w:shd w:val="clear" w:color="auto" w:fill="auto"/>
            <w:vAlign w:val="bottom"/>
          </w:tcPr>
          <w:p w14:paraId="6F1EA48E" w14:textId="08665921"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28 065</w:t>
            </w:r>
          </w:p>
        </w:tc>
        <w:tc>
          <w:tcPr>
            <w:tcW w:w="1007" w:type="dxa"/>
            <w:shd w:val="clear" w:color="auto" w:fill="auto"/>
            <w:vAlign w:val="bottom"/>
          </w:tcPr>
          <w:p w14:paraId="4775D6E9" w14:textId="5975F358" w:rsidR="00611DD1" w:rsidRPr="00857737" w:rsidRDefault="00611DD1" w:rsidP="7716B14D">
            <w:pPr>
              <w:jc w:val="center"/>
              <w:rPr>
                <w:rFonts w:ascii="Calibri Light" w:eastAsia="Times New Roman" w:hAnsi="Calibri Light"/>
                <w:sz w:val="22"/>
                <w:lang w:eastAsia="pl-PL"/>
              </w:rPr>
            </w:pPr>
            <w:r w:rsidRPr="00857737">
              <w:rPr>
                <w:rFonts w:ascii="Calibri Light" w:hAnsi="Calibri Light"/>
                <w:sz w:val="22"/>
              </w:rPr>
              <w:t>28 445</w:t>
            </w:r>
          </w:p>
        </w:tc>
        <w:tc>
          <w:tcPr>
            <w:tcW w:w="1007" w:type="dxa"/>
            <w:shd w:val="clear" w:color="auto" w:fill="auto"/>
            <w:vAlign w:val="bottom"/>
          </w:tcPr>
          <w:p w14:paraId="0F0A8D44" w14:textId="1D056531" w:rsidR="00611DD1" w:rsidRPr="00857737" w:rsidRDefault="00611DD1" w:rsidP="7716B14D">
            <w:pPr>
              <w:jc w:val="center"/>
              <w:rPr>
                <w:rFonts w:ascii="Calibri Light" w:hAnsi="Calibri Light"/>
                <w:sz w:val="22"/>
              </w:rPr>
            </w:pPr>
            <w:r w:rsidRPr="00857737">
              <w:rPr>
                <w:rFonts w:ascii="Calibri Light" w:eastAsia="Times New Roman" w:hAnsi="Calibri Light"/>
                <w:sz w:val="22"/>
                <w:lang w:eastAsia="pl-PL"/>
              </w:rPr>
              <w:t>22 618</w:t>
            </w:r>
          </w:p>
        </w:tc>
        <w:tc>
          <w:tcPr>
            <w:tcW w:w="1015" w:type="dxa"/>
            <w:shd w:val="clear" w:color="auto" w:fill="auto"/>
            <w:vAlign w:val="bottom"/>
          </w:tcPr>
          <w:p w14:paraId="15D269A3" w14:textId="7307C3B1"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23 858</w:t>
            </w:r>
          </w:p>
        </w:tc>
        <w:tc>
          <w:tcPr>
            <w:tcW w:w="1015" w:type="dxa"/>
            <w:shd w:val="clear" w:color="auto" w:fill="auto"/>
            <w:vAlign w:val="bottom"/>
          </w:tcPr>
          <w:p w14:paraId="00A64A8B" w14:textId="53226EC5" w:rsidR="00611DD1" w:rsidRPr="00857737" w:rsidRDefault="00611DD1" w:rsidP="7716B14D">
            <w:pPr>
              <w:jc w:val="center"/>
              <w:rPr>
                <w:rFonts w:eastAsia="Times New Roman"/>
                <w:sz w:val="22"/>
                <w:lang w:eastAsia="pl-PL"/>
              </w:rPr>
            </w:pPr>
            <w:r w:rsidRPr="00857737">
              <w:rPr>
                <w:rFonts w:cs="Arial CE"/>
                <w:bCs/>
                <w:iCs/>
                <w:sz w:val="22"/>
              </w:rPr>
              <w:t>17 607</w:t>
            </w:r>
          </w:p>
        </w:tc>
      </w:tr>
      <w:tr w:rsidR="003843D2" w:rsidRPr="00857737" w14:paraId="4D9E5EFE" w14:textId="77777777" w:rsidTr="7716B14D">
        <w:tc>
          <w:tcPr>
            <w:tcW w:w="4018" w:type="dxa"/>
            <w:shd w:val="clear" w:color="auto" w:fill="auto"/>
          </w:tcPr>
          <w:p w14:paraId="1A9DE0A5" w14:textId="4D2722B2" w:rsidR="00611DD1" w:rsidRPr="00857737" w:rsidRDefault="002D03B7" w:rsidP="7716B14D">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611DD1" w:rsidRPr="00857737">
              <w:rPr>
                <w:rFonts w:ascii="Calibri Light" w:hAnsi="Calibri Light" w:cs="Calibri"/>
                <w:b/>
                <w:bCs/>
                <w:sz w:val="22"/>
              </w:rPr>
              <w:t>inne cele</w:t>
            </w:r>
          </w:p>
        </w:tc>
        <w:tc>
          <w:tcPr>
            <w:tcW w:w="1006" w:type="dxa"/>
            <w:shd w:val="clear" w:color="auto" w:fill="auto"/>
            <w:vAlign w:val="bottom"/>
          </w:tcPr>
          <w:p w14:paraId="47F54883" w14:textId="77777777"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353</w:t>
            </w:r>
          </w:p>
        </w:tc>
        <w:tc>
          <w:tcPr>
            <w:tcW w:w="1007" w:type="dxa"/>
            <w:shd w:val="clear" w:color="auto" w:fill="auto"/>
            <w:vAlign w:val="bottom"/>
          </w:tcPr>
          <w:p w14:paraId="09C28DC2" w14:textId="77777777"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275</w:t>
            </w:r>
          </w:p>
        </w:tc>
        <w:tc>
          <w:tcPr>
            <w:tcW w:w="1007" w:type="dxa"/>
            <w:shd w:val="clear" w:color="auto" w:fill="auto"/>
            <w:vAlign w:val="bottom"/>
          </w:tcPr>
          <w:p w14:paraId="285220CB" w14:textId="77777777" w:rsidR="00611DD1" w:rsidRPr="00857737" w:rsidRDefault="00611DD1" w:rsidP="7716B14D">
            <w:pPr>
              <w:jc w:val="center"/>
              <w:rPr>
                <w:rFonts w:ascii="Calibri Light" w:hAnsi="Calibri Light"/>
                <w:sz w:val="22"/>
              </w:rPr>
            </w:pPr>
            <w:r w:rsidRPr="00857737">
              <w:rPr>
                <w:rFonts w:ascii="Calibri Light" w:hAnsi="Calibri Light"/>
                <w:sz w:val="22"/>
              </w:rPr>
              <w:t>1 284</w:t>
            </w:r>
          </w:p>
        </w:tc>
        <w:tc>
          <w:tcPr>
            <w:tcW w:w="1015" w:type="dxa"/>
            <w:shd w:val="clear" w:color="auto" w:fill="auto"/>
            <w:vAlign w:val="bottom"/>
          </w:tcPr>
          <w:p w14:paraId="755D1B4C" w14:textId="77777777"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482</w:t>
            </w:r>
          </w:p>
        </w:tc>
        <w:tc>
          <w:tcPr>
            <w:tcW w:w="1015" w:type="dxa"/>
            <w:shd w:val="clear" w:color="auto" w:fill="auto"/>
            <w:vAlign w:val="bottom"/>
          </w:tcPr>
          <w:p w14:paraId="3CDCD2EA" w14:textId="057A983C" w:rsidR="00611DD1" w:rsidRPr="00857737" w:rsidRDefault="00611DD1" w:rsidP="7716B14D">
            <w:pPr>
              <w:jc w:val="center"/>
              <w:rPr>
                <w:rFonts w:eastAsia="Times New Roman"/>
                <w:sz w:val="22"/>
                <w:lang w:eastAsia="pl-PL"/>
              </w:rPr>
            </w:pPr>
            <w:r w:rsidRPr="00857737">
              <w:rPr>
                <w:rFonts w:cs="Arial CE"/>
                <w:bCs/>
                <w:iCs/>
                <w:sz w:val="22"/>
              </w:rPr>
              <w:t>813</w:t>
            </w:r>
          </w:p>
        </w:tc>
      </w:tr>
      <w:tr w:rsidR="003843D2" w:rsidRPr="00857737" w14:paraId="041228EC" w14:textId="77777777" w:rsidTr="7716B14D">
        <w:tc>
          <w:tcPr>
            <w:tcW w:w="4018" w:type="dxa"/>
            <w:shd w:val="clear" w:color="auto" w:fill="auto"/>
          </w:tcPr>
          <w:p w14:paraId="44EDF587" w14:textId="77777777" w:rsidR="00611DD1" w:rsidRPr="00857737" w:rsidRDefault="00611DD1" w:rsidP="7716B14D">
            <w:pPr>
              <w:jc w:val="both"/>
              <w:rPr>
                <w:rFonts w:ascii="Calibri Light" w:hAnsi="Calibri Light" w:cs="Calibri"/>
                <w:b/>
                <w:bCs/>
                <w:sz w:val="22"/>
              </w:rPr>
            </w:pPr>
            <w:r w:rsidRPr="00857737">
              <w:rPr>
                <w:rFonts w:ascii="Calibri Light" w:hAnsi="Calibri Light" w:cs="Calibri"/>
                <w:b/>
                <w:bCs/>
                <w:sz w:val="22"/>
              </w:rPr>
              <w:t>Liczba przewiezionych pasażerów</w:t>
            </w:r>
          </w:p>
        </w:tc>
        <w:tc>
          <w:tcPr>
            <w:tcW w:w="1006" w:type="dxa"/>
            <w:shd w:val="clear" w:color="auto" w:fill="auto"/>
            <w:vAlign w:val="bottom"/>
          </w:tcPr>
          <w:p w14:paraId="6514B74B" w14:textId="77777777"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51 905</w:t>
            </w:r>
          </w:p>
        </w:tc>
        <w:tc>
          <w:tcPr>
            <w:tcW w:w="1007" w:type="dxa"/>
            <w:shd w:val="clear" w:color="auto" w:fill="auto"/>
            <w:vAlign w:val="bottom"/>
          </w:tcPr>
          <w:p w14:paraId="08E9BBE6" w14:textId="77777777"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53 648</w:t>
            </w:r>
          </w:p>
        </w:tc>
        <w:tc>
          <w:tcPr>
            <w:tcW w:w="1007" w:type="dxa"/>
            <w:shd w:val="clear" w:color="auto" w:fill="auto"/>
            <w:vAlign w:val="bottom"/>
          </w:tcPr>
          <w:p w14:paraId="3D083F89" w14:textId="77777777" w:rsidR="00611DD1" w:rsidRPr="00857737" w:rsidRDefault="00611DD1" w:rsidP="7716B14D">
            <w:pPr>
              <w:jc w:val="center"/>
              <w:rPr>
                <w:rFonts w:ascii="Calibri Light" w:hAnsi="Calibri Light"/>
                <w:sz w:val="22"/>
              </w:rPr>
            </w:pPr>
            <w:r w:rsidRPr="00857737">
              <w:rPr>
                <w:rFonts w:ascii="Calibri Light" w:hAnsi="Calibri Light"/>
                <w:sz w:val="22"/>
              </w:rPr>
              <w:t>58 032</w:t>
            </w:r>
          </w:p>
        </w:tc>
        <w:tc>
          <w:tcPr>
            <w:tcW w:w="1015" w:type="dxa"/>
            <w:shd w:val="clear" w:color="auto" w:fill="auto"/>
            <w:vAlign w:val="bottom"/>
          </w:tcPr>
          <w:p w14:paraId="05B0EE2A" w14:textId="77777777"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53 386</w:t>
            </w:r>
          </w:p>
        </w:tc>
        <w:tc>
          <w:tcPr>
            <w:tcW w:w="1015" w:type="dxa"/>
            <w:shd w:val="clear" w:color="auto" w:fill="auto"/>
            <w:vAlign w:val="bottom"/>
          </w:tcPr>
          <w:p w14:paraId="5707004F" w14:textId="7B644C8E"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35 356</w:t>
            </w:r>
          </w:p>
        </w:tc>
      </w:tr>
      <w:tr w:rsidR="003843D2" w:rsidRPr="00857737" w14:paraId="5FC06AB4" w14:textId="77777777" w:rsidTr="7716B14D">
        <w:tc>
          <w:tcPr>
            <w:tcW w:w="4018" w:type="dxa"/>
            <w:shd w:val="clear" w:color="auto" w:fill="auto"/>
          </w:tcPr>
          <w:p w14:paraId="6E286219" w14:textId="77777777" w:rsidR="00611DD1" w:rsidRPr="00857737" w:rsidRDefault="00611DD1" w:rsidP="7716B14D">
            <w:pPr>
              <w:jc w:val="both"/>
              <w:rPr>
                <w:rFonts w:ascii="Calibri Light" w:hAnsi="Calibri Light" w:cs="Calibri"/>
                <w:b/>
                <w:bCs/>
                <w:spacing w:val="-6"/>
                <w:sz w:val="22"/>
              </w:rPr>
            </w:pPr>
            <w:r w:rsidRPr="00857737">
              <w:rPr>
                <w:rFonts w:ascii="Calibri Light" w:hAnsi="Calibri Light" w:cs="Calibri"/>
                <w:b/>
                <w:bCs/>
                <w:spacing w:val="-6"/>
                <w:sz w:val="22"/>
              </w:rPr>
              <w:t>Zużycie paliwa (w litrach)</w:t>
            </w:r>
          </w:p>
        </w:tc>
        <w:tc>
          <w:tcPr>
            <w:tcW w:w="1006" w:type="dxa"/>
            <w:shd w:val="clear" w:color="auto" w:fill="auto"/>
            <w:vAlign w:val="bottom"/>
          </w:tcPr>
          <w:p w14:paraId="1C173998" w14:textId="77777777"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36 088,74</w:t>
            </w:r>
          </w:p>
        </w:tc>
        <w:tc>
          <w:tcPr>
            <w:tcW w:w="1007" w:type="dxa"/>
            <w:shd w:val="clear" w:color="auto" w:fill="auto"/>
            <w:vAlign w:val="bottom"/>
          </w:tcPr>
          <w:p w14:paraId="32133A01" w14:textId="77777777"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40 331,00</w:t>
            </w:r>
          </w:p>
        </w:tc>
        <w:tc>
          <w:tcPr>
            <w:tcW w:w="1007" w:type="dxa"/>
            <w:shd w:val="clear" w:color="auto" w:fill="auto"/>
            <w:vAlign w:val="bottom"/>
          </w:tcPr>
          <w:p w14:paraId="611D52F7" w14:textId="77777777" w:rsidR="00611DD1" w:rsidRPr="00857737" w:rsidRDefault="00611DD1" w:rsidP="7716B14D">
            <w:pPr>
              <w:jc w:val="center"/>
              <w:rPr>
                <w:rFonts w:ascii="Calibri Light" w:hAnsi="Calibri Light"/>
                <w:sz w:val="22"/>
              </w:rPr>
            </w:pPr>
            <w:r w:rsidRPr="00857737">
              <w:rPr>
                <w:rFonts w:ascii="Calibri Light" w:hAnsi="Calibri Light"/>
                <w:sz w:val="22"/>
              </w:rPr>
              <w:t>44 007,40</w:t>
            </w:r>
          </w:p>
        </w:tc>
        <w:tc>
          <w:tcPr>
            <w:tcW w:w="1015" w:type="dxa"/>
            <w:shd w:val="clear" w:color="auto" w:fill="auto"/>
            <w:vAlign w:val="bottom"/>
          </w:tcPr>
          <w:p w14:paraId="39229329" w14:textId="77777777"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43 069,91</w:t>
            </w:r>
          </w:p>
        </w:tc>
        <w:tc>
          <w:tcPr>
            <w:tcW w:w="1015" w:type="dxa"/>
            <w:shd w:val="clear" w:color="auto" w:fill="auto"/>
            <w:vAlign w:val="bottom"/>
          </w:tcPr>
          <w:p w14:paraId="15D8CD0F" w14:textId="4CAC7386" w:rsidR="00611DD1" w:rsidRPr="00857737" w:rsidRDefault="00611DD1"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36 254,39</w:t>
            </w:r>
          </w:p>
        </w:tc>
      </w:tr>
    </w:tbl>
    <w:p w14:paraId="0D92DDC9" w14:textId="77777777" w:rsidR="00F4755F" w:rsidRPr="00857737" w:rsidRDefault="7716B14D" w:rsidP="7716B14D">
      <w:pPr>
        <w:jc w:val="both"/>
        <w:rPr>
          <w:rFonts w:ascii="Calibri Light" w:hAnsi="Calibri Light"/>
          <w:sz w:val="20"/>
          <w:szCs w:val="20"/>
        </w:rPr>
      </w:pPr>
      <w:r w:rsidRPr="00857737">
        <w:rPr>
          <w:rFonts w:ascii="Calibri Light" w:hAnsi="Calibri Light"/>
          <w:sz w:val="20"/>
          <w:szCs w:val="20"/>
        </w:rPr>
        <w:t>Źródło: Zarząd Białostockiej Komunikacji Miejskiej</w:t>
      </w:r>
    </w:p>
    <w:p w14:paraId="1B0E1474" w14:textId="494595DB" w:rsidR="00184FA2" w:rsidRPr="00857737" w:rsidRDefault="7716B14D" w:rsidP="002D03B7">
      <w:pPr>
        <w:spacing w:line="276" w:lineRule="auto"/>
        <w:rPr>
          <w:rFonts w:ascii="Calibri Light" w:eastAsia="Times New Roman" w:hAnsi="Calibri Light"/>
          <w:b/>
          <w:szCs w:val="24"/>
          <w:lang w:eastAsia="pl-PL"/>
        </w:rPr>
      </w:pPr>
      <w:r w:rsidRPr="00857737">
        <w:rPr>
          <w:rFonts w:ascii="Calibri Light" w:eastAsia="Times New Roman" w:hAnsi="Calibri Light"/>
          <w:b/>
          <w:bCs/>
          <w:lang w:eastAsia="pl-PL"/>
        </w:rPr>
        <w:lastRenderedPageBreak/>
        <w:t>Białostocka Karta Dużej Rodziny (BKDR)</w:t>
      </w:r>
    </w:p>
    <w:p w14:paraId="4DF4FF13" w14:textId="77777777" w:rsidR="00184FA2" w:rsidRPr="00857737" w:rsidRDefault="7716B14D" w:rsidP="002D03B7">
      <w:pPr>
        <w:spacing w:line="276" w:lineRule="auto"/>
        <w:rPr>
          <w:rFonts w:ascii="Calibri Light" w:eastAsia="Times New Roman" w:hAnsi="Calibri Light"/>
          <w:lang w:eastAsia="pl-PL"/>
        </w:rPr>
      </w:pPr>
      <w:r w:rsidRPr="00857737">
        <w:rPr>
          <w:rFonts w:ascii="Calibri Light" w:hAnsi="Calibri Light"/>
        </w:rPr>
        <w:t>Promowanie Rodzin to jeden z priorytetów Strategii Rozwoju Miasta Białegostoku na lata 2011 – 2020 plus. Z tego powodu od 1 września 2013 r. ruszył program Białostockiej Karty Dużej Rodziny.</w:t>
      </w:r>
      <w:r w:rsidRPr="00857737">
        <w:rPr>
          <w:rFonts w:ascii="Calibri Light" w:eastAsia="Times New Roman" w:hAnsi="Calibri Light"/>
          <w:lang w:eastAsia="pl-PL"/>
        </w:rPr>
        <w:t xml:space="preserve"> Program jest elementem polityki prorodzinnej Białegostoku oraz stanowi system licznych zniżek, ulg, preferencji i uprawnień skierowanych do białostockich rodzin z co najmniej trojgiem dzieci.</w:t>
      </w:r>
    </w:p>
    <w:p w14:paraId="29C26500" w14:textId="77777777" w:rsidR="00184FA2" w:rsidRPr="00857737" w:rsidRDefault="7716B14D" w:rsidP="002D03B7">
      <w:pPr>
        <w:spacing w:line="276" w:lineRule="auto"/>
        <w:rPr>
          <w:rFonts w:ascii="Calibri Light" w:eastAsia="Times New Roman" w:hAnsi="Calibri Light"/>
          <w:lang w:eastAsia="pl-PL"/>
        </w:rPr>
      </w:pPr>
      <w:r w:rsidRPr="00857737">
        <w:rPr>
          <w:rFonts w:ascii="Calibri Light" w:eastAsia="Times New Roman" w:hAnsi="Calibri Light"/>
          <w:lang w:eastAsia="pl-PL"/>
        </w:rPr>
        <w:t>BKDR działa w następujących obszarach:</w:t>
      </w:r>
    </w:p>
    <w:p w14:paraId="08673A7B" w14:textId="77777777" w:rsidR="00184FA2" w:rsidRPr="00857737" w:rsidRDefault="7716B14D" w:rsidP="002D03B7">
      <w:pPr>
        <w:pStyle w:val="Akapitzlist"/>
        <w:numPr>
          <w:ilvl w:val="0"/>
          <w:numId w:val="44"/>
        </w:numPr>
        <w:spacing w:after="160" w:line="276" w:lineRule="auto"/>
        <w:ind w:left="709"/>
        <w:rPr>
          <w:rFonts w:ascii="Calibri Light" w:eastAsia="Times New Roman" w:hAnsi="Calibri Light"/>
          <w:lang w:eastAsia="pl-PL"/>
        </w:rPr>
      </w:pPr>
      <w:r w:rsidRPr="00857737">
        <w:rPr>
          <w:rFonts w:ascii="Calibri Light" w:eastAsia="Times New Roman" w:hAnsi="Calibri Light"/>
          <w:lang w:eastAsia="pl-PL"/>
        </w:rPr>
        <w:t>komunikacja miejska,</w:t>
      </w:r>
    </w:p>
    <w:p w14:paraId="2C5AD0C6" w14:textId="77777777" w:rsidR="00184FA2" w:rsidRPr="00857737" w:rsidRDefault="7716B14D" w:rsidP="002D03B7">
      <w:pPr>
        <w:pStyle w:val="Akapitzlist"/>
        <w:numPr>
          <w:ilvl w:val="0"/>
          <w:numId w:val="44"/>
        </w:numPr>
        <w:spacing w:after="160" w:line="276" w:lineRule="auto"/>
        <w:ind w:left="709"/>
        <w:rPr>
          <w:rFonts w:ascii="Calibri Light" w:eastAsia="Times New Roman" w:hAnsi="Calibri Light"/>
          <w:lang w:eastAsia="pl-PL"/>
        </w:rPr>
      </w:pPr>
      <w:r w:rsidRPr="00857737">
        <w:rPr>
          <w:rFonts w:ascii="Calibri Light" w:eastAsia="Times New Roman" w:hAnsi="Calibri Light"/>
          <w:lang w:eastAsia="pl-PL"/>
        </w:rPr>
        <w:t>kultura i rozrywka,</w:t>
      </w:r>
    </w:p>
    <w:p w14:paraId="35439A21" w14:textId="77777777" w:rsidR="00184FA2" w:rsidRPr="00857737" w:rsidRDefault="7716B14D" w:rsidP="002D03B7">
      <w:pPr>
        <w:pStyle w:val="Akapitzlist"/>
        <w:numPr>
          <w:ilvl w:val="0"/>
          <w:numId w:val="44"/>
        </w:numPr>
        <w:spacing w:after="160" w:line="276" w:lineRule="auto"/>
        <w:ind w:left="709"/>
        <w:rPr>
          <w:rFonts w:ascii="Calibri Light" w:eastAsia="Times New Roman" w:hAnsi="Calibri Light"/>
          <w:lang w:eastAsia="pl-PL"/>
        </w:rPr>
      </w:pPr>
      <w:r w:rsidRPr="00857737">
        <w:rPr>
          <w:rFonts w:ascii="Calibri Light" w:eastAsia="Times New Roman" w:hAnsi="Calibri Light"/>
          <w:lang w:eastAsia="pl-PL"/>
        </w:rPr>
        <w:t>sport, rekreacja i wypoczynek,</w:t>
      </w:r>
    </w:p>
    <w:p w14:paraId="36B72F0E" w14:textId="77777777" w:rsidR="00184FA2" w:rsidRPr="00857737" w:rsidRDefault="7716B14D" w:rsidP="002D03B7">
      <w:pPr>
        <w:pStyle w:val="Akapitzlist"/>
        <w:numPr>
          <w:ilvl w:val="0"/>
          <w:numId w:val="44"/>
        </w:numPr>
        <w:spacing w:after="160" w:line="276" w:lineRule="auto"/>
        <w:ind w:left="709"/>
        <w:rPr>
          <w:rFonts w:ascii="Calibri Light" w:eastAsia="Times New Roman" w:hAnsi="Calibri Light"/>
          <w:lang w:eastAsia="pl-PL"/>
        </w:rPr>
      </w:pPr>
      <w:r w:rsidRPr="00857737">
        <w:rPr>
          <w:rFonts w:ascii="Calibri Light" w:eastAsia="Times New Roman" w:hAnsi="Calibri Light"/>
          <w:lang w:eastAsia="pl-PL"/>
        </w:rPr>
        <w:t>oświata i wychowanie,</w:t>
      </w:r>
    </w:p>
    <w:p w14:paraId="23851824" w14:textId="77777777" w:rsidR="00184FA2" w:rsidRPr="00857737" w:rsidRDefault="7716B14D" w:rsidP="002D03B7">
      <w:pPr>
        <w:pStyle w:val="Akapitzlist"/>
        <w:numPr>
          <w:ilvl w:val="0"/>
          <w:numId w:val="44"/>
        </w:numPr>
        <w:spacing w:after="160" w:line="276" w:lineRule="auto"/>
        <w:ind w:left="709"/>
        <w:rPr>
          <w:rFonts w:ascii="Calibri Light" w:eastAsia="Times New Roman" w:hAnsi="Calibri Light"/>
          <w:lang w:eastAsia="pl-PL"/>
        </w:rPr>
      </w:pPr>
      <w:r w:rsidRPr="00857737">
        <w:rPr>
          <w:rFonts w:ascii="Calibri Light" w:eastAsia="Times New Roman" w:hAnsi="Calibri Light"/>
          <w:lang w:eastAsia="pl-PL"/>
        </w:rPr>
        <w:t>zdrowie,</w:t>
      </w:r>
    </w:p>
    <w:p w14:paraId="24144D65" w14:textId="77777777" w:rsidR="00184FA2" w:rsidRPr="00857737" w:rsidRDefault="7716B14D" w:rsidP="002D03B7">
      <w:pPr>
        <w:pStyle w:val="Akapitzlist"/>
        <w:numPr>
          <w:ilvl w:val="0"/>
          <w:numId w:val="44"/>
        </w:numPr>
        <w:spacing w:after="160" w:line="276" w:lineRule="auto"/>
        <w:ind w:left="709"/>
        <w:rPr>
          <w:rFonts w:ascii="Calibri Light" w:eastAsia="Times New Roman" w:hAnsi="Calibri Light"/>
          <w:lang w:eastAsia="pl-PL"/>
        </w:rPr>
      </w:pPr>
      <w:r w:rsidRPr="00857737">
        <w:rPr>
          <w:rFonts w:ascii="Calibri Light" w:eastAsia="Times New Roman" w:hAnsi="Calibri Light"/>
          <w:lang w:eastAsia="pl-PL"/>
        </w:rPr>
        <w:t>gastronomia i sklepy,</w:t>
      </w:r>
    </w:p>
    <w:p w14:paraId="7B2A2D13" w14:textId="77777777" w:rsidR="00184FA2" w:rsidRPr="00857737" w:rsidRDefault="7716B14D" w:rsidP="002D03B7">
      <w:pPr>
        <w:pStyle w:val="Akapitzlist"/>
        <w:numPr>
          <w:ilvl w:val="0"/>
          <w:numId w:val="44"/>
        </w:numPr>
        <w:spacing w:line="276" w:lineRule="auto"/>
        <w:ind w:left="709"/>
        <w:rPr>
          <w:rFonts w:ascii="Calibri Light" w:eastAsia="Times New Roman" w:hAnsi="Calibri Light"/>
          <w:lang w:eastAsia="pl-PL"/>
        </w:rPr>
      </w:pPr>
      <w:r w:rsidRPr="00857737">
        <w:rPr>
          <w:rFonts w:ascii="Calibri Light" w:eastAsia="Times New Roman" w:hAnsi="Calibri Light"/>
          <w:lang w:eastAsia="pl-PL"/>
        </w:rPr>
        <w:t>usługi.</w:t>
      </w:r>
    </w:p>
    <w:p w14:paraId="163AFB21" w14:textId="77777777" w:rsidR="00184FA2" w:rsidRPr="00857737" w:rsidRDefault="7716B14D" w:rsidP="002D03B7">
      <w:pPr>
        <w:spacing w:line="276" w:lineRule="auto"/>
        <w:ind w:firstLine="708"/>
        <w:rPr>
          <w:rFonts w:ascii="Calibri Light" w:eastAsia="Times New Roman" w:hAnsi="Calibri Light"/>
          <w:lang w:eastAsia="pl-PL"/>
        </w:rPr>
      </w:pPr>
      <w:r w:rsidRPr="00857737">
        <w:rPr>
          <w:rFonts w:ascii="Calibri Light" w:eastAsia="Times New Roman" w:hAnsi="Calibri Light"/>
          <w:lang w:eastAsia="pl-PL"/>
        </w:rPr>
        <w:t>Najistotniejszymi elementami wsparcia w ramach BKDR są:</w:t>
      </w:r>
    </w:p>
    <w:p w14:paraId="25604557" w14:textId="77777777" w:rsidR="00184FA2" w:rsidRPr="00857737" w:rsidRDefault="7716B14D" w:rsidP="002D03B7">
      <w:pPr>
        <w:pStyle w:val="Akapitzlist"/>
        <w:numPr>
          <w:ilvl w:val="0"/>
          <w:numId w:val="45"/>
        </w:numPr>
        <w:spacing w:after="160" w:line="276" w:lineRule="auto"/>
        <w:rPr>
          <w:rFonts w:ascii="Calibri Light" w:hAnsi="Calibri Light"/>
          <w:lang w:eastAsia="pl-PL"/>
        </w:rPr>
      </w:pPr>
      <w:r w:rsidRPr="00857737">
        <w:rPr>
          <w:rFonts w:ascii="Calibri Light" w:hAnsi="Calibri Light"/>
          <w:lang w:eastAsia="pl-PL"/>
        </w:rPr>
        <w:t>zniżki przy zakupie biletów okresowych Białostockiej Komunikacji Miejskiej,</w:t>
      </w:r>
    </w:p>
    <w:p w14:paraId="0208FC81" w14:textId="77777777" w:rsidR="00184FA2" w:rsidRPr="00857737" w:rsidRDefault="7716B14D" w:rsidP="002D03B7">
      <w:pPr>
        <w:pStyle w:val="Akapitzlist"/>
        <w:numPr>
          <w:ilvl w:val="0"/>
          <w:numId w:val="45"/>
        </w:numPr>
        <w:spacing w:after="160" w:line="276" w:lineRule="auto"/>
        <w:rPr>
          <w:rFonts w:ascii="Calibri Light" w:hAnsi="Calibri Light"/>
          <w:lang w:eastAsia="pl-PL"/>
        </w:rPr>
      </w:pPr>
      <w:r w:rsidRPr="00857737">
        <w:rPr>
          <w:rFonts w:ascii="Calibri Light" w:hAnsi="Calibri Light"/>
          <w:lang w:eastAsia="pl-PL"/>
        </w:rPr>
        <w:t>zniżki w opłatach za miejskie przedszkola i żłobki,</w:t>
      </w:r>
    </w:p>
    <w:p w14:paraId="62D53214" w14:textId="77777777" w:rsidR="00184FA2" w:rsidRPr="00857737" w:rsidRDefault="7716B14D" w:rsidP="002D03B7">
      <w:pPr>
        <w:pStyle w:val="Akapitzlist"/>
        <w:numPr>
          <w:ilvl w:val="0"/>
          <w:numId w:val="45"/>
        </w:numPr>
        <w:spacing w:after="160" w:line="276" w:lineRule="auto"/>
        <w:rPr>
          <w:rFonts w:ascii="Calibri Light" w:hAnsi="Calibri Light"/>
          <w:lang w:eastAsia="pl-PL"/>
        </w:rPr>
      </w:pPr>
      <w:r w:rsidRPr="00857737">
        <w:rPr>
          <w:rFonts w:ascii="Calibri Light" w:hAnsi="Calibri Light"/>
          <w:lang w:eastAsia="pl-PL"/>
        </w:rPr>
        <w:t>zniżki na zakup biletów wstępu do miejskich instytucji kultury,</w:t>
      </w:r>
    </w:p>
    <w:p w14:paraId="48C819A5" w14:textId="77777777" w:rsidR="00184FA2" w:rsidRPr="00857737" w:rsidRDefault="7716B14D" w:rsidP="002D03B7">
      <w:pPr>
        <w:pStyle w:val="Akapitzlist"/>
        <w:numPr>
          <w:ilvl w:val="0"/>
          <w:numId w:val="45"/>
        </w:numPr>
        <w:spacing w:line="276" w:lineRule="auto"/>
        <w:rPr>
          <w:rFonts w:ascii="Calibri Light" w:hAnsi="Calibri Light"/>
          <w:lang w:eastAsia="pl-PL"/>
        </w:rPr>
      </w:pPr>
      <w:r w:rsidRPr="00857737">
        <w:rPr>
          <w:rFonts w:ascii="Calibri Light" w:hAnsi="Calibri Light"/>
          <w:lang w:eastAsia="pl-PL"/>
        </w:rPr>
        <w:t>zniżki w opłatach za wstęp do miejskich obiektów sportowych.</w:t>
      </w:r>
    </w:p>
    <w:p w14:paraId="4CE84D98" w14:textId="77777777" w:rsidR="00F4755F" w:rsidRPr="00857737" w:rsidRDefault="7716B14D" w:rsidP="002D03B7">
      <w:pPr>
        <w:spacing w:line="276" w:lineRule="auto"/>
        <w:rPr>
          <w:rFonts w:ascii="Calibri Light" w:eastAsia="Times New Roman" w:hAnsi="Calibri Light"/>
          <w:lang w:eastAsia="pl-PL"/>
        </w:rPr>
      </w:pPr>
      <w:r w:rsidRPr="00857737">
        <w:rPr>
          <w:rFonts w:ascii="Calibri Light" w:eastAsia="Times New Roman" w:hAnsi="Calibri Light"/>
          <w:lang w:eastAsia="pl-PL"/>
        </w:rPr>
        <w:t>W 2017 roku w ramach porozumienia międzygminnego do programu dołączyła gmina Juchnowiec Kościelny. Celem porozumienia jest obniżenie kosztów biletów okresowych dla rodzin wielodzietnych z gminy objętej porozumieniem.</w:t>
      </w:r>
    </w:p>
    <w:p w14:paraId="678F53FF" w14:textId="565318B9" w:rsidR="00184FA2" w:rsidRPr="00857737" w:rsidRDefault="7716B14D" w:rsidP="002D03B7">
      <w:pPr>
        <w:pStyle w:val="Legenda"/>
        <w:rPr>
          <w:rFonts w:ascii="Calibri Light" w:eastAsia="Times New Roman" w:hAnsi="Calibri Light"/>
          <w:sz w:val="24"/>
          <w:szCs w:val="24"/>
          <w:lang w:eastAsia="pl-PL"/>
        </w:rPr>
      </w:pPr>
      <w:bookmarkStart w:id="226" w:name="_Toc6568356"/>
      <w:bookmarkStart w:id="227" w:name="_Toc71201663"/>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96</w:t>
      </w:r>
      <w:r w:rsidR="0037179A" w:rsidRPr="00857737">
        <w:rPr>
          <w:rFonts w:ascii="Calibri Light" w:hAnsi="Calibri Light"/>
          <w:sz w:val="24"/>
          <w:szCs w:val="24"/>
        </w:rPr>
        <w:fldChar w:fldCharType="end"/>
      </w:r>
      <w:r w:rsidRPr="00857737">
        <w:rPr>
          <w:rFonts w:ascii="Calibri Light" w:hAnsi="Calibri Light"/>
          <w:sz w:val="24"/>
          <w:szCs w:val="24"/>
        </w:rPr>
        <w:t>. Białostocka Karta Dużej Rodziny</w:t>
      </w:r>
      <w:bookmarkEnd w:id="226"/>
      <w:bookmarkEnd w:id="227"/>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96. "/>
        <w:tblDescription w:val="Białostocka Karta Dużej Rodziny"/>
      </w:tblPr>
      <w:tblGrid>
        <w:gridCol w:w="4018"/>
        <w:gridCol w:w="1006"/>
        <w:gridCol w:w="1007"/>
        <w:gridCol w:w="1007"/>
        <w:gridCol w:w="1015"/>
        <w:gridCol w:w="1015"/>
      </w:tblGrid>
      <w:tr w:rsidR="003843D2" w:rsidRPr="00857737" w14:paraId="34C939A3" w14:textId="77777777" w:rsidTr="002D03B7">
        <w:trPr>
          <w:tblHeader/>
        </w:trPr>
        <w:tc>
          <w:tcPr>
            <w:tcW w:w="4018" w:type="dxa"/>
            <w:shd w:val="clear" w:color="auto" w:fill="auto"/>
            <w:vAlign w:val="center"/>
          </w:tcPr>
          <w:p w14:paraId="326DC100" w14:textId="6E1B9E3E" w:rsidR="00011BCC" w:rsidRPr="00857737" w:rsidRDefault="002D03B7" w:rsidP="00E354F8">
            <w:pPr>
              <w:jc w:val="both"/>
              <w:rPr>
                <w:rFonts w:ascii="Calibri Light" w:hAnsi="Calibri Light" w:cs="Calibri"/>
                <w:sz w:val="22"/>
                <w:szCs w:val="24"/>
              </w:rPr>
            </w:pPr>
            <w:r w:rsidRPr="00857737">
              <w:rPr>
                <w:rFonts w:ascii="Calibri Light" w:hAnsi="Calibri Light" w:cs="Calibri"/>
                <w:b/>
                <w:bCs/>
                <w:sz w:val="22"/>
              </w:rPr>
              <w:t>Wskaźniki</w:t>
            </w:r>
          </w:p>
        </w:tc>
        <w:tc>
          <w:tcPr>
            <w:tcW w:w="1006" w:type="dxa"/>
            <w:shd w:val="clear" w:color="auto" w:fill="auto"/>
            <w:vAlign w:val="center"/>
          </w:tcPr>
          <w:p w14:paraId="0567AD05" w14:textId="6BA829C2" w:rsidR="00011BCC" w:rsidRPr="00857737" w:rsidRDefault="00011BCC" w:rsidP="7716B14D">
            <w:pPr>
              <w:jc w:val="center"/>
              <w:rPr>
                <w:rFonts w:ascii="Calibri Light" w:hAnsi="Calibri Light" w:cs="Calibri"/>
                <w:b/>
                <w:bCs/>
                <w:sz w:val="22"/>
              </w:rPr>
            </w:pPr>
            <w:r w:rsidRPr="00857737">
              <w:rPr>
                <w:rFonts w:ascii="Calibri Light" w:hAnsi="Calibri Light" w:cs="Calibri"/>
                <w:b/>
                <w:bCs/>
                <w:sz w:val="22"/>
              </w:rPr>
              <w:t>2016</w:t>
            </w:r>
          </w:p>
        </w:tc>
        <w:tc>
          <w:tcPr>
            <w:tcW w:w="1007" w:type="dxa"/>
            <w:shd w:val="clear" w:color="auto" w:fill="auto"/>
            <w:vAlign w:val="center"/>
          </w:tcPr>
          <w:p w14:paraId="7B75049F" w14:textId="799160C0" w:rsidR="00011BCC" w:rsidRPr="00857737" w:rsidRDefault="00011BCC" w:rsidP="7716B14D">
            <w:pPr>
              <w:jc w:val="center"/>
              <w:rPr>
                <w:rFonts w:ascii="Calibri Light" w:hAnsi="Calibri Light" w:cs="Calibri"/>
                <w:b/>
                <w:bCs/>
                <w:sz w:val="22"/>
              </w:rPr>
            </w:pPr>
            <w:r w:rsidRPr="00857737">
              <w:rPr>
                <w:rFonts w:ascii="Calibri Light" w:hAnsi="Calibri Light" w:cs="Calibri"/>
                <w:b/>
                <w:bCs/>
                <w:sz w:val="22"/>
              </w:rPr>
              <w:t>2017</w:t>
            </w:r>
          </w:p>
        </w:tc>
        <w:tc>
          <w:tcPr>
            <w:tcW w:w="1007" w:type="dxa"/>
            <w:shd w:val="clear" w:color="auto" w:fill="auto"/>
            <w:vAlign w:val="center"/>
          </w:tcPr>
          <w:p w14:paraId="63658067" w14:textId="10EB92A2" w:rsidR="00011BCC" w:rsidRPr="00857737" w:rsidRDefault="00011BCC" w:rsidP="7716B14D">
            <w:pPr>
              <w:jc w:val="center"/>
              <w:rPr>
                <w:rFonts w:ascii="Calibri Light" w:hAnsi="Calibri Light" w:cs="Calibri"/>
                <w:b/>
                <w:bCs/>
                <w:sz w:val="22"/>
              </w:rPr>
            </w:pPr>
            <w:r w:rsidRPr="00857737">
              <w:rPr>
                <w:rFonts w:ascii="Calibri Light" w:hAnsi="Calibri Light" w:cs="Calibri"/>
                <w:b/>
                <w:bCs/>
                <w:sz w:val="22"/>
              </w:rPr>
              <w:t>2018</w:t>
            </w:r>
          </w:p>
        </w:tc>
        <w:tc>
          <w:tcPr>
            <w:tcW w:w="1015" w:type="dxa"/>
            <w:shd w:val="clear" w:color="auto" w:fill="auto"/>
            <w:vAlign w:val="center"/>
          </w:tcPr>
          <w:p w14:paraId="6C378E48" w14:textId="17C56C48" w:rsidR="00011BCC" w:rsidRPr="00857737" w:rsidRDefault="00011BCC" w:rsidP="7716B14D">
            <w:pPr>
              <w:jc w:val="center"/>
              <w:rPr>
                <w:rFonts w:ascii="Calibri Light" w:hAnsi="Calibri Light" w:cs="Calibri"/>
                <w:b/>
                <w:bCs/>
                <w:sz w:val="22"/>
              </w:rPr>
            </w:pPr>
            <w:r w:rsidRPr="00857737">
              <w:rPr>
                <w:rFonts w:ascii="Calibri Light" w:hAnsi="Calibri Light" w:cs="Calibri"/>
                <w:b/>
                <w:bCs/>
                <w:sz w:val="22"/>
              </w:rPr>
              <w:t>2019</w:t>
            </w:r>
          </w:p>
        </w:tc>
        <w:tc>
          <w:tcPr>
            <w:tcW w:w="1015" w:type="dxa"/>
            <w:shd w:val="clear" w:color="auto" w:fill="auto"/>
            <w:vAlign w:val="center"/>
          </w:tcPr>
          <w:p w14:paraId="0D4B6EB1" w14:textId="19785D32" w:rsidR="00011BCC" w:rsidRPr="00857737" w:rsidRDefault="00011BCC" w:rsidP="00011BCC">
            <w:pPr>
              <w:jc w:val="center"/>
              <w:rPr>
                <w:rFonts w:ascii="Calibri Light" w:hAnsi="Calibri Light" w:cs="Calibri"/>
                <w:b/>
                <w:bCs/>
                <w:sz w:val="22"/>
              </w:rPr>
            </w:pPr>
            <w:r w:rsidRPr="00857737">
              <w:rPr>
                <w:rFonts w:ascii="Calibri Light" w:hAnsi="Calibri Light" w:cs="Calibri"/>
                <w:b/>
                <w:bCs/>
                <w:sz w:val="22"/>
              </w:rPr>
              <w:t>2020</w:t>
            </w:r>
          </w:p>
        </w:tc>
      </w:tr>
      <w:tr w:rsidR="003843D2" w:rsidRPr="00857737" w14:paraId="1B4A8834" w14:textId="77777777" w:rsidTr="7716B14D">
        <w:tc>
          <w:tcPr>
            <w:tcW w:w="4018" w:type="dxa"/>
            <w:shd w:val="clear" w:color="auto" w:fill="auto"/>
          </w:tcPr>
          <w:p w14:paraId="49C5D58E" w14:textId="77777777" w:rsidR="00011BCC" w:rsidRPr="00857737" w:rsidRDefault="00011BCC" w:rsidP="7716B14D">
            <w:pPr>
              <w:jc w:val="both"/>
              <w:rPr>
                <w:rFonts w:ascii="Calibri Light" w:hAnsi="Calibri Light" w:cs="Calibri"/>
                <w:b/>
                <w:bCs/>
                <w:sz w:val="22"/>
              </w:rPr>
            </w:pPr>
            <w:r w:rsidRPr="00857737">
              <w:rPr>
                <w:rFonts w:ascii="Calibri Light" w:hAnsi="Calibri Light" w:cs="Calibri"/>
                <w:b/>
                <w:bCs/>
                <w:sz w:val="22"/>
              </w:rPr>
              <w:t>liczba rodzin w programie</w:t>
            </w:r>
          </w:p>
        </w:tc>
        <w:tc>
          <w:tcPr>
            <w:tcW w:w="1006" w:type="dxa"/>
            <w:shd w:val="clear" w:color="auto" w:fill="auto"/>
            <w:vAlign w:val="bottom"/>
          </w:tcPr>
          <w:p w14:paraId="67C8A651" w14:textId="726E7A2E" w:rsidR="00011BCC" w:rsidRPr="00857737" w:rsidRDefault="00011BCC"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2 478</w:t>
            </w:r>
          </w:p>
        </w:tc>
        <w:tc>
          <w:tcPr>
            <w:tcW w:w="1007" w:type="dxa"/>
            <w:shd w:val="clear" w:color="auto" w:fill="auto"/>
            <w:vAlign w:val="bottom"/>
          </w:tcPr>
          <w:p w14:paraId="716A4C9E" w14:textId="5048CC69" w:rsidR="00011BCC" w:rsidRPr="00857737" w:rsidRDefault="00011BCC"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3 780</w:t>
            </w:r>
          </w:p>
        </w:tc>
        <w:tc>
          <w:tcPr>
            <w:tcW w:w="1007" w:type="dxa"/>
            <w:shd w:val="clear" w:color="auto" w:fill="auto"/>
            <w:vAlign w:val="bottom"/>
          </w:tcPr>
          <w:p w14:paraId="791D3A9F" w14:textId="31A45D9F" w:rsidR="00011BCC" w:rsidRPr="00857737" w:rsidRDefault="00011BCC"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4 016</w:t>
            </w:r>
          </w:p>
        </w:tc>
        <w:tc>
          <w:tcPr>
            <w:tcW w:w="1015" w:type="dxa"/>
            <w:shd w:val="clear" w:color="auto" w:fill="auto"/>
            <w:vAlign w:val="bottom"/>
          </w:tcPr>
          <w:p w14:paraId="0B6CB151" w14:textId="1C7C3EE8" w:rsidR="00011BCC" w:rsidRPr="00857737" w:rsidRDefault="00011BCC"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4 759</w:t>
            </w:r>
          </w:p>
        </w:tc>
        <w:tc>
          <w:tcPr>
            <w:tcW w:w="1015" w:type="dxa"/>
            <w:shd w:val="clear" w:color="auto" w:fill="auto"/>
            <w:vAlign w:val="bottom"/>
          </w:tcPr>
          <w:p w14:paraId="54CDC631" w14:textId="399BF53F" w:rsidR="00011BCC" w:rsidRPr="00857737" w:rsidRDefault="00011BCC"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5 101</w:t>
            </w:r>
          </w:p>
        </w:tc>
      </w:tr>
      <w:tr w:rsidR="003843D2" w:rsidRPr="00857737" w14:paraId="72FBD2DC" w14:textId="77777777" w:rsidTr="7716B14D">
        <w:tc>
          <w:tcPr>
            <w:tcW w:w="4018" w:type="dxa"/>
            <w:shd w:val="clear" w:color="auto" w:fill="auto"/>
          </w:tcPr>
          <w:p w14:paraId="7CDA40B6" w14:textId="77777777" w:rsidR="00011BCC" w:rsidRPr="00857737" w:rsidRDefault="00011BCC" w:rsidP="7716B14D">
            <w:pPr>
              <w:jc w:val="both"/>
              <w:rPr>
                <w:rFonts w:ascii="Calibri Light" w:hAnsi="Calibri Light" w:cs="Calibri"/>
                <w:b/>
                <w:bCs/>
                <w:sz w:val="22"/>
              </w:rPr>
            </w:pPr>
            <w:r w:rsidRPr="00857737">
              <w:rPr>
                <w:rFonts w:ascii="Calibri Light" w:hAnsi="Calibri Light" w:cs="Calibri"/>
                <w:b/>
                <w:bCs/>
                <w:sz w:val="22"/>
              </w:rPr>
              <w:t>liczba złożonych wniosków</w:t>
            </w:r>
          </w:p>
        </w:tc>
        <w:tc>
          <w:tcPr>
            <w:tcW w:w="1006" w:type="dxa"/>
            <w:shd w:val="clear" w:color="auto" w:fill="auto"/>
            <w:vAlign w:val="bottom"/>
          </w:tcPr>
          <w:p w14:paraId="1F8D0B7F" w14:textId="6427C1D3" w:rsidR="00011BCC" w:rsidRPr="00857737" w:rsidRDefault="00011BCC"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2 480</w:t>
            </w:r>
          </w:p>
        </w:tc>
        <w:tc>
          <w:tcPr>
            <w:tcW w:w="1007" w:type="dxa"/>
            <w:shd w:val="clear" w:color="auto" w:fill="auto"/>
            <w:vAlign w:val="bottom"/>
          </w:tcPr>
          <w:p w14:paraId="3CE4E84C" w14:textId="0FCDB452" w:rsidR="00011BCC" w:rsidRPr="00857737" w:rsidRDefault="00011BCC"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2 726</w:t>
            </w:r>
          </w:p>
        </w:tc>
        <w:tc>
          <w:tcPr>
            <w:tcW w:w="1007" w:type="dxa"/>
            <w:shd w:val="clear" w:color="auto" w:fill="auto"/>
            <w:vAlign w:val="bottom"/>
          </w:tcPr>
          <w:p w14:paraId="57A67824" w14:textId="3A6FE744" w:rsidR="00011BCC" w:rsidRPr="00857737" w:rsidRDefault="00011BCC"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2 929</w:t>
            </w:r>
          </w:p>
        </w:tc>
        <w:tc>
          <w:tcPr>
            <w:tcW w:w="1015" w:type="dxa"/>
            <w:shd w:val="clear" w:color="auto" w:fill="auto"/>
            <w:vAlign w:val="bottom"/>
          </w:tcPr>
          <w:p w14:paraId="1F8693D7" w14:textId="33C02590" w:rsidR="00011BCC" w:rsidRPr="00857737" w:rsidRDefault="00011BCC"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3 087</w:t>
            </w:r>
          </w:p>
        </w:tc>
        <w:tc>
          <w:tcPr>
            <w:tcW w:w="1015" w:type="dxa"/>
            <w:shd w:val="clear" w:color="auto" w:fill="auto"/>
            <w:vAlign w:val="bottom"/>
          </w:tcPr>
          <w:p w14:paraId="525FF755" w14:textId="2F1C5791" w:rsidR="00011BCC" w:rsidRPr="00857737" w:rsidRDefault="00011BCC"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2 635</w:t>
            </w:r>
          </w:p>
        </w:tc>
      </w:tr>
      <w:tr w:rsidR="003843D2" w:rsidRPr="00857737" w14:paraId="152CDFE3" w14:textId="77777777" w:rsidTr="7716B14D">
        <w:tc>
          <w:tcPr>
            <w:tcW w:w="4018" w:type="dxa"/>
            <w:shd w:val="clear" w:color="auto" w:fill="auto"/>
          </w:tcPr>
          <w:p w14:paraId="11B1C79E" w14:textId="2A80CCF2" w:rsidR="00011BCC" w:rsidRPr="00857737" w:rsidRDefault="002D03B7" w:rsidP="7716B14D">
            <w:pPr>
              <w:ind w:left="803"/>
              <w:jc w:val="both"/>
              <w:rPr>
                <w:rFonts w:ascii="Calibri Light" w:hAnsi="Calibri Light" w:cs="Calibri"/>
                <w:b/>
                <w:bCs/>
                <w:sz w:val="22"/>
              </w:rPr>
            </w:pPr>
            <w:r w:rsidRPr="00857737">
              <w:rPr>
                <w:rFonts w:ascii="Calibri Light" w:hAnsi="Calibri Light" w:cs="Calibri"/>
                <w:b/>
                <w:bCs/>
                <w:sz w:val="22"/>
              </w:rPr>
              <w:t>w tym:</w:t>
            </w:r>
            <w:r>
              <w:rPr>
                <w:rFonts w:ascii="Calibri Light" w:hAnsi="Calibri Light" w:cs="Calibri"/>
                <w:b/>
                <w:bCs/>
                <w:sz w:val="22"/>
              </w:rPr>
              <w:t xml:space="preserve"> </w:t>
            </w:r>
            <w:r w:rsidR="00011BCC" w:rsidRPr="00857737">
              <w:rPr>
                <w:rFonts w:ascii="Calibri Light" w:hAnsi="Calibri Light" w:cs="Calibri"/>
                <w:b/>
                <w:bCs/>
                <w:sz w:val="22"/>
              </w:rPr>
              <w:t>Gmina Juchnowiec Kościelny</w:t>
            </w:r>
          </w:p>
        </w:tc>
        <w:tc>
          <w:tcPr>
            <w:tcW w:w="1006" w:type="dxa"/>
            <w:shd w:val="clear" w:color="auto" w:fill="auto"/>
            <w:vAlign w:val="bottom"/>
          </w:tcPr>
          <w:p w14:paraId="48F00459" w14:textId="3A645FF2" w:rsidR="00011BCC" w:rsidRPr="00857737" w:rsidRDefault="00011BCC"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w:t>
            </w:r>
          </w:p>
        </w:tc>
        <w:tc>
          <w:tcPr>
            <w:tcW w:w="1007" w:type="dxa"/>
            <w:shd w:val="clear" w:color="auto" w:fill="auto"/>
            <w:vAlign w:val="bottom"/>
          </w:tcPr>
          <w:p w14:paraId="60D9EF91" w14:textId="16FC636C" w:rsidR="00011BCC" w:rsidRPr="00857737" w:rsidRDefault="00011BCC" w:rsidP="7716B14D">
            <w:pPr>
              <w:jc w:val="center"/>
              <w:rPr>
                <w:rFonts w:ascii="Calibri Light" w:eastAsia="Times New Roman" w:hAnsi="Calibri Light"/>
                <w:sz w:val="22"/>
                <w:lang w:eastAsia="pl-PL"/>
              </w:rPr>
            </w:pPr>
            <w:r w:rsidRPr="00857737">
              <w:rPr>
                <w:rFonts w:ascii="Calibri Light" w:hAnsi="Calibri Light"/>
                <w:sz w:val="22"/>
              </w:rPr>
              <w:t>62</w:t>
            </w:r>
          </w:p>
        </w:tc>
        <w:tc>
          <w:tcPr>
            <w:tcW w:w="1007" w:type="dxa"/>
            <w:shd w:val="clear" w:color="auto" w:fill="auto"/>
            <w:vAlign w:val="bottom"/>
          </w:tcPr>
          <w:p w14:paraId="04C1D538" w14:textId="7DDFFC5C" w:rsidR="00011BCC" w:rsidRPr="00857737" w:rsidRDefault="00011BCC" w:rsidP="7716B14D">
            <w:pPr>
              <w:jc w:val="center"/>
              <w:rPr>
                <w:rFonts w:ascii="Calibri Light" w:hAnsi="Calibri Light"/>
                <w:sz w:val="22"/>
              </w:rPr>
            </w:pPr>
            <w:r w:rsidRPr="00857737">
              <w:rPr>
                <w:rFonts w:ascii="Calibri Light" w:eastAsia="Times New Roman" w:hAnsi="Calibri Light"/>
                <w:sz w:val="22"/>
                <w:lang w:eastAsia="pl-PL"/>
              </w:rPr>
              <w:t>110</w:t>
            </w:r>
          </w:p>
        </w:tc>
        <w:tc>
          <w:tcPr>
            <w:tcW w:w="1015" w:type="dxa"/>
            <w:shd w:val="clear" w:color="auto" w:fill="auto"/>
            <w:vAlign w:val="bottom"/>
          </w:tcPr>
          <w:p w14:paraId="344D4C48" w14:textId="259E55DB" w:rsidR="00011BCC" w:rsidRPr="00857737" w:rsidRDefault="00011BCC" w:rsidP="7716B14D">
            <w:pPr>
              <w:jc w:val="center"/>
              <w:rPr>
                <w:rFonts w:ascii="Calibri Light" w:eastAsia="Times New Roman" w:hAnsi="Calibri Light"/>
                <w:sz w:val="22"/>
                <w:lang w:eastAsia="pl-PL"/>
              </w:rPr>
            </w:pPr>
            <w:r w:rsidRPr="00857737">
              <w:rPr>
                <w:rFonts w:ascii="Calibri Light" w:eastAsia="Times New Roman" w:hAnsi="Calibri Light"/>
                <w:sz w:val="22"/>
                <w:lang w:eastAsia="pl-PL"/>
              </w:rPr>
              <w:t>101</w:t>
            </w:r>
          </w:p>
        </w:tc>
        <w:tc>
          <w:tcPr>
            <w:tcW w:w="1015" w:type="dxa"/>
            <w:shd w:val="clear" w:color="auto" w:fill="auto"/>
            <w:vAlign w:val="bottom"/>
          </w:tcPr>
          <w:p w14:paraId="17ECB4FC" w14:textId="5D5516D8" w:rsidR="00011BCC" w:rsidRPr="00857737" w:rsidRDefault="00011BCC" w:rsidP="00011BCC">
            <w:pPr>
              <w:jc w:val="center"/>
              <w:rPr>
                <w:rFonts w:ascii="Calibri Light" w:eastAsia="Times New Roman" w:hAnsi="Calibri Light"/>
                <w:sz w:val="22"/>
                <w:lang w:eastAsia="pl-PL"/>
              </w:rPr>
            </w:pPr>
            <w:r w:rsidRPr="00857737">
              <w:rPr>
                <w:rFonts w:ascii="Calibri Light" w:eastAsia="Times New Roman" w:hAnsi="Calibri Light"/>
                <w:sz w:val="22"/>
                <w:lang w:eastAsia="pl-PL"/>
              </w:rPr>
              <w:t>82</w:t>
            </w:r>
          </w:p>
        </w:tc>
      </w:tr>
    </w:tbl>
    <w:p w14:paraId="16ED6595" w14:textId="77777777" w:rsidR="00F4755F" w:rsidRPr="00857737" w:rsidRDefault="7716B14D" w:rsidP="7716B14D">
      <w:pPr>
        <w:jc w:val="both"/>
        <w:rPr>
          <w:rFonts w:ascii="Calibri Light" w:hAnsi="Calibri Light"/>
          <w:sz w:val="20"/>
          <w:szCs w:val="20"/>
        </w:rPr>
      </w:pPr>
      <w:r w:rsidRPr="00857737">
        <w:rPr>
          <w:rFonts w:ascii="Calibri Light" w:hAnsi="Calibri Light"/>
          <w:sz w:val="20"/>
          <w:szCs w:val="20"/>
        </w:rPr>
        <w:t>Źródło: Zarząd Białostockiej Komunikacji Miejskiej</w:t>
      </w:r>
    </w:p>
    <w:p w14:paraId="2FBF136B" w14:textId="06F598A3" w:rsidR="7716B14D" w:rsidRPr="00857737" w:rsidRDefault="7716B14D" w:rsidP="002D03B7">
      <w:pPr>
        <w:spacing w:line="276" w:lineRule="auto"/>
        <w:rPr>
          <w:rFonts w:ascii="Calibri" w:hAnsi="Calibri" w:cs="Calibri"/>
          <w:szCs w:val="24"/>
        </w:rPr>
      </w:pPr>
      <w:r w:rsidRPr="00857737">
        <w:rPr>
          <w:rFonts w:ascii="Calibri" w:hAnsi="Calibri" w:cs="Calibri"/>
          <w:b/>
          <w:bCs/>
          <w:szCs w:val="24"/>
        </w:rPr>
        <w:t>Ogólnopolska Karta Dużej Rodziny (OKDR)</w:t>
      </w:r>
    </w:p>
    <w:p w14:paraId="1C517091" w14:textId="5AA81945" w:rsidR="7716B14D" w:rsidRPr="00857737" w:rsidRDefault="7716B14D" w:rsidP="002D03B7">
      <w:pPr>
        <w:spacing w:line="276" w:lineRule="auto"/>
        <w:rPr>
          <w:rFonts w:eastAsiaTheme="majorEastAsia" w:cstheme="majorBidi"/>
          <w:szCs w:val="24"/>
        </w:rPr>
      </w:pPr>
      <w:r w:rsidRPr="00857737">
        <w:rPr>
          <w:rFonts w:eastAsiaTheme="majorEastAsia" w:cstheme="majorBidi"/>
          <w:szCs w:val="24"/>
        </w:rPr>
        <w:t>Ogólnopolski program wspierający rodziny wielodzietne wszedł w życie 16 czerwca 2014 roku na podstawie rozporządzenia Rady Ministrów z 27 maja 2014 roku w sprawie szczegółowych warunków realizacji rządowego programu dla rodzin wielodzietnych</w:t>
      </w:r>
      <w:r w:rsidR="006C7CD7" w:rsidRPr="00857737">
        <w:rPr>
          <w:rFonts w:eastAsiaTheme="majorEastAsia" w:cstheme="majorBidi"/>
          <w:szCs w:val="24"/>
        </w:rPr>
        <w:br/>
        <w:t>(Dz. U. 2014 r., poz. 755 ze zm.)</w:t>
      </w:r>
      <w:r w:rsidRPr="00857737">
        <w:rPr>
          <w:rFonts w:eastAsiaTheme="majorEastAsia" w:cstheme="majorBidi"/>
          <w:szCs w:val="24"/>
        </w:rPr>
        <w:t xml:space="preserve">. </w:t>
      </w:r>
      <w:r w:rsidR="006C7CD7" w:rsidRPr="00857737">
        <w:rPr>
          <w:rFonts w:eastAsiaTheme="majorEastAsia" w:cstheme="majorBidi"/>
          <w:szCs w:val="24"/>
        </w:rPr>
        <w:t>Obecnie zasady funkcjonowania programu określa ustawa</w:t>
      </w:r>
      <w:r w:rsidR="006C7CD7" w:rsidRPr="00857737">
        <w:rPr>
          <w:rFonts w:eastAsiaTheme="majorEastAsia" w:cstheme="majorBidi"/>
          <w:szCs w:val="24"/>
        </w:rPr>
        <w:br/>
        <w:t xml:space="preserve">z dnia 5 grudnia 2014 r. o Karcie Dużej Rodziny (Dz. U. z 2014 r., poz. 1390 z </w:t>
      </w:r>
      <w:proofErr w:type="spellStart"/>
      <w:r w:rsidR="006C7CD7" w:rsidRPr="00857737">
        <w:rPr>
          <w:rFonts w:eastAsiaTheme="majorEastAsia" w:cstheme="majorBidi"/>
          <w:szCs w:val="24"/>
        </w:rPr>
        <w:t>późn</w:t>
      </w:r>
      <w:proofErr w:type="spellEnd"/>
      <w:r w:rsidR="006C7CD7" w:rsidRPr="00857737">
        <w:rPr>
          <w:rFonts w:eastAsiaTheme="majorEastAsia" w:cstheme="majorBidi"/>
          <w:szCs w:val="24"/>
        </w:rPr>
        <w:t xml:space="preserve">. zm.). </w:t>
      </w:r>
      <w:r w:rsidR="00755887" w:rsidRPr="00857737">
        <w:rPr>
          <w:rFonts w:eastAsiaTheme="majorEastAsia" w:cstheme="majorBidi"/>
          <w:szCs w:val="24"/>
        </w:rPr>
        <w:t xml:space="preserve">Program </w:t>
      </w:r>
      <w:r w:rsidRPr="00857737">
        <w:rPr>
          <w:rFonts w:eastAsiaTheme="majorEastAsia" w:cstheme="majorBidi"/>
          <w:szCs w:val="24"/>
        </w:rPr>
        <w:t>jest realizowany przez Zarząd Białostockiej Komunikacji Miejskiej od czerwca 2014 roku. Ogólnopolska Karta Dużej Rodziny to system zniżek dla rodzin wielodzietnych. Przysługuje niezależnie od dochodu rodzinom z przynajmniej trójką dzieci. Jej posiadacze mogą korzystać z katalogu oferty kulturalnej, rekreacyjnej czy transportowej na terenie całego kraju. Zniżki mogą oferować nie tylko instytucje publiczne, ale również przedsiębiorcy prywatni. Od 1 stycznia 2018 r. Karta Dużej Rodziny jest dostępna w dwóch formach: tradycyjnej (tj. plastikowej) i elektronicznej (tj. na urządzeniach mobilnych). Od 1 stycznia 2019 roku OKDR mogą uzyskać również rodzice, którzy kiedykolwiek mieli na utrzymaniu co najmniej troje dzieci.</w:t>
      </w:r>
    </w:p>
    <w:p w14:paraId="4C8CFF26" w14:textId="732B0BAB" w:rsidR="7716B14D" w:rsidRPr="00857737" w:rsidRDefault="7716B14D" w:rsidP="002D03B7">
      <w:pPr>
        <w:spacing w:line="276" w:lineRule="auto"/>
        <w:rPr>
          <w:rFonts w:eastAsiaTheme="majorEastAsia" w:cstheme="majorBidi"/>
          <w:szCs w:val="24"/>
        </w:rPr>
      </w:pPr>
      <w:r w:rsidRPr="00857737">
        <w:rPr>
          <w:rFonts w:eastAsiaTheme="majorEastAsia" w:cstheme="majorBidi"/>
          <w:szCs w:val="24"/>
        </w:rPr>
        <w:lastRenderedPageBreak/>
        <w:t>Ustawowe zniżki ogólnopolskiej Karty Dużej Rodziny</w:t>
      </w:r>
    </w:p>
    <w:p w14:paraId="797839F8" w14:textId="5460F262" w:rsidR="7716B14D" w:rsidRPr="00857737" w:rsidRDefault="7716B14D" w:rsidP="002D03B7">
      <w:pPr>
        <w:pStyle w:val="Akapitzlist"/>
        <w:numPr>
          <w:ilvl w:val="0"/>
          <w:numId w:val="2"/>
        </w:numPr>
        <w:spacing w:line="276" w:lineRule="auto"/>
        <w:ind w:left="709"/>
        <w:rPr>
          <w:rFonts w:eastAsiaTheme="majorEastAsia" w:cstheme="majorBidi"/>
          <w:szCs w:val="24"/>
        </w:rPr>
      </w:pPr>
      <w:r w:rsidRPr="00857737">
        <w:rPr>
          <w:rFonts w:eastAsiaTheme="majorEastAsia" w:cstheme="majorBidi"/>
          <w:szCs w:val="24"/>
        </w:rPr>
        <w:t>zniżki na przejazdy kolejowe — 37% na bilety jednorazowe oraz 49% na bilety miesięczne — ojciec, matka, macocha i ojczym,</w:t>
      </w:r>
    </w:p>
    <w:p w14:paraId="3C9112FD" w14:textId="13A97C33" w:rsidR="7716B14D" w:rsidRPr="00857737" w:rsidRDefault="7716B14D" w:rsidP="002D03B7">
      <w:pPr>
        <w:pStyle w:val="Akapitzlist"/>
        <w:numPr>
          <w:ilvl w:val="0"/>
          <w:numId w:val="2"/>
        </w:numPr>
        <w:spacing w:line="276" w:lineRule="auto"/>
        <w:ind w:left="709"/>
        <w:rPr>
          <w:rFonts w:eastAsiaTheme="majorEastAsia" w:cstheme="majorBidi"/>
          <w:szCs w:val="24"/>
        </w:rPr>
      </w:pPr>
      <w:r w:rsidRPr="00857737">
        <w:rPr>
          <w:rFonts w:eastAsiaTheme="majorEastAsia" w:cstheme="majorBidi"/>
          <w:szCs w:val="24"/>
        </w:rPr>
        <w:t>50% ulgi opłaty za paszport — ojciec, matka, macocha i ojczym,</w:t>
      </w:r>
    </w:p>
    <w:p w14:paraId="766DFE58" w14:textId="5B44FAA9" w:rsidR="7716B14D" w:rsidRPr="00857737" w:rsidRDefault="7716B14D" w:rsidP="002D03B7">
      <w:pPr>
        <w:pStyle w:val="Akapitzlist"/>
        <w:numPr>
          <w:ilvl w:val="0"/>
          <w:numId w:val="2"/>
        </w:numPr>
        <w:spacing w:line="276" w:lineRule="auto"/>
        <w:ind w:left="709"/>
        <w:rPr>
          <w:rFonts w:eastAsiaTheme="majorEastAsia" w:cstheme="majorBidi"/>
          <w:szCs w:val="24"/>
        </w:rPr>
      </w:pPr>
      <w:r w:rsidRPr="00857737">
        <w:rPr>
          <w:rFonts w:eastAsiaTheme="majorEastAsia" w:cstheme="majorBidi"/>
          <w:szCs w:val="24"/>
        </w:rPr>
        <w:t>75% ulgi opłaty za paszport — dzieci,</w:t>
      </w:r>
    </w:p>
    <w:p w14:paraId="5B7F58FD" w14:textId="1AB3FF1B" w:rsidR="7716B14D" w:rsidRPr="00857737" w:rsidRDefault="7716B14D" w:rsidP="002D03B7">
      <w:pPr>
        <w:pStyle w:val="Akapitzlist"/>
        <w:numPr>
          <w:ilvl w:val="0"/>
          <w:numId w:val="2"/>
        </w:numPr>
        <w:spacing w:line="276" w:lineRule="auto"/>
        <w:ind w:left="709"/>
        <w:rPr>
          <w:rFonts w:eastAsiaTheme="majorEastAsia" w:cstheme="majorBidi"/>
          <w:szCs w:val="24"/>
        </w:rPr>
      </w:pPr>
      <w:r w:rsidRPr="00857737">
        <w:rPr>
          <w:rFonts w:eastAsiaTheme="majorEastAsia" w:cstheme="majorBidi"/>
          <w:szCs w:val="24"/>
        </w:rPr>
        <w:t>oraz wiele innych zniżek, które oferują różne instytucje państwowe oraz firmy prywatne.</w:t>
      </w:r>
    </w:p>
    <w:p w14:paraId="4908020A" w14:textId="77777777" w:rsidR="00F4755F" w:rsidRPr="00857737" w:rsidRDefault="7716B14D" w:rsidP="002D03B7">
      <w:pPr>
        <w:spacing w:line="276" w:lineRule="auto"/>
        <w:rPr>
          <w:rFonts w:eastAsiaTheme="majorEastAsia" w:cstheme="majorBidi"/>
          <w:szCs w:val="24"/>
        </w:rPr>
      </w:pPr>
      <w:r w:rsidRPr="00857737">
        <w:rPr>
          <w:rFonts w:eastAsiaTheme="majorEastAsia" w:cstheme="majorBidi"/>
          <w:szCs w:val="24"/>
        </w:rPr>
        <w:t>W 20</w:t>
      </w:r>
      <w:r w:rsidR="008D3B59" w:rsidRPr="00857737">
        <w:rPr>
          <w:rFonts w:eastAsiaTheme="majorEastAsia" w:cstheme="majorBidi"/>
          <w:szCs w:val="24"/>
        </w:rPr>
        <w:t>20</w:t>
      </w:r>
      <w:r w:rsidRPr="00857737">
        <w:rPr>
          <w:rFonts w:eastAsiaTheme="majorEastAsia" w:cstheme="majorBidi"/>
          <w:szCs w:val="24"/>
        </w:rPr>
        <w:t xml:space="preserve"> roku w mieście Białystok do programu przystąpiło </w:t>
      </w:r>
      <w:r w:rsidR="008D3B59" w:rsidRPr="00857737">
        <w:rPr>
          <w:rFonts w:eastAsiaTheme="majorEastAsia" w:cstheme="majorBidi"/>
          <w:szCs w:val="24"/>
        </w:rPr>
        <w:t>370</w:t>
      </w:r>
      <w:r w:rsidRPr="00857737">
        <w:rPr>
          <w:rFonts w:eastAsiaTheme="majorEastAsia" w:cstheme="majorBidi"/>
          <w:szCs w:val="24"/>
        </w:rPr>
        <w:t xml:space="preserve"> nowych rodzin wielodzietnych oraz </w:t>
      </w:r>
      <w:r w:rsidR="008D3B59" w:rsidRPr="00857737">
        <w:rPr>
          <w:rFonts w:eastAsiaTheme="majorEastAsia" w:cstheme="majorBidi"/>
          <w:szCs w:val="24"/>
        </w:rPr>
        <w:t>457</w:t>
      </w:r>
      <w:r w:rsidRPr="00857737">
        <w:rPr>
          <w:rFonts w:eastAsiaTheme="majorEastAsia" w:cstheme="majorBidi"/>
          <w:szCs w:val="24"/>
        </w:rPr>
        <w:t xml:space="preserve"> rodziców, którzy na utrzymaniu mieli co najmniej 3 dzieci.</w:t>
      </w:r>
    </w:p>
    <w:p w14:paraId="7E706E5C" w14:textId="2C5EB9BB" w:rsidR="7716B14D" w:rsidRPr="00857737" w:rsidRDefault="00557887" w:rsidP="009E33D1">
      <w:pPr>
        <w:pStyle w:val="Legenda"/>
        <w:rPr>
          <w:rFonts w:eastAsia="Times New Roman"/>
          <w:sz w:val="24"/>
          <w:szCs w:val="24"/>
          <w:lang w:eastAsia="pl-PL"/>
        </w:rPr>
      </w:pPr>
      <w:bookmarkStart w:id="228" w:name="_Toc71201664"/>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97</w:t>
      </w:r>
      <w:r w:rsidRPr="00857737">
        <w:rPr>
          <w:sz w:val="24"/>
          <w:szCs w:val="24"/>
        </w:rPr>
        <w:fldChar w:fldCharType="end"/>
      </w:r>
      <w:r w:rsidR="7716B14D" w:rsidRPr="00857737">
        <w:rPr>
          <w:sz w:val="24"/>
          <w:szCs w:val="24"/>
        </w:rPr>
        <w:t>. Ogólnopolska Karta Dużej Rodziny</w:t>
      </w:r>
      <w:bookmarkEnd w:id="22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7. "/>
        <w:tblDescription w:val="Ogólnopolska Karta Dużej Rodziny"/>
      </w:tblPr>
      <w:tblGrid>
        <w:gridCol w:w="4014"/>
        <w:gridCol w:w="1006"/>
        <w:gridCol w:w="1006"/>
        <w:gridCol w:w="1006"/>
        <w:gridCol w:w="1014"/>
        <w:gridCol w:w="1014"/>
      </w:tblGrid>
      <w:tr w:rsidR="003843D2" w:rsidRPr="00857737" w14:paraId="2DF369CC" w14:textId="77777777" w:rsidTr="009E33D1">
        <w:tc>
          <w:tcPr>
            <w:tcW w:w="4014" w:type="dxa"/>
            <w:shd w:val="clear" w:color="auto" w:fill="auto"/>
          </w:tcPr>
          <w:p w14:paraId="305EEC1E" w14:textId="66C13A24" w:rsidR="008D3B59" w:rsidRPr="00857737" w:rsidRDefault="009E33D1">
            <w:r w:rsidRPr="00857737">
              <w:rPr>
                <w:rFonts w:ascii="Calibri Light" w:hAnsi="Calibri Light" w:cs="Calibri"/>
                <w:b/>
                <w:bCs/>
                <w:sz w:val="22"/>
              </w:rPr>
              <w:t>Wskaźniki</w:t>
            </w:r>
          </w:p>
        </w:tc>
        <w:tc>
          <w:tcPr>
            <w:tcW w:w="1006" w:type="dxa"/>
            <w:shd w:val="clear" w:color="auto" w:fill="auto"/>
            <w:vAlign w:val="center"/>
          </w:tcPr>
          <w:p w14:paraId="3761310C" w14:textId="15A61B0F" w:rsidR="008D3B59" w:rsidRPr="00857737" w:rsidRDefault="008D3B59" w:rsidP="00D239EE">
            <w:pPr>
              <w:jc w:val="center"/>
              <w:rPr>
                <w:rFonts w:ascii="Calibri Light" w:hAnsi="Calibri Light" w:cs="Calibri"/>
                <w:b/>
                <w:bCs/>
                <w:sz w:val="22"/>
              </w:rPr>
            </w:pPr>
            <w:r w:rsidRPr="00857737">
              <w:rPr>
                <w:rFonts w:ascii="Calibri Light" w:hAnsi="Calibri Light" w:cs="Calibri"/>
                <w:b/>
                <w:bCs/>
                <w:sz w:val="22"/>
              </w:rPr>
              <w:t>2016</w:t>
            </w:r>
          </w:p>
        </w:tc>
        <w:tc>
          <w:tcPr>
            <w:tcW w:w="1006" w:type="dxa"/>
            <w:shd w:val="clear" w:color="auto" w:fill="auto"/>
            <w:vAlign w:val="center"/>
          </w:tcPr>
          <w:p w14:paraId="71D84583" w14:textId="6D54B93C" w:rsidR="008D3B59" w:rsidRPr="00857737" w:rsidRDefault="008D3B59" w:rsidP="00D239EE">
            <w:pPr>
              <w:jc w:val="center"/>
              <w:rPr>
                <w:rFonts w:ascii="Calibri Light" w:hAnsi="Calibri Light" w:cs="Calibri"/>
                <w:b/>
                <w:bCs/>
                <w:sz w:val="22"/>
              </w:rPr>
            </w:pPr>
            <w:r w:rsidRPr="00857737">
              <w:rPr>
                <w:rFonts w:ascii="Calibri Light" w:hAnsi="Calibri Light" w:cs="Calibri"/>
                <w:b/>
                <w:bCs/>
                <w:sz w:val="22"/>
              </w:rPr>
              <w:t>2017</w:t>
            </w:r>
          </w:p>
        </w:tc>
        <w:tc>
          <w:tcPr>
            <w:tcW w:w="1006" w:type="dxa"/>
            <w:shd w:val="clear" w:color="auto" w:fill="auto"/>
            <w:vAlign w:val="center"/>
          </w:tcPr>
          <w:p w14:paraId="183488E4" w14:textId="1D29832B" w:rsidR="008D3B59" w:rsidRPr="00857737" w:rsidRDefault="008D3B59" w:rsidP="00D239EE">
            <w:pPr>
              <w:jc w:val="center"/>
              <w:rPr>
                <w:rFonts w:ascii="Calibri Light" w:hAnsi="Calibri Light" w:cs="Calibri"/>
                <w:b/>
                <w:bCs/>
                <w:sz w:val="22"/>
              </w:rPr>
            </w:pPr>
            <w:r w:rsidRPr="00857737">
              <w:rPr>
                <w:rFonts w:ascii="Calibri Light" w:hAnsi="Calibri Light" w:cs="Calibri"/>
                <w:b/>
                <w:bCs/>
                <w:sz w:val="22"/>
              </w:rPr>
              <w:t>2018</w:t>
            </w:r>
          </w:p>
        </w:tc>
        <w:tc>
          <w:tcPr>
            <w:tcW w:w="1014" w:type="dxa"/>
            <w:shd w:val="clear" w:color="auto" w:fill="auto"/>
            <w:vAlign w:val="center"/>
          </w:tcPr>
          <w:p w14:paraId="242C5911" w14:textId="1324E1FD" w:rsidR="008D3B59" w:rsidRPr="00857737" w:rsidRDefault="008D3B59" w:rsidP="00D239EE">
            <w:pPr>
              <w:jc w:val="center"/>
              <w:rPr>
                <w:rFonts w:ascii="Calibri Light" w:hAnsi="Calibri Light" w:cs="Calibri"/>
                <w:b/>
                <w:bCs/>
                <w:sz w:val="22"/>
              </w:rPr>
            </w:pPr>
            <w:r w:rsidRPr="00857737">
              <w:rPr>
                <w:rFonts w:ascii="Calibri Light" w:hAnsi="Calibri Light" w:cs="Calibri"/>
                <w:b/>
                <w:bCs/>
                <w:sz w:val="22"/>
              </w:rPr>
              <w:t>2019</w:t>
            </w:r>
          </w:p>
        </w:tc>
        <w:tc>
          <w:tcPr>
            <w:tcW w:w="1014" w:type="dxa"/>
            <w:shd w:val="clear" w:color="auto" w:fill="auto"/>
            <w:vAlign w:val="center"/>
          </w:tcPr>
          <w:p w14:paraId="1C281B55" w14:textId="5391ACB3" w:rsidR="008D3B59" w:rsidRPr="00857737" w:rsidRDefault="008D3B59" w:rsidP="008D3B59">
            <w:pPr>
              <w:jc w:val="center"/>
              <w:rPr>
                <w:rFonts w:cs="Calibri"/>
                <w:b/>
                <w:bCs/>
                <w:sz w:val="22"/>
              </w:rPr>
            </w:pPr>
            <w:r w:rsidRPr="00857737">
              <w:rPr>
                <w:rFonts w:cs="Calibri"/>
                <w:b/>
                <w:bCs/>
                <w:sz w:val="22"/>
              </w:rPr>
              <w:t>2020</w:t>
            </w:r>
          </w:p>
        </w:tc>
      </w:tr>
      <w:tr w:rsidR="003843D2" w:rsidRPr="00857737" w14:paraId="044590FE" w14:textId="77777777" w:rsidTr="009E33D1">
        <w:tc>
          <w:tcPr>
            <w:tcW w:w="4014" w:type="dxa"/>
            <w:shd w:val="clear" w:color="auto" w:fill="auto"/>
          </w:tcPr>
          <w:p w14:paraId="6C8F060A" w14:textId="59E460A3" w:rsidR="008D3B59" w:rsidRPr="00857737" w:rsidRDefault="008D3B59" w:rsidP="7716B14D">
            <w:pPr>
              <w:jc w:val="both"/>
              <w:rPr>
                <w:rFonts w:ascii="Calibri Light" w:hAnsi="Calibri Light" w:cs="Calibri"/>
                <w:b/>
                <w:bCs/>
                <w:sz w:val="22"/>
              </w:rPr>
            </w:pPr>
            <w:r w:rsidRPr="00857737">
              <w:rPr>
                <w:rFonts w:ascii="Calibri Light" w:hAnsi="Calibri Light" w:cs="Calibri"/>
                <w:b/>
                <w:bCs/>
                <w:sz w:val="22"/>
              </w:rPr>
              <w:t>liczba przyznanych kart tradycyjnych</w:t>
            </w:r>
          </w:p>
        </w:tc>
        <w:tc>
          <w:tcPr>
            <w:tcW w:w="1006" w:type="dxa"/>
            <w:shd w:val="clear" w:color="auto" w:fill="auto"/>
            <w:vAlign w:val="center"/>
          </w:tcPr>
          <w:p w14:paraId="3377B87B" w14:textId="1F714A10" w:rsidR="008D3B59" w:rsidRPr="00857737" w:rsidRDefault="008D3B59" w:rsidP="00D239EE">
            <w:pPr>
              <w:jc w:val="center"/>
              <w:rPr>
                <w:rFonts w:ascii="Calibri Light" w:eastAsia="Times New Roman" w:hAnsi="Calibri Light"/>
                <w:sz w:val="22"/>
                <w:lang w:eastAsia="pl-PL"/>
              </w:rPr>
            </w:pPr>
            <w:r w:rsidRPr="00857737">
              <w:rPr>
                <w:rFonts w:ascii="Calibri Light" w:eastAsia="Times New Roman" w:hAnsi="Calibri Light"/>
                <w:sz w:val="22"/>
                <w:lang w:eastAsia="pl-PL"/>
              </w:rPr>
              <w:t>2 705</w:t>
            </w:r>
          </w:p>
        </w:tc>
        <w:tc>
          <w:tcPr>
            <w:tcW w:w="1006" w:type="dxa"/>
            <w:shd w:val="clear" w:color="auto" w:fill="auto"/>
            <w:vAlign w:val="center"/>
          </w:tcPr>
          <w:p w14:paraId="76B372FB" w14:textId="3A7F8DC8" w:rsidR="008D3B59" w:rsidRPr="00857737" w:rsidRDefault="008D3B59" w:rsidP="00D239EE">
            <w:pPr>
              <w:jc w:val="center"/>
              <w:rPr>
                <w:rFonts w:ascii="Calibri Light" w:eastAsia="Times New Roman" w:hAnsi="Calibri Light"/>
                <w:sz w:val="22"/>
                <w:lang w:eastAsia="pl-PL"/>
              </w:rPr>
            </w:pPr>
            <w:r w:rsidRPr="00857737">
              <w:rPr>
                <w:rFonts w:ascii="Calibri Light" w:eastAsia="Times New Roman" w:hAnsi="Calibri Light"/>
                <w:sz w:val="22"/>
                <w:lang w:eastAsia="pl-PL"/>
              </w:rPr>
              <w:t>2 854</w:t>
            </w:r>
          </w:p>
        </w:tc>
        <w:tc>
          <w:tcPr>
            <w:tcW w:w="1006" w:type="dxa"/>
            <w:shd w:val="clear" w:color="auto" w:fill="auto"/>
            <w:vAlign w:val="center"/>
          </w:tcPr>
          <w:p w14:paraId="01177273" w14:textId="22C5258B" w:rsidR="008D3B59" w:rsidRPr="00857737" w:rsidRDefault="008D3B59" w:rsidP="00D239EE">
            <w:pPr>
              <w:jc w:val="center"/>
              <w:rPr>
                <w:rFonts w:ascii="Calibri Light" w:eastAsia="Times New Roman" w:hAnsi="Calibri Light"/>
                <w:sz w:val="22"/>
                <w:lang w:eastAsia="pl-PL"/>
              </w:rPr>
            </w:pPr>
            <w:r w:rsidRPr="00857737">
              <w:rPr>
                <w:rFonts w:ascii="Calibri Light" w:eastAsia="Times New Roman" w:hAnsi="Calibri Light"/>
                <w:sz w:val="22"/>
                <w:lang w:eastAsia="pl-PL"/>
              </w:rPr>
              <w:t>2 743</w:t>
            </w:r>
          </w:p>
        </w:tc>
        <w:tc>
          <w:tcPr>
            <w:tcW w:w="1014" w:type="dxa"/>
            <w:shd w:val="clear" w:color="auto" w:fill="auto"/>
            <w:vAlign w:val="center"/>
          </w:tcPr>
          <w:p w14:paraId="3A32C390" w14:textId="6FF163E8" w:rsidR="008D3B59" w:rsidRPr="00857737" w:rsidRDefault="00881DE0" w:rsidP="00881DE0">
            <w:pPr>
              <w:jc w:val="center"/>
              <w:rPr>
                <w:rFonts w:ascii="Calibri Light" w:eastAsia="Times New Roman" w:hAnsi="Calibri Light"/>
                <w:sz w:val="22"/>
                <w:lang w:eastAsia="pl-PL"/>
              </w:rPr>
            </w:pPr>
            <w:r w:rsidRPr="00857737">
              <w:rPr>
                <w:rFonts w:ascii="Calibri Light" w:eastAsia="Times New Roman" w:hAnsi="Calibri Light"/>
                <w:sz w:val="22"/>
                <w:lang w:eastAsia="pl-PL"/>
              </w:rPr>
              <w:t>6 085</w:t>
            </w:r>
          </w:p>
        </w:tc>
        <w:tc>
          <w:tcPr>
            <w:tcW w:w="1014" w:type="dxa"/>
            <w:shd w:val="clear" w:color="auto" w:fill="auto"/>
            <w:vAlign w:val="center"/>
          </w:tcPr>
          <w:p w14:paraId="5427CDF0" w14:textId="4C7E454E" w:rsidR="008D3B59" w:rsidRPr="00857737" w:rsidRDefault="00881DE0" w:rsidP="00D239EE">
            <w:pPr>
              <w:jc w:val="center"/>
              <w:rPr>
                <w:rFonts w:eastAsia="Times New Roman"/>
                <w:sz w:val="22"/>
                <w:lang w:eastAsia="pl-PL"/>
              </w:rPr>
            </w:pPr>
            <w:r w:rsidRPr="00857737">
              <w:rPr>
                <w:rFonts w:eastAsia="Times New Roman"/>
                <w:sz w:val="22"/>
                <w:lang w:eastAsia="pl-PL"/>
              </w:rPr>
              <w:t>2 890</w:t>
            </w:r>
          </w:p>
        </w:tc>
      </w:tr>
      <w:tr w:rsidR="003843D2" w:rsidRPr="00857737" w14:paraId="41A2579A" w14:textId="77777777" w:rsidTr="009E33D1">
        <w:tc>
          <w:tcPr>
            <w:tcW w:w="4014" w:type="dxa"/>
            <w:shd w:val="clear" w:color="auto" w:fill="auto"/>
          </w:tcPr>
          <w:p w14:paraId="46251A12" w14:textId="20EE8AB8" w:rsidR="008D3B59" w:rsidRPr="00857737" w:rsidRDefault="008D3B59" w:rsidP="7716B14D">
            <w:pPr>
              <w:jc w:val="both"/>
              <w:rPr>
                <w:rFonts w:ascii="Calibri Light" w:hAnsi="Calibri Light" w:cs="Calibri"/>
                <w:b/>
                <w:bCs/>
                <w:sz w:val="22"/>
              </w:rPr>
            </w:pPr>
            <w:r w:rsidRPr="00857737">
              <w:rPr>
                <w:rFonts w:ascii="Calibri Light" w:hAnsi="Calibri Light" w:cs="Calibri"/>
                <w:b/>
                <w:bCs/>
                <w:sz w:val="22"/>
              </w:rPr>
              <w:t>liczba przyznanych kart elektronicznych</w:t>
            </w:r>
          </w:p>
        </w:tc>
        <w:tc>
          <w:tcPr>
            <w:tcW w:w="1006" w:type="dxa"/>
            <w:shd w:val="clear" w:color="auto" w:fill="auto"/>
            <w:vAlign w:val="center"/>
          </w:tcPr>
          <w:p w14:paraId="25E5DAA2" w14:textId="0571DD07" w:rsidR="008D3B59" w:rsidRPr="00857737" w:rsidRDefault="008D3B59" w:rsidP="00D239EE">
            <w:pPr>
              <w:jc w:val="center"/>
              <w:rPr>
                <w:rFonts w:ascii="Calibri Light" w:eastAsia="Times New Roman" w:hAnsi="Calibri Light"/>
                <w:sz w:val="22"/>
                <w:lang w:eastAsia="pl-PL"/>
              </w:rPr>
            </w:pPr>
            <w:r w:rsidRPr="00857737">
              <w:rPr>
                <w:rFonts w:ascii="Calibri Light" w:eastAsia="Times New Roman" w:hAnsi="Calibri Light"/>
                <w:sz w:val="22"/>
                <w:lang w:eastAsia="pl-PL"/>
              </w:rPr>
              <w:t>-</w:t>
            </w:r>
          </w:p>
        </w:tc>
        <w:tc>
          <w:tcPr>
            <w:tcW w:w="1006" w:type="dxa"/>
            <w:shd w:val="clear" w:color="auto" w:fill="auto"/>
            <w:vAlign w:val="center"/>
          </w:tcPr>
          <w:p w14:paraId="0491AF1D" w14:textId="35076060" w:rsidR="008D3B59" w:rsidRPr="00857737" w:rsidRDefault="008D3B59" w:rsidP="00D239EE">
            <w:pPr>
              <w:jc w:val="center"/>
              <w:rPr>
                <w:rFonts w:ascii="Calibri Light" w:eastAsia="Times New Roman" w:hAnsi="Calibri Light"/>
                <w:sz w:val="22"/>
                <w:lang w:eastAsia="pl-PL"/>
              </w:rPr>
            </w:pPr>
            <w:r w:rsidRPr="00857737">
              <w:rPr>
                <w:rFonts w:ascii="Calibri Light" w:eastAsia="Times New Roman" w:hAnsi="Calibri Light"/>
                <w:sz w:val="22"/>
                <w:lang w:eastAsia="pl-PL"/>
              </w:rPr>
              <w:t>1</w:t>
            </w:r>
          </w:p>
        </w:tc>
        <w:tc>
          <w:tcPr>
            <w:tcW w:w="1006" w:type="dxa"/>
            <w:shd w:val="clear" w:color="auto" w:fill="auto"/>
            <w:vAlign w:val="center"/>
          </w:tcPr>
          <w:p w14:paraId="1D28784F" w14:textId="3171C33E" w:rsidR="008D3B59" w:rsidRPr="00857737" w:rsidRDefault="008D3B59" w:rsidP="00D239EE">
            <w:pPr>
              <w:jc w:val="center"/>
              <w:rPr>
                <w:rFonts w:ascii="Calibri Light" w:eastAsia="Times New Roman" w:hAnsi="Calibri Light"/>
                <w:sz w:val="22"/>
                <w:lang w:eastAsia="pl-PL"/>
              </w:rPr>
            </w:pPr>
            <w:r w:rsidRPr="00857737">
              <w:rPr>
                <w:rFonts w:ascii="Calibri Light" w:eastAsia="Times New Roman" w:hAnsi="Calibri Light"/>
                <w:sz w:val="22"/>
                <w:lang w:eastAsia="pl-PL"/>
              </w:rPr>
              <w:t>2 266</w:t>
            </w:r>
          </w:p>
        </w:tc>
        <w:tc>
          <w:tcPr>
            <w:tcW w:w="1014" w:type="dxa"/>
            <w:shd w:val="clear" w:color="auto" w:fill="auto"/>
            <w:vAlign w:val="center"/>
          </w:tcPr>
          <w:p w14:paraId="0982D21F" w14:textId="0A409505" w:rsidR="008D3B59" w:rsidRPr="00857737" w:rsidRDefault="008D3B59" w:rsidP="00881DE0">
            <w:pPr>
              <w:jc w:val="center"/>
              <w:rPr>
                <w:rFonts w:ascii="Calibri Light" w:eastAsia="Times New Roman" w:hAnsi="Calibri Light"/>
                <w:sz w:val="22"/>
                <w:lang w:eastAsia="pl-PL"/>
              </w:rPr>
            </w:pPr>
            <w:r w:rsidRPr="00857737">
              <w:rPr>
                <w:rFonts w:ascii="Calibri Light" w:eastAsia="Times New Roman" w:hAnsi="Calibri Light"/>
                <w:sz w:val="22"/>
                <w:lang w:eastAsia="pl-PL"/>
              </w:rPr>
              <w:t>4 75</w:t>
            </w:r>
            <w:r w:rsidR="00881DE0" w:rsidRPr="00857737">
              <w:rPr>
                <w:rFonts w:ascii="Calibri Light" w:eastAsia="Times New Roman" w:hAnsi="Calibri Light"/>
                <w:sz w:val="22"/>
                <w:lang w:eastAsia="pl-PL"/>
              </w:rPr>
              <w:t>9</w:t>
            </w:r>
          </w:p>
        </w:tc>
        <w:tc>
          <w:tcPr>
            <w:tcW w:w="1014" w:type="dxa"/>
            <w:shd w:val="clear" w:color="auto" w:fill="auto"/>
            <w:vAlign w:val="center"/>
          </w:tcPr>
          <w:p w14:paraId="11465F8F" w14:textId="5A49E21F" w:rsidR="008D3B59" w:rsidRPr="00857737" w:rsidRDefault="00881DE0" w:rsidP="00D239EE">
            <w:pPr>
              <w:spacing w:line="259" w:lineRule="auto"/>
              <w:jc w:val="center"/>
              <w:rPr>
                <w:sz w:val="22"/>
              </w:rPr>
            </w:pPr>
            <w:r w:rsidRPr="00857737">
              <w:rPr>
                <w:sz w:val="22"/>
              </w:rPr>
              <w:t>2 549</w:t>
            </w:r>
          </w:p>
        </w:tc>
      </w:tr>
      <w:tr w:rsidR="003843D2" w:rsidRPr="00857737" w14:paraId="0E1CF1EE" w14:textId="77777777" w:rsidTr="009E33D1">
        <w:tc>
          <w:tcPr>
            <w:tcW w:w="4014" w:type="dxa"/>
            <w:shd w:val="clear" w:color="auto" w:fill="auto"/>
          </w:tcPr>
          <w:p w14:paraId="58E558A6" w14:textId="1EC26640" w:rsidR="008D3B59" w:rsidRPr="00857737" w:rsidRDefault="008D3B59" w:rsidP="7716B14D">
            <w:pPr>
              <w:jc w:val="both"/>
              <w:rPr>
                <w:rFonts w:ascii="Calibri Light" w:hAnsi="Calibri Light" w:cs="Calibri"/>
                <w:b/>
                <w:bCs/>
                <w:sz w:val="22"/>
              </w:rPr>
            </w:pPr>
            <w:r w:rsidRPr="00857737">
              <w:rPr>
                <w:rFonts w:ascii="Calibri Light" w:hAnsi="Calibri Light" w:cs="Calibri"/>
                <w:b/>
                <w:bCs/>
                <w:sz w:val="22"/>
              </w:rPr>
              <w:t>liczba przyznanych kart tradycyjnych i elektronicznych</w:t>
            </w:r>
          </w:p>
        </w:tc>
        <w:tc>
          <w:tcPr>
            <w:tcW w:w="1006" w:type="dxa"/>
            <w:shd w:val="clear" w:color="auto" w:fill="auto"/>
            <w:vAlign w:val="center"/>
          </w:tcPr>
          <w:p w14:paraId="772F5F71" w14:textId="5FCAFA50" w:rsidR="008D3B59" w:rsidRPr="00857737" w:rsidRDefault="008D3B59" w:rsidP="00D239EE">
            <w:pPr>
              <w:jc w:val="center"/>
              <w:rPr>
                <w:rFonts w:ascii="Calibri Light" w:eastAsia="Times New Roman" w:hAnsi="Calibri Light"/>
                <w:sz w:val="22"/>
                <w:lang w:eastAsia="pl-PL"/>
              </w:rPr>
            </w:pPr>
            <w:r w:rsidRPr="00857737">
              <w:rPr>
                <w:rFonts w:ascii="Calibri Light" w:eastAsia="Times New Roman" w:hAnsi="Calibri Light"/>
                <w:sz w:val="22"/>
                <w:lang w:eastAsia="pl-PL"/>
              </w:rPr>
              <w:t>-</w:t>
            </w:r>
          </w:p>
        </w:tc>
        <w:tc>
          <w:tcPr>
            <w:tcW w:w="1006" w:type="dxa"/>
            <w:shd w:val="clear" w:color="auto" w:fill="auto"/>
            <w:vAlign w:val="center"/>
          </w:tcPr>
          <w:p w14:paraId="71232716" w14:textId="3CC396BE" w:rsidR="008D3B59" w:rsidRPr="00857737" w:rsidRDefault="008D3B59" w:rsidP="00D239EE">
            <w:pPr>
              <w:jc w:val="center"/>
              <w:rPr>
                <w:rFonts w:ascii="Calibri Light" w:eastAsia="Times New Roman" w:hAnsi="Calibri Light"/>
                <w:sz w:val="22"/>
                <w:lang w:eastAsia="pl-PL"/>
              </w:rPr>
            </w:pPr>
            <w:r w:rsidRPr="00857737">
              <w:rPr>
                <w:rFonts w:ascii="Calibri Light" w:eastAsia="Times New Roman" w:hAnsi="Calibri Light"/>
                <w:sz w:val="22"/>
                <w:lang w:eastAsia="pl-PL"/>
              </w:rPr>
              <w:t>1</w:t>
            </w:r>
          </w:p>
        </w:tc>
        <w:tc>
          <w:tcPr>
            <w:tcW w:w="1006" w:type="dxa"/>
            <w:shd w:val="clear" w:color="auto" w:fill="auto"/>
            <w:vAlign w:val="center"/>
          </w:tcPr>
          <w:p w14:paraId="3808B5CD" w14:textId="1EF6939E" w:rsidR="008D3B59" w:rsidRPr="00857737" w:rsidRDefault="008D3B59" w:rsidP="00D239EE">
            <w:pPr>
              <w:jc w:val="center"/>
              <w:rPr>
                <w:rFonts w:ascii="Calibri Light" w:eastAsia="Times New Roman" w:hAnsi="Calibri Light"/>
                <w:sz w:val="22"/>
                <w:lang w:eastAsia="pl-PL"/>
              </w:rPr>
            </w:pPr>
            <w:r w:rsidRPr="00857737">
              <w:rPr>
                <w:rFonts w:ascii="Calibri Light" w:eastAsia="Times New Roman" w:hAnsi="Calibri Light"/>
                <w:sz w:val="22"/>
                <w:lang w:eastAsia="pl-PL"/>
              </w:rPr>
              <w:t>2 265</w:t>
            </w:r>
          </w:p>
        </w:tc>
        <w:tc>
          <w:tcPr>
            <w:tcW w:w="1014" w:type="dxa"/>
            <w:shd w:val="clear" w:color="auto" w:fill="auto"/>
            <w:vAlign w:val="center"/>
          </w:tcPr>
          <w:p w14:paraId="202A9B9C" w14:textId="541F9F59" w:rsidR="008D3B59" w:rsidRPr="00857737" w:rsidRDefault="00881DE0" w:rsidP="00D239EE">
            <w:pPr>
              <w:jc w:val="center"/>
              <w:rPr>
                <w:rFonts w:ascii="Calibri Light" w:eastAsia="Times New Roman" w:hAnsi="Calibri Light"/>
                <w:sz w:val="22"/>
                <w:lang w:eastAsia="pl-PL"/>
              </w:rPr>
            </w:pPr>
            <w:r w:rsidRPr="00857737">
              <w:rPr>
                <w:rFonts w:ascii="Calibri Light" w:eastAsia="Times New Roman" w:hAnsi="Calibri Light"/>
                <w:sz w:val="22"/>
                <w:lang w:eastAsia="pl-PL"/>
              </w:rPr>
              <w:t>4 757</w:t>
            </w:r>
          </w:p>
        </w:tc>
        <w:tc>
          <w:tcPr>
            <w:tcW w:w="1014" w:type="dxa"/>
            <w:shd w:val="clear" w:color="auto" w:fill="auto"/>
            <w:vAlign w:val="center"/>
          </w:tcPr>
          <w:p w14:paraId="511BBB3C" w14:textId="445AF77F" w:rsidR="008D3B59" w:rsidRPr="00857737" w:rsidRDefault="00881DE0" w:rsidP="00881DE0">
            <w:pPr>
              <w:spacing w:line="259" w:lineRule="auto"/>
              <w:jc w:val="center"/>
              <w:rPr>
                <w:rFonts w:eastAsia="Times New Roman"/>
                <w:sz w:val="22"/>
                <w:lang w:eastAsia="pl-PL"/>
              </w:rPr>
            </w:pPr>
            <w:r w:rsidRPr="00857737">
              <w:rPr>
                <w:rFonts w:eastAsia="Times New Roman"/>
                <w:sz w:val="22"/>
                <w:lang w:eastAsia="pl-PL"/>
              </w:rPr>
              <w:t>2 54</w:t>
            </w:r>
            <w:r w:rsidR="00856CDF" w:rsidRPr="00857737">
              <w:rPr>
                <w:rFonts w:eastAsia="Times New Roman"/>
                <w:sz w:val="22"/>
                <w:lang w:eastAsia="pl-PL"/>
              </w:rPr>
              <w:t>5</w:t>
            </w:r>
          </w:p>
        </w:tc>
      </w:tr>
      <w:tr w:rsidR="003843D2" w:rsidRPr="00857737" w14:paraId="4194BE69" w14:textId="77777777" w:rsidTr="009E33D1">
        <w:tc>
          <w:tcPr>
            <w:tcW w:w="4014" w:type="dxa"/>
            <w:shd w:val="clear" w:color="auto" w:fill="auto"/>
          </w:tcPr>
          <w:p w14:paraId="11502EA2" w14:textId="4DEDD572" w:rsidR="008D3B59" w:rsidRPr="00857737" w:rsidRDefault="008D3B59" w:rsidP="7716B14D">
            <w:pPr>
              <w:jc w:val="both"/>
              <w:rPr>
                <w:rFonts w:ascii="Calibri Light" w:hAnsi="Calibri Light" w:cs="Calibri"/>
                <w:b/>
                <w:bCs/>
                <w:sz w:val="22"/>
              </w:rPr>
            </w:pPr>
            <w:r w:rsidRPr="00857737">
              <w:rPr>
                <w:rFonts w:ascii="Calibri Light" w:hAnsi="Calibri Light" w:cs="Calibri"/>
                <w:b/>
                <w:bCs/>
                <w:sz w:val="22"/>
              </w:rPr>
              <w:t>RAZEM</w:t>
            </w:r>
          </w:p>
        </w:tc>
        <w:tc>
          <w:tcPr>
            <w:tcW w:w="1006" w:type="dxa"/>
            <w:shd w:val="clear" w:color="auto" w:fill="auto"/>
            <w:vAlign w:val="center"/>
          </w:tcPr>
          <w:p w14:paraId="341AE6B2" w14:textId="14EFE3D4" w:rsidR="008D3B59" w:rsidRPr="00857737" w:rsidRDefault="008D3B59" w:rsidP="00D239EE">
            <w:pPr>
              <w:jc w:val="center"/>
              <w:rPr>
                <w:rFonts w:ascii="Calibri Light" w:eastAsia="Times New Roman" w:hAnsi="Calibri Light"/>
                <w:b/>
                <w:sz w:val="22"/>
                <w:lang w:eastAsia="pl-PL"/>
              </w:rPr>
            </w:pPr>
            <w:r w:rsidRPr="00857737">
              <w:rPr>
                <w:rFonts w:ascii="Calibri Light" w:eastAsia="Times New Roman" w:hAnsi="Calibri Light"/>
                <w:b/>
                <w:sz w:val="22"/>
                <w:lang w:eastAsia="pl-PL"/>
              </w:rPr>
              <w:t>2 705</w:t>
            </w:r>
          </w:p>
        </w:tc>
        <w:tc>
          <w:tcPr>
            <w:tcW w:w="1006" w:type="dxa"/>
            <w:shd w:val="clear" w:color="auto" w:fill="auto"/>
            <w:vAlign w:val="center"/>
          </w:tcPr>
          <w:p w14:paraId="1B1DC682" w14:textId="7AA8D638" w:rsidR="008D3B59" w:rsidRPr="00857737" w:rsidRDefault="008D3B59" w:rsidP="00D239EE">
            <w:pPr>
              <w:jc w:val="center"/>
              <w:rPr>
                <w:rFonts w:ascii="Calibri Light" w:eastAsia="Times New Roman" w:hAnsi="Calibri Light"/>
                <w:b/>
                <w:sz w:val="22"/>
                <w:lang w:eastAsia="pl-PL"/>
              </w:rPr>
            </w:pPr>
            <w:r w:rsidRPr="00857737">
              <w:rPr>
                <w:rFonts w:ascii="Calibri Light" w:eastAsia="Times New Roman" w:hAnsi="Calibri Light"/>
                <w:b/>
                <w:sz w:val="22"/>
                <w:lang w:eastAsia="pl-PL"/>
              </w:rPr>
              <w:t>2 856</w:t>
            </w:r>
          </w:p>
        </w:tc>
        <w:tc>
          <w:tcPr>
            <w:tcW w:w="1006" w:type="dxa"/>
            <w:shd w:val="clear" w:color="auto" w:fill="auto"/>
            <w:vAlign w:val="center"/>
          </w:tcPr>
          <w:p w14:paraId="285E5857" w14:textId="3DD72066" w:rsidR="008D3B59" w:rsidRPr="00857737" w:rsidRDefault="008D3B59" w:rsidP="00D239EE">
            <w:pPr>
              <w:jc w:val="center"/>
              <w:rPr>
                <w:rFonts w:ascii="Calibri Light" w:eastAsia="Times New Roman" w:hAnsi="Calibri Light"/>
                <w:b/>
                <w:sz w:val="22"/>
                <w:lang w:eastAsia="pl-PL"/>
              </w:rPr>
            </w:pPr>
            <w:r w:rsidRPr="00857737">
              <w:rPr>
                <w:rFonts w:ascii="Calibri Light" w:eastAsia="Times New Roman" w:hAnsi="Calibri Light"/>
                <w:b/>
                <w:sz w:val="22"/>
                <w:lang w:eastAsia="pl-PL"/>
              </w:rPr>
              <w:t>7 274</w:t>
            </w:r>
          </w:p>
        </w:tc>
        <w:tc>
          <w:tcPr>
            <w:tcW w:w="1014" w:type="dxa"/>
            <w:shd w:val="clear" w:color="auto" w:fill="auto"/>
            <w:vAlign w:val="center"/>
          </w:tcPr>
          <w:p w14:paraId="239E0434" w14:textId="2747A046" w:rsidR="008D3B59" w:rsidRPr="00857737" w:rsidRDefault="00881DE0" w:rsidP="00D239EE">
            <w:pPr>
              <w:jc w:val="center"/>
              <w:rPr>
                <w:rFonts w:ascii="Calibri Light" w:eastAsia="Times New Roman" w:hAnsi="Calibri Light"/>
                <w:b/>
                <w:sz w:val="22"/>
                <w:lang w:eastAsia="pl-PL"/>
              </w:rPr>
            </w:pPr>
            <w:r w:rsidRPr="00857737">
              <w:rPr>
                <w:rFonts w:ascii="Calibri Light" w:eastAsia="Times New Roman" w:hAnsi="Calibri Light"/>
                <w:b/>
                <w:sz w:val="22"/>
                <w:lang w:eastAsia="pl-PL"/>
              </w:rPr>
              <w:t>15 601</w:t>
            </w:r>
          </w:p>
        </w:tc>
        <w:tc>
          <w:tcPr>
            <w:tcW w:w="1014" w:type="dxa"/>
            <w:shd w:val="clear" w:color="auto" w:fill="auto"/>
            <w:vAlign w:val="center"/>
          </w:tcPr>
          <w:p w14:paraId="060A53C2" w14:textId="01DC5D1F" w:rsidR="008D3B59" w:rsidRPr="00857737" w:rsidRDefault="00881DE0" w:rsidP="00577BFE">
            <w:pPr>
              <w:jc w:val="center"/>
              <w:rPr>
                <w:rFonts w:eastAsia="Times New Roman"/>
                <w:b/>
                <w:sz w:val="22"/>
                <w:lang w:eastAsia="pl-PL"/>
              </w:rPr>
            </w:pPr>
            <w:r w:rsidRPr="00857737">
              <w:rPr>
                <w:rFonts w:eastAsia="Times New Roman"/>
                <w:b/>
                <w:sz w:val="22"/>
                <w:lang w:eastAsia="pl-PL"/>
              </w:rPr>
              <w:t>7 984</w:t>
            </w:r>
          </w:p>
        </w:tc>
      </w:tr>
    </w:tbl>
    <w:p w14:paraId="5179A1AB" w14:textId="77777777" w:rsidR="00F4755F" w:rsidRPr="00857737" w:rsidRDefault="7716B14D" w:rsidP="7716B14D">
      <w:pPr>
        <w:jc w:val="both"/>
        <w:rPr>
          <w:rFonts w:ascii="Calibri Light" w:hAnsi="Calibri Light"/>
          <w:sz w:val="20"/>
          <w:szCs w:val="20"/>
        </w:rPr>
      </w:pPr>
      <w:r w:rsidRPr="00857737">
        <w:rPr>
          <w:rFonts w:ascii="Calibri Light" w:hAnsi="Calibri Light"/>
          <w:sz w:val="20"/>
          <w:szCs w:val="20"/>
        </w:rPr>
        <w:t>Źródło: Zarząd Białostockiej Komunikacji Miejskiej</w:t>
      </w:r>
    </w:p>
    <w:p w14:paraId="754CCE44" w14:textId="534321EF" w:rsidR="007E569D" w:rsidRPr="00857737" w:rsidRDefault="007E569D" w:rsidP="009E33D1">
      <w:pPr>
        <w:pStyle w:val="Tretekstu"/>
        <w:spacing w:after="0" w:line="276" w:lineRule="auto"/>
        <w:rPr>
          <w:rFonts w:ascii="Calibri Light" w:hAnsi="Calibri Light"/>
          <w:color w:val="auto"/>
          <w:u w:val="single"/>
        </w:rPr>
      </w:pPr>
      <w:r w:rsidRPr="00857737">
        <w:rPr>
          <w:rFonts w:ascii="Calibri Light" w:hAnsi="Calibri Light"/>
          <w:color w:val="auto"/>
        </w:rPr>
        <w:t>Od 1 stycznia 2018 r. Karta Dużej Rodziny jest dostępna w dwóch formach: tradycyjnej (tj. plastikowej) i elektronicznej (tj. na urządzeniach mobilnych).</w:t>
      </w:r>
    </w:p>
    <w:p w14:paraId="12F69C1A" w14:textId="77777777" w:rsidR="00F4755F" w:rsidRPr="00857737" w:rsidRDefault="007E569D" w:rsidP="009E33D1">
      <w:pPr>
        <w:pStyle w:val="Tretekstu"/>
        <w:spacing w:after="0" w:line="276" w:lineRule="auto"/>
        <w:rPr>
          <w:rFonts w:ascii="Calibri Light" w:hAnsi="Calibri Light"/>
          <w:color w:val="auto"/>
        </w:rPr>
      </w:pPr>
      <w:r w:rsidRPr="00857737">
        <w:rPr>
          <w:rFonts w:ascii="Calibri Light" w:hAnsi="Calibri Light"/>
          <w:color w:val="auto"/>
        </w:rPr>
        <w:t>Od 1 stycznia 2019 r. prawo do posiadania Karty Dużej Rodziny przysługuje wszystkim rodzicom oraz małżonkom rodziców, którzy mają lub mieli na utrzymaniu łącznie co najmniej troje dzieci. Przez rodzica rozumie się także rodzica zastępczego lub osobę prowadzącą rodzinny dom dziecka. Prawo do Karty Dużej Rodziny przysługuje także dzieciom: w wieku do 18. roku życia; w wieku do 25. roku życia – w przypadku dzieci uczących się w szkole lub szkole wyższej; bez ograniczeń wiekowych w przypadku dzieci legitymujących się orzeczeniem</w:t>
      </w:r>
      <w:r w:rsidR="008D6A0B" w:rsidRPr="00857737">
        <w:rPr>
          <w:rFonts w:ascii="Calibri Light" w:hAnsi="Calibri Light"/>
          <w:color w:val="auto"/>
        </w:rPr>
        <w:br/>
      </w:r>
      <w:r w:rsidRPr="00857737">
        <w:rPr>
          <w:rFonts w:ascii="Calibri Light" w:hAnsi="Calibri Light"/>
          <w:color w:val="auto"/>
        </w:rPr>
        <w:t>o umiarkowanym lub znacznym stopniu niepełnosprawności; tylko w przypadku, gdy w chwili składania wniosku w rodzinie jest co najmniej troje dzieci spełniających powyższe warunki.</w:t>
      </w:r>
    </w:p>
    <w:p w14:paraId="3F1848F8" w14:textId="77777777" w:rsidR="00F4755F" w:rsidRPr="00857737" w:rsidRDefault="7716B14D" w:rsidP="009E33D1">
      <w:pPr>
        <w:pStyle w:val="Spis2"/>
        <w:spacing w:line="276" w:lineRule="auto"/>
        <w:rPr>
          <w:b/>
        </w:rPr>
      </w:pPr>
      <w:bookmarkStart w:id="229" w:name="_Toc71270180"/>
      <w:r w:rsidRPr="00857737">
        <w:rPr>
          <w:b/>
        </w:rPr>
        <w:t>5.4. Inwestycje komunikacyjne</w:t>
      </w:r>
      <w:bookmarkEnd w:id="229"/>
    </w:p>
    <w:p w14:paraId="357FDEE2" w14:textId="19CF41B4" w:rsidR="00142B63" w:rsidRPr="00857737" w:rsidRDefault="00142B63" w:rsidP="009E33D1">
      <w:pPr>
        <w:spacing w:line="276" w:lineRule="auto"/>
        <w:rPr>
          <w:rFonts w:ascii="Calibri Light" w:hAnsi="Calibri Light" w:cstheme="minorHAnsi"/>
          <w:b/>
          <w:bCs/>
          <w:szCs w:val="24"/>
          <w:lang w:eastAsia="pl-PL"/>
        </w:rPr>
      </w:pPr>
      <w:r w:rsidRPr="00857737">
        <w:rPr>
          <w:rFonts w:ascii="Calibri Light" w:hAnsi="Calibri Light" w:cstheme="minorHAnsi"/>
          <w:b/>
          <w:bCs/>
          <w:szCs w:val="24"/>
          <w:lang w:eastAsia="pl-PL"/>
        </w:rPr>
        <w:t>Zrealizowane inwestycje drogowe</w:t>
      </w:r>
      <w:r w:rsidR="001473D0" w:rsidRPr="00857737">
        <w:rPr>
          <w:rFonts w:ascii="Calibri Light" w:hAnsi="Calibri Light" w:cstheme="minorHAnsi"/>
          <w:b/>
          <w:bCs/>
          <w:szCs w:val="24"/>
          <w:lang w:eastAsia="pl-PL"/>
        </w:rPr>
        <w:t>:</w:t>
      </w:r>
    </w:p>
    <w:p w14:paraId="15C47B7E" w14:textId="77777777" w:rsidR="00F4755F" w:rsidRPr="00857737" w:rsidRDefault="004E3DA2" w:rsidP="009E33D1">
      <w:pPr>
        <w:autoSpaceDE w:val="0"/>
        <w:autoSpaceDN w:val="0"/>
        <w:adjustRightInd w:val="0"/>
        <w:spacing w:line="276" w:lineRule="auto"/>
        <w:rPr>
          <w:rFonts w:ascii="Calibri Light" w:hAnsi="Calibri Light" w:cstheme="minorHAnsi"/>
          <w:bCs/>
          <w:lang w:eastAsia="pl-PL"/>
        </w:rPr>
      </w:pPr>
      <w:r w:rsidRPr="00857737">
        <w:rPr>
          <w:rFonts w:ascii="Calibri Light" w:hAnsi="Calibri Light" w:cstheme="minorHAnsi"/>
          <w:bCs/>
          <w:lang w:eastAsia="pl-PL"/>
        </w:rPr>
        <w:t>Przebudowa ul. J. K. Branickiego oraz budowa pętli autobusowej, budowa dublera</w:t>
      </w:r>
      <w:r w:rsidRPr="00857737">
        <w:rPr>
          <w:rFonts w:ascii="Calibri Light" w:hAnsi="Calibri Light" w:cstheme="minorHAnsi"/>
          <w:bCs/>
          <w:lang w:eastAsia="pl-PL"/>
        </w:rPr>
        <w:br/>
        <w:t xml:space="preserve">ul. J. K. Branickiego, przebudowa ul. Klepackiej, budowa ulic: Płockiej, Przytorowej, ulicy łączącej ulicę Płocką z ulicą Przytorową (7KD-D), przedłużenie ulicy mjr. Zygmunta </w:t>
      </w:r>
      <w:proofErr w:type="spellStart"/>
      <w:r w:rsidRPr="00857737">
        <w:rPr>
          <w:rFonts w:ascii="Calibri Light" w:hAnsi="Calibri Light" w:cstheme="minorHAnsi"/>
          <w:bCs/>
          <w:lang w:eastAsia="pl-PL"/>
        </w:rPr>
        <w:t>Szendzielarza</w:t>
      </w:r>
      <w:proofErr w:type="spellEnd"/>
      <w:r w:rsidRPr="00857737">
        <w:rPr>
          <w:rFonts w:ascii="Calibri Light" w:hAnsi="Calibri Light" w:cstheme="minorHAnsi"/>
          <w:bCs/>
          <w:lang w:eastAsia="pl-PL"/>
        </w:rPr>
        <w:t xml:space="preserve"> ps. Łupaszko (1 KD-Z), Zaułek Podlaski,  Owocowej, KD-4L (</w:t>
      </w:r>
      <w:proofErr w:type="spellStart"/>
      <w:r w:rsidRPr="00857737">
        <w:rPr>
          <w:rFonts w:ascii="Calibri Light" w:hAnsi="Calibri Light" w:cstheme="minorHAnsi"/>
          <w:bCs/>
          <w:lang w:eastAsia="pl-PL"/>
        </w:rPr>
        <w:t>Elewatorska</w:t>
      </w:r>
      <w:proofErr w:type="spellEnd"/>
      <w:r w:rsidRPr="00857737">
        <w:rPr>
          <w:rFonts w:ascii="Calibri Light" w:hAnsi="Calibri Light" w:cstheme="minorHAnsi"/>
          <w:bCs/>
          <w:lang w:eastAsia="pl-PL"/>
        </w:rPr>
        <w:t>),</w:t>
      </w:r>
      <w:r w:rsidRPr="00857737">
        <w:rPr>
          <w:rFonts w:ascii="Calibri Light" w:hAnsi="Calibri Light" w:cstheme="minorHAnsi"/>
          <w:bCs/>
          <w:lang w:eastAsia="pl-PL"/>
        </w:rPr>
        <w:br/>
        <w:t xml:space="preserve">S. Nowakowskiego (na odcinku od działki nr </w:t>
      </w:r>
      <w:proofErr w:type="spellStart"/>
      <w:r w:rsidRPr="00857737">
        <w:rPr>
          <w:rFonts w:ascii="Calibri Light" w:hAnsi="Calibri Light" w:cstheme="minorHAnsi"/>
          <w:bCs/>
          <w:lang w:eastAsia="pl-PL"/>
        </w:rPr>
        <w:t>ewid</w:t>
      </w:r>
      <w:proofErr w:type="spellEnd"/>
      <w:r w:rsidRPr="00857737">
        <w:rPr>
          <w:rFonts w:ascii="Calibri Light" w:hAnsi="Calibri Light" w:cstheme="minorHAnsi"/>
          <w:bCs/>
          <w:lang w:eastAsia="pl-PL"/>
        </w:rPr>
        <w:t>. 1910 do ul. płk M. Ostrowskiego), droga techniczna w rejonie ul. Łagodnej, przebudowa ulic: Saturna, Neptuna, skrzyżowania ulic:</w:t>
      </w:r>
      <w:r w:rsidRPr="00857737">
        <w:rPr>
          <w:rFonts w:ascii="Calibri Light" w:hAnsi="Calibri Light" w:cstheme="minorHAnsi"/>
          <w:bCs/>
          <w:lang w:eastAsia="pl-PL"/>
        </w:rPr>
        <w:br/>
        <w:t>F. Filipowicza – K. Ciołkowskiego – Wiadukt - Kawaleryjska, Magnoliowej, Jaśminowej.</w:t>
      </w:r>
    </w:p>
    <w:p w14:paraId="75E94959" w14:textId="21B41CE0" w:rsidR="00142B63" w:rsidRPr="00857737" w:rsidRDefault="00142B63" w:rsidP="009E33D1">
      <w:pPr>
        <w:spacing w:line="276" w:lineRule="auto"/>
        <w:rPr>
          <w:rFonts w:ascii="Calibri Light" w:hAnsi="Calibri Light" w:cstheme="minorHAnsi"/>
          <w:b/>
          <w:bCs/>
          <w:szCs w:val="24"/>
          <w:lang w:eastAsia="pl-PL"/>
        </w:rPr>
      </w:pPr>
      <w:r w:rsidRPr="00857737">
        <w:rPr>
          <w:rFonts w:ascii="Calibri Light" w:hAnsi="Calibri Light" w:cstheme="minorHAnsi"/>
          <w:b/>
          <w:bCs/>
          <w:szCs w:val="24"/>
          <w:lang w:eastAsia="pl-PL"/>
        </w:rPr>
        <w:t>Ważniejsze inwes</w:t>
      </w:r>
      <w:r w:rsidR="004E3DA2" w:rsidRPr="00857737">
        <w:rPr>
          <w:rFonts w:ascii="Calibri Light" w:hAnsi="Calibri Light" w:cstheme="minorHAnsi"/>
          <w:b/>
          <w:bCs/>
          <w:szCs w:val="24"/>
          <w:lang w:eastAsia="pl-PL"/>
        </w:rPr>
        <w:t>tycje drogowe zrealizowane w 2020</w:t>
      </w:r>
      <w:r w:rsidRPr="00857737">
        <w:rPr>
          <w:rFonts w:ascii="Calibri Light" w:hAnsi="Calibri Light" w:cstheme="minorHAnsi"/>
          <w:b/>
          <w:bCs/>
          <w:szCs w:val="24"/>
          <w:lang w:eastAsia="pl-PL"/>
        </w:rPr>
        <w:t xml:space="preserve"> r.</w:t>
      </w:r>
    </w:p>
    <w:p w14:paraId="0B996856" w14:textId="77777777" w:rsidR="004E3DA2" w:rsidRPr="00857737" w:rsidRDefault="004E3DA2" w:rsidP="009E33D1">
      <w:pPr>
        <w:pStyle w:val="NormalnyWeb"/>
        <w:numPr>
          <w:ilvl w:val="0"/>
          <w:numId w:val="81"/>
        </w:numPr>
        <w:spacing w:after="0" w:afterAutospacing="0" w:line="276" w:lineRule="auto"/>
        <w:ind w:left="426" w:hanging="284"/>
        <w:rPr>
          <w:rFonts w:cstheme="minorHAnsi"/>
          <w:szCs w:val="22"/>
        </w:rPr>
      </w:pPr>
      <w:r w:rsidRPr="00857737">
        <w:rPr>
          <w:rFonts w:cstheme="minorHAnsi"/>
          <w:b/>
          <w:bCs/>
          <w:szCs w:val="22"/>
          <w:u w:val="single"/>
        </w:rPr>
        <w:t>Przebudowa DK 8 na odcinku od granicy miasta Białystok do węzła Porosły (DK8) oraz przebudowa DW 676 na odcinku od skrzyżowania Al. Jana Pawła II z ul. Narodowych Sił Zbrojnych w Białymstoku (DW676/DW 669) do węzła Porosły (DK 8) - wyprowadzenie ruchu w kierunku S8</w:t>
      </w:r>
    </w:p>
    <w:p w14:paraId="1744714E" w14:textId="48F23B7F" w:rsidR="004E3DA2" w:rsidRPr="00857737" w:rsidRDefault="004E3DA2" w:rsidP="009E33D1">
      <w:pPr>
        <w:pStyle w:val="NormalnyWeb"/>
        <w:spacing w:before="0" w:beforeAutospacing="0" w:line="276" w:lineRule="auto"/>
        <w:rPr>
          <w:rFonts w:eastAsiaTheme="minorHAnsi" w:cstheme="minorHAnsi"/>
          <w:bCs/>
          <w:szCs w:val="22"/>
        </w:rPr>
      </w:pPr>
      <w:r w:rsidRPr="00857737">
        <w:rPr>
          <w:rFonts w:eastAsiaTheme="minorHAnsi" w:cstheme="minorHAnsi"/>
          <w:bCs/>
          <w:szCs w:val="22"/>
        </w:rPr>
        <w:lastRenderedPageBreak/>
        <w:t>Przebudowa DK 8 na odcinku od granicy miasta Białystok do węzła Porosły (DK 8) oraz przebudowa DW 676 na odcinku od skrzyżowania Al. Jana Pawła II z ul. Narodowych Sił Zbrojnych w Białymstoku (DW 676/DW 669) do węzła Porosły (DK 8) - wyprowadzenie ruchu w kierunku S8 - wybudowano około 10 km dróg (1,7 km drogi wojewódzkiej, 1,87 km drogi krajowej, 5,49 km dróg dojazdowych i 1,54 km łącznic), wybudowano ścieżki rowerowe</w:t>
      </w:r>
      <w:r w:rsidRPr="00857737">
        <w:rPr>
          <w:rFonts w:eastAsiaTheme="minorHAnsi" w:cstheme="minorHAnsi"/>
          <w:bCs/>
          <w:szCs w:val="22"/>
        </w:rPr>
        <w:br/>
        <w:t xml:space="preserve">o łącznej długości 4 537,70 </w:t>
      </w:r>
      <w:proofErr w:type="spellStart"/>
      <w:r w:rsidRPr="00857737">
        <w:rPr>
          <w:rFonts w:eastAsiaTheme="minorHAnsi" w:cstheme="minorHAnsi"/>
          <w:bCs/>
          <w:szCs w:val="22"/>
        </w:rPr>
        <w:t>mb</w:t>
      </w:r>
      <w:proofErr w:type="spellEnd"/>
      <w:r w:rsidRPr="00857737">
        <w:rPr>
          <w:rFonts w:eastAsiaTheme="minorHAnsi" w:cstheme="minorHAnsi"/>
          <w:bCs/>
          <w:szCs w:val="22"/>
        </w:rPr>
        <w:t xml:space="preserve">, kanalizację deszczową o długości 7 833,88 </w:t>
      </w:r>
      <w:proofErr w:type="spellStart"/>
      <w:r w:rsidRPr="00857737">
        <w:rPr>
          <w:rFonts w:eastAsiaTheme="minorHAnsi" w:cstheme="minorHAnsi"/>
          <w:bCs/>
          <w:szCs w:val="22"/>
        </w:rPr>
        <w:t>mb</w:t>
      </w:r>
      <w:proofErr w:type="spellEnd"/>
      <w:r w:rsidRPr="00857737">
        <w:rPr>
          <w:rFonts w:eastAsiaTheme="minorHAnsi" w:cstheme="minorHAnsi"/>
          <w:bCs/>
          <w:szCs w:val="22"/>
        </w:rPr>
        <w:t>, powstało</w:t>
      </w:r>
      <w:r w:rsidRPr="00857737">
        <w:rPr>
          <w:rFonts w:eastAsiaTheme="minorHAnsi" w:cstheme="minorHAnsi"/>
          <w:bCs/>
          <w:szCs w:val="22"/>
        </w:rPr>
        <w:br/>
        <w:t>5 obiektów inżynierskich: estakada w ciągu DK nr 8 (Porosły), wiadukt drogowy na skrzyżowaniu DK 8 i DW 676, estakada w ciągu DW 676 (Al. Jana Pawła II) na skrzyżowaniu</w:t>
      </w:r>
      <w:r w:rsidRPr="00857737">
        <w:rPr>
          <w:rFonts w:eastAsiaTheme="minorHAnsi" w:cstheme="minorHAnsi"/>
          <w:bCs/>
          <w:szCs w:val="22"/>
        </w:rPr>
        <w:br/>
        <w:t xml:space="preserve">z ul. </w:t>
      </w:r>
      <w:proofErr w:type="spellStart"/>
      <w:r w:rsidRPr="00857737">
        <w:rPr>
          <w:rFonts w:eastAsiaTheme="minorHAnsi" w:cstheme="minorHAnsi"/>
          <w:bCs/>
          <w:szCs w:val="22"/>
        </w:rPr>
        <w:t>Elewatorską</w:t>
      </w:r>
      <w:proofErr w:type="spellEnd"/>
      <w:r w:rsidRPr="00857737">
        <w:rPr>
          <w:rFonts w:eastAsiaTheme="minorHAnsi" w:cstheme="minorHAnsi"/>
          <w:bCs/>
          <w:szCs w:val="22"/>
        </w:rPr>
        <w:t>, wiadukt drogowy na skrzyżowaniu DW 676 (Al. Jana Pawła II) i linii kolejowej Białystok–Bartoszyce, wiadukt drogowy (druga jezdnia) nad linią kolejową Białystok– Bartoszyce w ciągu DK 8 (Gen. F. Kleeberga).</w:t>
      </w:r>
    </w:p>
    <w:p w14:paraId="37BB6A72" w14:textId="53B563EE" w:rsidR="004E3DA2" w:rsidRPr="00857737" w:rsidRDefault="004E3DA2" w:rsidP="009E33D1">
      <w:pPr>
        <w:pStyle w:val="NormalnyWeb"/>
        <w:numPr>
          <w:ilvl w:val="0"/>
          <w:numId w:val="81"/>
        </w:numPr>
        <w:spacing w:after="0" w:afterAutospacing="0" w:line="276" w:lineRule="auto"/>
        <w:ind w:left="426" w:hanging="284"/>
        <w:rPr>
          <w:rFonts w:cstheme="minorHAnsi"/>
          <w:b/>
          <w:bCs/>
          <w:szCs w:val="22"/>
          <w:u w:val="single"/>
        </w:rPr>
      </w:pPr>
      <w:r w:rsidRPr="00857737">
        <w:rPr>
          <w:rFonts w:cstheme="minorHAnsi"/>
          <w:b/>
          <w:bCs/>
          <w:szCs w:val="22"/>
          <w:u w:val="single"/>
        </w:rPr>
        <w:t xml:space="preserve">Projekt: "Rozwój infrastruktury transportu miejskiego" (odcinki ulic: Legionowej, Wiosennej, J.K. Branickiego, Produkcyjnej, dojazd do </w:t>
      </w:r>
      <w:proofErr w:type="spellStart"/>
      <w:r w:rsidRPr="00857737">
        <w:rPr>
          <w:rFonts w:cstheme="minorHAnsi"/>
          <w:b/>
          <w:bCs/>
          <w:szCs w:val="22"/>
          <w:u w:val="single"/>
        </w:rPr>
        <w:t>Elewatorskiej</w:t>
      </w:r>
      <w:proofErr w:type="spellEnd"/>
      <w:r w:rsidRPr="00857737">
        <w:rPr>
          <w:rFonts w:cstheme="minorHAnsi"/>
          <w:b/>
          <w:bCs/>
          <w:szCs w:val="22"/>
          <w:u w:val="single"/>
        </w:rPr>
        <w:t>, A. Mickiewicza,</w:t>
      </w:r>
      <w:r w:rsidRPr="00857737">
        <w:rPr>
          <w:rFonts w:cstheme="minorHAnsi"/>
          <w:b/>
          <w:bCs/>
          <w:szCs w:val="22"/>
          <w:u w:val="single"/>
        </w:rPr>
        <w:br/>
        <w:t>K. Pułaskiego, Gminnej, wlot drogi z Hryniewicz, Klepacka)</w:t>
      </w:r>
    </w:p>
    <w:p w14:paraId="2BEF583B" w14:textId="77777777" w:rsidR="004E3DA2" w:rsidRPr="00857737" w:rsidRDefault="004E3DA2" w:rsidP="009E33D1">
      <w:pPr>
        <w:pStyle w:val="NormalnyWeb"/>
        <w:spacing w:before="0" w:beforeAutospacing="0" w:after="0" w:afterAutospacing="0" w:line="276" w:lineRule="auto"/>
        <w:ind w:firstLine="708"/>
        <w:rPr>
          <w:rFonts w:cstheme="minorHAnsi"/>
          <w:bCs/>
          <w:szCs w:val="22"/>
        </w:rPr>
      </w:pPr>
      <w:r w:rsidRPr="00857737">
        <w:rPr>
          <w:rFonts w:cstheme="minorHAnsi"/>
          <w:bCs/>
          <w:szCs w:val="22"/>
        </w:rPr>
        <w:t>W ramach projektu w 2020 r. zrealizowano następujące inwestycje:</w:t>
      </w:r>
    </w:p>
    <w:p w14:paraId="1818877C" w14:textId="403F2ABF" w:rsidR="004E3DA2" w:rsidRPr="00857737" w:rsidRDefault="004E3DA2" w:rsidP="009E33D1">
      <w:pPr>
        <w:pStyle w:val="NormalnyWeb"/>
        <w:numPr>
          <w:ilvl w:val="0"/>
          <w:numId w:val="82"/>
        </w:numPr>
        <w:spacing w:before="0" w:beforeAutospacing="0" w:after="0" w:afterAutospacing="0" w:line="276" w:lineRule="auto"/>
        <w:rPr>
          <w:rFonts w:cstheme="minorHAnsi"/>
          <w:szCs w:val="22"/>
        </w:rPr>
      </w:pPr>
      <w:r w:rsidRPr="00857737">
        <w:rPr>
          <w:rFonts w:cstheme="minorHAnsi"/>
          <w:szCs w:val="22"/>
        </w:rPr>
        <w:t>Budowa i przebudowa ulicy Klepackiej na odcinku od Al. Niepodległości do granic miasta - wybudowano ulice wraz z drogami serwisowym o łącznej długości 1 282,80 </w:t>
      </w:r>
      <w:proofErr w:type="spellStart"/>
      <w:r w:rsidRPr="00857737">
        <w:rPr>
          <w:rFonts w:cstheme="minorHAnsi"/>
          <w:szCs w:val="22"/>
        </w:rPr>
        <w:t>mb</w:t>
      </w:r>
      <w:proofErr w:type="spellEnd"/>
      <w:r w:rsidRPr="00857737">
        <w:rPr>
          <w:rFonts w:cstheme="minorHAnsi"/>
          <w:szCs w:val="22"/>
        </w:rPr>
        <w:t xml:space="preserve">, kanalizację deszczową 942,05 </w:t>
      </w:r>
      <w:proofErr w:type="spellStart"/>
      <w:r w:rsidRPr="00857737">
        <w:rPr>
          <w:rFonts w:cstheme="minorHAnsi"/>
          <w:szCs w:val="22"/>
        </w:rPr>
        <w:t>mb</w:t>
      </w:r>
      <w:proofErr w:type="spellEnd"/>
      <w:r w:rsidRPr="00857737">
        <w:rPr>
          <w:rFonts w:cstheme="minorHAnsi"/>
          <w:szCs w:val="22"/>
        </w:rPr>
        <w:t xml:space="preserve">, ścieżki i ciągi pieszo rowerowe 1.652,98 </w:t>
      </w:r>
      <w:proofErr w:type="spellStart"/>
      <w:r w:rsidRPr="00857737">
        <w:rPr>
          <w:rFonts w:cstheme="minorHAnsi"/>
          <w:szCs w:val="22"/>
        </w:rPr>
        <w:t>mb</w:t>
      </w:r>
      <w:proofErr w:type="spellEnd"/>
      <w:r w:rsidRPr="00857737">
        <w:rPr>
          <w:rFonts w:cstheme="minorHAnsi"/>
          <w:szCs w:val="22"/>
        </w:rPr>
        <w:t>, dwa obiekty inżynierskie (tunele) na przecięciu z torami kole</w:t>
      </w:r>
      <w:r w:rsidR="00662EF8" w:rsidRPr="00857737">
        <w:rPr>
          <w:rFonts w:cstheme="minorHAnsi"/>
          <w:szCs w:val="22"/>
        </w:rPr>
        <w:t>jowymi, zbiornik retencyjny.</w:t>
      </w:r>
    </w:p>
    <w:p w14:paraId="00124E6F" w14:textId="2F4AF0B9" w:rsidR="004E3DA2" w:rsidRPr="00857737" w:rsidRDefault="004E3DA2" w:rsidP="009E33D1">
      <w:pPr>
        <w:pStyle w:val="NormalnyWeb"/>
        <w:numPr>
          <w:ilvl w:val="0"/>
          <w:numId w:val="82"/>
        </w:numPr>
        <w:spacing w:line="276" w:lineRule="auto"/>
        <w:rPr>
          <w:rFonts w:cstheme="minorHAnsi"/>
          <w:szCs w:val="22"/>
        </w:rPr>
      </w:pPr>
      <w:r w:rsidRPr="00857737">
        <w:rPr>
          <w:rFonts w:cstheme="minorHAnsi"/>
          <w:szCs w:val="22"/>
        </w:rPr>
        <w:t>Włączenie drogi do Hryniewicz na skrzyżowaniu ul. K. Ciołkowskiego</w:t>
      </w:r>
      <w:r w:rsidRPr="00857737">
        <w:rPr>
          <w:rFonts w:cstheme="minorHAnsi"/>
          <w:szCs w:val="22"/>
        </w:rPr>
        <w:br/>
        <w:t xml:space="preserve">z ul. W. Sławińskiego - wybudowano nawierzchnię o długości 662,03 </w:t>
      </w:r>
      <w:proofErr w:type="spellStart"/>
      <w:r w:rsidRPr="00857737">
        <w:rPr>
          <w:rFonts w:cstheme="minorHAnsi"/>
          <w:szCs w:val="22"/>
        </w:rPr>
        <w:t>mb</w:t>
      </w:r>
      <w:proofErr w:type="spellEnd"/>
      <w:r w:rsidRPr="00857737">
        <w:rPr>
          <w:rFonts w:cstheme="minorHAnsi"/>
          <w:szCs w:val="22"/>
        </w:rPr>
        <w:t xml:space="preserve">, ścieżki i ciągi pieszo rowerowe 656,40 </w:t>
      </w:r>
      <w:proofErr w:type="spellStart"/>
      <w:r w:rsidRPr="00857737">
        <w:rPr>
          <w:rFonts w:cstheme="minorHAnsi"/>
          <w:szCs w:val="22"/>
        </w:rPr>
        <w:t>mb</w:t>
      </w:r>
      <w:proofErr w:type="spellEnd"/>
      <w:r w:rsidRPr="00857737">
        <w:rPr>
          <w:rFonts w:cstheme="minorHAnsi"/>
          <w:szCs w:val="22"/>
        </w:rPr>
        <w:t xml:space="preserve"> oraz kanalizację deszczową 55,00 </w:t>
      </w:r>
      <w:proofErr w:type="spellStart"/>
      <w:r w:rsidRPr="00857737">
        <w:rPr>
          <w:rFonts w:cstheme="minorHAnsi"/>
          <w:szCs w:val="22"/>
        </w:rPr>
        <w:t>mb</w:t>
      </w:r>
      <w:proofErr w:type="spellEnd"/>
      <w:r w:rsidRPr="00857737">
        <w:rPr>
          <w:rFonts w:cstheme="minorHAnsi"/>
          <w:szCs w:val="22"/>
        </w:rPr>
        <w:t>.</w:t>
      </w:r>
    </w:p>
    <w:p w14:paraId="59579625" w14:textId="5871AEE4" w:rsidR="004E3DA2" w:rsidRPr="00857737" w:rsidRDefault="004E3DA2" w:rsidP="009E33D1">
      <w:pPr>
        <w:pStyle w:val="NormalnyWeb"/>
        <w:numPr>
          <w:ilvl w:val="0"/>
          <w:numId w:val="82"/>
        </w:numPr>
        <w:spacing w:line="276" w:lineRule="auto"/>
        <w:rPr>
          <w:rFonts w:cstheme="minorHAnsi"/>
          <w:szCs w:val="22"/>
        </w:rPr>
      </w:pPr>
      <w:r w:rsidRPr="00857737">
        <w:rPr>
          <w:rFonts w:cstheme="minorHAnsi"/>
          <w:szCs w:val="22"/>
        </w:rPr>
        <w:t>Przebudowa ul. J. K. Branickiego (od ul. Geodetów do ul. Baranowickiej) w zakresie przebudowy chodnika, ścieżki rowerowej oraz budowy ścieżki rowerowej przez</w:t>
      </w:r>
      <w:r w:rsidRPr="00857737">
        <w:rPr>
          <w:rFonts w:cstheme="minorHAnsi"/>
          <w:szCs w:val="22"/>
        </w:rPr>
        <w:br/>
        <w:t xml:space="preserve">ul. Piastowską w rejonie Placu Witolda Antonowicza oraz budową pętli autobusowej zlokalizowanej pomiędzy ulicami: J.K. Branickiego, Piastowską i Warszawską - wybudowano pętlę autobusową, </w:t>
      </w:r>
      <w:proofErr w:type="spellStart"/>
      <w:r w:rsidRPr="00857737">
        <w:rPr>
          <w:rFonts w:cstheme="minorHAnsi"/>
          <w:szCs w:val="22"/>
        </w:rPr>
        <w:t>prawoskręt</w:t>
      </w:r>
      <w:proofErr w:type="spellEnd"/>
      <w:r w:rsidRPr="00857737">
        <w:rPr>
          <w:rFonts w:cstheme="minorHAnsi"/>
          <w:szCs w:val="22"/>
        </w:rPr>
        <w:t xml:space="preserve"> z ulicy Piastowskiej w ulicę</w:t>
      </w:r>
      <w:r w:rsidRPr="00857737">
        <w:rPr>
          <w:rFonts w:cstheme="minorHAnsi"/>
          <w:szCs w:val="22"/>
        </w:rPr>
        <w:br/>
        <w:t xml:space="preserve">J.K. Branickiego 196,10 </w:t>
      </w:r>
      <w:proofErr w:type="spellStart"/>
      <w:r w:rsidRPr="00857737">
        <w:rPr>
          <w:rFonts w:cstheme="minorHAnsi"/>
          <w:szCs w:val="22"/>
        </w:rPr>
        <w:t>mb</w:t>
      </w:r>
      <w:proofErr w:type="spellEnd"/>
      <w:r w:rsidRPr="00857737">
        <w:rPr>
          <w:rFonts w:cstheme="minorHAnsi"/>
          <w:szCs w:val="22"/>
        </w:rPr>
        <w:t>, ścieżkę rowerową 730,40 </w:t>
      </w:r>
      <w:proofErr w:type="spellStart"/>
      <w:r w:rsidRPr="00857737">
        <w:rPr>
          <w:rFonts w:cstheme="minorHAnsi"/>
          <w:szCs w:val="22"/>
        </w:rPr>
        <w:t>mb</w:t>
      </w:r>
      <w:proofErr w:type="spellEnd"/>
      <w:r w:rsidRPr="00857737">
        <w:rPr>
          <w:rFonts w:cstheme="minorHAnsi"/>
          <w:szCs w:val="22"/>
        </w:rPr>
        <w:t xml:space="preserve">, kanalizację deszczową 286,50 </w:t>
      </w:r>
      <w:proofErr w:type="spellStart"/>
      <w:r w:rsidRPr="00857737">
        <w:rPr>
          <w:rFonts w:cstheme="minorHAnsi"/>
          <w:szCs w:val="22"/>
        </w:rPr>
        <w:t>mb</w:t>
      </w:r>
      <w:proofErr w:type="spellEnd"/>
      <w:r w:rsidRPr="00857737">
        <w:rPr>
          <w:rFonts w:cstheme="minorHAnsi"/>
          <w:szCs w:val="22"/>
        </w:rPr>
        <w:t xml:space="preserve"> oraz miejsca parkingowe 63 miejsc, w tym 3 miejsca dla osób niepełnosprawnych.</w:t>
      </w:r>
    </w:p>
    <w:p w14:paraId="1027EE86" w14:textId="77777777" w:rsidR="004E3DA2" w:rsidRPr="00857737" w:rsidRDefault="004E3DA2" w:rsidP="009E33D1">
      <w:pPr>
        <w:pStyle w:val="NormalnyWeb"/>
        <w:numPr>
          <w:ilvl w:val="0"/>
          <w:numId w:val="82"/>
        </w:numPr>
        <w:spacing w:before="0" w:beforeAutospacing="0" w:after="0" w:afterAutospacing="0" w:line="276" w:lineRule="auto"/>
        <w:rPr>
          <w:rFonts w:cstheme="minorHAnsi"/>
          <w:szCs w:val="22"/>
        </w:rPr>
      </w:pPr>
      <w:r w:rsidRPr="00857737">
        <w:rPr>
          <w:rFonts w:cstheme="minorHAnsi"/>
          <w:szCs w:val="22"/>
        </w:rPr>
        <w:t xml:space="preserve">Budowa ulicy KD-4L (droga łącząca ul. </w:t>
      </w:r>
      <w:proofErr w:type="spellStart"/>
      <w:r w:rsidRPr="00857737">
        <w:rPr>
          <w:rFonts w:cstheme="minorHAnsi"/>
          <w:szCs w:val="22"/>
        </w:rPr>
        <w:t>Elewatorską</w:t>
      </w:r>
      <w:proofErr w:type="spellEnd"/>
      <w:r w:rsidRPr="00857737">
        <w:rPr>
          <w:rFonts w:cstheme="minorHAnsi"/>
          <w:szCs w:val="22"/>
        </w:rPr>
        <w:t xml:space="preserve"> z miejscowością Porosły) - wybudowano nawierzchnię 428,00 </w:t>
      </w:r>
      <w:proofErr w:type="spellStart"/>
      <w:r w:rsidRPr="00857737">
        <w:rPr>
          <w:rFonts w:cstheme="minorHAnsi"/>
          <w:szCs w:val="22"/>
        </w:rPr>
        <w:t>mb</w:t>
      </w:r>
      <w:proofErr w:type="spellEnd"/>
      <w:r w:rsidRPr="00857737">
        <w:rPr>
          <w:rFonts w:cstheme="minorHAnsi"/>
          <w:szCs w:val="22"/>
        </w:rPr>
        <w:t xml:space="preserve"> oraz  kanalizację deszczową 14,15 </w:t>
      </w:r>
      <w:proofErr w:type="spellStart"/>
      <w:r w:rsidRPr="00857737">
        <w:rPr>
          <w:rFonts w:cstheme="minorHAnsi"/>
          <w:szCs w:val="22"/>
        </w:rPr>
        <w:t>mb</w:t>
      </w:r>
      <w:proofErr w:type="spellEnd"/>
      <w:r w:rsidRPr="00857737">
        <w:rPr>
          <w:rFonts w:cstheme="minorHAnsi"/>
          <w:szCs w:val="22"/>
        </w:rPr>
        <w:t>.</w:t>
      </w:r>
    </w:p>
    <w:p w14:paraId="64B24C87" w14:textId="77777777" w:rsidR="00276AA3" w:rsidRPr="00857737" w:rsidRDefault="00276AA3">
      <w:pPr>
        <w:rPr>
          <w:b/>
          <w:bCs/>
          <w:szCs w:val="24"/>
        </w:rPr>
      </w:pPr>
      <w:r w:rsidRPr="00857737">
        <w:rPr>
          <w:szCs w:val="24"/>
        </w:rPr>
        <w:br w:type="page"/>
      </w:r>
    </w:p>
    <w:p w14:paraId="4AD8C26F" w14:textId="7B1F1BE4" w:rsidR="0052772F" w:rsidRPr="00857737" w:rsidRDefault="00557887" w:rsidP="009E33D1">
      <w:pPr>
        <w:pStyle w:val="Legenda"/>
        <w:rPr>
          <w:bCs w:val="0"/>
          <w:sz w:val="24"/>
          <w:szCs w:val="24"/>
          <w:lang w:eastAsia="pl-PL"/>
        </w:rPr>
      </w:pPr>
      <w:bookmarkStart w:id="230" w:name="_Toc71201665"/>
      <w:r w:rsidRPr="00857737">
        <w:rPr>
          <w:sz w:val="24"/>
          <w:szCs w:val="24"/>
        </w:rPr>
        <w:lastRenderedPageBreak/>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98</w:t>
      </w:r>
      <w:r w:rsidRPr="00857737">
        <w:rPr>
          <w:sz w:val="24"/>
          <w:szCs w:val="24"/>
        </w:rPr>
        <w:fldChar w:fldCharType="end"/>
      </w:r>
      <w:r w:rsidRPr="00857737">
        <w:rPr>
          <w:sz w:val="24"/>
          <w:szCs w:val="24"/>
        </w:rPr>
        <w:t xml:space="preserve">. </w:t>
      </w:r>
      <w:r w:rsidR="0052772F" w:rsidRPr="00857737">
        <w:rPr>
          <w:bCs w:val="0"/>
          <w:sz w:val="24"/>
          <w:szCs w:val="24"/>
          <w:lang w:eastAsia="pl-PL"/>
        </w:rPr>
        <w:t>Projekty zakończone w 20</w:t>
      </w:r>
      <w:r w:rsidR="00662EF8" w:rsidRPr="00857737">
        <w:rPr>
          <w:bCs w:val="0"/>
          <w:sz w:val="24"/>
          <w:szCs w:val="24"/>
          <w:lang w:eastAsia="pl-PL"/>
        </w:rPr>
        <w:t>20</w:t>
      </w:r>
      <w:r w:rsidR="0052772F" w:rsidRPr="00857737">
        <w:rPr>
          <w:bCs w:val="0"/>
          <w:sz w:val="24"/>
          <w:szCs w:val="24"/>
          <w:lang w:eastAsia="pl-PL"/>
        </w:rPr>
        <w:t xml:space="preserve"> </w:t>
      </w:r>
      <w:r w:rsidR="00B11AB8" w:rsidRPr="00857737">
        <w:rPr>
          <w:sz w:val="24"/>
          <w:szCs w:val="24"/>
        </w:rPr>
        <w:t>roku</w:t>
      </w:r>
      <w:bookmarkEnd w:id="230"/>
    </w:p>
    <w:tbl>
      <w:tblPr>
        <w:tblW w:w="4871" w:type="pct"/>
        <w:jc w:val="center"/>
        <w:tblLayout w:type="fixed"/>
        <w:tblCellMar>
          <w:left w:w="70" w:type="dxa"/>
          <w:right w:w="70" w:type="dxa"/>
        </w:tblCellMar>
        <w:tblLook w:val="04A0" w:firstRow="1" w:lastRow="0" w:firstColumn="1" w:lastColumn="0" w:noHBand="0" w:noVBand="1"/>
        <w:tblCaption w:val="Tabela 98. "/>
        <w:tblDescription w:val="Projekty zakończone w 2020 roku"/>
      </w:tblPr>
      <w:tblGrid>
        <w:gridCol w:w="651"/>
        <w:gridCol w:w="2694"/>
        <w:gridCol w:w="1257"/>
        <w:gridCol w:w="1396"/>
        <w:gridCol w:w="1534"/>
        <w:gridCol w:w="1294"/>
      </w:tblGrid>
      <w:tr w:rsidR="003843D2" w:rsidRPr="00857737" w14:paraId="2CAE5ADD" w14:textId="77777777" w:rsidTr="003F6802">
        <w:trPr>
          <w:trHeight w:val="1287"/>
          <w:jc w:val="center"/>
        </w:trPr>
        <w:tc>
          <w:tcPr>
            <w:tcW w:w="3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A7FE7A" w14:textId="77777777" w:rsidR="0052772F" w:rsidRPr="00857737" w:rsidRDefault="0052772F" w:rsidP="00655120">
            <w:pPr>
              <w:jc w:val="center"/>
              <w:rPr>
                <w:rFonts w:eastAsia="Times New Roman"/>
                <w:b/>
                <w:bCs/>
                <w:sz w:val="22"/>
                <w:lang w:eastAsia="pl-PL"/>
              </w:rPr>
            </w:pPr>
            <w:r w:rsidRPr="00857737">
              <w:rPr>
                <w:rFonts w:eastAsia="Times New Roman"/>
                <w:b/>
                <w:bCs/>
                <w:sz w:val="22"/>
                <w:lang w:eastAsia="pl-PL"/>
              </w:rPr>
              <w:t>Lp.</w:t>
            </w:r>
          </w:p>
        </w:tc>
        <w:tc>
          <w:tcPr>
            <w:tcW w:w="1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DA8C93" w14:textId="77777777" w:rsidR="0052772F" w:rsidRPr="00857737" w:rsidRDefault="0052772F" w:rsidP="00655120">
            <w:pPr>
              <w:jc w:val="center"/>
              <w:rPr>
                <w:rFonts w:eastAsia="Times New Roman"/>
                <w:b/>
                <w:bCs/>
                <w:sz w:val="22"/>
                <w:lang w:eastAsia="pl-PL"/>
              </w:rPr>
            </w:pPr>
            <w:r w:rsidRPr="00857737">
              <w:rPr>
                <w:rFonts w:eastAsia="Times New Roman"/>
                <w:b/>
                <w:bCs/>
                <w:sz w:val="22"/>
                <w:lang w:eastAsia="pl-PL"/>
              </w:rPr>
              <w:t>Nazwa działania</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4FBFCA" w14:textId="77777777" w:rsidR="0052772F" w:rsidRPr="00857737" w:rsidRDefault="0052772F" w:rsidP="00655120">
            <w:pPr>
              <w:jc w:val="center"/>
              <w:rPr>
                <w:rFonts w:eastAsia="Times New Roman"/>
                <w:b/>
                <w:bCs/>
                <w:sz w:val="22"/>
                <w:lang w:eastAsia="pl-PL"/>
              </w:rPr>
            </w:pPr>
            <w:r w:rsidRPr="00857737">
              <w:rPr>
                <w:rFonts w:eastAsia="Times New Roman"/>
                <w:b/>
                <w:bCs/>
                <w:sz w:val="22"/>
                <w:lang w:eastAsia="pl-PL"/>
              </w:rPr>
              <w:t>Data rozpoczęcia</w:t>
            </w:r>
          </w:p>
        </w:tc>
        <w:tc>
          <w:tcPr>
            <w:tcW w:w="7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7D80CD" w14:textId="77777777" w:rsidR="0052772F" w:rsidRPr="00857737" w:rsidRDefault="0052772F" w:rsidP="00655120">
            <w:pPr>
              <w:jc w:val="center"/>
              <w:rPr>
                <w:rFonts w:eastAsia="Times New Roman"/>
                <w:b/>
                <w:bCs/>
                <w:sz w:val="22"/>
                <w:lang w:eastAsia="pl-PL"/>
              </w:rPr>
            </w:pPr>
            <w:r w:rsidRPr="00857737">
              <w:rPr>
                <w:rFonts w:eastAsia="Times New Roman"/>
                <w:b/>
                <w:bCs/>
                <w:sz w:val="22"/>
                <w:lang w:eastAsia="pl-PL"/>
              </w:rPr>
              <w:t>Data planowanego zakończenia</w:t>
            </w:r>
          </w:p>
        </w:tc>
        <w:tc>
          <w:tcPr>
            <w:tcW w:w="869" w:type="pct"/>
            <w:tcBorders>
              <w:top w:val="single" w:sz="4" w:space="0" w:color="auto"/>
              <w:left w:val="nil"/>
              <w:bottom w:val="single" w:sz="4" w:space="0" w:color="auto"/>
              <w:right w:val="single" w:sz="4" w:space="0" w:color="auto"/>
            </w:tcBorders>
            <w:shd w:val="clear" w:color="auto" w:fill="auto"/>
            <w:vAlign w:val="center"/>
            <w:hideMark/>
          </w:tcPr>
          <w:p w14:paraId="4DC2F8D6" w14:textId="3995FFA4" w:rsidR="0052772F" w:rsidRPr="00857737" w:rsidRDefault="0052772F" w:rsidP="000D71D3">
            <w:pPr>
              <w:jc w:val="center"/>
              <w:rPr>
                <w:rFonts w:eastAsia="Times New Roman"/>
                <w:b/>
                <w:bCs/>
                <w:sz w:val="22"/>
                <w:lang w:eastAsia="pl-PL"/>
              </w:rPr>
            </w:pPr>
            <w:r w:rsidRPr="00857737">
              <w:rPr>
                <w:rFonts w:eastAsia="Times New Roman"/>
                <w:b/>
                <w:bCs/>
                <w:sz w:val="22"/>
                <w:lang w:eastAsia="pl-PL"/>
              </w:rPr>
              <w:t>Szacunkowe nakłady finansowe</w:t>
            </w:r>
            <w:r w:rsidRPr="00857737">
              <w:rPr>
                <w:rFonts w:eastAsia="Times New Roman"/>
                <w:b/>
                <w:bCs/>
                <w:sz w:val="22"/>
                <w:lang w:eastAsia="pl-PL"/>
              </w:rPr>
              <w:br/>
              <w:t>(w zł)</w:t>
            </w:r>
          </w:p>
        </w:tc>
        <w:tc>
          <w:tcPr>
            <w:tcW w:w="7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D104B4" w14:textId="4A7D0A6C" w:rsidR="0052772F" w:rsidRPr="00857737" w:rsidRDefault="0052772F" w:rsidP="00655120">
            <w:pPr>
              <w:jc w:val="center"/>
              <w:rPr>
                <w:rFonts w:eastAsia="Times New Roman"/>
                <w:b/>
                <w:bCs/>
                <w:sz w:val="22"/>
                <w:lang w:eastAsia="pl-PL"/>
              </w:rPr>
            </w:pPr>
            <w:proofErr w:type="spellStart"/>
            <w:r w:rsidRPr="00857737">
              <w:rPr>
                <w:rFonts w:eastAsia="Times New Roman"/>
                <w:b/>
                <w:bCs/>
                <w:sz w:val="22"/>
                <w:lang w:eastAsia="pl-PL"/>
              </w:rPr>
              <w:t>Przewidywa</w:t>
            </w:r>
            <w:r w:rsidR="000D71D3" w:rsidRPr="00857737">
              <w:rPr>
                <w:rFonts w:eastAsia="Times New Roman"/>
                <w:b/>
                <w:bCs/>
                <w:sz w:val="22"/>
                <w:lang w:eastAsia="pl-PL"/>
              </w:rPr>
              <w:t>-</w:t>
            </w:r>
            <w:r w:rsidRPr="00857737">
              <w:rPr>
                <w:rFonts w:eastAsia="Times New Roman"/>
                <w:b/>
                <w:bCs/>
                <w:sz w:val="22"/>
                <w:lang w:eastAsia="pl-PL"/>
              </w:rPr>
              <w:t>ne</w:t>
            </w:r>
            <w:proofErr w:type="spellEnd"/>
            <w:r w:rsidRPr="00857737">
              <w:rPr>
                <w:rFonts w:eastAsia="Times New Roman"/>
                <w:b/>
                <w:bCs/>
                <w:sz w:val="22"/>
                <w:lang w:eastAsia="pl-PL"/>
              </w:rPr>
              <w:t xml:space="preserve"> i możliwe źródło finansowania</w:t>
            </w:r>
          </w:p>
        </w:tc>
      </w:tr>
      <w:tr w:rsidR="003843D2" w:rsidRPr="00857737" w14:paraId="6E322BD8" w14:textId="77777777" w:rsidTr="003F6802">
        <w:trPr>
          <w:trHeight w:val="480"/>
          <w:jc w:val="center"/>
        </w:trPr>
        <w:tc>
          <w:tcPr>
            <w:tcW w:w="369" w:type="pct"/>
            <w:tcBorders>
              <w:top w:val="nil"/>
              <w:left w:val="single" w:sz="4" w:space="0" w:color="auto"/>
              <w:bottom w:val="single" w:sz="4" w:space="0" w:color="auto"/>
              <w:right w:val="single" w:sz="4" w:space="0" w:color="auto"/>
            </w:tcBorders>
            <w:shd w:val="clear" w:color="auto" w:fill="auto"/>
            <w:noWrap/>
            <w:vAlign w:val="center"/>
          </w:tcPr>
          <w:p w14:paraId="6B55878F" w14:textId="77777777" w:rsidR="003F6802" w:rsidRPr="00857737" w:rsidRDefault="003F6802" w:rsidP="00655120">
            <w:pPr>
              <w:jc w:val="center"/>
              <w:rPr>
                <w:sz w:val="22"/>
              </w:rPr>
            </w:pPr>
            <w:r w:rsidRPr="00857737">
              <w:rPr>
                <w:sz w:val="22"/>
              </w:rPr>
              <w:t>1</w:t>
            </w:r>
          </w:p>
        </w:tc>
        <w:tc>
          <w:tcPr>
            <w:tcW w:w="1526" w:type="pct"/>
            <w:tcBorders>
              <w:top w:val="nil"/>
              <w:left w:val="nil"/>
              <w:bottom w:val="single" w:sz="4" w:space="0" w:color="auto"/>
              <w:right w:val="single" w:sz="4" w:space="0" w:color="auto"/>
            </w:tcBorders>
            <w:shd w:val="clear" w:color="auto" w:fill="auto"/>
            <w:vAlign w:val="center"/>
          </w:tcPr>
          <w:p w14:paraId="4B3E690B" w14:textId="08E27789" w:rsidR="003F6802" w:rsidRPr="00857737" w:rsidRDefault="003F6802" w:rsidP="00C3795C">
            <w:pPr>
              <w:rPr>
                <w:sz w:val="22"/>
              </w:rPr>
            </w:pPr>
            <w:r w:rsidRPr="00857737">
              <w:rPr>
                <w:rFonts w:cstheme="minorHAnsi"/>
                <w:sz w:val="22"/>
              </w:rPr>
              <w:t>Przebudowa DK8 na odcinku od granicy miasta Białystok do węzła Porosły (DK8) oraz przebudowa DW676 na odcinku od skrzyżowania al. Jana Pawła II z ul. Narodowych Sił Zbrojnych w Białymstoku (DW676/DW669) do węzła Porosły (DK8) - wyprowadzenie ruchu w kierunku S8</w:t>
            </w:r>
          </w:p>
        </w:tc>
        <w:tc>
          <w:tcPr>
            <w:tcW w:w="712" w:type="pct"/>
            <w:tcBorders>
              <w:top w:val="nil"/>
              <w:left w:val="nil"/>
              <w:bottom w:val="single" w:sz="4" w:space="0" w:color="auto"/>
              <w:right w:val="single" w:sz="4" w:space="0" w:color="auto"/>
            </w:tcBorders>
            <w:shd w:val="clear" w:color="auto" w:fill="auto"/>
            <w:noWrap/>
            <w:vAlign w:val="center"/>
          </w:tcPr>
          <w:p w14:paraId="34509AA5" w14:textId="5ABD333D" w:rsidR="003F6802" w:rsidRPr="00857737" w:rsidRDefault="003F6802" w:rsidP="00655120">
            <w:pPr>
              <w:jc w:val="center"/>
              <w:rPr>
                <w:sz w:val="22"/>
              </w:rPr>
            </w:pPr>
            <w:r w:rsidRPr="00857737">
              <w:rPr>
                <w:rFonts w:cstheme="minorHAnsi"/>
                <w:sz w:val="22"/>
              </w:rPr>
              <w:t>2016</w:t>
            </w:r>
          </w:p>
        </w:tc>
        <w:tc>
          <w:tcPr>
            <w:tcW w:w="791" w:type="pct"/>
            <w:tcBorders>
              <w:top w:val="nil"/>
              <w:left w:val="nil"/>
              <w:bottom w:val="single" w:sz="4" w:space="0" w:color="auto"/>
              <w:right w:val="single" w:sz="4" w:space="0" w:color="auto"/>
            </w:tcBorders>
            <w:shd w:val="clear" w:color="auto" w:fill="auto"/>
            <w:noWrap/>
            <w:vAlign w:val="center"/>
          </w:tcPr>
          <w:p w14:paraId="13498901" w14:textId="2F84E796" w:rsidR="003F6802" w:rsidRPr="00857737" w:rsidRDefault="003F6802" w:rsidP="00655120">
            <w:pPr>
              <w:jc w:val="center"/>
              <w:rPr>
                <w:sz w:val="22"/>
              </w:rPr>
            </w:pPr>
            <w:r w:rsidRPr="00857737">
              <w:rPr>
                <w:rFonts w:cstheme="minorHAnsi"/>
                <w:sz w:val="22"/>
              </w:rPr>
              <w:t>2019</w:t>
            </w:r>
          </w:p>
        </w:tc>
        <w:tc>
          <w:tcPr>
            <w:tcW w:w="869" w:type="pct"/>
            <w:tcBorders>
              <w:top w:val="single" w:sz="4" w:space="0" w:color="auto"/>
              <w:left w:val="nil"/>
              <w:bottom w:val="single" w:sz="4" w:space="0" w:color="auto"/>
              <w:right w:val="single" w:sz="4" w:space="0" w:color="auto"/>
            </w:tcBorders>
            <w:shd w:val="clear" w:color="auto" w:fill="auto"/>
            <w:noWrap/>
            <w:vAlign w:val="center"/>
          </w:tcPr>
          <w:p w14:paraId="0719B5C5" w14:textId="7CB2ECE4" w:rsidR="003F6802" w:rsidRPr="00857737" w:rsidRDefault="003F6802" w:rsidP="00655120">
            <w:pPr>
              <w:jc w:val="center"/>
              <w:rPr>
                <w:sz w:val="22"/>
              </w:rPr>
            </w:pPr>
            <w:r w:rsidRPr="00857737">
              <w:rPr>
                <w:rFonts w:cstheme="minorHAnsi"/>
                <w:sz w:val="22"/>
              </w:rPr>
              <w:t>299 150 577</w:t>
            </w:r>
          </w:p>
        </w:tc>
        <w:tc>
          <w:tcPr>
            <w:tcW w:w="733" w:type="pct"/>
            <w:tcBorders>
              <w:top w:val="nil"/>
              <w:left w:val="nil"/>
              <w:bottom w:val="single" w:sz="4" w:space="0" w:color="auto"/>
              <w:right w:val="single" w:sz="4" w:space="0" w:color="auto"/>
            </w:tcBorders>
            <w:shd w:val="clear" w:color="auto" w:fill="auto"/>
            <w:noWrap/>
            <w:vAlign w:val="center"/>
          </w:tcPr>
          <w:p w14:paraId="10FC27A3" w14:textId="77777777" w:rsidR="003F6802" w:rsidRPr="00857737" w:rsidRDefault="003F6802" w:rsidP="0048168F">
            <w:pPr>
              <w:jc w:val="center"/>
              <w:rPr>
                <w:rFonts w:cstheme="minorHAnsi"/>
                <w:sz w:val="22"/>
              </w:rPr>
            </w:pPr>
            <w:r w:rsidRPr="00857737">
              <w:rPr>
                <w:rFonts w:cstheme="minorHAnsi"/>
                <w:sz w:val="22"/>
              </w:rPr>
              <w:t xml:space="preserve">POPW </w:t>
            </w:r>
          </w:p>
          <w:p w14:paraId="58CA9139" w14:textId="34895F53" w:rsidR="003F6802" w:rsidRPr="00857737" w:rsidRDefault="003F6802" w:rsidP="00655120">
            <w:pPr>
              <w:jc w:val="center"/>
              <w:rPr>
                <w:sz w:val="22"/>
              </w:rPr>
            </w:pPr>
            <w:r w:rsidRPr="00857737">
              <w:rPr>
                <w:rFonts w:cstheme="minorHAnsi"/>
                <w:sz w:val="22"/>
              </w:rPr>
              <w:t>budżet miasta</w:t>
            </w:r>
          </w:p>
        </w:tc>
      </w:tr>
    </w:tbl>
    <w:p w14:paraId="1416D684" w14:textId="77777777" w:rsidR="00F4755F" w:rsidRPr="00857737" w:rsidRDefault="0052772F" w:rsidP="0052772F">
      <w:pPr>
        <w:jc w:val="both"/>
        <w:rPr>
          <w:sz w:val="20"/>
          <w:szCs w:val="20"/>
        </w:rPr>
      </w:pPr>
      <w:r w:rsidRPr="00857737">
        <w:rPr>
          <w:sz w:val="20"/>
          <w:szCs w:val="20"/>
        </w:rPr>
        <w:t>Źródło: Zarząd Dróg Miejskich</w:t>
      </w:r>
    </w:p>
    <w:p w14:paraId="5191AB7D" w14:textId="2DC25A81" w:rsidR="0052772F" w:rsidRPr="00857737" w:rsidRDefault="00557887" w:rsidP="009E33D1">
      <w:pPr>
        <w:pStyle w:val="Legenda"/>
        <w:rPr>
          <w:rFonts w:cs="Calibri Light"/>
          <w:sz w:val="24"/>
        </w:rPr>
      </w:pPr>
      <w:bookmarkStart w:id="231" w:name="_Toc71201666"/>
      <w:r w:rsidRPr="00857737">
        <w:rPr>
          <w:sz w:val="24"/>
        </w:rPr>
        <w:t xml:space="preserve">Tabela </w:t>
      </w:r>
      <w:r w:rsidRPr="00857737">
        <w:rPr>
          <w:sz w:val="24"/>
        </w:rPr>
        <w:fldChar w:fldCharType="begin"/>
      </w:r>
      <w:r w:rsidRPr="00857737">
        <w:rPr>
          <w:sz w:val="24"/>
        </w:rPr>
        <w:instrText xml:space="preserve"> SEQ Tabela \* ARABIC </w:instrText>
      </w:r>
      <w:r w:rsidRPr="00857737">
        <w:rPr>
          <w:sz w:val="24"/>
        </w:rPr>
        <w:fldChar w:fldCharType="separate"/>
      </w:r>
      <w:r w:rsidR="00E21FC4" w:rsidRPr="00857737">
        <w:rPr>
          <w:noProof/>
          <w:sz w:val="24"/>
        </w:rPr>
        <w:t>99</w:t>
      </w:r>
      <w:r w:rsidRPr="00857737">
        <w:rPr>
          <w:sz w:val="24"/>
        </w:rPr>
        <w:fldChar w:fldCharType="end"/>
      </w:r>
      <w:r w:rsidR="0052772F" w:rsidRPr="00857737">
        <w:rPr>
          <w:rFonts w:cs="Calibri Light"/>
          <w:sz w:val="24"/>
        </w:rPr>
        <w:t>. Projekty w realizacji w 20</w:t>
      </w:r>
      <w:r w:rsidR="003F6802" w:rsidRPr="00857737">
        <w:rPr>
          <w:rFonts w:cs="Calibri Light"/>
          <w:sz w:val="24"/>
        </w:rPr>
        <w:t>20</w:t>
      </w:r>
      <w:r w:rsidR="0052772F" w:rsidRPr="00857737">
        <w:rPr>
          <w:rFonts w:cs="Calibri Light"/>
          <w:sz w:val="24"/>
        </w:rPr>
        <w:t xml:space="preserve"> </w:t>
      </w:r>
      <w:r w:rsidR="00B11AB8" w:rsidRPr="00857737">
        <w:rPr>
          <w:sz w:val="24"/>
          <w:szCs w:val="24"/>
        </w:rPr>
        <w:t>roku</w:t>
      </w:r>
      <w:bookmarkEnd w:id="231"/>
    </w:p>
    <w:tbl>
      <w:tblPr>
        <w:tblW w:w="4871" w:type="pct"/>
        <w:jc w:val="center"/>
        <w:tblLayout w:type="fixed"/>
        <w:tblCellMar>
          <w:left w:w="70" w:type="dxa"/>
          <w:right w:w="70" w:type="dxa"/>
        </w:tblCellMar>
        <w:tblLook w:val="04A0" w:firstRow="1" w:lastRow="0" w:firstColumn="1" w:lastColumn="0" w:noHBand="0" w:noVBand="1"/>
        <w:tblCaption w:val="Tabela 99. "/>
        <w:tblDescription w:val="Projekty w realizacji w 2020 roku"/>
      </w:tblPr>
      <w:tblGrid>
        <w:gridCol w:w="649"/>
        <w:gridCol w:w="2697"/>
        <w:gridCol w:w="1257"/>
        <w:gridCol w:w="1395"/>
        <w:gridCol w:w="1534"/>
        <w:gridCol w:w="1294"/>
      </w:tblGrid>
      <w:tr w:rsidR="003843D2" w:rsidRPr="00857737" w14:paraId="6B7C94B1" w14:textId="77777777" w:rsidTr="003F6802">
        <w:trPr>
          <w:trHeight w:val="1287"/>
          <w:jc w:val="center"/>
        </w:trPr>
        <w:tc>
          <w:tcPr>
            <w:tcW w:w="3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6CCC99" w14:textId="77777777" w:rsidR="0052772F" w:rsidRPr="00857737" w:rsidRDefault="0052772F" w:rsidP="00655120">
            <w:pPr>
              <w:jc w:val="center"/>
              <w:rPr>
                <w:rFonts w:eastAsia="Times New Roman"/>
                <w:b/>
                <w:bCs/>
                <w:sz w:val="22"/>
                <w:lang w:eastAsia="pl-PL"/>
              </w:rPr>
            </w:pPr>
            <w:r w:rsidRPr="00857737">
              <w:rPr>
                <w:rFonts w:eastAsia="Times New Roman"/>
                <w:b/>
                <w:bCs/>
                <w:sz w:val="22"/>
                <w:lang w:eastAsia="pl-PL"/>
              </w:rPr>
              <w:t>Lp.</w:t>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F202E4" w14:textId="77777777" w:rsidR="0052772F" w:rsidRPr="00857737" w:rsidRDefault="0052772F" w:rsidP="00655120">
            <w:pPr>
              <w:jc w:val="center"/>
              <w:rPr>
                <w:rFonts w:eastAsia="Times New Roman"/>
                <w:b/>
                <w:bCs/>
                <w:sz w:val="22"/>
                <w:lang w:eastAsia="pl-PL"/>
              </w:rPr>
            </w:pPr>
            <w:r w:rsidRPr="00857737">
              <w:rPr>
                <w:rFonts w:eastAsia="Times New Roman"/>
                <w:b/>
                <w:bCs/>
                <w:sz w:val="22"/>
                <w:lang w:eastAsia="pl-PL"/>
              </w:rPr>
              <w:t>Nazwa działania</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65C196" w14:textId="77777777" w:rsidR="0052772F" w:rsidRPr="00857737" w:rsidRDefault="0052772F" w:rsidP="00655120">
            <w:pPr>
              <w:jc w:val="center"/>
              <w:rPr>
                <w:rFonts w:eastAsia="Times New Roman"/>
                <w:b/>
                <w:bCs/>
                <w:sz w:val="22"/>
                <w:lang w:eastAsia="pl-PL"/>
              </w:rPr>
            </w:pPr>
            <w:r w:rsidRPr="00857737">
              <w:rPr>
                <w:rFonts w:eastAsia="Times New Roman"/>
                <w:b/>
                <w:bCs/>
                <w:sz w:val="22"/>
                <w:lang w:eastAsia="pl-PL"/>
              </w:rPr>
              <w:t>Data rozpoczęcia</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C092C0" w14:textId="77777777" w:rsidR="0052772F" w:rsidRPr="00857737" w:rsidRDefault="0052772F" w:rsidP="00655120">
            <w:pPr>
              <w:jc w:val="center"/>
              <w:rPr>
                <w:rFonts w:eastAsia="Times New Roman"/>
                <w:b/>
                <w:bCs/>
                <w:sz w:val="22"/>
                <w:lang w:eastAsia="pl-PL"/>
              </w:rPr>
            </w:pPr>
            <w:r w:rsidRPr="00857737">
              <w:rPr>
                <w:rFonts w:eastAsia="Times New Roman"/>
                <w:b/>
                <w:bCs/>
                <w:sz w:val="22"/>
                <w:lang w:eastAsia="pl-PL"/>
              </w:rPr>
              <w:t>Data planowanego zakończenia</w:t>
            </w:r>
          </w:p>
        </w:tc>
        <w:tc>
          <w:tcPr>
            <w:tcW w:w="869" w:type="pct"/>
            <w:tcBorders>
              <w:top w:val="single" w:sz="4" w:space="0" w:color="auto"/>
              <w:left w:val="nil"/>
              <w:bottom w:val="single" w:sz="4" w:space="0" w:color="auto"/>
              <w:right w:val="single" w:sz="4" w:space="0" w:color="auto"/>
            </w:tcBorders>
            <w:shd w:val="clear" w:color="auto" w:fill="auto"/>
            <w:vAlign w:val="center"/>
            <w:hideMark/>
          </w:tcPr>
          <w:p w14:paraId="63CAA1DF" w14:textId="5BFAEB03" w:rsidR="0052772F" w:rsidRPr="00857737" w:rsidRDefault="0052772F" w:rsidP="0052772F">
            <w:pPr>
              <w:jc w:val="center"/>
              <w:rPr>
                <w:rFonts w:eastAsia="Times New Roman"/>
                <w:b/>
                <w:bCs/>
                <w:sz w:val="22"/>
                <w:lang w:eastAsia="pl-PL"/>
              </w:rPr>
            </w:pPr>
            <w:r w:rsidRPr="00857737">
              <w:rPr>
                <w:rFonts w:eastAsia="Times New Roman"/>
                <w:b/>
                <w:bCs/>
                <w:sz w:val="22"/>
                <w:lang w:eastAsia="pl-PL"/>
              </w:rPr>
              <w:t>Szacunkowe nakłady finansowe</w:t>
            </w:r>
            <w:r w:rsidRPr="00857737">
              <w:rPr>
                <w:rFonts w:eastAsia="Times New Roman"/>
                <w:b/>
                <w:bCs/>
                <w:sz w:val="22"/>
                <w:lang w:eastAsia="pl-PL"/>
              </w:rPr>
              <w:br/>
              <w:t>(w zł)</w:t>
            </w:r>
          </w:p>
        </w:tc>
        <w:tc>
          <w:tcPr>
            <w:tcW w:w="7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B0C4D8" w14:textId="4AD07143" w:rsidR="0052772F" w:rsidRPr="00857737" w:rsidRDefault="0052772F" w:rsidP="00655120">
            <w:pPr>
              <w:jc w:val="center"/>
              <w:rPr>
                <w:rFonts w:eastAsia="Times New Roman"/>
                <w:b/>
                <w:bCs/>
                <w:sz w:val="22"/>
                <w:lang w:eastAsia="pl-PL"/>
              </w:rPr>
            </w:pPr>
            <w:proofErr w:type="spellStart"/>
            <w:r w:rsidRPr="00857737">
              <w:rPr>
                <w:rFonts w:eastAsia="Times New Roman"/>
                <w:b/>
                <w:bCs/>
                <w:sz w:val="22"/>
                <w:lang w:eastAsia="pl-PL"/>
              </w:rPr>
              <w:t>Przewidywa</w:t>
            </w:r>
            <w:r w:rsidR="000D71D3" w:rsidRPr="00857737">
              <w:rPr>
                <w:rFonts w:eastAsia="Times New Roman"/>
                <w:b/>
                <w:bCs/>
                <w:sz w:val="22"/>
                <w:lang w:eastAsia="pl-PL"/>
              </w:rPr>
              <w:t>-</w:t>
            </w:r>
            <w:r w:rsidRPr="00857737">
              <w:rPr>
                <w:rFonts w:eastAsia="Times New Roman"/>
                <w:b/>
                <w:bCs/>
                <w:sz w:val="22"/>
                <w:lang w:eastAsia="pl-PL"/>
              </w:rPr>
              <w:t>ne</w:t>
            </w:r>
            <w:proofErr w:type="spellEnd"/>
            <w:r w:rsidRPr="00857737">
              <w:rPr>
                <w:rFonts w:eastAsia="Times New Roman"/>
                <w:b/>
                <w:bCs/>
                <w:sz w:val="22"/>
                <w:lang w:eastAsia="pl-PL"/>
              </w:rPr>
              <w:t xml:space="preserve"> i możliwe źródło finansowania</w:t>
            </w:r>
          </w:p>
        </w:tc>
      </w:tr>
      <w:tr w:rsidR="003843D2" w:rsidRPr="00857737" w14:paraId="55B452F0" w14:textId="77777777" w:rsidTr="003F6802">
        <w:trPr>
          <w:trHeight w:val="480"/>
          <w:jc w:val="center"/>
        </w:trPr>
        <w:tc>
          <w:tcPr>
            <w:tcW w:w="368" w:type="pct"/>
            <w:tcBorders>
              <w:top w:val="nil"/>
              <w:left w:val="single" w:sz="4" w:space="0" w:color="auto"/>
              <w:bottom w:val="single" w:sz="4" w:space="0" w:color="auto"/>
              <w:right w:val="single" w:sz="4" w:space="0" w:color="auto"/>
            </w:tcBorders>
            <w:shd w:val="clear" w:color="auto" w:fill="auto"/>
            <w:noWrap/>
            <w:vAlign w:val="center"/>
          </w:tcPr>
          <w:p w14:paraId="0986131B" w14:textId="77777777" w:rsidR="003F6802" w:rsidRPr="00857737" w:rsidRDefault="003F6802" w:rsidP="00655120">
            <w:pPr>
              <w:jc w:val="center"/>
              <w:rPr>
                <w:sz w:val="22"/>
              </w:rPr>
            </w:pPr>
            <w:r w:rsidRPr="00857737">
              <w:rPr>
                <w:sz w:val="22"/>
              </w:rPr>
              <w:t>1</w:t>
            </w:r>
          </w:p>
        </w:tc>
        <w:tc>
          <w:tcPr>
            <w:tcW w:w="1528" w:type="pct"/>
            <w:tcBorders>
              <w:top w:val="nil"/>
              <w:left w:val="nil"/>
              <w:bottom w:val="single" w:sz="4" w:space="0" w:color="auto"/>
              <w:right w:val="single" w:sz="4" w:space="0" w:color="auto"/>
            </w:tcBorders>
            <w:shd w:val="clear" w:color="auto" w:fill="auto"/>
            <w:vAlign w:val="center"/>
          </w:tcPr>
          <w:p w14:paraId="7797AD79" w14:textId="0B361887" w:rsidR="003F6802" w:rsidRPr="00857737" w:rsidRDefault="003F6802" w:rsidP="00C3795C">
            <w:pPr>
              <w:rPr>
                <w:sz w:val="22"/>
              </w:rPr>
            </w:pPr>
            <w:r w:rsidRPr="00857737">
              <w:rPr>
                <w:rFonts w:cstheme="minorHAnsi"/>
                <w:sz w:val="22"/>
              </w:rPr>
              <w:t>Poprawa dostępności centrum Białegostoku dla komunikacji miejskiej (odcinki ulic Tysiąclecia, Jurowiecka, Sitarska)</w:t>
            </w:r>
          </w:p>
        </w:tc>
        <w:tc>
          <w:tcPr>
            <w:tcW w:w="712" w:type="pct"/>
            <w:tcBorders>
              <w:top w:val="nil"/>
              <w:left w:val="nil"/>
              <w:bottom w:val="single" w:sz="4" w:space="0" w:color="auto"/>
              <w:right w:val="single" w:sz="4" w:space="0" w:color="auto"/>
            </w:tcBorders>
            <w:shd w:val="clear" w:color="auto" w:fill="auto"/>
            <w:noWrap/>
            <w:vAlign w:val="center"/>
          </w:tcPr>
          <w:p w14:paraId="10E703C8" w14:textId="7DC197D0" w:rsidR="003F6802" w:rsidRPr="00857737" w:rsidRDefault="003F6802" w:rsidP="00655120">
            <w:pPr>
              <w:jc w:val="center"/>
              <w:rPr>
                <w:sz w:val="22"/>
              </w:rPr>
            </w:pPr>
            <w:r w:rsidRPr="00857737">
              <w:rPr>
                <w:rFonts w:cstheme="minorHAnsi"/>
                <w:sz w:val="22"/>
              </w:rPr>
              <w:t>2015</w:t>
            </w:r>
          </w:p>
        </w:tc>
        <w:tc>
          <w:tcPr>
            <w:tcW w:w="790" w:type="pct"/>
            <w:tcBorders>
              <w:top w:val="nil"/>
              <w:left w:val="nil"/>
              <w:bottom w:val="single" w:sz="4" w:space="0" w:color="auto"/>
              <w:right w:val="single" w:sz="4" w:space="0" w:color="auto"/>
            </w:tcBorders>
            <w:shd w:val="clear" w:color="auto" w:fill="auto"/>
            <w:noWrap/>
            <w:vAlign w:val="center"/>
          </w:tcPr>
          <w:p w14:paraId="0988B6D9" w14:textId="5BF294DC" w:rsidR="003F6802" w:rsidRPr="00857737" w:rsidRDefault="003F6802" w:rsidP="00655120">
            <w:pPr>
              <w:jc w:val="center"/>
              <w:rPr>
                <w:sz w:val="22"/>
              </w:rPr>
            </w:pPr>
            <w:r w:rsidRPr="00857737">
              <w:rPr>
                <w:rFonts w:cstheme="minorHAnsi"/>
                <w:sz w:val="22"/>
              </w:rPr>
              <w:t>2021</w:t>
            </w:r>
          </w:p>
        </w:tc>
        <w:tc>
          <w:tcPr>
            <w:tcW w:w="869" w:type="pct"/>
            <w:tcBorders>
              <w:top w:val="single" w:sz="4" w:space="0" w:color="auto"/>
              <w:left w:val="nil"/>
              <w:bottom w:val="single" w:sz="4" w:space="0" w:color="auto"/>
              <w:right w:val="single" w:sz="4" w:space="0" w:color="auto"/>
            </w:tcBorders>
            <w:shd w:val="clear" w:color="auto" w:fill="auto"/>
            <w:noWrap/>
            <w:vAlign w:val="center"/>
          </w:tcPr>
          <w:p w14:paraId="5CDB563B" w14:textId="011B5724" w:rsidR="003F6802" w:rsidRPr="00857737" w:rsidRDefault="003F6802" w:rsidP="00655120">
            <w:pPr>
              <w:jc w:val="center"/>
              <w:rPr>
                <w:sz w:val="22"/>
              </w:rPr>
            </w:pPr>
            <w:r w:rsidRPr="00857737">
              <w:rPr>
                <w:rFonts w:cstheme="minorHAnsi"/>
                <w:sz w:val="22"/>
              </w:rPr>
              <w:t>111 293 751</w:t>
            </w:r>
          </w:p>
        </w:tc>
        <w:tc>
          <w:tcPr>
            <w:tcW w:w="733" w:type="pct"/>
            <w:tcBorders>
              <w:top w:val="nil"/>
              <w:left w:val="nil"/>
              <w:bottom w:val="single" w:sz="4" w:space="0" w:color="auto"/>
              <w:right w:val="single" w:sz="4" w:space="0" w:color="auto"/>
            </w:tcBorders>
            <w:shd w:val="clear" w:color="auto" w:fill="auto"/>
            <w:noWrap/>
            <w:vAlign w:val="center"/>
          </w:tcPr>
          <w:p w14:paraId="13FD6289" w14:textId="41F16287" w:rsidR="003F6802" w:rsidRPr="00857737" w:rsidRDefault="003F6802" w:rsidP="0048168F">
            <w:pPr>
              <w:jc w:val="center"/>
              <w:rPr>
                <w:rFonts w:cstheme="minorHAnsi"/>
                <w:sz w:val="22"/>
              </w:rPr>
            </w:pPr>
            <w:r w:rsidRPr="00857737">
              <w:rPr>
                <w:rFonts w:cstheme="minorHAnsi"/>
                <w:sz w:val="22"/>
              </w:rPr>
              <w:t>POPW</w:t>
            </w:r>
          </w:p>
          <w:p w14:paraId="2E6E3A03" w14:textId="7AB9CBD7" w:rsidR="003F6802" w:rsidRPr="00857737" w:rsidRDefault="003F6802" w:rsidP="00655120">
            <w:pPr>
              <w:jc w:val="center"/>
              <w:rPr>
                <w:sz w:val="22"/>
              </w:rPr>
            </w:pPr>
            <w:r w:rsidRPr="00857737">
              <w:rPr>
                <w:rFonts w:cstheme="minorHAnsi"/>
                <w:sz w:val="22"/>
              </w:rPr>
              <w:t>budżet miasta</w:t>
            </w:r>
          </w:p>
        </w:tc>
      </w:tr>
      <w:tr w:rsidR="003843D2" w:rsidRPr="00857737" w14:paraId="52D4F2E3" w14:textId="77777777" w:rsidTr="003F6802">
        <w:trPr>
          <w:trHeight w:val="480"/>
          <w:jc w:val="center"/>
        </w:trPr>
        <w:tc>
          <w:tcPr>
            <w:tcW w:w="3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DEB6D4" w14:textId="77777777" w:rsidR="003F6802" w:rsidRPr="00857737" w:rsidRDefault="003F6802" w:rsidP="00655120">
            <w:pPr>
              <w:jc w:val="center"/>
              <w:rPr>
                <w:sz w:val="22"/>
              </w:rPr>
            </w:pPr>
            <w:r w:rsidRPr="00857737">
              <w:rPr>
                <w:sz w:val="22"/>
              </w:rPr>
              <w:t>2</w:t>
            </w:r>
          </w:p>
        </w:tc>
        <w:tc>
          <w:tcPr>
            <w:tcW w:w="1528" w:type="pct"/>
            <w:tcBorders>
              <w:top w:val="single" w:sz="4" w:space="0" w:color="auto"/>
              <w:left w:val="nil"/>
              <w:bottom w:val="single" w:sz="4" w:space="0" w:color="auto"/>
              <w:right w:val="single" w:sz="4" w:space="0" w:color="auto"/>
            </w:tcBorders>
            <w:shd w:val="clear" w:color="auto" w:fill="auto"/>
            <w:vAlign w:val="center"/>
          </w:tcPr>
          <w:p w14:paraId="2B010CF8" w14:textId="29A8952D" w:rsidR="003F6802" w:rsidRPr="00857737" w:rsidRDefault="003F6802" w:rsidP="00C3795C">
            <w:pPr>
              <w:rPr>
                <w:sz w:val="22"/>
              </w:rPr>
            </w:pPr>
            <w:r w:rsidRPr="00857737">
              <w:rPr>
                <w:rFonts w:cstheme="minorHAnsi"/>
                <w:sz w:val="22"/>
              </w:rPr>
              <w:t xml:space="preserve">Rozwój infrastruktury transportu miejskiego (odcinki ulic: Legionowej, Wiosennej, J.K. Branickiego, Produkcyjnej, dojazd do </w:t>
            </w:r>
            <w:proofErr w:type="spellStart"/>
            <w:r w:rsidRPr="00857737">
              <w:rPr>
                <w:rFonts w:cstheme="minorHAnsi"/>
                <w:sz w:val="22"/>
              </w:rPr>
              <w:t>Elewatorskiej</w:t>
            </w:r>
            <w:proofErr w:type="spellEnd"/>
            <w:r w:rsidRPr="00857737">
              <w:rPr>
                <w:rFonts w:cstheme="minorHAnsi"/>
                <w:sz w:val="22"/>
              </w:rPr>
              <w:t>, A. Mickiewicza, K. Pułaskiego, Gminnej, wlot drogi z Hryniewicz, Klepacka)</w:t>
            </w:r>
          </w:p>
        </w:tc>
        <w:tc>
          <w:tcPr>
            <w:tcW w:w="712" w:type="pct"/>
            <w:tcBorders>
              <w:top w:val="single" w:sz="4" w:space="0" w:color="auto"/>
              <w:left w:val="nil"/>
              <w:bottom w:val="single" w:sz="4" w:space="0" w:color="auto"/>
              <w:right w:val="single" w:sz="4" w:space="0" w:color="auto"/>
            </w:tcBorders>
            <w:shd w:val="clear" w:color="auto" w:fill="auto"/>
            <w:noWrap/>
            <w:vAlign w:val="center"/>
          </w:tcPr>
          <w:p w14:paraId="625B469B" w14:textId="2BC7CA29" w:rsidR="003F6802" w:rsidRPr="00857737" w:rsidRDefault="003F6802" w:rsidP="00655120">
            <w:pPr>
              <w:jc w:val="center"/>
              <w:rPr>
                <w:sz w:val="22"/>
              </w:rPr>
            </w:pPr>
            <w:r w:rsidRPr="00857737">
              <w:rPr>
                <w:rFonts w:cstheme="minorHAnsi"/>
                <w:sz w:val="22"/>
              </w:rPr>
              <w:t>2016</w:t>
            </w:r>
          </w:p>
        </w:tc>
        <w:tc>
          <w:tcPr>
            <w:tcW w:w="790" w:type="pct"/>
            <w:tcBorders>
              <w:top w:val="single" w:sz="4" w:space="0" w:color="auto"/>
              <w:left w:val="nil"/>
              <w:bottom w:val="single" w:sz="4" w:space="0" w:color="auto"/>
              <w:right w:val="single" w:sz="4" w:space="0" w:color="auto"/>
            </w:tcBorders>
            <w:shd w:val="clear" w:color="auto" w:fill="auto"/>
            <w:noWrap/>
            <w:vAlign w:val="center"/>
          </w:tcPr>
          <w:p w14:paraId="62B09135" w14:textId="563C1B11" w:rsidR="003F6802" w:rsidRPr="00857737" w:rsidRDefault="003F6802" w:rsidP="00655120">
            <w:pPr>
              <w:jc w:val="center"/>
              <w:rPr>
                <w:sz w:val="22"/>
              </w:rPr>
            </w:pPr>
            <w:r w:rsidRPr="00857737">
              <w:rPr>
                <w:rFonts w:cstheme="minorHAnsi"/>
                <w:sz w:val="22"/>
              </w:rPr>
              <w:t>2021</w:t>
            </w:r>
          </w:p>
        </w:tc>
        <w:tc>
          <w:tcPr>
            <w:tcW w:w="869" w:type="pct"/>
            <w:tcBorders>
              <w:top w:val="single" w:sz="4" w:space="0" w:color="auto"/>
              <w:left w:val="nil"/>
              <w:bottom w:val="single" w:sz="4" w:space="0" w:color="auto"/>
              <w:right w:val="single" w:sz="4" w:space="0" w:color="auto"/>
            </w:tcBorders>
            <w:shd w:val="clear" w:color="auto" w:fill="auto"/>
            <w:noWrap/>
            <w:vAlign w:val="center"/>
          </w:tcPr>
          <w:p w14:paraId="2ABF837C" w14:textId="73D281A6" w:rsidR="003F6802" w:rsidRPr="00857737" w:rsidRDefault="003F6802" w:rsidP="00655120">
            <w:pPr>
              <w:jc w:val="center"/>
              <w:rPr>
                <w:sz w:val="22"/>
              </w:rPr>
            </w:pPr>
            <w:r w:rsidRPr="00857737">
              <w:rPr>
                <w:rFonts w:cstheme="minorHAnsi"/>
                <w:sz w:val="22"/>
              </w:rPr>
              <w:t>110 520 805</w:t>
            </w:r>
          </w:p>
        </w:tc>
        <w:tc>
          <w:tcPr>
            <w:tcW w:w="733" w:type="pct"/>
            <w:tcBorders>
              <w:top w:val="single" w:sz="4" w:space="0" w:color="auto"/>
              <w:left w:val="nil"/>
              <w:bottom w:val="single" w:sz="4" w:space="0" w:color="auto"/>
              <w:right w:val="single" w:sz="4" w:space="0" w:color="auto"/>
            </w:tcBorders>
            <w:shd w:val="clear" w:color="auto" w:fill="auto"/>
            <w:noWrap/>
            <w:vAlign w:val="center"/>
          </w:tcPr>
          <w:p w14:paraId="2B8DC541" w14:textId="48EDD0D6" w:rsidR="003F6802" w:rsidRPr="00857737" w:rsidRDefault="003F6802" w:rsidP="0048168F">
            <w:pPr>
              <w:jc w:val="center"/>
              <w:rPr>
                <w:rFonts w:cstheme="minorHAnsi"/>
                <w:sz w:val="22"/>
              </w:rPr>
            </w:pPr>
            <w:r w:rsidRPr="00857737">
              <w:rPr>
                <w:rFonts w:cstheme="minorHAnsi"/>
                <w:sz w:val="22"/>
              </w:rPr>
              <w:t>POPW</w:t>
            </w:r>
          </w:p>
          <w:p w14:paraId="4D8A6F19" w14:textId="78D517AA" w:rsidR="003F6802" w:rsidRPr="00857737" w:rsidRDefault="003F6802" w:rsidP="00655120">
            <w:pPr>
              <w:jc w:val="center"/>
              <w:rPr>
                <w:sz w:val="22"/>
              </w:rPr>
            </w:pPr>
            <w:r w:rsidRPr="00857737">
              <w:rPr>
                <w:rFonts w:cstheme="minorHAnsi"/>
                <w:sz w:val="22"/>
              </w:rPr>
              <w:t>budżet miasta</w:t>
            </w:r>
          </w:p>
        </w:tc>
      </w:tr>
    </w:tbl>
    <w:p w14:paraId="14939D13" w14:textId="77777777" w:rsidR="00F4755F" w:rsidRPr="00857737" w:rsidRDefault="0052772F" w:rsidP="0052772F">
      <w:pPr>
        <w:jc w:val="both"/>
        <w:rPr>
          <w:sz w:val="20"/>
          <w:szCs w:val="20"/>
        </w:rPr>
      </w:pPr>
      <w:r w:rsidRPr="00857737">
        <w:rPr>
          <w:sz w:val="20"/>
          <w:szCs w:val="20"/>
        </w:rPr>
        <w:t>Źródło: Zarząd Dróg Miejskich</w:t>
      </w:r>
    </w:p>
    <w:p w14:paraId="0677C379" w14:textId="77777777" w:rsidR="00F4755F" w:rsidRPr="00857737" w:rsidRDefault="00184FA2" w:rsidP="009E33D1">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LOTNISKO KRYWLANY</w:t>
      </w:r>
    </w:p>
    <w:p w14:paraId="3EE0328A" w14:textId="7DFDA389" w:rsidR="000E395A" w:rsidRPr="00857737" w:rsidRDefault="000E395A" w:rsidP="009E33D1">
      <w:pPr>
        <w:spacing w:line="276" w:lineRule="auto"/>
      </w:pPr>
      <w:r w:rsidRPr="00857737">
        <w:t xml:space="preserve">W 2020 r. realizowano działania związane z procedurą administracyjną ULC celem uzyskania certyfikatu uwzględniającego wykorzystanie drogi startowej o nawierzchni sztucznej na „przesuniętych” – krótszych progach startowych lotniska oraz z postępowaniem administracyjnym prowadzonym przez Prezydenta Miasta (jako Starostę) związanym </w:t>
      </w:r>
      <w:r w:rsidRPr="00857737">
        <w:br/>
        <w:t>z usunięciem naturalnych przeszkód znajdujących się w bezpośrednim otoczeniu lotniska zagrażających bezpieczeństwu ruchu lotniczego.</w:t>
      </w:r>
    </w:p>
    <w:p w14:paraId="39FFB605" w14:textId="77777777" w:rsidR="000E395A" w:rsidRPr="00857737" w:rsidRDefault="000E395A" w:rsidP="009E33D1">
      <w:pPr>
        <w:spacing w:line="276" w:lineRule="auto"/>
      </w:pPr>
      <w:r w:rsidRPr="00857737">
        <w:t xml:space="preserve">W styczniu 2020 r. Zarządzający lotniskiem wystąpił z wnioskiem od ULC o przedłużenie ważności dotychczasowego certyfikatu wraz z rozszerzeniem zakresu dla lotniska użytku publicznego. W marcu 2020 r. na lotnisku miał miejsce audyt certyfikacyjny ULC </w:t>
      </w:r>
      <w:r w:rsidRPr="00857737">
        <w:lastRenderedPageBreak/>
        <w:t>uwzględniający wykorzystanie drogi startowej o nawierzchni sztucznej na „przesuniętych” – krótszych progach startowych, ze względu na istniejące obecnie naturalne przeszkody lotnicze w otoczeniu lotniska. W kwietniu 2020 r. ULC zatwierdził certyfikat lotniska (ADRC) dla lotniska Białystok Krywlany (EPBK) o kodzie referencyjnym 2B. Na lotnisku mogą startować i lądować statki powietrzne, których charakterystyka techniczna odpowiada warunkom eksploatacyjnym określonym powyższym kodem.</w:t>
      </w:r>
    </w:p>
    <w:p w14:paraId="21F6A826" w14:textId="77777777" w:rsidR="000E395A" w:rsidRPr="00857737" w:rsidRDefault="000E395A" w:rsidP="009E33D1">
      <w:pPr>
        <w:spacing w:line="276" w:lineRule="auto"/>
      </w:pPr>
      <w:r w:rsidRPr="00857737">
        <w:t>W sierpniu 2020 r. została wydana Zarządzającemu lotniskiem decyzja zezwalająca na usunięcie przeszkód lotniczych w obrębie lotniska. Na decyzję Prezydenta Miasta (jako Starosty) dotyczącą Lasów Państwowych, Nadleśnictwo Dojlidy złożyło odwołanie do Samorządowego Kolegium Odwoławczego. W październiku 2020 r. SKO uchyliło decyzję Starosty. W grudniu 2020 r. Starosta wydał ponownie decyzję zezwalającą na usunięcie przeszkód lotniczych, którą również zaskarżono do SKO.</w:t>
      </w:r>
    </w:p>
    <w:p w14:paraId="032204B1" w14:textId="77777777" w:rsidR="00F4755F" w:rsidRPr="00857737" w:rsidRDefault="000E395A" w:rsidP="009E33D1">
      <w:pPr>
        <w:spacing w:line="276" w:lineRule="auto"/>
      </w:pPr>
      <w:r w:rsidRPr="00857737">
        <w:t xml:space="preserve">W grudniu 2020 r. wykonano opracowanie dotyczące określenia modelu zarządzania operacyjnego zmodernizowanego lotniska Krywlany w Białymstoku wraz ze strukturą przepływów finansowych w zakresie prowadzonej działalności. Rekomendowanym modelem jest powierzenie zarządzania spółce komunalnej przy czym majątek pozostaje własnością Miasta. Powierzenie powinno być oparte o przepisy ustawy o gospodarce komunalnej </w:t>
      </w:r>
      <w:r w:rsidRPr="00857737">
        <w:br/>
        <w:t>(art. 2 w powiązaniu z art. 9 ust.1) w drodze uchwały Rady Miasta. Miasto powierza spółce komunalnej jako zarządzającemu administrowanie lotniskiem w drodze bezumownej, jednocześnie wydzierżawiając jej odpłatnie lotnisko.</w:t>
      </w:r>
    </w:p>
    <w:p w14:paraId="5A8C3154" w14:textId="77777777" w:rsidR="00F4755F" w:rsidRPr="00857737" w:rsidRDefault="00184FA2" w:rsidP="009E33D1">
      <w:pPr>
        <w:pStyle w:val="Spis2"/>
        <w:spacing w:line="276" w:lineRule="auto"/>
        <w:rPr>
          <w:b/>
        </w:rPr>
      </w:pPr>
      <w:bookmarkStart w:id="232" w:name="_Toc71270181"/>
      <w:r w:rsidRPr="00857737">
        <w:rPr>
          <w:b/>
        </w:rPr>
        <w:t>5.5. Łączność</w:t>
      </w:r>
      <w:bookmarkEnd w:id="232"/>
    </w:p>
    <w:p w14:paraId="60C1C308" w14:textId="77777777" w:rsidR="00F4755F" w:rsidRPr="00857737" w:rsidRDefault="00A3502C" w:rsidP="009E33D1">
      <w:pPr>
        <w:spacing w:line="276" w:lineRule="auto"/>
        <w:rPr>
          <w:b/>
        </w:rPr>
      </w:pPr>
      <w:bookmarkStart w:id="233" w:name="_Toc6568358"/>
      <w:r w:rsidRPr="00857737">
        <w:rPr>
          <w:b/>
        </w:rPr>
        <w:t>Infrastruktura sieciowa – rozwój, integracja, nowe usługi</w:t>
      </w:r>
    </w:p>
    <w:p w14:paraId="710C6F29" w14:textId="4F4D3A48" w:rsidR="00A3502C" w:rsidRPr="00857737" w:rsidRDefault="00A3502C" w:rsidP="009E33D1">
      <w:pPr>
        <w:spacing w:line="276" w:lineRule="auto"/>
      </w:pPr>
      <w:r w:rsidRPr="00857737">
        <w:t>W trakcie budowy jest Miejska Sieć Światłowodowa. Aktualny stan sieci to:</w:t>
      </w:r>
    </w:p>
    <w:p w14:paraId="051166B8" w14:textId="77777777" w:rsidR="00A3502C" w:rsidRPr="00857737" w:rsidRDefault="00A3502C" w:rsidP="009E33D1">
      <w:pPr>
        <w:spacing w:line="276" w:lineRule="auto"/>
      </w:pPr>
      <w:r w:rsidRPr="00857737">
        <w:t>- ok. 147 km światłowodów;</w:t>
      </w:r>
    </w:p>
    <w:p w14:paraId="079E46D6" w14:textId="77777777" w:rsidR="00A3502C" w:rsidRPr="00857737" w:rsidRDefault="00A3502C" w:rsidP="009E33D1">
      <w:pPr>
        <w:spacing w:line="276" w:lineRule="auto"/>
      </w:pPr>
      <w:r w:rsidRPr="00857737">
        <w:t>- 124 lokalizacje podłączone, w tym (76] jednostek oświatowych, 28 jednostek podległych i 20 lokalizacji Urzędu Miejskiego);</w:t>
      </w:r>
    </w:p>
    <w:p w14:paraId="5E1036BD" w14:textId="77777777" w:rsidR="00A3502C" w:rsidRPr="00857737" w:rsidRDefault="00A3502C" w:rsidP="009E33D1">
      <w:pPr>
        <w:spacing w:line="276" w:lineRule="auto"/>
      </w:pPr>
      <w:r w:rsidRPr="00857737">
        <w:t>- rdzeń sieci działa z przepustowością 10GBit/s, zakupione zostały dodatkowe przełączniki rdzeniowe;</w:t>
      </w:r>
    </w:p>
    <w:p w14:paraId="2F10D6F0" w14:textId="77777777" w:rsidR="00A3502C" w:rsidRPr="00857737" w:rsidRDefault="00A3502C" w:rsidP="009E33D1">
      <w:pPr>
        <w:spacing w:line="276" w:lineRule="auto"/>
      </w:pPr>
      <w:r w:rsidRPr="00857737">
        <w:t xml:space="preserve">- jednostki podłączane są </w:t>
      </w:r>
      <w:proofErr w:type="spellStart"/>
      <w:r w:rsidRPr="00857737">
        <w:t>interface'ami</w:t>
      </w:r>
      <w:proofErr w:type="spellEnd"/>
      <w:r w:rsidRPr="00857737">
        <w:t xml:space="preserve"> 100MBit/s lub 1GBit/s, w zależności od potrzeb jednostki.</w:t>
      </w:r>
    </w:p>
    <w:p w14:paraId="0966AE11" w14:textId="77777777" w:rsidR="00F4755F" w:rsidRPr="00857737" w:rsidRDefault="00A3502C" w:rsidP="009E33D1">
      <w:pPr>
        <w:spacing w:line="276" w:lineRule="auto"/>
      </w:pPr>
      <w:r w:rsidRPr="00857737">
        <w:t xml:space="preserve">- punkt styku z Internetem zapewniony jest redundantnie przez łącza z dwoma operatorami z wykorzystaniem protokołu BGP oraz adresacji pozyskanej z RIPE </w:t>
      </w:r>
    </w:p>
    <w:p w14:paraId="2B03720F" w14:textId="0463F2CF" w:rsidR="00184FA2" w:rsidRPr="00857737" w:rsidRDefault="7716B14D" w:rsidP="009E33D1">
      <w:pPr>
        <w:pStyle w:val="Legenda"/>
        <w:rPr>
          <w:rFonts w:ascii="Calibri Light" w:eastAsia="Times New Roman" w:hAnsi="Calibri Light"/>
          <w:sz w:val="24"/>
          <w:szCs w:val="24"/>
          <w:lang w:eastAsia="pl-PL"/>
        </w:rPr>
      </w:pPr>
      <w:bookmarkStart w:id="234" w:name="_Toc71201667"/>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100</w:t>
      </w:r>
      <w:r w:rsidR="0037179A" w:rsidRPr="00857737">
        <w:rPr>
          <w:rFonts w:ascii="Calibri Light" w:hAnsi="Calibri Light"/>
          <w:sz w:val="24"/>
          <w:szCs w:val="24"/>
        </w:rPr>
        <w:fldChar w:fldCharType="end"/>
      </w:r>
      <w:r w:rsidRPr="00857737">
        <w:rPr>
          <w:rFonts w:ascii="Calibri Light" w:hAnsi="Calibri Light"/>
          <w:sz w:val="24"/>
          <w:szCs w:val="24"/>
        </w:rPr>
        <w:t xml:space="preserve">. </w:t>
      </w:r>
      <w:r w:rsidRPr="00857737">
        <w:rPr>
          <w:rFonts w:ascii="Calibri Light" w:eastAsia="Times New Roman" w:hAnsi="Calibri Light"/>
          <w:sz w:val="24"/>
          <w:szCs w:val="24"/>
          <w:lang w:eastAsia="pl-PL"/>
        </w:rPr>
        <w:t>Długość zainstalowan</w:t>
      </w:r>
      <w:r w:rsidR="00FA7C0C" w:rsidRPr="00857737">
        <w:rPr>
          <w:rFonts w:ascii="Calibri Light" w:eastAsia="Times New Roman" w:hAnsi="Calibri Light"/>
          <w:sz w:val="24"/>
          <w:szCs w:val="24"/>
          <w:lang w:eastAsia="pl-PL"/>
        </w:rPr>
        <w:t>ych światłowodów w Białymstoku (</w:t>
      </w:r>
      <w:r w:rsidRPr="00857737">
        <w:rPr>
          <w:rFonts w:ascii="Calibri Light" w:eastAsia="Times New Roman" w:hAnsi="Calibri Light"/>
          <w:sz w:val="24"/>
          <w:szCs w:val="24"/>
          <w:lang w:eastAsia="pl-PL"/>
        </w:rPr>
        <w:t>w metrach</w:t>
      </w:r>
      <w:bookmarkEnd w:id="233"/>
      <w:r w:rsidR="00FA7C0C" w:rsidRPr="00857737">
        <w:rPr>
          <w:rFonts w:ascii="Calibri Light" w:eastAsia="Times New Roman" w:hAnsi="Calibri Light"/>
          <w:sz w:val="24"/>
          <w:szCs w:val="24"/>
          <w:lang w:eastAsia="pl-PL"/>
        </w:rPr>
        <w:t>)</w:t>
      </w:r>
      <w:bookmarkEnd w:id="234"/>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00. "/>
        <w:tblDescription w:val="Długość zainstalowanych światłowodów w Białymstoku (w metrach)"/>
      </w:tblPr>
      <w:tblGrid>
        <w:gridCol w:w="1838"/>
        <w:gridCol w:w="1701"/>
        <w:gridCol w:w="1843"/>
        <w:gridCol w:w="1843"/>
        <w:gridCol w:w="1842"/>
      </w:tblGrid>
      <w:tr w:rsidR="009E33D1" w:rsidRPr="00857737" w14:paraId="196A9225" w14:textId="327A47FC" w:rsidTr="009E33D1">
        <w:tc>
          <w:tcPr>
            <w:tcW w:w="1838" w:type="dxa"/>
            <w:shd w:val="clear" w:color="auto" w:fill="auto"/>
            <w:vAlign w:val="center"/>
          </w:tcPr>
          <w:p w14:paraId="0245169E" w14:textId="653CC483" w:rsidR="009E33D1" w:rsidRPr="00857737" w:rsidRDefault="009E33D1" w:rsidP="00A3502C">
            <w:pPr>
              <w:spacing w:line="253" w:lineRule="atLeast"/>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2016</w:t>
            </w:r>
          </w:p>
        </w:tc>
        <w:tc>
          <w:tcPr>
            <w:tcW w:w="1701" w:type="dxa"/>
            <w:shd w:val="clear" w:color="auto" w:fill="auto"/>
            <w:vAlign w:val="center"/>
          </w:tcPr>
          <w:p w14:paraId="3596D73B" w14:textId="5FF74537" w:rsidR="009E33D1" w:rsidRPr="00857737" w:rsidRDefault="009E33D1" w:rsidP="00A3502C">
            <w:pPr>
              <w:spacing w:line="253" w:lineRule="atLeast"/>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2017</w:t>
            </w:r>
          </w:p>
        </w:tc>
        <w:tc>
          <w:tcPr>
            <w:tcW w:w="1843" w:type="dxa"/>
            <w:shd w:val="clear" w:color="auto" w:fill="auto"/>
            <w:vAlign w:val="center"/>
          </w:tcPr>
          <w:p w14:paraId="0E33776C" w14:textId="769203BB" w:rsidR="009E33D1" w:rsidRPr="00857737" w:rsidRDefault="009E33D1" w:rsidP="00A3502C">
            <w:pPr>
              <w:spacing w:line="253" w:lineRule="atLeast"/>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2018</w:t>
            </w:r>
          </w:p>
        </w:tc>
        <w:tc>
          <w:tcPr>
            <w:tcW w:w="1843" w:type="dxa"/>
            <w:shd w:val="clear" w:color="auto" w:fill="auto"/>
          </w:tcPr>
          <w:p w14:paraId="19B6A95A" w14:textId="38A5F0D9" w:rsidR="009E33D1" w:rsidRPr="00857737" w:rsidRDefault="009E33D1" w:rsidP="00A3502C">
            <w:pPr>
              <w:spacing w:line="253" w:lineRule="atLeast"/>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2019</w:t>
            </w:r>
          </w:p>
        </w:tc>
        <w:tc>
          <w:tcPr>
            <w:tcW w:w="1842" w:type="dxa"/>
          </w:tcPr>
          <w:p w14:paraId="18285774" w14:textId="1620A1E9" w:rsidR="009E33D1" w:rsidRPr="00857737" w:rsidRDefault="009E33D1" w:rsidP="00A3502C">
            <w:pPr>
              <w:spacing w:line="253" w:lineRule="atLeast"/>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2020</w:t>
            </w:r>
          </w:p>
        </w:tc>
      </w:tr>
      <w:tr w:rsidR="009E33D1" w:rsidRPr="00857737" w14:paraId="0868CEF8" w14:textId="5EAFCCDD" w:rsidTr="009E33D1">
        <w:tc>
          <w:tcPr>
            <w:tcW w:w="1838" w:type="dxa"/>
            <w:shd w:val="clear" w:color="auto" w:fill="auto"/>
            <w:vAlign w:val="center"/>
          </w:tcPr>
          <w:p w14:paraId="6DCBAD81" w14:textId="1A8A2105" w:rsidR="009E33D1" w:rsidRPr="00857737" w:rsidRDefault="009E33D1" w:rsidP="00A3502C">
            <w:pPr>
              <w:spacing w:line="253" w:lineRule="atLeast"/>
              <w:jc w:val="center"/>
              <w:rPr>
                <w:rFonts w:ascii="Calibri Light" w:eastAsia="Times New Roman" w:hAnsi="Calibri Light"/>
                <w:sz w:val="22"/>
                <w:lang w:eastAsia="pl-PL"/>
              </w:rPr>
            </w:pPr>
            <w:r w:rsidRPr="00857737">
              <w:rPr>
                <w:rFonts w:ascii="Calibri Light" w:hAnsi="Calibri Light"/>
                <w:sz w:val="22"/>
              </w:rPr>
              <w:t>20 550</w:t>
            </w:r>
          </w:p>
        </w:tc>
        <w:tc>
          <w:tcPr>
            <w:tcW w:w="1701" w:type="dxa"/>
            <w:shd w:val="clear" w:color="auto" w:fill="auto"/>
            <w:vAlign w:val="center"/>
          </w:tcPr>
          <w:p w14:paraId="2A54DA63" w14:textId="611F5969" w:rsidR="009E33D1" w:rsidRPr="00857737" w:rsidRDefault="009E33D1" w:rsidP="00A3502C">
            <w:pPr>
              <w:spacing w:line="253" w:lineRule="atLeast"/>
              <w:jc w:val="center"/>
              <w:rPr>
                <w:rFonts w:ascii="Calibri Light" w:eastAsia="Times New Roman" w:hAnsi="Calibri Light"/>
                <w:sz w:val="22"/>
                <w:lang w:eastAsia="pl-PL"/>
              </w:rPr>
            </w:pPr>
            <w:r w:rsidRPr="00857737">
              <w:rPr>
                <w:rFonts w:ascii="Calibri Light" w:hAnsi="Calibri Light"/>
                <w:sz w:val="22"/>
              </w:rPr>
              <w:t>14 835</w:t>
            </w:r>
          </w:p>
        </w:tc>
        <w:tc>
          <w:tcPr>
            <w:tcW w:w="1843" w:type="dxa"/>
            <w:shd w:val="clear" w:color="auto" w:fill="auto"/>
            <w:vAlign w:val="center"/>
          </w:tcPr>
          <w:p w14:paraId="6034CD09" w14:textId="04D2DFDF" w:rsidR="009E33D1" w:rsidRPr="00857737" w:rsidRDefault="009E33D1" w:rsidP="00A3502C">
            <w:pPr>
              <w:spacing w:line="253" w:lineRule="atLeast"/>
              <w:jc w:val="center"/>
              <w:rPr>
                <w:rFonts w:ascii="Calibri Light" w:eastAsia="Times New Roman" w:hAnsi="Calibri Light"/>
                <w:sz w:val="22"/>
                <w:lang w:eastAsia="pl-PL"/>
              </w:rPr>
            </w:pPr>
            <w:r w:rsidRPr="00857737">
              <w:rPr>
                <w:rFonts w:ascii="Calibri Light" w:hAnsi="Calibri Light"/>
                <w:sz w:val="22"/>
              </w:rPr>
              <w:t>12 881</w:t>
            </w:r>
          </w:p>
        </w:tc>
        <w:tc>
          <w:tcPr>
            <w:tcW w:w="1843" w:type="dxa"/>
            <w:shd w:val="clear" w:color="auto" w:fill="auto"/>
          </w:tcPr>
          <w:p w14:paraId="776261C4" w14:textId="3FB97491" w:rsidR="009E33D1" w:rsidRPr="00857737" w:rsidRDefault="009E33D1" w:rsidP="00A3502C">
            <w:pPr>
              <w:spacing w:line="253" w:lineRule="atLeast"/>
              <w:jc w:val="center"/>
              <w:rPr>
                <w:rFonts w:ascii="Calibri Light" w:eastAsia="Times New Roman" w:hAnsi="Calibri Light"/>
                <w:sz w:val="22"/>
                <w:lang w:eastAsia="pl-PL"/>
              </w:rPr>
            </w:pPr>
            <w:r w:rsidRPr="00857737">
              <w:rPr>
                <w:rFonts w:ascii="Calibri Light" w:hAnsi="Calibri Light"/>
                <w:sz w:val="22"/>
              </w:rPr>
              <w:t>24 331</w:t>
            </w:r>
          </w:p>
        </w:tc>
        <w:tc>
          <w:tcPr>
            <w:tcW w:w="1842" w:type="dxa"/>
          </w:tcPr>
          <w:p w14:paraId="19531E51" w14:textId="7CF01460" w:rsidR="009E33D1" w:rsidRPr="00857737" w:rsidRDefault="009E33D1" w:rsidP="00A3502C">
            <w:pPr>
              <w:spacing w:line="253" w:lineRule="atLeast"/>
              <w:jc w:val="center"/>
              <w:rPr>
                <w:rFonts w:ascii="Calibri Light" w:hAnsi="Calibri Light"/>
                <w:sz w:val="22"/>
              </w:rPr>
            </w:pPr>
            <w:r w:rsidRPr="00857737">
              <w:rPr>
                <w:rFonts w:ascii="Calibri Light" w:hAnsi="Calibri Light"/>
                <w:sz w:val="22"/>
              </w:rPr>
              <w:t>25 851</w:t>
            </w:r>
          </w:p>
        </w:tc>
      </w:tr>
    </w:tbl>
    <w:p w14:paraId="3765DF16" w14:textId="77777777" w:rsidR="00F4755F" w:rsidRPr="00857737" w:rsidRDefault="7716B14D" w:rsidP="7716B14D">
      <w:pPr>
        <w:spacing w:line="253" w:lineRule="atLeast"/>
        <w:jc w:val="both"/>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Źródło: Centrum Usług Informatycznych</w:t>
      </w:r>
    </w:p>
    <w:p w14:paraId="7D38CB91" w14:textId="433084DD" w:rsidR="00A3502C" w:rsidRPr="00857737" w:rsidRDefault="00A3502C" w:rsidP="009E33D1">
      <w:pPr>
        <w:spacing w:line="276" w:lineRule="auto"/>
      </w:pPr>
      <w:r w:rsidRPr="00857737">
        <w:t xml:space="preserve">Sieć LTE pokrywa zasięgiem obszar miasta w ok. 100%. W Białymstoku istnieją 3 stacje bazowe </w:t>
      </w:r>
      <w:proofErr w:type="spellStart"/>
      <w:r w:rsidRPr="00857737">
        <w:t>Airspan</w:t>
      </w:r>
      <w:proofErr w:type="spellEnd"/>
      <w:r w:rsidRPr="00857737">
        <w:t xml:space="preserve"> Air4G-WL24:</w:t>
      </w:r>
    </w:p>
    <w:p w14:paraId="06E67323" w14:textId="77777777" w:rsidR="00A3502C" w:rsidRPr="00857737" w:rsidRDefault="00A3502C" w:rsidP="009E33D1">
      <w:pPr>
        <w:spacing w:line="276" w:lineRule="auto"/>
      </w:pPr>
      <w:r w:rsidRPr="00857737">
        <w:t>- ul. Słonimska 1;</w:t>
      </w:r>
    </w:p>
    <w:p w14:paraId="51DBCA20" w14:textId="77777777" w:rsidR="00A3502C" w:rsidRPr="00857737" w:rsidRDefault="00A3502C" w:rsidP="009E33D1">
      <w:pPr>
        <w:spacing w:line="276" w:lineRule="auto"/>
      </w:pPr>
      <w:r w:rsidRPr="00857737">
        <w:t>- komin „</w:t>
      </w:r>
      <w:proofErr w:type="spellStart"/>
      <w:r w:rsidRPr="00857737">
        <w:t>Fasty</w:t>
      </w:r>
      <w:proofErr w:type="spellEnd"/>
      <w:r w:rsidRPr="00857737">
        <w:t>”;</w:t>
      </w:r>
    </w:p>
    <w:p w14:paraId="6C329905" w14:textId="77777777" w:rsidR="00F4755F" w:rsidRPr="00857737" w:rsidRDefault="00A3502C" w:rsidP="009E33D1">
      <w:pPr>
        <w:spacing w:line="276" w:lineRule="auto"/>
      </w:pPr>
      <w:r w:rsidRPr="00857737">
        <w:t>- komin „MPEC”.</w:t>
      </w:r>
    </w:p>
    <w:p w14:paraId="63B8C245" w14:textId="77777777" w:rsidR="009E33D1" w:rsidRDefault="009E33D1">
      <w:pPr>
        <w:rPr>
          <w:b/>
        </w:rPr>
      </w:pPr>
      <w:r>
        <w:rPr>
          <w:b/>
        </w:rPr>
        <w:br w:type="page"/>
      </w:r>
    </w:p>
    <w:p w14:paraId="6F3892C4" w14:textId="69790B70" w:rsidR="00F4755F" w:rsidRPr="00857737" w:rsidRDefault="0061605E" w:rsidP="009E33D1">
      <w:pPr>
        <w:spacing w:line="276" w:lineRule="auto"/>
        <w:rPr>
          <w:b/>
        </w:rPr>
      </w:pPr>
      <w:r w:rsidRPr="00857737">
        <w:rPr>
          <w:b/>
        </w:rPr>
        <w:lastRenderedPageBreak/>
        <w:t>Białystok jako operator telekomunikacyjny</w:t>
      </w:r>
    </w:p>
    <w:p w14:paraId="77A0D132" w14:textId="6C2554F1" w:rsidR="00A3502C" w:rsidRPr="00857737" w:rsidRDefault="00A3502C" w:rsidP="009E33D1">
      <w:pPr>
        <w:spacing w:line="276" w:lineRule="auto"/>
      </w:pPr>
      <w:r w:rsidRPr="00857737">
        <w:t>W ramach działalności telekomunikacyjnej Miasto zapewnia dostęp do Internetu przez podłączenie do sieci Urzędu dla 100 jednostek miejskich. Połączenia światłowodowe realizowane są z wykorzystaniem światłowodów własnych umieszczonych w kanalizacji własnej oraz ORANGE (w ramach zadania budowy Miejskiej Sieci Światłowodowej), a także przez włókna światłowodowe, które zostały zainstalowane w ramach wcześniejszej współpracy z operatorem sieci BIAMAN, który działa przy Politechnice Białostockiej. Planowany jest ciągły rozwój miejskiej sieci światłowodowej i poszerzanie jej zasięgu o nowe lokalizacje.</w:t>
      </w:r>
    </w:p>
    <w:p w14:paraId="6F8655DC" w14:textId="61603D2B" w:rsidR="00A3502C" w:rsidRPr="00857737" w:rsidRDefault="00A3502C" w:rsidP="009E33D1">
      <w:pPr>
        <w:spacing w:line="276" w:lineRule="auto"/>
      </w:pPr>
      <w:r w:rsidRPr="00857737">
        <w:t>Obszar Białegostoku i okolic jest pokryty zasięgiem sygnału LTE, do sieci podłączonych jest ok. 130 lokalizacji Urzędu i jednostek miejskich, w tym 100 lokalizacji w ramach projektu „Cyfrowy Białystok – przeciwdziałanie wykluczeniu cyfrowemu mieszkańców Białegostoku”. Poprzez te 100 lokalizacji 700 gospodarstw domowych otrzymało darmowy Internet wraz</w:t>
      </w:r>
      <w:r w:rsidR="0045529F" w:rsidRPr="00857737">
        <w:br/>
      </w:r>
      <w:r w:rsidRPr="00857737">
        <w:t>z komputerami.</w:t>
      </w:r>
    </w:p>
    <w:p w14:paraId="0F98CBF1" w14:textId="77777777" w:rsidR="00A3502C" w:rsidRPr="00857737" w:rsidRDefault="00A3502C" w:rsidP="009E33D1">
      <w:pPr>
        <w:spacing w:line="276" w:lineRule="auto"/>
      </w:pPr>
      <w:r w:rsidRPr="00857737">
        <w:t xml:space="preserve">Obecnie miejska sieć bezprzewodowa oferuje również świadczenie usługi </w:t>
      </w:r>
      <w:proofErr w:type="spellStart"/>
      <w:r w:rsidRPr="00857737">
        <w:t>HotSpot</w:t>
      </w:r>
      <w:proofErr w:type="spellEnd"/>
      <w:r w:rsidRPr="00857737">
        <w:t xml:space="preserve"> umożliwiającej publiczny, bezprzewodowy, bezpłatny dostęp do Internetu w 113 punktach na terenie miasta Białystok, operatorem usługi jest firma KOBA.</w:t>
      </w:r>
    </w:p>
    <w:p w14:paraId="389E5DC9" w14:textId="77777777" w:rsidR="00AE4D78" w:rsidRPr="00857737" w:rsidRDefault="00AE4D78">
      <w:pPr>
        <w:rPr>
          <w:rFonts w:ascii="Calibri Light" w:hAnsi="Calibri Light"/>
          <w:b/>
          <w:bCs/>
          <w:szCs w:val="24"/>
          <w:lang w:eastAsia="pl-PL"/>
        </w:rPr>
      </w:pPr>
      <w:r w:rsidRPr="00857737">
        <w:br w:type="page"/>
      </w:r>
    </w:p>
    <w:p w14:paraId="45B63039" w14:textId="77777777" w:rsidR="00F4755F" w:rsidRPr="00857737" w:rsidRDefault="009C3212" w:rsidP="00184FA2">
      <w:pPr>
        <w:pStyle w:val="Spis1"/>
      </w:pPr>
      <w:bookmarkStart w:id="235" w:name="_Toc71270182"/>
      <w:r w:rsidRPr="00857737">
        <w:rPr>
          <w:noProof/>
          <w:shd w:val="clear" w:color="auto" w:fill="FFFFFF"/>
        </w:rPr>
        <w:lastRenderedPageBreak/>
        <w:drawing>
          <wp:anchor distT="0" distB="0" distL="114300" distR="114300" simplePos="0" relativeHeight="251676160" behindDoc="0" locked="0" layoutInCell="1" allowOverlap="1" wp14:anchorId="64B4D9DE" wp14:editId="653DEEBE">
            <wp:simplePos x="0" y="0"/>
            <wp:positionH relativeFrom="column">
              <wp:posOffset>-417351</wp:posOffset>
            </wp:positionH>
            <wp:positionV relativeFrom="paragraph">
              <wp:posOffset>-469109</wp:posOffset>
            </wp:positionV>
            <wp:extent cx="6607834" cy="9342703"/>
            <wp:effectExtent l="0" t="0" r="2540" b="0"/>
            <wp:wrapNone/>
            <wp:docPr id="49" name="Obraz 49" descr="Rozdział 6: mieszkalnict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Raport o stanie miasta za 2020 rok\6 Uzupełnienie\okładka+przekładki\okładkaRAPORT2020-08.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615546" cy="9353607"/>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857737">
        <w:t>6. MIESZKALNICTWO</w:t>
      </w:r>
      <w:bookmarkEnd w:id="235"/>
    </w:p>
    <w:p w14:paraId="79019CA5" w14:textId="686354B9" w:rsidR="00211EF7" w:rsidRPr="00857737" w:rsidRDefault="00D42426" w:rsidP="00D42426">
      <w:pPr>
        <w:pStyle w:val="Spis2"/>
      </w:pPr>
      <w:r w:rsidRPr="00857737">
        <w:br w:type="page"/>
      </w:r>
    </w:p>
    <w:p w14:paraId="53D69C5C" w14:textId="3EA6AAEA" w:rsidR="00211EF7" w:rsidRPr="00857737" w:rsidRDefault="00B37469">
      <w:pPr>
        <w:rPr>
          <w:b/>
        </w:rPr>
      </w:pPr>
      <w:r w:rsidRPr="00857737">
        <w:rPr>
          <w:noProof/>
          <w:lang w:eastAsia="pl-PL"/>
        </w:rPr>
        <w:lastRenderedPageBreak/>
        <w:drawing>
          <wp:anchor distT="0" distB="0" distL="114300" distR="114300" simplePos="0" relativeHeight="251641344" behindDoc="0" locked="0" layoutInCell="1" allowOverlap="1" wp14:anchorId="1AF7AB33" wp14:editId="42CD2F5C">
            <wp:simplePos x="0" y="0"/>
            <wp:positionH relativeFrom="column">
              <wp:posOffset>-448574</wp:posOffset>
            </wp:positionH>
            <wp:positionV relativeFrom="paragraph">
              <wp:posOffset>-492341</wp:posOffset>
            </wp:positionV>
            <wp:extent cx="6650966" cy="9403686"/>
            <wp:effectExtent l="0" t="0" r="0" b="7620"/>
            <wp:wrapNone/>
            <wp:docPr id="34" name="Obraz 34" descr="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aport o stanie miasta za 2020 rok\6 Uzupełnienie\okładka+przekładki\okładkaRAPORT2020-1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50966" cy="9403686"/>
                    </a:xfrm>
                    <a:prstGeom prst="rect">
                      <a:avLst/>
                    </a:prstGeom>
                    <a:noFill/>
                    <a:ln>
                      <a:noFill/>
                    </a:ln>
                  </pic:spPr>
                </pic:pic>
              </a:graphicData>
            </a:graphic>
            <wp14:sizeRelH relativeFrom="page">
              <wp14:pctWidth>0</wp14:pctWidth>
            </wp14:sizeRelH>
            <wp14:sizeRelV relativeFrom="page">
              <wp14:pctHeight>0</wp14:pctHeight>
            </wp14:sizeRelV>
          </wp:anchor>
        </w:drawing>
      </w:r>
      <w:r w:rsidR="00211EF7" w:rsidRPr="00857737">
        <w:rPr>
          <w:b/>
        </w:rPr>
        <w:br w:type="page"/>
      </w:r>
    </w:p>
    <w:p w14:paraId="2B2F7C8F" w14:textId="77777777" w:rsidR="00F4755F" w:rsidRPr="00857737" w:rsidRDefault="00184FA2" w:rsidP="00A80D39">
      <w:pPr>
        <w:pStyle w:val="Spis2"/>
        <w:spacing w:line="276" w:lineRule="auto"/>
        <w:rPr>
          <w:b/>
        </w:rPr>
      </w:pPr>
      <w:bookmarkStart w:id="236" w:name="_Toc71270183"/>
      <w:r w:rsidRPr="00857737">
        <w:rPr>
          <w:b/>
        </w:rPr>
        <w:lastRenderedPageBreak/>
        <w:t xml:space="preserve">6.1. Stan i gospodarowanie </w:t>
      </w:r>
      <w:r w:rsidR="00360DF1" w:rsidRPr="00857737">
        <w:rPr>
          <w:b/>
        </w:rPr>
        <w:t>zasobem mieszkaniowym</w:t>
      </w:r>
      <w:bookmarkEnd w:id="236"/>
    </w:p>
    <w:p w14:paraId="07E07F5A" w14:textId="77777777" w:rsidR="00F4755F" w:rsidRPr="00857737" w:rsidRDefault="00FE3E59" w:rsidP="00A80D39">
      <w:pPr>
        <w:spacing w:line="276" w:lineRule="auto"/>
        <w:rPr>
          <w:rFonts w:ascii="Calibri Light" w:hAnsi="Calibri Light" w:cs="Tahoma"/>
          <w:b/>
          <w:szCs w:val="24"/>
        </w:rPr>
      </w:pPr>
      <w:r w:rsidRPr="00857737">
        <w:rPr>
          <w:rFonts w:ascii="Calibri Light" w:hAnsi="Calibri Light" w:cs="Tahoma"/>
          <w:b/>
          <w:szCs w:val="24"/>
        </w:rPr>
        <w:t>WIELOLETNI PROGRAM GOSPODAROWANIA MIESZKANIOWYM ZASOBEM GMINY BIAŁYSTOK ORAZ ZASOBEM POMIESZCZEŃ TYMCZASOWYCH NA LATA 2017-2021</w:t>
      </w:r>
    </w:p>
    <w:p w14:paraId="7DA52B74" w14:textId="57CA530A" w:rsidR="00FE3E59" w:rsidRPr="00857737" w:rsidRDefault="00FE3E59" w:rsidP="00A80D39">
      <w:pPr>
        <w:spacing w:line="276" w:lineRule="auto"/>
        <w:rPr>
          <w:rFonts w:ascii="Calibri Light" w:hAnsi="Calibri Light" w:cs="Tahoma"/>
          <w:szCs w:val="24"/>
        </w:rPr>
      </w:pPr>
      <w:r w:rsidRPr="00857737">
        <w:rPr>
          <w:rFonts w:ascii="Calibri Light" w:hAnsi="Calibri Light" w:cs="Tahoma"/>
          <w:szCs w:val="24"/>
        </w:rPr>
        <w:t>Obowiązek podjęcia uchwały w sprawie wieloletniego programu gospodarowania mieszkaniowym zasobem Gminy Białystok oraz zasobem pomieszczeń tymczasowych na lata 2017-2021 wynika z art. 18 ust. 2 pkt 15 ustawy z dnia 8 marca 1990 r. o samorządzie gminnym (Dz.U. z  2020 r. poz. 713) w związku z art. 21 ust. 1 pkt 1 i art. 25e ustawy</w:t>
      </w:r>
      <w:r w:rsidRPr="00857737">
        <w:rPr>
          <w:rFonts w:ascii="Calibri Light" w:hAnsi="Calibri Light" w:cs="Tahoma"/>
          <w:szCs w:val="24"/>
        </w:rPr>
        <w:br/>
        <w:t>z dnia 21 czerwca 2001 r. o ochronie praw lokatorów, mieszkaniowym zasobie gminy</w:t>
      </w:r>
      <w:r w:rsidRPr="00857737">
        <w:rPr>
          <w:rFonts w:ascii="Calibri Light" w:hAnsi="Calibri Light" w:cs="Tahoma"/>
          <w:szCs w:val="24"/>
        </w:rPr>
        <w:br/>
        <w:t>i o zmianie Kodeksu cywilnego (Dz.U. z 2020 r. poz. 611).</w:t>
      </w:r>
    </w:p>
    <w:p w14:paraId="4480F880" w14:textId="77777777" w:rsidR="00FE3E59" w:rsidRPr="00857737" w:rsidRDefault="00FE3E59" w:rsidP="00A80D39">
      <w:pPr>
        <w:spacing w:line="276" w:lineRule="auto"/>
        <w:rPr>
          <w:rFonts w:ascii="Calibri Light" w:hAnsi="Calibri Light" w:cs="Tahoma"/>
          <w:szCs w:val="24"/>
        </w:rPr>
      </w:pPr>
      <w:r w:rsidRPr="00857737">
        <w:rPr>
          <w:rFonts w:ascii="Calibri Light" w:hAnsi="Calibri Light" w:cs="Tahoma"/>
          <w:szCs w:val="24"/>
        </w:rPr>
        <w:t>Program zawiera:</w:t>
      </w:r>
    </w:p>
    <w:p w14:paraId="22CA2DFA" w14:textId="4E7F6C69" w:rsidR="00FE3E59" w:rsidRPr="00857737" w:rsidRDefault="00FE3E59" w:rsidP="00A80D39">
      <w:pPr>
        <w:spacing w:line="276" w:lineRule="auto"/>
        <w:rPr>
          <w:rFonts w:ascii="Calibri Light" w:hAnsi="Calibri Light" w:cs="Tahoma"/>
          <w:szCs w:val="24"/>
        </w:rPr>
      </w:pPr>
      <w:r w:rsidRPr="00857737">
        <w:rPr>
          <w:rFonts w:ascii="Calibri Light" w:hAnsi="Calibri Light" w:cs="Tahoma"/>
          <w:szCs w:val="24"/>
        </w:rPr>
        <w:t>- prognozę wielkości oraz stanu technicznego zasobu mieszkaniowego gminy z podziałem</w:t>
      </w:r>
      <w:r w:rsidRPr="00857737">
        <w:rPr>
          <w:rFonts w:ascii="Calibri Light" w:hAnsi="Calibri Light" w:cs="Tahoma"/>
          <w:szCs w:val="24"/>
        </w:rPr>
        <w:br/>
        <w:t>na lokale socjalne, pomieszczenia tymczasowe i pozostałe lokale mieszkalne,</w:t>
      </w:r>
    </w:p>
    <w:p w14:paraId="4152A3BE" w14:textId="77777777" w:rsidR="00FE3E59" w:rsidRPr="00857737" w:rsidRDefault="00FE3E59" w:rsidP="00A80D39">
      <w:pPr>
        <w:spacing w:line="276" w:lineRule="auto"/>
        <w:rPr>
          <w:rFonts w:ascii="Calibri Light" w:hAnsi="Calibri Light" w:cs="Tahoma"/>
          <w:szCs w:val="24"/>
        </w:rPr>
      </w:pPr>
      <w:r w:rsidRPr="00857737">
        <w:rPr>
          <w:rFonts w:ascii="Calibri Light" w:hAnsi="Calibri Light" w:cs="Tahoma"/>
          <w:szCs w:val="24"/>
        </w:rPr>
        <w:t>- analizę potrzeb oraz plan remontów i modernizacji, wynikający ze stanu technicznego budynków,</w:t>
      </w:r>
    </w:p>
    <w:p w14:paraId="1A607449" w14:textId="77777777" w:rsidR="00FE3E59" w:rsidRPr="00857737" w:rsidRDefault="00FE3E59" w:rsidP="00A80D39">
      <w:pPr>
        <w:spacing w:line="276" w:lineRule="auto"/>
        <w:rPr>
          <w:rFonts w:ascii="Calibri Light" w:hAnsi="Calibri Light" w:cs="Tahoma"/>
          <w:szCs w:val="24"/>
        </w:rPr>
      </w:pPr>
      <w:r w:rsidRPr="00857737">
        <w:rPr>
          <w:rFonts w:ascii="Calibri Light" w:hAnsi="Calibri Light" w:cs="Tahoma"/>
          <w:szCs w:val="24"/>
        </w:rPr>
        <w:t>- planowana sprzedaż lokali,</w:t>
      </w:r>
    </w:p>
    <w:p w14:paraId="0159DA35" w14:textId="77777777" w:rsidR="00FE3E59" w:rsidRPr="00857737" w:rsidRDefault="00FE3E59" w:rsidP="00A80D39">
      <w:pPr>
        <w:spacing w:line="276" w:lineRule="auto"/>
        <w:rPr>
          <w:rFonts w:ascii="Calibri Light" w:hAnsi="Calibri Light" w:cs="Tahoma"/>
          <w:szCs w:val="24"/>
        </w:rPr>
      </w:pPr>
      <w:r w:rsidRPr="00857737">
        <w:rPr>
          <w:rFonts w:ascii="Calibri Light" w:hAnsi="Calibri Light" w:cs="Tahoma"/>
          <w:szCs w:val="24"/>
        </w:rPr>
        <w:t>- zasady polityki czynszowej i obniżki czynszu,</w:t>
      </w:r>
    </w:p>
    <w:p w14:paraId="6F14D3E1" w14:textId="77777777" w:rsidR="00FE3E59" w:rsidRPr="00857737" w:rsidRDefault="00FE3E59" w:rsidP="00A80D39">
      <w:pPr>
        <w:spacing w:line="276" w:lineRule="auto"/>
        <w:rPr>
          <w:rFonts w:ascii="Calibri Light" w:hAnsi="Calibri Light" w:cs="Tahoma"/>
          <w:szCs w:val="24"/>
        </w:rPr>
      </w:pPr>
      <w:r w:rsidRPr="00857737">
        <w:rPr>
          <w:rFonts w:ascii="Calibri Light" w:hAnsi="Calibri Light" w:cs="Tahoma"/>
          <w:szCs w:val="24"/>
        </w:rPr>
        <w:t>- sposób i zasady zarządzania lokalami i budynkami, wchodzącymi w skład mieszkaniowego zasobu gminy,</w:t>
      </w:r>
    </w:p>
    <w:p w14:paraId="0D115A86" w14:textId="77777777" w:rsidR="00FE3E59" w:rsidRPr="00857737" w:rsidRDefault="00FE3E59" w:rsidP="00A80D39">
      <w:pPr>
        <w:spacing w:line="276" w:lineRule="auto"/>
        <w:rPr>
          <w:rFonts w:ascii="Calibri Light" w:hAnsi="Calibri Light" w:cs="Tahoma"/>
          <w:szCs w:val="24"/>
        </w:rPr>
      </w:pPr>
      <w:r w:rsidRPr="00857737">
        <w:rPr>
          <w:rFonts w:ascii="Calibri Light" w:hAnsi="Calibri Light" w:cs="Tahoma"/>
          <w:szCs w:val="24"/>
        </w:rPr>
        <w:t>- wysokość wydatków i źródła finansowania gospodarki mieszkaniowej,</w:t>
      </w:r>
    </w:p>
    <w:p w14:paraId="6DCA8864" w14:textId="77777777" w:rsidR="00FE3E59" w:rsidRPr="00857737" w:rsidRDefault="00FE3E59" w:rsidP="00A80D39">
      <w:pPr>
        <w:spacing w:line="276" w:lineRule="auto"/>
        <w:rPr>
          <w:rFonts w:ascii="Calibri Light" w:hAnsi="Calibri Light" w:cs="Tahoma"/>
          <w:szCs w:val="24"/>
        </w:rPr>
      </w:pPr>
      <w:r w:rsidRPr="00857737">
        <w:rPr>
          <w:rFonts w:ascii="Calibri Light" w:hAnsi="Calibri Light" w:cs="Tahoma"/>
          <w:szCs w:val="24"/>
        </w:rPr>
        <w:t>- działania mające na celu poprawę wykorzystania i racjonalizację gospodarowania mieszkaniowym zasobem gminy.</w:t>
      </w:r>
    </w:p>
    <w:p w14:paraId="05198C86" w14:textId="77777777" w:rsidR="00F4755F" w:rsidRPr="00857737" w:rsidRDefault="00FE3E59" w:rsidP="00A80D39">
      <w:pPr>
        <w:spacing w:line="276" w:lineRule="auto"/>
        <w:rPr>
          <w:rFonts w:ascii="Calibri Light" w:hAnsi="Calibri Light"/>
        </w:rPr>
      </w:pPr>
      <w:r w:rsidRPr="00857737">
        <w:rPr>
          <w:rFonts w:ascii="Calibri Light" w:hAnsi="Calibri Light"/>
        </w:rPr>
        <w:t xml:space="preserve">W 2020 r. realizacja założeń programu w zakresie sprzedaży lokali mieszkalnych polegała na zbywaniu lokali w trybie bezprzetargowym z uwzględnieniem pierwszeństwa najemcy </w:t>
      </w:r>
      <w:r w:rsidRPr="00857737">
        <w:rPr>
          <w:rFonts w:ascii="Calibri Light" w:hAnsi="Calibri Light"/>
        </w:rPr>
        <w:br/>
        <w:t>oraz w trybie przetargowym. Realizując zarządzenia Prezydenta Miasta Białegostoku</w:t>
      </w:r>
      <w:r w:rsidR="00877483" w:rsidRPr="00857737">
        <w:rPr>
          <w:rFonts w:ascii="Calibri Light" w:hAnsi="Calibri Light"/>
        </w:rPr>
        <w:br/>
      </w:r>
      <w:r w:rsidRPr="00857737">
        <w:rPr>
          <w:rFonts w:ascii="Calibri Light" w:hAnsi="Calibri Light"/>
        </w:rPr>
        <w:t>w sprawie sprzedaży lokali mieszkalnych w 2020 roku łącznie zbyto 85 lokali, w tym 47 w trybie bezprzetargowym na rzecz najemcy i 38 w drodze przetargu ustnego nieograniczonego.</w:t>
      </w:r>
    </w:p>
    <w:p w14:paraId="228141F3" w14:textId="77777777" w:rsidR="00F4755F" w:rsidRPr="00857737" w:rsidRDefault="00FE3E59" w:rsidP="00A80D39">
      <w:pPr>
        <w:spacing w:line="276" w:lineRule="auto"/>
        <w:rPr>
          <w:rFonts w:ascii="Calibri Light" w:hAnsi="Calibri Light"/>
          <w:b/>
          <w:szCs w:val="24"/>
        </w:rPr>
      </w:pPr>
      <w:r w:rsidRPr="00857737">
        <w:rPr>
          <w:rFonts w:ascii="Calibri Light" w:hAnsi="Calibri Light"/>
          <w:b/>
          <w:szCs w:val="24"/>
        </w:rPr>
        <w:t>Możliwość spłaty zadłużenia z tytułu używania lokalu wchodzącego w skład zasobu Gminy Białystok w formie świadczeń rzeczowych</w:t>
      </w:r>
    </w:p>
    <w:p w14:paraId="1E9A1443" w14:textId="403092EC" w:rsidR="00FE3E59" w:rsidRPr="00857737" w:rsidRDefault="00FE3E59" w:rsidP="00A80D39">
      <w:pPr>
        <w:spacing w:line="276" w:lineRule="auto"/>
        <w:rPr>
          <w:rFonts w:ascii="Calibri Light" w:hAnsi="Calibri Light"/>
          <w:szCs w:val="24"/>
        </w:rPr>
      </w:pPr>
      <w:r w:rsidRPr="00857737">
        <w:rPr>
          <w:rFonts w:ascii="Calibri Light" w:hAnsi="Calibri Light"/>
          <w:szCs w:val="24"/>
        </w:rPr>
        <w:t>Na podstawie zarządzenia Nr 303/19 Prezydenta Miasta Białegostoku</w:t>
      </w:r>
      <w:r w:rsidRPr="00857737">
        <w:rPr>
          <w:rFonts w:ascii="Calibri Light" w:hAnsi="Calibri Light"/>
          <w:szCs w:val="24"/>
        </w:rPr>
        <w:br/>
        <w:t>z dnia 29 kwietnia 2019 r., osoby pełnoletnie korzystające z lokalu mieszkalnego bez tytułu prawnego wykonując świadczenia na rzecz gminy Białystok w 2020 r. spłaciły zadłużenie</w:t>
      </w:r>
      <w:r w:rsidRPr="00857737">
        <w:rPr>
          <w:rFonts w:ascii="Calibri Light" w:hAnsi="Calibri Light"/>
          <w:szCs w:val="24"/>
        </w:rPr>
        <w:br/>
        <w:t>w kwocie 155.702,40 zł. Wykonanie świadczenia rzeczowego rozliczane jest według stawki</w:t>
      </w:r>
      <w:r w:rsidRPr="00857737">
        <w:rPr>
          <w:rFonts w:ascii="Calibri Light" w:hAnsi="Calibri Light"/>
          <w:szCs w:val="24"/>
        </w:rPr>
        <w:br/>
        <w:t>za każdą przepracowaną godzinę  – 14,70 zł.</w:t>
      </w:r>
    </w:p>
    <w:p w14:paraId="4DC7A1BF" w14:textId="77777777" w:rsidR="00F4755F" w:rsidRPr="00857737" w:rsidRDefault="0061605E" w:rsidP="00A80D39">
      <w:pPr>
        <w:spacing w:line="276" w:lineRule="auto"/>
        <w:rPr>
          <w:rFonts w:ascii="Calibri Light" w:hAnsi="Calibri Light"/>
          <w:b/>
          <w:szCs w:val="24"/>
        </w:rPr>
      </w:pPr>
      <w:r w:rsidRPr="00857737">
        <w:rPr>
          <w:rFonts w:ascii="Calibri Light" w:hAnsi="Calibri Light"/>
          <w:b/>
          <w:szCs w:val="24"/>
        </w:rPr>
        <w:br w:type="page"/>
      </w:r>
      <w:r w:rsidR="00184FA2" w:rsidRPr="00857737">
        <w:rPr>
          <w:rFonts w:ascii="Calibri Light" w:hAnsi="Calibri Light"/>
          <w:b/>
          <w:szCs w:val="24"/>
        </w:rPr>
        <w:lastRenderedPageBreak/>
        <w:t>Gospodarowanie lokalami użytkowymi, garażami, innymi pomieszczeniami i gruntami przez Zarząd Mienia Komunalnego</w:t>
      </w:r>
    </w:p>
    <w:p w14:paraId="3AF22FC0" w14:textId="53CBD56D" w:rsidR="00184FA2" w:rsidRPr="00857737" w:rsidRDefault="00184FA2" w:rsidP="00184FA2">
      <w:pPr>
        <w:pStyle w:val="Legenda"/>
        <w:jc w:val="both"/>
        <w:rPr>
          <w:rFonts w:ascii="Calibri Light" w:hAnsi="Calibri Light"/>
          <w:sz w:val="24"/>
          <w:szCs w:val="24"/>
        </w:rPr>
      </w:pPr>
      <w:bookmarkStart w:id="237" w:name="_Toc6568635"/>
      <w:bookmarkStart w:id="238" w:name="_Toc71192751"/>
      <w:r w:rsidRPr="00857737">
        <w:rPr>
          <w:rFonts w:ascii="Calibri Light" w:hAnsi="Calibri Light"/>
          <w:sz w:val="24"/>
          <w:szCs w:val="24"/>
        </w:rPr>
        <w:t xml:space="preserve">Rysunek </w:t>
      </w:r>
      <w:r w:rsidRPr="00857737">
        <w:rPr>
          <w:rFonts w:ascii="Calibri Light" w:hAnsi="Calibri Light"/>
          <w:sz w:val="24"/>
          <w:szCs w:val="24"/>
        </w:rPr>
        <w:fldChar w:fldCharType="begin"/>
      </w:r>
      <w:r w:rsidRPr="00857737">
        <w:rPr>
          <w:rFonts w:ascii="Calibri Light" w:hAnsi="Calibri Light"/>
          <w:sz w:val="24"/>
          <w:szCs w:val="24"/>
        </w:rPr>
        <w:instrText xml:space="preserve"> SEQ Rysunek \* ARABIC </w:instrText>
      </w:r>
      <w:r w:rsidRPr="00857737">
        <w:rPr>
          <w:rFonts w:ascii="Calibri Light" w:hAnsi="Calibri Light"/>
          <w:sz w:val="24"/>
          <w:szCs w:val="24"/>
        </w:rPr>
        <w:fldChar w:fldCharType="separate"/>
      </w:r>
      <w:r w:rsidR="00E21FC4" w:rsidRPr="00857737">
        <w:rPr>
          <w:rFonts w:ascii="Calibri Light" w:hAnsi="Calibri Light"/>
          <w:noProof/>
          <w:sz w:val="24"/>
          <w:szCs w:val="24"/>
        </w:rPr>
        <w:t>8</w:t>
      </w:r>
      <w:r w:rsidRPr="00857737">
        <w:rPr>
          <w:rFonts w:ascii="Calibri Light" w:hAnsi="Calibri Light"/>
          <w:sz w:val="24"/>
          <w:szCs w:val="24"/>
        </w:rPr>
        <w:fldChar w:fldCharType="end"/>
      </w:r>
      <w:r w:rsidR="00A96F8A" w:rsidRPr="00857737">
        <w:rPr>
          <w:rFonts w:ascii="Calibri Light" w:hAnsi="Calibri Light"/>
          <w:sz w:val="24"/>
          <w:szCs w:val="24"/>
        </w:rPr>
        <w:t>.</w:t>
      </w:r>
      <w:r w:rsidRPr="00857737">
        <w:rPr>
          <w:rFonts w:ascii="Calibri Light" w:hAnsi="Calibri Light"/>
          <w:sz w:val="24"/>
          <w:szCs w:val="24"/>
        </w:rPr>
        <w:t xml:space="preserve"> Zasób lokali użytkowych i garaży</w:t>
      </w:r>
      <w:bookmarkEnd w:id="237"/>
      <w:r w:rsidR="00516A02" w:rsidRPr="00857737">
        <w:rPr>
          <w:rFonts w:ascii="Calibri Light" w:hAnsi="Calibri Light"/>
          <w:sz w:val="24"/>
          <w:szCs w:val="24"/>
        </w:rPr>
        <w:t xml:space="preserve"> w 20</w:t>
      </w:r>
      <w:r w:rsidR="00184301" w:rsidRPr="00857737">
        <w:rPr>
          <w:rFonts w:ascii="Calibri Light" w:hAnsi="Calibri Light"/>
          <w:sz w:val="24"/>
          <w:szCs w:val="24"/>
        </w:rPr>
        <w:t>20</w:t>
      </w:r>
      <w:r w:rsidR="00516A02" w:rsidRPr="00857737">
        <w:rPr>
          <w:rFonts w:ascii="Calibri Light" w:hAnsi="Calibri Light"/>
          <w:sz w:val="24"/>
          <w:szCs w:val="24"/>
        </w:rPr>
        <w:t xml:space="preserve"> </w:t>
      </w:r>
      <w:r w:rsidR="00516A02" w:rsidRPr="00857737">
        <w:rPr>
          <w:sz w:val="24"/>
          <w:szCs w:val="24"/>
        </w:rPr>
        <w:t>roku</w:t>
      </w:r>
      <w:bookmarkEnd w:id="238"/>
    </w:p>
    <w:p w14:paraId="18FB2632" w14:textId="75F509DD" w:rsidR="00477EAE" w:rsidRPr="00857737" w:rsidRDefault="00477EAE" w:rsidP="00477EAE">
      <w:r w:rsidRPr="00857737">
        <w:rPr>
          <w:rFonts w:ascii="Calibri Light" w:hAnsi="Calibri Light"/>
          <w:noProof/>
          <w:szCs w:val="24"/>
          <w:lang w:eastAsia="pl-PL"/>
        </w:rPr>
        <w:drawing>
          <wp:inline distT="0" distB="0" distL="0" distR="0" wp14:anchorId="54886699" wp14:editId="2DD1A9A7">
            <wp:extent cx="5759450" cy="2542279"/>
            <wp:effectExtent l="0" t="0" r="12700" b="10795"/>
            <wp:docPr id="12" name="Wykres 12" descr="Zasób lokali użytkowych i garaży w 2020 roku" title="Rysunek 8. "/>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241318E" w14:textId="77777777" w:rsidR="00F4755F" w:rsidRPr="00857737" w:rsidRDefault="00184FA2" w:rsidP="00184FA2">
      <w:pPr>
        <w:contextualSpacing/>
        <w:jc w:val="both"/>
        <w:rPr>
          <w:rFonts w:ascii="Calibri Light" w:hAnsi="Calibri Light"/>
          <w:sz w:val="20"/>
          <w:szCs w:val="24"/>
        </w:rPr>
      </w:pPr>
      <w:r w:rsidRPr="00857737">
        <w:rPr>
          <w:rFonts w:ascii="Calibri Light" w:hAnsi="Calibri Light"/>
          <w:sz w:val="20"/>
          <w:szCs w:val="24"/>
        </w:rPr>
        <w:t>Źródło: Departament Skarbu</w:t>
      </w:r>
    </w:p>
    <w:p w14:paraId="50414EF5" w14:textId="7E94EC7B" w:rsidR="001C5D6A" w:rsidRPr="00857737" w:rsidRDefault="001C5D6A" w:rsidP="00A80D39">
      <w:pPr>
        <w:spacing w:line="276" w:lineRule="auto"/>
        <w:rPr>
          <w:rFonts w:ascii="Calibri Light" w:hAnsi="Calibri Light"/>
        </w:rPr>
      </w:pPr>
      <w:r w:rsidRPr="00857737">
        <w:rPr>
          <w:rFonts w:ascii="Calibri Light" w:hAnsi="Calibri Light"/>
        </w:rPr>
        <w:t>W zakresie gospodarki lokalami, budynkami i gruntami Zarząd Mienia Komunalnego</w:t>
      </w:r>
      <w:r w:rsidRPr="00857737">
        <w:rPr>
          <w:rFonts w:ascii="Calibri Light" w:hAnsi="Calibri Light"/>
        </w:rPr>
        <w:br/>
        <w:t>w Białymstoku realizował zadania wynikające z:</w:t>
      </w:r>
    </w:p>
    <w:p w14:paraId="747EECD6" w14:textId="2C0D49C0" w:rsidR="001C5D6A" w:rsidRPr="00857737" w:rsidRDefault="001C5D6A" w:rsidP="00A80D39">
      <w:pPr>
        <w:pStyle w:val="Akapitzlist"/>
        <w:numPr>
          <w:ilvl w:val="0"/>
          <w:numId w:val="84"/>
        </w:numPr>
        <w:spacing w:line="276" w:lineRule="auto"/>
        <w:rPr>
          <w:rFonts w:ascii="Calibri Light" w:hAnsi="Calibri Light"/>
        </w:rPr>
      </w:pPr>
      <w:r w:rsidRPr="00857737">
        <w:rPr>
          <w:rFonts w:ascii="Calibri Light" w:hAnsi="Calibri Light"/>
        </w:rPr>
        <w:t>Ustawy z dnia 21 sierpnia 1997 r. o gospodarc</w:t>
      </w:r>
      <w:r w:rsidR="00D84820" w:rsidRPr="00857737">
        <w:rPr>
          <w:rFonts w:ascii="Calibri Light" w:hAnsi="Calibri Light"/>
        </w:rPr>
        <w:t>e nieruchomościami (Dz. U. z 2020</w:t>
      </w:r>
      <w:r w:rsidRPr="00857737">
        <w:rPr>
          <w:rFonts w:ascii="Calibri Light" w:hAnsi="Calibri Light"/>
        </w:rPr>
        <w:t xml:space="preserve"> poz.</w:t>
      </w:r>
      <w:r w:rsidR="00D84820" w:rsidRPr="00857737">
        <w:rPr>
          <w:rFonts w:ascii="Calibri Light" w:hAnsi="Calibri Light"/>
        </w:rPr>
        <w:br/>
      </w:r>
      <w:r w:rsidR="005028D5" w:rsidRPr="00857737">
        <w:rPr>
          <w:rFonts w:ascii="Calibri Light" w:hAnsi="Calibri Light"/>
        </w:rPr>
        <w:t>1990</w:t>
      </w:r>
      <w:r w:rsidRPr="00857737">
        <w:rPr>
          <w:rFonts w:ascii="Calibri Light" w:hAnsi="Calibri Light"/>
        </w:rPr>
        <w:t xml:space="preserve"> </w:t>
      </w:r>
      <w:r w:rsidR="00F05EE0" w:rsidRPr="00857737">
        <w:rPr>
          <w:rFonts w:ascii="Calibri Light" w:hAnsi="Calibri Light"/>
        </w:rPr>
        <w:t xml:space="preserve">z </w:t>
      </w:r>
      <w:proofErr w:type="spellStart"/>
      <w:r w:rsidR="00F05EE0" w:rsidRPr="00857737">
        <w:rPr>
          <w:rFonts w:ascii="Calibri Light" w:hAnsi="Calibri Light"/>
        </w:rPr>
        <w:t>późn</w:t>
      </w:r>
      <w:proofErr w:type="spellEnd"/>
      <w:r w:rsidR="00F05EE0" w:rsidRPr="00857737">
        <w:rPr>
          <w:rFonts w:ascii="Calibri Light" w:hAnsi="Calibri Light"/>
        </w:rPr>
        <w:t>. zm.);</w:t>
      </w:r>
    </w:p>
    <w:p w14:paraId="4450B3CB" w14:textId="5D59315E" w:rsidR="001C5D6A" w:rsidRPr="00857737" w:rsidRDefault="001C5D6A" w:rsidP="00A80D39">
      <w:pPr>
        <w:pStyle w:val="Akapitzlist"/>
        <w:numPr>
          <w:ilvl w:val="0"/>
          <w:numId w:val="84"/>
        </w:numPr>
        <w:spacing w:line="276" w:lineRule="auto"/>
        <w:rPr>
          <w:rFonts w:ascii="Calibri Light" w:hAnsi="Calibri Light"/>
        </w:rPr>
      </w:pPr>
      <w:r w:rsidRPr="00857737">
        <w:rPr>
          <w:rFonts w:ascii="Calibri Light" w:hAnsi="Calibri Light"/>
        </w:rPr>
        <w:t xml:space="preserve">Uchwały Nr XXXIV/377/12 Rady Miasta Białystok z dnia 5 listopada  2012 r. w sprawie określenia zasad nabywania, zbywania i obciążania nieruchomości oraz ich wydzierżawiania lub wynajmowania na czas oznaczony dłuższy niż trzy lata lub na czas nieoznaczony (Dz. Urz. Woj. </w:t>
      </w:r>
      <w:proofErr w:type="spellStart"/>
      <w:r w:rsidRPr="00857737">
        <w:rPr>
          <w:rFonts w:ascii="Calibri Light" w:hAnsi="Calibri Light"/>
        </w:rPr>
        <w:t>Podl</w:t>
      </w:r>
      <w:proofErr w:type="spellEnd"/>
      <w:r w:rsidRPr="00857737">
        <w:rPr>
          <w:rFonts w:ascii="Calibri Light" w:hAnsi="Calibri Light"/>
        </w:rPr>
        <w:t>. z 10 kwietnia 2018 r. poz. 1636</w:t>
      </w:r>
      <w:r w:rsidR="00F05EE0" w:rsidRPr="00857737">
        <w:rPr>
          <w:rFonts w:ascii="Calibri Light" w:hAnsi="Calibri Light"/>
        </w:rPr>
        <w:t>);</w:t>
      </w:r>
    </w:p>
    <w:p w14:paraId="670E5BDE" w14:textId="4AE0122A" w:rsidR="001C5D6A" w:rsidRPr="00857737" w:rsidRDefault="001C5D6A" w:rsidP="00A80D39">
      <w:pPr>
        <w:pStyle w:val="Akapitzlist"/>
        <w:numPr>
          <w:ilvl w:val="0"/>
          <w:numId w:val="84"/>
        </w:numPr>
        <w:spacing w:line="276" w:lineRule="auto"/>
        <w:rPr>
          <w:rFonts w:ascii="Calibri Light" w:hAnsi="Calibri Light"/>
        </w:rPr>
      </w:pPr>
      <w:r w:rsidRPr="00857737">
        <w:rPr>
          <w:rFonts w:ascii="Calibri Light" w:hAnsi="Calibri Light"/>
        </w:rPr>
        <w:t>Zarządzenia Nr 600/18 Prezydenta Miasta Białegostoku z dnia 21 maja 2018 r.</w:t>
      </w:r>
      <w:r w:rsidR="00F05EE0" w:rsidRPr="00857737">
        <w:rPr>
          <w:rFonts w:ascii="Calibri Light" w:hAnsi="Calibri Light"/>
        </w:rPr>
        <w:br/>
      </w:r>
      <w:r w:rsidRPr="00857737">
        <w:rPr>
          <w:rFonts w:ascii="Calibri Light" w:hAnsi="Calibri Light"/>
        </w:rPr>
        <w:t>w sprawie w sprawie trybu wyłaniania najemców, dzierżawców i biorących</w:t>
      </w:r>
      <w:r w:rsidR="00F05EE0" w:rsidRPr="00857737">
        <w:rPr>
          <w:rFonts w:ascii="Calibri Light" w:hAnsi="Calibri Light"/>
        </w:rPr>
        <w:br/>
      </w:r>
      <w:r w:rsidRPr="00857737">
        <w:rPr>
          <w:rFonts w:ascii="Calibri Light" w:hAnsi="Calibri Light"/>
        </w:rPr>
        <w:t>w użyczenie nieruchomości stanowiących zasób Miasta Białystok zmienionego zarządzeniem Nr 1142/18 Prezydenta Miasta Białegostoku</w:t>
      </w:r>
      <w:r w:rsidR="00F05EE0" w:rsidRPr="00857737">
        <w:rPr>
          <w:rFonts w:ascii="Calibri Light" w:hAnsi="Calibri Light"/>
        </w:rPr>
        <w:t xml:space="preserve"> z dnia 02 października</w:t>
      </w:r>
      <w:r w:rsidR="00F05EE0" w:rsidRPr="00857737">
        <w:rPr>
          <w:rFonts w:ascii="Calibri Light" w:hAnsi="Calibri Light"/>
        </w:rPr>
        <w:br/>
        <w:t>2018 r.;</w:t>
      </w:r>
    </w:p>
    <w:p w14:paraId="2CE74DC8" w14:textId="2C25CFF7" w:rsidR="001C5D6A" w:rsidRPr="00857737" w:rsidRDefault="001C5D6A" w:rsidP="00A80D39">
      <w:pPr>
        <w:pStyle w:val="Akapitzlist"/>
        <w:numPr>
          <w:ilvl w:val="0"/>
          <w:numId w:val="84"/>
        </w:numPr>
        <w:spacing w:line="276" w:lineRule="auto"/>
        <w:rPr>
          <w:rFonts w:ascii="Calibri Light" w:hAnsi="Calibri Light"/>
        </w:rPr>
      </w:pPr>
      <w:r w:rsidRPr="00857737">
        <w:rPr>
          <w:rFonts w:ascii="Calibri Light" w:hAnsi="Calibri Light"/>
        </w:rPr>
        <w:t>Zarządzenia Nr 601/18 Prezydenta Miasta Białegostoku z dnia 21 maja 2018 r.</w:t>
      </w:r>
      <w:r w:rsidR="00F05EE0" w:rsidRPr="00857737">
        <w:rPr>
          <w:rFonts w:ascii="Calibri Light" w:hAnsi="Calibri Light"/>
        </w:rPr>
        <w:br/>
      </w:r>
      <w:r w:rsidRPr="00857737">
        <w:rPr>
          <w:rFonts w:ascii="Calibri Light" w:hAnsi="Calibri Light"/>
        </w:rPr>
        <w:t>w sprawie określenia warunków umów najmu, dzierżawy i użyczenia nieruchomości stanowiących zasób Miasta Białystok zmienionego zarządzeniem Nr 720/18 Prezydenta Miasta Białegostoku z dnia 15 czerwca 2018 r., zarządzeniem Nr 1240/18 Prezydenta Miasta Białegostoku z dnia 30 października 2018 r., zarządzeniem</w:t>
      </w:r>
      <w:r w:rsidR="00F05EE0" w:rsidRPr="00857737">
        <w:rPr>
          <w:rFonts w:ascii="Calibri Light" w:hAnsi="Calibri Light"/>
        </w:rPr>
        <w:br/>
      </w:r>
      <w:r w:rsidRPr="00857737">
        <w:rPr>
          <w:rFonts w:ascii="Calibri Light" w:hAnsi="Calibri Light"/>
        </w:rPr>
        <w:t>Nr 130/19 Prezydenta Miasta Białegostoku z dnia 22 lutego 2019 r. , zarządzeniem</w:t>
      </w:r>
      <w:r w:rsidR="00F05EE0" w:rsidRPr="00857737">
        <w:rPr>
          <w:rFonts w:ascii="Calibri Light" w:hAnsi="Calibri Light"/>
        </w:rPr>
        <w:br/>
      </w:r>
      <w:r w:rsidRPr="00857737">
        <w:rPr>
          <w:rFonts w:ascii="Calibri Light" w:hAnsi="Calibri Light"/>
        </w:rPr>
        <w:t>Nr 369/19 Prezydenta Miasta Białegostoku z dnia 20 maja 2019 r. , zarządzeniem</w:t>
      </w:r>
      <w:r w:rsidR="00F05EE0" w:rsidRPr="00857737">
        <w:rPr>
          <w:rFonts w:ascii="Calibri Light" w:hAnsi="Calibri Light"/>
        </w:rPr>
        <w:br/>
      </w:r>
      <w:r w:rsidRPr="00857737">
        <w:rPr>
          <w:rFonts w:ascii="Calibri Light" w:hAnsi="Calibri Light"/>
        </w:rPr>
        <w:t>Nr 849/19 Prezydenta Miasta Białegostoku z dnia 20 września 2019 r. i zarządzeniem Nr 1163/19 Prezydenta Miasta Białegostoku z dnia 31 grudnia 2019 r.</w:t>
      </w:r>
      <w:r w:rsidR="00F05EE0" w:rsidRPr="00857737">
        <w:rPr>
          <w:rFonts w:ascii="Calibri Light" w:hAnsi="Calibri Light"/>
        </w:rPr>
        <w:t>;</w:t>
      </w:r>
    </w:p>
    <w:p w14:paraId="409FCE58" w14:textId="62CAD9AC" w:rsidR="001C5D6A" w:rsidRPr="00857737" w:rsidRDefault="001C5D6A" w:rsidP="00A80D39">
      <w:pPr>
        <w:pStyle w:val="Akapitzlist"/>
        <w:numPr>
          <w:ilvl w:val="0"/>
          <w:numId w:val="84"/>
        </w:numPr>
        <w:spacing w:line="276" w:lineRule="auto"/>
        <w:rPr>
          <w:rFonts w:ascii="Calibri Light" w:hAnsi="Calibri Light"/>
        </w:rPr>
      </w:pPr>
      <w:r w:rsidRPr="00857737">
        <w:rPr>
          <w:rFonts w:ascii="Calibri Light" w:hAnsi="Calibri Light"/>
        </w:rPr>
        <w:t>Zarządzenia Nr 599/18 Prezydenta Miasta Białegostoku z dnia 21 maja 2018 r.</w:t>
      </w:r>
      <w:r w:rsidR="00F05EE0" w:rsidRPr="00857737">
        <w:rPr>
          <w:rFonts w:ascii="Calibri Light" w:hAnsi="Calibri Light"/>
        </w:rPr>
        <w:br/>
      </w:r>
      <w:r w:rsidRPr="00857737">
        <w:rPr>
          <w:rFonts w:ascii="Calibri Light" w:hAnsi="Calibri Light"/>
        </w:rPr>
        <w:t xml:space="preserve">w sprawie stawek czynszu z tytułu najmu i dzierżawy nieruchomości stanowiących zasób Miasta Białystok, zmienionego zarządzeniem Nr 1143/18 Prezydenta Miasta Białegostoku z dnia 02 października 2018 r., zarządzeniem Nr 530/19 Prezydenta </w:t>
      </w:r>
      <w:r w:rsidRPr="00857737">
        <w:rPr>
          <w:rFonts w:ascii="Calibri Light" w:hAnsi="Calibri Light"/>
        </w:rPr>
        <w:lastRenderedPageBreak/>
        <w:t>Miasta Białegostoku z dnia 9 lipca 2019 r., zarządzeniem Nr 815/19 Prezydenta Miasta Białegostoku z dnia 12 września 2019 r., zarządzeniem Nr 1164/19 Prezydenta Miasta Białegostoku z dnia 31 grudnia 2019 r.</w:t>
      </w:r>
    </w:p>
    <w:p w14:paraId="4DBBD3E5" w14:textId="7D474FA8" w:rsidR="001C5D6A" w:rsidRPr="00857737" w:rsidRDefault="001C5D6A" w:rsidP="00A80D39">
      <w:pPr>
        <w:spacing w:line="276" w:lineRule="auto"/>
        <w:rPr>
          <w:rFonts w:ascii="Calibri Light" w:hAnsi="Calibri Light"/>
        </w:rPr>
      </w:pPr>
      <w:r w:rsidRPr="00857737">
        <w:rPr>
          <w:rFonts w:ascii="Calibri Light" w:hAnsi="Calibri Light"/>
        </w:rPr>
        <w:t>W 20</w:t>
      </w:r>
      <w:r w:rsidR="00F22EC8" w:rsidRPr="00857737">
        <w:rPr>
          <w:rFonts w:ascii="Calibri Light" w:hAnsi="Calibri Light"/>
        </w:rPr>
        <w:t>20</w:t>
      </w:r>
      <w:r w:rsidRPr="00857737">
        <w:rPr>
          <w:rFonts w:ascii="Calibri Light" w:hAnsi="Calibri Light"/>
        </w:rPr>
        <w:t xml:space="preserve"> roku Zarząd Mienia Komunalnego w Białymstoku na bieżąco wypełniał obowiązki wynajmującego i wydzierżawiającego w odniesieniu do stanowiących własność Miasta Białystok lokali, budynków oraz gruntów.</w:t>
      </w:r>
    </w:p>
    <w:p w14:paraId="39BCCE6F" w14:textId="2AA8215C" w:rsidR="001C5D6A" w:rsidRPr="00857737" w:rsidRDefault="001C5D6A" w:rsidP="00A80D39">
      <w:pPr>
        <w:pStyle w:val="Akapitzlist"/>
        <w:spacing w:line="276" w:lineRule="auto"/>
        <w:ind w:left="0"/>
        <w:rPr>
          <w:rFonts w:ascii="Calibri Light" w:hAnsi="Calibri Light"/>
        </w:rPr>
      </w:pPr>
      <w:r w:rsidRPr="00857737">
        <w:rPr>
          <w:rFonts w:ascii="Calibri Light" w:hAnsi="Calibri Light"/>
        </w:rPr>
        <w:t>Lokale przejmowane od dotychczasowych użytkowników były sukcesywnie wystawiane do przetargów bądź wynajmowane w drodze bezprzetargowej.</w:t>
      </w:r>
    </w:p>
    <w:p w14:paraId="1B4854CA" w14:textId="6A691828" w:rsidR="001C5D6A" w:rsidRPr="00857737" w:rsidRDefault="001C5D6A" w:rsidP="00A80D39">
      <w:pPr>
        <w:pStyle w:val="Akapitzlist"/>
        <w:spacing w:line="276" w:lineRule="auto"/>
        <w:ind w:left="0"/>
        <w:rPr>
          <w:rFonts w:ascii="Calibri Light" w:hAnsi="Calibri Light"/>
        </w:rPr>
      </w:pPr>
      <w:r w:rsidRPr="00857737">
        <w:rPr>
          <w:rFonts w:ascii="Calibri Light" w:hAnsi="Calibri Light"/>
        </w:rPr>
        <w:t>Ogłoszono w 20</w:t>
      </w:r>
      <w:r w:rsidR="00F22EC8" w:rsidRPr="00857737">
        <w:rPr>
          <w:rFonts w:ascii="Calibri Light" w:hAnsi="Calibri Light"/>
        </w:rPr>
        <w:t>20</w:t>
      </w:r>
      <w:r w:rsidRPr="00857737">
        <w:rPr>
          <w:rFonts w:ascii="Calibri Light" w:hAnsi="Calibri Light"/>
        </w:rPr>
        <w:t xml:space="preserve"> roku: </w:t>
      </w:r>
      <w:r w:rsidR="00F22EC8" w:rsidRPr="00857737">
        <w:rPr>
          <w:rFonts w:ascii="Calibri Light" w:hAnsi="Calibri Light"/>
        </w:rPr>
        <w:t>158</w:t>
      </w:r>
      <w:r w:rsidRPr="00857737">
        <w:rPr>
          <w:rFonts w:ascii="Calibri Light" w:hAnsi="Calibri Light"/>
        </w:rPr>
        <w:t xml:space="preserve"> przetargów na najem lokali</w:t>
      </w:r>
      <w:r w:rsidR="00F22EC8" w:rsidRPr="00857737">
        <w:rPr>
          <w:rFonts w:ascii="Calibri Light" w:hAnsi="Calibri Light"/>
        </w:rPr>
        <w:t xml:space="preserve"> użytkowych o</w:t>
      </w:r>
      <w:r w:rsidRPr="00857737">
        <w:rPr>
          <w:rFonts w:ascii="Calibri Light" w:hAnsi="Calibri Light"/>
        </w:rPr>
        <w:t xml:space="preserve">raz </w:t>
      </w:r>
      <w:r w:rsidR="00F22EC8" w:rsidRPr="00857737">
        <w:rPr>
          <w:rFonts w:ascii="Calibri Light" w:hAnsi="Calibri Light"/>
        </w:rPr>
        <w:t>41</w:t>
      </w:r>
      <w:r w:rsidRPr="00857737">
        <w:rPr>
          <w:rFonts w:ascii="Calibri Light" w:hAnsi="Calibri Light"/>
        </w:rPr>
        <w:t xml:space="preserve"> przetargów nieruchomości przeznaczone na dzierżawę. Zawarto ogółem </w:t>
      </w:r>
      <w:r w:rsidR="00F22EC8" w:rsidRPr="00857737">
        <w:rPr>
          <w:rFonts w:ascii="Calibri Light" w:hAnsi="Calibri Light"/>
        </w:rPr>
        <w:t xml:space="preserve">175 </w:t>
      </w:r>
      <w:r w:rsidRPr="00857737">
        <w:rPr>
          <w:rFonts w:ascii="Calibri Light" w:hAnsi="Calibri Light"/>
        </w:rPr>
        <w:t>u</w:t>
      </w:r>
      <w:r w:rsidR="00F22EC8" w:rsidRPr="00857737">
        <w:rPr>
          <w:rFonts w:ascii="Calibri Light" w:hAnsi="Calibri Light"/>
        </w:rPr>
        <w:t>mów</w:t>
      </w:r>
      <w:r w:rsidRPr="00857737">
        <w:rPr>
          <w:rFonts w:ascii="Calibri Light" w:hAnsi="Calibri Light"/>
        </w:rPr>
        <w:t xml:space="preserve"> najmu, dzierżawy i użyczenia, w tym w trybie przetargowym – </w:t>
      </w:r>
      <w:r w:rsidR="00F22EC8" w:rsidRPr="00857737">
        <w:rPr>
          <w:rFonts w:ascii="Calibri Light" w:hAnsi="Calibri Light"/>
        </w:rPr>
        <w:t>46</w:t>
      </w:r>
      <w:r w:rsidRPr="00857737">
        <w:rPr>
          <w:rFonts w:ascii="Calibri Light" w:hAnsi="Calibri Light"/>
        </w:rPr>
        <w:t>, w trybie bezprzetargowym – 1</w:t>
      </w:r>
      <w:r w:rsidR="00F22EC8" w:rsidRPr="00857737">
        <w:rPr>
          <w:rFonts w:ascii="Calibri Light" w:hAnsi="Calibri Light"/>
        </w:rPr>
        <w:t>2</w:t>
      </w:r>
      <w:r w:rsidRPr="00857737">
        <w:rPr>
          <w:rFonts w:ascii="Calibri Light" w:hAnsi="Calibri Light"/>
        </w:rPr>
        <w:t xml:space="preserve">9. Podpisano </w:t>
      </w:r>
      <w:r w:rsidR="00F22EC8" w:rsidRPr="00857737">
        <w:rPr>
          <w:rFonts w:ascii="Calibri Light" w:hAnsi="Calibri Light"/>
        </w:rPr>
        <w:t xml:space="preserve">77 </w:t>
      </w:r>
      <w:r w:rsidRPr="00857737">
        <w:rPr>
          <w:rFonts w:ascii="Calibri Light" w:hAnsi="Calibri Light"/>
        </w:rPr>
        <w:t xml:space="preserve">umów najmu lokalu, z czego </w:t>
      </w:r>
      <w:r w:rsidR="00F22EC8" w:rsidRPr="00857737">
        <w:rPr>
          <w:rFonts w:ascii="Calibri Light" w:hAnsi="Calibri Light"/>
        </w:rPr>
        <w:t>1</w:t>
      </w:r>
      <w:r w:rsidRPr="00857737">
        <w:rPr>
          <w:rFonts w:ascii="Calibri Light" w:hAnsi="Calibri Light"/>
        </w:rPr>
        <w:t>4 z podmiotami prowadzącymi działalność niezarobkową w zakresie realizacji zadań z zakresu pomocy społecznej.</w:t>
      </w:r>
    </w:p>
    <w:p w14:paraId="40E98267" w14:textId="37E47641" w:rsidR="001C5D6A" w:rsidRPr="00857737" w:rsidRDefault="001C5D6A" w:rsidP="00A80D39">
      <w:pPr>
        <w:pStyle w:val="Akapitzlist"/>
        <w:spacing w:line="276" w:lineRule="auto"/>
        <w:ind w:left="0"/>
        <w:rPr>
          <w:rFonts w:ascii="Calibri Light" w:hAnsi="Calibri Light"/>
        </w:rPr>
      </w:pPr>
      <w:r w:rsidRPr="00857737">
        <w:rPr>
          <w:rFonts w:ascii="Calibri Light" w:hAnsi="Calibri Light"/>
        </w:rPr>
        <w:t>W zakresie dzierżawy w 20</w:t>
      </w:r>
      <w:r w:rsidR="00F22EC8" w:rsidRPr="00857737">
        <w:rPr>
          <w:rFonts w:ascii="Calibri Light" w:hAnsi="Calibri Light"/>
        </w:rPr>
        <w:t>20</w:t>
      </w:r>
      <w:r w:rsidRPr="00857737">
        <w:rPr>
          <w:rFonts w:ascii="Calibri Light" w:hAnsi="Calibri Light"/>
        </w:rPr>
        <w:t xml:space="preserve"> r. zawarto </w:t>
      </w:r>
      <w:r w:rsidR="00F22EC8" w:rsidRPr="00857737">
        <w:rPr>
          <w:rFonts w:ascii="Calibri Light" w:hAnsi="Calibri Light"/>
        </w:rPr>
        <w:t>63</w:t>
      </w:r>
      <w:r w:rsidRPr="00857737">
        <w:rPr>
          <w:rFonts w:ascii="Calibri Light" w:hAnsi="Calibri Light"/>
        </w:rPr>
        <w:t xml:space="preserve"> umowy. Poza tym podpisano </w:t>
      </w:r>
      <w:r w:rsidR="00F22EC8" w:rsidRPr="00857737">
        <w:rPr>
          <w:rFonts w:ascii="Calibri Light" w:hAnsi="Calibri Light"/>
        </w:rPr>
        <w:t>3</w:t>
      </w:r>
      <w:r w:rsidRPr="00857737">
        <w:rPr>
          <w:rFonts w:ascii="Calibri Light" w:hAnsi="Calibri Light"/>
        </w:rPr>
        <w:t xml:space="preserve">5 umów użyczenia, z czego </w:t>
      </w:r>
      <w:r w:rsidR="00F22EC8" w:rsidRPr="00857737">
        <w:rPr>
          <w:rFonts w:ascii="Calibri Light" w:hAnsi="Calibri Light"/>
        </w:rPr>
        <w:t>4</w:t>
      </w:r>
      <w:r w:rsidRPr="00857737">
        <w:rPr>
          <w:rFonts w:ascii="Calibri Light" w:hAnsi="Calibri Light"/>
        </w:rPr>
        <w:t xml:space="preserve"> dotyczyły lokalu, a </w:t>
      </w:r>
      <w:r w:rsidR="00F22EC8" w:rsidRPr="00857737">
        <w:rPr>
          <w:rFonts w:ascii="Calibri Light" w:hAnsi="Calibri Light"/>
        </w:rPr>
        <w:t>31</w:t>
      </w:r>
      <w:r w:rsidRPr="00857737">
        <w:rPr>
          <w:rFonts w:ascii="Calibri Light" w:hAnsi="Calibri Light"/>
        </w:rPr>
        <w:t xml:space="preserve"> nieruchomości (z przeznaczeniem na wydarzenia kulturalne, imprezy i inne cele).</w:t>
      </w:r>
    </w:p>
    <w:p w14:paraId="593C8C06" w14:textId="3063B2E1" w:rsidR="001C5D6A" w:rsidRPr="00857737" w:rsidRDefault="001C5D6A" w:rsidP="00A80D39">
      <w:pPr>
        <w:pStyle w:val="Akapitzlist"/>
        <w:spacing w:line="276" w:lineRule="auto"/>
        <w:ind w:left="0"/>
        <w:rPr>
          <w:rFonts w:ascii="Calibri Light" w:hAnsi="Calibri Light"/>
        </w:rPr>
      </w:pPr>
      <w:r w:rsidRPr="00857737">
        <w:rPr>
          <w:rFonts w:ascii="Calibri Light" w:hAnsi="Calibri Light"/>
        </w:rPr>
        <w:t>Na dzień 31 grudnia 20</w:t>
      </w:r>
      <w:r w:rsidR="00F22EC8" w:rsidRPr="00857737">
        <w:rPr>
          <w:rFonts w:ascii="Calibri Light" w:hAnsi="Calibri Light"/>
        </w:rPr>
        <w:t>20</w:t>
      </w:r>
      <w:r w:rsidRPr="00857737">
        <w:rPr>
          <w:rFonts w:ascii="Calibri Light" w:hAnsi="Calibri Light"/>
        </w:rPr>
        <w:t xml:space="preserve"> r. liczba zawartych umów na czas nieoznaczony oraz oznaczony dłuższy niż 3 lata wynosi</w:t>
      </w:r>
      <w:r w:rsidR="002B5067" w:rsidRPr="00857737">
        <w:rPr>
          <w:rFonts w:ascii="Calibri Light" w:hAnsi="Calibri Light"/>
        </w:rPr>
        <w:t>ła 2 127</w:t>
      </w:r>
      <w:r w:rsidRPr="00857737">
        <w:rPr>
          <w:rFonts w:ascii="Calibri Light" w:hAnsi="Calibri Light"/>
        </w:rPr>
        <w:t xml:space="preserve">, w tym 1 </w:t>
      </w:r>
      <w:r w:rsidR="002B5067" w:rsidRPr="00857737">
        <w:rPr>
          <w:rFonts w:ascii="Calibri Light" w:hAnsi="Calibri Light"/>
        </w:rPr>
        <w:t>149</w:t>
      </w:r>
      <w:r w:rsidRPr="00857737">
        <w:rPr>
          <w:rFonts w:ascii="Calibri Light" w:hAnsi="Calibri Light"/>
        </w:rPr>
        <w:t xml:space="preserve"> um</w:t>
      </w:r>
      <w:r w:rsidR="002B5067" w:rsidRPr="00857737">
        <w:rPr>
          <w:rFonts w:ascii="Calibri Light" w:hAnsi="Calibri Light"/>
        </w:rPr>
        <w:t>ów</w:t>
      </w:r>
      <w:r w:rsidRPr="00857737">
        <w:rPr>
          <w:rFonts w:ascii="Calibri Light" w:hAnsi="Calibri Light"/>
        </w:rPr>
        <w:t xml:space="preserve"> dzierżawy i </w:t>
      </w:r>
      <w:r w:rsidR="002B5067" w:rsidRPr="00857737">
        <w:rPr>
          <w:rFonts w:ascii="Calibri Light" w:hAnsi="Calibri Light"/>
        </w:rPr>
        <w:t>884</w:t>
      </w:r>
      <w:r w:rsidRPr="00857737">
        <w:rPr>
          <w:rFonts w:ascii="Calibri Light" w:hAnsi="Calibri Light"/>
        </w:rPr>
        <w:t xml:space="preserve"> um</w:t>
      </w:r>
      <w:r w:rsidR="002B5067" w:rsidRPr="00857737">
        <w:rPr>
          <w:rFonts w:ascii="Calibri Light" w:hAnsi="Calibri Light"/>
        </w:rPr>
        <w:t>owy</w:t>
      </w:r>
      <w:r w:rsidRPr="00857737">
        <w:rPr>
          <w:rFonts w:ascii="Calibri Light" w:hAnsi="Calibri Light"/>
        </w:rPr>
        <w:t xml:space="preserve"> najmu, </w:t>
      </w:r>
      <w:r w:rsidR="002B5067" w:rsidRPr="00857737">
        <w:rPr>
          <w:rFonts w:ascii="Calibri Light" w:hAnsi="Calibri Light"/>
        </w:rPr>
        <w:t>60</w:t>
      </w:r>
      <w:r w:rsidRPr="00857737">
        <w:rPr>
          <w:rFonts w:ascii="Calibri Light" w:hAnsi="Calibri Light"/>
        </w:rPr>
        <w:t xml:space="preserve"> umów użyczenia lokalu i 3</w:t>
      </w:r>
      <w:r w:rsidR="002B5067" w:rsidRPr="00857737">
        <w:rPr>
          <w:rFonts w:ascii="Calibri Light" w:hAnsi="Calibri Light"/>
        </w:rPr>
        <w:t>4</w:t>
      </w:r>
      <w:r w:rsidRPr="00857737">
        <w:rPr>
          <w:rFonts w:ascii="Calibri Light" w:hAnsi="Calibri Light"/>
        </w:rPr>
        <w:t xml:space="preserve"> umowy użyczenia nieruchomości.</w:t>
      </w:r>
    </w:p>
    <w:p w14:paraId="2C80A060" w14:textId="2F6FC2BE" w:rsidR="00F4755F" w:rsidRPr="00857737" w:rsidRDefault="00E245ED" w:rsidP="00A80D39">
      <w:pPr>
        <w:spacing w:line="276" w:lineRule="auto"/>
        <w:rPr>
          <w:rFonts w:ascii="Calibri Light" w:hAnsi="Calibri Light"/>
          <w:szCs w:val="24"/>
        </w:rPr>
      </w:pPr>
      <w:r w:rsidRPr="00857737">
        <w:rPr>
          <w:rFonts w:ascii="Calibri Light" w:hAnsi="Calibri Light"/>
          <w:szCs w:val="24"/>
        </w:rPr>
        <w:t>W 20</w:t>
      </w:r>
      <w:r w:rsidR="002B5067" w:rsidRPr="00857737">
        <w:rPr>
          <w:rFonts w:ascii="Calibri Light" w:hAnsi="Calibri Light"/>
          <w:szCs w:val="24"/>
        </w:rPr>
        <w:t>20</w:t>
      </w:r>
      <w:r w:rsidRPr="00857737">
        <w:rPr>
          <w:rFonts w:ascii="Calibri Light" w:hAnsi="Calibri Light"/>
          <w:szCs w:val="24"/>
        </w:rPr>
        <w:t xml:space="preserve"> r. nie oddano do użytku</w:t>
      </w:r>
      <w:r w:rsidR="00122AA2" w:rsidRPr="00857737">
        <w:rPr>
          <w:rFonts w:ascii="Calibri Light" w:hAnsi="Calibri Light"/>
          <w:szCs w:val="24"/>
        </w:rPr>
        <w:t>, nie rozpoczęto budowy</w:t>
      </w:r>
      <w:r w:rsidR="00EE7C87" w:rsidRPr="00857737">
        <w:rPr>
          <w:rFonts w:ascii="Calibri Light" w:hAnsi="Calibri Light"/>
          <w:szCs w:val="24"/>
        </w:rPr>
        <w:t xml:space="preserve"> i</w:t>
      </w:r>
      <w:r w:rsidR="00F37553" w:rsidRPr="00857737">
        <w:rPr>
          <w:rFonts w:ascii="Calibri Light" w:hAnsi="Calibri Light"/>
          <w:szCs w:val="24"/>
        </w:rPr>
        <w:t xml:space="preserve"> </w:t>
      </w:r>
      <w:r w:rsidR="00122AA2" w:rsidRPr="00857737">
        <w:rPr>
          <w:rFonts w:ascii="Calibri Light" w:hAnsi="Calibri Light"/>
          <w:szCs w:val="24"/>
        </w:rPr>
        <w:t xml:space="preserve">nie pozyskano pozwolenia </w:t>
      </w:r>
      <w:r w:rsidR="00786E26" w:rsidRPr="00857737">
        <w:rPr>
          <w:rFonts w:ascii="Calibri Light" w:hAnsi="Calibri Light"/>
          <w:szCs w:val="24"/>
        </w:rPr>
        <w:t>na budowę mieszkań komunalnych</w:t>
      </w:r>
      <w:r w:rsidR="00122AA2" w:rsidRPr="00857737">
        <w:rPr>
          <w:rFonts w:ascii="Calibri Light" w:hAnsi="Calibri Light"/>
          <w:szCs w:val="24"/>
        </w:rPr>
        <w:t>.</w:t>
      </w:r>
    </w:p>
    <w:p w14:paraId="642AFC82" w14:textId="0A16ECA1" w:rsidR="00184FA2" w:rsidRPr="00857737" w:rsidRDefault="00184FA2" w:rsidP="00B26B76">
      <w:pPr>
        <w:pStyle w:val="Legenda"/>
        <w:rPr>
          <w:rFonts w:ascii="Calibri Light" w:hAnsi="Calibri Light"/>
          <w:sz w:val="24"/>
          <w:szCs w:val="24"/>
        </w:rPr>
      </w:pPr>
      <w:bookmarkStart w:id="239" w:name="_Toc6568361"/>
      <w:bookmarkStart w:id="240" w:name="_Toc71201668"/>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101</w:t>
      </w:r>
      <w:r w:rsidR="0037179A" w:rsidRPr="00857737">
        <w:rPr>
          <w:rFonts w:ascii="Calibri Light" w:hAnsi="Calibri Light"/>
          <w:sz w:val="24"/>
          <w:szCs w:val="24"/>
        </w:rPr>
        <w:fldChar w:fldCharType="end"/>
      </w:r>
      <w:r w:rsidR="005B55FE" w:rsidRPr="00857737">
        <w:rPr>
          <w:rFonts w:ascii="Calibri Light" w:hAnsi="Calibri Light"/>
          <w:sz w:val="24"/>
          <w:szCs w:val="24"/>
        </w:rPr>
        <w:t>.</w:t>
      </w:r>
      <w:r w:rsidRPr="00857737">
        <w:rPr>
          <w:rFonts w:ascii="Calibri Light" w:hAnsi="Calibri Light"/>
          <w:sz w:val="24"/>
          <w:szCs w:val="24"/>
        </w:rPr>
        <w:t xml:space="preserve"> Zasoby mieszkaniowe w zarządzaniu Z</w:t>
      </w:r>
      <w:r w:rsidR="00E23643" w:rsidRPr="00857737">
        <w:rPr>
          <w:rFonts w:ascii="Calibri Light" w:hAnsi="Calibri Light"/>
          <w:sz w:val="24"/>
          <w:szCs w:val="24"/>
        </w:rPr>
        <w:t xml:space="preserve">arządu </w:t>
      </w:r>
      <w:r w:rsidRPr="00857737">
        <w:rPr>
          <w:rFonts w:ascii="Calibri Light" w:hAnsi="Calibri Light"/>
          <w:sz w:val="24"/>
          <w:szCs w:val="24"/>
        </w:rPr>
        <w:t>M</w:t>
      </w:r>
      <w:r w:rsidR="00E23643" w:rsidRPr="00857737">
        <w:rPr>
          <w:rFonts w:ascii="Calibri Light" w:hAnsi="Calibri Light"/>
          <w:sz w:val="24"/>
          <w:szCs w:val="24"/>
        </w:rPr>
        <w:t xml:space="preserve">ienia </w:t>
      </w:r>
      <w:r w:rsidRPr="00857737">
        <w:rPr>
          <w:rFonts w:ascii="Calibri Light" w:hAnsi="Calibri Light"/>
          <w:sz w:val="24"/>
          <w:szCs w:val="24"/>
        </w:rPr>
        <w:t>K</w:t>
      </w:r>
      <w:bookmarkEnd w:id="239"/>
      <w:r w:rsidR="00E23643" w:rsidRPr="00857737">
        <w:rPr>
          <w:rFonts w:ascii="Calibri Light" w:hAnsi="Calibri Light"/>
          <w:sz w:val="24"/>
          <w:szCs w:val="24"/>
        </w:rPr>
        <w:t>omunalnego</w:t>
      </w:r>
      <w:bookmarkEnd w:id="24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1. "/>
        <w:tblDescription w:val="Zasoby mieszkaniowe w zarządzaniu Zarządu Mienia Komunalnego"/>
      </w:tblPr>
      <w:tblGrid>
        <w:gridCol w:w="3794"/>
        <w:gridCol w:w="1077"/>
        <w:gridCol w:w="1077"/>
        <w:gridCol w:w="1077"/>
        <w:gridCol w:w="1077"/>
        <w:gridCol w:w="1078"/>
      </w:tblGrid>
      <w:tr w:rsidR="003843D2" w:rsidRPr="00857737" w14:paraId="3F6E9DD0" w14:textId="618B6063" w:rsidTr="00276AA3">
        <w:trPr>
          <w:trHeight w:val="300"/>
          <w:jc w:val="center"/>
        </w:trPr>
        <w:tc>
          <w:tcPr>
            <w:tcW w:w="3794" w:type="dxa"/>
            <w:shd w:val="clear" w:color="auto" w:fill="auto"/>
            <w:noWrap/>
            <w:hideMark/>
          </w:tcPr>
          <w:p w14:paraId="7786C470" w14:textId="77777777" w:rsidR="002B5067" w:rsidRPr="00857737" w:rsidRDefault="002B5067" w:rsidP="002B5067">
            <w:pPr>
              <w:jc w:val="both"/>
              <w:rPr>
                <w:rFonts w:ascii="Calibri Light" w:hAnsi="Calibri Light"/>
                <w:b/>
                <w:sz w:val="22"/>
                <w:szCs w:val="24"/>
              </w:rPr>
            </w:pPr>
            <w:r w:rsidRPr="00857737">
              <w:rPr>
                <w:rFonts w:ascii="Calibri Light" w:hAnsi="Calibri Light"/>
                <w:b/>
                <w:sz w:val="22"/>
                <w:szCs w:val="24"/>
              </w:rPr>
              <w:t>Wyszczególnienie</w:t>
            </w:r>
          </w:p>
        </w:tc>
        <w:tc>
          <w:tcPr>
            <w:tcW w:w="1077" w:type="dxa"/>
            <w:shd w:val="clear" w:color="auto" w:fill="auto"/>
            <w:noWrap/>
            <w:hideMark/>
          </w:tcPr>
          <w:p w14:paraId="23C3CFA0" w14:textId="32A0413C" w:rsidR="002B5067" w:rsidRPr="00857737" w:rsidRDefault="002B5067" w:rsidP="002B5067">
            <w:pPr>
              <w:jc w:val="center"/>
              <w:rPr>
                <w:rFonts w:ascii="Calibri Light" w:hAnsi="Calibri Light"/>
                <w:b/>
                <w:bCs/>
                <w:sz w:val="22"/>
                <w:szCs w:val="24"/>
              </w:rPr>
            </w:pPr>
            <w:r w:rsidRPr="00857737">
              <w:rPr>
                <w:rFonts w:ascii="Calibri Light" w:hAnsi="Calibri Light"/>
                <w:b/>
                <w:bCs/>
                <w:sz w:val="22"/>
                <w:szCs w:val="24"/>
              </w:rPr>
              <w:t>2016</w:t>
            </w:r>
          </w:p>
        </w:tc>
        <w:tc>
          <w:tcPr>
            <w:tcW w:w="1077" w:type="dxa"/>
            <w:shd w:val="clear" w:color="auto" w:fill="auto"/>
            <w:noWrap/>
            <w:hideMark/>
          </w:tcPr>
          <w:p w14:paraId="49612B31" w14:textId="3E194B09" w:rsidR="002B5067" w:rsidRPr="00857737" w:rsidRDefault="002B5067" w:rsidP="002B5067">
            <w:pPr>
              <w:jc w:val="center"/>
              <w:rPr>
                <w:rFonts w:ascii="Calibri Light" w:hAnsi="Calibri Light"/>
                <w:b/>
                <w:bCs/>
                <w:sz w:val="22"/>
                <w:szCs w:val="24"/>
              </w:rPr>
            </w:pPr>
            <w:r w:rsidRPr="00857737">
              <w:rPr>
                <w:rFonts w:ascii="Calibri Light" w:hAnsi="Calibri Light"/>
                <w:b/>
                <w:bCs/>
                <w:sz w:val="22"/>
                <w:szCs w:val="24"/>
              </w:rPr>
              <w:t>2017</w:t>
            </w:r>
          </w:p>
        </w:tc>
        <w:tc>
          <w:tcPr>
            <w:tcW w:w="1077" w:type="dxa"/>
            <w:shd w:val="clear" w:color="auto" w:fill="auto"/>
            <w:noWrap/>
            <w:hideMark/>
          </w:tcPr>
          <w:p w14:paraId="64B4A93F" w14:textId="6C9F1E02" w:rsidR="002B5067" w:rsidRPr="00857737" w:rsidRDefault="002B5067" w:rsidP="002B5067">
            <w:pPr>
              <w:jc w:val="center"/>
              <w:rPr>
                <w:rFonts w:ascii="Calibri Light" w:hAnsi="Calibri Light"/>
                <w:b/>
                <w:bCs/>
                <w:sz w:val="22"/>
                <w:szCs w:val="24"/>
              </w:rPr>
            </w:pPr>
            <w:r w:rsidRPr="00857737">
              <w:rPr>
                <w:rFonts w:ascii="Calibri Light" w:hAnsi="Calibri Light"/>
                <w:b/>
                <w:bCs/>
                <w:sz w:val="22"/>
                <w:szCs w:val="24"/>
              </w:rPr>
              <w:t>2018</w:t>
            </w:r>
          </w:p>
        </w:tc>
        <w:tc>
          <w:tcPr>
            <w:tcW w:w="1077" w:type="dxa"/>
            <w:shd w:val="clear" w:color="auto" w:fill="auto"/>
            <w:noWrap/>
            <w:hideMark/>
          </w:tcPr>
          <w:p w14:paraId="17F32B3D" w14:textId="09090CC0" w:rsidR="002B5067" w:rsidRPr="00857737" w:rsidRDefault="002B5067" w:rsidP="002B5067">
            <w:pPr>
              <w:jc w:val="center"/>
              <w:rPr>
                <w:rFonts w:ascii="Calibri Light" w:hAnsi="Calibri Light"/>
                <w:b/>
                <w:bCs/>
                <w:sz w:val="22"/>
                <w:szCs w:val="24"/>
              </w:rPr>
            </w:pPr>
            <w:r w:rsidRPr="00857737">
              <w:rPr>
                <w:rFonts w:ascii="Calibri Light" w:hAnsi="Calibri Light"/>
                <w:b/>
                <w:bCs/>
                <w:sz w:val="22"/>
                <w:szCs w:val="24"/>
              </w:rPr>
              <w:t>2019</w:t>
            </w:r>
          </w:p>
        </w:tc>
        <w:tc>
          <w:tcPr>
            <w:tcW w:w="1078" w:type="dxa"/>
          </w:tcPr>
          <w:p w14:paraId="3AFDA77B" w14:textId="107BFB41" w:rsidR="002B5067" w:rsidRPr="00857737" w:rsidRDefault="002B5067" w:rsidP="002B5067">
            <w:pPr>
              <w:jc w:val="center"/>
              <w:rPr>
                <w:rFonts w:ascii="Calibri Light" w:hAnsi="Calibri Light"/>
                <w:b/>
                <w:bCs/>
                <w:sz w:val="22"/>
                <w:szCs w:val="24"/>
              </w:rPr>
            </w:pPr>
            <w:r w:rsidRPr="00857737">
              <w:rPr>
                <w:rFonts w:ascii="Calibri Light" w:hAnsi="Calibri Light"/>
                <w:b/>
                <w:bCs/>
                <w:sz w:val="22"/>
                <w:szCs w:val="24"/>
              </w:rPr>
              <w:t>2020</w:t>
            </w:r>
          </w:p>
        </w:tc>
      </w:tr>
      <w:tr w:rsidR="003843D2" w:rsidRPr="00857737" w14:paraId="671AF5A1" w14:textId="300EFAA4" w:rsidTr="00276AA3">
        <w:trPr>
          <w:trHeight w:val="300"/>
          <w:jc w:val="center"/>
        </w:trPr>
        <w:tc>
          <w:tcPr>
            <w:tcW w:w="3794" w:type="dxa"/>
            <w:shd w:val="clear" w:color="auto" w:fill="auto"/>
            <w:hideMark/>
          </w:tcPr>
          <w:p w14:paraId="5850C11A" w14:textId="77777777" w:rsidR="002B5067" w:rsidRPr="00857737" w:rsidRDefault="002B5067" w:rsidP="002B5067">
            <w:pPr>
              <w:jc w:val="both"/>
              <w:rPr>
                <w:rFonts w:ascii="Calibri Light" w:hAnsi="Calibri Light"/>
                <w:b/>
                <w:sz w:val="22"/>
                <w:szCs w:val="24"/>
              </w:rPr>
            </w:pPr>
            <w:r w:rsidRPr="00857737">
              <w:rPr>
                <w:rFonts w:ascii="Calibri Light" w:hAnsi="Calibri Light"/>
                <w:b/>
                <w:sz w:val="22"/>
                <w:szCs w:val="24"/>
              </w:rPr>
              <w:t>Liczba mieszkań</w:t>
            </w:r>
          </w:p>
        </w:tc>
        <w:tc>
          <w:tcPr>
            <w:tcW w:w="1077" w:type="dxa"/>
            <w:shd w:val="clear" w:color="auto" w:fill="auto"/>
            <w:noWrap/>
            <w:vAlign w:val="center"/>
            <w:hideMark/>
          </w:tcPr>
          <w:p w14:paraId="3D993D44" w14:textId="5C1E37B7" w:rsidR="002B5067" w:rsidRPr="00857737" w:rsidRDefault="002B5067" w:rsidP="002B5067">
            <w:pPr>
              <w:jc w:val="center"/>
              <w:rPr>
                <w:rFonts w:ascii="Calibri Light" w:hAnsi="Calibri Light"/>
                <w:sz w:val="22"/>
                <w:szCs w:val="24"/>
              </w:rPr>
            </w:pPr>
            <w:r w:rsidRPr="00857737">
              <w:rPr>
                <w:rFonts w:ascii="Calibri Light" w:hAnsi="Calibri Light"/>
                <w:sz w:val="22"/>
                <w:szCs w:val="24"/>
              </w:rPr>
              <w:t>4 672</w:t>
            </w:r>
          </w:p>
        </w:tc>
        <w:tc>
          <w:tcPr>
            <w:tcW w:w="1077" w:type="dxa"/>
            <w:shd w:val="clear" w:color="auto" w:fill="auto"/>
            <w:noWrap/>
            <w:vAlign w:val="center"/>
            <w:hideMark/>
          </w:tcPr>
          <w:p w14:paraId="2938E3B0" w14:textId="1E6FD898" w:rsidR="002B5067" w:rsidRPr="00857737" w:rsidRDefault="002B5067" w:rsidP="002B5067">
            <w:pPr>
              <w:jc w:val="center"/>
              <w:rPr>
                <w:rFonts w:ascii="Calibri Light" w:hAnsi="Calibri Light"/>
                <w:sz w:val="22"/>
                <w:szCs w:val="24"/>
              </w:rPr>
            </w:pPr>
            <w:r w:rsidRPr="00857737">
              <w:rPr>
                <w:rFonts w:ascii="Calibri Light" w:hAnsi="Calibri Light"/>
                <w:sz w:val="22"/>
                <w:szCs w:val="24"/>
              </w:rPr>
              <w:t>4 482</w:t>
            </w:r>
          </w:p>
        </w:tc>
        <w:tc>
          <w:tcPr>
            <w:tcW w:w="1077" w:type="dxa"/>
            <w:shd w:val="clear" w:color="auto" w:fill="auto"/>
            <w:noWrap/>
            <w:vAlign w:val="center"/>
            <w:hideMark/>
          </w:tcPr>
          <w:p w14:paraId="15051FF3" w14:textId="5BFC41FF" w:rsidR="002B5067" w:rsidRPr="00857737" w:rsidRDefault="002B5067" w:rsidP="002B5067">
            <w:pPr>
              <w:jc w:val="center"/>
              <w:rPr>
                <w:rFonts w:ascii="Calibri Light" w:hAnsi="Calibri Light"/>
                <w:sz w:val="22"/>
                <w:szCs w:val="24"/>
              </w:rPr>
            </w:pPr>
            <w:r w:rsidRPr="00857737">
              <w:rPr>
                <w:rFonts w:ascii="Calibri Light" w:hAnsi="Calibri Light"/>
                <w:sz w:val="22"/>
                <w:szCs w:val="24"/>
              </w:rPr>
              <w:t>4 256</w:t>
            </w:r>
          </w:p>
        </w:tc>
        <w:tc>
          <w:tcPr>
            <w:tcW w:w="1077" w:type="dxa"/>
            <w:shd w:val="clear" w:color="auto" w:fill="auto"/>
            <w:noWrap/>
            <w:hideMark/>
          </w:tcPr>
          <w:p w14:paraId="2235A5A7" w14:textId="09426304" w:rsidR="002B5067" w:rsidRPr="00857737" w:rsidRDefault="002B5067" w:rsidP="002B5067">
            <w:pPr>
              <w:jc w:val="center"/>
              <w:rPr>
                <w:rFonts w:ascii="Calibri Light" w:hAnsi="Calibri Light"/>
                <w:sz w:val="22"/>
                <w:szCs w:val="24"/>
              </w:rPr>
            </w:pPr>
            <w:r w:rsidRPr="00857737">
              <w:rPr>
                <w:rFonts w:ascii="Calibri Light" w:hAnsi="Calibri Light"/>
                <w:sz w:val="22"/>
                <w:szCs w:val="24"/>
              </w:rPr>
              <w:t>4 121</w:t>
            </w:r>
          </w:p>
        </w:tc>
        <w:tc>
          <w:tcPr>
            <w:tcW w:w="1078" w:type="dxa"/>
          </w:tcPr>
          <w:p w14:paraId="49B24111" w14:textId="7ED4D920" w:rsidR="002B5067" w:rsidRPr="00857737" w:rsidRDefault="00162D0C" w:rsidP="002B5067">
            <w:pPr>
              <w:jc w:val="center"/>
              <w:rPr>
                <w:rFonts w:ascii="Calibri Light" w:hAnsi="Calibri Light"/>
                <w:sz w:val="22"/>
                <w:szCs w:val="24"/>
              </w:rPr>
            </w:pPr>
            <w:r w:rsidRPr="00857737">
              <w:rPr>
                <w:rFonts w:ascii="Calibri Light" w:hAnsi="Calibri Light"/>
                <w:sz w:val="22"/>
                <w:szCs w:val="24"/>
              </w:rPr>
              <w:t>4 046</w:t>
            </w:r>
          </w:p>
        </w:tc>
      </w:tr>
      <w:tr w:rsidR="003843D2" w:rsidRPr="00857737" w14:paraId="211C2198" w14:textId="5676FAB2" w:rsidTr="00276AA3">
        <w:trPr>
          <w:trHeight w:val="345"/>
          <w:jc w:val="center"/>
        </w:trPr>
        <w:tc>
          <w:tcPr>
            <w:tcW w:w="3794" w:type="dxa"/>
            <w:shd w:val="clear" w:color="auto" w:fill="auto"/>
            <w:hideMark/>
          </w:tcPr>
          <w:p w14:paraId="6045C9E5" w14:textId="77777777" w:rsidR="002B5067" w:rsidRPr="00857737" w:rsidRDefault="002B5067" w:rsidP="002B5067">
            <w:pPr>
              <w:jc w:val="both"/>
              <w:rPr>
                <w:rFonts w:ascii="Calibri Light" w:hAnsi="Calibri Light"/>
                <w:b/>
                <w:sz w:val="22"/>
                <w:szCs w:val="24"/>
              </w:rPr>
            </w:pPr>
            <w:r w:rsidRPr="00857737">
              <w:rPr>
                <w:rFonts w:ascii="Calibri Light" w:hAnsi="Calibri Light"/>
                <w:b/>
                <w:sz w:val="22"/>
                <w:szCs w:val="24"/>
              </w:rPr>
              <w:t>Powierzchnia użytkowa mieszkań (w m</w:t>
            </w:r>
            <w:r w:rsidRPr="00857737">
              <w:rPr>
                <w:rFonts w:ascii="Calibri Light" w:hAnsi="Calibri Light"/>
                <w:b/>
                <w:sz w:val="22"/>
                <w:szCs w:val="24"/>
                <w:vertAlign w:val="superscript"/>
              </w:rPr>
              <w:t>2</w:t>
            </w:r>
            <w:r w:rsidRPr="00857737">
              <w:rPr>
                <w:rFonts w:ascii="Calibri Light" w:hAnsi="Calibri Light"/>
                <w:b/>
                <w:sz w:val="22"/>
                <w:szCs w:val="24"/>
              </w:rPr>
              <w:t>)</w:t>
            </w:r>
          </w:p>
        </w:tc>
        <w:tc>
          <w:tcPr>
            <w:tcW w:w="1077" w:type="dxa"/>
            <w:shd w:val="clear" w:color="auto" w:fill="auto"/>
            <w:noWrap/>
            <w:vAlign w:val="center"/>
            <w:hideMark/>
          </w:tcPr>
          <w:p w14:paraId="5BA3AFF9" w14:textId="0E4D0A15" w:rsidR="002B5067" w:rsidRPr="00857737" w:rsidRDefault="002B5067" w:rsidP="002B5067">
            <w:pPr>
              <w:jc w:val="center"/>
              <w:rPr>
                <w:rFonts w:ascii="Calibri Light" w:hAnsi="Calibri Light"/>
                <w:sz w:val="22"/>
                <w:szCs w:val="24"/>
              </w:rPr>
            </w:pPr>
            <w:r w:rsidRPr="00857737">
              <w:rPr>
                <w:rFonts w:ascii="Calibri Light" w:hAnsi="Calibri Light"/>
                <w:sz w:val="22"/>
                <w:szCs w:val="24"/>
              </w:rPr>
              <w:t>187 316</w:t>
            </w:r>
          </w:p>
        </w:tc>
        <w:tc>
          <w:tcPr>
            <w:tcW w:w="1077" w:type="dxa"/>
            <w:shd w:val="clear" w:color="auto" w:fill="auto"/>
            <w:noWrap/>
            <w:vAlign w:val="center"/>
            <w:hideMark/>
          </w:tcPr>
          <w:p w14:paraId="63EE87E2" w14:textId="5D996D71" w:rsidR="002B5067" w:rsidRPr="00857737" w:rsidRDefault="002B5067" w:rsidP="002B5067">
            <w:pPr>
              <w:jc w:val="center"/>
              <w:rPr>
                <w:rFonts w:ascii="Calibri Light" w:hAnsi="Calibri Light"/>
                <w:sz w:val="22"/>
                <w:szCs w:val="24"/>
              </w:rPr>
            </w:pPr>
            <w:r w:rsidRPr="00857737">
              <w:rPr>
                <w:rFonts w:ascii="Calibri Light" w:hAnsi="Calibri Light"/>
                <w:sz w:val="22"/>
                <w:szCs w:val="24"/>
              </w:rPr>
              <w:t>178 889</w:t>
            </w:r>
          </w:p>
        </w:tc>
        <w:tc>
          <w:tcPr>
            <w:tcW w:w="1077" w:type="dxa"/>
            <w:shd w:val="clear" w:color="auto" w:fill="auto"/>
            <w:noWrap/>
            <w:vAlign w:val="center"/>
            <w:hideMark/>
          </w:tcPr>
          <w:p w14:paraId="5B412B16" w14:textId="77D0EBCA" w:rsidR="002B5067" w:rsidRPr="00857737" w:rsidRDefault="002B5067" w:rsidP="002B5067">
            <w:pPr>
              <w:jc w:val="center"/>
              <w:rPr>
                <w:rFonts w:ascii="Calibri Light" w:hAnsi="Calibri Light"/>
                <w:sz w:val="22"/>
                <w:szCs w:val="24"/>
              </w:rPr>
            </w:pPr>
            <w:r w:rsidRPr="00857737">
              <w:rPr>
                <w:rFonts w:ascii="Calibri Light" w:hAnsi="Calibri Light"/>
                <w:sz w:val="22"/>
                <w:szCs w:val="24"/>
              </w:rPr>
              <w:t>169 427</w:t>
            </w:r>
          </w:p>
        </w:tc>
        <w:tc>
          <w:tcPr>
            <w:tcW w:w="1077" w:type="dxa"/>
            <w:shd w:val="clear" w:color="auto" w:fill="auto"/>
            <w:noWrap/>
            <w:hideMark/>
          </w:tcPr>
          <w:p w14:paraId="2F38E72C" w14:textId="09567AA0" w:rsidR="002B5067" w:rsidRPr="00857737" w:rsidRDefault="002B5067" w:rsidP="002B5067">
            <w:pPr>
              <w:jc w:val="center"/>
              <w:rPr>
                <w:rFonts w:ascii="Calibri Light" w:hAnsi="Calibri Light"/>
                <w:sz w:val="22"/>
                <w:szCs w:val="24"/>
              </w:rPr>
            </w:pPr>
            <w:r w:rsidRPr="00857737">
              <w:rPr>
                <w:rFonts w:ascii="Calibri Light" w:hAnsi="Calibri Light"/>
                <w:sz w:val="22"/>
                <w:szCs w:val="24"/>
              </w:rPr>
              <w:t>164 691</w:t>
            </w:r>
          </w:p>
        </w:tc>
        <w:tc>
          <w:tcPr>
            <w:tcW w:w="1078" w:type="dxa"/>
          </w:tcPr>
          <w:p w14:paraId="2D7C707B" w14:textId="3FE29D90" w:rsidR="002B5067" w:rsidRPr="00857737" w:rsidRDefault="00162D0C" w:rsidP="002B5067">
            <w:pPr>
              <w:jc w:val="center"/>
              <w:rPr>
                <w:rFonts w:ascii="Calibri Light" w:hAnsi="Calibri Light"/>
                <w:sz w:val="22"/>
                <w:szCs w:val="24"/>
              </w:rPr>
            </w:pPr>
            <w:r w:rsidRPr="00857737">
              <w:rPr>
                <w:rFonts w:ascii="Calibri Light" w:hAnsi="Calibri Light"/>
                <w:sz w:val="22"/>
                <w:szCs w:val="24"/>
              </w:rPr>
              <w:t>168 569</w:t>
            </w:r>
          </w:p>
        </w:tc>
      </w:tr>
      <w:tr w:rsidR="003843D2" w:rsidRPr="00857737" w14:paraId="4464D6F3" w14:textId="19F3F527" w:rsidTr="00276AA3">
        <w:trPr>
          <w:trHeight w:val="295"/>
          <w:jc w:val="center"/>
        </w:trPr>
        <w:tc>
          <w:tcPr>
            <w:tcW w:w="3794" w:type="dxa"/>
            <w:shd w:val="clear" w:color="auto" w:fill="auto"/>
            <w:hideMark/>
          </w:tcPr>
          <w:p w14:paraId="567BB324" w14:textId="77777777" w:rsidR="002B5067" w:rsidRPr="00857737" w:rsidRDefault="002B5067" w:rsidP="002B5067">
            <w:pPr>
              <w:jc w:val="both"/>
              <w:rPr>
                <w:rFonts w:ascii="Calibri Light" w:hAnsi="Calibri Light"/>
                <w:b/>
                <w:sz w:val="22"/>
                <w:szCs w:val="24"/>
              </w:rPr>
            </w:pPr>
            <w:r w:rsidRPr="00857737">
              <w:rPr>
                <w:rFonts w:ascii="Calibri Light" w:hAnsi="Calibri Light"/>
                <w:b/>
                <w:sz w:val="22"/>
                <w:szCs w:val="24"/>
              </w:rPr>
              <w:t>Przeciętna powierzchnia użytkowa mieszkania (w m</w:t>
            </w:r>
            <w:r w:rsidRPr="00857737">
              <w:rPr>
                <w:rFonts w:ascii="Calibri Light" w:hAnsi="Calibri Light"/>
                <w:b/>
                <w:sz w:val="22"/>
                <w:szCs w:val="24"/>
                <w:vertAlign w:val="superscript"/>
              </w:rPr>
              <w:t>2</w:t>
            </w:r>
            <w:r w:rsidRPr="00857737">
              <w:rPr>
                <w:rFonts w:ascii="Calibri Light" w:hAnsi="Calibri Light"/>
                <w:b/>
                <w:sz w:val="22"/>
                <w:szCs w:val="24"/>
              </w:rPr>
              <w:t>)</w:t>
            </w:r>
          </w:p>
        </w:tc>
        <w:tc>
          <w:tcPr>
            <w:tcW w:w="1077" w:type="dxa"/>
            <w:shd w:val="clear" w:color="auto" w:fill="auto"/>
            <w:noWrap/>
            <w:vAlign w:val="center"/>
            <w:hideMark/>
          </w:tcPr>
          <w:p w14:paraId="24A0555F" w14:textId="1C98230F" w:rsidR="002B5067" w:rsidRPr="00857737" w:rsidRDefault="002B5067" w:rsidP="002B5067">
            <w:pPr>
              <w:jc w:val="center"/>
              <w:rPr>
                <w:rFonts w:ascii="Calibri Light" w:hAnsi="Calibri Light"/>
                <w:sz w:val="22"/>
                <w:szCs w:val="24"/>
              </w:rPr>
            </w:pPr>
            <w:r w:rsidRPr="00857737">
              <w:rPr>
                <w:rFonts w:ascii="Calibri Light" w:hAnsi="Calibri Light"/>
                <w:sz w:val="22"/>
                <w:szCs w:val="24"/>
              </w:rPr>
              <w:t>40,09</w:t>
            </w:r>
          </w:p>
        </w:tc>
        <w:tc>
          <w:tcPr>
            <w:tcW w:w="1077" w:type="dxa"/>
            <w:shd w:val="clear" w:color="auto" w:fill="auto"/>
            <w:noWrap/>
            <w:vAlign w:val="center"/>
            <w:hideMark/>
          </w:tcPr>
          <w:p w14:paraId="106CF5A5" w14:textId="0BF40255" w:rsidR="002B5067" w:rsidRPr="00857737" w:rsidRDefault="002B5067" w:rsidP="002B5067">
            <w:pPr>
              <w:jc w:val="center"/>
              <w:rPr>
                <w:rFonts w:ascii="Calibri Light" w:hAnsi="Calibri Light"/>
                <w:sz w:val="22"/>
                <w:szCs w:val="24"/>
              </w:rPr>
            </w:pPr>
            <w:r w:rsidRPr="00857737">
              <w:rPr>
                <w:rFonts w:ascii="Calibri Light" w:hAnsi="Calibri Light"/>
                <w:sz w:val="22"/>
                <w:szCs w:val="24"/>
              </w:rPr>
              <w:t>39,91</w:t>
            </w:r>
          </w:p>
        </w:tc>
        <w:tc>
          <w:tcPr>
            <w:tcW w:w="1077" w:type="dxa"/>
            <w:shd w:val="clear" w:color="auto" w:fill="auto"/>
            <w:noWrap/>
            <w:vAlign w:val="center"/>
            <w:hideMark/>
          </w:tcPr>
          <w:p w14:paraId="27506A2F" w14:textId="3E38EB8D" w:rsidR="002B5067" w:rsidRPr="00857737" w:rsidRDefault="002B5067" w:rsidP="002B5067">
            <w:pPr>
              <w:jc w:val="center"/>
              <w:rPr>
                <w:rFonts w:ascii="Calibri Light" w:hAnsi="Calibri Light"/>
                <w:sz w:val="22"/>
                <w:szCs w:val="24"/>
              </w:rPr>
            </w:pPr>
            <w:r w:rsidRPr="00857737">
              <w:rPr>
                <w:rFonts w:ascii="Calibri Light" w:hAnsi="Calibri Light"/>
                <w:sz w:val="22"/>
                <w:szCs w:val="24"/>
              </w:rPr>
              <w:t>39,81</w:t>
            </w:r>
          </w:p>
        </w:tc>
        <w:tc>
          <w:tcPr>
            <w:tcW w:w="1077" w:type="dxa"/>
            <w:shd w:val="clear" w:color="auto" w:fill="auto"/>
            <w:noWrap/>
            <w:vAlign w:val="center"/>
            <w:hideMark/>
          </w:tcPr>
          <w:p w14:paraId="63F55198" w14:textId="3879B6BC" w:rsidR="002B5067" w:rsidRPr="00857737" w:rsidRDefault="002B5067" w:rsidP="002B5067">
            <w:pPr>
              <w:jc w:val="center"/>
              <w:rPr>
                <w:rFonts w:ascii="Calibri Light" w:hAnsi="Calibri Light"/>
                <w:sz w:val="22"/>
                <w:szCs w:val="24"/>
              </w:rPr>
            </w:pPr>
            <w:r w:rsidRPr="00857737">
              <w:rPr>
                <w:rFonts w:ascii="Calibri Light" w:hAnsi="Calibri Light"/>
                <w:sz w:val="22"/>
                <w:szCs w:val="24"/>
              </w:rPr>
              <w:t>39,96</w:t>
            </w:r>
          </w:p>
        </w:tc>
        <w:tc>
          <w:tcPr>
            <w:tcW w:w="1078" w:type="dxa"/>
            <w:vAlign w:val="center"/>
          </w:tcPr>
          <w:p w14:paraId="3F10A42C" w14:textId="4C6386DB" w:rsidR="002B5067" w:rsidRPr="00857737" w:rsidRDefault="00162D0C" w:rsidP="002B5067">
            <w:pPr>
              <w:jc w:val="center"/>
              <w:rPr>
                <w:rFonts w:ascii="Calibri Light" w:hAnsi="Calibri Light"/>
                <w:sz w:val="22"/>
                <w:szCs w:val="24"/>
              </w:rPr>
            </w:pPr>
            <w:r w:rsidRPr="00857737">
              <w:rPr>
                <w:rFonts w:ascii="Calibri Light" w:hAnsi="Calibri Light"/>
                <w:sz w:val="22"/>
                <w:szCs w:val="24"/>
              </w:rPr>
              <w:t>39,74</w:t>
            </w:r>
          </w:p>
        </w:tc>
      </w:tr>
    </w:tbl>
    <w:p w14:paraId="439486DD" w14:textId="77777777" w:rsidR="00F4755F" w:rsidRPr="00857737" w:rsidRDefault="00184FA2" w:rsidP="00184FA2">
      <w:pPr>
        <w:jc w:val="both"/>
        <w:rPr>
          <w:rFonts w:ascii="Calibri Light" w:hAnsi="Calibri Light"/>
          <w:sz w:val="20"/>
          <w:szCs w:val="24"/>
        </w:rPr>
      </w:pPr>
      <w:r w:rsidRPr="00857737">
        <w:rPr>
          <w:rFonts w:ascii="Calibri Light" w:hAnsi="Calibri Light"/>
          <w:sz w:val="20"/>
          <w:szCs w:val="24"/>
        </w:rPr>
        <w:t>Źródło: Departament Skarbu na podstawie danych Zarządu Mienia Komunalnego</w:t>
      </w:r>
    </w:p>
    <w:p w14:paraId="2CAE041F" w14:textId="5D954C14" w:rsidR="00184FA2" w:rsidRPr="00857737" w:rsidRDefault="00184FA2" w:rsidP="00B26B76">
      <w:pPr>
        <w:pStyle w:val="Legenda"/>
        <w:rPr>
          <w:rFonts w:ascii="Calibri Light" w:hAnsi="Calibri Light"/>
          <w:sz w:val="24"/>
          <w:szCs w:val="24"/>
        </w:rPr>
      </w:pPr>
      <w:bookmarkStart w:id="241" w:name="_Toc6568362"/>
      <w:bookmarkStart w:id="242" w:name="_Toc71201669"/>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102</w:t>
      </w:r>
      <w:r w:rsidR="0037179A" w:rsidRPr="00857737">
        <w:rPr>
          <w:rFonts w:ascii="Calibri Light" w:hAnsi="Calibri Light"/>
          <w:sz w:val="24"/>
          <w:szCs w:val="24"/>
        </w:rPr>
        <w:fldChar w:fldCharType="end"/>
      </w:r>
      <w:r w:rsidR="005B55FE" w:rsidRPr="00857737">
        <w:rPr>
          <w:rFonts w:ascii="Calibri Light" w:hAnsi="Calibri Light"/>
          <w:sz w:val="24"/>
          <w:szCs w:val="24"/>
        </w:rPr>
        <w:t>.</w:t>
      </w:r>
      <w:r w:rsidRPr="00857737">
        <w:rPr>
          <w:rFonts w:ascii="Calibri Light" w:hAnsi="Calibri Light"/>
          <w:sz w:val="24"/>
          <w:szCs w:val="24"/>
        </w:rPr>
        <w:t xml:space="preserve"> Struktura zasobu mieszkaniowego w zarządzaniu </w:t>
      </w:r>
      <w:bookmarkEnd w:id="241"/>
      <w:r w:rsidR="00E23643" w:rsidRPr="00857737">
        <w:rPr>
          <w:rFonts w:ascii="Calibri Light" w:hAnsi="Calibri Light"/>
          <w:sz w:val="24"/>
          <w:szCs w:val="24"/>
        </w:rPr>
        <w:t>Zarządu Mienia Komunalnego</w:t>
      </w:r>
      <w:bookmarkEnd w:id="24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02. "/>
        <w:tblDescription w:val="Struktura zasobu mieszkaniowego w zarządzaniu Zarządu Mienia Komunalnego"/>
      </w:tblPr>
      <w:tblGrid>
        <w:gridCol w:w="4286"/>
        <w:gridCol w:w="954"/>
        <w:gridCol w:w="955"/>
        <w:gridCol w:w="955"/>
        <w:gridCol w:w="955"/>
        <w:gridCol w:w="955"/>
      </w:tblGrid>
      <w:tr w:rsidR="003843D2" w:rsidRPr="00857737" w14:paraId="4BFD5B7A" w14:textId="19C776AA" w:rsidTr="00276AA3">
        <w:trPr>
          <w:trHeight w:val="300"/>
        </w:trPr>
        <w:tc>
          <w:tcPr>
            <w:tcW w:w="4361" w:type="dxa"/>
            <w:shd w:val="clear" w:color="auto" w:fill="auto"/>
            <w:vAlign w:val="center"/>
            <w:hideMark/>
          </w:tcPr>
          <w:p w14:paraId="731CC67A" w14:textId="77777777" w:rsidR="00677C2E" w:rsidRPr="00857737" w:rsidRDefault="00677C2E" w:rsidP="00677C2E">
            <w:pPr>
              <w:rPr>
                <w:rFonts w:ascii="Calibri Light" w:hAnsi="Calibri Light"/>
                <w:b/>
                <w:sz w:val="22"/>
                <w:szCs w:val="24"/>
              </w:rPr>
            </w:pPr>
            <w:r w:rsidRPr="00857737">
              <w:rPr>
                <w:rFonts w:ascii="Calibri Light" w:hAnsi="Calibri Light"/>
                <w:b/>
                <w:sz w:val="22"/>
                <w:szCs w:val="24"/>
              </w:rPr>
              <w:t>Wyszczególnienie</w:t>
            </w:r>
          </w:p>
        </w:tc>
        <w:tc>
          <w:tcPr>
            <w:tcW w:w="963" w:type="dxa"/>
            <w:shd w:val="clear" w:color="auto" w:fill="auto"/>
            <w:vAlign w:val="center"/>
            <w:hideMark/>
          </w:tcPr>
          <w:p w14:paraId="4D731184" w14:textId="304DC1DB" w:rsidR="00677C2E" w:rsidRPr="00857737" w:rsidRDefault="00677C2E" w:rsidP="00677C2E">
            <w:pPr>
              <w:jc w:val="center"/>
              <w:rPr>
                <w:rFonts w:ascii="Calibri Light" w:hAnsi="Calibri Light"/>
                <w:b/>
                <w:bCs/>
                <w:sz w:val="22"/>
                <w:szCs w:val="24"/>
              </w:rPr>
            </w:pPr>
            <w:r w:rsidRPr="00857737">
              <w:rPr>
                <w:rFonts w:ascii="Calibri Light" w:hAnsi="Calibri Light"/>
                <w:b/>
                <w:bCs/>
                <w:sz w:val="22"/>
                <w:szCs w:val="24"/>
              </w:rPr>
              <w:t>2016</w:t>
            </w:r>
          </w:p>
        </w:tc>
        <w:tc>
          <w:tcPr>
            <w:tcW w:w="964" w:type="dxa"/>
            <w:shd w:val="clear" w:color="auto" w:fill="auto"/>
            <w:vAlign w:val="center"/>
            <w:hideMark/>
          </w:tcPr>
          <w:p w14:paraId="2CB74EC6" w14:textId="15374763" w:rsidR="00677C2E" w:rsidRPr="00857737" w:rsidRDefault="00677C2E" w:rsidP="00677C2E">
            <w:pPr>
              <w:jc w:val="center"/>
              <w:rPr>
                <w:rFonts w:ascii="Calibri Light" w:hAnsi="Calibri Light"/>
                <w:b/>
                <w:bCs/>
                <w:sz w:val="22"/>
                <w:szCs w:val="24"/>
              </w:rPr>
            </w:pPr>
            <w:r w:rsidRPr="00857737">
              <w:rPr>
                <w:rFonts w:ascii="Calibri Light" w:hAnsi="Calibri Light"/>
                <w:b/>
                <w:bCs/>
                <w:sz w:val="22"/>
                <w:szCs w:val="24"/>
              </w:rPr>
              <w:t>2017</w:t>
            </w:r>
          </w:p>
        </w:tc>
        <w:tc>
          <w:tcPr>
            <w:tcW w:w="964" w:type="dxa"/>
            <w:shd w:val="clear" w:color="auto" w:fill="auto"/>
            <w:vAlign w:val="center"/>
            <w:hideMark/>
          </w:tcPr>
          <w:p w14:paraId="7D113696" w14:textId="7A718E4A" w:rsidR="00677C2E" w:rsidRPr="00857737" w:rsidRDefault="00677C2E" w:rsidP="00677C2E">
            <w:pPr>
              <w:jc w:val="center"/>
              <w:rPr>
                <w:rFonts w:ascii="Calibri Light" w:hAnsi="Calibri Light"/>
                <w:b/>
                <w:bCs/>
                <w:sz w:val="22"/>
                <w:szCs w:val="24"/>
              </w:rPr>
            </w:pPr>
            <w:r w:rsidRPr="00857737">
              <w:rPr>
                <w:rFonts w:ascii="Calibri Light" w:hAnsi="Calibri Light"/>
                <w:b/>
                <w:bCs/>
                <w:sz w:val="22"/>
                <w:szCs w:val="24"/>
              </w:rPr>
              <w:t>2018</w:t>
            </w:r>
          </w:p>
        </w:tc>
        <w:tc>
          <w:tcPr>
            <w:tcW w:w="964" w:type="dxa"/>
            <w:shd w:val="clear" w:color="auto" w:fill="auto"/>
            <w:vAlign w:val="center"/>
            <w:hideMark/>
          </w:tcPr>
          <w:p w14:paraId="17A55612" w14:textId="70DCFAE0" w:rsidR="00677C2E" w:rsidRPr="00857737" w:rsidRDefault="00677C2E" w:rsidP="00677C2E">
            <w:pPr>
              <w:jc w:val="center"/>
              <w:rPr>
                <w:rFonts w:ascii="Calibri Light" w:hAnsi="Calibri Light"/>
                <w:b/>
                <w:bCs/>
                <w:sz w:val="22"/>
                <w:szCs w:val="24"/>
              </w:rPr>
            </w:pPr>
            <w:r w:rsidRPr="00857737">
              <w:rPr>
                <w:rFonts w:ascii="Calibri Light" w:hAnsi="Calibri Light"/>
                <w:b/>
                <w:bCs/>
                <w:sz w:val="22"/>
                <w:szCs w:val="24"/>
              </w:rPr>
              <w:t>2019</w:t>
            </w:r>
          </w:p>
        </w:tc>
        <w:tc>
          <w:tcPr>
            <w:tcW w:w="964" w:type="dxa"/>
            <w:vAlign w:val="center"/>
          </w:tcPr>
          <w:p w14:paraId="142017AD" w14:textId="620EEF4A" w:rsidR="00677C2E" w:rsidRPr="00857737" w:rsidRDefault="00677C2E" w:rsidP="00677C2E">
            <w:pPr>
              <w:jc w:val="center"/>
              <w:rPr>
                <w:rFonts w:ascii="Calibri Light" w:hAnsi="Calibri Light"/>
                <w:b/>
                <w:bCs/>
                <w:sz w:val="22"/>
                <w:szCs w:val="24"/>
              </w:rPr>
            </w:pPr>
            <w:r w:rsidRPr="00857737">
              <w:rPr>
                <w:rFonts w:ascii="Calibri Light" w:hAnsi="Calibri Light"/>
                <w:b/>
                <w:bCs/>
                <w:sz w:val="22"/>
                <w:szCs w:val="24"/>
              </w:rPr>
              <w:t>2020</w:t>
            </w:r>
          </w:p>
        </w:tc>
      </w:tr>
      <w:tr w:rsidR="003843D2" w:rsidRPr="00857737" w14:paraId="175B855F" w14:textId="2E38F901" w:rsidTr="00276AA3">
        <w:trPr>
          <w:trHeight w:val="600"/>
        </w:trPr>
        <w:tc>
          <w:tcPr>
            <w:tcW w:w="4361" w:type="dxa"/>
            <w:shd w:val="clear" w:color="auto" w:fill="auto"/>
            <w:vAlign w:val="center"/>
            <w:hideMark/>
          </w:tcPr>
          <w:p w14:paraId="187E5B89" w14:textId="77777777" w:rsidR="00677C2E" w:rsidRPr="00857737" w:rsidRDefault="00677C2E" w:rsidP="00677C2E">
            <w:pPr>
              <w:rPr>
                <w:rFonts w:ascii="Calibri Light" w:hAnsi="Calibri Light"/>
                <w:b/>
                <w:sz w:val="22"/>
                <w:szCs w:val="24"/>
              </w:rPr>
            </w:pPr>
            <w:r w:rsidRPr="00857737">
              <w:rPr>
                <w:rFonts w:ascii="Calibri Light" w:hAnsi="Calibri Light"/>
                <w:b/>
                <w:sz w:val="22"/>
                <w:szCs w:val="24"/>
              </w:rPr>
              <w:t>Lokale mieszkalne w budynkach stanowiących własność Gminy</w:t>
            </w:r>
          </w:p>
        </w:tc>
        <w:tc>
          <w:tcPr>
            <w:tcW w:w="963" w:type="dxa"/>
            <w:shd w:val="clear" w:color="auto" w:fill="auto"/>
            <w:vAlign w:val="center"/>
            <w:hideMark/>
          </w:tcPr>
          <w:p w14:paraId="2CE34B55" w14:textId="2A671061"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2 171</w:t>
            </w:r>
          </w:p>
        </w:tc>
        <w:tc>
          <w:tcPr>
            <w:tcW w:w="964" w:type="dxa"/>
            <w:shd w:val="clear" w:color="auto" w:fill="auto"/>
            <w:vAlign w:val="center"/>
            <w:hideMark/>
          </w:tcPr>
          <w:p w14:paraId="5B69B65D" w14:textId="54738ED4"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2 162</w:t>
            </w:r>
          </w:p>
        </w:tc>
        <w:tc>
          <w:tcPr>
            <w:tcW w:w="964" w:type="dxa"/>
            <w:shd w:val="clear" w:color="auto" w:fill="auto"/>
            <w:vAlign w:val="center"/>
            <w:hideMark/>
          </w:tcPr>
          <w:p w14:paraId="5B1587B4" w14:textId="2A6A671A"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2 142</w:t>
            </w:r>
          </w:p>
        </w:tc>
        <w:tc>
          <w:tcPr>
            <w:tcW w:w="964" w:type="dxa"/>
            <w:shd w:val="clear" w:color="auto" w:fill="auto"/>
            <w:vAlign w:val="center"/>
            <w:hideMark/>
          </w:tcPr>
          <w:p w14:paraId="2A17FECC" w14:textId="20708BF4"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2 122</w:t>
            </w:r>
          </w:p>
        </w:tc>
        <w:tc>
          <w:tcPr>
            <w:tcW w:w="964" w:type="dxa"/>
            <w:vAlign w:val="center"/>
          </w:tcPr>
          <w:p w14:paraId="5AB554D5" w14:textId="197D0F14"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2 300</w:t>
            </w:r>
          </w:p>
        </w:tc>
      </w:tr>
      <w:tr w:rsidR="003843D2" w:rsidRPr="00857737" w14:paraId="7CCE5E64" w14:textId="7984556E" w:rsidTr="00276AA3">
        <w:trPr>
          <w:trHeight w:val="600"/>
        </w:trPr>
        <w:tc>
          <w:tcPr>
            <w:tcW w:w="4361" w:type="dxa"/>
            <w:shd w:val="clear" w:color="auto" w:fill="auto"/>
            <w:vAlign w:val="center"/>
            <w:hideMark/>
          </w:tcPr>
          <w:p w14:paraId="1D8A439A" w14:textId="77777777" w:rsidR="00677C2E" w:rsidRPr="00857737" w:rsidRDefault="00677C2E" w:rsidP="00677C2E">
            <w:pPr>
              <w:rPr>
                <w:rFonts w:ascii="Calibri Light" w:hAnsi="Calibri Light"/>
                <w:b/>
                <w:sz w:val="22"/>
                <w:szCs w:val="24"/>
              </w:rPr>
            </w:pPr>
            <w:r w:rsidRPr="00857737">
              <w:rPr>
                <w:rFonts w:ascii="Calibri Light" w:hAnsi="Calibri Light"/>
                <w:b/>
                <w:sz w:val="22"/>
                <w:szCs w:val="24"/>
              </w:rPr>
              <w:t>Lokale mieszkalne w budynkach stanowiących współwłasność</w:t>
            </w:r>
          </w:p>
        </w:tc>
        <w:tc>
          <w:tcPr>
            <w:tcW w:w="963" w:type="dxa"/>
            <w:shd w:val="clear" w:color="auto" w:fill="auto"/>
            <w:vAlign w:val="center"/>
            <w:hideMark/>
          </w:tcPr>
          <w:p w14:paraId="061FC51C" w14:textId="12894ADD"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2 312</w:t>
            </w:r>
          </w:p>
        </w:tc>
        <w:tc>
          <w:tcPr>
            <w:tcW w:w="964" w:type="dxa"/>
            <w:shd w:val="clear" w:color="auto" w:fill="auto"/>
            <w:vAlign w:val="center"/>
            <w:hideMark/>
          </w:tcPr>
          <w:p w14:paraId="5448D302" w14:textId="68110833"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2 105</w:t>
            </w:r>
          </w:p>
        </w:tc>
        <w:tc>
          <w:tcPr>
            <w:tcW w:w="964" w:type="dxa"/>
            <w:shd w:val="clear" w:color="auto" w:fill="auto"/>
            <w:vAlign w:val="center"/>
            <w:hideMark/>
          </w:tcPr>
          <w:p w14:paraId="1932C10D" w14:textId="3DFDA502"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1 900</w:t>
            </w:r>
          </w:p>
        </w:tc>
        <w:tc>
          <w:tcPr>
            <w:tcW w:w="964" w:type="dxa"/>
            <w:shd w:val="clear" w:color="auto" w:fill="auto"/>
            <w:vAlign w:val="center"/>
            <w:hideMark/>
          </w:tcPr>
          <w:p w14:paraId="53974DEF" w14:textId="6CA765CB"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1 794</w:t>
            </w:r>
          </w:p>
        </w:tc>
        <w:tc>
          <w:tcPr>
            <w:tcW w:w="964" w:type="dxa"/>
            <w:vAlign w:val="center"/>
          </w:tcPr>
          <w:p w14:paraId="64CE45EF" w14:textId="79BB2713"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1 701</w:t>
            </w:r>
          </w:p>
        </w:tc>
      </w:tr>
      <w:tr w:rsidR="003843D2" w:rsidRPr="00857737" w14:paraId="3EB7B7B5" w14:textId="585DCE18" w:rsidTr="00276AA3">
        <w:trPr>
          <w:trHeight w:val="600"/>
        </w:trPr>
        <w:tc>
          <w:tcPr>
            <w:tcW w:w="4361" w:type="dxa"/>
            <w:shd w:val="clear" w:color="auto" w:fill="auto"/>
            <w:vAlign w:val="center"/>
            <w:hideMark/>
          </w:tcPr>
          <w:p w14:paraId="3B31B2B2" w14:textId="77777777" w:rsidR="00677C2E" w:rsidRPr="00857737" w:rsidRDefault="00677C2E" w:rsidP="00677C2E">
            <w:pPr>
              <w:rPr>
                <w:rFonts w:ascii="Calibri Light" w:hAnsi="Calibri Light"/>
                <w:b/>
                <w:sz w:val="22"/>
                <w:szCs w:val="24"/>
              </w:rPr>
            </w:pPr>
            <w:r w:rsidRPr="00857737">
              <w:rPr>
                <w:rFonts w:ascii="Calibri Light" w:hAnsi="Calibri Light"/>
                <w:b/>
                <w:sz w:val="22"/>
                <w:szCs w:val="24"/>
              </w:rPr>
              <w:t>Lokale mieszkalne w budynkach prywatnych czynszowych</w:t>
            </w:r>
          </w:p>
        </w:tc>
        <w:tc>
          <w:tcPr>
            <w:tcW w:w="963" w:type="dxa"/>
            <w:shd w:val="clear" w:color="auto" w:fill="auto"/>
            <w:vAlign w:val="center"/>
            <w:hideMark/>
          </w:tcPr>
          <w:p w14:paraId="771397B0" w14:textId="2A1DBBF1"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26</w:t>
            </w:r>
          </w:p>
        </w:tc>
        <w:tc>
          <w:tcPr>
            <w:tcW w:w="964" w:type="dxa"/>
            <w:shd w:val="clear" w:color="auto" w:fill="auto"/>
            <w:vAlign w:val="center"/>
            <w:hideMark/>
          </w:tcPr>
          <w:p w14:paraId="7F8797AB" w14:textId="4852AEE2"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26</w:t>
            </w:r>
          </w:p>
        </w:tc>
        <w:tc>
          <w:tcPr>
            <w:tcW w:w="964" w:type="dxa"/>
            <w:shd w:val="clear" w:color="auto" w:fill="auto"/>
            <w:vAlign w:val="center"/>
            <w:hideMark/>
          </w:tcPr>
          <w:p w14:paraId="0A056348" w14:textId="0DD11DF4"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26</w:t>
            </w:r>
          </w:p>
        </w:tc>
        <w:tc>
          <w:tcPr>
            <w:tcW w:w="964" w:type="dxa"/>
            <w:shd w:val="clear" w:color="auto" w:fill="auto"/>
            <w:vAlign w:val="center"/>
            <w:hideMark/>
          </w:tcPr>
          <w:p w14:paraId="6AFCAD6D" w14:textId="2ADB873E"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27</w:t>
            </w:r>
          </w:p>
        </w:tc>
        <w:tc>
          <w:tcPr>
            <w:tcW w:w="964" w:type="dxa"/>
            <w:vAlign w:val="center"/>
          </w:tcPr>
          <w:p w14:paraId="21B85A9E" w14:textId="2ECE30D4"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27</w:t>
            </w:r>
          </w:p>
        </w:tc>
      </w:tr>
      <w:tr w:rsidR="003843D2" w:rsidRPr="00857737" w14:paraId="392C7966" w14:textId="38792874" w:rsidTr="00276AA3">
        <w:trPr>
          <w:trHeight w:val="600"/>
        </w:trPr>
        <w:tc>
          <w:tcPr>
            <w:tcW w:w="4361" w:type="dxa"/>
            <w:shd w:val="clear" w:color="auto" w:fill="auto"/>
            <w:vAlign w:val="center"/>
            <w:hideMark/>
          </w:tcPr>
          <w:p w14:paraId="74E606F5" w14:textId="77777777" w:rsidR="00677C2E" w:rsidRPr="00857737" w:rsidRDefault="00677C2E" w:rsidP="00677C2E">
            <w:pPr>
              <w:rPr>
                <w:rFonts w:ascii="Calibri Light" w:hAnsi="Calibri Light"/>
                <w:b/>
                <w:sz w:val="22"/>
                <w:szCs w:val="24"/>
              </w:rPr>
            </w:pPr>
            <w:r w:rsidRPr="00857737">
              <w:rPr>
                <w:rFonts w:ascii="Calibri Light" w:hAnsi="Calibri Light"/>
                <w:b/>
                <w:sz w:val="22"/>
                <w:szCs w:val="24"/>
              </w:rPr>
              <w:t>Lokale mieszkalne w budynkach spółdzielni mieszkaniowych</w:t>
            </w:r>
          </w:p>
        </w:tc>
        <w:tc>
          <w:tcPr>
            <w:tcW w:w="963" w:type="dxa"/>
            <w:shd w:val="clear" w:color="auto" w:fill="auto"/>
            <w:vAlign w:val="center"/>
            <w:hideMark/>
          </w:tcPr>
          <w:p w14:paraId="7980CDB1" w14:textId="2DD650D6"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12</w:t>
            </w:r>
          </w:p>
        </w:tc>
        <w:tc>
          <w:tcPr>
            <w:tcW w:w="964" w:type="dxa"/>
            <w:shd w:val="clear" w:color="auto" w:fill="auto"/>
            <w:vAlign w:val="center"/>
            <w:hideMark/>
          </w:tcPr>
          <w:p w14:paraId="62331FB9" w14:textId="0B8E9619"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11</w:t>
            </w:r>
          </w:p>
        </w:tc>
        <w:tc>
          <w:tcPr>
            <w:tcW w:w="964" w:type="dxa"/>
            <w:shd w:val="clear" w:color="auto" w:fill="auto"/>
            <w:vAlign w:val="center"/>
            <w:hideMark/>
          </w:tcPr>
          <w:p w14:paraId="689A8A3A" w14:textId="23156B7C"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17</w:t>
            </w:r>
          </w:p>
        </w:tc>
        <w:tc>
          <w:tcPr>
            <w:tcW w:w="964" w:type="dxa"/>
            <w:shd w:val="clear" w:color="auto" w:fill="auto"/>
            <w:vAlign w:val="center"/>
            <w:hideMark/>
          </w:tcPr>
          <w:p w14:paraId="2588D061" w14:textId="4E2E6C9F"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17</w:t>
            </w:r>
          </w:p>
        </w:tc>
        <w:tc>
          <w:tcPr>
            <w:tcW w:w="964" w:type="dxa"/>
            <w:vAlign w:val="center"/>
          </w:tcPr>
          <w:p w14:paraId="1B11C7CE" w14:textId="60D4D421"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18</w:t>
            </w:r>
          </w:p>
        </w:tc>
      </w:tr>
    </w:tbl>
    <w:p w14:paraId="7D2E7628" w14:textId="77777777" w:rsidR="00F4755F" w:rsidRPr="00857737" w:rsidRDefault="00184FA2" w:rsidP="00184FA2">
      <w:pPr>
        <w:jc w:val="both"/>
        <w:rPr>
          <w:rFonts w:ascii="Calibri Light" w:hAnsi="Calibri Light"/>
          <w:sz w:val="20"/>
          <w:szCs w:val="24"/>
        </w:rPr>
      </w:pPr>
      <w:r w:rsidRPr="00857737">
        <w:rPr>
          <w:rFonts w:ascii="Calibri Light" w:hAnsi="Calibri Light"/>
          <w:sz w:val="20"/>
          <w:szCs w:val="24"/>
        </w:rPr>
        <w:t>Źródło: Departament Skarbu na podstawie danych Zarządu Mienia Komunalnego</w:t>
      </w:r>
    </w:p>
    <w:p w14:paraId="0247397C" w14:textId="77777777" w:rsidR="00B26B76" w:rsidRDefault="00B26B76">
      <w:pPr>
        <w:rPr>
          <w:rFonts w:ascii="Calibri Light" w:hAnsi="Calibri Light"/>
          <w:b/>
          <w:bCs/>
          <w:szCs w:val="24"/>
        </w:rPr>
      </w:pPr>
      <w:bookmarkStart w:id="243" w:name="_Toc6568363"/>
      <w:bookmarkStart w:id="244" w:name="_Toc71201670"/>
      <w:r>
        <w:rPr>
          <w:rFonts w:ascii="Calibri Light" w:hAnsi="Calibri Light"/>
          <w:szCs w:val="24"/>
        </w:rPr>
        <w:br w:type="page"/>
      </w:r>
    </w:p>
    <w:p w14:paraId="19983A36" w14:textId="7E1838C8" w:rsidR="00184FA2" w:rsidRPr="00857737" w:rsidRDefault="00184FA2" w:rsidP="00B26B76">
      <w:pPr>
        <w:pStyle w:val="Legenda"/>
        <w:rPr>
          <w:rFonts w:ascii="Calibri Light" w:hAnsi="Calibri Light"/>
          <w:sz w:val="24"/>
          <w:szCs w:val="24"/>
        </w:rPr>
      </w:pPr>
      <w:r w:rsidRPr="00857737">
        <w:rPr>
          <w:rFonts w:ascii="Calibri Light" w:hAnsi="Calibri Light"/>
          <w:sz w:val="24"/>
          <w:szCs w:val="24"/>
        </w:rPr>
        <w:lastRenderedPageBreak/>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103</w:t>
      </w:r>
      <w:r w:rsidR="0037179A" w:rsidRPr="00857737">
        <w:rPr>
          <w:rFonts w:ascii="Calibri Light" w:hAnsi="Calibri Light"/>
          <w:sz w:val="24"/>
          <w:szCs w:val="24"/>
        </w:rPr>
        <w:fldChar w:fldCharType="end"/>
      </w:r>
      <w:r w:rsidR="005B55FE" w:rsidRPr="00857737">
        <w:rPr>
          <w:rFonts w:ascii="Calibri Light" w:hAnsi="Calibri Light"/>
          <w:sz w:val="24"/>
          <w:szCs w:val="24"/>
        </w:rPr>
        <w:t xml:space="preserve">. </w:t>
      </w:r>
      <w:r w:rsidRPr="00857737">
        <w:rPr>
          <w:rFonts w:ascii="Calibri Light" w:hAnsi="Calibri Light"/>
          <w:sz w:val="24"/>
          <w:szCs w:val="24"/>
        </w:rPr>
        <w:t xml:space="preserve">Powierzchnia mieszkaniowego zasobu w zarządzaniu </w:t>
      </w:r>
      <w:bookmarkEnd w:id="243"/>
      <w:r w:rsidR="00E23643" w:rsidRPr="00857737">
        <w:rPr>
          <w:rFonts w:ascii="Calibri Light" w:hAnsi="Calibri Light"/>
          <w:sz w:val="24"/>
          <w:szCs w:val="24"/>
        </w:rPr>
        <w:t>Zarządu Mienia Komunalnego</w:t>
      </w:r>
      <w:bookmarkEnd w:id="2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3. "/>
        <w:tblDescription w:val="Powierzchnia mieszkaniowego zasobu w zarządzaniu Zarządu Mienia Komunalnego"/>
      </w:tblPr>
      <w:tblGrid>
        <w:gridCol w:w="4503"/>
        <w:gridCol w:w="935"/>
        <w:gridCol w:w="936"/>
        <w:gridCol w:w="935"/>
        <w:gridCol w:w="936"/>
        <w:gridCol w:w="936"/>
      </w:tblGrid>
      <w:tr w:rsidR="003843D2" w:rsidRPr="00857737" w14:paraId="7EFE3DD9" w14:textId="046B23C5" w:rsidTr="00276AA3">
        <w:trPr>
          <w:trHeight w:val="300"/>
        </w:trPr>
        <w:tc>
          <w:tcPr>
            <w:tcW w:w="4503" w:type="dxa"/>
            <w:shd w:val="clear" w:color="auto" w:fill="auto"/>
            <w:hideMark/>
          </w:tcPr>
          <w:p w14:paraId="6C27A35A" w14:textId="23681DE6" w:rsidR="00677C2E" w:rsidRPr="00857737" w:rsidRDefault="00677C2E" w:rsidP="00677C2E">
            <w:pPr>
              <w:jc w:val="both"/>
              <w:rPr>
                <w:rFonts w:ascii="Calibri Light" w:hAnsi="Calibri Light"/>
                <w:b/>
                <w:sz w:val="22"/>
                <w:szCs w:val="24"/>
              </w:rPr>
            </w:pPr>
            <w:r w:rsidRPr="00857737">
              <w:rPr>
                <w:rFonts w:ascii="Calibri Light" w:hAnsi="Calibri Light"/>
                <w:b/>
                <w:sz w:val="22"/>
                <w:szCs w:val="24"/>
              </w:rPr>
              <w:t xml:space="preserve">Powierzchnie </w:t>
            </w:r>
            <w:r w:rsidR="00B61CF4" w:rsidRPr="00857737">
              <w:rPr>
                <w:rFonts w:ascii="Calibri Light" w:hAnsi="Calibri Light"/>
                <w:b/>
                <w:sz w:val="22"/>
                <w:szCs w:val="24"/>
              </w:rPr>
              <w:t>–</w:t>
            </w:r>
            <w:r w:rsidRPr="00857737">
              <w:rPr>
                <w:rFonts w:ascii="Calibri Light" w:hAnsi="Calibri Light"/>
                <w:b/>
                <w:sz w:val="22"/>
                <w:szCs w:val="24"/>
              </w:rPr>
              <w:t xml:space="preserve"> wyszczególnienie</w:t>
            </w:r>
          </w:p>
        </w:tc>
        <w:tc>
          <w:tcPr>
            <w:tcW w:w="935" w:type="dxa"/>
            <w:shd w:val="clear" w:color="auto" w:fill="auto"/>
            <w:noWrap/>
            <w:vAlign w:val="center"/>
            <w:hideMark/>
          </w:tcPr>
          <w:p w14:paraId="2A5BF01A" w14:textId="4613B51F" w:rsidR="00677C2E" w:rsidRPr="00857737" w:rsidRDefault="00677C2E" w:rsidP="00276AA3">
            <w:pPr>
              <w:jc w:val="center"/>
              <w:rPr>
                <w:rFonts w:ascii="Calibri Light" w:hAnsi="Calibri Light"/>
                <w:b/>
                <w:bCs/>
                <w:sz w:val="22"/>
                <w:szCs w:val="24"/>
              </w:rPr>
            </w:pPr>
            <w:r w:rsidRPr="00857737">
              <w:rPr>
                <w:rFonts w:ascii="Calibri Light" w:hAnsi="Calibri Light"/>
                <w:b/>
                <w:bCs/>
                <w:sz w:val="22"/>
                <w:szCs w:val="24"/>
              </w:rPr>
              <w:t>2016</w:t>
            </w:r>
          </w:p>
        </w:tc>
        <w:tc>
          <w:tcPr>
            <w:tcW w:w="936" w:type="dxa"/>
            <w:shd w:val="clear" w:color="auto" w:fill="auto"/>
            <w:noWrap/>
            <w:vAlign w:val="center"/>
            <w:hideMark/>
          </w:tcPr>
          <w:p w14:paraId="293B7FE9" w14:textId="266896BB" w:rsidR="00677C2E" w:rsidRPr="00857737" w:rsidRDefault="00677C2E" w:rsidP="00276AA3">
            <w:pPr>
              <w:jc w:val="center"/>
              <w:rPr>
                <w:rFonts w:ascii="Calibri Light" w:hAnsi="Calibri Light"/>
                <w:b/>
                <w:bCs/>
                <w:sz w:val="22"/>
                <w:szCs w:val="24"/>
              </w:rPr>
            </w:pPr>
            <w:r w:rsidRPr="00857737">
              <w:rPr>
                <w:rFonts w:ascii="Calibri Light" w:hAnsi="Calibri Light"/>
                <w:b/>
                <w:bCs/>
                <w:sz w:val="22"/>
                <w:szCs w:val="24"/>
              </w:rPr>
              <w:t>2017</w:t>
            </w:r>
          </w:p>
        </w:tc>
        <w:tc>
          <w:tcPr>
            <w:tcW w:w="935" w:type="dxa"/>
            <w:shd w:val="clear" w:color="auto" w:fill="auto"/>
            <w:noWrap/>
            <w:vAlign w:val="center"/>
            <w:hideMark/>
          </w:tcPr>
          <w:p w14:paraId="0C953DBC" w14:textId="51109C96" w:rsidR="00677C2E" w:rsidRPr="00857737" w:rsidRDefault="00677C2E" w:rsidP="00276AA3">
            <w:pPr>
              <w:jc w:val="center"/>
              <w:rPr>
                <w:rFonts w:ascii="Calibri Light" w:hAnsi="Calibri Light"/>
                <w:b/>
                <w:bCs/>
                <w:sz w:val="22"/>
                <w:szCs w:val="24"/>
              </w:rPr>
            </w:pPr>
            <w:r w:rsidRPr="00857737">
              <w:rPr>
                <w:rFonts w:ascii="Calibri Light" w:hAnsi="Calibri Light"/>
                <w:b/>
                <w:bCs/>
                <w:sz w:val="22"/>
                <w:szCs w:val="24"/>
              </w:rPr>
              <w:t>2018</w:t>
            </w:r>
          </w:p>
        </w:tc>
        <w:tc>
          <w:tcPr>
            <w:tcW w:w="936" w:type="dxa"/>
            <w:shd w:val="clear" w:color="auto" w:fill="auto"/>
            <w:noWrap/>
            <w:vAlign w:val="center"/>
            <w:hideMark/>
          </w:tcPr>
          <w:p w14:paraId="2F1C6633" w14:textId="040D7E00" w:rsidR="00677C2E" w:rsidRPr="00857737" w:rsidRDefault="00677C2E" w:rsidP="00276AA3">
            <w:pPr>
              <w:jc w:val="center"/>
              <w:rPr>
                <w:rFonts w:ascii="Calibri Light" w:hAnsi="Calibri Light"/>
                <w:b/>
                <w:bCs/>
                <w:sz w:val="22"/>
                <w:szCs w:val="24"/>
              </w:rPr>
            </w:pPr>
            <w:r w:rsidRPr="00857737">
              <w:rPr>
                <w:rFonts w:ascii="Calibri Light" w:hAnsi="Calibri Light"/>
                <w:b/>
                <w:bCs/>
                <w:sz w:val="22"/>
                <w:szCs w:val="24"/>
              </w:rPr>
              <w:t>2019</w:t>
            </w:r>
          </w:p>
        </w:tc>
        <w:tc>
          <w:tcPr>
            <w:tcW w:w="936" w:type="dxa"/>
            <w:vAlign w:val="center"/>
          </w:tcPr>
          <w:p w14:paraId="1D47F1C5" w14:textId="00550202" w:rsidR="00677C2E" w:rsidRPr="00857737" w:rsidRDefault="00677C2E" w:rsidP="00276AA3">
            <w:pPr>
              <w:jc w:val="center"/>
              <w:rPr>
                <w:rFonts w:ascii="Calibri Light" w:hAnsi="Calibri Light"/>
                <w:b/>
                <w:bCs/>
                <w:sz w:val="22"/>
                <w:szCs w:val="24"/>
              </w:rPr>
            </w:pPr>
            <w:r w:rsidRPr="00857737">
              <w:rPr>
                <w:rFonts w:ascii="Calibri Light" w:hAnsi="Calibri Light"/>
                <w:b/>
                <w:bCs/>
                <w:sz w:val="22"/>
                <w:szCs w:val="24"/>
              </w:rPr>
              <w:t>2020</w:t>
            </w:r>
          </w:p>
        </w:tc>
      </w:tr>
      <w:tr w:rsidR="003843D2" w:rsidRPr="00857737" w14:paraId="05D5E594" w14:textId="6C12C4B1" w:rsidTr="00276AA3">
        <w:trPr>
          <w:trHeight w:val="600"/>
        </w:trPr>
        <w:tc>
          <w:tcPr>
            <w:tcW w:w="4503" w:type="dxa"/>
            <w:shd w:val="clear" w:color="auto" w:fill="auto"/>
            <w:vAlign w:val="center"/>
            <w:hideMark/>
          </w:tcPr>
          <w:p w14:paraId="41A39D10" w14:textId="77777777" w:rsidR="00677C2E" w:rsidRPr="00857737" w:rsidRDefault="00677C2E" w:rsidP="00677C2E">
            <w:pPr>
              <w:rPr>
                <w:rFonts w:ascii="Calibri Light" w:hAnsi="Calibri Light"/>
                <w:b/>
                <w:sz w:val="22"/>
                <w:szCs w:val="24"/>
              </w:rPr>
            </w:pPr>
            <w:r w:rsidRPr="00857737">
              <w:rPr>
                <w:rFonts w:ascii="Calibri Light" w:hAnsi="Calibri Light"/>
                <w:b/>
                <w:sz w:val="22"/>
                <w:szCs w:val="24"/>
              </w:rPr>
              <w:t>Lokali mieszkalnych w budynkach stanowiących własność Gminy</w:t>
            </w:r>
          </w:p>
        </w:tc>
        <w:tc>
          <w:tcPr>
            <w:tcW w:w="935" w:type="dxa"/>
            <w:shd w:val="clear" w:color="auto" w:fill="auto"/>
            <w:noWrap/>
            <w:vAlign w:val="center"/>
            <w:hideMark/>
          </w:tcPr>
          <w:p w14:paraId="68F5964D" w14:textId="794ABF36" w:rsidR="00677C2E" w:rsidRPr="00857737" w:rsidRDefault="00677C2E" w:rsidP="00276AA3">
            <w:pPr>
              <w:jc w:val="center"/>
              <w:rPr>
                <w:rFonts w:ascii="Calibri Light" w:hAnsi="Calibri Light"/>
                <w:sz w:val="22"/>
                <w:szCs w:val="24"/>
              </w:rPr>
            </w:pPr>
            <w:r w:rsidRPr="00857737">
              <w:rPr>
                <w:rFonts w:ascii="Calibri Light" w:hAnsi="Calibri Light"/>
                <w:sz w:val="22"/>
                <w:szCs w:val="24"/>
              </w:rPr>
              <w:t>90 231</w:t>
            </w:r>
          </w:p>
        </w:tc>
        <w:tc>
          <w:tcPr>
            <w:tcW w:w="936" w:type="dxa"/>
            <w:shd w:val="clear" w:color="auto" w:fill="auto"/>
            <w:noWrap/>
            <w:vAlign w:val="center"/>
            <w:hideMark/>
          </w:tcPr>
          <w:p w14:paraId="5F8B2820" w14:textId="7E4623CB" w:rsidR="00677C2E" w:rsidRPr="00857737" w:rsidRDefault="00677C2E" w:rsidP="00276AA3">
            <w:pPr>
              <w:jc w:val="center"/>
              <w:rPr>
                <w:rFonts w:ascii="Calibri Light" w:hAnsi="Calibri Light"/>
                <w:sz w:val="22"/>
                <w:szCs w:val="24"/>
              </w:rPr>
            </w:pPr>
            <w:r w:rsidRPr="00857737">
              <w:rPr>
                <w:rFonts w:ascii="Calibri Light" w:hAnsi="Calibri Light"/>
                <w:sz w:val="22"/>
                <w:szCs w:val="24"/>
              </w:rPr>
              <w:t>90 327</w:t>
            </w:r>
          </w:p>
        </w:tc>
        <w:tc>
          <w:tcPr>
            <w:tcW w:w="935" w:type="dxa"/>
            <w:shd w:val="clear" w:color="auto" w:fill="auto"/>
            <w:noWrap/>
            <w:vAlign w:val="center"/>
            <w:hideMark/>
          </w:tcPr>
          <w:p w14:paraId="52085324" w14:textId="738B4F93" w:rsidR="00677C2E" w:rsidRPr="00857737" w:rsidRDefault="00677C2E" w:rsidP="00276AA3">
            <w:pPr>
              <w:jc w:val="center"/>
              <w:rPr>
                <w:rFonts w:ascii="Calibri Light" w:hAnsi="Calibri Light"/>
                <w:sz w:val="22"/>
                <w:szCs w:val="24"/>
              </w:rPr>
            </w:pPr>
            <w:r w:rsidRPr="00857737">
              <w:rPr>
                <w:rFonts w:ascii="Calibri Light" w:hAnsi="Calibri Light"/>
                <w:sz w:val="22"/>
                <w:szCs w:val="24"/>
              </w:rPr>
              <w:t>89 440</w:t>
            </w:r>
          </w:p>
        </w:tc>
        <w:tc>
          <w:tcPr>
            <w:tcW w:w="936" w:type="dxa"/>
            <w:shd w:val="clear" w:color="auto" w:fill="auto"/>
            <w:noWrap/>
            <w:vAlign w:val="center"/>
            <w:hideMark/>
          </w:tcPr>
          <w:p w14:paraId="2472E5D3" w14:textId="29CFDE56" w:rsidR="00677C2E" w:rsidRPr="00857737" w:rsidRDefault="00677C2E" w:rsidP="00276AA3">
            <w:pPr>
              <w:jc w:val="center"/>
              <w:rPr>
                <w:rFonts w:ascii="Calibri Light" w:hAnsi="Calibri Light"/>
                <w:sz w:val="22"/>
                <w:szCs w:val="24"/>
              </w:rPr>
            </w:pPr>
            <w:r w:rsidRPr="00857737">
              <w:rPr>
                <w:rFonts w:ascii="Calibri Light" w:hAnsi="Calibri Light"/>
                <w:sz w:val="22"/>
                <w:szCs w:val="24"/>
              </w:rPr>
              <w:t>88 912</w:t>
            </w:r>
          </w:p>
        </w:tc>
        <w:tc>
          <w:tcPr>
            <w:tcW w:w="936" w:type="dxa"/>
            <w:vAlign w:val="center"/>
          </w:tcPr>
          <w:p w14:paraId="2710A7FF" w14:textId="28F67F2F" w:rsidR="00677C2E" w:rsidRPr="00857737" w:rsidRDefault="00677C2E" w:rsidP="00276AA3">
            <w:pPr>
              <w:jc w:val="center"/>
              <w:rPr>
                <w:rFonts w:ascii="Calibri Light" w:hAnsi="Calibri Light"/>
                <w:sz w:val="22"/>
                <w:szCs w:val="24"/>
              </w:rPr>
            </w:pPr>
            <w:r w:rsidRPr="00857737">
              <w:rPr>
                <w:rFonts w:ascii="Calibri Light" w:hAnsi="Calibri Light"/>
                <w:sz w:val="22"/>
                <w:szCs w:val="24"/>
              </w:rPr>
              <w:t>96 176</w:t>
            </w:r>
          </w:p>
        </w:tc>
      </w:tr>
      <w:tr w:rsidR="003843D2" w:rsidRPr="00857737" w14:paraId="389C6BC8" w14:textId="4509B87B" w:rsidTr="00276AA3">
        <w:trPr>
          <w:trHeight w:val="600"/>
        </w:trPr>
        <w:tc>
          <w:tcPr>
            <w:tcW w:w="4503" w:type="dxa"/>
            <w:shd w:val="clear" w:color="auto" w:fill="auto"/>
            <w:vAlign w:val="center"/>
            <w:hideMark/>
          </w:tcPr>
          <w:p w14:paraId="75AA648E" w14:textId="77777777" w:rsidR="00677C2E" w:rsidRPr="00857737" w:rsidRDefault="00677C2E" w:rsidP="00677C2E">
            <w:pPr>
              <w:rPr>
                <w:rFonts w:ascii="Calibri Light" w:hAnsi="Calibri Light"/>
                <w:b/>
                <w:sz w:val="22"/>
                <w:szCs w:val="24"/>
              </w:rPr>
            </w:pPr>
            <w:r w:rsidRPr="00857737">
              <w:rPr>
                <w:rFonts w:ascii="Calibri Light" w:hAnsi="Calibri Light"/>
                <w:b/>
                <w:sz w:val="22"/>
                <w:szCs w:val="24"/>
              </w:rPr>
              <w:t>Lokali mieszkalnych w budynkach stanowiących współwłasność</w:t>
            </w:r>
          </w:p>
        </w:tc>
        <w:tc>
          <w:tcPr>
            <w:tcW w:w="935" w:type="dxa"/>
            <w:shd w:val="clear" w:color="auto" w:fill="auto"/>
            <w:noWrap/>
            <w:vAlign w:val="center"/>
            <w:hideMark/>
          </w:tcPr>
          <w:p w14:paraId="7B3FC09A" w14:textId="2D65C9EC" w:rsidR="00677C2E" w:rsidRPr="00857737" w:rsidRDefault="00677C2E" w:rsidP="00276AA3">
            <w:pPr>
              <w:jc w:val="center"/>
              <w:rPr>
                <w:rFonts w:ascii="Calibri Light" w:hAnsi="Calibri Light"/>
                <w:sz w:val="22"/>
                <w:szCs w:val="24"/>
              </w:rPr>
            </w:pPr>
            <w:r w:rsidRPr="00857737">
              <w:rPr>
                <w:rFonts w:ascii="Calibri Light" w:hAnsi="Calibri Light"/>
                <w:sz w:val="22"/>
                <w:szCs w:val="24"/>
              </w:rPr>
              <w:t>95 761</w:t>
            </w:r>
          </w:p>
        </w:tc>
        <w:tc>
          <w:tcPr>
            <w:tcW w:w="936" w:type="dxa"/>
            <w:shd w:val="clear" w:color="auto" w:fill="auto"/>
            <w:noWrap/>
            <w:vAlign w:val="center"/>
            <w:hideMark/>
          </w:tcPr>
          <w:p w14:paraId="1AFBB1BA" w14:textId="624F2589" w:rsidR="00677C2E" w:rsidRPr="00857737" w:rsidRDefault="00677C2E" w:rsidP="00276AA3">
            <w:pPr>
              <w:jc w:val="center"/>
              <w:rPr>
                <w:rFonts w:ascii="Calibri Light" w:hAnsi="Calibri Light"/>
                <w:sz w:val="22"/>
                <w:szCs w:val="24"/>
              </w:rPr>
            </w:pPr>
            <w:r w:rsidRPr="00857737">
              <w:rPr>
                <w:rFonts w:ascii="Calibri Light" w:hAnsi="Calibri Light"/>
                <w:sz w:val="22"/>
                <w:szCs w:val="24"/>
              </w:rPr>
              <w:t>87 279</w:t>
            </w:r>
          </w:p>
        </w:tc>
        <w:tc>
          <w:tcPr>
            <w:tcW w:w="935" w:type="dxa"/>
            <w:shd w:val="clear" w:color="auto" w:fill="auto"/>
            <w:noWrap/>
            <w:vAlign w:val="center"/>
            <w:hideMark/>
          </w:tcPr>
          <w:p w14:paraId="6766DCEB" w14:textId="23D79F94" w:rsidR="00677C2E" w:rsidRPr="00857737" w:rsidRDefault="00677C2E" w:rsidP="00276AA3">
            <w:pPr>
              <w:jc w:val="center"/>
              <w:rPr>
                <w:rFonts w:ascii="Calibri Light" w:hAnsi="Calibri Light"/>
                <w:sz w:val="22"/>
                <w:szCs w:val="24"/>
              </w:rPr>
            </w:pPr>
            <w:r w:rsidRPr="00857737">
              <w:rPr>
                <w:rFonts w:ascii="Calibri Light" w:hAnsi="Calibri Light"/>
                <w:sz w:val="22"/>
                <w:szCs w:val="24"/>
              </w:rPr>
              <w:t>78 466</w:t>
            </w:r>
          </w:p>
        </w:tc>
        <w:tc>
          <w:tcPr>
            <w:tcW w:w="936" w:type="dxa"/>
            <w:shd w:val="clear" w:color="auto" w:fill="auto"/>
            <w:noWrap/>
            <w:vAlign w:val="center"/>
            <w:hideMark/>
          </w:tcPr>
          <w:p w14:paraId="20A6C068" w14:textId="1DB66395" w:rsidR="00677C2E" w:rsidRPr="00857737" w:rsidRDefault="00677C2E" w:rsidP="00276AA3">
            <w:pPr>
              <w:jc w:val="center"/>
              <w:rPr>
                <w:rFonts w:ascii="Calibri Light" w:hAnsi="Calibri Light"/>
                <w:sz w:val="22"/>
                <w:szCs w:val="24"/>
              </w:rPr>
            </w:pPr>
            <w:r w:rsidRPr="00857737">
              <w:rPr>
                <w:rFonts w:ascii="Calibri Light" w:hAnsi="Calibri Light"/>
                <w:sz w:val="22"/>
                <w:szCs w:val="24"/>
              </w:rPr>
              <w:t>74 194</w:t>
            </w:r>
          </w:p>
        </w:tc>
        <w:tc>
          <w:tcPr>
            <w:tcW w:w="936" w:type="dxa"/>
            <w:vAlign w:val="center"/>
          </w:tcPr>
          <w:p w14:paraId="20F70E2B" w14:textId="0AB74711" w:rsidR="00677C2E" w:rsidRPr="00857737" w:rsidRDefault="00677C2E" w:rsidP="00276AA3">
            <w:pPr>
              <w:jc w:val="center"/>
              <w:rPr>
                <w:rFonts w:ascii="Calibri Light" w:hAnsi="Calibri Light"/>
                <w:sz w:val="22"/>
                <w:szCs w:val="24"/>
              </w:rPr>
            </w:pPr>
            <w:r w:rsidRPr="00857737">
              <w:rPr>
                <w:rFonts w:ascii="Calibri Light" w:hAnsi="Calibri Light"/>
                <w:sz w:val="22"/>
                <w:szCs w:val="24"/>
              </w:rPr>
              <w:t>70 770</w:t>
            </w:r>
          </w:p>
        </w:tc>
      </w:tr>
      <w:tr w:rsidR="003843D2" w:rsidRPr="00857737" w14:paraId="0F3935A5" w14:textId="40E74609" w:rsidTr="00276AA3">
        <w:trPr>
          <w:trHeight w:val="342"/>
        </w:trPr>
        <w:tc>
          <w:tcPr>
            <w:tcW w:w="4503" w:type="dxa"/>
            <w:shd w:val="clear" w:color="auto" w:fill="auto"/>
            <w:vAlign w:val="center"/>
            <w:hideMark/>
          </w:tcPr>
          <w:p w14:paraId="022FFB42" w14:textId="77777777" w:rsidR="00677C2E" w:rsidRPr="00857737" w:rsidRDefault="00677C2E" w:rsidP="00677C2E">
            <w:pPr>
              <w:rPr>
                <w:rFonts w:ascii="Calibri Light" w:hAnsi="Calibri Light"/>
                <w:b/>
                <w:sz w:val="22"/>
                <w:szCs w:val="24"/>
              </w:rPr>
            </w:pPr>
            <w:r w:rsidRPr="00857737">
              <w:rPr>
                <w:rFonts w:ascii="Calibri Light" w:hAnsi="Calibri Light"/>
                <w:b/>
                <w:sz w:val="22"/>
                <w:szCs w:val="24"/>
              </w:rPr>
              <w:t>Lokali mieszkalnych w budynkach prywatnych czynszowych</w:t>
            </w:r>
          </w:p>
        </w:tc>
        <w:tc>
          <w:tcPr>
            <w:tcW w:w="935" w:type="dxa"/>
            <w:shd w:val="clear" w:color="auto" w:fill="auto"/>
            <w:noWrap/>
            <w:vAlign w:val="center"/>
            <w:hideMark/>
          </w:tcPr>
          <w:p w14:paraId="2813593C" w14:textId="01C7F6C5" w:rsidR="00677C2E" w:rsidRPr="00857737" w:rsidRDefault="00677C2E" w:rsidP="00276AA3">
            <w:pPr>
              <w:jc w:val="center"/>
              <w:rPr>
                <w:rFonts w:ascii="Calibri Light" w:hAnsi="Calibri Light"/>
                <w:sz w:val="22"/>
                <w:szCs w:val="24"/>
              </w:rPr>
            </w:pPr>
            <w:r w:rsidRPr="00857737">
              <w:rPr>
                <w:rFonts w:ascii="Calibri Light" w:hAnsi="Calibri Light"/>
                <w:sz w:val="22"/>
                <w:szCs w:val="24"/>
              </w:rPr>
              <w:t>884</w:t>
            </w:r>
          </w:p>
        </w:tc>
        <w:tc>
          <w:tcPr>
            <w:tcW w:w="936" w:type="dxa"/>
            <w:shd w:val="clear" w:color="auto" w:fill="auto"/>
            <w:noWrap/>
            <w:vAlign w:val="center"/>
            <w:hideMark/>
          </w:tcPr>
          <w:p w14:paraId="5B6A6B98" w14:textId="4E4594FF" w:rsidR="00677C2E" w:rsidRPr="00857737" w:rsidRDefault="00677C2E" w:rsidP="00276AA3">
            <w:pPr>
              <w:jc w:val="center"/>
              <w:rPr>
                <w:rFonts w:ascii="Calibri Light" w:hAnsi="Calibri Light"/>
                <w:sz w:val="22"/>
                <w:szCs w:val="24"/>
              </w:rPr>
            </w:pPr>
            <w:r w:rsidRPr="00857737">
              <w:rPr>
                <w:rFonts w:ascii="Calibri Light" w:hAnsi="Calibri Light"/>
                <w:sz w:val="22"/>
                <w:szCs w:val="24"/>
              </w:rPr>
              <w:t>884</w:t>
            </w:r>
          </w:p>
        </w:tc>
        <w:tc>
          <w:tcPr>
            <w:tcW w:w="935" w:type="dxa"/>
            <w:shd w:val="clear" w:color="auto" w:fill="auto"/>
            <w:noWrap/>
            <w:vAlign w:val="center"/>
            <w:hideMark/>
          </w:tcPr>
          <w:p w14:paraId="3641D3E4" w14:textId="52F37B55" w:rsidR="00677C2E" w:rsidRPr="00857737" w:rsidRDefault="00677C2E" w:rsidP="00276AA3">
            <w:pPr>
              <w:jc w:val="center"/>
              <w:rPr>
                <w:rFonts w:ascii="Calibri Light" w:hAnsi="Calibri Light"/>
                <w:sz w:val="22"/>
                <w:szCs w:val="24"/>
              </w:rPr>
            </w:pPr>
            <w:r w:rsidRPr="00857737">
              <w:rPr>
                <w:rFonts w:ascii="Calibri Light" w:hAnsi="Calibri Light"/>
                <w:sz w:val="22"/>
                <w:szCs w:val="24"/>
              </w:rPr>
              <w:t>884</w:t>
            </w:r>
          </w:p>
        </w:tc>
        <w:tc>
          <w:tcPr>
            <w:tcW w:w="936" w:type="dxa"/>
            <w:shd w:val="clear" w:color="auto" w:fill="auto"/>
            <w:noWrap/>
            <w:vAlign w:val="center"/>
            <w:hideMark/>
          </w:tcPr>
          <w:p w14:paraId="7D7259D5" w14:textId="68D7A852" w:rsidR="00677C2E" w:rsidRPr="00857737" w:rsidRDefault="00677C2E" w:rsidP="00276AA3">
            <w:pPr>
              <w:jc w:val="center"/>
              <w:rPr>
                <w:rFonts w:ascii="Calibri Light" w:hAnsi="Calibri Light"/>
                <w:sz w:val="22"/>
                <w:szCs w:val="24"/>
              </w:rPr>
            </w:pPr>
            <w:r w:rsidRPr="00857737">
              <w:rPr>
                <w:rFonts w:ascii="Calibri Light" w:hAnsi="Calibri Light"/>
                <w:sz w:val="22"/>
                <w:szCs w:val="24"/>
              </w:rPr>
              <w:t>948</w:t>
            </w:r>
          </w:p>
        </w:tc>
        <w:tc>
          <w:tcPr>
            <w:tcW w:w="936" w:type="dxa"/>
            <w:vAlign w:val="center"/>
          </w:tcPr>
          <w:p w14:paraId="0376ACE0" w14:textId="6FB79EE2" w:rsidR="00677C2E" w:rsidRPr="00857737" w:rsidRDefault="00677C2E" w:rsidP="00276AA3">
            <w:pPr>
              <w:jc w:val="center"/>
              <w:rPr>
                <w:rFonts w:ascii="Calibri Light" w:hAnsi="Calibri Light"/>
                <w:sz w:val="22"/>
                <w:szCs w:val="24"/>
              </w:rPr>
            </w:pPr>
            <w:r w:rsidRPr="00857737">
              <w:rPr>
                <w:rFonts w:ascii="Calibri Light" w:hAnsi="Calibri Light"/>
                <w:sz w:val="22"/>
                <w:szCs w:val="24"/>
              </w:rPr>
              <w:t>948</w:t>
            </w:r>
          </w:p>
        </w:tc>
      </w:tr>
      <w:tr w:rsidR="003843D2" w:rsidRPr="00857737" w14:paraId="4D786198" w14:textId="7AD2CC89" w:rsidTr="00276AA3">
        <w:trPr>
          <w:trHeight w:val="600"/>
        </w:trPr>
        <w:tc>
          <w:tcPr>
            <w:tcW w:w="4503" w:type="dxa"/>
            <w:shd w:val="clear" w:color="auto" w:fill="auto"/>
            <w:vAlign w:val="center"/>
            <w:hideMark/>
          </w:tcPr>
          <w:p w14:paraId="7910D3C4" w14:textId="77777777" w:rsidR="00677C2E" w:rsidRPr="00857737" w:rsidRDefault="00677C2E" w:rsidP="00677C2E">
            <w:pPr>
              <w:rPr>
                <w:rFonts w:ascii="Calibri Light" w:hAnsi="Calibri Light"/>
                <w:b/>
                <w:sz w:val="22"/>
                <w:szCs w:val="24"/>
              </w:rPr>
            </w:pPr>
            <w:r w:rsidRPr="00857737">
              <w:rPr>
                <w:rFonts w:ascii="Calibri Light" w:hAnsi="Calibri Light"/>
                <w:b/>
                <w:sz w:val="22"/>
                <w:szCs w:val="24"/>
              </w:rPr>
              <w:t>Lokali mieszkalnych w budynkach spółdzielni mieszkaniowych</w:t>
            </w:r>
          </w:p>
        </w:tc>
        <w:tc>
          <w:tcPr>
            <w:tcW w:w="935" w:type="dxa"/>
            <w:shd w:val="clear" w:color="auto" w:fill="auto"/>
            <w:noWrap/>
            <w:vAlign w:val="center"/>
            <w:hideMark/>
          </w:tcPr>
          <w:p w14:paraId="2F7E3816" w14:textId="14C14CE1" w:rsidR="00677C2E" w:rsidRPr="00857737" w:rsidRDefault="00677C2E" w:rsidP="00276AA3">
            <w:pPr>
              <w:jc w:val="center"/>
              <w:rPr>
                <w:rFonts w:ascii="Calibri Light" w:hAnsi="Calibri Light"/>
                <w:sz w:val="22"/>
                <w:szCs w:val="24"/>
              </w:rPr>
            </w:pPr>
            <w:r w:rsidRPr="00857737">
              <w:rPr>
                <w:rFonts w:ascii="Calibri Light" w:hAnsi="Calibri Light"/>
                <w:sz w:val="22"/>
                <w:szCs w:val="24"/>
              </w:rPr>
              <w:t>440</w:t>
            </w:r>
          </w:p>
        </w:tc>
        <w:tc>
          <w:tcPr>
            <w:tcW w:w="936" w:type="dxa"/>
            <w:shd w:val="clear" w:color="auto" w:fill="auto"/>
            <w:noWrap/>
            <w:vAlign w:val="center"/>
            <w:hideMark/>
          </w:tcPr>
          <w:p w14:paraId="32ABBA86" w14:textId="154148CF" w:rsidR="00677C2E" w:rsidRPr="00857737" w:rsidRDefault="00677C2E" w:rsidP="00276AA3">
            <w:pPr>
              <w:jc w:val="center"/>
              <w:rPr>
                <w:rFonts w:ascii="Calibri Light" w:hAnsi="Calibri Light"/>
                <w:sz w:val="22"/>
                <w:szCs w:val="24"/>
              </w:rPr>
            </w:pPr>
            <w:r w:rsidRPr="00857737">
              <w:rPr>
                <w:rFonts w:ascii="Calibri Light" w:hAnsi="Calibri Light"/>
                <w:sz w:val="22"/>
                <w:szCs w:val="24"/>
              </w:rPr>
              <w:t>440</w:t>
            </w:r>
          </w:p>
        </w:tc>
        <w:tc>
          <w:tcPr>
            <w:tcW w:w="935" w:type="dxa"/>
            <w:shd w:val="clear" w:color="auto" w:fill="auto"/>
            <w:noWrap/>
            <w:vAlign w:val="center"/>
            <w:hideMark/>
          </w:tcPr>
          <w:p w14:paraId="14240953" w14:textId="12B393A9" w:rsidR="00677C2E" w:rsidRPr="00857737" w:rsidRDefault="00677C2E" w:rsidP="00276AA3">
            <w:pPr>
              <w:jc w:val="center"/>
              <w:rPr>
                <w:rFonts w:ascii="Calibri Light" w:hAnsi="Calibri Light"/>
                <w:sz w:val="22"/>
                <w:szCs w:val="24"/>
              </w:rPr>
            </w:pPr>
            <w:r w:rsidRPr="00857737">
              <w:rPr>
                <w:rFonts w:ascii="Calibri Light" w:hAnsi="Calibri Light"/>
                <w:sz w:val="22"/>
                <w:szCs w:val="24"/>
              </w:rPr>
              <w:t>637</w:t>
            </w:r>
          </w:p>
        </w:tc>
        <w:tc>
          <w:tcPr>
            <w:tcW w:w="936" w:type="dxa"/>
            <w:shd w:val="clear" w:color="auto" w:fill="auto"/>
            <w:noWrap/>
            <w:vAlign w:val="center"/>
            <w:hideMark/>
          </w:tcPr>
          <w:p w14:paraId="14A52C6F" w14:textId="0C341804" w:rsidR="00677C2E" w:rsidRPr="00857737" w:rsidRDefault="00677C2E" w:rsidP="00276AA3">
            <w:pPr>
              <w:jc w:val="center"/>
              <w:rPr>
                <w:rFonts w:ascii="Calibri Light" w:hAnsi="Calibri Light"/>
                <w:sz w:val="22"/>
                <w:szCs w:val="24"/>
              </w:rPr>
            </w:pPr>
            <w:r w:rsidRPr="00857737">
              <w:rPr>
                <w:rFonts w:ascii="Calibri Light" w:hAnsi="Calibri Light"/>
                <w:sz w:val="22"/>
                <w:szCs w:val="24"/>
              </w:rPr>
              <w:t>637</w:t>
            </w:r>
          </w:p>
        </w:tc>
        <w:tc>
          <w:tcPr>
            <w:tcW w:w="936" w:type="dxa"/>
            <w:vAlign w:val="center"/>
          </w:tcPr>
          <w:p w14:paraId="03FDA8B2" w14:textId="68B99876" w:rsidR="00677C2E" w:rsidRPr="00857737" w:rsidRDefault="00677C2E" w:rsidP="00276AA3">
            <w:pPr>
              <w:jc w:val="center"/>
              <w:rPr>
                <w:rFonts w:ascii="Calibri Light" w:hAnsi="Calibri Light"/>
                <w:sz w:val="22"/>
                <w:szCs w:val="24"/>
              </w:rPr>
            </w:pPr>
            <w:r w:rsidRPr="00857737">
              <w:rPr>
                <w:rFonts w:ascii="Calibri Light" w:hAnsi="Calibri Light"/>
                <w:sz w:val="22"/>
                <w:szCs w:val="24"/>
              </w:rPr>
              <w:t>674</w:t>
            </w:r>
          </w:p>
        </w:tc>
      </w:tr>
    </w:tbl>
    <w:p w14:paraId="636D2944" w14:textId="77777777" w:rsidR="00F4755F" w:rsidRPr="00857737" w:rsidRDefault="00184FA2" w:rsidP="00184FA2">
      <w:pPr>
        <w:jc w:val="both"/>
        <w:rPr>
          <w:rFonts w:ascii="Calibri Light" w:hAnsi="Calibri Light"/>
          <w:sz w:val="20"/>
          <w:szCs w:val="24"/>
        </w:rPr>
      </w:pPr>
      <w:r w:rsidRPr="00857737">
        <w:rPr>
          <w:rFonts w:ascii="Calibri Light" w:hAnsi="Calibri Light"/>
          <w:sz w:val="20"/>
          <w:szCs w:val="24"/>
        </w:rPr>
        <w:t>Źródło: Departament Skarbu na podstawie danych Zarządu Mienia Komunalnego</w:t>
      </w:r>
    </w:p>
    <w:p w14:paraId="1462AB3E" w14:textId="7A77DD2E" w:rsidR="00184FA2" w:rsidRPr="00857737" w:rsidRDefault="00184FA2" w:rsidP="00B26B76">
      <w:pPr>
        <w:pStyle w:val="Legenda"/>
        <w:keepNext/>
        <w:rPr>
          <w:rFonts w:ascii="Calibri Light" w:hAnsi="Calibri Light"/>
          <w:sz w:val="24"/>
          <w:szCs w:val="24"/>
        </w:rPr>
      </w:pPr>
      <w:bookmarkStart w:id="245" w:name="_Toc6568364"/>
      <w:bookmarkStart w:id="246" w:name="_Toc71201671"/>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104</w:t>
      </w:r>
      <w:r w:rsidR="0037179A" w:rsidRPr="00857737">
        <w:rPr>
          <w:rFonts w:ascii="Calibri Light" w:hAnsi="Calibri Light"/>
          <w:sz w:val="24"/>
          <w:szCs w:val="24"/>
        </w:rPr>
        <w:fldChar w:fldCharType="end"/>
      </w:r>
      <w:r w:rsidR="005B55FE" w:rsidRPr="00857737">
        <w:rPr>
          <w:rFonts w:ascii="Calibri Light" w:hAnsi="Calibri Light"/>
          <w:sz w:val="24"/>
          <w:szCs w:val="24"/>
        </w:rPr>
        <w:t>.</w:t>
      </w:r>
      <w:r w:rsidRPr="00857737">
        <w:rPr>
          <w:rFonts w:ascii="Calibri Light" w:hAnsi="Calibri Light"/>
          <w:sz w:val="24"/>
          <w:szCs w:val="24"/>
        </w:rPr>
        <w:t xml:space="preserve"> Struktura własnościowa budynków w zarządzaniu </w:t>
      </w:r>
      <w:bookmarkEnd w:id="245"/>
      <w:r w:rsidR="00E23643" w:rsidRPr="00857737">
        <w:rPr>
          <w:rFonts w:ascii="Calibri Light" w:hAnsi="Calibri Light"/>
          <w:sz w:val="24"/>
          <w:szCs w:val="24"/>
        </w:rPr>
        <w:t>Zarządu Mienia Komunalnego</w:t>
      </w:r>
      <w:bookmarkEnd w:id="24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4. "/>
        <w:tblDescription w:val="Struktura własnościowa budynków w zarządzaniu Zarządu Mienia Komunalnego"/>
      </w:tblPr>
      <w:tblGrid>
        <w:gridCol w:w="2660"/>
        <w:gridCol w:w="1304"/>
        <w:gridCol w:w="1304"/>
        <w:gridCol w:w="1304"/>
        <w:gridCol w:w="1304"/>
        <w:gridCol w:w="1305"/>
      </w:tblGrid>
      <w:tr w:rsidR="003843D2" w:rsidRPr="00857737" w14:paraId="6CA0CE1F" w14:textId="1C67EC41" w:rsidTr="00276AA3">
        <w:trPr>
          <w:trHeight w:val="300"/>
        </w:trPr>
        <w:tc>
          <w:tcPr>
            <w:tcW w:w="2660" w:type="dxa"/>
            <w:shd w:val="clear" w:color="auto" w:fill="auto"/>
            <w:noWrap/>
            <w:vAlign w:val="center"/>
            <w:hideMark/>
          </w:tcPr>
          <w:p w14:paraId="7EA6C7E6" w14:textId="77777777" w:rsidR="00677C2E" w:rsidRPr="00857737" w:rsidRDefault="00677C2E" w:rsidP="00677C2E">
            <w:pPr>
              <w:rPr>
                <w:rFonts w:ascii="Calibri Light" w:hAnsi="Calibri Light"/>
                <w:b/>
                <w:sz w:val="22"/>
                <w:szCs w:val="24"/>
              </w:rPr>
            </w:pPr>
            <w:r w:rsidRPr="00857737">
              <w:rPr>
                <w:rFonts w:ascii="Calibri Light" w:hAnsi="Calibri Light"/>
                <w:b/>
                <w:sz w:val="22"/>
                <w:szCs w:val="24"/>
              </w:rPr>
              <w:t>Wyszczególnienie</w:t>
            </w:r>
          </w:p>
        </w:tc>
        <w:tc>
          <w:tcPr>
            <w:tcW w:w="1304" w:type="dxa"/>
            <w:shd w:val="clear" w:color="auto" w:fill="auto"/>
            <w:noWrap/>
            <w:vAlign w:val="center"/>
            <w:hideMark/>
          </w:tcPr>
          <w:p w14:paraId="33443277" w14:textId="1D22206A" w:rsidR="00677C2E" w:rsidRPr="00857737" w:rsidRDefault="00677C2E" w:rsidP="00677C2E">
            <w:pPr>
              <w:jc w:val="center"/>
              <w:rPr>
                <w:rFonts w:ascii="Calibri Light" w:hAnsi="Calibri Light"/>
                <w:b/>
                <w:bCs/>
                <w:sz w:val="22"/>
                <w:szCs w:val="24"/>
              </w:rPr>
            </w:pPr>
            <w:r w:rsidRPr="00857737">
              <w:rPr>
                <w:rFonts w:ascii="Calibri Light" w:hAnsi="Calibri Light"/>
                <w:b/>
                <w:bCs/>
                <w:sz w:val="22"/>
                <w:szCs w:val="24"/>
              </w:rPr>
              <w:t>2016</w:t>
            </w:r>
          </w:p>
        </w:tc>
        <w:tc>
          <w:tcPr>
            <w:tcW w:w="1304" w:type="dxa"/>
            <w:shd w:val="clear" w:color="auto" w:fill="auto"/>
            <w:noWrap/>
            <w:vAlign w:val="center"/>
            <w:hideMark/>
          </w:tcPr>
          <w:p w14:paraId="0B3227E5" w14:textId="25B8E3BA" w:rsidR="00677C2E" w:rsidRPr="00857737" w:rsidRDefault="00677C2E" w:rsidP="00677C2E">
            <w:pPr>
              <w:jc w:val="center"/>
              <w:rPr>
                <w:rFonts w:ascii="Calibri Light" w:hAnsi="Calibri Light"/>
                <w:b/>
                <w:bCs/>
                <w:sz w:val="22"/>
                <w:szCs w:val="24"/>
              </w:rPr>
            </w:pPr>
            <w:r w:rsidRPr="00857737">
              <w:rPr>
                <w:rFonts w:ascii="Calibri Light" w:hAnsi="Calibri Light"/>
                <w:b/>
                <w:bCs/>
                <w:sz w:val="22"/>
                <w:szCs w:val="24"/>
              </w:rPr>
              <w:t>2017</w:t>
            </w:r>
          </w:p>
        </w:tc>
        <w:tc>
          <w:tcPr>
            <w:tcW w:w="1304" w:type="dxa"/>
            <w:shd w:val="clear" w:color="auto" w:fill="auto"/>
            <w:noWrap/>
            <w:vAlign w:val="center"/>
            <w:hideMark/>
          </w:tcPr>
          <w:p w14:paraId="1258ADE8" w14:textId="7CF9F684" w:rsidR="00677C2E" w:rsidRPr="00857737" w:rsidRDefault="00677C2E" w:rsidP="00677C2E">
            <w:pPr>
              <w:jc w:val="center"/>
              <w:rPr>
                <w:rFonts w:ascii="Calibri Light" w:hAnsi="Calibri Light"/>
                <w:b/>
                <w:bCs/>
                <w:sz w:val="22"/>
                <w:szCs w:val="24"/>
              </w:rPr>
            </w:pPr>
            <w:r w:rsidRPr="00857737">
              <w:rPr>
                <w:rFonts w:ascii="Calibri Light" w:hAnsi="Calibri Light"/>
                <w:b/>
                <w:bCs/>
                <w:sz w:val="22"/>
                <w:szCs w:val="24"/>
              </w:rPr>
              <w:t>2018</w:t>
            </w:r>
          </w:p>
        </w:tc>
        <w:tc>
          <w:tcPr>
            <w:tcW w:w="1304" w:type="dxa"/>
            <w:shd w:val="clear" w:color="auto" w:fill="auto"/>
            <w:noWrap/>
            <w:vAlign w:val="center"/>
            <w:hideMark/>
          </w:tcPr>
          <w:p w14:paraId="6820F336" w14:textId="05B45F14" w:rsidR="00677C2E" w:rsidRPr="00857737" w:rsidRDefault="00677C2E" w:rsidP="00677C2E">
            <w:pPr>
              <w:jc w:val="center"/>
              <w:rPr>
                <w:rFonts w:ascii="Calibri Light" w:hAnsi="Calibri Light"/>
                <w:b/>
                <w:bCs/>
                <w:sz w:val="22"/>
                <w:szCs w:val="24"/>
              </w:rPr>
            </w:pPr>
            <w:r w:rsidRPr="00857737">
              <w:rPr>
                <w:rFonts w:ascii="Calibri Light" w:hAnsi="Calibri Light"/>
                <w:b/>
                <w:bCs/>
                <w:sz w:val="22"/>
                <w:szCs w:val="24"/>
              </w:rPr>
              <w:t>2019</w:t>
            </w:r>
          </w:p>
        </w:tc>
        <w:tc>
          <w:tcPr>
            <w:tcW w:w="1305" w:type="dxa"/>
            <w:vAlign w:val="center"/>
          </w:tcPr>
          <w:p w14:paraId="59DF406B" w14:textId="70E6C3EE" w:rsidR="00677C2E" w:rsidRPr="00857737" w:rsidRDefault="00677C2E" w:rsidP="00677C2E">
            <w:pPr>
              <w:jc w:val="center"/>
              <w:rPr>
                <w:rFonts w:ascii="Calibri Light" w:hAnsi="Calibri Light"/>
                <w:b/>
                <w:bCs/>
                <w:sz w:val="22"/>
                <w:szCs w:val="24"/>
              </w:rPr>
            </w:pPr>
            <w:r w:rsidRPr="00857737">
              <w:rPr>
                <w:rFonts w:ascii="Calibri Light" w:hAnsi="Calibri Light"/>
                <w:b/>
                <w:bCs/>
                <w:sz w:val="22"/>
                <w:szCs w:val="24"/>
              </w:rPr>
              <w:t>2020</w:t>
            </w:r>
          </w:p>
        </w:tc>
      </w:tr>
      <w:tr w:rsidR="003843D2" w:rsidRPr="00857737" w14:paraId="20BF0461" w14:textId="64B73BA9" w:rsidTr="00276AA3">
        <w:trPr>
          <w:trHeight w:val="340"/>
        </w:trPr>
        <w:tc>
          <w:tcPr>
            <w:tcW w:w="2660" w:type="dxa"/>
            <w:shd w:val="clear" w:color="auto" w:fill="auto"/>
            <w:vAlign w:val="center"/>
            <w:hideMark/>
          </w:tcPr>
          <w:p w14:paraId="43A91209" w14:textId="77777777" w:rsidR="00677C2E" w:rsidRPr="00857737" w:rsidRDefault="00677C2E" w:rsidP="00677C2E">
            <w:pPr>
              <w:rPr>
                <w:rFonts w:ascii="Calibri Light" w:hAnsi="Calibri Light"/>
                <w:b/>
                <w:sz w:val="22"/>
                <w:szCs w:val="24"/>
              </w:rPr>
            </w:pPr>
            <w:r w:rsidRPr="00857737">
              <w:rPr>
                <w:rFonts w:ascii="Calibri Light" w:hAnsi="Calibri Light"/>
                <w:b/>
                <w:sz w:val="22"/>
                <w:szCs w:val="24"/>
              </w:rPr>
              <w:t>Własność Gminy Białystok</w:t>
            </w:r>
          </w:p>
        </w:tc>
        <w:tc>
          <w:tcPr>
            <w:tcW w:w="1304" w:type="dxa"/>
            <w:shd w:val="clear" w:color="auto" w:fill="auto"/>
            <w:noWrap/>
            <w:vAlign w:val="center"/>
            <w:hideMark/>
          </w:tcPr>
          <w:p w14:paraId="162A771E" w14:textId="4755CADD"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88</w:t>
            </w:r>
          </w:p>
        </w:tc>
        <w:tc>
          <w:tcPr>
            <w:tcW w:w="1304" w:type="dxa"/>
            <w:shd w:val="clear" w:color="auto" w:fill="auto"/>
            <w:noWrap/>
            <w:vAlign w:val="center"/>
            <w:hideMark/>
          </w:tcPr>
          <w:p w14:paraId="020D2387" w14:textId="5B601750"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82</w:t>
            </w:r>
          </w:p>
        </w:tc>
        <w:tc>
          <w:tcPr>
            <w:tcW w:w="1304" w:type="dxa"/>
            <w:shd w:val="clear" w:color="auto" w:fill="auto"/>
            <w:noWrap/>
            <w:vAlign w:val="center"/>
            <w:hideMark/>
          </w:tcPr>
          <w:p w14:paraId="49D83C2D" w14:textId="7F2091A6"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78</w:t>
            </w:r>
          </w:p>
        </w:tc>
        <w:tc>
          <w:tcPr>
            <w:tcW w:w="1304" w:type="dxa"/>
            <w:shd w:val="clear" w:color="auto" w:fill="auto"/>
            <w:noWrap/>
            <w:vAlign w:val="center"/>
            <w:hideMark/>
          </w:tcPr>
          <w:p w14:paraId="25668B4D" w14:textId="239EB082"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74</w:t>
            </w:r>
          </w:p>
        </w:tc>
        <w:tc>
          <w:tcPr>
            <w:tcW w:w="1305" w:type="dxa"/>
            <w:vAlign w:val="center"/>
          </w:tcPr>
          <w:p w14:paraId="6478A6B9" w14:textId="3945BF9E"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114</w:t>
            </w:r>
          </w:p>
        </w:tc>
      </w:tr>
      <w:tr w:rsidR="003843D2" w:rsidRPr="00857737" w14:paraId="76EEEF40" w14:textId="03A0E95E" w:rsidTr="00276AA3">
        <w:trPr>
          <w:trHeight w:val="340"/>
        </w:trPr>
        <w:tc>
          <w:tcPr>
            <w:tcW w:w="2660" w:type="dxa"/>
            <w:shd w:val="clear" w:color="auto" w:fill="auto"/>
            <w:vAlign w:val="center"/>
            <w:hideMark/>
          </w:tcPr>
          <w:p w14:paraId="1FE5AA15" w14:textId="77777777" w:rsidR="00677C2E" w:rsidRPr="00857737" w:rsidRDefault="00677C2E" w:rsidP="00677C2E">
            <w:pPr>
              <w:rPr>
                <w:rFonts w:ascii="Calibri Light" w:hAnsi="Calibri Light"/>
                <w:b/>
                <w:sz w:val="22"/>
                <w:szCs w:val="24"/>
              </w:rPr>
            </w:pPr>
            <w:r w:rsidRPr="00857737">
              <w:rPr>
                <w:rFonts w:ascii="Calibri Light" w:hAnsi="Calibri Light"/>
                <w:b/>
                <w:sz w:val="22"/>
                <w:szCs w:val="24"/>
              </w:rPr>
              <w:t>Własność prywatna</w:t>
            </w:r>
          </w:p>
        </w:tc>
        <w:tc>
          <w:tcPr>
            <w:tcW w:w="1304" w:type="dxa"/>
            <w:shd w:val="clear" w:color="auto" w:fill="auto"/>
            <w:noWrap/>
            <w:vAlign w:val="center"/>
            <w:hideMark/>
          </w:tcPr>
          <w:p w14:paraId="5090736E" w14:textId="2E25FAB1"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5</w:t>
            </w:r>
          </w:p>
        </w:tc>
        <w:tc>
          <w:tcPr>
            <w:tcW w:w="1304" w:type="dxa"/>
            <w:shd w:val="clear" w:color="auto" w:fill="auto"/>
            <w:noWrap/>
            <w:vAlign w:val="center"/>
            <w:hideMark/>
          </w:tcPr>
          <w:p w14:paraId="795C1E81" w14:textId="1896A832"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5</w:t>
            </w:r>
          </w:p>
        </w:tc>
        <w:tc>
          <w:tcPr>
            <w:tcW w:w="1304" w:type="dxa"/>
            <w:shd w:val="clear" w:color="auto" w:fill="auto"/>
            <w:noWrap/>
            <w:vAlign w:val="center"/>
            <w:hideMark/>
          </w:tcPr>
          <w:p w14:paraId="4E6894D6" w14:textId="5565DF76"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5</w:t>
            </w:r>
          </w:p>
        </w:tc>
        <w:tc>
          <w:tcPr>
            <w:tcW w:w="1304" w:type="dxa"/>
            <w:shd w:val="clear" w:color="auto" w:fill="auto"/>
            <w:noWrap/>
            <w:vAlign w:val="center"/>
            <w:hideMark/>
          </w:tcPr>
          <w:p w14:paraId="2A581CC0" w14:textId="2353164E"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7</w:t>
            </w:r>
          </w:p>
        </w:tc>
        <w:tc>
          <w:tcPr>
            <w:tcW w:w="1305" w:type="dxa"/>
            <w:vAlign w:val="center"/>
          </w:tcPr>
          <w:p w14:paraId="4F256CAD" w14:textId="43D4E571"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7</w:t>
            </w:r>
          </w:p>
        </w:tc>
      </w:tr>
      <w:tr w:rsidR="003843D2" w:rsidRPr="00857737" w14:paraId="0A6038C0" w14:textId="69C70528" w:rsidTr="00276AA3">
        <w:trPr>
          <w:trHeight w:val="340"/>
        </w:trPr>
        <w:tc>
          <w:tcPr>
            <w:tcW w:w="2660" w:type="dxa"/>
            <w:shd w:val="clear" w:color="auto" w:fill="auto"/>
            <w:vAlign w:val="center"/>
            <w:hideMark/>
          </w:tcPr>
          <w:p w14:paraId="0BF01F7A" w14:textId="77777777" w:rsidR="00677C2E" w:rsidRPr="00857737" w:rsidRDefault="00677C2E" w:rsidP="00677C2E">
            <w:pPr>
              <w:rPr>
                <w:rFonts w:ascii="Calibri Light" w:hAnsi="Calibri Light"/>
                <w:b/>
                <w:sz w:val="22"/>
                <w:szCs w:val="24"/>
              </w:rPr>
            </w:pPr>
            <w:r w:rsidRPr="00857737">
              <w:rPr>
                <w:rFonts w:ascii="Calibri Light" w:hAnsi="Calibri Light"/>
                <w:b/>
                <w:sz w:val="22"/>
                <w:szCs w:val="24"/>
              </w:rPr>
              <w:t>Współwłasność</w:t>
            </w:r>
          </w:p>
        </w:tc>
        <w:tc>
          <w:tcPr>
            <w:tcW w:w="1304" w:type="dxa"/>
            <w:shd w:val="clear" w:color="auto" w:fill="auto"/>
            <w:noWrap/>
            <w:vAlign w:val="center"/>
            <w:hideMark/>
          </w:tcPr>
          <w:p w14:paraId="28853779" w14:textId="10DDA719"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301</w:t>
            </w:r>
          </w:p>
        </w:tc>
        <w:tc>
          <w:tcPr>
            <w:tcW w:w="1304" w:type="dxa"/>
            <w:shd w:val="clear" w:color="auto" w:fill="auto"/>
            <w:noWrap/>
            <w:vAlign w:val="center"/>
            <w:hideMark/>
          </w:tcPr>
          <w:p w14:paraId="0EEDF11B" w14:textId="5CDF02AC"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296</w:t>
            </w:r>
          </w:p>
        </w:tc>
        <w:tc>
          <w:tcPr>
            <w:tcW w:w="1304" w:type="dxa"/>
            <w:shd w:val="clear" w:color="auto" w:fill="auto"/>
            <w:noWrap/>
            <w:vAlign w:val="center"/>
            <w:hideMark/>
          </w:tcPr>
          <w:p w14:paraId="725CCE10" w14:textId="41B8F0B8"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293</w:t>
            </w:r>
          </w:p>
        </w:tc>
        <w:tc>
          <w:tcPr>
            <w:tcW w:w="1304" w:type="dxa"/>
            <w:shd w:val="clear" w:color="auto" w:fill="auto"/>
            <w:noWrap/>
            <w:vAlign w:val="center"/>
            <w:hideMark/>
          </w:tcPr>
          <w:p w14:paraId="18AFC5A5" w14:textId="2EA41BD5"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291</w:t>
            </w:r>
          </w:p>
        </w:tc>
        <w:tc>
          <w:tcPr>
            <w:tcW w:w="1305" w:type="dxa"/>
            <w:vAlign w:val="center"/>
          </w:tcPr>
          <w:p w14:paraId="131DC758" w14:textId="198869D1" w:rsidR="00677C2E" w:rsidRPr="00857737" w:rsidRDefault="00677C2E" w:rsidP="00677C2E">
            <w:pPr>
              <w:jc w:val="center"/>
              <w:rPr>
                <w:rFonts w:ascii="Calibri Light" w:hAnsi="Calibri Light"/>
                <w:sz w:val="22"/>
                <w:szCs w:val="24"/>
              </w:rPr>
            </w:pPr>
            <w:r w:rsidRPr="00857737">
              <w:rPr>
                <w:rFonts w:ascii="Calibri Light" w:hAnsi="Calibri Light"/>
                <w:sz w:val="22"/>
                <w:szCs w:val="24"/>
              </w:rPr>
              <w:t>290</w:t>
            </w:r>
          </w:p>
        </w:tc>
      </w:tr>
    </w:tbl>
    <w:p w14:paraId="1FFE9641" w14:textId="77777777" w:rsidR="00F4755F" w:rsidRPr="00857737" w:rsidRDefault="00184FA2" w:rsidP="00184FA2">
      <w:pPr>
        <w:jc w:val="both"/>
        <w:rPr>
          <w:rFonts w:ascii="Calibri Light" w:hAnsi="Calibri Light"/>
          <w:sz w:val="20"/>
          <w:szCs w:val="24"/>
        </w:rPr>
      </w:pPr>
      <w:r w:rsidRPr="00857737">
        <w:rPr>
          <w:rFonts w:ascii="Calibri Light" w:hAnsi="Calibri Light"/>
          <w:sz w:val="20"/>
          <w:szCs w:val="24"/>
        </w:rPr>
        <w:t>Źródło: Departament Skarbu na podstawie danych Zarządu Mienia Komunalnego</w:t>
      </w:r>
    </w:p>
    <w:p w14:paraId="126D2C55" w14:textId="6DD503C5" w:rsidR="00184FA2" w:rsidRPr="00857737" w:rsidRDefault="00184FA2" w:rsidP="00AD08B0">
      <w:pPr>
        <w:pStyle w:val="Legenda"/>
        <w:keepNext/>
        <w:rPr>
          <w:rFonts w:ascii="Calibri Light" w:hAnsi="Calibri Light"/>
          <w:sz w:val="24"/>
          <w:szCs w:val="24"/>
        </w:rPr>
      </w:pPr>
      <w:bookmarkStart w:id="247" w:name="_Toc6568365"/>
      <w:bookmarkStart w:id="248" w:name="_Toc71201672"/>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105</w:t>
      </w:r>
      <w:r w:rsidR="0037179A" w:rsidRPr="00857737">
        <w:rPr>
          <w:rFonts w:ascii="Calibri Light" w:hAnsi="Calibri Light"/>
          <w:sz w:val="24"/>
          <w:szCs w:val="24"/>
        </w:rPr>
        <w:fldChar w:fldCharType="end"/>
      </w:r>
      <w:r w:rsidR="005B55FE" w:rsidRPr="00857737">
        <w:rPr>
          <w:rFonts w:ascii="Calibri Light" w:hAnsi="Calibri Light"/>
          <w:sz w:val="24"/>
          <w:szCs w:val="24"/>
        </w:rPr>
        <w:t>.</w:t>
      </w:r>
      <w:r w:rsidRPr="00857737">
        <w:rPr>
          <w:rFonts w:ascii="Calibri Light" w:hAnsi="Calibri Light"/>
          <w:sz w:val="24"/>
          <w:szCs w:val="24"/>
        </w:rPr>
        <w:t xml:space="preserve"> S</w:t>
      </w:r>
      <w:r w:rsidR="002F3411" w:rsidRPr="00857737">
        <w:rPr>
          <w:rFonts w:ascii="Calibri Light" w:hAnsi="Calibri Light"/>
          <w:sz w:val="24"/>
          <w:szCs w:val="24"/>
        </w:rPr>
        <w:t>truktura wiekowa budynków w 20</w:t>
      </w:r>
      <w:r w:rsidR="00677C2E" w:rsidRPr="00857737">
        <w:rPr>
          <w:rFonts w:ascii="Calibri Light" w:hAnsi="Calibri Light"/>
          <w:sz w:val="24"/>
          <w:szCs w:val="24"/>
        </w:rPr>
        <w:t>20</w:t>
      </w:r>
      <w:r w:rsidR="00036BB6" w:rsidRPr="00857737">
        <w:rPr>
          <w:rFonts w:ascii="Calibri Light" w:hAnsi="Calibri Light"/>
          <w:sz w:val="24"/>
          <w:szCs w:val="24"/>
        </w:rPr>
        <w:t xml:space="preserve"> </w:t>
      </w:r>
      <w:r w:rsidR="00516A02" w:rsidRPr="00857737">
        <w:rPr>
          <w:sz w:val="24"/>
          <w:szCs w:val="24"/>
        </w:rPr>
        <w:t>roku</w:t>
      </w:r>
      <w:r w:rsidR="00516A02" w:rsidRPr="00857737">
        <w:rPr>
          <w:rFonts w:ascii="Calibri Light" w:hAnsi="Calibri Light"/>
          <w:sz w:val="24"/>
          <w:szCs w:val="24"/>
        </w:rPr>
        <w:t xml:space="preserve"> </w:t>
      </w:r>
      <w:r w:rsidRPr="00857737">
        <w:rPr>
          <w:rFonts w:ascii="Calibri Light" w:hAnsi="Calibri Light"/>
          <w:sz w:val="24"/>
          <w:szCs w:val="24"/>
        </w:rPr>
        <w:t xml:space="preserve">w zarządzaniu </w:t>
      </w:r>
      <w:bookmarkEnd w:id="247"/>
      <w:r w:rsidR="00E23643" w:rsidRPr="00857737">
        <w:rPr>
          <w:rFonts w:ascii="Calibri Light" w:hAnsi="Calibri Light"/>
          <w:sz w:val="24"/>
          <w:szCs w:val="24"/>
        </w:rPr>
        <w:t>Zarządu Mienia Komunalnego</w:t>
      </w:r>
      <w:bookmarkEnd w:id="248"/>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5. "/>
        <w:tblDescription w:val="Struktura wiekowa budynków w 2020 roku w zarządzaniu Zarządu Mienia Komunalnego"/>
      </w:tblPr>
      <w:tblGrid>
        <w:gridCol w:w="3107"/>
        <w:gridCol w:w="3107"/>
        <w:gridCol w:w="2967"/>
      </w:tblGrid>
      <w:tr w:rsidR="003843D2" w:rsidRPr="00857737" w14:paraId="226A4294" w14:textId="0AFB15C3" w:rsidTr="00276AA3">
        <w:trPr>
          <w:trHeight w:val="397"/>
        </w:trPr>
        <w:tc>
          <w:tcPr>
            <w:tcW w:w="3107" w:type="dxa"/>
            <w:shd w:val="clear" w:color="auto" w:fill="auto"/>
            <w:hideMark/>
          </w:tcPr>
          <w:p w14:paraId="7A390ADA" w14:textId="77777777" w:rsidR="00036BB6" w:rsidRPr="00857737" w:rsidRDefault="00036BB6" w:rsidP="00064638">
            <w:pPr>
              <w:jc w:val="both"/>
              <w:rPr>
                <w:rFonts w:ascii="Calibri Light" w:hAnsi="Calibri Light"/>
                <w:b/>
                <w:sz w:val="22"/>
                <w:szCs w:val="24"/>
              </w:rPr>
            </w:pPr>
            <w:r w:rsidRPr="00857737">
              <w:rPr>
                <w:rFonts w:ascii="Calibri Light" w:hAnsi="Calibri Light"/>
                <w:b/>
                <w:sz w:val="22"/>
                <w:szCs w:val="24"/>
              </w:rPr>
              <w:t>Wyszczególnienie</w:t>
            </w:r>
          </w:p>
        </w:tc>
        <w:tc>
          <w:tcPr>
            <w:tcW w:w="3107" w:type="dxa"/>
            <w:shd w:val="clear" w:color="auto" w:fill="auto"/>
            <w:hideMark/>
          </w:tcPr>
          <w:p w14:paraId="563A45B2" w14:textId="77777777" w:rsidR="00036BB6" w:rsidRPr="00857737" w:rsidRDefault="00036BB6" w:rsidP="00E354F8">
            <w:pPr>
              <w:jc w:val="center"/>
              <w:rPr>
                <w:rFonts w:ascii="Calibri Light" w:hAnsi="Calibri Light"/>
                <w:b/>
                <w:bCs/>
                <w:sz w:val="22"/>
                <w:szCs w:val="24"/>
              </w:rPr>
            </w:pPr>
            <w:r w:rsidRPr="00857737">
              <w:rPr>
                <w:rFonts w:ascii="Calibri Light" w:hAnsi="Calibri Light"/>
                <w:b/>
                <w:bCs/>
                <w:sz w:val="22"/>
                <w:szCs w:val="24"/>
              </w:rPr>
              <w:t>Liczba</w:t>
            </w:r>
          </w:p>
        </w:tc>
        <w:tc>
          <w:tcPr>
            <w:tcW w:w="2967" w:type="dxa"/>
            <w:shd w:val="clear" w:color="auto" w:fill="auto"/>
            <w:hideMark/>
          </w:tcPr>
          <w:p w14:paraId="16E1C8DC" w14:textId="77777777" w:rsidR="00036BB6" w:rsidRPr="00857737" w:rsidRDefault="00036BB6" w:rsidP="00E354F8">
            <w:pPr>
              <w:ind w:firstLine="5"/>
              <w:jc w:val="center"/>
              <w:rPr>
                <w:rFonts w:ascii="Calibri Light" w:hAnsi="Calibri Light"/>
                <w:b/>
                <w:bCs/>
                <w:sz w:val="22"/>
                <w:szCs w:val="24"/>
              </w:rPr>
            </w:pPr>
            <w:r w:rsidRPr="00857737">
              <w:rPr>
                <w:rFonts w:ascii="Calibri Light" w:hAnsi="Calibri Light"/>
                <w:b/>
                <w:bCs/>
                <w:sz w:val="22"/>
                <w:szCs w:val="24"/>
              </w:rPr>
              <w:t>Udział (w %)</w:t>
            </w:r>
          </w:p>
        </w:tc>
      </w:tr>
      <w:tr w:rsidR="003843D2" w:rsidRPr="00857737" w14:paraId="16F70331" w14:textId="5DAC4F51" w:rsidTr="00276AA3">
        <w:trPr>
          <w:trHeight w:val="300"/>
        </w:trPr>
        <w:tc>
          <w:tcPr>
            <w:tcW w:w="3107" w:type="dxa"/>
            <w:shd w:val="clear" w:color="auto" w:fill="auto"/>
            <w:hideMark/>
          </w:tcPr>
          <w:p w14:paraId="440EEE23" w14:textId="77777777" w:rsidR="00B61CF4" w:rsidRPr="00857737" w:rsidRDefault="00B61CF4" w:rsidP="00B61CF4">
            <w:pPr>
              <w:jc w:val="both"/>
              <w:rPr>
                <w:rFonts w:ascii="Calibri Light" w:hAnsi="Calibri Light"/>
                <w:b/>
                <w:sz w:val="22"/>
                <w:szCs w:val="24"/>
              </w:rPr>
            </w:pPr>
            <w:r w:rsidRPr="00857737">
              <w:rPr>
                <w:rFonts w:ascii="Calibri Light" w:hAnsi="Calibri Light"/>
                <w:b/>
                <w:sz w:val="22"/>
                <w:szCs w:val="24"/>
              </w:rPr>
              <w:t>przed 1900</w:t>
            </w:r>
          </w:p>
        </w:tc>
        <w:tc>
          <w:tcPr>
            <w:tcW w:w="3107" w:type="dxa"/>
            <w:shd w:val="clear" w:color="auto" w:fill="auto"/>
            <w:noWrap/>
            <w:vAlign w:val="center"/>
            <w:hideMark/>
          </w:tcPr>
          <w:p w14:paraId="6BB22C15" w14:textId="2643A8B9" w:rsidR="00B61CF4" w:rsidRPr="00857737" w:rsidRDefault="00B61CF4" w:rsidP="00B61CF4">
            <w:pPr>
              <w:jc w:val="center"/>
              <w:rPr>
                <w:rFonts w:ascii="Calibri Light" w:hAnsi="Calibri Light"/>
                <w:sz w:val="22"/>
                <w:szCs w:val="24"/>
              </w:rPr>
            </w:pPr>
            <w:r w:rsidRPr="00857737">
              <w:rPr>
                <w:rFonts w:ascii="Calibri Light" w:hAnsi="Calibri Light" w:cs="Calibri Light"/>
                <w:sz w:val="22"/>
              </w:rPr>
              <w:t>18</w:t>
            </w:r>
          </w:p>
        </w:tc>
        <w:tc>
          <w:tcPr>
            <w:tcW w:w="2967" w:type="dxa"/>
            <w:shd w:val="clear" w:color="auto" w:fill="auto"/>
            <w:noWrap/>
            <w:vAlign w:val="center"/>
            <w:hideMark/>
          </w:tcPr>
          <w:p w14:paraId="67922EDE" w14:textId="5035E189" w:rsidR="00B61CF4" w:rsidRPr="00857737" w:rsidRDefault="00B61CF4" w:rsidP="00B61CF4">
            <w:pPr>
              <w:ind w:firstLine="5"/>
              <w:jc w:val="center"/>
              <w:rPr>
                <w:rFonts w:ascii="Calibri Light" w:hAnsi="Calibri Light"/>
                <w:sz w:val="22"/>
                <w:szCs w:val="24"/>
              </w:rPr>
            </w:pPr>
            <w:r w:rsidRPr="00857737">
              <w:rPr>
                <w:rFonts w:ascii="Calibri Light" w:hAnsi="Calibri Light" w:cs="Calibri Light"/>
                <w:sz w:val="22"/>
              </w:rPr>
              <w:t>15,79</w:t>
            </w:r>
          </w:p>
        </w:tc>
      </w:tr>
      <w:tr w:rsidR="003843D2" w:rsidRPr="00857737" w14:paraId="5392BCD2" w14:textId="5EC2D670" w:rsidTr="00276AA3">
        <w:trPr>
          <w:trHeight w:val="300"/>
        </w:trPr>
        <w:tc>
          <w:tcPr>
            <w:tcW w:w="3107" w:type="dxa"/>
            <w:shd w:val="clear" w:color="auto" w:fill="auto"/>
            <w:hideMark/>
          </w:tcPr>
          <w:p w14:paraId="479DAA85" w14:textId="77777777" w:rsidR="00B61CF4" w:rsidRPr="00857737" w:rsidRDefault="00B61CF4" w:rsidP="00B61CF4">
            <w:pPr>
              <w:jc w:val="both"/>
              <w:rPr>
                <w:rFonts w:ascii="Calibri Light" w:hAnsi="Calibri Light"/>
                <w:b/>
                <w:sz w:val="22"/>
                <w:szCs w:val="24"/>
              </w:rPr>
            </w:pPr>
            <w:r w:rsidRPr="00857737">
              <w:rPr>
                <w:rFonts w:ascii="Calibri Light" w:hAnsi="Calibri Light"/>
                <w:b/>
                <w:sz w:val="22"/>
                <w:szCs w:val="24"/>
              </w:rPr>
              <w:t>1900-1945</w:t>
            </w:r>
          </w:p>
        </w:tc>
        <w:tc>
          <w:tcPr>
            <w:tcW w:w="3107" w:type="dxa"/>
            <w:shd w:val="clear" w:color="auto" w:fill="auto"/>
            <w:noWrap/>
            <w:vAlign w:val="center"/>
            <w:hideMark/>
          </w:tcPr>
          <w:p w14:paraId="28B6FA22" w14:textId="0E8A7084" w:rsidR="00B61CF4" w:rsidRPr="00857737" w:rsidRDefault="00B61CF4" w:rsidP="00B61CF4">
            <w:pPr>
              <w:jc w:val="center"/>
              <w:rPr>
                <w:rFonts w:ascii="Calibri Light" w:hAnsi="Calibri Light"/>
                <w:sz w:val="22"/>
                <w:szCs w:val="24"/>
              </w:rPr>
            </w:pPr>
            <w:r w:rsidRPr="00857737">
              <w:rPr>
                <w:rFonts w:ascii="Calibri Light" w:hAnsi="Calibri Light" w:cs="Calibri Light"/>
                <w:sz w:val="22"/>
              </w:rPr>
              <w:t>43</w:t>
            </w:r>
          </w:p>
        </w:tc>
        <w:tc>
          <w:tcPr>
            <w:tcW w:w="2967" w:type="dxa"/>
            <w:shd w:val="clear" w:color="auto" w:fill="auto"/>
            <w:noWrap/>
            <w:vAlign w:val="center"/>
            <w:hideMark/>
          </w:tcPr>
          <w:p w14:paraId="429F1131" w14:textId="76FE3319" w:rsidR="00B61CF4" w:rsidRPr="00857737" w:rsidRDefault="00B61CF4" w:rsidP="00B61CF4">
            <w:pPr>
              <w:ind w:firstLine="5"/>
              <w:jc w:val="center"/>
              <w:rPr>
                <w:rFonts w:ascii="Calibri Light" w:hAnsi="Calibri Light"/>
                <w:sz w:val="22"/>
                <w:szCs w:val="24"/>
              </w:rPr>
            </w:pPr>
            <w:r w:rsidRPr="00857737">
              <w:rPr>
                <w:rFonts w:ascii="Calibri Light" w:hAnsi="Calibri Light" w:cs="Calibri Light"/>
                <w:sz w:val="22"/>
              </w:rPr>
              <w:t>37,72</w:t>
            </w:r>
          </w:p>
        </w:tc>
      </w:tr>
      <w:tr w:rsidR="003843D2" w:rsidRPr="00857737" w14:paraId="67B57CD1" w14:textId="486C78BA" w:rsidTr="00276AA3">
        <w:trPr>
          <w:trHeight w:val="300"/>
        </w:trPr>
        <w:tc>
          <w:tcPr>
            <w:tcW w:w="3107" w:type="dxa"/>
            <w:shd w:val="clear" w:color="auto" w:fill="auto"/>
            <w:noWrap/>
            <w:hideMark/>
          </w:tcPr>
          <w:p w14:paraId="2CD73F82" w14:textId="77777777" w:rsidR="00B61CF4" w:rsidRPr="00857737" w:rsidRDefault="00B61CF4" w:rsidP="00B61CF4">
            <w:pPr>
              <w:jc w:val="both"/>
              <w:rPr>
                <w:rFonts w:ascii="Calibri Light" w:hAnsi="Calibri Light"/>
                <w:b/>
                <w:sz w:val="22"/>
                <w:szCs w:val="24"/>
              </w:rPr>
            </w:pPr>
            <w:r w:rsidRPr="00857737">
              <w:rPr>
                <w:rFonts w:ascii="Calibri Light" w:hAnsi="Calibri Light"/>
                <w:b/>
                <w:sz w:val="22"/>
                <w:szCs w:val="24"/>
              </w:rPr>
              <w:t>1946-1990</w:t>
            </w:r>
          </w:p>
        </w:tc>
        <w:tc>
          <w:tcPr>
            <w:tcW w:w="3107" w:type="dxa"/>
            <w:shd w:val="clear" w:color="auto" w:fill="auto"/>
            <w:noWrap/>
            <w:vAlign w:val="center"/>
            <w:hideMark/>
          </w:tcPr>
          <w:p w14:paraId="3A7F724A" w14:textId="0F155AB0" w:rsidR="00B61CF4" w:rsidRPr="00857737" w:rsidRDefault="00B61CF4" w:rsidP="00B61CF4">
            <w:pPr>
              <w:jc w:val="center"/>
              <w:rPr>
                <w:rFonts w:ascii="Calibri Light" w:hAnsi="Calibri Light"/>
                <w:sz w:val="22"/>
                <w:szCs w:val="24"/>
              </w:rPr>
            </w:pPr>
            <w:r w:rsidRPr="00857737">
              <w:rPr>
                <w:rFonts w:ascii="Calibri Light" w:hAnsi="Calibri Light" w:cs="Calibri Light"/>
                <w:sz w:val="22"/>
              </w:rPr>
              <w:t>18</w:t>
            </w:r>
          </w:p>
        </w:tc>
        <w:tc>
          <w:tcPr>
            <w:tcW w:w="2967" w:type="dxa"/>
            <w:shd w:val="clear" w:color="auto" w:fill="auto"/>
            <w:noWrap/>
            <w:vAlign w:val="center"/>
            <w:hideMark/>
          </w:tcPr>
          <w:p w14:paraId="47B440C0" w14:textId="08A94A6A" w:rsidR="00B61CF4" w:rsidRPr="00857737" w:rsidRDefault="00B61CF4" w:rsidP="00B61CF4">
            <w:pPr>
              <w:ind w:firstLine="5"/>
              <w:jc w:val="center"/>
              <w:rPr>
                <w:rFonts w:ascii="Calibri Light" w:hAnsi="Calibri Light"/>
                <w:sz w:val="22"/>
                <w:szCs w:val="24"/>
              </w:rPr>
            </w:pPr>
            <w:r w:rsidRPr="00857737">
              <w:rPr>
                <w:rFonts w:ascii="Calibri Light" w:hAnsi="Calibri Light" w:cs="Calibri Light"/>
                <w:sz w:val="22"/>
              </w:rPr>
              <w:t>15,79</w:t>
            </w:r>
          </w:p>
        </w:tc>
      </w:tr>
      <w:tr w:rsidR="003843D2" w:rsidRPr="00857737" w14:paraId="2D2BB5AB" w14:textId="7D0087BF" w:rsidTr="00276AA3">
        <w:trPr>
          <w:trHeight w:val="300"/>
        </w:trPr>
        <w:tc>
          <w:tcPr>
            <w:tcW w:w="3107" w:type="dxa"/>
            <w:shd w:val="clear" w:color="auto" w:fill="auto"/>
            <w:noWrap/>
            <w:hideMark/>
          </w:tcPr>
          <w:p w14:paraId="1BF1B920" w14:textId="77777777" w:rsidR="00B61CF4" w:rsidRPr="00857737" w:rsidRDefault="00B61CF4" w:rsidP="00B61CF4">
            <w:pPr>
              <w:jc w:val="both"/>
              <w:rPr>
                <w:rFonts w:ascii="Calibri Light" w:hAnsi="Calibri Light"/>
                <w:b/>
                <w:sz w:val="22"/>
                <w:szCs w:val="24"/>
              </w:rPr>
            </w:pPr>
            <w:r w:rsidRPr="00857737">
              <w:rPr>
                <w:rFonts w:ascii="Calibri Light" w:hAnsi="Calibri Light"/>
                <w:b/>
                <w:sz w:val="22"/>
                <w:szCs w:val="24"/>
              </w:rPr>
              <w:t>1991-1999</w:t>
            </w:r>
          </w:p>
        </w:tc>
        <w:tc>
          <w:tcPr>
            <w:tcW w:w="3107" w:type="dxa"/>
            <w:shd w:val="clear" w:color="auto" w:fill="auto"/>
            <w:noWrap/>
            <w:vAlign w:val="center"/>
            <w:hideMark/>
          </w:tcPr>
          <w:p w14:paraId="7C675C08" w14:textId="2FD2C0A5" w:rsidR="00B61CF4" w:rsidRPr="00857737" w:rsidRDefault="00B61CF4" w:rsidP="00B61CF4">
            <w:pPr>
              <w:jc w:val="center"/>
              <w:rPr>
                <w:rFonts w:ascii="Calibri Light" w:hAnsi="Calibri Light"/>
                <w:sz w:val="22"/>
                <w:szCs w:val="24"/>
              </w:rPr>
            </w:pPr>
            <w:r w:rsidRPr="00857737">
              <w:rPr>
                <w:rFonts w:ascii="Calibri Light" w:hAnsi="Calibri Light" w:cs="Calibri Light"/>
                <w:sz w:val="22"/>
              </w:rPr>
              <w:t>16</w:t>
            </w:r>
          </w:p>
        </w:tc>
        <w:tc>
          <w:tcPr>
            <w:tcW w:w="2967" w:type="dxa"/>
            <w:shd w:val="clear" w:color="auto" w:fill="auto"/>
            <w:noWrap/>
            <w:vAlign w:val="center"/>
            <w:hideMark/>
          </w:tcPr>
          <w:p w14:paraId="71D154F7" w14:textId="6DBCA9C5" w:rsidR="00B61CF4" w:rsidRPr="00857737" w:rsidRDefault="00B61CF4" w:rsidP="00B61CF4">
            <w:pPr>
              <w:ind w:firstLine="5"/>
              <w:jc w:val="center"/>
              <w:rPr>
                <w:rFonts w:ascii="Calibri Light" w:hAnsi="Calibri Light"/>
                <w:sz w:val="22"/>
                <w:szCs w:val="24"/>
              </w:rPr>
            </w:pPr>
            <w:r w:rsidRPr="00857737">
              <w:rPr>
                <w:rFonts w:ascii="Calibri Light" w:hAnsi="Calibri Light" w:cs="Calibri Light"/>
                <w:sz w:val="22"/>
              </w:rPr>
              <w:t>14,04</w:t>
            </w:r>
          </w:p>
        </w:tc>
      </w:tr>
      <w:tr w:rsidR="003843D2" w:rsidRPr="00857737" w14:paraId="157332D6" w14:textId="67648672" w:rsidTr="00276AA3">
        <w:trPr>
          <w:trHeight w:val="300"/>
        </w:trPr>
        <w:tc>
          <w:tcPr>
            <w:tcW w:w="3107" w:type="dxa"/>
            <w:shd w:val="clear" w:color="auto" w:fill="auto"/>
            <w:noWrap/>
            <w:hideMark/>
          </w:tcPr>
          <w:p w14:paraId="68D67308" w14:textId="77777777" w:rsidR="00B61CF4" w:rsidRPr="00857737" w:rsidRDefault="00B61CF4" w:rsidP="00B61CF4">
            <w:pPr>
              <w:jc w:val="both"/>
              <w:rPr>
                <w:rFonts w:ascii="Calibri Light" w:hAnsi="Calibri Light"/>
                <w:b/>
                <w:sz w:val="22"/>
                <w:szCs w:val="24"/>
              </w:rPr>
            </w:pPr>
            <w:r w:rsidRPr="00857737">
              <w:rPr>
                <w:rFonts w:ascii="Calibri Light" w:hAnsi="Calibri Light"/>
                <w:b/>
                <w:sz w:val="22"/>
                <w:szCs w:val="24"/>
              </w:rPr>
              <w:t>2000-2010</w:t>
            </w:r>
          </w:p>
        </w:tc>
        <w:tc>
          <w:tcPr>
            <w:tcW w:w="3107" w:type="dxa"/>
            <w:shd w:val="clear" w:color="auto" w:fill="auto"/>
            <w:noWrap/>
            <w:vAlign w:val="center"/>
            <w:hideMark/>
          </w:tcPr>
          <w:p w14:paraId="2DADD19A" w14:textId="4E2CE82F" w:rsidR="00B61CF4" w:rsidRPr="00857737" w:rsidRDefault="00B61CF4" w:rsidP="00B61CF4">
            <w:pPr>
              <w:jc w:val="center"/>
              <w:rPr>
                <w:rFonts w:ascii="Calibri Light" w:hAnsi="Calibri Light"/>
                <w:sz w:val="22"/>
                <w:szCs w:val="24"/>
              </w:rPr>
            </w:pPr>
            <w:r w:rsidRPr="00857737">
              <w:rPr>
                <w:rFonts w:ascii="Calibri Light" w:hAnsi="Calibri Light" w:cs="Calibri Light"/>
                <w:sz w:val="22"/>
              </w:rPr>
              <w:t>9</w:t>
            </w:r>
          </w:p>
        </w:tc>
        <w:tc>
          <w:tcPr>
            <w:tcW w:w="2967" w:type="dxa"/>
            <w:shd w:val="clear" w:color="auto" w:fill="auto"/>
            <w:noWrap/>
            <w:vAlign w:val="center"/>
            <w:hideMark/>
          </w:tcPr>
          <w:p w14:paraId="34E5BF8A" w14:textId="05B4DFB8" w:rsidR="00B61CF4" w:rsidRPr="00857737" w:rsidRDefault="00B61CF4" w:rsidP="00B61CF4">
            <w:pPr>
              <w:ind w:firstLine="5"/>
              <w:jc w:val="center"/>
              <w:rPr>
                <w:rFonts w:ascii="Calibri Light" w:hAnsi="Calibri Light"/>
                <w:sz w:val="22"/>
                <w:szCs w:val="24"/>
              </w:rPr>
            </w:pPr>
            <w:r w:rsidRPr="00857737">
              <w:rPr>
                <w:rFonts w:ascii="Calibri Light" w:hAnsi="Calibri Light" w:cs="Calibri Light"/>
                <w:sz w:val="22"/>
              </w:rPr>
              <w:t>7,89</w:t>
            </w:r>
          </w:p>
        </w:tc>
      </w:tr>
      <w:tr w:rsidR="003843D2" w:rsidRPr="00857737" w14:paraId="413F42F9" w14:textId="4B02B675" w:rsidTr="00276AA3">
        <w:trPr>
          <w:trHeight w:val="300"/>
        </w:trPr>
        <w:tc>
          <w:tcPr>
            <w:tcW w:w="3107" w:type="dxa"/>
            <w:shd w:val="clear" w:color="auto" w:fill="auto"/>
            <w:noWrap/>
            <w:hideMark/>
          </w:tcPr>
          <w:p w14:paraId="2AE7956B" w14:textId="77777777" w:rsidR="00B61CF4" w:rsidRPr="00857737" w:rsidRDefault="00B61CF4" w:rsidP="00B61CF4">
            <w:pPr>
              <w:jc w:val="both"/>
              <w:rPr>
                <w:rFonts w:ascii="Calibri Light" w:hAnsi="Calibri Light"/>
                <w:b/>
                <w:sz w:val="22"/>
                <w:szCs w:val="24"/>
              </w:rPr>
            </w:pPr>
            <w:r w:rsidRPr="00857737">
              <w:rPr>
                <w:rFonts w:ascii="Calibri Light" w:hAnsi="Calibri Light"/>
                <w:b/>
                <w:sz w:val="22"/>
                <w:szCs w:val="24"/>
              </w:rPr>
              <w:t>2011-2017</w:t>
            </w:r>
          </w:p>
        </w:tc>
        <w:tc>
          <w:tcPr>
            <w:tcW w:w="3107" w:type="dxa"/>
            <w:shd w:val="clear" w:color="auto" w:fill="auto"/>
            <w:noWrap/>
            <w:vAlign w:val="center"/>
            <w:hideMark/>
          </w:tcPr>
          <w:p w14:paraId="22F65FF9" w14:textId="56E46A8C" w:rsidR="00B61CF4" w:rsidRPr="00857737" w:rsidRDefault="00B61CF4" w:rsidP="00B61CF4">
            <w:pPr>
              <w:jc w:val="center"/>
              <w:rPr>
                <w:rFonts w:ascii="Calibri Light" w:hAnsi="Calibri Light"/>
                <w:sz w:val="22"/>
                <w:szCs w:val="24"/>
              </w:rPr>
            </w:pPr>
            <w:r w:rsidRPr="00857737">
              <w:rPr>
                <w:rFonts w:ascii="Calibri Light" w:hAnsi="Calibri Light" w:cs="Calibri Light"/>
                <w:sz w:val="22"/>
              </w:rPr>
              <w:t>10</w:t>
            </w:r>
          </w:p>
        </w:tc>
        <w:tc>
          <w:tcPr>
            <w:tcW w:w="2967" w:type="dxa"/>
            <w:shd w:val="clear" w:color="auto" w:fill="auto"/>
            <w:noWrap/>
            <w:vAlign w:val="center"/>
            <w:hideMark/>
          </w:tcPr>
          <w:p w14:paraId="402B8C76" w14:textId="6F9F4A62" w:rsidR="00B61CF4" w:rsidRPr="00857737" w:rsidRDefault="00B61CF4" w:rsidP="00B61CF4">
            <w:pPr>
              <w:ind w:firstLine="5"/>
              <w:jc w:val="center"/>
              <w:rPr>
                <w:rFonts w:ascii="Calibri Light" w:hAnsi="Calibri Light"/>
                <w:sz w:val="22"/>
                <w:szCs w:val="24"/>
              </w:rPr>
            </w:pPr>
            <w:r w:rsidRPr="00857737">
              <w:rPr>
                <w:rFonts w:ascii="Calibri Light" w:hAnsi="Calibri Light" w:cs="Calibri Light"/>
                <w:sz w:val="22"/>
              </w:rPr>
              <w:t>8,77</w:t>
            </w:r>
          </w:p>
        </w:tc>
      </w:tr>
      <w:tr w:rsidR="003843D2" w:rsidRPr="00857737" w14:paraId="146C4C9A" w14:textId="28F78D14" w:rsidTr="00276AA3">
        <w:trPr>
          <w:trHeight w:val="300"/>
        </w:trPr>
        <w:tc>
          <w:tcPr>
            <w:tcW w:w="3107" w:type="dxa"/>
            <w:shd w:val="clear" w:color="auto" w:fill="auto"/>
            <w:noWrap/>
            <w:hideMark/>
          </w:tcPr>
          <w:p w14:paraId="50552A52" w14:textId="77777777" w:rsidR="00B61CF4" w:rsidRPr="00857737" w:rsidRDefault="00B61CF4" w:rsidP="00B61CF4">
            <w:pPr>
              <w:jc w:val="both"/>
              <w:rPr>
                <w:rFonts w:ascii="Calibri Light" w:hAnsi="Calibri Light"/>
                <w:b/>
                <w:sz w:val="22"/>
                <w:szCs w:val="24"/>
              </w:rPr>
            </w:pPr>
            <w:r w:rsidRPr="00857737">
              <w:rPr>
                <w:rFonts w:ascii="Calibri Light" w:hAnsi="Calibri Light"/>
                <w:b/>
                <w:sz w:val="22"/>
                <w:szCs w:val="24"/>
              </w:rPr>
              <w:t>Ogółem</w:t>
            </w:r>
          </w:p>
        </w:tc>
        <w:tc>
          <w:tcPr>
            <w:tcW w:w="3107" w:type="dxa"/>
            <w:shd w:val="clear" w:color="auto" w:fill="auto"/>
            <w:noWrap/>
            <w:vAlign w:val="center"/>
            <w:hideMark/>
          </w:tcPr>
          <w:p w14:paraId="53BB518C" w14:textId="02B6AB4C" w:rsidR="00B61CF4" w:rsidRPr="00857737" w:rsidRDefault="00B61CF4" w:rsidP="00B61CF4">
            <w:pPr>
              <w:jc w:val="center"/>
              <w:rPr>
                <w:rFonts w:ascii="Calibri Light" w:hAnsi="Calibri Light"/>
                <w:sz w:val="22"/>
                <w:szCs w:val="24"/>
              </w:rPr>
            </w:pPr>
            <w:r w:rsidRPr="00857737">
              <w:rPr>
                <w:rFonts w:ascii="Calibri Light" w:hAnsi="Calibri Light" w:cs="Calibri Light"/>
                <w:sz w:val="22"/>
              </w:rPr>
              <w:t>114</w:t>
            </w:r>
          </w:p>
        </w:tc>
        <w:tc>
          <w:tcPr>
            <w:tcW w:w="2967" w:type="dxa"/>
            <w:shd w:val="clear" w:color="auto" w:fill="auto"/>
            <w:noWrap/>
            <w:vAlign w:val="center"/>
            <w:hideMark/>
          </w:tcPr>
          <w:p w14:paraId="2CE73B84" w14:textId="16593907" w:rsidR="00B61CF4" w:rsidRPr="00857737" w:rsidRDefault="00B61CF4" w:rsidP="00B61CF4">
            <w:pPr>
              <w:ind w:firstLine="5"/>
              <w:jc w:val="center"/>
              <w:rPr>
                <w:rFonts w:ascii="Calibri Light" w:hAnsi="Calibri Light"/>
                <w:sz w:val="22"/>
                <w:szCs w:val="24"/>
              </w:rPr>
            </w:pPr>
            <w:r w:rsidRPr="00857737">
              <w:rPr>
                <w:rFonts w:ascii="Calibri Light" w:hAnsi="Calibri Light" w:cs="Calibri Light"/>
                <w:sz w:val="22"/>
              </w:rPr>
              <w:t>100</w:t>
            </w:r>
          </w:p>
        </w:tc>
      </w:tr>
    </w:tbl>
    <w:p w14:paraId="44881810" w14:textId="77777777" w:rsidR="00F4755F" w:rsidRPr="00857737" w:rsidRDefault="00184FA2" w:rsidP="00184FA2">
      <w:pPr>
        <w:jc w:val="both"/>
        <w:rPr>
          <w:rFonts w:ascii="Calibri Light" w:hAnsi="Calibri Light"/>
          <w:sz w:val="20"/>
          <w:szCs w:val="24"/>
        </w:rPr>
      </w:pPr>
      <w:r w:rsidRPr="00857737">
        <w:rPr>
          <w:rFonts w:ascii="Calibri Light" w:hAnsi="Calibri Light"/>
          <w:sz w:val="20"/>
          <w:szCs w:val="24"/>
        </w:rPr>
        <w:t>Źródło: Departament Skarbu na podstawie danych Zarządu Mienia Komunalnego</w:t>
      </w:r>
    </w:p>
    <w:p w14:paraId="20B70056" w14:textId="04D6EE7E" w:rsidR="00184FA2" w:rsidRPr="00857737" w:rsidRDefault="00184FA2" w:rsidP="00184FA2">
      <w:pPr>
        <w:pStyle w:val="Legenda"/>
        <w:jc w:val="both"/>
        <w:rPr>
          <w:rFonts w:ascii="Calibri Light" w:hAnsi="Calibri Light"/>
          <w:b w:val="0"/>
          <w:sz w:val="24"/>
          <w:szCs w:val="24"/>
        </w:rPr>
      </w:pPr>
      <w:bookmarkStart w:id="249" w:name="_Toc6568366"/>
      <w:bookmarkStart w:id="250" w:name="_Toc71201673"/>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106</w:t>
      </w:r>
      <w:r w:rsidR="0037179A" w:rsidRPr="00857737">
        <w:rPr>
          <w:rFonts w:ascii="Calibri Light" w:hAnsi="Calibri Light"/>
          <w:sz w:val="24"/>
          <w:szCs w:val="24"/>
        </w:rPr>
        <w:fldChar w:fldCharType="end"/>
      </w:r>
      <w:r w:rsidR="005B55FE" w:rsidRPr="00857737">
        <w:rPr>
          <w:rFonts w:ascii="Calibri Light" w:hAnsi="Calibri Light"/>
          <w:sz w:val="24"/>
          <w:szCs w:val="24"/>
        </w:rPr>
        <w:t>.</w:t>
      </w:r>
      <w:r w:rsidRPr="00857737">
        <w:rPr>
          <w:rFonts w:ascii="Calibri Light" w:hAnsi="Calibri Light"/>
          <w:sz w:val="24"/>
          <w:szCs w:val="24"/>
        </w:rPr>
        <w:t xml:space="preserve"> Czynsze w mieszkaniach komunalnych</w:t>
      </w:r>
      <w:bookmarkEnd w:id="249"/>
      <w:bookmarkEnd w:id="250"/>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6. "/>
        <w:tblDescription w:val="Czynsze w mieszkaniach komunalnych"/>
      </w:tblPr>
      <w:tblGrid>
        <w:gridCol w:w="3823"/>
        <w:gridCol w:w="1071"/>
        <w:gridCol w:w="1072"/>
        <w:gridCol w:w="1071"/>
        <w:gridCol w:w="1072"/>
        <w:gridCol w:w="1072"/>
      </w:tblGrid>
      <w:tr w:rsidR="003843D2" w:rsidRPr="00857737" w14:paraId="6139D434" w14:textId="36ADECB7" w:rsidTr="00276AA3">
        <w:trPr>
          <w:trHeight w:val="300"/>
        </w:trPr>
        <w:tc>
          <w:tcPr>
            <w:tcW w:w="3823" w:type="dxa"/>
            <w:shd w:val="clear" w:color="auto" w:fill="auto"/>
            <w:noWrap/>
            <w:vAlign w:val="center"/>
            <w:hideMark/>
          </w:tcPr>
          <w:p w14:paraId="0CFF4F6E" w14:textId="77777777" w:rsidR="00B61CF4" w:rsidRPr="00857737" w:rsidRDefault="00B61CF4" w:rsidP="00B61CF4">
            <w:pPr>
              <w:rPr>
                <w:rFonts w:ascii="Calibri Light" w:hAnsi="Calibri Light"/>
                <w:sz w:val="22"/>
              </w:rPr>
            </w:pPr>
            <w:r w:rsidRPr="00857737">
              <w:rPr>
                <w:rFonts w:ascii="Calibri Light" w:hAnsi="Calibri Light"/>
                <w:b/>
                <w:sz w:val="22"/>
                <w:szCs w:val="24"/>
              </w:rPr>
              <w:t>Wyszczególnienie</w:t>
            </w:r>
          </w:p>
        </w:tc>
        <w:tc>
          <w:tcPr>
            <w:tcW w:w="1071" w:type="dxa"/>
            <w:shd w:val="clear" w:color="auto" w:fill="auto"/>
            <w:noWrap/>
            <w:vAlign w:val="center"/>
            <w:hideMark/>
          </w:tcPr>
          <w:p w14:paraId="2E6BE7F5" w14:textId="3F22BAA6" w:rsidR="00B61CF4" w:rsidRPr="00857737" w:rsidRDefault="00B61CF4" w:rsidP="00B61CF4">
            <w:pPr>
              <w:ind w:firstLine="5"/>
              <w:jc w:val="center"/>
              <w:rPr>
                <w:rFonts w:ascii="Calibri Light" w:hAnsi="Calibri Light"/>
                <w:b/>
                <w:bCs/>
                <w:sz w:val="22"/>
              </w:rPr>
            </w:pPr>
            <w:r w:rsidRPr="00857737">
              <w:rPr>
                <w:rFonts w:ascii="Calibri Light" w:hAnsi="Calibri Light"/>
                <w:b/>
                <w:bCs/>
                <w:sz w:val="22"/>
              </w:rPr>
              <w:t>2016</w:t>
            </w:r>
          </w:p>
        </w:tc>
        <w:tc>
          <w:tcPr>
            <w:tcW w:w="1072" w:type="dxa"/>
            <w:shd w:val="clear" w:color="auto" w:fill="auto"/>
            <w:noWrap/>
            <w:vAlign w:val="center"/>
            <w:hideMark/>
          </w:tcPr>
          <w:p w14:paraId="4CAE38D9" w14:textId="0B4CAC63" w:rsidR="00B61CF4" w:rsidRPr="00857737" w:rsidRDefault="00B61CF4" w:rsidP="00B61CF4">
            <w:pPr>
              <w:ind w:firstLine="5"/>
              <w:jc w:val="center"/>
              <w:rPr>
                <w:rFonts w:ascii="Calibri Light" w:hAnsi="Calibri Light"/>
                <w:b/>
                <w:bCs/>
                <w:sz w:val="22"/>
              </w:rPr>
            </w:pPr>
            <w:r w:rsidRPr="00857737">
              <w:rPr>
                <w:rFonts w:ascii="Calibri Light" w:hAnsi="Calibri Light"/>
                <w:b/>
                <w:bCs/>
                <w:sz w:val="22"/>
              </w:rPr>
              <w:t>2017</w:t>
            </w:r>
          </w:p>
        </w:tc>
        <w:tc>
          <w:tcPr>
            <w:tcW w:w="1071" w:type="dxa"/>
            <w:shd w:val="clear" w:color="auto" w:fill="auto"/>
            <w:noWrap/>
            <w:vAlign w:val="center"/>
            <w:hideMark/>
          </w:tcPr>
          <w:p w14:paraId="7BE93D3C" w14:textId="589AF21C" w:rsidR="00B61CF4" w:rsidRPr="00857737" w:rsidRDefault="00B61CF4" w:rsidP="00B61CF4">
            <w:pPr>
              <w:jc w:val="center"/>
              <w:rPr>
                <w:rFonts w:ascii="Calibri Light" w:hAnsi="Calibri Light"/>
                <w:b/>
                <w:bCs/>
                <w:sz w:val="22"/>
              </w:rPr>
            </w:pPr>
            <w:r w:rsidRPr="00857737">
              <w:rPr>
                <w:rFonts w:ascii="Calibri Light" w:hAnsi="Calibri Light"/>
                <w:b/>
                <w:bCs/>
                <w:sz w:val="22"/>
              </w:rPr>
              <w:t>2018</w:t>
            </w:r>
          </w:p>
        </w:tc>
        <w:tc>
          <w:tcPr>
            <w:tcW w:w="1072" w:type="dxa"/>
            <w:shd w:val="clear" w:color="auto" w:fill="auto"/>
            <w:noWrap/>
            <w:vAlign w:val="center"/>
            <w:hideMark/>
          </w:tcPr>
          <w:p w14:paraId="1E9673B9" w14:textId="7E21AE32" w:rsidR="00B61CF4" w:rsidRPr="00857737" w:rsidRDefault="00B61CF4" w:rsidP="00B61CF4">
            <w:pPr>
              <w:jc w:val="center"/>
              <w:rPr>
                <w:rFonts w:ascii="Calibri Light" w:hAnsi="Calibri Light"/>
                <w:b/>
                <w:bCs/>
                <w:sz w:val="22"/>
              </w:rPr>
            </w:pPr>
            <w:r w:rsidRPr="00857737">
              <w:rPr>
                <w:rFonts w:ascii="Calibri Light" w:hAnsi="Calibri Light"/>
                <w:b/>
                <w:bCs/>
                <w:sz w:val="22"/>
              </w:rPr>
              <w:t>2019</w:t>
            </w:r>
          </w:p>
        </w:tc>
        <w:tc>
          <w:tcPr>
            <w:tcW w:w="1072" w:type="dxa"/>
            <w:vAlign w:val="center"/>
          </w:tcPr>
          <w:p w14:paraId="495EEDDD" w14:textId="28701D94" w:rsidR="00B61CF4" w:rsidRPr="00857737" w:rsidRDefault="00B61CF4" w:rsidP="00B61CF4">
            <w:pPr>
              <w:jc w:val="center"/>
              <w:rPr>
                <w:rFonts w:ascii="Calibri Light" w:hAnsi="Calibri Light"/>
                <w:b/>
                <w:bCs/>
                <w:sz w:val="22"/>
              </w:rPr>
            </w:pPr>
            <w:r w:rsidRPr="00857737">
              <w:rPr>
                <w:rFonts w:ascii="Calibri Light" w:hAnsi="Calibri Light"/>
                <w:b/>
                <w:bCs/>
                <w:sz w:val="22"/>
              </w:rPr>
              <w:t>2020</w:t>
            </w:r>
          </w:p>
        </w:tc>
      </w:tr>
      <w:tr w:rsidR="003843D2" w:rsidRPr="00857737" w14:paraId="2D08CDE8" w14:textId="59D818C4" w:rsidTr="00276AA3">
        <w:trPr>
          <w:trHeight w:val="536"/>
        </w:trPr>
        <w:tc>
          <w:tcPr>
            <w:tcW w:w="3823" w:type="dxa"/>
            <w:shd w:val="clear" w:color="auto" w:fill="auto"/>
            <w:vAlign w:val="center"/>
            <w:hideMark/>
          </w:tcPr>
          <w:p w14:paraId="1A6A55A2" w14:textId="77777777" w:rsidR="00B61CF4" w:rsidRPr="00857737" w:rsidRDefault="00B61CF4" w:rsidP="00B61CF4">
            <w:pPr>
              <w:rPr>
                <w:rFonts w:ascii="Calibri Light" w:hAnsi="Calibri Light"/>
                <w:b/>
                <w:sz w:val="22"/>
              </w:rPr>
            </w:pPr>
            <w:r w:rsidRPr="00857737">
              <w:rPr>
                <w:rFonts w:ascii="Calibri Light" w:hAnsi="Calibri Light"/>
                <w:b/>
                <w:sz w:val="22"/>
              </w:rPr>
              <w:t>Średnia stawka czynszu komunalnego (zł/m</w:t>
            </w:r>
            <w:r w:rsidRPr="00857737">
              <w:rPr>
                <w:rFonts w:ascii="Calibri Light" w:hAnsi="Calibri Light"/>
                <w:b/>
                <w:sz w:val="22"/>
                <w:vertAlign w:val="superscript"/>
              </w:rPr>
              <w:t>2</w:t>
            </w:r>
            <w:r w:rsidRPr="00857737">
              <w:rPr>
                <w:rFonts w:ascii="Calibri Light" w:hAnsi="Calibri Light"/>
                <w:b/>
                <w:sz w:val="22"/>
              </w:rPr>
              <w:t>)</w:t>
            </w:r>
          </w:p>
        </w:tc>
        <w:tc>
          <w:tcPr>
            <w:tcW w:w="1071" w:type="dxa"/>
            <w:shd w:val="clear" w:color="auto" w:fill="auto"/>
            <w:noWrap/>
            <w:vAlign w:val="center"/>
            <w:hideMark/>
          </w:tcPr>
          <w:p w14:paraId="531D8484" w14:textId="33A131E6" w:rsidR="00B61CF4" w:rsidRPr="00857737" w:rsidRDefault="00B61CF4" w:rsidP="00B61CF4">
            <w:pPr>
              <w:ind w:firstLine="5"/>
              <w:jc w:val="center"/>
              <w:rPr>
                <w:rFonts w:ascii="Calibri Light" w:hAnsi="Calibri Light"/>
                <w:sz w:val="22"/>
              </w:rPr>
            </w:pPr>
            <w:r w:rsidRPr="00857737">
              <w:rPr>
                <w:rFonts w:ascii="Calibri Light" w:hAnsi="Calibri Light"/>
                <w:sz w:val="22"/>
              </w:rPr>
              <w:t>7,76</w:t>
            </w:r>
          </w:p>
        </w:tc>
        <w:tc>
          <w:tcPr>
            <w:tcW w:w="1072" w:type="dxa"/>
            <w:shd w:val="clear" w:color="auto" w:fill="auto"/>
            <w:noWrap/>
            <w:vAlign w:val="center"/>
            <w:hideMark/>
          </w:tcPr>
          <w:p w14:paraId="3DD8DDA0" w14:textId="1B4857C7" w:rsidR="00B61CF4" w:rsidRPr="00857737" w:rsidRDefault="00B61CF4" w:rsidP="00B61CF4">
            <w:pPr>
              <w:ind w:firstLine="5"/>
              <w:jc w:val="center"/>
              <w:rPr>
                <w:rFonts w:ascii="Calibri Light" w:hAnsi="Calibri Light"/>
                <w:sz w:val="22"/>
              </w:rPr>
            </w:pPr>
            <w:r w:rsidRPr="00857737">
              <w:rPr>
                <w:rFonts w:ascii="Calibri Light" w:hAnsi="Calibri Light"/>
                <w:sz w:val="22"/>
              </w:rPr>
              <w:t>7,97</w:t>
            </w:r>
          </w:p>
        </w:tc>
        <w:tc>
          <w:tcPr>
            <w:tcW w:w="1071" w:type="dxa"/>
            <w:shd w:val="clear" w:color="auto" w:fill="auto"/>
            <w:noWrap/>
            <w:vAlign w:val="center"/>
            <w:hideMark/>
          </w:tcPr>
          <w:p w14:paraId="3B9C70DC" w14:textId="0B35FFA2" w:rsidR="00B61CF4" w:rsidRPr="00857737" w:rsidRDefault="00B61CF4" w:rsidP="00B61CF4">
            <w:pPr>
              <w:jc w:val="center"/>
              <w:rPr>
                <w:rFonts w:ascii="Calibri Light" w:hAnsi="Calibri Light"/>
                <w:sz w:val="22"/>
              </w:rPr>
            </w:pPr>
            <w:r w:rsidRPr="00857737">
              <w:rPr>
                <w:rFonts w:ascii="Calibri Light" w:hAnsi="Calibri Light"/>
                <w:sz w:val="22"/>
              </w:rPr>
              <w:t>7,65</w:t>
            </w:r>
          </w:p>
        </w:tc>
        <w:tc>
          <w:tcPr>
            <w:tcW w:w="1072" w:type="dxa"/>
            <w:shd w:val="clear" w:color="auto" w:fill="auto"/>
            <w:noWrap/>
            <w:vAlign w:val="center"/>
            <w:hideMark/>
          </w:tcPr>
          <w:p w14:paraId="2C79B623" w14:textId="5F217EA3" w:rsidR="00B61CF4" w:rsidRPr="00857737" w:rsidRDefault="00B61CF4" w:rsidP="00B61CF4">
            <w:pPr>
              <w:jc w:val="center"/>
              <w:rPr>
                <w:rFonts w:ascii="Calibri Light" w:hAnsi="Calibri Light"/>
                <w:sz w:val="22"/>
              </w:rPr>
            </w:pPr>
            <w:r w:rsidRPr="00857737">
              <w:rPr>
                <w:rFonts w:ascii="Calibri Light" w:hAnsi="Calibri Light"/>
                <w:sz w:val="22"/>
              </w:rPr>
              <w:t>7,55</w:t>
            </w:r>
          </w:p>
        </w:tc>
        <w:tc>
          <w:tcPr>
            <w:tcW w:w="1072" w:type="dxa"/>
            <w:vAlign w:val="center"/>
          </w:tcPr>
          <w:p w14:paraId="523AFD1B" w14:textId="62AF9518" w:rsidR="00B61CF4" w:rsidRPr="00857737" w:rsidRDefault="00B61CF4" w:rsidP="00B61CF4">
            <w:pPr>
              <w:jc w:val="center"/>
              <w:rPr>
                <w:rFonts w:ascii="Calibri Light" w:hAnsi="Calibri Light"/>
                <w:sz w:val="22"/>
              </w:rPr>
            </w:pPr>
            <w:r w:rsidRPr="00857737">
              <w:rPr>
                <w:rFonts w:ascii="Calibri Light" w:hAnsi="Calibri Light"/>
                <w:sz w:val="22"/>
              </w:rPr>
              <w:t>7,63</w:t>
            </w:r>
          </w:p>
        </w:tc>
      </w:tr>
      <w:tr w:rsidR="003843D2" w:rsidRPr="00857737" w14:paraId="3EA5A308" w14:textId="3C0CCFD9" w:rsidTr="00276AA3">
        <w:trPr>
          <w:trHeight w:val="545"/>
        </w:trPr>
        <w:tc>
          <w:tcPr>
            <w:tcW w:w="3823" w:type="dxa"/>
            <w:shd w:val="clear" w:color="auto" w:fill="auto"/>
            <w:vAlign w:val="center"/>
            <w:hideMark/>
          </w:tcPr>
          <w:p w14:paraId="4F511675" w14:textId="77777777" w:rsidR="00036BB6" w:rsidRPr="00857737" w:rsidRDefault="00036BB6" w:rsidP="00E354F8">
            <w:pPr>
              <w:rPr>
                <w:rFonts w:ascii="Calibri Light" w:hAnsi="Calibri Light"/>
                <w:b/>
                <w:sz w:val="22"/>
              </w:rPr>
            </w:pPr>
            <w:r w:rsidRPr="00857737">
              <w:rPr>
                <w:rFonts w:ascii="Calibri Light" w:hAnsi="Calibri Light"/>
                <w:b/>
                <w:sz w:val="22"/>
              </w:rPr>
              <w:t>Minimalna i maksymalna stawka czynszu komunalnego (zł/m</w:t>
            </w:r>
            <w:r w:rsidRPr="00857737">
              <w:rPr>
                <w:rFonts w:ascii="Calibri Light" w:hAnsi="Calibri Light"/>
                <w:b/>
                <w:sz w:val="22"/>
                <w:vertAlign w:val="superscript"/>
              </w:rPr>
              <w:t>2</w:t>
            </w:r>
            <w:r w:rsidRPr="00857737">
              <w:rPr>
                <w:rFonts w:ascii="Calibri Light" w:hAnsi="Calibri Light"/>
                <w:b/>
                <w:sz w:val="22"/>
              </w:rPr>
              <w:t>)</w:t>
            </w:r>
          </w:p>
        </w:tc>
        <w:tc>
          <w:tcPr>
            <w:tcW w:w="5358" w:type="dxa"/>
            <w:gridSpan w:val="5"/>
            <w:shd w:val="clear" w:color="auto" w:fill="auto"/>
            <w:noWrap/>
            <w:vAlign w:val="center"/>
            <w:hideMark/>
          </w:tcPr>
          <w:p w14:paraId="528E85E8" w14:textId="3E3B833C" w:rsidR="00036BB6" w:rsidRPr="00857737" w:rsidRDefault="00036BB6" w:rsidP="00036BB6">
            <w:pPr>
              <w:jc w:val="center"/>
              <w:rPr>
                <w:rFonts w:ascii="Calibri Light" w:hAnsi="Calibri Light"/>
                <w:sz w:val="22"/>
              </w:rPr>
            </w:pPr>
            <w:r w:rsidRPr="00857737">
              <w:rPr>
                <w:rFonts w:ascii="Calibri Light" w:hAnsi="Calibri Light"/>
                <w:sz w:val="22"/>
              </w:rPr>
              <w:t>3,06 i 9,76</w:t>
            </w:r>
          </w:p>
        </w:tc>
      </w:tr>
      <w:tr w:rsidR="003843D2" w:rsidRPr="00857737" w14:paraId="2FA39397" w14:textId="40B3F976" w:rsidTr="00276AA3">
        <w:trPr>
          <w:trHeight w:val="283"/>
        </w:trPr>
        <w:tc>
          <w:tcPr>
            <w:tcW w:w="3823" w:type="dxa"/>
            <w:shd w:val="clear" w:color="auto" w:fill="auto"/>
            <w:vAlign w:val="center"/>
            <w:hideMark/>
          </w:tcPr>
          <w:p w14:paraId="31A302C8" w14:textId="77777777" w:rsidR="00036BB6" w:rsidRPr="00857737" w:rsidRDefault="00036BB6" w:rsidP="00E354F8">
            <w:pPr>
              <w:rPr>
                <w:rFonts w:ascii="Calibri Light" w:hAnsi="Calibri Light"/>
                <w:b/>
                <w:sz w:val="22"/>
              </w:rPr>
            </w:pPr>
            <w:r w:rsidRPr="00857737">
              <w:rPr>
                <w:rFonts w:ascii="Calibri Light" w:hAnsi="Calibri Light"/>
                <w:b/>
                <w:sz w:val="22"/>
              </w:rPr>
              <w:t>Stawka czynszu socjalnego (zł/m</w:t>
            </w:r>
            <w:r w:rsidRPr="00857737">
              <w:rPr>
                <w:rFonts w:ascii="Calibri Light" w:hAnsi="Calibri Light"/>
                <w:b/>
                <w:sz w:val="22"/>
                <w:vertAlign w:val="superscript"/>
              </w:rPr>
              <w:t>2</w:t>
            </w:r>
            <w:r w:rsidRPr="00857737">
              <w:rPr>
                <w:rFonts w:ascii="Calibri Light" w:hAnsi="Calibri Light"/>
                <w:b/>
                <w:sz w:val="22"/>
              </w:rPr>
              <w:t>)</w:t>
            </w:r>
          </w:p>
        </w:tc>
        <w:tc>
          <w:tcPr>
            <w:tcW w:w="5358" w:type="dxa"/>
            <w:gridSpan w:val="5"/>
            <w:shd w:val="clear" w:color="auto" w:fill="auto"/>
            <w:noWrap/>
            <w:vAlign w:val="center"/>
            <w:hideMark/>
          </w:tcPr>
          <w:p w14:paraId="5375F816" w14:textId="3FA24F33" w:rsidR="00036BB6" w:rsidRPr="00857737" w:rsidRDefault="00036BB6" w:rsidP="00036BB6">
            <w:pPr>
              <w:jc w:val="center"/>
              <w:rPr>
                <w:rFonts w:ascii="Calibri Light" w:hAnsi="Calibri Light"/>
                <w:sz w:val="22"/>
              </w:rPr>
            </w:pPr>
            <w:r w:rsidRPr="00857737">
              <w:rPr>
                <w:rFonts w:ascii="Calibri Light" w:hAnsi="Calibri Light"/>
                <w:sz w:val="22"/>
              </w:rPr>
              <w:t>1,38</w:t>
            </w:r>
          </w:p>
        </w:tc>
      </w:tr>
      <w:tr w:rsidR="003843D2" w:rsidRPr="00857737" w14:paraId="73B90A87" w14:textId="6FBB441F" w:rsidTr="00276AA3">
        <w:trPr>
          <w:trHeight w:val="991"/>
        </w:trPr>
        <w:tc>
          <w:tcPr>
            <w:tcW w:w="3823" w:type="dxa"/>
            <w:shd w:val="clear" w:color="auto" w:fill="auto"/>
            <w:vAlign w:val="center"/>
            <w:hideMark/>
          </w:tcPr>
          <w:p w14:paraId="2EA56831" w14:textId="0386FAAB" w:rsidR="00B61CF4" w:rsidRPr="00857737" w:rsidRDefault="00B61CF4" w:rsidP="00B61CF4">
            <w:pPr>
              <w:rPr>
                <w:rFonts w:ascii="Calibri Light" w:hAnsi="Calibri Light"/>
                <w:b/>
                <w:sz w:val="22"/>
              </w:rPr>
            </w:pPr>
            <w:r w:rsidRPr="00857737">
              <w:rPr>
                <w:rFonts w:ascii="Calibri Light" w:hAnsi="Calibri Light"/>
                <w:b/>
                <w:sz w:val="22"/>
              </w:rPr>
              <w:t>Średnia wartość wskaźnika przeliczeniowego kosztu odtworzenia</w:t>
            </w:r>
            <w:r w:rsidRPr="00857737">
              <w:rPr>
                <w:rFonts w:ascii="Calibri Light" w:hAnsi="Calibri Light"/>
                <w:b/>
                <w:sz w:val="22"/>
              </w:rPr>
              <w:br/>
              <w:t>1 m</w:t>
            </w:r>
            <w:r w:rsidRPr="00857737">
              <w:rPr>
                <w:rFonts w:ascii="Calibri Light" w:hAnsi="Calibri Light"/>
                <w:b/>
                <w:sz w:val="22"/>
                <w:vertAlign w:val="superscript"/>
              </w:rPr>
              <w:t>2</w:t>
            </w:r>
            <w:r w:rsidRPr="00857737">
              <w:rPr>
                <w:rFonts w:ascii="Calibri Light" w:hAnsi="Calibri Light"/>
                <w:b/>
                <w:sz w:val="22"/>
              </w:rPr>
              <w:t xml:space="preserve"> pow. użytkowej budynków mieszkalnych dla miasta Białystok (zł)</w:t>
            </w:r>
          </w:p>
        </w:tc>
        <w:tc>
          <w:tcPr>
            <w:tcW w:w="1071" w:type="dxa"/>
            <w:shd w:val="clear" w:color="auto" w:fill="auto"/>
            <w:noWrap/>
            <w:vAlign w:val="center"/>
            <w:hideMark/>
          </w:tcPr>
          <w:p w14:paraId="702C41D3" w14:textId="35B9EE93" w:rsidR="00B61CF4" w:rsidRPr="00857737" w:rsidRDefault="00B61CF4" w:rsidP="00B61CF4">
            <w:pPr>
              <w:ind w:firstLine="5"/>
              <w:jc w:val="center"/>
              <w:rPr>
                <w:rFonts w:ascii="Calibri Light" w:hAnsi="Calibri Light"/>
                <w:sz w:val="22"/>
              </w:rPr>
            </w:pPr>
            <w:r w:rsidRPr="00857737">
              <w:rPr>
                <w:rFonts w:ascii="Calibri Light" w:hAnsi="Calibri Light"/>
                <w:sz w:val="22"/>
              </w:rPr>
              <w:t>4 349</w:t>
            </w:r>
          </w:p>
        </w:tc>
        <w:tc>
          <w:tcPr>
            <w:tcW w:w="1072" w:type="dxa"/>
            <w:shd w:val="clear" w:color="auto" w:fill="auto"/>
            <w:noWrap/>
            <w:vAlign w:val="center"/>
            <w:hideMark/>
          </w:tcPr>
          <w:p w14:paraId="0A1F09CD" w14:textId="2B3E2729" w:rsidR="00B61CF4" w:rsidRPr="00857737" w:rsidRDefault="00B61CF4" w:rsidP="00B61CF4">
            <w:pPr>
              <w:ind w:firstLine="5"/>
              <w:jc w:val="center"/>
              <w:rPr>
                <w:rFonts w:ascii="Calibri Light" w:hAnsi="Calibri Light"/>
                <w:sz w:val="22"/>
              </w:rPr>
            </w:pPr>
            <w:r w:rsidRPr="00857737">
              <w:rPr>
                <w:rFonts w:ascii="Calibri Light" w:hAnsi="Calibri Light"/>
                <w:sz w:val="22"/>
              </w:rPr>
              <w:t>4 188</w:t>
            </w:r>
          </w:p>
        </w:tc>
        <w:tc>
          <w:tcPr>
            <w:tcW w:w="1071" w:type="dxa"/>
            <w:shd w:val="clear" w:color="auto" w:fill="auto"/>
            <w:noWrap/>
            <w:vAlign w:val="center"/>
            <w:hideMark/>
          </w:tcPr>
          <w:p w14:paraId="1F1A1BBB" w14:textId="307238F5" w:rsidR="00B61CF4" w:rsidRPr="00857737" w:rsidRDefault="00B61CF4" w:rsidP="00B61CF4">
            <w:pPr>
              <w:jc w:val="center"/>
              <w:rPr>
                <w:rFonts w:ascii="Calibri Light" w:hAnsi="Calibri Light"/>
                <w:sz w:val="22"/>
              </w:rPr>
            </w:pPr>
            <w:r w:rsidRPr="00857737">
              <w:rPr>
                <w:rFonts w:ascii="Calibri Light" w:hAnsi="Calibri Light"/>
                <w:sz w:val="22"/>
              </w:rPr>
              <w:t>4 168</w:t>
            </w:r>
          </w:p>
        </w:tc>
        <w:tc>
          <w:tcPr>
            <w:tcW w:w="1072" w:type="dxa"/>
            <w:shd w:val="clear" w:color="auto" w:fill="auto"/>
            <w:noWrap/>
            <w:vAlign w:val="center"/>
            <w:hideMark/>
          </w:tcPr>
          <w:p w14:paraId="07920419" w14:textId="7844A9CC" w:rsidR="00B61CF4" w:rsidRPr="00857737" w:rsidRDefault="00B61CF4" w:rsidP="00B61CF4">
            <w:pPr>
              <w:jc w:val="center"/>
              <w:rPr>
                <w:rFonts w:ascii="Calibri Light" w:hAnsi="Calibri Light"/>
                <w:sz w:val="22"/>
              </w:rPr>
            </w:pPr>
            <w:r w:rsidRPr="00857737">
              <w:rPr>
                <w:rFonts w:ascii="Calibri Light" w:hAnsi="Calibri Light"/>
                <w:sz w:val="22"/>
              </w:rPr>
              <w:t>4 288</w:t>
            </w:r>
          </w:p>
        </w:tc>
        <w:tc>
          <w:tcPr>
            <w:tcW w:w="1072" w:type="dxa"/>
            <w:vAlign w:val="center"/>
          </w:tcPr>
          <w:p w14:paraId="7E315B2F" w14:textId="2B586FC8" w:rsidR="00B61CF4" w:rsidRPr="00857737" w:rsidRDefault="00B61CF4" w:rsidP="00B61CF4">
            <w:pPr>
              <w:jc w:val="center"/>
              <w:rPr>
                <w:rFonts w:ascii="Calibri Light" w:hAnsi="Calibri Light"/>
                <w:sz w:val="22"/>
              </w:rPr>
            </w:pPr>
            <w:r w:rsidRPr="00857737">
              <w:rPr>
                <w:rFonts w:ascii="Calibri Light" w:hAnsi="Calibri Light"/>
                <w:sz w:val="22"/>
              </w:rPr>
              <w:t>4 583</w:t>
            </w:r>
          </w:p>
        </w:tc>
      </w:tr>
      <w:tr w:rsidR="003843D2" w:rsidRPr="00857737" w14:paraId="70C07D3F" w14:textId="46841914" w:rsidTr="00276AA3">
        <w:trPr>
          <w:trHeight w:val="1602"/>
        </w:trPr>
        <w:tc>
          <w:tcPr>
            <w:tcW w:w="3823" w:type="dxa"/>
            <w:shd w:val="clear" w:color="auto" w:fill="auto"/>
            <w:vAlign w:val="center"/>
            <w:hideMark/>
          </w:tcPr>
          <w:p w14:paraId="749813F2" w14:textId="7E2EFDBE" w:rsidR="00B61CF4" w:rsidRPr="00857737" w:rsidRDefault="00B61CF4" w:rsidP="00B61CF4">
            <w:pPr>
              <w:rPr>
                <w:rFonts w:ascii="Calibri Light" w:hAnsi="Calibri Light"/>
                <w:b/>
                <w:sz w:val="22"/>
              </w:rPr>
            </w:pPr>
            <w:r w:rsidRPr="00857737">
              <w:rPr>
                <w:rFonts w:ascii="Calibri Light" w:hAnsi="Calibri Light"/>
                <w:b/>
                <w:sz w:val="22"/>
              </w:rPr>
              <w:t>Minimalna i maksymalna wysokość 3% wartości odtworzeniowej lokalu w skali roku wyliczona na podstawie wskaźnika przeliczeniowego kosztu odtworzenia</w:t>
            </w:r>
            <w:r w:rsidRPr="00857737">
              <w:rPr>
                <w:rFonts w:ascii="Calibri Light" w:hAnsi="Calibri Light"/>
                <w:b/>
                <w:sz w:val="22"/>
              </w:rPr>
              <w:br/>
              <w:t>1 m</w:t>
            </w:r>
            <w:r w:rsidRPr="00857737">
              <w:rPr>
                <w:rFonts w:ascii="Calibri Light" w:hAnsi="Calibri Light"/>
                <w:b/>
                <w:sz w:val="22"/>
                <w:vertAlign w:val="superscript"/>
              </w:rPr>
              <w:t>2</w:t>
            </w:r>
            <w:r w:rsidRPr="00857737">
              <w:rPr>
                <w:rFonts w:ascii="Calibri Light" w:hAnsi="Calibri Light"/>
                <w:b/>
                <w:sz w:val="22"/>
              </w:rPr>
              <w:t xml:space="preserve"> pow. użytkowej budynków mieszkalnych dla miasta Białystok (zł)</w:t>
            </w:r>
          </w:p>
        </w:tc>
        <w:tc>
          <w:tcPr>
            <w:tcW w:w="1071" w:type="dxa"/>
            <w:shd w:val="clear" w:color="auto" w:fill="auto"/>
            <w:vAlign w:val="center"/>
            <w:hideMark/>
          </w:tcPr>
          <w:p w14:paraId="0F9E985F" w14:textId="28A53A09" w:rsidR="00B61CF4" w:rsidRPr="00857737" w:rsidRDefault="00B61CF4" w:rsidP="00B61CF4">
            <w:pPr>
              <w:ind w:firstLine="5"/>
              <w:jc w:val="center"/>
              <w:rPr>
                <w:rFonts w:ascii="Calibri Light" w:hAnsi="Calibri Light"/>
                <w:sz w:val="22"/>
              </w:rPr>
            </w:pPr>
            <w:r w:rsidRPr="00857737">
              <w:rPr>
                <w:rFonts w:ascii="Calibri Light" w:hAnsi="Calibri Light"/>
                <w:sz w:val="22"/>
              </w:rPr>
              <w:t>10,67</w:t>
            </w:r>
            <w:r w:rsidRPr="00857737">
              <w:rPr>
                <w:rFonts w:ascii="Calibri Light" w:hAnsi="Calibri Light"/>
                <w:sz w:val="22"/>
              </w:rPr>
              <w:br/>
              <w:t>i 11,28</w:t>
            </w:r>
          </w:p>
        </w:tc>
        <w:tc>
          <w:tcPr>
            <w:tcW w:w="1072" w:type="dxa"/>
            <w:shd w:val="clear" w:color="auto" w:fill="auto"/>
            <w:vAlign w:val="center"/>
            <w:hideMark/>
          </w:tcPr>
          <w:p w14:paraId="6BC43D8D" w14:textId="30FA12AA" w:rsidR="00B61CF4" w:rsidRPr="00857737" w:rsidRDefault="00B61CF4" w:rsidP="00B61CF4">
            <w:pPr>
              <w:ind w:firstLine="5"/>
              <w:jc w:val="center"/>
              <w:rPr>
                <w:rFonts w:ascii="Calibri Light" w:hAnsi="Calibri Light"/>
                <w:sz w:val="22"/>
              </w:rPr>
            </w:pPr>
            <w:r w:rsidRPr="00857737">
              <w:rPr>
                <w:rFonts w:ascii="Calibri Light" w:hAnsi="Calibri Light"/>
                <w:sz w:val="22"/>
              </w:rPr>
              <w:t>10,14</w:t>
            </w:r>
            <w:r w:rsidRPr="00857737">
              <w:rPr>
                <w:rFonts w:ascii="Calibri Light" w:hAnsi="Calibri Light"/>
                <w:sz w:val="22"/>
              </w:rPr>
              <w:br/>
              <w:t>i 11,28</w:t>
            </w:r>
          </w:p>
        </w:tc>
        <w:tc>
          <w:tcPr>
            <w:tcW w:w="1071" w:type="dxa"/>
            <w:shd w:val="clear" w:color="auto" w:fill="auto"/>
            <w:vAlign w:val="center"/>
            <w:hideMark/>
          </w:tcPr>
          <w:p w14:paraId="20D3C197" w14:textId="2632B43A" w:rsidR="00B61CF4" w:rsidRPr="00857737" w:rsidRDefault="00B61CF4" w:rsidP="00B61CF4">
            <w:pPr>
              <w:jc w:val="center"/>
              <w:rPr>
                <w:rFonts w:ascii="Calibri Light" w:hAnsi="Calibri Light"/>
                <w:sz w:val="22"/>
              </w:rPr>
            </w:pPr>
            <w:r w:rsidRPr="00857737">
              <w:rPr>
                <w:rFonts w:ascii="Calibri Light" w:hAnsi="Calibri Light"/>
                <w:sz w:val="22"/>
              </w:rPr>
              <w:t>10,14</w:t>
            </w:r>
            <w:r w:rsidRPr="00857737">
              <w:rPr>
                <w:rFonts w:ascii="Calibri Light" w:hAnsi="Calibri Light"/>
                <w:sz w:val="22"/>
              </w:rPr>
              <w:br/>
              <w:t>i 10,56</w:t>
            </w:r>
          </w:p>
        </w:tc>
        <w:tc>
          <w:tcPr>
            <w:tcW w:w="1072" w:type="dxa"/>
            <w:shd w:val="clear" w:color="auto" w:fill="auto"/>
            <w:vAlign w:val="center"/>
            <w:hideMark/>
          </w:tcPr>
          <w:p w14:paraId="73F555DE" w14:textId="5A6392A6" w:rsidR="00B61CF4" w:rsidRPr="00857737" w:rsidRDefault="00B61CF4" w:rsidP="00B61CF4">
            <w:pPr>
              <w:jc w:val="center"/>
              <w:rPr>
                <w:rFonts w:ascii="Calibri Light" w:hAnsi="Calibri Light"/>
                <w:sz w:val="22"/>
              </w:rPr>
            </w:pPr>
            <w:r w:rsidRPr="00857737">
              <w:rPr>
                <w:rFonts w:ascii="Calibri Light" w:hAnsi="Calibri Light"/>
                <w:sz w:val="22"/>
              </w:rPr>
              <w:t>10,41</w:t>
            </w:r>
            <w:r w:rsidRPr="00857737">
              <w:rPr>
                <w:rFonts w:ascii="Calibri Light" w:hAnsi="Calibri Light"/>
                <w:sz w:val="22"/>
              </w:rPr>
              <w:br/>
              <w:t>i 10,99</w:t>
            </w:r>
          </w:p>
        </w:tc>
        <w:tc>
          <w:tcPr>
            <w:tcW w:w="1072" w:type="dxa"/>
            <w:vAlign w:val="center"/>
          </w:tcPr>
          <w:p w14:paraId="54C2E99C" w14:textId="428D05FC" w:rsidR="00B61CF4" w:rsidRPr="00857737" w:rsidRDefault="00B61CF4" w:rsidP="00B61CF4">
            <w:pPr>
              <w:jc w:val="center"/>
              <w:rPr>
                <w:rFonts w:ascii="Calibri Light" w:hAnsi="Calibri Light"/>
                <w:sz w:val="22"/>
              </w:rPr>
            </w:pPr>
            <w:r w:rsidRPr="00857737">
              <w:rPr>
                <w:rFonts w:ascii="Calibri Light" w:hAnsi="Calibri Light"/>
                <w:sz w:val="22"/>
              </w:rPr>
              <w:t>10,99</w:t>
            </w:r>
            <w:r w:rsidRPr="00857737">
              <w:rPr>
                <w:rFonts w:ascii="Calibri Light" w:hAnsi="Calibri Light"/>
                <w:sz w:val="22"/>
              </w:rPr>
              <w:br/>
              <w:t>i 11,96</w:t>
            </w:r>
          </w:p>
        </w:tc>
      </w:tr>
    </w:tbl>
    <w:p w14:paraId="62BC5D6D" w14:textId="77777777" w:rsidR="00F4755F" w:rsidRPr="00857737" w:rsidRDefault="00184FA2" w:rsidP="00184FA2">
      <w:pPr>
        <w:jc w:val="both"/>
        <w:rPr>
          <w:rFonts w:ascii="Calibri Light" w:hAnsi="Calibri Light"/>
          <w:sz w:val="20"/>
          <w:szCs w:val="24"/>
        </w:rPr>
      </w:pPr>
      <w:r w:rsidRPr="00857737">
        <w:rPr>
          <w:rFonts w:ascii="Calibri Light" w:hAnsi="Calibri Light"/>
          <w:sz w:val="20"/>
          <w:szCs w:val="24"/>
        </w:rPr>
        <w:t>Źródło: Departament Skarbu na podstawie danych Zarządu Mienia Komunalnego</w:t>
      </w:r>
    </w:p>
    <w:p w14:paraId="44B069F8" w14:textId="340FF1CF" w:rsidR="00D3774A" w:rsidRPr="00857737" w:rsidRDefault="00D3774A">
      <w:pPr>
        <w:rPr>
          <w:rFonts w:ascii="Calibri Light" w:hAnsi="Calibri Light"/>
          <w:b/>
          <w:bCs/>
          <w:szCs w:val="24"/>
        </w:rPr>
      </w:pPr>
      <w:bookmarkStart w:id="251" w:name="_Toc6568367"/>
      <w:r w:rsidRPr="00857737">
        <w:rPr>
          <w:rFonts w:ascii="Calibri Light" w:hAnsi="Calibri Light"/>
          <w:szCs w:val="24"/>
        </w:rPr>
        <w:br w:type="page"/>
      </w:r>
    </w:p>
    <w:p w14:paraId="3F920049" w14:textId="20179160" w:rsidR="00184FA2" w:rsidRPr="00857737" w:rsidRDefault="00184FA2" w:rsidP="006D1BC5">
      <w:pPr>
        <w:pStyle w:val="Legenda"/>
        <w:rPr>
          <w:rFonts w:ascii="Calibri Light" w:hAnsi="Calibri Light"/>
          <w:sz w:val="24"/>
          <w:szCs w:val="24"/>
        </w:rPr>
      </w:pPr>
      <w:bookmarkStart w:id="252" w:name="_Toc71201674"/>
      <w:r w:rsidRPr="00857737">
        <w:rPr>
          <w:rFonts w:ascii="Calibri Light" w:hAnsi="Calibri Light"/>
          <w:sz w:val="24"/>
          <w:szCs w:val="24"/>
        </w:rPr>
        <w:lastRenderedPageBreak/>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107</w:t>
      </w:r>
      <w:r w:rsidR="0037179A" w:rsidRPr="00857737">
        <w:rPr>
          <w:rFonts w:ascii="Calibri Light" w:hAnsi="Calibri Light"/>
          <w:sz w:val="24"/>
          <w:szCs w:val="24"/>
        </w:rPr>
        <w:fldChar w:fldCharType="end"/>
      </w:r>
      <w:r w:rsidR="005B55FE" w:rsidRPr="00857737">
        <w:rPr>
          <w:rFonts w:ascii="Calibri Light" w:hAnsi="Calibri Light"/>
          <w:sz w:val="24"/>
          <w:szCs w:val="24"/>
        </w:rPr>
        <w:t>.</w:t>
      </w:r>
      <w:r w:rsidRPr="00857737">
        <w:rPr>
          <w:rFonts w:ascii="Calibri Light" w:hAnsi="Calibri Light"/>
          <w:sz w:val="24"/>
          <w:szCs w:val="24"/>
        </w:rPr>
        <w:t xml:space="preserve"> Zaległości oraz ściągalność zaległości czynszowych w komunalnych lokalach mieszkalnych w latach 201</w:t>
      </w:r>
      <w:r w:rsidR="00B61CF4" w:rsidRPr="00857737">
        <w:rPr>
          <w:rFonts w:ascii="Calibri Light" w:hAnsi="Calibri Light"/>
          <w:sz w:val="24"/>
          <w:szCs w:val="24"/>
        </w:rPr>
        <w:t>6</w:t>
      </w:r>
      <w:r w:rsidRPr="00857737">
        <w:rPr>
          <w:rFonts w:ascii="Calibri Light" w:hAnsi="Calibri Light"/>
          <w:sz w:val="24"/>
          <w:szCs w:val="24"/>
        </w:rPr>
        <w:t>-20</w:t>
      </w:r>
      <w:bookmarkEnd w:id="251"/>
      <w:r w:rsidR="00B61CF4" w:rsidRPr="00857737">
        <w:rPr>
          <w:rFonts w:ascii="Calibri Light" w:hAnsi="Calibri Light"/>
          <w:sz w:val="24"/>
          <w:szCs w:val="24"/>
        </w:rPr>
        <w:t>20</w:t>
      </w:r>
      <w:bookmarkEnd w:id="25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7. "/>
        <w:tblDescription w:val="Zaległości oraz ściągalność zaległości czynszowych w komunalnych lokalach mieszkalnych w latach 2016-2020"/>
      </w:tblPr>
      <w:tblGrid>
        <w:gridCol w:w="3300"/>
        <w:gridCol w:w="1176"/>
        <w:gridCol w:w="1176"/>
        <w:gridCol w:w="1176"/>
        <w:gridCol w:w="1176"/>
        <w:gridCol w:w="1176"/>
      </w:tblGrid>
      <w:tr w:rsidR="003843D2" w:rsidRPr="00857737" w14:paraId="238E097C" w14:textId="6B01184D" w:rsidTr="00276AA3">
        <w:trPr>
          <w:trHeight w:val="300"/>
        </w:trPr>
        <w:tc>
          <w:tcPr>
            <w:tcW w:w="3300" w:type="dxa"/>
            <w:shd w:val="clear" w:color="auto" w:fill="auto"/>
            <w:vAlign w:val="center"/>
            <w:hideMark/>
          </w:tcPr>
          <w:p w14:paraId="6A774C5E" w14:textId="77777777" w:rsidR="00B61CF4" w:rsidRPr="00857737" w:rsidRDefault="00B61CF4" w:rsidP="00B61CF4">
            <w:pPr>
              <w:rPr>
                <w:rFonts w:ascii="Calibri Light" w:hAnsi="Calibri Light"/>
                <w:sz w:val="22"/>
                <w:szCs w:val="24"/>
              </w:rPr>
            </w:pPr>
            <w:r w:rsidRPr="00857737">
              <w:rPr>
                <w:rFonts w:ascii="Calibri Light" w:hAnsi="Calibri Light"/>
                <w:b/>
                <w:sz w:val="22"/>
                <w:szCs w:val="24"/>
              </w:rPr>
              <w:t>Wyszczególnienie</w:t>
            </w:r>
          </w:p>
        </w:tc>
        <w:tc>
          <w:tcPr>
            <w:tcW w:w="1176" w:type="dxa"/>
            <w:shd w:val="clear" w:color="auto" w:fill="auto"/>
            <w:noWrap/>
            <w:vAlign w:val="center"/>
            <w:hideMark/>
          </w:tcPr>
          <w:p w14:paraId="63E0F4C0" w14:textId="101A021B" w:rsidR="00B61CF4" w:rsidRPr="00857737" w:rsidRDefault="00B61CF4" w:rsidP="00B61CF4">
            <w:pPr>
              <w:jc w:val="center"/>
              <w:rPr>
                <w:rFonts w:ascii="Calibri Light" w:hAnsi="Calibri Light"/>
                <w:b/>
                <w:bCs/>
                <w:sz w:val="22"/>
                <w:szCs w:val="24"/>
              </w:rPr>
            </w:pPr>
            <w:r w:rsidRPr="00857737">
              <w:rPr>
                <w:rFonts w:ascii="Calibri Light" w:hAnsi="Calibri Light"/>
                <w:b/>
                <w:bCs/>
                <w:sz w:val="22"/>
                <w:szCs w:val="24"/>
              </w:rPr>
              <w:t>2016</w:t>
            </w:r>
          </w:p>
        </w:tc>
        <w:tc>
          <w:tcPr>
            <w:tcW w:w="1176" w:type="dxa"/>
            <w:shd w:val="clear" w:color="auto" w:fill="auto"/>
            <w:noWrap/>
            <w:vAlign w:val="center"/>
            <w:hideMark/>
          </w:tcPr>
          <w:p w14:paraId="007251A0" w14:textId="45C270C8" w:rsidR="00B61CF4" w:rsidRPr="00857737" w:rsidRDefault="00B61CF4" w:rsidP="00B61CF4">
            <w:pPr>
              <w:jc w:val="center"/>
              <w:rPr>
                <w:rFonts w:ascii="Calibri Light" w:hAnsi="Calibri Light"/>
                <w:b/>
                <w:bCs/>
                <w:sz w:val="22"/>
                <w:szCs w:val="24"/>
              </w:rPr>
            </w:pPr>
            <w:r w:rsidRPr="00857737">
              <w:rPr>
                <w:rFonts w:ascii="Calibri Light" w:hAnsi="Calibri Light"/>
                <w:b/>
                <w:bCs/>
                <w:sz w:val="22"/>
                <w:szCs w:val="24"/>
              </w:rPr>
              <w:t>2017</w:t>
            </w:r>
          </w:p>
        </w:tc>
        <w:tc>
          <w:tcPr>
            <w:tcW w:w="1176" w:type="dxa"/>
            <w:shd w:val="clear" w:color="auto" w:fill="auto"/>
            <w:noWrap/>
            <w:vAlign w:val="center"/>
            <w:hideMark/>
          </w:tcPr>
          <w:p w14:paraId="29479D47" w14:textId="37AFAE40" w:rsidR="00B61CF4" w:rsidRPr="00857737" w:rsidRDefault="00B61CF4" w:rsidP="00B61CF4">
            <w:pPr>
              <w:jc w:val="center"/>
              <w:rPr>
                <w:rFonts w:ascii="Calibri Light" w:hAnsi="Calibri Light"/>
                <w:b/>
                <w:bCs/>
                <w:sz w:val="22"/>
                <w:szCs w:val="24"/>
              </w:rPr>
            </w:pPr>
            <w:r w:rsidRPr="00857737">
              <w:rPr>
                <w:rFonts w:ascii="Calibri Light" w:hAnsi="Calibri Light"/>
                <w:b/>
                <w:bCs/>
                <w:sz w:val="22"/>
                <w:szCs w:val="24"/>
              </w:rPr>
              <w:t>2018</w:t>
            </w:r>
          </w:p>
        </w:tc>
        <w:tc>
          <w:tcPr>
            <w:tcW w:w="1176" w:type="dxa"/>
            <w:shd w:val="clear" w:color="auto" w:fill="auto"/>
            <w:noWrap/>
            <w:vAlign w:val="center"/>
            <w:hideMark/>
          </w:tcPr>
          <w:p w14:paraId="422BA3FD" w14:textId="01C278CE" w:rsidR="00B61CF4" w:rsidRPr="00857737" w:rsidRDefault="00B61CF4" w:rsidP="00B61CF4">
            <w:pPr>
              <w:jc w:val="center"/>
              <w:rPr>
                <w:rFonts w:ascii="Calibri Light" w:hAnsi="Calibri Light"/>
                <w:b/>
                <w:bCs/>
                <w:sz w:val="22"/>
                <w:szCs w:val="24"/>
              </w:rPr>
            </w:pPr>
            <w:r w:rsidRPr="00857737">
              <w:rPr>
                <w:rFonts w:ascii="Calibri Light" w:hAnsi="Calibri Light"/>
                <w:b/>
                <w:bCs/>
                <w:sz w:val="22"/>
                <w:szCs w:val="24"/>
              </w:rPr>
              <w:t>2019</w:t>
            </w:r>
          </w:p>
        </w:tc>
        <w:tc>
          <w:tcPr>
            <w:tcW w:w="1176" w:type="dxa"/>
            <w:vAlign w:val="center"/>
          </w:tcPr>
          <w:p w14:paraId="240E3D4F" w14:textId="55BD5BD9" w:rsidR="00B61CF4" w:rsidRPr="00857737" w:rsidRDefault="00B61CF4" w:rsidP="00B61CF4">
            <w:pPr>
              <w:jc w:val="center"/>
              <w:rPr>
                <w:rFonts w:ascii="Calibri Light" w:hAnsi="Calibri Light"/>
                <w:b/>
                <w:bCs/>
                <w:sz w:val="22"/>
                <w:szCs w:val="24"/>
              </w:rPr>
            </w:pPr>
            <w:r w:rsidRPr="00857737">
              <w:rPr>
                <w:rFonts w:ascii="Calibri Light" w:hAnsi="Calibri Light"/>
                <w:b/>
                <w:bCs/>
                <w:sz w:val="22"/>
                <w:szCs w:val="24"/>
              </w:rPr>
              <w:t>2020</w:t>
            </w:r>
          </w:p>
        </w:tc>
      </w:tr>
      <w:tr w:rsidR="003843D2" w:rsidRPr="00857737" w14:paraId="7FEC5B1D" w14:textId="5152B293" w:rsidTr="00276AA3">
        <w:trPr>
          <w:trHeight w:val="600"/>
        </w:trPr>
        <w:tc>
          <w:tcPr>
            <w:tcW w:w="3300" w:type="dxa"/>
            <w:shd w:val="clear" w:color="auto" w:fill="auto"/>
            <w:vAlign w:val="center"/>
            <w:hideMark/>
          </w:tcPr>
          <w:p w14:paraId="54B1CBC9" w14:textId="2849625B" w:rsidR="00B61CF4" w:rsidRPr="00857737" w:rsidRDefault="00B61CF4" w:rsidP="00B61CF4">
            <w:pPr>
              <w:rPr>
                <w:rFonts w:ascii="Calibri Light" w:hAnsi="Calibri Light"/>
                <w:b/>
                <w:sz w:val="22"/>
                <w:szCs w:val="24"/>
              </w:rPr>
            </w:pPr>
            <w:r w:rsidRPr="00857737">
              <w:rPr>
                <w:rFonts w:ascii="Calibri Light" w:hAnsi="Calibri Light"/>
                <w:b/>
                <w:sz w:val="22"/>
                <w:szCs w:val="24"/>
              </w:rPr>
              <w:t>Z tyt. czynszów i opłat za media</w:t>
            </w:r>
            <w:r w:rsidRPr="00857737">
              <w:rPr>
                <w:rFonts w:ascii="Calibri Light" w:hAnsi="Calibri Light"/>
                <w:b/>
                <w:sz w:val="22"/>
                <w:szCs w:val="24"/>
              </w:rPr>
              <w:br/>
              <w:t>(w tys. zł) nieobejmujące byłych najmów</w:t>
            </w:r>
          </w:p>
        </w:tc>
        <w:tc>
          <w:tcPr>
            <w:tcW w:w="1176" w:type="dxa"/>
            <w:shd w:val="clear" w:color="auto" w:fill="auto"/>
            <w:noWrap/>
            <w:vAlign w:val="center"/>
            <w:hideMark/>
          </w:tcPr>
          <w:p w14:paraId="2A74859A" w14:textId="6C12458E" w:rsidR="00B61CF4" w:rsidRPr="00857737" w:rsidRDefault="00B61CF4" w:rsidP="00B61CF4">
            <w:pPr>
              <w:jc w:val="center"/>
              <w:rPr>
                <w:rFonts w:ascii="Calibri Light" w:hAnsi="Calibri Light"/>
                <w:sz w:val="22"/>
                <w:szCs w:val="24"/>
              </w:rPr>
            </w:pPr>
            <w:r w:rsidRPr="00857737">
              <w:rPr>
                <w:rFonts w:ascii="Calibri Light" w:hAnsi="Calibri Light"/>
                <w:sz w:val="22"/>
                <w:szCs w:val="24"/>
              </w:rPr>
              <w:t>4 672</w:t>
            </w:r>
          </w:p>
        </w:tc>
        <w:tc>
          <w:tcPr>
            <w:tcW w:w="1176" w:type="dxa"/>
            <w:shd w:val="clear" w:color="auto" w:fill="auto"/>
            <w:noWrap/>
            <w:vAlign w:val="center"/>
            <w:hideMark/>
          </w:tcPr>
          <w:p w14:paraId="19C145E6" w14:textId="5EC596E3" w:rsidR="00B61CF4" w:rsidRPr="00857737" w:rsidRDefault="00B61CF4" w:rsidP="00B61CF4">
            <w:pPr>
              <w:jc w:val="center"/>
              <w:rPr>
                <w:rFonts w:ascii="Calibri Light" w:hAnsi="Calibri Light"/>
                <w:sz w:val="22"/>
                <w:szCs w:val="24"/>
              </w:rPr>
            </w:pPr>
            <w:r w:rsidRPr="00857737">
              <w:rPr>
                <w:rFonts w:ascii="Calibri Light" w:hAnsi="Calibri Light"/>
                <w:sz w:val="22"/>
                <w:szCs w:val="24"/>
              </w:rPr>
              <w:t>3 682</w:t>
            </w:r>
          </w:p>
        </w:tc>
        <w:tc>
          <w:tcPr>
            <w:tcW w:w="1176" w:type="dxa"/>
            <w:shd w:val="clear" w:color="auto" w:fill="auto"/>
            <w:noWrap/>
            <w:vAlign w:val="center"/>
            <w:hideMark/>
          </w:tcPr>
          <w:p w14:paraId="42900CC5" w14:textId="267D6546" w:rsidR="00B61CF4" w:rsidRPr="00857737" w:rsidRDefault="00B61CF4" w:rsidP="00B61CF4">
            <w:pPr>
              <w:jc w:val="center"/>
              <w:rPr>
                <w:rFonts w:ascii="Calibri Light" w:hAnsi="Calibri Light"/>
                <w:sz w:val="22"/>
                <w:szCs w:val="24"/>
              </w:rPr>
            </w:pPr>
            <w:r w:rsidRPr="00857737">
              <w:rPr>
                <w:rFonts w:ascii="Calibri Light" w:hAnsi="Calibri Light"/>
                <w:sz w:val="22"/>
                <w:szCs w:val="24"/>
              </w:rPr>
              <w:t>3 737</w:t>
            </w:r>
          </w:p>
        </w:tc>
        <w:tc>
          <w:tcPr>
            <w:tcW w:w="1176" w:type="dxa"/>
            <w:shd w:val="clear" w:color="auto" w:fill="auto"/>
            <w:noWrap/>
            <w:vAlign w:val="center"/>
            <w:hideMark/>
          </w:tcPr>
          <w:p w14:paraId="6BF2B83A" w14:textId="0B9EA900" w:rsidR="00B61CF4" w:rsidRPr="00857737" w:rsidRDefault="00B61CF4" w:rsidP="00B61CF4">
            <w:pPr>
              <w:jc w:val="center"/>
              <w:rPr>
                <w:rFonts w:ascii="Calibri Light" w:hAnsi="Calibri Light"/>
                <w:sz w:val="22"/>
                <w:szCs w:val="24"/>
              </w:rPr>
            </w:pPr>
            <w:r w:rsidRPr="00857737">
              <w:rPr>
                <w:rFonts w:ascii="Calibri Light" w:hAnsi="Calibri Light"/>
                <w:sz w:val="22"/>
                <w:szCs w:val="24"/>
              </w:rPr>
              <w:t>2 660</w:t>
            </w:r>
          </w:p>
        </w:tc>
        <w:tc>
          <w:tcPr>
            <w:tcW w:w="1176" w:type="dxa"/>
            <w:vAlign w:val="center"/>
          </w:tcPr>
          <w:p w14:paraId="6C99980D" w14:textId="5EB5B2B5" w:rsidR="00B61CF4" w:rsidRPr="00857737" w:rsidRDefault="00B61CF4" w:rsidP="00B61CF4">
            <w:pPr>
              <w:jc w:val="center"/>
              <w:rPr>
                <w:rFonts w:ascii="Calibri Light" w:hAnsi="Calibri Light"/>
                <w:sz w:val="22"/>
                <w:szCs w:val="24"/>
              </w:rPr>
            </w:pPr>
            <w:r w:rsidRPr="00857737">
              <w:rPr>
                <w:rFonts w:ascii="Calibri Light" w:hAnsi="Calibri Light"/>
                <w:sz w:val="22"/>
                <w:szCs w:val="24"/>
              </w:rPr>
              <w:t>3 264</w:t>
            </w:r>
          </w:p>
        </w:tc>
      </w:tr>
      <w:tr w:rsidR="003843D2" w:rsidRPr="00857737" w14:paraId="182606F3" w14:textId="5B6B2514" w:rsidTr="00276AA3">
        <w:trPr>
          <w:trHeight w:val="300"/>
        </w:trPr>
        <w:tc>
          <w:tcPr>
            <w:tcW w:w="3300" w:type="dxa"/>
            <w:shd w:val="clear" w:color="auto" w:fill="auto"/>
            <w:vAlign w:val="center"/>
            <w:hideMark/>
          </w:tcPr>
          <w:p w14:paraId="2B5D292E" w14:textId="77777777" w:rsidR="00B61CF4" w:rsidRPr="00857737" w:rsidRDefault="00B61CF4" w:rsidP="00B61CF4">
            <w:pPr>
              <w:rPr>
                <w:rFonts w:ascii="Calibri Light" w:hAnsi="Calibri Light"/>
                <w:b/>
                <w:sz w:val="22"/>
                <w:szCs w:val="24"/>
              </w:rPr>
            </w:pPr>
            <w:r w:rsidRPr="00857737">
              <w:rPr>
                <w:rFonts w:ascii="Calibri Light" w:hAnsi="Calibri Light"/>
                <w:b/>
                <w:sz w:val="22"/>
                <w:szCs w:val="24"/>
              </w:rPr>
              <w:t>Ściągalność należności czynszowych (w %)</w:t>
            </w:r>
          </w:p>
        </w:tc>
        <w:tc>
          <w:tcPr>
            <w:tcW w:w="1176" w:type="dxa"/>
            <w:shd w:val="clear" w:color="auto" w:fill="auto"/>
            <w:vAlign w:val="center"/>
            <w:hideMark/>
          </w:tcPr>
          <w:p w14:paraId="4018CA4F" w14:textId="290504BF" w:rsidR="00B61CF4" w:rsidRPr="00857737" w:rsidRDefault="00B61CF4" w:rsidP="00B61CF4">
            <w:pPr>
              <w:jc w:val="center"/>
              <w:rPr>
                <w:rFonts w:ascii="Calibri Light" w:hAnsi="Calibri Light"/>
                <w:sz w:val="22"/>
                <w:szCs w:val="24"/>
              </w:rPr>
            </w:pPr>
            <w:r w:rsidRPr="00857737">
              <w:rPr>
                <w:rFonts w:ascii="Calibri Light" w:hAnsi="Calibri Light"/>
                <w:sz w:val="22"/>
                <w:szCs w:val="24"/>
              </w:rPr>
              <w:t>97,92</w:t>
            </w:r>
          </w:p>
        </w:tc>
        <w:tc>
          <w:tcPr>
            <w:tcW w:w="1176" w:type="dxa"/>
            <w:shd w:val="clear" w:color="auto" w:fill="auto"/>
            <w:vAlign w:val="center"/>
            <w:hideMark/>
          </w:tcPr>
          <w:p w14:paraId="45E1CC44" w14:textId="037F9896" w:rsidR="00B61CF4" w:rsidRPr="00857737" w:rsidRDefault="00B61CF4" w:rsidP="00B61CF4">
            <w:pPr>
              <w:jc w:val="center"/>
              <w:rPr>
                <w:rFonts w:ascii="Calibri Light" w:hAnsi="Calibri Light"/>
                <w:sz w:val="22"/>
                <w:szCs w:val="24"/>
              </w:rPr>
            </w:pPr>
            <w:r w:rsidRPr="00857737">
              <w:rPr>
                <w:rFonts w:ascii="Calibri Light" w:hAnsi="Calibri Light"/>
                <w:sz w:val="22"/>
                <w:szCs w:val="24"/>
              </w:rPr>
              <w:t>97,38</w:t>
            </w:r>
          </w:p>
        </w:tc>
        <w:tc>
          <w:tcPr>
            <w:tcW w:w="1176" w:type="dxa"/>
            <w:shd w:val="clear" w:color="auto" w:fill="auto"/>
            <w:noWrap/>
            <w:vAlign w:val="center"/>
            <w:hideMark/>
          </w:tcPr>
          <w:p w14:paraId="0D38C772" w14:textId="09BA5085" w:rsidR="00B61CF4" w:rsidRPr="00857737" w:rsidRDefault="00B61CF4" w:rsidP="00B61CF4">
            <w:pPr>
              <w:jc w:val="center"/>
              <w:rPr>
                <w:rFonts w:ascii="Calibri Light" w:hAnsi="Calibri Light"/>
                <w:sz w:val="22"/>
                <w:szCs w:val="24"/>
              </w:rPr>
            </w:pPr>
            <w:r w:rsidRPr="00857737">
              <w:rPr>
                <w:rFonts w:ascii="Calibri Light" w:hAnsi="Calibri Light"/>
                <w:sz w:val="22"/>
                <w:szCs w:val="24"/>
              </w:rPr>
              <w:t>96,85</w:t>
            </w:r>
          </w:p>
        </w:tc>
        <w:tc>
          <w:tcPr>
            <w:tcW w:w="1176" w:type="dxa"/>
            <w:shd w:val="clear" w:color="auto" w:fill="auto"/>
            <w:noWrap/>
            <w:vAlign w:val="center"/>
            <w:hideMark/>
          </w:tcPr>
          <w:p w14:paraId="72EA62AF" w14:textId="2EDCE391" w:rsidR="00B61CF4" w:rsidRPr="00857737" w:rsidRDefault="00B61CF4" w:rsidP="00B61CF4">
            <w:pPr>
              <w:jc w:val="center"/>
              <w:rPr>
                <w:rFonts w:ascii="Calibri Light" w:hAnsi="Calibri Light"/>
                <w:sz w:val="22"/>
                <w:szCs w:val="24"/>
              </w:rPr>
            </w:pPr>
            <w:r w:rsidRPr="00857737">
              <w:rPr>
                <w:rFonts w:ascii="Calibri Light" w:hAnsi="Calibri Light"/>
                <w:sz w:val="22"/>
                <w:szCs w:val="24"/>
              </w:rPr>
              <w:t>97,76</w:t>
            </w:r>
          </w:p>
        </w:tc>
        <w:tc>
          <w:tcPr>
            <w:tcW w:w="1176" w:type="dxa"/>
            <w:vAlign w:val="center"/>
          </w:tcPr>
          <w:p w14:paraId="387A61EF" w14:textId="6840A0C8" w:rsidR="00B61CF4" w:rsidRPr="00857737" w:rsidRDefault="00B61CF4" w:rsidP="00B61CF4">
            <w:pPr>
              <w:jc w:val="center"/>
              <w:rPr>
                <w:rFonts w:ascii="Calibri Light" w:hAnsi="Calibri Light"/>
                <w:sz w:val="22"/>
                <w:szCs w:val="24"/>
              </w:rPr>
            </w:pPr>
            <w:r w:rsidRPr="00857737">
              <w:rPr>
                <w:rFonts w:ascii="Calibri Light" w:hAnsi="Calibri Light"/>
                <w:sz w:val="22"/>
                <w:szCs w:val="24"/>
              </w:rPr>
              <w:t>97,69</w:t>
            </w:r>
          </w:p>
        </w:tc>
      </w:tr>
    </w:tbl>
    <w:p w14:paraId="455C1A0C" w14:textId="77777777" w:rsidR="00F4755F" w:rsidRPr="00857737" w:rsidRDefault="00184FA2" w:rsidP="0061605E">
      <w:pPr>
        <w:jc w:val="both"/>
        <w:rPr>
          <w:rFonts w:ascii="Calibri Light" w:hAnsi="Calibri Light"/>
          <w:sz w:val="20"/>
          <w:szCs w:val="24"/>
        </w:rPr>
      </w:pPr>
      <w:r w:rsidRPr="00857737">
        <w:rPr>
          <w:rFonts w:ascii="Calibri Light" w:hAnsi="Calibri Light"/>
          <w:sz w:val="20"/>
          <w:szCs w:val="24"/>
        </w:rPr>
        <w:t>Źródło: Departament Skarbu na podstawie da</w:t>
      </w:r>
      <w:r w:rsidR="0061605E" w:rsidRPr="00857737">
        <w:rPr>
          <w:rFonts w:ascii="Calibri Light" w:hAnsi="Calibri Light"/>
          <w:sz w:val="20"/>
          <w:szCs w:val="24"/>
        </w:rPr>
        <w:t>nych Zarządu Mienia Komunalnego</w:t>
      </w:r>
    </w:p>
    <w:p w14:paraId="14D27C6E" w14:textId="6F590685" w:rsidR="00184FA2" w:rsidRPr="00857737" w:rsidRDefault="00184FA2" w:rsidP="006D1BC5">
      <w:pPr>
        <w:pStyle w:val="Legenda"/>
        <w:rPr>
          <w:rFonts w:ascii="Calibri Light" w:hAnsi="Calibri Light"/>
          <w:b w:val="0"/>
          <w:sz w:val="24"/>
          <w:szCs w:val="24"/>
        </w:rPr>
      </w:pPr>
      <w:bookmarkStart w:id="253" w:name="_Toc6568368"/>
      <w:bookmarkStart w:id="254" w:name="_Toc71201675"/>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108</w:t>
      </w:r>
      <w:r w:rsidR="0037179A" w:rsidRPr="00857737">
        <w:rPr>
          <w:rFonts w:ascii="Calibri Light" w:hAnsi="Calibri Light"/>
          <w:sz w:val="24"/>
          <w:szCs w:val="24"/>
        </w:rPr>
        <w:fldChar w:fldCharType="end"/>
      </w:r>
      <w:r w:rsidR="005B55FE" w:rsidRPr="00857737">
        <w:rPr>
          <w:rFonts w:ascii="Calibri Light" w:hAnsi="Calibri Light"/>
          <w:sz w:val="24"/>
          <w:szCs w:val="24"/>
        </w:rPr>
        <w:t>.</w:t>
      </w:r>
      <w:r w:rsidRPr="00857737">
        <w:rPr>
          <w:rFonts w:ascii="Calibri Light" w:hAnsi="Calibri Light"/>
          <w:sz w:val="24"/>
          <w:szCs w:val="24"/>
        </w:rPr>
        <w:t xml:space="preserve"> Wydatki na remonty bieżące oraz inwestycyjne budynków i lokali mieszkaniow</w:t>
      </w:r>
      <w:r w:rsidR="004654FF" w:rsidRPr="00857737">
        <w:rPr>
          <w:rFonts w:ascii="Calibri Light" w:hAnsi="Calibri Light"/>
          <w:sz w:val="24"/>
          <w:szCs w:val="24"/>
        </w:rPr>
        <w:t>ego</w:t>
      </w:r>
      <w:r w:rsidR="002949C4" w:rsidRPr="00857737">
        <w:rPr>
          <w:rFonts w:ascii="Calibri Light" w:hAnsi="Calibri Light"/>
          <w:sz w:val="24"/>
          <w:szCs w:val="24"/>
        </w:rPr>
        <w:t xml:space="preserve"> zasobu gminy (</w:t>
      </w:r>
      <w:r w:rsidRPr="00857737">
        <w:rPr>
          <w:rFonts w:ascii="Calibri Light" w:hAnsi="Calibri Light"/>
          <w:sz w:val="24"/>
          <w:szCs w:val="24"/>
        </w:rPr>
        <w:t>w tys. zł</w:t>
      </w:r>
      <w:r w:rsidR="002949C4" w:rsidRPr="00857737">
        <w:rPr>
          <w:rFonts w:ascii="Calibri Light" w:hAnsi="Calibri Light"/>
          <w:sz w:val="24"/>
          <w:szCs w:val="24"/>
        </w:rPr>
        <w:t>)</w:t>
      </w:r>
      <w:bookmarkEnd w:id="253"/>
      <w:bookmarkEnd w:id="2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8. "/>
        <w:tblDescription w:val="Wydatki na remonty bieżące oraz inwestycyjne budynków i lokali mieszkaniowego zasobu gminy (w tys. zł)"/>
      </w:tblPr>
      <w:tblGrid>
        <w:gridCol w:w="2830"/>
        <w:gridCol w:w="1270"/>
        <w:gridCol w:w="1270"/>
        <w:gridCol w:w="1270"/>
        <w:gridCol w:w="1270"/>
        <w:gridCol w:w="1270"/>
      </w:tblGrid>
      <w:tr w:rsidR="003843D2" w:rsidRPr="00857737" w14:paraId="3241C5C8" w14:textId="10911C37" w:rsidTr="00276AA3">
        <w:trPr>
          <w:trHeight w:val="300"/>
        </w:trPr>
        <w:tc>
          <w:tcPr>
            <w:tcW w:w="2830" w:type="dxa"/>
            <w:shd w:val="clear" w:color="auto" w:fill="auto"/>
            <w:noWrap/>
            <w:hideMark/>
          </w:tcPr>
          <w:p w14:paraId="428EA380" w14:textId="77777777" w:rsidR="00B61CF4" w:rsidRPr="00857737" w:rsidRDefault="00B61CF4" w:rsidP="00B61CF4">
            <w:pPr>
              <w:jc w:val="both"/>
              <w:rPr>
                <w:rFonts w:ascii="Calibri Light" w:hAnsi="Calibri Light"/>
                <w:b/>
                <w:sz w:val="22"/>
                <w:szCs w:val="24"/>
              </w:rPr>
            </w:pPr>
            <w:r w:rsidRPr="00857737">
              <w:rPr>
                <w:rFonts w:ascii="Calibri Light" w:hAnsi="Calibri Light"/>
                <w:b/>
                <w:sz w:val="22"/>
                <w:szCs w:val="24"/>
              </w:rPr>
              <w:t>Wyszczególnienie</w:t>
            </w:r>
          </w:p>
        </w:tc>
        <w:tc>
          <w:tcPr>
            <w:tcW w:w="1270" w:type="dxa"/>
            <w:shd w:val="clear" w:color="auto" w:fill="auto"/>
            <w:noWrap/>
            <w:vAlign w:val="center"/>
            <w:hideMark/>
          </w:tcPr>
          <w:p w14:paraId="58EE904B" w14:textId="21EACF6D" w:rsidR="00B61CF4" w:rsidRPr="00857737" w:rsidRDefault="00B61CF4" w:rsidP="00B61CF4">
            <w:pPr>
              <w:jc w:val="center"/>
              <w:rPr>
                <w:rFonts w:ascii="Calibri Light" w:hAnsi="Calibri Light"/>
                <w:b/>
                <w:sz w:val="22"/>
                <w:szCs w:val="24"/>
              </w:rPr>
            </w:pPr>
            <w:r w:rsidRPr="00857737">
              <w:rPr>
                <w:rFonts w:ascii="Calibri Light" w:hAnsi="Calibri Light"/>
                <w:b/>
                <w:bCs/>
                <w:sz w:val="22"/>
                <w:szCs w:val="24"/>
              </w:rPr>
              <w:t>2016</w:t>
            </w:r>
          </w:p>
        </w:tc>
        <w:tc>
          <w:tcPr>
            <w:tcW w:w="1270" w:type="dxa"/>
            <w:shd w:val="clear" w:color="auto" w:fill="auto"/>
            <w:noWrap/>
            <w:vAlign w:val="center"/>
            <w:hideMark/>
          </w:tcPr>
          <w:p w14:paraId="3F222D37" w14:textId="34EFEABC" w:rsidR="00B61CF4" w:rsidRPr="00857737" w:rsidRDefault="00B61CF4" w:rsidP="00B61CF4">
            <w:pPr>
              <w:jc w:val="center"/>
              <w:rPr>
                <w:rFonts w:ascii="Calibri Light" w:hAnsi="Calibri Light"/>
                <w:b/>
                <w:bCs/>
                <w:sz w:val="22"/>
                <w:szCs w:val="24"/>
              </w:rPr>
            </w:pPr>
            <w:r w:rsidRPr="00857737">
              <w:rPr>
                <w:rFonts w:ascii="Calibri Light" w:hAnsi="Calibri Light"/>
                <w:b/>
                <w:bCs/>
                <w:sz w:val="22"/>
                <w:szCs w:val="24"/>
              </w:rPr>
              <w:t>2017</w:t>
            </w:r>
          </w:p>
        </w:tc>
        <w:tc>
          <w:tcPr>
            <w:tcW w:w="1270" w:type="dxa"/>
            <w:shd w:val="clear" w:color="auto" w:fill="auto"/>
            <w:noWrap/>
            <w:vAlign w:val="center"/>
            <w:hideMark/>
          </w:tcPr>
          <w:p w14:paraId="2CB31B35" w14:textId="538874B5" w:rsidR="00B61CF4" w:rsidRPr="00857737" w:rsidRDefault="00B61CF4" w:rsidP="00B61CF4">
            <w:pPr>
              <w:jc w:val="center"/>
              <w:rPr>
                <w:rFonts w:ascii="Calibri Light" w:hAnsi="Calibri Light"/>
                <w:b/>
                <w:bCs/>
                <w:sz w:val="22"/>
                <w:szCs w:val="24"/>
              </w:rPr>
            </w:pPr>
            <w:r w:rsidRPr="00857737">
              <w:rPr>
                <w:rFonts w:ascii="Calibri Light" w:hAnsi="Calibri Light"/>
                <w:b/>
                <w:bCs/>
                <w:sz w:val="22"/>
                <w:szCs w:val="24"/>
              </w:rPr>
              <w:t>2018</w:t>
            </w:r>
          </w:p>
        </w:tc>
        <w:tc>
          <w:tcPr>
            <w:tcW w:w="1270" w:type="dxa"/>
            <w:shd w:val="clear" w:color="auto" w:fill="auto"/>
            <w:noWrap/>
            <w:hideMark/>
          </w:tcPr>
          <w:p w14:paraId="2B34723B" w14:textId="4A5CFFC0" w:rsidR="00B61CF4" w:rsidRPr="00857737" w:rsidRDefault="00B61CF4" w:rsidP="00B61CF4">
            <w:pPr>
              <w:ind w:firstLine="5"/>
              <w:jc w:val="center"/>
              <w:rPr>
                <w:rFonts w:ascii="Calibri Light" w:hAnsi="Calibri Light"/>
                <w:b/>
                <w:bCs/>
                <w:sz w:val="22"/>
                <w:szCs w:val="24"/>
              </w:rPr>
            </w:pPr>
            <w:r w:rsidRPr="00857737">
              <w:rPr>
                <w:rFonts w:ascii="Calibri Light" w:hAnsi="Calibri Light"/>
                <w:b/>
                <w:bCs/>
                <w:sz w:val="22"/>
                <w:szCs w:val="24"/>
              </w:rPr>
              <w:t>2019</w:t>
            </w:r>
          </w:p>
        </w:tc>
        <w:tc>
          <w:tcPr>
            <w:tcW w:w="1270" w:type="dxa"/>
          </w:tcPr>
          <w:p w14:paraId="29F42A6C" w14:textId="4A994B4A" w:rsidR="00B61CF4" w:rsidRPr="00857737" w:rsidRDefault="00B61CF4" w:rsidP="00B61CF4">
            <w:pPr>
              <w:ind w:firstLine="5"/>
              <w:jc w:val="center"/>
              <w:rPr>
                <w:rFonts w:ascii="Calibri Light" w:hAnsi="Calibri Light"/>
                <w:b/>
                <w:bCs/>
                <w:sz w:val="22"/>
                <w:szCs w:val="24"/>
              </w:rPr>
            </w:pPr>
            <w:r w:rsidRPr="00857737">
              <w:rPr>
                <w:rFonts w:ascii="Calibri Light" w:hAnsi="Calibri Light"/>
                <w:b/>
                <w:bCs/>
                <w:sz w:val="22"/>
                <w:szCs w:val="24"/>
              </w:rPr>
              <w:t>2020</w:t>
            </w:r>
          </w:p>
        </w:tc>
      </w:tr>
      <w:tr w:rsidR="003843D2" w:rsidRPr="00857737" w14:paraId="2EAAB51F" w14:textId="170C2CCE" w:rsidTr="00276AA3">
        <w:trPr>
          <w:trHeight w:val="300"/>
        </w:trPr>
        <w:tc>
          <w:tcPr>
            <w:tcW w:w="2830" w:type="dxa"/>
            <w:shd w:val="clear" w:color="auto" w:fill="auto"/>
            <w:noWrap/>
            <w:hideMark/>
          </w:tcPr>
          <w:p w14:paraId="182CB2FF" w14:textId="77777777" w:rsidR="00B61CF4" w:rsidRPr="00857737" w:rsidRDefault="00B61CF4" w:rsidP="00B61CF4">
            <w:pPr>
              <w:jc w:val="both"/>
              <w:rPr>
                <w:rFonts w:ascii="Calibri Light" w:hAnsi="Calibri Light"/>
                <w:b/>
                <w:sz w:val="22"/>
                <w:szCs w:val="24"/>
              </w:rPr>
            </w:pPr>
            <w:r w:rsidRPr="00857737">
              <w:rPr>
                <w:rFonts w:ascii="Calibri Light" w:hAnsi="Calibri Light"/>
                <w:b/>
                <w:sz w:val="22"/>
                <w:szCs w:val="24"/>
              </w:rPr>
              <w:t>Wydatki ogółem</w:t>
            </w:r>
          </w:p>
        </w:tc>
        <w:tc>
          <w:tcPr>
            <w:tcW w:w="1270" w:type="dxa"/>
            <w:shd w:val="clear" w:color="auto" w:fill="auto"/>
            <w:noWrap/>
            <w:vAlign w:val="center"/>
            <w:hideMark/>
          </w:tcPr>
          <w:p w14:paraId="0812ED9E" w14:textId="6E31A17B" w:rsidR="00B61CF4" w:rsidRPr="00857737" w:rsidRDefault="00B61CF4" w:rsidP="00B61CF4">
            <w:pPr>
              <w:jc w:val="center"/>
              <w:rPr>
                <w:rFonts w:ascii="Calibri Light" w:hAnsi="Calibri Light"/>
                <w:sz w:val="22"/>
                <w:szCs w:val="24"/>
              </w:rPr>
            </w:pPr>
            <w:r w:rsidRPr="00857737">
              <w:rPr>
                <w:rFonts w:ascii="Calibri Light" w:hAnsi="Calibri Light"/>
                <w:sz w:val="22"/>
                <w:szCs w:val="24"/>
              </w:rPr>
              <w:t>19 029</w:t>
            </w:r>
          </w:p>
        </w:tc>
        <w:tc>
          <w:tcPr>
            <w:tcW w:w="1270" w:type="dxa"/>
            <w:shd w:val="clear" w:color="auto" w:fill="auto"/>
            <w:noWrap/>
            <w:vAlign w:val="center"/>
            <w:hideMark/>
          </w:tcPr>
          <w:p w14:paraId="0BE02A24" w14:textId="1B09C700" w:rsidR="00B61CF4" w:rsidRPr="00857737" w:rsidRDefault="00B61CF4" w:rsidP="00B61CF4">
            <w:pPr>
              <w:jc w:val="center"/>
              <w:rPr>
                <w:rFonts w:ascii="Calibri Light" w:hAnsi="Calibri Light"/>
                <w:sz w:val="22"/>
                <w:szCs w:val="24"/>
              </w:rPr>
            </w:pPr>
            <w:r w:rsidRPr="00857737">
              <w:rPr>
                <w:rFonts w:ascii="Calibri Light" w:hAnsi="Calibri Light"/>
                <w:sz w:val="22"/>
                <w:szCs w:val="24"/>
              </w:rPr>
              <w:t>8 729</w:t>
            </w:r>
          </w:p>
        </w:tc>
        <w:tc>
          <w:tcPr>
            <w:tcW w:w="1270" w:type="dxa"/>
            <w:shd w:val="clear" w:color="auto" w:fill="auto"/>
            <w:noWrap/>
            <w:vAlign w:val="center"/>
            <w:hideMark/>
          </w:tcPr>
          <w:p w14:paraId="0C071641" w14:textId="6A7AF710" w:rsidR="00B61CF4" w:rsidRPr="00857737" w:rsidRDefault="00B61CF4" w:rsidP="00B61CF4">
            <w:pPr>
              <w:jc w:val="center"/>
              <w:rPr>
                <w:rFonts w:ascii="Calibri Light" w:hAnsi="Calibri Light"/>
                <w:sz w:val="22"/>
                <w:szCs w:val="24"/>
              </w:rPr>
            </w:pPr>
            <w:r w:rsidRPr="00857737">
              <w:rPr>
                <w:rFonts w:ascii="Calibri Light" w:hAnsi="Calibri Light"/>
                <w:sz w:val="22"/>
                <w:szCs w:val="24"/>
              </w:rPr>
              <w:t>5 195</w:t>
            </w:r>
          </w:p>
        </w:tc>
        <w:tc>
          <w:tcPr>
            <w:tcW w:w="1270" w:type="dxa"/>
            <w:shd w:val="clear" w:color="auto" w:fill="auto"/>
            <w:noWrap/>
            <w:hideMark/>
          </w:tcPr>
          <w:p w14:paraId="2BF88FD2" w14:textId="66EDABE9" w:rsidR="00B61CF4" w:rsidRPr="00857737" w:rsidRDefault="00B61CF4" w:rsidP="00B61CF4">
            <w:pPr>
              <w:ind w:firstLine="5"/>
              <w:jc w:val="center"/>
              <w:rPr>
                <w:rFonts w:ascii="Calibri Light" w:hAnsi="Calibri Light"/>
                <w:sz w:val="22"/>
                <w:szCs w:val="24"/>
              </w:rPr>
            </w:pPr>
            <w:r w:rsidRPr="00857737">
              <w:rPr>
                <w:rFonts w:ascii="Calibri Light" w:hAnsi="Calibri Light"/>
                <w:sz w:val="22"/>
                <w:szCs w:val="24"/>
              </w:rPr>
              <w:t>3 158</w:t>
            </w:r>
          </w:p>
        </w:tc>
        <w:tc>
          <w:tcPr>
            <w:tcW w:w="1270" w:type="dxa"/>
          </w:tcPr>
          <w:p w14:paraId="491F9DD2" w14:textId="197810E0" w:rsidR="00B61CF4" w:rsidRPr="00857737" w:rsidRDefault="00B61CF4" w:rsidP="00B61CF4">
            <w:pPr>
              <w:ind w:firstLine="5"/>
              <w:jc w:val="center"/>
              <w:rPr>
                <w:rFonts w:ascii="Calibri Light" w:hAnsi="Calibri Light"/>
                <w:sz w:val="22"/>
                <w:szCs w:val="24"/>
              </w:rPr>
            </w:pPr>
            <w:r w:rsidRPr="00857737">
              <w:rPr>
                <w:rFonts w:ascii="Calibri Light" w:hAnsi="Calibri Light"/>
                <w:sz w:val="22"/>
                <w:szCs w:val="24"/>
              </w:rPr>
              <w:t>4 300</w:t>
            </w:r>
          </w:p>
        </w:tc>
      </w:tr>
    </w:tbl>
    <w:p w14:paraId="75623BA5" w14:textId="77777777" w:rsidR="00F4755F" w:rsidRPr="00857737" w:rsidRDefault="00184FA2" w:rsidP="00184FA2">
      <w:pPr>
        <w:jc w:val="both"/>
        <w:rPr>
          <w:rFonts w:ascii="Calibri Light" w:hAnsi="Calibri Light"/>
          <w:sz w:val="20"/>
          <w:szCs w:val="24"/>
        </w:rPr>
      </w:pPr>
      <w:r w:rsidRPr="00857737">
        <w:rPr>
          <w:rFonts w:ascii="Calibri Light" w:hAnsi="Calibri Light"/>
          <w:sz w:val="20"/>
          <w:szCs w:val="24"/>
        </w:rPr>
        <w:t>Źródło: Departament Skarbu na podstawie da</w:t>
      </w:r>
      <w:r w:rsidR="004654FF" w:rsidRPr="00857737">
        <w:rPr>
          <w:rFonts w:ascii="Calibri Light" w:hAnsi="Calibri Light"/>
          <w:sz w:val="20"/>
          <w:szCs w:val="24"/>
        </w:rPr>
        <w:t>nych Zarządu Mienia Komunalnego</w:t>
      </w:r>
    </w:p>
    <w:p w14:paraId="1018B3D8" w14:textId="79601067" w:rsidR="00184FA2" w:rsidRPr="00857737" w:rsidRDefault="00184FA2" w:rsidP="006D1BC5">
      <w:pPr>
        <w:pStyle w:val="Legenda"/>
        <w:keepNext/>
        <w:rPr>
          <w:rFonts w:ascii="Calibri Light" w:hAnsi="Calibri Light"/>
          <w:sz w:val="24"/>
          <w:szCs w:val="24"/>
        </w:rPr>
      </w:pPr>
      <w:bookmarkStart w:id="255" w:name="_Toc6568369"/>
      <w:bookmarkStart w:id="256" w:name="_Toc71201676"/>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109</w:t>
      </w:r>
      <w:r w:rsidR="0037179A" w:rsidRPr="00857737">
        <w:rPr>
          <w:rFonts w:ascii="Calibri Light" w:hAnsi="Calibri Light"/>
          <w:sz w:val="24"/>
          <w:szCs w:val="24"/>
        </w:rPr>
        <w:fldChar w:fldCharType="end"/>
      </w:r>
      <w:r w:rsidR="005B55FE" w:rsidRPr="00857737">
        <w:rPr>
          <w:rFonts w:ascii="Calibri Light" w:hAnsi="Calibri Light"/>
          <w:sz w:val="24"/>
          <w:szCs w:val="24"/>
        </w:rPr>
        <w:t>.</w:t>
      </w:r>
      <w:r w:rsidRPr="00857737">
        <w:rPr>
          <w:rFonts w:ascii="Calibri Light" w:hAnsi="Calibri Light"/>
          <w:sz w:val="24"/>
          <w:szCs w:val="24"/>
        </w:rPr>
        <w:t xml:space="preserve"> Ocena stanu techniczn</w:t>
      </w:r>
      <w:r w:rsidR="00FA7C0C" w:rsidRPr="00857737">
        <w:rPr>
          <w:rFonts w:ascii="Calibri Light" w:hAnsi="Calibri Light"/>
          <w:sz w:val="24"/>
          <w:szCs w:val="24"/>
        </w:rPr>
        <w:t>ego budynków w zarządzaniu ZMK (</w:t>
      </w:r>
      <w:r w:rsidRPr="00857737">
        <w:rPr>
          <w:rFonts w:ascii="Calibri Light" w:hAnsi="Calibri Light"/>
          <w:sz w:val="24"/>
          <w:szCs w:val="24"/>
        </w:rPr>
        <w:t>w %</w:t>
      </w:r>
      <w:bookmarkEnd w:id="255"/>
      <w:r w:rsidR="00FA7C0C" w:rsidRPr="00857737">
        <w:rPr>
          <w:rFonts w:ascii="Calibri Light" w:hAnsi="Calibri Light"/>
          <w:sz w:val="24"/>
          <w:szCs w:val="24"/>
        </w:rPr>
        <w:t>)</w:t>
      </w:r>
      <w:bookmarkEnd w:id="25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9. "/>
        <w:tblDescription w:val="Ocena stanu technicznego budynków w zarządzaniu ZMK (w %)"/>
      </w:tblPr>
      <w:tblGrid>
        <w:gridCol w:w="2518"/>
        <w:gridCol w:w="1332"/>
        <w:gridCol w:w="1332"/>
        <w:gridCol w:w="1333"/>
        <w:gridCol w:w="1332"/>
        <w:gridCol w:w="1333"/>
      </w:tblGrid>
      <w:tr w:rsidR="003843D2" w:rsidRPr="00857737" w14:paraId="2CAF25C3" w14:textId="34447C07" w:rsidTr="00276AA3">
        <w:trPr>
          <w:trHeight w:val="300"/>
        </w:trPr>
        <w:tc>
          <w:tcPr>
            <w:tcW w:w="2518" w:type="dxa"/>
            <w:shd w:val="clear" w:color="auto" w:fill="auto"/>
            <w:noWrap/>
            <w:hideMark/>
          </w:tcPr>
          <w:p w14:paraId="07E7053B" w14:textId="77777777" w:rsidR="006D1346" w:rsidRPr="00857737" w:rsidRDefault="006D1346" w:rsidP="006D1346">
            <w:pPr>
              <w:jc w:val="both"/>
              <w:rPr>
                <w:rFonts w:ascii="Calibri Light" w:hAnsi="Calibri Light"/>
                <w:sz w:val="22"/>
                <w:szCs w:val="24"/>
              </w:rPr>
            </w:pPr>
            <w:r w:rsidRPr="00857737">
              <w:rPr>
                <w:rFonts w:ascii="Calibri Light" w:hAnsi="Calibri Light"/>
                <w:b/>
                <w:sz w:val="22"/>
                <w:szCs w:val="24"/>
              </w:rPr>
              <w:t>Wyszczególnienie</w:t>
            </w:r>
          </w:p>
        </w:tc>
        <w:tc>
          <w:tcPr>
            <w:tcW w:w="1332" w:type="dxa"/>
            <w:shd w:val="clear" w:color="auto" w:fill="auto"/>
            <w:noWrap/>
            <w:vAlign w:val="center"/>
            <w:hideMark/>
          </w:tcPr>
          <w:p w14:paraId="66E75959" w14:textId="23B7CF3E" w:rsidR="006D1346" w:rsidRPr="00857737" w:rsidRDefault="006D1346" w:rsidP="006D1346">
            <w:pPr>
              <w:jc w:val="center"/>
              <w:rPr>
                <w:rFonts w:ascii="Calibri Light" w:hAnsi="Calibri Light"/>
                <w:b/>
                <w:bCs/>
                <w:sz w:val="22"/>
                <w:szCs w:val="24"/>
              </w:rPr>
            </w:pPr>
            <w:r w:rsidRPr="00857737">
              <w:rPr>
                <w:rFonts w:ascii="Calibri Light" w:hAnsi="Calibri Light"/>
                <w:b/>
                <w:bCs/>
                <w:sz w:val="22"/>
                <w:szCs w:val="24"/>
              </w:rPr>
              <w:t>2016</w:t>
            </w:r>
          </w:p>
        </w:tc>
        <w:tc>
          <w:tcPr>
            <w:tcW w:w="1332" w:type="dxa"/>
            <w:shd w:val="clear" w:color="auto" w:fill="auto"/>
            <w:noWrap/>
            <w:vAlign w:val="center"/>
            <w:hideMark/>
          </w:tcPr>
          <w:p w14:paraId="42F14657" w14:textId="67CE288E" w:rsidR="006D1346" w:rsidRPr="00857737" w:rsidRDefault="006D1346" w:rsidP="006D1346">
            <w:pPr>
              <w:jc w:val="center"/>
              <w:rPr>
                <w:rFonts w:ascii="Calibri Light" w:hAnsi="Calibri Light"/>
                <w:b/>
                <w:bCs/>
                <w:sz w:val="22"/>
                <w:szCs w:val="24"/>
              </w:rPr>
            </w:pPr>
            <w:r w:rsidRPr="00857737">
              <w:rPr>
                <w:rFonts w:ascii="Calibri Light" w:hAnsi="Calibri Light"/>
                <w:b/>
                <w:bCs/>
                <w:sz w:val="22"/>
                <w:szCs w:val="24"/>
              </w:rPr>
              <w:t>2017</w:t>
            </w:r>
          </w:p>
        </w:tc>
        <w:tc>
          <w:tcPr>
            <w:tcW w:w="1333" w:type="dxa"/>
            <w:shd w:val="clear" w:color="auto" w:fill="auto"/>
            <w:noWrap/>
            <w:vAlign w:val="center"/>
            <w:hideMark/>
          </w:tcPr>
          <w:p w14:paraId="634A85F8" w14:textId="175DC347" w:rsidR="006D1346" w:rsidRPr="00857737" w:rsidRDefault="006D1346" w:rsidP="006D1346">
            <w:pPr>
              <w:jc w:val="center"/>
              <w:rPr>
                <w:rFonts w:ascii="Calibri Light" w:hAnsi="Calibri Light"/>
                <w:b/>
                <w:bCs/>
                <w:sz w:val="22"/>
                <w:szCs w:val="24"/>
              </w:rPr>
            </w:pPr>
            <w:r w:rsidRPr="00857737">
              <w:rPr>
                <w:rFonts w:ascii="Calibri Light" w:hAnsi="Calibri Light"/>
                <w:b/>
                <w:bCs/>
                <w:sz w:val="22"/>
                <w:szCs w:val="24"/>
              </w:rPr>
              <w:t>2018</w:t>
            </w:r>
          </w:p>
        </w:tc>
        <w:tc>
          <w:tcPr>
            <w:tcW w:w="1332" w:type="dxa"/>
            <w:shd w:val="clear" w:color="auto" w:fill="auto"/>
            <w:noWrap/>
            <w:vAlign w:val="center"/>
            <w:hideMark/>
          </w:tcPr>
          <w:p w14:paraId="3CEA8EF7" w14:textId="77B4E2E0" w:rsidR="006D1346" w:rsidRPr="00857737" w:rsidRDefault="006D1346" w:rsidP="006D1346">
            <w:pPr>
              <w:jc w:val="center"/>
              <w:rPr>
                <w:rFonts w:ascii="Calibri Light" w:hAnsi="Calibri Light"/>
                <w:b/>
                <w:bCs/>
                <w:sz w:val="22"/>
                <w:szCs w:val="24"/>
              </w:rPr>
            </w:pPr>
            <w:r w:rsidRPr="00857737">
              <w:rPr>
                <w:rFonts w:ascii="Calibri Light" w:hAnsi="Calibri Light"/>
                <w:b/>
                <w:bCs/>
                <w:sz w:val="22"/>
                <w:szCs w:val="24"/>
              </w:rPr>
              <w:t>2019</w:t>
            </w:r>
          </w:p>
        </w:tc>
        <w:tc>
          <w:tcPr>
            <w:tcW w:w="1333" w:type="dxa"/>
            <w:vAlign w:val="center"/>
          </w:tcPr>
          <w:p w14:paraId="4256EB7D" w14:textId="59825AF6" w:rsidR="006D1346" w:rsidRPr="00857737" w:rsidRDefault="006D1346" w:rsidP="006D1346">
            <w:pPr>
              <w:jc w:val="center"/>
              <w:rPr>
                <w:rFonts w:ascii="Calibri Light" w:hAnsi="Calibri Light"/>
                <w:b/>
                <w:bCs/>
                <w:sz w:val="22"/>
                <w:szCs w:val="24"/>
              </w:rPr>
            </w:pPr>
            <w:r w:rsidRPr="00857737">
              <w:rPr>
                <w:rFonts w:ascii="Calibri Light" w:hAnsi="Calibri Light"/>
                <w:b/>
                <w:bCs/>
                <w:sz w:val="22"/>
                <w:szCs w:val="24"/>
              </w:rPr>
              <w:t>2020</w:t>
            </w:r>
          </w:p>
        </w:tc>
      </w:tr>
      <w:tr w:rsidR="003843D2" w:rsidRPr="00857737" w14:paraId="131E3476" w14:textId="1B94F72D" w:rsidTr="00276AA3">
        <w:trPr>
          <w:trHeight w:val="300"/>
        </w:trPr>
        <w:tc>
          <w:tcPr>
            <w:tcW w:w="2518" w:type="dxa"/>
            <w:shd w:val="clear" w:color="auto" w:fill="auto"/>
            <w:noWrap/>
            <w:hideMark/>
          </w:tcPr>
          <w:p w14:paraId="703B0F3F" w14:textId="77777777" w:rsidR="006D1346" w:rsidRPr="00857737" w:rsidRDefault="006D1346" w:rsidP="006D1346">
            <w:pPr>
              <w:jc w:val="both"/>
              <w:rPr>
                <w:rFonts w:ascii="Calibri Light" w:hAnsi="Calibri Light"/>
                <w:b/>
                <w:sz w:val="22"/>
                <w:szCs w:val="24"/>
              </w:rPr>
            </w:pPr>
            <w:r w:rsidRPr="00857737">
              <w:rPr>
                <w:rFonts w:ascii="Calibri Light" w:hAnsi="Calibri Light"/>
                <w:b/>
                <w:sz w:val="22"/>
                <w:szCs w:val="24"/>
              </w:rPr>
              <w:t>Stan zły</w:t>
            </w:r>
          </w:p>
        </w:tc>
        <w:tc>
          <w:tcPr>
            <w:tcW w:w="1332" w:type="dxa"/>
            <w:shd w:val="clear" w:color="auto" w:fill="auto"/>
            <w:noWrap/>
            <w:vAlign w:val="center"/>
            <w:hideMark/>
          </w:tcPr>
          <w:p w14:paraId="2AB9368C" w14:textId="07261B77" w:rsidR="006D1346" w:rsidRPr="00857737" w:rsidRDefault="006D1346" w:rsidP="006D1346">
            <w:pPr>
              <w:jc w:val="center"/>
              <w:rPr>
                <w:rFonts w:ascii="Calibri Light" w:hAnsi="Calibri Light"/>
                <w:sz w:val="22"/>
                <w:szCs w:val="24"/>
              </w:rPr>
            </w:pPr>
            <w:r w:rsidRPr="00857737">
              <w:rPr>
                <w:rFonts w:ascii="Calibri Light" w:hAnsi="Calibri Light"/>
                <w:sz w:val="22"/>
                <w:szCs w:val="24"/>
              </w:rPr>
              <w:t>33,59</w:t>
            </w:r>
          </w:p>
        </w:tc>
        <w:tc>
          <w:tcPr>
            <w:tcW w:w="1332" w:type="dxa"/>
            <w:shd w:val="clear" w:color="auto" w:fill="auto"/>
            <w:noWrap/>
            <w:vAlign w:val="center"/>
            <w:hideMark/>
          </w:tcPr>
          <w:p w14:paraId="3A1B2559" w14:textId="6337F62E" w:rsidR="006D1346" w:rsidRPr="00857737" w:rsidRDefault="006D1346" w:rsidP="006D1346">
            <w:pPr>
              <w:jc w:val="center"/>
              <w:rPr>
                <w:rFonts w:ascii="Calibri Light" w:hAnsi="Calibri Light"/>
                <w:sz w:val="22"/>
                <w:szCs w:val="24"/>
              </w:rPr>
            </w:pPr>
            <w:r w:rsidRPr="00857737">
              <w:rPr>
                <w:rFonts w:ascii="Calibri Light" w:hAnsi="Calibri Light"/>
                <w:sz w:val="22"/>
                <w:szCs w:val="24"/>
              </w:rPr>
              <w:t>32,8</w:t>
            </w:r>
          </w:p>
        </w:tc>
        <w:tc>
          <w:tcPr>
            <w:tcW w:w="1333" w:type="dxa"/>
            <w:shd w:val="clear" w:color="auto" w:fill="auto"/>
            <w:noWrap/>
            <w:vAlign w:val="center"/>
            <w:hideMark/>
          </w:tcPr>
          <w:p w14:paraId="10A44E43" w14:textId="24013D03" w:rsidR="006D1346" w:rsidRPr="00857737" w:rsidRDefault="006D1346" w:rsidP="006D1346">
            <w:pPr>
              <w:jc w:val="center"/>
              <w:rPr>
                <w:rFonts w:ascii="Calibri Light" w:hAnsi="Calibri Light"/>
                <w:sz w:val="22"/>
                <w:szCs w:val="24"/>
              </w:rPr>
            </w:pPr>
            <w:r w:rsidRPr="00857737">
              <w:rPr>
                <w:rFonts w:ascii="Calibri Light" w:hAnsi="Calibri Light"/>
                <w:sz w:val="22"/>
                <w:szCs w:val="24"/>
              </w:rPr>
              <w:t>28,91</w:t>
            </w:r>
          </w:p>
        </w:tc>
        <w:tc>
          <w:tcPr>
            <w:tcW w:w="1332" w:type="dxa"/>
            <w:shd w:val="clear" w:color="auto" w:fill="auto"/>
            <w:noWrap/>
            <w:vAlign w:val="center"/>
            <w:hideMark/>
          </w:tcPr>
          <w:p w14:paraId="4DD006A7" w14:textId="1969077B" w:rsidR="006D1346" w:rsidRPr="00857737" w:rsidRDefault="006D1346" w:rsidP="006D1346">
            <w:pPr>
              <w:jc w:val="center"/>
              <w:rPr>
                <w:rFonts w:ascii="Calibri Light" w:hAnsi="Calibri Light"/>
                <w:sz w:val="22"/>
                <w:szCs w:val="24"/>
              </w:rPr>
            </w:pPr>
            <w:r w:rsidRPr="00857737">
              <w:rPr>
                <w:rFonts w:ascii="Calibri Light" w:hAnsi="Calibri Light"/>
                <w:sz w:val="22"/>
                <w:szCs w:val="24"/>
              </w:rPr>
              <w:t>18,92</w:t>
            </w:r>
          </w:p>
        </w:tc>
        <w:tc>
          <w:tcPr>
            <w:tcW w:w="1333" w:type="dxa"/>
            <w:vAlign w:val="center"/>
          </w:tcPr>
          <w:p w14:paraId="3CDB27E1" w14:textId="3B4FB32D" w:rsidR="006D1346" w:rsidRPr="00857737" w:rsidRDefault="006D1346" w:rsidP="006D1346">
            <w:pPr>
              <w:jc w:val="center"/>
              <w:rPr>
                <w:rFonts w:ascii="Calibri Light" w:hAnsi="Calibri Light"/>
                <w:sz w:val="22"/>
                <w:szCs w:val="24"/>
              </w:rPr>
            </w:pPr>
            <w:r w:rsidRPr="00857737">
              <w:rPr>
                <w:rFonts w:ascii="Calibri Light" w:hAnsi="Calibri Light"/>
                <w:sz w:val="22"/>
                <w:szCs w:val="24"/>
              </w:rPr>
              <w:t>38,60</w:t>
            </w:r>
          </w:p>
        </w:tc>
      </w:tr>
      <w:tr w:rsidR="003843D2" w:rsidRPr="00857737" w14:paraId="0BA32072" w14:textId="3E95B4DC" w:rsidTr="00276AA3">
        <w:trPr>
          <w:trHeight w:val="300"/>
        </w:trPr>
        <w:tc>
          <w:tcPr>
            <w:tcW w:w="2518" w:type="dxa"/>
            <w:shd w:val="clear" w:color="auto" w:fill="auto"/>
            <w:noWrap/>
            <w:hideMark/>
          </w:tcPr>
          <w:p w14:paraId="33BED25B" w14:textId="77777777" w:rsidR="006D1346" w:rsidRPr="00857737" w:rsidRDefault="006D1346" w:rsidP="006D1346">
            <w:pPr>
              <w:jc w:val="both"/>
              <w:rPr>
                <w:rFonts w:ascii="Calibri Light" w:hAnsi="Calibri Light"/>
                <w:b/>
                <w:sz w:val="22"/>
                <w:szCs w:val="24"/>
              </w:rPr>
            </w:pPr>
            <w:r w:rsidRPr="00857737">
              <w:rPr>
                <w:rFonts w:ascii="Calibri Light" w:hAnsi="Calibri Light"/>
                <w:b/>
                <w:sz w:val="22"/>
                <w:szCs w:val="24"/>
              </w:rPr>
              <w:t>Stan średni</w:t>
            </w:r>
          </w:p>
        </w:tc>
        <w:tc>
          <w:tcPr>
            <w:tcW w:w="1332" w:type="dxa"/>
            <w:shd w:val="clear" w:color="auto" w:fill="auto"/>
            <w:noWrap/>
            <w:vAlign w:val="center"/>
            <w:hideMark/>
          </w:tcPr>
          <w:p w14:paraId="4F9F7FA6" w14:textId="4E686907" w:rsidR="006D1346" w:rsidRPr="00857737" w:rsidRDefault="006D1346" w:rsidP="006D1346">
            <w:pPr>
              <w:jc w:val="center"/>
              <w:rPr>
                <w:rFonts w:ascii="Calibri Light" w:hAnsi="Calibri Light"/>
                <w:sz w:val="22"/>
                <w:szCs w:val="24"/>
              </w:rPr>
            </w:pPr>
            <w:r w:rsidRPr="00857737">
              <w:rPr>
                <w:rFonts w:ascii="Calibri Light" w:hAnsi="Calibri Light"/>
                <w:sz w:val="22"/>
                <w:szCs w:val="24"/>
              </w:rPr>
              <w:t>49,22</w:t>
            </w:r>
          </w:p>
        </w:tc>
        <w:tc>
          <w:tcPr>
            <w:tcW w:w="1332" w:type="dxa"/>
            <w:shd w:val="clear" w:color="auto" w:fill="auto"/>
            <w:noWrap/>
            <w:vAlign w:val="center"/>
            <w:hideMark/>
          </w:tcPr>
          <w:p w14:paraId="0CF0E2C0" w14:textId="7BA901D2" w:rsidR="006D1346" w:rsidRPr="00857737" w:rsidRDefault="006D1346" w:rsidP="006D1346">
            <w:pPr>
              <w:jc w:val="center"/>
              <w:rPr>
                <w:rFonts w:ascii="Calibri Light" w:hAnsi="Calibri Light"/>
                <w:sz w:val="22"/>
                <w:szCs w:val="24"/>
              </w:rPr>
            </w:pPr>
            <w:r w:rsidRPr="00857737">
              <w:rPr>
                <w:rFonts w:ascii="Calibri Light" w:hAnsi="Calibri Light"/>
                <w:sz w:val="22"/>
                <w:szCs w:val="24"/>
              </w:rPr>
              <w:t>46,4</w:t>
            </w:r>
          </w:p>
        </w:tc>
        <w:tc>
          <w:tcPr>
            <w:tcW w:w="1333" w:type="dxa"/>
            <w:shd w:val="clear" w:color="auto" w:fill="auto"/>
            <w:noWrap/>
            <w:vAlign w:val="center"/>
            <w:hideMark/>
          </w:tcPr>
          <w:p w14:paraId="5448613B" w14:textId="321E4228" w:rsidR="006D1346" w:rsidRPr="00857737" w:rsidRDefault="006D1346" w:rsidP="006D1346">
            <w:pPr>
              <w:jc w:val="center"/>
              <w:rPr>
                <w:rFonts w:ascii="Calibri Light" w:hAnsi="Calibri Light"/>
                <w:sz w:val="22"/>
                <w:szCs w:val="24"/>
              </w:rPr>
            </w:pPr>
            <w:r w:rsidRPr="00857737">
              <w:rPr>
                <w:rFonts w:ascii="Calibri Light" w:hAnsi="Calibri Light"/>
                <w:sz w:val="22"/>
                <w:szCs w:val="24"/>
              </w:rPr>
              <w:t>43,75</w:t>
            </w:r>
          </w:p>
        </w:tc>
        <w:tc>
          <w:tcPr>
            <w:tcW w:w="1332" w:type="dxa"/>
            <w:shd w:val="clear" w:color="auto" w:fill="auto"/>
            <w:noWrap/>
            <w:vAlign w:val="center"/>
            <w:hideMark/>
          </w:tcPr>
          <w:p w14:paraId="46A6EEA8" w14:textId="2B03BDBF" w:rsidR="006D1346" w:rsidRPr="00857737" w:rsidRDefault="006D1346" w:rsidP="006D1346">
            <w:pPr>
              <w:jc w:val="center"/>
              <w:rPr>
                <w:rFonts w:ascii="Calibri Light" w:hAnsi="Calibri Light"/>
                <w:sz w:val="22"/>
                <w:szCs w:val="24"/>
              </w:rPr>
            </w:pPr>
            <w:r w:rsidRPr="00857737">
              <w:rPr>
                <w:rFonts w:ascii="Calibri Light" w:hAnsi="Calibri Light"/>
                <w:sz w:val="22"/>
                <w:szCs w:val="24"/>
              </w:rPr>
              <w:t>41,89</w:t>
            </w:r>
          </w:p>
        </w:tc>
        <w:tc>
          <w:tcPr>
            <w:tcW w:w="1333" w:type="dxa"/>
            <w:vAlign w:val="center"/>
          </w:tcPr>
          <w:p w14:paraId="104838C3" w14:textId="51FDB76C" w:rsidR="006D1346" w:rsidRPr="00857737" w:rsidRDefault="006D1346" w:rsidP="006D1346">
            <w:pPr>
              <w:jc w:val="center"/>
              <w:rPr>
                <w:rFonts w:ascii="Calibri Light" w:hAnsi="Calibri Light"/>
                <w:sz w:val="22"/>
                <w:szCs w:val="24"/>
              </w:rPr>
            </w:pPr>
            <w:r w:rsidRPr="00857737">
              <w:rPr>
                <w:rFonts w:ascii="Calibri Light" w:hAnsi="Calibri Light"/>
                <w:sz w:val="22"/>
                <w:szCs w:val="24"/>
              </w:rPr>
              <w:t>35,09</w:t>
            </w:r>
          </w:p>
        </w:tc>
      </w:tr>
      <w:tr w:rsidR="003843D2" w:rsidRPr="00857737" w14:paraId="3EE6BBB4" w14:textId="3DB64657" w:rsidTr="00276AA3">
        <w:trPr>
          <w:trHeight w:val="300"/>
        </w:trPr>
        <w:tc>
          <w:tcPr>
            <w:tcW w:w="2518" w:type="dxa"/>
            <w:shd w:val="clear" w:color="auto" w:fill="auto"/>
            <w:noWrap/>
            <w:hideMark/>
          </w:tcPr>
          <w:p w14:paraId="5B291477" w14:textId="77777777" w:rsidR="006D1346" w:rsidRPr="00857737" w:rsidRDefault="006D1346" w:rsidP="006D1346">
            <w:pPr>
              <w:jc w:val="both"/>
              <w:rPr>
                <w:rFonts w:ascii="Calibri Light" w:hAnsi="Calibri Light"/>
                <w:b/>
                <w:sz w:val="22"/>
                <w:szCs w:val="24"/>
              </w:rPr>
            </w:pPr>
            <w:r w:rsidRPr="00857737">
              <w:rPr>
                <w:rFonts w:ascii="Calibri Light" w:hAnsi="Calibri Light"/>
                <w:b/>
                <w:sz w:val="22"/>
                <w:szCs w:val="24"/>
              </w:rPr>
              <w:t>Stan dobry</w:t>
            </w:r>
          </w:p>
        </w:tc>
        <w:tc>
          <w:tcPr>
            <w:tcW w:w="1332" w:type="dxa"/>
            <w:shd w:val="clear" w:color="auto" w:fill="auto"/>
            <w:noWrap/>
            <w:vAlign w:val="center"/>
            <w:hideMark/>
          </w:tcPr>
          <w:p w14:paraId="4B4F6AD7" w14:textId="2A5316BD" w:rsidR="006D1346" w:rsidRPr="00857737" w:rsidRDefault="006D1346" w:rsidP="006D1346">
            <w:pPr>
              <w:jc w:val="center"/>
              <w:rPr>
                <w:rFonts w:ascii="Calibri Light" w:hAnsi="Calibri Light"/>
                <w:sz w:val="22"/>
                <w:szCs w:val="24"/>
              </w:rPr>
            </w:pPr>
            <w:r w:rsidRPr="00857737">
              <w:rPr>
                <w:rFonts w:ascii="Calibri Light" w:hAnsi="Calibri Light"/>
                <w:sz w:val="22"/>
                <w:szCs w:val="24"/>
              </w:rPr>
              <w:t>17,19</w:t>
            </w:r>
          </w:p>
        </w:tc>
        <w:tc>
          <w:tcPr>
            <w:tcW w:w="1332" w:type="dxa"/>
            <w:shd w:val="clear" w:color="auto" w:fill="auto"/>
            <w:noWrap/>
            <w:vAlign w:val="center"/>
            <w:hideMark/>
          </w:tcPr>
          <w:p w14:paraId="3AD9D7FF" w14:textId="0FAD3DFB" w:rsidR="006D1346" w:rsidRPr="00857737" w:rsidRDefault="006D1346" w:rsidP="006D1346">
            <w:pPr>
              <w:jc w:val="center"/>
              <w:rPr>
                <w:rFonts w:ascii="Calibri Light" w:hAnsi="Calibri Light"/>
                <w:sz w:val="22"/>
                <w:szCs w:val="24"/>
              </w:rPr>
            </w:pPr>
            <w:r w:rsidRPr="00857737">
              <w:rPr>
                <w:rFonts w:ascii="Calibri Light" w:hAnsi="Calibri Light"/>
                <w:sz w:val="22"/>
                <w:szCs w:val="24"/>
              </w:rPr>
              <w:t>20,8</w:t>
            </w:r>
          </w:p>
        </w:tc>
        <w:tc>
          <w:tcPr>
            <w:tcW w:w="1333" w:type="dxa"/>
            <w:shd w:val="clear" w:color="auto" w:fill="auto"/>
            <w:noWrap/>
            <w:vAlign w:val="center"/>
            <w:hideMark/>
          </w:tcPr>
          <w:p w14:paraId="3F55F644" w14:textId="2CD6B482" w:rsidR="006D1346" w:rsidRPr="00857737" w:rsidRDefault="006D1346" w:rsidP="006D1346">
            <w:pPr>
              <w:jc w:val="center"/>
              <w:rPr>
                <w:rFonts w:ascii="Calibri Light" w:hAnsi="Calibri Light"/>
                <w:sz w:val="22"/>
                <w:szCs w:val="24"/>
              </w:rPr>
            </w:pPr>
            <w:r w:rsidRPr="00857737">
              <w:rPr>
                <w:rFonts w:ascii="Calibri Light" w:hAnsi="Calibri Light"/>
                <w:sz w:val="22"/>
                <w:szCs w:val="24"/>
              </w:rPr>
              <w:t>27,34</w:t>
            </w:r>
          </w:p>
        </w:tc>
        <w:tc>
          <w:tcPr>
            <w:tcW w:w="1332" w:type="dxa"/>
            <w:shd w:val="clear" w:color="auto" w:fill="auto"/>
            <w:noWrap/>
            <w:vAlign w:val="center"/>
            <w:hideMark/>
          </w:tcPr>
          <w:p w14:paraId="58903F6F" w14:textId="42431C9F" w:rsidR="006D1346" w:rsidRPr="00857737" w:rsidRDefault="006D1346" w:rsidP="006D1346">
            <w:pPr>
              <w:jc w:val="center"/>
              <w:rPr>
                <w:rFonts w:ascii="Calibri Light" w:hAnsi="Calibri Light"/>
                <w:sz w:val="22"/>
                <w:szCs w:val="24"/>
              </w:rPr>
            </w:pPr>
            <w:r w:rsidRPr="00857737">
              <w:rPr>
                <w:rFonts w:ascii="Calibri Light" w:hAnsi="Calibri Light"/>
                <w:sz w:val="22"/>
                <w:szCs w:val="24"/>
              </w:rPr>
              <w:t>39,19</w:t>
            </w:r>
          </w:p>
        </w:tc>
        <w:tc>
          <w:tcPr>
            <w:tcW w:w="1333" w:type="dxa"/>
            <w:vAlign w:val="center"/>
          </w:tcPr>
          <w:p w14:paraId="14B5459C" w14:textId="6253AAD2" w:rsidR="006D1346" w:rsidRPr="00857737" w:rsidRDefault="006D1346" w:rsidP="006D1346">
            <w:pPr>
              <w:jc w:val="center"/>
              <w:rPr>
                <w:rFonts w:ascii="Calibri Light" w:hAnsi="Calibri Light"/>
                <w:sz w:val="22"/>
                <w:szCs w:val="24"/>
              </w:rPr>
            </w:pPr>
            <w:r w:rsidRPr="00857737">
              <w:rPr>
                <w:rFonts w:ascii="Calibri Light" w:hAnsi="Calibri Light"/>
                <w:sz w:val="22"/>
                <w:szCs w:val="24"/>
              </w:rPr>
              <w:t>26,31</w:t>
            </w:r>
          </w:p>
        </w:tc>
      </w:tr>
    </w:tbl>
    <w:p w14:paraId="4703B753" w14:textId="77777777" w:rsidR="00F4755F" w:rsidRPr="00857737" w:rsidRDefault="00184FA2" w:rsidP="00184FA2">
      <w:pPr>
        <w:jc w:val="both"/>
        <w:rPr>
          <w:rFonts w:ascii="Calibri Light" w:hAnsi="Calibri Light"/>
          <w:sz w:val="20"/>
          <w:szCs w:val="24"/>
        </w:rPr>
      </w:pPr>
      <w:r w:rsidRPr="00857737">
        <w:rPr>
          <w:rFonts w:ascii="Calibri Light" w:hAnsi="Calibri Light"/>
          <w:sz w:val="20"/>
          <w:szCs w:val="24"/>
        </w:rPr>
        <w:t>Źródło: Departament Skarbu na podstawie danych Zarządu Mienia Komunalnego</w:t>
      </w:r>
    </w:p>
    <w:p w14:paraId="2DA9847C" w14:textId="54972F70" w:rsidR="00184FA2" w:rsidRPr="00857737" w:rsidRDefault="00184FA2" w:rsidP="006D1BC5">
      <w:pPr>
        <w:pStyle w:val="Legenda"/>
        <w:rPr>
          <w:rFonts w:ascii="Calibri Light" w:hAnsi="Calibri Light"/>
          <w:sz w:val="24"/>
          <w:szCs w:val="24"/>
        </w:rPr>
      </w:pPr>
      <w:bookmarkStart w:id="257" w:name="_Toc6568370"/>
      <w:bookmarkStart w:id="258" w:name="_Toc71201677"/>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110</w:t>
      </w:r>
      <w:r w:rsidR="0037179A" w:rsidRPr="00857737">
        <w:rPr>
          <w:rFonts w:ascii="Calibri Light" w:hAnsi="Calibri Light"/>
          <w:sz w:val="24"/>
          <w:szCs w:val="24"/>
        </w:rPr>
        <w:fldChar w:fldCharType="end"/>
      </w:r>
      <w:r w:rsidR="005B55FE" w:rsidRPr="00857737">
        <w:rPr>
          <w:rFonts w:ascii="Calibri Light" w:hAnsi="Calibri Light"/>
          <w:sz w:val="24"/>
          <w:szCs w:val="24"/>
        </w:rPr>
        <w:t>.</w:t>
      </w:r>
      <w:r w:rsidRPr="00857737">
        <w:rPr>
          <w:rFonts w:ascii="Calibri Light" w:hAnsi="Calibri Light"/>
          <w:sz w:val="24"/>
          <w:szCs w:val="24"/>
        </w:rPr>
        <w:t xml:space="preserve"> Remonty oraz rozbiórki budynków </w:t>
      </w:r>
      <w:r w:rsidR="00021E11" w:rsidRPr="00857737">
        <w:rPr>
          <w:rFonts w:ascii="Calibri Light" w:hAnsi="Calibri Light"/>
          <w:sz w:val="24"/>
          <w:szCs w:val="24"/>
        </w:rPr>
        <w:t xml:space="preserve">będących </w:t>
      </w:r>
      <w:r w:rsidRPr="00857737">
        <w:rPr>
          <w:rFonts w:ascii="Calibri Light" w:hAnsi="Calibri Light"/>
          <w:sz w:val="24"/>
          <w:szCs w:val="24"/>
        </w:rPr>
        <w:t>w zarządzaniu ZMK</w:t>
      </w:r>
      <w:bookmarkEnd w:id="257"/>
      <w:bookmarkEnd w:id="258"/>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0. "/>
        <w:tblDescription w:val="Remonty oraz rozbiórki budynków będących w zarządzaniu ZMK"/>
      </w:tblPr>
      <w:tblGrid>
        <w:gridCol w:w="4503"/>
        <w:gridCol w:w="935"/>
        <w:gridCol w:w="935"/>
        <w:gridCol w:w="936"/>
        <w:gridCol w:w="935"/>
        <w:gridCol w:w="936"/>
      </w:tblGrid>
      <w:tr w:rsidR="003843D2" w:rsidRPr="00857737" w14:paraId="1A191B12" w14:textId="25126826" w:rsidTr="00276AA3">
        <w:trPr>
          <w:trHeight w:val="300"/>
        </w:trPr>
        <w:tc>
          <w:tcPr>
            <w:tcW w:w="4503" w:type="dxa"/>
            <w:shd w:val="clear" w:color="auto" w:fill="auto"/>
            <w:noWrap/>
            <w:hideMark/>
          </w:tcPr>
          <w:p w14:paraId="74AEAAE0" w14:textId="77777777" w:rsidR="00C37F80" w:rsidRPr="00857737" w:rsidRDefault="00C37F80" w:rsidP="00C37F80">
            <w:pPr>
              <w:jc w:val="both"/>
              <w:rPr>
                <w:rFonts w:ascii="Calibri Light" w:hAnsi="Calibri Light"/>
                <w:b/>
                <w:sz w:val="22"/>
                <w:szCs w:val="24"/>
              </w:rPr>
            </w:pPr>
            <w:r w:rsidRPr="00857737">
              <w:rPr>
                <w:rFonts w:ascii="Calibri Light" w:hAnsi="Calibri Light"/>
                <w:b/>
                <w:sz w:val="22"/>
                <w:szCs w:val="24"/>
              </w:rPr>
              <w:t>Wyszczególnienie</w:t>
            </w:r>
          </w:p>
        </w:tc>
        <w:tc>
          <w:tcPr>
            <w:tcW w:w="935" w:type="dxa"/>
            <w:shd w:val="clear" w:color="auto" w:fill="auto"/>
            <w:noWrap/>
            <w:vAlign w:val="center"/>
            <w:hideMark/>
          </w:tcPr>
          <w:p w14:paraId="5BCE5FA5" w14:textId="14798B91" w:rsidR="00C37F80" w:rsidRPr="00857737" w:rsidRDefault="00C37F80" w:rsidP="00C37F80">
            <w:pPr>
              <w:ind w:firstLine="5"/>
              <w:jc w:val="center"/>
              <w:rPr>
                <w:rFonts w:ascii="Calibri Light" w:hAnsi="Calibri Light"/>
                <w:b/>
                <w:bCs/>
                <w:sz w:val="22"/>
                <w:szCs w:val="24"/>
              </w:rPr>
            </w:pPr>
            <w:r w:rsidRPr="00857737">
              <w:rPr>
                <w:rFonts w:ascii="Calibri Light" w:hAnsi="Calibri Light"/>
                <w:b/>
                <w:bCs/>
                <w:sz w:val="22"/>
                <w:szCs w:val="24"/>
              </w:rPr>
              <w:t>2016</w:t>
            </w:r>
          </w:p>
        </w:tc>
        <w:tc>
          <w:tcPr>
            <w:tcW w:w="935" w:type="dxa"/>
            <w:shd w:val="clear" w:color="auto" w:fill="auto"/>
            <w:noWrap/>
            <w:vAlign w:val="center"/>
            <w:hideMark/>
          </w:tcPr>
          <w:p w14:paraId="2AFABB8A" w14:textId="167A2867" w:rsidR="00C37F80" w:rsidRPr="00857737" w:rsidRDefault="00C37F80" w:rsidP="00C37F80">
            <w:pPr>
              <w:jc w:val="center"/>
              <w:rPr>
                <w:rFonts w:ascii="Calibri Light" w:hAnsi="Calibri Light"/>
                <w:b/>
                <w:bCs/>
                <w:sz w:val="22"/>
                <w:szCs w:val="24"/>
              </w:rPr>
            </w:pPr>
            <w:r w:rsidRPr="00857737">
              <w:rPr>
                <w:rFonts w:ascii="Calibri Light" w:hAnsi="Calibri Light"/>
                <w:b/>
                <w:bCs/>
                <w:sz w:val="22"/>
                <w:szCs w:val="24"/>
              </w:rPr>
              <w:t>2017</w:t>
            </w:r>
          </w:p>
        </w:tc>
        <w:tc>
          <w:tcPr>
            <w:tcW w:w="936" w:type="dxa"/>
            <w:shd w:val="clear" w:color="auto" w:fill="auto"/>
            <w:noWrap/>
            <w:vAlign w:val="center"/>
            <w:hideMark/>
          </w:tcPr>
          <w:p w14:paraId="50B92DEB" w14:textId="5262DCA4" w:rsidR="00C37F80" w:rsidRPr="00857737" w:rsidRDefault="00C37F80" w:rsidP="00C37F80">
            <w:pPr>
              <w:jc w:val="center"/>
              <w:rPr>
                <w:rFonts w:ascii="Calibri Light" w:hAnsi="Calibri Light"/>
                <w:b/>
                <w:bCs/>
                <w:sz w:val="22"/>
                <w:szCs w:val="24"/>
              </w:rPr>
            </w:pPr>
            <w:r w:rsidRPr="00857737">
              <w:rPr>
                <w:rFonts w:ascii="Calibri Light" w:hAnsi="Calibri Light"/>
                <w:b/>
                <w:bCs/>
                <w:sz w:val="22"/>
                <w:szCs w:val="24"/>
              </w:rPr>
              <w:t>2018</w:t>
            </w:r>
          </w:p>
        </w:tc>
        <w:tc>
          <w:tcPr>
            <w:tcW w:w="935" w:type="dxa"/>
            <w:shd w:val="clear" w:color="auto" w:fill="auto"/>
            <w:noWrap/>
            <w:vAlign w:val="center"/>
            <w:hideMark/>
          </w:tcPr>
          <w:p w14:paraId="2EEB4345" w14:textId="5943E922" w:rsidR="00C37F80" w:rsidRPr="00857737" w:rsidRDefault="00C37F80" w:rsidP="00C37F80">
            <w:pPr>
              <w:jc w:val="center"/>
              <w:rPr>
                <w:rFonts w:ascii="Calibri Light" w:hAnsi="Calibri Light"/>
                <w:b/>
                <w:bCs/>
                <w:sz w:val="22"/>
                <w:szCs w:val="24"/>
              </w:rPr>
            </w:pPr>
            <w:r w:rsidRPr="00857737">
              <w:rPr>
                <w:rFonts w:ascii="Calibri Light" w:hAnsi="Calibri Light"/>
                <w:b/>
                <w:bCs/>
                <w:sz w:val="22"/>
                <w:szCs w:val="24"/>
              </w:rPr>
              <w:t>2019</w:t>
            </w:r>
          </w:p>
        </w:tc>
        <w:tc>
          <w:tcPr>
            <w:tcW w:w="936" w:type="dxa"/>
            <w:vAlign w:val="center"/>
          </w:tcPr>
          <w:p w14:paraId="4E324149" w14:textId="3EAD0B07" w:rsidR="00C37F80" w:rsidRPr="00857737" w:rsidRDefault="00C37F80" w:rsidP="00C37F80">
            <w:pPr>
              <w:jc w:val="center"/>
              <w:rPr>
                <w:rFonts w:ascii="Calibri Light" w:hAnsi="Calibri Light"/>
                <w:b/>
                <w:bCs/>
                <w:sz w:val="22"/>
                <w:szCs w:val="24"/>
              </w:rPr>
            </w:pPr>
            <w:r w:rsidRPr="00857737">
              <w:rPr>
                <w:rFonts w:ascii="Calibri Light" w:hAnsi="Calibri Light"/>
                <w:b/>
                <w:bCs/>
                <w:sz w:val="22"/>
                <w:szCs w:val="24"/>
              </w:rPr>
              <w:t>2020</w:t>
            </w:r>
          </w:p>
        </w:tc>
      </w:tr>
      <w:tr w:rsidR="003843D2" w:rsidRPr="00857737" w14:paraId="506D9F0E" w14:textId="78FF724C" w:rsidTr="00276AA3">
        <w:trPr>
          <w:trHeight w:val="300"/>
        </w:trPr>
        <w:tc>
          <w:tcPr>
            <w:tcW w:w="4503" w:type="dxa"/>
            <w:shd w:val="clear" w:color="auto" w:fill="auto"/>
            <w:hideMark/>
          </w:tcPr>
          <w:p w14:paraId="2CE50BAE" w14:textId="77777777" w:rsidR="00C37F80" w:rsidRPr="00857737" w:rsidRDefault="00C37F80" w:rsidP="00C37F80">
            <w:pPr>
              <w:jc w:val="both"/>
              <w:rPr>
                <w:rFonts w:ascii="Calibri Light" w:hAnsi="Calibri Light"/>
                <w:b/>
                <w:sz w:val="22"/>
                <w:szCs w:val="24"/>
              </w:rPr>
            </w:pPr>
            <w:r w:rsidRPr="00857737">
              <w:rPr>
                <w:rFonts w:ascii="Calibri Light" w:hAnsi="Calibri Light"/>
                <w:b/>
                <w:sz w:val="22"/>
                <w:szCs w:val="24"/>
              </w:rPr>
              <w:t>Budynki wymagające remontów</w:t>
            </w:r>
          </w:p>
        </w:tc>
        <w:tc>
          <w:tcPr>
            <w:tcW w:w="935" w:type="dxa"/>
            <w:shd w:val="clear" w:color="auto" w:fill="auto"/>
            <w:noWrap/>
            <w:vAlign w:val="center"/>
            <w:hideMark/>
          </w:tcPr>
          <w:p w14:paraId="6DAA84F4" w14:textId="2B579EEA" w:rsidR="00C37F80" w:rsidRPr="00857737" w:rsidRDefault="00C37F80" w:rsidP="00C37F80">
            <w:pPr>
              <w:ind w:firstLine="5"/>
              <w:jc w:val="center"/>
              <w:rPr>
                <w:rFonts w:ascii="Calibri Light" w:hAnsi="Calibri Light"/>
                <w:sz w:val="22"/>
                <w:szCs w:val="24"/>
              </w:rPr>
            </w:pPr>
            <w:r w:rsidRPr="00857737">
              <w:rPr>
                <w:rFonts w:ascii="Calibri Light" w:hAnsi="Calibri Light"/>
                <w:sz w:val="22"/>
                <w:szCs w:val="24"/>
              </w:rPr>
              <w:t>68</w:t>
            </w:r>
          </w:p>
        </w:tc>
        <w:tc>
          <w:tcPr>
            <w:tcW w:w="935" w:type="dxa"/>
            <w:shd w:val="clear" w:color="auto" w:fill="auto"/>
            <w:noWrap/>
            <w:vAlign w:val="center"/>
            <w:hideMark/>
          </w:tcPr>
          <w:p w14:paraId="25C9E323" w14:textId="2E21F047"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63</w:t>
            </w:r>
          </w:p>
        </w:tc>
        <w:tc>
          <w:tcPr>
            <w:tcW w:w="936" w:type="dxa"/>
            <w:shd w:val="clear" w:color="auto" w:fill="auto"/>
            <w:noWrap/>
            <w:vAlign w:val="center"/>
            <w:hideMark/>
          </w:tcPr>
          <w:p w14:paraId="43028211" w14:textId="44422658"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58</w:t>
            </w:r>
          </w:p>
        </w:tc>
        <w:tc>
          <w:tcPr>
            <w:tcW w:w="935" w:type="dxa"/>
            <w:shd w:val="clear" w:color="auto" w:fill="auto"/>
            <w:noWrap/>
            <w:vAlign w:val="center"/>
            <w:hideMark/>
          </w:tcPr>
          <w:p w14:paraId="60E7A8A8" w14:textId="1A95BF1F"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45</w:t>
            </w:r>
          </w:p>
        </w:tc>
        <w:tc>
          <w:tcPr>
            <w:tcW w:w="936" w:type="dxa"/>
            <w:vAlign w:val="center"/>
          </w:tcPr>
          <w:p w14:paraId="7AD0B335" w14:textId="17D93B49"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83</w:t>
            </w:r>
          </w:p>
        </w:tc>
      </w:tr>
      <w:tr w:rsidR="003843D2" w:rsidRPr="00857737" w14:paraId="3CF728DE" w14:textId="33780425" w:rsidTr="00276AA3">
        <w:trPr>
          <w:trHeight w:val="300"/>
        </w:trPr>
        <w:tc>
          <w:tcPr>
            <w:tcW w:w="4503" w:type="dxa"/>
            <w:shd w:val="clear" w:color="auto" w:fill="auto"/>
            <w:hideMark/>
          </w:tcPr>
          <w:p w14:paraId="764CF072" w14:textId="77777777" w:rsidR="00C37F80" w:rsidRPr="00857737" w:rsidRDefault="00C37F80" w:rsidP="00C37F80">
            <w:pPr>
              <w:jc w:val="both"/>
              <w:rPr>
                <w:rFonts w:ascii="Calibri Light" w:hAnsi="Calibri Light"/>
                <w:b/>
                <w:sz w:val="22"/>
                <w:szCs w:val="24"/>
              </w:rPr>
            </w:pPr>
            <w:r w:rsidRPr="00857737">
              <w:rPr>
                <w:rFonts w:ascii="Calibri Light" w:hAnsi="Calibri Light"/>
                <w:b/>
                <w:sz w:val="22"/>
                <w:szCs w:val="24"/>
              </w:rPr>
              <w:t>Nakazy rozbiórek budynków ogółem</w:t>
            </w:r>
          </w:p>
        </w:tc>
        <w:tc>
          <w:tcPr>
            <w:tcW w:w="935" w:type="dxa"/>
            <w:shd w:val="clear" w:color="auto" w:fill="auto"/>
            <w:noWrap/>
            <w:vAlign w:val="center"/>
            <w:hideMark/>
          </w:tcPr>
          <w:p w14:paraId="30FB2EC7" w14:textId="747A980B" w:rsidR="00C37F80" w:rsidRPr="00857737" w:rsidRDefault="00C37F80" w:rsidP="00C37F80">
            <w:pPr>
              <w:ind w:firstLine="5"/>
              <w:jc w:val="center"/>
              <w:rPr>
                <w:rFonts w:ascii="Calibri Light" w:hAnsi="Calibri Light"/>
                <w:sz w:val="22"/>
                <w:szCs w:val="24"/>
              </w:rPr>
            </w:pPr>
            <w:r w:rsidRPr="00857737">
              <w:rPr>
                <w:rFonts w:ascii="Calibri Light" w:hAnsi="Calibri Light"/>
                <w:sz w:val="22"/>
                <w:szCs w:val="24"/>
              </w:rPr>
              <w:t>-</w:t>
            </w:r>
          </w:p>
        </w:tc>
        <w:tc>
          <w:tcPr>
            <w:tcW w:w="935" w:type="dxa"/>
            <w:shd w:val="clear" w:color="auto" w:fill="auto"/>
            <w:noWrap/>
            <w:vAlign w:val="center"/>
            <w:hideMark/>
          </w:tcPr>
          <w:p w14:paraId="3A53A7B2" w14:textId="76A18905"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w:t>
            </w:r>
          </w:p>
        </w:tc>
        <w:tc>
          <w:tcPr>
            <w:tcW w:w="936" w:type="dxa"/>
            <w:shd w:val="clear" w:color="auto" w:fill="auto"/>
            <w:noWrap/>
            <w:vAlign w:val="center"/>
            <w:hideMark/>
          </w:tcPr>
          <w:p w14:paraId="0512896E" w14:textId="13B76E55"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w:t>
            </w:r>
          </w:p>
        </w:tc>
        <w:tc>
          <w:tcPr>
            <w:tcW w:w="935" w:type="dxa"/>
            <w:shd w:val="clear" w:color="auto" w:fill="auto"/>
            <w:noWrap/>
            <w:vAlign w:val="center"/>
            <w:hideMark/>
          </w:tcPr>
          <w:p w14:paraId="6644F91B" w14:textId="358687F6"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w:t>
            </w:r>
          </w:p>
        </w:tc>
        <w:tc>
          <w:tcPr>
            <w:tcW w:w="936" w:type="dxa"/>
            <w:vAlign w:val="center"/>
          </w:tcPr>
          <w:p w14:paraId="1E43DE14" w14:textId="26496710"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w:t>
            </w:r>
          </w:p>
        </w:tc>
      </w:tr>
      <w:tr w:rsidR="003843D2" w:rsidRPr="00857737" w14:paraId="1780E2E5" w14:textId="2CAB688E" w:rsidTr="00276AA3">
        <w:trPr>
          <w:trHeight w:val="300"/>
        </w:trPr>
        <w:tc>
          <w:tcPr>
            <w:tcW w:w="4503" w:type="dxa"/>
            <w:shd w:val="clear" w:color="auto" w:fill="auto"/>
            <w:hideMark/>
          </w:tcPr>
          <w:p w14:paraId="51E7A0E7" w14:textId="77777777" w:rsidR="00C37F80" w:rsidRPr="00857737" w:rsidRDefault="00C37F80" w:rsidP="00C37F80">
            <w:pPr>
              <w:jc w:val="both"/>
              <w:rPr>
                <w:rFonts w:ascii="Calibri Light" w:hAnsi="Calibri Light"/>
                <w:b/>
                <w:sz w:val="22"/>
                <w:szCs w:val="24"/>
              </w:rPr>
            </w:pPr>
            <w:r w:rsidRPr="00857737">
              <w:rPr>
                <w:rFonts w:ascii="Calibri Light" w:hAnsi="Calibri Light"/>
                <w:b/>
                <w:sz w:val="22"/>
                <w:szCs w:val="24"/>
              </w:rPr>
              <w:t>Nakazy rozbiórek budynków mieszkalnych</w:t>
            </w:r>
          </w:p>
        </w:tc>
        <w:tc>
          <w:tcPr>
            <w:tcW w:w="935" w:type="dxa"/>
            <w:shd w:val="clear" w:color="auto" w:fill="auto"/>
            <w:noWrap/>
            <w:vAlign w:val="center"/>
            <w:hideMark/>
          </w:tcPr>
          <w:p w14:paraId="7EB2007A" w14:textId="6D2F0D38" w:rsidR="00C37F80" w:rsidRPr="00857737" w:rsidRDefault="00C37F80" w:rsidP="00C37F80">
            <w:pPr>
              <w:ind w:firstLine="5"/>
              <w:jc w:val="center"/>
              <w:rPr>
                <w:rFonts w:ascii="Calibri Light" w:hAnsi="Calibri Light"/>
                <w:sz w:val="22"/>
                <w:szCs w:val="24"/>
              </w:rPr>
            </w:pPr>
            <w:r w:rsidRPr="00857737">
              <w:rPr>
                <w:rFonts w:ascii="Calibri Light" w:hAnsi="Calibri Light"/>
                <w:sz w:val="22"/>
                <w:szCs w:val="24"/>
              </w:rPr>
              <w:t>-</w:t>
            </w:r>
          </w:p>
        </w:tc>
        <w:tc>
          <w:tcPr>
            <w:tcW w:w="935" w:type="dxa"/>
            <w:shd w:val="clear" w:color="auto" w:fill="auto"/>
            <w:noWrap/>
            <w:vAlign w:val="center"/>
            <w:hideMark/>
          </w:tcPr>
          <w:p w14:paraId="46D21969" w14:textId="458BF529"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w:t>
            </w:r>
          </w:p>
        </w:tc>
        <w:tc>
          <w:tcPr>
            <w:tcW w:w="936" w:type="dxa"/>
            <w:shd w:val="clear" w:color="auto" w:fill="auto"/>
            <w:noWrap/>
            <w:vAlign w:val="center"/>
            <w:hideMark/>
          </w:tcPr>
          <w:p w14:paraId="137965D0" w14:textId="7EB827BF"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w:t>
            </w:r>
          </w:p>
        </w:tc>
        <w:tc>
          <w:tcPr>
            <w:tcW w:w="935" w:type="dxa"/>
            <w:shd w:val="clear" w:color="auto" w:fill="auto"/>
            <w:noWrap/>
            <w:vAlign w:val="center"/>
            <w:hideMark/>
          </w:tcPr>
          <w:p w14:paraId="4225F3DF" w14:textId="337A31D0"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w:t>
            </w:r>
          </w:p>
        </w:tc>
        <w:tc>
          <w:tcPr>
            <w:tcW w:w="936" w:type="dxa"/>
            <w:vAlign w:val="center"/>
          </w:tcPr>
          <w:p w14:paraId="46D6C768" w14:textId="6903A6C1"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w:t>
            </w:r>
          </w:p>
        </w:tc>
      </w:tr>
      <w:tr w:rsidR="003843D2" w:rsidRPr="00857737" w14:paraId="286EF841" w14:textId="38ACC6FC" w:rsidTr="00276AA3">
        <w:trPr>
          <w:trHeight w:val="301"/>
        </w:trPr>
        <w:tc>
          <w:tcPr>
            <w:tcW w:w="4503" w:type="dxa"/>
            <w:shd w:val="clear" w:color="auto" w:fill="auto"/>
            <w:hideMark/>
          </w:tcPr>
          <w:p w14:paraId="1A3500EC" w14:textId="77777777" w:rsidR="00C37F80" w:rsidRPr="00857737" w:rsidRDefault="00C37F80" w:rsidP="00C37F80">
            <w:pPr>
              <w:jc w:val="both"/>
              <w:rPr>
                <w:rFonts w:ascii="Calibri Light" w:hAnsi="Calibri Light"/>
                <w:b/>
                <w:sz w:val="22"/>
                <w:szCs w:val="24"/>
              </w:rPr>
            </w:pPr>
            <w:r w:rsidRPr="00857737">
              <w:rPr>
                <w:rFonts w:ascii="Calibri Light" w:hAnsi="Calibri Light"/>
                <w:b/>
                <w:sz w:val="22"/>
                <w:szCs w:val="24"/>
              </w:rPr>
              <w:t>Nakazy rozbiórek w zw. z samowolą budowlaną</w:t>
            </w:r>
          </w:p>
        </w:tc>
        <w:tc>
          <w:tcPr>
            <w:tcW w:w="935" w:type="dxa"/>
            <w:shd w:val="clear" w:color="auto" w:fill="auto"/>
            <w:noWrap/>
            <w:vAlign w:val="center"/>
            <w:hideMark/>
          </w:tcPr>
          <w:p w14:paraId="15BE4A3C" w14:textId="316E9CAE" w:rsidR="00C37F80" w:rsidRPr="00857737" w:rsidRDefault="00C37F80" w:rsidP="00C37F80">
            <w:pPr>
              <w:ind w:firstLine="5"/>
              <w:jc w:val="center"/>
              <w:rPr>
                <w:rFonts w:ascii="Calibri Light" w:hAnsi="Calibri Light"/>
                <w:sz w:val="22"/>
                <w:szCs w:val="24"/>
              </w:rPr>
            </w:pPr>
            <w:r w:rsidRPr="00857737">
              <w:rPr>
                <w:rFonts w:ascii="Calibri Light" w:hAnsi="Calibri Light"/>
                <w:sz w:val="22"/>
                <w:szCs w:val="24"/>
              </w:rPr>
              <w:t>-</w:t>
            </w:r>
          </w:p>
        </w:tc>
        <w:tc>
          <w:tcPr>
            <w:tcW w:w="935" w:type="dxa"/>
            <w:shd w:val="clear" w:color="auto" w:fill="auto"/>
            <w:noWrap/>
            <w:vAlign w:val="center"/>
            <w:hideMark/>
          </w:tcPr>
          <w:p w14:paraId="6D93BE19" w14:textId="1A1AF3C8"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w:t>
            </w:r>
          </w:p>
        </w:tc>
        <w:tc>
          <w:tcPr>
            <w:tcW w:w="936" w:type="dxa"/>
            <w:shd w:val="clear" w:color="auto" w:fill="auto"/>
            <w:noWrap/>
            <w:vAlign w:val="center"/>
            <w:hideMark/>
          </w:tcPr>
          <w:p w14:paraId="7E9F9063" w14:textId="0020373C"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w:t>
            </w:r>
          </w:p>
        </w:tc>
        <w:tc>
          <w:tcPr>
            <w:tcW w:w="935" w:type="dxa"/>
            <w:shd w:val="clear" w:color="auto" w:fill="auto"/>
            <w:noWrap/>
            <w:vAlign w:val="center"/>
            <w:hideMark/>
          </w:tcPr>
          <w:p w14:paraId="23E6F9EE" w14:textId="15F98189"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w:t>
            </w:r>
          </w:p>
        </w:tc>
        <w:tc>
          <w:tcPr>
            <w:tcW w:w="936" w:type="dxa"/>
            <w:vAlign w:val="center"/>
          </w:tcPr>
          <w:p w14:paraId="575A8218" w14:textId="4C212110"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w:t>
            </w:r>
          </w:p>
        </w:tc>
      </w:tr>
      <w:tr w:rsidR="003843D2" w:rsidRPr="00857737" w14:paraId="3EDA76AD" w14:textId="463DB6AC" w:rsidTr="00276AA3">
        <w:trPr>
          <w:trHeight w:val="300"/>
        </w:trPr>
        <w:tc>
          <w:tcPr>
            <w:tcW w:w="4503" w:type="dxa"/>
            <w:shd w:val="clear" w:color="auto" w:fill="auto"/>
            <w:hideMark/>
          </w:tcPr>
          <w:p w14:paraId="1568EE0D" w14:textId="77777777" w:rsidR="00C37F80" w:rsidRPr="00857737" w:rsidRDefault="00C37F80" w:rsidP="00C37F80">
            <w:pPr>
              <w:jc w:val="both"/>
              <w:rPr>
                <w:rFonts w:ascii="Calibri Light" w:hAnsi="Calibri Light"/>
                <w:b/>
                <w:sz w:val="22"/>
                <w:szCs w:val="24"/>
              </w:rPr>
            </w:pPr>
            <w:r w:rsidRPr="00857737">
              <w:rPr>
                <w:rFonts w:ascii="Calibri Light" w:hAnsi="Calibri Light"/>
                <w:b/>
                <w:sz w:val="22"/>
                <w:szCs w:val="24"/>
              </w:rPr>
              <w:t>Rozbiórki budynków ogółem</w:t>
            </w:r>
          </w:p>
        </w:tc>
        <w:tc>
          <w:tcPr>
            <w:tcW w:w="935" w:type="dxa"/>
            <w:shd w:val="clear" w:color="auto" w:fill="auto"/>
            <w:noWrap/>
            <w:vAlign w:val="center"/>
            <w:hideMark/>
          </w:tcPr>
          <w:p w14:paraId="3D22F59A" w14:textId="1B6F5F25" w:rsidR="00C37F80" w:rsidRPr="00857737" w:rsidRDefault="00C37F80" w:rsidP="00C37F80">
            <w:pPr>
              <w:ind w:firstLine="5"/>
              <w:jc w:val="center"/>
              <w:rPr>
                <w:rFonts w:ascii="Calibri Light" w:hAnsi="Calibri Light"/>
                <w:sz w:val="22"/>
                <w:szCs w:val="24"/>
              </w:rPr>
            </w:pPr>
            <w:r w:rsidRPr="00857737">
              <w:rPr>
                <w:rFonts w:ascii="Calibri Light" w:hAnsi="Calibri Light"/>
                <w:sz w:val="22"/>
                <w:szCs w:val="24"/>
              </w:rPr>
              <w:t>4</w:t>
            </w:r>
          </w:p>
        </w:tc>
        <w:tc>
          <w:tcPr>
            <w:tcW w:w="935" w:type="dxa"/>
            <w:shd w:val="clear" w:color="auto" w:fill="auto"/>
            <w:noWrap/>
            <w:vAlign w:val="center"/>
            <w:hideMark/>
          </w:tcPr>
          <w:p w14:paraId="7CD048C6" w14:textId="4BD557D1"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6</w:t>
            </w:r>
          </w:p>
        </w:tc>
        <w:tc>
          <w:tcPr>
            <w:tcW w:w="936" w:type="dxa"/>
            <w:shd w:val="clear" w:color="auto" w:fill="auto"/>
            <w:noWrap/>
            <w:vAlign w:val="center"/>
            <w:hideMark/>
          </w:tcPr>
          <w:p w14:paraId="3E23668C" w14:textId="7E51137E"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0</w:t>
            </w:r>
          </w:p>
        </w:tc>
        <w:tc>
          <w:tcPr>
            <w:tcW w:w="935" w:type="dxa"/>
            <w:shd w:val="clear" w:color="auto" w:fill="auto"/>
            <w:noWrap/>
            <w:vAlign w:val="center"/>
            <w:hideMark/>
          </w:tcPr>
          <w:p w14:paraId="56C62623" w14:textId="642FCF58"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17</w:t>
            </w:r>
          </w:p>
        </w:tc>
        <w:tc>
          <w:tcPr>
            <w:tcW w:w="936" w:type="dxa"/>
            <w:vAlign w:val="center"/>
          </w:tcPr>
          <w:p w14:paraId="4895CA29" w14:textId="13C7A5FF"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6</w:t>
            </w:r>
          </w:p>
        </w:tc>
      </w:tr>
      <w:tr w:rsidR="003843D2" w:rsidRPr="00857737" w14:paraId="0EC566EC" w14:textId="35797364" w:rsidTr="00276AA3">
        <w:trPr>
          <w:trHeight w:val="300"/>
        </w:trPr>
        <w:tc>
          <w:tcPr>
            <w:tcW w:w="4503" w:type="dxa"/>
            <w:shd w:val="clear" w:color="auto" w:fill="auto"/>
            <w:hideMark/>
          </w:tcPr>
          <w:p w14:paraId="163FDF8B" w14:textId="77777777" w:rsidR="00C37F80" w:rsidRPr="00857737" w:rsidRDefault="00C37F80" w:rsidP="00C37F80">
            <w:pPr>
              <w:jc w:val="both"/>
              <w:rPr>
                <w:rFonts w:ascii="Calibri Light" w:hAnsi="Calibri Light"/>
                <w:b/>
                <w:sz w:val="22"/>
                <w:szCs w:val="24"/>
              </w:rPr>
            </w:pPr>
            <w:r w:rsidRPr="00857737">
              <w:rPr>
                <w:rFonts w:ascii="Calibri Light" w:hAnsi="Calibri Light"/>
                <w:b/>
                <w:sz w:val="22"/>
                <w:szCs w:val="24"/>
              </w:rPr>
              <w:t>Rozbiórki budynków mieszkalnych</w:t>
            </w:r>
          </w:p>
        </w:tc>
        <w:tc>
          <w:tcPr>
            <w:tcW w:w="935" w:type="dxa"/>
            <w:shd w:val="clear" w:color="auto" w:fill="auto"/>
            <w:noWrap/>
            <w:hideMark/>
          </w:tcPr>
          <w:p w14:paraId="7A06C686" w14:textId="3B8F521E" w:rsidR="00C37F80" w:rsidRPr="00857737" w:rsidRDefault="00C37F80" w:rsidP="00C37F80">
            <w:pPr>
              <w:ind w:firstLine="5"/>
              <w:jc w:val="center"/>
              <w:rPr>
                <w:rFonts w:ascii="Calibri Light" w:hAnsi="Calibri Light"/>
                <w:sz w:val="22"/>
                <w:szCs w:val="24"/>
              </w:rPr>
            </w:pPr>
            <w:r w:rsidRPr="00857737">
              <w:rPr>
                <w:rFonts w:ascii="Calibri Light" w:hAnsi="Calibri Light"/>
                <w:sz w:val="22"/>
                <w:szCs w:val="24"/>
              </w:rPr>
              <w:t>3</w:t>
            </w:r>
          </w:p>
        </w:tc>
        <w:tc>
          <w:tcPr>
            <w:tcW w:w="935" w:type="dxa"/>
            <w:shd w:val="clear" w:color="auto" w:fill="auto"/>
            <w:noWrap/>
            <w:hideMark/>
          </w:tcPr>
          <w:p w14:paraId="54B30439" w14:textId="41A94016"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6</w:t>
            </w:r>
          </w:p>
        </w:tc>
        <w:tc>
          <w:tcPr>
            <w:tcW w:w="936" w:type="dxa"/>
            <w:shd w:val="clear" w:color="auto" w:fill="auto"/>
            <w:noWrap/>
            <w:hideMark/>
          </w:tcPr>
          <w:p w14:paraId="38432EA4" w14:textId="17D0CC5F"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0</w:t>
            </w:r>
          </w:p>
        </w:tc>
        <w:tc>
          <w:tcPr>
            <w:tcW w:w="935" w:type="dxa"/>
            <w:shd w:val="clear" w:color="auto" w:fill="auto"/>
            <w:noWrap/>
            <w:vAlign w:val="center"/>
            <w:hideMark/>
          </w:tcPr>
          <w:p w14:paraId="1574AF32" w14:textId="0468B366"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3</w:t>
            </w:r>
          </w:p>
        </w:tc>
        <w:tc>
          <w:tcPr>
            <w:tcW w:w="936" w:type="dxa"/>
            <w:vAlign w:val="center"/>
          </w:tcPr>
          <w:p w14:paraId="0F4C9DC5" w14:textId="70C5CC2E" w:rsidR="00C37F80" w:rsidRPr="00857737" w:rsidRDefault="00C37F80" w:rsidP="00C37F80">
            <w:pPr>
              <w:jc w:val="center"/>
              <w:rPr>
                <w:rFonts w:ascii="Calibri Light" w:hAnsi="Calibri Light"/>
                <w:sz w:val="22"/>
                <w:szCs w:val="24"/>
              </w:rPr>
            </w:pPr>
            <w:r w:rsidRPr="00857737">
              <w:rPr>
                <w:rFonts w:ascii="Calibri Light" w:hAnsi="Calibri Light"/>
                <w:sz w:val="22"/>
                <w:szCs w:val="24"/>
              </w:rPr>
              <w:t>1</w:t>
            </w:r>
          </w:p>
        </w:tc>
      </w:tr>
    </w:tbl>
    <w:p w14:paraId="3E15AC3F" w14:textId="77777777" w:rsidR="00F4755F" w:rsidRPr="00857737" w:rsidRDefault="00184FA2" w:rsidP="00184FA2">
      <w:pPr>
        <w:jc w:val="both"/>
        <w:rPr>
          <w:rFonts w:ascii="Calibri Light" w:hAnsi="Calibri Light"/>
          <w:sz w:val="20"/>
          <w:szCs w:val="24"/>
        </w:rPr>
      </w:pPr>
      <w:r w:rsidRPr="00857737">
        <w:rPr>
          <w:rFonts w:ascii="Calibri Light" w:hAnsi="Calibri Light"/>
          <w:sz w:val="20"/>
          <w:szCs w:val="24"/>
        </w:rPr>
        <w:t>Źródło: Departament Skarbu na podstawie danych Zarządu Mienia Komunalnego</w:t>
      </w:r>
    </w:p>
    <w:p w14:paraId="76BBE4C1" w14:textId="749CCA9C" w:rsidR="00184FA2" w:rsidRPr="00857737" w:rsidRDefault="00184FA2" w:rsidP="006D1BC5">
      <w:pPr>
        <w:pStyle w:val="Legenda"/>
        <w:rPr>
          <w:rFonts w:ascii="Calibri Light" w:hAnsi="Calibri Light"/>
          <w:b w:val="0"/>
          <w:sz w:val="24"/>
          <w:szCs w:val="24"/>
        </w:rPr>
      </w:pPr>
      <w:bookmarkStart w:id="259" w:name="_Toc6568371"/>
      <w:bookmarkStart w:id="260" w:name="_Toc71201678"/>
      <w:bookmarkStart w:id="261" w:name="_Hlk68768977"/>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111</w:t>
      </w:r>
      <w:r w:rsidR="0037179A" w:rsidRPr="00857737">
        <w:rPr>
          <w:rFonts w:ascii="Calibri Light" w:hAnsi="Calibri Light"/>
          <w:sz w:val="24"/>
          <w:szCs w:val="24"/>
        </w:rPr>
        <w:fldChar w:fldCharType="end"/>
      </w:r>
      <w:r w:rsidR="005B55FE" w:rsidRPr="00857737">
        <w:rPr>
          <w:rFonts w:ascii="Calibri Light" w:hAnsi="Calibri Light"/>
          <w:sz w:val="24"/>
          <w:szCs w:val="24"/>
        </w:rPr>
        <w:t>.</w:t>
      </w:r>
      <w:r w:rsidRPr="00857737">
        <w:rPr>
          <w:rFonts w:ascii="Calibri Light" w:hAnsi="Calibri Light"/>
          <w:sz w:val="24"/>
          <w:szCs w:val="24"/>
        </w:rPr>
        <w:t xml:space="preserve"> Pomoc mieszkaniowa Gminy Białystok</w:t>
      </w:r>
      <w:bookmarkEnd w:id="259"/>
      <w:bookmarkEnd w:id="260"/>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1. "/>
        <w:tblDescription w:val="Pomoc mieszkaniowa Gminy Białystok"/>
      </w:tblPr>
      <w:tblGrid>
        <w:gridCol w:w="3085"/>
        <w:gridCol w:w="1219"/>
        <w:gridCol w:w="28"/>
        <w:gridCol w:w="1191"/>
        <w:gridCol w:w="56"/>
        <w:gridCol w:w="1163"/>
        <w:gridCol w:w="85"/>
        <w:gridCol w:w="1134"/>
        <w:gridCol w:w="113"/>
        <w:gridCol w:w="1106"/>
      </w:tblGrid>
      <w:tr w:rsidR="003843D2" w:rsidRPr="00857737" w14:paraId="0EFF883E" w14:textId="3F032B0C" w:rsidTr="00276AA3">
        <w:trPr>
          <w:trHeight w:val="300"/>
        </w:trPr>
        <w:tc>
          <w:tcPr>
            <w:tcW w:w="3085" w:type="dxa"/>
            <w:shd w:val="clear" w:color="auto" w:fill="auto"/>
            <w:noWrap/>
            <w:hideMark/>
          </w:tcPr>
          <w:p w14:paraId="1E4660A1" w14:textId="77777777" w:rsidR="00C37F80" w:rsidRPr="00857737" w:rsidRDefault="00C37F80" w:rsidP="00C37F80">
            <w:pPr>
              <w:rPr>
                <w:rFonts w:ascii="Calibri Light" w:hAnsi="Calibri Light"/>
                <w:b/>
                <w:sz w:val="22"/>
              </w:rPr>
            </w:pPr>
            <w:r w:rsidRPr="00857737">
              <w:rPr>
                <w:rFonts w:ascii="Calibri Light" w:hAnsi="Calibri Light"/>
                <w:b/>
                <w:sz w:val="22"/>
                <w:szCs w:val="24"/>
              </w:rPr>
              <w:t>Wyszczególnienie</w:t>
            </w:r>
          </w:p>
        </w:tc>
        <w:tc>
          <w:tcPr>
            <w:tcW w:w="1219" w:type="dxa"/>
            <w:shd w:val="clear" w:color="auto" w:fill="auto"/>
            <w:noWrap/>
            <w:vAlign w:val="center"/>
            <w:hideMark/>
          </w:tcPr>
          <w:p w14:paraId="20550C93" w14:textId="12E725AE" w:rsidR="00C37F80" w:rsidRPr="00857737" w:rsidRDefault="00C37F80" w:rsidP="00C37F80">
            <w:pPr>
              <w:ind w:firstLine="5"/>
              <w:jc w:val="center"/>
              <w:rPr>
                <w:rFonts w:ascii="Calibri Light" w:hAnsi="Calibri Light"/>
                <w:b/>
                <w:bCs/>
                <w:sz w:val="22"/>
              </w:rPr>
            </w:pPr>
            <w:r w:rsidRPr="00857737">
              <w:rPr>
                <w:rFonts w:ascii="Calibri Light" w:hAnsi="Calibri Light"/>
                <w:b/>
                <w:bCs/>
                <w:sz w:val="22"/>
              </w:rPr>
              <w:t>2016</w:t>
            </w:r>
          </w:p>
        </w:tc>
        <w:tc>
          <w:tcPr>
            <w:tcW w:w="1219" w:type="dxa"/>
            <w:gridSpan w:val="2"/>
            <w:shd w:val="clear" w:color="auto" w:fill="auto"/>
            <w:noWrap/>
            <w:vAlign w:val="center"/>
            <w:hideMark/>
          </w:tcPr>
          <w:p w14:paraId="27BE0363" w14:textId="518B16D3" w:rsidR="00C37F80" w:rsidRPr="00857737" w:rsidRDefault="00C37F80" w:rsidP="00C37F80">
            <w:pPr>
              <w:jc w:val="center"/>
              <w:rPr>
                <w:rFonts w:ascii="Calibri Light" w:hAnsi="Calibri Light"/>
                <w:b/>
                <w:bCs/>
                <w:sz w:val="22"/>
              </w:rPr>
            </w:pPr>
            <w:r w:rsidRPr="00857737">
              <w:rPr>
                <w:rFonts w:ascii="Calibri Light" w:hAnsi="Calibri Light"/>
                <w:b/>
                <w:bCs/>
                <w:sz w:val="22"/>
              </w:rPr>
              <w:t>2017</w:t>
            </w:r>
          </w:p>
        </w:tc>
        <w:tc>
          <w:tcPr>
            <w:tcW w:w="1219" w:type="dxa"/>
            <w:gridSpan w:val="2"/>
            <w:shd w:val="clear" w:color="auto" w:fill="auto"/>
            <w:noWrap/>
            <w:vAlign w:val="center"/>
            <w:hideMark/>
          </w:tcPr>
          <w:p w14:paraId="26A88533" w14:textId="36441205" w:rsidR="00C37F80" w:rsidRPr="00857737" w:rsidRDefault="00C37F80" w:rsidP="00C37F80">
            <w:pPr>
              <w:ind w:firstLine="40"/>
              <w:jc w:val="center"/>
              <w:rPr>
                <w:rFonts w:ascii="Calibri Light" w:hAnsi="Calibri Light"/>
                <w:b/>
                <w:bCs/>
                <w:sz w:val="22"/>
              </w:rPr>
            </w:pPr>
            <w:r w:rsidRPr="00857737">
              <w:rPr>
                <w:rFonts w:ascii="Calibri Light" w:hAnsi="Calibri Light"/>
                <w:b/>
                <w:bCs/>
                <w:sz w:val="22"/>
              </w:rPr>
              <w:t>2018</w:t>
            </w:r>
          </w:p>
        </w:tc>
        <w:tc>
          <w:tcPr>
            <w:tcW w:w="1219" w:type="dxa"/>
            <w:gridSpan w:val="2"/>
            <w:shd w:val="clear" w:color="auto" w:fill="auto"/>
            <w:noWrap/>
            <w:vAlign w:val="center"/>
            <w:hideMark/>
          </w:tcPr>
          <w:p w14:paraId="47F855FF" w14:textId="3DDF1D55" w:rsidR="00C37F80" w:rsidRPr="00857737" w:rsidRDefault="00C37F80" w:rsidP="00C37F80">
            <w:pPr>
              <w:ind w:hanging="57"/>
              <w:jc w:val="center"/>
              <w:rPr>
                <w:rFonts w:ascii="Calibri Light" w:hAnsi="Calibri Light"/>
                <w:b/>
                <w:bCs/>
                <w:sz w:val="22"/>
              </w:rPr>
            </w:pPr>
            <w:r w:rsidRPr="00857737">
              <w:rPr>
                <w:rFonts w:ascii="Calibri Light" w:hAnsi="Calibri Light"/>
                <w:b/>
                <w:bCs/>
                <w:sz w:val="22"/>
              </w:rPr>
              <w:t>2019</w:t>
            </w:r>
          </w:p>
        </w:tc>
        <w:tc>
          <w:tcPr>
            <w:tcW w:w="1219" w:type="dxa"/>
            <w:gridSpan w:val="2"/>
            <w:vAlign w:val="center"/>
          </w:tcPr>
          <w:p w14:paraId="77972FEA" w14:textId="509D4191" w:rsidR="00C37F80" w:rsidRPr="00857737" w:rsidRDefault="00C37F80" w:rsidP="00C37F80">
            <w:pPr>
              <w:ind w:hanging="57"/>
              <w:jc w:val="center"/>
              <w:rPr>
                <w:rFonts w:ascii="Calibri Light" w:hAnsi="Calibri Light"/>
                <w:b/>
                <w:bCs/>
                <w:sz w:val="22"/>
              </w:rPr>
            </w:pPr>
            <w:r w:rsidRPr="00857737">
              <w:rPr>
                <w:rFonts w:ascii="Calibri Light" w:hAnsi="Calibri Light"/>
                <w:b/>
                <w:bCs/>
                <w:sz w:val="22"/>
              </w:rPr>
              <w:t>2020</w:t>
            </w:r>
          </w:p>
        </w:tc>
      </w:tr>
      <w:tr w:rsidR="003843D2" w:rsidRPr="00857737" w14:paraId="051190EB" w14:textId="77777777" w:rsidTr="00276AA3">
        <w:trPr>
          <w:trHeight w:val="794"/>
        </w:trPr>
        <w:tc>
          <w:tcPr>
            <w:tcW w:w="3085" w:type="dxa"/>
            <w:shd w:val="clear" w:color="auto" w:fill="auto"/>
          </w:tcPr>
          <w:p w14:paraId="76C444AE" w14:textId="5FAD01F3" w:rsidR="00C37F80" w:rsidRPr="00857737" w:rsidRDefault="00C37F80" w:rsidP="00C37F80">
            <w:pPr>
              <w:rPr>
                <w:rFonts w:cstheme="majorHAnsi"/>
                <w:b/>
                <w:bCs/>
                <w:sz w:val="22"/>
              </w:rPr>
            </w:pPr>
            <w:r w:rsidRPr="00857737">
              <w:rPr>
                <w:rFonts w:ascii="Calibri Light" w:hAnsi="Calibri Light" w:cs="Calibri Light"/>
                <w:b/>
                <w:bCs/>
                <w:sz w:val="22"/>
              </w:rPr>
              <w:t xml:space="preserve">Liczba osób oczekujących </w:t>
            </w:r>
            <w:r w:rsidRPr="00857737">
              <w:rPr>
                <w:rFonts w:ascii="Calibri Light" w:hAnsi="Calibri Light" w:cs="Calibri Light"/>
                <w:b/>
                <w:bCs/>
                <w:sz w:val="22"/>
              </w:rPr>
              <w:br/>
              <w:t>na zawarcie umów na czas nieoznaczony w danym roku</w:t>
            </w:r>
          </w:p>
        </w:tc>
        <w:tc>
          <w:tcPr>
            <w:tcW w:w="1219" w:type="dxa"/>
            <w:shd w:val="clear" w:color="auto" w:fill="auto"/>
            <w:noWrap/>
            <w:vAlign w:val="center"/>
          </w:tcPr>
          <w:p w14:paraId="628BB1C2" w14:textId="0B30AFA8" w:rsidR="00C37F80" w:rsidRPr="00857737" w:rsidRDefault="00C37F80" w:rsidP="00C37F80">
            <w:pPr>
              <w:ind w:firstLine="5"/>
              <w:jc w:val="center"/>
              <w:rPr>
                <w:rFonts w:cstheme="majorHAnsi"/>
                <w:sz w:val="22"/>
              </w:rPr>
            </w:pPr>
            <w:r w:rsidRPr="00857737">
              <w:rPr>
                <w:rFonts w:ascii="Calibri Light" w:hAnsi="Calibri Light" w:cs="Calibri Light"/>
                <w:sz w:val="22"/>
              </w:rPr>
              <w:t>111</w:t>
            </w:r>
          </w:p>
        </w:tc>
        <w:tc>
          <w:tcPr>
            <w:tcW w:w="1219" w:type="dxa"/>
            <w:gridSpan w:val="2"/>
            <w:shd w:val="clear" w:color="auto" w:fill="auto"/>
            <w:noWrap/>
            <w:vAlign w:val="center"/>
          </w:tcPr>
          <w:p w14:paraId="242F44B5" w14:textId="65CF747B" w:rsidR="00C37F80" w:rsidRPr="00857737" w:rsidRDefault="00C37F80" w:rsidP="00C37F80">
            <w:pPr>
              <w:jc w:val="center"/>
              <w:rPr>
                <w:rFonts w:cstheme="majorHAnsi"/>
                <w:sz w:val="22"/>
              </w:rPr>
            </w:pPr>
            <w:r w:rsidRPr="00857737">
              <w:rPr>
                <w:rFonts w:ascii="Calibri Light" w:hAnsi="Calibri Light" w:cs="Calibri Light"/>
                <w:sz w:val="22"/>
              </w:rPr>
              <w:t>134</w:t>
            </w:r>
          </w:p>
        </w:tc>
        <w:tc>
          <w:tcPr>
            <w:tcW w:w="1219" w:type="dxa"/>
            <w:gridSpan w:val="2"/>
            <w:shd w:val="clear" w:color="auto" w:fill="auto"/>
            <w:noWrap/>
            <w:vAlign w:val="center"/>
          </w:tcPr>
          <w:p w14:paraId="446B9671" w14:textId="62B47237" w:rsidR="00C37F80" w:rsidRPr="00857737" w:rsidRDefault="00C37F80" w:rsidP="00C37F80">
            <w:pPr>
              <w:ind w:firstLine="40"/>
              <w:jc w:val="center"/>
              <w:rPr>
                <w:rFonts w:cstheme="majorHAnsi"/>
                <w:sz w:val="22"/>
              </w:rPr>
            </w:pPr>
            <w:r w:rsidRPr="00857737">
              <w:rPr>
                <w:rFonts w:ascii="Calibri Light" w:hAnsi="Calibri Light" w:cs="Calibri Light"/>
                <w:sz w:val="22"/>
              </w:rPr>
              <w:t>163</w:t>
            </w:r>
          </w:p>
        </w:tc>
        <w:tc>
          <w:tcPr>
            <w:tcW w:w="1219" w:type="dxa"/>
            <w:gridSpan w:val="2"/>
            <w:shd w:val="clear" w:color="auto" w:fill="auto"/>
            <w:noWrap/>
            <w:vAlign w:val="center"/>
          </w:tcPr>
          <w:p w14:paraId="6E7739DA" w14:textId="3F8E9886" w:rsidR="00C37F80" w:rsidRPr="00857737" w:rsidRDefault="00C37F80" w:rsidP="00C37F80">
            <w:pPr>
              <w:ind w:hanging="57"/>
              <w:jc w:val="center"/>
              <w:rPr>
                <w:rFonts w:cstheme="majorHAnsi"/>
                <w:sz w:val="22"/>
              </w:rPr>
            </w:pPr>
            <w:r w:rsidRPr="00857737">
              <w:rPr>
                <w:rFonts w:ascii="Calibri Light" w:hAnsi="Calibri Light" w:cs="Calibri Light"/>
                <w:sz w:val="22"/>
              </w:rPr>
              <w:t>154</w:t>
            </w:r>
          </w:p>
        </w:tc>
        <w:tc>
          <w:tcPr>
            <w:tcW w:w="1219" w:type="dxa"/>
            <w:gridSpan w:val="2"/>
            <w:vAlign w:val="center"/>
          </w:tcPr>
          <w:p w14:paraId="6EF34100" w14:textId="5C7E1FC6" w:rsidR="00C37F80" w:rsidRPr="00857737" w:rsidRDefault="00C37F80" w:rsidP="00C37F80">
            <w:pPr>
              <w:ind w:hanging="57"/>
              <w:jc w:val="center"/>
              <w:rPr>
                <w:rFonts w:cstheme="majorHAnsi"/>
                <w:sz w:val="22"/>
              </w:rPr>
            </w:pPr>
            <w:r w:rsidRPr="00857737">
              <w:rPr>
                <w:rFonts w:ascii="Calibri Light" w:hAnsi="Calibri Light" w:cs="Calibri Light"/>
                <w:sz w:val="22"/>
              </w:rPr>
              <w:t>159</w:t>
            </w:r>
          </w:p>
        </w:tc>
      </w:tr>
      <w:tr w:rsidR="003843D2" w:rsidRPr="00857737" w14:paraId="3B4084E2" w14:textId="77777777" w:rsidTr="00276AA3">
        <w:trPr>
          <w:trHeight w:val="794"/>
        </w:trPr>
        <w:tc>
          <w:tcPr>
            <w:tcW w:w="3085" w:type="dxa"/>
            <w:shd w:val="clear" w:color="auto" w:fill="auto"/>
          </w:tcPr>
          <w:p w14:paraId="65EC39A5" w14:textId="6D95D9A0" w:rsidR="00C37F80" w:rsidRPr="00857737" w:rsidRDefault="00C37F80" w:rsidP="00C37F80">
            <w:pPr>
              <w:rPr>
                <w:rFonts w:cstheme="majorHAnsi"/>
                <w:b/>
                <w:bCs/>
                <w:sz w:val="22"/>
              </w:rPr>
            </w:pPr>
            <w:r w:rsidRPr="00857737">
              <w:rPr>
                <w:rFonts w:ascii="Calibri Light" w:hAnsi="Calibri Light" w:cs="Calibri Light"/>
                <w:b/>
                <w:bCs/>
                <w:sz w:val="22"/>
              </w:rPr>
              <w:t xml:space="preserve">Liczba osób oczekujących </w:t>
            </w:r>
            <w:r w:rsidRPr="00857737">
              <w:rPr>
                <w:rFonts w:ascii="Calibri Light" w:hAnsi="Calibri Light" w:cs="Calibri Light"/>
                <w:b/>
                <w:bCs/>
                <w:sz w:val="22"/>
              </w:rPr>
              <w:br/>
              <w:t>na zawarcie umów na czas oznaczony w danym roku</w:t>
            </w:r>
          </w:p>
        </w:tc>
        <w:tc>
          <w:tcPr>
            <w:tcW w:w="1219" w:type="dxa"/>
            <w:shd w:val="clear" w:color="auto" w:fill="auto"/>
            <w:noWrap/>
            <w:vAlign w:val="center"/>
          </w:tcPr>
          <w:p w14:paraId="326C4B08" w14:textId="28CAC224" w:rsidR="00C37F80" w:rsidRPr="00857737" w:rsidRDefault="00C37F80" w:rsidP="00C37F80">
            <w:pPr>
              <w:ind w:firstLine="5"/>
              <w:jc w:val="center"/>
              <w:rPr>
                <w:rFonts w:cstheme="majorHAnsi"/>
                <w:sz w:val="22"/>
              </w:rPr>
            </w:pPr>
            <w:r w:rsidRPr="00857737">
              <w:rPr>
                <w:rFonts w:ascii="Calibri Light" w:hAnsi="Calibri Light" w:cs="Calibri Light"/>
                <w:sz w:val="22"/>
              </w:rPr>
              <w:t>511</w:t>
            </w:r>
          </w:p>
        </w:tc>
        <w:tc>
          <w:tcPr>
            <w:tcW w:w="1219" w:type="dxa"/>
            <w:gridSpan w:val="2"/>
            <w:shd w:val="clear" w:color="auto" w:fill="auto"/>
            <w:noWrap/>
            <w:vAlign w:val="center"/>
          </w:tcPr>
          <w:p w14:paraId="7F872E72" w14:textId="0586B207" w:rsidR="00C37F80" w:rsidRPr="00857737" w:rsidRDefault="00C37F80" w:rsidP="00C37F80">
            <w:pPr>
              <w:jc w:val="center"/>
              <w:rPr>
                <w:rFonts w:cstheme="majorHAnsi"/>
                <w:sz w:val="22"/>
              </w:rPr>
            </w:pPr>
            <w:r w:rsidRPr="00857737">
              <w:rPr>
                <w:rFonts w:ascii="Calibri Light" w:hAnsi="Calibri Light" w:cs="Calibri Light"/>
                <w:sz w:val="22"/>
              </w:rPr>
              <w:t>509</w:t>
            </w:r>
          </w:p>
        </w:tc>
        <w:tc>
          <w:tcPr>
            <w:tcW w:w="1219" w:type="dxa"/>
            <w:gridSpan w:val="2"/>
            <w:shd w:val="clear" w:color="auto" w:fill="auto"/>
            <w:noWrap/>
            <w:vAlign w:val="center"/>
          </w:tcPr>
          <w:p w14:paraId="000DC2A1" w14:textId="1B686CF2" w:rsidR="00C37F80" w:rsidRPr="00857737" w:rsidRDefault="00C37F80" w:rsidP="00C37F80">
            <w:pPr>
              <w:ind w:firstLine="40"/>
              <w:jc w:val="center"/>
              <w:rPr>
                <w:rFonts w:cstheme="majorHAnsi"/>
                <w:sz w:val="22"/>
              </w:rPr>
            </w:pPr>
            <w:r w:rsidRPr="00857737">
              <w:rPr>
                <w:rFonts w:ascii="Calibri Light" w:hAnsi="Calibri Light" w:cs="Calibri Light"/>
                <w:sz w:val="22"/>
              </w:rPr>
              <w:t>501</w:t>
            </w:r>
          </w:p>
        </w:tc>
        <w:tc>
          <w:tcPr>
            <w:tcW w:w="1219" w:type="dxa"/>
            <w:gridSpan w:val="2"/>
            <w:shd w:val="clear" w:color="auto" w:fill="auto"/>
            <w:noWrap/>
            <w:vAlign w:val="center"/>
          </w:tcPr>
          <w:p w14:paraId="2AF04DAA" w14:textId="10282E73" w:rsidR="00C37F80" w:rsidRPr="00857737" w:rsidRDefault="00C37F80" w:rsidP="00C37F80">
            <w:pPr>
              <w:ind w:hanging="57"/>
              <w:jc w:val="center"/>
              <w:rPr>
                <w:rFonts w:cstheme="majorHAnsi"/>
                <w:sz w:val="22"/>
              </w:rPr>
            </w:pPr>
            <w:r w:rsidRPr="00857737">
              <w:rPr>
                <w:rFonts w:ascii="Calibri Light" w:hAnsi="Calibri Light" w:cs="Calibri Light"/>
                <w:sz w:val="22"/>
              </w:rPr>
              <w:t>507</w:t>
            </w:r>
          </w:p>
        </w:tc>
        <w:tc>
          <w:tcPr>
            <w:tcW w:w="1219" w:type="dxa"/>
            <w:gridSpan w:val="2"/>
            <w:vAlign w:val="center"/>
          </w:tcPr>
          <w:p w14:paraId="5FE04EEB" w14:textId="708A9D88" w:rsidR="00C37F80" w:rsidRPr="00857737" w:rsidRDefault="00C37F80" w:rsidP="00C37F80">
            <w:pPr>
              <w:ind w:hanging="57"/>
              <w:jc w:val="center"/>
              <w:rPr>
                <w:rFonts w:cstheme="majorHAnsi"/>
                <w:sz w:val="22"/>
              </w:rPr>
            </w:pPr>
            <w:r w:rsidRPr="00857737">
              <w:rPr>
                <w:rFonts w:ascii="Calibri Light" w:hAnsi="Calibri Light" w:cs="Calibri Light"/>
                <w:sz w:val="22"/>
              </w:rPr>
              <w:t>420</w:t>
            </w:r>
          </w:p>
        </w:tc>
      </w:tr>
      <w:tr w:rsidR="003843D2" w:rsidRPr="00857737" w14:paraId="7623F4D3" w14:textId="77777777" w:rsidTr="00276AA3">
        <w:trPr>
          <w:trHeight w:val="794"/>
        </w:trPr>
        <w:tc>
          <w:tcPr>
            <w:tcW w:w="3085" w:type="dxa"/>
            <w:shd w:val="clear" w:color="auto" w:fill="auto"/>
          </w:tcPr>
          <w:p w14:paraId="176DE52B" w14:textId="7E9326A4" w:rsidR="00C37F80" w:rsidRPr="00857737" w:rsidRDefault="00C37F80" w:rsidP="00C37F80">
            <w:pPr>
              <w:rPr>
                <w:rFonts w:cstheme="majorHAnsi"/>
                <w:b/>
                <w:bCs/>
                <w:sz w:val="22"/>
              </w:rPr>
            </w:pPr>
            <w:r w:rsidRPr="00857737">
              <w:rPr>
                <w:rFonts w:cstheme="majorHAnsi"/>
                <w:b/>
                <w:bCs/>
                <w:sz w:val="22"/>
              </w:rPr>
              <w:t xml:space="preserve">Liczba podpisanych umów </w:t>
            </w:r>
            <w:r w:rsidRPr="00857737">
              <w:rPr>
                <w:rFonts w:cstheme="majorHAnsi"/>
                <w:b/>
                <w:bCs/>
                <w:sz w:val="22"/>
              </w:rPr>
              <w:br/>
              <w:t xml:space="preserve">na czas nieoznaczony </w:t>
            </w:r>
            <w:r w:rsidRPr="00857737">
              <w:rPr>
                <w:rFonts w:cstheme="majorHAnsi"/>
                <w:b/>
                <w:bCs/>
                <w:sz w:val="22"/>
              </w:rPr>
              <w:br/>
              <w:t>w związku z realizacją list oczekujących w danym roku</w:t>
            </w:r>
          </w:p>
        </w:tc>
        <w:tc>
          <w:tcPr>
            <w:tcW w:w="1219" w:type="dxa"/>
            <w:shd w:val="clear" w:color="auto" w:fill="auto"/>
            <w:noWrap/>
            <w:vAlign w:val="center"/>
          </w:tcPr>
          <w:p w14:paraId="6DFD5259" w14:textId="687F5B51" w:rsidR="00C37F80" w:rsidRPr="00857737" w:rsidRDefault="00C37F80" w:rsidP="00C37F80">
            <w:pPr>
              <w:ind w:firstLine="5"/>
              <w:jc w:val="center"/>
              <w:rPr>
                <w:rFonts w:cstheme="majorHAnsi"/>
                <w:sz w:val="22"/>
              </w:rPr>
            </w:pPr>
            <w:r w:rsidRPr="00857737">
              <w:rPr>
                <w:rFonts w:cstheme="majorHAnsi"/>
                <w:sz w:val="22"/>
              </w:rPr>
              <w:t>26</w:t>
            </w:r>
          </w:p>
        </w:tc>
        <w:tc>
          <w:tcPr>
            <w:tcW w:w="1219" w:type="dxa"/>
            <w:gridSpan w:val="2"/>
            <w:shd w:val="clear" w:color="auto" w:fill="auto"/>
            <w:noWrap/>
            <w:vAlign w:val="center"/>
          </w:tcPr>
          <w:p w14:paraId="2A4D1539" w14:textId="24026F0B" w:rsidR="00C37F80" w:rsidRPr="00857737" w:rsidRDefault="00C37F80" w:rsidP="00C37F80">
            <w:pPr>
              <w:jc w:val="center"/>
              <w:rPr>
                <w:rFonts w:cstheme="majorHAnsi"/>
                <w:sz w:val="22"/>
              </w:rPr>
            </w:pPr>
            <w:r w:rsidRPr="00857737">
              <w:rPr>
                <w:rFonts w:cstheme="majorHAnsi"/>
                <w:sz w:val="22"/>
              </w:rPr>
              <w:t>14</w:t>
            </w:r>
          </w:p>
        </w:tc>
        <w:tc>
          <w:tcPr>
            <w:tcW w:w="1219" w:type="dxa"/>
            <w:gridSpan w:val="2"/>
            <w:shd w:val="clear" w:color="auto" w:fill="auto"/>
            <w:noWrap/>
            <w:vAlign w:val="center"/>
          </w:tcPr>
          <w:p w14:paraId="6A33ECF8" w14:textId="77444323" w:rsidR="00C37F80" w:rsidRPr="00857737" w:rsidRDefault="00C37F80" w:rsidP="00C37F80">
            <w:pPr>
              <w:ind w:firstLine="40"/>
              <w:jc w:val="center"/>
              <w:rPr>
                <w:rFonts w:cstheme="majorHAnsi"/>
                <w:sz w:val="22"/>
              </w:rPr>
            </w:pPr>
            <w:r w:rsidRPr="00857737">
              <w:rPr>
                <w:rFonts w:cstheme="majorHAnsi"/>
                <w:sz w:val="22"/>
              </w:rPr>
              <w:t>8</w:t>
            </w:r>
          </w:p>
        </w:tc>
        <w:tc>
          <w:tcPr>
            <w:tcW w:w="1219" w:type="dxa"/>
            <w:gridSpan w:val="2"/>
            <w:shd w:val="clear" w:color="auto" w:fill="auto"/>
            <w:noWrap/>
            <w:vAlign w:val="center"/>
          </w:tcPr>
          <w:p w14:paraId="6516C7F3" w14:textId="2D47E7CB" w:rsidR="00C37F80" w:rsidRPr="00857737" w:rsidRDefault="00C37F80" w:rsidP="00C37F80">
            <w:pPr>
              <w:ind w:hanging="57"/>
              <w:jc w:val="center"/>
              <w:rPr>
                <w:rFonts w:cstheme="majorHAnsi"/>
                <w:sz w:val="22"/>
              </w:rPr>
            </w:pPr>
            <w:r w:rsidRPr="00857737">
              <w:rPr>
                <w:rFonts w:cstheme="majorHAnsi"/>
                <w:sz w:val="22"/>
              </w:rPr>
              <w:t>11</w:t>
            </w:r>
          </w:p>
        </w:tc>
        <w:tc>
          <w:tcPr>
            <w:tcW w:w="1219" w:type="dxa"/>
            <w:gridSpan w:val="2"/>
            <w:vAlign w:val="center"/>
          </w:tcPr>
          <w:p w14:paraId="360197A9" w14:textId="5DB4CEBB" w:rsidR="00C37F80" w:rsidRPr="00857737" w:rsidRDefault="00C37F80" w:rsidP="00C37F80">
            <w:pPr>
              <w:ind w:hanging="57"/>
              <w:jc w:val="center"/>
              <w:rPr>
                <w:rFonts w:cstheme="majorHAnsi"/>
                <w:sz w:val="22"/>
              </w:rPr>
            </w:pPr>
            <w:r w:rsidRPr="00857737">
              <w:rPr>
                <w:rFonts w:cstheme="majorHAnsi"/>
                <w:sz w:val="22"/>
              </w:rPr>
              <w:t>5</w:t>
            </w:r>
          </w:p>
        </w:tc>
      </w:tr>
      <w:tr w:rsidR="003843D2" w:rsidRPr="00857737" w14:paraId="57E37FF0" w14:textId="77777777" w:rsidTr="00276AA3">
        <w:trPr>
          <w:trHeight w:val="794"/>
        </w:trPr>
        <w:tc>
          <w:tcPr>
            <w:tcW w:w="3085" w:type="dxa"/>
            <w:shd w:val="clear" w:color="auto" w:fill="auto"/>
          </w:tcPr>
          <w:p w14:paraId="1E669F05" w14:textId="4B1ADF3F" w:rsidR="00C37F80" w:rsidRPr="00857737" w:rsidRDefault="00C37F80" w:rsidP="00C37F80">
            <w:pPr>
              <w:rPr>
                <w:rFonts w:cstheme="majorHAnsi"/>
                <w:b/>
                <w:bCs/>
                <w:sz w:val="22"/>
              </w:rPr>
            </w:pPr>
            <w:r w:rsidRPr="00857737">
              <w:rPr>
                <w:rFonts w:cstheme="majorHAnsi"/>
                <w:b/>
                <w:bCs/>
                <w:sz w:val="22"/>
              </w:rPr>
              <w:t xml:space="preserve">Liczba podpisanych umów </w:t>
            </w:r>
            <w:r w:rsidRPr="00857737">
              <w:rPr>
                <w:rFonts w:cstheme="majorHAnsi"/>
                <w:b/>
                <w:bCs/>
                <w:sz w:val="22"/>
              </w:rPr>
              <w:br/>
              <w:t>na czas oznaczony w związku</w:t>
            </w:r>
            <w:r w:rsidRPr="00857737">
              <w:rPr>
                <w:rFonts w:cstheme="majorHAnsi"/>
                <w:b/>
                <w:bCs/>
                <w:sz w:val="22"/>
              </w:rPr>
              <w:br/>
              <w:t>z realizacją list oczekujących</w:t>
            </w:r>
            <w:r w:rsidRPr="00857737">
              <w:rPr>
                <w:rFonts w:cstheme="majorHAnsi"/>
                <w:b/>
                <w:bCs/>
                <w:sz w:val="22"/>
              </w:rPr>
              <w:br/>
              <w:t>w danym roku</w:t>
            </w:r>
          </w:p>
        </w:tc>
        <w:tc>
          <w:tcPr>
            <w:tcW w:w="1219" w:type="dxa"/>
            <w:shd w:val="clear" w:color="auto" w:fill="auto"/>
            <w:noWrap/>
            <w:vAlign w:val="center"/>
          </w:tcPr>
          <w:p w14:paraId="61EF4EB8" w14:textId="7401C752" w:rsidR="00C37F80" w:rsidRPr="00857737" w:rsidRDefault="00C37F80" w:rsidP="00C37F80">
            <w:pPr>
              <w:ind w:firstLine="5"/>
              <w:jc w:val="center"/>
              <w:rPr>
                <w:rFonts w:cstheme="majorHAnsi"/>
                <w:sz w:val="22"/>
              </w:rPr>
            </w:pPr>
            <w:r w:rsidRPr="00857737">
              <w:rPr>
                <w:rFonts w:cstheme="majorHAnsi"/>
                <w:sz w:val="22"/>
              </w:rPr>
              <w:t>16</w:t>
            </w:r>
          </w:p>
        </w:tc>
        <w:tc>
          <w:tcPr>
            <w:tcW w:w="1219" w:type="dxa"/>
            <w:gridSpan w:val="2"/>
            <w:shd w:val="clear" w:color="auto" w:fill="auto"/>
            <w:noWrap/>
            <w:vAlign w:val="center"/>
          </w:tcPr>
          <w:p w14:paraId="34ABC2C2" w14:textId="1271A70F" w:rsidR="00C37F80" w:rsidRPr="00857737" w:rsidRDefault="00C37F80" w:rsidP="00C37F80">
            <w:pPr>
              <w:jc w:val="center"/>
              <w:rPr>
                <w:rFonts w:cstheme="majorHAnsi"/>
                <w:sz w:val="22"/>
              </w:rPr>
            </w:pPr>
            <w:r w:rsidRPr="00857737">
              <w:rPr>
                <w:rFonts w:cstheme="majorHAnsi"/>
                <w:sz w:val="22"/>
              </w:rPr>
              <w:t>55</w:t>
            </w:r>
          </w:p>
        </w:tc>
        <w:tc>
          <w:tcPr>
            <w:tcW w:w="1219" w:type="dxa"/>
            <w:gridSpan w:val="2"/>
            <w:shd w:val="clear" w:color="auto" w:fill="auto"/>
            <w:noWrap/>
            <w:vAlign w:val="center"/>
          </w:tcPr>
          <w:p w14:paraId="3C5B651E" w14:textId="243C93D6" w:rsidR="00C37F80" w:rsidRPr="00857737" w:rsidRDefault="00C37F80" w:rsidP="00C37F80">
            <w:pPr>
              <w:ind w:firstLine="40"/>
              <w:jc w:val="center"/>
              <w:rPr>
                <w:rFonts w:cstheme="majorHAnsi"/>
                <w:sz w:val="22"/>
              </w:rPr>
            </w:pPr>
            <w:r w:rsidRPr="00857737">
              <w:rPr>
                <w:rFonts w:cstheme="majorHAnsi"/>
                <w:sz w:val="22"/>
              </w:rPr>
              <w:t>36</w:t>
            </w:r>
          </w:p>
        </w:tc>
        <w:tc>
          <w:tcPr>
            <w:tcW w:w="1219" w:type="dxa"/>
            <w:gridSpan w:val="2"/>
            <w:shd w:val="clear" w:color="auto" w:fill="auto"/>
            <w:noWrap/>
            <w:vAlign w:val="center"/>
          </w:tcPr>
          <w:p w14:paraId="1943052B" w14:textId="797C28B3" w:rsidR="00C37F80" w:rsidRPr="00857737" w:rsidRDefault="00C37F80" w:rsidP="00C37F80">
            <w:pPr>
              <w:ind w:hanging="57"/>
              <w:jc w:val="center"/>
              <w:rPr>
                <w:rFonts w:cstheme="majorHAnsi"/>
                <w:sz w:val="22"/>
              </w:rPr>
            </w:pPr>
            <w:r w:rsidRPr="00857737">
              <w:rPr>
                <w:rFonts w:cstheme="majorHAnsi"/>
                <w:sz w:val="22"/>
              </w:rPr>
              <w:t>61</w:t>
            </w:r>
          </w:p>
        </w:tc>
        <w:tc>
          <w:tcPr>
            <w:tcW w:w="1219" w:type="dxa"/>
            <w:gridSpan w:val="2"/>
            <w:vAlign w:val="center"/>
          </w:tcPr>
          <w:p w14:paraId="3B2A1139" w14:textId="4758675E" w:rsidR="00C37F80" w:rsidRPr="00857737" w:rsidRDefault="00C37F80" w:rsidP="00C37F80">
            <w:pPr>
              <w:ind w:hanging="57"/>
              <w:jc w:val="center"/>
              <w:rPr>
                <w:rFonts w:cstheme="majorHAnsi"/>
                <w:sz w:val="22"/>
              </w:rPr>
            </w:pPr>
            <w:r w:rsidRPr="00857737">
              <w:rPr>
                <w:rFonts w:cstheme="majorHAnsi"/>
                <w:sz w:val="22"/>
              </w:rPr>
              <w:t>37</w:t>
            </w:r>
          </w:p>
        </w:tc>
      </w:tr>
      <w:tr w:rsidR="003843D2" w:rsidRPr="00857737" w14:paraId="06F03037" w14:textId="7E162BED" w:rsidTr="00276AA3">
        <w:trPr>
          <w:trHeight w:val="454"/>
        </w:trPr>
        <w:tc>
          <w:tcPr>
            <w:tcW w:w="3085" w:type="dxa"/>
            <w:shd w:val="clear" w:color="auto" w:fill="auto"/>
            <w:hideMark/>
          </w:tcPr>
          <w:p w14:paraId="40234840" w14:textId="16174001" w:rsidR="00C37F80" w:rsidRPr="00857737" w:rsidRDefault="00C37F80" w:rsidP="00C37F80">
            <w:pPr>
              <w:rPr>
                <w:rFonts w:cstheme="majorHAnsi"/>
                <w:b/>
                <w:bCs/>
                <w:sz w:val="22"/>
              </w:rPr>
            </w:pPr>
            <w:r w:rsidRPr="00857737">
              <w:rPr>
                <w:rFonts w:cstheme="majorHAnsi"/>
                <w:b/>
                <w:bCs/>
                <w:sz w:val="22"/>
              </w:rPr>
              <w:t>Liczba zamian dokonanych</w:t>
            </w:r>
            <w:r w:rsidRPr="00857737">
              <w:rPr>
                <w:rFonts w:cstheme="majorHAnsi"/>
                <w:b/>
                <w:bCs/>
                <w:sz w:val="22"/>
              </w:rPr>
              <w:br/>
              <w:t xml:space="preserve">w danym roku </w:t>
            </w:r>
          </w:p>
        </w:tc>
        <w:tc>
          <w:tcPr>
            <w:tcW w:w="1247" w:type="dxa"/>
            <w:gridSpan w:val="2"/>
            <w:shd w:val="clear" w:color="auto" w:fill="auto"/>
            <w:noWrap/>
            <w:vAlign w:val="center"/>
            <w:hideMark/>
          </w:tcPr>
          <w:p w14:paraId="117C6A5F" w14:textId="1DA28FD6" w:rsidR="00C37F80" w:rsidRPr="00857737" w:rsidRDefault="00C37F80" w:rsidP="00C37F80">
            <w:pPr>
              <w:ind w:firstLine="5"/>
              <w:jc w:val="center"/>
              <w:rPr>
                <w:rFonts w:cstheme="majorHAnsi"/>
                <w:sz w:val="22"/>
              </w:rPr>
            </w:pPr>
            <w:r w:rsidRPr="00857737">
              <w:rPr>
                <w:rFonts w:cstheme="majorHAnsi"/>
                <w:sz w:val="22"/>
              </w:rPr>
              <w:t>146</w:t>
            </w:r>
          </w:p>
        </w:tc>
        <w:tc>
          <w:tcPr>
            <w:tcW w:w="1247" w:type="dxa"/>
            <w:gridSpan w:val="2"/>
            <w:shd w:val="clear" w:color="auto" w:fill="auto"/>
            <w:noWrap/>
            <w:vAlign w:val="center"/>
            <w:hideMark/>
          </w:tcPr>
          <w:p w14:paraId="6F46C0E1" w14:textId="18C36E68" w:rsidR="00C37F80" w:rsidRPr="00857737" w:rsidRDefault="00C37F80" w:rsidP="00C37F80">
            <w:pPr>
              <w:jc w:val="center"/>
              <w:rPr>
                <w:rFonts w:cstheme="majorHAnsi"/>
                <w:sz w:val="22"/>
              </w:rPr>
            </w:pPr>
            <w:r w:rsidRPr="00857737">
              <w:rPr>
                <w:rFonts w:cstheme="majorHAnsi"/>
                <w:sz w:val="22"/>
              </w:rPr>
              <w:t>91</w:t>
            </w:r>
          </w:p>
        </w:tc>
        <w:tc>
          <w:tcPr>
            <w:tcW w:w="1248" w:type="dxa"/>
            <w:gridSpan w:val="2"/>
            <w:shd w:val="clear" w:color="auto" w:fill="auto"/>
            <w:noWrap/>
            <w:vAlign w:val="center"/>
            <w:hideMark/>
          </w:tcPr>
          <w:p w14:paraId="7CD794C6" w14:textId="74A3AF96" w:rsidR="00C37F80" w:rsidRPr="00857737" w:rsidRDefault="00C37F80" w:rsidP="00C37F80">
            <w:pPr>
              <w:ind w:firstLine="40"/>
              <w:jc w:val="center"/>
              <w:rPr>
                <w:rFonts w:cstheme="majorHAnsi"/>
                <w:sz w:val="22"/>
              </w:rPr>
            </w:pPr>
            <w:r w:rsidRPr="00857737">
              <w:rPr>
                <w:rFonts w:cstheme="majorHAnsi"/>
                <w:sz w:val="22"/>
              </w:rPr>
              <w:t>38</w:t>
            </w:r>
          </w:p>
        </w:tc>
        <w:tc>
          <w:tcPr>
            <w:tcW w:w="1247" w:type="dxa"/>
            <w:gridSpan w:val="2"/>
            <w:shd w:val="clear" w:color="auto" w:fill="auto"/>
            <w:noWrap/>
            <w:vAlign w:val="center"/>
            <w:hideMark/>
          </w:tcPr>
          <w:p w14:paraId="5C85EBCF" w14:textId="34C95662" w:rsidR="00C37F80" w:rsidRPr="00857737" w:rsidRDefault="00C37F80" w:rsidP="00C37F80">
            <w:pPr>
              <w:ind w:hanging="57"/>
              <w:jc w:val="center"/>
              <w:rPr>
                <w:rFonts w:cstheme="majorHAnsi"/>
                <w:sz w:val="22"/>
              </w:rPr>
            </w:pPr>
            <w:r w:rsidRPr="00857737">
              <w:rPr>
                <w:rFonts w:cstheme="majorHAnsi"/>
                <w:sz w:val="22"/>
              </w:rPr>
              <w:t>38</w:t>
            </w:r>
          </w:p>
        </w:tc>
        <w:tc>
          <w:tcPr>
            <w:tcW w:w="1106" w:type="dxa"/>
            <w:vAlign w:val="center"/>
          </w:tcPr>
          <w:p w14:paraId="33A0101F" w14:textId="4BC1E351" w:rsidR="00C37F80" w:rsidRPr="00857737" w:rsidRDefault="00C37F80" w:rsidP="00C37F80">
            <w:pPr>
              <w:ind w:hanging="57"/>
              <w:jc w:val="center"/>
              <w:rPr>
                <w:rFonts w:cstheme="majorHAnsi"/>
                <w:sz w:val="22"/>
              </w:rPr>
            </w:pPr>
            <w:r w:rsidRPr="00857737">
              <w:rPr>
                <w:rFonts w:cstheme="majorHAnsi"/>
                <w:sz w:val="22"/>
              </w:rPr>
              <w:t>25</w:t>
            </w:r>
          </w:p>
        </w:tc>
      </w:tr>
      <w:tr w:rsidR="003843D2" w:rsidRPr="00857737" w14:paraId="7FBA03E1" w14:textId="1E9733D4" w:rsidTr="00276AA3">
        <w:trPr>
          <w:trHeight w:val="283"/>
        </w:trPr>
        <w:tc>
          <w:tcPr>
            <w:tcW w:w="3085" w:type="dxa"/>
            <w:shd w:val="clear" w:color="auto" w:fill="auto"/>
            <w:hideMark/>
          </w:tcPr>
          <w:p w14:paraId="7298588C" w14:textId="2593C5FD" w:rsidR="00C37F80" w:rsidRPr="00857737" w:rsidRDefault="00C37F80" w:rsidP="00C37F80">
            <w:pPr>
              <w:rPr>
                <w:rFonts w:cstheme="majorHAnsi"/>
                <w:b/>
                <w:bCs/>
                <w:sz w:val="22"/>
              </w:rPr>
            </w:pPr>
            <w:r w:rsidRPr="00857737">
              <w:rPr>
                <w:rFonts w:cstheme="majorHAnsi"/>
                <w:b/>
                <w:bCs/>
                <w:sz w:val="22"/>
              </w:rPr>
              <w:t>Liczba podpisanych umów</w:t>
            </w:r>
            <w:r w:rsidRPr="00857737">
              <w:rPr>
                <w:rFonts w:cstheme="majorHAnsi"/>
                <w:b/>
                <w:bCs/>
                <w:sz w:val="22"/>
              </w:rPr>
              <w:br/>
              <w:t xml:space="preserve">w związku z realizacją wyroków </w:t>
            </w:r>
            <w:r w:rsidRPr="00857737">
              <w:rPr>
                <w:rFonts w:cstheme="majorHAnsi"/>
                <w:b/>
                <w:bCs/>
                <w:sz w:val="22"/>
              </w:rPr>
              <w:lastRenderedPageBreak/>
              <w:t>z prawem do najmu lokalu socjalnego w danym roku</w:t>
            </w:r>
          </w:p>
        </w:tc>
        <w:tc>
          <w:tcPr>
            <w:tcW w:w="1247" w:type="dxa"/>
            <w:gridSpan w:val="2"/>
            <w:shd w:val="clear" w:color="auto" w:fill="auto"/>
            <w:noWrap/>
            <w:vAlign w:val="center"/>
            <w:hideMark/>
          </w:tcPr>
          <w:p w14:paraId="448F8575" w14:textId="1817918A" w:rsidR="00C37F80" w:rsidRPr="00857737" w:rsidRDefault="00C37F80" w:rsidP="00C37F80">
            <w:pPr>
              <w:ind w:firstLine="5"/>
              <w:jc w:val="center"/>
              <w:rPr>
                <w:rFonts w:cstheme="majorHAnsi"/>
                <w:sz w:val="22"/>
              </w:rPr>
            </w:pPr>
            <w:r w:rsidRPr="00857737">
              <w:rPr>
                <w:rFonts w:cstheme="majorHAnsi"/>
                <w:sz w:val="22"/>
              </w:rPr>
              <w:lastRenderedPageBreak/>
              <w:t>97</w:t>
            </w:r>
          </w:p>
        </w:tc>
        <w:tc>
          <w:tcPr>
            <w:tcW w:w="1247" w:type="dxa"/>
            <w:gridSpan w:val="2"/>
            <w:shd w:val="clear" w:color="auto" w:fill="auto"/>
            <w:noWrap/>
            <w:vAlign w:val="center"/>
            <w:hideMark/>
          </w:tcPr>
          <w:p w14:paraId="519C40FF" w14:textId="6C4650AD" w:rsidR="00C37F80" w:rsidRPr="00857737" w:rsidRDefault="00C37F80" w:rsidP="00C37F80">
            <w:pPr>
              <w:jc w:val="center"/>
              <w:rPr>
                <w:rFonts w:cstheme="majorHAnsi"/>
                <w:sz w:val="22"/>
              </w:rPr>
            </w:pPr>
            <w:r w:rsidRPr="00857737">
              <w:rPr>
                <w:rFonts w:cstheme="majorHAnsi"/>
                <w:sz w:val="22"/>
              </w:rPr>
              <w:t>139</w:t>
            </w:r>
          </w:p>
        </w:tc>
        <w:tc>
          <w:tcPr>
            <w:tcW w:w="1248" w:type="dxa"/>
            <w:gridSpan w:val="2"/>
            <w:shd w:val="clear" w:color="auto" w:fill="auto"/>
            <w:noWrap/>
            <w:vAlign w:val="center"/>
            <w:hideMark/>
          </w:tcPr>
          <w:p w14:paraId="5FE3165D" w14:textId="57CBB9C1" w:rsidR="00C37F80" w:rsidRPr="00857737" w:rsidRDefault="00C37F80" w:rsidP="00C37F80">
            <w:pPr>
              <w:ind w:firstLine="40"/>
              <w:jc w:val="center"/>
              <w:rPr>
                <w:rFonts w:cstheme="majorHAnsi"/>
                <w:sz w:val="22"/>
              </w:rPr>
            </w:pPr>
            <w:r w:rsidRPr="00857737">
              <w:rPr>
                <w:rFonts w:cstheme="majorHAnsi"/>
                <w:sz w:val="22"/>
              </w:rPr>
              <w:t>84</w:t>
            </w:r>
          </w:p>
        </w:tc>
        <w:tc>
          <w:tcPr>
            <w:tcW w:w="1247" w:type="dxa"/>
            <w:gridSpan w:val="2"/>
            <w:shd w:val="clear" w:color="auto" w:fill="auto"/>
            <w:noWrap/>
            <w:vAlign w:val="center"/>
            <w:hideMark/>
          </w:tcPr>
          <w:p w14:paraId="27635376" w14:textId="0930DF4F" w:rsidR="00C37F80" w:rsidRPr="00857737" w:rsidRDefault="00C37F80" w:rsidP="00C37F80">
            <w:pPr>
              <w:ind w:hanging="57"/>
              <w:jc w:val="center"/>
              <w:rPr>
                <w:rFonts w:cstheme="majorHAnsi"/>
                <w:sz w:val="22"/>
              </w:rPr>
            </w:pPr>
            <w:r w:rsidRPr="00857737">
              <w:rPr>
                <w:rFonts w:cstheme="majorHAnsi"/>
                <w:sz w:val="22"/>
              </w:rPr>
              <w:t>52</w:t>
            </w:r>
          </w:p>
        </w:tc>
        <w:tc>
          <w:tcPr>
            <w:tcW w:w="1106" w:type="dxa"/>
            <w:vAlign w:val="center"/>
          </w:tcPr>
          <w:p w14:paraId="29AC1932" w14:textId="452B2121" w:rsidR="00C37F80" w:rsidRPr="00857737" w:rsidRDefault="00C37F80" w:rsidP="00C37F80">
            <w:pPr>
              <w:ind w:hanging="57"/>
              <w:jc w:val="center"/>
              <w:rPr>
                <w:rFonts w:cstheme="majorHAnsi"/>
                <w:sz w:val="22"/>
              </w:rPr>
            </w:pPr>
            <w:r w:rsidRPr="00857737">
              <w:rPr>
                <w:rFonts w:cstheme="majorHAnsi"/>
                <w:sz w:val="22"/>
              </w:rPr>
              <w:t>26</w:t>
            </w:r>
          </w:p>
        </w:tc>
      </w:tr>
      <w:tr w:rsidR="003843D2" w:rsidRPr="00857737" w14:paraId="4EF09F59" w14:textId="4A4F4A16" w:rsidTr="00276AA3">
        <w:trPr>
          <w:trHeight w:val="900"/>
        </w:trPr>
        <w:tc>
          <w:tcPr>
            <w:tcW w:w="3085" w:type="dxa"/>
            <w:shd w:val="clear" w:color="auto" w:fill="auto"/>
            <w:hideMark/>
          </w:tcPr>
          <w:p w14:paraId="6B21D376" w14:textId="5C8041D9" w:rsidR="00C37F80" w:rsidRPr="00857737" w:rsidRDefault="00C37F80" w:rsidP="00C37F80">
            <w:pPr>
              <w:rPr>
                <w:rFonts w:cstheme="majorHAnsi"/>
                <w:b/>
                <w:bCs/>
                <w:sz w:val="22"/>
              </w:rPr>
            </w:pPr>
            <w:r w:rsidRPr="00857737">
              <w:rPr>
                <w:rFonts w:cstheme="majorHAnsi"/>
                <w:b/>
                <w:bCs/>
                <w:sz w:val="22"/>
              </w:rPr>
              <w:t>Liczba zarejestrowanych wyroków z prawem do najmu lokalu socjalnego wg stanu na dzień 31 grudnia danego roku</w:t>
            </w:r>
          </w:p>
        </w:tc>
        <w:tc>
          <w:tcPr>
            <w:tcW w:w="1247" w:type="dxa"/>
            <w:gridSpan w:val="2"/>
            <w:shd w:val="clear" w:color="auto" w:fill="auto"/>
            <w:noWrap/>
            <w:vAlign w:val="center"/>
            <w:hideMark/>
          </w:tcPr>
          <w:p w14:paraId="6ED914D0" w14:textId="0676A4F6" w:rsidR="00C37F80" w:rsidRPr="00857737" w:rsidRDefault="00C37F80" w:rsidP="00C37F80">
            <w:pPr>
              <w:ind w:firstLine="5"/>
              <w:jc w:val="center"/>
              <w:rPr>
                <w:rFonts w:cstheme="majorHAnsi"/>
                <w:sz w:val="22"/>
              </w:rPr>
            </w:pPr>
            <w:r w:rsidRPr="00857737">
              <w:rPr>
                <w:rFonts w:cstheme="majorHAnsi"/>
                <w:sz w:val="22"/>
              </w:rPr>
              <w:t>212</w:t>
            </w:r>
          </w:p>
        </w:tc>
        <w:tc>
          <w:tcPr>
            <w:tcW w:w="1247" w:type="dxa"/>
            <w:gridSpan w:val="2"/>
            <w:shd w:val="clear" w:color="auto" w:fill="auto"/>
            <w:noWrap/>
            <w:vAlign w:val="center"/>
            <w:hideMark/>
          </w:tcPr>
          <w:p w14:paraId="04D37131" w14:textId="5EB7D968" w:rsidR="00C37F80" w:rsidRPr="00857737" w:rsidRDefault="00C37F80" w:rsidP="00C37F80">
            <w:pPr>
              <w:jc w:val="center"/>
              <w:rPr>
                <w:rFonts w:cstheme="majorHAnsi"/>
                <w:sz w:val="22"/>
              </w:rPr>
            </w:pPr>
            <w:r w:rsidRPr="00857737">
              <w:rPr>
                <w:rFonts w:cstheme="majorHAnsi"/>
                <w:sz w:val="22"/>
              </w:rPr>
              <w:t>115</w:t>
            </w:r>
          </w:p>
        </w:tc>
        <w:tc>
          <w:tcPr>
            <w:tcW w:w="1248" w:type="dxa"/>
            <w:gridSpan w:val="2"/>
            <w:shd w:val="clear" w:color="auto" w:fill="auto"/>
            <w:noWrap/>
            <w:vAlign w:val="center"/>
            <w:hideMark/>
          </w:tcPr>
          <w:p w14:paraId="09E31CEC" w14:textId="2DEBB4A6" w:rsidR="00C37F80" w:rsidRPr="00857737" w:rsidRDefault="00C37F80" w:rsidP="00C37F80">
            <w:pPr>
              <w:ind w:firstLine="40"/>
              <w:jc w:val="center"/>
              <w:rPr>
                <w:rFonts w:cstheme="majorHAnsi"/>
                <w:sz w:val="22"/>
              </w:rPr>
            </w:pPr>
            <w:r w:rsidRPr="00857737">
              <w:rPr>
                <w:rFonts w:cstheme="majorHAnsi"/>
                <w:sz w:val="22"/>
              </w:rPr>
              <w:t>94</w:t>
            </w:r>
          </w:p>
        </w:tc>
        <w:tc>
          <w:tcPr>
            <w:tcW w:w="1247" w:type="dxa"/>
            <w:gridSpan w:val="2"/>
            <w:shd w:val="clear" w:color="auto" w:fill="auto"/>
            <w:noWrap/>
            <w:vAlign w:val="center"/>
            <w:hideMark/>
          </w:tcPr>
          <w:p w14:paraId="2F5DF96A" w14:textId="6F6B6235" w:rsidR="00C37F80" w:rsidRPr="00857737" w:rsidRDefault="00C37F80" w:rsidP="00C37F80">
            <w:pPr>
              <w:ind w:hanging="57"/>
              <w:jc w:val="center"/>
              <w:rPr>
                <w:rFonts w:cstheme="majorHAnsi"/>
                <w:sz w:val="22"/>
              </w:rPr>
            </w:pPr>
            <w:r w:rsidRPr="00857737">
              <w:rPr>
                <w:rFonts w:cstheme="majorHAnsi"/>
                <w:sz w:val="22"/>
              </w:rPr>
              <w:t>44</w:t>
            </w:r>
          </w:p>
        </w:tc>
        <w:tc>
          <w:tcPr>
            <w:tcW w:w="1106" w:type="dxa"/>
            <w:vAlign w:val="center"/>
          </w:tcPr>
          <w:p w14:paraId="5EDA0D4D" w14:textId="69C5EBBD" w:rsidR="00C37F80" w:rsidRPr="00857737" w:rsidRDefault="00C37F80" w:rsidP="00C37F80">
            <w:pPr>
              <w:ind w:hanging="57"/>
              <w:jc w:val="center"/>
              <w:rPr>
                <w:rFonts w:cstheme="majorHAnsi"/>
                <w:sz w:val="22"/>
              </w:rPr>
            </w:pPr>
            <w:r w:rsidRPr="00857737">
              <w:rPr>
                <w:rFonts w:cstheme="majorHAnsi"/>
                <w:sz w:val="22"/>
              </w:rPr>
              <w:t>40</w:t>
            </w:r>
          </w:p>
        </w:tc>
      </w:tr>
      <w:tr w:rsidR="003843D2" w:rsidRPr="00857737" w14:paraId="39A8D737" w14:textId="6E3D1E9C" w:rsidTr="00276AA3">
        <w:trPr>
          <w:trHeight w:val="282"/>
        </w:trPr>
        <w:tc>
          <w:tcPr>
            <w:tcW w:w="3085" w:type="dxa"/>
            <w:shd w:val="clear" w:color="auto" w:fill="auto"/>
            <w:hideMark/>
          </w:tcPr>
          <w:p w14:paraId="7D8EC897" w14:textId="1B32DD9B" w:rsidR="00C37F80" w:rsidRPr="00857737" w:rsidRDefault="00C37F80" w:rsidP="00C37F80">
            <w:pPr>
              <w:rPr>
                <w:rFonts w:cstheme="majorHAnsi"/>
                <w:b/>
                <w:bCs/>
                <w:sz w:val="22"/>
              </w:rPr>
            </w:pPr>
            <w:r w:rsidRPr="00857737">
              <w:rPr>
                <w:rFonts w:cstheme="majorHAnsi"/>
                <w:b/>
                <w:bCs/>
                <w:sz w:val="22"/>
              </w:rPr>
              <w:t>Liczba zarejestrowanych wyroków bez prawa do lokalu socjalnego</w:t>
            </w:r>
          </w:p>
        </w:tc>
        <w:tc>
          <w:tcPr>
            <w:tcW w:w="1247" w:type="dxa"/>
            <w:gridSpan w:val="2"/>
            <w:shd w:val="clear" w:color="auto" w:fill="auto"/>
            <w:noWrap/>
            <w:vAlign w:val="center"/>
            <w:hideMark/>
          </w:tcPr>
          <w:p w14:paraId="16555098" w14:textId="1A83CBE8" w:rsidR="00C37F80" w:rsidRPr="00857737" w:rsidRDefault="00C37F80" w:rsidP="00C37F80">
            <w:pPr>
              <w:ind w:firstLine="5"/>
              <w:jc w:val="center"/>
              <w:rPr>
                <w:rFonts w:cstheme="majorHAnsi"/>
                <w:sz w:val="22"/>
              </w:rPr>
            </w:pPr>
            <w:r w:rsidRPr="00857737">
              <w:rPr>
                <w:rFonts w:cstheme="majorHAnsi"/>
                <w:sz w:val="22"/>
              </w:rPr>
              <w:t>32</w:t>
            </w:r>
          </w:p>
        </w:tc>
        <w:tc>
          <w:tcPr>
            <w:tcW w:w="1247" w:type="dxa"/>
            <w:gridSpan w:val="2"/>
            <w:shd w:val="clear" w:color="auto" w:fill="auto"/>
            <w:noWrap/>
            <w:vAlign w:val="center"/>
            <w:hideMark/>
          </w:tcPr>
          <w:p w14:paraId="1A790F9D" w14:textId="1AF29C13" w:rsidR="00C37F80" w:rsidRPr="00857737" w:rsidRDefault="00C37F80" w:rsidP="00C37F80">
            <w:pPr>
              <w:jc w:val="center"/>
              <w:rPr>
                <w:rFonts w:cstheme="majorHAnsi"/>
                <w:sz w:val="22"/>
              </w:rPr>
            </w:pPr>
            <w:r w:rsidRPr="00857737">
              <w:rPr>
                <w:rFonts w:cstheme="majorHAnsi"/>
                <w:sz w:val="22"/>
              </w:rPr>
              <w:t>23</w:t>
            </w:r>
          </w:p>
        </w:tc>
        <w:tc>
          <w:tcPr>
            <w:tcW w:w="1248" w:type="dxa"/>
            <w:gridSpan w:val="2"/>
            <w:shd w:val="clear" w:color="auto" w:fill="auto"/>
            <w:noWrap/>
            <w:vAlign w:val="center"/>
            <w:hideMark/>
          </w:tcPr>
          <w:p w14:paraId="14760860" w14:textId="67D896EB" w:rsidR="00C37F80" w:rsidRPr="00857737" w:rsidRDefault="00C37F80" w:rsidP="00C37F80">
            <w:pPr>
              <w:ind w:firstLine="40"/>
              <w:jc w:val="center"/>
              <w:rPr>
                <w:rFonts w:cstheme="majorHAnsi"/>
                <w:sz w:val="22"/>
              </w:rPr>
            </w:pPr>
            <w:r w:rsidRPr="00857737">
              <w:rPr>
                <w:rFonts w:cstheme="majorHAnsi"/>
                <w:sz w:val="22"/>
              </w:rPr>
              <w:t>14</w:t>
            </w:r>
          </w:p>
        </w:tc>
        <w:tc>
          <w:tcPr>
            <w:tcW w:w="1247" w:type="dxa"/>
            <w:gridSpan w:val="2"/>
            <w:shd w:val="clear" w:color="auto" w:fill="auto"/>
            <w:noWrap/>
            <w:vAlign w:val="center"/>
            <w:hideMark/>
          </w:tcPr>
          <w:p w14:paraId="662CABB4" w14:textId="79B16735" w:rsidR="00C37F80" w:rsidRPr="00857737" w:rsidRDefault="00C37F80" w:rsidP="00C37F80">
            <w:pPr>
              <w:ind w:hanging="57"/>
              <w:jc w:val="center"/>
              <w:rPr>
                <w:rFonts w:cstheme="majorHAnsi"/>
                <w:sz w:val="22"/>
              </w:rPr>
            </w:pPr>
            <w:r w:rsidRPr="00857737">
              <w:rPr>
                <w:rFonts w:cstheme="majorHAnsi"/>
                <w:sz w:val="22"/>
              </w:rPr>
              <w:t>17</w:t>
            </w:r>
          </w:p>
        </w:tc>
        <w:tc>
          <w:tcPr>
            <w:tcW w:w="1106" w:type="dxa"/>
            <w:vAlign w:val="center"/>
          </w:tcPr>
          <w:p w14:paraId="39CC2622" w14:textId="68D828A6" w:rsidR="00C37F80" w:rsidRPr="00857737" w:rsidRDefault="00C37F80" w:rsidP="00C37F80">
            <w:pPr>
              <w:ind w:hanging="57"/>
              <w:jc w:val="center"/>
              <w:rPr>
                <w:rFonts w:cstheme="majorHAnsi"/>
                <w:sz w:val="22"/>
              </w:rPr>
            </w:pPr>
            <w:r w:rsidRPr="00857737">
              <w:rPr>
                <w:rFonts w:cstheme="majorHAnsi"/>
                <w:sz w:val="22"/>
              </w:rPr>
              <w:t>18</w:t>
            </w:r>
          </w:p>
        </w:tc>
      </w:tr>
      <w:tr w:rsidR="003843D2" w:rsidRPr="00857737" w14:paraId="64212BF0" w14:textId="77777777" w:rsidTr="00276AA3">
        <w:trPr>
          <w:trHeight w:val="282"/>
        </w:trPr>
        <w:tc>
          <w:tcPr>
            <w:tcW w:w="3085" w:type="dxa"/>
            <w:shd w:val="clear" w:color="auto" w:fill="auto"/>
          </w:tcPr>
          <w:p w14:paraId="186E6436" w14:textId="4DCD9FBB" w:rsidR="00CF67A2" w:rsidRPr="00857737" w:rsidRDefault="00CF67A2" w:rsidP="00CF67A2">
            <w:pPr>
              <w:rPr>
                <w:rFonts w:cstheme="majorHAnsi"/>
                <w:b/>
                <w:bCs/>
                <w:sz w:val="22"/>
              </w:rPr>
            </w:pPr>
            <w:r w:rsidRPr="00857737">
              <w:rPr>
                <w:rFonts w:ascii="Calibri Light" w:hAnsi="Calibri Light"/>
                <w:b/>
                <w:sz w:val="22"/>
              </w:rPr>
              <w:t>Liczba regulacji stanu prawnego w danym roku</w:t>
            </w:r>
          </w:p>
        </w:tc>
        <w:tc>
          <w:tcPr>
            <w:tcW w:w="1247" w:type="dxa"/>
            <w:gridSpan w:val="2"/>
            <w:shd w:val="clear" w:color="auto" w:fill="auto"/>
            <w:noWrap/>
            <w:vAlign w:val="center"/>
          </w:tcPr>
          <w:p w14:paraId="5E07368B" w14:textId="313D372D" w:rsidR="00CF67A2" w:rsidRPr="00857737" w:rsidRDefault="00CF67A2" w:rsidP="00CF67A2">
            <w:pPr>
              <w:ind w:firstLine="5"/>
              <w:jc w:val="center"/>
              <w:rPr>
                <w:rFonts w:cstheme="majorHAnsi"/>
                <w:sz w:val="22"/>
              </w:rPr>
            </w:pPr>
            <w:r w:rsidRPr="00857737">
              <w:rPr>
                <w:rFonts w:ascii="Calibri Light" w:hAnsi="Calibri Light"/>
                <w:sz w:val="22"/>
              </w:rPr>
              <w:t>59</w:t>
            </w:r>
          </w:p>
        </w:tc>
        <w:tc>
          <w:tcPr>
            <w:tcW w:w="1247" w:type="dxa"/>
            <w:gridSpan w:val="2"/>
            <w:shd w:val="clear" w:color="auto" w:fill="auto"/>
            <w:noWrap/>
            <w:vAlign w:val="center"/>
          </w:tcPr>
          <w:p w14:paraId="55C464E9" w14:textId="147A7897" w:rsidR="00CF67A2" w:rsidRPr="00857737" w:rsidRDefault="00CF67A2" w:rsidP="00CF67A2">
            <w:pPr>
              <w:jc w:val="center"/>
              <w:rPr>
                <w:rFonts w:cstheme="majorHAnsi"/>
                <w:sz w:val="22"/>
              </w:rPr>
            </w:pPr>
            <w:r w:rsidRPr="00857737">
              <w:rPr>
                <w:rFonts w:ascii="Calibri Light" w:hAnsi="Calibri Light"/>
                <w:sz w:val="22"/>
              </w:rPr>
              <w:t>140</w:t>
            </w:r>
          </w:p>
        </w:tc>
        <w:tc>
          <w:tcPr>
            <w:tcW w:w="1248" w:type="dxa"/>
            <w:gridSpan w:val="2"/>
            <w:shd w:val="clear" w:color="auto" w:fill="auto"/>
            <w:noWrap/>
            <w:vAlign w:val="center"/>
          </w:tcPr>
          <w:p w14:paraId="6A60267E" w14:textId="3970F805" w:rsidR="00CF67A2" w:rsidRPr="00857737" w:rsidRDefault="00CF67A2" w:rsidP="00CF67A2">
            <w:pPr>
              <w:ind w:firstLine="40"/>
              <w:jc w:val="center"/>
              <w:rPr>
                <w:rFonts w:cstheme="majorHAnsi"/>
                <w:sz w:val="22"/>
              </w:rPr>
            </w:pPr>
            <w:r w:rsidRPr="00857737">
              <w:rPr>
                <w:rFonts w:ascii="Calibri Light" w:hAnsi="Calibri Light"/>
                <w:sz w:val="22"/>
              </w:rPr>
              <w:t>123</w:t>
            </w:r>
          </w:p>
        </w:tc>
        <w:tc>
          <w:tcPr>
            <w:tcW w:w="1247" w:type="dxa"/>
            <w:gridSpan w:val="2"/>
            <w:shd w:val="clear" w:color="auto" w:fill="auto"/>
            <w:noWrap/>
            <w:vAlign w:val="center"/>
          </w:tcPr>
          <w:p w14:paraId="05B1A68A" w14:textId="3DE7B660" w:rsidR="00CF67A2" w:rsidRPr="00857737" w:rsidRDefault="00CF67A2" w:rsidP="00CF67A2">
            <w:pPr>
              <w:ind w:hanging="57"/>
              <w:jc w:val="center"/>
              <w:rPr>
                <w:rFonts w:cstheme="majorHAnsi"/>
                <w:sz w:val="22"/>
              </w:rPr>
            </w:pPr>
            <w:r w:rsidRPr="00857737">
              <w:rPr>
                <w:rFonts w:ascii="Calibri Light" w:hAnsi="Calibri Light"/>
                <w:sz w:val="22"/>
              </w:rPr>
              <w:t>120</w:t>
            </w:r>
          </w:p>
        </w:tc>
        <w:tc>
          <w:tcPr>
            <w:tcW w:w="1106" w:type="dxa"/>
            <w:vAlign w:val="center"/>
          </w:tcPr>
          <w:p w14:paraId="0B4EABCA" w14:textId="77777777" w:rsidR="00CF67A2" w:rsidRPr="00857737" w:rsidRDefault="00CF67A2" w:rsidP="00CF67A2">
            <w:pPr>
              <w:ind w:hanging="57"/>
              <w:jc w:val="center"/>
              <w:rPr>
                <w:rFonts w:cstheme="majorHAnsi"/>
                <w:sz w:val="22"/>
              </w:rPr>
            </w:pPr>
          </w:p>
        </w:tc>
      </w:tr>
      <w:tr w:rsidR="003843D2" w:rsidRPr="00857737" w14:paraId="35095349" w14:textId="77777777" w:rsidTr="00276AA3">
        <w:trPr>
          <w:trHeight w:val="282"/>
        </w:trPr>
        <w:tc>
          <w:tcPr>
            <w:tcW w:w="3085" w:type="dxa"/>
            <w:shd w:val="clear" w:color="auto" w:fill="auto"/>
          </w:tcPr>
          <w:p w14:paraId="056D0DD9" w14:textId="6475B308" w:rsidR="00CF67A2" w:rsidRPr="00857737" w:rsidRDefault="00CF67A2" w:rsidP="00CF67A2">
            <w:pPr>
              <w:rPr>
                <w:rFonts w:cstheme="majorHAnsi"/>
                <w:b/>
                <w:bCs/>
                <w:sz w:val="22"/>
              </w:rPr>
            </w:pPr>
            <w:r w:rsidRPr="00857737">
              <w:rPr>
                <w:rFonts w:ascii="Calibri Light" w:hAnsi="Calibri Light"/>
                <w:b/>
                <w:sz w:val="22"/>
              </w:rPr>
              <w:t>Liczba obciążeń z tytułu korzystania z lokali gminnych</w:t>
            </w:r>
          </w:p>
        </w:tc>
        <w:tc>
          <w:tcPr>
            <w:tcW w:w="1247" w:type="dxa"/>
            <w:gridSpan w:val="2"/>
            <w:shd w:val="clear" w:color="auto" w:fill="auto"/>
            <w:noWrap/>
            <w:vAlign w:val="center"/>
          </w:tcPr>
          <w:p w14:paraId="43B8F79A" w14:textId="7D4C638D" w:rsidR="00CF67A2" w:rsidRPr="00857737" w:rsidRDefault="00CF67A2" w:rsidP="00CF67A2">
            <w:pPr>
              <w:ind w:firstLine="5"/>
              <w:jc w:val="center"/>
              <w:rPr>
                <w:rFonts w:cstheme="majorHAnsi"/>
                <w:sz w:val="22"/>
              </w:rPr>
            </w:pPr>
            <w:r w:rsidRPr="00857737">
              <w:rPr>
                <w:rFonts w:ascii="Calibri Light" w:hAnsi="Calibri Light"/>
                <w:sz w:val="22"/>
              </w:rPr>
              <w:t>4 219</w:t>
            </w:r>
          </w:p>
        </w:tc>
        <w:tc>
          <w:tcPr>
            <w:tcW w:w="1247" w:type="dxa"/>
            <w:gridSpan w:val="2"/>
            <w:shd w:val="clear" w:color="auto" w:fill="auto"/>
            <w:noWrap/>
            <w:vAlign w:val="center"/>
          </w:tcPr>
          <w:p w14:paraId="29FFAA82" w14:textId="769420E4" w:rsidR="00CF67A2" w:rsidRPr="00857737" w:rsidRDefault="00CF67A2" w:rsidP="00CF67A2">
            <w:pPr>
              <w:jc w:val="center"/>
              <w:rPr>
                <w:rFonts w:cstheme="majorHAnsi"/>
                <w:sz w:val="22"/>
              </w:rPr>
            </w:pPr>
            <w:r w:rsidRPr="00857737">
              <w:rPr>
                <w:rFonts w:ascii="Calibri Light" w:hAnsi="Calibri Light"/>
                <w:sz w:val="22"/>
              </w:rPr>
              <w:t>4 004</w:t>
            </w:r>
          </w:p>
        </w:tc>
        <w:tc>
          <w:tcPr>
            <w:tcW w:w="1248" w:type="dxa"/>
            <w:gridSpan w:val="2"/>
            <w:shd w:val="clear" w:color="auto" w:fill="auto"/>
            <w:noWrap/>
            <w:vAlign w:val="center"/>
          </w:tcPr>
          <w:p w14:paraId="503D15B7" w14:textId="2BBEB0A8" w:rsidR="00CF67A2" w:rsidRPr="00857737" w:rsidRDefault="00CF67A2" w:rsidP="00CF67A2">
            <w:pPr>
              <w:ind w:firstLine="40"/>
              <w:jc w:val="center"/>
              <w:rPr>
                <w:rFonts w:cstheme="majorHAnsi"/>
                <w:sz w:val="22"/>
              </w:rPr>
            </w:pPr>
            <w:r w:rsidRPr="00857737">
              <w:rPr>
                <w:rFonts w:ascii="Calibri Light" w:hAnsi="Calibri Light"/>
                <w:sz w:val="22"/>
              </w:rPr>
              <w:t>3 847</w:t>
            </w:r>
          </w:p>
        </w:tc>
        <w:tc>
          <w:tcPr>
            <w:tcW w:w="1247" w:type="dxa"/>
            <w:gridSpan w:val="2"/>
            <w:shd w:val="clear" w:color="auto" w:fill="auto"/>
            <w:noWrap/>
            <w:vAlign w:val="center"/>
          </w:tcPr>
          <w:p w14:paraId="5276FB2D" w14:textId="4D8BF12D" w:rsidR="00CF67A2" w:rsidRPr="00857737" w:rsidRDefault="00CF67A2" w:rsidP="00CF67A2">
            <w:pPr>
              <w:ind w:hanging="57"/>
              <w:jc w:val="center"/>
              <w:rPr>
                <w:rFonts w:cstheme="majorHAnsi"/>
                <w:sz w:val="22"/>
              </w:rPr>
            </w:pPr>
            <w:r w:rsidRPr="00857737">
              <w:rPr>
                <w:rFonts w:ascii="Calibri Light" w:hAnsi="Calibri Light"/>
                <w:sz w:val="22"/>
              </w:rPr>
              <w:t>3 735</w:t>
            </w:r>
          </w:p>
        </w:tc>
        <w:tc>
          <w:tcPr>
            <w:tcW w:w="1106" w:type="dxa"/>
            <w:vAlign w:val="center"/>
          </w:tcPr>
          <w:p w14:paraId="398EC431" w14:textId="77777777" w:rsidR="00CF67A2" w:rsidRPr="00857737" w:rsidRDefault="00CF67A2" w:rsidP="00CF67A2">
            <w:pPr>
              <w:ind w:hanging="57"/>
              <w:jc w:val="center"/>
              <w:rPr>
                <w:rFonts w:cstheme="majorHAnsi"/>
                <w:sz w:val="22"/>
              </w:rPr>
            </w:pPr>
          </w:p>
        </w:tc>
      </w:tr>
      <w:tr w:rsidR="003843D2" w:rsidRPr="00857737" w14:paraId="42425F74" w14:textId="7D88AC52" w:rsidTr="00276AA3">
        <w:trPr>
          <w:trHeight w:val="840"/>
        </w:trPr>
        <w:tc>
          <w:tcPr>
            <w:tcW w:w="3085" w:type="dxa"/>
            <w:shd w:val="clear" w:color="auto" w:fill="auto"/>
            <w:hideMark/>
          </w:tcPr>
          <w:p w14:paraId="2A71D599" w14:textId="77777777" w:rsidR="00CF67A2" w:rsidRPr="00857737" w:rsidRDefault="00CF67A2" w:rsidP="00CF67A2">
            <w:pPr>
              <w:rPr>
                <w:rFonts w:ascii="Calibri Light" w:hAnsi="Calibri Light"/>
                <w:b/>
                <w:sz w:val="22"/>
              </w:rPr>
            </w:pPr>
            <w:r w:rsidRPr="00857737">
              <w:rPr>
                <w:rFonts w:ascii="Calibri Light" w:hAnsi="Calibri Light"/>
                <w:b/>
                <w:sz w:val="22"/>
              </w:rPr>
              <w:t>Powierzchnia objęta naliczeniami za korzystanie</w:t>
            </w:r>
            <w:r w:rsidRPr="00857737">
              <w:rPr>
                <w:rFonts w:ascii="Calibri Light" w:hAnsi="Calibri Light"/>
                <w:b/>
                <w:sz w:val="22"/>
              </w:rPr>
              <w:br/>
              <w:t>z lokalu (m</w:t>
            </w:r>
            <w:r w:rsidRPr="00857737">
              <w:rPr>
                <w:rFonts w:ascii="Calibri Light" w:hAnsi="Calibri Light"/>
                <w:b/>
                <w:sz w:val="22"/>
                <w:vertAlign w:val="superscript"/>
              </w:rPr>
              <w:t>2</w:t>
            </w:r>
            <w:r w:rsidRPr="00857737">
              <w:rPr>
                <w:rFonts w:ascii="Calibri Light" w:hAnsi="Calibri Light"/>
                <w:b/>
                <w:sz w:val="22"/>
              </w:rPr>
              <w:t>)</w:t>
            </w:r>
          </w:p>
        </w:tc>
        <w:tc>
          <w:tcPr>
            <w:tcW w:w="1247" w:type="dxa"/>
            <w:gridSpan w:val="2"/>
            <w:shd w:val="clear" w:color="auto" w:fill="auto"/>
            <w:noWrap/>
            <w:vAlign w:val="center"/>
            <w:hideMark/>
          </w:tcPr>
          <w:p w14:paraId="6F350B1C" w14:textId="5C759546" w:rsidR="00CF67A2" w:rsidRPr="00857737" w:rsidRDefault="00CF67A2" w:rsidP="00CF67A2">
            <w:pPr>
              <w:ind w:firstLine="5"/>
              <w:jc w:val="center"/>
              <w:rPr>
                <w:rFonts w:ascii="Calibri Light" w:hAnsi="Calibri Light"/>
                <w:sz w:val="22"/>
              </w:rPr>
            </w:pPr>
            <w:r w:rsidRPr="00857737">
              <w:rPr>
                <w:rFonts w:ascii="Calibri Light" w:hAnsi="Calibri Light"/>
                <w:sz w:val="22"/>
              </w:rPr>
              <w:t>175 474,0</w:t>
            </w:r>
          </w:p>
        </w:tc>
        <w:tc>
          <w:tcPr>
            <w:tcW w:w="1247" w:type="dxa"/>
            <w:gridSpan w:val="2"/>
            <w:shd w:val="clear" w:color="auto" w:fill="auto"/>
            <w:noWrap/>
            <w:vAlign w:val="center"/>
            <w:hideMark/>
          </w:tcPr>
          <w:p w14:paraId="02FE9DFF" w14:textId="7B8CA3B6" w:rsidR="00CF67A2" w:rsidRPr="00857737" w:rsidRDefault="00CF67A2" w:rsidP="00CF67A2">
            <w:pPr>
              <w:jc w:val="center"/>
              <w:rPr>
                <w:rFonts w:ascii="Calibri Light" w:hAnsi="Calibri Light"/>
                <w:sz w:val="22"/>
              </w:rPr>
            </w:pPr>
            <w:r w:rsidRPr="00857737">
              <w:rPr>
                <w:rFonts w:ascii="Calibri Light" w:hAnsi="Calibri Light"/>
                <w:sz w:val="22"/>
              </w:rPr>
              <w:t>167 118,3</w:t>
            </w:r>
          </w:p>
        </w:tc>
        <w:tc>
          <w:tcPr>
            <w:tcW w:w="1248" w:type="dxa"/>
            <w:gridSpan w:val="2"/>
            <w:shd w:val="clear" w:color="auto" w:fill="auto"/>
            <w:noWrap/>
            <w:vAlign w:val="center"/>
            <w:hideMark/>
          </w:tcPr>
          <w:p w14:paraId="5406E5A0" w14:textId="62C5486F" w:rsidR="00CF67A2" w:rsidRPr="00857737" w:rsidRDefault="00CF67A2" w:rsidP="00CF67A2">
            <w:pPr>
              <w:ind w:firstLine="40"/>
              <w:jc w:val="center"/>
              <w:rPr>
                <w:rFonts w:ascii="Calibri Light" w:hAnsi="Calibri Light"/>
                <w:sz w:val="22"/>
              </w:rPr>
            </w:pPr>
            <w:r w:rsidRPr="00857737">
              <w:rPr>
                <w:rFonts w:ascii="Calibri Light" w:hAnsi="Calibri Light"/>
                <w:sz w:val="22"/>
              </w:rPr>
              <w:t>160 603,4</w:t>
            </w:r>
          </w:p>
        </w:tc>
        <w:tc>
          <w:tcPr>
            <w:tcW w:w="1247" w:type="dxa"/>
            <w:gridSpan w:val="2"/>
            <w:shd w:val="clear" w:color="auto" w:fill="auto"/>
            <w:noWrap/>
            <w:vAlign w:val="center"/>
            <w:hideMark/>
          </w:tcPr>
          <w:p w14:paraId="6D05C164" w14:textId="40DCC9D1" w:rsidR="00CF67A2" w:rsidRPr="00857737" w:rsidRDefault="00CF67A2" w:rsidP="00CF67A2">
            <w:pPr>
              <w:ind w:hanging="57"/>
              <w:jc w:val="center"/>
              <w:rPr>
                <w:rFonts w:ascii="Calibri Light" w:hAnsi="Calibri Light"/>
                <w:sz w:val="22"/>
              </w:rPr>
            </w:pPr>
            <w:r w:rsidRPr="00857737">
              <w:rPr>
                <w:rFonts w:ascii="Calibri Light" w:hAnsi="Calibri Light"/>
                <w:sz w:val="22"/>
              </w:rPr>
              <w:t>156 355,6</w:t>
            </w:r>
          </w:p>
        </w:tc>
        <w:tc>
          <w:tcPr>
            <w:tcW w:w="1106" w:type="dxa"/>
            <w:vAlign w:val="center"/>
          </w:tcPr>
          <w:p w14:paraId="7F47D439" w14:textId="44886EA0" w:rsidR="00CF67A2" w:rsidRPr="00857737" w:rsidRDefault="00FE3E59" w:rsidP="00CF67A2">
            <w:pPr>
              <w:ind w:hanging="57"/>
              <w:jc w:val="center"/>
              <w:rPr>
                <w:rFonts w:ascii="Calibri Light" w:hAnsi="Calibri Light"/>
                <w:sz w:val="22"/>
              </w:rPr>
            </w:pPr>
            <w:r w:rsidRPr="00857737">
              <w:rPr>
                <w:rFonts w:ascii="Calibri Light" w:hAnsi="Calibri Light"/>
                <w:sz w:val="22"/>
              </w:rPr>
              <w:t>153 235,8</w:t>
            </w:r>
          </w:p>
        </w:tc>
      </w:tr>
    </w:tbl>
    <w:p w14:paraId="53DBE3A3" w14:textId="77777777" w:rsidR="00F4755F" w:rsidRPr="00857737" w:rsidRDefault="00184FA2" w:rsidP="00184FA2">
      <w:pPr>
        <w:jc w:val="both"/>
        <w:rPr>
          <w:rFonts w:ascii="Calibri Light" w:hAnsi="Calibri Light"/>
          <w:sz w:val="20"/>
          <w:szCs w:val="24"/>
        </w:rPr>
      </w:pPr>
      <w:r w:rsidRPr="00857737">
        <w:rPr>
          <w:rFonts w:ascii="Calibri Light" w:hAnsi="Calibri Light"/>
          <w:sz w:val="20"/>
          <w:szCs w:val="24"/>
        </w:rPr>
        <w:t>Źródło: Departament Skarbu na podstawie danych Zarządu Mienia Komunalnego</w:t>
      </w:r>
    </w:p>
    <w:p w14:paraId="3718767C" w14:textId="607DC42D" w:rsidR="00CF67A2" w:rsidRPr="00857737" w:rsidRDefault="00711CEE" w:rsidP="006D1BC5">
      <w:pPr>
        <w:pStyle w:val="Legenda"/>
        <w:rPr>
          <w:rFonts w:cstheme="majorHAnsi"/>
          <w:b w:val="0"/>
          <w:sz w:val="24"/>
          <w:szCs w:val="24"/>
        </w:rPr>
      </w:pPr>
      <w:bookmarkStart w:id="262" w:name="_Toc71201679"/>
      <w:bookmarkStart w:id="263" w:name="_Hlk68848621"/>
      <w:r w:rsidRPr="00857737">
        <w:rPr>
          <w:rFonts w:cstheme="majorHAnsi"/>
          <w:sz w:val="24"/>
          <w:szCs w:val="24"/>
        </w:rPr>
        <w:t xml:space="preserve">Tabela </w:t>
      </w:r>
      <w:r w:rsidRPr="00857737">
        <w:rPr>
          <w:rFonts w:cstheme="majorHAnsi"/>
          <w:sz w:val="24"/>
          <w:szCs w:val="24"/>
        </w:rPr>
        <w:fldChar w:fldCharType="begin"/>
      </w:r>
      <w:r w:rsidRPr="00857737">
        <w:rPr>
          <w:rFonts w:cstheme="majorHAnsi"/>
          <w:sz w:val="24"/>
          <w:szCs w:val="24"/>
        </w:rPr>
        <w:instrText xml:space="preserve"> SEQ Tabela \* ARABIC </w:instrText>
      </w:r>
      <w:r w:rsidRPr="00857737">
        <w:rPr>
          <w:rFonts w:cstheme="majorHAnsi"/>
          <w:sz w:val="24"/>
          <w:szCs w:val="24"/>
        </w:rPr>
        <w:fldChar w:fldCharType="separate"/>
      </w:r>
      <w:r w:rsidR="00E21FC4" w:rsidRPr="00857737">
        <w:rPr>
          <w:rFonts w:cstheme="majorHAnsi"/>
          <w:noProof/>
          <w:sz w:val="24"/>
          <w:szCs w:val="24"/>
        </w:rPr>
        <w:t>112</w:t>
      </w:r>
      <w:r w:rsidRPr="00857737">
        <w:rPr>
          <w:rFonts w:cstheme="majorHAnsi"/>
          <w:sz w:val="24"/>
          <w:szCs w:val="24"/>
        </w:rPr>
        <w:fldChar w:fldCharType="end"/>
      </w:r>
      <w:r w:rsidR="00CF67A2" w:rsidRPr="00857737">
        <w:rPr>
          <w:rFonts w:cstheme="majorHAnsi"/>
          <w:sz w:val="24"/>
          <w:szCs w:val="24"/>
        </w:rPr>
        <w:t>. Pomoc mieszkaniowa Gminy Białystok w 2020 r.</w:t>
      </w:r>
      <w:bookmarkEnd w:id="262"/>
    </w:p>
    <w:tbl>
      <w:tblPr>
        <w:tblW w:w="9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2. "/>
        <w:tblDescription w:val="Pomoc mieszkaniowa Gminy Białystok w 2020 r."/>
      </w:tblPr>
      <w:tblGrid>
        <w:gridCol w:w="7508"/>
        <w:gridCol w:w="1541"/>
      </w:tblGrid>
      <w:tr w:rsidR="003843D2" w:rsidRPr="00857737" w14:paraId="5EE62509" w14:textId="77777777" w:rsidTr="00276AA3">
        <w:trPr>
          <w:trHeight w:val="283"/>
          <w:jc w:val="center"/>
        </w:trPr>
        <w:tc>
          <w:tcPr>
            <w:tcW w:w="7508" w:type="dxa"/>
            <w:tcBorders>
              <w:top w:val="single" w:sz="4" w:space="0" w:color="auto"/>
              <w:left w:val="single" w:sz="4" w:space="0" w:color="auto"/>
              <w:bottom w:val="single" w:sz="4" w:space="0" w:color="auto"/>
              <w:right w:val="single" w:sz="4" w:space="0" w:color="auto"/>
            </w:tcBorders>
            <w:shd w:val="clear" w:color="auto" w:fill="auto"/>
            <w:hideMark/>
          </w:tcPr>
          <w:p w14:paraId="40864565" w14:textId="77777777" w:rsidR="00CF67A2" w:rsidRPr="00857737" w:rsidRDefault="00CF67A2" w:rsidP="00117F6E">
            <w:pPr>
              <w:rPr>
                <w:rFonts w:ascii="Calibri Light" w:hAnsi="Calibri Light" w:cs="Calibri Light"/>
                <w:b/>
                <w:sz w:val="22"/>
                <w:szCs w:val="20"/>
              </w:rPr>
            </w:pPr>
            <w:r w:rsidRPr="00857737">
              <w:rPr>
                <w:rFonts w:ascii="Calibri Light" w:hAnsi="Calibri Light" w:cs="Calibri Light"/>
                <w:b/>
                <w:sz w:val="22"/>
                <w:szCs w:val="20"/>
              </w:rPr>
              <w:t>Wyszczególnienie</w:t>
            </w:r>
          </w:p>
        </w:tc>
        <w:tc>
          <w:tcPr>
            <w:tcW w:w="15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0FF11" w14:textId="77777777" w:rsidR="00CF67A2" w:rsidRPr="00857737" w:rsidRDefault="00CF67A2" w:rsidP="00117F6E">
            <w:pPr>
              <w:ind w:firstLine="5"/>
              <w:jc w:val="center"/>
              <w:rPr>
                <w:rFonts w:ascii="Calibri Light" w:hAnsi="Calibri Light" w:cs="Calibri Light"/>
                <w:b/>
                <w:sz w:val="22"/>
                <w:szCs w:val="20"/>
              </w:rPr>
            </w:pPr>
            <w:r w:rsidRPr="00857737">
              <w:rPr>
                <w:rFonts w:ascii="Calibri Light" w:hAnsi="Calibri Light" w:cs="Calibri Light"/>
                <w:b/>
                <w:sz w:val="22"/>
                <w:szCs w:val="20"/>
              </w:rPr>
              <w:t>2020</w:t>
            </w:r>
          </w:p>
        </w:tc>
      </w:tr>
      <w:tr w:rsidR="003843D2" w:rsidRPr="00857737" w14:paraId="45C61E67" w14:textId="77777777" w:rsidTr="00276AA3">
        <w:trPr>
          <w:trHeight w:val="283"/>
          <w:jc w:val="center"/>
        </w:trPr>
        <w:tc>
          <w:tcPr>
            <w:tcW w:w="7508" w:type="dxa"/>
            <w:tcBorders>
              <w:top w:val="single" w:sz="4" w:space="0" w:color="auto"/>
              <w:left w:val="single" w:sz="4" w:space="0" w:color="auto"/>
              <w:bottom w:val="single" w:sz="4" w:space="0" w:color="auto"/>
              <w:right w:val="single" w:sz="4" w:space="0" w:color="auto"/>
            </w:tcBorders>
            <w:shd w:val="clear" w:color="auto" w:fill="auto"/>
          </w:tcPr>
          <w:p w14:paraId="3E27BFD5" w14:textId="49778FA4" w:rsidR="00CF67A2" w:rsidRPr="00857737" w:rsidRDefault="00CF67A2" w:rsidP="00117F6E">
            <w:pPr>
              <w:rPr>
                <w:rFonts w:ascii="Calibri Light" w:hAnsi="Calibri Light" w:cs="Calibri Light"/>
                <w:sz w:val="22"/>
                <w:szCs w:val="20"/>
              </w:rPr>
            </w:pPr>
            <w:r w:rsidRPr="00857737">
              <w:rPr>
                <w:rFonts w:ascii="Calibri Light" w:hAnsi="Calibri Light" w:cs="Calibri Light"/>
                <w:sz w:val="22"/>
                <w:szCs w:val="20"/>
              </w:rPr>
              <w:t xml:space="preserve">Łączna wartość udzielonych obniżek </w:t>
            </w:r>
            <w:r w:rsidR="002564E1" w:rsidRPr="00857737">
              <w:rPr>
                <w:rFonts w:ascii="Calibri Light" w:hAnsi="Calibri Light" w:cs="Calibri Light"/>
                <w:sz w:val="22"/>
                <w:szCs w:val="20"/>
              </w:rPr>
              <w:t>(</w:t>
            </w:r>
            <w:r w:rsidRPr="00857737">
              <w:rPr>
                <w:rFonts w:ascii="Calibri Light" w:hAnsi="Calibri Light" w:cs="Calibri Light"/>
                <w:sz w:val="22"/>
                <w:szCs w:val="20"/>
              </w:rPr>
              <w:t>w tys. zł)</w:t>
            </w:r>
          </w:p>
        </w:tc>
        <w:tc>
          <w:tcPr>
            <w:tcW w:w="1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F727FF" w14:textId="77777777" w:rsidR="00CF67A2" w:rsidRPr="00857737" w:rsidRDefault="00CF67A2" w:rsidP="00117F6E">
            <w:pPr>
              <w:ind w:firstLine="5"/>
              <w:jc w:val="center"/>
              <w:rPr>
                <w:rFonts w:ascii="Calibri Light" w:hAnsi="Calibri Light" w:cs="Calibri Light"/>
                <w:sz w:val="22"/>
                <w:szCs w:val="20"/>
              </w:rPr>
            </w:pPr>
            <w:r w:rsidRPr="00857737">
              <w:rPr>
                <w:rFonts w:ascii="Calibri Light" w:hAnsi="Calibri Light" w:cs="Calibri Light"/>
                <w:sz w:val="22"/>
                <w:szCs w:val="20"/>
              </w:rPr>
              <w:t>1 507</w:t>
            </w:r>
          </w:p>
        </w:tc>
      </w:tr>
      <w:tr w:rsidR="003843D2" w:rsidRPr="00857737" w14:paraId="4F68264F" w14:textId="77777777" w:rsidTr="00276AA3">
        <w:trPr>
          <w:trHeight w:val="283"/>
          <w:jc w:val="center"/>
        </w:trPr>
        <w:tc>
          <w:tcPr>
            <w:tcW w:w="7508" w:type="dxa"/>
            <w:tcBorders>
              <w:top w:val="single" w:sz="4" w:space="0" w:color="auto"/>
              <w:left w:val="single" w:sz="4" w:space="0" w:color="auto"/>
              <w:bottom w:val="single" w:sz="4" w:space="0" w:color="auto"/>
              <w:right w:val="single" w:sz="4" w:space="0" w:color="auto"/>
            </w:tcBorders>
            <w:shd w:val="clear" w:color="auto" w:fill="auto"/>
          </w:tcPr>
          <w:p w14:paraId="5C893B2B" w14:textId="09D0ED2F" w:rsidR="00CF67A2" w:rsidRPr="00857737" w:rsidRDefault="002564E1" w:rsidP="00117F6E">
            <w:pPr>
              <w:rPr>
                <w:rFonts w:ascii="Calibri Light" w:hAnsi="Calibri Light" w:cs="Calibri Light"/>
                <w:sz w:val="22"/>
                <w:szCs w:val="20"/>
              </w:rPr>
            </w:pPr>
            <w:r w:rsidRPr="00857737">
              <w:rPr>
                <w:rFonts w:ascii="Calibri Light" w:hAnsi="Calibri Light" w:cs="Calibri Light"/>
                <w:sz w:val="22"/>
                <w:szCs w:val="20"/>
              </w:rPr>
              <w:t xml:space="preserve">Łączna </w:t>
            </w:r>
            <w:r w:rsidR="00CF67A2" w:rsidRPr="00857737">
              <w:rPr>
                <w:rFonts w:ascii="Calibri Light" w:hAnsi="Calibri Light" w:cs="Calibri Light"/>
                <w:sz w:val="22"/>
                <w:szCs w:val="20"/>
              </w:rPr>
              <w:t>wartość z</w:t>
            </w:r>
            <w:r w:rsidRPr="00857737">
              <w:rPr>
                <w:rFonts w:ascii="Calibri Light" w:hAnsi="Calibri Light" w:cs="Calibri Light"/>
                <w:sz w:val="22"/>
                <w:szCs w:val="20"/>
              </w:rPr>
              <w:t>aległości rozłożonych na raty (</w:t>
            </w:r>
            <w:r w:rsidR="00CF67A2" w:rsidRPr="00857737">
              <w:rPr>
                <w:rFonts w:ascii="Calibri Light" w:hAnsi="Calibri Light" w:cs="Calibri Light"/>
                <w:sz w:val="22"/>
                <w:szCs w:val="20"/>
              </w:rPr>
              <w:t>w tys. zł)</w:t>
            </w:r>
          </w:p>
        </w:tc>
        <w:tc>
          <w:tcPr>
            <w:tcW w:w="1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AFD417" w14:textId="77777777" w:rsidR="00CF67A2" w:rsidRPr="00857737" w:rsidRDefault="00CF67A2" w:rsidP="00117F6E">
            <w:pPr>
              <w:ind w:firstLine="5"/>
              <w:jc w:val="center"/>
              <w:rPr>
                <w:rFonts w:ascii="Calibri Light" w:hAnsi="Calibri Light" w:cs="Calibri Light"/>
                <w:sz w:val="22"/>
                <w:szCs w:val="20"/>
              </w:rPr>
            </w:pPr>
            <w:r w:rsidRPr="00857737">
              <w:rPr>
                <w:rFonts w:ascii="Calibri Light" w:hAnsi="Calibri Light" w:cs="Calibri Light"/>
                <w:sz w:val="22"/>
                <w:szCs w:val="20"/>
              </w:rPr>
              <w:t>1 482</w:t>
            </w:r>
          </w:p>
        </w:tc>
      </w:tr>
      <w:tr w:rsidR="003843D2" w:rsidRPr="00857737" w14:paraId="1F70BB3C" w14:textId="77777777" w:rsidTr="00276AA3">
        <w:trPr>
          <w:trHeight w:val="283"/>
          <w:jc w:val="center"/>
        </w:trPr>
        <w:tc>
          <w:tcPr>
            <w:tcW w:w="7508" w:type="dxa"/>
            <w:tcBorders>
              <w:top w:val="single" w:sz="4" w:space="0" w:color="auto"/>
              <w:left w:val="single" w:sz="4" w:space="0" w:color="auto"/>
              <w:bottom w:val="single" w:sz="4" w:space="0" w:color="auto"/>
              <w:right w:val="single" w:sz="4" w:space="0" w:color="auto"/>
            </w:tcBorders>
            <w:shd w:val="clear" w:color="auto" w:fill="auto"/>
          </w:tcPr>
          <w:p w14:paraId="69928820" w14:textId="6E1A1A5C" w:rsidR="00CF67A2" w:rsidRPr="00857737" w:rsidRDefault="00CF67A2" w:rsidP="00117F6E">
            <w:pPr>
              <w:rPr>
                <w:rFonts w:ascii="Calibri Light" w:hAnsi="Calibri Light" w:cs="Calibri Light"/>
                <w:sz w:val="22"/>
                <w:szCs w:val="20"/>
              </w:rPr>
            </w:pPr>
            <w:r w:rsidRPr="00857737">
              <w:rPr>
                <w:rFonts w:ascii="Calibri Light" w:hAnsi="Calibri Light" w:cs="Calibri Light"/>
                <w:sz w:val="22"/>
                <w:szCs w:val="20"/>
              </w:rPr>
              <w:t>Łączn</w:t>
            </w:r>
            <w:r w:rsidR="002564E1" w:rsidRPr="00857737">
              <w:rPr>
                <w:rFonts w:ascii="Calibri Light" w:hAnsi="Calibri Light" w:cs="Calibri Light"/>
                <w:sz w:val="22"/>
                <w:szCs w:val="20"/>
              </w:rPr>
              <w:t>a wartość spłaconego zadłużenia</w:t>
            </w:r>
            <w:r w:rsidRPr="00857737">
              <w:rPr>
                <w:rFonts w:ascii="Calibri Light" w:hAnsi="Calibri Light" w:cs="Calibri Light"/>
                <w:sz w:val="22"/>
                <w:szCs w:val="20"/>
              </w:rPr>
              <w:t xml:space="preserve"> </w:t>
            </w:r>
            <w:r w:rsidR="002564E1" w:rsidRPr="00857737">
              <w:rPr>
                <w:rFonts w:ascii="Calibri Light" w:hAnsi="Calibri Light" w:cs="Calibri Light"/>
                <w:sz w:val="22"/>
                <w:szCs w:val="20"/>
              </w:rPr>
              <w:t>w formie świadczeń rzeczowych (</w:t>
            </w:r>
            <w:r w:rsidRPr="00857737">
              <w:rPr>
                <w:rFonts w:ascii="Calibri Light" w:hAnsi="Calibri Light" w:cs="Calibri Light"/>
                <w:sz w:val="22"/>
                <w:szCs w:val="20"/>
              </w:rPr>
              <w:t>w tys. zł)</w:t>
            </w:r>
          </w:p>
        </w:tc>
        <w:tc>
          <w:tcPr>
            <w:tcW w:w="1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7D3540" w14:textId="77777777" w:rsidR="00CF67A2" w:rsidRPr="00857737" w:rsidRDefault="00CF67A2" w:rsidP="00117F6E">
            <w:pPr>
              <w:ind w:firstLine="5"/>
              <w:jc w:val="center"/>
              <w:rPr>
                <w:rFonts w:ascii="Calibri Light" w:hAnsi="Calibri Light" w:cs="Calibri Light"/>
                <w:sz w:val="22"/>
                <w:szCs w:val="20"/>
              </w:rPr>
            </w:pPr>
            <w:r w:rsidRPr="00857737">
              <w:rPr>
                <w:rFonts w:ascii="Calibri Light" w:hAnsi="Calibri Light" w:cs="Calibri Light"/>
                <w:sz w:val="22"/>
                <w:szCs w:val="20"/>
              </w:rPr>
              <w:t>156</w:t>
            </w:r>
          </w:p>
        </w:tc>
      </w:tr>
    </w:tbl>
    <w:p w14:paraId="0F0EC658" w14:textId="77777777" w:rsidR="00F4755F" w:rsidRPr="00857737" w:rsidRDefault="00CF67A2" w:rsidP="00CF67A2">
      <w:pPr>
        <w:jc w:val="both"/>
        <w:rPr>
          <w:rFonts w:ascii="Calibri Light" w:hAnsi="Calibri Light"/>
        </w:rPr>
      </w:pPr>
      <w:r w:rsidRPr="00857737">
        <w:rPr>
          <w:rFonts w:ascii="Calibri Light" w:hAnsi="Calibri Light"/>
          <w:sz w:val="20"/>
          <w:szCs w:val="24"/>
        </w:rPr>
        <w:t>Źródło: Departament Skarbu na podstawie danych Zarządu Mienia Komunalnego</w:t>
      </w:r>
      <w:bookmarkEnd w:id="263"/>
    </w:p>
    <w:p w14:paraId="67BAE335" w14:textId="35B8D6A2" w:rsidR="00785196" w:rsidRPr="00857737" w:rsidRDefault="00D3774A" w:rsidP="006D1BC5">
      <w:pPr>
        <w:pStyle w:val="Legenda"/>
        <w:rPr>
          <w:sz w:val="24"/>
          <w:szCs w:val="24"/>
        </w:rPr>
      </w:pPr>
      <w:bookmarkStart w:id="264" w:name="_Toc71201680"/>
      <w:bookmarkEnd w:id="261"/>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113</w:t>
      </w:r>
      <w:r w:rsidRPr="00857737">
        <w:rPr>
          <w:sz w:val="24"/>
          <w:szCs w:val="24"/>
        </w:rPr>
        <w:fldChar w:fldCharType="end"/>
      </w:r>
      <w:r w:rsidR="00785196" w:rsidRPr="00857737">
        <w:rPr>
          <w:sz w:val="24"/>
          <w:szCs w:val="24"/>
        </w:rPr>
        <w:t>. Koszty poniesione przez Gminę Białystok we wspólnotach mieszkaniowych</w:t>
      </w:r>
      <w:bookmarkEnd w:id="264"/>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3. "/>
        <w:tblDescription w:val="Koszty poniesione przez Gminę Białystok we wspólnotach mieszkaniowych"/>
      </w:tblPr>
      <w:tblGrid>
        <w:gridCol w:w="2410"/>
        <w:gridCol w:w="1332"/>
        <w:gridCol w:w="1333"/>
        <w:gridCol w:w="1332"/>
        <w:gridCol w:w="1333"/>
        <w:gridCol w:w="1333"/>
      </w:tblGrid>
      <w:tr w:rsidR="003843D2" w:rsidRPr="00857737" w14:paraId="498E1794" w14:textId="715403E9" w:rsidTr="00276AA3">
        <w:trPr>
          <w:trHeight w:val="300"/>
        </w:trPr>
        <w:tc>
          <w:tcPr>
            <w:tcW w:w="2410" w:type="dxa"/>
            <w:shd w:val="clear" w:color="auto" w:fill="auto"/>
            <w:noWrap/>
            <w:vAlign w:val="center"/>
          </w:tcPr>
          <w:p w14:paraId="4F496E3F" w14:textId="7BE5754B" w:rsidR="00711CEE" w:rsidRPr="00857737" w:rsidRDefault="00711CEE" w:rsidP="00711CEE">
            <w:pPr>
              <w:rPr>
                <w:b/>
                <w:sz w:val="22"/>
              </w:rPr>
            </w:pPr>
            <w:r w:rsidRPr="00857737">
              <w:rPr>
                <w:rFonts w:ascii="Calibri Light" w:hAnsi="Calibri Light"/>
                <w:b/>
                <w:sz w:val="22"/>
              </w:rPr>
              <w:t>Wyszczególnienie</w:t>
            </w:r>
          </w:p>
        </w:tc>
        <w:tc>
          <w:tcPr>
            <w:tcW w:w="1332" w:type="dxa"/>
            <w:vAlign w:val="center"/>
          </w:tcPr>
          <w:p w14:paraId="3838BE99" w14:textId="7E2703C2" w:rsidR="00711CEE" w:rsidRPr="00857737" w:rsidRDefault="00711CEE" w:rsidP="00711CEE">
            <w:pPr>
              <w:ind w:firstLine="32"/>
              <w:jc w:val="center"/>
              <w:rPr>
                <w:b/>
                <w:sz w:val="22"/>
              </w:rPr>
            </w:pPr>
            <w:r w:rsidRPr="00857737">
              <w:rPr>
                <w:b/>
                <w:sz w:val="22"/>
              </w:rPr>
              <w:t>2016</w:t>
            </w:r>
          </w:p>
        </w:tc>
        <w:tc>
          <w:tcPr>
            <w:tcW w:w="1333" w:type="dxa"/>
            <w:vAlign w:val="center"/>
          </w:tcPr>
          <w:p w14:paraId="54D38CCA" w14:textId="39C818E5" w:rsidR="00711CEE" w:rsidRPr="00857737" w:rsidRDefault="00711CEE" w:rsidP="00711CEE">
            <w:pPr>
              <w:ind w:firstLine="32"/>
              <w:jc w:val="center"/>
              <w:rPr>
                <w:b/>
                <w:sz w:val="22"/>
              </w:rPr>
            </w:pPr>
            <w:r w:rsidRPr="00857737">
              <w:rPr>
                <w:b/>
                <w:sz w:val="22"/>
              </w:rPr>
              <w:t>2017</w:t>
            </w:r>
          </w:p>
        </w:tc>
        <w:tc>
          <w:tcPr>
            <w:tcW w:w="1332" w:type="dxa"/>
            <w:vAlign w:val="center"/>
          </w:tcPr>
          <w:p w14:paraId="24830A1C" w14:textId="4C6FE6ED" w:rsidR="00711CEE" w:rsidRPr="00857737" w:rsidRDefault="00711CEE" w:rsidP="00711CEE">
            <w:pPr>
              <w:ind w:firstLine="32"/>
              <w:jc w:val="center"/>
              <w:rPr>
                <w:b/>
                <w:sz w:val="22"/>
              </w:rPr>
            </w:pPr>
            <w:r w:rsidRPr="00857737">
              <w:rPr>
                <w:b/>
                <w:sz w:val="22"/>
              </w:rPr>
              <w:t>2018</w:t>
            </w:r>
          </w:p>
        </w:tc>
        <w:tc>
          <w:tcPr>
            <w:tcW w:w="1333" w:type="dxa"/>
            <w:vAlign w:val="center"/>
          </w:tcPr>
          <w:p w14:paraId="4F173D0E" w14:textId="0792C458" w:rsidR="00711CEE" w:rsidRPr="00857737" w:rsidRDefault="00711CEE" w:rsidP="00711CEE">
            <w:pPr>
              <w:ind w:firstLine="32"/>
              <w:jc w:val="center"/>
              <w:rPr>
                <w:b/>
                <w:sz w:val="22"/>
              </w:rPr>
            </w:pPr>
            <w:r w:rsidRPr="00857737">
              <w:rPr>
                <w:b/>
                <w:sz w:val="22"/>
              </w:rPr>
              <w:t>2019</w:t>
            </w:r>
          </w:p>
        </w:tc>
        <w:tc>
          <w:tcPr>
            <w:tcW w:w="1333" w:type="dxa"/>
            <w:vAlign w:val="center"/>
          </w:tcPr>
          <w:p w14:paraId="3F26F376" w14:textId="6399BCC5" w:rsidR="00711CEE" w:rsidRPr="00857737" w:rsidRDefault="00711CEE" w:rsidP="00711CEE">
            <w:pPr>
              <w:ind w:firstLine="32"/>
              <w:jc w:val="center"/>
              <w:rPr>
                <w:b/>
                <w:sz w:val="22"/>
              </w:rPr>
            </w:pPr>
            <w:r w:rsidRPr="00857737">
              <w:rPr>
                <w:b/>
                <w:sz w:val="22"/>
              </w:rPr>
              <w:t>2020</w:t>
            </w:r>
          </w:p>
        </w:tc>
      </w:tr>
      <w:tr w:rsidR="003843D2" w:rsidRPr="00857737" w14:paraId="4552E727" w14:textId="5456CC69" w:rsidTr="00276AA3">
        <w:trPr>
          <w:trHeight w:val="300"/>
        </w:trPr>
        <w:tc>
          <w:tcPr>
            <w:tcW w:w="2410" w:type="dxa"/>
            <w:shd w:val="clear" w:color="auto" w:fill="auto"/>
            <w:noWrap/>
            <w:vAlign w:val="center"/>
            <w:hideMark/>
          </w:tcPr>
          <w:p w14:paraId="07AB50C8" w14:textId="18819CBB" w:rsidR="00711CEE" w:rsidRPr="00857737" w:rsidRDefault="00711CEE" w:rsidP="00711CEE">
            <w:pPr>
              <w:rPr>
                <w:b/>
                <w:sz w:val="22"/>
              </w:rPr>
            </w:pPr>
            <w:r w:rsidRPr="00857737">
              <w:rPr>
                <w:b/>
                <w:sz w:val="22"/>
              </w:rPr>
              <w:t>Fundusz remontowy</w:t>
            </w:r>
          </w:p>
        </w:tc>
        <w:tc>
          <w:tcPr>
            <w:tcW w:w="1332" w:type="dxa"/>
            <w:vAlign w:val="center"/>
          </w:tcPr>
          <w:p w14:paraId="12373160" w14:textId="74BACA5D" w:rsidR="00711CEE" w:rsidRPr="00857737" w:rsidRDefault="00711CEE" w:rsidP="00711CEE">
            <w:pPr>
              <w:ind w:firstLine="32"/>
              <w:jc w:val="center"/>
              <w:rPr>
                <w:sz w:val="22"/>
              </w:rPr>
            </w:pPr>
            <w:r w:rsidRPr="00857737">
              <w:rPr>
                <w:rFonts w:ascii="Calibri Light" w:hAnsi="Calibri Light" w:cs="Calibri Light"/>
                <w:sz w:val="21"/>
                <w:szCs w:val="21"/>
              </w:rPr>
              <w:t>3 414,40</w:t>
            </w:r>
          </w:p>
        </w:tc>
        <w:tc>
          <w:tcPr>
            <w:tcW w:w="1333" w:type="dxa"/>
            <w:vAlign w:val="center"/>
          </w:tcPr>
          <w:p w14:paraId="1ED9B3D8" w14:textId="38489CC2" w:rsidR="00711CEE" w:rsidRPr="00857737" w:rsidRDefault="00711CEE" w:rsidP="00711CEE">
            <w:pPr>
              <w:ind w:firstLine="32"/>
              <w:jc w:val="center"/>
              <w:rPr>
                <w:sz w:val="22"/>
              </w:rPr>
            </w:pPr>
            <w:r w:rsidRPr="00857737">
              <w:rPr>
                <w:rFonts w:ascii="Calibri Light" w:hAnsi="Calibri Light" w:cs="Calibri Light"/>
                <w:sz w:val="21"/>
                <w:szCs w:val="21"/>
              </w:rPr>
              <w:t>3 137,33</w:t>
            </w:r>
          </w:p>
        </w:tc>
        <w:tc>
          <w:tcPr>
            <w:tcW w:w="1332" w:type="dxa"/>
            <w:vAlign w:val="center"/>
          </w:tcPr>
          <w:p w14:paraId="54297ED8" w14:textId="6430BA16" w:rsidR="00711CEE" w:rsidRPr="00857737" w:rsidRDefault="00711CEE" w:rsidP="00711CEE">
            <w:pPr>
              <w:ind w:firstLine="32"/>
              <w:jc w:val="center"/>
              <w:rPr>
                <w:sz w:val="22"/>
              </w:rPr>
            </w:pPr>
            <w:r w:rsidRPr="00857737">
              <w:rPr>
                <w:rFonts w:ascii="Calibri Light" w:hAnsi="Calibri Light" w:cs="Calibri Light"/>
                <w:sz w:val="21"/>
                <w:szCs w:val="21"/>
              </w:rPr>
              <w:t>2 919,48</w:t>
            </w:r>
          </w:p>
        </w:tc>
        <w:tc>
          <w:tcPr>
            <w:tcW w:w="1333" w:type="dxa"/>
            <w:vAlign w:val="center"/>
          </w:tcPr>
          <w:p w14:paraId="2E0D0A5A" w14:textId="403E8AFD" w:rsidR="00711CEE" w:rsidRPr="00857737" w:rsidRDefault="00711CEE" w:rsidP="00711CEE">
            <w:pPr>
              <w:ind w:firstLine="32"/>
              <w:jc w:val="center"/>
              <w:rPr>
                <w:b/>
                <w:bCs/>
                <w:sz w:val="22"/>
              </w:rPr>
            </w:pPr>
            <w:r w:rsidRPr="00857737">
              <w:rPr>
                <w:rFonts w:ascii="Calibri Light" w:hAnsi="Calibri Light" w:cs="Calibri Light"/>
                <w:sz w:val="21"/>
                <w:szCs w:val="21"/>
              </w:rPr>
              <w:t>2 192,95</w:t>
            </w:r>
          </w:p>
        </w:tc>
        <w:tc>
          <w:tcPr>
            <w:tcW w:w="1333" w:type="dxa"/>
            <w:vAlign w:val="center"/>
          </w:tcPr>
          <w:p w14:paraId="20ECAA1E" w14:textId="1954DF3E" w:rsidR="00711CEE" w:rsidRPr="00857737" w:rsidRDefault="00711CEE" w:rsidP="00711CEE">
            <w:pPr>
              <w:ind w:firstLine="32"/>
              <w:jc w:val="center"/>
              <w:rPr>
                <w:sz w:val="22"/>
              </w:rPr>
            </w:pPr>
            <w:r w:rsidRPr="00857737">
              <w:rPr>
                <w:rFonts w:ascii="Calibri Light" w:hAnsi="Calibri Light" w:cs="Calibri Light"/>
                <w:sz w:val="21"/>
                <w:szCs w:val="21"/>
              </w:rPr>
              <w:t>2 585,26</w:t>
            </w:r>
          </w:p>
        </w:tc>
      </w:tr>
      <w:tr w:rsidR="003843D2" w:rsidRPr="00857737" w14:paraId="53BC217C" w14:textId="32470FCD" w:rsidTr="00276AA3">
        <w:trPr>
          <w:trHeight w:val="300"/>
        </w:trPr>
        <w:tc>
          <w:tcPr>
            <w:tcW w:w="2410" w:type="dxa"/>
            <w:shd w:val="clear" w:color="auto" w:fill="auto"/>
            <w:noWrap/>
            <w:vAlign w:val="center"/>
            <w:hideMark/>
          </w:tcPr>
          <w:p w14:paraId="187A8F73" w14:textId="5A1E92D8" w:rsidR="00711CEE" w:rsidRPr="00857737" w:rsidRDefault="00711CEE" w:rsidP="00711CEE">
            <w:pPr>
              <w:rPr>
                <w:b/>
                <w:sz w:val="22"/>
              </w:rPr>
            </w:pPr>
            <w:r w:rsidRPr="00857737">
              <w:rPr>
                <w:b/>
                <w:sz w:val="22"/>
              </w:rPr>
              <w:t>Fundusz eksploatacyjny</w:t>
            </w:r>
          </w:p>
        </w:tc>
        <w:tc>
          <w:tcPr>
            <w:tcW w:w="1332" w:type="dxa"/>
            <w:vAlign w:val="center"/>
          </w:tcPr>
          <w:p w14:paraId="14224C18" w14:textId="2517F6C0" w:rsidR="00711CEE" w:rsidRPr="00857737" w:rsidRDefault="00711CEE" w:rsidP="00711CEE">
            <w:pPr>
              <w:ind w:firstLine="32"/>
              <w:jc w:val="center"/>
              <w:rPr>
                <w:sz w:val="22"/>
              </w:rPr>
            </w:pPr>
            <w:r w:rsidRPr="00857737">
              <w:rPr>
                <w:rFonts w:ascii="Calibri Light" w:hAnsi="Calibri Light" w:cs="Calibri Light"/>
                <w:sz w:val="21"/>
                <w:szCs w:val="21"/>
              </w:rPr>
              <w:t>1 887,91</w:t>
            </w:r>
          </w:p>
        </w:tc>
        <w:tc>
          <w:tcPr>
            <w:tcW w:w="1333" w:type="dxa"/>
            <w:vAlign w:val="center"/>
          </w:tcPr>
          <w:p w14:paraId="2CAEB09E" w14:textId="7C34361C" w:rsidR="00711CEE" w:rsidRPr="00857737" w:rsidRDefault="00711CEE" w:rsidP="00711CEE">
            <w:pPr>
              <w:ind w:firstLine="32"/>
              <w:jc w:val="center"/>
              <w:rPr>
                <w:sz w:val="22"/>
              </w:rPr>
            </w:pPr>
            <w:r w:rsidRPr="00857737">
              <w:rPr>
                <w:rFonts w:ascii="Calibri Light" w:hAnsi="Calibri Light" w:cs="Calibri Light"/>
                <w:sz w:val="21"/>
                <w:szCs w:val="21"/>
              </w:rPr>
              <w:t>1 756,79</w:t>
            </w:r>
          </w:p>
        </w:tc>
        <w:tc>
          <w:tcPr>
            <w:tcW w:w="1332" w:type="dxa"/>
            <w:vAlign w:val="center"/>
          </w:tcPr>
          <w:p w14:paraId="69339116" w14:textId="56A03BB2" w:rsidR="00711CEE" w:rsidRPr="00857737" w:rsidRDefault="00711CEE" w:rsidP="00711CEE">
            <w:pPr>
              <w:ind w:firstLine="32"/>
              <w:jc w:val="center"/>
              <w:rPr>
                <w:sz w:val="22"/>
              </w:rPr>
            </w:pPr>
            <w:r w:rsidRPr="00857737">
              <w:rPr>
                <w:rFonts w:ascii="Calibri Light" w:hAnsi="Calibri Light" w:cs="Calibri Light"/>
                <w:sz w:val="21"/>
                <w:szCs w:val="21"/>
              </w:rPr>
              <w:t>1 681,58</w:t>
            </w:r>
          </w:p>
        </w:tc>
        <w:tc>
          <w:tcPr>
            <w:tcW w:w="1333" w:type="dxa"/>
            <w:vAlign w:val="center"/>
          </w:tcPr>
          <w:p w14:paraId="1B3B79CB" w14:textId="2BFF190D" w:rsidR="00711CEE" w:rsidRPr="00857737" w:rsidRDefault="00711CEE" w:rsidP="00711CEE">
            <w:pPr>
              <w:ind w:firstLine="32"/>
              <w:jc w:val="center"/>
              <w:rPr>
                <w:sz w:val="22"/>
              </w:rPr>
            </w:pPr>
            <w:r w:rsidRPr="00857737">
              <w:rPr>
                <w:rFonts w:ascii="Calibri Light" w:hAnsi="Calibri Light" w:cs="Calibri Light"/>
                <w:sz w:val="21"/>
                <w:szCs w:val="21"/>
              </w:rPr>
              <w:t>1 254,80</w:t>
            </w:r>
          </w:p>
        </w:tc>
        <w:tc>
          <w:tcPr>
            <w:tcW w:w="1333" w:type="dxa"/>
            <w:vAlign w:val="center"/>
          </w:tcPr>
          <w:p w14:paraId="6B35E936" w14:textId="294AE5D5" w:rsidR="00711CEE" w:rsidRPr="00857737" w:rsidRDefault="00711CEE" w:rsidP="00711CEE">
            <w:pPr>
              <w:ind w:firstLine="32"/>
              <w:jc w:val="center"/>
              <w:rPr>
                <w:sz w:val="22"/>
              </w:rPr>
            </w:pPr>
            <w:r w:rsidRPr="00857737">
              <w:rPr>
                <w:rFonts w:ascii="Calibri Light" w:hAnsi="Calibri Light" w:cs="Calibri Light"/>
                <w:sz w:val="21"/>
                <w:szCs w:val="21"/>
              </w:rPr>
              <w:t>1 680,96</w:t>
            </w:r>
          </w:p>
        </w:tc>
      </w:tr>
      <w:tr w:rsidR="003843D2" w:rsidRPr="00857737" w14:paraId="7333AB35" w14:textId="0E40B03C" w:rsidTr="00276AA3">
        <w:trPr>
          <w:trHeight w:val="300"/>
        </w:trPr>
        <w:tc>
          <w:tcPr>
            <w:tcW w:w="2410" w:type="dxa"/>
            <w:shd w:val="clear" w:color="auto" w:fill="auto"/>
            <w:noWrap/>
            <w:vAlign w:val="center"/>
            <w:hideMark/>
          </w:tcPr>
          <w:p w14:paraId="735D697C" w14:textId="754CC397" w:rsidR="00711CEE" w:rsidRPr="00857737" w:rsidRDefault="00711CEE" w:rsidP="00711CEE">
            <w:pPr>
              <w:rPr>
                <w:b/>
                <w:sz w:val="22"/>
              </w:rPr>
            </w:pPr>
            <w:r w:rsidRPr="00857737">
              <w:rPr>
                <w:b/>
                <w:sz w:val="22"/>
              </w:rPr>
              <w:t>Zaliczki na media</w:t>
            </w:r>
          </w:p>
        </w:tc>
        <w:tc>
          <w:tcPr>
            <w:tcW w:w="1332" w:type="dxa"/>
            <w:vAlign w:val="center"/>
          </w:tcPr>
          <w:p w14:paraId="339EB1D1" w14:textId="2DBB3EF4" w:rsidR="00711CEE" w:rsidRPr="00857737" w:rsidRDefault="00711CEE" w:rsidP="00711CEE">
            <w:pPr>
              <w:ind w:firstLine="32"/>
              <w:jc w:val="center"/>
              <w:rPr>
                <w:sz w:val="22"/>
              </w:rPr>
            </w:pPr>
            <w:r w:rsidRPr="00857737">
              <w:rPr>
                <w:rFonts w:ascii="Calibri Light" w:hAnsi="Calibri Light" w:cs="Calibri Light"/>
                <w:sz w:val="21"/>
                <w:szCs w:val="21"/>
              </w:rPr>
              <w:t>7 219,95</w:t>
            </w:r>
          </w:p>
        </w:tc>
        <w:tc>
          <w:tcPr>
            <w:tcW w:w="1333" w:type="dxa"/>
            <w:vAlign w:val="center"/>
          </w:tcPr>
          <w:p w14:paraId="400FF5BF" w14:textId="3698C760" w:rsidR="00711CEE" w:rsidRPr="00857737" w:rsidRDefault="00711CEE" w:rsidP="00711CEE">
            <w:pPr>
              <w:ind w:firstLine="32"/>
              <w:jc w:val="center"/>
              <w:rPr>
                <w:sz w:val="22"/>
              </w:rPr>
            </w:pPr>
            <w:r w:rsidRPr="00857737">
              <w:rPr>
                <w:rFonts w:ascii="Calibri Light" w:hAnsi="Calibri Light" w:cs="Calibri Light"/>
                <w:sz w:val="21"/>
                <w:szCs w:val="21"/>
              </w:rPr>
              <w:t>6 699,72</w:t>
            </w:r>
          </w:p>
        </w:tc>
        <w:tc>
          <w:tcPr>
            <w:tcW w:w="1332" w:type="dxa"/>
            <w:vAlign w:val="center"/>
          </w:tcPr>
          <w:p w14:paraId="317956E3" w14:textId="217541EA" w:rsidR="00711CEE" w:rsidRPr="00857737" w:rsidRDefault="00711CEE" w:rsidP="00711CEE">
            <w:pPr>
              <w:ind w:firstLine="32"/>
              <w:jc w:val="center"/>
              <w:rPr>
                <w:sz w:val="22"/>
              </w:rPr>
            </w:pPr>
            <w:r w:rsidRPr="00857737">
              <w:rPr>
                <w:rFonts w:ascii="Calibri Light" w:hAnsi="Calibri Light" w:cs="Calibri Light"/>
                <w:sz w:val="21"/>
                <w:szCs w:val="21"/>
              </w:rPr>
              <w:t>6 538,90</w:t>
            </w:r>
          </w:p>
        </w:tc>
        <w:tc>
          <w:tcPr>
            <w:tcW w:w="1333" w:type="dxa"/>
            <w:vAlign w:val="center"/>
          </w:tcPr>
          <w:p w14:paraId="372DCD8F" w14:textId="67766587" w:rsidR="00711CEE" w:rsidRPr="00857737" w:rsidRDefault="00711CEE" w:rsidP="00711CEE">
            <w:pPr>
              <w:ind w:firstLine="32"/>
              <w:jc w:val="center"/>
              <w:rPr>
                <w:sz w:val="22"/>
              </w:rPr>
            </w:pPr>
            <w:r w:rsidRPr="00857737">
              <w:rPr>
                <w:rFonts w:ascii="Calibri Light" w:hAnsi="Calibri Light" w:cs="Calibri Light"/>
                <w:sz w:val="21"/>
                <w:szCs w:val="21"/>
              </w:rPr>
              <w:t>4 610,56</w:t>
            </w:r>
          </w:p>
        </w:tc>
        <w:tc>
          <w:tcPr>
            <w:tcW w:w="1333" w:type="dxa"/>
            <w:vAlign w:val="center"/>
          </w:tcPr>
          <w:p w14:paraId="62B5ABC3" w14:textId="6185A02E" w:rsidR="00711CEE" w:rsidRPr="00857737" w:rsidRDefault="00711CEE" w:rsidP="00711CEE">
            <w:pPr>
              <w:ind w:firstLine="32"/>
              <w:jc w:val="center"/>
              <w:rPr>
                <w:sz w:val="22"/>
              </w:rPr>
            </w:pPr>
            <w:r w:rsidRPr="00857737">
              <w:rPr>
                <w:rFonts w:ascii="Calibri Light" w:hAnsi="Calibri Light" w:cs="Calibri Light"/>
                <w:sz w:val="21"/>
                <w:szCs w:val="21"/>
              </w:rPr>
              <w:t>6 590,90</w:t>
            </w:r>
          </w:p>
        </w:tc>
      </w:tr>
      <w:tr w:rsidR="003843D2" w:rsidRPr="00857737" w14:paraId="23D75003" w14:textId="6E8B39FE" w:rsidTr="00276AA3">
        <w:trPr>
          <w:trHeight w:val="300"/>
        </w:trPr>
        <w:tc>
          <w:tcPr>
            <w:tcW w:w="2410" w:type="dxa"/>
            <w:shd w:val="clear" w:color="auto" w:fill="auto"/>
            <w:noWrap/>
            <w:vAlign w:val="center"/>
            <w:hideMark/>
          </w:tcPr>
          <w:p w14:paraId="203BFC4E" w14:textId="7FCFCF79" w:rsidR="00711CEE" w:rsidRPr="00857737" w:rsidRDefault="00711CEE" w:rsidP="00711CEE">
            <w:pPr>
              <w:rPr>
                <w:b/>
                <w:sz w:val="22"/>
              </w:rPr>
            </w:pPr>
            <w:r w:rsidRPr="00857737">
              <w:rPr>
                <w:b/>
                <w:sz w:val="22"/>
              </w:rPr>
              <w:t>Ogółem</w:t>
            </w:r>
          </w:p>
        </w:tc>
        <w:tc>
          <w:tcPr>
            <w:tcW w:w="1332" w:type="dxa"/>
            <w:vAlign w:val="center"/>
          </w:tcPr>
          <w:p w14:paraId="44740731" w14:textId="7DD39C1C" w:rsidR="00711CEE" w:rsidRPr="00857737" w:rsidRDefault="00711CEE" w:rsidP="00711CEE">
            <w:pPr>
              <w:ind w:firstLine="32"/>
              <w:jc w:val="center"/>
              <w:rPr>
                <w:b/>
                <w:sz w:val="22"/>
              </w:rPr>
            </w:pPr>
            <w:r w:rsidRPr="00857737">
              <w:rPr>
                <w:rFonts w:ascii="Calibri Light" w:hAnsi="Calibri Light" w:cs="Calibri Light"/>
                <w:b/>
                <w:sz w:val="21"/>
                <w:szCs w:val="21"/>
              </w:rPr>
              <w:t>12 522,26</w:t>
            </w:r>
          </w:p>
        </w:tc>
        <w:tc>
          <w:tcPr>
            <w:tcW w:w="1333" w:type="dxa"/>
            <w:vAlign w:val="center"/>
          </w:tcPr>
          <w:p w14:paraId="00EC5017" w14:textId="6437FBBA" w:rsidR="00711CEE" w:rsidRPr="00857737" w:rsidRDefault="00711CEE" w:rsidP="00711CEE">
            <w:pPr>
              <w:ind w:firstLine="32"/>
              <w:jc w:val="center"/>
              <w:rPr>
                <w:b/>
                <w:sz w:val="22"/>
              </w:rPr>
            </w:pPr>
            <w:r w:rsidRPr="00857737">
              <w:rPr>
                <w:rFonts w:ascii="Calibri Light" w:hAnsi="Calibri Light" w:cs="Calibri Light"/>
                <w:b/>
                <w:sz w:val="21"/>
                <w:szCs w:val="21"/>
              </w:rPr>
              <w:t>11 593,85</w:t>
            </w:r>
          </w:p>
        </w:tc>
        <w:tc>
          <w:tcPr>
            <w:tcW w:w="1332" w:type="dxa"/>
            <w:vAlign w:val="center"/>
          </w:tcPr>
          <w:p w14:paraId="0451CAFB" w14:textId="517AC975" w:rsidR="00711CEE" w:rsidRPr="00857737" w:rsidRDefault="00711CEE" w:rsidP="00711CEE">
            <w:pPr>
              <w:ind w:firstLine="32"/>
              <w:jc w:val="center"/>
              <w:rPr>
                <w:b/>
                <w:sz w:val="22"/>
              </w:rPr>
            </w:pPr>
            <w:r w:rsidRPr="00857737">
              <w:rPr>
                <w:rFonts w:ascii="Calibri Light" w:hAnsi="Calibri Light" w:cs="Calibri Light"/>
                <w:b/>
                <w:sz w:val="21"/>
                <w:szCs w:val="21"/>
              </w:rPr>
              <w:t>11 139,92</w:t>
            </w:r>
          </w:p>
        </w:tc>
        <w:tc>
          <w:tcPr>
            <w:tcW w:w="1333" w:type="dxa"/>
            <w:vAlign w:val="center"/>
          </w:tcPr>
          <w:p w14:paraId="2F607E3A" w14:textId="0F4E4334" w:rsidR="00711CEE" w:rsidRPr="00857737" w:rsidRDefault="00711CEE" w:rsidP="00711CEE">
            <w:pPr>
              <w:ind w:firstLine="32"/>
              <w:jc w:val="center"/>
              <w:rPr>
                <w:b/>
                <w:sz w:val="22"/>
              </w:rPr>
            </w:pPr>
            <w:r w:rsidRPr="00857737">
              <w:rPr>
                <w:rFonts w:ascii="Calibri Light" w:hAnsi="Calibri Light" w:cs="Calibri Light"/>
                <w:b/>
                <w:sz w:val="21"/>
                <w:szCs w:val="21"/>
              </w:rPr>
              <w:t>8 058,31</w:t>
            </w:r>
          </w:p>
        </w:tc>
        <w:tc>
          <w:tcPr>
            <w:tcW w:w="1333" w:type="dxa"/>
            <w:vAlign w:val="center"/>
          </w:tcPr>
          <w:p w14:paraId="6E3CC386" w14:textId="4874DB10" w:rsidR="00711CEE" w:rsidRPr="00857737" w:rsidRDefault="00711CEE" w:rsidP="00711CEE">
            <w:pPr>
              <w:ind w:firstLine="32"/>
              <w:jc w:val="center"/>
              <w:rPr>
                <w:b/>
                <w:sz w:val="22"/>
              </w:rPr>
            </w:pPr>
            <w:r w:rsidRPr="00857737">
              <w:rPr>
                <w:rFonts w:ascii="Calibri Light" w:hAnsi="Calibri Light" w:cs="Calibri Light"/>
                <w:b/>
                <w:sz w:val="21"/>
                <w:szCs w:val="21"/>
              </w:rPr>
              <w:t>10 857,12</w:t>
            </w:r>
          </w:p>
        </w:tc>
      </w:tr>
    </w:tbl>
    <w:p w14:paraId="3E94A462" w14:textId="77777777" w:rsidR="00F4755F" w:rsidRPr="00857737" w:rsidRDefault="00785196" w:rsidP="00785196">
      <w:pPr>
        <w:jc w:val="both"/>
        <w:rPr>
          <w:rFonts w:ascii="Calibri Light" w:hAnsi="Calibri Light"/>
          <w:sz w:val="20"/>
          <w:szCs w:val="24"/>
        </w:rPr>
      </w:pPr>
      <w:r w:rsidRPr="00857737">
        <w:rPr>
          <w:rFonts w:ascii="Calibri Light" w:hAnsi="Calibri Light"/>
          <w:sz w:val="20"/>
          <w:szCs w:val="24"/>
        </w:rPr>
        <w:t>Źródło: Departament Skarbu na podstawie danych Zarządu Mienia Komunalnego</w:t>
      </w:r>
    </w:p>
    <w:p w14:paraId="437FE947" w14:textId="77777777" w:rsidR="00F4755F" w:rsidRPr="00857737" w:rsidRDefault="00184FA2" w:rsidP="006D1BC5">
      <w:pPr>
        <w:pStyle w:val="Spis2"/>
        <w:spacing w:line="276" w:lineRule="auto"/>
        <w:rPr>
          <w:b/>
        </w:rPr>
      </w:pPr>
      <w:bookmarkStart w:id="265" w:name="_Toc71270184"/>
      <w:r w:rsidRPr="00857737">
        <w:rPr>
          <w:b/>
        </w:rPr>
        <w:t>6.2. Towarzystwo Budownictwa Społecznego</w:t>
      </w:r>
      <w:bookmarkEnd w:id="265"/>
    </w:p>
    <w:p w14:paraId="45E92799" w14:textId="67730B28" w:rsidR="00184FA2" w:rsidRPr="00857737" w:rsidRDefault="00184FA2" w:rsidP="006D1BC5">
      <w:pPr>
        <w:pStyle w:val="Tekstpodstawowy"/>
        <w:tabs>
          <w:tab w:val="clear" w:pos="-142"/>
        </w:tabs>
        <w:spacing w:line="276" w:lineRule="auto"/>
        <w:jc w:val="left"/>
        <w:rPr>
          <w:rFonts w:ascii="Calibri Light" w:hAnsi="Calibri Light"/>
          <w:szCs w:val="24"/>
        </w:rPr>
      </w:pPr>
      <w:r w:rsidRPr="00857737">
        <w:rPr>
          <w:rFonts w:ascii="Calibri Light" w:hAnsi="Calibri Light"/>
          <w:szCs w:val="24"/>
        </w:rPr>
        <w:t xml:space="preserve">Zgodnie z Aktem Założycielskim Komunalnego Towarzystwa Budownictwa Społecznego Spółki z o.o. w Białymstoku z dnia 31 października 1996 r. (Rep. nr A 10534/96 z </w:t>
      </w:r>
      <w:proofErr w:type="spellStart"/>
      <w:r w:rsidRPr="00857737">
        <w:rPr>
          <w:rFonts w:ascii="Calibri Light" w:hAnsi="Calibri Light"/>
          <w:szCs w:val="24"/>
        </w:rPr>
        <w:t>późn</w:t>
      </w:r>
      <w:proofErr w:type="spellEnd"/>
      <w:r w:rsidRPr="00857737">
        <w:rPr>
          <w:rFonts w:ascii="Calibri Light" w:hAnsi="Calibri Light"/>
          <w:szCs w:val="24"/>
        </w:rPr>
        <w:t xml:space="preserve">. zm.) </w:t>
      </w:r>
      <w:r w:rsidR="00E23643" w:rsidRPr="00857737">
        <w:rPr>
          <w:rFonts w:ascii="Calibri Light" w:hAnsi="Calibri Light"/>
          <w:szCs w:val="24"/>
        </w:rPr>
        <w:t>„</w:t>
      </w:r>
      <w:r w:rsidRPr="00857737">
        <w:rPr>
          <w:rFonts w:ascii="Calibri Light" w:hAnsi="Calibri Light"/>
          <w:szCs w:val="24"/>
        </w:rPr>
        <w:t>zadaniem Towarzystwa jest rozszerzanie możliwości zaspokojenia potrzeb mieszkaniowych rodzin, których nie stać na budowę lub kupno własnego mieszkania, poprzez budowę dla nich mieszkań na wynajem o umiarkowanych czynszach. W działalności tej Towarzystwo będzie miało, w miarę swych możliwości, na względzie również sytuację społeczną i finansową rodzin ubiegających się o mieszkanie w zasobach Towarzystwa. Zadaniem Towarzystwa jest również ułatwianie mobilności rodzinom poszukującym pracy. Zadania te Towarzystwo będzie realizować w uzgodnieniu z Gminą Białystok, na terenie której prowadzi swoją działalność</w:t>
      </w:r>
      <w:r w:rsidR="00E23643" w:rsidRPr="00857737">
        <w:rPr>
          <w:rFonts w:ascii="Calibri Light" w:hAnsi="Calibri Light"/>
          <w:szCs w:val="24"/>
        </w:rPr>
        <w:t>”</w:t>
      </w:r>
      <w:r w:rsidRPr="00857737">
        <w:rPr>
          <w:rFonts w:ascii="Calibri Light" w:hAnsi="Calibri Light"/>
          <w:szCs w:val="24"/>
        </w:rPr>
        <w:t>.</w:t>
      </w:r>
    </w:p>
    <w:p w14:paraId="283BC193" w14:textId="77777777" w:rsidR="00184FA2" w:rsidRPr="00857737" w:rsidRDefault="00184FA2" w:rsidP="006D1BC5">
      <w:pPr>
        <w:pStyle w:val="Tekstpodstawowy"/>
        <w:tabs>
          <w:tab w:val="clear" w:pos="-142"/>
        </w:tabs>
        <w:spacing w:line="276" w:lineRule="auto"/>
        <w:jc w:val="left"/>
        <w:rPr>
          <w:rFonts w:ascii="Calibri Light" w:hAnsi="Calibri Light"/>
          <w:szCs w:val="24"/>
        </w:rPr>
      </w:pPr>
      <w:r w:rsidRPr="00857737">
        <w:rPr>
          <w:rFonts w:ascii="Calibri Light" w:hAnsi="Calibri Light"/>
          <w:szCs w:val="24"/>
        </w:rPr>
        <w:t>Misją Spółki jest zaspokajanie potrzeb mieszkaniowych rodzin i osób samotnych poprzez najem lokali. Atutami najmu lokali mieszkalnych w Komunalnym TBS Sp. z o.o. w Białymstoku są:</w:t>
      </w:r>
    </w:p>
    <w:p w14:paraId="437959CD" w14:textId="191947A4" w:rsidR="00184FA2" w:rsidRPr="00857737" w:rsidRDefault="00184FA2" w:rsidP="006D1BC5">
      <w:pPr>
        <w:pStyle w:val="Tekstpodstawowy"/>
        <w:numPr>
          <w:ilvl w:val="0"/>
          <w:numId w:val="61"/>
        </w:numPr>
        <w:tabs>
          <w:tab w:val="clear" w:pos="-142"/>
        </w:tabs>
        <w:spacing w:line="276" w:lineRule="auto"/>
        <w:jc w:val="left"/>
        <w:rPr>
          <w:rFonts w:ascii="Calibri Light" w:hAnsi="Calibri Light"/>
          <w:szCs w:val="24"/>
        </w:rPr>
      </w:pPr>
      <w:r w:rsidRPr="00857737">
        <w:rPr>
          <w:rFonts w:ascii="Calibri Light" w:hAnsi="Calibri Light"/>
          <w:szCs w:val="24"/>
        </w:rPr>
        <w:t>mniejsze zaangażowanie środków finansowych najemcy w stosunku do zakupu mieszkania na rynku pierwotnym lub wtórnym,</w:t>
      </w:r>
    </w:p>
    <w:p w14:paraId="20353053" w14:textId="5B9A8463" w:rsidR="00184FA2" w:rsidRPr="00857737" w:rsidRDefault="00184FA2" w:rsidP="006D1BC5">
      <w:pPr>
        <w:pStyle w:val="Tekstpodstawowy"/>
        <w:numPr>
          <w:ilvl w:val="0"/>
          <w:numId w:val="61"/>
        </w:numPr>
        <w:tabs>
          <w:tab w:val="clear" w:pos="-142"/>
        </w:tabs>
        <w:spacing w:line="276" w:lineRule="auto"/>
        <w:jc w:val="left"/>
        <w:rPr>
          <w:rFonts w:ascii="Calibri Light" w:hAnsi="Calibri Light"/>
          <w:szCs w:val="24"/>
        </w:rPr>
      </w:pPr>
      <w:r w:rsidRPr="00857737">
        <w:rPr>
          <w:rFonts w:ascii="Calibri Light" w:hAnsi="Calibri Light"/>
          <w:szCs w:val="24"/>
        </w:rPr>
        <w:t>mniejsze zaangażowanie środków Gminy Białystok w stosunku do budowy mieszkań komunalnych,</w:t>
      </w:r>
    </w:p>
    <w:p w14:paraId="640C4643" w14:textId="10A5B1B6" w:rsidR="00184FA2" w:rsidRPr="00857737" w:rsidRDefault="00184FA2" w:rsidP="006D1BC5">
      <w:pPr>
        <w:pStyle w:val="Tekstpodstawowy"/>
        <w:numPr>
          <w:ilvl w:val="0"/>
          <w:numId w:val="61"/>
        </w:numPr>
        <w:tabs>
          <w:tab w:val="clear" w:pos="-142"/>
        </w:tabs>
        <w:spacing w:line="276" w:lineRule="auto"/>
        <w:jc w:val="left"/>
        <w:rPr>
          <w:rFonts w:ascii="Calibri Light" w:hAnsi="Calibri Light"/>
          <w:szCs w:val="24"/>
        </w:rPr>
      </w:pPr>
      <w:r w:rsidRPr="00857737">
        <w:rPr>
          <w:rFonts w:ascii="Calibri Light" w:hAnsi="Calibri Light"/>
          <w:szCs w:val="24"/>
        </w:rPr>
        <w:lastRenderedPageBreak/>
        <w:t>niższy czynsz w stosunku do oferty rynkowej na rynku najmu lokali mieszkalnych,</w:t>
      </w:r>
    </w:p>
    <w:p w14:paraId="3A929C94" w14:textId="5E1EB2F9" w:rsidR="00184FA2" w:rsidRPr="00857737" w:rsidRDefault="00184FA2" w:rsidP="006D1BC5">
      <w:pPr>
        <w:pStyle w:val="Tekstpodstawowy"/>
        <w:numPr>
          <w:ilvl w:val="0"/>
          <w:numId w:val="61"/>
        </w:numPr>
        <w:tabs>
          <w:tab w:val="clear" w:pos="-142"/>
        </w:tabs>
        <w:spacing w:line="276" w:lineRule="auto"/>
        <w:jc w:val="left"/>
        <w:rPr>
          <w:rFonts w:ascii="Calibri Light" w:hAnsi="Calibri Light"/>
          <w:szCs w:val="24"/>
        </w:rPr>
      </w:pPr>
      <w:r w:rsidRPr="00857737">
        <w:rPr>
          <w:rFonts w:ascii="Calibri Light" w:hAnsi="Calibri Light"/>
          <w:szCs w:val="24"/>
        </w:rPr>
        <w:t>wyższy standard mieszkań wybudowanych przez Spółkę w stosunku do oferty ze strony osób fizycznych oraz mieszkań komunalnych,</w:t>
      </w:r>
    </w:p>
    <w:p w14:paraId="6C62179A" w14:textId="4EA09BCB" w:rsidR="00184FA2" w:rsidRPr="00857737" w:rsidRDefault="00184FA2" w:rsidP="006D1BC5">
      <w:pPr>
        <w:pStyle w:val="Tekstpodstawowy"/>
        <w:numPr>
          <w:ilvl w:val="0"/>
          <w:numId w:val="61"/>
        </w:numPr>
        <w:tabs>
          <w:tab w:val="clear" w:pos="-142"/>
        </w:tabs>
        <w:spacing w:line="276" w:lineRule="auto"/>
        <w:jc w:val="left"/>
        <w:rPr>
          <w:rFonts w:ascii="Calibri Light" w:hAnsi="Calibri Light"/>
          <w:szCs w:val="24"/>
        </w:rPr>
      </w:pPr>
      <w:r w:rsidRPr="00857737">
        <w:rPr>
          <w:rFonts w:ascii="Calibri Light" w:hAnsi="Calibri Light"/>
          <w:szCs w:val="24"/>
        </w:rPr>
        <w:t>niższe koszty ogrzewania mieszkania oraz podgrzania ciepłej wody w porównaniu do mieszkań wybudowanych przed 1995 r.,</w:t>
      </w:r>
    </w:p>
    <w:p w14:paraId="57AF7EED" w14:textId="74000A8A" w:rsidR="00184FA2" w:rsidRPr="00857737" w:rsidRDefault="0053640B" w:rsidP="006D1BC5">
      <w:pPr>
        <w:pStyle w:val="Tekstpodstawowy"/>
        <w:numPr>
          <w:ilvl w:val="0"/>
          <w:numId w:val="61"/>
        </w:numPr>
        <w:tabs>
          <w:tab w:val="clear" w:pos="-142"/>
        </w:tabs>
        <w:spacing w:line="276" w:lineRule="auto"/>
        <w:jc w:val="left"/>
        <w:rPr>
          <w:rFonts w:ascii="Calibri Light" w:hAnsi="Calibri Light"/>
          <w:szCs w:val="24"/>
        </w:rPr>
      </w:pPr>
      <w:r w:rsidRPr="00857737">
        <w:rPr>
          <w:rFonts w:ascii="Calibri Light" w:hAnsi="Calibri Light"/>
          <w:szCs w:val="24"/>
        </w:rPr>
        <w:t>k</w:t>
      </w:r>
      <w:r w:rsidR="00184FA2" w:rsidRPr="00857737">
        <w:rPr>
          <w:rFonts w:ascii="Calibri Light" w:hAnsi="Calibri Light"/>
          <w:szCs w:val="24"/>
        </w:rPr>
        <w:t>orzystne warunki umowy najmu – umowa najmu zawarta jest na czas nieokreślony,</w:t>
      </w:r>
    </w:p>
    <w:p w14:paraId="5C505E38" w14:textId="72F31F2E" w:rsidR="00184FA2" w:rsidRPr="00857737" w:rsidRDefault="00184FA2" w:rsidP="006D1BC5">
      <w:pPr>
        <w:pStyle w:val="Tekstpodstawowy"/>
        <w:numPr>
          <w:ilvl w:val="0"/>
          <w:numId w:val="61"/>
        </w:numPr>
        <w:tabs>
          <w:tab w:val="clear" w:pos="-142"/>
        </w:tabs>
        <w:spacing w:line="276" w:lineRule="auto"/>
        <w:jc w:val="left"/>
        <w:rPr>
          <w:rFonts w:ascii="Calibri Light" w:hAnsi="Calibri Light"/>
          <w:szCs w:val="24"/>
        </w:rPr>
      </w:pPr>
      <w:r w:rsidRPr="00857737">
        <w:rPr>
          <w:rFonts w:ascii="Calibri Light" w:hAnsi="Calibri Light"/>
          <w:szCs w:val="24"/>
        </w:rPr>
        <w:t>niskie koszty rozwiązania umowy najmu.</w:t>
      </w:r>
    </w:p>
    <w:p w14:paraId="1BD17F9C" w14:textId="77777777" w:rsidR="00184FA2" w:rsidRPr="00857737" w:rsidRDefault="00184FA2" w:rsidP="006D1BC5">
      <w:pPr>
        <w:spacing w:line="276" w:lineRule="auto"/>
        <w:ind w:firstLine="708"/>
        <w:rPr>
          <w:rFonts w:ascii="Calibri Light" w:hAnsi="Calibri Light"/>
          <w:szCs w:val="24"/>
        </w:rPr>
      </w:pPr>
      <w:r w:rsidRPr="00857737">
        <w:rPr>
          <w:rFonts w:ascii="Calibri Light" w:hAnsi="Calibri Light"/>
          <w:szCs w:val="24"/>
        </w:rPr>
        <w:t>Komunalne TBS Sp. z o.o. wspiera Gminę Białystok m.in. w uzyskaniu mieszkań dla:</w:t>
      </w:r>
    </w:p>
    <w:p w14:paraId="556CF8EB" w14:textId="120B30AC" w:rsidR="00184FA2" w:rsidRPr="00857737" w:rsidRDefault="00184FA2" w:rsidP="006D1BC5">
      <w:pPr>
        <w:pStyle w:val="Akapitzlist"/>
        <w:numPr>
          <w:ilvl w:val="0"/>
          <w:numId w:val="62"/>
        </w:numPr>
        <w:spacing w:line="276" w:lineRule="auto"/>
        <w:rPr>
          <w:rFonts w:ascii="Calibri Light" w:hAnsi="Calibri Light"/>
          <w:szCs w:val="24"/>
        </w:rPr>
      </w:pPr>
      <w:r w:rsidRPr="00857737">
        <w:rPr>
          <w:rFonts w:ascii="Calibri Light" w:hAnsi="Calibri Light"/>
          <w:szCs w:val="24"/>
        </w:rPr>
        <w:t>osób posiadających status repatriantów,</w:t>
      </w:r>
    </w:p>
    <w:p w14:paraId="0DC4882B" w14:textId="6B96B152" w:rsidR="00184FA2" w:rsidRPr="00857737" w:rsidRDefault="00184FA2" w:rsidP="006D1BC5">
      <w:pPr>
        <w:pStyle w:val="Akapitzlist"/>
        <w:numPr>
          <w:ilvl w:val="0"/>
          <w:numId w:val="62"/>
        </w:numPr>
        <w:spacing w:line="276" w:lineRule="auto"/>
        <w:rPr>
          <w:rFonts w:ascii="Calibri Light" w:hAnsi="Calibri Light"/>
          <w:szCs w:val="24"/>
        </w:rPr>
      </w:pPr>
      <w:r w:rsidRPr="00857737">
        <w:rPr>
          <w:rFonts w:ascii="Calibri Light" w:hAnsi="Calibri Light"/>
          <w:szCs w:val="24"/>
        </w:rPr>
        <w:t>osób, które z mocy prawa przekazują gruntu pod cele publiczne,</w:t>
      </w:r>
    </w:p>
    <w:p w14:paraId="35D3A555" w14:textId="77777777" w:rsidR="00F4755F" w:rsidRPr="00857737" w:rsidRDefault="00184FA2" w:rsidP="006D1BC5">
      <w:pPr>
        <w:pStyle w:val="Akapitzlist"/>
        <w:numPr>
          <w:ilvl w:val="0"/>
          <w:numId w:val="62"/>
        </w:numPr>
        <w:spacing w:line="276" w:lineRule="auto"/>
        <w:rPr>
          <w:rFonts w:ascii="Calibri Light" w:hAnsi="Calibri Light"/>
          <w:b/>
          <w:szCs w:val="24"/>
        </w:rPr>
      </w:pPr>
      <w:r w:rsidRPr="00857737">
        <w:rPr>
          <w:rFonts w:ascii="Calibri Light" w:hAnsi="Calibri Light"/>
          <w:szCs w:val="24"/>
        </w:rPr>
        <w:t>osób, które zwalniają mieszkania komunalne.</w:t>
      </w:r>
    </w:p>
    <w:p w14:paraId="15B91B6B" w14:textId="1D252A47" w:rsidR="00184FA2" w:rsidRPr="00857737" w:rsidRDefault="00184FA2" w:rsidP="00D14D81">
      <w:pPr>
        <w:pStyle w:val="Legenda"/>
        <w:spacing w:line="276" w:lineRule="auto"/>
        <w:rPr>
          <w:rFonts w:ascii="Calibri Light" w:hAnsi="Calibri Light"/>
          <w:sz w:val="24"/>
          <w:szCs w:val="24"/>
        </w:rPr>
      </w:pPr>
      <w:bookmarkStart w:id="266" w:name="_Toc6568372"/>
      <w:bookmarkStart w:id="267" w:name="_Toc71201681"/>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114</w:t>
      </w:r>
      <w:r w:rsidR="0037179A" w:rsidRPr="00857737">
        <w:rPr>
          <w:rFonts w:ascii="Calibri Light" w:hAnsi="Calibri Light"/>
          <w:sz w:val="24"/>
          <w:szCs w:val="24"/>
        </w:rPr>
        <w:fldChar w:fldCharType="end"/>
      </w:r>
      <w:r w:rsidR="005B55FE" w:rsidRPr="00857737">
        <w:rPr>
          <w:rFonts w:ascii="Calibri Light" w:hAnsi="Calibri Light"/>
          <w:sz w:val="24"/>
          <w:szCs w:val="24"/>
        </w:rPr>
        <w:t>.</w:t>
      </w:r>
      <w:r w:rsidRPr="00857737">
        <w:rPr>
          <w:rFonts w:ascii="Calibri Light" w:hAnsi="Calibri Light"/>
          <w:sz w:val="24"/>
          <w:szCs w:val="24"/>
        </w:rPr>
        <w:t xml:space="preserve"> Liczba lokali oddanych do użytku w latach 201</w:t>
      </w:r>
      <w:r w:rsidR="00531916" w:rsidRPr="00857737">
        <w:rPr>
          <w:rFonts w:ascii="Calibri Light" w:hAnsi="Calibri Light"/>
          <w:sz w:val="24"/>
          <w:szCs w:val="24"/>
        </w:rPr>
        <w:t>6</w:t>
      </w:r>
      <w:r w:rsidRPr="00857737">
        <w:rPr>
          <w:rFonts w:ascii="Calibri Light" w:hAnsi="Calibri Light"/>
          <w:sz w:val="24"/>
          <w:szCs w:val="24"/>
        </w:rPr>
        <w:t>-20</w:t>
      </w:r>
      <w:bookmarkEnd w:id="266"/>
      <w:r w:rsidR="00531916" w:rsidRPr="00857737">
        <w:rPr>
          <w:rFonts w:ascii="Calibri Light" w:hAnsi="Calibri Light"/>
          <w:sz w:val="24"/>
          <w:szCs w:val="24"/>
        </w:rPr>
        <w:t>20</w:t>
      </w:r>
      <w:bookmarkEnd w:id="267"/>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Caption w:val="Tabela 114. "/>
        <w:tblDescription w:val="Liczba lokali oddanych do użytku w latach 2016-2020"/>
      </w:tblPr>
      <w:tblGrid>
        <w:gridCol w:w="2435"/>
        <w:gridCol w:w="1326"/>
        <w:gridCol w:w="1326"/>
        <w:gridCol w:w="1326"/>
        <w:gridCol w:w="1326"/>
        <w:gridCol w:w="1321"/>
      </w:tblGrid>
      <w:tr w:rsidR="003843D2" w:rsidRPr="00857737" w14:paraId="52F109C7" w14:textId="7C5B003F" w:rsidTr="00D14D81">
        <w:trPr>
          <w:trHeight w:val="283"/>
        </w:trPr>
        <w:tc>
          <w:tcPr>
            <w:tcW w:w="1343" w:type="pct"/>
            <w:tcBorders>
              <w:top w:val="single" w:sz="4" w:space="0" w:color="auto"/>
              <w:left w:val="single" w:sz="4" w:space="0" w:color="auto"/>
              <w:bottom w:val="single" w:sz="4" w:space="0" w:color="auto"/>
              <w:right w:val="single" w:sz="4" w:space="0" w:color="auto"/>
            </w:tcBorders>
            <w:vAlign w:val="center"/>
            <w:hideMark/>
          </w:tcPr>
          <w:p w14:paraId="281B37BA" w14:textId="0C0499C7" w:rsidR="00531916" w:rsidRPr="00857737" w:rsidRDefault="00D14D81" w:rsidP="00D14D81">
            <w:pPr>
              <w:rPr>
                <w:rFonts w:ascii="Calibri Light" w:hAnsi="Calibri Light"/>
                <w:b/>
                <w:sz w:val="22"/>
              </w:rPr>
            </w:pPr>
            <w:r w:rsidRPr="00857737">
              <w:rPr>
                <w:rFonts w:ascii="Calibri Light" w:hAnsi="Calibri Light"/>
                <w:b/>
                <w:sz w:val="22"/>
              </w:rPr>
              <w:t>Rodzaj lokalu</w:t>
            </w:r>
          </w:p>
        </w:tc>
        <w:tc>
          <w:tcPr>
            <w:tcW w:w="732" w:type="pct"/>
            <w:tcBorders>
              <w:top w:val="single" w:sz="4" w:space="0" w:color="auto"/>
              <w:left w:val="single" w:sz="4" w:space="0" w:color="auto"/>
              <w:bottom w:val="single" w:sz="4" w:space="0" w:color="auto"/>
              <w:right w:val="single" w:sz="4" w:space="0" w:color="auto"/>
            </w:tcBorders>
            <w:vAlign w:val="center"/>
            <w:hideMark/>
          </w:tcPr>
          <w:p w14:paraId="576D93BC" w14:textId="4BB42DD0" w:rsidR="00531916" w:rsidRPr="00857737" w:rsidRDefault="00531916" w:rsidP="0053640B">
            <w:pPr>
              <w:jc w:val="center"/>
              <w:rPr>
                <w:rFonts w:ascii="Calibri Light" w:hAnsi="Calibri Light"/>
                <w:b/>
                <w:sz w:val="22"/>
              </w:rPr>
            </w:pPr>
            <w:r w:rsidRPr="00857737">
              <w:rPr>
                <w:rFonts w:ascii="Calibri Light" w:hAnsi="Calibri Light"/>
                <w:b/>
                <w:sz w:val="22"/>
              </w:rPr>
              <w:t>2016</w:t>
            </w:r>
          </w:p>
        </w:tc>
        <w:tc>
          <w:tcPr>
            <w:tcW w:w="732" w:type="pct"/>
            <w:tcBorders>
              <w:top w:val="single" w:sz="4" w:space="0" w:color="auto"/>
              <w:left w:val="single" w:sz="4" w:space="0" w:color="auto"/>
              <w:bottom w:val="single" w:sz="4" w:space="0" w:color="auto"/>
              <w:right w:val="single" w:sz="4" w:space="0" w:color="auto"/>
            </w:tcBorders>
            <w:vAlign w:val="center"/>
            <w:hideMark/>
          </w:tcPr>
          <w:p w14:paraId="19AA154F" w14:textId="0A467594" w:rsidR="00531916" w:rsidRPr="00857737" w:rsidRDefault="00531916" w:rsidP="0053640B">
            <w:pPr>
              <w:jc w:val="center"/>
              <w:rPr>
                <w:rFonts w:ascii="Calibri Light" w:hAnsi="Calibri Light"/>
                <w:b/>
                <w:sz w:val="22"/>
              </w:rPr>
            </w:pPr>
            <w:r w:rsidRPr="00857737">
              <w:rPr>
                <w:rFonts w:ascii="Calibri Light" w:hAnsi="Calibri Light"/>
                <w:b/>
                <w:sz w:val="22"/>
              </w:rPr>
              <w:t>2017</w:t>
            </w:r>
          </w:p>
        </w:tc>
        <w:tc>
          <w:tcPr>
            <w:tcW w:w="732" w:type="pct"/>
            <w:tcBorders>
              <w:top w:val="single" w:sz="4" w:space="0" w:color="auto"/>
              <w:left w:val="single" w:sz="4" w:space="0" w:color="auto"/>
              <w:bottom w:val="single" w:sz="4" w:space="0" w:color="auto"/>
              <w:right w:val="single" w:sz="4" w:space="0" w:color="auto"/>
            </w:tcBorders>
            <w:vAlign w:val="center"/>
            <w:hideMark/>
          </w:tcPr>
          <w:p w14:paraId="08120E69" w14:textId="04F774E8" w:rsidR="00531916" w:rsidRPr="00857737" w:rsidRDefault="00531916" w:rsidP="0053640B">
            <w:pPr>
              <w:jc w:val="center"/>
              <w:rPr>
                <w:rFonts w:ascii="Calibri Light" w:hAnsi="Calibri Light"/>
                <w:b/>
                <w:sz w:val="22"/>
              </w:rPr>
            </w:pPr>
            <w:r w:rsidRPr="00857737">
              <w:rPr>
                <w:rFonts w:ascii="Calibri Light" w:hAnsi="Calibri Light"/>
                <w:b/>
                <w:sz w:val="22"/>
              </w:rPr>
              <w:t>2018</w:t>
            </w:r>
          </w:p>
        </w:tc>
        <w:tc>
          <w:tcPr>
            <w:tcW w:w="732" w:type="pct"/>
            <w:tcBorders>
              <w:top w:val="single" w:sz="4" w:space="0" w:color="auto"/>
              <w:left w:val="single" w:sz="4" w:space="0" w:color="auto"/>
              <w:bottom w:val="single" w:sz="4" w:space="0" w:color="auto"/>
              <w:right w:val="single" w:sz="4" w:space="0" w:color="auto"/>
            </w:tcBorders>
            <w:vAlign w:val="center"/>
            <w:hideMark/>
          </w:tcPr>
          <w:p w14:paraId="45C77479" w14:textId="2981B8D7" w:rsidR="00531916" w:rsidRPr="00857737" w:rsidRDefault="00531916" w:rsidP="0053640B">
            <w:pPr>
              <w:jc w:val="center"/>
              <w:rPr>
                <w:rFonts w:ascii="Calibri Light" w:hAnsi="Calibri Light"/>
                <w:b/>
                <w:sz w:val="22"/>
              </w:rPr>
            </w:pPr>
            <w:r w:rsidRPr="00857737">
              <w:rPr>
                <w:rFonts w:ascii="Calibri Light" w:hAnsi="Calibri Light"/>
                <w:b/>
                <w:sz w:val="22"/>
              </w:rPr>
              <w:t>2019</w:t>
            </w:r>
          </w:p>
        </w:tc>
        <w:tc>
          <w:tcPr>
            <w:tcW w:w="730" w:type="pct"/>
            <w:tcBorders>
              <w:top w:val="single" w:sz="4" w:space="0" w:color="auto"/>
              <w:left w:val="single" w:sz="4" w:space="0" w:color="auto"/>
              <w:bottom w:val="single" w:sz="4" w:space="0" w:color="auto"/>
              <w:right w:val="single" w:sz="4" w:space="0" w:color="auto"/>
            </w:tcBorders>
            <w:vAlign w:val="center"/>
          </w:tcPr>
          <w:p w14:paraId="4A25615B" w14:textId="41ACEAAD" w:rsidR="00531916" w:rsidRPr="00857737" w:rsidRDefault="00531916" w:rsidP="00531916">
            <w:pPr>
              <w:jc w:val="center"/>
              <w:rPr>
                <w:rFonts w:ascii="Calibri Light" w:hAnsi="Calibri Light"/>
                <w:b/>
                <w:sz w:val="22"/>
              </w:rPr>
            </w:pPr>
            <w:r w:rsidRPr="00857737">
              <w:rPr>
                <w:rFonts w:ascii="Calibri Light" w:hAnsi="Calibri Light"/>
                <w:b/>
                <w:sz w:val="22"/>
              </w:rPr>
              <w:t>2020</w:t>
            </w:r>
          </w:p>
        </w:tc>
      </w:tr>
      <w:tr w:rsidR="003843D2" w:rsidRPr="00857737" w14:paraId="02C1CC75" w14:textId="1714AC43" w:rsidTr="00D14D81">
        <w:trPr>
          <w:trHeight w:val="283"/>
        </w:trPr>
        <w:tc>
          <w:tcPr>
            <w:tcW w:w="1343" w:type="pct"/>
            <w:tcBorders>
              <w:top w:val="single" w:sz="4" w:space="0" w:color="auto"/>
              <w:left w:val="single" w:sz="4" w:space="0" w:color="auto"/>
              <w:bottom w:val="single" w:sz="4" w:space="0" w:color="auto"/>
              <w:right w:val="single" w:sz="4" w:space="0" w:color="auto"/>
            </w:tcBorders>
            <w:hideMark/>
          </w:tcPr>
          <w:p w14:paraId="4243E94C" w14:textId="77777777" w:rsidR="00531916" w:rsidRPr="00857737" w:rsidRDefault="00531916" w:rsidP="00E354F8">
            <w:pPr>
              <w:jc w:val="both"/>
              <w:rPr>
                <w:rFonts w:ascii="Calibri Light" w:hAnsi="Calibri Light"/>
                <w:b/>
                <w:sz w:val="22"/>
              </w:rPr>
            </w:pPr>
            <w:r w:rsidRPr="00857737">
              <w:rPr>
                <w:rFonts w:ascii="Calibri Light" w:hAnsi="Calibri Light"/>
                <w:b/>
                <w:sz w:val="22"/>
              </w:rPr>
              <w:t>mieszkalne</w:t>
            </w:r>
          </w:p>
        </w:tc>
        <w:tc>
          <w:tcPr>
            <w:tcW w:w="732" w:type="pct"/>
            <w:tcBorders>
              <w:top w:val="single" w:sz="4" w:space="0" w:color="auto"/>
              <w:left w:val="single" w:sz="4" w:space="0" w:color="auto"/>
              <w:bottom w:val="single" w:sz="4" w:space="0" w:color="auto"/>
              <w:right w:val="single" w:sz="4" w:space="0" w:color="auto"/>
            </w:tcBorders>
            <w:vAlign w:val="center"/>
            <w:hideMark/>
          </w:tcPr>
          <w:p w14:paraId="72947656" w14:textId="4D240D78" w:rsidR="00531916" w:rsidRPr="00857737" w:rsidRDefault="00531916" w:rsidP="0053640B">
            <w:pPr>
              <w:jc w:val="center"/>
              <w:rPr>
                <w:rFonts w:ascii="Calibri Light" w:hAnsi="Calibri Light"/>
                <w:sz w:val="22"/>
              </w:rPr>
            </w:pPr>
            <w:r w:rsidRPr="00857737">
              <w:rPr>
                <w:rFonts w:ascii="Calibri Light" w:hAnsi="Calibri Light"/>
                <w:sz w:val="22"/>
              </w:rPr>
              <w:t>69</w:t>
            </w:r>
          </w:p>
        </w:tc>
        <w:tc>
          <w:tcPr>
            <w:tcW w:w="732" w:type="pct"/>
            <w:tcBorders>
              <w:top w:val="single" w:sz="4" w:space="0" w:color="auto"/>
              <w:left w:val="single" w:sz="4" w:space="0" w:color="auto"/>
              <w:bottom w:val="single" w:sz="4" w:space="0" w:color="auto"/>
              <w:right w:val="single" w:sz="4" w:space="0" w:color="auto"/>
            </w:tcBorders>
            <w:vAlign w:val="center"/>
            <w:hideMark/>
          </w:tcPr>
          <w:p w14:paraId="17454D1A" w14:textId="68F31FB8" w:rsidR="00531916" w:rsidRPr="00857737" w:rsidRDefault="00531916" w:rsidP="0053640B">
            <w:pPr>
              <w:jc w:val="center"/>
              <w:rPr>
                <w:rFonts w:ascii="Calibri Light" w:hAnsi="Calibri Light"/>
                <w:sz w:val="22"/>
              </w:rPr>
            </w:pPr>
            <w:r w:rsidRPr="00857737">
              <w:rPr>
                <w:rFonts w:ascii="Calibri Light" w:hAnsi="Calibri Light"/>
                <w:sz w:val="22"/>
              </w:rPr>
              <w:t>-</w:t>
            </w:r>
          </w:p>
        </w:tc>
        <w:tc>
          <w:tcPr>
            <w:tcW w:w="732" w:type="pct"/>
            <w:tcBorders>
              <w:top w:val="single" w:sz="4" w:space="0" w:color="auto"/>
              <w:left w:val="single" w:sz="4" w:space="0" w:color="auto"/>
              <w:bottom w:val="single" w:sz="4" w:space="0" w:color="auto"/>
              <w:right w:val="single" w:sz="4" w:space="0" w:color="auto"/>
            </w:tcBorders>
            <w:vAlign w:val="center"/>
            <w:hideMark/>
          </w:tcPr>
          <w:p w14:paraId="44102F52" w14:textId="049DD973" w:rsidR="00531916" w:rsidRPr="00857737" w:rsidRDefault="00531916" w:rsidP="0053640B">
            <w:pPr>
              <w:jc w:val="center"/>
              <w:rPr>
                <w:rFonts w:ascii="Calibri Light" w:hAnsi="Calibri Light"/>
                <w:sz w:val="22"/>
              </w:rPr>
            </w:pPr>
            <w:r w:rsidRPr="00857737">
              <w:rPr>
                <w:rFonts w:ascii="Calibri Light" w:hAnsi="Calibri Light"/>
                <w:sz w:val="22"/>
              </w:rPr>
              <w:t>24</w:t>
            </w:r>
          </w:p>
        </w:tc>
        <w:tc>
          <w:tcPr>
            <w:tcW w:w="732" w:type="pct"/>
            <w:tcBorders>
              <w:top w:val="single" w:sz="4" w:space="0" w:color="auto"/>
              <w:left w:val="single" w:sz="4" w:space="0" w:color="auto"/>
              <w:bottom w:val="single" w:sz="4" w:space="0" w:color="auto"/>
              <w:right w:val="single" w:sz="4" w:space="0" w:color="auto"/>
            </w:tcBorders>
            <w:vAlign w:val="center"/>
            <w:hideMark/>
          </w:tcPr>
          <w:p w14:paraId="4DFBC012" w14:textId="75A90DE3" w:rsidR="00531916" w:rsidRPr="00857737" w:rsidRDefault="00531916" w:rsidP="0053640B">
            <w:pPr>
              <w:jc w:val="center"/>
              <w:rPr>
                <w:rFonts w:ascii="Calibri Light" w:hAnsi="Calibri Light"/>
                <w:sz w:val="22"/>
              </w:rPr>
            </w:pPr>
            <w:r w:rsidRPr="00857737">
              <w:rPr>
                <w:rFonts w:ascii="Calibri Light" w:hAnsi="Calibri Light"/>
                <w:sz w:val="22"/>
              </w:rPr>
              <w:t>-</w:t>
            </w:r>
          </w:p>
        </w:tc>
        <w:tc>
          <w:tcPr>
            <w:tcW w:w="730" w:type="pct"/>
            <w:tcBorders>
              <w:top w:val="single" w:sz="4" w:space="0" w:color="auto"/>
              <w:left w:val="single" w:sz="4" w:space="0" w:color="auto"/>
              <w:bottom w:val="single" w:sz="4" w:space="0" w:color="auto"/>
              <w:right w:val="single" w:sz="4" w:space="0" w:color="auto"/>
            </w:tcBorders>
            <w:vAlign w:val="center"/>
          </w:tcPr>
          <w:p w14:paraId="0F2155C4" w14:textId="0B997D6B" w:rsidR="00531916" w:rsidRPr="00857737" w:rsidRDefault="00531916" w:rsidP="0053640B">
            <w:pPr>
              <w:jc w:val="center"/>
              <w:rPr>
                <w:rFonts w:ascii="Calibri Light" w:hAnsi="Calibri Light"/>
                <w:sz w:val="22"/>
              </w:rPr>
            </w:pPr>
            <w:r w:rsidRPr="00857737">
              <w:rPr>
                <w:rFonts w:ascii="Calibri Light" w:hAnsi="Calibri Light"/>
                <w:sz w:val="22"/>
              </w:rPr>
              <w:t>113</w:t>
            </w:r>
          </w:p>
        </w:tc>
      </w:tr>
      <w:tr w:rsidR="003843D2" w:rsidRPr="00857737" w14:paraId="63325BF8" w14:textId="0CE4085D" w:rsidTr="00D14D81">
        <w:trPr>
          <w:trHeight w:val="283"/>
        </w:trPr>
        <w:tc>
          <w:tcPr>
            <w:tcW w:w="1343" w:type="pct"/>
            <w:tcBorders>
              <w:top w:val="single" w:sz="4" w:space="0" w:color="auto"/>
              <w:left w:val="single" w:sz="4" w:space="0" w:color="auto"/>
              <w:bottom w:val="single" w:sz="4" w:space="0" w:color="auto"/>
              <w:right w:val="single" w:sz="4" w:space="0" w:color="auto"/>
            </w:tcBorders>
            <w:hideMark/>
          </w:tcPr>
          <w:p w14:paraId="5798A611" w14:textId="77777777" w:rsidR="00531916" w:rsidRPr="00857737" w:rsidRDefault="00531916" w:rsidP="00E354F8">
            <w:pPr>
              <w:jc w:val="both"/>
              <w:rPr>
                <w:rFonts w:ascii="Calibri Light" w:hAnsi="Calibri Light"/>
                <w:b/>
                <w:sz w:val="22"/>
              </w:rPr>
            </w:pPr>
            <w:r w:rsidRPr="00857737">
              <w:rPr>
                <w:rFonts w:ascii="Calibri Light" w:hAnsi="Calibri Light"/>
                <w:b/>
                <w:sz w:val="22"/>
              </w:rPr>
              <w:t>usługowe</w:t>
            </w:r>
          </w:p>
        </w:tc>
        <w:tc>
          <w:tcPr>
            <w:tcW w:w="732" w:type="pct"/>
            <w:tcBorders>
              <w:top w:val="single" w:sz="4" w:space="0" w:color="auto"/>
              <w:left w:val="single" w:sz="4" w:space="0" w:color="auto"/>
              <w:bottom w:val="single" w:sz="4" w:space="0" w:color="auto"/>
              <w:right w:val="single" w:sz="4" w:space="0" w:color="auto"/>
            </w:tcBorders>
            <w:vAlign w:val="center"/>
            <w:hideMark/>
          </w:tcPr>
          <w:p w14:paraId="43BFD354" w14:textId="57FC2851" w:rsidR="00531916" w:rsidRPr="00857737" w:rsidRDefault="00531916" w:rsidP="0053640B">
            <w:pPr>
              <w:jc w:val="center"/>
              <w:rPr>
                <w:rFonts w:ascii="Calibri Light" w:hAnsi="Calibri Light"/>
                <w:sz w:val="22"/>
              </w:rPr>
            </w:pPr>
            <w:r w:rsidRPr="00857737">
              <w:rPr>
                <w:rFonts w:ascii="Calibri Light" w:hAnsi="Calibri Light"/>
                <w:sz w:val="22"/>
              </w:rPr>
              <w:t>5</w:t>
            </w:r>
          </w:p>
        </w:tc>
        <w:tc>
          <w:tcPr>
            <w:tcW w:w="732" w:type="pct"/>
            <w:tcBorders>
              <w:top w:val="single" w:sz="4" w:space="0" w:color="auto"/>
              <w:left w:val="single" w:sz="4" w:space="0" w:color="auto"/>
              <w:bottom w:val="single" w:sz="4" w:space="0" w:color="auto"/>
              <w:right w:val="single" w:sz="4" w:space="0" w:color="auto"/>
            </w:tcBorders>
            <w:vAlign w:val="center"/>
            <w:hideMark/>
          </w:tcPr>
          <w:p w14:paraId="04EFE100" w14:textId="41363C9D" w:rsidR="00531916" w:rsidRPr="00857737" w:rsidRDefault="00531916" w:rsidP="0053640B">
            <w:pPr>
              <w:jc w:val="center"/>
              <w:rPr>
                <w:rFonts w:ascii="Calibri Light" w:hAnsi="Calibri Light"/>
                <w:sz w:val="22"/>
              </w:rPr>
            </w:pPr>
            <w:r w:rsidRPr="00857737">
              <w:rPr>
                <w:rFonts w:ascii="Calibri Light" w:hAnsi="Calibri Light"/>
                <w:sz w:val="22"/>
              </w:rPr>
              <w:t>-</w:t>
            </w:r>
          </w:p>
        </w:tc>
        <w:tc>
          <w:tcPr>
            <w:tcW w:w="732" w:type="pct"/>
            <w:tcBorders>
              <w:top w:val="single" w:sz="4" w:space="0" w:color="auto"/>
              <w:left w:val="single" w:sz="4" w:space="0" w:color="auto"/>
              <w:bottom w:val="single" w:sz="4" w:space="0" w:color="auto"/>
              <w:right w:val="single" w:sz="4" w:space="0" w:color="auto"/>
            </w:tcBorders>
            <w:vAlign w:val="center"/>
            <w:hideMark/>
          </w:tcPr>
          <w:p w14:paraId="2634DCBF" w14:textId="6004D95B" w:rsidR="00531916" w:rsidRPr="00857737" w:rsidRDefault="00531916" w:rsidP="0053640B">
            <w:pPr>
              <w:jc w:val="center"/>
              <w:rPr>
                <w:rFonts w:ascii="Calibri Light" w:hAnsi="Calibri Light"/>
                <w:sz w:val="22"/>
              </w:rPr>
            </w:pPr>
            <w:r w:rsidRPr="00857737">
              <w:rPr>
                <w:rFonts w:ascii="Calibri Light" w:hAnsi="Calibri Light"/>
                <w:sz w:val="22"/>
              </w:rPr>
              <w:t>-</w:t>
            </w:r>
          </w:p>
        </w:tc>
        <w:tc>
          <w:tcPr>
            <w:tcW w:w="732" w:type="pct"/>
            <w:tcBorders>
              <w:top w:val="single" w:sz="4" w:space="0" w:color="auto"/>
              <w:left w:val="single" w:sz="4" w:space="0" w:color="auto"/>
              <w:bottom w:val="single" w:sz="4" w:space="0" w:color="auto"/>
              <w:right w:val="single" w:sz="4" w:space="0" w:color="auto"/>
            </w:tcBorders>
            <w:vAlign w:val="center"/>
            <w:hideMark/>
          </w:tcPr>
          <w:p w14:paraId="4C200C20" w14:textId="42BAE4E6" w:rsidR="00531916" w:rsidRPr="00857737" w:rsidRDefault="00531916" w:rsidP="0053640B">
            <w:pPr>
              <w:jc w:val="center"/>
              <w:rPr>
                <w:rFonts w:ascii="Calibri Light" w:hAnsi="Calibri Light"/>
                <w:sz w:val="22"/>
              </w:rPr>
            </w:pPr>
            <w:r w:rsidRPr="00857737">
              <w:rPr>
                <w:rFonts w:ascii="Calibri Light" w:hAnsi="Calibri Light"/>
                <w:sz w:val="22"/>
              </w:rPr>
              <w:t>-</w:t>
            </w:r>
          </w:p>
        </w:tc>
        <w:tc>
          <w:tcPr>
            <w:tcW w:w="730" w:type="pct"/>
            <w:tcBorders>
              <w:top w:val="single" w:sz="4" w:space="0" w:color="auto"/>
              <w:left w:val="single" w:sz="4" w:space="0" w:color="auto"/>
              <w:bottom w:val="single" w:sz="4" w:space="0" w:color="auto"/>
              <w:right w:val="single" w:sz="4" w:space="0" w:color="auto"/>
            </w:tcBorders>
            <w:vAlign w:val="center"/>
          </w:tcPr>
          <w:p w14:paraId="23218831" w14:textId="43E0074A" w:rsidR="00531916" w:rsidRPr="00857737" w:rsidRDefault="00531916" w:rsidP="0053640B">
            <w:pPr>
              <w:jc w:val="center"/>
              <w:rPr>
                <w:rFonts w:ascii="Calibri Light" w:hAnsi="Calibri Light"/>
                <w:sz w:val="22"/>
              </w:rPr>
            </w:pPr>
            <w:r w:rsidRPr="00857737">
              <w:rPr>
                <w:rFonts w:ascii="Calibri Light" w:hAnsi="Calibri Light"/>
                <w:sz w:val="22"/>
              </w:rPr>
              <w:t>-</w:t>
            </w:r>
          </w:p>
        </w:tc>
      </w:tr>
      <w:tr w:rsidR="003843D2" w:rsidRPr="00857737" w14:paraId="2C220754" w14:textId="58728050" w:rsidTr="00D14D81">
        <w:trPr>
          <w:trHeight w:val="283"/>
        </w:trPr>
        <w:tc>
          <w:tcPr>
            <w:tcW w:w="1343" w:type="pct"/>
            <w:tcBorders>
              <w:top w:val="single" w:sz="4" w:space="0" w:color="auto"/>
              <w:left w:val="single" w:sz="4" w:space="0" w:color="auto"/>
              <w:bottom w:val="single" w:sz="4" w:space="0" w:color="auto"/>
              <w:right w:val="single" w:sz="4" w:space="0" w:color="auto"/>
            </w:tcBorders>
            <w:hideMark/>
          </w:tcPr>
          <w:p w14:paraId="362EC824" w14:textId="77777777" w:rsidR="00531916" w:rsidRPr="00857737" w:rsidRDefault="00531916" w:rsidP="00E354F8">
            <w:pPr>
              <w:jc w:val="both"/>
              <w:rPr>
                <w:rFonts w:ascii="Calibri Light" w:hAnsi="Calibri Light"/>
                <w:b/>
                <w:sz w:val="22"/>
              </w:rPr>
            </w:pPr>
            <w:r w:rsidRPr="00857737">
              <w:rPr>
                <w:rFonts w:ascii="Calibri Light" w:hAnsi="Calibri Light"/>
                <w:b/>
                <w:sz w:val="22"/>
              </w:rPr>
              <w:t>inne (np. garaże, miejsca postojowe podziemne)</w:t>
            </w:r>
          </w:p>
        </w:tc>
        <w:tc>
          <w:tcPr>
            <w:tcW w:w="732" w:type="pct"/>
            <w:tcBorders>
              <w:top w:val="single" w:sz="4" w:space="0" w:color="auto"/>
              <w:left w:val="single" w:sz="4" w:space="0" w:color="auto"/>
              <w:bottom w:val="single" w:sz="4" w:space="0" w:color="auto"/>
              <w:right w:val="single" w:sz="4" w:space="0" w:color="auto"/>
            </w:tcBorders>
            <w:vAlign w:val="center"/>
            <w:hideMark/>
          </w:tcPr>
          <w:p w14:paraId="2DC547FD" w14:textId="7A0D8043" w:rsidR="00531916" w:rsidRPr="00857737" w:rsidRDefault="00531916" w:rsidP="0053640B">
            <w:pPr>
              <w:jc w:val="center"/>
              <w:rPr>
                <w:rFonts w:ascii="Calibri Light" w:hAnsi="Calibri Light"/>
                <w:sz w:val="22"/>
              </w:rPr>
            </w:pPr>
            <w:r w:rsidRPr="00857737">
              <w:rPr>
                <w:rFonts w:ascii="Calibri Light" w:hAnsi="Calibri Light"/>
                <w:sz w:val="22"/>
              </w:rPr>
              <w:t>-</w:t>
            </w:r>
          </w:p>
        </w:tc>
        <w:tc>
          <w:tcPr>
            <w:tcW w:w="732" w:type="pct"/>
            <w:tcBorders>
              <w:top w:val="single" w:sz="4" w:space="0" w:color="auto"/>
              <w:left w:val="single" w:sz="4" w:space="0" w:color="auto"/>
              <w:bottom w:val="single" w:sz="4" w:space="0" w:color="auto"/>
              <w:right w:val="single" w:sz="4" w:space="0" w:color="auto"/>
            </w:tcBorders>
            <w:vAlign w:val="center"/>
            <w:hideMark/>
          </w:tcPr>
          <w:p w14:paraId="44B1D1E5" w14:textId="263EB479" w:rsidR="00531916" w:rsidRPr="00857737" w:rsidRDefault="00531916" w:rsidP="0053640B">
            <w:pPr>
              <w:jc w:val="center"/>
              <w:rPr>
                <w:rFonts w:ascii="Calibri Light" w:hAnsi="Calibri Light"/>
                <w:sz w:val="22"/>
              </w:rPr>
            </w:pPr>
            <w:r w:rsidRPr="00857737">
              <w:rPr>
                <w:rFonts w:ascii="Calibri Light" w:hAnsi="Calibri Light"/>
                <w:sz w:val="22"/>
              </w:rPr>
              <w:t>-</w:t>
            </w:r>
          </w:p>
        </w:tc>
        <w:tc>
          <w:tcPr>
            <w:tcW w:w="732" w:type="pct"/>
            <w:tcBorders>
              <w:top w:val="single" w:sz="4" w:space="0" w:color="auto"/>
              <w:left w:val="single" w:sz="4" w:space="0" w:color="auto"/>
              <w:bottom w:val="single" w:sz="4" w:space="0" w:color="auto"/>
              <w:right w:val="single" w:sz="4" w:space="0" w:color="auto"/>
            </w:tcBorders>
            <w:vAlign w:val="center"/>
            <w:hideMark/>
          </w:tcPr>
          <w:p w14:paraId="5883A766" w14:textId="2C49ACBB" w:rsidR="00531916" w:rsidRPr="00857737" w:rsidRDefault="00531916" w:rsidP="0053640B">
            <w:pPr>
              <w:jc w:val="center"/>
              <w:rPr>
                <w:rFonts w:ascii="Calibri Light" w:hAnsi="Calibri Light"/>
                <w:sz w:val="22"/>
              </w:rPr>
            </w:pPr>
            <w:r w:rsidRPr="00857737">
              <w:rPr>
                <w:rFonts w:ascii="Calibri Light" w:hAnsi="Calibri Light"/>
                <w:sz w:val="22"/>
              </w:rPr>
              <w:t>8</w:t>
            </w:r>
          </w:p>
        </w:tc>
        <w:tc>
          <w:tcPr>
            <w:tcW w:w="732" w:type="pct"/>
            <w:tcBorders>
              <w:top w:val="single" w:sz="4" w:space="0" w:color="auto"/>
              <w:left w:val="single" w:sz="4" w:space="0" w:color="auto"/>
              <w:bottom w:val="single" w:sz="4" w:space="0" w:color="auto"/>
              <w:right w:val="single" w:sz="4" w:space="0" w:color="auto"/>
            </w:tcBorders>
            <w:vAlign w:val="center"/>
            <w:hideMark/>
          </w:tcPr>
          <w:p w14:paraId="6C79AD8F" w14:textId="078A1143" w:rsidR="00531916" w:rsidRPr="00857737" w:rsidRDefault="00531916" w:rsidP="0053640B">
            <w:pPr>
              <w:jc w:val="center"/>
              <w:rPr>
                <w:rFonts w:ascii="Calibri Light" w:hAnsi="Calibri Light"/>
                <w:sz w:val="22"/>
              </w:rPr>
            </w:pPr>
            <w:r w:rsidRPr="00857737">
              <w:rPr>
                <w:rFonts w:ascii="Calibri Light" w:hAnsi="Calibri Light"/>
                <w:sz w:val="22"/>
              </w:rPr>
              <w:t>-</w:t>
            </w:r>
          </w:p>
        </w:tc>
        <w:tc>
          <w:tcPr>
            <w:tcW w:w="730" w:type="pct"/>
            <w:tcBorders>
              <w:top w:val="single" w:sz="4" w:space="0" w:color="auto"/>
              <w:left w:val="single" w:sz="4" w:space="0" w:color="auto"/>
              <w:bottom w:val="single" w:sz="4" w:space="0" w:color="auto"/>
              <w:right w:val="single" w:sz="4" w:space="0" w:color="auto"/>
            </w:tcBorders>
            <w:vAlign w:val="center"/>
          </w:tcPr>
          <w:p w14:paraId="3BB165F6" w14:textId="6B85F33D" w:rsidR="00531916" w:rsidRPr="00857737" w:rsidRDefault="00531916" w:rsidP="0053640B">
            <w:pPr>
              <w:jc w:val="center"/>
              <w:rPr>
                <w:rFonts w:ascii="Calibri Light" w:hAnsi="Calibri Light"/>
                <w:sz w:val="22"/>
              </w:rPr>
            </w:pPr>
            <w:r w:rsidRPr="00857737">
              <w:rPr>
                <w:rFonts w:ascii="Calibri Light" w:hAnsi="Calibri Light"/>
                <w:sz w:val="22"/>
              </w:rPr>
              <w:t>66</w:t>
            </w:r>
          </w:p>
        </w:tc>
      </w:tr>
    </w:tbl>
    <w:p w14:paraId="5EE36D72" w14:textId="77777777" w:rsidR="00F4755F" w:rsidRPr="00857737" w:rsidRDefault="00184FA2" w:rsidP="00184FA2">
      <w:pPr>
        <w:spacing w:line="276" w:lineRule="auto"/>
        <w:jc w:val="both"/>
        <w:rPr>
          <w:rFonts w:ascii="Calibri Light" w:hAnsi="Calibri Light"/>
          <w:sz w:val="20"/>
          <w:szCs w:val="24"/>
        </w:rPr>
      </w:pPr>
      <w:r w:rsidRPr="00857737">
        <w:rPr>
          <w:rFonts w:ascii="Calibri Light" w:hAnsi="Calibri Light"/>
          <w:sz w:val="20"/>
          <w:szCs w:val="24"/>
        </w:rPr>
        <w:t>Źródło: Biuro Nadzoru Właścicielskiego</w:t>
      </w:r>
    </w:p>
    <w:p w14:paraId="46249CCB" w14:textId="238FC3CD" w:rsidR="00184FA2" w:rsidRPr="00857737" w:rsidRDefault="00184FA2" w:rsidP="00D14D81">
      <w:pPr>
        <w:pStyle w:val="Legenda"/>
        <w:spacing w:line="276" w:lineRule="auto"/>
        <w:rPr>
          <w:rFonts w:ascii="Calibri Light" w:hAnsi="Calibri Light"/>
          <w:b w:val="0"/>
          <w:sz w:val="24"/>
          <w:szCs w:val="24"/>
        </w:rPr>
      </w:pPr>
      <w:bookmarkStart w:id="268" w:name="_Toc6568373"/>
      <w:bookmarkStart w:id="269" w:name="_Toc71201682"/>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115</w:t>
      </w:r>
      <w:r w:rsidR="0037179A" w:rsidRPr="00857737">
        <w:rPr>
          <w:rFonts w:ascii="Calibri Light" w:hAnsi="Calibri Light"/>
          <w:sz w:val="24"/>
          <w:szCs w:val="24"/>
        </w:rPr>
        <w:fldChar w:fldCharType="end"/>
      </w:r>
      <w:r w:rsidR="005B55FE" w:rsidRPr="00857737">
        <w:rPr>
          <w:rFonts w:ascii="Calibri Light" w:hAnsi="Calibri Light"/>
          <w:sz w:val="24"/>
          <w:szCs w:val="24"/>
        </w:rPr>
        <w:t xml:space="preserve">. </w:t>
      </w:r>
      <w:r w:rsidRPr="00857737">
        <w:rPr>
          <w:rFonts w:ascii="Calibri Light" w:hAnsi="Calibri Light"/>
          <w:sz w:val="24"/>
          <w:szCs w:val="24"/>
        </w:rPr>
        <w:t>Powierzchnia lokali oddanych do użytku w latach 201</w:t>
      </w:r>
      <w:r w:rsidR="00531916" w:rsidRPr="00857737">
        <w:rPr>
          <w:rFonts w:ascii="Calibri Light" w:hAnsi="Calibri Light"/>
          <w:sz w:val="24"/>
          <w:szCs w:val="24"/>
        </w:rPr>
        <w:t>6</w:t>
      </w:r>
      <w:r w:rsidRPr="00857737">
        <w:rPr>
          <w:rFonts w:ascii="Calibri Light" w:hAnsi="Calibri Light"/>
          <w:sz w:val="24"/>
          <w:szCs w:val="24"/>
        </w:rPr>
        <w:t>-20</w:t>
      </w:r>
      <w:bookmarkEnd w:id="268"/>
      <w:r w:rsidR="00531916" w:rsidRPr="00857737">
        <w:rPr>
          <w:rFonts w:ascii="Calibri Light" w:hAnsi="Calibri Light"/>
          <w:sz w:val="24"/>
          <w:szCs w:val="24"/>
        </w:rPr>
        <w:t>20</w:t>
      </w:r>
      <w:bookmarkEnd w:id="269"/>
      <w:r w:rsidR="00D14D81">
        <w:rPr>
          <w:rFonts w:ascii="Calibri Light" w:hAnsi="Calibri Light"/>
          <w:sz w:val="24"/>
          <w:szCs w:val="24"/>
        </w:rPr>
        <w:t xml:space="preserve"> (w m</w:t>
      </w:r>
      <w:r w:rsidR="00D14D81" w:rsidRPr="00D14D81">
        <w:rPr>
          <w:rFonts w:ascii="Calibri Light" w:hAnsi="Calibri Light"/>
          <w:sz w:val="24"/>
          <w:szCs w:val="24"/>
          <w:vertAlign w:val="superscript"/>
        </w:rPr>
        <w:t>2</w:t>
      </w:r>
      <w:r w:rsidR="00D14D81">
        <w:rPr>
          <w:rFonts w:ascii="Calibri Light" w:hAnsi="Calibri Light"/>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5. "/>
        <w:tblDescription w:val="Powierzchnia lokali oddanych do użytku w latach 2016-2020 (w m2)"/>
      </w:tblPr>
      <w:tblGrid>
        <w:gridCol w:w="4116"/>
        <w:gridCol w:w="987"/>
        <w:gridCol w:w="988"/>
        <w:gridCol w:w="988"/>
        <w:gridCol w:w="988"/>
        <w:gridCol w:w="993"/>
      </w:tblGrid>
      <w:tr w:rsidR="003843D2" w:rsidRPr="00857737" w14:paraId="784D8CDD" w14:textId="4B51111E" w:rsidTr="00531916">
        <w:trPr>
          <w:trHeight w:val="113"/>
        </w:trPr>
        <w:tc>
          <w:tcPr>
            <w:tcW w:w="2272" w:type="pct"/>
            <w:vAlign w:val="center"/>
            <w:hideMark/>
          </w:tcPr>
          <w:p w14:paraId="74CD1D1F" w14:textId="36D635A1" w:rsidR="00531916" w:rsidRPr="00857737" w:rsidRDefault="00D14D81" w:rsidP="00D14D81">
            <w:pPr>
              <w:rPr>
                <w:rFonts w:ascii="Calibri Light" w:hAnsi="Calibri Light"/>
                <w:b/>
                <w:sz w:val="22"/>
              </w:rPr>
            </w:pPr>
            <w:r w:rsidRPr="00857737">
              <w:rPr>
                <w:rFonts w:ascii="Calibri Light" w:hAnsi="Calibri Light"/>
                <w:b/>
                <w:sz w:val="22"/>
              </w:rPr>
              <w:t>Rodzaj lokalu</w:t>
            </w:r>
          </w:p>
        </w:tc>
        <w:tc>
          <w:tcPr>
            <w:tcW w:w="545" w:type="pct"/>
            <w:vAlign w:val="center"/>
          </w:tcPr>
          <w:p w14:paraId="3700FB74" w14:textId="46F8CD81" w:rsidR="00531916" w:rsidRPr="00857737" w:rsidRDefault="00531916" w:rsidP="00E354F8">
            <w:pPr>
              <w:jc w:val="center"/>
              <w:rPr>
                <w:rFonts w:ascii="Calibri Light" w:hAnsi="Calibri Light"/>
                <w:b/>
                <w:sz w:val="22"/>
              </w:rPr>
            </w:pPr>
            <w:r w:rsidRPr="00857737">
              <w:rPr>
                <w:rFonts w:ascii="Calibri Light" w:hAnsi="Calibri Light"/>
                <w:b/>
                <w:sz w:val="22"/>
              </w:rPr>
              <w:t>2016</w:t>
            </w:r>
          </w:p>
        </w:tc>
        <w:tc>
          <w:tcPr>
            <w:tcW w:w="545" w:type="pct"/>
            <w:vAlign w:val="center"/>
          </w:tcPr>
          <w:p w14:paraId="5CC1DFD6" w14:textId="1B389537" w:rsidR="00531916" w:rsidRPr="00857737" w:rsidRDefault="00531916" w:rsidP="00E354F8">
            <w:pPr>
              <w:jc w:val="center"/>
              <w:rPr>
                <w:rFonts w:ascii="Calibri Light" w:hAnsi="Calibri Light"/>
                <w:b/>
                <w:sz w:val="22"/>
              </w:rPr>
            </w:pPr>
            <w:r w:rsidRPr="00857737">
              <w:rPr>
                <w:rFonts w:ascii="Calibri Light" w:hAnsi="Calibri Light"/>
                <w:b/>
                <w:sz w:val="22"/>
              </w:rPr>
              <w:t>2017</w:t>
            </w:r>
          </w:p>
        </w:tc>
        <w:tc>
          <w:tcPr>
            <w:tcW w:w="545" w:type="pct"/>
            <w:vAlign w:val="center"/>
          </w:tcPr>
          <w:p w14:paraId="0A1D85FA" w14:textId="61F8B59E" w:rsidR="00531916" w:rsidRPr="00857737" w:rsidRDefault="00531916" w:rsidP="00E354F8">
            <w:pPr>
              <w:jc w:val="center"/>
              <w:rPr>
                <w:rFonts w:ascii="Calibri Light" w:hAnsi="Calibri Light"/>
                <w:b/>
                <w:sz w:val="22"/>
              </w:rPr>
            </w:pPr>
            <w:r w:rsidRPr="00857737">
              <w:rPr>
                <w:rFonts w:ascii="Calibri Light" w:hAnsi="Calibri Light"/>
                <w:b/>
                <w:sz w:val="22"/>
              </w:rPr>
              <w:t>2018</w:t>
            </w:r>
          </w:p>
        </w:tc>
        <w:tc>
          <w:tcPr>
            <w:tcW w:w="545" w:type="pct"/>
            <w:vAlign w:val="center"/>
          </w:tcPr>
          <w:p w14:paraId="6D0E7654" w14:textId="7A1DC8E1" w:rsidR="00531916" w:rsidRPr="00857737" w:rsidRDefault="00531916" w:rsidP="00E354F8">
            <w:pPr>
              <w:jc w:val="center"/>
              <w:rPr>
                <w:rFonts w:ascii="Calibri Light" w:hAnsi="Calibri Light"/>
                <w:b/>
                <w:sz w:val="22"/>
              </w:rPr>
            </w:pPr>
            <w:r w:rsidRPr="00857737">
              <w:rPr>
                <w:rFonts w:ascii="Calibri Light" w:hAnsi="Calibri Light"/>
                <w:b/>
                <w:sz w:val="22"/>
              </w:rPr>
              <w:t>2019</w:t>
            </w:r>
          </w:p>
        </w:tc>
        <w:tc>
          <w:tcPr>
            <w:tcW w:w="548" w:type="pct"/>
            <w:vAlign w:val="center"/>
          </w:tcPr>
          <w:p w14:paraId="000A933B" w14:textId="03D3E24A" w:rsidR="00531916" w:rsidRPr="00857737" w:rsidRDefault="00531916" w:rsidP="0053640B">
            <w:pPr>
              <w:jc w:val="center"/>
              <w:rPr>
                <w:rFonts w:ascii="Calibri Light" w:hAnsi="Calibri Light"/>
                <w:b/>
                <w:sz w:val="22"/>
              </w:rPr>
            </w:pPr>
            <w:r w:rsidRPr="00857737">
              <w:rPr>
                <w:rFonts w:ascii="Calibri Light" w:hAnsi="Calibri Light"/>
                <w:b/>
                <w:sz w:val="22"/>
              </w:rPr>
              <w:t>2020</w:t>
            </w:r>
          </w:p>
        </w:tc>
      </w:tr>
      <w:tr w:rsidR="003843D2" w:rsidRPr="00857737" w14:paraId="008D6EC1" w14:textId="30BEDE0E" w:rsidTr="00531916">
        <w:trPr>
          <w:trHeight w:val="113"/>
        </w:trPr>
        <w:tc>
          <w:tcPr>
            <w:tcW w:w="2272" w:type="pct"/>
            <w:vAlign w:val="center"/>
            <w:hideMark/>
          </w:tcPr>
          <w:p w14:paraId="5AD2A3CC" w14:textId="77777777" w:rsidR="00531916" w:rsidRPr="00857737" w:rsidRDefault="00531916" w:rsidP="00E354F8">
            <w:pPr>
              <w:rPr>
                <w:rFonts w:ascii="Calibri Light" w:hAnsi="Calibri Light"/>
                <w:b/>
                <w:sz w:val="22"/>
              </w:rPr>
            </w:pPr>
            <w:r w:rsidRPr="00857737">
              <w:rPr>
                <w:rFonts w:ascii="Calibri Light" w:hAnsi="Calibri Light"/>
                <w:b/>
                <w:sz w:val="22"/>
              </w:rPr>
              <w:t>mieszkalne</w:t>
            </w:r>
          </w:p>
        </w:tc>
        <w:tc>
          <w:tcPr>
            <w:tcW w:w="545" w:type="pct"/>
            <w:vAlign w:val="center"/>
          </w:tcPr>
          <w:p w14:paraId="2CC92BCE" w14:textId="7DFC0DB6" w:rsidR="00531916" w:rsidRPr="00857737" w:rsidRDefault="00531916" w:rsidP="00E354F8">
            <w:pPr>
              <w:jc w:val="center"/>
              <w:rPr>
                <w:rFonts w:ascii="Calibri Light" w:hAnsi="Calibri Light"/>
                <w:sz w:val="22"/>
              </w:rPr>
            </w:pPr>
            <w:r w:rsidRPr="00857737">
              <w:rPr>
                <w:rFonts w:ascii="Calibri Light" w:hAnsi="Calibri Light"/>
                <w:sz w:val="22"/>
              </w:rPr>
              <w:t>3 532,18</w:t>
            </w:r>
          </w:p>
        </w:tc>
        <w:tc>
          <w:tcPr>
            <w:tcW w:w="545" w:type="pct"/>
            <w:vAlign w:val="center"/>
          </w:tcPr>
          <w:p w14:paraId="24B41357" w14:textId="264A625D" w:rsidR="00531916" w:rsidRPr="00857737" w:rsidRDefault="00531916" w:rsidP="00E354F8">
            <w:pPr>
              <w:jc w:val="center"/>
              <w:rPr>
                <w:rFonts w:ascii="Calibri Light" w:hAnsi="Calibri Light"/>
                <w:sz w:val="22"/>
              </w:rPr>
            </w:pPr>
            <w:r w:rsidRPr="00857737">
              <w:rPr>
                <w:rFonts w:ascii="Calibri Light" w:hAnsi="Calibri Light"/>
                <w:sz w:val="22"/>
              </w:rPr>
              <w:t>-</w:t>
            </w:r>
          </w:p>
        </w:tc>
        <w:tc>
          <w:tcPr>
            <w:tcW w:w="545" w:type="pct"/>
            <w:vAlign w:val="center"/>
          </w:tcPr>
          <w:p w14:paraId="3D6B5426" w14:textId="0366061B" w:rsidR="00531916" w:rsidRPr="00857737" w:rsidRDefault="00531916" w:rsidP="00E354F8">
            <w:pPr>
              <w:jc w:val="center"/>
              <w:rPr>
                <w:rFonts w:ascii="Calibri Light" w:hAnsi="Calibri Light"/>
                <w:sz w:val="22"/>
              </w:rPr>
            </w:pPr>
            <w:r w:rsidRPr="00857737">
              <w:rPr>
                <w:rFonts w:ascii="Calibri Light" w:hAnsi="Calibri Light"/>
                <w:sz w:val="22"/>
              </w:rPr>
              <w:t>1 212,02</w:t>
            </w:r>
          </w:p>
        </w:tc>
        <w:tc>
          <w:tcPr>
            <w:tcW w:w="545" w:type="pct"/>
            <w:vAlign w:val="center"/>
          </w:tcPr>
          <w:p w14:paraId="4EA6D943" w14:textId="65DEA65E" w:rsidR="00531916" w:rsidRPr="00857737" w:rsidRDefault="00531916" w:rsidP="00E354F8">
            <w:pPr>
              <w:jc w:val="center"/>
              <w:rPr>
                <w:rFonts w:ascii="Calibri Light" w:hAnsi="Calibri Light"/>
                <w:sz w:val="22"/>
              </w:rPr>
            </w:pPr>
            <w:r w:rsidRPr="00857737">
              <w:rPr>
                <w:rFonts w:ascii="Calibri Light" w:hAnsi="Calibri Light"/>
                <w:sz w:val="22"/>
              </w:rPr>
              <w:t>-</w:t>
            </w:r>
          </w:p>
        </w:tc>
        <w:tc>
          <w:tcPr>
            <w:tcW w:w="548" w:type="pct"/>
            <w:vAlign w:val="center"/>
          </w:tcPr>
          <w:p w14:paraId="25598B97" w14:textId="718474B0" w:rsidR="00531916" w:rsidRPr="00857737" w:rsidRDefault="00531916" w:rsidP="0053640B">
            <w:pPr>
              <w:jc w:val="center"/>
              <w:rPr>
                <w:rFonts w:ascii="Calibri Light" w:hAnsi="Calibri Light"/>
                <w:sz w:val="22"/>
              </w:rPr>
            </w:pPr>
            <w:r w:rsidRPr="00857737">
              <w:rPr>
                <w:rFonts w:ascii="Calibri Light" w:hAnsi="Calibri Light"/>
                <w:sz w:val="22"/>
              </w:rPr>
              <w:t>5 497,56</w:t>
            </w:r>
          </w:p>
        </w:tc>
      </w:tr>
      <w:tr w:rsidR="003843D2" w:rsidRPr="00857737" w14:paraId="131EAE98" w14:textId="774CF26C" w:rsidTr="00531916">
        <w:trPr>
          <w:trHeight w:val="113"/>
        </w:trPr>
        <w:tc>
          <w:tcPr>
            <w:tcW w:w="2272" w:type="pct"/>
            <w:vAlign w:val="center"/>
            <w:hideMark/>
          </w:tcPr>
          <w:p w14:paraId="24317EEE" w14:textId="77777777" w:rsidR="00531916" w:rsidRPr="00857737" w:rsidRDefault="00531916" w:rsidP="00E354F8">
            <w:pPr>
              <w:rPr>
                <w:rFonts w:ascii="Calibri Light" w:hAnsi="Calibri Light"/>
                <w:b/>
                <w:sz w:val="22"/>
              </w:rPr>
            </w:pPr>
            <w:r w:rsidRPr="00857737">
              <w:rPr>
                <w:rFonts w:ascii="Calibri Light" w:hAnsi="Calibri Light"/>
                <w:b/>
                <w:sz w:val="22"/>
              </w:rPr>
              <w:t>usługowe</w:t>
            </w:r>
          </w:p>
        </w:tc>
        <w:tc>
          <w:tcPr>
            <w:tcW w:w="545" w:type="pct"/>
            <w:vAlign w:val="center"/>
          </w:tcPr>
          <w:p w14:paraId="56F1F96E" w14:textId="2DD3368B" w:rsidR="00531916" w:rsidRPr="00857737" w:rsidRDefault="00531916" w:rsidP="00E354F8">
            <w:pPr>
              <w:jc w:val="center"/>
              <w:rPr>
                <w:rFonts w:ascii="Calibri Light" w:hAnsi="Calibri Light"/>
                <w:sz w:val="22"/>
              </w:rPr>
            </w:pPr>
            <w:r w:rsidRPr="00857737">
              <w:rPr>
                <w:rFonts w:ascii="Calibri Light" w:hAnsi="Calibri Light"/>
                <w:sz w:val="22"/>
              </w:rPr>
              <w:t>1 037,40</w:t>
            </w:r>
          </w:p>
        </w:tc>
        <w:tc>
          <w:tcPr>
            <w:tcW w:w="545" w:type="pct"/>
            <w:vAlign w:val="center"/>
          </w:tcPr>
          <w:p w14:paraId="252AEB6A" w14:textId="2867A1BA" w:rsidR="00531916" w:rsidRPr="00857737" w:rsidRDefault="00531916" w:rsidP="00E354F8">
            <w:pPr>
              <w:jc w:val="center"/>
              <w:rPr>
                <w:rFonts w:ascii="Calibri Light" w:hAnsi="Calibri Light"/>
                <w:sz w:val="22"/>
              </w:rPr>
            </w:pPr>
            <w:r w:rsidRPr="00857737">
              <w:rPr>
                <w:rFonts w:ascii="Calibri Light" w:hAnsi="Calibri Light"/>
                <w:sz w:val="22"/>
              </w:rPr>
              <w:t>-</w:t>
            </w:r>
          </w:p>
        </w:tc>
        <w:tc>
          <w:tcPr>
            <w:tcW w:w="545" w:type="pct"/>
            <w:vAlign w:val="center"/>
          </w:tcPr>
          <w:p w14:paraId="57540E0E" w14:textId="5E532EEB" w:rsidR="00531916" w:rsidRPr="00857737" w:rsidRDefault="00531916" w:rsidP="00E354F8">
            <w:pPr>
              <w:jc w:val="center"/>
              <w:rPr>
                <w:rFonts w:ascii="Calibri Light" w:hAnsi="Calibri Light"/>
                <w:sz w:val="22"/>
              </w:rPr>
            </w:pPr>
            <w:r w:rsidRPr="00857737">
              <w:rPr>
                <w:rFonts w:ascii="Calibri Light" w:hAnsi="Calibri Light"/>
                <w:sz w:val="22"/>
              </w:rPr>
              <w:t>-</w:t>
            </w:r>
          </w:p>
        </w:tc>
        <w:tc>
          <w:tcPr>
            <w:tcW w:w="545" w:type="pct"/>
            <w:vAlign w:val="center"/>
          </w:tcPr>
          <w:p w14:paraId="154F8E33" w14:textId="6B97CEC8" w:rsidR="00531916" w:rsidRPr="00857737" w:rsidRDefault="00531916" w:rsidP="00E354F8">
            <w:pPr>
              <w:jc w:val="center"/>
              <w:rPr>
                <w:rFonts w:ascii="Calibri Light" w:hAnsi="Calibri Light"/>
                <w:sz w:val="22"/>
              </w:rPr>
            </w:pPr>
            <w:r w:rsidRPr="00857737">
              <w:rPr>
                <w:rFonts w:ascii="Calibri Light" w:hAnsi="Calibri Light"/>
                <w:sz w:val="22"/>
              </w:rPr>
              <w:t>-</w:t>
            </w:r>
          </w:p>
        </w:tc>
        <w:tc>
          <w:tcPr>
            <w:tcW w:w="548" w:type="pct"/>
            <w:vAlign w:val="center"/>
          </w:tcPr>
          <w:p w14:paraId="5DFD1FE1" w14:textId="2233BCDB" w:rsidR="00531916" w:rsidRPr="00857737" w:rsidRDefault="00531916" w:rsidP="0053640B">
            <w:pPr>
              <w:jc w:val="center"/>
              <w:rPr>
                <w:rFonts w:ascii="Calibri Light" w:hAnsi="Calibri Light"/>
                <w:sz w:val="22"/>
              </w:rPr>
            </w:pPr>
            <w:r w:rsidRPr="00857737">
              <w:rPr>
                <w:rFonts w:ascii="Calibri Light" w:hAnsi="Calibri Light"/>
                <w:sz w:val="22"/>
              </w:rPr>
              <w:t>-</w:t>
            </w:r>
          </w:p>
        </w:tc>
      </w:tr>
      <w:tr w:rsidR="003843D2" w:rsidRPr="00857737" w14:paraId="2D7BBB07" w14:textId="52BCE450" w:rsidTr="00531916">
        <w:trPr>
          <w:trHeight w:val="113"/>
        </w:trPr>
        <w:tc>
          <w:tcPr>
            <w:tcW w:w="2272" w:type="pct"/>
            <w:vAlign w:val="center"/>
            <w:hideMark/>
          </w:tcPr>
          <w:p w14:paraId="4007AE72" w14:textId="22F61380" w:rsidR="00531916" w:rsidRPr="00857737" w:rsidRDefault="00531916" w:rsidP="00D3774A">
            <w:pPr>
              <w:rPr>
                <w:rFonts w:ascii="Calibri Light" w:hAnsi="Calibri Light"/>
                <w:b/>
                <w:sz w:val="22"/>
              </w:rPr>
            </w:pPr>
            <w:r w:rsidRPr="00857737">
              <w:rPr>
                <w:rFonts w:ascii="Calibri Light" w:hAnsi="Calibri Light"/>
                <w:b/>
                <w:sz w:val="22"/>
              </w:rPr>
              <w:t>inne (garaże, miejsca postojowe podziemne)</w:t>
            </w:r>
          </w:p>
        </w:tc>
        <w:tc>
          <w:tcPr>
            <w:tcW w:w="545" w:type="pct"/>
            <w:vAlign w:val="center"/>
          </w:tcPr>
          <w:p w14:paraId="754C8F57" w14:textId="18EF2A89" w:rsidR="00531916" w:rsidRPr="00857737" w:rsidRDefault="00531916" w:rsidP="00E354F8">
            <w:pPr>
              <w:jc w:val="center"/>
              <w:rPr>
                <w:rFonts w:ascii="Calibri Light" w:hAnsi="Calibri Light"/>
                <w:sz w:val="22"/>
              </w:rPr>
            </w:pPr>
            <w:r w:rsidRPr="00857737">
              <w:rPr>
                <w:rFonts w:ascii="Calibri Light" w:hAnsi="Calibri Light"/>
                <w:sz w:val="22"/>
              </w:rPr>
              <w:t>-</w:t>
            </w:r>
          </w:p>
        </w:tc>
        <w:tc>
          <w:tcPr>
            <w:tcW w:w="545" w:type="pct"/>
            <w:vAlign w:val="center"/>
          </w:tcPr>
          <w:p w14:paraId="4228F9DA" w14:textId="61D13EC1" w:rsidR="00531916" w:rsidRPr="00857737" w:rsidRDefault="00531916" w:rsidP="00E354F8">
            <w:pPr>
              <w:jc w:val="center"/>
              <w:rPr>
                <w:rFonts w:ascii="Calibri Light" w:hAnsi="Calibri Light"/>
                <w:sz w:val="22"/>
              </w:rPr>
            </w:pPr>
            <w:r w:rsidRPr="00857737">
              <w:rPr>
                <w:rFonts w:ascii="Calibri Light" w:hAnsi="Calibri Light"/>
                <w:sz w:val="22"/>
              </w:rPr>
              <w:t>-</w:t>
            </w:r>
          </w:p>
        </w:tc>
        <w:tc>
          <w:tcPr>
            <w:tcW w:w="545" w:type="pct"/>
            <w:vAlign w:val="center"/>
          </w:tcPr>
          <w:p w14:paraId="000AB16C" w14:textId="38B3E9E8" w:rsidR="00531916" w:rsidRPr="00857737" w:rsidRDefault="00531916" w:rsidP="00E354F8">
            <w:pPr>
              <w:jc w:val="center"/>
              <w:rPr>
                <w:rFonts w:ascii="Calibri Light" w:hAnsi="Calibri Light"/>
                <w:sz w:val="22"/>
              </w:rPr>
            </w:pPr>
            <w:r w:rsidRPr="00857737">
              <w:rPr>
                <w:rFonts w:ascii="Calibri Light" w:hAnsi="Calibri Light"/>
                <w:sz w:val="22"/>
              </w:rPr>
              <w:t>128,98</w:t>
            </w:r>
          </w:p>
        </w:tc>
        <w:tc>
          <w:tcPr>
            <w:tcW w:w="545" w:type="pct"/>
            <w:vAlign w:val="center"/>
          </w:tcPr>
          <w:p w14:paraId="5DBBE961" w14:textId="397B0C11" w:rsidR="00531916" w:rsidRPr="00857737" w:rsidRDefault="00531916" w:rsidP="00E354F8">
            <w:pPr>
              <w:jc w:val="center"/>
              <w:rPr>
                <w:rFonts w:ascii="Calibri Light" w:hAnsi="Calibri Light"/>
                <w:sz w:val="22"/>
              </w:rPr>
            </w:pPr>
            <w:r w:rsidRPr="00857737">
              <w:rPr>
                <w:rFonts w:ascii="Calibri Light" w:hAnsi="Calibri Light"/>
                <w:sz w:val="22"/>
              </w:rPr>
              <w:t>-</w:t>
            </w:r>
          </w:p>
        </w:tc>
        <w:tc>
          <w:tcPr>
            <w:tcW w:w="548" w:type="pct"/>
            <w:vAlign w:val="center"/>
          </w:tcPr>
          <w:p w14:paraId="338FA848" w14:textId="733FBC1D" w:rsidR="00531916" w:rsidRPr="00857737" w:rsidRDefault="00531916" w:rsidP="0053640B">
            <w:pPr>
              <w:jc w:val="center"/>
              <w:rPr>
                <w:rFonts w:ascii="Calibri Light" w:hAnsi="Calibri Light"/>
                <w:sz w:val="22"/>
              </w:rPr>
            </w:pPr>
            <w:r w:rsidRPr="00857737">
              <w:rPr>
                <w:rFonts w:ascii="Calibri Light" w:hAnsi="Calibri Light"/>
                <w:sz w:val="22"/>
              </w:rPr>
              <w:t>1 967,60</w:t>
            </w:r>
          </w:p>
        </w:tc>
      </w:tr>
    </w:tbl>
    <w:p w14:paraId="2306A571" w14:textId="77777777" w:rsidR="00F4755F" w:rsidRPr="00857737" w:rsidRDefault="00184FA2" w:rsidP="00184FA2">
      <w:pPr>
        <w:spacing w:line="276" w:lineRule="auto"/>
        <w:jc w:val="both"/>
        <w:rPr>
          <w:rFonts w:ascii="Calibri Light" w:hAnsi="Calibri Light"/>
          <w:sz w:val="20"/>
          <w:szCs w:val="24"/>
        </w:rPr>
      </w:pPr>
      <w:r w:rsidRPr="00857737">
        <w:rPr>
          <w:rFonts w:ascii="Calibri Light" w:hAnsi="Calibri Light"/>
          <w:sz w:val="20"/>
          <w:szCs w:val="24"/>
        </w:rPr>
        <w:t>Źródło: Biuro Nadzoru Właścicielskiego</w:t>
      </w:r>
    </w:p>
    <w:p w14:paraId="4BD3CD61" w14:textId="654F5E67" w:rsidR="00184FA2" w:rsidRPr="009C3B2F" w:rsidRDefault="00184FA2" w:rsidP="00184FA2">
      <w:pPr>
        <w:pStyle w:val="Legenda"/>
        <w:spacing w:line="276" w:lineRule="auto"/>
        <w:jc w:val="both"/>
        <w:rPr>
          <w:rFonts w:ascii="Calibri Light" w:hAnsi="Calibri Light"/>
          <w:sz w:val="24"/>
          <w:szCs w:val="24"/>
        </w:rPr>
      </w:pPr>
      <w:bookmarkStart w:id="270" w:name="_Toc6568374"/>
      <w:bookmarkStart w:id="271" w:name="_Toc71201683"/>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116</w:t>
      </w:r>
      <w:r w:rsidR="0037179A" w:rsidRPr="00857737">
        <w:rPr>
          <w:rFonts w:ascii="Calibri Light" w:hAnsi="Calibri Light"/>
          <w:sz w:val="24"/>
          <w:szCs w:val="24"/>
        </w:rPr>
        <w:fldChar w:fldCharType="end"/>
      </w:r>
      <w:r w:rsidR="005B55FE" w:rsidRPr="00857737">
        <w:rPr>
          <w:rFonts w:ascii="Calibri Light" w:hAnsi="Calibri Light"/>
          <w:sz w:val="24"/>
          <w:szCs w:val="24"/>
        </w:rPr>
        <w:t>.</w:t>
      </w:r>
      <w:r w:rsidRPr="00857737">
        <w:rPr>
          <w:rFonts w:ascii="Calibri Light" w:hAnsi="Calibri Light"/>
          <w:sz w:val="24"/>
          <w:szCs w:val="24"/>
        </w:rPr>
        <w:t xml:space="preserve"> Przeciętna powierzchnia użytkowa lokali oddanych do użytku w latach 201</w:t>
      </w:r>
      <w:r w:rsidR="00531916" w:rsidRPr="00857737">
        <w:rPr>
          <w:rFonts w:ascii="Calibri Light" w:hAnsi="Calibri Light"/>
          <w:sz w:val="24"/>
          <w:szCs w:val="24"/>
        </w:rPr>
        <w:t>6</w:t>
      </w:r>
      <w:r w:rsidRPr="00857737">
        <w:rPr>
          <w:rFonts w:ascii="Calibri Light" w:hAnsi="Calibri Light"/>
          <w:sz w:val="24"/>
          <w:szCs w:val="24"/>
        </w:rPr>
        <w:t>-20</w:t>
      </w:r>
      <w:bookmarkEnd w:id="270"/>
      <w:r w:rsidR="00531916" w:rsidRPr="00857737">
        <w:rPr>
          <w:rFonts w:ascii="Calibri Light" w:hAnsi="Calibri Light"/>
          <w:sz w:val="24"/>
          <w:szCs w:val="24"/>
        </w:rPr>
        <w:t>20</w:t>
      </w:r>
      <w:bookmarkEnd w:id="271"/>
      <w:r w:rsidR="009C3B2F">
        <w:rPr>
          <w:rFonts w:ascii="Calibri Light" w:hAnsi="Calibri Light"/>
          <w:sz w:val="24"/>
          <w:szCs w:val="24"/>
        </w:rPr>
        <w:t xml:space="preserve"> (</w:t>
      </w:r>
      <w:r w:rsidR="009C3B2F" w:rsidRPr="00857737">
        <w:rPr>
          <w:rFonts w:ascii="Calibri Light" w:hAnsi="Calibri Light"/>
          <w:sz w:val="22"/>
        </w:rPr>
        <w:t>w m</w:t>
      </w:r>
      <w:r w:rsidR="009C3B2F" w:rsidRPr="00857737">
        <w:rPr>
          <w:rFonts w:ascii="Calibri Light" w:hAnsi="Calibri Light"/>
          <w:sz w:val="22"/>
          <w:vertAlign w:val="superscript"/>
        </w:rPr>
        <w:t>2</w:t>
      </w:r>
      <w:r w:rsidR="009C3B2F">
        <w:rPr>
          <w:rFonts w:ascii="Calibri Light" w:hAnsi="Calibri Light"/>
          <w:sz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6. "/>
        <w:tblDescription w:val="Przeciętna powierzchnia użytkowa lokali oddanych do użytku w latach 2016-2020 (w m2)"/>
      </w:tblPr>
      <w:tblGrid>
        <w:gridCol w:w="3956"/>
        <w:gridCol w:w="1051"/>
        <w:gridCol w:w="1051"/>
        <w:gridCol w:w="1000"/>
        <w:gridCol w:w="1002"/>
        <w:gridCol w:w="1000"/>
      </w:tblGrid>
      <w:tr w:rsidR="003843D2" w:rsidRPr="00857737" w14:paraId="44626CE8" w14:textId="7DCF7E3C" w:rsidTr="009C3B2F">
        <w:trPr>
          <w:trHeight w:val="113"/>
        </w:trPr>
        <w:tc>
          <w:tcPr>
            <w:tcW w:w="2183" w:type="pct"/>
            <w:vAlign w:val="center"/>
            <w:hideMark/>
          </w:tcPr>
          <w:p w14:paraId="02915484" w14:textId="78A155D2" w:rsidR="00531916" w:rsidRPr="00857737" w:rsidRDefault="009C3B2F" w:rsidP="00E354F8">
            <w:pPr>
              <w:jc w:val="center"/>
              <w:rPr>
                <w:rFonts w:ascii="Calibri Light" w:hAnsi="Calibri Light"/>
                <w:b/>
                <w:sz w:val="22"/>
              </w:rPr>
            </w:pPr>
            <w:r w:rsidRPr="00857737">
              <w:rPr>
                <w:rFonts w:ascii="Calibri Light" w:hAnsi="Calibri Light"/>
                <w:b/>
                <w:sz w:val="22"/>
              </w:rPr>
              <w:t>Rodzaj lokalu</w:t>
            </w:r>
          </w:p>
        </w:tc>
        <w:tc>
          <w:tcPr>
            <w:tcW w:w="580" w:type="pct"/>
            <w:vAlign w:val="center"/>
          </w:tcPr>
          <w:p w14:paraId="53234C41" w14:textId="0C21A3C9" w:rsidR="00531916" w:rsidRPr="00857737" w:rsidRDefault="00531916" w:rsidP="00E354F8">
            <w:pPr>
              <w:jc w:val="center"/>
              <w:rPr>
                <w:rFonts w:ascii="Calibri Light" w:hAnsi="Calibri Light"/>
                <w:b/>
                <w:sz w:val="22"/>
              </w:rPr>
            </w:pPr>
            <w:r w:rsidRPr="00857737">
              <w:rPr>
                <w:rFonts w:ascii="Calibri Light" w:hAnsi="Calibri Light"/>
                <w:b/>
                <w:sz w:val="22"/>
              </w:rPr>
              <w:t>2016</w:t>
            </w:r>
          </w:p>
        </w:tc>
        <w:tc>
          <w:tcPr>
            <w:tcW w:w="580" w:type="pct"/>
            <w:vAlign w:val="center"/>
          </w:tcPr>
          <w:p w14:paraId="3EF6812A" w14:textId="4B6C77E6" w:rsidR="00531916" w:rsidRPr="00857737" w:rsidRDefault="00531916" w:rsidP="00E354F8">
            <w:pPr>
              <w:jc w:val="center"/>
              <w:rPr>
                <w:rFonts w:ascii="Calibri Light" w:hAnsi="Calibri Light"/>
                <w:b/>
                <w:sz w:val="22"/>
              </w:rPr>
            </w:pPr>
            <w:r w:rsidRPr="00857737">
              <w:rPr>
                <w:rFonts w:ascii="Calibri Light" w:hAnsi="Calibri Light"/>
                <w:b/>
                <w:sz w:val="22"/>
              </w:rPr>
              <w:t>2017</w:t>
            </w:r>
          </w:p>
        </w:tc>
        <w:tc>
          <w:tcPr>
            <w:tcW w:w="552" w:type="pct"/>
            <w:vAlign w:val="center"/>
          </w:tcPr>
          <w:p w14:paraId="2EDE9E45" w14:textId="1559E736" w:rsidR="00531916" w:rsidRPr="00857737" w:rsidRDefault="00531916" w:rsidP="00E354F8">
            <w:pPr>
              <w:jc w:val="center"/>
              <w:rPr>
                <w:rFonts w:ascii="Calibri Light" w:hAnsi="Calibri Light"/>
                <w:b/>
                <w:sz w:val="22"/>
              </w:rPr>
            </w:pPr>
            <w:r w:rsidRPr="00857737">
              <w:rPr>
                <w:rFonts w:ascii="Calibri Light" w:hAnsi="Calibri Light"/>
                <w:b/>
                <w:sz w:val="22"/>
              </w:rPr>
              <w:t>2018</w:t>
            </w:r>
          </w:p>
        </w:tc>
        <w:tc>
          <w:tcPr>
            <w:tcW w:w="553" w:type="pct"/>
          </w:tcPr>
          <w:p w14:paraId="01F1E321" w14:textId="05379901" w:rsidR="00531916" w:rsidRPr="00857737" w:rsidRDefault="00531916" w:rsidP="00E354F8">
            <w:pPr>
              <w:jc w:val="center"/>
              <w:rPr>
                <w:rFonts w:ascii="Calibri Light" w:hAnsi="Calibri Light"/>
                <w:b/>
                <w:sz w:val="22"/>
              </w:rPr>
            </w:pPr>
            <w:r w:rsidRPr="00857737">
              <w:rPr>
                <w:rFonts w:ascii="Calibri Light" w:hAnsi="Calibri Light"/>
                <w:b/>
                <w:sz w:val="22"/>
              </w:rPr>
              <w:t>2019</w:t>
            </w:r>
          </w:p>
        </w:tc>
        <w:tc>
          <w:tcPr>
            <w:tcW w:w="552" w:type="pct"/>
          </w:tcPr>
          <w:p w14:paraId="1C2ACA5F" w14:textId="37C69EDE" w:rsidR="00531916" w:rsidRPr="00857737" w:rsidRDefault="00531916" w:rsidP="00531916">
            <w:pPr>
              <w:jc w:val="center"/>
              <w:rPr>
                <w:rFonts w:ascii="Calibri Light" w:hAnsi="Calibri Light"/>
                <w:b/>
                <w:sz w:val="22"/>
              </w:rPr>
            </w:pPr>
            <w:r w:rsidRPr="00857737">
              <w:rPr>
                <w:rFonts w:ascii="Calibri Light" w:hAnsi="Calibri Light"/>
                <w:b/>
                <w:sz w:val="22"/>
              </w:rPr>
              <w:t>2020</w:t>
            </w:r>
          </w:p>
        </w:tc>
      </w:tr>
      <w:tr w:rsidR="003843D2" w:rsidRPr="00857737" w14:paraId="6B675E79" w14:textId="30A25AAE" w:rsidTr="009C3B2F">
        <w:trPr>
          <w:trHeight w:val="113"/>
        </w:trPr>
        <w:tc>
          <w:tcPr>
            <w:tcW w:w="2183" w:type="pct"/>
            <w:vAlign w:val="center"/>
            <w:hideMark/>
          </w:tcPr>
          <w:p w14:paraId="04571BE9" w14:textId="77777777" w:rsidR="00531916" w:rsidRPr="00857737" w:rsidRDefault="00531916" w:rsidP="00E354F8">
            <w:pPr>
              <w:rPr>
                <w:rFonts w:ascii="Calibri Light" w:hAnsi="Calibri Light"/>
                <w:b/>
                <w:sz w:val="22"/>
              </w:rPr>
            </w:pPr>
            <w:r w:rsidRPr="00857737">
              <w:rPr>
                <w:rFonts w:ascii="Calibri Light" w:hAnsi="Calibri Light"/>
                <w:b/>
                <w:sz w:val="22"/>
              </w:rPr>
              <w:t>mieszkalne</w:t>
            </w:r>
          </w:p>
        </w:tc>
        <w:tc>
          <w:tcPr>
            <w:tcW w:w="580" w:type="pct"/>
            <w:vAlign w:val="center"/>
          </w:tcPr>
          <w:p w14:paraId="0D21EB47" w14:textId="23D7D233" w:rsidR="00531916" w:rsidRPr="00857737" w:rsidRDefault="00531916" w:rsidP="00E354F8">
            <w:pPr>
              <w:jc w:val="center"/>
              <w:rPr>
                <w:rFonts w:ascii="Calibri Light" w:hAnsi="Calibri Light"/>
                <w:sz w:val="22"/>
              </w:rPr>
            </w:pPr>
            <w:r w:rsidRPr="00857737">
              <w:rPr>
                <w:rFonts w:ascii="Calibri Light" w:hAnsi="Calibri Light"/>
                <w:sz w:val="22"/>
              </w:rPr>
              <w:t>51,19</w:t>
            </w:r>
          </w:p>
        </w:tc>
        <w:tc>
          <w:tcPr>
            <w:tcW w:w="580" w:type="pct"/>
            <w:vAlign w:val="center"/>
          </w:tcPr>
          <w:p w14:paraId="3352594D" w14:textId="23124318" w:rsidR="00531916" w:rsidRPr="00857737" w:rsidRDefault="00531916" w:rsidP="00E354F8">
            <w:pPr>
              <w:jc w:val="center"/>
              <w:rPr>
                <w:rFonts w:ascii="Calibri Light" w:hAnsi="Calibri Light"/>
                <w:sz w:val="22"/>
              </w:rPr>
            </w:pPr>
            <w:r w:rsidRPr="00857737">
              <w:rPr>
                <w:rFonts w:ascii="Calibri Light" w:hAnsi="Calibri Light"/>
                <w:sz w:val="22"/>
              </w:rPr>
              <w:t>-</w:t>
            </w:r>
          </w:p>
        </w:tc>
        <w:tc>
          <w:tcPr>
            <w:tcW w:w="552" w:type="pct"/>
            <w:vAlign w:val="center"/>
          </w:tcPr>
          <w:p w14:paraId="20EFC3FF" w14:textId="5D0CE739" w:rsidR="00531916" w:rsidRPr="00857737" w:rsidRDefault="00531916" w:rsidP="00E354F8">
            <w:pPr>
              <w:jc w:val="center"/>
              <w:rPr>
                <w:rFonts w:ascii="Calibri Light" w:hAnsi="Calibri Light"/>
                <w:sz w:val="22"/>
              </w:rPr>
            </w:pPr>
            <w:r w:rsidRPr="00857737">
              <w:rPr>
                <w:rFonts w:ascii="Calibri Light" w:hAnsi="Calibri Light"/>
                <w:sz w:val="22"/>
              </w:rPr>
              <w:t>50,50</w:t>
            </w:r>
          </w:p>
        </w:tc>
        <w:tc>
          <w:tcPr>
            <w:tcW w:w="553" w:type="pct"/>
          </w:tcPr>
          <w:p w14:paraId="777CE62B" w14:textId="0F348AF9" w:rsidR="00531916" w:rsidRPr="00857737" w:rsidRDefault="00531916" w:rsidP="00E354F8">
            <w:pPr>
              <w:jc w:val="center"/>
              <w:rPr>
                <w:rFonts w:ascii="Calibri Light" w:hAnsi="Calibri Light"/>
                <w:sz w:val="22"/>
              </w:rPr>
            </w:pPr>
            <w:r w:rsidRPr="00857737">
              <w:rPr>
                <w:rFonts w:ascii="Calibri Light" w:hAnsi="Calibri Light"/>
                <w:sz w:val="22"/>
              </w:rPr>
              <w:t>-</w:t>
            </w:r>
          </w:p>
        </w:tc>
        <w:tc>
          <w:tcPr>
            <w:tcW w:w="552" w:type="pct"/>
          </w:tcPr>
          <w:p w14:paraId="5F7D9994" w14:textId="21C18E89" w:rsidR="00531916" w:rsidRPr="00857737" w:rsidRDefault="00531916" w:rsidP="00E354F8">
            <w:pPr>
              <w:jc w:val="center"/>
              <w:rPr>
                <w:rFonts w:ascii="Calibri Light" w:hAnsi="Calibri Light"/>
                <w:sz w:val="22"/>
              </w:rPr>
            </w:pPr>
            <w:r w:rsidRPr="00857737">
              <w:rPr>
                <w:rFonts w:ascii="Calibri Light" w:hAnsi="Calibri Light"/>
                <w:sz w:val="22"/>
              </w:rPr>
              <w:t>48,65</w:t>
            </w:r>
          </w:p>
        </w:tc>
      </w:tr>
    </w:tbl>
    <w:p w14:paraId="5EEAE8DA" w14:textId="77777777" w:rsidR="00F4755F" w:rsidRPr="00857737" w:rsidRDefault="00184FA2" w:rsidP="00184FA2">
      <w:pPr>
        <w:spacing w:line="276" w:lineRule="auto"/>
        <w:jc w:val="both"/>
        <w:rPr>
          <w:rFonts w:ascii="Calibri Light" w:hAnsi="Calibri Light"/>
          <w:sz w:val="20"/>
          <w:szCs w:val="24"/>
        </w:rPr>
      </w:pPr>
      <w:r w:rsidRPr="00857737">
        <w:rPr>
          <w:rFonts w:ascii="Calibri Light" w:hAnsi="Calibri Light"/>
          <w:sz w:val="20"/>
          <w:szCs w:val="24"/>
        </w:rPr>
        <w:t>Źródło: Biuro Nadzoru Właścicielskiego</w:t>
      </w:r>
    </w:p>
    <w:p w14:paraId="6BD43AE3" w14:textId="510599D2" w:rsidR="00184FA2" w:rsidRPr="00857737" w:rsidRDefault="00184FA2" w:rsidP="009C3B2F">
      <w:pPr>
        <w:pStyle w:val="Legenda"/>
        <w:rPr>
          <w:rFonts w:ascii="Calibri Light" w:hAnsi="Calibri Light"/>
          <w:sz w:val="24"/>
          <w:szCs w:val="24"/>
        </w:rPr>
      </w:pPr>
      <w:bookmarkStart w:id="272" w:name="_Toc6568375"/>
      <w:bookmarkStart w:id="273" w:name="_Toc71201684"/>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117</w:t>
      </w:r>
      <w:r w:rsidR="0037179A" w:rsidRPr="00857737">
        <w:rPr>
          <w:rFonts w:ascii="Calibri Light" w:hAnsi="Calibri Light"/>
          <w:sz w:val="24"/>
        </w:rPr>
        <w:fldChar w:fldCharType="end"/>
      </w:r>
      <w:r w:rsidR="005B55FE" w:rsidRPr="00857737">
        <w:rPr>
          <w:rFonts w:ascii="Calibri Light" w:hAnsi="Calibri Light"/>
          <w:sz w:val="24"/>
        </w:rPr>
        <w:t>.</w:t>
      </w:r>
      <w:r w:rsidRPr="00857737">
        <w:rPr>
          <w:rFonts w:ascii="Calibri Light" w:hAnsi="Calibri Light"/>
          <w:sz w:val="24"/>
        </w:rPr>
        <w:t xml:space="preserve"> </w:t>
      </w:r>
      <w:r w:rsidRPr="00857737">
        <w:rPr>
          <w:rFonts w:ascii="Calibri Light" w:hAnsi="Calibri Light"/>
          <w:sz w:val="24"/>
          <w:szCs w:val="24"/>
        </w:rPr>
        <w:t>Struktura zasobu mieszkaniowego Komunalnego Towarzystwa Budownictwa Społecznego Sp. z o.o.</w:t>
      </w:r>
      <w:bookmarkEnd w:id="272"/>
      <w:bookmarkEnd w:id="273"/>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Caption w:val="Tabela 117. "/>
        <w:tblDescription w:val="Struktura zasobu mieszkaniowego Komunalnego Towarzystwa Budownictwa Społecznego Sp. z o.o. - liczba lokali"/>
      </w:tblPr>
      <w:tblGrid>
        <w:gridCol w:w="2443"/>
        <w:gridCol w:w="1318"/>
        <w:gridCol w:w="1318"/>
        <w:gridCol w:w="1319"/>
        <w:gridCol w:w="1318"/>
        <w:gridCol w:w="1344"/>
      </w:tblGrid>
      <w:tr w:rsidR="003843D2" w:rsidRPr="00857737" w14:paraId="41814550" w14:textId="53670707" w:rsidTr="009C3B2F">
        <w:trPr>
          <w:trHeight w:val="20"/>
          <w:jc w:val="center"/>
        </w:trPr>
        <w:tc>
          <w:tcPr>
            <w:tcW w:w="2443" w:type="dxa"/>
            <w:vAlign w:val="center"/>
            <w:hideMark/>
          </w:tcPr>
          <w:p w14:paraId="6D846F5D" w14:textId="654BDDB4" w:rsidR="00531916" w:rsidRPr="00857737" w:rsidRDefault="009C3B2F" w:rsidP="00E354F8">
            <w:pPr>
              <w:rPr>
                <w:rFonts w:ascii="Calibri Light" w:hAnsi="Calibri Light"/>
                <w:sz w:val="22"/>
              </w:rPr>
            </w:pPr>
            <w:r w:rsidRPr="00857737">
              <w:rPr>
                <w:rFonts w:ascii="Calibri Light" w:hAnsi="Calibri Light"/>
                <w:b/>
                <w:sz w:val="22"/>
              </w:rPr>
              <w:t>Rodzaj lokalu</w:t>
            </w:r>
          </w:p>
        </w:tc>
        <w:tc>
          <w:tcPr>
            <w:tcW w:w="1318" w:type="dxa"/>
            <w:tcBorders>
              <w:top w:val="single" w:sz="4" w:space="0" w:color="auto"/>
              <w:left w:val="single" w:sz="4" w:space="0" w:color="auto"/>
              <w:bottom w:val="single" w:sz="4" w:space="0" w:color="auto"/>
              <w:right w:val="single" w:sz="4" w:space="0" w:color="auto"/>
            </w:tcBorders>
            <w:vAlign w:val="center"/>
            <w:hideMark/>
          </w:tcPr>
          <w:p w14:paraId="63A0F2BD" w14:textId="2B7F058A" w:rsidR="00531916" w:rsidRPr="00857737" w:rsidRDefault="00531916" w:rsidP="00E354F8">
            <w:pPr>
              <w:jc w:val="center"/>
              <w:rPr>
                <w:rFonts w:ascii="Calibri Light" w:hAnsi="Calibri Light"/>
                <w:sz w:val="22"/>
              </w:rPr>
            </w:pPr>
            <w:r w:rsidRPr="00857737">
              <w:rPr>
                <w:rFonts w:ascii="Calibri Light" w:hAnsi="Calibri Light"/>
                <w:b/>
                <w:sz w:val="22"/>
              </w:rPr>
              <w:t>2016</w:t>
            </w:r>
          </w:p>
        </w:tc>
        <w:tc>
          <w:tcPr>
            <w:tcW w:w="1318" w:type="dxa"/>
            <w:tcBorders>
              <w:top w:val="single" w:sz="4" w:space="0" w:color="auto"/>
              <w:left w:val="single" w:sz="4" w:space="0" w:color="auto"/>
              <w:bottom w:val="single" w:sz="4" w:space="0" w:color="auto"/>
              <w:right w:val="single" w:sz="4" w:space="0" w:color="auto"/>
            </w:tcBorders>
            <w:vAlign w:val="center"/>
            <w:hideMark/>
          </w:tcPr>
          <w:p w14:paraId="2D457D5B" w14:textId="1838013F" w:rsidR="00531916" w:rsidRPr="00857737" w:rsidRDefault="00531916" w:rsidP="00E354F8">
            <w:pPr>
              <w:jc w:val="center"/>
              <w:rPr>
                <w:rFonts w:ascii="Calibri Light" w:hAnsi="Calibri Light"/>
                <w:sz w:val="22"/>
              </w:rPr>
            </w:pPr>
            <w:r w:rsidRPr="00857737">
              <w:rPr>
                <w:rFonts w:ascii="Calibri Light" w:hAnsi="Calibri Light"/>
                <w:b/>
                <w:sz w:val="22"/>
              </w:rPr>
              <w:t>2017</w:t>
            </w:r>
          </w:p>
        </w:tc>
        <w:tc>
          <w:tcPr>
            <w:tcW w:w="1319" w:type="dxa"/>
            <w:tcBorders>
              <w:top w:val="single" w:sz="4" w:space="0" w:color="auto"/>
              <w:left w:val="single" w:sz="4" w:space="0" w:color="auto"/>
              <w:bottom w:val="single" w:sz="4" w:space="0" w:color="auto"/>
              <w:right w:val="single" w:sz="4" w:space="0" w:color="auto"/>
            </w:tcBorders>
            <w:vAlign w:val="center"/>
            <w:hideMark/>
          </w:tcPr>
          <w:p w14:paraId="4080A358" w14:textId="569B454F" w:rsidR="00531916" w:rsidRPr="00857737" w:rsidRDefault="00531916" w:rsidP="00E354F8">
            <w:pPr>
              <w:jc w:val="center"/>
              <w:rPr>
                <w:rFonts w:ascii="Calibri Light" w:hAnsi="Calibri Light"/>
                <w:sz w:val="22"/>
              </w:rPr>
            </w:pPr>
            <w:r w:rsidRPr="00857737">
              <w:rPr>
                <w:rFonts w:ascii="Calibri Light" w:hAnsi="Calibri Light"/>
                <w:b/>
                <w:sz w:val="22"/>
              </w:rPr>
              <w:t>2018</w:t>
            </w:r>
          </w:p>
        </w:tc>
        <w:tc>
          <w:tcPr>
            <w:tcW w:w="1318" w:type="dxa"/>
            <w:tcBorders>
              <w:top w:val="single" w:sz="4" w:space="0" w:color="auto"/>
              <w:left w:val="single" w:sz="4" w:space="0" w:color="auto"/>
              <w:bottom w:val="single" w:sz="4" w:space="0" w:color="auto"/>
              <w:right w:val="single" w:sz="4" w:space="0" w:color="auto"/>
            </w:tcBorders>
            <w:hideMark/>
          </w:tcPr>
          <w:p w14:paraId="42C204DF" w14:textId="3DFECFAC" w:rsidR="00531916" w:rsidRPr="00857737" w:rsidRDefault="00531916" w:rsidP="00E354F8">
            <w:pPr>
              <w:jc w:val="center"/>
              <w:rPr>
                <w:rFonts w:ascii="Calibri Light" w:hAnsi="Calibri Light"/>
                <w:sz w:val="22"/>
              </w:rPr>
            </w:pPr>
            <w:r w:rsidRPr="00857737">
              <w:rPr>
                <w:rFonts w:ascii="Calibri Light" w:hAnsi="Calibri Light"/>
                <w:b/>
                <w:sz w:val="22"/>
              </w:rPr>
              <w:t>2019</w:t>
            </w:r>
          </w:p>
        </w:tc>
        <w:tc>
          <w:tcPr>
            <w:tcW w:w="1344" w:type="dxa"/>
            <w:tcBorders>
              <w:top w:val="single" w:sz="4" w:space="0" w:color="auto"/>
              <w:left w:val="single" w:sz="4" w:space="0" w:color="auto"/>
              <w:bottom w:val="single" w:sz="4" w:space="0" w:color="auto"/>
              <w:right w:val="single" w:sz="4" w:space="0" w:color="auto"/>
            </w:tcBorders>
          </w:tcPr>
          <w:p w14:paraId="32857355" w14:textId="4C76ABB7" w:rsidR="00531916" w:rsidRPr="00857737" w:rsidRDefault="00531916" w:rsidP="00E354F8">
            <w:pPr>
              <w:jc w:val="center"/>
              <w:rPr>
                <w:rFonts w:ascii="Calibri Light" w:hAnsi="Calibri Light"/>
                <w:b/>
                <w:sz w:val="22"/>
              </w:rPr>
            </w:pPr>
            <w:r w:rsidRPr="00857737">
              <w:rPr>
                <w:rFonts w:ascii="Calibri Light" w:hAnsi="Calibri Light"/>
                <w:b/>
                <w:sz w:val="22"/>
              </w:rPr>
              <w:t>2020</w:t>
            </w:r>
          </w:p>
        </w:tc>
      </w:tr>
      <w:tr w:rsidR="003843D2" w:rsidRPr="00857737" w14:paraId="6060028B" w14:textId="44A64AE9" w:rsidTr="009C3B2F">
        <w:trPr>
          <w:trHeight w:val="57"/>
          <w:jc w:val="center"/>
        </w:trPr>
        <w:tc>
          <w:tcPr>
            <w:tcW w:w="2443" w:type="dxa"/>
            <w:tcBorders>
              <w:top w:val="single" w:sz="4" w:space="0" w:color="auto"/>
              <w:left w:val="single" w:sz="4" w:space="0" w:color="auto"/>
              <w:bottom w:val="single" w:sz="4" w:space="0" w:color="auto"/>
              <w:right w:val="single" w:sz="4" w:space="0" w:color="auto"/>
            </w:tcBorders>
            <w:hideMark/>
          </w:tcPr>
          <w:p w14:paraId="33E6174B" w14:textId="77777777" w:rsidR="00531916" w:rsidRPr="00857737" w:rsidRDefault="00531916" w:rsidP="00542B1D">
            <w:pPr>
              <w:rPr>
                <w:rFonts w:ascii="Calibri Light" w:hAnsi="Calibri Light"/>
                <w:b/>
                <w:sz w:val="22"/>
              </w:rPr>
            </w:pPr>
            <w:r w:rsidRPr="00857737">
              <w:rPr>
                <w:rFonts w:ascii="Calibri Light" w:hAnsi="Calibri Light"/>
                <w:b/>
                <w:sz w:val="22"/>
              </w:rPr>
              <w:t>Mieszkalne</w:t>
            </w:r>
          </w:p>
        </w:tc>
        <w:tc>
          <w:tcPr>
            <w:tcW w:w="1318" w:type="dxa"/>
            <w:tcBorders>
              <w:top w:val="single" w:sz="4" w:space="0" w:color="auto"/>
              <w:left w:val="single" w:sz="4" w:space="0" w:color="auto"/>
              <w:bottom w:val="single" w:sz="4" w:space="0" w:color="auto"/>
              <w:right w:val="single" w:sz="4" w:space="0" w:color="auto"/>
            </w:tcBorders>
            <w:vAlign w:val="center"/>
            <w:hideMark/>
          </w:tcPr>
          <w:p w14:paraId="709B1D4A" w14:textId="6DE22A0F" w:rsidR="00531916" w:rsidRPr="00857737" w:rsidRDefault="00531916" w:rsidP="00E354F8">
            <w:pPr>
              <w:jc w:val="center"/>
              <w:rPr>
                <w:rFonts w:ascii="Calibri Light" w:hAnsi="Calibri Light"/>
                <w:sz w:val="22"/>
              </w:rPr>
            </w:pPr>
            <w:r w:rsidRPr="00857737">
              <w:rPr>
                <w:rFonts w:ascii="Calibri Light" w:hAnsi="Calibri Light"/>
                <w:sz w:val="22"/>
              </w:rPr>
              <w:t>2 552</w:t>
            </w:r>
          </w:p>
        </w:tc>
        <w:tc>
          <w:tcPr>
            <w:tcW w:w="1318" w:type="dxa"/>
            <w:tcBorders>
              <w:top w:val="single" w:sz="4" w:space="0" w:color="auto"/>
              <w:left w:val="single" w:sz="4" w:space="0" w:color="auto"/>
              <w:bottom w:val="single" w:sz="4" w:space="0" w:color="auto"/>
              <w:right w:val="single" w:sz="4" w:space="0" w:color="auto"/>
            </w:tcBorders>
            <w:vAlign w:val="center"/>
            <w:hideMark/>
          </w:tcPr>
          <w:p w14:paraId="1DF15442" w14:textId="464E900E" w:rsidR="00531916" w:rsidRPr="00857737" w:rsidRDefault="00531916" w:rsidP="00E354F8">
            <w:pPr>
              <w:jc w:val="center"/>
              <w:rPr>
                <w:rFonts w:ascii="Calibri Light" w:hAnsi="Calibri Light"/>
                <w:sz w:val="22"/>
              </w:rPr>
            </w:pPr>
            <w:r w:rsidRPr="00857737">
              <w:rPr>
                <w:rFonts w:ascii="Calibri Light" w:hAnsi="Calibri Light"/>
                <w:sz w:val="22"/>
              </w:rPr>
              <w:t>2 552</w:t>
            </w:r>
          </w:p>
        </w:tc>
        <w:tc>
          <w:tcPr>
            <w:tcW w:w="1319" w:type="dxa"/>
            <w:tcBorders>
              <w:top w:val="single" w:sz="4" w:space="0" w:color="auto"/>
              <w:left w:val="single" w:sz="4" w:space="0" w:color="auto"/>
              <w:bottom w:val="single" w:sz="4" w:space="0" w:color="auto"/>
              <w:right w:val="single" w:sz="4" w:space="0" w:color="auto"/>
            </w:tcBorders>
            <w:vAlign w:val="center"/>
            <w:hideMark/>
          </w:tcPr>
          <w:p w14:paraId="442CF6F6" w14:textId="4D411BFB" w:rsidR="00531916" w:rsidRPr="00857737" w:rsidRDefault="00531916" w:rsidP="00E354F8">
            <w:pPr>
              <w:jc w:val="center"/>
              <w:rPr>
                <w:rFonts w:ascii="Calibri Light" w:hAnsi="Calibri Light"/>
                <w:sz w:val="22"/>
              </w:rPr>
            </w:pPr>
            <w:r w:rsidRPr="00857737">
              <w:rPr>
                <w:rFonts w:ascii="Calibri Light" w:hAnsi="Calibri Light"/>
                <w:sz w:val="22"/>
              </w:rPr>
              <w:t>2 576</w:t>
            </w:r>
          </w:p>
        </w:tc>
        <w:tc>
          <w:tcPr>
            <w:tcW w:w="1318" w:type="dxa"/>
            <w:tcBorders>
              <w:top w:val="single" w:sz="4" w:space="0" w:color="auto"/>
              <w:left w:val="single" w:sz="4" w:space="0" w:color="auto"/>
              <w:bottom w:val="single" w:sz="4" w:space="0" w:color="auto"/>
              <w:right w:val="single" w:sz="4" w:space="0" w:color="auto"/>
            </w:tcBorders>
            <w:hideMark/>
          </w:tcPr>
          <w:p w14:paraId="715A6DEF" w14:textId="5B47A140" w:rsidR="00531916" w:rsidRPr="00857737" w:rsidRDefault="00531916" w:rsidP="00E354F8">
            <w:pPr>
              <w:jc w:val="center"/>
              <w:rPr>
                <w:rFonts w:ascii="Calibri Light" w:hAnsi="Calibri Light"/>
                <w:sz w:val="22"/>
              </w:rPr>
            </w:pPr>
            <w:r w:rsidRPr="00857737">
              <w:rPr>
                <w:rFonts w:ascii="Calibri Light" w:hAnsi="Calibri Light"/>
                <w:sz w:val="22"/>
              </w:rPr>
              <w:t>2 576</w:t>
            </w:r>
          </w:p>
        </w:tc>
        <w:tc>
          <w:tcPr>
            <w:tcW w:w="1344" w:type="dxa"/>
            <w:tcBorders>
              <w:top w:val="single" w:sz="4" w:space="0" w:color="auto"/>
              <w:left w:val="single" w:sz="4" w:space="0" w:color="auto"/>
              <w:bottom w:val="single" w:sz="4" w:space="0" w:color="auto"/>
              <w:right w:val="single" w:sz="4" w:space="0" w:color="auto"/>
            </w:tcBorders>
          </w:tcPr>
          <w:p w14:paraId="3A94ADFA" w14:textId="7FA679B2" w:rsidR="00531916" w:rsidRPr="00857737" w:rsidRDefault="00531916" w:rsidP="00E354F8">
            <w:pPr>
              <w:jc w:val="center"/>
              <w:rPr>
                <w:rFonts w:ascii="Calibri Light" w:hAnsi="Calibri Light"/>
                <w:sz w:val="22"/>
              </w:rPr>
            </w:pPr>
            <w:r w:rsidRPr="00857737">
              <w:rPr>
                <w:rFonts w:ascii="Calibri Light" w:hAnsi="Calibri Light"/>
                <w:sz w:val="22"/>
              </w:rPr>
              <w:t>2 689</w:t>
            </w:r>
          </w:p>
        </w:tc>
      </w:tr>
      <w:tr w:rsidR="003843D2" w:rsidRPr="00857737" w14:paraId="62055A63" w14:textId="74E327C9" w:rsidTr="009C3B2F">
        <w:trPr>
          <w:trHeight w:val="57"/>
          <w:jc w:val="center"/>
        </w:trPr>
        <w:tc>
          <w:tcPr>
            <w:tcW w:w="2443" w:type="dxa"/>
            <w:tcBorders>
              <w:top w:val="single" w:sz="4" w:space="0" w:color="auto"/>
              <w:left w:val="single" w:sz="4" w:space="0" w:color="auto"/>
              <w:bottom w:val="single" w:sz="4" w:space="0" w:color="auto"/>
              <w:right w:val="single" w:sz="4" w:space="0" w:color="auto"/>
            </w:tcBorders>
            <w:hideMark/>
          </w:tcPr>
          <w:p w14:paraId="222A51FA" w14:textId="77777777" w:rsidR="00531916" w:rsidRPr="00857737" w:rsidRDefault="00531916" w:rsidP="00542B1D">
            <w:pPr>
              <w:rPr>
                <w:rFonts w:ascii="Calibri Light" w:hAnsi="Calibri Light"/>
                <w:b/>
                <w:sz w:val="22"/>
              </w:rPr>
            </w:pPr>
            <w:r w:rsidRPr="00857737">
              <w:rPr>
                <w:rFonts w:ascii="Calibri Light" w:hAnsi="Calibri Light"/>
                <w:b/>
                <w:bCs/>
                <w:sz w:val="22"/>
              </w:rPr>
              <w:t>Usługowe</w:t>
            </w:r>
            <w:r w:rsidRPr="00857737">
              <w:rPr>
                <w:rStyle w:val="Odwoanieprzypisudolnego"/>
                <w:rFonts w:ascii="Calibri Light" w:hAnsi="Calibri Light"/>
                <w:b/>
                <w:bCs/>
                <w:sz w:val="22"/>
              </w:rPr>
              <w:footnoteReference w:id="16"/>
            </w:r>
          </w:p>
        </w:tc>
        <w:tc>
          <w:tcPr>
            <w:tcW w:w="1318" w:type="dxa"/>
            <w:tcBorders>
              <w:top w:val="single" w:sz="4" w:space="0" w:color="auto"/>
              <w:left w:val="single" w:sz="4" w:space="0" w:color="auto"/>
              <w:bottom w:val="single" w:sz="4" w:space="0" w:color="auto"/>
              <w:right w:val="single" w:sz="4" w:space="0" w:color="auto"/>
            </w:tcBorders>
            <w:vAlign w:val="center"/>
            <w:hideMark/>
          </w:tcPr>
          <w:p w14:paraId="2478EBEA" w14:textId="7678F319" w:rsidR="00531916" w:rsidRPr="00857737" w:rsidRDefault="00531916" w:rsidP="00E354F8">
            <w:pPr>
              <w:jc w:val="center"/>
              <w:rPr>
                <w:rFonts w:ascii="Calibri Light" w:hAnsi="Calibri Light"/>
                <w:sz w:val="22"/>
              </w:rPr>
            </w:pPr>
            <w:r w:rsidRPr="00857737">
              <w:rPr>
                <w:rFonts w:ascii="Calibri Light" w:hAnsi="Calibri Light"/>
                <w:sz w:val="22"/>
              </w:rPr>
              <w:t>78+2</w:t>
            </w:r>
          </w:p>
        </w:tc>
        <w:tc>
          <w:tcPr>
            <w:tcW w:w="1318" w:type="dxa"/>
            <w:tcBorders>
              <w:top w:val="single" w:sz="4" w:space="0" w:color="auto"/>
              <w:left w:val="single" w:sz="4" w:space="0" w:color="auto"/>
              <w:bottom w:val="single" w:sz="4" w:space="0" w:color="auto"/>
              <w:right w:val="single" w:sz="4" w:space="0" w:color="auto"/>
            </w:tcBorders>
            <w:vAlign w:val="center"/>
            <w:hideMark/>
          </w:tcPr>
          <w:p w14:paraId="2A7200C4" w14:textId="07E8273C" w:rsidR="00531916" w:rsidRPr="00857737" w:rsidRDefault="00531916" w:rsidP="00E354F8">
            <w:pPr>
              <w:jc w:val="center"/>
              <w:rPr>
                <w:rFonts w:ascii="Calibri Light" w:hAnsi="Calibri Light"/>
                <w:sz w:val="22"/>
              </w:rPr>
            </w:pPr>
            <w:r w:rsidRPr="00857737">
              <w:rPr>
                <w:rFonts w:ascii="Calibri Light" w:hAnsi="Calibri Light"/>
                <w:sz w:val="22"/>
              </w:rPr>
              <w:t>78+2</w:t>
            </w:r>
          </w:p>
        </w:tc>
        <w:tc>
          <w:tcPr>
            <w:tcW w:w="1319" w:type="dxa"/>
            <w:tcBorders>
              <w:top w:val="single" w:sz="4" w:space="0" w:color="auto"/>
              <w:left w:val="single" w:sz="4" w:space="0" w:color="auto"/>
              <w:bottom w:val="single" w:sz="4" w:space="0" w:color="auto"/>
              <w:right w:val="single" w:sz="4" w:space="0" w:color="auto"/>
            </w:tcBorders>
            <w:vAlign w:val="center"/>
            <w:hideMark/>
          </w:tcPr>
          <w:p w14:paraId="3F1F3510" w14:textId="5F69C2EA" w:rsidR="00531916" w:rsidRPr="00857737" w:rsidRDefault="00531916" w:rsidP="00E354F8">
            <w:pPr>
              <w:jc w:val="center"/>
              <w:rPr>
                <w:rFonts w:ascii="Calibri Light" w:hAnsi="Calibri Light"/>
                <w:sz w:val="22"/>
              </w:rPr>
            </w:pPr>
            <w:r w:rsidRPr="00857737">
              <w:rPr>
                <w:rFonts w:ascii="Calibri Light" w:hAnsi="Calibri Light"/>
                <w:sz w:val="22"/>
              </w:rPr>
              <w:t>78 +2</w:t>
            </w:r>
          </w:p>
        </w:tc>
        <w:tc>
          <w:tcPr>
            <w:tcW w:w="1318" w:type="dxa"/>
            <w:tcBorders>
              <w:top w:val="single" w:sz="4" w:space="0" w:color="auto"/>
              <w:left w:val="single" w:sz="4" w:space="0" w:color="auto"/>
              <w:bottom w:val="single" w:sz="4" w:space="0" w:color="auto"/>
              <w:right w:val="single" w:sz="4" w:space="0" w:color="auto"/>
            </w:tcBorders>
            <w:vAlign w:val="center"/>
            <w:hideMark/>
          </w:tcPr>
          <w:p w14:paraId="511B6E69" w14:textId="59C4AEC1" w:rsidR="00531916" w:rsidRPr="00857737" w:rsidRDefault="00531916" w:rsidP="00E354F8">
            <w:pPr>
              <w:jc w:val="center"/>
              <w:rPr>
                <w:rFonts w:ascii="Calibri Light" w:hAnsi="Calibri Light"/>
                <w:sz w:val="22"/>
              </w:rPr>
            </w:pPr>
            <w:r w:rsidRPr="00857737">
              <w:rPr>
                <w:rFonts w:ascii="Calibri Light" w:hAnsi="Calibri Light"/>
                <w:sz w:val="22"/>
              </w:rPr>
              <w:t>78 +2</w:t>
            </w:r>
          </w:p>
        </w:tc>
        <w:tc>
          <w:tcPr>
            <w:tcW w:w="1344" w:type="dxa"/>
            <w:tcBorders>
              <w:top w:val="single" w:sz="4" w:space="0" w:color="auto"/>
              <w:left w:val="single" w:sz="4" w:space="0" w:color="auto"/>
              <w:bottom w:val="single" w:sz="4" w:space="0" w:color="auto"/>
              <w:right w:val="single" w:sz="4" w:space="0" w:color="auto"/>
            </w:tcBorders>
            <w:vAlign w:val="center"/>
          </w:tcPr>
          <w:p w14:paraId="497A2D4D" w14:textId="3097A949" w:rsidR="00531916" w:rsidRPr="00857737" w:rsidRDefault="00531916" w:rsidP="00E354F8">
            <w:pPr>
              <w:jc w:val="center"/>
              <w:rPr>
                <w:rFonts w:ascii="Calibri Light" w:hAnsi="Calibri Light"/>
                <w:sz w:val="22"/>
              </w:rPr>
            </w:pPr>
            <w:r w:rsidRPr="00857737">
              <w:rPr>
                <w:rFonts w:ascii="Calibri Light" w:hAnsi="Calibri Light"/>
                <w:sz w:val="22"/>
              </w:rPr>
              <w:t>78 + 2</w:t>
            </w:r>
          </w:p>
        </w:tc>
      </w:tr>
      <w:tr w:rsidR="003843D2" w:rsidRPr="00857737" w14:paraId="7B5260C4" w14:textId="6F28B05F" w:rsidTr="009C3B2F">
        <w:trPr>
          <w:trHeight w:val="57"/>
          <w:jc w:val="center"/>
        </w:trPr>
        <w:tc>
          <w:tcPr>
            <w:tcW w:w="2443" w:type="dxa"/>
            <w:tcBorders>
              <w:top w:val="single" w:sz="4" w:space="0" w:color="auto"/>
              <w:left w:val="single" w:sz="4" w:space="0" w:color="auto"/>
              <w:bottom w:val="single" w:sz="4" w:space="0" w:color="auto"/>
              <w:right w:val="single" w:sz="4" w:space="0" w:color="auto"/>
            </w:tcBorders>
            <w:hideMark/>
          </w:tcPr>
          <w:p w14:paraId="44D26AE0" w14:textId="77777777" w:rsidR="00531916" w:rsidRPr="00857737" w:rsidRDefault="00531916" w:rsidP="00542B1D">
            <w:pPr>
              <w:rPr>
                <w:rFonts w:ascii="Calibri Light" w:hAnsi="Calibri Light"/>
                <w:b/>
                <w:sz w:val="22"/>
              </w:rPr>
            </w:pPr>
            <w:r w:rsidRPr="00857737">
              <w:rPr>
                <w:rFonts w:ascii="Calibri Light" w:hAnsi="Calibri Light"/>
                <w:b/>
                <w:sz w:val="22"/>
              </w:rPr>
              <w:t>Garaże, miejsca postojowe w budynkach</w:t>
            </w:r>
          </w:p>
        </w:tc>
        <w:tc>
          <w:tcPr>
            <w:tcW w:w="1318" w:type="dxa"/>
            <w:tcBorders>
              <w:top w:val="single" w:sz="4" w:space="0" w:color="auto"/>
              <w:left w:val="single" w:sz="4" w:space="0" w:color="auto"/>
              <w:bottom w:val="single" w:sz="4" w:space="0" w:color="auto"/>
              <w:right w:val="single" w:sz="4" w:space="0" w:color="auto"/>
            </w:tcBorders>
            <w:vAlign w:val="center"/>
            <w:hideMark/>
          </w:tcPr>
          <w:p w14:paraId="402CA997" w14:textId="308F7985" w:rsidR="00531916" w:rsidRPr="00857737" w:rsidRDefault="00531916" w:rsidP="00E354F8">
            <w:pPr>
              <w:jc w:val="center"/>
              <w:rPr>
                <w:rFonts w:ascii="Calibri Light" w:hAnsi="Calibri Light"/>
                <w:sz w:val="22"/>
              </w:rPr>
            </w:pPr>
            <w:r w:rsidRPr="00857737">
              <w:rPr>
                <w:rFonts w:ascii="Calibri Light" w:hAnsi="Calibri Light"/>
                <w:sz w:val="22"/>
              </w:rPr>
              <w:t>320</w:t>
            </w:r>
          </w:p>
        </w:tc>
        <w:tc>
          <w:tcPr>
            <w:tcW w:w="1318" w:type="dxa"/>
            <w:tcBorders>
              <w:top w:val="single" w:sz="4" w:space="0" w:color="auto"/>
              <w:left w:val="single" w:sz="4" w:space="0" w:color="auto"/>
              <w:bottom w:val="single" w:sz="4" w:space="0" w:color="auto"/>
              <w:right w:val="single" w:sz="4" w:space="0" w:color="auto"/>
            </w:tcBorders>
            <w:vAlign w:val="center"/>
            <w:hideMark/>
          </w:tcPr>
          <w:p w14:paraId="69A0137F" w14:textId="232E6CAD" w:rsidR="00531916" w:rsidRPr="00857737" w:rsidRDefault="00531916" w:rsidP="00E354F8">
            <w:pPr>
              <w:jc w:val="center"/>
              <w:rPr>
                <w:rFonts w:ascii="Calibri Light" w:hAnsi="Calibri Light"/>
                <w:sz w:val="22"/>
              </w:rPr>
            </w:pPr>
            <w:r w:rsidRPr="00857737">
              <w:rPr>
                <w:rFonts w:ascii="Calibri Light" w:hAnsi="Calibri Light"/>
                <w:sz w:val="22"/>
              </w:rPr>
              <w:t>320</w:t>
            </w:r>
          </w:p>
        </w:tc>
        <w:tc>
          <w:tcPr>
            <w:tcW w:w="1319" w:type="dxa"/>
            <w:tcBorders>
              <w:top w:val="single" w:sz="4" w:space="0" w:color="auto"/>
              <w:left w:val="single" w:sz="4" w:space="0" w:color="auto"/>
              <w:bottom w:val="single" w:sz="4" w:space="0" w:color="auto"/>
              <w:right w:val="single" w:sz="4" w:space="0" w:color="auto"/>
            </w:tcBorders>
            <w:vAlign w:val="center"/>
            <w:hideMark/>
          </w:tcPr>
          <w:p w14:paraId="0AC22910" w14:textId="31547CAE" w:rsidR="00531916" w:rsidRPr="00857737" w:rsidRDefault="00531916" w:rsidP="00E354F8">
            <w:pPr>
              <w:jc w:val="center"/>
              <w:rPr>
                <w:rFonts w:ascii="Calibri Light" w:hAnsi="Calibri Light"/>
                <w:sz w:val="22"/>
              </w:rPr>
            </w:pPr>
            <w:r w:rsidRPr="00857737">
              <w:rPr>
                <w:rFonts w:ascii="Calibri Light" w:hAnsi="Calibri Light"/>
                <w:sz w:val="22"/>
              </w:rPr>
              <w:t>328</w:t>
            </w:r>
          </w:p>
        </w:tc>
        <w:tc>
          <w:tcPr>
            <w:tcW w:w="1318" w:type="dxa"/>
            <w:tcBorders>
              <w:top w:val="single" w:sz="4" w:space="0" w:color="auto"/>
              <w:left w:val="single" w:sz="4" w:space="0" w:color="auto"/>
              <w:bottom w:val="single" w:sz="4" w:space="0" w:color="auto"/>
              <w:right w:val="single" w:sz="4" w:space="0" w:color="auto"/>
            </w:tcBorders>
            <w:vAlign w:val="center"/>
            <w:hideMark/>
          </w:tcPr>
          <w:p w14:paraId="272815F2" w14:textId="5F396E45" w:rsidR="00531916" w:rsidRPr="00857737" w:rsidRDefault="00531916" w:rsidP="00E354F8">
            <w:pPr>
              <w:jc w:val="center"/>
              <w:rPr>
                <w:rFonts w:ascii="Calibri Light" w:hAnsi="Calibri Light"/>
                <w:sz w:val="22"/>
              </w:rPr>
            </w:pPr>
            <w:r w:rsidRPr="00857737">
              <w:rPr>
                <w:rFonts w:ascii="Calibri Light" w:hAnsi="Calibri Light"/>
                <w:sz w:val="22"/>
              </w:rPr>
              <w:t>328</w:t>
            </w:r>
          </w:p>
        </w:tc>
        <w:tc>
          <w:tcPr>
            <w:tcW w:w="1344" w:type="dxa"/>
            <w:tcBorders>
              <w:top w:val="single" w:sz="4" w:space="0" w:color="auto"/>
              <w:left w:val="single" w:sz="4" w:space="0" w:color="auto"/>
              <w:bottom w:val="single" w:sz="4" w:space="0" w:color="auto"/>
              <w:right w:val="single" w:sz="4" w:space="0" w:color="auto"/>
            </w:tcBorders>
            <w:vAlign w:val="center"/>
          </w:tcPr>
          <w:p w14:paraId="07031EB5" w14:textId="454626AB" w:rsidR="00531916" w:rsidRPr="00857737" w:rsidRDefault="00531916" w:rsidP="00E354F8">
            <w:pPr>
              <w:jc w:val="center"/>
              <w:rPr>
                <w:rFonts w:ascii="Calibri Light" w:hAnsi="Calibri Light"/>
                <w:sz w:val="22"/>
              </w:rPr>
            </w:pPr>
            <w:r w:rsidRPr="00857737">
              <w:rPr>
                <w:rFonts w:ascii="Calibri Light" w:hAnsi="Calibri Light"/>
                <w:sz w:val="22"/>
              </w:rPr>
              <w:t>394</w:t>
            </w:r>
          </w:p>
        </w:tc>
      </w:tr>
      <w:tr w:rsidR="003843D2" w:rsidRPr="00857737" w14:paraId="673AFFA3" w14:textId="1DBDB257" w:rsidTr="009C3B2F">
        <w:trPr>
          <w:trHeight w:val="57"/>
          <w:jc w:val="center"/>
        </w:trPr>
        <w:tc>
          <w:tcPr>
            <w:tcW w:w="2443" w:type="dxa"/>
            <w:tcBorders>
              <w:top w:val="single" w:sz="4" w:space="0" w:color="auto"/>
              <w:left w:val="single" w:sz="4" w:space="0" w:color="auto"/>
              <w:bottom w:val="single" w:sz="4" w:space="0" w:color="auto"/>
              <w:right w:val="single" w:sz="4" w:space="0" w:color="auto"/>
            </w:tcBorders>
          </w:tcPr>
          <w:p w14:paraId="5E709895" w14:textId="77777777" w:rsidR="00531916" w:rsidRPr="00857737" w:rsidRDefault="00531916" w:rsidP="00542B1D">
            <w:pPr>
              <w:rPr>
                <w:rFonts w:ascii="Calibri Light" w:hAnsi="Calibri Light"/>
                <w:b/>
                <w:sz w:val="22"/>
              </w:rPr>
            </w:pPr>
            <w:r w:rsidRPr="00857737">
              <w:rPr>
                <w:rFonts w:ascii="Calibri Light" w:hAnsi="Calibri Light"/>
                <w:b/>
                <w:sz w:val="22"/>
              </w:rPr>
              <w:t>Powierzchnia lokali mieszkalnych w m</w:t>
            </w:r>
            <w:r w:rsidRPr="00857737">
              <w:rPr>
                <w:rFonts w:ascii="Calibri Light" w:hAnsi="Calibri Light"/>
                <w:b/>
                <w:sz w:val="22"/>
                <w:vertAlign w:val="superscript"/>
              </w:rPr>
              <w:t>2</w:t>
            </w:r>
          </w:p>
        </w:tc>
        <w:tc>
          <w:tcPr>
            <w:tcW w:w="1318" w:type="dxa"/>
            <w:tcBorders>
              <w:top w:val="single" w:sz="4" w:space="0" w:color="auto"/>
              <w:left w:val="single" w:sz="4" w:space="0" w:color="auto"/>
              <w:bottom w:val="single" w:sz="4" w:space="0" w:color="auto"/>
              <w:right w:val="single" w:sz="4" w:space="0" w:color="auto"/>
            </w:tcBorders>
            <w:vAlign w:val="center"/>
          </w:tcPr>
          <w:p w14:paraId="50EA0532" w14:textId="2459324B" w:rsidR="00531916" w:rsidRPr="00857737" w:rsidRDefault="00531916" w:rsidP="00E354F8">
            <w:pPr>
              <w:jc w:val="center"/>
              <w:rPr>
                <w:rFonts w:ascii="Calibri Light" w:hAnsi="Calibri Light"/>
                <w:sz w:val="22"/>
              </w:rPr>
            </w:pPr>
            <w:r w:rsidRPr="00857737">
              <w:rPr>
                <w:rFonts w:ascii="Calibri Light" w:hAnsi="Calibri Light"/>
                <w:sz w:val="22"/>
              </w:rPr>
              <w:t>118 814,68</w:t>
            </w:r>
          </w:p>
        </w:tc>
        <w:tc>
          <w:tcPr>
            <w:tcW w:w="1318" w:type="dxa"/>
            <w:tcBorders>
              <w:top w:val="single" w:sz="4" w:space="0" w:color="auto"/>
              <w:left w:val="single" w:sz="4" w:space="0" w:color="auto"/>
              <w:bottom w:val="single" w:sz="4" w:space="0" w:color="auto"/>
              <w:right w:val="single" w:sz="4" w:space="0" w:color="auto"/>
            </w:tcBorders>
            <w:vAlign w:val="center"/>
          </w:tcPr>
          <w:p w14:paraId="59619EAD" w14:textId="36AB8BFF" w:rsidR="00531916" w:rsidRPr="00857737" w:rsidRDefault="00531916" w:rsidP="00E354F8">
            <w:pPr>
              <w:jc w:val="center"/>
              <w:rPr>
                <w:rFonts w:ascii="Calibri Light" w:hAnsi="Calibri Light"/>
                <w:sz w:val="22"/>
              </w:rPr>
            </w:pPr>
            <w:r w:rsidRPr="00857737">
              <w:rPr>
                <w:rFonts w:ascii="Calibri Light" w:hAnsi="Calibri Light"/>
                <w:sz w:val="22"/>
              </w:rPr>
              <w:t>118 814,68</w:t>
            </w:r>
          </w:p>
        </w:tc>
        <w:tc>
          <w:tcPr>
            <w:tcW w:w="1319" w:type="dxa"/>
            <w:tcBorders>
              <w:top w:val="single" w:sz="4" w:space="0" w:color="auto"/>
              <w:left w:val="single" w:sz="4" w:space="0" w:color="auto"/>
              <w:bottom w:val="single" w:sz="4" w:space="0" w:color="auto"/>
              <w:right w:val="single" w:sz="4" w:space="0" w:color="auto"/>
            </w:tcBorders>
            <w:vAlign w:val="center"/>
          </w:tcPr>
          <w:p w14:paraId="3524EEED" w14:textId="54CEB5DC" w:rsidR="00531916" w:rsidRPr="00857737" w:rsidRDefault="00531916" w:rsidP="00E354F8">
            <w:pPr>
              <w:jc w:val="center"/>
              <w:rPr>
                <w:rFonts w:ascii="Calibri Light" w:hAnsi="Calibri Light"/>
                <w:sz w:val="22"/>
              </w:rPr>
            </w:pPr>
            <w:r w:rsidRPr="00857737">
              <w:rPr>
                <w:rFonts w:ascii="Calibri Light" w:hAnsi="Calibri Light"/>
                <w:sz w:val="22"/>
              </w:rPr>
              <w:t>120 026,70</w:t>
            </w:r>
          </w:p>
        </w:tc>
        <w:tc>
          <w:tcPr>
            <w:tcW w:w="1318" w:type="dxa"/>
            <w:tcBorders>
              <w:top w:val="single" w:sz="4" w:space="0" w:color="auto"/>
              <w:left w:val="single" w:sz="4" w:space="0" w:color="auto"/>
              <w:bottom w:val="single" w:sz="4" w:space="0" w:color="auto"/>
              <w:right w:val="single" w:sz="4" w:space="0" w:color="auto"/>
            </w:tcBorders>
            <w:vAlign w:val="center"/>
          </w:tcPr>
          <w:p w14:paraId="081276DE" w14:textId="046618A7" w:rsidR="00531916" w:rsidRPr="00857737" w:rsidRDefault="00531916" w:rsidP="00E354F8">
            <w:pPr>
              <w:jc w:val="center"/>
              <w:rPr>
                <w:rFonts w:ascii="Calibri Light" w:hAnsi="Calibri Light"/>
                <w:sz w:val="22"/>
              </w:rPr>
            </w:pPr>
            <w:r w:rsidRPr="00857737">
              <w:rPr>
                <w:rFonts w:ascii="Calibri Light" w:hAnsi="Calibri Light"/>
                <w:sz w:val="22"/>
              </w:rPr>
              <w:t>120 026,70</w:t>
            </w:r>
          </w:p>
        </w:tc>
        <w:tc>
          <w:tcPr>
            <w:tcW w:w="1344" w:type="dxa"/>
            <w:tcBorders>
              <w:top w:val="single" w:sz="4" w:space="0" w:color="auto"/>
              <w:left w:val="single" w:sz="4" w:space="0" w:color="auto"/>
              <w:bottom w:val="single" w:sz="4" w:space="0" w:color="auto"/>
              <w:right w:val="single" w:sz="4" w:space="0" w:color="auto"/>
            </w:tcBorders>
            <w:vAlign w:val="center"/>
          </w:tcPr>
          <w:p w14:paraId="116F6A02" w14:textId="244D6601" w:rsidR="00531916" w:rsidRPr="00857737" w:rsidRDefault="00531916" w:rsidP="00E354F8">
            <w:pPr>
              <w:jc w:val="center"/>
              <w:rPr>
                <w:rFonts w:ascii="Calibri Light" w:hAnsi="Calibri Light"/>
                <w:sz w:val="22"/>
              </w:rPr>
            </w:pPr>
            <w:r w:rsidRPr="00857737">
              <w:rPr>
                <w:rFonts w:ascii="Calibri Light" w:hAnsi="Calibri Light"/>
                <w:sz w:val="22"/>
              </w:rPr>
              <w:t>125 524,26</w:t>
            </w:r>
          </w:p>
        </w:tc>
      </w:tr>
      <w:tr w:rsidR="003843D2" w:rsidRPr="00857737" w14:paraId="5A8BE71A" w14:textId="7A427D41" w:rsidTr="009C3B2F">
        <w:trPr>
          <w:trHeight w:val="57"/>
          <w:jc w:val="center"/>
        </w:trPr>
        <w:tc>
          <w:tcPr>
            <w:tcW w:w="2443" w:type="dxa"/>
            <w:tcBorders>
              <w:top w:val="single" w:sz="4" w:space="0" w:color="auto"/>
              <w:left w:val="single" w:sz="4" w:space="0" w:color="auto"/>
              <w:bottom w:val="single" w:sz="4" w:space="0" w:color="auto"/>
              <w:right w:val="single" w:sz="4" w:space="0" w:color="auto"/>
            </w:tcBorders>
          </w:tcPr>
          <w:p w14:paraId="5D6EF830" w14:textId="77777777" w:rsidR="00531916" w:rsidRPr="00857737" w:rsidRDefault="00531916" w:rsidP="00542B1D">
            <w:pPr>
              <w:rPr>
                <w:rFonts w:ascii="Calibri Light" w:hAnsi="Calibri Light"/>
                <w:b/>
                <w:sz w:val="22"/>
              </w:rPr>
            </w:pPr>
            <w:r w:rsidRPr="00857737">
              <w:rPr>
                <w:rFonts w:ascii="Calibri Light" w:hAnsi="Calibri Light"/>
                <w:b/>
                <w:sz w:val="22"/>
              </w:rPr>
              <w:t>Przeciętna powierzchnia użytkowa w m</w:t>
            </w:r>
            <w:r w:rsidRPr="00857737">
              <w:rPr>
                <w:rFonts w:ascii="Calibri Light" w:hAnsi="Calibri Light"/>
                <w:b/>
                <w:sz w:val="22"/>
                <w:vertAlign w:val="superscript"/>
              </w:rPr>
              <w:t>2</w:t>
            </w:r>
          </w:p>
        </w:tc>
        <w:tc>
          <w:tcPr>
            <w:tcW w:w="1318" w:type="dxa"/>
            <w:tcBorders>
              <w:top w:val="single" w:sz="4" w:space="0" w:color="auto"/>
              <w:left w:val="single" w:sz="4" w:space="0" w:color="auto"/>
              <w:bottom w:val="single" w:sz="4" w:space="0" w:color="auto"/>
              <w:right w:val="single" w:sz="4" w:space="0" w:color="auto"/>
            </w:tcBorders>
            <w:vAlign w:val="center"/>
          </w:tcPr>
          <w:p w14:paraId="3B2A49FC" w14:textId="4FB66AEB" w:rsidR="00531916" w:rsidRPr="00857737" w:rsidRDefault="00531916" w:rsidP="00E354F8">
            <w:pPr>
              <w:jc w:val="center"/>
              <w:rPr>
                <w:rFonts w:ascii="Calibri Light" w:hAnsi="Calibri Light"/>
                <w:sz w:val="22"/>
              </w:rPr>
            </w:pPr>
            <w:r w:rsidRPr="00857737">
              <w:rPr>
                <w:rFonts w:ascii="Calibri Light" w:hAnsi="Calibri Light"/>
                <w:sz w:val="22"/>
              </w:rPr>
              <w:t>46,55</w:t>
            </w:r>
          </w:p>
        </w:tc>
        <w:tc>
          <w:tcPr>
            <w:tcW w:w="1318" w:type="dxa"/>
            <w:tcBorders>
              <w:top w:val="single" w:sz="4" w:space="0" w:color="auto"/>
              <w:left w:val="single" w:sz="4" w:space="0" w:color="auto"/>
              <w:bottom w:val="single" w:sz="4" w:space="0" w:color="auto"/>
              <w:right w:val="single" w:sz="4" w:space="0" w:color="auto"/>
            </w:tcBorders>
            <w:vAlign w:val="center"/>
          </w:tcPr>
          <w:p w14:paraId="3518D48E" w14:textId="79D3AA86" w:rsidR="00531916" w:rsidRPr="00857737" w:rsidRDefault="00531916" w:rsidP="00E354F8">
            <w:pPr>
              <w:jc w:val="center"/>
              <w:rPr>
                <w:rFonts w:ascii="Calibri Light" w:hAnsi="Calibri Light"/>
                <w:sz w:val="22"/>
              </w:rPr>
            </w:pPr>
            <w:r w:rsidRPr="00857737">
              <w:rPr>
                <w:rFonts w:ascii="Calibri Light" w:hAnsi="Calibri Light"/>
                <w:sz w:val="22"/>
              </w:rPr>
              <w:t>46,55</w:t>
            </w:r>
          </w:p>
        </w:tc>
        <w:tc>
          <w:tcPr>
            <w:tcW w:w="1319" w:type="dxa"/>
            <w:tcBorders>
              <w:top w:val="single" w:sz="4" w:space="0" w:color="auto"/>
              <w:left w:val="single" w:sz="4" w:space="0" w:color="auto"/>
              <w:bottom w:val="single" w:sz="4" w:space="0" w:color="auto"/>
              <w:right w:val="single" w:sz="4" w:space="0" w:color="auto"/>
            </w:tcBorders>
            <w:vAlign w:val="center"/>
          </w:tcPr>
          <w:p w14:paraId="697634F6" w14:textId="1EAFC6F1" w:rsidR="00531916" w:rsidRPr="00857737" w:rsidRDefault="00531916" w:rsidP="00E354F8">
            <w:pPr>
              <w:jc w:val="center"/>
              <w:rPr>
                <w:rFonts w:ascii="Calibri Light" w:hAnsi="Calibri Light"/>
                <w:sz w:val="22"/>
              </w:rPr>
            </w:pPr>
            <w:r w:rsidRPr="00857737">
              <w:rPr>
                <w:rFonts w:ascii="Calibri Light" w:hAnsi="Calibri Light"/>
                <w:sz w:val="22"/>
              </w:rPr>
              <w:t>46,59</w:t>
            </w:r>
          </w:p>
        </w:tc>
        <w:tc>
          <w:tcPr>
            <w:tcW w:w="1318" w:type="dxa"/>
            <w:tcBorders>
              <w:top w:val="single" w:sz="4" w:space="0" w:color="auto"/>
              <w:left w:val="single" w:sz="4" w:space="0" w:color="auto"/>
              <w:bottom w:val="single" w:sz="4" w:space="0" w:color="auto"/>
              <w:right w:val="single" w:sz="4" w:space="0" w:color="auto"/>
            </w:tcBorders>
            <w:vAlign w:val="center"/>
          </w:tcPr>
          <w:p w14:paraId="32772132" w14:textId="520EA091" w:rsidR="00531916" w:rsidRPr="00857737" w:rsidRDefault="00531916" w:rsidP="00E354F8">
            <w:pPr>
              <w:jc w:val="center"/>
              <w:rPr>
                <w:rFonts w:ascii="Calibri Light" w:hAnsi="Calibri Light"/>
                <w:sz w:val="22"/>
              </w:rPr>
            </w:pPr>
            <w:r w:rsidRPr="00857737">
              <w:rPr>
                <w:rFonts w:ascii="Calibri Light" w:hAnsi="Calibri Light"/>
                <w:sz w:val="22"/>
              </w:rPr>
              <w:t>46,59</w:t>
            </w:r>
          </w:p>
        </w:tc>
        <w:tc>
          <w:tcPr>
            <w:tcW w:w="1344" w:type="dxa"/>
            <w:tcBorders>
              <w:top w:val="single" w:sz="4" w:space="0" w:color="auto"/>
              <w:left w:val="single" w:sz="4" w:space="0" w:color="auto"/>
              <w:bottom w:val="single" w:sz="4" w:space="0" w:color="auto"/>
              <w:right w:val="single" w:sz="4" w:space="0" w:color="auto"/>
            </w:tcBorders>
            <w:vAlign w:val="center"/>
          </w:tcPr>
          <w:p w14:paraId="63CC1F19" w14:textId="484F0C07" w:rsidR="00531916" w:rsidRPr="00857737" w:rsidRDefault="00531916" w:rsidP="00E354F8">
            <w:pPr>
              <w:jc w:val="center"/>
              <w:rPr>
                <w:rFonts w:ascii="Calibri Light" w:hAnsi="Calibri Light"/>
                <w:sz w:val="22"/>
              </w:rPr>
            </w:pPr>
            <w:r w:rsidRPr="00857737">
              <w:rPr>
                <w:rFonts w:ascii="Calibri Light" w:hAnsi="Calibri Light"/>
                <w:sz w:val="22"/>
              </w:rPr>
              <w:t>46,68</w:t>
            </w:r>
          </w:p>
        </w:tc>
      </w:tr>
    </w:tbl>
    <w:p w14:paraId="04C76141" w14:textId="77777777" w:rsidR="00184FA2" w:rsidRPr="00857737" w:rsidRDefault="00184FA2" w:rsidP="00184FA2">
      <w:pPr>
        <w:spacing w:line="276" w:lineRule="auto"/>
        <w:jc w:val="both"/>
        <w:rPr>
          <w:rFonts w:ascii="Calibri Light" w:hAnsi="Calibri Light"/>
          <w:sz w:val="20"/>
          <w:szCs w:val="24"/>
        </w:rPr>
      </w:pPr>
      <w:r w:rsidRPr="00857737">
        <w:rPr>
          <w:rFonts w:ascii="Calibri Light" w:hAnsi="Calibri Light"/>
          <w:sz w:val="20"/>
          <w:szCs w:val="24"/>
        </w:rPr>
        <w:t>Źródło: Biuro Nadzoru Właścicielskiego</w:t>
      </w:r>
    </w:p>
    <w:p w14:paraId="7D10E59B" w14:textId="77777777" w:rsidR="009C3B2F" w:rsidRDefault="009C3B2F">
      <w:pPr>
        <w:rPr>
          <w:rFonts w:ascii="Calibri Light" w:hAnsi="Calibri Light"/>
          <w:b/>
          <w:bCs/>
          <w:szCs w:val="24"/>
        </w:rPr>
      </w:pPr>
      <w:bookmarkStart w:id="274" w:name="_Toc6568377"/>
      <w:bookmarkStart w:id="275" w:name="_Toc71201685"/>
      <w:r>
        <w:rPr>
          <w:rFonts w:ascii="Calibri Light" w:hAnsi="Calibri Light"/>
          <w:szCs w:val="24"/>
        </w:rPr>
        <w:br w:type="page"/>
      </w:r>
    </w:p>
    <w:p w14:paraId="2834E17E" w14:textId="6A0C832B" w:rsidR="00184FA2" w:rsidRPr="00857737" w:rsidRDefault="00184FA2" w:rsidP="009C3B2F">
      <w:pPr>
        <w:pStyle w:val="Legenda"/>
        <w:spacing w:line="276" w:lineRule="auto"/>
        <w:rPr>
          <w:rFonts w:ascii="Calibri Light" w:hAnsi="Calibri Light"/>
          <w:sz w:val="24"/>
          <w:szCs w:val="24"/>
        </w:rPr>
      </w:pPr>
      <w:r w:rsidRPr="00857737">
        <w:rPr>
          <w:rFonts w:ascii="Calibri Light" w:hAnsi="Calibri Light"/>
          <w:sz w:val="24"/>
          <w:szCs w:val="24"/>
        </w:rPr>
        <w:lastRenderedPageBreak/>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118</w:t>
      </w:r>
      <w:r w:rsidR="0037179A" w:rsidRPr="00857737">
        <w:rPr>
          <w:rFonts w:ascii="Calibri Light" w:hAnsi="Calibri Light"/>
          <w:sz w:val="24"/>
          <w:szCs w:val="24"/>
        </w:rPr>
        <w:fldChar w:fldCharType="end"/>
      </w:r>
      <w:r w:rsidR="005B55FE" w:rsidRPr="00857737">
        <w:rPr>
          <w:rFonts w:ascii="Calibri Light" w:hAnsi="Calibri Light"/>
          <w:sz w:val="24"/>
          <w:szCs w:val="24"/>
        </w:rPr>
        <w:t>.</w:t>
      </w:r>
      <w:r w:rsidRPr="00857737">
        <w:rPr>
          <w:rFonts w:ascii="Calibri Light" w:hAnsi="Calibri Light"/>
          <w:sz w:val="24"/>
          <w:szCs w:val="24"/>
        </w:rPr>
        <w:t xml:space="preserve"> Liczba wniosków w latach 201</w:t>
      </w:r>
      <w:r w:rsidR="00531916" w:rsidRPr="00857737">
        <w:rPr>
          <w:rFonts w:ascii="Calibri Light" w:hAnsi="Calibri Light"/>
          <w:sz w:val="24"/>
          <w:szCs w:val="24"/>
        </w:rPr>
        <w:t>6</w:t>
      </w:r>
      <w:r w:rsidRPr="00857737">
        <w:rPr>
          <w:rFonts w:ascii="Calibri Light" w:hAnsi="Calibri Light"/>
          <w:sz w:val="24"/>
          <w:szCs w:val="24"/>
        </w:rPr>
        <w:t>-20</w:t>
      </w:r>
      <w:bookmarkEnd w:id="274"/>
      <w:r w:rsidR="00531916" w:rsidRPr="00857737">
        <w:rPr>
          <w:rFonts w:ascii="Calibri Light" w:hAnsi="Calibri Light"/>
          <w:sz w:val="24"/>
          <w:szCs w:val="24"/>
        </w:rPr>
        <w:t>20</w:t>
      </w:r>
      <w:bookmarkEnd w:id="27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8. "/>
        <w:tblDescription w:val="Liczba wniosków w latach 2016-2020"/>
      </w:tblPr>
      <w:tblGrid>
        <w:gridCol w:w="2284"/>
        <w:gridCol w:w="2322"/>
        <w:gridCol w:w="2323"/>
        <w:gridCol w:w="2131"/>
      </w:tblGrid>
      <w:tr w:rsidR="003843D2" w:rsidRPr="00857737" w14:paraId="2EA01AC6" w14:textId="77777777" w:rsidTr="00E354F8">
        <w:trPr>
          <w:jc w:val="center"/>
        </w:trPr>
        <w:tc>
          <w:tcPr>
            <w:tcW w:w="2285" w:type="dxa"/>
            <w:shd w:val="clear" w:color="auto" w:fill="auto"/>
            <w:vAlign w:val="center"/>
          </w:tcPr>
          <w:p w14:paraId="0C267F84" w14:textId="77777777" w:rsidR="00184FA2" w:rsidRPr="00857737" w:rsidRDefault="00184FA2" w:rsidP="00E354F8">
            <w:pPr>
              <w:jc w:val="center"/>
              <w:rPr>
                <w:rFonts w:ascii="Calibri Light" w:hAnsi="Calibri Light"/>
                <w:b/>
                <w:sz w:val="22"/>
              </w:rPr>
            </w:pPr>
            <w:r w:rsidRPr="00857737">
              <w:rPr>
                <w:rFonts w:ascii="Calibri Light" w:hAnsi="Calibri Light"/>
                <w:b/>
                <w:sz w:val="22"/>
              </w:rPr>
              <w:t>Rok</w:t>
            </w:r>
          </w:p>
        </w:tc>
        <w:tc>
          <w:tcPr>
            <w:tcW w:w="2323" w:type="dxa"/>
            <w:shd w:val="clear" w:color="auto" w:fill="auto"/>
            <w:vAlign w:val="center"/>
          </w:tcPr>
          <w:p w14:paraId="3EA7CDC6" w14:textId="77777777" w:rsidR="00184FA2" w:rsidRPr="00857737" w:rsidRDefault="00184FA2" w:rsidP="00E354F8">
            <w:pPr>
              <w:jc w:val="center"/>
              <w:rPr>
                <w:rFonts w:ascii="Calibri Light" w:hAnsi="Calibri Light"/>
                <w:b/>
                <w:sz w:val="22"/>
              </w:rPr>
            </w:pPr>
            <w:r w:rsidRPr="00857737">
              <w:rPr>
                <w:rFonts w:ascii="Calibri Light" w:hAnsi="Calibri Light"/>
                <w:b/>
                <w:sz w:val="22"/>
              </w:rPr>
              <w:t>Wnioski złożone w ciągu roku</w:t>
            </w:r>
          </w:p>
        </w:tc>
        <w:tc>
          <w:tcPr>
            <w:tcW w:w="2323" w:type="dxa"/>
            <w:shd w:val="clear" w:color="auto" w:fill="auto"/>
            <w:vAlign w:val="center"/>
          </w:tcPr>
          <w:p w14:paraId="79D479FF" w14:textId="77777777" w:rsidR="00184FA2" w:rsidRPr="00857737" w:rsidRDefault="00184FA2" w:rsidP="00E354F8">
            <w:pPr>
              <w:jc w:val="center"/>
              <w:rPr>
                <w:rFonts w:ascii="Calibri Light" w:hAnsi="Calibri Light"/>
                <w:b/>
                <w:sz w:val="22"/>
              </w:rPr>
            </w:pPr>
            <w:r w:rsidRPr="00857737">
              <w:rPr>
                <w:rFonts w:ascii="Calibri Light" w:hAnsi="Calibri Light"/>
                <w:b/>
                <w:sz w:val="22"/>
              </w:rPr>
              <w:t>Wnioski aktualizowane w ciągu roku</w:t>
            </w:r>
          </w:p>
        </w:tc>
        <w:tc>
          <w:tcPr>
            <w:tcW w:w="2131" w:type="dxa"/>
            <w:shd w:val="clear" w:color="auto" w:fill="auto"/>
            <w:vAlign w:val="center"/>
          </w:tcPr>
          <w:p w14:paraId="6B6FB1A4" w14:textId="77777777" w:rsidR="00184FA2" w:rsidRPr="00857737" w:rsidRDefault="00184FA2" w:rsidP="00E354F8">
            <w:pPr>
              <w:jc w:val="center"/>
              <w:rPr>
                <w:rFonts w:ascii="Calibri Light" w:hAnsi="Calibri Light"/>
                <w:b/>
                <w:sz w:val="22"/>
              </w:rPr>
            </w:pPr>
            <w:r w:rsidRPr="00857737">
              <w:rPr>
                <w:rFonts w:ascii="Calibri Light" w:hAnsi="Calibri Light"/>
                <w:b/>
                <w:sz w:val="22"/>
              </w:rPr>
              <w:t>Wnioski ogółem</w:t>
            </w:r>
          </w:p>
        </w:tc>
      </w:tr>
      <w:tr w:rsidR="003843D2" w:rsidRPr="00857737" w14:paraId="5C08EB6B" w14:textId="77777777" w:rsidTr="00E354F8">
        <w:trPr>
          <w:jc w:val="center"/>
        </w:trPr>
        <w:tc>
          <w:tcPr>
            <w:tcW w:w="2285" w:type="dxa"/>
            <w:shd w:val="clear" w:color="auto" w:fill="auto"/>
            <w:vAlign w:val="center"/>
          </w:tcPr>
          <w:p w14:paraId="64A46290" w14:textId="782067C8" w:rsidR="00531916" w:rsidRPr="00857737" w:rsidRDefault="00531916" w:rsidP="00E354F8">
            <w:pPr>
              <w:jc w:val="center"/>
              <w:rPr>
                <w:rFonts w:ascii="Calibri Light" w:hAnsi="Calibri Light"/>
                <w:b/>
                <w:sz w:val="22"/>
              </w:rPr>
            </w:pPr>
            <w:r w:rsidRPr="00857737">
              <w:rPr>
                <w:rFonts w:ascii="Calibri Light" w:hAnsi="Calibri Light"/>
                <w:b/>
                <w:sz w:val="22"/>
              </w:rPr>
              <w:t>2016</w:t>
            </w:r>
          </w:p>
        </w:tc>
        <w:tc>
          <w:tcPr>
            <w:tcW w:w="2323" w:type="dxa"/>
            <w:shd w:val="clear" w:color="auto" w:fill="auto"/>
            <w:vAlign w:val="center"/>
          </w:tcPr>
          <w:p w14:paraId="22AF83E7" w14:textId="719FBA75" w:rsidR="00531916" w:rsidRPr="00857737" w:rsidRDefault="00531916" w:rsidP="00E354F8">
            <w:pPr>
              <w:jc w:val="center"/>
              <w:rPr>
                <w:rFonts w:ascii="Calibri Light" w:hAnsi="Calibri Light"/>
                <w:sz w:val="22"/>
              </w:rPr>
            </w:pPr>
            <w:r w:rsidRPr="00857737">
              <w:rPr>
                <w:rFonts w:ascii="Calibri Light" w:hAnsi="Calibri Light"/>
                <w:sz w:val="22"/>
              </w:rPr>
              <w:t>260</w:t>
            </w:r>
          </w:p>
        </w:tc>
        <w:tc>
          <w:tcPr>
            <w:tcW w:w="2323" w:type="dxa"/>
            <w:shd w:val="clear" w:color="auto" w:fill="auto"/>
            <w:vAlign w:val="center"/>
          </w:tcPr>
          <w:p w14:paraId="550336A3" w14:textId="663E82AB" w:rsidR="00531916" w:rsidRPr="00857737" w:rsidRDefault="00531916" w:rsidP="00E354F8">
            <w:pPr>
              <w:jc w:val="center"/>
              <w:rPr>
                <w:rFonts w:ascii="Calibri Light" w:hAnsi="Calibri Light"/>
                <w:sz w:val="22"/>
              </w:rPr>
            </w:pPr>
            <w:r w:rsidRPr="00857737">
              <w:rPr>
                <w:rFonts w:ascii="Calibri Light" w:hAnsi="Calibri Light"/>
                <w:sz w:val="22"/>
              </w:rPr>
              <w:t>121</w:t>
            </w:r>
          </w:p>
        </w:tc>
        <w:tc>
          <w:tcPr>
            <w:tcW w:w="2131" w:type="dxa"/>
            <w:shd w:val="clear" w:color="auto" w:fill="auto"/>
            <w:vAlign w:val="center"/>
          </w:tcPr>
          <w:p w14:paraId="0E39C248" w14:textId="1CA22E57" w:rsidR="00531916" w:rsidRPr="00857737" w:rsidRDefault="00531916" w:rsidP="00E354F8">
            <w:pPr>
              <w:jc w:val="center"/>
              <w:rPr>
                <w:rFonts w:ascii="Calibri Light" w:hAnsi="Calibri Light"/>
                <w:sz w:val="22"/>
              </w:rPr>
            </w:pPr>
            <w:r w:rsidRPr="00857737">
              <w:rPr>
                <w:rFonts w:ascii="Calibri Light" w:hAnsi="Calibri Light"/>
                <w:sz w:val="22"/>
              </w:rPr>
              <w:t>2 674</w:t>
            </w:r>
          </w:p>
        </w:tc>
      </w:tr>
      <w:tr w:rsidR="003843D2" w:rsidRPr="00857737" w14:paraId="1E2B6E78" w14:textId="77777777" w:rsidTr="00E354F8">
        <w:trPr>
          <w:jc w:val="center"/>
        </w:trPr>
        <w:tc>
          <w:tcPr>
            <w:tcW w:w="2285" w:type="dxa"/>
            <w:shd w:val="clear" w:color="auto" w:fill="auto"/>
            <w:vAlign w:val="center"/>
          </w:tcPr>
          <w:p w14:paraId="3F0EFFD5" w14:textId="4ED21DA7" w:rsidR="00531916" w:rsidRPr="00857737" w:rsidRDefault="00531916" w:rsidP="00E354F8">
            <w:pPr>
              <w:jc w:val="center"/>
              <w:rPr>
                <w:rFonts w:ascii="Calibri Light" w:hAnsi="Calibri Light"/>
                <w:b/>
                <w:sz w:val="22"/>
              </w:rPr>
            </w:pPr>
            <w:r w:rsidRPr="00857737">
              <w:rPr>
                <w:rFonts w:ascii="Calibri Light" w:hAnsi="Calibri Light"/>
                <w:b/>
                <w:sz w:val="22"/>
              </w:rPr>
              <w:t>2017</w:t>
            </w:r>
          </w:p>
        </w:tc>
        <w:tc>
          <w:tcPr>
            <w:tcW w:w="2323" w:type="dxa"/>
            <w:shd w:val="clear" w:color="auto" w:fill="auto"/>
            <w:vAlign w:val="center"/>
          </w:tcPr>
          <w:p w14:paraId="26EA3285" w14:textId="3F1C7406" w:rsidR="00531916" w:rsidRPr="00857737" w:rsidRDefault="00531916" w:rsidP="00E354F8">
            <w:pPr>
              <w:jc w:val="center"/>
              <w:rPr>
                <w:rFonts w:ascii="Calibri Light" w:hAnsi="Calibri Light"/>
                <w:sz w:val="22"/>
              </w:rPr>
            </w:pPr>
            <w:r w:rsidRPr="00857737">
              <w:rPr>
                <w:rFonts w:ascii="Calibri Light" w:hAnsi="Calibri Light"/>
                <w:sz w:val="22"/>
              </w:rPr>
              <w:t>356</w:t>
            </w:r>
          </w:p>
        </w:tc>
        <w:tc>
          <w:tcPr>
            <w:tcW w:w="2323" w:type="dxa"/>
            <w:shd w:val="clear" w:color="auto" w:fill="auto"/>
            <w:vAlign w:val="center"/>
          </w:tcPr>
          <w:p w14:paraId="52DEB7E5" w14:textId="158A19DA" w:rsidR="00531916" w:rsidRPr="00857737" w:rsidRDefault="00531916" w:rsidP="00E354F8">
            <w:pPr>
              <w:jc w:val="center"/>
              <w:rPr>
                <w:rFonts w:ascii="Calibri Light" w:hAnsi="Calibri Light"/>
                <w:sz w:val="22"/>
              </w:rPr>
            </w:pPr>
            <w:r w:rsidRPr="00857737">
              <w:rPr>
                <w:rFonts w:ascii="Calibri Light" w:hAnsi="Calibri Light"/>
                <w:sz w:val="22"/>
              </w:rPr>
              <w:t>95</w:t>
            </w:r>
          </w:p>
        </w:tc>
        <w:tc>
          <w:tcPr>
            <w:tcW w:w="2131" w:type="dxa"/>
            <w:shd w:val="clear" w:color="auto" w:fill="auto"/>
            <w:vAlign w:val="center"/>
          </w:tcPr>
          <w:p w14:paraId="7E4766AE" w14:textId="3D4FC9F3" w:rsidR="00531916" w:rsidRPr="00857737" w:rsidRDefault="00531916" w:rsidP="00E354F8">
            <w:pPr>
              <w:jc w:val="center"/>
              <w:rPr>
                <w:rFonts w:ascii="Calibri Light" w:hAnsi="Calibri Light"/>
                <w:sz w:val="22"/>
              </w:rPr>
            </w:pPr>
            <w:r w:rsidRPr="00857737">
              <w:rPr>
                <w:rFonts w:ascii="Calibri Light" w:hAnsi="Calibri Light"/>
                <w:sz w:val="22"/>
              </w:rPr>
              <w:t>2 830</w:t>
            </w:r>
          </w:p>
        </w:tc>
      </w:tr>
      <w:tr w:rsidR="003843D2" w:rsidRPr="00857737" w14:paraId="7D3688FB" w14:textId="77777777" w:rsidTr="00E354F8">
        <w:trPr>
          <w:jc w:val="center"/>
        </w:trPr>
        <w:tc>
          <w:tcPr>
            <w:tcW w:w="2285" w:type="dxa"/>
            <w:shd w:val="clear" w:color="auto" w:fill="auto"/>
            <w:vAlign w:val="center"/>
          </w:tcPr>
          <w:p w14:paraId="4F38D51D" w14:textId="4A80FEF4" w:rsidR="00531916" w:rsidRPr="00857737" w:rsidRDefault="00531916" w:rsidP="00E354F8">
            <w:pPr>
              <w:jc w:val="center"/>
              <w:rPr>
                <w:rFonts w:ascii="Calibri Light" w:hAnsi="Calibri Light"/>
                <w:b/>
                <w:sz w:val="22"/>
              </w:rPr>
            </w:pPr>
            <w:r w:rsidRPr="00857737">
              <w:rPr>
                <w:rFonts w:ascii="Calibri Light" w:hAnsi="Calibri Light"/>
                <w:b/>
                <w:sz w:val="22"/>
              </w:rPr>
              <w:t>2018</w:t>
            </w:r>
          </w:p>
        </w:tc>
        <w:tc>
          <w:tcPr>
            <w:tcW w:w="2323" w:type="dxa"/>
            <w:shd w:val="clear" w:color="auto" w:fill="auto"/>
            <w:vAlign w:val="center"/>
          </w:tcPr>
          <w:p w14:paraId="03845F34" w14:textId="10B2D84E" w:rsidR="00531916" w:rsidRPr="00857737" w:rsidRDefault="00531916" w:rsidP="00E354F8">
            <w:pPr>
              <w:jc w:val="center"/>
              <w:rPr>
                <w:rFonts w:ascii="Calibri Light" w:hAnsi="Calibri Light"/>
                <w:sz w:val="22"/>
              </w:rPr>
            </w:pPr>
            <w:r w:rsidRPr="00857737">
              <w:rPr>
                <w:rFonts w:ascii="Calibri Light" w:hAnsi="Calibri Light"/>
                <w:sz w:val="22"/>
              </w:rPr>
              <w:t>374</w:t>
            </w:r>
          </w:p>
        </w:tc>
        <w:tc>
          <w:tcPr>
            <w:tcW w:w="2323" w:type="dxa"/>
            <w:shd w:val="clear" w:color="auto" w:fill="auto"/>
            <w:vAlign w:val="center"/>
          </w:tcPr>
          <w:p w14:paraId="27DF2C66" w14:textId="5FA90BB7" w:rsidR="00531916" w:rsidRPr="00857737" w:rsidRDefault="00531916" w:rsidP="00E354F8">
            <w:pPr>
              <w:jc w:val="center"/>
              <w:rPr>
                <w:rFonts w:ascii="Calibri Light" w:hAnsi="Calibri Light"/>
                <w:sz w:val="22"/>
              </w:rPr>
            </w:pPr>
            <w:r w:rsidRPr="00857737">
              <w:rPr>
                <w:rFonts w:ascii="Calibri Light" w:hAnsi="Calibri Light"/>
                <w:sz w:val="22"/>
              </w:rPr>
              <w:t>195</w:t>
            </w:r>
          </w:p>
        </w:tc>
        <w:tc>
          <w:tcPr>
            <w:tcW w:w="2131" w:type="dxa"/>
            <w:shd w:val="clear" w:color="auto" w:fill="auto"/>
            <w:vAlign w:val="center"/>
          </w:tcPr>
          <w:p w14:paraId="58906F96" w14:textId="142D477A" w:rsidR="00531916" w:rsidRPr="00857737" w:rsidRDefault="00531916" w:rsidP="00E354F8">
            <w:pPr>
              <w:jc w:val="center"/>
              <w:rPr>
                <w:rFonts w:ascii="Calibri Light" w:hAnsi="Calibri Light"/>
                <w:sz w:val="22"/>
              </w:rPr>
            </w:pPr>
            <w:r w:rsidRPr="00857737">
              <w:rPr>
                <w:rFonts w:ascii="Calibri Light" w:hAnsi="Calibri Light"/>
                <w:sz w:val="22"/>
              </w:rPr>
              <w:t>3 076</w:t>
            </w:r>
          </w:p>
        </w:tc>
      </w:tr>
      <w:tr w:rsidR="003843D2" w:rsidRPr="00857737" w14:paraId="28E470FE" w14:textId="77777777" w:rsidTr="00E354F8">
        <w:trPr>
          <w:jc w:val="center"/>
        </w:trPr>
        <w:tc>
          <w:tcPr>
            <w:tcW w:w="2285" w:type="dxa"/>
            <w:shd w:val="clear" w:color="auto" w:fill="auto"/>
            <w:vAlign w:val="center"/>
          </w:tcPr>
          <w:p w14:paraId="32170380" w14:textId="4E2D4031" w:rsidR="00531916" w:rsidRPr="00857737" w:rsidRDefault="00531916" w:rsidP="00E354F8">
            <w:pPr>
              <w:jc w:val="center"/>
              <w:rPr>
                <w:rFonts w:ascii="Calibri Light" w:hAnsi="Calibri Light"/>
                <w:b/>
                <w:sz w:val="22"/>
              </w:rPr>
            </w:pPr>
            <w:r w:rsidRPr="00857737">
              <w:rPr>
                <w:rFonts w:ascii="Calibri Light" w:hAnsi="Calibri Light"/>
                <w:b/>
                <w:sz w:val="22"/>
              </w:rPr>
              <w:t>2019</w:t>
            </w:r>
          </w:p>
        </w:tc>
        <w:tc>
          <w:tcPr>
            <w:tcW w:w="2323" w:type="dxa"/>
            <w:shd w:val="clear" w:color="auto" w:fill="auto"/>
            <w:vAlign w:val="center"/>
          </w:tcPr>
          <w:p w14:paraId="51BFB307" w14:textId="7CB61928" w:rsidR="00531916" w:rsidRPr="00857737" w:rsidRDefault="00531916" w:rsidP="00E354F8">
            <w:pPr>
              <w:jc w:val="center"/>
              <w:rPr>
                <w:rFonts w:ascii="Calibri Light" w:hAnsi="Calibri Light"/>
                <w:sz w:val="22"/>
              </w:rPr>
            </w:pPr>
            <w:r w:rsidRPr="00857737">
              <w:rPr>
                <w:rFonts w:ascii="Calibri Light" w:hAnsi="Calibri Light"/>
                <w:sz w:val="22"/>
              </w:rPr>
              <w:t>376</w:t>
            </w:r>
          </w:p>
        </w:tc>
        <w:tc>
          <w:tcPr>
            <w:tcW w:w="2323" w:type="dxa"/>
            <w:shd w:val="clear" w:color="auto" w:fill="auto"/>
            <w:vAlign w:val="center"/>
          </w:tcPr>
          <w:p w14:paraId="03450FE5" w14:textId="460C5B37" w:rsidR="00531916" w:rsidRPr="00857737" w:rsidRDefault="00531916" w:rsidP="00E354F8">
            <w:pPr>
              <w:jc w:val="center"/>
              <w:rPr>
                <w:rFonts w:ascii="Calibri Light" w:hAnsi="Calibri Light"/>
                <w:sz w:val="22"/>
              </w:rPr>
            </w:pPr>
            <w:r w:rsidRPr="00857737">
              <w:rPr>
                <w:rFonts w:ascii="Calibri Light" w:hAnsi="Calibri Light"/>
                <w:sz w:val="22"/>
              </w:rPr>
              <w:t>300</w:t>
            </w:r>
          </w:p>
        </w:tc>
        <w:tc>
          <w:tcPr>
            <w:tcW w:w="2131" w:type="dxa"/>
            <w:shd w:val="clear" w:color="auto" w:fill="auto"/>
            <w:vAlign w:val="center"/>
          </w:tcPr>
          <w:p w14:paraId="4B709E6E" w14:textId="172D9772" w:rsidR="00531916" w:rsidRPr="00857737" w:rsidRDefault="00531916" w:rsidP="00E354F8">
            <w:pPr>
              <w:jc w:val="center"/>
              <w:rPr>
                <w:rFonts w:ascii="Calibri Light" w:hAnsi="Calibri Light"/>
                <w:sz w:val="22"/>
              </w:rPr>
            </w:pPr>
            <w:r w:rsidRPr="00857737">
              <w:rPr>
                <w:rFonts w:ascii="Calibri Light" w:hAnsi="Calibri Light"/>
                <w:sz w:val="22"/>
              </w:rPr>
              <w:t>3 407</w:t>
            </w:r>
          </w:p>
        </w:tc>
      </w:tr>
      <w:tr w:rsidR="003843D2" w:rsidRPr="00857737" w14:paraId="7B76E506" w14:textId="77777777" w:rsidTr="00E354F8">
        <w:trPr>
          <w:jc w:val="center"/>
        </w:trPr>
        <w:tc>
          <w:tcPr>
            <w:tcW w:w="2285" w:type="dxa"/>
            <w:shd w:val="clear" w:color="auto" w:fill="auto"/>
            <w:vAlign w:val="center"/>
          </w:tcPr>
          <w:p w14:paraId="22FBBE2C" w14:textId="27C2735F" w:rsidR="009973F4" w:rsidRPr="00857737" w:rsidRDefault="00531916" w:rsidP="00E354F8">
            <w:pPr>
              <w:jc w:val="center"/>
              <w:rPr>
                <w:rFonts w:ascii="Calibri Light" w:hAnsi="Calibri Light"/>
                <w:b/>
                <w:sz w:val="22"/>
              </w:rPr>
            </w:pPr>
            <w:r w:rsidRPr="00857737">
              <w:rPr>
                <w:rFonts w:ascii="Calibri Light" w:hAnsi="Calibri Light"/>
                <w:b/>
                <w:sz w:val="22"/>
              </w:rPr>
              <w:t>2020</w:t>
            </w:r>
          </w:p>
        </w:tc>
        <w:tc>
          <w:tcPr>
            <w:tcW w:w="2323" w:type="dxa"/>
            <w:shd w:val="clear" w:color="auto" w:fill="auto"/>
            <w:vAlign w:val="center"/>
          </w:tcPr>
          <w:p w14:paraId="2EBB6FCF" w14:textId="683DF0FE" w:rsidR="009973F4" w:rsidRPr="00857737" w:rsidRDefault="00531916" w:rsidP="00E354F8">
            <w:pPr>
              <w:jc w:val="center"/>
              <w:rPr>
                <w:rFonts w:ascii="Calibri Light" w:hAnsi="Calibri Light"/>
                <w:sz w:val="22"/>
              </w:rPr>
            </w:pPr>
            <w:r w:rsidRPr="00857737">
              <w:rPr>
                <w:rFonts w:ascii="Calibri Light" w:hAnsi="Calibri Light"/>
                <w:sz w:val="22"/>
              </w:rPr>
              <w:t>302</w:t>
            </w:r>
          </w:p>
        </w:tc>
        <w:tc>
          <w:tcPr>
            <w:tcW w:w="2323" w:type="dxa"/>
            <w:shd w:val="clear" w:color="auto" w:fill="auto"/>
            <w:vAlign w:val="center"/>
          </w:tcPr>
          <w:p w14:paraId="67BD1929" w14:textId="2B532AF9" w:rsidR="009973F4" w:rsidRPr="00857737" w:rsidRDefault="00531916" w:rsidP="00E354F8">
            <w:pPr>
              <w:jc w:val="center"/>
              <w:rPr>
                <w:rFonts w:ascii="Calibri Light" w:hAnsi="Calibri Light"/>
                <w:sz w:val="22"/>
              </w:rPr>
            </w:pPr>
            <w:r w:rsidRPr="00857737">
              <w:rPr>
                <w:rFonts w:ascii="Calibri Light" w:hAnsi="Calibri Light"/>
                <w:sz w:val="22"/>
              </w:rPr>
              <w:t>576</w:t>
            </w:r>
          </w:p>
        </w:tc>
        <w:tc>
          <w:tcPr>
            <w:tcW w:w="2131" w:type="dxa"/>
            <w:shd w:val="clear" w:color="auto" w:fill="auto"/>
            <w:vAlign w:val="center"/>
          </w:tcPr>
          <w:p w14:paraId="5C7B263D" w14:textId="30A45F1C" w:rsidR="009973F4" w:rsidRPr="00857737" w:rsidRDefault="00531916" w:rsidP="00E354F8">
            <w:pPr>
              <w:jc w:val="center"/>
              <w:rPr>
                <w:rFonts w:ascii="Calibri Light" w:hAnsi="Calibri Light"/>
                <w:sz w:val="22"/>
              </w:rPr>
            </w:pPr>
            <w:r w:rsidRPr="00857737">
              <w:rPr>
                <w:rFonts w:ascii="Calibri Light" w:hAnsi="Calibri Light"/>
                <w:sz w:val="22"/>
              </w:rPr>
              <w:t>3 494</w:t>
            </w:r>
          </w:p>
        </w:tc>
      </w:tr>
    </w:tbl>
    <w:p w14:paraId="6586D746" w14:textId="77777777" w:rsidR="003A4CEE" w:rsidRPr="00857737" w:rsidRDefault="00184FA2" w:rsidP="003A4CEE">
      <w:pPr>
        <w:spacing w:line="276" w:lineRule="auto"/>
        <w:jc w:val="both"/>
        <w:rPr>
          <w:rFonts w:ascii="Calibri Light" w:hAnsi="Calibri Light"/>
          <w:sz w:val="20"/>
          <w:szCs w:val="24"/>
        </w:rPr>
      </w:pPr>
      <w:r w:rsidRPr="00857737">
        <w:rPr>
          <w:rFonts w:ascii="Calibri Light" w:hAnsi="Calibri Light"/>
          <w:sz w:val="20"/>
          <w:szCs w:val="24"/>
        </w:rPr>
        <w:t>Źródło: Biuro Nadzoru Właścicielskiego</w:t>
      </w:r>
    </w:p>
    <w:p w14:paraId="3640B1CA" w14:textId="77777777" w:rsidR="00D32014" w:rsidRPr="00857737" w:rsidRDefault="00D32014">
      <w:r w:rsidRPr="00857737">
        <w:br w:type="page"/>
      </w:r>
    </w:p>
    <w:p w14:paraId="47D9E645" w14:textId="77777777" w:rsidR="00F4755F" w:rsidRPr="00857737" w:rsidRDefault="0026647F" w:rsidP="003B4F54">
      <w:pPr>
        <w:pStyle w:val="Spis1"/>
      </w:pPr>
      <w:bookmarkStart w:id="276" w:name="_Toc71270185"/>
      <w:r w:rsidRPr="00857737">
        <w:rPr>
          <w:b w:val="0"/>
          <w:bCs w:val="0"/>
          <w:noProof/>
        </w:rPr>
        <w:lastRenderedPageBreak/>
        <w:drawing>
          <wp:anchor distT="0" distB="0" distL="114300" distR="114300" simplePos="0" relativeHeight="251627008" behindDoc="0" locked="0" layoutInCell="1" allowOverlap="1" wp14:anchorId="28930CE0" wp14:editId="713DFA65">
            <wp:simplePos x="0" y="0"/>
            <wp:positionH relativeFrom="column">
              <wp:posOffset>-425821</wp:posOffset>
            </wp:positionH>
            <wp:positionV relativeFrom="paragraph">
              <wp:posOffset>-503555</wp:posOffset>
            </wp:positionV>
            <wp:extent cx="6653322" cy="9407201"/>
            <wp:effectExtent l="0" t="0" r="0" b="3810"/>
            <wp:wrapNone/>
            <wp:docPr id="10" name="Obraz 10" descr="Rozdział 7: gospodar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Raport o stanie miasta za 2020 rok\7 Weryfikacja\okładka+przekładki\okładkaRAPORT2020-09.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653322" cy="9407201"/>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857737">
        <w:t>7. GOSPODARKA</w:t>
      </w:r>
      <w:bookmarkEnd w:id="276"/>
    </w:p>
    <w:p w14:paraId="462CA120" w14:textId="77777777" w:rsidR="00F4755F" w:rsidRPr="00857737" w:rsidRDefault="00260425" w:rsidP="00275178">
      <w:pPr>
        <w:pStyle w:val="Spis2"/>
        <w:spacing w:line="276" w:lineRule="auto"/>
        <w:rPr>
          <w:b/>
        </w:rPr>
      </w:pPr>
      <w:r w:rsidRPr="00857737">
        <w:rPr>
          <w:b/>
        </w:rPr>
        <w:br w:type="page"/>
      </w:r>
      <w:bookmarkStart w:id="277" w:name="_Toc71270186"/>
      <w:r w:rsidR="00B37469" w:rsidRPr="00857737">
        <w:rPr>
          <w:noProof/>
        </w:rPr>
        <w:lastRenderedPageBreak/>
        <w:drawing>
          <wp:anchor distT="0" distB="0" distL="114300" distR="114300" simplePos="0" relativeHeight="251643392" behindDoc="0" locked="0" layoutInCell="1" allowOverlap="1" wp14:anchorId="592D5586" wp14:editId="54970807">
            <wp:simplePos x="0" y="0"/>
            <wp:positionH relativeFrom="column">
              <wp:posOffset>-448574</wp:posOffset>
            </wp:positionH>
            <wp:positionV relativeFrom="paragraph">
              <wp:posOffset>-526847</wp:posOffset>
            </wp:positionV>
            <wp:extent cx="6650966" cy="9403686"/>
            <wp:effectExtent l="0" t="0" r="0" b="7620"/>
            <wp:wrapNone/>
            <wp:docPr id="35" name="Obraz 35" descr="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aport o stanie miasta za 2020 rok\6 Uzupełnienie\okładka+przekładki\okładkaRAPORT2020-1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50966" cy="9403686"/>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7737">
        <w:rPr>
          <w:b/>
        </w:rPr>
        <w:br w:type="page"/>
      </w:r>
      <w:r w:rsidR="00184FA2" w:rsidRPr="00857737">
        <w:rPr>
          <w:b/>
        </w:rPr>
        <w:lastRenderedPageBreak/>
        <w:t>7.1. Firmy działające w Białymstoku</w:t>
      </w:r>
      <w:bookmarkEnd w:id="277"/>
    </w:p>
    <w:p w14:paraId="3B90AE05" w14:textId="77777777" w:rsidR="00F4755F" w:rsidRPr="00857737" w:rsidRDefault="00EF6084" w:rsidP="00275178">
      <w:pPr>
        <w:spacing w:line="276" w:lineRule="auto"/>
        <w:rPr>
          <w:rFonts w:ascii="Calibri Light" w:hAnsi="Calibri Light"/>
        </w:rPr>
      </w:pPr>
      <w:r w:rsidRPr="00857737">
        <w:rPr>
          <w:rFonts w:ascii="Calibri Light" w:hAnsi="Calibri Light"/>
        </w:rPr>
        <w:t>Na koniec grudnia 2020 roku w rejestrze REGON zarejestrowane były 37 453 podmioty gospodarki narodowej z siedzibą w Białymstoku (w 2019 roku: 36 072). W 2020 roku odnotowano wzrost liczby firm o 3,8% (rok wcześniej o 0,4%). Podmioty gospodarcze</w:t>
      </w:r>
      <w:r w:rsidRPr="00857737">
        <w:br/>
      </w:r>
      <w:r w:rsidRPr="00857737">
        <w:rPr>
          <w:rFonts w:ascii="Calibri Light" w:hAnsi="Calibri Light"/>
        </w:rPr>
        <w:t xml:space="preserve">w większości prowadzone były przez osoby fizyczne (26 926), stanowiąc 71,9% ogółu zarejestrowanych firm prowadzących działalność gospodarczą. W sektorze prywatnym działało 36 171 podmiotów, czyli o 1 178 (3,4%) więcej niż w roku ubiegłym. W sektorze publicznym działało 520 podmiotów, wobec 516 w 2019 roku. Udział przedsiębiorstw o liczbie pracujących do 9 osób wyniósł 96,53%, podmioty o liczbie pracujących 10-49 osób stanowiły 2,65%, a powyżej 50 osób – 0,83% ogółu podmiotów. Pod względem rodzaju prowadzonej działalności gospodarczej najwięcej podmiotów deklarowało: handel, naprawę pojazdów samochodowych (7 842 firm, 20,9% ogółu), działalność profesjonalną, naukową i techniczną (4 603 firm, 12,3% ogółu), budownictwo (4 400 firm, 11,7% ogółu) oraz opiekę zdrowotną i pomoc społeczną (3 519 firm, 9,4% ogółu). </w:t>
      </w:r>
      <w:r w:rsidRPr="00857737">
        <w:rPr>
          <w:rFonts w:ascii="Calibri Light" w:eastAsia="Calibri Light" w:hAnsi="Calibri Light" w:cs="Calibri Light"/>
          <w:szCs w:val="24"/>
        </w:rPr>
        <w:t>Największy wzrost liczby podmiotów gospodarczych w skali roku nastąpił w sekcjach: budownictwo; informacja i komunikacja; działalność profesjonalna, naukowa i techniczna, zaś największy spadek w sekcjach: wytwarzanie i zaopatrywanie w energię elektryczną, gaz; dostawa wody i gospodarowanie ściekami i odpadami; działalność finansowa i ubezpieczeniowa. W ogólnej liczbie spółek handlowych, spółki z ograniczoną odpowiedzialnością stanowiły 77,8%, a spółki akcyjne 1,3%.</w:t>
      </w:r>
    </w:p>
    <w:p w14:paraId="1113A617" w14:textId="392E2D67" w:rsidR="00184FA2" w:rsidRPr="00857737" w:rsidRDefault="3BBD46FE" w:rsidP="00275178">
      <w:pPr>
        <w:pStyle w:val="Legenda"/>
        <w:keepNext/>
        <w:rPr>
          <w:rFonts w:ascii="Calibri Light" w:hAnsi="Calibri Light"/>
          <w:sz w:val="24"/>
          <w:szCs w:val="24"/>
        </w:rPr>
      </w:pPr>
      <w:bookmarkStart w:id="278" w:name="_Toc6568378"/>
      <w:bookmarkStart w:id="279" w:name="_Toc71201686"/>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119</w:t>
      </w:r>
      <w:r w:rsidR="0037179A" w:rsidRPr="00857737">
        <w:rPr>
          <w:rFonts w:ascii="Calibri Light" w:hAnsi="Calibri Light"/>
          <w:sz w:val="24"/>
          <w:szCs w:val="24"/>
        </w:rPr>
        <w:fldChar w:fldCharType="end"/>
      </w:r>
      <w:r w:rsidRPr="00857737">
        <w:rPr>
          <w:rFonts w:ascii="Calibri Light" w:hAnsi="Calibri Light"/>
          <w:sz w:val="24"/>
          <w:szCs w:val="24"/>
        </w:rPr>
        <w:t>. Liczba podmiotów gospodarki narodowej według sektorów własności</w:t>
      </w:r>
      <w:r w:rsidR="00184FA2" w:rsidRPr="00857737">
        <w:br/>
      </w:r>
      <w:r w:rsidRPr="00857737">
        <w:rPr>
          <w:rFonts w:ascii="Calibri Light" w:hAnsi="Calibri Light"/>
          <w:sz w:val="24"/>
          <w:szCs w:val="24"/>
        </w:rPr>
        <w:t>w latach 201</w:t>
      </w:r>
      <w:r w:rsidR="00EF6084" w:rsidRPr="00857737">
        <w:rPr>
          <w:rFonts w:ascii="Calibri Light" w:hAnsi="Calibri Light"/>
          <w:sz w:val="24"/>
          <w:szCs w:val="24"/>
        </w:rPr>
        <w:t>6</w:t>
      </w:r>
      <w:r w:rsidRPr="00857737">
        <w:rPr>
          <w:rFonts w:ascii="Calibri Light" w:hAnsi="Calibri Light"/>
          <w:sz w:val="24"/>
          <w:szCs w:val="24"/>
        </w:rPr>
        <w:t>-20</w:t>
      </w:r>
      <w:bookmarkEnd w:id="278"/>
      <w:r w:rsidR="00EF6084" w:rsidRPr="00857737">
        <w:rPr>
          <w:rFonts w:ascii="Calibri Light" w:hAnsi="Calibri Light"/>
          <w:sz w:val="24"/>
          <w:szCs w:val="24"/>
        </w:rPr>
        <w:t>20</w:t>
      </w:r>
      <w:bookmarkEnd w:id="279"/>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9. "/>
        <w:tblDescription w:val="Liczba podmiotów gospodarki narodowej według sektorów własności"/>
      </w:tblPr>
      <w:tblGrid>
        <w:gridCol w:w="2519"/>
        <w:gridCol w:w="1335"/>
        <w:gridCol w:w="1334"/>
        <w:gridCol w:w="1456"/>
        <w:gridCol w:w="1213"/>
        <w:gridCol w:w="1213"/>
      </w:tblGrid>
      <w:tr w:rsidR="003843D2" w:rsidRPr="00857737" w14:paraId="710D6803" w14:textId="77777777" w:rsidTr="3BBD46FE">
        <w:tc>
          <w:tcPr>
            <w:tcW w:w="2519" w:type="dxa"/>
            <w:shd w:val="clear" w:color="auto" w:fill="auto"/>
          </w:tcPr>
          <w:p w14:paraId="337A088D" w14:textId="77777777" w:rsidR="00EF6084" w:rsidRPr="00857737" w:rsidRDefault="00EF6084" w:rsidP="00EF6084">
            <w:pPr>
              <w:rPr>
                <w:rFonts w:ascii="Calibri Light" w:hAnsi="Calibri Light"/>
                <w:b/>
                <w:bCs/>
                <w:sz w:val="22"/>
              </w:rPr>
            </w:pPr>
            <w:r w:rsidRPr="00857737">
              <w:rPr>
                <w:rFonts w:ascii="Calibri Light" w:hAnsi="Calibri Light"/>
                <w:b/>
                <w:bCs/>
                <w:sz w:val="22"/>
              </w:rPr>
              <w:t>Wyszczególnienie</w:t>
            </w:r>
          </w:p>
        </w:tc>
        <w:tc>
          <w:tcPr>
            <w:tcW w:w="1335" w:type="dxa"/>
            <w:shd w:val="clear" w:color="auto" w:fill="auto"/>
          </w:tcPr>
          <w:p w14:paraId="1FCBE001" w14:textId="5932FC2E" w:rsidR="00EF6084" w:rsidRPr="00857737" w:rsidRDefault="00EF6084" w:rsidP="00EF6084">
            <w:pPr>
              <w:jc w:val="center"/>
              <w:rPr>
                <w:rFonts w:ascii="Calibri Light" w:hAnsi="Calibri Light"/>
                <w:b/>
                <w:bCs/>
                <w:sz w:val="22"/>
              </w:rPr>
            </w:pPr>
            <w:r w:rsidRPr="00857737">
              <w:rPr>
                <w:rFonts w:ascii="Calibri Light" w:hAnsi="Calibri Light"/>
                <w:b/>
                <w:bCs/>
                <w:sz w:val="22"/>
              </w:rPr>
              <w:t>2016</w:t>
            </w:r>
          </w:p>
        </w:tc>
        <w:tc>
          <w:tcPr>
            <w:tcW w:w="1334" w:type="dxa"/>
            <w:shd w:val="clear" w:color="auto" w:fill="auto"/>
          </w:tcPr>
          <w:p w14:paraId="38DE0BBA" w14:textId="117EAA6C" w:rsidR="00EF6084" w:rsidRPr="00857737" w:rsidRDefault="00EF6084" w:rsidP="00EF6084">
            <w:pPr>
              <w:jc w:val="center"/>
              <w:rPr>
                <w:rFonts w:ascii="Calibri Light" w:hAnsi="Calibri Light"/>
                <w:b/>
                <w:bCs/>
                <w:sz w:val="22"/>
              </w:rPr>
            </w:pPr>
            <w:r w:rsidRPr="00857737">
              <w:rPr>
                <w:rFonts w:ascii="Calibri Light" w:hAnsi="Calibri Light"/>
                <w:b/>
                <w:bCs/>
                <w:sz w:val="22"/>
              </w:rPr>
              <w:t>2017</w:t>
            </w:r>
          </w:p>
        </w:tc>
        <w:tc>
          <w:tcPr>
            <w:tcW w:w="1456" w:type="dxa"/>
            <w:shd w:val="clear" w:color="auto" w:fill="auto"/>
          </w:tcPr>
          <w:p w14:paraId="43D9FC45" w14:textId="55CE38C7" w:rsidR="00EF6084" w:rsidRPr="00857737" w:rsidRDefault="00EF6084" w:rsidP="00EF6084">
            <w:pPr>
              <w:jc w:val="center"/>
              <w:rPr>
                <w:rFonts w:ascii="Calibri Light" w:hAnsi="Calibri Light"/>
                <w:b/>
                <w:bCs/>
                <w:sz w:val="22"/>
              </w:rPr>
            </w:pPr>
            <w:r w:rsidRPr="00857737">
              <w:rPr>
                <w:rFonts w:ascii="Calibri Light" w:hAnsi="Calibri Light"/>
                <w:b/>
                <w:bCs/>
                <w:sz w:val="22"/>
              </w:rPr>
              <w:t>2018</w:t>
            </w:r>
          </w:p>
        </w:tc>
        <w:tc>
          <w:tcPr>
            <w:tcW w:w="1213" w:type="dxa"/>
            <w:shd w:val="clear" w:color="auto" w:fill="auto"/>
          </w:tcPr>
          <w:p w14:paraId="7FB73751" w14:textId="367EB0F6" w:rsidR="00EF6084" w:rsidRPr="00857737" w:rsidRDefault="00EF6084" w:rsidP="00EF6084">
            <w:pPr>
              <w:jc w:val="center"/>
              <w:rPr>
                <w:rFonts w:ascii="Calibri Light" w:hAnsi="Calibri Light"/>
                <w:b/>
                <w:bCs/>
                <w:sz w:val="22"/>
              </w:rPr>
            </w:pPr>
            <w:r w:rsidRPr="00857737">
              <w:rPr>
                <w:rFonts w:ascii="Calibri Light" w:hAnsi="Calibri Light"/>
                <w:b/>
                <w:bCs/>
                <w:sz w:val="22"/>
              </w:rPr>
              <w:t>2019</w:t>
            </w:r>
          </w:p>
        </w:tc>
        <w:tc>
          <w:tcPr>
            <w:tcW w:w="1213" w:type="dxa"/>
            <w:shd w:val="clear" w:color="auto" w:fill="auto"/>
          </w:tcPr>
          <w:p w14:paraId="28981B8E" w14:textId="2AAFC411" w:rsidR="00EF6084" w:rsidRPr="00857737" w:rsidRDefault="00EF6084" w:rsidP="00EF6084">
            <w:pPr>
              <w:jc w:val="center"/>
              <w:rPr>
                <w:rFonts w:ascii="Calibri Light" w:hAnsi="Calibri Light"/>
                <w:b/>
                <w:bCs/>
                <w:sz w:val="22"/>
              </w:rPr>
            </w:pPr>
            <w:r w:rsidRPr="00857737">
              <w:rPr>
                <w:rFonts w:ascii="Calibri Light" w:hAnsi="Calibri Light"/>
                <w:b/>
                <w:bCs/>
                <w:sz w:val="22"/>
              </w:rPr>
              <w:t>2020</w:t>
            </w:r>
          </w:p>
        </w:tc>
      </w:tr>
      <w:tr w:rsidR="003843D2" w:rsidRPr="00857737" w14:paraId="61C47D12" w14:textId="77777777" w:rsidTr="3BBD46FE">
        <w:tc>
          <w:tcPr>
            <w:tcW w:w="2519" w:type="dxa"/>
            <w:shd w:val="clear" w:color="auto" w:fill="auto"/>
          </w:tcPr>
          <w:p w14:paraId="640976EE" w14:textId="77777777" w:rsidR="00EF6084" w:rsidRPr="00857737" w:rsidRDefault="00EF6084" w:rsidP="00EF6084">
            <w:pPr>
              <w:rPr>
                <w:rFonts w:ascii="Calibri Light" w:hAnsi="Calibri Light"/>
                <w:b/>
                <w:bCs/>
                <w:sz w:val="22"/>
              </w:rPr>
            </w:pPr>
            <w:r w:rsidRPr="00857737">
              <w:rPr>
                <w:rFonts w:ascii="Calibri Light" w:hAnsi="Calibri Light"/>
                <w:b/>
                <w:bCs/>
                <w:sz w:val="22"/>
              </w:rPr>
              <w:t>Ogółem, z tego</w:t>
            </w:r>
            <w:r w:rsidRPr="00857737">
              <w:rPr>
                <w:rStyle w:val="Odwoanieprzypisudolnego"/>
                <w:rFonts w:ascii="Calibri Light" w:hAnsi="Calibri Light"/>
                <w:b/>
                <w:bCs/>
                <w:sz w:val="22"/>
              </w:rPr>
              <w:footnoteReference w:id="17"/>
            </w:r>
            <w:r w:rsidRPr="00857737">
              <w:rPr>
                <w:rFonts w:ascii="Calibri Light" w:hAnsi="Calibri Light"/>
                <w:b/>
                <w:bCs/>
                <w:sz w:val="22"/>
              </w:rPr>
              <w:t>:</w:t>
            </w:r>
          </w:p>
        </w:tc>
        <w:tc>
          <w:tcPr>
            <w:tcW w:w="1335" w:type="dxa"/>
            <w:shd w:val="clear" w:color="auto" w:fill="auto"/>
          </w:tcPr>
          <w:p w14:paraId="7984D7F9" w14:textId="7F8284BD" w:rsidR="00EF6084" w:rsidRPr="00857737" w:rsidRDefault="00EF6084" w:rsidP="00EF6084">
            <w:pPr>
              <w:jc w:val="center"/>
              <w:rPr>
                <w:rFonts w:ascii="Calibri Light" w:hAnsi="Calibri Light"/>
                <w:sz w:val="22"/>
              </w:rPr>
            </w:pPr>
            <w:r w:rsidRPr="00857737">
              <w:rPr>
                <w:rFonts w:ascii="Calibri Light" w:hAnsi="Calibri Light"/>
                <w:sz w:val="22"/>
              </w:rPr>
              <w:t>34 844</w:t>
            </w:r>
          </w:p>
        </w:tc>
        <w:tc>
          <w:tcPr>
            <w:tcW w:w="1334" w:type="dxa"/>
            <w:shd w:val="clear" w:color="auto" w:fill="auto"/>
          </w:tcPr>
          <w:p w14:paraId="62ECFBAA" w14:textId="125E2609" w:rsidR="00EF6084" w:rsidRPr="00857737" w:rsidRDefault="00EF6084" w:rsidP="00EF6084">
            <w:pPr>
              <w:jc w:val="center"/>
              <w:rPr>
                <w:rFonts w:ascii="Calibri Light" w:hAnsi="Calibri Light"/>
                <w:sz w:val="22"/>
              </w:rPr>
            </w:pPr>
            <w:r w:rsidRPr="00857737">
              <w:rPr>
                <w:rFonts w:ascii="Calibri Light" w:hAnsi="Calibri Light"/>
                <w:sz w:val="22"/>
              </w:rPr>
              <w:t>35 409</w:t>
            </w:r>
          </w:p>
        </w:tc>
        <w:tc>
          <w:tcPr>
            <w:tcW w:w="1456" w:type="dxa"/>
            <w:shd w:val="clear" w:color="auto" w:fill="auto"/>
          </w:tcPr>
          <w:p w14:paraId="2CC66ADB" w14:textId="4DAF3B6E" w:rsidR="00EF6084" w:rsidRPr="00857737" w:rsidRDefault="00EF6084" w:rsidP="00EF6084">
            <w:pPr>
              <w:jc w:val="center"/>
              <w:rPr>
                <w:rFonts w:ascii="Calibri Light" w:hAnsi="Calibri Light"/>
                <w:sz w:val="22"/>
              </w:rPr>
            </w:pPr>
            <w:r w:rsidRPr="00857737">
              <w:rPr>
                <w:rFonts w:ascii="Calibri Light" w:hAnsi="Calibri Light"/>
                <w:sz w:val="22"/>
              </w:rPr>
              <w:t>35 926</w:t>
            </w:r>
          </w:p>
        </w:tc>
        <w:tc>
          <w:tcPr>
            <w:tcW w:w="1213" w:type="dxa"/>
            <w:shd w:val="clear" w:color="auto" w:fill="auto"/>
          </w:tcPr>
          <w:p w14:paraId="1EF49859" w14:textId="2F93354C" w:rsidR="00EF6084" w:rsidRPr="00857737" w:rsidRDefault="00EF6084" w:rsidP="00EF6084">
            <w:pPr>
              <w:jc w:val="center"/>
              <w:rPr>
                <w:rFonts w:ascii="Calibri Light" w:hAnsi="Calibri Light"/>
                <w:sz w:val="22"/>
              </w:rPr>
            </w:pPr>
            <w:r w:rsidRPr="00857737">
              <w:rPr>
                <w:rFonts w:ascii="Calibri Light" w:hAnsi="Calibri Light"/>
                <w:sz w:val="22"/>
              </w:rPr>
              <w:t>36 072</w:t>
            </w:r>
          </w:p>
        </w:tc>
        <w:tc>
          <w:tcPr>
            <w:tcW w:w="1213" w:type="dxa"/>
            <w:shd w:val="clear" w:color="auto" w:fill="auto"/>
          </w:tcPr>
          <w:p w14:paraId="5A802C64" w14:textId="7BE0ED69" w:rsidR="00EF6084" w:rsidRPr="00857737" w:rsidRDefault="00EF6084" w:rsidP="00EF6084">
            <w:pPr>
              <w:jc w:val="center"/>
              <w:rPr>
                <w:rFonts w:ascii="Calibri Light" w:hAnsi="Calibri Light"/>
                <w:sz w:val="22"/>
              </w:rPr>
            </w:pPr>
            <w:r w:rsidRPr="00857737">
              <w:rPr>
                <w:rFonts w:ascii="Calibri Light" w:hAnsi="Calibri Light"/>
                <w:sz w:val="22"/>
              </w:rPr>
              <w:t>37 453</w:t>
            </w:r>
          </w:p>
        </w:tc>
      </w:tr>
      <w:tr w:rsidR="003843D2" w:rsidRPr="00857737" w14:paraId="21BD37AE" w14:textId="77777777" w:rsidTr="3BBD46FE">
        <w:tc>
          <w:tcPr>
            <w:tcW w:w="2519" w:type="dxa"/>
            <w:shd w:val="clear" w:color="auto" w:fill="auto"/>
            <w:vAlign w:val="center"/>
          </w:tcPr>
          <w:p w14:paraId="24F1F1A0" w14:textId="77777777" w:rsidR="00EF6084" w:rsidRPr="00857737" w:rsidRDefault="00EF6084" w:rsidP="00EF6084">
            <w:pPr>
              <w:rPr>
                <w:rFonts w:ascii="Calibri Light" w:hAnsi="Calibri Light"/>
                <w:b/>
                <w:bCs/>
                <w:sz w:val="22"/>
              </w:rPr>
            </w:pPr>
            <w:r w:rsidRPr="00857737">
              <w:rPr>
                <w:rFonts w:ascii="Calibri Light" w:hAnsi="Calibri Light"/>
                <w:b/>
                <w:bCs/>
                <w:sz w:val="22"/>
              </w:rPr>
              <w:t>sektor publiczny</w:t>
            </w:r>
          </w:p>
        </w:tc>
        <w:tc>
          <w:tcPr>
            <w:tcW w:w="1335" w:type="dxa"/>
            <w:shd w:val="clear" w:color="auto" w:fill="auto"/>
          </w:tcPr>
          <w:p w14:paraId="188F6ED9" w14:textId="1B2F2750" w:rsidR="00EF6084" w:rsidRPr="00857737" w:rsidRDefault="00EF6084" w:rsidP="00EF6084">
            <w:pPr>
              <w:jc w:val="center"/>
              <w:rPr>
                <w:rFonts w:ascii="Calibri Light" w:hAnsi="Calibri Light"/>
                <w:sz w:val="22"/>
              </w:rPr>
            </w:pPr>
            <w:r w:rsidRPr="00857737">
              <w:rPr>
                <w:rFonts w:ascii="Calibri Light" w:hAnsi="Calibri Light"/>
                <w:sz w:val="22"/>
              </w:rPr>
              <w:t>526</w:t>
            </w:r>
          </w:p>
        </w:tc>
        <w:tc>
          <w:tcPr>
            <w:tcW w:w="1334" w:type="dxa"/>
            <w:shd w:val="clear" w:color="auto" w:fill="auto"/>
          </w:tcPr>
          <w:p w14:paraId="4B82A5A9" w14:textId="5E68EA89" w:rsidR="00EF6084" w:rsidRPr="00857737" w:rsidRDefault="00EF6084" w:rsidP="00EF6084">
            <w:pPr>
              <w:jc w:val="center"/>
              <w:rPr>
                <w:rFonts w:ascii="Calibri Light" w:hAnsi="Calibri Light"/>
                <w:sz w:val="22"/>
              </w:rPr>
            </w:pPr>
            <w:r w:rsidRPr="00857737">
              <w:rPr>
                <w:rFonts w:ascii="Calibri Light" w:hAnsi="Calibri Light"/>
                <w:sz w:val="22"/>
              </w:rPr>
              <w:t>500</w:t>
            </w:r>
          </w:p>
        </w:tc>
        <w:tc>
          <w:tcPr>
            <w:tcW w:w="1456" w:type="dxa"/>
            <w:shd w:val="clear" w:color="auto" w:fill="auto"/>
          </w:tcPr>
          <w:p w14:paraId="5B060510" w14:textId="185B8BDC" w:rsidR="00EF6084" w:rsidRPr="00857737" w:rsidRDefault="00EF6084" w:rsidP="00EF6084">
            <w:pPr>
              <w:jc w:val="center"/>
              <w:rPr>
                <w:rFonts w:ascii="Calibri Light" w:hAnsi="Calibri Light"/>
                <w:sz w:val="22"/>
              </w:rPr>
            </w:pPr>
            <w:r w:rsidRPr="00857737">
              <w:rPr>
                <w:rFonts w:ascii="Calibri Light" w:hAnsi="Calibri Light"/>
                <w:sz w:val="22"/>
              </w:rPr>
              <w:t>503</w:t>
            </w:r>
          </w:p>
        </w:tc>
        <w:tc>
          <w:tcPr>
            <w:tcW w:w="1213" w:type="dxa"/>
            <w:shd w:val="clear" w:color="auto" w:fill="auto"/>
          </w:tcPr>
          <w:p w14:paraId="406E7520" w14:textId="2F743B9F" w:rsidR="00EF6084" w:rsidRPr="00857737" w:rsidRDefault="00EF6084" w:rsidP="00EF6084">
            <w:pPr>
              <w:jc w:val="center"/>
              <w:rPr>
                <w:rFonts w:ascii="Calibri Light" w:hAnsi="Calibri Light"/>
                <w:sz w:val="22"/>
              </w:rPr>
            </w:pPr>
            <w:r w:rsidRPr="00857737">
              <w:rPr>
                <w:rFonts w:ascii="Calibri Light" w:hAnsi="Calibri Light"/>
                <w:sz w:val="22"/>
              </w:rPr>
              <w:t>516</w:t>
            </w:r>
          </w:p>
        </w:tc>
        <w:tc>
          <w:tcPr>
            <w:tcW w:w="1213" w:type="dxa"/>
            <w:shd w:val="clear" w:color="auto" w:fill="auto"/>
          </w:tcPr>
          <w:p w14:paraId="11EE9F6E" w14:textId="5CC39790" w:rsidR="00EF6084" w:rsidRPr="00857737" w:rsidRDefault="00EF6084" w:rsidP="00EF6084">
            <w:pPr>
              <w:jc w:val="center"/>
              <w:rPr>
                <w:rFonts w:ascii="Calibri Light" w:hAnsi="Calibri Light"/>
                <w:sz w:val="22"/>
              </w:rPr>
            </w:pPr>
            <w:r w:rsidRPr="00857737">
              <w:rPr>
                <w:rFonts w:ascii="Calibri Light" w:hAnsi="Calibri Light"/>
                <w:sz w:val="22"/>
              </w:rPr>
              <w:t>520</w:t>
            </w:r>
          </w:p>
        </w:tc>
      </w:tr>
      <w:tr w:rsidR="003843D2" w:rsidRPr="00857737" w14:paraId="4FBB9A01" w14:textId="77777777" w:rsidTr="3BBD46FE">
        <w:tc>
          <w:tcPr>
            <w:tcW w:w="2519" w:type="dxa"/>
            <w:shd w:val="clear" w:color="auto" w:fill="auto"/>
            <w:vAlign w:val="center"/>
          </w:tcPr>
          <w:p w14:paraId="558A288D" w14:textId="77777777" w:rsidR="00EF6084" w:rsidRPr="00857737" w:rsidRDefault="00EF6084" w:rsidP="00EF6084">
            <w:pPr>
              <w:rPr>
                <w:rFonts w:ascii="Calibri Light" w:hAnsi="Calibri Light"/>
                <w:b/>
                <w:bCs/>
                <w:sz w:val="22"/>
              </w:rPr>
            </w:pPr>
            <w:r w:rsidRPr="00857737">
              <w:rPr>
                <w:rFonts w:ascii="Calibri Light" w:hAnsi="Calibri Light"/>
                <w:b/>
                <w:bCs/>
                <w:sz w:val="22"/>
              </w:rPr>
              <w:t>sektor prywatny</w:t>
            </w:r>
          </w:p>
        </w:tc>
        <w:tc>
          <w:tcPr>
            <w:tcW w:w="1335" w:type="dxa"/>
            <w:shd w:val="clear" w:color="auto" w:fill="auto"/>
          </w:tcPr>
          <w:p w14:paraId="62E61385" w14:textId="7D04F37F" w:rsidR="00EF6084" w:rsidRPr="00857737" w:rsidRDefault="00EF6084" w:rsidP="00EF6084">
            <w:pPr>
              <w:jc w:val="center"/>
              <w:rPr>
                <w:rFonts w:ascii="Calibri Light" w:hAnsi="Calibri Light"/>
                <w:sz w:val="22"/>
              </w:rPr>
            </w:pPr>
            <w:r w:rsidRPr="00857737">
              <w:rPr>
                <w:rFonts w:ascii="Calibri Light" w:hAnsi="Calibri Light"/>
                <w:sz w:val="22"/>
              </w:rPr>
              <w:t>33 976</w:t>
            </w:r>
          </w:p>
        </w:tc>
        <w:tc>
          <w:tcPr>
            <w:tcW w:w="1334" w:type="dxa"/>
            <w:shd w:val="clear" w:color="auto" w:fill="auto"/>
          </w:tcPr>
          <w:p w14:paraId="3D0F5209" w14:textId="54FA058F" w:rsidR="00EF6084" w:rsidRPr="00857737" w:rsidRDefault="00EF6084" w:rsidP="00EF6084">
            <w:pPr>
              <w:jc w:val="center"/>
              <w:rPr>
                <w:rFonts w:ascii="Calibri Light" w:hAnsi="Calibri Light"/>
                <w:sz w:val="22"/>
              </w:rPr>
            </w:pPr>
            <w:r w:rsidRPr="00857737">
              <w:rPr>
                <w:rFonts w:ascii="Calibri Light" w:hAnsi="Calibri Light"/>
                <w:sz w:val="22"/>
              </w:rPr>
              <w:t>34 510</w:t>
            </w:r>
          </w:p>
        </w:tc>
        <w:tc>
          <w:tcPr>
            <w:tcW w:w="1456" w:type="dxa"/>
            <w:shd w:val="clear" w:color="auto" w:fill="auto"/>
          </w:tcPr>
          <w:p w14:paraId="48DDE66D" w14:textId="156177FB" w:rsidR="00EF6084" w:rsidRPr="00857737" w:rsidRDefault="00EF6084" w:rsidP="00EF6084">
            <w:pPr>
              <w:jc w:val="center"/>
              <w:rPr>
                <w:rFonts w:ascii="Calibri Light" w:hAnsi="Calibri Light"/>
                <w:sz w:val="22"/>
              </w:rPr>
            </w:pPr>
            <w:r w:rsidRPr="00857737">
              <w:rPr>
                <w:rFonts w:ascii="Calibri Light" w:hAnsi="Calibri Light"/>
                <w:sz w:val="22"/>
              </w:rPr>
              <w:t>34 925</w:t>
            </w:r>
          </w:p>
        </w:tc>
        <w:tc>
          <w:tcPr>
            <w:tcW w:w="1213" w:type="dxa"/>
            <w:shd w:val="clear" w:color="auto" w:fill="auto"/>
          </w:tcPr>
          <w:p w14:paraId="534EE51F" w14:textId="7DFBE98D" w:rsidR="00EF6084" w:rsidRPr="00857737" w:rsidRDefault="00EF6084" w:rsidP="00EF6084">
            <w:pPr>
              <w:jc w:val="center"/>
              <w:rPr>
                <w:rFonts w:ascii="Calibri Light" w:hAnsi="Calibri Light"/>
                <w:sz w:val="22"/>
              </w:rPr>
            </w:pPr>
            <w:r w:rsidRPr="00857737">
              <w:rPr>
                <w:rFonts w:ascii="Calibri Light" w:hAnsi="Calibri Light"/>
                <w:sz w:val="22"/>
              </w:rPr>
              <w:t>34 993</w:t>
            </w:r>
          </w:p>
        </w:tc>
        <w:tc>
          <w:tcPr>
            <w:tcW w:w="1213" w:type="dxa"/>
            <w:shd w:val="clear" w:color="auto" w:fill="auto"/>
          </w:tcPr>
          <w:p w14:paraId="03C010B4" w14:textId="79202163" w:rsidR="00EF6084" w:rsidRPr="00857737" w:rsidRDefault="00EF6084" w:rsidP="00EF6084">
            <w:pPr>
              <w:jc w:val="center"/>
              <w:rPr>
                <w:rFonts w:ascii="Calibri Light" w:hAnsi="Calibri Light"/>
                <w:sz w:val="22"/>
              </w:rPr>
            </w:pPr>
            <w:r w:rsidRPr="00857737">
              <w:rPr>
                <w:rFonts w:ascii="Calibri Light" w:hAnsi="Calibri Light"/>
                <w:sz w:val="22"/>
              </w:rPr>
              <w:t>36 171</w:t>
            </w:r>
          </w:p>
        </w:tc>
      </w:tr>
    </w:tbl>
    <w:p w14:paraId="5C9B9D87" w14:textId="77777777" w:rsidR="00F4755F" w:rsidRPr="00857737" w:rsidRDefault="00184FA2" w:rsidP="00184FA2">
      <w:pPr>
        <w:rPr>
          <w:rFonts w:ascii="Calibri Light" w:hAnsi="Calibri Light"/>
          <w:sz w:val="20"/>
        </w:rPr>
      </w:pPr>
      <w:r w:rsidRPr="00857737">
        <w:rPr>
          <w:rFonts w:ascii="Calibri Light" w:hAnsi="Calibri Light"/>
          <w:sz w:val="20"/>
        </w:rPr>
        <w:t>Źródło: Urząd Statystyczny w Białymstoku</w:t>
      </w:r>
    </w:p>
    <w:p w14:paraId="2E3D08CB" w14:textId="3870DB58" w:rsidR="00184FA2" w:rsidRPr="00857737" w:rsidRDefault="3BBD46FE" w:rsidP="00275178">
      <w:pPr>
        <w:pStyle w:val="Legenda"/>
        <w:keepNext/>
        <w:rPr>
          <w:rFonts w:ascii="Calibri Light" w:hAnsi="Calibri Light"/>
          <w:sz w:val="24"/>
          <w:szCs w:val="24"/>
        </w:rPr>
      </w:pPr>
      <w:bookmarkStart w:id="280" w:name="_Toc6568379"/>
      <w:bookmarkStart w:id="281" w:name="_Toc71201687"/>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120</w:t>
      </w:r>
      <w:r w:rsidR="0037179A" w:rsidRPr="00857737">
        <w:rPr>
          <w:rFonts w:ascii="Calibri Light" w:hAnsi="Calibri Light"/>
          <w:sz w:val="24"/>
          <w:szCs w:val="24"/>
        </w:rPr>
        <w:fldChar w:fldCharType="end"/>
      </w:r>
      <w:r w:rsidRPr="00857737">
        <w:rPr>
          <w:rFonts w:ascii="Calibri Light" w:hAnsi="Calibri Light"/>
          <w:sz w:val="24"/>
          <w:szCs w:val="24"/>
        </w:rPr>
        <w:t>. Liczba podmiotów gospodarki narodowej zarejestrowanych w rejestrze REGON według liczby zatrudnionych w latach 201</w:t>
      </w:r>
      <w:r w:rsidR="00EF6084" w:rsidRPr="00857737">
        <w:rPr>
          <w:rFonts w:ascii="Calibri Light" w:hAnsi="Calibri Light"/>
          <w:sz w:val="24"/>
          <w:szCs w:val="24"/>
        </w:rPr>
        <w:t>6</w:t>
      </w:r>
      <w:r w:rsidRPr="00857737">
        <w:rPr>
          <w:rFonts w:ascii="Calibri Light" w:hAnsi="Calibri Light"/>
          <w:sz w:val="24"/>
          <w:szCs w:val="24"/>
        </w:rPr>
        <w:t>-20</w:t>
      </w:r>
      <w:bookmarkEnd w:id="280"/>
      <w:r w:rsidR="00EF6084" w:rsidRPr="00857737">
        <w:rPr>
          <w:rFonts w:ascii="Calibri Light" w:hAnsi="Calibri Light"/>
          <w:sz w:val="24"/>
          <w:szCs w:val="24"/>
        </w:rPr>
        <w:t>20</w:t>
      </w:r>
      <w:bookmarkEnd w:id="281"/>
    </w:p>
    <w:tbl>
      <w:tblPr>
        <w:tblpPr w:leftFromText="141" w:rightFromText="141" w:vertAnchor="text" w:horzAnchor="margin" w:tblpY="21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0. "/>
        <w:tblDescription w:val="Liczba podmiotów gospodarki narodowej zarejestrowanych w rejestrze REGON według liczby zatrudnionych w latach 2016-2020"/>
      </w:tblPr>
      <w:tblGrid>
        <w:gridCol w:w="2061"/>
        <w:gridCol w:w="1402"/>
        <w:gridCol w:w="1402"/>
        <w:gridCol w:w="1402"/>
        <w:gridCol w:w="1402"/>
        <w:gridCol w:w="1403"/>
      </w:tblGrid>
      <w:tr w:rsidR="003843D2" w:rsidRPr="00857737" w14:paraId="7403A7EC" w14:textId="77777777" w:rsidTr="00EF6084">
        <w:tc>
          <w:tcPr>
            <w:tcW w:w="2061" w:type="dxa"/>
            <w:shd w:val="clear" w:color="auto" w:fill="auto"/>
          </w:tcPr>
          <w:p w14:paraId="36052D79" w14:textId="77777777" w:rsidR="00EF6084" w:rsidRPr="00857737" w:rsidRDefault="00EF6084" w:rsidP="00EF6084">
            <w:pPr>
              <w:rPr>
                <w:rFonts w:ascii="Calibri Light" w:hAnsi="Calibri Light"/>
                <w:b/>
                <w:bCs/>
                <w:sz w:val="22"/>
              </w:rPr>
            </w:pPr>
            <w:r w:rsidRPr="00857737">
              <w:rPr>
                <w:rFonts w:ascii="Calibri Light" w:hAnsi="Calibri Light"/>
                <w:b/>
                <w:bCs/>
                <w:sz w:val="22"/>
              </w:rPr>
              <w:t>Wyszczególnienie</w:t>
            </w:r>
          </w:p>
        </w:tc>
        <w:tc>
          <w:tcPr>
            <w:tcW w:w="1402" w:type="dxa"/>
            <w:shd w:val="clear" w:color="auto" w:fill="auto"/>
          </w:tcPr>
          <w:p w14:paraId="445410DD" w14:textId="337EFB1D" w:rsidR="00EF6084" w:rsidRPr="00857737" w:rsidRDefault="00EF6084" w:rsidP="00EF6084">
            <w:pPr>
              <w:jc w:val="center"/>
              <w:rPr>
                <w:rFonts w:ascii="Calibri Light" w:hAnsi="Calibri Light"/>
                <w:b/>
                <w:bCs/>
                <w:sz w:val="22"/>
              </w:rPr>
            </w:pPr>
            <w:r w:rsidRPr="00857737">
              <w:rPr>
                <w:rFonts w:ascii="Calibri Light" w:hAnsi="Calibri Light"/>
                <w:b/>
                <w:bCs/>
                <w:sz w:val="22"/>
              </w:rPr>
              <w:t>2016</w:t>
            </w:r>
          </w:p>
        </w:tc>
        <w:tc>
          <w:tcPr>
            <w:tcW w:w="1402" w:type="dxa"/>
            <w:shd w:val="clear" w:color="auto" w:fill="auto"/>
          </w:tcPr>
          <w:p w14:paraId="665D1BE5" w14:textId="6E670CF6" w:rsidR="00EF6084" w:rsidRPr="00857737" w:rsidRDefault="00EF6084" w:rsidP="00EF6084">
            <w:pPr>
              <w:jc w:val="center"/>
              <w:rPr>
                <w:rFonts w:ascii="Calibri Light" w:hAnsi="Calibri Light"/>
                <w:b/>
                <w:bCs/>
                <w:sz w:val="22"/>
              </w:rPr>
            </w:pPr>
            <w:r w:rsidRPr="00857737">
              <w:rPr>
                <w:rFonts w:ascii="Calibri Light" w:hAnsi="Calibri Light"/>
                <w:b/>
                <w:bCs/>
                <w:sz w:val="22"/>
              </w:rPr>
              <w:t>2017</w:t>
            </w:r>
          </w:p>
        </w:tc>
        <w:tc>
          <w:tcPr>
            <w:tcW w:w="1402" w:type="dxa"/>
            <w:shd w:val="clear" w:color="auto" w:fill="auto"/>
          </w:tcPr>
          <w:p w14:paraId="38F42CE6" w14:textId="1873B791" w:rsidR="00EF6084" w:rsidRPr="00857737" w:rsidRDefault="00EF6084" w:rsidP="00EF6084">
            <w:pPr>
              <w:jc w:val="center"/>
              <w:rPr>
                <w:rFonts w:ascii="Calibri Light" w:hAnsi="Calibri Light"/>
                <w:b/>
                <w:bCs/>
                <w:sz w:val="22"/>
              </w:rPr>
            </w:pPr>
            <w:r w:rsidRPr="00857737">
              <w:rPr>
                <w:rFonts w:ascii="Calibri Light" w:hAnsi="Calibri Light"/>
                <w:b/>
                <w:bCs/>
                <w:sz w:val="22"/>
              </w:rPr>
              <w:t>2018</w:t>
            </w:r>
          </w:p>
        </w:tc>
        <w:tc>
          <w:tcPr>
            <w:tcW w:w="1402" w:type="dxa"/>
            <w:shd w:val="clear" w:color="auto" w:fill="auto"/>
          </w:tcPr>
          <w:p w14:paraId="5715D22F" w14:textId="3E73B39C" w:rsidR="00EF6084" w:rsidRPr="00857737" w:rsidRDefault="00EF6084" w:rsidP="00EF6084">
            <w:pPr>
              <w:jc w:val="center"/>
              <w:rPr>
                <w:rFonts w:ascii="Calibri Light" w:hAnsi="Calibri Light"/>
                <w:b/>
                <w:bCs/>
                <w:sz w:val="22"/>
              </w:rPr>
            </w:pPr>
            <w:r w:rsidRPr="00857737">
              <w:rPr>
                <w:rFonts w:ascii="Calibri Light" w:hAnsi="Calibri Light"/>
                <w:b/>
                <w:bCs/>
                <w:sz w:val="22"/>
              </w:rPr>
              <w:t>2019</w:t>
            </w:r>
          </w:p>
        </w:tc>
        <w:tc>
          <w:tcPr>
            <w:tcW w:w="1403" w:type="dxa"/>
            <w:shd w:val="clear" w:color="auto" w:fill="auto"/>
          </w:tcPr>
          <w:p w14:paraId="6AB3DEE5" w14:textId="7F407768" w:rsidR="00EF6084" w:rsidRPr="00857737" w:rsidRDefault="00EF6084" w:rsidP="00EF6084">
            <w:pPr>
              <w:jc w:val="center"/>
              <w:rPr>
                <w:rFonts w:ascii="Calibri Light" w:hAnsi="Calibri Light"/>
                <w:b/>
                <w:bCs/>
                <w:sz w:val="22"/>
              </w:rPr>
            </w:pPr>
            <w:r w:rsidRPr="00857737">
              <w:rPr>
                <w:rFonts w:ascii="Calibri Light" w:hAnsi="Calibri Light"/>
                <w:b/>
                <w:bCs/>
                <w:sz w:val="22"/>
              </w:rPr>
              <w:t>2020</w:t>
            </w:r>
          </w:p>
        </w:tc>
      </w:tr>
      <w:tr w:rsidR="003843D2" w:rsidRPr="00857737" w14:paraId="23AFE70C" w14:textId="77777777" w:rsidTr="00EF6084">
        <w:tc>
          <w:tcPr>
            <w:tcW w:w="2061" w:type="dxa"/>
            <w:shd w:val="clear" w:color="auto" w:fill="auto"/>
          </w:tcPr>
          <w:p w14:paraId="299CD3D2" w14:textId="77777777" w:rsidR="00EF6084" w:rsidRPr="00857737" w:rsidRDefault="00EF6084" w:rsidP="00EF6084">
            <w:pPr>
              <w:rPr>
                <w:rFonts w:ascii="Calibri Light" w:hAnsi="Calibri Light"/>
                <w:b/>
                <w:bCs/>
                <w:sz w:val="22"/>
              </w:rPr>
            </w:pPr>
            <w:r w:rsidRPr="00857737">
              <w:rPr>
                <w:rFonts w:ascii="Calibri Light" w:hAnsi="Calibri Light"/>
                <w:b/>
                <w:bCs/>
                <w:sz w:val="22"/>
              </w:rPr>
              <w:t>Ogółem, z tego:</w:t>
            </w:r>
          </w:p>
        </w:tc>
        <w:tc>
          <w:tcPr>
            <w:tcW w:w="1402" w:type="dxa"/>
            <w:shd w:val="clear" w:color="auto" w:fill="auto"/>
          </w:tcPr>
          <w:p w14:paraId="22F6B2D2" w14:textId="569F6A62" w:rsidR="00EF6084" w:rsidRPr="00857737" w:rsidRDefault="00EF6084" w:rsidP="00EF6084">
            <w:pPr>
              <w:jc w:val="center"/>
              <w:rPr>
                <w:rFonts w:ascii="Calibri Light" w:hAnsi="Calibri Light"/>
                <w:sz w:val="22"/>
              </w:rPr>
            </w:pPr>
            <w:r w:rsidRPr="00857737">
              <w:rPr>
                <w:rFonts w:ascii="Calibri Light" w:hAnsi="Calibri Light"/>
                <w:sz w:val="22"/>
              </w:rPr>
              <w:t>34 844</w:t>
            </w:r>
          </w:p>
        </w:tc>
        <w:tc>
          <w:tcPr>
            <w:tcW w:w="1402" w:type="dxa"/>
            <w:shd w:val="clear" w:color="auto" w:fill="auto"/>
          </w:tcPr>
          <w:p w14:paraId="0B9CD48C" w14:textId="58D49233" w:rsidR="00EF6084" w:rsidRPr="00857737" w:rsidRDefault="00EF6084" w:rsidP="00EF6084">
            <w:pPr>
              <w:jc w:val="center"/>
              <w:rPr>
                <w:rFonts w:ascii="Calibri Light" w:hAnsi="Calibri Light"/>
                <w:sz w:val="22"/>
              </w:rPr>
            </w:pPr>
            <w:r w:rsidRPr="00857737">
              <w:rPr>
                <w:rFonts w:ascii="Calibri Light" w:hAnsi="Calibri Light"/>
                <w:sz w:val="22"/>
              </w:rPr>
              <w:t>35 409</w:t>
            </w:r>
          </w:p>
        </w:tc>
        <w:tc>
          <w:tcPr>
            <w:tcW w:w="1402" w:type="dxa"/>
            <w:shd w:val="clear" w:color="auto" w:fill="auto"/>
          </w:tcPr>
          <w:p w14:paraId="286AF816" w14:textId="19F4042F" w:rsidR="00EF6084" w:rsidRPr="00857737" w:rsidRDefault="00EF6084" w:rsidP="00EF6084">
            <w:pPr>
              <w:jc w:val="center"/>
              <w:rPr>
                <w:rFonts w:ascii="Calibri Light" w:hAnsi="Calibri Light"/>
                <w:sz w:val="22"/>
              </w:rPr>
            </w:pPr>
            <w:r w:rsidRPr="00857737">
              <w:rPr>
                <w:rFonts w:ascii="Calibri Light" w:hAnsi="Calibri Light"/>
                <w:sz w:val="22"/>
              </w:rPr>
              <w:t>35 926</w:t>
            </w:r>
          </w:p>
        </w:tc>
        <w:tc>
          <w:tcPr>
            <w:tcW w:w="1402" w:type="dxa"/>
            <w:shd w:val="clear" w:color="auto" w:fill="auto"/>
          </w:tcPr>
          <w:p w14:paraId="18FBAAFC" w14:textId="64E487AF" w:rsidR="00EF6084" w:rsidRPr="00857737" w:rsidRDefault="00EF6084" w:rsidP="00EF6084">
            <w:pPr>
              <w:jc w:val="center"/>
              <w:rPr>
                <w:rFonts w:ascii="Calibri Light" w:hAnsi="Calibri Light"/>
                <w:sz w:val="22"/>
              </w:rPr>
            </w:pPr>
            <w:r w:rsidRPr="00857737">
              <w:rPr>
                <w:rFonts w:ascii="Calibri Light" w:hAnsi="Calibri Light"/>
                <w:sz w:val="22"/>
              </w:rPr>
              <w:t>36 072</w:t>
            </w:r>
          </w:p>
        </w:tc>
        <w:tc>
          <w:tcPr>
            <w:tcW w:w="1403" w:type="dxa"/>
            <w:shd w:val="clear" w:color="auto" w:fill="auto"/>
          </w:tcPr>
          <w:p w14:paraId="162466AC" w14:textId="6FB40FBF" w:rsidR="00EF6084" w:rsidRPr="00857737" w:rsidRDefault="00EF6084" w:rsidP="00EF6084">
            <w:pPr>
              <w:jc w:val="center"/>
              <w:rPr>
                <w:rFonts w:ascii="Calibri Light" w:hAnsi="Calibri Light"/>
                <w:sz w:val="22"/>
              </w:rPr>
            </w:pPr>
            <w:r w:rsidRPr="00857737">
              <w:rPr>
                <w:rFonts w:ascii="Calibri Light" w:hAnsi="Calibri Light"/>
                <w:sz w:val="22"/>
              </w:rPr>
              <w:t>37 453</w:t>
            </w:r>
          </w:p>
        </w:tc>
      </w:tr>
      <w:tr w:rsidR="003843D2" w:rsidRPr="00857737" w14:paraId="76218731" w14:textId="77777777" w:rsidTr="00EF6084">
        <w:tc>
          <w:tcPr>
            <w:tcW w:w="2061" w:type="dxa"/>
            <w:shd w:val="clear" w:color="auto" w:fill="auto"/>
            <w:vAlign w:val="center"/>
          </w:tcPr>
          <w:p w14:paraId="2F4F186B" w14:textId="77777777" w:rsidR="00EF6084" w:rsidRPr="00857737" w:rsidRDefault="00EF6084" w:rsidP="00EF6084">
            <w:pPr>
              <w:rPr>
                <w:rFonts w:ascii="Calibri Light" w:hAnsi="Calibri Light"/>
                <w:b/>
                <w:bCs/>
                <w:sz w:val="22"/>
              </w:rPr>
            </w:pPr>
            <w:r w:rsidRPr="00857737">
              <w:rPr>
                <w:rFonts w:ascii="Calibri Light" w:hAnsi="Calibri Light"/>
                <w:b/>
                <w:bCs/>
                <w:sz w:val="22"/>
              </w:rPr>
              <w:t>9 i mniej</w:t>
            </w:r>
          </w:p>
        </w:tc>
        <w:tc>
          <w:tcPr>
            <w:tcW w:w="1402" w:type="dxa"/>
            <w:shd w:val="clear" w:color="auto" w:fill="auto"/>
          </w:tcPr>
          <w:p w14:paraId="35F0E45D" w14:textId="6F5BC19B" w:rsidR="00EF6084" w:rsidRPr="00857737" w:rsidRDefault="00EF6084" w:rsidP="00EF6084">
            <w:pPr>
              <w:jc w:val="center"/>
              <w:rPr>
                <w:rFonts w:ascii="Calibri Light" w:hAnsi="Calibri Light"/>
                <w:sz w:val="22"/>
              </w:rPr>
            </w:pPr>
            <w:r w:rsidRPr="00857737">
              <w:rPr>
                <w:rFonts w:ascii="Calibri Light" w:hAnsi="Calibri Light"/>
                <w:sz w:val="22"/>
              </w:rPr>
              <w:t>33 539</w:t>
            </w:r>
          </w:p>
        </w:tc>
        <w:tc>
          <w:tcPr>
            <w:tcW w:w="1402" w:type="dxa"/>
            <w:shd w:val="clear" w:color="auto" w:fill="auto"/>
          </w:tcPr>
          <w:p w14:paraId="5EFA73C1" w14:textId="01002A46" w:rsidR="00EF6084" w:rsidRPr="00857737" w:rsidRDefault="00EF6084" w:rsidP="00EF6084">
            <w:pPr>
              <w:jc w:val="center"/>
              <w:rPr>
                <w:rFonts w:ascii="Calibri Light" w:hAnsi="Calibri Light"/>
                <w:sz w:val="22"/>
              </w:rPr>
            </w:pPr>
            <w:r w:rsidRPr="00857737">
              <w:rPr>
                <w:rFonts w:ascii="Calibri Light" w:hAnsi="Calibri Light"/>
                <w:sz w:val="22"/>
              </w:rPr>
              <w:t>34 045</w:t>
            </w:r>
          </w:p>
        </w:tc>
        <w:tc>
          <w:tcPr>
            <w:tcW w:w="1402" w:type="dxa"/>
            <w:shd w:val="clear" w:color="auto" w:fill="auto"/>
          </w:tcPr>
          <w:p w14:paraId="0FE04734" w14:textId="24040741" w:rsidR="00EF6084" w:rsidRPr="00857737" w:rsidRDefault="00EF6084" w:rsidP="00EF6084">
            <w:pPr>
              <w:jc w:val="center"/>
              <w:rPr>
                <w:rFonts w:ascii="Calibri Light" w:hAnsi="Calibri Light"/>
                <w:sz w:val="22"/>
              </w:rPr>
            </w:pPr>
            <w:r w:rsidRPr="00857737">
              <w:rPr>
                <w:rFonts w:ascii="Calibri Light" w:hAnsi="Calibri Light"/>
                <w:sz w:val="22"/>
              </w:rPr>
              <w:t>34 562</w:t>
            </w:r>
          </w:p>
        </w:tc>
        <w:tc>
          <w:tcPr>
            <w:tcW w:w="1402" w:type="dxa"/>
            <w:shd w:val="clear" w:color="auto" w:fill="auto"/>
          </w:tcPr>
          <w:p w14:paraId="1E70D874" w14:textId="44C41CD0" w:rsidR="00EF6084" w:rsidRPr="00857737" w:rsidRDefault="00EF6084" w:rsidP="00EF6084">
            <w:pPr>
              <w:jc w:val="center"/>
              <w:rPr>
                <w:rFonts w:ascii="Calibri Light" w:hAnsi="Calibri Light"/>
                <w:sz w:val="22"/>
              </w:rPr>
            </w:pPr>
            <w:r w:rsidRPr="00857737">
              <w:rPr>
                <w:rFonts w:ascii="Calibri Light" w:hAnsi="Calibri Light"/>
                <w:sz w:val="22"/>
              </w:rPr>
              <w:t>34 760</w:t>
            </w:r>
          </w:p>
        </w:tc>
        <w:tc>
          <w:tcPr>
            <w:tcW w:w="1403" w:type="dxa"/>
            <w:shd w:val="clear" w:color="auto" w:fill="auto"/>
          </w:tcPr>
          <w:p w14:paraId="2AF1F725" w14:textId="779D4739" w:rsidR="00EF6084" w:rsidRPr="00857737" w:rsidRDefault="00EF6084" w:rsidP="00EF6084">
            <w:pPr>
              <w:jc w:val="center"/>
              <w:rPr>
                <w:rFonts w:ascii="Calibri Light" w:hAnsi="Calibri Light"/>
                <w:sz w:val="22"/>
              </w:rPr>
            </w:pPr>
            <w:r w:rsidRPr="00857737">
              <w:rPr>
                <w:rFonts w:ascii="Calibri Light" w:hAnsi="Calibri Light"/>
                <w:sz w:val="22"/>
              </w:rPr>
              <w:t>36 151</w:t>
            </w:r>
          </w:p>
        </w:tc>
      </w:tr>
      <w:tr w:rsidR="003843D2" w:rsidRPr="00857737" w14:paraId="6241B21A" w14:textId="77777777" w:rsidTr="00EF6084">
        <w:tc>
          <w:tcPr>
            <w:tcW w:w="2061" w:type="dxa"/>
            <w:shd w:val="clear" w:color="auto" w:fill="auto"/>
            <w:vAlign w:val="center"/>
          </w:tcPr>
          <w:p w14:paraId="72DDD821" w14:textId="77777777" w:rsidR="00EF6084" w:rsidRPr="00857737" w:rsidRDefault="00EF6084" w:rsidP="00EF6084">
            <w:pPr>
              <w:rPr>
                <w:rFonts w:ascii="Calibri Light" w:hAnsi="Calibri Light"/>
                <w:b/>
                <w:bCs/>
                <w:sz w:val="22"/>
              </w:rPr>
            </w:pPr>
            <w:r w:rsidRPr="00857737">
              <w:rPr>
                <w:rFonts w:ascii="Calibri Light" w:hAnsi="Calibri Light"/>
                <w:b/>
                <w:bCs/>
                <w:sz w:val="22"/>
              </w:rPr>
              <w:t>10-49</w:t>
            </w:r>
          </w:p>
        </w:tc>
        <w:tc>
          <w:tcPr>
            <w:tcW w:w="1402" w:type="dxa"/>
            <w:shd w:val="clear" w:color="auto" w:fill="auto"/>
          </w:tcPr>
          <w:p w14:paraId="4766827C" w14:textId="30133059" w:rsidR="00EF6084" w:rsidRPr="00857737" w:rsidRDefault="00EF6084" w:rsidP="00EF6084">
            <w:pPr>
              <w:jc w:val="center"/>
              <w:rPr>
                <w:rFonts w:ascii="Calibri Light" w:hAnsi="Calibri Light"/>
                <w:sz w:val="22"/>
              </w:rPr>
            </w:pPr>
            <w:r w:rsidRPr="00857737">
              <w:rPr>
                <w:rFonts w:ascii="Calibri Light" w:hAnsi="Calibri Light"/>
                <w:sz w:val="22"/>
              </w:rPr>
              <w:t>989</w:t>
            </w:r>
          </w:p>
        </w:tc>
        <w:tc>
          <w:tcPr>
            <w:tcW w:w="1402" w:type="dxa"/>
            <w:shd w:val="clear" w:color="auto" w:fill="auto"/>
          </w:tcPr>
          <w:p w14:paraId="3873D83F" w14:textId="0C15B940" w:rsidR="00EF6084" w:rsidRPr="00857737" w:rsidRDefault="00EF6084" w:rsidP="00EF6084">
            <w:pPr>
              <w:jc w:val="center"/>
              <w:rPr>
                <w:rFonts w:ascii="Calibri Light" w:hAnsi="Calibri Light"/>
                <w:sz w:val="22"/>
              </w:rPr>
            </w:pPr>
            <w:r w:rsidRPr="00857737">
              <w:rPr>
                <w:rFonts w:ascii="Calibri Light" w:hAnsi="Calibri Light"/>
                <w:sz w:val="22"/>
              </w:rPr>
              <w:t>1 008</w:t>
            </w:r>
          </w:p>
        </w:tc>
        <w:tc>
          <w:tcPr>
            <w:tcW w:w="1402" w:type="dxa"/>
            <w:shd w:val="clear" w:color="auto" w:fill="auto"/>
          </w:tcPr>
          <w:p w14:paraId="75989B2D" w14:textId="51E33195" w:rsidR="00EF6084" w:rsidRPr="00857737" w:rsidRDefault="00EF6084" w:rsidP="00EF6084">
            <w:pPr>
              <w:jc w:val="center"/>
              <w:rPr>
                <w:rFonts w:ascii="Calibri Light" w:hAnsi="Calibri Light"/>
                <w:sz w:val="22"/>
              </w:rPr>
            </w:pPr>
            <w:r w:rsidRPr="00857737">
              <w:rPr>
                <w:rFonts w:ascii="Calibri Light" w:hAnsi="Calibri Light"/>
                <w:sz w:val="22"/>
              </w:rPr>
              <w:t>1 013</w:t>
            </w:r>
          </w:p>
        </w:tc>
        <w:tc>
          <w:tcPr>
            <w:tcW w:w="1402" w:type="dxa"/>
            <w:shd w:val="clear" w:color="auto" w:fill="auto"/>
          </w:tcPr>
          <w:p w14:paraId="6E744EAC" w14:textId="465B0093" w:rsidR="00EF6084" w:rsidRPr="00857737" w:rsidRDefault="00EF6084" w:rsidP="00EF6084">
            <w:pPr>
              <w:jc w:val="center"/>
              <w:rPr>
                <w:rFonts w:ascii="Calibri Light" w:hAnsi="Calibri Light"/>
                <w:sz w:val="22"/>
              </w:rPr>
            </w:pPr>
            <w:r w:rsidRPr="00857737">
              <w:rPr>
                <w:rFonts w:ascii="Calibri Light" w:hAnsi="Calibri Light"/>
                <w:sz w:val="22"/>
              </w:rPr>
              <w:t>994</w:t>
            </w:r>
          </w:p>
        </w:tc>
        <w:tc>
          <w:tcPr>
            <w:tcW w:w="1403" w:type="dxa"/>
            <w:shd w:val="clear" w:color="auto" w:fill="auto"/>
          </w:tcPr>
          <w:p w14:paraId="43B69622" w14:textId="23A351C6" w:rsidR="00EF6084" w:rsidRPr="00857737" w:rsidRDefault="00EF6084" w:rsidP="00EF6084">
            <w:pPr>
              <w:jc w:val="center"/>
              <w:rPr>
                <w:rFonts w:ascii="Calibri Light" w:hAnsi="Calibri Light"/>
                <w:sz w:val="22"/>
              </w:rPr>
            </w:pPr>
            <w:r w:rsidRPr="00857737">
              <w:rPr>
                <w:rFonts w:ascii="Calibri Light" w:hAnsi="Calibri Light"/>
                <w:sz w:val="22"/>
              </w:rPr>
              <w:t>993</w:t>
            </w:r>
          </w:p>
        </w:tc>
      </w:tr>
      <w:tr w:rsidR="003843D2" w:rsidRPr="00857737" w14:paraId="0066CAFE" w14:textId="77777777" w:rsidTr="00EF6084">
        <w:tc>
          <w:tcPr>
            <w:tcW w:w="2061" w:type="dxa"/>
            <w:shd w:val="clear" w:color="auto" w:fill="auto"/>
            <w:vAlign w:val="center"/>
          </w:tcPr>
          <w:p w14:paraId="021812B4" w14:textId="77777777" w:rsidR="00EF6084" w:rsidRPr="00857737" w:rsidRDefault="00EF6084" w:rsidP="00EF6084">
            <w:pPr>
              <w:rPr>
                <w:rFonts w:ascii="Calibri Light" w:hAnsi="Calibri Light"/>
                <w:b/>
                <w:bCs/>
                <w:sz w:val="22"/>
              </w:rPr>
            </w:pPr>
            <w:r w:rsidRPr="00857737">
              <w:rPr>
                <w:rFonts w:ascii="Calibri Light" w:hAnsi="Calibri Light"/>
                <w:b/>
                <w:bCs/>
                <w:sz w:val="22"/>
              </w:rPr>
              <w:t>50-249</w:t>
            </w:r>
          </w:p>
        </w:tc>
        <w:tc>
          <w:tcPr>
            <w:tcW w:w="1402" w:type="dxa"/>
            <w:shd w:val="clear" w:color="auto" w:fill="auto"/>
          </w:tcPr>
          <w:p w14:paraId="2AE19032" w14:textId="10C8D721" w:rsidR="00EF6084" w:rsidRPr="00857737" w:rsidRDefault="00EF6084" w:rsidP="00EF6084">
            <w:pPr>
              <w:jc w:val="center"/>
              <w:rPr>
                <w:rFonts w:ascii="Calibri Light" w:hAnsi="Calibri Light"/>
                <w:sz w:val="22"/>
              </w:rPr>
            </w:pPr>
            <w:r w:rsidRPr="00857737">
              <w:rPr>
                <w:rFonts w:ascii="Calibri Light" w:hAnsi="Calibri Light"/>
                <w:sz w:val="22"/>
              </w:rPr>
              <w:t>264</w:t>
            </w:r>
          </w:p>
        </w:tc>
        <w:tc>
          <w:tcPr>
            <w:tcW w:w="1402" w:type="dxa"/>
            <w:shd w:val="clear" w:color="auto" w:fill="auto"/>
          </w:tcPr>
          <w:p w14:paraId="6BD8A367" w14:textId="6DFE150E" w:rsidR="00EF6084" w:rsidRPr="00857737" w:rsidRDefault="00EF6084" w:rsidP="00EF6084">
            <w:pPr>
              <w:jc w:val="center"/>
              <w:rPr>
                <w:rFonts w:ascii="Calibri Light" w:hAnsi="Calibri Light"/>
                <w:sz w:val="22"/>
              </w:rPr>
            </w:pPr>
            <w:r w:rsidRPr="00857737">
              <w:rPr>
                <w:rFonts w:ascii="Calibri Light" w:hAnsi="Calibri Light"/>
                <w:sz w:val="22"/>
              </w:rPr>
              <w:t>306</w:t>
            </w:r>
          </w:p>
        </w:tc>
        <w:tc>
          <w:tcPr>
            <w:tcW w:w="1402" w:type="dxa"/>
            <w:shd w:val="clear" w:color="auto" w:fill="auto"/>
          </w:tcPr>
          <w:p w14:paraId="774D6EB1" w14:textId="457B31FB" w:rsidR="00EF6084" w:rsidRPr="00857737" w:rsidRDefault="00EF6084" w:rsidP="00EF6084">
            <w:pPr>
              <w:jc w:val="center"/>
              <w:rPr>
                <w:rFonts w:ascii="Calibri Light" w:hAnsi="Calibri Light"/>
                <w:sz w:val="22"/>
              </w:rPr>
            </w:pPr>
            <w:r w:rsidRPr="00857737">
              <w:rPr>
                <w:rFonts w:ascii="Calibri Light" w:hAnsi="Calibri Light"/>
                <w:sz w:val="22"/>
              </w:rPr>
              <w:t>303</w:t>
            </w:r>
          </w:p>
        </w:tc>
        <w:tc>
          <w:tcPr>
            <w:tcW w:w="1402" w:type="dxa"/>
            <w:shd w:val="clear" w:color="auto" w:fill="auto"/>
          </w:tcPr>
          <w:p w14:paraId="65BA75C7" w14:textId="0ACB0228" w:rsidR="00EF6084" w:rsidRPr="00857737" w:rsidRDefault="00EF6084" w:rsidP="00EF6084">
            <w:pPr>
              <w:jc w:val="center"/>
              <w:rPr>
                <w:rFonts w:ascii="Calibri Light" w:hAnsi="Calibri Light"/>
                <w:sz w:val="22"/>
              </w:rPr>
            </w:pPr>
            <w:r w:rsidRPr="00857737">
              <w:rPr>
                <w:rFonts w:ascii="Calibri Light" w:hAnsi="Calibri Light"/>
                <w:sz w:val="22"/>
              </w:rPr>
              <w:t>271</w:t>
            </w:r>
          </w:p>
        </w:tc>
        <w:tc>
          <w:tcPr>
            <w:tcW w:w="1403" w:type="dxa"/>
            <w:shd w:val="clear" w:color="auto" w:fill="auto"/>
          </w:tcPr>
          <w:p w14:paraId="2AEB671E" w14:textId="41E19519" w:rsidR="00EF6084" w:rsidRPr="00857737" w:rsidRDefault="00EF6084" w:rsidP="00EF6084">
            <w:pPr>
              <w:jc w:val="center"/>
              <w:rPr>
                <w:rFonts w:ascii="Calibri Light" w:hAnsi="Calibri Light"/>
                <w:sz w:val="22"/>
              </w:rPr>
            </w:pPr>
            <w:r w:rsidRPr="00857737">
              <w:rPr>
                <w:rFonts w:ascii="Calibri Light" w:hAnsi="Calibri Light"/>
                <w:sz w:val="22"/>
              </w:rPr>
              <w:t>263</w:t>
            </w:r>
          </w:p>
        </w:tc>
      </w:tr>
      <w:tr w:rsidR="003843D2" w:rsidRPr="00857737" w14:paraId="056785AB" w14:textId="77777777" w:rsidTr="00EF6084">
        <w:tc>
          <w:tcPr>
            <w:tcW w:w="2061" w:type="dxa"/>
            <w:shd w:val="clear" w:color="auto" w:fill="auto"/>
            <w:vAlign w:val="center"/>
          </w:tcPr>
          <w:p w14:paraId="11980E25" w14:textId="77777777" w:rsidR="00EF6084" w:rsidRPr="00857737" w:rsidRDefault="00EF6084" w:rsidP="00EF6084">
            <w:pPr>
              <w:rPr>
                <w:rFonts w:ascii="Calibri Light" w:hAnsi="Calibri Light"/>
                <w:b/>
                <w:bCs/>
                <w:sz w:val="22"/>
              </w:rPr>
            </w:pPr>
            <w:r w:rsidRPr="00857737">
              <w:rPr>
                <w:rFonts w:ascii="Calibri Light" w:hAnsi="Calibri Light"/>
                <w:b/>
                <w:bCs/>
                <w:sz w:val="22"/>
              </w:rPr>
              <w:t>250 i więcej</w:t>
            </w:r>
          </w:p>
        </w:tc>
        <w:tc>
          <w:tcPr>
            <w:tcW w:w="1402" w:type="dxa"/>
            <w:shd w:val="clear" w:color="auto" w:fill="auto"/>
          </w:tcPr>
          <w:p w14:paraId="27A2EA4B" w14:textId="0EBDBEEE" w:rsidR="00EF6084" w:rsidRPr="00857737" w:rsidRDefault="00EF6084" w:rsidP="00EF6084">
            <w:pPr>
              <w:jc w:val="center"/>
              <w:rPr>
                <w:rFonts w:ascii="Calibri Light" w:hAnsi="Calibri Light"/>
                <w:sz w:val="22"/>
              </w:rPr>
            </w:pPr>
            <w:r w:rsidRPr="00857737">
              <w:rPr>
                <w:rFonts w:ascii="Calibri Light" w:hAnsi="Calibri Light"/>
                <w:sz w:val="22"/>
              </w:rPr>
              <w:t>52</w:t>
            </w:r>
          </w:p>
        </w:tc>
        <w:tc>
          <w:tcPr>
            <w:tcW w:w="1402" w:type="dxa"/>
            <w:shd w:val="clear" w:color="auto" w:fill="auto"/>
          </w:tcPr>
          <w:p w14:paraId="4334B001" w14:textId="125DF08C" w:rsidR="00EF6084" w:rsidRPr="00857737" w:rsidRDefault="00EF6084" w:rsidP="00EF6084">
            <w:pPr>
              <w:jc w:val="center"/>
              <w:rPr>
                <w:rFonts w:ascii="Calibri Light" w:hAnsi="Calibri Light"/>
                <w:sz w:val="22"/>
              </w:rPr>
            </w:pPr>
            <w:r w:rsidRPr="00857737">
              <w:rPr>
                <w:rFonts w:ascii="Calibri Light" w:hAnsi="Calibri Light"/>
                <w:sz w:val="22"/>
              </w:rPr>
              <w:t>50</w:t>
            </w:r>
          </w:p>
        </w:tc>
        <w:tc>
          <w:tcPr>
            <w:tcW w:w="1402" w:type="dxa"/>
            <w:shd w:val="clear" w:color="auto" w:fill="auto"/>
          </w:tcPr>
          <w:p w14:paraId="68861898" w14:textId="4B384521" w:rsidR="00EF6084" w:rsidRPr="00857737" w:rsidRDefault="00EF6084" w:rsidP="00EF6084">
            <w:pPr>
              <w:jc w:val="center"/>
              <w:rPr>
                <w:rFonts w:ascii="Calibri Light" w:hAnsi="Calibri Light"/>
                <w:sz w:val="22"/>
              </w:rPr>
            </w:pPr>
            <w:r w:rsidRPr="00857737">
              <w:rPr>
                <w:rFonts w:ascii="Calibri Light" w:hAnsi="Calibri Light"/>
                <w:sz w:val="22"/>
              </w:rPr>
              <w:t>48</w:t>
            </w:r>
          </w:p>
        </w:tc>
        <w:tc>
          <w:tcPr>
            <w:tcW w:w="1402" w:type="dxa"/>
            <w:shd w:val="clear" w:color="auto" w:fill="auto"/>
          </w:tcPr>
          <w:p w14:paraId="3E540745" w14:textId="2C9F0343" w:rsidR="00EF6084" w:rsidRPr="00857737" w:rsidRDefault="00EF6084" w:rsidP="00EF6084">
            <w:pPr>
              <w:jc w:val="center"/>
              <w:rPr>
                <w:rFonts w:ascii="Calibri Light" w:hAnsi="Calibri Light"/>
                <w:sz w:val="22"/>
              </w:rPr>
            </w:pPr>
            <w:r w:rsidRPr="00857737">
              <w:rPr>
                <w:rFonts w:ascii="Calibri Light" w:hAnsi="Calibri Light"/>
                <w:sz w:val="22"/>
              </w:rPr>
              <w:t>47</w:t>
            </w:r>
          </w:p>
        </w:tc>
        <w:tc>
          <w:tcPr>
            <w:tcW w:w="1403" w:type="dxa"/>
            <w:shd w:val="clear" w:color="auto" w:fill="auto"/>
          </w:tcPr>
          <w:p w14:paraId="263A3CB6" w14:textId="57454023" w:rsidR="00EF6084" w:rsidRPr="00857737" w:rsidRDefault="00EF6084" w:rsidP="00EF6084">
            <w:pPr>
              <w:jc w:val="center"/>
              <w:rPr>
                <w:rFonts w:ascii="Calibri Light" w:hAnsi="Calibri Light"/>
                <w:sz w:val="22"/>
              </w:rPr>
            </w:pPr>
            <w:r w:rsidRPr="00857737">
              <w:rPr>
                <w:rFonts w:ascii="Calibri Light" w:hAnsi="Calibri Light"/>
                <w:sz w:val="22"/>
              </w:rPr>
              <w:t>46</w:t>
            </w:r>
          </w:p>
        </w:tc>
      </w:tr>
    </w:tbl>
    <w:p w14:paraId="24508E6B" w14:textId="16BA6991" w:rsidR="00184FA2" w:rsidRPr="00857737" w:rsidRDefault="00184FA2" w:rsidP="00184FA2">
      <w:pPr>
        <w:rPr>
          <w:rFonts w:ascii="Calibri Light" w:hAnsi="Calibri Light"/>
          <w:sz w:val="20"/>
        </w:rPr>
      </w:pPr>
      <w:r w:rsidRPr="00857737">
        <w:rPr>
          <w:rFonts w:ascii="Calibri Light" w:hAnsi="Calibri Light"/>
          <w:sz w:val="20"/>
        </w:rPr>
        <w:t>Źródło: Urząd Statystyczny w Białymstoku</w:t>
      </w:r>
    </w:p>
    <w:p w14:paraId="706B838A" w14:textId="77777777" w:rsidR="00877483" w:rsidRPr="00857737" w:rsidRDefault="00877483">
      <w:pPr>
        <w:rPr>
          <w:rFonts w:ascii="Calibri Light" w:hAnsi="Calibri Light"/>
          <w:sz w:val="20"/>
        </w:rPr>
      </w:pPr>
      <w:bookmarkStart w:id="282" w:name="_Toc6568380"/>
      <w:bookmarkStart w:id="283" w:name="_Toc71201688"/>
      <w:r w:rsidRPr="00857737">
        <w:rPr>
          <w:rFonts w:ascii="Calibri Light" w:hAnsi="Calibri Light"/>
          <w:b/>
          <w:bCs/>
        </w:rPr>
        <w:br w:type="page"/>
      </w:r>
    </w:p>
    <w:p w14:paraId="05506ED2" w14:textId="2BDDA0B8" w:rsidR="00184FA2" w:rsidRPr="00857737" w:rsidRDefault="3BBD46FE" w:rsidP="00275178">
      <w:pPr>
        <w:pStyle w:val="Legenda"/>
        <w:keepNext/>
        <w:rPr>
          <w:rFonts w:ascii="Calibri Light" w:hAnsi="Calibri Light"/>
          <w:sz w:val="24"/>
          <w:szCs w:val="24"/>
        </w:rPr>
      </w:pPr>
      <w:r w:rsidRPr="00857737">
        <w:rPr>
          <w:rFonts w:ascii="Calibri Light" w:hAnsi="Calibri Light"/>
          <w:sz w:val="24"/>
          <w:szCs w:val="24"/>
        </w:rPr>
        <w:lastRenderedPageBreak/>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121</w:t>
      </w:r>
      <w:r w:rsidR="0037179A" w:rsidRPr="00857737">
        <w:rPr>
          <w:rFonts w:ascii="Calibri Light" w:hAnsi="Calibri Light"/>
          <w:sz w:val="24"/>
          <w:szCs w:val="24"/>
        </w:rPr>
        <w:fldChar w:fldCharType="end"/>
      </w:r>
      <w:r w:rsidRPr="00857737">
        <w:rPr>
          <w:rFonts w:ascii="Calibri Light" w:hAnsi="Calibri Light"/>
          <w:sz w:val="24"/>
          <w:szCs w:val="24"/>
        </w:rPr>
        <w:t>. Liczba podmiotów gospodarki narodowej według sekcji PKD w latach 201</w:t>
      </w:r>
      <w:r w:rsidR="00EF6084" w:rsidRPr="00857737">
        <w:rPr>
          <w:rFonts w:ascii="Calibri Light" w:hAnsi="Calibri Light"/>
          <w:sz w:val="24"/>
          <w:szCs w:val="24"/>
        </w:rPr>
        <w:t>9</w:t>
      </w:r>
      <w:r w:rsidRPr="00857737">
        <w:rPr>
          <w:rFonts w:ascii="Calibri Light" w:hAnsi="Calibri Light"/>
          <w:sz w:val="24"/>
          <w:szCs w:val="24"/>
        </w:rPr>
        <w:t>-2</w:t>
      </w:r>
      <w:bookmarkEnd w:id="282"/>
      <w:r w:rsidR="00EF6084" w:rsidRPr="00857737">
        <w:rPr>
          <w:rFonts w:ascii="Calibri Light" w:hAnsi="Calibri Light"/>
          <w:sz w:val="24"/>
          <w:szCs w:val="24"/>
        </w:rPr>
        <w:t>020</w:t>
      </w:r>
      <w:bookmarkEnd w:id="283"/>
    </w:p>
    <w:tbl>
      <w:tblPr>
        <w:tblpPr w:leftFromText="141" w:rightFromText="141" w:vertAnchor="text" w:horzAnchor="margin" w:tblpY="216"/>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1. "/>
        <w:tblDescription w:val="Liczba podmiotów gospodarki narodowej według sekcji PKD w latach 2019-2020"/>
      </w:tblPr>
      <w:tblGrid>
        <w:gridCol w:w="5569"/>
        <w:gridCol w:w="1120"/>
        <w:gridCol w:w="1120"/>
        <w:gridCol w:w="1260"/>
      </w:tblGrid>
      <w:tr w:rsidR="003843D2" w:rsidRPr="00857737" w14:paraId="11D8A74F" w14:textId="77777777" w:rsidTr="3BBD46FE">
        <w:tc>
          <w:tcPr>
            <w:tcW w:w="5569" w:type="dxa"/>
            <w:shd w:val="clear" w:color="auto" w:fill="auto"/>
          </w:tcPr>
          <w:p w14:paraId="0DFA361B" w14:textId="77777777" w:rsidR="00184FA2" w:rsidRPr="00857737" w:rsidRDefault="00941178" w:rsidP="009A3C23">
            <w:pPr>
              <w:rPr>
                <w:rFonts w:ascii="Calibri Light" w:hAnsi="Calibri Light"/>
                <w:b/>
                <w:bCs/>
                <w:sz w:val="22"/>
              </w:rPr>
            </w:pPr>
            <w:r w:rsidRPr="00857737">
              <w:rPr>
                <w:rFonts w:ascii="Calibri Light" w:hAnsi="Calibri Light"/>
                <w:b/>
                <w:bCs/>
                <w:sz w:val="22"/>
              </w:rPr>
              <w:t>Wyszczególnienie</w:t>
            </w:r>
          </w:p>
        </w:tc>
        <w:tc>
          <w:tcPr>
            <w:tcW w:w="1120" w:type="dxa"/>
            <w:shd w:val="clear" w:color="auto" w:fill="auto"/>
            <w:vAlign w:val="center"/>
          </w:tcPr>
          <w:p w14:paraId="4B1961B9" w14:textId="6CD0A533" w:rsidR="00184FA2" w:rsidRPr="00857737" w:rsidRDefault="00184FA2" w:rsidP="009A3C23">
            <w:pPr>
              <w:jc w:val="center"/>
              <w:rPr>
                <w:rFonts w:ascii="Calibri Light" w:hAnsi="Calibri Light"/>
                <w:b/>
                <w:bCs/>
                <w:sz w:val="22"/>
              </w:rPr>
            </w:pPr>
            <w:r w:rsidRPr="00857737">
              <w:rPr>
                <w:rFonts w:ascii="Calibri Light" w:hAnsi="Calibri Light"/>
                <w:b/>
                <w:bCs/>
                <w:sz w:val="22"/>
              </w:rPr>
              <w:t>201</w:t>
            </w:r>
            <w:r w:rsidR="00EF6084" w:rsidRPr="00857737">
              <w:rPr>
                <w:rFonts w:ascii="Calibri Light" w:hAnsi="Calibri Light"/>
                <w:b/>
                <w:bCs/>
                <w:sz w:val="22"/>
              </w:rPr>
              <w:t>9</w:t>
            </w:r>
          </w:p>
        </w:tc>
        <w:tc>
          <w:tcPr>
            <w:tcW w:w="1120" w:type="dxa"/>
            <w:shd w:val="clear" w:color="auto" w:fill="auto"/>
            <w:vAlign w:val="center"/>
          </w:tcPr>
          <w:p w14:paraId="5156709E" w14:textId="16D8C5AF" w:rsidR="3BBD46FE" w:rsidRPr="00857737" w:rsidRDefault="3BBD46FE" w:rsidP="009A3C23">
            <w:pPr>
              <w:jc w:val="center"/>
              <w:rPr>
                <w:rFonts w:ascii="Calibri Light" w:hAnsi="Calibri Light"/>
                <w:b/>
                <w:bCs/>
                <w:sz w:val="22"/>
              </w:rPr>
            </w:pPr>
            <w:r w:rsidRPr="00857737">
              <w:rPr>
                <w:rFonts w:ascii="Calibri Light" w:hAnsi="Calibri Light"/>
                <w:b/>
                <w:bCs/>
                <w:sz w:val="22"/>
              </w:rPr>
              <w:t>20</w:t>
            </w:r>
            <w:r w:rsidR="00EF6084" w:rsidRPr="00857737">
              <w:rPr>
                <w:rFonts w:ascii="Calibri Light" w:hAnsi="Calibri Light"/>
                <w:b/>
                <w:bCs/>
                <w:sz w:val="22"/>
              </w:rPr>
              <w:t>20</w:t>
            </w:r>
          </w:p>
        </w:tc>
        <w:tc>
          <w:tcPr>
            <w:tcW w:w="1260" w:type="dxa"/>
            <w:shd w:val="clear" w:color="auto" w:fill="auto"/>
            <w:vAlign w:val="center"/>
          </w:tcPr>
          <w:p w14:paraId="79727863" w14:textId="37D2FE8E" w:rsidR="00184FA2" w:rsidRPr="00857737" w:rsidRDefault="3BBD46FE" w:rsidP="009A3C23">
            <w:pPr>
              <w:jc w:val="center"/>
              <w:rPr>
                <w:rFonts w:ascii="Calibri Light" w:hAnsi="Calibri Light"/>
                <w:b/>
                <w:bCs/>
                <w:sz w:val="22"/>
              </w:rPr>
            </w:pPr>
            <w:r w:rsidRPr="00857737">
              <w:rPr>
                <w:rFonts w:ascii="Calibri Light" w:hAnsi="Calibri Light"/>
                <w:b/>
                <w:bCs/>
                <w:sz w:val="22"/>
              </w:rPr>
              <w:t>201</w:t>
            </w:r>
            <w:r w:rsidR="00EF6084" w:rsidRPr="00857737">
              <w:rPr>
                <w:rFonts w:ascii="Calibri Light" w:hAnsi="Calibri Light"/>
                <w:b/>
                <w:bCs/>
                <w:sz w:val="22"/>
              </w:rPr>
              <w:t>9</w:t>
            </w:r>
            <w:r w:rsidRPr="00857737">
              <w:rPr>
                <w:rFonts w:ascii="Calibri Light" w:hAnsi="Calibri Light"/>
                <w:b/>
                <w:bCs/>
                <w:sz w:val="22"/>
              </w:rPr>
              <w:t xml:space="preserve"> = 100</w:t>
            </w:r>
          </w:p>
        </w:tc>
      </w:tr>
      <w:tr w:rsidR="003843D2" w:rsidRPr="00857737" w14:paraId="4AF0FA55" w14:textId="77777777" w:rsidTr="005E4ECD">
        <w:tc>
          <w:tcPr>
            <w:tcW w:w="5569" w:type="dxa"/>
            <w:shd w:val="clear" w:color="auto" w:fill="auto"/>
          </w:tcPr>
          <w:p w14:paraId="31DF2C98" w14:textId="212D03BB" w:rsidR="00CA0894" w:rsidRPr="00857737" w:rsidRDefault="00CA0894" w:rsidP="00CA0894">
            <w:pPr>
              <w:rPr>
                <w:rFonts w:ascii="Calibri Light" w:hAnsi="Calibri Light"/>
                <w:b/>
                <w:bCs/>
                <w:sz w:val="22"/>
              </w:rPr>
            </w:pPr>
            <w:r w:rsidRPr="00857737">
              <w:rPr>
                <w:rFonts w:ascii="Calibri Light" w:hAnsi="Calibri Light"/>
                <w:b/>
                <w:bCs/>
                <w:sz w:val="22"/>
              </w:rPr>
              <w:t>Ogółem, z tego:</w:t>
            </w:r>
          </w:p>
        </w:tc>
        <w:tc>
          <w:tcPr>
            <w:tcW w:w="1120" w:type="dxa"/>
            <w:shd w:val="clear" w:color="auto" w:fill="auto"/>
            <w:vAlign w:val="center"/>
          </w:tcPr>
          <w:p w14:paraId="0BE9BC8E" w14:textId="615E5475" w:rsidR="00CA0894" w:rsidRPr="00857737" w:rsidRDefault="00CA0894" w:rsidP="00CA0894">
            <w:pPr>
              <w:jc w:val="center"/>
              <w:rPr>
                <w:rFonts w:ascii="Calibri Light" w:hAnsi="Calibri Light"/>
                <w:sz w:val="22"/>
              </w:rPr>
            </w:pPr>
            <w:r w:rsidRPr="00857737">
              <w:rPr>
                <w:rFonts w:ascii="Calibri Light" w:hAnsi="Calibri Light"/>
                <w:sz w:val="22"/>
              </w:rPr>
              <w:t>36 072</w:t>
            </w:r>
          </w:p>
        </w:tc>
        <w:tc>
          <w:tcPr>
            <w:tcW w:w="1120" w:type="dxa"/>
            <w:shd w:val="clear" w:color="auto" w:fill="auto"/>
            <w:vAlign w:val="bottom"/>
          </w:tcPr>
          <w:p w14:paraId="1BE4B723" w14:textId="3A9E3153" w:rsidR="00CA0894" w:rsidRPr="00857737" w:rsidRDefault="00CA0894" w:rsidP="00CA0894">
            <w:pPr>
              <w:jc w:val="center"/>
              <w:rPr>
                <w:rFonts w:ascii="Calibri Light" w:hAnsi="Calibri Light"/>
                <w:sz w:val="22"/>
              </w:rPr>
            </w:pPr>
            <w:r w:rsidRPr="00857737">
              <w:rPr>
                <w:rFonts w:ascii="Calibri Light" w:hAnsi="Calibri Light"/>
                <w:sz w:val="22"/>
              </w:rPr>
              <w:t>37 453</w:t>
            </w:r>
          </w:p>
        </w:tc>
        <w:tc>
          <w:tcPr>
            <w:tcW w:w="1260" w:type="dxa"/>
            <w:shd w:val="clear" w:color="auto" w:fill="auto"/>
            <w:vAlign w:val="bottom"/>
          </w:tcPr>
          <w:p w14:paraId="3E37A2F2" w14:textId="1013488F" w:rsidR="00CA0894" w:rsidRPr="00857737" w:rsidRDefault="00CA0894" w:rsidP="00CA0894">
            <w:pPr>
              <w:jc w:val="center"/>
            </w:pPr>
            <w:r w:rsidRPr="00857737">
              <w:rPr>
                <w:rFonts w:ascii="Calibri Light" w:hAnsi="Calibri Light"/>
                <w:sz w:val="22"/>
              </w:rPr>
              <w:t>103,8</w:t>
            </w:r>
          </w:p>
        </w:tc>
      </w:tr>
      <w:tr w:rsidR="003843D2" w:rsidRPr="00857737" w14:paraId="6A08E193" w14:textId="77777777" w:rsidTr="005E4ECD">
        <w:tc>
          <w:tcPr>
            <w:tcW w:w="5569" w:type="dxa"/>
            <w:shd w:val="clear" w:color="auto" w:fill="auto"/>
          </w:tcPr>
          <w:p w14:paraId="1FE23CBA" w14:textId="0D27CD10" w:rsidR="00CA0894" w:rsidRPr="00857737" w:rsidRDefault="00CA0894" w:rsidP="00CA0894">
            <w:pPr>
              <w:rPr>
                <w:rFonts w:ascii="Calibri Light" w:hAnsi="Calibri Light"/>
                <w:b/>
                <w:bCs/>
                <w:sz w:val="22"/>
              </w:rPr>
            </w:pPr>
            <w:r w:rsidRPr="00857737">
              <w:rPr>
                <w:rFonts w:ascii="Calibri Light" w:hAnsi="Calibri Light"/>
                <w:b/>
                <w:bCs/>
                <w:sz w:val="22"/>
              </w:rPr>
              <w:t>handel; naprawa pojazdów samochodowych</w:t>
            </w:r>
          </w:p>
        </w:tc>
        <w:tc>
          <w:tcPr>
            <w:tcW w:w="1120" w:type="dxa"/>
            <w:shd w:val="clear" w:color="auto" w:fill="auto"/>
            <w:vAlign w:val="center"/>
          </w:tcPr>
          <w:p w14:paraId="7048E546" w14:textId="1916BEE5" w:rsidR="00CA0894" w:rsidRPr="00857737" w:rsidRDefault="00CA0894" w:rsidP="00CA0894">
            <w:pPr>
              <w:jc w:val="center"/>
              <w:rPr>
                <w:rFonts w:ascii="Calibri Light" w:hAnsi="Calibri Light"/>
                <w:sz w:val="22"/>
              </w:rPr>
            </w:pPr>
            <w:r w:rsidRPr="00857737">
              <w:rPr>
                <w:rFonts w:ascii="Calibri Light" w:hAnsi="Calibri Light"/>
                <w:sz w:val="22"/>
              </w:rPr>
              <w:t>7 718</w:t>
            </w:r>
          </w:p>
        </w:tc>
        <w:tc>
          <w:tcPr>
            <w:tcW w:w="1120" w:type="dxa"/>
            <w:shd w:val="clear" w:color="auto" w:fill="auto"/>
            <w:vAlign w:val="bottom"/>
          </w:tcPr>
          <w:p w14:paraId="75D0486E" w14:textId="3794B588" w:rsidR="00CA0894" w:rsidRPr="00857737" w:rsidRDefault="00CA0894" w:rsidP="00CA0894">
            <w:pPr>
              <w:jc w:val="center"/>
              <w:rPr>
                <w:rFonts w:ascii="Calibri Light" w:hAnsi="Calibri Light"/>
                <w:sz w:val="22"/>
              </w:rPr>
            </w:pPr>
            <w:r w:rsidRPr="00857737">
              <w:rPr>
                <w:rFonts w:ascii="Calibri Light" w:hAnsi="Calibri Light"/>
                <w:sz w:val="22"/>
              </w:rPr>
              <w:t>7 842</w:t>
            </w:r>
          </w:p>
        </w:tc>
        <w:tc>
          <w:tcPr>
            <w:tcW w:w="1260" w:type="dxa"/>
            <w:shd w:val="clear" w:color="auto" w:fill="auto"/>
            <w:vAlign w:val="bottom"/>
          </w:tcPr>
          <w:p w14:paraId="70FAEF9A" w14:textId="5C735863" w:rsidR="00CA0894" w:rsidRPr="00857737" w:rsidRDefault="00CA0894" w:rsidP="00CA0894">
            <w:pPr>
              <w:jc w:val="center"/>
              <w:rPr>
                <w:rFonts w:ascii="Calibri Light" w:hAnsi="Calibri Light"/>
                <w:sz w:val="22"/>
              </w:rPr>
            </w:pPr>
            <w:r w:rsidRPr="00857737">
              <w:rPr>
                <w:rFonts w:ascii="Calibri Light" w:hAnsi="Calibri Light"/>
                <w:sz w:val="22"/>
              </w:rPr>
              <w:t>101,6</w:t>
            </w:r>
          </w:p>
        </w:tc>
      </w:tr>
      <w:tr w:rsidR="003843D2" w:rsidRPr="00857737" w14:paraId="5FDA22AE" w14:textId="77777777" w:rsidTr="005E4ECD">
        <w:tc>
          <w:tcPr>
            <w:tcW w:w="5569" w:type="dxa"/>
            <w:shd w:val="clear" w:color="auto" w:fill="auto"/>
          </w:tcPr>
          <w:p w14:paraId="26EA7AF8" w14:textId="59B47218" w:rsidR="00CA0894" w:rsidRPr="00857737" w:rsidRDefault="00CA0894" w:rsidP="00CA0894">
            <w:pPr>
              <w:rPr>
                <w:rFonts w:ascii="Calibri Light" w:hAnsi="Calibri Light"/>
                <w:b/>
                <w:bCs/>
                <w:sz w:val="22"/>
              </w:rPr>
            </w:pPr>
            <w:r w:rsidRPr="00857737">
              <w:rPr>
                <w:rFonts w:ascii="Calibri Light" w:hAnsi="Calibri Light"/>
                <w:b/>
                <w:bCs/>
                <w:sz w:val="22"/>
              </w:rPr>
              <w:t>działalność profesjonalna, naukowa i techniczna</w:t>
            </w:r>
          </w:p>
        </w:tc>
        <w:tc>
          <w:tcPr>
            <w:tcW w:w="1120" w:type="dxa"/>
            <w:shd w:val="clear" w:color="auto" w:fill="auto"/>
            <w:vAlign w:val="center"/>
          </w:tcPr>
          <w:p w14:paraId="39B0FD8D" w14:textId="779C916B" w:rsidR="00CA0894" w:rsidRPr="00857737" w:rsidRDefault="00CA0894" w:rsidP="00CA0894">
            <w:pPr>
              <w:jc w:val="center"/>
              <w:rPr>
                <w:rFonts w:ascii="Calibri Light" w:hAnsi="Calibri Light"/>
                <w:sz w:val="22"/>
              </w:rPr>
            </w:pPr>
            <w:r w:rsidRPr="00857737">
              <w:rPr>
                <w:rFonts w:ascii="Calibri Light" w:hAnsi="Calibri Light"/>
                <w:sz w:val="22"/>
              </w:rPr>
              <w:t>4 396</w:t>
            </w:r>
          </w:p>
        </w:tc>
        <w:tc>
          <w:tcPr>
            <w:tcW w:w="1120" w:type="dxa"/>
            <w:shd w:val="clear" w:color="auto" w:fill="auto"/>
            <w:vAlign w:val="bottom"/>
          </w:tcPr>
          <w:p w14:paraId="116275C9" w14:textId="71ADE283" w:rsidR="00CA0894" w:rsidRPr="00857737" w:rsidRDefault="00CA0894" w:rsidP="00CA0894">
            <w:pPr>
              <w:jc w:val="center"/>
              <w:rPr>
                <w:rFonts w:ascii="Calibri Light" w:hAnsi="Calibri Light"/>
                <w:sz w:val="22"/>
              </w:rPr>
            </w:pPr>
            <w:r w:rsidRPr="00857737">
              <w:rPr>
                <w:rFonts w:ascii="Calibri Light" w:hAnsi="Calibri Light"/>
                <w:sz w:val="22"/>
              </w:rPr>
              <w:t>4 603</w:t>
            </w:r>
          </w:p>
        </w:tc>
        <w:tc>
          <w:tcPr>
            <w:tcW w:w="1260" w:type="dxa"/>
            <w:shd w:val="clear" w:color="auto" w:fill="auto"/>
            <w:vAlign w:val="bottom"/>
          </w:tcPr>
          <w:p w14:paraId="009B6224" w14:textId="0B4F6376" w:rsidR="00CA0894" w:rsidRPr="00857737" w:rsidRDefault="00CA0894" w:rsidP="00CA0894">
            <w:pPr>
              <w:jc w:val="center"/>
              <w:rPr>
                <w:rFonts w:ascii="Calibri Light" w:hAnsi="Calibri Light"/>
                <w:sz w:val="22"/>
              </w:rPr>
            </w:pPr>
            <w:r w:rsidRPr="00857737">
              <w:rPr>
                <w:rFonts w:ascii="Calibri Light" w:hAnsi="Calibri Light"/>
                <w:sz w:val="22"/>
              </w:rPr>
              <w:t>104,7</w:t>
            </w:r>
          </w:p>
        </w:tc>
      </w:tr>
      <w:tr w:rsidR="003843D2" w:rsidRPr="00857737" w14:paraId="15ECE6BC" w14:textId="77777777" w:rsidTr="005E4ECD">
        <w:tc>
          <w:tcPr>
            <w:tcW w:w="5569" w:type="dxa"/>
            <w:shd w:val="clear" w:color="auto" w:fill="auto"/>
          </w:tcPr>
          <w:p w14:paraId="3B1E60BF" w14:textId="79025179" w:rsidR="00CA0894" w:rsidRPr="00857737" w:rsidRDefault="00783A28" w:rsidP="00CA0894">
            <w:pPr>
              <w:rPr>
                <w:rFonts w:ascii="Calibri Light" w:hAnsi="Calibri Light"/>
                <w:b/>
                <w:bCs/>
                <w:sz w:val="22"/>
              </w:rPr>
            </w:pPr>
            <w:r w:rsidRPr="00857737">
              <w:rPr>
                <w:rFonts w:ascii="Calibri Light" w:hAnsi="Calibri Light"/>
                <w:b/>
                <w:bCs/>
                <w:sz w:val="22"/>
              </w:rPr>
              <w:t>B</w:t>
            </w:r>
            <w:r w:rsidR="00CA0894" w:rsidRPr="00857737">
              <w:rPr>
                <w:rFonts w:ascii="Calibri Light" w:hAnsi="Calibri Light"/>
                <w:b/>
                <w:bCs/>
                <w:sz w:val="22"/>
              </w:rPr>
              <w:t>udownictwo</w:t>
            </w:r>
          </w:p>
        </w:tc>
        <w:tc>
          <w:tcPr>
            <w:tcW w:w="1120" w:type="dxa"/>
            <w:shd w:val="clear" w:color="auto" w:fill="auto"/>
            <w:vAlign w:val="center"/>
          </w:tcPr>
          <w:p w14:paraId="262078E7" w14:textId="5434DE75" w:rsidR="00CA0894" w:rsidRPr="00857737" w:rsidRDefault="00CA0894" w:rsidP="00CA0894">
            <w:pPr>
              <w:jc w:val="center"/>
              <w:rPr>
                <w:rFonts w:ascii="Calibri Light" w:hAnsi="Calibri Light"/>
                <w:sz w:val="22"/>
              </w:rPr>
            </w:pPr>
            <w:r w:rsidRPr="00857737">
              <w:rPr>
                <w:rFonts w:ascii="Calibri Light" w:hAnsi="Calibri Light"/>
                <w:sz w:val="22"/>
              </w:rPr>
              <w:t>4 079</w:t>
            </w:r>
          </w:p>
        </w:tc>
        <w:tc>
          <w:tcPr>
            <w:tcW w:w="1120" w:type="dxa"/>
            <w:shd w:val="clear" w:color="auto" w:fill="auto"/>
            <w:vAlign w:val="bottom"/>
          </w:tcPr>
          <w:p w14:paraId="2412574A" w14:textId="3E88301B" w:rsidR="00CA0894" w:rsidRPr="00857737" w:rsidRDefault="00CA0894" w:rsidP="00CA0894">
            <w:pPr>
              <w:jc w:val="center"/>
              <w:rPr>
                <w:rFonts w:ascii="Calibri Light" w:hAnsi="Calibri Light"/>
                <w:sz w:val="22"/>
              </w:rPr>
            </w:pPr>
            <w:r w:rsidRPr="00857737">
              <w:rPr>
                <w:rFonts w:ascii="Calibri Light" w:hAnsi="Calibri Light"/>
                <w:sz w:val="22"/>
              </w:rPr>
              <w:t>4 400</w:t>
            </w:r>
          </w:p>
        </w:tc>
        <w:tc>
          <w:tcPr>
            <w:tcW w:w="1260" w:type="dxa"/>
            <w:shd w:val="clear" w:color="auto" w:fill="auto"/>
            <w:vAlign w:val="bottom"/>
          </w:tcPr>
          <w:p w14:paraId="7D2EA767" w14:textId="68B57B2E" w:rsidR="00CA0894" w:rsidRPr="00857737" w:rsidRDefault="00CA0894" w:rsidP="00CA0894">
            <w:pPr>
              <w:jc w:val="center"/>
              <w:rPr>
                <w:rFonts w:ascii="Calibri Light" w:hAnsi="Calibri Light"/>
                <w:sz w:val="22"/>
              </w:rPr>
            </w:pPr>
            <w:r w:rsidRPr="00857737">
              <w:rPr>
                <w:rFonts w:ascii="Calibri Light" w:hAnsi="Calibri Light"/>
                <w:sz w:val="22"/>
              </w:rPr>
              <w:t>107,9</w:t>
            </w:r>
          </w:p>
        </w:tc>
      </w:tr>
      <w:tr w:rsidR="003843D2" w:rsidRPr="00857737" w14:paraId="7084214F" w14:textId="77777777" w:rsidTr="005E4ECD">
        <w:tc>
          <w:tcPr>
            <w:tcW w:w="5569" w:type="dxa"/>
            <w:shd w:val="clear" w:color="auto" w:fill="auto"/>
          </w:tcPr>
          <w:p w14:paraId="35518C7A" w14:textId="17EE34E7" w:rsidR="00CA0894" w:rsidRPr="00857737" w:rsidRDefault="00CA0894" w:rsidP="00CA0894">
            <w:pPr>
              <w:rPr>
                <w:rFonts w:ascii="Calibri Light" w:hAnsi="Calibri Light"/>
                <w:b/>
                <w:bCs/>
                <w:sz w:val="22"/>
              </w:rPr>
            </w:pPr>
            <w:r w:rsidRPr="00857737">
              <w:rPr>
                <w:rFonts w:ascii="Calibri Light" w:hAnsi="Calibri Light"/>
                <w:b/>
                <w:bCs/>
                <w:sz w:val="22"/>
              </w:rPr>
              <w:t>opieka zdrowotna i pomoc społeczna</w:t>
            </w:r>
          </w:p>
        </w:tc>
        <w:tc>
          <w:tcPr>
            <w:tcW w:w="1120" w:type="dxa"/>
            <w:shd w:val="clear" w:color="auto" w:fill="auto"/>
            <w:vAlign w:val="center"/>
          </w:tcPr>
          <w:p w14:paraId="630B4D69" w14:textId="58163D26" w:rsidR="00CA0894" w:rsidRPr="00857737" w:rsidRDefault="00CA0894" w:rsidP="00CA0894">
            <w:pPr>
              <w:jc w:val="center"/>
              <w:rPr>
                <w:rFonts w:ascii="Calibri Light" w:hAnsi="Calibri Light"/>
                <w:sz w:val="22"/>
              </w:rPr>
            </w:pPr>
            <w:r w:rsidRPr="00857737">
              <w:rPr>
                <w:rFonts w:ascii="Calibri Light" w:hAnsi="Calibri Light"/>
                <w:sz w:val="22"/>
              </w:rPr>
              <w:t>3 393</w:t>
            </w:r>
          </w:p>
        </w:tc>
        <w:tc>
          <w:tcPr>
            <w:tcW w:w="1120" w:type="dxa"/>
            <w:shd w:val="clear" w:color="auto" w:fill="auto"/>
            <w:vAlign w:val="bottom"/>
          </w:tcPr>
          <w:p w14:paraId="1F6E6626" w14:textId="4D473E78" w:rsidR="00CA0894" w:rsidRPr="00857737" w:rsidRDefault="00CA0894" w:rsidP="00CA0894">
            <w:pPr>
              <w:jc w:val="center"/>
              <w:rPr>
                <w:rFonts w:ascii="Calibri Light" w:hAnsi="Calibri Light"/>
                <w:sz w:val="22"/>
              </w:rPr>
            </w:pPr>
            <w:r w:rsidRPr="00857737">
              <w:rPr>
                <w:rFonts w:ascii="Calibri Light" w:hAnsi="Calibri Light"/>
                <w:sz w:val="22"/>
              </w:rPr>
              <w:t>3 519</w:t>
            </w:r>
          </w:p>
        </w:tc>
        <w:tc>
          <w:tcPr>
            <w:tcW w:w="1260" w:type="dxa"/>
            <w:shd w:val="clear" w:color="auto" w:fill="auto"/>
            <w:vAlign w:val="bottom"/>
          </w:tcPr>
          <w:p w14:paraId="376B0F2E" w14:textId="119BB7E1" w:rsidR="00CA0894" w:rsidRPr="00857737" w:rsidRDefault="00CA0894" w:rsidP="00CA0894">
            <w:pPr>
              <w:jc w:val="center"/>
              <w:rPr>
                <w:rFonts w:ascii="Calibri Light" w:hAnsi="Calibri Light"/>
                <w:sz w:val="22"/>
              </w:rPr>
            </w:pPr>
            <w:r w:rsidRPr="00857737">
              <w:rPr>
                <w:rFonts w:ascii="Calibri Light" w:hAnsi="Calibri Light"/>
                <w:sz w:val="22"/>
              </w:rPr>
              <w:t>103,7</w:t>
            </w:r>
          </w:p>
        </w:tc>
      </w:tr>
      <w:tr w:rsidR="003843D2" w:rsidRPr="00857737" w14:paraId="33615B7B" w14:textId="77777777" w:rsidTr="005E4ECD">
        <w:tc>
          <w:tcPr>
            <w:tcW w:w="5569" w:type="dxa"/>
            <w:shd w:val="clear" w:color="auto" w:fill="auto"/>
          </w:tcPr>
          <w:p w14:paraId="48D71C1C" w14:textId="75A5DF60" w:rsidR="00CA0894" w:rsidRPr="00857737" w:rsidRDefault="00CA0894" w:rsidP="00CA0894">
            <w:pPr>
              <w:rPr>
                <w:rFonts w:ascii="Calibri Light" w:hAnsi="Calibri Light"/>
                <w:b/>
                <w:bCs/>
                <w:sz w:val="22"/>
              </w:rPr>
            </w:pPr>
            <w:r w:rsidRPr="00857737">
              <w:rPr>
                <w:rFonts w:ascii="Calibri Light" w:hAnsi="Calibri Light"/>
                <w:b/>
                <w:bCs/>
                <w:sz w:val="22"/>
              </w:rPr>
              <w:t>pozostała działalność usługowa</w:t>
            </w:r>
          </w:p>
        </w:tc>
        <w:tc>
          <w:tcPr>
            <w:tcW w:w="1120" w:type="dxa"/>
            <w:shd w:val="clear" w:color="auto" w:fill="auto"/>
            <w:vAlign w:val="center"/>
          </w:tcPr>
          <w:p w14:paraId="204AEE95" w14:textId="2FC1AE35" w:rsidR="00CA0894" w:rsidRPr="00857737" w:rsidRDefault="00CA0894" w:rsidP="00CA0894">
            <w:pPr>
              <w:jc w:val="center"/>
              <w:rPr>
                <w:rFonts w:ascii="Calibri Light" w:hAnsi="Calibri Light"/>
                <w:sz w:val="22"/>
              </w:rPr>
            </w:pPr>
            <w:r w:rsidRPr="00857737">
              <w:rPr>
                <w:rFonts w:ascii="Calibri Light" w:hAnsi="Calibri Light"/>
                <w:sz w:val="22"/>
              </w:rPr>
              <w:t>2 645</w:t>
            </w:r>
          </w:p>
        </w:tc>
        <w:tc>
          <w:tcPr>
            <w:tcW w:w="1120" w:type="dxa"/>
            <w:shd w:val="clear" w:color="auto" w:fill="auto"/>
            <w:vAlign w:val="bottom"/>
          </w:tcPr>
          <w:p w14:paraId="3FF7F1A3" w14:textId="54C698B8" w:rsidR="00CA0894" w:rsidRPr="00857737" w:rsidRDefault="00CA0894" w:rsidP="00CA0894">
            <w:pPr>
              <w:jc w:val="center"/>
              <w:rPr>
                <w:rFonts w:ascii="Calibri Light" w:hAnsi="Calibri Light"/>
                <w:sz w:val="22"/>
              </w:rPr>
            </w:pPr>
            <w:r w:rsidRPr="00857737">
              <w:rPr>
                <w:rFonts w:ascii="Calibri Light" w:hAnsi="Calibri Light"/>
                <w:sz w:val="22"/>
              </w:rPr>
              <w:t>2 691</w:t>
            </w:r>
          </w:p>
        </w:tc>
        <w:tc>
          <w:tcPr>
            <w:tcW w:w="1260" w:type="dxa"/>
            <w:shd w:val="clear" w:color="auto" w:fill="auto"/>
            <w:vAlign w:val="bottom"/>
          </w:tcPr>
          <w:p w14:paraId="063FA551" w14:textId="113705E7" w:rsidR="00CA0894" w:rsidRPr="00857737" w:rsidRDefault="00CA0894" w:rsidP="00CA0894">
            <w:pPr>
              <w:jc w:val="center"/>
              <w:rPr>
                <w:rFonts w:ascii="Calibri Light" w:hAnsi="Calibri Light"/>
                <w:sz w:val="22"/>
              </w:rPr>
            </w:pPr>
            <w:r w:rsidRPr="00857737">
              <w:rPr>
                <w:rFonts w:ascii="Calibri Light" w:hAnsi="Calibri Light"/>
                <w:sz w:val="22"/>
              </w:rPr>
              <w:t>101,7</w:t>
            </w:r>
          </w:p>
        </w:tc>
      </w:tr>
      <w:tr w:rsidR="003843D2" w:rsidRPr="00857737" w14:paraId="082F4955" w14:textId="77777777" w:rsidTr="005E4ECD">
        <w:tc>
          <w:tcPr>
            <w:tcW w:w="5569" w:type="dxa"/>
            <w:shd w:val="clear" w:color="auto" w:fill="auto"/>
          </w:tcPr>
          <w:p w14:paraId="0E8D17E7" w14:textId="3901711E" w:rsidR="00CA0894" w:rsidRPr="00857737" w:rsidRDefault="00CA0894" w:rsidP="00CA0894">
            <w:pPr>
              <w:rPr>
                <w:rFonts w:ascii="Calibri Light" w:hAnsi="Calibri Light"/>
                <w:b/>
                <w:bCs/>
                <w:sz w:val="22"/>
              </w:rPr>
            </w:pPr>
            <w:r w:rsidRPr="00857737">
              <w:rPr>
                <w:rFonts w:ascii="Calibri Light" w:hAnsi="Calibri Light"/>
                <w:b/>
                <w:bCs/>
                <w:sz w:val="22"/>
              </w:rPr>
              <w:t>transport i gospodarka magazynowa</w:t>
            </w:r>
          </w:p>
        </w:tc>
        <w:tc>
          <w:tcPr>
            <w:tcW w:w="1120" w:type="dxa"/>
            <w:shd w:val="clear" w:color="auto" w:fill="auto"/>
            <w:vAlign w:val="center"/>
          </w:tcPr>
          <w:p w14:paraId="0A6F3D4B" w14:textId="5ED492C2" w:rsidR="00CA0894" w:rsidRPr="00857737" w:rsidRDefault="00CA0894" w:rsidP="00CA0894">
            <w:pPr>
              <w:jc w:val="center"/>
              <w:rPr>
                <w:rFonts w:ascii="Calibri Light" w:hAnsi="Calibri Light"/>
                <w:sz w:val="22"/>
              </w:rPr>
            </w:pPr>
            <w:r w:rsidRPr="00857737">
              <w:rPr>
                <w:rFonts w:ascii="Calibri Light" w:hAnsi="Calibri Light"/>
                <w:sz w:val="22"/>
              </w:rPr>
              <w:t>2 516</w:t>
            </w:r>
          </w:p>
        </w:tc>
        <w:tc>
          <w:tcPr>
            <w:tcW w:w="1120" w:type="dxa"/>
            <w:shd w:val="clear" w:color="auto" w:fill="auto"/>
            <w:vAlign w:val="bottom"/>
          </w:tcPr>
          <w:p w14:paraId="6BF8FC54" w14:textId="08BB28AF" w:rsidR="00CA0894" w:rsidRPr="00857737" w:rsidRDefault="00CA0894" w:rsidP="00CA0894">
            <w:pPr>
              <w:jc w:val="center"/>
              <w:rPr>
                <w:rFonts w:ascii="Calibri Light" w:hAnsi="Calibri Light"/>
                <w:sz w:val="22"/>
              </w:rPr>
            </w:pPr>
            <w:r w:rsidRPr="00857737">
              <w:rPr>
                <w:rFonts w:ascii="Calibri Light" w:hAnsi="Calibri Light"/>
                <w:sz w:val="22"/>
              </w:rPr>
              <w:t>2 615</w:t>
            </w:r>
          </w:p>
        </w:tc>
        <w:tc>
          <w:tcPr>
            <w:tcW w:w="1260" w:type="dxa"/>
            <w:shd w:val="clear" w:color="auto" w:fill="auto"/>
            <w:vAlign w:val="bottom"/>
          </w:tcPr>
          <w:p w14:paraId="58AEBA1D" w14:textId="1D7115B1" w:rsidR="00CA0894" w:rsidRPr="00857737" w:rsidRDefault="00CA0894" w:rsidP="00CA0894">
            <w:pPr>
              <w:jc w:val="center"/>
              <w:rPr>
                <w:rFonts w:ascii="Calibri Light" w:hAnsi="Calibri Light"/>
                <w:sz w:val="22"/>
              </w:rPr>
            </w:pPr>
            <w:r w:rsidRPr="00857737">
              <w:rPr>
                <w:rFonts w:ascii="Calibri Light" w:hAnsi="Calibri Light"/>
                <w:sz w:val="22"/>
              </w:rPr>
              <w:t>103,9</w:t>
            </w:r>
          </w:p>
        </w:tc>
      </w:tr>
      <w:tr w:rsidR="003843D2" w:rsidRPr="00857737" w14:paraId="428AB5D0" w14:textId="77777777" w:rsidTr="005E4ECD">
        <w:tc>
          <w:tcPr>
            <w:tcW w:w="5569" w:type="dxa"/>
            <w:shd w:val="clear" w:color="auto" w:fill="auto"/>
          </w:tcPr>
          <w:p w14:paraId="415C4FB2" w14:textId="39B9E456" w:rsidR="00CA0894" w:rsidRPr="00857737" w:rsidRDefault="00783A28" w:rsidP="00CA0894">
            <w:pPr>
              <w:rPr>
                <w:rFonts w:ascii="Calibri Light" w:hAnsi="Calibri Light"/>
                <w:b/>
                <w:bCs/>
                <w:sz w:val="22"/>
              </w:rPr>
            </w:pPr>
            <w:r w:rsidRPr="00857737">
              <w:rPr>
                <w:rFonts w:ascii="Calibri Light" w:hAnsi="Calibri Light"/>
                <w:b/>
                <w:bCs/>
                <w:sz w:val="22"/>
              </w:rPr>
              <w:t>P</w:t>
            </w:r>
            <w:r w:rsidR="00CA0894" w:rsidRPr="00857737">
              <w:rPr>
                <w:rFonts w:ascii="Calibri Light" w:hAnsi="Calibri Light"/>
                <w:b/>
                <w:bCs/>
                <w:sz w:val="22"/>
              </w:rPr>
              <w:t>rzemysł</w:t>
            </w:r>
          </w:p>
        </w:tc>
        <w:tc>
          <w:tcPr>
            <w:tcW w:w="1120" w:type="dxa"/>
            <w:shd w:val="clear" w:color="auto" w:fill="auto"/>
            <w:vAlign w:val="center"/>
          </w:tcPr>
          <w:p w14:paraId="59E0BFB2" w14:textId="132D334F" w:rsidR="00CA0894" w:rsidRPr="00857737" w:rsidRDefault="00CA0894" w:rsidP="00CA0894">
            <w:pPr>
              <w:jc w:val="center"/>
              <w:rPr>
                <w:rFonts w:ascii="Calibri Light" w:hAnsi="Calibri Light"/>
                <w:sz w:val="22"/>
              </w:rPr>
            </w:pPr>
            <w:r w:rsidRPr="00857737">
              <w:rPr>
                <w:rFonts w:ascii="Calibri Light" w:hAnsi="Calibri Light"/>
                <w:sz w:val="22"/>
              </w:rPr>
              <w:t>2 211</w:t>
            </w:r>
          </w:p>
        </w:tc>
        <w:tc>
          <w:tcPr>
            <w:tcW w:w="1120" w:type="dxa"/>
            <w:shd w:val="clear" w:color="auto" w:fill="auto"/>
            <w:vAlign w:val="bottom"/>
          </w:tcPr>
          <w:p w14:paraId="6D648A8F" w14:textId="12C2EFD5" w:rsidR="00CA0894" w:rsidRPr="00857737" w:rsidRDefault="00CA0894" w:rsidP="00CA0894">
            <w:pPr>
              <w:jc w:val="center"/>
              <w:rPr>
                <w:rFonts w:ascii="Calibri Light" w:hAnsi="Calibri Light"/>
                <w:sz w:val="22"/>
              </w:rPr>
            </w:pPr>
            <w:r w:rsidRPr="00857737">
              <w:rPr>
                <w:rFonts w:ascii="Calibri Light" w:hAnsi="Calibri Light"/>
                <w:sz w:val="22"/>
              </w:rPr>
              <w:t>2 208</w:t>
            </w:r>
          </w:p>
        </w:tc>
        <w:tc>
          <w:tcPr>
            <w:tcW w:w="1260" w:type="dxa"/>
            <w:shd w:val="clear" w:color="auto" w:fill="auto"/>
            <w:vAlign w:val="bottom"/>
          </w:tcPr>
          <w:p w14:paraId="06D3689C" w14:textId="1085AE2A" w:rsidR="00CA0894" w:rsidRPr="00857737" w:rsidRDefault="00CA0894" w:rsidP="00CA0894">
            <w:pPr>
              <w:jc w:val="center"/>
              <w:rPr>
                <w:rFonts w:ascii="Calibri Light" w:hAnsi="Calibri Light"/>
                <w:sz w:val="22"/>
              </w:rPr>
            </w:pPr>
            <w:r w:rsidRPr="00857737">
              <w:rPr>
                <w:rFonts w:ascii="Calibri Light" w:hAnsi="Calibri Light"/>
                <w:sz w:val="22"/>
              </w:rPr>
              <w:t>99,9</w:t>
            </w:r>
          </w:p>
        </w:tc>
      </w:tr>
      <w:tr w:rsidR="003843D2" w:rsidRPr="00857737" w14:paraId="22FF835A" w14:textId="77777777" w:rsidTr="005E4ECD">
        <w:tc>
          <w:tcPr>
            <w:tcW w:w="5569" w:type="dxa"/>
            <w:shd w:val="clear" w:color="auto" w:fill="auto"/>
          </w:tcPr>
          <w:p w14:paraId="4427B99B" w14:textId="0D74B632" w:rsidR="00CA0894" w:rsidRPr="00857737" w:rsidRDefault="00CA0894" w:rsidP="00CA0894">
            <w:pPr>
              <w:rPr>
                <w:rFonts w:ascii="Calibri Light" w:hAnsi="Calibri Light"/>
                <w:b/>
                <w:bCs/>
                <w:sz w:val="22"/>
              </w:rPr>
            </w:pPr>
            <w:r w:rsidRPr="00857737">
              <w:rPr>
                <w:rFonts w:ascii="Calibri Light" w:hAnsi="Calibri Light"/>
                <w:b/>
                <w:bCs/>
                <w:sz w:val="22"/>
              </w:rPr>
              <w:t>informacja i komunikacja</w:t>
            </w:r>
          </w:p>
        </w:tc>
        <w:tc>
          <w:tcPr>
            <w:tcW w:w="1120" w:type="dxa"/>
            <w:shd w:val="clear" w:color="auto" w:fill="auto"/>
            <w:vAlign w:val="center"/>
          </w:tcPr>
          <w:p w14:paraId="3B4603BD" w14:textId="40BB901F" w:rsidR="00CA0894" w:rsidRPr="00857737" w:rsidRDefault="00CA0894" w:rsidP="00CA0894">
            <w:pPr>
              <w:jc w:val="center"/>
              <w:rPr>
                <w:rFonts w:ascii="Calibri Light" w:hAnsi="Calibri Light"/>
                <w:sz w:val="22"/>
              </w:rPr>
            </w:pPr>
            <w:r w:rsidRPr="00857737">
              <w:rPr>
                <w:rFonts w:ascii="Calibri Light" w:hAnsi="Calibri Light"/>
                <w:sz w:val="22"/>
              </w:rPr>
              <w:t>1 986</w:t>
            </w:r>
          </w:p>
        </w:tc>
        <w:tc>
          <w:tcPr>
            <w:tcW w:w="1120" w:type="dxa"/>
            <w:shd w:val="clear" w:color="auto" w:fill="auto"/>
            <w:vAlign w:val="bottom"/>
          </w:tcPr>
          <w:p w14:paraId="212FB460" w14:textId="46CB5F41" w:rsidR="00CA0894" w:rsidRPr="00857737" w:rsidRDefault="00CA0894" w:rsidP="00CA0894">
            <w:pPr>
              <w:jc w:val="center"/>
              <w:rPr>
                <w:rFonts w:ascii="Calibri Light" w:hAnsi="Calibri Light"/>
                <w:sz w:val="22"/>
              </w:rPr>
            </w:pPr>
            <w:r w:rsidRPr="00857737">
              <w:rPr>
                <w:rFonts w:ascii="Calibri Light" w:hAnsi="Calibri Light"/>
                <w:sz w:val="22"/>
              </w:rPr>
              <w:t>2 206</w:t>
            </w:r>
          </w:p>
        </w:tc>
        <w:tc>
          <w:tcPr>
            <w:tcW w:w="1260" w:type="dxa"/>
            <w:shd w:val="clear" w:color="auto" w:fill="auto"/>
            <w:vAlign w:val="bottom"/>
          </w:tcPr>
          <w:p w14:paraId="60F0AD06" w14:textId="685FA7E1" w:rsidR="00CA0894" w:rsidRPr="00857737" w:rsidRDefault="00CA0894" w:rsidP="00CA0894">
            <w:pPr>
              <w:jc w:val="center"/>
              <w:rPr>
                <w:rFonts w:ascii="Calibri Light" w:hAnsi="Calibri Light"/>
                <w:sz w:val="22"/>
              </w:rPr>
            </w:pPr>
            <w:r w:rsidRPr="00857737">
              <w:rPr>
                <w:rFonts w:ascii="Calibri Light" w:hAnsi="Calibri Light"/>
                <w:sz w:val="22"/>
              </w:rPr>
              <w:t>111,1</w:t>
            </w:r>
          </w:p>
        </w:tc>
      </w:tr>
      <w:tr w:rsidR="003843D2" w:rsidRPr="00857737" w14:paraId="78F1D2E7" w14:textId="77777777" w:rsidTr="005E4ECD">
        <w:tc>
          <w:tcPr>
            <w:tcW w:w="5569" w:type="dxa"/>
            <w:shd w:val="clear" w:color="auto" w:fill="auto"/>
          </w:tcPr>
          <w:p w14:paraId="495FF903" w14:textId="74242ADF" w:rsidR="00CA0894" w:rsidRPr="00857737" w:rsidRDefault="00CA0894" w:rsidP="00CA0894">
            <w:pPr>
              <w:rPr>
                <w:rFonts w:ascii="Calibri Light" w:hAnsi="Calibri Light"/>
                <w:b/>
                <w:bCs/>
                <w:sz w:val="22"/>
              </w:rPr>
            </w:pPr>
            <w:r w:rsidRPr="00857737">
              <w:rPr>
                <w:rFonts w:ascii="Calibri Light" w:hAnsi="Calibri Light"/>
                <w:b/>
                <w:bCs/>
                <w:sz w:val="22"/>
              </w:rPr>
              <w:t>obsługa rynku nieruchomości</w:t>
            </w:r>
          </w:p>
        </w:tc>
        <w:tc>
          <w:tcPr>
            <w:tcW w:w="1120" w:type="dxa"/>
            <w:shd w:val="clear" w:color="auto" w:fill="auto"/>
            <w:vAlign w:val="center"/>
          </w:tcPr>
          <w:p w14:paraId="3CC1FFB9" w14:textId="130973A1" w:rsidR="00CA0894" w:rsidRPr="00857737" w:rsidRDefault="00CA0894" w:rsidP="00CA0894">
            <w:pPr>
              <w:jc w:val="center"/>
              <w:rPr>
                <w:rFonts w:ascii="Calibri Light" w:hAnsi="Calibri Light"/>
                <w:sz w:val="22"/>
              </w:rPr>
            </w:pPr>
            <w:r w:rsidRPr="00857737">
              <w:rPr>
                <w:rFonts w:ascii="Calibri Light" w:hAnsi="Calibri Light"/>
                <w:sz w:val="22"/>
              </w:rPr>
              <w:t>1 644</w:t>
            </w:r>
          </w:p>
        </w:tc>
        <w:tc>
          <w:tcPr>
            <w:tcW w:w="1120" w:type="dxa"/>
            <w:shd w:val="clear" w:color="auto" w:fill="auto"/>
            <w:vAlign w:val="bottom"/>
          </w:tcPr>
          <w:p w14:paraId="7D40BD1C" w14:textId="27707054" w:rsidR="00CA0894" w:rsidRPr="00857737" w:rsidRDefault="00CA0894" w:rsidP="00CA0894">
            <w:pPr>
              <w:jc w:val="center"/>
              <w:rPr>
                <w:rFonts w:ascii="Calibri Light" w:hAnsi="Calibri Light"/>
                <w:sz w:val="22"/>
              </w:rPr>
            </w:pPr>
            <w:r w:rsidRPr="00857737">
              <w:rPr>
                <w:rFonts w:ascii="Calibri Light" w:hAnsi="Calibri Light"/>
                <w:sz w:val="22"/>
              </w:rPr>
              <w:t>1 715</w:t>
            </w:r>
          </w:p>
        </w:tc>
        <w:tc>
          <w:tcPr>
            <w:tcW w:w="1260" w:type="dxa"/>
            <w:shd w:val="clear" w:color="auto" w:fill="auto"/>
            <w:vAlign w:val="bottom"/>
          </w:tcPr>
          <w:p w14:paraId="712A5FDD" w14:textId="40807C4E" w:rsidR="00CA0894" w:rsidRPr="00857737" w:rsidRDefault="00CA0894" w:rsidP="00CA0894">
            <w:pPr>
              <w:jc w:val="center"/>
              <w:rPr>
                <w:rFonts w:ascii="Calibri Light" w:hAnsi="Calibri Light"/>
                <w:sz w:val="22"/>
              </w:rPr>
            </w:pPr>
            <w:r w:rsidRPr="00857737">
              <w:rPr>
                <w:rFonts w:ascii="Calibri Light" w:hAnsi="Calibri Light"/>
                <w:sz w:val="22"/>
              </w:rPr>
              <w:t>104,3</w:t>
            </w:r>
          </w:p>
        </w:tc>
      </w:tr>
      <w:tr w:rsidR="003843D2" w:rsidRPr="00857737" w14:paraId="7C73EA3A" w14:textId="77777777" w:rsidTr="005E4ECD">
        <w:tc>
          <w:tcPr>
            <w:tcW w:w="5569" w:type="dxa"/>
            <w:shd w:val="clear" w:color="auto" w:fill="auto"/>
          </w:tcPr>
          <w:p w14:paraId="6D7D2386" w14:textId="730A356D" w:rsidR="00CA0894" w:rsidRPr="00857737" w:rsidRDefault="00783A28" w:rsidP="00CA0894">
            <w:pPr>
              <w:rPr>
                <w:rFonts w:ascii="Calibri Light" w:hAnsi="Calibri Light"/>
                <w:b/>
                <w:bCs/>
                <w:sz w:val="22"/>
              </w:rPr>
            </w:pPr>
            <w:r w:rsidRPr="00857737">
              <w:rPr>
                <w:rFonts w:ascii="Calibri Light" w:hAnsi="Calibri Light"/>
                <w:b/>
                <w:bCs/>
                <w:sz w:val="22"/>
              </w:rPr>
              <w:t>E</w:t>
            </w:r>
            <w:r w:rsidR="00CA0894" w:rsidRPr="00857737">
              <w:rPr>
                <w:rFonts w:ascii="Calibri Light" w:hAnsi="Calibri Light"/>
                <w:b/>
                <w:bCs/>
                <w:sz w:val="22"/>
              </w:rPr>
              <w:t>dukacja</w:t>
            </w:r>
          </w:p>
        </w:tc>
        <w:tc>
          <w:tcPr>
            <w:tcW w:w="1120" w:type="dxa"/>
            <w:shd w:val="clear" w:color="auto" w:fill="auto"/>
            <w:vAlign w:val="center"/>
          </w:tcPr>
          <w:p w14:paraId="433CAF82" w14:textId="1B181755" w:rsidR="00CA0894" w:rsidRPr="00857737" w:rsidRDefault="00CA0894" w:rsidP="00CA0894">
            <w:pPr>
              <w:jc w:val="center"/>
              <w:rPr>
                <w:rFonts w:ascii="Calibri Light" w:hAnsi="Calibri Light"/>
                <w:sz w:val="22"/>
              </w:rPr>
            </w:pPr>
            <w:r w:rsidRPr="00857737">
              <w:rPr>
                <w:rFonts w:ascii="Calibri Light" w:hAnsi="Calibri Light"/>
                <w:sz w:val="22"/>
              </w:rPr>
              <w:t>1 292</w:t>
            </w:r>
          </w:p>
        </w:tc>
        <w:tc>
          <w:tcPr>
            <w:tcW w:w="1120" w:type="dxa"/>
            <w:shd w:val="clear" w:color="auto" w:fill="auto"/>
            <w:vAlign w:val="bottom"/>
          </w:tcPr>
          <w:p w14:paraId="2B0E73A7" w14:textId="7604C3E0" w:rsidR="00CA0894" w:rsidRPr="00857737" w:rsidRDefault="00CA0894" w:rsidP="00CA0894">
            <w:pPr>
              <w:jc w:val="center"/>
              <w:rPr>
                <w:rFonts w:ascii="Calibri Light" w:hAnsi="Calibri Light"/>
                <w:sz w:val="22"/>
              </w:rPr>
            </w:pPr>
            <w:r w:rsidRPr="00857737">
              <w:rPr>
                <w:rFonts w:ascii="Calibri Light" w:hAnsi="Calibri Light"/>
                <w:sz w:val="22"/>
              </w:rPr>
              <w:t>1 343</w:t>
            </w:r>
          </w:p>
        </w:tc>
        <w:tc>
          <w:tcPr>
            <w:tcW w:w="1260" w:type="dxa"/>
            <w:shd w:val="clear" w:color="auto" w:fill="auto"/>
            <w:vAlign w:val="bottom"/>
          </w:tcPr>
          <w:p w14:paraId="0554A602" w14:textId="10AC377B" w:rsidR="00CA0894" w:rsidRPr="00857737" w:rsidRDefault="00CA0894" w:rsidP="00CA0894">
            <w:pPr>
              <w:jc w:val="center"/>
              <w:rPr>
                <w:rFonts w:ascii="Calibri Light" w:hAnsi="Calibri Light"/>
                <w:sz w:val="22"/>
              </w:rPr>
            </w:pPr>
            <w:r w:rsidRPr="00857737">
              <w:rPr>
                <w:rFonts w:ascii="Calibri Light" w:hAnsi="Calibri Light"/>
                <w:sz w:val="22"/>
              </w:rPr>
              <w:t>103,9</w:t>
            </w:r>
          </w:p>
        </w:tc>
      </w:tr>
      <w:tr w:rsidR="003843D2" w:rsidRPr="00857737" w14:paraId="6D59B681" w14:textId="77777777" w:rsidTr="005E4ECD">
        <w:tc>
          <w:tcPr>
            <w:tcW w:w="5569" w:type="dxa"/>
            <w:shd w:val="clear" w:color="auto" w:fill="auto"/>
          </w:tcPr>
          <w:p w14:paraId="69F3ACD7" w14:textId="0C00E733" w:rsidR="00CA0894" w:rsidRPr="00857737" w:rsidRDefault="00CA0894" w:rsidP="00CA0894">
            <w:pPr>
              <w:rPr>
                <w:rFonts w:ascii="Calibri Light" w:hAnsi="Calibri Light"/>
                <w:b/>
                <w:bCs/>
                <w:sz w:val="22"/>
              </w:rPr>
            </w:pPr>
            <w:r w:rsidRPr="00857737">
              <w:rPr>
                <w:rFonts w:ascii="Calibri Light" w:hAnsi="Calibri Light"/>
                <w:b/>
                <w:bCs/>
                <w:sz w:val="22"/>
              </w:rPr>
              <w:t>działalność finansowa i ubezpieczeniowa</w:t>
            </w:r>
          </w:p>
        </w:tc>
        <w:tc>
          <w:tcPr>
            <w:tcW w:w="1120" w:type="dxa"/>
            <w:shd w:val="clear" w:color="auto" w:fill="auto"/>
            <w:vAlign w:val="center"/>
          </w:tcPr>
          <w:p w14:paraId="0671BCF0" w14:textId="58632986" w:rsidR="00CA0894" w:rsidRPr="00857737" w:rsidRDefault="00CA0894" w:rsidP="00CA0894">
            <w:pPr>
              <w:jc w:val="center"/>
              <w:rPr>
                <w:rFonts w:ascii="Calibri Light" w:hAnsi="Calibri Light"/>
                <w:sz w:val="22"/>
              </w:rPr>
            </w:pPr>
            <w:r w:rsidRPr="00857737">
              <w:rPr>
                <w:rFonts w:ascii="Calibri Light" w:hAnsi="Calibri Light"/>
                <w:sz w:val="22"/>
              </w:rPr>
              <w:t>1 153</w:t>
            </w:r>
          </w:p>
        </w:tc>
        <w:tc>
          <w:tcPr>
            <w:tcW w:w="1120" w:type="dxa"/>
            <w:shd w:val="clear" w:color="auto" w:fill="auto"/>
            <w:vAlign w:val="bottom"/>
          </w:tcPr>
          <w:p w14:paraId="05A1600D" w14:textId="0D09B5CB" w:rsidR="00CA0894" w:rsidRPr="00857737" w:rsidRDefault="00CA0894" w:rsidP="00CA0894">
            <w:pPr>
              <w:jc w:val="center"/>
              <w:rPr>
                <w:rFonts w:ascii="Calibri Light" w:hAnsi="Calibri Light"/>
                <w:sz w:val="22"/>
              </w:rPr>
            </w:pPr>
            <w:r w:rsidRPr="00857737">
              <w:rPr>
                <w:rFonts w:ascii="Calibri Light" w:hAnsi="Calibri Light"/>
                <w:sz w:val="22"/>
              </w:rPr>
              <w:t>1 147</w:t>
            </w:r>
          </w:p>
        </w:tc>
        <w:tc>
          <w:tcPr>
            <w:tcW w:w="1260" w:type="dxa"/>
            <w:shd w:val="clear" w:color="auto" w:fill="auto"/>
            <w:vAlign w:val="bottom"/>
          </w:tcPr>
          <w:p w14:paraId="45525619" w14:textId="50E4D009" w:rsidR="00CA0894" w:rsidRPr="00857737" w:rsidRDefault="00CA0894" w:rsidP="00CA0894">
            <w:pPr>
              <w:jc w:val="center"/>
              <w:rPr>
                <w:rFonts w:ascii="Calibri Light" w:hAnsi="Calibri Light"/>
                <w:sz w:val="22"/>
              </w:rPr>
            </w:pPr>
            <w:r w:rsidRPr="00857737">
              <w:rPr>
                <w:rFonts w:ascii="Calibri Light" w:hAnsi="Calibri Light"/>
                <w:sz w:val="22"/>
              </w:rPr>
              <w:t>99,5</w:t>
            </w:r>
          </w:p>
        </w:tc>
      </w:tr>
      <w:tr w:rsidR="003843D2" w:rsidRPr="00857737" w14:paraId="7EC1F962" w14:textId="77777777" w:rsidTr="005E4ECD">
        <w:tc>
          <w:tcPr>
            <w:tcW w:w="5569" w:type="dxa"/>
            <w:shd w:val="clear" w:color="auto" w:fill="auto"/>
          </w:tcPr>
          <w:p w14:paraId="0792F885" w14:textId="67AFE44D" w:rsidR="00CA0894" w:rsidRPr="00857737" w:rsidRDefault="00CA0894" w:rsidP="00CA0894">
            <w:pPr>
              <w:rPr>
                <w:rFonts w:ascii="Calibri Light" w:hAnsi="Calibri Light"/>
                <w:b/>
                <w:bCs/>
                <w:sz w:val="22"/>
              </w:rPr>
            </w:pPr>
            <w:r w:rsidRPr="00857737">
              <w:rPr>
                <w:rFonts w:ascii="Calibri Light" w:hAnsi="Calibri Light"/>
                <w:b/>
                <w:bCs/>
                <w:sz w:val="22"/>
              </w:rPr>
              <w:t>administrowanie i działalność wspierająca</w:t>
            </w:r>
          </w:p>
        </w:tc>
        <w:tc>
          <w:tcPr>
            <w:tcW w:w="1120" w:type="dxa"/>
            <w:shd w:val="clear" w:color="auto" w:fill="auto"/>
            <w:vAlign w:val="center"/>
          </w:tcPr>
          <w:p w14:paraId="180400EA" w14:textId="2DD485E5" w:rsidR="00CA0894" w:rsidRPr="00857737" w:rsidRDefault="00CA0894" w:rsidP="00CA0894">
            <w:pPr>
              <w:jc w:val="center"/>
              <w:rPr>
                <w:rFonts w:ascii="Calibri Light" w:hAnsi="Calibri Light"/>
                <w:sz w:val="22"/>
              </w:rPr>
            </w:pPr>
            <w:r w:rsidRPr="00857737">
              <w:rPr>
                <w:rFonts w:ascii="Calibri Light" w:hAnsi="Calibri Light"/>
                <w:sz w:val="22"/>
              </w:rPr>
              <w:t>944</w:t>
            </w:r>
          </w:p>
        </w:tc>
        <w:tc>
          <w:tcPr>
            <w:tcW w:w="1120" w:type="dxa"/>
            <w:shd w:val="clear" w:color="auto" w:fill="auto"/>
            <w:vAlign w:val="bottom"/>
          </w:tcPr>
          <w:p w14:paraId="0A8813D5" w14:textId="163EAC00" w:rsidR="00CA0894" w:rsidRPr="00857737" w:rsidRDefault="00CA0894" w:rsidP="00CA0894">
            <w:pPr>
              <w:jc w:val="center"/>
              <w:rPr>
                <w:rFonts w:ascii="Calibri Light" w:hAnsi="Calibri Light"/>
                <w:sz w:val="22"/>
              </w:rPr>
            </w:pPr>
            <w:r w:rsidRPr="00857737">
              <w:rPr>
                <w:rFonts w:ascii="Calibri Light" w:hAnsi="Calibri Light"/>
                <w:sz w:val="22"/>
              </w:rPr>
              <w:t>991</w:t>
            </w:r>
          </w:p>
        </w:tc>
        <w:tc>
          <w:tcPr>
            <w:tcW w:w="1260" w:type="dxa"/>
            <w:shd w:val="clear" w:color="auto" w:fill="auto"/>
            <w:vAlign w:val="bottom"/>
          </w:tcPr>
          <w:p w14:paraId="76B1BCCD" w14:textId="60207CC5" w:rsidR="00CA0894" w:rsidRPr="00857737" w:rsidRDefault="00CA0894" w:rsidP="00CA0894">
            <w:pPr>
              <w:jc w:val="center"/>
              <w:rPr>
                <w:rFonts w:ascii="Calibri Light" w:hAnsi="Calibri Light"/>
                <w:sz w:val="22"/>
              </w:rPr>
            </w:pPr>
            <w:r w:rsidRPr="00857737">
              <w:rPr>
                <w:rFonts w:ascii="Calibri Light" w:hAnsi="Calibri Light"/>
                <w:sz w:val="22"/>
              </w:rPr>
              <w:t>105,0</w:t>
            </w:r>
          </w:p>
        </w:tc>
      </w:tr>
      <w:tr w:rsidR="003843D2" w:rsidRPr="00857737" w14:paraId="513438D5" w14:textId="77777777" w:rsidTr="005E4ECD">
        <w:tc>
          <w:tcPr>
            <w:tcW w:w="5569" w:type="dxa"/>
            <w:shd w:val="clear" w:color="auto" w:fill="auto"/>
          </w:tcPr>
          <w:p w14:paraId="06EA51A6" w14:textId="72925372" w:rsidR="00CA0894" w:rsidRPr="00857737" w:rsidRDefault="00CA0894" w:rsidP="00CA0894">
            <w:pPr>
              <w:rPr>
                <w:rFonts w:ascii="Calibri Light" w:hAnsi="Calibri Light"/>
                <w:b/>
                <w:bCs/>
                <w:sz w:val="22"/>
              </w:rPr>
            </w:pPr>
            <w:r w:rsidRPr="00857737">
              <w:rPr>
                <w:rFonts w:ascii="Calibri Light" w:hAnsi="Calibri Light"/>
                <w:b/>
                <w:bCs/>
                <w:sz w:val="22"/>
              </w:rPr>
              <w:t>zakwaterowanie i gastronomia</w:t>
            </w:r>
          </w:p>
        </w:tc>
        <w:tc>
          <w:tcPr>
            <w:tcW w:w="1120" w:type="dxa"/>
            <w:shd w:val="clear" w:color="auto" w:fill="auto"/>
            <w:vAlign w:val="center"/>
          </w:tcPr>
          <w:p w14:paraId="775E60CB" w14:textId="3D32403F" w:rsidR="00CA0894" w:rsidRPr="00857737" w:rsidRDefault="00CA0894" w:rsidP="00CA0894">
            <w:pPr>
              <w:jc w:val="center"/>
              <w:rPr>
                <w:rFonts w:ascii="Calibri Light" w:hAnsi="Calibri Light"/>
                <w:sz w:val="22"/>
              </w:rPr>
            </w:pPr>
            <w:r w:rsidRPr="00857737">
              <w:rPr>
                <w:rFonts w:ascii="Calibri Light" w:hAnsi="Calibri Light"/>
                <w:sz w:val="22"/>
              </w:rPr>
              <w:t>789</w:t>
            </w:r>
          </w:p>
        </w:tc>
        <w:tc>
          <w:tcPr>
            <w:tcW w:w="1120" w:type="dxa"/>
            <w:shd w:val="clear" w:color="auto" w:fill="auto"/>
            <w:vAlign w:val="bottom"/>
          </w:tcPr>
          <w:p w14:paraId="47A65BE3" w14:textId="25FA9E5E" w:rsidR="00CA0894" w:rsidRPr="00857737" w:rsidRDefault="00CA0894" w:rsidP="00CA0894">
            <w:pPr>
              <w:jc w:val="center"/>
              <w:rPr>
                <w:rFonts w:ascii="Calibri Light" w:hAnsi="Calibri Light"/>
                <w:sz w:val="22"/>
              </w:rPr>
            </w:pPr>
            <w:r w:rsidRPr="00857737">
              <w:rPr>
                <w:rFonts w:ascii="Calibri Light" w:hAnsi="Calibri Light"/>
                <w:sz w:val="22"/>
              </w:rPr>
              <w:t>802</w:t>
            </w:r>
          </w:p>
        </w:tc>
        <w:tc>
          <w:tcPr>
            <w:tcW w:w="1260" w:type="dxa"/>
            <w:shd w:val="clear" w:color="auto" w:fill="auto"/>
            <w:vAlign w:val="bottom"/>
          </w:tcPr>
          <w:p w14:paraId="0E298354" w14:textId="296F4FCC" w:rsidR="00CA0894" w:rsidRPr="00857737" w:rsidRDefault="00CA0894" w:rsidP="00CA0894">
            <w:pPr>
              <w:jc w:val="center"/>
              <w:rPr>
                <w:rFonts w:ascii="Calibri Light" w:hAnsi="Calibri Light"/>
                <w:sz w:val="22"/>
              </w:rPr>
            </w:pPr>
            <w:r w:rsidRPr="00857737">
              <w:rPr>
                <w:rFonts w:ascii="Calibri Light" w:hAnsi="Calibri Light"/>
                <w:sz w:val="22"/>
              </w:rPr>
              <w:t>101,6</w:t>
            </w:r>
          </w:p>
        </w:tc>
      </w:tr>
      <w:tr w:rsidR="003843D2" w:rsidRPr="00857737" w14:paraId="616E6A91" w14:textId="77777777" w:rsidTr="005E4ECD">
        <w:tc>
          <w:tcPr>
            <w:tcW w:w="5569" w:type="dxa"/>
            <w:shd w:val="clear" w:color="auto" w:fill="auto"/>
          </w:tcPr>
          <w:p w14:paraId="531AE941" w14:textId="556E6A50" w:rsidR="00CA0894" w:rsidRPr="00857737" w:rsidRDefault="00CA0894" w:rsidP="00CA0894">
            <w:pPr>
              <w:rPr>
                <w:rFonts w:ascii="Calibri Light" w:hAnsi="Calibri Light"/>
                <w:b/>
                <w:bCs/>
                <w:sz w:val="22"/>
              </w:rPr>
            </w:pPr>
            <w:r w:rsidRPr="00857737">
              <w:rPr>
                <w:rFonts w:ascii="Calibri Light" w:hAnsi="Calibri Light"/>
                <w:b/>
                <w:bCs/>
                <w:sz w:val="22"/>
              </w:rPr>
              <w:t>działalność związana z kulturą, rozrywką i rekreacją</w:t>
            </w:r>
          </w:p>
        </w:tc>
        <w:tc>
          <w:tcPr>
            <w:tcW w:w="1120" w:type="dxa"/>
            <w:shd w:val="clear" w:color="auto" w:fill="auto"/>
            <w:vAlign w:val="center"/>
          </w:tcPr>
          <w:p w14:paraId="734ECDE5" w14:textId="0FD98140" w:rsidR="00CA0894" w:rsidRPr="00857737" w:rsidRDefault="00CA0894" w:rsidP="00CA0894">
            <w:pPr>
              <w:jc w:val="center"/>
              <w:rPr>
                <w:rFonts w:ascii="Calibri Light" w:hAnsi="Calibri Light"/>
                <w:sz w:val="22"/>
              </w:rPr>
            </w:pPr>
            <w:r w:rsidRPr="00857737">
              <w:rPr>
                <w:rFonts w:ascii="Calibri Light" w:hAnsi="Calibri Light"/>
                <w:sz w:val="22"/>
              </w:rPr>
              <w:t>634</w:t>
            </w:r>
          </w:p>
        </w:tc>
        <w:tc>
          <w:tcPr>
            <w:tcW w:w="1120" w:type="dxa"/>
            <w:shd w:val="clear" w:color="auto" w:fill="auto"/>
            <w:vAlign w:val="bottom"/>
          </w:tcPr>
          <w:p w14:paraId="613EB2F7" w14:textId="0629DD48" w:rsidR="00CA0894" w:rsidRPr="00857737" w:rsidRDefault="00CA0894" w:rsidP="00CA0894">
            <w:pPr>
              <w:jc w:val="center"/>
              <w:rPr>
                <w:rFonts w:ascii="Calibri Light" w:hAnsi="Calibri Light"/>
                <w:sz w:val="22"/>
              </w:rPr>
            </w:pPr>
            <w:r w:rsidRPr="00857737">
              <w:rPr>
                <w:rFonts w:ascii="Calibri Light" w:hAnsi="Calibri Light"/>
                <w:sz w:val="22"/>
              </w:rPr>
              <w:t>647</w:t>
            </w:r>
          </w:p>
        </w:tc>
        <w:tc>
          <w:tcPr>
            <w:tcW w:w="1260" w:type="dxa"/>
            <w:shd w:val="clear" w:color="auto" w:fill="auto"/>
            <w:vAlign w:val="bottom"/>
          </w:tcPr>
          <w:p w14:paraId="5476E6AB" w14:textId="1062D09D" w:rsidR="00CA0894" w:rsidRPr="00857737" w:rsidRDefault="00CA0894" w:rsidP="00CA0894">
            <w:pPr>
              <w:jc w:val="center"/>
              <w:rPr>
                <w:rFonts w:ascii="Calibri Light" w:hAnsi="Calibri Light"/>
                <w:sz w:val="22"/>
              </w:rPr>
            </w:pPr>
            <w:r w:rsidRPr="00857737">
              <w:rPr>
                <w:rFonts w:ascii="Calibri Light" w:hAnsi="Calibri Light"/>
                <w:sz w:val="22"/>
              </w:rPr>
              <w:t>102,1</w:t>
            </w:r>
          </w:p>
        </w:tc>
      </w:tr>
      <w:tr w:rsidR="003843D2" w:rsidRPr="00857737" w14:paraId="7AD5026F" w14:textId="77777777" w:rsidTr="005E4ECD">
        <w:tc>
          <w:tcPr>
            <w:tcW w:w="5569" w:type="dxa"/>
            <w:shd w:val="clear" w:color="auto" w:fill="auto"/>
          </w:tcPr>
          <w:p w14:paraId="658E5CEC" w14:textId="5461BFC2" w:rsidR="00CA0894" w:rsidRPr="00857737" w:rsidRDefault="00CA0894" w:rsidP="00CA0894">
            <w:pPr>
              <w:rPr>
                <w:rFonts w:ascii="Calibri Light" w:hAnsi="Calibri Light"/>
                <w:b/>
                <w:bCs/>
                <w:sz w:val="22"/>
              </w:rPr>
            </w:pPr>
            <w:r w:rsidRPr="00857737">
              <w:rPr>
                <w:rFonts w:ascii="Calibri Light" w:hAnsi="Calibri Light"/>
                <w:b/>
                <w:bCs/>
                <w:sz w:val="22"/>
              </w:rPr>
              <w:t>rolnictwo, leśnictwo, łowiectwo i rybactwo</w:t>
            </w:r>
          </w:p>
        </w:tc>
        <w:tc>
          <w:tcPr>
            <w:tcW w:w="1120" w:type="dxa"/>
            <w:shd w:val="clear" w:color="auto" w:fill="auto"/>
            <w:vAlign w:val="center"/>
          </w:tcPr>
          <w:p w14:paraId="3E4741B9" w14:textId="5B273CF2" w:rsidR="00CA0894" w:rsidRPr="00857737" w:rsidRDefault="00CA0894" w:rsidP="00CA0894">
            <w:pPr>
              <w:jc w:val="center"/>
              <w:rPr>
                <w:rFonts w:ascii="Calibri Light" w:hAnsi="Calibri Light"/>
                <w:sz w:val="22"/>
              </w:rPr>
            </w:pPr>
            <w:r w:rsidRPr="00857737">
              <w:rPr>
                <w:rFonts w:ascii="Calibri Light" w:hAnsi="Calibri Light"/>
                <w:sz w:val="22"/>
              </w:rPr>
              <w:t>217</w:t>
            </w:r>
          </w:p>
        </w:tc>
        <w:tc>
          <w:tcPr>
            <w:tcW w:w="1120" w:type="dxa"/>
            <w:shd w:val="clear" w:color="auto" w:fill="auto"/>
            <w:vAlign w:val="bottom"/>
          </w:tcPr>
          <w:p w14:paraId="1E6EDD60" w14:textId="17F86E48" w:rsidR="00CA0894" w:rsidRPr="00857737" w:rsidRDefault="00CA0894" w:rsidP="00CA0894">
            <w:pPr>
              <w:jc w:val="center"/>
              <w:rPr>
                <w:rFonts w:ascii="Calibri Light" w:hAnsi="Calibri Light"/>
                <w:sz w:val="22"/>
              </w:rPr>
            </w:pPr>
            <w:r w:rsidRPr="00857737">
              <w:rPr>
                <w:rFonts w:ascii="Calibri Light" w:hAnsi="Calibri Light"/>
                <w:sz w:val="22"/>
              </w:rPr>
              <w:t>227</w:t>
            </w:r>
          </w:p>
        </w:tc>
        <w:tc>
          <w:tcPr>
            <w:tcW w:w="1260" w:type="dxa"/>
            <w:shd w:val="clear" w:color="auto" w:fill="auto"/>
            <w:vAlign w:val="bottom"/>
          </w:tcPr>
          <w:p w14:paraId="6E0074FC" w14:textId="3EA7C6B1" w:rsidR="00CA0894" w:rsidRPr="00857737" w:rsidRDefault="00CA0894" w:rsidP="00CA0894">
            <w:pPr>
              <w:jc w:val="center"/>
              <w:rPr>
                <w:rFonts w:ascii="Calibri Light" w:hAnsi="Calibri Light"/>
                <w:sz w:val="22"/>
              </w:rPr>
            </w:pPr>
            <w:r w:rsidRPr="00857737">
              <w:rPr>
                <w:rFonts w:ascii="Calibri Light" w:hAnsi="Calibri Light"/>
                <w:sz w:val="22"/>
              </w:rPr>
              <w:t>104,6</w:t>
            </w:r>
          </w:p>
        </w:tc>
      </w:tr>
      <w:tr w:rsidR="003843D2" w:rsidRPr="00857737" w14:paraId="2EFDF9A2" w14:textId="77777777" w:rsidTr="005E4ECD">
        <w:tc>
          <w:tcPr>
            <w:tcW w:w="5569" w:type="dxa"/>
            <w:shd w:val="clear" w:color="auto" w:fill="auto"/>
          </w:tcPr>
          <w:p w14:paraId="6F9F9EA6" w14:textId="1D8DEE91" w:rsidR="00CA0894" w:rsidRPr="00857737" w:rsidRDefault="00CA0894" w:rsidP="00CA0894">
            <w:pPr>
              <w:rPr>
                <w:rFonts w:ascii="Calibri Light" w:hAnsi="Calibri Light"/>
                <w:b/>
                <w:bCs/>
                <w:sz w:val="22"/>
              </w:rPr>
            </w:pPr>
            <w:r w:rsidRPr="00857737">
              <w:rPr>
                <w:rFonts w:ascii="Calibri Light" w:hAnsi="Calibri Light"/>
                <w:b/>
                <w:bCs/>
                <w:sz w:val="22"/>
              </w:rPr>
              <w:t>dostawa wody i gospodarowanie ściekami i odpadami</w:t>
            </w:r>
          </w:p>
        </w:tc>
        <w:tc>
          <w:tcPr>
            <w:tcW w:w="1120" w:type="dxa"/>
            <w:shd w:val="clear" w:color="auto" w:fill="auto"/>
            <w:vAlign w:val="center"/>
          </w:tcPr>
          <w:p w14:paraId="35729C60" w14:textId="1B9F34B3" w:rsidR="00CA0894" w:rsidRPr="00857737" w:rsidRDefault="00CA0894" w:rsidP="00CA0894">
            <w:pPr>
              <w:jc w:val="center"/>
              <w:rPr>
                <w:rFonts w:ascii="Calibri Light" w:hAnsi="Calibri Light"/>
                <w:sz w:val="22"/>
              </w:rPr>
            </w:pPr>
            <w:r w:rsidRPr="00857737">
              <w:rPr>
                <w:rFonts w:ascii="Calibri Light" w:hAnsi="Calibri Light"/>
                <w:sz w:val="22"/>
              </w:rPr>
              <w:t>105</w:t>
            </w:r>
          </w:p>
        </w:tc>
        <w:tc>
          <w:tcPr>
            <w:tcW w:w="1120" w:type="dxa"/>
            <w:shd w:val="clear" w:color="auto" w:fill="auto"/>
            <w:vAlign w:val="bottom"/>
          </w:tcPr>
          <w:p w14:paraId="4375CD28" w14:textId="5BCF2804" w:rsidR="00CA0894" w:rsidRPr="00857737" w:rsidRDefault="00CA0894" w:rsidP="00CA0894">
            <w:pPr>
              <w:jc w:val="center"/>
              <w:rPr>
                <w:rFonts w:ascii="Calibri Light" w:hAnsi="Calibri Light"/>
                <w:sz w:val="22"/>
              </w:rPr>
            </w:pPr>
            <w:r w:rsidRPr="00857737">
              <w:rPr>
                <w:rFonts w:ascii="Calibri Light" w:hAnsi="Calibri Light"/>
                <w:sz w:val="22"/>
              </w:rPr>
              <w:t>98</w:t>
            </w:r>
          </w:p>
        </w:tc>
        <w:tc>
          <w:tcPr>
            <w:tcW w:w="1260" w:type="dxa"/>
            <w:shd w:val="clear" w:color="auto" w:fill="auto"/>
            <w:vAlign w:val="bottom"/>
          </w:tcPr>
          <w:p w14:paraId="57C1B021" w14:textId="4F7158EE" w:rsidR="00CA0894" w:rsidRPr="00857737" w:rsidRDefault="00CA0894" w:rsidP="00CA0894">
            <w:pPr>
              <w:jc w:val="center"/>
              <w:rPr>
                <w:rFonts w:ascii="Calibri Light" w:hAnsi="Calibri Light"/>
                <w:sz w:val="22"/>
              </w:rPr>
            </w:pPr>
            <w:r w:rsidRPr="00857737">
              <w:rPr>
                <w:rFonts w:ascii="Calibri Light" w:hAnsi="Calibri Light"/>
                <w:sz w:val="22"/>
              </w:rPr>
              <w:t>93,3</w:t>
            </w:r>
          </w:p>
        </w:tc>
      </w:tr>
      <w:tr w:rsidR="003843D2" w:rsidRPr="00857737" w14:paraId="0A44F655" w14:textId="77777777" w:rsidTr="005E4ECD">
        <w:tc>
          <w:tcPr>
            <w:tcW w:w="5569" w:type="dxa"/>
            <w:shd w:val="clear" w:color="auto" w:fill="auto"/>
          </w:tcPr>
          <w:p w14:paraId="4BCB99A1" w14:textId="241F660C" w:rsidR="00CA0894" w:rsidRPr="00857737" w:rsidRDefault="00CA0894" w:rsidP="00CA0894">
            <w:pPr>
              <w:rPr>
                <w:rFonts w:ascii="Calibri Light" w:hAnsi="Calibri Light"/>
                <w:b/>
                <w:bCs/>
                <w:sz w:val="22"/>
              </w:rPr>
            </w:pPr>
            <w:r w:rsidRPr="00857737">
              <w:rPr>
                <w:rFonts w:ascii="Calibri Light" w:hAnsi="Calibri Light"/>
                <w:b/>
                <w:bCs/>
                <w:sz w:val="22"/>
              </w:rPr>
              <w:t>wytwarzanie i zaopatrywanie w energię elektryczną, gaz</w:t>
            </w:r>
          </w:p>
        </w:tc>
        <w:tc>
          <w:tcPr>
            <w:tcW w:w="1120" w:type="dxa"/>
            <w:shd w:val="clear" w:color="auto" w:fill="auto"/>
            <w:vAlign w:val="center"/>
          </w:tcPr>
          <w:p w14:paraId="03F86C84" w14:textId="66CD560E" w:rsidR="00CA0894" w:rsidRPr="00857737" w:rsidRDefault="00CA0894" w:rsidP="00CA0894">
            <w:pPr>
              <w:jc w:val="center"/>
              <w:rPr>
                <w:rFonts w:ascii="Calibri Light" w:hAnsi="Calibri Light"/>
                <w:sz w:val="22"/>
              </w:rPr>
            </w:pPr>
            <w:r w:rsidRPr="00857737">
              <w:rPr>
                <w:rFonts w:ascii="Calibri Light" w:hAnsi="Calibri Light"/>
                <w:sz w:val="22"/>
              </w:rPr>
              <w:t>93</w:t>
            </w:r>
          </w:p>
        </w:tc>
        <w:tc>
          <w:tcPr>
            <w:tcW w:w="1120" w:type="dxa"/>
            <w:shd w:val="clear" w:color="auto" w:fill="auto"/>
            <w:vAlign w:val="bottom"/>
          </w:tcPr>
          <w:p w14:paraId="0337B743" w14:textId="236E6CAF" w:rsidR="00CA0894" w:rsidRPr="00857737" w:rsidRDefault="00CA0894" w:rsidP="00CA0894">
            <w:pPr>
              <w:jc w:val="center"/>
              <w:rPr>
                <w:rFonts w:ascii="Calibri Light" w:hAnsi="Calibri Light"/>
                <w:sz w:val="22"/>
              </w:rPr>
            </w:pPr>
            <w:r w:rsidRPr="00857737">
              <w:rPr>
                <w:rFonts w:ascii="Calibri Light" w:hAnsi="Calibri Light"/>
                <w:sz w:val="22"/>
              </w:rPr>
              <w:t>83</w:t>
            </w:r>
          </w:p>
        </w:tc>
        <w:tc>
          <w:tcPr>
            <w:tcW w:w="1260" w:type="dxa"/>
            <w:shd w:val="clear" w:color="auto" w:fill="auto"/>
            <w:vAlign w:val="bottom"/>
          </w:tcPr>
          <w:p w14:paraId="187C72FF" w14:textId="2BAA1F91" w:rsidR="00CA0894" w:rsidRPr="00857737" w:rsidRDefault="00CA0894" w:rsidP="00CA0894">
            <w:pPr>
              <w:jc w:val="center"/>
              <w:rPr>
                <w:rFonts w:ascii="Calibri Light" w:hAnsi="Calibri Light"/>
                <w:sz w:val="22"/>
              </w:rPr>
            </w:pPr>
            <w:r w:rsidRPr="00857737">
              <w:rPr>
                <w:rFonts w:ascii="Calibri Light" w:hAnsi="Calibri Light"/>
                <w:sz w:val="22"/>
              </w:rPr>
              <w:t>89,2</w:t>
            </w:r>
          </w:p>
        </w:tc>
      </w:tr>
      <w:tr w:rsidR="003843D2" w:rsidRPr="00857737" w14:paraId="40995500" w14:textId="77777777" w:rsidTr="005E4ECD">
        <w:tc>
          <w:tcPr>
            <w:tcW w:w="5569" w:type="dxa"/>
            <w:shd w:val="clear" w:color="auto" w:fill="auto"/>
          </w:tcPr>
          <w:p w14:paraId="2EE42689" w14:textId="3C87CDAC" w:rsidR="00CA0894" w:rsidRPr="00857737" w:rsidRDefault="00CA0894" w:rsidP="00CA0894">
            <w:pPr>
              <w:rPr>
                <w:rFonts w:ascii="Calibri Light" w:hAnsi="Calibri Light"/>
                <w:b/>
                <w:bCs/>
                <w:sz w:val="22"/>
              </w:rPr>
            </w:pPr>
            <w:r w:rsidRPr="00857737">
              <w:rPr>
                <w:rFonts w:ascii="Calibri Light" w:hAnsi="Calibri Light"/>
                <w:b/>
                <w:bCs/>
                <w:sz w:val="22"/>
              </w:rPr>
              <w:t>administracja publiczna i obrona narodowa</w:t>
            </w:r>
          </w:p>
        </w:tc>
        <w:tc>
          <w:tcPr>
            <w:tcW w:w="1120" w:type="dxa"/>
            <w:shd w:val="clear" w:color="auto" w:fill="auto"/>
            <w:vAlign w:val="center"/>
          </w:tcPr>
          <w:p w14:paraId="0CF32CA8" w14:textId="1A1B0044" w:rsidR="00CA0894" w:rsidRPr="00857737" w:rsidRDefault="00CA0894" w:rsidP="00CA0894">
            <w:pPr>
              <w:jc w:val="center"/>
              <w:rPr>
                <w:rFonts w:ascii="Calibri Light" w:hAnsi="Calibri Light"/>
                <w:sz w:val="22"/>
              </w:rPr>
            </w:pPr>
            <w:r w:rsidRPr="00857737">
              <w:rPr>
                <w:rFonts w:ascii="Calibri Light" w:hAnsi="Calibri Light"/>
                <w:sz w:val="22"/>
              </w:rPr>
              <w:t>80</w:t>
            </w:r>
          </w:p>
        </w:tc>
        <w:tc>
          <w:tcPr>
            <w:tcW w:w="1120" w:type="dxa"/>
            <w:shd w:val="clear" w:color="auto" w:fill="auto"/>
            <w:vAlign w:val="bottom"/>
          </w:tcPr>
          <w:p w14:paraId="5106DA84" w14:textId="4A355EEE" w:rsidR="00CA0894" w:rsidRPr="00857737" w:rsidRDefault="00CA0894" w:rsidP="00CA0894">
            <w:pPr>
              <w:jc w:val="center"/>
              <w:rPr>
                <w:rFonts w:ascii="Calibri Light" w:hAnsi="Calibri Light"/>
                <w:sz w:val="22"/>
              </w:rPr>
            </w:pPr>
            <w:r w:rsidRPr="00857737">
              <w:rPr>
                <w:rFonts w:ascii="Calibri Light" w:hAnsi="Calibri Light"/>
                <w:sz w:val="22"/>
              </w:rPr>
              <w:t>77</w:t>
            </w:r>
          </w:p>
        </w:tc>
        <w:tc>
          <w:tcPr>
            <w:tcW w:w="1260" w:type="dxa"/>
            <w:shd w:val="clear" w:color="auto" w:fill="auto"/>
            <w:vAlign w:val="bottom"/>
          </w:tcPr>
          <w:p w14:paraId="3ADC4562" w14:textId="7B01E4A0" w:rsidR="00CA0894" w:rsidRPr="00857737" w:rsidRDefault="00CA0894" w:rsidP="00CA0894">
            <w:pPr>
              <w:jc w:val="center"/>
              <w:rPr>
                <w:rFonts w:ascii="Calibri Light" w:hAnsi="Calibri Light"/>
                <w:sz w:val="22"/>
              </w:rPr>
            </w:pPr>
            <w:r w:rsidRPr="00857737">
              <w:rPr>
                <w:rFonts w:ascii="Calibri Light" w:hAnsi="Calibri Light"/>
                <w:sz w:val="22"/>
              </w:rPr>
              <w:t>96,3</w:t>
            </w:r>
          </w:p>
        </w:tc>
      </w:tr>
      <w:tr w:rsidR="003843D2" w:rsidRPr="00857737" w14:paraId="5BAB8AF0" w14:textId="77777777" w:rsidTr="005E4ECD">
        <w:tc>
          <w:tcPr>
            <w:tcW w:w="5569" w:type="dxa"/>
            <w:shd w:val="clear" w:color="auto" w:fill="auto"/>
          </w:tcPr>
          <w:p w14:paraId="408A28F2" w14:textId="6E5EE7E5" w:rsidR="00CA0894" w:rsidRPr="00857737" w:rsidRDefault="00CA0894" w:rsidP="00CA0894">
            <w:pPr>
              <w:rPr>
                <w:rFonts w:ascii="Calibri Light" w:hAnsi="Calibri Light"/>
                <w:b/>
                <w:bCs/>
                <w:sz w:val="22"/>
              </w:rPr>
            </w:pPr>
            <w:r w:rsidRPr="00857737">
              <w:rPr>
                <w:rFonts w:ascii="Calibri Light" w:hAnsi="Calibri Light"/>
                <w:b/>
                <w:bCs/>
                <w:sz w:val="22"/>
              </w:rPr>
              <w:t>górnictwo i wydobywanie</w:t>
            </w:r>
          </w:p>
        </w:tc>
        <w:tc>
          <w:tcPr>
            <w:tcW w:w="1120" w:type="dxa"/>
            <w:shd w:val="clear" w:color="auto" w:fill="auto"/>
            <w:vAlign w:val="center"/>
          </w:tcPr>
          <w:p w14:paraId="2CA99F4B" w14:textId="093DCC3C" w:rsidR="00CA0894" w:rsidRPr="00857737" w:rsidRDefault="00CA0894" w:rsidP="00CA0894">
            <w:pPr>
              <w:jc w:val="center"/>
              <w:rPr>
                <w:rFonts w:ascii="Calibri Light" w:hAnsi="Calibri Light"/>
                <w:sz w:val="22"/>
              </w:rPr>
            </w:pPr>
            <w:r w:rsidRPr="00857737">
              <w:rPr>
                <w:rFonts w:ascii="Calibri Light" w:hAnsi="Calibri Light"/>
                <w:sz w:val="22"/>
              </w:rPr>
              <w:t>19</w:t>
            </w:r>
          </w:p>
        </w:tc>
        <w:tc>
          <w:tcPr>
            <w:tcW w:w="1120" w:type="dxa"/>
            <w:shd w:val="clear" w:color="auto" w:fill="auto"/>
            <w:vAlign w:val="bottom"/>
          </w:tcPr>
          <w:p w14:paraId="1998631A" w14:textId="3E0F773C" w:rsidR="00CA0894" w:rsidRPr="00857737" w:rsidRDefault="00CA0894" w:rsidP="00CA0894">
            <w:pPr>
              <w:jc w:val="center"/>
              <w:rPr>
                <w:rFonts w:ascii="Calibri Light" w:hAnsi="Calibri Light"/>
                <w:sz w:val="22"/>
              </w:rPr>
            </w:pPr>
            <w:r w:rsidRPr="00857737">
              <w:rPr>
                <w:rFonts w:ascii="Calibri Light" w:hAnsi="Calibri Light"/>
                <w:sz w:val="22"/>
              </w:rPr>
              <w:t>19</w:t>
            </w:r>
          </w:p>
        </w:tc>
        <w:tc>
          <w:tcPr>
            <w:tcW w:w="1260" w:type="dxa"/>
            <w:shd w:val="clear" w:color="auto" w:fill="auto"/>
            <w:vAlign w:val="bottom"/>
          </w:tcPr>
          <w:p w14:paraId="656E2738" w14:textId="1B71463F" w:rsidR="00CA0894" w:rsidRPr="00857737" w:rsidRDefault="00CA0894" w:rsidP="00CA0894">
            <w:pPr>
              <w:jc w:val="center"/>
              <w:rPr>
                <w:rFonts w:ascii="Calibri Light" w:hAnsi="Calibri Light"/>
                <w:sz w:val="22"/>
              </w:rPr>
            </w:pPr>
            <w:r w:rsidRPr="00857737">
              <w:rPr>
                <w:rFonts w:ascii="Calibri Light" w:hAnsi="Calibri Light"/>
                <w:sz w:val="22"/>
              </w:rPr>
              <w:t>100,0</w:t>
            </w:r>
          </w:p>
        </w:tc>
      </w:tr>
      <w:tr w:rsidR="003843D2" w:rsidRPr="00857737" w14:paraId="29F6F527" w14:textId="77777777" w:rsidTr="005E4ECD">
        <w:tc>
          <w:tcPr>
            <w:tcW w:w="5569" w:type="dxa"/>
            <w:shd w:val="clear" w:color="auto" w:fill="auto"/>
          </w:tcPr>
          <w:p w14:paraId="0DFD0569" w14:textId="0E983789" w:rsidR="00CA0894" w:rsidRPr="00857737" w:rsidRDefault="00CA0894" w:rsidP="00CA0894">
            <w:pPr>
              <w:rPr>
                <w:rFonts w:ascii="Calibri Light" w:hAnsi="Calibri Light"/>
                <w:b/>
                <w:bCs/>
                <w:sz w:val="22"/>
              </w:rPr>
            </w:pPr>
            <w:r w:rsidRPr="00857737">
              <w:rPr>
                <w:rFonts w:ascii="Calibri Light" w:hAnsi="Calibri Light"/>
                <w:b/>
                <w:bCs/>
                <w:sz w:val="22"/>
              </w:rPr>
              <w:t>organizacje i zespoły eksterytorialne</w:t>
            </w:r>
          </w:p>
        </w:tc>
        <w:tc>
          <w:tcPr>
            <w:tcW w:w="1120" w:type="dxa"/>
            <w:shd w:val="clear" w:color="auto" w:fill="auto"/>
            <w:vAlign w:val="center"/>
          </w:tcPr>
          <w:p w14:paraId="5B896037" w14:textId="2443B2A1" w:rsidR="00CA0894" w:rsidRPr="00857737" w:rsidRDefault="00CA0894" w:rsidP="00CA0894">
            <w:pPr>
              <w:jc w:val="center"/>
              <w:rPr>
                <w:rFonts w:ascii="Calibri Light" w:hAnsi="Calibri Light"/>
                <w:sz w:val="22"/>
              </w:rPr>
            </w:pPr>
            <w:r w:rsidRPr="00857737">
              <w:rPr>
                <w:rFonts w:ascii="Calibri Light" w:hAnsi="Calibri Light"/>
                <w:sz w:val="22"/>
              </w:rPr>
              <w:t>3</w:t>
            </w:r>
          </w:p>
        </w:tc>
        <w:tc>
          <w:tcPr>
            <w:tcW w:w="1120" w:type="dxa"/>
            <w:shd w:val="clear" w:color="auto" w:fill="auto"/>
            <w:vAlign w:val="bottom"/>
          </w:tcPr>
          <w:p w14:paraId="1EFF8583" w14:textId="328BE659" w:rsidR="00CA0894" w:rsidRPr="00857737" w:rsidRDefault="00CA0894" w:rsidP="00CA0894">
            <w:pPr>
              <w:jc w:val="center"/>
              <w:rPr>
                <w:rFonts w:ascii="Calibri Light" w:hAnsi="Calibri Light"/>
                <w:sz w:val="22"/>
              </w:rPr>
            </w:pPr>
            <w:r w:rsidRPr="00857737">
              <w:rPr>
                <w:rFonts w:ascii="Calibri Light" w:hAnsi="Calibri Light"/>
                <w:sz w:val="22"/>
              </w:rPr>
              <w:t>5</w:t>
            </w:r>
          </w:p>
        </w:tc>
        <w:tc>
          <w:tcPr>
            <w:tcW w:w="1260" w:type="dxa"/>
            <w:shd w:val="clear" w:color="auto" w:fill="auto"/>
            <w:vAlign w:val="bottom"/>
          </w:tcPr>
          <w:p w14:paraId="66083FC8" w14:textId="6967EF23" w:rsidR="00CA0894" w:rsidRPr="00857737" w:rsidRDefault="00CA0894" w:rsidP="00CA0894">
            <w:pPr>
              <w:jc w:val="center"/>
              <w:rPr>
                <w:rFonts w:ascii="Calibri Light" w:hAnsi="Calibri Light"/>
                <w:sz w:val="22"/>
              </w:rPr>
            </w:pPr>
            <w:r w:rsidRPr="00857737">
              <w:rPr>
                <w:rFonts w:ascii="Calibri Light" w:hAnsi="Calibri Light"/>
                <w:sz w:val="22"/>
              </w:rPr>
              <w:t>166,7</w:t>
            </w:r>
          </w:p>
        </w:tc>
      </w:tr>
    </w:tbl>
    <w:p w14:paraId="1C956984" w14:textId="77777777" w:rsidR="00F4755F" w:rsidRPr="00857737" w:rsidRDefault="00184FA2" w:rsidP="00184FA2">
      <w:pPr>
        <w:rPr>
          <w:rFonts w:ascii="Calibri Light" w:hAnsi="Calibri Light"/>
          <w:sz w:val="20"/>
        </w:rPr>
      </w:pPr>
      <w:r w:rsidRPr="00857737">
        <w:rPr>
          <w:rFonts w:ascii="Calibri Light" w:hAnsi="Calibri Light"/>
          <w:sz w:val="20"/>
        </w:rPr>
        <w:t>Źródło: Urząd Statystyczny w Białymstoku</w:t>
      </w:r>
    </w:p>
    <w:p w14:paraId="31EB76FA" w14:textId="58F726B9" w:rsidR="00184FA2" w:rsidRPr="00857737" w:rsidRDefault="6C9DD1CC" w:rsidP="00275178">
      <w:pPr>
        <w:pStyle w:val="Legenda"/>
        <w:keepNext/>
        <w:rPr>
          <w:rFonts w:ascii="Calibri Light" w:hAnsi="Calibri Light"/>
          <w:sz w:val="24"/>
          <w:szCs w:val="24"/>
        </w:rPr>
      </w:pPr>
      <w:bookmarkStart w:id="284" w:name="_Toc6568381"/>
      <w:bookmarkStart w:id="285" w:name="_Toc71201689"/>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122</w:t>
      </w:r>
      <w:r w:rsidR="0037179A" w:rsidRPr="00857737">
        <w:rPr>
          <w:rFonts w:ascii="Calibri Light" w:hAnsi="Calibri Light"/>
          <w:sz w:val="24"/>
          <w:szCs w:val="24"/>
        </w:rPr>
        <w:fldChar w:fldCharType="end"/>
      </w:r>
      <w:r w:rsidRPr="00857737">
        <w:rPr>
          <w:rFonts w:ascii="Calibri Light" w:hAnsi="Calibri Light"/>
          <w:sz w:val="24"/>
          <w:szCs w:val="24"/>
        </w:rPr>
        <w:t>. Podmioty gospodarki narodowej według formy prawnej w latach 201</w:t>
      </w:r>
      <w:r w:rsidR="00CA0894" w:rsidRPr="00857737">
        <w:rPr>
          <w:rFonts w:ascii="Calibri Light" w:hAnsi="Calibri Light"/>
          <w:sz w:val="24"/>
          <w:szCs w:val="24"/>
        </w:rPr>
        <w:t>9</w:t>
      </w:r>
      <w:r w:rsidRPr="00857737">
        <w:rPr>
          <w:rFonts w:ascii="Calibri Light" w:hAnsi="Calibri Light"/>
          <w:sz w:val="24"/>
          <w:szCs w:val="24"/>
        </w:rPr>
        <w:t>-20</w:t>
      </w:r>
      <w:bookmarkEnd w:id="284"/>
      <w:r w:rsidR="00CA0894" w:rsidRPr="00857737">
        <w:rPr>
          <w:rFonts w:ascii="Calibri Light" w:hAnsi="Calibri Light"/>
          <w:sz w:val="24"/>
          <w:szCs w:val="24"/>
        </w:rPr>
        <w:t>20</w:t>
      </w:r>
      <w:bookmarkEnd w:id="285"/>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2. "/>
        <w:tblDescription w:val="Podmioty gospodarki narodowej według formy prawnej w latach 2019-2020"/>
      </w:tblPr>
      <w:tblGrid>
        <w:gridCol w:w="3652"/>
        <w:gridCol w:w="1795"/>
        <w:gridCol w:w="1796"/>
        <w:gridCol w:w="1796"/>
      </w:tblGrid>
      <w:tr w:rsidR="003843D2" w:rsidRPr="00857737" w14:paraId="7CC4945E" w14:textId="77777777" w:rsidTr="00875E52">
        <w:tc>
          <w:tcPr>
            <w:tcW w:w="3652" w:type="dxa"/>
            <w:shd w:val="clear" w:color="auto" w:fill="auto"/>
          </w:tcPr>
          <w:p w14:paraId="6C8DB0F2" w14:textId="77777777" w:rsidR="00184FA2" w:rsidRPr="00857737" w:rsidRDefault="00941178" w:rsidP="00E354F8">
            <w:pPr>
              <w:rPr>
                <w:rFonts w:ascii="Calibri Light" w:hAnsi="Calibri Light"/>
                <w:b/>
                <w:bCs/>
                <w:sz w:val="22"/>
              </w:rPr>
            </w:pPr>
            <w:r w:rsidRPr="00857737">
              <w:rPr>
                <w:rFonts w:ascii="Calibri Light" w:hAnsi="Calibri Light"/>
                <w:b/>
                <w:bCs/>
                <w:sz w:val="22"/>
              </w:rPr>
              <w:t>Wyszczególnienie</w:t>
            </w:r>
          </w:p>
        </w:tc>
        <w:tc>
          <w:tcPr>
            <w:tcW w:w="1795" w:type="dxa"/>
            <w:shd w:val="clear" w:color="auto" w:fill="auto"/>
            <w:vAlign w:val="center"/>
          </w:tcPr>
          <w:p w14:paraId="27E42B79" w14:textId="799124B8" w:rsidR="00184FA2" w:rsidRPr="00857737" w:rsidRDefault="00184FA2" w:rsidP="001066EC">
            <w:pPr>
              <w:jc w:val="center"/>
              <w:rPr>
                <w:rFonts w:ascii="Calibri Light" w:hAnsi="Calibri Light"/>
                <w:b/>
                <w:bCs/>
                <w:sz w:val="22"/>
              </w:rPr>
            </w:pPr>
            <w:r w:rsidRPr="00857737">
              <w:rPr>
                <w:rFonts w:ascii="Calibri Light" w:hAnsi="Calibri Light"/>
                <w:b/>
                <w:bCs/>
                <w:sz w:val="22"/>
              </w:rPr>
              <w:t>201</w:t>
            </w:r>
            <w:r w:rsidR="00CA0894" w:rsidRPr="00857737">
              <w:rPr>
                <w:rFonts w:ascii="Calibri Light" w:hAnsi="Calibri Light"/>
                <w:b/>
                <w:bCs/>
                <w:sz w:val="22"/>
              </w:rPr>
              <w:t>9</w:t>
            </w:r>
          </w:p>
        </w:tc>
        <w:tc>
          <w:tcPr>
            <w:tcW w:w="1796" w:type="dxa"/>
            <w:shd w:val="clear" w:color="auto" w:fill="auto"/>
            <w:vAlign w:val="center"/>
          </w:tcPr>
          <w:p w14:paraId="0ACB7440" w14:textId="78474A4F" w:rsidR="46D96FE2" w:rsidRPr="00857737" w:rsidRDefault="46D96FE2" w:rsidP="46D96FE2">
            <w:pPr>
              <w:jc w:val="center"/>
              <w:rPr>
                <w:rFonts w:ascii="Calibri Light" w:hAnsi="Calibri Light"/>
                <w:b/>
                <w:bCs/>
                <w:sz w:val="22"/>
              </w:rPr>
            </w:pPr>
            <w:r w:rsidRPr="00857737">
              <w:rPr>
                <w:rFonts w:ascii="Calibri Light" w:hAnsi="Calibri Light"/>
                <w:b/>
                <w:bCs/>
                <w:sz w:val="22"/>
              </w:rPr>
              <w:t>20</w:t>
            </w:r>
            <w:r w:rsidR="00CA0894" w:rsidRPr="00857737">
              <w:rPr>
                <w:rFonts w:ascii="Calibri Light" w:hAnsi="Calibri Light"/>
                <w:b/>
                <w:bCs/>
                <w:sz w:val="22"/>
              </w:rPr>
              <w:t>20</w:t>
            </w:r>
          </w:p>
        </w:tc>
        <w:tc>
          <w:tcPr>
            <w:tcW w:w="1796" w:type="dxa"/>
            <w:shd w:val="clear" w:color="auto" w:fill="auto"/>
            <w:vAlign w:val="center"/>
          </w:tcPr>
          <w:p w14:paraId="3CA88331" w14:textId="67330EAA" w:rsidR="00184FA2" w:rsidRPr="00857737" w:rsidRDefault="6C9DD1CC" w:rsidP="6C9DD1CC">
            <w:pPr>
              <w:jc w:val="center"/>
              <w:rPr>
                <w:rFonts w:ascii="Calibri Light" w:hAnsi="Calibri Light"/>
                <w:b/>
                <w:bCs/>
                <w:sz w:val="22"/>
              </w:rPr>
            </w:pPr>
            <w:r w:rsidRPr="00857737">
              <w:rPr>
                <w:rFonts w:ascii="Calibri Light" w:hAnsi="Calibri Light"/>
                <w:b/>
                <w:bCs/>
                <w:sz w:val="22"/>
              </w:rPr>
              <w:t>201</w:t>
            </w:r>
            <w:r w:rsidR="00CA0894" w:rsidRPr="00857737">
              <w:rPr>
                <w:rFonts w:ascii="Calibri Light" w:hAnsi="Calibri Light"/>
                <w:b/>
                <w:bCs/>
                <w:sz w:val="22"/>
              </w:rPr>
              <w:t>9</w:t>
            </w:r>
            <w:r w:rsidRPr="00857737">
              <w:rPr>
                <w:rFonts w:ascii="Calibri Light" w:hAnsi="Calibri Light"/>
                <w:b/>
                <w:bCs/>
                <w:sz w:val="22"/>
              </w:rPr>
              <w:t xml:space="preserve"> = 100</w:t>
            </w:r>
          </w:p>
        </w:tc>
      </w:tr>
      <w:tr w:rsidR="003843D2" w:rsidRPr="00857737" w14:paraId="6E0E7590" w14:textId="77777777" w:rsidTr="005E4ECD">
        <w:tc>
          <w:tcPr>
            <w:tcW w:w="3652" w:type="dxa"/>
            <w:shd w:val="clear" w:color="auto" w:fill="auto"/>
          </w:tcPr>
          <w:p w14:paraId="41F0565A" w14:textId="77777777" w:rsidR="00CA0894" w:rsidRPr="00857737" w:rsidRDefault="00CA0894" w:rsidP="00CA0894">
            <w:pPr>
              <w:rPr>
                <w:rFonts w:ascii="Calibri Light" w:hAnsi="Calibri Light"/>
                <w:b/>
                <w:bCs/>
                <w:sz w:val="22"/>
              </w:rPr>
            </w:pPr>
            <w:r w:rsidRPr="00857737">
              <w:rPr>
                <w:rFonts w:ascii="Calibri Light" w:hAnsi="Calibri Light"/>
                <w:b/>
                <w:bCs/>
                <w:sz w:val="22"/>
              </w:rPr>
              <w:t>Ogółem, w tym:</w:t>
            </w:r>
          </w:p>
        </w:tc>
        <w:tc>
          <w:tcPr>
            <w:tcW w:w="1795" w:type="dxa"/>
            <w:shd w:val="clear" w:color="auto" w:fill="auto"/>
            <w:vAlign w:val="center"/>
          </w:tcPr>
          <w:p w14:paraId="30B1AC9D" w14:textId="7EC70B2B" w:rsidR="00CA0894" w:rsidRPr="00857737" w:rsidRDefault="00CA0894" w:rsidP="00CA0894">
            <w:pPr>
              <w:jc w:val="center"/>
              <w:rPr>
                <w:rFonts w:ascii="Calibri Light" w:hAnsi="Calibri Light"/>
                <w:sz w:val="22"/>
              </w:rPr>
            </w:pPr>
            <w:r w:rsidRPr="00857737">
              <w:rPr>
                <w:rFonts w:ascii="Calibri Light" w:hAnsi="Calibri Light"/>
                <w:sz w:val="22"/>
              </w:rPr>
              <w:t>36 072</w:t>
            </w:r>
          </w:p>
        </w:tc>
        <w:tc>
          <w:tcPr>
            <w:tcW w:w="1796" w:type="dxa"/>
            <w:shd w:val="clear" w:color="auto" w:fill="auto"/>
          </w:tcPr>
          <w:p w14:paraId="6555B216" w14:textId="08408B32" w:rsidR="00CA0894" w:rsidRPr="00857737" w:rsidRDefault="00CA0894" w:rsidP="00CA0894">
            <w:pPr>
              <w:jc w:val="center"/>
              <w:rPr>
                <w:rFonts w:ascii="Calibri Light" w:hAnsi="Calibri Light"/>
                <w:sz w:val="22"/>
              </w:rPr>
            </w:pPr>
            <w:r w:rsidRPr="00857737">
              <w:rPr>
                <w:rFonts w:ascii="Calibri Light" w:hAnsi="Calibri Light"/>
                <w:sz w:val="22"/>
              </w:rPr>
              <w:t>37 453</w:t>
            </w:r>
          </w:p>
        </w:tc>
        <w:tc>
          <w:tcPr>
            <w:tcW w:w="1796" w:type="dxa"/>
            <w:shd w:val="clear" w:color="auto" w:fill="auto"/>
          </w:tcPr>
          <w:p w14:paraId="716E89E2" w14:textId="447B12DE" w:rsidR="00CA0894" w:rsidRPr="00857737" w:rsidRDefault="00CA0894" w:rsidP="00CA0894">
            <w:pPr>
              <w:jc w:val="center"/>
              <w:rPr>
                <w:rFonts w:ascii="Calibri Light" w:hAnsi="Calibri Light"/>
                <w:sz w:val="22"/>
              </w:rPr>
            </w:pPr>
            <w:r w:rsidRPr="00857737">
              <w:rPr>
                <w:rFonts w:ascii="Calibri Light" w:hAnsi="Calibri Light"/>
                <w:sz w:val="22"/>
              </w:rPr>
              <w:t>103,8</w:t>
            </w:r>
          </w:p>
        </w:tc>
      </w:tr>
      <w:tr w:rsidR="003843D2" w:rsidRPr="00857737" w14:paraId="25466673" w14:textId="77777777" w:rsidTr="005E4ECD">
        <w:tc>
          <w:tcPr>
            <w:tcW w:w="3652" w:type="dxa"/>
            <w:shd w:val="clear" w:color="auto" w:fill="auto"/>
          </w:tcPr>
          <w:p w14:paraId="5AD9AAC3" w14:textId="347C8054" w:rsidR="00CA0894" w:rsidRPr="00857737" w:rsidRDefault="00783A28" w:rsidP="00CA0894">
            <w:pPr>
              <w:rPr>
                <w:rFonts w:ascii="Calibri Light" w:hAnsi="Calibri Light"/>
                <w:b/>
                <w:bCs/>
                <w:sz w:val="22"/>
              </w:rPr>
            </w:pPr>
            <w:r w:rsidRPr="00857737">
              <w:rPr>
                <w:rFonts w:ascii="Calibri Light" w:hAnsi="Calibri Light"/>
                <w:b/>
                <w:bCs/>
                <w:sz w:val="22"/>
              </w:rPr>
              <w:t>S</w:t>
            </w:r>
            <w:r w:rsidR="00CA0894" w:rsidRPr="00857737">
              <w:rPr>
                <w:rFonts w:ascii="Calibri Light" w:hAnsi="Calibri Light"/>
                <w:b/>
                <w:bCs/>
                <w:sz w:val="22"/>
              </w:rPr>
              <w:t>półdzielnie</w:t>
            </w:r>
          </w:p>
        </w:tc>
        <w:tc>
          <w:tcPr>
            <w:tcW w:w="1795" w:type="dxa"/>
            <w:shd w:val="clear" w:color="auto" w:fill="auto"/>
            <w:vAlign w:val="center"/>
          </w:tcPr>
          <w:p w14:paraId="3EF3FC7F" w14:textId="5FE1105E" w:rsidR="00CA0894" w:rsidRPr="00857737" w:rsidRDefault="00CA0894" w:rsidP="00CA0894">
            <w:pPr>
              <w:jc w:val="center"/>
              <w:rPr>
                <w:rFonts w:ascii="Calibri Light" w:hAnsi="Calibri Light"/>
                <w:sz w:val="22"/>
              </w:rPr>
            </w:pPr>
            <w:r w:rsidRPr="00857737">
              <w:rPr>
                <w:rFonts w:ascii="Calibri Light" w:hAnsi="Calibri Light"/>
                <w:sz w:val="22"/>
              </w:rPr>
              <w:t>55</w:t>
            </w:r>
          </w:p>
        </w:tc>
        <w:tc>
          <w:tcPr>
            <w:tcW w:w="1796" w:type="dxa"/>
            <w:shd w:val="clear" w:color="auto" w:fill="auto"/>
          </w:tcPr>
          <w:p w14:paraId="7FEB612C" w14:textId="57BE1342" w:rsidR="00CA0894" w:rsidRPr="00857737" w:rsidRDefault="00CA0894" w:rsidP="00CA0894">
            <w:pPr>
              <w:jc w:val="center"/>
              <w:rPr>
                <w:rFonts w:ascii="Calibri Light" w:hAnsi="Calibri Light"/>
                <w:sz w:val="22"/>
              </w:rPr>
            </w:pPr>
            <w:r w:rsidRPr="00857737">
              <w:rPr>
                <w:rFonts w:ascii="Calibri Light" w:hAnsi="Calibri Light"/>
                <w:sz w:val="22"/>
              </w:rPr>
              <w:t>55</w:t>
            </w:r>
          </w:p>
        </w:tc>
        <w:tc>
          <w:tcPr>
            <w:tcW w:w="1796" w:type="dxa"/>
            <w:shd w:val="clear" w:color="auto" w:fill="auto"/>
          </w:tcPr>
          <w:p w14:paraId="5C39ED84" w14:textId="37C39778" w:rsidR="00CA0894" w:rsidRPr="00857737" w:rsidRDefault="00CA0894" w:rsidP="00CA0894">
            <w:pPr>
              <w:jc w:val="center"/>
              <w:rPr>
                <w:rFonts w:ascii="Calibri Light" w:hAnsi="Calibri Light"/>
                <w:sz w:val="22"/>
              </w:rPr>
            </w:pPr>
            <w:r w:rsidRPr="00857737">
              <w:rPr>
                <w:rFonts w:ascii="Calibri Light" w:hAnsi="Calibri Light"/>
                <w:sz w:val="22"/>
              </w:rPr>
              <w:t>100,0</w:t>
            </w:r>
          </w:p>
        </w:tc>
      </w:tr>
      <w:tr w:rsidR="003843D2" w:rsidRPr="00857737" w14:paraId="20274609" w14:textId="77777777" w:rsidTr="005E4ECD">
        <w:tc>
          <w:tcPr>
            <w:tcW w:w="3652" w:type="dxa"/>
            <w:shd w:val="clear" w:color="auto" w:fill="auto"/>
          </w:tcPr>
          <w:p w14:paraId="4E70A2A8" w14:textId="77777777" w:rsidR="00CA0894" w:rsidRPr="00857737" w:rsidRDefault="00CA0894" w:rsidP="00CA0894">
            <w:pPr>
              <w:rPr>
                <w:rFonts w:ascii="Calibri Light" w:hAnsi="Calibri Light"/>
                <w:b/>
                <w:bCs/>
                <w:sz w:val="22"/>
              </w:rPr>
            </w:pPr>
            <w:r w:rsidRPr="00857737">
              <w:rPr>
                <w:rFonts w:ascii="Calibri Light" w:hAnsi="Calibri Light"/>
                <w:b/>
                <w:bCs/>
                <w:sz w:val="22"/>
              </w:rPr>
              <w:t>przedsiębiorstwa państwowe</w:t>
            </w:r>
          </w:p>
        </w:tc>
        <w:tc>
          <w:tcPr>
            <w:tcW w:w="1795" w:type="dxa"/>
            <w:shd w:val="clear" w:color="auto" w:fill="auto"/>
            <w:vAlign w:val="center"/>
          </w:tcPr>
          <w:p w14:paraId="165DCE8A" w14:textId="604C0BE2" w:rsidR="00CA0894" w:rsidRPr="00857737" w:rsidRDefault="00CA0894" w:rsidP="00CA0894">
            <w:pPr>
              <w:jc w:val="center"/>
              <w:rPr>
                <w:rFonts w:ascii="Calibri Light" w:hAnsi="Calibri Light"/>
                <w:sz w:val="22"/>
              </w:rPr>
            </w:pPr>
            <w:r w:rsidRPr="00857737">
              <w:rPr>
                <w:rFonts w:ascii="Calibri Light" w:hAnsi="Calibri Light"/>
                <w:sz w:val="22"/>
              </w:rPr>
              <w:t>0</w:t>
            </w:r>
          </w:p>
        </w:tc>
        <w:tc>
          <w:tcPr>
            <w:tcW w:w="1796" w:type="dxa"/>
            <w:shd w:val="clear" w:color="auto" w:fill="auto"/>
          </w:tcPr>
          <w:p w14:paraId="63B9D5EE" w14:textId="62434966" w:rsidR="00CA0894" w:rsidRPr="00857737" w:rsidRDefault="00CA0894" w:rsidP="00CA0894">
            <w:pPr>
              <w:jc w:val="center"/>
              <w:rPr>
                <w:rFonts w:ascii="Calibri Light" w:hAnsi="Calibri Light"/>
                <w:sz w:val="22"/>
              </w:rPr>
            </w:pPr>
            <w:r w:rsidRPr="00857737">
              <w:rPr>
                <w:rFonts w:ascii="Calibri Light" w:hAnsi="Calibri Light"/>
                <w:sz w:val="22"/>
              </w:rPr>
              <w:t>0</w:t>
            </w:r>
          </w:p>
        </w:tc>
        <w:tc>
          <w:tcPr>
            <w:tcW w:w="1796" w:type="dxa"/>
            <w:shd w:val="clear" w:color="auto" w:fill="auto"/>
          </w:tcPr>
          <w:p w14:paraId="797E1433" w14:textId="6D82DE79" w:rsidR="00CA0894" w:rsidRPr="00857737" w:rsidRDefault="00CA0894" w:rsidP="00CA0894">
            <w:pPr>
              <w:jc w:val="center"/>
              <w:rPr>
                <w:rFonts w:ascii="Calibri Light" w:hAnsi="Calibri Light"/>
                <w:sz w:val="22"/>
              </w:rPr>
            </w:pPr>
            <w:r w:rsidRPr="00857737">
              <w:rPr>
                <w:rFonts w:ascii="Calibri Light" w:hAnsi="Calibri Light"/>
                <w:sz w:val="22"/>
              </w:rPr>
              <w:t>-</w:t>
            </w:r>
          </w:p>
        </w:tc>
      </w:tr>
      <w:tr w:rsidR="003843D2" w:rsidRPr="00857737" w14:paraId="71C546BC" w14:textId="77777777" w:rsidTr="005E4ECD">
        <w:tc>
          <w:tcPr>
            <w:tcW w:w="3652" w:type="dxa"/>
            <w:shd w:val="clear" w:color="auto" w:fill="auto"/>
          </w:tcPr>
          <w:p w14:paraId="7A4DA5C6" w14:textId="77777777" w:rsidR="00CA0894" w:rsidRPr="00857737" w:rsidRDefault="00CA0894" w:rsidP="00CA0894">
            <w:pPr>
              <w:rPr>
                <w:rFonts w:ascii="Calibri Light" w:hAnsi="Calibri Light"/>
                <w:b/>
                <w:bCs/>
                <w:sz w:val="22"/>
              </w:rPr>
            </w:pPr>
            <w:r w:rsidRPr="00857737">
              <w:rPr>
                <w:rFonts w:ascii="Calibri Light" w:hAnsi="Calibri Light"/>
                <w:b/>
                <w:bCs/>
                <w:sz w:val="22"/>
              </w:rPr>
              <w:t>spółki handlowe, w tym:</w:t>
            </w:r>
          </w:p>
        </w:tc>
        <w:tc>
          <w:tcPr>
            <w:tcW w:w="1795" w:type="dxa"/>
            <w:shd w:val="clear" w:color="auto" w:fill="auto"/>
            <w:vAlign w:val="center"/>
          </w:tcPr>
          <w:p w14:paraId="37486870" w14:textId="4B82B334" w:rsidR="00CA0894" w:rsidRPr="00857737" w:rsidRDefault="00CA0894" w:rsidP="00CA0894">
            <w:pPr>
              <w:jc w:val="center"/>
              <w:rPr>
                <w:rFonts w:ascii="Calibri Light" w:hAnsi="Calibri Light"/>
                <w:sz w:val="22"/>
              </w:rPr>
            </w:pPr>
            <w:r w:rsidRPr="00857737">
              <w:rPr>
                <w:rFonts w:ascii="Calibri Light" w:hAnsi="Calibri Light"/>
                <w:sz w:val="22"/>
              </w:rPr>
              <w:t>4 489</w:t>
            </w:r>
          </w:p>
        </w:tc>
        <w:tc>
          <w:tcPr>
            <w:tcW w:w="1796" w:type="dxa"/>
            <w:shd w:val="clear" w:color="auto" w:fill="auto"/>
          </w:tcPr>
          <w:p w14:paraId="267E147D" w14:textId="5519A9E0" w:rsidR="00CA0894" w:rsidRPr="00857737" w:rsidRDefault="00CA0894" w:rsidP="00CA0894">
            <w:pPr>
              <w:jc w:val="center"/>
              <w:rPr>
                <w:rFonts w:ascii="Calibri Light" w:hAnsi="Calibri Light"/>
                <w:sz w:val="22"/>
              </w:rPr>
            </w:pPr>
            <w:r w:rsidRPr="00857737">
              <w:rPr>
                <w:rFonts w:ascii="Calibri Light" w:hAnsi="Calibri Light"/>
                <w:sz w:val="22"/>
              </w:rPr>
              <w:t>4 990</w:t>
            </w:r>
          </w:p>
        </w:tc>
        <w:tc>
          <w:tcPr>
            <w:tcW w:w="1796" w:type="dxa"/>
            <w:shd w:val="clear" w:color="auto" w:fill="auto"/>
          </w:tcPr>
          <w:p w14:paraId="0F221C11" w14:textId="38B8DFE9" w:rsidR="00CA0894" w:rsidRPr="00857737" w:rsidRDefault="00CA0894" w:rsidP="00CA0894">
            <w:pPr>
              <w:jc w:val="center"/>
              <w:rPr>
                <w:rFonts w:ascii="Calibri Light" w:hAnsi="Calibri Light"/>
                <w:sz w:val="22"/>
              </w:rPr>
            </w:pPr>
            <w:r w:rsidRPr="00857737">
              <w:rPr>
                <w:rFonts w:ascii="Calibri Light" w:hAnsi="Calibri Light"/>
                <w:sz w:val="22"/>
              </w:rPr>
              <w:t>111,2</w:t>
            </w:r>
          </w:p>
        </w:tc>
      </w:tr>
      <w:tr w:rsidR="003843D2" w:rsidRPr="00857737" w14:paraId="674047B0" w14:textId="77777777" w:rsidTr="005E4ECD">
        <w:tc>
          <w:tcPr>
            <w:tcW w:w="3652" w:type="dxa"/>
            <w:shd w:val="clear" w:color="auto" w:fill="auto"/>
          </w:tcPr>
          <w:p w14:paraId="554B4DD6" w14:textId="77777777" w:rsidR="00CA0894" w:rsidRPr="00857737" w:rsidRDefault="00CA0894" w:rsidP="00CA0894">
            <w:pPr>
              <w:rPr>
                <w:rFonts w:ascii="Calibri Light" w:hAnsi="Calibri Light"/>
                <w:b/>
                <w:bCs/>
                <w:sz w:val="22"/>
              </w:rPr>
            </w:pPr>
            <w:r w:rsidRPr="00857737">
              <w:rPr>
                <w:rFonts w:ascii="Calibri Light" w:hAnsi="Calibri Light"/>
                <w:b/>
                <w:bCs/>
                <w:sz w:val="22"/>
              </w:rPr>
              <w:t>spółki z o.o.</w:t>
            </w:r>
          </w:p>
        </w:tc>
        <w:tc>
          <w:tcPr>
            <w:tcW w:w="1795" w:type="dxa"/>
            <w:shd w:val="clear" w:color="auto" w:fill="auto"/>
            <w:vAlign w:val="center"/>
          </w:tcPr>
          <w:p w14:paraId="4CDBB75F" w14:textId="7A86A444" w:rsidR="00CA0894" w:rsidRPr="00857737" w:rsidRDefault="00CA0894" w:rsidP="00CA0894">
            <w:pPr>
              <w:jc w:val="center"/>
              <w:rPr>
                <w:rFonts w:ascii="Calibri Light" w:hAnsi="Calibri Light"/>
                <w:sz w:val="22"/>
              </w:rPr>
            </w:pPr>
            <w:r w:rsidRPr="00857737">
              <w:rPr>
                <w:rFonts w:ascii="Calibri Light" w:hAnsi="Calibri Light"/>
                <w:sz w:val="22"/>
              </w:rPr>
              <w:t>3 442</w:t>
            </w:r>
          </w:p>
        </w:tc>
        <w:tc>
          <w:tcPr>
            <w:tcW w:w="1796" w:type="dxa"/>
            <w:shd w:val="clear" w:color="auto" w:fill="auto"/>
          </w:tcPr>
          <w:p w14:paraId="1A4FFF61" w14:textId="5978962F" w:rsidR="00CA0894" w:rsidRPr="00857737" w:rsidRDefault="00CA0894" w:rsidP="00CA0894">
            <w:pPr>
              <w:jc w:val="center"/>
              <w:rPr>
                <w:rFonts w:ascii="Calibri Light" w:hAnsi="Calibri Light"/>
                <w:sz w:val="22"/>
              </w:rPr>
            </w:pPr>
            <w:r w:rsidRPr="00857737">
              <w:rPr>
                <w:rFonts w:ascii="Calibri Light" w:hAnsi="Calibri Light"/>
                <w:sz w:val="22"/>
              </w:rPr>
              <w:t>3 881</w:t>
            </w:r>
          </w:p>
        </w:tc>
        <w:tc>
          <w:tcPr>
            <w:tcW w:w="1796" w:type="dxa"/>
            <w:shd w:val="clear" w:color="auto" w:fill="auto"/>
          </w:tcPr>
          <w:p w14:paraId="284E8669" w14:textId="17374AF7" w:rsidR="00CA0894" w:rsidRPr="00857737" w:rsidRDefault="00CA0894" w:rsidP="00CA0894">
            <w:pPr>
              <w:jc w:val="center"/>
              <w:rPr>
                <w:rFonts w:ascii="Calibri Light" w:hAnsi="Calibri Light"/>
                <w:sz w:val="22"/>
              </w:rPr>
            </w:pPr>
            <w:r w:rsidRPr="00857737">
              <w:rPr>
                <w:rFonts w:ascii="Calibri Light" w:hAnsi="Calibri Light"/>
                <w:sz w:val="22"/>
              </w:rPr>
              <w:t>112,8</w:t>
            </w:r>
          </w:p>
        </w:tc>
      </w:tr>
      <w:tr w:rsidR="003843D2" w:rsidRPr="00857737" w14:paraId="486F7071" w14:textId="77777777" w:rsidTr="005E4ECD">
        <w:tc>
          <w:tcPr>
            <w:tcW w:w="3652" w:type="dxa"/>
            <w:shd w:val="clear" w:color="auto" w:fill="auto"/>
          </w:tcPr>
          <w:p w14:paraId="448802D1" w14:textId="77777777" w:rsidR="00CA0894" w:rsidRPr="00857737" w:rsidRDefault="00CA0894" w:rsidP="00CA0894">
            <w:pPr>
              <w:rPr>
                <w:rFonts w:ascii="Calibri Light" w:hAnsi="Calibri Light"/>
                <w:b/>
                <w:bCs/>
                <w:sz w:val="22"/>
              </w:rPr>
            </w:pPr>
            <w:r w:rsidRPr="00857737">
              <w:rPr>
                <w:rFonts w:ascii="Calibri Light" w:hAnsi="Calibri Light"/>
                <w:b/>
                <w:bCs/>
                <w:sz w:val="22"/>
              </w:rPr>
              <w:t>spółki akcyjne</w:t>
            </w:r>
          </w:p>
        </w:tc>
        <w:tc>
          <w:tcPr>
            <w:tcW w:w="1795" w:type="dxa"/>
            <w:shd w:val="clear" w:color="auto" w:fill="auto"/>
            <w:vAlign w:val="center"/>
          </w:tcPr>
          <w:p w14:paraId="420DF57D" w14:textId="20E8FCF4" w:rsidR="00CA0894" w:rsidRPr="00857737" w:rsidRDefault="00CA0894" w:rsidP="00CA0894">
            <w:pPr>
              <w:jc w:val="center"/>
              <w:rPr>
                <w:rFonts w:ascii="Calibri Light" w:hAnsi="Calibri Light"/>
                <w:sz w:val="22"/>
              </w:rPr>
            </w:pPr>
            <w:r w:rsidRPr="00857737">
              <w:rPr>
                <w:rFonts w:ascii="Calibri Light" w:hAnsi="Calibri Light"/>
                <w:sz w:val="22"/>
              </w:rPr>
              <w:t>66</w:t>
            </w:r>
          </w:p>
        </w:tc>
        <w:tc>
          <w:tcPr>
            <w:tcW w:w="1796" w:type="dxa"/>
            <w:shd w:val="clear" w:color="auto" w:fill="auto"/>
          </w:tcPr>
          <w:p w14:paraId="71576D31" w14:textId="2DC02A41" w:rsidR="00CA0894" w:rsidRPr="00857737" w:rsidRDefault="00CA0894" w:rsidP="00CA0894">
            <w:pPr>
              <w:jc w:val="center"/>
              <w:rPr>
                <w:rFonts w:ascii="Calibri Light" w:hAnsi="Calibri Light"/>
                <w:sz w:val="22"/>
              </w:rPr>
            </w:pPr>
            <w:r w:rsidRPr="00857737">
              <w:rPr>
                <w:rFonts w:ascii="Calibri Light" w:hAnsi="Calibri Light"/>
                <w:sz w:val="22"/>
              </w:rPr>
              <w:t>64</w:t>
            </w:r>
          </w:p>
        </w:tc>
        <w:tc>
          <w:tcPr>
            <w:tcW w:w="1796" w:type="dxa"/>
            <w:shd w:val="clear" w:color="auto" w:fill="auto"/>
          </w:tcPr>
          <w:p w14:paraId="1D65490B" w14:textId="6CE25158" w:rsidR="00CA0894" w:rsidRPr="00857737" w:rsidRDefault="00CA0894" w:rsidP="00CA0894">
            <w:pPr>
              <w:jc w:val="center"/>
              <w:rPr>
                <w:rFonts w:ascii="Calibri Light" w:hAnsi="Calibri Light"/>
                <w:sz w:val="22"/>
              </w:rPr>
            </w:pPr>
            <w:r w:rsidRPr="00857737">
              <w:rPr>
                <w:rFonts w:ascii="Calibri Light" w:hAnsi="Calibri Light"/>
                <w:sz w:val="22"/>
              </w:rPr>
              <w:t>97,0</w:t>
            </w:r>
          </w:p>
        </w:tc>
      </w:tr>
      <w:tr w:rsidR="003843D2" w:rsidRPr="00857737" w14:paraId="1BE09DFE" w14:textId="77777777" w:rsidTr="005E4ECD">
        <w:tc>
          <w:tcPr>
            <w:tcW w:w="3652" w:type="dxa"/>
            <w:shd w:val="clear" w:color="auto" w:fill="auto"/>
          </w:tcPr>
          <w:p w14:paraId="5CB5A827" w14:textId="77777777" w:rsidR="00CA0894" w:rsidRPr="00857737" w:rsidRDefault="00CA0894" w:rsidP="00CA0894">
            <w:pPr>
              <w:rPr>
                <w:rFonts w:ascii="Calibri Light" w:hAnsi="Calibri Light"/>
                <w:b/>
                <w:bCs/>
                <w:sz w:val="22"/>
              </w:rPr>
            </w:pPr>
            <w:r w:rsidRPr="00857737">
              <w:rPr>
                <w:rFonts w:ascii="Calibri Light" w:hAnsi="Calibri Light"/>
                <w:b/>
                <w:bCs/>
                <w:sz w:val="22"/>
              </w:rPr>
              <w:t>osoby fizyczne prowadzące działalność</w:t>
            </w:r>
          </w:p>
        </w:tc>
        <w:tc>
          <w:tcPr>
            <w:tcW w:w="1795" w:type="dxa"/>
            <w:shd w:val="clear" w:color="auto" w:fill="auto"/>
            <w:vAlign w:val="center"/>
          </w:tcPr>
          <w:p w14:paraId="22FEC562" w14:textId="59A86D8F" w:rsidR="00CA0894" w:rsidRPr="00857737" w:rsidRDefault="00CA0894" w:rsidP="00CA0894">
            <w:pPr>
              <w:jc w:val="center"/>
              <w:rPr>
                <w:rFonts w:ascii="Calibri Light" w:hAnsi="Calibri Light"/>
                <w:sz w:val="22"/>
              </w:rPr>
            </w:pPr>
            <w:r w:rsidRPr="00857737">
              <w:rPr>
                <w:rFonts w:ascii="Calibri Light" w:hAnsi="Calibri Light"/>
                <w:sz w:val="22"/>
              </w:rPr>
              <w:t>26 123</w:t>
            </w:r>
          </w:p>
        </w:tc>
        <w:tc>
          <w:tcPr>
            <w:tcW w:w="1796" w:type="dxa"/>
            <w:shd w:val="clear" w:color="auto" w:fill="auto"/>
          </w:tcPr>
          <w:p w14:paraId="0423D329" w14:textId="1D249F77" w:rsidR="00CA0894" w:rsidRPr="00857737" w:rsidRDefault="00CA0894" w:rsidP="00CA0894">
            <w:pPr>
              <w:jc w:val="center"/>
              <w:rPr>
                <w:rFonts w:ascii="Calibri Light" w:eastAsia="Calibri Light" w:hAnsi="Calibri Light" w:cs="Calibri Light"/>
                <w:sz w:val="22"/>
              </w:rPr>
            </w:pPr>
            <w:r w:rsidRPr="00857737">
              <w:rPr>
                <w:rFonts w:ascii="Calibri Light" w:eastAsia="Calibri Light" w:hAnsi="Calibri Light" w:cs="Calibri Light"/>
                <w:sz w:val="22"/>
              </w:rPr>
              <w:t>29 926</w:t>
            </w:r>
          </w:p>
        </w:tc>
        <w:tc>
          <w:tcPr>
            <w:tcW w:w="1796" w:type="dxa"/>
            <w:shd w:val="clear" w:color="auto" w:fill="auto"/>
          </w:tcPr>
          <w:p w14:paraId="275CD53E" w14:textId="0968125F" w:rsidR="00CA0894" w:rsidRPr="00857737" w:rsidRDefault="00CA0894" w:rsidP="00CA0894">
            <w:pPr>
              <w:jc w:val="center"/>
              <w:rPr>
                <w:rFonts w:ascii="Calibri Light" w:hAnsi="Calibri Light"/>
                <w:sz w:val="22"/>
              </w:rPr>
            </w:pPr>
            <w:r w:rsidRPr="00857737">
              <w:rPr>
                <w:rFonts w:ascii="Calibri Light" w:hAnsi="Calibri Light"/>
                <w:sz w:val="22"/>
              </w:rPr>
              <w:t>114,6</w:t>
            </w:r>
          </w:p>
        </w:tc>
      </w:tr>
    </w:tbl>
    <w:p w14:paraId="60CC58F0" w14:textId="77777777" w:rsidR="00F4755F" w:rsidRPr="00857737" w:rsidRDefault="00184FA2" w:rsidP="00184FA2">
      <w:pPr>
        <w:rPr>
          <w:rFonts w:ascii="Calibri Light" w:hAnsi="Calibri Light"/>
          <w:sz w:val="20"/>
        </w:rPr>
      </w:pPr>
      <w:r w:rsidRPr="00857737">
        <w:rPr>
          <w:rFonts w:ascii="Calibri Light" w:hAnsi="Calibri Light"/>
          <w:sz w:val="20"/>
        </w:rPr>
        <w:t>Źródło: Urząd Statystyczny w Białymstoku</w:t>
      </w:r>
    </w:p>
    <w:p w14:paraId="59685C39" w14:textId="2AFDAC6B" w:rsidR="00184FA2" w:rsidRPr="00857737" w:rsidRDefault="6C9DD1CC" w:rsidP="00275178">
      <w:pPr>
        <w:pStyle w:val="Legenda"/>
        <w:keepNext/>
        <w:rPr>
          <w:rFonts w:ascii="Calibri Light" w:hAnsi="Calibri Light"/>
          <w:sz w:val="24"/>
          <w:szCs w:val="24"/>
        </w:rPr>
      </w:pPr>
      <w:bookmarkStart w:id="286" w:name="_Toc6568382"/>
      <w:bookmarkStart w:id="287" w:name="_Toc71201690"/>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123</w:t>
      </w:r>
      <w:r w:rsidR="0037179A" w:rsidRPr="00857737">
        <w:rPr>
          <w:rFonts w:ascii="Calibri Light" w:hAnsi="Calibri Light"/>
          <w:sz w:val="24"/>
          <w:szCs w:val="24"/>
        </w:rPr>
        <w:fldChar w:fldCharType="end"/>
      </w:r>
      <w:r w:rsidRPr="00857737">
        <w:rPr>
          <w:rFonts w:ascii="Calibri Light" w:hAnsi="Calibri Light"/>
          <w:sz w:val="24"/>
          <w:szCs w:val="24"/>
        </w:rPr>
        <w:t>. Spółki handlowe według rodzaju kapitału w latach 201</w:t>
      </w:r>
      <w:r w:rsidR="00CA0894" w:rsidRPr="00857737">
        <w:rPr>
          <w:rFonts w:ascii="Calibri Light" w:hAnsi="Calibri Light"/>
          <w:sz w:val="24"/>
          <w:szCs w:val="24"/>
        </w:rPr>
        <w:t>9</w:t>
      </w:r>
      <w:r w:rsidRPr="00857737">
        <w:rPr>
          <w:rFonts w:ascii="Calibri Light" w:hAnsi="Calibri Light"/>
          <w:sz w:val="24"/>
          <w:szCs w:val="24"/>
        </w:rPr>
        <w:t>-20</w:t>
      </w:r>
      <w:bookmarkEnd w:id="286"/>
      <w:r w:rsidR="00CA0894" w:rsidRPr="00857737">
        <w:rPr>
          <w:rFonts w:ascii="Calibri Light" w:hAnsi="Calibri Light"/>
          <w:sz w:val="24"/>
          <w:szCs w:val="24"/>
        </w:rPr>
        <w:t>20</w:t>
      </w:r>
      <w:bookmarkEnd w:id="287"/>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3. "/>
        <w:tblDescription w:val="Spółki handlowe według rodzaju kapitału w latach 2019-2020"/>
      </w:tblPr>
      <w:tblGrid>
        <w:gridCol w:w="4361"/>
        <w:gridCol w:w="1559"/>
        <w:gridCol w:w="1559"/>
        <w:gridCol w:w="1559"/>
      </w:tblGrid>
      <w:tr w:rsidR="003843D2" w:rsidRPr="00857737" w14:paraId="7FDD033E" w14:textId="77777777" w:rsidTr="2BB3DA34">
        <w:tc>
          <w:tcPr>
            <w:tcW w:w="4361" w:type="dxa"/>
            <w:shd w:val="clear" w:color="auto" w:fill="auto"/>
          </w:tcPr>
          <w:p w14:paraId="01999C93" w14:textId="77777777" w:rsidR="00184FA2" w:rsidRPr="00857737" w:rsidRDefault="00941178" w:rsidP="00E354F8">
            <w:pPr>
              <w:rPr>
                <w:rFonts w:ascii="Calibri Light" w:hAnsi="Calibri Light"/>
                <w:b/>
                <w:bCs/>
                <w:sz w:val="22"/>
              </w:rPr>
            </w:pPr>
            <w:r w:rsidRPr="00857737">
              <w:rPr>
                <w:rFonts w:ascii="Calibri Light" w:hAnsi="Calibri Light"/>
                <w:b/>
                <w:bCs/>
                <w:sz w:val="22"/>
              </w:rPr>
              <w:t>Wyszczególnienie</w:t>
            </w:r>
          </w:p>
        </w:tc>
        <w:tc>
          <w:tcPr>
            <w:tcW w:w="1559" w:type="dxa"/>
            <w:shd w:val="clear" w:color="auto" w:fill="auto"/>
            <w:vAlign w:val="center"/>
          </w:tcPr>
          <w:p w14:paraId="0F12527F" w14:textId="1A7CB1B9" w:rsidR="00184FA2" w:rsidRPr="00857737" w:rsidRDefault="00184FA2" w:rsidP="001066EC">
            <w:pPr>
              <w:jc w:val="center"/>
              <w:rPr>
                <w:rFonts w:ascii="Calibri Light" w:hAnsi="Calibri Light"/>
                <w:b/>
                <w:bCs/>
                <w:sz w:val="22"/>
              </w:rPr>
            </w:pPr>
            <w:r w:rsidRPr="00857737">
              <w:rPr>
                <w:rFonts w:ascii="Calibri Light" w:hAnsi="Calibri Light"/>
                <w:b/>
                <w:bCs/>
                <w:sz w:val="22"/>
              </w:rPr>
              <w:t>201</w:t>
            </w:r>
            <w:r w:rsidR="00CA0894" w:rsidRPr="00857737">
              <w:rPr>
                <w:rFonts w:ascii="Calibri Light" w:hAnsi="Calibri Light"/>
                <w:b/>
                <w:bCs/>
                <w:sz w:val="22"/>
              </w:rPr>
              <w:t>9</w:t>
            </w:r>
          </w:p>
        </w:tc>
        <w:tc>
          <w:tcPr>
            <w:tcW w:w="1559" w:type="dxa"/>
            <w:shd w:val="clear" w:color="auto" w:fill="auto"/>
            <w:vAlign w:val="center"/>
          </w:tcPr>
          <w:p w14:paraId="5BDC0B9A" w14:textId="627B7690" w:rsidR="6C9DD1CC" w:rsidRPr="00857737" w:rsidRDefault="6C9DD1CC" w:rsidP="6C9DD1CC">
            <w:pPr>
              <w:jc w:val="center"/>
              <w:rPr>
                <w:rFonts w:ascii="Calibri Light" w:hAnsi="Calibri Light"/>
                <w:b/>
                <w:bCs/>
                <w:sz w:val="22"/>
              </w:rPr>
            </w:pPr>
            <w:r w:rsidRPr="00857737">
              <w:rPr>
                <w:rFonts w:ascii="Calibri Light" w:hAnsi="Calibri Light"/>
                <w:b/>
                <w:bCs/>
                <w:sz w:val="22"/>
              </w:rPr>
              <w:t>20</w:t>
            </w:r>
            <w:r w:rsidR="00CA0894" w:rsidRPr="00857737">
              <w:rPr>
                <w:rFonts w:ascii="Calibri Light" w:hAnsi="Calibri Light"/>
                <w:b/>
                <w:bCs/>
                <w:sz w:val="22"/>
              </w:rPr>
              <w:t>20</w:t>
            </w:r>
          </w:p>
        </w:tc>
        <w:tc>
          <w:tcPr>
            <w:tcW w:w="1559" w:type="dxa"/>
            <w:shd w:val="clear" w:color="auto" w:fill="auto"/>
            <w:vAlign w:val="center"/>
          </w:tcPr>
          <w:p w14:paraId="3D6FF15B" w14:textId="66747213" w:rsidR="00184FA2" w:rsidRPr="00857737" w:rsidRDefault="6C9DD1CC" w:rsidP="6C9DD1CC">
            <w:pPr>
              <w:jc w:val="center"/>
              <w:rPr>
                <w:rFonts w:ascii="Calibri Light" w:hAnsi="Calibri Light"/>
                <w:b/>
                <w:bCs/>
                <w:sz w:val="22"/>
              </w:rPr>
            </w:pPr>
            <w:r w:rsidRPr="00857737">
              <w:rPr>
                <w:rFonts w:ascii="Calibri Light" w:hAnsi="Calibri Light"/>
                <w:b/>
                <w:bCs/>
                <w:sz w:val="22"/>
              </w:rPr>
              <w:t>201</w:t>
            </w:r>
            <w:r w:rsidR="00CA0894" w:rsidRPr="00857737">
              <w:rPr>
                <w:rFonts w:ascii="Calibri Light" w:hAnsi="Calibri Light"/>
                <w:b/>
                <w:bCs/>
                <w:sz w:val="22"/>
              </w:rPr>
              <w:t>9</w:t>
            </w:r>
            <w:r w:rsidRPr="00857737">
              <w:rPr>
                <w:rFonts w:ascii="Calibri Light" w:hAnsi="Calibri Light"/>
                <w:b/>
                <w:bCs/>
                <w:sz w:val="22"/>
              </w:rPr>
              <w:t xml:space="preserve"> = 100</w:t>
            </w:r>
          </w:p>
        </w:tc>
      </w:tr>
      <w:tr w:rsidR="003843D2" w:rsidRPr="00857737" w14:paraId="01FE7466" w14:textId="77777777" w:rsidTr="2BB3DA34">
        <w:tc>
          <w:tcPr>
            <w:tcW w:w="4361" w:type="dxa"/>
            <w:shd w:val="clear" w:color="auto" w:fill="auto"/>
          </w:tcPr>
          <w:p w14:paraId="5DC76048" w14:textId="77777777" w:rsidR="00CA0894" w:rsidRPr="00857737" w:rsidRDefault="00CA0894" w:rsidP="00CA0894">
            <w:pPr>
              <w:rPr>
                <w:rFonts w:ascii="Calibri Light" w:hAnsi="Calibri Light"/>
                <w:b/>
                <w:bCs/>
                <w:sz w:val="22"/>
              </w:rPr>
            </w:pPr>
            <w:r w:rsidRPr="00857737">
              <w:rPr>
                <w:rFonts w:ascii="Calibri Light" w:hAnsi="Calibri Light"/>
                <w:b/>
                <w:bCs/>
                <w:sz w:val="22"/>
              </w:rPr>
              <w:t>Ogółem, w tym spółki z rodzajem kapitału:</w:t>
            </w:r>
          </w:p>
        </w:tc>
        <w:tc>
          <w:tcPr>
            <w:tcW w:w="1559" w:type="dxa"/>
            <w:shd w:val="clear" w:color="auto" w:fill="auto"/>
            <w:vAlign w:val="center"/>
          </w:tcPr>
          <w:p w14:paraId="3CCEDE12" w14:textId="72171009" w:rsidR="00CA0894" w:rsidRPr="00857737" w:rsidRDefault="00CA0894" w:rsidP="00CA0894">
            <w:pPr>
              <w:jc w:val="center"/>
              <w:rPr>
                <w:rFonts w:ascii="Calibri Light" w:hAnsi="Calibri Light"/>
                <w:sz w:val="22"/>
              </w:rPr>
            </w:pPr>
            <w:r w:rsidRPr="00857737">
              <w:rPr>
                <w:rFonts w:ascii="Calibri Light" w:hAnsi="Calibri Light"/>
                <w:sz w:val="22"/>
              </w:rPr>
              <w:t>4 489</w:t>
            </w:r>
          </w:p>
        </w:tc>
        <w:tc>
          <w:tcPr>
            <w:tcW w:w="1559" w:type="dxa"/>
            <w:shd w:val="clear" w:color="auto" w:fill="auto"/>
            <w:vAlign w:val="center"/>
          </w:tcPr>
          <w:p w14:paraId="1C546E83" w14:textId="19C4CC29" w:rsidR="00CA0894" w:rsidRPr="00857737" w:rsidRDefault="00CA0894" w:rsidP="00CA0894">
            <w:pPr>
              <w:jc w:val="center"/>
              <w:rPr>
                <w:rFonts w:ascii="Calibri Light" w:hAnsi="Calibri Light"/>
                <w:sz w:val="22"/>
              </w:rPr>
            </w:pPr>
            <w:r w:rsidRPr="00857737">
              <w:rPr>
                <w:rFonts w:ascii="Calibri Light" w:hAnsi="Calibri Light"/>
                <w:sz w:val="22"/>
              </w:rPr>
              <w:t>4 990</w:t>
            </w:r>
          </w:p>
        </w:tc>
        <w:tc>
          <w:tcPr>
            <w:tcW w:w="1559" w:type="dxa"/>
            <w:shd w:val="clear" w:color="auto" w:fill="auto"/>
            <w:vAlign w:val="center"/>
          </w:tcPr>
          <w:p w14:paraId="40082147" w14:textId="3E9C0DC1" w:rsidR="00CA0894" w:rsidRPr="00857737" w:rsidRDefault="00BA59C2" w:rsidP="00CA0894">
            <w:pPr>
              <w:jc w:val="center"/>
              <w:rPr>
                <w:rFonts w:ascii="Calibri Light" w:hAnsi="Calibri Light"/>
                <w:sz w:val="22"/>
              </w:rPr>
            </w:pPr>
            <w:r w:rsidRPr="00857737">
              <w:rPr>
                <w:rFonts w:ascii="Calibri Light" w:hAnsi="Calibri Light"/>
                <w:sz w:val="22"/>
              </w:rPr>
              <w:t>111,2</w:t>
            </w:r>
          </w:p>
        </w:tc>
      </w:tr>
      <w:tr w:rsidR="003843D2" w:rsidRPr="00857737" w14:paraId="2160EB02" w14:textId="77777777" w:rsidTr="002D47FB">
        <w:tc>
          <w:tcPr>
            <w:tcW w:w="4361" w:type="dxa"/>
            <w:shd w:val="clear" w:color="auto" w:fill="auto"/>
          </w:tcPr>
          <w:p w14:paraId="1EBFB433" w14:textId="77777777" w:rsidR="00CA0894" w:rsidRPr="00857737" w:rsidRDefault="00CA0894" w:rsidP="00CA0894">
            <w:pPr>
              <w:rPr>
                <w:rFonts w:ascii="Calibri Light" w:hAnsi="Calibri Light"/>
                <w:b/>
                <w:bCs/>
                <w:sz w:val="22"/>
              </w:rPr>
            </w:pPr>
            <w:r w:rsidRPr="00857737">
              <w:rPr>
                <w:rFonts w:ascii="Calibri Light" w:hAnsi="Calibri Light"/>
                <w:b/>
                <w:bCs/>
                <w:sz w:val="22"/>
              </w:rPr>
              <w:t>Skarbu Państwa</w:t>
            </w:r>
          </w:p>
        </w:tc>
        <w:tc>
          <w:tcPr>
            <w:tcW w:w="1559" w:type="dxa"/>
            <w:shd w:val="clear" w:color="auto" w:fill="auto"/>
            <w:vAlign w:val="center"/>
          </w:tcPr>
          <w:p w14:paraId="1B7C4503" w14:textId="7CD30F6D" w:rsidR="00CA0894" w:rsidRPr="00857737" w:rsidRDefault="00CA0894" w:rsidP="00CA0894">
            <w:pPr>
              <w:jc w:val="center"/>
              <w:rPr>
                <w:rFonts w:ascii="Calibri Light" w:hAnsi="Calibri Light"/>
                <w:sz w:val="22"/>
              </w:rPr>
            </w:pPr>
            <w:r w:rsidRPr="00857737">
              <w:rPr>
                <w:rFonts w:ascii="Calibri Light" w:hAnsi="Calibri Light"/>
                <w:sz w:val="22"/>
              </w:rPr>
              <w:t>12</w:t>
            </w:r>
          </w:p>
        </w:tc>
        <w:tc>
          <w:tcPr>
            <w:tcW w:w="1559" w:type="dxa"/>
            <w:shd w:val="clear" w:color="auto" w:fill="auto"/>
            <w:vAlign w:val="center"/>
          </w:tcPr>
          <w:p w14:paraId="33C5795D" w14:textId="26FBF7F3" w:rsidR="00CA0894" w:rsidRPr="00857737" w:rsidRDefault="00750F19" w:rsidP="00CA0894">
            <w:pPr>
              <w:jc w:val="center"/>
              <w:rPr>
                <w:rFonts w:ascii="Calibri Light" w:hAnsi="Calibri Light"/>
                <w:sz w:val="22"/>
              </w:rPr>
            </w:pPr>
            <w:r w:rsidRPr="00857737">
              <w:rPr>
                <w:rFonts w:ascii="Calibri Light" w:hAnsi="Calibri Light"/>
                <w:sz w:val="22"/>
              </w:rPr>
              <w:t>11</w:t>
            </w:r>
          </w:p>
        </w:tc>
        <w:tc>
          <w:tcPr>
            <w:tcW w:w="1559" w:type="dxa"/>
            <w:shd w:val="clear" w:color="auto" w:fill="auto"/>
            <w:vAlign w:val="center"/>
          </w:tcPr>
          <w:p w14:paraId="191743BA" w14:textId="03C86E2C" w:rsidR="00CA0894" w:rsidRPr="00857737" w:rsidRDefault="00BA59C2" w:rsidP="00CA0894">
            <w:pPr>
              <w:jc w:val="center"/>
              <w:rPr>
                <w:rFonts w:ascii="Calibri Light" w:hAnsi="Calibri Light"/>
                <w:sz w:val="22"/>
              </w:rPr>
            </w:pPr>
            <w:r w:rsidRPr="00857737">
              <w:rPr>
                <w:rFonts w:ascii="Calibri Light" w:hAnsi="Calibri Light"/>
                <w:sz w:val="22"/>
              </w:rPr>
              <w:t>91,7</w:t>
            </w:r>
          </w:p>
        </w:tc>
      </w:tr>
      <w:tr w:rsidR="003843D2" w:rsidRPr="00857737" w14:paraId="4C272466" w14:textId="77777777" w:rsidTr="002D47FB">
        <w:tc>
          <w:tcPr>
            <w:tcW w:w="4361" w:type="dxa"/>
            <w:shd w:val="clear" w:color="auto" w:fill="auto"/>
          </w:tcPr>
          <w:p w14:paraId="14F63BE2" w14:textId="77777777" w:rsidR="00CA0894" w:rsidRPr="00857737" w:rsidRDefault="00CA0894" w:rsidP="00CA0894">
            <w:pPr>
              <w:rPr>
                <w:rFonts w:ascii="Calibri Light" w:hAnsi="Calibri Light"/>
                <w:b/>
                <w:bCs/>
                <w:sz w:val="22"/>
              </w:rPr>
            </w:pPr>
            <w:r w:rsidRPr="00857737">
              <w:rPr>
                <w:rFonts w:ascii="Calibri Light" w:hAnsi="Calibri Light"/>
                <w:b/>
                <w:bCs/>
                <w:sz w:val="22"/>
              </w:rPr>
              <w:t>państwowych osób prawnych</w:t>
            </w:r>
          </w:p>
        </w:tc>
        <w:tc>
          <w:tcPr>
            <w:tcW w:w="1559" w:type="dxa"/>
            <w:shd w:val="clear" w:color="auto" w:fill="auto"/>
            <w:vAlign w:val="center"/>
          </w:tcPr>
          <w:p w14:paraId="52CEEBB2" w14:textId="6C4A128F" w:rsidR="00CA0894" w:rsidRPr="00857737" w:rsidRDefault="00CA0894" w:rsidP="00CA0894">
            <w:pPr>
              <w:jc w:val="center"/>
              <w:rPr>
                <w:rFonts w:ascii="Calibri Light" w:hAnsi="Calibri Light"/>
                <w:sz w:val="22"/>
              </w:rPr>
            </w:pPr>
            <w:r w:rsidRPr="00857737">
              <w:rPr>
                <w:rFonts w:ascii="Calibri Light" w:hAnsi="Calibri Light"/>
                <w:sz w:val="22"/>
              </w:rPr>
              <w:t>25</w:t>
            </w:r>
          </w:p>
        </w:tc>
        <w:tc>
          <w:tcPr>
            <w:tcW w:w="1559" w:type="dxa"/>
            <w:shd w:val="clear" w:color="auto" w:fill="auto"/>
            <w:vAlign w:val="center"/>
          </w:tcPr>
          <w:p w14:paraId="190F27D2" w14:textId="35E2F7B6" w:rsidR="00CA0894" w:rsidRPr="00857737" w:rsidRDefault="00750F19" w:rsidP="00CA0894">
            <w:pPr>
              <w:jc w:val="center"/>
              <w:rPr>
                <w:rFonts w:ascii="Calibri Light" w:hAnsi="Calibri Light"/>
                <w:sz w:val="22"/>
              </w:rPr>
            </w:pPr>
            <w:r w:rsidRPr="00857737">
              <w:rPr>
                <w:rFonts w:ascii="Calibri Light" w:hAnsi="Calibri Light"/>
                <w:sz w:val="22"/>
              </w:rPr>
              <w:t>24</w:t>
            </w:r>
          </w:p>
        </w:tc>
        <w:tc>
          <w:tcPr>
            <w:tcW w:w="1559" w:type="dxa"/>
            <w:shd w:val="clear" w:color="auto" w:fill="auto"/>
            <w:vAlign w:val="center"/>
          </w:tcPr>
          <w:p w14:paraId="4E6708C8" w14:textId="5269B6F1" w:rsidR="00CA0894" w:rsidRPr="00857737" w:rsidRDefault="00BA59C2" w:rsidP="00CA0894">
            <w:pPr>
              <w:jc w:val="center"/>
              <w:rPr>
                <w:rFonts w:ascii="Calibri Light" w:hAnsi="Calibri Light"/>
                <w:sz w:val="22"/>
              </w:rPr>
            </w:pPr>
            <w:r w:rsidRPr="00857737">
              <w:rPr>
                <w:rFonts w:ascii="Calibri Light" w:hAnsi="Calibri Light"/>
                <w:sz w:val="22"/>
              </w:rPr>
              <w:t>96,0</w:t>
            </w:r>
          </w:p>
        </w:tc>
      </w:tr>
      <w:tr w:rsidR="003843D2" w:rsidRPr="00857737" w14:paraId="4FD18F46" w14:textId="77777777" w:rsidTr="002D47FB">
        <w:tc>
          <w:tcPr>
            <w:tcW w:w="4361" w:type="dxa"/>
            <w:shd w:val="clear" w:color="auto" w:fill="auto"/>
          </w:tcPr>
          <w:p w14:paraId="62776437" w14:textId="77777777" w:rsidR="00CA0894" w:rsidRPr="00857737" w:rsidRDefault="00CA0894" w:rsidP="00CA0894">
            <w:pPr>
              <w:rPr>
                <w:rFonts w:ascii="Calibri Light" w:hAnsi="Calibri Light"/>
                <w:b/>
                <w:bCs/>
                <w:sz w:val="22"/>
              </w:rPr>
            </w:pPr>
            <w:r w:rsidRPr="00857737">
              <w:rPr>
                <w:rFonts w:ascii="Calibri Light" w:hAnsi="Calibri Light"/>
                <w:b/>
                <w:bCs/>
                <w:sz w:val="22"/>
              </w:rPr>
              <w:t>samorządu terytorialnego</w:t>
            </w:r>
          </w:p>
        </w:tc>
        <w:tc>
          <w:tcPr>
            <w:tcW w:w="1559" w:type="dxa"/>
            <w:shd w:val="clear" w:color="auto" w:fill="auto"/>
            <w:vAlign w:val="center"/>
          </w:tcPr>
          <w:p w14:paraId="78FB8DC0" w14:textId="50554BBD" w:rsidR="00CA0894" w:rsidRPr="00857737" w:rsidRDefault="00CA0894" w:rsidP="00CA0894">
            <w:pPr>
              <w:jc w:val="center"/>
              <w:rPr>
                <w:rFonts w:ascii="Calibri Light" w:hAnsi="Calibri Light"/>
                <w:sz w:val="22"/>
              </w:rPr>
            </w:pPr>
            <w:r w:rsidRPr="00857737">
              <w:rPr>
                <w:rFonts w:ascii="Calibri Light" w:hAnsi="Calibri Light"/>
                <w:sz w:val="22"/>
              </w:rPr>
              <w:t>14</w:t>
            </w:r>
          </w:p>
        </w:tc>
        <w:tc>
          <w:tcPr>
            <w:tcW w:w="1559" w:type="dxa"/>
            <w:shd w:val="clear" w:color="auto" w:fill="auto"/>
            <w:vAlign w:val="center"/>
          </w:tcPr>
          <w:p w14:paraId="68DC9E96" w14:textId="12A0A0B3" w:rsidR="00CA0894" w:rsidRPr="00857737" w:rsidRDefault="00750F19" w:rsidP="00CA0894">
            <w:pPr>
              <w:jc w:val="center"/>
              <w:rPr>
                <w:rFonts w:ascii="Calibri Light" w:hAnsi="Calibri Light"/>
                <w:sz w:val="22"/>
              </w:rPr>
            </w:pPr>
            <w:r w:rsidRPr="00857737">
              <w:rPr>
                <w:rFonts w:ascii="Calibri Light" w:hAnsi="Calibri Light"/>
                <w:sz w:val="22"/>
              </w:rPr>
              <w:t>12</w:t>
            </w:r>
          </w:p>
        </w:tc>
        <w:tc>
          <w:tcPr>
            <w:tcW w:w="1559" w:type="dxa"/>
            <w:shd w:val="clear" w:color="auto" w:fill="auto"/>
            <w:vAlign w:val="center"/>
          </w:tcPr>
          <w:p w14:paraId="071E6857" w14:textId="3C9C28F2" w:rsidR="00CA0894" w:rsidRPr="00857737" w:rsidRDefault="00BA59C2" w:rsidP="00CA0894">
            <w:pPr>
              <w:jc w:val="center"/>
              <w:rPr>
                <w:rFonts w:ascii="Calibri Light" w:hAnsi="Calibri Light"/>
                <w:sz w:val="22"/>
              </w:rPr>
            </w:pPr>
            <w:r w:rsidRPr="00857737">
              <w:rPr>
                <w:rFonts w:ascii="Calibri Light" w:hAnsi="Calibri Light"/>
                <w:sz w:val="22"/>
              </w:rPr>
              <w:t>85,7</w:t>
            </w:r>
          </w:p>
        </w:tc>
      </w:tr>
      <w:tr w:rsidR="003843D2" w:rsidRPr="00857737" w14:paraId="76061195" w14:textId="77777777" w:rsidTr="002D47FB">
        <w:tc>
          <w:tcPr>
            <w:tcW w:w="4361" w:type="dxa"/>
            <w:shd w:val="clear" w:color="auto" w:fill="auto"/>
          </w:tcPr>
          <w:p w14:paraId="113AAAFD" w14:textId="77777777" w:rsidR="00CA0894" w:rsidRPr="00857737" w:rsidRDefault="00CA0894" w:rsidP="00CA0894">
            <w:pPr>
              <w:rPr>
                <w:rFonts w:ascii="Calibri Light" w:hAnsi="Calibri Light"/>
                <w:b/>
                <w:bCs/>
                <w:sz w:val="22"/>
              </w:rPr>
            </w:pPr>
            <w:r w:rsidRPr="00857737">
              <w:rPr>
                <w:rFonts w:ascii="Calibri Light" w:hAnsi="Calibri Light"/>
                <w:b/>
                <w:bCs/>
                <w:sz w:val="22"/>
              </w:rPr>
              <w:t>prywatnego krajowego (krajowych osób fizycznych lub prawnych)</w:t>
            </w:r>
          </w:p>
        </w:tc>
        <w:tc>
          <w:tcPr>
            <w:tcW w:w="1559" w:type="dxa"/>
            <w:shd w:val="clear" w:color="auto" w:fill="auto"/>
            <w:vAlign w:val="center"/>
          </w:tcPr>
          <w:p w14:paraId="5DFDCD1A" w14:textId="08EC2613" w:rsidR="00CA0894" w:rsidRPr="00857737" w:rsidRDefault="00CA0894" w:rsidP="00CA0894">
            <w:pPr>
              <w:jc w:val="center"/>
              <w:rPr>
                <w:rFonts w:ascii="Calibri Light" w:hAnsi="Calibri Light"/>
                <w:sz w:val="22"/>
              </w:rPr>
            </w:pPr>
            <w:r w:rsidRPr="00857737">
              <w:rPr>
                <w:rFonts w:ascii="Calibri Light" w:hAnsi="Calibri Light"/>
                <w:sz w:val="22"/>
              </w:rPr>
              <w:t>3 559</w:t>
            </w:r>
          </w:p>
        </w:tc>
        <w:tc>
          <w:tcPr>
            <w:tcW w:w="1559" w:type="dxa"/>
            <w:shd w:val="clear" w:color="auto" w:fill="auto"/>
            <w:vAlign w:val="center"/>
          </w:tcPr>
          <w:p w14:paraId="145AB85A" w14:textId="6FE4CEC5" w:rsidR="00CA0894" w:rsidRPr="00857737" w:rsidRDefault="00750F19" w:rsidP="00CA0894">
            <w:pPr>
              <w:jc w:val="center"/>
              <w:rPr>
                <w:rFonts w:ascii="Calibri Light" w:hAnsi="Calibri Light"/>
                <w:sz w:val="22"/>
              </w:rPr>
            </w:pPr>
            <w:r w:rsidRPr="00857737">
              <w:rPr>
                <w:rFonts w:ascii="Calibri Light" w:hAnsi="Calibri Light"/>
                <w:sz w:val="22"/>
              </w:rPr>
              <w:t>3 848</w:t>
            </w:r>
          </w:p>
        </w:tc>
        <w:tc>
          <w:tcPr>
            <w:tcW w:w="1559" w:type="dxa"/>
            <w:shd w:val="clear" w:color="auto" w:fill="auto"/>
            <w:vAlign w:val="center"/>
          </w:tcPr>
          <w:p w14:paraId="27648E35" w14:textId="4DDBAD3F" w:rsidR="00CA0894" w:rsidRPr="00857737" w:rsidRDefault="00BA59C2" w:rsidP="00CA0894">
            <w:pPr>
              <w:jc w:val="center"/>
              <w:rPr>
                <w:rFonts w:ascii="Calibri Light" w:hAnsi="Calibri Light"/>
                <w:sz w:val="22"/>
              </w:rPr>
            </w:pPr>
            <w:r w:rsidRPr="00857737">
              <w:rPr>
                <w:rFonts w:ascii="Calibri Light" w:hAnsi="Calibri Light"/>
                <w:sz w:val="22"/>
              </w:rPr>
              <w:t>108,1</w:t>
            </w:r>
          </w:p>
        </w:tc>
      </w:tr>
      <w:tr w:rsidR="003843D2" w:rsidRPr="00857737" w14:paraId="12758C3D" w14:textId="77777777" w:rsidTr="2BB3DA34">
        <w:tc>
          <w:tcPr>
            <w:tcW w:w="4361" w:type="dxa"/>
            <w:shd w:val="clear" w:color="auto" w:fill="auto"/>
          </w:tcPr>
          <w:p w14:paraId="0FB5180A" w14:textId="77777777" w:rsidR="00CA0894" w:rsidRPr="00857737" w:rsidRDefault="00CA0894" w:rsidP="00CA0894">
            <w:pPr>
              <w:rPr>
                <w:rFonts w:ascii="Calibri Light" w:hAnsi="Calibri Light"/>
                <w:b/>
                <w:bCs/>
                <w:sz w:val="22"/>
              </w:rPr>
            </w:pPr>
            <w:r w:rsidRPr="00857737">
              <w:rPr>
                <w:rFonts w:ascii="Calibri Light" w:hAnsi="Calibri Light"/>
                <w:b/>
                <w:bCs/>
                <w:sz w:val="22"/>
              </w:rPr>
              <w:t xml:space="preserve">zagranicznego (zagranicznych osób fizycznych lub prawnych) </w:t>
            </w:r>
          </w:p>
        </w:tc>
        <w:tc>
          <w:tcPr>
            <w:tcW w:w="1559" w:type="dxa"/>
            <w:shd w:val="clear" w:color="auto" w:fill="auto"/>
            <w:vAlign w:val="center"/>
          </w:tcPr>
          <w:p w14:paraId="5B21130D" w14:textId="3FD80CCD" w:rsidR="00CA0894" w:rsidRPr="00857737" w:rsidRDefault="00CA0894" w:rsidP="00CA0894">
            <w:pPr>
              <w:jc w:val="center"/>
              <w:rPr>
                <w:rFonts w:ascii="Calibri Light" w:hAnsi="Calibri Light"/>
                <w:sz w:val="22"/>
              </w:rPr>
            </w:pPr>
            <w:r w:rsidRPr="00857737">
              <w:rPr>
                <w:rFonts w:ascii="Calibri Light" w:hAnsi="Calibri Light"/>
                <w:sz w:val="22"/>
              </w:rPr>
              <w:t>654</w:t>
            </w:r>
          </w:p>
        </w:tc>
        <w:tc>
          <w:tcPr>
            <w:tcW w:w="1559" w:type="dxa"/>
            <w:shd w:val="clear" w:color="auto" w:fill="auto"/>
            <w:vAlign w:val="center"/>
          </w:tcPr>
          <w:p w14:paraId="4A07DBF0" w14:textId="06A06A0A" w:rsidR="00CA0894" w:rsidRPr="00857737" w:rsidRDefault="00CA0894" w:rsidP="00CA0894">
            <w:pPr>
              <w:jc w:val="center"/>
              <w:rPr>
                <w:rFonts w:ascii="Calibri Light" w:hAnsi="Calibri Light"/>
                <w:sz w:val="22"/>
              </w:rPr>
            </w:pPr>
            <w:r w:rsidRPr="00857737">
              <w:rPr>
                <w:rFonts w:ascii="Calibri Light" w:hAnsi="Calibri Light"/>
                <w:sz w:val="22"/>
              </w:rPr>
              <w:t>721</w:t>
            </w:r>
          </w:p>
        </w:tc>
        <w:tc>
          <w:tcPr>
            <w:tcW w:w="1559" w:type="dxa"/>
            <w:shd w:val="clear" w:color="auto" w:fill="auto"/>
            <w:vAlign w:val="center"/>
          </w:tcPr>
          <w:p w14:paraId="447EF802" w14:textId="7F9221D9" w:rsidR="00CA0894" w:rsidRPr="00857737" w:rsidRDefault="00BA59C2" w:rsidP="00CA0894">
            <w:pPr>
              <w:jc w:val="center"/>
              <w:rPr>
                <w:rFonts w:ascii="Calibri Light" w:hAnsi="Calibri Light"/>
                <w:sz w:val="22"/>
              </w:rPr>
            </w:pPr>
            <w:r w:rsidRPr="00857737">
              <w:rPr>
                <w:rFonts w:ascii="Calibri Light" w:hAnsi="Calibri Light"/>
                <w:sz w:val="22"/>
              </w:rPr>
              <w:t>110,2</w:t>
            </w:r>
          </w:p>
        </w:tc>
      </w:tr>
    </w:tbl>
    <w:p w14:paraId="59D04CCB" w14:textId="77777777" w:rsidR="00184FA2" w:rsidRPr="00857737" w:rsidRDefault="00184FA2" w:rsidP="00184FA2">
      <w:pPr>
        <w:rPr>
          <w:rFonts w:ascii="Calibri Light" w:hAnsi="Calibri Light"/>
          <w:sz w:val="20"/>
        </w:rPr>
      </w:pPr>
      <w:r w:rsidRPr="00857737">
        <w:rPr>
          <w:rFonts w:ascii="Calibri Light" w:hAnsi="Calibri Light"/>
          <w:sz w:val="20"/>
        </w:rPr>
        <w:t>Źródło: Urząd Statystyczny w Białymstoku</w:t>
      </w:r>
    </w:p>
    <w:p w14:paraId="0C88A762" w14:textId="77777777" w:rsidR="00875E52" w:rsidRPr="00857737" w:rsidRDefault="00875E52">
      <w:pPr>
        <w:rPr>
          <w:rFonts w:ascii="Calibri Light" w:hAnsi="Calibri Light"/>
          <w:szCs w:val="24"/>
        </w:rPr>
      </w:pPr>
      <w:r w:rsidRPr="00857737">
        <w:rPr>
          <w:rFonts w:ascii="Calibri Light" w:hAnsi="Calibri Light"/>
          <w:szCs w:val="24"/>
        </w:rPr>
        <w:br w:type="page"/>
      </w:r>
    </w:p>
    <w:p w14:paraId="44D36E31" w14:textId="77777777" w:rsidR="00F4755F" w:rsidRPr="00857737" w:rsidRDefault="009F1626" w:rsidP="00275178">
      <w:pPr>
        <w:pageBreakBefore/>
        <w:jc w:val="both"/>
        <w:rPr>
          <w:rFonts w:ascii="Calibri Light" w:hAnsi="Calibri Light"/>
          <w:szCs w:val="24"/>
        </w:rPr>
      </w:pPr>
      <w:r w:rsidRPr="00857737">
        <w:rPr>
          <w:rFonts w:ascii="Calibri Light" w:hAnsi="Calibri Light"/>
        </w:rPr>
        <w:lastRenderedPageBreak/>
        <w:t>Centralna Ewidencja i Informacja o Działalności Gospodarczej (CEIDG) prowadzona jest w systemie teleinformatycznym przez ministra właściwego do spraw gospodarki na podstawie ustawy z dnia 6 marca 2018 r. o Centralnej Ewidencji i Informacji o Działalności Gospodarczej</w:t>
      </w:r>
      <w:r w:rsidRPr="00857737">
        <w:rPr>
          <w:rFonts w:ascii="Calibri Light" w:hAnsi="Calibri Light"/>
          <w:bCs/>
          <w:szCs w:val="24"/>
        </w:rPr>
        <w:br/>
      </w:r>
      <w:r w:rsidRPr="00857737">
        <w:rPr>
          <w:rFonts w:ascii="Calibri Light" w:hAnsi="Calibri Light"/>
        </w:rPr>
        <w:t>i Punkcie Informacji dla Przedsiębiorcy (Dz. U z 2020 r. poz. 2296 ze zm.). Wnioski o wpis do CEIDG w wersji papierowej można składać w dowolnym urzędzie gminy. Według głównego miejsca wykonywania działalności w CEIDG na dzień 31 grudnia 2020 r. na terenie miasta Białegostoku zarejestrowanych było 24 530 przedsiębiorców. W Departamencie Obsługi Mieszkańców przyjęto, zweryfikowano i przesłano do CEIDG w okresie od dnia 1 stycznia 2016 r. do dnia 31 grudnia 2020 r. w sumie 70 826 wniosków.</w:t>
      </w:r>
    </w:p>
    <w:p w14:paraId="61944E80" w14:textId="1A7CE7C0" w:rsidR="00184FA2" w:rsidRPr="00857737" w:rsidRDefault="2BB3DA34" w:rsidP="00275178">
      <w:pPr>
        <w:pStyle w:val="Legenda"/>
        <w:rPr>
          <w:rFonts w:ascii="Calibri Light" w:hAnsi="Calibri Light"/>
          <w:sz w:val="24"/>
          <w:szCs w:val="24"/>
        </w:rPr>
      </w:pPr>
      <w:bookmarkStart w:id="288" w:name="_Toc6568383"/>
      <w:bookmarkStart w:id="289" w:name="_Toc71201691"/>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124</w:t>
      </w:r>
      <w:r w:rsidR="0037179A" w:rsidRPr="00857737">
        <w:rPr>
          <w:rFonts w:ascii="Calibri Light" w:hAnsi="Calibri Light"/>
          <w:sz w:val="24"/>
          <w:szCs w:val="24"/>
        </w:rPr>
        <w:fldChar w:fldCharType="end"/>
      </w:r>
      <w:r w:rsidRPr="00857737">
        <w:rPr>
          <w:rFonts w:ascii="Calibri Light" w:hAnsi="Calibri Light"/>
          <w:sz w:val="24"/>
          <w:szCs w:val="24"/>
        </w:rPr>
        <w:t>. Liczba wniosków przyjętych, zweryfikowanych i przesłanych do CEIDG w latach 201</w:t>
      </w:r>
      <w:r w:rsidR="009F1626" w:rsidRPr="00857737">
        <w:rPr>
          <w:rFonts w:ascii="Calibri Light" w:hAnsi="Calibri Light"/>
          <w:sz w:val="24"/>
          <w:szCs w:val="24"/>
        </w:rPr>
        <w:t>6</w:t>
      </w:r>
      <w:r w:rsidRPr="00857737">
        <w:rPr>
          <w:rFonts w:ascii="Calibri Light" w:hAnsi="Calibri Light"/>
          <w:sz w:val="24"/>
          <w:szCs w:val="24"/>
        </w:rPr>
        <w:t>-20</w:t>
      </w:r>
      <w:bookmarkEnd w:id="288"/>
      <w:r w:rsidR="009F1626" w:rsidRPr="00857737">
        <w:rPr>
          <w:rFonts w:ascii="Calibri Light" w:hAnsi="Calibri Light"/>
          <w:sz w:val="24"/>
          <w:szCs w:val="24"/>
        </w:rPr>
        <w:t>20</w:t>
      </w:r>
      <w:bookmarkEnd w:id="289"/>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4. "/>
        <w:tblDescription w:val="Liczba wniosków przyjętych, zweryfikowanych i przesłanych do CEIDG w latach 2016-2020"/>
      </w:tblPr>
      <w:tblGrid>
        <w:gridCol w:w="1511"/>
        <w:gridCol w:w="1511"/>
        <w:gridCol w:w="1511"/>
        <w:gridCol w:w="1512"/>
        <w:gridCol w:w="1512"/>
        <w:gridCol w:w="1512"/>
      </w:tblGrid>
      <w:tr w:rsidR="003843D2" w:rsidRPr="00857737" w14:paraId="4B9E30D6" w14:textId="77777777" w:rsidTr="2BB3DA34">
        <w:trPr>
          <w:jc w:val="center"/>
        </w:trPr>
        <w:tc>
          <w:tcPr>
            <w:tcW w:w="1511" w:type="dxa"/>
            <w:shd w:val="clear" w:color="auto" w:fill="auto"/>
            <w:vAlign w:val="center"/>
          </w:tcPr>
          <w:p w14:paraId="0343BDA2" w14:textId="77777777" w:rsidR="009F1626" w:rsidRPr="00857737" w:rsidRDefault="009F1626" w:rsidP="009F1626">
            <w:pPr>
              <w:jc w:val="center"/>
              <w:rPr>
                <w:b/>
                <w:bCs/>
              </w:rPr>
            </w:pPr>
            <w:r w:rsidRPr="00857737">
              <w:rPr>
                <w:rFonts w:ascii="Calibri Light" w:hAnsi="Calibri Light"/>
                <w:b/>
                <w:bCs/>
                <w:sz w:val="22"/>
              </w:rPr>
              <w:t>Rok</w:t>
            </w:r>
          </w:p>
        </w:tc>
        <w:tc>
          <w:tcPr>
            <w:tcW w:w="1511" w:type="dxa"/>
            <w:shd w:val="clear" w:color="auto" w:fill="auto"/>
            <w:vAlign w:val="center"/>
          </w:tcPr>
          <w:p w14:paraId="5D075AF1" w14:textId="662C788D" w:rsidR="009F1626" w:rsidRPr="00857737" w:rsidRDefault="009F1626" w:rsidP="009F1626">
            <w:pPr>
              <w:jc w:val="center"/>
              <w:rPr>
                <w:b/>
                <w:bCs/>
              </w:rPr>
            </w:pPr>
            <w:r w:rsidRPr="00857737">
              <w:rPr>
                <w:rFonts w:ascii="Calibri Light" w:hAnsi="Calibri Light"/>
                <w:b/>
                <w:bCs/>
                <w:sz w:val="22"/>
              </w:rPr>
              <w:t>2016</w:t>
            </w:r>
          </w:p>
        </w:tc>
        <w:tc>
          <w:tcPr>
            <w:tcW w:w="1511" w:type="dxa"/>
            <w:shd w:val="clear" w:color="auto" w:fill="auto"/>
            <w:vAlign w:val="center"/>
          </w:tcPr>
          <w:p w14:paraId="0E4EBAB2" w14:textId="1BEB87C8" w:rsidR="009F1626" w:rsidRPr="00857737" w:rsidRDefault="009F1626" w:rsidP="009F1626">
            <w:pPr>
              <w:jc w:val="center"/>
              <w:rPr>
                <w:b/>
                <w:bCs/>
              </w:rPr>
            </w:pPr>
            <w:r w:rsidRPr="00857737">
              <w:rPr>
                <w:rFonts w:ascii="Calibri Light" w:hAnsi="Calibri Light"/>
                <w:b/>
                <w:bCs/>
                <w:sz w:val="22"/>
              </w:rPr>
              <w:t>2017</w:t>
            </w:r>
          </w:p>
        </w:tc>
        <w:tc>
          <w:tcPr>
            <w:tcW w:w="1512" w:type="dxa"/>
            <w:shd w:val="clear" w:color="auto" w:fill="auto"/>
            <w:vAlign w:val="center"/>
          </w:tcPr>
          <w:p w14:paraId="6130D5DD" w14:textId="59DA20AE" w:rsidR="009F1626" w:rsidRPr="00857737" w:rsidRDefault="009F1626" w:rsidP="009F1626">
            <w:pPr>
              <w:jc w:val="center"/>
              <w:rPr>
                <w:b/>
                <w:bCs/>
              </w:rPr>
            </w:pPr>
            <w:r w:rsidRPr="00857737">
              <w:rPr>
                <w:rFonts w:ascii="Calibri Light" w:hAnsi="Calibri Light"/>
                <w:b/>
                <w:bCs/>
                <w:sz w:val="22"/>
              </w:rPr>
              <w:t>2018</w:t>
            </w:r>
          </w:p>
        </w:tc>
        <w:tc>
          <w:tcPr>
            <w:tcW w:w="1512" w:type="dxa"/>
            <w:shd w:val="clear" w:color="auto" w:fill="auto"/>
            <w:vAlign w:val="center"/>
          </w:tcPr>
          <w:p w14:paraId="153589DC" w14:textId="39E1683E" w:rsidR="009F1626" w:rsidRPr="00857737" w:rsidRDefault="009F1626" w:rsidP="009F1626">
            <w:pPr>
              <w:jc w:val="center"/>
              <w:rPr>
                <w:b/>
                <w:bCs/>
              </w:rPr>
            </w:pPr>
            <w:r w:rsidRPr="00857737">
              <w:rPr>
                <w:rFonts w:ascii="Calibri Light" w:hAnsi="Calibri Light"/>
                <w:b/>
                <w:bCs/>
                <w:sz w:val="22"/>
              </w:rPr>
              <w:t>2019</w:t>
            </w:r>
          </w:p>
        </w:tc>
        <w:tc>
          <w:tcPr>
            <w:tcW w:w="1512" w:type="dxa"/>
            <w:shd w:val="clear" w:color="auto" w:fill="auto"/>
            <w:vAlign w:val="center"/>
          </w:tcPr>
          <w:p w14:paraId="0463669A" w14:textId="4E686B4D" w:rsidR="009F1626" w:rsidRPr="00857737" w:rsidRDefault="009F1626" w:rsidP="009F1626">
            <w:pPr>
              <w:jc w:val="center"/>
              <w:rPr>
                <w:rFonts w:ascii="Calibri Light" w:hAnsi="Calibri Light"/>
                <w:b/>
                <w:bCs/>
                <w:sz w:val="22"/>
              </w:rPr>
            </w:pPr>
            <w:r w:rsidRPr="00857737">
              <w:rPr>
                <w:rFonts w:ascii="Calibri Light" w:hAnsi="Calibri Light"/>
                <w:b/>
                <w:bCs/>
                <w:sz w:val="22"/>
              </w:rPr>
              <w:t>2020</w:t>
            </w:r>
          </w:p>
        </w:tc>
      </w:tr>
      <w:tr w:rsidR="003843D2" w:rsidRPr="00857737" w14:paraId="169FECF1" w14:textId="77777777" w:rsidTr="2BB3DA34">
        <w:trPr>
          <w:jc w:val="center"/>
        </w:trPr>
        <w:tc>
          <w:tcPr>
            <w:tcW w:w="1511" w:type="dxa"/>
            <w:shd w:val="clear" w:color="auto" w:fill="auto"/>
            <w:vAlign w:val="center"/>
          </w:tcPr>
          <w:p w14:paraId="2D7A7EBA" w14:textId="77777777" w:rsidR="009F1626" w:rsidRPr="00857737" w:rsidRDefault="009F1626" w:rsidP="009F1626">
            <w:pPr>
              <w:jc w:val="center"/>
              <w:rPr>
                <w:rFonts w:ascii="Calibri Light" w:hAnsi="Calibri Light"/>
                <w:b/>
                <w:bCs/>
                <w:sz w:val="22"/>
              </w:rPr>
            </w:pPr>
            <w:r w:rsidRPr="00857737">
              <w:rPr>
                <w:rFonts w:ascii="Calibri Light" w:hAnsi="Calibri Light"/>
                <w:b/>
                <w:bCs/>
                <w:sz w:val="22"/>
              </w:rPr>
              <w:t>Liczba przyjętych wniosków</w:t>
            </w:r>
          </w:p>
        </w:tc>
        <w:tc>
          <w:tcPr>
            <w:tcW w:w="1511" w:type="dxa"/>
            <w:shd w:val="clear" w:color="auto" w:fill="auto"/>
            <w:vAlign w:val="center"/>
          </w:tcPr>
          <w:p w14:paraId="49E131BF" w14:textId="2E51E831" w:rsidR="009F1626" w:rsidRPr="00857737" w:rsidRDefault="009F1626" w:rsidP="009F1626">
            <w:pPr>
              <w:jc w:val="center"/>
              <w:rPr>
                <w:rFonts w:ascii="Calibri Light" w:hAnsi="Calibri Light"/>
                <w:sz w:val="22"/>
              </w:rPr>
            </w:pPr>
            <w:r w:rsidRPr="00857737">
              <w:rPr>
                <w:rFonts w:ascii="Calibri Light" w:hAnsi="Calibri Light"/>
                <w:sz w:val="22"/>
              </w:rPr>
              <w:t>15 425</w:t>
            </w:r>
          </w:p>
        </w:tc>
        <w:tc>
          <w:tcPr>
            <w:tcW w:w="1511" w:type="dxa"/>
            <w:shd w:val="clear" w:color="auto" w:fill="auto"/>
            <w:vAlign w:val="center"/>
          </w:tcPr>
          <w:p w14:paraId="20FA1008" w14:textId="5ECB8096" w:rsidR="009F1626" w:rsidRPr="00857737" w:rsidRDefault="009F1626" w:rsidP="009F1626">
            <w:pPr>
              <w:jc w:val="center"/>
              <w:rPr>
                <w:rFonts w:ascii="Calibri Light" w:hAnsi="Calibri Light"/>
                <w:sz w:val="22"/>
              </w:rPr>
            </w:pPr>
            <w:r w:rsidRPr="00857737">
              <w:rPr>
                <w:rFonts w:ascii="Calibri Light" w:hAnsi="Calibri Light"/>
                <w:sz w:val="22"/>
              </w:rPr>
              <w:t>15 471</w:t>
            </w:r>
          </w:p>
        </w:tc>
        <w:tc>
          <w:tcPr>
            <w:tcW w:w="1512" w:type="dxa"/>
            <w:shd w:val="clear" w:color="auto" w:fill="auto"/>
            <w:vAlign w:val="center"/>
          </w:tcPr>
          <w:p w14:paraId="0D6B9E8B" w14:textId="622161DE" w:rsidR="009F1626" w:rsidRPr="00857737" w:rsidRDefault="009F1626" w:rsidP="009F1626">
            <w:pPr>
              <w:jc w:val="center"/>
              <w:rPr>
                <w:rFonts w:ascii="Calibri Light" w:hAnsi="Calibri Light"/>
                <w:sz w:val="22"/>
              </w:rPr>
            </w:pPr>
            <w:r w:rsidRPr="00857737">
              <w:rPr>
                <w:rFonts w:ascii="Calibri Light" w:hAnsi="Calibri Light"/>
                <w:sz w:val="22"/>
              </w:rPr>
              <w:t>15 184</w:t>
            </w:r>
          </w:p>
        </w:tc>
        <w:tc>
          <w:tcPr>
            <w:tcW w:w="1512" w:type="dxa"/>
            <w:shd w:val="clear" w:color="auto" w:fill="auto"/>
            <w:vAlign w:val="center"/>
          </w:tcPr>
          <w:p w14:paraId="756CADFE" w14:textId="63E7336A" w:rsidR="009F1626" w:rsidRPr="00857737" w:rsidRDefault="009F1626" w:rsidP="009F1626">
            <w:pPr>
              <w:jc w:val="center"/>
              <w:rPr>
                <w:rFonts w:ascii="Calibri Light" w:hAnsi="Calibri Light"/>
                <w:sz w:val="22"/>
              </w:rPr>
            </w:pPr>
            <w:r w:rsidRPr="00857737">
              <w:rPr>
                <w:rFonts w:ascii="Calibri Light" w:hAnsi="Calibri Light"/>
                <w:sz w:val="22"/>
              </w:rPr>
              <w:t>15 991</w:t>
            </w:r>
          </w:p>
        </w:tc>
        <w:tc>
          <w:tcPr>
            <w:tcW w:w="1512" w:type="dxa"/>
            <w:shd w:val="clear" w:color="auto" w:fill="auto"/>
            <w:vAlign w:val="center"/>
          </w:tcPr>
          <w:p w14:paraId="5ECAA041" w14:textId="6C6B8EAC" w:rsidR="009F1626" w:rsidRPr="00857737" w:rsidRDefault="009F1626" w:rsidP="009F1626">
            <w:pPr>
              <w:jc w:val="center"/>
              <w:rPr>
                <w:rFonts w:ascii="Calibri Light" w:hAnsi="Calibri Light"/>
                <w:sz w:val="22"/>
              </w:rPr>
            </w:pPr>
            <w:r w:rsidRPr="00857737">
              <w:rPr>
                <w:rFonts w:ascii="Calibri Light" w:hAnsi="Calibri Light"/>
                <w:sz w:val="22"/>
              </w:rPr>
              <w:t>8 755</w:t>
            </w:r>
          </w:p>
        </w:tc>
      </w:tr>
    </w:tbl>
    <w:p w14:paraId="24A813E0" w14:textId="77777777" w:rsidR="00F4755F" w:rsidRPr="00857737" w:rsidRDefault="2BB3DA34" w:rsidP="2BB3DA34">
      <w:pPr>
        <w:jc w:val="both"/>
        <w:rPr>
          <w:rFonts w:ascii="Calibri Light" w:hAnsi="Calibri Light"/>
          <w:sz w:val="20"/>
          <w:szCs w:val="20"/>
        </w:rPr>
      </w:pPr>
      <w:r w:rsidRPr="00857737">
        <w:rPr>
          <w:rFonts w:ascii="Calibri Light" w:hAnsi="Calibri Light"/>
          <w:sz w:val="20"/>
          <w:szCs w:val="20"/>
        </w:rPr>
        <w:t>Źródło: Dane opracowane przez Departament Obsługi Mieszkańców z CEIDG</w:t>
      </w:r>
    </w:p>
    <w:p w14:paraId="64121BDE" w14:textId="77777777" w:rsidR="00F4755F" w:rsidRPr="00857737" w:rsidRDefault="00184FA2" w:rsidP="00275178">
      <w:pPr>
        <w:pStyle w:val="Spis2"/>
        <w:spacing w:line="276" w:lineRule="auto"/>
        <w:rPr>
          <w:b/>
        </w:rPr>
      </w:pPr>
      <w:bookmarkStart w:id="290" w:name="_Toc71270187"/>
      <w:r w:rsidRPr="00857737">
        <w:rPr>
          <w:b/>
        </w:rPr>
        <w:t>7.2. Podstrefa Białystok Suwalskiej Specjalnej Strefy Ekonomicznej</w:t>
      </w:r>
      <w:bookmarkEnd w:id="290"/>
    </w:p>
    <w:p w14:paraId="175D53C2" w14:textId="5F0F2BD9" w:rsidR="00184FA2" w:rsidRPr="00857737" w:rsidRDefault="00184FA2" w:rsidP="00275178">
      <w:pPr>
        <w:spacing w:line="276" w:lineRule="auto"/>
        <w:rPr>
          <w:rFonts w:ascii="Calibri Light" w:hAnsi="Calibri Light"/>
        </w:rPr>
      </w:pPr>
      <w:r w:rsidRPr="00857737">
        <w:rPr>
          <w:rFonts w:ascii="Calibri Light" w:hAnsi="Calibri Light"/>
        </w:rPr>
        <w:t>Podstrefa Białystok została utworzona</w:t>
      </w:r>
      <w:r w:rsidRPr="00857737">
        <w:rPr>
          <w:rStyle w:val="Odwoanieprzypisudolnego"/>
          <w:rFonts w:ascii="Calibri Light" w:hAnsi="Calibri Light"/>
        </w:rPr>
        <w:footnoteReference w:id="18"/>
      </w:r>
      <w:r w:rsidRPr="00857737">
        <w:rPr>
          <w:rFonts w:ascii="Calibri Light" w:hAnsi="Calibri Light"/>
        </w:rPr>
        <w:t xml:space="preserve"> w 2008 r. jako część Suwalskiej Specjalnej Strefy Ekonomicznej (SSSE), która jest jej zarządcą. Wydzielono</w:t>
      </w:r>
      <w:r w:rsidR="00941178" w:rsidRPr="00857737">
        <w:rPr>
          <w:rFonts w:ascii="Calibri Light" w:hAnsi="Calibri Light"/>
        </w:rPr>
        <w:t xml:space="preserve"> tereny o powierzchni</w:t>
      </w:r>
      <w:r w:rsidR="00941178" w:rsidRPr="00857737">
        <w:rPr>
          <w:rFonts w:ascii="Calibri Light" w:hAnsi="Calibri Light"/>
          <w:szCs w:val="24"/>
        </w:rPr>
        <w:br/>
      </w:r>
      <w:r w:rsidRPr="00857737">
        <w:rPr>
          <w:rFonts w:ascii="Calibri Light" w:hAnsi="Calibri Light"/>
        </w:rPr>
        <w:t>29,8129 ha, zlokalizowane w południowo-wschodniej części miasta. W 2015 r. Podstrefa Białystok została rozszerzona</w:t>
      </w:r>
      <w:r w:rsidRPr="00857737">
        <w:rPr>
          <w:rStyle w:val="Odwoanieprzypisudolnego"/>
          <w:rFonts w:ascii="Calibri Light" w:hAnsi="Calibri Light"/>
        </w:rPr>
        <w:footnoteReference w:id="19"/>
      </w:r>
      <w:r w:rsidRPr="00857737">
        <w:rPr>
          <w:rFonts w:ascii="Calibri Light" w:hAnsi="Calibri Light"/>
        </w:rPr>
        <w:t xml:space="preserve"> o kolejne 64,365 ha, tworząc obszar o łącznej powierzchni 94,2779 ha, stając się drugą co do wielkości podstrefą SSSE. Zgodnie z miejscowymi planami zagospodarowania przestrzennego działki te przeznaczone są pod działalność produkcyjną i usługową wraz z obiektami i urządzeniami towarzyszącymi oraz zielenią urządzoną.</w:t>
      </w:r>
    </w:p>
    <w:p w14:paraId="6AF605F7" w14:textId="7C160DEB" w:rsidR="00184FA2" w:rsidRPr="00857737" w:rsidRDefault="00941178" w:rsidP="32FF83F7">
      <w:pPr>
        <w:pStyle w:val="Legenda"/>
        <w:jc w:val="both"/>
        <w:rPr>
          <w:rFonts w:ascii="Calibri Light" w:hAnsi="Calibri Light"/>
          <w:sz w:val="24"/>
          <w:szCs w:val="24"/>
        </w:rPr>
      </w:pPr>
      <w:bookmarkStart w:id="291" w:name="_Toc6568636"/>
      <w:r w:rsidRPr="00857737">
        <w:rPr>
          <w:rFonts w:ascii="Calibri Light" w:hAnsi="Calibri Light"/>
          <w:sz w:val="24"/>
          <w:szCs w:val="24"/>
        </w:rPr>
        <w:br w:type="page"/>
      </w:r>
      <w:bookmarkStart w:id="292" w:name="_Toc71192752"/>
      <w:r w:rsidR="32FF83F7" w:rsidRPr="00857737">
        <w:rPr>
          <w:rFonts w:ascii="Calibri Light" w:hAnsi="Calibri Light"/>
          <w:sz w:val="24"/>
          <w:szCs w:val="24"/>
        </w:rPr>
        <w:lastRenderedPageBreak/>
        <w:t xml:space="preserve">Rysunek </w:t>
      </w:r>
      <w:r w:rsidRPr="00857737">
        <w:rPr>
          <w:rFonts w:ascii="Calibri Light" w:hAnsi="Calibri Light"/>
          <w:sz w:val="24"/>
          <w:szCs w:val="24"/>
        </w:rPr>
        <w:fldChar w:fldCharType="begin"/>
      </w:r>
      <w:r w:rsidRPr="00857737">
        <w:rPr>
          <w:rFonts w:ascii="Calibri Light" w:hAnsi="Calibri Light"/>
          <w:sz w:val="24"/>
          <w:szCs w:val="24"/>
        </w:rPr>
        <w:instrText xml:space="preserve"> SEQ Rysunek \* ARABIC </w:instrText>
      </w:r>
      <w:r w:rsidRPr="00857737">
        <w:rPr>
          <w:rFonts w:ascii="Calibri Light" w:hAnsi="Calibri Light"/>
          <w:sz w:val="24"/>
          <w:szCs w:val="24"/>
        </w:rPr>
        <w:fldChar w:fldCharType="separate"/>
      </w:r>
      <w:r w:rsidR="00E21FC4" w:rsidRPr="00857737">
        <w:rPr>
          <w:rFonts w:ascii="Calibri Light" w:hAnsi="Calibri Light"/>
          <w:noProof/>
          <w:sz w:val="24"/>
          <w:szCs w:val="24"/>
        </w:rPr>
        <w:t>9</w:t>
      </w:r>
      <w:r w:rsidRPr="00857737">
        <w:rPr>
          <w:rFonts w:ascii="Calibri Light" w:hAnsi="Calibri Light"/>
          <w:sz w:val="24"/>
          <w:szCs w:val="24"/>
        </w:rPr>
        <w:fldChar w:fldCharType="end"/>
      </w:r>
      <w:r w:rsidR="32FF83F7" w:rsidRPr="00857737">
        <w:rPr>
          <w:rFonts w:ascii="Calibri Light" w:hAnsi="Calibri Light"/>
          <w:sz w:val="24"/>
          <w:szCs w:val="24"/>
        </w:rPr>
        <w:t>. Mapa terenów Podstrefy Białystok SSSE</w:t>
      </w:r>
      <w:bookmarkEnd w:id="291"/>
      <w:bookmarkEnd w:id="292"/>
    </w:p>
    <w:p w14:paraId="4DCDF15E" w14:textId="54E7AFBB" w:rsidR="0000539B" w:rsidRPr="00857737" w:rsidRDefault="0000539B" w:rsidP="0000539B">
      <w:pPr>
        <w:jc w:val="center"/>
        <w:rPr>
          <w:szCs w:val="24"/>
        </w:rPr>
      </w:pPr>
      <w:r w:rsidRPr="00857737">
        <w:rPr>
          <w:noProof/>
          <w:szCs w:val="24"/>
          <w:lang w:eastAsia="pl-PL"/>
        </w:rPr>
        <w:drawing>
          <wp:inline distT="0" distB="0" distL="0" distR="0" wp14:anchorId="5B00EE97" wp14:editId="73240808">
            <wp:extent cx="5733083" cy="3486150"/>
            <wp:effectExtent l="0" t="0" r="1270" b="0"/>
            <wp:docPr id="33" name="Obraz 33" descr="Mapa terenów Podstrefy Białystok SSSE" title="Rysunek 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y-strefa-żółte2-03-2020"/>
                    <pic:cNvPicPr>
                      <a:picLocks noChangeAspect="1" noChangeArrowheads="1"/>
                    </pic:cNvPicPr>
                  </pic:nvPicPr>
                  <pic:blipFill>
                    <a:blip r:embed="rId41" cstate="print">
                      <a:extLst>
                        <a:ext uri="{28A0092B-C50C-407E-A947-70E740481C1C}">
                          <a14:useLocalDpi xmlns:a14="http://schemas.microsoft.com/office/drawing/2010/main" val="0"/>
                        </a:ext>
                      </a:extLst>
                    </a:blip>
                    <a:srcRect r="1173"/>
                    <a:stretch>
                      <a:fillRect/>
                    </a:stretch>
                  </pic:blipFill>
                  <pic:spPr bwMode="auto">
                    <a:xfrm>
                      <a:off x="0" y="0"/>
                      <a:ext cx="5733083" cy="3486150"/>
                    </a:xfrm>
                    <a:prstGeom prst="rect">
                      <a:avLst/>
                    </a:prstGeom>
                    <a:noFill/>
                    <a:ln>
                      <a:noFill/>
                    </a:ln>
                  </pic:spPr>
                </pic:pic>
              </a:graphicData>
            </a:graphic>
          </wp:inline>
        </w:drawing>
      </w:r>
    </w:p>
    <w:p w14:paraId="686966DB" w14:textId="77777777" w:rsidR="00F4755F" w:rsidRPr="00857737" w:rsidRDefault="32FF83F7" w:rsidP="32FF83F7">
      <w:pPr>
        <w:jc w:val="both"/>
        <w:rPr>
          <w:rFonts w:ascii="Calibri Light" w:hAnsi="Calibri Light"/>
          <w:sz w:val="20"/>
          <w:szCs w:val="20"/>
        </w:rPr>
      </w:pPr>
      <w:r w:rsidRPr="00857737">
        <w:rPr>
          <w:rFonts w:ascii="Calibri Light" w:hAnsi="Calibri Light"/>
          <w:sz w:val="20"/>
          <w:szCs w:val="20"/>
        </w:rPr>
        <w:t>Źródło: Departament Strategii i Rozwoju</w:t>
      </w:r>
    </w:p>
    <w:p w14:paraId="2AC7A5D4" w14:textId="77777777" w:rsidR="00F4755F" w:rsidRPr="00857737" w:rsidRDefault="32FF83F7" w:rsidP="00275178">
      <w:pPr>
        <w:spacing w:line="276" w:lineRule="auto"/>
        <w:rPr>
          <w:rFonts w:eastAsiaTheme="majorEastAsia" w:cstheme="majorBidi"/>
          <w:szCs w:val="24"/>
        </w:rPr>
      </w:pPr>
      <w:r w:rsidRPr="00857737">
        <w:rPr>
          <w:rFonts w:eastAsiaTheme="majorEastAsia" w:cstheme="majorBidi"/>
          <w:szCs w:val="24"/>
        </w:rPr>
        <w:t xml:space="preserve">Miasto Białystok uzbroiło tereny w infrastrukturę techniczną i drogową. Inwestycje są zrealizowane m.in. w ramach projektów współfinansowanych ze środków UE. </w:t>
      </w:r>
    </w:p>
    <w:p w14:paraId="00D429FF" w14:textId="2E9BD1AD" w:rsidR="00184FA2" w:rsidRPr="00857737" w:rsidRDefault="32FF83F7" w:rsidP="00275178">
      <w:pPr>
        <w:pStyle w:val="Legenda"/>
        <w:rPr>
          <w:rFonts w:ascii="Calibri Light" w:hAnsi="Calibri Light"/>
          <w:sz w:val="24"/>
          <w:szCs w:val="24"/>
        </w:rPr>
      </w:pPr>
      <w:bookmarkStart w:id="293" w:name="_Toc6568384"/>
      <w:bookmarkStart w:id="294" w:name="_Toc71201692"/>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125</w:t>
      </w:r>
      <w:r w:rsidR="0037179A" w:rsidRPr="00857737">
        <w:rPr>
          <w:rFonts w:ascii="Calibri Light" w:hAnsi="Calibri Light"/>
          <w:sz w:val="24"/>
          <w:szCs w:val="24"/>
        </w:rPr>
        <w:fldChar w:fldCharType="end"/>
      </w:r>
      <w:r w:rsidRPr="00857737">
        <w:rPr>
          <w:rFonts w:ascii="Calibri Light" w:hAnsi="Calibri Light"/>
          <w:sz w:val="24"/>
          <w:szCs w:val="24"/>
        </w:rPr>
        <w:t>. Tereny inwestycyjne Podstrefy Białystok SSSE</w:t>
      </w:r>
      <w:bookmarkEnd w:id="293"/>
      <w:bookmarkEnd w:id="294"/>
    </w:p>
    <w:tbl>
      <w:tblPr>
        <w:tblW w:w="9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5. "/>
        <w:tblDescription w:val="Tereny inwestycyjne Podstrefy Białystok SSSE"/>
      </w:tblPr>
      <w:tblGrid>
        <w:gridCol w:w="1722"/>
        <w:gridCol w:w="2238"/>
        <w:gridCol w:w="1393"/>
        <w:gridCol w:w="1701"/>
        <w:gridCol w:w="1987"/>
      </w:tblGrid>
      <w:tr w:rsidR="003843D2" w:rsidRPr="00857737" w14:paraId="02CFDF36" w14:textId="77777777" w:rsidTr="32FF83F7">
        <w:trPr>
          <w:cantSplit/>
          <w:jc w:val="center"/>
        </w:trPr>
        <w:tc>
          <w:tcPr>
            <w:tcW w:w="1722" w:type="dxa"/>
            <w:shd w:val="clear" w:color="auto" w:fill="auto"/>
            <w:vAlign w:val="center"/>
          </w:tcPr>
          <w:p w14:paraId="0A534DD1" w14:textId="77777777" w:rsidR="00184FA2" w:rsidRPr="00857737" w:rsidRDefault="32FF83F7" w:rsidP="32FF83F7">
            <w:pPr>
              <w:jc w:val="center"/>
              <w:rPr>
                <w:rFonts w:ascii="Calibri Light" w:hAnsi="Calibri Light"/>
                <w:b/>
                <w:bCs/>
                <w:sz w:val="22"/>
              </w:rPr>
            </w:pPr>
            <w:r w:rsidRPr="00857737">
              <w:rPr>
                <w:rFonts w:ascii="Calibri Light" w:hAnsi="Calibri Light"/>
                <w:b/>
                <w:bCs/>
                <w:sz w:val="22"/>
              </w:rPr>
              <w:t>Stan na</w:t>
            </w:r>
          </w:p>
        </w:tc>
        <w:tc>
          <w:tcPr>
            <w:tcW w:w="2238" w:type="dxa"/>
            <w:shd w:val="clear" w:color="auto" w:fill="auto"/>
            <w:vAlign w:val="center"/>
          </w:tcPr>
          <w:p w14:paraId="4FA918CB" w14:textId="7A87A41C" w:rsidR="00184FA2" w:rsidRPr="00857737" w:rsidRDefault="32FF83F7" w:rsidP="32FF83F7">
            <w:pPr>
              <w:jc w:val="center"/>
              <w:rPr>
                <w:rFonts w:ascii="Calibri Light" w:hAnsi="Calibri Light"/>
                <w:b/>
                <w:bCs/>
                <w:sz w:val="22"/>
              </w:rPr>
            </w:pPr>
            <w:r w:rsidRPr="00857737">
              <w:rPr>
                <w:rFonts w:ascii="Calibri Light" w:hAnsi="Calibri Light"/>
                <w:b/>
                <w:bCs/>
                <w:sz w:val="22"/>
              </w:rPr>
              <w:t xml:space="preserve">Powierzchnia sprzedanych terenów łącznie </w:t>
            </w:r>
            <w:r w:rsidR="003F7193" w:rsidRPr="00857737">
              <w:rPr>
                <w:rFonts w:ascii="Calibri Light" w:hAnsi="Calibri Light"/>
                <w:b/>
                <w:bCs/>
                <w:sz w:val="22"/>
              </w:rPr>
              <w:t>(</w:t>
            </w:r>
            <w:r w:rsidRPr="00857737">
              <w:rPr>
                <w:rFonts w:ascii="Calibri Light" w:hAnsi="Calibri Light"/>
                <w:b/>
                <w:bCs/>
                <w:sz w:val="22"/>
              </w:rPr>
              <w:t>w ha</w:t>
            </w:r>
            <w:r w:rsidR="003F7193" w:rsidRPr="00857737">
              <w:rPr>
                <w:rFonts w:ascii="Calibri Light" w:hAnsi="Calibri Light"/>
                <w:b/>
                <w:bCs/>
                <w:sz w:val="22"/>
              </w:rPr>
              <w:t>)</w:t>
            </w:r>
          </w:p>
        </w:tc>
        <w:tc>
          <w:tcPr>
            <w:tcW w:w="1393" w:type="dxa"/>
            <w:shd w:val="clear" w:color="auto" w:fill="auto"/>
            <w:vAlign w:val="center"/>
          </w:tcPr>
          <w:p w14:paraId="704E74BA" w14:textId="77777777" w:rsidR="00184FA2" w:rsidRPr="00857737" w:rsidRDefault="32FF83F7" w:rsidP="32FF83F7">
            <w:pPr>
              <w:jc w:val="center"/>
              <w:rPr>
                <w:rFonts w:ascii="Calibri Light" w:hAnsi="Calibri Light"/>
                <w:b/>
                <w:bCs/>
                <w:sz w:val="22"/>
              </w:rPr>
            </w:pPr>
            <w:r w:rsidRPr="00857737">
              <w:rPr>
                <w:rFonts w:ascii="Calibri Light" w:hAnsi="Calibri Light"/>
                <w:b/>
                <w:bCs/>
                <w:sz w:val="22"/>
              </w:rPr>
              <w:t>Liczba firm</w:t>
            </w:r>
          </w:p>
        </w:tc>
        <w:tc>
          <w:tcPr>
            <w:tcW w:w="1701" w:type="dxa"/>
            <w:shd w:val="clear" w:color="auto" w:fill="auto"/>
            <w:vAlign w:val="center"/>
          </w:tcPr>
          <w:p w14:paraId="6222FABD" w14:textId="77777777" w:rsidR="00184FA2" w:rsidRPr="00857737" w:rsidRDefault="32FF83F7" w:rsidP="32FF83F7">
            <w:pPr>
              <w:jc w:val="center"/>
              <w:rPr>
                <w:rFonts w:ascii="Calibri Light" w:hAnsi="Calibri Light"/>
                <w:b/>
                <w:bCs/>
                <w:sz w:val="22"/>
              </w:rPr>
            </w:pPr>
            <w:r w:rsidRPr="00857737">
              <w:rPr>
                <w:rFonts w:ascii="Calibri Light" w:hAnsi="Calibri Light"/>
                <w:b/>
                <w:bCs/>
                <w:sz w:val="22"/>
              </w:rPr>
              <w:t>Liczba nowych miejsc pracy</w:t>
            </w:r>
          </w:p>
        </w:tc>
        <w:tc>
          <w:tcPr>
            <w:tcW w:w="1987" w:type="dxa"/>
            <w:shd w:val="clear" w:color="auto" w:fill="auto"/>
            <w:vAlign w:val="center"/>
          </w:tcPr>
          <w:p w14:paraId="129E9014" w14:textId="4A8D6507" w:rsidR="00184FA2" w:rsidRPr="00857737" w:rsidRDefault="32FF83F7" w:rsidP="003F7193">
            <w:pPr>
              <w:jc w:val="center"/>
              <w:rPr>
                <w:rFonts w:ascii="Calibri Light" w:hAnsi="Calibri Light"/>
                <w:b/>
                <w:bCs/>
                <w:sz w:val="22"/>
              </w:rPr>
            </w:pPr>
            <w:r w:rsidRPr="00857737">
              <w:rPr>
                <w:rFonts w:ascii="Calibri Light" w:hAnsi="Calibri Light"/>
                <w:b/>
                <w:bCs/>
                <w:sz w:val="22"/>
              </w:rPr>
              <w:t>Wartość inwestycji zrealizowanych</w:t>
            </w:r>
            <w:r w:rsidR="003F7193" w:rsidRPr="00857737">
              <w:rPr>
                <w:rFonts w:ascii="Calibri Light" w:hAnsi="Calibri Light"/>
                <w:b/>
                <w:bCs/>
                <w:sz w:val="22"/>
              </w:rPr>
              <w:br/>
              <w:t>(w zł)</w:t>
            </w:r>
          </w:p>
        </w:tc>
      </w:tr>
      <w:tr w:rsidR="003843D2" w:rsidRPr="00857737" w14:paraId="1130AB99" w14:textId="77777777" w:rsidTr="32FF83F7">
        <w:trPr>
          <w:cantSplit/>
          <w:jc w:val="center"/>
        </w:trPr>
        <w:tc>
          <w:tcPr>
            <w:tcW w:w="1722" w:type="dxa"/>
            <w:shd w:val="clear" w:color="auto" w:fill="auto"/>
            <w:vAlign w:val="center"/>
          </w:tcPr>
          <w:p w14:paraId="26FD709B" w14:textId="77777777" w:rsidR="00184FA2" w:rsidRPr="00857737" w:rsidRDefault="32FF83F7" w:rsidP="32FF83F7">
            <w:pPr>
              <w:jc w:val="center"/>
              <w:rPr>
                <w:rFonts w:ascii="Calibri Light" w:hAnsi="Calibri Light"/>
                <w:b/>
                <w:bCs/>
                <w:sz w:val="22"/>
              </w:rPr>
            </w:pPr>
            <w:r w:rsidRPr="00857737">
              <w:rPr>
                <w:rFonts w:ascii="Calibri Light" w:hAnsi="Calibri Light"/>
                <w:b/>
                <w:bCs/>
                <w:sz w:val="22"/>
              </w:rPr>
              <w:t>31.12.2016</w:t>
            </w:r>
          </w:p>
        </w:tc>
        <w:tc>
          <w:tcPr>
            <w:tcW w:w="2238" w:type="dxa"/>
            <w:shd w:val="clear" w:color="auto" w:fill="auto"/>
            <w:vAlign w:val="center"/>
          </w:tcPr>
          <w:p w14:paraId="6FE2032F" w14:textId="77777777" w:rsidR="00184FA2" w:rsidRPr="00857737" w:rsidRDefault="32FF83F7" w:rsidP="32FF83F7">
            <w:pPr>
              <w:jc w:val="center"/>
              <w:rPr>
                <w:rFonts w:ascii="Calibri Light" w:hAnsi="Calibri Light"/>
                <w:sz w:val="22"/>
              </w:rPr>
            </w:pPr>
            <w:r w:rsidRPr="00857737">
              <w:rPr>
                <w:rFonts w:ascii="Calibri Light" w:hAnsi="Calibri Light"/>
                <w:sz w:val="22"/>
              </w:rPr>
              <w:t>31,9843</w:t>
            </w:r>
          </w:p>
        </w:tc>
        <w:tc>
          <w:tcPr>
            <w:tcW w:w="1393" w:type="dxa"/>
            <w:vAlign w:val="center"/>
          </w:tcPr>
          <w:p w14:paraId="3F6EB12A" w14:textId="77777777" w:rsidR="00184FA2" w:rsidRPr="00857737" w:rsidRDefault="32FF83F7" w:rsidP="32FF83F7">
            <w:pPr>
              <w:jc w:val="center"/>
              <w:rPr>
                <w:rFonts w:ascii="Calibri Light" w:hAnsi="Calibri Light"/>
                <w:sz w:val="22"/>
              </w:rPr>
            </w:pPr>
            <w:r w:rsidRPr="00857737">
              <w:rPr>
                <w:rFonts w:ascii="Calibri Light" w:hAnsi="Calibri Light"/>
                <w:sz w:val="22"/>
              </w:rPr>
              <w:t>9</w:t>
            </w:r>
          </w:p>
        </w:tc>
        <w:tc>
          <w:tcPr>
            <w:tcW w:w="1701" w:type="dxa"/>
            <w:vAlign w:val="center"/>
          </w:tcPr>
          <w:p w14:paraId="5C89DC5E" w14:textId="77777777" w:rsidR="00184FA2" w:rsidRPr="00857737" w:rsidRDefault="32FF83F7" w:rsidP="32FF83F7">
            <w:pPr>
              <w:jc w:val="center"/>
              <w:rPr>
                <w:rFonts w:ascii="Calibri Light" w:hAnsi="Calibri Light"/>
                <w:sz w:val="22"/>
              </w:rPr>
            </w:pPr>
            <w:r w:rsidRPr="00857737">
              <w:rPr>
                <w:rFonts w:ascii="Calibri Light" w:hAnsi="Calibri Light"/>
                <w:sz w:val="22"/>
              </w:rPr>
              <w:t>873</w:t>
            </w:r>
          </w:p>
        </w:tc>
        <w:tc>
          <w:tcPr>
            <w:tcW w:w="1987" w:type="dxa"/>
            <w:vAlign w:val="center"/>
          </w:tcPr>
          <w:p w14:paraId="723F2219" w14:textId="667A5AED" w:rsidR="00184FA2" w:rsidRPr="00857737" w:rsidRDefault="003F7193" w:rsidP="003F7193">
            <w:pPr>
              <w:jc w:val="center"/>
              <w:rPr>
                <w:rFonts w:ascii="Calibri Light" w:hAnsi="Calibri Light"/>
                <w:sz w:val="22"/>
              </w:rPr>
            </w:pPr>
            <w:r w:rsidRPr="00857737">
              <w:rPr>
                <w:rFonts w:ascii="Calibri Light" w:hAnsi="Calibri Light"/>
                <w:sz w:val="22"/>
              </w:rPr>
              <w:t>447 138 034</w:t>
            </w:r>
          </w:p>
        </w:tc>
      </w:tr>
      <w:tr w:rsidR="003843D2" w:rsidRPr="00857737" w14:paraId="35659409" w14:textId="77777777" w:rsidTr="32FF83F7">
        <w:trPr>
          <w:cantSplit/>
          <w:jc w:val="center"/>
        </w:trPr>
        <w:tc>
          <w:tcPr>
            <w:tcW w:w="1722" w:type="dxa"/>
            <w:shd w:val="clear" w:color="auto" w:fill="auto"/>
            <w:vAlign w:val="center"/>
          </w:tcPr>
          <w:p w14:paraId="7FE5F3E9" w14:textId="77777777" w:rsidR="00184FA2" w:rsidRPr="00857737" w:rsidRDefault="32FF83F7" w:rsidP="32FF83F7">
            <w:pPr>
              <w:jc w:val="center"/>
              <w:rPr>
                <w:rFonts w:ascii="Calibri Light" w:hAnsi="Calibri Light"/>
                <w:b/>
                <w:bCs/>
                <w:sz w:val="22"/>
              </w:rPr>
            </w:pPr>
            <w:r w:rsidRPr="00857737">
              <w:rPr>
                <w:rFonts w:ascii="Calibri Light" w:hAnsi="Calibri Light"/>
                <w:b/>
                <w:bCs/>
                <w:sz w:val="22"/>
              </w:rPr>
              <w:t>31.12.2017</w:t>
            </w:r>
          </w:p>
        </w:tc>
        <w:tc>
          <w:tcPr>
            <w:tcW w:w="2238" w:type="dxa"/>
            <w:shd w:val="clear" w:color="auto" w:fill="auto"/>
            <w:vAlign w:val="center"/>
          </w:tcPr>
          <w:p w14:paraId="56475E86" w14:textId="77777777" w:rsidR="00184FA2" w:rsidRPr="00857737" w:rsidRDefault="32FF83F7" w:rsidP="32FF83F7">
            <w:pPr>
              <w:jc w:val="center"/>
              <w:rPr>
                <w:rFonts w:ascii="Calibri Light" w:hAnsi="Calibri Light"/>
                <w:sz w:val="22"/>
              </w:rPr>
            </w:pPr>
            <w:r w:rsidRPr="00857737">
              <w:rPr>
                <w:rFonts w:ascii="Calibri Light" w:hAnsi="Calibri Light"/>
                <w:sz w:val="22"/>
              </w:rPr>
              <w:t>33,6779</w:t>
            </w:r>
          </w:p>
        </w:tc>
        <w:tc>
          <w:tcPr>
            <w:tcW w:w="1393" w:type="dxa"/>
            <w:vAlign w:val="center"/>
          </w:tcPr>
          <w:p w14:paraId="7B7F0D60" w14:textId="77777777" w:rsidR="00184FA2" w:rsidRPr="00857737" w:rsidRDefault="32FF83F7" w:rsidP="32FF83F7">
            <w:pPr>
              <w:jc w:val="center"/>
              <w:rPr>
                <w:rFonts w:ascii="Calibri Light" w:hAnsi="Calibri Light"/>
                <w:sz w:val="22"/>
              </w:rPr>
            </w:pPr>
            <w:r w:rsidRPr="00857737">
              <w:rPr>
                <w:rFonts w:ascii="Calibri Light" w:hAnsi="Calibri Light"/>
                <w:sz w:val="22"/>
              </w:rPr>
              <w:t>12</w:t>
            </w:r>
          </w:p>
        </w:tc>
        <w:tc>
          <w:tcPr>
            <w:tcW w:w="1701" w:type="dxa"/>
            <w:vAlign w:val="center"/>
          </w:tcPr>
          <w:p w14:paraId="37F8A5E2" w14:textId="77777777" w:rsidR="00184FA2" w:rsidRPr="00857737" w:rsidRDefault="32FF83F7" w:rsidP="32FF83F7">
            <w:pPr>
              <w:jc w:val="center"/>
              <w:rPr>
                <w:rFonts w:ascii="Calibri Light" w:hAnsi="Calibri Light"/>
                <w:sz w:val="22"/>
              </w:rPr>
            </w:pPr>
            <w:r w:rsidRPr="00857737">
              <w:rPr>
                <w:rFonts w:ascii="Calibri Light" w:hAnsi="Calibri Light"/>
                <w:sz w:val="22"/>
              </w:rPr>
              <w:t>1 056</w:t>
            </w:r>
          </w:p>
        </w:tc>
        <w:tc>
          <w:tcPr>
            <w:tcW w:w="1987" w:type="dxa"/>
            <w:vAlign w:val="center"/>
          </w:tcPr>
          <w:p w14:paraId="7263C277" w14:textId="29130044" w:rsidR="00184FA2" w:rsidRPr="00857737" w:rsidRDefault="003F7193" w:rsidP="003F7193">
            <w:pPr>
              <w:jc w:val="center"/>
              <w:rPr>
                <w:rFonts w:ascii="Calibri Light" w:hAnsi="Calibri Light"/>
                <w:sz w:val="22"/>
              </w:rPr>
            </w:pPr>
            <w:r w:rsidRPr="00857737">
              <w:rPr>
                <w:rFonts w:ascii="Calibri Light" w:hAnsi="Calibri Light"/>
                <w:sz w:val="22"/>
              </w:rPr>
              <w:t>474 096 464</w:t>
            </w:r>
          </w:p>
        </w:tc>
      </w:tr>
      <w:tr w:rsidR="003843D2" w:rsidRPr="00857737" w14:paraId="2EB22083" w14:textId="77777777" w:rsidTr="32FF83F7">
        <w:trPr>
          <w:cantSplit/>
          <w:jc w:val="center"/>
        </w:trPr>
        <w:tc>
          <w:tcPr>
            <w:tcW w:w="1722" w:type="dxa"/>
            <w:shd w:val="clear" w:color="auto" w:fill="auto"/>
            <w:vAlign w:val="center"/>
          </w:tcPr>
          <w:p w14:paraId="761EACAB" w14:textId="77777777" w:rsidR="00184FA2" w:rsidRPr="00857737" w:rsidRDefault="32FF83F7" w:rsidP="32FF83F7">
            <w:pPr>
              <w:jc w:val="center"/>
              <w:rPr>
                <w:rFonts w:ascii="Calibri Light" w:hAnsi="Calibri Light"/>
                <w:b/>
                <w:bCs/>
                <w:sz w:val="22"/>
              </w:rPr>
            </w:pPr>
            <w:r w:rsidRPr="00857737">
              <w:rPr>
                <w:rFonts w:ascii="Calibri Light" w:hAnsi="Calibri Light"/>
                <w:b/>
                <w:bCs/>
                <w:sz w:val="22"/>
              </w:rPr>
              <w:t>31.12.2018</w:t>
            </w:r>
          </w:p>
        </w:tc>
        <w:tc>
          <w:tcPr>
            <w:tcW w:w="2238" w:type="dxa"/>
            <w:shd w:val="clear" w:color="auto" w:fill="auto"/>
            <w:vAlign w:val="center"/>
          </w:tcPr>
          <w:p w14:paraId="5C82E6F0" w14:textId="77777777" w:rsidR="00184FA2" w:rsidRPr="00857737" w:rsidRDefault="32FF83F7" w:rsidP="32FF83F7">
            <w:pPr>
              <w:jc w:val="center"/>
              <w:rPr>
                <w:rFonts w:ascii="Calibri Light" w:hAnsi="Calibri Light"/>
                <w:sz w:val="22"/>
              </w:rPr>
            </w:pPr>
            <w:r w:rsidRPr="00857737">
              <w:rPr>
                <w:rFonts w:ascii="Calibri Light" w:hAnsi="Calibri Light"/>
                <w:sz w:val="22"/>
              </w:rPr>
              <w:t>38,4340</w:t>
            </w:r>
          </w:p>
        </w:tc>
        <w:tc>
          <w:tcPr>
            <w:tcW w:w="1393" w:type="dxa"/>
            <w:vAlign w:val="center"/>
          </w:tcPr>
          <w:p w14:paraId="72B5BC38" w14:textId="77777777" w:rsidR="00184FA2" w:rsidRPr="00857737" w:rsidRDefault="32FF83F7" w:rsidP="32FF83F7">
            <w:pPr>
              <w:jc w:val="center"/>
              <w:rPr>
                <w:rFonts w:ascii="Calibri Light" w:hAnsi="Calibri Light"/>
                <w:sz w:val="22"/>
              </w:rPr>
            </w:pPr>
            <w:r w:rsidRPr="00857737">
              <w:rPr>
                <w:rFonts w:ascii="Calibri Light" w:hAnsi="Calibri Light"/>
                <w:sz w:val="22"/>
              </w:rPr>
              <w:t>15</w:t>
            </w:r>
          </w:p>
        </w:tc>
        <w:tc>
          <w:tcPr>
            <w:tcW w:w="1701" w:type="dxa"/>
            <w:vAlign w:val="center"/>
          </w:tcPr>
          <w:p w14:paraId="2F048AB9" w14:textId="77777777" w:rsidR="00184FA2" w:rsidRPr="00857737" w:rsidRDefault="32FF83F7" w:rsidP="32FF83F7">
            <w:pPr>
              <w:jc w:val="center"/>
              <w:rPr>
                <w:rFonts w:ascii="Calibri Light" w:hAnsi="Calibri Light"/>
                <w:sz w:val="22"/>
              </w:rPr>
            </w:pPr>
            <w:r w:rsidRPr="00857737">
              <w:rPr>
                <w:rFonts w:ascii="Calibri Light" w:hAnsi="Calibri Light"/>
                <w:sz w:val="22"/>
              </w:rPr>
              <w:t>1 119</w:t>
            </w:r>
          </w:p>
        </w:tc>
        <w:tc>
          <w:tcPr>
            <w:tcW w:w="1987" w:type="dxa"/>
            <w:vAlign w:val="center"/>
          </w:tcPr>
          <w:p w14:paraId="682A184C" w14:textId="0559A516" w:rsidR="00184FA2" w:rsidRPr="00857737" w:rsidRDefault="003F7193" w:rsidP="003F7193">
            <w:pPr>
              <w:jc w:val="center"/>
              <w:rPr>
                <w:rFonts w:ascii="Calibri Light" w:hAnsi="Calibri Light"/>
                <w:sz w:val="22"/>
              </w:rPr>
            </w:pPr>
            <w:r w:rsidRPr="00857737">
              <w:rPr>
                <w:rFonts w:ascii="Calibri Light" w:hAnsi="Calibri Light"/>
                <w:sz w:val="22"/>
              </w:rPr>
              <w:t>561 676 679</w:t>
            </w:r>
          </w:p>
        </w:tc>
      </w:tr>
      <w:tr w:rsidR="003843D2" w:rsidRPr="00857737" w14:paraId="01244D1D" w14:textId="77777777" w:rsidTr="32FF83F7">
        <w:trPr>
          <w:cantSplit/>
          <w:jc w:val="center"/>
        </w:trPr>
        <w:tc>
          <w:tcPr>
            <w:tcW w:w="1722" w:type="dxa"/>
            <w:shd w:val="clear" w:color="auto" w:fill="auto"/>
            <w:vAlign w:val="center"/>
          </w:tcPr>
          <w:p w14:paraId="6E532F9D" w14:textId="42887C52" w:rsidR="32FF83F7" w:rsidRPr="00857737" w:rsidRDefault="32FF83F7" w:rsidP="32FF83F7">
            <w:pPr>
              <w:jc w:val="center"/>
              <w:rPr>
                <w:rFonts w:ascii="Calibri Light" w:hAnsi="Calibri Light"/>
                <w:b/>
                <w:bCs/>
                <w:sz w:val="22"/>
              </w:rPr>
            </w:pPr>
            <w:r w:rsidRPr="00857737">
              <w:rPr>
                <w:rFonts w:ascii="Calibri Light" w:hAnsi="Calibri Light"/>
                <w:b/>
                <w:bCs/>
                <w:sz w:val="22"/>
              </w:rPr>
              <w:t>31.12.2019</w:t>
            </w:r>
          </w:p>
        </w:tc>
        <w:tc>
          <w:tcPr>
            <w:tcW w:w="2238" w:type="dxa"/>
            <w:shd w:val="clear" w:color="auto" w:fill="auto"/>
            <w:vAlign w:val="center"/>
          </w:tcPr>
          <w:p w14:paraId="5B446EAF" w14:textId="36B3DD4C" w:rsidR="32FF83F7" w:rsidRPr="00857737" w:rsidRDefault="32FF83F7" w:rsidP="32FF83F7">
            <w:pPr>
              <w:jc w:val="center"/>
              <w:rPr>
                <w:rFonts w:ascii="Calibri Light" w:hAnsi="Calibri Light"/>
                <w:sz w:val="22"/>
              </w:rPr>
            </w:pPr>
            <w:r w:rsidRPr="00857737">
              <w:rPr>
                <w:rFonts w:ascii="Calibri Light" w:hAnsi="Calibri Light"/>
                <w:sz w:val="22"/>
              </w:rPr>
              <w:t>41,5384</w:t>
            </w:r>
          </w:p>
        </w:tc>
        <w:tc>
          <w:tcPr>
            <w:tcW w:w="1393" w:type="dxa"/>
            <w:vAlign w:val="center"/>
          </w:tcPr>
          <w:p w14:paraId="55EE9FF0" w14:textId="528401F6" w:rsidR="32FF83F7" w:rsidRPr="00857737" w:rsidRDefault="32FF83F7" w:rsidP="32FF83F7">
            <w:pPr>
              <w:jc w:val="center"/>
              <w:rPr>
                <w:rFonts w:ascii="Calibri Light" w:hAnsi="Calibri Light"/>
                <w:sz w:val="22"/>
              </w:rPr>
            </w:pPr>
            <w:r w:rsidRPr="00857737">
              <w:rPr>
                <w:rFonts w:ascii="Calibri Light" w:hAnsi="Calibri Light"/>
                <w:sz w:val="22"/>
              </w:rPr>
              <w:t>16</w:t>
            </w:r>
          </w:p>
        </w:tc>
        <w:tc>
          <w:tcPr>
            <w:tcW w:w="1701" w:type="dxa"/>
            <w:vAlign w:val="center"/>
          </w:tcPr>
          <w:p w14:paraId="35E88A50" w14:textId="77170331" w:rsidR="32FF83F7" w:rsidRPr="00857737" w:rsidRDefault="00CD2F39" w:rsidP="32FF83F7">
            <w:pPr>
              <w:jc w:val="center"/>
              <w:rPr>
                <w:rFonts w:ascii="Calibri Light" w:hAnsi="Calibri Light"/>
                <w:sz w:val="22"/>
              </w:rPr>
            </w:pPr>
            <w:r w:rsidRPr="00857737">
              <w:rPr>
                <w:rFonts w:ascii="Calibri Light" w:hAnsi="Calibri Light"/>
                <w:sz w:val="22"/>
              </w:rPr>
              <w:t>1 103</w:t>
            </w:r>
          </w:p>
        </w:tc>
        <w:tc>
          <w:tcPr>
            <w:tcW w:w="1987" w:type="dxa"/>
            <w:vAlign w:val="center"/>
          </w:tcPr>
          <w:p w14:paraId="66A6A493" w14:textId="330B6071" w:rsidR="32FF83F7" w:rsidRPr="00857737" w:rsidRDefault="003F7193" w:rsidP="003F7193">
            <w:pPr>
              <w:jc w:val="center"/>
              <w:rPr>
                <w:rFonts w:ascii="Calibri Light" w:hAnsi="Calibri Light"/>
                <w:sz w:val="22"/>
              </w:rPr>
            </w:pPr>
            <w:r w:rsidRPr="00857737">
              <w:rPr>
                <w:rFonts w:ascii="Calibri Light" w:hAnsi="Calibri Light"/>
                <w:sz w:val="22"/>
              </w:rPr>
              <w:t>638 010 783</w:t>
            </w:r>
          </w:p>
        </w:tc>
      </w:tr>
      <w:tr w:rsidR="003843D2" w:rsidRPr="00857737" w14:paraId="07F2A649" w14:textId="77777777" w:rsidTr="32FF83F7">
        <w:trPr>
          <w:cantSplit/>
          <w:jc w:val="center"/>
        </w:trPr>
        <w:tc>
          <w:tcPr>
            <w:tcW w:w="1722" w:type="dxa"/>
            <w:shd w:val="clear" w:color="auto" w:fill="auto"/>
            <w:vAlign w:val="center"/>
          </w:tcPr>
          <w:p w14:paraId="470EB61B" w14:textId="31A3F26A" w:rsidR="0000539B" w:rsidRPr="00857737" w:rsidRDefault="0000539B" w:rsidP="32FF83F7">
            <w:pPr>
              <w:jc w:val="center"/>
              <w:rPr>
                <w:b/>
                <w:bCs/>
                <w:sz w:val="22"/>
              </w:rPr>
            </w:pPr>
            <w:r w:rsidRPr="00857737">
              <w:rPr>
                <w:b/>
                <w:sz w:val="22"/>
                <w:szCs w:val="24"/>
              </w:rPr>
              <w:t>31.12.2020</w:t>
            </w:r>
          </w:p>
        </w:tc>
        <w:tc>
          <w:tcPr>
            <w:tcW w:w="2238" w:type="dxa"/>
            <w:shd w:val="clear" w:color="auto" w:fill="auto"/>
            <w:vAlign w:val="center"/>
          </w:tcPr>
          <w:p w14:paraId="1A6D127C" w14:textId="7997975C" w:rsidR="0000539B" w:rsidRPr="00857737" w:rsidRDefault="0000539B" w:rsidP="32FF83F7">
            <w:pPr>
              <w:jc w:val="center"/>
              <w:rPr>
                <w:sz w:val="22"/>
              </w:rPr>
            </w:pPr>
            <w:r w:rsidRPr="00857737">
              <w:rPr>
                <w:sz w:val="22"/>
                <w:szCs w:val="24"/>
              </w:rPr>
              <w:t>41,5384</w:t>
            </w:r>
          </w:p>
        </w:tc>
        <w:tc>
          <w:tcPr>
            <w:tcW w:w="1393" w:type="dxa"/>
            <w:vAlign w:val="center"/>
          </w:tcPr>
          <w:p w14:paraId="656AEF5E" w14:textId="47968FDE" w:rsidR="0000539B" w:rsidRPr="00857737" w:rsidRDefault="0000539B" w:rsidP="32FF83F7">
            <w:pPr>
              <w:jc w:val="center"/>
              <w:rPr>
                <w:sz w:val="22"/>
              </w:rPr>
            </w:pPr>
            <w:r w:rsidRPr="00857737">
              <w:rPr>
                <w:sz w:val="22"/>
                <w:szCs w:val="24"/>
              </w:rPr>
              <w:t>16</w:t>
            </w:r>
          </w:p>
        </w:tc>
        <w:tc>
          <w:tcPr>
            <w:tcW w:w="1701" w:type="dxa"/>
            <w:vAlign w:val="center"/>
          </w:tcPr>
          <w:p w14:paraId="526DDE8F" w14:textId="761A23C4" w:rsidR="0000539B" w:rsidRPr="00857737" w:rsidRDefault="0000539B" w:rsidP="32FF83F7">
            <w:pPr>
              <w:jc w:val="center"/>
              <w:rPr>
                <w:sz w:val="22"/>
              </w:rPr>
            </w:pPr>
            <w:r w:rsidRPr="00857737">
              <w:rPr>
                <w:sz w:val="22"/>
                <w:szCs w:val="24"/>
              </w:rPr>
              <w:t>1 442</w:t>
            </w:r>
          </w:p>
        </w:tc>
        <w:tc>
          <w:tcPr>
            <w:tcW w:w="1987" w:type="dxa"/>
            <w:vAlign w:val="center"/>
          </w:tcPr>
          <w:p w14:paraId="5C0005FD" w14:textId="719101BF" w:rsidR="0000539B" w:rsidRPr="00857737" w:rsidRDefault="0000539B" w:rsidP="0000539B">
            <w:pPr>
              <w:jc w:val="center"/>
              <w:rPr>
                <w:sz w:val="22"/>
              </w:rPr>
            </w:pPr>
            <w:r w:rsidRPr="00857737">
              <w:rPr>
                <w:sz w:val="22"/>
                <w:szCs w:val="24"/>
              </w:rPr>
              <w:t>687 434 100</w:t>
            </w:r>
          </w:p>
        </w:tc>
      </w:tr>
    </w:tbl>
    <w:p w14:paraId="2BB70C4A" w14:textId="77777777" w:rsidR="00F4755F" w:rsidRPr="00857737" w:rsidRDefault="32FF83F7" w:rsidP="32FF83F7">
      <w:pPr>
        <w:jc w:val="both"/>
        <w:rPr>
          <w:rFonts w:ascii="Calibri Light" w:hAnsi="Calibri Light"/>
          <w:sz w:val="20"/>
          <w:szCs w:val="20"/>
        </w:rPr>
      </w:pPr>
      <w:r w:rsidRPr="00857737">
        <w:rPr>
          <w:rFonts w:ascii="Calibri Light" w:hAnsi="Calibri Light"/>
          <w:sz w:val="20"/>
          <w:szCs w:val="20"/>
        </w:rPr>
        <w:t>Źródło: Opracowanie Departamentu Strategii i Rozwoju na podstawie danych z Suwalskiej Specjalnej Strefy Ekonomicznej</w:t>
      </w:r>
    </w:p>
    <w:p w14:paraId="0D6BC734" w14:textId="48317089" w:rsidR="00184FA2" w:rsidRPr="00857737" w:rsidRDefault="32FF83F7" w:rsidP="00275178">
      <w:pPr>
        <w:spacing w:line="276" w:lineRule="auto"/>
        <w:rPr>
          <w:rFonts w:eastAsiaTheme="majorEastAsia" w:cstheme="majorBidi"/>
        </w:rPr>
      </w:pPr>
      <w:r w:rsidRPr="00857737">
        <w:rPr>
          <w:rFonts w:eastAsiaTheme="majorEastAsia" w:cstheme="majorBidi"/>
        </w:rPr>
        <w:t>W grudniu 20</w:t>
      </w:r>
      <w:r w:rsidR="0000539B" w:rsidRPr="00857737">
        <w:rPr>
          <w:rFonts w:eastAsiaTheme="majorEastAsia" w:cstheme="majorBidi"/>
        </w:rPr>
        <w:t>20</w:t>
      </w:r>
      <w:r w:rsidRPr="00857737">
        <w:rPr>
          <w:rFonts w:eastAsiaTheme="majorEastAsia" w:cstheme="majorBidi"/>
        </w:rPr>
        <w:t xml:space="preserve"> r. w obrębie Białostockiego Parku Naukowo-Technologicznego</w:t>
      </w:r>
      <w:r w:rsidR="00E339BD" w:rsidRPr="00857737">
        <w:rPr>
          <w:rFonts w:eastAsiaTheme="majorEastAsia" w:cstheme="majorBidi"/>
        </w:rPr>
        <w:br/>
      </w:r>
      <w:r w:rsidRPr="00857737">
        <w:rPr>
          <w:rFonts w:eastAsiaTheme="majorEastAsia" w:cstheme="majorBidi"/>
        </w:rPr>
        <w:t>i Podstrefy Białystok było dostępnych 50,3998 ha terenów inwestycyjnych.</w:t>
      </w:r>
    </w:p>
    <w:p w14:paraId="100B3DFD" w14:textId="17657BDA" w:rsidR="0000539B" w:rsidRPr="00857737" w:rsidRDefault="0000539B" w:rsidP="00275178">
      <w:pPr>
        <w:spacing w:line="276" w:lineRule="auto"/>
        <w:rPr>
          <w:rFonts w:eastAsiaTheme="majorEastAsia" w:cstheme="majorBidi"/>
        </w:rPr>
      </w:pPr>
      <w:r w:rsidRPr="00857737">
        <w:rPr>
          <w:rFonts w:eastAsiaTheme="majorEastAsia" w:cstheme="majorBidi"/>
        </w:rPr>
        <w:t>Struktura branżowa przedsiębiorców działających na terenach inwestycyjnych Podstrefy jest zróżnicowana. Rozwija się tutaj m.in. przemysł elektromaszynowy, elektrotechniczny, produkcja oraz branże: sanitarna, metalowa, logistyczna, poligraficzna.</w:t>
      </w:r>
    </w:p>
    <w:p w14:paraId="25AD749D" w14:textId="77777777" w:rsidR="00962ABE" w:rsidRPr="00857737" w:rsidRDefault="00962ABE" w:rsidP="00275178">
      <w:pPr>
        <w:spacing w:line="276" w:lineRule="auto"/>
        <w:rPr>
          <w:rFonts w:ascii="Calibri Light" w:hAnsi="Calibri Light"/>
          <w:b/>
          <w:bCs/>
          <w:szCs w:val="24"/>
          <w:lang w:eastAsia="pl-PL"/>
        </w:rPr>
      </w:pPr>
      <w:r w:rsidRPr="00857737">
        <w:rPr>
          <w:b/>
        </w:rPr>
        <w:br w:type="page"/>
      </w:r>
    </w:p>
    <w:p w14:paraId="6A6E2E1E" w14:textId="77777777" w:rsidR="00F4755F" w:rsidRPr="00857737" w:rsidRDefault="00184FA2" w:rsidP="00275178">
      <w:pPr>
        <w:pStyle w:val="Spis2"/>
        <w:spacing w:line="276" w:lineRule="auto"/>
        <w:rPr>
          <w:b/>
        </w:rPr>
      </w:pPr>
      <w:bookmarkStart w:id="295" w:name="_Toc71270188"/>
      <w:r w:rsidRPr="00857737">
        <w:rPr>
          <w:b/>
        </w:rPr>
        <w:lastRenderedPageBreak/>
        <w:t>7.3. Handel</w:t>
      </w:r>
      <w:bookmarkEnd w:id="295"/>
    </w:p>
    <w:p w14:paraId="43C3B7DC" w14:textId="77777777" w:rsidR="00F4755F" w:rsidRPr="00857737" w:rsidRDefault="00184FA2" w:rsidP="00275178">
      <w:pPr>
        <w:spacing w:line="276" w:lineRule="auto"/>
        <w:rPr>
          <w:b/>
          <w:szCs w:val="24"/>
        </w:rPr>
      </w:pPr>
      <w:r w:rsidRPr="00857737">
        <w:rPr>
          <w:b/>
          <w:szCs w:val="24"/>
        </w:rPr>
        <w:t>TARGOWISKO MIEJSKIE</w:t>
      </w:r>
    </w:p>
    <w:p w14:paraId="4201EB65" w14:textId="1FEC3541" w:rsidR="00F06FDA" w:rsidRPr="00857737" w:rsidRDefault="00F06FDA" w:rsidP="00275178">
      <w:pPr>
        <w:spacing w:line="276" w:lineRule="auto"/>
        <w:rPr>
          <w:szCs w:val="24"/>
        </w:rPr>
      </w:pPr>
      <w:r w:rsidRPr="00857737">
        <w:rPr>
          <w:szCs w:val="24"/>
        </w:rPr>
        <w:t xml:space="preserve">Targowisko Miejskie przy ul. Kawaleryjskiej 19/23 w Białymstoku jest administrowane przez Przedsiębiorstwo Handlowo-Usługowo-Produkcyjne „LECH” Sp. z o.o. z siedzibą w Białymstoku przy ul. Kombatantów 4 na podstawie uchwały Nr XXVII/429/16 Rady Miasta Białystok z dn. 28 listopada 2016 r. w sprawie powierzenia PUHP „Lech” Sp. z o.o. zadań własnych gminy Białystok obejmujących sprawy targowisk i hal targowych w zakresie Targowiska Miejskiego w Białymstoku zlokalizowanego przy ul. Kawaleryjskiej w Białymstoku. Na podstawie przedmiotowej uchwały ww. zadania zostały powierzone spółce na okres do </w:t>
      </w:r>
      <w:r w:rsidRPr="00857737">
        <w:rPr>
          <w:szCs w:val="24"/>
        </w:rPr>
        <w:br/>
        <w:t>31 grudnia 2026 r. Zadania te są realizowane w celu zaspokojenia zbiorowych potrzeb wspólnoty samorządowej. Szczegółowe uregulowania dotyczące wykonywania powierzonych zadań własnych Gminy, w tym prawa i obowiązki spółki związane z powierzonym zadaniem oraz sposób ich finansowania i kontroli określone został</w:t>
      </w:r>
      <w:r w:rsidR="00753186" w:rsidRPr="00857737">
        <w:rPr>
          <w:szCs w:val="24"/>
        </w:rPr>
        <w:t>y w umowie wykonawczej zawartej</w:t>
      </w:r>
      <w:r w:rsidR="00753186" w:rsidRPr="00857737">
        <w:rPr>
          <w:szCs w:val="24"/>
        </w:rPr>
        <w:br/>
      </w:r>
      <w:r w:rsidRPr="00857737">
        <w:rPr>
          <w:szCs w:val="24"/>
        </w:rPr>
        <w:t>w dniu 30 grudnia 2016 r. pomiędzy Miastem Białystok a PUHP „LECH” Sp. z o.o.</w:t>
      </w:r>
    </w:p>
    <w:p w14:paraId="5EB064F8" w14:textId="77777777" w:rsidR="00F06FDA" w:rsidRPr="00857737" w:rsidRDefault="00F06FDA" w:rsidP="00275178">
      <w:pPr>
        <w:spacing w:line="276" w:lineRule="auto"/>
        <w:rPr>
          <w:szCs w:val="24"/>
        </w:rPr>
      </w:pPr>
      <w:r w:rsidRPr="00857737">
        <w:rPr>
          <w:szCs w:val="24"/>
        </w:rPr>
        <w:t>Zadania są realizowane w oparciu o umowy dzierżawy zawarte z Gminą Białystok:</w:t>
      </w:r>
    </w:p>
    <w:p w14:paraId="301E71C9" w14:textId="1CD03B14" w:rsidR="00F06FDA" w:rsidRPr="00857737" w:rsidRDefault="00F06FDA" w:rsidP="00275178">
      <w:pPr>
        <w:pStyle w:val="Akapitzlist"/>
        <w:numPr>
          <w:ilvl w:val="0"/>
          <w:numId w:val="103"/>
        </w:numPr>
        <w:spacing w:line="276" w:lineRule="auto"/>
        <w:rPr>
          <w:szCs w:val="24"/>
        </w:rPr>
      </w:pPr>
      <w:r w:rsidRPr="00857737">
        <w:rPr>
          <w:szCs w:val="24"/>
        </w:rPr>
        <w:t>Nr 9.0774/005/001 z dn. 1 września 1994 r. wraz z aneksami,</w:t>
      </w:r>
    </w:p>
    <w:p w14:paraId="1AFFF0E2" w14:textId="238FF09F" w:rsidR="00F06FDA" w:rsidRPr="00857737" w:rsidRDefault="00F06FDA" w:rsidP="00275178">
      <w:pPr>
        <w:pStyle w:val="Akapitzlist"/>
        <w:numPr>
          <w:ilvl w:val="0"/>
          <w:numId w:val="103"/>
        </w:numPr>
        <w:spacing w:line="276" w:lineRule="auto"/>
        <w:rPr>
          <w:szCs w:val="24"/>
        </w:rPr>
      </w:pPr>
      <w:r w:rsidRPr="00857737">
        <w:rPr>
          <w:szCs w:val="24"/>
        </w:rPr>
        <w:t>Nr 9.0774/004/001/001/001 z dn. 7 maja 2002 r. wraz z aneksami.</w:t>
      </w:r>
    </w:p>
    <w:p w14:paraId="67C8BECE" w14:textId="6F302D2D" w:rsidR="00F06FDA" w:rsidRPr="00857737" w:rsidRDefault="00F06FDA" w:rsidP="00275178">
      <w:pPr>
        <w:spacing w:line="276" w:lineRule="auto"/>
        <w:rPr>
          <w:szCs w:val="24"/>
        </w:rPr>
      </w:pPr>
      <w:r w:rsidRPr="00857737">
        <w:rPr>
          <w:szCs w:val="24"/>
        </w:rPr>
        <w:t>Przedmiotem tych umów są działki położone przy ul. Kawaleryjskiej 19/23</w:t>
      </w:r>
      <w:r w:rsidR="0026647F" w:rsidRPr="00857737">
        <w:rPr>
          <w:szCs w:val="24"/>
        </w:rPr>
        <w:br/>
      </w:r>
      <w:r w:rsidRPr="00857737">
        <w:rPr>
          <w:szCs w:val="24"/>
        </w:rPr>
        <w:t>w Białymstoku, na których funkcjonuje Targowisko Miejskie.</w:t>
      </w:r>
    </w:p>
    <w:p w14:paraId="1B4CC13A" w14:textId="77777777" w:rsidR="00F06FDA" w:rsidRPr="00857737" w:rsidRDefault="00F06FDA" w:rsidP="00275178">
      <w:pPr>
        <w:spacing w:line="276" w:lineRule="auto"/>
        <w:rPr>
          <w:szCs w:val="24"/>
        </w:rPr>
      </w:pPr>
      <w:r w:rsidRPr="00857737">
        <w:rPr>
          <w:szCs w:val="24"/>
        </w:rPr>
        <w:t>Z tytułu opłaty za dzierżawę działek spółka „LECH” przekazała do budżetu miasta (Zarządu Mienia Komunalnego) w 2020r. kwotę 730 990,01 zł.</w:t>
      </w:r>
    </w:p>
    <w:p w14:paraId="6A9D801F" w14:textId="54DC5324" w:rsidR="00F06FDA" w:rsidRPr="00857737" w:rsidRDefault="00F06FDA" w:rsidP="00275178">
      <w:pPr>
        <w:spacing w:line="276" w:lineRule="auto"/>
        <w:rPr>
          <w:szCs w:val="24"/>
        </w:rPr>
      </w:pPr>
      <w:r w:rsidRPr="00857737">
        <w:rPr>
          <w:szCs w:val="24"/>
        </w:rPr>
        <w:t>Poszczególne działki cząstkowe są udostępniane osobom fizycznym lub prawnym prowadzącym działalność handlową, usługową lub gastronomiczną, poprzez zawieranie z PUHP „LECH” Sp. z o.o. umów poddzierżawy. Na dzień 31.12.2020 r. realizowane były 1 340 umowy poddzierżawy działek. Wpływy z tytułu czynszu dzierżawnego są w całości przychodem spółki komunalnej. Ponadto od osób dokonujących sprzedaży na Targowisku Miejskim, które nie podpisały umowy poddzierżawy i nie dokonują sprzedaży w budynkach lub budowlach, a dokonują sprzedaży na podstawie rezerwacji miejsca lub okazjonalnie – jest pobierana opłata targowa. Opłata targowa jest przekazywana do Urzędu Miejskiego w Białymstoku.</w:t>
      </w:r>
    </w:p>
    <w:p w14:paraId="37490BFD" w14:textId="77777777" w:rsidR="00F06FDA" w:rsidRPr="00857737" w:rsidRDefault="00F06FDA" w:rsidP="00275178">
      <w:pPr>
        <w:spacing w:line="276" w:lineRule="auto"/>
        <w:rPr>
          <w:szCs w:val="24"/>
        </w:rPr>
      </w:pPr>
      <w:r w:rsidRPr="00857737">
        <w:rPr>
          <w:szCs w:val="24"/>
        </w:rPr>
        <w:t xml:space="preserve">Z tytułu opłaty targowej spółka „LECH” przekazała do budżetu miasta w 2020 r. kwotę </w:t>
      </w:r>
      <w:r w:rsidRPr="00857737">
        <w:rPr>
          <w:szCs w:val="24"/>
        </w:rPr>
        <w:br/>
        <w:t>10.720,00 zł.</w:t>
      </w:r>
    </w:p>
    <w:p w14:paraId="085DC3E0" w14:textId="058EAFA2" w:rsidR="00F06FDA" w:rsidRPr="00857737" w:rsidRDefault="00F06FDA" w:rsidP="00275178">
      <w:pPr>
        <w:spacing w:line="276" w:lineRule="auto"/>
        <w:rPr>
          <w:szCs w:val="24"/>
        </w:rPr>
      </w:pPr>
      <w:r w:rsidRPr="00857737">
        <w:rPr>
          <w:szCs w:val="24"/>
        </w:rPr>
        <w:t xml:space="preserve">W związku z zagrożeniem rozprzestrzeniania się </w:t>
      </w:r>
      <w:proofErr w:type="spellStart"/>
      <w:r w:rsidRPr="00857737">
        <w:rPr>
          <w:szCs w:val="24"/>
        </w:rPr>
        <w:t>koronawirusa</w:t>
      </w:r>
      <w:proofErr w:type="spellEnd"/>
      <w:r w:rsidRPr="00857737">
        <w:rPr>
          <w:szCs w:val="24"/>
        </w:rPr>
        <w:t xml:space="preserve"> i ogłoszeniem w kraju stanu zagrożenia epidemicznego, od dnia 15.03.2020 r. Targowisko Miejskie zostało czasowo zamknięte do odwołania. W związku z powyższym stanem faktycznym w 2020r. Zarząd PUHP „LECH” Sp. z o.o. podejmo</w:t>
      </w:r>
      <w:r w:rsidR="00C75878" w:rsidRPr="00857737">
        <w:rPr>
          <w:szCs w:val="24"/>
        </w:rPr>
        <w:t>wał niżej wymienione uchwały:</w:t>
      </w:r>
    </w:p>
    <w:p w14:paraId="10302F7C" w14:textId="4A350B58" w:rsidR="00F06FDA" w:rsidRPr="00857737" w:rsidRDefault="00F06FDA" w:rsidP="00275178">
      <w:pPr>
        <w:pStyle w:val="Akapitzlist"/>
        <w:numPr>
          <w:ilvl w:val="0"/>
          <w:numId w:val="104"/>
        </w:numPr>
        <w:spacing w:line="276" w:lineRule="auto"/>
        <w:rPr>
          <w:szCs w:val="24"/>
        </w:rPr>
      </w:pPr>
      <w:r w:rsidRPr="00857737">
        <w:rPr>
          <w:szCs w:val="24"/>
        </w:rPr>
        <w:t>w dn. 23.03.2020 r. uchwałę Nr 1/2020, w której określono</w:t>
      </w:r>
      <w:r w:rsidR="00CC088E" w:rsidRPr="00857737">
        <w:rPr>
          <w:szCs w:val="24"/>
        </w:rPr>
        <w:t xml:space="preserve">, iż za okres od 15.03.2020 r. </w:t>
      </w:r>
      <w:r w:rsidRPr="00857737">
        <w:rPr>
          <w:szCs w:val="24"/>
        </w:rPr>
        <w:t>do 11.04.2020 r., tzn. za okres zamknięcia Targowiska Miejskiego w Białymstoku, nie będą pobierane od poddzierżawców opłaty stałe z ty</w:t>
      </w:r>
      <w:r w:rsidR="00CC088E" w:rsidRPr="00857737">
        <w:rPr>
          <w:szCs w:val="24"/>
        </w:rPr>
        <w:t xml:space="preserve">tułu czynszu dzierżawnego oraz </w:t>
      </w:r>
      <w:r w:rsidRPr="00857737">
        <w:rPr>
          <w:szCs w:val="24"/>
        </w:rPr>
        <w:t>miesięczne opłaty rezerwacyjne;</w:t>
      </w:r>
    </w:p>
    <w:p w14:paraId="239A69FC" w14:textId="6EDCE52A" w:rsidR="00F06FDA" w:rsidRPr="00857737" w:rsidRDefault="00F06FDA" w:rsidP="00275178">
      <w:pPr>
        <w:pStyle w:val="Akapitzlist"/>
        <w:numPr>
          <w:ilvl w:val="0"/>
          <w:numId w:val="104"/>
        </w:numPr>
        <w:spacing w:line="276" w:lineRule="auto"/>
        <w:rPr>
          <w:szCs w:val="24"/>
        </w:rPr>
      </w:pPr>
      <w:r w:rsidRPr="00857737">
        <w:rPr>
          <w:szCs w:val="24"/>
        </w:rPr>
        <w:lastRenderedPageBreak/>
        <w:t>z dn. 17.04.2020 r. uchwałę Nr 2/2020, w której okres za</w:t>
      </w:r>
      <w:r w:rsidR="00CC088E" w:rsidRPr="00857737">
        <w:rPr>
          <w:szCs w:val="24"/>
        </w:rPr>
        <w:t xml:space="preserve">mknięcia Targowiska Miejskiego </w:t>
      </w:r>
      <w:r w:rsidRPr="00857737">
        <w:rPr>
          <w:szCs w:val="24"/>
        </w:rPr>
        <w:t>w Białymstoku oraz niepobierania opłaty stałej z tytułu czynszu dzierżawnego został</w:t>
      </w:r>
      <w:r w:rsidR="00EC6547" w:rsidRPr="00857737">
        <w:rPr>
          <w:szCs w:val="24"/>
        </w:rPr>
        <w:t xml:space="preserve"> </w:t>
      </w:r>
      <w:r w:rsidRPr="00857737">
        <w:rPr>
          <w:szCs w:val="24"/>
        </w:rPr>
        <w:t>wydłużony do 20.04.2020 r.;</w:t>
      </w:r>
    </w:p>
    <w:p w14:paraId="75E0BC63" w14:textId="63B03B26" w:rsidR="00F06FDA" w:rsidRPr="00857737" w:rsidRDefault="00F06FDA" w:rsidP="00275178">
      <w:pPr>
        <w:pStyle w:val="Akapitzlist"/>
        <w:numPr>
          <w:ilvl w:val="0"/>
          <w:numId w:val="104"/>
        </w:numPr>
        <w:spacing w:line="276" w:lineRule="auto"/>
        <w:rPr>
          <w:szCs w:val="24"/>
        </w:rPr>
      </w:pPr>
      <w:r w:rsidRPr="00857737">
        <w:rPr>
          <w:szCs w:val="24"/>
        </w:rPr>
        <w:t>z dn. 17.04.2020 r. uchwałę Nr 3/2020 w sprawie otwar</w:t>
      </w:r>
      <w:r w:rsidR="00CC088E" w:rsidRPr="00857737">
        <w:rPr>
          <w:szCs w:val="24"/>
        </w:rPr>
        <w:t xml:space="preserve">cia Targowiska Miejskiego przy </w:t>
      </w:r>
      <w:r w:rsidRPr="00857737">
        <w:rPr>
          <w:szCs w:val="24"/>
        </w:rPr>
        <w:t>ul. Kawaleryjskiej 19/23 w Białymstoku począwszy od dnia</w:t>
      </w:r>
      <w:r w:rsidR="00CC088E" w:rsidRPr="00857737">
        <w:rPr>
          <w:szCs w:val="24"/>
        </w:rPr>
        <w:t xml:space="preserve"> 21 kwietnia 2020 roku; opłaty </w:t>
      </w:r>
      <w:r w:rsidRPr="00857737">
        <w:rPr>
          <w:szCs w:val="24"/>
        </w:rPr>
        <w:t>stałe z tytułu czynszu obowiązującego na podstawie zawartych umów poddzierżawy dotyczących terenów Targowiska Miejskiego oraz</w:t>
      </w:r>
      <w:r w:rsidR="00CC088E" w:rsidRPr="00857737">
        <w:rPr>
          <w:szCs w:val="24"/>
        </w:rPr>
        <w:t xml:space="preserve"> miesięczne opłaty rezerwacyjne </w:t>
      </w:r>
      <w:r w:rsidRPr="00857737">
        <w:rPr>
          <w:szCs w:val="24"/>
        </w:rPr>
        <w:t>wynikające z Cennika opłat, podlega</w:t>
      </w:r>
      <w:r w:rsidR="00753186" w:rsidRPr="00857737">
        <w:rPr>
          <w:szCs w:val="24"/>
        </w:rPr>
        <w:t>ły zwolnieniu począwszy od dnia</w:t>
      </w:r>
      <w:r w:rsidR="00753186" w:rsidRPr="00857737">
        <w:rPr>
          <w:szCs w:val="24"/>
        </w:rPr>
        <w:br/>
      </w:r>
      <w:r w:rsidRPr="00857737">
        <w:rPr>
          <w:szCs w:val="24"/>
        </w:rPr>
        <w:t>21 kwietnia 2020 roku do odwołania w wysokości 50%;</w:t>
      </w:r>
    </w:p>
    <w:p w14:paraId="49A82BFC" w14:textId="3120EC00" w:rsidR="00F06FDA" w:rsidRPr="00857737" w:rsidRDefault="00F06FDA" w:rsidP="00275178">
      <w:pPr>
        <w:pStyle w:val="Akapitzlist"/>
        <w:numPr>
          <w:ilvl w:val="0"/>
          <w:numId w:val="104"/>
        </w:numPr>
        <w:spacing w:line="276" w:lineRule="auto"/>
        <w:rPr>
          <w:szCs w:val="24"/>
        </w:rPr>
      </w:pPr>
      <w:r w:rsidRPr="00857737">
        <w:rPr>
          <w:szCs w:val="24"/>
        </w:rPr>
        <w:t>w dn. 24.05.2020 r. uchwałę Nr 1/2020, w której od dnia 15 czerwca 2020r. przywrócono pełną wysokość opłat stałych z tytułu czynszu obowiąz</w:t>
      </w:r>
      <w:r w:rsidR="00CC088E" w:rsidRPr="00857737">
        <w:rPr>
          <w:szCs w:val="24"/>
        </w:rPr>
        <w:t xml:space="preserve">ujących na podstawie zawartych </w:t>
      </w:r>
      <w:r w:rsidRPr="00857737">
        <w:rPr>
          <w:szCs w:val="24"/>
        </w:rPr>
        <w:t xml:space="preserve">umów poddzierżawy dotyczących terenów Targowiska Miejskiego w Białymstoku i miesięcznej opłaty rezerwacyjnej wskazanej w Cenniku opłat obowiązującym na Targowisku Miejskim; </w:t>
      </w:r>
    </w:p>
    <w:p w14:paraId="53AC2C80" w14:textId="1A84FA2E" w:rsidR="00F06FDA" w:rsidRPr="00857737" w:rsidRDefault="00F06FDA" w:rsidP="00275178">
      <w:pPr>
        <w:pStyle w:val="Akapitzlist"/>
        <w:numPr>
          <w:ilvl w:val="0"/>
          <w:numId w:val="104"/>
        </w:numPr>
        <w:spacing w:line="276" w:lineRule="auto"/>
        <w:rPr>
          <w:szCs w:val="24"/>
        </w:rPr>
      </w:pPr>
      <w:r w:rsidRPr="00857737">
        <w:rPr>
          <w:szCs w:val="24"/>
        </w:rPr>
        <w:t>w dn. 20.08.2020 r. uchwałę Nr 1/2020 w sprawie zwol</w:t>
      </w:r>
      <w:r w:rsidR="00CC088E" w:rsidRPr="00857737">
        <w:rPr>
          <w:szCs w:val="24"/>
        </w:rPr>
        <w:t xml:space="preserve">nienia w wysokości 50% z opłat </w:t>
      </w:r>
      <w:r w:rsidRPr="00857737">
        <w:rPr>
          <w:szCs w:val="24"/>
        </w:rPr>
        <w:t>stałych z tytułu czynszu obowiązujących na podstaw</w:t>
      </w:r>
      <w:r w:rsidR="00CC088E" w:rsidRPr="00857737">
        <w:rPr>
          <w:szCs w:val="24"/>
        </w:rPr>
        <w:t xml:space="preserve">ie zawartych umów poddzierżawy </w:t>
      </w:r>
      <w:r w:rsidRPr="00857737">
        <w:rPr>
          <w:szCs w:val="24"/>
        </w:rPr>
        <w:t xml:space="preserve">dotyczących terenów Targowiska Miejskiego przy ul. Kawaleryjskiej </w:t>
      </w:r>
      <w:r w:rsidR="00CC088E" w:rsidRPr="00857737">
        <w:rPr>
          <w:szCs w:val="24"/>
        </w:rPr>
        <w:t>19/23</w:t>
      </w:r>
      <w:r w:rsidR="00753186" w:rsidRPr="00857737">
        <w:rPr>
          <w:szCs w:val="24"/>
        </w:rPr>
        <w:br/>
      </w:r>
      <w:r w:rsidRPr="00857737">
        <w:rPr>
          <w:szCs w:val="24"/>
        </w:rPr>
        <w:t>w Białymstoku i miesięcznej opłaty rezerwacy</w:t>
      </w:r>
      <w:r w:rsidR="00CC088E" w:rsidRPr="00857737">
        <w:rPr>
          <w:szCs w:val="24"/>
        </w:rPr>
        <w:t xml:space="preserve">jnej wskazanej w Cenniku opłat </w:t>
      </w:r>
      <w:r w:rsidRPr="00857737">
        <w:rPr>
          <w:szCs w:val="24"/>
        </w:rPr>
        <w:t>obowiązującym na Targowisku Miejskim w Białymstok</w:t>
      </w:r>
      <w:r w:rsidR="00CC088E" w:rsidRPr="00857737">
        <w:rPr>
          <w:szCs w:val="24"/>
        </w:rPr>
        <w:t xml:space="preserve">u począwszy od 1 września 2020 </w:t>
      </w:r>
      <w:r w:rsidRPr="00857737">
        <w:rPr>
          <w:szCs w:val="24"/>
        </w:rPr>
        <w:t>roku do 30 listopada 2020 roku;</w:t>
      </w:r>
    </w:p>
    <w:p w14:paraId="024D3584" w14:textId="77777777" w:rsidR="00F4755F" w:rsidRPr="00857737" w:rsidRDefault="00F06FDA" w:rsidP="00275178">
      <w:pPr>
        <w:pStyle w:val="Akapitzlist"/>
        <w:numPr>
          <w:ilvl w:val="0"/>
          <w:numId w:val="104"/>
        </w:numPr>
        <w:spacing w:line="276" w:lineRule="auto"/>
        <w:rPr>
          <w:szCs w:val="24"/>
        </w:rPr>
      </w:pPr>
      <w:r w:rsidRPr="00857737">
        <w:rPr>
          <w:szCs w:val="24"/>
        </w:rPr>
        <w:t>w dn. 30.11.2020r. uchwałę Nr 3/2020 w sprawie zwol</w:t>
      </w:r>
      <w:r w:rsidR="00CC088E" w:rsidRPr="00857737">
        <w:rPr>
          <w:szCs w:val="24"/>
        </w:rPr>
        <w:t xml:space="preserve">nienia w wysokości 50% z opłat </w:t>
      </w:r>
      <w:r w:rsidRPr="00857737">
        <w:rPr>
          <w:szCs w:val="24"/>
        </w:rPr>
        <w:t>stałych z tytułu czynszu obowiązujących na podstaw</w:t>
      </w:r>
      <w:r w:rsidR="00CC088E" w:rsidRPr="00857737">
        <w:rPr>
          <w:szCs w:val="24"/>
        </w:rPr>
        <w:t xml:space="preserve">ie zawartych umów poddzierżawy </w:t>
      </w:r>
      <w:r w:rsidRPr="00857737">
        <w:rPr>
          <w:szCs w:val="24"/>
        </w:rPr>
        <w:t>dotyczących terenów Targowiska Miejskieg</w:t>
      </w:r>
      <w:r w:rsidR="00753186" w:rsidRPr="00857737">
        <w:rPr>
          <w:szCs w:val="24"/>
        </w:rPr>
        <w:t>o przy ul. Kawaleryjskiej 19/23</w:t>
      </w:r>
      <w:r w:rsidR="00753186" w:rsidRPr="00857737">
        <w:rPr>
          <w:szCs w:val="24"/>
        </w:rPr>
        <w:br/>
      </w:r>
      <w:r w:rsidRPr="00857737">
        <w:rPr>
          <w:szCs w:val="24"/>
        </w:rPr>
        <w:t>w Białymstoku i miesięcznej opłaty rezerwacy</w:t>
      </w:r>
      <w:r w:rsidR="00CC088E" w:rsidRPr="00857737">
        <w:rPr>
          <w:szCs w:val="24"/>
        </w:rPr>
        <w:t xml:space="preserve">jnej wskazanej w Cenniku opłat </w:t>
      </w:r>
      <w:r w:rsidRPr="00857737">
        <w:rPr>
          <w:szCs w:val="24"/>
        </w:rPr>
        <w:t>obowiązującym na Targowisku Miejskim w Białymsto</w:t>
      </w:r>
      <w:r w:rsidR="00CC088E" w:rsidRPr="00857737">
        <w:rPr>
          <w:szCs w:val="24"/>
        </w:rPr>
        <w:t xml:space="preserve">ku począwszy od 1 grudnia 2020 </w:t>
      </w:r>
      <w:r w:rsidRPr="00857737">
        <w:rPr>
          <w:szCs w:val="24"/>
        </w:rPr>
        <w:t>roku do 31 marca 2021 roku.</w:t>
      </w:r>
    </w:p>
    <w:p w14:paraId="2480BBE4" w14:textId="77777777" w:rsidR="00F4755F" w:rsidRPr="00857737" w:rsidRDefault="00184FA2" w:rsidP="00275178">
      <w:pPr>
        <w:pStyle w:val="Spis2"/>
        <w:spacing w:line="276" w:lineRule="auto"/>
        <w:rPr>
          <w:b/>
        </w:rPr>
      </w:pPr>
      <w:bookmarkStart w:id="296" w:name="_Toc71270189"/>
      <w:r w:rsidRPr="00857737">
        <w:rPr>
          <w:b/>
        </w:rPr>
        <w:t>7.4. Koncesje wydawane przez Prezydenta Miasta Białegostoku</w:t>
      </w:r>
      <w:bookmarkEnd w:id="296"/>
    </w:p>
    <w:p w14:paraId="7CF08A1E" w14:textId="430A40CA" w:rsidR="00EF1C1C" w:rsidRPr="00857737" w:rsidRDefault="00EF1C1C" w:rsidP="00275178">
      <w:pPr>
        <w:spacing w:line="276" w:lineRule="auto"/>
        <w:rPr>
          <w:rFonts w:ascii="Calibri Light" w:hAnsi="Calibri Light"/>
          <w:szCs w:val="24"/>
        </w:rPr>
      </w:pPr>
      <w:r w:rsidRPr="00857737">
        <w:rPr>
          <w:rFonts w:ascii="Calibri Light" w:hAnsi="Calibri Light"/>
        </w:rPr>
        <w:t>Zezwolenia na sprzedaż oraz sprzedaż i podawanie napojów alkoholowych wydawane są na podstawie przepisów ustawy z dnia 26 października 1982 roku o wychowaniu</w:t>
      </w:r>
      <w:r w:rsidRPr="00857737">
        <w:rPr>
          <w:rFonts w:ascii="Calibri Light" w:hAnsi="Calibri Light"/>
          <w:szCs w:val="24"/>
        </w:rPr>
        <w:br/>
      </w:r>
      <w:r w:rsidRPr="00857737">
        <w:rPr>
          <w:rFonts w:ascii="Calibri Light" w:hAnsi="Calibri Light"/>
        </w:rPr>
        <w:t>w trzeźwości i przeciwdziałaniu alkoholizmowi (Dz.U. z 2019 r. poz. 2277 ze zm.) oraz uchwały Nr XLIX/753/18 Rady Miasta Białystok z dnia 23 kwietnia 2018 r. w sprawie ustalenia maksymalnej liczby zezwoleń na sprzedaż napojów alkoholowych przeznaczonych do spożycia poza miejscem sprzedaży, zasad usytuowania miejsc sprzedaży a także sprzedaży i podawania napojów alkoholowych. Wydawanie zezwoleń na sprzedaż napojów alkoholowych należy do zadań własnych gminy.</w:t>
      </w:r>
    </w:p>
    <w:p w14:paraId="2D4560AF" w14:textId="54C4EB28" w:rsidR="00F4755F" w:rsidRPr="00857737" w:rsidRDefault="00EF1C1C" w:rsidP="00275178">
      <w:pPr>
        <w:spacing w:line="276" w:lineRule="auto"/>
        <w:rPr>
          <w:rFonts w:ascii="Calibri Light" w:hAnsi="Calibri Light"/>
        </w:rPr>
      </w:pPr>
      <w:r w:rsidRPr="00857737">
        <w:rPr>
          <w:rFonts w:ascii="Calibri Light" w:hAnsi="Calibri Light"/>
        </w:rPr>
        <w:t>Według stanu na dzień 31 grudnia 2020 r. na terenie miasta Białegostoku funkcjonowały 669 punktów sprzedaży oraz sprzedaży i podawania napojów alkoholowych.</w:t>
      </w:r>
      <w:r w:rsidRPr="00857737">
        <w:rPr>
          <w:rFonts w:ascii="Calibri Light" w:hAnsi="Calibri Light"/>
          <w:szCs w:val="24"/>
        </w:rPr>
        <w:br/>
      </w:r>
      <w:r w:rsidRPr="00857737">
        <w:rPr>
          <w:rFonts w:ascii="Calibri Light" w:hAnsi="Calibri Light"/>
        </w:rPr>
        <w:t>W 414 punktach prowadzona była sprzedaż napojów alkoholowych do spożycia poza miejscem sprzedaży (lokale handlowe) i w 255 punktach do spożycia tych napojów w miejscu sprzedaży (lokale gastronomiczne). Ilość punktów w latach 2016-2020 utrzymuje się na podobnym poziomie.</w:t>
      </w:r>
    </w:p>
    <w:p w14:paraId="49B8E21B" w14:textId="79B4EF18" w:rsidR="00184FA2" w:rsidRPr="00857737" w:rsidRDefault="32FF83F7" w:rsidP="008C5909">
      <w:pPr>
        <w:pStyle w:val="Legenda"/>
        <w:rPr>
          <w:rFonts w:ascii="Calibri Light" w:hAnsi="Calibri Light"/>
          <w:sz w:val="24"/>
          <w:szCs w:val="24"/>
        </w:rPr>
      </w:pPr>
      <w:bookmarkStart w:id="297" w:name="_Toc6568386"/>
      <w:bookmarkStart w:id="298" w:name="_Toc71201693"/>
      <w:r w:rsidRPr="00857737">
        <w:rPr>
          <w:rFonts w:ascii="Calibri Light" w:hAnsi="Calibri Light"/>
          <w:sz w:val="24"/>
          <w:szCs w:val="24"/>
        </w:rPr>
        <w:lastRenderedPageBreak/>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126</w:t>
      </w:r>
      <w:r w:rsidR="0037179A" w:rsidRPr="00857737">
        <w:rPr>
          <w:rFonts w:ascii="Calibri Light" w:hAnsi="Calibri Light"/>
          <w:sz w:val="24"/>
          <w:szCs w:val="24"/>
        </w:rPr>
        <w:fldChar w:fldCharType="end"/>
      </w:r>
      <w:r w:rsidRPr="00857737">
        <w:rPr>
          <w:rFonts w:ascii="Calibri Light" w:hAnsi="Calibri Light"/>
          <w:sz w:val="24"/>
          <w:szCs w:val="24"/>
        </w:rPr>
        <w:t>. Punkty sprzedaży napojów alkoholowych funkcjonujące na terenie Miasta Białegostoku w latach 201</w:t>
      </w:r>
      <w:r w:rsidR="00EF1C1C" w:rsidRPr="00857737">
        <w:rPr>
          <w:rFonts w:ascii="Calibri Light" w:hAnsi="Calibri Light"/>
          <w:sz w:val="24"/>
          <w:szCs w:val="24"/>
        </w:rPr>
        <w:t>6</w:t>
      </w:r>
      <w:r w:rsidRPr="00857737">
        <w:rPr>
          <w:rFonts w:ascii="Calibri Light" w:hAnsi="Calibri Light"/>
          <w:sz w:val="24"/>
          <w:szCs w:val="24"/>
        </w:rPr>
        <w:t>-20</w:t>
      </w:r>
      <w:bookmarkEnd w:id="297"/>
      <w:r w:rsidR="00EF1C1C" w:rsidRPr="00857737">
        <w:rPr>
          <w:rFonts w:ascii="Calibri Light" w:hAnsi="Calibri Light"/>
          <w:sz w:val="24"/>
          <w:szCs w:val="24"/>
        </w:rPr>
        <w:t>20</w:t>
      </w:r>
      <w:bookmarkEnd w:id="298"/>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6. "/>
        <w:tblDescription w:val="Punkty sprzedaży napojów alkoholowych funkcjonujące na terenie Miasta Białegostoku w latach 2016-2020"/>
      </w:tblPr>
      <w:tblGrid>
        <w:gridCol w:w="2007"/>
        <w:gridCol w:w="1411"/>
        <w:gridCol w:w="1412"/>
        <w:gridCol w:w="1413"/>
        <w:gridCol w:w="1413"/>
        <w:gridCol w:w="1413"/>
      </w:tblGrid>
      <w:tr w:rsidR="003843D2" w:rsidRPr="00857737" w14:paraId="15A2E311" w14:textId="77777777" w:rsidTr="32FF83F7">
        <w:trPr>
          <w:trHeight w:val="253"/>
          <w:jc w:val="center"/>
        </w:trPr>
        <w:tc>
          <w:tcPr>
            <w:tcW w:w="2007" w:type="dxa"/>
            <w:shd w:val="clear" w:color="auto" w:fill="auto"/>
            <w:vAlign w:val="center"/>
          </w:tcPr>
          <w:p w14:paraId="1D9AB51E" w14:textId="77777777" w:rsidR="00EF1C1C" w:rsidRPr="00857737" w:rsidRDefault="00EF1C1C" w:rsidP="00EF1C1C">
            <w:pPr>
              <w:rPr>
                <w:rFonts w:ascii="Calibri Light" w:hAnsi="Calibri Light"/>
                <w:b/>
                <w:bCs/>
                <w:sz w:val="22"/>
              </w:rPr>
            </w:pPr>
            <w:r w:rsidRPr="00857737">
              <w:rPr>
                <w:rFonts w:ascii="Calibri Light" w:hAnsi="Calibri Light"/>
                <w:b/>
                <w:bCs/>
                <w:sz w:val="22"/>
              </w:rPr>
              <w:t>Rodzaj punktu</w:t>
            </w:r>
          </w:p>
        </w:tc>
        <w:tc>
          <w:tcPr>
            <w:tcW w:w="1411" w:type="dxa"/>
            <w:shd w:val="clear" w:color="auto" w:fill="auto"/>
            <w:vAlign w:val="center"/>
          </w:tcPr>
          <w:p w14:paraId="5E586E7E" w14:textId="6042F6A3" w:rsidR="00EF1C1C" w:rsidRPr="00857737" w:rsidRDefault="00EF1C1C" w:rsidP="00EF1C1C">
            <w:pPr>
              <w:jc w:val="center"/>
              <w:rPr>
                <w:rFonts w:ascii="Calibri Light" w:hAnsi="Calibri Light"/>
                <w:b/>
                <w:bCs/>
                <w:sz w:val="22"/>
              </w:rPr>
            </w:pPr>
            <w:r w:rsidRPr="00857737">
              <w:rPr>
                <w:rFonts w:ascii="Calibri Light" w:hAnsi="Calibri Light"/>
                <w:b/>
                <w:bCs/>
                <w:sz w:val="22"/>
              </w:rPr>
              <w:t>2016</w:t>
            </w:r>
          </w:p>
        </w:tc>
        <w:tc>
          <w:tcPr>
            <w:tcW w:w="1412" w:type="dxa"/>
            <w:shd w:val="clear" w:color="auto" w:fill="auto"/>
            <w:vAlign w:val="center"/>
          </w:tcPr>
          <w:p w14:paraId="28BF635B" w14:textId="0F37F18B" w:rsidR="00EF1C1C" w:rsidRPr="00857737" w:rsidRDefault="00EF1C1C" w:rsidP="00EF1C1C">
            <w:pPr>
              <w:jc w:val="center"/>
              <w:rPr>
                <w:rFonts w:ascii="Calibri Light" w:hAnsi="Calibri Light"/>
                <w:b/>
                <w:bCs/>
                <w:sz w:val="22"/>
              </w:rPr>
            </w:pPr>
            <w:r w:rsidRPr="00857737">
              <w:rPr>
                <w:rFonts w:ascii="Calibri Light" w:hAnsi="Calibri Light"/>
                <w:b/>
                <w:bCs/>
                <w:sz w:val="22"/>
              </w:rPr>
              <w:t>2017</w:t>
            </w:r>
          </w:p>
        </w:tc>
        <w:tc>
          <w:tcPr>
            <w:tcW w:w="1413" w:type="dxa"/>
            <w:shd w:val="clear" w:color="auto" w:fill="auto"/>
            <w:vAlign w:val="center"/>
          </w:tcPr>
          <w:p w14:paraId="5F70EC5D" w14:textId="022624E5" w:rsidR="00EF1C1C" w:rsidRPr="00857737" w:rsidRDefault="00EF1C1C" w:rsidP="00EF1C1C">
            <w:pPr>
              <w:jc w:val="center"/>
              <w:rPr>
                <w:rFonts w:ascii="Calibri Light" w:hAnsi="Calibri Light"/>
                <w:b/>
                <w:bCs/>
                <w:sz w:val="22"/>
              </w:rPr>
            </w:pPr>
            <w:r w:rsidRPr="00857737">
              <w:rPr>
                <w:rFonts w:ascii="Calibri Light" w:hAnsi="Calibri Light"/>
                <w:b/>
                <w:bCs/>
                <w:sz w:val="22"/>
              </w:rPr>
              <w:t>2018</w:t>
            </w:r>
          </w:p>
        </w:tc>
        <w:tc>
          <w:tcPr>
            <w:tcW w:w="1413" w:type="dxa"/>
            <w:shd w:val="clear" w:color="auto" w:fill="auto"/>
            <w:vAlign w:val="center"/>
          </w:tcPr>
          <w:p w14:paraId="7CFAB0ED" w14:textId="2C8C9073" w:rsidR="00EF1C1C" w:rsidRPr="00857737" w:rsidRDefault="00EF1C1C" w:rsidP="00EF1C1C">
            <w:pPr>
              <w:jc w:val="center"/>
              <w:rPr>
                <w:rFonts w:ascii="Calibri Light" w:hAnsi="Calibri Light"/>
                <w:b/>
                <w:bCs/>
                <w:sz w:val="22"/>
              </w:rPr>
            </w:pPr>
            <w:r w:rsidRPr="00857737">
              <w:rPr>
                <w:rFonts w:ascii="Calibri Light" w:hAnsi="Calibri Light"/>
                <w:b/>
                <w:bCs/>
                <w:sz w:val="22"/>
              </w:rPr>
              <w:t>2019</w:t>
            </w:r>
          </w:p>
        </w:tc>
        <w:tc>
          <w:tcPr>
            <w:tcW w:w="1413" w:type="dxa"/>
            <w:shd w:val="clear" w:color="auto" w:fill="auto"/>
            <w:vAlign w:val="center"/>
          </w:tcPr>
          <w:p w14:paraId="1093859F" w14:textId="1C1C4B77" w:rsidR="00EF1C1C" w:rsidRPr="00857737" w:rsidRDefault="00EF1C1C" w:rsidP="00EF1C1C">
            <w:pPr>
              <w:jc w:val="center"/>
              <w:rPr>
                <w:rFonts w:ascii="Calibri Light" w:hAnsi="Calibri Light"/>
                <w:b/>
                <w:bCs/>
                <w:sz w:val="22"/>
              </w:rPr>
            </w:pPr>
            <w:r w:rsidRPr="00857737">
              <w:rPr>
                <w:rFonts w:ascii="Calibri Light" w:hAnsi="Calibri Light"/>
                <w:b/>
                <w:bCs/>
                <w:sz w:val="22"/>
              </w:rPr>
              <w:t>2020</w:t>
            </w:r>
          </w:p>
        </w:tc>
      </w:tr>
      <w:tr w:rsidR="003843D2" w:rsidRPr="00857737" w14:paraId="18926FC9" w14:textId="77777777" w:rsidTr="32FF83F7">
        <w:trPr>
          <w:jc w:val="center"/>
        </w:trPr>
        <w:tc>
          <w:tcPr>
            <w:tcW w:w="2007" w:type="dxa"/>
            <w:shd w:val="clear" w:color="auto" w:fill="auto"/>
            <w:vAlign w:val="center"/>
          </w:tcPr>
          <w:p w14:paraId="13C645CC" w14:textId="77777777" w:rsidR="00EF1C1C" w:rsidRPr="00857737" w:rsidRDefault="00EF1C1C" w:rsidP="00EF1C1C">
            <w:pPr>
              <w:rPr>
                <w:rFonts w:ascii="Calibri Light" w:hAnsi="Calibri Light"/>
                <w:b/>
                <w:bCs/>
                <w:sz w:val="22"/>
              </w:rPr>
            </w:pPr>
            <w:r w:rsidRPr="00857737">
              <w:rPr>
                <w:rFonts w:ascii="Calibri Light" w:hAnsi="Calibri Light"/>
                <w:b/>
                <w:bCs/>
                <w:sz w:val="22"/>
              </w:rPr>
              <w:t>Lokale handlowe</w:t>
            </w:r>
          </w:p>
        </w:tc>
        <w:tc>
          <w:tcPr>
            <w:tcW w:w="1411" w:type="dxa"/>
            <w:shd w:val="clear" w:color="auto" w:fill="auto"/>
            <w:vAlign w:val="center"/>
          </w:tcPr>
          <w:p w14:paraId="0D4020DF" w14:textId="1A2DD302" w:rsidR="00EF1C1C" w:rsidRPr="00857737" w:rsidRDefault="00EF1C1C" w:rsidP="00EF1C1C">
            <w:pPr>
              <w:jc w:val="center"/>
              <w:rPr>
                <w:rFonts w:ascii="Calibri Light" w:hAnsi="Calibri Light"/>
                <w:sz w:val="22"/>
              </w:rPr>
            </w:pPr>
            <w:r w:rsidRPr="00857737">
              <w:rPr>
                <w:rFonts w:ascii="Calibri Light" w:hAnsi="Calibri Light"/>
                <w:sz w:val="22"/>
              </w:rPr>
              <w:t>471</w:t>
            </w:r>
          </w:p>
        </w:tc>
        <w:tc>
          <w:tcPr>
            <w:tcW w:w="1412" w:type="dxa"/>
            <w:shd w:val="clear" w:color="auto" w:fill="auto"/>
            <w:vAlign w:val="center"/>
          </w:tcPr>
          <w:p w14:paraId="268A6821" w14:textId="2DB30A70" w:rsidR="00EF1C1C" w:rsidRPr="00857737" w:rsidRDefault="00EF1C1C" w:rsidP="00EF1C1C">
            <w:pPr>
              <w:jc w:val="center"/>
              <w:rPr>
                <w:rFonts w:ascii="Calibri Light" w:hAnsi="Calibri Light"/>
                <w:sz w:val="22"/>
              </w:rPr>
            </w:pPr>
            <w:r w:rsidRPr="00857737">
              <w:rPr>
                <w:rFonts w:ascii="Calibri Light" w:hAnsi="Calibri Light"/>
                <w:sz w:val="22"/>
              </w:rPr>
              <w:t>495</w:t>
            </w:r>
          </w:p>
        </w:tc>
        <w:tc>
          <w:tcPr>
            <w:tcW w:w="1413" w:type="dxa"/>
            <w:shd w:val="clear" w:color="auto" w:fill="auto"/>
            <w:vAlign w:val="center"/>
          </w:tcPr>
          <w:p w14:paraId="1086215F" w14:textId="5E845C21" w:rsidR="00EF1C1C" w:rsidRPr="00857737" w:rsidRDefault="00EF1C1C" w:rsidP="00EF1C1C">
            <w:pPr>
              <w:jc w:val="center"/>
              <w:rPr>
                <w:rFonts w:ascii="Calibri Light" w:hAnsi="Calibri Light"/>
                <w:sz w:val="22"/>
              </w:rPr>
            </w:pPr>
            <w:r w:rsidRPr="00857737">
              <w:rPr>
                <w:rFonts w:ascii="Calibri Light" w:hAnsi="Calibri Light"/>
                <w:sz w:val="22"/>
              </w:rPr>
              <w:t>447</w:t>
            </w:r>
          </w:p>
        </w:tc>
        <w:tc>
          <w:tcPr>
            <w:tcW w:w="1413" w:type="dxa"/>
            <w:shd w:val="clear" w:color="auto" w:fill="auto"/>
            <w:vAlign w:val="center"/>
          </w:tcPr>
          <w:p w14:paraId="68735036" w14:textId="2AFE9F41" w:rsidR="00EF1C1C" w:rsidRPr="00857737" w:rsidRDefault="00EF1C1C" w:rsidP="00EF1C1C">
            <w:pPr>
              <w:jc w:val="center"/>
              <w:rPr>
                <w:rFonts w:ascii="Calibri Light" w:hAnsi="Calibri Light"/>
                <w:sz w:val="22"/>
              </w:rPr>
            </w:pPr>
            <w:r w:rsidRPr="00857737">
              <w:rPr>
                <w:rFonts w:ascii="Calibri Light" w:hAnsi="Calibri Light"/>
                <w:sz w:val="22"/>
              </w:rPr>
              <w:t>438</w:t>
            </w:r>
          </w:p>
        </w:tc>
        <w:tc>
          <w:tcPr>
            <w:tcW w:w="1413" w:type="dxa"/>
            <w:shd w:val="clear" w:color="auto" w:fill="auto"/>
            <w:vAlign w:val="center"/>
          </w:tcPr>
          <w:p w14:paraId="2BFA0E38" w14:textId="4A4DC710" w:rsidR="00EF1C1C" w:rsidRPr="00857737" w:rsidRDefault="00EF1C1C" w:rsidP="00EF1C1C">
            <w:pPr>
              <w:jc w:val="center"/>
              <w:rPr>
                <w:rFonts w:ascii="Calibri Light" w:hAnsi="Calibri Light"/>
                <w:sz w:val="22"/>
              </w:rPr>
            </w:pPr>
            <w:r w:rsidRPr="00857737">
              <w:rPr>
                <w:rFonts w:ascii="Calibri Light" w:hAnsi="Calibri Light"/>
                <w:sz w:val="22"/>
              </w:rPr>
              <w:t>414</w:t>
            </w:r>
          </w:p>
        </w:tc>
      </w:tr>
      <w:tr w:rsidR="003843D2" w:rsidRPr="00857737" w14:paraId="42E62C48" w14:textId="77777777" w:rsidTr="32FF83F7">
        <w:trPr>
          <w:jc w:val="center"/>
        </w:trPr>
        <w:tc>
          <w:tcPr>
            <w:tcW w:w="2007" w:type="dxa"/>
            <w:shd w:val="clear" w:color="auto" w:fill="auto"/>
            <w:vAlign w:val="center"/>
          </w:tcPr>
          <w:p w14:paraId="2844791E" w14:textId="77777777" w:rsidR="00EF1C1C" w:rsidRPr="00857737" w:rsidRDefault="00EF1C1C" w:rsidP="00EF1C1C">
            <w:pPr>
              <w:rPr>
                <w:rFonts w:ascii="Calibri Light" w:hAnsi="Calibri Light"/>
                <w:b/>
                <w:bCs/>
                <w:sz w:val="22"/>
              </w:rPr>
            </w:pPr>
            <w:r w:rsidRPr="00857737">
              <w:rPr>
                <w:rFonts w:ascii="Calibri Light" w:hAnsi="Calibri Light"/>
                <w:b/>
                <w:bCs/>
                <w:sz w:val="22"/>
              </w:rPr>
              <w:t>Lokale gastronomiczne</w:t>
            </w:r>
          </w:p>
        </w:tc>
        <w:tc>
          <w:tcPr>
            <w:tcW w:w="1411" w:type="dxa"/>
            <w:shd w:val="clear" w:color="auto" w:fill="auto"/>
            <w:vAlign w:val="center"/>
          </w:tcPr>
          <w:p w14:paraId="094661BD" w14:textId="25D521D2" w:rsidR="00EF1C1C" w:rsidRPr="00857737" w:rsidRDefault="00EF1C1C" w:rsidP="00EF1C1C">
            <w:pPr>
              <w:jc w:val="center"/>
              <w:rPr>
                <w:rFonts w:ascii="Calibri Light" w:hAnsi="Calibri Light"/>
                <w:sz w:val="22"/>
              </w:rPr>
            </w:pPr>
            <w:r w:rsidRPr="00857737">
              <w:rPr>
                <w:rFonts w:ascii="Calibri Light" w:hAnsi="Calibri Light"/>
                <w:sz w:val="22"/>
              </w:rPr>
              <w:t>282</w:t>
            </w:r>
          </w:p>
        </w:tc>
        <w:tc>
          <w:tcPr>
            <w:tcW w:w="1412" w:type="dxa"/>
            <w:shd w:val="clear" w:color="auto" w:fill="auto"/>
            <w:vAlign w:val="center"/>
          </w:tcPr>
          <w:p w14:paraId="5DA0FF21" w14:textId="3A1441C8" w:rsidR="00EF1C1C" w:rsidRPr="00857737" w:rsidRDefault="00EF1C1C" w:rsidP="00EF1C1C">
            <w:pPr>
              <w:jc w:val="center"/>
              <w:rPr>
                <w:rFonts w:ascii="Calibri Light" w:hAnsi="Calibri Light"/>
                <w:sz w:val="22"/>
              </w:rPr>
            </w:pPr>
            <w:r w:rsidRPr="00857737">
              <w:rPr>
                <w:rFonts w:ascii="Calibri Light" w:hAnsi="Calibri Light"/>
                <w:sz w:val="22"/>
              </w:rPr>
              <w:t>279</w:t>
            </w:r>
          </w:p>
        </w:tc>
        <w:tc>
          <w:tcPr>
            <w:tcW w:w="1413" w:type="dxa"/>
            <w:shd w:val="clear" w:color="auto" w:fill="auto"/>
            <w:vAlign w:val="center"/>
          </w:tcPr>
          <w:p w14:paraId="1809B131" w14:textId="630B9DCE" w:rsidR="00EF1C1C" w:rsidRPr="00857737" w:rsidRDefault="00EF1C1C" w:rsidP="00EF1C1C">
            <w:pPr>
              <w:jc w:val="center"/>
              <w:rPr>
                <w:rFonts w:ascii="Calibri Light" w:hAnsi="Calibri Light"/>
                <w:sz w:val="22"/>
              </w:rPr>
            </w:pPr>
            <w:r w:rsidRPr="00857737">
              <w:rPr>
                <w:rFonts w:ascii="Calibri Light" w:hAnsi="Calibri Light"/>
                <w:sz w:val="22"/>
              </w:rPr>
              <w:t>277</w:t>
            </w:r>
          </w:p>
        </w:tc>
        <w:tc>
          <w:tcPr>
            <w:tcW w:w="1413" w:type="dxa"/>
            <w:shd w:val="clear" w:color="auto" w:fill="auto"/>
            <w:vAlign w:val="center"/>
          </w:tcPr>
          <w:p w14:paraId="2D556D22" w14:textId="7467F899" w:rsidR="00EF1C1C" w:rsidRPr="00857737" w:rsidRDefault="00EF1C1C" w:rsidP="00EF1C1C">
            <w:pPr>
              <w:jc w:val="center"/>
              <w:rPr>
                <w:rFonts w:ascii="Calibri Light" w:hAnsi="Calibri Light"/>
                <w:sz w:val="22"/>
              </w:rPr>
            </w:pPr>
            <w:r w:rsidRPr="00857737">
              <w:rPr>
                <w:rFonts w:ascii="Calibri Light" w:hAnsi="Calibri Light"/>
                <w:sz w:val="22"/>
              </w:rPr>
              <w:t>255</w:t>
            </w:r>
          </w:p>
        </w:tc>
        <w:tc>
          <w:tcPr>
            <w:tcW w:w="1413" w:type="dxa"/>
            <w:shd w:val="clear" w:color="auto" w:fill="auto"/>
            <w:vAlign w:val="center"/>
          </w:tcPr>
          <w:p w14:paraId="4FBC22DD" w14:textId="6DE68745" w:rsidR="00EF1C1C" w:rsidRPr="00857737" w:rsidRDefault="00EF1C1C" w:rsidP="00EF1C1C">
            <w:pPr>
              <w:jc w:val="center"/>
              <w:rPr>
                <w:rFonts w:ascii="Calibri Light" w:hAnsi="Calibri Light"/>
                <w:sz w:val="22"/>
              </w:rPr>
            </w:pPr>
            <w:r w:rsidRPr="00857737">
              <w:rPr>
                <w:rFonts w:ascii="Calibri Light" w:hAnsi="Calibri Light"/>
                <w:sz w:val="22"/>
              </w:rPr>
              <w:t>255</w:t>
            </w:r>
          </w:p>
        </w:tc>
      </w:tr>
      <w:tr w:rsidR="003843D2" w:rsidRPr="00857737" w14:paraId="1065D519" w14:textId="77777777" w:rsidTr="32FF83F7">
        <w:trPr>
          <w:jc w:val="center"/>
        </w:trPr>
        <w:tc>
          <w:tcPr>
            <w:tcW w:w="2007" w:type="dxa"/>
            <w:shd w:val="clear" w:color="auto" w:fill="auto"/>
            <w:vAlign w:val="center"/>
          </w:tcPr>
          <w:p w14:paraId="2DF8AEAE" w14:textId="77777777" w:rsidR="00EF1C1C" w:rsidRPr="00857737" w:rsidRDefault="00EF1C1C" w:rsidP="00EF1C1C">
            <w:pPr>
              <w:rPr>
                <w:rFonts w:ascii="Calibri Light" w:hAnsi="Calibri Light"/>
                <w:b/>
                <w:bCs/>
                <w:sz w:val="22"/>
              </w:rPr>
            </w:pPr>
            <w:r w:rsidRPr="00857737">
              <w:rPr>
                <w:rFonts w:ascii="Calibri Light" w:hAnsi="Calibri Light"/>
                <w:b/>
                <w:bCs/>
                <w:sz w:val="22"/>
              </w:rPr>
              <w:t>Ogółem</w:t>
            </w:r>
          </w:p>
        </w:tc>
        <w:tc>
          <w:tcPr>
            <w:tcW w:w="1411" w:type="dxa"/>
            <w:shd w:val="clear" w:color="auto" w:fill="auto"/>
            <w:vAlign w:val="center"/>
          </w:tcPr>
          <w:p w14:paraId="17321DEE" w14:textId="7C08C2CC" w:rsidR="00EF1C1C" w:rsidRPr="00857737" w:rsidRDefault="00EF1C1C" w:rsidP="00EF1C1C">
            <w:pPr>
              <w:jc w:val="center"/>
              <w:rPr>
                <w:rFonts w:ascii="Calibri Light" w:hAnsi="Calibri Light"/>
                <w:b/>
                <w:bCs/>
                <w:sz w:val="22"/>
              </w:rPr>
            </w:pPr>
            <w:r w:rsidRPr="00857737">
              <w:rPr>
                <w:rFonts w:ascii="Calibri Light" w:hAnsi="Calibri Light"/>
                <w:b/>
                <w:bCs/>
                <w:sz w:val="22"/>
              </w:rPr>
              <w:t>753</w:t>
            </w:r>
          </w:p>
        </w:tc>
        <w:tc>
          <w:tcPr>
            <w:tcW w:w="1412" w:type="dxa"/>
            <w:shd w:val="clear" w:color="auto" w:fill="auto"/>
            <w:vAlign w:val="center"/>
          </w:tcPr>
          <w:p w14:paraId="467292D5" w14:textId="09DE48F3" w:rsidR="00EF1C1C" w:rsidRPr="00857737" w:rsidRDefault="00EF1C1C" w:rsidP="00EF1C1C">
            <w:pPr>
              <w:jc w:val="center"/>
              <w:rPr>
                <w:rFonts w:ascii="Calibri Light" w:hAnsi="Calibri Light"/>
                <w:b/>
                <w:bCs/>
                <w:sz w:val="22"/>
              </w:rPr>
            </w:pPr>
            <w:r w:rsidRPr="00857737">
              <w:rPr>
                <w:rFonts w:ascii="Calibri Light" w:hAnsi="Calibri Light"/>
                <w:b/>
                <w:bCs/>
                <w:sz w:val="22"/>
              </w:rPr>
              <w:t>774</w:t>
            </w:r>
          </w:p>
        </w:tc>
        <w:tc>
          <w:tcPr>
            <w:tcW w:w="1413" w:type="dxa"/>
            <w:shd w:val="clear" w:color="auto" w:fill="auto"/>
            <w:vAlign w:val="center"/>
          </w:tcPr>
          <w:p w14:paraId="59A65AF1" w14:textId="57825FDB" w:rsidR="00EF1C1C" w:rsidRPr="00857737" w:rsidRDefault="00EF1C1C" w:rsidP="00EF1C1C">
            <w:pPr>
              <w:jc w:val="center"/>
              <w:rPr>
                <w:rFonts w:ascii="Calibri Light" w:hAnsi="Calibri Light"/>
                <w:b/>
                <w:bCs/>
                <w:sz w:val="22"/>
              </w:rPr>
            </w:pPr>
            <w:r w:rsidRPr="00857737">
              <w:rPr>
                <w:rFonts w:ascii="Calibri Light" w:hAnsi="Calibri Light"/>
                <w:b/>
                <w:bCs/>
                <w:sz w:val="22"/>
              </w:rPr>
              <w:t>724</w:t>
            </w:r>
          </w:p>
        </w:tc>
        <w:tc>
          <w:tcPr>
            <w:tcW w:w="1413" w:type="dxa"/>
            <w:shd w:val="clear" w:color="auto" w:fill="auto"/>
            <w:vAlign w:val="center"/>
          </w:tcPr>
          <w:p w14:paraId="183AE658" w14:textId="198C059B" w:rsidR="00EF1C1C" w:rsidRPr="00857737" w:rsidRDefault="00EF1C1C" w:rsidP="00EF1C1C">
            <w:pPr>
              <w:jc w:val="center"/>
              <w:rPr>
                <w:rFonts w:ascii="Calibri Light" w:hAnsi="Calibri Light"/>
                <w:b/>
                <w:bCs/>
                <w:sz w:val="22"/>
              </w:rPr>
            </w:pPr>
            <w:r w:rsidRPr="00857737">
              <w:rPr>
                <w:rFonts w:ascii="Calibri Light" w:hAnsi="Calibri Light"/>
                <w:b/>
                <w:bCs/>
                <w:sz w:val="22"/>
              </w:rPr>
              <w:t>693</w:t>
            </w:r>
          </w:p>
        </w:tc>
        <w:tc>
          <w:tcPr>
            <w:tcW w:w="1413" w:type="dxa"/>
            <w:shd w:val="clear" w:color="auto" w:fill="auto"/>
            <w:vAlign w:val="center"/>
          </w:tcPr>
          <w:p w14:paraId="0EC43DEA" w14:textId="1C9A14AA" w:rsidR="00EF1C1C" w:rsidRPr="00857737" w:rsidRDefault="00EF1C1C" w:rsidP="00EF1C1C">
            <w:pPr>
              <w:jc w:val="center"/>
              <w:rPr>
                <w:rFonts w:ascii="Calibri Light" w:hAnsi="Calibri Light"/>
                <w:b/>
                <w:bCs/>
                <w:sz w:val="22"/>
              </w:rPr>
            </w:pPr>
            <w:r w:rsidRPr="00857737">
              <w:rPr>
                <w:rFonts w:ascii="Calibri Light" w:hAnsi="Calibri Light"/>
                <w:b/>
                <w:bCs/>
                <w:sz w:val="22"/>
              </w:rPr>
              <w:t>669</w:t>
            </w:r>
          </w:p>
        </w:tc>
      </w:tr>
    </w:tbl>
    <w:p w14:paraId="25D85972" w14:textId="77777777" w:rsidR="00F4755F" w:rsidRPr="00857737" w:rsidRDefault="32FF83F7" w:rsidP="32FF83F7">
      <w:pPr>
        <w:jc w:val="both"/>
        <w:rPr>
          <w:rFonts w:ascii="Calibri Light" w:hAnsi="Calibri Light"/>
          <w:sz w:val="20"/>
          <w:szCs w:val="20"/>
        </w:rPr>
      </w:pPr>
      <w:r w:rsidRPr="00857737">
        <w:rPr>
          <w:rFonts w:ascii="Calibri Light" w:hAnsi="Calibri Light"/>
          <w:sz w:val="20"/>
          <w:szCs w:val="20"/>
        </w:rPr>
        <w:t>Źródło: Dane opracowane przez Departament Obsługi Mieszkańców z rejestru wydanych zezwoleń na sprzedaż napojów alkoholowych</w:t>
      </w:r>
    </w:p>
    <w:p w14:paraId="75B65CC4" w14:textId="599AE1E1" w:rsidR="00184FA2" w:rsidRPr="00857737" w:rsidRDefault="32FF83F7" w:rsidP="008C5909">
      <w:pPr>
        <w:pStyle w:val="Legenda"/>
        <w:rPr>
          <w:rFonts w:ascii="Calibri Light" w:hAnsi="Calibri Light"/>
          <w:sz w:val="24"/>
          <w:szCs w:val="24"/>
        </w:rPr>
      </w:pPr>
      <w:bookmarkStart w:id="299" w:name="_Toc6568387"/>
      <w:bookmarkStart w:id="300" w:name="_Toc71201694"/>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127</w:t>
      </w:r>
      <w:r w:rsidR="0037179A" w:rsidRPr="00857737">
        <w:rPr>
          <w:rFonts w:ascii="Calibri Light" w:hAnsi="Calibri Light"/>
          <w:sz w:val="24"/>
          <w:szCs w:val="24"/>
        </w:rPr>
        <w:fldChar w:fldCharType="end"/>
      </w:r>
      <w:r w:rsidRPr="00857737">
        <w:rPr>
          <w:rFonts w:ascii="Calibri Light" w:hAnsi="Calibri Light"/>
          <w:sz w:val="24"/>
          <w:szCs w:val="24"/>
        </w:rPr>
        <w:t>. Zezwolenia na sprzedaż oraz sprzedaż i podawanie napojów alkoholowych wydane w latach 201</w:t>
      </w:r>
      <w:r w:rsidR="00EF1C1C" w:rsidRPr="00857737">
        <w:rPr>
          <w:rFonts w:ascii="Calibri Light" w:hAnsi="Calibri Light"/>
          <w:sz w:val="24"/>
          <w:szCs w:val="24"/>
        </w:rPr>
        <w:t>6</w:t>
      </w:r>
      <w:r w:rsidRPr="00857737">
        <w:rPr>
          <w:rFonts w:ascii="Calibri Light" w:hAnsi="Calibri Light"/>
          <w:sz w:val="24"/>
          <w:szCs w:val="24"/>
        </w:rPr>
        <w:t>-2</w:t>
      </w:r>
      <w:bookmarkEnd w:id="299"/>
      <w:r w:rsidR="00EF1C1C" w:rsidRPr="00857737">
        <w:rPr>
          <w:rFonts w:ascii="Calibri Light" w:hAnsi="Calibri Light"/>
          <w:sz w:val="24"/>
          <w:szCs w:val="24"/>
        </w:rPr>
        <w:t>020</w:t>
      </w:r>
      <w:bookmarkEnd w:id="300"/>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7. "/>
        <w:tblDescription w:val="Zezwolenia na sprzedaż oraz sprzedaż i podawanie napojów alkoholowych wydane w latach 2016-2020"/>
      </w:tblPr>
      <w:tblGrid>
        <w:gridCol w:w="2782"/>
        <w:gridCol w:w="1211"/>
        <w:gridCol w:w="1090"/>
        <w:gridCol w:w="1332"/>
        <w:gridCol w:w="1328"/>
        <w:gridCol w:w="1328"/>
      </w:tblGrid>
      <w:tr w:rsidR="003843D2" w:rsidRPr="00857737" w14:paraId="7A4DFED3" w14:textId="77777777" w:rsidTr="32FF83F7">
        <w:trPr>
          <w:cantSplit/>
          <w:jc w:val="center"/>
        </w:trPr>
        <w:tc>
          <w:tcPr>
            <w:tcW w:w="2782" w:type="dxa"/>
            <w:shd w:val="clear" w:color="auto" w:fill="auto"/>
            <w:vAlign w:val="center"/>
          </w:tcPr>
          <w:p w14:paraId="0512078A" w14:textId="77777777" w:rsidR="00EF1C1C" w:rsidRPr="00857737" w:rsidRDefault="00EF1C1C" w:rsidP="00EF1C1C">
            <w:pPr>
              <w:rPr>
                <w:rFonts w:ascii="Calibri Light" w:hAnsi="Calibri Light"/>
                <w:b/>
                <w:bCs/>
                <w:sz w:val="22"/>
              </w:rPr>
            </w:pPr>
            <w:r w:rsidRPr="00857737">
              <w:rPr>
                <w:rFonts w:ascii="Calibri Light" w:hAnsi="Calibri Light"/>
                <w:b/>
                <w:bCs/>
                <w:sz w:val="22"/>
              </w:rPr>
              <w:t>Wyszczególnienie</w:t>
            </w:r>
          </w:p>
        </w:tc>
        <w:tc>
          <w:tcPr>
            <w:tcW w:w="1211" w:type="dxa"/>
            <w:shd w:val="clear" w:color="auto" w:fill="auto"/>
            <w:vAlign w:val="center"/>
          </w:tcPr>
          <w:p w14:paraId="681A64B8" w14:textId="794A04F1" w:rsidR="00EF1C1C" w:rsidRPr="00857737" w:rsidRDefault="00EF1C1C" w:rsidP="00EF1C1C">
            <w:pPr>
              <w:jc w:val="center"/>
              <w:rPr>
                <w:rFonts w:ascii="Calibri Light" w:hAnsi="Calibri Light"/>
                <w:b/>
                <w:bCs/>
                <w:sz w:val="22"/>
              </w:rPr>
            </w:pPr>
            <w:r w:rsidRPr="00857737">
              <w:rPr>
                <w:rFonts w:ascii="Calibri Light" w:hAnsi="Calibri Light"/>
                <w:b/>
                <w:bCs/>
                <w:sz w:val="22"/>
              </w:rPr>
              <w:t>2016</w:t>
            </w:r>
          </w:p>
        </w:tc>
        <w:tc>
          <w:tcPr>
            <w:tcW w:w="1090" w:type="dxa"/>
            <w:shd w:val="clear" w:color="auto" w:fill="auto"/>
            <w:vAlign w:val="center"/>
          </w:tcPr>
          <w:p w14:paraId="52873D06" w14:textId="200A85C3" w:rsidR="00EF1C1C" w:rsidRPr="00857737" w:rsidRDefault="00EF1C1C" w:rsidP="00EF1C1C">
            <w:pPr>
              <w:jc w:val="center"/>
              <w:rPr>
                <w:rFonts w:ascii="Calibri Light" w:hAnsi="Calibri Light"/>
                <w:b/>
                <w:bCs/>
                <w:sz w:val="22"/>
              </w:rPr>
            </w:pPr>
            <w:r w:rsidRPr="00857737">
              <w:rPr>
                <w:rFonts w:ascii="Calibri Light" w:hAnsi="Calibri Light"/>
                <w:b/>
                <w:bCs/>
                <w:sz w:val="22"/>
              </w:rPr>
              <w:t>2017</w:t>
            </w:r>
          </w:p>
        </w:tc>
        <w:tc>
          <w:tcPr>
            <w:tcW w:w="1332" w:type="dxa"/>
            <w:shd w:val="clear" w:color="auto" w:fill="auto"/>
            <w:vAlign w:val="center"/>
          </w:tcPr>
          <w:p w14:paraId="66E97B0A" w14:textId="5CC31C15" w:rsidR="00EF1C1C" w:rsidRPr="00857737" w:rsidRDefault="00EF1C1C" w:rsidP="00EF1C1C">
            <w:pPr>
              <w:jc w:val="center"/>
              <w:rPr>
                <w:rFonts w:ascii="Calibri Light" w:hAnsi="Calibri Light"/>
                <w:b/>
                <w:bCs/>
                <w:sz w:val="22"/>
              </w:rPr>
            </w:pPr>
            <w:r w:rsidRPr="00857737">
              <w:rPr>
                <w:rFonts w:ascii="Calibri Light" w:hAnsi="Calibri Light"/>
                <w:b/>
                <w:bCs/>
                <w:sz w:val="22"/>
              </w:rPr>
              <w:t>2018</w:t>
            </w:r>
          </w:p>
        </w:tc>
        <w:tc>
          <w:tcPr>
            <w:tcW w:w="1328" w:type="dxa"/>
            <w:shd w:val="clear" w:color="auto" w:fill="auto"/>
            <w:vAlign w:val="center"/>
          </w:tcPr>
          <w:p w14:paraId="007077D9" w14:textId="18E11B83" w:rsidR="00EF1C1C" w:rsidRPr="00857737" w:rsidRDefault="00EF1C1C" w:rsidP="00EF1C1C">
            <w:pPr>
              <w:jc w:val="center"/>
              <w:rPr>
                <w:rFonts w:ascii="Calibri Light" w:hAnsi="Calibri Light"/>
                <w:b/>
                <w:bCs/>
                <w:sz w:val="22"/>
              </w:rPr>
            </w:pPr>
            <w:r w:rsidRPr="00857737">
              <w:rPr>
                <w:rFonts w:ascii="Calibri Light" w:hAnsi="Calibri Light"/>
                <w:b/>
                <w:bCs/>
                <w:sz w:val="22"/>
              </w:rPr>
              <w:t>2019</w:t>
            </w:r>
          </w:p>
        </w:tc>
        <w:tc>
          <w:tcPr>
            <w:tcW w:w="1328" w:type="dxa"/>
            <w:shd w:val="clear" w:color="auto" w:fill="auto"/>
            <w:vAlign w:val="center"/>
          </w:tcPr>
          <w:p w14:paraId="07697CC5" w14:textId="1402C19F" w:rsidR="00EF1C1C" w:rsidRPr="00857737" w:rsidRDefault="00EF1C1C" w:rsidP="00EF1C1C">
            <w:pPr>
              <w:jc w:val="center"/>
              <w:rPr>
                <w:rFonts w:ascii="Calibri Light" w:hAnsi="Calibri Light"/>
                <w:b/>
                <w:bCs/>
                <w:sz w:val="22"/>
              </w:rPr>
            </w:pPr>
            <w:r w:rsidRPr="00857737">
              <w:rPr>
                <w:rFonts w:ascii="Calibri Light" w:hAnsi="Calibri Light"/>
                <w:b/>
                <w:bCs/>
                <w:sz w:val="22"/>
              </w:rPr>
              <w:t>2020</w:t>
            </w:r>
          </w:p>
        </w:tc>
      </w:tr>
      <w:tr w:rsidR="003843D2" w:rsidRPr="00857737" w14:paraId="52F7892F" w14:textId="77777777" w:rsidTr="32FF83F7">
        <w:trPr>
          <w:cantSplit/>
          <w:jc w:val="center"/>
        </w:trPr>
        <w:tc>
          <w:tcPr>
            <w:tcW w:w="2782" w:type="dxa"/>
            <w:shd w:val="clear" w:color="auto" w:fill="auto"/>
            <w:vAlign w:val="center"/>
          </w:tcPr>
          <w:p w14:paraId="7AD663E3" w14:textId="77777777" w:rsidR="00EF1C1C" w:rsidRPr="00857737" w:rsidRDefault="00EF1C1C" w:rsidP="00EF1C1C">
            <w:pPr>
              <w:rPr>
                <w:rFonts w:ascii="Calibri Light" w:hAnsi="Calibri Light"/>
                <w:b/>
                <w:bCs/>
                <w:sz w:val="22"/>
              </w:rPr>
            </w:pPr>
            <w:r w:rsidRPr="00857737">
              <w:rPr>
                <w:rFonts w:ascii="Calibri Light" w:hAnsi="Calibri Light"/>
                <w:b/>
                <w:bCs/>
                <w:sz w:val="22"/>
              </w:rPr>
              <w:t>Zezwolenia na sprzedaż napojów alkoholowych /lokale handlowe/</w:t>
            </w:r>
          </w:p>
        </w:tc>
        <w:tc>
          <w:tcPr>
            <w:tcW w:w="1211" w:type="dxa"/>
            <w:shd w:val="clear" w:color="auto" w:fill="auto"/>
            <w:vAlign w:val="center"/>
          </w:tcPr>
          <w:p w14:paraId="7B7F1B9F" w14:textId="23EAF164" w:rsidR="00EF1C1C" w:rsidRPr="00857737" w:rsidRDefault="00EF1C1C" w:rsidP="00EF1C1C">
            <w:pPr>
              <w:jc w:val="center"/>
              <w:rPr>
                <w:rFonts w:ascii="Calibri Light" w:hAnsi="Calibri Light"/>
                <w:sz w:val="22"/>
              </w:rPr>
            </w:pPr>
            <w:r w:rsidRPr="00857737">
              <w:rPr>
                <w:rFonts w:ascii="Calibri Light" w:hAnsi="Calibri Light"/>
                <w:sz w:val="22"/>
              </w:rPr>
              <w:t>623</w:t>
            </w:r>
          </w:p>
        </w:tc>
        <w:tc>
          <w:tcPr>
            <w:tcW w:w="1090" w:type="dxa"/>
            <w:shd w:val="clear" w:color="auto" w:fill="auto"/>
            <w:vAlign w:val="center"/>
          </w:tcPr>
          <w:p w14:paraId="222927F7" w14:textId="06BDDAD5" w:rsidR="00EF1C1C" w:rsidRPr="00857737" w:rsidRDefault="00EF1C1C" w:rsidP="00EF1C1C">
            <w:pPr>
              <w:jc w:val="center"/>
              <w:rPr>
                <w:rFonts w:ascii="Calibri Light" w:hAnsi="Calibri Light"/>
                <w:sz w:val="22"/>
              </w:rPr>
            </w:pPr>
            <w:r w:rsidRPr="00857737">
              <w:rPr>
                <w:rFonts w:ascii="Calibri Light" w:hAnsi="Calibri Light"/>
                <w:sz w:val="22"/>
              </w:rPr>
              <w:t>873</w:t>
            </w:r>
          </w:p>
        </w:tc>
        <w:tc>
          <w:tcPr>
            <w:tcW w:w="1332" w:type="dxa"/>
            <w:shd w:val="clear" w:color="auto" w:fill="auto"/>
            <w:vAlign w:val="center"/>
          </w:tcPr>
          <w:p w14:paraId="5FDAEDB6" w14:textId="32806E43" w:rsidR="00EF1C1C" w:rsidRPr="00857737" w:rsidRDefault="00EF1C1C" w:rsidP="00EF1C1C">
            <w:pPr>
              <w:jc w:val="center"/>
              <w:rPr>
                <w:rFonts w:ascii="Calibri Light" w:hAnsi="Calibri Light"/>
                <w:sz w:val="22"/>
              </w:rPr>
            </w:pPr>
            <w:r w:rsidRPr="00857737">
              <w:rPr>
                <w:rFonts w:ascii="Calibri Light" w:hAnsi="Calibri Light"/>
                <w:sz w:val="22"/>
              </w:rPr>
              <w:t>578</w:t>
            </w:r>
          </w:p>
        </w:tc>
        <w:tc>
          <w:tcPr>
            <w:tcW w:w="1328" w:type="dxa"/>
            <w:shd w:val="clear" w:color="auto" w:fill="auto"/>
            <w:vAlign w:val="center"/>
          </w:tcPr>
          <w:p w14:paraId="27A83318" w14:textId="5F0FED7F" w:rsidR="00EF1C1C" w:rsidRPr="00857737" w:rsidRDefault="00EF1C1C" w:rsidP="00EF1C1C">
            <w:pPr>
              <w:jc w:val="center"/>
              <w:rPr>
                <w:rFonts w:ascii="Calibri Light" w:hAnsi="Calibri Light"/>
                <w:sz w:val="22"/>
              </w:rPr>
            </w:pPr>
            <w:r w:rsidRPr="00857737">
              <w:rPr>
                <w:rFonts w:ascii="Calibri Light" w:hAnsi="Calibri Light"/>
                <w:sz w:val="22"/>
              </w:rPr>
              <w:t>818</w:t>
            </w:r>
          </w:p>
        </w:tc>
        <w:tc>
          <w:tcPr>
            <w:tcW w:w="1328" w:type="dxa"/>
            <w:shd w:val="clear" w:color="auto" w:fill="auto"/>
            <w:vAlign w:val="center"/>
          </w:tcPr>
          <w:p w14:paraId="02DA803B" w14:textId="04B1B675" w:rsidR="00EF1C1C" w:rsidRPr="00857737" w:rsidRDefault="00EF1C1C" w:rsidP="00EF1C1C">
            <w:pPr>
              <w:jc w:val="center"/>
              <w:rPr>
                <w:rFonts w:ascii="Calibri Light" w:hAnsi="Calibri Light"/>
                <w:sz w:val="22"/>
              </w:rPr>
            </w:pPr>
            <w:r w:rsidRPr="00857737">
              <w:rPr>
                <w:rFonts w:ascii="Calibri Light" w:hAnsi="Calibri Light"/>
                <w:sz w:val="22"/>
              </w:rPr>
              <w:t>597</w:t>
            </w:r>
          </w:p>
        </w:tc>
      </w:tr>
      <w:tr w:rsidR="003843D2" w:rsidRPr="00857737" w14:paraId="5D895551" w14:textId="77777777" w:rsidTr="32FF83F7">
        <w:trPr>
          <w:cantSplit/>
          <w:jc w:val="center"/>
        </w:trPr>
        <w:tc>
          <w:tcPr>
            <w:tcW w:w="2782" w:type="dxa"/>
            <w:shd w:val="clear" w:color="auto" w:fill="auto"/>
            <w:vAlign w:val="center"/>
          </w:tcPr>
          <w:p w14:paraId="2F9E344D" w14:textId="77777777" w:rsidR="00EF1C1C" w:rsidRPr="00857737" w:rsidRDefault="00EF1C1C" w:rsidP="00EF1C1C">
            <w:pPr>
              <w:rPr>
                <w:rFonts w:ascii="Calibri Light" w:hAnsi="Calibri Light"/>
                <w:b/>
                <w:bCs/>
                <w:sz w:val="22"/>
              </w:rPr>
            </w:pPr>
            <w:r w:rsidRPr="00857737">
              <w:rPr>
                <w:rFonts w:ascii="Calibri Light" w:hAnsi="Calibri Light"/>
                <w:b/>
                <w:bCs/>
                <w:sz w:val="22"/>
              </w:rPr>
              <w:t>Zezwolenia na sprzedaż i podawanie napojów alkoholowych /lokale gastronomiczne/</w:t>
            </w:r>
          </w:p>
        </w:tc>
        <w:tc>
          <w:tcPr>
            <w:tcW w:w="1211" w:type="dxa"/>
            <w:shd w:val="clear" w:color="auto" w:fill="auto"/>
            <w:vAlign w:val="center"/>
          </w:tcPr>
          <w:p w14:paraId="3A7A6776" w14:textId="6E5B844D" w:rsidR="00EF1C1C" w:rsidRPr="00857737" w:rsidRDefault="00EF1C1C" w:rsidP="00EF1C1C">
            <w:pPr>
              <w:jc w:val="center"/>
              <w:rPr>
                <w:rFonts w:ascii="Calibri Light" w:hAnsi="Calibri Light"/>
                <w:sz w:val="22"/>
              </w:rPr>
            </w:pPr>
            <w:r w:rsidRPr="00857737">
              <w:rPr>
                <w:rFonts w:ascii="Calibri Light" w:hAnsi="Calibri Light"/>
                <w:sz w:val="22"/>
              </w:rPr>
              <w:t>240</w:t>
            </w:r>
          </w:p>
        </w:tc>
        <w:tc>
          <w:tcPr>
            <w:tcW w:w="1090" w:type="dxa"/>
            <w:shd w:val="clear" w:color="auto" w:fill="auto"/>
            <w:vAlign w:val="center"/>
          </w:tcPr>
          <w:p w14:paraId="3E26F94B" w14:textId="49A8C2FB" w:rsidR="00EF1C1C" w:rsidRPr="00857737" w:rsidRDefault="00EF1C1C" w:rsidP="00EF1C1C">
            <w:pPr>
              <w:jc w:val="center"/>
              <w:rPr>
                <w:rFonts w:ascii="Calibri Light" w:hAnsi="Calibri Light"/>
                <w:sz w:val="22"/>
              </w:rPr>
            </w:pPr>
            <w:r w:rsidRPr="00857737">
              <w:rPr>
                <w:rFonts w:ascii="Calibri Light" w:hAnsi="Calibri Light"/>
                <w:sz w:val="22"/>
              </w:rPr>
              <w:t>260</w:t>
            </w:r>
          </w:p>
        </w:tc>
        <w:tc>
          <w:tcPr>
            <w:tcW w:w="1332" w:type="dxa"/>
            <w:shd w:val="clear" w:color="auto" w:fill="auto"/>
            <w:vAlign w:val="center"/>
          </w:tcPr>
          <w:p w14:paraId="540FD439" w14:textId="25991B6A" w:rsidR="00EF1C1C" w:rsidRPr="00857737" w:rsidRDefault="00EF1C1C" w:rsidP="00EF1C1C">
            <w:pPr>
              <w:jc w:val="center"/>
              <w:rPr>
                <w:rFonts w:ascii="Calibri Light" w:hAnsi="Calibri Light"/>
                <w:sz w:val="22"/>
              </w:rPr>
            </w:pPr>
            <w:r w:rsidRPr="00857737">
              <w:rPr>
                <w:rFonts w:ascii="Calibri Light" w:hAnsi="Calibri Light"/>
                <w:sz w:val="22"/>
              </w:rPr>
              <w:t>224</w:t>
            </w:r>
          </w:p>
        </w:tc>
        <w:tc>
          <w:tcPr>
            <w:tcW w:w="1328" w:type="dxa"/>
            <w:shd w:val="clear" w:color="auto" w:fill="auto"/>
            <w:vAlign w:val="center"/>
          </w:tcPr>
          <w:p w14:paraId="7A0FD4DA" w14:textId="66AF7F84" w:rsidR="00EF1C1C" w:rsidRPr="00857737" w:rsidRDefault="00EF1C1C" w:rsidP="00EF1C1C">
            <w:pPr>
              <w:jc w:val="center"/>
              <w:rPr>
                <w:rFonts w:ascii="Calibri Light" w:hAnsi="Calibri Light"/>
                <w:sz w:val="22"/>
              </w:rPr>
            </w:pPr>
            <w:r w:rsidRPr="00857737">
              <w:rPr>
                <w:rFonts w:ascii="Calibri Light" w:hAnsi="Calibri Light"/>
                <w:sz w:val="22"/>
              </w:rPr>
              <w:t>205</w:t>
            </w:r>
          </w:p>
        </w:tc>
        <w:tc>
          <w:tcPr>
            <w:tcW w:w="1328" w:type="dxa"/>
            <w:shd w:val="clear" w:color="auto" w:fill="auto"/>
            <w:vAlign w:val="center"/>
          </w:tcPr>
          <w:p w14:paraId="64B4F337" w14:textId="1CBF1BEA" w:rsidR="00EF1C1C" w:rsidRPr="00857737" w:rsidRDefault="00EF1C1C" w:rsidP="00EF1C1C">
            <w:pPr>
              <w:jc w:val="center"/>
              <w:rPr>
                <w:rFonts w:ascii="Calibri Light" w:hAnsi="Calibri Light"/>
                <w:sz w:val="22"/>
              </w:rPr>
            </w:pPr>
            <w:r w:rsidRPr="00857737">
              <w:rPr>
                <w:rFonts w:ascii="Calibri Light" w:hAnsi="Calibri Light"/>
                <w:sz w:val="22"/>
              </w:rPr>
              <w:t>173</w:t>
            </w:r>
          </w:p>
        </w:tc>
      </w:tr>
      <w:tr w:rsidR="003843D2" w:rsidRPr="00857737" w14:paraId="7AA78D90" w14:textId="77777777" w:rsidTr="32FF83F7">
        <w:trPr>
          <w:cantSplit/>
          <w:jc w:val="center"/>
        </w:trPr>
        <w:tc>
          <w:tcPr>
            <w:tcW w:w="2782" w:type="dxa"/>
            <w:shd w:val="clear" w:color="auto" w:fill="auto"/>
            <w:vAlign w:val="center"/>
          </w:tcPr>
          <w:p w14:paraId="3AB34688" w14:textId="77777777" w:rsidR="00EF1C1C" w:rsidRPr="00857737" w:rsidRDefault="00EF1C1C" w:rsidP="00EF1C1C">
            <w:pPr>
              <w:rPr>
                <w:rFonts w:ascii="Calibri Light" w:hAnsi="Calibri Light"/>
                <w:b/>
                <w:bCs/>
                <w:sz w:val="22"/>
              </w:rPr>
            </w:pPr>
            <w:r w:rsidRPr="00857737">
              <w:rPr>
                <w:rFonts w:ascii="Calibri Light" w:hAnsi="Calibri Light"/>
                <w:b/>
                <w:bCs/>
                <w:sz w:val="22"/>
              </w:rPr>
              <w:t>Zezwolenia jednorazowe na organizowanych imprezach</w:t>
            </w:r>
          </w:p>
        </w:tc>
        <w:tc>
          <w:tcPr>
            <w:tcW w:w="1211" w:type="dxa"/>
            <w:shd w:val="clear" w:color="auto" w:fill="auto"/>
            <w:vAlign w:val="center"/>
          </w:tcPr>
          <w:p w14:paraId="4B936D8C" w14:textId="44D7739A" w:rsidR="00EF1C1C" w:rsidRPr="00857737" w:rsidRDefault="00EF1C1C" w:rsidP="00EF1C1C">
            <w:pPr>
              <w:jc w:val="center"/>
              <w:rPr>
                <w:rFonts w:ascii="Calibri Light" w:hAnsi="Calibri Light"/>
                <w:sz w:val="22"/>
              </w:rPr>
            </w:pPr>
            <w:r w:rsidRPr="00857737">
              <w:rPr>
                <w:rFonts w:ascii="Calibri Light" w:hAnsi="Calibri Light"/>
                <w:sz w:val="22"/>
              </w:rPr>
              <w:t>126</w:t>
            </w:r>
          </w:p>
        </w:tc>
        <w:tc>
          <w:tcPr>
            <w:tcW w:w="1090" w:type="dxa"/>
            <w:shd w:val="clear" w:color="auto" w:fill="auto"/>
            <w:vAlign w:val="center"/>
          </w:tcPr>
          <w:p w14:paraId="5706AE12" w14:textId="34656C7D" w:rsidR="00EF1C1C" w:rsidRPr="00857737" w:rsidRDefault="00EF1C1C" w:rsidP="00EF1C1C">
            <w:pPr>
              <w:jc w:val="center"/>
              <w:rPr>
                <w:rFonts w:ascii="Calibri Light" w:hAnsi="Calibri Light"/>
                <w:sz w:val="22"/>
              </w:rPr>
            </w:pPr>
            <w:r w:rsidRPr="00857737">
              <w:rPr>
                <w:rFonts w:ascii="Calibri Light" w:hAnsi="Calibri Light"/>
                <w:sz w:val="22"/>
              </w:rPr>
              <w:t>143</w:t>
            </w:r>
          </w:p>
        </w:tc>
        <w:tc>
          <w:tcPr>
            <w:tcW w:w="1332" w:type="dxa"/>
            <w:shd w:val="clear" w:color="auto" w:fill="auto"/>
            <w:vAlign w:val="center"/>
          </w:tcPr>
          <w:p w14:paraId="642DAC0B" w14:textId="3CA12638" w:rsidR="00EF1C1C" w:rsidRPr="00857737" w:rsidRDefault="00EF1C1C" w:rsidP="00EF1C1C">
            <w:pPr>
              <w:jc w:val="center"/>
              <w:rPr>
                <w:rFonts w:ascii="Calibri Light" w:hAnsi="Calibri Light"/>
                <w:sz w:val="22"/>
              </w:rPr>
            </w:pPr>
            <w:r w:rsidRPr="00857737">
              <w:rPr>
                <w:rFonts w:ascii="Calibri Light" w:hAnsi="Calibri Light"/>
                <w:sz w:val="22"/>
              </w:rPr>
              <w:t>293</w:t>
            </w:r>
          </w:p>
        </w:tc>
        <w:tc>
          <w:tcPr>
            <w:tcW w:w="1328" w:type="dxa"/>
            <w:shd w:val="clear" w:color="auto" w:fill="auto"/>
            <w:vAlign w:val="center"/>
          </w:tcPr>
          <w:p w14:paraId="6E31EC02" w14:textId="03D6D84E" w:rsidR="00EF1C1C" w:rsidRPr="00857737" w:rsidRDefault="00EF1C1C" w:rsidP="00EF1C1C">
            <w:pPr>
              <w:jc w:val="center"/>
              <w:rPr>
                <w:rFonts w:ascii="Calibri Light" w:hAnsi="Calibri Light"/>
                <w:sz w:val="22"/>
              </w:rPr>
            </w:pPr>
            <w:r w:rsidRPr="00857737">
              <w:rPr>
                <w:rFonts w:ascii="Calibri Light" w:hAnsi="Calibri Light"/>
                <w:sz w:val="22"/>
              </w:rPr>
              <w:t>253</w:t>
            </w:r>
          </w:p>
        </w:tc>
        <w:tc>
          <w:tcPr>
            <w:tcW w:w="1328" w:type="dxa"/>
            <w:shd w:val="clear" w:color="auto" w:fill="auto"/>
            <w:vAlign w:val="center"/>
          </w:tcPr>
          <w:p w14:paraId="3EA65789" w14:textId="605ECFC9" w:rsidR="00EF1C1C" w:rsidRPr="00857737" w:rsidRDefault="00EF1C1C" w:rsidP="00EF1C1C">
            <w:pPr>
              <w:jc w:val="center"/>
              <w:rPr>
                <w:rFonts w:ascii="Calibri Light" w:hAnsi="Calibri Light"/>
                <w:sz w:val="22"/>
              </w:rPr>
            </w:pPr>
            <w:r w:rsidRPr="00857737">
              <w:rPr>
                <w:rFonts w:ascii="Calibri Light" w:hAnsi="Calibri Light"/>
                <w:sz w:val="22"/>
              </w:rPr>
              <w:t>207</w:t>
            </w:r>
          </w:p>
        </w:tc>
      </w:tr>
      <w:tr w:rsidR="003843D2" w:rsidRPr="00857737" w14:paraId="72B92568" w14:textId="77777777" w:rsidTr="32FF83F7">
        <w:trPr>
          <w:cantSplit/>
          <w:trHeight w:val="733"/>
          <w:jc w:val="center"/>
        </w:trPr>
        <w:tc>
          <w:tcPr>
            <w:tcW w:w="2782" w:type="dxa"/>
            <w:shd w:val="clear" w:color="auto" w:fill="auto"/>
            <w:vAlign w:val="center"/>
          </w:tcPr>
          <w:p w14:paraId="13ED5737" w14:textId="77777777" w:rsidR="00EF1C1C" w:rsidRPr="00857737" w:rsidRDefault="00EF1C1C" w:rsidP="00EF1C1C">
            <w:pPr>
              <w:rPr>
                <w:rFonts w:ascii="Calibri Light" w:hAnsi="Calibri Light"/>
                <w:b/>
                <w:bCs/>
                <w:sz w:val="22"/>
              </w:rPr>
            </w:pPr>
            <w:r w:rsidRPr="00857737">
              <w:rPr>
                <w:rFonts w:ascii="Calibri Light" w:hAnsi="Calibri Light"/>
                <w:b/>
                <w:bCs/>
                <w:sz w:val="22"/>
              </w:rPr>
              <w:t>Zezwolenia na wyprzedaż zinwentaryzowanych zapasów</w:t>
            </w:r>
          </w:p>
        </w:tc>
        <w:tc>
          <w:tcPr>
            <w:tcW w:w="1211" w:type="dxa"/>
            <w:shd w:val="clear" w:color="auto" w:fill="auto"/>
            <w:vAlign w:val="center"/>
          </w:tcPr>
          <w:p w14:paraId="0E86812A" w14:textId="5C06BF0B" w:rsidR="00EF1C1C" w:rsidRPr="00857737" w:rsidRDefault="00EF1C1C" w:rsidP="00EF1C1C">
            <w:pPr>
              <w:jc w:val="center"/>
              <w:rPr>
                <w:rFonts w:ascii="Calibri Light" w:hAnsi="Calibri Light"/>
                <w:sz w:val="22"/>
              </w:rPr>
            </w:pPr>
            <w:r w:rsidRPr="00857737">
              <w:rPr>
                <w:rFonts w:ascii="Calibri Light" w:hAnsi="Calibri Light"/>
                <w:sz w:val="22"/>
              </w:rPr>
              <w:t>0</w:t>
            </w:r>
          </w:p>
        </w:tc>
        <w:tc>
          <w:tcPr>
            <w:tcW w:w="1090" w:type="dxa"/>
            <w:shd w:val="clear" w:color="auto" w:fill="auto"/>
            <w:vAlign w:val="center"/>
          </w:tcPr>
          <w:p w14:paraId="7BD0726E" w14:textId="53C7FB58" w:rsidR="00EF1C1C" w:rsidRPr="00857737" w:rsidRDefault="00EF1C1C" w:rsidP="00EF1C1C">
            <w:pPr>
              <w:jc w:val="center"/>
              <w:rPr>
                <w:rFonts w:ascii="Calibri Light" w:hAnsi="Calibri Light"/>
                <w:sz w:val="22"/>
              </w:rPr>
            </w:pPr>
            <w:r w:rsidRPr="00857737">
              <w:rPr>
                <w:rFonts w:ascii="Calibri Light" w:hAnsi="Calibri Light"/>
                <w:sz w:val="22"/>
              </w:rPr>
              <w:t>0</w:t>
            </w:r>
          </w:p>
        </w:tc>
        <w:tc>
          <w:tcPr>
            <w:tcW w:w="1332" w:type="dxa"/>
            <w:shd w:val="clear" w:color="auto" w:fill="auto"/>
            <w:vAlign w:val="center"/>
          </w:tcPr>
          <w:p w14:paraId="47F30171" w14:textId="03D6DD07" w:rsidR="00EF1C1C" w:rsidRPr="00857737" w:rsidRDefault="00EF1C1C" w:rsidP="00EF1C1C">
            <w:pPr>
              <w:jc w:val="center"/>
              <w:rPr>
                <w:rFonts w:ascii="Calibri Light" w:hAnsi="Calibri Light"/>
                <w:sz w:val="22"/>
              </w:rPr>
            </w:pPr>
            <w:r w:rsidRPr="00857737">
              <w:rPr>
                <w:rFonts w:ascii="Calibri Light" w:hAnsi="Calibri Light"/>
                <w:sz w:val="22"/>
              </w:rPr>
              <w:t>0</w:t>
            </w:r>
          </w:p>
        </w:tc>
        <w:tc>
          <w:tcPr>
            <w:tcW w:w="1328" w:type="dxa"/>
            <w:shd w:val="clear" w:color="auto" w:fill="auto"/>
            <w:vAlign w:val="center"/>
          </w:tcPr>
          <w:p w14:paraId="132FFD68" w14:textId="025A4BA1" w:rsidR="00EF1C1C" w:rsidRPr="00857737" w:rsidRDefault="00EF1C1C" w:rsidP="00EF1C1C">
            <w:pPr>
              <w:jc w:val="center"/>
              <w:rPr>
                <w:rFonts w:ascii="Calibri Light" w:hAnsi="Calibri Light"/>
                <w:sz w:val="22"/>
              </w:rPr>
            </w:pPr>
            <w:r w:rsidRPr="00857737">
              <w:rPr>
                <w:rFonts w:ascii="Calibri Light" w:hAnsi="Calibri Light"/>
                <w:sz w:val="22"/>
              </w:rPr>
              <w:t>0</w:t>
            </w:r>
          </w:p>
        </w:tc>
        <w:tc>
          <w:tcPr>
            <w:tcW w:w="1328" w:type="dxa"/>
            <w:shd w:val="clear" w:color="auto" w:fill="auto"/>
            <w:vAlign w:val="center"/>
          </w:tcPr>
          <w:p w14:paraId="01F76C4A" w14:textId="78EDF9C6" w:rsidR="00EF1C1C" w:rsidRPr="00857737" w:rsidRDefault="00EF1C1C" w:rsidP="00EF1C1C">
            <w:pPr>
              <w:jc w:val="center"/>
              <w:rPr>
                <w:rFonts w:ascii="Calibri Light" w:hAnsi="Calibri Light"/>
                <w:sz w:val="22"/>
              </w:rPr>
            </w:pPr>
            <w:r w:rsidRPr="00857737">
              <w:rPr>
                <w:rFonts w:ascii="Calibri Light" w:hAnsi="Calibri Light"/>
                <w:sz w:val="22"/>
              </w:rPr>
              <w:t>0</w:t>
            </w:r>
          </w:p>
        </w:tc>
      </w:tr>
      <w:tr w:rsidR="003843D2" w:rsidRPr="00857737" w14:paraId="1DEDC988" w14:textId="77777777" w:rsidTr="32FF83F7">
        <w:trPr>
          <w:cantSplit/>
          <w:jc w:val="center"/>
        </w:trPr>
        <w:tc>
          <w:tcPr>
            <w:tcW w:w="2782" w:type="dxa"/>
            <w:shd w:val="clear" w:color="auto" w:fill="auto"/>
            <w:vAlign w:val="center"/>
          </w:tcPr>
          <w:p w14:paraId="2D522767" w14:textId="77777777" w:rsidR="00EF1C1C" w:rsidRPr="00857737" w:rsidRDefault="00EF1C1C" w:rsidP="00EF1C1C">
            <w:pPr>
              <w:rPr>
                <w:rFonts w:ascii="Calibri Light" w:hAnsi="Calibri Light"/>
                <w:b/>
                <w:bCs/>
                <w:sz w:val="22"/>
              </w:rPr>
            </w:pPr>
            <w:r w:rsidRPr="00857737">
              <w:rPr>
                <w:rFonts w:ascii="Calibri Light" w:hAnsi="Calibri Light"/>
                <w:b/>
                <w:bCs/>
                <w:sz w:val="22"/>
              </w:rPr>
              <w:t>Zezwolenia na imprezach zamkniętych organizowanych w czasie i miejscu wyznaczonym przez klienta</w:t>
            </w:r>
          </w:p>
        </w:tc>
        <w:tc>
          <w:tcPr>
            <w:tcW w:w="1211" w:type="dxa"/>
            <w:shd w:val="clear" w:color="auto" w:fill="auto"/>
            <w:vAlign w:val="center"/>
          </w:tcPr>
          <w:p w14:paraId="221715AA" w14:textId="65F4A1BB" w:rsidR="00EF1C1C" w:rsidRPr="00857737" w:rsidRDefault="00EF1C1C" w:rsidP="00EF1C1C">
            <w:pPr>
              <w:jc w:val="center"/>
              <w:rPr>
                <w:rFonts w:ascii="Calibri Light" w:hAnsi="Calibri Light"/>
                <w:sz w:val="22"/>
              </w:rPr>
            </w:pPr>
            <w:r w:rsidRPr="00857737">
              <w:rPr>
                <w:rFonts w:ascii="Calibri Light" w:hAnsi="Calibri Light"/>
                <w:sz w:val="22"/>
              </w:rPr>
              <w:t>4</w:t>
            </w:r>
          </w:p>
        </w:tc>
        <w:tc>
          <w:tcPr>
            <w:tcW w:w="1090" w:type="dxa"/>
            <w:shd w:val="clear" w:color="auto" w:fill="auto"/>
            <w:vAlign w:val="center"/>
          </w:tcPr>
          <w:p w14:paraId="2A108F41" w14:textId="540C6712" w:rsidR="00EF1C1C" w:rsidRPr="00857737" w:rsidRDefault="00EF1C1C" w:rsidP="00EF1C1C">
            <w:pPr>
              <w:jc w:val="center"/>
              <w:rPr>
                <w:rFonts w:ascii="Calibri Light" w:hAnsi="Calibri Light"/>
                <w:sz w:val="22"/>
              </w:rPr>
            </w:pPr>
            <w:r w:rsidRPr="00857737">
              <w:rPr>
                <w:rFonts w:ascii="Calibri Light" w:hAnsi="Calibri Light"/>
                <w:sz w:val="22"/>
              </w:rPr>
              <w:t>7</w:t>
            </w:r>
          </w:p>
        </w:tc>
        <w:tc>
          <w:tcPr>
            <w:tcW w:w="1332" w:type="dxa"/>
            <w:shd w:val="clear" w:color="auto" w:fill="auto"/>
            <w:vAlign w:val="center"/>
          </w:tcPr>
          <w:p w14:paraId="2FCD2E8F" w14:textId="3F17417A" w:rsidR="00EF1C1C" w:rsidRPr="00857737" w:rsidRDefault="00EF1C1C" w:rsidP="00EF1C1C">
            <w:pPr>
              <w:jc w:val="center"/>
              <w:rPr>
                <w:rFonts w:ascii="Calibri Light" w:hAnsi="Calibri Light"/>
                <w:sz w:val="22"/>
              </w:rPr>
            </w:pPr>
            <w:r w:rsidRPr="00857737">
              <w:rPr>
                <w:rFonts w:ascii="Calibri Light" w:hAnsi="Calibri Light"/>
                <w:sz w:val="22"/>
              </w:rPr>
              <w:t>12</w:t>
            </w:r>
          </w:p>
        </w:tc>
        <w:tc>
          <w:tcPr>
            <w:tcW w:w="1328" w:type="dxa"/>
            <w:shd w:val="clear" w:color="auto" w:fill="auto"/>
            <w:vAlign w:val="center"/>
          </w:tcPr>
          <w:p w14:paraId="59F7D685" w14:textId="47C45888" w:rsidR="00EF1C1C" w:rsidRPr="00857737" w:rsidRDefault="00EF1C1C" w:rsidP="00EF1C1C">
            <w:pPr>
              <w:jc w:val="center"/>
              <w:rPr>
                <w:rFonts w:ascii="Calibri Light" w:hAnsi="Calibri Light"/>
                <w:sz w:val="22"/>
              </w:rPr>
            </w:pPr>
            <w:r w:rsidRPr="00857737">
              <w:rPr>
                <w:rFonts w:ascii="Calibri Light" w:hAnsi="Calibri Light"/>
                <w:sz w:val="22"/>
              </w:rPr>
              <w:t>18</w:t>
            </w:r>
          </w:p>
        </w:tc>
        <w:tc>
          <w:tcPr>
            <w:tcW w:w="1328" w:type="dxa"/>
            <w:shd w:val="clear" w:color="auto" w:fill="auto"/>
            <w:vAlign w:val="center"/>
          </w:tcPr>
          <w:p w14:paraId="7C874ACD" w14:textId="3A5D6060" w:rsidR="00EF1C1C" w:rsidRPr="00857737" w:rsidRDefault="00EF1C1C" w:rsidP="00EF1C1C">
            <w:pPr>
              <w:jc w:val="center"/>
              <w:rPr>
                <w:rFonts w:ascii="Calibri Light" w:hAnsi="Calibri Light"/>
                <w:sz w:val="22"/>
              </w:rPr>
            </w:pPr>
            <w:r w:rsidRPr="00857737">
              <w:rPr>
                <w:rFonts w:ascii="Calibri Light" w:hAnsi="Calibri Light"/>
                <w:sz w:val="22"/>
              </w:rPr>
              <w:t>5</w:t>
            </w:r>
          </w:p>
        </w:tc>
      </w:tr>
    </w:tbl>
    <w:p w14:paraId="38FB7D39" w14:textId="77777777" w:rsidR="00F4755F" w:rsidRPr="00857737" w:rsidRDefault="32FF83F7" w:rsidP="32FF83F7">
      <w:pPr>
        <w:jc w:val="both"/>
        <w:rPr>
          <w:rFonts w:ascii="Calibri Light" w:hAnsi="Calibri Light"/>
          <w:sz w:val="20"/>
          <w:szCs w:val="20"/>
        </w:rPr>
      </w:pPr>
      <w:r w:rsidRPr="00857737">
        <w:rPr>
          <w:rFonts w:ascii="Calibri Light" w:hAnsi="Calibri Light"/>
          <w:sz w:val="20"/>
          <w:szCs w:val="20"/>
        </w:rPr>
        <w:t>Źródło: Dane opracowane przez Departament Obsługi Mieszkańców z rejestru wydanych zezwoleń na sprzedaż napojów alkoholowych</w:t>
      </w:r>
    </w:p>
    <w:p w14:paraId="4B29BDC5" w14:textId="2DA186A6" w:rsidR="00F4755F" w:rsidRPr="00857737" w:rsidRDefault="00FD32FB" w:rsidP="008C5909">
      <w:pPr>
        <w:spacing w:line="276" w:lineRule="auto"/>
        <w:rPr>
          <w:rFonts w:ascii="Calibri Light" w:hAnsi="Calibri Light"/>
        </w:rPr>
      </w:pPr>
      <w:r w:rsidRPr="00857737">
        <w:rPr>
          <w:rFonts w:ascii="Calibri Light" w:hAnsi="Calibri Light"/>
        </w:rPr>
        <w:t>W celu pozyskania dodatkowych środków na finansowanie działań związanych</w:t>
      </w:r>
      <w:r w:rsidRPr="00857737">
        <w:rPr>
          <w:rFonts w:ascii="Calibri Light" w:hAnsi="Calibri Light"/>
          <w:szCs w:val="24"/>
        </w:rPr>
        <w:br/>
      </w:r>
      <w:r w:rsidRPr="00857737">
        <w:rPr>
          <w:rFonts w:ascii="Calibri Light" w:hAnsi="Calibri Light"/>
        </w:rPr>
        <w:t>z profilaktyką i rozwiązywaniem problemów alkoholowych gminy pobierają opłatę za korzystanie z zezwoleń na sprzedaż napojów alkoholowych.</w:t>
      </w:r>
    </w:p>
    <w:p w14:paraId="07D995B2" w14:textId="22FFD20B" w:rsidR="00184FA2" w:rsidRPr="00857737" w:rsidRDefault="32FF83F7" w:rsidP="008C5909">
      <w:pPr>
        <w:pStyle w:val="Legenda"/>
        <w:keepNext/>
        <w:rPr>
          <w:rFonts w:ascii="Calibri Light" w:hAnsi="Calibri Light"/>
          <w:sz w:val="24"/>
          <w:szCs w:val="24"/>
        </w:rPr>
      </w:pPr>
      <w:bookmarkStart w:id="301" w:name="_Toc6568388"/>
      <w:bookmarkStart w:id="302" w:name="_Toc71201695"/>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128</w:t>
      </w:r>
      <w:r w:rsidR="0037179A" w:rsidRPr="00857737">
        <w:rPr>
          <w:rFonts w:ascii="Calibri Light" w:hAnsi="Calibri Light"/>
          <w:sz w:val="24"/>
          <w:szCs w:val="24"/>
        </w:rPr>
        <w:fldChar w:fldCharType="end"/>
      </w:r>
      <w:r w:rsidRPr="00857737">
        <w:rPr>
          <w:rFonts w:ascii="Calibri Light" w:hAnsi="Calibri Light"/>
          <w:sz w:val="24"/>
          <w:szCs w:val="24"/>
        </w:rPr>
        <w:t>. Wpływy z tytułu opłat za zezwolenia na sprzedaż napojów alkoholowych w latach 201</w:t>
      </w:r>
      <w:r w:rsidR="00FD32FB" w:rsidRPr="00857737">
        <w:rPr>
          <w:rFonts w:ascii="Calibri Light" w:hAnsi="Calibri Light"/>
          <w:sz w:val="24"/>
          <w:szCs w:val="24"/>
        </w:rPr>
        <w:t>6</w:t>
      </w:r>
      <w:r w:rsidRPr="00857737">
        <w:rPr>
          <w:rFonts w:ascii="Calibri Light" w:hAnsi="Calibri Light"/>
          <w:sz w:val="24"/>
          <w:szCs w:val="24"/>
        </w:rPr>
        <w:t>-20</w:t>
      </w:r>
      <w:bookmarkEnd w:id="301"/>
      <w:r w:rsidR="00FD32FB" w:rsidRPr="00857737">
        <w:rPr>
          <w:rFonts w:ascii="Calibri Light" w:hAnsi="Calibri Light"/>
          <w:sz w:val="24"/>
          <w:szCs w:val="24"/>
        </w:rPr>
        <w:t>20</w:t>
      </w:r>
      <w:bookmarkEnd w:id="302"/>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8. "/>
        <w:tblDescription w:val="Wpływy z tytułu opłat za zezwolenia na sprzedaż napojów alkoholowych w latach 2016-2020"/>
      </w:tblPr>
      <w:tblGrid>
        <w:gridCol w:w="2357"/>
        <w:gridCol w:w="1343"/>
        <w:gridCol w:w="1343"/>
        <w:gridCol w:w="1343"/>
        <w:gridCol w:w="1343"/>
        <w:gridCol w:w="1343"/>
      </w:tblGrid>
      <w:tr w:rsidR="003843D2" w:rsidRPr="00857737" w14:paraId="7318C6EB" w14:textId="77777777" w:rsidTr="32FF83F7">
        <w:trPr>
          <w:jc w:val="center"/>
        </w:trPr>
        <w:tc>
          <w:tcPr>
            <w:tcW w:w="2357" w:type="dxa"/>
            <w:shd w:val="clear" w:color="auto" w:fill="auto"/>
            <w:vAlign w:val="center"/>
          </w:tcPr>
          <w:p w14:paraId="53AB5285" w14:textId="77777777" w:rsidR="00FD32FB" w:rsidRPr="00857737" w:rsidRDefault="00FD32FB" w:rsidP="00FD32FB">
            <w:pPr>
              <w:rPr>
                <w:rFonts w:ascii="Calibri Light" w:hAnsi="Calibri Light"/>
                <w:b/>
                <w:bCs/>
                <w:sz w:val="22"/>
              </w:rPr>
            </w:pPr>
            <w:r w:rsidRPr="00857737">
              <w:rPr>
                <w:rFonts w:ascii="Calibri Light" w:hAnsi="Calibri Light"/>
                <w:b/>
                <w:bCs/>
                <w:sz w:val="22"/>
              </w:rPr>
              <w:t>Wyszczególnienie</w:t>
            </w:r>
          </w:p>
        </w:tc>
        <w:tc>
          <w:tcPr>
            <w:tcW w:w="1343" w:type="dxa"/>
            <w:shd w:val="clear" w:color="auto" w:fill="auto"/>
            <w:vAlign w:val="center"/>
          </w:tcPr>
          <w:p w14:paraId="6243B921" w14:textId="4B531ECD" w:rsidR="00FD32FB" w:rsidRPr="00857737" w:rsidRDefault="00FD32FB" w:rsidP="00FD32FB">
            <w:pPr>
              <w:jc w:val="center"/>
              <w:rPr>
                <w:rFonts w:ascii="Calibri Light" w:hAnsi="Calibri Light"/>
                <w:b/>
                <w:bCs/>
                <w:sz w:val="22"/>
              </w:rPr>
            </w:pPr>
            <w:r w:rsidRPr="00857737">
              <w:rPr>
                <w:rFonts w:ascii="Calibri Light" w:hAnsi="Calibri Light"/>
                <w:b/>
                <w:bCs/>
                <w:sz w:val="22"/>
              </w:rPr>
              <w:t>2016</w:t>
            </w:r>
          </w:p>
        </w:tc>
        <w:tc>
          <w:tcPr>
            <w:tcW w:w="1343" w:type="dxa"/>
            <w:shd w:val="clear" w:color="auto" w:fill="auto"/>
            <w:vAlign w:val="center"/>
          </w:tcPr>
          <w:p w14:paraId="442D3EB5" w14:textId="534C7A64" w:rsidR="00FD32FB" w:rsidRPr="00857737" w:rsidRDefault="00FD32FB" w:rsidP="00FD32FB">
            <w:pPr>
              <w:jc w:val="center"/>
              <w:rPr>
                <w:rFonts w:ascii="Calibri Light" w:hAnsi="Calibri Light"/>
                <w:b/>
                <w:bCs/>
                <w:sz w:val="22"/>
              </w:rPr>
            </w:pPr>
            <w:r w:rsidRPr="00857737">
              <w:rPr>
                <w:rFonts w:ascii="Calibri Light" w:hAnsi="Calibri Light"/>
                <w:b/>
                <w:bCs/>
                <w:sz w:val="22"/>
              </w:rPr>
              <w:t>2017</w:t>
            </w:r>
          </w:p>
        </w:tc>
        <w:tc>
          <w:tcPr>
            <w:tcW w:w="1343" w:type="dxa"/>
            <w:shd w:val="clear" w:color="auto" w:fill="auto"/>
            <w:vAlign w:val="center"/>
          </w:tcPr>
          <w:p w14:paraId="24B0ECF8" w14:textId="7AE37657" w:rsidR="00FD32FB" w:rsidRPr="00857737" w:rsidRDefault="00FD32FB" w:rsidP="00FD32FB">
            <w:pPr>
              <w:jc w:val="center"/>
              <w:rPr>
                <w:rFonts w:ascii="Calibri Light" w:hAnsi="Calibri Light"/>
                <w:b/>
                <w:bCs/>
                <w:sz w:val="22"/>
              </w:rPr>
            </w:pPr>
            <w:r w:rsidRPr="00857737">
              <w:rPr>
                <w:rFonts w:ascii="Calibri Light" w:hAnsi="Calibri Light"/>
                <w:b/>
                <w:bCs/>
                <w:sz w:val="22"/>
              </w:rPr>
              <w:t>2018</w:t>
            </w:r>
          </w:p>
        </w:tc>
        <w:tc>
          <w:tcPr>
            <w:tcW w:w="1343" w:type="dxa"/>
            <w:shd w:val="clear" w:color="auto" w:fill="auto"/>
            <w:vAlign w:val="center"/>
          </w:tcPr>
          <w:p w14:paraId="24E7D120" w14:textId="434B5D5D" w:rsidR="00FD32FB" w:rsidRPr="00857737" w:rsidRDefault="00FD32FB" w:rsidP="00FD32FB">
            <w:pPr>
              <w:jc w:val="center"/>
              <w:rPr>
                <w:rFonts w:ascii="Calibri Light" w:hAnsi="Calibri Light"/>
                <w:b/>
                <w:bCs/>
                <w:sz w:val="22"/>
              </w:rPr>
            </w:pPr>
            <w:r w:rsidRPr="00857737">
              <w:rPr>
                <w:rFonts w:ascii="Calibri Light" w:hAnsi="Calibri Light"/>
                <w:b/>
                <w:bCs/>
                <w:sz w:val="22"/>
              </w:rPr>
              <w:t>2019</w:t>
            </w:r>
          </w:p>
        </w:tc>
        <w:tc>
          <w:tcPr>
            <w:tcW w:w="1343" w:type="dxa"/>
            <w:shd w:val="clear" w:color="auto" w:fill="auto"/>
            <w:vAlign w:val="center"/>
          </w:tcPr>
          <w:p w14:paraId="42C3DEE7" w14:textId="6B0B5390" w:rsidR="00FD32FB" w:rsidRPr="00857737" w:rsidRDefault="00FD32FB" w:rsidP="00FD32FB">
            <w:pPr>
              <w:jc w:val="center"/>
              <w:rPr>
                <w:rFonts w:ascii="Calibri Light" w:hAnsi="Calibri Light"/>
                <w:b/>
                <w:bCs/>
                <w:sz w:val="22"/>
              </w:rPr>
            </w:pPr>
            <w:r w:rsidRPr="00857737">
              <w:rPr>
                <w:rFonts w:ascii="Calibri Light" w:hAnsi="Calibri Light"/>
                <w:b/>
                <w:bCs/>
                <w:sz w:val="22"/>
              </w:rPr>
              <w:t>2020</w:t>
            </w:r>
          </w:p>
        </w:tc>
      </w:tr>
      <w:tr w:rsidR="003843D2" w:rsidRPr="00857737" w14:paraId="626E0673" w14:textId="77777777" w:rsidTr="32FF83F7">
        <w:trPr>
          <w:jc w:val="center"/>
        </w:trPr>
        <w:tc>
          <w:tcPr>
            <w:tcW w:w="2357" w:type="dxa"/>
            <w:shd w:val="clear" w:color="auto" w:fill="auto"/>
            <w:vAlign w:val="center"/>
          </w:tcPr>
          <w:p w14:paraId="361F7725" w14:textId="7DC296A2" w:rsidR="00FD32FB" w:rsidRPr="00857737" w:rsidRDefault="00FD32FB" w:rsidP="00FD32FB">
            <w:pPr>
              <w:rPr>
                <w:rFonts w:ascii="Calibri Light" w:hAnsi="Calibri Light"/>
                <w:b/>
                <w:bCs/>
                <w:sz w:val="22"/>
              </w:rPr>
            </w:pPr>
            <w:r w:rsidRPr="00857737">
              <w:rPr>
                <w:rFonts w:ascii="Calibri Light" w:hAnsi="Calibri Light"/>
                <w:b/>
                <w:bCs/>
                <w:sz w:val="22"/>
              </w:rPr>
              <w:t>Wpływy z tytułu opłat za korzystanie z zezwoleń na sprzedaż napojów alkoholowych (w zł)</w:t>
            </w:r>
          </w:p>
        </w:tc>
        <w:tc>
          <w:tcPr>
            <w:tcW w:w="1343" w:type="dxa"/>
            <w:shd w:val="clear" w:color="auto" w:fill="auto"/>
            <w:vAlign w:val="center"/>
          </w:tcPr>
          <w:p w14:paraId="3CB0E0E0" w14:textId="4A37908D" w:rsidR="00FD32FB" w:rsidRPr="00857737" w:rsidRDefault="00FD32FB" w:rsidP="00FD32FB">
            <w:pPr>
              <w:jc w:val="center"/>
              <w:rPr>
                <w:rFonts w:ascii="Calibri Light" w:hAnsi="Calibri Light"/>
                <w:sz w:val="22"/>
              </w:rPr>
            </w:pPr>
            <w:r w:rsidRPr="00857737">
              <w:rPr>
                <w:rFonts w:ascii="Calibri Light" w:hAnsi="Calibri Light"/>
                <w:sz w:val="22"/>
              </w:rPr>
              <w:t>6 762 940</w:t>
            </w:r>
          </w:p>
        </w:tc>
        <w:tc>
          <w:tcPr>
            <w:tcW w:w="1343" w:type="dxa"/>
            <w:shd w:val="clear" w:color="auto" w:fill="auto"/>
            <w:vAlign w:val="center"/>
          </w:tcPr>
          <w:p w14:paraId="79EAAA11" w14:textId="3BD5FF47" w:rsidR="00FD32FB" w:rsidRPr="00857737" w:rsidRDefault="00FD32FB" w:rsidP="00FD32FB">
            <w:pPr>
              <w:jc w:val="center"/>
              <w:rPr>
                <w:rFonts w:ascii="Calibri Light" w:hAnsi="Calibri Light"/>
                <w:sz w:val="22"/>
              </w:rPr>
            </w:pPr>
            <w:r w:rsidRPr="00857737">
              <w:rPr>
                <w:rFonts w:ascii="Calibri Light" w:hAnsi="Calibri Light"/>
                <w:sz w:val="22"/>
              </w:rPr>
              <w:t>6 760 219</w:t>
            </w:r>
          </w:p>
        </w:tc>
        <w:tc>
          <w:tcPr>
            <w:tcW w:w="1343" w:type="dxa"/>
            <w:shd w:val="clear" w:color="auto" w:fill="auto"/>
            <w:vAlign w:val="center"/>
          </w:tcPr>
          <w:p w14:paraId="253B852E" w14:textId="41BF1107" w:rsidR="00FD32FB" w:rsidRPr="00857737" w:rsidRDefault="00FD32FB" w:rsidP="00E34697">
            <w:pPr>
              <w:jc w:val="center"/>
              <w:rPr>
                <w:rFonts w:ascii="Calibri Light" w:hAnsi="Calibri Light"/>
                <w:sz w:val="22"/>
              </w:rPr>
            </w:pPr>
            <w:r w:rsidRPr="00857737">
              <w:rPr>
                <w:rFonts w:ascii="Calibri Light" w:hAnsi="Calibri Light"/>
                <w:sz w:val="22"/>
              </w:rPr>
              <w:t xml:space="preserve">6 879 </w:t>
            </w:r>
            <w:r w:rsidR="00E34697" w:rsidRPr="00857737">
              <w:rPr>
                <w:rFonts w:ascii="Calibri Light" w:hAnsi="Calibri Light"/>
                <w:sz w:val="22"/>
              </w:rPr>
              <w:t>012</w:t>
            </w:r>
          </w:p>
        </w:tc>
        <w:tc>
          <w:tcPr>
            <w:tcW w:w="1343" w:type="dxa"/>
            <w:shd w:val="clear" w:color="auto" w:fill="auto"/>
            <w:vAlign w:val="center"/>
          </w:tcPr>
          <w:p w14:paraId="0C43BCD5" w14:textId="7066B0ED" w:rsidR="00FD32FB" w:rsidRPr="00857737" w:rsidRDefault="00FD32FB" w:rsidP="00E34697">
            <w:pPr>
              <w:jc w:val="center"/>
              <w:rPr>
                <w:rFonts w:ascii="Calibri Light" w:hAnsi="Calibri Light"/>
                <w:sz w:val="22"/>
              </w:rPr>
            </w:pPr>
            <w:r w:rsidRPr="00857737">
              <w:rPr>
                <w:rFonts w:ascii="Calibri Light" w:hAnsi="Calibri Light"/>
                <w:sz w:val="22"/>
              </w:rPr>
              <w:t>7</w:t>
            </w:r>
            <w:r w:rsidR="00E34697" w:rsidRPr="00857737">
              <w:rPr>
                <w:rFonts w:ascii="Calibri Light" w:hAnsi="Calibri Light"/>
                <w:sz w:val="22"/>
              </w:rPr>
              <w:t> 126 444</w:t>
            </w:r>
          </w:p>
        </w:tc>
        <w:tc>
          <w:tcPr>
            <w:tcW w:w="1343" w:type="dxa"/>
            <w:shd w:val="clear" w:color="auto" w:fill="auto"/>
            <w:vAlign w:val="center"/>
          </w:tcPr>
          <w:p w14:paraId="4DDC3BD5" w14:textId="66F0C434" w:rsidR="00FD32FB" w:rsidRPr="00857737" w:rsidRDefault="00FD32FB" w:rsidP="00FD32FB">
            <w:pPr>
              <w:jc w:val="center"/>
              <w:rPr>
                <w:rFonts w:ascii="Calibri Light" w:hAnsi="Calibri Light"/>
                <w:sz w:val="22"/>
              </w:rPr>
            </w:pPr>
            <w:r w:rsidRPr="00857737">
              <w:rPr>
                <w:rFonts w:ascii="Calibri Light" w:hAnsi="Calibri Light"/>
                <w:sz w:val="22"/>
              </w:rPr>
              <w:t>7 425 371</w:t>
            </w:r>
          </w:p>
        </w:tc>
      </w:tr>
    </w:tbl>
    <w:p w14:paraId="1E086B81" w14:textId="77777777" w:rsidR="00F4755F" w:rsidRPr="00857737" w:rsidRDefault="32FF83F7" w:rsidP="32FF83F7">
      <w:pPr>
        <w:jc w:val="both"/>
        <w:rPr>
          <w:rFonts w:ascii="Calibri Light" w:hAnsi="Calibri Light"/>
          <w:sz w:val="20"/>
          <w:szCs w:val="20"/>
        </w:rPr>
      </w:pPr>
      <w:r w:rsidRPr="00857737">
        <w:rPr>
          <w:rFonts w:ascii="Calibri Light" w:hAnsi="Calibri Light"/>
          <w:sz w:val="20"/>
          <w:szCs w:val="20"/>
        </w:rPr>
        <w:t>Źródło: Dane opracowane przez Departament Obsługi Mieszkańców na podstawie danych uzyskanych</w:t>
      </w:r>
      <w:r w:rsidR="00184FA2" w:rsidRPr="00857737">
        <w:br/>
      </w:r>
      <w:r w:rsidRPr="00857737">
        <w:rPr>
          <w:rFonts w:ascii="Calibri Light" w:hAnsi="Calibri Light"/>
          <w:sz w:val="20"/>
          <w:szCs w:val="20"/>
        </w:rPr>
        <w:t xml:space="preserve"> z Departamentu Rachunkowości</w:t>
      </w:r>
    </w:p>
    <w:p w14:paraId="583FBE00" w14:textId="77777777" w:rsidR="00F4755F" w:rsidRPr="00857737" w:rsidRDefault="00184FA2" w:rsidP="008C5909">
      <w:pPr>
        <w:pStyle w:val="Spis2"/>
        <w:spacing w:line="276" w:lineRule="auto"/>
        <w:rPr>
          <w:b/>
        </w:rPr>
      </w:pPr>
      <w:bookmarkStart w:id="303" w:name="_Toc71270190"/>
      <w:r w:rsidRPr="00857737">
        <w:rPr>
          <w:b/>
        </w:rPr>
        <w:t>7.5. Sprzedaż i wyniki finansowe przedsiębiorstw</w:t>
      </w:r>
      <w:bookmarkEnd w:id="303"/>
    </w:p>
    <w:p w14:paraId="7306C546" w14:textId="77777777" w:rsidR="00F4755F" w:rsidRPr="00857737" w:rsidRDefault="005E4ECD" w:rsidP="008C5909">
      <w:pPr>
        <w:spacing w:line="276" w:lineRule="auto"/>
        <w:rPr>
          <w:rFonts w:ascii="Calibri Light" w:hAnsi="Calibri Light"/>
        </w:rPr>
      </w:pPr>
      <w:r w:rsidRPr="00857737">
        <w:rPr>
          <w:rFonts w:ascii="Calibri Light" w:hAnsi="Calibri Light"/>
        </w:rPr>
        <w:t xml:space="preserve">Przychody przedsiębiorstw w Białymstoku w 2020 roku </w:t>
      </w:r>
      <w:r w:rsidR="009678F0" w:rsidRPr="00857737">
        <w:rPr>
          <w:rFonts w:ascii="Calibri Light" w:hAnsi="Calibri Light"/>
        </w:rPr>
        <w:t>zmalały</w:t>
      </w:r>
      <w:r w:rsidRPr="00857737">
        <w:rPr>
          <w:rFonts w:ascii="Calibri Light" w:hAnsi="Calibri Light"/>
        </w:rPr>
        <w:t xml:space="preserve"> w stosunku do roku ubiegłego o </w:t>
      </w:r>
      <w:r w:rsidR="009678F0" w:rsidRPr="00857737">
        <w:rPr>
          <w:rFonts w:ascii="Calibri Light" w:hAnsi="Calibri Light"/>
        </w:rPr>
        <w:t>0</w:t>
      </w:r>
      <w:r w:rsidRPr="00857737">
        <w:rPr>
          <w:rFonts w:ascii="Calibri Light" w:hAnsi="Calibri Light"/>
        </w:rPr>
        <w:t>,</w:t>
      </w:r>
      <w:r w:rsidR="009678F0" w:rsidRPr="00857737">
        <w:rPr>
          <w:rFonts w:ascii="Calibri Light" w:hAnsi="Calibri Light"/>
        </w:rPr>
        <w:t>02</w:t>
      </w:r>
      <w:r w:rsidRPr="00857737">
        <w:rPr>
          <w:rFonts w:ascii="Calibri Light" w:hAnsi="Calibri Light"/>
        </w:rPr>
        <w:t xml:space="preserve"> mld zł (o </w:t>
      </w:r>
      <w:r w:rsidR="009678F0" w:rsidRPr="00857737">
        <w:rPr>
          <w:rFonts w:ascii="Calibri Light" w:hAnsi="Calibri Light"/>
        </w:rPr>
        <w:t>0,1</w:t>
      </w:r>
      <w:r w:rsidRPr="00857737">
        <w:rPr>
          <w:rFonts w:ascii="Calibri Light" w:hAnsi="Calibri Light"/>
        </w:rPr>
        <w:t>%), z kolei koszty kształtowały się na poziomie 16,</w:t>
      </w:r>
      <w:r w:rsidR="009678F0" w:rsidRPr="00857737">
        <w:rPr>
          <w:rFonts w:ascii="Calibri Light" w:hAnsi="Calibri Light"/>
        </w:rPr>
        <w:t>1</w:t>
      </w:r>
      <w:r w:rsidRPr="00857737">
        <w:rPr>
          <w:rFonts w:ascii="Calibri Light" w:hAnsi="Calibri Light"/>
        </w:rPr>
        <w:t xml:space="preserve"> mld zł, co oznacza ich </w:t>
      </w:r>
      <w:r w:rsidR="009678F0" w:rsidRPr="00857737">
        <w:rPr>
          <w:rFonts w:ascii="Calibri Light" w:hAnsi="Calibri Light"/>
        </w:rPr>
        <w:t>spadek</w:t>
      </w:r>
      <w:r w:rsidRPr="00857737">
        <w:rPr>
          <w:rFonts w:ascii="Calibri Light" w:hAnsi="Calibri Light"/>
        </w:rPr>
        <w:t xml:space="preserve"> o </w:t>
      </w:r>
      <w:r w:rsidR="009678F0" w:rsidRPr="00857737">
        <w:rPr>
          <w:rFonts w:ascii="Calibri Light" w:hAnsi="Calibri Light"/>
        </w:rPr>
        <w:t>1,1</w:t>
      </w:r>
      <w:r w:rsidRPr="00857737">
        <w:rPr>
          <w:rFonts w:ascii="Calibri Light" w:hAnsi="Calibri Light"/>
        </w:rPr>
        <w:t>% w stosunku do roku poprzedniego. Zjawiska te miały odzwierciedlenie w obniżeniu wskaźnika poziomu kosztów z 95,4% w 2019 roku do 9</w:t>
      </w:r>
      <w:r w:rsidR="00911798" w:rsidRPr="00857737">
        <w:rPr>
          <w:rFonts w:ascii="Calibri Light" w:hAnsi="Calibri Light"/>
        </w:rPr>
        <w:t>4</w:t>
      </w:r>
      <w:r w:rsidRPr="00857737">
        <w:rPr>
          <w:rFonts w:ascii="Calibri Light" w:hAnsi="Calibri Light"/>
        </w:rPr>
        <w:t>,4%</w:t>
      </w:r>
      <w:r w:rsidRPr="00857737">
        <w:rPr>
          <w:rFonts w:ascii="Calibri Light" w:hAnsi="Calibri Light"/>
        </w:rPr>
        <w:br/>
        <w:t xml:space="preserve">w 2020 roku. Wynik finansowy brutto osiągnął poziom </w:t>
      </w:r>
      <w:r w:rsidR="00911798" w:rsidRPr="00857737">
        <w:rPr>
          <w:rFonts w:ascii="Calibri Light" w:hAnsi="Calibri Light"/>
        </w:rPr>
        <w:t>949,8</w:t>
      </w:r>
      <w:r w:rsidRPr="00857737">
        <w:rPr>
          <w:rFonts w:ascii="Calibri Light" w:hAnsi="Calibri Light"/>
        </w:rPr>
        <w:t xml:space="preserve"> mln zł, zaś obciążenie podatkiem </w:t>
      </w:r>
      <w:r w:rsidRPr="00857737">
        <w:rPr>
          <w:rFonts w:ascii="Calibri Light" w:hAnsi="Calibri Light"/>
        </w:rPr>
        <w:lastRenderedPageBreak/>
        <w:t>dochodowym 1</w:t>
      </w:r>
      <w:r w:rsidR="00911798" w:rsidRPr="00857737">
        <w:rPr>
          <w:rFonts w:ascii="Calibri Light" w:hAnsi="Calibri Light"/>
        </w:rPr>
        <w:t>26,3</w:t>
      </w:r>
      <w:r w:rsidRPr="00857737">
        <w:rPr>
          <w:rFonts w:ascii="Calibri Light" w:hAnsi="Calibri Light"/>
        </w:rPr>
        <w:t xml:space="preserve"> mln zł. Wynik finansowy netto wzrósł r/r o </w:t>
      </w:r>
      <w:r w:rsidR="00381266" w:rsidRPr="00857737">
        <w:rPr>
          <w:rFonts w:ascii="Calibri Light" w:hAnsi="Calibri Light"/>
        </w:rPr>
        <w:t>139,7</w:t>
      </w:r>
      <w:r w:rsidRPr="00857737">
        <w:rPr>
          <w:rFonts w:ascii="Calibri Light" w:hAnsi="Calibri Light"/>
        </w:rPr>
        <w:t xml:space="preserve"> mln zł</w:t>
      </w:r>
      <w:r w:rsidRPr="00857737">
        <w:br/>
      </w:r>
      <w:r w:rsidRPr="00857737">
        <w:rPr>
          <w:rFonts w:ascii="Calibri Light" w:hAnsi="Calibri Light"/>
        </w:rPr>
        <w:t xml:space="preserve">(o </w:t>
      </w:r>
      <w:r w:rsidR="00381266" w:rsidRPr="00857737">
        <w:rPr>
          <w:rFonts w:ascii="Calibri Light" w:hAnsi="Calibri Light"/>
        </w:rPr>
        <w:t>20,4</w:t>
      </w:r>
      <w:r w:rsidRPr="00857737">
        <w:rPr>
          <w:rFonts w:ascii="Calibri Light" w:hAnsi="Calibri Light"/>
        </w:rPr>
        <w:t>%). Wskaźnik rentowności obrotu netto wzrósł z 4,0% do 4,</w:t>
      </w:r>
      <w:r w:rsidR="00381266" w:rsidRPr="00857737">
        <w:rPr>
          <w:rFonts w:ascii="Calibri Light" w:hAnsi="Calibri Light"/>
        </w:rPr>
        <w:t>8</w:t>
      </w:r>
      <w:r w:rsidRPr="00857737">
        <w:rPr>
          <w:rFonts w:ascii="Calibri Light" w:hAnsi="Calibri Light"/>
        </w:rPr>
        <w:t>%.</w:t>
      </w:r>
    </w:p>
    <w:p w14:paraId="16FC9B4D" w14:textId="2068E430" w:rsidR="00184FA2" w:rsidRPr="00857737" w:rsidRDefault="00184FA2" w:rsidP="008C5909">
      <w:pPr>
        <w:pStyle w:val="Legenda"/>
        <w:keepNext/>
        <w:rPr>
          <w:rFonts w:ascii="Calibri Light" w:hAnsi="Calibri Light"/>
          <w:sz w:val="24"/>
          <w:szCs w:val="24"/>
        </w:rPr>
      </w:pPr>
      <w:bookmarkStart w:id="304" w:name="_Toc6568389"/>
      <w:bookmarkStart w:id="305" w:name="_Toc71201696"/>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129</w:t>
      </w:r>
      <w:r w:rsidR="0037179A" w:rsidRPr="00857737">
        <w:rPr>
          <w:rFonts w:ascii="Calibri Light" w:hAnsi="Calibri Light"/>
          <w:sz w:val="24"/>
          <w:szCs w:val="24"/>
        </w:rPr>
        <w:fldChar w:fldCharType="end"/>
      </w:r>
      <w:r w:rsidR="00DA30D5" w:rsidRPr="00857737">
        <w:rPr>
          <w:rFonts w:ascii="Calibri Light" w:hAnsi="Calibri Light"/>
          <w:sz w:val="24"/>
          <w:szCs w:val="24"/>
        </w:rPr>
        <w:t>.</w:t>
      </w:r>
      <w:r w:rsidRPr="00857737">
        <w:rPr>
          <w:rFonts w:ascii="Calibri Light" w:hAnsi="Calibri Light"/>
          <w:sz w:val="24"/>
          <w:szCs w:val="24"/>
        </w:rPr>
        <w:t xml:space="preserve"> Podstawowe wyniki finansowe przedsiębiorstw</w:t>
      </w:r>
      <w:r w:rsidRPr="00857737">
        <w:rPr>
          <w:rStyle w:val="Odwoanieprzypisudolnego"/>
          <w:rFonts w:ascii="Calibri Light" w:hAnsi="Calibri Light"/>
          <w:sz w:val="24"/>
          <w:szCs w:val="24"/>
        </w:rPr>
        <w:footnoteReference w:id="20"/>
      </w:r>
      <w:r w:rsidRPr="00857737">
        <w:rPr>
          <w:rFonts w:ascii="Calibri Light" w:hAnsi="Calibri Light"/>
          <w:sz w:val="24"/>
          <w:szCs w:val="24"/>
        </w:rPr>
        <w:t xml:space="preserve"> </w:t>
      </w:r>
      <w:r w:rsidR="004A57FA" w:rsidRPr="00857737">
        <w:rPr>
          <w:rFonts w:ascii="Calibri Light" w:hAnsi="Calibri Light"/>
          <w:sz w:val="24"/>
          <w:szCs w:val="24"/>
        </w:rPr>
        <w:t xml:space="preserve">w Białymstoku </w:t>
      </w:r>
      <w:r w:rsidRPr="00857737">
        <w:rPr>
          <w:rFonts w:ascii="Calibri Light" w:hAnsi="Calibri Light"/>
          <w:sz w:val="24"/>
          <w:szCs w:val="24"/>
        </w:rPr>
        <w:t>i relacje ekonomiczne w latach 201</w:t>
      </w:r>
      <w:r w:rsidR="005E4ECD" w:rsidRPr="00857737">
        <w:rPr>
          <w:rFonts w:ascii="Calibri Light" w:hAnsi="Calibri Light"/>
          <w:sz w:val="24"/>
          <w:szCs w:val="24"/>
        </w:rPr>
        <w:t>6</w:t>
      </w:r>
      <w:r w:rsidRPr="00857737">
        <w:rPr>
          <w:rFonts w:ascii="Calibri Light" w:hAnsi="Calibri Light"/>
          <w:sz w:val="24"/>
          <w:szCs w:val="24"/>
        </w:rPr>
        <w:t>-20</w:t>
      </w:r>
      <w:bookmarkEnd w:id="304"/>
      <w:r w:rsidR="005E4ECD" w:rsidRPr="00857737">
        <w:rPr>
          <w:rFonts w:ascii="Calibri Light" w:hAnsi="Calibri Light"/>
          <w:sz w:val="24"/>
          <w:szCs w:val="24"/>
        </w:rPr>
        <w:t>20</w:t>
      </w:r>
      <w:bookmarkEnd w:id="305"/>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9. "/>
        <w:tblDescription w:val="Podstawowe wyniki finansowe przedsiębiorstw  w Białymstoku i relacje ekonomiczne w latach 2016-2020"/>
      </w:tblPr>
      <w:tblGrid>
        <w:gridCol w:w="2376"/>
        <w:gridCol w:w="1339"/>
        <w:gridCol w:w="1339"/>
        <w:gridCol w:w="1339"/>
        <w:gridCol w:w="1339"/>
        <w:gridCol w:w="1339"/>
      </w:tblGrid>
      <w:tr w:rsidR="003843D2" w:rsidRPr="00857737" w14:paraId="04FD8FA0" w14:textId="77777777" w:rsidTr="00525453">
        <w:tc>
          <w:tcPr>
            <w:tcW w:w="2376" w:type="dxa"/>
            <w:shd w:val="clear" w:color="auto" w:fill="auto"/>
          </w:tcPr>
          <w:p w14:paraId="789872EC" w14:textId="77777777" w:rsidR="0023772A" w:rsidRPr="00857737" w:rsidRDefault="0023772A" w:rsidP="0023772A">
            <w:pPr>
              <w:rPr>
                <w:rFonts w:ascii="Calibri Light" w:hAnsi="Calibri Light"/>
                <w:b/>
                <w:bCs/>
                <w:sz w:val="22"/>
              </w:rPr>
            </w:pPr>
            <w:r w:rsidRPr="00857737">
              <w:rPr>
                <w:rFonts w:ascii="Calibri Light" w:hAnsi="Calibri Light"/>
                <w:b/>
                <w:bCs/>
                <w:sz w:val="22"/>
              </w:rPr>
              <w:t>Wyszczególnienie</w:t>
            </w:r>
          </w:p>
        </w:tc>
        <w:tc>
          <w:tcPr>
            <w:tcW w:w="1339" w:type="dxa"/>
            <w:shd w:val="clear" w:color="auto" w:fill="auto"/>
          </w:tcPr>
          <w:p w14:paraId="144AA6CE" w14:textId="664DF80D" w:rsidR="0023772A" w:rsidRPr="00857737" w:rsidRDefault="0023772A" w:rsidP="0023772A">
            <w:pPr>
              <w:jc w:val="center"/>
              <w:rPr>
                <w:rFonts w:ascii="Calibri Light" w:hAnsi="Calibri Light"/>
                <w:b/>
                <w:bCs/>
                <w:sz w:val="22"/>
              </w:rPr>
            </w:pPr>
            <w:r w:rsidRPr="00857737">
              <w:rPr>
                <w:rFonts w:ascii="Calibri Light" w:hAnsi="Calibri Light"/>
                <w:b/>
                <w:bCs/>
                <w:sz w:val="22"/>
              </w:rPr>
              <w:t>2016</w:t>
            </w:r>
          </w:p>
        </w:tc>
        <w:tc>
          <w:tcPr>
            <w:tcW w:w="1339" w:type="dxa"/>
            <w:shd w:val="clear" w:color="auto" w:fill="auto"/>
          </w:tcPr>
          <w:p w14:paraId="48058376" w14:textId="0D9E740A" w:rsidR="0023772A" w:rsidRPr="00857737" w:rsidRDefault="0023772A" w:rsidP="0023772A">
            <w:pPr>
              <w:jc w:val="center"/>
              <w:rPr>
                <w:rFonts w:ascii="Calibri Light" w:hAnsi="Calibri Light"/>
                <w:b/>
                <w:bCs/>
                <w:sz w:val="22"/>
              </w:rPr>
            </w:pPr>
            <w:r w:rsidRPr="00857737">
              <w:rPr>
                <w:rFonts w:ascii="Calibri Light" w:hAnsi="Calibri Light"/>
                <w:b/>
                <w:bCs/>
                <w:sz w:val="22"/>
              </w:rPr>
              <w:t>2017</w:t>
            </w:r>
          </w:p>
        </w:tc>
        <w:tc>
          <w:tcPr>
            <w:tcW w:w="1339" w:type="dxa"/>
            <w:shd w:val="clear" w:color="auto" w:fill="auto"/>
          </w:tcPr>
          <w:p w14:paraId="19BD6C69" w14:textId="441D9BBD" w:rsidR="0023772A" w:rsidRPr="00857737" w:rsidRDefault="0023772A" w:rsidP="0023772A">
            <w:pPr>
              <w:jc w:val="center"/>
              <w:rPr>
                <w:rFonts w:ascii="Calibri Light" w:hAnsi="Calibri Light"/>
                <w:b/>
                <w:bCs/>
                <w:sz w:val="22"/>
              </w:rPr>
            </w:pPr>
            <w:r w:rsidRPr="00857737">
              <w:rPr>
                <w:rFonts w:ascii="Calibri Light" w:hAnsi="Calibri Light"/>
                <w:b/>
                <w:bCs/>
                <w:sz w:val="22"/>
              </w:rPr>
              <w:t>2018</w:t>
            </w:r>
          </w:p>
        </w:tc>
        <w:tc>
          <w:tcPr>
            <w:tcW w:w="1339" w:type="dxa"/>
            <w:shd w:val="clear" w:color="auto" w:fill="auto"/>
          </w:tcPr>
          <w:p w14:paraId="1032DE67" w14:textId="13A65404" w:rsidR="0023772A" w:rsidRPr="00857737" w:rsidRDefault="0023772A" w:rsidP="0023772A">
            <w:pPr>
              <w:jc w:val="center"/>
              <w:rPr>
                <w:rFonts w:ascii="Calibri Light" w:hAnsi="Calibri Light"/>
                <w:b/>
                <w:bCs/>
                <w:sz w:val="22"/>
              </w:rPr>
            </w:pPr>
            <w:r w:rsidRPr="00857737">
              <w:rPr>
                <w:rFonts w:ascii="Calibri Light" w:hAnsi="Calibri Light"/>
                <w:b/>
                <w:bCs/>
                <w:sz w:val="22"/>
              </w:rPr>
              <w:t>2019</w:t>
            </w:r>
          </w:p>
        </w:tc>
        <w:tc>
          <w:tcPr>
            <w:tcW w:w="1339" w:type="dxa"/>
            <w:shd w:val="clear" w:color="auto" w:fill="auto"/>
          </w:tcPr>
          <w:p w14:paraId="2A073C9C" w14:textId="6B01740D" w:rsidR="0023772A" w:rsidRPr="00857737" w:rsidRDefault="0023772A" w:rsidP="0023772A">
            <w:pPr>
              <w:jc w:val="center"/>
              <w:rPr>
                <w:rFonts w:ascii="Calibri Light" w:hAnsi="Calibri Light"/>
                <w:b/>
                <w:bCs/>
                <w:sz w:val="22"/>
              </w:rPr>
            </w:pPr>
            <w:r w:rsidRPr="00857737">
              <w:rPr>
                <w:rFonts w:ascii="Calibri Light" w:hAnsi="Calibri Light"/>
                <w:b/>
                <w:bCs/>
                <w:sz w:val="22"/>
              </w:rPr>
              <w:t>2020</w:t>
            </w:r>
          </w:p>
        </w:tc>
      </w:tr>
      <w:tr w:rsidR="003843D2" w:rsidRPr="00857737" w14:paraId="0CA5B111" w14:textId="77777777" w:rsidTr="0023772A">
        <w:tc>
          <w:tcPr>
            <w:tcW w:w="2376" w:type="dxa"/>
            <w:shd w:val="clear" w:color="auto" w:fill="auto"/>
          </w:tcPr>
          <w:p w14:paraId="3B347EED" w14:textId="78EBB128" w:rsidR="0023772A" w:rsidRPr="00857737" w:rsidRDefault="0023772A" w:rsidP="0023772A">
            <w:pPr>
              <w:rPr>
                <w:rFonts w:ascii="Calibri Light" w:hAnsi="Calibri Light"/>
                <w:b/>
                <w:bCs/>
                <w:sz w:val="22"/>
              </w:rPr>
            </w:pPr>
            <w:r w:rsidRPr="00857737">
              <w:rPr>
                <w:rFonts w:ascii="Calibri Light" w:hAnsi="Calibri Light"/>
                <w:b/>
                <w:bCs/>
                <w:sz w:val="22"/>
              </w:rPr>
              <w:t>Przychody ogółem</w:t>
            </w:r>
            <w:r w:rsidRPr="00857737">
              <w:rPr>
                <w:rFonts w:ascii="Calibri Light" w:hAnsi="Calibri Light"/>
                <w:b/>
                <w:bCs/>
                <w:sz w:val="22"/>
              </w:rPr>
              <w:br/>
              <w:t>(w tys. zł)</w:t>
            </w:r>
          </w:p>
        </w:tc>
        <w:tc>
          <w:tcPr>
            <w:tcW w:w="1339" w:type="dxa"/>
            <w:shd w:val="clear" w:color="auto" w:fill="auto"/>
          </w:tcPr>
          <w:p w14:paraId="0C0EA9AE" w14:textId="50616FAE" w:rsidR="0023772A" w:rsidRPr="00857737" w:rsidRDefault="0023772A" w:rsidP="0023772A">
            <w:pPr>
              <w:ind w:left="-199" w:firstLine="199"/>
              <w:jc w:val="center"/>
              <w:rPr>
                <w:rFonts w:ascii="Calibri Light" w:hAnsi="Calibri Light"/>
                <w:sz w:val="22"/>
              </w:rPr>
            </w:pPr>
            <w:r w:rsidRPr="00857737">
              <w:rPr>
                <w:rFonts w:ascii="Calibri Light" w:hAnsi="Calibri Light"/>
                <w:sz w:val="22"/>
              </w:rPr>
              <w:t>13 013 741</w:t>
            </w:r>
          </w:p>
        </w:tc>
        <w:tc>
          <w:tcPr>
            <w:tcW w:w="1339" w:type="dxa"/>
            <w:shd w:val="clear" w:color="auto" w:fill="auto"/>
          </w:tcPr>
          <w:p w14:paraId="16EFD6F3" w14:textId="1DE4EC9A" w:rsidR="0023772A" w:rsidRPr="00857737" w:rsidRDefault="0023772A" w:rsidP="0023772A">
            <w:pPr>
              <w:jc w:val="center"/>
              <w:rPr>
                <w:rFonts w:ascii="Calibri Light" w:hAnsi="Calibri Light"/>
                <w:sz w:val="22"/>
              </w:rPr>
            </w:pPr>
            <w:r w:rsidRPr="00857737">
              <w:rPr>
                <w:rFonts w:ascii="Calibri Light" w:hAnsi="Calibri Light"/>
                <w:sz w:val="22"/>
              </w:rPr>
              <w:t>14 762 219</w:t>
            </w:r>
          </w:p>
        </w:tc>
        <w:tc>
          <w:tcPr>
            <w:tcW w:w="1339" w:type="dxa"/>
            <w:shd w:val="clear" w:color="auto" w:fill="auto"/>
          </w:tcPr>
          <w:p w14:paraId="15204A2D" w14:textId="56E74929" w:rsidR="0023772A" w:rsidRPr="00857737" w:rsidRDefault="0023772A" w:rsidP="0023772A">
            <w:pPr>
              <w:jc w:val="center"/>
              <w:rPr>
                <w:rFonts w:ascii="Calibri Light" w:hAnsi="Calibri Light"/>
                <w:sz w:val="22"/>
              </w:rPr>
            </w:pPr>
            <w:r w:rsidRPr="00857737">
              <w:rPr>
                <w:rFonts w:ascii="Calibri Light" w:hAnsi="Calibri Light"/>
                <w:sz w:val="22"/>
              </w:rPr>
              <w:t>15 823 963</w:t>
            </w:r>
          </w:p>
        </w:tc>
        <w:tc>
          <w:tcPr>
            <w:tcW w:w="1339" w:type="dxa"/>
            <w:shd w:val="clear" w:color="auto" w:fill="auto"/>
          </w:tcPr>
          <w:p w14:paraId="6C47C53E" w14:textId="3A84E3D3" w:rsidR="0023772A" w:rsidRPr="00857737" w:rsidRDefault="0023772A" w:rsidP="0023772A">
            <w:pPr>
              <w:jc w:val="center"/>
              <w:rPr>
                <w:rFonts w:ascii="Calibri Light" w:hAnsi="Calibri Light"/>
                <w:sz w:val="22"/>
              </w:rPr>
            </w:pPr>
            <w:r w:rsidRPr="00857737">
              <w:rPr>
                <w:rFonts w:ascii="Calibri Light" w:hAnsi="Calibri Light"/>
                <w:sz w:val="22"/>
              </w:rPr>
              <w:t>17 071 258</w:t>
            </w:r>
          </w:p>
        </w:tc>
        <w:tc>
          <w:tcPr>
            <w:tcW w:w="1339" w:type="dxa"/>
            <w:shd w:val="clear" w:color="auto" w:fill="auto"/>
          </w:tcPr>
          <w:p w14:paraId="39778A09" w14:textId="15139B9C" w:rsidR="0023772A" w:rsidRPr="00857737" w:rsidRDefault="00E63406" w:rsidP="0023772A">
            <w:pPr>
              <w:jc w:val="center"/>
              <w:rPr>
                <w:rFonts w:ascii="Calibri Light" w:hAnsi="Calibri Light"/>
                <w:sz w:val="22"/>
              </w:rPr>
            </w:pPr>
            <w:r w:rsidRPr="00857737">
              <w:rPr>
                <w:rFonts w:ascii="Calibri Light" w:hAnsi="Calibri Light"/>
                <w:sz w:val="22"/>
              </w:rPr>
              <w:t>17 049 602</w:t>
            </w:r>
          </w:p>
        </w:tc>
      </w:tr>
      <w:tr w:rsidR="003843D2" w:rsidRPr="00857737" w14:paraId="7C187081" w14:textId="77777777" w:rsidTr="0023772A">
        <w:tc>
          <w:tcPr>
            <w:tcW w:w="2376" w:type="dxa"/>
            <w:shd w:val="clear" w:color="auto" w:fill="auto"/>
          </w:tcPr>
          <w:p w14:paraId="76900462" w14:textId="2A0EC114" w:rsidR="0023772A" w:rsidRPr="00857737" w:rsidRDefault="0023772A" w:rsidP="0023772A">
            <w:pPr>
              <w:rPr>
                <w:rFonts w:ascii="Calibri Light" w:hAnsi="Calibri Light"/>
                <w:b/>
                <w:bCs/>
                <w:sz w:val="22"/>
              </w:rPr>
            </w:pPr>
            <w:r w:rsidRPr="00857737">
              <w:rPr>
                <w:rFonts w:ascii="Calibri Light" w:hAnsi="Calibri Light"/>
                <w:b/>
                <w:bCs/>
                <w:sz w:val="22"/>
              </w:rPr>
              <w:t>Koszty ogółem</w:t>
            </w:r>
            <w:r w:rsidRPr="00857737">
              <w:rPr>
                <w:rFonts w:ascii="Calibri Light" w:hAnsi="Calibri Light"/>
                <w:b/>
                <w:bCs/>
                <w:sz w:val="22"/>
              </w:rPr>
              <w:br/>
              <w:t>(w tys. zł)</w:t>
            </w:r>
          </w:p>
        </w:tc>
        <w:tc>
          <w:tcPr>
            <w:tcW w:w="1339" w:type="dxa"/>
            <w:shd w:val="clear" w:color="auto" w:fill="auto"/>
          </w:tcPr>
          <w:p w14:paraId="59849F25" w14:textId="7FFBD253" w:rsidR="0023772A" w:rsidRPr="00857737" w:rsidRDefault="0023772A" w:rsidP="0023772A">
            <w:pPr>
              <w:jc w:val="center"/>
              <w:rPr>
                <w:rFonts w:ascii="Calibri Light" w:hAnsi="Calibri Light"/>
                <w:sz w:val="22"/>
              </w:rPr>
            </w:pPr>
            <w:r w:rsidRPr="00857737">
              <w:rPr>
                <w:rFonts w:ascii="Calibri Light" w:hAnsi="Calibri Light"/>
                <w:sz w:val="22"/>
              </w:rPr>
              <w:t>12 528 809</w:t>
            </w:r>
          </w:p>
        </w:tc>
        <w:tc>
          <w:tcPr>
            <w:tcW w:w="1339" w:type="dxa"/>
            <w:shd w:val="clear" w:color="auto" w:fill="auto"/>
          </w:tcPr>
          <w:p w14:paraId="163EF571" w14:textId="4BEE4715" w:rsidR="0023772A" w:rsidRPr="00857737" w:rsidRDefault="0023772A" w:rsidP="0023772A">
            <w:pPr>
              <w:jc w:val="center"/>
              <w:rPr>
                <w:rFonts w:ascii="Calibri Light" w:hAnsi="Calibri Light"/>
                <w:sz w:val="22"/>
              </w:rPr>
            </w:pPr>
            <w:r w:rsidRPr="00857737">
              <w:rPr>
                <w:rFonts w:ascii="Calibri Light" w:hAnsi="Calibri Light"/>
                <w:sz w:val="22"/>
              </w:rPr>
              <w:t>14 123 949</w:t>
            </w:r>
          </w:p>
        </w:tc>
        <w:tc>
          <w:tcPr>
            <w:tcW w:w="1339" w:type="dxa"/>
            <w:shd w:val="clear" w:color="auto" w:fill="auto"/>
          </w:tcPr>
          <w:p w14:paraId="55DF9B6B" w14:textId="51DEA88A" w:rsidR="0023772A" w:rsidRPr="00857737" w:rsidRDefault="0023772A" w:rsidP="0023772A">
            <w:pPr>
              <w:jc w:val="center"/>
              <w:rPr>
                <w:rFonts w:ascii="Calibri Light" w:hAnsi="Calibri Light"/>
                <w:sz w:val="22"/>
              </w:rPr>
            </w:pPr>
            <w:r w:rsidRPr="00857737">
              <w:rPr>
                <w:rFonts w:ascii="Calibri Light" w:hAnsi="Calibri Light"/>
                <w:sz w:val="22"/>
              </w:rPr>
              <w:t>15 202 346</w:t>
            </w:r>
          </w:p>
        </w:tc>
        <w:tc>
          <w:tcPr>
            <w:tcW w:w="1339" w:type="dxa"/>
            <w:shd w:val="clear" w:color="auto" w:fill="auto"/>
          </w:tcPr>
          <w:p w14:paraId="6C2EEF51" w14:textId="74943A7C" w:rsidR="0023772A" w:rsidRPr="00857737" w:rsidRDefault="0023772A" w:rsidP="0023772A">
            <w:pPr>
              <w:jc w:val="center"/>
              <w:rPr>
                <w:rFonts w:ascii="Calibri Light" w:hAnsi="Calibri Light"/>
                <w:sz w:val="22"/>
              </w:rPr>
            </w:pPr>
            <w:r w:rsidRPr="00857737">
              <w:rPr>
                <w:rFonts w:ascii="Calibri Light" w:hAnsi="Calibri Light"/>
                <w:sz w:val="22"/>
              </w:rPr>
              <w:t>16 285 722</w:t>
            </w:r>
          </w:p>
        </w:tc>
        <w:tc>
          <w:tcPr>
            <w:tcW w:w="1339" w:type="dxa"/>
            <w:shd w:val="clear" w:color="auto" w:fill="auto"/>
          </w:tcPr>
          <w:p w14:paraId="4773052D" w14:textId="0BFED064" w:rsidR="0023772A" w:rsidRPr="00857737" w:rsidRDefault="00E63406" w:rsidP="0023772A">
            <w:pPr>
              <w:jc w:val="center"/>
              <w:rPr>
                <w:rFonts w:ascii="Calibri Light" w:hAnsi="Calibri Light"/>
                <w:sz w:val="22"/>
              </w:rPr>
            </w:pPr>
            <w:r w:rsidRPr="00857737">
              <w:rPr>
                <w:rFonts w:ascii="Calibri Light" w:hAnsi="Calibri Light"/>
                <w:sz w:val="22"/>
              </w:rPr>
              <w:t>16 099 784</w:t>
            </w:r>
          </w:p>
        </w:tc>
      </w:tr>
      <w:tr w:rsidR="003843D2" w:rsidRPr="00857737" w14:paraId="146E2EE5" w14:textId="77777777" w:rsidTr="0023772A">
        <w:tc>
          <w:tcPr>
            <w:tcW w:w="2376" w:type="dxa"/>
            <w:shd w:val="clear" w:color="auto" w:fill="auto"/>
          </w:tcPr>
          <w:p w14:paraId="7D8027D2" w14:textId="3F52671D" w:rsidR="0023772A" w:rsidRPr="00857737" w:rsidRDefault="0023772A" w:rsidP="0023772A">
            <w:pPr>
              <w:rPr>
                <w:rFonts w:ascii="Calibri Light" w:hAnsi="Calibri Light"/>
                <w:b/>
                <w:bCs/>
                <w:sz w:val="22"/>
              </w:rPr>
            </w:pPr>
            <w:r w:rsidRPr="00857737">
              <w:rPr>
                <w:rFonts w:ascii="Calibri Light" w:hAnsi="Calibri Light"/>
                <w:b/>
                <w:bCs/>
                <w:sz w:val="22"/>
              </w:rPr>
              <w:t>Wyniki finansowe brutto (w tys. zł)</w:t>
            </w:r>
          </w:p>
        </w:tc>
        <w:tc>
          <w:tcPr>
            <w:tcW w:w="1339" w:type="dxa"/>
            <w:shd w:val="clear" w:color="auto" w:fill="auto"/>
          </w:tcPr>
          <w:p w14:paraId="7A13B79C" w14:textId="62121D4E" w:rsidR="0023772A" w:rsidRPr="00857737" w:rsidRDefault="0023772A" w:rsidP="0023772A">
            <w:pPr>
              <w:jc w:val="center"/>
              <w:rPr>
                <w:rFonts w:ascii="Calibri Light" w:hAnsi="Calibri Light"/>
                <w:sz w:val="22"/>
              </w:rPr>
            </w:pPr>
            <w:r w:rsidRPr="00857737">
              <w:rPr>
                <w:rFonts w:ascii="Calibri Light" w:hAnsi="Calibri Light"/>
                <w:sz w:val="22"/>
              </w:rPr>
              <w:t>484 932</w:t>
            </w:r>
          </w:p>
        </w:tc>
        <w:tc>
          <w:tcPr>
            <w:tcW w:w="1339" w:type="dxa"/>
            <w:shd w:val="clear" w:color="auto" w:fill="auto"/>
          </w:tcPr>
          <w:p w14:paraId="7AC65E64" w14:textId="1F513B04" w:rsidR="0023772A" w:rsidRPr="00857737" w:rsidRDefault="0023772A" w:rsidP="0023772A">
            <w:pPr>
              <w:jc w:val="center"/>
              <w:rPr>
                <w:rFonts w:ascii="Calibri Light" w:hAnsi="Calibri Light"/>
                <w:sz w:val="22"/>
              </w:rPr>
            </w:pPr>
            <w:r w:rsidRPr="00857737">
              <w:rPr>
                <w:rFonts w:ascii="Calibri Light" w:hAnsi="Calibri Light"/>
                <w:sz w:val="22"/>
              </w:rPr>
              <w:t>638 270</w:t>
            </w:r>
          </w:p>
        </w:tc>
        <w:tc>
          <w:tcPr>
            <w:tcW w:w="1339" w:type="dxa"/>
            <w:shd w:val="clear" w:color="auto" w:fill="auto"/>
          </w:tcPr>
          <w:p w14:paraId="131925BC" w14:textId="7D7DE14D" w:rsidR="0023772A" w:rsidRPr="00857737" w:rsidRDefault="0023772A" w:rsidP="0023772A">
            <w:pPr>
              <w:jc w:val="center"/>
              <w:rPr>
                <w:rFonts w:ascii="Calibri Light" w:hAnsi="Calibri Light"/>
                <w:sz w:val="22"/>
              </w:rPr>
            </w:pPr>
            <w:r w:rsidRPr="00857737">
              <w:rPr>
                <w:rFonts w:ascii="Calibri Light" w:hAnsi="Calibri Light"/>
                <w:sz w:val="22"/>
              </w:rPr>
              <w:t>621 617</w:t>
            </w:r>
          </w:p>
        </w:tc>
        <w:tc>
          <w:tcPr>
            <w:tcW w:w="1339" w:type="dxa"/>
            <w:shd w:val="clear" w:color="auto" w:fill="auto"/>
          </w:tcPr>
          <w:p w14:paraId="7079934C" w14:textId="6C69A6BB" w:rsidR="0023772A" w:rsidRPr="00857737" w:rsidRDefault="0023772A" w:rsidP="0023772A">
            <w:pPr>
              <w:jc w:val="center"/>
              <w:rPr>
                <w:rFonts w:ascii="Calibri Light" w:hAnsi="Calibri Light"/>
                <w:sz w:val="22"/>
              </w:rPr>
            </w:pPr>
            <w:r w:rsidRPr="00857737">
              <w:rPr>
                <w:rFonts w:ascii="Calibri Light" w:hAnsi="Calibri Light"/>
                <w:sz w:val="22"/>
              </w:rPr>
              <w:t>785 536</w:t>
            </w:r>
          </w:p>
        </w:tc>
        <w:tc>
          <w:tcPr>
            <w:tcW w:w="1339" w:type="dxa"/>
            <w:shd w:val="clear" w:color="auto" w:fill="auto"/>
          </w:tcPr>
          <w:p w14:paraId="264E4583" w14:textId="482B149C" w:rsidR="0023772A" w:rsidRPr="00857737" w:rsidRDefault="00E63406" w:rsidP="0023772A">
            <w:pPr>
              <w:jc w:val="center"/>
              <w:rPr>
                <w:rFonts w:ascii="Calibri Light" w:hAnsi="Calibri Light"/>
                <w:sz w:val="22"/>
              </w:rPr>
            </w:pPr>
            <w:r w:rsidRPr="00857737">
              <w:rPr>
                <w:rFonts w:ascii="Calibri Light" w:hAnsi="Calibri Light"/>
                <w:sz w:val="22"/>
              </w:rPr>
              <w:t>949 818</w:t>
            </w:r>
          </w:p>
        </w:tc>
      </w:tr>
      <w:tr w:rsidR="003843D2" w:rsidRPr="00857737" w14:paraId="77F945C5" w14:textId="77777777" w:rsidTr="0023772A">
        <w:tc>
          <w:tcPr>
            <w:tcW w:w="2376" w:type="dxa"/>
            <w:shd w:val="clear" w:color="auto" w:fill="auto"/>
          </w:tcPr>
          <w:p w14:paraId="7D24FCA8" w14:textId="74AF5876" w:rsidR="0023772A" w:rsidRPr="00857737" w:rsidRDefault="0023772A" w:rsidP="0023772A">
            <w:pPr>
              <w:rPr>
                <w:rFonts w:ascii="Calibri Light" w:hAnsi="Calibri Light"/>
                <w:b/>
                <w:bCs/>
                <w:sz w:val="22"/>
              </w:rPr>
            </w:pPr>
            <w:r w:rsidRPr="00857737">
              <w:rPr>
                <w:rFonts w:ascii="Calibri Light" w:hAnsi="Calibri Light"/>
                <w:b/>
                <w:bCs/>
                <w:sz w:val="22"/>
              </w:rPr>
              <w:t>Wyniki finansowe netto (w tys. zł)</w:t>
            </w:r>
          </w:p>
        </w:tc>
        <w:tc>
          <w:tcPr>
            <w:tcW w:w="1339" w:type="dxa"/>
            <w:shd w:val="clear" w:color="auto" w:fill="auto"/>
          </w:tcPr>
          <w:p w14:paraId="735154FA" w14:textId="076FFF20" w:rsidR="0023772A" w:rsidRPr="00857737" w:rsidRDefault="0023772A" w:rsidP="0023772A">
            <w:pPr>
              <w:jc w:val="center"/>
              <w:rPr>
                <w:rFonts w:ascii="Calibri Light" w:hAnsi="Calibri Light"/>
                <w:sz w:val="22"/>
              </w:rPr>
            </w:pPr>
            <w:r w:rsidRPr="00857737">
              <w:rPr>
                <w:rFonts w:ascii="Calibri Light" w:hAnsi="Calibri Light"/>
                <w:sz w:val="22"/>
              </w:rPr>
              <w:t>412 662</w:t>
            </w:r>
          </w:p>
        </w:tc>
        <w:tc>
          <w:tcPr>
            <w:tcW w:w="1339" w:type="dxa"/>
            <w:shd w:val="clear" w:color="auto" w:fill="auto"/>
          </w:tcPr>
          <w:p w14:paraId="69699F12" w14:textId="4FEB3774" w:rsidR="0023772A" w:rsidRPr="00857737" w:rsidRDefault="0023772A" w:rsidP="0023772A">
            <w:pPr>
              <w:jc w:val="center"/>
              <w:rPr>
                <w:rFonts w:ascii="Calibri Light" w:hAnsi="Calibri Light"/>
                <w:sz w:val="22"/>
              </w:rPr>
            </w:pPr>
            <w:r w:rsidRPr="00857737">
              <w:rPr>
                <w:rFonts w:ascii="Calibri Light" w:hAnsi="Calibri Light"/>
                <w:sz w:val="22"/>
              </w:rPr>
              <w:t>549 964</w:t>
            </w:r>
          </w:p>
        </w:tc>
        <w:tc>
          <w:tcPr>
            <w:tcW w:w="1339" w:type="dxa"/>
            <w:shd w:val="clear" w:color="auto" w:fill="auto"/>
          </w:tcPr>
          <w:p w14:paraId="2FCA2404" w14:textId="63AEBC0B" w:rsidR="0023772A" w:rsidRPr="00857737" w:rsidRDefault="0023772A" w:rsidP="0023772A">
            <w:pPr>
              <w:jc w:val="center"/>
              <w:rPr>
                <w:rFonts w:ascii="Calibri Light" w:hAnsi="Calibri Light"/>
                <w:sz w:val="22"/>
              </w:rPr>
            </w:pPr>
            <w:r w:rsidRPr="00857737">
              <w:rPr>
                <w:rFonts w:ascii="Calibri Light" w:hAnsi="Calibri Light"/>
                <w:sz w:val="22"/>
              </w:rPr>
              <w:t>531 946</w:t>
            </w:r>
          </w:p>
        </w:tc>
        <w:tc>
          <w:tcPr>
            <w:tcW w:w="1339" w:type="dxa"/>
            <w:shd w:val="clear" w:color="auto" w:fill="auto"/>
          </w:tcPr>
          <w:p w14:paraId="6754482E" w14:textId="1F6B20DD" w:rsidR="0023772A" w:rsidRPr="00857737" w:rsidRDefault="0023772A" w:rsidP="0023772A">
            <w:pPr>
              <w:jc w:val="center"/>
              <w:rPr>
                <w:rFonts w:ascii="Calibri Light" w:hAnsi="Calibri Light"/>
                <w:sz w:val="22"/>
              </w:rPr>
            </w:pPr>
            <w:r w:rsidRPr="00857737">
              <w:rPr>
                <w:rFonts w:ascii="Calibri Light" w:hAnsi="Calibri Light"/>
                <w:sz w:val="22"/>
              </w:rPr>
              <w:t>683 842</w:t>
            </w:r>
          </w:p>
        </w:tc>
        <w:tc>
          <w:tcPr>
            <w:tcW w:w="1339" w:type="dxa"/>
            <w:shd w:val="clear" w:color="auto" w:fill="auto"/>
          </w:tcPr>
          <w:p w14:paraId="50D73B11" w14:textId="74CB0059" w:rsidR="0023772A" w:rsidRPr="00857737" w:rsidRDefault="00E63406" w:rsidP="0023772A">
            <w:pPr>
              <w:jc w:val="center"/>
              <w:rPr>
                <w:rFonts w:ascii="Calibri Light" w:hAnsi="Calibri Light"/>
                <w:sz w:val="22"/>
              </w:rPr>
            </w:pPr>
            <w:r w:rsidRPr="00857737">
              <w:rPr>
                <w:rFonts w:ascii="Calibri Light" w:hAnsi="Calibri Light"/>
                <w:sz w:val="22"/>
              </w:rPr>
              <w:t>823 533</w:t>
            </w:r>
          </w:p>
        </w:tc>
      </w:tr>
      <w:tr w:rsidR="003843D2" w:rsidRPr="00857737" w14:paraId="5E63BF40" w14:textId="77777777" w:rsidTr="0023772A">
        <w:tc>
          <w:tcPr>
            <w:tcW w:w="2376" w:type="dxa"/>
            <w:shd w:val="clear" w:color="auto" w:fill="auto"/>
          </w:tcPr>
          <w:p w14:paraId="4D9A5BDD" w14:textId="09B42D37" w:rsidR="0023772A" w:rsidRPr="00857737" w:rsidRDefault="0023772A" w:rsidP="0023772A">
            <w:pPr>
              <w:rPr>
                <w:rFonts w:ascii="Calibri Light" w:hAnsi="Calibri Light"/>
                <w:b/>
                <w:bCs/>
                <w:sz w:val="22"/>
              </w:rPr>
            </w:pPr>
            <w:r w:rsidRPr="00857737">
              <w:rPr>
                <w:rFonts w:ascii="Calibri Light" w:hAnsi="Calibri Light"/>
                <w:b/>
                <w:bCs/>
                <w:sz w:val="22"/>
              </w:rPr>
              <w:t>Wskaźnik poziomu kosztów z całokształtu działalności</w:t>
            </w:r>
            <w:r w:rsidRPr="00857737">
              <w:rPr>
                <w:rStyle w:val="Odwoanieprzypisudolnego"/>
                <w:rFonts w:ascii="Calibri Light" w:hAnsi="Calibri Light"/>
                <w:b/>
                <w:bCs/>
                <w:sz w:val="22"/>
              </w:rPr>
              <w:footnoteReference w:id="21"/>
            </w:r>
            <w:r w:rsidRPr="00857737">
              <w:rPr>
                <w:rFonts w:ascii="Calibri Light" w:hAnsi="Calibri Light"/>
                <w:b/>
                <w:bCs/>
                <w:sz w:val="22"/>
              </w:rPr>
              <w:t xml:space="preserve"> (%)</w:t>
            </w:r>
          </w:p>
        </w:tc>
        <w:tc>
          <w:tcPr>
            <w:tcW w:w="1339" w:type="dxa"/>
            <w:shd w:val="clear" w:color="auto" w:fill="auto"/>
          </w:tcPr>
          <w:p w14:paraId="7516456B" w14:textId="6D962936" w:rsidR="0023772A" w:rsidRPr="00857737" w:rsidRDefault="0023772A" w:rsidP="0023772A">
            <w:pPr>
              <w:jc w:val="center"/>
              <w:rPr>
                <w:rFonts w:ascii="Calibri Light" w:hAnsi="Calibri Light"/>
                <w:sz w:val="22"/>
              </w:rPr>
            </w:pPr>
            <w:r w:rsidRPr="00857737">
              <w:rPr>
                <w:rFonts w:ascii="Calibri Light" w:hAnsi="Calibri Light"/>
                <w:sz w:val="22"/>
              </w:rPr>
              <w:t>96,3</w:t>
            </w:r>
          </w:p>
        </w:tc>
        <w:tc>
          <w:tcPr>
            <w:tcW w:w="1339" w:type="dxa"/>
            <w:shd w:val="clear" w:color="auto" w:fill="auto"/>
          </w:tcPr>
          <w:p w14:paraId="1D017B38" w14:textId="0EB8F514" w:rsidR="0023772A" w:rsidRPr="00857737" w:rsidRDefault="0023772A" w:rsidP="0023772A">
            <w:pPr>
              <w:jc w:val="center"/>
              <w:rPr>
                <w:rFonts w:ascii="Calibri Light" w:hAnsi="Calibri Light"/>
                <w:sz w:val="22"/>
              </w:rPr>
            </w:pPr>
            <w:r w:rsidRPr="00857737">
              <w:rPr>
                <w:rFonts w:ascii="Calibri Light" w:hAnsi="Calibri Light"/>
                <w:sz w:val="22"/>
              </w:rPr>
              <w:t>95,7</w:t>
            </w:r>
          </w:p>
        </w:tc>
        <w:tc>
          <w:tcPr>
            <w:tcW w:w="1339" w:type="dxa"/>
            <w:shd w:val="clear" w:color="auto" w:fill="auto"/>
          </w:tcPr>
          <w:p w14:paraId="0E65C657" w14:textId="2B1A74EE" w:rsidR="0023772A" w:rsidRPr="00857737" w:rsidRDefault="0023772A" w:rsidP="0023772A">
            <w:pPr>
              <w:jc w:val="center"/>
              <w:rPr>
                <w:rFonts w:ascii="Calibri Light" w:hAnsi="Calibri Light"/>
                <w:sz w:val="22"/>
              </w:rPr>
            </w:pPr>
            <w:r w:rsidRPr="00857737">
              <w:rPr>
                <w:rFonts w:ascii="Calibri Light" w:hAnsi="Calibri Light"/>
                <w:sz w:val="22"/>
              </w:rPr>
              <w:t>96,1</w:t>
            </w:r>
          </w:p>
        </w:tc>
        <w:tc>
          <w:tcPr>
            <w:tcW w:w="1339" w:type="dxa"/>
            <w:shd w:val="clear" w:color="auto" w:fill="auto"/>
          </w:tcPr>
          <w:p w14:paraId="20776306" w14:textId="18D9593F" w:rsidR="0023772A" w:rsidRPr="00857737" w:rsidRDefault="0023772A" w:rsidP="0023772A">
            <w:pPr>
              <w:jc w:val="center"/>
              <w:rPr>
                <w:rFonts w:ascii="Calibri Light" w:hAnsi="Calibri Light"/>
                <w:sz w:val="22"/>
              </w:rPr>
            </w:pPr>
            <w:r w:rsidRPr="00857737">
              <w:rPr>
                <w:rFonts w:ascii="Calibri Light" w:hAnsi="Calibri Light"/>
                <w:sz w:val="22"/>
              </w:rPr>
              <w:t>95,4</w:t>
            </w:r>
          </w:p>
        </w:tc>
        <w:tc>
          <w:tcPr>
            <w:tcW w:w="1339" w:type="dxa"/>
            <w:shd w:val="clear" w:color="auto" w:fill="auto"/>
          </w:tcPr>
          <w:p w14:paraId="49C7E446" w14:textId="31CAB0D6" w:rsidR="0023772A" w:rsidRPr="00857737" w:rsidRDefault="00E63406" w:rsidP="0023772A">
            <w:pPr>
              <w:jc w:val="center"/>
              <w:rPr>
                <w:rFonts w:ascii="Calibri Light" w:hAnsi="Calibri Light"/>
                <w:sz w:val="22"/>
              </w:rPr>
            </w:pPr>
            <w:r w:rsidRPr="00857737">
              <w:rPr>
                <w:rFonts w:ascii="Calibri Light" w:hAnsi="Calibri Light"/>
                <w:sz w:val="22"/>
              </w:rPr>
              <w:t>94,4</w:t>
            </w:r>
          </w:p>
        </w:tc>
      </w:tr>
      <w:tr w:rsidR="003843D2" w:rsidRPr="00857737" w14:paraId="13BC6D98" w14:textId="77777777" w:rsidTr="0023772A">
        <w:tc>
          <w:tcPr>
            <w:tcW w:w="2376" w:type="dxa"/>
            <w:shd w:val="clear" w:color="auto" w:fill="auto"/>
          </w:tcPr>
          <w:p w14:paraId="4E0F80A6" w14:textId="792FA15D" w:rsidR="0023772A" w:rsidRPr="00857737" w:rsidRDefault="0023772A" w:rsidP="0023772A">
            <w:pPr>
              <w:rPr>
                <w:rFonts w:ascii="Calibri Light" w:hAnsi="Calibri Light"/>
                <w:b/>
                <w:bCs/>
                <w:sz w:val="22"/>
              </w:rPr>
            </w:pPr>
            <w:r w:rsidRPr="00857737">
              <w:rPr>
                <w:rFonts w:ascii="Calibri Light" w:hAnsi="Calibri Light"/>
                <w:b/>
                <w:bCs/>
                <w:sz w:val="22"/>
              </w:rPr>
              <w:t>Wskaźnik rentowności obrotu netto</w:t>
            </w:r>
            <w:r w:rsidRPr="00857737">
              <w:rPr>
                <w:rStyle w:val="Odwoanieprzypisudolnego"/>
                <w:rFonts w:ascii="Calibri Light" w:hAnsi="Calibri Light"/>
                <w:b/>
                <w:bCs/>
                <w:sz w:val="22"/>
              </w:rPr>
              <w:footnoteReference w:id="22"/>
            </w:r>
            <w:r w:rsidRPr="00857737">
              <w:rPr>
                <w:rFonts w:ascii="Calibri Light" w:hAnsi="Calibri Light"/>
                <w:b/>
                <w:bCs/>
                <w:sz w:val="22"/>
              </w:rPr>
              <w:t xml:space="preserve"> (%)</w:t>
            </w:r>
          </w:p>
        </w:tc>
        <w:tc>
          <w:tcPr>
            <w:tcW w:w="1339" w:type="dxa"/>
            <w:shd w:val="clear" w:color="auto" w:fill="auto"/>
          </w:tcPr>
          <w:p w14:paraId="4B8CECB3" w14:textId="1B6F5B3F" w:rsidR="0023772A" w:rsidRPr="00857737" w:rsidRDefault="0023772A" w:rsidP="0023772A">
            <w:pPr>
              <w:jc w:val="center"/>
              <w:rPr>
                <w:rFonts w:ascii="Calibri Light" w:hAnsi="Calibri Light"/>
                <w:sz w:val="22"/>
              </w:rPr>
            </w:pPr>
            <w:r w:rsidRPr="00857737">
              <w:rPr>
                <w:rFonts w:ascii="Calibri Light" w:hAnsi="Calibri Light"/>
                <w:sz w:val="22"/>
              </w:rPr>
              <w:t>3,2</w:t>
            </w:r>
          </w:p>
        </w:tc>
        <w:tc>
          <w:tcPr>
            <w:tcW w:w="1339" w:type="dxa"/>
            <w:shd w:val="clear" w:color="auto" w:fill="auto"/>
          </w:tcPr>
          <w:p w14:paraId="62DB7751" w14:textId="60E4AAEA" w:rsidR="0023772A" w:rsidRPr="00857737" w:rsidRDefault="0023772A" w:rsidP="0023772A">
            <w:pPr>
              <w:jc w:val="center"/>
              <w:rPr>
                <w:rFonts w:ascii="Calibri Light" w:hAnsi="Calibri Light"/>
                <w:sz w:val="22"/>
              </w:rPr>
            </w:pPr>
            <w:r w:rsidRPr="00857737">
              <w:rPr>
                <w:rFonts w:ascii="Calibri Light" w:hAnsi="Calibri Light"/>
                <w:sz w:val="22"/>
              </w:rPr>
              <w:t>3,7</w:t>
            </w:r>
          </w:p>
        </w:tc>
        <w:tc>
          <w:tcPr>
            <w:tcW w:w="1339" w:type="dxa"/>
            <w:shd w:val="clear" w:color="auto" w:fill="auto"/>
          </w:tcPr>
          <w:p w14:paraId="141B29FE" w14:textId="5387F090" w:rsidR="0023772A" w:rsidRPr="00857737" w:rsidRDefault="0023772A" w:rsidP="0023772A">
            <w:pPr>
              <w:jc w:val="center"/>
              <w:rPr>
                <w:rFonts w:ascii="Calibri Light" w:hAnsi="Calibri Light"/>
                <w:sz w:val="22"/>
              </w:rPr>
            </w:pPr>
            <w:r w:rsidRPr="00857737">
              <w:rPr>
                <w:rFonts w:ascii="Calibri Light" w:hAnsi="Calibri Light"/>
                <w:sz w:val="22"/>
              </w:rPr>
              <w:t>3,4</w:t>
            </w:r>
          </w:p>
        </w:tc>
        <w:tc>
          <w:tcPr>
            <w:tcW w:w="1339" w:type="dxa"/>
            <w:shd w:val="clear" w:color="auto" w:fill="auto"/>
          </w:tcPr>
          <w:p w14:paraId="479D273E" w14:textId="16FED6E2" w:rsidR="0023772A" w:rsidRPr="00857737" w:rsidRDefault="0023772A" w:rsidP="0023772A">
            <w:pPr>
              <w:jc w:val="center"/>
              <w:rPr>
                <w:rFonts w:ascii="Calibri Light" w:hAnsi="Calibri Light"/>
                <w:sz w:val="22"/>
              </w:rPr>
            </w:pPr>
            <w:r w:rsidRPr="00857737">
              <w:rPr>
                <w:rFonts w:ascii="Calibri Light" w:hAnsi="Calibri Light"/>
                <w:sz w:val="22"/>
              </w:rPr>
              <w:t>4,0</w:t>
            </w:r>
          </w:p>
        </w:tc>
        <w:tc>
          <w:tcPr>
            <w:tcW w:w="1339" w:type="dxa"/>
            <w:shd w:val="clear" w:color="auto" w:fill="auto"/>
          </w:tcPr>
          <w:p w14:paraId="40B38AB4" w14:textId="358825DE" w:rsidR="0023772A" w:rsidRPr="00857737" w:rsidRDefault="009678F0" w:rsidP="0023772A">
            <w:pPr>
              <w:jc w:val="center"/>
              <w:rPr>
                <w:rFonts w:ascii="Calibri Light" w:hAnsi="Calibri Light"/>
                <w:sz w:val="22"/>
              </w:rPr>
            </w:pPr>
            <w:r w:rsidRPr="00857737">
              <w:rPr>
                <w:rFonts w:ascii="Calibri Light" w:hAnsi="Calibri Light"/>
                <w:sz w:val="22"/>
              </w:rPr>
              <w:t>4,8</w:t>
            </w:r>
          </w:p>
        </w:tc>
      </w:tr>
    </w:tbl>
    <w:p w14:paraId="3898BEA3" w14:textId="77777777" w:rsidR="00F4755F" w:rsidRPr="00857737" w:rsidRDefault="00184FA2" w:rsidP="00184FA2">
      <w:pPr>
        <w:rPr>
          <w:rFonts w:ascii="Calibri Light" w:hAnsi="Calibri Light"/>
          <w:sz w:val="20"/>
        </w:rPr>
      </w:pPr>
      <w:r w:rsidRPr="00857737">
        <w:rPr>
          <w:rFonts w:ascii="Calibri Light" w:hAnsi="Calibri Light"/>
          <w:sz w:val="20"/>
        </w:rPr>
        <w:t>Źródło: Urząd Statystyczny w Białymstoku</w:t>
      </w:r>
    </w:p>
    <w:p w14:paraId="7368A582" w14:textId="77777777" w:rsidR="00F4755F" w:rsidRPr="00857737" w:rsidRDefault="0023772A" w:rsidP="008C5909">
      <w:pPr>
        <w:spacing w:line="276" w:lineRule="auto"/>
        <w:rPr>
          <w:rFonts w:ascii="Calibri Light" w:hAnsi="Calibri Light"/>
          <w:b/>
          <w:bCs/>
          <w:szCs w:val="24"/>
        </w:rPr>
      </w:pPr>
      <w:bookmarkStart w:id="306" w:name="_Toc6568390"/>
      <w:r w:rsidRPr="00857737">
        <w:rPr>
          <w:rFonts w:ascii="Calibri Light" w:hAnsi="Calibri Light"/>
        </w:rPr>
        <w:t>Produkcja sprzedana ogółem w sektorze przedsiębiorstw wzrosła w porównaniu</w:t>
      </w:r>
      <w:r w:rsidRPr="00857737">
        <w:br/>
      </w:r>
      <w:r w:rsidRPr="00857737">
        <w:rPr>
          <w:rFonts w:ascii="Calibri Light" w:hAnsi="Calibri Light"/>
        </w:rPr>
        <w:t xml:space="preserve">z rokiem poprzednim o </w:t>
      </w:r>
      <w:r w:rsidR="00451541" w:rsidRPr="00857737">
        <w:rPr>
          <w:rFonts w:ascii="Calibri Light" w:hAnsi="Calibri Light"/>
        </w:rPr>
        <w:t>4,7</w:t>
      </w:r>
      <w:r w:rsidRPr="00857737">
        <w:rPr>
          <w:rFonts w:ascii="Calibri Light" w:hAnsi="Calibri Light"/>
        </w:rPr>
        <w:t>% (z poziomu 9,3 mld zł do 9,</w:t>
      </w:r>
      <w:r w:rsidR="00451541" w:rsidRPr="00857737">
        <w:rPr>
          <w:rFonts w:ascii="Calibri Light" w:hAnsi="Calibri Light"/>
        </w:rPr>
        <w:t>7</w:t>
      </w:r>
      <w:r w:rsidRPr="00857737">
        <w:rPr>
          <w:rFonts w:ascii="Calibri Light" w:hAnsi="Calibri Light"/>
        </w:rPr>
        <w:t xml:space="preserve"> mld zł). Największy bezwzględny wzrost wartości produkcji sprzedanej odnotowano w sekcjach:</w:t>
      </w:r>
      <w:r w:rsidR="003F5D04" w:rsidRPr="00857737">
        <w:rPr>
          <w:rFonts w:ascii="Calibri Light" w:hAnsi="Calibri Light"/>
        </w:rPr>
        <w:t xml:space="preserve"> </w:t>
      </w:r>
      <w:r w:rsidRPr="00857737">
        <w:rPr>
          <w:rFonts w:ascii="Calibri Light" w:hAnsi="Calibri Light"/>
        </w:rPr>
        <w:t xml:space="preserve">budownictwo, </w:t>
      </w:r>
      <w:r w:rsidR="003F5D04" w:rsidRPr="00857737">
        <w:rPr>
          <w:rFonts w:ascii="Calibri Light" w:hAnsi="Calibri Light"/>
        </w:rPr>
        <w:t>przemysł, transport i gospodarka magazynowa</w:t>
      </w:r>
      <w:r w:rsidRPr="00857737">
        <w:rPr>
          <w:rFonts w:ascii="Calibri Light" w:hAnsi="Calibri Light"/>
        </w:rPr>
        <w:t>. Z kolei największym przyrostem r/r cechowały się sekcje: informacja i komunikacja,</w:t>
      </w:r>
      <w:r w:rsidR="00BF5149" w:rsidRPr="00857737">
        <w:rPr>
          <w:rFonts w:ascii="Calibri Light" w:hAnsi="Calibri Light"/>
        </w:rPr>
        <w:t xml:space="preserve"> transport i gospodarka magazynowa,</w:t>
      </w:r>
      <w:r w:rsidRPr="00857737">
        <w:rPr>
          <w:rFonts w:ascii="Calibri Light" w:hAnsi="Calibri Light"/>
        </w:rPr>
        <w:t xml:space="preserve"> budownictwo</w:t>
      </w:r>
      <w:r w:rsidR="00BF5149" w:rsidRPr="00857737">
        <w:rPr>
          <w:rFonts w:ascii="Calibri Light" w:hAnsi="Calibri Light"/>
        </w:rPr>
        <w:t xml:space="preserve">, </w:t>
      </w:r>
      <w:r w:rsidRPr="00857737">
        <w:rPr>
          <w:rFonts w:ascii="Calibri Light" w:hAnsi="Calibri Light"/>
        </w:rPr>
        <w:t>.</w:t>
      </w:r>
    </w:p>
    <w:p w14:paraId="5F1126EE" w14:textId="56D6397F" w:rsidR="00184FA2" w:rsidRPr="00857737" w:rsidRDefault="00184FA2" w:rsidP="008C5909">
      <w:pPr>
        <w:pStyle w:val="Legenda"/>
        <w:keepNext/>
        <w:rPr>
          <w:rFonts w:ascii="Calibri Light" w:hAnsi="Calibri Light"/>
          <w:sz w:val="24"/>
          <w:szCs w:val="24"/>
        </w:rPr>
      </w:pPr>
      <w:bookmarkStart w:id="307" w:name="_Toc71201697"/>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130</w:t>
      </w:r>
      <w:r w:rsidR="0037179A" w:rsidRPr="00857737">
        <w:rPr>
          <w:rFonts w:ascii="Calibri Light" w:hAnsi="Calibri Light"/>
          <w:sz w:val="24"/>
          <w:szCs w:val="24"/>
        </w:rPr>
        <w:fldChar w:fldCharType="end"/>
      </w:r>
      <w:r w:rsidR="00DA30D5" w:rsidRPr="00857737">
        <w:rPr>
          <w:rFonts w:ascii="Calibri Light" w:hAnsi="Calibri Light"/>
          <w:sz w:val="24"/>
          <w:szCs w:val="24"/>
        </w:rPr>
        <w:t>.</w:t>
      </w:r>
      <w:r w:rsidRPr="00857737">
        <w:rPr>
          <w:rFonts w:ascii="Calibri Light" w:hAnsi="Calibri Light"/>
          <w:sz w:val="24"/>
          <w:szCs w:val="24"/>
        </w:rPr>
        <w:t xml:space="preserve"> Produkcja sprzedana w sektorze przedsiębiorstw</w:t>
      </w:r>
      <w:r w:rsidRPr="00857737">
        <w:rPr>
          <w:rStyle w:val="Odwoanieprzypisudolnego"/>
          <w:rFonts w:ascii="Calibri Light" w:hAnsi="Calibri Light"/>
          <w:sz w:val="24"/>
          <w:szCs w:val="24"/>
        </w:rPr>
        <w:footnoteReference w:id="23"/>
      </w:r>
      <w:r w:rsidRPr="00857737">
        <w:rPr>
          <w:rFonts w:ascii="Calibri Light" w:hAnsi="Calibri Light"/>
          <w:sz w:val="24"/>
          <w:szCs w:val="24"/>
        </w:rPr>
        <w:t xml:space="preserve"> w Białymstoku w latach 201</w:t>
      </w:r>
      <w:r w:rsidR="0023772A" w:rsidRPr="00857737">
        <w:rPr>
          <w:rFonts w:ascii="Calibri Light" w:hAnsi="Calibri Light"/>
          <w:sz w:val="24"/>
          <w:szCs w:val="24"/>
        </w:rPr>
        <w:t>8</w:t>
      </w:r>
      <w:r w:rsidRPr="00857737">
        <w:rPr>
          <w:rFonts w:ascii="Calibri Light" w:hAnsi="Calibri Light"/>
          <w:sz w:val="24"/>
          <w:szCs w:val="24"/>
        </w:rPr>
        <w:t>-20</w:t>
      </w:r>
      <w:r w:rsidR="0023772A" w:rsidRPr="00857737">
        <w:rPr>
          <w:rFonts w:ascii="Calibri Light" w:hAnsi="Calibri Light"/>
          <w:sz w:val="24"/>
          <w:szCs w:val="24"/>
        </w:rPr>
        <w:t>20</w:t>
      </w:r>
      <w:r w:rsidRPr="00857737">
        <w:rPr>
          <w:rFonts w:ascii="Calibri Light" w:hAnsi="Calibri Light"/>
          <w:sz w:val="24"/>
          <w:szCs w:val="24"/>
        </w:rPr>
        <w:t xml:space="preserve"> (</w:t>
      </w:r>
      <w:r w:rsidR="00CD5805" w:rsidRPr="00857737">
        <w:rPr>
          <w:rFonts w:ascii="Calibri Light" w:hAnsi="Calibri Light"/>
          <w:sz w:val="24"/>
          <w:szCs w:val="24"/>
        </w:rPr>
        <w:t xml:space="preserve">ceny bieżące </w:t>
      </w:r>
      <w:r w:rsidRPr="00857737">
        <w:rPr>
          <w:rFonts w:ascii="Calibri Light" w:hAnsi="Calibri Light"/>
          <w:sz w:val="24"/>
          <w:szCs w:val="24"/>
        </w:rPr>
        <w:t>w tys. zł)</w:t>
      </w:r>
      <w:bookmarkEnd w:id="306"/>
      <w:bookmarkEnd w:id="307"/>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0. "/>
        <w:tblDescription w:val="Produkcja sprzedana w sektorze przedsiębiorstw  w Białymstoku w latach 2018-2020 (ceny bieżące w tys. zł)"/>
      </w:tblPr>
      <w:tblGrid>
        <w:gridCol w:w="3415"/>
        <w:gridCol w:w="2070"/>
        <w:gridCol w:w="1792"/>
        <w:gridCol w:w="1792"/>
      </w:tblGrid>
      <w:tr w:rsidR="003843D2" w:rsidRPr="00857737" w14:paraId="72F83514" w14:textId="77777777" w:rsidTr="7AE0D211">
        <w:tc>
          <w:tcPr>
            <w:tcW w:w="3415" w:type="dxa"/>
            <w:shd w:val="clear" w:color="auto" w:fill="auto"/>
          </w:tcPr>
          <w:p w14:paraId="03AD0A5F" w14:textId="77777777" w:rsidR="0023772A" w:rsidRPr="00857737" w:rsidRDefault="0023772A" w:rsidP="0023772A">
            <w:pPr>
              <w:rPr>
                <w:rFonts w:ascii="Calibri Light" w:hAnsi="Calibri Light"/>
                <w:b/>
                <w:bCs/>
                <w:sz w:val="22"/>
              </w:rPr>
            </w:pPr>
            <w:r w:rsidRPr="00857737">
              <w:rPr>
                <w:rFonts w:ascii="Calibri Light" w:hAnsi="Calibri Light"/>
                <w:b/>
                <w:bCs/>
                <w:sz w:val="22"/>
              </w:rPr>
              <w:t>Wyszczególnienie</w:t>
            </w:r>
          </w:p>
        </w:tc>
        <w:tc>
          <w:tcPr>
            <w:tcW w:w="2070" w:type="dxa"/>
            <w:shd w:val="clear" w:color="auto" w:fill="auto"/>
          </w:tcPr>
          <w:p w14:paraId="284BCE59" w14:textId="61986900" w:rsidR="0023772A" w:rsidRPr="00857737" w:rsidRDefault="0023772A" w:rsidP="0023772A">
            <w:pPr>
              <w:jc w:val="center"/>
              <w:rPr>
                <w:rFonts w:ascii="Calibri Light" w:hAnsi="Calibri Light"/>
                <w:b/>
                <w:bCs/>
                <w:sz w:val="22"/>
              </w:rPr>
            </w:pPr>
            <w:r w:rsidRPr="00857737">
              <w:rPr>
                <w:rFonts w:ascii="Calibri Light" w:hAnsi="Calibri Light"/>
                <w:b/>
                <w:bCs/>
                <w:sz w:val="22"/>
              </w:rPr>
              <w:t>2018</w:t>
            </w:r>
          </w:p>
        </w:tc>
        <w:tc>
          <w:tcPr>
            <w:tcW w:w="1792" w:type="dxa"/>
            <w:shd w:val="clear" w:color="auto" w:fill="auto"/>
          </w:tcPr>
          <w:p w14:paraId="07E1489E" w14:textId="560EFAD3" w:rsidR="0023772A" w:rsidRPr="00857737" w:rsidRDefault="0023772A" w:rsidP="0023772A">
            <w:pPr>
              <w:jc w:val="center"/>
              <w:rPr>
                <w:rFonts w:ascii="Calibri Light" w:hAnsi="Calibri Light"/>
                <w:b/>
                <w:bCs/>
                <w:sz w:val="22"/>
              </w:rPr>
            </w:pPr>
            <w:r w:rsidRPr="00857737">
              <w:rPr>
                <w:rFonts w:ascii="Calibri Light" w:hAnsi="Calibri Light"/>
                <w:b/>
                <w:bCs/>
                <w:sz w:val="22"/>
              </w:rPr>
              <w:t>2019</w:t>
            </w:r>
          </w:p>
        </w:tc>
        <w:tc>
          <w:tcPr>
            <w:tcW w:w="1792" w:type="dxa"/>
            <w:shd w:val="clear" w:color="auto" w:fill="auto"/>
          </w:tcPr>
          <w:p w14:paraId="61F8AA40" w14:textId="192892A8" w:rsidR="0023772A" w:rsidRPr="00857737" w:rsidRDefault="0023772A" w:rsidP="0023772A">
            <w:pPr>
              <w:jc w:val="center"/>
              <w:rPr>
                <w:rFonts w:ascii="Calibri Light" w:hAnsi="Calibri Light"/>
                <w:b/>
                <w:bCs/>
                <w:sz w:val="22"/>
              </w:rPr>
            </w:pPr>
            <w:r w:rsidRPr="00857737">
              <w:rPr>
                <w:rFonts w:ascii="Calibri Light" w:hAnsi="Calibri Light"/>
                <w:b/>
                <w:bCs/>
                <w:sz w:val="22"/>
              </w:rPr>
              <w:t>2020</w:t>
            </w:r>
          </w:p>
        </w:tc>
      </w:tr>
      <w:tr w:rsidR="003843D2" w:rsidRPr="00857737" w14:paraId="4BD4131E" w14:textId="77777777" w:rsidTr="00451541">
        <w:tc>
          <w:tcPr>
            <w:tcW w:w="3415" w:type="dxa"/>
            <w:shd w:val="clear" w:color="auto" w:fill="auto"/>
            <w:vAlign w:val="center"/>
          </w:tcPr>
          <w:p w14:paraId="2A57796F" w14:textId="77777777" w:rsidR="0023772A" w:rsidRPr="00857737" w:rsidRDefault="0023772A" w:rsidP="0023772A">
            <w:pPr>
              <w:rPr>
                <w:rFonts w:ascii="Calibri Light" w:hAnsi="Calibri Light"/>
                <w:b/>
                <w:bCs/>
                <w:sz w:val="22"/>
              </w:rPr>
            </w:pPr>
            <w:r w:rsidRPr="00857737">
              <w:rPr>
                <w:rFonts w:ascii="Calibri Light" w:hAnsi="Calibri Light"/>
                <w:b/>
                <w:bCs/>
                <w:sz w:val="22"/>
              </w:rPr>
              <w:t>Ogółem, w tym:</w:t>
            </w:r>
          </w:p>
        </w:tc>
        <w:tc>
          <w:tcPr>
            <w:tcW w:w="2070" w:type="dxa"/>
            <w:shd w:val="clear" w:color="auto" w:fill="auto"/>
            <w:vAlign w:val="center"/>
          </w:tcPr>
          <w:p w14:paraId="17A2559A" w14:textId="3DC9EEA6" w:rsidR="0023772A" w:rsidRPr="00857737" w:rsidRDefault="0023772A" w:rsidP="0023772A">
            <w:pPr>
              <w:jc w:val="center"/>
              <w:rPr>
                <w:rFonts w:ascii="Calibri Light" w:hAnsi="Calibri Light"/>
                <w:sz w:val="22"/>
              </w:rPr>
            </w:pPr>
            <w:r w:rsidRPr="00857737">
              <w:rPr>
                <w:rFonts w:ascii="Calibri Light" w:hAnsi="Calibri Light"/>
                <w:sz w:val="22"/>
              </w:rPr>
              <w:t>8 386 833,0</w:t>
            </w:r>
          </w:p>
        </w:tc>
        <w:tc>
          <w:tcPr>
            <w:tcW w:w="1792" w:type="dxa"/>
            <w:shd w:val="clear" w:color="auto" w:fill="auto"/>
            <w:vAlign w:val="center"/>
          </w:tcPr>
          <w:p w14:paraId="373665E5" w14:textId="3A461CE4" w:rsidR="0023772A" w:rsidRPr="00857737" w:rsidRDefault="0023772A" w:rsidP="0023772A">
            <w:pPr>
              <w:jc w:val="center"/>
              <w:rPr>
                <w:rFonts w:ascii="Calibri Light" w:hAnsi="Calibri Light"/>
                <w:sz w:val="22"/>
              </w:rPr>
            </w:pPr>
            <w:r w:rsidRPr="00857737">
              <w:rPr>
                <w:rFonts w:ascii="Calibri Light" w:hAnsi="Calibri Light"/>
                <w:sz w:val="22"/>
              </w:rPr>
              <w:t>9 261 443,7</w:t>
            </w:r>
          </w:p>
        </w:tc>
        <w:tc>
          <w:tcPr>
            <w:tcW w:w="1792" w:type="dxa"/>
            <w:shd w:val="clear" w:color="auto" w:fill="auto"/>
            <w:vAlign w:val="center"/>
          </w:tcPr>
          <w:p w14:paraId="378C0D75" w14:textId="3A69B435" w:rsidR="0023772A" w:rsidRPr="00857737" w:rsidRDefault="00451541" w:rsidP="00451541">
            <w:pPr>
              <w:jc w:val="center"/>
              <w:rPr>
                <w:sz w:val="22"/>
              </w:rPr>
            </w:pPr>
            <w:r w:rsidRPr="00857737">
              <w:rPr>
                <w:rFonts w:cs="Arial"/>
                <w:sz w:val="22"/>
              </w:rPr>
              <w:t>9 694 358,7</w:t>
            </w:r>
          </w:p>
        </w:tc>
      </w:tr>
      <w:tr w:rsidR="003843D2" w:rsidRPr="00857737" w14:paraId="046F4989" w14:textId="77777777" w:rsidTr="00451541">
        <w:tc>
          <w:tcPr>
            <w:tcW w:w="3415" w:type="dxa"/>
            <w:shd w:val="clear" w:color="auto" w:fill="auto"/>
            <w:vAlign w:val="center"/>
          </w:tcPr>
          <w:p w14:paraId="244EBD36" w14:textId="77777777" w:rsidR="00451541" w:rsidRPr="00857737" w:rsidRDefault="00451541" w:rsidP="0023772A">
            <w:pPr>
              <w:rPr>
                <w:rFonts w:ascii="Calibri Light" w:hAnsi="Calibri Light"/>
                <w:b/>
                <w:bCs/>
                <w:sz w:val="22"/>
              </w:rPr>
            </w:pPr>
            <w:r w:rsidRPr="00857737">
              <w:rPr>
                <w:rFonts w:ascii="Calibri Light" w:hAnsi="Calibri Light"/>
                <w:b/>
                <w:bCs/>
                <w:sz w:val="22"/>
              </w:rPr>
              <w:t>Przemysł</w:t>
            </w:r>
          </w:p>
        </w:tc>
        <w:tc>
          <w:tcPr>
            <w:tcW w:w="2070" w:type="dxa"/>
            <w:shd w:val="clear" w:color="auto" w:fill="auto"/>
            <w:vAlign w:val="center"/>
          </w:tcPr>
          <w:p w14:paraId="0916A28B" w14:textId="5E14DB95" w:rsidR="00451541" w:rsidRPr="00857737" w:rsidRDefault="00451541" w:rsidP="0023772A">
            <w:pPr>
              <w:jc w:val="center"/>
              <w:rPr>
                <w:rFonts w:ascii="Calibri Light" w:hAnsi="Calibri Light"/>
                <w:sz w:val="22"/>
              </w:rPr>
            </w:pPr>
            <w:r w:rsidRPr="00857737">
              <w:rPr>
                <w:rFonts w:ascii="Calibri Light" w:hAnsi="Calibri Light"/>
                <w:sz w:val="22"/>
              </w:rPr>
              <w:t>3 465 492,5</w:t>
            </w:r>
          </w:p>
        </w:tc>
        <w:tc>
          <w:tcPr>
            <w:tcW w:w="1792" w:type="dxa"/>
            <w:shd w:val="clear" w:color="auto" w:fill="auto"/>
            <w:vAlign w:val="center"/>
          </w:tcPr>
          <w:p w14:paraId="3A152FF2" w14:textId="5D7ED0AC" w:rsidR="00451541" w:rsidRPr="00857737" w:rsidRDefault="00451541" w:rsidP="0023772A">
            <w:pPr>
              <w:jc w:val="center"/>
              <w:rPr>
                <w:rFonts w:ascii="Calibri Light" w:hAnsi="Calibri Light"/>
                <w:sz w:val="22"/>
              </w:rPr>
            </w:pPr>
            <w:r w:rsidRPr="00857737">
              <w:rPr>
                <w:rFonts w:ascii="Calibri Light" w:hAnsi="Calibri Light"/>
                <w:sz w:val="22"/>
              </w:rPr>
              <w:t>3 821 651,7</w:t>
            </w:r>
          </w:p>
        </w:tc>
        <w:tc>
          <w:tcPr>
            <w:tcW w:w="1792" w:type="dxa"/>
            <w:shd w:val="clear" w:color="auto" w:fill="auto"/>
            <w:vAlign w:val="center"/>
          </w:tcPr>
          <w:p w14:paraId="2F8BB62A" w14:textId="0CE4B269" w:rsidR="00451541" w:rsidRPr="00857737" w:rsidRDefault="00451541" w:rsidP="00451541">
            <w:pPr>
              <w:jc w:val="center"/>
              <w:rPr>
                <w:sz w:val="22"/>
              </w:rPr>
            </w:pPr>
            <w:r w:rsidRPr="00857737">
              <w:rPr>
                <w:rFonts w:cs="Arial"/>
                <w:sz w:val="22"/>
                <w:lang w:val="en-US"/>
              </w:rPr>
              <w:t>3 993 569,8</w:t>
            </w:r>
          </w:p>
        </w:tc>
      </w:tr>
      <w:tr w:rsidR="003843D2" w:rsidRPr="00857737" w14:paraId="554B8022" w14:textId="77777777" w:rsidTr="00451541">
        <w:tc>
          <w:tcPr>
            <w:tcW w:w="3415" w:type="dxa"/>
            <w:shd w:val="clear" w:color="auto" w:fill="auto"/>
            <w:vAlign w:val="center"/>
          </w:tcPr>
          <w:p w14:paraId="5ECA40A4" w14:textId="77777777" w:rsidR="00451541" w:rsidRPr="00857737" w:rsidRDefault="00451541" w:rsidP="0023772A">
            <w:pPr>
              <w:jc w:val="right"/>
              <w:rPr>
                <w:rFonts w:ascii="Calibri Light" w:hAnsi="Calibri Light"/>
                <w:b/>
                <w:bCs/>
                <w:sz w:val="22"/>
              </w:rPr>
            </w:pPr>
            <w:r w:rsidRPr="00857737">
              <w:rPr>
                <w:rFonts w:ascii="Calibri Light" w:hAnsi="Calibri Light"/>
                <w:b/>
                <w:bCs/>
                <w:sz w:val="22"/>
              </w:rPr>
              <w:t>w tym przetwórstwo przemysłowe</w:t>
            </w:r>
          </w:p>
        </w:tc>
        <w:tc>
          <w:tcPr>
            <w:tcW w:w="2070" w:type="dxa"/>
            <w:shd w:val="clear" w:color="auto" w:fill="auto"/>
            <w:vAlign w:val="center"/>
          </w:tcPr>
          <w:p w14:paraId="5BC8CFF2" w14:textId="6D5022D2" w:rsidR="00451541" w:rsidRPr="00857737" w:rsidRDefault="00451541" w:rsidP="0023772A">
            <w:pPr>
              <w:jc w:val="center"/>
              <w:rPr>
                <w:rFonts w:ascii="Calibri Light" w:hAnsi="Calibri Light"/>
                <w:sz w:val="22"/>
              </w:rPr>
            </w:pPr>
            <w:r w:rsidRPr="00857737">
              <w:rPr>
                <w:rFonts w:ascii="Calibri Light" w:hAnsi="Calibri Light"/>
                <w:sz w:val="22"/>
              </w:rPr>
              <w:t>3 003 374,7</w:t>
            </w:r>
          </w:p>
        </w:tc>
        <w:tc>
          <w:tcPr>
            <w:tcW w:w="1792" w:type="dxa"/>
            <w:shd w:val="clear" w:color="auto" w:fill="auto"/>
            <w:vAlign w:val="center"/>
          </w:tcPr>
          <w:p w14:paraId="17A77264" w14:textId="6C645CD1" w:rsidR="00451541" w:rsidRPr="00857737" w:rsidRDefault="00451541" w:rsidP="0023772A">
            <w:pPr>
              <w:jc w:val="center"/>
              <w:rPr>
                <w:rFonts w:ascii="Calibri Light" w:hAnsi="Calibri Light"/>
                <w:sz w:val="22"/>
              </w:rPr>
            </w:pPr>
            <w:r w:rsidRPr="00857737">
              <w:rPr>
                <w:rFonts w:ascii="Calibri Light" w:hAnsi="Calibri Light"/>
                <w:sz w:val="22"/>
              </w:rPr>
              <w:t>3 088 260,0</w:t>
            </w:r>
          </w:p>
        </w:tc>
        <w:tc>
          <w:tcPr>
            <w:tcW w:w="1792" w:type="dxa"/>
            <w:shd w:val="clear" w:color="auto" w:fill="auto"/>
            <w:vAlign w:val="center"/>
          </w:tcPr>
          <w:p w14:paraId="2872BE7C" w14:textId="2342E94C" w:rsidR="00451541" w:rsidRPr="00857737" w:rsidRDefault="00451541" w:rsidP="00451541">
            <w:pPr>
              <w:jc w:val="center"/>
              <w:rPr>
                <w:sz w:val="22"/>
              </w:rPr>
            </w:pPr>
            <w:r w:rsidRPr="00857737">
              <w:rPr>
                <w:rFonts w:cs="Arial"/>
                <w:sz w:val="22"/>
                <w:lang w:val="en-US"/>
              </w:rPr>
              <w:t>3 272 692,9</w:t>
            </w:r>
          </w:p>
        </w:tc>
      </w:tr>
      <w:tr w:rsidR="003843D2" w:rsidRPr="00857737" w14:paraId="55E252C5" w14:textId="77777777" w:rsidTr="00451541">
        <w:tc>
          <w:tcPr>
            <w:tcW w:w="3415" w:type="dxa"/>
            <w:shd w:val="clear" w:color="auto" w:fill="auto"/>
            <w:vAlign w:val="center"/>
          </w:tcPr>
          <w:p w14:paraId="7FCD45A6" w14:textId="77777777" w:rsidR="00451541" w:rsidRPr="00857737" w:rsidRDefault="00451541" w:rsidP="0023772A">
            <w:pPr>
              <w:rPr>
                <w:rFonts w:ascii="Calibri Light" w:hAnsi="Calibri Light"/>
                <w:b/>
                <w:bCs/>
                <w:sz w:val="22"/>
              </w:rPr>
            </w:pPr>
            <w:r w:rsidRPr="00857737">
              <w:rPr>
                <w:rFonts w:ascii="Calibri Light" w:hAnsi="Calibri Light"/>
                <w:b/>
                <w:bCs/>
                <w:sz w:val="22"/>
              </w:rPr>
              <w:t>Budownictwo</w:t>
            </w:r>
          </w:p>
        </w:tc>
        <w:tc>
          <w:tcPr>
            <w:tcW w:w="2070" w:type="dxa"/>
            <w:shd w:val="clear" w:color="auto" w:fill="auto"/>
            <w:vAlign w:val="center"/>
          </w:tcPr>
          <w:p w14:paraId="7DB22C1B" w14:textId="604460E1" w:rsidR="00451541" w:rsidRPr="00857737" w:rsidRDefault="00451541" w:rsidP="0023772A">
            <w:pPr>
              <w:jc w:val="center"/>
              <w:rPr>
                <w:rFonts w:ascii="Calibri Light" w:hAnsi="Calibri Light"/>
                <w:sz w:val="22"/>
              </w:rPr>
            </w:pPr>
            <w:r w:rsidRPr="00857737">
              <w:rPr>
                <w:rFonts w:ascii="Calibri Light" w:hAnsi="Calibri Light"/>
                <w:sz w:val="22"/>
              </w:rPr>
              <w:t>2 117 312,2</w:t>
            </w:r>
          </w:p>
        </w:tc>
        <w:tc>
          <w:tcPr>
            <w:tcW w:w="1792" w:type="dxa"/>
            <w:shd w:val="clear" w:color="auto" w:fill="auto"/>
            <w:vAlign w:val="center"/>
          </w:tcPr>
          <w:p w14:paraId="7EB58C88" w14:textId="1A10F3AB" w:rsidR="00451541" w:rsidRPr="00857737" w:rsidRDefault="00451541" w:rsidP="0023772A">
            <w:pPr>
              <w:jc w:val="center"/>
              <w:rPr>
                <w:rFonts w:ascii="Calibri Light" w:hAnsi="Calibri Light"/>
                <w:sz w:val="22"/>
              </w:rPr>
            </w:pPr>
            <w:r w:rsidRPr="00857737">
              <w:rPr>
                <w:rFonts w:ascii="Calibri Light" w:hAnsi="Calibri Light"/>
                <w:sz w:val="22"/>
              </w:rPr>
              <w:t>2 403 046,2</w:t>
            </w:r>
          </w:p>
        </w:tc>
        <w:tc>
          <w:tcPr>
            <w:tcW w:w="1792" w:type="dxa"/>
            <w:shd w:val="clear" w:color="auto" w:fill="auto"/>
            <w:vAlign w:val="center"/>
          </w:tcPr>
          <w:p w14:paraId="02BB8436" w14:textId="38778A43" w:rsidR="00451541" w:rsidRPr="00857737" w:rsidRDefault="00451541" w:rsidP="00451541">
            <w:pPr>
              <w:jc w:val="center"/>
              <w:rPr>
                <w:sz w:val="22"/>
              </w:rPr>
            </w:pPr>
            <w:r w:rsidRPr="00857737">
              <w:rPr>
                <w:rFonts w:cs="Arial"/>
                <w:sz w:val="22"/>
              </w:rPr>
              <w:t>2 646 932,6</w:t>
            </w:r>
          </w:p>
        </w:tc>
      </w:tr>
      <w:tr w:rsidR="003843D2" w:rsidRPr="00857737" w14:paraId="50C7ED56" w14:textId="77777777" w:rsidTr="00451541">
        <w:tc>
          <w:tcPr>
            <w:tcW w:w="3415" w:type="dxa"/>
            <w:shd w:val="clear" w:color="auto" w:fill="auto"/>
            <w:vAlign w:val="center"/>
          </w:tcPr>
          <w:p w14:paraId="166B8596" w14:textId="77777777" w:rsidR="00451541" w:rsidRPr="00857737" w:rsidRDefault="00451541" w:rsidP="0023772A">
            <w:pPr>
              <w:rPr>
                <w:rFonts w:ascii="Calibri Light" w:hAnsi="Calibri Light"/>
                <w:b/>
                <w:bCs/>
                <w:sz w:val="22"/>
              </w:rPr>
            </w:pPr>
            <w:r w:rsidRPr="00857737">
              <w:rPr>
                <w:rFonts w:ascii="Calibri Light" w:hAnsi="Calibri Light"/>
                <w:b/>
                <w:bCs/>
                <w:sz w:val="22"/>
              </w:rPr>
              <w:t>Handel; naprawa pojazdów samochodowych</w:t>
            </w:r>
          </w:p>
        </w:tc>
        <w:tc>
          <w:tcPr>
            <w:tcW w:w="2070" w:type="dxa"/>
            <w:shd w:val="clear" w:color="auto" w:fill="auto"/>
            <w:vAlign w:val="center"/>
          </w:tcPr>
          <w:p w14:paraId="381A3C0A" w14:textId="6F1D9C81" w:rsidR="00451541" w:rsidRPr="00857737" w:rsidRDefault="00451541" w:rsidP="0023772A">
            <w:pPr>
              <w:jc w:val="center"/>
              <w:rPr>
                <w:rFonts w:ascii="Calibri Light" w:hAnsi="Calibri Light"/>
                <w:sz w:val="22"/>
              </w:rPr>
            </w:pPr>
            <w:r w:rsidRPr="00857737">
              <w:rPr>
                <w:rFonts w:ascii="Calibri Light" w:hAnsi="Calibri Light"/>
                <w:sz w:val="22"/>
              </w:rPr>
              <w:t>747 135,9</w:t>
            </w:r>
          </w:p>
        </w:tc>
        <w:tc>
          <w:tcPr>
            <w:tcW w:w="1792" w:type="dxa"/>
            <w:shd w:val="clear" w:color="auto" w:fill="auto"/>
            <w:vAlign w:val="center"/>
          </w:tcPr>
          <w:p w14:paraId="13844E37" w14:textId="3D038719" w:rsidR="00451541" w:rsidRPr="00857737" w:rsidRDefault="00451541" w:rsidP="0023772A">
            <w:pPr>
              <w:jc w:val="center"/>
              <w:rPr>
                <w:rFonts w:ascii="Calibri Light" w:hAnsi="Calibri Light"/>
                <w:sz w:val="22"/>
              </w:rPr>
            </w:pPr>
            <w:r w:rsidRPr="00857737">
              <w:rPr>
                <w:rFonts w:ascii="Calibri Light" w:hAnsi="Calibri Light"/>
                <w:sz w:val="22"/>
              </w:rPr>
              <w:t>818 855,6</w:t>
            </w:r>
          </w:p>
        </w:tc>
        <w:tc>
          <w:tcPr>
            <w:tcW w:w="1792" w:type="dxa"/>
            <w:shd w:val="clear" w:color="auto" w:fill="auto"/>
            <w:vAlign w:val="center"/>
          </w:tcPr>
          <w:p w14:paraId="57DDD4F5" w14:textId="5CFFF7B7" w:rsidR="00451541" w:rsidRPr="00857737" w:rsidRDefault="00451541" w:rsidP="00451541">
            <w:pPr>
              <w:jc w:val="center"/>
              <w:rPr>
                <w:sz w:val="22"/>
              </w:rPr>
            </w:pPr>
            <w:r w:rsidRPr="00857737">
              <w:rPr>
                <w:rFonts w:cs="Arial"/>
                <w:sz w:val="22"/>
              </w:rPr>
              <w:t>851 343,8</w:t>
            </w:r>
          </w:p>
        </w:tc>
      </w:tr>
      <w:tr w:rsidR="003843D2" w:rsidRPr="00857737" w14:paraId="397DE8CC" w14:textId="77777777" w:rsidTr="00451541">
        <w:tc>
          <w:tcPr>
            <w:tcW w:w="3415" w:type="dxa"/>
            <w:shd w:val="clear" w:color="auto" w:fill="auto"/>
            <w:vAlign w:val="center"/>
          </w:tcPr>
          <w:p w14:paraId="69D17CCD" w14:textId="77777777" w:rsidR="00451541" w:rsidRPr="00857737" w:rsidRDefault="00451541" w:rsidP="0023772A">
            <w:pPr>
              <w:rPr>
                <w:rFonts w:ascii="Calibri Light" w:hAnsi="Calibri Light"/>
                <w:b/>
                <w:bCs/>
                <w:sz w:val="22"/>
              </w:rPr>
            </w:pPr>
            <w:r w:rsidRPr="00857737">
              <w:rPr>
                <w:rFonts w:ascii="Calibri Light" w:hAnsi="Calibri Light"/>
                <w:b/>
                <w:bCs/>
                <w:sz w:val="22"/>
              </w:rPr>
              <w:t xml:space="preserve">Transport i gospodarka magazynowa </w:t>
            </w:r>
          </w:p>
        </w:tc>
        <w:tc>
          <w:tcPr>
            <w:tcW w:w="2070" w:type="dxa"/>
            <w:shd w:val="clear" w:color="auto" w:fill="auto"/>
            <w:vAlign w:val="center"/>
          </w:tcPr>
          <w:p w14:paraId="2F875397" w14:textId="221D8793" w:rsidR="00451541" w:rsidRPr="00857737" w:rsidRDefault="00451541" w:rsidP="0023772A">
            <w:pPr>
              <w:jc w:val="center"/>
              <w:rPr>
                <w:rFonts w:ascii="Calibri Light" w:hAnsi="Calibri Light"/>
                <w:sz w:val="22"/>
              </w:rPr>
            </w:pPr>
            <w:r w:rsidRPr="00857737">
              <w:rPr>
                <w:rFonts w:ascii="Calibri Light" w:hAnsi="Calibri Light"/>
                <w:sz w:val="22"/>
              </w:rPr>
              <w:t>781 721,3</w:t>
            </w:r>
          </w:p>
        </w:tc>
        <w:tc>
          <w:tcPr>
            <w:tcW w:w="1792" w:type="dxa"/>
            <w:shd w:val="clear" w:color="auto" w:fill="auto"/>
            <w:vAlign w:val="center"/>
          </w:tcPr>
          <w:p w14:paraId="57DC8A0B" w14:textId="6CFFFD62" w:rsidR="00451541" w:rsidRPr="00857737" w:rsidRDefault="00451541" w:rsidP="0023772A">
            <w:pPr>
              <w:jc w:val="center"/>
              <w:rPr>
                <w:rFonts w:ascii="Calibri Light" w:hAnsi="Calibri Light"/>
                <w:sz w:val="22"/>
              </w:rPr>
            </w:pPr>
            <w:r w:rsidRPr="00857737">
              <w:rPr>
                <w:rFonts w:ascii="Calibri Light" w:hAnsi="Calibri Light"/>
                <w:sz w:val="22"/>
              </w:rPr>
              <w:t>765 710,1</w:t>
            </w:r>
          </w:p>
        </w:tc>
        <w:tc>
          <w:tcPr>
            <w:tcW w:w="1792" w:type="dxa"/>
            <w:shd w:val="clear" w:color="auto" w:fill="auto"/>
            <w:vAlign w:val="center"/>
          </w:tcPr>
          <w:p w14:paraId="1C4F817D" w14:textId="62CF1D57" w:rsidR="00451541" w:rsidRPr="00857737" w:rsidRDefault="00451541" w:rsidP="00451541">
            <w:pPr>
              <w:jc w:val="center"/>
              <w:rPr>
                <w:sz w:val="22"/>
              </w:rPr>
            </w:pPr>
            <w:r w:rsidRPr="00857737">
              <w:rPr>
                <w:rFonts w:cs="Arial"/>
                <w:sz w:val="22"/>
              </w:rPr>
              <w:t>856 740,8</w:t>
            </w:r>
          </w:p>
        </w:tc>
      </w:tr>
      <w:tr w:rsidR="003843D2" w:rsidRPr="00857737" w14:paraId="74E1F3F4" w14:textId="77777777" w:rsidTr="00451541">
        <w:tc>
          <w:tcPr>
            <w:tcW w:w="3415" w:type="dxa"/>
            <w:shd w:val="clear" w:color="auto" w:fill="auto"/>
            <w:vAlign w:val="center"/>
          </w:tcPr>
          <w:p w14:paraId="12F89CC5" w14:textId="77777777" w:rsidR="00451541" w:rsidRPr="00857737" w:rsidRDefault="00451541" w:rsidP="0023772A">
            <w:pPr>
              <w:rPr>
                <w:rFonts w:ascii="Calibri Light" w:hAnsi="Calibri Light"/>
                <w:b/>
                <w:bCs/>
                <w:sz w:val="22"/>
              </w:rPr>
            </w:pPr>
            <w:r w:rsidRPr="00857737">
              <w:rPr>
                <w:rFonts w:ascii="Calibri Light" w:hAnsi="Calibri Light"/>
                <w:b/>
                <w:bCs/>
                <w:sz w:val="22"/>
              </w:rPr>
              <w:t>Zakwaterowanie i gastronomia</w:t>
            </w:r>
          </w:p>
        </w:tc>
        <w:tc>
          <w:tcPr>
            <w:tcW w:w="2070" w:type="dxa"/>
            <w:shd w:val="clear" w:color="auto" w:fill="auto"/>
            <w:vAlign w:val="center"/>
          </w:tcPr>
          <w:p w14:paraId="6D0BD456" w14:textId="62DEAC7B" w:rsidR="00451541" w:rsidRPr="00857737" w:rsidRDefault="00451541" w:rsidP="0023772A">
            <w:pPr>
              <w:jc w:val="center"/>
              <w:rPr>
                <w:rFonts w:ascii="Calibri Light" w:hAnsi="Calibri Light"/>
                <w:sz w:val="22"/>
              </w:rPr>
            </w:pPr>
            <w:r w:rsidRPr="00857737">
              <w:rPr>
                <w:rFonts w:ascii="Calibri Light" w:hAnsi="Calibri Light"/>
                <w:sz w:val="22"/>
              </w:rPr>
              <w:t>130 765,0</w:t>
            </w:r>
          </w:p>
        </w:tc>
        <w:tc>
          <w:tcPr>
            <w:tcW w:w="1792" w:type="dxa"/>
            <w:shd w:val="clear" w:color="auto" w:fill="auto"/>
            <w:vAlign w:val="center"/>
          </w:tcPr>
          <w:p w14:paraId="6D26FB3C" w14:textId="749D333C" w:rsidR="00451541" w:rsidRPr="00857737" w:rsidRDefault="00451541" w:rsidP="0023772A">
            <w:pPr>
              <w:jc w:val="center"/>
              <w:rPr>
                <w:rFonts w:ascii="Calibri Light" w:hAnsi="Calibri Light"/>
                <w:sz w:val="22"/>
              </w:rPr>
            </w:pPr>
            <w:r w:rsidRPr="00857737">
              <w:rPr>
                <w:rFonts w:ascii="Calibri Light" w:hAnsi="Calibri Light"/>
                <w:sz w:val="22"/>
              </w:rPr>
              <w:t>145 822,2</w:t>
            </w:r>
          </w:p>
        </w:tc>
        <w:tc>
          <w:tcPr>
            <w:tcW w:w="1792" w:type="dxa"/>
            <w:shd w:val="clear" w:color="auto" w:fill="auto"/>
            <w:vAlign w:val="center"/>
          </w:tcPr>
          <w:p w14:paraId="7EA39982" w14:textId="3EA58818" w:rsidR="00451541" w:rsidRPr="00857737" w:rsidRDefault="00451541" w:rsidP="00451541">
            <w:pPr>
              <w:jc w:val="center"/>
              <w:rPr>
                <w:sz w:val="22"/>
              </w:rPr>
            </w:pPr>
            <w:r w:rsidRPr="00857737">
              <w:rPr>
                <w:rFonts w:cs="Arial"/>
                <w:sz w:val="22"/>
              </w:rPr>
              <w:t>113 839,2</w:t>
            </w:r>
          </w:p>
        </w:tc>
      </w:tr>
      <w:tr w:rsidR="003843D2" w:rsidRPr="00857737" w14:paraId="4AC7FB7A" w14:textId="77777777" w:rsidTr="00451541">
        <w:tc>
          <w:tcPr>
            <w:tcW w:w="3415" w:type="dxa"/>
            <w:shd w:val="clear" w:color="auto" w:fill="auto"/>
            <w:vAlign w:val="center"/>
          </w:tcPr>
          <w:p w14:paraId="298FB5DC" w14:textId="77777777" w:rsidR="00451541" w:rsidRPr="00857737" w:rsidRDefault="00451541" w:rsidP="0023772A">
            <w:pPr>
              <w:rPr>
                <w:rFonts w:ascii="Calibri Light" w:hAnsi="Calibri Light"/>
                <w:b/>
                <w:bCs/>
                <w:sz w:val="22"/>
              </w:rPr>
            </w:pPr>
            <w:r w:rsidRPr="00857737">
              <w:rPr>
                <w:rFonts w:ascii="Calibri Light" w:hAnsi="Calibri Light"/>
                <w:b/>
                <w:bCs/>
                <w:sz w:val="22"/>
              </w:rPr>
              <w:t>Informacja i komunikacja</w:t>
            </w:r>
          </w:p>
        </w:tc>
        <w:tc>
          <w:tcPr>
            <w:tcW w:w="2070" w:type="dxa"/>
            <w:shd w:val="clear" w:color="auto" w:fill="auto"/>
            <w:vAlign w:val="center"/>
          </w:tcPr>
          <w:p w14:paraId="5A2159A8" w14:textId="6147FD5E" w:rsidR="00451541" w:rsidRPr="00857737" w:rsidRDefault="00451541" w:rsidP="0023772A">
            <w:pPr>
              <w:jc w:val="center"/>
              <w:rPr>
                <w:rFonts w:ascii="Calibri Light" w:hAnsi="Calibri Light"/>
                <w:sz w:val="22"/>
              </w:rPr>
            </w:pPr>
            <w:r w:rsidRPr="00857737">
              <w:rPr>
                <w:rFonts w:ascii="Calibri Light" w:hAnsi="Calibri Light"/>
                <w:sz w:val="22"/>
              </w:rPr>
              <w:t>175 251,9</w:t>
            </w:r>
          </w:p>
        </w:tc>
        <w:tc>
          <w:tcPr>
            <w:tcW w:w="1792" w:type="dxa"/>
            <w:shd w:val="clear" w:color="auto" w:fill="auto"/>
            <w:vAlign w:val="center"/>
          </w:tcPr>
          <w:p w14:paraId="22C452E4" w14:textId="411FACEA" w:rsidR="00451541" w:rsidRPr="00857737" w:rsidRDefault="00451541" w:rsidP="0023772A">
            <w:pPr>
              <w:jc w:val="center"/>
              <w:rPr>
                <w:rFonts w:ascii="Calibri Light" w:hAnsi="Calibri Light"/>
                <w:sz w:val="22"/>
              </w:rPr>
            </w:pPr>
            <w:r w:rsidRPr="00857737">
              <w:rPr>
                <w:rFonts w:ascii="Calibri Light" w:hAnsi="Calibri Light"/>
                <w:sz w:val="22"/>
              </w:rPr>
              <w:t>230 247,3</w:t>
            </w:r>
          </w:p>
        </w:tc>
        <w:tc>
          <w:tcPr>
            <w:tcW w:w="1792" w:type="dxa"/>
            <w:shd w:val="clear" w:color="auto" w:fill="auto"/>
            <w:vAlign w:val="center"/>
          </w:tcPr>
          <w:p w14:paraId="0132B744" w14:textId="6F62D35D" w:rsidR="00451541" w:rsidRPr="00857737" w:rsidRDefault="00451541" w:rsidP="00451541">
            <w:pPr>
              <w:jc w:val="center"/>
              <w:rPr>
                <w:sz w:val="22"/>
              </w:rPr>
            </w:pPr>
            <w:r w:rsidRPr="00857737">
              <w:rPr>
                <w:rFonts w:cs="Arial"/>
                <w:sz w:val="22"/>
              </w:rPr>
              <w:t>264 120,7</w:t>
            </w:r>
          </w:p>
        </w:tc>
      </w:tr>
      <w:tr w:rsidR="003843D2" w:rsidRPr="00857737" w14:paraId="374AD7AC" w14:textId="77777777" w:rsidTr="00451541">
        <w:tc>
          <w:tcPr>
            <w:tcW w:w="3415" w:type="dxa"/>
            <w:shd w:val="clear" w:color="auto" w:fill="auto"/>
            <w:vAlign w:val="center"/>
          </w:tcPr>
          <w:p w14:paraId="7C52825D" w14:textId="77777777" w:rsidR="00451541" w:rsidRPr="00857737" w:rsidRDefault="00451541" w:rsidP="0023772A">
            <w:pPr>
              <w:rPr>
                <w:rFonts w:ascii="Calibri Light" w:hAnsi="Calibri Light"/>
                <w:b/>
                <w:bCs/>
                <w:sz w:val="22"/>
              </w:rPr>
            </w:pPr>
            <w:r w:rsidRPr="00857737">
              <w:rPr>
                <w:rFonts w:ascii="Calibri Light" w:hAnsi="Calibri Light"/>
                <w:b/>
                <w:bCs/>
                <w:sz w:val="22"/>
              </w:rPr>
              <w:t>Obsługa rynku nieruchomości</w:t>
            </w:r>
          </w:p>
        </w:tc>
        <w:tc>
          <w:tcPr>
            <w:tcW w:w="2070" w:type="dxa"/>
            <w:shd w:val="clear" w:color="auto" w:fill="auto"/>
            <w:vAlign w:val="center"/>
          </w:tcPr>
          <w:p w14:paraId="444CABBF" w14:textId="6F6ACD2B" w:rsidR="00451541" w:rsidRPr="00857737" w:rsidRDefault="00451541" w:rsidP="0023772A">
            <w:pPr>
              <w:jc w:val="center"/>
              <w:rPr>
                <w:rFonts w:ascii="Calibri Light" w:hAnsi="Calibri Light"/>
                <w:sz w:val="22"/>
              </w:rPr>
            </w:pPr>
            <w:r w:rsidRPr="00857737">
              <w:rPr>
                <w:rFonts w:ascii="Calibri Light" w:hAnsi="Calibri Light"/>
                <w:sz w:val="22"/>
              </w:rPr>
              <w:t>508 699,1</w:t>
            </w:r>
          </w:p>
        </w:tc>
        <w:tc>
          <w:tcPr>
            <w:tcW w:w="1792" w:type="dxa"/>
            <w:shd w:val="clear" w:color="auto" w:fill="auto"/>
            <w:vAlign w:val="center"/>
          </w:tcPr>
          <w:p w14:paraId="60633507" w14:textId="168AA834" w:rsidR="00451541" w:rsidRPr="00857737" w:rsidRDefault="00451541" w:rsidP="0023772A">
            <w:pPr>
              <w:jc w:val="center"/>
              <w:rPr>
                <w:rFonts w:ascii="Calibri Light" w:hAnsi="Calibri Light"/>
                <w:sz w:val="22"/>
              </w:rPr>
            </w:pPr>
            <w:r w:rsidRPr="00857737">
              <w:rPr>
                <w:rFonts w:ascii="Calibri Light" w:hAnsi="Calibri Light"/>
                <w:sz w:val="22"/>
              </w:rPr>
              <w:t>495 244,9</w:t>
            </w:r>
          </w:p>
        </w:tc>
        <w:tc>
          <w:tcPr>
            <w:tcW w:w="1792" w:type="dxa"/>
            <w:shd w:val="clear" w:color="auto" w:fill="auto"/>
            <w:vAlign w:val="center"/>
          </w:tcPr>
          <w:p w14:paraId="11A9CCA4" w14:textId="3D537E09" w:rsidR="00451541" w:rsidRPr="00857737" w:rsidRDefault="00451541" w:rsidP="00451541">
            <w:pPr>
              <w:jc w:val="center"/>
              <w:rPr>
                <w:sz w:val="22"/>
              </w:rPr>
            </w:pPr>
            <w:r w:rsidRPr="00857737">
              <w:rPr>
                <w:rFonts w:cs="Arial"/>
                <w:sz w:val="22"/>
              </w:rPr>
              <w:t>506 964,5</w:t>
            </w:r>
          </w:p>
        </w:tc>
      </w:tr>
      <w:tr w:rsidR="003843D2" w:rsidRPr="00857737" w14:paraId="5D3FD87F" w14:textId="77777777" w:rsidTr="00451541">
        <w:tc>
          <w:tcPr>
            <w:tcW w:w="3415" w:type="dxa"/>
            <w:shd w:val="clear" w:color="auto" w:fill="auto"/>
            <w:vAlign w:val="center"/>
          </w:tcPr>
          <w:p w14:paraId="05AB3546" w14:textId="77777777" w:rsidR="00451541" w:rsidRPr="00857737" w:rsidRDefault="00451541" w:rsidP="0023772A">
            <w:pPr>
              <w:rPr>
                <w:rFonts w:ascii="Calibri Light" w:hAnsi="Calibri Light"/>
                <w:b/>
                <w:bCs/>
                <w:sz w:val="22"/>
              </w:rPr>
            </w:pPr>
            <w:r w:rsidRPr="00857737">
              <w:rPr>
                <w:rFonts w:ascii="Calibri Light" w:hAnsi="Calibri Light"/>
                <w:b/>
                <w:bCs/>
                <w:sz w:val="22"/>
              </w:rPr>
              <w:t>Administrowanie i działalność wspierająca</w:t>
            </w:r>
          </w:p>
        </w:tc>
        <w:tc>
          <w:tcPr>
            <w:tcW w:w="2070" w:type="dxa"/>
            <w:shd w:val="clear" w:color="auto" w:fill="auto"/>
            <w:vAlign w:val="center"/>
          </w:tcPr>
          <w:p w14:paraId="50CC4C91" w14:textId="64579F21" w:rsidR="00451541" w:rsidRPr="00857737" w:rsidRDefault="00451541" w:rsidP="0023772A">
            <w:pPr>
              <w:jc w:val="center"/>
              <w:rPr>
                <w:rFonts w:ascii="Calibri Light" w:hAnsi="Calibri Light"/>
                <w:sz w:val="22"/>
              </w:rPr>
            </w:pPr>
            <w:r w:rsidRPr="00857737">
              <w:rPr>
                <w:rFonts w:ascii="Calibri Light" w:hAnsi="Calibri Light"/>
                <w:sz w:val="22"/>
              </w:rPr>
              <w:t>161 440,6</w:t>
            </w:r>
          </w:p>
        </w:tc>
        <w:tc>
          <w:tcPr>
            <w:tcW w:w="1792" w:type="dxa"/>
            <w:shd w:val="clear" w:color="auto" w:fill="auto"/>
            <w:vAlign w:val="center"/>
          </w:tcPr>
          <w:p w14:paraId="6893B6C7" w14:textId="331BBCD7" w:rsidR="00451541" w:rsidRPr="00857737" w:rsidRDefault="00451541" w:rsidP="0023772A">
            <w:pPr>
              <w:jc w:val="center"/>
              <w:rPr>
                <w:rFonts w:ascii="Calibri Light" w:hAnsi="Calibri Light"/>
                <w:sz w:val="22"/>
              </w:rPr>
            </w:pPr>
            <w:r w:rsidRPr="00857737">
              <w:rPr>
                <w:rFonts w:ascii="Calibri Light" w:hAnsi="Calibri Light"/>
                <w:sz w:val="22"/>
              </w:rPr>
              <w:t>187 452,4</w:t>
            </w:r>
          </w:p>
        </w:tc>
        <w:tc>
          <w:tcPr>
            <w:tcW w:w="1792" w:type="dxa"/>
            <w:shd w:val="clear" w:color="auto" w:fill="auto"/>
            <w:vAlign w:val="center"/>
          </w:tcPr>
          <w:p w14:paraId="452DE0D8" w14:textId="471704CC" w:rsidR="00451541" w:rsidRPr="00857737" w:rsidRDefault="00451541" w:rsidP="00451541">
            <w:pPr>
              <w:jc w:val="center"/>
              <w:rPr>
                <w:sz w:val="22"/>
              </w:rPr>
            </w:pPr>
            <w:r w:rsidRPr="00857737">
              <w:rPr>
                <w:rFonts w:cs="Arial"/>
                <w:sz w:val="22"/>
              </w:rPr>
              <w:t>158 151,7</w:t>
            </w:r>
          </w:p>
        </w:tc>
      </w:tr>
    </w:tbl>
    <w:p w14:paraId="1C843C0E" w14:textId="77777777" w:rsidR="00184FA2" w:rsidRPr="00857737" w:rsidRDefault="00184FA2" w:rsidP="00184FA2">
      <w:pPr>
        <w:rPr>
          <w:rFonts w:ascii="Calibri Light" w:hAnsi="Calibri Light"/>
          <w:sz w:val="20"/>
        </w:rPr>
      </w:pPr>
      <w:r w:rsidRPr="00857737">
        <w:rPr>
          <w:rFonts w:ascii="Calibri Light" w:hAnsi="Calibri Light"/>
          <w:sz w:val="20"/>
        </w:rPr>
        <w:t>Źródło: Urząd Statystyczny w Białymstoku</w:t>
      </w:r>
    </w:p>
    <w:p w14:paraId="51322686" w14:textId="77777777" w:rsidR="0026647F" w:rsidRPr="00857737" w:rsidRDefault="0026647F">
      <w:pPr>
        <w:rPr>
          <w:rFonts w:ascii="Calibri Light" w:hAnsi="Calibri Light"/>
          <w:b/>
          <w:bCs/>
          <w:szCs w:val="24"/>
          <w:lang w:eastAsia="pl-PL"/>
        </w:rPr>
      </w:pPr>
      <w:r w:rsidRPr="00857737">
        <w:rPr>
          <w:b/>
        </w:rPr>
        <w:br w:type="page"/>
      </w:r>
    </w:p>
    <w:p w14:paraId="424BE7F4" w14:textId="77777777" w:rsidR="00F4755F" w:rsidRPr="00857737" w:rsidRDefault="00184FA2" w:rsidP="008C5909">
      <w:pPr>
        <w:pStyle w:val="Spis2"/>
        <w:spacing w:line="276" w:lineRule="auto"/>
        <w:rPr>
          <w:b/>
        </w:rPr>
      </w:pPr>
      <w:bookmarkStart w:id="308" w:name="_Toc71270191"/>
      <w:r w:rsidRPr="00857737">
        <w:rPr>
          <w:b/>
        </w:rPr>
        <w:lastRenderedPageBreak/>
        <w:t>7.6. Obsługa inwestora i promocja gospodarcza Miasta</w:t>
      </w:r>
      <w:bookmarkEnd w:id="308"/>
    </w:p>
    <w:p w14:paraId="3F995C63" w14:textId="4E0B4CC9" w:rsidR="00F4755F" w:rsidRPr="00857737" w:rsidRDefault="00032A5D" w:rsidP="008C5909">
      <w:pPr>
        <w:tabs>
          <w:tab w:val="left" w:pos="0"/>
        </w:tabs>
        <w:spacing w:line="276" w:lineRule="auto"/>
        <w:rPr>
          <w:rFonts w:cs="Calibri"/>
        </w:rPr>
      </w:pPr>
      <w:r w:rsidRPr="00857737">
        <w:t xml:space="preserve">Promocja gospodarcza oraz współpraca z inwestorami należy m.in. do kompetencji Biura Obsługi Inwestorów (BOI) będącego w strukturach Departamentu Strategii i Rozwoju. </w:t>
      </w:r>
      <w:r w:rsidRPr="00857737">
        <w:rPr>
          <w:rFonts w:cs="Calibri"/>
        </w:rPr>
        <w:t>BOI działające w Urzędzie Miejskim, nawiązuje kontakty z inwestorami, wspiera przedsiębiorców na każdym etapie inwestycji i prowadzi działania informacyjno-promocyjne. Tworzy i współpracuje przy tworzeniu publikacji, informatorów zawierających dane</w:t>
      </w:r>
      <w:r w:rsidRPr="00857737">
        <w:rPr>
          <w:rFonts w:cs="Calibri"/>
        </w:rPr>
        <w:br/>
        <w:t>i informacje o ofercie inwestycyjnej Miasta. Promocja gospodarcza, w tym inwestycyjna miasta, w kraju jak i poza jego granicami ma na celu podnosić rozpoznawalność i poprawiać postrzeganie Białegostoku jako potencjalnej lokalizacji inwestycji.</w:t>
      </w:r>
    </w:p>
    <w:p w14:paraId="5953647E" w14:textId="77777777" w:rsidR="00F4755F" w:rsidRPr="00857737" w:rsidRDefault="00032A5D" w:rsidP="008C5909">
      <w:pPr>
        <w:spacing w:line="276" w:lineRule="auto"/>
        <w:rPr>
          <w:rFonts w:eastAsiaTheme="majorEastAsia" w:cstheme="majorBidi"/>
          <w:szCs w:val="24"/>
        </w:rPr>
      </w:pPr>
      <w:r w:rsidRPr="00857737">
        <w:rPr>
          <w:rFonts w:eastAsiaTheme="majorEastAsia" w:cstheme="majorBidi"/>
          <w:szCs w:val="24"/>
        </w:rPr>
        <w:t xml:space="preserve">W związku z panującą sytuacją epidemiczną w 2020 r. wszelkie targi nieruchomości bądź wydarzenia gospodarcze zostały odwołane bądź odbywały się w formule online. </w:t>
      </w:r>
    </w:p>
    <w:p w14:paraId="5D3EBE06" w14:textId="797A065F" w:rsidR="00032A5D" w:rsidRPr="00857737" w:rsidRDefault="00032A5D" w:rsidP="008C5909">
      <w:pPr>
        <w:spacing w:line="276" w:lineRule="auto"/>
        <w:rPr>
          <w:rFonts w:eastAsiaTheme="majorEastAsia" w:cstheme="majorBidi"/>
          <w:szCs w:val="24"/>
        </w:rPr>
      </w:pPr>
      <w:r w:rsidRPr="00857737">
        <w:rPr>
          <w:rFonts w:eastAsiaTheme="majorEastAsia" w:cstheme="majorBidi"/>
          <w:szCs w:val="24"/>
        </w:rPr>
        <w:t>W ramach działalności BOI Miasto wsparło poniższe wydarzenia:</w:t>
      </w:r>
    </w:p>
    <w:p w14:paraId="3F3F3B0B" w14:textId="3EFC203E" w:rsidR="00032A5D" w:rsidRPr="00857737" w:rsidRDefault="00032A5D" w:rsidP="008C5909">
      <w:pPr>
        <w:numPr>
          <w:ilvl w:val="0"/>
          <w:numId w:val="123"/>
        </w:numPr>
        <w:spacing w:line="276" w:lineRule="auto"/>
        <w:rPr>
          <w:b/>
          <w:szCs w:val="24"/>
        </w:rPr>
      </w:pPr>
      <w:r w:rsidRPr="00857737">
        <w:rPr>
          <w:b/>
          <w:szCs w:val="24"/>
        </w:rPr>
        <w:t xml:space="preserve">Wielka Gala Biznesu (22.02.2020 r.). </w:t>
      </w:r>
      <w:r w:rsidRPr="00857737">
        <w:rPr>
          <w:szCs w:val="24"/>
        </w:rPr>
        <w:t xml:space="preserve">Organizatorem wydarzenia był Polski Klaster Budowlany, który obchodził swój </w:t>
      </w:r>
      <w:proofErr w:type="spellStart"/>
      <w:r w:rsidRPr="00857737">
        <w:rPr>
          <w:szCs w:val="24"/>
        </w:rPr>
        <w:t>jubileuszw</w:t>
      </w:r>
      <w:proofErr w:type="spellEnd"/>
      <w:r w:rsidRPr="00857737">
        <w:rPr>
          <w:szCs w:val="24"/>
        </w:rPr>
        <w:t xml:space="preserve"> gronie firm członkowskich z całej Polski oraz przedsiębiorców i przedstawicieli samorządów, jak też uczelni wyższych</w:t>
      </w:r>
      <w:r w:rsidRPr="00857737">
        <w:rPr>
          <w:szCs w:val="24"/>
        </w:rPr>
        <w:br/>
        <w:t>z województwa podlaskiego. W Hali Zespołu Szkół Rolniczych zgromadziło się prawie 700 osób. Działania promocyjne związane z organizacją i przebiegiem ww. wydarzenia obejmowały m.in.: zamieszczenie informacji o wsparciu oraz logotypów, prezentację Miasta w materiałach multimedialnych prezentowanych podczas Gali oraz publikację</w:t>
      </w:r>
      <w:r w:rsidRPr="00857737">
        <w:rPr>
          <w:szCs w:val="24"/>
        </w:rPr>
        <w:br/>
        <w:t>i promocję artykułu online na ogólnopolskim serwisie gospodarczym forbes.pl.</w:t>
      </w:r>
    </w:p>
    <w:p w14:paraId="7A96DFD2" w14:textId="023173EB" w:rsidR="00032A5D" w:rsidRPr="00857737" w:rsidRDefault="00032A5D" w:rsidP="008C5909">
      <w:pPr>
        <w:numPr>
          <w:ilvl w:val="0"/>
          <w:numId w:val="123"/>
        </w:numPr>
        <w:spacing w:line="276" w:lineRule="auto"/>
        <w:rPr>
          <w:szCs w:val="24"/>
        </w:rPr>
      </w:pPr>
      <w:r w:rsidRPr="00857737">
        <w:rPr>
          <w:b/>
          <w:szCs w:val="24"/>
        </w:rPr>
        <w:t xml:space="preserve">Talenty przyszłości w ramach III edycji East Design </w:t>
      </w:r>
      <w:proofErr w:type="spellStart"/>
      <w:r w:rsidRPr="00857737">
        <w:rPr>
          <w:b/>
          <w:szCs w:val="24"/>
        </w:rPr>
        <w:t>Days</w:t>
      </w:r>
      <w:proofErr w:type="spellEnd"/>
      <w:r w:rsidRPr="00857737">
        <w:rPr>
          <w:b/>
          <w:szCs w:val="24"/>
        </w:rPr>
        <w:t xml:space="preserve"> (23.10.2020 r.). </w:t>
      </w:r>
      <w:r w:rsidRPr="00857737">
        <w:rPr>
          <w:szCs w:val="24"/>
        </w:rPr>
        <w:t xml:space="preserve">„Talenty Przyszłości”, czyli wirtualne lekcje kreatywności i przedsiębiorczości były wydarzeniem towarzyszącym podczas East Design </w:t>
      </w:r>
      <w:proofErr w:type="spellStart"/>
      <w:r w:rsidRPr="00857737">
        <w:rPr>
          <w:szCs w:val="24"/>
        </w:rPr>
        <w:t>Days</w:t>
      </w:r>
      <w:proofErr w:type="spellEnd"/>
      <w:r w:rsidRPr="00857737">
        <w:rPr>
          <w:szCs w:val="24"/>
        </w:rPr>
        <w:t xml:space="preserve">. W transmisji online wzięli udział uczniowie szkół średnich. Podczas wirtualnych lekcji trwały rozmowy o pasji, ambicjach, pokonywaniu barier i wytrwałości. Gośćmi „Talentów Przyszłości” byli m.in.: Mariusz Kędzierski – artysta, mówca motywacyjny i podróżnik, który urodził się bez rąk oraz Marcin </w:t>
      </w:r>
      <w:proofErr w:type="spellStart"/>
      <w:r w:rsidRPr="00857737">
        <w:rPr>
          <w:szCs w:val="24"/>
        </w:rPr>
        <w:t>Joka</w:t>
      </w:r>
      <w:proofErr w:type="spellEnd"/>
      <w:r w:rsidRPr="00857737">
        <w:rPr>
          <w:szCs w:val="24"/>
        </w:rPr>
        <w:t xml:space="preserve"> – absolwent Politechniki Białostockiej, współtwórca </w:t>
      </w:r>
      <w:proofErr w:type="spellStart"/>
      <w:r w:rsidRPr="00857737">
        <w:rPr>
          <w:szCs w:val="24"/>
        </w:rPr>
        <w:t>Photona</w:t>
      </w:r>
      <w:proofErr w:type="spellEnd"/>
      <w:r w:rsidRPr="00857737">
        <w:rPr>
          <w:szCs w:val="24"/>
        </w:rPr>
        <w:t>. Działania promocyjne w ramach ww. wydarzenia obejmowały m.in.: otrzymanie t</w:t>
      </w:r>
      <w:r w:rsidRPr="00857737">
        <w:rPr>
          <w:rFonts w:cs="Calibri"/>
          <w:szCs w:val="24"/>
        </w:rPr>
        <w:t xml:space="preserve">ytułu </w:t>
      </w:r>
      <w:r w:rsidRPr="00857737">
        <w:rPr>
          <w:rFonts w:cs="Calibri"/>
          <w:bCs/>
          <w:szCs w:val="24"/>
        </w:rPr>
        <w:t xml:space="preserve">Partnera </w:t>
      </w:r>
      <w:r w:rsidRPr="00857737">
        <w:rPr>
          <w:rFonts w:cs="Calibri"/>
          <w:szCs w:val="24"/>
        </w:rPr>
        <w:t xml:space="preserve">East Design </w:t>
      </w:r>
      <w:proofErr w:type="spellStart"/>
      <w:r w:rsidRPr="00857737">
        <w:rPr>
          <w:rFonts w:cs="Calibri"/>
          <w:szCs w:val="24"/>
        </w:rPr>
        <w:t>Days</w:t>
      </w:r>
      <w:proofErr w:type="spellEnd"/>
      <w:r w:rsidRPr="00857737">
        <w:rPr>
          <w:rFonts w:cs="Calibri"/>
          <w:szCs w:val="24"/>
        </w:rPr>
        <w:t xml:space="preserve"> 2020 – Patrona wydarzenia </w:t>
      </w:r>
      <w:r w:rsidRPr="00857737">
        <w:rPr>
          <w:szCs w:val="24"/>
        </w:rPr>
        <w:t>„</w:t>
      </w:r>
      <w:r w:rsidRPr="00857737">
        <w:rPr>
          <w:rFonts w:cs="Calibri"/>
          <w:szCs w:val="24"/>
        </w:rPr>
        <w:t>Talenty Przyszłości”; możliwość udziału przedstawiciela Miasta w trakcie konferencji prasowej zapowiadającej wydarzenie</w:t>
      </w:r>
      <w:r w:rsidRPr="00857737">
        <w:rPr>
          <w:rFonts w:cs="Calibri"/>
          <w:szCs w:val="24"/>
        </w:rPr>
        <w:br/>
        <w:t>w dniu 21.10.2020; emisję wystąpienia Prezydenta Miasta skierowanego do młodzieży szkół średnich, w trakcie bloku „Talenty Przyszłości”; emisję filmu promującego Miasto oraz emisję logo na belce sponsorskiej emitowanej w trakcie bezpośrednich wejść podczas wydarzenia „Talenty Przyszłości”, a także zamieszczenie informacji</w:t>
      </w:r>
      <w:r w:rsidRPr="00857737">
        <w:rPr>
          <w:rFonts w:cs="Calibri"/>
          <w:szCs w:val="24"/>
        </w:rPr>
        <w:br/>
        <w:t>o Partnerze umieszczonej na wszystkich materiałach i działaniach reklamowych wydarzenia we wszystkich kanałach promocyjnych, głównie portalach internetowych.</w:t>
      </w:r>
    </w:p>
    <w:p w14:paraId="7ED11CA1" w14:textId="77777777" w:rsidR="00F4755F" w:rsidRPr="00857737" w:rsidRDefault="00032A5D" w:rsidP="008C5909">
      <w:pPr>
        <w:numPr>
          <w:ilvl w:val="0"/>
          <w:numId w:val="123"/>
        </w:numPr>
        <w:spacing w:line="276" w:lineRule="auto"/>
        <w:rPr>
          <w:b/>
          <w:szCs w:val="24"/>
        </w:rPr>
      </w:pPr>
      <w:r w:rsidRPr="00857737">
        <w:rPr>
          <w:b/>
          <w:szCs w:val="24"/>
        </w:rPr>
        <w:t xml:space="preserve">Podlaska Złota Setka Przedsiębiorstw (11.12.2020 r.). </w:t>
      </w:r>
      <w:r w:rsidRPr="00857737">
        <w:rPr>
          <w:szCs w:val="24"/>
        </w:rPr>
        <w:t>Organizatorem rankingu jest Kurier Poranny. Celem wydarzenia jest wyłonienie firm z najlepszymi wskaźnikami ekonomicznymi województwa podlaskiego. Gala odbyła się w formule online.</w:t>
      </w:r>
      <w:r w:rsidRPr="00857737">
        <w:rPr>
          <w:b/>
          <w:szCs w:val="24"/>
        </w:rPr>
        <w:t xml:space="preserve"> </w:t>
      </w:r>
      <w:r w:rsidRPr="00857737">
        <w:rPr>
          <w:szCs w:val="24"/>
        </w:rPr>
        <w:t>Działania promocyjne w ramach ww. wydarzenia obejmowały m.in.:  nadanie Miastu Białystok tytułu partnera „Podlaskiej Złotej Setki Przedsiębiorstw”; zamieszczenie logo Białegostoku przy: materiałach redakcyjnych dotyczących Złotej Setki, wywiadach</w:t>
      </w:r>
      <w:r w:rsidRPr="00857737">
        <w:rPr>
          <w:szCs w:val="24"/>
        </w:rPr>
        <w:br/>
      </w:r>
      <w:r w:rsidRPr="00857737">
        <w:rPr>
          <w:szCs w:val="24"/>
        </w:rPr>
        <w:lastRenderedPageBreak/>
        <w:t xml:space="preserve">z uczestnikami w „Kurierze Porannym” i na portalu strefabiznesu.poranny.pl; uczestnictwo na gali wręczania nagród, która odbyła się on-line w dniu 11.12.2020 r.: </w:t>
      </w:r>
      <w:proofErr w:type="spellStart"/>
      <w:r w:rsidRPr="00857737">
        <w:rPr>
          <w:szCs w:val="24"/>
        </w:rPr>
        <w:t>obrendowanie</w:t>
      </w:r>
      <w:proofErr w:type="spellEnd"/>
      <w:r w:rsidRPr="00857737">
        <w:rPr>
          <w:szCs w:val="24"/>
        </w:rPr>
        <w:t xml:space="preserve"> video relacji </w:t>
      </w:r>
      <w:proofErr w:type="spellStart"/>
      <w:r w:rsidRPr="00857737">
        <w:rPr>
          <w:szCs w:val="24"/>
        </w:rPr>
        <w:t>logówką</w:t>
      </w:r>
      <w:proofErr w:type="spellEnd"/>
      <w:r w:rsidRPr="00857737">
        <w:rPr>
          <w:szCs w:val="24"/>
        </w:rPr>
        <w:t xml:space="preserve"> Miasta Białystok i informacja o Partnerze, nagranie zdalnego wywiadu z Prezydentem Tadeuszem </w:t>
      </w:r>
      <w:proofErr w:type="spellStart"/>
      <w:r w:rsidRPr="00857737">
        <w:rPr>
          <w:szCs w:val="24"/>
        </w:rPr>
        <w:t>Truskolaskim</w:t>
      </w:r>
      <w:proofErr w:type="spellEnd"/>
      <w:r w:rsidRPr="00857737">
        <w:rPr>
          <w:szCs w:val="24"/>
        </w:rPr>
        <w:t xml:space="preserve"> i publikacja wywiadu na portalu strefabiznesu.poranny.pl; zamieszczenie artykułu o powierzchni 1/2 strony w dodatku „Podlaska Złota Setka Przedsiębiorstw oraz zamieszczenie artykułu sponsorowanego na portalu poranny.pl.</w:t>
      </w:r>
    </w:p>
    <w:p w14:paraId="2B77D015" w14:textId="6F432AE2" w:rsidR="00032A5D" w:rsidRPr="00857737" w:rsidRDefault="00032A5D" w:rsidP="008C5909">
      <w:pPr>
        <w:spacing w:line="276" w:lineRule="auto"/>
        <w:rPr>
          <w:szCs w:val="24"/>
        </w:rPr>
      </w:pPr>
      <w:r w:rsidRPr="00857737">
        <w:rPr>
          <w:szCs w:val="24"/>
        </w:rPr>
        <w:t>Poprzez działalność BOI Miasto Białystok jest także zgłaszane do konkursów oraz nagród gospodarczych:</w:t>
      </w:r>
    </w:p>
    <w:p w14:paraId="1202F7FD" w14:textId="231A2BC8" w:rsidR="00032A5D" w:rsidRPr="005115A3" w:rsidRDefault="00032A5D" w:rsidP="005115A3">
      <w:pPr>
        <w:pStyle w:val="Akapitzlist"/>
        <w:numPr>
          <w:ilvl w:val="0"/>
          <w:numId w:val="241"/>
        </w:numPr>
        <w:rPr>
          <w:szCs w:val="24"/>
        </w:rPr>
      </w:pPr>
      <w:bookmarkStart w:id="309" w:name="_Toc66265706"/>
      <w:r w:rsidRPr="005115A3">
        <w:rPr>
          <w:b/>
          <w:szCs w:val="24"/>
        </w:rPr>
        <w:t>Podlaska Marka 2019</w:t>
      </w:r>
      <w:bookmarkEnd w:id="309"/>
      <w:r w:rsidRPr="005115A3">
        <w:rPr>
          <w:b/>
          <w:szCs w:val="24"/>
        </w:rPr>
        <w:t>.</w:t>
      </w:r>
      <w:r w:rsidRPr="005115A3">
        <w:rPr>
          <w:szCs w:val="24"/>
        </w:rPr>
        <w:t xml:space="preserve"> Organizatorem konkursu Podlaska Marka jest przez Urząd Marszałkowski Województwa Podlaskiego. Do 16. edycji plebiscytu wpłynęło ponad 200 zgłoszeń w dziewięciu kategoriach: produkt spożywczy, produkt użytkowy, inwestycja, odkrycie, wydarzenie, kultura, społeczeństwo oraz dwie nowe kategorie tematyczne: biznes i projekt 4.0. Miasto Białystok zgłosiło „Trasę Niepodległości</w:t>
      </w:r>
      <w:r w:rsidRPr="005115A3">
        <w:rPr>
          <w:szCs w:val="24"/>
        </w:rPr>
        <w:br/>
        <w:t xml:space="preserve">w Białymstoku” w kategorii Inwestycja oraz „Zakład Unieszkodliwiania Odpadów Komunalnych w Białymstoku” w kategorii Społeczeństwo. </w:t>
      </w:r>
    </w:p>
    <w:p w14:paraId="519DFB4A" w14:textId="77777777" w:rsidR="00F4755F" w:rsidRPr="005115A3" w:rsidRDefault="00032A5D" w:rsidP="005115A3">
      <w:pPr>
        <w:pStyle w:val="Akapitzlist"/>
        <w:numPr>
          <w:ilvl w:val="0"/>
          <w:numId w:val="241"/>
        </w:numPr>
        <w:rPr>
          <w:szCs w:val="24"/>
        </w:rPr>
      </w:pPr>
      <w:bookmarkStart w:id="310" w:name="_Toc66265707"/>
      <w:r w:rsidRPr="005115A3">
        <w:rPr>
          <w:b/>
          <w:szCs w:val="24"/>
        </w:rPr>
        <w:t>Top Inwestycje Komunalne 2020</w:t>
      </w:r>
      <w:bookmarkEnd w:id="310"/>
      <w:r w:rsidRPr="005115A3">
        <w:rPr>
          <w:b/>
          <w:szCs w:val="24"/>
        </w:rPr>
        <w:t>.</w:t>
      </w:r>
      <w:r w:rsidRPr="005115A3">
        <w:rPr>
          <w:szCs w:val="24"/>
        </w:rPr>
        <w:t xml:space="preserve"> Organizatorem konkursu „TOP Inwestycje Komunalne 2020” jest Polskie Towarzystwo Wspierania Przedsiębiorczości S.A. Celem konkursu jest wyróżnienie i promocja odważnych i prorozwojowych komunalnych inwestycji prowadzonych przez samorządy. Miasto Białystok zgłosiło dwie inwestycje: „Muzeum Pamięci Sybiru” oraz „Zielony Białystok – inicjatywy </w:t>
      </w:r>
      <w:proofErr w:type="spellStart"/>
      <w:r w:rsidRPr="005115A3">
        <w:rPr>
          <w:szCs w:val="24"/>
        </w:rPr>
        <w:t>proelokologiczne</w:t>
      </w:r>
      <w:proofErr w:type="spellEnd"/>
      <w:r w:rsidRPr="005115A3">
        <w:rPr>
          <w:szCs w:val="24"/>
        </w:rPr>
        <w:t>”. Muzeum Pamięci Sybiru w Białymstoku zostało nagrodzone tytułem Top Inwestycje Komunalne 2020.</w:t>
      </w:r>
    </w:p>
    <w:p w14:paraId="736B2A9B" w14:textId="3744487F" w:rsidR="00032A5D" w:rsidRPr="00857737" w:rsidRDefault="00032A5D" w:rsidP="008C5909">
      <w:pPr>
        <w:spacing w:line="276" w:lineRule="auto"/>
        <w:ind w:firstLine="708"/>
        <w:rPr>
          <w:b/>
          <w:szCs w:val="24"/>
        </w:rPr>
      </w:pPr>
      <w:r w:rsidRPr="00857737">
        <w:rPr>
          <w:b/>
          <w:szCs w:val="24"/>
        </w:rPr>
        <w:t>Inne działania promocyjne zrealizowane przez BOI:</w:t>
      </w:r>
    </w:p>
    <w:p w14:paraId="714E8127" w14:textId="77777777" w:rsidR="00032A5D" w:rsidRPr="00857737" w:rsidRDefault="00032A5D" w:rsidP="008C5909">
      <w:pPr>
        <w:numPr>
          <w:ilvl w:val="0"/>
          <w:numId w:val="120"/>
        </w:numPr>
        <w:spacing w:line="276" w:lineRule="auto"/>
        <w:ind w:left="709"/>
        <w:rPr>
          <w:szCs w:val="24"/>
        </w:rPr>
      </w:pPr>
      <w:r w:rsidRPr="00857737">
        <w:rPr>
          <w:szCs w:val="24"/>
        </w:rPr>
        <w:t xml:space="preserve">publikacja na stronie </w:t>
      </w:r>
      <w:r w:rsidRPr="00857737">
        <w:rPr>
          <w:szCs w:val="24"/>
          <w:u w:val="single"/>
        </w:rPr>
        <w:t>www.bialystok.pl</w:t>
      </w:r>
      <w:r w:rsidRPr="00857737">
        <w:rPr>
          <w:szCs w:val="24"/>
        </w:rPr>
        <w:t xml:space="preserve"> informacji o ofercie inwestycyjnej Miasta Białystok m.in.: zamieszczenie informacji wraz z linkami do aktualnie prowadzonych przetargów oraz formatek poszczególnych działek;</w:t>
      </w:r>
    </w:p>
    <w:p w14:paraId="6BBDB751" w14:textId="3E0E679B" w:rsidR="00032A5D" w:rsidRPr="00857737" w:rsidRDefault="00032A5D" w:rsidP="008C5909">
      <w:pPr>
        <w:numPr>
          <w:ilvl w:val="0"/>
          <w:numId w:val="121"/>
        </w:numPr>
        <w:spacing w:line="276" w:lineRule="auto"/>
        <w:ind w:left="709"/>
        <w:rPr>
          <w:szCs w:val="24"/>
        </w:rPr>
      </w:pPr>
      <w:r w:rsidRPr="00857737">
        <w:rPr>
          <w:szCs w:val="24"/>
        </w:rPr>
        <w:t>opracowanie merytorycznie i graficzne publikacji pt. „Informator statystyczny Białystok 2019”, „Powierzchnie biurowe w Białymstoku”;</w:t>
      </w:r>
    </w:p>
    <w:p w14:paraId="4A4DAC7B" w14:textId="77777777" w:rsidR="005115A3" w:rsidRDefault="00032A5D" w:rsidP="005115A3">
      <w:pPr>
        <w:numPr>
          <w:ilvl w:val="0"/>
          <w:numId w:val="121"/>
        </w:numPr>
        <w:spacing w:line="276" w:lineRule="auto"/>
        <w:ind w:left="709"/>
        <w:rPr>
          <w:szCs w:val="24"/>
        </w:rPr>
      </w:pPr>
      <w:r w:rsidRPr="00857737">
        <w:rPr>
          <w:szCs w:val="24"/>
        </w:rPr>
        <w:t xml:space="preserve">opracowanie we współpracy z Fundacją Pro </w:t>
      </w:r>
      <w:proofErr w:type="spellStart"/>
      <w:r w:rsidRPr="00857737">
        <w:rPr>
          <w:szCs w:val="24"/>
        </w:rPr>
        <w:t>Progressio</w:t>
      </w:r>
      <w:proofErr w:type="spellEnd"/>
      <w:r w:rsidRPr="00857737">
        <w:rPr>
          <w:szCs w:val="24"/>
        </w:rPr>
        <w:t xml:space="preserve"> raportu pt. „Focus on Białystok” przedstawiającego sytuację na rynku Nowoczesnych Usług dla Biznesu</w:t>
      </w:r>
      <w:r w:rsidRPr="00857737">
        <w:rPr>
          <w:szCs w:val="24"/>
        </w:rPr>
        <w:br/>
        <w:t>w Białymstoku. W badaniu udział wzięły 63 firmy z branży IT, ITO, BPO/ITO posiadające siedzibę lub oddział w Białymstoku. Publikacja została opracowana w dwóch wersjach językowych: polskiej i angielskiej;</w:t>
      </w:r>
    </w:p>
    <w:p w14:paraId="7DE4E197" w14:textId="20DED370" w:rsidR="00F4755F" w:rsidRPr="005115A3" w:rsidRDefault="00032A5D" w:rsidP="005115A3">
      <w:pPr>
        <w:numPr>
          <w:ilvl w:val="0"/>
          <w:numId w:val="121"/>
        </w:numPr>
        <w:spacing w:line="276" w:lineRule="auto"/>
        <w:ind w:left="709"/>
        <w:rPr>
          <w:szCs w:val="24"/>
        </w:rPr>
      </w:pPr>
      <w:r w:rsidRPr="00857737">
        <w:t xml:space="preserve">współpraca przy opracowaniu przez firmę </w:t>
      </w:r>
      <w:proofErr w:type="spellStart"/>
      <w:r w:rsidRPr="00857737">
        <w:t>Cushman&amp;Wakefield</w:t>
      </w:r>
      <w:proofErr w:type="spellEnd"/>
      <w:r w:rsidRPr="00857737">
        <w:t xml:space="preserve"> przy udziale Miasta raportu pn. „Rynek biurowy w Polsce – alternatywne lokalizacje dla najemców</w:t>
      </w:r>
      <w:r w:rsidRPr="00857737">
        <w:br/>
        <w:t>z sektora BSS” , w którym eksperci podsumowali najważniejsze dane rynkowe oraz podstawowe wskaźniki ekonomiczne, a także  informacje dotyczące dostępnych powierzchni. W publikacji uwzględniono m.in. Białystok.</w:t>
      </w:r>
    </w:p>
    <w:p w14:paraId="71792579" w14:textId="77777777" w:rsidR="00F4755F" w:rsidRPr="00857737" w:rsidRDefault="00032A5D" w:rsidP="008C5909">
      <w:pPr>
        <w:spacing w:line="276" w:lineRule="auto"/>
        <w:rPr>
          <w:szCs w:val="24"/>
        </w:rPr>
      </w:pPr>
      <w:r w:rsidRPr="00857737">
        <w:rPr>
          <w:szCs w:val="24"/>
        </w:rPr>
        <w:t xml:space="preserve">W roku 2020 BOI nawiązało kontakty z </w:t>
      </w:r>
      <w:r w:rsidRPr="00857737">
        <w:rPr>
          <w:b/>
          <w:szCs w:val="24"/>
        </w:rPr>
        <w:t>65</w:t>
      </w:r>
      <w:r w:rsidRPr="00857737">
        <w:rPr>
          <w:szCs w:val="24"/>
        </w:rPr>
        <w:t xml:space="preserve"> inwestorami z 7 państw. Poza inwestorami polskimi (54) były to głównie firmy z USA (5) i przedsiębiorstwa z: Niemiec, Austrii, Kanady, Korei Południowej oraz Indii.</w:t>
      </w:r>
    </w:p>
    <w:p w14:paraId="12348CD1" w14:textId="50AF55BD" w:rsidR="00032A5D" w:rsidRPr="00857737" w:rsidRDefault="00032A5D" w:rsidP="008C5909">
      <w:pPr>
        <w:spacing w:line="276" w:lineRule="auto"/>
        <w:rPr>
          <w:szCs w:val="24"/>
        </w:rPr>
      </w:pPr>
      <w:r w:rsidRPr="00857737">
        <w:rPr>
          <w:szCs w:val="24"/>
        </w:rPr>
        <w:t xml:space="preserve">Działania BOI w roku 2020 głównie opierały się na m.in.: </w:t>
      </w:r>
    </w:p>
    <w:p w14:paraId="050AF244" w14:textId="77777777" w:rsidR="00032A5D" w:rsidRPr="00857737" w:rsidRDefault="00032A5D" w:rsidP="008C5909">
      <w:pPr>
        <w:numPr>
          <w:ilvl w:val="0"/>
          <w:numId w:val="122"/>
        </w:numPr>
        <w:spacing w:line="276" w:lineRule="auto"/>
        <w:ind w:left="567" w:hanging="283"/>
        <w:rPr>
          <w:szCs w:val="24"/>
        </w:rPr>
      </w:pPr>
      <w:r w:rsidRPr="00857737">
        <w:rPr>
          <w:szCs w:val="24"/>
        </w:rPr>
        <w:t>spotkaniach bezpośrednich z inwestorami – 8,</w:t>
      </w:r>
    </w:p>
    <w:p w14:paraId="0FFCC0FF" w14:textId="77777777" w:rsidR="00032A5D" w:rsidRPr="00857737" w:rsidRDefault="00032A5D" w:rsidP="008C5909">
      <w:pPr>
        <w:numPr>
          <w:ilvl w:val="0"/>
          <w:numId w:val="122"/>
        </w:numPr>
        <w:spacing w:line="276" w:lineRule="auto"/>
        <w:ind w:left="567" w:hanging="283"/>
        <w:rPr>
          <w:b/>
          <w:szCs w:val="24"/>
        </w:rPr>
      </w:pPr>
      <w:r w:rsidRPr="00857737">
        <w:rPr>
          <w:szCs w:val="24"/>
        </w:rPr>
        <w:lastRenderedPageBreak/>
        <w:t xml:space="preserve">przesłanych ofertach inwestycyjnych o dostępnych w Białymstoku powierzchniach biurowych, magazynowych i terenach inwestycyjnych </w:t>
      </w:r>
      <w:r w:rsidRPr="00857737">
        <w:rPr>
          <w:b/>
          <w:szCs w:val="24"/>
        </w:rPr>
        <w:t xml:space="preserve">– </w:t>
      </w:r>
      <w:r w:rsidRPr="00857737">
        <w:rPr>
          <w:szCs w:val="24"/>
        </w:rPr>
        <w:t>43,</w:t>
      </w:r>
    </w:p>
    <w:p w14:paraId="6E84A324" w14:textId="77777777" w:rsidR="00032A5D" w:rsidRPr="00857737" w:rsidRDefault="00032A5D" w:rsidP="008C5909">
      <w:pPr>
        <w:numPr>
          <w:ilvl w:val="0"/>
          <w:numId w:val="122"/>
        </w:numPr>
        <w:spacing w:line="276" w:lineRule="auto"/>
        <w:ind w:left="567" w:hanging="283"/>
        <w:rPr>
          <w:szCs w:val="24"/>
        </w:rPr>
      </w:pPr>
      <w:r w:rsidRPr="00857737">
        <w:rPr>
          <w:szCs w:val="24"/>
        </w:rPr>
        <w:t>stałym kontakcie i współpracy z globalnymi firmami konsultingowymi.</w:t>
      </w:r>
    </w:p>
    <w:p w14:paraId="43258698" w14:textId="1EE8740C" w:rsidR="00184FA2" w:rsidRPr="00857737" w:rsidRDefault="32FF83F7" w:rsidP="008C5909">
      <w:pPr>
        <w:pStyle w:val="Legenda"/>
        <w:rPr>
          <w:rFonts w:ascii="Calibri Light" w:hAnsi="Calibri Light"/>
          <w:sz w:val="24"/>
          <w:szCs w:val="24"/>
        </w:rPr>
      </w:pPr>
      <w:bookmarkStart w:id="311" w:name="_Toc6568391"/>
      <w:bookmarkStart w:id="312" w:name="_Toc71201698"/>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131</w:t>
      </w:r>
      <w:r w:rsidR="0037179A" w:rsidRPr="00857737">
        <w:rPr>
          <w:rFonts w:ascii="Calibri Light" w:hAnsi="Calibri Light"/>
          <w:sz w:val="24"/>
          <w:szCs w:val="24"/>
        </w:rPr>
        <w:fldChar w:fldCharType="end"/>
      </w:r>
      <w:r w:rsidRPr="00857737">
        <w:rPr>
          <w:rFonts w:ascii="Calibri Light" w:hAnsi="Calibri Light"/>
          <w:sz w:val="24"/>
          <w:szCs w:val="24"/>
        </w:rPr>
        <w:t xml:space="preserve">. Liczba </w:t>
      </w:r>
      <w:r w:rsidR="00BF1334" w:rsidRPr="00857737">
        <w:rPr>
          <w:rFonts w:ascii="Calibri Light" w:hAnsi="Calibri Light"/>
          <w:sz w:val="24"/>
          <w:szCs w:val="24"/>
        </w:rPr>
        <w:t>zainteresowa</w:t>
      </w:r>
      <w:r w:rsidRPr="00857737">
        <w:rPr>
          <w:rFonts w:ascii="Calibri Light" w:hAnsi="Calibri Light"/>
          <w:sz w:val="24"/>
          <w:szCs w:val="24"/>
        </w:rPr>
        <w:t>nych</w:t>
      </w:r>
      <w:r w:rsidR="00BF1334" w:rsidRPr="00857737">
        <w:rPr>
          <w:rFonts w:ascii="Calibri Light" w:hAnsi="Calibri Light"/>
          <w:sz w:val="24"/>
          <w:szCs w:val="24"/>
        </w:rPr>
        <w:t xml:space="preserve"> Białymstokiem</w:t>
      </w:r>
      <w:r w:rsidRPr="00857737">
        <w:rPr>
          <w:rFonts w:ascii="Calibri Light" w:hAnsi="Calibri Light"/>
          <w:sz w:val="24"/>
          <w:szCs w:val="24"/>
        </w:rPr>
        <w:t xml:space="preserve"> inwestorów w latach 201</w:t>
      </w:r>
      <w:r w:rsidR="00032A5D" w:rsidRPr="00857737">
        <w:rPr>
          <w:rFonts w:ascii="Calibri Light" w:hAnsi="Calibri Light"/>
          <w:sz w:val="24"/>
          <w:szCs w:val="24"/>
        </w:rPr>
        <w:t>6</w:t>
      </w:r>
      <w:r w:rsidRPr="00857737">
        <w:rPr>
          <w:rFonts w:ascii="Calibri Light" w:hAnsi="Calibri Light"/>
          <w:sz w:val="24"/>
          <w:szCs w:val="24"/>
        </w:rPr>
        <w:t>-20</w:t>
      </w:r>
      <w:bookmarkEnd w:id="311"/>
      <w:r w:rsidR="00032A5D" w:rsidRPr="00857737">
        <w:rPr>
          <w:rFonts w:ascii="Calibri Light" w:hAnsi="Calibri Light"/>
          <w:sz w:val="24"/>
          <w:szCs w:val="24"/>
        </w:rPr>
        <w:t>20</w:t>
      </w:r>
      <w:bookmarkEnd w:id="312"/>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1. "/>
        <w:tblDescription w:val="Liczba zainteresowanych Białymstokiem inwestorów w latach 2016-2020"/>
      </w:tblPr>
      <w:tblGrid>
        <w:gridCol w:w="2115"/>
        <w:gridCol w:w="1429"/>
        <w:gridCol w:w="1429"/>
        <w:gridCol w:w="1429"/>
        <w:gridCol w:w="1335"/>
        <w:gridCol w:w="1335"/>
      </w:tblGrid>
      <w:tr w:rsidR="003843D2" w:rsidRPr="00857737" w14:paraId="55904843" w14:textId="77777777" w:rsidTr="32FF83F7">
        <w:tc>
          <w:tcPr>
            <w:tcW w:w="2115" w:type="dxa"/>
            <w:shd w:val="clear" w:color="auto" w:fill="auto"/>
          </w:tcPr>
          <w:p w14:paraId="6CA3F3B7" w14:textId="651C2A2A" w:rsidR="00032A5D" w:rsidRPr="00857737" w:rsidRDefault="00032A5D" w:rsidP="00D13553">
            <w:pPr>
              <w:rPr>
                <w:rFonts w:ascii="Calibri Light" w:hAnsi="Calibri Light"/>
                <w:sz w:val="20"/>
                <w:szCs w:val="20"/>
              </w:rPr>
            </w:pPr>
            <w:r w:rsidRPr="00857737">
              <w:rPr>
                <w:rFonts w:ascii="Calibri Light" w:hAnsi="Calibri Light"/>
                <w:b/>
                <w:bCs/>
                <w:sz w:val="22"/>
              </w:rPr>
              <w:t>Wyszczególnienie</w:t>
            </w:r>
          </w:p>
        </w:tc>
        <w:tc>
          <w:tcPr>
            <w:tcW w:w="1429" w:type="dxa"/>
            <w:shd w:val="clear" w:color="auto" w:fill="auto"/>
            <w:vAlign w:val="center"/>
          </w:tcPr>
          <w:p w14:paraId="3453A6F6" w14:textId="13F5119C" w:rsidR="00032A5D" w:rsidRPr="00857737" w:rsidRDefault="00032A5D" w:rsidP="32FF83F7">
            <w:pPr>
              <w:jc w:val="center"/>
              <w:rPr>
                <w:rFonts w:ascii="Calibri Light" w:hAnsi="Calibri Light"/>
                <w:b/>
                <w:bCs/>
                <w:sz w:val="22"/>
              </w:rPr>
            </w:pPr>
            <w:r w:rsidRPr="00857737">
              <w:rPr>
                <w:rFonts w:ascii="Calibri Light" w:hAnsi="Calibri Light"/>
                <w:b/>
                <w:bCs/>
                <w:sz w:val="22"/>
              </w:rPr>
              <w:t>2016</w:t>
            </w:r>
          </w:p>
        </w:tc>
        <w:tc>
          <w:tcPr>
            <w:tcW w:w="1429" w:type="dxa"/>
            <w:shd w:val="clear" w:color="auto" w:fill="auto"/>
            <w:vAlign w:val="center"/>
          </w:tcPr>
          <w:p w14:paraId="0CD1CC91" w14:textId="1E3C1104" w:rsidR="00032A5D" w:rsidRPr="00857737" w:rsidRDefault="00032A5D" w:rsidP="32FF83F7">
            <w:pPr>
              <w:jc w:val="center"/>
              <w:rPr>
                <w:rFonts w:ascii="Calibri Light" w:hAnsi="Calibri Light"/>
                <w:b/>
                <w:bCs/>
                <w:sz w:val="22"/>
              </w:rPr>
            </w:pPr>
            <w:r w:rsidRPr="00857737">
              <w:rPr>
                <w:rFonts w:ascii="Calibri Light" w:hAnsi="Calibri Light"/>
                <w:b/>
                <w:bCs/>
                <w:sz w:val="22"/>
              </w:rPr>
              <w:t>2017</w:t>
            </w:r>
          </w:p>
        </w:tc>
        <w:tc>
          <w:tcPr>
            <w:tcW w:w="1429" w:type="dxa"/>
            <w:shd w:val="clear" w:color="auto" w:fill="auto"/>
            <w:vAlign w:val="center"/>
          </w:tcPr>
          <w:p w14:paraId="23DCD72C" w14:textId="30422BC2" w:rsidR="00032A5D" w:rsidRPr="00857737" w:rsidRDefault="00032A5D" w:rsidP="32FF83F7">
            <w:pPr>
              <w:jc w:val="center"/>
              <w:rPr>
                <w:rFonts w:ascii="Calibri Light" w:hAnsi="Calibri Light"/>
                <w:b/>
                <w:bCs/>
                <w:sz w:val="22"/>
              </w:rPr>
            </w:pPr>
            <w:r w:rsidRPr="00857737">
              <w:rPr>
                <w:rFonts w:ascii="Calibri Light" w:hAnsi="Calibri Light"/>
                <w:b/>
                <w:bCs/>
                <w:sz w:val="22"/>
              </w:rPr>
              <w:t>2018</w:t>
            </w:r>
          </w:p>
        </w:tc>
        <w:tc>
          <w:tcPr>
            <w:tcW w:w="1335" w:type="dxa"/>
            <w:shd w:val="clear" w:color="auto" w:fill="auto"/>
            <w:vAlign w:val="center"/>
          </w:tcPr>
          <w:p w14:paraId="79D36AEF" w14:textId="04BB235B" w:rsidR="00032A5D" w:rsidRPr="00857737" w:rsidRDefault="00032A5D" w:rsidP="32FF83F7">
            <w:pPr>
              <w:jc w:val="center"/>
              <w:rPr>
                <w:rFonts w:ascii="Calibri Light" w:hAnsi="Calibri Light"/>
                <w:b/>
                <w:bCs/>
                <w:sz w:val="22"/>
              </w:rPr>
            </w:pPr>
            <w:r w:rsidRPr="00857737">
              <w:rPr>
                <w:rFonts w:ascii="Calibri Light" w:hAnsi="Calibri Light"/>
                <w:b/>
                <w:bCs/>
                <w:sz w:val="22"/>
              </w:rPr>
              <w:t>2019</w:t>
            </w:r>
          </w:p>
        </w:tc>
        <w:tc>
          <w:tcPr>
            <w:tcW w:w="1335" w:type="dxa"/>
            <w:shd w:val="clear" w:color="auto" w:fill="auto"/>
            <w:vAlign w:val="center"/>
          </w:tcPr>
          <w:p w14:paraId="3495C991" w14:textId="2FC9E957" w:rsidR="00032A5D" w:rsidRPr="00857737" w:rsidRDefault="00032A5D" w:rsidP="32FF83F7">
            <w:pPr>
              <w:jc w:val="center"/>
              <w:rPr>
                <w:rFonts w:ascii="Calibri Light" w:hAnsi="Calibri Light"/>
                <w:b/>
                <w:bCs/>
                <w:sz w:val="22"/>
              </w:rPr>
            </w:pPr>
            <w:r w:rsidRPr="00857737">
              <w:rPr>
                <w:rFonts w:ascii="Calibri Light" w:hAnsi="Calibri Light"/>
                <w:b/>
                <w:bCs/>
                <w:sz w:val="22"/>
              </w:rPr>
              <w:t>2020</w:t>
            </w:r>
          </w:p>
        </w:tc>
      </w:tr>
      <w:tr w:rsidR="003843D2" w:rsidRPr="00857737" w14:paraId="222A35FF" w14:textId="77777777" w:rsidTr="32FF83F7">
        <w:tc>
          <w:tcPr>
            <w:tcW w:w="2115" w:type="dxa"/>
            <w:shd w:val="clear" w:color="auto" w:fill="auto"/>
          </w:tcPr>
          <w:p w14:paraId="5FF2256B" w14:textId="77777777" w:rsidR="00032A5D" w:rsidRPr="00857737" w:rsidRDefault="00032A5D" w:rsidP="32FF83F7">
            <w:pPr>
              <w:rPr>
                <w:rFonts w:ascii="Calibri Light" w:hAnsi="Calibri Light"/>
                <w:sz w:val="20"/>
                <w:szCs w:val="20"/>
              </w:rPr>
            </w:pPr>
            <w:r w:rsidRPr="00857737">
              <w:rPr>
                <w:rFonts w:ascii="Calibri Light" w:hAnsi="Calibri Light"/>
                <w:b/>
                <w:bCs/>
                <w:sz w:val="22"/>
              </w:rPr>
              <w:t>Liczba obsłużonych inwestorów</w:t>
            </w:r>
          </w:p>
        </w:tc>
        <w:tc>
          <w:tcPr>
            <w:tcW w:w="1429" w:type="dxa"/>
            <w:shd w:val="clear" w:color="auto" w:fill="auto"/>
            <w:vAlign w:val="center"/>
          </w:tcPr>
          <w:p w14:paraId="72C3B5F2" w14:textId="564AF453" w:rsidR="00032A5D" w:rsidRPr="00857737" w:rsidRDefault="00032A5D" w:rsidP="32FF83F7">
            <w:pPr>
              <w:jc w:val="center"/>
              <w:rPr>
                <w:rFonts w:ascii="Calibri Light" w:hAnsi="Calibri Light"/>
                <w:sz w:val="22"/>
              </w:rPr>
            </w:pPr>
            <w:r w:rsidRPr="00857737">
              <w:rPr>
                <w:rFonts w:ascii="Calibri Light" w:hAnsi="Calibri Light"/>
                <w:sz w:val="22"/>
              </w:rPr>
              <w:t>65</w:t>
            </w:r>
          </w:p>
        </w:tc>
        <w:tc>
          <w:tcPr>
            <w:tcW w:w="1429" w:type="dxa"/>
            <w:shd w:val="clear" w:color="auto" w:fill="auto"/>
            <w:vAlign w:val="center"/>
          </w:tcPr>
          <w:p w14:paraId="67FB26F5" w14:textId="57F97226" w:rsidR="00032A5D" w:rsidRPr="00857737" w:rsidRDefault="00032A5D" w:rsidP="32FF83F7">
            <w:pPr>
              <w:jc w:val="center"/>
              <w:rPr>
                <w:rFonts w:ascii="Calibri Light" w:hAnsi="Calibri Light"/>
                <w:sz w:val="22"/>
              </w:rPr>
            </w:pPr>
            <w:r w:rsidRPr="00857737">
              <w:rPr>
                <w:rFonts w:ascii="Calibri Light" w:hAnsi="Calibri Light"/>
                <w:sz w:val="22"/>
              </w:rPr>
              <w:t>62</w:t>
            </w:r>
          </w:p>
        </w:tc>
        <w:tc>
          <w:tcPr>
            <w:tcW w:w="1429" w:type="dxa"/>
            <w:shd w:val="clear" w:color="auto" w:fill="auto"/>
            <w:vAlign w:val="center"/>
          </w:tcPr>
          <w:p w14:paraId="74A1FE53" w14:textId="7F769F58" w:rsidR="00032A5D" w:rsidRPr="00857737" w:rsidRDefault="00032A5D" w:rsidP="32FF83F7">
            <w:pPr>
              <w:jc w:val="center"/>
              <w:rPr>
                <w:rFonts w:ascii="Calibri Light" w:hAnsi="Calibri Light"/>
                <w:sz w:val="22"/>
              </w:rPr>
            </w:pPr>
            <w:r w:rsidRPr="00857737">
              <w:rPr>
                <w:rFonts w:ascii="Calibri Light" w:hAnsi="Calibri Light"/>
                <w:sz w:val="22"/>
              </w:rPr>
              <w:t>91</w:t>
            </w:r>
          </w:p>
        </w:tc>
        <w:tc>
          <w:tcPr>
            <w:tcW w:w="1335" w:type="dxa"/>
            <w:shd w:val="clear" w:color="auto" w:fill="auto"/>
            <w:vAlign w:val="center"/>
          </w:tcPr>
          <w:p w14:paraId="03EB5990" w14:textId="217B96DE" w:rsidR="00032A5D" w:rsidRPr="00857737" w:rsidRDefault="00032A5D" w:rsidP="32FF83F7">
            <w:pPr>
              <w:jc w:val="center"/>
              <w:rPr>
                <w:rFonts w:ascii="Calibri Light" w:hAnsi="Calibri Light"/>
                <w:sz w:val="22"/>
              </w:rPr>
            </w:pPr>
            <w:r w:rsidRPr="00857737">
              <w:rPr>
                <w:rFonts w:ascii="Calibri Light" w:hAnsi="Calibri Light"/>
                <w:sz w:val="22"/>
              </w:rPr>
              <w:t>59</w:t>
            </w:r>
          </w:p>
        </w:tc>
        <w:tc>
          <w:tcPr>
            <w:tcW w:w="1335" w:type="dxa"/>
            <w:shd w:val="clear" w:color="auto" w:fill="auto"/>
            <w:vAlign w:val="center"/>
          </w:tcPr>
          <w:p w14:paraId="4E43BB14" w14:textId="3FE35D36" w:rsidR="00032A5D" w:rsidRPr="00857737" w:rsidRDefault="00032A5D" w:rsidP="32FF83F7">
            <w:pPr>
              <w:jc w:val="center"/>
              <w:rPr>
                <w:rFonts w:ascii="Calibri Light" w:hAnsi="Calibri Light"/>
                <w:sz w:val="22"/>
              </w:rPr>
            </w:pPr>
            <w:r w:rsidRPr="00857737">
              <w:rPr>
                <w:rFonts w:ascii="Calibri Light" w:hAnsi="Calibri Light"/>
                <w:sz w:val="22"/>
              </w:rPr>
              <w:t>65</w:t>
            </w:r>
          </w:p>
        </w:tc>
      </w:tr>
    </w:tbl>
    <w:p w14:paraId="375C0389" w14:textId="77777777" w:rsidR="00F4755F" w:rsidRPr="00857737" w:rsidRDefault="32FF83F7" w:rsidP="32FF83F7">
      <w:pPr>
        <w:jc w:val="both"/>
        <w:rPr>
          <w:rFonts w:ascii="Calibri Light" w:hAnsi="Calibri Light"/>
          <w:sz w:val="20"/>
          <w:szCs w:val="20"/>
        </w:rPr>
      </w:pPr>
      <w:r w:rsidRPr="00857737">
        <w:rPr>
          <w:rFonts w:ascii="Calibri Light" w:hAnsi="Calibri Light"/>
          <w:sz w:val="20"/>
          <w:szCs w:val="20"/>
        </w:rPr>
        <w:t>Źródło: Departament Strategii i Rozwoju</w:t>
      </w:r>
    </w:p>
    <w:p w14:paraId="0E30DE10" w14:textId="77777777" w:rsidR="00F4755F" w:rsidRPr="00857737" w:rsidRDefault="00184FA2" w:rsidP="008C5909">
      <w:pPr>
        <w:pStyle w:val="Spis2"/>
        <w:spacing w:line="276" w:lineRule="auto"/>
        <w:rPr>
          <w:b/>
        </w:rPr>
      </w:pPr>
      <w:bookmarkStart w:id="313" w:name="_Toc71270192"/>
      <w:r w:rsidRPr="00857737">
        <w:rPr>
          <w:b/>
        </w:rPr>
        <w:t>7.7. Rozwój przedsiębiorczości, w tym start-</w:t>
      </w:r>
      <w:proofErr w:type="spellStart"/>
      <w:r w:rsidRPr="00857737">
        <w:rPr>
          <w:b/>
        </w:rPr>
        <w:t>upy</w:t>
      </w:r>
      <w:bookmarkEnd w:id="313"/>
      <w:proofErr w:type="spellEnd"/>
    </w:p>
    <w:p w14:paraId="064F39EA" w14:textId="77777777" w:rsidR="00F4755F" w:rsidRPr="00857737" w:rsidRDefault="00184FA2" w:rsidP="008C5909">
      <w:pPr>
        <w:spacing w:line="276" w:lineRule="auto"/>
        <w:rPr>
          <w:rFonts w:ascii="Calibri Light" w:eastAsia="Times New Roman" w:hAnsi="Calibri Light" w:cs="Calibri"/>
          <w:b/>
          <w:bCs/>
          <w:kern w:val="32"/>
        </w:rPr>
      </w:pPr>
      <w:r w:rsidRPr="00857737">
        <w:rPr>
          <w:rFonts w:ascii="Calibri Light" w:eastAsia="Times New Roman" w:hAnsi="Calibri Light" w:cs="Calibri"/>
          <w:b/>
          <w:bCs/>
          <w:kern w:val="32"/>
        </w:rPr>
        <w:t>BIAŁOSTOCKI PARK NAUKOWO-TECHNOLOGICZNY</w:t>
      </w:r>
    </w:p>
    <w:p w14:paraId="60850093" w14:textId="03C3B6FA" w:rsidR="00F95D48" w:rsidRPr="00857737" w:rsidRDefault="00F95D48" w:rsidP="008C5909">
      <w:pPr>
        <w:spacing w:line="276" w:lineRule="auto"/>
        <w:rPr>
          <w:rFonts w:ascii="Calibri Light" w:hAnsi="Calibri Light" w:cs="Calibri"/>
        </w:rPr>
      </w:pPr>
      <w:r w:rsidRPr="00857737">
        <w:rPr>
          <w:rFonts w:ascii="Calibri Light" w:hAnsi="Calibri Light" w:cs="Calibri"/>
        </w:rPr>
        <w:t>Białostocki Park Naukowo-Technologiczny to przestrzeń otwarta na przedsiębiorców, naukowców, pasjonatów nowych technologii i idei, przyczyniających się swoimi talentami</w:t>
      </w:r>
      <w:r w:rsidRPr="00857737">
        <w:rPr>
          <w:rFonts w:ascii="Calibri Light" w:hAnsi="Calibri Light" w:cs="Calibri"/>
        </w:rPr>
        <w:br/>
        <w:t>i odkryciami do zwiększenia atrakcyjności miasta Białystok. Tu funkcjonuje największa</w:t>
      </w:r>
      <w:r w:rsidRPr="00857737">
        <w:rPr>
          <w:rFonts w:ascii="Calibri Light" w:hAnsi="Calibri Light" w:cs="Calibri"/>
        </w:rPr>
        <w:br/>
        <w:t xml:space="preserve">w regionie społeczność </w:t>
      </w:r>
      <w:proofErr w:type="spellStart"/>
      <w:r w:rsidRPr="00857737">
        <w:rPr>
          <w:rFonts w:ascii="Calibri Light" w:hAnsi="Calibri Light" w:cs="Calibri"/>
        </w:rPr>
        <w:t>startupowa</w:t>
      </w:r>
      <w:proofErr w:type="spellEnd"/>
      <w:r w:rsidRPr="00857737">
        <w:rPr>
          <w:rFonts w:ascii="Calibri Light" w:hAnsi="Calibri Light" w:cs="Calibri"/>
        </w:rPr>
        <w:t>. Celem jednostki jest tworzenie klimatu i infrastruktury sprzyjającej zwiększeniu zachęt do innowacji pośród lokalnych i regionalnych przedsiębiorstw oraz zwiększenie atrakcyjności miasta poprzez inwestycje oparte na nowoczesnych technologiach.</w:t>
      </w:r>
    </w:p>
    <w:p w14:paraId="6973E908" w14:textId="77777777" w:rsidR="00F95D48" w:rsidRPr="00857737" w:rsidRDefault="00F95D48" w:rsidP="008C5909">
      <w:pPr>
        <w:spacing w:line="276" w:lineRule="auto"/>
        <w:rPr>
          <w:rFonts w:ascii="Calibri Light" w:hAnsi="Calibri Light" w:cs="Calibri"/>
        </w:rPr>
      </w:pPr>
      <w:r w:rsidRPr="00857737">
        <w:rPr>
          <w:rFonts w:ascii="Calibri Light" w:hAnsi="Calibri Light" w:cs="Calibri"/>
        </w:rPr>
        <w:t>Główne zadania Białostockiego Parku Naukowo-Technologicznego:</w:t>
      </w:r>
    </w:p>
    <w:p w14:paraId="1EBFCBBF" w14:textId="77777777" w:rsidR="00F95D48" w:rsidRPr="00857737" w:rsidRDefault="00F95D48" w:rsidP="008C5909">
      <w:pPr>
        <w:numPr>
          <w:ilvl w:val="0"/>
          <w:numId w:val="86"/>
        </w:numPr>
        <w:spacing w:line="276" w:lineRule="auto"/>
        <w:contextualSpacing/>
        <w:rPr>
          <w:rFonts w:ascii="Calibri Light" w:hAnsi="Calibri Light" w:cs="Calibri"/>
        </w:rPr>
      </w:pPr>
      <w:r w:rsidRPr="00857737">
        <w:rPr>
          <w:rFonts w:ascii="Calibri Light" w:hAnsi="Calibri Light" w:cs="Calibri"/>
        </w:rPr>
        <w:t>inkubowanie przedsiębiorstw typu start-</w:t>
      </w:r>
      <w:proofErr w:type="spellStart"/>
      <w:r w:rsidRPr="00857737">
        <w:rPr>
          <w:rFonts w:ascii="Calibri Light" w:hAnsi="Calibri Light" w:cs="Calibri"/>
        </w:rPr>
        <w:t>up</w:t>
      </w:r>
      <w:proofErr w:type="spellEnd"/>
      <w:r w:rsidRPr="00857737">
        <w:rPr>
          <w:rFonts w:ascii="Calibri Light" w:hAnsi="Calibri Light" w:cs="Calibri"/>
        </w:rPr>
        <w:t xml:space="preserve"> i zapewnienie usług wsparcia firmom innowacyjnym,</w:t>
      </w:r>
    </w:p>
    <w:p w14:paraId="3EF8312F" w14:textId="77777777" w:rsidR="00F95D48" w:rsidRPr="00857737" w:rsidRDefault="00F95D48" w:rsidP="008C5909">
      <w:pPr>
        <w:numPr>
          <w:ilvl w:val="0"/>
          <w:numId w:val="86"/>
        </w:numPr>
        <w:spacing w:line="276" w:lineRule="auto"/>
        <w:contextualSpacing/>
        <w:rPr>
          <w:rFonts w:ascii="Calibri Light" w:hAnsi="Calibri Light" w:cs="Calibri"/>
        </w:rPr>
      </w:pPr>
      <w:r w:rsidRPr="00857737">
        <w:rPr>
          <w:rFonts w:ascii="Calibri Light" w:hAnsi="Calibri Light" w:cs="Calibri"/>
        </w:rPr>
        <w:t>aktywizowanie współpracy przedsiębiorstw ze środowiskiem naukowo–badawczym,</w:t>
      </w:r>
    </w:p>
    <w:p w14:paraId="5283A6E6" w14:textId="3C431764" w:rsidR="00F95D48" w:rsidRPr="00857737" w:rsidRDefault="00F95D48" w:rsidP="008C5909">
      <w:pPr>
        <w:numPr>
          <w:ilvl w:val="0"/>
          <w:numId w:val="86"/>
        </w:numPr>
        <w:spacing w:line="276" w:lineRule="auto"/>
        <w:contextualSpacing/>
        <w:rPr>
          <w:rFonts w:ascii="Calibri Light" w:hAnsi="Calibri Light" w:cs="Calibri"/>
        </w:rPr>
      </w:pPr>
      <w:r w:rsidRPr="00857737">
        <w:rPr>
          <w:rFonts w:ascii="Calibri Light" w:hAnsi="Calibri Light" w:cs="Calibri"/>
        </w:rPr>
        <w:t>wynajem powierzchni biurowej, usługowej i laboratoryjnej dla rozwijających się przedsiębiorstw oraz jednostek naukowo–badawczych po preferencyjnych cenach,</w:t>
      </w:r>
    </w:p>
    <w:p w14:paraId="1FA6A2B1" w14:textId="77777777" w:rsidR="00F95D48" w:rsidRPr="00857737" w:rsidRDefault="00F95D48" w:rsidP="008C5909">
      <w:pPr>
        <w:numPr>
          <w:ilvl w:val="0"/>
          <w:numId w:val="86"/>
        </w:numPr>
        <w:spacing w:line="276" w:lineRule="auto"/>
        <w:contextualSpacing/>
        <w:rPr>
          <w:rFonts w:ascii="Calibri Light" w:hAnsi="Calibri Light" w:cs="Calibri"/>
        </w:rPr>
      </w:pPr>
      <w:r w:rsidRPr="00857737">
        <w:rPr>
          <w:rFonts w:ascii="Calibri Light" w:hAnsi="Calibri Light" w:cs="Calibri"/>
        </w:rPr>
        <w:t>wspieranie komercjalizacji wiedzy z badań naukowych,</w:t>
      </w:r>
    </w:p>
    <w:p w14:paraId="56BC31AC" w14:textId="77777777" w:rsidR="00F95D48" w:rsidRPr="00857737" w:rsidRDefault="00F95D48" w:rsidP="008C5909">
      <w:pPr>
        <w:numPr>
          <w:ilvl w:val="0"/>
          <w:numId w:val="86"/>
        </w:numPr>
        <w:spacing w:line="276" w:lineRule="auto"/>
        <w:contextualSpacing/>
        <w:rPr>
          <w:rFonts w:ascii="Calibri Light" w:hAnsi="Calibri Light" w:cs="Calibri"/>
        </w:rPr>
      </w:pPr>
      <w:r w:rsidRPr="00857737">
        <w:rPr>
          <w:rFonts w:ascii="Calibri Light" w:hAnsi="Calibri Light" w:cs="Calibri"/>
        </w:rPr>
        <w:t>popularyzacja nauki.</w:t>
      </w:r>
    </w:p>
    <w:p w14:paraId="0A59018B" w14:textId="77777777" w:rsidR="00F4755F" w:rsidRPr="00857737" w:rsidRDefault="00F95D48" w:rsidP="008C5909">
      <w:pPr>
        <w:spacing w:line="276" w:lineRule="auto"/>
        <w:rPr>
          <w:rFonts w:ascii="Calibri Light" w:hAnsi="Calibri Light" w:cs="Calibri"/>
        </w:rPr>
      </w:pPr>
      <w:r w:rsidRPr="00857737">
        <w:rPr>
          <w:rFonts w:ascii="Calibri Light" w:hAnsi="Calibri Light" w:cs="Calibri"/>
        </w:rPr>
        <w:t xml:space="preserve">BPN-T jest pierwszym w regionie Polski Wschodniej </w:t>
      </w:r>
      <w:proofErr w:type="spellStart"/>
      <w:r w:rsidRPr="00857737">
        <w:rPr>
          <w:rFonts w:ascii="Calibri Light" w:hAnsi="Calibri Light" w:cs="Calibri"/>
        </w:rPr>
        <w:t>technoparkiem</w:t>
      </w:r>
      <w:proofErr w:type="spellEnd"/>
      <w:r w:rsidRPr="00857737">
        <w:rPr>
          <w:rFonts w:ascii="Calibri Light" w:hAnsi="Calibri Light" w:cs="Calibri"/>
        </w:rPr>
        <w:t>, który trzykrotnie już otrzymał certyfikat Stowarzyszenia Organizatorów Ośrodków Innowacji</w:t>
      </w:r>
      <w:r w:rsidRPr="00857737">
        <w:rPr>
          <w:rFonts w:ascii="Calibri Light" w:hAnsi="Calibri Light" w:cs="Calibri"/>
        </w:rPr>
        <w:br/>
        <w:t>i Przedsiębiorczości w Polsce, potwierdzający spełnienie środowiskowych standardów jakości działania ośrodków innowacji.</w:t>
      </w:r>
    </w:p>
    <w:p w14:paraId="040361E7" w14:textId="77777777" w:rsidR="00F4755F" w:rsidRPr="00857737" w:rsidRDefault="4BCD3995" w:rsidP="008C5909">
      <w:pPr>
        <w:pStyle w:val="Nagwek1"/>
        <w:spacing w:before="0" w:after="0" w:line="276" w:lineRule="auto"/>
        <w:rPr>
          <w:rFonts w:ascii="Calibri Light" w:hAnsi="Calibri Light" w:cs="Calibri"/>
          <w:b w:val="0"/>
          <w:bCs w:val="0"/>
          <w:sz w:val="24"/>
          <w:szCs w:val="24"/>
        </w:rPr>
      </w:pPr>
      <w:r w:rsidRPr="00857737">
        <w:rPr>
          <w:rFonts w:ascii="Calibri Light" w:hAnsi="Calibri Light" w:cs="Calibri"/>
          <w:sz w:val="24"/>
          <w:szCs w:val="24"/>
        </w:rPr>
        <w:t>Zestawienie posiadanych powierzchni</w:t>
      </w:r>
    </w:p>
    <w:p w14:paraId="30471DDB" w14:textId="139CDE28" w:rsidR="00184FA2" w:rsidRPr="00857737" w:rsidRDefault="4BCD3995" w:rsidP="008C5909">
      <w:pPr>
        <w:pStyle w:val="Akapitzlist"/>
        <w:spacing w:line="276" w:lineRule="auto"/>
        <w:ind w:left="0"/>
        <w:rPr>
          <w:rFonts w:ascii="Calibri Light" w:hAnsi="Calibri Light" w:cs="Calibri"/>
        </w:rPr>
      </w:pPr>
      <w:r w:rsidRPr="00857737">
        <w:rPr>
          <w:rFonts w:ascii="Calibri Light" w:hAnsi="Calibri Light" w:cs="Calibri"/>
        </w:rPr>
        <w:t>Centrum Technologiczne:</w:t>
      </w:r>
    </w:p>
    <w:p w14:paraId="7336869F" w14:textId="372C5390" w:rsidR="00184FA2" w:rsidRPr="00857737" w:rsidRDefault="4BCD3995" w:rsidP="008C5909">
      <w:pPr>
        <w:pStyle w:val="Akapitzlist"/>
        <w:numPr>
          <w:ilvl w:val="0"/>
          <w:numId w:val="27"/>
        </w:numPr>
        <w:spacing w:line="276" w:lineRule="auto"/>
        <w:rPr>
          <w:rFonts w:ascii="Calibri Light" w:hAnsi="Calibri Light" w:cs="Calibri"/>
        </w:rPr>
      </w:pPr>
      <w:r w:rsidRPr="00857737">
        <w:rPr>
          <w:rFonts w:ascii="Calibri Light" w:hAnsi="Calibri Light" w:cs="Calibri"/>
        </w:rPr>
        <w:t>Pomieszczenia biurowe: 1 329,60 m</w:t>
      </w:r>
      <w:r w:rsidRPr="00857737">
        <w:rPr>
          <w:rFonts w:ascii="Calibri Light" w:hAnsi="Calibri Light" w:cs="Calibri"/>
          <w:vertAlign w:val="superscript"/>
        </w:rPr>
        <w:t>2</w:t>
      </w:r>
      <w:r w:rsidR="006F1B44" w:rsidRPr="00857737">
        <w:rPr>
          <w:rFonts w:ascii="Calibri Light" w:hAnsi="Calibri Light" w:cs="Calibri"/>
        </w:rPr>
        <w:t>;</w:t>
      </w:r>
    </w:p>
    <w:p w14:paraId="6B0D7AA9" w14:textId="3A8E85CB" w:rsidR="00184FA2" w:rsidRPr="00857737" w:rsidRDefault="4BCD3995" w:rsidP="008C5909">
      <w:pPr>
        <w:pStyle w:val="Akapitzlist"/>
        <w:numPr>
          <w:ilvl w:val="0"/>
          <w:numId w:val="27"/>
        </w:numPr>
        <w:spacing w:line="276" w:lineRule="auto"/>
        <w:rPr>
          <w:rFonts w:ascii="Calibri Light" w:hAnsi="Calibri Light" w:cs="Calibri"/>
        </w:rPr>
      </w:pPr>
      <w:r w:rsidRPr="00857737">
        <w:rPr>
          <w:rFonts w:ascii="Calibri Light" w:hAnsi="Calibri Light" w:cs="Calibri"/>
        </w:rPr>
        <w:t>Pomieszczenia laboratoryjne: 1 497,25 m</w:t>
      </w:r>
      <w:r w:rsidRPr="00857737">
        <w:rPr>
          <w:rFonts w:ascii="Calibri Light" w:hAnsi="Calibri Light" w:cs="Calibri"/>
          <w:vertAlign w:val="superscript"/>
        </w:rPr>
        <w:t>2</w:t>
      </w:r>
      <w:r w:rsidR="006F1B44" w:rsidRPr="00857737">
        <w:rPr>
          <w:rFonts w:ascii="Calibri Light" w:hAnsi="Calibri Light" w:cs="Calibri"/>
        </w:rPr>
        <w:t>;</w:t>
      </w:r>
    </w:p>
    <w:p w14:paraId="51832B32" w14:textId="7E8563CB" w:rsidR="00184FA2" w:rsidRPr="00857737" w:rsidRDefault="4BCD3995" w:rsidP="008C5909">
      <w:pPr>
        <w:pStyle w:val="Akapitzlist"/>
        <w:numPr>
          <w:ilvl w:val="0"/>
          <w:numId w:val="27"/>
        </w:numPr>
        <w:spacing w:line="276" w:lineRule="auto"/>
        <w:rPr>
          <w:rFonts w:ascii="Calibri Light" w:hAnsi="Calibri Light" w:cs="Calibri"/>
        </w:rPr>
      </w:pPr>
      <w:r w:rsidRPr="00857737">
        <w:rPr>
          <w:rFonts w:ascii="Calibri Light" w:hAnsi="Calibri Light" w:cs="Calibri"/>
        </w:rPr>
        <w:t>Hala: 1 470,16 m</w:t>
      </w:r>
      <w:r w:rsidRPr="00857737">
        <w:rPr>
          <w:rFonts w:ascii="Calibri Light" w:hAnsi="Calibri Light" w:cs="Calibri"/>
          <w:vertAlign w:val="superscript"/>
        </w:rPr>
        <w:t>2</w:t>
      </w:r>
      <w:r w:rsidRPr="00857737">
        <w:rPr>
          <w:rFonts w:ascii="Calibri Light" w:hAnsi="Calibri Light" w:cs="Calibri"/>
        </w:rPr>
        <w:t>, zaplecze: 51,27 m</w:t>
      </w:r>
      <w:r w:rsidRPr="00857737">
        <w:rPr>
          <w:rFonts w:ascii="Calibri Light" w:hAnsi="Calibri Light" w:cs="Calibri"/>
          <w:vertAlign w:val="superscript"/>
        </w:rPr>
        <w:t>2</w:t>
      </w:r>
      <w:r w:rsidRPr="00857737">
        <w:rPr>
          <w:rFonts w:ascii="Calibri Light" w:hAnsi="Calibri Light" w:cs="Calibri"/>
        </w:rPr>
        <w:t>, lab.: 34,14 m</w:t>
      </w:r>
      <w:r w:rsidRPr="00857737">
        <w:rPr>
          <w:rFonts w:ascii="Calibri Light" w:hAnsi="Calibri Light" w:cs="Calibri"/>
          <w:vertAlign w:val="superscript"/>
        </w:rPr>
        <w:t>2</w:t>
      </w:r>
      <w:r w:rsidR="006F1B44" w:rsidRPr="00857737">
        <w:rPr>
          <w:rFonts w:ascii="Calibri Light" w:hAnsi="Calibri Light" w:cs="Calibri"/>
        </w:rPr>
        <w:t>;</w:t>
      </w:r>
    </w:p>
    <w:p w14:paraId="71DBDA22" w14:textId="5E524DE4" w:rsidR="00184FA2" w:rsidRPr="00857737" w:rsidRDefault="4BCD3995" w:rsidP="008C5909">
      <w:pPr>
        <w:pStyle w:val="Akapitzlist"/>
        <w:numPr>
          <w:ilvl w:val="0"/>
          <w:numId w:val="27"/>
        </w:numPr>
        <w:spacing w:line="276" w:lineRule="auto"/>
        <w:rPr>
          <w:rFonts w:ascii="Calibri Light" w:hAnsi="Calibri Light" w:cs="Calibri"/>
        </w:rPr>
      </w:pPr>
      <w:r w:rsidRPr="00857737">
        <w:rPr>
          <w:rFonts w:ascii="Calibri Light" w:hAnsi="Calibri Light" w:cs="Calibri"/>
        </w:rPr>
        <w:t>Pomieszczenia magazynowe: 68,29 m</w:t>
      </w:r>
      <w:r w:rsidRPr="00857737">
        <w:rPr>
          <w:rFonts w:ascii="Calibri Light" w:hAnsi="Calibri Light" w:cs="Calibri"/>
          <w:vertAlign w:val="superscript"/>
        </w:rPr>
        <w:t>2</w:t>
      </w:r>
      <w:r w:rsidR="006F1B44" w:rsidRPr="00857737">
        <w:rPr>
          <w:rFonts w:ascii="Calibri Light" w:hAnsi="Calibri Light" w:cs="Calibri"/>
        </w:rPr>
        <w:t>;</w:t>
      </w:r>
    </w:p>
    <w:p w14:paraId="043ABA04" w14:textId="77777777" w:rsidR="00F4755F" w:rsidRPr="00857737" w:rsidRDefault="4BCD3995" w:rsidP="008C5909">
      <w:pPr>
        <w:pStyle w:val="Akapitzlist"/>
        <w:numPr>
          <w:ilvl w:val="0"/>
          <w:numId w:val="27"/>
        </w:numPr>
        <w:spacing w:line="276" w:lineRule="auto"/>
        <w:rPr>
          <w:rFonts w:ascii="Calibri Light" w:hAnsi="Calibri Light" w:cs="Calibri"/>
        </w:rPr>
      </w:pPr>
      <w:r w:rsidRPr="00857737">
        <w:rPr>
          <w:rFonts w:ascii="Calibri Light" w:hAnsi="Calibri Light" w:cs="Calibri"/>
        </w:rPr>
        <w:t>Sale konferencyjne, szkoleniowe i przestrzenie wystawiennicze: 386,16 m</w:t>
      </w:r>
      <w:r w:rsidRPr="00857737">
        <w:rPr>
          <w:rFonts w:ascii="Calibri Light" w:hAnsi="Calibri Light" w:cs="Calibri"/>
          <w:vertAlign w:val="superscript"/>
        </w:rPr>
        <w:t>2</w:t>
      </w:r>
      <w:r w:rsidR="006F1B44" w:rsidRPr="00857737">
        <w:rPr>
          <w:rFonts w:ascii="Calibri Light" w:hAnsi="Calibri Light" w:cs="Calibri"/>
        </w:rPr>
        <w:t>.</w:t>
      </w:r>
    </w:p>
    <w:p w14:paraId="7F870E4F" w14:textId="10CF8555" w:rsidR="00184FA2" w:rsidRPr="00857737" w:rsidRDefault="4BCD3995" w:rsidP="008C5909">
      <w:pPr>
        <w:pStyle w:val="Akapitzlist"/>
        <w:spacing w:line="276" w:lineRule="auto"/>
        <w:ind w:left="0"/>
        <w:rPr>
          <w:rFonts w:ascii="Calibri Light" w:hAnsi="Calibri Light" w:cs="Calibri"/>
        </w:rPr>
      </w:pPr>
      <w:r w:rsidRPr="00857737">
        <w:rPr>
          <w:rFonts w:ascii="Calibri Light" w:hAnsi="Calibri Light" w:cs="Calibri"/>
        </w:rPr>
        <w:t>Inkubator Technologiczny:</w:t>
      </w:r>
    </w:p>
    <w:p w14:paraId="1B257F72" w14:textId="79AFF941" w:rsidR="00184FA2" w:rsidRPr="00857737" w:rsidRDefault="4BCD3995" w:rsidP="008C5909">
      <w:pPr>
        <w:spacing w:line="276" w:lineRule="auto"/>
        <w:ind w:firstLine="708"/>
        <w:rPr>
          <w:rFonts w:ascii="Calibri Light" w:hAnsi="Calibri Light" w:cs="Calibri"/>
        </w:rPr>
      </w:pPr>
      <w:r w:rsidRPr="00857737">
        <w:rPr>
          <w:rFonts w:ascii="Calibri Light" w:hAnsi="Calibri Light" w:cs="Calibri"/>
        </w:rPr>
        <w:t>a) Pomieszczenia biurowe: 2 228,26 m</w:t>
      </w:r>
      <w:r w:rsidRPr="00857737">
        <w:rPr>
          <w:rFonts w:ascii="Calibri Light" w:hAnsi="Calibri Light" w:cs="Calibri"/>
          <w:vertAlign w:val="superscript"/>
        </w:rPr>
        <w:t>2</w:t>
      </w:r>
      <w:r w:rsidR="00523977" w:rsidRPr="00857737">
        <w:rPr>
          <w:rFonts w:ascii="Calibri Light" w:hAnsi="Calibri Light" w:cs="Calibri"/>
        </w:rPr>
        <w:t>;</w:t>
      </w:r>
    </w:p>
    <w:p w14:paraId="2DB61204" w14:textId="6EFA23E7" w:rsidR="00184FA2" w:rsidRPr="00857737" w:rsidRDefault="4BCD3995" w:rsidP="008C5909">
      <w:pPr>
        <w:spacing w:line="276" w:lineRule="auto"/>
        <w:ind w:firstLine="708"/>
        <w:rPr>
          <w:rFonts w:ascii="Calibri Light" w:hAnsi="Calibri Light" w:cs="Calibri"/>
        </w:rPr>
      </w:pPr>
      <w:r w:rsidRPr="00857737">
        <w:rPr>
          <w:rFonts w:ascii="Calibri Light" w:hAnsi="Calibri Light" w:cs="Calibri"/>
        </w:rPr>
        <w:t>b) Bufet: 119,88 m</w:t>
      </w:r>
      <w:r w:rsidRPr="00857737">
        <w:rPr>
          <w:rFonts w:ascii="Calibri Light" w:hAnsi="Calibri Light" w:cs="Calibri"/>
          <w:vertAlign w:val="superscript"/>
        </w:rPr>
        <w:t>2</w:t>
      </w:r>
      <w:r w:rsidR="00523977" w:rsidRPr="00857737">
        <w:rPr>
          <w:rFonts w:ascii="Calibri Light" w:hAnsi="Calibri Light" w:cs="Calibri"/>
        </w:rPr>
        <w:t>;</w:t>
      </w:r>
    </w:p>
    <w:p w14:paraId="34B46D38" w14:textId="0D404756" w:rsidR="00184FA2" w:rsidRPr="00857737" w:rsidRDefault="4BCD3995" w:rsidP="008C5909">
      <w:pPr>
        <w:spacing w:line="276" w:lineRule="auto"/>
        <w:ind w:firstLine="708"/>
        <w:rPr>
          <w:rFonts w:ascii="Calibri Light" w:hAnsi="Calibri Light" w:cs="Calibri"/>
        </w:rPr>
      </w:pPr>
      <w:r w:rsidRPr="00857737">
        <w:rPr>
          <w:rFonts w:ascii="Calibri Light" w:hAnsi="Calibri Light" w:cs="Calibri"/>
        </w:rPr>
        <w:t>c) Pomieszczenia magazynowe: 64,81 m</w:t>
      </w:r>
      <w:r w:rsidRPr="00857737">
        <w:rPr>
          <w:rFonts w:ascii="Calibri Light" w:hAnsi="Calibri Light" w:cs="Calibri"/>
          <w:vertAlign w:val="superscript"/>
        </w:rPr>
        <w:t>2</w:t>
      </w:r>
      <w:r w:rsidR="00523977" w:rsidRPr="00857737">
        <w:rPr>
          <w:rFonts w:ascii="Calibri Light" w:hAnsi="Calibri Light" w:cs="Calibri"/>
        </w:rPr>
        <w:t>;</w:t>
      </w:r>
    </w:p>
    <w:p w14:paraId="17A1CA98" w14:textId="3DDCF61C" w:rsidR="00877483" w:rsidRPr="008C5909" w:rsidRDefault="4BCD3995" w:rsidP="008C5909">
      <w:pPr>
        <w:spacing w:line="276" w:lineRule="auto"/>
        <w:ind w:firstLine="708"/>
        <w:rPr>
          <w:rFonts w:ascii="Calibri Light" w:hAnsi="Calibri Light" w:cs="Calibri"/>
        </w:rPr>
      </w:pPr>
      <w:r w:rsidRPr="00857737">
        <w:rPr>
          <w:rFonts w:ascii="Calibri Light" w:hAnsi="Calibri Light" w:cs="Calibri"/>
        </w:rPr>
        <w:t>d) Sale konferencyjne, szkoleniowe i przestrzenie wystawiennicze: 386,09 m</w:t>
      </w:r>
      <w:r w:rsidRPr="00857737">
        <w:rPr>
          <w:rFonts w:ascii="Calibri Light" w:hAnsi="Calibri Light" w:cs="Calibri"/>
          <w:vertAlign w:val="superscript"/>
        </w:rPr>
        <w:t>2</w:t>
      </w:r>
      <w:r w:rsidR="00523977" w:rsidRPr="00857737">
        <w:rPr>
          <w:rFonts w:ascii="Calibri Light" w:hAnsi="Calibri Light" w:cs="Calibri"/>
        </w:rPr>
        <w:t>.</w:t>
      </w:r>
    </w:p>
    <w:p w14:paraId="5BA70309" w14:textId="77777777" w:rsidR="00F4755F" w:rsidRPr="00857737" w:rsidRDefault="73F5AE88" w:rsidP="008C5909">
      <w:pPr>
        <w:pStyle w:val="Nagwek1"/>
        <w:spacing w:before="0" w:after="0" w:line="276" w:lineRule="auto"/>
        <w:rPr>
          <w:rFonts w:ascii="Calibri Light" w:hAnsi="Calibri Light" w:cs="Calibri"/>
          <w:b w:val="0"/>
          <w:bCs w:val="0"/>
          <w:sz w:val="24"/>
          <w:szCs w:val="24"/>
        </w:rPr>
      </w:pPr>
      <w:r w:rsidRPr="00857737">
        <w:rPr>
          <w:rFonts w:ascii="Calibri Light" w:hAnsi="Calibri Light" w:cs="Calibri"/>
          <w:sz w:val="24"/>
          <w:szCs w:val="24"/>
        </w:rPr>
        <w:lastRenderedPageBreak/>
        <w:t>Przedsiębiorstwa działające w Białostockim Parku Naukowo-Technologicznym</w:t>
      </w:r>
      <w:r w:rsidR="00523977" w:rsidRPr="00857737">
        <w:rPr>
          <w:rFonts w:ascii="Calibri Light" w:hAnsi="Calibri Light" w:cs="Calibri"/>
          <w:sz w:val="24"/>
          <w:szCs w:val="24"/>
        </w:rPr>
        <w:br/>
      </w:r>
      <w:r w:rsidRPr="00857737">
        <w:rPr>
          <w:rFonts w:ascii="Calibri Light" w:hAnsi="Calibri Light" w:cs="Calibri"/>
          <w:sz w:val="24"/>
          <w:szCs w:val="24"/>
        </w:rPr>
        <w:t xml:space="preserve">w </w:t>
      </w:r>
      <w:r w:rsidR="00F95D48" w:rsidRPr="00857737">
        <w:rPr>
          <w:rFonts w:ascii="Calibri Light" w:hAnsi="Calibri Light" w:cs="Calibri"/>
          <w:sz w:val="24"/>
          <w:szCs w:val="24"/>
        </w:rPr>
        <w:t>latach 2016-2020</w:t>
      </w:r>
    </w:p>
    <w:p w14:paraId="11BC7162" w14:textId="5BFEDE67" w:rsidR="00184FA2" w:rsidRPr="00857737" w:rsidRDefault="73F5AE88" w:rsidP="008C5909">
      <w:pPr>
        <w:pStyle w:val="Legenda"/>
        <w:rPr>
          <w:rFonts w:ascii="Calibri Light" w:hAnsi="Calibri Light" w:cs="Calibri"/>
          <w:sz w:val="32"/>
          <w:szCs w:val="32"/>
        </w:rPr>
      </w:pPr>
      <w:bookmarkStart w:id="314" w:name="_Toc6568392"/>
      <w:bookmarkStart w:id="315" w:name="_Toc71201699"/>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132</w:t>
      </w:r>
      <w:r w:rsidR="0037179A" w:rsidRPr="00857737">
        <w:rPr>
          <w:rFonts w:ascii="Calibri Light" w:hAnsi="Calibri Light"/>
          <w:sz w:val="24"/>
          <w:szCs w:val="24"/>
        </w:rPr>
        <w:fldChar w:fldCharType="end"/>
      </w:r>
      <w:r w:rsidRPr="00857737">
        <w:rPr>
          <w:rFonts w:ascii="Calibri Light" w:hAnsi="Calibri Light"/>
          <w:sz w:val="24"/>
          <w:szCs w:val="24"/>
        </w:rPr>
        <w:t>. Przedsiębiorstwa działające w Białostockim Parku Naukowo-Technologicznym</w:t>
      </w:r>
      <w:r w:rsidR="00184FA2" w:rsidRPr="00857737">
        <w:br/>
      </w:r>
      <w:r w:rsidR="009D2478" w:rsidRPr="00857737">
        <w:rPr>
          <w:rFonts w:ascii="Calibri Light" w:hAnsi="Calibri Light"/>
          <w:sz w:val="24"/>
          <w:szCs w:val="24"/>
        </w:rPr>
        <w:t>w Białymstoku w latach 2016</w:t>
      </w:r>
      <w:r w:rsidRPr="00857737">
        <w:rPr>
          <w:rFonts w:ascii="Calibri Light" w:hAnsi="Calibri Light"/>
          <w:sz w:val="24"/>
          <w:szCs w:val="24"/>
        </w:rPr>
        <w:t>-20</w:t>
      </w:r>
      <w:bookmarkEnd w:id="314"/>
      <w:r w:rsidR="009D2478" w:rsidRPr="00857737">
        <w:rPr>
          <w:rFonts w:ascii="Calibri Light" w:hAnsi="Calibri Light"/>
          <w:sz w:val="24"/>
          <w:szCs w:val="24"/>
        </w:rPr>
        <w:t>20</w:t>
      </w:r>
      <w:bookmarkEnd w:id="315"/>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2. "/>
        <w:tblDescription w:val="Przedsiębiorstwa działające w Białostockim Parku Naukowo-Technologicznym"/>
      </w:tblPr>
      <w:tblGrid>
        <w:gridCol w:w="1511"/>
        <w:gridCol w:w="1511"/>
        <w:gridCol w:w="1511"/>
        <w:gridCol w:w="1512"/>
        <w:gridCol w:w="1512"/>
        <w:gridCol w:w="1512"/>
      </w:tblGrid>
      <w:tr w:rsidR="003843D2" w:rsidRPr="00857737" w14:paraId="267C32A5" w14:textId="77777777" w:rsidTr="0026647F">
        <w:trPr>
          <w:trHeight w:val="20"/>
        </w:trPr>
        <w:tc>
          <w:tcPr>
            <w:tcW w:w="1511" w:type="dxa"/>
            <w:shd w:val="clear" w:color="auto" w:fill="auto"/>
            <w:vAlign w:val="center"/>
          </w:tcPr>
          <w:p w14:paraId="53B0A6A0" w14:textId="77777777" w:rsidR="00F95D48" w:rsidRPr="00857737" w:rsidRDefault="00F95D48" w:rsidP="73F5AE88">
            <w:pPr>
              <w:jc w:val="both"/>
              <w:rPr>
                <w:rFonts w:ascii="Calibri Light" w:hAnsi="Calibri Light" w:cs="Calibri"/>
                <w:b/>
                <w:bCs/>
                <w:sz w:val="22"/>
              </w:rPr>
            </w:pPr>
            <w:r w:rsidRPr="00857737">
              <w:rPr>
                <w:rFonts w:ascii="Calibri Light" w:hAnsi="Calibri Light" w:cs="Calibri"/>
                <w:b/>
                <w:bCs/>
                <w:sz w:val="22"/>
              </w:rPr>
              <w:t>Rok</w:t>
            </w:r>
          </w:p>
        </w:tc>
        <w:tc>
          <w:tcPr>
            <w:tcW w:w="1511" w:type="dxa"/>
            <w:shd w:val="clear" w:color="auto" w:fill="auto"/>
            <w:vAlign w:val="center"/>
          </w:tcPr>
          <w:p w14:paraId="460EEF24" w14:textId="4080FE6E" w:rsidR="00F95D48" w:rsidRPr="00857737" w:rsidRDefault="00F95D48" w:rsidP="73F5AE88">
            <w:pPr>
              <w:jc w:val="center"/>
              <w:rPr>
                <w:rFonts w:ascii="Calibri Light" w:hAnsi="Calibri Light" w:cs="Calibri"/>
                <w:b/>
                <w:bCs/>
                <w:sz w:val="22"/>
              </w:rPr>
            </w:pPr>
            <w:r w:rsidRPr="00857737">
              <w:rPr>
                <w:rFonts w:ascii="Calibri Light" w:hAnsi="Calibri Light" w:cs="Calibri"/>
                <w:b/>
                <w:bCs/>
                <w:sz w:val="22"/>
              </w:rPr>
              <w:t>2016</w:t>
            </w:r>
          </w:p>
        </w:tc>
        <w:tc>
          <w:tcPr>
            <w:tcW w:w="1511" w:type="dxa"/>
            <w:shd w:val="clear" w:color="auto" w:fill="auto"/>
            <w:vAlign w:val="center"/>
          </w:tcPr>
          <w:p w14:paraId="2FC6C691" w14:textId="3302505A" w:rsidR="00F95D48" w:rsidRPr="00857737" w:rsidRDefault="00F95D48" w:rsidP="73F5AE88">
            <w:pPr>
              <w:jc w:val="center"/>
              <w:rPr>
                <w:rFonts w:ascii="Calibri Light" w:hAnsi="Calibri Light" w:cs="Calibri"/>
                <w:b/>
                <w:bCs/>
                <w:sz w:val="22"/>
              </w:rPr>
            </w:pPr>
            <w:r w:rsidRPr="00857737">
              <w:rPr>
                <w:rFonts w:ascii="Calibri Light" w:hAnsi="Calibri Light" w:cs="Calibri"/>
                <w:b/>
                <w:bCs/>
                <w:sz w:val="22"/>
              </w:rPr>
              <w:t>2017</w:t>
            </w:r>
          </w:p>
        </w:tc>
        <w:tc>
          <w:tcPr>
            <w:tcW w:w="1512" w:type="dxa"/>
            <w:shd w:val="clear" w:color="auto" w:fill="auto"/>
            <w:vAlign w:val="center"/>
          </w:tcPr>
          <w:p w14:paraId="3B5890FE" w14:textId="4C85BC64" w:rsidR="00F95D48" w:rsidRPr="00857737" w:rsidRDefault="00F95D48" w:rsidP="73F5AE88">
            <w:pPr>
              <w:jc w:val="center"/>
              <w:rPr>
                <w:rFonts w:ascii="Calibri Light" w:hAnsi="Calibri Light" w:cs="Calibri"/>
                <w:b/>
                <w:bCs/>
                <w:sz w:val="22"/>
              </w:rPr>
            </w:pPr>
            <w:r w:rsidRPr="00857737">
              <w:rPr>
                <w:rFonts w:ascii="Calibri Light" w:hAnsi="Calibri Light" w:cs="Calibri"/>
                <w:b/>
                <w:bCs/>
                <w:sz w:val="22"/>
              </w:rPr>
              <w:t>2018</w:t>
            </w:r>
          </w:p>
        </w:tc>
        <w:tc>
          <w:tcPr>
            <w:tcW w:w="1512" w:type="dxa"/>
            <w:shd w:val="clear" w:color="auto" w:fill="auto"/>
            <w:vAlign w:val="center"/>
          </w:tcPr>
          <w:p w14:paraId="2617B21E" w14:textId="2CFF836E" w:rsidR="00F95D48" w:rsidRPr="00857737" w:rsidRDefault="00F95D48" w:rsidP="73F5AE88">
            <w:pPr>
              <w:jc w:val="center"/>
              <w:rPr>
                <w:rFonts w:ascii="Calibri Light" w:hAnsi="Calibri Light" w:cs="Calibri"/>
                <w:b/>
                <w:bCs/>
                <w:sz w:val="22"/>
              </w:rPr>
            </w:pPr>
            <w:r w:rsidRPr="00857737">
              <w:rPr>
                <w:rFonts w:ascii="Calibri Light" w:hAnsi="Calibri Light" w:cs="Calibri"/>
                <w:b/>
                <w:bCs/>
                <w:sz w:val="22"/>
              </w:rPr>
              <w:t>2019</w:t>
            </w:r>
          </w:p>
        </w:tc>
        <w:tc>
          <w:tcPr>
            <w:tcW w:w="1512" w:type="dxa"/>
            <w:shd w:val="clear" w:color="auto" w:fill="auto"/>
            <w:vAlign w:val="center"/>
          </w:tcPr>
          <w:p w14:paraId="0EF8A005" w14:textId="0B8967F4" w:rsidR="00F95D48" w:rsidRPr="00857737" w:rsidRDefault="00F95D48" w:rsidP="00F95D48">
            <w:pPr>
              <w:jc w:val="center"/>
              <w:rPr>
                <w:rFonts w:ascii="Calibri Light" w:hAnsi="Calibri Light" w:cs="Calibri"/>
                <w:b/>
                <w:bCs/>
                <w:sz w:val="22"/>
              </w:rPr>
            </w:pPr>
            <w:r w:rsidRPr="00857737">
              <w:rPr>
                <w:rFonts w:ascii="Calibri Light" w:hAnsi="Calibri Light" w:cs="Calibri"/>
                <w:b/>
                <w:bCs/>
                <w:sz w:val="22"/>
              </w:rPr>
              <w:t>2020</w:t>
            </w:r>
          </w:p>
        </w:tc>
      </w:tr>
      <w:tr w:rsidR="003843D2" w:rsidRPr="00857737" w14:paraId="68F7B6C9" w14:textId="77777777" w:rsidTr="0026647F">
        <w:trPr>
          <w:trHeight w:val="20"/>
        </w:trPr>
        <w:tc>
          <w:tcPr>
            <w:tcW w:w="1511" w:type="dxa"/>
            <w:shd w:val="clear" w:color="auto" w:fill="auto"/>
            <w:vAlign w:val="center"/>
          </w:tcPr>
          <w:p w14:paraId="751E68CA" w14:textId="77777777" w:rsidR="00F95D48" w:rsidRPr="00857737" w:rsidRDefault="00F95D48" w:rsidP="73F5AE88">
            <w:pPr>
              <w:jc w:val="both"/>
              <w:rPr>
                <w:rFonts w:ascii="Calibri Light" w:hAnsi="Calibri Light" w:cs="Calibri"/>
                <w:b/>
                <w:bCs/>
                <w:sz w:val="22"/>
              </w:rPr>
            </w:pPr>
            <w:r w:rsidRPr="00857737">
              <w:rPr>
                <w:rFonts w:ascii="Calibri Light" w:hAnsi="Calibri Light" w:cs="Calibri"/>
                <w:b/>
                <w:bCs/>
                <w:sz w:val="22"/>
              </w:rPr>
              <w:t>Liczba firm</w:t>
            </w:r>
          </w:p>
        </w:tc>
        <w:tc>
          <w:tcPr>
            <w:tcW w:w="1511" w:type="dxa"/>
            <w:shd w:val="clear" w:color="auto" w:fill="auto"/>
            <w:vAlign w:val="center"/>
          </w:tcPr>
          <w:p w14:paraId="7BFBEB8E" w14:textId="01EC26FF" w:rsidR="00F95D48" w:rsidRPr="00857737" w:rsidRDefault="00F95D48" w:rsidP="73F5AE88">
            <w:pPr>
              <w:jc w:val="center"/>
              <w:rPr>
                <w:rFonts w:ascii="Calibri Light" w:hAnsi="Calibri Light" w:cs="Calibri"/>
                <w:sz w:val="22"/>
              </w:rPr>
            </w:pPr>
            <w:r w:rsidRPr="00857737">
              <w:rPr>
                <w:rFonts w:ascii="Calibri Light" w:hAnsi="Calibri Light" w:cs="Calibri"/>
                <w:sz w:val="22"/>
              </w:rPr>
              <w:t>66</w:t>
            </w:r>
          </w:p>
        </w:tc>
        <w:tc>
          <w:tcPr>
            <w:tcW w:w="1511" w:type="dxa"/>
            <w:shd w:val="clear" w:color="auto" w:fill="auto"/>
            <w:vAlign w:val="center"/>
          </w:tcPr>
          <w:p w14:paraId="04B79B0A" w14:textId="4156701B" w:rsidR="00F95D48" w:rsidRPr="00857737" w:rsidRDefault="00F95D48" w:rsidP="73F5AE88">
            <w:pPr>
              <w:jc w:val="center"/>
              <w:rPr>
                <w:rFonts w:ascii="Calibri Light" w:hAnsi="Calibri Light" w:cs="Calibri"/>
                <w:sz w:val="22"/>
              </w:rPr>
            </w:pPr>
            <w:r w:rsidRPr="00857737">
              <w:rPr>
                <w:rFonts w:ascii="Calibri Light" w:hAnsi="Calibri Light" w:cs="Calibri"/>
                <w:sz w:val="22"/>
              </w:rPr>
              <w:t>65</w:t>
            </w:r>
          </w:p>
        </w:tc>
        <w:tc>
          <w:tcPr>
            <w:tcW w:w="1512" w:type="dxa"/>
            <w:shd w:val="clear" w:color="auto" w:fill="auto"/>
            <w:vAlign w:val="center"/>
          </w:tcPr>
          <w:p w14:paraId="718B3268" w14:textId="1D3CD0DA" w:rsidR="00F95D48" w:rsidRPr="00857737" w:rsidRDefault="00F95D48" w:rsidP="73F5AE88">
            <w:pPr>
              <w:jc w:val="center"/>
              <w:rPr>
                <w:rFonts w:ascii="Calibri Light" w:hAnsi="Calibri Light" w:cs="Calibri"/>
                <w:sz w:val="22"/>
              </w:rPr>
            </w:pPr>
            <w:r w:rsidRPr="00857737">
              <w:rPr>
                <w:rFonts w:ascii="Calibri Light" w:hAnsi="Calibri Light" w:cs="Calibri"/>
                <w:sz w:val="22"/>
              </w:rPr>
              <w:t>67</w:t>
            </w:r>
          </w:p>
        </w:tc>
        <w:tc>
          <w:tcPr>
            <w:tcW w:w="1512" w:type="dxa"/>
            <w:shd w:val="clear" w:color="auto" w:fill="auto"/>
            <w:vAlign w:val="center"/>
          </w:tcPr>
          <w:p w14:paraId="5CC51054" w14:textId="45827901" w:rsidR="00F95D48" w:rsidRPr="00857737" w:rsidRDefault="00F95D48" w:rsidP="73F5AE88">
            <w:pPr>
              <w:jc w:val="center"/>
              <w:rPr>
                <w:rFonts w:ascii="Calibri Light" w:hAnsi="Calibri Light" w:cs="Calibri"/>
                <w:sz w:val="22"/>
              </w:rPr>
            </w:pPr>
            <w:r w:rsidRPr="00857737">
              <w:rPr>
                <w:rFonts w:ascii="Calibri Light" w:hAnsi="Calibri Light" w:cs="Calibri"/>
                <w:sz w:val="22"/>
              </w:rPr>
              <w:t>79</w:t>
            </w:r>
          </w:p>
        </w:tc>
        <w:tc>
          <w:tcPr>
            <w:tcW w:w="1512" w:type="dxa"/>
            <w:shd w:val="clear" w:color="auto" w:fill="auto"/>
            <w:vAlign w:val="center"/>
          </w:tcPr>
          <w:p w14:paraId="38EB20D1" w14:textId="23BBD8DE" w:rsidR="00F95D48" w:rsidRPr="00857737" w:rsidRDefault="00F95D48" w:rsidP="73F5AE88">
            <w:pPr>
              <w:jc w:val="center"/>
              <w:rPr>
                <w:rFonts w:ascii="Calibri Light" w:hAnsi="Calibri Light" w:cs="Calibri"/>
                <w:sz w:val="22"/>
              </w:rPr>
            </w:pPr>
            <w:r w:rsidRPr="00857737">
              <w:rPr>
                <w:rFonts w:ascii="Calibri Light" w:hAnsi="Calibri Light" w:cs="Calibri"/>
                <w:sz w:val="22"/>
              </w:rPr>
              <w:t>76</w:t>
            </w:r>
          </w:p>
        </w:tc>
      </w:tr>
      <w:tr w:rsidR="003843D2" w:rsidRPr="00857737" w14:paraId="009C4A9D" w14:textId="77777777" w:rsidTr="0026647F">
        <w:trPr>
          <w:trHeight w:val="20"/>
        </w:trPr>
        <w:tc>
          <w:tcPr>
            <w:tcW w:w="1511" w:type="dxa"/>
            <w:shd w:val="clear" w:color="auto" w:fill="auto"/>
            <w:vAlign w:val="center"/>
          </w:tcPr>
          <w:p w14:paraId="1617DA8D" w14:textId="1B2A4918" w:rsidR="00F95D48" w:rsidRPr="00857737" w:rsidRDefault="00F95D48" w:rsidP="73F5AE88">
            <w:pPr>
              <w:jc w:val="both"/>
              <w:rPr>
                <w:rFonts w:ascii="Calibri Light" w:hAnsi="Calibri Light" w:cs="Calibri"/>
                <w:b/>
                <w:bCs/>
                <w:sz w:val="22"/>
              </w:rPr>
            </w:pPr>
            <w:r w:rsidRPr="00857737">
              <w:rPr>
                <w:rFonts w:ascii="Calibri Light" w:hAnsi="Calibri Light" w:cs="Calibri"/>
                <w:b/>
                <w:bCs/>
                <w:sz w:val="22"/>
              </w:rPr>
              <w:t>Zajmowana powierzchnia (w m</w:t>
            </w:r>
            <w:r w:rsidRPr="00857737">
              <w:rPr>
                <w:rFonts w:ascii="Calibri Light" w:hAnsi="Calibri Light" w:cs="Calibri"/>
                <w:b/>
                <w:bCs/>
                <w:sz w:val="22"/>
                <w:vertAlign w:val="superscript"/>
              </w:rPr>
              <w:t>2</w:t>
            </w:r>
            <w:r w:rsidRPr="00857737">
              <w:rPr>
                <w:rFonts w:ascii="Calibri Light" w:hAnsi="Calibri Light" w:cs="Calibri"/>
                <w:b/>
                <w:bCs/>
                <w:sz w:val="22"/>
              </w:rPr>
              <w:t>)</w:t>
            </w:r>
          </w:p>
        </w:tc>
        <w:tc>
          <w:tcPr>
            <w:tcW w:w="1511" w:type="dxa"/>
            <w:shd w:val="clear" w:color="auto" w:fill="auto"/>
            <w:vAlign w:val="center"/>
          </w:tcPr>
          <w:p w14:paraId="7BFCC451" w14:textId="09A5084D" w:rsidR="00F95D48" w:rsidRPr="00857737" w:rsidRDefault="00F95D48" w:rsidP="73F5AE88">
            <w:pPr>
              <w:jc w:val="center"/>
              <w:rPr>
                <w:rFonts w:ascii="Calibri Light" w:hAnsi="Calibri Light" w:cs="Calibri"/>
                <w:sz w:val="22"/>
              </w:rPr>
            </w:pPr>
            <w:r w:rsidRPr="00857737">
              <w:rPr>
                <w:rFonts w:ascii="Calibri Light" w:hAnsi="Calibri Light" w:cs="Calibri"/>
                <w:sz w:val="22"/>
              </w:rPr>
              <w:t>7 277</w:t>
            </w:r>
          </w:p>
        </w:tc>
        <w:tc>
          <w:tcPr>
            <w:tcW w:w="1511" w:type="dxa"/>
            <w:shd w:val="clear" w:color="auto" w:fill="auto"/>
            <w:vAlign w:val="center"/>
          </w:tcPr>
          <w:p w14:paraId="52CF0169" w14:textId="6CE8A4C9" w:rsidR="00F95D48" w:rsidRPr="00857737" w:rsidRDefault="00F95D48" w:rsidP="73F5AE88">
            <w:pPr>
              <w:jc w:val="center"/>
              <w:rPr>
                <w:rFonts w:ascii="Calibri Light" w:hAnsi="Calibri Light" w:cs="Calibri"/>
                <w:sz w:val="22"/>
              </w:rPr>
            </w:pPr>
            <w:r w:rsidRPr="00857737">
              <w:rPr>
                <w:rFonts w:ascii="Calibri Light" w:hAnsi="Calibri Light" w:cs="Calibri"/>
                <w:sz w:val="22"/>
              </w:rPr>
              <w:t>7 016</w:t>
            </w:r>
          </w:p>
        </w:tc>
        <w:tc>
          <w:tcPr>
            <w:tcW w:w="1512" w:type="dxa"/>
            <w:shd w:val="clear" w:color="auto" w:fill="auto"/>
            <w:vAlign w:val="center"/>
          </w:tcPr>
          <w:p w14:paraId="60D63F94" w14:textId="7BC974E8" w:rsidR="00F95D48" w:rsidRPr="00857737" w:rsidRDefault="00F95D48" w:rsidP="73F5AE88">
            <w:pPr>
              <w:jc w:val="center"/>
              <w:rPr>
                <w:rFonts w:ascii="Calibri Light" w:hAnsi="Calibri Light" w:cs="Calibri"/>
                <w:sz w:val="22"/>
              </w:rPr>
            </w:pPr>
            <w:r w:rsidRPr="00857737">
              <w:rPr>
                <w:rFonts w:ascii="Calibri Light" w:hAnsi="Calibri Light" w:cs="Calibri"/>
                <w:sz w:val="22"/>
              </w:rPr>
              <w:t>6 912</w:t>
            </w:r>
          </w:p>
        </w:tc>
        <w:tc>
          <w:tcPr>
            <w:tcW w:w="1512" w:type="dxa"/>
            <w:shd w:val="clear" w:color="auto" w:fill="auto"/>
            <w:vAlign w:val="center"/>
          </w:tcPr>
          <w:p w14:paraId="40E7B77B" w14:textId="0B224635" w:rsidR="00F95D48" w:rsidRPr="00857737" w:rsidRDefault="00F95D48" w:rsidP="73F5AE88">
            <w:pPr>
              <w:jc w:val="center"/>
              <w:rPr>
                <w:rFonts w:ascii="Calibri Light" w:hAnsi="Calibri Light" w:cs="Calibri"/>
                <w:sz w:val="22"/>
              </w:rPr>
            </w:pPr>
            <w:r w:rsidRPr="00857737">
              <w:rPr>
                <w:rFonts w:ascii="Calibri Light" w:hAnsi="Calibri Light" w:cs="Calibri"/>
                <w:sz w:val="22"/>
              </w:rPr>
              <w:t>7 108</w:t>
            </w:r>
          </w:p>
        </w:tc>
        <w:tc>
          <w:tcPr>
            <w:tcW w:w="1512" w:type="dxa"/>
            <w:shd w:val="clear" w:color="auto" w:fill="auto"/>
            <w:vAlign w:val="center"/>
          </w:tcPr>
          <w:p w14:paraId="23D61EB4" w14:textId="335E03BA" w:rsidR="00F95D48" w:rsidRPr="00857737" w:rsidRDefault="00F95D48" w:rsidP="00F95D48">
            <w:pPr>
              <w:jc w:val="center"/>
              <w:rPr>
                <w:rFonts w:ascii="Calibri Light" w:hAnsi="Calibri Light" w:cs="Calibri"/>
                <w:sz w:val="22"/>
              </w:rPr>
            </w:pPr>
            <w:r w:rsidRPr="00857737">
              <w:rPr>
                <w:rFonts w:ascii="Calibri Light" w:hAnsi="Calibri Light" w:cs="Calibri"/>
                <w:sz w:val="22"/>
              </w:rPr>
              <w:t>7 043</w:t>
            </w:r>
          </w:p>
        </w:tc>
      </w:tr>
    </w:tbl>
    <w:p w14:paraId="0F6554D5" w14:textId="77777777" w:rsidR="00F4755F" w:rsidRPr="00857737" w:rsidRDefault="73F5AE88" w:rsidP="73F5AE88">
      <w:pPr>
        <w:jc w:val="both"/>
        <w:rPr>
          <w:rFonts w:ascii="Calibri Light" w:hAnsi="Calibri Light" w:cs="Calibri"/>
          <w:sz w:val="20"/>
          <w:szCs w:val="20"/>
        </w:rPr>
      </w:pPr>
      <w:r w:rsidRPr="00857737">
        <w:rPr>
          <w:rFonts w:ascii="Calibri Light" w:hAnsi="Calibri Light" w:cs="Calibri"/>
          <w:sz w:val="20"/>
          <w:szCs w:val="20"/>
        </w:rPr>
        <w:t>Źródło: Białostocki Park Naukowo-Technologiczny</w:t>
      </w:r>
    </w:p>
    <w:p w14:paraId="45BE03CC" w14:textId="312C6682" w:rsidR="00271F1C" w:rsidRPr="00857737" w:rsidRDefault="00271F1C" w:rsidP="008C5909">
      <w:pPr>
        <w:spacing w:line="276" w:lineRule="auto"/>
        <w:rPr>
          <w:rFonts w:ascii="Calibri Light" w:hAnsi="Calibri Light" w:cs="Calibri"/>
        </w:rPr>
      </w:pPr>
      <w:r w:rsidRPr="00857737">
        <w:rPr>
          <w:rFonts w:ascii="Calibri Light" w:hAnsi="Calibri Light" w:cs="Calibri"/>
        </w:rPr>
        <w:t>Większość rezydujących w BPN-T przedsiębiorstw to technologiczne start-</w:t>
      </w:r>
      <w:proofErr w:type="spellStart"/>
      <w:r w:rsidRPr="00857737">
        <w:rPr>
          <w:rFonts w:ascii="Calibri Light" w:hAnsi="Calibri Light" w:cs="Calibri"/>
        </w:rPr>
        <w:t>upy</w:t>
      </w:r>
      <w:proofErr w:type="spellEnd"/>
      <w:r w:rsidRPr="00857737">
        <w:rPr>
          <w:rFonts w:ascii="Calibri Light" w:hAnsi="Calibri Light" w:cs="Calibri"/>
        </w:rPr>
        <w:t>. Wśród nich najprężniej rosną spółki: Technology Applied sp. z o.o., MOOSE sp. z o.o. sp.k., trójwymiarowi.pl Mateusz Stefańczuk skutecznie podbijając zagraniczne rynki.</w:t>
      </w:r>
    </w:p>
    <w:p w14:paraId="2CFF4AFF" w14:textId="77777777" w:rsidR="00F4755F" w:rsidRPr="00857737" w:rsidRDefault="00271F1C" w:rsidP="008C5909">
      <w:pPr>
        <w:spacing w:line="276" w:lineRule="auto"/>
        <w:rPr>
          <w:rFonts w:ascii="Calibri Light" w:hAnsi="Calibri Light" w:cs="Calibri"/>
        </w:rPr>
      </w:pPr>
      <w:r w:rsidRPr="00857737">
        <w:rPr>
          <w:rFonts w:ascii="Calibri Light" w:hAnsi="Calibri Light" w:cs="Calibri"/>
        </w:rPr>
        <w:t>W BPN-T funkcjonuje siedem specjalistycznych laboratoriów: obrazowania molekularnego; prototypownia 3D; laboratorium badania kompatybilności elektromagnetycznej (które posiada certyfikat systemu zarządzania wg normy PN-EN ISO-IEC 17025); laboratoria o profilu biomedycznym i fizykochemicznym; pracownia grafiki komputerowej 3D i multimediów; laboratorium innowacyjnych technologii.</w:t>
      </w:r>
    </w:p>
    <w:p w14:paraId="14362E78" w14:textId="77777777" w:rsidR="00F4755F" w:rsidRPr="00857737" w:rsidRDefault="73F5AE88" w:rsidP="008C5909">
      <w:pPr>
        <w:pStyle w:val="Nagwek1"/>
        <w:spacing w:before="0" w:after="0" w:line="276" w:lineRule="auto"/>
        <w:rPr>
          <w:rFonts w:ascii="Calibri Light" w:hAnsi="Calibri Light" w:cs="Calibri"/>
          <w:b w:val="0"/>
          <w:bCs w:val="0"/>
          <w:sz w:val="24"/>
          <w:szCs w:val="24"/>
        </w:rPr>
      </w:pPr>
      <w:r w:rsidRPr="00857737">
        <w:rPr>
          <w:rFonts w:ascii="Calibri Light" w:hAnsi="Calibri Light" w:cs="Calibri"/>
          <w:sz w:val="24"/>
          <w:szCs w:val="24"/>
        </w:rPr>
        <w:t>Usługi świadczone przez BPN-T</w:t>
      </w:r>
    </w:p>
    <w:p w14:paraId="7C327FB7" w14:textId="58ECEC68" w:rsidR="00184FA2" w:rsidRPr="00857737" w:rsidRDefault="73F5AE88" w:rsidP="008C5909">
      <w:pPr>
        <w:pStyle w:val="0tekstpodstawowystrategia"/>
        <w:jc w:val="left"/>
        <w:rPr>
          <w:rFonts w:ascii="Calibri Light" w:hAnsi="Calibri Light" w:cs="Calibri"/>
        </w:rPr>
      </w:pPr>
      <w:r w:rsidRPr="00857737">
        <w:rPr>
          <w:rFonts w:ascii="Calibri Light" w:hAnsi="Calibri Light" w:cs="Calibri"/>
        </w:rPr>
        <w:t>Kluczowe usługi oferowane przedsiębiorcom przez BPN-T w 20</w:t>
      </w:r>
      <w:r w:rsidR="00271F1C" w:rsidRPr="00857737">
        <w:rPr>
          <w:rFonts w:ascii="Calibri Light" w:hAnsi="Calibri Light" w:cs="Calibri"/>
        </w:rPr>
        <w:t>20</w:t>
      </w:r>
      <w:r w:rsidRPr="00857737">
        <w:rPr>
          <w:rFonts w:ascii="Calibri Light" w:hAnsi="Calibri Light" w:cs="Calibri"/>
        </w:rPr>
        <w:t xml:space="preserve"> roku:</w:t>
      </w:r>
    </w:p>
    <w:p w14:paraId="6CA35DC0" w14:textId="77777777" w:rsidR="00271F1C" w:rsidRPr="00857737" w:rsidRDefault="00271F1C" w:rsidP="008C5909">
      <w:pPr>
        <w:numPr>
          <w:ilvl w:val="0"/>
          <w:numId w:val="28"/>
        </w:numPr>
        <w:spacing w:line="276" w:lineRule="auto"/>
        <w:contextualSpacing/>
        <w:rPr>
          <w:rFonts w:ascii="Calibri Light" w:hAnsi="Calibri Light" w:cs="Calibri"/>
        </w:rPr>
      </w:pPr>
      <w:r w:rsidRPr="00857737">
        <w:rPr>
          <w:rFonts w:ascii="Calibri Light" w:hAnsi="Calibri Light" w:cs="Calibri"/>
        </w:rPr>
        <w:t>najem powierzchni na preferencyjnych warunkach,</w:t>
      </w:r>
    </w:p>
    <w:p w14:paraId="52508390" w14:textId="77777777" w:rsidR="00271F1C" w:rsidRPr="00857737" w:rsidRDefault="00271F1C" w:rsidP="008C5909">
      <w:pPr>
        <w:numPr>
          <w:ilvl w:val="0"/>
          <w:numId w:val="28"/>
        </w:numPr>
        <w:spacing w:line="276" w:lineRule="auto"/>
        <w:contextualSpacing/>
        <w:rPr>
          <w:rFonts w:ascii="Calibri Light" w:hAnsi="Calibri Light" w:cs="Calibri"/>
        </w:rPr>
      </w:pPr>
      <w:r w:rsidRPr="00857737">
        <w:rPr>
          <w:rFonts w:ascii="Calibri Light" w:hAnsi="Calibri Light" w:cs="Calibri"/>
        </w:rPr>
        <w:t>opracowanie modelu biznesowego,</w:t>
      </w:r>
    </w:p>
    <w:p w14:paraId="75D40C0B" w14:textId="77777777" w:rsidR="00271F1C" w:rsidRPr="00857737" w:rsidRDefault="00271F1C" w:rsidP="008C5909">
      <w:pPr>
        <w:numPr>
          <w:ilvl w:val="0"/>
          <w:numId w:val="28"/>
        </w:numPr>
        <w:spacing w:line="276" w:lineRule="auto"/>
        <w:contextualSpacing/>
        <w:rPr>
          <w:rFonts w:ascii="Calibri Light" w:hAnsi="Calibri Light" w:cs="Calibri"/>
        </w:rPr>
      </w:pPr>
      <w:r w:rsidRPr="00857737">
        <w:rPr>
          <w:rFonts w:ascii="Calibri Light" w:hAnsi="Calibri Light" w:cs="Calibri"/>
        </w:rPr>
        <w:t>audyt UX,</w:t>
      </w:r>
    </w:p>
    <w:p w14:paraId="62DEEEF1" w14:textId="77777777" w:rsidR="00271F1C" w:rsidRPr="00857737" w:rsidRDefault="00271F1C" w:rsidP="008C5909">
      <w:pPr>
        <w:numPr>
          <w:ilvl w:val="0"/>
          <w:numId w:val="28"/>
        </w:numPr>
        <w:spacing w:line="276" w:lineRule="auto"/>
        <w:contextualSpacing/>
        <w:rPr>
          <w:rFonts w:ascii="Calibri Light" w:hAnsi="Calibri Light" w:cs="Calibri"/>
        </w:rPr>
      </w:pPr>
      <w:r w:rsidRPr="00857737">
        <w:rPr>
          <w:rFonts w:ascii="Calibri Light" w:hAnsi="Calibri Light" w:cs="Calibri"/>
        </w:rPr>
        <w:t>badanie zdolności rejestrowej znaku towarowego,</w:t>
      </w:r>
    </w:p>
    <w:p w14:paraId="1D817197" w14:textId="77777777" w:rsidR="00271F1C" w:rsidRPr="00857737" w:rsidRDefault="00271F1C" w:rsidP="008C5909">
      <w:pPr>
        <w:numPr>
          <w:ilvl w:val="0"/>
          <w:numId w:val="28"/>
        </w:numPr>
        <w:spacing w:line="276" w:lineRule="auto"/>
        <w:contextualSpacing/>
        <w:rPr>
          <w:rFonts w:ascii="Calibri Light" w:hAnsi="Calibri Light" w:cs="Calibri"/>
        </w:rPr>
      </w:pPr>
      <w:r w:rsidRPr="00857737">
        <w:rPr>
          <w:rFonts w:ascii="Calibri Light" w:hAnsi="Calibri Light" w:cs="Calibri"/>
        </w:rPr>
        <w:t>doradztwo prawne,</w:t>
      </w:r>
    </w:p>
    <w:p w14:paraId="09EF5FC3" w14:textId="77777777" w:rsidR="00271F1C" w:rsidRPr="00857737" w:rsidRDefault="00271F1C" w:rsidP="008C5909">
      <w:pPr>
        <w:numPr>
          <w:ilvl w:val="0"/>
          <w:numId w:val="28"/>
        </w:numPr>
        <w:spacing w:line="276" w:lineRule="auto"/>
        <w:contextualSpacing/>
        <w:rPr>
          <w:rFonts w:ascii="Calibri Light" w:hAnsi="Calibri Light" w:cs="Calibri"/>
        </w:rPr>
      </w:pPr>
      <w:r w:rsidRPr="00857737">
        <w:rPr>
          <w:rFonts w:ascii="Calibri Light" w:hAnsi="Calibri Light" w:cs="Calibri"/>
        </w:rPr>
        <w:t>doradztwo w zakresie finansowo-księgowym,</w:t>
      </w:r>
    </w:p>
    <w:p w14:paraId="3F396E44" w14:textId="77777777" w:rsidR="00271F1C" w:rsidRPr="00857737" w:rsidRDefault="00271F1C" w:rsidP="008C5909">
      <w:pPr>
        <w:numPr>
          <w:ilvl w:val="0"/>
          <w:numId w:val="28"/>
        </w:numPr>
        <w:spacing w:line="276" w:lineRule="auto"/>
        <w:contextualSpacing/>
        <w:rPr>
          <w:rFonts w:ascii="Calibri Light" w:hAnsi="Calibri Light" w:cs="Calibri"/>
        </w:rPr>
      </w:pPr>
      <w:r w:rsidRPr="00857737">
        <w:rPr>
          <w:rFonts w:ascii="Calibri Light" w:hAnsi="Calibri Light" w:cs="Calibri"/>
        </w:rPr>
        <w:t>doradztwo w zakresie prawa zamówień publicznych,</w:t>
      </w:r>
    </w:p>
    <w:p w14:paraId="194809E9" w14:textId="77777777" w:rsidR="00271F1C" w:rsidRPr="00857737" w:rsidRDefault="00271F1C" w:rsidP="008C5909">
      <w:pPr>
        <w:numPr>
          <w:ilvl w:val="0"/>
          <w:numId w:val="28"/>
        </w:numPr>
        <w:spacing w:line="276" w:lineRule="auto"/>
        <w:contextualSpacing/>
        <w:rPr>
          <w:rFonts w:ascii="Calibri Light" w:hAnsi="Calibri Light" w:cs="Calibri"/>
        </w:rPr>
      </w:pPr>
      <w:r w:rsidRPr="00857737">
        <w:rPr>
          <w:rFonts w:ascii="Calibri Light" w:hAnsi="Calibri Light" w:cs="Calibri"/>
        </w:rPr>
        <w:t>pomoc w zalezieniu partnerów biznesowych,</w:t>
      </w:r>
    </w:p>
    <w:p w14:paraId="7BB0F600" w14:textId="77777777" w:rsidR="00271F1C" w:rsidRPr="00857737" w:rsidRDefault="00271F1C" w:rsidP="008C5909">
      <w:pPr>
        <w:numPr>
          <w:ilvl w:val="0"/>
          <w:numId w:val="28"/>
        </w:numPr>
        <w:spacing w:line="276" w:lineRule="auto"/>
        <w:contextualSpacing/>
        <w:rPr>
          <w:rFonts w:ascii="Calibri Light" w:hAnsi="Calibri Light" w:cs="Calibri"/>
        </w:rPr>
      </w:pPr>
      <w:r w:rsidRPr="00857737">
        <w:rPr>
          <w:rFonts w:ascii="Calibri Light" w:hAnsi="Calibri Light" w:cs="Calibri"/>
        </w:rPr>
        <w:t>doradztwo w pozyskaniu zewnętrznych źródeł finansowania,</w:t>
      </w:r>
    </w:p>
    <w:p w14:paraId="4EDA4D58" w14:textId="77777777" w:rsidR="00271F1C" w:rsidRPr="00857737" w:rsidRDefault="00271F1C" w:rsidP="008C5909">
      <w:pPr>
        <w:numPr>
          <w:ilvl w:val="0"/>
          <w:numId w:val="28"/>
        </w:numPr>
        <w:spacing w:line="276" w:lineRule="auto"/>
        <w:contextualSpacing/>
        <w:rPr>
          <w:rFonts w:ascii="Calibri Light" w:eastAsia="Yu Gothic Light" w:hAnsi="Calibri Light"/>
          <w:szCs w:val="24"/>
        </w:rPr>
      </w:pPr>
      <w:proofErr w:type="spellStart"/>
      <w:r w:rsidRPr="00857737">
        <w:rPr>
          <w:rFonts w:ascii="Calibri Light" w:eastAsia="Yu Gothic Light" w:hAnsi="Calibri Light"/>
          <w:szCs w:val="24"/>
        </w:rPr>
        <w:t>softlanding</w:t>
      </w:r>
      <w:proofErr w:type="spellEnd"/>
      <w:r w:rsidRPr="00857737">
        <w:rPr>
          <w:rFonts w:ascii="Calibri Light" w:eastAsia="Yu Gothic Light" w:hAnsi="Calibri Light"/>
          <w:szCs w:val="24"/>
        </w:rPr>
        <w:t>,</w:t>
      </w:r>
    </w:p>
    <w:p w14:paraId="27D5FFD0" w14:textId="77777777" w:rsidR="00271F1C" w:rsidRPr="00857737" w:rsidRDefault="00271F1C" w:rsidP="008C5909">
      <w:pPr>
        <w:numPr>
          <w:ilvl w:val="0"/>
          <w:numId w:val="28"/>
        </w:numPr>
        <w:spacing w:before="540" w:line="276" w:lineRule="auto"/>
        <w:contextualSpacing/>
        <w:rPr>
          <w:rFonts w:ascii="Calibri Light" w:eastAsia="Yu Gothic Light" w:hAnsi="Calibri Light"/>
          <w:szCs w:val="24"/>
        </w:rPr>
      </w:pPr>
      <w:proofErr w:type="spellStart"/>
      <w:r w:rsidRPr="00857737">
        <w:rPr>
          <w:rFonts w:ascii="Calibri Light" w:eastAsia="Yu Gothic Light" w:hAnsi="Calibri Light"/>
          <w:szCs w:val="24"/>
        </w:rPr>
        <w:t>BaseLAB</w:t>
      </w:r>
      <w:proofErr w:type="spellEnd"/>
      <w:r w:rsidRPr="00857737">
        <w:rPr>
          <w:rFonts w:ascii="Calibri Light" w:eastAsia="Yu Gothic Light" w:hAnsi="Calibri Light"/>
          <w:szCs w:val="24"/>
        </w:rPr>
        <w:t xml:space="preserve"> - przestrzeń pracy prototypowej,</w:t>
      </w:r>
    </w:p>
    <w:p w14:paraId="57C3960B" w14:textId="77777777" w:rsidR="00271F1C" w:rsidRPr="00857737" w:rsidRDefault="00271F1C" w:rsidP="008C5909">
      <w:pPr>
        <w:numPr>
          <w:ilvl w:val="0"/>
          <w:numId w:val="28"/>
        </w:numPr>
        <w:spacing w:line="276" w:lineRule="auto"/>
        <w:contextualSpacing/>
        <w:rPr>
          <w:rFonts w:ascii="Calibri Light" w:hAnsi="Calibri Light" w:cs="Calibri"/>
        </w:rPr>
      </w:pPr>
      <w:r w:rsidRPr="00857737">
        <w:rPr>
          <w:rFonts w:ascii="Calibri Light" w:hAnsi="Calibri Light" w:cs="Calibri"/>
        </w:rPr>
        <w:t xml:space="preserve">udział w spotkania </w:t>
      </w:r>
      <w:proofErr w:type="spellStart"/>
      <w:r w:rsidRPr="00857737">
        <w:rPr>
          <w:rFonts w:ascii="Calibri Light" w:hAnsi="Calibri Light" w:cs="Calibri"/>
        </w:rPr>
        <w:t>networkingowych</w:t>
      </w:r>
      <w:proofErr w:type="spellEnd"/>
      <w:r w:rsidRPr="00857737">
        <w:rPr>
          <w:rFonts w:ascii="Calibri Light" w:hAnsi="Calibri Light" w:cs="Calibri"/>
        </w:rPr>
        <w:t>,</w:t>
      </w:r>
    </w:p>
    <w:p w14:paraId="056008C7" w14:textId="77777777" w:rsidR="00271F1C" w:rsidRPr="00857737" w:rsidRDefault="00271F1C" w:rsidP="008C5909">
      <w:pPr>
        <w:numPr>
          <w:ilvl w:val="0"/>
          <w:numId w:val="28"/>
        </w:numPr>
        <w:spacing w:line="276" w:lineRule="auto"/>
        <w:contextualSpacing/>
        <w:rPr>
          <w:rFonts w:ascii="Calibri Light" w:hAnsi="Calibri Light" w:cs="Calibri"/>
        </w:rPr>
      </w:pPr>
      <w:r w:rsidRPr="00857737">
        <w:rPr>
          <w:rFonts w:ascii="Calibri Light" w:hAnsi="Calibri Light" w:cs="Calibri"/>
        </w:rPr>
        <w:t>udział w spotkaniach i konferencjach branżowych,</w:t>
      </w:r>
    </w:p>
    <w:p w14:paraId="503D7988" w14:textId="77777777" w:rsidR="00271F1C" w:rsidRPr="00857737" w:rsidRDefault="00271F1C" w:rsidP="008C5909">
      <w:pPr>
        <w:numPr>
          <w:ilvl w:val="0"/>
          <w:numId w:val="28"/>
        </w:numPr>
        <w:spacing w:line="276" w:lineRule="auto"/>
        <w:contextualSpacing/>
        <w:rPr>
          <w:rFonts w:ascii="Calibri Light" w:hAnsi="Calibri Light" w:cs="Calibri"/>
        </w:rPr>
      </w:pPr>
      <w:r w:rsidRPr="00857737">
        <w:rPr>
          <w:rFonts w:ascii="Calibri Light" w:hAnsi="Calibri Light" w:cs="Calibri"/>
        </w:rPr>
        <w:t>doradztwo w zakresie kompetencji miękkich,</w:t>
      </w:r>
    </w:p>
    <w:p w14:paraId="616C3BEF" w14:textId="77777777" w:rsidR="00271F1C" w:rsidRPr="00857737" w:rsidRDefault="00271F1C" w:rsidP="008C5909">
      <w:pPr>
        <w:numPr>
          <w:ilvl w:val="0"/>
          <w:numId w:val="28"/>
        </w:numPr>
        <w:spacing w:line="276" w:lineRule="auto"/>
        <w:contextualSpacing/>
        <w:rPr>
          <w:rFonts w:ascii="Calibri Light" w:hAnsi="Calibri Light" w:cs="Calibri"/>
        </w:rPr>
      </w:pPr>
      <w:r w:rsidRPr="00857737">
        <w:rPr>
          <w:rFonts w:ascii="Calibri Light" w:hAnsi="Calibri Light" w:cs="Calibri"/>
        </w:rPr>
        <w:t>usługa wirtualnego biura,</w:t>
      </w:r>
    </w:p>
    <w:p w14:paraId="37A5E78F" w14:textId="77777777" w:rsidR="00F4755F" w:rsidRPr="00857737" w:rsidRDefault="00271F1C" w:rsidP="008C5909">
      <w:pPr>
        <w:numPr>
          <w:ilvl w:val="0"/>
          <w:numId w:val="28"/>
        </w:numPr>
        <w:spacing w:line="276" w:lineRule="auto"/>
        <w:contextualSpacing/>
        <w:rPr>
          <w:rFonts w:ascii="Calibri Light" w:hAnsi="Calibri Light" w:cs="Calibri"/>
        </w:rPr>
      </w:pPr>
      <w:r w:rsidRPr="00857737">
        <w:rPr>
          <w:rFonts w:ascii="Calibri Light" w:hAnsi="Calibri Light" w:cs="Calibri"/>
        </w:rPr>
        <w:t>kolokacja serwerów.</w:t>
      </w:r>
    </w:p>
    <w:p w14:paraId="135DBC67" w14:textId="77777777" w:rsidR="00F4755F" w:rsidRPr="00857737" w:rsidRDefault="4972692C" w:rsidP="008C5909">
      <w:pPr>
        <w:spacing w:line="276" w:lineRule="auto"/>
        <w:rPr>
          <w:rFonts w:ascii="Calibri Light" w:hAnsi="Calibri Light" w:cs="Calibri"/>
          <w:b/>
          <w:bCs/>
        </w:rPr>
      </w:pPr>
      <w:r w:rsidRPr="00857737">
        <w:rPr>
          <w:rFonts w:ascii="Calibri Light" w:hAnsi="Calibri Light" w:cs="Calibri"/>
          <w:b/>
          <w:bCs/>
        </w:rPr>
        <w:t>Realizowane projekty</w:t>
      </w:r>
    </w:p>
    <w:p w14:paraId="18EC42BC" w14:textId="72B1357C" w:rsidR="00184FA2" w:rsidRPr="00857737" w:rsidRDefault="4972692C" w:rsidP="008C5909">
      <w:pPr>
        <w:spacing w:line="276" w:lineRule="auto"/>
        <w:rPr>
          <w:rFonts w:ascii="Calibri Light" w:hAnsi="Calibri Light" w:cs="Calibri"/>
        </w:rPr>
      </w:pPr>
      <w:r w:rsidRPr="00857737">
        <w:rPr>
          <w:rFonts w:ascii="Calibri Light" w:hAnsi="Calibri Light" w:cs="Calibri"/>
        </w:rPr>
        <w:t xml:space="preserve">Najważniejsze projekty realizowane przez </w:t>
      </w:r>
      <w:r w:rsidR="00387731" w:rsidRPr="00857737">
        <w:rPr>
          <w:rFonts w:ascii="Calibri Light" w:hAnsi="Calibri Light" w:cs="Calibri"/>
        </w:rPr>
        <w:t>BPN-T w 20</w:t>
      </w:r>
      <w:r w:rsidR="00271F1C" w:rsidRPr="00857737">
        <w:rPr>
          <w:rFonts w:ascii="Calibri Light" w:hAnsi="Calibri Light" w:cs="Calibri"/>
        </w:rPr>
        <w:t>20</w:t>
      </w:r>
      <w:r w:rsidRPr="00857737">
        <w:rPr>
          <w:rFonts w:ascii="Calibri Light" w:hAnsi="Calibri Light" w:cs="Calibri"/>
        </w:rPr>
        <w:t xml:space="preserve"> roku:</w:t>
      </w:r>
    </w:p>
    <w:p w14:paraId="5F69F6D5" w14:textId="77777777" w:rsidR="00073E99" w:rsidRPr="00857737" w:rsidRDefault="00073E99" w:rsidP="008C5909">
      <w:pPr>
        <w:numPr>
          <w:ilvl w:val="6"/>
          <w:numId w:val="27"/>
        </w:numPr>
        <w:spacing w:line="276" w:lineRule="auto"/>
        <w:ind w:left="709"/>
        <w:contextualSpacing/>
        <w:rPr>
          <w:rFonts w:ascii="Calibri Light" w:eastAsia="Times New Roman" w:hAnsi="Calibri Light" w:cs="Calibri"/>
          <w:b/>
          <w:bCs/>
          <w:szCs w:val="24"/>
          <w:lang w:eastAsia="pl-PL"/>
        </w:rPr>
      </w:pPr>
      <w:r w:rsidRPr="00857737">
        <w:rPr>
          <w:rFonts w:ascii="Calibri Light" w:eastAsia="Times New Roman" w:hAnsi="Calibri Light" w:cs="Calibri"/>
          <w:b/>
          <w:bCs/>
          <w:szCs w:val="24"/>
          <w:lang w:eastAsia="pl-PL"/>
        </w:rPr>
        <w:t xml:space="preserve">Laboratorium Młodego Mistrza i Odkrywcy w Białymstoku. </w:t>
      </w:r>
      <w:r w:rsidRPr="00857737">
        <w:rPr>
          <w:rFonts w:ascii="Calibri Light" w:eastAsia="Times New Roman" w:hAnsi="Calibri Light" w:cs="Calibri"/>
          <w:szCs w:val="24"/>
          <w:lang w:eastAsia="pl-PL"/>
        </w:rPr>
        <w:t xml:space="preserve">Rzeczowa realizacja projektu pn.: „Laboratorium Młodego Mistrza i Odkrywcy w Białymstoku”, którego celem było utworzenie w Białymstoku ośrodka popularyzującego naukę i innowacje, umożliwiającego rozwój myśli technicznej oraz świadczenie usług dydaktycznych wykorzystujących nowoczesne technologie, została zakończona w dniu 30.09.2020 r. </w:t>
      </w:r>
      <w:r w:rsidRPr="00857737">
        <w:rPr>
          <w:rFonts w:ascii="Calibri Light" w:eastAsia="Times New Roman" w:hAnsi="Calibri Light" w:cs="Calibri"/>
          <w:szCs w:val="24"/>
          <w:lang w:eastAsia="pl-PL"/>
        </w:rPr>
        <w:lastRenderedPageBreak/>
        <w:t xml:space="preserve">Wartość projektu ogółem wyniosła 25.161.948,07 zł, wartość dofinansowania 17.329.794,42 zł oraz udział własny Beneficjenta 7.832.153,65 zł. Przedsięwzięcie to realizowane było w ramach Regionalnego Programu Operacyjnego Województwa Podlaskiego (Działania 8.2 Uzupełnienie deficytów w zakresie infrastruktury edukacyjnej i szkoleniowej, Poddziałanie 8.2.2 Infrastruktura edukacyjna na obszarze Białostockiego Obszaru Funkcjonalnego). Uroczyste otwarcie </w:t>
      </w:r>
      <w:proofErr w:type="spellStart"/>
      <w:r w:rsidRPr="00857737">
        <w:rPr>
          <w:rFonts w:ascii="Calibri Light" w:eastAsia="Times New Roman" w:hAnsi="Calibri Light" w:cs="Calibri"/>
          <w:szCs w:val="24"/>
          <w:lang w:eastAsia="pl-PL"/>
        </w:rPr>
        <w:t>EpiCentrum</w:t>
      </w:r>
      <w:proofErr w:type="spellEnd"/>
      <w:r w:rsidRPr="00857737">
        <w:rPr>
          <w:rFonts w:ascii="Calibri Light" w:eastAsia="Times New Roman" w:hAnsi="Calibri Light" w:cs="Calibri"/>
          <w:szCs w:val="24"/>
          <w:lang w:eastAsia="pl-PL"/>
        </w:rPr>
        <w:t xml:space="preserve"> Nauki miało miejsce 29 sierpnia 2020 r.</w:t>
      </w:r>
    </w:p>
    <w:p w14:paraId="7F2F22EA" w14:textId="77777777" w:rsidR="00073E99" w:rsidRPr="00857737" w:rsidRDefault="00073E99" w:rsidP="008C5909">
      <w:pPr>
        <w:numPr>
          <w:ilvl w:val="6"/>
          <w:numId w:val="27"/>
        </w:numPr>
        <w:spacing w:line="276" w:lineRule="auto"/>
        <w:ind w:left="709"/>
        <w:contextualSpacing/>
        <w:rPr>
          <w:rFonts w:ascii="Calibri Light" w:eastAsia="Yu Gothic Light" w:hAnsi="Calibri Light"/>
          <w:b/>
          <w:bCs/>
          <w:szCs w:val="24"/>
          <w:lang w:eastAsia="pl-PL"/>
        </w:rPr>
      </w:pPr>
      <w:r w:rsidRPr="00857737">
        <w:rPr>
          <w:rFonts w:ascii="Calibri Light" w:eastAsia="Yu Gothic Light" w:hAnsi="Calibri Light"/>
          <w:b/>
          <w:bCs/>
          <w:szCs w:val="24"/>
          <w:lang w:eastAsia="pl-PL"/>
        </w:rPr>
        <w:t xml:space="preserve">Platforma startowa dla nowych pomysłów - Hub of </w:t>
      </w:r>
      <w:proofErr w:type="spellStart"/>
      <w:r w:rsidRPr="00857737">
        <w:rPr>
          <w:rFonts w:ascii="Calibri Light" w:eastAsia="Yu Gothic Light" w:hAnsi="Calibri Light"/>
          <w:b/>
          <w:bCs/>
          <w:szCs w:val="24"/>
          <w:lang w:eastAsia="pl-PL"/>
        </w:rPr>
        <w:t>Talents</w:t>
      </w:r>
      <w:proofErr w:type="spellEnd"/>
      <w:r w:rsidRPr="00857737">
        <w:rPr>
          <w:rFonts w:ascii="Calibri Light" w:eastAsia="Yu Gothic Light" w:hAnsi="Calibri Light"/>
          <w:b/>
          <w:bCs/>
          <w:szCs w:val="24"/>
          <w:lang w:eastAsia="pl-PL"/>
        </w:rPr>
        <w:t xml:space="preserve"> 2 </w:t>
      </w:r>
      <w:r w:rsidRPr="00857737">
        <w:rPr>
          <w:rFonts w:ascii="Calibri Light" w:eastAsia="Yu Gothic Light" w:hAnsi="Calibri Light"/>
          <w:szCs w:val="24"/>
          <w:lang w:eastAsia="pl-PL"/>
        </w:rPr>
        <w:t>- celem projektu jest rozwój na terenie Białegostoku oraz województwa podlaskiego działalności biznesowej przedsiębiorstw typu start-</w:t>
      </w:r>
      <w:proofErr w:type="spellStart"/>
      <w:r w:rsidRPr="00857737">
        <w:rPr>
          <w:rFonts w:ascii="Calibri Light" w:eastAsia="Yu Gothic Light" w:hAnsi="Calibri Light"/>
          <w:szCs w:val="24"/>
          <w:lang w:eastAsia="pl-PL"/>
        </w:rPr>
        <w:t>up</w:t>
      </w:r>
      <w:proofErr w:type="spellEnd"/>
      <w:r w:rsidRPr="00857737">
        <w:rPr>
          <w:rFonts w:ascii="Calibri Light" w:eastAsia="Yu Gothic Light" w:hAnsi="Calibri Light"/>
          <w:szCs w:val="24"/>
          <w:lang w:eastAsia="pl-PL"/>
        </w:rPr>
        <w:t>, gotowych do wejścia na rynek z produktem przygotowanym w ramach tego projektu. Projekt ten jest współfinansowany ze środków Unii Europejskiej w ramach Europejskiego Funduszu Rozwoju Regionalnego</w:t>
      </w:r>
      <w:r w:rsidRPr="00857737">
        <w:rPr>
          <w:rFonts w:ascii="Calibri Light" w:eastAsia="Yu Gothic Light" w:hAnsi="Calibri Light"/>
          <w:szCs w:val="24"/>
          <w:lang w:eastAsia="pl-PL"/>
        </w:rPr>
        <w:br/>
        <w:t>w ramach Osi priorytetowej I: Przedsiębiorcza Polska Wschodnia, działania</w:t>
      </w:r>
      <w:r w:rsidRPr="00857737">
        <w:rPr>
          <w:rFonts w:ascii="Calibri Light" w:eastAsia="Yu Gothic Light" w:hAnsi="Calibri Light"/>
          <w:szCs w:val="24"/>
          <w:lang w:eastAsia="pl-PL"/>
        </w:rPr>
        <w:br/>
        <w:t>1.1 Platformy startowe dla nowych pomysłów, Poddziałania 1.1.1 Platformy startowe dla nowych pomysłów Programu Operacyjnego Polska Wschodnia 2014-2020 (POPW).</w:t>
      </w:r>
    </w:p>
    <w:p w14:paraId="4E901096" w14:textId="77777777" w:rsidR="00F4755F" w:rsidRPr="00857737" w:rsidRDefault="00073E99" w:rsidP="008C5909">
      <w:pPr>
        <w:numPr>
          <w:ilvl w:val="6"/>
          <w:numId w:val="27"/>
        </w:numPr>
        <w:spacing w:line="276" w:lineRule="auto"/>
        <w:ind w:left="709"/>
        <w:contextualSpacing/>
        <w:rPr>
          <w:rFonts w:eastAsia="Times New Roman"/>
          <w:b/>
          <w:bCs/>
          <w:szCs w:val="24"/>
          <w:lang w:eastAsia="pl-PL"/>
        </w:rPr>
      </w:pPr>
      <w:r w:rsidRPr="00857737">
        <w:rPr>
          <w:rFonts w:ascii="Calibri Light" w:eastAsia="Times New Roman" w:hAnsi="Calibri Light" w:cs="Calibri"/>
          <w:b/>
          <w:bCs/>
          <w:szCs w:val="24"/>
          <w:lang w:eastAsia="pl-PL"/>
        </w:rPr>
        <w:t>Centrum Kompetencji BOF</w:t>
      </w:r>
      <w:r w:rsidRPr="00857737">
        <w:rPr>
          <w:rFonts w:ascii="Calibri Light" w:eastAsia="Times New Roman" w:hAnsi="Calibri Light" w:cs="Calibri"/>
          <w:szCs w:val="24"/>
          <w:lang w:eastAsia="pl-PL"/>
        </w:rPr>
        <w:t xml:space="preserve"> - </w:t>
      </w:r>
      <w:r w:rsidRPr="00857737">
        <w:rPr>
          <w:rFonts w:ascii="Calibri Light" w:eastAsia="Times New Roman" w:hAnsi="Calibri Light" w:cs="Calibri"/>
          <w:b/>
          <w:bCs/>
          <w:szCs w:val="24"/>
          <w:lang w:eastAsia="pl-PL"/>
        </w:rPr>
        <w:t>Kompleksowy model wsparcia i modernizacji systemu kształcenia zawodowego na terenie Białostockiego Obszaru Funkcjonalnego</w:t>
      </w:r>
      <w:r w:rsidRPr="00857737">
        <w:rPr>
          <w:rFonts w:ascii="Calibri Light" w:eastAsia="Times New Roman" w:hAnsi="Calibri Light" w:cs="Calibri"/>
          <w:szCs w:val="24"/>
          <w:lang w:eastAsia="pl-PL"/>
        </w:rPr>
        <w:t xml:space="preserve"> – BPN-T jest partnerem projektu, którego celem jest utworzenie „Centrum Kompetencji BOF”, mającego działać na rzecz dostosowania kompetencji osób uczących się, podejmujących decyzje edukacyjno-zawodowe do potrzeb regionalnej gospodarki.</w:t>
      </w:r>
    </w:p>
    <w:p w14:paraId="30FA5B0D" w14:textId="77777777" w:rsidR="00F4755F" w:rsidRPr="00857737" w:rsidRDefault="00073E99" w:rsidP="008C5909">
      <w:pPr>
        <w:keepNext/>
        <w:spacing w:line="276" w:lineRule="auto"/>
        <w:outlineLvl w:val="0"/>
        <w:rPr>
          <w:rFonts w:ascii="Calibri Light" w:eastAsia="Times New Roman" w:hAnsi="Calibri Light" w:cs="Calibri"/>
          <w:kern w:val="32"/>
          <w:szCs w:val="24"/>
        </w:rPr>
      </w:pPr>
      <w:r w:rsidRPr="00857737">
        <w:rPr>
          <w:rFonts w:ascii="Calibri Light" w:eastAsia="Times New Roman" w:hAnsi="Calibri Light" w:cs="Calibri"/>
          <w:b/>
          <w:bCs/>
          <w:kern w:val="32"/>
          <w:szCs w:val="24"/>
        </w:rPr>
        <w:t>Wydarzenia zorganizowane przez Białostocki Park Naukowo-Technologiczny</w:t>
      </w:r>
    </w:p>
    <w:p w14:paraId="287E2357" w14:textId="07D928AE" w:rsidR="00073E99" w:rsidRPr="00857737" w:rsidRDefault="00073E99" w:rsidP="008C5909">
      <w:pPr>
        <w:spacing w:line="276" w:lineRule="auto"/>
        <w:rPr>
          <w:rFonts w:ascii="Calibri Light" w:hAnsi="Calibri Light" w:cs="Calibri"/>
        </w:rPr>
      </w:pPr>
      <w:r w:rsidRPr="00857737">
        <w:rPr>
          <w:rFonts w:ascii="Calibri Light" w:hAnsi="Calibri Light" w:cs="Calibri"/>
        </w:rPr>
        <w:t>W 2020 roku, Białostocki Park Naukowo-Technologiczny organizował lub współorganizował szereg wydarzeń dedykowanych: przedsiębiorcom, potencjalnym przedsiębiorcom, studentom, uczniom i dzieciom, wśród których za najważniejsze uznać należy:</w:t>
      </w:r>
    </w:p>
    <w:p w14:paraId="0A1E7E46" w14:textId="77777777" w:rsidR="00073E99" w:rsidRPr="00857737" w:rsidRDefault="00073E99" w:rsidP="008C5909">
      <w:pPr>
        <w:pStyle w:val="Akapitzlist"/>
        <w:numPr>
          <w:ilvl w:val="0"/>
          <w:numId w:val="125"/>
        </w:numPr>
        <w:spacing w:line="276" w:lineRule="auto"/>
        <w:ind w:left="709"/>
        <w:rPr>
          <w:rFonts w:ascii="Calibri Light" w:hAnsi="Calibri Light" w:cs="Calibri"/>
        </w:rPr>
      </w:pPr>
      <w:r w:rsidRPr="00857737">
        <w:rPr>
          <w:rFonts w:ascii="Calibri Light" w:hAnsi="Calibri Light" w:cs="Calibri"/>
        </w:rPr>
        <w:t>„Odkrywamy innowacje. Naturalnie”</w:t>
      </w:r>
      <w:r w:rsidRPr="00857737">
        <w:rPr>
          <w:rFonts w:ascii="Calibri Light" w:hAnsi="Calibri Light" w:cs="Calibri"/>
        </w:rPr>
        <w:tab/>
        <w:t>- cykl audycji realizowanych przez BPN-T we współpracy z Polskim Radiem Białystok. Podczas cyklu audycji razem z uczniami ze Społecznej Szkoły Podstawowej nr 3 Białostockiego Towarzystwa Oświatowego słuchacze odkrywali pojęcia związane z technologią, innowacjami oraz przedsiębiorczością. Audycje realizowane były w okresie grudzień 2019 - styczeń 2020.</w:t>
      </w:r>
    </w:p>
    <w:p w14:paraId="4EDF09B6" w14:textId="77777777" w:rsidR="00073E99" w:rsidRPr="00857737" w:rsidRDefault="00073E99" w:rsidP="008C5909">
      <w:pPr>
        <w:pStyle w:val="Akapitzlist"/>
        <w:numPr>
          <w:ilvl w:val="0"/>
          <w:numId w:val="125"/>
        </w:numPr>
        <w:spacing w:line="276" w:lineRule="auto"/>
        <w:ind w:left="709"/>
        <w:rPr>
          <w:rFonts w:ascii="Calibri Light" w:hAnsi="Calibri Light" w:cs="Calibri"/>
        </w:rPr>
      </w:pPr>
      <w:r w:rsidRPr="00857737">
        <w:rPr>
          <w:rFonts w:ascii="Calibri Light" w:hAnsi="Calibri Light" w:cs="Calibri"/>
        </w:rPr>
        <w:t>Ranking 50 Najbardziej Kreatywnych Ludzi w Biznesie Brief.pl - to ranking osób stawiających na innowacje i nieszablonowe rozwiązania w swoim biznesie. BPN-T było Partnerem 10. Edycji rankingu.</w:t>
      </w:r>
    </w:p>
    <w:p w14:paraId="5D84737E" w14:textId="77777777" w:rsidR="00073E99" w:rsidRPr="00857737" w:rsidRDefault="00073E99" w:rsidP="008C5909">
      <w:pPr>
        <w:pStyle w:val="Akapitzlist"/>
        <w:numPr>
          <w:ilvl w:val="0"/>
          <w:numId w:val="125"/>
        </w:numPr>
        <w:spacing w:line="276" w:lineRule="auto"/>
        <w:ind w:left="709"/>
        <w:rPr>
          <w:rFonts w:ascii="Calibri Light" w:hAnsi="Calibri Light" w:cs="Calibri"/>
        </w:rPr>
      </w:pPr>
      <w:r w:rsidRPr="00857737">
        <w:rPr>
          <w:rFonts w:ascii="Calibri Light" w:hAnsi="Calibri Light" w:cs="Calibri"/>
        </w:rPr>
        <w:t>„Mieszaniny i roztwory - zabawa w kolory” - Przeprowadzenie pokazu naukowego i warsztatów na terenie Stadionu Miejskiego w Białymstoku w ramach akcji „Zima na sportowo” (styczeń 2020).</w:t>
      </w:r>
    </w:p>
    <w:p w14:paraId="3D4F8396" w14:textId="77777777" w:rsidR="00073E99" w:rsidRPr="00857737" w:rsidRDefault="00073E99" w:rsidP="008C5909">
      <w:pPr>
        <w:pStyle w:val="Akapitzlist"/>
        <w:numPr>
          <w:ilvl w:val="0"/>
          <w:numId w:val="125"/>
        </w:numPr>
        <w:spacing w:line="276" w:lineRule="auto"/>
        <w:ind w:left="709"/>
        <w:rPr>
          <w:rFonts w:ascii="Calibri Light" w:hAnsi="Calibri Light" w:cs="Calibri"/>
        </w:rPr>
      </w:pPr>
      <w:r w:rsidRPr="00857737">
        <w:rPr>
          <w:rFonts w:ascii="Calibri Light" w:hAnsi="Calibri Light" w:cs="Calibri"/>
        </w:rPr>
        <w:t>Rodzinne zajęcia z robotyki</w:t>
      </w:r>
      <w:r w:rsidRPr="00857737">
        <w:rPr>
          <w:rFonts w:ascii="Calibri Light" w:hAnsi="Calibri Light" w:cs="Calibri"/>
        </w:rPr>
        <w:tab/>
        <w:t xml:space="preserve">Zajęcia prowadzone przy partnerstwie z Spice </w:t>
      </w:r>
      <w:proofErr w:type="spellStart"/>
      <w:r w:rsidRPr="00857737">
        <w:rPr>
          <w:rFonts w:ascii="Calibri Light" w:hAnsi="Calibri Light" w:cs="Calibri"/>
        </w:rPr>
        <w:t>Gears</w:t>
      </w:r>
      <w:proofErr w:type="spellEnd"/>
      <w:r w:rsidRPr="00857737">
        <w:rPr>
          <w:rFonts w:ascii="Calibri Light" w:hAnsi="Calibri Light" w:cs="Calibri"/>
        </w:rPr>
        <w:t xml:space="preserve"> </w:t>
      </w:r>
      <w:proofErr w:type="spellStart"/>
      <w:r w:rsidRPr="00857737">
        <w:rPr>
          <w:rFonts w:ascii="Calibri Light" w:hAnsi="Calibri Light" w:cs="Calibri"/>
        </w:rPr>
        <w:t>Academy</w:t>
      </w:r>
      <w:proofErr w:type="spellEnd"/>
      <w:r w:rsidRPr="00857737">
        <w:rPr>
          <w:rFonts w:ascii="Calibri Light" w:hAnsi="Calibri Light" w:cs="Calibri"/>
        </w:rPr>
        <w:t xml:space="preserve"> Podlaskie, podczas których rodzice z dziećmi mieli za zadanie skonstruować robota i przejść z nim przez przeszkody. Zajęcie odbywały się w styczniu 2020.</w:t>
      </w:r>
    </w:p>
    <w:p w14:paraId="2E77F107" w14:textId="77777777" w:rsidR="00073E99" w:rsidRPr="00857737" w:rsidRDefault="00073E99" w:rsidP="008C5909">
      <w:pPr>
        <w:pStyle w:val="Akapitzlist"/>
        <w:numPr>
          <w:ilvl w:val="0"/>
          <w:numId w:val="125"/>
        </w:numPr>
        <w:spacing w:line="276" w:lineRule="auto"/>
        <w:ind w:left="709"/>
        <w:rPr>
          <w:rFonts w:ascii="Calibri Light" w:hAnsi="Calibri Light" w:cs="Calibri"/>
        </w:rPr>
      </w:pPr>
      <w:r w:rsidRPr="00857737">
        <w:rPr>
          <w:rFonts w:ascii="Calibri Light" w:hAnsi="Calibri Light" w:cs="Calibri"/>
        </w:rPr>
        <w:t xml:space="preserve">Drużyna </w:t>
      </w:r>
      <w:proofErr w:type="spellStart"/>
      <w:r w:rsidRPr="00857737">
        <w:rPr>
          <w:rFonts w:ascii="Calibri Light" w:hAnsi="Calibri Light" w:cs="Calibri"/>
        </w:rPr>
        <w:t>robotyczna</w:t>
      </w:r>
      <w:proofErr w:type="spellEnd"/>
      <w:r w:rsidRPr="00857737">
        <w:rPr>
          <w:rFonts w:ascii="Calibri Light" w:hAnsi="Calibri Light" w:cs="Calibri"/>
        </w:rPr>
        <w:t xml:space="preserve"> z BPN-T</w:t>
      </w:r>
      <w:r w:rsidRPr="00857737">
        <w:rPr>
          <w:rFonts w:ascii="Calibri Light" w:hAnsi="Calibri Light" w:cs="Calibri"/>
        </w:rPr>
        <w:tab/>
        <w:t xml:space="preserve">- drużyna uczestniczyła w lutym 2020 r. w zawodach FLL Junior Expo w Kraśniku. Drużyna powstała we współpracy z Spice </w:t>
      </w:r>
      <w:proofErr w:type="spellStart"/>
      <w:r w:rsidRPr="00857737">
        <w:rPr>
          <w:rFonts w:ascii="Calibri Light" w:hAnsi="Calibri Light" w:cs="Calibri"/>
        </w:rPr>
        <w:t>Gears</w:t>
      </w:r>
      <w:proofErr w:type="spellEnd"/>
      <w:r w:rsidRPr="00857737">
        <w:rPr>
          <w:rFonts w:ascii="Calibri Light" w:hAnsi="Calibri Light" w:cs="Calibri"/>
        </w:rPr>
        <w:t xml:space="preserve"> </w:t>
      </w:r>
      <w:proofErr w:type="spellStart"/>
      <w:r w:rsidRPr="00857737">
        <w:rPr>
          <w:rFonts w:ascii="Calibri Light" w:hAnsi="Calibri Light" w:cs="Calibri"/>
        </w:rPr>
        <w:t>Academy</w:t>
      </w:r>
      <w:proofErr w:type="spellEnd"/>
      <w:r w:rsidRPr="00857737">
        <w:rPr>
          <w:rFonts w:ascii="Calibri Light" w:hAnsi="Calibri Light" w:cs="Calibri"/>
        </w:rPr>
        <w:t xml:space="preserve"> Podlaskie.</w:t>
      </w:r>
    </w:p>
    <w:p w14:paraId="4A6663B9" w14:textId="77777777" w:rsidR="00073E99" w:rsidRPr="00857737" w:rsidRDefault="00073E99" w:rsidP="008C5909">
      <w:pPr>
        <w:pStyle w:val="Akapitzlist"/>
        <w:numPr>
          <w:ilvl w:val="0"/>
          <w:numId w:val="125"/>
        </w:numPr>
        <w:spacing w:line="276" w:lineRule="auto"/>
        <w:ind w:left="709"/>
        <w:rPr>
          <w:rFonts w:ascii="Calibri Light" w:hAnsi="Calibri Light" w:cs="Calibri"/>
        </w:rPr>
      </w:pPr>
      <w:r w:rsidRPr="00857737">
        <w:rPr>
          <w:rFonts w:ascii="Calibri Light" w:hAnsi="Calibri Light" w:cs="Calibri"/>
        </w:rPr>
        <w:lastRenderedPageBreak/>
        <w:t xml:space="preserve">Konferencja „Efekt </w:t>
      </w:r>
      <w:proofErr w:type="spellStart"/>
      <w:r w:rsidRPr="00857737">
        <w:rPr>
          <w:rFonts w:ascii="Calibri Light" w:hAnsi="Calibri Light" w:cs="Calibri"/>
        </w:rPr>
        <w:t>Toastmasters</w:t>
      </w:r>
      <w:proofErr w:type="spellEnd"/>
      <w:r w:rsidRPr="00857737">
        <w:rPr>
          <w:rFonts w:ascii="Calibri Light" w:hAnsi="Calibri Light" w:cs="Calibri"/>
        </w:rPr>
        <w:t xml:space="preserve"> </w:t>
      </w:r>
      <w:proofErr w:type="spellStart"/>
      <w:r w:rsidRPr="00857737">
        <w:rPr>
          <w:rFonts w:ascii="Calibri Light" w:hAnsi="Calibri Light" w:cs="Calibri"/>
        </w:rPr>
        <w:t>WidziMisie</w:t>
      </w:r>
      <w:proofErr w:type="spellEnd"/>
      <w:r w:rsidRPr="00857737">
        <w:rPr>
          <w:rFonts w:ascii="Calibri Light" w:hAnsi="Calibri Light" w:cs="Calibri"/>
        </w:rPr>
        <w:t xml:space="preserve">” BPN-T było Partnerem konferencji </w:t>
      </w:r>
      <w:proofErr w:type="spellStart"/>
      <w:r w:rsidRPr="00857737">
        <w:rPr>
          <w:rFonts w:ascii="Calibri Light" w:hAnsi="Calibri Light" w:cs="Calibri"/>
        </w:rPr>
        <w:t>WidziMisie</w:t>
      </w:r>
      <w:proofErr w:type="spellEnd"/>
      <w:r w:rsidRPr="00857737">
        <w:rPr>
          <w:rFonts w:ascii="Calibri Light" w:hAnsi="Calibri Light" w:cs="Calibri"/>
        </w:rPr>
        <w:t>, której uczestnicy otrzymali rzetelną dawkę wiedzy z obszarów związanych z karierą zawodową, jak i życiem osobistym. (21 - 23 Luty 2020).</w:t>
      </w:r>
    </w:p>
    <w:p w14:paraId="550C834D" w14:textId="77777777" w:rsidR="00073E99" w:rsidRPr="00857737" w:rsidRDefault="00073E99" w:rsidP="008C5909">
      <w:pPr>
        <w:pStyle w:val="Akapitzlist"/>
        <w:numPr>
          <w:ilvl w:val="0"/>
          <w:numId w:val="125"/>
        </w:numPr>
        <w:spacing w:line="276" w:lineRule="auto"/>
        <w:ind w:left="709"/>
        <w:rPr>
          <w:rFonts w:ascii="Calibri Light" w:hAnsi="Calibri Light" w:cs="Calibri"/>
        </w:rPr>
      </w:pPr>
      <w:r w:rsidRPr="00857737">
        <w:rPr>
          <w:rFonts w:ascii="Calibri Light" w:hAnsi="Calibri Light" w:cs="Calibri"/>
        </w:rPr>
        <w:t xml:space="preserve">Pokaz naukowy </w:t>
      </w:r>
      <w:proofErr w:type="spellStart"/>
      <w:r w:rsidRPr="00857737">
        <w:rPr>
          <w:rFonts w:ascii="Calibri Light" w:hAnsi="Calibri Light" w:cs="Calibri"/>
        </w:rPr>
        <w:t>Epi</w:t>
      </w:r>
      <w:proofErr w:type="spellEnd"/>
      <w:r w:rsidRPr="00857737">
        <w:rPr>
          <w:rFonts w:ascii="Calibri Light" w:hAnsi="Calibri Light" w:cs="Calibri"/>
        </w:rPr>
        <w:t>-Centrum Nauki</w:t>
      </w:r>
      <w:r w:rsidRPr="00857737">
        <w:rPr>
          <w:rFonts w:ascii="Calibri Light" w:hAnsi="Calibri Light" w:cs="Calibri"/>
        </w:rPr>
        <w:tab/>
        <w:t xml:space="preserve">Pracownicy </w:t>
      </w:r>
      <w:proofErr w:type="spellStart"/>
      <w:r w:rsidRPr="00857737">
        <w:rPr>
          <w:rFonts w:ascii="Calibri Light" w:hAnsi="Calibri Light" w:cs="Calibri"/>
        </w:rPr>
        <w:t>Epi</w:t>
      </w:r>
      <w:proofErr w:type="spellEnd"/>
      <w:r w:rsidRPr="00857737">
        <w:rPr>
          <w:rFonts w:ascii="Calibri Light" w:hAnsi="Calibri Light" w:cs="Calibri"/>
        </w:rPr>
        <w:t>-Centrum Nauki przeprowadzili pokaz naukowy dla dzieci ze Szkoły Podstawowej z Orli. (27 Luty 2020).</w:t>
      </w:r>
    </w:p>
    <w:p w14:paraId="5C160BAB" w14:textId="77777777" w:rsidR="00073E99" w:rsidRPr="00857737" w:rsidRDefault="00073E99" w:rsidP="008C5909">
      <w:pPr>
        <w:pStyle w:val="Akapitzlist"/>
        <w:numPr>
          <w:ilvl w:val="0"/>
          <w:numId w:val="125"/>
        </w:numPr>
        <w:spacing w:line="276" w:lineRule="auto"/>
        <w:ind w:left="709"/>
        <w:rPr>
          <w:rFonts w:ascii="Calibri Light" w:hAnsi="Calibri Light" w:cs="Calibri"/>
        </w:rPr>
      </w:pPr>
      <w:r w:rsidRPr="00857737">
        <w:rPr>
          <w:rFonts w:ascii="Calibri Light" w:hAnsi="Calibri Light" w:cs="Calibri"/>
        </w:rPr>
        <w:t>Dostarczanie przyłbic szpitalom i placówkom medycznym.</w:t>
      </w:r>
      <w:r w:rsidRPr="00857737">
        <w:rPr>
          <w:rFonts w:ascii="Calibri Light" w:hAnsi="Calibri Light" w:cs="Calibri"/>
        </w:rPr>
        <w:tab/>
        <w:t>W związku z pandemią COVID-19 BPN-T koordynowało akcję drukowania przyłbic 3D i rozwożenia ich po potrzebujących placówkach. W akcji wzięli udział rezydenci BPN-T jak i osoby indywidualne.</w:t>
      </w:r>
      <w:r w:rsidRPr="00857737">
        <w:rPr>
          <w:rFonts w:ascii="Calibri Light" w:hAnsi="Calibri Light" w:cs="Calibri"/>
        </w:rPr>
        <w:tab/>
        <w:t>(Marzec 2020)</w:t>
      </w:r>
      <w:r w:rsidRPr="00857737">
        <w:rPr>
          <w:rFonts w:ascii="Calibri Light" w:hAnsi="Calibri Light" w:cs="Calibri"/>
        </w:rPr>
        <w:tab/>
        <w:t>.</w:t>
      </w:r>
    </w:p>
    <w:p w14:paraId="54CA9223" w14:textId="5B850963" w:rsidR="00073E99" w:rsidRPr="00857737" w:rsidRDefault="00073E99" w:rsidP="008C5909">
      <w:pPr>
        <w:pStyle w:val="Akapitzlist"/>
        <w:numPr>
          <w:ilvl w:val="0"/>
          <w:numId w:val="125"/>
        </w:numPr>
        <w:spacing w:line="276" w:lineRule="auto"/>
        <w:ind w:left="709"/>
        <w:rPr>
          <w:rFonts w:ascii="Calibri Light" w:hAnsi="Calibri Light" w:cs="Calibri"/>
        </w:rPr>
      </w:pPr>
      <w:r w:rsidRPr="00857737">
        <w:rPr>
          <w:rFonts w:ascii="Calibri Light" w:hAnsi="Calibri Light" w:cs="Calibri"/>
        </w:rPr>
        <w:t xml:space="preserve">Warsztat z autoprezentacji na Politechnice Białostockiej - Roderyk Gołaszewski z Białostockiego Parku Naukowo-Technologicznego poprowadził warsztaty dla studentów i członków kół naukowych działających na Politechnice Białostockiej. Ich temat to: „Autoprezentacja – praktyczne warsztaty wystąpień publicznych”. Wydarzenie zorganizował Dział Promocji Politechniki Białostockiej wspólnie z Białostockiem Parkiem Naukowo-Technologicznym w ramach projektu platformy startowe Hub of </w:t>
      </w:r>
      <w:proofErr w:type="spellStart"/>
      <w:r w:rsidRPr="00857737">
        <w:rPr>
          <w:rFonts w:ascii="Calibri Light" w:hAnsi="Calibri Light" w:cs="Calibri"/>
        </w:rPr>
        <w:t>Talents</w:t>
      </w:r>
      <w:proofErr w:type="spellEnd"/>
      <w:r w:rsidRPr="00857737">
        <w:rPr>
          <w:rFonts w:ascii="Calibri Light" w:hAnsi="Calibri Light" w:cs="Calibri"/>
        </w:rPr>
        <w:t xml:space="preserve"> 2 (10 marca 2020).</w:t>
      </w:r>
    </w:p>
    <w:p w14:paraId="7A551B95" w14:textId="77777777" w:rsidR="00073E99" w:rsidRPr="00857737" w:rsidRDefault="00073E99" w:rsidP="008C5909">
      <w:pPr>
        <w:pStyle w:val="Akapitzlist"/>
        <w:numPr>
          <w:ilvl w:val="0"/>
          <w:numId w:val="125"/>
        </w:numPr>
        <w:spacing w:line="276" w:lineRule="auto"/>
        <w:ind w:left="709"/>
        <w:rPr>
          <w:rFonts w:ascii="Calibri Light" w:hAnsi="Calibri Light" w:cs="Calibri"/>
        </w:rPr>
      </w:pPr>
      <w:r w:rsidRPr="00857737">
        <w:rPr>
          <w:rFonts w:ascii="Calibri Light" w:hAnsi="Calibri Light" w:cs="Calibri"/>
        </w:rPr>
        <w:t>„Eksperymentujmy razem” - Przygotowanie i publikacja w mediach społecznościowych filmów przedstawiających 5 prostych doświadczeń możliwych do powtórzenia w domu (kwiecień 2020).</w:t>
      </w:r>
    </w:p>
    <w:p w14:paraId="2E101F49" w14:textId="77777777" w:rsidR="00073E99" w:rsidRPr="00857737" w:rsidRDefault="00073E99" w:rsidP="008C5909">
      <w:pPr>
        <w:pStyle w:val="Akapitzlist"/>
        <w:numPr>
          <w:ilvl w:val="0"/>
          <w:numId w:val="125"/>
        </w:numPr>
        <w:spacing w:line="276" w:lineRule="auto"/>
        <w:ind w:left="709"/>
        <w:rPr>
          <w:rFonts w:ascii="Calibri Light" w:hAnsi="Calibri Light" w:cs="Calibri"/>
        </w:rPr>
      </w:pPr>
      <w:r w:rsidRPr="00857737">
        <w:rPr>
          <w:rFonts w:ascii="Calibri Light" w:hAnsi="Calibri Light" w:cs="Calibri"/>
        </w:rPr>
        <w:t xml:space="preserve">#hot16challange2 </w:t>
      </w:r>
      <w:proofErr w:type="spellStart"/>
      <w:r w:rsidRPr="00857737">
        <w:rPr>
          <w:rFonts w:ascii="Calibri Light" w:hAnsi="Calibri Light" w:cs="Calibri"/>
        </w:rPr>
        <w:t>Epi</w:t>
      </w:r>
      <w:proofErr w:type="spellEnd"/>
      <w:r w:rsidRPr="00857737">
        <w:rPr>
          <w:rFonts w:ascii="Calibri Light" w:hAnsi="Calibri Light" w:cs="Calibri"/>
        </w:rPr>
        <w:t xml:space="preserve">-Centrum Nauki - Pracownicy </w:t>
      </w:r>
      <w:proofErr w:type="spellStart"/>
      <w:r w:rsidRPr="00857737">
        <w:rPr>
          <w:rFonts w:ascii="Calibri Light" w:hAnsi="Calibri Light" w:cs="Calibri"/>
        </w:rPr>
        <w:t>Epi</w:t>
      </w:r>
      <w:proofErr w:type="spellEnd"/>
      <w:r w:rsidRPr="00857737">
        <w:rPr>
          <w:rFonts w:ascii="Calibri Light" w:hAnsi="Calibri Light" w:cs="Calibri"/>
        </w:rPr>
        <w:t>-Centrum Nauki wzięli udział w akcji  #hot16challange2 zachęcającej do udziału w zbiórce na rzecz służby zdrowia (maj 2020).</w:t>
      </w:r>
    </w:p>
    <w:p w14:paraId="3B8D0C9C" w14:textId="77777777" w:rsidR="00073E99" w:rsidRPr="00857737" w:rsidRDefault="00073E99" w:rsidP="008C5909">
      <w:pPr>
        <w:pStyle w:val="Akapitzlist"/>
        <w:numPr>
          <w:ilvl w:val="0"/>
          <w:numId w:val="125"/>
        </w:numPr>
        <w:spacing w:line="276" w:lineRule="auto"/>
        <w:ind w:left="709"/>
        <w:rPr>
          <w:rFonts w:ascii="Calibri Light" w:hAnsi="Calibri Light" w:cs="Calibri"/>
        </w:rPr>
      </w:pPr>
      <w:r w:rsidRPr="00857737">
        <w:rPr>
          <w:rFonts w:ascii="Calibri Light" w:hAnsi="Calibri Light" w:cs="Calibri"/>
        </w:rPr>
        <w:t>#</w:t>
      </w:r>
      <w:proofErr w:type="spellStart"/>
      <w:r w:rsidRPr="00857737">
        <w:rPr>
          <w:rFonts w:ascii="Calibri Light" w:hAnsi="Calibri Light" w:cs="Calibri"/>
        </w:rPr>
        <w:t>Gaszynchallenge</w:t>
      </w:r>
      <w:proofErr w:type="spellEnd"/>
      <w:r w:rsidRPr="00857737">
        <w:rPr>
          <w:rFonts w:ascii="Calibri Light" w:hAnsi="Calibri Light" w:cs="Calibri"/>
        </w:rPr>
        <w:t xml:space="preserve"> - Pracownicy BPN-T Nauki wzięli udział w akcji #</w:t>
      </w:r>
      <w:proofErr w:type="spellStart"/>
      <w:r w:rsidRPr="00857737">
        <w:rPr>
          <w:rFonts w:ascii="Calibri Light" w:hAnsi="Calibri Light" w:cs="Calibri"/>
        </w:rPr>
        <w:t>Gaszynchallenge</w:t>
      </w:r>
      <w:proofErr w:type="spellEnd"/>
      <w:r w:rsidRPr="00857737">
        <w:rPr>
          <w:rFonts w:ascii="Calibri Light" w:hAnsi="Calibri Light" w:cs="Calibri"/>
        </w:rPr>
        <w:t xml:space="preserve"> zachęcającej do udziału w zbiórce na rzecz Kubusia Suchodoły chorego na SMA (czerwiec 2020).</w:t>
      </w:r>
    </w:p>
    <w:p w14:paraId="2D299563" w14:textId="77777777" w:rsidR="00073E99" w:rsidRPr="00857737" w:rsidRDefault="00073E99" w:rsidP="008C5909">
      <w:pPr>
        <w:pStyle w:val="Akapitzlist"/>
        <w:numPr>
          <w:ilvl w:val="0"/>
          <w:numId w:val="125"/>
        </w:numPr>
        <w:spacing w:line="276" w:lineRule="auto"/>
        <w:ind w:left="709"/>
        <w:rPr>
          <w:rFonts w:ascii="Calibri Light" w:hAnsi="Calibri Light" w:cs="Calibri"/>
        </w:rPr>
      </w:pPr>
      <w:proofErr w:type="spellStart"/>
      <w:r w:rsidRPr="00857737">
        <w:rPr>
          <w:rFonts w:ascii="Calibri Light" w:hAnsi="Calibri Light" w:cs="Calibri"/>
        </w:rPr>
        <w:t>Meetup</w:t>
      </w:r>
      <w:proofErr w:type="spellEnd"/>
      <w:r w:rsidRPr="00857737">
        <w:rPr>
          <w:rFonts w:ascii="Calibri Light" w:hAnsi="Calibri Light" w:cs="Calibri"/>
        </w:rPr>
        <w:t xml:space="preserve"> „Jak tworzyć produkty?” - Białostocki Park Naukowo-Technologiczny wraz z </w:t>
      </w:r>
      <w:proofErr w:type="spellStart"/>
      <w:r w:rsidRPr="00857737">
        <w:rPr>
          <w:rFonts w:ascii="Calibri Light" w:hAnsi="Calibri Light" w:cs="Calibri"/>
        </w:rPr>
        <w:t>ModelingEvolution</w:t>
      </w:r>
      <w:proofErr w:type="spellEnd"/>
      <w:r w:rsidRPr="00857737">
        <w:rPr>
          <w:rFonts w:ascii="Calibri Light" w:hAnsi="Calibri Light" w:cs="Calibri"/>
        </w:rPr>
        <w:t xml:space="preserve"> zorganizowali </w:t>
      </w:r>
      <w:proofErr w:type="spellStart"/>
      <w:r w:rsidRPr="00857737">
        <w:rPr>
          <w:rFonts w:ascii="Calibri Light" w:hAnsi="Calibri Light" w:cs="Calibri"/>
        </w:rPr>
        <w:t>meetup</w:t>
      </w:r>
      <w:proofErr w:type="spellEnd"/>
      <w:r w:rsidRPr="00857737">
        <w:rPr>
          <w:rFonts w:ascii="Calibri Light" w:hAnsi="Calibri Light" w:cs="Calibri"/>
        </w:rPr>
        <w:t xml:space="preserve"> online, którego tematem był mix metodologii LEAN: Lean Model </w:t>
      </w:r>
      <w:proofErr w:type="spellStart"/>
      <w:r w:rsidRPr="00857737">
        <w:rPr>
          <w:rFonts w:ascii="Calibri Light" w:hAnsi="Calibri Light" w:cs="Calibri"/>
        </w:rPr>
        <w:t>Canvas</w:t>
      </w:r>
      <w:proofErr w:type="spellEnd"/>
      <w:r w:rsidRPr="00857737">
        <w:rPr>
          <w:rFonts w:ascii="Calibri Light" w:hAnsi="Calibri Light" w:cs="Calibri"/>
        </w:rPr>
        <w:t xml:space="preserve">, </w:t>
      </w:r>
      <w:proofErr w:type="spellStart"/>
      <w:r w:rsidRPr="00857737">
        <w:rPr>
          <w:rFonts w:ascii="Calibri Light" w:hAnsi="Calibri Light" w:cs="Calibri"/>
        </w:rPr>
        <w:t>Impact</w:t>
      </w:r>
      <w:proofErr w:type="spellEnd"/>
      <w:r w:rsidRPr="00857737">
        <w:rPr>
          <w:rFonts w:ascii="Calibri Light" w:hAnsi="Calibri Light" w:cs="Calibri"/>
        </w:rPr>
        <w:t xml:space="preserve"> </w:t>
      </w:r>
      <w:proofErr w:type="spellStart"/>
      <w:r w:rsidRPr="00857737">
        <w:rPr>
          <w:rFonts w:ascii="Calibri Light" w:hAnsi="Calibri Light" w:cs="Calibri"/>
        </w:rPr>
        <w:t>Mapping</w:t>
      </w:r>
      <w:proofErr w:type="spellEnd"/>
      <w:r w:rsidRPr="00857737">
        <w:rPr>
          <w:rFonts w:ascii="Calibri Light" w:hAnsi="Calibri Light" w:cs="Calibri"/>
        </w:rPr>
        <w:t xml:space="preserve"> &amp; Event </w:t>
      </w:r>
      <w:proofErr w:type="spellStart"/>
      <w:r w:rsidRPr="00857737">
        <w:rPr>
          <w:rFonts w:ascii="Calibri Light" w:hAnsi="Calibri Light" w:cs="Calibri"/>
        </w:rPr>
        <w:t>Storming</w:t>
      </w:r>
      <w:proofErr w:type="spellEnd"/>
      <w:r w:rsidRPr="00857737">
        <w:rPr>
          <w:rFonts w:ascii="Calibri Light" w:hAnsi="Calibri Light" w:cs="Calibri"/>
        </w:rPr>
        <w:t xml:space="preserve"> oraz Event Modeling (sierpień 2020).</w:t>
      </w:r>
    </w:p>
    <w:p w14:paraId="2F54D334" w14:textId="77777777" w:rsidR="00073E99" w:rsidRPr="00857737" w:rsidRDefault="00073E99" w:rsidP="008C5909">
      <w:pPr>
        <w:pStyle w:val="Akapitzlist"/>
        <w:numPr>
          <w:ilvl w:val="0"/>
          <w:numId w:val="125"/>
        </w:numPr>
        <w:spacing w:line="276" w:lineRule="auto"/>
        <w:ind w:left="709"/>
        <w:rPr>
          <w:rFonts w:ascii="Calibri Light" w:hAnsi="Calibri Light" w:cs="Calibri"/>
        </w:rPr>
      </w:pPr>
      <w:r w:rsidRPr="00857737">
        <w:rPr>
          <w:rFonts w:ascii="Calibri Light" w:hAnsi="Calibri Light" w:cs="Calibri"/>
        </w:rPr>
        <w:t xml:space="preserve">Organizacja pokazu naukowego z okazji Dnia Edukacji Narodowej pokaz naukowy prezentujący widowiskowe doświadczenia chemiczne i fizyczne skierowany do odwiedzających </w:t>
      </w:r>
      <w:proofErr w:type="spellStart"/>
      <w:r w:rsidRPr="00857737">
        <w:rPr>
          <w:rFonts w:ascii="Calibri Light" w:hAnsi="Calibri Light" w:cs="Calibri"/>
        </w:rPr>
        <w:t>Epi</w:t>
      </w:r>
      <w:proofErr w:type="spellEnd"/>
      <w:r w:rsidRPr="00857737">
        <w:rPr>
          <w:rFonts w:ascii="Calibri Light" w:hAnsi="Calibri Light" w:cs="Calibri"/>
        </w:rPr>
        <w:t>-Centrum grup zorganizowanych (październik 2020).</w:t>
      </w:r>
    </w:p>
    <w:p w14:paraId="4F268505" w14:textId="77777777" w:rsidR="00F4755F" w:rsidRPr="00857737" w:rsidRDefault="00073E99" w:rsidP="008C5909">
      <w:pPr>
        <w:pStyle w:val="Akapitzlist"/>
        <w:numPr>
          <w:ilvl w:val="0"/>
          <w:numId w:val="125"/>
        </w:numPr>
        <w:spacing w:line="276" w:lineRule="auto"/>
        <w:ind w:left="709"/>
        <w:rPr>
          <w:rFonts w:ascii="Calibri Light" w:hAnsi="Calibri Light" w:cs="Calibri"/>
        </w:rPr>
      </w:pPr>
      <w:r w:rsidRPr="00857737">
        <w:rPr>
          <w:rFonts w:ascii="Calibri Light" w:hAnsi="Calibri Light" w:cs="Calibri"/>
        </w:rPr>
        <w:t xml:space="preserve">Otwarcie </w:t>
      </w:r>
      <w:proofErr w:type="spellStart"/>
      <w:r w:rsidRPr="00857737">
        <w:rPr>
          <w:rFonts w:ascii="Calibri Light" w:hAnsi="Calibri Light" w:cs="Calibri"/>
        </w:rPr>
        <w:t>Epi</w:t>
      </w:r>
      <w:proofErr w:type="spellEnd"/>
      <w:r w:rsidRPr="00857737">
        <w:rPr>
          <w:rFonts w:ascii="Calibri Light" w:hAnsi="Calibri Light" w:cs="Calibri"/>
        </w:rPr>
        <w:t>-Centrum Nauki</w:t>
      </w:r>
      <w:r w:rsidRPr="00857737">
        <w:rPr>
          <w:rFonts w:ascii="Calibri Light" w:hAnsi="Calibri Light" w:cs="Calibri"/>
        </w:rPr>
        <w:tab/>
        <w:t xml:space="preserve"> 29 sierpnia 2020 roku odbyło się uroczyste otwarcie </w:t>
      </w:r>
      <w:proofErr w:type="spellStart"/>
      <w:r w:rsidRPr="00857737">
        <w:rPr>
          <w:rFonts w:ascii="Calibri Light" w:hAnsi="Calibri Light" w:cs="Calibri"/>
        </w:rPr>
        <w:t>Epi</w:t>
      </w:r>
      <w:proofErr w:type="spellEnd"/>
      <w:r w:rsidRPr="00857737">
        <w:rPr>
          <w:rFonts w:ascii="Calibri Light" w:hAnsi="Calibri Light" w:cs="Calibri"/>
        </w:rPr>
        <w:t xml:space="preserve">-Centrum Nauki z udziałem władz Miasta Białegostoku. </w:t>
      </w:r>
      <w:proofErr w:type="spellStart"/>
      <w:r w:rsidRPr="00857737">
        <w:rPr>
          <w:rFonts w:ascii="Calibri Light" w:hAnsi="Calibri Light" w:cs="Calibri"/>
        </w:rPr>
        <w:t>Epi</w:t>
      </w:r>
      <w:proofErr w:type="spellEnd"/>
      <w:r w:rsidRPr="00857737">
        <w:rPr>
          <w:rFonts w:ascii="Calibri Light" w:hAnsi="Calibri Light" w:cs="Calibri"/>
        </w:rPr>
        <w:t>-Centrum Nauki rozbudza zainteresowania naukami technicznymi i przyrodniczymi, pobudza kreatywność, a także prowokuje do zadawania pytań i kwestionowania odpowiedzi (29 sierpnia 2020).</w:t>
      </w:r>
    </w:p>
    <w:p w14:paraId="1ADF0F97" w14:textId="0F83D246" w:rsidR="00184FA2" w:rsidRPr="00857737" w:rsidRDefault="4972692C" w:rsidP="008C5909">
      <w:pPr>
        <w:pStyle w:val="Legenda"/>
        <w:keepNext/>
        <w:rPr>
          <w:rFonts w:ascii="Calibri Light" w:hAnsi="Calibri Light" w:cs="Calibri"/>
          <w:sz w:val="24"/>
          <w:szCs w:val="24"/>
        </w:rPr>
      </w:pPr>
      <w:bookmarkStart w:id="316" w:name="_Toc6568393"/>
      <w:bookmarkStart w:id="317" w:name="_Toc71201700"/>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133</w:t>
      </w:r>
      <w:r w:rsidR="0037179A" w:rsidRPr="00857737">
        <w:rPr>
          <w:rFonts w:ascii="Calibri Light" w:hAnsi="Calibri Light"/>
          <w:sz w:val="24"/>
          <w:szCs w:val="24"/>
        </w:rPr>
        <w:fldChar w:fldCharType="end"/>
      </w:r>
      <w:r w:rsidRPr="00857737">
        <w:rPr>
          <w:rFonts w:ascii="Calibri Light" w:hAnsi="Calibri Light"/>
          <w:sz w:val="24"/>
          <w:szCs w:val="24"/>
        </w:rPr>
        <w:t xml:space="preserve">. </w:t>
      </w:r>
      <w:r w:rsidRPr="00857737">
        <w:rPr>
          <w:rFonts w:ascii="Calibri Light" w:hAnsi="Calibri Light" w:cs="Calibri"/>
          <w:sz w:val="24"/>
          <w:szCs w:val="24"/>
        </w:rPr>
        <w:t>Uczestnicy wydarzeń zorganizowanych w Białostockim Parku Naukowo-Technologicznym</w:t>
      </w:r>
      <w:bookmarkEnd w:id="316"/>
      <w:bookmarkEnd w:id="317"/>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3. "/>
        <w:tblDescription w:val="Uczestnicy wydarzeń zorganizowanych w Białostockim Parku Naukowo-Technologicznym"/>
      </w:tblPr>
      <w:tblGrid>
        <w:gridCol w:w="2093"/>
        <w:gridCol w:w="1395"/>
        <w:gridCol w:w="1395"/>
        <w:gridCol w:w="1395"/>
        <w:gridCol w:w="1395"/>
        <w:gridCol w:w="1396"/>
      </w:tblGrid>
      <w:tr w:rsidR="003843D2" w:rsidRPr="00857737" w14:paraId="47BF30E9" w14:textId="77777777" w:rsidTr="000306DF">
        <w:trPr>
          <w:trHeight w:val="20"/>
        </w:trPr>
        <w:tc>
          <w:tcPr>
            <w:tcW w:w="2093" w:type="dxa"/>
            <w:shd w:val="clear" w:color="auto" w:fill="auto"/>
            <w:vAlign w:val="center"/>
          </w:tcPr>
          <w:p w14:paraId="5AD22DBD" w14:textId="77777777" w:rsidR="00073E99" w:rsidRPr="00857737" w:rsidRDefault="00073E99" w:rsidP="4972692C">
            <w:pPr>
              <w:jc w:val="both"/>
              <w:rPr>
                <w:rFonts w:ascii="Calibri Light" w:hAnsi="Calibri Light" w:cs="Calibri"/>
                <w:b/>
                <w:bCs/>
                <w:sz w:val="22"/>
              </w:rPr>
            </w:pPr>
            <w:r w:rsidRPr="00857737">
              <w:rPr>
                <w:rFonts w:ascii="Calibri Light" w:hAnsi="Calibri Light" w:cs="Calibri"/>
                <w:b/>
                <w:bCs/>
                <w:sz w:val="22"/>
              </w:rPr>
              <w:t>Rok</w:t>
            </w:r>
          </w:p>
        </w:tc>
        <w:tc>
          <w:tcPr>
            <w:tcW w:w="1395" w:type="dxa"/>
            <w:shd w:val="clear" w:color="auto" w:fill="auto"/>
            <w:vAlign w:val="center"/>
          </w:tcPr>
          <w:p w14:paraId="6E1D5A80" w14:textId="3E76EEB5" w:rsidR="00073E99" w:rsidRPr="00857737" w:rsidRDefault="00073E99" w:rsidP="4972692C">
            <w:pPr>
              <w:jc w:val="center"/>
              <w:rPr>
                <w:rFonts w:ascii="Calibri Light" w:hAnsi="Calibri Light" w:cs="Calibri"/>
                <w:b/>
                <w:bCs/>
                <w:sz w:val="22"/>
              </w:rPr>
            </w:pPr>
            <w:r w:rsidRPr="00857737">
              <w:rPr>
                <w:rFonts w:ascii="Calibri Light" w:hAnsi="Calibri Light" w:cs="Calibri"/>
                <w:b/>
                <w:bCs/>
                <w:sz w:val="22"/>
              </w:rPr>
              <w:t>2016</w:t>
            </w:r>
          </w:p>
        </w:tc>
        <w:tc>
          <w:tcPr>
            <w:tcW w:w="1395" w:type="dxa"/>
            <w:shd w:val="clear" w:color="auto" w:fill="auto"/>
            <w:vAlign w:val="center"/>
          </w:tcPr>
          <w:p w14:paraId="60C57C5F" w14:textId="5217D301" w:rsidR="00073E99" w:rsidRPr="00857737" w:rsidRDefault="00073E99" w:rsidP="4972692C">
            <w:pPr>
              <w:jc w:val="center"/>
              <w:rPr>
                <w:rFonts w:ascii="Calibri Light" w:hAnsi="Calibri Light" w:cs="Calibri"/>
                <w:b/>
                <w:bCs/>
                <w:sz w:val="22"/>
              </w:rPr>
            </w:pPr>
            <w:r w:rsidRPr="00857737">
              <w:rPr>
                <w:rFonts w:ascii="Calibri Light" w:hAnsi="Calibri Light" w:cs="Calibri"/>
                <w:b/>
                <w:bCs/>
                <w:sz w:val="22"/>
              </w:rPr>
              <w:t>2017</w:t>
            </w:r>
          </w:p>
        </w:tc>
        <w:tc>
          <w:tcPr>
            <w:tcW w:w="1395" w:type="dxa"/>
            <w:shd w:val="clear" w:color="auto" w:fill="auto"/>
            <w:vAlign w:val="center"/>
          </w:tcPr>
          <w:p w14:paraId="356CA34A" w14:textId="54B3CE49" w:rsidR="00073E99" w:rsidRPr="00857737" w:rsidRDefault="00073E99" w:rsidP="4972692C">
            <w:pPr>
              <w:jc w:val="center"/>
              <w:rPr>
                <w:rFonts w:ascii="Calibri Light" w:hAnsi="Calibri Light" w:cs="Calibri"/>
                <w:b/>
                <w:bCs/>
                <w:sz w:val="22"/>
              </w:rPr>
            </w:pPr>
            <w:r w:rsidRPr="00857737">
              <w:rPr>
                <w:rFonts w:ascii="Calibri Light" w:hAnsi="Calibri Light" w:cs="Calibri"/>
                <w:b/>
                <w:bCs/>
                <w:sz w:val="22"/>
              </w:rPr>
              <w:t>2018</w:t>
            </w:r>
          </w:p>
        </w:tc>
        <w:tc>
          <w:tcPr>
            <w:tcW w:w="1395" w:type="dxa"/>
            <w:shd w:val="clear" w:color="auto" w:fill="auto"/>
            <w:vAlign w:val="center"/>
          </w:tcPr>
          <w:p w14:paraId="62A22D09" w14:textId="705094D0" w:rsidR="00073E99" w:rsidRPr="00857737" w:rsidRDefault="00073E99" w:rsidP="4972692C">
            <w:pPr>
              <w:jc w:val="center"/>
              <w:rPr>
                <w:rFonts w:ascii="Calibri Light" w:hAnsi="Calibri Light" w:cs="Calibri"/>
                <w:b/>
                <w:bCs/>
                <w:sz w:val="22"/>
              </w:rPr>
            </w:pPr>
            <w:r w:rsidRPr="00857737">
              <w:rPr>
                <w:rFonts w:ascii="Calibri Light" w:hAnsi="Calibri Light" w:cs="Calibri"/>
                <w:b/>
                <w:bCs/>
                <w:sz w:val="22"/>
              </w:rPr>
              <w:t>2019</w:t>
            </w:r>
          </w:p>
        </w:tc>
        <w:tc>
          <w:tcPr>
            <w:tcW w:w="1396" w:type="dxa"/>
            <w:shd w:val="clear" w:color="auto" w:fill="auto"/>
            <w:vAlign w:val="center"/>
          </w:tcPr>
          <w:p w14:paraId="01A60C21" w14:textId="7BFC3A26" w:rsidR="00073E99" w:rsidRPr="00857737" w:rsidRDefault="00073E99" w:rsidP="4972692C">
            <w:pPr>
              <w:jc w:val="center"/>
              <w:rPr>
                <w:rFonts w:ascii="Calibri Light" w:hAnsi="Calibri Light" w:cs="Calibri"/>
                <w:b/>
                <w:bCs/>
                <w:sz w:val="22"/>
              </w:rPr>
            </w:pPr>
            <w:r w:rsidRPr="00857737">
              <w:rPr>
                <w:rFonts w:ascii="Calibri Light" w:hAnsi="Calibri Light" w:cs="Calibri"/>
                <w:b/>
                <w:bCs/>
                <w:sz w:val="22"/>
              </w:rPr>
              <w:t>2020</w:t>
            </w:r>
          </w:p>
        </w:tc>
      </w:tr>
      <w:tr w:rsidR="003843D2" w:rsidRPr="00857737" w14:paraId="21D6C7EA" w14:textId="77777777" w:rsidTr="000306DF">
        <w:trPr>
          <w:trHeight w:val="20"/>
        </w:trPr>
        <w:tc>
          <w:tcPr>
            <w:tcW w:w="2093" w:type="dxa"/>
            <w:shd w:val="clear" w:color="auto" w:fill="auto"/>
            <w:vAlign w:val="center"/>
          </w:tcPr>
          <w:p w14:paraId="20376240" w14:textId="77777777" w:rsidR="00073E99" w:rsidRPr="00857737" w:rsidRDefault="00073E99" w:rsidP="4972692C">
            <w:pPr>
              <w:rPr>
                <w:rFonts w:ascii="Calibri Light" w:hAnsi="Calibri Light" w:cs="Calibri"/>
                <w:b/>
                <w:bCs/>
                <w:sz w:val="22"/>
              </w:rPr>
            </w:pPr>
            <w:r w:rsidRPr="00857737">
              <w:rPr>
                <w:rFonts w:ascii="Calibri Light" w:hAnsi="Calibri Light" w:cs="Calibri"/>
                <w:b/>
                <w:bCs/>
                <w:sz w:val="22"/>
              </w:rPr>
              <w:t>Liczba wydarzeń</w:t>
            </w:r>
          </w:p>
        </w:tc>
        <w:tc>
          <w:tcPr>
            <w:tcW w:w="1395" w:type="dxa"/>
            <w:shd w:val="clear" w:color="auto" w:fill="auto"/>
            <w:vAlign w:val="center"/>
          </w:tcPr>
          <w:p w14:paraId="70E6178D" w14:textId="1C79F97E" w:rsidR="00073E99" w:rsidRPr="00857737" w:rsidRDefault="00073E99" w:rsidP="4972692C">
            <w:pPr>
              <w:jc w:val="center"/>
              <w:rPr>
                <w:rFonts w:ascii="Calibri Light" w:hAnsi="Calibri Light" w:cs="Calibri"/>
                <w:sz w:val="22"/>
              </w:rPr>
            </w:pPr>
            <w:r w:rsidRPr="00857737">
              <w:rPr>
                <w:rFonts w:ascii="Calibri Light" w:hAnsi="Calibri Light" w:cs="Calibri"/>
                <w:sz w:val="22"/>
              </w:rPr>
              <w:t>77</w:t>
            </w:r>
          </w:p>
        </w:tc>
        <w:tc>
          <w:tcPr>
            <w:tcW w:w="1395" w:type="dxa"/>
            <w:shd w:val="clear" w:color="auto" w:fill="auto"/>
            <w:vAlign w:val="center"/>
          </w:tcPr>
          <w:p w14:paraId="4753D238" w14:textId="58F8C05F" w:rsidR="00073E99" w:rsidRPr="00857737" w:rsidRDefault="00073E99" w:rsidP="4972692C">
            <w:pPr>
              <w:jc w:val="center"/>
              <w:rPr>
                <w:rFonts w:ascii="Calibri Light" w:hAnsi="Calibri Light" w:cs="Calibri"/>
                <w:sz w:val="22"/>
              </w:rPr>
            </w:pPr>
            <w:r w:rsidRPr="00857737">
              <w:rPr>
                <w:rFonts w:ascii="Calibri Light" w:hAnsi="Calibri Light" w:cs="Calibri"/>
                <w:sz w:val="22"/>
              </w:rPr>
              <w:t>57</w:t>
            </w:r>
          </w:p>
        </w:tc>
        <w:tc>
          <w:tcPr>
            <w:tcW w:w="1395" w:type="dxa"/>
            <w:shd w:val="clear" w:color="auto" w:fill="auto"/>
            <w:vAlign w:val="center"/>
          </w:tcPr>
          <w:p w14:paraId="6F78937C" w14:textId="3DFB8190" w:rsidR="00073E99" w:rsidRPr="00857737" w:rsidRDefault="00073E99" w:rsidP="4972692C">
            <w:pPr>
              <w:jc w:val="center"/>
              <w:rPr>
                <w:rFonts w:ascii="Calibri Light" w:hAnsi="Calibri Light" w:cs="Calibri"/>
                <w:sz w:val="22"/>
              </w:rPr>
            </w:pPr>
            <w:r w:rsidRPr="00857737">
              <w:rPr>
                <w:rFonts w:ascii="Calibri Light" w:hAnsi="Calibri Light" w:cs="Calibri"/>
                <w:sz w:val="22"/>
              </w:rPr>
              <w:t>84</w:t>
            </w:r>
          </w:p>
        </w:tc>
        <w:tc>
          <w:tcPr>
            <w:tcW w:w="1395" w:type="dxa"/>
            <w:shd w:val="clear" w:color="auto" w:fill="auto"/>
            <w:vAlign w:val="center"/>
          </w:tcPr>
          <w:p w14:paraId="145F2F2F" w14:textId="27596E7A" w:rsidR="00073E99" w:rsidRPr="00857737" w:rsidRDefault="00073E99" w:rsidP="4972692C">
            <w:pPr>
              <w:jc w:val="center"/>
              <w:rPr>
                <w:rFonts w:ascii="Calibri Light" w:hAnsi="Calibri Light" w:cs="Calibri"/>
                <w:sz w:val="22"/>
              </w:rPr>
            </w:pPr>
            <w:r w:rsidRPr="00857737">
              <w:rPr>
                <w:rFonts w:ascii="Calibri Light" w:hAnsi="Calibri Light" w:cs="Calibri"/>
                <w:sz w:val="22"/>
              </w:rPr>
              <w:t>34</w:t>
            </w:r>
          </w:p>
        </w:tc>
        <w:tc>
          <w:tcPr>
            <w:tcW w:w="1396" w:type="dxa"/>
            <w:shd w:val="clear" w:color="auto" w:fill="auto"/>
            <w:vAlign w:val="center"/>
          </w:tcPr>
          <w:p w14:paraId="19B84A44" w14:textId="3301A40C" w:rsidR="00073E99" w:rsidRPr="00857737" w:rsidRDefault="00073E99" w:rsidP="4972692C">
            <w:pPr>
              <w:jc w:val="center"/>
              <w:rPr>
                <w:rFonts w:ascii="Calibri Light" w:hAnsi="Calibri Light" w:cs="Calibri"/>
                <w:sz w:val="22"/>
              </w:rPr>
            </w:pPr>
            <w:r w:rsidRPr="00857737">
              <w:rPr>
                <w:rFonts w:ascii="Calibri Light" w:hAnsi="Calibri Light" w:cs="Calibri"/>
                <w:sz w:val="22"/>
              </w:rPr>
              <w:t>14</w:t>
            </w:r>
          </w:p>
        </w:tc>
      </w:tr>
      <w:tr w:rsidR="003843D2" w:rsidRPr="00857737" w14:paraId="090D000E" w14:textId="77777777" w:rsidTr="000306DF">
        <w:trPr>
          <w:trHeight w:val="20"/>
        </w:trPr>
        <w:tc>
          <w:tcPr>
            <w:tcW w:w="2093" w:type="dxa"/>
            <w:shd w:val="clear" w:color="auto" w:fill="auto"/>
            <w:vAlign w:val="center"/>
          </w:tcPr>
          <w:p w14:paraId="06505190" w14:textId="77777777" w:rsidR="00073E99" w:rsidRPr="00857737" w:rsidRDefault="00073E99" w:rsidP="4972692C">
            <w:pPr>
              <w:rPr>
                <w:rFonts w:ascii="Calibri Light" w:hAnsi="Calibri Light" w:cs="Calibri"/>
                <w:b/>
                <w:bCs/>
                <w:sz w:val="22"/>
              </w:rPr>
            </w:pPr>
            <w:r w:rsidRPr="00857737">
              <w:rPr>
                <w:rFonts w:ascii="Calibri Light" w:hAnsi="Calibri Light" w:cs="Calibri"/>
                <w:b/>
                <w:bCs/>
                <w:sz w:val="22"/>
              </w:rPr>
              <w:t>Liczba uczestników</w:t>
            </w:r>
          </w:p>
        </w:tc>
        <w:tc>
          <w:tcPr>
            <w:tcW w:w="1395" w:type="dxa"/>
            <w:shd w:val="clear" w:color="auto" w:fill="auto"/>
            <w:vAlign w:val="center"/>
          </w:tcPr>
          <w:p w14:paraId="46D33C03" w14:textId="0D8BE03B" w:rsidR="00073E99" w:rsidRPr="00857737" w:rsidRDefault="00073E99" w:rsidP="4972692C">
            <w:pPr>
              <w:jc w:val="center"/>
              <w:rPr>
                <w:rFonts w:ascii="Calibri Light" w:hAnsi="Calibri Light" w:cs="Calibri"/>
                <w:sz w:val="22"/>
              </w:rPr>
            </w:pPr>
            <w:r w:rsidRPr="00857737">
              <w:rPr>
                <w:rFonts w:ascii="Calibri Light" w:hAnsi="Calibri Light" w:cs="Calibri"/>
                <w:sz w:val="22"/>
              </w:rPr>
              <w:t>3 484</w:t>
            </w:r>
          </w:p>
        </w:tc>
        <w:tc>
          <w:tcPr>
            <w:tcW w:w="1395" w:type="dxa"/>
            <w:shd w:val="clear" w:color="auto" w:fill="auto"/>
            <w:vAlign w:val="center"/>
          </w:tcPr>
          <w:p w14:paraId="62BF7430" w14:textId="2D106E8A" w:rsidR="00073E99" w:rsidRPr="00857737" w:rsidRDefault="00073E99" w:rsidP="4972692C">
            <w:pPr>
              <w:jc w:val="center"/>
              <w:rPr>
                <w:rFonts w:ascii="Calibri Light" w:hAnsi="Calibri Light" w:cs="Calibri"/>
                <w:sz w:val="22"/>
              </w:rPr>
            </w:pPr>
            <w:r w:rsidRPr="00857737">
              <w:rPr>
                <w:rFonts w:ascii="Calibri Light" w:hAnsi="Calibri Light" w:cs="Calibri"/>
                <w:sz w:val="22"/>
              </w:rPr>
              <w:t>2 161</w:t>
            </w:r>
          </w:p>
        </w:tc>
        <w:tc>
          <w:tcPr>
            <w:tcW w:w="1395" w:type="dxa"/>
            <w:shd w:val="clear" w:color="auto" w:fill="auto"/>
            <w:vAlign w:val="center"/>
          </w:tcPr>
          <w:p w14:paraId="30C92092" w14:textId="04DA12E4" w:rsidR="00073E99" w:rsidRPr="00857737" w:rsidRDefault="00073E99" w:rsidP="4972692C">
            <w:pPr>
              <w:jc w:val="center"/>
              <w:rPr>
                <w:rFonts w:ascii="Calibri Light" w:hAnsi="Calibri Light" w:cs="Calibri"/>
                <w:sz w:val="22"/>
              </w:rPr>
            </w:pPr>
            <w:r w:rsidRPr="00857737">
              <w:rPr>
                <w:rFonts w:ascii="Calibri Light" w:hAnsi="Calibri Light" w:cs="Calibri"/>
                <w:sz w:val="22"/>
              </w:rPr>
              <w:t>2 193</w:t>
            </w:r>
          </w:p>
        </w:tc>
        <w:tc>
          <w:tcPr>
            <w:tcW w:w="1395" w:type="dxa"/>
            <w:shd w:val="clear" w:color="auto" w:fill="auto"/>
            <w:vAlign w:val="center"/>
          </w:tcPr>
          <w:p w14:paraId="23A3DC43" w14:textId="2F136D4C" w:rsidR="00073E99" w:rsidRPr="00857737" w:rsidRDefault="00073E99" w:rsidP="4972692C">
            <w:pPr>
              <w:jc w:val="center"/>
              <w:rPr>
                <w:rFonts w:ascii="Calibri Light" w:hAnsi="Calibri Light" w:cs="Calibri"/>
                <w:sz w:val="22"/>
              </w:rPr>
            </w:pPr>
            <w:r w:rsidRPr="00857737">
              <w:rPr>
                <w:rFonts w:ascii="Calibri Light" w:hAnsi="Calibri Light" w:cs="Calibri"/>
                <w:sz w:val="22"/>
              </w:rPr>
              <w:t>960</w:t>
            </w:r>
          </w:p>
        </w:tc>
        <w:tc>
          <w:tcPr>
            <w:tcW w:w="1396" w:type="dxa"/>
            <w:shd w:val="clear" w:color="auto" w:fill="auto"/>
            <w:vAlign w:val="center"/>
          </w:tcPr>
          <w:p w14:paraId="4EB85C75" w14:textId="60FF1FF9" w:rsidR="00073E99" w:rsidRPr="00857737" w:rsidRDefault="00073E99" w:rsidP="4972692C">
            <w:pPr>
              <w:jc w:val="center"/>
              <w:rPr>
                <w:rFonts w:ascii="Calibri Light" w:hAnsi="Calibri Light" w:cs="Calibri"/>
                <w:sz w:val="22"/>
              </w:rPr>
            </w:pPr>
            <w:r w:rsidRPr="00857737">
              <w:rPr>
                <w:rFonts w:ascii="Calibri Light" w:hAnsi="Calibri Light" w:cs="Calibri"/>
                <w:sz w:val="22"/>
              </w:rPr>
              <w:t>402</w:t>
            </w:r>
          </w:p>
        </w:tc>
      </w:tr>
    </w:tbl>
    <w:p w14:paraId="46022C45" w14:textId="77777777" w:rsidR="00F4755F" w:rsidRPr="00857737" w:rsidRDefault="4972692C" w:rsidP="4972692C">
      <w:pPr>
        <w:jc w:val="both"/>
        <w:rPr>
          <w:rFonts w:ascii="Calibri Light" w:hAnsi="Calibri Light" w:cs="Calibri"/>
          <w:sz w:val="20"/>
          <w:szCs w:val="20"/>
        </w:rPr>
      </w:pPr>
      <w:r w:rsidRPr="00857737">
        <w:rPr>
          <w:rFonts w:ascii="Calibri Light" w:hAnsi="Calibri Light" w:cs="Calibri"/>
          <w:sz w:val="20"/>
          <w:szCs w:val="20"/>
        </w:rPr>
        <w:t>Źródło: Białostocki Park Naukowo-Technologiczny</w:t>
      </w:r>
    </w:p>
    <w:p w14:paraId="65C9B1A5" w14:textId="77777777" w:rsidR="008C5909" w:rsidRDefault="008C5909">
      <w:pPr>
        <w:rPr>
          <w:rFonts w:ascii="Calibri Light" w:hAnsi="Calibri Light"/>
          <w:b/>
          <w:bCs/>
          <w:szCs w:val="24"/>
          <w:lang w:eastAsia="pl-PL"/>
        </w:rPr>
      </w:pPr>
      <w:bookmarkStart w:id="318" w:name="_Toc71270193"/>
      <w:r>
        <w:rPr>
          <w:b/>
        </w:rPr>
        <w:br w:type="page"/>
      </w:r>
    </w:p>
    <w:p w14:paraId="4A0390EB" w14:textId="342AB760" w:rsidR="00F4755F" w:rsidRPr="00857737" w:rsidRDefault="00184FA2" w:rsidP="008C5909">
      <w:pPr>
        <w:pStyle w:val="Spis2"/>
        <w:spacing w:line="276" w:lineRule="auto"/>
        <w:rPr>
          <w:b/>
        </w:rPr>
      </w:pPr>
      <w:r w:rsidRPr="00857737">
        <w:rPr>
          <w:b/>
        </w:rPr>
        <w:lastRenderedPageBreak/>
        <w:t>7.8. Rynek pracy (w tym bezrobocie)</w:t>
      </w:r>
      <w:bookmarkEnd w:id="318"/>
    </w:p>
    <w:p w14:paraId="4CEADDC1" w14:textId="77777777" w:rsidR="00F4755F" w:rsidRPr="00857737" w:rsidRDefault="007D2B89" w:rsidP="008C5909">
      <w:pPr>
        <w:spacing w:line="276" w:lineRule="auto"/>
        <w:rPr>
          <w:rFonts w:ascii="Calibri Light" w:hAnsi="Calibri Light"/>
        </w:rPr>
      </w:pPr>
      <w:r w:rsidRPr="00857737">
        <w:rPr>
          <w:rFonts w:ascii="Calibri Light" w:hAnsi="Calibri Light"/>
        </w:rPr>
        <w:t xml:space="preserve">W 2020 roku przeciętne zatrudnienie w sektorze przedsiębiorstw wyniosło </w:t>
      </w:r>
      <w:r w:rsidR="00690943" w:rsidRPr="00857737">
        <w:rPr>
          <w:rFonts w:ascii="Calibri Light" w:hAnsi="Calibri Light"/>
        </w:rPr>
        <w:t>38 560</w:t>
      </w:r>
      <w:r w:rsidRPr="00857737">
        <w:rPr>
          <w:rFonts w:ascii="Calibri Light" w:hAnsi="Calibri Light"/>
        </w:rPr>
        <w:t xml:space="preserve"> osób, co oznacza </w:t>
      </w:r>
      <w:r w:rsidR="00690943" w:rsidRPr="00857737">
        <w:rPr>
          <w:rFonts w:ascii="Calibri Light" w:hAnsi="Calibri Light"/>
        </w:rPr>
        <w:t>spadek</w:t>
      </w:r>
      <w:r w:rsidRPr="00857737">
        <w:rPr>
          <w:rFonts w:ascii="Calibri Light" w:hAnsi="Calibri Light"/>
        </w:rPr>
        <w:t xml:space="preserve"> o </w:t>
      </w:r>
      <w:r w:rsidR="00690943" w:rsidRPr="00857737">
        <w:rPr>
          <w:rFonts w:ascii="Calibri Light" w:hAnsi="Calibri Light"/>
        </w:rPr>
        <w:t>0</w:t>
      </w:r>
      <w:r w:rsidRPr="00857737">
        <w:rPr>
          <w:rFonts w:ascii="Calibri Light" w:hAnsi="Calibri Light"/>
        </w:rPr>
        <w:t xml:space="preserve">,5% r/r. Największy procentowy wzrost zatrudnienia odnotowano w sekcjach: </w:t>
      </w:r>
      <w:r w:rsidR="0058576B" w:rsidRPr="00857737">
        <w:rPr>
          <w:rFonts w:ascii="Calibri Light" w:hAnsi="Calibri Light"/>
        </w:rPr>
        <w:t>transport i gospodarka magazynowa, informacja i komunikacja, obsługa rynku nieruchomości</w:t>
      </w:r>
      <w:r w:rsidRPr="00857737">
        <w:rPr>
          <w:rFonts w:ascii="Calibri Light" w:hAnsi="Calibri Light"/>
        </w:rPr>
        <w:t>. Natomiast największy procentowy spadek przeciętnego zatrudnienia</w:t>
      </w:r>
      <w:r w:rsidR="00E82933" w:rsidRPr="00857737">
        <w:rPr>
          <w:rFonts w:ascii="Calibri Light" w:hAnsi="Calibri Light"/>
        </w:rPr>
        <w:br/>
      </w:r>
      <w:r w:rsidRPr="00857737">
        <w:rPr>
          <w:rFonts w:ascii="Calibri Light" w:hAnsi="Calibri Light"/>
        </w:rPr>
        <w:t>w porównaniu z rokiem poprzednim wystąpił</w:t>
      </w:r>
      <w:r w:rsidR="0058576B" w:rsidRPr="00857737">
        <w:rPr>
          <w:rFonts w:ascii="Calibri Light" w:hAnsi="Calibri Light"/>
        </w:rPr>
        <w:t xml:space="preserve"> </w:t>
      </w:r>
      <w:r w:rsidRPr="00857737">
        <w:rPr>
          <w:rFonts w:ascii="Calibri Light" w:hAnsi="Calibri Light"/>
        </w:rPr>
        <w:t xml:space="preserve">w sekcjach: </w:t>
      </w:r>
      <w:r w:rsidR="00AD597D" w:rsidRPr="00857737">
        <w:rPr>
          <w:rFonts w:ascii="Calibri Light" w:hAnsi="Calibri Light"/>
        </w:rPr>
        <w:t xml:space="preserve">administrowanie i działalność wspierająca, </w:t>
      </w:r>
      <w:r w:rsidRPr="00857737">
        <w:rPr>
          <w:rFonts w:ascii="Calibri Light" w:hAnsi="Calibri Light"/>
        </w:rPr>
        <w:t xml:space="preserve">zakwaterowanie i gastronomia, </w:t>
      </w:r>
      <w:r w:rsidR="00AD597D" w:rsidRPr="00857737">
        <w:rPr>
          <w:rFonts w:ascii="Calibri Light" w:hAnsi="Calibri Light"/>
        </w:rPr>
        <w:t>budownictwo</w:t>
      </w:r>
      <w:r w:rsidRPr="00857737">
        <w:rPr>
          <w:rFonts w:ascii="Calibri Light" w:hAnsi="Calibri Light"/>
        </w:rPr>
        <w:t>. Największym udziałem</w:t>
      </w:r>
      <w:r w:rsidR="00E82933" w:rsidRPr="00857737">
        <w:rPr>
          <w:rFonts w:ascii="Calibri Light" w:hAnsi="Calibri Light"/>
        </w:rPr>
        <w:br/>
      </w:r>
      <w:r w:rsidRPr="00857737">
        <w:rPr>
          <w:rFonts w:ascii="Calibri Light" w:hAnsi="Calibri Light"/>
        </w:rPr>
        <w:t>w strukturze zatrudnionych ogółem charakteryzował się przemysł oraz handel i naprawa pojazdów samochodowych.</w:t>
      </w:r>
    </w:p>
    <w:p w14:paraId="4CD0A84C" w14:textId="05DB6629" w:rsidR="00184FA2" w:rsidRPr="00857737" w:rsidRDefault="00184FA2" w:rsidP="008C5909">
      <w:pPr>
        <w:pStyle w:val="Legenda"/>
        <w:keepNext/>
        <w:rPr>
          <w:rFonts w:ascii="Calibri Light" w:hAnsi="Calibri Light"/>
          <w:sz w:val="24"/>
          <w:szCs w:val="24"/>
        </w:rPr>
      </w:pPr>
      <w:bookmarkStart w:id="319" w:name="_Toc6568394"/>
      <w:bookmarkStart w:id="320" w:name="_Toc71201701"/>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134</w:t>
      </w:r>
      <w:r w:rsidR="0037179A" w:rsidRPr="00857737">
        <w:rPr>
          <w:rFonts w:ascii="Calibri Light" w:hAnsi="Calibri Light"/>
          <w:sz w:val="24"/>
          <w:szCs w:val="24"/>
        </w:rPr>
        <w:fldChar w:fldCharType="end"/>
      </w:r>
      <w:r w:rsidR="00DA30D5" w:rsidRPr="00857737">
        <w:rPr>
          <w:rFonts w:ascii="Calibri Light" w:hAnsi="Calibri Light"/>
          <w:sz w:val="24"/>
          <w:szCs w:val="24"/>
        </w:rPr>
        <w:t>.</w:t>
      </w:r>
      <w:r w:rsidRPr="00857737">
        <w:rPr>
          <w:rFonts w:ascii="Calibri Light" w:hAnsi="Calibri Light"/>
          <w:sz w:val="24"/>
          <w:szCs w:val="24"/>
        </w:rPr>
        <w:t xml:space="preserve"> Przeciętne zatrudnienie i przeciętne miesięczne wynagrodzenie brutto w sektorze przedsiębiorstw</w:t>
      </w:r>
      <w:r w:rsidRPr="00857737">
        <w:rPr>
          <w:rStyle w:val="Odwoanieprzypisudolnego"/>
          <w:rFonts w:ascii="Calibri Light" w:hAnsi="Calibri Light"/>
          <w:sz w:val="24"/>
          <w:szCs w:val="24"/>
        </w:rPr>
        <w:footnoteReference w:id="24"/>
      </w:r>
      <w:r w:rsidRPr="00857737">
        <w:rPr>
          <w:rFonts w:ascii="Calibri Light" w:hAnsi="Calibri Light"/>
          <w:sz w:val="24"/>
          <w:szCs w:val="24"/>
        </w:rPr>
        <w:t xml:space="preserve"> w Białymstoku w latach 201</w:t>
      </w:r>
      <w:r w:rsidR="0084433E" w:rsidRPr="00857737">
        <w:rPr>
          <w:rFonts w:ascii="Calibri Light" w:hAnsi="Calibri Light"/>
          <w:sz w:val="24"/>
          <w:szCs w:val="24"/>
        </w:rPr>
        <w:t>9</w:t>
      </w:r>
      <w:r w:rsidRPr="00857737">
        <w:rPr>
          <w:rFonts w:ascii="Calibri Light" w:hAnsi="Calibri Light"/>
          <w:sz w:val="24"/>
          <w:szCs w:val="24"/>
        </w:rPr>
        <w:t>-20</w:t>
      </w:r>
      <w:bookmarkEnd w:id="319"/>
      <w:r w:rsidR="0084433E" w:rsidRPr="00857737">
        <w:rPr>
          <w:rFonts w:ascii="Calibri Light" w:hAnsi="Calibri Light"/>
          <w:sz w:val="24"/>
          <w:szCs w:val="24"/>
        </w:rPr>
        <w:t>20</w:t>
      </w:r>
      <w:bookmarkEnd w:id="320"/>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4. "/>
        <w:tblDescription w:val="Przeciętne zatrudnienie i przeciętne miesięczne wynagrodzenie brutto w sektorze przedsiębiorstw  w Białymstoku w latach 2019-2020"/>
      </w:tblPr>
      <w:tblGrid>
        <w:gridCol w:w="2459"/>
        <w:gridCol w:w="1680"/>
        <w:gridCol w:w="1680"/>
        <w:gridCol w:w="1680"/>
        <w:gridCol w:w="1681"/>
      </w:tblGrid>
      <w:tr w:rsidR="008C5909" w:rsidRPr="00857737" w14:paraId="2675A30F" w14:textId="77777777" w:rsidTr="00BC5D70">
        <w:trPr>
          <w:trHeight w:val="1353"/>
        </w:trPr>
        <w:tc>
          <w:tcPr>
            <w:tcW w:w="2459" w:type="dxa"/>
            <w:shd w:val="clear" w:color="auto" w:fill="auto"/>
            <w:vAlign w:val="center"/>
          </w:tcPr>
          <w:p w14:paraId="227F1111" w14:textId="77777777" w:rsidR="008C5909" w:rsidRPr="00857737" w:rsidRDefault="008C5909" w:rsidP="00415567">
            <w:pPr>
              <w:rPr>
                <w:rFonts w:ascii="Calibri Light" w:hAnsi="Calibri Light"/>
                <w:b/>
                <w:bCs/>
                <w:sz w:val="22"/>
              </w:rPr>
            </w:pPr>
            <w:r w:rsidRPr="00857737">
              <w:rPr>
                <w:rFonts w:ascii="Calibri Light" w:hAnsi="Calibri Light"/>
                <w:b/>
                <w:bCs/>
                <w:sz w:val="22"/>
              </w:rPr>
              <w:t>Wyszczególnienie</w:t>
            </w:r>
          </w:p>
        </w:tc>
        <w:tc>
          <w:tcPr>
            <w:tcW w:w="1680" w:type="dxa"/>
            <w:vAlign w:val="center"/>
          </w:tcPr>
          <w:p w14:paraId="07833F43" w14:textId="77777777" w:rsidR="008C5909" w:rsidRPr="00857737" w:rsidRDefault="008C5909" w:rsidP="00E86D37">
            <w:pPr>
              <w:jc w:val="center"/>
              <w:rPr>
                <w:rFonts w:ascii="Calibri Light" w:hAnsi="Calibri Light"/>
                <w:b/>
                <w:bCs/>
                <w:sz w:val="22"/>
              </w:rPr>
            </w:pPr>
            <w:r w:rsidRPr="00857737">
              <w:rPr>
                <w:rFonts w:ascii="Calibri Light" w:hAnsi="Calibri Light"/>
                <w:b/>
                <w:bCs/>
                <w:sz w:val="22"/>
              </w:rPr>
              <w:t>Przeciętne zatrudnienie</w:t>
            </w:r>
          </w:p>
          <w:p w14:paraId="0C00E6F7" w14:textId="511EAE3A" w:rsidR="008C5909" w:rsidRPr="00857737" w:rsidRDefault="008C5909" w:rsidP="0084433E">
            <w:pPr>
              <w:jc w:val="center"/>
              <w:rPr>
                <w:rFonts w:ascii="Calibri Light" w:hAnsi="Calibri Light"/>
                <w:b/>
                <w:bCs/>
                <w:sz w:val="22"/>
              </w:rPr>
            </w:pPr>
            <w:r w:rsidRPr="00857737">
              <w:rPr>
                <w:rFonts w:ascii="Calibri Light" w:hAnsi="Calibri Light"/>
                <w:b/>
                <w:bCs/>
                <w:sz w:val="22"/>
              </w:rPr>
              <w:t>2019</w:t>
            </w:r>
          </w:p>
        </w:tc>
        <w:tc>
          <w:tcPr>
            <w:tcW w:w="1680" w:type="dxa"/>
            <w:vAlign w:val="center"/>
          </w:tcPr>
          <w:p w14:paraId="2F7BB536" w14:textId="77777777" w:rsidR="008C5909" w:rsidRPr="00857737" w:rsidRDefault="008C5909" w:rsidP="00E86D37">
            <w:pPr>
              <w:jc w:val="center"/>
              <w:rPr>
                <w:rFonts w:ascii="Calibri Light" w:hAnsi="Calibri Light"/>
                <w:b/>
                <w:bCs/>
                <w:sz w:val="22"/>
              </w:rPr>
            </w:pPr>
            <w:r w:rsidRPr="00857737">
              <w:rPr>
                <w:rFonts w:ascii="Calibri Light" w:hAnsi="Calibri Light"/>
                <w:b/>
                <w:bCs/>
                <w:sz w:val="22"/>
              </w:rPr>
              <w:t>Przeciętne zatrudnienie</w:t>
            </w:r>
          </w:p>
          <w:p w14:paraId="45BAC3BC" w14:textId="37E39A7B" w:rsidR="008C5909" w:rsidRPr="00857737" w:rsidRDefault="008C5909" w:rsidP="00FE126E">
            <w:pPr>
              <w:jc w:val="center"/>
              <w:rPr>
                <w:rFonts w:ascii="Calibri Light" w:hAnsi="Calibri Light"/>
                <w:b/>
                <w:bCs/>
                <w:sz w:val="22"/>
              </w:rPr>
            </w:pPr>
            <w:r w:rsidRPr="00857737">
              <w:rPr>
                <w:b/>
                <w:bCs/>
                <w:sz w:val="22"/>
                <w:szCs w:val="24"/>
              </w:rPr>
              <w:t>2020</w:t>
            </w:r>
          </w:p>
        </w:tc>
        <w:tc>
          <w:tcPr>
            <w:tcW w:w="1680" w:type="dxa"/>
          </w:tcPr>
          <w:p w14:paraId="0AAEE6E0" w14:textId="77777777" w:rsidR="008C5909" w:rsidRPr="00857737" w:rsidRDefault="008C5909" w:rsidP="00E354F8">
            <w:pPr>
              <w:jc w:val="center"/>
              <w:rPr>
                <w:rFonts w:ascii="Calibri Light" w:hAnsi="Calibri Light"/>
                <w:b/>
                <w:bCs/>
                <w:sz w:val="22"/>
              </w:rPr>
            </w:pPr>
            <w:r w:rsidRPr="00857737">
              <w:rPr>
                <w:rFonts w:ascii="Calibri Light" w:hAnsi="Calibri Light"/>
                <w:b/>
                <w:bCs/>
                <w:sz w:val="22"/>
              </w:rPr>
              <w:t>Przeciętne miesięczne wynagrodzenie brutto (w tys. zł)</w:t>
            </w:r>
          </w:p>
          <w:p w14:paraId="25794E8D" w14:textId="72DBDFA9" w:rsidR="008C5909" w:rsidRPr="00857737" w:rsidRDefault="008C5909" w:rsidP="00FE126E">
            <w:pPr>
              <w:jc w:val="center"/>
              <w:rPr>
                <w:rFonts w:ascii="Calibri Light" w:hAnsi="Calibri Light"/>
                <w:b/>
                <w:bCs/>
                <w:sz w:val="22"/>
              </w:rPr>
            </w:pPr>
            <w:r w:rsidRPr="00857737">
              <w:rPr>
                <w:b/>
                <w:bCs/>
                <w:sz w:val="22"/>
                <w:szCs w:val="24"/>
              </w:rPr>
              <w:t>2019</w:t>
            </w:r>
          </w:p>
        </w:tc>
        <w:tc>
          <w:tcPr>
            <w:tcW w:w="1681" w:type="dxa"/>
          </w:tcPr>
          <w:p w14:paraId="3DE211E4" w14:textId="77777777" w:rsidR="008C5909" w:rsidRPr="00857737" w:rsidRDefault="008C5909" w:rsidP="00E354F8">
            <w:pPr>
              <w:jc w:val="center"/>
              <w:rPr>
                <w:rFonts w:ascii="Calibri Light" w:hAnsi="Calibri Light"/>
                <w:b/>
                <w:bCs/>
                <w:sz w:val="22"/>
              </w:rPr>
            </w:pPr>
            <w:r w:rsidRPr="00857737">
              <w:rPr>
                <w:rFonts w:ascii="Calibri Light" w:hAnsi="Calibri Light"/>
                <w:b/>
                <w:bCs/>
                <w:sz w:val="22"/>
              </w:rPr>
              <w:t>Przeciętne miesięczne wynagrodzenie brutto (w tys. zł)</w:t>
            </w:r>
          </w:p>
          <w:p w14:paraId="0D47AC3F" w14:textId="24D5344B" w:rsidR="008C5909" w:rsidRPr="00857737" w:rsidRDefault="008C5909" w:rsidP="00FE126E">
            <w:pPr>
              <w:jc w:val="center"/>
              <w:rPr>
                <w:rFonts w:ascii="Calibri Light" w:hAnsi="Calibri Light"/>
                <w:b/>
                <w:bCs/>
                <w:sz w:val="22"/>
              </w:rPr>
            </w:pPr>
            <w:r w:rsidRPr="00857737">
              <w:rPr>
                <w:b/>
                <w:bCs/>
                <w:sz w:val="22"/>
                <w:szCs w:val="24"/>
              </w:rPr>
              <w:t>2020</w:t>
            </w:r>
          </w:p>
        </w:tc>
      </w:tr>
      <w:tr w:rsidR="003843D2" w:rsidRPr="00857737" w14:paraId="483DE928" w14:textId="77777777" w:rsidTr="0026647F">
        <w:tc>
          <w:tcPr>
            <w:tcW w:w="2459" w:type="dxa"/>
            <w:shd w:val="clear" w:color="auto" w:fill="auto"/>
            <w:vAlign w:val="center"/>
          </w:tcPr>
          <w:p w14:paraId="6AAC6CD5" w14:textId="77777777" w:rsidR="0084433E" w:rsidRPr="00857737" w:rsidRDefault="0084433E" w:rsidP="0084433E">
            <w:pPr>
              <w:rPr>
                <w:rFonts w:ascii="Calibri Light" w:hAnsi="Calibri Light"/>
                <w:b/>
                <w:bCs/>
                <w:sz w:val="22"/>
              </w:rPr>
            </w:pPr>
            <w:r w:rsidRPr="00857737">
              <w:rPr>
                <w:rFonts w:ascii="Calibri Light" w:hAnsi="Calibri Light"/>
                <w:b/>
                <w:bCs/>
                <w:sz w:val="22"/>
              </w:rPr>
              <w:t>Ogółem, w tym:</w:t>
            </w:r>
          </w:p>
        </w:tc>
        <w:tc>
          <w:tcPr>
            <w:tcW w:w="1680" w:type="dxa"/>
            <w:vAlign w:val="center"/>
          </w:tcPr>
          <w:p w14:paraId="79477EE8" w14:textId="7CE9D112" w:rsidR="0084433E" w:rsidRPr="00857737" w:rsidRDefault="0084433E" w:rsidP="0084433E">
            <w:pPr>
              <w:jc w:val="center"/>
              <w:rPr>
                <w:rFonts w:ascii="Calibri Light" w:hAnsi="Calibri Light"/>
                <w:b/>
                <w:bCs/>
                <w:sz w:val="22"/>
              </w:rPr>
            </w:pPr>
            <w:r w:rsidRPr="00857737">
              <w:rPr>
                <w:rFonts w:ascii="Calibri Light" w:hAnsi="Calibri Light"/>
                <w:b/>
                <w:bCs/>
                <w:sz w:val="22"/>
              </w:rPr>
              <w:t>38 753</w:t>
            </w:r>
          </w:p>
        </w:tc>
        <w:tc>
          <w:tcPr>
            <w:tcW w:w="1680" w:type="dxa"/>
            <w:shd w:val="clear" w:color="auto" w:fill="auto"/>
            <w:vAlign w:val="center"/>
          </w:tcPr>
          <w:p w14:paraId="27CF1D28" w14:textId="720B3B29" w:rsidR="0084433E" w:rsidRPr="00857737" w:rsidRDefault="00FE126E" w:rsidP="00FE126E">
            <w:pPr>
              <w:jc w:val="center"/>
              <w:rPr>
                <w:b/>
                <w:bCs/>
                <w:sz w:val="22"/>
                <w:szCs w:val="24"/>
              </w:rPr>
            </w:pPr>
            <w:r w:rsidRPr="00857737">
              <w:rPr>
                <w:rFonts w:cs="Arial"/>
                <w:b/>
                <w:sz w:val="22"/>
                <w:szCs w:val="24"/>
              </w:rPr>
              <w:t>38 560</w:t>
            </w:r>
          </w:p>
        </w:tc>
        <w:tc>
          <w:tcPr>
            <w:tcW w:w="1680" w:type="dxa"/>
            <w:shd w:val="clear" w:color="auto" w:fill="auto"/>
            <w:vAlign w:val="center"/>
          </w:tcPr>
          <w:p w14:paraId="7F99CC95" w14:textId="408B8B0E" w:rsidR="0084433E" w:rsidRPr="00857737" w:rsidRDefault="0084433E" w:rsidP="00FE126E">
            <w:pPr>
              <w:jc w:val="center"/>
              <w:rPr>
                <w:b/>
                <w:bCs/>
                <w:sz w:val="22"/>
                <w:szCs w:val="24"/>
              </w:rPr>
            </w:pPr>
            <w:r w:rsidRPr="00857737">
              <w:rPr>
                <w:b/>
                <w:bCs/>
                <w:sz w:val="22"/>
                <w:szCs w:val="24"/>
              </w:rPr>
              <w:t>4 215,86</w:t>
            </w:r>
          </w:p>
        </w:tc>
        <w:tc>
          <w:tcPr>
            <w:tcW w:w="1681" w:type="dxa"/>
            <w:shd w:val="clear" w:color="auto" w:fill="auto"/>
            <w:vAlign w:val="center"/>
          </w:tcPr>
          <w:p w14:paraId="11B2973A" w14:textId="33E98DCE" w:rsidR="0084433E" w:rsidRPr="00857737" w:rsidRDefault="00FE126E" w:rsidP="00FE126E">
            <w:pPr>
              <w:jc w:val="center"/>
              <w:rPr>
                <w:b/>
                <w:bCs/>
                <w:sz w:val="22"/>
                <w:szCs w:val="24"/>
              </w:rPr>
            </w:pPr>
            <w:r w:rsidRPr="00857737">
              <w:rPr>
                <w:rFonts w:cs="Arial"/>
                <w:b/>
                <w:sz w:val="22"/>
                <w:szCs w:val="24"/>
              </w:rPr>
              <w:t>4 479,39</w:t>
            </w:r>
          </w:p>
        </w:tc>
      </w:tr>
      <w:tr w:rsidR="003843D2" w:rsidRPr="00857737" w14:paraId="5C9F2438" w14:textId="77777777" w:rsidTr="0026647F">
        <w:tc>
          <w:tcPr>
            <w:tcW w:w="2459" w:type="dxa"/>
            <w:shd w:val="clear" w:color="auto" w:fill="auto"/>
            <w:vAlign w:val="center"/>
          </w:tcPr>
          <w:p w14:paraId="721D4A7B" w14:textId="77777777" w:rsidR="00FE126E" w:rsidRPr="00857737" w:rsidRDefault="00FE126E" w:rsidP="0084433E">
            <w:pPr>
              <w:rPr>
                <w:rFonts w:ascii="Calibri Light" w:hAnsi="Calibri Light"/>
                <w:b/>
                <w:bCs/>
                <w:sz w:val="22"/>
              </w:rPr>
            </w:pPr>
            <w:r w:rsidRPr="00857737">
              <w:rPr>
                <w:rFonts w:ascii="Calibri Light" w:hAnsi="Calibri Light"/>
                <w:b/>
                <w:bCs/>
                <w:sz w:val="22"/>
              </w:rPr>
              <w:t>Przemysł</w:t>
            </w:r>
          </w:p>
        </w:tc>
        <w:tc>
          <w:tcPr>
            <w:tcW w:w="1680" w:type="dxa"/>
            <w:vAlign w:val="center"/>
          </w:tcPr>
          <w:p w14:paraId="1260EF56" w14:textId="67DFFA1C" w:rsidR="00FE126E" w:rsidRPr="00857737" w:rsidRDefault="00FE126E" w:rsidP="0084433E">
            <w:pPr>
              <w:jc w:val="center"/>
              <w:rPr>
                <w:rFonts w:ascii="Calibri Light" w:hAnsi="Calibri Light"/>
                <w:sz w:val="22"/>
              </w:rPr>
            </w:pPr>
            <w:r w:rsidRPr="00857737">
              <w:rPr>
                <w:rFonts w:ascii="Calibri Light" w:hAnsi="Calibri Light"/>
                <w:sz w:val="22"/>
              </w:rPr>
              <w:t>12 099</w:t>
            </w:r>
          </w:p>
        </w:tc>
        <w:tc>
          <w:tcPr>
            <w:tcW w:w="1680" w:type="dxa"/>
            <w:shd w:val="clear" w:color="auto" w:fill="auto"/>
            <w:vAlign w:val="center"/>
          </w:tcPr>
          <w:p w14:paraId="46D96605" w14:textId="21F1DFB2" w:rsidR="00FE126E" w:rsidRPr="00857737" w:rsidRDefault="00FE126E" w:rsidP="00FE126E">
            <w:pPr>
              <w:jc w:val="center"/>
              <w:rPr>
                <w:sz w:val="22"/>
                <w:szCs w:val="24"/>
              </w:rPr>
            </w:pPr>
            <w:r w:rsidRPr="00857737">
              <w:rPr>
                <w:rFonts w:cs="Arial"/>
                <w:sz w:val="22"/>
                <w:szCs w:val="24"/>
                <w:lang w:val="en-US"/>
              </w:rPr>
              <w:t>12 323</w:t>
            </w:r>
          </w:p>
        </w:tc>
        <w:tc>
          <w:tcPr>
            <w:tcW w:w="1680" w:type="dxa"/>
            <w:vAlign w:val="center"/>
          </w:tcPr>
          <w:p w14:paraId="26456D4C" w14:textId="0D357FBE" w:rsidR="00FE126E" w:rsidRPr="00857737" w:rsidRDefault="00FE126E" w:rsidP="00FE126E">
            <w:pPr>
              <w:jc w:val="center"/>
              <w:rPr>
                <w:sz w:val="22"/>
                <w:szCs w:val="24"/>
              </w:rPr>
            </w:pPr>
            <w:r w:rsidRPr="00857737">
              <w:rPr>
                <w:sz w:val="22"/>
                <w:szCs w:val="24"/>
              </w:rPr>
              <w:t>4 209,39</w:t>
            </w:r>
          </w:p>
        </w:tc>
        <w:tc>
          <w:tcPr>
            <w:tcW w:w="1681" w:type="dxa"/>
            <w:shd w:val="clear" w:color="auto" w:fill="auto"/>
            <w:vAlign w:val="center"/>
          </w:tcPr>
          <w:p w14:paraId="4B2AA8E4" w14:textId="0C2B4AC0" w:rsidR="00FE126E" w:rsidRPr="00857737" w:rsidRDefault="00FE126E" w:rsidP="00FE126E">
            <w:pPr>
              <w:jc w:val="center"/>
              <w:rPr>
                <w:sz w:val="22"/>
                <w:szCs w:val="24"/>
              </w:rPr>
            </w:pPr>
            <w:r w:rsidRPr="00857737">
              <w:rPr>
                <w:rFonts w:cs="Arial"/>
                <w:sz w:val="22"/>
                <w:szCs w:val="24"/>
                <w:lang w:val="en-US"/>
              </w:rPr>
              <w:t>4 436,11</w:t>
            </w:r>
          </w:p>
        </w:tc>
      </w:tr>
      <w:tr w:rsidR="003843D2" w:rsidRPr="00857737" w14:paraId="473DA640" w14:textId="77777777" w:rsidTr="0026647F">
        <w:tc>
          <w:tcPr>
            <w:tcW w:w="2459" w:type="dxa"/>
            <w:shd w:val="clear" w:color="auto" w:fill="auto"/>
            <w:vAlign w:val="center"/>
          </w:tcPr>
          <w:p w14:paraId="4C64BC6F" w14:textId="77777777" w:rsidR="00FE126E" w:rsidRPr="00857737" w:rsidRDefault="00FE126E" w:rsidP="0084433E">
            <w:pPr>
              <w:jc w:val="right"/>
              <w:rPr>
                <w:rFonts w:ascii="Calibri Light" w:hAnsi="Calibri Light"/>
                <w:b/>
                <w:bCs/>
                <w:sz w:val="22"/>
              </w:rPr>
            </w:pPr>
            <w:r w:rsidRPr="00857737">
              <w:rPr>
                <w:rFonts w:ascii="Calibri Light" w:hAnsi="Calibri Light"/>
                <w:b/>
                <w:bCs/>
                <w:sz w:val="22"/>
              </w:rPr>
              <w:t>w tym przetwórstwo przemysłowe</w:t>
            </w:r>
          </w:p>
        </w:tc>
        <w:tc>
          <w:tcPr>
            <w:tcW w:w="1680" w:type="dxa"/>
            <w:vAlign w:val="center"/>
          </w:tcPr>
          <w:p w14:paraId="1051DD7E" w14:textId="6D4AD305" w:rsidR="00FE126E" w:rsidRPr="00857737" w:rsidRDefault="00FE126E" w:rsidP="0084433E">
            <w:pPr>
              <w:jc w:val="center"/>
              <w:rPr>
                <w:rFonts w:ascii="Calibri Light" w:hAnsi="Calibri Light"/>
                <w:sz w:val="22"/>
              </w:rPr>
            </w:pPr>
            <w:r w:rsidRPr="00857737">
              <w:rPr>
                <w:rFonts w:ascii="Calibri Light" w:hAnsi="Calibri Light"/>
                <w:sz w:val="22"/>
              </w:rPr>
              <w:t>10 144</w:t>
            </w:r>
          </w:p>
        </w:tc>
        <w:tc>
          <w:tcPr>
            <w:tcW w:w="1680" w:type="dxa"/>
            <w:shd w:val="clear" w:color="auto" w:fill="auto"/>
            <w:vAlign w:val="center"/>
          </w:tcPr>
          <w:p w14:paraId="136EFDFF" w14:textId="571F6A8E" w:rsidR="00FE126E" w:rsidRPr="00857737" w:rsidRDefault="00FE126E" w:rsidP="00FE126E">
            <w:pPr>
              <w:jc w:val="center"/>
              <w:rPr>
                <w:sz w:val="22"/>
                <w:szCs w:val="24"/>
              </w:rPr>
            </w:pPr>
            <w:r w:rsidRPr="00857737">
              <w:rPr>
                <w:rFonts w:cs="Arial"/>
                <w:sz w:val="22"/>
                <w:szCs w:val="24"/>
                <w:lang w:val="en-US"/>
              </w:rPr>
              <w:t>10 394</w:t>
            </w:r>
          </w:p>
        </w:tc>
        <w:tc>
          <w:tcPr>
            <w:tcW w:w="1680" w:type="dxa"/>
            <w:vAlign w:val="center"/>
          </w:tcPr>
          <w:p w14:paraId="2BAB3A53" w14:textId="3CFEC98F" w:rsidR="00FE126E" w:rsidRPr="00857737" w:rsidRDefault="00FE126E" w:rsidP="00FE126E">
            <w:pPr>
              <w:jc w:val="center"/>
              <w:rPr>
                <w:sz w:val="22"/>
                <w:szCs w:val="24"/>
              </w:rPr>
            </w:pPr>
            <w:r w:rsidRPr="00857737">
              <w:rPr>
                <w:sz w:val="22"/>
                <w:szCs w:val="24"/>
              </w:rPr>
              <w:t>4 041,48</w:t>
            </w:r>
          </w:p>
        </w:tc>
        <w:tc>
          <w:tcPr>
            <w:tcW w:w="1681" w:type="dxa"/>
            <w:shd w:val="clear" w:color="auto" w:fill="auto"/>
            <w:vAlign w:val="center"/>
          </w:tcPr>
          <w:p w14:paraId="49AE4726" w14:textId="73DF5C1F" w:rsidR="00FE126E" w:rsidRPr="00857737" w:rsidRDefault="00FE126E" w:rsidP="00FE126E">
            <w:pPr>
              <w:jc w:val="center"/>
              <w:rPr>
                <w:sz w:val="22"/>
                <w:szCs w:val="24"/>
              </w:rPr>
            </w:pPr>
            <w:r w:rsidRPr="00857737">
              <w:rPr>
                <w:rFonts w:cs="Arial"/>
                <w:sz w:val="22"/>
                <w:szCs w:val="24"/>
                <w:lang w:val="en-US"/>
              </w:rPr>
              <w:t>4 256,34</w:t>
            </w:r>
          </w:p>
        </w:tc>
      </w:tr>
      <w:tr w:rsidR="003843D2" w:rsidRPr="00857737" w14:paraId="599D47F6" w14:textId="77777777" w:rsidTr="0026647F">
        <w:tc>
          <w:tcPr>
            <w:tcW w:w="2459" w:type="dxa"/>
            <w:shd w:val="clear" w:color="auto" w:fill="auto"/>
            <w:vAlign w:val="center"/>
          </w:tcPr>
          <w:p w14:paraId="69DDB880" w14:textId="77777777" w:rsidR="00FE126E" w:rsidRPr="00857737" w:rsidRDefault="00FE126E" w:rsidP="0084433E">
            <w:pPr>
              <w:rPr>
                <w:rFonts w:ascii="Calibri Light" w:hAnsi="Calibri Light"/>
                <w:b/>
                <w:bCs/>
                <w:sz w:val="22"/>
              </w:rPr>
            </w:pPr>
            <w:r w:rsidRPr="00857737">
              <w:rPr>
                <w:rFonts w:ascii="Calibri Light" w:hAnsi="Calibri Light"/>
                <w:b/>
                <w:bCs/>
                <w:sz w:val="22"/>
              </w:rPr>
              <w:t>Budownictwo</w:t>
            </w:r>
          </w:p>
        </w:tc>
        <w:tc>
          <w:tcPr>
            <w:tcW w:w="1680" w:type="dxa"/>
            <w:vAlign w:val="center"/>
          </w:tcPr>
          <w:p w14:paraId="491A2F0D" w14:textId="7249F10C" w:rsidR="00FE126E" w:rsidRPr="00857737" w:rsidRDefault="00FE126E" w:rsidP="0084433E">
            <w:pPr>
              <w:jc w:val="center"/>
              <w:rPr>
                <w:rFonts w:ascii="Calibri Light" w:hAnsi="Calibri Light"/>
                <w:sz w:val="22"/>
              </w:rPr>
            </w:pPr>
            <w:r w:rsidRPr="00857737">
              <w:rPr>
                <w:rFonts w:ascii="Calibri Light" w:hAnsi="Calibri Light"/>
                <w:sz w:val="22"/>
              </w:rPr>
              <w:t>4 174</w:t>
            </w:r>
          </w:p>
        </w:tc>
        <w:tc>
          <w:tcPr>
            <w:tcW w:w="1680" w:type="dxa"/>
            <w:shd w:val="clear" w:color="auto" w:fill="auto"/>
            <w:vAlign w:val="center"/>
          </w:tcPr>
          <w:p w14:paraId="40694F37" w14:textId="6B47C0F2" w:rsidR="00FE126E" w:rsidRPr="00857737" w:rsidRDefault="00FE126E" w:rsidP="00FE126E">
            <w:pPr>
              <w:jc w:val="center"/>
              <w:rPr>
                <w:sz w:val="22"/>
                <w:szCs w:val="24"/>
              </w:rPr>
            </w:pPr>
            <w:r w:rsidRPr="00857737">
              <w:rPr>
                <w:rFonts w:cs="Arial"/>
                <w:sz w:val="22"/>
                <w:szCs w:val="24"/>
              </w:rPr>
              <w:t>4 103</w:t>
            </w:r>
          </w:p>
        </w:tc>
        <w:tc>
          <w:tcPr>
            <w:tcW w:w="1680" w:type="dxa"/>
            <w:vAlign w:val="center"/>
          </w:tcPr>
          <w:p w14:paraId="29B23C88" w14:textId="3AC4EE5F" w:rsidR="00FE126E" w:rsidRPr="00857737" w:rsidRDefault="00FE126E" w:rsidP="00FE126E">
            <w:pPr>
              <w:jc w:val="center"/>
              <w:rPr>
                <w:sz w:val="22"/>
                <w:szCs w:val="24"/>
              </w:rPr>
            </w:pPr>
            <w:r w:rsidRPr="00857737">
              <w:rPr>
                <w:sz w:val="22"/>
                <w:szCs w:val="24"/>
              </w:rPr>
              <w:t>4 468,79</w:t>
            </w:r>
          </w:p>
        </w:tc>
        <w:tc>
          <w:tcPr>
            <w:tcW w:w="1681" w:type="dxa"/>
            <w:shd w:val="clear" w:color="auto" w:fill="auto"/>
            <w:vAlign w:val="center"/>
          </w:tcPr>
          <w:p w14:paraId="28FCFAEC" w14:textId="5ADE1030" w:rsidR="00FE126E" w:rsidRPr="00857737" w:rsidRDefault="00FE126E" w:rsidP="00FE126E">
            <w:pPr>
              <w:jc w:val="center"/>
              <w:rPr>
                <w:sz w:val="22"/>
                <w:szCs w:val="24"/>
              </w:rPr>
            </w:pPr>
            <w:r w:rsidRPr="00857737">
              <w:rPr>
                <w:rFonts w:cs="Arial"/>
                <w:sz w:val="22"/>
                <w:szCs w:val="24"/>
              </w:rPr>
              <w:t>4 995,31</w:t>
            </w:r>
          </w:p>
        </w:tc>
      </w:tr>
      <w:tr w:rsidR="003843D2" w:rsidRPr="00857737" w14:paraId="518619A2" w14:textId="77777777" w:rsidTr="0026647F">
        <w:tc>
          <w:tcPr>
            <w:tcW w:w="2459" w:type="dxa"/>
            <w:shd w:val="clear" w:color="auto" w:fill="auto"/>
            <w:vAlign w:val="center"/>
          </w:tcPr>
          <w:p w14:paraId="03BEC089" w14:textId="77777777" w:rsidR="00FE126E" w:rsidRPr="00857737" w:rsidRDefault="00FE126E" w:rsidP="0084433E">
            <w:pPr>
              <w:rPr>
                <w:rFonts w:ascii="Calibri Light" w:hAnsi="Calibri Light"/>
                <w:b/>
                <w:bCs/>
                <w:sz w:val="22"/>
              </w:rPr>
            </w:pPr>
            <w:r w:rsidRPr="00857737">
              <w:rPr>
                <w:rFonts w:ascii="Calibri Light" w:hAnsi="Calibri Light"/>
                <w:b/>
                <w:bCs/>
                <w:sz w:val="22"/>
              </w:rPr>
              <w:t>Handel; naprawa pojazdów samochodowych</w:t>
            </w:r>
          </w:p>
        </w:tc>
        <w:tc>
          <w:tcPr>
            <w:tcW w:w="1680" w:type="dxa"/>
            <w:vAlign w:val="center"/>
          </w:tcPr>
          <w:p w14:paraId="6D9942A5" w14:textId="442A569C" w:rsidR="00FE126E" w:rsidRPr="00857737" w:rsidRDefault="00FE126E" w:rsidP="0084433E">
            <w:pPr>
              <w:jc w:val="center"/>
              <w:rPr>
                <w:rFonts w:ascii="Calibri Light" w:hAnsi="Calibri Light"/>
                <w:sz w:val="22"/>
              </w:rPr>
            </w:pPr>
            <w:r w:rsidRPr="00857737">
              <w:rPr>
                <w:rFonts w:ascii="Calibri Light" w:hAnsi="Calibri Light"/>
                <w:sz w:val="22"/>
              </w:rPr>
              <w:t>12 078</w:t>
            </w:r>
          </w:p>
        </w:tc>
        <w:tc>
          <w:tcPr>
            <w:tcW w:w="1680" w:type="dxa"/>
            <w:shd w:val="clear" w:color="auto" w:fill="auto"/>
            <w:vAlign w:val="center"/>
          </w:tcPr>
          <w:p w14:paraId="542436C6" w14:textId="3AC1EB51" w:rsidR="00FE126E" w:rsidRPr="00857737" w:rsidRDefault="00FE126E" w:rsidP="00FE126E">
            <w:pPr>
              <w:jc w:val="center"/>
              <w:rPr>
                <w:sz w:val="22"/>
                <w:szCs w:val="24"/>
              </w:rPr>
            </w:pPr>
            <w:r w:rsidRPr="00857737">
              <w:rPr>
                <w:rFonts w:cs="Arial"/>
                <w:sz w:val="22"/>
                <w:szCs w:val="24"/>
              </w:rPr>
              <w:t>11 913</w:t>
            </w:r>
          </w:p>
        </w:tc>
        <w:tc>
          <w:tcPr>
            <w:tcW w:w="1680" w:type="dxa"/>
            <w:vAlign w:val="center"/>
          </w:tcPr>
          <w:p w14:paraId="777EE33A" w14:textId="14F45A13" w:rsidR="00FE126E" w:rsidRPr="00857737" w:rsidRDefault="00FE126E" w:rsidP="00FE126E">
            <w:pPr>
              <w:jc w:val="center"/>
              <w:rPr>
                <w:sz w:val="22"/>
                <w:szCs w:val="24"/>
              </w:rPr>
            </w:pPr>
            <w:r w:rsidRPr="00857737">
              <w:rPr>
                <w:sz w:val="22"/>
                <w:szCs w:val="24"/>
              </w:rPr>
              <w:t>4 286,49</w:t>
            </w:r>
          </w:p>
        </w:tc>
        <w:tc>
          <w:tcPr>
            <w:tcW w:w="1681" w:type="dxa"/>
            <w:shd w:val="clear" w:color="auto" w:fill="auto"/>
            <w:vAlign w:val="center"/>
          </w:tcPr>
          <w:p w14:paraId="64285F83" w14:textId="141FF641" w:rsidR="00FE126E" w:rsidRPr="00857737" w:rsidRDefault="00FE126E" w:rsidP="00FE126E">
            <w:pPr>
              <w:jc w:val="center"/>
              <w:rPr>
                <w:sz w:val="22"/>
                <w:szCs w:val="24"/>
              </w:rPr>
            </w:pPr>
            <w:r w:rsidRPr="00857737">
              <w:rPr>
                <w:rFonts w:cs="Arial"/>
                <w:sz w:val="22"/>
                <w:szCs w:val="24"/>
              </w:rPr>
              <w:t>4 638,93</w:t>
            </w:r>
          </w:p>
        </w:tc>
      </w:tr>
      <w:tr w:rsidR="003843D2" w:rsidRPr="00857737" w14:paraId="2C02E716" w14:textId="77777777" w:rsidTr="0026647F">
        <w:tc>
          <w:tcPr>
            <w:tcW w:w="2459" w:type="dxa"/>
            <w:shd w:val="clear" w:color="auto" w:fill="auto"/>
            <w:vAlign w:val="center"/>
          </w:tcPr>
          <w:p w14:paraId="1982F321" w14:textId="77777777" w:rsidR="00FE126E" w:rsidRPr="00857737" w:rsidRDefault="00FE126E" w:rsidP="0084433E">
            <w:pPr>
              <w:rPr>
                <w:rFonts w:ascii="Calibri Light" w:hAnsi="Calibri Light"/>
                <w:b/>
                <w:bCs/>
                <w:sz w:val="22"/>
              </w:rPr>
            </w:pPr>
            <w:r w:rsidRPr="00857737">
              <w:rPr>
                <w:rFonts w:ascii="Calibri Light" w:hAnsi="Calibri Light"/>
                <w:b/>
                <w:bCs/>
                <w:sz w:val="22"/>
              </w:rPr>
              <w:t xml:space="preserve">Transport i gospodarka magazynowa </w:t>
            </w:r>
          </w:p>
        </w:tc>
        <w:tc>
          <w:tcPr>
            <w:tcW w:w="1680" w:type="dxa"/>
            <w:vAlign w:val="center"/>
          </w:tcPr>
          <w:p w14:paraId="00DC7381" w14:textId="4648464A" w:rsidR="00FE126E" w:rsidRPr="00857737" w:rsidRDefault="00FE126E" w:rsidP="0084433E">
            <w:pPr>
              <w:jc w:val="center"/>
              <w:rPr>
                <w:rFonts w:ascii="Calibri Light" w:hAnsi="Calibri Light"/>
                <w:sz w:val="22"/>
              </w:rPr>
            </w:pPr>
            <w:r w:rsidRPr="00857737">
              <w:rPr>
                <w:rFonts w:ascii="Calibri Light" w:hAnsi="Calibri Light"/>
                <w:sz w:val="22"/>
              </w:rPr>
              <w:t>2 749</w:t>
            </w:r>
          </w:p>
        </w:tc>
        <w:tc>
          <w:tcPr>
            <w:tcW w:w="1680" w:type="dxa"/>
            <w:shd w:val="clear" w:color="auto" w:fill="auto"/>
            <w:vAlign w:val="center"/>
          </w:tcPr>
          <w:p w14:paraId="2F77C422" w14:textId="3C6D4F61" w:rsidR="00FE126E" w:rsidRPr="00857737" w:rsidRDefault="00FE126E" w:rsidP="00FE126E">
            <w:pPr>
              <w:jc w:val="center"/>
              <w:rPr>
                <w:sz w:val="22"/>
                <w:szCs w:val="24"/>
              </w:rPr>
            </w:pPr>
            <w:r w:rsidRPr="00857737">
              <w:rPr>
                <w:rFonts w:cs="Arial"/>
                <w:sz w:val="22"/>
                <w:szCs w:val="24"/>
              </w:rPr>
              <w:t>3 047</w:t>
            </w:r>
          </w:p>
        </w:tc>
        <w:tc>
          <w:tcPr>
            <w:tcW w:w="1680" w:type="dxa"/>
            <w:vAlign w:val="center"/>
          </w:tcPr>
          <w:p w14:paraId="04FA93D6" w14:textId="4170C2E8" w:rsidR="00FE126E" w:rsidRPr="00857737" w:rsidRDefault="00FE126E" w:rsidP="00FE126E">
            <w:pPr>
              <w:jc w:val="center"/>
              <w:rPr>
                <w:sz w:val="22"/>
                <w:szCs w:val="24"/>
              </w:rPr>
            </w:pPr>
            <w:r w:rsidRPr="00857737">
              <w:rPr>
                <w:sz w:val="22"/>
                <w:szCs w:val="24"/>
              </w:rPr>
              <w:t>3 890,00</w:t>
            </w:r>
          </w:p>
        </w:tc>
        <w:tc>
          <w:tcPr>
            <w:tcW w:w="1681" w:type="dxa"/>
            <w:shd w:val="clear" w:color="auto" w:fill="auto"/>
            <w:vAlign w:val="center"/>
          </w:tcPr>
          <w:p w14:paraId="21F4E462" w14:textId="2936D5E9" w:rsidR="00FE126E" w:rsidRPr="00857737" w:rsidRDefault="00FE126E" w:rsidP="00FE126E">
            <w:pPr>
              <w:jc w:val="center"/>
              <w:rPr>
                <w:sz w:val="22"/>
                <w:szCs w:val="24"/>
              </w:rPr>
            </w:pPr>
            <w:r w:rsidRPr="00857737">
              <w:rPr>
                <w:rFonts w:cs="Arial"/>
                <w:sz w:val="22"/>
                <w:szCs w:val="24"/>
              </w:rPr>
              <w:t>3 920,96</w:t>
            </w:r>
          </w:p>
        </w:tc>
      </w:tr>
      <w:tr w:rsidR="003843D2" w:rsidRPr="00857737" w14:paraId="0C6D0AA5" w14:textId="77777777" w:rsidTr="0026647F">
        <w:tc>
          <w:tcPr>
            <w:tcW w:w="2459" w:type="dxa"/>
            <w:shd w:val="clear" w:color="auto" w:fill="auto"/>
            <w:vAlign w:val="center"/>
          </w:tcPr>
          <w:p w14:paraId="7E52DA3D" w14:textId="77777777" w:rsidR="00FE126E" w:rsidRPr="00857737" w:rsidRDefault="00FE126E" w:rsidP="0084433E">
            <w:pPr>
              <w:rPr>
                <w:rFonts w:ascii="Calibri Light" w:hAnsi="Calibri Light"/>
                <w:b/>
                <w:bCs/>
                <w:sz w:val="22"/>
              </w:rPr>
            </w:pPr>
            <w:r w:rsidRPr="00857737">
              <w:rPr>
                <w:rFonts w:ascii="Calibri Light" w:hAnsi="Calibri Light"/>
                <w:b/>
                <w:bCs/>
                <w:sz w:val="22"/>
              </w:rPr>
              <w:t>Zakwaterowanie i gastronomia</w:t>
            </w:r>
          </w:p>
        </w:tc>
        <w:tc>
          <w:tcPr>
            <w:tcW w:w="1680" w:type="dxa"/>
            <w:vAlign w:val="center"/>
          </w:tcPr>
          <w:p w14:paraId="6F074F83" w14:textId="476E73C8" w:rsidR="00FE126E" w:rsidRPr="00857737" w:rsidRDefault="00FE126E" w:rsidP="0084433E">
            <w:pPr>
              <w:jc w:val="center"/>
              <w:rPr>
                <w:rFonts w:ascii="Calibri Light" w:hAnsi="Calibri Light"/>
                <w:sz w:val="22"/>
              </w:rPr>
            </w:pPr>
            <w:r w:rsidRPr="00857737">
              <w:rPr>
                <w:rFonts w:ascii="Calibri Light" w:hAnsi="Calibri Light"/>
                <w:sz w:val="22"/>
              </w:rPr>
              <w:t>1 027</w:t>
            </w:r>
          </w:p>
        </w:tc>
        <w:tc>
          <w:tcPr>
            <w:tcW w:w="1680" w:type="dxa"/>
            <w:shd w:val="clear" w:color="auto" w:fill="auto"/>
            <w:vAlign w:val="center"/>
          </w:tcPr>
          <w:p w14:paraId="43F3175F" w14:textId="66476627" w:rsidR="00FE126E" w:rsidRPr="00857737" w:rsidRDefault="00FE126E" w:rsidP="00FE126E">
            <w:pPr>
              <w:jc w:val="center"/>
              <w:rPr>
                <w:sz w:val="22"/>
                <w:szCs w:val="24"/>
              </w:rPr>
            </w:pPr>
            <w:r w:rsidRPr="00857737">
              <w:rPr>
                <w:rFonts w:cs="Arial"/>
                <w:sz w:val="22"/>
                <w:szCs w:val="24"/>
              </w:rPr>
              <w:t>995</w:t>
            </w:r>
          </w:p>
        </w:tc>
        <w:tc>
          <w:tcPr>
            <w:tcW w:w="1680" w:type="dxa"/>
            <w:vAlign w:val="center"/>
          </w:tcPr>
          <w:p w14:paraId="34624BF0" w14:textId="6BFBAA47" w:rsidR="00FE126E" w:rsidRPr="00857737" w:rsidRDefault="00FE126E" w:rsidP="00FE126E">
            <w:pPr>
              <w:jc w:val="center"/>
              <w:rPr>
                <w:sz w:val="22"/>
                <w:szCs w:val="24"/>
              </w:rPr>
            </w:pPr>
            <w:r w:rsidRPr="00857737">
              <w:rPr>
                <w:sz w:val="22"/>
                <w:szCs w:val="24"/>
              </w:rPr>
              <w:t>2 973,71</w:t>
            </w:r>
          </w:p>
        </w:tc>
        <w:tc>
          <w:tcPr>
            <w:tcW w:w="1681" w:type="dxa"/>
            <w:shd w:val="clear" w:color="auto" w:fill="auto"/>
            <w:vAlign w:val="center"/>
          </w:tcPr>
          <w:p w14:paraId="2E903846" w14:textId="37B90B42" w:rsidR="00FE126E" w:rsidRPr="00857737" w:rsidRDefault="00FE126E" w:rsidP="00FE126E">
            <w:pPr>
              <w:jc w:val="center"/>
              <w:rPr>
                <w:sz w:val="22"/>
                <w:szCs w:val="24"/>
              </w:rPr>
            </w:pPr>
            <w:r w:rsidRPr="00857737">
              <w:rPr>
                <w:rFonts w:cs="Arial"/>
                <w:sz w:val="22"/>
                <w:szCs w:val="24"/>
              </w:rPr>
              <w:t>3 055,35</w:t>
            </w:r>
          </w:p>
        </w:tc>
      </w:tr>
      <w:tr w:rsidR="003843D2" w:rsidRPr="00857737" w14:paraId="45C99390" w14:textId="77777777" w:rsidTr="0026647F">
        <w:tc>
          <w:tcPr>
            <w:tcW w:w="2459" w:type="dxa"/>
            <w:shd w:val="clear" w:color="auto" w:fill="auto"/>
            <w:vAlign w:val="center"/>
          </w:tcPr>
          <w:p w14:paraId="0B1D437D" w14:textId="77777777" w:rsidR="00FE126E" w:rsidRPr="00857737" w:rsidRDefault="00FE126E" w:rsidP="0084433E">
            <w:pPr>
              <w:rPr>
                <w:rFonts w:ascii="Calibri Light" w:hAnsi="Calibri Light"/>
                <w:b/>
                <w:bCs/>
                <w:sz w:val="22"/>
              </w:rPr>
            </w:pPr>
            <w:r w:rsidRPr="00857737">
              <w:rPr>
                <w:rFonts w:ascii="Calibri Light" w:hAnsi="Calibri Light"/>
                <w:b/>
                <w:bCs/>
                <w:sz w:val="22"/>
              </w:rPr>
              <w:t>Informacja i komunikacja</w:t>
            </w:r>
          </w:p>
        </w:tc>
        <w:tc>
          <w:tcPr>
            <w:tcW w:w="1680" w:type="dxa"/>
            <w:vAlign w:val="center"/>
          </w:tcPr>
          <w:p w14:paraId="5061F860" w14:textId="416E1AD6" w:rsidR="00FE126E" w:rsidRPr="00857737" w:rsidRDefault="00FE126E" w:rsidP="0084433E">
            <w:pPr>
              <w:jc w:val="center"/>
              <w:rPr>
                <w:rFonts w:ascii="Calibri Light" w:hAnsi="Calibri Light"/>
                <w:sz w:val="22"/>
              </w:rPr>
            </w:pPr>
            <w:r w:rsidRPr="00857737">
              <w:rPr>
                <w:rFonts w:ascii="Calibri Light" w:hAnsi="Calibri Light"/>
                <w:sz w:val="22"/>
              </w:rPr>
              <w:t>962</w:t>
            </w:r>
          </w:p>
        </w:tc>
        <w:tc>
          <w:tcPr>
            <w:tcW w:w="1680" w:type="dxa"/>
            <w:shd w:val="clear" w:color="auto" w:fill="auto"/>
            <w:vAlign w:val="center"/>
          </w:tcPr>
          <w:p w14:paraId="5B34CD2A" w14:textId="488B049E" w:rsidR="00FE126E" w:rsidRPr="00857737" w:rsidRDefault="00FE126E" w:rsidP="00FE126E">
            <w:pPr>
              <w:jc w:val="center"/>
              <w:rPr>
                <w:sz w:val="22"/>
                <w:szCs w:val="24"/>
              </w:rPr>
            </w:pPr>
            <w:r w:rsidRPr="00857737">
              <w:rPr>
                <w:rFonts w:cs="Arial"/>
                <w:sz w:val="22"/>
                <w:szCs w:val="24"/>
              </w:rPr>
              <w:t>1 032</w:t>
            </w:r>
          </w:p>
        </w:tc>
        <w:tc>
          <w:tcPr>
            <w:tcW w:w="1680" w:type="dxa"/>
            <w:vAlign w:val="center"/>
          </w:tcPr>
          <w:p w14:paraId="62029239" w14:textId="5B083394" w:rsidR="00FE126E" w:rsidRPr="00857737" w:rsidRDefault="00FE126E" w:rsidP="00FE126E">
            <w:pPr>
              <w:jc w:val="center"/>
              <w:rPr>
                <w:sz w:val="22"/>
                <w:szCs w:val="24"/>
              </w:rPr>
            </w:pPr>
            <w:r w:rsidRPr="00857737">
              <w:rPr>
                <w:sz w:val="22"/>
                <w:szCs w:val="24"/>
              </w:rPr>
              <w:t>4 944,53</w:t>
            </w:r>
          </w:p>
        </w:tc>
        <w:tc>
          <w:tcPr>
            <w:tcW w:w="1681" w:type="dxa"/>
            <w:shd w:val="clear" w:color="auto" w:fill="auto"/>
            <w:vAlign w:val="center"/>
          </w:tcPr>
          <w:p w14:paraId="10698590" w14:textId="50F1C4FB" w:rsidR="00FE126E" w:rsidRPr="00857737" w:rsidRDefault="00FE126E" w:rsidP="00FE126E">
            <w:pPr>
              <w:jc w:val="center"/>
              <w:rPr>
                <w:sz w:val="22"/>
                <w:szCs w:val="24"/>
              </w:rPr>
            </w:pPr>
            <w:r w:rsidRPr="00857737">
              <w:rPr>
                <w:rFonts w:cs="Arial"/>
                <w:sz w:val="22"/>
                <w:szCs w:val="24"/>
              </w:rPr>
              <w:t>5 343,73</w:t>
            </w:r>
          </w:p>
        </w:tc>
      </w:tr>
      <w:tr w:rsidR="003843D2" w:rsidRPr="00857737" w14:paraId="679AEF58" w14:textId="77777777" w:rsidTr="0026647F">
        <w:tc>
          <w:tcPr>
            <w:tcW w:w="2459" w:type="dxa"/>
            <w:shd w:val="clear" w:color="auto" w:fill="auto"/>
            <w:vAlign w:val="center"/>
          </w:tcPr>
          <w:p w14:paraId="7ABB7A31" w14:textId="77777777" w:rsidR="00FE126E" w:rsidRPr="00857737" w:rsidRDefault="00FE126E" w:rsidP="0084433E">
            <w:pPr>
              <w:rPr>
                <w:rFonts w:ascii="Calibri Light" w:hAnsi="Calibri Light"/>
                <w:b/>
                <w:bCs/>
                <w:sz w:val="22"/>
              </w:rPr>
            </w:pPr>
            <w:r w:rsidRPr="00857737">
              <w:rPr>
                <w:rFonts w:ascii="Calibri Light" w:hAnsi="Calibri Light"/>
                <w:b/>
                <w:bCs/>
                <w:sz w:val="22"/>
              </w:rPr>
              <w:t>Obsługa rynku nieruchomości</w:t>
            </w:r>
          </w:p>
        </w:tc>
        <w:tc>
          <w:tcPr>
            <w:tcW w:w="1680" w:type="dxa"/>
            <w:vAlign w:val="center"/>
          </w:tcPr>
          <w:p w14:paraId="76F8EDA9" w14:textId="33DE3018" w:rsidR="00FE126E" w:rsidRPr="00857737" w:rsidRDefault="00FE126E" w:rsidP="0084433E">
            <w:pPr>
              <w:jc w:val="center"/>
              <w:rPr>
                <w:rFonts w:ascii="Calibri Light" w:hAnsi="Calibri Light"/>
                <w:sz w:val="22"/>
              </w:rPr>
            </w:pPr>
            <w:r w:rsidRPr="00857737">
              <w:rPr>
                <w:rFonts w:ascii="Calibri Light" w:hAnsi="Calibri Light"/>
                <w:sz w:val="22"/>
              </w:rPr>
              <w:t>1 157</w:t>
            </w:r>
          </w:p>
        </w:tc>
        <w:tc>
          <w:tcPr>
            <w:tcW w:w="1680" w:type="dxa"/>
            <w:shd w:val="clear" w:color="auto" w:fill="auto"/>
            <w:vAlign w:val="center"/>
          </w:tcPr>
          <w:p w14:paraId="02D67DFA" w14:textId="183D0D13" w:rsidR="00FE126E" w:rsidRPr="00857737" w:rsidRDefault="00FE126E" w:rsidP="00FE126E">
            <w:pPr>
              <w:jc w:val="center"/>
              <w:rPr>
                <w:sz w:val="22"/>
                <w:szCs w:val="24"/>
              </w:rPr>
            </w:pPr>
            <w:r w:rsidRPr="00857737">
              <w:rPr>
                <w:rFonts w:cs="Arial"/>
                <w:sz w:val="22"/>
                <w:szCs w:val="24"/>
              </w:rPr>
              <w:t>1 230</w:t>
            </w:r>
          </w:p>
        </w:tc>
        <w:tc>
          <w:tcPr>
            <w:tcW w:w="1680" w:type="dxa"/>
            <w:vAlign w:val="center"/>
          </w:tcPr>
          <w:p w14:paraId="68624D73" w14:textId="40ECE03A" w:rsidR="00FE126E" w:rsidRPr="00857737" w:rsidRDefault="00FE126E" w:rsidP="00FE126E">
            <w:pPr>
              <w:jc w:val="center"/>
              <w:rPr>
                <w:sz w:val="22"/>
                <w:szCs w:val="24"/>
              </w:rPr>
            </w:pPr>
            <w:r w:rsidRPr="00857737">
              <w:rPr>
                <w:sz w:val="22"/>
                <w:szCs w:val="24"/>
              </w:rPr>
              <w:t>4 679,49</w:t>
            </w:r>
          </w:p>
        </w:tc>
        <w:tc>
          <w:tcPr>
            <w:tcW w:w="1681" w:type="dxa"/>
            <w:shd w:val="clear" w:color="auto" w:fill="auto"/>
            <w:vAlign w:val="center"/>
          </w:tcPr>
          <w:p w14:paraId="151FB13C" w14:textId="661EC180" w:rsidR="00FE126E" w:rsidRPr="00857737" w:rsidRDefault="00FE126E" w:rsidP="00FE126E">
            <w:pPr>
              <w:jc w:val="center"/>
              <w:rPr>
                <w:sz w:val="22"/>
                <w:szCs w:val="24"/>
              </w:rPr>
            </w:pPr>
            <w:r w:rsidRPr="00857737">
              <w:rPr>
                <w:rFonts w:cs="Arial"/>
                <w:sz w:val="22"/>
                <w:szCs w:val="24"/>
              </w:rPr>
              <w:t>4 610,17</w:t>
            </w:r>
          </w:p>
        </w:tc>
      </w:tr>
      <w:tr w:rsidR="003843D2" w:rsidRPr="00857737" w14:paraId="1094BEC3" w14:textId="77777777" w:rsidTr="0026647F">
        <w:tc>
          <w:tcPr>
            <w:tcW w:w="2459" w:type="dxa"/>
            <w:shd w:val="clear" w:color="auto" w:fill="auto"/>
            <w:vAlign w:val="center"/>
          </w:tcPr>
          <w:p w14:paraId="7B6C9BED" w14:textId="77777777" w:rsidR="00FE126E" w:rsidRPr="00857737" w:rsidRDefault="00FE126E" w:rsidP="0084433E">
            <w:pPr>
              <w:rPr>
                <w:rFonts w:ascii="Calibri Light" w:hAnsi="Calibri Light"/>
                <w:b/>
                <w:bCs/>
                <w:sz w:val="22"/>
              </w:rPr>
            </w:pPr>
            <w:r w:rsidRPr="00857737">
              <w:rPr>
                <w:rFonts w:ascii="Calibri Light" w:hAnsi="Calibri Light"/>
                <w:b/>
                <w:bCs/>
                <w:sz w:val="22"/>
              </w:rPr>
              <w:t>Administrowanie i działalność wspierająca</w:t>
            </w:r>
          </w:p>
        </w:tc>
        <w:tc>
          <w:tcPr>
            <w:tcW w:w="1680" w:type="dxa"/>
            <w:vAlign w:val="center"/>
          </w:tcPr>
          <w:p w14:paraId="2934F921" w14:textId="7447557B" w:rsidR="00FE126E" w:rsidRPr="00857737" w:rsidRDefault="00FE126E" w:rsidP="0084433E">
            <w:pPr>
              <w:jc w:val="center"/>
              <w:rPr>
                <w:rFonts w:ascii="Calibri Light" w:hAnsi="Calibri Light"/>
                <w:sz w:val="22"/>
              </w:rPr>
            </w:pPr>
            <w:r w:rsidRPr="00857737">
              <w:rPr>
                <w:rFonts w:ascii="Calibri Light" w:hAnsi="Calibri Light"/>
                <w:sz w:val="22"/>
              </w:rPr>
              <w:t>1 821</w:t>
            </w:r>
          </w:p>
        </w:tc>
        <w:tc>
          <w:tcPr>
            <w:tcW w:w="1680" w:type="dxa"/>
            <w:shd w:val="clear" w:color="auto" w:fill="auto"/>
            <w:vAlign w:val="center"/>
          </w:tcPr>
          <w:p w14:paraId="7C06A08A" w14:textId="792B460D" w:rsidR="00FE126E" w:rsidRPr="00857737" w:rsidRDefault="00FE126E" w:rsidP="00FE126E">
            <w:pPr>
              <w:jc w:val="center"/>
              <w:rPr>
                <w:sz w:val="22"/>
                <w:szCs w:val="24"/>
              </w:rPr>
            </w:pPr>
            <w:r w:rsidRPr="00857737">
              <w:rPr>
                <w:rFonts w:cs="Arial"/>
                <w:sz w:val="22"/>
                <w:szCs w:val="24"/>
              </w:rPr>
              <w:t>1 542</w:t>
            </w:r>
          </w:p>
        </w:tc>
        <w:tc>
          <w:tcPr>
            <w:tcW w:w="1680" w:type="dxa"/>
            <w:vAlign w:val="center"/>
          </w:tcPr>
          <w:p w14:paraId="69F7D562" w14:textId="1F92E18D" w:rsidR="00FE126E" w:rsidRPr="00857737" w:rsidRDefault="00FE126E" w:rsidP="00FE126E">
            <w:pPr>
              <w:jc w:val="center"/>
              <w:rPr>
                <w:sz w:val="22"/>
                <w:szCs w:val="24"/>
              </w:rPr>
            </w:pPr>
            <w:r w:rsidRPr="00857737">
              <w:rPr>
                <w:sz w:val="22"/>
                <w:szCs w:val="24"/>
              </w:rPr>
              <w:t>3 011,45</w:t>
            </w:r>
          </w:p>
        </w:tc>
        <w:tc>
          <w:tcPr>
            <w:tcW w:w="1681" w:type="dxa"/>
            <w:shd w:val="clear" w:color="auto" w:fill="auto"/>
            <w:vAlign w:val="center"/>
          </w:tcPr>
          <w:p w14:paraId="0012D52F" w14:textId="44F2300E" w:rsidR="00FE126E" w:rsidRPr="00857737" w:rsidRDefault="00FE126E" w:rsidP="00FE126E">
            <w:pPr>
              <w:jc w:val="center"/>
              <w:rPr>
                <w:sz w:val="22"/>
                <w:szCs w:val="24"/>
              </w:rPr>
            </w:pPr>
            <w:r w:rsidRPr="00857737">
              <w:rPr>
                <w:rFonts w:cs="Arial"/>
                <w:sz w:val="22"/>
                <w:szCs w:val="24"/>
              </w:rPr>
              <w:t>2 983,58</w:t>
            </w:r>
          </w:p>
        </w:tc>
      </w:tr>
    </w:tbl>
    <w:p w14:paraId="5896FF09" w14:textId="77777777" w:rsidR="00F4755F" w:rsidRPr="00857737" w:rsidRDefault="00184FA2" w:rsidP="00184FA2">
      <w:pPr>
        <w:rPr>
          <w:rFonts w:ascii="Calibri Light" w:hAnsi="Calibri Light"/>
          <w:sz w:val="20"/>
        </w:rPr>
      </w:pPr>
      <w:r w:rsidRPr="00857737">
        <w:rPr>
          <w:rFonts w:ascii="Calibri Light" w:hAnsi="Calibri Light"/>
          <w:sz w:val="20"/>
        </w:rPr>
        <w:t>Źródło: Urząd Statystyczny w Białymstoku</w:t>
      </w:r>
    </w:p>
    <w:p w14:paraId="57E9DBD2" w14:textId="77777777" w:rsidR="00F4755F" w:rsidRPr="00857737" w:rsidRDefault="0084433E" w:rsidP="00BC5D70">
      <w:pPr>
        <w:spacing w:line="276" w:lineRule="auto"/>
        <w:rPr>
          <w:rFonts w:ascii="Calibri Light" w:hAnsi="Calibri Light"/>
          <w:bCs/>
          <w:sz w:val="20"/>
          <w:szCs w:val="24"/>
        </w:rPr>
      </w:pPr>
      <w:r w:rsidRPr="00857737">
        <w:rPr>
          <w:rFonts w:ascii="Calibri Light" w:hAnsi="Calibri Light"/>
        </w:rPr>
        <w:t>W okresie do stycznia do grudnia 2020 roku w Powiatowym Urzędzie Pracy</w:t>
      </w:r>
      <w:r w:rsidRPr="00857737">
        <w:rPr>
          <w:rFonts w:ascii="Calibri Light" w:hAnsi="Calibri Light"/>
          <w:bCs/>
          <w:szCs w:val="24"/>
        </w:rPr>
        <w:br/>
      </w:r>
      <w:r w:rsidRPr="00857737">
        <w:rPr>
          <w:rFonts w:ascii="Calibri Light" w:hAnsi="Calibri Light"/>
        </w:rPr>
        <w:t xml:space="preserve">w Białymstoku zarejestrowano 9 330 osób z Białegostoku. Jednocześnie w tym samym okresie z ewidencji wyrejestrowano 7 292 osoby z powiatu grodzkiego. Według stanu na koniec 2020 roku w Białymstoku zarejestrowanych było 9 110 osób, w tym 4 174 kobiet (45,8% ogólnej liczby bezrobotnych). W ciągu roku nastąpił wzrost zarejestrowanych bezrobotnych ogółem o 28,8%, w tym wśród kobiet o 23,3%, a wśród mężczyzn o 33,9%. Prawo do pobierania zasiłku dla bezrobotnych w powiecie grodzkim posiadało 1 109 osób (12,2%). W grudniu 2020 roku odnotowano najwyższą stopę bezrobocia, która wynosiła 6,9%, a w ciągu roku nastąpił wzrost stopy bezrobocia o 1,3 </w:t>
      </w:r>
      <w:proofErr w:type="spellStart"/>
      <w:r w:rsidRPr="00857737">
        <w:rPr>
          <w:rFonts w:ascii="Calibri Light" w:hAnsi="Calibri Light"/>
        </w:rPr>
        <w:t>p.p</w:t>
      </w:r>
      <w:proofErr w:type="spellEnd"/>
      <w:r w:rsidRPr="00857737">
        <w:rPr>
          <w:rFonts w:ascii="Calibri Light" w:hAnsi="Calibri Light"/>
        </w:rPr>
        <w:t>.</w:t>
      </w:r>
      <w:r w:rsidRPr="00857737">
        <w:rPr>
          <w:rStyle w:val="Odwoanieprzypisudolnego"/>
        </w:rPr>
        <w:footnoteReference w:id="25"/>
      </w:r>
      <w:r w:rsidRPr="00857737">
        <w:rPr>
          <w:rFonts w:ascii="Calibri Light" w:hAnsi="Calibri Light"/>
        </w:rPr>
        <w:t>.</w:t>
      </w:r>
    </w:p>
    <w:p w14:paraId="7EE2942C" w14:textId="33C2EC23" w:rsidR="00184FA2" w:rsidRPr="00857737" w:rsidRDefault="00184FA2" w:rsidP="00BC5D70">
      <w:pPr>
        <w:pStyle w:val="Legenda"/>
        <w:keepNext/>
        <w:rPr>
          <w:rFonts w:ascii="Calibri Light" w:hAnsi="Calibri Light"/>
          <w:sz w:val="24"/>
        </w:rPr>
      </w:pPr>
      <w:bookmarkStart w:id="321" w:name="_Toc6568395"/>
      <w:bookmarkStart w:id="322" w:name="_Toc71201702"/>
      <w:r w:rsidRPr="00857737">
        <w:rPr>
          <w:rFonts w:ascii="Calibri Light" w:hAnsi="Calibri Light"/>
          <w:sz w:val="24"/>
        </w:rPr>
        <w:lastRenderedPageBreak/>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135</w:t>
      </w:r>
      <w:r w:rsidR="0037179A" w:rsidRPr="00857737">
        <w:rPr>
          <w:rFonts w:ascii="Calibri Light" w:hAnsi="Calibri Light"/>
          <w:sz w:val="24"/>
        </w:rPr>
        <w:fldChar w:fldCharType="end"/>
      </w:r>
      <w:r w:rsidR="00DA30D5" w:rsidRPr="00857737">
        <w:rPr>
          <w:rFonts w:ascii="Calibri Light" w:hAnsi="Calibri Light"/>
          <w:sz w:val="24"/>
        </w:rPr>
        <w:t>.</w:t>
      </w:r>
      <w:r w:rsidRPr="00857737">
        <w:rPr>
          <w:rFonts w:ascii="Calibri Light" w:hAnsi="Calibri Light"/>
          <w:sz w:val="24"/>
        </w:rPr>
        <w:t xml:space="preserve"> Stopa bezrobocia rejestrowanego w latach 201</w:t>
      </w:r>
      <w:r w:rsidR="0084433E" w:rsidRPr="00857737">
        <w:rPr>
          <w:rFonts w:ascii="Calibri Light" w:hAnsi="Calibri Light"/>
          <w:sz w:val="24"/>
        </w:rPr>
        <w:t>6</w:t>
      </w:r>
      <w:r w:rsidRPr="00857737">
        <w:rPr>
          <w:rFonts w:ascii="Calibri Light" w:hAnsi="Calibri Light"/>
          <w:sz w:val="24"/>
        </w:rPr>
        <w:t>-20</w:t>
      </w:r>
      <w:r w:rsidR="0084433E" w:rsidRPr="00857737">
        <w:rPr>
          <w:rFonts w:ascii="Calibri Light" w:hAnsi="Calibri Light"/>
          <w:sz w:val="24"/>
        </w:rPr>
        <w:t>20</w:t>
      </w:r>
      <w:r w:rsidRPr="00857737">
        <w:rPr>
          <w:rFonts w:ascii="Calibri Light" w:hAnsi="Calibri Light"/>
          <w:sz w:val="24"/>
        </w:rPr>
        <w:t xml:space="preserve"> (w %)</w:t>
      </w:r>
      <w:bookmarkEnd w:id="321"/>
      <w:bookmarkEnd w:id="3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5. "/>
        <w:tblDescription w:val="Stopa bezrobocia rejestrowanego w latach 2016-2020 (w %)"/>
      </w:tblPr>
      <w:tblGrid>
        <w:gridCol w:w="1811"/>
        <w:gridCol w:w="1813"/>
        <w:gridCol w:w="1812"/>
        <w:gridCol w:w="1812"/>
        <w:gridCol w:w="1812"/>
      </w:tblGrid>
      <w:tr w:rsidR="00BC5D70" w:rsidRPr="00857737" w14:paraId="1725AB89" w14:textId="77777777" w:rsidTr="00BC5D70">
        <w:tc>
          <w:tcPr>
            <w:tcW w:w="999" w:type="pct"/>
            <w:shd w:val="clear" w:color="auto" w:fill="auto"/>
          </w:tcPr>
          <w:p w14:paraId="6E6FE6EB" w14:textId="64AF3765" w:rsidR="00BC5D70" w:rsidRPr="00857737" w:rsidRDefault="00BC5D70" w:rsidP="0084433E">
            <w:pPr>
              <w:jc w:val="center"/>
              <w:rPr>
                <w:rFonts w:ascii="Calibri Light" w:hAnsi="Calibri Light"/>
                <w:b/>
                <w:bCs/>
                <w:sz w:val="22"/>
                <w:szCs w:val="24"/>
                <w:lang w:eastAsia="pl-PL"/>
              </w:rPr>
            </w:pPr>
            <w:r w:rsidRPr="00857737">
              <w:rPr>
                <w:rFonts w:ascii="Calibri Light" w:hAnsi="Calibri Light"/>
                <w:b/>
                <w:bCs/>
                <w:sz w:val="22"/>
                <w:szCs w:val="24"/>
                <w:lang w:eastAsia="pl-PL"/>
              </w:rPr>
              <w:t>2016</w:t>
            </w:r>
          </w:p>
        </w:tc>
        <w:tc>
          <w:tcPr>
            <w:tcW w:w="1000" w:type="pct"/>
            <w:shd w:val="clear" w:color="auto" w:fill="auto"/>
          </w:tcPr>
          <w:p w14:paraId="0A832722" w14:textId="0E9605EF" w:rsidR="00BC5D70" w:rsidRPr="00857737" w:rsidRDefault="00BC5D70" w:rsidP="0084433E">
            <w:pPr>
              <w:jc w:val="center"/>
              <w:rPr>
                <w:rFonts w:ascii="Calibri Light" w:hAnsi="Calibri Light"/>
                <w:b/>
                <w:bCs/>
                <w:sz w:val="22"/>
                <w:szCs w:val="24"/>
                <w:lang w:eastAsia="pl-PL"/>
              </w:rPr>
            </w:pPr>
            <w:r w:rsidRPr="00857737">
              <w:rPr>
                <w:rFonts w:ascii="Calibri Light" w:hAnsi="Calibri Light"/>
                <w:b/>
                <w:bCs/>
                <w:sz w:val="22"/>
                <w:szCs w:val="24"/>
                <w:lang w:eastAsia="pl-PL"/>
              </w:rPr>
              <w:t>2017</w:t>
            </w:r>
          </w:p>
        </w:tc>
        <w:tc>
          <w:tcPr>
            <w:tcW w:w="1000" w:type="pct"/>
            <w:shd w:val="clear" w:color="auto" w:fill="auto"/>
          </w:tcPr>
          <w:p w14:paraId="5837C857" w14:textId="21100E08" w:rsidR="00BC5D70" w:rsidRPr="00857737" w:rsidRDefault="00BC5D70" w:rsidP="0084433E">
            <w:pPr>
              <w:jc w:val="center"/>
              <w:rPr>
                <w:rFonts w:ascii="Calibri Light" w:hAnsi="Calibri Light"/>
                <w:b/>
                <w:bCs/>
                <w:sz w:val="22"/>
                <w:szCs w:val="24"/>
                <w:lang w:eastAsia="pl-PL"/>
              </w:rPr>
            </w:pPr>
            <w:r w:rsidRPr="00857737">
              <w:rPr>
                <w:rFonts w:ascii="Calibri Light" w:hAnsi="Calibri Light"/>
                <w:b/>
                <w:bCs/>
                <w:sz w:val="22"/>
                <w:szCs w:val="24"/>
                <w:lang w:eastAsia="pl-PL"/>
              </w:rPr>
              <w:t>2018</w:t>
            </w:r>
          </w:p>
        </w:tc>
        <w:tc>
          <w:tcPr>
            <w:tcW w:w="1000" w:type="pct"/>
            <w:shd w:val="clear" w:color="auto" w:fill="auto"/>
          </w:tcPr>
          <w:p w14:paraId="3CB5CB17" w14:textId="461F7504" w:rsidR="00BC5D70" w:rsidRPr="00857737" w:rsidRDefault="00BC5D70" w:rsidP="0084433E">
            <w:pPr>
              <w:jc w:val="center"/>
              <w:rPr>
                <w:rFonts w:ascii="Calibri Light" w:hAnsi="Calibri Light"/>
                <w:b/>
                <w:bCs/>
                <w:sz w:val="22"/>
                <w:szCs w:val="24"/>
                <w:lang w:eastAsia="pl-PL"/>
              </w:rPr>
            </w:pPr>
            <w:r w:rsidRPr="00857737">
              <w:rPr>
                <w:rFonts w:ascii="Calibri Light" w:hAnsi="Calibri Light"/>
                <w:b/>
                <w:bCs/>
                <w:sz w:val="22"/>
                <w:lang w:eastAsia="pl-PL"/>
              </w:rPr>
              <w:t>2019</w:t>
            </w:r>
          </w:p>
        </w:tc>
        <w:tc>
          <w:tcPr>
            <w:tcW w:w="1000" w:type="pct"/>
            <w:shd w:val="clear" w:color="auto" w:fill="auto"/>
          </w:tcPr>
          <w:p w14:paraId="48DA4BD0" w14:textId="229F7319" w:rsidR="00BC5D70" w:rsidRPr="00857737" w:rsidRDefault="00BC5D70" w:rsidP="0084433E">
            <w:pPr>
              <w:jc w:val="center"/>
              <w:rPr>
                <w:rFonts w:ascii="Calibri Light" w:hAnsi="Calibri Light"/>
                <w:b/>
                <w:bCs/>
                <w:sz w:val="22"/>
                <w:lang w:eastAsia="pl-PL"/>
              </w:rPr>
            </w:pPr>
            <w:r w:rsidRPr="00857737">
              <w:rPr>
                <w:rFonts w:ascii="Calibri Light" w:hAnsi="Calibri Light"/>
                <w:b/>
                <w:bCs/>
                <w:sz w:val="22"/>
                <w:lang w:eastAsia="pl-PL"/>
              </w:rPr>
              <w:t>2020</w:t>
            </w:r>
          </w:p>
        </w:tc>
      </w:tr>
      <w:tr w:rsidR="00BC5D70" w:rsidRPr="00857737" w14:paraId="781893D4" w14:textId="77777777" w:rsidTr="00BC5D70">
        <w:tc>
          <w:tcPr>
            <w:tcW w:w="999" w:type="pct"/>
            <w:shd w:val="clear" w:color="auto" w:fill="auto"/>
          </w:tcPr>
          <w:p w14:paraId="5E4D6514" w14:textId="02A1E198" w:rsidR="00BC5D70" w:rsidRPr="00857737" w:rsidRDefault="00BC5D70" w:rsidP="0084433E">
            <w:pPr>
              <w:jc w:val="center"/>
              <w:rPr>
                <w:rFonts w:ascii="Calibri Light" w:hAnsi="Calibri Light"/>
                <w:bCs/>
                <w:sz w:val="22"/>
                <w:szCs w:val="24"/>
                <w:lang w:eastAsia="pl-PL"/>
              </w:rPr>
            </w:pPr>
            <w:r w:rsidRPr="00857737">
              <w:rPr>
                <w:rFonts w:ascii="Calibri Light" w:hAnsi="Calibri Light"/>
                <w:bCs/>
                <w:sz w:val="22"/>
                <w:szCs w:val="24"/>
                <w:lang w:eastAsia="pl-PL"/>
              </w:rPr>
              <w:t>8,9</w:t>
            </w:r>
          </w:p>
        </w:tc>
        <w:tc>
          <w:tcPr>
            <w:tcW w:w="1000" w:type="pct"/>
            <w:shd w:val="clear" w:color="auto" w:fill="auto"/>
          </w:tcPr>
          <w:p w14:paraId="7B8C2DDF" w14:textId="2C07943D" w:rsidR="00BC5D70" w:rsidRPr="00857737" w:rsidRDefault="00BC5D70" w:rsidP="0084433E">
            <w:pPr>
              <w:jc w:val="center"/>
              <w:rPr>
                <w:rFonts w:ascii="Calibri Light" w:hAnsi="Calibri Light"/>
                <w:bCs/>
                <w:sz w:val="22"/>
                <w:szCs w:val="24"/>
                <w:lang w:eastAsia="pl-PL"/>
              </w:rPr>
            </w:pPr>
            <w:r w:rsidRPr="00857737">
              <w:rPr>
                <w:rFonts w:ascii="Calibri Light" w:hAnsi="Calibri Light"/>
                <w:bCs/>
                <w:sz w:val="22"/>
                <w:szCs w:val="24"/>
                <w:lang w:eastAsia="pl-PL"/>
              </w:rPr>
              <w:t>7,0</w:t>
            </w:r>
          </w:p>
        </w:tc>
        <w:tc>
          <w:tcPr>
            <w:tcW w:w="1000" w:type="pct"/>
            <w:shd w:val="clear" w:color="auto" w:fill="auto"/>
          </w:tcPr>
          <w:p w14:paraId="0BF40E23" w14:textId="4B90B033" w:rsidR="00BC5D70" w:rsidRPr="00857737" w:rsidRDefault="00BC5D70" w:rsidP="0084433E">
            <w:pPr>
              <w:jc w:val="center"/>
              <w:rPr>
                <w:rFonts w:ascii="Calibri Light" w:hAnsi="Calibri Light"/>
                <w:bCs/>
                <w:sz w:val="22"/>
                <w:szCs w:val="24"/>
                <w:lang w:eastAsia="pl-PL"/>
              </w:rPr>
            </w:pPr>
            <w:r w:rsidRPr="00857737">
              <w:rPr>
                <w:rFonts w:ascii="Calibri Light" w:hAnsi="Calibri Light"/>
                <w:bCs/>
                <w:sz w:val="22"/>
                <w:szCs w:val="24"/>
                <w:lang w:eastAsia="pl-PL"/>
              </w:rPr>
              <w:t>6,2</w:t>
            </w:r>
          </w:p>
        </w:tc>
        <w:tc>
          <w:tcPr>
            <w:tcW w:w="1000" w:type="pct"/>
            <w:shd w:val="clear" w:color="auto" w:fill="auto"/>
          </w:tcPr>
          <w:p w14:paraId="449A3464" w14:textId="71580E80" w:rsidR="00BC5D70" w:rsidRPr="00857737" w:rsidRDefault="00BC5D70" w:rsidP="0084433E">
            <w:pPr>
              <w:jc w:val="center"/>
              <w:rPr>
                <w:rFonts w:ascii="Calibri Light" w:hAnsi="Calibri Light"/>
                <w:bCs/>
                <w:sz w:val="22"/>
                <w:szCs w:val="24"/>
                <w:lang w:eastAsia="pl-PL"/>
              </w:rPr>
            </w:pPr>
            <w:r w:rsidRPr="00857737">
              <w:rPr>
                <w:rFonts w:ascii="Calibri Light" w:hAnsi="Calibri Light"/>
                <w:sz w:val="22"/>
                <w:lang w:eastAsia="pl-PL"/>
              </w:rPr>
              <w:t>5,4</w:t>
            </w:r>
          </w:p>
        </w:tc>
        <w:tc>
          <w:tcPr>
            <w:tcW w:w="1000" w:type="pct"/>
            <w:shd w:val="clear" w:color="auto" w:fill="auto"/>
          </w:tcPr>
          <w:p w14:paraId="6843B755" w14:textId="2891B1A0" w:rsidR="00BC5D70" w:rsidRPr="00857737" w:rsidRDefault="00BC5D70" w:rsidP="0084433E">
            <w:pPr>
              <w:jc w:val="center"/>
              <w:rPr>
                <w:rFonts w:ascii="Calibri Light" w:hAnsi="Calibri Light"/>
                <w:sz w:val="22"/>
                <w:lang w:eastAsia="pl-PL"/>
              </w:rPr>
            </w:pPr>
            <w:r w:rsidRPr="00857737">
              <w:rPr>
                <w:rFonts w:ascii="Calibri Light" w:hAnsi="Calibri Light"/>
                <w:sz w:val="22"/>
              </w:rPr>
              <w:t>6,9</w:t>
            </w:r>
          </w:p>
        </w:tc>
      </w:tr>
    </w:tbl>
    <w:p w14:paraId="7912B4E9" w14:textId="0EEE35F9" w:rsidR="0026647F" w:rsidRPr="00BC5D70" w:rsidRDefault="00184FA2">
      <w:pPr>
        <w:rPr>
          <w:rFonts w:ascii="Calibri Light" w:hAnsi="Calibri Light"/>
          <w:sz w:val="20"/>
        </w:rPr>
      </w:pPr>
      <w:r w:rsidRPr="00857737">
        <w:rPr>
          <w:rFonts w:ascii="Calibri Light" w:hAnsi="Calibri Light"/>
          <w:sz w:val="20"/>
        </w:rPr>
        <w:t>Źródło: Urząd Statystyczny w Białymstoku</w:t>
      </w:r>
      <w:bookmarkStart w:id="323" w:name="_Toc6568618"/>
    </w:p>
    <w:p w14:paraId="2FF87784" w14:textId="6E07D54B" w:rsidR="00184FA2" w:rsidRPr="00857737" w:rsidRDefault="00BA6B90" w:rsidP="00BC5D70">
      <w:pPr>
        <w:pStyle w:val="Legenda"/>
        <w:rPr>
          <w:sz w:val="24"/>
          <w:szCs w:val="24"/>
        </w:rPr>
      </w:pPr>
      <w:bookmarkStart w:id="324" w:name="_Toc71192707"/>
      <w:r w:rsidRPr="00857737">
        <w:rPr>
          <w:sz w:val="24"/>
          <w:szCs w:val="24"/>
        </w:rPr>
        <w:t xml:space="preserve">Wykres </w:t>
      </w:r>
      <w:r w:rsidRPr="00857737">
        <w:rPr>
          <w:sz w:val="24"/>
          <w:szCs w:val="24"/>
        </w:rPr>
        <w:fldChar w:fldCharType="begin"/>
      </w:r>
      <w:r w:rsidRPr="00857737">
        <w:rPr>
          <w:sz w:val="24"/>
          <w:szCs w:val="24"/>
        </w:rPr>
        <w:instrText xml:space="preserve"> SEQ Wykres \* ARABIC </w:instrText>
      </w:r>
      <w:r w:rsidRPr="00857737">
        <w:rPr>
          <w:sz w:val="24"/>
          <w:szCs w:val="24"/>
        </w:rPr>
        <w:fldChar w:fldCharType="separate"/>
      </w:r>
      <w:r w:rsidR="00E21FC4" w:rsidRPr="00857737">
        <w:rPr>
          <w:noProof/>
          <w:sz w:val="24"/>
          <w:szCs w:val="24"/>
        </w:rPr>
        <w:t>2</w:t>
      </w:r>
      <w:r w:rsidRPr="00857737">
        <w:rPr>
          <w:sz w:val="24"/>
          <w:szCs w:val="24"/>
        </w:rPr>
        <w:fldChar w:fldCharType="end"/>
      </w:r>
      <w:r w:rsidR="7AE0D211" w:rsidRPr="00857737">
        <w:rPr>
          <w:sz w:val="24"/>
          <w:szCs w:val="24"/>
        </w:rPr>
        <w:t>. Stopa bezrobocia według miesięcy w 20</w:t>
      </w:r>
      <w:r w:rsidR="0084433E" w:rsidRPr="00857737">
        <w:rPr>
          <w:sz w:val="24"/>
          <w:szCs w:val="24"/>
        </w:rPr>
        <w:t>20</w:t>
      </w:r>
      <w:r w:rsidR="7AE0D211" w:rsidRPr="00857737">
        <w:rPr>
          <w:sz w:val="24"/>
          <w:szCs w:val="24"/>
        </w:rPr>
        <w:t xml:space="preserve"> roku (w %)</w:t>
      </w:r>
      <w:bookmarkEnd w:id="323"/>
      <w:bookmarkEnd w:id="324"/>
    </w:p>
    <w:p w14:paraId="074E47F7" w14:textId="02595A8D" w:rsidR="00184FA2" w:rsidRPr="00857737" w:rsidRDefault="00783A28" w:rsidP="00184FA2">
      <w:r w:rsidRPr="00857737">
        <w:rPr>
          <w:noProof/>
          <w:lang w:eastAsia="pl-PL"/>
        </w:rPr>
        <w:drawing>
          <wp:inline distT="0" distB="0" distL="0" distR="0" wp14:anchorId="38F37AB6" wp14:editId="17CA2BE1">
            <wp:extent cx="5759450" cy="2358390"/>
            <wp:effectExtent l="0" t="0" r="0" b="3810"/>
            <wp:docPr id="16" name="Wykres 16" descr="Stopa bezrobocia według miesięcy w 2020 roku (w %)" title="Wykres 2. ">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B371BA8F-4613-42E6-967E-E8B41C36CA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671936C" w14:textId="77777777" w:rsidR="00F4755F" w:rsidRPr="00857737" w:rsidRDefault="00184FA2" w:rsidP="00184FA2">
      <w:pPr>
        <w:rPr>
          <w:rFonts w:ascii="Calibri Light" w:hAnsi="Calibri Light"/>
          <w:sz w:val="20"/>
        </w:rPr>
      </w:pPr>
      <w:r w:rsidRPr="00857737">
        <w:rPr>
          <w:rFonts w:ascii="Calibri Light" w:hAnsi="Calibri Light"/>
          <w:sz w:val="20"/>
        </w:rPr>
        <w:t>Źródło: Opracowanie własne na podstawie danych Urzędu Statystycznego w Białymstoku</w:t>
      </w:r>
    </w:p>
    <w:p w14:paraId="19BB1330" w14:textId="54C1B60A" w:rsidR="00184FA2" w:rsidRPr="00857737" w:rsidRDefault="7AE0D211" w:rsidP="00BC5D70">
      <w:pPr>
        <w:pStyle w:val="Legenda"/>
        <w:keepNext/>
        <w:rPr>
          <w:rFonts w:ascii="Calibri Light" w:hAnsi="Calibri Light"/>
          <w:sz w:val="24"/>
          <w:szCs w:val="24"/>
        </w:rPr>
      </w:pPr>
      <w:bookmarkStart w:id="325" w:name="_Toc6568396"/>
      <w:bookmarkStart w:id="326" w:name="_Toc71201703"/>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136</w:t>
      </w:r>
      <w:r w:rsidR="0037179A" w:rsidRPr="00857737">
        <w:rPr>
          <w:rFonts w:ascii="Calibri Light" w:hAnsi="Calibri Light"/>
          <w:sz w:val="24"/>
          <w:szCs w:val="24"/>
        </w:rPr>
        <w:fldChar w:fldCharType="end"/>
      </w:r>
      <w:r w:rsidRPr="00857737">
        <w:rPr>
          <w:rFonts w:ascii="Calibri Light" w:hAnsi="Calibri Light"/>
          <w:sz w:val="24"/>
          <w:szCs w:val="24"/>
        </w:rPr>
        <w:t>. Liczba bezrobotnych według miesięcy w 20</w:t>
      </w:r>
      <w:r w:rsidR="00783A28" w:rsidRPr="00857737">
        <w:rPr>
          <w:rFonts w:ascii="Calibri Light" w:hAnsi="Calibri Light"/>
          <w:sz w:val="24"/>
          <w:szCs w:val="24"/>
        </w:rPr>
        <w:t>20</w:t>
      </w:r>
      <w:r w:rsidRPr="00857737">
        <w:rPr>
          <w:rFonts w:ascii="Calibri Light" w:hAnsi="Calibri Light"/>
          <w:sz w:val="24"/>
          <w:szCs w:val="24"/>
        </w:rPr>
        <w:t xml:space="preserve"> roku</w:t>
      </w:r>
      <w:bookmarkEnd w:id="325"/>
      <w:bookmarkEnd w:id="3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6. "/>
        <w:tblDescription w:val="Liczba bezrobotnych według miesięcy w 2020 roku"/>
      </w:tblPr>
      <w:tblGrid>
        <w:gridCol w:w="3025"/>
        <w:gridCol w:w="3018"/>
        <w:gridCol w:w="3017"/>
      </w:tblGrid>
      <w:tr w:rsidR="003843D2" w:rsidRPr="00857737" w14:paraId="7C6AA0F6" w14:textId="77777777" w:rsidTr="7AE0D211">
        <w:tc>
          <w:tcPr>
            <w:tcW w:w="3070" w:type="dxa"/>
            <w:shd w:val="clear" w:color="auto" w:fill="auto"/>
          </w:tcPr>
          <w:p w14:paraId="1CA6F4A8" w14:textId="77777777" w:rsidR="00184FA2" w:rsidRPr="00857737" w:rsidRDefault="00184FA2" w:rsidP="00E354F8">
            <w:pPr>
              <w:rPr>
                <w:rFonts w:ascii="Calibri Light" w:hAnsi="Calibri Light"/>
                <w:b/>
                <w:bCs/>
                <w:sz w:val="22"/>
              </w:rPr>
            </w:pPr>
            <w:r w:rsidRPr="00857737">
              <w:rPr>
                <w:rFonts w:ascii="Calibri Light" w:hAnsi="Calibri Light"/>
                <w:b/>
                <w:bCs/>
                <w:sz w:val="22"/>
              </w:rPr>
              <w:t>Miesiąc</w:t>
            </w:r>
          </w:p>
        </w:tc>
        <w:tc>
          <w:tcPr>
            <w:tcW w:w="3071" w:type="dxa"/>
            <w:shd w:val="clear" w:color="auto" w:fill="auto"/>
          </w:tcPr>
          <w:p w14:paraId="06F4C42F" w14:textId="77777777" w:rsidR="00184FA2" w:rsidRPr="00857737" w:rsidRDefault="00184FA2" w:rsidP="00E354F8">
            <w:pPr>
              <w:jc w:val="center"/>
              <w:rPr>
                <w:rFonts w:ascii="Calibri Light" w:hAnsi="Calibri Light"/>
                <w:b/>
                <w:bCs/>
                <w:sz w:val="22"/>
              </w:rPr>
            </w:pPr>
            <w:r w:rsidRPr="00857737">
              <w:rPr>
                <w:rFonts w:ascii="Calibri Light" w:hAnsi="Calibri Light"/>
                <w:b/>
                <w:bCs/>
                <w:sz w:val="22"/>
              </w:rPr>
              <w:t>Ogółem</w:t>
            </w:r>
          </w:p>
        </w:tc>
        <w:tc>
          <w:tcPr>
            <w:tcW w:w="3071" w:type="dxa"/>
            <w:shd w:val="clear" w:color="auto" w:fill="auto"/>
          </w:tcPr>
          <w:p w14:paraId="459E202D" w14:textId="77777777" w:rsidR="00184FA2" w:rsidRPr="00857737" w:rsidRDefault="00184FA2" w:rsidP="00E354F8">
            <w:pPr>
              <w:jc w:val="center"/>
              <w:rPr>
                <w:rFonts w:ascii="Calibri Light" w:hAnsi="Calibri Light"/>
                <w:b/>
                <w:bCs/>
                <w:sz w:val="22"/>
              </w:rPr>
            </w:pPr>
            <w:r w:rsidRPr="00857737">
              <w:rPr>
                <w:rFonts w:ascii="Calibri Light" w:hAnsi="Calibri Light"/>
                <w:b/>
                <w:bCs/>
                <w:sz w:val="22"/>
              </w:rPr>
              <w:t>w tym kobiety</w:t>
            </w:r>
          </w:p>
        </w:tc>
      </w:tr>
      <w:tr w:rsidR="003843D2" w:rsidRPr="00857737" w14:paraId="71CC75B5" w14:textId="77777777" w:rsidTr="004E5907">
        <w:tc>
          <w:tcPr>
            <w:tcW w:w="3070" w:type="dxa"/>
            <w:shd w:val="clear" w:color="auto" w:fill="auto"/>
          </w:tcPr>
          <w:p w14:paraId="59787870" w14:textId="5AA8BFAF" w:rsidR="00783A28" w:rsidRPr="00857737" w:rsidRDefault="00783A28" w:rsidP="00783A28">
            <w:pPr>
              <w:rPr>
                <w:rFonts w:ascii="Calibri Light" w:hAnsi="Calibri Light"/>
                <w:b/>
                <w:bCs/>
                <w:sz w:val="22"/>
              </w:rPr>
            </w:pPr>
            <w:r w:rsidRPr="00857737">
              <w:rPr>
                <w:rFonts w:ascii="Calibri Light" w:hAnsi="Calibri Light"/>
                <w:b/>
                <w:bCs/>
                <w:sz w:val="22"/>
              </w:rPr>
              <w:t>Styczeń</w:t>
            </w:r>
          </w:p>
        </w:tc>
        <w:tc>
          <w:tcPr>
            <w:tcW w:w="3071" w:type="dxa"/>
            <w:shd w:val="clear" w:color="auto" w:fill="auto"/>
            <w:vAlign w:val="center"/>
          </w:tcPr>
          <w:p w14:paraId="3CFA7D89" w14:textId="4606BE95" w:rsidR="00783A28" w:rsidRPr="00857737" w:rsidRDefault="00783A28" w:rsidP="00783A28">
            <w:pPr>
              <w:jc w:val="center"/>
              <w:rPr>
                <w:rFonts w:ascii="Calibri Light" w:hAnsi="Calibri Light"/>
                <w:sz w:val="22"/>
              </w:rPr>
            </w:pPr>
            <w:r w:rsidRPr="00857737">
              <w:rPr>
                <w:rFonts w:ascii="Calibri Light" w:hAnsi="Calibri Light"/>
                <w:sz w:val="22"/>
              </w:rPr>
              <w:t>7 446</w:t>
            </w:r>
          </w:p>
        </w:tc>
        <w:tc>
          <w:tcPr>
            <w:tcW w:w="3071" w:type="dxa"/>
            <w:shd w:val="clear" w:color="auto" w:fill="auto"/>
            <w:vAlign w:val="center"/>
          </w:tcPr>
          <w:p w14:paraId="4B4EBBD8" w14:textId="66836AE9" w:rsidR="00783A28" w:rsidRPr="00857737" w:rsidRDefault="00783A28" w:rsidP="00783A28">
            <w:pPr>
              <w:jc w:val="center"/>
              <w:rPr>
                <w:rFonts w:ascii="Calibri Light" w:hAnsi="Calibri Light"/>
                <w:sz w:val="22"/>
              </w:rPr>
            </w:pPr>
            <w:r w:rsidRPr="00857737">
              <w:rPr>
                <w:rFonts w:ascii="Calibri Light" w:hAnsi="Calibri Light"/>
                <w:sz w:val="22"/>
              </w:rPr>
              <w:t>3 546</w:t>
            </w:r>
          </w:p>
        </w:tc>
      </w:tr>
      <w:tr w:rsidR="003843D2" w:rsidRPr="00857737" w14:paraId="2C8D096C" w14:textId="77777777" w:rsidTr="004E5907">
        <w:tc>
          <w:tcPr>
            <w:tcW w:w="3070" w:type="dxa"/>
            <w:shd w:val="clear" w:color="auto" w:fill="auto"/>
          </w:tcPr>
          <w:p w14:paraId="0E3B096C" w14:textId="0E393D4A" w:rsidR="00783A28" w:rsidRPr="00857737" w:rsidRDefault="00783A28" w:rsidP="00783A28">
            <w:pPr>
              <w:rPr>
                <w:rFonts w:ascii="Calibri Light" w:hAnsi="Calibri Light"/>
                <w:b/>
                <w:bCs/>
                <w:sz w:val="22"/>
              </w:rPr>
            </w:pPr>
            <w:r w:rsidRPr="00857737">
              <w:rPr>
                <w:rFonts w:ascii="Calibri Light" w:hAnsi="Calibri Light"/>
                <w:b/>
                <w:bCs/>
                <w:sz w:val="22"/>
              </w:rPr>
              <w:t>Luty</w:t>
            </w:r>
          </w:p>
        </w:tc>
        <w:tc>
          <w:tcPr>
            <w:tcW w:w="3071" w:type="dxa"/>
            <w:shd w:val="clear" w:color="auto" w:fill="auto"/>
            <w:vAlign w:val="center"/>
          </w:tcPr>
          <w:p w14:paraId="544397F3" w14:textId="2F5A42AC" w:rsidR="00783A28" w:rsidRPr="00857737" w:rsidRDefault="00783A28" w:rsidP="00783A28">
            <w:pPr>
              <w:jc w:val="center"/>
              <w:rPr>
                <w:rFonts w:ascii="Calibri Light" w:hAnsi="Calibri Light"/>
                <w:sz w:val="22"/>
              </w:rPr>
            </w:pPr>
            <w:r w:rsidRPr="00857737">
              <w:rPr>
                <w:rFonts w:ascii="Calibri Light" w:hAnsi="Calibri Light"/>
                <w:sz w:val="22"/>
              </w:rPr>
              <w:t>7 495</w:t>
            </w:r>
          </w:p>
        </w:tc>
        <w:tc>
          <w:tcPr>
            <w:tcW w:w="3071" w:type="dxa"/>
            <w:shd w:val="clear" w:color="auto" w:fill="auto"/>
            <w:vAlign w:val="center"/>
          </w:tcPr>
          <w:p w14:paraId="180EA9FC" w14:textId="3F1DBA7E" w:rsidR="00783A28" w:rsidRPr="00857737" w:rsidRDefault="00783A28" w:rsidP="00783A28">
            <w:pPr>
              <w:jc w:val="center"/>
              <w:rPr>
                <w:rFonts w:ascii="Calibri Light" w:hAnsi="Calibri Light"/>
                <w:sz w:val="22"/>
              </w:rPr>
            </w:pPr>
            <w:r w:rsidRPr="00857737">
              <w:rPr>
                <w:rFonts w:ascii="Calibri Light" w:hAnsi="Calibri Light"/>
                <w:sz w:val="22"/>
              </w:rPr>
              <w:t>3 560</w:t>
            </w:r>
          </w:p>
        </w:tc>
      </w:tr>
      <w:tr w:rsidR="003843D2" w:rsidRPr="00857737" w14:paraId="2CBDD931" w14:textId="77777777" w:rsidTr="004E5907">
        <w:tc>
          <w:tcPr>
            <w:tcW w:w="3070" w:type="dxa"/>
            <w:shd w:val="clear" w:color="auto" w:fill="auto"/>
          </w:tcPr>
          <w:p w14:paraId="66E5DD5B" w14:textId="6B027E9A" w:rsidR="00783A28" w:rsidRPr="00857737" w:rsidRDefault="00783A28" w:rsidP="00783A28">
            <w:pPr>
              <w:rPr>
                <w:rFonts w:ascii="Calibri Light" w:hAnsi="Calibri Light"/>
                <w:b/>
                <w:bCs/>
                <w:sz w:val="22"/>
              </w:rPr>
            </w:pPr>
            <w:r w:rsidRPr="00857737">
              <w:rPr>
                <w:rFonts w:ascii="Calibri Light" w:hAnsi="Calibri Light"/>
                <w:b/>
                <w:bCs/>
                <w:sz w:val="22"/>
              </w:rPr>
              <w:t>Marzec</w:t>
            </w:r>
          </w:p>
        </w:tc>
        <w:tc>
          <w:tcPr>
            <w:tcW w:w="3071" w:type="dxa"/>
            <w:shd w:val="clear" w:color="auto" w:fill="auto"/>
            <w:vAlign w:val="center"/>
          </w:tcPr>
          <w:p w14:paraId="691378ED" w14:textId="72B46A97" w:rsidR="00783A28" w:rsidRPr="00857737" w:rsidRDefault="00783A28" w:rsidP="00783A28">
            <w:pPr>
              <w:jc w:val="center"/>
              <w:rPr>
                <w:rFonts w:ascii="Calibri Light" w:hAnsi="Calibri Light"/>
                <w:sz w:val="22"/>
              </w:rPr>
            </w:pPr>
            <w:r w:rsidRPr="00857737">
              <w:rPr>
                <w:rFonts w:ascii="Calibri Light" w:hAnsi="Calibri Light"/>
                <w:sz w:val="22"/>
              </w:rPr>
              <w:t>7 426</w:t>
            </w:r>
          </w:p>
        </w:tc>
        <w:tc>
          <w:tcPr>
            <w:tcW w:w="3071" w:type="dxa"/>
            <w:shd w:val="clear" w:color="auto" w:fill="auto"/>
            <w:vAlign w:val="center"/>
          </w:tcPr>
          <w:p w14:paraId="4FB110F6" w14:textId="194882C4" w:rsidR="00783A28" w:rsidRPr="00857737" w:rsidRDefault="00783A28" w:rsidP="00783A28">
            <w:pPr>
              <w:jc w:val="center"/>
              <w:rPr>
                <w:rFonts w:ascii="Calibri Light" w:hAnsi="Calibri Light"/>
                <w:sz w:val="22"/>
              </w:rPr>
            </w:pPr>
            <w:r w:rsidRPr="00857737">
              <w:rPr>
                <w:rFonts w:ascii="Calibri Light" w:hAnsi="Calibri Light"/>
                <w:sz w:val="22"/>
              </w:rPr>
              <w:t>3 514</w:t>
            </w:r>
          </w:p>
        </w:tc>
      </w:tr>
      <w:tr w:rsidR="003843D2" w:rsidRPr="00857737" w14:paraId="58E23716" w14:textId="77777777" w:rsidTr="004E5907">
        <w:tc>
          <w:tcPr>
            <w:tcW w:w="3070" w:type="dxa"/>
            <w:shd w:val="clear" w:color="auto" w:fill="auto"/>
          </w:tcPr>
          <w:p w14:paraId="4337A701" w14:textId="2AE251E0" w:rsidR="00783A28" w:rsidRPr="00857737" w:rsidRDefault="00783A28" w:rsidP="00783A28">
            <w:pPr>
              <w:rPr>
                <w:rFonts w:ascii="Calibri Light" w:hAnsi="Calibri Light"/>
                <w:b/>
                <w:bCs/>
                <w:sz w:val="22"/>
              </w:rPr>
            </w:pPr>
            <w:r w:rsidRPr="00857737">
              <w:rPr>
                <w:rFonts w:ascii="Calibri Light" w:hAnsi="Calibri Light"/>
                <w:b/>
                <w:bCs/>
                <w:sz w:val="22"/>
              </w:rPr>
              <w:t>Kwiecień</w:t>
            </w:r>
          </w:p>
        </w:tc>
        <w:tc>
          <w:tcPr>
            <w:tcW w:w="3071" w:type="dxa"/>
            <w:shd w:val="clear" w:color="auto" w:fill="auto"/>
            <w:vAlign w:val="center"/>
          </w:tcPr>
          <w:p w14:paraId="26284CA4" w14:textId="1BCC354D" w:rsidR="00783A28" w:rsidRPr="00857737" w:rsidRDefault="00783A28" w:rsidP="00783A28">
            <w:pPr>
              <w:jc w:val="center"/>
              <w:rPr>
                <w:rFonts w:ascii="Calibri Light" w:hAnsi="Calibri Light"/>
                <w:sz w:val="22"/>
              </w:rPr>
            </w:pPr>
            <w:r w:rsidRPr="00857737">
              <w:rPr>
                <w:rFonts w:ascii="Calibri Light" w:hAnsi="Calibri Light"/>
                <w:sz w:val="22"/>
              </w:rPr>
              <w:t>7 859</w:t>
            </w:r>
          </w:p>
        </w:tc>
        <w:tc>
          <w:tcPr>
            <w:tcW w:w="3071" w:type="dxa"/>
            <w:shd w:val="clear" w:color="auto" w:fill="auto"/>
            <w:vAlign w:val="center"/>
          </w:tcPr>
          <w:p w14:paraId="00B40E9F" w14:textId="31F73F55" w:rsidR="00783A28" w:rsidRPr="00857737" w:rsidRDefault="00783A28" w:rsidP="00783A28">
            <w:pPr>
              <w:jc w:val="center"/>
              <w:rPr>
                <w:rFonts w:ascii="Calibri Light" w:hAnsi="Calibri Light"/>
                <w:sz w:val="22"/>
              </w:rPr>
            </w:pPr>
            <w:r w:rsidRPr="00857737">
              <w:rPr>
                <w:rFonts w:ascii="Calibri Light" w:hAnsi="Calibri Light"/>
                <w:sz w:val="22"/>
              </w:rPr>
              <w:t>3 757</w:t>
            </w:r>
          </w:p>
        </w:tc>
      </w:tr>
      <w:tr w:rsidR="003843D2" w:rsidRPr="00857737" w14:paraId="32F35444" w14:textId="77777777" w:rsidTr="004E5907">
        <w:tc>
          <w:tcPr>
            <w:tcW w:w="3070" w:type="dxa"/>
            <w:shd w:val="clear" w:color="auto" w:fill="auto"/>
          </w:tcPr>
          <w:p w14:paraId="4B81A82F" w14:textId="0A75DFA7" w:rsidR="00783A28" w:rsidRPr="00857737" w:rsidRDefault="00783A28" w:rsidP="00783A28">
            <w:pPr>
              <w:rPr>
                <w:rFonts w:ascii="Calibri Light" w:hAnsi="Calibri Light"/>
                <w:b/>
                <w:bCs/>
                <w:sz w:val="22"/>
              </w:rPr>
            </w:pPr>
            <w:r w:rsidRPr="00857737">
              <w:rPr>
                <w:rFonts w:ascii="Calibri Light" w:hAnsi="Calibri Light"/>
                <w:b/>
                <w:bCs/>
                <w:sz w:val="22"/>
              </w:rPr>
              <w:t>Maj</w:t>
            </w:r>
          </w:p>
        </w:tc>
        <w:tc>
          <w:tcPr>
            <w:tcW w:w="3071" w:type="dxa"/>
            <w:shd w:val="clear" w:color="auto" w:fill="auto"/>
            <w:vAlign w:val="center"/>
          </w:tcPr>
          <w:p w14:paraId="65D4D3A8" w14:textId="039DCD91" w:rsidR="00783A28" w:rsidRPr="00857737" w:rsidRDefault="00783A28" w:rsidP="00783A28">
            <w:pPr>
              <w:jc w:val="center"/>
              <w:rPr>
                <w:rFonts w:ascii="Calibri Light" w:hAnsi="Calibri Light"/>
                <w:sz w:val="22"/>
              </w:rPr>
            </w:pPr>
            <w:r w:rsidRPr="00857737">
              <w:rPr>
                <w:rFonts w:ascii="Calibri Light" w:hAnsi="Calibri Light"/>
                <w:sz w:val="22"/>
              </w:rPr>
              <w:t>8 296</w:t>
            </w:r>
          </w:p>
        </w:tc>
        <w:tc>
          <w:tcPr>
            <w:tcW w:w="3071" w:type="dxa"/>
            <w:shd w:val="clear" w:color="auto" w:fill="auto"/>
            <w:vAlign w:val="center"/>
          </w:tcPr>
          <w:p w14:paraId="7E12E982" w14:textId="5B16ACA2" w:rsidR="00783A28" w:rsidRPr="00857737" w:rsidRDefault="00783A28" w:rsidP="00783A28">
            <w:pPr>
              <w:jc w:val="center"/>
              <w:rPr>
                <w:rFonts w:ascii="Calibri Light" w:hAnsi="Calibri Light"/>
                <w:sz w:val="22"/>
              </w:rPr>
            </w:pPr>
            <w:r w:rsidRPr="00857737">
              <w:rPr>
                <w:rFonts w:ascii="Calibri Light" w:hAnsi="Calibri Light"/>
                <w:sz w:val="22"/>
              </w:rPr>
              <w:t>3 952</w:t>
            </w:r>
          </w:p>
        </w:tc>
      </w:tr>
      <w:tr w:rsidR="003843D2" w:rsidRPr="00857737" w14:paraId="2BBBC274" w14:textId="77777777" w:rsidTr="004E5907">
        <w:tc>
          <w:tcPr>
            <w:tcW w:w="3070" w:type="dxa"/>
            <w:shd w:val="clear" w:color="auto" w:fill="auto"/>
          </w:tcPr>
          <w:p w14:paraId="6C7A1106" w14:textId="3174C4E1" w:rsidR="00783A28" w:rsidRPr="00857737" w:rsidRDefault="00783A28" w:rsidP="00783A28">
            <w:pPr>
              <w:rPr>
                <w:rFonts w:ascii="Calibri Light" w:hAnsi="Calibri Light"/>
                <w:b/>
                <w:bCs/>
                <w:sz w:val="22"/>
              </w:rPr>
            </w:pPr>
            <w:r w:rsidRPr="00857737">
              <w:rPr>
                <w:rFonts w:ascii="Calibri Light" w:hAnsi="Calibri Light"/>
                <w:b/>
                <w:bCs/>
                <w:sz w:val="22"/>
              </w:rPr>
              <w:t>Czerwiec</w:t>
            </w:r>
          </w:p>
        </w:tc>
        <w:tc>
          <w:tcPr>
            <w:tcW w:w="3071" w:type="dxa"/>
            <w:shd w:val="clear" w:color="auto" w:fill="auto"/>
            <w:vAlign w:val="center"/>
          </w:tcPr>
          <w:p w14:paraId="69CC42DE" w14:textId="1482920E" w:rsidR="00783A28" w:rsidRPr="00857737" w:rsidRDefault="00783A28" w:rsidP="00783A28">
            <w:pPr>
              <w:jc w:val="center"/>
              <w:rPr>
                <w:rFonts w:ascii="Calibri Light" w:hAnsi="Calibri Light"/>
                <w:sz w:val="22"/>
              </w:rPr>
            </w:pPr>
            <w:r w:rsidRPr="00857737">
              <w:rPr>
                <w:rFonts w:ascii="Calibri Light" w:hAnsi="Calibri Light"/>
                <w:sz w:val="22"/>
              </w:rPr>
              <w:t>8 454</w:t>
            </w:r>
          </w:p>
        </w:tc>
        <w:tc>
          <w:tcPr>
            <w:tcW w:w="3071" w:type="dxa"/>
            <w:shd w:val="clear" w:color="auto" w:fill="auto"/>
            <w:vAlign w:val="center"/>
          </w:tcPr>
          <w:p w14:paraId="7F4752E3" w14:textId="131B8154" w:rsidR="00783A28" w:rsidRPr="00857737" w:rsidRDefault="00783A28" w:rsidP="00783A28">
            <w:pPr>
              <w:jc w:val="center"/>
              <w:rPr>
                <w:rFonts w:ascii="Calibri Light" w:hAnsi="Calibri Light"/>
                <w:sz w:val="22"/>
              </w:rPr>
            </w:pPr>
            <w:r w:rsidRPr="00857737">
              <w:rPr>
                <w:rFonts w:ascii="Calibri Light" w:hAnsi="Calibri Light"/>
                <w:sz w:val="22"/>
              </w:rPr>
              <w:t>4 018</w:t>
            </w:r>
          </w:p>
        </w:tc>
      </w:tr>
      <w:tr w:rsidR="003843D2" w:rsidRPr="00857737" w14:paraId="3CE195D2" w14:textId="77777777" w:rsidTr="004E5907">
        <w:tc>
          <w:tcPr>
            <w:tcW w:w="3070" w:type="dxa"/>
            <w:shd w:val="clear" w:color="auto" w:fill="auto"/>
          </w:tcPr>
          <w:p w14:paraId="5C00C6E9" w14:textId="26665970" w:rsidR="00783A28" w:rsidRPr="00857737" w:rsidRDefault="00783A28" w:rsidP="00783A28">
            <w:pPr>
              <w:rPr>
                <w:rFonts w:ascii="Calibri Light" w:hAnsi="Calibri Light"/>
                <w:b/>
                <w:bCs/>
                <w:sz w:val="22"/>
              </w:rPr>
            </w:pPr>
            <w:r w:rsidRPr="00857737">
              <w:rPr>
                <w:rFonts w:ascii="Calibri Light" w:hAnsi="Calibri Light"/>
                <w:b/>
                <w:bCs/>
                <w:sz w:val="22"/>
              </w:rPr>
              <w:t>Lipiec</w:t>
            </w:r>
          </w:p>
        </w:tc>
        <w:tc>
          <w:tcPr>
            <w:tcW w:w="3071" w:type="dxa"/>
            <w:shd w:val="clear" w:color="auto" w:fill="auto"/>
            <w:vAlign w:val="center"/>
          </w:tcPr>
          <w:p w14:paraId="1B90504B" w14:textId="4338A27F" w:rsidR="00783A28" w:rsidRPr="00857737" w:rsidRDefault="00783A28" w:rsidP="00783A28">
            <w:pPr>
              <w:jc w:val="center"/>
              <w:rPr>
                <w:rFonts w:ascii="Calibri Light" w:hAnsi="Calibri Light"/>
                <w:sz w:val="22"/>
              </w:rPr>
            </w:pPr>
            <w:r w:rsidRPr="00857737">
              <w:rPr>
                <w:rFonts w:ascii="Calibri Light" w:hAnsi="Calibri Light"/>
                <w:sz w:val="22"/>
              </w:rPr>
              <w:t>8 602</w:t>
            </w:r>
          </w:p>
        </w:tc>
        <w:tc>
          <w:tcPr>
            <w:tcW w:w="3071" w:type="dxa"/>
            <w:shd w:val="clear" w:color="auto" w:fill="auto"/>
            <w:vAlign w:val="center"/>
          </w:tcPr>
          <w:p w14:paraId="33EB460F" w14:textId="253003A7" w:rsidR="00783A28" w:rsidRPr="00857737" w:rsidRDefault="00783A28" w:rsidP="00783A28">
            <w:pPr>
              <w:jc w:val="center"/>
              <w:rPr>
                <w:rFonts w:ascii="Calibri Light" w:hAnsi="Calibri Light"/>
                <w:sz w:val="22"/>
              </w:rPr>
            </w:pPr>
            <w:r w:rsidRPr="00857737">
              <w:rPr>
                <w:rFonts w:ascii="Calibri Light" w:hAnsi="Calibri Light"/>
                <w:sz w:val="22"/>
              </w:rPr>
              <w:t>4 073</w:t>
            </w:r>
          </w:p>
        </w:tc>
      </w:tr>
      <w:tr w:rsidR="003843D2" w:rsidRPr="00857737" w14:paraId="5F484964" w14:textId="77777777" w:rsidTr="004E5907">
        <w:tc>
          <w:tcPr>
            <w:tcW w:w="3070" w:type="dxa"/>
            <w:shd w:val="clear" w:color="auto" w:fill="auto"/>
          </w:tcPr>
          <w:p w14:paraId="185B6569" w14:textId="27907C8C" w:rsidR="00783A28" w:rsidRPr="00857737" w:rsidRDefault="000710EE" w:rsidP="00783A28">
            <w:pPr>
              <w:rPr>
                <w:rFonts w:ascii="Calibri Light" w:hAnsi="Calibri Light"/>
                <w:b/>
                <w:bCs/>
                <w:sz w:val="22"/>
              </w:rPr>
            </w:pPr>
            <w:r w:rsidRPr="00857737">
              <w:rPr>
                <w:rFonts w:ascii="Calibri Light" w:hAnsi="Calibri Light"/>
                <w:b/>
                <w:bCs/>
                <w:sz w:val="22"/>
              </w:rPr>
              <w:t>S</w:t>
            </w:r>
            <w:r w:rsidR="00783A28" w:rsidRPr="00857737">
              <w:rPr>
                <w:rFonts w:ascii="Calibri Light" w:hAnsi="Calibri Light"/>
                <w:b/>
                <w:bCs/>
                <w:sz w:val="22"/>
              </w:rPr>
              <w:t xml:space="preserve">ierpień </w:t>
            </w:r>
          </w:p>
        </w:tc>
        <w:tc>
          <w:tcPr>
            <w:tcW w:w="3071" w:type="dxa"/>
            <w:shd w:val="clear" w:color="auto" w:fill="auto"/>
            <w:vAlign w:val="center"/>
          </w:tcPr>
          <w:p w14:paraId="3A777229" w14:textId="73CAC46C" w:rsidR="00783A28" w:rsidRPr="00857737" w:rsidRDefault="00783A28" w:rsidP="00783A28">
            <w:pPr>
              <w:jc w:val="center"/>
              <w:rPr>
                <w:rFonts w:ascii="Calibri Light" w:hAnsi="Calibri Light"/>
                <w:sz w:val="22"/>
              </w:rPr>
            </w:pPr>
            <w:r w:rsidRPr="00857737">
              <w:rPr>
                <w:rFonts w:ascii="Calibri Light" w:hAnsi="Calibri Light"/>
                <w:sz w:val="22"/>
              </w:rPr>
              <w:t>8 672</w:t>
            </w:r>
          </w:p>
        </w:tc>
        <w:tc>
          <w:tcPr>
            <w:tcW w:w="3071" w:type="dxa"/>
            <w:shd w:val="clear" w:color="auto" w:fill="auto"/>
            <w:vAlign w:val="center"/>
          </w:tcPr>
          <w:p w14:paraId="7F30313B" w14:textId="1E5B0252" w:rsidR="00783A28" w:rsidRPr="00857737" w:rsidRDefault="00783A28" w:rsidP="00783A28">
            <w:pPr>
              <w:jc w:val="center"/>
              <w:rPr>
                <w:rFonts w:ascii="Calibri Light" w:hAnsi="Calibri Light"/>
                <w:sz w:val="22"/>
              </w:rPr>
            </w:pPr>
            <w:r w:rsidRPr="00857737">
              <w:rPr>
                <w:rFonts w:ascii="Calibri Light" w:hAnsi="Calibri Light"/>
                <w:sz w:val="22"/>
              </w:rPr>
              <w:t>4 109</w:t>
            </w:r>
          </w:p>
        </w:tc>
      </w:tr>
      <w:tr w:rsidR="003843D2" w:rsidRPr="00857737" w14:paraId="05FCDF38" w14:textId="77777777" w:rsidTr="004E5907">
        <w:tc>
          <w:tcPr>
            <w:tcW w:w="3070" w:type="dxa"/>
            <w:shd w:val="clear" w:color="auto" w:fill="auto"/>
          </w:tcPr>
          <w:p w14:paraId="0AD97B6F" w14:textId="727E6736" w:rsidR="00783A28" w:rsidRPr="00857737" w:rsidRDefault="00783A28" w:rsidP="00783A28">
            <w:pPr>
              <w:rPr>
                <w:rFonts w:ascii="Calibri Light" w:hAnsi="Calibri Light"/>
                <w:b/>
                <w:bCs/>
                <w:sz w:val="22"/>
              </w:rPr>
            </w:pPr>
            <w:r w:rsidRPr="00857737">
              <w:rPr>
                <w:rFonts w:ascii="Calibri Light" w:hAnsi="Calibri Light"/>
                <w:b/>
                <w:bCs/>
                <w:sz w:val="22"/>
              </w:rPr>
              <w:t>Wrzesień</w:t>
            </w:r>
          </w:p>
        </w:tc>
        <w:tc>
          <w:tcPr>
            <w:tcW w:w="3071" w:type="dxa"/>
            <w:shd w:val="clear" w:color="auto" w:fill="auto"/>
            <w:vAlign w:val="center"/>
          </w:tcPr>
          <w:p w14:paraId="4889CF46" w14:textId="311CAA09" w:rsidR="00783A28" w:rsidRPr="00857737" w:rsidRDefault="00783A28" w:rsidP="00783A28">
            <w:pPr>
              <w:jc w:val="center"/>
              <w:rPr>
                <w:rFonts w:ascii="Calibri Light" w:hAnsi="Calibri Light"/>
                <w:sz w:val="22"/>
              </w:rPr>
            </w:pPr>
            <w:r w:rsidRPr="00857737">
              <w:rPr>
                <w:rFonts w:ascii="Calibri Light" w:hAnsi="Calibri Light"/>
                <w:sz w:val="22"/>
              </w:rPr>
              <w:t>8 787</w:t>
            </w:r>
          </w:p>
        </w:tc>
        <w:tc>
          <w:tcPr>
            <w:tcW w:w="3071" w:type="dxa"/>
            <w:shd w:val="clear" w:color="auto" w:fill="auto"/>
            <w:vAlign w:val="center"/>
          </w:tcPr>
          <w:p w14:paraId="5E2BFF25" w14:textId="1606506E" w:rsidR="00783A28" w:rsidRPr="00857737" w:rsidRDefault="00783A28" w:rsidP="00783A28">
            <w:pPr>
              <w:jc w:val="center"/>
              <w:rPr>
                <w:rFonts w:ascii="Calibri Light" w:hAnsi="Calibri Light"/>
                <w:sz w:val="22"/>
              </w:rPr>
            </w:pPr>
            <w:r w:rsidRPr="00857737">
              <w:rPr>
                <w:rFonts w:ascii="Calibri Light" w:hAnsi="Calibri Light"/>
                <w:sz w:val="22"/>
              </w:rPr>
              <w:t>4 131</w:t>
            </w:r>
          </w:p>
        </w:tc>
      </w:tr>
      <w:tr w:rsidR="003843D2" w:rsidRPr="00857737" w14:paraId="4ADD70FD" w14:textId="77777777" w:rsidTr="004E5907">
        <w:tc>
          <w:tcPr>
            <w:tcW w:w="3070" w:type="dxa"/>
            <w:shd w:val="clear" w:color="auto" w:fill="auto"/>
          </w:tcPr>
          <w:p w14:paraId="7D62F544" w14:textId="21FFB5D5" w:rsidR="00783A28" w:rsidRPr="00857737" w:rsidRDefault="00783A28" w:rsidP="00783A28">
            <w:pPr>
              <w:rPr>
                <w:rFonts w:ascii="Calibri Light" w:hAnsi="Calibri Light"/>
                <w:b/>
                <w:bCs/>
                <w:sz w:val="22"/>
              </w:rPr>
            </w:pPr>
            <w:r w:rsidRPr="00857737">
              <w:rPr>
                <w:rFonts w:ascii="Calibri Light" w:hAnsi="Calibri Light"/>
                <w:b/>
                <w:bCs/>
                <w:sz w:val="22"/>
              </w:rPr>
              <w:t>Październik</w:t>
            </w:r>
          </w:p>
        </w:tc>
        <w:tc>
          <w:tcPr>
            <w:tcW w:w="3071" w:type="dxa"/>
            <w:shd w:val="clear" w:color="auto" w:fill="auto"/>
            <w:vAlign w:val="center"/>
          </w:tcPr>
          <w:p w14:paraId="1ABCB876" w14:textId="6ECD50D0" w:rsidR="00783A28" w:rsidRPr="00857737" w:rsidRDefault="00783A28" w:rsidP="00783A28">
            <w:pPr>
              <w:jc w:val="center"/>
              <w:rPr>
                <w:rFonts w:ascii="Calibri Light" w:hAnsi="Calibri Light"/>
                <w:sz w:val="22"/>
              </w:rPr>
            </w:pPr>
            <w:r w:rsidRPr="00857737">
              <w:rPr>
                <w:rFonts w:ascii="Calibri Light" w:hAnsi="Calibri Light"/>
                <w:sz w:val="22"/>
              </w:rPr>
              <w:t>8 864</w:t>
            </w:r>
          </w:p>
        </w:tc>
        <w:tc>
          <w:tcPr>
            <w:tcW w:w="3071" w:type="dxa"/>
            <w:shd w:val="clear" w:color="auto" w:fill="auto"/>
            <w:vAlign w:val="center"/>
          </w:tcPr>
          <w:p w14:paraId="783F1505" w14:textId="49605C9B" w:rsidR="00783A28" w:rsidRPr="00857737" w:rsidRDefault="00783A28" w:rsidP="00783A28">
            <w:pPr>
              <w:jc w:val="center"/>
              <w:rPr>
                <w:rFonts w:ascii="Calibri Light" w:hAnsi="Calibri Light"/>
                <w:sz w:val="22"/>
              </w:rPr>
            </w:pPr>
            <w:r w:rsidRPr="00857737">
              <w:rPr>
                <w:rFonts w:ascii="Calibri Light" w:hAnsi="Calibri Light"/>
                <w:sz w:val="22"/>
              </w:rPr>
              <w:t>4 118</w:t>
            </w:r>
          </w:p>
        </w:tc>
      </w:tr>
      <w:tr w:rsidR="003843D2" w:rsidRPr="00857737" w14:paraId="4584CD04" w14:textId="77777777" w:rsidTr="004E5907">
        <w:tc>
          <w:tcPr>
            <w:tcW w:w="3070" w:type="dxa"/>
            <w:shd w:val="clear" w:color="auto" w:fill="auto"/>
          </w:tcPr>
          <w:p w14:paraId="1B7193D2" w14:textId="1FA4A194" w:rsidR="00783A28" w:rsidRPr="00857737" w:rsidRDefault="00783A28" w:rsidP="00783A28">
            <w:pPr>
              <w:rPr>
                <w:rFonts w:ascii="Calibri Light" w:hAnsi="Calibri Light"/>
                <w:b/>
                <w:bCs/>
                <w:sz w:val="22"/>
              </w:rPr>
            </w:pPr>
            <w:r w:rsidRPr="00857737">
              <w:rPr>
                <w:rFonts w:ascii="Calibri Light" w:hAnsi="Calibri Light"/>
                <w:b/>
                <w:bCs/>
                <w:sz w:val="22"/>
              </w:rPr>
              <w:t>Listopad</w:t>
            </w:r>
          </w:p>
        </w:tc>
        <w:tc>
          <w:tcPr>
            <w:tcW w:w="3071" w:type="dxa"/>
            <w:shd w:val="clear" w:color="auto" w:fill="auto"/>
            <w:vAlign w:val="center"/>
          </w:tcPr>
          <w:p w14:paraId="04DF023C" w14:textId="37411D66" w:rsidR="00783A28" w:rsidRPr="00857737" w:rsidRDefault="00783A28" w:rsidP="00783A28">
            <w:pPr>
              <w:jc w:val="center"/>
              <w:rPr>
                <w:rFonts w:ascii="Calibri Light" w:hAnsi="Calibri Light"/>
                <w:sz w:val="22"/>
              </w:rPr>
            </w:pPr>
            <w:r w:rsidRPr="00857737">
              <w:rPr>
                <w:rFonts w:ascii="Calibri Light" w:hAnsi="Calibri Light"/>
                <w:sz w:val="22"/>
              </w:rPr>
              <w:t>8 951</w:t>
            </w:r>
          </w:p>
        </w:tc>
        <w:tc>
          <w:tcPr>
            <w:tcW w:w="3071" w:type="dxa"/>
            <w:shd w:val="clear" w:color="auto" w:fill="auto"/>
            <w:vAlign w:val="center"/>
          </w:tcPr>
          <w:p w14:paraId="5A344C86" w14:textId="38A325E0" w:rsidR="00783A28" w:rsidRPr="00857737" w:rsidRDefault="00783A28" w:rsidP="00783A28">
            <w:pPr>
              <w:jc w:val="center"/>
              <w:rPr>
                <w:rFonts w:ascii="Calibri Light" w:hAnsi="Calibri Light"/>
                <w:sz w:val="22"/>
              </w:rPr>
            </w:pPr>
            <w:r w:rsidRPr="00857737">
              <w:rPr>
                <w:rFonts w:ascii="Calibri Light" w:hAnsi="Calibri Light"/>
                <w:sz w:val="22"/>
              </w:rPr>
              <w:t>4 145</w:t>
            </w:r>
          </w:p>
        </w:tc>
      </w:tr>
      <w:tr w:rsidR="003843D2" w:rsidRPr="00857737" w14:paraId="47E8C11F" w14:textId="77777777" w:rsidTr="004E5907">
        <w:tc>
          <w:tcPr>
            <w:tcW w:w="3070" w:type="dxa"/>
            <w:shd w:val="clear" w:color="auto" w:fill="auto"/>
          </w:tcPr>
          <w:p w14:paraId="71D39DD4" w14:textId="26F97A2E" w:rsidR="00783A28" w:rsidRPr="00857737" w:rsidRDefault="00783A28" w:rsidP="00783A28">
            <w:pPr>
              <w:rPr>
                <w:rFonts w:ascii="Calibri Light" w:hAnsi="Calibri Light"/>
                <w:b/>
                <w:bCs/>
                <w:sz w:val="22"/>
              </w:rPr>
            </w:pPr>
            <w:r w:rsidRPr="00857737">
              <w:rPr>
                <w:rFonts w:ascii="Calibri Light" w:hAnsi="Calibri Light"/>
                <w:b/>
                <w:bCs/>
                <w:sz w:val="22"/>
              </w:rPr>
              <w:t>Grudzień</w:t>
            </w:r>
          </w:p>
        </w:tc>
        <w:tc>
          <w:tcPr>
            <w:tcW w:w="3071" w:type="dxa"/>
            <w:shd w:val="clear" w:color="auto" w:fill="auto"/>
            <w:vAlign w:val="center"/>
          </w:tcPr>
          <w:p w14:paraId="3E1585C3" w14:textId="6051C8C9" w:rsidR="00783A28" w:rsidRPr="00857737" w:rsidRDefault="00783A28" w:rsidP="00783A28">
            <w:pPr>
              <w:jc w:val="center"/>
              <w:rPr>
                <w:rFonts w:ascii="Calibri Light" w:hAnsi="Calibri Light"/>
                <w:sz w:val="22"/>
              </w:rPr>
            </w:pPr>
            <w:r w:rsidRPr="00857737">
              <w:rPr>
                <w:rFonts w:ascii="Calibri Light" w:hAnsi="Calibri Light"/>
                <w:sz w:val="22"/>
              </w:rPr>
              <w:t>9 110</w:t>
            </w:r>
          </w:p>
        </w:tc>
        <w:tc>
          <w:tcPr>
            <w:tcW w:w="3071" w:type="dxa"/>
            <w:shd w:val="clear" w:color="auto" w:fill="auto"/>
            <w:vAlign w:val="center"/>
          </w:tcPr>
          <w:p w14:paraId="6977F646" w14:textId="163829E9" w:rsidR="00783A28" w:rsidRPr="00857737" w:rsidRDefault="00783A28" w:rsidP="00783A28">
            <w:pPr>
              <w:jc w:val="center"/>
            </w:pPr>
            <w:r w:rsidRPr="00857737">
              <w:rPr>
                <w:rFonts w:ascii="Calibri Light" w:hAnsi="Calibri Light"/>
                <w:sz w:val="22"/>
              </w:rPr>
              <w:t>4 174</w:t>
            </w:r>
          </w:p>
        </w:tc>
      </w:tr>
    </w:tbl>
    <w:p w14:paraId="76FEF918" w14:textId="77777777" w:rsidR="00F4755F" w:rsidRPr="00857737" w:rsidRDefault="00184FA2" w:rsidP="00184FA2">
      <w:pPr>
        <w:rPr>
          <w:rFonts w:ascii="Calibri Light" w:hAnsi="Calibri Light"/>
          <w:sz w:val="20"/>
        </w:rPr>
      </w:pPr>
      <w:r w:rsidRPr="00857737">
        <w:rPr>
          <w:rFonts w:ascii="Calibri Light" w:hAnsi="Calibri Light"/>
          <w:sz w:val="20"/>
        </w:rPr>
        <w:t>Źródło: Urząd Statystyczny w Białymstoku</w:t>
      </w:r>
    </w:p>
    <w:p w14:paraId="560813EF" w14:textId="77777777" w:rsidR="00F4755F" w:rsidRPr="00857737" w:rsidRDefault="000710EE" w:rsidP="00BC5D70">
      <w:pPr>
        <w:spacing w:line="276" w:lineRule="auto"/>
        <w:rPr>
          <w:rFonts w:ascii="Calibri Light" w:hAnsi="Calibri Light"/>
          <w:szCs w:val="24"/>
        </w:rPr>
      </w:pPr>
      <w:bookmarkStart w:id="327" w:name="_Toc6568619"/>
      <w:r w:rsidRPr="00857737">
        <w:rPr>
          <w:rFonts w:ascii="Calibri Light" w:hAnsi="Calibri Light"/>
        </w:rPr>
        <w:t>W strukturze bezrobotnych według wieku dominowały osoby w przedziale wiekowym 25-34 lata (28% ogółu bezrobotnych). W strukturze bezrobotnych według wykształcenia dominowały osoby z wykształceniem gimnazjalnym i niższym (24% ogółu bezrobotnych). Struktury bezrobotnych według wieku oraz wykształcenia od kilku lat są stabilne, a wahania udziału poszczególnych grup wiekowych oraz osób z danym wykształceniem odchylają się</w:t>
      </w:r>
      <w:r w:rsidRPr="00857737">
        <w:br/>
      </w:r>
      <w:r w:rsidRPr="00857737">
        <w:rPr>
          <w:rFonts w:ascii="Calibri Light" w:hAnsi="Calibri Light"/>
        </w:rPr>
        <w:t xml:space="preserve">o +/- 3%. W 2020 roku po raz pierwszy od kilku lat zaobserwowano największy udział osób </w:t>
      </w:r>
      <w:r w:rsidRPr="00857737">
        <w:rPr>
          <w:rFonts w:ascii="Calibri Light" w:hAnsi="Calibri Light"/>
        </w:rPr>
        <w:br/>
        <w:t xml:space="preserve">z wykształceniem gimnazjalnym i niższym w strukturze bezrobotnych. </w:t>
      </w:r>
    </w:p>
    <w:p w14:paraId="3F723435" w14:textId="2EA6F4BF" w:rsidR="0026647F" w:rsidRPr="00857737" w:rsidRDefault="0026647F">
      <w:pPr>
        <w:rPr>
          <w:b/>
          <w:bCs/>
          <w:szCs w:val="24"/>
        </w:rPr>
      </w:pPr>
      <w:r w:rsidRPr="00857737">
        <w:rPr>
          <w:szCs w:val="24"/>
        </w:rPr>
        <w:br w:type="page"/>
      </w:r>
    </w:p>
    <w:p w14:paraId="0A19A19A" w14:textId="4F594966" w:rsidR="00184FA2" w:rsidRPr="00857737" w:rsidRDefault="00BA6B90" w:rsidP="00607EC7">
      <w:pPr>
        <w:pStyle w:val="Legenda"/>
        <w:rPr>
          <w:bCs w:val="0"/>
          <w:sz w:val="24"/>
          <w:szCs w:val="24"/>
        </w:rPr>
      </w:pPr>
      <w:bookmarkStart w:id="328" w:name="_Toc71192708"/>
      <w:r w:rsidRPr="00857737">
        <w:rPr>
          <w:sz w:val="24"/>
          <w:szCs w:val="24"/>
        </w:rPr>
        <w:lastRenderedPageBreak/>
        <w:t xml:space="preserve">Wykres </w:t>
      </w:r>
      <w:r w:rsidRPr="00857737">
        <w:rPr>
          <w:sz w:val="24"/>
          <w:szCs w:val="24"/>
        </w:rPr>
        <w:fldChar w:fldCharType="begin"/>
      </w:r>
      <w:r w:rsidRPr="00857737">
        <w:rPr>
          <w:sz w:val="24"/>
          <w:szCs w:val="24"/>
        </w:rPr>
        <w:instrText xml:space="preserve"> SEQ Wykres \* ARABIC </w:instrText>
      </w:r>
      <w:r w:rsidRPr="00857737">
        <w:rPr>
          <w:sz w:val="24"/>
          <w:szCs w:val="24"/>
        </w:rPr>
        <w:fldChar w:fldCharType="separate"/>
      </w:r>
      <w:r w:rsidR="00E21FC4" w:rsidRPr="00857737">
        <w:rPr>
          <w:noProof/>
          <w:sz w:val="24"/>
          <w:szCs w:val="24"/>
        </w:rPr>
        <w:t>3</w:t>
      </w:r>
      <w:r w:rsidRPr="00857737">
        <w:rPr>
          <w:sz w:val="24"/>
          <w:szCs w:val="24"/>
        </w:rPr>
        <w:fldChar w:fldCharType="end"/>
      </w:r>
      <w:r w:rsidR="7AE0D211" w:rsidRPr="00857737">
        <w:rPr>
          <w:bCs w:val="0"/>
          <w:sz w:val="24"/>
          <w:szCs w:val="24"/>
        </w:rPr>
        <w:t>. Struktura bezrobotnych według wieku w Białymstoku w latach 201</w:t>
      </w:r>
      <w:r w:rsidR="000710EE" w:rsidRPr="00857737">
        <w:rPr>
          <w:bCs w:val="0"/>
          <w:sz w:val="24"/>
          <w:szCs w:val="24"/>
        </w:rPr>
        <w:t>6</w:t>
      </w:r>
      <w:r w:rsidR="7AE0D211" w:rsidRPr="00857737">
        <w:rPr>
          <w:bCs w:val="0"/>
          <w:sz w:val="24"/>
          <w:szCs w:val="24"/>
        </w:rPr>
        <w:t>-20</w:t>
      </w:r>
      <w:r w:rsidR="000710EE" w:rsidRPr="00857737">
        <w:rPr>
          <w:bCs w:val="0"/>
          <w:sz w:val="24"/>
          <w:szCs w:val="24"/>
        </w:rPr>
        <w:t>20</w:t>
      </w:r>
      <w:r w:rsidR="7AE0D211" w:rsidRPr="00857737">
        <w:rPr>
          <w:bCs w:val="0"/>
          <w:sz w:val="24"/>
          <w:szCs w:val="24"/>
        </w:rPr>
        <w:t xml:space="preserve"> (w %)</w:t>
      </w:r>
      <w:bookmarkEnd w:id="327"/>
      <w:bookmarkEnd w:id="328"/>
    </w:p>
    <w:p w14:paraId="65F206F8" w14:textId="77777777" w:rsidR="00F4755F" w:rsidRPr="00857737" w:rsidRDefault="000710EE" w:rsidP="7AE0D211">
      <w:pPr>
        <w:rPr>
          <w:rFonts w:ascii="Calibri Light" w:hAnsi="Calibri Light"/>
          <w:sz w:val="20"/>
          <w:szCs w:val="20"/>
        </w:rPr>
      </w:pPr>
      <w:r w:rsidRPr="00857737">
        <w:rPr>
          <w:noProof/>
          <w:lang w:eastAsia="pl-PL"/>
        </w:rPr>
        <w:drawing>
          <wp:inline distT="0" distB="0" distL="0" distR="0" wp14:anchorId="12EAE338" wp14:editId="64A86AFB">
            <wp:extent cx="5759450" cy="2915852"/>
            <wp:effectExtent l="0" t="0" r="12700" b="18415"/>
            <wp:docPr id="23" name="Wykres 23" descr="Struktura bezrobotnych według wieku w Białymstoku w latach 2016-2020 (w %)" title="Wykres 3. ">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FA868E47-1D10-41BC-917D-93BF7F7ECCAF}"/>
                </a:ext>
                <a:ext uri="{147F2762-F138-4A5C-976F-8EAC2B608ADB}">
                  <a16:predDERef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pred="{4E8FC8DC-55A3-4D65-9D0F-66A9586617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sidR="00184FA2" w:rsidRPr="00857737">
        <w:rPr>
          <w:rFonts w:ascii="Calibri Light" w:hAnsi="Calibri Light"/>
          <w:sz w:val="20"/>
          <w:szCs w:val="20"/>
        </w:rPr>
        <w:t>Źródło: Opracowanie własne na podstawie danych Urzędu Statystycznego w Białymstoku</w:t>
      </w:r>
    </w:p>
    <w:p w14:paraId="3892F8C3" w14:textId="0EF19BC8" w:rsidR="00184FA2" w:rsidRPr="00857737" w:rsidRDefault="00BA6B90" w:rsidP="00BA6B90">
      <w:pPr>
        <w:pStyle w:val="Legenda"/>
        <w:rPr>
          <w:rFonts w:ascii="Calibri Light" w:hAnsi="Calibri Light"/>
          <w:sz w:val="24"/>
          <w:szCs w:val="24"/>
        </w:rPr>
      </w:pPr>
      <w:bookmarkStart w:id="329" w:name="_Toc6568620"/>
      <w:bookmarkStart w:id="330" w:name="_Toc71192709"/>
      <w:r w:rsidRPr="00857737">
        <w:rPr>
          <w:sz w:val="24"/>
          <w:szCs w:val="24"/>
        </w:rPr>
        <w:t xml:space="preserve">Wykres </w:t>
      </w:r>
      <w:r w:rsidRPr="00857737">
        <w:rPr>
          <w:sz w:val="24"/>
          <w:szCs w:val="24"/>
        </w:rPr>
        <w:fldChar w:fldCharType="begin"/>
      </w:r>
      <w:r w:rsidRPr="00857737">
        <w:rPr>
          <w:sz w:val="24"/>
          <w:szCs w:val="24"/>
        </w:rPr>
        <w:instrText xml:space="preserve"> SEQ Wykres \* ARABIC </w:instrText>
      </w:r>
      <w:r w:rsidRPr="00857737">
        <w:rPr>
          <w:sz w:val="24"/>
          <w:szCs w:val="24"/>
        </w:rPr>
        <w:fldChar w:fldCharType="separate"/>
      </w:r>
      <w:r w:rsidR="00E21FC4" w:rsidRPr="00857737">
        <w:rPr>
          <w:noProof/>
          <w:sz w:val="24"/>
          <w:szCs w:val="24"/>
        </w:rPr>
        <w:t>4</w:t>
      </w:r>
      <w:r w:rsidRPr="00857737">
        <w:rPr>
          <w:sz w:val="24"/>
          <w:szCs w:val="24"/>
        </w:rPr>
        <w:fldChar w:fldCharType="end"/>
      </w:r>
      <w:r w:rsidR="7AE0D211" w:rsidRPr="00857737">
        <w:rPr>
          <w:sz w:val="24"/>
          <w:szCs w:val="24"/>
        </w:rPr>
        <w:t>. Struktura bezrobotnych według wykształcenia w Białymstoku w latach 201</w:t>
      </w:r>
      <w:r w:rsidR="000710EE" w:rsidRPr="00857737">
        <w:rPr>
          <w:sz w:val="24"/>
          <w:szCs w:val="24"/>
        </w:rPr>
        <w:t>6-2020</w:t>
      </w:r>
      <w:r w:rsidR="00184FA2" w:rsidRPr="00857737">
        <w:rPr>
          <w:sz w:val="24"/>
          <w:szCs w:val="24"/>
        </w:rPr>
        <w:br/>
      </w:r>
      <w:r w:rsidR="7AE0D211" w:rsidRPr="00857737">
        <w:rPr>
          <w:rFonts w:ascii="Calibri Light" w:hAnsi="Calibri Light"/>
          <w:sz w:val="24"/>
          <w:szCs w:val="24"/>
        </w:rPr>
        <w:t>(w %)</w:t>
      </w:r>
      <w:bookmarkEnd w:id="329"/>
      <w:bookmarkEnd w:id="330"/>
    </w:p>
    <w:p w14:paraId="1F0E2F4C" w14:textId="77777777" w:rsidR="00F4755F" w:rsidRPr="00857737" w:rsidRDefault="000710EE" w:rsidP="7AE0D211">
      <w:pPr>
        <w:rPr>
          <w:rFonts w:ascii="Calibri Light" w:hAnsi="Calibri Light"/>
          <w:sz w:val="20"/>
          <w:szCs w:val="20"/>
        </w:rPr>
      </w:pPr>
      <w:r w:rsidRPr="00857737">
        <w:rPr>
          <w:noProof/>
          <w:lang w:eastAsia="pl-PL"/>
        </w:rPr>
        <w:drawing>
          <wp:inline distT="0" distB="0" distL="0" distR="0" wp14:anchorId="3CA2AC83" wp14:editId="3C507ECA">
            <wp:extent cx="5759450" cy="2756649"/>
            <wp:effectExtent l="0" t="0" r="12700" b="5715"/>
            <wp:docPr id="26" name="Wykres 26" descr="Struktura bezrobotnych według wykształcenia w Białymstoku w latach 2016-2020" title="Wykres 4. ">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AC532BDE-F212-4CE4-A033-A1107D0EB26D}"/>
                </a:ext>
                <a:ext uri="{147F2762-F138-4A5C-976F-8EAC2B608ADB}">
                  <a16:predDERef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pred="{5A1DA32D-B254-49A9-95C0-0CD93C76F1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sidR="00184FA2" w:rsidRPr="00857737">
        <w:rPr>
          <w:rFonts w:ascii="Calibri Light" w:hAnsi="Calibri Light"/>
          <w:sz w:val="20"/>
          <w:szCs w:val="20"/>
        </w:rPr>
        <w:t>Źródło: Opracowanie własne na podstawie danych Urzędu Statystycznego w Białymstoku</w:t>
      </w:r>
    </w:p>
    <w:p w14:paraId="64D0A8AD" w14:textId="11024498" w:rsidR="000710EE" w:rsidRPr="00857737" w:rsidRDefault="000710EE" w:rsidP="00607EC7">
      <w:pPr>
        <w:spacing w:line="276" w:lineRule="auto"/>
        <w:rPr>
          <w:rFonts w:ascii="Calibri Light" w:hAnsi="Calibri Light"/>
        </w:rPr>
      </w:pPr>
      <w:r w:rsidRPr="00857737">
        <w:rPr>
          <w:rFonts w:ascii="Calibri Light" w:hAnsi="Calibri Light"/>
        </w:rPr>
        <w:t>W strukturze bezrobotnych według czasu pozostawania bez pracy najliczniejszą grupę stanowili bezrobotni pozostający bez pracy przez okres powyżej 24 miesięcy (2 151 osób,</w:t>
      </w:r>
      <w:r w:rsidRPr="00857737">
        <w:rPr>
          <w:rFonts w:ascii="Calibri Light" w:hAnsi="Calibri Light"/>
        </w:rPr>
        <w:br/>
        <w:t>23,6% ogółu bezrobotnych). Z kolei najmniej liczną grupą były osoby pozostające bez pracy</w:t>
      </w:r>
      <w:r w:rsidRPr="00857737">
        <w:rPr>
          <w:rFonts w:ascii="Calibri Light" w:hAnsi="Calibri Light"/>
        </w:rPr>
        <w:br/>
        <w:t>do 1 miesiąca (527 osób, 5,8%). W strukturze bezrobotnych według stażu pracy dominowały osoby o stażu 1 rok lub mniej (2 243 osoby, 24,6%) i 1-5 lat (2 133 osoby, 23,4%), zaś najmniej liczną grupą były osoby ze stażem powyżej 30 lat (299 osób, 3,3%)</w:t>
      </w:r>
      <w:r w:rsidR="00AC3BC9" w:rsidRPr="00857737">
        <w:rPr>
          <w:rStyle w:val="Odwoanieprzypisudolnego"/>
          <w:rFonts w:ascii="Calibri Light" w:hAnsi="Calibri Light"/>
        </w:rPr>
        <w:footnoteReference w:id="26"/>
      </w:r>
      <w:r w:rsidRPr="00857737">
        <w:rPr>
          <w:rFonts w:ascii="Calibri Light" w:hAnsi="Calibri Light"/>
        </w:rPr>
        <w:t>. Bezrobotni do 30 roku życia stanowili 20,7% ogółu. Wśród bezrobotnych w szczególnej sytuacji na rynku pracy najwięcej było zarejestrowanych osób długotrwale bezrobotnych (52,0%). Bezrobotnych bez doświadczenia zawodowego zarejestrowanych było 1 875 osób (20,6%).</w:t>
      </w:r>
    </w:p>
    <w:p w14:paraId="070558B7" w14:textId="442B9695" w:rsidR="00184FA2" w:rsidRPr="00857737" w:rsidRDefault="7AE0D211" w:rsidP="00EE41D7">
      <w:pPr>
        <w:pStyle w:val="Legenda"/>
        <w:keepNext/>
        <w:rPr>
          <w:rFonts w:ascii="Calibri Light" w:hAnsi="Calibri Light"/>
          <w:sz w:val="24"/>
          <w:szCs w:val="24"/>
        </w:rPr>
      </w:pPr>
      <w:bookmarkStart w:id="331" w:name="_Toc6568397"/>
      <w:bookmarkStart w:id="332" w:name="_Toc71201704"/>
      <w:r w:rsidRPr="00857737">
        <w:rPr>
          <w:rFonts w:ascii="Calibri Light" w:hAnsi="Calibri Light"/>
          <w:sz w:val="24"/>
          <w:szCs w:val="24"/>
        </w:rPr>
        <w:lastRenderedPageBreak/>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137</w:t>
      </w:r>
      <w:r w:rsidR="0037179A" w:rsidRPr="00857737">
        <w:rPr>
          <w:rFonts w:ascii="Calibri Light" w:hAnsi="Calibri Light"/>
          <w:sz w:val="24"/>
          <w:szCs w:val="24"/>
        </w:rPr>
        <w:fldChar w:fldCharType="end"/>
      </w:r>
      <w:r w:rsidRPr="00857737">
        <w:rPr>
          <w:rFonts w:ascii="Calibri Light" w:hAnsi="Calibri Light"/>
          <w:sz w:val="24"/>
          <w:szCs w:val="24"/>
        </w:rPr>
        <w:t xml:space="preserve">. Bezrobotni w szczególnej sytuacji na rynku pracy w Białymstoku w latach </w:t>
      </w:r>
      <w:r w:rsidR="00516A02" w:rsidRPr="00857737">
        <w:rPr>
          <w:rFonts w:ascii="Calibri Light" w:hAnsi="Calibri Light"/>
          <w:sz w:val="24"/>
          <w:szCs w:val="24"/>
        </w:rPr>
        <w:br/>
      </w:r>
      <w:r w:rsidR="000710EE" w:rsidRPr="00857737">
        <w:rPr>
          <w:rFonts w:ascii="Calibri Light" w:hAnsi="Calibri Light"/>
          <w:sz w:val="24"/>
          <w:szCs w:val="24"/>
        </w:rPr>
        <w:t>2016</w:t>
      </w:r>
      <w:r w:rsidRPr="00857737">
        <w:rPr>
          <w:rFonts w:ascii="Calibri Light" w:hAnsi="Calibri Light"/>
          <w:sz w:val="24"/>
          <w:szCs w:val="24"/>
        </w:rPr>
        <w:t>-20</w:t>
      </w:r>
      <w:bookmarkEnd w:id="331"/>
      <w:r w:rsidR="000710EE" w:rsidRPr="00857737">
        <w:rPr>
          <w:rFonts w:ascii="Calibri Light" w:hAnsi="Calibri Light"/>
          <w:sz w:val="24"/>
          <w:szCs w:val="24"/>
        </w:rPr>
        <w:t>20</w:t>
      </w:r>
      <w:bookmarkEnd w:id="332"/>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7.  "/>
        <w:tblDescription w:val="Bezrobotni w szczególnej sytuacji na rynku pracy w Białymstoku w latach"/>
      </w:tblPr>
      <w:tblGrid>
        <w:gridCol w:w="1779"/>
        <w:gridCol w:w="1456"/>
        <w:gridCol w:w="1457"/>
        <w:gridCol w:w="1459"/>
        <w:gridCol w:w="1459"/>
        <w:gridCol w:w="1459"/>
      </w:tblGrid>
      <w:tr w:rsidR="003843D2" w:rsidRPr="00857737" w14:paraId="7F2AE27E" w14:textId="77777777" w:rsidTr="000710EE">
        <w:tc>
          <w:tcPr>
            <w:tcW w:w="1748" w:type="dxa"/>
            <w:shd w:val="clear" w:color="auto" w:fill="auto"/>
          </w:tcPr>
          <w:p w14:paraId="3F5003DF" w14:textId="77777777" w:rsidR="000710EE" w:rsidRPr="00857737" w:rsidRDefault="000710EE" w:rsidP="00E354F8">
            <w:pPr>
              <w:rPr>
                <w:rFonts w:ascii="Calibri Light" w:hAnsi="Calibri Light"/>
                <w:b/>
                <w:bCs/>
                <w:sz w:val="22"/>
              </w:rPr>
            </w:pPr>
            <w:r w:rsidRPr="00857737">
              <w:rPr>
                <w:rFonts w:ascii="Calibri Light" w:hAnsi="Calibri Light"/>
                <w:b/>
                <w:bCs/>
                <w:sz w:val="22"/>
              </w:rPr>
              <w:t>Wyszczególnienie</w:t>
            </w:r>
          </w:p>
        </w:tc>
        <w:tc>
          <w:tcPr>
            <w:tcW w:w="1463" w:type="dxa"/>
            <w:shd w:val="clear" w:color="auto" w:fill="auto"/>
            <w:vAlign w:val="center"/>
          </w:tcPr>
          <w:p w14:paraId="7C19E9C2" w14:textId="1AD25420" w:rsidR="000710EE" w:rsidRPr="00857737" w:rsidRDefault="000710EE" w:rsidP="00260425">
            <w:pPr>
              <w:jc w:val="center"/>
              <w:rPr>
                <w:rFonts w:ascii="Calibri Light" w:hAnsi="Calibri Light"/>
                <w:b/>
                <w:bCs/>
                <w:sz w:val="22"/>
              </w:rPr>
            </w:pPr>
            <w:r w:rsidRPr="00857737">
              <w:rPr>
                <w:rFonts w:ascii="Calibri Light" w:hAnsi="Calibri Light"/>
                <w:b/>
                <w:bCs/>
                <w:sz w:val="22"/>
              </w:rPr>
              <w:t>2016</w:t>
            </w:r>
          </w:p>
        </w:tc>
        <w:tc>
          <w:tcPr>
            <w:tcW w:w="1463" w:type="dxa"/>
            <w:shd w:val="clear" w:color="auto" w:fill="auto"/>
            <w:vAlign w:val="center"/>
          </w:tcPr>
          <w:p w14:paraId="41D3D85A" w14:textId="0FE3264A" w:rsidR="000710EE" w:rsidRPr="00857737" w:rsidRDefault="000710EE" w:rsidP="00260425">
            <w:pPr>
              <w:jc w:val="center"/>
              <w:rPr>
                <w:rFonts w:ascii="Calibri Light" w:hAnsi="Calibri Light"/>
                <w:b/>
                <w:bCs/>
                <w:sz w:val="22"/>
              </w:rPr>
            </w:pPr>
            <w:r w:rsidRPr="00857737">
              <w:rPr>
                <w:rFonts w:ascii="Calibri Light" w:hAnsi="Calibri Light"/>
                <w:b/>
                <w:bCs/>
                <w:sz w:val="22"/>
              </w:rPr>
              <w:t>2017</w:t>
            </w:r>
          </w:p>
        </w:tc>
        <w:tc>
          <w:tcPr>
            <w:tcW w:w="1465" w:type="dxa"/>
            <w:shd w:val="clear" w:color="auto" w:fill="auto"/>
            <w:vAlign w:val="center"/>
          </w:tcPr>
          <w:p w14:paraId="71AD62B6" w14:textId="00921990" w:rsidR="000710EE" w:rsidRPr="00857737" w:rsidRDefault="000710EE" w:rsidP="00260425">
            <w:pPr>
              <w:jc w:val="center"/>
              <w:rPr>
                <w:rFonts w:ascii="Calibri Light" w:hAnsi="Calibri Light"/>
                <w:b/>
                <w:bCs/>
                <w:sz w:val="22"/>
              </w:rPr>
            </w:pPr>
            <w:r w:rsidRPr="00857737">
              <w:rPr>
                <w:rFonts w:ascii="Calibri Light" w:hAnsi="Calibri Light"/>
                <w:b/>
                <w:bCs/>
                <w:sz w:val="22"/>
              </w:rPr>
              <w:t>2018</w:t>
            </w:r>
          </w:p>
        </w:tc>
        <w:tc>
          <w:tcPr>
            <w:tcW w:w="1465" w:type="dxa"/>
            <w:shd w:val="clear" w:color="auto" w:fill="auto"/>
            <w:vAlign w:val="center"/>
          </w:tcPr>
          <w:p w14:paraId="0224CB17" w14:textId="05646B44" w:rsidR="000710EE" w:rsidRPr="00857737" w:rsidRDefault="000710EE" w:rsidP="00260425">
            <w:pPr>
              <w:jc w:val="center"/>
              <w:rPr>
                <w:rFonts w:ascii="Calibri Light" w:hAnsi="Calibri Light"/>
                <w:b/>
                <w:bCs/>
                <w:sz w:val="22"/>
              </w:rPr>
            </w:pPr>
            <w:r w:rsidRPr="00857737">
              <w:rPr>
                <w:rFonts w:ascii="Calibri Light" w:hAnsi="Calibri Light"/>
                <w:b/>
                <w:bCs/>
                <w:sz w:val="22"/>
              </w:rPr>
              <w:t>2019</w:t>
            </w:r>
          </w:p>
        </w:tc>
        <w:tc>
          <w:tcPr>
            <w:tcW w:w="1465" w:type="dxa"/>
            <w:shd w:val="clear" w:color="auto" w:fill="auto"/>
            <w:vAlign w:val="center"/>
          </w:tcPr>
          <w:p w14:paraId="48F89783" w14:textId="18B604FB" w:rsidR="000710EE" w:rsidRPr="00857737" w:rsidRDefault="000710EE" w:rsidP="7AE0D211">
            <w:pPr>
              <w:jc w:val="center"/>
              <w:rPr>
                <w:rFonts w:ascii="Calibri Light" w:hAnsi="Calibri Light"/>
                <w:b/>
                <w:bCs/>
                <w:sz w:val="22"/>
              </w:rPr>
            </w:pPr>
            <w:r w:rsidRPr="00857737">
              <w:rPr>
                <w:rFonts w:ascii="Calibri Light" w:hAnsi="Calibri Light"/>
                <w:b/>
                <w:bCs/>
                <w:sz w:val="22"/>
              </w:rPr>
              <w:t>2020</w:t>
            </w:r>
          </w:p>
        </w:tc>
      </w:tr>
      <w:tr w:rsidR="003843D2" w:rsidRPr="00857737" w14:paraId="6D373B44" w14:textId="77777777" w:rsidTr="000710EE">
        <w:tc>
          <w:tcPr>
            <w:tcW w:w="1748" w:type="dxa"/>
            <w:shd w:val="clear" w:color="auto" w:fill="auto"/>
            <w:vAlign w:val="center"/>
          </w:tcPr>
          <w:p w14:paraId="10A0D45E" w14:textId="77777777" w:rsidR="000710EE" w:rsidRPr="00857737" w:rsidRDefault="000710EE" w:rsidP="00E354F8">
            <w:pPr>
              <w:rPr>
                <w:rFonts w:ascii="Calibri Light" w:hAnsi="Calibri Light"/>
                <w:b/>
                <w:bCs/>
                <w:sz w:val="22"/>
              </w:rPr>
            </w:pPr>
            <w:r w:rsidRPr="00857737">
              <w:rPr>
                <w:rFonts w:ascii="Calibri Light" w:hAnsi="Calibri Light"/>
                <w:b/>
                <w:bCs/>
                <w:sz w:val="22"/>
              </w:rPr>
              <w:t>Liczba bezrobotnych ogółem, w tym:</w:t>
            </w:r>
          </w:p>
        </w:tc>
        <w:tc>
          <w:tcPr>
            <w:tcW w:w="1463" w:type="dxa"/>
            <w:shd w:val="clear" w:color="auto" w:fill="auto"/>
            <w:vAlign w:val="center"/>
          </w:tcPr>
          <w:p w14:paraId="33FF32C2" w14:textId="09562CF1" w:rsidR="000710EE" w:rsidRPr="00857737" w:rsidRDefault="000710EE" w:rsidP="00260425">
            <w:pPr>
              <w:jc w:val="center"/>
              <w:rPr>
                <w:rFonts w:ascii="Calibri Light" w:hAnsi="Calibri Light"/>
                <w:sz w:val="22"/>
              </w:rPr>
            </w:pPr>
            <w:r w:rsidRPr="00857737">
              <w:rPr>
                <w:rFonts w:ascii="Calibri Light" w:hAnsi="Calibri Light"/>
                <w:sz w:val="22"/>
              </w:rPr>
              <w:t>11 321</w:t>
            </w:r>
          </w:p>
        </w:tc>
        <w:tc>
          <w:tcPr>
            <w:tcW w:w="1463" w:type="dxa"/>
            <w:shd w:val="clear" w:color="auto" w:fill="auto"/>
            <w:vAlign w:val="center"/>
          </w:tcPr>
          <w:p w14:paraId="2C1B497A" w14:textId="031F49C5" w:rsidR="000710EE" w:rsidRPr="00857737" w:rsidRDefault="000710EE" w:rsidP="00260425">
            <w:pPr>
              <w:jc w:val="center"/>
              <w:rPr>
                <w:rFonts w:ascii="Calibri Light" w:hAnsi="Calibri Light"/>
                <w:sz w:val="22"/>
              </w:rPr>
            </w:pPr>
            <w:r w:rsidRPr="00857737">
              <w:rPr>
                <w:rFonts w:ascii="Calibri Light" w:hAnsi="Calibri Light"/>
                <w:sz w:val="22"/>
              </w:rPr>
              <w:t>8 877</w:t>
            </w:r>
          </w:p>
        </w:tc>
        <w:tc>
          <w:tcPr>
            <w:tcW w:w="1465" w:type="dxa"/>
            <w:shd w:val="clear" w:color="auto" w:fill="auto"/>
            <w:vAlign w:val="center"/>
          </w:tcPr>
          <w:p w14:paraId="04E4BDF4" w14:textId="404249D4" w:rsidR="000710EE" w:rsidRPr="00857737" w:rsidRDefault="000710EE" w:rsidP="00260425">
            <w:pPr>
              <w:jc w:val="center"/>
              <w:rPr>
                <w:rFonts w:ascii="Calibri Light" w:hAnsi="Calibri Light"/>
                <w:sz w:val="22"/>
              </w:rPr>
            </w:pPr>
            <w:r w:rsidRPr="00857737">
              <w:rPr>
                <w:rFonts w:ascii="Calibri Light" w:hAnsi="Calibri Light"/>
                <w:sz w:val="22"/>
              </w:rPr>
              <w:t>6 759</w:t>
            </w:r>
          </w:p>
        </w:tc>
        <w:tc>
          <w:tcPr>
            <w:tcW w:w="1465" w:type="dxa"/>
            <w:shd w:val="clear" w:color="auto" w:fill="auto"/>
            <w:vAlign w:val="center"/>
          </w:tcPr>
          <w:p w14:paraId="14488601" w14:textId="72F88F0D" w:rsidR="000710EE" w:rsidRPr="00857737" w:rsidRDefault="000710EE" w:rsidP="00260425">
            <w:pPr>
              <w:jc w:val="center"/>
              <w:rPr>
                <w:rFonts w:ascii="Calibri Light" w:hAnsi="Calibri Light"/>
                <w:sz w:val="22"/>
              </w:rPr>
            </w:pPr>
            <w:r w:rsidRPr="00857737">
              <w:rPr>
                <w:rFonts w:ascii="Calibri Light" w:hAnsi="Calibri Light"/>
                <w:sz w:val="22"/>
              </w:rPr>
              <w:t>7 072</w:t>
            </w:r>
          </w:p>
        </w:tc>
        <w:tc>
          <w:tcPr>
            <w:tcW w:w="1465" w:type="dxa"/>
            <w:shd w:val="clear" w:color="auto" w:fill="auto"/>
            <w:vAlign w:val="center"/>
          </w:tcPr>
          <w:p w14:paraId="52E98794" w14:textId="1685E43C" w:rsidR="000710EE" w:rsidRPr="00857737" w:rsidRDefault="000710EE" w:rsidP="7AE0D211">
            <w:pPr>
              <w:jc w:val="center"/>
              <w:rPr>
                <w:rFonts w:ascii="Calibri Light" w:hAnsi="Calibri Light"/>
                <w:sz w:val="22"/>
              </w:rPr>
            </w:pPr>
            <w:r w:rsidRPr="00857737">
              <w:rPr>
                <w:rFonts w:ascii="Calibri Light" w:hAnsi="Calibri Light"/>
                <w:sz w:val="22"/>
              </w:rPr>
              <w:t>9 110</w:t>
            </w:r>
          </w:p>
        </w:tc>
      </w:tr>
      <w:tr w:rsidR="003843D2" w:rsidRPr="00857737" w14:paraId="4E21AB27" w14:textId="77777777" w:rsidTr="000710EE">
        <w:tc>
          <w:tcPr>
            <w:tcW w:w="1748" w:type="dxa"/>
            <w:shd w:val="clear" w:color="auto" w:fill="auto"/>
            <w:vAlign w:val="center"/>
          </w:tcPr>
          <w:p w14:paraId="23F9F8FC" w14:textId="77777777" w:rsidR="000710EE" w:rsidRPr="00857737" w:rsidRDefault="000710EE" w:rsidP="00523977">
            <w:pPr>
              <w:jc w:val="right"/>
              <w:rPr>
                <w:rFonts w:ascii="Calibri Light" w:hAnsi="Calibri Light"/>
                <w:b/>
                <w:bCs/>
                <w:sz w:val="22"/>
              </w:rPr>
            </w:pPr>
            <w:r w:rsidRPr="00857737">
              <w:rPr>
                <w:rFonts w:ascii="Calibri Light" w:hAnsi="Calibri Light"/>
                <w:b/>
                <w:bCs/>
                <w:sz w:val="22"/>
              </w:rPr>
              <w:t>kobiety</w:t>
            </w:r>
          </w:p>
        </w:tc>
        <w:tc>
          <w:tcPr>
            <w:tcW w:w="1463" w:type="dxa"/>
            <w:shd w:val="clear" w:color="auto" w:fill="auto"/>
            <w:vAlign w:val="center"/>
          </w:tcPr>
          <w:p w14:paraId="3660043E" w14:textId="1B26963C" w:rsidR="000710EE" w:rsidRPr="00857737" w:rsidRDefault="000710EE" w:rsidP="00260425">
            <w:pPr>
              <w:jc w:val="center"/>
              <w:rPr>
                <w:rFonts w:ascii="Calibri Light" w:hAnsi="Calibri Light"/>
                <w:sz w:val="22"/>
              </w:rPr>
            </w:pPr>
            <w:r w:rsidRPr="00857737">
              <w:rPr>
                <w:rFonts w:ascii="Calibri Light" w:hAnsi="Calibri Light"/>
                <w:sz w:val="22"/>
              </w:rPr>
              <w:t>5 080</w:t>
            </w:r>
          </w:p>
        </w:tc>
        <w:tc>
          <w:tcPr>
            <w:tcW w:w="1463" w:type="dxa"/>
            <w:shd w:val="clear" w:color="auto" w:fill="auto"/>
            <w:vAlign w:val="center"/>
          </w:tcPr>
          <w:p w14:paraId="6958F3B3" w14:textId="64A6E6D0" w:rsidR="000710EE" w:rsidRPr="00857737" w:rsidRDefault="000710EE" w:rsidP="00260425">
            <w:pPr>
              <w:jc w:val="center"/>
              <w:rPr>
                <w:rFonts w:ascii="Calibri Light" w:hAnsi="Calibri Light"/>
                <w:sz w:val="22"/>
              </w:rPr>
            </w:pPr>
            <w:r w:rsidRPr="00857737">
              <w:rPr>
                <w:rFonts w:ascii="Calibri Light" w:hAnsi="Calibri Light"/>
                <w:sz w:val="22"/>
              </w:rPr>
              <w:t>4 188</w:t>
            </w:r>
          </w:p>
        </w:tc>
        <w:tc>
          <w:tcPr>
            <w:tcW w:w="1465" w:type="dxa"/>
            <w:shd w:val="clear" w:color="auto" w:fill="auto"/>
            <w:vAlign w:val="center"/>
          </w:tcPr>
          <w:p w14:paraId="39CD1565" w14:textId="5D8AF2C0" w:rsidR="000710EE" w:rsidRPr="00857737" w:rsidRDefault="000710EE" w:rsidP="00260425">
            <w:pPr>
              <w:jc w:val="center"/>
              <w:rPr>
                <w:rFonts w:ascii="Calibri Light" w:hAnsi="Calibri Light"/>
                <w:sz w:val="22"/>
              </w:rPr>
            </w:pPr>
            <w:r w:rsidRPr="00857737">
              <w:rPr>
                <w:rFonts w:ascii="Calibri Light" w:hAnsi="Calibri Light"/>
                <w:sz w:val="22"/>
              </w:rPr>
              <w:t>3 361</w:t>
            </w:r>
          </w:p>
        </w:tc>
        <w:tc>
          <w:tcPr>
            <w:tcW w:w="1465" w:type="dxa"/>
            <w:shd w:val="clear" w:color="auto" w:fill="auto"/>
            <w:vAlign w:val="center"/>
          </w:tcPr>
          <w:p w14:paraId="13C7F2E5" w14:textId="3D2525F1" w:rsidR="000710EE" w:rsidRPr="00857737" w:rsidRDefault="000710EE" w:rsidP="00260425">
            <w:pPr>
              <w:jc w:val="center"/>
              <w:rPr>
                <w:rFonts w:ascii="Calibri Light" w:hAnsi="Calibri Light"/>
                <w:sz w:val="22"/>
              </w:rPr>
            </w:pPr>
            <w:r w:rsidRPr="00857737">
              <w:rPr>
                <w:rFonts w:ascii="Calibri Light" w:hAnsi="Calibri Light"/>
                <w:sz w:val="22"/>
              </w:rPr>
              <w:t>3 386</w:t>
            </w:r>
          </w:p>
        </w:tc>
        <w:tc>
          <w:tcPr>
            <w:tcW w:w="1465" w:type="dxa"/>
            <w:shd w:val="clear" w:color="auto" w:fill="auto"/>
            <w:vAlign w:val="center"/>
          </w:tcPr>
          <w:p w14:paraId="287A11E6" w14:textId="50228F8C" w:rsidR="000710EE" w:rsidRPr="00857737" w:rsidRDefault="000710EE" w:rsidP="7AE0D211">
            <w:pPr>
              <w:jc w:val="center"/>
              <w:rPr>
                <w:rFonts w:ascii="Calibri Light" w:hAnsi="Calibri Light"/>
                <w:sz w:val="22"/>
              </w:rPr>
            </w:pPr>
            <w:r w:rsidRPr="00857737">
              <w:rPr>
                <w:rFonts w:ascii="Calibri Light" w:hAnsi="Calibri Light"/>
                <w:sz w:val="22"/>
              </w:rPr>
              <w:t>4 174</w:t>
            </w:r>
          </w:p>
        </w:tc>
      </w:tr>
      <w:tr w:rsidR="003843D2" w:rsidRPr="00857737" w14:paraId="526ECB0E" w14:textId="77777777" w:rsidTr="000710EE">
        <w:tc>
          <w:tcPr>
            <w:tcW w:w="1748" w:type="dxa"/>
            <w:shd w:val="clear" w:color="auto" w:fill="auto"/>
            <w:vAlign w:val="center"/>
          </w:tcPr>
          <w:p w14:paraId="2998B858" w14:textId="77777777" w:rsidR="000710EE" w:rsidRPr="00857737" w:rsidRDefault="000710EE" w:rsidP="00E354F8">
            <w:pPr>
              <w:rPr>
                <w:rFonts w:ascii="Calibri Light" w:hAnsi="Calibri Light"/>
                <w:b/>
                <w:bCs/>
                <w:sz w:val="22"/>
              </w:rPr>
            </w:pPr>
            <w:r w:rsidRPr="00857737">
              <w:rPr>
                <w:rFonts w:ascii="Calibri Light" w:hAnsi="Calibri Light"/>
                <w:b/>
                <w:bCs/>
                <w:sz w:val="22"/>
              </w:rPr>
              <w:t>Bezrobotni w szczególnej sytuacji na rynku pracy:</w:t>
            </w:r>
          </w:p>
        </w:tc>
        <w:tc>
          <w:tcPr>
            <w:tcW w:w="1463" w:type="dxa"/>
            <w:shd w:val="clear" w:color="auto" w:fill="auto"/>
            <w:vAlign w:val="center"/>
          </w:tcPr>
          <w:p w14:paraId="28C9ECA3" w14:textId="46787F20" w:rsidR="000710EE" w:rsidRPr="00857737" w:rsidRDefault="000710EE" w:rsidP="00260425">
            <w:pPr>
              <w:jc w:val="center"/>
              <w:rPr>
                <w:rFonts w:ascii="Calibri Light" w:hAnsi="Calibri Light"/>
                <w:sz w:val="22"/>
              </w:rPr>
            </w:pPr>
            <w:r w:rsidRPr="00857737">
              <w:rPr>
                <w:rFonts w:ascii="Calibri Light" w:hAnsi="Calibri Light"/>
                <w:sz w:val="22"/>
              </w:rPr>
              <w:t>x</w:t>
            </w:r>
          </w:p>
        </w:tc>
        <w:tc>
          <w:tcPr>
            <w:tcW w:w="1463" w:type="dxa"/>
            <w:shd w:val="clear" w:color="auto" w:fill="auto"/>
            <w:vAlign w:val="center"/>
          </w:tcPr>
          <w:p w14:paraId="05E66662" w14:textId="1B3EC513" w:rsidR="000710EE" w:rsidRPr="00857737" w:rsidRDefault="000710EE" w:rsidP="00260425">
            <w:pPr>
              <w:jc w:val="center"/>
              <w:rPr>
                <w:rFonts w:ascii="Calibri Light" w:hAnsi="Calibri Light"/>
                <w:sz w:val="22"/>
              </w:rPr>
            </w:pPr>
            <w:r w:rsidRPr="00857737">
              <w:rPr>
                <w:rFonts w:ascii="Calibri Light" w:hAnsi="Calibri Light"/>
                <w:sz w:val="22"/>
              </w:rPr>
              <w:t>x</w:t>
            </w:r>
          </w:p>
        </w:tc>
        <w:tc>
          <w:tcPr>
            <w:tcW w:w="1465" w:type="dxa"/>
            <w:shd w:val="clear" w:color="auto" w:fill="auto"/>
            <w:vAlign w:val="center"/>
          </w:tcPr>
          <w:p w14:paraId="43297084" w14:textId="79FFED55" w:rsidR="000710EE" w:rsidRPr="00857737" w:rsidRDefault="000710EE" w:rsidP="00260425">
            <w:pPr>
              <w:jc w:val="center"/>
              <w:rPr>
                <w:rFonts w:ascii="Calibri Light" w:hAnsi="Calibri Light"/>
                <w:sz w:val="22"/>
              </w:rPr>
            </w:pPr>
            <w:r w:rsidRPr="00857737">
              <w:rPr>
                <w:rFonts w:ascii="Calibri Light" w:hAnsi="Calibri Light"/>
                <w:sz w:val="22"/>
              </w:rPr>
              <w:t>x</w:t>
            </w:r>
          </w:p>
        </w:tc>
        <w:tc>
          <w:tcPr>
            <w:tcW w:w="1465" w:type="dxa"/>
            <w:shd w:val="clear" w:color="auto" w:fill="auto"/>
            <w:vAlign w:val="center"/>
          </w:tcPr>
          <w:p w14:paraId="43BF0DDE" w14:textId="5267CC23" w:rsidR="000710EE" w:rsidRPr="00857737" w:rsidRDefault="000710EE" w:rsidP="00260425">
            <w:pPr>
              <w:jc w:val="center"/>
              <w:rPr>
                <w:rFonts w:ascii="Calibri Light" w:hAnsi="Calibri Light"/>
                <w:sz w:val="22"/>
              </w:rPr>
            </w:pPr>
            <w:r w:rsidRPr="00857737">
              <w:rPr>
                <w:rFonts w:ascii="Calibri Light" w:hAnsi="Calibri Light"/>
                <w:sz w:val="22"/>
              </w:rPr>
              <w:t>X</w:t>
            </w:r>
          </w:p>
        </w:tc>
        <w:tc>
          <w:tcPr>
            <w:tcW w:w="1465" w:type="dxa"/>
            <w:shd w:val="clear" w:color="auto" w:fill="auto"/>
            <w:vAlign w:val="center"/>
          </w:tcPr>
          <w:p w14:paraId="025584D2" w14:textId="1CFD9FED" w:rsidR="000710EE" w:rsidRPr="00857737" w:rsidRDefault="000710EE" w:rsidP="7AE0D211">
            <w:pPr>
              <w:jc w:val="center"/>
              <w:rPr>
                <w:rFonts w:ascii="Calibri Light" w:hAnsi="Calibri Light"/>
                <w:sz w:val="22"/>
              </w:rPr>
            </w:pPr>
            <w:r w:rsidRPr="00857737">
              <w:rPr>
                <w:rFonts w:ascii="Calibri Light" w:hAnsi="Calibri Light"/>
                <w:sz w:val="22"/>
              </w:rPr>
              <w:t>x</w:t>
            </w:r>
          </w:p>
        </w:tc>
      </w:tr>
      <w:tr w:rsidR="003843D2" w:rsidRPr="00857737" w14:paraId="38D4AD8B" w14:textId="77777777" w:rsidTr="000710EE">
        <w:tc>
          <w:tcPr>
            <w:tcW w:w="1748" w:type="dxa"/>
            <w:shd w:val="clear" w:color="auto" w:fill="auto"/>
            <w:vAlign w:val="center"/>
          </w:tcPr>
          <w:p w14:paraId="113B8571" w14:textId="77777777" w:rsidR="000710EE" w:rsidRPr="00857737" w:rsidRDefault="000710EE" w:rsidP="00E354F8">
            <w:pPr>
              <w:rPr>
                <w:rFonts w:ascii="Calibri Light" w:hAnsi="Calibri Light"/>
                <w:b/>
                <w:bCs/>
                <w:sz w:val="22"/>
              </w:rPr>
            </w:pPr>
            <w:r w:rsidRPr="00857737">
              <w:rPr>
                <w:rFonts w:ascii="Calibri Light" w:hAnsi="Calibri Light"/>
                <w:b/>
                <w:bCs/>
                <w:sz w:val="22"/>
              </w:rPr>
              <w:t>do 30. roku życia</w:t>
            </w:r>
          </w:p>
        </w:tc>
        <w:tc>
          <w:tcPr>
            <w:tcW w:w="1463" w:type="dxa"/>
            <w:shd w:val="clear" w:color="auto" w:fill="auto"/>
            <w:vAlign w:val="center"/>
          </w:tcPr>
          <w:p w14:paraId="73AFBD84" w14:textId="29D01837" w:rsidR="000710EE" w:rsidRPr="00857737" w:rsidRDefault="000710EE" w:rsidP="00260425">
            <w:pPr>
              <w:jc w:val="center"/>
              <w:rPr>
                <w:rFonts w:ascii="Calibri Light" w:hAnsi="Calibri Light"/>
                <w:sz w:val="22"/>
              </w:rPr>
            </w:pPr>
            <w:r w:rsidRPr="00857737">
              <w:rPr>
                <w:rFonts w:ascii="Calibri Light" w:hAnsi="Calibri Light"/>
                <w:sz w:val="22"/>
              </w:rPr>
              <w:t>2 564</w:t>
            </w:r>
          </w:p>
        </w:tc>
        <w:tc>
          <w:tcPr>
            <w:tcW w:w="1463" w:type="dxa"/>
            <w:shd w:val="clear" w:color="auto" w:fill="auto"/>
            <w:vAlign w:val="center"/>
          </w:tcPr>
          <w:p w14:paraId="7FD018A6" w14:textId="70354A26" w:rsidR="000710EE" w:rsidRPr="00857737" w:rsidRDefault="000710EE" w:rsidP="00260425">
            <w:pPr>
              <w:jc w:val="center"/>
              <w:rPr>
                <w:rFonts w:ascii="Calibri Light" w:hAnsi="Calibri Light"/>
                <w:sz w:val="22"/>
              </w:rPr>
            </w:pPr>
            <w:r w:rsidRPr="00857737">
              <w:rPr>
                <w:rFonts w:ascii="Calibri Light" w:hAnsi="Calibri Light"/>
                <w:sz w:val="22"/>
              </w:rPr>
              <w:t>1 924</w:t>
            </w:r>
          </w:p>
        </w:tc>
        <w:tc>
          <w:tcPr>
            <w:tcW w:w="1465" w:type="dxa"/>
            <w:shd w:val="clear" w:color="auto" w:fill="auto"/>
            <w:vAlign w:val="center"/>
          </w:tcPr>
          <w:p w14:paraId="393333CD" w14:textId="5E6C6618" w:rsidR="000710EE" w:rsidRPr="00857737" w:rsidRDefault="000710EE" w:rsidP="00260425">
            <w:pPr>
              <w:jc w:val="center"/>
              <w:rPr>
                <w:rFonts w:ascii="Calibri Light" w:hAnsi="Calibri Light"/>
                <w:sz w:val="22"/>
              </w:rPr>
            </w:pPr>
            <w:r w:rsidRPr="00857737">
              <w:rPr>
                <w:rFonts w:ascii="Calibri Light" w:hAnsi="Calibri Light"/>
                <w:sz w:val="22"/>
              </w:rPr>
              <w:t>1 633</w:t>
            </w:r>
          </w:p>
        </w:tc>
        <w:tc>
          <w:tcPr>
            <w:tcW w:w="1465" w:type="dxa"/>
            <w:shd w:val="clear" w:color="auto" w:fill="auto"/>
            <w:vAlign w:val="center"/>
          </w:tcPr>
          <w:p w14:paraId="12AD5805" w14:textId="267753DB" w:rsidR="000710EE" w:rsidRPr="00857737" w:rsidRDefault="000710EE" w:rsidP="00260425">
            <w:pPr>
              <w:jc w:val="center"/>
              <w:rPr>
                <w:rFonts w:ascii="Calibri Light" w:hAnsi="Calibri Light"/>
                <w:sz w:val="22"/>
              </w:rPr>
            </w:pPr>
            <w:r w:rsidRPr="00857737">
              <w:rPr>
                <w:rFonts w:ascii="Calibri Light" w:hAnsi="Calibri Light"/>
                <w:sz w:val="22"/>
              </w:rPr>
              <w:t>1 435</w:t>
            </w:r>
          </w:p>
        </w:tc>
        <w:tc>
          <w:tcPr>
            <w:tcW w:w="1465" w:type="dxa"/>
            <w:shd w:val="clear" w:color="auto" w:fill="auto"/>
            <w:vAlign w:val="center"/>
          </w:tcPr>
          <w:p w14:paraId="2944B451" w14:textId="45A932D5" w:rsidR="000710EE" w:rsidRPr="00857737" w:rsidRDefault="000710EE" w:rsidP="7AE0D211">
            <w:pPr>
              <w:jc w:val="center"/>
              <w:rPr>
                <w:rFonts w:ascii="Calibri Light" w:hAnsi="Calibri Light"/>
                <w:sz w:val="22"/>
              </w:rPr>
            </w:pPr>
            <w:r w:rsidRPr="00857737">
              <w:rPr>
                <w:rFonts w:ascii="Calibri Light" w:hAnsi="Calibri Light"/>
                <w:sz w:val="22"/>
              </w:rPr>
              <w:t>1 890</w:t>
            </w:r>
          </w:p>
        </w:tc>
      </w:tr>
      <w:tr w:rsidR="003843D2" w:rsidRPr="00857737" w14:paraId="3C8AC6A1" w14:textId="77777777" w:rsidTr="000710EE">
        <w:tc>
          <w:tcPr>
            <w:tcW w:w="1748" w:type="dxa"/>
            <w:shd w:val="clear" w:color="auto" w:fill="auto"/>
            <w:vAlign w:val="center"/>
          </w:tcPr>
          <w:p w14:paraId="7271B250" w14:textId="77777777" w:rsidR="000710EE" w:rsidRPr="00857737" w:rsidRDefault="000710EE" w:rsidP="00523977">
            <w:pPr>
              <w:jc w:val="right"/>
              <w:rPr>
                <w:rFonts w:ascii="Calibri Light" w:hAnsi="Calibri Light"/>
                <w:b/>
                <w:bCs/>
                <w:sz w:val="22"/>
              </w:rPr>
            </w:pPr>
            <w:r w:rsidRPr="00857737">
              <w:rPr>
                <w:rFonts w:ascii="Calibri Light" w:hAnsi="Calibri Light"/>
                <w:b/>
                <w:bCs/>
                <w:sz w:val="22"/>
              </w:rPr>
              <w:t>w tym do 25. roku życia</w:t>
            </w:r>
          </w:p>
        </w:tc>
        <w:tc>
          <w:tcPr>
            <w:tcW w:w="1463" w:type="dxa"/>
            <w:shd w:val="clear" w:color="auto" w:fill="auto"/>
            <w:vAlign w:val="center"/>
          </w:tcPr>
          <w:p w14:paraId="430CF56E" w14:textId="7688D8B6" w:rsidR="000710EE" w:rsidRPr="00857737" w:rsidRDefault="000710EE" w:rsidP="00260425">
            <w:pPr>
              <w:jc w:val="center"/>
              <w:rPr>
                <w:rFonts w:ascii="Calibri Light" w:hAnsi="Calibri Light"/>
                <w:sz w:val="22"/>
              </w:rPr>
            </w:pPr>
            <w:r w:rsidRPr="00857737">
              <w:rPr>
                <w:rFonts w:ascii="Calibri Light" w:hAnsi="Calibri Light"/>
                <w:sz w:val="22"/>
              </w:rPr>
              <w:t>930</w:t>
            </w:r>
          </w:p>
        </w:tc>
        <w:tc>
          <w:tcPr>
            <w:tcW w:w="1463" w:type="dxa"/>
            <w:shd w:val="clear" w:color="auto" w:fill="auto"/>
            <w:vAlign w:val="center"/>
          </w:tcPr>
          <w:p w14:paraId="3AD65E0E" w14:textId="35051628" w:rsidR="000710EE" w:rsidRPr="00857737" w:rsidRDefault="000710EE" w:rsidP="00260425">
            <w:pPr>
              <w:jc w:val="center"/>
              <w:rPr>
                <w:rFonts w:ascii="Calibri Light" w:hAnsi="Calibri Light"/>
                <w:sz w:val="22"/>
              </w:rPr>
            </w:pPr>
            <w:r w:rsidRPr="00857737">
              <w:rPr>
                <w:rFonts w:ascii="Calibri Light" w:hAnsi="Calibri Light"/>
                <w:sz w:val="22"/>
              </w:rPr>
              <w:t>673</w:t>
            </w:r>
          </w:p>
        </w:tc>
        <w:tc>
          <w:tcPr>
            <w:tcW w:w="1465" w:type="dxa"/>
            <w:shd w:val="clear" w:color="auto" w:fill="auto"/>
            <w:vAlign w:val="center"/>
          </w:tcPr>
          <w:p w14:paraId="3C9B24AD" w14:textId="07A1DECF" w:rsidR="000710EE" w:rsidRPr="00857737" w:rsidRDefault="000710EE" w:rsidP="00260425">
            <w:pPr>
              <w:jc w:val="center"/>
              <w:rPr>
                <w:rFonts w:ascii="Calibri Light" w:hAnsi="Calibri Light"/>
                <w:sz w:val="22"/>
              </w:rPr>
            </w:pPr>
            <w:r w:rsidRPr="00857737">
              <w:rPr>
                <w:rFonts w:ascii="Calibri Light" w:hAnsi="Calibri Light"/>
                <w:sz w:val="22"/>
              </w:rPr>
              <w:t>557</w:t>
            </w:r>
          </w:p>
        </w:tc>
        <w:tc>
          <w:tcPr>
            <w:tcW w:w="1465" w:type="dxa"/>
            <w:shd w:val="clear" w:color="auto" w:fill="auto"/>
            <w:vAlign w:val="center"/>
          </w:tcPr>
          <w:p w14:paraId="26273E0B" w14:textId="1AF68643" w:rsidR="000710EE" w:rsidRPr="00857737" w:rsidRDefault="000710EE" w:rsidP="00260425">
            <w:pPr>
              <w:jc w:val="center"/>
              <w:rPr>
                <w:rFonts w:ascii="Calibri Light" w:hAnsi="Calibri Light"/>
                <w:sz w:val="22"/>
              </w:rPr>
            </w:pPr>
            <w:r w:rsidRPr="00857737">
              <w:rPr>
                <w:rFonts w:ascii="Calibri Light" w:hAnsi="Calibri Light"/>
                <w:sz w:val="22"/>
              </w:rPr>
              <w:t>503</w:t>
            </w:r>
          </w:p>
        </w:tc>
        <w:tc>
          <w:tcPr>
            <w:tcW w:w="1465" w:type="dxa"/>
            <w:shd w:val="clear" w:color="auto" w:fill="auto"/>
            <w:vAlign w:val="center"/>
          </w:tcPr>
          <w:p w14:paraId="550ADE80" w14:textId="0BD72C4F" w:rsidR="000710EE" w:rsidRPr="00857737" w:rsidRDefault="000710EE" w:rsidP="7AE0D211">
            <w:pPr>
              <w:jc w:val="center"/>
              <w:rPr>
                <w:rFonts w:ascii="Calibri Light" w:hAnsi="Calibri Light"/>
                <w:sz w:val="22"/>
              </w:rPr>
            </w:pPr>
            <w:r w:rsidRPr="00857737">
              <w:rPr>
                <w:rFonts w:ascii="Calibri Light" w:hAnsi="Calibri Light"/>
                <w:sz w:val="22"/>
              </w:rPr>
              <w:t>712</w:t>
            </w:r>
          </w:p>
        </w:tc>
      </w:tr>
      <w:tr w:rsidR="003843D2" w:rsidRPr="00857737" w14:paraId="08E3AE82" w14:textId="77777777" w:rsidTr="000710EE">
        <w:tc>
          <w:tcPr>
            <w:tcW w:w="1748" w:type="dxa"/>
            <w:shd w:val="clear" w:color="auto" w:fill="auto"/>
            <w:vAlign w:val="center"/>
          </w:tcPr>
          <w:p w14:paraId="7E5928E8" w14:textId="44B8BAE3" w:rsidR="000710EE" w:rsidRPr="00857737" w:rsidRDefault="000710EE" w:rsidP="7AE0D211">
            <w:pPr>
              <w:rPr>
                <w:rFonts w:ascii="Calibri Light" w:hAnsi="Calibri Light"/>
                <w:b/>
                <w:bCs/>
                <w:sz w:val="22"/>
              </w:rPr>
            </w:pPr>
            <w:r w:rsidRPr="00857737">
              <w:rPr>
                <w:rFonts w:ascii="Calibri Light" w:hAnsi="Calibri Light"/>
                <w:b/>
                <w:bCs/>
                <w:sz w:val="22"/>
              </w:rPr>
              <w:t xml:space="preserve">długotrwale bezrobotni </w:t>
            </w:r>
          </w:p>
        </w:tc>
        <w:tc>
          <w:tcPr>
            <w:tcW w:w="1463" w:type="dxa"/>
            <w:shd w:val="clear" w:color="auto" w:fill="auto"/>
            <w:vAlign w:val="center"/>
          </w:tcPr>
          <w:p w14:paraId="67EFB6B4" w14:textId="781F8C6C" w:rsidR="000710EE" w:rsidRPr="00857737" w:rsidRDefault="000710EE" w:rsidP="00260425">
            <w:pPr>
              <w:jc w:val="center"/>
              <w:rPr>
                <w:rFonts w:ascii="Calibri Light" w:hAnsi="Calibri Light"/>
                <w:sz w:val="22"/>
              </w:rPr>
            </w:pPr>
            <w:r w:rsidRPr="00857737">
              <w:rPr>
                <w:rFonts w:ascii="Calibri Light" w:hAnsi="Calibri Light"/>
                <w:sz w:val="22"/>
              </w:rPr>
              <w:t>5 380</w:t>
            </w:r>
          </w:p>
        </w:tc>
        <w:tc>
          <w:tcPr>
            <w:tcW w:w="1463" w:type="dxa"/>
            <w:shd w:val="clear" w:color="auto" w:fill="auto"/>
            <w:vAlign w:val="center"/>
          </w:tcPr>
          <w:p w14:paraId="6B355DF3" w14:textId="59B88F16" w:rsidR="000710EE" w:rsidRPr="00857737" w:rsidRDefault="000710EE" w:rsidP="00260425">
            <w:pPr>
              <w:jc w:val="center"/>
              <w:rPr>
                <w:rFonts w:ascii="Calibri Light" w:hAnsi="Calibri Light"/>
                <w:sz w:val="22"/>
              </w:rPr>
            </w:pPr>
            <w:r w:rsidRPr="00857737">
              <w:rPr>
                <w:rFonts w:ascii="Calibri Light" w:hAnsi="Calibri Light"/>
                <w:sz w:val="22"/>
              </w:rPr>
              <w:t>4 062</w:t>
            </w:r>
          </w:p>
        </w:tc>
        <w:tc>
          <w:tcPr>
            <w:tcW w:w="1465" w:type="dxa"/>
            <w:shd w:val="clear" w:color="auto" w:fill="auto"/>
            <w:vAlign w:val="center"/>
          </w:tcPr>
          <w:p w14:paraId="7C2190B4" w14:textId="3D564EC5" w:rsidR="000710EE" w:rsidRPr="00857737" w:rsidRDefault="000710EE" w:rsidP="00260425">
            <w:pPr>
              <w:jc w:val="center"/>
              <w:rPr>
                <w:rFonts w:ascii="Calibri Light" w:hAnsi="Calibri Light"/>
                <w:sz w:val="22"/>
              </w:rPr>
            </w:pPr>
            <w:r w:rsidRPr="00857737">
              <w:rPr>
                <w:rFonts w:ascii="Calibri Light" w:hAnsi="Calibri Light"/>
                <w:sz w:val="22"/>
              </w:rPr>
              <w:t>3 451</w:t>
            </w:r>
          </w:p>
        </w:tc>
        <w:tc>
          <w:tcPr>
            <w:tcW w:w="1465" w:type="dxa"/>
            <w:shd w:val="clear" w:color="auto" w:fill="auto"/>
            <w:vAlign w:val="center"/>
          </w:tcPr>
          <w:p w14:paraId="6EA7ADB6" w14:textId="570DDBC7" w:rsidR="000710EE" w:rsidRPr="00857737" w:rsidRDefault="000710EE" w:rsidP="7AE0D211">
            <w:pPr>
              <w:spacing w:line="259" w:lineRule="auto"/>
              <w:jc w:val="center"/>
            </w:pPr>
            <w:r w:rsidRPr="00857737">
              <w:rPr>
                <w:rFonts w:ascii="Calibri Light" w:hAnsi="Calibri Light"/>
                <w:sz w:val="22"/>
              </w:rPr>
              <w:t>2 971</w:t>
            </w:r>
          </w:p>
        </w:tc>
        <w:tc>
          <w:tcPr>
            <w:tcW w:w="1465" w:type="dxa"/>
            <w:shd w:val="clear" w:color="auto" w:fill="auto"/>
            <w:vAlign w:val="center"/>
          </w:tcPr>
          <w:p w14:paraId="6D81ED4F" w14:textId="13B634B6" w:rsidR="000710EE" w:rsidRPr="00857737" w:rsidRDefault="000710EE" w:rsidP="7AE0D211">
            <w:pPr>
              <w:jc w:val="center"/>
              <w:rPr>
                <w:rFonts w:ascii="Calibri Light" w:hAnsi="Calibri Light"/>
                <w:sz w:val="22"/>
              </w:rPr>
            </w:pPr>
            <w:r w:rsidRPr="00857737">
              <w:rPr>
                <w:rFonts w:ascii="Calibri Light" w:hAnsi="Calibri Light"/>
                <w:sz w:val="22"/>
              </w:rPr>
              <w:t>4 736</w:t>
            </w:r>
          </w:p>
        </w:tc>
      </w:tr>
      <w:tr w:rsidR="003843D2" w:rsidRPr="00857737" w14:paraId="4A77EA0E" w14:textId="77777777" w:rsidTr="000710EE">
        <w:tc>
          <w:tcPr>
            <w:tcW w:w="1748" w:type="dxa"/>
            <w:shd w:val="clear" w:color="auto" w:fill="auto"/>
            <w:vAlign w:val="center"/>
          </w:tcPr>
          <w:p w14:paraId="63FFB619" w14:textId="77777777" w:rsidR="000710EE" w:rsidRPr="00857737" w:rsidRDefault="000710EE" w:rsidP="00E354F8">
            <w:pPr>
              <w:rPr>
                <w:rFonts w:ascii="Calibri Light" w:hAnsi="Calibri Light"/>
                <w:b/>
                <w:bCs/>
                <w:sz w:val="22"/>
              </w:rPr>
            </w:pPr>
            <w:r w:rsidRPr="00857737">
              <w:rPr>
                <w:rFonts w:ascii="Calibri Light" w:hAnsi="Calibri Light"/>
                <w:b/>
                <w:bCs/>
                <w:sz w:val="22"/>
              </w:rPr>
              <w:t>powyżej 50. roku życia</w:t>
            </w:r>
          </w:p>
        </w:tc>
        <w:tc>
          <w:tcPr>
            <w:tcW w:w="1463" w:type="dxa"/>
            <w:shd w:val="clear" w:color="auto" w:fill="auto"/>
            <w:vAlign w:val="center"/>
          </w:tcPr>
          <w:p w14:paraId="054707D7" w14:textId="4B50BA81" w:rsidR="000710EE" w:rsidRPr="00857737" w:rsidRDefault="000710EE" w:rsidP="00260425">
            <w:pPr>
              <w:jc w:val="center"/>
              <w:rPr>
                <w:rFonts w:ascii="Calibri Light" w:hAnsi="Calibri Light"/>
                <w:sz w:val="22"/>
              </w:rPr>
            </w:pPr>
            <w:r w:rsidRPr="00857737">
              <w:rPr>
                <w:rFonts w:ascii="Calibri Light" w:hAnsi="Calibri Light"/>
                <w:sz w:val="22"/>
              </w:rPr>
              <w:t>3 575</w:t>
            </w:r>
          </w:p>
        </w:tc>
        <w:tc>
          <w:tcPr>
            <w:tcW w:w="1463" w:type="dxa"/>
            <w:shd w:val="clear" w:color="auto" w:fill="auto"/>
            <w:vAlign w:val="center"/>
          </w:tcPr>
          <w:p w14:paraId="709E1422" w14:textId="3C49E31E" w:rsidR="000710EE" w:rsidRPr="00857737" w:rsidRDefault="000710EE" w:rsidP="00260425">
            <w:pPr>
              <w:jc w:val="center"/>
              <w:rPr>
                <w:rFonts w:ascii="Calibri Light" w:hAnsi="Calibri Light"/>
                <w:sz w:val="22"/>
              </w:rPr>
            </w:pPr>
            <w:r w:rsidRPr="00857737">
              <w:rPr>
                <w:rFonts w:ascii="Calibri Light" w:hAnsi="Calibri Light"/>
                <w:sz w:val="22"/>
              </w:rPr>
              <w:t>2 693</w:t>
            </w:r>
          </w:p>
        </w:tc>
        <w:tc>
          <w:tcPr>
            <w:tcW w:w="1465" w:type="dxa"/>
            <w:shd w:val="clear" w:color="auto" w:fill="auto"/>
            <w:vAlign w:val="center"/>
          </w:tcPr>
          <w:p w14:paraId="0DF3907C" w14:textId="42F25967" w:rsidR="000710EE" w:rsidRPr="00857737" w:rsidRDefault="000710EE" w:rsidP="00260425">
            <w:pPr>
              <w:jc w:val="center"/>
              <w:rPr>
                <w:rFonts w:ascii="Calibri Light" w:hAnsi="Calibri Light"/>
                <w:sz w:val="22"/>
              </w:rPr>
            </w:pPr>
            <w:r w:rsidRPr="00857737">
              <w:rPr>
                <w:rFonts w:ascii="Calibri Light" w:hAnsi="Calibri Light"/>
                <w:sz w:val="22"/>
              </w:rPr>
              <w:t>2 385</w:t>
            </w:r>
          </w:p>
        </w:tc>
        <w:tc>
          <w:tcPr>
            <w:tcW w:w="1465" w:type="dxa"/>
            <w:shd w:val="clear" w:color="auto" w:fill="auto"/>
            <w:vAlign w:val="center"/>
          </w:tcPr>
          <w:p w14:paraId="62C7F293" w14:textId="0886AECB" w:rsidR="000710EE" w:rsidRPr="00857737" w:rsidRDefault="000710EE" w:rsidP="00260425">
            <w:pPr>
              <w:jc w:val="center"/>
              <w:rPr>
                <w:rFonts w:ascii="Calibri Light" w:hAnsi="Calibri Light"/>
                <w:sz w:val="22"/>
              </w:rPr>
            </w:pPr>
            <w:r w:rsidRPr="00857737">
              <w:rPr>
                <w:rFonts w:ascii="Calibri Light" w:hAnsi="Calibri Light"/>
                <w:sz w:val="22"/>
              </w:rPr>
              <w:t>2 094</w:t>
            </w:r>
          </w:p>
        </w:tc>
        <w:tc>
          <w:tcPr>
            <w:tcW w:w="1465" w:type="dxa"/>
            <w:shd w:val="clear" w:color="auto" w:fill="auto"/>
            <w:vAlign w:val="center"/>
          </w:tcPr>
          <w:p w14:paraId="3C46B798" w14:textId="33879114" w:rsidR="000710EE" w:rsidRPr="00857737" w:rsidRDefault="000710EE" w:rsidP="7AE0D211">
            <w:pPr>
              <w:jc w:val="center"/>
              <w:rPr>
                <w:rFonts w:ascii="Calibri Light" w:hAnsi="Calibri Light"/>
                <w:sz w:val="22"/>
              </w:rPr>
            </w:pPr>
            <w:r w:rsidRPr="00857737">
              <w:rPr>
                <w:rFonts w:ascii="Calibri Light" w:hAnsi="Calibri Light"/>
                <w:sz w:val="22"/>
              </w:rPr>
              <w:t>2 463</w:t>
            </w:r>
          </w:p>
        </w:tc>
      </w:tr>
      <w:tr w:rsidR="003843D2" w:rsidRPr="00857737" w14:paraId="28033780" w14:textId="77777777" w:rsidTr="000710EE">
        <w:tc>
          <w:tcPr>
            <w:tcW w:w="1748" w:type="dxa"/>
            <w:shd w:val="clear" w:color="auto" w:fill="auto"/>
            <w:vAlign w:val="center"/>
          </w:tcPr>
          <w:p w14:paraId="73070CC5" w14:textId="77777777" w:rsidR="000710EE" w:rsidRPr="00857737" w:rsidRDefault="000710EE" w:rsidP="00E354F8">
            <w:pPr>
              <w:rPr>
                <w:rFonts w:ascii="Calibri Light" w:hAnsi="Calibri Light"/>
                <w:b/>
                <w:bCs/>
                <w:sz w:val="22"/>
              </w:rPr>
            </w:pPr>
            <w:r w:rsidRPr="00857737">
              <w:rPr>
                <w:rFonts w:ascii="Calibri Light" w:hAnsi="Calibri Light"/>
                <w:b/>
                <w:bCs/>
                <w:sz w:val="22"/>
              </w:rPr>
              <w:t>bez kwalifikacji zawodowych</w:t>
            </w:r>
          </w:p>
        </w:tc>
        <w:tc>
          <w:tcPr>
            <w:tcW w:w="1463" w:type="dxa"/>
            <w:shd w:val="clear" w:color="auto" w:fill="auto"/>
            <w:vAlign w:val="center"/>
          </w:tcPr>
          <w:p w14:paraId="0C625D4D" w14:textId="51E784E1" w:rsidR="000710EE" w:rsidRPr="00857737" w:rsidRDefault="000710EE" w:rsidP="00260425">
            <w:pPr>
              <w:jc w:val="center"/>
              <w:rPr>
                <w:rFonts w:ascii="Calibri Light" w:hAnsi="Calibri Light"/>
                <w:sz w:val="22"/>
              </w:rPr>
            </w:pPr>
            <w:r w:rsidRPr="00857737">
              <w:rPr>
                <w:rFonts w:ascii="Calibri Light" w:hAnsi="Calibri Light"/>
                <w:sz w:val="22"/>
              </w:rPr>
              <w:t>2 939</w:t>
            </w:r>
          </w:p>
        </w:tc>
        <w:tc>
          <w:tcPr>
            <w:tcW w:w="1463" w:type="dxa"/>
            <w:shd w:val="clear" w:color="auto" w:fill="auto"/>
            <w:vAlign w:val="center"/>
          </w:tcPr>
          <w:p w14:paraId="083F22E0" w14:textId="1D1041F5" w:rsidR="000710EE" w:rsidRPr="00857737" w:rsidRDefault="000710EE" w:rsidP="00260425">
            <w:pPr>
              <w:jc w:val="center"/>
              <w:rPr>
                <w:rFonts w:ascii="Calibri Light" w:hAnsi="Calibri Light"/>
                <w:sz w:val="22"/>
              </w:rPr>
            </w:pPr>
            <w:r w:rsidRPr="00857737">
              <w:rPr>
                <w:rFonts w:ascii="Calibri Light" w:hAnsi="Calibri Light"/>
                <w:sz w:val="22"/>
              </w:rPr>
              <w:t>2 330</w:t>
            </w:r>
          </w:p>
        </w:tc>
        <w:tc>
          <w:tcPr>
            <w:tcW w:w="1465" w:type="dxa"/>
            <w:shd w:val="clear" w:color="auto" w:fill="auto"/>
            <w:vAlign w:val="center"/>
          </w:tcPr>
          <w:p w14:paraId="344E0C23" w14:textId="224F8E34" w:rsidR="000710EE" w:rsidRPr="00857737" w:rsidRDefault="000710EE" w:rsidP="00260425">
            <w:pPr>
              <w:jc w:val="center"/>
              <w:rPr>
                <w:rFonts w:ascii="Calibri Light" w:hAnsi="Calibri Light"/>
                <w:sz w:val="22"/>
              </w:rPr>
            </w:pPr>
            <w:r w:rsidRPr="00857737">
              <w:rPr>
                <w:rFonts w:ascii="Calibri Light" w:hAnsi="Calibri Light"/>
                <w:sz w:val="22"/>
              </w:rPr>
              <w:t>2 123</w:t>
            </w:r>
          </w:p>
        </w:tc>
        <w:tc>
          <w:tcPr>
            <w:tcW w:w="1465" w:type="dxa"/>
            <w:shd w:val="clear" w:color="auto" w:fill="auto"/>
            <w:vAlign w:val="center"/>
          </w:tcPr>
          <w:p w14:paraId="0597590B" w14:textId="1C92948B" w:rsidR="000710EE" w:rsidRPr="00857737" w:rsidRDefault="000710EE" w:rsidP="00260425">
            <w:pPr>
              <w:jc w:val="center"/>
              <w:rPr>
                <w:rFonts w:ascii="Calibri Light" w:hAnsi="Calibri Light"/>
                <w:sz w:val="22"/>
              </w:rPr>
            </w:pPr>
            <w:r w:rsidRPr="00857737">
              <w:rPr>
                <w:rFonts w:ascii="Calibri Light" w:hAnsi="Calibri Light"/>
                <w:sz w:val="22"/>
              </w:rPr>
              <w:t>1 972</w:t>
            </w:r>
          </w:p>
        </w:tc>
        <w:tc>
          <w:tcPr>
            <w:tcW w:w="1465" w:type="dxa"/>
            <w:shd w:val="clear" w:color="auto" w:fill="auto"/>
            <w:vAlign w:val="center"/>
          </w:tcPr>
          <w:p w14:paraId="25FDB1A6" w14:textId="04A909EF" w:rsidR="000710EE" w:rsidRPr="00857737" w:rsidRDefault="000710EE" w:rsidP="7AE0D211">
            <w:pPr>
              <w:jc w:val="center"/>
              <w:rPr>
                <w:rFonts w:ascii="Calibri Light" w:hAnsi="Calibri Light"/>
                <w:sz w:val="22"/>
              </w:rPr>
            </w:pPr>
            <w:r w:rsidRPr="00857737">
              <w:rPr>
                <w:rFonts w:ascii="Calibri Light" w:hAnsi="Calibri Light"/>
                <w:sz w:val="22"/>
              </w:rPr>
              <w:t>2 865</w:t>
            </w:r>
          </w:p>
        </w:tc>
      </w:tr>
      <w:tr w:rsidR="003843D2" w:rsidRPr="00857737" w14:paraId="6BD416FC" w14:textId="77777777" w:rsidTr="000710EE">
        <w:tc>
          <w:tcPr>
            <w:tcW w:w="1748" w:type="dxa"/>
            <w:shd w:val="clear" w:color="auto" w:fill="auto"/>
            <w:vAlign w:val="center"/>
          </w:tcPr>
          <w:p w14:paraId="3333D205" w14:textId="77777777" w:rsidR="000710EE" w:rsidRPr="00857737" w:rsidRDefault="000710EE" w:rsidP="00E354F8">
            <w:pPr>
              <w:rPr>
                <w:rFonts w:ascii="Calibri Light" w:hAnsi="Calibri Light"/>
                <w:b/>
                <w:bCs/>
                <w:sz w:val="22"/>
              </w:rPr>
            </w:pPr>
            <w:r w:rsidRPr="00857737">
              <w:rPr>
                <w:rFonts w:ascii="Calibri Light" w:hAnsi="Calibri Light"/>
                <w:b/>
                <w:bCs/>
                <w:sz w:val="22"/>
              </w:rPr>
              <w:t>niepełnosprawni</w:t>
            </w:r>
          </w:p>
        </w:tc>
        <w:tc>
          <w:tcPr>
            <w:tcW w:w="1463" w:type="dxa"/>
            <w:shd w:val="clear" w:color="auto" w:fill="auto"/>
            <w:vAlign w:val="center"/>
          </w:tcPr>
          <w:p w14:paraId="4CBBFF17" w14:textId="068475F0" w:rsidR="000710EE" w:rsidRPr="00857737" w:rsidRDefault="000710EE" w:rsidP="00260425">
            <w:pPr>
              <w:jc w:val="center"/>
              <w:rPr>
                <w:rFonts w:ascii="Calibri Light" w:hAnsi="Calibri Light"/>
                <w:sz w:val="22"/>
              </w:rPr>
            </w:pPr>
            <w:r w:rsidRPr="00857737">
              <w:rPr>
                <w:rFonts w:ascii="Calibri Light" w:hAnsi="Calibri Light"/>
                <w:sz w:val="22"/>
              </w:rPr>
              <w:t>1 041</w:t>
            </w:r>
          </w:p>
        </w:tc>
        <w:tc>
          <w:tcPr>
            <w:tcW w:w="1463" w:type="dxa"/>
            <w:shd w:val="clear" w:color="auto" w:fill="auto"/>
            <w:vAlign w:val="center"/>
          </w:tcPr>
          <w:p w14:paraId="4305985D" w14:textId="6911E32F" w:rsidR="000710EE" w:rsidRPr="00857737" w:rsidRDefault="000710EE" w:rsidP="00260425">
            <w:pPr>
              <w:jc w:val="center"/>
              <w:rPr>
                <w:rFonts w:ascii="Calibri Light" w:hAnsi="Calibri Light"/>
                <w:sz w:val="22"/>
              </w:rPr>
            </w:pPr>
            <w:r w:rsidRPr="00857737">
              <w:rPr>
                <w:rFonts w:ascii="Calibri Light" w:hAnsi="Calibri Light"/>
                <w:sz w:val="22"/>
              </w:rPr>
              <w:t>874</w:t>
            </w:r>
          </w:p>
        </w:tc>
        <w:tc>
          <w:tcPr>
            <w:tcW w:w="1465" w:type="dxa"/>
            <w:shd w:val="clear" w:color="auto" w:fill="auto"/>
            <w:vAlign w:val="center"/>
          </w:tcPr>
          <w:p w14:paraId="3FDF8E4A" w14:textId="7B7B7146" w:rsidR="000710EE" w:rsidRPr="00857737" w:rsidRDefault="000710EE" w:rsidP="00260425">
            <w:pPr>
              <w:jc w:val="center"/>
              <w:rPr>
                <w:rFonts w:ascii="Calibri Light" w:hAnsi="Calibri Light"/>
                <w:sz w:val="22"/>
              </w:rPr>
            </w:pPr>
            <w:r w:rsidRPr="00857737">
              <w:rPr>
                <w:rFonts w:ascii="Calibri Light" w:hAnsi="Calibri Light"/>
                <w:sz w:val="22"/>
              </w:rPr>
              <w:t>873</w:t>
            </w:r>
          </w:p>
        </w:tc>
        <w:tc>
          <w:tcPr>
            <w:tcW w:w="1465" w:type="dxa"/>
            <w:shd w:val="clear" w:color="auto" w:fill="auto"/>
            <w:vAlign w:val="center"/>
          </w:tcPr>
          <w:p w14:paraId="24AEC85F" w14:textId="51A8DC39" w:rsidR="000710EE" w:rsidRPr="00857737" w:rsidRDefault="000710EE" w:rsidP="00260425">
            <w:pPr>
              <w:jc w:val="center"/>
              <w:rPr>
                <w:rFonts w:ascii="Calibri Light" w:hAnsi="Calibri Light"/>
                <w:sz w:val="22"/>
              </w:rPr>
            </w:pPr>
            <w:r w:rsidRPr="00857737">
              <w:rPr>
                <w:rFonts w:ascii="Calibri Light" w:hAnsi="Calibri Light"/>
                <w:sz w:val="22"/>
              </w:rPr>
              <w:t>785</w:t>
            </w:r>
          </w:p>
        </w:tc>
        <w:tc>
          <w:tcPr>
            <w:tcW w:w="1465" w:type="dxa"/>
            <w:shd w:val="clear" w:color="auto" w:fill="auto"/>
            <w:vAlign w:val="center"/>
          </w:tcPr>
          <w:p w14:paraId="580D299F" w14:textId="58F8744D" w:rsidR="000710EE" w:rsidRPr="00857737" w:rsidRDefault="000710EE" w:rsidP="7AE0D211">
            <w:pPr>
              <w:jc w:val="center"/>
              <w:rPr>
                <w:rFonts w:ascii="Calibri Light" w:hAnsi="Calibri Light"/>
                <w:sz w:val="22"/>
              </w:rPr>
            </w:pPr>
            <w:r w:rsidRPr="00857737">
              <w:rPr>
                <w:rFonts w:ascii="Calibri Light" w:hAnsi="Calibri Light"/>
                <w:sz w:val="22"/>
              </w:rPr>
              <w:t>682</w:t>
            </w:r>
          </w:p>
        </w:tc>
      </w:tr>
      <w:tr w:rsidR="003843D2" w:rsidRPr="00857737" w14:paraId="42E6AADB" w14:textId="77777777" w:rsidTr="000710EE">
        <w:tc>
          <w:tcPr>
            <w:tcW w:w="1748" w:type="dxa"/>
            <w:shd w:val="clear" w:color="auto" w:fill="auto"/>
            <w:vAlign w:val="center"/>
          </w:tcPr>
          <w:p w14:paraId="0C45EEDA" w14:textId="77777777" w:rsidR="000710EE" w:rsidRPr="00857737" w:rsidRDefault="000710EE" w:rsidP="00E354F8">
            <w:pPr>
              <w:rPr>
                <w:rFonts w:ascii="Calibri Light" w:hAnsi="Calibri Light"/>
                <w:b/>
                <w:bCs/>
                <w:sz w:val="22"/>
              </w:rPr>
            </w:pPr>
            <w:r w:rsidRPr="00857737">
              <w:rPr>
                <w:rFonts w:ascii="Calibri Light" w:hAnsi="Calibri Light"/>
                <w:b/>
                <w:bCs/>
                <w:sz w:val="22"/>
              </w:rPr>
              <w:t>kobiety, które nie podjęły zatrudnienia po urodzeniu dziecka</w:t>
            </w:r>
          </w:p>
        </w:tc>
        <w:tc>
          <w:tcPr>
            <w:tcW w:w="1463" w:type="dxa"/>
            <w:shd w:val="clear" w:color="auto" w:fill="auto"/>
            <w:vAlign w:val="center"/>
          </w:tcPr>
          <w:p w14:paraId="294ACC7E" w14:textId="0B5275F0" w:rsidR="000710EE" w:rsidRPr="00857737" w:rsidRDefault="000710EE" w:rsidP="00260425">
            <w:pPr>
              <w:jc w:val="center"/>
              <w:rPr>
                <w:rFonts w:ascii="Calibri Light" w:hAnsi="Calibri Light"/>
                <w:sz w:val="22"/>
              </w:rPr>
            </w:pPr>
            <w:r w:rsidRPr="00857737">
              <w:rPr>
                <w:rFonts w:ascii="Calibri Light" w:hAnsi="Calibri Light"/>
                <w:sz w:val="22"/>
              </w:rPr>
              <w:t>1 398</w:t>
            </w:r>
          </w:p>
        </w:tc>
        <w:tc>
          <w:tcPr>
            <w:tcW w:w="1463" w:type="dxa"/>
            <w:shd w:val="clear" w:color="auto" w:fill="auto"/>
            <w:vAlign w:val="center"/>
          </w:tcPr>
          <w:p w14:paraId="4C38967D" w14:textId="471D28AD" w:rsidR="000710EE" w:rsidRPr="00857737" w:rsidRDefault="000710EE" w:rsidP="00260425">
            <w:pPr>
              <w:jc w:val="center"/>
              <w:rPr>
                <w:rFonts w:ascii="Calibri Light" w:hAnsi="Calibri Light"/>
                <w:sz w:val="22"/>
              </w:rPr>
            </w:pPr>
            <w:r w:rsidRPr="00857737">
              <w:rPr>
                <w:rFonts w:ascii="Calibri Light" w:hAnsi="Calibri Light"/>
                <w:sz w:val="22"/>
              </w:rPr>
              <w:t>1 303</w:t>
            </w:r>
          </w:p>
        </w:tc>
        <w:tc>
          <w:tcPr>
            <w:tcW w:w="1465" w:type="dxa"/>
            <w:shd w:val="clear" w:color="auto" w:fill="auto"/>
            <w:vAlign w:val="center"/>
          </w:tcPr>
          <w:p w14:paraId="2C62D18E" w14:textId="6DC88AB6" w:rsidR="000710EE" w:rsidRPr="00857737" w:rsidRDefault="000710EE" w:rsidP="00260425">
            <w:pPr>
              <w:jc w:val="center"/>
              <w:rPr>
                <w:rFonts w:ascii="Calibri Light" w:hAnsi="Calibri Light"/>
                <w:sz w:val="22"/>
              </w:rPr>
            </w:pPr>
            <w:r w:rsidRPr="00857737">
              <w:rPr>
                <w:rFonts w:ascii="Calibri Light" w:hAnsi="Calibri Light"/>
                <w:sz w:val="22"/>
              </w:rPr>
              <w:t>1 261</w:t>
            </w:r>
          </w:p>
        </w:tc>
        <w:tc>
          <w:tcPr>
            <w:tcW w:w="1465" w:type="dxa"/>
            <w:shd w:val="clear" w:color="auto" w:fill="auto"/>
            <w:vAlign w:val="center"/>
          </w:tcPr>
          <w:p w14:paraId="61ABD5A7" w14:textId="26F6C03F" w:rsidR="000710EE" w:rsidRPr="00857737" w:rsidRDefault="000710EE" w:rsidP="00260425">
            <w:pPr>
              <w:jc w:val="center"/>
              <w:rPr>
                <w:rFonts w:ascii="Calibri Light" w:hAnsi="Calibri Light"/>
                <w:sz w:val="22"/>
              </w:rPr>
            </w:pPr>
            <w:r w:rsidRPr="00857737">
              <w:rPr>
                <w:rFonts w:ascii="Calibri Light" w:hAnsi="Calibri Light"/>
                <w:sz w:val="22"/>
              </w:rPr>
              <w:t>1 125</w:t>
            </w:r>
          </w:p>
        </w:tc>
        <w:tc>
          <w:tcPr>
            <w:tcW w:w="1465" w:type="dxa"/>
            <w:shd w:val="clear" w:color="auto" w:fill="auto"/>
            <w:vAlign w:val="center"/>
          </w:tcPr>
          <w:p w14:paraId="7AB6C690" w14:textId="6842B348" w:rsidR="000710EE" w:rsidRPr="00857737" w:rsidRDefault="000710EE" w:rsidP="7AE0D211">
            <w:pPr>
              <w:jc w:val="center"/>
              <w:rPr>
                <w:rFonts w:ascii="Calibri Light" w:hAnsi="Calibri Light"/>
                <w:sz w:val="22"/>
              </w:rPr>
            </w:pPr>
            <w:r w:rsidRPr="00857737">
              <w:rPr>
                <w:rFonts w:ascii="Calibri Light" w:hAnsi="Calibri Light"/>
                <w:sz w:val="22"/>
              </w:rPr>
              <w:t>1 236</w:t>
            </w:r>
          </w:p>
        </w:tc>
      </w:tr>
      <w:tr w:rsidR="003843D2" w:rsidRPr="00857737" w14:paraId="66FC8D31" w14:textId="77777777" w:rsidTr="000710EE">
        <w:tc>
          <w:tcPr>
            <w:tcW w:w="1748" w:type="dxa"/>
            <w:shd w:val="clear" w:color="auto" w:fill="auto"/>
            <w:vAlign w:val="center"/>
          </w:tcPr>
          <w:p w14:paraId="5D95E245" w14:textId="77777777" w:rsidR="000710EE" w:rsidRPr="00857737" w:rsidRDefault="000710EE" w:rsidP="00E354F8">
            <w:pPr>
              <w:rPr>
                <w:rFonts w:ascii="Calibri Light" w:hAnsi="Calibri Light"/>
                <w:b/>
                <w:bCs/>
                <w:sz w:val="22"/>
              </w:rPr>
            </w:pPr>
            <w:r w:rsidRPr="00857737">
              <w:rPr>
                <w:rFonts w:ascii="Calibri Light" w:hAnsi="Calibri Light"/>
                <w:b/>
                <w:bCs/>
                <w:sz w:val="22"/>
              </w:rPr>
              <w:t>bez doświadczenia zawodowego</w:t>
            </w:r>
          </w:p>
        </w:tc>
        <w:tc>
          <w:tcPr>
            <w:tcW w:w="1463" w:type="dxa"/>
            <w:shd w:val="clear" w:color="auto" w:fill="auto"/>
            <w:vAlign w:val="center"/>
          </w:tcPr>
          <w:p w14:paraId="401ABE00" w14:textId="44D43214" w:rsidR="000710EE" w:rsidRPr="00857737" w:rsidRDefault="000710EE" w:rsidP="00260425">
            <w:pPr>
              <w:jc w:val="center"/>
              <w:rPr>
                <w:rFonts w:ascii="Calibri Light" w:hAnsi="Calibri Light"/>
                <w:sz w:val="22"/>
              </w:rPr>
            </w:pPr>
            <w:r w:rsidRPr="00857737">
              <w:rPr>
                <w:rFonts w:ascii="Calibri Light" w:hAnsi="Calibri Light"/>
                <w:sz w:val="22"/>
              </w:rPr>
              <w:t>1 613</w:t>
            </w:r>
          </w:p>
        </w:tc>
        <w:tc>
          <w:tcPr>
            <w:tcW w:w="1463" w:type="dxa"/>
            <w:shd w:val="clear" w:color="auto" w:fill="auto"/>
            <w:vAlign w:val="center"/>
          </w:tcPr>
          <w:p w14:paraId="22686725" w14:textId="4BAD930F" w:rsidR="000710EE" w:rsidRPr="00857737" w:rsidRDefault="000710EE" w:rsidP="00260425">
            <w:pPr>
              <w:jc w:val="center"/>
              <w:rPr>
                <w:rFonts w:ascii="Calibri Light" w:hAnsi="Calibri Light"/>
                <w:sz w:val="22"/>
              </w:rPr>
            </w:pPr>
            <w:r w:rsidRPr="00857737">
              <w:rPr>
                <w:rFonts w:ascii="Calibri Light" w:hAnsi="Calibri Light"/>
                <w:sz w:val="22"/>
              </w:rPr>
              <w:t>1 203</w:t>
            </w:r>
          </w:p>
        </w:tc>
        <w:tc>
          <w:tcPr>
            <w:tcW w:w="1465" w:type="dxa"/>
            <w:shd w:val="clear" w:color="auto" w:fill="auto"/>
            <w:vAlign w:val="center"/>
          </w:tcPr>
          <w:p w14:paraId="5BA8FC29" w14:textId="69FCD55B" w:rsidR="000710EE" w:rsidRPr="00857737" w:rsidRDefault="000710EE" w:rsidP="00260425">
            <w:pPr>
              <w:jc w:val="center"/>
              <w:rPr>
                <w:rFonts w:ascii="Calibri Light" w:hAnsi="Calibri Light"/>
                <w:sz w:val="22"/>
              </w:rPr>
            </w:pPr>
            <w:r w:rsidRPr="00857737">
              <w:rPr>
                <w:rFonts w:ascii="Calibri Light" w:hAnsi="Calibri Light"/>
                <w:sz w:val="22"/>
              </w:rPr>
              <w:t>1 562</w:t>
            </w:r>
          </w:p>
        </w:tc>
        <w:tc>
          <w:tcPr>
            <w:tcW w:w="1465" w:type="dxa"/>
            <w:shd w:val="clear" w:color="auto" w:fill="auto"/>
            <w:vAlign w:val="center"/>
          </w:tcPr>
          <w:p w14:paraId="724607F2" w14:textId="318F88F9" w:rsidR="000710EE" w:rsidRPr="00857737" w:rsidRDefault="000710EE" w:rsidP="00260425">
            <w:pPr>
              <w:jc w:val="center"/>
              <w:rPr>
                <w:rFonts w:ascii="Calibri Light" w:hAnsi="Calibri Light"/>
                <w:sz w:val="22"/>
              </w:rPr>
            </w:pPr>
            <w:r w:rsidRPr="00857737">
              <w:rPr>
                <w:rFonts w:ascii="Calibri Light" w:hAnsi="Calibri Light"/>
                <w:sz w:val="22"/>
              </w:rPr>
              <w:t>885</w:t>
            </w:r>
          </w:p>
        </w:tc>
        <w:tc>
          <w:tcPr>
            <w:tcW w:w="1465" w:type="dxa"/>
            <w:shd w:val="clear" w:color="auto" w:fill="auto"/>
            <w:vAlign w:val="center"/>
          </w:tcPr>
          <w:p w14:paraId="06DE05AE" w14:textId="1FDF2383" w:rsidR="000710EE" w:rsidRPr="00857737" w:rsidRDefault="000710EE" w:rsidP="7AE0D211">
            <w:pPr>
              <w:jc w:val="center"/>
              <w:rPr>
                <w:rFonts w:ascii="Calibri Light" w:hAnsi="Calibri Light"/>
                <w:sz w:val="22"/>
              </w:rPr>
            </w:pPr>
            <w:r w:rsidRPr="00857737">
              <w:rPr>
                <w:rFonts w:ascii="Calibri Light" w:hAnsi="Calibri Light"/>
                <w:sz w:val="22"/>
              </w:rPr>
              <w:t>1 875</w:t>
            </w:r>
          </w:p>
        </w:tc>
      </w:tr>
    </w:tbl>
    <w:p w14:paraId="7371EFC1" w14:textId="77777777" w:rsidR="00F4755F" w:rsidRPr="00857737" w:rsidRDefault="00184FA2" w:rsidP="00184FA2">
      <w:pPr>
        <w:rPr>
          <w:rFonts w:ascii="Calibri Light" w:hAnsi="Calibri Light"/>
          <w:sz w:val="20"/>
        </w:rPr>
      </w:pPr>
      <w:r w:rsidRPr="00857737">
        <w:rPr>
          <w:rFonts w:ascii="Calibri Light" w:hAnsi="Calibri Light"/>
          <w:sz w:val="20"/>
        </w:rPr>
        <w:t>Źródło: Urząd Statystyczny w Białymstoku</w:t>
      </w:r>
    </w:p>
    <w:p w14:paraId="43FBA6EA" w14:textId="77777777" w:rsidR="00F4755F" w:rsidRPr="00857737" w:rsidRDefault="00AC3BC9" w:rsidP="00EE41D7">
      <w:pPr>
        <w:spacing w:line="276" w:lineRule="auto"/>
        <w:rPr>
          <w:rFonts w:ascii="Calibri Light" w:hAnsi="Calibri Light"/>
        </w:rPr>
      </w:pPr>
      <w:r w:rsidRPr="00857737">
        <w:rPr>
          <w:rFonts w:ascii="Calibri Light" w:hAnsi="Calibri Light"/>
        </w:rPr>
        <w:t xml:space="preserve">W 2020 roku do PUP w Białymstoku wpłynęło 6 054 ofert pracy z powiatu grodzkiego, z czego najwięcej zgłoszono w lutym, a najmniej w kwietniu. W każdym miesiącu 2020 roku liczba zgłoszonych ofert pracy była wyższa od liczby niewykorzystanych ofert pracy. Najniższy wskaźnik bezrobotnych zarejestrowanych na 1 ofertę pracy odnotowano w listopadzie </w:t>
      </w:r>
      <w:r w:rsidRPr="00857737">
        <w:rPr>
          <w:rFonts w:ascii="Calibri Light" w:hAnsi="Calibri Light"/>
        </w:rPr>
        <w:br/>
        <w:t>(19 osób), zaś najwyższy – w marcu (96).</w:t>
      </w:r>
    </w:p>
    <w:p w14:paraId="368E7287" w14:textId="7507B6C5" w:rsidR="005B1C6D" w:rsidRPr="00857737" w:rsidRDefault="005B1C6D">
      <w:pPr>
        <w:rPr>
          <w:b/>
          <w:bCs/>
          <w:szCs w:val="24"/>
        </w:rPr>
      </w:pPr>
      <w:bookmarkStart w:id="333" w:name="_Toc6568621"/>
      <w:r w:rsidRPr="00857737">
        <w:rPr>
          <w:szCs w:val="24"/>
        </w:rPr>
        <w:br w:type="page"/>
      </w:r>
    </w:p>
    <w:p w14:paraId="66A9230D" w14:textId="436DF644" w:rsidR="00184FA2" w:rsidRPr="00857737" w:rsidRDefault="00BA6B90" w:rsidP="00EE41D7">
      <w:pPr>
        <w:pStyle w:val="Legenda"/>
        <w:rPr>
          <w:sz w:val="24"/>
          <w:szCs w:val="24"/>
        </w:rPr>
      </w:pPr>
      <w:bookmarkStart w:id="334" w:name="_Toc71192710"/>
      <w:r w:rsidRPr="00857737">
        <w:rPr>
          <w:sz w:val="24"/>
          <w:szCs w:val="24"/>
        </w:rPr>
        <w:lastRenderedPageBreak/>
        <w:t xml:space="preserve">Wykres </w:t>
      </w:r>
      <w:r w:rsidRPr="00857737">
        <w:rPr>
          <w:sz w:val="24"/>
          <w:szCs w:val="24"/>
        </w:rPr>
        <w:fldChar w:fldCharType="begin"/>
      </w:r>
      <w:r w:rsidRPr="00857737">
        <w:rPr>
          <w:sz w:val="24"/>
          <w:szCs w:val="24"/>
        </w:rPr>
        <w:instrText xml:space="preserve"> SEQ Wykres \* ARABIC </w:instrText>
      </w:r>
      <w:r w:rsidRPr="00857737">
        <w:rPr>
          <w:sz w:val="24"/>
          <w:szCs w:val="24"/>
        </w:rPr>
        <w:fldChar w:fldCharType="separate"/>
      </w:r>
      <w:r w:rsidR="00E21FC4" w:rsidRPr="00857737">
        <w:rPr>
          <w:noProof/>
          <w:sz w:val="24"/>
          <w:szCs w:val="24"/>
        </w:rPr>
        <w:t>5</w:t>
      </w:r>
      <w:r w:rsidRPr="00857737">
        <w:rPr>
          <w:sz w:val="24"/>
          <w:szCs w:val="24"/>
        </w:rPr>
        <w:fldChar w:fldCharType="end"/>
      </w:r>
      <w:r w:rsidR="7AE0D211" w:rsidRPr="00857737">
        <w:rPr>
          <w:sz w:val="24"/>
          <w:szCs w:val="24"/>
        </w:rPr>
        <w:t>. Liczba zgłaszanych i niewykorzystanych ofert pracy na koniec danego miesiąca</w:t>
      </w:r>
      <w:r w:rsidR="00962ABE" w:rsidRPr="00857737">
        <w:rPr>
          <w:sz w:val="24"/>
          <w:szCs w:val="24"/>
        </w:rPr>
        <w:br/>
      </w:r>
      <w:r w:rsidR="00AC3BC9" w:rsidRPr="00857737">
        <w:rPr>
          <w:sz w:val="24"/>
          <w:szCs w:val="24"/>
        </w:rPr>
        <w:t>w 2020</w:t>
      </w:r>
      <w:r w:rsidR="7AE0D211" w:rsidRPr="00857737">
        <w:rPr>
          <w:sz w:val="24"/>
          <w:szCs w:val="24"/>
        </w:rPr>
        <w:t xml:space="preserve"> roku</w:t>
      </w:r>
      <w:bookmarkEnd w:id="333"/>
      <w:bookmarkEnd w:id="334"/>
    </w:p>
    <w:p w14:paraId="1EDBD2D5" w14:textId="77777777" w:rsidR="00F4755F" w:rsidRPr="00857737" w:rsidRDefault="00AC3BC9" w:rsidP="00184FA2">
      <w:pPr>
        <w:rPr>
          <w:rFonts w:ascii="Calibri Light" w:hAnsi="Calibri Light"/>
          <w:sz w:val="20"/>
        </w:rPr>
      </w:pPr>
      <w:r w:rsidRPr="00857737">
        <w:rPr>
          <w:noProof/>
          <w:lang w:eastAsia="pl-PL"/>
        </w:rPr>
        <w:drawing>
          <wp:inline distT="0" distB="0" distL="0" distR="0" wp14:anchorId="28B93E12" wp14:editId="7DBBE361">
            <wp:extent cx="5759450" cy="3184046"/>
            <wp:effectExtent l="0" t="0" r="12700" b="16510"/>
            <wp:docPr id="28" name="Wykres 28" descr="Liczba zgłaszanych i niewykorzystanych ofert pracy na koniec danego miesiąca" title="Wykres 5. ">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733C5440-8A51-4544-9A0A-259C5D789B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sidR="00184FA2" w:rsidRPr="00857737">
        <w:rPr>
          <w:rFonts w:ascii="Calibri Light" w:hAnsi="Calibri Light"/>
          <w:sz w:val="20"/>
        </w:rPr>
        <w:t>Źródło: Opracowanie własne na podstawie danych Urzędu Statystycznego w Białymstoku</w:t>
      </w:r>
    </w:p>
    <w:p w14:paraId="5F61AF4C" w14:textId="283F48E2" w:rsidR="00184FA2" w:rsidRPr="00857737" w:rsidRDefault="00BA6B90" w:rsidP="00EE41D7">
      <w:pPr>
        <w:pStyle w:val="Legenda"/>
        <w:rPr>
          <w:sz w:val="24"/>
          <w:szCs w:val="24"/>
        </w:rPr>
      </w:pPr>
      <w:bookmarkStart w:id="335" w:name="_Toc6568622"/>
      <w:bookmarkStart w:id="336" w:name="_Toc71192711"/>
      <w:r w:rsidRPr="00857737">
        <w:rPr>
          <w:sz w:val="24"/>
          <w:szCs w:val="24"/>
        </w:rPr>
        <w:t xml:space="preserve">Wykres </w:t>
      </w:r>
      <w:r w:rsidRPr="00857737">
        <w:rPr>
          <w:sz w:val="24"/>
          <w:szCs w:val="24"/>
        </w:rPr>
        <w:fldChar w:fldCharType="begin"/>
      </w:r>
      <w:r w:rsidRPr="00857737">
        <w:rPr>
          <w:sz w:val="24"/>
          <w:szCs w:val="24"/>
        </w:rPr>
        <w:instrText xml:space="preserve"> SEQ Wykres \* ARABIC </w:instrText>
      </w:r>
      <w:r w:rsidRPr="00857737">
        <w:rPr>
          <w:sz w:val="24"/>
          <w:szCs w:val="24"/>
        </w:rPr>
        <w:fldChar w:fldCharType="separate"/>
      </w:r>
      <w:r w:rsidR="00E21FC4" w:rsidRPr="00857737">
        <w:rPr>
          <w:noProof/>
          <w:sz w:val="24"/>
          <w:szCs w:val="24"/>
        </w:rPr>
        <w:t>6</w:t>
      </w:r>
      <w:r w:rsidRPr="00857737">
        <w:rPr>
          <w:sz w:val="24"/>
          <w:szCs w:val="24"/>
        </w:rPr>
        <w:fldChar w:fldCharType="end"/>
      </w:r>
      <w:r w:rsidR="7AE0D211" w:rsidRPr="00857737">
        <w:rPr>
          <w:sz w:val="24"/>
          <w:szCs w:val="24"/>
        </w:rPr>
        <w:t>. Bezrobotni zarejestrowani na 1 ofertę pracy w 20</w:t>
      </w:r>
      <w:r w:rsidR="00AC3BC9" w:rsidRPr="00857737">
        <w:rPr>
          <w:sz w:val="24"/>
          <w:szCs w:val="24"/>
        </w:rPr>
        <w:t>20</w:t>
      </w:r>
      <w:r w:rsidR="7AE0D211" w:rsidRPr="00857737">
        <w:rPr>
          <w:sz w:val="24"/>
          <w:szCs w:val="24"/>
        </w:rPr>
        <w:t xml:space="preserve"> roku</w:t>
      </w:r>
      <w:bookmarkEnd w:id="335"/>
      <w:bookmarkEnd w:id="336"/>
    </w:p>
    <w:p w14:paraId="4C8EE1B1" w14:textId="3348485D" w:rsidR="00184FA2" w:rsidRPr="00857737" w:rsidRDefault="00AC3BC9" w:rsidP="00184FA2">
      <w:pPr>
        <w:rPr>
          <w:rFonts w:ascii="Calibri Light" w:hAnsi="Calibri Light"/>
          <w:sz w:val="20"/>
        </w:rPr>
      </w:pPr>
      <w:r w:rsidRPr="00857737">
        <w:rPr>
          <w:noProof/>
          <w:lang w:eastAsia="pl-PL"/>
        </w:rPr>
        <w:drawing>
          <wp:inline distT="0" distB="0" distL="0" distR="0" wp14:anchorId="770CDE97" wp14:editId="76DFAB1D">
            <wp:extent cx="5759450" cy="3444559"/>
            <wp:effectExtent l="0" t="0" r="12700" b="3810"/>
            <wp:docPr id="29" name="Wykres 29" descr="Bezrobotni zarejestrowani na 1 ofertę pracy w 2020 roku" title="Wykres 6. ">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744E0F6A-B1E7-4AA2-8E2E-7F8A97E2DB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rsidR="00184FA2" w:rsidRPr="00857737">
        <w:rPr>
          <w:rFonts w:ascii="Calibri Light" w:hAnsi="Calibri Light"/>
          <w:sz w:val="20"/>
        </w:rPr>
        <w:t>Źródło: Opracowanie własne na podstawie danych Urzędu Statystycznego w Białymstoku</w:t>
      </w:r>
    </w:p>
    <w:p w14:paraId="077CD6CA" w14:textId="64851A56" w:rsidR="0026647F" w:rsidRPr="00857737" w:rsidRDefault="00962ABE">
      <w:r w:rsidRPr="00857737">
        <w:br w:type="page"/>
      </w:r>
    </w:p>
    <w:p w14:paraId="4C78EB3B" w14:textId="77777777" w:rsidR="00F4755F" w:rsidRPr="00857737" w:rsidRDefault="009C3212" w:rsidP="00184FA2">
      <w:pPr>
        <w:pStyle w:val="Spis1"/>
        <w:rPr>
          <w:rStyle w:val="Spis1Znak"/>
          <w:b/>
          <w:bCs/>
        </w:rPr>
      </w:pPr>
      <w:bookmarkStart w:id="337" w:name="_Toc71270194"/>
      <w:r w:rsidRPr="00857737">
        <w:rPr>
          <w:rStyle w:val="Spis1Znak"/>
          <w:b/>
          <w:bCs/>
          <w:noProof/>
        </w:rPr>
        <w:lastRenderedPageBreak/>
        <w:drawing>
          <wp:anchor distT="0" distB="0" distL="114300" distR="114300" simplePos="0" relativeHeight="251678208" behindDoc="0" locked="0" layoutInCell="1" allowOverlap="1" wp14:anchorId="775FAEEC" wp14:editId="7DD27BE1">
            <wp:simplePos x="0" y="0"/>
            <wp:positionH relativeFrom="column">
              <wp:posOffset>-451749</wp:posOffset>
            </wp:positionH>
            <wp:positionV relativeFrom="paragraph">
              <wp:posOffset>-468630</wp:posOffset>
            </wp:positionV>
            <wp:extent cx="6590581" cy="9318309"/>
            <wp:effectExtent l="0" t="0" r="1270" b="0"/>
            <wp:wrapNone/>
            <wp:docPr id="50" name="Obraz 50" descr="Rozdział 8: bezpieczeństwo publicz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Raport o stanie miasta za 2020 rok\6 Uzupełnienie\okładka+przekładki\okładkaRAPORT2020-1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590581" cy="9318309"/>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857737">
        <w:rPr>
          <w:rStyle w:val="Spis1Znak"/>
          <w:b/>
          <w:bCs/>
        </w:rPr>
        <w:t>8. BEZPIECZEŃSTWO PUBLICZNE</w:t>
      </w:r>
      <w:bookmarkEnd w:id="337"/>
    </w:p>
    <w:p w14:paraId="4FA29F9E" w14:textId="77777777" w:rsidR="00F4755F" w:rsidRPr="00857737" w:rsidRDefault="00260425" w:rsidP="009D6352">
      <w:pPr>
        <w:autoSpaceDE w:val="0"/>
        <w:autoSpaceDN w:val="0"/>
        <w:adjustRightInd w:val="0"/>
        <w:spacing w:line="276" w:lineRule="auto"/>
        <w:rPr>
          <w:rFonts w:ascii="Calibri Light" w:hAnsi="Calibri Light"/>
          <w:b/>
          <w:szCs w:val="24"/>
          <w:lang w:eastAsia="pl-PL"/>
        </w:rPr>
      </w:pPr>
      <w:r w:rsidRPr="00857737">
        <w:rPr>
          <w:rFonts w:ascii="Calibri Light" w:hAnsi="Calibri Light"/>
          <w:lang w:eastAsia="pl-PL"/>
        </w:rPr>
        <w:br w:type="page"/>
      </w:r>
      <w:r w:rsidR="000A5895" w:rsidRPr="00857737">
        <w:rPr>
          <w:noProof/>
          <w:lang w:eastAsia="pl-PL"/>
        </w:rPr>
        <w:lastRenderedPageBreak/>
        <w:drawing>
          <wp:anchor distT="0" distB="0" distL="114300" distR="114300" simplePos="0" relativeHeight="251645440" behindDoc="0" locked="0" layoutInCell="1" allowOverlap="1" wp14:anchorId="4BD7A5AD" wp14:editId="41FFF81C">
            <wp:simplePos x="0" y="0"/>
            <wp:positionH relativeFrom="column">
              <wp:posOffset>-439684</wp:posOffset>
            </wp:positionH>
            <wp:positionV relativeFrom="paragraph">
              <wp:posOffset>-500380</wp:posOffset>
            </wp:positionV>
            <wp:extent cx="6650966" cy="9403686"/>
            <wp:effectExtent l="0" t="0" r="0" b="7620"/>
            <wp:wrapNone/>
            <wp:docPr id="36" name="Obraz 36" descr="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aport o stanie miasta za 2020 rok\6 Uzupełnienie\okładka+przekładki\okładkaRAPORT2020-1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50966" cy="9403686"/>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7737">
        <w:rPr>
          <w:rFonts w:ascii="Calibri Light" w:hAnsi="Calibri Light"/>
          <w:lang w:eastAsia="pl-PL"/>
        </w:rPr>
        <w:br w:type="page"/>
      </w:r>
      <w:r w:rsidR="00184FA2" w:rsidRPr="00857737">
        <w:rPr>
          <w:rFonts w:ascii="Calibri Light" w:hAnsi="Calibri Light"/>
          <w:b/>
          <w:bCs/>
          <w:lang w:eastAsia="pl-PL"/>
        </w:rPr>
        <w:lastRenderedPageBreak/>
        <w:t>STAN ORGANIZACYJNY SŁUŻB, STRAŻY ORAZ POGOTOWIA W BIAŁYMSTOKU</w:t>
      </w:r>
    </w:p>
    <w:p w14:paraId="1B76DF08" w14:textId="55E50FF9" w:rsidR="00184FA2" w:rsidRPr="00857737" w:rsidRDefault="4972692C" w:rsidP="009D6352">
      <w:pPr>
        <w:spacing w:line="276" w:lineRule="auto"/>
        <w:rPr>
          <w:rFonts w:ascii="Calibri Light" w:hAnsi="Calibri Light"/>
          <w:b/>
          <w:bCs/>
        </w:rPr>
      </w:pPr>
      <w:r w:rsidRPr="00857737">
        <w:rPr>
          <w:rFonts w:ascii="Calibri Light" w:hAnsi="Calibri Light"/>
          <w:b/>
          <w:bCs/>
        </w:rPr>
        <w:t>1. Jednostki organizacyjne Komendy Miejskiej Policji:</w:t>
      </w:r>
    </w:p>
    <w:p w14:paraId="4C78A099" w14:textId="77777777" w:rsidR="00184FA2" w:rsidRPr="00857737" w:rsidRDefault="4972692C" w:rsidP="009D6352">
      <w:pPr>
        <w:numPr>
          <w:ilvl w:val="0"/>
          <w:numId w:val="29"/>
        </w:numPr>
        <w:spacing w:line="276" w:lineRule="auto"/>
        <w:rPr>
          <w:rFonts w:ascii="Calibri Light" w:hAnsi="Calibri Light"/>
        </w:rPr>
      </w:pPr>
      <w:r w:rsidRPr="00857737">
        <w:rPr>
          <w:rFonts w:ascii="Calibri Light" w:hAnsi="Calibri Light"/>
        </w:rPr>
        <w:t>Komenda Miejska Policji w Białymstoku – ul. Bema 4,</w:t>
      </w:r>
    </w:p>
    <w:p w14:paraId="10E12252" w14:textId="77777777" w:rsidR="00184FA2" w:rsidRPr="00857737" w:rsidRDefault="4972692C" w:rsidP="009D6352">
      <w:pPr>
        <w:numPr>
          <w:ilvl w:val="0"/>
          <w:numId w:val="29"/>
        </w:numPr>
        <w:spacing w:line="276" w:lineRule="auto"/>
        <w:rPr>
          <w:rFonts w:ascii="Calibri Light" w:hAnsi="Calibri Light"/>
        </w:rPr>
      </w:pPr>
      <w:r w:rsidRPr="00857737">
        <w:rPr>
          <w:rFonts w:ascii="Calibri Light" w:hAnsi="Calibri Light"/>
        </w:rPr>
        <w:t>Komisariat Policji I w Białymstoku – ul. Waryńskiego 8,</w:t>
      </w:r>
    </w:p>
    <w:p w14:paraId="0EE502DD" w14:textId="77777777" w:rsidR="00184FA2" w:rsidRPr="00857737" w:rsidRDefault="4972692C" w:rsidP="009D6352">
      <w:pPr>
        <w:numPr>
          <w:ilvl w:val="0"/>
          <w:numId w:val="29"/>
        </w:numPr>
        <w:spacing w:line="276" w:lineRule="auto"/>
        <w:rPr>
          <w:rFonts w:ascii="Calibri Light" w:hAnsi="Calibri Light"/>
        </w:rPr>
      </w:pPr>
      <w:r w:rsidRPr="00857737">
        <w:rPr>
          <w:rFonts w:ascii="Calibri Light" w:hAnsi="Calibri Light"/>
        </w:rPr>
        <w:t>Komisariat Policji II w Białymstoku – ul. Warszawska 65,</w:t>
      </w:r>
    </w:p>
    <w:p w14:paraId="46865D31" w14:textId="77777777" w:rsidR="00184FA2" w:rsidRPr="00857737" w:rsidRDefault="4972692C" w:rsidP="009D6352">
      <w:pPr>
        <w:numPr>
          <w:ilvl w:val="0"/>
          <w:numId w:val="29"/>
        </w:numPr>
        <w:spacing w:line="276" w:lineRule="auto"/>
        <w:rPr>
          <w:rFonts w:ascii="Calibri Light" w:hAnsi="Calibri Light"/>
        </w:rPr>
      </w:pPr>
      <w:r w:rsidRPr="00857737">
        <w:rPr>
          <w:rFonts w:ascii="Calibri Light" w:hAnsi="Calibri Light"/>
        </w:rPr>
        <w:t>Komisariat Policji III w Białymstoku – ul. Wrocławska 51a,</w:t>
      </w:r>
    </w:p>
    <w:p w14:paraId="370D7AF4" w14:textId="77777777" w:rsidR="00184FA2" w:rsidRPr="00857737" w:rsidRDefault="4972692C" w:rsidP="009D6352">
      <w:pPr>
        <w:numPr>
          <w:ilvl w:val="0"/>
          <w:numId w:val="29"/>
        </w:numPr>
        <w:spacing w:line="276" w:lineRule="auto"/>
        <w:rPr>
          <w:rFonts w:ascii="Calibri Light" w:hAnsi="Calibri Light"/>
        </w:rPr>
      </w:pPr>
      <w:r w:rsidRPr="00857737">
        <w:rPr>
          <w:rFonts w:ascii="Calibri Light" w:hAnsi="Calibri Light"/>
        </w:rPr>
        <w:t>Komisariat Policji IV w Białymstoku – ul. Słowackiego 1.</w:t>
      </w:r>
    </w:p>
    <w:p w14:paraId="1CDDFC29" w14:textId="77777777" w:rsidR="00F4755F" w:rsidRPr="00857737" w:rsidRDefault="4972692C" w:rsidP="009D6352">
      <w:pPr>
        <w:spacing w:line="276" w:lineRule="auto"/>
        <w:rPr>
          <w:rFonts w:ascii="Calibri Light" w:hAnsi="Calibri Light"/>
        </w:rPr>
      </w:pPr>
      <w:r w:rsidRPr="00857737">
        <w:rPr>
          <w:rFonts w:ascii="Calibri Light" w:hAnsi="Calibri Light"/>
        </w:rPr>
        <w:t>Na terenie miasta funkcjonują 4 komisariaty oraz Komenda Miejska Policji, w której usytuowane jest Stanowisko Kierowania.</w:t>
      </w:r>
    </w:p>
    <w:p w14:paraId="36462428" w14:textId="2CD25A46" w:rsidR="00184FA2" w:rsidRPr="00857737" w:rsidRDefault="4972692C" w:rsidP="009D6352">
      <w:pPr>
        <w:spacing w:line="276" w:lineRule="auto"/>
        <w:rPr>
          <w:rFonts w:ascii="Calibri Light" w:hAnsi="Calibri Light"/>
          <w:b/>
          <w:bCs/>
        </w:rPr>
      </w:pPr>
      <w:r w:rsidRPr="00857737">
        <w:rPr>
          <w:rFonts w:ascii="Calibri Light" w:hAnsi="Calibri Light"/>
          <w:b/>
          <w:bCs/>
        </w:rPr>
        <w:t>2. Jednostki organizacyjne Komendy Miejskiej Państwowej Straży Pożarnej:</w:t>
      </w:r>
    </w:p>
    <w:p w14:paraId="5BF86777" w14:textId="77777777" w:rsidR="00184FA2" w:rsidRPr="00857737" w:rsidRDefault="4972692C" w:rsidP="009D6352">
      <w:pPr>
        <w:numPr>
          <w:ilvl w:val="0"/>
          <w:numId w:val="30"/>
        </w:numPr>
        <w:spacing w:line="276" w:lineRule="auto"/>
        <w:rPr>
          <w:rFonts w:ascii="Calibri Light" w:hAnsi="Calibri Light" w:cs="Calibri"/>
        </w:rPr>
      </w:pPr>
      <w:r w:rsidRPr="00857737">
        <w:rPr>
          <w:rFonts w:ascii="Calibri Light" w:hAnsi="Calibri Light" w:cs="Calibri"/>
        </w:rPr>
        <w:t xml:space="preserve">Komenda Miejska </w:t>
      </w:r>
      <w:r w:rsidRPr="00857737">
        <w:rPr>
          <w:rFonts w:ascii="Calibri Light" w:hAnsi="Calibri Light"/>
        </w:rPr>
        <w:t>Państwowej Straży Pożarnej</w:t>
      </w:r>
      <w:r w:rsidRPr="00857737">
        <w:rPr>
          <w:rFonts w:ascii="Calibri Light" w:hAnsi="Calibri Light" w:cs="Calibri"/>
        </w:rPr>
        <w:t xml:space="preserve"> w Białymstoku – ul. Warszawska 3,</w:t>
      </w:r>
    </w:p>
    <w:p w14:paraId="01D1EAD3" w14:textId="77777777" w:rsidR="00184FA2" w:rsidRPr="00857737" w:rsidRDefault="4972692C" w:rsidP="009D6352">
      <w:pPr>
        <w:numPr>
          <w:ilvl w:val="0"/>
          <w:numId w:val="30"/>
        </w:numPr>
        <w:spacing w:line="276" w:lineRule="auto"/>
        <w:rPr>
          <w:rFonts w:ascii="Calibri Light" w:hAnsi="Calibri Light" w:cs="Calibri"/>
        </w:rPr>
      </w:pPr>
      <w:r w:rsidRPr="00857737">
        <w:rPr>
          <w:rFonts w:ascii="Calibri Light" w:hAnsi="Calibri Light" w:cs="Calibri"/>
        </w:rPr>
        <w:t>Jednostka Ratowniczo-Gaśnicza nr 1 – ul. Warszawska 3,</w:t>
      </w:r>
    </w:p>
    <w:p w14:paraId="2D3EF509" w14:textId="77777777" w:rsidR="00184FA2" w:rsidRPr="00857737" w:rsidRDefault="4972692C" w:rsidP="009D6352">
      <w:pPr>
        <w:numPr>
          <w:ilvl w:val="0"/>
          <w:numId w:val="30"/>
        </w:numPr>
        <w:spacing w:line="276" w:lineRule="auto"/>
        <w:rPr>
          <w:rFonts w:ascii="Calibri Light" w:hAnsi="Calibri Light" w:cs="Calibri"/>
        </w:rPr>
      </w:pPr>
      <w:r w:rsidRPr="00857737">
        <w:rPr>
          <w:rFonts w:ascii="Calibri Light" w:hAnsi="Calibri Light" w:cs="Calibri"/>
        </w:rPr>
        <w:t>Jednostka Ratowniczo-Gaśnicza nr 2 – ul. Gen. W. Andersa 46,</w:t>
      </w:r>
    </w:p>
    <w:p w14:paraId="69CE01E7" w14:textId="77777777" w:rsidR="00184FA2" w:rsidRPr="00857737" w:rsidRDefault="4972692C" w:rsidP="009D6352">
      <w:pPr>
        <w:numPr>
          <w:ilvl w:val="0"/>
          <w:numId w:val="30"/>
        </w:numPr>
        <w:spacing w:line="276" w:lineRule="auto"/>
        <w:rPr>
          <w:rFonts w:ascii="Calibri Light" w:hAnsi="Calibri Light" w:cs="Calibri"/>
        </w:rPr>
      </w:pPr>
      <w:r w:rsidRPr="00857737">
        <w:rPr>
          <w:rFonts w:ascii="Calibri Light" w:hAnsi="Calibri Light" w:cs="Calibri"/>
        </w:rPr>
        <w:t>Jednostka Ratowniczo-Gaśnicza nr 3 – ul. Przędzalniana 6d,</w:t>
      </w:r>
    </w:p>
    <w:p w14:paraId="41DB152B" w14:textId="77777777" w:rsidR="00184FA2" w:rsidRPr="00857737" w:rsidRDefault="4972692C" w:rsidP="009D6352">
      <w:pPr>
        <w:numPr>
          <w:ilvl w:val="0"/>
          <w:numId w:val="30"/>
        </w:numPr>
        <w:spacing w:line="276" w:lineRule="auto"/>
        <w:rPr>
          <w:rFonts w:ascii="Calibri Light" w:hAnsi="Calibri Light" w:cs="Calibri"/>
        </w:rPr>
      </w:pPr>
      <w:r w:rsidRPr="00857737">
        <w:rPr>
          <w:rFonts w:ascii="Calibri Light" w:hAnsi="Calibri Light" w:cs="Calibri"/>
        </w:rPr>
        <w:t>Jednostka Ratowniczo-Gaśnicza nr 4 – ul. Transportowa 6,</w:t>
      </w:r>
    </w:p>
    <w:p w14:paraId="268E33D3" w14:textId="77777777" w:rsidR="00184FA2" w:rsidRPr="00857737" w:rsidRDefault="4972692C" w:rsidP="009D6352">
      <w:pPr>
        <w:numPr>
          <w:ilvl w:val="0"/>
          <w:numId w:val="30"/>
        </w:numPr>
        <w:spacing w:line="276" w:lineRule="auto"/>
        <w:rPr>
          <w:rFonts w:ascii="Calibri Light" w:hAnsi="Calibri Light"/>
        </w:rPr>
      </w:pPr>
      <w:r w:rsidRPr="00857737">
        <w:rPr>
          <w:rFonts w:ascii="Calibri Light" w:hAnsi="Calibri Light" w:cs="Calibri"/>
        </w:rPr>
        <w:t>Posterunek Jednostki Ratowniczo-Gaśniczej nr 1 – ul. Dojlidy Fabryczne 24</w:t>
      </w:r>
      <w:r w:rsidRPr="00857737">
        <w:rPr>
          <w:rFonts w:ascii="Calibri Light" w:hAnsi="Calibri Light"/>
        </w:rPr>
        <w:t>.</w:t>
      </w:r>
    </w:p>
    <w:p w14:paraId="4E5A622F" w14:textId="77777777" w:rsidR="00F4755F" w:rsidRPr="00857737" w:rsidRDefault="4972692C" w:rsidP="009D6352">
      <w:pPr>
        <w:spacing w:line="276" w:lineRule="auto"/>
        <w:rPr>
          <w:rFonts w:ascii="Calibri Light" w:hAnsi="Calibri Light"/>
        </w:rPr>
      </w:pPr>
      <w:r w:rsidRPr="00857737">
        <w:rPr>
          <w:rFonts w:ascii="Calibri Light" w:hAnsi="Calibri Light"/>
        </w:rPr>
        <w:t>Na terenie miasta są 4 jednostki ratowniczo-gaśnicze, 1 posterunek oraz Komenda Miejska PSP, w której usytuowane jest Stanowisko Kierowania.</w:t>
      </w:r>
    </w:p>
    <w:p w14:paraId="1F0DC4EA" w14:textId="0B1F6460" w:rsidR="00184FA2" w:rsidRPr="00857737" w:rsidRDefault="4972692C" w:rsidP="009D6352">
      <w:pPr>
        <w:spacing w:line="276" w:lineRule="auto"/>
        <w:rPr>
          <w:rFonts w:ascii="Calibri Light" w:hAnsi="Calibri Light"/>
          <w:b/>
          <w:bCs/>
        </w:rPr>
      </w:pPr>
      <w:r w:rsidRPr="00857737">
        <w:rPr>
          <w:rFonts w:ascii="Calibri Light" w:hAnsi="Calibri Light"/>
          <w:b/>
          <w:bCs/>
        </w:rPr>
        <w:t>3. Jednostki organizacyjne Straży Miejskiej:</w:t>
      </w:r>
    </w:p>
    <w:p w14:paraId="503D4A3A" w14:textId="77777777" w:rsidR="00184FA2" w:rsidRPr="00857737" w:rsidRDefault="4972692C" w:rsidP="009D6352">
      <w:pPr>
        <w:numPr>
          <w:ilvl w:val="0"/>
          <w:numId w:val="33"/>
        </w:numPr>
        <w:spacing w:line="276" w:lineRule="auto"/>
        <w:rPr>
          <w:rFonts w:ascii="Calibri Light" w:hAnsi="Calibri Light" w:cs="Calibri"/>
        </w:rPr>
      </w:pPr>
      <w:r w:rsidRPr="00857737">
        <w:rPr>
          <w:rFonts w:ascii="Calibri Light" w:hAnsi="Calibri Light" w:cs="Calibri"/>
        </w:rPr>
        <w:t>Komenda Straży Miejskiej w Białymstoku – ul. Składowa 11,</w:t>
      </w:r>
    </w:p>
    <w:p w14:paraId="0F051401" w14:textId="77777777" w:rsidR="00184FA2" w:rsidRPr="00857737" w:rsidRDefault="4972692C" w:rsidP="009D6352">
      <w:pPr>
        <w:numPr>
          <w:ilvl w:val="0"/>
          <w:numId w:val="33"/>
        </w:numPr>
        <w:spacing w:line="276" w:lineRule="auto"/>
        <w:rPr>
          <w:rFonts w:ascii="Calibri Light" w:hAnsi="Calibri Light" w:cs="Calibri"/>
        </w:rPr>
      </w:pPr>
      <w:r w:rsidRPr="00857737">
        <w:rPr>
          <w:rFonts w:ascii="Calibri Light" w:hAnsi="Calibri Light" w:cs="Calibri"/>
        </w:rPr>
        <w:t>Posterunek I Straży Miejskiej Centrum – ul. Nowy Świat 4,</w:t>
      </w:r>
    </w:p>
    <w:p w14:paraId="51363BF2" w14:textId="77777777" w:rsidR="00184FA2" w:rsidRPr="00857737" w:rsidRDefault="4972692C" w:rsidP="009D6352">
      <w:pPr>
        <w:numPr>
          <w:ilvl w:val="0"/>
          <w:numId w:val="33"/>
        </w:numPr>
        <w:spacing w:line="276" w:lineRule="auto"/>
        <w:rPr>
          <w:rFonts w:ascii="Calibri Light" w:hAnsi="Calibri Light" w:cs="Calibri"/>
        </w:rPr>
      </w:pPr>
      <w:r w:rsidRPr="00857737">
        <w:rPr>
          <w:rFonts w:ascii="Calibri Light" w:hAnsi="Calibri Light" w:cs="Calibri"/>
        </w:rPr>
        <w:t xml:space="preserve">Posterunek II Straży Miejskiej TBS – ul. </w:t>
      </w:r>
      <w:proofErr w:type="spellStart"/>
      <w:r w:rsidRPr="00857737">
        <w:rPr>
          <w:rFonts w:ascii="Calibri Light" w:hAnsi="Calibri Light" w:cs="Calibri"/>
        </w:rPr>
        <w:t>Pietkuna</w:t>
      </w:r>
      <w:proofErr w:type="spellEnd"/>
      <w:r w:rsidRPr="00857737">
        <w:rPr>
          <w:rFonts w:ascii="Calibri Light" w:hAnsi="Calibri Light" w:cs="Calibri"/>
        </w:rPr>
        <w:t xml:space="preserve"> 1,</w:t>
      </w:r>
    </w:p>
    <w:p w14:paraId="56FB9782" w14:textId="77777777" w:rsidR="00184FA2" w:rsidRPr="00857737" w:rsidRDefault="4972692C" w:rsidP="009D6352">
      <w:pPr>
        <w:numPr>
          <w:ilvl w:val="0"/>
          <w:numId w:val="33"/>
        </w:numPr>
        <w:spacing w:line="276" w:lineRule="auto"/>
        <w:rPr>
          <w:rFonts w:ascii="Calibri Light" w:hAnsi="Calibri Light" w:cs="Calibri"/>
        </w:rPr>
      </w:pPr>
      <w:r w:rsidRPr="00857737">
        <w:rPr>
          <w:rFonts w:ascii="Calibri Light" w:hAnsi="Calibri Light" w:cs="Calibri"/>
        </w:rPr>
        <w:t xml:space="preserve">Posterunek III Straży Miejskiej - ul. </w:t>
      </w:r>
      <w:proofErr w:type="spellStart"/>
      <w:r w:rsidRPr="00857737">
        <w:rPr>
          <w:rFonts w:ascii="Calibri Light" w:hAnsi="Calibri Light" w:cs="Calibri"/>
        </w:rPr>
        <w:t>Barszczańska</w:t>
      </w:r>
      <w:proofErr w:type="spellEnd"/>
      <w:r w:rsidRPr="00857737">
        <w:rPr>
          <w:rFonts w:ascii="Calibri Light" w:hAnsi="Calibri Light" w:cs="Calibri"/>
        </w:rPr>
        <w:t xml:space="preserve"> 2.</w:t>
      </w:r>
    </w:p>
    <w:p w14:paraId="42816975" w14:textId="77777777" w:rsidR="00F4755F" w:rsidRPr="00857737" w:rsidRDefault="4972692C" w:rsidP="009D6352">
      <w:pPr>
        <w:spacing w:line="276" w:lineRule="auto"/>
        <w:rPr>
          <w:rFonts w:ascii="Calibri Light" w:hAnsi="Calibri Light"/>
        </w:rPr>
      </w:pPr>
      <w:r w:rsidRPr="00857737">
        <w:rPr>
          <w:rFonts w:ascii="Calibri Light" w:hAnsi="Calibri Light"/>
        </w:rPr>
        <w:t>Na terenie miasta są 3 posterunki oraz Komenda Straży Miejskiej, w której usytuowane jest Stanowisko Kierowania.</w:t>
      </w:r>
    </w:p>
    <w:p w14:paraId="439EEB78" w14:textId="7C757E76" w:rsidR="00BE7417" w:rsidRPr="00857737" w:rsidRDefault="4972692C" w:rsidP="009D6352">
      <w:pPr>
        <w:pStyle w:val="Akapitzlist"/>
        <w:numPr>
          <w:ilvl w:val="6"/>
          <w:numId w:val="27"/>
        </w:numPr>
        <w:spacing w:line="276" w:lineRule="auto"/>
        <w:ind w:left="426"/>
        <w:rPr>
          <w:rFonts w:ascii="Calibri Light" w:hAnsi="Calibri Light"/>
          <w:b/>
          <w:bCs/>
        </w:rPr>
      </w:pPr>
      <w:r w:rsidRPr="00857737">
        <w:rPr>
          <w:rFonts w:ascii="Calibri Light" w:hAnsi="Calibri Light"/>
          <w:b/>
          <w:bCs/>
        </w:rPr>
        <w:t>Jednostki organizacyjne SPZOZ Wojewódzkiej Stacji Pogotowia Ratunkowego:</w:t>
      </w:r>
    </w:p>
    <w:p w14:paraId="29E1CABD" w14:textId="77777777" w:rsidR="001639BD" w:rsidRPr="00857737" w:rsidRDefault="001639BD" w:rsidP="009D6352">
      <w:pPr>
        <w:pStyle w:val="Akapitzlist"/>
        <w:numPr>
          <w:ilvl w:val="0"/>
          <w:numId w:val="161"/>
        </w:numPr>
        <w:spacing w:line="276" w:lineRule="auto"/>
        <w:rPr>
          <w:rFonts w:cstheme="majorHAnsi"/>
          <w:szCs w:val="24"/>
        </w:rPr>
      </w:pPr>
      <w:r w:rsidRPr="00857737">
        <w:rPr>
          <w:rFonts w:cstheme="majorHAnsi"/>
        </w:rPr>
        <w:t xml:space="preserve">Zespoły ratownictwa medycznego: podstawowy, specjalistyczny, sanitarny </w:t>
      </w:r>
      <w:r w:rsidRPr="00857737">
        <w:rPr>
          <w:rFonts w:cstheme="majorHAnsi"/>
        </w:rPr>
        <w:br/>
        <w:t xml:space="preserve">i transportowy </w:t>
      </w:r>
      <w:r w:rsidRPr="00857737">
        <w:rPr>
          <w:rFonts w:cstheme="majorHAnsi"/>
          <w:szCs w:val="24"/>
        </w:rPr>
        <w:t>– ul. Poleska 89,</w:t>
      </w:r>
    </w:p>
    <w:p w14:paraId="562B7CBD" w14:textId="77777777" w:rsidR="001639BD" w:rsidRPr="00857737" w:rsidRDefault="001639BD" w:rsidP="009D6352">
      <w:pPr>
        <w:pStyle w:val="Akapitzlist"/>
        <w:numPr>
          <w:ilvl w:val="0"/>
          <w:numId w:val="161"/>
        </w:numPr>
        <w:spacing w:line="276" w:lineRule="auto"/>
        <w:rPr>
          <w:rFonts w:cstheme="majorHAnsi"/>
          <w:szCs w:val="24"/>
        </w:rPr>
      </w:pPr>
      <w:r w:rsidRPr="00857737">
        <w:rPr>
          <w:rFonts w:cstheme="majorHAnsi"/>
        </w:rPr>
        <w:t xml:space="preserve">Zespoły ratownictwa medycznego: podstawowy i specjalistyczny </w:t>
      </w:r>
      <w:r w:rsidRPr="00857737">
        <w:rPr>
          <w:rFonts w:cstheme="majorHAnsi"/>
          <w:szCs w:val="24"/>
        </w:rPr>
        <w:t xml:space="preserve"> – ul. Pogodna 22,</w:t>
      </w:r>
    </w:p>
    <w:p w14:paraId="5D5D54D2" w14:textId="77777777" w:rsidR="001639BD" w:rsidRPr="00857737" w:rsidRDefault="001639BD" w:rsidP="009D6352">
      <w:pPr>
        <w:pStyle w:val="Akapitzlist"/>
        <w:numPr>
          <w:ilvl w:val="0"/>
          <w:numId w:val="161"/>
        </w:numPr>
        <w:spacing w:line="276" w:lineRule="auto"/>
        <w:rPr>
          <w:rFonts w:cstheme="majorHAnsi"/>
          <w:szCs w:val="24"/>
        </w:rPr>
      </w:pPr>
      <w:r w:rsidRPr="00857737">
        <w:rPr>
          <w:rFonts w:cstheme="majorHAnsi"/>
        </w:rPr>
        <w:t xml:space="preserve">Zespół ratownictwa medycznego podstawowy  </w:t>
      </w:r>
      <w:r w:rsidRPr="00857737">
        <w:rPr>
          <w:rFonts w:cstheme="majorHAnsi"/>
          <w:szCs w:val="24"/>
        </w:rPr>
        <w:t>– ul. Wielkopolska 8,</w:t>
      </w:r>
    </w:p>
    <w:p w14:paraId="0EB3A4F5" w14:textId="77777777" w:rsidR="00F4755F" w:rsidRPr="00857737" w:rsidRDefault="001639BD" w:rsidP="009D6352">
      <w:pPr>
        <w:pStyle w:val="Akapitzlist"/>
        <w:numPr>
          <w:ilvl w:val="0"/>
          <w:numId w:val="161"/>
        </w:numPr>
        <w:spacing w:line="276" w:lineRule="auto"/>
        <w:rPr>
          <w:rFonts w:cstheme="majorHAnsi"/>
          <w:szCs w:val="24"/>
        </w:rPr>
      </w:pPr>
      <w:r w:rsidRPr="00857737">
        <w:rPr>
          <w:rFonts w:cstheme="majorHAnsi"/>
          <w:szCs w:val="24"/>
        </w:rPr>
        <w:t>Zespół ratownictwa medycznego podstawowy – ul. Przędzalniana 29.</w:t>
      </w:r>
    </w:p>
    <w:p w14:paraId="72404079" w14:textId="79B77941" w:rsidR="001639BD" w:rsidRPr="00857737" w:rsidRDefault="001639BD" w:rsidP="009D6352">
      <w:pPr>
        <w:pStyle w:val="Akapitzlist"/>
        <w:numPr>
          <w:ilvl w:val="6"/>
          <w:numId w:val="27"/>
        </w:numPr>
        <w:spacing w:line="276" w:lineRule="auto"/>
        <w:ind w:left="426"/>
        <w:rPr>
          <w:rFonts w:cstheme="majorHAnsi"/>
          <w:b/>
          <w:szCs w:val="24"/>
        </w:rPr>
      </w:pPr>
      <w:r w:rsidRPr="00857737">
        <w:rPr>
          <w:rFonts w:cstheme="majorHAnsi"/>
          <w:b/>
          <w:szCs w:val="24"/>
        </w:rPr>
        <w:t>Dodatkowo na terenie miasta działają:</w:t>
      </w:r>
    </w:p>
    <w:p w14:paraId="25F666BB" w14:textId="77777777" w:rsidR="001639BD" w:rsidRPr="00857737" w:rsidRDefault="001639BD" w:rsidP="009D6352">
      <w:pPr>
        <w:numPr>
          <w:ilvl w:val="0"/>
          <w:numId w:val="32"/>
        </w:numPr>
        <w:spacing w:line="276" w:lineRule="auto"/>
        <w:rPr>
          <w:rFonts w:cstheme="majorHAnsi"/>
          <w:szCs w:val="24"/>
        </w:rPr>
      </w:pPr>
      <w:r w:rsidRPr="00857737">
        <w:rPr>
          <w:rFonts w:cstheme="majorHAnsi"/>
          <w:szCs w:val="24"/>
        </w:rPr>
        <w:t>Lotnicze Pogotowie Ratunkowe Filia w Białymstoku Baza HEMS – ul. Ciołkowskiego 2,</w:t>
      </w:r>
    </w:p>
    <w:p w14:paraId="5A0279F0" w14:textId="77777777" w:rsidR="00F4755F" w:rsidRPr="00857737" w:rsidRDefault="001639BD" w:rsidP="009D6352">
      <w:pPr>
        <w:numPr>
          <w:ilvl w:val="0"/>
          <w:numId w:val="32"/>
        </w:numPr>
        <w:spacing w:line="276" w:lineRule="auto"/>
        <w:rPr>
          <w:rFonts w:cstheme="majorHAnsi"/>
          <w:szCs w:val="24"/>
        </w:rPr>
      </w:pPr>
      <w:r w:rsidRPr="00857737">
        <w:rPr>
          <w:rFonts w:cstheme="majorHAnsi"/>
          <w:szCs w:val="24"/>
        </w:rPr>
        <w:t>Dyspozytornia medyczna – ul. Warszawska 3 z telefonem alarmowym nr 999.</w:t>
      </w:r>
    </w:p>
    <w:p w14:paraId="2DA74AEC" w14:textId="1CCC05AD" w:rsidR="001639BD" w:rsidRPr="00857737" w:rsidRDefault="001639BD" w:rsidP="009D6352">
      <w:pPr>
        <w:pStyle w:val="Akapitzlist"/>
        <w:numPr>
          <w:ilvl w:val="6"/>
          <w:numId w:val="27"/>
        </w:numPr>
        <w:autoSpaceDE w:val="0"/>
        <w:autoSpaceDN w:val="0"/>
        <w:adjustRightInd w:val="0"/>
        <w:spacing w:line="276" w:lineRule="auto"/>
        <w:ind w:left="426"/>
        <w:rPr>
          <w:rFonts w:cstheme="majorHAnsi"/>
          <w:b/>
          <w:szCs w:val="24"/>
          <w:lang w:eastAsia="pl-PL"/>
        </w:rPr>
      </w:pPr>
      <w:r w:rsidRPr="00857737">
        <w:rPr>
          <w:rFonts w:cstheme="majorHAnsi"/>
          <w:b/>
          <w:szCs w:val="24"/>
          <w:lang w:eastAsia="pl-PL"/>
        </w:rPr>
        <w:t>Jednostki pogotowia technicznego:</w:t>
      </w:r>
    </w:p>
    <w:p w14:paraId="05F2026D" w14:textId="77777777" w:rsidR="001639BD" w:rsidRPr="00857737" w:rsidRDefault="001639BD" w:rsidP="009D6352">
      <w:pPr>
        <w:numPr>
          <w:ilvl w:val="0"/>
          <w:numId w:val="31"/>
        </w:numPr>
        <w:autoSpaceDE w:val="0"/>
        <w:autoSpaceDN w:val="0"/>
        <w:adjustRightInd w:val="0"/>
        <w:spacing w:line="276" w:lineRule="auto"/>
        <w:rPr>
          <w:rFonts w:cstheme="majorHAnsi"/>
          <w:szCs w:val="24"/>
          <w:lang w:eastAsia="pl-PL"/>
        </w:rPr>
      </w:pPr>
      <w:r w:rsidRPr="00857737">
        <w:rPr>
          <w:rFonts w:cstheme="majorHAnsi"/>
          <w:szCs w:val="24"/>
          <w:lang w:eastAsia="pl-PL"/>
        </w:rPr>
        <w:t>Pogotowie Energetyczne – ul. Elektryczna 13, nr alarmowy 991,</w:t>
      </w:r>
    </w:p>
    <w:p w14:paraId="3053B60A" w14:textId="77777777" w:rsidR="001639BD" w:rsidRPr="00857737" w:rsidRDefault="001639BD" w:rsidP="009D6352">
      <w:pPr>
        <w:numPr>
          <w:ilvl w:val="0"/>
          <w:numId w:val="31"/>
        </w:numPr>
        <w:autoSpaceDE w:val="0"/>
        <w:autoSpaceDN w:val="0"/>
        <w:adjustRightInd w:val="0"/>
        <w:spacing w:line="276" w:lineRule="auto"/>
        <w:rPr>
          <w:rFonts w:cstheme="majorHAnsi"/>
          <w:szCs w:val="24"/>
          <w:lang w:eastAsia="pl-PL"/>
        </w:rPr>
      </w:pPr>
      <w:r w:rsidRPr="00857737">
        <w:rPr>
          <w:rFonts w:cstheme="majorHAnsi"/>
          <w:szCs w:val="24"/>
          <w:lang w:eastAsia="pl-PL"/>
        </w:rPr>
        <w:t>Pogotowie Gazowe – ul. Sosabowskiego 24, nr alarmowy 992,</w:t>
      </w:r>
    </w:p>
    <w:p w14:paraId="167B5814" w14:textId="77777777" w:rsidR="001639BD" w:rsidRPr="00857737" w:rsidRDefault="001639BD" w:rsidP="009D6352">
      <w:pPr>
        <w:numPr>
          <w:ilvl w:val="0"/>
          <w:numId w:val="31"/>
        </w:numPr>
        <w:autoSpaceDE w:val="0"/>
        <w:autoSpaceDN w:val="0"/>
        <w:adjustRightInd w:val="0"/>
        <w:spacing w:line="276" w:lineRule="auto"/>
        <w:rPr>
          <w:rFonts w:cstheme="majorHAnsi"/>
          <w:szCs w:val="24"/>
          <w:lang w:eastAsia="pl-PL"/>
        </w:rPr>
      </w:pPr>
      <w:r w:rsidRPr="00857737">
        <w:rPr>
          <w:rFonts w:cstheme="majorHAnsi"/>
          <w:szCs w:val="24"/>
          <w:lang w:eastAsia="pl-PL"/>
        </w:rPr>
        <w:t>Pogotowie Ciepłownicze – ul. Warszawska 27, nr alarmowy 993,</w:t>
      </w:r>
    </w:p>
    <w:p w14:paraId="04F85F79" w14:textId="77777777" w:rsidR="00F4755F" w:rsidRPr="00857737" w:rsidRDefault="001639BD" w:rsidP="009D6352">
      <w:pPr>
        <w:numPr>
          <w:ilvl w:val="0"/>
          <w:numId w:val="31"/>
        </w:numPr>
        <w:autoSpaceDE w:val="0"/>
        <w:autoSpaceDN w:val="0"/>
        <w:adjustRightInd w:val="0"/>
        <w:spacing w:line="276" w:lineRule="auto"/>
        <w:rPr>
          <w:rFonts w:cstheme="majorHAnsi"/>
          <w:szCs w:val="24"/>
          <w:lang w:eastAsia="pl-PL"/>
        </w:rPr>
      </w:pPr>
      <w:r w:rsidRPr="00857737">
        <w:rPr>
          <w:rFonts w:cstheme="majorHAnsi"/>
          <w:szCs w:val="24"/>
          <w:lang w:eastAsia="pl-PL"/>
        </w:rPr>
        <w:t xml:space="preserve">Pogotowie </w:t>
      </w:r>
      <w:proofErr w:type="spellStart"/>
      <w:r w:rsidRPr="00857737">
        <w:rPr>
          <w:rFonts w:cstheme="majorHAnsi"/>
          <w:szCs w:val="24"/>
          <w:lang w:eastAsia="pl-PL"/>
        </w:rPr>
        <w:t>Wodno</w:t>
      </w:r>
      <w:proofErr w:type="spellEnd"/>
      <w:r w:rsidRPr="00857737">
        <w:rPr>
          <w:rFonts w:cstheme="majorHAnsi"/>
          <w:szCs w:val="24"/>
          <w:lang w:eastAsia="pl-PL"/>
        </w:rPr>
        <w:t xml:space="preserve"> - Kanalizacyjne – ul. Młynowa 52/1, nr alarmowy 994.</w:t>
      </w:r>
    </w:p>
    <w:p w14:paraId="2E0BF7E5" w14:textId="77777777" w:rsidR="00F4755F" w:rsidRPr="00857737" w:rsidRDefault="001639BD" w:rsidP="009D6352">
      <w:pPr>
        <w:pStyle w:val="Akapitzlist"/>
        <w:numPr>
          <w:ilvl w:val="6"/>
          <w:numId w:val="27"/>
        </w:numPr>
        <w:autoSpaceDE w:val="0"/>
        <w:autoSpaceDN w:val="0"/>
        <w:adjustRightInd w:val="0"/>
        <w:spacing w:line="276" w:lineRule="auto"/>
        <w:ind w:left="426"/>
        <w:rPr>
          <w:rFonts w:cstheme="majorHAnsi"/>
          <w:b/>
          <w:szCs w:val="24"/>
          <w:lang w:eastAsia="pl-PL"/>
        </w:rPr>
      </w:pPr>
      <w:r w:rsidRPr="00857737">
        <w:rPr>
          <w:rFonts w:cstheme="majorHAnsi"/>
          <w:b/>
          <w:szCs w:val="24"/>
          <w:lang w:eastAsia="pl-PL"/>
        </w:rPr>
        <w:t>Miejskie Centrum Zarządzania Kryzysowego – ul. Warszawska 3.</w:t>
      </w:r>
    </w:p>
    <w:p w14:paraId="4094DB1D" w14:textId="77777777" w:rsidR="00F4755F" w:rsidRPr="00857737" w:rsidRDefault="001639BD" w:rsidP="009D6352">
      <w:pPr>
        <w:pStyle w:val="Akapitzlist"/>
        <w:numPr>
          <w:ilvl w:val="6"/>
          <w:numId w:val="27"/>
        </w:numPr>
        <w:autoSpaceDE w:val="0"/>
        <w:autoSpaceDN w:val="0"/>
        <w:adjustRightInd w:val="0"/>
        <w:spacing w:line="276" w:lineRule="auto"/>
        <w:ind w:left="426"/>
        <w:rPr>
          <w:rFonts w:cstheme="majorHAnsi"/>
          <w:b/>
        </w:rPr>
      </w:pPr>
      <w:r w:rsidRPr="00857737">
        <w:rPr>
          <w:rFonts w:cstheme="majorHAnsi"/>
          <w:b/>
          <w:szCs w:val="24"/>
          <w:lang w:eastAsia="pl-PL"/>
        </w:rPr>
        <w:t>Centrum Powiadamiania Ratunkowego – telefon alarmowy nr 112 – Szosa Baranowicka 35 (Zaścianki).</w:t>
      </w:r>
    </w:p>
    <w:p w14:paraId="7DC84C5F" w14:textId="77777777" w:rsidR="00F4755F" w:rsidRPr="00857737" w:rsidRDefault="00184FA2" w:rsidP="009D6352">
      <w:pPr>
        <w:pStyle w:val="Spis2"/>
        <w:spacing w:line="276" w:lineRule="auto"/>
        <w:rPr>
          <w:b/>
        </w:rPr>
      </w:pPr>
      <w:bookmarkStart w:id="338" w:name="_Toc71270195"/>
      <w:r w:rsidRPr="00857737">
        <w:rPr>
          <w:b/>
        </w:rPr>
        <w:lastRenderedPageBreak/>
        <w:t>8.1. Policja</w:t>
      </w:r>
      <w:bookmarkEnd w:id="338"/>
    </w:p>
    <w:p w14:paraId="01245767" w14:textId="29A6C45F" w:rsidR="00184FA2" w:rsidRPr="00857737" w:rsidRDefault="4972692C" w:rsidP="009D6352">
      <w:pPr>
        <w:pStyle w:val="Legenda"/>
        <w:rPr>
          <w:rFonts w:ascii="Calibri Light" w:hAnsi="Calibri Light"/>
          <w:sz w:val="24"/>
          <w:szCs w:val="24"/>
        </w:rPr>
      </w:pPr>
      <w:bookmarkStart w:id="339" w:name="_Toc6568398"/>
      <w:bookmarkStart w:id="340" w:name="_Toc71201705"/>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138</w:t>
      </w:r>
      <w:r w:rsidR="0037179A" w:rsidRPr="00857737">
        <w:rPr>
          <w:rFonts w:ascii="Calibri Light" w:hAnsi="Calibri Light"/>
          <w:sz w:val="24"/>
          <w:szCs w:val="24"/>
        </w:rPr>
        <w:fldChar w:fldCharType="end"/>
      </w:r>
      <w:r w:rsidRPr="00857737">
        <w:rPr>
          <w:rFonts w:ascii="Calibri Light" w:hAnsi="Calibri Light"/>
          <w:sz w:val="24"/>
          <w:szCs w:val="24"/>
        </w:rPr>
        <w:t xml:space="preserve">. Liczba interwencji Komendy Miejskiej Policji na terenie Białegostoku w latach </w:t>
      </w:r>
      <w:r w:rsidR="000B1784" w:rsidRPr="00857737">
        <w:rPr>
          <w:rFonts w:ascii="Calibri Light" w:hAnsi="Calibri Light"/>
          <w:sz w:val="24"/>
          <w:szCs w:val="24"/>
        </w:rPr>
        <w:br/>
      </w:r>
      <w:r w:rsidRPr="00857737">
        <w:rPr>
          <w:rFonts w:ascii="Calibri Light" w:hAnsi="Calibri Light"/>
          <w:sz w:val="24"/>
          <w:szCs w:val="24"/>
        </w:rPr>
        <w:t>201</w:t>
      </w:r>
      <w:r w:rsidR="007C3C2F" w:rsidRPr="00857737">
        <w:rPr>
          <w:rFonts w:ascii="Calibri Light" w:hAnsi="Calibri Light"/>
          <w:sz w:val="24"/>
          <w:szCs w:val="24"/>
        </w:rPr>
        <w:t>6</w:t>
      </w:r>
      <w:r w:rsidRPr="00857737">
        <w:rPr>
          <w:rFonts w:ascii="Calibri Light" w:hAnsi="Calibri Light"/>
          <w:sz w:val="24"/>
          <w:szCs w:val="24"/>
        </w:rPr>
        <w:t>-20</w:t>
      </w:r>
      <w:bookmarkEnd w:id="339"/>
      <w:r w:rsidR="007C3C2F" w:rsidRPr="00857737">
        <w:rPr>
          <w:rFonts w:ascii="Calibri Light" w:hAnsi="Calibri Light"/>
          <w:sz w:val="24"/>
          <w:szCs w:val="24"/>
        </w:rPr>
        <w:t>20</w:t>
      </w:r>
      <w:bookmarkEnd w:id="340"/>
    </w:p>
    <w:tbl>
      <w:tblPr>
        <w:tblW w:w="907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8.  "/>
        <w:tblDescription w:val="Liczba interwencji Komendy Miejskiej Policji na terenie Białegostoku w latach"/>
      </w:tblPr>
      <w:tblGrid>
        <w:gridCol w:w="1790"/>
        <w:gridCol w:w="1432"/>
        <w:gridCol w:w="1432"/>
        <w:gridCol w:w="1552"/>
        <w:gridCol w:w="1432"/>
        <w:gridCol w:w="1432"/>
      </w:tblGrid>
      <w:tr w:rsidR="003843D2" w:rsidRPr="00857737" w14:paraId="2E8345CE" w14:textId="77777777" w:rsidTr="4972692C">
        <w:tc>
          <w:tcPr>
            <w:tcW w:w="1790" w:type="dxa"/>
          </w:tcPr>
          <w:p w14:paraId="1D4A261D" w14:textId="77777777" w:rsidR="007C3C2F" w:rsidRPr="00857737" w:rsidRDefault="007C3C2F" w:rsidP="007C3C2F">
            <w:pPr>
              <w:rPr>
                <w:rFonts w:ascii="Calibri Light" w:hAnsi="Calibri Light"/>
                <w:b/>
                <w:bCs/>
                <w:sz w:val="22"/>
              </w:rPr>
            </w:pPr>
            <w:r w:rsidRPr="00857737">
              <w:rPr>
                <w:rFonts w:ascii="Calibri Light" w:hAnsi="Calibri Light"/>
                <w:b/>
                <w:bCs/>
                <w:sz w:val="22"/>
              </w:rPr>
              <w:t>Lata</w:t>
            </w:r>
          </w:p>
        </w:tc>
        <w:tc>
          <w:tcPr>
            <w:tcW w:w="1432" w:type="dxa"/>
            <w:shd w:val="clear" w:color="auto" w:fill="auto"/>
            <w:vAlign w:val="center"/>
          </w:tcPr>
          <w:p w14:paraId="1CCB54EC" w14:textId="71255CBA" w:rsidR="007C3C2F" w:rsidRPr="00857737" w:rsidRDefault="007C3C2F" w:rsidP="007C3C2F">
            <w:pPr>
              <w:jc w:val="center"/>
              <w:rPr>
                <w:rFonts w:ascii="Calibri Light" w:hAnsi="Calibri Light"/>
                <w:b/>
                <w:bCs/>
                <w:sz w:val="22"/>
              </w:rPr>
            </w:pPr>
            <w:r w:rsidRPr="00857737">
              <w:rPr>
                <w:rFonts w:ascii="Calibri Light" w:hAnsi="Calibri Light"/>
                <w:b/>
                <w:bCs/>
                <w:sz w:val="22"/>
              </w:rPr>
              <w:t>2016</w:t>
            </w:r>
          </w:p>
        </w:tc>
        <w:tc>
          <w:tcPr>
            <w:tcW w:w="1432" w:type="dxa"/>
            <w:shd w:val="clear" w:color="auto" w:fill="auto"/>
            <w:vAlign w:val="center"/>
          </w:tcPr>
          <w:p w14:paraId="7075471A" w14:textId="14AD32BD" w:rsidR="007C3C2F" w:rsidRPr="00857737" w:rsidRDefault="007C3C2F" w:rsidP="007C3C2F">
            <w:pPr>
              <w:jc w:val="center"/>
              <w:rPr>
                <w:rFonts w:ascii="Calibri Light" w:hAnsi="Calibri Light"/>
                <w:b/>
                <w:bCs/>
                <w:sz w:val="22"/>
              </w:rPr>
            </w:pPr>
            <w:r w:rsidRPr="00857737">
              <w:rPr>
                <w:rFonts w:ascii="Calibri Light" w:hAnsi="Calibri Light"/>
                <w:b/>
                <w:bCs/>
                <w:sz w:val="22"/>
              </w:rPr>
              <w:t>2017</w:t>
            </w:r>
          </w:p>
        </w:tc>
        <w:tc>
          <w:tcPr>
            <w:tcW w:w="1552" w:type="dxa"/>
            <w:shd w:val="clear" w:color="auto" w:fill="auto"/>
            <w:vAlign w:val="center"/>
          </w:tcPr>
          <w:p w14:paraId="349404B3" w14:textId="782DDB99" w:rsidR="007C3C2F" w:rsidRPr="00857737" w:rsidRDefault="007C3C2F" w:rsidP="007C3C2F">
            <w:pPr>
              <w:jc w:val="center"/>
              <w:rPr>
                <w:rFonts w:ascii="Calibri Light" w:hAnsi="Calibri Light"/>
                <w:b/>
                <w:bCs/>
                <w:sz w:val="22"/>
              </w:rPr>
            </w:pPr>
            <w:r w:rsidRPr="00857737">
              <w:rPr>
                <w:rFonts w:ascii="Calibri Light" w:hAnsi="Calibri Light"/>
                <w:b/>
                <w:bCs/>
                <w:sz w:val="22"/>
              </w:rPr>
              <w:t>2018</w:t>
            </w:r>
          </w:p>
        </w:tc>
        <w:tc>
          <w:tcPr>
            <w:tcW w:w="1432" w:type="dxa"/>
            <w:shd w:val="clear" w:color="auto" w:fill="auto"/>
            <w:vAlign w:val="center"/>
          </w:tcPr>
          <w:p w14:paraId="36214DDD" w14:textId="682A1BEF" w:rsidR="007C3C2F" w:rsidRPr="00857737" w:rsidRDefault="007C3C2F" w:rsidP="007C3C2F">
            <w:pPr>
              <w:jc w:val="center"/>
              <w:rPr>
                <w:rFonts w:ascii="Calibri Light" w:hAnsi="Calibri Light"/>
                <w:b/>
                <w:bCs/>
                <w:sz w:val="22"/>
              </w:rPr>
            </w:pPr>
            <w:r w:rsidRPr="00857737">
              <w:rPr>
                <w:rFonts w:ascii="Calibri Light" w:hAnsi="Calibri Light"/>
                <w:b/>
                <w:bCs/>
                <w:sz w:val="22"/>
              </w:rPr>
              <w:t>2019</w:t>
            </w:r>
          </w:p>
        </w:tc>
        <w:tc>
          <w:tcPr>
            <w:tcW w:w="1432" w:type="dxa"/>
            <w:shd w:val="clear" w:color="auto" w:fill="auto"/>
            <w:vAlign w:val="center"/>
          </w:tcPr>
          <w:p w14:paraId="6CBE8BEB" w14:textId="791B8B31" w:rsidR="007C3C2F" w:rsidRPr="00857737" w:rsidRDefault="007C3C2F" w:rsidP="007C3C2F">
            <w:pPr>
              <w:jc w:val="center"/>
              <w:rPr>
                <w:rFonts w:ascii="Calibri Light" w:hAnsi="Calibri Light"/>
                <w:b/>
                <w:bCs/>
                <w:sz w:val="22"/>
              </w:rPr>
            </w:pPr>
            <w:r w:rsidRPr="00857737">
              <w:rPr>
                <w:rFonts w:ascii="Calibri Light" w:hAnsi="Calibri Light"/>
                <w:b/>
                <w:bCs/>
                <w:sz w:val="22"/>
              </w:rPr>
              <w:t>2020</w:t>
            </w:r>
          </w:p>
        </w:tc>
      </w:tr>
      <w:tr w:rsidR="003843D2" w:rsidRPr="00857737" w14:paraId="306271AD" w14:textId="77777777" w:rsidTr="4972692C">
        <w:tc>
          <w:tcPr>
            <w:tcW w:w="1790" w:type="dxa"/>
          </w:tcPr>
          <w:p w14:paraId="5275D6EE" w14:textId="77777777" w:rsidR="007C3C2F" w:rsidRPr="00857737" w:rsidRDefault="007C3C2F" w:rsidP="007C3C2F">
            <w:pPr>
              <w:rPr>
                <w:rFonts w:ascii="Calibri Light" w:hAnsi="Calibri Light"/>
                <w:b/>
                <w:bCs/>
                <w:sz w:val="22"/>
              </w:rPr>
            </w:pPr>
            <w:r w:rsidRPr="00857737">
              <w:rPr>
                <w:rFonts w:ascii="Calibri Light" w:hAnsi="Calibri Light"/>
                <w:b/>
                <w:bCs/>
                <w:sz w:val="22"/>
              </w:rPr>
              <w:t>Liczba interwencji</w:t>
            </w:r>
          </w:p>
        </w:tc>
        <w:tc>
          <w:tcPr>
            <w:tcW w:w="1432" w:type="dxa"/>
            <w:shd w:val="clear" w:color="auto" w:fill="auto"/>
            <w:vAlign w:val="center"/>
          </w:tcPr>
          <w:p w14:paraId="2FB3A8C0" w14:textId="3C80B8BA" w:rsidR="007C3C2F" w:rsidRPr="00857737" w:rsidRDefault="007C3C2F" w:rsidP="007C3C2F">
            <w:pPr>
              <w:jc w:val="center"/>
              <w:rPr>
                <w:rFonts w:ascii="Calibri Light" w:hAnsi="Calibri Light"/>
                <w:sz w:val="22"/>
              </w:rPr>
            </w:pPr>
            <w:r w:rsidRPr="00857737">
              <w:rPr>
                <w:rFonts w:ascii="Calibri Light" w:hAnsi="Calibri Light"/>
                <w:sz w:val="22"/>
              </w:rPr>
              <w:t>33 820</w:t>
            </w:r>
          </w:p>
        </w:tc>
        <w:tc>
          <w:tcPr>
            <w:tcW w:w="1432" w:type="dxa"/>
            <w:shd w:val="clear" w:color="auto" w:fill="auto"/>
            <w:vAlign w:val="center"/>
          </w:tcPr>
          <w:p w14:paraId="2820C51A" w14:textId="55549A2B" w:rsidR="007C3C2F" w:rsidRPr="00857737" w:rsidRDefault="007C3C2F" w:rsidP="007C3C2F">
            <w:pPr>
              <w:jc w:val="center"/>
              <w:rPr>
                <w:rFonts w:ascii="Calibri Light" w:hAnsi="Calibri Light"/>
                <w:sz w:val="22"/>
              </w:rPr>
            </w:pPr>
            <w:r w:rsidRPr="00857737">
              <w:rPr>
                <w:rFonts w:ascii="Calibri Light" w:hAnsi="Calibri Light"/>
                <w:sz w:val="22"/>
              </w:rPr>
              <w:t>35 404</w:t>
            </w:r>
          </w:p>
        </w:tc>
        <w:tc>
          <w:tcPr>
            <w:tcW w:w="1552" w:type="dxa"/>
            <w:shd w:val="clear" w:color="auto" w:fill="auto"/>
            <w:vAlign w:val="center"/>
          </w:tcPr>
          <w:p w14:paraId="735F1FBE" w14:textId="2BF9ABAB" w:rsidR="007C3C2F" w:rsidRPr="00857737" w:rsidRDefault="007C3C2F" w:rsidP="007C3C2F">
            <w:pPr>
              <w:jc w:val="center"/>
              <w:rPr>
                <w:rFonts w:ascii="Calibri Light" w:hAnsi="Calibri Light"/>
                <w:sz w:val="22"/>
              </w:rPr>
            </w:pPr>
            <w:r w:rsidRPr="00857737">
              <w:rPr>
                <w:rFonts w:ascii="Calibri Light" w:hAnsi="Calibri Light"/>
                <w:sz w:val="22"/>
              </w:rPr>
              <w:t>36 208</w:t>
            </w:r>
          </w:p>
        </w:tc>
        <w:tc>
          <w:tcPr>
            <w:tcW w:w="1432" w:type="dxa"/>
            <w:shd w:val="clear" w:color="auto" w:fill="auto"/>
            <w:vAlign w:val="center"/>
          </w:tcPr>
          <w:p w14:paraId="1E6B143A" w14:textId="18A7FDBF" w:rsidR="007C3C2F" w:rsidRPr="00857737" w:rsidRDefault="007C3C2F" w:rsidP="007C3C2F">
            <w:pPr>
              <w:jc w:val="center"/>
              <w:rPr>
                <w:rFonts w:ascii="Calibri Light" w:hAnsi="Calibri Light"/>
                <w:sz w:val="22"/>
              </w:rPr>
            </w:pPr>
            <w:r w:rsidRPr="00857737">
              <w:rPr>
                <w:rFonts w:ascii="Calibri Light" w:hAnsi="Calibri Light"/>
                <w:sz w:val="22"/>
              </w:rPr>
              <w:t>39 146</w:t>
            </w:r>
          </w:p>
        </w:tc>
        <w:tc>
          <w:tcPr>
            <w:tcW w:w="1432" w:type="dxa"/>
            <w:shd w:val="clear" w:color="auto" w:fill="auto"/>
            <w:vAlign w:val="center"/>
          </w:tcPr>
          <w:p w14:paraId="19BD4070" w14:textId="4464EC88" w:rsidR="007C3C2F" w:rsidRPr="00857737" w:rsidRDefault="007C3C2F" w:rsidP="007C3C2F">
            <w:pPr>
              <w:jc w:val="center"/>
              <w:rPr>
                <w:rFonts w:ascii="Calibri Light" w:hAnsi="Calibri Light"/>
                <w:sz w:val="22"/>
              </w:rPr>
            </w:pPr>
            <w:r w:rsidRPr="00857737">
              <w:rPr>
                <w:rFonts w:ascii="Calibri Light" w:hAnsi="Calibri Light"/>
                <w:sz w:val="22"/>
              </w:rPr>
              <w:t>41 316</w:t>
            </w:r>
          </w:p>
        </w:tc>
      </w:tr>
    </w:tbl>
    <w:p w14:paraId="538E8AA9" w14:textId="77777777" w:rsidR="00F4755F" w:rsidRPr="00857737" w:rsidRDefault="4972692C" w:rsidP="4972692C">
      <w:pPr>
        <w:jc w:val="both"/>
        <w:rPr>
          <w:rFonts w:ascii="Calibri Light" w:hAnsi="Calibri Light"/>
          <w:sz w:val="20"/>
          <w:szCs w:val="20"/>
        </w:rPr>
      </w:pPr>
      <w:r w:rsidRPr="00857737">
        <w:rPr>
          <w:rFonts w:ascii="Calibri Light" w:hAnsi="Calibri Light"/>
          <w:sz w:val="20"/>
          <w:szCs w:val="20"/>
        </w:rPr>
        <w:t>Źródło: Biuro Zarządzania Kryzysowego</w:t>
      </w:r>
    </w:p>
    <w:p w14:paraId="1DEDB06F" w14:textId="0826CCE1" w:rsidR="00184FA2" w:rsidRPr="00857737" w:rsidRDefault="4972692C" w:rsidP="009D6352">
      <w:pPr>
        <w:pStyle w:val="Legenda"/>
        <w:rPr>
          <w:rFonts w:ascii="Calibri Light" w:hAnsi="Calibri Light"/>
          <w:sz w:val="24"/>
          <w:szCs w:val="24"/>
        </w:rPr>
      </w:pPr>
      <w:bookmarkStart w:id="341" w:name="_Toc6568399"/>
      <w:bookmarkStart w:id="342" w:name="_Toc71201706"/>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139</w:t>
      </w:r>
      <w:r w:rsidR="0037179A" w:rsidRPr="00857737">
        <w:rPr>
          <w:rFonts w:ascii="Calibri Light" w:hAnsi="Calibri Light"/>
          <w:sz w:val="24"/>
          <w:szCs w:val="24"/>
        </w:rPr>
        <w:fldChar w:fldCharType="end"/>
      </w:r>
      <w:r w:rsidRPr="00857737">
        <w:rPr>
          <w:rFonts w:ascii="Calibri Light" w:hAnsi="Calibri Light"/>
          <w:sz w:val="24"/>
          <w:szCs w:val="24"/>
        </w:rPr>
        <w:t>. Liczba przestępstw stwierdzonych przez Komendę Miejską Policji na terenie Białegostoku w latach 201</w:t>
      </w:r>
      <w:r w:rsidR="007C3C2F" w:rsidRPr="00857737">
        <w:rPr>
          <w:rFonts w:ascii="Calibri Light" w:hAnsi="Calibri Light"/>
          <w:sz w:val="24"/>
          <w:szCs w:val="24"/>
        </w:rPr>
        <w:t>6</w:t>
      </w:r>
      <w:r w:rsidRPr="00857737">
        <w:rPr>
          <w:rFonts w:ascii="Calibri Light" w:hAnsi="Calibri Light"/>
          <w:sz w:val="24"/>
          <w:szCs w:val="24"/>
        </w:rPr>
        <w:t>-20</w:t>
      </w:r>
      <w:bookmarkEnd w:id="341"/>
      <w:r w:rsidR="007C3C2F" w:rsidRPr="00857737">
        <w:rPr>
          <w:rFonts w:ascii="Calibri Light" w:hAnsi="Calibri Light"/>
          <w:sz w:val="24"/>
          <w:szCs w:val="24"/>
        </w:rPr>
        <w:t>20</w:t>
      </w:r>
      <w:bookmarkEnd w:id="342"/>
    </w:p>
    <w:tbl>
      <w:tblPr>
        <w:tblW w:w="907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9. "/>
        <w:tblDescription w:val="Liczba przestępstw stwierdzonych przez Komendę Miejską Policji na terenie Białegostoku w latach 2016-2020"/>
      </w:tblPr>
      <w:tblGrid>
        <w:gridCol w:w="2419"/>
        <w:gridCol w:w="1330"/>
        <w:gridCol w:w="1331"/>
        <w:gridCol w:w="1330"/>
        <w:gridCol w:w="1330"/>
        <w:gridCol w:w="1330"/>
      </w:tblGrid>
      <w:tr w:rsidR="003843D2" w:rsidRPr="00857737" w14:paraId="38AC4C14" w14:textId="77777777" w:rsidTr="4972692C">
        <w:tc>
          <w:tcPr>
            <w:tcW w:w="2419" w:type="dxa"/>
            <w:shd w:val="clear" w:color="auto" w:fill="auto"/>
            <w:vAlign w:val="center"/>
          </w:tcPr>
          <w:p w14:paraId="1CC86E32" w14:textId="77777777" w:rsidR="007C3C2F" w:rsidRPr="00857737" w:rsidRDefault="007C3C2F" w:rsidP="007C3C2F">
            <w:pPr>
              <w:rPr>
                <w:rFonts w:ascii="Calibri Light" w:hAnsi="Calibri Light"/>
                <w:b/>
                <w:bCs/>
                <w:sz w:val="22"/>
              </w:rPr>
            </w:pPr>
            <w:r w:rsidRPr="00857737">
              <w:rPr>
                <w:rFonts w:ascii="Calibri Light" w:hAnsi="Calibri Light"/>
                <w:b/>
                <w:bCs/>
                <w:sz w:val="22"/>
              </w:rPr>
              <w:t>Wyszczególnienie</w:t>
            </w:r>
          </w:p>
        </w:tc>
        <w:tc>
          <w:tcPr>
            <w:tcW w:w="1330" w:type="dxa"/>
            <w:shd w:val="clear" w:color="auto" w:fill="auto"/>
            <w:vAlign w:val="center"/>
          </w:tcPr>
          <w:p w14:paraId="6EB70E87" w14:textId="36D0FD64" w:rsidR="007C3C2F" w:rsidRPr="00857737" w:rsidRDefault="007C3C2F" w:rsidP="007C3C2F">
            <w:pPr>
              <w:jc w:val="center"/>
              <w:rPr>
                <w:rFonts w:ascii="Calibri Light" w:hAnsi="Calibri Light"/>
                <w:b/>
                <w:bCs/>
                <w:sz w:val="22"/>
              </w:rPr>
            </w:pPr>
            <w:r w:rsidRPr="00857737">
              <w:rPr>
                <w:rFonts w:ascii="Calibri Light" w:hAnsi="Calibri Light"/>
                <w:b/>
                <w:bCs/>
                <w:sz w:val="22"/>
              </w:rPr>
              <w:t>2016</w:t>
            </w:r>
          </w:p>
        </w:tc>
        <w:tc>
          <w:tcPr>
            <w:tcW w:w="1331" w:type="dxa"/>
            <w:shd w:val="clear" w:color="auto" w:fill="auto"/>
            <w:vAlign w:val="center"/>
          </w:tcPr>
          <w:p w14:paraId="46D85008" w14:textId="2C77D5F1" w:rsidR="007C3C2F" w:rsidRPr="00857737" w:rsidRDefault="007C3C2F" w:rsidP="007C3C2F">
            <w:pPr>
              <w:jc w:val="center"/>
              <w:rPr>
                <w:rFonts w:ascii="Calibri Light" w:hAnsi="Calibri Light"/>
                <w:b/>
                <w:bCs/>
                <w:sz w:val="22"/>
              </w:rPr>
            </w:pPr>
            <w:r w:rsidRPr="00857737">
              <w:rPr>
                <w:rFonts w:ascii="Calibri Light" w:hAnsi="Calibri Light"/>
                <w:b/>
                <w:bCs/>
                <w:sz w:val="22"/>
              </w:rPr>
              <w:t>2017</w:t>
            </w:r>
          </w:p>
        </w:tc>
        <w:tc>
          <w:tcPr>
            <w:tcW w:w="1330" w:type="dxa"/>
            <w:shd w:val="clear" w:color="auto" w:fill="auto"/>
            <w:vAlign w:val="center"/>
          </w:tcPr>
          <w:p w14:paraId="4A2EB9AD" w14:textId="0DD2A6E9" w:rsidR="007C3C2F" w:rsidRPr="00857737" w:rsidRDefault="007C3C2F" w:rsidP="007C3C2F">
            <w:pPr>
              <w:jc w:val="center"/>
              <w:rPr>
                <w:rFonts w:ascii="Calibri Light" w:hAnsi="Calibri Light"/>
                <w:b/>
                <w:bCs/>
                <w:sz w:val="22"/>
              </w:rPr>
            </w:pPr>
            <w:r w:rsidRPr="00857737">
              <w:rPr>
                <w:rFonts w:ascii="Calibri Light" w:hAnsi="Calibri Light"/>
                <w:b/>
                <w:bCs/>
                <w:sz w:val="22"/>
              </w:rPr>
              <w:t>2018</w:t>
            </w:r>
          </w:p>
        </w:tc>
        <w:tc>
          <w:tcPr>
            <w:tcW w:w="1330" w:type="dxa"/>
            <w:shd w:val="clear" w:color="auto" w:fill="auto"/>
            <w:vAlign w:val="center"/>
          </w:tcPr>
          <w:p w14:paraId="28276478" w14:textId="4445E422" w:rsidR="007C3C2F" w:rsidRPr="00857737" w:rsidRDefault="007C3C2F" w:rsidP="007C3C2F">
            <w:pPr>
              <w:jc w:val="center"/>
              <w:rPr>
                <w:rFonts w:ascii="Calibri Light" w:hAnsi="Calibri Light"/>
                <w:b/>
                <w:bCs/>
                <w:sz w:val="22"/>
              </w:rPr>
            </w:pPr>
            <w:r w:rsidRPr="00857737">
              <w:rPr>
                <w:rFonts w:ascii="Calibri Light" w:hAnsi="Calibri Light"/>
                <w:b/>
                <w:bCs/>
                <w:sz w:val="22"/>
              </w:rPr>
              <w:t>2019</w:t>
            </w:r>
          </w:p>
        </w:tc>
        <w:tc>
          <w:tcPr>
            <w:tcW w:w="1330" w:type="dxa"/>
            <w:shd w:val="clear" w:color="auto" w:fill="auto"/>
            <w:vAlign w:val="center"/>
          </w:tcPr>
          <w:p w14:paraId="1678CA27" w14:textId="4A9346F3" w:rsidR="007C3C2F" w:rsidRPr="00857737" w:rsidRDefault="007C3C2F" w:rsidP="007C3C2F">
            <w:pPr>
              <w:jc w:val="center"/>
              <w:rPr>
                <w:rFonts w:ascii="Calibri Light" w:hAnsi="Calibri Light"/>
                <w:b/>
                <w:bCs/>
                <w:sz w:val="22"/>
              </w:rPr>
            </w:pPr>
            <w:r w:rsidRPr="00857737">
              <w:rPr>
                <w:rFonts w:ascii="Calibri Light" w:hAnsi="Calibri Light"/>
                <w:b/>
                <w:bCs/>
                <w:sz w:val="22"/>
              </w:rPr>
              <w:t>2020</w:t>
            </w:r>
          </w:p>
        </w:tc>
      </w:tr>
      <w:tr w:rsidR="003843D2" w:rsidRPr="00857737" w14:paraId="1D67B98A" w14:textId="77777777" w:rsidTr="4972692C">
        <w:tc>
          <w:tcPr>
            <w:tcW w:w="2419" w:type="dxa"/>
            <w:shd w:val="clear" w:color="auto" w:fill="auto"/>
            <w:vAlign w:val="center"/>
          </w:tcPr>
          <w:p w14:paraId="5B3B260B" w14:textId="77777777" w:rsidR="007C3C2F" w:rsidRPr="00857737" w:rsidRDefault="007C3C2F" w:rsidP="007C3C2F">
            <w:pPr>
              <w:rPr>
                <w:rFonts w:ascii="Calibri Light" w:hAnsi="Calibri Light"/>
                <w:b/>
                <w:bCs/>
                <w:sz w:val="22"/>
              </w:rPr>
            </w:pPr>
            <w:r w:rsidRPr="00857737">
              <w:rPr>
                <w:rFonts w:ascii="Calibri Light" w:hAnsi="Calibri Light"/>
                <w:b/>
                <w:bCs/>
                <w:sz w:val="22"/>
              </w:rPr>
              <w:t>Ilość przestępstw</w:t>
            </w:r>
          </w:p>
        </w:tc>
        <w:tc>
          <w:tcPr>
            <w:tcW w:w="1330" w:type="dxa"/>
            <w:shd w:val="clear" w:color="auto" w:fill="auto"/>
            <w:vAlign w:val="center"/>
          </w:tcPr>
          <w:p w14:paraId="29DF7B4B" w14:textId="6C4E653C" w:rsidR="007C3C2F" w:rsidRPr="00857737" w:rsidRDefault="007C3C2F" w:rsidP="007C3C2F">
            <w:pPr>
              <w:jc w:val="center"/>
              <w:rPr>
                <w:rFonts w:ascii="Calibri Light" w:hAnsi="Calibri Light"/>
                <w:sz w:val="22"/>
              </w:rPr>
            </w:pPr>
            <w:r w:rsidRPr="00857737">
              <w:rPr>
                <w:rFonts w:ascii="Calibri Light" w:hAnsi="Calibri Light"/>
                <w:sz w:val="22"/>
              </w:rPr>
              <w:t>5 123</w:t>
            </w:r>
          </w:p>
        </w:tc>
        <w:tc>
          <w:tcPr>
            <w:tcW w:w="1331" w:type="dxa"/>
            <w:shd w:val="clear" w:color="auto" w:fill="auto"/>
            <w:vAlign w:val="center"/>
          </w:tcPr>
          <w:p w14:paraId="53F2559B" w14:textId="79F38F4B" w:rsidR="007C3C2F" w:rsidRPr="00857737" w:rsidRDefault="007C3C2F" w:rsidP="007C3C2F">
            <w:pPr>
              <w:jc w:val="center"/>
              <w:rPr>
                <w:rFonts w:ascii="Calibri Light" w:hAnsi="Calibri Light"/>
                <w:sz w:val="22"/>
              </w:rPr>
            </w:pPr>
            <w:r w:rsidRPr="00857737">
              <w:rPr>
                <w:rFonts w:ascii="Calibri Light" w:hAnsi="Calibri Light"/>
                <w:sz w:val="22"/>
              </w:rPr>
              <w:t>4 753</w:t>
            </w:r>
          </w:p>
        </w:tc>
        <w:tc>
          <w:tcPr>
            <w:tcW w:w="1330" w:type="dxa"/>
            <w:shd w:val="clear" w:color="auto" w:fill="auto"/>
            <w:vAlign w:val="center"/>
          </w:tcPr>
          <w:p w14:paraId="1AEB8709" w14:textId="4E161A1B" w:rsidR="007C3C2F" w:rsidRPr="00857737" w:rsidRDefault="007C3C2F" w:rsidP="007C3C2F">
            <w:pPr>
              <w:jc w:val="center"/>
              <w:rPr>
                <w:rFonts w:ascii="Calibri Light" w:hAnsi="Calibri Light"/>
                <w:sz w:val="22"/>
              </w:rPr>
            </w:pPr>
            <w:r w:rsidRPr="00857737">
              <w:rPr>
                <w:rFonts w:ascii="Calibri Light" w:hAnsi="Calibri Light"/>
                <w:sz w:val="22"/>
              </w:rPr>
              <w:t>6 321</w:t>
            </w:r>
          </w:p>
        </w:tc>
        <w:tc>
          <w:tcPr>
            <w:tcW w:w="1330" w:type="dxa"/>
            <w:shd w:val="clear" w:color="auto" w:fill="auto"/>
            <w:vAlign w:val="center"/>
          </w:tcPr>
          <w:p w14:paraId="6C2F9DD9" w14:textId="7B6B4F19" w:rsidR="007C3C2F" w:rsidRPr="00857737" w:rsidRDefault="007C3C2F" w:rsidP="007C3C2F">
            <w:pPr>
              <w:jc w:val="center"/>
              <w:rPr>
                <w:rFonts w:ascii="Calibri Light" w:hAnsi="Calibri Light"/>
                <w:sz w:val="22"/>
              </w:rPr>
            </w:pPr>
            <w:r w:rsidRPr="00857737">
              <w:rPr>
                <w:rFonts w:ascii="Calibri Light" w:hAnsi="Calibri Light"/>
                <w:sz w:val="22"/>
              </w:rPr>
              <w:t>6 092</w:t>
            </w:r>
          </w:p>
        </w:tc>
        <w:tc>
          <w:tcPr>
            <w:tcW w:w="1330" w:type="dxa"/>
            <w:shd w:val="clear" w:color="auto" w:fill="auto"/>
            <w:vAlign w:val="center"/>
          </w:tcPr>
          <w:p w14:paraId="49A88700" w14:textId="54DED043" w:rsidR="007C3C2F" w:rsidRPr="00857737" w:rsidRDefault="007C3C2F" w:rsidP="007C3C2F">
            <w:pPr>
              <w:jc w:val="center"/>
              <w:rPr>
                <w:rFonts w:ascii="Calibri Light" w:hAnsi="Calibri Light"/>
                <w:sz w:val="22"/>
              </w:rPr>
            </w:pPr>
            <w:r w:rsidRPr="00857737">
              <w:rPr>
                <w:rFonts w:ascii="Calibri Light" w:hAnsi="Calibri Light"/>
                <w:sz w:val="22"/>
              </w:rPr>
              <w:t>5 886</w:t>
            </w:r>
          </w:p>
        </w:tc>
      </w:tr>
      <w:tr w:rsidR="003843D2" w:rsidRPr="00857737" w14:paraId="32226E9B" w14:textId="77777777" w:rsidTr="4972692C">
        <w:tc>
          <w:tcPr>
            <w:tcW w:w="2419" w:type="dxa"/>
            <w:shd w:val="clear" w:color="auto" w:fill="auto"/>
            <w:vAlign w:val="center"/>
          </w:tcPr>
          <w:p w14:paraId="168A7C5B" w14:textId="77777777" w:rsidR="007C3C2F" w:rsidRPr="00857737" w:rsidRDefault="007C3C2F" w:rsidP="007C3C2F">
            <w:pPr>
              <w:rPr>
                <w:rFonts w:ascii="Calibri Light" w:hAnsi="Calibri Light"/>
                <w:b/>
                <w:bCs/>
                <w:sz w:val="22"/>
              </w:rPr>
            </w:pPr>
            <w:r w:rsidRPr="00857737">
              <w:rPr>
                <w:rFonts w:ascii="Calibri Light" w:hAnsi="Calibri Light"/>
                <w:b/>
                <w:bCs/>
                <w:sz w:val="22"/>
              </w:rPr>
              <w:t>Wykrywalność (w %)</w:t>
            </w:r>
          </w:p>
        </w:tc>
        <w:tc>
          <w:tcPr>
            <w:tcW w:w="1330" w:type="dxa"/>
            <w:shd w:val="clear" w:color="auto" w:fill="auto"/>
            <w:vAlign w:val="center"/>
          </w:tcPr>
          <w:p w14:paraId="22FBBB14" w14:textId="7F1B00AE" w:rsidR="007C3C2F" w:rsidRPr="00857737" w:rsidRDefault="007C3C2F" w:rsidP="007C3C2F">
            <w:pPr>
              <w:jc w:val="center"/>
              <w:rPr>
                <w:rFonts w:ascii="Calibri Light" w:hAnsi="Calibri Light"/>
                <w:sz w:val="22"/>
              </w:rPr>
            </w:pPr>
            <w:r w:rsidRPr="00857737">
              <w:rPr>
                <w:rFonts w:ascii="Calibri Light" w:hAnsi="Calibri Light"/>
                <w:sz w:val="22"/>
              </w:rPr>
              <w:t>63,68%</w:t>
            </w:r>
          </w:p>
        </w:tc>
        <w:tc>
          <w:tcPr>
            <w:tcW w:w="1331" w:type="dxa"/>
            <w:shd w:val="clear" w:color="auto" w:fill="auto"/>
            <w:vAlign w:val="center"/>
          </w:tcPr>
          <w:p w14:paraId="7C2C9A13" w14:textId="7D096138" w:rsidR="007C3C2F" w:rsidRPr="00857737" w:rsidRDefault="007C3C2F" w:rsidP="007C3C2F">
            <w:pPr>
              <w:jc w:val="center"/>
              <w:rPr>
                <w:rFonts w:ascii="Calibri Light" w:hAnsi="Calibri Light"/>
                <w:sz w:val="22"/>
              </w:rPr>
            </w:pPr>
            <w:r w:rsidRPr="00857737">
              <w:rPr>
                <w:rFonts w:ascii="Calibri Light" w:hAnsi="Calibri Light"/>
                <w:sz w:val="22"/>
              </w:rPr>
              <w:t>64,52%</w:t>
            </w:r>
          </w:p>
        </w:tc>
        <w:tc>
          <w:tcPr>
            <w:tcW w:w="1330" w:type="dxa"/>
            <w:shd w:val="clear" w:color="auto" w:fill="auto"/>
            <w:vAlign w:val="center"/>
          </w:tcPr>
          <w:p w14:paraId="64F0682E" w14:textId="15B97532" w:rsidR="007C3C2F" w:rsidRPr="00857737" w:rsidRDefault="007C3C2F" w:rsidP="007C3C2F">
            <w:pPr>
              <w:jc w:val="center"/>
              <w:rPr>
                <w:rFonts w:ascii="Calibri Light" w:hAnsi="Calibri Light"/>
                <w:sz w:val="22"/>
              </w:rPr>
            </w:pPr>
            <w:r w:rsidRPr="00857737">
              <w:rPr>
                <w:rFonts w:ascii="Calibri Light" w:hAnsi="Calibri Light"/>
                <w:sz w:val="22"/>
              </w:rPr>
              <w:t>72,79%</w:t>
            </w:r>
          </w:p>
        </w:tc>
        <w:tc>
          <w:tcPr>
            <w:tcW w:w="1330" w:type="dxa"/>
            <w:shd w:val="clear" w:color="auto" w:fill="auto"/>
            <w:vAlign w:val="center"/>
          </w:tcPr>
          <w:p w14:paraId="1520A137" w14:textId="354094F1" w:rsidR="007C3C2F" w:rsidRPr="00857737" w:rsidRDefault="007C3C2F" w:rsidP="007C3C2F">
            <w:pPr>
              <w:jc w:val="center"/>
              <w:rPr>
                <w:rFonts w:ascii="Calibri Light" w:hAnsi="Calibri Light"/>
                <w:sz w:val="22"/>
              </w:rPr>
            </w:pPr>
            <w:r w:rsidRPr="00857737">
              <w:rPr>
                <w:rFonts w:ascii="Calibri Light" w:hAnsi="Calibri Light"/>
                <w:sz w:val="22"/>
              </w:rPr>
              <w:t>70,09%</w:t>
            </w:r>
          </w:p>
        </w:tc>
        <w:tc>
          <w:tcPr>
            <w:tcW w:w="1330" w:type="dxa"/>
            <w:shd w:val="clear" w:color="auto" w:fill="auto"/>
            <w:vAlign w:val="center"/>
          </w:tcPr>
          <w:p w14:paraId="71E9CCFD" w14:textId="5AFF7E5F" w:rsidR="007C3C2F" w:rsidRPr="00857737" w:rsidRDefault="007C3C2F" w:rsidP="007C3C2F">
            <w:pPr>
              <w:jc w:val="center"/>
              <w:rPr>
                <w:rFonts w:ascii="Calibri Light" w:hAnsi="Calibri Light"/>
                <w:sz w:val="22"/>
              </w:rPr>
            </w:pPr>
            <w:r w:rsidRPr="00857737">
              <w:rPr>
                <w:rFonts w:ascii="Calibri Light" w:hAnsi="Calibri Light"/>
                <w:sz w:val="22"/>
              </w:rPr>
              <w:t>72,29%</w:t>
            </w:r>
          </w:p>
        </w:tc>
      </w:tr>
    </w:tbl>
    <w:p w14:paraId="70405906" w14:textId="77777777" w:rsidR="00F4755F" w:rsidRPr="00857737" w:rsidRDefault="4972692C" w:rsidP="4972692C">
      <w:pPr>
        <w:jc w:val="both"/>
        <w:rPr>
          <w:rFonts w:ascii="Calibri Light" w:hAnsi="Calibri Light"/>
          <w:sz w:val="20"/>
          <w:szCs w:val="20"/>
        </w:rPr>
      </w:pPr>
      <w:r w:rsidRPr="00857737">
        <w:rPr>
          <w:rFonts w:ascii="Calibri Light" w:hAnsi="Calibri Light"/>
          <w:sz w:val="20"/>
          <w:szCs w:val="20"/>
        </w:rPr>
        <w:t>Źródło: Biuro Zarządzania Kryzysowego</w:t>
      </w:r>
    </w:p>
    <w:p w14:paraId="6F8B6BB6" w14:textId="1E6A54B5" w:rsidR="00F64945" w:rsidRPr="00857737" w:rsidRDefault="4972692C" w:rsidP="009D6352">
      <w:pPr>
        <w:pStyle w:val="Legenda"/>
        <w:rPr>
          <w:rFonts w:ascii="Calibri Light" w:hAnsi="Calibri Light"/>
          <w:sz w:val="24"/>
          <w:szCs w:val="24"/>
        </w:rPr>
      </w:pPr>
      <w:bookmarkStart w:id="343" w:name="_Toc71201707"/>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140</w:t>
      </w:r>
      <w:r w:rsidR="0037179A" w:rsidRPr="00857737">
        <w:rPr>
          <w:rFonts w:ascii="Calibri Light" w:hAnsi="Calibri Light"/>
          <w:sz w:val="24"/>
          <w:szCs w:val="24"/>
        </w:rPr>
        <w:fldChar w:fldCharType="end"/>
      </w:r>
      <w:r w:rsidRPr="00857737">
        <w:rPr>
          <w:rFonts w:ascii="Calibri Light" w:hAnsi="Calibri Light"/>
          <w:sz w:val="24"/>
          <w:szCs w:val="24"/>
        </w:rPr>
        <w:t>. Zdarzenia drogowe i osoby poszkodowane podczas tych zdarzeń na terenie Białegostoku w latach 201</w:t>
      </w:r>
      <w:r w:rsidR="00D72BD6" w:rsidRPr="00857737">
        <w:rPr>
          <w:rFonts w:ascii="Calibri Light" w:hAnsi="Calibri Light"/>
          <w:sz w:val="24"/>
          <w:szCs w:val="24"/>
        </w:rPr>
        <w:t>6</w:t>
      </w:r>
      <w:r w:rsidRPr="00857737">
        <w:rPr>
          <w:rFonts w:ascii="Calibri Light" w:hAnsi="Calibri Light"/>
          <w:sz w:val="24"/>
          <w:szCs w:val="24"/>
        </w:rPr>
        <w:t>-20</w:t>
      </w:r>
      <w:r w:rsidR="00D72BD6" w:rsidRPr="00857737">
        <w:rPr>
          <w:rFonts w:ascii="Calibri Light" w:hAnsi="Calibri Light"/>
          <w:sz w:val="24"/>
          <w:szCs w:val="24"/>
        </w:rPr>
        <w:t>20</w:t>
      </w:r>
      <w:bookmarkEnd w:id="343"/>
    </w:p>
    <w:tbl>
      <w:tblPr>
        <w:tblW w:w="906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0. "/>
        <w:tblDescription w:val="Zdarzenia drogowe i osoby poszkodowane podczas tych zdarzeń na terenie Białegostoku w latach 2016-2020"/>
      </w:tblPr>
      <w:tblGrid>
        <w:gridCol w:w="2410"/>
        <w:gridCol w:w="1331"/>
        <w:gridCol w:w="1332"/>
        <w:gridCol w:w="1331"/>
        <w:gridCol w:w="1332"/>
        <w:gridCol w:w="1332"/>
      </w:tblGrid>
      <w:tr w:rsidR="003843D2" w:rsidRPr="00857737" w14:paraId="6DF73661" w14:textId="77777777" w:rsidTr="009965B0">
        <w:trPr>
          <w:trHeight w:val="170"/>
        </w:trPr>
        <w:tc>
          <w:tcPr>
            <w:tcW w:w="2410" w:type="dxa"/>
            <w:shd w:val="clear" w:color="auto" w:fill="auto"/>
          </w:tcPr>
          <w:p w14:paraId="2764174C" w14:textId="77777777" w:rsidR="00D72BD6" w:rsidRPr="00857737" w:rsidRDefault="00D72BD6" w:rsidP="00D72BD6">
            <w:pPr>
              <w:jc w:val="center"/>
              <w:rPr>
                <w:rFonts w:ascii="Calibri Light" w:hAnsi="Calibri Light"/>
                <w:b/>
                <w:bCs/>
                <w:sz w:val="22"/>
              </w:rPr>
            </w:pPr>
            <w:r w:rsidRPr="00857737">
              <w:rPr>
                <w:rFonts w:ascii="Calibri Light" w:hAnsi="Calibri Light"/>
                <w:b/>
                <w:bCs/>
                <w:sz w:val="22"/>
              </w:rPr>
              <w:t>Wyszczególnienie</w:t>
            </w:r>
          </w:p>
        </w:tc>
        <w:tc>
          <w:tcPr>
            <w:tcW w:w="1331" w:type="dxa"/>
            <w:shd w:val="clear" w:color="auto" w:fill="auto"/>
            <w:vAlign w:val="center"/>
          </w:tcPr>
          <w:p w14:paraId="4E40222A" w14:textId="3C8AA291" w:rsidR="00D72BD6" w:rsidRPr="00857737" w:rsidRDefault="00D72BD6" w:rsidP="00D72BD6">
            <w:pPr>
              <w:jc w:val="center"/>
              <w:rPr>
                <w:rFonts w:ascii="Calibri Light" w:hAnsi="Calibri Light"/>
                <w:b/>
                <w:bCs/>
                <w:sz w:val="22"/>
              </w:rPr>
            </w:pPr>
            <w:r w:rsidRPr="00857737">
              <w:rPr>
                <w:rFonts w:ascii="Calibri Light" w:hAnsi="Calibri Light"/>
                <w:b/>
                <w:bCs/>
                <w:sz w:val="22"/>
              </w:rPr>
              <w:t>2016</w:t>
            </w:r>
          </w:p>
        </w:tc>
        <w:tc>
          <w:tcPr>
            <w:tcW w:w="1332" w:type="dxa"/>
            <w:shd w:val="clear" w:color="auto" w:fill="auto"/>
            <w:vAlign w:val="center"/>
          </w:tcPr>
          <w:p w14:paraId="70B872E2" w14:textId="576C6306" w:rsidR="00D72BD6" w:rsidRPr="00857737" w:rsidRDefault="00D72BD6" w:rsidP="00D72BD6">
            <w:pPr>
              <w:jc w:val="center"/>
              <w:rPr>
                <w:rFonts w:ascii="Calibri Light" w:hAnsi="Calibri Light"/>
                <w:b/>
                <w:bCs/>
                <w:sz w:val="22"/>
              </w:rPr>
            </w:pPr>
            <w:r w:rsidRPr="00857737">
              <w:rPr>
                <w:rFonts w:ascii="Calibri Light" w:hAnsi="Calibri Light"/>
                <w:b/>
                <w:bCs/>
                <w:sz w:val="22"/>
              </w:rPr>
              <w:t>2017</w:t>
            </w:r>
          </w:p>
        </w:tc>
        <w:tc>
          <w:tcPr>
            <w:tcW w:w="1331" w:type="dxa"/>
            <w:shd w:val="clear" w:color="auto" w:fill="auto"/>
            <w:vAlign w:val="center"/>
          </w:tcPr>
          <w:p w14:paraId="7C3CAD5D" w14:textId="005285C4" w:rsidR="00D72BD6" w:rsidRPr="00857737" w:rsidRDefault="00D72BD6" w:rsidP="00D72BD6">
            <w:pPr>
              <w:jc w:val="center"/>
              <w:rPr>
                <w:rFonts w:ascii="Calibri Light" w:hAnsi="Calibri Light"/>
                <w:b/>
                <w:bCs/>
                <w:sz w:val="22"/>
              </w:rPr>
            </w:pPr>
            <w:r w:rsidRPr="00857737">
              <w:rPr>
                <w:rFonts w:ascii="Calibri Light" w:hAnsi="Calibri Light"/>
                <w:b/>
                <w:bCs/>
                <w:sz w:val="22"/>
              </w:rPr>
              <w:t>2018</w:t>
            </w:r>
          </w:p>
        </w:tc>
        <w:tc>
          <w:tcPr>
            <w:tcW w:w="1332" w:type="dxa"/>
            <w:shd w:val="clear" w:color="auto" w:fill="auto"/>
            <w:vAlign w:val="center"/>
          </w:tcPr>
          <w:p w14:paraId="683C1BB6" w14:textId="226CC0FD" w:rsidR="00D72BD6" w:rsidRPr="00857737" w:rsidRDefault="00D72BD6" w:rsidP="00D72BD6">
            <w:pPr>
              <w:jc w:val="center"/>
              <w:rPr>
                <w:rFonts w:ascii="Calibri Light" w:hAnsi="Calibri Light"/>
                <w:b/>
                <w:bCs/>
                <w:sz w:val="22"/>
              </w:rPr>
            </w:pPr>
            <w:r w:rsidRPr="00857737">
              <w:rPr>
                <w:rFonts w:ascii="Calibri Light" w:hAnsi="Calibri Light"/>
                <w:b/>
                <w:bCs/>
                <w:sz w:val="22"/>
              </w:rPr>
              <w:t>2019</w:t>
            </w:r>
          </w:p>
        </w:tc>
        <w:tc>
          <w:tcPr>
            <w:tcW w:w="1332" w:type="dxa"/>
            <w:shd w:val="clear" w:color="auto" w:fill="auto"/>
            <w:vAlign w:val="center"/>
          </w:tcPr>
          <w:p w14:paraId="5622A21C" w14:textId="75A633C4" w:rsidR="00D72BD6" w:rsidRPr="00857737" w:rsidRDefault="00D72BD6" w:rsidP="00D72BD6">
            <w:pPr>
              <w:jc w:val="center"/>
              <w:rPr>
                <w:rFonts w:ascii="Calibri Light" w:hAnsi="Calibri Light"/>
                <w:b/>
                <w:bCs/>
                <w:sz w:val="22"/>
              </w:rPr>
            </w:pPr>
            <w:r w:rsidRPr="00857737">
              <w:rPr>
                <w:rFonts w:ascii="Calibri Light" w:hAnsi="Calibri Light"/>
                <w:b/>
                <w:bCs/>
                <w:sz w:val="22"/>
              </w:rPr>
              <w:t>2020</w:t>
            </w:r>
          </w:p>
        </w:tc>
      </w:tr>
      <w:tr w:rsidR="003843D2" w:rsidRPr="00857737" w14:paraId="49184893" w14:textId="77777777" w:rsidTr="009965B0">
        <w:trPr>
          <w:trHeight w:val="170"/>
        </w:trPr>
        <w:tc>
          <w:tcPr>
            <w:tcW w:w="2410" w:type="dxa"/>
            <w:shd w:val="clear" w:color="auto" w:fill="auto"/>
          </w:tcPr>
          <w:p w14:paraId="0B681EFA" w14:textId="77777777" w:rsidR="00D72BD6" w:rsidRPr="00857737" w:rsidRDefault="00D72BD6" w:rsidP="00D72BD6">
            <w:pPr>
              <w:jc w:val="both"/>
              <w:rPr>
                <w:rFonts w:ascii="Calibri Light" w:hAnsi="Calibri Light"/>
                <w:b/>
                <w:bCs/>
                <w:sz w:val="22"/>
              </w:rPr>
            </w:pPr>
            <w:r w:rsidRPr="00857737">
              <w:rPr>
                <w:rFonts w:ascii="Calibri Light" w:hAnsi="Calibri Light"/>
                <w:b/>
                <w:bCs/>
                <w:sz w:val="22"/>
              </w:rPr>
              <w:t>Ilość wypadków</w:t>
            </w:r>
          </w:p>
        </w:tc>
        <w:tc>
          <w:tcPr>
            <w:tcW w:w="1331" w:type="dxa"/>
            <w:shd w:val="clear" w:color="auto" w:fill="auto"/>
            <w:vAlign w:val="center"/>
          </w:tcPr>
          <w:p w14:paraId="351F1B5E" w14:textId="110C2F59" w:rsidR="00D72BD6" w:rsidRPr="00857737" w:rsidRDefault="00D72BD6" w:rsidP="00D72BD6">
            <w:pPr>
              <w:jc w:val="center"/>
              <w:rPr>
                <w:rFonts w:ascii="Calibri Light" w:hAnsi="Calibri Light"/>
                <w:sz w:val="22"/>
              </w:rPr>
            </w:pPr>
            <w:r w:rsidRPr="00857737">
              <w:rPr>
                <w:rFonts w:ascii="Calibri Light" w:hAnsi="Calibri Light"/>
                <w:sz w:val="22"/>
              </w:rPr>
              <w:t>158</w:t>
            </w:r>
          </w:p>
        </w:tc>
        <w:tc>
          <w:tcPr>
            <w:tcW w:w="1332" w:type="dxa"/>
            <w:shd w:val="clear" w:color="auto" w:fill="auto"/>
            <w:vAlign w:val="center"/>
          </w:tcPr>
          <w:p w14:paraId="5AB1B92D" w14:textId="42BC8890" w:rsidR="00D72BD6" w:rsidRPr="00857737" w:rsidRDefault="00D72BD6" w:rsidP="00D72BD6">
            <w:pPr>
              <w:jc w:val="center"/>
              <w:rPr>
                <w:rFonts w:ascii="Calibri Light" w:hAnsi="Calibri Light"/>
                <w:sz w:val="22"/>
              </w:rPr>
            </w:pPr>
            <w:r w:rsidRPr="00857737">
              <w:rPr>
                <w:rFonts w:ascii="Calibri Light" w:hAnsi="Calibri Light"/>
                <w:sz w:val="22"/>
              </w:rPr>
              <w:t>157</w:t>
            </w:r>
          </w:p>
        </w:tc>
        <w:tc>
          <w:tcPr>
            <w:tcW w:w="1331" w:type="dxa"/>
            <w:shd w:val="clear" w:color="auto" w:fill="auto"/>
            <w:vAlign w:val="center"/>
          </w:tcPr>
          <w:p w14:paraId="3E2D3828" w14:textId="1FB3BAB9" w:rsidR="00D72BD6" w:rsidRPr="00857737" w:rsidRDefault="00D72BD6" w:rsidP="00D72BD6">
            <w:pPr>
              <w:jc w:val="center"/>
              <w:rPr>
                <w:rFonts w:ascii="Calibri Light" w:hAnsi="Calibri Light"/>
                <w:sz w:val="22"/>
              </w:rPr>
            </w:pPr>
            <w:r w:rsidRPr="00857737">
              <w:rPr>
                <w:rFonts w:ascii="Calibri Light" w:hAnsi="Calibri Light"/>
                <w:sz w:val="22"/>
              </w:rPr>
              <w:t xml:space="preserve">158 </w:t>
            </w:r>
          </w:p>
        </w:tc>
        <w:tc>
          <w:tcPr>
            <w:tcW w:w="1332" w:type="dxa"/>
            <w:shd w:val="clear" w:color="auto" w:fill="auto"/>
            <w:vAlign w:val="center"/>
          </w:tcPr>
          <w:p w14:paraId="0BA35CBA" w14:textId="572A24C2" w:rsidR="00D72BD6" w:rsidRPr="00857737" w:rsidRDefault="00D72BD6" w:rsidP="00D72BD6">
            <w:pPr>
              <w:jc w:val="center"/>
              <w:rPr>
                <w:rFonts w:ascii="Calibri Light" w:hAnsi="Calibri Light"/>
                <w:sz w:val="22"/>
              </w:rPr>
            </w:pPr>
            <w:r w:rsidRPr="00857737">
              <w:rPr>
                <w:rFonts w:ascii="Calibri Light" w:hAnsi="Calibri Light"/>
                <w:sz w:val="22"/>
              </w:rPr>
              <w:t>115</w:t>
            </w:r>
          </w:p>
        </w:tc>
        <w:tc>
          <w:tcPr>
            <w:tcW w:w="1332" w:type="dxa"/>
            <w:shd w:val="clear" w:color="auto" w:fill="auto"/>
            <w:vAlign w:val="center"/>
          </w:tcPr>
          <w:p w14:paraId="1A6A7FAF" w14:textId="2D311A58" w:rsidR="00D72BD6" w:rsidRPr="00857737" w:rsidRDefault="00D72BD6" w:rsidP="00D72BD6">
            <w:pPr>
              <w:jc w:val="center"/>
              <w:rPr>
                <w:rFonts w:ascii="Calibri Light" w:hAnsi="Calibri Light"/>
                <w:sz w:val="22"/>
              </w:rPr>
            </w:pPr>
            <w:r w:rsidRPr="00857737">
              <w:rPr>
                <w:sz w:val="22"/>
              </w:rPr>
              <w:t>69</w:t>
            </w:r>
          </w:p>
        </w:tc>
      </w:tr>
      <w:tr w:rsidR="003843D2" w:rsidRPr="00857737" w14:paraId="753B7B0C" w14:textId="77777777" w:rsidTr="009965B0">
        <w:trPr>
          <w:trHeight w:val="170"/>
        </w:trPr>
        <w:tc>
          <w:tcPr>
            <w:tcW w:w="2410" w:type="dxa"/>
            <w:shd w:val="clear" w:color="auto" w:fill="auto"/>
          </w:tcPr>
          <w:p w14:paraId="40D98C7D" w14:textId="77777777" w:rsidR="00D72BD6" w:rsidRPr="00857737" w:rsidRDefault="00D72BD6" w:rsidP="00D72BD6">
            <w:pPr>
              <w:jc w:val="both"/>
              <w:rPr>
                <w:rFonts w:ascii="Calibri Light" w:hAnsi="Calibri Light"/>
                <w:b/>
                <w:bCs/>
                <w:sz w:val="22"/>
              </w:rPr>
            </w:pPr>
            <w:r w:rsidRPr="00857737">
              <w:rPr>
                <w:rFonts w:ascii="Calibri Light" w:hAnsi="Calibri Light"/>
                <w:b/>
                <w:bCs/>
                <w:sz w:val="22"/>
              </w:rPr>
              <w:t>Ilość kolizji</w:t>
            </w:r>
          </w:p>
        </w:tc>
        <w:tc>
          <w:tcPr>
            <w:tcW w:w="1331" w:type="dxa"/>
            <w:shd w:val="clear" w:color="auto" w:fill="auto"/>
            <w:vAlign w:val="center"/>
          </w:tcPr>
          <w:p w14:paraId="1217AD4B" w14:textId="1B39B2C6" w:rsidR="00D72BD6" w:rsidRPr="00857737" w:rsidRDefault="00D72BD6" w:rsidP="00D72BD6">
            <w:pPr>
              <w:jc w:val="center"/>
              <w:rPr>
                <w:rFonts w:ascii="Calibri Light" w:hAnsi="Calibri Light"/>
                <w:sz w:val="22"/>
              </w:rPr>
            </w:pPr>
            <w:r w:rsidRPr="00857737">
              <w:rPr>
                <w:rFonts w:ascii="Calibri Light" w:hAnsi="Calibri Light"/>
                <w:sz w:val="22"/>
              </w:rPr>
              <w:t>4 334</w:t>
            </w:r>
          </w:p>
        </w:tc>
        <w:tc>
          <w:tcPr>
            <w:tcW w:w="1332" w:type="dxa"/>
            <w:shd w:val="clear" w:color="auto" w:fill="auto"/>
            <w:vAlign w:val="center"/>
          </w:tcPr>
          <w:p w14:paraId="480680C7" w14:textId="0AA228D6" w:rsidR="00D72BD6" w:rsidRPr="00857737" w:rsidRDefault="00D72BD6" w:rsidP="00D72BD6">
            <w:pPr>
              <w:jc w:val="center"/>
              <w:rPr>
                <w:rFonts w:ascii="Calibri Light" w:hAnsi="Calibri Light"/>
                <w:sz w:val="22"/>
              </w:rPr>
            </w:pPr>
            <w:r w:rsidRPr="00857737">
              <w:rPr>
                <w:rFonts w:ascii="Calibri Light" w:hAnsi="Calibri Light"/>
                <w:sz w:val="22"/>
              </w:rPr>
              <w:t>4 700</w:t>
            </w:r>
          </w:p>
        </w:tc>
        <w:tc>
          <w:tcPr>
            <w:tcW w:w="1331" w:type="dxa"/>
            <w:shd w:val="clear" w:color="auto" w:fill="auto"/>
            <w:vAlign w:val="center"/>
          </w:tcPr>
          <w:p w14:paraId="3F3937C7" w14:textId="08537050" w:rsidR="00D72BD6" w:rsidRPr="00857737" w:rsidRDefault="00D72BD6" w:rsidP="00D72BD6">
            <w:pPr>
              <w:jc w:val="center"/>
              <w:rPr>
                <w:rFonts w:ascii="Calibri Light" w:hAnsi="Calibri Light"/>
                <w:sz w:val="22"/>
              </w:rPr>
            </w:pPr>
            <w:r w:rsidRPr="00857737">
              <w:rPr>
                <w:rFonts w:ascii="Calibri Light" w:hAnsi="Calibri Light"/>
                <w:sz w:val="22"/>
              </w:rPr>
              <w:t>5 137</w:t>
            </w:r>
          </w:p>
        </w:tc>
        <w:tc>
          <w:tcPr>
            <w:tcW w:w="1332" w:type="dxa"/>
            <w:shd w:val="clear" w:color="auto" w:fill="auto"/>
            <w:vAlign w:val="center"/>
          </w:tcPr>
          <w:p w14:paraId="13044F93" w14:textId="50C85BAA" w:rsidR="00D72BD6" w:rsidRPr="00857737" w:rsidRDefault="00D72BD6" w:rsidP="00D72BD6">
            <w:pPr>
              <w:jc w:val="center"/>
              <w:rPr>
                <w:rFonts w:ascii="Calibri Light" w:hAnsi="Calibri Light"/>
                <w:sz w:val="22"/>
              </w:rPr>
            </w:pPr>
            <w:r w:rsidRPr="00857737">
              <w:rPr>
                <w:rFonts w:ascii="Calibri Light" w:hAnsi="Calibri Light"/>
                <w:sz w:val="22"/>
              </w:rPr>
              <w:t>5 533</w:t>
            </w:r>
          </w:p>
        </w:tc>
        <w:tc>
          <w:tcPr>
            <w:tcW w:w="1332" w:type="dxa"/>
            <w:shd w:val="clear" w:color="auto" w:fill="auto"/>
            <w:vAlign w:val="center"/>
          </w:tcPr>
          <w:p w14:paraId="2DE14446" w14:textId="4FCC700B" w:rsidR="00D72BD6" w:rsidRPr="00857737" w:rsidRDefault="00D72BD6" w:rsidP="00D72BD6">
            <w:pPr>
              <w:jc w:val="center"/>
              <w:rPr>
                <w:rFonts w:ascii="Calibri Light" w:hAnsi="Calibri Light"/>
                <w:sz w:val="22"/>
              </w:rPr>
            </w:pPr>
            <w:r w:rsidRPr="00857737">
              <w:rPr>
                <w:sz w:val="22"/>
              </w:rPr>
              <w:t>4 275</w:t>
            </w:r>
          </w:p>
        </w:tc>
      </w:tr>
      <w:tr w:rsidR="003843D2" w:rsidRPr="00857737" w14:paraId="392F63D5" w14:textId="77777777" w:rsidTr="009965B0">
        <w:trPr>
          <w:trHeight w:val="170"/>
        </w:trPr>
        <w:tc>
          <w:tcPr>
            <w:tcW w:w="2410" w:type="dxa"/>
            <w:shd w:val="clear" w:color="auto" w:fill="auto"/>
          </w:tcPr>
          <w:p w14:paraId="2A09C235" w14:textId="77777777" w:rsidR="00D72BD6" w:rsidRPr="00857737" w:rsidRDefault="00D72BD6" w:rsidP="00D72BD6">
            <w:pPr>
              <w:jc w:val="both"/>
              <w:rPr>
                <w:rFonts w:ascii="Calibri Light" w:hAnsi="Calibri Light"/>
                <w:b/>
                <w:bCs/>
                <w:sz w:val="22"/>
              </w:rPr>
            </w:pPr>
            <w:r w:rsidRPr="00857737">
              <w:rPr>
                <w:rFonts w:ascii="Calibri Light" w:hAnsi="Calibri Light"/>
                <w:b/>
                <w:bCs/>
                <w:sz w:val="22"/>
              </w:rPr>
              <w:t>Ilość osób rannych</w:t>
            </w:r>
          </w:p>
        </w:tc>
        <w:tc>
          <w:tcPr>
            <w:tcW w:w="1331" w:type="dxa"/>
            <w:shd w:val="clear" w:color="auto" w:fill="auto"/>
            <w:vAlign w:val="center"/>
          </w:tcPr>
          <w:p w14:paraId="77A01D7C" w14:textId="690AF4C8" w:rsidR="00D72BD6" w:rsidRPr="00857737" w:rsidRDefault="00D72BD6" w:rsidP="00D72BD6">
            <w:pPr>
              <w:jc w:val="center"/>
              <w:rPr>
                <w:rFonts w:ascii="Calibri Light" w:hAnsi="Calibri Light"/>
                <w:sz w:val="22"/>
              </w:rPr>
            </w:pPr>
            <w:r w:rsidRPr="00857737">
              <w:rPr>
                <w:rFonts w:ascii="Calibri Light" w:hAnsi="Calibri Light"/>
                <w:sz w:val="22"/>
              </w:rPr>
              <w:t>182</w:t>
            </w:r>
          </w:p>
        </w:tc>
        <w:tc>
          <w:tcPr>
            <w:tcW w:w="1332" w:type="dxa"/>
            <w:shd w:val="clear" w:color="auto" w:fill="auto"/>
            <w:vAlign w:val="center"/>
          </w:tcPr>
          <w:p w14:paraId="66886912" w14:textId="749709C4" w:rsidR="00D72BD6" w:rsidRPr="00857737" w:rsidRDefault="00D72BD6" w:rsidP="00D72BD6">
            <w:pPr>
              <w:jc w:val="center"/>
              <w:rPr>
                <w:rFonts w:ascii="Calibri Light" w:hAnsi="Calibri Light"/>
                <w:sz w:val="22"/>
              </w:rPr>
            </w:pPr>
            <w:r w:rsidRPr="00857737">
              <w:rPr>
                <w:rFonts w:ascii="Calibri Light" w:hAnsi="Calibri Light"/>
                <w:sz w:val="22"/>
              </w:rPr>
              <w:t>169</w:t>
            </w:r>
          </w:p>
        </w:tc>
        <w:tc>
          <w:tcPr>
            <w:tcW w:w="1331" w:type="dxa"/>
            <w:shd w:val="clear" w:color="auto" w:fill="auto"/>
            <w:vAlign w:val="center"/>
          </w:tcPr>
          <w:p w14:paraId="01687A06" w14:textId="05604C58" w:rsidR="00D72BD6" w:rsidRPr="00857737" w:rsidRDefault="00D72BD6" w:rsidP="00D72BD6">
            <w:pPr>
              <w:jc w:val="center"/>
              <w:rPr>
                <w:rFonts w:ascii="Calibri Light" w:hAnsi="Calibri Light"/>
                <w:sz w:val="22"/>
              </w:rPr>
            </w:pPr>
            <w:r w:rsidRPr="00857737">
              <w:rPr>
                <w:rFonts w:ascii="Calibri Light" w:hAnsi="Calibri Light"/>
                <w:sz w:val="22"/>
              </w:rPr>
              <w:t>185</w:t>
            </w:r>
          </w:p>
        </w:tc>
        <w:tc>
          <w:tcPr>
            <w:tcW w:w="1332" w:type="dxa"/>
            <w:shd w:val="clear" w:color="auto" w:fill="auto"/>
            <w:vAlign w:val="center"/>
          </w:tcPr>
          <w:p w14:paraId="79B6DC27" w14:textId="50B56129" w:rsidR="00D72BD6" w:rsidRPr="00857737" w:rsidRDefault="00D72BD6" w:rsidP="00D72BD6">
            <w:pPr>
              <w:jc w:val="center"/>
              <w:rPr>
                <w:rFonts w:ascii="Calibri Light" w:hAnsi="Calibri Light"/>
                <w:sz w:val="22"/>
              </w:rPr>
            </w:pPr>
            <w:r w:rsidRPr="00857737">
              <w:rPr>
                <w:rFonts w:ascii="Calibri Light" w:hAnsi="Calibri Light"/>
                <w:sz w:val="22"/>
              </w:rPr>
              <w:t>120</w:t>
            </w:r>
          </w:p>
        </w:tc>
        <w:tc>
          <w:tcPr>
            <w:tcW w:w="1332" w:type="dxa"/>
            <w:shd w:val="clear" w:color="auto" w:fill="auto"/>
            <w:vAlign w:val="center"/>
          </w:tcPr>
          <w:p w14:paraId="2C5B436E" w14:textId="70F33A2C" w:rsidR="00D72BD6" w:rsidRPr="00857737" w:rsidRDefault="00D72BD6" w:rsidP="00D72BD6">
            <w:pPr>
              <w:jc w:val="center"/>
              <w:rPr>
                <w:rFonts w:ascii="Calibri Light" w:hAnsi="Calibri Light"/>
                <w:sz w:val="22"/>
              </w:rPr>
            </w:pPr>
            <w:r w:rsidRPr="00857737">
              <w:rPr>
                <w:sz w:val="22"/>
              </w:rPr>
              <w:t>76</w:t>
            </w:r>
          </w:p>
        </w:tc>
      </w:tr>
      <w:tr w:rsidR="003843D2" w:rsidRPr="00857737" w14:paraId="53763AEE" w14:textId="77777777" w:rsidTr="009965B0">
        <w:trPr>
          <w:trHeight w:val="170"/>
        </w:trPr>
        <w:tc>
          <w:tcPr>
            <w:tcW w:w="2410" w:type="dxa"/>
            <w:shd w:val="clear" w:color="auto" w:fill="auto"/>
          </w:tcPr>
          <w:p w14:paraId="21435D09" w14:textId="77777777" w:rsidR="00D72BD6" w:rsidRPr="00857737" w:rsidRDefault="00D72BD6" w:rsidP="00D72BD6">
            <w:pPr>
              <w:jc w:val="both"/>
              <w:rPr>
                <w:rFonts w:ascii="Calibri Light" w:hAnsi="Calibri Light"/>
                <w:b/>
                <w:bCs/>
                <w:sz w:val="22"/>
              </w:rPr>
            </w:pPr>
            <w:r w:rsidRPr="00857737">
              <w:rPr>
                <w:rFonts w:ascii="Calibri Light" w:hAnsi="Calibri Light"/>
                <w:b/>
                <w:bCs/>
                <w:sz w:val="22"/>
              </w:rPr>
              <w:t>Ilość ofiar śmiertelnych</w:t>
            </w:r>
          </w:p>
        </w:tc>
        <w:tc>
          <w:tcPr>
            <w:tcW w:w="1331" w:type="dxa"/>
            <w:shd w:val="clear" w:color="auto" w:fill="auto"/>
            <w:vAlign w:val="center"/>
          </w:tcPr>
          <w:p w14:paraId="38C88AEA" w14:textId="6C1966D1" w:rsidR="00D72BD6" w:rsidRPr="00857737" w:rsidRDefault="00D72BD6" w:rsidP="00D72BD6">
            <w:pPr>
              <w:jc w:val="center"/>
              <w:rPr>
                <w:rFonts w:ascii="Calibri Light" w:hAnsi="Calibri Light"/>
                <w:sz w:val="22"/>
              </w:rPr>
            </w:pPr>
            <w:r w:rsidRPr="00857737">
              <w:rPr>
                <w:rFonts w:ascii="Calibri Light" w:hAnsi="Calibri Light"/>
                <w:sz w:val="22"/>
              </w:rPr>
              <w:t>5</w:t>
            </w:r>
          </w:p>
        </w:tc>
        <w:tc>
          <w:tcPr>
            <w:tcW w:w="1332" w:type="dxa"/>
            <w:shd w:val="clear" w:color="auto" w:fill="auto"/>
            <w:vAlign w:val="center"/>
          </w:tcPr>
          <w:p w14:paraId="548A7960" w14:textId="448EB217" w:rsidR="00D72BD6" w:rsidRPr="00857737" w:rsidRDefault="00D72BD6" w:rsidP="00D72BD6">
            <w:pPr>
              <w:jc w:val="center"/>
              <w:rPr>
                <w:rFonts w:ascii="Calibri Light" w:hAnsi="Calibri Light"/>
                <w:sz w:val="22"/>
              </w:rPr>
            </w:pPr>
            <w:r w:rsidRPr="00857737">
              <w:rPr>
                <w:rFonts w:ascii="Calibri Light" w:hAnsi="Calibri Light"/>
                <w:sz w:val="22"/>
              </w:rPr>
              <w:t>3</w:t>
            </w:r>
          </w:p>
        </w:tc>
        <w:tc>
          <w:tcPr>
            <w:tcW w:w="1331" w:type="dxa"/>
            <w:shd w:val="clear" w:color="auto" w:fill="auto"/>
            <w:vAlign w:val="center"/>
          </w:tcPr>
          <w:p w14:paraId="3BC1B4C1" w14:textId="54296B73" w:rsidR="00D72BD6" w:rsidRPr="00857737" w:rsidRDefault="00D72BD6" w:rsidP="00D72BD6">
            <w:pPr>
              <w:jc w:val="center"/>
              <w:rPr>
                <w:rFonts w:ascii="Calibri Light" w:hAnsi="Calibri Light"/>
                <w:sz w:val="22"/>
              </w:rPr>
            </w:pPr>
            <w:r w:rsidRPr="00857737">
              <w:rPr>
                <w:rFonts w:ascii="Calibri Light" w:hAnsi="Calibri Light"/>
                <w:sz w:val="22"/>
              </w:rPr>
              <w:t>6</w:t>
            </w:r>
          </w:p>
        </w:tc>
        <w:tc>
          <w:tcPr>
            <w:tcW w:w="1332" w:type="dxa"/>
            <w:shd w:val="clear" w:color="auto" w:fill="auto"/>
            <w:vAlign w:val="center"/>
          </w:tcPr>
          <w:p w14:paraId="71730C00" w14:textId="6D155C24" w:rsidR="00D72BD6" w:rsidRPr="00857737" w:rsidRDefault="00D72BD6" w:rsidP="00D72BD6">
            <w:pPr>
              <w:jc w:val="center"/>
              <w:rPr>
                <w:rFonts w:ascii="Calibri Light" w:hAnsi="Calibri Light"/>
                <w:sz w:val="22"/>
              </w:rPr>
            </w:pPr>
            <w:r w:rsidRPr="00857737">
              <w:rPr>
                <w:rFonts w:ascii="Calibri Light" w:hAnsi="Calibri Light"/>
                <w:sz w:val="22"/>
              </w:rPr>
              <w:t>6</w:t>
            </w:r>
          </w:p>
        </w:tc>
        <w:tc>
          <w:tcPr>
            <w:tcW w:w="1332" w:type="dxa"/>
            <w:shd w:val="clear" w:color="auto" w:fill="auto"/>
            <w:vAlign w:val="center"/>
          </w:tcPr>
          <w:p w14:paraId="05122D3A" w14:textId="3E0BA491" w:rsidR="00D72BD6" w:rsidRPr="00857737" w:rsidRDefault="00D72BD6" w:rsidP="00D72BD6">
            <w:pPr>
              <w:jc w:val="center"/>
              <w:rPr>
                <w:rFonts w:ascii="Calibri Light" w:hAnsi="Calibri Light"/>
                <w:sz w:val="22"/>
              </w:rPr>
            </w:pPr>
            <w:r w:rsidRPr="00857737">
              <w:rPr>
                <w:sz w:val="22"/>
              </w:rPr>
              <w:t>2</w:t>
            </w:r>
          </w:p>
        </w:tc>
      </w:tr>
    </w:tbl>
    <w:p w14:paraId="0B5E86BA" w14:textId="77777777" w:rsidR="00F4755F" w:rsidRPr="00857737" w:rsidRDefault="4972692C" w:rsidP="4972692C">
      <w:pPr>
        <w:jc w:val="both"/>
        <w:rPr>
          <w:rFonts w:ascii="Calibri Light" w:hAnsi="Calibri Light"/>
          <w:sz w:val="20"/>
          <w:szCs w:val="20"/>
        </w:rPr>
      </w:pPr>
      <w:r w:rsidRPr="00857737">
        <w:rPr>
          <w:rFonts w:ascii="Calibri Light" w:hAnsi="Calibri Light"/>
          <w:sz w:val="20"/>
          <w:szCs w:val="20"/>
        </w:rPr>
        <w:t>Źródło: Biuro Zarządzania Kryzysowego</w:t>
      </w:r>
    </w:p>
    <w:p w14:paraId="30782760" w14:textId="77777777" w:rsidR="00F4755F" w:rsidRPr="00857737" w:rsidRDefault="4972692C" w:rsidP="009D6352">
      <w:pPr>
        <w:pStyle w:val="Spis2"/>
        <w:spacing w:line="276" w:lineRule="auto"/>
        <w:rPr>
          <w:b/>
        </w:rPr>
      </w:pPr>
      <w:bookmarkStart w:id="344" w:name="_Toc71270196"/>
      <w:r w:rsidRPr="00857737">
        <w:rPr>
          <w:b/>
        </w:rPr>
        <w:t>8.2. Straż Miejska</w:t>
      </w:r>
      <w:bookmarkEnd w:id="344"/>
    </w:p>
    <w:p w14:paraId="0CBA510D" w14:textId="44634C6F" w:rsidR="00184FA2" w:rsidRPr="00857737" w:rsidRDefault="4972692C" w:rsidP="009D6352">
      <w:pPr>
        <w:widowControl w:val="0"/>
        <w:autoSpaceDE w:val="0"/>
        <w:autoSpaceDN w:val="0"/>
        <w:adjustRightInd w:val="0"/>
        <w:spacing w:line="276" w:lineRule="auto"/>
        <w:rPr>
          <w:rFonts w:ascii="Calibri Light" w:hAnsi="Calibri Light" w:cs="Cambria"/>
        </w:rPr>
      </w:pPr>
      <w:r w:rsidRPr="00857737">
        <w:rPr>
          <w:rFonts w:ascii="Calibri Light" w:hAnsi="Calibri Light" w:cs="Cambria"/>
        </w:rPr>
        <w:t>Straż Miejska w Białymstoku wykonuje zadania w zakresie ochrony porządku publicznego wynikające z ustaw i aktów prawa miejscowego.</w:t>
      </w:r>
    </w:p>
    <w:p w14:paraId="59227FA7" w14:textId="77777777" w:rsidR="00F4755F" w:rsidRPr="00857737" w:rsidRDefault="4972692C" w:rsidP="009D6352">
      <w:pPr>
        <w:widowControl w:val="0"/>
        <w:autoSpaceDE w:val="0"/>
        <w:autoSpaceDN w:val="0"/>
        <w:adjustRightInd w:val="0"/>
        <w:spacing w:line="276" w:lineRule="auto"/>
        <w:rPr>
          <w:rFonts w:ascii="Calibri Light" w:hAnsi="Calibri Light" w:cs="Cambria"/>
        </w:rPr>
      </w:pPr>
      <w:r w:rsidRPr="00857737">
        <w:rPr>
          <w:rFonts w:ascii="Calibri Light" w:hAnsi="Calibri Light" w:cs="Cambria"/>
        </w:rPr>
        <w:t xml:space="preserve">Szczegółowe zadania straży określone zostały w art. 11 </w:t>
      </w:r>
      <w:r w:rsidR="003C74A7" w:rsidRPr="00857737">
        <w:rPr>
          <w:rFonts w:ascii="Calibri Light" w:hAnsi="Calibri Light"/>
          <w:iCs/>
        </w:rPr>
        <w:t>u</w:t>
      </w:r>
      <w:r w:rsidR="003C74A7" w:rsidRPr="00857737">
        <w:rPr>
          <w:rStyle w:val="Uwydatnienie"/>
          <w:rFonts w:ascii="Calibri Light" w:hAnsi="Calibri Light"/>
          <w:i w:val="0"/>
          <w:iCs w:val="0"/>
        </w:rPr>
        <w:t>stawą o strażach gminnych</w:t>
      </w:r>
      <w:r w:rsidR="00C17FA0" w:rsidRPr="00857737">
        <w:rPr>
          <w:rStyle w:val="Uwydatnienie"/>
          <w:rFonts w:ascii="Calibri Light" w:hAnsi="Calibri Light"/>
          <w:i w:val="0"/>
          <w:iCs w:val="0"/>
        </w:rPr>
        <w:br/>
      </w:r>
      <w:r w:rsidR="003C74A7" w:rsidRPr="00857737">
        <w:rPr>
          <w:rStyle w:val="Uwydatnienie"/>
          <w:rFonts w:ascii="Calibri Light" w:hAnsi="Calibri Light"/>
          <w:i w:val="0"/>
          <w:iCs w:val="0"/>
        </w:rPr>
        <w:t>z dnia 29 sierpnia 1997 roku (Dz. U. z 2019 r. poz. 1795)</w:t>
      </w:r>
      <w:r w:rsidRPr="00857737">
        <w:rPr>
          <w:rFonts w:ascii="Calibri Light" w:hAnsi="Calibri Light" w:cs="Cambria"/>
        </w:rPr>
        <w:t>, § 8 i § 9 Statutu Straży Miejskiej</w:t>
      </w:r>
      <w:r w:rsidR="00C17FA0" w:rsidRPr="00857737">
        <w:rPr>
          <w:rFonts w:ascii="Calibri Light" w:hAnsi="Calibri Light" w:cs="Cambria"/>
        </w:rPr>
        <w:br/>
      </w:r>
      <w:r w:rsidRPr="00857737">
        <w:rPr>
          <w:rFonts w:ascii="Calibri Light" w:hAnsi="Calibri Light" w:cs="Cambria"/>
        </w:rPr>
        <w:t>w Białymstoku stanowiącym załącznik Nr 1 do uchwały Nr XVII/165/07 Rady Miejskiej Białegostoku z dnia 24 września</w:t>
      </w:r>
      <w:r w:rsidR="003C74A7" w:rsidRPr="00857737">
        <w:rPr>
          <w:rFonts w:ascii="Calibri Light" w:hAnsi="Calibri Light" w:cs="Cambria"/>
        </w:rPr>
        <w:t xml:space="preserve"> </w:t>
      </w:r>
      <w:r w:rsidRPr="00857737">
        <w:rPr>
          <w:rFonts w:ascii="Calibri Light" w:hAnsi="Calibri Light" w:cs="Cambria"/>
        </w:rPr>
        <w:t xml:space="preserve">2007 r. w sprawie utworzenia jednostki budżetowej pod nazwą Straż Miejska w Białymstoku oraz nadania jej statutu i regulaminu oraz zarządzeniu </w:t>
      </w:r>
      <w:r w:rsidR="000B1784" w:rsidRPr="00857737">
        <w:rPr>
          <w:rFonts w:ascii="Calibri Light" w:hAnsi="Calibri Light" w:cs="Cambria"/>
        </w:rPr>
        <w:br/>
      </w:r>
      <w:r w:rsidRPr="00857737">
        <w:rPr>
          <w:rFonts w:ascii="Calibri Light" w:hAnsi="Calibri Light" w:cs="Cambria"/>
        </w:rPr>
        <w:t>Nr 4/10 Komendanta Straży Miejskiej</w:t>
      </w:r>
      <w:r w:rsidR="003C74A7" w:rsidRPr="00857737">
        <w:rPr>
          <w:rFonts w:ascii="Calibri Light" w:hAnsi="Calibri Light" w:cs="Cambria"/>
        </w:rPr>
        <w:t xml:space="preserve"> </w:t>
      </w:r>
      <w:r w:rsidRPr="00857737">
        <w:rPr>
          <w:rFonts w:ascii="Calibri Light" w:hAnsi="Calibri Light" w:cs="Cambria"/>
        </w:rPr>
        <w:t>w Białymstoku z dnia 03 marca 2010 r. w sprawie określenia struktury wewnętrznej oddziału, wydziałów i referatów oraz zakresu działania poszczególnych komórek organizacyjnych</w:t>
      </w:r>
      <w:r w:rsidR="003C74A7" w:rsidRPr="00857737">
        <w:rPr>
          <w:rFonts w:ascii="Calibri Light" w:hAnsi="Calibri Light" w:cs="Cambria"/>
        </w:rPr>
        <w:t xml:space="preserve"> </w:t>
      </w:r>
      <w:r w:rsidRPr="00857737">
        <w:rPr>
          <w:rFonts w:ascii="Calibri Light" w:hAnsi="Calibri Light" w:cs="Cambria"/>
        </w:rPr>
        <w:t>i stanowisk pracy w Straży Miejskiej w Białymstoku (z późniejszymi zmianami tych przepisów).</w:t>
      </w:r>
    </w:p>
    <w:p w14:paraId="57E4C238" w14:textId="0C8B5AAE" w:rsidR="00A63F45" w:rsidRPr="00857737" w:rsidRDefault="00A63F45">
      <w:pPr>
        <w:rPr>
          <w:rFonts w:ascii="Calibri Light" w:hAnsi="Calibri Light"/>
          <w:b/>
          <w:bCs/>
          <w:szCs w:val="24"/>
        </w:rPr>
      </w:pPr>
      <w:bookmarkStart w:id="345" w:name="_Toc6568401"/>
      <w:r w:rsidRPr="00857737">
        <w:rPr>
          <w:rFonts w:ascii="Calibri Light" w:hAnsi="Calibri Light"/>
          <w:szCs w:val="24"/>
        </w:rPr>
        <w:br w:type="page"/>
      </w:r>
    </w:p>
    <w:p w14:paraId="602A92A7" w14:textId="74C101A2" w:rsidR="00184FA2" w:rsidRPr="00857737" w:rsidRDefault="4972692C" w:rsidP="009D6352">
      <w:pPr>
        <w:pStyle w:val="Legenda"/>
        <w:keepNext/>
        <w:rPr>
          <w:rFonts w:ascii="Calibri Light" w:hAnsi="Calibri Light"/>
          <w:sz w:val="24"/>
          <w:szCs w:val="24"/>
        </w:rPr>
      </w:pPr>
      <w:bookmarkStart w:id="346" w:name="_Toc71201708"/>
      <w:r w:rsidRPr="00857737">
        <w:rPr>
          <w:rFonts w:ascii="Calibri Light" w:hAnsi="Calibri Light"/>
          <w:sz w:val="24"/>
          <w:szCs w:val="24"/>
        </w:rPr>
        <w:lastRenderedPageBreak/>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141</w:t>
      </w:r>
      <w:r w:rsidR="0037179A" w:rsidRPr="00857737">
        <w:rPr>
          <w:rFonts w:ascii="Calibri Light" w:hAnsi="Calibri Light"/>
          <w:sz w:val="24"/>
          <w:szCs w:val="24"/>
        </w:rPr>
        <w:fldChar w:fldCharType="end"/>
      </w:r>
      <w:r w:rsidRPr="00857737">
        <w:rPr>
          <w:rFonts w:ascii="Calibri Light" w:hAnsi="Calibri Light"/>
          <w:sz w:val="24"/>
          <w:szCs w:val="24"/>
        </w:rPr>
        <w:t xml:space="preserve">. </w:t>
      </w:r>
      <w:r w:rsidR="0075053D" w:rsidRPr="00857737">
        <w:rPr>
          <w:rFonts w:ascii="Calibri Light" w:hAnsi="Calibri Light" w:cs="Cambria"/>
          <w:sz w:val="24"/>
          <w:szCs w:val="24"/>
        </w:rPr>
        <w:t xml:space="preserve">Liczba </w:t>
      </w:r>
      <w:r w:rsidRPr="00857737">
        <w:rPr>
          <w:rFonts w:ascii="Calibri Light" w:hAnsi="Calibri Light" w:cs="Cambria"/>
          <w:sz w:val="24"/>
          <w:szCs w:val="24"/>
        </w:rPr>
        <w:t>interwencji podjętych przez Straż Miej</w:t>
      </w:r>
      <w:r w:rsidR="0075053D" w:rsidRPr="00857737">
        <w:rPr>
          <w:rFonts w:ascii="Calibri Light" w:hAnsi="Calibri Light" w:cs="Cambria"/>
          <w:sz w:val="24"/>
          <w:szCs w:val="24"/>
        </w:rPr>
        <w:t>ską w Białymstoku w latach 2016 – 20</w:t>
      </w:r>
      <w:bookmarkEnd w:id="345"/>
      <w:r w:rsidR="0075053D" w:rsidRPr="00857737">
        <w:rPr>
          <w:rFonts w:ascii="Calibri Light" w:hAnsi="Calibri Light" w:cs="Cambria"/>
          <w:sz w:val="24"/>
          <w:szCs w:val="24"/>
        </w:rPr>
        <w:t>20</w:t>
      </w:r>
      <w:bookmarkEnd w:id="346"/>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41. "/>
        <w:tblDescription w:val="Liczba interwencji podjętych przez Straż Miejską w Białymstoku w latach 2016 – 2020"/>
      </w:tblPr>
      <w:tblGrid>
        <w:gridCol w:w="663"/>
        <w:gridCol w:w="1216"/>
        <w:gridCol w:w="1217"/>
        <w:gridCol w:w="1217"/>
        <w:gridCol w:w="1217"/>
        <w:gridCol w:w="1217"/>
        <w:gridCol w:w="1217"/>
        <w:gridCol w:w="1217"/>
      </w:tblGrid>
      <w:tr w:rsidR="003843D2" w:rsidRPr="00857737" w14:paraId="0BDAD41E" w14:textId="77777777" w:rsidTr="009965B0">
        <w:trPr>
          <w:trHeight w:val="20"/>
        </w:trPr>
        <w:tc>
          <w:tcPr>
            <w:tcW w:w="663" w:type="dxa"/>
            <w:shd w:val="clear" w:color="auto" w:fill="auto"/>
            <w:vAlign w:val="center"/>
          </w:tcPr>
          <w:p w14:paraId="01572753" w14:textId="77777777" w:rsidR="00184FA2" w:rsidRPr="00857737" w:rsidRDefault="4972692C" w:rsidP="4972692C">
            <w:pPr>
              <w:widowControl w:val="0"/>
              <w:autoSpaceDE w:val="0"/>
              <w:autoSpaceDN w:val="0"/>
              <w:adjustRightInd w:val="0"/>
              <w:jc w:val="center"/>
              <w:rPr>
                <w:rFonts w:ascii="Calibri Light" w:hAnsi="Calibri Light" w:cs="Cambria"/>
                <w:b/>
                <w:bCs/>
                <w:sz w:val="18"/>
                <w:szCs w:val="18"/>
              </w:rPr>
            </w:pPr>
            <w:r w:rsidRPr="00857737">
              <w:rPr>
                <w:rFonts w:ascii="Calibri Light" w:hAnsi="Calibri Light" w:cs="Cambria"/>
                <w:b/>
                <w:bCs/>
                <w:sz w:val="18"/>
                <w:szCs w:val="18"/>
              </w:rPr>
              <w:t>Rok</w:t>
            </w:r>
          </w:p>
        </w:tc>
        <w:tc>
          <w:tcPr>
            <w:tcW w:w="1216" w:type="dxa"/>
            <w:shd w:val="clear" w:color="auto" w:fill="auto"/>
            <w:vAlign w:val="center"/>
          </w:tcPr>
          <w:p w14:paraId="37295F09" w14:textId="77777777" w:rsidR="00184FA2" w:rsidRPr="00857737" w:rsidRDefault="4972692C" w:rsidP="4972692C">
            <w:pPr>
              <w:widowControl w:val="0"/>
              <w:autoSpaceDE w:val="0"/>
              <w:autoSpaceDN w:val="0"/>
              <w:adjustRightInd w:val="0"/>
              <w:jc w:val="center"/>
              <w:rPr>
                <w:rFonts w:ascii="Calibri Light" w:hAnsi="Calibri Light" w:cs="Cambria"/>
                <w:b/>
                <w:bCs/>
                <w:sz w:val="18"/>
                <w:szCs w:val="18"/>
              </w:rPr>
            </w:pPr>
            <w:r w:rsidRPr="00857737">
              <w:rPr>
                <w:rFonts w:ascii="Calibri Light" w:hAnsi="Calibri Light" w:cs="Cambria"/>
                <w:b/>
                <w:bCs/>
                <w:sz w:val="18"/>
                <w:szCs w:val="18"/>
              </w:rPr>
              <w:t>Liczba podjętych interwencji</w:t>
            </w:r>
          </w:p>
        </w:tc>
        <w:tc>
          <w:tcPr>
            <w:tcW w:w="1217" w:type="dxa"/>
            <w:shd w:val="clear" w:color="auto" w:fill="auto"/>
            <w:vAlign w:val="center"/>
          </w:tcPr>
          <w:p w14:paraId="73862BC6" w14:textId="77777777" w:rsidR="00184FA2" w:rsidRPr="00857737" w:rsidRDefault="4972692C" w:rsidP="4972692C">
            <w:pPr>
              <w:widowControl w:val="0"/>
              <w:autoSpaceDE w:val="0"/>
              <w:autoSpaceDN w:val="0"/>
              <w:adjustRightInd w:val="0"/>
              <w:jc w:val="center"/>
              <w:rPr>
                <w:rFonts w:ascii="Calibri Light" w:hAnsi="Calibri Light" w:cs="Cambria"/>
                <w:b/>
                <w:bCs/>
                <w:sz w:val="18"/>
                <w:szCs w:val="18"/>
              </w:rPr>
            </w:pPr>
            <w:r w:rsidRPr="00857737">
              <w:rPr>
                <w:rFonts w:ascii="Calibri Light" w:hAnsi="Calibri Light" w:cs="Cambria"/>
                <w:b/>
                <w:bCs/>
                <w:sz w:val="18"/>
                <w:szCs w:val="18"/>
              </w:rPr>
              <w:t>Liczba osób pouczonych lub ostrzeżonych</w:t>
            </w:r>
          </w:p>
        </w:tc>
        <w:tc>
          <w:tcPr>
            <w:tcW w:w="1217" w:type="dxa"/>
            <w:shd w:val="clear" w:color="auto" w:fill="auto"/>
            <w:vAlign w:val="center"/>
          </w:tcPr>
          <w:p w14:paraId="7C6E9DF3" w14:textId="4EF27952" w:rsidR="00184FA2" w:rsidRPr="00857737" w:rsidRDefault="009965B0" w:rsidP="4972692C">
            <w:pPr>
              <w:widowControl w:val="0"/>
              <w:autoSpaceDE w:val="0"/>
              <w:autoSpaceDN w:val="0"/>
              <w:adjustRightInd w:val="0"/>
              <w:jc w:val="center"/>
              <w:rPr>
                <w:rFonts w:ascii="Calibri Light" w:hAnsi="Calibri Light" w:cs="Cambria"/>
                <w:b/>
                <w:bCs/>
                <w:sz w:val="18"/>
                <w:szCs w:val="18"/>
              </w:rPr>
            </w:pPr>
            <w:r w:rsidRPr="00857737">
              <w:rPr>
                <w:rFonts w:ascii="Calibri Light" w:hAnsi="Calibri Light" w:cs="Cambria"/>
                <w:b/>
                <w:bCs/>
                <w:sz w:val="18"/>
                <w:szCs w:val="18"/>
              </w:rPr>
              <w:t>Liczba osób ukaranych grzywną</w:t>
            </w:r>
            <w:r w:rsidRPr="00857737">
              <w:rPr>
                <w:rFonts w:ascii="Calibri Light" w:hAnsi="Calibri Light" w:cs="Cambria"/>
                <w:b/>
                <w:bCs/>
                <w:sz w:val="18"/>
                <w:szCs w:val="18"/>
              </w:rPr>
              <w:br/>
            </w:r>
            <w:r w:rsidR="4972692C" w:rsidRPr="00857737">
              <w:rPr>
                <w:rFonts w:ascii="Calibri Light" w:hAnsi="Calibri Light" w:cs="Cambria"/>
                <w:b/>
                <w:bCs/>
                <w:sz w:val="18"/>
                <w:szCs w:val="18"/>
              </w:rPr>
              <w:t>w drodze mandatu karnego</w:t>
            </w:r>
          </w:p>
        </w:tc>
        <w:tc>
          <w:tcPr>
            <w:tcW w:w="1217" w:type="dxa"/>
            <w:shd w:val="clear" w:color="auto" w:fill="auto"/>
            <w:vAlign w:val="center"/>
          </w:tcPr>
          <w:p w14:paraId="170D1B23" w14:textId="47251E79" w:rsidR="00184FA2" w:rsidRPr="00857737" w:rsidRDefault="4972692C" w:rsidP="4972692C">
            <w:pPr>
              <w:widowControl w:val="0"/>
              <w:autoSpaceDE w:val="0"/>
              <w:autoSpaceDN w:val="0"/>
              <w:adjustRightInd w:val="0"/>
              <w:jc w:val="center"/>
              <w:rPr>
                <w:rFonts w:ascii="Calibri Light" w:hAnsi="Calibri Light" w:cs="Cambria"/>
                <w:b/>
                <w:bCs/>
                <w:sz w:val="18"/>
                <w:szCs w:val="18"/>
              </w:rPr>
            </w:pPr>
            <w:r w:rsidRPr="00857737">
              <w:rPr>
                <w:rFonts w:ascii="Calibri Light" w:hAnsi="Calibri Light" w:cs="Cambria"/>
                <w:b/>
                <w:bCs/>
                <w:sz w:val="18"/>
                <w:szCs w:val="18"/>
              </w:rPr>
              <w:t xml:space="preserve">Liczba </w:t>
            </w:r>
            <w:proofErr w:type="spellStart"/>
            <w:r w:rsidRPr="00857737">
              <w:rPr>
                <w:rFonts w:ascii="Calibri Light" w:hAnsi="Calibri Light" w:cs="Cambria"/>
                <w:b/>
                <w:bCs/>
                <w:sz w:val="18"/>
                <w:szCs w:val="18"/>
              </w:rPr>
              <w:t>sporządzo</w:t>
            </w:r>
            <w:r w:rsidR="009965B0" w:rsidRPr="00857737">
              <w:rPr>
                <w:rFonts w:ascii="Calibri Light" w:hAnsi="Calibri Light" w:cs="Cambria"/>
                <w:b/>
                <w:bCs/>
                <w:sz w:val="18"/>
                <w:szCs w:val="18"/>
              </w:rPr>
              <w:t>-</w:t>
            </w:r>
            <w:r w:rsidRPr="00857737">
              <w:rPr>
                <w:rFonts w:ascii="Calibri Light" w:hAnsi="Calibri Light" w:cs="Cambria"/>
                <w:b/>
                <w:bCs/>
                <w:sz w:val="18"/>
                <w:szCs w:val="18"/>
              </w:rPr>
              <w:t>nych</w:t>
            </w:r>
            <w:proofErr w:type="spellEnd"/>
            <w:r w:rsidRPr="00857737">
              <w:rPr>
                <w:rFonts w:ascii="Calibri Light" w:hAnsi="Calibri Light" w:cs="Cambria"/>
                <w:b/>
                <w:bCs/>
                <w:sz w:val="18"/>
                <w:szCs w:val="18"/>
              </w:rPr>
              <w:t xml:space="preserve"> do sądu wniosków</w:t>
            </w:r>
            <w:r w:rsidR="00184FA2" w:rsidRPr="00857737">
              <w:br/>
            </w:r>
            <w:r w:rsidRPr="00857737">
              <w:rPr>
                <w:rFonts w:ascii="Calibri Light" w:hAnsi="Calibri Light" w:cs="Cambria"/>
                <w:b/>
                <w:bCs/>
                <w:sz w:val="18"/>
                <w:szCs w:val="18"/>
              </w:rPr>
              <w:t>o ukaranie</w:t>
            </w:r>
          </w:p>
        </w:tc>
        <w:tc>
          <w:tcPr>
            <w:tcW w:w="1217" w:type="dxa"/>
            <w:shd w:val="clear" w:color="auto" w:fill="auto"/>
            <w:vAlign w:val="center"/>
          </w:tcPr>
          <w:p w14:paraId="676D239C" w14:textId="77777777" w:rsidR="00184FA2" w:rsidRPr="00857737" w:rsidRDefault="4972692C" w:rsidP="4972692C">
            <w:pPr>
              <w:widowControl w:val="0"/>
              <w:autoSpaceDE w:val="0"/>
              <w:autoSpaceDN w:val="0"/>
              <w:adjustRightInd w:val="0"/>
              <w:jc w:val="center"/>
              <w:rPr>
                <w:rFonts w:ascii="Calibri Light" w:hAnsi="Calibri Light" w:cs="Cambria"/>
                <w:b/>
                <w:bCs/>
                <w:sz w:val="18"/>
                <w:szCs w:val="18"/>
              </w:rPr>
            </w:pPr>
            <w:r w:rsidRPr="00857737">
              <w:rPr>
                <w:rFonts w:ascii="Calibri Light" w:hAnsi="Calibri Light" w:cs="Cambria"/>
                <w:b/>
                <w:bCs/>
                <w:sz w:val="18"/>
                <w:szCs w:val="18"/>
              </w:rPr>
              <w:t>Liczba spraw przekazanych innym organom lub instytucjom</w:t>
            </w:r>
          </w:p>
        </w:tc>
        <w:tc>
          <w:tcPr>
            <w:tcW w:w="1217" w:type="dxa"/>
            <w:shd w:val="clear" w:color="auto" w:fill="auto"/>
            <w:vAlign w:val="center"/>
          </w:tcPr>
          <w:p w14:paraId="62866C71" w14:textId="77777777" w:rsidR="00184FA2" w:rsidRPr="00857737" w:rsidRDefault="4972692C" w:rsidP="4972692C">
            <w:pPr>
              <w:widowControl w:val="0"/>
              <w:autoSpaceDE w:val="0"/>
              <w:autoSpaceDN w:val="0"/>
              <w:adjustRightInd w:val="0"/>
              <w:jc w:val="center"/>
              <w:rPr>
                <w:rFonts w:ascii="Calibri Light" w:hAnsi="Calibri Light" w:cs="Cambria"/>
                <w:b/>
                <w:bCs/>
                <w:sz w:val="18"/>
                <w:szCs w:val="18"/>
              </w:rPr>
            </w:pPr>
            <w:r w:rsidRPr="00857737">
              <w:rPr>
                <w:rFonts w:ascii="Calibri Light" w:hAnsi="Calibri Light" w:cs="Cambria"/>
                <w:b/>
                <w:bCs/>
                <w:sz w:val="18"/>
                <w:szCs w:val="18"/>
              </w:rPr>
              <w:t>Liczba osób doprowadzonych do izby wytrzeźwień lub miejsca zamieszkania</w:t>
            </w:r>
          </w:p>
        </w:tc>
        <w:tc>
          <w:tcPr>
            <w:tcW w:w="1217" w:type="dxa"/>
            <w:shd w:val="clear" w:color="auto" w:fill="auto"/>
            <w:vAlign w:val="center"/>
          </w:tcPr>
          <w:p w14:paraId="62F5D445" w14:textId="77777777" w:rsidR="00184FA2" w:rsidRPr="00857737" w:rsidRDefault="4972692C" w:rsidP="4972692C">
            <w:pPr>
              <w:widowControl w:val="0"/>
              <w:autoSpaceDE w:val="0"/>
              <w:autoSpaceDN w:val="0"/>
              <w:adjustRightInd w:val="0"/>
              <w:jc w:val="center"/>
              <w:rPr>
                <w:rFonts w:ascii="Calibri Light" w:hAnsi="Calibri Light" w:cs="Cambria"/>
                <w:b/>
                <w:bCs/>
                <w:sz w:val="18"/>
                <w:szCs w:val="18"/>
              </w:rPr>
            </w:pPr>
            <w:r w:rsidRPr="00857737">
              <w:rPr>
                <w:rFonts w:ascii="Calibri Light" w:hAnsi="Calibri Light" w:cs="Cambria"/>
                <w:b/>
                <w:bCs/>
                <w:sz w:val="18"/>
                <w:szCs w:val="18"/>
              </w:rPr>
              <w:t>Liczba osób ujętych</w:t>
            </w:r>
            <w:r w:rsidR="00184FA2" w:rsidRPr="00857737">
              <w:br/>
            </w:r>
            <w:r w:rsidRPr="00857737">
              <w:rPr>
                <w:rFonts w:ascii="Calibri Light" w:hAnsi="Calibri Light" w:cs="Cambria"/>
                <w:b/>
                <w:bCs/>
                <w:sz w:val="18"/>
                <w:szCs w:val="18"/>
              </w:rPr>
              <w:t>i przekazanych policji</w:t>
            </w:r>
          </w:p>
        </w:tc>
      </w:tr>
      <w:tr w:rsidR="003843D2" w:rsidRPr="00857737" w14:paraId="67ADF0A3" w14:textId="77777777" w:rsidTr="009965B0">
        <w:trPr>
          <w:trHeight w:val="20"/>
        </w:trPr>
        <w:tc>
          <w:tcPr>
            <w:tcW w:w="663" w:type="dxa"/>
            <w:shd w:val="clear" w:color="auto" w:fill="auto"/>
            <w:vAlign w:val="center"/>
          </w:tcPr>
          <w:p w14:paraId="78ED757B" w14:textId="773BECAB" w:rsidR="0075053D" w:rsidRPr="00857737" w:rsidRDefault="0075053D" w:rsidP="4972692C">
            <w:pPr>
              <w:widowControl w:val="0"/>
              <w:autoSpaceDE w:val="0"/>
              <w:autoSpaceDN w:val="0"/>
              <w:adjustRightInd w:val="0"/>
              <w:jc w:val="center"/>
              <w:rPr>
                <w:rFonts w:ascii="Calibri Light" w:hAnsi="Calibri Light" w:cs="Cambria"/>
                <w:b/>
                <w:bCs/>
                <w:sz w:val="22"/>
              </w:rPr>
            </w:pPr>
            <w:r w:rsidRPr="00857737">
              <w:rPr>
                <w:rFonts w:ascii="Calibri Light" w:hAnsi="Calibri Light" w:cs="Cambria"/>
                <w:b/>
                <w:bCs/>
                <w:sz w:val="22"/>
              </w:rPr>
              <w:t>2016</w:t>
            </w:r>
          </w:p>
        </w:tc>
        <w:tc>
          <w:tcPr>
            <w:tcW w:w="1216" w:type="dxa"/>
            <w:shd w:val="clear" w:color="auto" w:fill="auto"/>
            <w:vAlign w:val="center"/>
          </w:tcPr>
          <w:p w14:paraId="5E2F063C" w14:textId="233DCD12"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18 020</w:t>
            </w:r>
          </w:p>
        </w:tc>
        <w:tc>
          <w:tcPr>
            <w:tcW w:w="1217" w:type="dxa"/>
            <w:shd w:val="clear" w:color="auto" w:fill="auto"/>
            <w:vAlign w:val="center"/>
          </w:tcPr>
          <w:p w14:paraId="6FF4F94C" w14:textId="7B1AE66B"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7 329</w:t>
            </w:r>
          </w:p>
        </w:tc>
        <w:tc>
          <w:tcPr>
            <w:tcW w:w="1217" w:type="dxa"/>
            <w:shd w:val="clear" w:color="auto" w:fill="auto"/>
            <w:vAlign w:val="center"/>
          </w:tcPr>
          <w:p w14:paraId="6E62A7FA" w14:textId="61ECE4ED"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6 665</w:t>
            </w:r>
          </w:p>
        </w:tc>
        <w:tc>
          <w:tcPr>
            <w:tcW w:w="1217" w:type="dxa"/>
            <w:shd w:val="clear" w:color="auto" w:fill="auto"/>
            <w:vAlign w:val="center"/>
          </w:tcPr>
          <w:p w14:paraId="2B28BA8A" w14:textId="0F7B97FD"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953</w:t>
            </w:r>
          </w:p>
        </w:tc>
        <w:tc>
          <w:tcPr>
            <w:tcW w:w="1217" w:type="dxa"/>
            <w:shd w:val="clear" w:color="auto" w:fill="auto"/>
            <w:vAlign w:val="center"/>
          </w:tcPr>
          <w:p w14:paraId="45BBD294" w14:textId="10511421"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98</w:t>
            </w:r>
          </w:p>
        </w:tc>
        <w:tc>
          <w:tcPr>
            <w:tcW w:w="1217" w:type="dxa"/>
            <w:shd w:val="clear" w:color="auto" w:fill="auto"/>
            <w:vAlign w:val="center"/>
          </w:tcPr>
          <w:p w14:paraId="492A1E98" w14:textId="28E7CF95"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2 925</w:t>
            </w:r>
          </w:p>
        </w:tc>
        <w:tc>
          <w:tcPr>
            <w:tcW w:w="1217" w:type="dxa"/>
            <w:shd w:val="clear" w:color="auto" w:fill="auto"/>
            <w:vAlign w:val="center"/>
          </w:tcPr>
          <w:p w14:paraId="0AFA8DA4" w14:textId="5F655F54"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50</w:t>
            </w:r>
          </w:p>
        </w:tc>
      </w:tr>
      <w:tr w:rsidR="003843D2" w:rsidRPr="00857737" w14:paraId="6772930C" w14:textId="77777777" w:rsidTr="009965B0">
        <w:trPr>
          <w:trHeight w:val="20"/>
        </w:trPr>
        <w:tc>
          <w:tcPr>
            <w:tcW w:w="663" w:type="dxa"/>
            <w:shd w:val="clear" w:color="auto" w:fill="auto"/>
            <w:vAlign w:val="center"/>
          </w:tcPr>
          <w:p w14:paraId="7F18F152" w14:textId="5BBDB8AF" w:rsidR="0075053D" w:rsidRPr="00857737" w:rsidRDefault="0075053D" w:rsidP="4972692C">
            <w:pPr>
              <w:widowControl w:val="0"/>
              <w:autoSpaceDE w:val="0"/>
              <w:autoSpaceDN w:val="0"/>
              <w:adjustRightInd w:val="0"/>
              <w:jc w:val="center"/>
              <w:rPr>
                <w:rFonts w:ascii="Calibri Light" w:hAnsi="Calibri Light" w:cs="Cambria"/>
                <w:b/>
                <w:bCs/>
                <w:sz w:val="22"/>
              </w:rPr>
            </w:pPr>
            <w:r w:rsidRPr="00857737">
              <w:rPr>
                <w:rFonts w:ascii="Calibri Light" w:hAnsi="Calibri Light" w:cs="Cambria"/>
                <w:b/>
                <w:bCs/>
                <w:sz w:val="22"/>
              </w:rPr>
              <w:t>2017</w:t>
            </w:r>
          </w:p>
        </w:tc>
        <w:tc>
          <w:tcPr>
            <w:tcW w:w="1216" w:type="dxa"/>
            <w:shd w:val="clear" w:color="auto" w:fill="auto"/>
            <w:vAlign w:val="center"/>
          </w:tcPr>
          <w:p w14:paraId="53BE97CD" w14:textId="2538FB54"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17 088</w:t>
            </w:r>
          </w:p>
        </w:tc>
        <w:tc>
          <w:tcPr>
            <w:tcW w:w="1217" w:type="dxa"/>
            <w:shd w:val="clear" w:color="auto" w:fill="auto"/>
            <w:vAlign w:val="center"/>
          </w:tcPr>
          <w:p w14:paraId="2AFA097A" w14:textId="489CE7E5"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6 696</w:t>
            </w:r>
          </w:p>
        </w:tc>
        <w:tc>
          <w:tcPr>
            <w:tcW w:w="1217" w:type="dxa"/>
            <w:shd w:val="clear" w:color="auto" w:fill="auto"/>
            <w:vAlign w:val="center"/>
          </w:tcPr>
          <w:p w14:paraId="6C4CAF68" w14:textId="30B34708"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5 442</w:t>
            </w:r>
          </w:p>
        </w:tc>
        <w:tc>
          <w:tcPr>
            <w:tcW w:w="1217" w:type="dxa"/>
            <w:shd w:val="clear" w:color="auto" w:fill="auto"/>
            <w:vAlign w:val="center"/>
          </w:tcPr>
          <w:p w14:paraId="6CC97AAA" w14:textId="16D7A4F3"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878</w:t>
            </w:r>
          </w:p>
        </w:tc>
        <w:tc>
          <w:tcPr>
            <w:tcW w:w="1217" w:type="dxa"/>
            <w:shd w:val="clear" w:color="auto" w:fill="auto"/>
            <w:vAlign w:val="center"/>
          </w:tcPr>
          <w:p w14:paraId="28FF12EA" w14:textId="4628E57C"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1 013</w:t>
            </w:r>
          </w:p>
        </w:tc>
        <w:tc>
          <w:tcPr>
            <w:tcW w:w="1217" w:type="dxa"/>
            <w:shd w:val="clear" w:color="auto" w:fill="auto"/>
            <w:vAlign w:val="center"/>
          </w:tcPr>
          <w:p w14:paraId="19C25418" w14:textId="3FB654AF"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3 019</w:t>
            </w:r>
          </w:p>
        </w:tc>
        <w:tc>
          <w:tcPr>
            <w:tcW w:w="1217" w:type="dxa"/>
            <w:shd w:val="clear" w:color="auto" w:fill="auto"/>
            <w:vAlign w:val="center"/>
          </w:tcPr>
          <w:p w14:paraId="2EC8893D" w14:textId="128BF7D9"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40</w:t>
            </w:r>
          </w:p>
        </w:tc>
      </w:tr>
      <w:tr w:rsidR="003843D2" w:rsidRPr="00857737" w14:paraId="7A802B65" w14:textId="77777777" w:rsidTr="009965B0">
        <w:trPr>
          <w:trHeight w:val="20"/>
        </w:trPr>
        <w:tc>
          <w:tcPr>
            <w:tcW w:w="663" w:type="dxa"/>
            <w:shd w:val="clear" w:color="auto" w:fill="auto"/>
            <w:vAlign w:val="center"/>
          </w:tcPr>
          <w:p w14:paraId="0122C4C5" w14:textId="60270315" w:rsidR="0075053D" w:rsidRPr="00857737" w:rsidRDefault="0075053D" w:rsidP="4972692C">
            <w:pPr>
              <w:widowControl w:val="0"/>
              <w:autoSpaceDE w:val="0"/>
              <w:autoSpaceDN w:val="0"/>
              <w:adjustRightInd w:val="0"/>
              <w:jc w:val="center"/>
              <w:rPr>
                <w:rFonts w:ascii="Calibri Light" w:hAnsi="Calibri Light" w:cs="Cambria"/>
                <w:b/>
                <w:bCs/>
                <w:sz w:val="22"/>
              </w:rPr>
            </w:pPr>
            <w:r w:rsidRPr="00857737">
              <w:rPr>
                <w:rFonts w:ascii="Calibri Light" w:hAnsi="Calibri Light" w:cs="Cambria"/>
                <w:b/>
                <w:bCs/>
                <w:sz w:val="22"/>
              </w:rPr>
              <w:t>2018</w:t>
            </w:r>
          </w:p>
        </w:tc>
        <w:tc>
          <w:tcPr>
            <w:tcW w:w="1216" w:type="dxa"/>
            <w:shd w:val="clear" w:color="auto" w:fill="auto"/>
            <w:vAlign w:val="center"/>
          </w:tcPr>
          <w:p w14:paraId="59538520" w14:textId="5D217768"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12 327</w:t>
            </w:r>
          </w:p>
        </w:tc>
        <w:tc>
          <w:tcPr>
            <w:tcW w:w="1217" w:type="dxa"/>
            <w:shd w:val="clear" w:color="auto" w:fill="auto"/>
            <w:vAlign w:val="center"/>
          </w:tcPr>
          <w:p w14:paraId="37CD0B82" w14:textId="49930D41"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4 536</w:t>
            </w:r>
          </w:p>
        </w:tc>
        <w:tc>
          <w:tcPr>
            <w:tcW w:w="1217" w:type="dxa"/>
            <w:shd w:val="clear" w:color="auto" w:fill="auto"/>
            <w:vAlign w:val="center"/>
          </w:tcPr>
          <w:p w14:paraId="46F20C9B" w14:textId="53C5AF95"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3 961</w:t>
            </w:r>
          </w:p>
        </w:tc>
        <w:tc>
          <w:tcPr>
            <w:tcW w:w="1217" w:type="dxa"/>
            <w:shd w:val="clear" w:color="auto" w:fill="auto"/>
            <w:vAlign w:val="center"/>
          </w:tcPr>
          <w:p w14:paraId="5AB664D0" w14:textId="77B4EB69"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626</w:t>
            </w:r>
          </w:p>
        </w:tc>
        <w:tc>
          <w:tcPr>
            <w:tcW w:w="1217" w:type="dxa"/>
            <w:shd w:val="clear" w:color="auto" w:fill="auto"/>
            <w:vAlign w:val="center"/>
          </w:tcPr>
          <w:p w14:paraId="3A035312" w14:textId="1BE9D7E9"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898</w:t>
            </w:r>
          </w:p>
        </w:tc>
        <w:tc>
          <w:tcPr>
            <w:tcW w:w="1217" w:type="dxa"/>
            <w:shd w:val="clear" w:color="auto" w:fill="auto"/>
            <w:vAlign w:val="center"/>
          </w:tcPr>
          <w:p w14:paraId="5BEF0EE6" w14:textId="086AFACB"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2 446</w:t>
            </w:r>
          </w:p>
        </w:tc>
        <w:tc>
          <w:tcPr>
            <w:tcW w:w="1217" w:type="dxa"/>
            <w:shd w:val="clear" w:color="auto" w:fill="auto"/>
            <w:vAlign w:val="center"/>
          </w:tcPr>
          <w:p w14:paraId="0E96C845" w14:textId="7DE6DDFF"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39</w:t>
            </w:r>
          </w:p>
        </w:tc>
      </w:tr>
      <w:tr w:rsidR="003843D2" w:rsidRPr="00857737" w14:paraId="0BAAE313" w14:textId="77777777" w:rsidTr="009965B0">
        <w:trPr>
          <w:trHeight w:val="20"/>
        </w:trPr>
        <w:tc>
          <w:tcPr>
            <w:tcW w:w="663" w:type="dxa"/>
            <w:shd w:val="clear" w:color="auto" w:fill="auto"/>
            <w:vAlign w:val="center"/>
          </w:tcPr>
          <w:p w14:paraId="59F3274F" w14:textId="428C0BA2" w:rsidR="0075053D" w:rsidRPr="00857737" w:rsidRDefault="0075053D" w:rsidP="4972692C">
            <w:pPr>
              <w:widowControl w:val="0"/>
              <w:autoSpaceDE w:val="0"/>
              <w:autoSpaceDN w:val="0"/>
              <w:adjustRightInd w:val="0"/>
              <w:jc w:val="center"/>
              <w:rPr>
                <w:rFonts w:ascii="Calibri Light" w:hAnsi="Calibri Light" w:cs="Cambria"/>
                <w:b/>
                <w:bCs/>
                <w:sz w:val="22"/>
              </w:rPr>
            </w:pPr>
            <w:r w:rsidRPr="00857737">
              <w:rPr>
                <w:rFonts w:ascii="Calibri Light" w:hAnsi="Calibri Light" w:cs="Cambria"/>
                <w:b/>
                <w:bCs/>
                <w:sz w:val="22"/>
              </w:rPr>
              <w:t>2019</w:t>
            </w:r>
          </w:p>
        </w:tc>
        <w:tc>
          <w:tcPr>
            <w:tcW w:w="1216" w:type="dxa"/>
            <w:shd w:val="clear" w:color="auto" w:fill="auto"/>
            <w:vAlign w:val="center"/>
          </w:tcPr>
          <w:p w14:paraId="207F14CA" w14:textId="51F38C6E"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12 578</w:t>
            </w:r>
          </w:p>
        </w:tc>
        <w:tc>
          <w:tcPr>
            <w:tcW w:w="1217" w:type="dxa"/>
            <w:shd w:val="clear" w:color="auto" w:fill="auto"/>
            <w:vAlign w:val="center"/>
          </w:tcPr>
          <w:p w14:paraId="38CA27FA" w14:textId="6CD7D6AE"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4 893</w:t>
            </w:r>
          </w:p>
        </w:tc>
        <w:tc>
          <w:tcPr>
            <w:tcW w:w="1217" w:type="dxa"/>
            <w:shd w:val="clear" w:color="auto" w:fill="auto"/>
            <w:vAlign w:val="center"/>
          </w:tcPr>
          <w:p w14:paraId="393FC568" w14:textId="3DBAFF80"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4 184</w:t>
            </w:r>
          </w:p>
        </w:tc>
        <w:tc>
          <w:tcPr>
            <w:tcW w:w="1217" w:type="dxa"/>
            <w:shd w:val="clear" w:color="auto" w:fill="auto"/>
            <w:vAlign w:val="center"/>
          </w:tcPr>
          <w:p w14:paraId="3481E39F" w14:textId="7BA9354E"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455</w:t>
            </w:r>
          </w:p>
        </w:tc>
        <w:tc>
          <w:tcPr>
            <w:tcW w:w="1217" w:type="dxa"/>
            <w:shd w:val="clear" w:color="auto" w:fill="auto"/>
            <w:vAlign w:val="center"/>
          </w:tcPr>
          <w:p w14:paraId="23DF15CA" w14:textId="28FC11EC"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751</w:t>
            </w:r>
          </w:p>
        </w:tc>
        <w:tc>
          <w:tcPr>
            <w:tcW w:w="1217" w:type="dxa"/>
            <w:shd w:val="clear" w:color="auto" w:fill="auto"/>
            <w:vAlign w:val="center"/>
          </w:tcPr>
          <w:p w14:paraId="610EF124" w14:textId="183BD91B"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2 259</w:t>
            </w:r>
          </w:p>
        </w:tc>
        <w:tc>
          <w:tcPr>
            <w:tcW w:w="1217" w:type="dxa"/>
            <w:shd w:val="clear" w:color="auto" w:fill="auto"/>
            <w:vAlign w:val="center"/>
          </w:tcPr>
          <w:p w14:paraId="0EA40B71" w14:textId="0999E79E" w:rsidR="0075053D" w:rsidRPr="00857737" w:rsidRDefault="0075053D" w:rsidP="4972692C">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36</w:t>
            </w:r>
          </w:p>
        </w:tc>
      </w:tr>
      <w:tr w:rsidR="003843D2" w:rsidRPr="00857737" w14:paraId="7D202A79" w14:textId="77777777" w:rsidTr="009965B0">
        <w:trPr>
          <w:trHeight w:val="20"/>
        </w:trPr>
        <w:tc>
          <w:tcPr>
            <w:tcW w:w="663" w:type="dxa"/>
            <w:shd w:val="clear" w:color="auto" w:fill="auto"/>
            <w:vAlign w:val="center"/>
          </w:tcPr>
          <w:p w14:paraId="24F5B33A" w14:textId="73717C4F" w:rsidR="0075053D" w:rsidRPr="00857737" w:rsidRDefault="0075053D" w:rsidP="0075053D">
            <w:pPr>
              <w:jc w:val="center"/>
              <w:rPr>
                <w:rFonts w:ascii="Calibri Light" w:hAnsi="Calibri Light" w:cs="Cambria"/>
                <w:b/>
                <w:bCs/>
                <w:sz w:val="22"/>
              </w:rPr>
            </w:pPr>
            <w:r w:rsidRPr="00857737">
              <w:rPr>
                <w:rFonts w:ascii="Calibri Light" w:hAnsi="Calibri Light" w:cs="Cambria"/>
                <w:b/>
                <w:bCs/>
                <w:sz w:val="22"/>
              </w:rPr>
              <w:t>2020</w:t>
            </w:r>
          </w:p>
        </w:tc>
        <w:tc>
          <w:tcPr>
            <w:tcW w:w="1216" w:type="dxa"/>
            <w:shd w:val="clear" w:color="auto" w:fill="auto"/>
            <w:vAlign w:val="center"/>
          </w:tcPr>
          <w:p w14:paraId="66B061BE" w14:textId="46C33266" w:rsidR="0075053D" w:rsidRPr="00857737" w:rsidRDefault="0075053D" w:rsidP="0075053D">
            <w:pPr>
              <w:spacing w:line="259" w:lineRule="auto"/>
              <w:jc w:val="center"/>
              <w:rPr>
                <w:rFonts w:cs="Cambria"/>
                <w:sz w:val="22"/>
              </w:rPr>
            </w:pPr>
            <w:r w:rsidRPr="00857737">
              <w:rPr>
                <w:sz w:val="22"/>
              </w:rPr>
              <w:t>10 652</w:t>
            </w:r>
          </w:p>
        </w:tc>
        <w:tc>
          <w:tcPr>
            <w:tcW w:w="1217" w:type="dxa"/>
            <w:shd w:val="clear" w:color="auto" w:fill="auto"/>
            <w:vAlign w:val="center"/>
          </w:tcPr>
          <w:p w14:paraId="1BFBFB9B" w14:textId="49714387" w:rsidR="0075053D" w:rsidRPr="00857737" w:rsidRDefault="0075053D" w:rsidP="0075053D">
            <w:pPr>
              <w:jc w:val="center"/>
              <w:rPr>
                <w:rFonts w:cs="Cambria"/>
                <w:sz w:val="22"/>
              </w:rPr>
            </w:pPr>
            <w:r w:rsidRPr="00857737">
              <w:rPr>
                <w:sz w:val="22"/>
              </w:rPr>
              <w:t>3 950</w:t>
            </w:r>
          </w:p>
        </w:tc>
        <w:tc>
          <w:tcPr>
            <w:tcW w:w="1217" w:type="dxa"/>
            <w:shd w:val="clear" w:color="auto" w:fill="auto"/>
            <w:vAlign w:val="center"/>
          </w:tcPr>
          <w:p w14:paraId="4FC251CA" w14:textId="19386F08" w:rsidR="0075053D" w:rsidRPr="00857737" w:rsidRDefault="0075053D" w:rsidP="0075053D">
            <w:pPr>
              <w:jc w:val="center"/>
              <w:rPr>
                <w:rFonts w:cs="Cambria"/>
                <w:sz w:val="22"/>
              </w:rPr>
            </w:pPr>
            <w:r w:rsidRPr="00857737">
              <w:rPr>
                <w:sz w:val="22"/>
              </w:rPr>
              <w:t>4 129</w:t>
            </w:r>
          </w:p>
        </w:tc>
        <w:tc>
          <w:tcPr>
            <w:tcW w:w="1217" w:type="dxa"/>
            <w:shd w:val="clear" w:color="auto" w:fill="auto"/>
            <w:vAlign w:val="center"/>
          </w:tcPr>
          <w:p w14:paraId="6A7573DC" w14:textId="25084958" w:rsidR="0075053D" w:rsidRPr="00857737" w:rsidRDefault="0075053D" w:rsidP="0075053D">
            <w:pPr>
              <w:jc w:val="center"/>
              <w:rPr>
                <w:rFonts w:cs="Cambria"/>
                <w:sz w:val="22"/>
              </w:rPr>
            </w:pPr>
            <w:r w:rsidRPr="00857737">
              <w:rPr>
                <w:sz w:val="22"/>
              </w:rPr>
              <w:t>387</w:t>
            </w:r>
          </w:p>
        </w:tc>
        <w:tc>
          <w:tcPr>
            <w:tcW w:w="1217" w:type="dxa"/>
            <w:shd w:val="clear" w:color="auto" w:fill="auto"/>
            <w:vAlign w:val="center"/>
          </w:tcPr>
          <w:p w14:paraId="566D8D6B" w14:textId="49F27ABA" w:rsidR="0075053D" w:rsidRPr="00857737" w:rsidRDefault="0075053D" w:rsidP="0075053D">
            <w:pPr>
              <w:jc w:val="center"/>
              <w:rPr>
                <w:rFonts w:cs="Cambria"/>
                <w:sz w:val="22"/>
              </w:rPr>
            </w:pPr>
            <w:r w:rsidRPr="00857737">
              <w:rPr>
                <w:sz w:val="22"/>
              </w:rPr>
              <w:t>631</w:t>
            </w:r>
          </w:p>
        </w:tc>
        <w:tc>
          <w:tcPr>
            <w:tcW w:w="1217" w:type="dxa"/>
            <w:shd w:val="clear" w:color="auto" w:fill="auto"/>
            <w:vAlign w:val="center"/>
          </w:tcPr>
          <w:p w14:paraId="5615446C" w14:textId="765B0F87" w:rsidR="0075053D" w:rsidRPr="00857737" w:rsidRDefault="0075053D" w:rsidP="0075053D">
            <w:pPr>
              <w:jc w:val="center"/>
              <w:rPr>
                <w:rFonts w:cs="Cambria"/>
                <w:sz w:val="22"/>
              </w:rPr>
            </w:pPr>
            <w:r w:rsidRPr="00857737">
              <w:rPr>
                <w:sz w:val="22"/>
              </w:rPr>
              <w:t>1 532</w:t>
            </w:r>
          </w:p>
        </w:tc>
        <w:tc>
          <w:tcPr>
            <w:tcW w:w="1217" w:type="dxa"/>
            <w:shd w:val="clear" w:color="auto" w:fill="auto"/>
            <w:vAlign w:val="center"/>
          </w:tcPr>
          <w:p w14:paraId="1265C82A" w14:textId="1E6FA5B5" w:rsidR="0075053D" w:rsidRPr="00857737" w:rsidRDefault="0075053D" w:rsidP="0075053D">
            <w:pPr>
              <w:jc w:val="center"/>
              <w:rPr>
                <w:rFonts w:cs="Cambria"/>
                <w:sz w:val="22"/>
              </w:rPr>
            </w:pPr>
            <w:r w:rsidRPr="00857737">
              <w:rPr>
                <w:sz w:val="22"/>
              </w:rPr>
              <w:t>23</w:t>
            </w:r>
          </w:p>
        </w:tc>
      </w:tr>
    </w:tbl>
    <w:p w14:paraId="4FE3B6E4" w14:textId="77777777" w:rsidR="00F4755F" w:rsidRPr="00857737" w:rsidRDefault="4972692C" w:rsidP="4972692C">
      <w:pPr>
        <w:rPr>
          <w:rFonts w:ascii="Calibri Light" w:hAnsi="Calibri Light"/>
          <w:sz w:val="20"/>
          <w:szCs w:val="20"/>
        </w:rPr>
      </w:pPr>
      <w:r w:rsidRPr="00857737">
        <w:rPr>
          <w:rFonts w:ascii="Calibri Light" w:hAnsi="Calibri Light"/>
          <w:sz w:val="20"/>
          <w:szCs w:val="20"/>
        </w:rPr>
        <w:t>Źródło: Straż Miejska w Białymstoku</w:t>
      </w:r>
    </w:p>
    <w:p w14:paraId="292438E1" w14:textId="1B881D96" w:rsidR="4972692C" w:rsidRPr="00857737" w:rsidRDefault="4972692C" w:rsidP="009D6352">
      <w:pPr>
        <w:spacing w:line="276" w:lineRule="auto"/>
        <w:rPr>
          <w:rFonts w:ascii="Calibri Light" w:eastAsia="Calibri Light" w:hAnsi="Calibri Light" w:cs="Calibri Light"/>
          <w:szCs w:val="24"/>
        </w:rPr>
      </w:pPr>
      <w:r w:rsidRPr="00857737">
        <w:rPr>
          <w:rFonts w:ascii="Calibri Light" w:eastAsia="Calibri Light" w:hAnsi="Calibri Light" w:cs="Calibri Light"/>
          <w:szCs w:val="24"/>
        </w:rPr>
        <w:t xml:space="preserve">Dyżurny Straży Miejskiej w Białymstoku przyjął </w:t>
      </w:r>
      <w:r w:rsidR="0075053D" w:rsidRPr="00857737">
        <w:rPr>
          <w:rFonts w:ascii="Calibri Light" w:eastAsia="Calibri Light" w:hAnsi="Calibri Light" w:cs="Calibri Light"/>
          <w:szCs w:val="24"/>
        </w:rPr>
        <w:t>21 180</w:t>
      </w:r>
      <w:r w:rsidRPr="00857737">
        <w:rPr>
          <w:rFonts w:ascii="Calibri Light" w:eastAsia="Calibri Light" w:hAnsi="Calibri Light" w:cs="Calibri Light"/>
          <w:szCs w:val="24"/>
        </w:rPr>
        <w:t xml:space="preserve"> zgłoszeń z prośbą</w:t>
      </w:r>
      <w:r w:rsidR="00484102" w:rsidRPr="00857737">
        <w:rPr>
          <w:rFonts w:ascii="Calibri Light" w:eastAsia="Calibri Light" w:hAnsi="Calibri Light" w:cs="Calibri Light"/>
          <w:szCs w:val="24"/>
        </w:rPr>
        <w:br/>
      </w:r>
      <w:r w:rsidRPr="00857737">
        <w:rPr>
          <w:rFonts w:ascii="Calibri Light" w:eastAsia="Calibri Light" w:hAnsi="Calibri Light" w:cs="Calibri Light"/>
          <w:szCs w:val="24"/>
        </w:rPr>
        <w:t>o interwencję.</w:t>
      </w:r>
    </w:p>
    <w:p w14:paraId="1A75E3B4" w14:textId="77777777" w:rsidR="00F4755F" w:rsidRPr="00857737" w:rsidRDefault="007C75E2" w:rsidP="009D6352">
      <w:pPr>
        <w:pStyle w:val="NormalnyWeb"/>
        <w:spacing w:before="0" w:beforeAutospacing="0" w:after="0" w:afterAutospacing="0" w:line="276" w:lineRule="auto"/>
        <w:rPr>
          <w:rFonts w:ascii="Calibri Light" w:hAnsi="Calibri Light"/>
        </w:rPr>
      </w:pPr>
      <w:r w:rsidRPr="00857737">
        <w:rPr>
          <w:rFonts w:ascii="Calibri Light" w:hAnsi="Calibri Light"/>
        </w:rPr>
        <w:t>Wskazanie występującego zagrożenia przez mieszkańców, a także samorząd, urząd miejski, organizacje społeczne, strażników i operatorów monitoringu wizyjnego po wcześniejszym zweryfikowaniu takich informacji i uznaniu, że sytuacja wymaga podjęcia stosownych działań, było podstawą do prowadzenia systematycznych kontroli zagrożonego miejsca w ramach tzw. „zadań doraźnych”.</w:t>
      </w:r>
    </w:p>
    <w:p w14:paraId="4A8F9CC8" w14:textId="6DEC39E4" w:rsidR="007C75E2" w:rsidRPr="00857737" w:rsidRDefault="007C75E2" w:rsidP="009D6352">
      <w:pPr>
        <w:pStyle w:val="Legenda"/>
        <w:rPr>
          <w:rFonts w:ascii="Calibri Light" w:hAnsi="Calibri Light"/>
          <w:sz w:val="24"/>
          <w:szCs w:val="24"/>
        </w:rPr>
      </w:pPr>
      <w:bookmarkStart w:id="347" w:name="_Toc71201709"/>
      <w:r w:rsidRPr="00857737">
        <w:rPr>
          <w:rFonts w:ascii="Calibri Light" w:hAnsi="Calibri Light"/>
          <w:sz w:val="24"/>
          <w:szCs w:val="24"/>
        </w:rPr>
        <w:t>Tabela</w:t>
      </w:r>
      <w:r w:rsidRPr="00857737">
        <w:rPr>
          <w:rFonts w:ascii="Calibri Light" w:hAnsi="Calibri Light"/>
          <w:sz w:val="24"/>
          <w:szCs w:val="24"/>
        </w:rPr>
        <w:fldChar w:fldCharType="begin"/>
      </w:r>
      <w:r w:rsidRPr="00857737">
        <w:rPr>
          <w:rFonts w:ascii="Calibri Light" w:hAnsi="Calibri Light"/>
          <w:sz w:val="24"/>
          <w:szCs w:val="24"/>
        </w:rPr>
        <w:instrText xml:space="preserve"> SEQ Tabela \* ARABIC </w:instrText>
      </w:r>
      <w:r w:rsidRPr="00857737">
        <w:rPr>
          <w:rFonts w:ascii="Calibri Light" w:hAnsi="Calibri Light"/>
          <w:sz w:val="24"/>
          <w:szCs w:val="24"/>
        </w:rPr>
        <w:fldChar w:fldCharType="separate"/>
      </w:r>
      <w:r w:rsidR="00E21FC4" w:rsidRPr="00857737">
        <w:rPr>
          <w:rFonts w:ascii="Calibri Light" w:hAnsi="Calibri Light"/>
          <w:noProof/>
          <w:sz w:val="24"/>
          <w:szCs w:val="24"/>
        </w:rPr>
        <w:t>142</w:t>
      </w:r>
      <w:r w:rsidRPr="00857737">
        <w:rPr>
          <w:rFonts w:ascii="Calibri Light" w:hAnsi="Calibri Light"/>
          <w:sz w:val="24"/>
          <w:szCs w:val="24"/>
        </w:rPr>
        <w:fldChar w:fldCharType="end"/>
      </w:r>
      <w:r w:rsidRPr="00857737">
        <w:rPr>
          <w:rFonts w:ascii="Calibri Light" w:hAnsi="Calibri Light"/>
          <w:sz w:val="24"/>
          <w:szCs w:val="24"/>
        </w:rPr>
        <w:t>. Zadania doraźne i kontrole</w:t>
      </w:r>
      <w:bookmarkEnd w:id="347"/>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142. "/>
        <w:tblDescription w:val="Zadania doraźne i kontrole"/>
      </w:tblPr>
      <w:tblGrid>
        <w:gridCol w:w="2506"/>
        <w:gridCol w:w="1313"/>
        <w:gridCol w:w="1313"/>
        <w:gridCol w:w="1313"/>
        <w:gridCol w:w="1313"/>
        <w:gridCol w:w="1313"/>
      </w:tblGrid>
      <w:tr w:rsidR="003843D2" w:rsidRPr="00857737" w14:paraId="117980A4" w14:textId="77777777" w:rsidTr="00BF5D23">
        <w:tc>
          <w:tcPr>
            <w:tcW w:w="2506" w:type="dxa"/>
            <w:shd w:val="clear" w:color="auto" w:fill="auto"/>
            <w:vAlign w:val="center"/>
          </w:tcPr>
          <w:p w14:paraId="027E7E80" w14:textId="77777777" w:rsidR="007C75E2" w:rsidRPr="00857737" w:rsidRDefault="007C75E2" w:rsidP="00BF5D23">
            <w:pPr>
              <w:rPr>
                <w:rFonts w:ascii="Calibri Light" w:hAnsi="Calibri Light"/>
                <w:b/>
                <w:bCs/>
                <w:sz w:val="22"/>
              </w:rPr>
            </w:pPr>
            <w:r w:rsidRPr="00857737">
              <w:rPr>
                <w:rFonts w:ascii="Calibri Light" w:hAnsi="Calibri Light"/>
                <w:b/>
                <w:bCs/>
                <w:sz w:val="22"/>
              </w:rPr>
              <w:t>Wyszczególnienie</w:t>
            </w:r>
          </w:p>
        </w:tc>
        <w:tc>
          <w:tcPr>
            <w:tcW w:w="1313" w:type="dxa"/>
            <w:shd w:val="clear" w:color="auto" w:fill="auto"/>
            <w:vAlign w:val="center"/>
          </w:tcPr>
          <w:p w14:paraId="49C79FCF" w14:textId="77777777" w:rsidR="007C75E2" w:rsidRPr="00857737" w:rsidRDefault="007C75E2" w:rsidP="00BF5D23">
            <w:pPr>
              <w:jc w:val="center"/>
              <w:rPr>
                <w:rFonts w:ascii="Calibri Light" w:hAnsi="Calibri Light"/>
                <w:b/>
                <w:bCs/>
                <w:sz w:val="22"/>
              </w:rPr>
            </w:pPr>
            <w:r w:rsidRPr="00857737">
              <w:rPr>
                <w:rFonts w:ascii="Calibri Light" w:hAnsi="Calibri Light"/>
                <w:b/>
                <w:bCs/>
                <w:sz w:val="22"/>
              </w:rPr>
              <w:t>2016</w:t>
            </w:r>
          </w:p>
        </w:tc>
        <w:tc>
          <w:tcPr>
            <w:tcW w:w="1313" w:type="dxa"/>
            <w:shd w:val="clear" w:color="auto" w:fill="auto"/>
            <w:vAlign w:val="center"/>
          </w:tcPr>
          <w:p w14:paraId="0A4AA198" w14:textId="77777777" w:rsidR="007C75E2" w:rsidRPr="00857737" w:rsidRDefault="007C75E2" w:rsidP="00BF5D23">
            <w:pPr>
              <w:jc w:val="center"/>
              <w:rPr>
                <w:rFonts w:ascii="Calibri Light" w:hAnsi="Calibri Light"/>
                <w:b/>
                <w:bCs/>
                <w:sz w:val="22"/>
              </w:rPr>
            </w:pPr>
            <w:r w:rsidRPr="00857737">
              <w:rPr>
                <w:rFonts w:ascii="Calibri Light" w:hAnsi="Calibri Light"/>
                <w:b/>
                <w:bCs/>
                <w:sz w:val="22"/>
              </w:rPr>
              <w:t>2017</w:t>
            </w:r>
          </w:p>
        </w:tc>
        <w:tc>
          <w:tcPr>
            <w:tcW w:w="1313" w:type="dxa"/>
            <w:shd w:val="clear" w:color="auto" w:fill="auto"/>
            <w:vAlign w:val="center"/>
          </w:tcPr>
          <w:p w14:paraId="6C260315" w14:textId="77777777" w:rsidR="007C75E2" w:rsidRPr="00857737" w:rsidRDefault="007C75E2" w:rsidP="00BF5D23">
            <w:pPr>
              <w:jc w:val="center"/>
              <w:rPr>
                <w:rFonts w:ascii="Calibri Light" w:hAnsi="Calibri Light"/>
                <w:b/>
                <w:bCs/>
                <w:sz w:val="22"/>
              </w:rPr>
            </w:pPr>
            <w:r w:rsidRPr="00857737">
              <w:rPr>
                <w:rFonts w:ascii="Calibri Light" w:hAnsi="Calibri Light"/>
                <w:b/>
                <w:bCs/>
                <w:sz w:val="22"/>
              </w:rPr>
              <w:t>2018</w:t>
            </w:r>
          </w:p>
        </w:tc>
        <w:tc>
          <w:tcPr>
            <w:tcW w:w="1313" w:type="dxa"/>
            <w:shd w:val="clear" w:color="auto" w:fill="auto"/>
            <w:vAlign w:val="center"/>
          </w:tcPr>
          <w:p w14:paraId="095125AF" w14:textId="77777777" w:rsidR="007C75E2" w:rsidRPr="00857737" w:rsidRDefault="007C75E2" w:rsidP="00BF5D23">
            <w:pPr>
              <w:jc w:val="center"/>
              <w:rPr>
                <w:rFonts w:ascii="Calibri Light" w:hAnsi="Calibri Light"/>
                <w:b/>
                <w:bCs/>
                <w:sz w:val="22"/>
              </w:rPr>
            </w:pPr>
            <w:r w:rsidRPr="00857737">
              <w:rPr>
                <w:rFonts w:ascii="Calibri Light" w:hAnsi="Calibri Light"/>
                <w:b/>
                <w:bCs/>
                <w:sz w:val="22"/>
              </w:rPr>
              <w:t>2019</w:t>
            </w:r>
          </w:p>
        </w:tc>
        <w:tc>
          <w:tcPr>
            <w:tcW w:w="1313" w:type="dxa"/>
            <w:shd w:val="clear" w:color="auto" w:fill="auto"/>
            <w:vAlign w:val="center"/>
          </w:tcPr>
          <w:p w14:paraId="091F512A" w14:textId="77777777" w:rsidR="007C75E2" w:rsidRPr="00857737" w:rsidRDefault="007C75E2" w:rsidP="00BF5D23">
            <w:pPr>
              <w:jc w:val="center"/>
              <w:rPr>
                <w:rFonts w:ascii="Calibri Light" w:hAnsi="Calibri Light"/>
                <w:b/>
                <w:bCs/>
                <w:sz w:val="22"/>
              </w:rPr>
            </w:pPr>
            <w:r w:rsidRPr="00857737">
              <w:rPr>
                <w:rFonts w:ascii="Calibri Light" w:hAnsi="Calibri Light"/>
                <w:b/>
                <w:bCs/>
                <w:sz w:val="22"/>
              </w:rPr>
              <w:t>2020</w:t>
            </w:r>
          </w:p>
        </w:tc>
      </w:tr>
      <w:tr w:rsidR="003843D2" w:rsidRPr="00857737" w14:paraId="0C8C8D52" w14:textId="77777777" w:rsidTr="00BF5D23">
        <w:tc>
          <w:tcPr>
            <w:tcW w:w="2506" w:type="dxa"/>
            <w:shd w:val="clear" w:color="auto" w:fill="auto"/>
            <w:vAlign w:val="center"/>
          </w:tcPr>
          <w:p w14:paraId="7D48D8E2" w14:textId="77777777" w:rsidR="007C75E2" w:rsidRPr="00857737" w:rsidRDefault="007C75E2" w:rsidP="00BF5D23">
            <w:pPr>
              <w:rPr>
                <w:rFonts w:ascii="Calibri Light" w:hAnsi="Calibri Light"/>
                <w:b/>
                <w:bCs/>
                <w:sz w:val="22"/>
              </w:rPr>
            </w:pPr>
            <w:r w:rsidRPr="00857737">
              <w:rPr>
                <w:rFonts w:ascii="Calibri Light" w:hAnsi="Calibri Light"/>
                <w:b/>
                <w:bCs/>
                <w:sz w:val="22"/>
              </w:rPr>
              <w:t>Zadania doraźne</w:t>
            </w:r>
          </w:p>
        </w:tc>
        <w:tc>
          <w:tcPr>
            <w:tcW w:w="1313" w:type="dxa"/>
            <w:shd w:val="clear" w:color="auto" w:fill="auto"/>
            <w:vAlign w:val="center"/>
          </w:tcPr>
          <w:p w14:paraId="6EB556FA" w14:textId="77777777" w:rsidR="007C75E2" w:rsidRPr="00857737" w:rsidRDefault="007C75E2" w:rsidP="00BF5D23">
            <w:pPr>
              <w:jc w:val="center"/>
              <w:rPr>
                <w:rFonts w:ascii="Calibri Light" w:hAnsi="Calibri Light"/>
                <w:sz w:val="22"/>
              </w:rPr>
            </w:pPr>
            <w:r w:rsidRPr="00857737">
              <w:rPr>
                <w:rFonts w:ascii="Calibri Light" w:hAnsi="Calibri Light"/>
                <w:sz w:val="22"/>
              </w:rPr>
              <w:t>633</w:t>
            </w:r>
          </w:p>
        </w:tc>
        <w:tc>
          <w:tcPr>
            <w:tcW w:w="1313" w:type="dxa"/>
            <w:shd w:val="clear" w:color="auto" w:fill="auto"/>
            <w:vAlign w:val="center"/>
          </w:tcPr>
          <w:p w14:paraId="3DD69ED8" w14:textId="77777777" w:rsidR="007C75E2" w:rsidRPr="00857737" w:rsidRDefault="007C75E2" w:rsidP="00BF5D23">
            <w:pPr>
              <w:jc w:val="center"/>
              <w:rPr>
                <w:rFonts w:ascii="Calibri Light" w:hAnsi="Calibri Light"/>
                <w:sz w:val="22"/>
              </w:rPr>
            </w:pPr>
            <w:r w:rsidRPr="00857737">
              <w:rPr>
                <w:rFonts w:ascii="Calibri Light" w:hAnsi="Calibri Light"/>
                <w:sz w:val="22"/>
              </w:rPr>
              <w:t>693</w:t>
            </w:r>
          </w:p>
        </w:tc>
        <w:tc>
          <w:tcPr>
            <w:tcW w:w="1313" w:type="dxa"/>
            <w:shd w:val="clear" w:color="auto" w:fill="auto"/>
            <w:vAlign w:val="center"/>
          </w:tcPr>
          <w:p w14:paraId="6D989F34" w14:textId="77777777" w:rsidR="007C75E2" w:rsidRPr="00857737" w:rsidRDefault="007C75E2" w:rsidP="00BF5D23">
            <w:pPr>
              <w:jc w:val="center"/>
              <w:rPr>
                <w:rFonts w:ascii="Calibri Light" w:hAnsi="Calibri Light"/>
                <w:sz w:val="22"/>
              </w:rPr>
            </w:pPr>
            <w:r w:rsidRPr="00857737">
              <w:rPr>
                <w:rFonts w:ascii="Calibri Light" w:hAnsi="Calibri Light"/>
                <w:sz w:val="22"/>
              </w:rPr>
              <w:t>689</w:t>
            </w:r>
          </w:p>
        </w:tc>
        <w:tc>
          <w:tcPr>
            <w:tcW w:w="1313" w:type="dxa"/>
            <w:shd w:val="clear" w:color="auto" w:fill="auto"/>
            <w:vAlign w:val="center"/>
          </w:tcPr>
          <w:p w14:paraId="13208CD2" w14:textId="77777777" w:rsidR="007C75E2" w:rsidRPr="00857737" w:rsidRDefault="007C75E2" w:rsidP="00BF5D23">
            <w:pPr>
              <w:jc w:val="center"/>
              <w:rPr>
                <w:rFonts w:ascii="Calibri Light" w:hAnsi="Calibri Light"/>
                <w:sz w:val="22"/>
              </w:rPr>
            </w:pPr>
            <w:r w:rsidRPr="00857737">
              <w:rPr>
                <w:rFonts w:ascii="Calibri Light" w:hAnsi="Calibri Light"/>
                <w:sz w:val="22"/>
              </w:rPr>
              <w:t>728</w:t>
            </w:r>
          </w:p>
        </w:tc>
        <w:tc>
          <w:tcPr>
            <w:tcW w:w="1313" w:type="dxa"/>
            <w:shd w:val="clear" w:color="auto" w:fill="auto"/>
            <w:vAlign w:val="center"/>
          </w:tcPr>
          <w:p w14:paraId="62C722BD" w14:textId="77777777" w:rsidR="007C75E2" w:rsidRPr="00857737" w:rsidRDefault="007C75E2" w:rsidP="00BF5D23">
            <w:pPr>
              <w:jc w:val="center"/>
              <w:rPr>
                <w:rFonts w:ascii="Calibri Light" w:hAnsi="Calibri Light"/>
                <w:sz w:val="22"/>
              </w:rPr>
            </w:pPr>
            <w:r w:rsidRPr="00857737">
              <w:rPr>
                <w:rFonts w:ascii="Calibri Light" w:hAnsi="Calibri Light"/>
                <w:sz w:val="22"/>
              </w:rPr>
              <w:t>723</w:t>
            </w:r>
          </w:p>
        </w:tc>
      </w:tr>
      <w:tr w:rsidR="003843D2" w:rsidRPr="00857737" w14:paraId="30D77E1D" w14:textId="77777777" w:rsidTr="00BF5D23">
        <w:tc>
          <w:tcPr>
            <w:tcW w:w="2506" w:type="dxa"/>
            <w:shd w:val="clear" w:color="auto" w:fill="auto"/>
            <w:vAlign w:val="center"/>
          </w:tcPr>
          <w:p w14:paraId="07164268" w14:textId="77777777" w:rsidR="007C75E2" w:rsidRPr="00857737" w:rsidRDefault="007C75E2" w:rsidP="00BF5D23">
            <w:pPr>
              <w:rPr>
                <w:rFonts w:ascii="Calibri Light" w:hAnsi="Calibri Light"/>
                <w:b/>
                <w:bCs/>
                <w:sz w:val="22"/>
              </w:rPr>
            </w:pPr>
            <w:r w:rsidRPr="00857737">
              <w:rPr>
                <w:rFonts w:ascii="Calibri Light" w:hAnsi="Calibri Light"/>
                <w:b/>
                <w:bCs/>
                <w:sz w:val="22"/>
              </w:rPr>
              <w:t>Kontrole</w:t>
            </w:r>
          </w:p>
        </w:tc>
        <w:tc>
          <w:tcPr>
            <w:tcW w:w="1313" w:type="dxa"/>
            <w:shd w:val="clear" w:color="auto" w:fill="auto"/>
            <w:vAlign w:val="center"/>
          </w:tcPr>
          <w:p w14:paraId="7BFE4B6C" w14:textId="77777777" w:rsidR="007C75E2" w:rsidRPr="00857737" w:rsidRDefault="007C75E2" w:rsidP="00BF5D23">
            <w:pPr>
              <w:jc w:val="center"/>
              <w:rPr>
                <w:rFonts w:ascii="Calibri Light" w:hAnsi="Calibri Light"/>
                <w:sz w:val="22"/>
              </w:rPr>
            </w:pPr>
            <w:r w:rsidRPr="00857737">
              <w:rPr>
                <w:rFonts w:ascii="Calibri Light" w:hAnsi="Calibri Light"/>
                <w:sz w:val="22"/>
              </w:rPr>
              <w:t>7 666</w:t>
            </w:r>
          </w:p>
        </w:tc>
        <w:tc>
          <w:tcPr>
            <w:tcW w:w="1313" w:type="dxa"/>
            <w:shd w:val="clear" w:color="auto" w:fill="auto"/>
            <w:vAlign w:val="center"/>
          </w:tcPr>
          <w:p w14:paraId="65A05E8D" w14:textId="77777777" w:rsidR="007C75E2" w:rsidRPr="00857737" w:rsidRDefault="007C75E2" w:rsidP="00BF5D23">
            <w:pPr>
              <w:jc w:val="center"/>
              <w:rPr>
                <w:rFonts w:ascii="Calibri Light" w:hAnsi="Calibri Light"/>
                <w:sz w:val="22"/>
              </w:rPr>
            </w:pPr>
            <w:r w:rsidRPr="00857737">
              <w:rPr>
                <w:rFonts w:ascii="Calibri Light" w:hAnsi="Calibri Light"/>
                <w:sz w:val="22"/>
              </w:rPr>
              <w:t>8 896</w:t>
            </w:r>
          </w:p>
        </w:tc>
        <w:tc>
          <w:tcPr>
            <w:tcW w:w="1313" w:type="dxa"/>
            <w:shd w:val="clear" w:color="auto" w:fill="auto"/>
            <w:vAlign w:val="center"/>
          </w:tcPr>
          <w:p w14:paraId="54582BDA" w14:textId="77777777" w:rsidR="007C75E2" w:rsidRPr="00857737" w:rsidRDefault="007C75E2" w:rsidP="00BF5D23">
            <w:pPr>
              <w:jc w:val="center"/>
              <w:rPr>
                <w:rFonts w:ascii="Calibri Light" w:hAnsi="Calibri Light"/>
                <w:sz w:val="22"/>
              </w:rPr>
            </w:pPr>
            <w:r w:rsidRPr="00857737">
              <w:rPr>
                <w:rFonts w:ascii="Calibri Light" w:hAnsi="Calibri Light"/>
                <w:sz w:val="22"/>
              </w:rPr>
              <w:t>8 189</w:t>
            </w:r>
          </w:p>
        </w:tc>
        <w:tc>
          <w:tcPr>
            <w:tcW w:w="1313" w:type="dxa"/>
            <w:shd w:val="clear" w:color="auto" w:fill="auto"/>
            <w:vAlign w:val="center"/>
          </w:tcPr>
          <w:p w14:paraId="559721DC" w14:textId="77777777" w:rsidR="007C75E2" w:rsidRPr="00857737" w:rsidRDefault="007C75E2" w:rsidP="00BF5D23">
            <w:pPr>
              <w:jc w:val="center"/>
              <w:rPr>
                <w:rFonts w:ascii="Calibri Light" w:hAnsi="Calibri Light"/>
                <w:sz w:val="22"/>
              </w:rPr>
            </w:pPr>
            <w:r w:rsidRPr="00857737">
              <w:rPr>
                <w:rFonts w:ascii="Calibri Light" w:hAnsi="Calibri Light"/>
                <w:sz w:val="22"/>
              </w:rPr>
              <w:t>8 155</w:t>
            </w:r>
          </w:p>
        </w:tc>
        <w:tc>
          <w:tcPr>
            <w:tcW w:w="1313" w:type="dxa"/>
            <w:shd w:val="clear" w:color="auto" w:fill="auto"/>
            <w:vAlign w:val="center"/>
          </w:tcPr>
          <w:p w14:paraId="21FAE2B2" w14:textId="77777777" w:rsidR="007C75E2" w:rsidRPr="00857737" w:rsidRDefault="007C75E2" w:rsidP="00BF5D23">
            <w:pPr>
              <w:jc w:val="center"/>
              <w:rPr>
                <w:rFonts w:ascii="Calibri Light" w:hAnsi="Calibri Light"/>
                <w:sz w:val="22"/>
              </w:rPr>
            </w:pPr>
            <w:r w:rsidRPr="00857737">
              <w:rPr>
                <w:rFonts w:ascii="Calibri Light" w:hAnsi="Calibri Light"/>
                <w:sz w:val="22"/>
              </w:rPr>
              <w:t>12 005</w:t>
            </w:r>
          </w:p>
        </w:tc>
      </w:tr>
    </w:tbl>
    <w:p w14:paraId="0C399FCD" w14:textId="77777777" w:rsidR="00F4755F" w:rsidRPr="00857737" w:rsidRDefault="007C75E2" w:rsidP="007C75E2">
      <w:pPr>
        <w:rPr>
          <w:rFonts w:ascii="Calibri Light" w:hAnsi="Calibri Light"/>
          <w:sz w:val="20"/>
          <w:szCs w:val="20"/>
        </w:rPr>
      </w:pPr>
      <w:r w:rsidRPr="00857737">
        <w:rPr>
          <w:rFonts w:ascii="Calibri Light" w:hAnsi="Calibri Light"/>
          <w:sz w:val="20"/>
          <w:szCs w:val="20"/>
        </w:rPr>
        <w:t>Źródło: Straż Miejska w Białymstoku</w:t>
      </w:r>
    </w:p>
    <w:p w14:paraId="317CA650" w14:textId="77777777" w:rsidR="00F4755F" w:rsidRPr="00857737" w:rsidRDefault="4972692C" w:rsidP="009D6352">
      <w:pPr>
        <w:spacing w:line="276" w:lineRule="auto"/>
        <w:rPr>
          <w:rFonts w:ascii="Calibri Light" w:eastAsia="Calibri Light" w:hAnsi="Calibri Light" w:cs="Calibri Light"/>
          <w:szCs w:val="24"/>
        </w:rPr>
      </w:pPr>
      <w:r w:rsidRPr="00857737">
        <w:rPr>
          <w:rFonts w:ascii="Calibri Light" w:hAnsi="Calibri Light" w:cs="Cambria"/>
        </w:rPr>
        <w:t>Istotnym działaniem Straży Miejskiej wpływającym na poprawę porządku publicznego jest zapewnienie całodobowego monitoringu wizyjnego miasta. Kamery rozmieszczone zostały w punktach miasta najbardziej zagrożonych pod względem naruszenia porządku prawnego. W</w:t>
      </w:r>
      <w:r w:rsidRPr="00857737">
        <w:rPr>
          <w:rFonts w:ascii="Calibri Light" w:eastAsia="Calibri Light" w:hAnsi="Calibri Light" w:cs="Calibri Light"/>
          <w:szCs w:val="24"/>
        </w:rPr>
        <w:t xml:space="preserve"> 20</w:t>
      </w:r>
      <w:r w:rsidR="007C75E2" w:rsidRPr="00857737">
        <w:rPr>
          <w:rFonts w:ascii="Calibri Light" w:eastAsia="Calibri Light" w:hAnsi="Calibri Light" w:cs="Calibri Light"/>
          <w:szCs w:val="24"/>
        </w:rPr>
        <w:t>20</w:t>
      </w:r>
      <w:r w:rsidRPr="00857737">
        <w:rPr>
          <w:rFonts w:ascii="Calibri Light" w:eastAsia="Calibri Light" w:hAnsi="Calibri Light" w:cs="Calibri Light"/>
          <w:szCs w:val="24"/>
        </w:rPr>
        <w:t xml:space="preserve"> r. operatorzy Monitoringu Wizyjnego Miasta obserwując obraz</w:t>
      </w:r>
      <w:r w:rsidR="00484102" w:rsidRPr="00857737">
        <w:rPr>
          <w:rFonts w:ascii="Calibri Light" w:eastAsia="Calibri Light" w:hAnsi="Calibri Light" w:cs="Calibri Light"/>
          <w:szCs w:val="24"/>
        </w:rPr>
        <w:br/>
      </w:r>
      <w:r w:rsidRPr="00857737">
        <w:rPr>
          <w:rFonts w:ascii="Calibri Light" w:eastAsia="Calibri Light" w:hAnsi="Calibri Light" w:cs="Calibri Light"/>
          <w:szCs w:val="24"/>
        </w:rPr>
        <w:t xml:space="preserve">z zamontowanych w mieście kamer ujawnili </w:t>
      </w:r>
      <w:r w:rsidR="007C75E2" w:rsidRPr="00857737">
        <w:rPr>
          <w:rFonts w:ascii="Calibri Light" w:eastAsia="Calibri Light" w:hAnsi="Calibri Light" w:cs="Calibri Light"/>
          <w:szCs w:val="24"/>
        </w:rPr>
        <w:t>4 734</w:t>
      </w:r>
      <w:r w:rsidRPr="00857737">
        <w:rPr>
          <w:rFonts w:ascii="Calibri Light" w:eastAsia="Calibri Light" w:hAnsi="Calibri Light" w:cs="Calibri Light"/>
          <w:szCs w:val="24"/>
        </w:rPr>
        <w:t xml:space="preserve"> zdarzenia, z których </w:t>
      </w:r>
      <w:r w:rsidR="007C75E2" w:rsidRPr="00857737">
        <w:rPr>
          <w:rFonts w:ascii="Calibri Light" w:eastAsia="Calibri Light" w:hAnsi="Calibri Light" w:cs="Calibri Light"/>
          <w:szCs w:val="24"/>
        </w:rPr>
        <w:t>3 354</w:t>
      </w:r>
      <w:r w:rsidRPr="00857737">
        <w:rPr>
          <w:rFonts w:ascii="Calibri Light" w:eastAsia="Calibri Light" w:hAnsi="Calibri Light" w:cs="Calibri Light"/>
          <w:szCs w:val="24"/>
        </w:rPr>
        <w:t xml:space="preserve"> przekazali do realizacji dyżurnemu Straży Miejskiej i 1 </w:t>
      </w:r>
      <w:r w:rsidR="007C75E2" w:rsidRPr="00857737">
        <w:rPr>
          <w:rFonts w:ascii="Calibri Light" w:eastAsia="Calibri Light" w:hAnsi="Calibri Light" w:cs="Calibri Light"/>
          <w:szCs w:val="24"/>
        </w:rPr>
        <w:t>480</w:t>
      </w:r>
      <w:r w:rsidRPr="00857737">
        <w:rPr>
          <w:rFonts w:ascii="Calibri Light" w:eastAsia="Calibri Light" w:hAnsi="Calibri Light" w:cs="Calibri Light"/>
          <w:szCs w:val="24"/>
        </w:rPr>
        <w:t xml:space="preserve"> – dyżurnemu Komendy Miejskiej Policji.</w:t>
      </w:r>
    </w:p>
    <w:p w14:paraId="4E67CD1C" w14:textId="19B435B2" w:rsidR="00184FA2" w:rsidRPr="00857737" w:rsidRDefault="4972692C" w:rsidP="009D6352">
      <w:pPr>
        <w:pStyle w:val="Legenda"/>
        <w:rPr>
          <w:rFonts w:ascii="Calibri Light" w:hAnsi="Calibri Light"/>
          <w:sz w:val="24"/>
          <w:szCs w:val="24"/>
        </w:rPr>
      </w:pPr>
      <w:bookmarkStart w:id="348" w:name="_Toc6568402"/>
      <w:bookmarkStart w:id="349" w:name="_Toc71201710"/>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143</w:t>
      </w:r>
      <w:r w:rsidR="0037179A" w:rsidRPr="00857737">
        <w:rPr>
          <w:rFonts w:ascii="Calibri Light" w:hAnsi="Calibri Light"/>
          <w:sz w:val="24"/>
          <w:szCs w:val="24"/>
        </w:rPr>
        <w:fldChar w:fldCharType="end"/>
      </w:r>
      <w:r w:rsidRPr="00857737">
        <w:rPr>
          <w:rFonts w:ascii="Calibri Light" w:hAnsi="Calibri Light"/>
          <w:sz w:val="24"/>
          <w:szCs w:val="24"/>
        </w:rPr>
        <w:t>. Centrum Monitoringu Wizyjnego Miasta Białegostoku</w:t>
      </w:r>
      <w:bookmarkEnd w:id="348"/>
      <w:bookmarkEnd w:id="349"/>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3. "/>
        <w:tblDescription w:val="Centrum Monitoringu Wizyjnego Miasta Białegostoku"/>
      </w:tblPr>
      <w:tblGrid>
        <w:gridCol w:w="2506"/>
        <w:gridCol w:w="1313"/>
        <w:gridCol w:w="1313"/>
        <w:gridCol w:w="1313"/>
        <w:gridCol w:w="1313"/>
        <w:gridCol w:w="1313"/>
      </w:tblGrid>
      <w:tr w:rsidR="003843D2" w:rsidRPr="00857737" w14:paraId="1B4517A1" w14:textId="77777777" w:rsidTr="0017242A">
        <w:trPr>
          <w:trHeight w:val="113"/>
        </w:trPr>
        <w:tc>
          <w:tcPr>
            <w:tcW w:w="2506" w:type="dxa"/>
            <w:shd w:val="clear" w:color="auto" w:fill="auto"/>
            <w:vAlign w:val="center"/>
          </w:tcPr>
          <w:p w14:paraId="41A9661C" w14:textId="77777777" w:rsidR="007C75E2" w:rsidRPr="00857737" w:rsidRDefault="007C75E2" w:rsidP="4972692C">
            <w:pPr>
              <w:rPr>
                <w:rFonts w:ascii="Calibri Light" w:hAnsi="Calibri Light"/>
                <w:b/>
                <w:bCs/>
                <w:sz w:val="22"/>
              </w:rPr>
            </w:pPr>
            <w:r w:rsidRPr="00857737">
              <w:rPr>
                <w:rFonts w:ascii="Calibri Light" w:hAnsi="Calibri Light"/>
                <w:b/>
                <w:bCs/>
                <w:sz w:val="22"/>
              </w:rPr>
              <w:t>Wyszczególnienie</w:t>
            </w:r>
          </w:p>
        </w:tc>
        <w:tc>
          <w:tcPr>
            <w:tcW w:w="1313" w:type="dxa"/>
            <w:shd w:val="clear" w:color="auto" w:fill="auto"/>
            <w:vAlign w:val="center"/>
          </w:tcPr>
          <w:p w14:paraId="3B615B36" w14:textId="76A5051C" w:rsidR="007C75E2" w:rsidRPr="00857737" w:rsidRDefault="007C75E2" w:rsidP="4972692C">
            <w:pPr>
              <w:jc w:val="center"/>
              <w:rPr>
                <w:rFonts w:ascii="Calibri Light" w:hAnsi="Calibri Light"/>
                <w:b/>
                <w:bCs/>
                <w:sz w:val="22"/>
              </w:rPr>
            </w:pPr>
            <w:r w:rsidRPr="00857737">
              <w:rPr>
                <w:rFonts w:ascii="Calibri Light" w:hAnsi="Calibri Light"/>
                <w:b/>
                <w:bCs/>
                <w:sz w:val="22"/>
              </w:rPr>
              <w:t>2016</w:t>
            </w:r>
          </w:p>
        </w:tc>
        <w:tc>
          <w:tcPr>
            <w:tcW w:w="1313" w:type="dxa"/>
            <w:shd w:val="clear" w:color="auto" w:fill="auto"/>
            <w:vAlign w:val="center"/>
          </w:tcPr>
          <w:p w14:paraId="593F7E18" w14:textId="32355C1C" w:rsidR="007C75E2" w:rsidRPr="00857737" w:rsidRDefault="007C75E2" w:rsidP="4972692C">
            <w:pPr>
              <w:jc w:val="center"/>
              <w:rPr>
                <w:rFonts w:ascii="Calibri Light" w:hAnsi="Calibri Light"/>
                <w:b/>
                <w:bCs/>
                <w:sz w:val="22"/>
              </w:rPr>
            </w:pPr>
            <w:r w:rsidRPr="00857737">
              <w:rPr>
                <w:rFonts w:ascii="Calibri Light" w:hAnsi="Calibri Light"/>
                <w:b/>
                <w:bCs/>
                <w:sz w:val="22"/>
              </w:rPr>
              <w:t>2017</w:t>
            </w:r>
          </w:p>
        </w:tc>
        <w:tc>
          <w:tcPr>
            <w:tcW w:w="1313" w:type="dxa"/>
            <w:shd w:val="clear" w:color="auto" w:fill="auto"/>
            <w:vAlign w:val="center"/>
          </w:tcPr>
          <w:p w14:paraId="3FECE9E8" w14:textId="6D64B66C" w:rsidR="007C75E2" w:rsidRPr="00857737" w:rsidRDefault="007C75E2" w:rsidP="4972692C">
            <w:pPr>
              <w:jc w:val="center"/>
              <w:rPr>
                <w:rFonts w:ascii="Calibri Light" w:hAnsi="Calibri Light"/>
                <w:b/>
                <w:bCs/>
                <w:sz w:val="22"/>
              </w:rPr>
            </w:pPr>
            <w:r w:rsidRPr="00857737">
              <w:rPr>
                <w:rFonts w:ascii="Calibri Light" w:hAnsi="Calibri Light"/>
                <w:b/>
                <w:bCs/>
                <w:sz w:val="22"/>
              </w:rPr>
              <w:t>2018</w:t>
            </w:r>
          </w:p>
        </w:tc>
        <w:tc>
          <w:tcPr>
            <w:tcW w:w="1313" w:type="dxa"/>
            <w:shd w:val="clear" w:color="auto" w:fill="auto"/>
            <w:vAlign w:val="center"/>
          </w:tcPr>
          <w:p w14:paraId="1E8D368E" w14:textId="508D45BE" w:rsidR="007C75E2" w:rsidRPr="00857737" w:rsidRDefault="007C75E2" w:rsidP="4972692C">
            <w:pPr>
              <w:jc w:val="center"/>
              <w:rPr>
                <w:rFonts w:ascii="Calibri Light" w:hAnsi="Calibri Light"/>
                <w:b/>
                <w:bCs/>
                <w:sz w:val="22"/>
              </w:rPr>
            </w:pPr>
            <w:r w:rsidRPr="00857737">
              <w:rPr>
                <w:rFonts w:ascii="Calibri Light" w:hAnsi="Calibri Light"/>
                <w:b/>
                <w:bCs/>
                <w:sz w:val="22"/>
              </w:rPr>
              <w:t>2019</w:t>
            </w:r>
          </w:p>
        </w:tc>
        <w:tc>
          <w:tcPr>
            <w:tcW w:w="1313" w:type="dxa"/>
            <w:shd w:val="clear" w:color="auto" w:fill="auto"/>
            <w:vAlign w:val="center"/>
          </w:tcPr>
          <w:p w14:paraId="21A7EDC7" w14:textId="5D26853F" w:rsidR="007C75E2" w:rsidRPr="00857737" w:rsidRDefault="007C75E2" w:rsidP="007C75E2">
            <w:pPr>
              <w:jc w:val="center"/>
              <w:rPr>
                <w:rFonts w:ascii="Calibri Light" w:hAnsi="Calibri Light"/>
                <w:b/>
                <w:bCs/>
                <w:sz w:val="22"/>
              </w:rPr>
            </w:pPr>
            <w:r w:rsidRPr="00857737">
              <w:rPr>
                <w:rFonts w:ascii="Calibri Light" w:hAnsi="Calibri Light"/>
                <w:b/>
                <w:bCs/>
                <w:sz w:val="22"/>
              </w:rPr>
              <w:t>2020</w:t>
            </w:r>
          </w:p>
        </w:tc>
      </w:tr>
      <w:tr w:rsidR="003843D2" w:rsidRPr="00857737" w14:paraId="0AF31A0B" w14:textId="77777777" w:rsidTr="0017242A">
        <w:trPr>
          <w:trHeight w:val="113"/>
        </w:trPr>
        <w:tc>
          <w:tcPr>
            <w:tcW w:w="2506" w:type="dxa"/>
            <w:shd w:val="clear" w:color="auto" w:fill="auto"/>
            <w:vAlign w:val="center"/>
          </w:tcPr>
          <w:p w14:paraId="1CDAEEA6" w14:textId="77777777" w:rsidR="007C75E2" w:rsidRPr="00857737" w:rsidRDefault="007C75E2" w:rsidP="4972692C">
            <w:pPr>
              <w:rPr>
                <w:rFonts w:ascii="Calibri Light" w:hAnsi="Calibri Light"/>
                <w:b/>
                <w:bCs/>
                <w:sz w:val="22"/>
              </w:rPr>
            </w:pPr>
            <w:r w:rsidRPr="00857737">
              <w:rPr>
                <w:rFonts w:ascii="Calibri Light" w:hAnsi="Calibri Light"/>
                <w:b/>
                <w:bCs/>
                <w:sz w:val="22"/>
              </w:rPr>
              <w:t>Liczba kamer</w:t>
            </w:r>
          </w:p>
        </w:tc>
        <w:tc>
          <w:tcPr>
            <w:tcW w:w="1313" w:type="dxa"/>
            <w:shd w:val="clear" w:color="auto" w:fill="auto"/>
            <w:vAlign w:val="center"/>
          </w:tcPr>
          <w:p w14:paraId="662856F1" w14:textId="2415E5FB" w:rsidR="007C75E2" w:rsidRPr="00857737" w:rsidRDefault="007C75E2" w:rsidP="4972692C">
            <w:pPr>
              <w:jc w:val="center"/>
              <w:rPr>
                <w:rFonts w:ascii="Calibri Light" w:hAnsi="Calibri Light"/>
                <w:sz w:val="22"/>
              </w:rPr>
            </w:pPr>
            <w:r w:rsidRPr="00857737">
              <w:rPr>
                <w:rFonts w:ascii="Calibri Light" w:hAnsi="Calibri Light"/>
                <w:sz w:val="22"/>
              </w:rPr>
              <w:t>204</w:t>
            </w:r>
          </w:p>
        </w:tc>
        <w:tc>
          <w:tcPr>
            <w:tcW w:w="1313" w:type="dxa"/>
            <w:shd w:val="clear" w:color="auto" w:fill="auto"/>
            <w:vAlign w:val="center"/>
          </w:tcPr>
          <w:p w14:paraId="348F7933" w14:textId="51FBBA9F" w:rsidR="007C75E2" w:rsidRPr="00857737" w:rsidRDefault="007C75E2" w:rsidP="4972692C">
            <w:pPr>
              <w:jc w:val="center"/>
              <w:rPr>
                <w:rFonts w:ascii="Calibri Light" w:hAnsi="Calibri Light"/>
                <w:sz w:val="22"/>
              </w:rPr>
            </w:pPr>
            <w:r w:rsidRPr="00857737">
              <w:rPr>
                <w:rFonts w:ascii="Calibri Light" w:hAnsi="Calibri Light"/>
                <w:sz w:val="22"/>
              </w:rPr>
              <w:t>207</w:t>
            </w:r>
          </w:p>
        </w:tc>
        <w:tc>
          <w:tcPr>
            <w:tcW w:w="1313" w:type="dxa"/>
            <w:shd w:val="clear" w:color="auto" w:fill="auto"/>
            <w:vAlign w:val="center"/>
          </w:tcPr>
          <w:p w14:paraId="0EEB255D" w14:textId="6769399D" w:rsidR="007C75E2" w:rsidRPr="00857737" w:rsidRDefault="007C75E2" w:rsidP="4972692C">
            <w:pPr>
              <w:jc w:val="center"/>
              <w:rPr>
                <w:rFonts w:ascii="Calibri Light" w:hAnsi="Calibri Light"/>
                <w:sz w:val="22"/>
              </w:rPr>
            </w:pPr>
            <w:r w:rsidRPr="00857737">
              <w:rPr>
                <w:rFonts w:ascii="Calibri Light" w:hAnsi="Calibri Light"/>
                <w:sz w:val="22"/>
              </w:rPr>
              <w:t>217</w:t>
            </w:r>
          </w:p>
        </w:tc>
        <w:tc>
          <w:tcPr>
            <w:tcW w:w="1313" w:type="dxa"/>
            <w:shd w:val="clear" w:color="auto" w:fill="auto"/>
            <w:vAlign w:val="center"/>
          </w:tcPr>
          <w:p w14:paraId="67A63D7E" w14:textId="48602121" w:rsidR="007C75E2" w:rsidRPr="00857737" w:rsidRDefault="007C75E2" w:rsidP="4972692C">
            <w:pPr>
              <w:jc w:val="center"/>
              <w:rPr>
                <w:rFonts w:ascii="Calibri Light" w:hAnsi="Calibri Light"/>
                <w:sz w:val="22"/>
              </w:rPr>
            </w:pPr>
            <w:r w:rsidRPr="00857737">
              <w:rPr>
                <w:rFonts w:ascii="Calibri Light" w:hAnsi="Calibri Light"/>
                <w:sz w:val="22"/>
              </w:rPr>
              <w:t>232</w:t>
            </w:r>
          </w:p>
        </w:tc>
        <w:tc>
          <w:tcPr>
            <w:tcW w:w="1313" w:type="dxa"/>
            <w:shd w:val="clear" w:color="auto" w:fill="auto"/>
            <w:vAlign w:val="center"/>
          </w:tcPr>
          <w:p w14:paraId="2167A4FE" w14:textId="021C490B" w:rsidR="007C75E2" w:rsidRPr="00857737" w:rsidRDefault="007C75E2" w:rsidP="4972692C">
            <w:pPr>
              <w:jc w:val="center"/>
              <w:rPr>
                <w:sz w:val="22"/>
              </w:rPr>
            </w:pPr>
            <w:r w:rsidRPr="00857737">
              <w:rPr>
                <w:sz w:val="22"/>
                <w:szCs w:val="24"/>
              </w:rPr>
              <w:t>232</w:t>
            </w:r>
          </w:p>
        </w:tc>
      </w:tr>
      <w:tr w:rsidR="003843D2" w:rsidRPr="00857737" w14:paraId="30517945" w14:textId="77777777" w:rsidTr="0017242A">
        <w:trPr>
          <w:trHeight w:val="113"/>
        </w:trPr>
        <w:tc>
          <w:tcPr>
            <w:tcW w:w="2506" w:type="dxa"/>
            <w:shd w:val="clear" w:color="auto" w:fill="auto"/>
            <w:vAlign w:val="center"/>
          </w:tcPr>
          <w:p w14:paraId="2FA33E35" w14:textId="77777777" w:rsidR="007C75E2" w:rsidRPr="00857737" w:rsidRDefault="007C75E2" w:rsidP="4972692C">
            <w:pPr>
              <w:rPr>
                <w:rFonts w:ascii="Calibri Light" w:hAnsi="Calibri Light"/>
                <w:b/>
                <w:bCs/>
                <w:sz w:val="22"/>
              </w:rPr>
            </w:pPr>
            <w:r w:rsidRPr="00857737">
              <w:rPr>
                <w:rFonts w:ascii="Calibri Light" w:hAnsi="Calibri Light"/>
                <w:b/>
                <w:bCs/>
                <w:sz w:val="22"/>
              </w:rPr>
              <w:t>Liczba operatorów</w:t>
            </w:r>
          </w:p>
        </w:tc>
        <w:tc>
          <w:tcPr>
            <w:tcW w:w="1313" w:type="dxa"/>
            <w:shd w:val="clear" w:color="auto" w:fill="auto"/>
            <w:vAlign w:val="center"/>
          </w:tcPr>
          <w:p w14:paraId="185567A1" w14:textId="7F853FB8" w:rsidR="007C75E2" w:rsidRPr="00857737" w:rsidRDefault="007C75E2" w:rsidP="4972692C">
            <w:pPr>
              <w:jc w:val="center"/>
              <w:rPr>
                <w:rFonts w:ascii="Calibri Light" w:hAnsi="Calibri Light"/>
                <w:sz w:val="22"/>
              </w:rPr>
            </w:pPr>
            <w:r w:rsidRPr="00857737">
              <w:rPr>
                <w:rFonts w:ascii="Calibri Light" w:hAnsi="Calibri Light"/>
                <w:sz w:val="22"/>
              </w:rPr>
              <w:t>12</w:t>
            </w:r>
          </w:p>
        </w:tc>
        <w:tc>
          <w:tcPr>
            <w:tcW w:w="1313" w:type="dxa"/>
            <w:shd w:val="clear" w:color="auto" w:fill="auto"/>
            <w:vAlign w:val="center"/>
          </w:tcPr>
          <w:p w14:paraId="58062A0C" w14:textId="7DDF4631" w:rsidR="007C75E2" w:rsidRPr="00857737" w:rsidRDefault="007C75E2" w:rsidP="4972692C">
            <w:pPr>
              <w:jc w:val="center"/>
              <w:rPr>
                <w:rFonts w:ascii="Calibri Light" w:hAnsi="Calibri Light"/>
                <w:sz w:val="22"/>
              </w:rPr>
            </w:pPr>
            <w:r w:rsidRPr="00857737">
              <w:rPr>
                <w:rFonts w:ascii="Calibri Light" w:hAnsi="Calibri Light"/>
                <w:sz w:val="22"/>
              </w:rPr>
              <w:t>13</w:t>
            </w:r>
          </w:p>
        </w:tc>
        <w:tc>
          <w:tcPr>
            <w:tcW w:w="1313" w:type="dxa"/>
            <w:shd w:val="clear" w:color="auto" w:fill="auto"/>
            <w:vAlign w:val="center"/>
          </w:tcPr>
          <w:p w14:paraId="302FF4D2" w14:textId="58E4E3E9" w:rsidR="007C75E2" w:rsidRPr="00857737" w:rsidRDefault="007C75E2" w:rsidP="4972692C">
            <w:pPr>
              <w:jc w:val="center"/>
              <w:rPr>
                <w:rFonts w:ascii="Calibri Light" w:hAnsi="Calibri Light"/>
                <w:sz w:val="22"/>
              </w:rPr>
            </w:pPr>
            <w:r w:rsidRPr="00857737">
              <w:rPr>
                <w:rFonts w:ascii="Calibri Light" w:hAnsi="Calibri Light"/>
                <w:sz w:val="22"/>
              </w:rPr>
              <w:t>11</w:t>
            </w:r>
          </w:p>
        </w:tc>
        <w:tc>
          <w:tcPr>
            <w:tcW w:w="1313" w:type="dxa"/>
            <w:shd w:val="clear" w:color="auto" w:fill="auto"/>
            <w:vAlign w:val="center"/>
          </w:tcPr>
          <w:p w14:paraId="6616E102" w14:textId="35BF62A7" w:rsidR="007C75E2" w:rsidRPr="00857737" w:rsidRDefault="007C75E2" w:rsidP="4972692C">
            <w:pPr>
              <w:jc w:val="center"/>
              <w:rPr>
                <w:rFonts w:ascii="Calibri Light" w:hAnsi="Calibri Light"/>
                <w:sz w:val="22"/>
              </w:rPr>
            </w:pPr>
            <w:r w:rsidRPr="00857737">
              <w:rPr>
                <w:rFonts w:ascii="Calibri Light" w:hAnsi="Calibri Light"/>
                <w:sz w:val="22"/>
              </w:rPr>
              <w:t>13</w:t>
            </w:r>
          </w:p>
        </w:tc>
        <w:tc>
          <w:tcPr>
            <w:tcW w:w="1313" w:type="dxa"/>
            <w:shd w:val="clear" w:color="auto" w:fill="auto"/>
            <w:vAlign w:val="center"/>
          </w:tcPr>
          <w:p w14:paraId="7720144A" w14:textId="122AE824" w:rsidR="007C75E2" w:rsidRPr="00857737" w:rsidRDefault="007C75E2" w:rsidP="4972692C">
            <w:pPr>
              <w:jc w:val="center"/>
              <w:rPr>
                <w:sz w:val="22"/>
              </w:rPr>
            </w:pPr>
            <w:r w:rsidRPr="00857737">
              <w:rPr>
                <w:sz w:val="22"/>
                <w:szCs w:val="24"/>
              </w:rPr>
              <w:t>13</w:t>
            </w:r>
          </w:p>
        </w:tc>
      </w:tr>
      <w:tr w:rsidR="003843D2" w:rsidRPr="00857737" w14:paraId="45534327" w14:textId="77777777" w:rsidTr="0017242A">
        <w:trPr>
          <w:trHeight w:val="113"/>
        </w:trPr>
        <w:tc>
          <w:tcPr>
            <w:tcW w:w="2506" w:type="dxa"/>
            <w:shd w:val="clear" w:color="auto" w:fill="auto"/>
            <w:vAlign w:val="center"/>
          </w:tcPr>
          <w:p w14:paraId="716C5A74" w14:textId="20466718" w:rsidR="007C75E2" w:rsidRPr="00857737" w:rsidRDefault="007C75E2" w:rsidP="4972692C">
            <w:pPr>
              <w:rPr>
                <w:rFonts w:ascii="Calibri Light" w:hAnsi="Calibri Light"/>
                <w:b/>
                <w:bCs/>
                <w:sz w:val="22"/>
              </w:rPr>
            </w:pPr>
            <w:r w:rsidRPr="00857737">
              <w:rPr>
                <w:rFonts w:ascii="Calibri Light" w:hAnsi="Calibri Light"/>
                <w:b/>
                <w:bCs/>
                <w:sz w:val="22"/>
              </w:rPr>
              <w:t>Ilość odnotowanych zdarzeń, w tym:</w:t>
            </w:r>
          </w:p>
        </w:tc>
        <w:tc>
          <w:tcPr>
            <w:tcW w:w="1313" w:type="dxa"/>
            <w:shd w:val="clear" w:color="auto" w:fill="auto"/>
            <w:vAlign w:val="center"/>
          </w:tcPr>
          <w:p w14:paraId="00DB9853" w14:textId="3233F0BF" w:rsidR="007C75E2" w:rsidRPr="00857737" w:rsidRDefault="007C75E2" w:rsidP="4972692C">
            <w:pPr>
              <w:jc w:val="center"/>
              <w:rPr>
                <w:rFonts w:ascii="Calibri Light" w:hAnsi="Calibri Light"/>
                <w:sz w:val="22"/>
              </w:rPr>
            </w:pPr>
            <w:r w:rsidRPr="00857737">
              <w:rPr>
                <w:rFonts w:ascii="Calibri Light" w:hAnsi="Calibri Light"/>
                <w:sz w:val="22"/>
              </w:rPr>
              <w:t>3 633</w:t>
            </w:r>
          </w:p>
        </w:tc>
        <w:tc>
          <w:tcPr>
            <w:tcW w:w="1313" w:type="dxa"/>
            <w:shd w:val="clear" w:color="auto" w:fill="auto"/>
            <w:vAlign w:val="center"/>
          </w:tcPr>
          <w:p w14:paraId="0532F848" w14:textId="72FFF428" w:rsidR="007C75E2" w:rsidRPr="00857737" w:rsidRDefault="007C75E2" w:rsidP="4972692C">
            <w:pPr>
              <w:jc w:val="center"/>
              <w:rPr>
                <w:rFonts w:ascii="Calibri Light" w:hAnsi="Calibri Light"/>
                <w:sz w:val="22"/>
              </w:rPr>
            </w:pPr>
            <w:r w:rsidRPr="00857737">
              <w:rPr>
                <w:rFonts w:ascii="Calibri Light" w:hAnsi="Calibri Light"/>
                <w:sz w:val="22"/>
              </w:rPr>
              <w:t>5 580</w:t>
            </w:r>
          </w:p>
        </w:tc>
        <w:tc>
          <w:tcPr>
            <w:tcW w:w="1313" w:type="dxa"/>
            <w:shd w:val="clear" w:color="auto" w:fill="auto"/>
            <w:vAlign w:val="center"/>
          </w:tcPr>
          <w:p w14:paraId="0D1AB882" w14:textId="0CD8C659" w:rsidR="007C75E2" w:rsidRPr="00857737" w:rsidRDefault="007C75E2" w:rsidP="4972692C">
            <w:pPr>
              <w:jc w:val="center"/>
              <w:rPr>
                <w:rFonts w:ascii="Calibri Light" w:hAnsi="Calibri Light"/>
                <w:sz w:val="22"/>
              </w:rPr>
            </w:pPr>
            <w:r w:rsidRPr="00857737">
              <w:rPr>
                <w:rFonts w:ascii="Calibri Light" w:hAnsi="Calibri Light"/>
                <w:sz w:val="22"/>
              </w:rPr>
              <w:t>5 477</w:t>
            </w:r>
          </w:p>
        </w:tc>
        <w:tc>
          <w:tcPr>
            <w:tcW w:w="1313" w:type="dxa"/>
            <w:shd w:val="clear" w:color="auto" w:fill="auto"/>
            <w:vAlign w:val="center"/>
          </w:tcPr>
          <w:p w14:paraId="13BE1E08" w14:textId="29338A93" w:rsidR="007C75E2" w:rsidRPr="00857737" w:rsidRDefault="007C75E2" w:rsidP="4972692C">
            <w:pPr>
              <w:jc w:val="center"/>
              <w:rPr>
                <w:rFonts w:ascii="Calibri Light" w:hAnsi="Calibri Light"/>
                <w:sz w:val="22"/>
              </w:rPr>
            </w:pPr>
            <w:r w:rsidRPr="00857737">
              <w:rPr>
                <w:rFonts w:ascii="Calibri Light" w:hAnsi="Calibri Light"/>
                <w:sz w:val="22"/>
              </w:rPr>
              <w:t>5 703</w:t>
            </w:r>
          </w:p>
        </w:tc>
        <w:tc>
          <w:tcPr>
            <w:tcW w:w="1313" w:type="dxa"/>
            <w:shd w:val="clear" w:color="auto" w:fill="auto"/>
            <w:vAlign w:val="center"/>
          </w:tcPr>
          <w:p w14:paraId="4E97DE9E" w14:textId="131868F4" w:rsidR="007C75E2" w:rsidRPr="00857737" w:rsidRDefault="007C75E2" w:rsidP="4972692C">
            <w:pPr>
              <w:jc w:val="center"/>
              <w:rPr>
                <w:sz w:val="22"/>
              </w:rPr>
            </w:pPr>
            <w:r w:rsidRPr="00857737">
              <w:rPr>
                <w:sz w:val="22"/>
                <w:szCs w:val="24"/>
              </w:rPr>
              <w:t>4 734</w:t>
            </w:r>
          </w:p>
        </w:tc>
      </w:tr>
      <w:tr w:rsidR="003843D2" w:rsidRPr="00857737" w14:paraId="35C1D00B" w14:textId="77777777" w:rsidTr="0017242A">
        <w:trPr>
          <w:trHeight w:val="113"/>
        </w:trPr>
        <w:tc>
          <w:tcPr>
            <w:tcW w:w="2506" w:type="dxa"/>
            <w:shd w:val="clear" w:color="auto" w:fill="auto"/>
            <w:vAlign w:val="center"/>
          </w:tcPr>
          <w:p w14:paraId="52292BFD" w14:textId="01935644" w:rsidR="007C75E2" w:rsidRPr="00857737" w:rsidRDefault="007C75E2" w:rsidP="00484102">
            <w:pPr>
              <w:jc w:val="right"/>
              <w:rPr>
                <w:rFonts w:ascii="Calibri Light" w:hAnsi="Calibri Light"/>
                <w:b/>
                <w:bCs/>
                <w:sz w:val="22"/>
              </w:rPr>
            </w:pPr>
            <w:r w:rsidRPr="00857737">
              <w:rPr>
                <w:rFonts w:ascii="Calibri Light" w:hAnsi="Calibri Light"/>
                <w:b/>
                <w:bCs/>
                <w:sz w:val="22"/>
              </w:rPr>
              <w:t>przekazanych do realizacji dyżurnemu Straży Miejskiej</w:t>
            </w:r>
          </w:p>
        </w:tc>
        <w:tc>
          <w:tcPr>
            <w:tcW w:w="1313" w:type="dxa"/>
            <w:shd w:val="clear" w:color="auto" w:fill="auto"/>
            <w:vAlign w:val="center"/>
          </w:tcPr>
          <w:p w14:paraId="10896AC5" w14:textId="7DACD3C8" w:rsidR="007C75E2" w:rsidRPr="00857737" w:rsidRDefault="007C75E2" w:rsidP="4972692C">
            <w:pPr>
              <w:jc w:val="center"/>
              <w:rPr>
                <w:rFonts w:ascii="Calibri Light" w:hAnsi="Calibri Light"/>
                <w:sz w:val="22"/>
              </w:rPr>
            </w:pPr>
            <w:r w:rsidRPr="00857737">
              <w:rPr>
                <w:rFonts w:ascii="Calibri Light" w:hAnsi="Calibri Light"/>
                <w:sz w:val="22"/>
              </w:rPr>
              <w:t>2 517</w:t>
            </w:r>
          </w:p>
        </w:tc>
        <w:tc>
          <w:tcPr>
            <w:tcW w:w="1313" w:type="dxa"/>
            <w:shd w:val="clear" w:color="auto" w:fill="auto"/>
            <w:vAlign w:val="center"/>
          </w:tcPr>
          <w:p w14:paraId="02D1C397" w14:textId="0C68C8CB" w:rsidR="007C75E2" w:rsidRPr="00857737" w:rsidRDefault="007C75E2" w:rsidP="4972692C">
            <w:pPr>
              <w:jc w:val="center"/>
              <w:rPr>
                <w:rFonts w:ascii="Calibri Light" w:hAnsi="Calibri Light"/>
                <w:sz w:val="22"/>
              </w:rPr>
            </w:pPr>
            <w:r w:rsidRPr="00857737">
              <w:rPr>
                <w:rFonts w:ascii="Calibri Light" w:hAnsi="Calibri Light"/>
                <w:sz w:val="22"/>
              </w:rPr>
              <w:t>4 428</w:t>
            </w:r>
          </w:p>
        </w:tc>
        <w:tc>
          <w:tcPr>
            <w:tcW w:w="1313" w:type="dxa"/>
            <w:shd w:val="clear" w:color="auto" w:fill="auto"/>
            <w:vAlign w:val="center"/>
          </w:tcPr>
          <w:p w14:paraId="444917ED" w14:textId="31F90ADF" w:rsidR="007C75E2" w:rsidRPr="00857737" w:rsidRDefault="007C75E2" w:rsidP="4972692C">
            <w:pPr>
              <w:jc w:val="center"/>
              <w:rPr>
                <w:rFonts w:ascii="Calibri Light" w:hAnsi="Calibri Light"/>
                <w:sz w:val="22"/>
              </w:rPr>
            </w:pPr>
            <w:r w:rsidRPr="00857737">
              <w:rPr>
                <w:rFonts w:ascii="Calibri Light" w:hAnsi="Calibri Light"/>
                <w:sz w:val="22"/>
              </w:rPr>
              <w:t>4 288</w:t>
            </w:r>
          </w:p>
        </w:tc>
        <w:tc>
          <w:tcPr>
            <w:tcW w:w="1313" w:type="dxa"/>
            <w:shd w:val="clear" w:color="auto" w:fill="auto"/>
            <w:vAlign w:val="center"/>
          </w:tcPr>
          <w:p w14:paraId="4327AF0C" w14:textId="675B323D" w:rsidR="007C75E2" w:rsidRPr="00857737" w:rsidRDefault="007C75E2" w:rsidP="4972692C">
            <w:pPr>
              <w:jc w:val="center"/>
              <w:rPr>
                <w:rFonts w:ascii="Calibri Light" w:hAnsi="Calibri Light"/>
                <w:sz w:val="22"/>
              </w:rPr>
            </w:pPr>
            <w:r w:rsidRPr="00857737">
              <w:rPr>
                <w:rFonts w:ascii="Calibri Light" w:hAnsi="Calibri Light"/>
                <w:sz w:val="22"/>
              </w:rPr>
              <w:t>4 326</w:t>
            </w:r>
          </w:p>
        </w:tc>
        <w:tc>
          <w:tcPr>
            <w:tcW w:w="1313" w:type="dxa"/>
            <w:shd w:val="clear" w:color="auto" w:fill="auto"/>
            <w:vAlign w:val="center"/>
          </w:tcPr>
          <w:p w14:paraId="647348EE" w14:textId="2A7F01C7" w:rsidR="007C75E2" w:rsidRPr="00857737" w:rsidRDefault="007C75E2" w:rsidP="4972692C">
            <w:pPr>
              <w:jc w:val="center"/>
              <w:rPr>
                <w:sz w:val="22"/>
              </w:rPr>
            </w:pPr>
            <w:r w:rsidRPr="00857737">
              <w:rPr>
                <w:sz w:val="22"/>
                <w:szCs w:val="24"/>
              </w:rPr>
              <w:t>3 254</w:t>
            </w:r>
          </w:p>
        </w:tc>
      </w:tr>
      <w:tr w:rsidR="003843D2" w:rsidRPr="00857737" w14:paraId="0B6BEAC4" w14:textId="77777777" w:rsidTr="0017242A">
        <w:trPr>
          <w:trHeight w:val="113"/>
        </w:trPr>
        <w:tc>
          <w:tcPr>
            <w:tcW w:w="2506" w:type="dxa"/>
            <w:shd w:val="clear" w:color="auto" w:fill="auto"/>
            <w:vAlign w:val="center"/>
          </w:tcPr>
          <w:p w14:paraId="045A1096" w14:textId="4845C76A" w:rsidR="007C75E2" w:rsidRPr="00857737" w:rsidRDefault="007C75E2" w:rsidP="00484102">
            <w:pPr>
              <w:jc w:val="right"/>
              <w:rPr>
                <w:rFonts w:ascii="Calibri Light" w:hAnsi="Calibri Light"/>
                <w:b/>
                <w:bCs/>
                <w:sz w:val="22"/>
              </w:rPr>
            </w:pPr>
            <w:r w:rsidRPr="00857737">
              <w:rPr>
                <w:rFonts w:ascii="Calibri Light" w:hAnsi="Calibri Light"/>
                <w:b/>
                <w:bCs/>
                <w:sz w:val="22"/>
              </w:rPr>
              <w:t>przekazanych do realizacji dyżurnemu Komendy Miejskiej Policji</w:t>
            </w:r>
          </w:p>
        </w:tc>
        <w:tc>
          <w:tcPr>
            <w:tcW w:w="1313" w:type="dxa"/>
            <w:shd w:val="clear" w:color="auto" w:fill="auto"/>
            <w:vAlign w:val="center"/>
          </w:tcPr>
          <w:p w14:paraId="0E3B010B" w14:textId="7EE6324C" w:rsidR="007C75E2" w:rsidRPr="00857737" w:rsidRDefault="007C75E2" w:rsidP="4972692C">
            <w:pPr>
              <w:jc w:val="center"/>
              <w:rPr>
                <w:rFonts w:ascii="Calibri Light" w:hAnsi="Calibri Light"/>
                <w:sz w:val="22"/>
              </w:rPr>
            </w:pPr>
            <w:r w:rsidRPr="00857737">
              <w:rPr>
                <w:rFonts w:ascii="Calibri Light" w:hAnsi="Calibri Light"/>
                <w:sz w:val="22"/>
              </w:rPr>
              <w:t>1 116</w:t>
            </w:r>
          </w:p>
        </w:tc>
        <w:tc>
          <w:tcPr>
            <w:tcW w:w="1313" w:type="dxa"/>
            <w:shd w:val="clear" w:color="auto" w:fill="auto"/>
            <w:vAlign w:val="center"/>
          </w:tcPr>
          <w:p w14:paraId="08A3BF78" w14:textId="749ADF4E" w:rsidR="007C75E2" w:rsidRPr="00857737" w:rsidRDefault="007C75E2" w:rsidP="4972692C">
            <w:pPr>
              <w:jc w:val="center"/>
              <w:rPr>
                <w:rFonts w:ascii="Calibri Light" w:hAnsi="Calibri Light"/>
                <w:sz w:val="22"/>
              </w:rPr>
            </w:pPr>
            <w:r w:rsidRPr="00857737">
              <w:rPr>
                <w:rFonts w:ascii="Calibri Light" w:hAnsi="Calibri Light"/>
                <w:sz w:val="22"/>
              </w:rPr>
              <w:t>1 152</w:t>
            </w:r>
          </w:p>
        </w:tc>
        <w:tc>
          <w:tcPr>
            <w:tcW w:w="1313" w:type="dxa"/>
            <w:shd w:val="clear" w:color="auto" w:fill="auto"/>
            <w:vAlign w:val="center"/>
          </w:tcPr>
          <w:p w14:paraId="0CF5021D" w14:textId="6119B69A" w:rsidR="007C75E2" w:rsidRPr="00857737" w:rsidRDefault="007C75E2" w:rsidP="4972692C">
            <w:pPr>
              <w:jc w:val="center"/>
              <w:rPr>
                <w:rFonts w:ascii="Calibri Light" w:hAnsi="Calibri Light"/>
                <w:sz w:val="22"/>
              </w:rPr>
            </w:pPr>
            <w:r w:rsidRPr="00857737">
              <w:rPr>
                <w:rFonts w:ascii="Calibri Light" w:hAnsi="Calibri Light"/>
                <w:sz w:val="22"/>
              </w:rPr>
              <w:t>1 189</w:t>
            </w:r>
          </w:p>
        </w:tc>
        <w:tc>
          <w:tcPr>
            <w:tcW w:w="1313" w:type="dxa"/>
            <w:shd w:val="clear" w:color="auto" w:fill="auto"/>
            <w:vAlign w:val="center"/>
          </w:tcPr>
          <w:p w14:paraId="2E5EC9C2" w14:textId="50F95869" w:rsidR="007C75E2" w:rsidRPr="00857737" w:rsidRDefault="007C75E2" w:rsidP="4972692C">
            <w:pPr>
              <w:jc w:val="center"/>
              <w:rPr>
                <w:rFonts w:ascii="Calibri Light" w:hAnsi="Calibri Light"/>
                <w:sz w:val="22"/>
              </w:rPr>
            </w:pPr>
            <w:r w:rsidRPr="00857737">
              <w:rPr>
                <w:rFonts w:ascii="Calibri Light" w:hAnsi="Calibri Light"/>
                <w:sz w:val="22"/>
              </w:rPr>
              <w:t>1 377</w:t>
            </w:r>
          </w:p>
        </w:tc>
        <w:tc>
          <w:tcPr>
            <w:tcW w:w="1313" w:type="dxa"/>
            <w:shd w:val="clear" w:color="auto" w:fill="auto"/>
            <w:vAlign w:val="center"/>
          </w:tcPr>
          <w:p w14:paraId="056EEC4D" w14:textId="6573FE6A" w:rsidR="007C75E2" w:rsidRPr="00857737" w:rsidRDefault="007C75E2" w:rsidP="4972692C">
            <w:pPr>
              <w:jc w:val="center"/>
              <w:rPr>
                <w:sz w:val="22"/>
              </w:rPr>
            </w:pPr>
            <w:r w:rsidRPr="00857737">
              <w:rPr>
                <w:sz w:val="22"/>
                <w:szCs w:val="24"/>
              </w:rPr>
              <w:t>1 480</w:t>
            </w:r>
          </w:p>
        </w:tc>
      </w:tr>
    </w:tbl>
    <w:p w14:paraId="5A7D3098" w14:textId="77777777" w:rsidR="00F4755F" w:rsidRPr="00857737" w:rsidRDefault="4972692C" w:rsidP="4972692C">
      <w:pPr>
        <w:rPr>
          <w:rFonts w:ascii="Calibri Light" w:hAnsi="Calibri Light"/>
          <w:sz w:val="20"/>
          <w:szCs w:val="20"/>
        </w:rPr>
      </w:pPr>
      <w:r w:rsidRPr="00857737">
        <w:rPr>
          <w:rFonts w:ascii="Calibri Light" w:hAnsi="Calibri Light"/>
          <w:sz w:val="20"/>
          <w:szCs w:val="20"/>
        </w:rPr>
        <w:t>Źródło: Straż Miejska w Białymstoku</w:t>
      </w:r>
    </w:p>
    <w:p w14:paraId="004AA4D9" w14:textId="16050AD4" w:rsidR="00184FA2" w:rsidRPr="00857737" w:rsidRDefault="4972692C" w:rsidP="009D6352">
      <w:pPr>
        <w:spacing w:line="276" w:lineRule="auto"/>
        <w:rPr>
          <w:rFonts w:ascii="Calibri Light" w:hAnsi="Calibri Light"/>
        </w:rPr>
      </w:pPr>
      <w:r w:rsidRPr="00857737">
        <w:rPr>
          <w:rFonts w:ascii="Calibri Light" w:hAnsi="Calibri Light" w:cs="Cambria"/>
        </w:rPr>
        <w:t>W 20</w:t>
      </w:r>
      <w:r w:rsidR="004D4716" w:rsidRPr="00857737">
        <w:rPr>
          <w:rFonts w:ascii="Calibri Light" w:hAnsi="Calibri Light" w:cs="Cambria"/>
        </w:rPr>
        <w:t>20</w:t>
      </w:r>
      <w:r w:rsidRPr="00857737">
        <w:rPr>
          <w:rFonts w:ascii="Calibri Light" w:hAnsi="Calibri Light" w:cs="Cambria"/>
        </w:rPr>
        <w:t xml:space="preserve"> roku w celu poprawy stanu porządku publicznego na terenie miasta Straż Miejska</w:t>
      </w:r>
      <w:r w:rsidRPr="00857737">
        <w:rPr>
          <w:rFonts w:ascii="Calibri Light" w:hAnsi="Calibri Light"/>
        </w:rPr>
        <w:t xml:space="preserve"> </w:t>
      </w:r>
      <w:r w:rsidRPr="00857737">
        <w:rPr>
          <w:rFonts w:ascii="Calibri Light" w:hAnsi="Calibri Light" w:cs="Cambria"/>
        </w:rPr>
        <w:t>kontynuowała następujące działania z lat poprzednich:</w:t>
      </w:r>
    </w:p>
    <w:p w14:paraId="04A2B316" w14:textId="77777777" w:rsidR="004D4716" w:rsidRPr="00857737" w:rsidRDefault="004D4716" w:rsidP="009D6352">
      <w:pPr>
        <w:widowControl w:val="0"/>
        <w:numPr>
          <w:ilvl w:val="0"/>
          <w:numId w:val="11"/>
        </w:numPr>
        <w:autoSpaceDE w:val="0"/>
        <w:autoSpaceDN w:val="0"/>
        <w:adjustRightInd w:val="0"/>
        <w:spacing w:line="276" w:lineRule="auto"/>
        <w:ind w:left="709" w:hanging="284"/>
      </w:pPr>
      <w:r w:rsidRPr="00857737">
        <w:rPr>
          <w:bCs/>
        </w:rPr>
        <w:t>„Zimowy Ratownik”</w:t>
      </w:r>
      <w:r w:rsidRPr="00857737">
        <w:t xml:space="preserve"> – działania, które miały na celu pomoc osobom bezdomnym w okresie zimowym;</w:t>
      </w:r>
    </w:p>
    <w:p w14:paraId="70BD06C4" w14:textId="77777777" w:rsidR="004D4716" w:rsidRPr="00857737" w:rsidRDefault="004D4716" w:rsidP="009D6352">
      <w:pPr>
        <w:widowControl w:val="0"/>
        <w:numPr>
          <w:ilvl w:val="0"/>
          <w:numId w:val="11"/>
        </w:numPr>
        <w:autoSpaceDE w:val="0"/>
        <w:autoSpaceDN w:val="0"/>
        <w:adjustRightInd w:val="0"/>
        <w:spacing w:line="276" w:lineRule="auto"/>
        <w:ind w:left="709" w:hanging="284"/>
      </w:pPr>
      <w:r w:rsidRPr="00857737">
        <w:rPr>
          <w:bCs/>
        </w:rPr>
        <w:lastRenderedPageBreak/>
        <w:t>„Znicz”, „Hiena cmentarna”</w:t>
      </w:r>
      <w:r w:rsidRPr="00857737">
        <w:t xml:space="preserve"> – działania mające na celu poprawę bezpieczeństwa związanego z nasileniem ruchu w rejonach nekropolii oraz przeciwdziałania przypadkom kradzieży i dewastacji mienia;</w:t>
      </w:r>
    </w:p>
    <w:p w14:paraId="1EB97AC0" w14:textId="77777777" w:rsidR="004D4716" w:rsidRPr="00857737" w:rsidRDefault="004D4716" w:rsidP="009D6352">
      <w:pPr>
        <w:widowControl w:val="0"/>
        <w:numPr>
          <w:ilvl w:val="0"/>
          <w:numId w:val="11"/>
        </w:numPr>
        <w:autoSpaceDE w:val="0"/>
        <w:autoSpaceDN w:val="0"/>
        <w:adjustRightInd w:val="0"/>
        <w:spacing w:line="276" w:lineRule="auto"/>
        <w:ind w:left="709" w:hanging="284"/>
      </w:pPr>
      <w:r w:rsidRPr="00857737">
        <w:rPr>
          <w:bCs/>
        </w:rPr>
        <w:t xml:space="preserve">„Pomoc w uruchamianiu pojazdów” </w:t>
      </w:r>
      <w:r w:rsidRPr="00857737">
        <w:t>– działania mające na celu pomoc w uruchamianiu pojazdów w okresie zimowym. Patrole Straży Miejskiej w związku z występowaniem niskich temperatur pomagały w uruchomieniu pojazdów;</w:t>
      </w:r>
    </w:p>
    <w:p w14:paraId="4CA6E0CE" w14:textId="77777777" w:rsidR="004D4716" w:rsidRPr="00857737" w:rsidRDefault="004D4716" w:rsidP="009D6352">
      <w:pPr>
        <w:widowControl w:val="0"/>
        <w:numPr>
          <w:ilvl w:val="0"/>
          <w:numId w:val="11"/>
        </w:numPr>
        <w:autoSpaceDE w:val="0"/>
        <w:autoSpaceDN w:val="0"/>
        <w:adjustRightInd w:val="0"/>
        <w:spacing w:line="276" w:lineRule="auto"/>
        <w:ind w:left="709" w:hanging="284"/>
      </w:pPr>
      <w:r w:rsidRPr="00857737">
        <w:rPr>
          <w:bCs/>
        </w:rPr>
        <w:t>„Bezpieczne ferie”, „Bezpieczne Wakacje”, „Patrol szkolny”</w:t>
      </w:r>
      <w:r w:rsidRPr="00857737">
        <w:t xml:space="preserve"> – działania mające na celu poprawę bezpieczeństwa dzieci i młodzieży;</w:t>
      </w:r>
    </w:p>
    <w:p w14:paraId="390B1C7F" w14:textId="77777777" w:rsidR="004D4716" w:rsidRPr="00857737" w:rsidRDefault="004D4716" w:rsidP="009D6352">
      <w:pPr>
        <w:widowControl w:val="0"/>
        <w:numPr>
          <w:ilvl w:val="0"/>
          <w:numId w:val="11"/>
        </w:numPr>
        <w:autoSpaceDE w:val="0"/>
        <w:autoSpaceDN w:val="0"/>
        <w:adjustRightInd w:val="0"/>
        <w:spacing w:line="276" w:lineRule="auto"/>
        <w:ind w:left="709" w:hanging="284"/>
      </w:pPr>
      <w:r w:rsidRPr="00857737">
        <w:rPr>
          <w:bCs/>
        </w:rPr>
        <w:t>„Nie zostawiaj dziecka w aucie w czasie upału”</w:t>
      </w:r>
      <w:r w:rsidRPr="00857737">
        <w:t xml:space="preserve"> – akcja informacyjna mająca na celu uzmysłowienie przede wszystkim rodzicom, jak wielkie jest niebezpieczeństwo zostawiania swoich pociech w aucie w upalny dzień, kiedy podjeżdżają pod jakieś centrum handlowe na szybkie zakupy;</w:t>
      </w:r>
    </w:p>
    <w:p w14:paraId="7A510FEC" w14:textId="77777777" w:rsidR="004D4716" w:rsidRPr="00857737" w:rsidRDefault="004D4716" w:rsidP="009D6352">
      <w:pPr>
        <w:pStyle w:val="Akapitzlist"/>
        <w:numPr>
          <w:ilvl w:val="0"/>
          <w:numId w:val="11"/>
        </w:numPr>
        <w:spacing w:line="276" w:lineRule="auto"/>
        <w:ind w:left="709"/>
        <w:contextualSpacing w:val="0"/>
      </w:pPr>
      <w:r w:rsidRPr="00857737">
        <w:rPr>
          <w:bCs/>
        </w:rPr>
        <w:t>„</w:t>
      </w:r>
      <w:r w:rsidRPr="00857737">
        <w:t>Bezpieczna Białostoczanka”</w:t>
      </w:r>
      <w:r w:rsidRPr="00857737">
        <w:rPr>
          <w:bCs/>
        </w:rPr>
        <w:t xml:space="preserve"> – program skierowany do mieszkanek Białegostoku. Podczas realizowanych zajęć prowadzona była nauka bezpiecznych zachowań połączonych z elementami samoobrony, unikania zagrożeń, przekazywano również wiedzę w zakresie zabezpieczania posiadanego mienia;</w:t>
      </w:r>
    </w:p>
    <w:p w14:paraId="12DCBE22" w14:textId="77777777" w:rsidR="004D4716" w:rsidRPr="00857737" w:rsidRDefault="004D4716" w:rsidP="009D6352">
      <w:pPr>
        <w:widowControl w:val="0"/>
        <w:numPr>
          <w:ilvl w:val="0"/>
          <w:numId w:val="11"/>
        </w:numPr>
        <w:autoSpaceDE w:val="0"/>
        <w:autoSpaceDN w:val="0"/>
        <w:adjustRightInd w:val="0"/>
        <w:spacing w:line="276" w:lineRule="auto"/>
        <w:ind w:left="709" w:hanging="284"/>
      </w:pPr>
      <w:r w:rsidRPr="00857737">
        <w:rPr>
          <w:bCs/>
        </w:rPr>
        <w:t xml:space="preserve">„Odblaski na ulicy to bezpieczeństwo” </w:t>
      </w:r>
      <w:r w:rsidRPr="00857737">
        <w:t>- akcji profilaktyczna prowadzona we współpracy z Biurem Zarządzania Kryzysowego Urzędu Miejskiego w Białymstoku w rejonach cmentarzy - przekazanie osobom odwiedzającym groby elementów odblaskowych;</w:t>
      </w:r>
    </w:p>
    <w:p w14:paraId="3976D952" w14:textId="77777777" w:rsidR="004D4716" w:rsidRPr="00857737" w:rsidRDefault="004D4716" w:rsidP="009D6352">
      <w:pPr>
        <w:widowControl w:val="0"/>
        <w:numPr>
          <w:ilvl w:val="0"/>
          <w:numId w:val="11"/>
        </w:numPr>
        <w:autoSpaceDE w:val="0"/>
        <w:autoSpaceDN w:val="0"/>
        <w:adjustRightInd w:val="0"/>
        <w:spacing w:line="276" w:lineRule="auto"/>
        <w:ind w:left="709" w:hanging="284"/>
      </w:pPr>
      <w:r w:rsidRPr="00857737">
        <w:t xml:space="preserve">„Widzisz – zareaguj” - kampania informacyjna dotycząca pomocy osobom bezdomnym, </w:t>
      </w:r>
      <w:r w:rsidRPr="00857737">
        <w:rPr>
          <w:bCs/>
        </w:rPr>
        <w:t xml:space="preserve">poprzez plakaty informacyjne strażnicy apelowali do wszystkich mieszkańców, aby nie byli obojętni; </w:t>
      </w:r>
    </w:p>
    <w:p w14:paraId="1F7BF6C2" w14:textId="77777777" w:rsidR="004D4716" w:rsidRPr="00857737" w:rsidRDefault="004D4716" w:rsidP="009D6352">
      <w:pPr>
        <w:widowControl w:val="0"/>
        <w:numPr>
          <w:ilvl w:val="0"/>
          <w:numId w:val="11"/>
        </w:numPr>
        <w:autoSpaceDE w:val="0"/>
        <w:autoSpaceDN w:val="0"/>
        <w:adjustRightInd w:val="0"/>
        <w:spacing w:line="276" w:lineRule="auto"/>
        <w:ind w:left="709" w:hanging="284"/>
        <w:rPr>
          <w:bCs/>
        </w:rPr>
      </w:pPr>
      <w:r w:rsidRPr="00857737">
        <w:t>„Nie pal śmieci! Reaguj, jeśli ktoś to robi!</w:t>
      </w:r>
      <w:r w:rsidRPr="00857737">
        <w:rPr>
          <w:bCs/>
        </w:rPr>
        <w:t xml:space="preserve">” - kampania informacyjna. </w:t>
      </w:r>
      <w:r w:rsidRPr="00857737">
        <w:t>Przed rozpoczęciem sezonu grzewczego funkcjonariusze przekazują właścicielom posesji ulotki edukacyjne. Znajdują się w nich informacje o tym, jak smog wpływa na nasze zdrowie, gdzie zgłaszać nieprawidłowości i jakie są konsekwencje karne palenia śmieci;</w:t>
      </w:r>
    </w:p>
    <w:p w14:paraId="71B62D64" w14:textId="77777777" w:rsidR="004D4716" w:rsidRPr="00857737" w:rsidRDefault="004D4716" w:rsidP="009D6352">
      <w:pPr>
        <w:widowControl w:val="0"/>
        <w:numPr>
          <w:ilvl w:val="0"/>
          <w:numId w:val="11"/>
        </w:numPr>
        <w:autoSpaceDE w:val="0"/>
        <w:autoSpaceDN w:val="0"/>
        <w:adjustRightInd w:val="0"/>
        <w:spacing w:line="276" w:lineRule="auto"/>
        <w:ind w:left="709" w:hanging="284"/>
      </w:pPr>
      <w:r w:rsidRPr="00857737">
        <w:t>„Dzikie zwierzęta w mieście” - akcja informacyjna. funkcjonariusze przekazali mieszkańcom broszury ze wskazówkami co należy zrobić, kiedy wśród ludzi pojawią się dzikie zwierzęta, jakie są dostępne środki ostrożności, z kim się skontaktować i jakie służby poinformować w razie konieczności;</w:t>
      </w:r>
    </w:p>
    <w:p w14:paraId="74F84904" w14:textId="77777777" w:rsidR="004D4716" w:rsidRPr="00857737" w:rsidRDefault="004D4716" w:rsidP="009D6352">
      <w:pPr>
        <w:widowControl w:val="0"/>
        <w:numPr>
          <w:ilvl w:val="0"/>
          <w:numId w:val="11"/>
        </w:numPr>
        <w:autoSpaceDE w:val="0"/>
        <w:autoSpaceDN w:val="0"/>
        <w:adjustRightInd w:val="0"/>
        <w:spacing w:line="276" w:lineRule="auto"/>
        <w:ind w:left="709" w:hanging="284"/>
      </w:pPr>
      <w:r w:rsidRPr="00857737">
        <w:rPr>
          <w:bCs/>
        </w:rPr>
        <w:t>„Bezpieczna droga do szkoły”</w:t>
      </w:r>
      <w:r w:rsidRPr="00857737">
        <w:t xml:space="preserve"> - akcja profilaktyczna prowadzona we współpracy z funkcjonariuszem Policji oraz pracownikiem Zarządu Dróg Miejskich UM w Białymstoku. Prowadzono kontrole w rejonach placówek oświatowych, sprawdzano w szczególności czytelność i prawidłowość oznakowania drogowego, stan techniczny barier ochronnych i sygnalizatorów świetlnych w obrębie skrzyżowań oraz stan nawierzchni chodników w pobliżu szkół;</w:t>
      </w:r>
    </w:p>
    <w:p w14:paraId="741609AC" w14:textId="77777777" w:rsidR="004D4716" w:rsidRPr="00857737" w:rsidRDefault="004D4716" w:rsidP="009D6352">
      <w:pPr>
        <w:widowControl w:val="0"/>
        <w:numPr>
          <w:ilvl w:val="0"/>
          <w:numId w:val="11"/>
        </w:numPr>
        <w:autoSpaceDE w:val="0"/>
        <w:autoSpaceDN w:val="0"/>
        <w:adjustRightInd w:val="0"/>
        <w:spacing w:line="276" w:lineRule="auto"/>
        <w:ind w:left="709" w:hanging="284"/>
      </w:pPr>
      <w:r w:rsidRPr="00857737">
        <w:t xml:space="preserve">„Bezpieczeństwo na drodze” - </w:t>
      </w:r>
      <w:r w:rsidRPr="00857737">
        <w:rPr>
          <w:bCs/>
        </w:rPr>
        <w:t>akcja profilaktyczna,</w:t>
      </w:r>
      <w:r w:rsidRPr="00857737">
        <w:t xml:space="preserve"> której celem była edukacja dzieci w zakresie bezpiecznego poruszania się po drogach, zwrócenie uwagi na niebezpieczeństwa wynikające ze złego zachowania się na drodze oraz zaprezentowanie wpływu elementów odblaskowych na bezpieczeństwo pieszych;</w:t>
      </w:r>
    </w:p>
    <w:p w14:paraId="0C7E08FE" w14:textId="77777777" w:rsidR="004D4716" w:rsidRPr="00857737" w:rsidRDefault="004D4716" w:rsidP="009D6352">
      <w:pPr>
        <w:widowControl w:val="0"/>
        <w:numPr>
          <w:ilvl w:val="0"/>
          <w:numId w:val="11"/>
        </w:numPr>
        <w:autoSpaceDE w:val="0"/>
        <w:autoSpaceDN w:val="0"/>
        <w:adjustRightInd w:val="0"/>
        <w:spacing w:line="276" w:lineRule="auto"/>
        <w:ind w:left="709" w:hanging="284"/>
      </w:pPr>
      <w:r w:rsidRPr="00857737">
        <w:t>„</w:t>
      </w:r>
      <w:r w:rsidRPr="00857737">
        <w:rPr>
          <w:bCs/>
        </w:rPr>
        <w:t>Jesteś widoczny – jesteś Bezpieczny</w:t>
      </w:r>
      <w:r w:rsidRPr="00857737">
        <w:t xml:space="preserve">” - akcja profilaktyczna skierowana do </w:t>
      </w:r>
      <w:r w:rsidRPr="00857737">
        <w:lastRenderedPageBreak/>
        <w:t>najmłodszych uczniów szkól podstawowych. Głównym założeniem akcji była poprawa bezpieczeństwa pieszych poprzez promowanie używania elementów odblaskowych;</w:t>
      </w:r>
    </w:p>
    <w:p w14:paraId="0BC3658D" w14:textId="77777777" w:rsidR="00F4755F" w:rsidRPr="00857737" w:rsidRDefault="004D4716" w:rsidP="009D6352">
      <w:pPr>
        <w:widowControl w:val="0"/>
        <w:numPr>
          <w:ilvl w:val="0"/>
          <w:numId w:val="11"/>
        </w:numPr>
        <w:autoSpaceDE w:val="0"/>
        <w:autoSpaceDN w:val="0"/>
        <w:adjustRightInd w:val="0"/>
        <w:spacing w:line="276" w:lineRule="auto"/>
        <w:ind w:left="709" w:hanging="284"/>
      </w:pPr>
      <w:r w:rsidRPr="00857737">
        <w:t>Patrol wspólny z policją mający na celu poprawę bezpieczeństwa w komunikacji miejskiej.</w:t>
      </w:r>
    </w:p>
    <w:p w14:paraId="6C119DF2" w14:textId="0FBE1F4C" w:rsidR="004D4716" w:rsidRPr="00857737" w:rsidRDefault="004D4716" w:rsidP="009D6352">
      <w:pPr>
        <w:widowControl w:val="0"/>
        <w:autoSpaceDE w:val="0"/>
        <w:autoSpaceDN w:val="0"/>
        <w:adjustRightInd w:val="0"/>
        <w:spacing w:line="276" w:lineRule="auto"/>
        <w:ind w:firstLine="708"/>
      </w:pPr>
      <w:r w:rsidRPr="00857737">
        <w:t>Działania Straży Miejskiej prowadzone w roku 2020 jako nowa inicjatywa:</w:t>
      </w:r>
    </w:p>
    <w:p w14:paraId="7AE54373" w14:textId="77777777" w:rsidR="004D4716" w:rsidRPr="00857737" w:rsidRDefault="004D4716" w:rsidP="009D6352">
      <w:pPr>
        <w:pStyle w:val="Akapitzlist"/>
        <w:widowControl w:val="0"/>
        <w:numPr>
          <w:ilvl w:val="0"/>
          <w:numId w:val="126"/>
        </w:numPr>
        <w:autoSpaceDE w:val="0"/>
        <w:autoSpaceDN w:val="0"/>
        <w:adjustRightInd w:val="0"/>
        <w:spacing w:line="276" w:lineRule="auto"/>
        <w:ind w:left="709" w:hanging="284"/>
      </w:pPr>
      <w:r w:rsidRPr="00857737">
        <w:rPr>
          <w:bCs/>
        </w:rPr>
        <w:t>„Razem na straży czystego powietrza”</w:t>
      </w:r>
      <w:r w:rsidRPr="00857737">
        <w:t xml:space="preserve"> - akcja profilaktyczna skierowana do szkół podstawowych mająca na celu podnieść świadomość ekologiczną uczniów, uświadomić ich o zagrożeniach płynących ze spalania szkodliwych substancji oraz zachęcić do wspólnych działań na rzecz ochrony środowiska w naszym mieście;</w:t>
      </w:r>
    </w:p>
    <w:p w14:paraId="48597A67" w14:textId="77777777" w:rsidR="004D4716" w:rsidRPr="00857737" w:rsidRDefault="004D4716" w:rsidP="009D6352">
      <w:pPr>
        <w:pStyle w:val="Akapitzlist"/>
        <w:widowControl w:val="0"/>
        <w:numPr>
          <w:ilvl w:val="0"/>
          <w:numId w:val="126"/>
        </w:numPr>
        <w:autoSpaceDE w:val="0"/>
        <w:autoSpaceDN w:val="0"/>
        <w:adjustRightInd w:val="0"/>
        <w:spacing w:line="276" w:lineRule="auto"/>
        <w:ind w:left="709" w:hanging="284"/>
      </w:pPr>
      <w:r w:rsidRPr="00857737">
        <w:rPr>
          <w:bCs/>
        </w:rPr>
        <w:t>„Bezpieczne Podróżowanie BKM”</w:t>
      </w:r>
      <w:r w:rsidRPr="00857737">
        <w:t xml:space="preserve"> – akcja profilaktyczna skierowana do pasażerów komunikacji miejskiej. Strażnicy przekazywali maseczki ochronne, przypominając o nakazie ich noszenia;</w:t>
      </w:r>
    </w:p>
    <w:p w14:paraId="2BB9A35A" w14:textId="77777777" w:rsidR="004D4716" w:rsidRPr="00857737" w:rsidRDefault="004D4716" w:rsidP="009D6352">
      <w:pPr>
        <w:pStyle w:val="Akapitzlist"/>
        <w:widowControl w:val="0"/>
        <w:numPr>
          <w:ilvl w:val="0"/>
          <w:numId w:val="126"/>
        </w:numPr>
        <w:autoSpaceDE w:val="0"/>
        <w:autoSpaceDN w:val="0"/>
        <w:adjustRightInd w:val="0"/>
        <w:spacing w:line="276" w:lineRule="auto"/>
        <w:ind w:left="709" w:hanging="284"/>
      </w:pPr>
      <w:r w:rsidRPr="00857737">
        <w:rPr>
          <w:bCs/>
        </w:rPr>
        <w:t>„Miej oczy wokół głowy nie w komórce”</w:t>
      </w:r>
      <w:r w:rsidRPr="00857737">
        <w:t xml:space="preserve"> – akcja profilaktyczna skierowana do mieszkańców miasta. Akcja miała na celu przypomnienie pieszym o zachowanie szczególnej ostrożności podczas zbliżania się do przejść dla. Podczas akcji rozdawane były odblaski na terenie Centrum Przesiadkowego;</w:t>
      </w:r>
    </w:p>
    <w:p w14:paraId="0BBC76AF" w14:textId="77777777" w:rsidR="004D4716" w:rsidRPr="00857737" w:rsidRDefault="004D4716" w:rsidP="009D6352">
      <w:pPr>
        <w:pStyle w:val="Akapitzlist"/>
        <w:widowControl w:val="0"/>
        <w:numPr>
          <w:ilvl w:val="0"/>
          <w:numId w:val="126"/>
        </w:numPr>
        <w:autoSpaceDE w:val="0"/>
        <w:autoSpaceDN w:val="0"/>
        <w:adjustRightInd w:val="0"/>
        <w:spacing w:line="276" w:lineRule="auto"/>
        <w:ind w:left="709" w:hanging="284"/>
      </w:pPr>
      <w:r w:rsidRPr="00857737">
        <w:t>„Bezpieczny pieszy” - akcja propagująca noszenie odblasków. Strażnicy miejscy przypominali mieszkańcom, że najprostszym sposobem na poprawienie bezpieczeństwa pieszych są odblaski. Wszystko po to by niechronieni uczestnicy ruchu drogowego byli widoczni i bezpieczni;</w:t>
      </w:r>
    </w:p>
    <w:p w14:paraId="5821D9E2" w14:textId="528FE5AA" w:rsidR="004D4716" w:rsidRPr="00857737" w:rsidRDefault="004D4716" w:rsidP="009D6352">
      <w:pPr>
        <w:pStyle w:val="Akapitzlist"/>
        <w:widowControl w:val="0"/>
        <w:numPr>
          <w:ilvl w:val="0"/>
          <w:numId w:val="126"/>
        </w:numPr>
        <w:autoSpaceDE w:val="0"/>
        <w:autoSpaceDN w:val="0"/>
        <w:adjustRightInd w:val="0"/>
        <w:spacing w:line="276" w:lineRule="auto"/>
        <w:ind w:left="709" w:hanging="284"/>
      </w:pPr>
      <w:r w:rsidRPr="00857737">
        <w:t xml:space="preserve"> </w:t>
      </w:r>
      <w:r w:rsidRPr="00857737">
        <w:rPr>
          <w:bCs/>
        </w:rPr>
        <w:t>„Maseczka”</w:t>
      </w:r>
      <w:r w:rsidRPr="00857737">
        <w:t xml:space="preserve"> – akcja profilaktyczna skierowana do mieszkańców miasta. W ramach akcji strażnicy przekazywali maseczki ochronne w różnych punktach miasta, przypominając  o nakazie ich zakładania;</w:t>
      </w:r>
    </w:p>
    <w:p w14:paraId="5837CF6B" w14:textId="77777777" w:rsidR="00F4755F" w:rsidRPr="00857737" w:rsidRDefault="004D4716" w:rsidP="009D6352">
      <w:pPr>
        <w:pStyle w:val="Akapitzlist"/>
        <w:widowControl w:val="0"/>
        <w:numPr>
          <w:ilvl w:val="0"/>
          <w:numId w:val="126"/>
        </w:numPr>
        <w:autoSpaceDE w:val="0"/>
        <w:autoSpaceDN w:val="0"/>
        <w:adjustRightInd w:val="0"/>
        <w:spacing w:line="276" w:lineRule="auto"/>
        <w:ind w:left="709" w:hanging="284"/>
      </w:pPr>
      <w:r w:rsidRPr="00857737">
        <w:rPr>
          <w:bCs/>
        </w:rPr>
        <w:t>„Czyste osiedle”</w:t>
      </w:r>
      <w:r w:rsidRPr="00857737">
        <w:t xml:space="preserve"> - działania mające na celu przypomnienie zarządcom o obowiązkach związanych z utrzymywaniem czystości na terenie nieruchomości.</w:t>
      </w:r>
    </w:p>
    <w:p w14:paraId="27ABBC30" w14:textId="621B9BE0" w:rsidR="00A75457" w:rsidRPr="00857737" w:rsidRDefault="00A75457" w:rsidP="009D6352">
      <w:pPr>
        <w:pStyle w:val="Legenda"/>
        <w:rPr>
          <w:rFonts w:ascii="Calibri Light" w:hAnsi="Calibri Light"/>
          <w:sz w:val="24"/>
          <w:szCs w:val="24"/>
        </w:rPr>
      </w:pPr>
      <w:bookmarkStart w:id="350" w:name="_Toc71201711"/>
      <w:bookmarkStart w:id="351" w:name="_Toc6568404"/>
      <w:r w:rsidRPr="00857737">
        <w:rPr>
          <w:rFonts w:ascii="Calibri Light" w:hAnsi="Calibri Light"/>
          <w:sz w:val="24"/>
          <w:szCs w:val="24"/>
        </w:rPr>
        <w:t xml:space="preserve">Tabela </w:t>
      </w:r>
      <w:r w:rsidRPr="00857737">
        <w:rPr>
          <w:rFonts w:ascii="Calibri Light" w:hAnsi="Calibri Light"/>
          <w:sz w:val="24"/>
          <w:szCs w:val="24"/>
        </w:rPr>
        <w:fldChar w:fldCharType="begin"/>
      </w:r>
      <w:r w:rsidRPr="00857737">
        <w:rPr>
          <w:rFonts w:ascii="Calibri Light" w:hAnsi="Calibri Light"/>
          <w:sz w:val="24"/>
          <w:szCs w:val="24"/>
        </w:rPr>
        <w:instrText xml:space="preserve"> SEQ Tabela \* ARABIC </w:instrText>
      </w:r>
      <w:r w:rsidRPr="00857737">
        <w:rPr>
          <w:rFonts w:ascii="Calibri Light" w:hAnsi="Calibri Light"/>
          <w:sz w:val="24"/>
          <w:szCs w:val="24"/>
        </w:rPr>
        <w:fldChar w:fldCharType="separate"/>
      </w:r>
      <w:r w:rsidR="00E21FC4" w:rsidRPr="00857737">
        <w:rPr>
          <w:rFonts w:ascii="Calibri Light" w:hAnsi="Calibri Light"/>
          <w:noProof/>
          <w:sz w:val="24"/>
          <w:szCs w:val="24"/>
        </w:rPr>
        <w:t>144</w:t>
      </w:r>
      <w:r w:rsidRPr="00857737">
        <w:rPr>
          <w:rFonts w:ascii="Calibri Light" w:hAnsi="Calibri Light"/>
          <w:sz w:val="24"/>
          <w:szCs w:val="24"/>
        </w:rPr>
        <w:fldChar w:fldCharType="end"/>
      </w:r>
      <w:r w:rsidRPr="00857737">
        <w:rPr>
          <w:rFonts w:ascii="Calibri Light" w:hAnsi="Calibri Light"/>
          <w:sz w:val="24"/>
          <w:szCs w:val="24"/>
        </w:rPr>
        <w:t>. Liczba zatrudnionych strażników miejskich w latach 2016-2020</w:t>
      </w:r>
      <w:bookmarkEnd w:id="350"/>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4. "/>
        <w:tblDescription w:val="Liczba zatrudnionych strażników miejskich w latach 2016-2020"/>
      </w:tblPr>
      <w:tblGrid>
        <w:gridCol w:w="1512"/>
        <w:gridCol w:w="1512"/>
        <w:gridCol w:w="1512"/>
        <w:gridCol w:w="1512"/>
        <w:gridCol w:w="1512"/>
        <w:gridCol w:w="1512"/>
      </w:tblGrid>
      <w:tr w:rsidR="003843D2" w:rsidRPr="00857737" w14:paraId="3D1C733B" w14:textId="77777777" w:rsidTr="00BF5D23">
        <w:trPr>
          <w:jc w:val="center"/>
        </w:trPr>
        <w:tc>
          <w:tcPr>
            <w:tcW w:w="1512" w:type="dxa"/>
            <w:shd w:val="clear" w:color="auto" w:fill="auto"/>
          </w:tcPr>
          <w:p w14:paraId="025F50E9" w14:textId="77777777" w:rsidR="00A75457" w:rsidRPr="00857737" w:rsidRDefault="00A75457" w:rsidP="00BF5D23">
            <w:pPr>
              <w:rPr>
                <w:rFonts w:ascii="Calibri Light" w:hAnsi="Calibri Light"/>
                <w:sz w:val="22"/>
              </w:rPr>
            </w:pPr>
            <w:r w:rsidRPr="00857737">
              <w:rPr>
                <w:rFonts w:ascii="Calibri Light" w:hAnsi="Calibri Light"/>
                <w:b/>
                <w:bCs/>
                <w:sz w:val="22"/>
              </w:rPr>
              <w:t>Rok</w:t>
            </w:r>
          </w:p>
        </w:tc>
        <w:tc>
          <w:tcPr>
            <w:tcW w:w="1512" w:type="dxa"/>
            <w:shd w:val="clear" w:color="auto" w:fill="auto"/>
          </w:tcPr>
          <w:p w14:paraId="1DAFBB76" w14:textId="77777777" w:rsidR="00A75457" w:rsidRPr="00857737" w:rsidRDefault="00A75457" w:rsidP="00BF5D23">
            <w:pPr>
              <w:jc w:val="center"/>
              <w:rPr>
                <w:rFonts w:ascii="Calibri Light" w:hAnsi="Calibri Light"/>
                <w:b/>
                <w:bCs/>
                <w:sz w:val="22"/>
              </w:rPr>
            </w:pPr>
            <w:r w:rsidRPr="00857737">
              <w:rPr>
                <w:rFonts w:ascii="Calibri Light" w:hAnsi="Calibri Light"/>
                <w:b/>
                <w:bCs/>
                <w:sz w:val="22"/>
              </w:rPr>
              <w:t>2016</w:t>
            </w:r>
          </w:p>
        </w:tc>
        <w:tc>
          <w:tcPr>
            <w:tcW w:w="1512" w:type="dxa"/>
            <w:shd w:val="clear" w:color="auto" w:fill="auto"/>
          </w:tcPr>
          <w:p w14:paraId="79B755EA" w14:textId="77777777" w:rsidR="00A75457" w:rsidRPr="00857737" w:rsidRDefault="00A75457" w:rsidP="00BF5D23">
            <w:pPr>
              <w:jc w:val="center"/>
              <w:rPr>
                <w:rFonts w:ascii="Calibri Light" w:hAnsi="Calibri Light"/>
                <w:b/>
                <w:bCs/>
                <w:sz w:val="22"/>
              </w:rPr>
            </w:pPr>
            <w:r w:rsidRPr="00857737">
              <w:rPr>
                <w:rFonts w:ascii="Calibri Light" w:hAnsi="Calibri Light"/>
                <w:b/>
                <w:bCs/>
                <w:sz w:val="22"/>
              </w:rPr>
              <w:t>2017</w:t>
            </w:r>
          </w:p>
        </w:tc>
        <w:tc>
          <w:tcPr>
            <w:tcW w:w="1512" w:type="dxa"/>
            <w:shd w:val="clear" w:color="auto" w:fill="auto"/>
          </w:tcPr>
          <w:p w14:paraId="0967DDC2" w14:textId="77777777" w:rsidR="00A75457" w:rsidRPr="00857737" w:rsidRDefault="00A75457" w:rsidP="00BF5D23">
            <w:pPr>
              <w:jc w:val="center"/>
              <w:rPr>
                <w:rFonts w:ascii="Calibri Light" w:hAnsi="Calibri Light"/>
                <w:b/>
                <w:bCs/>
                <w:sz w:val="22"/>
              </w:rPr>
            </w:pPr>
            <w:r w:rsidRPr="00857737">
              <w:rPr>
                <w:rFonts w:ascii="Calibri Light" w:hAnsi="Calibri Light"/>
                <w:b/>
                <w:bCs/>
                <w:sz w:val="22"/>
              </w:rPr>
              <w:t>2018</w:t>
            </w:r>
          </w:p>
        </w:tc>
        <w:tc>
          <w:tcPr>
            <w:tcW w:w="1512" w:type="dxa"/>
            <w:shd w:val="clear" w:color="auto" w:fill="auto"/>
          </w:tcPr>
          <w:p w14:paraId="70B316BE" w14:textId="77777777" w:rsidR="00A75457" w:rsidRPr="00857737" w:rsidRDefault="00A75457" w:rsidP="00BF5D23">
            <w:pPr>
              <w:jc w:val="center"/>
              <w:rPr>
                <w:rFonts w:ascii="Calibri Light" w:hAnsi="Calibri Light"/>
                <w:b/>
                <w:bCs/>
                <w:sz w:val="22"/>
              </w:rPr>
            </w:pPr>
            <w:r w:rsidRPr="00857737">
              <w:rPr>
                <w:rFonts w:ascii="Calibri Light" w:hAnsi="Calibri Light"/>
                <w:b/>
                <w:bCs/>
                <w:sz w:val="22"/>
              </w:rPr>
              <w:t>2019</w:t>
            </w:r>
          </w:p>
        </w:tc>
        <w:tc>
          <w:tcPr>
            <w:tcW w:w="1512" w:type="dxa"/>
            <w:shd w:val="clear" w:color="auto" w:fill="auto"/>
          </w:tcPr>
          <w:p w14:paraId="217C6ADD" w14:textId="77777777" w:rsidR="00A75457" w:rsidRPr="00857737" w:rsidRDefault="00A75457" w:rsidP="00BF5D23">
            <w:pPr>
              <w:jc w:val="center"/>
              <w:rPr>
                <w:rFonts w:ascii="Calibri Light" w:hAnsi="Calibri Light"/>
                <w:b/>
                <w:bCs/>
                <w:sz w:val="22"/>
              </w:rPr>
            </w:pPr>
            <w:r w:rsidRPr="00857737">
              <w:rPr>
                <w:rFonts w:ascii="Calibri Light" w:hAnsi="Calibri Light"/>
                <w:b/>
                <w:bCs/>
                <w:sz w:val="22"/>
              </w:rPr>
              <w:t>2020</w:t>
            </w:r>
          </w:p>
        </w:tc>
      </w:tr>
      <w:tr w:rsidR="003843D2" w:rsidRPr="00857737" w14:paraId="5D59ACEC" w14:textId="77777777" w:rsidTr="00BF5D23">
        <w:trPr>
          <w:jc w:val="center"/>
        </w:trPr>
        <w:tc>
          <w:tcPr>
            <w:tcW w:w="1512" w:type="dxa"/>
            <w:shd w:val="clear" w:color="auto" w:fill="auto"/>
          </w:tcPr>
          <w:p w14:paraId="077D7B33" w14:textId="77777777" w:rsidR="00A75457" w:rsidRPr="00857737" w:rsidRDefault="00A75457" w:rsidP="00BF5D23">
            <w:pPr>
              <w:rPr>
                <w:rFonts w:ascii="Calibri Light" w:hAnsi="Calibri Light"/>
                <w:sz w:val="22"/>
              </w:rPr>
            </w:pPr>
            <w:r w:rsidRPr="00857737">
              <w:rPr>
                <w:rFonts w:ascii="Calibri Light" w:hAnsi="Calibri Light"/>
                <w:b/>
                <w:bCs/>
                <w:sz w:val="22"/>
              </w:rPr>
              <w:t>Stan na 31 grudnia</w:t>
            </w:r>
          </w:p>
        </w:tc>
        <w:tc>
          <w:tcPr>
            <w:tcW w:w="1512" w:type="dxa"/>
            <w:shd w:val="clear" w:color="auto" w:fill="auto"/>
            <w:vAlign w:val="center"/>
          </w:tcPr>
          <w:p w14:paraId="73EC020E" w14:textId="77777777" w:rsidR="00A75457" w:rsidRPr="00857737" w:rsidRDefault="00A75457" w:rsidP="00BF5D23">
            <w:pPr>
              <w:jc w:val="center"/>
              <w:rPr>
                <w:rFonts w:ascii="Calibri Light" w:hAnsi="Calibri Light"/>
                <w:sz w:val="22"/>
              </w:rPr>
            </w:pPr>
            <w:r w:rsidRPr="00857737">
              <w:rPr>
                <w:rFonts w:ascii="Calibri Light" w:hAnsi="Calibri Light"/>
                <w:sz w:val="22"/>
              </w:rPr>
              <w:t>116</w:t>
            </w:r>
          </w:p>
        </w:tc>
        <w:tc>
          <w:tcPr>
            <w:tcW w:w="1512" w:type="dxa"/>
            <w:shd w:val="clear" w:color="auto" w:fill="auto"/>
            <w:vAlign w:val="center"/>
          </w:tcPr>
          <w:p w14:paraId="4017CB92" w14:textId="77777777" w:rsidR="00A75457" w:rsidRPr="00857737" w:rsidRDefault="00A75457" w:rsidP="00BF5D23">
            <w:pPr>
              <w:jc w:val="center"/>
              <w:rPr>
                <w:rFonts w:ascii="Calibri Light" w:hAnsi="Calibri Light"/>
                <w:sz w:val="22"/>
              </w:rPr>
            </w:pPr>
            <w:r w:rsidRPr="00857737">
              <w:rPr>
                <w:rFonts w:ascii="Calibri Light" w:hAnsi="Calibri Light"/>
                <w:sz w:val="22"/>
              </w:rPr>
              <w:t>117</w:t>
            </w:r>
          </w:p>
        </w:tc>
        <w:tc>
          <w:tcPr>
            <w:tcW w:w="1512" w:type="dxa"/>
            <w:shd w:val="clear" w:color="auto" w:fill="auto"/>
            <w:vAlign w:val="center"/>
          </w:tcPr>
          <w:p w14:paraId="6BE97CDF" w14:textId="77777777" w:rsidR="00A75457" w:rsidRPr="00857737" w:rsidRDefault="00A75457" w:rsidP="00BF5D23">
            <w:pPr>
              <w:jc w:val="center"/>
              <w:rPr>
                <w:rFonts w:ascii="Calibri Light" w:hAnsi="Calibri Light"/>
                <w:sz w:val="22"/>
              </w:rPr>
            </w:pPr>
            <w:r w:rsidRPr="00857737">
              <w:rPr>
                <w:rFonts w:ascii="Calibri Light" w:hAnsi="Calibri Light"/>
                <w:sz w:val="22"/>
              </w:rPr>
              <w:t>111</w:t>
            </w:r>
          </w:p>
        </w:tc>
        <w:tc>
          <w:tcPr>
            <w:tcW w:w="1512" w:type="dxa"/>
            <w:shd w:val="clear" w:color="auto" w:fill="auto"/>
            <w:vAlign w:val="center"/>
          </w:tcPr>
          <w:p w14:paraId="7768793C" w14:textId="77777777" w:rsidR="00A75457" w:rsidRPr="00857737" w:rsidRDefault="00A75457" w:rsidP="00BF5D23">
            <w:pPr>
              <w:jc w:val="center"/>
              <w:rPr>
                <w:rFonts w:ascii="Calibri Light" w:hAnsi="Calibri Light"/>
                <w:sz w:val="22"/>
              </w:rPr>
            </w:pPr>
            <w:r w:rsidRPr="00857737">
              <w:rPr>
                <w:rFonts w:ascii="Calibri Light" w:hAnsi="Calibri Light"/>
                <w:sz w:val="22"/>
              </w:rPr>
              <w:t>105</w:t>
            </w:r>
          </w:p>
        </w:tc>
        <w:tc>
          <w:tcPr>
            <w:tcW w:w="1512" w:type="dxa"/>
            <w:shd w:val="clear" w:color="auto" w:fill="auto"/>
            <w:vAlign w:val="center"/>
          </w:tcPr>
          <w:p w14:paraId="7DFFE74F" w14:textId="77777777" w:rsidR="00A75457" w:rsidRPr="00857737" w:rsidRDefault="00A75457" w:rsidP="00BF5D23">
            <w:pPr>
              <w:jc w:val="center"/>
              <w:rPr>
                <w:rFonts w:ascii="Calibri Light" w:hAnsi="Calibri Light"/>
                <w:sz w:val="22"/>
              </w:rPr>
            </w:pPr>
            <w:r w:rsidRPr="00857737">
              <w:rPr>
                <w:rFonts w:ascii="Calibri Light" w:hAnsi="Calibri Light"/>
                <w:sz w:val="22"/>
              </w:rPr>
              <w:t>109</w:t>
            </w:r>
          </w:p>
        </w:tc>
      </w:tr>
    </w:tbl>
    <w:p w14:paraId="27F06C1E" w14:textId="77777777" w:rsidR="00F4755F" w:rsidRPr="00857737" w:rsidRDefault="00A75457" w:rsidP="00A75457">
      <w:pPr>
        <w:rPr>
          <w:rFonts w:ascii="Calibri Light" w:hAnsi="Calibri Light"/>
          <w:sz w:val="20"/>
          <w:szCs w:val="20"/>
        </w:rPr>
      </w:pPr>
      <w:r w:rsidRPr="00857737">
        <w:rPr>
          <w:rFonts w:ascii="Calibri Light" w:hAnsi="Calibri Light"/>
          <w:sz w:val="20"/>
          <w:szCs w:val="20"/>
        </w:rPr>
        <w:t>Źródło: Straż Miejska w Białymstoku</w:t>
      </w:r>
    </w:p>
    <w:p w14:paraId="409E2E3A" w14:textId="701D1D0D" w:rsidR="00A75457" w:rsidRPr="00857737" w:rsidRDefault="00A75457" w:rsidP="009D6352">
      <w:pPr>
        <w:pStyle w:val="Legenda"/>
        <w:rPr>
          <w:rFonts w:ascii="Calibri Light" w:hAnsi="Calibri Light"/>
          <w:sz w:val="24"/>
          <w:szCs w:val="24"/>
        </w:rPr>
      </w:pPr>
      <w:bookmarkStart w:id="352" w:name="_Toc6568406"/>
      <w:bookmarkStart w:id="353" w:name="_Toc71201712"/>
      <w:r w:rsidRPr="00857737">
        <w:rPr>
          <w:rFonts w:ascii="Calibri Light" w:hAnsi="Calibri Light"/>
          <w:sz w:val="24"/>
          <w:szCs w:val="24"/>
        </w:rPr>
        <w:t xml:space="preserve">Tabela </w:t>
      </w:r>
      <w:r w:rsidRPr="00857737">
        <w:rPr>
          <w:rFonts w:ascii="Calibri Light" w:hAnsi="Calibri Light"/>
          <w:sz w:val="24"/>
          <w:szCs w:val="24"/>
        </w:rPr>
        <w:fldChar w:fldCharType="begin"/>
      </w:r>
      <w:r w:rsidRPr="00857737">
        <w:rPr>
          <w:rFonts w:ascii="Calibri Light" w:hAnsi="Calibri Light"/>
          <w:sz w:val="24"/>
          <w:szCs w:val="24"/>
        </w:rPr>
        <w:instrText xml:space="preserve"> SEQ Tabela \* ARABIC </w:instrText>
      </w:r>
      <w:r w:rsidRPr="00857737">
        <w:rPr>
          <w:rFonts w:ascii="Calibri Light" w:hAnsi="Calibri Light"/>
          <w:sz w:val="24"/>
          <w:szCs w:val="24"/>
        </w:rPr>
        <w:fldChar w:fldCharType="separate"/>
      </w:r>
      <w:r w:rsidR="00E21FC4" w:rsidRPr="00857737">
        <w:rPr>
          <w:rFonts w:ascii="Calibri Light" w:hAnsi="Calibri Light"/>
          <w:noProof/>
          <w:sz w:val="24"/>
          <w:szCs w:val="24"/>
        </w:rPr>
        <w:t>145</w:t>
      </w:r>
      <w:r w:rsidRPr="00857737">
        <w:rPr>
          <w:rFonts w:ascii="Calibri Light" w:hAnsi="Calibri Light"/>
          <w:sz w:val="24"/>
          <w:szCs w:val="24"/>
        </w:rPr>
        <w:fldChar w:fldCharType="end"/>
      </w:r>
      <w:r w:rsidRPr="00857737">
        <w:rPr>
          <w:rFonts w:ascii="Calibri Light" w:hAnsi="Calibri Light"/>
          <w:sz w:val="24"/>
          <w:szCs w:val="24"/>
        </w:rPr>
        <w:t>. Liczba ujawnionych wykroczeń z podziałem na ich kategorie</w:t>
      </w:r>
      <w:bookmarkEnd w:id="352"/>
      <w:bookmarkEnd w:id="353"/>
    </w:p>
    <w:tbl>
      <w:tblPr>
        <w:tblW w:w="9070"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Caption w:val="Tabela 145. "/>
        <w:tblDescription w:val="Liczba ujawnionych wykroczeń z podziałem na ich kategorie"/>
      </w:tblPr>
      <w:tblGrid>
        <w:gridCol w:w="635"/>
        <w:gridCol w:w="4023"/>
        <w:gridCol w:w="882"/>
        <w:gridCol w:w="882"/>
        <w:gridCol w:w="883"/>
        <w:gridCol w:w="882"/>
        <w:gridCol w:w="883"/>
      </w:tblGrid>
      <w:tr w:rsidR="003843D2" w:rsidRPr="00857737" w14:paraId="4DE75B12" w14:textId="77777777" w:rsidTr="00BF5D23">
        <w:trPr>
          <w:trHeight w:val="542"/>
        </w:trPr>
        <w:tc>
          <w:tcPr>
            <w:tcW w:w="635" w:type="dxa"/>
            <w:shd w:val="clear" w:color="auto" w:fill="auto"/>
            <w:vAlign w:val="center"/>
          </w:tcPr>
          <w:p w14:paraId="0F604E40"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Lp.</w:t>
            </w:r>
          </w:p>
        </w:tc>
        <w:tc>
          <w:tcPr>
            <w:tcW w:w="4023" w:type="dxa"/>
            <w:shd w:val="clear" w:color="auto" w:fill="auto"/>
            <w:vAlign w:val="center"/>
          </w:tcPr>
          <w:p w14:paraId="7CA6A54B"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Rodzaje wykroczeń zawartych w:</w:t>
            </w:r>
          </w:p>
        </w:tc>
        <w:tc>
          <w:tcPr>
            <w:tcW w:w="882" w:type="dxa"/>
            <w:shd w:val="clear" w:color="auto" w:fill="auto"/>
            <w:vAlign w:val="center"/>
          </w:tcPr>
          <w:p w14:paraId="2020295B" w14:textId="77777777" w:rsidR="00A75457" w:rsidRPr="00857737" w:rsidRDefault="00A75457" w:rsidP="00BF5D23">
            <w:pPr>
              <w:widowControl w:val="0"/>
              <w:autoSpaceDE w:val="0"/>
              <w:autoSpaceDN w:val="0"/>
              <w:adjustRightInd w:val="0"/>
              <w:jc w:val="center"/>
              <w:rPr>
                <w:rFonts w:ascii="Calibri Light" w:hAnsi="Calibri Light"/>
                <w:b/>
                <w:bCs/>
                <w:noProof/>
                <w:sz w:val="22"/>
              </w:rPr>
            </w:pPr>
            <w:r w:rsidRPr="00857737">
              <w:rPr>
                <w:rFonts w:ascii="Calibri Light" w:hAnsi="Calibri Light"/>
                <w:b/>
                <w:bCs/>
                <w:noProof/>
                <w:sz w:val="22"/>
              </w:rPr>
              <w:t>2016</w:t>
            </w:r>
          </w:p>
        </w:tc>
        <w:tc>
          <w:tcPr>
            <w:tcW w:w="882" w:type="dxa"/>
            <w:tcBorders>
              <w:right w:val="single" w:sz="6" w:space="0" w:color="000000" w:themeColor="text1"/>
            </w:tcBorders>
            <w:shd w:val="clear" w:color="auto" w:fill="auto"/>
            <w:vAlign w:val="center"/>
          </w:tcPr>
          <w:p w14:paraId="0CDF4C52" w14:textId="77777777" w:rsidR="00A75457" w:rsidRPr="00857737" w:rsidRDefault="00A75457" w:rsidP="00BF5D23">
            <w:pPr>
              <w:widowControl w:val="0"/>
              <w:autoSpaceDE w:val="0"/>
              <w:autoSpaceDN w:val="0"/>
              <w:adjustRightInd w:val="0"/>
              <w:jc w:val="center"/>
              <w:rPr>
                <w:rFonts w:ascii="Calibri Light" w:hAnsi="Calibri Light"/>
                <w:b/>
                <w:bCs/>
                <w:noProof/>
                <w:sz w:val="22"/>
              </w:rPr>
            </w:pPr>
            <w:r w:rsidRPr="00857737">
              <w:rPr>
                <w:rFonts w:ascii="Calibri Light" w:hAnsi="Calibri Light"/>
                <w:b/>
                <w:bCs/>
                <w:noProof/>
                <w:sz w:val="22"/>
              </w:rPr>
              <w:t>2017</w:t>
            </w:r>
          </w:p>
        </w:tc>
        <w:tc>
          <w:tcPr>
            <w:tcW w:w="883" w:type="dxa"/>
            <w:tcBorders>
              <w:top w:val="single" w:sz="6" w:space="0" w:color="000000" w:themeColor="text1"/>
              <w:left w:val="single" w:sz="6" w:space="0" w:color="000000" w:themeColor="text1"/>
              <w:right w:val="single" w:sz="6" w:space="0" w:color="000000" w:themeColor="text1"/>
            </w:tcBorders>
            <w:shd w:val="clear" w:color="auto" w:fill="auto"/>
            <w:vAlign w:val="center"/>
          </w:tcPr>
          <w:p w14:paraId="6D7FAB78" w14:textId="77777777" w:rsidR="00A75457" w:rsidRPr="00857737" w:rsidRDefault="00A75457" w:rsidP="00BF5D23">
            <w:pPr>
              <w:widowControl w:val="0"/>
              <w:autoSpaceDE w:val="0"/>
              <w:autoSpaceDN w:val="0"/>
              <w:adjustRightInd w:val="0"/>
              <w:jc w:val="center"/>
              <w:rPr>
                <w:rFonts w:ascii="Calibri Light" w:hAnsi="Calibri Light"/>
                <w:b/>
                <w:bCs/>
                <w:noProof/>
                <w:sz w:val="22"/>
              </w:rPr>
            </w:pPr>
            <w:r w:rsidRPr="00857737">
              <w:rPr>
                <w:rFonts w:ascii="Calibri Light" w:hAnsi="Calibri Light"/>
                <w:b/>
                <w:bCs/>
                <w:noProof/>
                <w:sz w:val="22"/>
              </w:rPr>
              <w:t>2018</w:t>
            </w:r>
          </w:p>
        </w:tc>
        <w:tc>
          <w:tcPr>
            <w:tcW w:w="882" w:type="dxa"/>
            <w:tcBorders>
              <w:left w:val="single" w:sz="6" w:space="0" w:color="000000" w:themeColor="text1"/>
            </w:tcBorders>
            <w:shd w:val="clear" w:color="auto" w:fill="auto"/>
            <w:vAlign w:val="center"/>
          </w:tcPr>
          <w:p w14:paraId="55E217F3" w14:textId="77777777" w:rsidR="00A75457" w:rsidRPr="00857737" w:rsidRDefault="00A75457" w:rsidP="00BF5D23">
            <w:pPr>
              <w:widowControl w:val="0"/>
              <w:autoSpaceDE w:val="0"/>
              <w:autoSpaceDN w:val="0"/>
              <w:adjustRightInd w:val="0"/>
              <w:jc w:val="center"/>
              <w:rPr>
                <w:rFonts w:ascii="Calibri Light" w:hAnsi="Calibri Light"/>
                <w:b/>
                <w:bCs/>
                <w:noProof/>
                <w:sz w:val="22"/>
              </w:rPr>
            </w:pPr>
            <w:r w:rsidRPr="00857737">
              <w:rPr>
                <w:rFonts w:ascii="Calibri Light" w:hAnsi="Calibri Light"/>
                <w:b/>
                <w:bCs/>
                <w:noProof/>
                <w:sz w:val="22"/>
              </w:rPr>
              <w:t>2019</w:t>
            </w:r>
          </w:p>
        </w:tc>
        <w:tc>
          <w:tcPr>
            <w:tcW w:w="883" w:type="dxa"/>
            <w:tcBorders>
              <w:left w:val="single" w:sz="6" w:space="0" w:color="000000" w:themeColor="text1"/>
            </w:tcBorders>
            <w:shd w:val="clear" w:color="auto" w:fill="auto"/>
            <w:vAlign w:val="center"/>
          </w:tcPr>
          <w:p w14:paraId="5DBD9AC5" w14:textId="77777777" w:rsidR="00A75457" w:rsidRPr="00857737" w:rsidRDefault="00A75457" w:rsidP="00BF5D23">
            <w:pPr>
              <w:jc w:val="center"/>
              <w:rPr>
                <w:rFonts w:ascii="Calibri Light" w:hAnsi="Calibri Light"/>
                <w:b/>
                <w:bCs/>
                <w:noProof/>
                <w:sz w:val="22"/>
              </w:rPr>
            </w:pPr>
            <w:r w:rsidRPr="00857737">
              <w:rPr>
                <w:rFonts w:ascii="Calibri Light" w:hAnsi="Calibri Light"/>
                <w:b/>
                <w:bCs/>
                <w:noProof/>
                <w:sz w:val="22"/>
              </w:rPr>
              <w:t>2020</w:t>
            </w:r>
          </w:p>
        </w:tc>
      </w:tr>
      <w:tr w:rsidR="003843D2" w:rsidRPr="00857737" w14:paraId="452C82C0" w14:textId="77777777" w:rsidTr="00BF5D23">
        <w:trPr>
          <w:trHeight w:val="394"/>
        </w:trPr>
        <w:tc>
          <w:tcPr>
            <w:tcW w:w="635" w:type="dxa"/>
            <w:shd w:val="clear" w:color="auto" w:fill="auto"/>
            <w:vAlign w:val="center"/>
          </w:tcPr>
          <w:p w14:paraId="3F9DA3C5"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1</w:t>
            </w:r>
          </w:p>
        </w:tc>
        <w:tc>
          <w:tcPr>
            <w:tcW w:w="4023" w:type="dxa"/>
            <w:shd w:val="clear" w:color="auto" w:fill="auto"/>
            <w:vAlign w:val="center"/>
          </w:tcPr>
          <w:p w14:paraId="1DA09B6E"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Ustawie - Kodeks wykroczeń</w:t>
            </w:r>
          </w:p>
        </w:tc>
        <w:tc>
          <w:tcPr>
            <w:tcW w:w="882" w:type="dxa"/>
            <w:shd w:val="clear" w:color="auto" w:fill="auto"/>
            <w:vAlign w:val="center"/>
          </w:tcPr>
          <w:p w14:paraId="35777CCA"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12 777</w:t>
            </w:r>
          </w:p>
        </w:tc>
        <w:tc>
          <w:tcPr>
            <w:tcW w:w="882" w:type="dxa"/>
            <w:tcBorders>
              <w:bottom w:val="single" w:sz="6" w:space="0" w:color="000000" w:themeColor="text1"/>
              <w:right w:val="single" w:sz="6" w:space="0" w:color="000000" w:themeColor="text1"/>
            </w:tcBorders>
            <w:shd w:val="clear" w:color="auto" w:fill="auto"/>
            <w:vAlign w:val="center"/>
          </w:tcPr>
          <w:p w14:paraId="43FB2334"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12 178</w:t>
            </w:r>
          </w:p>
        </w:tc>
        <w:tc>
          <w:tcPr>
            <w:tcW w:w="883" w:type="dxa"/>
            <w:tcBorders>
              <w:bottom w:val="single" w:sz="6" w:space="0" w:color="000000" w:themeColor="text1"/>
              <w:right w:val="single" w:sz="6" w:space="0" w:color="000000" w:themeColor="text1"/>
            </w:tcBorders>
            <w:shd w:val="clear" w:color="auto" w:fill="auto"/>
            <w:vAlign w:val="center"/>
          </w:tcPr>
          <w:p w14:paraId="14826938"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8 612</w:t>
            </w:r>
          </w:p>
        </w:tc>
        <w:tc>
          <w:tcPr>
            <w:tcW w:w="882" w:type="dxa"/>
            <w:tcBorders>
              <w:bottom w:val="single" w:sz="6" w:space="0" w:color="000000" w:themeColor="text1"/>
            </w:tcBorders>
            <w:shd w:val="clear" w:color="auto" w:fill="auto"/>
            <w:vAlign w:val="center"/>
          </w:tcPr>
          <w:p w14:paraId="6A0B4F53"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9 159</w:t>
            </w:r>
          </w:p>
        </w:tc>
        <w:tc>
          <w:tcPr>
            <w:tcW w:w="883" w:type="dxa"/>
            <w:tcBorders>
              <w:bottom w:val="single" w:sz="6" w:space="0" w:color="000000" w:themeColor="text1"/>
            </w:tcBorders>
            <w:shd w:val="clear" w:color="auto" w:fill="auto"/>
            <w:vAlign w:val="center"/>
          </w:tcPr>
          <w:p w14:paraId="4EEF1604"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7 949</w:t>
            </w:r>
          </w:p>
        </w:tc>
      </w:tr>
      <w:tr w:rsidR="003843D2" w:rsidRPr="00857737" w14:paraId="133B333B" w14:textId="77777777" w:rsidTr="00BF5D23">
        <w:tc>
          <w:tcPr>
            <w:tcW w:w="635" w:type="dxa"/>
            <w:shd w:val="clear" w:color="auto" w:fill="auto"/>
            <w:vAlign w:val="center"/>
          </w:tcPr>
          <w:p w14:paraId="57A0DDC9" w14:textId="77777777" w:rsidR="00A75457" w:rsidRPr="00857737" w:rsidRDefault="00A75457" w:rsidP="00BF5D23">
            <w:pPr>
              <w:widowControl w:val="0"/>
              <w:autoSpaceDE w:val="0"/>
              <w:autoSpaceDN w:val="0"/>
              <w:adjustRightInd w:val="0"/>
              <w:jc w:val="right"/>
              <w:rPr>
                <w:rFonts w:ascii="Calibri Light" w:hAnsi="Calibri Light"/>
                <w:b/>
                <w:bCs/>
                <w:noProof/>
                <w:sz w:val="22"/>
              </w:rPr>
            </w:pPr>
            <w:r w:rsidRPr="00857737">
              <w:rPr>
                <w:rFonts w:ascii="Calibri Light" w:hAnsi="Calibri Light"/>
                <w:b/>
                <w:bCs/>
                <w:noProof/>
                <w:sz w:val="22"/>
              </w:rPr>
              <w:t>a)</w:t>
            </w:r>
          </w:p>
        </w:tc>
        <w:tc>
          <w:tcPr>
            <w:tcW w:w="4023" w:type="dxa"/>
            <w:shd w:val="clear" w:color="auto" w:fill="auto"/>
            <w:vAlign w:val="center"/>
          </w:tcPr>
          <w:p w14:paraId="51694049"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wykroczenia przeciwko porządkowi i spokojowi publicznemu</w:t>
            </w:r>
          </w:p>
        </w:tc>
        <w:tc>
          <w:tcPr>
            <w:tcW w:w="882" w:type="dxa"/>
            <w:shd w:val="clear" w:color="auto" w:fill="auto"/>
            <w:vAlign w:val="center"/>
          </w:tcPr>
          <w:p w14:paraId="4DD4094F"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179</w:t>
            </w:r>
          </w:p>
        </w:tc>
        <w:tc>
          <w:tcPr>
            <w:tcW w:w="882" w:type="dxa"/>
            <w:tcBorders>
              <w:bottom w:val="single" w:sz="6" w:space="0" w:color="000000" w:themeColor="text1"/>
              <w:right w:val="single" w:sz="6" w:space="0" w:color="000000" w:themeColor="text1"/>
            </w:tcBorders>
            <w:shd w:val="clear" w:color="auto" w:fill="auto"/>
            <w:vAlign w:val="center"/>
          </w:tcPr>
          <w:p w14:paraId="5A75FEE7"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207</w:t>
            </w:r>
          </w:p>
        </w:tc>
        <w:tc>
          <w:tcPr>
            <w:tcW w:w="883" w:type="dxa"/>
            <w:tcBorders>
              <w:bottom w:val="single" w:sz="6" w:space="0" w:color="000000" w:themeColor="text1"/>
              <w:right w:val="single" w:sz="6" w:space="0" w:color="000000" w:themeColor="text1"/>
            </w:tcBorders>
            <w:shd w:val="clear" w:color="auto" w:fill="auto"/>
            <w:vAlign w:val="center"/>
          </w:tcPr>
          <w:p w14:paraId="7BC0D0A3"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123</w:t>
            </w:r>
          </w:p>
        </w:tc>
        <w:tc>
          <w:tcPr>
            <w:tcW w:w="882" w:type="dxa"/>
            <w:tcBorders>
              <w:bottom w:val="single" w:sz="6" w:space="0" w:color="000000" w:themeColor="text1"/>
            </w:tcBorders>
            <w:shd w:val="clear" w:color="auto" w:fill="auto"/>
            <w:vAlign w:val="center"/>
          </w:tcPr>
          <w:p w14:paraId="2F10EC8F"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167</w:t>
            </w:r>
          </w:p>
        </w:tc>
        <w:tc>
          <w:tcPr>
            <w:tcW w:w="883" w:type="dxa"/>
            <w:tcBorders>
              <w:bottom w:val="single" w:sz="6" w:space="0" w:color="000000" w:themeColor="text1"/>
            </w:tcBorders>
            <w:shd w:val="clear" w:color="auto" w:fill="auto"/>
            <w:vAlign w:val="center"/>
          </w:tcPr>
          <w:p w14:paraId="375000CB"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448</w:t>
            </w:r>
          </w:p>
        </w:tc>
      </w:tr>
      <w:tr w:rsidR="003843D2" w:rsidRPr="00857737" w14:paraId="0BE21A52" w14:textId="77777777" w:rsidTr="00BF5D23">
        <w:tc>
          <w:tcPr>
            <w:tcW w:w="635" w:type="dxa"/>
            <w:shd w:val="clear" w:color="auto" w:fill="auto"/>
            <w:vAlign w:val="center"/>
          </w:tcPr>
          <w:p w14:paraId="61291CD9" w14:textId="77777777" w:rsidR="00A75457" w:rsidRPr="00857737" w:rsidRDefault="00A75457" w:rsidP="00BF5D23">
            <w:pPr>
              <w:widowControl w:val="0"/>
              <w:autoSpaceDE w:val="0"/>
              <w:autoSpaceDN w:val="0"/>
              <w:adjustRightInd w:val="0"/>
              <w:jc w:val="right"/>
              <w:rPr>
                <w:rFonts w:ascii="Calibri Light" w:hAnsi="Calibri Light"/>
                <w:b/>
                <w:bCs/>
                <w:noProof/>
                <w:sz w:val="22"/>
              </w:rPr>
            </w:pPr>
            <w:r w:rsidRPr="00857737">
              <w:rPr>
                <w:rFonts w:ascii="Calibri Light" w:hAnsi="Calibri Light"/>
                <w:b/>
                <w:bCs/>
                <w:noProof/>
                <w:sz w:val="22"/>
              </w:rPr>
              <w:t>b)</w:t>
            </w:r>
          </w:p>
        </w:tc>
        <w:tc>
          <w:tcPr>
            <w:tcW w:w="4023" w:type="dxa"/>
            <w:shd w:val="clear" w:color="auto" w:fill="auto"/>
            <w:vAlign w:val="center"/>
          </w:tcPr>
          <w:p w14:paraId="01449670"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wykroczenia przeciwko instytucjom państwowym, samorządowym i społecznym</w:t>
            </w:r>
          </w:p>
        </w:tc>
        <w:tc>
          <w:tcPr>
            <w:tcW w:w="882" w:type="dxa"/>
            <w:shd w:val="clear" w:color="auto" w:fill="auto"/>
            <w:vAlign w:val="center"/>
          </w:tcPr>
          <w:p w14:paraId="3F4C05DA"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10</w:t>
            </w:r>
          </w:p>
        </w:tc>
        <w:tc>
          <w:tcPr>
            <w:tcW w:w="882" w:type="dxa"/>
            <w:tcBorders>
              <w:bottom w:val="single" w:sz="6" w:space="0" w:color="000000" w:themeColor="text1"/>
              <w:right w:val="single" w:sz="6" w:space="0" w:color="000000" w:themeColor="text1"/>
            </w:tcBorders>
            <w:shd w:val="clear" w:color="auto" w:fill="auto"/>
            <w:vAlign w:val="center"/>
          </w:tcPr>
          <w:p w14:paraId="62895AC1"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7</w:t>
            </w:r>
          </w:p>
        </w:tc>
        <w:tc>
          <w:tcPr>
            <w:tcW w:w="883" w:type="dxa"/>
            <w:tcBorders>
              <w:bottom w:val="single" w:sz="6" w:space="0" w:color="000000" w:themeColor="text1"/>
              <w:right w:val="single" w:sz="6" w:space="0" w:color="000000" w:themeColor="text1"/>
            </w:tcBorders>
            <w:shd w:val="clear" w:color="auto" w:fill="auto"/>
            <w:vAlign w:val="center"/>
          </w:tcPr>
          <w:p w14:paraId="4A6B8C42"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13</w:t>
            </w:r>
          </w:p>
        </w:tc>
        <w:tc>
          <w:tcPr>
            <w:tcW w:w="882" w:type="dxa"/>
            <w:tcBorders>
              <w:bottom w:val="single" w:sz="6" w:space="0" w:color="000000" w:themeColor="text1"/>
            </w:tcBorders>
            <w:shd w:val="clear" w:color="auto" w:fill="auto"/>
            <w:vAlign w:val="center"/>
          </w:tcPr>
          <w:p w14:paraId="1AF09A45"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12</w:t>
            </w:r>
          </w:p>
        </w:tc>
        <w:tc>
          <w:tcPr>
            <w:tcW w:w="883" w:type="dxa"/>
            <w:tcBorders>
              <w:bottom w:val="single" w:sz="6" w:space="0" w:color="000000" w:themeColor="text1"/>
            </w:tcBorders>
            <w:shd w:val="clear" w:color="auto" w:fill="auto"/>
            <w:vAlign w:val="center"/>
          </w:tcPr>
          <w:p w14:paraId="1B5AF7D3"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10</w:t>
            </w:r>
          </w:p>
        </w:tc>
      </w:tr>
      <w:tr w:rsidR="003843D2" w:rsidRPr="00857737" w14:paraId="3A061D81" w14:textId="77777777" w:rsidTr="00BF5D23">
        <w:trPr>
          <w:trHeight w:val="602"/>
        </w:trPr>
        <w:tc>
          <w:tcPr>
            <w:tcW w:w="635" w:type="dxa"/>
            <w:shd w:val="clear" w:color="auto" w:fill="auto"/>
            <w:vAlign w:val="center"/>
          </w:tcPr>
          <w:p w14:paraId="7C1865E5" w14:textId="77777777" w:rsidR="00A75457" w:rsidRPr="00857737" w:rsidRDefault="00A75457" w:rsidP="00BF5D23">
            <w:pPr>
              <w:widowControl w:val="0"/>
              <w:autoSpaceDE w:val="0"/>
              <w:autoSpaceDN w:val="0"/>
              <w:adjustRightInd w:val="0"/>
              <w:jc w:val="right"/>
              <w:rPr>
                <w:rFonts w:ascii="Calibri Light" w:hAnsi="Calibri Light"/>
                <w:b/>
                <w:bCs/>
                <w:noProof/>
                <w:sz w:val="22"/>
              </w:rPr>
            </w:pPr>
            <w:r w:rsidRPr="00857737">
              <w:rPr>
                <w:rFonts w:ascii="Calibri Light" w:hAnsi="Calibri Light"/>
                <w:b/>
                <w:bCs/>
                <w:noProof/>
                <w:sz w:val="22"/>
              </w:rPr>
              <w:t>c)</w:t>
            </w:r>
          </w:p>
        </w:tc>
        <w:tc>
          <w:tcPr>
            <w:tcW w:w="4023" w:type="dxa"/>
            <w:shd w:val="clear" w:color="auto" w:fill="auto"/>
            <w:vAlign w:val="center"/>
          </w:tcPr>
          <w:p w14:paraId="4F0A058A"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wykroczenia przeciwko bezpieczeństwu osób i mienia</w:t>
            </w:r>
          </w:p>
        </w:tc>
        <w:tc>
          <w:tcPr>
            <w:tcW w:w="882" w:type="dxa"/>
            <w:shd w:val="clear" w:color="auto" w:fill="auto"/>
            <w:vAlign w:val="center"/>
          </w:tcPr>
          <w:p w14:paraId="4E836902"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96</w:t>
            </w:r>
          </w:p>
        </w:tc>
        <w:tc>
          <w:tcPr>
            <w:tcW w:w="882" w:type="dxa"/>
            <w:tcBorders>
              <w:bottom w:val="single" w:sz="6" w:space="0" w:color="000000" w:themeColor="text1"/>
              <w:right w:val="single" w:sz="6" w:space="0" w:color="000000" w:themeColor="text1"/>
            </w:tcBorders>
            <w:shd w:val="clear" w:color="auto" w:fill="auto"/>
            <w:vAlign w:val="center"/>
          </w:tcPr>
          <w:p w14:paraId="22603E75"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118</w:t>
            </w:r>
          </w:p>
        </w:tc>
        <w:tc>
          <w:tcPr>
            <w:tcW w:w="883" w:type="dxa"/>
            <w:tcBorders>
              <w:bottom w:val="single" w:sz="6" w:space="0" w:color="000000" w:themeColor="text1"/>
              <w:right w:val="single" w:sz="6" w:space="0" w:color="000000" w:themeColor="text1"/>
            </w:tcBorders>
            <w:shd w:val="clear" w:color="auto" w:fill="auto"/>
            <w:vAlign w:val="center"/>
          </w:tcPr>
          <w:p w14:paraId="6148C1FA"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80</w:t>
            </w:r>
          </w:p>
        </w:tc>
        <w:tc>
          <w:tcPr>
            <w:tcW w:w="882" w:type="dxa"/>
            <w:tcBorders>
              <w:bottom w:val="single" w:sz="6" w:space="0" w:color="000000" w:themeColor="text1"/>
            </w:tcBorders>
            <w:shd w:val="clear" w:color="auto" w:fill="auto"/>
            <w:vAlign w:val="center"/>
          </w:tcPr>
          <w:p w14:paraId="3F468BDB"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66</w:t>
            </w:r>
          </w:p>
        </w:tc>
        <w:tc>
          <w:tcPr>
            <w:tcW w:w="883" w:type="dxa"/>
            <w:tcBorders>
              <w:bottom w:val="single" w:sz="6" w:space="0" w:color="000000" w:themeColor="text1"/>
            </w:tcBorders>
            <w:shd w:val="clear" w:color="auto" w:fill="auto"/>
            <w:vAlign w:val="center"/>
          </w:tcPr>
          <w:p w14:paraId="107029F4"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47</w:t>
            </w:r>
          </w:p>
        </w:tc>
      </w:tr>
      <w:tr w:rsidR="003843D2" w:rsidRPr="00857737" w14:paraId="526BA4FF" w14:textId="77777777" w:rsidTr="00BF5D23">
        <w:trPr>
          <w:trHeight w:val="554"/>
        </w:trPr>
        <w:tc>
          <w:tcPr>
            <w:tcW w:w="635" w:type="dxa"/>
            <w:shd w:val="clear" w:color="auto" w:fill="auto"/>
            <w:vAlign w:val="center"/>
          </w:tcPr>
          <w:p w14:paraId="17A6A99E" w14:textId="77777777" w:rsidR="00A75457" w:rsidRPr="00857737" w:rsidRDefault="00A75457" w:rsidP="00BF5D23">
            <w:pPr>
              <w:widowControl w:val="0"/>
              <w:autoSpaceDE w:val="0"/>
              <w:autoSpaceDN w:val="0"/>
              <w:adjustRightInd w:val="0"/>
              <w:jc w:val="right"/>
              <w:rPr>
                <w:rFonts w:ascii="Calibri Light" w:hAnsi="Calibri Light"/>
                <w:b/>
                <w:bCs/>
                <w:noProof/>
                <w:sz w:val="22"/>
              </w:rPr>
            </w:pPr>
            <w:r w:rsidRPr="00857737">
              <w:rPr>
                <w:rFonts w:ascii="Calibri Light" w:hAnsi="Calibri Light"/>
                <w:b/>
                <w:bCs/>
                <w:noProof/>
                <w:sz w:val="22"/>
              </w:rPr>
              <w:t>d)</w:t>
            </w:r>
          </w:p>
        </w:tc>
        <w:tc>
          <w:tcPr>
            <w:tcW w:w="4023" w:type="dxa"/>
            <w:tcBorders>
              <w:bottom w:val="single" w:sz="4" w:space="0" w:color="auto"/>
            </w:tcBorders>
            <w:shd w:val="clear" w:color="auto" w:fill="auto"/>
            <w:vAlign w:val="center"/>
          </w:tcPr>
          <w:p w14:paraId="6FC5DE60"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wykroczenia przeciwko bezpieczeństwu</w:t>
            </w:r>
            <w:r w:rsidRPr="00857737">
              <w:br/>
            </w:r>
            <w:r w:rsidRPr="00857737">
              <w:rPr>
                <w:rFonts w:ascii="Calibri Light" w:hAnsi="Calibri Light"/>
                <w:b/>
                <w:bCs/>
                <w:noProof/>
                <w:sz w:val="22"/>
              </w:rPr>
              <w:t>i porządkowi w komunikacji</w:t>
            </w:r>
          </w:p>
        </w:tc>
        <w:tc>
          <w:tcPr>
            <w:tcW w:w="882" w:type="dxa"/>
            <w:tcBorders>
              <w:bottom w:val="single" w:sz="6" w:space="0" w:color="000000" w:themeColor="text1"/>
            </w:tcBorders>
            <w:shd w:val="clear" w:color="auto" w:fill="auto"/>
            <w:vAlign w:val="center"/>
          </w:tcPr>
          <w:p w14:paraId="14F0E9C3"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10 318</w:t>
            </w:r>
          </w:p>
        </w:tc>
        <w:tc>
          <w:tcPr>
            <w:tcW w:w="882" w:type="dxa"/>
            <w:tcBorders>
              <w:bottom w:val="single" w:sz="6" w:space="0" w:color="000000" w:themeColor="text1"/>
              <w:right w:val="single" w:sz="6" w:space="0" w:color="000000" w:themeColor="text1"/>
            </w:tcBorders>
            <w:shd w:val="clear" w:color="auto" w:fill="auto"/>
            <w:vAlign w:val="center"/>
          </w:tcPr>
          <w:p w14:paraId="79448C11"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9 961</w:t>
            </w:r>
          </w:p>
        </w:tc>
        <w:tc>
          <w:tcPr>
            <w:tcW w:w="883" w:type="dxa"/>
            <w:tcBorders>
              <w:bottom w:val="single" w:sz="6" w:space="0" w:color="000000" w:themeColor="text1"/>
              <w:right w:val="single" w:sz="6" w:space="0" w:color="000000" w:themeColor="text1"/>
            </w:tcBorders>
            <w:shd w:val="clear" w:color="auto" w:fill="auto"/>
            <w:vAlign w:val="center"/>
          </w:tcPr>
          <w:p w14:paraId="55BE6B26"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6 957</w:t>
            </w:r>
          </w:p>
        </w:tc>
        <w:tc>
          <w:tcPr>
            <w:tcW w:w="882" w:type="dxa"/>
            <w:tcBorders>
              <w:bottom w:val="single" w:sz="6" w:space="0" w:color="000000" w:themeColor="text1"/>
            </w:tcBorders>
            <w:shd w:val="clear" w:color="auto" w:fill="auto"/>
            <w:vAlign w:val="center"/>
          </w:tcPr>
          <w:p w14:paraId="05217E21"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7 317</w:t>
            </w:r>
          </w:p>
        </w:tc>
        <w:tc>
          <w:tcPr>
            <w:tcW w:w="883" w:type="dxa"/>
            <w:tcBorders>
              <w:bottom w:val="single" w:sz="6" w:space="0" w:color="000000" w:themeColor="text1"/>
            </w:tcBorders>
            <w:shd w:val="clear" w:color="auto" w:fill="auto"/>
            <w:vAlign w:val="center"/>
          </w:tcPr>
          <w:p w14:paraId="70F06BFC"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5 890</w:t>
            </w:r>
          </w:p>
        </w:tc>
      </w:tr>
      <w:tr w:rsidR="003843D2" w:rsidRPr="00857737" w14:paraId="16595A84" w14:textId="77777777" w:rsidTr="00BF5D23">
        <w:trPr>
          <w:trHeight w:val="554"/>
        </w:trPr>
        <w:tc>
          <w:tcPr>
            <w:tcW w:w="635" w:type="dxa"/>
            <w:shd w:val="clear" w:color="auto" w:fill="auto"/>
            <w:vAlign w:val="center"/>
          </w:tcPr>
          <w:p w14:paraId="06A5AD9F" w14:textId="77777777" w:rsidR="00A75457" w:rsidRPr="00857737" w:rsidRDefault="00A75457" w:rsidP="00BF5D23">
            <w:pPr>
              <w:widowControl w:val="0"/>
              <w:autoSpaceDE w:val="0"/>
              <w:autoSpaceDN w:val="0"/>
              <w:adjustRightInd w:val="0"/>
              <w:jc w:val="right"/>
              <w:rPr>
                <w:rFonts w:ascii="Calibri Light" w:hAnsi="Calibri Light"/>
                <w:b/>
                <w:bCs/>
                <w:noProof/>
                <w:sz w:val="22"/>
              </w:rPr>
            </w:pPr>
            <w:r w:rsidRPr="00857737">
              <w:rPr>
                <w:rFonts w:ascii="Calibri Light" w:hAnsi="Calibri Light"/>
                <w:b/>
                <w:bCs/>
                <w:noProof/>
                <w:sz w:val="22"/>
              </w:rPr>
              <w:lastRenderedPageBreak/>
              <w:t>e)</w:t>
            </w:r>
          </w:p>
        </w:tc>
        <w:tc>
          <w:tcPr>
            <w:tcW w:w="4023" w:type="dxa"/>
            <w:tcBorders>
              <w:bottom w:val="single" w:sz="4" w:space="0" w:color="auto"/>
            </w:tcBorders>
            <w:shd w:val="clear" w:color="auto" w:fill="auto"/>
            <w:vAlign w:val="center"/>
          </w:tcPr>
          <w:p w14:paraId="1D025E38"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wykroczenia przeciwko osobie</w:t>
            </w:r>
          </w:p>
        </w:tc>
        <w:tc>
          <w:tcPr>
            <w:tcW w:w="882" w:type="dxa"/>
            <w:tcBorders>
              <w:bottom w:val="single" w:sz="6" w:space="0" w:color="000000" w:themeColor="text1"/>
            </w:tcBorders>
            <w:shd w:val="clear" w:color="auto" w:fill="auto"/>
            <w:vAlign w:val="center"/>
          </w:tcPr>
          <w:p w14:paraId="7EE53952"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0</w:t>
            </w:r>
          </w:p>
        </w:tc>
        <w:tc>
          <w:tcPr>
            <w:tcW w:w="882" w:type="dxa"/>
            <w:tcBorders>
              <w:bottom w:val="single" w:sz="6" w:space="0" w:color="000000" w:themeColor="text1"/>
              <w:right w:val="single" w:sz="6" w:space="0" w:color="000000" w:themeColor="text1"/>
            </w:tcBorders>
            <w:shd w:val="clear" w:color="auto" w:fill="auto"/>
            <w:vAlign w:val="center"/>
          </w:tcPr>
          <w:p w14:paraId="3AD4FAB9"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0</w:t>
            </w:r>
          </w:p>
        </w:tc>
        <w:tc>
          <w:tcPr>
            <w:tcW w:w="883" w:type="dxa"/>
            <w:tcBorders>
              <w:bottom w:val="single" w:sz="6" w:space="0" w:color="000000" w:themeColor="text1"/>
              <w:right w:val="single" w:sz="6" w:space="0" w:color="000000" w:themeColor="text1"/>
            </w:tcBorders>
            <w:shd w:val="clear" w:color="auto" w:fill="auto"/>
            <w:vAlign w:val="center"/>
          </w:tcPr>
          <w:p w14:paraId="17A34F78"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0</w:t>
            </w:r>
          </w:p>
        </w:tc>
        <w:tc>
          <w:tcPr>
            <w:tcW w:w="882" w:type="dxa"/>
            <w:tcBorders>
              <w:bottom w:val="single" w:sz="6" w:space="0" w:color="000000" w:themeColor="text1"/>
            </w:tcBorders>
            <w:shd w:val="clear" w:color="auto" w:fill="auto"/>
            <w:vAlign w:val="center"/>
          </w:tcPr>
          <w:p w14:paraId="6F2C7446"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0</w:t>
            </w:r>
          </w:p>
        </w:tc>
        <w:tc>
          <w:tcPr>
            <w:tcW w:w="883" w:type="dxa"/>
            <w:tcBorders>
              <w:bottom w:val="single" w:sz="6" w:space="0" w:color="000000" w:themeColor="text1"/>
            </w:tcBorders>
            <w:shd w:val="clear" w:color="auto" w:fill="auto"/>
            <w:vAlign w:val="center"/>
          </w:tcPr>
          <w:p w14:paraId="17759ECA"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1</w:t>
            </w:r>
          </w:p>
        </w:tc>
      </w:tr>
      <w:tr w:rsidR="003843D2" w:rsidRPr="00857737" w14:paraId="4CC016C9" w14:textId="77777777" w:rsidTr="00BF5D23">
        <w:tc>
          <w:tcPr>
            <w:tcW w:w="635" w:type="dxa"/>
            <w:shd w:val="clear" w:color="auto" w:fill="auto"/>
            <w:vAlign w:val="center"/>
          </w:tcPr>
          <w:p w14:paraId="7CF23717" w14:textId="77777777" w:rsidR="00A75457" w:rsidRPr="00857737" w:rsidRDefault="00A75457" w:rsidP="00BF5D23">
            <w:pPr>
              <w:widowControl w:val="0"/>
              <w:autoSpaceDE w:val="0"/>
              <w:autoSpaceDN w:val="0"/>
              <w:adjustRightInd w:val="0"/>
              <w:jc w:val="right"/>
              <w:rPr>
                <w:rFonts w:ascii="Calibri Light" w:hAnsi="Calibri Light"/>
                <w:b/>
                <w:bCs/>
                <w:noProof/>
                <w:sz w:val="22"/>
              </w:rPr>
            </w:pPr>
            <w:r w:rsidRPr="00857737">
              <w:rPr>
                <w:rFonts w:ascii="Calibri Light" w:hAnsi="Calibri Light"/>
                <w:b/>
                <w:bCs/>
                <w:noProof/>
                <w:sz w:val="22"/>
              </w:rPr>
              <w:t>f)</w:t>
            </w:r>
          </w:p>
        </w:tc>
        <w:tc>
          <w:tcPr>
            <w:tcW w:w="4023" w:type="dxa"/>
            <w:shd w:val="clear" w:color="auto" w:fill="auto"/>
            <w:vAlign w:val="center"/>
          </w:tcPr>
          <w:p w14:paraId="733875F2"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wykroczenia przeciwko zdrowiu</w:t>
            </w:r>
          </w:p>
        </w:tc>
        <w:tc>
          <w:tcPr>
            <w:tcW w:w="882" w:type="dxa"/>
            <w:shd w:val="clear" w:color="auto" w:fill="auto"/>
            <w:vAlign w:val="center"/>
          </w:tcPr>
          <w:p w14:paraId="5811CA36"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0</w:t>
            </w:r>
          </w:p>
        </w:tc>
        <w:tc>
          <w:tcPr>
            <w:tcW w:w="882" w:type="dxa"/>
            <w:shd w:val="clear" w:color="auto" w:fill="auto"/>
            <w:vAlign w:val="center"/>
          </w:tcPr>
          <w:p w14:paraId="3D8758DA"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3</w:t>
            </w:r>
          </w:p>
        </w:tc>
        <w:tc>
          <w:tcPr>
            <w:tcW w:w="883" w:type="dxa"/>
            <w:shd w:val="clear" w:color="auto" w:fill="auto"/>
            <w:vAlign w:val="center"/>
          </w:tcPr>
          <w:p w14:paraId="0C6877DE"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0</w:t>
            </w:r>
          </w:p>
        </w:tc>
        <w:tc>
          <w:tcPr>
            <w:tcW w:w="882" w:type="dxa"/>
            <w:shd w:val="clear" w:color="auto" w:fill="auto"/>
            <w:vAlign w:val="center"/>
          </w:tcPr>
          <w:p w14:paraId="1ECB3CDE"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0</w:t>
            </w:r>
          </w:p>
        </w:tc>
        <w:tc>
          <w:tcPr>
            <w:tcW w:w="883" w:type="dxa"/>
            <w:shd w:val="clear" w:color="auto" w:fill="auto"/>
            <w:vAlign w:val="center"/>
          </w:tcPr>
          <w:p w14:paraId="75EAD37B"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44</w:t>
            </w:r>
          </w:p>
        </w:tc>
      </w:tr>
      <w:tr w:rsidR="003843D2" w:rsidRPr="00857737" w14:paraId="464CC946" w14:textId="77777777" w:rsidTr="00BF5D23">
        <w:tc>
          <w:tcPr>
            <w:tcW w:w="635" w:type="dxa"/>
            <w:shd w:val="clear" w:color="auto" w:fill="auto"/>
            <w:vAlign w:val="center"/>
          </w:tcPr>
          <w:p w14:paraId="0036F5AA" w14:textId="77777777" w:rsidR="00A75457" w:rsidRPr="00857737" w:rsidRDefault="00A75457" w:rsidP="00BF5D23">
            <w:pPr>
              <w:widowControl w:val="0"/>
              <w:autoSpaceDE w:val="0"/>
              <w:autoSpaceDN w:val="0"/>
              <w:adjustRightInd w:val="0"/>
              <w:jc w:val="right"/>
              <w:rPr>
                <w:rFonts w:ascii="Calibri Light" w:hAnsi="Calibri Light"/>
                <w:b/>
                <w:bCs/>
                <w:noProof/>
                <w:sz w:val="22"/>
              </w:rPr>
            </w:pPr>
            <w:r w:rsidRPr="00857737">
              <w:rPr>
                <w:rFonts w:ascii="Calibri Light" w:hAnsi="Calibri Light"/>
                <w:b/>
                <w:bCs/>
                <w:noProof/>
                <w:sz w:val="22"/>
              </w:rPr>
              <w:t>g)</w:t>
            </w:r>
          </w:p>
        </w:tc>
        <w:tc>
          <w:tcPr>
            <w:tcW w:w="4023" w:type="dxa"/>
            <w:shd w:val="clear" w:color="auto" w:fill="auto"/>
            <w:vAlign w:val="center"/>
          </w:tcPr>
          <w:p w14:paraId="577B29A9"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wykroczenia przeciwko mieniu</w:t>
            </w:r>
          </w:p>
        </w:tc>
        <w:tc>
          <w:tcPr>
            <w:tcW w:w="882" w:type="dxa"/>
            <w:shd w:val="clear" w:color="auto" w:fill="auto"/>
            <w:vAlign w:val="center"/>
          </w:tcPr>
          <w:p w14:paraId="2AFA2D5C"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0</w:t>
            </w:r>
          </w:p>
        </w:tc>
        <w:tc>
          <w:tcPr>
            <w:tcW w:w="882" w:type="dxa"/>
            <w:shd w:val="clear" w:color="auto" w:fill="auto"/>
            <w:vAlign w:val="center"/>
          </w:tcPr>
          <w:p w14:paraId="5AAAF90A"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10</w:t>
            </w:r>
          </w:p>
        </w:tc>
        <w:tc>
          <w:tcPr>
            <w:tcW w:w="883" w:type="dxa"/>
            <w:shd w:val="clear" w:color="auto" w:fill="auto"/>
            <w:vAlign w:val="center"/>
          </w:tcPr>
          <w:p w14:paraId="6C20CD92"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w:t>
            </w:r>
          </w:p>
        </w:tc>
        <w:tc>
          <w:tcPr>
            <w:tcW w:w="882" w:type="dxa"/>
            <w:shd w:val="clear" w:color="auto" w:fill="auto"/>
            <w:vAlign w:val="center"/>
          </w:tcPr>
          <w:p w14:paraId="417B4B2E"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0</w:t>
            </w:r>
          </w:p>
        </w:tc>
        <w:tc>
          <w:tcPr>
            <w:tcW w:w="883" w:type="dxa"/>
            <w:shd w:val="clear" w:color="auto" w:fill="auto"/>
            <w:vAlign w:val="center"/>
          </w:tcPr>
          <w:p w14:paraId="32000857"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0</w:t>
            </w:r>
          </w:p>
        </w:tc>
      </w:tr>
      <w:tr w:rsidR="003843D2" w:rsidRPr="00857737" w14:paraId="398D5748" w14:textId="77777777" w:rsidTr="00BF5D23">
        <w:tc>
          <w:tcPr>
            <w:tcW w:w="635" w:type="dxa"/>
            <w:shd w:val="clear" w:color="auto" w:fill="auto"/>
            <w:vAlign w:val="center"/>
          </w:tcPr>
          <w:p w14:paraId="0AD249D7" w14:textId="77777777" w:rsidR="00A75457" w:rsidRPr="00857737" w:rsidRDefault="00A75457" w:rsidP="00BF5D23">
            <w:pPr>
              <w:widowControl w:val="0"/>
              <w:autoSpaceDE w:val="0"/>
              <w:autoSpaceDN w:val="0"/>
              <w:adjustRightInd w:val="0"/>
              <w:jc w:val="right"/>
              <w:rPr>
                <w:rFonts w:ascii="Calibri Light" w:hAnsi="Calibri Light"/>
                <w:b/>
                <w:bCs/>
                <w:noProof/>
                <w:sz w:val="22"/>
              </w:rPr>
            </w:pPr>
            <w:r w:rsidRPr="00857737">
              <w:rPr>
                <w:rFonts w:ascii="Calibri Light" w:hAnsi="Calibri Light"/>
                <w:b/>
                <w:bCs/>
                <w:noProof/>
                <w:sz w:val="22"/>
              </w:rPr>
              <w:t>h)</w:t>
            </w:r>
          </w:p>
        </w:tc>
        <w:tc>
          <w:tcPr>
            <w:tcW w:w="4023" w:type="dxa"/>
            <w:shd w:val="clear" w:color="auto" w:fill="auto"/>
            <w:vAlign w:val="center"/>
          </w:tcPr>
          <w:p w14:paraId="4067748D"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wykroczenia przeciwko obyczajności publicznej</w:t>
            </w:r>
          </w:p>
        </w:tc>
        <w:tc>
          <w:tcPr>
            <w:tcW w:w="882" w:type="dxa"/>
            <w:shd w:val="clear" w:color="auto" w:fill="auto"/>
            <w:vAlign w:val="center"/>
          </w:tcPr>
          <w:p w14:paraId="5BEF2EF2"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276</w:t>
            </w:r>
          </w:p>
        </w:tc>
        <w:tc>
          <w:tcPr>
            <w:tcW w:w="882" w:type="dxa"/>
            <w:shd w:val="clear" w:color="auto" w:fill="auto"/>
            <w:vAlign w:val="center"/>
          </w:tcPr>
          <w:p w14:paraId="01E8DF12"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253</w:t>
            </w:r>
          </w:p>
        </w:tc>
        <w:tc>
          <w:tcPr>
            <w:tcW w:w="883" w:type="dxa"/>
            <w:shd w:val="clear" w:color="auto" w:fill="auto"/>
            <w:vAlign w:val="center"/>
          </w:tcPr>
          <w:p w14:paraId="5DC27141"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226</w:t>
            </w:r>
          </w:p>
        </w:tc>
        <w:tc>
          <w:tcPr>
            <w:tcW w:w="882" w:type="dxa"/>
            <w:shd w:val="clear" w:color="auto" w:fill="auto"/>
            <w:vAlign w:val="center"/>
          </w:tcPr>
          <w:p w14:paraId="077FC1E8"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260</w:t>
            </w:r>
          </w:p>
        </w:tc>
        <w:tc>
          <w:tcPr>
            <w:tcW w:w="883" w:type="dxa"/>
            <w:shd w:val="clear" w:color="auto" w:fill="auto"/>
            <w:vAlign w:val="center"/>
          </w:tcPr>
          <w:p w14:paraId="4B3E8BFD"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476</w:t>
            </w:r>
          </w:p>
        </w:tc>
      </w:tr>
      <w:tr w:rsidR="003843D2" w:rsidRPr="00857737" w14:paraId="20C7F6C3" w14:textId="77777777" w:rsidTr="00BF5D23">
        <w:tc>
          <w:tcPr>
            <w:tcW w:w="635" w:type="dxa"/>
            <w:shd w:val="clear" w:color="auto" w:fill="auto"/>
            <w:vAlign w:val="center"/>
          </w:tcPr>
          <w:p w14:paraId="7E5A2DFC" w14:textId="77777777" w:rsidR="00A75457" w:rsidRPr="00857737" w:rsidRDefault="00A75457" w:rsidP="00BF5D23">
            <w:pPr>
              <w:widowControl w:val="0"/>
              <w:autoSpaceDE w:val="0"/>
              <w:autoSpaceDN w:val="0"/>
              <w:adjustRightInd w:val="0"/>
              <w:jc w:val="right"/>
              <w:rPr>
                <w:rFonts w:ascii="Calibri Light" w:hAnsi="Calibri Light"/>
                <w:b/>
                <w:bCs/>
                <w:noProof/>
                <w:sz w:val="22"/>
              </w:rPr>
            </w:pPr>
            <w:r w:rsidRPr="00857737">
              <w:rPr>
                <w:rFonts w:ascii="Calibri Light" w:hAnsi="Calibri Light"/>
                <w:b/>
                <w:bCs/>
                <w:noProof/>
                <w:sz w:val="22"/>
              </w:rPr>
              <w:t>i)</w:t>
            </w:r>
          </w:p>
        </w:tc>
        <w:tc>
          <w:tcPr>
            <w:tcW w:w="4023" w:type="dxa"/>
            <w:shd w:val="clear" w:color="auto" w:fill="auto"/>
            <w:vAlign w:val="center"/>
          </w:tcPr>
          <w:p w14:paraId="64A30BAA"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wykroczenia przeciwko urządzeniom użytku publicznego</w:t>
            </w:r>
          </w:p>
        </w:tc>
        <w:tc>
          <w:tcPr>
            <w:tcW w:w="882" w:type="dxa"/>
            <w:shd w:val="clear" w:color="auto" w:fill="auto"/>
            <w:vAlign w:val="center"/>
          </w:tcPr>
          <w:p w14:paraId="5E0360FB"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1 886</w:t>
            </w:r>
          </w:p>
        </w:tc>
        <w:tc>
          <w:tcPr>
            <w:tcW w:w="882" w:type="dxa"/>
            <w:shd w:val="clear" w:color="auto" w:fill="auto"/>
            <w:vAlign w:val="center"/>
          </w:tcPr>
          <w:p w14:paraId="42AC706C"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1 614</w:t>
            </w:r>
          </w:p>
        </w:tc>
        <w:tc>
          <w:tcPr>
            <w:tcW w:w="883" w:type="dxa"/>
            <w:shd w:val="clear" w:color="auto" w:fill="auto"/>
            <w:vAlign w:val="center"/>
          </w:tcPr>
          <w:p w14:paraId="6C61C702"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1 208</w:t>
            </w:r>
          </w:p>
        </w:tc>
        <w:tc>
          <w:tcPr>
            <w:tcW w:w="882" w:type="dxa"/>
            <w:shd w:val="clear" w:color="auto" w:fill="auto"/>
            <w:vAlign w:val="center"/>
          </w:tcPr>
          <w:p w14:paraId="7E1C8784"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1 325</w:t>
            </w:r>
          </w:p>
        </w:tc>
        <w:tc>
          <w:tcPr>
            <w:tcW w:w="883" w:type="dxa"/>
            <w:shd w:val="clear" w:color="auto" w:fill="auto"/>
            <w:vAlign w:val="center"/>
          </w:tcPr>
          <w:p w14:paraId="2787D375"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1 029</w:t>
            </w:r>
          </w:p>
        </w:tc>
      </w:tr>
      <w:tr w:rsidR="003843D2" w:rsidRPr="00857737" w14:paraId="215446E9" w14:textId="77777777" w:rsidTr="00BF5D23">
        <w:tc>
          <w:tcPr>
            <w:tcW w:w="635" w:type="dxa"/>
            <w:shd w:val="clear" w:color="auto" w:fill="auto"/>
            <w:vAlign w:val="center"/>
          </w:tcPr>
          <w:p w14:paraId="325266B7" w14:textId="77777777" w:rsidR="00A75457" w:rsidRPr="00857737" w:rsidRDefault="00A75457" w:rsidP="00BF5D23">
            <w:pPr>
              <w:widowControl w:val="0"/>
              <w:autoSpaceDE w:val="0"/>
              <w:autoSpaceDN w:val="0"/>
              <w:adjustRightInd w:val="0"/>
              <w:jc w:val="right"/>
              <w:rPr>
                <w:rFonts w:ascii="Calibri Light" w:hAnsi="Calibri Light"/>
                <w:b/>
                <w:bCs/>
                <w:noProof/>
                <w:sz w:val="22"/>
              </w:rPr>
            </w:pPr>
            <w:r w:rsidRPr="00857737">
              <w:rPr>
                <w:rFonts w:ascii="Calibri Light" w:hAnsi="Calibri Light"/>
                <w:b/>
                <w:bCs/>
                <w:noProof/>
                <w:sz w:val="22"/>
              </w:rPr>
              <w:t>j)</w:t>
            </w:r>
          </w:p>
        </w:tc>
        <w:tc>
          <w:tcPr>
            <w:tcW w:w="4023" w:type="dxa"/>
            <w:shd w:val="clear" w:color="auto" w:fill="auto"/>
            <w:vAlign w:val="center"/>
          </w:tcPr>
          <w:p w14:paraId="1E3B4616"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szkodnictwo leśne, polne i ogrodowe</w:t>
            </w:r>
          </w:p>
        </w:tc>
        <w:tc>
          <w:tcPr>
            <w:tcW w:w="882" w:type="dxa"/>
            <w:shd w:val="clear" w:color="auto" w:fill="auto"/>
            <w:vAlign w:val="center"/>
          </w:tcPr>
          <w:p w14:paraId="62FC7808"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12</w:t>
            </w:r>
          </w:p>
        </w:tc>
        <w:tc>
          <w:tcPr>
            <w:tcW w:w="882" w:type="dxa"/>
            <w:shd w:val="clear" w:color="auto" w:fill="auto"/>
            <w:vAlign w:val="center"/>
          </w:tcPr>
          <w:p w14:paraId="0A95B409"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5</w:t>
            </w:r>
          </w:p>
        </w:tc>
        <w:tc>
          <w:tcPr>
            <w:tcW w:w="883" w:type="dxa"/>
            <w:shd w:val="clear" w:color="auto" w:fill="auto"/>
            <w:vAlign w:val="center"/>
          </w:tcPr>
          <w:p w14:paraId="2C286AAD"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4</w:t>
            </w:r>
          </w:p>
        </w:tc>
        <w:tc>
          <w:tcPr>
            <w:tcW w:w="882" w:type="dxa"/>
            <w:shd w:val="clear" w:color="auto" w:fill="auto"/>
            <w:vAlign w:val="center"/>
          </w:tcPr>
          <w:p w14:paraId="25914B89"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12</w:t>
            </w:r>
          </w:p>
        </w:tc>
        <w:tc>
          <w:tcPr>
            <w:tcW w:w="883" w:type="dxa"/>
            <w:shd w:val="clear" w:color="auto" w:fill="auto"/>
            <w:vAlign w:val="center"/>
          </w:tcPr>
          <w:p w14:paraId="520B94B2"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4</w:t>
            </w:r>
          </w:p>
        </w:tc>
      </w:tr>
      <w:tr w:rsidR="003843D2" w:rsidRPr="00857737" w14:paraId="775B4120" w14:textId="77777777" w:rsidTr="00BF5D23">
        <w:tc>
          <w:tcPr>
            <w:tcW w:w="635" w:type="dxa"/>
            <w:shd w:val="clear" w:color="auto" w:fill="auto"/>
            <w:vAlign w:val="center"/>
          </w:tcPr>
          <w:p w14:paraId="39310EBE"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2</w:t>
            </w:r>
          </w:p>
        </w:tc>
        <w:tc>
          <w:tcPr>
            <w:tcW w:w="4023" w:type="dxa"/>
            <w:shd w:val="clear" w:color="auto" w:fill="auto"/>
            <w:vAlign w:val="center"/>
          </w:tcPr>
          <w:p w14:paraId="2A0F6E69"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ustawie o wychowaniu w trzeźwości</w:t>
            </w:r>
            <w:r w:rsidRPr="00857737">
              <w:br/>
            </w:r>
            <w:r w:rsidRPr="00857737">
              <w:rPr>
                <w:rFonts w:ascii="Calibri Light" w:hAnsi="Calibri Light"/>
                <w:b/>
                <w:bCs/>
                <w:noProof/>
                <w:sz w:val="22"/>
              </w:rPr>
              <w:t>i przeciwdziałaniu alkoholizmowi</w:t>
            </w:r>
          </w:p>
        </w:tc>
        <w:tc>
          <w:tcPr>
            <w:tcW w:w="882" w:type="dxa"/>
            <w:shd w:val="clear" w:color="auto" w:fill="auto"/>
            <w:vAlign w:val="center"/>
          </w:tcPr>
          <w:p w14:paraId="2D0B6E63"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1 252</w:t>
            </w:r>
          </w:p>
        </w:tc>
        <w:tc>
          <w:tcPr>
            <w:tcW w:w="882" w:type="dxa"/>
            <w:shd w:val="clear" w:color="auto" w:fill="auto"/>
            <w:vAlign w:val="center"/>
          </w:tcPr>
          <w:p w14:paraId="2A96A74E"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1 049</w:t>
            </w:r>
          </w:p>
        </w:tc>
        <w:tc>
          <w:tcPr>
            <w:tcW w:w="883" w:type="dxa"/>
            <w:shd w:val="clear" w:color="auto" w:fill="auto"/>
            <w:vAlign w:val="center"/>
          </w:tcPr>
          <w:p w14:paraId="709D1EEB"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777</w:t>
            </w:r>
          </w:p>
        </w:tc>
        <w:tc>
          <w:tcPr>
            <w:tcW w:w="882" w:type="dxa"/>
            <w:shd w:val="clear" w:color="auto" w:fill="auto"/>
            <w:vAlign w:val="center"/>
          </w:tcPr>
          <w:p w14:paraId="56B8176E"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509</w:t>
            </w:r>
          </w:p>
        </w:tc>
        <w:tc>
          <w:tcPr>
            <w:tcW w:w="883" w:type="dxa"/>
            <w:shd w:val="clear" w:color="auto" w:fill="auto"/>
            <w:vAlign w:val="center"/>
          </w:tcPr>
          <w:p w14:paraId="6F67ACC0"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548</w:t>
            </w:r>
          </w:p>
        </w:tc>
      </w:tr>
      <w:tr w:rsidR="003843D2" w:rsidRPr="00857737" w14:paraId="59E24589" w14:textId="77777777" w:rsidTr="00BF5D23">
        <w:tc>
          <w:tcPr>
            <w:tcW w:w="635" w:type="dxa"/>
            <w:shd w:val="clear" w:color="auto" w:fill="auto"/>
            <w:vAlign w:val="center"/>
          </w:tcPr>
          <w:p w14:paraId="02DE60BD"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3</w:t>
            </w:r>
          </w:p>
        </w:tc>
        <w:tc>
          <w:tcPr>
            <w:tcW w:w="4023" w:type="dxa"/>
            <w:shd w:val="clear" w:color="auto" w:fill="auto"/>
            <w:vAlign w:val="center"/>
          </w:tcPr>
          <w:p w14:paraId="2831ECBB"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ustawie o ochronie zdrowia przed następstwami używania tytoniu i wyrobów tytoniowych</w:t>
            </w:r>
          </w:p>
        </w:tc>
        <w:tc>
          <w:tcPr>
            <w:tcW w:w="882" w:type="dxa"/>
            <w:shd w:val="clear" w:color="auto" w:fill="auto"/>
            <w:vAlign w:val="center"/>
          </w:tcPr>
          <w:p w14:paraId="1E539303"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304</w:t>
            </w:r>
          </w:p>
        </w:tc>
        <w:tc>
          <w:tcPr>
            <w:tcW w:w="882" w:type="dxa"/>
            <w:shd w:val="clear" w:color="auto" w:fill="auto"/>
            <w:vAlign w:val="center"/>
          </w:tcPr>
          <w:p w14:paraId="073B92BD"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163</w:t>
            </w:r>
          </w:p>
        </w:tc>
        <w:tc>
          <w:tcPr>
            <w:tcW w:w="883" w:type="dxa"/>
            <w:shd w:val="clear" w:color="auto" w:fill="auto"/>
            <w:vAlign w:val="center"/>
          </w:tcPr>
          <w:p w14:paraId="13791C6D"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93</w:t>
            </w:r>
          </w:p>
        </w:tc>
        <w:tc>
          <w:tcPr>
            <w:tcW w:w="882" w:type="dxa"/>
            <w:shd w:val="clear" w:color="auto" w:fill="auto"/>
            <w:vAlign w:val="center"/>
          </w:tcPr>
          <w:p w14:paraId="28444B2E"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67</w:t>
            </w:r>
          </w:p>
        </w:tc>
        <w:tc>
          <w:tcPr>
            <w:tcW w:w="883" w:type="dxa"/>
            <w:shd w:val="clear" w:color="auto" w:fill="auto"/>
            <w:vAlign w:val="center"/>
          </w:tcPr>
          <w:p w14:paraId="5F04E56C"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165</w:t>
            </w:r>
          </w:p>
        </w:tc>
      </w:tr>
      <w:tr w:rsidR="003843D2" w:rsidRPr="00857737" w14:paraId="1A7E2CB2" w14:textId="77777777" w:rsidTr="00BF5D23">
        <w:trPr>
          <w:trHeight w:val="603"/>
        </w:trPr>
        <w:tc>
          <w:tcPr>
            <w:tcW w:w="635" w:type="dxa"/>
            <w:shd w:val="clear" w:color="auto" w:fill="auto"/>
            <w:vAlign w:val="center"/>
          </w:tcPr>
          <w:p w14:paraId="589288C9"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4</w:t>
            </w:r>
          </w:p>
        </w:tc>
        <w:tc>
          <w:tcPr>
            <w:tcW w:w="4023" w:type="dxa"/>
            <w:shd w:val="clear" w:color="auto" w:fill="auto"/>
            <w:vAlign w:val="center"/>
          </w:tcPr>
          <w:p w14:paraId="08967611"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ustawie o utrzymaniu czystości</w:t>
            </w:r>
          </w:p>
          <w:p w14:paraId="0F3C24FF"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i porządku w gminach</w:t>
            </w:r>
          </w:p>
        </w:tc>
        <w:tc>
          <w:tcPr>
            <w:tcW w:w="882" w:type="dxa"/>
            <w:shd w:val="clear" w:color="auto" w:fill="auto"/>
            <w:vAlign w:val="center"/>
          </w:tcPr>
          <w:p w14:paraId="116414AB"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512</w:t>
            </w:r>
          </w:p>
        </w:tc>
        <w:tc>
          <w:tcPr>
            <w:tcW w:w="882" w:type="dxa"/>
            <w:shd w:val="clear" w:color="auto" w:fill="auto"/>
            <w:vAlign w:val="center"/>
          </w:tcPr>
          <w:p w14:paraId="4779A948"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530</w:t>
            </w:r>
          </w:p>
        </w:tc>
        <w:tc>
          <w:tcPr>
            <w:tcW w:w="883" w:type="dxa"/>
            <w:shd w:val="clear" w:color="auto" w:fill="auto"/>
            <w:vAlign w:val="center"/>
          </w:tcPr>
          <w:p w14:paraId="215FFBBC"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412</w:t>
            </w:r>
          </w:p>
        </w:tc>
        <w:tc>
          <w:tcPr>
            <w:tcW w:w="882" w:type="dxa"/>
            <w:shd w:val="clear" w:color="auto" w:fill="auto"/>
            <w:vAlign w:val="center"/>
          </w:tcPr>
          <w:p w14:paraId="7A492732"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408</w:t>
            </w:r>
          </w:p>
        </w:tc>
        <w:tc>
          <w:tcPr>
            <w:tcW w:w="883" w:type="dxa"/>
            <w:shd w:val="clear" w:color="auto" w:fill="auto"/>
            <w:vAlign w:val="center"/>
          </w:tcPr>
          <w:p w14:paraId="6371A971"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297</w:t>
            </w:r>
          </w:p>
        </w:tc>
      </w:tr>
      <w:tr w:rsidR="003843D2" w:rsidRPr="00857737" w14:paraId="60F9E6F4" w14:textId="77777777" w:rsidTr="00BF5D23">
        <w:trPr>
          <w:trHeight w:val="603"/>
        </w:trPr>
        <w:tc>
          <w:tcPr>
            <w:tcW w:w="635" w:type="dxa"/>
            <w:shd w:val="clear" w:color="auto" w:fill="auto"/>
            <w:vAlign w:val="center"/>
          </w:tcPr>
          <w:p w14:paraId="75855791"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5</w:t>
            </w:r>
          </w:p>
        </w:tc>
        <w:tc>
          <w:tcPr>
            <w:tcW w:w="4023" w:type="dxa"/>
            <w:shd w:val="clear" w:color="auto" w:fill="auto"/>
            <w:vAlign w:val="center"/>
          </w:tcPr>
          <w:p w14:paraId="177D4AA4"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ustawie o ochronie zwierząt</w:t>
            </w:r>
          </w:p>
        </w:tc>
        <w:tc>
          <w:tcPr>
            <w:tcW w:w="882" w:type="dxa"/>
            <w:shd w:val="clear" w:color="auto" w:fill="auto"/>
            <w:vAlign w:val="center"/>
          </w:tcPr>
          <w:p w14:paraId="3CA53DE2"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w:t>
            </w:r>
          </w:p>
        </w:tc>
        <w:tc>
          <w:tcPr>
            <w:tcW w:w="882" w:type="dxa"/>
            <w:shd w:val="clear" w:color="auto" w:fill="auto"/>
            <w:vAlign w:val="center"/>
          </w:tcPr>
          <w:p w14:paraId="2A43EBCF"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7</w:t>
            </w:r>
          </w:p>
        </w:tc>
        <w:tc>
          <w:tcPr>
            <w:tcW w:w="883" w:type="dxa"/>
            <w:shd w:val="clear" w:color="auto" w:fill="auto"/>
            <w:vAlign w:val="center"/>
          </w:tcPr>
          <w:p w14:paraId="0ABA1C79"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2</w:t>
            </w:r>
          </w:p>
        </w:tc>
        <w:tc>
          <w:tcPr>
            <w:tcW w:w="882" w:type="dxa"/>
            <w:shd w:val="clear" w:color="auto" w:fill="auto"/>
            <w:vAlign w:val="center"/>
          </w:tcPr>
          <w:p w14:paraId="20E3113F"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w:t>
            </w:r>
          </w:p>
        </w:tc>
        <w:tc>
          <w:tcPr>
            <w:tcW w:w="883" w:type="dxa"/>
            <w:shd w:val="clear" w:color="auto" w:fill="auto"/>
            <w:vAlign w:val="center"/>
          </w:tcPr>
          <w:p w14:paraId="421955B5"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4</w:t>
            </w:r>
          </w:p>
        </w:tc>
      </w:tr>
      <w:tr w:rsidR="003843D2" w:rsidRPr="00857737" w14:paraId="55688A5D" w14:textId="77777777" w:rsidTr="00BF5D23">
        <w:tc>
          <w:tcPr>
            <w:tcW w:w="635" w:type="dxa"/>
            <w:shd w:val="clear" w:color="auto" w:fill="auto"/>
            <w:vAlign w:val="center"/>
          </w:tcPr>
          <w:p w14:paraId="6E1E158D"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6</w:t>
            </w:r>
          </w:p>
        </w:tc>
        <w:tc>
          <w:tcPr>
            <w:tcW w:w="4023" w:type="dxa"/>
            <w:shd w:val="clear" w:color="auto" w:fill="auto"/>
            <w:vAlign w:val="center"/>
          </w:tcPr>
          <w:p w14:paraId="132DA62E" w14:textId="77777777" w:rsidR="00A75457" w:rsidRPr="00857737" w:rsidRDefault="00A75457" w:rsidP="00BF5D23">
            <w:pPr>
              <w:widowControl w:val="0"/>
              <w:autoSpaceDE w:val="0"/>
              <w:autoSpaceDN w:val="0"/>
              <w:adjustRightInd w:val="0"/>
              <w:spacing w:before="120" w:after="120"/>
              <w:rPr>
                <w:rFonts w:ascii="Calibri Light" w:hAnsi="Calibri Light"/>
                <w:b/>
                <w:bCs/>
                <w:noProof/>
                <w:sz w:val="22"/>
              </w:rPr>
            </w:pPr>
            <w:r w:rsidRPr="00857737">
              <w:rPr>
                <w:rFonts w:ascii="Calibri Light" w:hAnsi="Calibri Light"/>
                <w:b/>
                <w:bCs/>
                <w:noProof/>
                <w:sz w:val="22"/>
              </w:rPr>
              <w:t>ustawie o odpadach</w:t>
            </w:r>
          </w:p>
        </w:tc>
        <w:tc>
          <w:tcPr>
            <w:tcW w:w="882" w:type="dxa"/>
            <w:shd w:val="clear" w:color="auto" w:fill="auto"/>
            <w:vAlign w:val="center"/>
          </w:tcPr>
          <w:p w14:paraId="594CF22D"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49</w:t>
            </w:r>
          </w:p>
        </w:tc>
        <w:tc>
          <w:tcPr>
            <w:tcW w:w="882" w:type="dxa"/>
            <w:shd w:val="clear" w:color="auto" w:fill="auto"/>
            <w:vAlign w:val="center"/>
          </w:tcPr>
          <w:p w14:paraId="77F37C6A"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55</w:t>
            </w:r>
          </w:p>
        </w:tc>
        <w:tc>
          <w:tcPr>
            <w:tcW w:w="883" w:type="dxa"/>
            <w:shd w:val="clear" w:color="auto" w:fill="auto"/>
            <w:vAlign w:val="center"/>
          </w:tcPr>
          <w:p w14:paraId="52F8E711"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51</w:t>
            </w:r>
          </w:p>
        </w:tc>
        <w:tc>
          <w:tcPr>
            <w:tcW w:w="882" w:type="dxa"/>
            <w:shd w:val="clear" w:color="auto" w:fill="auto"/>
            <w:vAlign w:val="center"/>
          </w:tcPr>
          <w:p w14:paraId="31C55B0E"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41</w:t>
            </w:r>
          </w:p>
        </w:tc>
        <w:tc>
          <w:tcPr>
            <w:tcW w:w="883" w:type="dxa"/>
            <w:shd w:val="clear" w:color="auto" w:fill="auto"/>
            <w:vAlign w:val="center"/>
          </w:tcPr>
          <w:p w14:paraId="7B4306CB"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39</w:t>
            </w:r>
          </w:p>
        </w:tc>
      </w:tr>
      <w:tr w:rsidR="003843D2" w:rsidRPr="00857737" w14:paraId="58C89539" w14:textId="77777777" w:rsidTr="00BF5D23">
        <w:tc>
          <w:tcPr>
            <w:tcW w:w="635" w:type="dxa"/>
            <w:shd w:val="clear" w:color="auto" w:fill="auto"/>
            <w:vAlign w:val="center"/>
          </w:tcPr>
          <w:p w14:paraId="2690EBED" w14:textId="77777777" w:rsidR="00A75457" w:rsidRPr="00857737" w:rsidRDefault="00A75457" w:rsidP="00BF5D23">
            <w:pPr>
              <w:widowControl w:val="0"/>
              <w:autoSpaceDE w:val="0"/>
              <w:autoSpaceDN w:val="0"/>
              <w:adjustRightInd w:val="0"/>
              <w:spacing w:before="120" w:after="120"/>
              <w:contextualSpacing/>
              <w:rPr>
                <w:rFonts w:ascii="Calibri Light" w:hAnsi="Calibri Light"/>
                <w:b/>
                <w:bCs/>
                <w:noProof/>
                <w:sz w:val="22"/>
              </w:rPr>
            </w:pPr>
            <w:r w:rsidRPr="00857737">
              <w:rPr>
                <w:rFonts w:ascii="Calibri Light" w:hAnsi="Calibri Light"/>
                <w:b/>
                <w:bCs/>
                <w:noProof/>
                <w:sz w:val="22"/>
              </w:rPr>
              <w:t>7</w:t>
            </w:r>
          </w:p>
        </w:tc>
        <w:tc>
          <w:tcPr>
            <w:tcW w:w="4023" w:type="dxa"/>
            <w:shd w:val="clear" w:color="auto" w:fill="auto"/>
            <w:vAlign w:val="center"/>
          </w:tcPr>
          <w:p w14:paraId="20B7AA48" w14:textId="77777777" w:rsidR="00A75457" w:rsidRPr="00857737" w:rsidRDefault="00A75457" w:rsidP="00BF5D23">
            <w:pPr>
              <w:widowControl w:val="0"/>
              <w:autoSpaceDE w:val="0"/>
              <w:autoSpaceDN w:val="0"/>
              <w:adjustRightInd w:val="0"/>
              <w:spacing w:before="120" w:after="120"/>
              <w:contextualSpacing/>
              <w:rPr>
                <w:rFonts w:ascii="Calibri Light" w:hAnsi="Calibri Light"/>
                <w:b/>
                <w:bCs/>
                <w:noProof/>
                <w:sz w:val="22"/>
              </w:rPr>
            </w:pPr>
            <w:r w:rsidRPr="00857737">
              <w:rPr>
                <w:rFonts w:ascii="Calibri Light" w:hAnsi="Calibri Light"/>
                <w:b/>
                <w:bCs/>
                <w:noProof/>
                <w:sz w:val="22"/>
              </w:rPr>
              <w:t>ustawie – Prawo ochrony środowiska</w:t>
            </w:r>
          </w:p>
        </w:tc>
        <w:tc>
          <w:tcPr>
            <w:tcW w:w="882" w:type="dxa"/>
            <w:shd w:val="clear" w:color="auto" w:fill="auto"/>
            <w:vAlign w:val="center"/>
          </w:tcPr>
          <w:p w14:paraId="410C5510" w14:textId="77777777" w:rsidR="00A75457" w:rsidRPr="00857737" w:rsidRDefault="00A75457" w:rsidP="00BF5D23">
            <w:pPr>
              <w:widowControl w:val="0"/>
              <w:autoSpaceDE w:val="0"/>
              <w:autoSpaceDN w:val="0"/>
              <w:adjustRightInd w:val="0"/>
              <w:spacing w:before="120" w:after="120"/>
              <w:contextualSpacing/>
              <w:jc w:val="center"/>
              <w:rPr>
                <w:rFonts w:ascii="Calibri Light" w:hAnsi="Calibri Light"/>
                <w:noProof/>
                <w:sz w:val="22"/>
              </w:rPr>
            </w:pPr>
            <w:r w:rsidRPr="00857737">
              <w:rPr>
                <w:rFonts w:ascii="Calibri Light" w:hAnsi="Calibri Light"/>
                <w:noProof/>
                <w:sz w:val="22"/>
              </w:rPr>
              <w:t>0</w:t>
            </w:r>
          </w:p>
        </w:tc>
        <w:tc>
          <w:tcPr>
            <w:tcW w:w="882" w:type="dxa"/>
            <w:shd w:val="clear" w:color="auto" w:fill="auto"/>
            <w:vAlign w:val="center"/>
          </w:tcPr>
          <w:p w14:paraId="1128168A" w14:textId="77777777" w:rsidR="00A75457" w:rsidRPr="00857737" w:rsidRDefault="00A75457" w:rsidP="00BF5D23">
            <w:pPr>
              <w:widowControl w:val="0"/>
              <w:autoSpaceDE w:val="0"/>
              <w:autoSpaceDN w:val="0"/>
              <w:adjustRightInd w:val="0"/>
              <w:spacing w:before="120" w:after="120"/>
              <w:contextualSpacing/>
              <w:jc w:val="center"/>
              <w:rPr>
                <w:rFonts w:ascii="Calibri Light" w:hAnsi="Calibri Light"/>
                <w:noProof/>
                <w:sz w:val="22"/>
              </w:rPr>
            </w:pPr>
            <w:r w:rsidRPr="00857737">
              <w:rPr>
                <w:rFonts w:ascii="Calibri Light" w:hAnsi="Calibri Light"/>
                <w:noProof/>
                <w:sz w:val="22"/>
              </w:rPr>
              <w:t>0</w:t>
            </w:r>
          </w:p>
        </w:tc>
        <w:tc>
          <w:tcPr>
            <w:tcW w:w="883" w:type="dxa"/>
            <w:shd w:val="clear" w:color="auto" w:fill="auto"/>
            <w:vAlign w:val="center"/>
          </w:tcPr>
          <w:p w14:paraId="49F569CC" w14:textId="77777777" w:rsidR="00A75457" w:rsidRPr="00857737" w:rsidRDefault="00A75457" w:rsidP="00BF5D23">
            <w:pPr>
              <w:widowControl w:val="0"/>
              <w:autoSpaceDE w:val="0"/>
              <w:autoSpaceDN w:val="0"/>
              <w:adjustRightInd w:val="0"/>
              <w:spacing w:before="120" w:after="120"/>
              <w:contextualSpacing/>
              <w:jc w:val="center"/>
              <w:rPr>
                <w:rFonts w:ascii="Calibri Light" w:hAnsi="Calibri Light"/>
                <w:noProof/>
                <w:sz w:val="22"/>
              </w:rPr>
            </w:pPr>
            <w:r w:rsidRPr="00857737">
              <w:rPr>
                <w:rFonts w:ascii="Calibri Light" w:hAnsi="Calibri Light"/>
                <w:noProof/>
                <w:sz w:val="22"/>
              </w:rPr>
              <w:t>1</w:t>
            </w:r>
          </w:p>
        </w:tc>
        <w:tc>
          <w:tcPr>
            <w:tcW w:w="882" w:type="dxa"/>
            <w:shd w:val="clear" w:color="auto" w:fill="auto"/>
            <w:vAlign w:val="center"/>
          </w:tcPr>
          <w:p w14:paraId="66E8A3C1" w14:textId="77777777" w:rsidR="00A75457" w:rsidRPr="00857737" w:rsidRDefault="00A75457" w:rsidP="00BF5D23">
            <w:pPr>
              <w:widowControl w:val="0"/>
              <w:autoSpaceDE w:val="0"/>
              <w:autoSpaceDN w:val="0"/>
              <w:adjustRightInd w:val="0"/>
              <w:spacing w:before="120" w:after="120"/>
              <w:contextualSpacing/>
              <w:jc w:val="center"/>
              <w:rPr>
                <w:rFonts w:ascii="Calibri Light" w:hAnsi="Calibri Light"/>
                <w:noProof/>
                <w:sz w:val="22"/>
              </w:rPr>
            </w:pPr>
            <w:r w:rsidRPr="00857737">
              <w:rPr>
                <w:rFonts w:ascii="Calibri Light" w:hAnsi="Calibri Light"/>
                <w:noProof/>
                <w:sz w:val="22"/>
              </w:rPr>
              <w:t>0</w:t>
            </w:r>
          </w:p>
        </w:tc>
        <w:tc>
          <w:tcPr>
            <w:tcW w:w="883" w:type="dxa"/>
            <w:shd w:val="clear" w:color="auto" w:fill="auto"/>
            <w:vAlign w:val="center"/>
          </w:tcPr>
          <w:p w14:paraId="05DF0B7E"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0</w:t>
            </w:r>
          </w:p>
        </w:tc>
      </w:tr>
      <w:tr w:rsidR="003843D2" w:rsidRPr="00857737" w14:paraId="083DAC0D" w14:textId="77777777" w:rsidTr="00BF5D23">
        <w:tc>
          <w:tcPr>
            <w:tcW w:w="635" w:type="dxa"/>
            <w:shd w:val="clear" w:color="auto" w:fill="auto"/>
            <w:vAlign w:val="center"/>
          </w:tcPr>
          <w:p w14:paraId="22118B3E" w14:textId="77777777" w:rsidR="00A75457" w:rsidRPr="00857737" w:rsidRDefault="00A75457" w:rsidP="00BF5D23">
            <w:pPr>
              <w:widowControl w:val="0"/>
              <w:autoSpaceDE w:val="0"/>
              <w:autoSpaceDN w:val="0"/>
              <w:adjustRightInd w:val="0"/>
              <w:spacing w:before="120" w:after="120"/>
              <w:rPr>
                <w:rFonts w:ascii="Calibri Light" w:hAnsi="Calibri Light"/>
                <w:b/>
                <w:bCs/>
                <w:noProof/>
                <w:sz w:val="22"/>
              </w:rPr>
            </w:pPr>
            <w:r w:rsidRPr="00857737">
              <w:rPr>
                <w:rFonts w:ascii="Calibri Light" w:hAnsi="Calibri Light"/>
                <w:b/>
                <w:bCs/>
                <w:noProof/>
                <w:sz w:val="22"/>
              </w:rPr>
              <w:t>8</w:t>
            </w:r>
          </w:p>
        </w:tc>
        <w:tc>
          <w:tcPr>
            <w:tcW w:w="4023" w:type="dxa"/>
            <w:shd w:val="clear" w:color="auto" w:fill="auto"/>
            <w:vAlign w:val="center"/>
          </w:tcPr>
          <w:p w14:paraId="161793B5" w14:textId="77777777" w:rsidR="00A75457" w:rsidRPr="00857737" w:rsidRDefault="00A75457" w:rsidP="00BF5D23">
            <w:pPr>
              <w:widowControl w:val="0"/>
              <w:autoSpaceDE w:val="0"/>
              <w:autoSpaceDN w:val="0"/>
              <w:adjustRightInd w:val="0"/>
              <w:spacing w:before="120" w:after="120"/>
              <w:rPr>
                <w:rFonts w:ascii="Calibri Light" w:hAnsi="Calibri Light"/>
                <w:b/>
                <w:bCs/>
                <w:noProof/>
                <w:sz w:val="22"/>
              </w:rPr>
            </w:pPr>
            <w:r w:rsidRPr="00857737">
              <w:rPr>
                <w:rFonts w:ascii="Calibri Light" w:hAnsi="Calibri Light"/>
                <w:b/>
                <w:bCs/>
                <w:noProof/>
                <w:sz w:val="22"/>
              </w:rPr>
              <w:t>ustawie - Prawo o miarach</w:t>
            </w:r>
          </w:p>
        </w:tc>
        <w:tc>
          <w:tcPr>
            <w:tcW w:w="882" w:type="dxa"/>
            <w:shd w:val="clear" w:color="auto" w:fill="auto"/>
            <w:vAlign w:val="center"/>
          </w:tcPr>
          <w:p w14:paraId="218A337D" w14:textId="77777777" w:rsidR="00A75457" w:rsidRPr="00857737" w:rsidRDefault="00A75457" w:rsidP="00BF5D23">
            <w:pPr>
              <w:widowControl w:val="0"/>
              <w:autoSpaceDE w:val="0"/>
              <w:autoSpaceDN w:val="0"/>
              <w:adjustRightInd w:val="0"/>
              <w:spacing w:before="120" w:after="120"/>
              <w:jc w:val="center"/>
              <w:rPr>
                <w:rFonts w:ascii="Calibri Light" w:hAnsi="Calibri Light"/>
                <w:noProof/>
                <w:sz w:val="22"/>
              </w:rPr>
            </w:pPr>
            <w:r w:rsidRPr="00857737">
              <w:rPr>
                <w:rFonts w:ascii="Calibri Light" w:hAnsi="Calibri Light"/>
                <w:noProof/>
                <w:sz w:val="22"/>
              </w:rPr>
              <w:t>21</w:t>
            </w:r>
          </w:p>
        </w:tc>
        <w:tc>
          <w:tcPr>
            <w:tcW w:w="882" w:type="dxa"/>
            <w:shd w:val="clear" w:color="auto" w:fill="auto"/>
            <w:vAlign w:val="center"/>
          </w:tcPr>
          <w:p w14:paraId="4DE606BF" w14:textId="77777777" w:rsidR="00A75457" w:rsidRPr="00857737" w:rsidRDefault="00A75457" w:rsidP="00BF5D23">
            <w:pPr>
              <w:widowControl w:val="0"/>
              <w:autoSpaceDE w:val="0"/>
              <w:autoSpaceDN w:val="0"/>
              <w:adjustRightInd w:val="0"/>
              <w:spacing w:before="120" w:after="120"/>
              <w:jc w:val="center"/>
              <w:rPr>
                <w:rFonts w:ascii="Calibri Light" w:hAnsi="Calibri Light"/>
                <w:noProof/>
                <w:sz w:val="22"/>
              </w:rPr>
            </w:pPr>
            <w:r w:rsidRPr="00857737">
              <w:rPr>
                <w:rFonts w:ascii="Calibri Light" w:hAnsi="Calibri Light"/>
                <w:noProof/>
                <w:sz w:val="22"/>
              </w:rPr>
              <w:t>6</w:t>
            </w:r>
          </w:p>
        </w:tc>
        <w:tc>
          <w:tcPr>
            <w:tcW w:w="883" w:type="dxa"/>
            <w:shd w:val="clear" w:color="auto" w:fill="auto"/>
            <w:vAlign w:val="center"/>
          </w:tcPr>
          <w:p w14:paraId="0C9D9A0B" w14:textId="77777777" w:rsidR="00A75457" w:rsidRPr="00857737" w:rsidRDefault="00A75457" w:rsidP="00BF5D23">
            <w:pPr>
              <w:widowControl w:val="0"/>
              <w:autoSpaceDE w:val="0"/>
              <w:autoSpaceDN w:val="0"/>
              <w:adjustRightInd w:val="0"/>
              <w:spacing w:before="120" w:after="120"/>
              <w:jc w:val="center"/>
              <w:rPr>
                <w:rFonts w:ascii="Calibri Light" w:hAnsi="Calibri Light"/>
                <w:noProof/>
                <w:sz w:val="22"/>
              </w:rPr>
            </w:pPr>
            <w:r w:rsidRPr="00857737">
              <w:rPr>
                <w:rFonts w:ascii="Calibri Light" w:hAnsi="Calibri Light"/>
                <w:noProof/>
                <w:sz w:val="22"/>
              </w:rPr>
              <w:t>2</w:t>
            </w:r>
          </w:p>
        </w:tc>
        <w:tc>
          <w:tcPr>
            <w:tcW w:w="882" w:type="dxa"/>
            <w:shd w:val="clear" w:color="auto" w:fill="auto"/>
            <w:vAlign w:val="center"/>
          </w:tcPr>
          <w:p w14:paraId="152B4482" w14:textId="77777777" w:rsidR="00A75457" w:rsidRPr="00857737" w:rsidRDefault="00A75457" w:rsidP="00BF5D23">
            <w:pPr>
              <w:widowControl w:val="0"/>
              <w:autoSpaceDE w:val="0"/>
              <w:autoSpaceDN w:val="0"/>
              <w:adjustRightInd w:val="0"/>
              <w:spacing w:before="120" w:after="120"/>
              <w:jc w:val="center"/>
              <w:rPr>
                <w:rFonts w:ascii="Calibri Light" w:hAnsi="Calibri Light"/>
                <w:noProof/>
                <w:sz w:val="22"/>
              </w:rPr>
            </w:pPr>
            <w:r w:rsidRPr="00857737">
              <w:rPr>
                <w:rFonts w:ascii="Calibri Light" w:hAnsi="Calibri Light"/>
                <w:noProof/>
                <w:sz w:val="22"/>
              </w:rPr>
              <w:t>2</w:t>
            </w:r>
          </w:p>
        </w:tc>
        <w:tc>
          <w:tcPr>
            <w:tcW w:w="883" w:type="dxa"/>
            <w:shd w:val="clear" w:color="auto" w:fill="auto"/>
            <w:vAlign w:val="center"/>
          </w:tcPr>
          <w:p w14:paraId="37EFDEA8"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10</w:t>
            </w:r>
          </w:p>
        </w:tc>
      </w:tr>
      <w:tr w:rsidR="003843D2" w:rsidRPr="00857737" w14:paraId="3F26EC77" w14:textId="77777777" w:rsidTr="00BF5D23">
        <w:tc>
          <w:tcPr>
            <w:tcW w:w="635" w:type="dxa"/>
            <w:shd w:val="clear" w:color="auto" w:fill="auto"/>
            <w:vAlign w:val="center"/>
          </w:tcPr>
          <w:p w14:paraId="40FE1A1B"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9</w:t>
            </w:r>
          </w:p>
        </w:tc>
        <w:tc>
          <w:tcPr>
            <w:tcW w:w="4023" w:type="dxa"/>
            <w:shd w:val="clear" w:color="auto" w:fill="auto"/>
            <w:vAlign w:val="center"/>
          </w:tcPr>
          <w:p w14:paraId="6F3C5E2A" w14:textId="77777777" w:rsidR="00A75457" w:rsidRPr="00857737" w:rsidRDefault="00A75457" w:rsidP="00BF5D23">
            <w:pPr>
              <w:widowControl w:val="0"/>
              <w:autoSpaceDE w:val="0"/>
              <w:autoSpaceDN w:val="0"/>
              <w:adjustRightInd w:val="0"/>
              <w:spacing w:before="120" w:after="120"/>
              <w:rPr>
                <w:rFonts w:ascii="Calibri Light" w:hAnsi="Calibri Light"/>
                <w:b/>
                <w:bCs/>
                <w:noProof/>
                <w:sz w:val="22"/>
              </w:rPr>
            </w:pPr>
            <w:r w:rsidRPr="00857737">
              <w:rPr>
                <w:rFonts w:ascii="Calibri Light" w:hAnsi="Calibri Light"/>
                <w:b/>
                <w:bCs/>
                <w:noProof/>
                <w:sz w:val="22"/>
              </w:rPr>
              <w:t xml:space="preserve">ustawie - Prawo wodne </w:t>
            </w:r>
          </w:p>
        </w:tc>
        <w:tc>
          <w:tcPr>
            <w:tcW w:w="882" w:type="dxa"/>
            <w:shd w:val="clear" w:color="auto" w:fill="auto"/>
            <w:vAlign w:val="center"/>
          </w:tcPr>
          <w:p w14:paraId="79F561B9"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0</w:t>
            </w:r>
          </w:p>
        </w:tc>
        <w:tc>
          <w:tcPr>
            <w:tcW w:w="882" w:type="dxa"/>
            <w:shd w:val="clear" w:color="auto" w:fill="auto"/>
            <w:vAlign w:val="center"/>
          </w:tcPr>
          <w:p w14:paraId="55B2E8C5"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w:t>
            </w:r>
          </w:p>
        </w:tc>
        <w:tc>
          <w:tcPr>
            <w:tcW w:w="883" w:type="dxa"/>
            <w:shd w:val="clear" w:color="auto" w:fill="auto"/>
            <w:vAlign w:val="center"/>
          </w:tcPr>
          <w:p w14:paraId="4B98C36E"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w:t>
            </w:r>
          </w:p>
        </w:tc>
        <w:tc>
          <w:tcPr>
            <w:tcW w:w="882" w:type="dxa"/>
            <w:shd w:val="clear" w:color="auto" w:fill="auto"/>
            <w:vAlign w:val="center"/>
          </w:tcPr>
          <w:p w14:paraId="3E8E2216"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w:t>
            </w:r>
          </w:p>
        </w:tc>
        <w:tc>
          <w:tcPr>
            <w:tcW w:w="883" w:type="dxa"/>
            <w:shd w:val="clear" w:color="auto" w:fill="auto"/>
            <w:vAlign w:val="center"/>
          </w:tcPr>
          <w:p w14:paraId="6DBE78A3"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0</w:t>
            </w:r>
          </w:p>
        </w:tc>
      </w:tr>
      <w:tr w:rsidR="003843D2" w:rsidRPr="00857737" w14:paraId="4EA2E3E3" w14:textId="77777777" w:rsidTr="00BF5D23">
        <w:tc>
          <w:tcPr>
            <w:tcW w:w="635" w:type="dxa"/>
            <w:shd w:val="clear" w:color="auto" w:fill="auto"/>
            <w:vAlign w:val="center"/>
          </w:tcPr>
          <w:p w14:paraId="534A76C2"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10</w:t>
            </w:r>
          </w:p>
        </w:tc>
        <w:tc>
          <w:tcPr>
            <w:tcW w:w="4023" w:type="dxa"/>
            <w:shd w:val="clear" w:color="auto" w:fill="auto"/>
            <w:vAlign w:val="center"/>
          </w:tcPr>
          <w:p w14:paraId="6ABACF09"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ustawie o ochronie zdrowia zwierząt oraz zwalczaniu chorób zakaźnych</w:t>
            </w:r>
          </w:p>
        </w:tc>
        <w:tc>
          <w:tcPr>
            <w:tcW w:w="882" w:type="dxa"/>
            <w:shd w:val="clear" w:color="auto" w:fill="auto"/>
            <w:vAlign w:val="center"/>
          </w:tcPr>
          <w:p w14:paraId="1BA56EF4"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0</w:t>
            </w:r>
          </w:p>
        </w:tc>
        <w:tc>
          <w:tcPr>
            <w:tcW w:w="882" w:type="dxa"/>
            <w:shd w:val="clear" w:color="auto" w:fill="auto"/>
            <w:vAlign w:val="center"/>
          </w:tcPr>
          <w:p w14:paraId="349E4296"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0</w:t>
            </w:r>
          </w:p>
        </w:tc>
        <w:tc>
          <w:tcPr>
            <w:tcW w:w="883" w:type="dxa"/>
            <w:shd w:val="clear" w:color="auto" w:fill="auto"/>
            <w:vAlign w:val="center"/>
          </w:tcPr>
          <w:p w14:paraId="366D33F5"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13</w:t>
            </w:r>
          </w:p>
        </w:tc>
        <w:tc>
          <w:tcPr>
            <w:tcW w:w="882" w:type="dxa"/>
            <w:shd w:val="clear" w:color="auto" w:fill="auto"/>
            <w:vAlign w:val="center"/>
          </w:tcPr>
          <w:p w14:paraId="166F1214"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23</w:t>
            </w:r>
          </w:p>
        </w:tc>
        <w:tc>
          <w:tcPr>
            <w:tcW w:w="883" w:type="dxa"/>
            <w:shd w:val="clear" w:color="auto" w:fill="auto"/>
            <w:vAlign w:val="center"/>
          </w:tcPr>
          <w:p w14:paraId="3E153519"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16</w:t>
            </w:r>
          </w:p>
        </w:tc>
      </w:tr>
      <w:tr w:rsidR="003843D2" w:rsidRPr="00857737" w14:paraId="49A454F5" w14:textId="77777777" w:rsidTr="00BF5D23">
        <w:tc>
          <w:tcPr>
            <w:tcW w:w="635" w:type="dxa"/>
            <w:shd w:val="clear" w:color="auto" w:fill="auto"/>
            <w:vAlign w:val="center"/>
          </w:tcPr>
          <w:p w14:paraId="5A0D5334"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11</w:t>
            </w:r>
          </w:p>
        </w:tc>
        <w:tc>
          <w:tcPr>
            <w:tcW w:w="4023" w:type="dxa"/>
            <w:shd w:val="clear" w:color="auto" w:fill="auto"/>
            <w:vAlign w:val="center"/>
          </w:tcPr>
          <w:p w14:paraId="4C3DE6A1" w14:textId="77777777" w:rsidR="00A75457" w:rsidRPr="00857737" w:rsidRDefault="00A75457" w:rsidP="00BF5D23">
            <w:pPr>
              <w:widowControl w:val="0"/>
              <w:autoSpaceDE w:val="0"/>
              <w:autoSpaceDN w:val="0"/>
              <w:adjustRightInd w:val="0"/>
              <w:spacing w:before="120" w:after="120"/>
              <w:rPr>
                <w:rFonts w:ascii="Calibri Light" w:hAnsi="Calibri Light"/>
                <w:b/>
                <w:bCs/>
                <w:noProof/>
                <w:sz w:val="22"/>
              </w:rPr>
            </w:pPr>
            <w:r w:rsidRPr="00857737">
              <w:rPr>
                <w:rFonts w:ascii="Calibri Light" w:hAnsi="Calibri Light"/>
                <w:b/>
                <w:bCs/>
                <w:noProof/>
                <w:sz w:val="22"/>
              </w:rPr>
              <w:t xml:space="preserve">ustawie o ochronie przyrody </w:t>
            </w:r>
          </w:p>
        </w:tc>
        <w:tc>
          <w:tcPr>
            <w:tcW w:w="882" w:type="dxa"/>
            <w:shd w:val="clear" w:color="auto" w:fill="auto"/>
            <w:vAlign w:val="center"/>
          </w:tcPr>
          <w:p w14:paraId="7DC5882D"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0</w:t>
            </w:r>
          </w:p>
        </w:tc>
        <w:tc>
          <w:tcPr>
            <w:tcW w:w="882" w:type="dxa"/>
            <w:shd w:val="clear" w:color="auto" w:fill="auto"/>
            <w:vAlign w:val="center"/>
          </w:tcPr>
          <w:p w14:paraId="1E061073"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w:t>
            </w:r>
          </w:p>
        </w:tc>
        <w:tc>
          <w:tcPr>
            <w:tcW w:w="883" w:type="dxa"/>
            <w:shd w:val="clear" w:color="auto" w:fill="auto"/>
            <w:vAlign w:val="center"/>
          </w:tcPr>
          <w:p w14:paraId="69B1C70B"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0</w:t>
            </w:r>
          </w:p>
        </w:tc>
        <w:tc>
          <w:tcPr>
            <w:tcW w:w="882" w:type="dxa"/>
            <w:shd w:val="clear" w:color="auto" w:fill="auto"/>
            <w:vAlign w:val="center"/>
          </w:tcPr>
          <w:p w14:paraId="642DE4D5"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0</w:t>
            </w:r>
          </w:p>
        </w:tc>
        <w:tc>
          <w:tcPr>
            <w:tcW w:w="883" w:type="dxa"/>
            <w:shd w:val="clear" w:color="auto" w:fill="auto"/>
            <w:vAlign w:val="center"/>
          </w:tcPr>
          <w:p w14:paraId="4FB0B88A"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0</w:t>
            </w:r>
          </w:p>
        </w:tc>
      </w:tr>
      <w:tr w:rsidR="003843D2" w:rsidRPr="00857737" w14:paraId="769E43BD" w14:textId="77777777" w:rsidTr="00BF5D23">
        <w:tc>
          <w:tcPr>
            <w:tcW w:w="635" w:type="dxa"/>
            <w:shd w:val="clear" w:color="auto" w:fill="auto"/>
            <w:vAlign w:val="center"/>
          </w:tcPr>
          <w:p w14:paraId="405C1824"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12</w:t>
            </w:r>
          </w:p>
        </w:tc>
        <w:tc>
          <w:tcPr>
            <w:tcW w:w="4023" w:type="dxa"/>
            <w:shd w:val="clear" w:color="auto" w:fill="auto"/>
            <w:vAlign w:val="center"/>
          </w:tcPr>
          <w:p w14:paraId="2816EE74"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ustawie o recyklingu pojazdów wycofanych</w:t>
            </w:r>
            <w:r w:rsidRPr="00857737">
              <w:br/>
            </w:r>
            <w:r w:rsidRPr="00857737">
              <w:rPr>
                <w:rFonts w:ascii="Calibri Light" w:hAnsi="Calibri Light"/>
                <w:b/>
                <w:bCs/>
                <w:noProof/>
                <w:sz w:val="22"/>
              </w:rPr>
              <w:t>z eksploatacji</w:t>
            </w:r>
          </w:p>
        </w:tc>
        <w:tc>
          <w:tcPr>
            <w:tcW w:w="882" w:type="dxa"/>
            <w:shd w:val="clear" w:color="auto" w:fill="auto"/>
            <w:vAlign w:val="center"/>
          </w:tcPr>
          <w:p w14:paraId="12C695A9"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16</w:t>
            </w:r>
          </w:p>
        </w:tc>
        <w:tc>
          <w:tcPr>
            <w:tcW w:w="882" w:type="dxa"/>
            <w:shd w:val="clear" w:color="auto" w:fill="auto"/>
            <w:vAlign w:val="center"/>
          </w:tcPr>
          <w:p w14:paraId="67682CBD"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30</w:t>
            </w:r>
          </w:p>
        </w:tc>
        <w:tc>
          <w:tcPr>
            <w:tcW w:w="883" w:type="dxa"/>
            <w:shd w:val="clear" w:color="auto" w:fill="auto"/>
            <w:vAlign w:val="center"/>
          </w:tcPr>
          <w:p w14:paraId="22893F48"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43</w:t>
            </w:r>
          </w:p>
        </w:tc>
        <w:tc>
          <w:tcPr>
            <w:tcW w:w="882" w:type="dxa"/>
            <w:shd w:val="clear" w:color="auto" w:fill="auto"/>
            <w:vAlign w:val="center"/>
          </w:tcPr>
          <w:p w14:paraId="064D60DC"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53</w:t>
            </w:r>
          </w:p>
        </w:tc>
        <w:tc>
          <w:tcPr>
            <w:tcW w:w="883" w:type="dxa"/>
            <w:shd w:val="clear" w:color="auto" w:fill="auto"/>
            <w:vAlign w:val="center"/>
          </w:tcPr>
          <w:p w14:paraId="61899822"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48</w:t>
            </w:r>
          </w:p>
        </w:tc>
      </w:tr>
      <w:tr w:rsidR="003843D2" w:rsidRPr="00857737" w14:paraId="03F87E75" w14:textId="77777777" w:rsidTr="00BF5D23">
        <w:tc>
          <w:tcPr>
            <w:tcW w:w="635" w:type="dxa"/>
            <w:shd w:val="clear" w:color="auto" w:fill="auto"/>
            <w:vAlign w:val="center"/>
          </w:tcPr>
          <w:p w14:paraId="30999F60"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13</w:t>
            </w:r>
          </w:p>
        </w:tc>
        <w:tc>
          <w:tcPr>
            <w:tcW w:w="4023" w:type="dxa"/>
            <w:shd w:val="clear" w:color="auto" w:fill="auto"/>
            <w:vAlign w:val="center"/>
          </w:tcPr>
          <w:p w14:paraId="1083E724"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ustawie o zużytym sprzęcie elektrycznym</w:t>
            </w:r>
            <w:r w:rsidRPr="00857737">
              <w:br/>
            </w:r>
            <w:r w:rsidRPr="00857737">
              <w:rPr>
                <w:rFonts w:ascii="Calibri Light" w:hAnsi="Calibri Light"/>
                <w:b/>
                <w:bCs/>
                <w:noProof/>
                <w:sz w:val="22"/>
              </w:rPr>
              <w:t>i elektronicznym</w:t>
            </w:r>
          </w:p>
        </w:tc>
        <w:tc>
          <w:tcPr>
            <w:tcW w:w="882" w:type="dxa"/>
            <w:shd w:val="clear" w:color="auto" w:fill="auto"/>
            <w:vAlign w:val="center"/>
          </w:tcPr>
          <w:p w14:paraId="2F470B93"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w:t>
            </w:r>
          </w:p>
        </w:tc>
        <w:tc>
          <w:tcPr>
            <w:tcW w:w="882" w:type="dxa"/>
            <w:shd w:val="clear" w:color="auto" w:fill="auto"/>
            <w:vAlign w:val="center"/>
          </w:tcPr>
          <w:p w14:paraId="5393C26B"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4</w:t>
            </w:r>
          </w:p>
        </w:tc>
        <w:tc>
          <w:tcPr>
            <w:tcW w:w="883" w:type="dxa"/>
            <w:shd w:val="clear" w:color="auto" w:fill="auto"/>
            <w:vAlign w:val="center"/>
          </w:tcPr>
          <w:p w14:paraId="66966FAA"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0</w:t>
            </w:r>
          </w:p>
        </w:tc>
        <w:tc>
          <w:tcPr>
            <w:tcW w:w="882" w:type="dxa"/>
            <w:shd w:val="clear" w:color="auto" w:fill="auto"/>
            <w:vAlign w:val="center"/>
          </w:tcPr>
          <w:p w14:paraId="3446C312"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0</w:t>
            </w:r>
          </w:p>
        </w:tc>
        <w:tc>
          <w:tcPr>
            <w:tcW w:w="883" w:type="dxa"/>
            <w:shd w:val="clear" w:color="auto" w:fill="auto"/>
            <w:vAlign w:val="center"/>
          </w:tcPr>
          <w:p w14:paraId="19B65C1D"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0</w:t>
            </w:r>
          </w:p>
        </w:tc>
      </w:tr>
      <w:tr w:rsidR="003843D2" w:rsidRPr="00857737" w14:paraId="20373BD5" w14:textId="77777777" w:rsidTr="00BF5D23">
        <w:tc>
          <w:tcPr>
            <w:tcW w:w="635" w:type="dxa"/>
            <w:shd w:val="clear" w:color="auto" w:fill="auto"/>
            <w:vAlign w:val="center"/>
          </w:tcPr>
          <w:p w14:paraId="6F1811A3"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14</w:t>
            </w:r>
          </w:p>
        </w:tc>
        <w:tc>
          <w:tcPr>
            <w:tcW w:w="4023" w:type="dxa"/>
            <w:shd w:val="clear" w:color="auto" w:fill="auto"/>
            <w:vAlign w:val="center"/>
          </w:tcPr>
          <w:p w14:paraId="096990D4" w14:textId="77777777" w:rsidR="00A75457" w:rsidRPr="00857737" w:rsidRDefault="00A75457" w:rsidP="00BF5D23">
            <w:pPr>
              <w:widowControl w:val="0"/>
              <w:autoSpaceDE w:val="0"/>
              <w:autoSpaceDN w:val="0"/>
              <w:adjustRightInd w:val="0"/>
              <w:spacing w:before="120" w:after="120"/>
              <w:rPr>
                <w:rFonts w:ascii="Calibri Light" w:hAnsi="Calibri Light"/>
                <w:b/>
                <w:bCs/>
                <w:noProof/>
                <w:sz w:val="22"/>
              </w:rPr>
            </w:pPr>
            <w:r w:rsidRPr="00857737">
              <w:rPr>
                <w:rFonts w:ascii="Calibri Light" w:hAnsi="Calibri Light"/>
                <w:b/>
                <w:bCs/>
                <w:noProof/>
                <w:sz w:val="22"/>
              </w:rPr>
              <w:t xml:space="preserve">ustawie - Kodeks wyborczy </w:t>
            </w:r>
          </w:p>
        </w:tc>
        <w:tc>
          <w:tcPr>
            <w:tcW w:w="882" w:type="dxa"/>
            <w:shd w:val="clear" w:color="auto" w:fill="auto"/>
            <w:vAlign w:val="center"/>
          </w:tcPr>
          <w:p w14:paraId="31E5DD2C"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2</w:t>
            </w:r>
          </w:p>
        </w:tc>
        <w:tc>
          <w:tcPr>
            <w:tcW w:w="882" w:type="dxa"/>
            <w:shd w:val="clear" w:color="auto" w:fill="auto"/>
            <w:vAlign w:val="center"/>
          </w:tcPr>
          <w:p w14:paraId="5A62B7C0"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0</w:t>
            </w:r>
          </w:p>
        </w:tc>
        <w:tc>
          <w:tcPr>
            <w:tcW w:w="883" w:type="dxa"/>
            <w:shd w:val="clear" w:color="auto" w:fill="auto"/>
            <w:vAlign w:val="center"/>
          </w:tcPr>
          <w:p w14:paraId="183027A1"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12</w:t>
            </w:r>
          </w:p>
        </w:tc>
        <w:tc>
          <w:tcPr>
            <w:tcW w:w="882" w:type="dxa"/>
            <w:shd w:val="clear" w:color="auto" w:fill="auto"/>
            <w:vAlign w:val="center"/>
          </w:tcPr>
          <w:p w14:paraId="0A6D0E07"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18</w:t>
            </w:r>
          </w:p>
        </w:tc>
        <w:tc>
          <w:tcPr>
            <w:tcW w:w="883" w:type="dxa"/>
            <w:shd w:val="clear" w:color="auto" w:fill="auto"/>
            <w:vAlign w:val="center"/>
          </w:tcPr>
          <w:p w14:paraId="14BFE169"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19</w:t>
            </w:r>
          </w:p>
        </w:tc>
      </w:tr>
      <w:tr w:rsidR="003843D2" w:rsidRPr="00857737" w14:paraId="368FE719" w14:textId="77777777" w:rsidTr="00BF5D23">
        <w:tc>
          <w:tcPr>
            <w:tcW w:w="635" w:type="dxa"/>
            <w:shd w:val="clear" w:color="auto" w:fill="auto"/>
            <w:vAlign w:val="center"/>
          </w:tcPr>
          <w:p w14:paraId="01FF272F"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15</w:t>
            </w:r>
          </w:p>
        </w:tc>
        <w:tc>
          <w:tcPr>
            <w:tcW w:w="4023" w:type="dxa"/>
            <w:shd w:val="clear" w:color="auto" w:fill="auto"/>
            <w:vAlign w:val="center"/>
          </w:tcPr>
          <w:p w14:paraId="348EF085"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 xml:space="preserve">aktach prawa miejscowego </w:t>
            </w:r>
          </w:p>
          <w:p w14:paraId="6AADEBDE"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(przepisy porządkowe)</w:t>
            </w:r>
          </w:p>
        </w:tc>
        <w:tc>
          <w:tcPr>
            <w:tcW w:w="882" w:type="dxa"/>
            <w:shd w:val="clear" w:color="auto" w:fill="auto"/>
            <w:vAlign w:val="center"/>
          </w:tcPr>
          <w:p w14:paraId="2D3E946B"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0</w:t>
            </w:r>
          </w:p>
        </w:tc>
        <w:tc>
          <w:tcPr>
            <w:tcW w:w="882" w:type="dxa"/>
            <w:shd w:val="clear" w:color="auto" w:fill="auto"/>
            <w:vAlign w:val="center"/>
          </w:tcPr>
          <w:p w14:paraId="54D08E82"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w:t>
            </w:r>
          </w:p>
        </w:tc>
        <w:tc>
          <w:tcPr>
            <w:tcW w:w="883" w:type="dxa"/>
            <w:shd w:val="clear" w:color="auto" w:fill="auto"/>
            <w:vAlign w:val="center"/>
          </w:tcPr>
          <w:p w14:paraId="5FF7EF8F"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0</w:t>
            </w:r>
          </w:p>
        </w:tc>
        <w:tc>
          <w:tcPr>
            <w:tcW w:w="882" w:type="dxa"/>
            <w:shd w:val="clear" w:color="auto" w:fill="auto"/>
            <w:vAlign w:val="center"/>
          </w:tcPr>
          <w:p w14:paraId="45AE3517"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0</w:t>
            </w:r>
          </w:p>
        </w:tc>
        <w:tc>
          <w:tcPr>
            <w:tcW w:w="883" w:type="dxa"/>
            <w:shd w:val="clear" w:color="auto" w:fill="auto"/>
            <w:vAlign w:val="center"/>
          </w:tcPr>
          <w:p w14:paraId="47377BA9"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0</w:t>
            </w:r>
          </w:p>
        </w:tc>
      </w:tr>
      <w:tr w:rsidR="003843D2" w:rsidRPr="00857737" w14:paraId="41D6CE96" w14:textId="77777777" w:rsidTr="00BF5D23">
        <w:tc>
          <w:tcPr>
            <w:tcW w:w="635" w:type="dxa"/>
            <w:shd w:val="clear" w:color="auto" w:fill="auto"/>
            <w:vAlign w:val="center"/>
          </w:tcPr>
          <w:p w14:paraId="49A188B7" w14:textId="77777777" w:rsidR="00A75457" w:rsidRPr="00857737" w:rsidRDefault="00A75457" w:rsidP="00BF5D23">
            <w:pPr>
              <w:widowControl w:val="0"/>
              <w:autoSpaceDE w:val="0"/>
              <w:autoSpaceDN w:val="0"/>
              <w:adjustRightInd w:val="0"/>
              <w:spacing w:before="120" w:after="120"/>
              <w:rPr>
                <w:rFonts w:ascii="Calibri Light" w:hAnsi="Calibri Light"/>
                <w:b/>
                <w:bCs/>
                <w:noProof/>
                <w:sz w:val="22"/>
              </w:rPr>
            </w:pPr>
            <w:r w:rsidRPr="00857737">
              <w:rPr>
                <w:rFonts w:ascii="Calibri Light" w:hAnsi="Calibri Light"/>
                <w:b/>
                <w:bCs/>
                <w:noProof/>
                <w:sz w:val="22"/>
              </w:rPr>
              <w:t>16</w:t>
            </w:r>
          </w:p>
        </w:tc>
        <w:tc>
          <w:tcPr>
            <w:tcW w:w="4023" w:type="dxa"/>
            <w:shd w:val="clear" w:color="auto" w:fill="auto"/>
            <w:vAlign w:val="center"/>
          </w:tcPr>
          <w:p w14:paraId="5506BE21" w14:textId="77777777" w:rsidR="00A75457" w:rsidRPr="00857737" w:rsidRDefault="00A75457" w:rsidP="00BF5D23">
            <w:pPr>
              <w:widowControl w:val="0"/>
              <w:autoSpaceDE w:val="0"/>
              <w:autoSpaceDN w:val="0"/>
              <w:adjustRightInd w:val="0"/>
              <w:spacing w:before="120" w:after="120"/>
              <w:rPr>
                <w:rFonts w:ascii="Calibri Light" w:hAnsi="Calibri Light"/>
                <w:b/>
                <w:bCs/>
                <w:noProof/>
                <w:sz w:val="22"/>
              </w:rPr>
            </w:pPr>
            <w:r w:rsidRPr="00857737">
              <w:rPr>
                <w:rFonts w:ascii="Calibri Light" w:hAnsi="Calibri Light"/>
                <w:b/>
                <w:bCs/>
                <w:noProof/>
                <w:sz w:val="22"/>
              </w:rPr>
              <w:t>ustawie o dowodach osobistych</w:t>
            </w:r>
          </w:p>
        </w:tc>
        <w:tc>
          <w:tcPr>
            <w:tcW w:w="882" w:type="dxa"/>
            <w:shd w:val="clear" w:color="auto" w:fill="auto"/>
            <w:vAlign w:val="center"/>
          </w:tcPr>
          <w:p w14:paraId="7EB8D62B" w14:textId="77777777" w:rsidR="00A75457" w:rsidRPr="00857737" w:rsidRDefault="00A75457" w:rsidP="00BF5D23">
            <w:pPr>
              <w:widowControl w:val="0"/>
              <w:autoSpaceDE w:val="0"/>
              <w:autoSpaceDN w:val="0"/>
              <w:adjustRightInd w:val="0"/>
              <w:spacing w:before="120" w:after="120"/>
              <w:jc w:val="center"/>
              <w:rPr>
                <w:rFonts w:ascii="Calibri Light" w:hAnsi="Calibri Light"/>
                <w:noProof/>
                <w:sz w:val="22"/>
              </w:rPr>
            </w:pPr>
            <w:r w:rsidRPr="00857737">
              <w:rPr>
                <w:rFonts w:ascii="Calibri Light" w:hAnsi="Calibri Light"/>
                <w:noProof/>
                <w:sz w:val="22"/>
              </w:rPr>
              <w:t>0</w:t>
            </w:r>
          </w:p>
        </w:tc>
        <w:tc>
          <w:tcPr>
            <w:tcW w:w="882" w:type="dxa"/>
            <w:shd w:val="clear" w:color="auto" w:fill="auto"/>
            <w:vAlign w:val="center"/>
          </w:tcPr>
          <w:p w14:paraId="13FD3C31" w14:textId="77777777" w:rsidR="00A75457" w:rsidRPr="00857737" w:rsidRDefault="00A75457" w:rsidP="00BF5D23">
            <w:pPr>
              <w:widowControl w:val="0"/>
              <w:autoSpaceDE w:val="0"/>
              <w:autoSpaceDN w:val="0"/>
              <w:adjustRightInd w:val="0"/>
              <w:spacing w:before="120" w:after="120"/>
              <w:jc w:val="center"/>
              <w:rPr>
                <w:rFonts w:ascii="Calibri Light" w:hAnsi="Calibri Light"/>
                <w:noProof/>
                <w:sz w:val="22"/>
              </w:rPr>
            </w:pPr>
            <w:r w:rsidRPr="00857737">
              <w:rPr>
                <w:rFonts w:ascii="Calibri Light" w:hAnsi="Calibri Light"/>
                <w:noProof/>
                <w:sz w:val="22"/>
              </w:rPr>
              <w:t>0</w:t>
            </w:r>
          </w:p>
        </w:tc>
        <w:tc>
          <w:tcPr>
            <w:tcW w:w="883" w:type="dxa"/>
            <w:shd w:val="clear" w:color="auto" w:fill="auto"/>
            <w:vAlign w:val="center"/>
          </w:tcPr>
          <w:p w14:paraId="74FACDFC" w14:textId="77777777" w:rsidR="00A75457" w:rsidRPr="00857737" w:rsidRDefault="00A75457" w:rsidP="00BF5D23">
            <w:pPr>
              <w:widowControl w:val="0"/>
              <w:autoSpaceDE w:val="0"/>
              <w:autoSpaceDN w:val="0"/>
              <w:adjustRightInd w:val="0"/>
              <w:spacing w:before="120" w:after="120"/>
              <w:jc w:val="center"/>
              <w:rPr>
                <w:rFonts w:ascii="Calibri Light" w:hAnsi="Calibri Light"/>
                <w:noProof/>
                <w:sz w:val="22"/>
              </w:rPr>
            </w:pPr>
            <w:r w:rsidRPr="00857737">
              <w:rPr>
                <w:rFonts w:ascii="Calibri Light" w:hAnsi="Calibri Light"/>
                <w:noProof/>
                <w:sz w:val="22"/>
              </w:rPr>
              <w:t>3</w:t>
            </w:r>
          </w:p>
        </w:tc>
        <w:tc>
          <w:tcPr>
            <w:tcW w:w="882" w:type="dxa"/>
            <w:shd w:val="clear" w:color="auto" w:fill="auto"/>
            <w:vAlign w:val="center"/>
          </w:tcPr>
          <w:p w14:paraId="54BD2080" w14:textId="77777777" w:rsidR="00A75457" w:rsidRPr="00857737" w:rsidRDefault="00A75457" w:rsidP="00BF5D23">
            <w:pPr>
              <w:widowControl w:val="0"/>
              <w:autoSpaceDE w:val="0"/>
              <w:autoSpaceDN w:val="0"/>
              <w:adjustRightInd w:val="0"/>
              <w:spacing w:before="120" w:after="120"/>
              <w:jc w:val="center"/>
              <w:rPr>
                <w:rFonts w:ascii="Calibri Light" w:hAnsi="Calibri Light"/>
                <w:noProof/>
                <w:sz w:val="22"/>
              </w:rPr>
            </w:pPr>
            <w:r w:rsidRPr="00857737">
              <w:rPr>
                <w:rFonts w:ascii="Calibri Light" w:hAnsi="Calibri Light"/>
                <w:noProof/>
                <w:sz w:val="22"/>
              </w:rPr>
              <w:t>1</w:t>
            </w:r>
          </w:p>
        </w:tc>
        <w:tc>
          <w:tcPr>
            <w:tcW w:w="883" w:type="dxa"/>
            <w:shd w:val="clear" w:color="auto" w:fill="auto"/>
            <w:vAlign w:val="center"/>
          </w:tcPr>
          <w:p w14:paraId="7694B453"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0</w:t>
            </w:r>
          </w:p>
        </w:tc>
      </w:tr>
      <w:tr w:rsidR="003843D2" w:rsidRPr="00857737" w14:paraId="34245512" w14:textId="77777777" w:rsidTr="00BF5D23">
        <w:tc>
          <w:tcPr>
            <w:tcW w:w="635" w:type="dxa"/>
            <w:tcBorders>
              <w:bottom w:val="single" w:sz="6" w:space="0" w:color="000000" w:themeColor="text1"/>
            </w:tcBorders>
            <w:shd w:val="clear" w:color="auto" w:fill="auto"/>
            <w:vAlign w:val="center"/>
          </w:tcPr>
          <w:p w14:paraId="68C022D6" w14:textId="77777777" w:rsidR="00A75457" w:rsidRPr="00857737" w:rsidRDefault="00A75457" w:rsidP="00BF5D23">
            <w:pPr>
              <w:widowControl w:val="0"/>
              <w:autoSpaceDE w:val="0"/>
              <w:autoSpaceDN w:val="0"/>
              <w:adjustRightInd w:val="0"/>
              <w:rPr>
                <w:rFonts w:ascii="Calibri Light" w:hAnsi="Calibri Light"/>
                <w:b/>
                <w:bCs/>
                <w:noProof/>
                <w:sz w:val="22"/>
              </w:rPr>
            </w:pPr>
            <w:r w:rsidRPr="00857737">
              <w:rPr>
                <w:rFonts w:ascii="Calibri Light" w:hAnsi="Calibri Light"/>
                <w:b/>
                <w:bCs/>
                <w:noProof/>
                <w:sz w:val="22"/>
              </w:rPr>
              <w:t>17</w:t>
            </w:r>
          </w:p>
        </w:tc>
        <w:tc>
          <w:tcPr>
            <w:tcW w:w="4023" w:type="dxa"/>
            <w:tcBorders>
              <w:bottom w:val="single" w:sz="6" w:space="0" w:color="000000" w:themeColor="text1"/>
            </w:tcBorders>
            <w:shd w:val="clear" w:color="auto" w:fill="auto"/>
            <w:vAlign w:val="center"/>
          </w:tcPr>
          <w:p w14:paraId="2E055D7C" w14:textId="77777777" w:rsidR="00A75457" w:rsidRPr="00857737" w:rsidRDefault="00A75457" w:rsidP="00BF5D23">
            <w:pPr>
              <w:widowControl w:val="0"/>
              <w:autoSpaceDE w:val="0"/>
              <w:autoSpaceDN w:val="0"/>
              <w:adjustRightInd w:val="0"/>
              <w:spacing w:before="120" w:after="120"/>
              <w:rPr>
                <w:rFonts w:ascii="Calibri Light" w:hAnsi="Calibri Light"/>
                <w:b/>
                <w:bCs/>
                <w:noProof/>
                <w:sz w:val="22"/>
              </w:rPr>
            </w:pPr>
            <w:r w:rsidRPr="00857737">
              <w:rPr>
                <w:rFonts w:ascii="Calibri Light" w:hAnsi="Calibri Light"/>
                <w:b/>
                <w:bCs/>
                <w:noProof/>
                <w:sz w:val="22"/>
              </w:rPr>
              <w:t>innych</w:t>
            </w:r>
          </w:p>
        </w:tc>
        <w:tc>
          <w:tcPr>
            <w:tcW w:w="882" w:type="dxa"/>
            <w:shd w:val="clear" w:color="auto" w:fill="auto"/>
            <w:vAlign w:val="center"/>
          </w:tcPr>
          <w:p w14:paraId="1EE02D8C"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110</w:t>
            </w:r>
          </w:p>
        </w:tc>
        <w:tc>
          <w:tcPr>
            <w:tcW w:w="882" w:type="dxa"/>
            <w:shd w:val="clear" w:color="auto" w:fill="auto"/>
            <w:vAlign w:val="center"/>
          </w:tcPr>
          <w:p w14:paraId="194022FD"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4</w:t>
            </w:r>
          </w:p>
        </w:tc>
        <w:tc>
          <w:tcPr>
            <w:tcW w:w="883" w:type="dxa"/>
            <w:shd w:val="clear" w:color="auto" w:fill="auto"/>
            <w:vAlign w:val="center"/>
          </w:tcPr>
          <w:p w14:paraId="4C8AF031"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0</w:t>
            </w:r>
          </w:p>
        </w:tc>
        <w:tc>
          <w:tcPr>
            <w:tcW w:w="882" w:type="dxa"/>
            <w:shd w:val="clear" w:color="auto" w:fill="auto"/>
            <w:vAlign w:val="center"/>
          </w:tcPr>
          <w:p w14:paraId="092D6F0E" w14:textId="77777777" w:rsidR="00A75457" w:rsidRPr="00857737" w:rsidRDefault="00A75457" w:rsidP="00BF5D23">
            <w:pPr>
              <w:widowControl w:val="0"/>
              <w:autoSpaceDE w:val="0"/>
              <w:autoSpaceDN w:val="0"/>
              <w:adjustRightInd w:val="0"/>
              <w:jc w:val="center"/>
              <w:rPr>
                <w:rFonts w:ascii="Calibri Light" w:hAnsi="Calibri Light"/>
                <w:noProof/>
                <w:sz w:val="22"/>
              </w:rPr>
            </w:pPr>
            <w:r w:rsidRPr="00857737">
              <w:rPr>
                <w:rFonts w:ascii="Calibri Light" w:hAnsi="Calibri Light"/>
                <w:noProof/>
                <w:sz w:val="22"/>
              </w:rPr>
              <w:t>0</w:t>
            </w:r>
          </w:p>
        </w:tc>
        <w:tc>
          <w:tcPr>
            <w:tcW w:w="883" w:type="dxa"/>
            <w:shd w:val="clear" w:color="auto" w:fill="auto"/>
            <w:vAlign w:val="center"/>
          </w:tcPr>
          <w:p w14:paraId="2F0A2B1A" w14:textId="77777777" w:rsidR="00A75457" w:rsidRPr="00857737" w:rsidRDefault="00A75457" w:rsidP="00BF5D23">
            <w:pPr>
              <w:jc w:val="center"/>
              <w:rPr>
                <w:rFonts w:ascii="Calibri Light" w:hAnsi="Calibri Light"/>
                <w:noProof/>
                <w:sz w:val="22"/>
              </w:rPr>
            </w:pPr>
            <w:r w:rsidRPr="00857737">
              <w:rPr>
                <w:rFonts w:ascii="Calibri Light" w:hAnsi="Calibri Light"/>
                <w:noProof/>
                <w:sz w:val="22"/>
              </w:rPr>
              <w:t>0</w:t>
            </w:r>
          </w:p>
        </w:tc>
      </w:tr>
      <w:tr w:rsidR="003843D2" w:rsidRPr="00857737" w14:paraId="2C3E0998" w14:textId="77777777" w:rsidTr="00A63F45">
        <w:trPr>
          <w:trHeight w:val="454"/>
        </w:trPr>
        <w:tc>
          <w:tcPr>
            <w:tcW w:w="4658" w:type="dxa"/>
            <w:gridSpan w:val="2"/>
            <w:shd w:val="clear" w:color="auto" w:fill="auto"/>
            <w:vAlign w:val="center"/>
          </w:tcPr>
          <w:p w14:paraId="70E05819" w14:textId="77777777" w:rsidR="00A75457" w:rsidRPr="00857737" w:rsidRDefault="00A75457" w:rsidP="00A63F45">
            <w:pPr>
              <w:widowControl w:val="0"/>
              <w:autoSpaceDE w:val="0"/>
              <w:autoSpaceDN w:val="0"/>
              <w:adjustRightInd w:val="0"/>
              <w:rPr>
                <w:rFonts w:ascii="Calibri Light" w:hAnsi="Calibri Light"/>
                <w:noProof/>
                <w:sz w:val="22"/>
              </w:rPr>
            </w:pPr>
            <w:r w:rsidRPr="00857737">
              <w:rPr>
                <w:rFonts w:ascii="Calibri Light" w:hAnsi="Calibri Light"/>
                <w:b/>
                <w:bCs/>
                <w:noProof/>
                <w:sz w:val="22"/>
              </w:rPr>
              <w:t>Ogółem</w:t>
            </w:r>
          </w:p>
        </w:tc>
        <w:tc>
          <w:tcPr>
            <w:tcW w:w="882" w:type="dxa"/>
            <w:shd w:val="clear" w:color="auto" w:fill="auto"/>
            <w:vAlign w:val="center"/>
          </w:tcPr>
          <w:p w14:paraId="69A098A3" w14:textId="77777777" w:rsidR="00A75457" w:rsidRPr="00857737" w:rsidRDefault="00A75457" w:rsidP="00BF5D23">
            <w:pPr>
              <w:widowControl w:val="0"/>
              <w:autoSpaceDE w:val="0"/>
              <w:autoSpaceDN w:val="0"/>
              <w:adjustRightInd w:val="0"/>
              <w:jc w:val="center"/>
              <w:rPr>
                <w:rFonts w:ascii="Calibri Light" w:hAnsi="Calibri Light"/>
                <w:b/>
                <w:bCs/>
                <w:noProof/>
                <w:sz w:val="22"/>
              </w:rPr>
            </w:pPr>
            <w:r w:rsidRPr="00857737">
              <w:rPr>
                <w:rFonts w:ascii="Calibri Light" w:hAnsi="Calibri Light"/>
                <w:b/>
                <w:bCs/>
                <w:noProof/>
                <w:sz w:val="22"/>
              </w:rPr>
              <w:t>15 045</w:t>
            </w:r>
          </w:p>
        </w:tc>
        <w:tc>
          <w:tcPr>
            <w:tcW w:w="882" w:type="dxa"/>
            <w:shd w:val="clear" w:color="auto" w:fill="auto"/>
            <w:vAlign w:val="center"/>
          </w:tcPr>
          <w:p w14:paraId="510C923C" w14:textId="77777777" w:rsidR="00A75457" w:rsidRPr="00857737" w:rsidRDefault="00A75457" w:rsidP="00BF5D23">
            <w:pPr>
              <w:widowControl w:val="0"/>
              <w:autoSpaceDE w:val="0"/>
              <w:autoSpaceDN w:val="0"/>
              <w:adjustRightInd w:val="0"/>
              <w:jc w:val="center"/>
              <w:rPr>
                <w:rFonts w:ascii="Calibri Light" w:hAnsi="Calibri Light"/>
                <w:b/>
                <w:bCs/>
                <w:noProof/>
                <w:sz w:val="22"/>
              </w:rPr>
            </w:pPr>
            <w:r w:rsidRPr="00857737">
              <w:rPr>
                <w:rFonts w:ascii="Calibri Light" w:hAnsi="Calibri Light"/>
                <w:b/>
                <w:bCs/>
                <w:noProof/>
                <w:sz w:val="22"/>
              </w:rPr>
              <w:t>14 029</w:t>
            </w:r>
          </w:p>
        </w:tc>
        <w:tc>
          <w:tcPr>
            <w:tcW w:w="883" w:type="dxa"/>
            <w:shd w:val="clear" w:color="auto" w:fill="auto"/>
            <w:vAlign w:val="center"/>
          </w:tcPr>
          <w:p w14:paraId="6A52ECA6" w14:textId="77777777" w:rsidR="00A75457" w:rsidRPr="00857737" w:rsidRDefault="00A75457" w:rsidP="00BF5D23">
            <w:pPr>
              <w:widowControl w:val="0"/>
              <w:autoSpaceDE w:val="0"/>
              <w:autoSpaceDN w:val="0"/>
              <w:adjustRightInd w:val="0"/>
              <w:jc w:val="center"/>
              <w:rPr>
                <w:rFonts w:ascii="Calibri Light" w:hAnsi="Calibri Light"/>
                <w:b/>
                <w:bCs/>
                <w:noProof/>
                <w:sz w:val="22"/>
              </w:rPr>
            </w:pPr>
            <w:r w:rsidRPr="00857737">
              <w:rPr>
                <w:rFonts w:ascii="Calibri Light" w:hAnsi="Calibri Light"/>
                <w:b/>
                <w:bCs/>
                <w:noProof/>
                <w:sz w:val="22"/>
              </w:rPr>
              <w:t>10 021</w:t>
            </w:r>
          </w:p>
        </w:tc>
        <w:tc>
          <w:tcPr>
            <w:tcW w:w="882" w:type="dxa"/>
            <w:shd w:val="clear" w:color="auto" w:fill="auto"/>
            <w:vAlign w:val="center"/>
          </w:tcPr>
          <w:p w14:paraId="0A4D88E1" w14:textId="77777777" w:rsidR="00A75457" w:rsidRPr="00857737" w:rsidRDefault="00A75457" w:rsidP="00BF5D23">
            <w:pPr>
              <w:widowControl w:val="0"/>
              <w:autoSpaceDE w:val="0"/>
              <w:autoSpaceDN w:val="0"/>
              <w:adjustRightInd w:val="0"/>
              <w:jc w:val="center"/>
              <w:rPr>
                <w:rFonts w:ascii="Calibri Light" w:hAnsi="Calibri Light"/>
                <w:b/>
                <w:bCs/>
                <w:noProof/>
                <w:sz w:val="22"/>
              </w:rPr>
            </w:pPr>
            <w:r w:rsidRPr="00857737">
              <w:rPr>
                <w:rFonts w:ascii="Calibri Light" w:hAnsi="Calibri Light"/>
                <w:b/>
                <w:bCs/>
                <w:noProof/>
                <w:sz w:val="22"/>
              </w:rPr>
              <w:t>10 283</w:t>
            </w:r>
          </w:p>
        </w:tc>
        <w:tc>
          <w:tcPr>
            <w:tcW w:w="883" w:type="dxa"/>
            <w:shd w:val="clear" w:color="auto" w:fill="auto"/>
            <w:vAlign w:val="center"/>
          </w:tcPr>
          <w:p w14:paraId="5B88DAC8" w14:textId="77777777" w:rsidR="00A75457" w:rsidRPr="00857737" w:rsidRDefault="00A75457" w:rsidP="00BF5D23">
            <w:pPr>
              <w:jc w:val="center"/>
              <w:rPr>
                <w:rFonts w:ascii="Calibri Light" w:hAnsi="Calibri Light"/>
                <w:b/>
                <w:bCs/>
                <w:noProof/>
                <w:sz w:val="22"/>
              </w:rPr>
            </w:pPr>
            <w:r w:rsidRPr="00857737">
              <w:rPr>
                <w:rFonts w:ascii="Calibri Light" w:hAnsi="Calibri Light"/>
                <w:b/>
                <w:bCs/>
                <w:noProof/>
                <w:sz w:val="22"/>
              </w:rPr>
              <w:t>9 097</w:t>
            </w:r>
          </w:p>
        </w:tc>
      </w:tr>
    </w:tbl>
    <w:p w14:paraId="6FED8C06" w14:textId="77777777" w:rsidR="00F4755F" w:rsidRPr="00857737" w:rsidRDefault="00A75457" w:rsidP="00A75457">
      <w:pPr>
        <w:rPr>
          <w:rFonts w:ascii="Calibri Light" w:hAnsi="Calibri Light"/>
          <w:sz w:val="20"/>
          <w:szCs w:val="20"/>
        </w:rPr>
      </w:pPr>
      <w:r w:rsidRPr="00857737">
        <w:rPr>
          <w:rFonts w:ascii="Calibri Light" w:hAnsi="Calibri Light"/>
          <w:sz w:val="20"/>
          <w:szCs w:val="20"/>
        </w:rPr>
        <w:t>Źródło: Straż Miejska w Białymstoku</w:t>
      </w:r>
    </w:p>
    <w:p w14:paraId="6432A85C" w14:textId="4D70800F" w:rsidR="001B415D" w:rsidRPr="00857737" w:rsidRDefault="001B415D" w:rsidP="001B4ADB">
      <w:pPr>
        <w:widowControl w:val="0"/>
        <w:autoSpaceDE w:val="0"/>
        <w:autoSpaceDN w:val="0"/>
        <w:adjustRightInd w:val="0"/>
        <w:spacing w:line="276" w:lineRule="auto"/>
        <w:rPr>
          <w:rFonts w:cs="Cambria"/>
          <w:b/>
          <w:szCs w:val="24"/>
        </w:rPr>
      </w:pPr>
      <w:r w:rsidRPr="00857737">
        <w:rPr>
          <w:rFonts w:cs="Cambria"/>
          <w:b/>
          <w:szCs w:val="24"/>
        </w:rPr>
        <w:t>„Zimowy Ratownik”</w:t>
      </w:r>
    </w:p>
    <w:p w14:paraId="33145367" w14:textId="77777777" w:rsidR="00F4755F" w:rsidRPr="00857737" w:rsidRDefault="001B415D" w:rsidP="001B4ADB">
      <w:pPr>
        <w:widowControl w:val="0"/>
        <w:autoSpaceDE w:val="0"/>
        <w:autoSpaceDN w:val="0"/>
        <w:adjustRightInd w:val="0"/>
        <w:spacing w:line="276" w:lineRule="auto"/>
        <w:rPr>
          <w:rFonts w:cs="Cambria"/>
          <w:szCs w:val="24"/>
        </w:rPr>
      </w:pPr>
      <w:r w:rsidRPr="00857737">
        <w:rPr>
          <w:rFonts w:cs="Cambria"/>
          <w:szCs w:val="24"/>
        </w:rPr>
        <w:t>Ochrona osób bezdomnych jest szczególnym przedsięwzięciem realizowanym przez patrole Straży Miejskiej. Straż Miejska w Białymstoku od wielu lat bierze aktywny udział</w:t>
      </w:r>
      <w:r w:rsidRPr="00857737">
        <w:rPr>
          <w:rFonts w:cs="Cambria"/>
          <w:szCs w:val="24"/>
        </w:rPr>
        <w:br/>
        <w:t>w akcji „Zimowy Ratownik”.</w:t>
      </w:r>
    </w:p>
    <w:p w14:paraId="2C175F12" w14:textId="0721B473" w:rsidR="001B415D" w:rsidRPr="00857737" w:rsidRDefault="0017242A" w:rsidP="001B4ADB">
      <w:pPr>
        <w:pStyle w:val="Legenda"/>
        <w:keepNext/>
        <w:rPr>
          <w:rFonts w:cs="Cambria"/>
          <w:bCs w:val="0"/>
          <w:sz w:val="24"/>
          <w:szCs w:val="24"/>
        </w:rPr>
      </w:pPr>
      <w:bookmarkStart w:id="354" w:name="_Toc71201713"/>
      <w:r w:rsidRPr="00857737">
        <w:rPr>
          <w:sz w:val="24"/>
          <w:szCs w:val="24"/>
        </w:rPr>
        <w:lastRenderedPageBreak/>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146</w:t>
      </w:r>
      <w:r w:rsidRPr="00857737">
        <w:rPr>
          <w:sz w:val="24"/>
          <w:szCs w:val="24"/>
        </w:rPr>
        <w:fldChar w:fldCharType="end"/>
      </w:r>
      <w:r w:rsidR="001B415D" w:rsidRPr="00857737">
        <w:rPr>
          <w:bCs w:val="0"/>
          <w:sz w:val="24"/>
          <w:szCs w:val="24"/>
        </w:rPr>
        <w:t>. Podsumowanie akcji „Zimowy Ratownik”</w:t>
      </w:r>
      <w:bookmarkEnd w:id="351"/>
      <w:bookmarkEnd w:id="354"/>
    </w:p>
    <w:tbl>
      <w:tblPr>
        <w:tblW w:w="9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6. "/>
        <w:tblDescription w:val="Podsumowanie akcji „Zimowy Ratownik”"/>
      </w:tblPr>
      <w:tblGrid>
        <w:gridCol w:w="1310"/>
        <w:gridCol w:w="2489"/>
        <w:gridCol w:w="1840"/>
        <w:gridCol w:w="1699"/>
        <w:gridCol w:w="1978"/>
      </w:tblGrid>
      <w:tr w:rsidR="003843D2" w:rsidRPr="00857737" w14:paraId="7E7849B4" w14:textId="77777777" w:rsidTr="00FD37FA">
        <w:trPr>
          <w:trHeight w:val="1384"/>
        </w:trPr>
        <w:tc>
          <w:tcPr>
            <w:tcW w:w="1310" w:type="dxa"/>
            <w:shd w:val="clear" w:color="auto" w:fill="auto"/>
            <w:vAlign w:val="center"/>
          </w:tcPr>
          <w:p w14:paraId="17A6FC0D" w14:textId="77777777" w:rsidR="001B415D" w:rsidRPr="00857737" w:rsidRDefault="001B415D" w:rsidP="00FD37FA">
            <w:pPr>
              <w:widowControl w:val="0"/>
              <w:autoSpaceDE w:val="0"/>
              <w:autoSpaceDN w:val="0"/>
              <w:adjustRightInd w:val="0"/>
              <w:jc w:val="center"/>
              <w:rPr>
                <w:rFonts w:ascii="Calibri Light" w:hAnsi="Calibri Light" w:cs="Cambria"/>
                <w:b/>
                <w:bCs/>
                <w:sz w:val="22"/>
              </w:rPr>
            </w:pPr>
            <w:r w:rsidRPr="00857737">
              <w:rPr>
                <w:rFonts w:ascii="Calibri Light" w:hAnsi="Calibri Light" w:cs="Cambria"/>
                <w:b/>
                <w:bCs/>
                <w:sz w:val="22"/>
              </w:rPr>
              <w:t>Rok</w:t>
            </w:r>
          </w:p>
        </w:tc>
        <w:tc>
          <w:tcPr>
            <w:tcW w:w="2489" w:type="dxa"/>
            <w:shd w:val="clear" w:color="auto" w:fill="auto"/>
            <w:vAlign w:val="center"/>
          </w:tcPr>
          <w:p w14:paraId="7C202F46" w14:textId="77777777" w:rsidR="001B415D" w:rsidRPr="00857737" w:rsidRDefault="001B415D" w:rsidP="00FD37FA">
            <w:pPr>
              <w:widowControl w:val="0"/>
              <w:autoSpaceDE w:val="0"/>
              <w:autoSpaceDN w:val="0"/>
              <w:adjustRightInd w:val="0"/>
              <w:jc w:val="center"/>
              <w:rPr>
                <w:rFonts w:ascii="Calibri Light" w:hAnsi="Calibri Light" w:cs="Cambria"/>
                <w:b/>
                <w:bCs/>
                <w:sz w:val="22"/>
              </w:rPr>
            </w:pPr>
            <w:r w:rsidRPr="00857737">
              <w:rPr>
                <w:rFonts w:ascii="Calibri Light" w:hAnsi="Calibri Light" w:cs="Cambria"/>
                <w:b/>
                <w:bCs/>
                <w:sz w:val="22"/>
              </w:rPr>
              <w:t>Ilość interwencji w stosunku do osób narażonych na wychłodzenie organizmu</w:t>
            </w:r>
          </w:p>
        </w:tc>
        <w:tc>
          <w:tcPr>
            <w:tcW w:w="1840" w:type="dxa"/>
            <w:shd w:val="clear" w:color="auto" w:fill="auto"/>
            <w:vAlign w:val="center"/>
          </w:tcPr>
          <w:p w14:paraId="79C2853D" w14:textId="77777777" w:rsidR="001B415D" w:rsidRPr="00857737" w:rsidRDefault="001B415D" w:rsidP="00FD37FA">
            <w:pPr>
              <w:widowControl w:val="0"/>
              <w:autoSpaceDE w:val="0"/>
              <w:autoSpaceDN w:val="0"/>
              <w:adjustRightInd w:val="0"/>
              <w:jc w:val="center"/>
              <w:rPr>
                <w:rFonts w:ascii="Calibri Light" w:hAnsi="Calibri Light" w:cs="Cambria"/>
                <w:b/>
                <w:bCs/>
                <w:sz w:val="22"/>
              </w:rPr>
            </w:pPr>
            <w:r w:rsidRPr="00857737">
              <w:rPr>
                <w:rFonts w:ascii="Calibri Light" w:hAnsi="Calibri Light" w:cs="Cambria"/>
                <w:b/>
                <w:bCs/>
                <w:sz w:val="22"/>
              </w:rPr>
              <w:t>Ilość osób przewiezionych do izby wytrzeźwień</w:t>
            </w:r>
          </w:p>
        </w:tc>
        <w:tc>
          <w:tcPr>
            <w:tcW w:w="1699" w:type="dxa"/>
            <w:shd w:val="clear" w:color="auto" w:fill="auto"/>
            <w:vAlign w:val="center"/>
          </w:tcPr>
          <w:p w14:paraId="367E7C42" w14:textId="77777777" w:rsidR="001B415D" w:rsidRPr="00857737" w:rsidRDefault="001B415D" w:rsidP="00FD37FA">
            <w:pPr>
              <w:widowControl w:val="0"/>
              <w:autoSpaceDE w:val="0"/>
              <w:autoSpaceDN w:val="0"/>
              <w:adjustRightInd w:val="0"/>
              <w:ind w:right="-51"/>
              <w:jc w:val="center"/>
              <w:rPr>
                <w:rFonts w:ascii="Calibri Light" w:hAnsi="Calibri Light" w:cs="Cambria"/>
                <w:b/>
                <w:bCs/>
                <w:sz w:val="22"/>
              </w:rPr>
            </w:pPr>
            <w:r w:rsidRPr="00857737">
              <w:rPr>
                <w:rFonts w:ascii="Calibri Light" w:hAnsi="Calibri Light" w:cs="Cambria"/>
                <w:b/>
                <w:bCs/>
                <w:sz w:val="22"/>
              </w:rPr>
              <w:t>Ilość osób przewiezionych do ogrzewalni</w:t>
            </w:r>
          </w:p>
        </w:tc>
        <w:tc>
          <w:tcPr>
            <w:tcW w:w="1978" w:type="dxa"/>
            <w:shd w:val="clear" w:color="auto" w:fill="auto"/>
            <w:vAlign w:val="center"/>
          </w:tcPr>
          <w:p w14:paraId="2D71B6A3" w14:textId="77777777" w:rsidR="001B415D" w:rsidRPr="00857737" w:rsidRDefault="001B415D" w:rsidP="00FD37FA">
            <w:pPr>
              <w:widowControl w:val="0"/>
              <w:autoSpaceDE w:val="0"/>
              <w:autoSpaceDN w:val="0"/>
              <w:adjustRightInd w:val="0"/>
              <w:jc w:val="center"/>
              <w:rPr>
                <w:rFonts w:ascii="Calibri Light" w:hAnsi="Calibri Light" w:cs="Cambria"/>
                <w:b/>
                <w:bCs/>
                <w:sz w:val="22"/>
              </w:rPr>
            </w:pPr>
            <w:r w:rsidRPr="00857737">
              <w:rPr>
                <w:rFonts w:ascii="Calibri Light" w:hAnsi="Calibri Light" w:cs="Cambria"/>
                <w:b/>
                <w:bCs/>
                <w:sz w:val="22"/>
              </w:rPr>
              <w:t>Ilość osób przekazanych załodze pogotowia ratunkowego</w:t>
            </w:r>
          </w:p>
        </w:tc>
      </w:tr>
      <w:tr w:rsidR="003843D2" w:rsidRPr="00857737" w14:paraId="0A01259C" w14:textId="77777777" w:rsidTr="00FD37FA">
        <w:trPr>
          <w:trHeight w:val="291"/>
        </w:trPr>
        <w:tc>
          <w:tcPr>
            <w:tcW w:w="1310" w:type="dxa"/>
            <w:shd w:val="clear" w:color="auto" w:fill="auto"/>
          </w:tcPr>
          <w:p w14:paraId="67B06AF6" w14:textId="1E1AD593" w:rsidR="007971A5" w:rsidRPr="00857737" w:rsidRDefault="007971A5" w:rsidP="00FD37FA">
            <w:pPr>
              <w:widowControl w:val="0"/>
              <w:autoSpaceDE w:val="0"/>
              <w:autoSpaceDN w:val="0"/>
              <w:adjustRightInd w:val="0"/>
              <w:jc w:val="center"/>
              <w:rPr>
                <w:rFonts w:ascii="Calibri Light" w:hAnsi="Calibri Light" w:cs="Cambria"/>
                <w:b/>
                <w:bCs/>
                <w:sz w:val="22"/>
              </w:rPr>
            </w:pPr>
            <w:r w:rsidRPr="00857737">
              <w:rPr>
                <w:rFonts w:ascii="Calibri Light" w:hAnsi="Calibri Light" w:cs="Cambria"/>
                <w:b/>
                <w:bCs/>
                <w:sz w:val="22"/>
              </w:rPr>
              <w:t>2016</w:t>
            </w:r>
          </w:p>
        </w:tc>
        <w:tc>
          <w:tcPr>
            <w:tcW w:w="2489" w:type="dxa"/>
            <w:shd w:val="clear" w:color="auto" w:fill="auto"/>
          </w:tcPr>
          <w:p w14:paraId="760440D9" w14:textId="7C9A8E52" w:rsidR="007971A5" w:rsidRPr="00857737" w:rsidRDefault="007971A5" w:rsidP="00FD37FA">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2 226</w:t>
            </w:r>
          </w:p>
        </w:tc>
        <w:tc>
          <w:tcPr>
            <w:tcW w:w="1840" w:type="dxa"/>
            <w:shd w:val="clear" w:color="auto" w:fill="auto"/>
          </w:tcPr>
          <w:p w14:paraId="1C38AABD" w14:textId="1428FEE3" w:rsidR="007971A5" w:rsidRPr="00857737" w:rsidRDefault="007971A5" w:rsidP="00FD37FA">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992</w:t>
            </w:r>
          </w:p>
        </w:tc>
        <w:tc>
          <w:tcPr>
            <w:tcW w:w="1699" w:type="dxa"/>
            <w:shd w:val="clear" w:color="auto" w:fill="auto"/>
          </w:tcPr>
          <w:p w14:paraId="44FAC956" w14:textId="07CBCCE7" w:rsidR="007971A5" w:rsidRPr="00857737" w:rsidRDefault="007971A5" w:rsidP="00FD37FA">
            <w:pPr>
              <w:widowControl w:val="0"/>
              <w:autoSpaceDE w:val="0"/>
              <w:autoSpaceDN w:val="0"/>
              <w:adjustRightInd w:val="0"/>
              <w:ind w:right="-51"/>
              <w:jc w:val="center"/>
              <w:rPr>
                <w:rFonts w:ascii="Calibri Light" w:hAnsi="Calibri Light" w:cs="Cambria"/>
                <w:sz w:val="22"/>
              </w:rPr>
            </w:pPr>
            <w:r w:rsidRPr="00857737">
              <w:rPr>
                <w:rFonts w:ascii="Calibri Light" w:hAnsi="Calibri Light" w:cs="Cambria"/>
                <w:sz w:val="22"/>
              </w:rPr>
              <w:t>96</w:t>
            </w:r>
          </w:p>
        </w:tc>
        <w:tc>
          <w:tcPr>
            <w:tcW w:w="1978" w:type="dxa"/>
            <w:shd w:val="clear" w:color="auto" w:fill="auto"/>
          </w:tcPr>
          <w:p w14:paraId="640AB651" w14:textId="49F46D3C" w:rsidR="007971A5" w:rsidRPr="00857737" w:rsidRDefault="007971A5" w:rsidP="00FD37FA">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50</w:t>
            </w:r>
          </w:p>
        </w:tc>
      </w:tr>
      <w:tr w:rsidR="003843D2" w:rsidRPr="00857737" w14:paraId="3F998734" w14:textId="77777777" w:rsidTr="00FD37FA">
        <w:trPr>
          <w:trHeight w:val="267"/>
        </w:trPr>
        <w:tc>
          <w:tcPr>
            <w:tcW w:w="1310" w:type="dxa"/>
            <w:shd w:val="clear" w:color="auto" w:fill="auto"/>
          </w:tcPr>
          <w:p w14:paraId="690C7F87" w14:textId="07B196C8" w:rsidR="007971A5" w:rsidRPr="00857737" w:rsidRDefault="007971A5" w:rsidP="00FD37FA">
            <w:pPr>
              <w:widowControl w:val="0"/>
              <w:autoSpaceDE w:val="0"/>
              <w:autoSpaceDN w:val="0"/>
              <w:adjustRightInd w:val="0"/>
              <w:jc w:val="center"/>
              <w:rPr>
                <w:rFonts w:ascii="Calibri Light" w:hAnsi="Calibri Light" w:cs="Cambria"/>
                <w:b/>
                <w:bCs/>
                <w:sz w:val="22"/>
              </w:rPr>
            </w:pPr>
            <w:r w:rsidRPr="00857737">
              <w:rPr>
                <w:rFonts w:ascii="Calibri Light" w:hAnsi="Calibri Light" w:cs="Cambria"/>
                <w:b/>
                <w:bCs/>
                <w:sz w:val="22"/>
              </w:rPr>
              <w:t>2017</w:t>
            </w:r>
          </w:p>
        </w:tc>
        <w:tc>
          <w:tcPr>
            <w:tcW w:w="2489" w:type="dxa"/>
            <w:shd w:val="clear" w:color="auto" w:fill="auto"/>
          </w:tcPr>
          <w:p w14:paraId="1F853E2E" w14:textId="5CA3AA6A" w:rsidR="007971A5" w:rsidRPr="00857737" w:rsidRDefault="007971A5" w:rsidP="00FD37FA">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2 385</w:t>
            </w:r>
          </w:p>
        </w:tc>
        <w:tc>
          <w:tcPr>
            <w:tcW w:w="1840" w:type="dxa"/>
            <w:shd w:val="clear" w:color="auto" w:fill="auto"/>
          </w:tcPr>
          <w:p w14:paraId="55AF1FE9" w14:textId="20CAFE9E" w:rsidR="007971A5" w:rsidRPr="00857737" w:rsidRDefault="007971A5" w:rsidP="00FD37FA">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1 136</w:t>
            </w:r>
          </w:p>
        </w:tc>
        <w:tc>
          <w:tcPr>
            <w:tcW w:w="1699" w:type="dxa"/>
            <w:shd w:val="clear" w:color="auto" w:fill="auto"/>
          </w:tcPr>
          <w:p w14:paraId="3A680623" w14:textId="7DBA8377" w:rsidR="007971A5" w:rsidRPr="00857737" w:rsidRDefault="007971A5" w:rsidP="00FD37FA">
            <w:pPr>
              <w:widowControl w:val="0"/>
              <w:autoSpaceDE w:val="0"/>
              <w:autoSpaceDN w:val="0"/>
              <w:adjustRightInd w:val="0"/>
              <w:ind w:right="-51"/>
              <w:jc w:val="center"/>
              <w:rPr>
                <w:rFonts w:ascii="Calibri Light" w:hAnsi="Calibri Light" w:cs="Cambria"/>
                <w:sz w:val="22"/>
              </w:rPr>
            </w:pPr>
            <w:r w:rsidRPr="00857737">
              <w:rPr>
                <w:rFonts w:ascii="Calibri Light" w:hAnsi="Calibri Light" w:cs="Cambria"/>
                <w:sz w:val="22"/>
              </w:rPr>
              <w:t>67</w:t>
            </w:r>
          </w:p>
        </w:tc>
        <w:tc>
          <w:tcPr>
            <w:tcW w:w="1978" w:type="dxa"/>
            <w:shd w:val="clear" w:color="auto" w:fill="auto"/>
          </w:tcPr>
          <w:p w14:paraId="43C0340C" w14:textId="2E6A636B" w:rsidR="007971A5" w:rsidRPr="00857737" w:rsidRDefault="007971A5" w:rsidP="00FD37FA">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33</w:t>
            </w:r>
          </w:p>
        </w:tc>
      </w:tr>
      <w:tr w:rsidR="003843D2" w:rsidRPr="00857737" w14:paraId="5C600D76" w14:textId="77777777" w:rsidTr="00FD37FA">
        <w:trPr>
          <w:trHeight w:val="285"/>
        </w:trPr>
        <w:tc>
          <w:tcPr>
            <w:tcW w:w="1310" w:type="dxa"/>
            <w:shd w:val="clear" w:color="auto" w:fill="auto"/>
          </w:tcPr>
          <w:p w14:paraId="7FE49D5E" w14:textId="14221736" w:rsidR="007971A5" w:rsidRPr="00857737" w:rsidRDefault="007971A5" w:rsidP="00FD37FA">
            <w:pPr>
              <w:widowControl w:val="0"/>
              <w:autoSpaceDE w:val="0"/>
              <w:autoSpaceDN w:val="0"/>
              <w:adjustRightInd w:val="0"/>
              <w:jc w:val="center"/>
              <w:rPr>
                <w:rFonts w:ascii="Calibri Light" w:hAnsi="Calibri Light" w:cs="Cambria"/>
                <w:b/>
                <w:bCs/>
                <w:sz w:val="22"/>
              </w:rPr>
            </w:pPr>
            <w:r w:rsidRPr="00857737">
              <w:rPr>
                <w:rFonts w:ascii="Calibri Light" w:hAnsi="Calibri Light" w:cs="Cambria"/>
                <w:b/>
                <w:bCs/>
                <w:sz w:val="22"/>
              </w:rPr>
              <w:t>2018</w:t>
            </w:r>
          </w:p>
        </w:tc>
        <w:tc>
          <w:tcPr>
            <w:tcW w:w="2489" w:type="dxa"/>
            <w:shd w:val="clear" w:color="auto" w:fill="auto"/>
          </w:tcPr>
          <w:p w14:paraId="00762A4B" w14:textId="2BC6E9A6" w:rsidR="007971A5" w:rsidRPr="00857737" w:rsidRDefault="007971A5" w:rsidP="00FD37FA">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2 081</w:t>
            </w:r>
          </w:p>
        </w:tc>
        <w:tc>
          <w:tcPr>
            <w:tcW w:w="1840" w:type="dxa"/>
            <w:shd w:val="clear" w:color="auto" w:fill="auto"/>
          </w:tcPr>
          <w:p w14:paraId="50413E8F" w14:textId="20197130" w:rsidR="007971A5" w:rsidRPr="00857737" w:rsidRDefault="007971A5" w:rsidP="00FD37FA">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953</w:t>
            </w:r>
          </w:p>
        </w:tc>
        <w:tc>
          <w:tcPr>
            <w:tcW w:w="1699" w:type="dxa"/>
            <w:shd w:val="clear" w:color="auto" w:fill="auto"/>
          </w:tcPr>
          <w:p w14:paraId="7209E072" w14:textId="319FA48F" w:rsidR="007971A5" w:rsidRPr="00857737" w:rsidRDefault="007971A5" w:rsidP="00FD37FA">
            <w:pPr>
              <w:widowControl w:val="0"/>
              <w:autoSpaceDE w:val="0"/>
              <w:autoSpaceDN w:val="0"/>
              <w:adjustRightInd w:val="0"/>
              <w:ind w:right="-51"/>
              <w:jc w:val="center"/>
              <w:rPr>
                <w:rFonts w:ascii="Calibri Light" w:hAnsi="Calibri Light" w:cs="Cambria"/>
                <w:sz w:val="22"/>
              </w:rPr>
            </w:pPr>
            <w:r w:rsidRPr="00857737">
              <w:rPr>
                <w:rFonts w:ascii="Calibri Light" w:hAnsi="Calibri Light" w:cs="Cambria"/>
                <w:sz w:val="22"/>
              </w:rPr>
              <w:t>54</w:t>
            </w:r>
          </w:p>
        </w:tc>
        <w:tc>
          <w:tcPr>
            <w:tcW w:w="1978" w:type="dxa"/>
            <w:shd w:val="clear" w:color="auto" w:fill="auto"/>
          </w:tcPr>
          <w:p w14:paraId="7FF45B50" w14:textId="3A24B69C" w:rsidR="007971A5" w:rsidRPr="00857737" w:rsidRDefault="007971A5" w:rsidP="00FD37FA">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36</w:t>
            </w:r>
          </w:p>
        </w:tc>
      </w:tr>
      <w:tr w:rsidR="003843D2" w:rsidRPr="00857737" w14:paraId="4ACA60AB" w14:textId="77777777" w:rsidTr="00FD37FA">
        <w:trPr>
          <w:trHeight w:val="261"/>
        </w:trPr>
        <w:tc>
          <w:tcPr>
            <w:tcW w:w="1310" w:type="dxa"/>
            <w:shd w:val="clear" w:color="auto" w:fill="auto"/>
          </w:tcPr>
          <w:p w14:paraId="6BF15C61" w14:textId="61953C97" w:rsidR="007971A5" w:rsidRPr="00857737" w:rsidRDefault="007971A5" w:rsidP="00FD37FA">
            <w:pPr>
              <w:widowControl w:val="0"/>
              <w:autoSpaceDE w:val="0"/>
              <w:autoSpaceDN w:val="0"/>
              <w:adjustRightInd w:val="0"/>
              <w:jc w:val="center"/>
              <w:rPr>
                <w:rFonts w:ascii="Calibri Light" w:hAnsi="Calibri Light" w:cs="Cambria"/>
                <w:b/>
                <w:bCs/>
                <w:sz w:val="22"/>
              </w:rPr>
            </w:pPr>
            <w:r w:rsidRPr="00857737">
              <w:rPr>
                <w:rFonts w:ascii="Calibri Light" w:hAnsi="Calibri Light" w:cs="Cambria"/>
                <w:b/>
                <w:bCs/>
                <w:sz w:val="22"/>
              </w:rPr>
              <w:t>2019</w:t>
            </w:r>
          </w:p>
        </w:tc>
        <w:tc>
          <w:tcPr>
            <w:tcW w:w="2489" w:type="dxa"/>
            <w:shd w:val="clear" w:color="auto" w:fill="auto"/>
          </w:tcPr>
          <w:p w14:paraId="2571E063" w14:textId="4CD252FD" w:rsidR="007971A5" w:rsidRPr="00857737" w:rsidRDefault="007971A5" w:rsidP="00FD37FA">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1 877</w:t>
            </w:r>
          </w:p>
        </w:tc>
        <w:tc>
          <w:tcPr>
            <w:tcW w:w="1840" w:type="dxa"/>
            <w:shd w:val="clear" w:color="auto" w:fill="auto"/>
          </w:tcPr>
          <w:p w14:paraId="1CBA0637" w14:textId="4AD714D2" w:rsidR="007971A5" w:rsidRPr="00857737" w:rsidRDefault="007971A5" w:rsidP="00FD37FA">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807</w:t>
            </w:r>
          </w:p>
        </w:tc>
        <w:tc>
          <w:tcPr>
            <w:tcW w:w="1699" w:type="dxa"/>
            <w:shd w:val="clear" w:color="auto" w:fill="auto"/>
          </w:tcPr>
          <w:p w14:paraId="278D3410" w14:textId="04E95976" w:rsidR="007971A5" w:rsidRPr="00857737" w:rsidRDefault="007971A5" w:rsidP="00FD37FA">
            <w:pPr>
              <w:widowControl w:val="0"/>
              <w:autoSpaceDE w:val="0"/>
              <w:autoSpaceDN w:val="0"/>
              <w:adjustRightInd w:val="0"/>
              <w:ind w:right="-51"/>
              <w:jc w:val="center"/>
              <w:rPr>
                <w:rFonts w:ascii="Calibri Light" w:hAnsi="Calibri Light" w:cs="Cambria"/>
                <w:sz w:val="22"/>
              </w:rPr>
            </w:pPr>
            <w:r w:rsidRPr="00857737">
              <w:rPr>
                <w:rFonts w:ascii="Calibri Light" w:hAnsi="Calibri Light" w:cs="Cambria"/>
                <w:sz w:val="22"/>
              </w:rPr>
              <w:t>55</w:t>
            </w:r>
          </w:p>
        </w:tc>
        <w:tc>
          <w:tcPr>
            <w:tcW w:w="1978" w:type="dxa"/>
            <w:shd w:val="clear" w:color="auto" w:fill="auto"/>
          </w:tcPr>
          <w:p w14:paraId="6F13199C" w14:textId="7F314CEF" w:rsidR="007971A5" w:rsidRPr="00857737" w:rsidRDefault="007971A5" w:rsidP="00FD37FA">
            <w:pPr>
              <w:widowControl w:val="0"/>
              <w:autoSpaceDE w:val="0"/>
              <w:autoSpaceDN w:val="0"/>
              <w:adjustRightInd w:val="0"/>
              <w:jc w:val="center"/>
              <w:rPr>
                <w:rFonts w:ascii="Calibri Light" w:hAnsi="Calibri Light" w:cs="Cambria"/>
                <w:sz w:val="22"/>
              </w:rPr>
            </w:pPr>
            <w:r w:rsidRPr="00857737">
              <w:rPr>
                <w:rFonts w:ascii="Calibri Light" w:hAnsi="Calibri Light" w:cs="Cambria"/>
                <w:sz w:val="22"/>
              </w:rPr>
              <w:t>53</w:t>
            </w:r>
          </w:p>
        </w:tc>
      </w:tr>
      <w:tr w:rsidR="003843D2" w:rsidRPr="00857737" w14:paraId="15176940" w14:textId="77777777" w:rsidTr="00BF5D23">
        <w:trPr>
          <w:trHeight w:val="261"/>
        </w:trPr>
        <w:tc>
          <w:tcPr>
            <w:tcW w:w="1310" w:type="dxa"/>
            <w:shd w:val="clear" w:color="auto" w:fill="auto"/>
          </w:tcPr>
          <w:p w14:paraId="50EB68A5" w14:textId="121B2C95" w:rsidR="007971A5" w:rsidRPr="00857737" w:rsidRDefault="007971A5" w:rsidP="00FD37FA">
            <w:pPr>
              <w:jc w:val="center"/>
              <w:rPr>
                <w:rFonts w:ascii="Calibri Light" w:hAnsi="Calibri Light" w:cs="Cambria"/>
                <w:b/>
                <w:bCs/>
                <w:sz w:val="22"/>
              </w:rPr>
            </w:pPr>
            <w:r w:rsidRPr="00857737">
              <w:rPr>
                <w:rFonts w:ascii="Calibri Light" w:hAnsi="Calibri Light" w:cs="Cambria"/>
                <w:b/>
                <w:bCs/>
                <w:sz w:val="22"/>
              </w:rPr>
              <w:t>2020</w:t>
            </w:r>
          </w:p>
        </w:tc>
        <w:tc>
          <w:tcPr>
            <w:tcW w:w="2489" w:type="dxa"/>
            <w:shd w:val="clear" w:color="auto" w:fill="auto"/>
            <w:vAlign w:val="center"/>
          </w:tcPr>
          <w:p w14:paraId="721A6AB0" w14:textId="7D35B183" w:rsidR="007971A5" w:rsidRPr="00857737" w:rsidRDefault="007971A5" w:rsidP="00FD37FA">
            <w:pPr>
              <w:jc w:val="center"/>
              <w:rPr>
                <w:rFonts w:cs="Cambria"/>
                <w:sz w:val="22"/>
              </w:rPr>
            </w:pPr>
            <w:r w:rsidRPr="00857737">
              <w:rPr>
                <w:rFonts w:cs="Cambria"/>
                <w:sz w:val="22"/>
                <w:szCs w:val="24"/>
              </w:rPr>
              <w:t>1 933</w:t>
            </w:r>
          </w:p>
        </w:tc>
        <w:tc>
          <w:tcPr>
            <w:tcW w:w="1840" w:type="dxa"/>
            <w:shd w:val="clear" w:color="auto" w:fill="auto"/>
            <w:vAlign w:val="center"/>
          </w:tcPr>
          <w:p w14:paraId="7A7BDF97" w14:textId="0FE7F4A4" w:rsidR="007971A5" w:rsidRPr="00857737" w:rsidRDefault="007971A5" w:rsidP="00FD37FA">
            <w:pPr>
              <w:jc w:val="center"/>
              <w:rPr>
                <w:rFonts w:cs="Cambria"/>
                <w:sz w:val="22"/>
              </w:rPr>
            </w:pPr>
            <w:r w:rsidRPr="00857737">
              <w:rPr>
                <w:rFonts w:cs="Cambria"/>
                <w:sz w:val="22"/>
                <w:szCs w:val="24"/>
              </w:rPr>
              <w:t>857</w:t>
            </w:r>
          </w:p>
        </w:tc>
        <w:tc>
          <w:tcPr>
            <w:tcW w:w="1699" w:type="dxa"/>
            <w:shd w:val="clear" w:color="auto" w:fill="auto"/>
            <w:vAlign w:val="center"/>
          </w:tcPr>
          <w:p w14:paraId="7D3D9538" w14:textId="50A0E968" w:rsidR="007971A5" w:rsidRPr="00857737" w:rsidRDefault="007971A5" w:rsidP="00FD37FA">
            <w:pPr>
              <w:jc w:val="center"/>
              <w:rPr>
                <w:rFonts w:cs="Cambria"/>
                <w:sz w:val="22"/>
              </w:rPr>
            </w:pPr>
            <w:r w:rsidRPr="00857737">
              <w:rPr>
                <w:rFonts w:cs="Cambria"/>
                <w:sz w:val="22"/>
                <w:szCs w:val="24"/>
              </w:rPr>
              <w:t>29</w:t>
            </w:r>
          </w:p>
        </w:tc>
        <w:tc>
          <w:tcPr>
            <w:tcW w:w="1978" w:type="dxa"/>
            <w:shd w:val="clear" w:color="auto" w:fill="auto"/>
            <w:vAlign w:val="center"/>
          </w:tcPr>
          <w:p w14:paraId="3E927ECE" w14:textId="48270C9A" w:rsidR="007971A5" w:rsidRPr="00857737" w:rsidRDefault="007971A5" w:rsidP="00FD37FA">
            <w:pPr>
              <w:jc w:val="center"/>
              <w:rPr>
                <w:rFonts w:cs="Cambria"/>
                <w:sz w:val="22"/>
              </w:rPr>
            </w:pPr>
            <w:r w:rsidRPr="00857737">
              <w:rPr>
                <w:rFonts w:cs="Cambria"/>
                <w:sz w:val="22"/>
                <w:szCs w:val="24"/>
              </w:rPr>
              <w:t>45</w:t>
            </w:r>
          </w:p>
        </w:tc>
      </w:tr>
    </w:tbl>
    <w:p w14:paraId="314CBBB1" w14:textId="77777777" w:rsidR="00F4755F" w:rsidRPr="00857737" w:rsidRDefault="001B415D" w:rsidP="001B415D">
      <w:pPr>
        <w:rPr>
          <w:rFonts w:ascii="Calibri Light" w:hAnsi="Calibri Light"/>
          <w:sz w:val="20"/>
          <w:szCs w:val="20"/>
        </w:rPr>
      </w:pPr>
      <w:r w:rsidRPr="00857737">
        <w:rPr>
          <w:rFonts w:ascii="Calibri Light" w:hAnsi="Calibri Light"/>
          <w:sz w:val="20"/>
          <w:szCs w:val="20"/>
        </w:rPr>
        <w:t>Źródło: Straż Miejska w Białymstoku</w:t>
      </w:r>
    </w:p>
    <w:p w14:paraId="76A4E0C5" w14:textId="2DD07607" w:rsidR="001B415D" w:rsidRPr="00857737" w:rsidRDefault="001B415D" w:rsidP="001B4ADB">
      <w:pPr>
        <w:widowControl w:val="0"/>
        <w:autoSpaceDE w:val="0"/>
        <w:autoSpaceDN w:val="0"/>
        <w:adjustRightInd w:val="0"/>
        <w:spacing w:line="276" w:lineRule="auto"/>
        <w:rPr>
          <w:rFonts w:cs="Cambria"/>
          <w:szCs w:val="24"/>
        </w:rPr>
      </w:pPr>
      <w:r w:rsidRPr="00857737">
        <w:rPr>
          <w:rFonts w:cs="Cambria"/>
          <w:szCs w:val="24"/>
        </w:rPr>
        <w:t xml:space="preserve">Strażnicy w ramach akcji „Zimowy Ratownik” kontrolują miejsca przebywania osób bezdomnych. Są to przeważnie niezamieszkałe budynki mieszkalne, altany ogrodowe, budynki gospodarcze, piwnice, węzły ciepłownicze itp. W trakcie tych kontroli strażnicy przeprowadzają z osobami bezdomnymi rozmowy profilaktyczne, informując je o miejscach, </w:t>
      </w:r>
      <w:r w:rsidR="00007D44" w:rsidRPr="00857737">
        <w:rPr>
          <w:rFonts w:cs="Cambria"/>
          <w:szCs w:val="24"/>
        </w:rPr>
        <w:br/>
      </w:r>
      <w:r w:rsidRPr="00857737">
        <w:rPr>
          <w:rFonts w:cs="Cambria"/>
          <w:szCs w:val="24"/>
        </w:rPr>
        <w:t>w których mogą uzyskać pomoc i specjalistyczną opiekę.</w:t>
      </w:r>
    </w:p>
    <w:p w14:paraId="2E4FE984" w14:textId="27EABBB9" w:rsidR="001B415D" w:rsidRPr="00857737" w:rsidRDefault="001B415D" w:rsidP="001B4ADB">
      <w:pPr>
        <w:widowControl w:val="0"/>
        <w:autoSpaceDE w:val="0"/>
        <w:autoSpaceDN w:val="0"/>
        <w:adjustRightInd w:val="0"/>
        <w:spacing w:line="276" w:lineRule="auto"/>
        <w:rPr>
          <w:rFonts w:cs="Cambria"/>
          <w:szCs w:val="24"/>
        </w:rPr>
      </w:pPr>
      <w:r w:rsidRPr="00857737">
        <w:rPr>
          <w:rFonts w:cs="Cambria"/>
          <w:szCs w:val="24"/>
        </w:rPr>
        <w:t xml:space="preserve">Straż Miejska w zakresie działań związanych z „Zimowym Ratownikiem” współpracuje </w:t>
      </w:r>
      <w:r w:rsidR="00007D44" w:rsidRPr="00857737">
        <w:rPr>
          <w:rFonts w:cs="Cambria"/>
          <w:szCs w:val="24"/>
        </w:rPr>
        <w:br/>
      </w:r>
      <w:r w:rsidRPr="00857737">
        <w:rPr>
          <w:rFonts w:cs="Cambria"/>
          <w:szCs w:val="24"/>
        </w:rPr>
        <w:t xml:space="preserve">z takimi podmiotami jak Policja, PCK, Caritas, </w:t>
      </w:r>
      <w:proofErr w:type="spellStart"/>
      <w:r w:rsidRPr="00857737">
        <w:rPr>
          <w:rFonts w:cs="Cambria"/>
          <w:szCs w:val="24"/>
        </w:rPr>
        <w:t>Eleos</w:t>
      </w:r>
      <w:proofErr w:type="spellEnd"/>
      <w:r w:rsidRPr="00857737">
        <w:rPr>
          <w:rFonts w:cs="Cambria"/>
          <w:szCs w:val="24"/>
        </w:rPr>
        <w:t xml:space="preserve">, MOPR, grupa ratownictwa medycznego </w:t>
      </w:r>
      <w:proofErr w:type="spellStart"/>
      <w:r w:rsidRPr="00857737">
        <w:rPr>
          <w:rFonts w:cs="Cambria"/>
          <w:szCs w:val="24"/>
        </w:rPr>
        <w:t>Medival</w:t>
      </w:r>
      <w:proofErr w:type="spellEnd"/>
      <w:r w:rsidRPr="00857737">
        <w:rPr>
          <w:rFonts w:cs="Cambria"/>
          <w:szCs w:val="24"/>
        </w:rPr>
        <w:t>.</w:t>
      </w:r>
    </w:p>
    <w:p w14:paraId="2F4D1C81" w14:textId="77777777" w:rsidR="00F4755F" w:rsidRPr="00857737" w:rsidRDefault="001B415D" w:rsidP="001B4ADB">
      <w:pPr>
        <w:widowControl w:val="0"/>
        <w:autoSpaceDE w:val="0"/>
        <w:autoSpaceDN w:val="0"/>
        <w:adjustRightInd w:val="0"/>
        <w:spacing w:line="276" w:lineRule="auto"/>
        <w:rPr>
          <w:rFonts w:cs="Cambria"/>
          <w:szCs w:val="24"/>
        </w:rPr>
      </w:pPr>
      <w:r w:rsidRPr="00857737">
        <w:rPr>
          <w:rFonts w:cs="Cambria"/>
          <w:szCs w:val="24"/>
        </w:rPr>
        <w:t>Problemem stanowiącym zagrożenie dla osób bezdomnych, nie tylko zimą, ale także przez cały rok, szczególnie w kontekście systematycznego niedożywienia było częste nadużywanie alkoholu. Wymagało to wielu interwencji, a w konsekwencji udzielania im pomocy medycznej przez w</w:t>
      </w:r>
      <w:r w:rsidR="002D7CFF" w:rsidRPr="00857737">
        <w:rPr>
          <w:rFonts w:cs="Cambria"/>
          <w:szCs w:val="24"/>
        </w:rPr>
        <w:t>zywane w uzasadnionych przy</w:t>
      </w:r>
      <w:r w:rsidRPr="00857737">
        <w:rPr>
          <w:rFonts w:cs="Cambria"/>
          <w:szCs w:val="24"/>
        </w:rPr>
        <w:t>padkach pogotowie ratunkowe.</w:t>
      </w:r>
    </w:p>
    <w:p w14:paraId="03DE7283" w14:textId="67C94446" w:rsidR="001B415D" w:rsidRPr="00857737" w:rsidRDefault="00D617FF" w:rsidP="001B4ADB">
      <w:pPr>
        <w:pStyle w:val="Legenda"/>
        <w:rPr>
          <w:rFonts w:cs="Cambria"/>
          <w:sz w:val="24"/>
        </w:rPr>
      </w:pPr>
      <w:bookmarkStart w:id="355" w:name="_Toc71201714"/>
      <w:r w:rsidRPr="00857737">
        <w:rPr>
          <w:sz w:val="24"/>
        </w:rPr>
        <w:t xml:space="preserve">Tabela </w:t>
      </w:r>
      <w:r w:rsidRPr="00857737">
        <w:rPr>
          <w:sz w:val="24"/>
        </w:rPr>
        <w:fldChar w:fldCharType="begin"/>
      </w:r>
      <w:r w:rsidRPr="00857737">
        <w:rPr>
          <w:sz w:val="24"/>
        </w:rPr>
        <w:instrText xml:space="preserve"> SEQ Tabela \* ARABIC </w:instrText>
      </w:r>
      <w:r w:rsidRPr="00857737">
        <w:rPr>
          <w:sz w:val="24"/>
        </w:rPr>
        <w:fldChar w:fldCharType="separate"/>
      </w:r>
      <w:r w:rsidR="00E21FC4" w:rsidRPr="00857737">
        <w:rPr>
          <w:noProof/>
          <w:sz w:val="24"/>
        </w:rPr>
        <w:t>147</w:t>
      </w:r>
      <w:r w:rsidRPr="00857737">
        <w:rPr>
          <w:sz w:val="24"/>
        </w:rPr>
        <w:fldChar w:fldCharType="end"/>
      </w:r>
      <w:r w:rsidR="001B415D" w:rsidRPr="00857737">
        <w:rPr>
          <w:rFonts w:cs="Cambria"/>
          <w:sz w:val="24"/>
        </w:rPr>
        <w:t>. Liczba osób w stanie upojenia alkoholowego doprowadzonych do izby wytrzeźwień lub miejsca zamieszkania w latach 201</w:t>
      </w:r>
      <w:r w:rsidR="0037070E" w:rsidRPr="00857737">
        <w:rPr>
          <w:rFonts w:cs="Cambria"/>
          <w:sz w:val="24"/>
        </w:rPr>
        <w:t>6</w:t>
      </w:r>
      <w:r w:rsidR="001B415D" w:rsidRPr="00857737">
        <w:rPr>
          <w:rFonts w:cs="Cambria"/>
          <w:sz w:val="24"/>
        </w:rPr>
        <w:t>-20</w:t>
      </w:r>
      <w:r w:rsidR="0037070E" w:rsidRPr="00857737">
        <w:rPr>
          <w:rFonts w:cs="Cambria"/>
          <w:sz w:val="24"/>
        </w:rPr>
        <w:t>20</w:t>
      </w:r>
      <w:bookmarkEnd w:id="355"/>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7. "/>
        <w:tblDescription w:val="Liczba osób w stanie upojenia alkoholowego doprowadzonych do izby wytrzeźwień lub miejsca zamieszkania w latach 2016-2020"/>
      </w:tblPr>
      <w:tblGrid>
        <w:gridCol w:w="2962"/>
        <w:gridCol w:w="1221"/>
        <w:gridCol w:w="1222"/>
        <w:gridCol w:w="1221"/>
        <w:gridCol w:w="1222"/>
        <w:gridCol w:w="1222"/>
      </w:tblGrid>
      <w:tr w:rsidR="003843D2" w:rsidRPr="00857737" w14:paraId="2C4A1528" w14:textId="77777777" w:rsidTr="00FD37FA">
        <w:trPr>
          <w:jc w:val="center"/>
        </w:trPr>
        <w:tc>
          <w:tcPr>
            <w:tcW w:w="2962" w:type="dxa"/>
            <w:shd w:val="clear" w:color="auto" w:fill="auto"/>
          </w:tcPr>
          <w:p w14:paraId="139B240B" w14:textId="77777777" w:rsidR="0037070E" w:rsidRPr="00857737" w:rsidRDefault="0037070E" w:rsidP="00FD37FA">
            <w:pPr>
              <w:rPr>
                <w:rFonts w:ascii="Calibri Light" w:hAnsi="Calibri Light"/>
                <w:b/>
                <w:bCs/>
                <w:noProof/>
                <w:sz w:val="22"/>
                <w:lang w:eastAsia="pl-PL"/>
              </w:rPr>
            </w:pPr>
            <w:r w:rsidRPr="00857737">
              <w:rPr>
                <w:rFonts w:ascii="Calibri Light" w:hAnsi="Calibri Light"/>
                <w:b/>
                <w:bCs/>
                <w:noProof/>
                <w:sz w:val="22"/>
                <w:lang w:eastAsia="pl-PL"/>
              </w:rPr>
              <w:t>Wyszczególnienie</w:t>
            </w:r>
          </w:p>
        </w:tc>
        <w:tc>
          <w:tcPr>
            <w:tcW w:w="1221" w:type="dxa"/>
            <w:shd w:val="clear" w:color="auto" w:fill="auto"/>
            <w:vAlign w:val="center"/>
          </w:tcPr>
          <w:p w14:paraId="41C27BC9" w14:textId="175F2551" w:rsidR="0037070E" w:rsidRPr="00857737" w:rsidRDefault="0037070E" w:rsidP="00FD37FA">
            <w:pPr>
              <w:jc w:val="center"/>
              <w:rPr>
                <w:rFonts w:ascii="Calibri Light" w:hAnsi="Calibri Light"/>
                <w:b/>
                <w:bCs/>
                <w:noProof/>
                <w:sz w:val="22"/>
                <w:lang w:eastAsia="pl-PL"/>
              </w:rPr>
            </w:pPr>
            <w:r w:rsidRPr="00857737">
              <w:rPr>
                <w:rFonts w:ascii="Calibri Light" w:hAnsi="Calibri Light"/>
                <w:b/>
                <w:bCs/>
                <w:noProof/>
                <w:sz w:val="22"/>
                <w:lang w:eastAsia="pl-PL"/>
              </w:rPr>
              <w:t>2016</w:t>
            </w:r>
          </w:p>
        </w:tc>
        <w:tc>
          <w:tcPr>
            <w:tcW w:w="1222" w:type="dxa"/>
            <w:shd w:val="clear" w:color="auto" w:fill="auto"/>
            <w:vAlign w:val="center"/>
          </w:tcPr>
          <w:p w14:paraId="5D1393ED" w14:textId="565196D7" w:rsidR="0037070E" w:rsidRPr="00857737" w:rsidRDefault="0037070E" w:rsidP="00FD37FA">
            <w:pPr>
              <w:jc w:val="center"/>
              <w:rPr>
                <w:rFonts w:ascii="Calibri Light" w:hAnsi="Calibri Light"/>
                <w:b/>
                <w:bCs/>
                <w:noProof/>
                <w:sz w:val="22"/>
                <w:lang w:eastAsia="pl-PL"/>
              </w:rPr>
            </w:pPr>
            <w:r w:rsidRPr="00857737">
              <w:rPr>
                <w:rFonts w:ascii="Calibri Light" w:hAnsi="Calibri Light"/>
                <w:b/>
                <w:bCs/>
                <w:noProof/>
                <w:sz w:val="22"/>
                <w:lang w:eastAsia="pl-PL"/>
              </w:rPr>
              <w:t>2017</w:t>
            </w:r>
          </w:p>
        </w:tc>
        <w:tc>
          <w:tcPr>
            <w:tcW w:w="1221" w:type="dxa"/>
            <w:shd w:val="clear" w:color="auto" w:fill="auto"/>
            <w:vAlign w:val="center"/>
          </w:tcPr>
          <w:p w14:paraId="531ED6FE" w14:textId="162830FF" w:rsidR="0037070E" w:rsidRPr="00857737" w:rsidRDefault="0037070E" w:rsidP="00FD37FA">
            <w:pPr>
              <w:jc w:val="center"/>
              <w:rPr>
                <w:rFonts w:ascii="Calibri Light" w:hAnsi="Calibri Light"/>
                <w:b/>
                <w:bCs/>
                <w:noProof/>
                <w:sz w:val="22"/>
                <w:lang w:eastAsia="pl-PL"/>
              </w:rPr>
            </w:pPr>
            <w:r w:rsidRPr="00857737">
              <w:rPr>
                <w:rFonts w:ascii="Calibri Light" w:hAnsi="Calibri Light"/>
                <w:b/>
                <w:bCs/>
                <w:noProof/>
                <w:sz w:val="22"/>
                <w:lang w:eastAsia="pl-PL"/>
              </w:rPr>
              <w:t>2018</w:t>
            </w:r>
          </w:p>
        </w:tc>
        <w:tc>
          <w:tcPr>
            <w:tcW w:w="1222" w:type="dxa"/>
            <w:shd w:val="clear" w:color="auto" w:fill="auto"/>
            <w:vAlign w:val="center"/>
          </w:tcPr>
          <w:p w14:paraId="612ABDB1" w14:textId="6C1EBE25" w:rsidR="0037070E" w:rsidRPr="00857737" w:rsidRDefault="0037070E" w:rsidP="00FD37FA">
            <w:pPr>
              <w:jc w:val="center"/>
              <w:rPr>
                <w:rFonts w:ascii="Calibri Light" w:hAnsi="Calibri Light"/>
                <w:b/>
                <w:bCs/>
                <w:noProof/>
                <w:sz w:val="22"/>
                <w:lang w:eastAsia="pl-PL"/>
              </w:rPr>
            </w:pPr>
            <w:r w:rsidRPr="00857737">
              <w:rPr>
                <w:rFonts w:ascii="Calibri Light" w:hAnsi="Calibri Light"/>
                <w:b/>
                <w:bCs/>
                <w:noProof/>
                <w:sz w:val="22"/>
                <w:lang w:eastAsia="pl-PL"/>
              </w:rPr>
              <w:t>2019</w:t>
            </w:r>
          </w:p>
        </w:tc>
        <w:tc>
          <w:tcPr>
            <w:tcW w:w="1222" w:type="dxa"/>
            <w:shd w:val="clear" w:color="auto" w:fill="auto"/>
            <w:vAlign w:val="center"/>
          </w:tcPr>
          <w:p w14:paraId="3FBC0CF6" w14:textId="1B815531" w:rsidR="0037070E" w:rsidRPr="00857737" w:rsidRDefault="0037070E" w:rsidP="00FD37FA">
            <w:pPr>
              <w:jc w:val="center"/>
              <w:rPr>
                <w:rFonts w:ascii="Calibri Light" w:hAnsi="Calibri Light"/>
                <w:b/>
                <w:bCs/>
                <w:noProof/>
                <w:sz w:val="22"/>
                <w:lang w:eastAsia="pl-PL"/>
              </w:rPr>
            </w:pPr>
            <w:r w:rsidRPr="00857737">
              <w:rPr>
                <w:rFonts w:ascii="Calibri Light" w:hAnsi="Calibri Light"/>
                <w:b/>
                <w:bCs/>
                <w:noProof/>
                <w:sz w:val="22"/>
                <w:lang w:eastAsia="pl-PL"/>
              </w:rPr>
              <w:t>2020</w:t>
            </w:r>
          </w:p>
        </w:tc>
      </w:tr>
      <w:tr w:rsidR="003843D2" w:rsidRPr="00857737" w14:paraId="0F08ABC2" w14:textId="77777777" w:rsidTr="00FD37FA">
        <w:trPr>
          <w:jc w:val="center"/>
        </w:trPr>
        <w:tc>
          <w:tcPr>
            <w:tcW w:w="2962" w:type="dxa"/>
            <w:shd w:val="clear" w:color="auto" w:fill="auto"/>
            <w:vAlign w:val="center"/>
          </w:tcPr>
          <w:p w14:paraId="311A6691" w14:textId="4C62B6FE" w:rsidR="0037070E" w:rsidRPr="00857737" w:rsidRDefault="0037070E" w:rsidP="00FD37FA">
            <w:pPr>
              <w:rPr>
                <w:rFonts w:ascii="Calibri Light" w:hAnsi="Calibri Light"/>
                <w:b/>
                <w:bCs/>
                <w:noProof/>
                <w:sz w:val="22"/>
                <w:lang w:eastAsia="pl-PL"/>
              </w:rPr>
            </w:pPr>
            <w:r w:rsidRPr="00857737">
              <w:rPr>
                <w:rFonts w:ascii="Calibri Light" w:hAnsi="Calibri Light"/>
                <w:b/>
                <w:bCs/>
                <w:noProof/>
                <w:sz w:val="22"/>
                <w:lang w:eastAsia="pl-PL"/>
              </w:rPr>
              <w:t>Liczba osób w stanie upojenia alkoholowego doprowadzonych do izby wytrzeźwień lub miejsca zamieszkania</w:t>
            </w:r>
          </w:p>
        </w:tc>
        <w:tc>
          <w:tcPr>
            <w:tcW w:w="1221" w:type="dxa"/>
            <w:shd w:val="clear" w:color="auto" w:fill="auto"/>
            <w:vAlign w:val="center"/>
          </w:tcPr>
          <w:p w14:paraId="5CDD83A5" w14:textId="079FF347" w:rsidR="0037070E" w:rsidRPr="00857737" w:rsidRDefault="0037070E" w:rsidP="00FD37FA">
            <w:pPr>
              <w:jc w:val="center"/>
              <w:rPr>
                <w:rFonts w:ascii="Calibri Light" w:hAnsi="Calibri Light"/>
                <w:noProof/>
                <w:sz w:val="22"/>
                <w:lang w:eastAsia="pl-PL"/>
              </w:rPr>
            </w:pPr>
            <w:r w:rsidRPr="00857737">
              <w:rPr>
                <w:rFonts w:ascii="Calibri Light" w:hAnsi="Calibri Light"/>
                <w:noProof/>
                <w:sz w:val="22"/>
                <w:lang w:eastAsia="pl-PL"/>
              </w:rPr>
              <w:t>2 925</w:t>
            </w:r>
          </w:p>
        </w:tc>
        <w:tc>
          <w:tcPr>
            <w:tcW w:w="1222" w:type="dxa"/>
            <w:shd w:val="clear" w:color="auto" w:fill="auto"/>
            <w:vAlign w:val="center"/>
          </w:tcPr>
          <w:p w14:paraId="391028E8" w14:textId="4BA075E8" w:rsidR="0037070E" w:rsidRPr="00857737" w:rsidRDefault="0037070E" w:rsidP="00FD37FA">
            <w:pPr>
              <w:jc w:val="center"/>
              <w:rPr>
                <w:rFonts w:ascii="Calibri Light" w:hAnsi="Calibri Light"/>
                <w:noProof/>
                <w:sz w:val="22"/>
                <w:lang w:eastAsia="pl-PL"/>
              </w:rPr>
            </w:pPr>
            <w:r w:rsidRPr="00857737">
              <w:rPr>
                <w:rFonts w:ascii="Calibri Light" w:hAnsi="Calibri Light"/>
                <w:noProof/>
                <w:sz w:val="22"/>
                <w:lang w:eastAsia="pl-PL"/>
              </w:rPr>
              <w:t>3 019</w:t>
            </w:r>
          </w:p>
        </w:tc>
        <w:tc>
          <w:tcPr>
            <w:tcW w:w="1221" w:type="dxa"/>
            <w:shd w:val="clear" w:color="auto" w:fill="auto"/>
            <w:vAlign w:val="center"/>
          </w:tcPr>
          <w:p w14:paraId="3BFE2F90" w14:textId="314561E1" w:rsidR="0037070E" w:rsidRPr="00857737" w:rsidRDefault="0037070E" w:rsidP="00FD37FA">
            <w:pPr>
              <w:jc w:val="center"/>
              <w:rPr>
                <w:rFonts w:ascii="Calibri Light" w:hAnsi="Calibri Light"/>
                <w:noProof/>
                <w:sz w:val="22"/>
                <w:lang w:eastAsia="pl-PL"/>
              </w:rPr>
            </w:pPr>
            <w:r w:rsidRPr="00857737">
              <w:rPr>
                <w:rFonts w:ascii="Calibri Light" w:hAnsi="Calibri Light"/>
                <w:noProof/>
                <w:sz w:val="22"/>
                <w:lang w:eastAsia="pl-PL"/>
              </w:rPr>
              <w:t>2 446</w:t>
            </w:r>
          </w:p>
        </w:tc>
        <w:tc>
          <w:tcPr>
            <w:tcW w:w="1222" w:type="dxa"/>
            <w:shd w:val="clear" w:color="auto" w:fill="auto"/>
            <w:vAlign w:val="center"/>
          </w:tcPr>
          <w:p w14:paraId="217374A4" w14:textId="2BB554EC" w:rsidR="0037070E" w:rsidRPr="00857737" w:rsidRDefault="0037070E" w:rsidP="00FD37FA">
            <w:pPr>
              <w:jc w:val="center"/>
              <w:rPr>
                <w:rFonts w:ascii="Calibri Light" w:hAnsi="Calibri Light"/>
                <w:noProof/>
                <w:sz w:val="22"/>
                <w:lang w:eastAsia="pl-PL"/>
              </w:rPr>
            </w:pPr>
            <w:r w:rsidRPr="00857737">
              <w:rPr>
                <w:rFonts w:ascii="Calibri Light" w:hAnsi="Calibri Light"/>
                <w:noProof/>
                <w:sz w:val="22"/>
                <w:lang w:eastAsia="pl-PL"/>
              </w:rPr>
              <w:t>2 259</w:t>
            </w:r>
          </w:p>
        </w:tc>
        <w:tc>
          <w:tcPr>
            <w:tcW w:w="1222" w:type="dxa"/>
            <w:shd w:val="clear" w:color="auto" w:fill="auto"/>
            <w:vAlign w:val="center"/>
          </w:tcPr>
          <w:p w14:paraId="654E7C6F" w14:textId="69DB36A3" w:rsidR="0037070E" w:rsidRPr="00857737" w:rsidRDefault="0037070E" w:rsidP="00FD37FA">
            <w:pPr>
              <w:jc w:val="center"/>
              <w:rPr>
                <w:rFonts w:ascii="Calibri Light" w:hAnsi="Calibri Light"/>
                <w:noProof/>
                <w:sz w:val="22"/>
                <w:lang w:eastAsia="pl-PL"/>
              </w:rPr>
            </w:pPr>
            <w:r w:rsidRPr="00857737">
              <w:rPr>
                <w:rFonts w:ascii="Calibri Light" w:hAnsi="Calibri Light"/>
                <w:noProof/>
                <w:sz w:val="22"/>
                <w:lang w:eastAsia="pl-PL"/>
              </w:rPr>
              <w:t>1 532</w:t>
            </w:r>
          </w:p>
        </w:tc>
      </w:tr>
    </w:tbl>
    <w:p w14:paraId="2F6279E7" w14:textId="77777777" w:rsidR="00F4755F" w:rsidRPr="00857737" w:rsidRDefault="001B415D" w:rsidP="001B415D">
      <w:pPr>
        <w:rPr>
          <w:rFonts w:ascii="Calibri Light" w:hAnsi="Calibri Light"/>
          <w:sz w:val="20"/>
          <w:szCs w:val="20"/>
        </w:rPr>
      </w:pPr>
      <w:r w:rsidRPr="00857737">
        <w:rPr>
          <w:rFonts w:ascii="Calibri Light" w:hAnsi="Calibri Light"/>
          <w:sz w:val="20"/>
          <w:szCs w:val="20"/>
        </w:rPr>
        <w:t>Źródło: Straż Miejska w Białymstoku</w:t>
      </w:r>
    </w:p>
    <w:p w14:paraId="3B2DFD19" w14:textId="3C4B49FE" w:rsidR="000C7866" w:rsidRPr="00857737" w:rsidRDefault="000C7866" w:rsidP="001B4ADB">
      <w:pPr>
        <w:widowControl w:val="0"/>
        <w:autoSpaceDE w:val="0"/>
        <w:autoSpaceDN w:val="0"/>
        <w:adjustRightInd w:val="0"/>
        <w:spacing w:line="276" w:lineRule="auto"/>
        <w:rPr>
          <w:rFonts w:cs="Cambria"/>
          <w:b/>
          <w:szCs w:val="24"/>
        </w:rPr>
      </w:pPr>
      <w:r w:rsidRPr="00857737">
        <w:rPr>
          <w:rFonts w:cs="Cambria"/>
          <w:b/>
          <w:szCs w:val="24"/>
        </w:rPr>
        <w:t>Spożywanie napojów alkoholowych w miejscach publicznych</w:t>
      </w:r>
    </w:p>
    <w:p w14:paraId="3564C3E6" w14:textId="77777777" w:rsidR="00F4755F" w:rsidRPr="00857737" w:rsidRDefault="000C7866" w:rsidP="001B4ADB">
      <w:pPr>
        <w:widowControl w:val="0"/>
        <w:autoSpaceDE w:val="0"/>
        <w:autoSpaceDN w:val="0"/>
        <w:adjustRightInd w:val="0"/>
        <w:spacing w:line="276" w:lineRule="auto"/>
        <w:rPr>
          <w:rFonts w:cs="Cambria"/>
          <w:szCs w:val="24"/>
        </w:rPr>
      </w:pPr>
      <w:r w:rsidRPr="00857737">
        <w:rPr>
          <w:rFonts w:cs="Cambria"/>
          <w:szCs w:val="24"/>
        </w:rPr>
        <w:t>Kolejnym działaniem służącym poprawie porządku i spokoju publicznego było eliminowanie przypadków spożywania napojów alkoholowych w miejscach publicznych. Zachowania osób spożywających w miejscach tych alkohol spotykają się ze zdecydowaną dezaprobatą mieszkańców i stanowią zagrożenie d</w:t>
      </w:r>
      <w:r w:rsidR="00377A56" w:rsidRPr="00857737">
        <w:rPr>
          <w:rFonts w:cs="Cambria"/>
          <w:szCs w:val="24"/>
        </w:rPr>
        <w:t>la poczucia ich bezpieczeństwa.</w:t>
      </w:r>
    </w:p>
    <w:p w14:paraId="5C359CC9" w14:textId="6FEB6A95" w:rsidR="00A63F45" w:rsidRPr="00857737" w:rsidRDefault="00A63F45" w:rsidP="001B4ADB">
      <w:pPr>
        <w:spacing w:line="276" w:lineRule="auto"/>
        <w:rPr>
          <w:b/>
          <w:bCs/>
          <w:szCs w:val="24"/>
        </w:rPr>
      </w:pPr>
      <w:r w:rsidRPr="00857737">
        <w:rPr>
          <w:szCs w:val="24"/>
        </w:rPr>
        <w:br w:type="page"/>
      </w:r>
    </w:p>
    <w:p w14:paraId="2E00A891" w14:textId="3D874C6F" w:rsidR="000C7866" w:rsidRPr="00857737" w:rsidRDefault="001C5638" w:rsidP="001B4ADB">
      <w:pPr>
        <w:pStyle w:val="Legenda"/>
        <w:rPr>
          <w:rFonts w:cs="Cambria"/>
          <w:sz w:val="24"/>
        </w:rPr>
      </w:pPr>
      <w:bookmarkStart w:id="356" w:name="_Toc71201715"/>
      <w:r w:rsidRPr="00857737">
        <w:rPr>
          <w:sz w:val="24"/>
          <w:szCs w:val="24"/>
        </w:rPr>
        <w:lastRenderedPageBreak/>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148</w:t>
      </w:r>
      <w:r w:rsidRPr="00857737">
        <w:rPr>
          <w:sz w:val="24"/>
          <w:szCs w:val="24"/>
        </w:rPr>
        <w:fldChar w:fldCharType="end"/>
      </w:r>
      <w:r w:rsidR="000C7866" w:rsidRPr="00857737">
        <w:rPr>
          <w:rFonts w:cs="Cambria"/>
          <w:sz w:val="24"/>
        </w:rPr>
        <w:t xml:space="preserve">. </w:t>
      </w:r>
      <w:r w:rsidR="00377A56" w:rsidRPr="00857737">
        <w:rPr>
          <w:rFonts w:cs="Cambria"/>
          <w:sz w:val="24"/>
        </w:rPr>
        <w:t>Struktura sposobu zakończenia interwencji wobec osób spożywających alkohol</w:t>
      </w:r>
      <w:r w:rsidR="00377A56" w:rsidRPr="00857737">
        <w:rPr>
          <w:rFonts w:cs="Cambria"/>
          <w:sz w:val="24"/>
        </w:rPr>
        <w:br/>
        <w:t>w miejscach publicznych</w:t>
      </w:r>
      <w:r w:rsidR="000C7866" w:rsidRPr="00857737">
        <w:rPr>
          <w:rFonts w:cs="Cambria"/>
          <w:sz w:val="24"/>
        </w:rPr>
        <w:t xml:space="preserve"> </w:t>
      </w:r>
      <w:r w:rsidR="00377A56" w:rsidRPr="00857737">
        <w:rPr>
          <w:rFonts w:cs="Cambria"/>
          <w:sz w:val="24"/>
        </w:rPr>
        <w:t xml:space="preserve">w latach </w:t>
      </w:r>
      <w:r w:rsidR="000C7866" w:rsidRPr="00857737">
        <w:rPr>
          <w:rFonts w:cs="Cambria"/>
          <w:sz w:val="24"/>
        </w:rPr>
        <w:t>201</w:t>
      </w:r>
      <w:r w:rsidR="00925AF4" w:rsidRPr="00857737">
        <w:rPr>
          <w:rFonts w:cs="Cambria"/>
          <w:sz w:val="24"/>
        </w:rPr>
        <w:t>6</w:t>
      </w:r>
      <w:r w:rsidR="000C7866" w:rsidRPr="00857737">
        <w:rPr>
          <w:rFonts w:cs="Cambria"/>
          <w:sz w:val="24"/>
        </w:rPr>
        <w:t>-20</w:t>
      </w:r>
      <w:r w:rsidR="00925AF4" w:rsidRPr="00857737">
        <w:rPr>
          <w:rFonts w:cs="Cambria"/>
          <w:sz w:val="24"/>
        </w:rPr>
        <w:t>20</w:t>
      </w:r>
      <w:bookmarkEnd w:id="356"/>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8. "/>
        <w:tblDescription w:val="Struktura sposobu zakończenia interwencji wobec osób spożywających alkohol"/>
      </w:tblPr>
      <w:tblGrid>
        <w:gridCol w:w="2962"/>
        <w:gridCol w:w="1221"/>
        <w:gridCol w:w="1222"/>
        <w:gridCol w:w="1221"/>
        <w:gridCol w:w="1222"/>
        <w:gridCol w:w="1222"/>
      </w:tblGrid>
      <w:tr w:rsidR="003843D2" w:rsidRPr="00857737" w14:paraId="720E9B3A" w14:textId="77777777" w:rsidTr="00FD37FA">
        <w:trPr>
          <w:jc w:val="center"/>
        </w:trPr>
        <w:tc>
          <w:tcPr>
            <w:tcW w:w="2962" w:type="dxa"/>
            <w:shd w:val="clear" w:color="auto" w:fill="auto"/>
          </w:tcPr>
          <w:p w14:paraId="6A4F825D" w14:textId="77777777" w:rsidR="00925AF4" w:rsidRPr="00857737" w:rsidRDefault="00925AF4" w:rsidP="00FD37FA">
            <w:pPr>
              <w:rPr>
                <w:rFonts w:ascii="Calibri Light" w:hAnsi="Calibri Light"/>
                <w:b/>
                <w:bCs/>
                <w:noProof/>
                <w:sz w:val="22"/>
                <w:lang w:eastAsia="pl-PL"/>
              </w:rPr>
            </w:pPr>
            <w:r w:rsidRPr="00857737">
              <w:rPr>
                <w:rFonts w:ascii="Calibri Light" w:hAnsi="Calibri Light"/>
                <w:b/>
                <w:bCs/>
                <w:noProof/>
                <w:sz w:val="22"/>
                <w:lang w:eastAsia="pl-PL"/>
              </w:rPr>
              <w:t>Wyszczególnienie</w:t>
            </w:r>
          </w:p>
        </w:tc>
        <w:tc>
          <w:tcPr>
            <w:tcW w:w="1221" w:type="dxa"/>
            <w:shd w:val="clear" w:color="auto" w:fill="auto"/>
            <w:vAlign w:val="center"/>
          </w:tcPr>
          <w:p w14:paraId="074912C3" w14:textId="398C2A3A" w:rsidR="00925AF4" w:rsidRPr="00857737" w:rsidRDefault="00925AF4" w:rsidP="00FD37FA">
            <w:pPr>
              <w:jc w:val="center"/>
              <w:rPr>
                <w:rFonts w:ascii="Calibri Light" w:hAnsi="Calibri Light"/>
                <w:b/>
                <w:bCs/>
                <w:noProof/>
                <w:sz w:val="22"/>
                <w:lang w:eastAsia="pl-PL"/>
              </w:rPr>
            </w:pPr>
            <w:r w:rsidRPr="00857737">
              <w:rPr>
                <w:rFonts w:ascii="Calibri Light" w:hAnsi="Calibri Light"/>
                <w:b/>
                <w:bCs/>
                <w:noProof/>
                <w:sz w:val="22"/>
                <w:lang w:eastAsia="pl-PL"/>
              </w:rPr>
              <w:t>2016</w:t>
            </w:r>
          </w:p>
        </w:tc>
        <w:tc>
          <w:tcPr>
            <w:tcW w:w="1222" w:type="dxa"/>
            <w:shd w:val="clear" w:color="auto" w:fill="auto"/>
            <w:vAlign w:val="center"/>
          </w:tcPr>
          <w:p w14:paraId="196188AD" w14:textId="2365C5A4" w:rsidR="00925AF4" w:rsidRPr="00857737" w:rsidRDefault="00925AF4" w:rsidP="00FD37FA">
            <w:pPr>
              <w:jc w:val="center"/>
              <w:rPr>
                <w:rFonts w:ascii="Calibri Light" w:hAnsi="Calibri Light"/>
                <w:b/>
                <w:bCs/>
                <w:noProof/>
                <w:sz w:val="22"/>
                <w:lang w:eastAsia="pl-PL"/>
              </w:rPr>
            </w:pPr>
            <w:r w:rsidRPr="00857737">
              <w:rPr>
                <w:rFonts w:ascii="Calibri Light" w:hAnsi="Calibri Light"/>
                <w:b/>
                <w:bCs/>
                <w:noProof/>
                <w:sz w:val="22"/>
                <w:lang w:eastAsia="pl-PL"/>
              </w:rPr>
              <w:t>2017</w:t>
            </w:r>
          </w:p>
        </w:tc>
        <w:tc>
          <w:tcPr>
            <w:tcW w:w="1221" w:type="dxa"/>
            <w:shd w:val="clear" w:color="auto" w:fill="auto"/>
            <w:vAlign w:val="center"/>
          </w:tcPr>
          <w:p w14:paraId="4DC5136A" w14:textId="68C9FF44" w:rsidR="00925AF4" w:rsidRPr="00857737" w:rsidRDefault="00925AF4" w:rsidP="00FD37FA">
            <w:pPr>
              <w:jc w:val="center"/>
              <w:rPr>
                <w:rFonts w:ascii="Calibri Light" w:hAnsi="Calibri Light"/>
                <w:b/>
                <w:bCs/>
                <w:noProof/>
                <w:sz w:val="22"/>
                <w:lang w:eastAsia="pl-PL"/>
              </w:rPr>
            </w:pPr>
            <w:r w:rsidRPr="00857737">
              <w:rPr>
                <w:rFonts w:ascii="Calibri Light" w:hAnsi="Calibri Light"/>
                <w:b/>
                <w:bCs/>
                <w:noProof/>
                <w:sz w:val="22"/>
                <w:lang w:eastAsia="pl-PL"/>
              </w:rPr>
              <w:t>2018</w:t>
            </w:r>
          </w:p>
        </w:tc>
        <w:tc>
          <w:tcPr>
            <w:tcW w:w="1222" w:type="dxa"/>
            <w:shd w:val="clear" w:color="auto" w:fill="auto"/>
            <w:vAlign w:val="center"/>
          </w:tcPr>
          <w:p w14:paraId="1C8696B0" w14:textId="0759D95A" w:rsidR="00925AF4" w:rsidRPr="00857737" w:rsidRDefault="00925AF4" w:rsidP="00FD37FA">
            <w:pPr>
              <w:jc w:val="center"/>
              <w:rPr>
                <w:rFonts w:ascii="Calibri Light" w:hAnsi="Calibri Light"/>
                <w:b/>
                <w:bCs/>
                <w:noProof/>
                <w:sz w:val="22"/>
                <w:lang w:eastAsia="pl-PL"/>
              </w:rPr>
            </w:pPr>
            <w:r w:rsidRPr="00857737">
              <w:rPr>
                <w:rFonts w:ascii="Calibri Light" w:hAnsi="Calibri Light"/>
                <w:b/>
                <w:bCs/>
                <w:noProof/>
                <w:sz w:val="22"/>
                <w:lang w:eastAsia="pl-PL"/>
              </w:rPr>
              <w:t>2019</w:t>
            </w:r>
          </w:p>
        </w:tc>
        <w:tc>
          <w:tcPr>
            <w:tcW w:w="1222" w:type="dxa"/>
            <w:shd w:val="clear" w:color="auto" w:fill="auto"/>
            <w:vAlign w:val="center"/>
          </w:tcPr>
          <w:p w14:paraId="724F94DB" w14:textId="67F95577" w:rsidR="00925AF4" w:rsidRPr="00857737" w:rsidRDefault="00925AF4" w:rsidP="00925AF4">
            <w:pPr>
              <w:jc w:val="center"/>
              <w:rPr>
                <w:rFonts w:ascii="Calibri Light" w:hAnsi="Calibri Light"/>
                <w:b/>
                <w:bCs/>
                <w:noProof/>
                <w:sz w:val="22"/>
                <w:lang w:eastAsia="pl-PL"/>
              </w:rPr>
            </w:pPr>
            <w:r w:rsidRPr="00857737">
              <w:rPr>
                <w:rFonts w:ascii="Calibri Light" w:hAnsi="Calibri Light"/>
                <w:b/>
                <w:bCs/>
                <w:noProof/>
                <w:sz w:val="22"/>
                <w:lang w:eastAsia="pl-PL"/>
              </w:rPr>
              <w:t>2020</w:t>
            </w:r>
          </w:p>
        </w:tc>
      </w:tr>
      <w:tr w:rsidR="003843D2" w:rsidRPr="00857737" w14:paraId="6FFE9F95" w14:textId="77777777" w:rsidTr="00FD37FA">
        <w:trPr>
          <w:jc w:val="center"/>
        </w:trPr>
        <w:tc>
          <w:tcPr>
            <w:tcW w:w="2962" w:type="dxa"/>
            <w:shd w:val="clear" w:color="auto" w:fill="auto"/>
            <w:vAlign w:val="center"/>
          </w:tcPr>
          <w:p w14:paraId="35660212" w14:textId="7009F743" w:rsidR="00925AF4" w:rsidRPr="00857737" w:rsidRDefault="00925AF4" w:rsidP="00377A56">
            <w:pPr>
              <w:rPr>
                <w:rFonts w:ascii="Calibri Light" w:hAnsi="Calibri Light"/>
                <w:b/>
                <w:bCs/>
                <w:noProof/>
                <w:sz w:val="22"/>
                <w:lang w:eastAsia="pl-PL"/>
              </w:rPr>
            </w:pPr>
            <w:r w:rsidRPr="00857737">
              <w:rPr>
                <w:rFonts w:ascii="Calibri Light" w:hAnsi="Calibri Light"/>
                <w:b/>
                <w:bCs/>
                <w:noProof/>
                <w:sz w:val="22"/>
                <w:lang w:eastAsia="pl-PL"/>
              </w:rPr>
              <w:t>Liczba wystawionych mandatów</w:t>
            </w:r>
          </w:p>
        </w:tc>
        <w:tc>
          <w:tcPr>
            <w:tcW w:w="1221" w:type="dxa"/>
            <w:shd w:val="clear" w:color="auto" w:fill="auto"/>
            <w:vAlign w:val="center"/>
          </w:tcPr>
          <w:p w14:paraId="256A4C13" w14:textId="595A5070" w:rsidR="00925AF4" w:rsidRPr="00857737" w:rsidRDefault="00925AF4" w:rsidP="00FD37FA">
            <w:pPr>
              <w:jc w:val="center"/>
              <w:rPr>
                <w:rFonts w:ascii="Calibri Light" w:hAnsi="Calibri Light"/>
                <w:noProof/>
                <w:sz w:val="22"/>
                <w:lang w:eastAsia="pl-PL"/>
              </w:rPr>
            </w:pPr>
            <w:r w:rsidRPr="00857737">
              <w:rPr>
                <w:rFonts w:ascii="Calibri Light" w:hAnsi="Calibri Light"/>
                <w:noProof/>
                <w:sz w:val="22"/>
                <w:lang w:eastAsia="pl-PL"/>
              </w:rPr>
              <w:t>868</w:t>
            </w:r>
          </w:p>
        </w:tc>
        <w:tc>
          <w:tcPr>
            <w:tcW w:w="1222" w:type="dxa"/>
            <w:shd w:val="clear" w:color="auto" w:fill="auto"/>
            <w:vAlign w:val="center"/>
          </w:tcPr>
          <w:p w14:paraId="79F53F14" w14:textId="62CC757A" w:rsidR="00925AF4" w:rsidRPr="00857737" w:rsidRDefault="00925AF4" w:rsidP="00FD37FA">
            <w:pPr>
              <w:jc w:val="center"/>
              <w:rPr>
                <w:rFonts w:ascii="Calibri Light" w:hAnsi="Calibri Light"/>
                <w:noProof/>
                <w:sz w:val="22"/>
                <w:lang w:eastAsia="pl-PL"/>
              </w:rPr>
            </w:pPr>
            <w:r w:rsidRPr="00857737">
              <w:rPr>
                <w:rFonts w:ascii="Calibri Light" w:hAnsi="Calibri Light"/>
                <w:noProof/>
                <w:sz w:val="22"/>
                <w:lang w:eastAsia="pl-PL"/>
              </w:rPr>
              <w:t>754</w:t>
            </w:r>
          </w:p>
        </w:tc>
        <w:tc>
          <w:tcPr>
            <w:tcW w:w="1221" w:type="dxa"/>
            <w:shd w:val="clear" w:color="auto" w:fill="auto"/>
            <w:vAlign w:val="center"/>
          </w:tcPr>
          <w:p w14:paraId="5081DBB9" w14:textId="668A9437" w:rsidR="00925AF4" w:rsidRPr="00857737" w:rsidRDefault="00925AF4" w:rsidP="00FD37FA">
            <w:pPr>
              <w:jc w:val="center"/>
              <w:rPr>
                <w:rFonts w:ascii="Calibri Light" w:hAnsi="Calibri Light"/>
                <w:noProof/>
                <w:sz w:val="22"/>
                <w:lang w:eastAsia="pl-PL"/>
              </w:rPr>
            </w:pPr>
            <w:r w:rsidRPr="00857737">
              <w:rPr>
                <w:rFonts w:ascii="Calibri Light" w:hAnsi="Calibri Light"/>
                <w:noProof/>
                <w:sz w:val="22"/>
                <w:lang w:eastAsia="pl-PL"/>
              </w:rPr>
              <w:t>623</w:t>
            </w:r>
          </w:p>
        </w:tc>
        <w:tc>
          <w:tcPr>
            <w:tcW w:w="1222" w:type="dxa"/>
            <w:shd w:val="clear" w:color="auto" w:fill="auto"/>
            <w:vAlign w:val="center"/>
          </w:tcPr>
          <w:p w14:paraId="20D732FB" w14:textId="56AFDB24" w:rsidR="00925AF4" w:rsidRPr="00857737" w:rsidRDefault="00925AF4" w:rsidP="00FD37FA">
            <w:pPr>
              <w:jc w:val="center"/>
              <w:rPr>
                <w:rFonts w:ascii="Calibri Light" w:hAnsi="Calibri Light"/>
                <w:noProof/>
                <w:sz w:val="22"/>
                <w:lang w:eastAsia="pl-PL"/>
              </w:rPr>
            </w:pPr>
            <w:r w:rsidRPr="00857737">
              <w:rPr>
                <w:rFonts w:ascii="Calibri Light" w:hAnsi="Calibri Light"/>
                <w:noProof/>
                <w:sz w:val="22"/>
                <w:lang w:eastAsia="pl-PL"/>
              </w:rPr>
              <w:t>439</w:t>
            </w:r>
          </w:p>
        </w:tc>
        <w:tc>
          <w:tcPr>
            <w:tcW w:w="1222" w:type="dxa"/>
            <w:shd w:val="clear" w:color="auto" w:fill="auto"/>
            <w:vAlign w:val="center"/>
          </w:tcPr>
          <w:p w14:paraId="7ACB9ACD" w14:textId="496C2345" w:rsidR="00925AF4" w:rsidRPr="00857737" w:rsidRDefault="00925AF4" w:rsidP="00FD37FA">
            <w:pPr>
              <w:jc w:val="center"/>
              <w:rPr>
                <w:rFonts w:ascii="Calibri Light" w:hAnsi="Calibri Light"/>
                <w:noProof/>
                <w:sz w:val="22"/>
                <w:lang w:eastAsia="pl-PL"/>
              </w:rPr>
            </w:pPr>
            <w:r w:rsidRPr="00857737">
              <w:rPr>
                <w:rFonts w:ascii="Calibri Light" w:hAnsi="Calibri Light"/>
                <w:noProof/>
                <w:sz w:val="22"/>
                <w:lang w:eastAsia="pl-PL"/>
              </w:rPr>
              <w:t>509</w:t>
            </w:r>
          </w:p>
        </w:tc>
      </w:tr>
      <w:tr w:rsidR="003843D2" w:rsidRPr="00857737" w14:paraId="01A0238E" w14:textId="77777777" w:rsidTr="00FD37FA">
        <w:trPr>
          <w:jc w:val="center"/>
        </w:trPr>
        <w:tc>
          <w:tcPr>
            <w:tcW w:w="2962" w:type="dxa"/>
            <w:shd w:val="clear" w:color="auto" w:fill="auto"/>
            <w:vAlign w:val="center"/>
          </w:tcPr>
          <w:p w14:paraId="264D0AFD" w14:textId="495FC77D" w:rsidR="00925AF4" w:rsidRPr="00857737" w:rsidRDefault="00925AF4" w:rsidP="00FD37FA">
            <w:pPr>
              <w:rPr>
                <w:rFonts w:ascii="Calibri Light" w:hAnsi="Calibri Light"/>
                <w:b/>
                <w:bCs/>
                <w:noProof/>
                <w:sz w:val="22"/>
                <w:lang w:eastAsia="pl-PL"/>
              </w:rPr>
            </w:pPr>
            <w:r w:rsidRPr="00857737">
              <w:rPr>
                <w:rFonts w:ascii="Calibri Light" w:hAnsi="Calibri Light"/>
                <w:b/>
                <w:bCs/>
                <w:noProof/>
                <w:sz w:val="22"/>
                <w:lang w:eastAsia="pl-PL"/>
              </w:rPr>
              <w:t>Liczba udzielonych pouczeń</w:t>
            </w:r>
          </w:p>
        </w:tc>
        <w:tc>
          <w:tcPr>
            <w:tcW w:w="1221" w:type="dxa"/>
            <w:shd w:val="clear" w:color="auto" w:fill="auto"/>
            <w:vAlign w:val="center"/>
          </w:tcPr>
          <w:p w14:paraId="74AB5902" w14:textId="7375579F" w:rsidR="00925AF4" w:rsidRPr="00857737" w:rsidRDefault="00925AF4" w:rsidP="00FD37FA">
            <w:pPr>
              <w:jc w:val="center"/>
              <w:rPr>
                <w:rFonts w:ascii="Calibri Light" w:hAnsi="Calibri Light"/>
                <w:noProof/>
                <w:sz w:val="22"/>
                <w:lang w:eastAsia="pl-PL"/>
              </w:rPr>
            </w:pPr>
            <w:r w:rsidRPr="00857737">
              <w:rPr>
                <w:rFonts w:ascii="Calibri Light" w:hAnsi="Calibri Light"/>
                <w:noProof/>
                <w:sz w:val="22"/>
                <w:lang w:eastAsia="pl-PL"/>
              </w:rPr>
              <w:t>326</w:t>
            </w:r>
          </w:p>
        </w:tc>
        <w:tc>
          <w:tcPr>
            <w:tcW w:w="1222" w:type="dxa"/>
            <w:shd w:val="clear" w:color="auto" w:fill="auto"/>
            <w:vAlign w:val="center"/>
          </w:tcPr>
          <w:p w14:paraId="6C829E68" w14:textId="1ED69BC6" w:rsidR="00925AF4" w:rsidRPr="00857737" w:rsidRDefault="00925AF4" w:rsidP="00FD37FA">
            <w:pPr>
              <w:jc w:val="center"/>
              <w:rPr>
                <w:rFonts w:ascii="Calibri Light" w:hAnsi="Calibri Light"/>
                <w:noProof/>
                <w:sz w:val="22"/>
                <w:lang w:eastAsia="pl-PL"/>
              </w:rPr>
            </w:pPr>
            <w:r w:rsidRPr="00857737">
              <w:rPr>
                <w:rFonts w:ascii="Calibri Light" w:hAnsi="Calibri Light"/>
                <w:noProof/>
                <w:sz w:val="22"/>
                <w:lang w:eastAsia="pl-PL"/>
              </w:rPr>
              <w:t>253</w:t>
            </w:r>
          </w:p>
        </w:tc>
        <w:tc>
          <w:tcPr>
            <w:tcW w:w="1221" w:type="dxa"/>
            <w:shd w:val="clear" w:color="auto" w:fill="auto"/>
            <w:vAlign w:val="center"/>
          </w:tcPr>
          <w:p w14:paraId="6A03DF35" w14:textId="139A2EA4" w:rsidR="00925AF4" w:rsidRPr="00857737" w:rsidRDefault="00925AF4" w:rsidP="00FD37FA">
            <w:pPr>
              <w:jc w:val="center"/>
              <w:rPr>
                <w:rFonts w:ascii="Calibri Light" w:hAnsi="Calibri Light"/>
                <w:noProof/>
                <w:sz w:val="22"/>
                <w:lang w:eastAsia="pl-PL"/>
              </w:rPr>
            </w:pPr>
            <w:r w:rsidRPr="00857737">
              <w:rPr>
                <w:rFonts w:ascii="Calibri Light" w:hAnsi="Calibri Light"/>
                <w:noProof/>
                <w:sz w:val="22"/>
                <w:lang w:eastAsia="pl-PL"/>
              </w:rPr>
              <w:t>132</w:t>
            </w:r>
          </w:p>
        </w:tc>
        <w:tc>
          <w:tcPr>
            <w:tcW w:w="1222" w:type="dxa"/>
            <w:shd w:val="clear" w:color="auto" w:fill="auto"/>
            <w:vAlign w:val="center"/>
          </w:tcPr>
          <w:p w14:paraId="3196F5F5" w14:textId="0ABD4D09" w:rsidR="00925AF4" w:rsidRPr="00857737" w:rsidRDefault="00925AF4" w:rsidP="00FD37FA">
            <w:pPr>
              <w:jc w:val="center"/>
              <w:rPr>
                <w:rFonts w:ascii="Calibri Light" w:hAnsi="Calibri Light"/>
                <w:noProof/>
                <w:sz w:val="22"/>
                <w:lang w:eastAsia="pl-PL"/>
              </w:rPr>
            </w:pPr>
            <w:r w:rsidRPr="00857737">
              <w:rPr>
                <w:rFonts w:ascii="Calibri Light" w:hAnsi="Calibri Light"/>
                <w:noProof/>
                <w:sz w:val="22"/>
                <w:lang w:eastAsia="pl-PL"/>
              </w:rPr>
              <w:t>41</w:t>
            </w:r>
          </w:p>
        </w:tc>
        <w:tc>
          <w:tcPr>
            <w:tcW w:w="1222" w:type="dxa"/>
            <w:shd w:val="clear" w:color="auto" w:fill="auto"/>
            <w:vAlign w:val="center"/>
          </w:tcPr>
          <w:p w14:paraId="07667B98" w14:textId="5491EAD4" w:rsidR="00925AF4" w:rsidRPr="00857737" w:rsidRDefault="00925AF4" w:rsidP="00FD37FA">
            <w:pPr>
              <w:jc w:val="center"/>
              <w:rPr>
                <w:rFonts w:ascii="Calibri Light" w:hAnsi="Calibri Light"/>
                <w:noProof/>
                <w:sz w:val="22"/>
                <w:lang w:eastAsia="pl-PL"/>
              </w:rPr>
            </w:pPr>
            <w:r w:rsidRPr="00857737">
              <w:rPr>
                <w:rFonts w:ascii="Calibri Light" w:hAnsi="Calibri Light"/>
                <w:noProof/>
                <w:sz w:val="22"/>
                <w:lang w:eastAsia="pl-PL"/>
              </w:rPr>
              <w:t>19</w:t>
            </w:r>
          </w:p>
        </w:tc>
      </w:tr>
      <w:tr w:rsidR="003843D2" w:rsidRPr="00857737" w14:paraId="0559D8A2" w14:textId="77777777" w:rsidTr="00FD37FA">
        <w:trPr>
          <w:jc w:val="center"/>
        </w:trPr>
        <w:tc>
          <w:tcPr>
            <w:tcW w:w="2962" w:type="dxa"/>
            <w:shd w:val="clear" w:color="auto" w:fill="auto"/>
            <w:vAlign w:val="center"/>
          </w:tcPr>
          <w:p w14:paraId="3C4E8982" w14:textId="7A74F3E1" w:rsidR="00925AF4" w:rsidRPr="00857737" w:rsidRDefault="00925AF4" w:rsidP="00FD37FA">
            <w:pPr>
              <w:rPr>
                <w:rFonts w:ascii="Calibri Light" w:hAnsi="Calibri Light"/>
                <w:b/>
                <w:bCs/>
                <w:noProof/>
                <w:sz w:val="22"/>
                <w:lang w:eastAsia="pl-PL"/>
              </w:rPr>
            </w:pPr>
            <w:r w:rsidRPr="00857737">
              <w:rPr>
                <w:rFonts w:ascii="Calibri Light" w:hAnsi="Calibri Light"/>
                <w:b/>
                <w:bCs/>
                <w:noProof/>
                <w:sz w:val="22"/>
                <w:lang w:eastAsia="pl-PL"/>
              </w:rPr>
              <w:t>Liczba skierowanych wniosków do sądu</w:t>
            </w:r>
          </w:p>
        </w:tc>
        <w:tc>
          <w:tcPr>
            <w:tcW w:w="1221" w:type="dxa"/>
            <w:shd w:val="clear" w:color="auto" w:fill="auto"/>
            <w:vAlign w:val="center"/>
          </w:tcPr>
          <w:p w14:paraId="2BFE1473" w14:textId="2AD6676B" w:rsidR="00925AF4" w:rsidRPr="00857737" w:rsidRDefault="00925AF4" w:rsidP="00FD37FA">
            <w:pPr>
              <w:jc w:val="center"/>
              <w:rPr>
                <w:rFonts w:ascii="Calibri Light" w:hAnsi="Calibri Light"/>
                <w:noProof/>
                <w:sz w:val="22"/>
                <w:lang w:eastAsia="pl-PL"/>
              </w:rPr>
            </w:pPr>
            <w:r w:rsidRPr="00857737">
              <w:rPr>
                <w:rFonts w:ascii="Calibri Light" w:hAnsi="Calibri Light"/>
                <w:noProof/>
                <w:sz w:val="22"/>
                <w:lang w:eastAsia="pl-PL"/>
              </w:rPr>
              <w:t>58</w:t>
            </w:r>
          </w:p>
        </w:tc>
        <w:tc>
          <w:tcPr>
            <w:tcW w:w="1222" w:type="dxa"/>
            <w:shd w:val="clear" w:color="auto" w:fill="auto"/>
            <w:vAlign w:val="center"/>
          </w:tcPr>
          <w:p w14:paraId="4D63398C" w14:textId="02C51A1B" w:rsidR="00925AF4" w:rsidRPr="00857737" w:rsidRDefault="00925AF4" w:rsidP="00FD37FA">
            <w:pPr>
              <w:jc w:val="center"/>
              <w:rPr>
                <w:rFonts w:ascii="Calibri Light" w:hAnsi="Calibri Light"/>
                <w:noProof/>
                <w:sz w:val="22"/>
                <w:lang w:eastAsia="pl-PL"/>
              </w:rPr>
            </w:pPr>
            <w:r w:rsidRPr="00857737">
              <w:rPr>
                <w:rFonts w:ascii="Calibri Light" w:hAnsi="Calibri Light"/>
                <w:noProof/>
                <w:sz w:val="22"/>
                <w:lang w:eastAsia="pl-PL"/>
              </w:rPr>
              <w:t>41</w:t>
            </w:r>
          </w:p>
        </w:tc>
        <w:tc>
          <w:tcPr>
            <w:tcW w:w="1221" w:type="dxa"/>
            <w:shd w:val="clear" w:color="auto" w:fill="auto"/>
            <w:vAlign w:val="center"/>
          </w:tcPr>
          <w:p w14:paraId="72A38B6B" w14:textId="01E8214E" w:rsidR="00925AF4" w:rsidRPr="00857737" w:rsidRDefault="00925AF4" w:rsidP="00FD37FA">
            <w:pPr>
              <w:jc w:val="center"/>
              <w:rPr>
                <w:rFonts w:ascii="Calibri Light" w:hAnsi="Calibri Light"/>
                <w:noProof/>
                <w:sz w:val="22"/>
                <w:lang w:eastAsia="pl-PL"/>
              </w:rPr>
            </w:pPr>
            <w:r w:rsidRPr="00857737">
              <w:rPr>
                <w:rFonts w:ascii="Calibri Light" w:hAnsi="Calibri Light"/>
                <w:noProof/>
                <w:sz w:val="22"/>
                <w:lang w:eastAsia="pl-PL"/>
              </w:rPr>
              <w:t>16</w:t>
            </w:r>
          </w:p>
        </w:tc>
        <w:tc>
          <w:tcPr>
            <w:tcW w:w="1222" w:type="dxa"/>
            <w:shd w:val="clear" w:color="auto" w:fill="auto"/>
            <w:vAlign w:val="center"/>
          </w:tcPr>
          <w:p w14:paraId="072886BA" w14:textId="0E33D5F1" w:rsidR="00925AF4" w:rsidRPr="00857737" w:rsidRDefault="00925AF4" w:rsidP="00FD37FA">
            <w:pPr>
              <w:jc w:val="center"/>
              <w:rPr>
                <w:rFonts w:ascii="Calibri Light" w:hAnsi="Calibri Light"/>
                <w:noProof/>
                <w:sz w:val="22"/>
                <w:lang w:eastAsia="pl-PL"/>
              </w:rPr>
            </w:pPr>
            <w:r w:rsidRPr="00857737">
              <w:rPr>
                <w:rFonts w:ascii="Calibri Light" w:hAnsi="Calibri Light"/>
                <w:noProof/>
                <w:sz w:val="22"/>
                <w:lang w:eastAsia="pl-PL"/>
              </w:rPr>
              <w:t>25</w:t>
            </w:r>
          </w:p>
        </w:tc>
        <w:tc>
          <w:tcPr>
            <w:tcW w:w="1222" w:type="dxa"/>
            <w:shd w:val="clear" w:color="auto" w:fill="auto"/>
            <w:vAlign w:val="center"/>
          </w:tcPr>
          <w:p w14:paraId="38C554FA" w14:textId="7CEA9BE8" w:rsidR="00925AF4" w:rsidRPr="00857737" w:rsidRDefault="00925AF4" w:rsidP="00FD37FA">
            <w:pPr>
              <w:jc w:val="center"/>
              <w:rPr>
                <w:rFonts w:ascii="Calibri Light" w:hAnsi="Calibri Light"/>
                <w:noProof/>
                <w:sz w:val="22"/>
                <w:lang w:eastAsia="pl-PL"/>
              </w:rPr>
            </w:pPr>
            <w:r w:rsidRPr="00857737">
              <w:rPr>
                <w:rFonts w:ascii="Calibri Light" w:hAnsi="Calibri Light"/>
                <w:noProof/>
                <w:sz w:val="22"/>
                <w:lang w:eastAsia="pl-PL"/>
              </w:rPr>
              <w:t>18</w:t>
            </w:r>
          </w:p>
        </w:tc>
      </w:tr>
    </w:tbl>
    <w:p w14:paraId="4F01B561" w14:textId="77777777" w:rsidR="00F4755F" w:rsidRPr="00857737" w:rsidRDefault="000C7866" w:rsidP="000C7866">
      <w:pPr>
        <w:rPr>
          <w:rFonts w:ascii="Calibri Light" w:hAnsi="Calibri Light"/>
          <w:sz w:val="20"/>
          <w:szCs w:val="20"/>
        </w:rPr>
      </w:pPr>
      <w:r w:rsidRPr="00857737">
        <w:rPr>
          <w:rFonts w:ascii="Calibri Light" w:hAnsi="Calibri Light"/>
          <w:sz w:val="20"/>
          <w:szCs w:val="20"/>
        </w:rPr>
        <w:t>Źródło: Straż Miejska w Białymstoku</w:t>
      </w:r>
    </w:p>
    <w:p w14:paraId="5BC0D885" w14:textId="77777777" w:rsidR="00F4755F" w:rsidRPr="00857737" w:rsidRDefault="00377A56" w:rsidP="001B4ADB">
      <w:pPr>
        <w:widowControl w:val="0"/>
        <w:autoSpaceDE w:val="0"/>
        <w:autoSpaceDN w:val="0"/>
        <w:adjustRightInd w:val="0"/>
        <w:spacing w:line="276" w:lineRule="auto"/>
        <w:rPr>
          <w:rFonts w:cs="Cambria"/>
          <w:b/>
          <w:szCs w:val="24"/>
        </w:rPr>
      </w:pPr>
      <w:r w:rsidRPr="00857737">
        <w:rPr>
          <w:rFonts w:cs="Cambria"/>
          <w:b/>
          <w:szCs w:val="24"/>
        </w:rPr>
        <w:t>Profilak</w:t>
      </w:r>
      <w:r w:rsidR="00925AF4" w:rsidRPr="00857737">
        <w:rPr>
          <w:rFonts w:cs="Cambria"/>
          <w:b/>
          <w:szCs w:val="24"/>
        </w:rPr>
        <w:t>tyka wśród dzieci i młodzieży</w:t>
      </w:r>
    </w:p>
    <w:p w14:paraId="1CCE78F0" w14:textId="0F982B46" w:rsidR="00925AF4" w:rsidRPr="00857737" w:rsidRDefault="00925AF4" w:rsidP="001B4ADB">
      <w:pPr>
        <w:pStyle w:val="NormalnyWeb"/>
        <w:spacing w:before="0" w:beforeAutospacing="0" w:after="0" w:afterAutospacing="0" w:line="276" w:lineRule="auto"/>
        <w:rPr>
          <w:rFonts w:ascii="Calibri Light" w:hAnsi="Calibri Light"/>
        </w:rPr>
      </w:pPr>
      <w:r w:rsidRPr="00857737">
        <w:rPr>
          <w:rFonts w:ascii="Calibri Light" w:hAnsi="Calibri Light"/>
        </w:rPr>
        <w:t>Zgodnie z</w:t>
      </w:r>
      <w:r w:rsidRPr="00857737">
        <w:rPr>
          <w:rFonts w:ascii="Calibri Light" w:hAnsi="Calibri Light"/>
          <w:iCs/>
        </w:rPr>
        <w:t xml:space="preserve"> u</w:t>
      </w:r>
      <w:r w:rsidRPr="00857737">
        <w:rPr>
          <w:rStyle w:val="Uwydatnienie"/>
          <w:rFonts w:ascii="Calibri Light" w:hAnsi="Calibri Light"/>
          <w:i w:val="0"/>
          <w:iCs w:val="0"/>
        </w:rPr>
        <w:t>stawą o strażach gminnych z dnia 29 sierpnia 1997 roku (Dz. U. z 2019 r. poz. 1795), art. 11 ust. 1 pkt. 8,</w:t>
      </w:r>
      <w:r w:rsidRPr="00857737">
        <w:rPr>
          <w:rFonts w:ascii="Calibri Light" w:hAnsi="Calibri Light"/>
        </w:rPr>
        <w:t xml:space="preserve"> zadaniem Straży Miejskiej jest „informowanie społeczności lokalnej o stanie i rodzajach zagrożeń, a także inicjowanie i uczestnictwo w działaniach mających na celu zapobieganie popełnianiu przestępstw i wykroczeń oraz zjawiskom kryminogennym i współdziałanie w tym zakresie z organami państwowymi, samorządowymi </w:t>
      </w:r>
      <w:r w:rsidRPr="00857737">
        <w:rPr>
          <w:rFonts w:ascii="Calibri Light" w:hAnsi="Calibri Light"/>
        </w:rPr>
        <w:br/>
        <w:t xml:space="preserve">i organizacjami społecznymi”. Działania profilaktyczne realizowane przez Straż Miejską </w:t>
      </w:r>
      <w:r w:rsidRPr="00857737">
        <w:rPr>
          <w:rFonts w:ascii="Calibri Light" w:hAnsi="Calibri Light"/>
        </w:rPr>
        <w:br/>
        <w:t>w Białymstoku mają na celu promocję zdrowego stylu życia i pozytywnych wzorców zachowań oraz przekazanie podstaw obowiązującego prawa. Ponadto podstawowymi celami działań podejmowanych przez Straż są:</w:t>
      </w:r>
    </w:p>
    <w:p w14:paraId="38023D92" w14:textId="77777777" w:rsidR="00925AF4" w:rsidRPr="00857737" w:rsidRDefault="00925AF4" w:rsidP="001B4ADB">
      <w:pPr>
        <w:pStyle w:val="NormalnyWeb"/>
        <w:spacing w:before="0" w:beforeAutospacing="0" w:after="0" w:afterAutospacing="0" w:line="276" w:lineRule="auto"/>
        <w:ind w:left="709"/>
        <w:rPr>
          <w:rFonts w:ascii="Calibri Light" w:hAnsi="Calibri Light"/>
        </w:rPr>
      </w:pPr>
      <w:r w:rsidRPr="00857737">
        <w:rPr>
          <w:rFonts w:ascii="Calibri Light" w:hAnsi="Calibri Light"/>
        </w:rPr>
        <w:t>– przekazanie informacji na temat istniejących zagrożeń dla zdrowia i życia dzieci</w:t>
      </w:r>
      <w:r w:rsidRPr="00857737">
        <w:rPr>
          <w:rFonts w:ascii="Calibri Light" w:hAnsi="Calibri Light"/>
        </w:rPr>
        <w:br/>
        <w:t>i młodzieży oraz wyrabianie właściwych postaw wobec różnego rodzaju zagrożeń;</w:t>
      </w:r>
    </w:p>
    <w:p w14:paraId="4900CE39" w14:textId="77777777" w:rsidR="00925AF4" w:rsidRPr="00857737" w:rsidRDefault="00925AF4" w:rsidP="001B4ADB">
      <w:pPr>
        <w:pStyle w:val="NormalnyWeb"/>
        <w:spacing w:before="0" w:beforeAutospacing="0" w:after="0" w:afterAutospacing="0" w:line="276" w:lineRule="auto"/>
        <w:ind w:left="709"/>
        <w:rPr>
          <w:rFonts w:ascii="Calibri Light" w:hAnsi="Calibri Light"/>
        </w:rPr>
      </w:pPr>
      <w:r w:rsidRPr="00857737">
        <w:rPr>
          <w:rFonts w:ascii="Calibri Light" w:hAnsi="Calibri Light"/>
        </w:rPr>
        <w:t>– przekazanie i utrwalenie podstawowych zasad bezpieczeństwa;</w:t>
      </w:r>
    </w:p>
    <w:p w14:paraId="3EF445C9" w14:textId="77777777" w:rsidR="00925AF4" w:rsidRPr="00857737" w:rsidRDefault="00925AF4" w:rsidP="001B4ADB">
      <w:pPr>
        <w:pStyle w:val="NormalnyWeb"/>
        <w:spacing w:before="0" w:beforeAutospacing="0" w:after="0" w:afterAutospacing="0" w:line="276" w:lineRule="auto"/>
        <w:ind w:left="709"/>
        <w:rPr>
          <w:rFonts w:ascii="Calibri Light" w:hAnsi="Calibri Light"/>
        </w:rPr>
      </w:pPr>
      <w:r w:rsidRPr="00857737">
        <w:rPr>
          <w:rFonts w:ascii="Calibri Light" w:hAnsi="Calibri Light"/>
        </w:rPr>
        <w:t>– uświadomienie konsekwencji płynących z niewłaściwego zachowania;</w:t>
      </w:r>
    </w:p>
    <w:p w14:paraId="3C260B22" w14:textId="77777777" w:rsidR="00925AF4" w:rsidRPr="00857737" w:rsidRDefault="00925AF4" w:rsidP="001B4ADB">
      <w:pPr>
        <w:pStyle w:val="NormalnyWeb"/>
        <w:spacing w:before="0" w:beforeAutospacing="0" w:after="0" w:afterAutospacing="0" w:line="276" w:lineRule="auto"/>
        <w:ind w:left="709"/>
        <w:rPr>
          <w:rFonts w:ascii="Calibri Light" w:hAnsi="Calibri Light"/>
        </w:rPr>
      </w:pPr>
      <w:r w:rsidRPr="00857737">
        <w:rPr>
          <w:rFonts w:ascii="Calibri Light" w:hAnsi="Calibri Light"/>
        </w:rPr>
        <w:t>– ukształtowanie właściwych postaw dotyczących stosunków interpersonalnych,</w:t>
      </w:r>
    </w:p>
    <w:p w14:paraId="696FA374" w14:textId="77777777" w:rsidR="00F4755F" w:rsidRPr="00857737" w:rsidRDefault="00925AF4" w:rsidP="001B4ADB">
      <w:pPr>
        <w:pStyle w:val="NormalnyWeb"/>
        <w:spacing w:before="0" w:beforeAutospacing="0" w:after="0" w:afterAutospacing="0" w:line="276" w:lineRule="auto"/>
        <w:ind w:left="709"/>
        <w:rPr>
          <w:rFonts w:ascii="Calibri Light" w:hAnsi="Calibri Light"/>
        </w:rPr>
      </w:pPr>
      <w:r w:rsidRPr="00857737">
        <w:rPr>
          <w:rFonts w:ascii="Calibri Light" w:hAnsi="Calibri Light"/>
        </w:rPr>
        <w:t>– ukształtowanie umiejętności rozpoznawania emocji, kreowanie wśród dzieci</w:t>
      </w:r>
      <w:r w:rsidRPr="00857737">
        <w:rPr>
          <w:rFonts w:ascii="Calibri Light" w:hAnsi="Calibri Light"/>
        </w:rPr>
        <w:br/>
        <w:t>i młodzieży zachowań asertywnych.</w:t>
      </w:r>
    </w:p>
    <w:p w14:paraId="6304A058" w14:textId="103F5A15" w:rsidR="00925AF4" w:rsidRPr="00857737" w:rsidRDefault="00925AF4" w:rsidP="001B4ADB">
      <w:pPr>
        <w:pStyle w:val="Legenda"/>
        <w:keepNext/>
        <w:rPr>
          <w:rFonts w:ascii="Calibri Light" w:hAnsi="Calibri Light"/>
          <w:sz w:val="24"/>
          <w:szCs w:val="24"/>
        </w:rPr>
      </w:pPr>
      <w:bookmarkStart w:id="357" w:name="_Toc6568403"/>
      <w:bookmarkStart w:id="358" w:name="_Toc71201716"/>
      <w:r w:rsidRPr="00857737">
        <w:rPr>
          <w:rFonts w:ascii="Calibri Light" w:hAnsi="Calibri Light"/>
          <w:sz w:val="24"/>
          <w:szCs w:val="24"/>
        </w:rPr>
        <w:t xml:space="preserve">Tabela </w:t>
      </w:r>
      <w:r w:rsidRPr="00857737">
        <w:rPr>
          <w:rFonts w:ascii="Calibri Light" w:hAnsi="Calibri Light"/>
          <w:sz w:val="24"/>
          <w:szCs w:val="24"/>
        </w:rPr>
        <w:fldChar w:fldCharType="begin"/>
      </w:r>
      <w:r w:rsidRPr="00857737">
        <w:rPr>
          <w:rFonts w:ascii="Calibri Light" w:hAnsi="Calibri Light"/>
          <w:sz w:val="24"/>
          <w:szCs w:val="24"/>
        </w:rPr>
        <w:instrText xml:space="preserve"> SEQ Tabela \* ARABIC </w:instrText>
      </w:r>
      <w:r w:rsidRPr="00857737">
        <w:rPr>
          <w:rFonts w:ascii="Calibri Light" w:hAnsi="Calibri Light"/>
          <w:sz w:val="24"/>
          <w:szCs w:val="24"/>
        </w:rPr>
        <w:fldChar w:fldCharType="separate"/>
      </w:r>
      <w:r w:rsidR="00E21FC4" w:rsidRPr="00857737">
        <w:rPr>
          <w:rFonts w:ascii="Calibri Light" w:hAnsi="Calibri Light"/>
          <w:noProof/>
          <w:sz w:val="24"/>
          <w:szCs w:val="24"/>
        </w:rPr>
        <w:t>149</w:t>
      </w:r>
      <w:r w:rsidRPr="00857737">
        <w:rPr>
          <w:rFonts w:ascii="Calibri Light" w:hAnsi="Calibri Light"/>
          <w:sz w:val="24"/>
          <w:szCs w:val="24"/>
        </w:rPr>
        <w:fldChar w:fldCharType="end"/>
      </w:r>
      <w:r w:rsidRPr="00857737">
        <w:rPr>
          <w:rFonts w:ascii="Calibri Light" w:hAnsi="Calibri Light"/>
          <w:sz w:val="24"/>
          <w:szCs w:val="24"/>
        </w:rPr>
        <w:t>. Zajęcia profilaktyczne z dziećmi i młodzieżą na temat szeroko pojętego bezpieczeństwa organizowane przez Straż Miejską w Białymstoku</w:t>
      </w:r>
      <w:bookmarkEnd w:id="357"/>
      <w:bookmarkEnd w:id="358"/>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9. "/>
        <w:tblDescription w:val="Zajęcia profilaktyczne z dziećmi i młodzieżą na temat szeroko pojętego bezpieczeństwa organizowane przez Straż Miejską w Białymstoku"/>
      </w:tblPr>
      <w:tblGrid>
        <w:gridCol w:w="2962"/>
        <w:gridCol w:w="1221"/>
        <w:gridCol w:w="1222"/>
        <w:gridCol w:w="1221"/>
        <w:gridCol w:w="1222"/>
        <w:gridCol w:w="1222"/>
      </w:tblGrid>
      <w:tr w:rsidR="003843D2" w:rsidRPr="00857737" w14:paraId="5CA2132D" w14:textId="77777777" w:rsidTr="00BF5D23">
        <w:trPr>
          <w:jc w:val="center"/>
        </w:trPr>
        <w:tc>
          <w:tcPr>
            <w:tcW w:w="2962" w:type="dxa"/>
            <w:shd w:val="clear" w:color="auto" w:fill="auto"/>
          </w:tcPr>
          <w:p w14:paraId="43882C95" w14:textId="77777777" w:rsidR="00925AF4" w:rsidRPr="00857737" w:rsidRDefault="00925AF4" w:rsidP="00BF5D23">
            <w:pPr>
              <w:rPr>
                <w:rFonts w:ascii="Calibri Light" w:hAnsi="Calibri Light"/>
                <w:b/>
                <w:bCs/>
                <w:noProof/>
                <w:sz w:val="22"/>
                <w:lang w:eastAsia="pl-PL"/>
              </w:rPr>
            </w:pPr>
            <w:r w:rsidRPr="00857737">
              <w:rPr>
                <w:rFonts w:ascii="Calibri Light" w:hAnsi="Calibri Light"/>
                <w:b/>
                <w:bCs/>
                <w:noProof/>
                <w:sz w:val="22"/>
                <w:lang w:eastAsia="pl-PL"/>
              </w:rPr>
              <w:t>Wyszczególnienie</w:t>
            </w:r>
          </w:p>
        </w:tc>
        <w:tc>
          <w:tcPr>
            <w:tcW w:w="1221" w:type="dxa"/>
            <w:shd w:val="clear" w:color="auto" w:fill="auto"/>
            <w:vAlign w:val="center"/>
          </w:tcPr>
          <w:p w14:paraId="5A231716" w14:textId="2D14C9A3" w:rsidR="00925AF4" w:rsidRPr="00857737" w:rsidRDefault="00925AF4" w:rsidP="00BF5D23">
            <w:pPr>
              <w:jc w:val="center"/>
              <w:rPr>
                <w:rFonts w:ascii="Calibri Light" w:hAnsi="Calibri Light"/>
                <w:b/>
                <w:bCs/>
                <w:noProof/>
                <w:sz w:val="22"/>
                <w:lang w:eastAsia="pl-PL"/>
              </w:rPr>
            </w:pPr>
            <w:r w:rsidRPr="00857737">
              <w:rPr>
                <w:rFonts w:ascii="Calibri Light" w:hAnsi="Calibri Light"/>
                <w:b/>
                <w:bCs/>
                <w:noProof/>
                <w:sz w:val="22"/>
                <w:lang w:eastAsia="pl-PL"/>
              </w:rPr>
              <w:t>2016</w:t>
            </w:r>
          </w:p>
        </w:tc>
        <w:tc>
          <w:tcPr>
            <w:tcW w:w="1222" w:type="dxa"/>
            <w:shd w:val="clear" w:color="auto" w:fill="auto"/>
            <w:vAlign w:val="center"/>
          </w:tcPr>
          <w:p w14:paraId="0F39815C" w14:textId="30BB9639" w:rsidR="00925AF4" w:rsidRPr="00857737" w:rsidRDefault="00925AF4" w:rsidP="00BF5D23">
            <w:pPr>
              <w:jc w:val="center"/>
              <w:rPr>
                <w:rFonts w:ascii="Calibri Light" w:hAnsi="Calibri Light"/>
                <w:b/>
                <w:bCs/>
                <w:noProof/>
                <w:sz w:val="22"/>
                <w:lang w:eastAsia="pl-PL"/>
              </w:rPr>
            </w:pPr>
            <w:r w:rsidRPr="00857737">
              <w:rPr>
                <w:rFonts w:ascii="Calibri Light" w:hAnsi="Calibri Light"/>
                <w:b/>
                <w:bCs/>
                <w:noProof/>
                <w:sz w:val="22"/>
                <w:lang w:eastAsia="pl-PL"/>
              </w:rPr>
              <w:t>2017</w:t>
            </w:r>
          </w:p>
        </w:tc>
        <w:tc>
          <w:tcPr>
            <w:tcW w:w="1221" w:type="dxa"/>
            <w:shd w:val="clear" w:color="auto" w:fill="auto"/>
            <w:vAlign w:val="center"/>
          </w:tcPr>
          <w:p w14:paraId="2C245C26" w14:textId="4664AD75" w:rsidR="00925AF4" w:rsidRPr="00857737" w:rsidRDefault="00925AF4" w:rsidP="00BF5D23">
            <w:pPr>
              <w:jc w:val="center"/>
              <w:rPr>
                <w:rFonts w:ascii="Calibri Light" w:hAnsi="Calibri Light"/>
                <w:b/>
                <w:bCs/>
                <w:noProof/>
                <w:sz w:val="22"/>
                <w:lang w:eastAsia="pl-PL"/>
              </w:rPr>
            </w:pPr>
            <w:r w:rsidRPr="00857737">
              <w:rPr>
                <w:rFonts w:ascii="Calibri Light" w:hAnsi="Calibri Light"/>
                <w:b/>
                <w:bCs/>
                <w:noProof/>
                <w:sz w:val="22"/>
                <w:lang w:eastAsia="pl-PL"/>
              </w:rPr>
              <w:t>2018</w:t>
            </w:r>
          </w:p>
        </w:tc>
        <w:tc>
          <w:tcPr>
            <w:tcW w:w="1222" w:type="dxa"/>
            <w:shd w:val="clear" w:color="auto" w:fill="auto"/>
            <w:vAlign w:val="center"/>
          </w:tcPr>
          <w:p w14:paraId="09EFDA5A" w14:textId="254EBB4E" w:rsidR="00925AF4" w:rsidRPr="00857737" w:rsidRDefault="00925AF4" w:rsidP="00BF5D23">
            <w:pPr>
              <w:jc w:val="center"/>
              <w:rPr>
                <w:rFonts w:ascii="Calibri Light" w:hAnsi="Calibri Light"/>
                <w:b/>
                <w:bCs/>
                <w:noProof/>
                <w:sz w:val="22"/>
                <w:lang w:eastAsia="pl-PL"/>
              </w:rPr>
            </w:pPr>
            <w:r w:rsidRPr="00857737">
              <w:rPr>
                <w:rFonts w:ascii="Calibri Light" w:hAnsi="Calibri Light"/>
                <w:b/>
                <w:bCs/>
                <w:noProof/>
                <w:sz w:val="22"/>
                <w:lang w:eastAsia="pl-PL"/>
              </w:rPr>
              <w:t>2019</w:t>
            </w:r>
          </w:p>
        </w:tc>
        <w:tc>
          <w:tcPr>
            <w:tcW w:w="1222" w:type="dxa"/>
            <w:shd w:val="clear" w:color="auto" w:fill="auto"/>
            <w:vAlign w:val="center"/>
          </w:tcPr>
          <w:p w14:paraId="5198592E" w14:textId="14D8EE84" w:rsidR="00925AF4" w:rsidRPr="00857737" w:rsidRDefault="00925AF4" w:rsidP="00925AF4">
            <w:pPr>
              <w:jc w:val="center"/>
              <w:rPr>
                <w:rFonts w:ascii="Calibri Light" w:hAnsi="Calibri Light"/>
                <w:b/>
                <w:bCs/>
                <w:noProof/>
                <w:sz w:val="22"/>
                <w:lang w:eastAsia="pl-PL"/>
              </w:rPr>
            </w:pPr>
            <w:r w:rsidRPr="00857737">
              <w:rPr>
                <w:rFonts w:ascii="Calibri Light" w:hAnsi="Calibri Light"/>
                <w:b/>
                <w:bCs/>
                <w:noProof/>
                <w:sz w:val="22"/>
                <w:lang w:eastAsia="pl-PL"/>
              </w:rPr>
              <w:t>2020</w:t>
            </w:r>
          </w:p>
        </w:tc>
      </w:tr>
      <w:tr w:rsidR="003843D2" w:rsidRPr="00857737" w14:paraId="3802BE24" w14:textId="77777777" w:rsidTr="00BF5D23">
        <w:trPr>
          <w:jc w:val="center"/>
        </w:trPr>
        <w:tc>
          <w:tcPr>
            <w:tcW w:w="2962" w:type="dxa"/>
            <w:shd w:val="clear" w:color="auto" w:fill="auto"/>
            <w:vAlign w:val="center"/>
          </w:tcPr>
          <w:p w14:paraId="50C67A8A" w14:textId="77777777" w:rsidR="00925AF4" w:rsidRPr="00857737" w:rsidRDefault="00925AF4" w:rsidP="00BF5D23">
            <w:pPr>
              <w:rPr>
                <w:rFonts w:ascii="Calibri Light" w:hAnsi="Calibri Light"/>
                <w:b/>
                <w:bCs/>
                <w:noProof/>
                <w:sz w:val="22"/>
                <w:lang w:eastAsia="pl-PL"/>
              </w:rPr>
            </w:pPr>
            <w:r w:rsidRPr="00857737">
              <w:rPr>
                <w:rFonts w:ascii="Calibri Light" w:hAnsi="Calibri Light"/>
                <w:b/>
                <w:bCs/>
                <w:noProof/>
                <w:sz w:val="22"/>
                <w:lang w:eastAsia="pl-PL"/>
              </w:rPr>
              <w:t>Liczba przeprowadzonych zajęć profilaktycznych</w:t>
            </w:r>
          </w:p>
        </w:tc>
        <w:tc>
          <w:tcPr>
            <w:tcW w:w="1221" w:type="dxa"/>
            <w:shd w:val="clear" w:color="auto" w:fill="auto"/>
            <w:vAlign w:val="center"/>
          </w:tcPr>
          <w:p w14:paraId="6957EE20" w14:textId="031DD5C8" w:rsidR="00925AF4" w:rsidRPr="00857737" w:rsidRDefault="00925AF4" w:rsidP="00BF5D23">
            <w:pPr>
              <w:jc w:val="center"/>
              <w:rPr>
                <w:rFonts w:ascii="Calibri Light" w:hAnsi="Calibri Light"/>
                <w:noProof/>
                <w:sz w:val="22"/>
                <w:lang w:eastAsia="pl-PL"/>
              </w:rPr>
            </w:pPr>
            <w:r w:rsidRPr="00857737">
              <w:rPr>
                <w:rFonts w:ascii="Calibri Light" w:hAnsi="Calibri Light"/>
                <w:noProof/>
                <w:sz w:val="22"/>
                <w:lang w:eastAsia="pl-PL"/>
              </w:rPr>
              <w:t>1 005</w:t>
            </w:r>
          </w:p>
        </w:tc>
        <w:tc>
          <w:tcPr>
            <w:tcW w:w="1222" w:type="dxa"/>
            <w:shd w:val="clear" w:color="auto" w:fill="auto"/>
            <w:vAlign w:val="center"/>
          </w:tcPr>
          <w:p w14:paraId="6D573456" w14:textId="2FD3A50A" w:rsidR="00925AF4" w:rsidRPr="00857737" w:rsidRDefault="00925AF4" w:rsidP="00BF5D23">
            <w:pPr>
              <w:jc w:val="center"/>
              <w:rPr>
                <w:rFonts w:ascii="Calibri Light" w:hAnsi="Calibri Light"/>
                <w:noProof/>
                <w:sz w:val="22"/>
                <w:lang w:eastAsia="pl-PL"/>
              </w:rPr>
            </w:pPr>
            <w:r w:rsidRPr="00857737">
              <w:rPr>
                <w:rFonts w:ascii="Calibri Light" w:hAnsi="Calibri Light"/>
                <w:noProof/>
                <w:sz w:val="22"/>
                <w:lang w:eastAsia="pl-PL"/>
              </w:rPr>
              <w:t>1 057</w:t>
            </w:r>
          </w:p>
        </w:tc>
        <w:tc>
          <w:tcPr>
            <w:tcW w:w="1221" w:type="dxa"/>
            <w:shd w:val="clear" w:color="auto" w:fill="auto"/>
            <w:vAlign w:val="center"/>
          </w:tcPr>
          <w:p w14:paraId="457FCAF7" w14:textId="789D203B" w:rsidR="00925AF4" w:rsidRPr="00857737" w:rsidRDefault="00925AF4" w:rsidP="00BF5D23">
            <w:pPr>
              <w:jc w:val="center"/>
              <w:rPr>
                <w:rFonts w:ascii="Calibri Light" w:hAnsi="Calibri Light"/>
                <w:noProof/>
                <w:sz w:val="22"/>
                <w:lang w:eastAsia="pl-PL"/>
              </w:rPr>
            </w:pPr>
            <w:r w:rsidRPr="00857737">
              <w:rPr>
                <w:rFonts w:ascii="Calibri Light" w:hAnsi="Calibri Light"/>
                <w:noProof/>
                <w:sz w:val="22"/>
                <w:lang w:eastAsia="pl-PL"/>
              </w:rPr>
              <w:t>1 027</w:t>
            </w:r>
          </w:p>
        </w:tc>
        <w:tc>
          <w:tcPr>
            <w:tcW w:w="1222" w:type="dxa"/>
            <w:shd w:val="clear" w:color="auto" w:fill="auto"/>
            <w:vAlign w:val="center"/>
          </w:tcPr>
          <w:p w14:paraId="529A4C28" w14:textId="42D18769" w:rsidR="00925AF4" w:rsidRPr="00857737" w:rsidRDefault="00925AF4" w:rsidP="00BF5D23">
            <w:pPr>
              <w:jc w:val="center"/>
              <w:rPr>
                <w:rFonts w:ascii="Calibri Light" w:hAnsi="Calibri Light"/>
                <w:noProof/>
                <w:sz w:val="22"/>
                <w:lang w:eastAsia="pl-PL"/>
              </w:rPr>
            </w:pPr>
            <w:r w:rsidRPr="00857737">
              <w:rPr>
                <w:rFonts w:ascii="Calibri Light" w:hAnsi="Calibri Light"/>
                <w:noProof/>
                <w:sz w:val="22"/>
                <w:lang w:eastAsia="pl-PL"/>
              </w:rPr>
              <w:t>1 110</w:t>
            </w:r>
          </w:p>
        </w:tc>
        <w:tc>
          <w:tcPr>
            <w:tcW w:w="1222" w:type="dxa"/>
            <w:shd w:val="clear" w:color="auto" w:fill="auto"/>
            <w:vAlign w:val="center"/>
          </w:tcPr>
          <w:p w14:paraId="04687FFD" w14:textId="6AC05495" w:rsidR="00925AF4" w:rsidRPr="00857737" w:rsidRDefault="00925AF4" w:rsidP="00BF5D23">
            <w:pPr>
              <w:jc w:val="center"/>
              <w:rPr>
                <w:rFonts w:ascii="Calibri Light" w:hAnsi="Calibri Light"/>
                <w:noProof/>
                <w:sz w:val="22"/>
                <w:lang w:eastAsia="pl-PL"/>
              </w:rPr>
            </w:pPr>
            <w:r w:rsidRPr="00857737">
              <w:rPr>
                <w:rFonts w:ascii="Calibri Light" w:hAnsi="Calibri Light"/>
                <w:noProof/>
                <w:sz w:val="22"/>
                <w:lang w:eastAsia="pl-PL"/>
              </w:rPr>
              <w:t>348</w:t>
            </w:r>
          </w:p>
        </w:tc>
      </w:tr>
      <w:tr w:rsidR="003843D2" w:rsidRPr="00857737" w14:paraId="0C323ED6" w14:textId="77777777" w:rsidTr="00BF5D23">
        <w:trPr>
          <w:jc w:val="center"/>
        </w:trPr>
        <w:tc>
          <w:tcPr>
            <w:tcW w:w="2962" w:type="dxa"/>
            <w:shd w:val="clear" w:color="auto" w:fill="auto"/>
            <w:vAlign w:val="center"/>
          </w:tcPr>
          <w:p w14:paraId="5C452B84" w14:textId="77777777" w:rsidR="00925AF4" w:rsidRPr="00857737" w:rsidRDefault="00925AF4" w:rsidP="00BF5D23">
            <w:pPr>
              <w:rPr>
                <w:rFonts w:ascii="Calibri Light" w:hAnsi="Calibri Light"/>
                <w:b/>
                <w:bCs/>
                <w:noProof/>
                <w:sz w:val="22"/>
                <w:lang w:eastAsia="pl-PL"/>
              </w:rPr>
            </w:pPr>
            <w:r w:rsidRPr="00857737">
              <w:rPr>
                <w:rFonts w:ascii="Calibri Light" w:hAnsi="Calibri Light"/>
                <w:b/>
                <w:bCs/>
                <w:noProof/>
                <w:sz w:val="22"/>
                <w:lang w:eastAsia="pl-PL"/>
              </w:rPr>
              <w:t>Liczba dzieci i młodzieży biorących udział w zajęciach</w:t>
            </w:r>
          </w:p>
        </w:tc>
        <w:tc>
          <w:tcPr>
            <w:tcW w:w="1221" w:type="dxa"/>
            <w:shd w:val="clear" w:color="auto" w:fill="auto"/>
            <w:vAlign w:val="center"/>
          </w:tcPr>
          <w:p w14:paraId="64A348E2" w14:textId="14D7BE97" w:rsidR="00925AF4" w:rsidRPr="00857737" w:rsidRDefault="00925AF4" w:rsidP="00BF5D23">
            <w:pPr>
              <w:jc w:val="center"/>
              <w:rPr>
                <w:rFonts w:ascii="Calibri Light" w:hAnsi="Calibri Light"/>
                <w:noProof/>
                <w:sz w:val="22"/>
                <w:lang w:eastAsia="pl-PL"/>
              </w:rPr>
            </w:pPr>
            <w:r w:rsidRPr="00857737">
              <w:rPr>
                <w:rFonts w:ascii="Calibri Light" w:hAnsi="Calibri Light"/>
                <w:noProof/>
                <w:sz w:val="22"/>
                <w:lang w:eastAsia="pl-PL"/>
              </w:rPr>
              <w:t>24 120</w:t>
            </w:r>
          </w:p>
        </w:tc>
        <w:tc>
          <w:tcPr>
            <w:tcW w:w="1222" w:type="dxa"/>
            <w:shd w:val="clear" w:color="auto" w:fill="auto"/>
            <w:vAlign w:val="center"/>
          </w:tcPr>
          <w:p w14:paraId="672FEF73" w14:textId="1D2AF3E1" w:rsidR="00925AF4" w:rsidRPr="00857737" w:rsidRDefault="00925AF4" w:rsidP="00BF5D23">
            <w:pPr>
              <w:jc w:val="center"/>
              <w:rPr>
                <w:rFonts w:ascii="Calibri Light" w:hAnsi="Calibri Light"/>
                <w:noProof/>
                <w:sz w:val="22"/>
                <w:lang w:eastAsia="pl-PL"/>
              </w:rPr>
            </w:pPr>
            <w:r w:rsidRPr="00857737">
              <w:rPr>
                <w:rFonts w:ascii="Calibri Light" w:hAnsi="Calibri Light"/>
                <w:noProof/>
                <w:sz w:val="22"/>
                <w:lang w:eastAsia="pl-PL"/>
              </w:rPr>
              <w:t>25 358</w:t>
            </w:r>
          </w:p>
        </w:tc>
        <w:tc>
          <w:tcPr>
            <w:tcW w:w="1221" w:type="dxa"/>
            <w:shd w:val="clear" w:color="auto" w:fill="auto"/>
            <w:vAlign w:val="center"/>
          </w:tcPr>
          <w:p w14:paraId="3501F774" w14:textId="4A9A1B22" w:rsidR="00925AF4" w:rsidRPr="00857737" w:rsidRDefault="00925AF4" w:rsidP="00BF5D23">
            <w:pPr>
              <w:jc w:val="center"/>
              <w:rPr>
                <w:rFonts w:ascii="Calibri Light" w:hAnsi="Calibri Light"/>
                <w:noProof/>
                <w:sz w:val="22"/>
                <w:lang w:eastAsia="pl-PL"/>
              </w:rPr>
            </w:pPr>
            <w:r w:rsidRPr="00857737">
              <w:rPr>
                <w:rFonts w:ascii="Calibri Light" w:hAnsi="Calibri Light"/>
                <w:noProof/>
                <w:sz w:val="22"/>
                <w:lang w:eastAsia="pl-PL"/>
              </w:rPr>
              <w:t>25 675</w:t>
            </w:r>
          </w:p>
        </w:tc>
        <w:tc>
          <w:tcPr>
            <w:tcW w:w="1222" w:type="dxa"/>
            <w:shd w:val="clear" w:color="auto" w:fill="auto"/>
            <w:vAlign w:val="center"/>
          </w:tcPr>
          <w:p w14:paraId="277EED77" w14:textId="165C9E88" w:rsidR="00925AF4" w:rsidRPr="00857737" w:rsidRDefault="00925AF4" w:rsidP="00BF5D23">
            <w:pPr>
              <w:jc w:val="center"/>
              <w:rPr>
                <w:rFonts w:ascii="Calibri Light" w:hAnsi="Calibri Light"/>
                <w:noProof/>
                <w:sz w:val="22"/>
                <w:lang w:eastAsia="pl-PL"/>
              </w:rPr>
            </w:pPr>
            <w:r w:rsidRPr="00857737">
              <w:rPr>
                <w:rFonts w:ascii="Calibri Light" w:hAnsi="Calibri Light"/>
                <w:noProof/>
                <w:sz w:val="22"/>
                <w:lang w:eastAsia="pl-PL"/>
              </w:rPr>
              <w:t>26 400</w:t>
            </w:r>
          </w:p>
        </w:tc>
        <w:tc>
          <w:tcPr>
            <w:tcW w:w="1222" w:type="dxa"/>
            <w:shd w:val="clear" w:color="auto" w:fill="auto"/>
            <w:vAlign w:val="center"/>
          </w:tcPr>
          <w:p w14:paraId="4B68BD48" w14:textId="6F79B6FC" w:rsidR="00925AF4" w:rsidRPr="00857737" w:rsidRDefault="00925AF4" w:rsidP="00BF5D23">
            <w:pPr>
              <w:jc w:val="center"/>
              <w:rPr>
                <w:rFonts w:ascii="Calibri Light" w:hAnsi="Calibri Light"/>
                <w:noProof/>
                <w:sz w:val="22"/>
                <w:lang w:eastAsia="pl-PL"/>
              </w:rPr>
            </w:pPr>
            <w:r w:rsidRPr="00857737">
              <w:rPr>
                <w:rFonts w:ascii="Calibri Light" w:hAnsi="Calibri Light"/>
                <w:noProof/>
                <w:sz w:val="22"/>
                <w:lang w:eastAsia="pl-PL"/>
              </w:rPr>
              <w:t>8 370</w:t>
            </w:r>
          </w:p>
        </w:tc>
      </w:tr>
    </w:tbl>
    <w:p w14:paraId="47A5228A" w14:textId="77777777" w:rsidR="00F4755F" w:rsidRPr="00857737" w:rsidRDefault="00925AF4" w:rsidP="00925AF4">
      <w:pPr>
        <w:rPr>
          <w:rFonts w:ascii="Calibri Light" w:hAnsi="Calibri Light"/>
          <w:sz w:val="20"/>
          <w:szCs w:val="20"/>
        </w:rPr>
      </w:pPr>
      <w:r w:rsidRPr="00857737">
        <w:rPr>
          <w:rFonts w:ascii="Calibri Light" w:hAnsi="Calibri Light"/>
          <w:sz w:val="20"/>
          <w:szCs w:val="20"/>
        </w:rPr>
        <w:t>Źródło: Straż Miejska w Białymstoku</w:t>
      </w:r>
    </w:p>
    <w:p w14:paraId="7873E767" w14:textId="77777777" w:rsidR="00F4755F" w:rsidRPr="00857737" w:rsidRDefault="00062513" w:rsidP="00304F05">
      <w:pPr>
        <w:spacing w:line="276" w:lineRule="auto"/>
        <w:rPr>
          <w:b/>
          <w:szCs w:val="24"/>
        </w:rPr>
      </w:pPr>
      <w:bookmarkStart w:id="359" w:name="_Toc6568405"/>
      <w:r w:rsidRPr="00857737">
        <w:rPr>
          <w:b/>
          <w:szCs w:val="24"/>
        </w:rPr>
        <w:t>Działania Straży Miejskiej w Białymstoku w związku z ogłoszonym stanem epidemii na obszarze Rzeczpospolitej Polskiej</w:t>
      </w:r>
    </w:p>
    <w:p w14:paraId="032A1DB4" w14:textId="252ADD2E" w:rsidR="00062513" w:rsidRPr="00857737" w:rsidRDefault="00062513" w:rsidP="00304F05">
      <w:pPr>
        <w:pStyle w:val="Akapitzlist"/>
        <w:spacing w:line="276" w:lineRule="auto"/>
        <w:ind w:left="0"/>
        <w:rPr>
          <w:iCs/>
          <w:szCs w:val="24"/>
        </w:rPr>
      </w:pPr>
      <w:r w:rsidRPr="00857737">
        <w:rPr>
          <w:iCs/>
          <w:szCs w:val="24"/>
        </w:rPr>
        <w:t>W związku z obowiązującym od dnia 14 marca 2020 roku stanem epidemii na obszarze Rzeczpospolitej Polskiej, Straż Miejska w Białymstoku w celu poprawy bezpieczeństwa i porządku publicznego na terenie miasta podejmowała następujące działania w zakresie zapobiegania rozprzestrzenianiu się wirusa SARS-CoV-2:</w:t>
      </w:r>
    </w:p>
    <w:p w14:paraId="107A0FC5" w14:textId="77777777" w:rsidR="00062513" w:rsidRPr="00857737" w:rsidRDefault="00062513" w:rsidP="00304F05">
      <w:pPr>
        <w:widowControl w:val="0"/>
        <w:numPr>
          <w:ilvl w:val="0"/>
          <w:numId w:val="127"/>
        </w:numPr>
        <w:autoSpaceDE w:val="0"/>
        <w:autoSpaceDN w:val="0"/>
        <w:adjustRightInd w:val="0"/>
        <w:spacing w:line="276" w:lineRule="auto"/>
        <w:rPr>
          <w:szCs w:val="24"/>
        </w:rPr>
      </w:pPr>
      <w:r w:rsidRPr="00857737">
        <w:rPr>
          <w:szCs w:val="24"/>
        </w:rPr>
        <w:t>prowadzenie prewencyjnych akcji informacyjnych, polegających na odtwarzaniu głosowych komunikatów ostrzegawczych z pojazdów służbowych w miejscach potencjalnego gromadzenia się ludzi;</w:t>
      </w:r>
    </w:p>
    <w:p w14:paraId="35BBA7D8" w14:textId="77777777" w:rsidR="00062513" w:rsidRPr="00857737" w:rsidRDefault="00062513" w:rsidP="00304F05">
      <w:pPr>
        <w:widowControl w:val="0"/>
        <w:numPr>
          <w:ilvl w:val="0"/>
          <w:numId w:val="127"/>
        </w:numPr>
        <w:autoSpaceDE w:val="0"/>
        <w:autoSpaceDN w:val="0"/>
        <w:adjustRightInd w:val="0"/>
        <w:spacing w:line="276" w:lineRule="auto"/>
        <w:rPr>
          <w:szCs w:val="24"/>
        </w:rPr>
      </w:pPr>
      <w:r w:rsidRPr="00857737">
        <w:rPr>
          <w:szCs w:val="24"/>
        </w:rPr>
        <w:t xml:space="preserve">prowadzenie bieżącego nadzoru nad skwerami, parkami, placami zabaw, miejscami rekreacji oraz innymi miejscami, gdzie zazwyczaj gromadzą się osoby w związku </w:t>
      </w:r>
      <w:r w:rsidRPr="00857737">
        <w:rPr>
          <w:szCs w:val="24"/>
        </w:rPr>
        <w:lastRenderedPageBreak/>
        <w:t xml:space="preserve">z czasowym ich zamknięciem, wynikającym z obowiązujących obostrzeń – nadzór prowadzony był przez patrole piesze i zmotoryzowane, jak również z użyciem sprzętu specjalistycznego w postaci </w:t>
      </w:r>
      <w:proofErr w:type="spellStart"/>
      <w:r w:rsidRPr="00857737">
        <w:rPr>
          <w:szCs w:val="24"/>
        </w:rPr>
        <w:t>drona</w:t>
      </w:r>
      <w:proofErr w:type="spellEnd"/>
      <w:r w:rsidRPr="00857737">
        <w:rPr>
          <w:szCs w:val="24"/>
        </w:rPr>
        <w:t>;</w:t>
      </w:r>
    </w:p>
    <w:p w14:paraId="7B22CCEB" w14:textId="77777777" w:rsidR="00062513" w:rsidRPr="00857737" w:rsidRDefault="00062513" w:rsidP="00304F05">
      <w:pPr>
        <w:widowControl w:val="0"/>
        <w:numPr>
          <w:ilvl w:val="0"/>
          <w:numId w:val="127"/>
        </w:numPr>
        <w:autoSpaceDE w:val="0"/>
        <w:autoSpaceDN w:val="0"/>
        <w:adjustRightInd w:val="0"/>
        <w:spacing w:line="276" w:lineRule="auto"/>
        <w:rPr>
          <w:szCs w:val="24"/>
        </w:rPr>
      </w:pPr>
      <w:r w:rsidRPr="00857737">
        <w:rPr>
          <w:szCs w:val="24"/>
        </w:rPr>
        <w:t>egzekwowanie przepisów, w zakresie posiadanych uprawnień, wynikających z </w:t>
      </w:r>
      <w:r w:rsidRPr="00857737">
        <w:rPr>
          <w:iCs/>
          <w:szCs w:val="24"/>
        </w:rPr>
        <w:t>wprowadzonych obostrzeń w związku z ogłoszonym stanem epidemii;</w:t>
      </w:r>
    </w:p>
    <w:p w14:paraId="011C5DFE" w14:textId="77777777" w:rsidR="00062513" w:rsidRPr="00857737" w:rsidRDefault="00062513" w:rsidP="00304F05">
      <w:pPr>
        <w:widowControl w:val="0"/>
        <w:numPr>
          <w:ilvl w:val="0"/>
          <w:numId w:val="127"/>
        </w:numPr>
        <w:autoSpaceDE w:val="0"/>
        <w:autoSpaceDN w:val="0"/>
        <w:adjustRightInd w:val="0"/>
        <w:spacing w:line="276" w:lineRule="auto"/>
        <w:rPr>
          <w:szCs w:val="24"/>
        </w:rPr>
      </w:pPr>
      <w:r w:rsidRPr="00857737">
        <w:rPr>
          <w:szCs w:val="24"/>
        </w:rPr>
        <w:t>organizowanie wspólnych patroli z Policja w następstwie pism Wojewody Podlaskiego z dnia 31 marca 2020 r. oraz 10 października 2020 r. dotyczących współpracy straży gminnych (miejskich) z Policją w zakresie zapobiegania rozprzestrzenianiu się choroby zakaźnej COVID – 19;</w:t>
      </w:r>
    </w:p>
    <w:p w14:paraId="384E8E40" w14:textId="77777777" w:rsidR="00062513" w:rsidRPr="00857737" w:rsidRDefault="00062513" w:rsidP="00304F05">
      <w:pPr>
        <w:widowControl w:val="0"/>
        <w:numPr>
          <w:ilvl w:val="0"/>
          <w:numId w:val="127"/>
        </w:numPr>
        <w:autoSpaceDE w:val="0"/>
        <w:autoSpaceDN w:val="0"/>
        <w:adjustRightInd w:val="0"/>
        <w:spacing w:line="276" w:lineRule="auto"/>
        <w:rPr>
          <w:szCs w:val="24"/>
        </w:rPr>
      </w:pPr>
      <w:r w:rsidRPr="00857737">
        <w:rPr>
          <w:szCs w:val="24"/>
        </w:rPr>
        <w:t>zabezpieczanie prowadzonych przez służby miejskie procedur dezynfekcji miejsc publicznych najbardziej uczęszczanych przez mieszkańców miasta Białegostoku;</w:t>
      </w:r>
    </w:p>
    <w:p w14:paraId="38B3F0D6" w14:textId="45BF0B4A" w:rsidR="00062513" w:rsidRPr="00857737" w:rsidRDefault="00062513" w:rsidP="00304F05">
      <w:pPr>
        <w:pStyle w:val="Akapitzlist"/>
        <w:widowControl w:val="0"/>
        <w:numPr>
          <w:ilvl w:val="0"/>
          <w:numId w:val="127"/>
        </w:numPr>
        <w:autoSpaceDE w:val="0"/>
        <w:autoSpaceDN w:val="0"/>
        <w:adjustRightInd w:val="0"/>
        <w:spacing w:line="276" w:lineRule="auto"/>
        <w:rPr>
          <w:szCs w:val="24"/>
        </w:rPr>
      </w:pPr>
      <w:r w:rsidRPr="00857737">
        <w:rPr>
          <w:szCs w:val="24"/>
        </w:rPr>
        <w:t>kontrolowanie galerii handlowych i innych miejsc gromadzenia się młodzieży w związku z zawieszeniem zajęć szkolnych. Galerie handlowe na terenie miasta objęte zostały dodatkową kontrolą przez funkcjonariuszy straży miejskiej i policji. Funkcjonariusze byli obecni w środku tych obiektów, aby nie dopuszczać do ewentualnego gromadzenia się młodzieży w większych grupach;</w:t>
      </w:r>
    </w:p>
    <w:p w14:paraId="6A2B20E6" w14:textId="01C4D2F7" w:rsidR="00062513" w:rsidRPr="00857737" w:rsidRDefault="00062513" w:rsidP="00304F05">
      <w:pPr>
        <w:pStyle w:val="Akapitzlist"/>
        <w:widowControl w:val="0"/>
        <w:numPr>
          <w:ilvl w:val="0"/>
          <w:numId w:val="127"/>
        </w:numPr>
        <w:autoSpaceDE w:val="0"/>
        <w:autoSpaceDN w:val="0"/>
        <w:adjustRightInd w:val="0"/>
        <w:spacing w:line="276" w:lineRule="auto"/>
        <w:rPr>
          <w:szCs w:val="24"/>
        </w:rPr>
      </w:pPr>
      <w:r w:rsidRPr="00857737">
        <w:rPr>
          <w:szCs w:val="24"/>
        </w:rPr>
        <w:t>uczestniczenie w zorganizowanej przez Urząd Miejski w Białymstoku akcji „Maseczka 65 plus”. Akcja polegała na dostarczeniu przez Straż Miejską w Białymstoku nieodpłatnych maseczek wielokrotnego użytku, ufundowanych przez miasto Białystok, najbardziej potrzebującym seniorom. Strażnicy w ramach akcji w okresie od 23 kwietnia do 29 maja 2020 r. dostarczyli seniorom 7 765 takich maseczek;</w:t>
      </w:r>
    </w:p>
    <w:p w14:paraId="139A0B9F" w14:textId="3AFE612A" w:rsidR="00062513" w:rsidRPr="00857737" w:rsidRDefault="00062513" w:rsidP="00304F05">
      <w:pPr>
        <w:pStyle w:val="Akapitzlist"/>
        <w:widowControl w:val="0"/>
        <w:numPr>
          <w:ilvl w:val="0"/>
          <w:numId w:val="127"/>
        </w:numPr>
        <w:autoSpaceDE w:val="0"/>
        <w:autoSpaceDN w:val="0"/>
        <w:adjustRightInd w:val="0"/>
        <w:spacing w:line="276" w:lineRule="auto"/>
        <w:rPr>
          <w:szCs w:val="24"/>
        </w:rPr>
      </w:pPr>
      <w:r w:rsidRPr="00857737">
        <w:rPr>
          <w:szCs w:val="24"/>
        </w:rPr>
        <w:t>umieszczanie na portalach społecznościowych Facebook i Twitter, prowadzonych przez Straż Miejską fanpage’ach apeli kierowanych do mieszkańców Białegostoku, dotyczących przestrzegania ograniczeń, nakazów reżimu sanitarnego i przede wszystkim o zachowaniu dystansu społecznego oraz stosowaniu środków ostrożności (zakrywanie ust i nosa, dezynfekcja rąk, noszenie rękawiczek jednorazowych);</w:t>
      </w:r>
    </w:p>
    <w:p w14:paraId="17BC941A" w14:textId="47F99DD2" w:rsidR="00062513" w:rsidRPr="00857737" w:rsidRDefault="00062513" w:rsidP="00304F05">
      <w:pPr>
        <w:pStyle w:val="Akapitzlist"/>
        <w:widowControl w:val="0"/>
        <w:numPr>
          <w:ilvl w:val="0"/>
          <w:numId w:val="127"/>
        </w:numPr>
        <w:autoSpaceDE w:val="0"/>
        <w:autoSpaceDN w:val="0"/>
        <w:adjustRightInd w:val="0"/>
        <w:spacing w:line="276" w:lineRule="auto"/>
        <w:rPr>
          <w:szCs w:val="24"/>
        </w:rPr>
      </w:pPr>
      <w:r w:rsidRPr="00857737">
        <w:rPr>
          <w:szCs w:val="24"/>
        </w:rPr>
        <w:t xml:space="preserve">prowadzenie przez strażników wzmożonych kontroli autobusów komunikacji miejskiej w ramach akcji </w:t>
      </w:r>
      <w:r w:rsidRPr="00857737">
        <w:rPr>
          <w:bCs/>
          <w:szCs w:val="24"/>
        </w:rPr>
        <w:t>„Maseczka w autobusie”</w:t>
      </w:r>
      <w:r w:rsidRPr="00857737">
        <w:rPr>
          <w:szCs w:val="24"/>
        </w:rPr>
        <w:t>. Funkcjonariusze sprawdzali, czy przestrzegany jest obowiązek zakrywania ust i nosa;</w:t>
      </w:r>
    </w:p>
    <w:p w14:paraId="388A6BE8" w14:textId="7EA7025D" w:rsidR="00062513" w:rsidRPr="00857737" w:rsidRDefault="00062513" w:rsidP="00304F05">
      <w:pPr>
        <w:pStyle w:val="Akapitzlist"/>
        <w:widowControl w:val="0"/>
        <w:numPr>
          <w:ilvl w:val="0"/>
          <w:numId w:val="127"/>
        </w:numPr>
        <w:autoSpaceDE w:val="0"/>
        <w:autoSpaceDN w:val="0"/>
        <w:adjustRightInd w:val="0"/>
        <w:spacing w:line="276" w:lineRule="auto"/>
        <w:rPr>
          <w:szCs w:val="24"/>
        </w:rPr>
      </w:pPr>
      <w:r w:rsidRPr="00857737">
        <w:rPr>
          <w:szCs w:val="24"/>
        </w:rPr>
        <w:t xml:space="preserve">uczestniczenie w akcji zaopatrywania placówek oświatowych oraz poradni </w:t>
      </w:r>
      <w:proofErr w:type="spellStart"/>
      <w:r w:rsidRPr="00857737">
        <w:rPr>
          <w:szCs w:val="24"/>
        </w:rPr>
        <w:t>psychologiczno</w:t>
      </w:r>
      <w:proofErr w:type="spellEnd"/>
      <w:r w:rsidRPr="00857737">
        <w:rPr>
          <w:szCs w:val="24"/>
        </w:rPr>
        <w:t xml:space="preserve"> – pedagogicznych w płyny do dezynfekcji rąk i powierzchni. W okresie od 5 maja do 28 maja 2020 r. Straż Miejska w Białymstoku dostarczyła 2 636 pojemników 5 litrowych płynu do dezynfekcji rąk, 78 pojemników 5 litrowych oraz 449 pojemników 1 litrowych płynu do dezynfekcji podłóg do 360 placówek oświatowych oraz poradni </w:t>
      </w:r>
      <w:proofErr w:type="spellStart"/>
      <w:r w:rsidRPr="00857737">
        <w:rPr>
          <w:szCs w:val="24"/>
        </w:rPr>
        <w:t>psychologiczno</w:t>
      </w:r>
      <w:proofErr w:type="spellEnd"/>
      <w:r w:rsidRPr="00857737">
        <w:rPr>
          <w:szCs w:val="24"/>
        </w:rPr>
        <w:t xml:space="preserve"> – pedagogicznych;</w:t>
      </w:r>
    </w:p>
    <w:p w14:paraId="315A818B" w14:textId="2BEB44DF" w:rsidR="00062513" w:rsidRPr="00857737" w:rsidRDefault="00062513" w:rsidP="00304F05">
      <w:pPr>
        <w:pStyle w:val="Akapitzlist"/>
        <w:widowControl w:val="0"/>
        <w:numPr>
          <w:ilvl w:val="0"/>
          <w:numId w:val="127"/>
        </w:numPr>
        <w:autoSpaceDE w:val="0"/>
        <w:autoSpaceDN w:val="0"/>
        <w:adjustRightInd w:val="0"/>
        <w:spacing w:line="276" w:lineRule="auto"/>
        <w:rPr>
          <w:szCs w:val="24"/>
        </w:rPr>
      </w:pPr>
      <w:r w:rsidRPr="00857737">
        <w:rPr>
          <w:szCs w:val="24"/>
        </w:rPr>
        <w:t>przeprowadzenie dwukrotnego doraźnego ozonowania placówek oświaty w związku z wykrytym ogniskiem zakażenia SARS-CoV-2 na ich terenie;</w:t>
      </w:r>
    </w:p>
    <w:p w14:paraId="39E011F5" w14:textId="498B408E" w:rsidR="00A63F45" w:rsidRPr="00304F05" w:rsidRDefault="00062513" w:rsidP="00304F05">
      <w:pPr>
        <w:pStyle w:val="Akapitzlist"/>
        <w:widowControl w:val="0"/>
        <w:numPr>
          <w:ilvl w:val="0"/>
          <w:numId w:val="127"/>
        </w:numPr>
        <w:autoSpaceDE w:val="0"/>
        <w:autoSpaceDN w:val="0"/>
        <w:adjustRightInd w:val="0"/>
        <w:spacing w:line="276" w:lineRule="auto"/>
        <w:rPr>
          <w:szCs w:val="24"/>
        </w:rPr>
      </w:pPr>
      <w:r w:rsidRPr="00857737">
        <w:rPr>
          <w:szCs w:val="24"/>
        </w:rPr>
        <w:t>od chwili ogłoszenia stanu zagrożenia epidemicznego z uwagi na ryzyko zakażenia wirusem SARS-CoV-2 Straż Miejska w Białymstoku przygotowała do przewozu osób specjalnie dostosowany oraz oznakowany pojazd służbowy. Istniejący w pojeździe przedział do przewozu osób został dodatkowo zabezpieczony oraz ze względów bezpieczeństwa na bieżąco poddawany ozonowaniu.</w:t>
      </w:r>
      <w:bookmarkEnd w:id="359"/>
    </w:p>
    <w:p w14:paraId="68F5B467" w14:textId="77777777" w:rsidR="00F4755F" w:rsidRPr="00857737" w:rsidRDefault="789254C7" w:rsidP="00304F05">
      <w:pPr>
        <w:pStyle w:val="Spis2"/>
        <w:spacing w:line="276" w:lineRule="auto"/>
        <w:rPr>
          <w:b/>
        </w:rPr>
      </w:pPr>
      <w:bookmarkStart w:id="360" w:name="_Toc71270197"/>
      <w:r w:rsidRPr="00857737">
        <w:rPr>
          <w:b/>
        </w:rPr>
        <w:lastRenderedPageBreak/>
        <w:t>8.3. Państwowa Straż Pożarna</w:t>
      </w:r>
      <w:bookmarkEnd w:id="360"/>
      <w:r w:rsidRPr="00857737">
        <w:rPr>
          <w:b/>
        </w:rPr>
        <w:t xml:space="preserve"> </w:t>
      </w:r>
    </w:p>
    <w:p w14:paraId="581E52C4" w14:textId="24AF023D" w:rsidR="007E1B78" w:rsidRPr="00857737" w:rsidRDefault="789254C7" w:rsidP="00304F05">
      <w:pPr>
        <w:pStyle w:val="Legenda"/>
        <w:rPr>
          <w:rFonts w:ascii="Calibri Light" w:hAnsi="Calibri Light"/>
          <w:sz w:val="24"/>
          <w:szCs w:val="24"/>
        </w:rPr>
      </w:pPr>
      <w:bookmarkStart w:id="361" w:name="_Toc71201717"/>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150</w:t>
      </w:r>
      <w:r w:rsidR="0037179A" w:rsidRPr="00857737">
        <w:rPr>
          <w:rFonts w:ascii="Calibri Light" w:hAnsi="Calibri Light"/>
          <w:sz w:val="24"/>
          <w:szCs w:val="24"/>
        </w:rPr>
        <w:fldChar w:fldCharType="end"/>
      </w:r>
      <w:r w:rsidR="001A57CC" w:rsidRPr="00857737">
        <w:rPr>
          <w:rFonts w:ascii="Calibri Light" w:hAnsi="Calibri Light"/>
          <w:sz w:val="24"/>
          <w:szCs w:val="24"/>
        </w:rPr>
        <w:t>.</w:t>
      </w:r>
      <w:r w:rsidRPr="00857737">
        <w:rPr>
          <w:rFonts w:ascii="Calibri Light" w:hAnsi="Calibri Light"/>
          <w:sz w:val="24"/>
          <w:szCs w:val="24"/>
        </w:rPr>
        <w:t xml:space="preserve"> Pożary na terenie Białegostoku w latach 201</w:t>
      </w:r>
      <w:r w:rsidR="00D72BD6" w:rsidRPr="00857737">
        <w:rPr>
          <w:rFonts w:ascii="Calibri Light" w:hAnsi="Calibri Light"/>
          <w:sz w:val="24"/>
          <w:szCs w:val="24"/>
        </w:rPr>
        <w:t>6</w:t>
      </w:r>
      <w:r w:rsidRPr="00857737">
        <w:rPr>
          <w:rFonts w:ascii="Calibri Light" w:hAnsi="Calibri Light"/>
          <w:sz w:val="24"/>
          <w:szCs w:val="24"/>
        </w:rPr>
        <w:t>-20</w:t>
      </w:r>
      <w:r w:rsidR="00D72BD6" w:rsidRPr="00857737">
        <w:rPr>
          <w:rFonts w:ascii="Calibri Light" w:hAnsi="Calibri Light"/>
          <w:sz w:val="24"/>
          <w:szCs w:val="24"/>
        </w:rPr>
        <w:t>20</w:t>
      </w:r>
      <w:bookmarkEnd w:id="361"/>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0. "/>
        <w:tblDescription w:val="Pożary na terenie Białegostoku w latach 2016-2020"/>
      </w:tblPr>
      <w:tblGrid>
        <w:gridCol w:w="3150"/>
        <w:gridCol w:w="1223"/>
        <w:gridCol w:w="1222"/>
        <w:gridCol w:w="1223"/>
        <w:gridCol w:w="1126"/>
        <w:gridCol w:w="1126"/>
      </w:tblGrid>
      <w:tr w:rsidR="003843D2" w:rsidRPr="00857737" w14:paraId="13EBB3D6" w14:textId="77777777" w:rsidTr="789254C7">
        <w:trPr>
          <w:trHeight w:val="283"/>
        </w:trPr>
        <w:tc>
          <w:tcPr>
            <w:tcW w:w="3150" w:type="dxa"/>
            <w:shd w:val="clear" w:color="auto" w:fill="auto"/>
            <w:vAlign w:val="center"/>
          </w:tcPr>
          <w:p w14:paraId="63C88096" w14:textId="77777777" w:rsidR="00D72BD6" w:rsidRPr="00857737" w:rsidRDefault="00D72BD6" w:rsidP="00D72BD6">
            <w:pPr>
              <w:jc w:val="both"/>
              <w:rPr>
                <w:rFonts w:ascii="Calibri Light" w:hAnsi="Calibri Light"/>
                <w:b/>
                <w:bCs/>
                <w:sz w:val="22"/>
              </w:rPr>
            </w:pPr>
            <w:r w:rsidRPr="00857737">
              <w:rPr>
                <w:rFonts w:ascii="Calibri Light" w:hAnsi="Calibri Light"/>
                <w:b/>
                <w:bCs/>
                <w:sz w:val="22"/>
              </w:rPr>
              <w:t>Wyszczególnienie</w:t>
            </w:r>
          </w:p>
        </w:tc>
        <w:tc>
          <w:tcPr>
            <w:tcW w:w="1223" w:type="dxa"/>
            <w:shd w:val="clear" w:color="auto" w:fill="auto"/>
            <w:vAlign w:val="center"/>
          </w:tcPr>
          <w:p w14:paraId="5F4FBE7F" w14:textId="28CD277C" w:rsidR="00D72BD6" w:rsidRPr="00857737" w:rsidRDefault="00D72BD6" w:rsidP="00D72BD6">
            <w:pPr>
              <w:jc w:val="center"/>
              <w:rPr>
                <w:rFonts w:ascii="Calibri Light" w:hAnsi="Calibri Light"/>
                <w:b/>
                <w:bCs/>
                <w:sz w:val="22"/>
              </w:rPr>
            </w:pPr>
            <w:r w:rsidRPr="00857737">
              <w:rPr>
                <w:rFonts w:ascii="Calibri Light" w:hAnsi="Calibri Light"/>
                <w:b/>
                <w:bCs/>
                <w:sz w:val="22"/>
              </w:rPr>
              <w:t>2016</w:t>
            </w:r>
          </w:p>
        </w:tc>
        <w:tc>
          <w:tcPr>
            <w:tcW w:w="1222" w:type="dxa"/>
            <w:shd w:val="clear" w:color="auto" w:fill="auto"/>
            <w:vAlign w:val="center"/>
          </w:tcPr>
          <w:p w14:paraId="589BD234" w14:textId="34097676" w:rsidR="00D72BD6" w:rsidRPr="00857737" w:rsidRDefault="00D72BD6" w:rsidP="00D72BD6">
            <w:pPr>
              <w:jc w:val="center"/>
              <w:rPr>
                <w:rFonts w:ascii="Calibri Light" w:hAnsi="Calibri Light"/>
                <w:b/>
                <w:bCs/>
                <w:sz w:val="22"/>
              </w:rPr>
            </w:pPr>
            <w:r w:rsidRPr="00857737">
              <w:rPr>
                <w:rFonts w:ascii="Calibri Light" w:hAnsi="Calibri Light"/>
                <w:b/>
                <w:bCs/>
                <w:sz w:val="22"/>
              </w:rPr>
              <w:t>2017</w:t>
            </w:r>
          </w:p>
        </w:tc>
        <w:tc>
          <w:tcPr>
            <w:tcW w:w="1223" w:type="dxa"/>
            <w:shd w:val="clear" w:color="auto" w:fill="auto"/>
            <w:vAlign w:val="center"/>
          </w:tcPr>
          <w:p w14:paraId="7393A20F" w14:textId="5ED5A11B" w:rsidR="00D72BD6" w:rsidRPr="00857737" w:rsidRDefault="00D72BD6" w:rsidP="00D72BD6">
            <w:pPr>
              <w:jc w:val="center"/>
              <w:rPr>
                <w:rFonts w:ascii="Calibri Light" w:hAnsi="Calibri Light"/>
                <w:b/>
                <w:bCs/>
                <w:sz w:val="22"/>
              </w:rPr>
            </w:pPr>
            <w:r w:rsidRPr="00857737">
              <w:rPr>
                <w:rFonts w:ascii="Calibri Light" w:hAnsi="Calibri Light"/>
                <w:b/>
                <w:bCs/>
                <w:sz w:val="22"/>
              </w:rPr>
              <w:t>2018</w:t>
            </w:r>
          </w:p>
        </w:tc>
        <w:tc>
          <w:tcPr>
            <w:tcW w:w="1126" w:type="dxa"/>
            <w:shd w:val="clear" w:color="auto" w:fill="auto"/>
            <w:vAlign w:val="center"/>
          </w:tcPr>
          <w:p w14:paraId="3242EAB1" w14:textId="41159280" w:rsidR="00D72BD6" w:rsidRPr="00857737" w:rsidRDefault="00D72BD6" w:rsidP="00D72BD6">
            <w:pPr>
              <w:jc w:val="center"/>
              <w:rPr>
                <w:rFonts w:ascii="Calibri Light" w:hAnsi="Calibri Light"/>
                <w:b/>
                <w:bCs/>
                <w:sz w:val="22"/>
              </w:rPr>
            </w:pPr>
            <w:r w:rsidRPr="00857737">
              <w:rPr>
                <w:rFonts w:ascii="Calibri Light" w:hAnsi="Calibri Light"/>
                <w:b/>
                <w:bCs/>
                <w:sz w:val="22"/>
              </w:rPr>
              <w:t>2019</w:t>
            </w:r>
          </w:p>
        </w:tc>
        <w:tc>
          <w:tcPr>
            <w:tcW w:w="1126" w:type="dxa"/>
            <w:shd w:val="clear" w:color="auto" w:fill="auto"/>
            <w:vAlign w:val="center"/>
          </w:tcPr>
          <w:p w14:paraId="0AB5A696" w14:textId="64E019FA" w:rsidR="00D72BD6" w:rsidRPr="00857737" w:rsidRDefault="00D72BD6" w:rsidP="00D72BD6">
            <w:pPr>
              <w:jc w:val="center"/>
              <w:rPr>
                <w:rFonts w:ascii="Calibri Light" w:hAnsi="Calibri Light"/>
                <w:b/>
                <w:bCs/>
                <w:sz w:val="22"/>
              </w:rPr>
            </w:pPr>
            <w:r w:rsidRPr="00857737">
              <w:rPr>
                <w:rFonts w:ascii="Calibri Light" w:hAnsi="Calibri Light"/>
                <w:b/>
                <w:bCs/>
                <w:sz w:val="22"/>
              </w:rPr>
              <w:t>2020</w:t>
            </w:r>
          </w:p>
        </w:tc>
      </w:tr>
      <w:tr w:rsidR="003843D2" w:rsidRPr="00857737" w14:paraId="64CB99DA" w14:textId="77777777" w:rsidTr="789254C7">
        <w:trPr>
          <w:trHeight w:val="283"/>
        </w:trPr>
        <w:tc>
          <w:tcPr>
            <w:tcW w:w="3150" w:type="dxa"/>
            <w:shd w:val="clear" w:color="auto" w:fill="auto"/>
            <w:vAlign w:val="center"/>
          </w:tcPr>
          <w:p w14:paraId="0325437B" w14:textId="77777777" w:rsidR="00D72BD6" w:rsidRPr="00857737" w:rsidRDefault="00D72BD6" w:rsidP="00D72BD6">
            <w:pPr>
              <w:jc w:val="both"/>
              <w:rPr>
                <w:rFonts w:ascii="Calibri Light" w:hAnsi="Calibri Light"/>
                <w:b/>
                <w:bCs/>
                <w:sz w:val="22"/>
              </w:rPr>
            </w:pPr>
            <w:r w:rsidRPr="00857737">
              <w:rPr>
                <w:rFonts w:ascii="Calibri Light" w:hAnsi="Calibri Light"/>
                <w:b/>
                <w:bCs/>
                <w:sz w:val="22"/>
              </w:rPr>
              <w:t>Pożary ogółem</w:t>
            </w:r>
          </w:p>
        </w:tc>
        <w:tc>
          <w:tcPr>
            <w:tcW w:w="1223" w:type="dxa"/>
            <w:shd w:val="clear" w:color="auto" w:fill="auto"/>
            <w:vAlign w:val="center"/>
          </w:tcPr>
          <w:p w14:paraId="28B9E0E1" w14:textId="2AA690CA" w:rsidR="00D72BD6" w:rsidRPr="00857737" w:rsidRDefault="00D72BD6" w:rsidP="00D72BD6">
            <w:pPr>
              <w:jc w:val="center"/>
              <w:rPr>
                <w:rFonts w:ascii="Calibri Light" w:hAnsi="Calibri Light"/>
                <w:sz w:val="22"/>
              </w:rPr>
            </w:pPr>
            <w:r w:rsidRPr="00857737">
              <w:rPr>
                <w:rFonts w:ascii="Calibri Light" w:hAnsi="Calibri Light"/>
                <w:sz w:val="22"/>
              </w:rPr>
              <w:t>446</w:t>
            </w:r>
          </w:p>
        </w:tc>
        <w:tc>
          <w:tcPr>
            <w:tcW w:w="1222" w:type="dxa"/>
            <w:shd w:val="clear" w:color="auto" w:fill="auto"/>
            <w:vAlign w:val="center"/>
          </w:tcPr>
          <w:p w14:paraId="0C553415" w14:textId="42DB8D20" w:rsidR="00D72BD6" w:rsidRPr="00857737" w:rsidRDefault="00D72BD6" w:rsidP="00D72BD6">
            <w:pPr>
              <w:jc w:val="center"/>
              <w:rPr>
                <w:rFonts w:ascii="Calibri Light" w:hAnsi="Calibri Light"/>
                <w:sz w:val="22"/>
              </w:rPr>
            </w:pPr>
            <w:r w:rsidRPr="00857737">
              <w:rPr>
                <w:rFonts w:ascii="Calibri Light" w:hAnsi="Calibri Light"/>
                <w:sz w:val="22"/>
              </w:rPr>
              <w:t>505</w:t>
            </w:r>
          </w:p>
        </w:tc>
        <w:tc>
          <w:tcPr>
            <w:tcW w:w="1223" w:type="dxa"/>
            <w:shd w:val="clear" w:color="auto" w:fill="auto"/>
            <w:vAlign w:val="center"/>
          </w:tcPr>
          <w:p w14:paraId="5310FD8E" w14:textId="55BFE113" w:rsidR="00D72BD6" w:rsidRPr="00857737" w:rsidRDefault="00D72BD6" w:rsidP="00D72BD6">
            <w:pPr>
              <w:jc w:val="center"/>
              <w:rPr>
                <w:rFonts w:ascii="Calibri Light" w:hAnsi="Calibri Light"/>
                <w:sz w:val="22"/>
              </w:rPr>
            </w:pPr>
            <w:r w:rsidRPr="00857737">
              <w:rPr>
                <w:rFonts w:ascii="Calibri Light" w:hAnsi="Calibri Light"/>
                <w:sz w:val="22"/>
              </w:rPr>
              <w:t>648</w:t>
            </w:r>
          </w:p>
        </w:tc>
        <w:tc>
          <w:tcPr>
            <w:tcW w:w="1126" w:type="dxa"/>
            <w:shd w:val="clear" w:color="auto" w:fill="auto"/>
            <w:vAlign w:val="center"/>
          </w:tcPr>
          <w:p w14:paraId="2F68B804" w14:textId="245D6C09" w:rsidR="00D72BD6" w:rsidRPr="00857737" w:rsidRDefault="00D72BD6" w:rsidP="00D72BD6">
            <w:pPr>
              <w:jc w:val="center"/>
              <w:rPr>
                <w:rFonts w:ascii="Calibri Light" w:hAnsi="Calibri Light"/>
                <w:sz w:val="22"/>
              </w:rPr>
            </w:pPr>
            <w:r w:rsidRPr="00857737">
              <w:rPr>
                <w:rFonts w:ascii="Calibri Light" w:hAnsi="Calibri Light"/>
                <w:sz w:val="22"/>
              </w:rPr>
              <w:t>491</w:t>
            </w:r>
          </w:p>
        </w:tc>
        <w:tc>
          <w:tcPr>
            <w:tcW w:w="1126" w:type="dxa"/>
            <w:shd w:val="clear" w:color="auto" w:fill="auto"/>
            <w:vAlign w:val="center"/>
          </w:tcPr>
          <w:p w14:paraId="6BF9E644" w14:textId="104C3C1B" w:rsidR="00D72BD6" w:rsidRPr="00857737" w:rsidRDefault="00D72BD6" w:rsidP="00D72BD6">
            <w:pPr>
              <w:jc w:val="center"/>
              <w:rPr>
                <w:rFonts w:cstheme="majorHAnsi"/>
                <w:sz w:val="22"/>
              </w:rPr>
            </w:pPr>
            <w:r w:rsidRPr="00857737">
              <w:rPr>
                <w:rFonts w:cstheme="majorHAnsi"/>
                <w:sz w:val="22"/>
              </w:rPr>
              <w:t>393</w:t>
            </w:r>
          </w:p>
        </w:tc>
      </w:tr>
      <w:tr w:rsidR="003843D2" w:rsidRPr="00857737" w14:paraId="051607E2" w14:textId="77777777" w:rsidTr="789254C7">
        <w:trPr>
          <w:trHeight w:val="283"/>
        </w:trPr>
        <w:tc>
          <w:tcPr>
            <w:tcW w:w="3150" w:type="dxa"/>
            <w:shd w:val="clear" w:color="auto" w:fill="auto"/>
            <w:vAlign w:val="center"/>
          </w:tcPr>
          <w:p w14:paraId="7651FB8C" w14:textId="77777777" w:rsidR="00D72BD6" w:rsidRPr="00857737" w:rsidRDefault="00D72BD6" w:rsidP="00D72BD6">
            <w:pPr>
              <w:jc w:val="both"/>
              <w:rPr>
                <w:rFonts w:ascii="Calibri Light" w:hAnsi="Calibri Light"/>
                <w:b/>
                <w:bCs/>
                <w:sz w:val="22"/>
              </w:rPr>
            </w:pPr>
            <w:r w:rsidRPr="00857737">
              <w:rPr>
                <w:rFonts w:ascii="Calibri Light" w:hAnsi="Calibri Light"/>
                <w:b/>
                <w:bCs/>
                <w:sz w:val="22"/>
              </w:rPr>
              <w:t>Pożary obiektów mieszkalnych</w:t>
            </w:r>
          </w:p>
        </w:tc>
        <w:tc>
          <w:tcPr>
            <w:tcW w:w="1223" w:type="dxa"/>
            <w:shd w:val="clear" w:color="auto" w:fill="auto"/>
            <w:vAlign w:val="center"/>
          </w:tcPr>
          <w:p w14:paraId="2C3E395F" w14:textId="2360282D" w:rsidR="00D72BD6" w:rsidRPr="00857737" w:rsidRDefault="00D72BD6" w:rsidP="00D72BD6">
            <w:pPr>
              <w:jc w:val="center"/>
              <w:rPr>
                <w:rFonts w:ascii="Calibri Light" w:hAnsi="Calibri Light"/>
                <w:sz w:val="22"/>
              </w:rPr>
            </w:pPr>
            <w:r w:rsidRPr="00857737">
              <w:rPr>
                <w:rFonts w:ascii="Calibri Light" w:hAnsi="Calibri Light"/>
                <w:sz w:val="22"/>
              </w:rPr>
              <w:t>158</w:t>
            </w:r>
          </w:p>
        </w:tc>
        <w:tc>
          <w:tcPr>
            <w:tcW w:w="1222" w:type="dxa"/>
            <w:shd w:val="clear" w:color="auto" w:fill="auto"/>
            <w:vAlign w:val="center"/>
          </w:tcPr>
          <w:p w14:paraId="53FDEB09" w14:textId="723D4BF9" w:rsidR="00D72BD6" w:rsidRPr="00857737" w:rsidRDefault="00D72BD6" w:rsidP="00D72BD6">
            <w:pPr>
              <w:jc w:val="center"/>
              <w:rPr>
                <w:rFonts w:ascii="Calibri Light" w:hAnsi="Calibri Light"/>
                <w:sz w:val="22"/>
              </w:rPr>
            </w:pPr>
            <w:r w:rsidRPr="00857737">
              <w:rPr>
                <w:rFonts w:ascii="Calibri Light" w:hAnsi="Calibri Light"/>
                <w:sz w:val="22"/>
              </w:rPr>
              <w:t>223</w:t>
            </w:r>
          </w:p>
        </w:tc>
        <w:tc>
          <w:tcPr>
            <w:tcW w:w="1223" w:type="dxa"/>
            <w:shd w:val="clear" w:color="auto" w:fill="auto"/>
            <w:vAlign w:val="center"/>
          </w:tcPr>
          <w:p w14:paraId="6894D905" w14:textId="5B6A5C89" w:rsidR="00D72BD6" w:rsidRPr="00857737" w:rsidRDefault="00D72BD6" w:rsidP="00D72BD6">
            <w:pPr>
              <w:jc w:val="center"/>
              <w:rPr>
                <w:rFonts w:ascii="Calibri Light" w:hAnsi="Calibri Light"/>
                <w:sz w:val="22"/>
              </w:rPr>
            </w:pPr>
            <w:r w:rsidRPr="00857737">
              <w:rPr>
                <w:rFonts w:ascii="Calibri Light" w:hAnsi="Calibri Light"/>
                <w:sz w:val="22"/>
              </w:rPr>
              <w:t>209</w:t>
            </w:r>
          </w:p>
        </w:tc>
        <w:tc>
          <w:tcPr>
            <w:tcW w:w="1126" w:type="dxa"/>
            <w:shd w:val="clear" w:color="auto" w:fill="auto"/>
            <w:vAlign w:val="center"/>
          </w:tcPr>
          <w:p w14:paraId="7AE99E28" w14:textId="5FD2D4E5" w:rsidR="00D72BD6" w:rsidRPr="00857737" w:rsidRDefault="00D72BD6" w:rsidP="00D72BD6">
            <w:pPr>
              <w:jc w:val="center"/>
              <w:rPr>
                <w:rFonts w:ascii="Calibri Light" w:hAnsi="Calibri Light"/>
                <w:sz w:val="22"/>
              </w:rPr>
            </w:pPr>
            <w:r w:rsidRPr="00857737">
              <w:rPr>
                <w:rFonts w:ascii="Calibri Light" w:hAnsi="Calibri Light"/>
                <w:sz w:val="22"/>
              </w:rPr>
              <w:t>167</w:t>
            </w:r>
          </w:p>
        </w:tc>
        <w:tc>
          <w:tcPr>
            <w:tcW w:w="1126" w:type="dxa"/>
            <w:shd w:val="clear" w:color="auto" w:fill="auto"/>
            <w:vAlign w:val="center"/>
          </w:tcPr>
          <w:p w14:paraId="34A47250" w14:textId="47716161" w:rsidR="00D72BD6" w:rsidRPr="00857737" w:rsidRDefault="00D72BD6" w:rsidP="00D72BD6">
            <w:pPr>
              <w:jc w:val="center"/>
              <w:rPr>
                <w:rFonts w:cstheme="majorHAnsi"/>
                <w:sz w:val="22"/>
              </w:rPr>
            </w:pPr>
            <w:r w:rsidRPr="00857737">
              <w:rPr>
                <w:rFonts w:cstheme="majorHAnsi"/>
                <w:sz w:val="22"/>
              </w:rPr>
              <w:t>144</w:t>
            </w:r>
          </w:p>
        </w:tc>
      </w:tr>
      <w:tr w:rsidR="003843D2" w:rsidRPr="00857737" w14:paraId="70A589B9" w14:textId="77777777" w:rsidTr="789254C7">
        <w:trPr>
          <w:trHeight w:val="283"/>
        </w:trPr>
        <w:tc>
          <w:tcPr>
            <w:tcW w:w="3150" w:type="dxa"/>
            <w:shd w:val="clear" w:color="auto" w:fill="auto"/>
            <w:vAlign w:val="center"/>
          </w:tcPr>
          <w:p w14:paraId="5488F912" w14:textId="77777777" w:rsidR="00D72BD6" w:rsidRPr="00857737" w:rsidRDefault="00D72BD6" w:rsidP="00D72BD6">
            <w:pPr>
              <w:jc w:val="both"/>
              <w:rPr>
                <w:rFonts w:ascii="Calibri Light" w:hAnsi="Calibri Light"/>
                <w:b/>
                <w:bCs/>
                <w:sz w:val="22"/>
              </w:rPr>
            </w:pPr>
            <w:r w:rsidRPr="00857737">
              <w:rPr>
                <w:rFonts w:ascii="Calibri Light" w:hAnsi="Calibri Light"/>
                <w:b/>
                <w:bCs/>
                <w:sz w:val="22"/>
              </w:rPr>
              <w:t>Liczba ofiar śmiertelnych</w:t>
            </w:r>
          </w:p>
        </w:tc>
        <w:tc>
          <w:tcPr>
            <w:tcW w:w="1223" w:type="dxa"/>
            <w:shd w:val="clear" w:color="auto" w:fill="auto"/>
            <w:vAlign w:val="center"/>
          </w:tcPr>
          <w:p w14:paraId="0A9C968D" w14:textId="0F030504" w:rsidR="00D72BD6" w:rsidRPr="00857737" w:rsidRDefault="00D72BD6" w:rsidP="00D72BD6">
            <w:pPr>
              <w:jc w:val="center"/>
              <w:rPr>
                <w:rFonts w:ascii="Calibri Light" w:hAnsi="Calibri Light"/>
                <w:sz w:val="22"/>
              </w:rPr>
            </w:pPr>
            <w:r w:rsidRPr="00857737">
              <w:rPr>
                <w:rFonts w:ascii="Calibri Light" w:hAnsi="Calibri Light"/>
                <w:sz w:val="22"/>
              </w:rPr>
              <w:t>2</w:t>
            </w:r>
          </w:p>
        </w:tc>
        <w:tc>
          <w:tcPr>
            <w:tcW w:w="1222" w:type="dxa"/>
            <w:shd w:val="clear" w:color="auto" w:fill="auto"/>
            <w:vAlign w:val="center"/>
          </w:tcPr>
          <w:p w14:paraId="23BD66DB" w14:textId="2748E60A" w:rsidR="00D72BD6" w:rsidRPr="00857737" w:rsidRDefault="00D72BD6" w:rsidP="00D72BD6">
            <w:pPr>
              <w:jc w:val="center"/>
              <w:rPr>
                <w:rFonts w:ascii="Calibri Light" w:hAnsi="Calibri Light"/>
                <w:sz w:val="22"/>
              </w:rPr>
            </w:pPr>
            <w:r w:rsidRPr="00857737">
              <w:rPr>
                <w:rFonts w:ascii="Calibri Light" w:hAnsi="Calibri Light"/>
                <w:sz w:val="22"/>
              </w:rPr>
              <w:t>3</w:t>
            </w:r>
          </w:p>
        </w:tc>
        <w:tc>
          <w:tcPr>
            <w:tcW w:w="1223" w:type="dxa"/>
            <w:shd w:val="clear" w:color="auto" w:fill="auto"/>
            <w:vAlign w:val="center"/>
          </w:tcPr>
          <w:p w14:paraId="5B15D92B" w14:textId="5317A6D5" w:rsidR="00D72BD6" w:rsidRPr="00857737" w:rsidRDefault="00D72BD6" w:rsidP="00D72BD6">
            <w:pPr>
              <w:jc w:val="center"/>
              <w:rPr>
                <w:rFonts w:ascii="Calibri Light" w:hAnsi="Calibri Light"/>
                <w:sz w:val="22"/>
              </w:rPr>
            </w:pPr>
            <w:r w:rsidRPr="00857737">
              <w:rPr>
                <w:rFonts w:ascii="Calibri Light" w:hAnsi="Calibri Light"/>
                <w:sz w:val="22"/>
              </w:rPr>
              <w:t>5</w:t>
            </w:r>
          </w:p>
        </w:tc>
        <w:tc>
          <w:tcPr>
            <w:tcW w:w="1126" w:type="dxa"/>
            <w:shd w:val="clear" w:color="auto" w:fill="auto"/>
            <w:vAlign w:val="center"/>
          </w:tcPr>
          <w:p w14:paraId="4A56BAB0" w14:textId="2CEF9A6E" w:rsidR="00D72BD6" w:rsidRPr="00857737" w:rsidRDefault="00D72BD6" w:rsidP="00D72BD6">
            <w:pPr>
              <w:jc w:val="center"/>
              <w:rPr>
                <w:rFonts w:ascii="Calibri Light" w:hAnsi="Calibri Light"/>
                <w:sz w:val="22"/>
              </w:rPr>
            </w:pPr>
            <w:r w:rsidRPr="00857737">
              <w:rPr>
                <w:rFonts w:ascii="Calibri Light" w:hAnsi="Calibri Light"/>
                <w:sz w:val="22"/>
              </w:rPr>
              <w:t>3</w:t>
            </w:r>
          </w:p>
        </w:tc>
        <w:tc>
          <w:tcPr>
            <w:tcW w:w="1126" w:type="dxa"/>
            <w:shd w:val="clear" w:color="auto" w:fill="auto"/>
            <w:vAlign w:val="center"/>
          </w:tcPr>
          <w:p w14:paraId="3463E706" w14:textId="2DD30DE8" w:rsidR="00D72BD6" w:rsidRPr="00857737" w:rsidRDefault="00D72BD6" w:rsidP="00D72BD6">
            <w:pPr>
              <w:jc w:val="center"/>
              <w:rPr>
                <w:rFonts w:cstheme="majorHAnsi"/>
                <w:sz w:val="22"/>
              </w:rPr>
            </w:pPr>
            <w:r w:rsidRPr="00857737">
              <w:rPr>
                <w:rFonts w:cstheme="majorHAnsi"/>
                <w:sz w:val="22"/>
              </w:rPr>
              <w:t>4</w:t>
            </w:r>
          </w:p>
        </w:tc>
      </w:tr>
    </w:tbl>
    <w:p w14:paraId="42662A1F" w14:textId="77777777" w:rsidR="00F4755F" w:rsidRPr="00857737" w:rsidRDefault="789254C7" w:rsidP="789254C7">
      <w:pPr>
        <w:jc w:val="both"/>
        <w:rPr>
          <w:rFonts w:ascii="Calibri Light" w:hAnsi="Calibri Light"/>
          <w:sz w:val="20"/>
          <w:szCs w:val="20"/>
        </w:rPr>
      </w:pPr>
      <w:r w:rsidRPr="00857737">
        <w:rPr>
          <w:rFonts w:ascii="Calibri Light" w:hAnsi="Calibri Light"/>
          <w:sz w:val="20"/>
          <w:szCs w:val="20"/>
        </w:rPr>
        <w:t>Źródło: Biuro Zarządzania Kryzysowego</w:t>
      </w:r>
    </w:p>
    <w:p w14:paraId="6FCF24FC" w14:textId="77777777" w:rsidR="00F4755F" w:rsidRPr="00857737" w:rsidRDefault="00D72BD6" w:rsidP="00304F05">
      <w:pPr>
        <w:spacing w:line="276" w:lineRule="auto"/>
        <w:rPr>
          <w:rFonts w:ascii="Calibri Light" w:hAnsi="Calibri Light"/>
          <w:szCs w:val="24"/>
        </w:rPr>
      </w:pPr>
      <w:r w:rsidRPr="00857737">
        <w:rPr>
          <w:rFonts w:ascii="Calibri Light" w:hAnsi="Calibri Light"/>
          <w:szCs w:val="24"/>
        </w:rPr>
        <w:t>Liczba pożarów uzależniona jest od warunków meteorologicznych /susza/ oraz przestrzegania zasad bezpieczeństwa pożarowego w gospodarstwach domowych, obiektach użyteczności publicznej, transporcie oraz usługach i przemyśle. Liczba pożarów (393) zmalała</w:t>
      </w:r>
      <w:r w:rsidRPr="00857737">
        <w:rPr>
          <w:rFonts w:ascii="Calibri Light" w:hAnsi="Calibri Light"/>
          <w:szCs w:val="24"/>
        </w:rPr>
        <w:br/>
        <w:t xml:space="preserve">o 98 tj. ponad 19,9% w stosunku do roku 2019. Najczęstszymi prawdopodobnymi przyczynami pożarów były: nieostrożność osób dorosłych oraz wady i nieprawidłowa eksploatacja urządzeń grzewczych. </w:t>
      </w:r>
    </w:p>
    <w:p w14:paraId="667352F2" w14:textId="646AC9DE" w:rsidR="007E1B78" w:rsidRPr="00857737" w:rsidRDefault="1EC5C8DF" w:rsidP="00304F05">
      <w:pPr>
        <w:pStyle w:val="Legenda"/>
        <w:rPr>
          <w:sz w:val="24"/>
          <w:szCs w:val="24"/>
        </w:rPr>
      </w:pPr>
      <w:bookmarkStart w:id="362" w:name="_Toc71201718"/>
      <w:r w:rsidRPr="00857737">
        <w:rPr>
          <w:sz w:val="24"/>
          <w:szCs w:val="24"/>
        </w:rPr>
        <w:t xml:space="preserve">Tabela </w:t>
      </w:r>
      <w:r w:rsidR="0037179A" w:rsidRPr="00857737">
        <w:rPr>
          <w:sz w:val="24"/>
          <w:szCs w:val="24"/>
        </w:rPr>
        <w:fldChar w:fldCharType="begin"/>
      </w:r>
      <w:r w:rsidR="0037179A" w:rsidRPr="00857737">
        <w:rPr>
          <w:sz w:val="24"/>
          <w:szCs w:val="24"/>
        </w:rPr>
        <w:instrText xml:space="preserve"> SEQ Tabela \* ARABIC </w:instrText>
      </w:r>
      <w:r w:rsidR="0037179A" w:rsidRPr="00857737">
        <w:rPr>
          <w:sz w:val="24"/>
          <w:szCs w:val="24"/>
        </w:rPr>
        <w:fldChar w:fldCharType="separate"/>
      </w:r>
      <w:r w:rsidR="00E21FC4" w:rsidRPr="00857737">
        <w:rPr>
          <w:noProof/>
          <w:sz w:val="24"/>
          <w:szCs w:val="24"/>
        </w:rPr>
        <w:t>151</w:t>
      </w:r>
      <w:r w:rsidR="0037179A" w:rsidRPr="00857737">
        <w:rPr>
          <w:sz w:val="24"/>
          <w:szCs w:val="24"/>
        </w:rPr>
        <w:fldChar w:fldCharType="end"/>
      </w:r>
      <w:r w:rsidR="001A57CC" w:rsidRPr="00857737">
        <w:rPr>
          <w:sz w:val="24"/>
          <w:szCs w:val="24"/>
        </w:rPr>
        <w:t>.</w:t>
      </w:r>
      <w:r w:rsidRPr="00857737">
        <w:rPr>
          <w:sz w:val="24"/>
          <w:szCs w:val="24"/>
        </w:rPr>
        <w:t xml:space="preserve"> Pożary w obiektach wg rodzaju obiektu na terenie miasta Białegostoku</w:t>
      </w:r>
      <w:bookmarkEnd w:id="362"/>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1. "/>
        <w:tblDescription w:val="Pożary w obiektach wg rodzaju obiektu na terenie miasta Białegostoku"/>
      </w:tblPr>
      <w:tblGrid>
        <w:gridCol w:w="3554"/>
        <w:gridCol w:w="1103"/>
        <w:gridCol w:w="1103"/>
        <w:gridCol w:w="1103"/>
        <w:gridCol w:w="1103"/>
        <w:gridCol w:w="1103"/>
      </w:tblGrid>
      <w:tr w:rsidR="003843D2" w:rsidRPr="00857737" w14:paraId="262863C8" w14:textId="77777777" w:rsidTr="1EC5C8DF">
        <w:trPr>
          <w:trHeight w:val="20"/>
        </w:trPr>
        <w:tc>
          <w:tcPr>
            <w:tcW w:w="3554" w:type="dxa"/>
            <w:shd w:val="clear" w:color="auto" w:fill="auto"/>
            <w:vAlign w:val="center"/>
          </w:tcPr>
          <w:p w14:paraId="51A30E05" w14:textId="77777777" w:rsidR="00512373" w:rsidRPr="00857737" w:rsidRDefault="00512373" w:rsidP="00512373">
            <w:pPr>
              <w:jc w:val="center"/>
              <w:rPr>
                <w:b/>
                <w:bCs/>
                <w:sz w:val="22"/>
              </w:rPr>
            </w:pPr>
            <w:r w:rsidRPr="00857737">
              <w:rPr>
                <w:b/>
                <w:bCs/>
                <w:sz w:val="22"/>
              </w:rPr>
              <w:t>Rodzaje obiektów</w:t>
            </w:r>
          </w:p>
        </w:tc>
        <w:tc>
          <w:tcPr>
            <w:tcW w:w="1103" w:type="dxa"/>
            <w:shd w:val="clear" w:color="auto" w:fill="auto"/>
            <w:vAlign w:val="center"/>
          </w:tcPr>
          <w:p w14:paraId="6299888C" w14:textId="435DB031" w:rsidR="00512373" w:rsidRPr="00857737" w:rsidRDefault="00512373" w:rsidP="00512373">
            <w:pPr>
              <w:jc w:val="center"/>
              <w:rPr>
                <w:b/>
                <w:bCs/>
                <w:sz w:val="22"/>
              </w:rPr>
            </w:pPr>
            <w:r w:rsidRPr="00857737">
              <w:rPr>
                <w:b/>
                <w:bCs/>
                <w:sz w:val="22"/>
              </w:rPr>
              <w:t>2016</w:t>
            </w:r>
          </w:p>
        </w:tc>
        <w:tc>
          <w:tcPr>
            <w:tcW w:w="1103" w:type="dxa"/>
            <w:shd w:val="clear" w:color="auto" w:fill="auto"/>
            <w:vAlign w:val="center"/>
          </w:tcPr>
          <w:p w14:paraId="0543B092" w14:textId="4ECD92EF" w:rsidR="00512373" w:rsidRPr="00857737" w:rsidRDefault="00512373" w:rsidP="00512373">
            <w:pPr>
              <w:jc w:val="center"/>
              <w:rPr>
                <w:b/>
                <w:bCs/>
                <w:sz w:val="22"/>
              </w:rPr>
            </w:pPr>
            <w:r w:rsidRPr="00857737">
              <w:rPr>
                <w:b/>
                <w:bCs/>
                <w:sz w:val="22"/>
              </w:rPr>
              <w:t>2017</w:t>
            </w:r>
          </w:p>
        </w:tc>
        <w:tc>
          <w:tcPr>
            <w:tcW w:w="1103" w:type="dxa"/>
            <w:shd w:val="clear" w:color="auto" w:fill="auto"/>
            <w:vAlign w:val="center"/>
          </w:tcPr>
          <w:p w14:paraId="10BBA82F" w14:textId="46617984" w:rsidR="00512373" w:rsidRPr="00857737" w:rsidRDefault="00512373" w:rsidP="00512373">
            <w:pPr>
              <w:jc w:val="center"/>
              <w:rPr>
                <w:b/>
                <w:bCs/>
                <w:sz w:val="22"/>
              </w:rPr>
            </w:pPr>
            <w:r w:rsidRPr="00857737">
              <w:rPr>
                <w:b/>
                <w:bCs/>
                <w:sz w:val="22"/>
              </w:rPr>
              <w:t>2018</w:t>
            </w:r>
          </w:p>
        </w:tc>
        <w:tc>
          <w:tcPr>
            <w:tcW w:w="1103" w:type="dxa"/>
            <w:shd w:val="clear" w:color="auto" w:fill="auto"/>
            <w:vAlign w:val="center"/>
          </w:tcPr>
          <w:p w14:paraId="05008336" w14:textId="4FE5231B" w:rsidR="00512373" w:rsidRPr="00857737" w:rsidRDefault="00512373" w:rsidP="00512373">
            <w:pPr>
              <w:jc w:val="center"/>
              <w:rPr>
                <w:b/>
                <w:bCs/>
                <w:sz w:val="22"/>
              </w:rPr>
            </w:pPr>
            <w:r w:rsidRPr="00857737">
              <w:rPr>
                <w:b/>
                <w:bCs/>
                <w:sz w:val="22"/>
              </w:rPr>
              <w:t>2019</w:t>
            </w:r>
          </w:p>
        </w:tc>
        <w:tc>
          <w:tcPr>
            <w:tcW w:w="1103" w:type="dxa"/>
            <w:shd w:val="clear" w:color="auto" w:fill="auto"/>
            <w:vAlign w:val="center"/>
          </w:tcPr>
          <w:p w14:paraId="607EAE3D" w14:textId="49D7766F" w:rsidR="00512373" w:rsidRPr="00857737" w:rsidRDefault="00512373" w:rsidP="00512373">
            <w:pPr>
              <w:jc w:val="center"/>
              <w:rPr>
                <w:b/>
                <w:bCs/>
                <w:sz w:val="22"/>
              </w:rPr>
            </w:pPr>
            <w:r w:rsidRPr="00857737">
              <w:rPr>
                <w:b/>
                <w:bCs/>
                <w:sz w:val="22"/>
              </w:rPr>
              <w:t>2020</w:t>
            </w:r>
          </w:p>
        </w:tc>
      </w:tr>
      <w:tr w:rsidR="003843D2" w:rsidRPr="00857737" w14:paraId="4FF61D9C" w14:textId="77777777" w:rsidTr="1EC5C8DF">
        <w:trPr>
          <w:trHeight w:val="20"/>
        </w:trPr>
        <w:tc>
          <w:tcPr>
            <w:tcW w:w="3554" w:type="dxa"/>
            <w:shd w:val="clear" w:color="auto" w:fill="auto"/>
          </w:tcPr>
          <w:p w14:paraId="6D2796B7" w14:textId="77777777" w:rsidR="00512373" w:rsidRPr="00857737" w:rsidRDefault="00512373" w:rsidP="00512373">
            <w:pPr>
              <w:rPr>
                <w:b/>
                <w:bCs/>
                <w:sz w:val="22"/>
              </w:rPr>
            </w:pPr>
            <w:r w:rsidRPr="00857737">
              <w:rPr>
                <w:b/>
                <w:bCs/>
                <w:sz w:val="22"/>
              </w:rPr>
              <w:t>obiekty użyteczności publicznej</w:t>
            </w:r>
          </w:p>
        </w:tc>
        <w:tc>
          <w:tcPr>
            <w:tcW w:w="1103" w:type="dxa"/>
            <w:shd w:val="clear" w:color="auto" w:fill="auto"/>
          </w:tcPr>
          <w:p w14:paraId="30348AB3" w14:textId="73D5ABAF" w:rsidR="00512373" w:rsidRPr="00857737" w:rsidRDefault="00512373" w:rsidP="00512373">
            <w:pPr>
              <w:jc w:val="center"/>
              <w:rPr>
                <w:sz w:val="22"/>
              </w:rPr>
            </w:pPr>
            <w:r w:rsidRPr="00857737">
              <w:rPr>
                <w:sz w:val="22"/>
              </w:rPr>
              <w:t>17</w:t>
            </w:r>
          </w:p>
        </w:tc>
        <w:tc>
          <w:tcPr>
            <w:tcW w:w="1103" w:type="dxa"/>
            <w:shd w:val="clear" w:color="auto" w:fill="auto"/>
          </w:tcPr>
          <w:p w14:paraId="693CE488" w14:textId="0E4AC56D" w:rsidR="00512373" w:rsidRPr="00857737" w:rsidRDefault="00512373" w:rsidP="00512373">
            <w:pPr>
              <w:jc w:val="center"/>
              <w:rPr>
                <w:sz w:val="22"/>
              </w:rPr>
            </w:pPr>
            <w:r w:rsidRPr="00857737">
              <w:rPr>
                <w:sz w:val="22"/>
              </w:rPr>
              <w:t>16</w:t>
            </w:r>
          </w:p>
        </w:tc>
        <w:tc>
          <w:tcPr>
            <w:tcW w:w="1103" w:type="dxa"/>
            <w:shd w:val="clear" w:color="auto" w:fill="auto"/>
          </w:tcPr>
          <w:p w14:paraId="483605B9" w14:textId="2E39987E" w:rsidR="00512373" w:rsidRPr="00857737" w:rsidRDefault="00512373" w:rsidP="00512373">
            <w:pPr>
              <w:jc w:val="center"/>
              <w:rPr>
                <w:sz w:val="22"/>
              </w:rPr>
            </w:pPr>
            <w:r w:rsidRPr="00857737">
              <w:rPr>
                <w:sz w:val="22"/>
              </w:rPr>
              <w:t>21</w:t>
            </w:r>
          </w:p>
        </w:tc>
        <w:tc>
          <w:tcPr>
            <w:tcW w:w="1103" w:type="dxa"/>
            <w:shd w:val="clear" w:color="auto" w:fill="auto"/>
          </w:tcPr>
          <w:p w14:paraId="469E47B7" w14:textId="63F77E8B" w:rsidR="00512373" w:rsidRPr="00857737" w:rsidRDefault="00512373" w:rsidP="00512373">
            <w:pPr>
              <w:jc w:val="center"/>
              <w:rPr>
                <w:sz w:val="22"/>
              </w:rPr>
            </w:pPr>
            <w:r w:rsidRPr="00857737">
              <w:rPr>
                <w:sz w:val="22"/>
              </w:rPr>
              <w:t>18</w:t>
            </w:r>
          </w:p>
        </w:tc>
        <w:tc>
          <w:tcPr>
            <w:tcW w:w="1103" w:type="dxa"/>
            <w:shd w:val="clear" w:color="auto" w:fill="auto"/>
          </w:tcPr>
          <w:p w14:paraId="20FDE5A1" w14:textId="2E8EE035" w:rsidR="00512373" w:rsidRPr="00857737" w:rsidRDefault="00512373" w:rsidP="00512373">
            <w:pPr>
              <w:jc w:val="center"/>
              <w:rPr>
                <w:rFonts w:cstheme="majorHAnsi"/>
                <w:sz w:val="22"/>
              </w:rPr>
            </w:pPr>
            <w:r w:rsidRPr="00857737">
              <w:rPr>
                <w:rFonts w:cstheme="majorHAnsi"/>
                <w:sz w:val="22"/>
              </w:rPr>
              <w:t>15</w:t>
            </w:r>
          </w:p>
        </w:tc>
      </w:tr>
      <w:tr w:rsidR="003843D2" w:rsidRPr="00857737" w14:paraId="3AE7542E" w14:textId="77777777" w:rsidTr="1EC5C8DF">
        <w:trPr>
          <w:trHeight w:val="20"/>
        </w:trPr>
        <w:tc>
          <w:tcPr>
            <w:tcW w:w="3554" w:type="dxa"/>
            <w:shd w:val="clear" w:color="auto" w:fill="auto"/>
          </w:tcPr>
          <w:p w14:paraId="7783DC67" w14:textId="77777777" w:rsidR="00512373" w:rsidRPr="00857737" w:rsidRDefault="00512373" w:rsidP="00512373">
            <w:pPr>
              <w:rPr>
                <w:b/>
                <w:bCs/>
                <w:sz w:val="22"/>
              </w:rPr>
            </w:pPr>
            <w:r w:rsidRPr="00857737">
              <w:rPr>
                <w:b/>
                <w:bCs/>
                <w:sz w:val="22"/>
              </w:rPr>
              <w:t>obiekty mieszkalne</w:t>
            </w:r>
          </w:p>
        </w:tc>
        <w:tc>
          <w:tcPr>
            <w:tcW w:w="1103" w:type="dxa"/>
            <w:shd w:val="clear" w:color="auto" w:fill="auto"/>
          </w:tcPr>
          <w:p w14:paraId="40D0377C" w14:textId="2DA4575D" w:rsidR="00512373" w:rsidRPr="00857737" w:rsidRDefault="00512373" w:rsidP="00512373">
            <w:pPr>
              <w:jc w:val="center"/>
              <w:rPr>
                <w:sz w:val="22"/>
              </w:rPr>
            </w:pPr>
            <w:r w:rsidRPr="00857737">
              <w:rPr>
                <w:sz w:val="22"/>
              </w:rPr>
              <w:t>158</w:t>
            </w:r>
          </w:p>
        </w:tc>
        <w:tc>
          <w:tcPr>
            <w:tcW w:w="1103" w:type="dxa"/>
            <w:shd w:val="clear" w:color="auto" w:fill="auto"/>
          </w:tcPr>
          <w:p w14:paraId="23CCD1A6" w14:textId="7F3E73B6" w:rsidR="00512373" w:rsidRPr="00857737" w:rsidRDefault="00512373" w:rsidP="00512373">
            <w:pPr>
              <w:jc w:val="center"/>
              <w:rPr>
                <w:sz w:val="22"/>
              </w:rPr>
            </w:pPr>
            <w:r w:rsidRPr="00857737">
              <w:rPr>
                <w:sz w:val="22"/>
              </w:rPr>
              <w:t>223</w:t>
            </w:r>
          </w:p>
        </w:tc>
        <w:tc>
          <w:tcPr>
            <w:tcW w:w="1103" w:type="dxa"/>
            <w:shd w:val="clear" w:color="auto" w:fill="auto"/>
          </w:tcPr>
          <w:p w14:paraId="3C923793" w14:textId="405BF393" w:rsidR="00512373" w:rsidRPr="00857737" w:rsidRDefault="00512373" w:rsidP="00512373">
            <w:pPr>
              <w:jc w:val="center"/>
              <w:rPr>
                <w:sz w:val="22"/>
              </w:rPr>
            </w:pPr>
            <w:r w:rsidRPr="00857737">
              <w:rPr>
                <w:sz w:val="22"/>
              </w:rPr>
              <w:t>209</w:t>
            </w:r>
          </w:p>
        </w:tc>
        <w:tc>
          <w:tcPr>
            <w:tcW w:w="1103" w:type="dxa"/>
            <w:shd w:val="clear" w:color="auto" w:fill="auto"/>
          </w:tcPr>
          <w:p w14:paraId="7D4B93C1" w14:textId="5B78C76D" w:rsidR="00512373" w:rsidRPr="00857737" w:rsidRDefault="00512373" w:rsidP="00512373">
            <w:pPr>
              <w:jc w:val="center"/>
              <w:rPr>
                <w:sz w:val="22"/>
              </w:rPr>
            </w:pPr>
            <w:r w:rsidRPr="00857737">
              <w:rPr>
                <w:sz w:val="22"/>
              </w:rPr>
              <w:t>167</w:t>
            </w:r>
          </w:p>
        </w:tc>
        <w:tc>
          <w:tcPr>
            <w:tcW w:w="1103" w:type="dxa"/>
            <w:shd w:val="clear" w:color="auto" w:fill="auto"/>
          </w:tcPr>
          <w:p w14:paraId="13BF3DA8" w14:textId="3A3C2D1E" w:rsidR="00512373" w:rsidRPr="00857737" w:rsidRDefault="00512373" w:rsidP="00512373">
            <w:pPr>
              <w:jc w:val="center"/>
              <w:rPr>
                <w:rFonts w:cstheme="majorHAnsi"/>
                <w:sz w:val="22"/>
              </w:rPr>
            </w:pPr>
            <w:r w:rsidRPr="00857737">
              <w:rPr>
                <w:rFonts w:cstheme="majorHAnsi"/>
                <w:sz w:val="22"/>
              </w:rPr>
              <w:t>144</w:t>
            </w:r>
          </w:p>
        </w:tc>
      </w:tr>
      <w:tr w:rsidR="003843D2" w:rsidRPr="00857737" w14:paraId="431F93C7" w14:textId="77777777" w:rsidTr="1EC5C8DF">
        <w:trPr>
          <w:trHeight w:val="20"/>
        </w:trPr>
        <w:tc>
          <w:tcPr>
            <w:tcW w:w="3554" w:type="dxa"/>
            <w:shd w:val="clear" w:color="auto" w:fill="auto"/>
          </w:tcPr>
          <w:p w14:paraId="2E0291C7" w14:textId="77777777" w:rsidR="00512373" w:rsidRPr="00857737" w:rsidRDefault="00512373" w:rsidP="00512373">
            <w:pPr>
              <w:rPr>
                <w:b/>
                <w:bCs/>
                <w:sz w:val="22"/>
              </w:rPr>
            </w:pPr>
            <w:r w:rsidRPr="00857737">
              <w:rPr>
                <w:b/>
                <w:bCs/>
                <w:sz w:val="22"/>
              </w:rPr>
              <w:t>obiekty produkcyjne</w:t>
            </w:r>
          </w:p>
        </w:tc>
        <w:tc>
          <w:tcPr>
            <w:tcW w:w="1103" w:type="dxa"/>
            <w:shd w:val="clear" w:color="auto" w:fill="auto"/>
          </w:tcPr>
          <w:p w14:paraId="7DDC8AC3" w14:textId="43509FBE" w:rsidR="00512373" w:rsidRPr="00857737" w:rsidRDefault="00512373" w:rsidP="00512373">
            <w:pPr>
              <w:jc w:val="center"/>
              <w:rPr>
                <w:sz w:val="22"/>
              </w:rPr>
            </w:pPr>
            <w:r w:rsidRPr="00857737">
              <w:rPr>
                <w:sz w:val="22"/>
              </w:rPr>
              <w:t>13</w:t>
            </w:r>
          </w:p>
        </w:tc>
        <w:tc>
          <w:tcPr>
            <w:tcW w:w="1103" w:type="dxa"/>
            <w:shd w:val="clear" w:color="auto" w:fill="auto"/>
          </w:tcPr>
          <w:p w14:paraId="04A95D42" w14:textId="1BA235BF" w:rsidR="00512373" w:rsidRPr="00857737" w:rsidRDefault="00512373" w:rsidP="00512373">
            <w:pPr>
              <w:jc w:val="center"/>
              <w:rPr>
                <w:sz w:val="22"/>
              </w:rPr>
            </w:pPr>
            <w:r w:rsidRPr="00857737">
              <w:rPr>
                <w:sz w:val="22"/>
              </w:rPr>
              <w:t>22</w:t>
            </w:r>
          </w:p>
        </w:tc>
        <w:tc>
          <w:tcPr>
            <w:tcW w:w="1103" w:type="dxa"/>
            <w:shd w:val="clear" w:color="auto" w:fill="auto"/>
          </w:tcPr>
          <w:p w14:paraId="6214D53D" w14:textId="19A2B96B" w:rsidR="00512373" w:rsidRPr="00857737" w:rsidRDefault="00512373" w:rsidP="00512373">
            <w:pPr>
              <w:jc w:val="center"/>
              <w:rPr>
                <w:sz w:val="22"/>
              </w:rPr>
            </w:pPr>
            <w:r w:rsidRPr="00857737">
              <w:rPr>
                <w:sz w:val="22"/>
              </w:rPr>
              <w:t>36</w:t>
            </w:r>
          </w:p>
        </w:tc>
        <w:tc>
          <w:tcPr>
            <w:tcW w:w="1103" w:type="dxa"/>
            <w:shd w:val="clear" w:color="auto" w:fill="auto"/>
          </w:tcPr>
          <w:p w14:paraId="17230A34" w14:textId="02F5D311" w:rsidR="00512373" w:rsidRPr="00857737" w:rsidRDefault="00512373" w:rsidP="00512373">
            <w:pPr>
              <w:jc w:val="center"/>
              <w:rPr>
                <w:sz w:val="22"/>
              </w:rPr>
            </w:pPr>
            <w:r w:rsidRPr="00857737">
              <w:rPr>
                <w:sz w:val="22"/>
              </w:rPr>
              <w:t>9</w:t>
            </w:r>
          </w:p>
        </w:tc>
        <w:tc>
          <w:tcPr>
            <w:tcW w:w="1103" w:type="dxa"/>
            <w:shd w:val="clear" w:color="auto" w:fill="auto"/>
          </w:tcPr>
          <w:p w14:paraId="726CC5AD" w14:textId="319BA5E6" w:rsidR="00512373" w:rsidRPr="00857737" w:rsidRDefault="00512373" w:rsidP="00512373">
            <w:pPr>
              <w:jc w:val="center"/>
              <w:rPr>
                <w:rFonts w:cstheme="majorHAnsi"/>
                <w:sz w:val="22"/>
              </w:rPr>
            </w:pPr>
            <w:r w:rsidRPr="00857737">
              <w:rPr>
                <w:rFonts w:cstheme="majorHAnsi"/>
                <w:sz w:val="22"/>
              </w:rPr>
              <w:t>9</w:t>
            </w:r>
          </w:p>
        </w:tc>
      </w:tr>
      <w:tr w:rsidR="003843D2" w:rsidRPr="00857737" w14:paraId="5D6F650E" w14:textId="77777777" w:rsidTr="1EC5C8DF">
        <w:trPr>
          <w:trHeight w:val="20"/>
        </w:trPr>
        <w:tc>
          <w:tcPr>
            <w:tcW w:w="3554" w:type="dxa"/>
            <w:shd w:val="clear" w:color="auto" w:fill="auto"/>
          </w:tcPr>
          <w:p w14:paraId="2CA61142" w14:textId="77777777" w:rsidR="00512373" w:rsidRPr="00857737" w:rsidRDefault="00512373" w:rsidP="00512373">
            <w:pPr>
              <w:rPr>
                <w:b/>
                <w:bCs/>
                <w:sz w:val="22"/>
              </w:rPr>
            </w:pPr>
            <w:r w:rsidRPr="00857737">
              <w:rPr>
                <w:b/>
                <w:bCs/>
                <w:sz w:val="22"/>
              </w:rPr>
              <w:t>obiekty magazynowe</w:t>
            </w:r>
          </w:p>
        </w:tc>
        <w:tc>
          <w:tcPr>
            <w:tcW w:w="1103" w:type="dxa"/>
            <w:shd w:val="clear" w:color="auto" w:fill="auto"/>
          </w:tcPr>
          <w:p w14:paraId="462C853A" w14:textId="71FE2D61" w:rsidR="00512373" w:rsidRPr="00857737" w:rsidRDefault="00512373" w:rsidP="00512373">
            <w:pPr>
              <w:jc w:val="center"/>
              <w:rPr>
                <w:sz w:val="22"/>
              </w:rPr>
            </w:pPr>
            <w:r w:rsidRPr="00857737">
              <w:rPr>
                <w:sz w:val="22"/>
              </w:rPr>
              <w:t>3</w:t>
            </w:r>
          </w:p>
        </w:tc>
        <w:tc>
          <w:tcPr>
            <w:tcW w:w="1103" w:type="dxa"/>
            <w:shd w:val="clear" w:color="auto" w:fill="auto"/>
          </w:tcPr>
          <w:p w14:paraId="7930DE52" w14:textId="446A245E" w:rsidR="00512373" w:rsidRPr="00857737" w:rsidRDefault="00512373" w:rsidP="00512373">
            <w:pPr>
              <w:jc w:val="center"/>
              <w:rPr>
                <w:sz w:val="22"/>
              </w:rPr>
            </w:pPr>
            <w:r w:rsidRPr="00857737">
              <w:rPr>
                <w:sz w:val="22"/>
              </w:rPr>
              <w:t>5</w:t>
            </w:r>
          </w:p>
        </w:tc>
        <w:tc>
          <w:tcPr>
            <w:tcW w:w="1103" w:type="dxa"/>
            <w:shd w:val="clear" w:color="auto" w:fill="auto"/>
          </w:tcPr>
          <w:p w14:paraId="445CFFFC" w14:textId="640F2AB1" w:rsidR="00512373" w:rsidRPr="00857737" w:rsidRDefault="00512373" w:rsidP="00512373">
            <w:pPr>
              <w:jc w:val="center"/>
              <w:rPr>
                <w:sz w:val="22"/>
              </w:rPr>
            </w:pPr>
            <w:r w:rsidRPr="00857737">
              <w:rPr>
                <w:sz w:val="22"/>
              </w:rPr>
              <w:t>5</w:t>
            </w:r>
          </w:p>
        </w:tc>
        <w:tc>
          <w:tcPr>
            <w:tcW w:w="1103" w:type="dxa"/>
            <w:shd w:val="clear" w:color="auto" w:fill="auto"/>
          </w:tcPr>
          <w:p w14:paraId="6C1B8CA8" w14:textId="6B0B13E8" w:rsidR="00512373" w:rsidRPr="00857737" w:rsidRDefault="00512373" w:rsidP="00512373">
            <w:pPr>
              <w:jc w:val="center"/>
              <w:rPr>
                <w:sz w:val="22"/>
              </w:rPr>
            </w:pPr>
            <w:r w:rsidRPr="00857737">
              <w:rPr>
                <w:sz w:val="22"/>
              </w:rPr>
              <w:t>6</w:t>
            </w:r>
          </w:p>
        </w:tc>
        <w:tc>
          <w:tcPr>
            <w:tcW w:w="1103" w:type="dxa"/>
            <w:shd w:val="clear" w:color="auto" w:fill="auto"/>
          </w:tcPr>
          <w:p w14:paraId="5138B316" w14:textId="3B3845C4" w:rsidR="00512373" w:rsidRPr="00857737" w:rsidRDefault="00512373" w:rsidP="00512373">
            <w:pPr>
              <w:jc w:val="center"/>
              <w:rPr>
                <w:rFonts w:cstheme="majorHAnsi"/>
                <w:sz w:val="22"/>
              </w:rPr>
            </w:pPr>
            <w:r w:rsidRPr="00857737">
              <w:rPr>
                <w:rFonts w:cstheme="majorHAnsi"/>
                <w:sz w:val="22"/>
              </w:rPr>
              <w:t>4</w:t>
            </w:r>
          </w:p>
        </w:tc>
      </w:tr>
      <w:tr w:rsidR="003843D2" w:rsidRPr="00857737" w14:paraId="680F8ADD" w14:textId="77777777" w:rsidTr="1EC5C8DF">
        <w:trPr>
          <w:trHeight w:val="20"/>
        </w:trPr>
        <w:tc>
          <w:tcPr>
            <w:tcW w:w="3554" w:type="dxa"/>
            <w:shd w:val="clear" w:color="auto" w:fill="auto"/>
          </w:tcPr>
          <w:p w14:paraId="1EC18F45" w14:textId="77777777" w:rsidR="00512373" w:rsidRPr="00857737" w:rsidRDefault="00512373" w:rsidP="00512373">
            <w:pPr>
              <w:rPr>
                <w:b/>
                <w:bCs/>
                <w:sz w:val="22"/>
              </w:rPr>
            </w:pPr>
            <w:r w:rsidRPr="00857737">
              <w:rPr>
                <w:b/>
                <w:bCs/>
                <w:sz w:val="22"/>
              </w:rPr>
              <w:t>środki transportu</w:t>
            </w:r>
          </w:p>
        </w:tc>
        <w:tc>
          <w:tcPr>
            <w:tcW w:w="1103" w:type="dxa"/>
            <w:shd w:val="clear" w:color="auto" w:fill="auto"/>
          </w:tcPr>
          <w:p w14:paraId="1464052B" w14:textId="787B6384" w:rsidR="00512373" w:rsidRPr="00857737" w:rsidRDefault="00512373" w:rsidP="00512373">
            <w:pPr>
              <w:jc w:val="center"/>
              <w:rPr>
                <w:sz w:val="22"/>
              </w:rPr>
            </w:pPr>
            <w:r w:rsidRPr="00857737">
              <w:rPr>
                <w:sz w:val="22"/>
              </w:rPr>
              <w:t>49</w:t>
            </w:r>
          </w:p>
        </w:tc>
        <w:tc>
          <w:tcPr>
            <w:tcW w:w="1103" w:type="dxa"/>
            <w:shd w:val="clear" w:color="auto" w:fill="auto"/>
          </w:tcPr>
          <w:p w14:paraId="590C7522" w14:textId="6291C89E" w:rsidR="00512373" w:rsidRPr="00857737" w:rsidRDefault="00512373" w:rsidP="00512373">
            <w:pPr>
              <w:jc w:val="center"/>
              <w:rPr>
                <w:sz w:val="22"/>
              </w:rPr>
            </w:pPr>
            <w:r w:rsidRPr="00857737">
              <w:rPr>
                <w:sz w:val="22"/>
              </w:rPr>
              <w:t>44</w:t>
            </w:r>
          </w:p>
        </w:tc>
        <w:tc>
          <w:tcPr>
            <w:tcW w:w="1103" w:type="dxa"/>
            <w:shd w:val="clear" w:color="auto" w:fill="auto"/>
          </w:tcPr>
          <w:p w14:paraId="156B0406" w14:textId="23040BFF" w:rsidR="00512373" w:rsidRPr="00857737" w:rsidRDefault="00512373" w:rsidP="00512373">
            <w:pPr>
              <w:jc w:val="center"/>
              <w:rPr>
                <w:sz w:val="22"/>
              </w:rPr>
            </w:pPr>
            <w:r w:rsidRPr="00857737">
              <w:rPr>
                <w:sz w:val="22"/>
              </w:rPr>
              <w:t>50</w:t>
            </w:r>
          </w:p>
        </w:tc>
        <w:tc>
          <w:tcPr>
            <w:tcW w:w="1103" w:type="dxa"/>
            <w:shd w:val="clear" w:color="auto" w:fill="auto"/>
          </w:tcPr>
          <w:p w14:paraId="7514DE9C" w14:textId="3AC8AD02" w:rsidR="00512373" w:rsidRPr="00857737" w:rsidRDefault="00512373" w:rsidP="00512373">
            <w:pPr>
              <w:jc w:val="center"/>
              <w:rPr>
                <w:sz w:val="22"/>
              </w:rPr>
            </w:pPr>
            <w:r w:rsidRPr="00857737">
              <w:rPr>
                <w:sz w:val="22"/>
              </w:rPr>
              <w:t>51</w:t>
            </w:r>
          </w:p>
        </w:tc>
        <w:tc>
          <w:tcPr>
            <w:tcW w:w="1103" w:type="dxa"/>
            <w:shd w:val="clear" w:color="auto" w:fill="auto"/>
          </w:tcPr>
          <w:p w14:paraId="73F5B234" w14:textId="78D9488A" w:rsidR="00512373" w:rsidRPr="00857737" w:rsidRDefault="00512373" w:rsidP="00512373">
            <w:pPr>
              <w:jc w:val="center"/>
              <w:rPr>
                <w:rFonts w:cstheme="majorHAnsi"/>
                <w:sz w:val="22"/>
              </w:rPr>
            </w:pPr>
            <w:r w:rsidRPr="00857737">
              <w:rPr>
                <w:rFonts w:cstheme="majorHAnsi"/>
                <w:sz w:val="22"/>
              </w:rPr>
              <w:t>41</w:t>
            </w:r>
          </w:p>
        </w:tc>
      </w:tr>
      <w:tr w:rsidR="003843D2" w:rsidRPr="00857737" w14:paraId="0851F31F" w14:textId="77777777" w:rsidTr="1EC5C8DF">
        <w:trPr>
          <w:trHeight w:val="20"/>
        </w:trPr>
        <w:tc>
          <w:tcPr>
            <w:tcW w:w="3554" w:type="dxa"/>
            <w:shd w:val="clear" w:color="auto" w:fill="auto"/>
          </w:tcPr>
          <w:p w14:paraId="7F47EADD" w14:textId="77777777" w:rsidR="00512373" w:rsidRPr="00857737" w:rsidRDefault="00512373" w:rsidP="00512373">
            <w:pPr>
              <w:rPr>
                <w:b/>
                <w:bCs/>
                <w:sz w:val="22"/>
              </w:rPr>
            </w:pPr>
            <w:r w:rsidRPr="00857737">
              <w:rPr>
                <w:b/>
                <w:bCs/>
                <w:sz w:val="22"/>
              </w:rPr>
              <w:t>lasy państwowe i prywatne</w:t>
            </w:r>
          </w:p>
        </w:tc>
        <w:tc>
          <w:tcPr>
            <w:tcW w:w="1103" w:type="dxa"/>
            <w:shd w:val="clear" w:color="auto" w:fill="auto"/>
          </w:tcPr>
          <w:p w14:paraId="4F941543" w14:textId="45C7A47C" w:rsidR="00512373" w:rsidRPr="00857737" w:rsidRDefault="00512373" w:rsidP="00512373">
            <w:pPr>
              <w:jc w:val="center"/>
              <w:rPr>
                <w:sz w:val="22"/>
              </w:rPr>
            </w:pPr>
            <w:r w:rsidRPr="00857737">
              <w:rPr>
                <w:sz w:val="22"/>
              </w:rPr>
              <w:t>5</w:t>
            </w:r>
          </w:p>
        </w:tc>
        <w:tc>
          <w:tcPr>
            <w:tcW w:w="1103" w:type="dxa"/>
            <w:shd w:val="clear" w:color="auto" w:fill="auto"/>
          </w:tcPr>
          <w:p w14:paraId="6BC513E1" w14:textId="298DD277" w:rsidR="00512373" w:rsidRPr="00857737" w:rsidRDefault="00512373" w:rsidP="00512373">
            <w:pPr>
              <w:jc w:val="center"/>
              <w:rPr>
                <w:sz w:val="22"/>
              </w:rPr>
            </w:pPr>
            <w:r w:rsidRPr="00857737">
              <w:rPr>
                <w:sz w:val="22"/>
              </w:rPr>
              <w:t>3</w:t>
            </w:r>
          </w:p>
        </w:tc>
        <w:tc>
          <w:tcPr>
            <w:tcW w:w="1103" w:type="dxa"/>
            <w:shd w:val="clear" w:color="auto" w:fill="auto"/>
          </w:tcPr>
          <w:p w14:paraId="0BA27DD0" w14:textId="051FFE63" w:rsidR="00512373" w:rsidRPr="00857737" w:rsidRDefault="00512373" w:rsidP="00512373">
            <w:pPr>
              <w:jc w:val="center"/>
              <w:rPr>
                <w:sz w:val="22"/>
              </w:rPr>
            </w:pPr>
            <w:r w:rsidRPr="00857737">
              <w:rPr>
                <w:sz w:val="22"/>
              </w:rPr>
              <w:t>18</w:t>
            </w:r>
          </w:p>
        </w:tc>
        <w:tc>
          <w:tcPr>
            <w:tcW w:w="1103" w:type="dxa"/>
            <w:shd w:val="clear" w:color="auto" w:fill="auto"/>
          </w:tcPr>
          <w:p w14:paraId="5B3291D0" w14:textId="32BCA0D8" w:rsidR="00512373" w:rsidRPr="00857737" w:rsidRDefault="00512373" w:rsidP="00512373">
            <w:pPr>
              <w:jc w:val="center"/>
              <w:rPr>
                <w:sz w:val="22"/>
              </w:rPr>
            </w:pPr>
            <w:r w:rsidRPr="00857737">
              <w:rPr>
                <w:sz w:val="22"/>
              </w:rPr>
              <w:t>13</w:t>
            </w:r>
          </w:p>
        </w:tc>
        <w:tc>
          <w:tcPr>
            <w:tcW w:w="1103" w:type="dxa"/>
            <w:shd w:val="clear" w:color="auto" w:fill="auto"/>
          </w:tcPr>
          <w:p w14:paraId="53AA9B0C" w14:textId="42C0DC41" w:rsidR="00512373" w:rsidRPr="00857737" w:rsidRDefault="00512373" w:rsidP="00512373">
            <w:pPr>
              <w:jc w:val="center"/>
              <w:rPr>
                <w:rFonts w:cstheme="majorHAnsi"/>
                <w:sz w:val="22"/>
              </w:rPr>
            </w:pPr>
            <w:r w:rsidRPr="00857737">
              <w:rPr>
                <w:rFonts w:cstheme="majorHAnsi"/>
                <w:sz w:val="22"/>
              </w:rPr>
              <w:t>8</w:t>
            </w:r>
          </w:p>
        </w:tc>
      </w:tr>
      <w:tr w:rsidR="003843D2" w:rsidRPr="00857737" w14:paraId="21B9FDFF" w14:textId="77777777" w:rsidTr="1EC5C8DF">
        <w:trPr>
          <w:trHeight w:val="20"/>
        </w:trPr>
        <w:tc>
          <w:tcPr>
            <w:tcW w:w="3554" w:type="dxa"/>
            <w:shd w:val="clear" w:color="auto" w:fill="auto"/>
          </w:tcPr>
          <w:p w14:paraId="615AFF32" w14:textId="77777777" w:rsidR="00512373" w:rsidRPr="00857737" w:rsidRDefault="00512373" w:rsidP="00512373">
            <w:pPr>
              <w:rPr>
                <w:b/>
                <w:bCs/>
                <w:sz w:val="22"/>
              </w:rPr>
            </w:pPr>
            <w:r w:rsidRPr="00857737">
              <w:rPr>
                <w:b/>
                <w:bCs/>
                <w:sz w:val="22"/>
              </w:rPr>
              <w:t>uprawy, rolnictwo</w:t>
            </w:r>
          </w:p>
        </w:tc>
        <w:tc>
          <w:tcPr>
            <w:tcW w:w="1103" w:type="dxa"/>
            <w:shd w:val="clear" w:color="auto" w:fill="auto"/>
          </w:tcPr>
          <w:p w14:paraId="1AEBDA00" w14:textId="25104E6A" w:rsidR="00512373" w:rsidRPr="00857737" w:rsidRDefault="00512373" w:rsidP="00512373">
            <w:pPr>
              <w:jc w:val="center"/>
              <w:rPr>
                <w:sz w:val="22"/>
              </w:rPr>
            </w:pPr>
            <w:r w:rsidRPr="00857737">
              <w:rPr>
                <w:sz w:val="22"/>
              </w:rPr>
              <w:t>1</w:t>
            </w:r>
          </w:p>
        </w:tc>
        <w:tc>
          <w:tcPr>
            <w:tcW w:w="1103" w:type="dxa"/>
            <w:shd w:val="clear" w:color="auto" w:fill="auto"/>
          </w:tcPr>
          <w:p w14:paraId="70F25178" w14:textId="096924F6" w:rsidR="00512373" w:rsidRPr="00857737" w:rsidRDefault="00512373" w:rsidP="00512373">
            <w:pPr>
              <w:jc w:val="center"/>
              <w:rPr>
                <w:sz w:val="22"/>
              </w:rPr>
            </w:pPr>
            <w:r w:rsidRPr="00857737">
              <w:rPr>
                <w:sz w:val="22"/>
              </w:rPr>
              <w:t>1</w:t>
            </w:r>
          </w:p>
        </w:tc>
        <w:tc>
          <w:tcPr>
            <w:tcW w:w="1103" w:type="dxa"/>
            <w:shd w:val="clear" w:color="auto" w:fill="auto"/>
          </w:tcPr>
          <w:p w14:paraId="503ED486" w14:textId="387BAF73" w:rsidR="00512373" w:rsidRPr="00857737" w:rsidRDefault="00512373" w:rsidP="00512373">
            <w:pPr>
              <w:jc w:val="center"/>
              <w:rPr>
                <w:sz w:val="22"/>
              </w:rPr>
            </w:pPr>
            <w:r w:rsidRPr="00857737">
              <w:rPr>
                <w:sz w:val="22"/>
              </w:rPr>
              <w:t>3</w:t>
            </w:r>
          </w:p>
        </w:tc>
        <w:tc>
          <w:tcPr>
            <w:tcW w:w="1103" w:type="dxa"/>
            <w:shd w:val="clear" w:color="auto" w:fill="auto"/>
          </w:tcPr>
          <w:p w14:paraId="3C1B811D" w14:textId="255A5443" w:rsidR="00512373" w:rsidRPr="00857737" w:rsidRDefault="00512373" w:rsidP="00512373">
            <w:pPr>
              <w:jc w:val="center"/>
              <w:rPr>
                <w:sz w:val="22"/>
              </w:rPr>
            </w:pPr>
            <w:r w:rsidRPr="00857737">
              <w:rPr>
                <w:sz w:val="22"/>
              </w:rPr>
              <w:t>6</w:t>
            </w:r>
          </w:p>
        </w:tc>
        <w:tc>
          <w:tcPr>
            <w:tcW w:w="1103" w:type="dxa"/>
            <w:shd w:val="clear" w:color="auto" w:fill="auto"/>
          </w:tcPr>
          <w:p w14:paraId="38435580" w14:textId="7BCE88D8" w:rsidR="00512373" w:rsidRPr="00857737" w:rsidRDefault="00512373" w:rsidP="00512373">
            <w:pPr>
              <w:jc w:val="center"/>
              <w:rPr>
                <w:rFonts w:cstheme="majorHAnsi"/>
                <w:sz w:val="22"/>
              </w:rPr>
            </w:pPr>
            <w:r w:rsidRPr="00857737">
              <w:rPr>
                <w:rFonts w:cstheme="majorHAnsi"/>
                <w:sz w:val="22"/>
              </w:rPr>
              <w:t>7</w:t>
            </w:r>
          </w:p>
        </w:tc>
      </w:tr>
      <w:tr w:rsidR="003843D2" w:rsidRPr="00857737" w14:paraId="626A8B67" w14:textId="77777777" w:rsidTr="1EC5C8DF">
        <w:trPr>
          <w:trHeight w:val="20"/>
        </w:trPr>
        <w:tc>
          <w:tcPr>
            <w:tcW w:w="3554" w:type="dxa"/>
            <w:shd w:val="clear" w:color="auto" w:fill="auto"/>
          </w:tcPr>
          <w:p w14:paraId="61A95820" w14:textId="77777777" w:rsidR="00512373" w:rsidRPr="00857737" w:rsidRDefault="00512373" w:rsidP="00512373">
            <w:pPr>
              <w:rPr>
                <w:b/>
                <w:bCs/>
                <w:sz w:val="22"/>
              </w:rPr>
            </w:pPr>
            <w:r w:rsidRPr="00857737">
              <w:rPr>
                <w:b/>
                <w:bCs/>
                <w:sz w:val="22"/>
              </w:rPr>
              <w:t>inne obiekty</w:t>
            </w:r>
          </w:p>
        </w:tc>
        <w:tc>
          <w:tcPr>
            <w:tcW w:w="1103" w:type="dxa"/>
            <w:shd w:val="clear" w:color="auto" w:fill="auto"/>
          </w:tcPr>
          <w:p w14:paraId="33DDE698" w14:textId="07DC0202" w:rsidR="00512373" w:rsidRPr="00857737" w:rsidRDefault="00512373" w:rsidP="00512373">
            <w:pPr>
              <w:jc w:val="center"/>
              <w:rPr>
                <w:sz w:val="22"/>
              </w:rPr>
            </w:pPr>
            <w:r w:rsidRPr="00857737">
              <w:rPr>
                <w:sz w:val="22"/>
              </w:rPr>
              <w:t>200</w:t>
            </w:r>
          </w:p>
        </w:tc>
        <w:tc>
          <w:tcPr>
            <w:tcW w:w="1103" w:type="dxa"/>
            <w:shd w:val="clear" w:color="auto" w:fill="auto"/>
          </w:tcPr>
          <w:p w14:paraId="4FECCAF1" w14:textId="73FF6ED1" w:rsidR="00512373" w:rsidRPr="00857737" w:rsidRDefault="00512373" w:rsidP="00512373">
            <w:pPr>
              <w:jc w:val="center"/>
              <w:rPr>
                <w:sz w:val="22"/>
              </w:rPr>
            </w:pPr>
            <w:r w:rsidRPr="00857737">
              <w:rPr>
                <w:sz w:val="22"/>
              </w:rPr>
              <w:t>191</w:t>
            </w:r>
          </w:p>
        </w:tc>
        <w:tc>
          <w:tcPr>
            <w:tcW w:w="1103" w:type="dxa"/>
            <w:shd w:val="clear" w:color="auto" w:fill="auto"/>
          </w:tcPr>
          <w:p w14:paraId="3A8D7CCB" w14:textId="4945DE49" w:rsidR="00512373" w:rsidRPr="00857737" w:rsidRDefault="00512373" w:rsidP="00512373">
            <w:pPr>
              <w:jc w:val="center"/>
              <w:rPr>
                <w:sz w:val="22"/>
              </w:rPr>
            </w:pPr>
            <w:r w:rsidRPr="00857737">
              <w:rPr>
                <w:sz w:val="22"/>
              </w:rPr>
              <w:t>306</w:t>
            </w:r>
          </w:p>
        </w:tc>
        <w:tc>
          <w:tcPr>
            <w:tcW w:w="1103" w:type="dxa"/>
            <w:shd w:val="clear" w:color="auto" w:fill="auto"/>
          </w:tcPr>
          <w:p w14:paraId="3E10D3ED" w14:textId="39796B39" w:rsidR="00512373" w:rsidRPr="00857737" w:rsidRDefault="00512373" w:rsidP="00512373">
            <w:pPr>
              <w:jc w:val="center"/>
              <w:rPr>
                <w:sz w:val="22"/>
              </w:rPr>
            </w:pPr>
            <w:r w:rsidRPr="00857737">
              <w:rPr>
                <w:sz w:val="22"/>
              </w:rPr>
              <w:t>221</w:t>
            </w:r>
          </w:p>
        </w:tc>
        <w:tc>
          <w:tcPr>
            <w:tcW w:w="1103" w:type="dxa"/>
            <w:shd w:val="clear" w:color="auto" w:fill="auto"/>
          </w:tcPr>
          <w:p w14:paraId="57DE3C8E" w14:textId="3D64C180" w:rsidR="00512373" w:rsidRPr="00857737" w:rsidRDefault="00512373" w:rsidP="00512373">
            <w:pPr>
              <w:jc w:val="center"/>
              <w:rPr>
                <w:rFonts w:cstheme="majorHAnsi"/>
                <w:sz w:val="22"/>
              </w:rPr>
            </w:pPr>
            <w:r w:rsidRPr="00857737">
              <w:rPr>
                <w:rFonts w:cstheme="majorHAnsi"/>
                <w:sz w:val="22"/>
              </w:rPr>
              <w:t>165</w:t>
            </w:r>
          </w:p>
        </w:tc>
      </w:tr>
      <w:tr w:rsidR="003843D2" w:rsidRPr="00857737" w14:paraId="26774923" w14:textId="77777777" w:rsidTr="1EC5C8DF">
        <w:trPr>
          <w:trHeight w:val="20"/>
        </w:trPr>
        <w:tc>
          <w:tcPr>
            <w:tcW w:w="3554" w:type="dxa"/>
            <w:shd w:val="clear" w:color="auto" w:fill="auto"/>
          </w:tcPr>
          <w:p w14:paraId="1293D01B" w14:textId="77777777" w:rsidR="00512373" w:rsidRPr="00857737" w:rsidRDefault="00512373" w:rsidP="00512373">
            <w:pPr>
              <w:jc w:val="center"/>
              <w:rPr>
                <w:b/>
                <w:bCs/>
                <w:sz w:val="22"/>
              </w:rPr>
            </w:pPr>
            <w:r w:rsidRPr="00857737">
              <w:rPr>
                <w:b/>
                <w:bCs/>
                <w:sz w:val="22"/>
              </w:rPr>
              <w:t>RAZEM</w:t>
            </w:r>
          </w:p>
        </w:tc>
        <w:tc>
          <w:tcPr>
            <w:tcW w:w="1103" w:type="dxa"/>
            <w:shd w:val="clear" w:color="auto" w:fill="auto"/>
          </w:tcPr>
          <w:p w14:paraId="7C51C4AD" w14:textId="389FFD32" w:rsidR="00512373" w:rsidRPr="00857737" w:rsidRDefault="00512373" w:rsidP="00512373">
            <w:pPr>
              <w:jc w:val="center"/>
              <w:rPr>
                <w:b/>
                <w:bCs/>
                <w:sz w:val="22"/>
              </w:rPr>
            </w:pPr>
            <w:r w:rsidRPr="00857737">
              <w:rPr>
                <w:b/>
                <w:bCs/>
                <w:sz w:val="22"/>
              </w:rPr>
              <w:t>446</w:t>
            </w:r>
          </w:p>
        </w:tc>
        <w:tc>
          <w:tcPr>
            <w:tcW w:w="1103" w:type="dxa"/>
            <w:shd w:val="clear" w:color="auto" w:fill="auto"/>
          </w:tcPr>
          <w:p w14:paraId="5FD68C1F" w14:textId="4B525E46" w:rsidR="00512373" w:rsidRPr="00857737" w:rsidRDefault="00512373" w:rsidP="00512373">
            <w:pPr>
              <w:jc w:val="center"/>
              <w:rPr>
                <w:b/>
                <w:bCs/>
                <w:sz w:val="22"/>
              </w:rPr>
            </w:pPr>
            <w:r w:rsidRPr="00857737">
              <w:rPr>
                <w:b/>
                <w:bCs/>
                <w:sz w:val="22"/>
              </w:rPr>
              <w:t>505</w:t>
            </w:r>
          </w:p>
        </w:tc>
        <w:tc>
          <w:tcPr>
            <w:tcW w:w="1103" w:type="dxa"/>
            <w:shd w:val="clear" w:color="auto" w:fill="auto"/>
          </w:tcPr>
          <w:p w14:paraId="2857ABDB" w14:textId="7DF81876" w:rsidR="00512373" w:rsidRPr="00857737" w:rsidRDefault="00512373" w:rsidP="00512373">
            <w:pPr>
              <w:jc w:val="center"/>
              <w:rPr>
                <w:b/>
                <w:bCs/>
                <w:sz w:val="22"/>
              </w:rPr>
            </w:pPr>
            <w:r w:rsidRPr="00857737">
              <w:rPr>
                <w:b/>
                <w:bCs/>
                <w:sz w:val="22"/>
              </w:rPr>
              <w:t>648</w:t>
            </w:r>
          </w:p>
        </w:tc>
        <w:tc>
          <w:tcPr>
            <w:tcW w:w="1103" w:type="dxa"/>
            <w:shd w:val="clear" w:color="auto" w:fill="auto"/>
          </w:tcPr>
          <w:p w14:paraId="089A31C6" w14:textId="7A3F4B7A" w:rsidR="00512373" w:rsidRPr="00857737" w:rsidRDefault="00512373" w:rsidP="00512373">
            <w:pPr>
              <w:jc w:val="center"/>
              <w:rPr>
                <w:b/>
                <w:bCs/>
                <w:sz w:val="22"/>
              </w:rPr>
            </w:pPr>
            <w:r w:rsidRPr="00857737">
              <w:rPr>
                <w:b/>
                <w:bCs/>
                <w:sz w:val="22"/>
              </w:rPr>
              <w:t>491</w:t>
            </w:r>
          </w:p>
        </w:tc>
        <w:tc>
          <w:tcPr>
            <w:tcW w:w="1103" w:type="dxa"/>
            <w:shd w:val="clear" w:color="auto" w:fill="auto"/>
          </w:tcPr>
          <w:p w14:paraId="6D622851" w14:textId="5D602F3A" w:rsidR="00512373" w:rsidRPr="00857737" w:rsidRDefault="00512373" w:rsidP="00512373">
            <w:pPr>
              <w:jc w:val="center"/>
              <w:rPr>
                <w:rFonts w:cstheme="majorHAnsi"/>
                <w:b/>
                <w:bCs/>
                <w:sz w:val="22"/>
              </w:rPr>
            </w:pPr>
            <w:r w:rsidRPr="00857737">
              <w:rPr>
                <w:rFonts w:cstheme="majorHAnsi"/>
                <w:b/>
                <w:sz w:val="22"/>
              </w:rPr>
              <w:t>393</w:t>
            </w:r>
          </w:p>
        </w:tc>
      </w:tr>
    </w:tbl>
    <w:p w14:paraId="156DF8FC" w14:textId="77777777" w:rsidR="00F4755F" w:rsidRPr="00857737" w:rsidRDefault="1EC5C8DF" w:rsidP="1EC5C8DF">
      <w:pPr>
        <w:jc w:val="both"/>
        <w:rPr>
          <w:sz w:val="20"/>
          <w:szCs w:val="20"/>
        </w:rPr>
      </w:pPr>
      <w:r w:rsidRPr="00857737">
        <w:rPr>
          <w:sz w:val="20"/>
          <w:szCs w:val="20"/>
        </w:rPr>
        <w:t>Źródło: Biuro Zarządzania Kryzysowego</w:t>
      </w:r>
    </w:p>
    <w:p w14:paraId="06F819C9" w14:textId="77777777" w:rsidR="00F4755F" w:rsidRPr="00857737" w:rsidRDefault="00512373" w:rsidP="005B1BCC">
      <w:pPr>
        <w:spacing w:line="276" w:lineRule="auto"/>
        <w:rPr>
          <w:rFonts w:cstheme="majorHAnsi"/>
          <w:szCs w:val="24"/>
        </w:rPr>
      </w:pPr>
      <w:r w:rsidRPr="00857737">
        <w:rPr>
          <w:rFonts w:cstheme="majorHAnsi"/>
          <w:szCs w:val="24"/>
        </w:rPr>
        <w:t>Najwięcej pożarów w 2020 r. odnotowano w grupie inne obiekty, jednak są to pożary m.in.: nieużytków, pozostałości roślinnych, śmietników oraz infrastruktury komunalnej, które zaliczają się do grupy pożarów małych.</w:t>
      </w:r>
    </w:p>
    <w:p w14:paraId="1E01117C" w14:textId="77777777" w:rsidR="00F4755F" w:rsidRPr="00857737" w:rsidRDefault="18154358" w:rsidP="005B1BCC">
      <w:pPr>
        <w:pStyle w:val="Spis2"/>
        <w:spacing w:line="276" w:lineRule="auto"/>
        <w:rPr>
          <w:b/>
        </w:rPr>
      </w:pPr>
      <w:bookmarkStart w:id="363" w:name="_Toc71270198"/>
      <w:r w:rsidRPr="00857737">
        <w:rPr>
          <w:b/>
        </w:rPr>
        <w:t>8.4. Zadania z zakresu bezpieczeństwa realizowane przez Prezydenta Miasta Białegostoku oraz działalność Miejskiego Centrum Zarządzania Kryzysowego</w:t>
      </w:r>
      <w:bookmarkEnd w:id="363"/>
    </w:p>
    <w:p w14:paraId="313A750C" w14:textId="7701E026" w:rsidR="000522AF" w:rsidRPr="00857737" w:rsidRDefault="000522AF" w:rsidP="005B1BCC">
      <w:pPr>
        <w:spacing w:line="276" w:lineRule="auto"/>
        <w:rPr>
          <w:rFonts w:eastAsia="Times New Roman" w:cstheme="majorHAnsi"/>
          <w:szCs w:val="24"/>
          <w:lang w:eastAsia="pl-PL"/>
        </w:rPr>
      </w:pPr>
      <w:r w:rsidRPr="00857737">
        <w:rPr>
          <w:rFonts w:eastAsia="Times New Roman" w:cstheme="majorHAnsi"/>
          <w:szCs w:val="24"/>
          <w:lang w:eastAsia="pl-PL"/>
        </w:rPr>
        <w:t xml:space="preserve">Miejskie Centrum Zarządzania Kryzysowego wykonuje czynności </w:t>
      </w:r>
      <w:proofErr w:type="spellStart"/>
      <w:r w:rsidRPr="00857737">
        <w:rPr>
          <w:rFonts w:eastAsia="Times New Roman" w:cstheme="majorHAnsi"/>
          <w:szCs w:val="24"/>
          <w:lang w:eastAsia="pl-PL"/>
        </w:rPr>
        <w:t>koordynacyjno</w:t>
      </w:r>
      <w:proofErr w:type="spellEnd"/>
      <w:r w:rsidRPr="00857737">
        <w:rPr>
          <w:rFonts w:eastAsia="Times New Roman" w:cstheme="majorHAnsi"/>
          <w:szCs w:val="24"/>
          <w:lang w:eastAsia="pl-PL"/>
        </w:rPr>
        <w:t xml:space="preserve"> – wykonawcze, w zakresie kompetencji przypisanych do realizacji przez Prezydenta Miasta, związanych z bezpieczeństwem na terenie Miasta Białegostoku. Miejskie Centrum Zarządzania Kryzysowego</w:t>
      </w:r>
      <w:r w:rsidRPr="00857737">
        <w:rPr>
          <w:rFonts w:cstheme="majorHAnsi"/>
          <w:szCs w:val="24"/>
          <w:lang w:eastAsia="pl-PL"/>
        </w:rPr>
        <w:t xml:space="preserve"> realizuje zadania w oparciu o zatwierdzony przez Wojewodę Podlaskiego Plan Zarządzania Kryzysowego Miasta Białystok, w którym znajdują się procedury reagowania kryzysowego i procedury operacyjne działania w sytuacjach kryzysowych.</w:t>
      </w:r>
    </w:p>
    <w:p w14:paraId="2AA91285" w14:textId="77777777" w:rsidR="000522AF" w:rsidRPr="00857737" w:rsidRDefault="000522AF" w:rsidP="005B1BCC">
      <w:pPr>
        <w:spacing w:line="276" w:lineRule="auto"/>
        <w:rPr>
          <w:rFonts w:eastAsia="Times New Roman" w:cstheme="majorHAnsi"/>
          <w:szCs w:val="24"/>
          <w:lang w:eastAsia="pl-PL"/>
        </w:rPr>
      </w:pPr>
      <w:r w:rsidRPr="00857737">
        <w:rPr>
          <w:rFonts w:eastAsia="Times New Roman" w:cstheme="majorHAnsi"/>
          <w:szCs w:val="24"/>
          <w:lang w:eastAsia="pl-PL"/>
        </w:rPr>
        <w:t>Celem działania Centrum jest zapewnienie sprawnego przepływu informacji oraz skutecznego kierowania i koordynowania działaniami w zakresie zapobiegania sytuacjom kryzysowym, przygotowania do podejmowania nad nimi kontroli w drodze zaplanowanych działań, reagowania w przypadku wystąpienia sytuacji kryzysowych oraz odtwarzania infrastruktury lub przywrócenia jej pierwotnego charakteru.</w:t>
      </w:r>
    </w:p>
    <w:p w14:paraId="333844E5" w14:textId="77777777" w:rsidR="000522AF" w:rsidRPr="00857737" w:rsidRDefault="000522AF" w:rsidP="005B1BCC">
      <w:pPr>
        <w:spacing w:line="276" w:lineRule="auto"/>
        <w:rPr>
          <w:rFonts w:eastAsia="Times New Roman" w:cstheme="majorHAnsi"/>
          <w:szCs w:val="24"/>
          <w:lang w:eastAsia="pl-PL"/>
        </w:rPr>
      </w:pPr>
      <w:r w:rsidRPr="00857737">
        <w:rPr>
          <w:rFonts w:eastAsia="Times New Roman" w:cstheme="majorHAnsi"/>
          <w:bCs/>
          <w:szCs w:val="24"/>
          <w:lang w:eastAsia="pl-PL"/>
        </w:rPr>
        <w:t>Zadania Miejskiego Centrum Zarządzania Kryzysowego:</w:t>
      </w:r>
    </w:p>
    <w:p w14:paraId="10B7D119" w14:textId="77777777" w:rsidR="000522AF" w:rsidRPr="00857737" w:rsidRDefault="000522AF" w:rsidP="005B1BCC">
      <w:pPr>
        <w:numPr>
          <w:ilvl w:val="0"/>
          <w:numId w:val="38"/>
        </w:numPr>
        <w:tabs>
          <w:tab w:val="clear" w:pos="720"/>
          <w:tab w:val="num" w:pos="567"/>
        </w:tabs>
        <w:spacing w:line="276" w:lineRule="auto"/>
        <w:ind w:left="567" w:hanging="283"/>
        <w:rPr>
          <w:rFonts w:eastAsia="Times New Roman" w:cstheme="majorHAnsi"/>
          <w:szCs w:val="24"/>
          <w:lang w:eastAsia="pl-PL"/>
        </w:rPr>
      </w:pPr>
      <w:r w:rsidRPr="00857737">
        <w:rPr>
          <w:rFonts w:eastAsia="Times New Roman" w:cstheme="majorHAnsi"/>
          <w:szCs w:val="24"/>
          <w:lang w:eastAsia="pl-PL"/>
        </w:rPr>
        <w:t>pełnienie całodobowego dyżuru w celu zapewnienia przepływu informacji na potrzeby zarządzania kryzysowego;</w:t>
      </w:r>
    </w:p>
    <w:p w14:paraId="76DD5FA1" w14:textId="77777777" w:rsidR="000522AF" w:rsidRPr="00857737" w:rsidRDefault="000522AF" w:rsidP="005B1BCC">
      <w:pPr>
        <w:numPr>
          <w:ilvl w:val="0"/>
          <w:numId w:val="38"/>
        </w:numPr>
        <w:tabs>
          <w:tab w:val="clear" w:pos="720"/>
          <w:tab w:val="num" w:pos="567"/>
        </w:tabs>
        <w:spacing w:before="100" w:beforeAutospacing="1" w:after="100" w:afterAutospacing="1" w:line="276" w:lineRule="auto"/>
        <w:ind w:left="567" w:hanging="283"/>
        <w:rPr>
          <w:rFonts w:eastAsia="Times New Roman" w:cstheme="majorHAnsi"/>
          <w:szCs w:val="24"/>
          <w:lang w:eastAsia="pl-PL"/>
        </w:rPr>
      </w:pPr>
      <w:r w:rsidRPr="00857737">
        <w:rPr>
          <w:rFonts w:eastAsia="Times New Roman" w:cstheme="majorHAnsi"/>
          <w:szCs w:val="24"/>
          <w:lang w:eastAsia="pl-PL"/>
        </w:rPr>
        <w:t>współdziałanie z centrami zarządzania kryzysowego organów administracji publicznej;</w:t>
      </w:r>
    </w:p>
    <w:p w14:paraId="25AAA27E" w14:textId="77777777" w:rsidR="000522AF" w:rsidRPr="00857737" w:rsidRDefault="000522AF" w:rsidP="005B1BCC">
      <w:pPr>
        <w:numPr>
          <w:ilvl w:val="0"/>
          <w:numId w:val="38"/>
        </w:numPr>
        <w:tabs>
          <w:tab w:val="clear" w:pos="720"/>
          <w:tab w:val="num" w:pos="567"/>
        </w:tabs>
        <w:spacing w:before="100" w:beforeAutospacing="1" w:after="100" w:afterAutospacing="1" w:line="276" w:lineRule="auto"/>
        <w:ind w:left="567" w:hanging="283"/>
        <w:rPr>
          <w:rFonts w:eastAsia="Times New Roman" w:cstheme="majorHAnsi"/>
          <w:szCs w:val="24"/>
          <w:lang w:eastAsia="pl-PL"/>
        </w:rPr>
      </w:pPr>
      <w:r w:rsidRPr="00857737">
        <w:rPr>
          <w:rFonts w:eastAsia="Times New Roman" w:cstheme="majorHAnsi"/>
          <w:szCs w:val="24"/>
          <w:lang w:eastAsia="pl-PL"/>
        </w:rPr>
        <w:lastRenderedPageBreak/>
        <w:t xml:space="preserve">współdziałanie z podmiotami prowadzącymi akcje ratownicze, poszukiwawcze </w:t>
      </w:r>
      <w:r w:rsidRPr="00857737">
        <w:rPr>
          <w:rFonts w:eastAsia="Times New Roman" w:cstheme="majorHAnsi"/>
          <w:szCs w:val="24"/>
          <w:lang w:eastAsia="pl-PL"/>
        </w:rPr>
        <w:br/>
        <w:t>i humanitarne;</w:t>
      </w:r>
    </w:p>
    <w:p w14:paraId="1E28911F" w14:textId="77777777" w:rsidR="000522AF" w:rsidRPr="00857737" w:rsidRDefault="000522AF" w:rsidP="005B1BCC">
      <w:pPr>
        <w:numPr>
          <w:ilvl w:val="0"/>
          <w:numId w:val="38"/>
        </w:numPr>
        <w:tabs>
          <w:tab w:val="clear" w:pos="720"/>
          <w:tab w:val="num" w:pos="567"/>
        </w:tabs>
        <w:spacing w:before="100" w:beforeAutospacing="1" w:after="100" w:afterAutospacing="1" w:line="276" w:lineRule="auto"/>
        <w:ind w:left="567" w:hanging="283"/>
        <w:rPr>
          <w:rFonts w:eastAsia="Times New Roman" w:cstheme="majorHAnsi"/>
          <w:szCs w:val="24"/>
          <w:lang w:eastAsia="pl-PL"/>
        </w:rPr>
      </w:pPr>
      <w:r w:rsidRPr="00857737">
        <w:rPr>
          <w:rFonts w:eastAsia="Times New Roman" w:cstheme="majorHAnsi"/>
          <w:szCs w:val="24"/>
          <w:lang w:eastAsia="pl-PL"/>
        </w:rPr>
        <w:t>zapewnienie Prezydentowi Miasta oraz Miejskiemu Zespołowi Zarządzania Kryzysowego informacji i danych o stanie bezpieczeństwa niezbędnych do podejmowania natychmiastowych i długofalowych decyzji zapewniających bezpieczeństwo ludzi, zwierząt, infrastruktury i środowiska;</w:t>
      </w:r>
    </w:p>
    <w:p w14:paraId="15540178" w14:textId="77777777" w:rsidR="000522AF" w:rsidRPr="00857737" w:rsidRDefault="000522AF" w:rsidP="005B1BCC">
      <w:pPr>
        <w:numPr>
          <w:ilvl w:val="0"/>
          <w:numId w:val="38"/>
        </w:numPr>
        <w:tabs>
          <w:tab w:val="clear" w:pos="720"/>
          <w:tab w:val="num" w:pos="567"/>
        </w:tabs>
        <w:spacing w:before="100" w:beforeAutospacing="1" w:after="100" w:afterAutospacing="1" w:line="276" w:lineRule="auto"/>
        <w:ind w:left="567" w:hanging="283"/>
        <w:rPr>
          <w:rFonts w:eastAsia="Times New Roman" w:cstheme="majorHAnsi"/>
          <w:szCs w:val="24"/>
          <w:lang w:eastAsia="pl-PL"/>
        </w:rPr>
      </w:pPr>
      <w:r w:rsidRPr="00857737">
        <w:rPr>
          <w:rFonts w:eastAsia="Times New Roman" w:cstheme="majorHAnsi"/>
          <w:szCs w:val="24"/>
          <w:lang w:eastAsia="pl-PL"/>
        </w:rPr>
        <w:t>realizacja zadań stałego dyżuru na potrzeby podwyższania gotowości obronnej Państwa;</w:t>
      </w:r>
    </w:p>
    <w:p w14:paraId="52C91CB4" w14:textId="77777777" w:rsidR="000522AF" w:rsidRPr="00857737" w:rsidRDefault="000522AF" w:rsidP="005B1BCC">
      <w:pPr>
        <w:numPr>
          <w:ilvl w:val="0"/>
          <w:numId w:val="38"/>
        </w:numPr>
        <w:tabs>
          <w:tab w:val="clear" w:pos="720"/>
          <w:tab w:val="num" w:pos="567"/>
        </w:tabs>
        <w:spacing w:before="100" w:beforeAutospacing="1" w:line="276" w:lineRule="auto"/>
        <w:ind w:left="567" w:hanging="283"/>
        <w:rPr>
          <w:rFonts w:eastAsia="Times New Roman" w:cstheme="majorHAnsi"/>
          <w:szCs w:val="24"/>
          <w:lang w:eastAsia="pl-PL"/>
        </w:rPr>
      </w:pPr>
      <w:r w:rsidRPr="00857737">
        <w:rPr>
          <w:rFonts w:eastAsia="Times New Roman" w:cstheme="majorHAnsi"/>
          <w:szCs w:val="24"/>
          <w:lang w:eastAsia="pl-PL"/>
        </w:rPr>
        <w:t>nadzór nad systemem wczesnego ostrzegania oraz systemem wykrywania i alarmowania, w szczególności:</w:t>
      </w:r>
    </w:p>
    <w:p w14:paraId="085F0381" w14:textId="77777777" w:rsidR="000522AF" w:rsidRPr="00857737" w:rsidRDefault="000522AF" w:rsidP="005B1BCC">
      <w:pPr>
        <w:numPr>
          <w:ilvl w:val="0"/>
          <w:numId w:val="41"/>
        </w:numPr>
        <w:spacing w:line="276" w:lineRule="auto"/>
        <w:ind w:left="709"/>
        <w:rPr>
          <w:rFonts w:eastAsia="Times New Roman" w:cstheme="majorHAnsi"/>
          <w:szCs w:val="24"/>
          <w:lang w:eastAsia="pl-PL"/>
        </w:rPr>
      </w:pPr>
      <w:r w:rsidRPr="00857737">
        <w:rPr>
          <w:rFonts w:eastAsia="Times New Roman" w:cstheme="majorHAnsi"/>
          <w:szCs w:val="24"/>
          <w:lang w:eastAsia="pl-PL"/>
        </w:rPr>
        <w:t>alarmowanie i powiadamianie ludności o zagrożeniach przy współpracy</w:t>
      </w:r>
      <w:r w:rsidRPr="00857737">
        <w:rPr>
          <w:rFonts w:eastAsia="Times New Roman" w:cstheme="majorHAnsi"/>
          <w:szCs w:val="24"/>
          <w:lang w:eastAsia="pl-PL"/>
        </w:rPr>
        <w:br/>
        <w:t>z regionalnymi rozgłośniami radiowymi i telewizyjnymi,</w:t>
      </w:r>
    </w:p>
    <w:p w14:paraId="401624BC" w14:textId="77777777" w:rsidR="000522AF" w:rsidRPr="00857737" w:rsidRDefault="000522AF" w:rsidP="005B1BCC">
      <w:pPr>
        <w:numPr>
          <w:ilvl w:val="0"/>
          <w:numId w:val="41"/>
        </w:numPr>
        <w:spacing w:before="100" w:beforeAutospacing="1" w:line="276" w:lineRule="auto"/>
        <w:ind w:left="709"/>
        <w:rPr>
          <w:rFonts w:eastAsia="Times New Roman" w:cstheme="majorHAnsi"/>
          <w:szCs w:val="24"/>
          <w:lang w:eastAsia="pl-PL"/>
        </w:rPr>
      </w:pPr>
      <w:r w:rsidRPr="00857737">
        <w:rPr>
          <w:rFonts w:eastAsia="Times New Roman" w:cstheme="majorHAnsi"/>
          <w:szCs w:val="24"/>
          <w:lang w:eastAsia="pl-PL"/>
        </w:rPr>
        <w:t>powiadamianie członków Miejskiego Zespołu Zarządzania Kryzysowego oraz obsady osobowej Stałego Dyżuru Prezydenta Miasta;</w:t>
      </w:r>
    </w:p>
    <w:p w14:paraId="2C8C14F8" w14:textId="77777777" w:rsidR="000522AF" w:rsidRPr="00857737" w:rsidRDefault="000522AF" w:rsidP="005B1BCC">
      <w:pPr>
        <w:numPr>
          <w:ilvl w:val="0"/>
          <w:numId w:val="38"/>
        </w:numPr>
        <w:tabs>
          <w:tab w:val="clear" w:pos="720"/>
          <w:tab w:val="num" w:pos="567"/>
        </w:tabs>
        <w:spacing w:line="276" w:lineRule="auto"/>
        <w:ind w:left="567" w:hanging="283"/>
        <w:rPr>
          <w:rFonts w:eastAsia="Times New Roman" w:cstheme="majorHAnsi"/>
          <w:szCs w:val="24"/>
          <w:lang w:eastAsia="pl-PL"/>
        </w:rPr>
      </w:pPr>
      <w:r w:rsidRPr="00857737">
        <w:rPr>
          <w:rFonts w:eastAsia="Times New Roman" w:cstheme="majorHAnsi"/>
          <w:szCs w:val="24"/>
          <w:lang w:eastAsia="pl-PL"/>
        </w:rPr>
        <w:t>współpraca z Centrum Monitoringu Wizyjnego Miasta;</w:t>
      </w:r>
    </w:p>
    <w:p w14:paraId="150D2B50" w14:textId="77777777" w:rsidR="000522AF" w:rsidRPr="00857737" w:rsidRDefault="000522AF" w:rsidP="005B1BCC">
      <w:pPr>
        <w:numPr>
          <w:ilvl w:val="0"/>
          <w:numId w:val="38"/>
        </w:numPr>
        <w:tabs>
          <w:tab w:val="clear" w:pos="720"/>
          <w:tab w:val="num" w:pos="567"/>
        </w:tabs>
        <w:spacing w:line="276" w:lineRule="auto"/>
        <w:ind w:left="567" w:hanging="283"/>
        <w:rPr>
          <w:rFonts w:eastAsia="Times New Roman" w:cstheme="majorHAnsi"/>
          <w:szCs w:val="24"/>
          <w:lang w:eastAsia="pl-PL"/>
        </w:rPr>
      </w:pPr>
      <w:r w:rsidRPr="00857737">
        <w:rPr>
          <w:rFonts w:eastAsia="Times New Roman" w:cstheme="majorHAnsi"/>
          <w:szCs w:val="24"/>
          <w:lang w:eastAsia="pl-PL"/>
        </w:rPr>
        <w:t>współpraca z podmiotami realizującymi monitoring środowiska;</w:t>
      </w:r>
    </w:p>
    <w:p w14:paraId="35435EE6" w14:textId="77777777" w:rsidR="000522AF" w:rsidRPr="00857737" w:rsidRDefault="000522AF" w:rsidP="005B1BCC">
      <w:pPr>
        <w:spacing w:line="276" w:lineRule="auto"/>
        <w:rPr>
          <w:rFonts w:eastAsia="Times New Roman" w:cstheme="majorHAnsi"/>
          <w:szCs w:val="24"/>
          <w:lang w:eastAsia="pl-PL"/>
        </w:rPr>
      </w:pPr>
      <w:r w:rsidRPr="00857737">
        <w:rPr>
          <w:rFonts w:eastAsia="Times New Roman" w:cstheme="majorHAnsi"/>
          <w:szCs w:val="24"/>
          <w:lang w:eastAsia="pl-PL"/>
        </w:rPr>
        <w:t>Miejskie Centrum Zarządzania Kryzysowego w systemie całodobowym:</w:t>
      </w:r>
    </w:p>
    <w:p w14:paraId="749C784A" w14:textId="77777777" w:rsidR="000522AF" w:rsidRPr="00857737" w:rsidRDefault="000522AF" w:rsidP="005B1BCC">
      <w:pPr>
        <w:numPr>
          <w:ilvl w:val="0"/>
          <w:numId w:val="42"/>
        </w:numPr>
        <w:spacing w:line="276" w:lineRule="auto"/>
        <w:rPr>
          <w:rFonts w:eastAsia="Times New Roman" w:cstheme="majorHAnsi"/>
          <w:szCs w:val="24"/>
          <w:lang w:eastAsia="pl-PL"/>
        </w:rPr>
      </w:pPr>
      <w:r w:rsidRPr="00857737">
        <w:rPr>
          <w:rFonts w:eastAsia="Times New Roman" w:cstheme="majorHAnsi"/>
          <w:szCs w:val="24"/>
          <w:lang w:eastAsia="pl-PL"/>
        </w:rPr>
        <w:t>monitoruje zagrożenia i zdarzenia na terenie miasta;</w:t>
      </w:r>
    </w:p>
    <w:p w14:paraId="31BFADD0" w14:textId="77777777" w:rsidR="000522AF" w:rsidRPr="00857737" w:rsidRDefault="000522AF" w:rsidP="005B1BCC">
      <w:pPr>
        <w:numPr>
          <w:ilvl w:val="0"/>
          <w:numId w:val="42"/>
        </w:numPr>
        <w:spacing w:line="276" w:lineRule="auto"/>
        <w:rPr>
          <w:rFonts w:eastAsia="Times New Roman" w:cstheme="majorHAnsi"/>
          <w:szCs w:val="24"/>
          <w:lang w:eastAsia="pl-PL"/>
        </w:rPr>
      </w:pPr>
      <w:r w:rsidRPr="00857737">
        <w:rPr>
          <w:rFonts w:eastAsia="Times New Roman" w:cstheme="majorHAnsi"/>
          <w:szCs w:val="24"/>
          <w:lang w:eastAsia="pl-PL"/>
        </w:rPr>
        <w:t>analizuje prognozy pogody i groźne zjawiska meteorologiczne;</w:t>
      </w:r>
    </w:p>
    <w:p w14:paraId="217BD304" w14:textId="77777777" w:rsidR="000522AF" w:rsidRPr="00857737" w:rsidRDefault="000522AF" w:rsidP="005B1BCC">
      <w:pPr>
        <w:numPr>
          <w:ilvl w:val="0"/>
          <w:numId w:val="42"/>
        </w:numPr>
        <w:spacing w:line="276" w:lineRule="auto"/>
        <w:rPr>
          <w:rFonts w:eastAsia="Times New Roman" w:cstheme="majorHAnsi"/>
          <w:szCs w:val="24"/>
          <w:lang w:eastAsia="pl-PL"/>
        </w:rPr>
      </w:pPr>
      <w:r w:rsidRPr="00857737">
        <w:rPr>
          <w:rFonts w:eastAsia="Times New Roman" w:cstheme="majorHAnsi"/>
          <w:szCs w:val="24"/>
          <w:lang w:eastAsia="pl-PL"/>
        </w:rPr>
        <w:t>prowadzi działania dotyczące ochrony zwierząt podczas zdarzeń i zagrożeń;</w:t>
      </w:r>
    </w:p>
    <w:p w14:paraId="265AFAC0" w14:textId="77777777" w:rsidR="000522AF" w:rsidRPr="00857737" w:rsidRDefault="000522AF" w:rsidP="005B1BCC">
      <w:pPr>
        <w:numPr>
          <w:ilvl w:val="0"/>
          <w:numId w:val="42"/>
        </w:numPr>
        <w:spacing w:line="276" w:lineRule="auto"/>
        <w:rPr>
          <w:rFonts w:eastAsia="Times New Roman" w:cstheme="majorHAnsi"/>
          <w:szCs w:val="24"/>
          <w:lang w:eastAsia="pl-PL"/>
        </w:rPr>
      </w:pPr>
      <w:r w:rsidRPr="00857737">
        <w:rPr>
          <w:rFonts w:eastAsia="Times New Roman" w:cstheme="majorHAnsi"/>
          <w:szCs w:val="24"/>
          <w:lang w:eastAsia="pl-PL"/>
        </w:rPr>
        <w:t>prowadzi działania w zakresie przeciwdziałania nietolerancji;</w:t>
      </w:r>
    </w:p>
    <w:p w14:paraId="0B52575E" w14:textId="77777777" w:rsidR="000522AF" w:rsidRPr="00857737" w:rsidRDefault="000522AF" w:rsidP="005B1BCC">
      <w:pPr>
        <w:numPr>
          <w:ilvl w:val="0"/>
          <w:numId w:val="42"/>
        </w:numPr>
        <w:spacing w:line="276" w:lineRule="auto"/>
        <w:rPr>
          <w:rFonts w:eastAsia="Times New Roman" w:cstheme="majorHAnsi"/>
          <w:szCs w:val="24"/>
          <w:lang w:eastAsia="pl-PL"/>
        </w:rPr>
      </w:pPr>
      <w:r w:rsidRPr="00857737">
        <w:rPr>
          <w:rFonts w:eastAsia="Times New Roman" w:cstheme="majorHAnsi"/>
          <w:szCs w:val="24"/>
          <w:lang w:eastAsia="pl-PL"/>
        </w:rPr>
        <w:t>prowadzi działania w zakresie informowania, ostrzegania i alarmowania o zagrożeniach i zdarzeniach;</w:t>
      </w:r>
    </w:p>
    <w:p w14:paraId="70EE6CCA" w14:textId="77777777" w:rsidR="000522AF" w:rsidRPr="00857737" w:rsidRDefault="000522AF" w:rsidP="005B1BCC">
      <w:pPr>
        <w:numPr>
          <w:ilvl w:val="0"/>
          <w:numId w:val="42"/>
        </w:numPr>
        <w:spacing w:line="276" w:lineRule="auto"/>
        <w:rPr>
          <w:rFonts w:eastAsia="Times New Roman" w:cstheme="majorHAnsi"/>
          <w:szCs w:val="24"/>
          <w:lang w:eastAsia="pl-PL"/>
        </w:rPr>
      </w:pPr>
      <w:r w:rsidRPr="00857737">
        <w:rPr>
          <w:rFonts w:eastAsia="Times New Roman" w:cstheme="majorHAnsi"/>
          <w:szCs w:val="24"/>
          <w:lang w:eastAsia="pl-PL"/>
        </w:rPr>
        <w:t>koordynuje działania w sytuacjach klęsk żywiołowych i sytuacji kryzysowych;</w:t>
      </w:r>
    </w:p>
    <w:p w14:paraId="05D071B4" w14:textId="77777777" w:rsidR="000522AF" w:rsidRPr="00857737" w:rsidRDefault="000522AF" w:rsidP="005B1BCC">
      <w:pPr>
        <w:numPr>
          <w:ilvl w:val="0"/>
          <w:numId w:val="42"/>
        </w:numPr>
        <w:spacing w:line="276" w:lineRule="auto"/>
        <w:rPr>
          <w:rFonts w:eastAsia="Times New Roman" w:cstheme="majorHAnsi"/>
          <w:szCs w:val="24"/>
          <w:lang w:eastAsia="pl-PL"/>
        </w:rPr>
      </w:pPr>
      <w:r w:rsidRPr="00857737">
        <w:rPr>
          <w:rFonts w:eastAsia="Times New Roman" w:cstheme="majorHAnsi"/>
          <w:szCs w:val="24"/>
          <w:lang w:eastAsia="pl-PL"/>
        </w:rPr>
        <w:t>prowadzi bazę danych na potrzeby bezpieczeństwa i zarządzania kryzysowego</w:t>
      </w:r>
      <w:r w:rsidRPr="00857737">
        <w:rPr>
          <w:rFonts w:eastAsia="Times New Roman" w:cstheme="majorHAnsi"/>
          <w:szCs w:val="24"/>
          <w:lang w:eastAsia="pl-PL"/>
        </w:rPr>
        <w:br/>
        <w:t>o infrastrukturze miasta oraz potencjale sił i środków;</w:t>
      </w:r>
    </w:p>
    <w:p w14:paraId="24884536" w14:textId="77777777" w:rsidR="00F4755F" w:rsidRPr="00857737" w:rsidRDefault="000522AF" w:rsidP="005B1BCC">
      <w:pPr>
        <w:numPr>
          <w:ilvl w:val="0"/>
          <w:numId w:val="42"/>
        </w:numPr>
        <w:spacing w:line="276" w:lineRule="auto"/>
        <w:rPr>
          <w:rFonts w:eastAsia="Times New Roman" w:cstheme="majorHAnsi"/>
          <w:szCs w:val="24"/>
          <w:lang w:eastAsia="pl-PL"/>
        </w:rPr>
      </w:pPr>
      <w:r w:rsidRPr="00857737">
        <w:rPr>
          <w:rFonts w:eastAsia="Times New Roman" w:cstheme="majorHAnsi"/>
          <w:szCs w:val="24"/>
          <w:lang w:eastAsia="pl-PL"/>
        </w:rPr>
        <w:t>współpracuje z mieszkańcami i mass mediami.</w:t>
      </w:r>
    </w:p>
    <w:p w14:paraId="6232F26F" w14:textId="2A08894E" w:rsidR="000522AF" w:rsidRPr="00857737" w:rsidRDefault="000522AF" w:rsidP="005B1BCC">
      <w:pPr>
        <w:spacing w:line="276" w:lineRule="auto"/>
        <w:rPr>
          <w:rFonts w:cstheme="majorHAnsi"/>
          <w:b/>
          <w:szCs w:val="24"/>
        </w:rPr>
      </w:pPr>
      <w:r w:rsidRPr="00857737">
        <w:rPr>
          <w:rFonts w:cstheme="majorHAnsi"/>
          <w:b/>
          <w:szCs w:val="24"/>
        </w:rPr>
        <w:t>KOMISJA BEZPIECZEŃSTWA I PORZĄDKU</w:t>
      </w:r>
    </w:p>
    <w:p w14:paraId="578B6A22" w14:textId="77777777" w:rsidR="000522AF" w:rsidRPr="00857737" w:rsidRDefault="000522AF" w:rsidP="005B1BCC">
      <w:pPr>
        <w:spacing w:line="276" w:lineRule="auto"/>
        <w:rPr>
          <w:rFonts w:cstheme="majorHAnsi"/>
          <w:szCs w:val="24"/>
        </w:rPr>
      </w:pPr>
      <w:r w:rsidRPr="00857737">
        <w:rPr>
          <w:rFonts w:cstheme="majorHAnsi"/>
          <w:szCs w:val="24"/>
        </w:rPr>
        <w:t>W celu realizacji zadań Prezydenta w zakresie zwierzchnictwa nad powiatowymi służbami, inspekcjami i strażami oraz zadań określonych w ustawach w zakresie porządku publicznego</w:t>
      </w:r>
      <w:r w:rsidRPr="00857737">
        <w:rPr>
          <w:rFonts w:cstheme="majorHAnsi"/>
          <w:szCs w:val="24"/>
        </w:rPr>
        <w:br/>
        <w:t>i bezpieczeństwa obywateli, Prezydent powołał Komisję bezpieczeństwa i porządku publicznego.</w:t>
      </w:r>
    </w:p>
    <w:p w14:paraId="1A738414" w14:textId="77777777" w:rsidR="000522AF" w:rsidRPr="00857737" w:rsidRDefault="000522AF" w:rsidP="005B1BCC">
      <w:pPr>
        <w:spacing w:line="276" w:lineRule="auto"/>
        <w:ind w:firstLine="426"/>
        <w:rPr>
          <w:rFonts w:cstheme="majorHAnsi"/>
          <w:szCs w:val="24"/>
        </w:rPr>
      </w:pPr>
      <w:r w:rsidRPr="00857737">
        <w:rPr>
          <w:rFonts w:cstheme="majorHAnsi"/>
          <w:szCs w:val="24"/>
        </w:rPr>
        <w:t>W skład Komisji bezpieczeństwa i porządku wchodzą:</w:t>
      </w:r>
    </w:p>
    <w:p w14:paraId="5C9EB20E" w14:textId="77777777" w:rsidR="000522AF" w:rsidRPr="00857737" w:rsidRDefault="000522AF" w:rsidP="005B1BCC">
      <w:pPr>
        <w:numPr>
          <w:ilvl w:val="0"/>
          <w:numId w:val="36"/>
        </w:numPr>
        <w:spacing w:line="276" w:lineRule="auto"/>
        <w:ind w:left="709" w:hanging="283"/>
        <w:rPr>
          <w:rFonts w:cstheme="majorHAnsi"/>
          <w:szCs w:val="24"/>
        </w:rPr>
      </w:pPr>
      <w:r w:rsidRPr="00857737">
        <w:rPr>
          <w:rFonts w:cstheme="majorHAnsi"/>
          <w:szCs w:val="24"/>
        </w:rPr>
        <w:t>Prezydent Miasta Białystok – Przewodniczący Komisji,</w:t>
      </w:r>
    </w:p>
    <w:p w14:paraId="4F21A52B" w14:textId="77777777" w:rsidR="000522AF" w:rsidRPr="00857737" w:rsidRDefault="000522AF" w:rsidP="005B1BCC">
      <w:pPr>
        <w:numPr>
          <w:ilvl w:val="0"/>
          <w:numId w:val="36"/>
        </w:numPr>
        <w:spacing w:line="276" w:lineRule="auto"/>
        <w:ind w:left="709" w:hanging="283"/>
        <w:rPr>
          <w:rFonts w:cstheme="majorHAnsi"/>
          <w:szCs w:val="24"/>
        </w:rPr>
      </w:pPr>
      <w:r w:rsidRPr="00857737">
        <w:rPr>
          <w:rFonts w:cstheme="majorHAnsi"/>
          <w:szCs w:val="24"/>
        </w:rPr>
        <w:t>Zastępca Prezydenta Miasta Białystok – członek,</w:t>
      </w:r>
    </w:p>
    <w:p w14:paraId="58CA338B" w14:textId="77777777" w:rsidR="000522AF" w:rsidRPr="00857737" w:rsidRDefault="000522AF" w:rsidP="005B1BCC">
      <w:pPr>
        <w:numPr>
          <w:ilvl w:val="0"/>
          <w:numId w:val="36"/>
        </w:numPr>
        <w:spacing w:line="276" w:lineRule="auto"/>
        <w:ind w:left="709" w:hanging="283"/>
        <w:rPr>
          <w:rFonts w:cstheme="majorHAnsi"/>
          <w:szCs w:val="24"/>
        </w:rPr>
      </w:pPr>
      <w:r w:rsidRPr="00857737">
        <w:rPr>
          <w:rFonts w:cstheme="majorHAnsi"/>
          <w:szCs w:val="24"/>
        </w:rPr>
        <w:t>Naczelnik Wydziału Kontrolno-Rozpoznawczego KM PSP – członek,</w:t>
      </w:r>
    </w:p>
    <w:p w14:paraId="60283BED" w14:textId="77777777" w:rsidR="000522AF" w:rsidRPr="00857737" w:rsidRDefault="000522AF" w:rsidP="005B1BCC">
      <w:pPr>
        <w:numPr>
          <w:ilvl w:val="0"/>
          <w:numId w:val="36"/>
        </w:numPr>
        <w:spacing w:line="276" w:lineRule="auto"/>
        <w:ind w:left="709" w:hanging="283"/>
        <w:rPr>
          <w:rFonts w:cstheme="majorHAnsi"/>
          <w:szCs w:val="24"/>
        </w:rPr>
      </w:pPr>
      <w:r w:rsidRPr="00857737">
        <w:rPr>
          <w:rFonts w:cstheme="majorHAnsi"/>
          <w:szCs w:val="24"/>
        </w:rPr>
        <w:t>Zastępca Komendanta Straży Miejskiej – członek,</w:t>
      </w:r>
    </w:p>
    <w:p w14:paraId="028FEA8A" w14:textId="77777777" w:rsidR="000522AF" w:rsidRPr="00857737" w:rsidRDefault="000522AF" w:rsidP="005B1BCC">
      <w:pPr>
        <w:numPr>
          <w:ilvl w:val="0"/>
          <w:numId w:val="36"/>
        </w:numPr>
        <w:spacing w:line="276" w:lineRule="auto"/>
        <w:ind w:left="709" w:hanging="283"/>
        <w:rPr>
          <w:rFonts w:cstheme="majorHAnsi"/>
          <w:szCs w:val="24"/>
        </w:rPr>
      </w:pPr>
      <w:r w:rsidRPr="00857737">
        <w:rPr>
          <w:rFonts w:cstheme="majorHAnsi"/>
          <w:szCs w:val="24"/>
        </w:rPr>
        <w:t>Zastępca Prokuratora Okręgowego w Białymstoku – członek,</w:t>
      </w:r>
    </w:p>
    <w:p w14:paraId="662551C6" w14:textId="77777777" w:rsidR="000522AF" w:rsidRPr="00857737" w:rsidRDefault="000522AF" w:rsidP="005B1BCC">
      <w:pPr>
        <w:numPr>
          <w:ilvl w:val="0"/>
          <w:numId w:val="36"/>
        </w:numPr>
        <w:spacing w:line="276" w:lineRule="auto"/>
        <w:ind w:left="709" w:hanging="283"/>
        <w:rPr>
          <w:rFonts w:cstheme="majorHAnsi"/>
          <w:szCs w:val="24"/>
        </w:rPr>
      </w:pPr>
      <w:r w:rsidRPr="00857737">
        <w:rPr>
          <w:rFonts w:cstheme="majorHAnsi"/>
          <w:szCs w:val="24"/>
        </w:rPr>
        <w:t>dwóch funkcjonariuszy Komendy Miejskiej Policji w Białymstoku – członkowie,</w:t>
      </w:r>
    </w:p>
    <w:p w14:paraId="40BF0820" w14:textId="77777777" w:rsidR="000522AF" w:rsidRPr="00857737" w:rsidRDefault="000522AF" w:rsidP="005B1BCC">
      <w:pPr>
        <w:numPr>
          <w:ilvl w:val="0"/>
          <w:numId w:val="36"/>
        </w:numPr>
        <w:spacing w:line="276" w:lineRule="auto"/>
        <w:ind w:left="709" w:hanging="283"/>
        <w:rPr>
          <w:rFonts w:cstheme="majorHAnsi"/>
          <w:szCs w:val="24"/>
        </w:rPr>
      </w:pPr>
      <w:r w:rsidRPr="00857737">
        <w:rPr>
          <w:rFonts w:cstheme="majorHAnsi"/>
          <w:szCs w:val="24"/>
        </w:rPr>
        <w:t>dwóch Radnych Rady Miasta Białystok –członkowie.</w:t>
      </w:r>
    </w:p>
    <w:p w14:paraId="7BA79361" w14:textId="77777777" w:rsidR="000522AF" w:rsidRPr="00857737" w:rsidRDefault="000522AF" w:rsidP="005B1BCC">
      <w:pPr>
        <w:spacing w:line="276" w:lineRule="auto"/>
        <w:ind w:firstLine="426"/>
        <w:rPr>
          <w:rFonts w:cstheme="majorHAnsi"/>
          <w:szCs w:val="24"/>
        </w:rPr>
      </w:pPr>
      <w:r w:rsidRPr="00857737">
        <w:rPr>
          <w:rFonts w:cstheme="majorHAnsi"/>
          <w:szCs w:val="24"/>
        </w:rPr>
        <w:t>Do zadań Komisji bezpieczeństwa i porządku należy:</w:t>
      </w:r>
    </w:p>
    <w:p w14:paraId="66CDF5AF" w14:textId="77777777" w:rsidR="000522AF" w:rsidRPr="00857737" w:rsidRDefault="000522AF" w:rsidP="005B1BCC">
      <w:pPr>
        <w:numPr>
          <w:ilvl w:val="0"/>
          <w:numId w:val="37"/>
        </w:numPr>
        <w:spacing w:line="276" w:lineRule="auto"/>
        <w:ind w:left="709" w:hanging="283"/>
        <w:rPr>
          <w:rFonts w:cstheme="majorHAnsi"/>
          <w:szCs w:val="24"/>
        </w:rPr>
      </w:pPr>
      <w:r w:rsidRPr="00857737">
        <w:rPr>
          <w:rFonts w:cstheme="majorHAnsi"/>
          <w:szCs w:val="24"/>
        </w:rPr>
        <w:t>ocena zagrożeń porządku publicznego i bezpieczeństwa obywateli na terenie miasta;</w:t>
      </w:r>
    </w:p>
    <w:p w14:paraId="065727C0" w14:textId="77777777" w:rsidR="000522AF" w:rsidRPr="00857737" w:rsidRDefault="000522AF" w:rsidP="005B1BCC">
      <w:pPr>
        <w:numPr>
          <w:ilvl w:val="0"/>
          <w:numId w:val="37"/>
        </w:numPr>
        <w:spacing w:line="276" w:lineRule="auto"/>
        <w:ind w:left="709" w:hanging="283"/>
        <w:rPr>
          <w:rFonts w:cstheme="majorHAnsi"/>
          <w:szCs w:val="24"/>
        </w:rPr>
      </w:pPr>
      <w:r w:rsidRPr="00857737">
        <w:rPr>
          <w:rFonts w:cstheme="majorHAnsi"/>
          <w:szCs w:val="24"/>
        </w:rPr>
        <w:lastRenderedPageBreak/>
        <w:t>opiniowanie pracy Policji i innych powiatowych służb, inspekcji i straży, a także jednostek organizacyjnych wykonujących zadania z zakresu porządku publicznego</w:t>
      </w:r>
      <w:r w:rsidRPr="00857737">
        <w:rPr>
          <w:rFonts w:cstheme="majorHAnsi"/>
          <w:szCs w:val="24"/>
        </w:rPr>
        <w:br/>
        <w:t>i bezpieczeństwa obywateli;</w:t>
      </w:r>
    </w:p>
    <w:p w14:paraId="589C96D0" w14:textId="77777777" w:rsidR="000522AF" w:rsidRPr="00857737" w:rsidRDefault="000522AF" w:rsidP="005B1BCC">
      <w:pPr>
        <w:numPr>
          <w:ilvl w:val="0"/>
          <w:numId w:val="37"/>
        </w:numPr>
        <w:spacing w:line="276" w:lineRule="auto"/>
        <w:ind w:left="709" w:hanging="283"/>
        <w:rPr>
          <w:rFonts w:cstheme="majorHAnsi"/>
          <w:szCs w:val="24"/>
        </w:rPr>
      </w:pPr>
      <w:r w:rsidRPr="00857737">
        <w:rPr>
          <w:rFonts w:cstheme="majorHAnsi"/>
          <w:szCs w:val="24"/>
        </w:rPr>
        <w:t>przygotowywanie projektu powiatowego programu zapobiegania przestępczości oraz porządku publicznego i bezpieczeństwa;</w:t>
      </w:r>
    </w:p>
    <w:p w14:paraId="0A528DE5" w14:textId="77777777" w:rsidR="000522AF" w:rsidRPr="00857737" w:rsidRDefault="000522AF" w:rsidP="005B1BCC">
      <w:pPr>
        <w:numPr>
          <w:ilvl w:val="0"/>
          <w:numId w:val="37"/>
        </w:numPr>
        <w:spacing w:line="276" w:lineRule="auto"/>
        <w:ind w:left="709" w:hanging="283"/>
        <w:rPr>
          <w:rFonts w:cstheme="majorHAnsi"/>
          <w:szCs w:val="24"/>
        </w:rPr>
      </w:pPr>
      <w:r w:rsidRPr="00857737">
        <w:rPr>
          <w:rFonts w:cstheme="majorHAnsi"/>
          <w:szCs w:val="24"/>
        </w:rPr>
        <w:t>opiniowanie projektu budżetu w zakresie bezpieczeństwa i porządku publicznego;</w:t>
      </w:r>
    </w:p>
    <w:p w14:paraId="1C1A45FD" w14:textId="77777777" w:rsidR="000522AF" w:rsidRPr="00857737" w:rsidRDefault="000522AF" w:rsidP="005B1BCC">
      <w:pPr>
        <w:numPr>
          <w:ilvl w:val="0"/>
          <w:numId w:val="37"/>
        </w:numPr>
        <w:spacing w:line="276" w:lineRule="auto"/>
        <w:ind w:left="709" w:hanging="283"/>
        <w:rPr>
          <w:rFonts w:cstheme="majorHAnsi"/>
          <w:szCs w:val="24"/>
        </w:rPr>
      </w:pPr>
      <w:r w:rsidRPr="00857737">
        <w:rPr>
          <w:rFonts w:cstheme="majorHAnsi"/>
          <w:szCs w:val="24"/>
        </w:rPr>
        <w:t>opiniowanie zagadnień dotyczących porządku publicznego i bezpieczeństwa obywateli.</w:t>
      </w:r>
    </w:p>
    <w:p w14:paraId="36FBAC70" w14:textId="77777777" w:rsidR="000522AF" w:rsidRPr="00857737" w:rsidRDefault="000522AF" w:rsidP="005B1BCC">
      <w:pPr>
        <w:spacing w:line="276" w:lineRule="auto"/>
        <w:rPr>
          <w:rFonts w:cstheme="majorHAnsi"/>
          <w:szCs w:val="24"/>
        </w:rPr>
      </w:pPr>
      <w:r w:rsidRPr="00857737">
        <w:rPr>
          <w:rFonts w:cstheme="majorHAnsi"/>
          <w:szCs w:val="24"/>
        </w:rPr>
        <w:t>Komisja w ciągu roku odbywa 4 posiedzenia na podstawie Rocznego Planu Pracy. Tematami posiedzeń jest bieżąca analiza i ocena stanu bezpieczeństwa i porządku publicznego w zakresie zagrożeń, zdarzeń oraz przygotowania i prowadzenia działań prewencyjnych oraz ratowniczych, pomocowych i wsparcia przez służby, straże i inspekcje.</w:t>
      </w:r>
    </w:p>
    <w:p w14:paraId="701320FF" w14:textId="77777777" w:rsidR="000522AF" w:rsidRPr="00857737" w:rsidRDefault="000522AF" w:rsidP="005B1BCC">
      <w:pPr>
        <w:spacing w:line="276" w:lineRule="auto"/>
        <w:rPr>
          <w:rFonts w:cstheme="majorHAnsi"/>
          <w:szCs w:val="24"/>
        </w:rPr>
      </w:pPr>
      <w:r w:rsidRPr="00857737">
        <w:rPr>
          <w:rFonts w:cstheme="majorHAnsi"/>
          <w:szCs w:val="24"/>
        </w:rPr>
        <w:t xml:space="preserve">W 2020 roku ze względu na panujący stan epidemii odbyły się 3 posiedzenia (w tym </w:t>
      </w:r>
      <w:r w:rsidRPr="00857737">
        <w:rPr>
          <w:rFonts w:cstheme="majorHAnsi"/>
          <w:szCs w:val="24"/>
        </w:rPr>
        <w:br/>
        <w:t>2 w trybie zdalnym).</w:t>
      </w:r>
    </w:p>
    <w:p w14:paraId="504CECBF" w14:textId="77777777" w:rsidR="00F4755F" w:rsidRPr="00857737" w:rsidRDefault="000522AF" w:rsidP="005B1BCC">
      <w:pPr>
        <w:spacing w:line="276" w:lineRule="auto"/>
        <w:rPr>
          <w:rFonts w:cstheme="majorHAnsi"/>
          <w:szCs w:val="24"/>
        </w:rPr>
      </w:pPr>
      <w:r w:rsidRPr="00857737">
        <w:rPr>
          <w:rFonts w:cstheme="majorHAnsi"/>
          <w:szCs w:val="24"/>
        </w:rPr>
        <w:t>Na podstawie art. 38b ust. 3 ustawy z dnia 5 czerwca 1998 r. o samorządzie powiatowym, Prezydent składa Radzie Miasta Białystok sprawozdanie z działalności Komisji bezpieczeństwa i porządku, za rok ubiegły, nie później niż do końca stycznia następnego roku kalendarzowego. Sprawozdanie ogłaszane jest w wojewódzkim dzienniku urzędowym.</w:t>
      </w:r>
    </w:p>
    <w:p w14:paraId="0E08295D" w14:textId="77777777" w:rsidR="00F4755F" w:rsidRPr="00857737" w:rsidRDefault="000522AF" w:rsidP="005B1BCC">
      <w:pPr>
        <w:spacing w:line="276" w:lineRule="auto"/>
        <w:rPr>
          <w:rFonts w:eastAsia="Times New Roman" w:cstheme="majorHAnsi"/>
          <w:b/>
          <w:szCs w:val="24"/>
          <w:lang w:eastAsia="pl-PL"/>
        </w:rPr>
      </w:pPr>
      <w:r w:rsidRPr="00857737">
        <w:rPr>
          <w:rFonts w:eastAsia="Times New Roman" w:cstheme="majorHAnsi"/>
          <w:b/>
          <w:szCs w:val="24"/>
          <w:lang w:eastAsia="pl-PL"/>
        </w:rPr>
        <w:t>MIEJSKI ZESPÓŁ ZARZĄDZANIA KRYZYSOWEGO</w:t>
      </w:r>
    </w:p>
    <w:p w14:paraId="08B74C1B" w14:textId="32234483" w:rsidR="000522AF" w:rsidRPr="00857737" w:rsidRDefault="000522AF" w:rsidP="005B1BCC">
      <w:pPr>
        <w:spacing w:line="276" w:lineRule="auto"/>
        <w:rPr>
          <w:rFonts w:eastAsia="Times New Roman" w:cstheme="majorHAnsi"/>
          <w:szCs w:val="24"/>
          <w:lang w:eastAsia="pl-PL"/>
        </w:rPr>
      </w:pPr>
      <w:r w:rsidRPr="00857737">
        <w:rPr>
          <w:rFonts w:eastAsia="Times New Roman" w:cstheme="majorHAnsi"/>
          <w:szCs w:val="24"/>
          <w:lang w:eastAsia="pl-PL"/>
        </w:rPr>
        <w:t>Miejski Zespół Zarządzania Kryzysowego powołany został przez Prezydenta Miasta Białegostoku.</w:t>
      </w:r>
    </w:p>
    <w:p w14:paraId="7AEF4FE4" w14:textId="77777777" w:rsidR="000522AF" w:rsidRPr="00857737" w:rsidRDefault="000522AF" w:rsidP="005B1BCC">
      <w:pPr>
        <w:spacing w:line="276" w:lineRule="auto"/>
        <w:rPr>
          <w:rFonts w:eastAsia="Times New Roman" w:cstheme="majorHAnsi"/>
          <w:szCs w:val="24"/>
          <w:lang w:eastAsia="pl-PL"/>
        </w:rPr>
      </w:pPr>
      <w:r w:rsidRPr="00857737">
        <w:rPr>
          <w:rFonts w:eastAsia="Times New Roman" w:cstheme="majorHAnsi"/>
          <w:szCs w:val="24"/>
          <w:lang w:eastAsia="pl-PL"/>
        </w:rPr>
        <w:t>Skład Miejskiego Zespołu Zarządzania Kryzysowego:</w:t>
      </w:r>
    </w:p>
    <w:p w14:paraId="49D8E4D9" w14:textId="77777777" w:rsidR="000522AF" w:rsidRPr="00857737" w:rsidRDefault="000522AF" w:rsidP="005B1BCC">
      <w:pPr>
        <w:numPr>
          <w:ilvl w:val="0"/>
          <w:numId w:val="60"/>
        </w:numPr>
        <w:spacing w:line="276" w:lineRule="auto"/>
        <w:ind w:left="709"/>
        <w:rPr>
          <w:rFonts w:eastAsia="Times New Roman" w:cstheme="majorHAnsi"/>
          <w:szCs w:val="24"/>
          <w:lang w:eastAsia="pl-PL"/>
        </w:rPr>
      </w:pPr>
      <w:r w:rsidRPr="00857737">
        <w:rPr>
          <w:rFonts w:eastAsia="Times New Roman" w:cstheme="majorHAnsi"/>
          <w:szCs w:val="24"/>
          <w:lang w:eastAsia="pl-PL"/>
        </w:rPr>
        <w:t>Szef Zespołu – Prezydent Miasta Białegostoku;</w:t>
      </w:r>
    </w:p>
    <w:p w14:paraId="20D03EF6" w14:textId="77777777" w:rsidR="000522AF" w:rsidRPr="00857737" w:rsidRDefault="000522AF" w:rsidP="005B1BCC">
      <w:pPr>
        <w:numPr>
          <w:ilvl w:val="0"/>
          <w:numId w:val="60"/>
        </w:numPr>
        <w:spacing w:line="276" w:lineRule="auto"/>
        <w:ind w:left="709"/>
        <w:rPr>
          <w:rFonts w:eastAsia="Times New Roman" w:cstheme="majorHAnsi"/>
          <w:szCs w:val="24"/>
          <w:lang w:eastAsia="pl-PL"/>
        </w:rPr>
      </w:pPr>
      <w:r w:rsidRPr="00857737">
        <w:rPr>
          <w:rFonts w:eastAsia="Times New Roman" w:cstheme="majorHAnsi"/>
          <w:szCs w:val="24"/>
          <w:lang w:eastAsia="pl-PL"/>
        </w:rPr>
        <w:t>Pierwszy Zastępca Szefa Zespołu – Zastępca Prezydenta Miasta Białegostoku nadzorujący sprawy porządku publicznego i bezpieczeństwa obywateli;</w:t>
      </w:r>
    </w:p>
    <w:p w14:paraId="700C2CF2" w14:textId="77777777" w:rsidR="000522AF" w:rsidRPr="00857737" w:rsidRDefault="000522AF" w:rsidP="005B1BCC">
      <w:pPr>
        <w:numPr>
          <w:ilvl w:val="0"/>
          <w:numId w:val="60"/>
        </w:numPr>
        <w:spacing w:line="276" w:lineRule="auto"/>
        <w:ind w:left="709"/>
        <w:rPr>
          <w:rFonts w:eastAsia="Times New Roman" w:cstheme="majorHAnsi"/>
          <w:szCs w:val="24"/>
          <w:lang w:eastAsia="pl-PL"/>
        </w:rPr>
      </w:pPr>
      <w:r w:rsidRPr="00857737">
        <w:rPr>
          <w:rFonts w:eastAsia="Times New Roman" w:cstheme="majorHAnsi"/>
          <w:szCs w:val="24"/>
          <w:lang w:eastAsia="pl-PL"/>
        </w:rPr>
        <w:t>Drugi Zastępca Szefa Zespołu – Dyrektor Biura Zarządzania Kryzysowego Urzędu Miejskiego w Białymstoku;</w:t>
      </w:r>
    </w:p>
    <w:p w14:paraId="1E2527FE" w14:textId="77777777" w:rsidR="000522AF" w:rsidRPr="00857737" w:rsidRDefault="000522AF" w:rsidP="005B1BCC">
      <w:pPr>
        <w:numPr>
          <w:ilvl w:val="0"/>
          <w:numId w:val="60"/>
        </w:numPr>
        <w:spacing w:line="276" w:lineRule="auto"/>
        <w:ind w:left="709"/>
        <w:rPr>
          <w:rFonts w:eastAsia="Times New Roman" w:cstheme="majorHAnsi"/>
          <w:szCs w:val="24"/>
          <w:lang w:eastAsia="pl-PL"/>
        </w:rPr>
      </w:pPr>
      <w:r w:rsidRPr="00857737">
        <w:rPr>
          <w:rFonts w:eastAsia="Times New Roman" w:cstheme="majorHAnsi"/>
          <w:szCs w:val="24"/>
          <w:lang w:eastAsia="pl-PL"/>
        </w:rPr>
        <w:t>Trzeci Zastępca Szefa Zespołu – Komendant Miejski Państwowej Straży Pożarnej</w:t>
      </w:r>
      <w:r w:rsidRPr="00857737">
        <w:rPr>
          <w:rFonts w:eastAsia="Times New Roman" w:cstheme="majorHAnsi"/>
          <w:szCs w:val="24"/>
          <w:lang w:eastAsia="pl-PL"/>
        </w:rPr>
        <w:br/>
        <w:t>w Białymstoku;</w:t>
      </w:r>
    </w:p>
    <w:p w14:paraId="127BFA4B" w14:textId="77777777" w:rsidR="000522AF" w:rsidRPr="00857737" w:rsidRDefault="000522AF" w:rsidP="005B1BCC">
      <w:pPr>
        <w:numPr>
          <w:ilvl w:val="0"/>
          <w:numId w:val="60"/>
        </w:numPr>
        <w:spacing w:line="276" w:lineRule="auto"/>
        <w:ind w:left="709"/>
        <w:rPr>
          <w:rFonts w:eastAsia="Times New Roman" w:cstheme="majorHAnsi"/>
          <w:szCs w:val="24"/>
          <w:lang w:eastAsia="pl-PL"/>
        </w:rPr>
      </w:pPr>
      <w:r w:rsidRPr="00857737">
        <w:rPr>
          <w:rFonts w:eastAsia="Times New Roman" w:cstheme="majorHAnsi"/>
          <w:szCs w:val="24"/>
          <w:lang w:eastAsia="pl-PL"/>
        </w:rPr>
        <w:t>Grupa monitorowania, prognoz i analiz;</w:t>
      </w:r>
    </w:p>
    <w:p w14:paraId="393DB982" w14:textId="77777777" w:rsidR="000522AF" w:rsidRPr="00857737" w:rsidRDefault="000522AF" w:rsidP="005B1BCC">
      <w:pPr>
        <w:numPr>
          <w:ilvl w:val="0"/>
          <w:numId w:val="60"/>
        </w:numPr>
        <w:spacing w:line="276" w:lineRule="auto"/>
        <w:ind w:left="709"/>
        <w:rPr>
          <w:rFonts w:eastAsia="Times New Roman" w:cstheme="majorHAnsi"/>
          <w:szCs w:val="24"/>
          <w:lang w:eastAsia="pl-PL"/>
        </w:rPr>
      </w:pPr>
      <w:r w:rsidRPr="00857737">
        <w:rPr>
          <w:rFonts w:eastAsia="Times New Roman" w:cstheme="majorHAnsi"/>
          <w:szCs w:val="24"/>
          <w:lang w:eastAsia="pl-PL"/>
        </w:rPr>
        <w:t>Grupa operacji i organizacji działań;</w:t>
      </w:r>
    </w:p>
    <w:p w14:paraId="100274CA" w14:textId="77777777" w:rsidR="000522AF" w:rsidRPr="00857737" w:rsidRDefault="000522AF" w:rsidP="005B1BCC">
      <w:pPr>
        <w:numPr>
          <w:ilvl w:val="0"/>
          <w:numId w:val="60"/>
        </w:numPr>
        <w:spacing w:line="276" w:lineRule="auto"/>
        <w:ind w:left="709"/>
        <w:rPr>
          <w:rFonts w:eastAsia="Times New Roman" w:cstheme="majorHAnsi"/>
          <w:szCs w:val="24"/>
          <w:lang w:eastAsia="pl-PL"/>
        </w:rPr>
      </w:pPr>
      <w:r w:rsidRPr="00857737">
        <w:rPr>
          <w:rFonts w:eastAsia="Times New Roman" w:cstheme="majorHAnsi"/>
          <w:szCs w:val="24"/>
          <w:lang w:eastAsia="pl-PL"/>
        </w:rPr>
        <w:t>Grupa zabezpieczenia logistycznego;</w:t>
      </w:r>
    </w:p>
    <w:p w14:paraId="49472493" w14:textId="77777777" w:rsidR="000522AF" w:rsidRPr="00857737" w:rsidRDefault="000522AF" w:rsidP="005B1BCC">
      <w:pPr>
        <w:numPr>
          <w:ilvl w:val="0"/>
          <w:numId w:val="60"/>
        </w:numPr>
        <w:spacing w:line="276" w:lineRule="auto"/>
        <w:ind w:left="709"/>
        <w:rPr>
          <w:rFonts w:eastAsia="Times New Roman" w:cstheme="majorHAnsi"/>
          <w:szCs w:val="24"/>
          <w:lang w:eastAsia="pl-PL"/>
        </w:rPr>
      </w:pPr>
      <w:r w:rsidRPr="00857737">
        <w:rPr>
          <w:rFonts w:eastAsia="Times New Roman" w:cstheme="majorHAnsi"/>
          <w:szCs w:val="24"/>
          <w:lang w:eastAsia="pl-PL"/>
        </w:rPr>
        <w:t>Grupa opieki zdrowotnej i pomocy społecznej.</w:t>
      </w:r>
    </w:p>
    <w:p w14:paraId="49530846" w14:textId="77777777" w:rsidR="000522AF" w:rsidRPr="00857737" w:rsidRDefault="000522AF" w:rsidP="005B1BCC">
      <w:pPr>
        <w:spacing w:line="276" w:lineRule="auto"/>
        <w:ind w:left="709" w:hanging="349"/>
        <w:rPr>
          <w:rFonts w:eastAsia="Times New Roman" w:cstheme="majorHAnsi"/>
          <w:szCs w:val="24"/>
          <w:lang w:eastAsia="pl-PL"/>
        </w:rPr>
      </w:pPr>
      <w:r w:rsidRPr="00857737">
        <w:rPr>
          <w:rFonts w:eastAsia="Times New Roman" w:cstheme="majorHAnsi"/>
          <w:szCs w:val="24"/>
          <w:lang w:eastAsia="pl-PL"/>
        </w:rPr>
        <w:t>Do zadań Miejskiego Zespołu Zarządzania Kryzysowego należy:</w:t>
      </w:r>
    </w:p>
    <w:p w14:paraId="11713C5A" w14:textId="77777777" w:rsidR="000522AF" w:rsidRPr="00857737" w:rsidRDefault="000522AF" w:rsidP="005B1BCC">
      <w:pPr>
        <w:numPr>
          <w:ilvl w:val="0"/>
          <w:numId w:val="40"/>
        </w:numPr>
        <w:spacing w:line="276" w:lineRule="auto"/>
        <w:rPr>
          <w:rFonts w:eastAsia="Times New Roman" w:cstheme="majorHAnsi"/>
          <w:szCs w:val="24"/>
          <w:lang w:eastAsia="pl-PL"/>
        </w:rPr>
      </w:pPr>
      <w:r w:rsidRPr="00857737">
        <w:rPr>
          <w:rFonts w:eastAsia="Times New Roman" w:cstheme="majorHAnsi"/>
          <w:szCs w:val="24"/>
          <w:lang w:eastAsia="pl-PL"/>
        </w:rPr>
        <w:t>ocena występujących i potencjalnych zagrożeń mogących mieć wpływ na bezpieczeństwo publiczne i prognozowanie tych zagrożeń;</w:t>
      </w:r>
    </w:p>
    <w:p w14:paraId="4024F0C8" w14:textId="77777777" w:rsidR="000522AF" w:rsidRPr="00857737" w:rsidRDefault="000522AF" w:rsidP="005B1BCC">
      <w:pPr>
        <w:numPr>
          <w:ilvl w:val="0"/>
          <w:numId w:val="40"/>
        </w:numPr>
        <w:spacing w:before="100" w:beforeAutospacing="1" w:after="100" w:afterAutospacing="1" w:line="276" w:lineRule="auto"/>
        <w:rPr>
          <w:rFonts w:eastAsia="Times New Roman" w:cstheme="majorHAnsi"/>
          <w:szCs w:val="24"/>
          <w:lang w:eastAsia="pl-PL"/>
        </w:rPr>
      </w:pPr>
      <w:r w:rsidRPr="00857737">
        <w:rPr>
          <w:rFonts w:eastAsia="Times New Roman" w:cstheme="majorHAnsi"/>
          <w:szCs w:val="24"/>
          <w:lang w:eastAsia="pl-PL"/>
        </w:rPr>
        <w:t>przygotowywanie propozycji działań i przedstawianie Prezydentowi Miasta wniosków dotyczących wykonywania, zmiany lub zaniechania działań ujętych w Miejskim Planie Zarządzania Kryzysowego;</w:t>
      </w:r>
    </w:p>
    <w:p w14:paraId="64360950" w14:textId="77777777" w:rsidR="000522AF" w:rsidRPr="00857737" w:rsidRDefault="000522AF" w:rsidP="005B1BCC">
      <w:pPr>
        <w:numPr>
          <w:ilvl w:val="0"/>
          <w:numId w:val="40"/>
        </w:numPr>
        <w:spacing w:before="100" w:beforeAutospacing="1" w:after="100" w:afterAutospacing="1" w:line="276" w:lineRule="auto"/>
        <w:rPr>
          <w:rFonts w:eastAsia="Times New Roman" w:cstheme="majorHAnsi"/>
          <w:szCs w:val="24"/>
          <w:lang w:eastAsia="pl-PL"/>
        </w:rPr>
      </w:pPr>
      <w:r w:rsidRPr="00857737">
        <w:rPr>
          <w:rFonts w:eastAsia="Times New Roman" w:cstheme="majorHAnsi"/>
          <w:szCs w:val="24"/>
          <w:lang w:eastAsia="pl-PL"/>
        </w:rPr>
        <w:t>przekazywanie do wiadomości publicznej informacji związanych z zagrożeniami;</w:t>
      </w:r>
    </w:p>
    <w:p w14:paraId="0810280B" w14:textId="77777777" w:rsidR="000522AF" w:rsidRPr="00857737" w:rsidRDefault="000522AF" w:rsidP="005B1BCC">
      <w:pPr>
        <w:numPr>
          <w:ilvl w:val="0"/>
          <w:numId w:val="40"/>
        </w:numPr>
        <w:spacing w:before="100" w:beforeAutospacing="1" w:line="276" w:lineRule="auto"/>
        <w:rPr>
          <w:rFonts w:eastAsia="Times New Roman" w:cstheme="majorHAnsi"/>
          <w:szCs w:val="24"/>
          <w:lang w:eastAsia="pl-PL"/>
        </w:rPr>
      </w:pPr>
      <w:r w:rsidRPr="00857737">
        <w:rPr>
          <w:rFonts w:eastAsia="Times New Roman" w:cstheme="majorHAnsi"/>
          <w:szCs w:val="24"/>
          <w:lang w:eastAsia="pl-PL"/>
        </w:rPr>
        <w:t>opiniowanie Miejskiego Planu Zarządzania Kryzysowego.</w:t>
      </w:r>
    </w:p>
    <w:p w14:paraId="6EDCE9A3" w14:textId="7068C908" w:rsidR="000522AF" w:rsidRPr="00857737" w:rsidRDefault="000522AF" w:rsidP="005B1BCC">
      <w:pPr>
        <w:tabs>
          <w:tab w:val="left" w:pos="426"/>
        </w:tabs>
        <w:autoSpaceDE w:val="0"/>
        <w:autoSpaceDN w:val="0"/>
        <w:adjustRightInd w:val="0"/>
        <w:spacing w:line="276" w:lineRule="auto"/>
        <w:rPr>
          <w:rFonts w:cstheme="majorHAnsi"/>
          <w:szCs w:val="24"/>
          <w:lang w:eastAsia="pl-PL"/>
        </w:rPr>
      </w:pPr>
      <w:r w:rsidRPr="00857737">
        <w:rPr>
          <w:rFonts w:cstheme="majorHAnsi"/>
          <w:szCs w:val="24"/>
          <w:lang w:eastAsia="pl-PL"/>
        </w:rPr>
        <w:t xml:space="preserve">Miejski Zespół Zarządzania Kryzysowego w ciągu roku odbywa 4 planowane posiedzenia (jedno w każdym kwartale). W razie potrzeby Zespół powoływany jest częściej. W 2020 roku </w:t>
      </w:r>
      <w:r w:rsidRPr="00857737">
        <w:rPr>
          <w:rFonts w:cstheme="majorHAnsi"/>
          <w:szCs w:val="24"/>
          <w:lang w:eastAsia="pl-PL"/>
        </w:rPr>
        <w:lastRenderedPageBreak/>
        <w:t>zorganizowano 6 posiedzeń MZZK, co wynikało z pojawieniem się na terenie kraju epidemii COVID-19. Podczas posiedzeń omawiane są tematy wynikające z Rocznego Planu Pracy oraz bieżące wynikające z zagrożeń, zdarzeń oraz analizy i oceny stanu prowadzonych działań oraz wdrażanych przedsięwzięć związanych z poprawą bezpieczeństwa ludzi, mienia i środowiska w mieście.</w:t>
      </w:r>
    </w:p>
    <w:p w14:paraId="0A107F1A" w14:textId="0E929ACF" w:rsidR="00F4755F" w:rsidRPr="00857737" w:rsidRDefault="000522AF" w:rsidP="005B1BCC">
      <w:pPr>
        <w:tabs>
          <w:tab w:val="left" w:pos="426"/>
        </w:tabs>
        <w:autoSpaceDE w:val="0"/>
        <w:autoSpaceDN w:val="0"/>
        <w:adjustRightInd w:val="0"/>
        <w:spacing w:line="276" w:lineRule="auto"/>
        <w:rPr>
          <w:rFonts w:cstheme="majorHAnsi"/>
          <w:szCs w:val="24"/>
          <w:lang w:eastAsia="pl-PL"/>
        </w:rPr>
      </w:pPr>
      <w:r w:rsidRPr="00857737">
        <w:rPr>
          <w:rFonts w:eastAsia="Times New Roman" w:cstheme="majorHAnsi"/>
          <w:szCs w:val="24"/>
          <w:lang w:eastAsia="pl-PL"/>
        </w:rPr>
        <w:t xml:space="preserve">Zarządzeniem Nr 150/20 Prezydenta Miasta Białegostoku z dnia 27 lutego 2020 r., powołano Zespół do spraw monitorowania sytuacji epidemiologicznej dotyczącej </w:t>
      </w:r>
      <w:proofErr w:type="spellStart"/>
      <w:r w:rsidRPr="00857737">
        <w:rPr>
          <w:rFonts w:eastAsia="Times New Roman" w:cstheme="majorHAnsi"/>
          <w:szCs w:val="24"/>
          <w:lang w:eastAsia="pl-PL"/>
        </w:rPr>
        <w:t>koronawirusa</w:t>
      </w:r>
      <w:proofErr w:type="spellEnd"/>
      <w:r w:rsidRPr="00857737">
        <w:rPr>
          <w:rFonts w:eastAsia="Times New Roman" w:cstheme="majorHAnsi"/>
          <w:szCs w:val="24"/>
          <w:lang w:eastAsia="pl-PL"/>
        </w:rPr>
        <w:t xml:space="preserve"> na terenie miasta Białegostoku. Posiedzenia powołanego zespołu odbyły się w dniach 27 lutego i 5 marca.</w:t>
      </w:r>
    </w:p>
    <w:p w14:paraId="3BF4249D" w14:textId="77777777" w:rsidR="00F4755F" w:rsidRPr="00857737" w:rsidRDefault="000522AF" w:rsidP="005B1BCC">
      <w:pPr>
        <w:tabs>
          <w:tab w:val="left" w:pos="426"/>
        </w:tabs>
        <w:autoSpaceDE w:val="0"/>
        <w:autoSpaceDN w:val="0"/>
        <w:adjustRightInd w:val="0"/>
        <w:spacing w:line="276" w:lineRule="auto"/>
        <w:rPr>
          <w:rFonts w:cstheme="majorHAnsi"/>
          <w:b/>
          <w:szCs w:val="24"/>
          <w:lang w:eastAsia="pl-PL"/>
        </w:rPr>
      </w:pPr>
      <w:r w:rsidRPr="00857737">
        <w:rPr>
          <w:rFonts w:cstheme="majorHAnsi"/>
          <w:b/>
          <w:szCs w:val="24"/>
          <w:lang w:eastAsia="pl-PL"/>
        </w:rPr>
        <w:t>PLAN ZARZĄDZANIA KRYZYSOWEGO BIAŁEGOSTOKU</w:t>
      </w:r>
    </w:p>
    <w:p w14:paraId="05881AD9" w14:textId="552157FD" w:rsidR="000522AF" w:rsidRPr="00857737" w:rsidRDefault="000522AF" w:rsidP="005B1BCC">
      <w:pPr>
        <w:tabs>
          <w:tab w:val="left" w:pos="426"/>
        </w:tabs>
        <w:autoSpaceDE w:val="0"/>
        <w:autoSpaceDN w:val="0"/>
        <w:adjustRightInd w:val="0"/>
        <w:spacing w:line="276" w:lineRule="auto"/>
        <w:rPr>
          <w:rFonts w:eastAsia="Times New Roman" w:cstheme="majorHAnsi"/>
          <w:szCs w:val="24"/>
          <w:lang w:eastAsia="pl-PL"/>
        </w:rPr>
      </w:pPr>
      <w:r w:rsidRPr="00857737">
        <w:rPr>
          <w:rFonts w:eastAsia="Times New Roman" w:cstheme="majorHAnsi"/>
          <w:szCs w:val="24"/>
          <w:lang w:eastAsia="pl-PL"/>
        </w:rPr>
        <w:t>Na podstawie art. 5 ustawy o zarządzaniu kryzysowym został opracowany, uzgodniony z instytucjami zaangażowanymi w zarządzanie i reagowanie kryzysowe oraz organami administracji wszystkich szczebli i zatwierdzony przez Wojewodę Podlaskiego Plan Zarządzania Kryzysowego Miasta Białystok. Plan podlega systematycznej aktualizacji, a cykl planowania nie może być dłuższy niż dwa lata.</w:t>
      </w:r>
    </w:p>
    <w:p w14:paraId="0BBE3D7B" w14:textId="11779B92" w:rsidR="00F4755F" w:rsidRPr="00857737" w:rsidRDefault="000522AF" w:rsidP="005B1BCC">
      <w:pPr>
        <w:tabs>
          <w:tab w:val="left" w:pos="426"/>
        </w:tabs>
        <w:autoSpaceDE w:val="0"/>
        <w:autoSpaceDN w:val="0"/>
        <w:adjustRightInd w:val="0"/>
        <w:spacing w:line="276" w:lineRule="auto"/>
        <w:rPr>
          <w:rFonts w:cstheme="majorHAnsi"/>
          <w:b/>
          <w:szCs w:val="24"/>
          <w:lang w:eastAsia="pl-PL"/>
        </w:rPr>
      </w:pPr>
      <w:r w:rsidRPr="00857737">
        <w:rPr>
          <w:rFonts w:eastAsia="Times New Roman" w:cstheme="majorHAnsi"/>
          <w:szCs w:val="24"/>
          <w:lang w:eastAsia="pl-PL"/>
        </w:rPr>
        <w:t>Plan określa struktury i zasady organizacji instytucji i zespołów odpowiedzialnych za funkcjonowanie organów administracji publicznej w mieście oraz realizację zadań mających na celu złagodzenie prognozowanych skutków zdarzenia, a także przywracanie i odtwarzanie warunków bytowania po zdarzeniu. Formułuje zadania i zakresy odpowiedzialności osób funkcyjnych podczas działań związanych z przeciwdziałaniem i likwidacją skutków zdarzeń powodujących sytuacje kryzysowe z uwzględnieniem faz zarządzania kryzysowego (zapobiegania, przygotowania, reagowania i odbudowy).</w:t>
      </w:r>
    </w:p>
    <w:p w14:paraId="430EB2FB" w14:textId="77777777" w:rsidR="00F4755F" w:rsidRPr="00857737" w:rsidRDefault="000522AF" w:rsidP="005B1BCC">
      <w:pPr>
        <w:tabs>
          <w:tab w:val="left" w:pos="426"/>
        </w:tabs>
        <w:spacing w:line="276" w:lineRule="auto"/>
        <w:rPr>
          <w:rFonts w:eastAsia="Times New Roman" w:cstheme="majorHAnsi"/>
          <w:b/>
          <w:szCs w:val="24"/>
          <w:lang w:eastAsia="pl-PL"/>
        </w:rPr>
      </w:pPr>
      <w:r w:rsidRPr="00857737">
        <w:rPr>
          <w:rFonts w:eastAsia="Times New Roman" w:cstheme="majorHAnsi"/>
          <w:b/>
          <w:szCs w:val="24"/>
          <w:lang w:eastAsia="pl-PL"/>
        </w:rPr>
        <w:t>OPRACOWANIE WARIANTÓW DZIAŁAŃ I PROCEDUR REAGOWANIA KRYZYSOWEGO</w:t>
      </w:r>
      <w:r w:rsidRPr="00857737">
        <w:rPr>
          <w:rFonts w:eastAsia="Times New Roman" w:cstheme="majorHAnsi"/>
          <w:b/>
          <w:szCs w:val="24"/>
          <w:lang w:eastAsia="pl-PL"/>
        </w:rPr>
        <w:br/>
        <w:t>NA WYPADEK SYTUACJI KRYZYSOWYCH I KLĘSK ŻYWIOŁOWYCH</w:t>
      </w:r>
    </w:p>
    <w:p w14:paraId="65E32F39" w14:textId="1C494CA9" w:rsidR="000522AF" w:rsidRPr="00857737" w:rsidRDefault="000522AF" w:rsidP="005B1BCC">
      <w:pPr>
        <w:spacing w:line="276" w:lineRule="auto"/>
        <w:rPr>
          <w:rFonts w:eastAsia="Times New Roman" w:cstheme="majorHAnsi"/>
          <w:szCs w:val="24"/>
          <w:lang w:eastAsia="pl-PL"/>
        </w:rPr>
      </w:pPr>
      <w:r w:rsidRPr="00857737">
        <w:rPr>
          <w:rFonts w:eastAsia="Times New Roman" w:cstheme="majorHAnsi"/>
          <w:szCs w:val="24"/>
          <w:lang w:eastAsia="pl-PL"/>
        </w:rPr>
        <w:t>W celu zapewnienia i wykorzystania optymalnych wariantów i możliwości organizacyjnych i logistycznych służb, inspekcji, straży, jednostek organizacyjnych UM, miejskich jednostek organizacyjnych oraz innych uprawnionych instytucji i organizacji do podejmowania działań podczas zagrożeń, zdarzeń, klęsk żywiołowych i sytuacji kryzysowych opracowano, uzgodniono i wdrożono do stosowania następujące plany i procedury zadań, współdziałania i współpracy:</w:t>
      </w:r>
    </w:p>
    <w:p w14:paraId="57977AC4" w14:textId="77777777" w:rsidR="000522AF" w:rsidRPr="00857737" w:rsidRDefault="000522AF" w:rsidP="005B1BCC">
      <w:pPr>
        <w:numPr>
          <w:ilvl w:val="0"/>
          <w:numId w:val="39"/>
        </w:numPr>
        <w:tabs>
          <w:tab w:val="clear" w:pos="1440"/>
        </w:tabs>
        <w:spacing w:line="276" w:lineRule="auto"/>
        <w:ind w:left="709" w:hanging="425"/>
        <w:rPr>
          <w:rFonts w:eastAsia="Times New Roman" w:cstheme="majorHAnsi"/>
          <w:szCs w:val="24"/>
          <w:lang w:eastAsia="pl-PL"/>
        </w:rPr>
      </w:pPr>
      <w:r w:rsidRPr="00857737">
        <w:rPr>
          <w:rFonts w:eastAsia="Times New Roman" w:cstheme="majorHAnsi"/>
          <w:szCs w:val="24"/>
          <w:lang w:eastAsia="pl-PL"/>
        </w:rPr>
        <w:t xml:space="preserve">„Procedura powiadamiania na wypadek wystąpienia </w:t>
      </w:r>
      <w:proofErr w:type="spellStart"/>
      <w:r w:rsidRPr="00857737">
        <w:rPr>
          <w:rFonts w:eastAsia="Times New Roman" w:cstheme="majorHAnsi"/>
          <w:szCs w:val="24"/>
          <w:lang w:eastAsia="pl-PL"/>
        </w:rPr>
        <w:t>koronawirusa</w:t>
      </w:r>
      <w:proofErr w:type="spellEnd"/>
      <w:r w:rsidRPr="00857737">
        <w:rPr>
          <w:rFonts w:eastAsia="Times New Roman" w:cstheme="majorHAnsi"/>
          <w:szCs w:val="24"/>
          <w:lang w:eastAsia="pl-PL"/>
        </w:rPr>
        <w:t xml:space="preserve"> SARS-CoV-2 na terenie miasta Białystok”;</w:t>
      </w:r>
    </w:p>
    <w:p w14:paraId="694DA1F8" w14:textId="77777777" w:rsidR="000522AF" w:rsidRPr="00857737" w:rsidRDefault="000522AF" w:rsidP="005B1BCC">
      <w:pPr>
        <w:numPr>
          <w:ilvl w:val="0"/>
          <w:numId w:val="39"/>
        </w:numPr>
        <w:tabs>
          <w:tab w:val="clear" w:pos="1440"/>
        </w:tabs>
        <w:spacing w:line="276" w:lineRule="auto"/>
        <w:ind w:left="709" w:hanging="425"/>
        <w:rPr>
          <w:rFonts w:eastAsia="Times New Roman" w:cstheme="majorHAnsi"/>
          <w:szCs w:val="24"/>
          <w:lang w:eastAsia="pl-PL"/>
        </w:rPr>
      </w:pPr>
      <w:r w:rsidRPr="00857737">
        <w:rPr>
          <w:rFonts w:eastAsia="Times New Roman" w:cstheme="majorHAnsi"/>
          <w:szCs w:val="24"/>
          <w:lang w:eastAsia="pl-PL"/>
        </w:rPr>
        <w:t>„Plan działania w przypadku wystąpienia na terenie miasta Białystok COVID-19”;</w:t>
      </w:r>
    </w:p>
    <w:p w14:paraId="624B8F18" w14:textId="77777777" w:rsidR="000522AF" w:rsidRPr="00857737" w:rsidRDefault="000522AF" w:rsidP="005B1BCC">
      <w:pPr>
        <w:numPr>
          <w:ilvl w:val="0"/>
          <w:numId w:val="39"/>
        </w:numPr>
        <w:tabs>
          <w:tab w:val="clear" w:pos="1440"/>
        </w:tabs>
        <w:spacing w:line="276" w:lineRule="auto"/>
        <w:ind w:left="709" w:hanging="425"/>
        <w:rPr>
          <w:rFonts w:eastAsia="Times New Roman" w:cstheme="majorHAnsi"/>
          <w:szCs w:val="24"/>
          <w:lang w:eastAsia="pl-PL"/>
        </w:rPr>
      </w:pPr>
      <w:r w:rsidRPr="00857737">
        <w:rPr>
          <w:rFonts w:eastAsia="Times New Roman" w:cstheme="majorHAnsi"/>
          <w:szCs w:val="24"/>
          <w:lang w:eastAsia="pl-PL"/>
        </w:rPr>
        <w:t xml:space="preserve">sporządzono wykaz elementów systemu zaopatrzenia w wodę w części dotyczącej ujęć wody wraz z pompowniami, zakładów uzdatniania wody, sieciowych zbiorników wodociągowych oraz w części oczyszczalni ścieków. </w:t>
      </w:r>
    </w:p>
    <w:p w14:paraId="07BD6A0F" w14:textId="41E0D4D9" w:rsidR="000522AF" w:rsidRPr="00857737" w:rsidRDefault="000522AF" w:rsidP="00E85D89">
      <w:pPr>
        <w:spacing w:line="276" w:lineRule="auto"/>
        <w:ind w:firstLine="426"/>
        <w:rPr>
          <w:rFonts w:eastAsia="Times New Roman" w:cstheme="majorHAnsi"/>
          <w:szCs w:val="24"/>
          <w:lang w:eastAsia="pl-PL"/>
        </w:rPr>
      </w:pPr>
      <w:r w:rsidRPr="00857737">
        <w:rPr>
          <w:rFonts w:cstheme="majorHAnsi"/>
          <w:szCs w:val="24"/>
        </w:rPr>
        <w:t>Aktualizowano także:</w:t>
      </w:r>
    </w:p>
    <w:p w14:paraId="089A68DD" w14:textId="77777777" w:rsidR="000522AF" w:rsidRPr="00857737" w:rsidRDefault="000522AF" w:rsidP="005B1BCC">
      <w:pPr>
        <w:pStyle w:val="Akapitzlist"/>
        <w:numPr>
          <w:ilvl w:val="0"/>
          <w:numId w:val="165"/>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aktualizacja Planu Zarządzania Kryzysowego miasta Białystok;</w:t>
      </w:r>
    </w:p>
    <w:p w14:paraId="26B5AE98" w14:textId="77777777" w:rsidR="000522AF" w:rsidRPr="00857737" w:rsidRDefault="000522AF" w:rsidP="005B1BCC">
      <w:pPr>
        <w:pStyle w:val="Akapitzlist"/>
        <w:numPr>
          <w:ilvl w:val="0"/>
          <w:numId w:val="165"/>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aktualizacja „Procedury rozwinięcia Osiedlowych Punktów Zakwaterowania</w:t>
      </w:r>
      <w:r w:rsidRPr="00857737">
        <w:rPr>
          <w:rFonts w:eastAsia="Times New Roman" w:cstheme="majorHAnsi"/>
          <w:szCs w:val="24"/>
          <w:lang w:eastAsia="pl-PL"/>
        </w:rPr>
        <w:br/>
        <w:t>w przypadku wystąpienia zdarzenia masowego”;</w:t>
      </w:r>
    </w:p>
    <w:p w14:paraId="22F7BB90" w14:textId="77777777" w:rsidR="000522AF" w:rsidRPr="00857737" w:rsidRDefault="000522AF" w:rsidP="005B1BCC">
      <w:pPr>
        <w:pStyle w:val="Akapitzlist"/>
        <w:numPr>
          <w:ilvl w:val="0"/>
          <w:numId w:val="165"/>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aktualizacja „Procedury alarmowania i powiadamiania w przypadku zagrożenia niebezpieczną chorobą zakaźną oraz bioterroryzmem”;</w:t>
      </w:r>
    </w:p>
    <w:p w14:paraId="14E33B96" w14:textId="77777777" w:rsidR="000522AF" w:rsidRPr="00857737" w:rsidRDefault="000522AF" w:rsidP="005B1BCC">
      <w:pPr>
        <w:pStyle w:val="Akapitzlist"/>
        <w:numPr>
          <w:ilvl w:val="0"/>
          <w:numId w:val="165"/>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lastRenderedPageBreak/>
        <w:t xml:space="preserve">aktualizacja „Planu wydawania i dystrybucji preparatów ze stabilnym jodem </w:t>
      </w:r>
      <w:r w:rsidRPr="00857737">
        <w:rPr>
          <w:rFonts w:eastAsia="Times New Roman" w:cstheme="majorHAnsi"/>
          <w:szCs w:val="24"/>
          <w:lang w:eastAsia="pl-PL"/>
        </w:rPr>
        <w:br/>
        <w:t xml:space="preserve"> w przypadku wystąpienia zdarzenia radiacyjnego dla Miasta Białegostoku”;</w:t>
      </w:r>
    </w:p>
    <w:p w14:paraId="6C71ACC7" w14:textId="77777777" w:rsidR="000522AF" w:rsidRPr="00857737" w:rsidRDefault="000522AF" w:rsidP="005B1BCC">
      <w:pPr>
        <w:pStyle w:val="Akapitzlist"/>
        <w:numPr>
          <w:ilvl w:val="0"/>
          <w:numId w:val="165"/>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aktualizacja „Procedury podejmowania działań na terenie Białegostoku w zakresie ratowania i ochrony zwierząt, bezdomnych, chorych, rannych dzikich, które uległy wypadkowi, są zagrożone, stanowią zagrożenie, wymagają odłowienia”;</w:t>
      </w:r>
    </w:p>
    <w:p w14:paraId="5FFE2C7A" w14:textId="77777777" w:rsidR="000522AF" w:rsidRPr="00857737" w:rsidRDefault="000522AF" w:rsidP="005B1BCC">
      <w:pPr>
        <w:pStyle w:val="Akapitzlist"/>
        <w:numPr>
          <w:ilvl w:val="0"/>
          <w:numId w:val="165"/>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 xml:space="preserve">aktualizacja „Procedury współdziałania w zakresie zabezpieczenia funkcjonowania podstawowego układu drogowego oraz miasta Białegostoku w sytuacji wystąpienia ekstremalnych warunków pogodowych grożących paraliżem miasta”; </w:t>
      </w:r>
    </w:p>
    <w:p w14:paraId="34FD2A99" w14:textId="77777777" w:rsidR="000522AF" w:rsidRPr="00857737" w:rsidRDefault="000522AF" w:rsidP="005B1BCC">
      <w:pPr>
        <w:pStyle w:val="Akapitzlist"/>
        <w:numPr>
          <w:ilvl w:val="0"/>
          <w:numId w:val="165"/>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 xml:space="preserve">aktualizacja „Procedury współdziałania dotyczącej udzielania pomocy w okresie zimowym osobom starszym, niedołężnym oraz bezdomnym”; </w:t>
      </w:r>
    </w:p>
    <w:p w14:paraId="6F580719" w14:textId="77777777" w:rsidR="000522AF" w:rsidRPr="00857737" w:rsidRDefault="000522AF" w:rsidP="005B1BCC">
      <w:pPr>
        <w:pStyle w:val="Akapitzlist"/>
        <w:numPr>
          <w:ilvl w:val="0"/>
          <w:numId w:val="165"/>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aktualizacja „Procedury dotyczącej współdziałania w zakresie funkcjonowania (włączania i wyłączania) sygnalizacji świetlnej na skrzyżowaniach w sytuacji wystąpienia ekstremalnych warunków pogodowych grożących paraliżem miasta lub innych sytuacji kryzysowych podczas których zachodzi konieczność wyłączenia-włączenia sygnalizacji”;</w:t>
      </w:r>
    </w:p>
    <w:p w14:paraId="1F1529EB" w14:textId="77777777" w:rsidR="000522AF" w:rsidRPr="00857737" w:rsidRDefault="000522AF" w:rsidP="005B1BCC">
      <w:pPr>
        <w:pStyle w:val="Akapitzlist"/>
        <w:numPr>
          <w:ilvl w:val="0"/>
          <w:numId w:val="165"/>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aktualizacja „Procedury działania punktu informacyjnego w przypadku wystąpienia zdarzenia masowego”;</w:t>
      </w:r>
    </w:p>
    <w:p w14:paraId="09F5DC24" w14:textId="77777777" w:rsidR="000522AF" w:rsidRPr="00857737" w:rsidRDefault="000522AF" w:rsidP="005B1BCC">
      <w:pPr>
        <w:pStyle w:val="Akapitzlist"/>
        <w:numPr>
          <w:ilvl w:val="0"/>
          <w:numId w:val="165"/>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aktualizacja „Procedury otwarcia magazynu MCZK  przy ul. Warszawskiej 3”;</w:t>
      </w:r>
    </w:p>
    <w:p w14:paraId="380AF44C" w14:textId="77777777" w:rsidR="000522AF" w:rsidRPr="00857737" w:rsidRDefault="000522AF" w:rsidP="005B1BCC">
      <w:pPr>
        <w:pStyle w:val="Akapitzlist"/>
        <w:numPr>
          <w:ilvl w:val="0"/>
          <w:numId w:val="165"/>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aktualizacja „Planu organizacji baz zabezpieczenia materiałów do ochrony budynków przed zalaniem  podczas nawałnic”;</w:t>
      </w:r>
    </w:p>
    <w:p w14:paraId="174AC953" w14:textId="77777777" w:rsidR="000522AF" w:rsidRPr="00857737" w:rsidRDefault="000522AF" w:rsidP="005B1BCC">
      <w:pPr>
        <w:pStyle w:val="Akapitzlist"/>
        <w:numPr>
          <w:ilvl w:val="0"/>
          <w:numId w:val="165"/>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 xml:space="preserve">aktualizacja „Procedury współdziałania w zakresie funkcjonowania w szkołach baz materiałów do ochrony i zabezpieczenia mienia przez mieszkańców Białegostoku </w:t>
      </w:r>
      <w:r w:rsidRPr="00857737">
        <w:rPr>
          <w:rFonts w:eastAsia="Times New Roman" w:cstheme="majorHAnsi"/>
          <w:szCs w:val="24"/>
          <w:lang w:eastAsia="pl-PL"/>
        </w:rPr>
        <w:br/>
        <w:t xml:space="preserve">w sytuacjach kryzysowych spowodowanych wystąpieniem groźnych zjawisk atmosferycznych w postaci intensywnych opadów deszczu powodujących zalania </w:t>
      </w:r>
      <w:r w:rsidRPr="00857737">
        <w:rPr>
          <w:rFonts w:eastAsia="Times New Roman" w:cstheme="majorHAnsi"/>
          <w:szCs w:val="24"/>
          <w:lang w:eastAsia="pl-PL"/>
        </w:rPr>
        <w:br/>
        <w:t>i podtopienia obiektów”;</w:t>
      </w:r>
    </w:p>
    <w:p w14:paraId="2B1A3418" w14:textId="77777777" w:rsidR="000522AF" w:rsidRPr="00857737" w:rsidRDefault="000522AF" w:rsidP="005B1BCC">
      <w:pPr>
        <w:pStyle w:val="Akapitzlist"/>
        <w:numPr>
          <w:ilvl w:val="0"/>
          <w:numId w:val="165"/>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aktualizacja danych dotyczących priorytetów w zakresie ochrony i odtwarzania infrastruktury krytycznej znajdującej się na terenie miasta;</w:t>
      </w:r>
    </w:p>
    <w:p w14:paraId="274D4660" w14:textId="77777777" w:rsidR="000522AF" w:rsidRPr="00857737" w:rsidRDefault="000522AF" w:rsidP="005B1BCC">
      <w:pPr>
        <w:pStyle w:val="Akapitzlist"/>
        <w:numPr>
          <w:ilvl w:val="0"/>
          <w:numId w:val="165"/>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aktualizacja dokumentacji operacyjnej miejsc zalewowych w mieście.</w:t>
      </w:r>
    </w:p>
    <w:p w14:paraId="5A91998E" w14:textId="0B001953" w:rsidR="000522AF" w:rsidRPr="00857737" w:rsidRDefault="000522AF" w:rsidP="005B1BCC">
      <w:pPr>
        <w:spacing w:line="276" w:lineRule="auto"/>
        <w:rPr>
          <w:rFonts w:eastAsia="Times New Roman" w:cstheme="majorHAnsi"/>
          <w:szCs w:val="24"/>
          <w:lang w:eastAsia="pl-PL"/>
        </w:rPr>
      </w:pPr>
      <w:r w:rsidRPr="00857737">
        <w:rPr>
          <w:rFonts w:eastAsia="Times New Roman" w:cstheme="majorHAnsi"/>
          <w:szCs w:val="24"/>
          <w:lang w:eastAsia="pl-PL"/>
        </w:rPr>
        <w:t xml:space="preserve">W celu zapewnienia Prezydentowi Miasta i MZZK pełnej informacji o stanie bezpieczeństwa oraz danych niezbędnych do podejmowania natychmiastowych </w:t>
      </w:r>
      <w:r w:rsidRPr="00857737">
        <w:rPr>
          <w:rFonts w:eastAsia="Times New Roman" w:cstheme="majorHAnsi"/>
          <w:szCs w:val="24"/>
          <w:lang w:eastAsia="pl-PL"/>
        </w:rPr>
        <w:br/>
        <w:t xml:space="preserve">i długofalowych decyzji zapewniających bezpieczeństwo ludzi, zwierząt, infrastruktury </w:t>
      </w:r>
      <w:r w:rsidRPr="00857737">
        <w:rPr>
          <w:rFonts w:eastAsia="Times New Roman" w:cstheme="majorHAnsi"/>
          <w:szCs w:val="24"/>
          <w:lang w:eastAsia="pl-PL"/>
        </w:rPr>
        <w:br/>
        <w:t>i środowiska tworzona jest systematycznie baza danych, w której zostają umieszczane wszystkie najistotniejsze dane niezbędne na wypadek sytuacji kryzysowych:</w:t>
      </w:r>
    </w:p>
    <w:p w14:paraId="1EBCBDC5" w14:textId="77777777" w:rsidR="000522AF" w:rsidRPr="00857737" w:rsidRDefault="000522AF" w:rsidP="005B1BCC">
      <w:pPr>
        <w:pStyle w:val="Akapitzlist"/>
        <w:numPr>
          <w:ilvl w:val="0"/>
          <w:numId w:val="168"/>
        </w:numPr>
        <w:tabs>
          <w:tab w:val="left" w:pos="426"/>
        </w:tabs>
        <w:spacing w:line="276" w:lineRule="auto"/>
        <w:rPr>
          <w:rFonts w:eastAsia="Times New Roman" w:cstheme="majorHAnsi"/>
          <w:szCs w:val="24"/>
          <w:lang w:eastAsia="pl-PL"/>
        </w:rPr>
      </w:pPr>
      <w:r w:rsidRPr="00857737">
        <w:rPr>
          <w:rFonts w:cstheme="majorHAnsi"/>
          <w:szCs w:val="24"/>
        </w:rPr>
        <w:t xml:space="preserve">sporządzono bazę danych dotyczącą </w:t>
      </w:r>
      <w:proofErr w:type="spellStart"/>
      <w:r w:rsidRPr="00857737">
        <w:rPr>
          <w:rFonts w:cstheme="majorHAnsi"/>
          <w:szCs w:val="24"/>
        </w:rPr>
        <w:t>koronawirusa</w:t>
      </w:r>
      <w:proofErr w:type="spellEnd"/>
      <w:r w:rsidRPr="00857737">
        <w:rPr>
          <w:rFonts w:cstheme="majorHAnsi"/>
          <w:szCs w:val="24"/>
        </w:rPr>
        <w:t xml:space="preserve"> na terenie miasta Białegostoku; </w:t>
      </w:r>
      <w:r w:rsidRPr="00857737">
        <w:rPr>
          <w:rFonts w:cstheme="majorHAnsi"/>
          <w:szCs w:val="24"/>
        </w:rPr>
        <w:br/>
        <w:t xml:space="preserve">w bazie zostały zawarte takie informacje jak: ilość </w:t>
      </w:r>
      <w:proofErr w:type="spellStart"/>
      <w:r w:rsidRPr="00857737">
        <w:rPr>
          <w:rFonts w:cstheme="majorHAnsi"/>
          <w:szCs w:val="24"/>
        </w:rPr>
        <w:t>zachorowań</w:t>
      </w:r>
      <w:proofErr w:type="spellEnd"/>
      <w:r w:rsidRPr="00857737">
        <w:rPr>
          <w:rFonts w:cstheme="majorHAnsi"/>
          <w:szCs w:val="24"/>
        </w:rPr>
        <w:t xml:space="preserve">, ilość osób </w:t>
      </w:r>
      <w:r w:rsidRPr="00857737">
        <w:rPr>
          <w:rFonts w:cstheme="majorHAnsi"/>
          <w:szCs w:val="24"/>
        </w:rPr>
        <w:br/>
        <w:t>w kwarantannie, ilość ozdrowieńców oraz ilość zgonów;</w:t>
      </w:r>
    </w:p>
    <w:p w14:paraId="49C8F898" w14:textId="77777777" w:rsidR="000522AF" w:rsidRPr="00857737" w:rsidRDefault="000522AF" w:rsidP="005B1BCC">
      <w:pPr>
        <w:pStyle w:val="Akapitzlist"/>
        <w:numPr>
          <w:ilvl w:val="0"/>
          <w:numId w:val="168"/>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uzupełniono bazę danych dotyczącą akcji ZIMA o miejsca w których będzie składowany śnieg wywożony przez firmy odśnieżające ulice i chodniki w mieście;</w:t>
      </w:r>
    </w:p>
    <w:p w14:paraId="3DF5CABE" w14:textId="77777777" w:rsidR="000522AF" w:rsidRPr="00857737" w:rsidRDefault="000522AF" w:rsidP="005B1BCC">
      <w:pPr>
        <w:pStyle w:val="Akapitzlist"/>
        <w:numPr>
          <w:ilvl w:val="0"/>
          <w:numId w:val="168"/>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sporządzono wykaz newralgicznych uli i skrzyżowań na terenie miasta w okresie zima 2020/2021;</w:t>
      </w:r>
    </w:p>
    <w:p w14:paraId="196FA79A" w14:textId="77777777" w:rsidR="000522AF" w:rsidRPr="00857737" w:rsidRDefault="000522AF" w:rsidP="005B1BCC">
      <w:pPr>
        <w:pStyle w:val="Akapitzlist"/>
        <w:numPr>
          <w:ilvl w:val="0"/>
          <w:numId w:val="168"/>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sporządzono wykaz miejsc z pojemnikami z piaskiem i solą;</w:t>
      </w:r>
    </w:p>
    <w:p w14:paraId="6B7D8AD8" w14:textId="77777777" w:rsidR="000522AF" w:rsidRPr="00857737" w:rsidRDefault="000522AF" w:rsidP="005B1BCC">
      <w:pPr>
        <w:pStyle w:val="Akapitzlist"/>
        <w:numPr>
          <w:ilvl w:val="0"/>
          <w:numId w:val="168"/>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lastRenderedPageBreak/>
        <w:t>zaktualizowano wykaz sprzętu do zimowego oczyszczania ulic i chodników na terenie miasta Białegostoku na sezon zimowy 2020/2021;</w:t>
      </w:r>
    </w:p>
    <w:p w14:paraId="4A4480BF" w14:textId="60F4260D" w:rsidR="000522AF" w:rsidRPr="00857737" w:rsidRDefault="000522AF" w:rsidP="005B1BCC">
      <w:pPr>
        <w:pStyle w:val="Akapitzlist"/>
        <w:numPr>
          <w:ilvl w:val="0"/>
          <w:numId w:val="168"/>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wprowadzono listę priorytetowych ciągów komunikacyjnych oraz newralgicznych</w:t>
      </w:r>
      <w:r w:rsidR="00E85D89">
        <w:rPr>
          <w:rFonts w:eastAsia="Times New Roman" w:cstheme="majorHAnsi"/>
          <w:szCs w:val="24"/>
          <w:lang w:eastAsia="pl-PL"/>
        </w:rPr>
        <w:t xml:space="preserve"> </w:t>
      </w:r>
      <w:r w:rsidRPr="00857737">
        <w:rPr>
          <w:rFonts w:eastAsia="Times New Roman" w:cstheme="majorHAnsi"/>
          <w:szCs w:val="24"/>
          <w:lang w:eastAsia="pl-PL"/>
        </w:rPr>
        <w:t xml:space="preserve">skrzyżowań, które powinny być oczyszczane w pierwszej kolejności </w:t>
      </w:r>
      <w:r w:rsidRPr="00857737">
        <w:rPr>
          <w:rFonts w:eastAsia="Times New Roman" w:cstheme="majorHAnsi"/>
          <w:szCs w:val="24"/>
          <w:lang w:eastAsia="pl-PL"/>
        </w:rPr>
        <w:br/>
        <w:t>i utrzymywane w najlepszym stanie przejezdności;</w:t>
      </w:r>
    </w:p>
    <w:p w14:paraId="410BF807" w14:textId="77777777" w:rsidR="000522AF" w:rsidRPr="00857737" w:rsidRDefault="000522AF" w:rsidP="005B1BCC">
      <w:pPr>
        <w:pStyle w:val="Akapitzlist"/>
        <w:numPr>
          <w:ilvl w:val="0"/>
          <w:numId w:val="168"/>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 xml:space="preserve">sporządzono </w:t>
      </w:r>
      <w:r w:rsidRPr="00857737">
        <w:rPr>
          <w:rFonts w:cstheme="majorHAnsi"/>
          <w:szCs w:val="24"/>
        </w:rPr>
        <w:t>a</w:t>
      </w:r>
      <w:r w:rsidRPr="00857737">
        <w:rPr>
          <w:rFonts w:eastAsia="Times New Roman" w:cstheme="majorHAnsi"/>
          <w:szCs w:val="24"/>
          <w:lang w:eastAsia="pl-PL"/>
        </w:rPr>
        <w:t>nalizę zagrożeń dla bezpieczeństwa mieszkańców Białegostoku związanych z wystąpieniem niekorzystnych zjawisk i zagrożeń charakterystycznych dla okresu zimowego;</w:t>
      </w:r>
    </w:p>
    <w:p w14:paraId="0336F9D1" w14:textId="77777777" w:rsidR="000522AF" w:rsidRPr="00857737" w:rsidRDefault="000522AF" w:rsidP="005B1BCC">
      <w:pPr>
        <w:pStyle w:val="Akapitzlist"/>
        <w:numPr>
          <w:ilvl w:val="0"/>
          <w:numId w:val="168"/>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zaktualizowano wykaz pustostanów znajdujących się na terenie miasta;</w:t>
      </w:r>
    </w:p>
    <w:p w14:paraId="6F1A6F29" w14:textId="77777777" w:rsidR="000522AF" w:rsidRPr="00857737" w:rsidRDefault="000522AF" w:rsidP="005B1BCC">
      <w:pPr>
        <w:pStyle w:val="Akapitzlist"/>
        <w:numPr>
          <w:ilvl w:val="0"/>
          <w:numId w:val="168"/>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sporządzono wykaz miejsc w noclegowniach dla bezdomnych i miejsc pomocy;</w:t>
      </w:r>
    </w:p>
    <w:p w14:paraId="6427667D" w14:textId="7B298F98" w:rsidR="000522AF" w:rsidRPr="00857737" w:rsidRDefault="000522AF" w:rsidP="005B1BCC">
      <w:pPr>
        <w:pStyle w:val="Akapitzlist"/>
        <w:numPr>
          <w:ilvl w:val="0"/>
          <w:numId w:val="168"/>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 xml:space="preserve">uzupełniono bazę o wykaz ulic i miejsc zalewowych na terenie miasta na skutek intensywnych opadów deszczu; </w:t>
      </w:r>
      <w:r w:rsidR="0047798A" w:rsidRPr="00857737">
        <w:rPr>
          <w:rFonts w:eastAsia="Times New Roman" w:cstheme="majorHAnsi"/>
          <w:szCs w:val="24"/>
          <w:lang w:eastAsia="pl-PL"/>
        </w:rPr>
        <w:t>\</w:t>
      </w:r>
    </w:p>
    <w:p w14:paraId="5693BE39" w14:textId="77777777" w:rsidR="000522AF" w:rsidRPr="00857737" w:rsidRDefault="000522AF" w:rsidP="005B1BCC">
      <w:pPr>
        <w:pStyle w:val="Akapitzlist"/>
        <w:numPr>
          <w:ilvl w:val="0"/>
          <w:numId w:val="168"/>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wprowadzono dokumentację operacyjną miejsc zalewowych w mieście</w:t>
      </w:r>
      <w:r w:rsidRPr="00857737">
        <w:rPr>
          <w:rFonts w:cstheme="majorHAnsi"/>
          <w:szCs w:val="24"/>
        </w:rPr>
        <w:t>;</w:t>
      </w:r>
    </w:p>
    <w:p w14:paraId="7CF5715C" w14:textId="77777777" w:rsidR="000522AF" w:rsidRPr="00857737" w:rsidRDefault="000522AF" w:rsidP="005B1BCC">
      <w:pPr>
        <w:pStyle w:val="Akapitzlist"/>
        <w:numPr>
          <w:ilvl w:val="0"/>
          <w:numId w:val="168"/>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sporządzono wykaz instytucji ujętych w procedurze współdziałania w zakresie zabezpieczenia funkcjonowania podstawowego układu drogowego oraz miasta Białegostoku w sytuacji wystąpienia ekstremalnych warunków pogodowych grożących paraliżem miasta;</w:t>
      </w:r>
    </w:p>
    <w:p w14:paraId="6F0AE2C3" w14:textId="77777777" w:rsidR="000522AF" w:rsidRPr="00857737" w:rsidRDefault="000522AF" w:rsidP="005B1BCC">
      <w:pPr>
        <w:pStyle w:val="Akapitzlist"/>
        <w:numPr>
          <w:ilvl w:val="0"/>
          <w:numId w:val="168"/>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 xml:space="preserve">sporządzono wykaz dróg publicznych i linii kolejowych przebiegających przez miasto Białystok; </w:t>
      </w:r>
    </w:p>
    <w:p w14:paraId="0FAA34ED" w14:textId="77777777" w:rsidR="000522AF" w:rsidRPr="00857737" w:rsidRDefault="000522AF" w:rsidP="005B1BCC">
      <w:pPr>
        <w:pStyle w:val="Akapitzlist"/>
        <w:numPr>
          <w:ilvl w:val="0"/>
          <w:numId w:val="168"/>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sporządzono wykaz stacji benzynowych znajdujących się na terenie miasta Białegostoku;</w:t>
      </w:r>
    </w:p>
    <w:p w14:paraId="0FBD12BC" w14:textId="77777777" w:rsidR="000522AF" w:rsidRPr="00857737" w:rsidRDefault="000522AF" w:rsidP="005B1BCC">
      <w:pPr>
        <w:pStyle w:val="Akapitzlist"/>
        <w:numPr>
          <w:ilvl w:val="0"/>
          <w:numId w:val="168"/>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sporządzono informację dot. charakterystyki Białegostoku i występujących zagrożeń na terenie miasta;</w:t>
      </w:r>
    </w:p>
    <w:p w14:paraId="63847755" w14:textId="77777777" w:rsidR="000522AF" w:rsidRPr="00857737" w:rsidRDefault="000522AF" w:rsidP="005B1BCC">
      <w:pPr>
        <w:pStyle w:val="Akapitzlist"/>
        <w:numPr>
          <w:ilvl w:val="0"/>
          <w:numId w:val="168"/>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sporządzono mapę skrzyżowań drogowo-kolejowych na terenie miasta;</w:t>
      </w:r>
    </w:p>
    <w:p w14:paraId="6BE2EB31" w14:textId="77777777" w:rsidR="000522AF" w:rsidRPr="00857737" w:rsidRDefault="000522AF" w:rsidP="005B1BCC">
      <w:pPr>
        <w:pStyle w:val="Akapitzlist"/>
        <w:numPr>
          <w:ilvl w:val="0"/>
          <w:numId w:val="168"/>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sporządzono mapę i wykaz miejsc bytowania dzików na terenie miasta;</w:t>
      </w:r>
    </w:p>
    <w:p w14:paraId="7B65A58B" w14:textId="77777777" w:rsidR="000522AF" w:rsidRPr="00857737" w:rsidRDefault="000522AF" w:rsidP="005B1BCC">
      <w:pPr>
        <w:pStyle w:val="Akapitzlist"/>
        <w:numPr>
          <w:ilvl w:val="0"/>
          <w:numId w:val="168"/>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sporządzono mapę z wykazem studni awaryjnych położonych na terenie miasta;</w:t>
      </w:r>
    </w:p>
    <w:p w14:paraId="4714FF75" w14:textId="77777777" w:rsidR="00F4755F" w:rsidRPr="00857737" w:rsidRDefault="000522AF" w:rsidP="005B1BCC">
      <w:pPr>
        <w:pStyle w:val="Akapitzlist"/>
        <w:numPr>
          <w:ilvl w:val="0"/>
          <w:numId w:val="168"/>
        </w:numPr>
        <w:tabs>
          <w:tab w:val="left" w:pos="426"/>
        </w:tabs>
        <w:spacing w:line="276" w:lineRule="auto"/>
        <w:rPr>
          <w:rFonts w:eastAsia="Times New Roman" w:cstheme="majorHAnsi"/>
          <w:szCs w:val="24"/>
          <w:lang w:eastAsia="pl-PL"/>
        </w:rPr>
      </w:pPr>
      <w:r w:rsidRPr="00857737">
        <w:rPr>
          <w:rFonts w:eastAsia="Times New Roman" w:cstheme="majorHAnsi"/>
          <w:szCs w:val="24"/>
          <w:lang w:eastAsia="pl-PL"/>
        </w:rPr>
        <w:t>sporządzono wykaz zakładów pracy posiadających substancje niebezpieczne.</w:t>
      </w:r>
    </w:p>
    <w:p w14:paraId="0743E018" w14:textId="77777777" w:rsidR="00F4755F" w:rsidRPr="00857737" w:rsidRDefault="000522AF" w:rsidP="005B1BCC">
      <w:pPr>
        <w:autoSpaceDE w:val="0"/>
        <w:autoSpaceDN w:val="0"/>
        <w:adjustRightInd w:val="0"/>
        <w:spacing w:line="276" w:lineRule="auto"/>
        <w:rPr>
          <w:rFonts w:cstheme="majorHAnsi"/>
          <w:b/>
          <w:szCs w:val="24"/>
          <w:lang w:eastAsia="pl-PL"/>
        </w:rPr>
      </w:pPr>
      <w:r w:rsidRPr="00857737">
        <w:rPr>
          <w:rFonts w:cstheme="majorHAnsi"/>
          <w:b/>
          <w:szCs w:val="24"/>
          <w:lang w:eastAsia="pl-PL"/>
        </w:rPr>
        <w:t>PRZYGOTOWANIE MATERIAŁÓW PROMOCYJNO-INFORMACYJNYCH Z ZAKRESU ZARZĄDZANIA KRYZYSOWEGO W 2020 ROKU</w:t>
      </w:r>
    </w:p>
    <w:p w14:paraId="1C144249" w14:textId="0B98FD8E" w:rsidR="000522AF" w:rsidRPr="00857737" w:rsidRDefault="000522AF" w:rsidP="005B1BCC">
      <w:pPr>
        <w:pStyle w:val="Akapitzlist"/>
        <w:numPr>
          <w:ilvl w:val="0"/>
          <w:numId w:val="166"/>
        </w:numPr>
        <w:spacing w:line="276" w:lineRule="auto"/>
        <w:rPr>
          <w:rFonts w:eastAsia="Times New Roman" w:cstheme="majorHAnsi"/>
          <w:szCs w:val="24"/>
          <w:lang w:eastAsia="pl-PL"/>
        </w:rPr>
      </w:pPr>
      <w:r w:rsidRPr="00857737">
        <w:rPr>
          <w:rFonts w:eastAsia="Times New Roman" w:cstheme="majorHAnsi"/>
          <w:szCs w:val="24"/>
          <w:lang w:eastAsia="pl-PL"/>
        </w:rPr>
        <w:t>aktualizowano informacje na stronie bezpieczeństwa oraz na bieżąco wprowadzano komunikaty i ostrzeżenia pogodowe zawarte na portalu miejskim, w tym dot. ASF,  szczepień  lisów przeciwko wściekliźnie oraz jakości wody pitnej;</w:t>
      </w:r>
    </w:p>
    <w:p w14:paraId="503FBC7E" w14:textId="77777777" w:rsidR="000522AF" w:rsidRPr="00857737" w:rsidRDefault="000522AF" w:rsidP="005B1BCC">
      <w:pPr>
        <w:pStyle w:val="Akapitzlist"/>
        <w:numPr>
          <w:ilvl w:val="0"/>
          <w:numId w:val="166"/>
        </w:numPr>
        <w:spacing w:line="276" w:lineRule="auto"/>
        <w:rPr>
          <w:rFonts w:eastAsia="Times New Roman" w:cstheme="majorHAnsi"/>
          <w:szCs w:val="24"/>
          <w:lang w:eastAsia="pl-PL"/>
        </w:rPr>
      </w:pPr>
      <w:r w:rsidRPr="00857737">
        <w:rPr>
          <w:rFonts w:eastAsia="Times New Roman" w:cstheme="majorHAnsi"/>
          <w:szCs w:val="24"/>
          <w:lang w:eastAsia="pl-PL"/>
        </w:rPr>
        <w:t xml:space="preserve">rozdano mieszkańcom ulotki dot. zwierząt „Nie dokarmiaj  dzików”, „Dzikie zwierzęta </w:t>
      </w:r>
      <w:r w:rsidRPr="00857737">
        <w:rPr>
          <w:rFonts w:eastAsia="Times New Roman" w:cstheme="majorHAnsi"/>
          <w:szCs w:val="24"/>
          <w:lang w:eastAsia="pl-PL"/>
        </w:rPr>
        <w:br/>
        <w:t>w mieście”, „Zwierzęta w mieście”;</w:t>
      </w:r>
    </w:p>
    <w:p w14:paraId="382EFCAC" w14:textId="77777777" w:rsidR="000522AF" w:rsidRPr="00857737" w:rsidRDefault="000522AF" w:rsidP="005B1BCC">
      <w:pPr>
        <w:pStyle w:val="Akapitzlist"/>
        <w:numPr>
          <w:ilvl w:val="0"/>
          <w:numId w:val="166"/>
        </w:numPr>
        <w:spacing w:line="276" w:lineRule="auto"/>
        <w:rPr>
          <w:rFonts w:eastAsia="Times New Roman" w:cstheme="majorHAnsi"/>
          <w:szCs w:val="24"/>
          <w:lang w:eastAsia="pl-PL"/>
        </w:rPr>
      </w:pPr>
      <w:r w:rsidRPr="00857737">
        <w:rPr>
          <w:rFonts w:eastAsia="Times New Roman" w:cstheme="majorHAnsi"/>
          <w:szCs w:val="24"/>
          <w:lang w:eastAsia="pl-PL"/>
        </w:rPr>
        <w:t xml:space="preserve">umieszczono w Intranecie plakaty informacyjne dotyczące postępowania w przypadku zakażenia </w:t>
      </w:r>
      <w:proofErr w:type="spellStart"/>
      <w:r w:rsidRPr="00857737">
        <w:rPr>
          <w:rFonts w:eastAsia="Times New Roman" w:cstheme="majorHAnsi"/>
          <w:szCs w:val="24"/>
          <w:lang w:eastAsia="pl-PL"/>
        </w:rPr>
        <w:t>koronawirusem</w:t>
      </w:r>
      <w:proofErr w:type="spellEnd"/>
      <w:r w:rsidRPr="00857737">
        <w:rPr>
          <w:rFonts w:eastAsia="Times New Roman" w:cstheme="majorHAnsi"/>
          <w:szCs w:val="24"/>
          <w:lang w:eastAsia="pl-PL"/>
        </w:rPr>
        <w:t xml:space="preserve"> oraz zawierające dane kontaktowe w przypadku podejrzenia występowania </w:t>
      </w:r>
      <w:proofErr w:type="spellStart"/>
      <w:r w:rsidRPr="00857737">
        <w:rPr>
          <w:rFonts w:eastAsia="Times New Roman" w:cstheme="majorHAnsi"/>
          <w:szCs w:val="24"/>
          <w:lang w:eastAsia="pl-PL"/>
        </w:rPr>
        <w:t>koronawirusa</w:t>
      </w:r>
      <w:proofErr w:type="spellEnd"/>
      <w:r w:rsidRPr="00857737">
        <w:rPr>
          <w:rFonts w:eastAsia="Times New Roman" w:cstheme="majorHAnsi"/>
          <w:szCs w:val="24"/>
          <w:lang w:eastAsia="pl-PL"/>
        </w:rPr>
        <w:t>, z telefonami kontaktowymi – infolinii NFZ, oddziału zakaźnego oraz stacji sanitarno-epidemiologicznej;</w:t>
      </w:r>
    </w:p>
    <w:p w14:paraId="7DA03696" w14:textId="77777777" w:rsidR="000522AF" w:rsidRPr="00857737" w:rsidRDefault="000522AF" w:rsidP="005B1BCC">
      <w:pPr>
        <w:pStyle w:val="Akapitzlist"/>
        <w:numPr>
          <w:ilvl w:val="0"/>
          <w:numId w:val="166"/>
        </w:numPr>
        <w:spacing w:line="276" w:lineRule="auto"/>
        <w:rPr>
          <w:rFonts w:eastAsia="Times New Roman" w:cstheme="majorHAnsi"/>
          <w:szCs w:val="24"/>
          <w:lang w:eastAsia="pl-PL"/>
        </w:rPr>
      </w:pPr>
      <w:r w:rsidRPr="00857737">
        <w:rPr>
          <w:rFonts w:eastAsia="Times New Roman" w:cstheme="majorHAnsi"/>
          <w:szCs w:val="24"/>
          <w:lang w:eastAsia="pl-PL"/>
        </w:rPr>
        <w:t>opracowano i rozpowszechniono informacji dotyczącej zasad zachowania się podczas fali upałów;</w:t>
      </w:r>
    </w:p>
    <w:p w14:paraId="4CDE813B" w14:textId="77777777" w:rsidR="00F4755F" w:rsidRPr="00857737" w:rsidRDefault="000522AF" w:rsidP="005B1BCC">
      <w:pPr>
        <w:pStyle w:val="Akapitzlist"/>
        <w:numPr>
          <w:ilvl w:val="0"/>
          <w:numId w:val="166"/>
        </w:numPr>
        <w:tabs>
          <w:tab w:val="num" w:pos="1440"/>
          <w:tab w:val="num" w:pos="1637"/>
        </w:tabs>
        <w:spacing w:line="276" w:lineRule="auto"/>
        <w:rPr>
          <w:rFonts w:eastAsia="Times New Roman" w:cstheme="majorHAnsi"/>
          <w:szCs w:val="24"/>
          <w:lang w:eastAsia="pl-PL"/>
        </w:rPr>
      </w:pPr>
      <w:r w:rsidRPr="00857737">
        <w:rPr>
          <w:rFonts w:cstheme="majorHAnsi"/>
          <w:szCs w:val="24"/>
        </w:rPr>
        <w:lastRenderedPageBreak/>
        <w:t xml:space="preserve">w ramach realizowanych działań na rzecz propagowania zasad bezpieczeństwa </w:t>
      </w:r>
      <w:r w:rsidRPr="00857737">
        <w:rPr>
          <w:rFonts w:cstheme="majorHAnsi"/>
          <w:szCs w:val="24"/>
        </w:rPr>
        <w:br/>
        <w:t>w minionym roku zakupiono odblaski i inne gadżety, które były rozdawane wśród mieszkańców Białegostoku w działaniach profilaktycznych (akcje profilaktyczne).</w:t>
      </w:r>
    </w:p>
    <w:p w14:paraId="0A375935" w14:textId="77777777" w:rsidR="00F4755F" w:rsidRPr="00857737" w:rsidRDefault="000522AF" w:rsidP="005B1BCC">
      <w:pPr>
        <w:autoSpaceDE w:val="0"/>
        <w:autoSpaceDN w:val="0"/>
        <w:adjustRightInd w:val="0"/>
        <w:spacing w:line="276" w:lineRule="auto"/>
        <w:rPr>
          <w:rFonts w:eastAsia="Times New Roman" w:cstheme="majorHAnsi"/>
          <w:szCs w:val="24"/>
          <w:lang w:eastAsia="pl-PL"/>
        </w:rPr>
      </w:pPr>
      <w:r w:rsidRPr="00857737">
        <w:rPr>
          <w:rFonts w:cstheme="majorHAnsi"/>
          <w:b/>
          <w:szCs w:val="24"/>
          <w:lang w:eastAsia="pl-PL"/>
        </w:rPr>
        <w:t>ANALIZOWANIE I OCENA MOŻLIWOŚCI WYSTĄPIENIA ZAGROŻEŃ NA TERENIE MIASTA</w:t>
      </w:r>
    </w:p>
    <w:p w14:paraId="40A7CFF9" w14:textId="0F10952B" w:rsidR="000522AF" w:rsidRPr="00857737" w:rsidRDefault="000522AF" w:rsidP="005B1BCC">
      <w:pPr>
        <w:pStyle w:val="Akapitzlist"/>
        <w:numPr>
          <w:ilvl w:val="0"/>
          <w:numId w:val="167"/>
        </w:numPr>
        <w:spacing w:line="276" w:lineRule="auto"/>
        <w:rPr>
          <w:rFonts w:eastAsia="Times New Roman" w:cstheme="majorHAnsi"/>
          <w:b/>
          <w:szCs w:val="24"/>
          <w:lang w:eastAsia="pl-PL"/>
        </w:rPr>
      </w:pPr>
      <w:r w:rsidRPr="00857737">
        <w:rPr>
          <w:rFonts w:eastAsia="Times New Roman" w:cstheme="majorHAnsi"/>
          <w:szCs w:val="24"/>
          <w:lang w:eastAsia="pl-PL"/>
        </w:rPr>
        <w:t>dokonano analizy wystąpienia wirusa SARS-CoV-2 na terenie miasta Białegostoku;</w:t>
      </w:r>
    </w:p>
    <w:p w14:paraId="00E24CAB" w14:textId="77777777" w:rsidR="000522AF" w:rsidRPr="00857737" w:rsidRDefault="000522AF" w:rsidP="005B1BCC">
      <w:pPr>
        <w:pStyle w:val="Akapitzlist"/>
        <w:numPr>
          <w:ilvl w:val="0"/>
          <w:numId w:val="167"/>
        </w:numPr>
        <w:spacing w:line="276" w:lineRule="auto"/>
        <w:rPr>
          <w:rFonts w:eastAsia="Times New Roman" w:cstheme="majorHAnsi"/>
          <w:b/>
          <w:szCs w:val="24"/>
          <w:lang w:eastAsia="pl-PL"/>
        </w:rPr>
      </w:pPr>
      <w:r w:rsidRPr="00857737">
        <w:rPr>
          <w:rFonts w:eastAsia="Times New Roman" w:cstheme="majorHAnsi"/>
          <w:szCs w:val="24"/>
          <w:lang w:eastAsia="pl-PL"/>
        </w:rPr>
        <w:t>przy współpracy z Państwowym Powiatowym Inspektorem Sanitarnym prowadzono monitoring sytuacji epidemicznej na terenie miasta Białegostoku;</w:t>
      </w:r>
    </w:p>
    <w:p w14:paraId="04A3DAFF" w14:textId="77777777" w:rsidR="000522AF" w:rsidRPr="00857737" w:rsidRDefault="000522AF" w:rsidP="005B1BCC">
      <w:pPr>
        <w:pStyle w:val="Akapitzlist"/>
        <w:numPr>
          <w:ilvl w:val="0"/>
          <w:numId w:val="167"/>
        </w:numPr>
        <w:spacing w:line="276" w:lineRule="auto"/>
        <w:rPr>
          <w:rFonts w:eastAsia="Times New Roman" w:cstheme="majorHAnsi"/>
          <w:b/>
          <w:szCs w:val="24"/>
          <w:lang w:eastAsia="pl-PL"/>
        </w:rPr>
      </w:pPr>
      <w:r w:rsidRPr="00857737">
        <w:rPr>
          <w:rFonts w:eastAsia="Times New Roman" w:cstheme="majorHAnsi"/>
          <w:szCs w:val="24"/>
          <w:lang w:eastAsia="pl-PL"/>
        </w:rPr>
        <w:t>prowadzono monitoring stanu zanieczyszczeń pyłowych PM 10 na terenie miasta Białegostoku;</w:t>
      </w:r>
    </w:p>
    <w:p w14:paraId="1D1515D2" w14:textId="77777777" w:rsidR="000522AF" w:rsidRPr="00857737" w:rsidRDefault="000522AF" w:rsidP="005B1BCC">
      <w:pPr>
        <w:pStyle w:val="Akapitzlist"/>
        <w:numPr>
          <w:ilvl w:val="0"/>
          <w:numId w:val="167"/>
        </w:numPr>
        <w:spacing w:line="276" w:lineRule="auto"/>
        <w:rPr>
          <w:rFonts w:eastAsia="Times New Roman" w:cstheme="majorHAnsi"/>
          <w:b/>
          <w:szCs w:val="24"/>
          <w:lang w:eastAsia="pl-PL"/>
        </w:rPr>
      </w:pPr>
      <w:r w:rsidRPr="00857737">
        <w:rPr>
          <w:rFonts w:eastAsia="Times New Roman" w:cstheme="majorHAnsi"/>
          <w:szCs w:val="24"/>
          <w:lang w:eastAsia="pl-PL"/>
        </w:rPr>
        <w:t xml:space="preserve">wprowadzono w dniu 23.01.2020 r. pierwszy stopień alarmowy ALFA i ALFA-CRP </w:t>
      </w:r>
      <w:r w:rsidRPr="00857737">
        <w:rPr>
          <w:rFonts w:eastAsia="Times New Roman" w:cstheme="majorHAnsi"/>
          <w:szCs w:val="24"/>
          <w:lang w:eastAsia="pl-PL"/>
        </w:rPr>
        <w:br/>
        <w:t>w związku z obchodami 75 rocznicy wyzwolenia niemieckiego nazistowskiego obozu koncentracyjnego i zagłady Auschwitz-Birkenau;</w:t>
      </w:r>
    </w:p>
    <w:p w14:paraId="4BC5859F" w14:textId="77777777" w:rsidR="00F4755F" w:rsidRPr="00857737" w:rsidRDefault="000522AF" w:rsidP="005B1BCC">
      <w:pPr>
        <w:pStyle w:val="Akapitzlist"/>
        <w:numPr>
          <w:ilvl w:val="0"/>
          <w:numId w:val="167"/>
        </w:numPr>
        <w:spacing w:line="276" w:lineRule="auto"/>
        <w:rPr>
          <w:rFonts w:eastAsia="Times New Roman" w:cstheme="majorHAnsi"/>
          <w:b/>
          <w:szCs w:val="24"/>
          <w:lang w:eastAsia="pl-PL"/>
        </w:rPr>
      </w:pPr>
      <w:r w:rsidRPr="00857737">
        <w:rPr>
          <w:rFonts w:eastAsia="Times New Roman" w:cstheme="majorHAnsi"/>
          <w:szCs w:val="24"/>
          <w:lang w:eastAsia="pl-PL"/>
        </w:rPr>
        <w:t xml:space="preserve">wprowadzono w dniu 10.07.2020 r. drugi stopień alarmowy BRAVO i BRAVO-CRP </w:t>
      </w:r>
      <w:r w:rsidRPr="00857737">
        <w:rPr>
          <w:rFonts w:eastAsia="Times New Roman" w:cstheme="majorHAnsi"/>
          <w:szCs w:val="24"/>
          <w:lang w:eastAsia="pl-PL"/>
        </w:rPr>
        <w:br/>
        <w:t>w związku z wyborami Prezydenta Rzeczypospolitej Polskiej.</w:t>
      </w:r>
    </w:p>
    <w:p w14:paraId="767F1F33" w14:textId="77777777" w:rsidR="00F4755F" w:rsidRPr="00857737" w:rsidRDefault="000522AF" w:rsidP="005B1BCC">
      <w:pPr>
        <w:autoSpaceDE w:val="0"/>
        <w:autoSpaceDN w:val="0"/>
        <w:adjustRightInd w:val="0"/>
        <w:spacing w:line="276" w:lineRule="auto"/>
        <w:rPr>
          <w:rFonts w:cstheme="majorHAnsi"/>
          <w:b/>
          <w:szCs w:val="24"/>
          <w:lang w:eastAsia="pl-PL"/>
        </w:rPr>
      </w:pPr>
      <w:r w:rsidRPr="00857737">
        <w:rPr>
          <w:rFonts w:cstheme="majorHAnsi"/>
          <w:b/>
          <w:szCs w:val="24"/>
          <w:lang w:eastAsia="pl-PL"/>
        </w:rPr>
        <w:t xml:space="preserve">GŁÓWNE ZDARZENIA O ZNAMIONACH KRYZYSOWYCH NA TERENIE BIAŁEGOSTOKU </w:t>
      </w:r>
      <w:r w:rsidRPr="00857737">
        <w:rPr>
          <w:rFonts w:cstheme="majorHAnsi"/>
          <w:b/>
          <w:szCs w:val="24"/>
          <w:lang w:eastAsia="pl-PL"/>
        </w:rPr>
        <w:br/>
        <w:t>W 2020 ROKU – EPIDEMIA KORONAWIRUSA</w:t>
      </w:r>
    </w:p>
    <w:p w14:paraId="49404F60" w14:textId="73A405CB" w:rsidR="000522AF" w:rsidRPr="00857737" w:rsidRDefault="000522AF" w:rsidP="005B1BCC">
      <w:pPr>
        <w:autoSpaceDE w:val="0"/>
        <w:autoSpaceDN w:val="0"/>
        <w:adjustRightInd w:val="0"/>
        <w:spacing w:line="276" w:lineRule="auto"/>
        <w:rPr>
          <w:rFonts w:cstheme="majorHAnsi"/>
          <w:szCs w:val="24"/>
          <w:lang w:eastAsia="pl-PL"/>
        </w:rPr>
      </w:pPr>
      <w:r w:rsidRPr="00857737">
        <w:rPr>
          <w:rFonts w:cstheme="majorHAnsi"/>
          <w:szCs w:val="24"/>
          <w:lang w:eastAsia="pl-PL"/>
        </w:rPr>
        <w:t xml:space="preserve">W dniu 20 marca 2020 r. na terenie kraju ogłoszono stan epidemii w związku </w:t>
      </w:r>
      <w:r w:rsidRPr="00857737">
        <w:rPr>
          <w:rFonts w:cstheme="majorHAnsi"/>
          <w:szCs w:val="24"/>
          <w:lang w:eastAsia="pl-PL"/>
        </w:rPr>
        <w:br/>
        <w:t>z zakażaniami wirusem SARS-CoV-2, w tym zakresie Biuro Zarządzania Kryzysowego stało się koordynatorem podejmowanych działań.</w:t>
      </w:r>
    </w:p>
    <w:p w14:paraId="4331E3A7" w14:textId="77777777" w:rsidR="000522AF" w:rsidRPr="00857737" w:rsidRDefault="000522AF" w:rsidP="005B1BCC">
      <w:pPr>
        <w:pStyle w:val="Akapitzlist"/>
        <w:numPr>
          <w:ilvl w:val="0"/>
          <w:numId w:val="179"/>
        </w:numPr>
        <w:autoSpaceDE w:val="0"/>
        <w:autoSpaceDN w:val="0"/>
        <w:adjustRightInd w:val="0"/>
        <w:spacing w:line="276" w:lineRule="auto"/>
        <w:ind w:left="709"/>
        <w:rPr>
          <w:rFonts w:eastAsia="Times New Roman" w:cstheme="majorHAnsi"/>
          <w:szCs w:val="24"/>
          <w:lang w:eastAsia="pl-PL"/>
        </w:rPr>
      </w:pPr>
      <w:r w:rsidRPr="00857737">
        <w:rPr>
          <w:rFonts w:cstheme="majorHAnsi"/>
          <w:szCs w:val="24"/>
        </w:rPr>
        <w:t xml:space="preserve">opracowano i wdrożono „Procedurę powiadamiania na wypadek wystąpienia </w:t>
      </w:r>
      <w:proofErr w:type="spellStart"/>
      <w:r w:rsidRPr="00857737">
        <w:rPr>
          <w:rFonts w:cstheme="majorHAnsi"/>
          <w:szCs w:val="24"/>
        </w:rPr>
        <w:t>koronawirusa</w:t>
      </w:r>
      <w:proofErr w:type="spellEnd"/>
      <w:r w:rsidRPr="00857737">
        <w:rPr>
          <w:rFonts w:cstheme="majorHAnsi"/>
          <w:szCs w:val="24"/>
        </w:rPr>
        <w:t xml:space="preserve"> na terenie Miasta Białegostoku”;</w:t>
      </w:r>
    </w:p>
    <w:p w14:paraId="6BF745F9" w14:textId="77777777" w:rsidR="000522AF" w:rsidRPr="00857737" w:rsidRDefault="000522AF" w:rsidP="005B1BCC">
      <w:pPr>
        <w:pStyle w:val="Akapitzlist"/>
        <w:numPr>
          <w:ilvl w:val="0"/>
          <w:numId w:val="179"/>
        </w:numPr>
        <w:autoSpaceDE w:val="0"/>
        <w:autoSpaceDN w:val="0"/>
        <w:adjustRightInd w:val="0"/>
        <w:spacing w:line="276" w:lineRule="auto"/>
        <w:ind w:left="709"/>
        <w:rPr>
          <w:rFonts w:eastAsia="Times New Roman" w:cstheme="majorHAnsi"/>
          <w:szCs w:val="24"/>
          <w:lang w:eastAsia="pl-PL"/>
        </w:rPr>
      </w:pPr>
      <w:r w:rsidRPr="00857737">
        <w:rPr>
          <w:rFonts w:eastAsia="Times New Roman" w:cstheme="majorHAnsi"/>
          <w:szCs w:val="24"/>
          <w:lang w:eastAsia="pl-PL"/>
        </w:rPr>
        <w:t xml:space="preserve">31 stycznia 2020 r. odbyło się pierwsze posiedzenie Miejskiego Zespołu Zarządzania Kryzysowego zwołanego w związku z ogólną sytuacją globalną występowania nowego </w:t>
      </w:r>
      <w:proofErr w:type="spellStart"/>
      <w:r w:rsidRPr="00857737">
        <w:rPr>
          <w:rFonts w:eastAsia="Times New Roman" w:cstheme="majorHAnsi"/>
          <w:szCs w:val="24"/>
          <w:lang w:eastAsia="pl-PL"/>
        </w:rPr>
        <w:t>koronawirusa</w:t>
      </w:r>
      <w:proofErr w:type="spellEnd"/>
      <w:r w:rsidRPr="00857737">
        <w:rPr>
          <w:rFonts w:eastAsia="Times New Roman" w:cstheme="majorHAnsi"/>
          <w:szCs w:val="24"/>
          <w:lang w:eastAsia="pl-PL"/>
        </w:rPr>
        <w:t xml:space="preserve"> SARS-CoV-2;</w:t>
      </w:r>
    </w:p>
    <w:p w14:paraId="0844462A" w14:textId="77777777" w:rsidR="000522AF" w:rsidRPr="00857737" w:rsidRDefault="000522AF" w:rsidP="005B1BCC">
      <w:pPr>
        <w:pStyle w:val="Akapitzlist"/>
        <w:numPr>
          <w:ilvl w:val="0"/>
          <w:numId w:val="179"/>
        </w:numPr>
        <w:autoSpaceDE w:val="0"/>
        <w:autoSpaceDN w:val="0"/>
        <w:adjustRightInd w:val="0"/>
        <w:spacing w:line="276" w:lineRule="auto"/>
        <w:ind w:left="709"/>
        <w:rPr>
          <w:rFonts w:eastAsia="Times New Roman" w:cstheme="majorHAnsi"/>
          <w:szCs w:val="24"/>
          <w:lang w:eastAsia="pl-PL"/>
        </w:rPr>
      </w:pPr>
      <w:r w:rsidRPr="00857737">
        <w:rPr>
          <w:rFonts w:eastAsia="Times New Roman" w:cstheme="majorHAnsi"/>
          <w:szCs w:val="24"/>
          <w:lang w:eastAsia="pl-PL"/>
        </w:rPr>
        <w:t xml:space="preserve">Zarządzenie nr 150/20 Prezydenta Miasta Białegostoku z dnia 27 lutego 2020 r. – powołanie Zespołu do spraw monitorowania sytuacji epidemiologicznej dotyczącej </w:t>
      </w:r>
      <w:proofErr w:type="spellStart"/>
      <w:r w:rsidRPr="00857737">
        <w:rPr>
          <w:rFonts w:eastAsia="Times New Roman" w:cstheme="majorHAnsi"/>
          <w:szCs w:val="24"/>
          <w:lang w:eastAsia="pl-PL"/>
        </w:rPr>
        <w:t>koronawirusa</w:t>
      </w:r>
      <w:proofErr w:type="spellEnd"/>
      <w:r w:rsidRPr="00857737">
        <w:rPr>
          <w:rFonts w:eastAsia="Times New Roman" w:cstheme="majorHAnsi"/>
          <w:szCs w:val="24"/>
          <w:lang w:eastAsia="pl-PL"/>
        </w:rPr>
        <w:t xml:space="preserve"> na terenie Miasta Białegostoku;</w:t>
      </w:r>
    </w:p>
    <w:p w14:paraId="3E447188" w14:textId="77777777" w:rsidR="000522AF" w:rsidRPr="00857737" w:rsidRDefault="000522AF" w:rsidP="005B1BCC">
      <w:pPr>
        <w:pStyle w:val="Akapitzlist"/>
        <w:numPr>
          <w:ilvl w:val="0"/>
          <w:numId w:val="179"/>
        </w:numPr>
        <w:autoSpaceDE w:val="0"/>
        <w:autoSpaceDN w:val="0"/>
        <w:adjustRightInd w:val="0"/>
        <w:spacing w:line="276" w:lineRule="auto"/>
        <w:ind w:left="709"/>
        <w:rPr>
          <w:rFonts w:eastAsia="Times New Roman" w:cstheme="majorHAnsi"/>
          <w:szCs w:val="24"/>
          <w:lang w:eastAsia="pl-PL"/>
        </w:rPr>
      </w:pPr>
      <w:r w:rsidRPr="00857737">
        <w:rPr>
          <w:rFonts w:eastAsia="Times New Roman" w:cstheme="majorHAnsi"/>
          <w:szCs w:val="24"/>
          <w:lang w:eastAsia="pl-PL"/>
        </w:rPr>
        <w:t xml:space="preserve">27 lutego 2020 r. – pierwsze spotkanie Zespołu do spraw monitorowania sytuacji epidemiologicznej dotyczącej </w:t>
      </w:r>
      <w:proofErr w:type="spellStart"/>
      <w:r w:rsidRPr="00857737">
        <w:rPr>
          <w:rFonts w:eastAsia="Times New Roman" w:cstheme="majorHAnsi"/>
          <w:szCs w:val="24"/>
          <w:lang w:eastAsia="pl-PL"/>
        </w:rPr>
        <w:t>koronawirusa</w:t>
      </w:r>
      <w:proofErr w:type="spellEnd"/>
      <w:r w:rsidRPr="00857737">
        <w:rPr>
          <w:rFonts w:eastAsia="Times New Roman" w:cstheme="majorHAnsi"/>
          <w:szCs w:val="24"/>
          <w:lang w:eastAsia="pl-PL"/>
        </w:rPr>
        <w:t xml:space="preserve"> na terenie Miasta Białegostoku, na którym omówiono zadania departamentów i służb;</w:t>
      </w:r>
    </w:p>
    <w:p w14:paraId="62C431B1" w14:textId="77777777" w:rsidR="000522AF" w:rsidRPr="00857737" w:rsidRDefault="000522AF" w:rsidP="005B1BCC">
      <w:pPr>
        <w:pStyle w:val="Akapitzlist"/>
        <w:numPr>
          <w:ilvl w:val="0"/>
          <w:numId w:val="179"/>
        </w:numPr>
        <w:autoSpaceDE w:val="0"/>
        <w:autoSpaceDN w:val="0"/>
        <w:adjustRightInd w:val="0"/>
        <w:spacing w:line="276" w:lineRule="auto"/>
        <w:ind w:left="709"/>
        <w:rPr>
          <w:rFonts w:eastAsia="Times New Roman" w:cstheme="majorHAnsi"/>
          <w:szCs w:val="24"/>
          <w:lang w:eastAsia="pl-PL"/>
        </w:rPr>
      </w:pPr>
      <w:r w:rsidRPr="00857737">
        <w:rPr>
          <w:rFonts w:eastAsia="Times New Roman" w:cstheme="majorHAnsi"/>
          <w:szCs w:val="24"/>
          <w:lang w:eastAsia="pl-PL"/>
        </w:rPr>
        <w:t xml:space="preserve">5 marca 2020 roku Prezydent Miasta Białegostoku zwołał II posiedzenie  Zespołu do spraw monitorowania sytuacji epidemiologicznej dotyczącej </w:t>
      </w:r>
      <w:proofErr w:type="spellStart"/>
      <w:r w:rsidRPr="00857737">
        <w:rPr>
          <w:rFonts w:eastAsia="Times New Roman" w:cstheme="majorHAnsi"/>
          <w:szCs w:val="24"/>
          <w:lang w:eastAsia="pl-PL"/>
        </w:rPr>
        <w:t>koronawirusa</w:t>
      </w:r>
      <w:proofErr w:type="spellEnd"/>
      <w:r w:rsidRPr="00857737">
        <w:rPr>
          <w:rFonts w:eastAsia="Times New Roman" w:cstheme="majorHAnsi"/>
          <w:szCs w:val="24"/>
          <w:lang w:eastAsia="pl-PL"/>
        </w:rPr>
        <w:t xml:space="preserve"> na terenie Miasta Białegostoku;</w:t>
      </w:r>
    </w:p>
    <w:p w14:paraId="1BB3317D" w14:textId="77777777" w:rsidR="000522AF" w:rsidRPr="00857737" w:rsidRDefault="000522AF" w:rsidP="005B1BCC">
      <w:pPr>
        <w:pStyle w:val="Akapitzlist"/>
        <w:numPr>
          <w:ilvl w:val="0"/>
          <w:numId w:val="179"/>
        </w:numPr>
        <w:autoSpaceDE w:val="0"/>
        <w:autoSpaceDN w:val="0"/>
        <w:adjustRightInd w:val="0"/>
        <w:spacing w:line="276" w:lineRule="auto"/>
        <w:ind w:left="709"/>
        <w:rPr>
          <w:rFonts w:eastAsia="Times New Roman" w:cstheme="majorHAnsi"/>
          <w:szCs w:val="24"/>
          <w:lang w:eastAsia="pl-PL"/>
        </w:rPr>
      </w:pPr>
      <w:r w:rsidRPr="00857737">
        <w:rPr>
          <w:rFonts w:eastAsia="Times New Roman" w:cstheme="majorHAnsi"/>
          <w:szCs w:val="24"/>
          <w:lang w:eastAsia="pl-PL"/>
        </w:rPr>
        <w:t>13 marca 2020 roku Prezydent Miasta Białegostoku zwołał nadzwyczajne posiedzenie MZZK w związku z zagrożeniem epidemicznym. Zostały podjęte decyzje i zaktualizowane informacje dot. pracy Urzędu Miejskiego, podległych jednostek i służb;</w:t>
      </w:r>
    </w:p>
    <w:p w14:paraId="447E4840" w14:textId="77777777" w:rsidR="000522AF" w:rsidRPr="00857737" w:rsidRDefault="000522AF" w:rsidP="005B1BCC">
      <w:pPr>
        <w:pStyle w:val="Akapitzlist"/>
        <w:numPr>
          <w:ilvl w:val="0"/>
          <w:numId w:val="179"/>
        </w:numPr>
        <w:autoSpaceDE w:val="0"/>
        <w:autoSpaceDN w:val="0"/>
        <w:adjustRightInd w:val="0"/>
        <w:spacing w:line="276" w:lineRule="auto"/>
        <w:ind w:left="709"/>
        <w:rPr>
          <w:rFonts w:eastAsia="Times New Roman" w:cstheme="majorHAnsi"/>
          <w:szCs w:val="24"/>
          <w:lang w:eastAsia="pl-PL"/>
        </w:rPr>
      </w:pPr>
      <w:r w:rsidRPr="00857737">
        <w:rPr>
          <w:rFonts w:eastAsia="Times New Roman" w:cstheme="majorHAnsi"/>
          <w:szCs w:val="24"/>
          <w:lang w:eastAsia="pl-PL"/>
        </w:rPr>
        <w:t>organizacja miejsc kwarantanny instytucjonalnej na terenie miasta (2 obiekty);</w:t>
      </w:r>
    </w:p>
    <w:p w14:paraId="3BA68FCC" w14:textId="77777777" w:rsidR="000522AF" w:rsidRPr="00857737" w:rsidRDefault="000522AF" w:rsidP="005B1BCC">
      <w:pPr>
        <w:pStyle w:val="Akapitzlist"/>
        <w:numPr>
          <w:ilvl w:val="0"/>
          <w:numId w:val="179"/>
        </w:numPr>
        <w:autoSpaceDE w:val="0"/>
        <w:autoSpaceDN w:val="0"/>
        <w:adjustRightInd w:val="0"/>
        <w:spacing w:line="276" w:lineRule="auto"/>
        <w:ind w:left="709"/>
        <w:rPr>
          <w:rFonts w:eastAsia="Times New Roman" w:cstheme="majorHAnsi"/>
          <w:szCs w:val="24"/>
          <w:lang w:eastAsia="pl-PL"/>
        </w:rPr>
      </w:pPr>
      <w:r w:rsidRPr="00857737">
        <w:rPr>
          <w:rFonts w:eastAsia="Times New Roman" w:cstheme="majorHAnsi"/>
          <w:szCs w:val="24"/>
          <w:lang w:eastAsia="pl-PL"/>
        </w:rPr>
        <w:t>koordynowanie i sprawowanie nadzoru nad obiektami kwarantanny instytucjonalnej uruchomionymi na terenie miasta;</w:t>
      </w:r>
    </w:p>
    <w:p w14:paraId="7FE7690F" w14:textId="77777777" w:rsidR="000522AF" w:rsidRPr="00857737" w:rsidRDefault="000522AF" w:rsidP="005B1BCC">
      <w:pPr>
        <w:pStyle w:val="Akapitzlist"/>
        <w:numPr>
          <w:ilvl w:val="0"/>
          <w:numId w:val="179"/>
        </w:numPr>
        <w:autoSpaceDE w:val="0"/>
        <w:autoSpaceDN w:val="0"/>
        <w:adjustRightInd w:val="0"/>
        <w:spacing w:line="276" w:lineRule="auto"/>
        <w:ind w:left="709"/>
        <w:rPr>
          <w:rFonts w:eastAsia="Times New Roman" w:cstheme="majorHAnsi"/>
          <w:szCs w:val="24"/>
          <w:lang w:eastAsia="pl-PL"/>
        </w:rPr>
      </w:pPr>
      <w:r w:rsidRPr="00857737">
        <w:rPr>
          <w:rFonts w:cstheme="majorHAnsi"/>
          <w:szCs w:val="24"/>
        </w:rPr>
        <w:t>w Szpitalu Miejskim im. PCK w Białymstoku rozstawiony został namiot wykorzystany jako miejsce bezpiecznej segregacji i separacji osób przed przyjęciem na Izbę Przyjęć lub Szpitalny Oddział Ratunkowy (nadzorowano stan napompowania namiotu);</w:t>
      </w:r>
    </w:p>
    <w:p w14:paraId="6BB6707D" w14:textId="77777777" w:rsidR="000522AF" w:rsidRPr="00857737" w:rsidRDefault="000522AF" w:rsidP="005B1BCC">
      <w:pPr>
        <w:pStyle w:val="Akapitzlist"/>
        <w:numPr>
          <w:ilvl w:val="0"/>
          <w:numId w:val="179"/>
        </w:numPr>
        <w:autoSpaceDE w:val="0"/>
        <w:autoSpaceDN w:val="0"/>
        <w:adjustRightInd w:val="0"/>
        <w:spacing w:line="276" w:lineRule="auto"/>
        <w:ind w:left="709"/>
        <w:rPr>
          <w:rFonts w:cstheme="majorHAnsi"/>
          <w:szCs w:val="24"/>
        </w:rPr>
      </w:pPr>
      <w:r w:rsidRPr="00857737">
        <w:rPr>
          <w:rFonts w:cstheme="majorHAnsi"/>
          <w:szCs w:val="24"/>
        </w:rPr>
        <w:lastRenderedPageBreak/>
        <w:t>zlecenie przez Miasto Białystok wykonania badań molekularnych SARS-COV-2 na rzecz 36 pracowników dwóch przedszkoli samorządowych;</w:t>
      </w:r>
    </w:p>
    <w:p w14:paraId="510657FB" w14:textId="77777777" w:rsidR="000522AF" w:rsidRPr="00857737" w:rsidRDefault="000522AF" w:rsidP="005B1BCC">
      <w:pPr>
        <w:pStyle w:val="Akapitzlist"/>
        <w:numPr>
          <w:ilvl w:val="0"/>
          <w:numId w:val="179"/>
        </w:numPr>
        <w:autoSpaceDE w:val="0"/>
        <w:autoSpaceDN w:val="0"/>
        <w:adjustRightInd w:val="0"/>
        <w:spacing w:line="276" w:lineRule="auto"/>
        <w:ind w:left="709"/>
        <w:rPr>
          <w:rFonts w:cstheme="majorHAnsi"/>
          <w:szCs w:val="24"/>
        </w:rPr>
      </w:pPr>
      <w:r w:rsidRPr="00857737">
        <w:rPr>
          <w:rFonts w:cstheme="majorHAnsi"/>
          <w:szCs w:val="24"/>
        </w:rPr>
        <w:t>zakup, magazynowanie i dystrybucja środków ochrony i dezynfekcji;</w:t>
      </w:r>
    </w:p>
    <w:p w14:paraId="7B6A19A9" w14:textId="77777777" w:rsidR="000522AF" w:rsidRPr="00857737" w:rsidRDefault="000522AF" w:rsidP="005B1BCC">
      <w:pPr>
        <w:pStyle w:val="Akapitzlist"/>
        <w:numPr>
          <w:ilvl w:val="0"/>
          <w:numId w:val="179"/>
        </w:numPr>
        <w:autoSpaceDE w:val="0"/>
        <w:autoSpaceDN w:val="0"/>
        <w:adjustRightInd w:val="0"/>
        <w:spacing w:line="276" w:lineRule="auto"/>
        <w:ind w:left="709"/>
        <w:rPr>
          <w:rFonts w:cstheme="majorHAnsi"/>
          <w:szCs w:val="24"/>
        </w:rPr>
      </w:pPr>
      <w:r w:rsidRPr="00857737">
        <w:rPr>
          <w:rFonts w:cstheme="majorHAnsi"/>
          <w:szCs w:val="24"/>
        </w:rPr>
        <w:t>zaopatrywanie w środki ochrony indywidualnej i płyny do dezynfekcji miejskich placówek (żłobki, przedszkola, szkoły podstawowe, szkoły średnie, placówki opiekuńczo-wychowawcze, poradnie psychologiczno-pedagogiczne, szpitale z terenu miasta, Komenda Miejska Policji, Straż Miejska, Wojewódzka Stacja Pogotowia Ratunkowego) przy wykorzystaniu własnych sił i środków;</w:t>
      </w:r>
    </w:p>
    <w:p w14:paraId="306774A9" w14:textId="77777777" w:rsidR="000522AF" w:rsidRPr="00857737" w:rsidRDefault="000522AF" w:rsidP="005B1BCC">
      <w:pPr>
        <w:pStyle w:val="Akapitzlist"/>
        <w:numPr>
          <w:ilvl w:val="0"/>
          <w:numId w:val="179"/>
        </w:numPr>
        <w:autoSpaceDE w:val="0"/>
        <w:autoSpaceDN w:val="0"/>
        <w:adjustRightInd w:val="0"/>
        <w:spacing w:line="276" w:lineRule="auto"/>
        <w:ind w:left="709"/>
        <w:rPr>
          <w:rFonts w:cstheme="majorHAnsi"/>
          <w:szCs w:val="24"/>
        </w:rPr>
      </w:pPr>
      <w:r w:rsidRPr="00857737">
        <w:rPr>
          <w:rFonts w:cstheme="majorHAnsi"/>
          <w:szCs w:val="24"/>
        </w:rPr>
        <w:t>monitorowanie sytuacji na terenie miasta i raportowanie przez MCZK;</w:t>
      </w:r>
    </w:p>
    <w:p w14:paraId="0BF35270" w14:textId="77777777" w:rsidR="000522AF" w:rsidRPr="00857737" w:rsidRDefault="000522AF" w:rsidP="005B1BCC">
      <w:pPr>
        <w:pStyle w:val="Akapitzlist"/>
        <w:numPr>
          <w:ilvl w:val="0"/>
          <w:numId w:val="179"/>
        </w:numPr>
        <w:autoSpaceDE w:val="0"/>
        <w:autoSpaceDN w:val="0"/>
        <w:adjustRightInd w:val="0"/>
        <w:spacing w:line="276" w:lineRule="auto"/>
        <w:ind w:left="709"/>
        <w:rPr>
          <w:rFonts w:cstheme="majorHAnsi"/>
          <w:szCs w:val="24"/>
        </w:rPr>
      </w:pPr>
      <w:r w:rsidRPr="00857737">
        <w:rPr>
          <w:rFonts w:cstheme="majorHAnsi"/>
          <w:szCs w:val="24"/>
        </w:rPr>
        <w:t xml:space="preserve">informowanie WSSE o organizowanych zgromadzeniach w celu wydania opinii </w:t>
      </w:r>
      <w:r w:rsidRPr="00857737">
        <w:rPr>
          <w:rFonts w:cstheme="majorHAnsi"/>
          <w:szCs w:val="24"/>
        </w:rPr>
        <w:br/>
        <w:t>w zakresie zagrożeń dla uczestników w związku z sytuacją epidemiczną;</w:t>
      </w:r>
    </w:p>
    <w:p w14:paraId="10AE3A67" w14:textId="77777777" w:rsidR="000522AF" w:rsidRPr="00857737" w:rsidRDefault="000522AF" w:rsidP="005B1BCC">
      <w:pPr>
        <w:pStyle w:val="Akapitzlist"/>
        <w:numPr>
          <w:ilvl w:val="0"/>
          <w:numId w:val="179"/>
        </w:numPr>
        <w:autoSpaceDE w:val="0"/>
        <w:autoSpaceDN w:val="0"/>
        <w:adjustRightInd w:val="0"/>
        <w:spacing w:line="276" w:lineRule="auto"/>
        <w:ind w:left="709"/>
        <w:rPr>
          <w:rFonts w:cstheme="majorHAnsi"/>
          <w:szCs w:val="24"/>
        </w:rPr>
      </w:pPr>
      <w:r w:rsidRPr="00857737">
        <w:rPr>
          <w:rFonts w:cstheme="majorHAnsi"/>
          <w:szCs w:val="24"/>
        </w:rPr>
        <w:t xml:space="preserve">kontrola  zgromadzeń pow. 50 osób w zakresie przestrzegania zasad wynikających </w:t>
      </w:r>
      <w:r w:rsidRPr="00857737">
        <w:rPr>
          <w:rFonts w:cstheme="majorHAnsi"/>
          <w:szCs w:val="24"/>
        </w:rPr>
        <w:br/>
        <w:t>z Rozporządzenia Rady Ministrów w sprawie ustanowienia określonych ograniczeń, nakazów i zakazów w związku z wystąpieniem stanu epidemii oraz zaleceń WSSE;</w:t>
      </w:r>
    </w:p>
    <w:p w14:paraId="04DB57E5" w14:textId="77777777" w:rsidR="00F4755F" w:rsidRPr="00857737" w:rsidRDefault="000522AF" w:rsidP="005B1BCC">
      <w:pPr>
        <w:pStyle w:val="Akapitzlist"/>
        <w:numPr>
          <w:ilvl w:val="0"/>
          <w:numId w:val="179"/>
        </w:numPr>
        <w:autoSpaceDE w:val="0"/>
        <w:autoSpaceDN w:val="0"/>
        <w:adjustRightInd w:val="0"/>
        <w:spacing w:line="276" w:lineRule="auto"/>
        <w:ind w:left="709"/>
        <w:rPr>
          <w:rFonts w:cstheme="majorHAnsi"/>
          <w:szCs w:val="24"/>
        </w:rPr>
      </w:pPr>
      <w:r w:rsidRPr="00857737">
        <w:rPr>
          <w:rFonts w:cstheme="majorHAnsi"/>
          <w:szCs w:val="24"/>
        </w:rPr>
        <w:t>wymiana licznej korespondencji z Wojewodą Podlaskim dot. epidemii (np. kwestie zapewnienia testów i pełnej diagnostyki w kierunku zakażenia wirusem, zapewnienia niezbędnych materiałów i środków do ochrony biologicznej)</w:t>
      </w:r>
      <w:r w:rsidR="0047798A" w:rsidRPr="00857737">
        <w:rPr>
          <w:rFonts w:cstheme="majorHAnsi"/>
          <w:szCs w:val="24"/>
        </w:rPr>
        <w:t>.</w:t>
      </w:r>
    </w:p>
    <w:p w14:paraId="1D0BE2E4" w14:textId="77777777" w:rsidR="00F4755F" w:rsidRPr="00857737" w:rsidRDefault="000522AF" w:rsidP="005B1BCC">
      <w:pPr>
        <w:autoSpaceDE w:val="0"/>
        <w:autoSpaceDN w:val="0"/>
        <w:adjustRightInd w:val="0"/>
        <w:spacing w:line="276" w:lineRule="auto"/>
        <w:ind w:left="142"/>
        <w:rPr>
          <w:rFonts w:cstheme="majorHAnsi"/>
          <w:b/>
          <w:bCs/>
          <w:szCs w:val="24"/>
        </w:rPr>
      </w:pPr>
      <w:r w:rsidRPr="00857737">
        <w:rPr>
          <w:rFonts w:cstheme="majorHAnsi"/>
          <w:b/>
          <w:bCs/>
          <w:szCs w:val="24"/>
        </w:rPr>
        <w:t>SYSTEM RAPORTOWANIA</w:t>
      </w:r>
    </w:p>
    <w:p w14:paraId="100473A4" w14:textId="6DC7977F" w:rsidR="0047798A" w:rsidRPr="00857737" w:rsidRDefault="000522AF" w:rsidP="005B1BCC">
      <w:pPr>
        <w:pStyle w:val="Akapitzlist"/>
        <w:numPr>
          <w:ilvl w:val="0"/>
          <w:numId w:val="178"/>
        </w:numPr>
        <w:autoSpaceDE w:val="0"/>
        <w:autoSpaceDN w:val="0"/>
        <w:adjustRightInd w:val="0"/>
        <w:spacing w:line="276" w:lineRule="auto"/>
        <w:rPr>
          <w:rFonts w:cstheme="majorHAnsi"/>
          <w:szCs w:val="24"/>
        </w:rPr>
      </w:pPr>
      <w:r w:rsidRPr="00857737">
        <w:rPr>
          <w:rFonts w:cstheme="majorHAnsi"/>
          <w:szCs w:val="24"/>
        </w:rPr>
        <w:t>Miejskie Centrum Zarządzania Kryzysowego realizowało dwa zasadnicze systemy raportowania w związku z pandemią: raportowanie sytuacyjne w zakresie działań podejmowanych przez służby i jednostki samorządu terytorialnego oraz raportowanie dotyczące miejsc kwarantanny zbiorowej;</w:t>
      </w:r>
    </w:p>
    <w:p w14:paraId="21112088" w14:textId="460239DD" w:rsidR="0047798A" w:rsidRPr="00857737" w:rsidRDefault="000522AF" w:rsidP="005B1BCC">
      <w:pPr>
        <w:pStyle w:val="Akapitzlist"/>
        <w:numPr>
          <w:ilvl w:val="0"/>
          <w:numId w:val="178"/>
        </w:numPr>
        <w:autoSpaceDE w:val="0"/>
        <w:autoSpaceDN w:val="0"/>
        <w:adjustRightInd w:val="0"/>
        <w:spacing w:line="276" w:lineRule="auto"/>
        <w:rPr>
          <w:rFonts w:cstheme="majorHAnsi"/>
          <w:szCs w:val="24"/>
        </w:rPr>
      </w:pPr>
      <w:r w:rsidRPr="00857737">
        <w:rPr>
          <w:rFonts w:cstheme="majorHAnsi"/>
          <w:szCs w:val="24"/>
        </w:rPr>
        <w:t>pierwszy z ww. systemów wymagał codziennego zbierania informacji (do godz. 10.00) z KMP, PSSE oraz Departamentu Spraw Społecznych UM (za pośrednictwem Departamentu także z MOPR, Izby Wytrzeźwień i Dziennego Domu Pomocy Społecznej) oraz opracowywania i przekazywania zbiorczego raportu do WCZK;</w:t>
      </w:r>
      <w:r w:rsidR="0047798A" w:rsidRPr="00857737">
        <w:rPr>
          <w:rFonts w:cstheme="majorHAnsi"/>
          <w:szCs w:val="24"/>
        </w:rPr>
        <w:br/>
      </w:r>
      <w:r w:rsidRPr="00857737">
        <w:rPr>
          <w:rFonts w:cstheme="majorHAnsi"/>
          <w:szCs w:val="24"/>
        </w:rPr>
        <w:t>w sumie od dnia 18.03.2020 roku do 25.11.2020 roku przyjęto 747 raportów oraz opracowano i przesłano 252 raporty;</w:t>
      </w:r>
    </w:p>
    <w:p w14:paraId="193AEAA2" w14:textId="6DD913C8" w:rsidR="0047798A" w:rsidRPr="00857737" w:rsidRDefault="000522AF" w:rsidP="005B1BCC">
      <w:pPr>
        <w:pStyle w:val="Akapitzlist"/>
        <w:numPr>
          <w:ilvl w:val="0"/>
          <w:numId w:val="178"/>
        </w:numPr>
        <w:autoSpaceDE w:val="0"/>
        <w:autoSpaceDN w:val="0"/>
        <w:adjustRightInd w:val="0"/>
        <w:spacing w:line="276" w:lineRule="auto"/>
        <w:rPr>
          <w:rFonts w:cstheme="majorHAnsi"/>
          <w:szCs w:val="24"/>
        </w:rPr>
      </w:pPr>
      <w:r w:rsidRPr="00857737">
        <w:rPr>
          <w:rFonts w:cstheme="majorHAnsi"/>
          <w:szCs w:val="24"/>
        </w:rPr>
        <w:t>raportowanie dot. miejsc kwarantanny zbiorowej realizowano każdego dnia do godz. 14.00 we współpracy z tymi obiektami; w okresie od 09.04.2020 roku do 30.06.2020 r. opracowano i przesłano do WCZK 83 raporty oraz 17 innych informacji</w:t>
      </w:r>
      <w:r w:rsidR="0047798A" w:rsidRPr="00857737">
        <w:rPr>
          <w:rFonts w:cstheme="majorHAnsi"/>
          <w:szCs w:val="24"/>
        </w:rPr>
        <w:br/>
      </w:r>
      <w:r w:rsidRPr="00857737">
        <w:rPr>
          <w:rFonts w:cstheme="majorHAnsi"/>
          <w:szCs w:val="24"/>
        </w:rPr>
        <w:t>w przedmiotowym zakresie;</w:t>
      </w:r>
    </w:p>
    <w:p w14:paraId="55F22A19" w14:textId="07142F13" w:rsidR="000522AF" w:rsidRPr="00857737" w:rsidRDefault="000522AF" w:rsidP="005B1BCC">
      <w:pPr>
        <w:pStyle w:val="Akapitzlist"/>
        <w:numPr>
          <w:ilvl w:val="0"/>
          <w:numId w:val="178"/>
        </w:numPr>
        <w:autoSpaceDE w:val="0"/>
        <w:autoSpaceDN w:val="0"/>
        <w:adjustRightInd w:val="0"/>
        <w:spacing w:line="276" w:lineRule="auto"/>
        <w:rPr>
          <w:rFonts w:cstheme="majorHAnsi"/>
          <w:szCs w:val="24"/>
        </w:rPr>
      </w:pPr>
      <w:r w:rsidRPr="00857737">
        <w:rPr>
          <w:rFonts w:cstheme="majorHAnsi"/>
          <w:szCs w:val="24"/>
        </w:rPr>
        <w:t>ponadto w okresie od 31.01.2020 roku do 31.12.2020 roku, do MCZK wpływały zgłoszenia oraz inne informacje dot. zagrożenia dla zdrowia publicznego w związku</w:t>
      </w:r>
      <w:r w:rsidR="0047798A" w:rsidRPr="00857737">
        <w:rPr>
          <w:rFonts w:cstheme="majorHAnsi"/>
          <w:szCs w:val="24"/>
        </w:rPr>
        <w:br/>
      </w:r>
      <w:r w:rsidRPr="00857737">
        <w:rPr>
          <w:rFonts w:cstheme="majorHAnsi"/>
          <w:szCs w:val="24"/>
        </w:rPr>
        <w:t xml:space="preserve">z pandemią </w:t>
      </w:r>
      <w:proofErr w:type="spellStart"/>
      <w:r w:rsidRPr="00857737">
        <w:rPr>
          <w:rFonts w:cstheme="majorHAnsi"/>
          <w:szCs w:val="24"/>
        </w:rPr>
        <w:t>koronawirusa</w:t>
      </w:r>
      <w:proofErr w:type="spellEnd"/>
      <w:r w:rsidRPr="00857737">
        <w:rPr>
          <w:rFonts w:cstheme="majorHAnsi"/>
          <w:szCs w:val="24"/>
        </w:rPr>
        <w:t xml:space="preserve"> w ilości:</w:t>
      </w:r>
    </w:p>
    <w:p w14:paraId="4645D7ED" w14:textId="77777777" w:rsidR="000522AF" w:rsidRPr="00857737" w:rsidRDefault="000522AF" w:rsidP="005B1BCC">
      <w:pPr>
        <w:pStyle w:val="Akapitzlist"/>
        <w:numPr>
          <w:ilvl w:val="0"/>
          <w:numId w:val="171"/>
        </w:numPr>
        <w:spacing w:line="276" w:lineRule="auto"/>
        <w:rPr>
          <w:rFonts w:cstheme="majorHAnsi"/>
          <w:szCs w:val="24"/>
        </w:rPr>
      </w:pPr>
      <w:r w:rsidRPr="00857737">
        <w:rPr>
          <w:rFonts w:cstheme="majorHAnsi"/>
          <w:szCs w:val="24"/>
        </w:rPr>
        <w:t>z PSSE - 158;</w:t>
      </w:r>
    </w:p>
    <w:p w14:paraId="00796695" w14:textId="77777777" w:rsidR="000522AF" w:rsidRPr="00857737" w:rsidRDefault="000522AF" w:rsidP="005B1BCC">
      <w:pPr>
        <w:pStyle w:val="Akapitzlist"/>
        <w:numPr>
          <w:ilvl w:val="0"/>
          <w:numId w:val="171"/>
        </w:numPr>
        <w:spacing w:line="276" w:lineRule="auto"/>
        <w:rPr>
          <w:rFonts w:cstheme="majorHAnsi"/>
          <w:szCs w:val="24"/>
        </w:rPr>
      </w:pPr>
      <w:r w:rsidRPr="00857737">
        <w:rPr>
          <w:rFonts w:cstheme="majorHAnsi"/>
          <w:szCs w:val="24"/>
        </w:rPr>
        <w:t>z Departament Edukacji UM – 408 (informacji dot. zdarzeń w placówkach oświatowych);</w:t>
      </w:r>
    </w:p>
    <w:p w14:paraId="4C61208B" w14:textId="77777777" w:rsidR="000522AF" w:rsidRPr="00857737" w:rsidRDefault="000522AF" w:rsidP="005B1BCC">
      <w:pPr>
        <w:pStyle w:val="Akapitzlist"/>
        <w:numPr>
          <w:ilvl w:val="0"/>
          <w:numId w:val="171"/>
        </w:numPr>
        <w:spacing w:line="276" w:lineRule="auto"/>
        <w:rPr>
          <w:rFonts w:cstheme="majorHAnsi"/>
          <w:szCs w:val="24"/>
        </w:rPr>
      </w:pPr>
      <w:r w:rsidRPr="00857737">
        <w:rPr>
          <w:rFonts w:cstheme="majorHAnsi"/>
          <w:szCs w:val="24"/>
        </w:rPr>
        <w:t>z innych departamentów i jednostek samorządowych – 97.</w:t>
      </w:r>
    </w:p>
    <w:p w14:paraId="452A5A1A" w14:textId="77777777" w:rsidR="000522AF" w:rsidRPr="00857737" w:rsidRDefault="000522AF" w:rsidP="005B1BCC">
      <w:pPr>
        <w:spacing w:line="276" w:lineRule="auto"/>
        <w:rPr>
          <w:rFonts w:eastAsia="Times New Roman" w:cstheme="majorHAnsi"/>
          <w:szCs w:val="24"/>
          <w:lang w:eastAsia="pl-PL"/>
        </w:rPr>
      </w:pPr>
      <w:r w:rsidRPr="00857737">
        <w:rPr>
          <w:rFonts w:cstheme="majorHAnsi"/>
          <w:szCs w:val="24"/>
        </w:rPr>
        <w:t>W związku z pojawieniem się wirusa SARS-CoV-2, została uruchomiona rezerwa celowa na realizację zadań własnych. Pozyskane środki finansowe zostały przeznaczone na zakup niezbędnych środków ochrony indywidualnej:</w:t>
      </w:r>
    </w:p>
    <w:p w14:paraId="04CF6214" w14:textId="77777777" w:rsidR="000522AF" w:rsidRPr="00857737" w:rsidRDefault="000522AF" w:rsidP="005B1BCC">
      <w:pPr>
        <w:numPr>
          <w:ilvl w:val="0"/>
          <w:numId w:val="169"/>
        </w:numPr>
        <w:tabs>
          <w:tab w:val="clear" w:pos="1140"/>
          <w:tab w:val="num" w:pos="993"/>
        </w:tabs>
        <w:spacing w:line="276" w:lineRule="auto"/>
        <w:ind w:left="993" w:hanging="393"/>
        <w:rPr>
          <w:rFonts w:eastAsia="Times New Roman" w:cstheme="majorHAnsi"/>
          <w:szCs w:val="24"/>
          <w:lang w:eastAsia="pl-PL"/>
        </w:rPr>
      </w:pPr>
      <w:r w:rsidRPr="00857737">
        <w:rPr>
          <w:rFonts w:eastAsia="Times New Roman" w:cstheme="majorHAnsi"/>
          <w:szCs w:val="24"/>
          <w:lang w:eastAsia="pl-PL"/>
        </w:rPr>
        <w:t>rękawiczki jednorazowe,</w:t>
      </w:r>
    </w:p>
    <w:p w14:paraId="22F24972" w14:textId="77777777" w:rsidR="000522AF" w:rsidRPr="00857737" w:rsidRDefault="000522AF" w:rsidP="005B1BCC">
      <w:pPr>
        <w:numPr>
          <w:ilvl w:val="0"/>
          <w:numId w:val="169"/>
        </w:numPr>
        <w:tabs>
          <w:tab w:val="clear" w:pos="1140"/>
          <w:tab w:val="num" w:pos="993"/>
        </w:tabs>
        <w:spacing w:line="276" w:lineRule="auto"/>
        <w:ind w:left="993" w:hanging="393"/>
        <w:rPr>
          <w:rFonts w:eastAsia="Times New Roman" w:cstheme="majorHAnsi"/>
          <w:szCs w:val="24"/>
          <w:lang w:eastAsia="pl-PL"/>
        </w:rPr>
      </w:pPr>
      <w:r w:rsidRPr="00857737">
        <w:rPr>
          <w:rFonts w:eastAsia="Times New Roman" w:cstheme="majorHAnsi"/>
          <w:szCs w:val="24"/>
          <w:lang w:eastAsia="pl-PL"/>
        </w:rPr>
        <w:t xml:space="preserve">maseczki jednorazowe, </w:t>
      </w:r>
    </w:p>
    <w:p w14:paraId="43F86C63" w14:textId="77777777" w:rsidR="000522AF" w:rsidRPr="00857737" w:rsidRDefault="000522AF" w:rsidP="005B1BCC">
      <w:pPr>
        <w:numPr>
          <w:ilvl w:val="0"/>
          <w:numId w:val="169"/>
        </w:numPr>
        <w:tabs>
          <w:tab w:val="clear" w:pos="1140"/>
          <w:tab w:val="num" w:pos="993"/>
        </w:tabs>
        <w:spacing w:line="276" w:lineRule="auto"/>
        <w:ind w:left="993" w:hanging="393"/>
        <w:rPr>
          <w:rFonts w:eastAsia="Times New Roman" w:cstheme="majorHAnsi"/>
          <w:szCs w:val="24"/>
          <w:lang w:eastAsia="pl-PL"/>
        </w:rPr>
      </w:pPr>
      <w:r w:rsidRPr="00857737">
        <w:rPr>
          <w:rFonts w:eastAsia="Times New Roman" w:cstheme="majorHAnsi"/>
          <w:szCs w:val="24"/>
          <w:lang w:eastAsia="pl-PL"/>
        </w:rPr>
        <w:t>maseczki wielorazowe,</w:t>
      </w:r>
    </w:p>
    <w:p w14:paraId="2C62E0DE" w14:textId="77777777" w:rsidR="000522AF" w:rsidRPr="00857737" w:rsidRDefault="000522AF" w:rsidP="005B1BCC">
      <w:pPr>
        <w:numPr>
          <w:ilvl w:val="0"/>
          <w:numId w:val="169"/>
        </w:numPr>
        <w:tabs>
          <w:tab w:val="clear" w:pos="1140"/>
          <w:tab w:val="num" w:pos="993"/>
        </w:tabs>
        <w:spacing w:line="276" w:lineRule="auto"/>
        <w:ind w:left="993" w:hanging="393"/>
        <w:rPr>
          <w:rFonts w:eastAsia="Times New Roman" w:cstheme="majorHAnsi"/>
          <w:szCs w:val="24"/>
          <w:lang w:eastAsia="pl-PL"/>
        </w:rPr>
      </w:pPr>
      <w:r w:rsidRPr="00857737">
        <w:rPr>
          <w:rFonts w:eastAsia="Times New Roman" w:cstheme="majorHAnsi"/>
          <w:szCs w:val="24"/>
          <w:lang w:eastAsia="pl-PL"/>
        </w:rPr>
        <w:t>maseczki z filtrem FFP 3,</w:t>
      </w:r>
    </w:p>
    <w:p w14:paraId="68596263" w14:textId="77777777" w:rsidR="000522AF" w:rsidRPr="00857737" w:rsidRDefault="000522AF" w:rsidP="005B1BCC">
      <w:pPr>
        <w:numPr>
          <w:ilvl w:val="0"/>
          <w:numId w:val="169"/>
        </w:numPr>
        <w:tabs>
          <w:tab w:val="clear" w:pos="1140"/>
          <w:tab w:val="num" w:pos="993"/>
        </w:tabs>
        <w:spacing w:line="276" w:lineRule="auto"/>
        <w:ind w:left="993" w:hanging="393"/>
        <w:rPr>
          <w:rFonts w:eastAsia="Times New Roman" w:cstheme="majorHAnsi"/>
          <w:szCs w:val="24"/>
          <w:lang w:eastAsia="pl-PL"/>
        </w:rPr>
      </w:pPr>
      <w:r w:rsidRPr="00857737">
        <w:rPr>
          <w:rFonts w:eastAsia="Times New Roman" w:cstheme="majorHAnsi"/>
          <w:szCs w:val="24"/>
          <w:lang w:eastAsia="pl-PL"/>
        </w:rPr>
        <w:t>półmaska filtrująca X 310 SV,</w:t>
      </w:r>
    </w:p>
    <w:p w14:paraId="48206394" w14:textId="77777777" w:rsidR="000522AF" w:rsidRPr="00857737" w:rsidRDefault="000522AF" w:rsidP="005B1BCC">
      <w:pPr>
        <w:numPr>
          <w:ilvl w:val="0"/>
          <w:numId w:val="169"/>
        </w:numPr>
        <w:tabs>
          <w:tab w:val="clear" w:pos="1140"/>
          <w:tab w:val="num" w:pos="993"/>
        </w:tabs>
        <w:spacing w:line="276" w:lineRule="auto"/>
        <w:ind w:left="993" w:hanging="393"/>
        <w:rPr>
          <w:rFonts w:eastAsia="Times New Roman" w:cstheme="majorHAnsi"/>
          <w:szCs w:val="24"/>
          <w:lang w:eastAsia="pl-PL"/>
        </w:rPr>
      </w:pPr>
      <w:r w:rsidRPr="00857737">
        <w:rPr>
          <w:rFonts w:eastAsia="Times New Roman" w:cstheme="majorHAnsi"/>
          <w:szCs w:val="24"/>
          <w:lang w:eastAsia="pl-PL"/>
        </w:rPr>
        <w:t>przyłbice,</w:t>
      </w:r>
    </w:p>
    <w:p w14:paraId="1D990906" w14:textId="77777777" w:rsidR="000522AF" w:rsidRPr="00857737" w:rsidRDefault="000522AF" w:rsidP="005B1BCC">
      <w:pPr>
        <w:numPr>
          <w:ilvl w:val="0"/>
          <w:numId w:val="169"/>
        </w:numPr>
        <w:tabs>
          <w:tab w:val="clear" w:pos="1140"/>
          <w:tab w:val="num" w:pos="993"/>
        </w:tabs>
        <w:spacing w:line="276" w:lineRule="auto"/>
        <w:ind w:left="993" w:hanging="393"/>
        <w:rPr>
          <w:rFonts w:eastAsia="Times New Roman" w:cstheme="majorHAnsi"/>
          <w:szCs w:val="24"/>
          <w:lang w:eastAsia="pl-PL"/>
        </w:rPr>
      </w:pPr>
      <w:r w:rsidRPr="00857737">
        <w:rPr>
          <w:rFonts w:eastAsia="Times New Roman" w:cstheme="majorHAnsi"/>
          <w:szCs w:val="24"/>
          <w:lang w:eastAsia="pl-PL"/>
        </w:rPr>
        <w:t>fartuchy jednorazowe,</w:t>
      </w:r>
    </w:p>
    <w:p w14:paraId="12FBE002" w14:textId="77777777" w:rsidR="000522AF" w:rsidRPr="00857737" w:rsidRDefault="000522AF" w:rsidP="005B1BCC">
      <w:pPr>
        <w:numPr>
          <w:ilvl w:val="0"/>
          <w:numId w:val="169"/>
        </w:numPr>
        <w:tabs>
          <w:tab w:val="clear" w:pos="1140"/>
          <w:tab w:val="num" w:pos="993"/>
        </w:tabs>
        <w:spacing w:line="276" w:lineRule="auto"/>
        <w:ind w:left="993" w:hanging="393"/>
        <w:rPr>
          <w:rFonts w:eastAsia="Times New Roman" w:cstheme="majorHAnsi"/>
          <w:szCs w:val="24"/>
          <w:lang w:eastAsia="pl-PL"/>
        </w:rPr>
      </w:pPr>
      <w:r w:rsidRPr="00857737">
        <w:rPr>
          <w:rFonts w:eastAsia="Times New Roman" w:cstheme="majorHAnsi"/>
          <w:szCs w:val="24"/>
          <w:lang w:eastAsia="pl-PL"/>
        </w:rPr>
        <w:t>kombinezony ochronne,</w:t>
      </w:r>
    </w:p>
    <w:p w14:paraId="63CD6260" w14:textId="77777777" w:rsidR="000522AF" w:rsidRPr="00857737" w:rsidRDefault="000522AF" w:rsidP="005B1BCC">
      <w:pPr>
        <w:numPr>
          <w:ilvl w:val="0"/>
          <w:numId w:val="169"/>
        </w:numPr>
        <w:tabs>
          <w:tab w:val="clear" w:pos="1140"/>
          <w:tab w:val="num" w:pos="993"/>
        </w:tabs>
        <w:spacing w:line="276" w:lineRule="auto"/>
        <w:ind w:left="993" w:hanging="393"/>
        <w:rPr>
          <w:rFonts w:eastAsia="Times New Roman" w:cstheme="majorHAnsi"/>
          <w:szCs w:val="24"/>
          <w:lang w:eastAsia="pl-PL"/>
        </w:rPr>
      </w:pPr>
      <w:r w:rsidRPr="00857737">
        <w:rPr>
          <w:rFonts w:eastAsia="Times New Roman" w:cstheme="majorHAnsi"/>
          <w:szCs w:val="24"/>
          <w:lang w:eastAsia="pl-PL"/>
        </w:rPr>
        <w:t>płyny antybakteryjne do rak i powierzchni (5 l.),</w:t>
      </w:r>
    </w:p>
    <w:p w14:paraId="5943D8D0" w14:textId="77777777" w:rsidR="000522AF" w:rsidRPr="00857737" w:rsidRDefault="000522AF" w:rsidP="005B1BCC">
      <w:pPr>
        <w:numPr>
          <w:ilvl w:val="0"/>
          <w:numId w:val="169"/>
        </w:numPr>
        <w:tabs>
          <w:tab w:val="clear" w:pos="1140"/>
          <w:tab w:val="num" w:pos="993"/>
        </w:tabs>
        <w:spacing w:line="276" w:lineRule="auto"/>
        <w:ind w:left="993" w:hanging="393"/>
        <w:rPr>
          <w:rFonts w:eastAsia="Times New Roman" w:cstheme="majorHAnsi"/>
          <w:szCs w:val="24"/>
          <w:lang w:eastAsia="pl-PL"/>
        </w:rPr>
      </w:pPr>
      <w:r w:rsidRPr="00857737">
        <w:rPr>
          <w:rFonts w:eastAsia="Times New Roman" w:cstheme="majorHAnsi"/>
          <w:szCs w:val="24"/>
          <w:lang w:eastAsia="pl-PL"/>
        </w:rPr>
        <w:t>płyny antybakteryjne do rak i powierzchni (1 l.),</w:t>
      </w:r>
    </w:p>
    <w:p w14:paraId="1AE17889" w14:textId="77777777" w:rsidR="000522AF" w:rsidRPr="00857737" w:rsidRDefault="000522AF" w:rsidP="005B1BCC">
      <w:pPr>
        <w:numPr>
          <w:ilvl w:val="0"/>
          <w:numId w:val="169"/>
        </w:numPr>
        <w:tabs>
          <w:tab w:val="clear" w:pos="1140"/>
          <w:tab w:val="num" w:pos="993"/>
        </w:tabs>
        <w:spacing w:line="276" w:lineRule="auto"/>
        <w:ind w:left="993" w:hanging="393"/>
        <w:rPr>
          <w:rFonts w:eastAsia="Times New Roman" w:cstheme="majorHAnsi"/>
          <w:szCs w:val="24"/>
          <w:lang w:eastAsia="pl-PL"/>
        </w:rPr>
      </w:pPr>
      <w:r w:rsidRPr="00857737">
        <w:rPr>
          <w:rFonts w:eastAsia="Times New Roman" w:cstheme="majorHAnsi"/>
          <w:szCs w:val="24"/>
          <w:lang w:eastAsia="pl-PL"/>
        </w:rPr>
        <w:t>żele antybakteryjne (0,5 l.),</w:t>
      </w:r>
    </w:p>
    <w:p w14:paraId="56D9D27F" w14:textId="77777777" w:rsidR="000522AF" w:rsidRPr="00857737" w:rsidRDefault="000522AF" w:rsidP="005B1BCC">
      <w:pPr>
        <w:numPr>
          <w:ilvl w:val="0"/>
          <w:numId w:val="169"/>
        </w:numPr>
        <w:tabs>
          <w:tab w:val="clear" w:pos="1140"/>
          <w:tab w:val="num" w:pos="993"/>
        </w:tabs>
        <w:spacing w:line="276" w:lineRule="auto"/>
        <w:ind w:left="993" w:hanging="393"/>
        <w:rPr>
          <w:rFonts w:eastAsia="Times New Roman" w:cstheme="majorHAnsi"/>
          <w:szCs w:val="24"/>
          <w:lang w:eastAsia="pl-PL"/>
        </w:rPr>
      </w:pPr>
      <w:r w:rsidRPr="00857737">
        <w:rPr>
          <w:rFonts w:eastAsia="Times New Roman" w:cstheme="majorHAnsi"/>
          <w:szCs w:val="24"/>
          <w:lang w:eastAsia="pl-PL"/>
        </w:rPr>
        <w:t>płyny do dezynfekcji powierzchni (1 l.),</w:t>
      </w:r>
    </w:p>
    <w:p w14:paraId="7D6D2AD9" w14:textId="77777777" w:rsidR="000522AF" w:rsidRPr="00857737" w:rsidRDefault="000522AF" w:rsidP="005B1BCC">
      <w:pPr>
        <w:numPr>
          <w:ilvl w:val="0"/>
          <w:numId w:val="169"/>
        </w:numPr>
        <w:tabs>
          <w:tab w:val="clear" w:pos="1140"/>
          <w:tab w:val="num" w:pos="993"/>
        </w:tabs>
        <w:spacing w:line="276" w:lineRule="auto"/>
        <w:ind w:left="993" w:hanging="393"/>
        <w:rPr>
          <w:rFonts w:eastAsia="Times New Roman" w:cstheme="majorHAnsi"/>
          <w:szCs w:val="24"/>
          <w:lang w:eastAsia="pl-PL"/>
        </w:rPr>
      </w:pPr>
      <w:r w:rsidRPr="00857737">
        <w:rPr>
          <w:rFonts w:eastAsia="Times New Roman" w:cstheme="majorHAnsi"/>
          <w:szCs w:val="24"/>
          <w:lang w:eastAsia="pl-PL"/>
        </w:rPr>
        <w:t>gogle,</w:t>
      </w:r>
    </w:p>
    <w:p w14:paraId="6011C96E" w14:textId="77777777" w:rsidR="000522AF" w:rsidRPr="00857737" w:rsidRDefault="000522AF" w:rsidP="005B1BCC">
      <w:pPr>
        <w:numPr>
          <w:ilvl w:val="0"/>
          <w:numId w:val="169"/>
        </w:numPr>
        <w:tabs>
          <w:tab w:val="clear" w:pos="1140"/>
          <w:tab w:val="num" w:pos="993"/>
        </w:tabs>
        <w:spacing w:line="276" w:lineRule="auto"/>
        <w:ind w:left="993" w:hanging="393"/>
        <w:rPr>
          <w:rFonts w:eastAsia="Times New Roman" w:cstheme="majorHAnsi"/>
          <w:szCs w:val="24"/>
          <w:lang w:eastAsia="pl-PL"/>
        </w:rPr>
      </w:pPr>
      <w:r w:rsidRPr="00857737">
        <w:rPr>
          <w:rFonts w:eastAsia="Times New Roman" w:cstheme="majorHAnsi"/>
          <w:szCs w:val="24"/>
          <w:lang w:eastAsia="pl-PL"/>
        </w:rPr>
        <w:t>termometry.</w:t>
      </w:r>
    </w:p>
    <w:p w14:paraId="256971E1" w14:textId="77777777" w:rsidR="000522AF" w:rsidRPr="00857737" w:rsidRDefault="000522AF" w:rsidP="005B1BCC">
      <w:pPr>
        <w:numPr>
          <w:ilvl w:val="0"/>
          <w:numId w:val="169"/>
        </w:numPr>
        <w:tabs>
          <w:tab w:val="clear" w:pos="1140"/>
          <w:tab w:val="num" w:pos="993"/>
        </w:tabs>
        <w:spacing w:line="276" w:lineRule="auto"/>
        <w:ind w:left="993" w:hanging="393"/>
        <w:rPr>
          <w:rFonts w:eastAsia="Times New Roman" w:cstheme="majorHAnsi"/>
          <w:szCs w:val="24"/>
          <w:lang w:eastAsia="pl-PL"/>
        </w:rPr>
      </w:pPr>
      <w:r w:rsidRPr="00857737">
        <w:rPr>
          <w:rFonts w:eastAsia="Times New Roman" w:cstheme="majorHAnsi"/>
          <w:szCs w:val="24"/>
          <w:lang w:eastAsia="pl-PL"/>
        </w:rPr>
        <w:t>pościel medyczna,</w:t>
      </w:r>
    </w:p>
    <w:p w14:paraId="59429450" w14:textId="77777777" w:rsidR="000522AF" w:rsidRPr="00857737" w:rsidRDefault="000522AF" w:rsidP="005B1BCC">
      <w:pPr>
        <w:numPr>
          <w:ilvl w:val="0"/>
          <w:numId w:val="169"/>
        </w:numPr>
        <w:tabs>
          <w:tab w:val="clear" w:pos="1140"/>
          <w:tab w:val="num" w:pos="993"/>
        </w:tabs>
        <w:spacing w:line="276" w:lineRule="auto"/>
        <w:ind w:left="993" w:hanging="393"/>
        <w:rPr>
          <w:rFonts w:eastAsia="Times New Roman" w:cstheme="majorHAnsi"/>
          <w:szCs w:val="24"/>
          <w:lang w:eastAsia="pl-PL"/>
        </w:rPr>
      </w:pPr>
      <w:r w:rsidRPr="00857737">
        <w:rPr>
          <w:rFonts w:eastAsia="Times New Roman" w:cstheme="majorHAnsi"/>
          <w:szCs w:val="24"/>
          <w:lang w:eastAsia="pl-PL"/>
        </w:rPr>
        <w:t>ozonatory,</w:t>
      </w:r>
    </w:p>
    <w:p w14:paraId="6A409727" w14:textId="77777777" w:rsidR="000522AF" w:rsidRPr="00857737" w:rsidRDefault="000522AF" w:rsidP="005B1BCC">
      <w:pPr>
        <w:numPr>
          <w:ilvl w:val="0"/>
          <w:numId w:val="169"/>
        </w:numPr>
        <w:tabs>
          <w:tab w:val="clear" w:pos="1140"/>
          <w:tab w:val="num" w:pos="993"/>
        </w:tabs>
        <w:spacing w:line="276" w:lineRule="auto"/>
        <w:ind w:left="993" w:hanging="393"/>
        <w:rPr>
          <w:rFonts w:eastAsia="Times New Roman" w:cstheme="majorHAnsi"/>
          <w:szCs w:val="24"/>
          <w:lang w:eastAsia="pl-PL"/>
        </w:rPr>
      </w:pPr>
      <w:r w:rsidRPr="00857737">
        <w:rPr>
          <w:rFonts w:eastAsia="Times New Roman" w:cstheme="majorHAnsi"/>
          <w:szCs w:val="24"/>
          <w:lang w:eastAsia="pl-PL"/>
        </w:rPr>
        <w:t>dozowniki płynów dezynfekujących</w:t>
      </w:r>
    </w:p>
    <w:p w14:paraId="4AF3A80E" w14:textId="77777777" w:rsidR="000522AF" w:rsidRPr="00857737" w:rsidRDefault="000522AF" w:rsidP="005B1BCC">
      <w:pPr>
        <w:spacing w:line="276" w:lineRule="auto"/>
        <w:rPr>
          <w:rFonts w:eastAsia="Times New Roman" w:cstheme="majorHAnsi"/>
          <w:szCs w:val="24"/>
          <w:lang w:eastAsia="pl-PL"/>
        </w:rPr>
      </w:pPr>
      <w:r w:rsidRPr="00857737">
        <w:rPr>
          <w:rFonts w:eastAsia="Times New Roman" w:cstheme="majorHAnsi"/>
          <w:szCs w:val="24"/>
          <w:lang w:eastAsia="pl-PL"/>
        </w:rPr>
        <w:t>Środki z rezerwy celowej przeznaczono również na usługę dezynfekcji miasta, przeprowadzenie ozonowania, zlecenie badań w kierunku SARS-CoV-2 dla pracowników przedszkoli samorządowych, zabezpieczenie stanowisk pracy oraz obsługę medialną konferencji prasowych Prezydenta Miasta w związku z wprowadzonym stanem epidemii.</w:t>
      </w:r>
    </w:p>
    <w:p w14:paraId="4E89EC80" w14:textId="26E2C2C5" w:rsidR="00DF5826" w:rsidRPr="00857737" w:rsidRDefault="00DF5826" w:rsidP="005B1BCC">
      <w:pPr>
        <w:spacing w:line="276" w:lineRule="auto"/>
        <w:rPr>
          <w:szCs w:val="24"/>
        </w:rPr>
      </w:pPr>
      <w:r w:rsidRPr="00857737">
        <w:rPr>
          <w:b/>
          <w:bCs/>
          <w:szCs w:val="24"/>
        </w:rPr>
        <w:t>MONITORING STANU JAKOŚCI POWIETRZA NA TERENIE MIASTA BIAŁYSTOK</w:t>
      </w:r>
    </w:p>
    <w:p w14:paraId="463573BB" w14:textId="77777777" w:rsidR="00DF5826" w:rsidRPr="00857737" w:rsidRDefault="00DF5826" w:rsidP="005B1BCC">
      <w:pPr>
        <w:spacing w:line="276" w:lineRule="auto"/>
        <w:rPr>
          <w:szCs w:val="24"/>
        </w:rPr>
      </w:pPr>
      <w:r w:rsidRPr="00857737">
        <w:rPr>
          <w:szCs w:val="24"/>
        </w:rPr>
        <w:t>Monitoring jakości powietrza na terenie Białegostoku jest realizowany na podstawie pomiarów stężeń dwutlenku siarki, dwutlenku azotu, tlenków azotu, benzenu, tlenku węgla, ozonu, pyłu zawieszonego PM10 i PM2,5 oraz pomiary ołowiu, arsenu, kadmu, niklu i </w:t>
      </w:r>
      <w:proofErr w:type="spellStart"/>
      <w:r w:rsidRPr="00857737">
        <w:rPr>
          <w:szCs w:val="24"/>
        </w:rPr>
        <w:t>benzo</w:t>
      </w:r>
      <w:proofErr w:type="spellEnd"/>
      <w:r w:rsidRPr="00857737">
        <w:rPr>
          <w:szCs w:val="24"/>
        </w:rPr>
        <w:t>(a)</w:t>
      </w:r>
      <w:proofErr w:type="spellStart"/>
      <w:r w:rsidRPr="00857737">
        <w:rPr>
          <w:szCs w:val="24"/>
        </w:rPr>
        <w:t>pirenu</w:t>
      </w:r>
      <w:proofErr w:type="spellEnd"/>
      <w:r w:rsidRPr="00857737">
        <w:rPr>
          <w:szCs w:val="24"/>
        </w:rPr>
        <w:t xml:space="preserve"> w pyle PM10, wykonywanych na stacjach pomiarów jakości powietrza prowadzonych przez Główny Inspektorat Ochrony Środowiska. Obecnie, na terenie miasta Białegostoku pomiary są prowadzone w dwóch stacjach usytuowanych przy ul. Warszawskiej 75A i ul. J. Waszyngtona 16. </w:t>
      </w:r>
    </w:p>
    <w:p w14:paraId="0BA59F95" w14:textId="77777777" w:rsidR="00DF5826" w:rsidRPr="00857737" w:rsidRDefault="00DF5826" w:rsidP="005B1BCC">
      <w:pPr>
        <w:spacing w:line="276" w:lineRule="auto"/>
        <w:rPr>
          <w:szCs w:val="24"/>
        </w:rPr>
      </w:pPr>
      <w:r w:rsidRPr="00857737">
        <w:rPr>
          <w:szCs w:val="24"/>
        </w:rPr>
        <w:t xml:space="preserve">Poziom dopuszczalny stężenia odniesionego do 24 godzin dla pyłu zawieszonego PM10 &gt;50μg/ m³ był przekroczony: </w:t>
      </w:r>
    </w:p>
    <w:p w14:paraId="6BE7D804" w14:textId="77777777" w:rsidR="00DF5826" w:rsidRPr="00857737" w:rsidRDefault="00DF5826" w:rsidP="005B1BCC">
      <w:pPr>
        <w:pStyle w:val="Punktor"/>
        <w:numPr>
          <w:ilvl w:val="0"/>
          <w:numId w:val="108"/>
        </w:numPr>
        <w:suppressAutoHyphens/>
        <w:spacing w:line="276" w:lineRule="auto"/>
        <w:ind w:left="709"/>
        <w:jc w:val="left"/>
        <w:rPr>
          <w:rFonts w:asciiTheme="majorHAnsi" w:hAnsiTheme="majorHAnsi"/>
          <w:color w:val="auto"/>
        </w:rPr>
      </w:pPr>
      <w:r w:rsidRPr="00857737">
        <w:rPr>
          <w:rFonts w:asciiTheme="majorHAnsi" w:hAnsiTheme="majorHAnsi"/>
          <w:color w:val="auto"/>
        </w:rPr>
        <w:t xml:space="preserve">na stacji pomiarowej przy ul. Warszawskiej 75A w: 2015 - 47 dni, 2016 – 17 dni, 2017 – 16 dni, 2018 – 26 dni, 2019 – 8 dni, 2020 – 13 dni, </w:t>
      </w:r>
    </w:p>
    <w:p w14:paraId="3856F6D5" w14:textId="77777777" w:rsidR="00DF5826" w:rsidRPr="00857737" w:rsidRDefault="00DF5826" w:rsidP="005B1BCC">
      <w:pPr>
        <w:pStyle w:val="Punktor"/>
        <w:numPr>
          <w:ilvl w:val="0"/>
          <w:numId w:val="108"/>
        </w:numPr>
        <w:suppressAutoHyphens/>
        <w:spacing w:line="276" w:lineRule="auto"/>
        <w:ind w:left="709"/>
        <w:jc w:val="left"/>
        <w:rPr>
          <w:rFonts w:asciiTheme="majorHAnsi" w:hAnsiTheme="majorHAnsi"/>
          <w:color w:val="auto"/>
        </w:rPr>
      </w:pPr>
      <w:r w:rsidRPr="00857737">
        <w:rPr>
          <w:rFonts w:asciiTheme="majorHAnsi" w:hAnsiTheme="majorHAnsi"/>
          <w:color w:val="auto"/>
        </w:rPr>
        <w:t>na stacji pomiarowej J. Waszyngtona 16 w: 2015 - 26 dni, 2016 – 2 dni, 2017 – 9 dni, 2018 – 17 dni, 2019 –3 dni, 2020 – 7 dni.</w:t>
      </w:r>
    </w:p>
    <w:p w14:paraId="7B481A13" w14:textId="77777777" w:rsidR="00DF5826" w:rsidRPr="00857737" w:rsidRDefault="00DF5826" w:rsidP="005B1BCC">
      <w:pPr>
        <w:spacing w:line="276" w:lineRule="auto"/>
        <w:ind w:firstLine="708"/>
        <w:rPr>
          <w:szCs w:val="24"/>
        </w:rPr>
      </w:pPr>
      <w:r w:rsidRPr="00857737">
        <w:rPr>
          <w:szCs w:val="24"/>
        </w:rPr>
        <w:t>Dopuszczalna ilość dni przekroczeniami w roku wynosi 39.</w:t>
      </w:r>
    </w:p>
    <w:p w14:paraId="181D3CCC" w14:textId="5E903EA2" w:rsidR="00DF5826" w:rsidRPr="00857737" w:rsidRDefault="00DF5826" w:rsidP="005B1BCC">
      <w:pPr>
        <w:spacing w:line="276" w:lineRule="auto"/>
        <w:rPr>
          <w:szCs w:val="24"/>
        </w:rPr>
      </w:pPr>
      <w:r w:rsidRPr="00857737">
        <w:rPr>
          <w:szCs w:val="24"/>
        </w:rPr>
        <w:t xml:space="preserve">Wyniki z 1-godzinnych automatycznych pomiarów zanieczyszczeń powietrza udostępniane są na portalu </w:t>
      </w:r>
      <w:hyperlink r:id="rId48" w:history="1">
        <w:r w:rsidR="00251A87">
          <w:rPr>
            <w:rStyle w:val="Hipercze"/>
            <w:color w:val="auto"/>
            <w:szCs w:val="24"/>
          </w:rPr>
          <w:t xml:space="preserve">Głównego Inspektoratu Ochrony Środowiska </w:t>
        </w:r>
      </w:hyperlink>
      <w:r w:rsidRPr="00857737">
        <w:rPr>
          <w:szCs w:val="24"/>
        </w:rPr>
        <w:t xml:space="preserve">oraz w aplikacjach mobilnych GIOŚ „Jakość powietrza w Polsce” dostępnych na systemy operacyjne Windows, Android oraz iOS. Dane z pomiarów manualnych udostępniane są na portalu </w:t>
      </w:r>
      <w:hyperlink r:id="rId49" w:history="1">
        <w:r w:rsidR="00251A87">
          <w:rPr>
            <w:rStyle w:val="Hipercze"/>
            <w:color w:val="auto"/>
            <w:szCs w:val="24"/>
          </w:rPr>
          <w:t xml:space="preserve">Głównego Inspektoratu Ochrony Środowiska </w:t>
        </w:r>
      </w:hyperlink>
      <w:r w:rsidRPr="00857737">
        <w:rPr>
          <w:szCs w:val="24"/>
        </w:rPr>
        <w:t xml:space="preserve"> po około 1-1,5 miesiąca od poboru próby i jest to spowodowane procedurami związanymi z wykonywaniem tego typu pomiarów.</w:t>
      </w:r>
    </w:p>
    <w:p w14:paraId="34B2152F" w14:textId="05C28705" w:rsidR="00DF5826" w:rsidRPr="00857737" w:rsidRDefault="00DF5826" w:rsidP="005B1BCC">
      <w:pPr>
        <w:spacing w:line="276" w:lineRule="auto"/>
        <w:rPr>
          <w:szCs w:val="24"/>
        </w:rPr>
      </w:pPr>
      <w:r w:rsidRPr="00857737">
        <w:rPr>
          <w:szCs w:val="24"/>
        </w:rPr>
        <w:t>W 2021 roku zostaną uruchomione 2 dodatkowe stacje pomiarów jakości powietrza przy Al. J. Piłsudskiego 34 (siedziba Przedszkola Samorządowego nr 10) oraz przy ul. 42 Pułku Piechoty 117 (teren Zakładu Poprawczego).</w:t>
      </w:r>
    </w:p>
    <w:p w14:paraId="53DD9406" w14:textId="77777777" w:rsidR="00483FD4" w:rsidRPr="00857737" w:rsidRDefault="00483FD4" w:rsidP="005B1BCC">
      <w:pPr>
        <w:spacing w:line="276" w:lineRule="auto"/>
        <w:rPr>
          <w:rFonts w:ascii="Calibri Light" w:hAnsi="Calibri Light"/>
          <w:szCs w:val="24"/>
        </w:rPr>
      </w:pPr>
      <w:r w:rsidRPr="00857737">
        <w:rPr>
          <w:rFonts w:ascii="Calibri Light" w:hAnsi="Calibri Light"/>
          <w:szCs w:val="24"/>
        </w:rPr>
        <w:t>W związku z Uchwałą Nr XXX/491/17 Rady Miasta Białystok z dnia 16 stycznia 2017 r.</w:t>
      </w:r>
      <w:r w:rsidRPr="00857737">
        <w:rPr>
          <w:rFonts w:ascii="Calibri Light" w:hAnsi="Calibri Light"/>
          <w:szCs w:val="24"/>
        </w:rPr>
        <w:br/>
        <w:t xml:space="preserve">w sprawie ustanowienia uprawnień do bezpłatnych przejazdów środkami białostockiej komunikacji miejskiej w sytuacji wystąpienia przekroczenia określonych poziomów szkodliwych substancji w powietrzu, na podstawie Zarządzenia Prezydenta Nr 332/17 </w:t>
      </w:r>
      <w:r w:rsidRPr="00857737">
        <w:rPr>
          <w:rFonts w:ascii="Calibri Light" w:hAnsi="Calibri Light"/>
          <w:bCs/>
          <w:szCs w:val="24"/>
        </w:rPr>
        <w:t xml:space="preserve">z dnia </w:t>
      </w:r>
      <w:r w:rsidRPr="00857737">
        <w:rPr>
          <w:rFonts w:ascii="Calibri Light" w:hAnsi="Calibri Light"/>
          <w:bCs/>
          <w:szCs w:val="24"/>
        </w:rPr>
        <w:br/>
        <w:t xml:space="preserve">7 marca 2017 r. </w:t>
      </w:r>
      <w:r w:rsidRPr="00857737">
        <w:rPr>
          <w:rFonts w:ascii="Calibri Light" w:hAnsi="Calibri Light"/>
          <w:szCs w:val="24"/>
        </w:rPr>
        <w:t>w sprawie ustalenia procedury postępowania określającego tryb wprowadzenia bezpłatnej komunikacji miejskiej na obszarze miasta Białegostoku w sytuacji przekroczenia określonych poziomów szkodliwych substancji w powietrzu, Miejskie Centrum Zarządzania Kryzysowego wykonuje następujące zadania:</w:t>
      </w:r>
    </w:p>
    <w:p w14:paraId="76849A32" w14:textId="77777777" w:rsidR="00483FD4" w:rsidRPr="00857737" w:rsidRDefault="00483FD4" w:rsidP="005B1BCC">
      <w:pPr>
        <w:numPr>
          <w:ilvl w:val="0"/>
          <w:numId w:val="162"/>
        </w:numPr>
        <w:spacing w:line="276" w:lineRule="auto"/>
        <w:ind w:left="426"/>
        <w:rPr>
          <w:rFonts w:ascii="Calibri Light" w:hAnsi="Calibri Light"/>
          <w:szCs w:val="24"/>
        </w:rPr>
      </w:pPr>
      <w:r w:rsidRPr="00857737">
        <w:rPr>
          <w:rFonts w:ascii="Calibri Light" w:hAnsi="Calibri Light"/>
          <w:szCs w:val="24"/>
        </w:rPr>
        <w:t>sprawdza na stronie internetowej Głównego Inspektoratu Ochrony Środowiska</w:t>
      </w:r>
      <w:r w:rsidRPr="00857737">
        <w:rPr>
          <w:rFonts w:ascii="Calibri Light" w:hAnsi="Calibri Light"/>
          <w:szCs w:val="24"/>
        </w:rPr>
        <w:br/>
        <w:t xml:space="preserve">w Białymstoku wielkości godzinowe stężeń PM10 na stacji pomiarowej usytuowanej </w:t>
      </w:r>
      <w:r w:rsidRPr="00857737">
        <w:rPr>
          <w:rFonts w:ascii="Calibri Light" w:hAnsi="Calibri Light"/>
          <w:szCs w:val="24"/>
        </w:rPr>
        <w:br/>
        <w:t>na ul. Warszawskiej 75A i rejestruje wielkości stężeń 1-godzinowych zanieczyszczeń pyłowych PM 10 w mieście Białystok,</w:t>
      </w:r>
    </w:p>
    <w:p w14:paraId="581C5F35" w14:textId="77777777" w:rsidR="00483FD4" w:rsidRPr="00857737" w:rsidRDefault="00483FD4" w:rsidP="005B1BCC">
      <w:pPr>
        <w:numPr>
          <w:ilvl w:val="0"/>
          <w:numId w:val="162"/>
        </w:numPr>
        <w:spacing w:line="276" w:lineRule="auto"/>
        <w:ind w:left="426"/>
        <w:rPr>
          <w:rFonts w:ascii="Calibri Light" w:hAnsi="Calibri Light"/>
          <w:b/>
          <w:szCs w:val="24"/>
        </w:rPr>
      </w:pPr>
      <w:r w:rsidRPr="00857737">
        <w:rPr>
          <w:rFonts w:ascii="Calibri Light" w:hAnsi="Calibri Light"/>
          <w:szCs w:val="24"/>
        </w:rPr>
        <w:t>dokonuje zliczenia poziomów I (średnia z godzin 1.00-17.00) i II (średnia z godzin 12.00-23.00) średnich stężeń pyłu PM 10 w ciągu 30 minut po zakończonym okresie rejestrowym w danym dniu.</w:t>
      </w:r>
    </w:p>
    <w:p w14:paraId="2646ABB6" w14:textId="77777777" w:rsidR="00F4755F" w:rsidRPr="00857737" w:rsidRDefault="00483FD4" w:rsidP="005B1BCC">
      <w:pPr>
        <w:spacing w:line="276" w:lineRule="auto"/>
        <w:rPr>
          <w:rFonts w:ascii="Calibri Light" w:hAnsi="Calibri Light" w:cs="Arial"/>
          <w:szCs w:val="24"/>
        </w:rPr>
      </w:pPr>
      <w:r w:rsidRPr="00857737">
        <w:rPr>
          <w:rFonts w:ascii="Calibri Light" w:hAnsi="Calibri Light" w:cs="Arial"/>
          <w:szCs w:val="24"/>
        </w:rPr>
        <w:t xml:space="preserve">W przypadku przekroczenia wartości poziomów I lub II stężenia zanieczyszczeń pyłem PM10 powyżej 150 </w:t>
      </w:r>
      <w:proofErr w:type="spellStart"/>
      <w:r w:rsidRPr="00857737">
        <w:rPr>
          <w:rFonts w:ascii="Calibri Light" w:hAnsi="Calibri Light" w:cs="Arial"/>
          <w:bCs/>
          <w:szCs w:val="24"/>
        </w:rPr>
        <w:t>μg</w:t>
      </w:r>
      <w:proofErr w:type="spellEnd"/>
      <w:r w:rsidRPr="00857737">
        <w:rPr>
          <w:rFonts w:ascii="Calibri Light" w:hAnsi="Calibri Light" w:cs="Arial"/>
          <w:bCs/>
          <w:szCs w:val="24"/>
        </w:rPr>
        <w:t>/m³</w:t>
      </w:r>
      <w:r w:rsidRPr="00857737">
        <w:rPr>
          <w:rFonts w:ascii="Calibri Light" w:hAnsi="Calibri Light" w:cs="Arial"/>
          <w:szCs w:val="24"/>
        </w:rPr>
        <w:t xml:space="preserve"> uprawniającego do wdrożenia bezpłatnego przejazdu komunikacją miejską w Białymstoku, w dniu następnym wdrażane są działania i uruchamiana jest bezpłatna komunikacja miejska.</w:t>
      </w:r>
    </w:p>
    <w:p w14:paraId="2EE372F5" w14:textId="6C0C1320" w:rsidR="00DF5826" w:rsidRPr="00857737" w:rsidRDefault="00DF5826" w:rsidP="005B1BCC">
      <w:pPr>
        <w:pStyle w:val="Nagwek1"/>
        <w:spacing w:line="276" w:lineRule="auto"/>
        <w:rPr>
          <w:rFonts w:asciiTheme="majorHAnsi" w:hAnsiTheme="majorHAnsi"/>
          <w:sz w:val="24"/>
          <w:szCs w:val="24"/>
        </w:rPr>
      </w:pPr>
      <w:r w:rsidRPr="00857737">
        <w:rPr>
          <w:rFonts w:asciiTheme="majorHAnsi" w:hAnsiTheme="majorHAnsi"/>
          <w:sz w:val="24"/>
          <w:szCs w:val="24"/>
        </w:rPr>
        <w:t>DZIAŁANIA NAPRAWCZE ZMIERZAJĄCE DO POPRAWY JAKOŚCI POWIETRZA NA TERENIE MIASTA BIAŁYSTOK</w:t>
      </w:r>
    </w:p>
    <w:p w14:paraId="66BDF466" w14:textId="77777777" w:rsidR="00DF5826" w:rsidRPr="00857737" w:rsidRDefault="00DF5826" w:rsidP="005B1BCC">
      <w:pPr>
        <w:spacing w:line="276" w:lineRule="auto"/>
        <w:rPr>
          <w:szCs w:val="24"/>
        </w:rPr>
      </w:pPr>
      <w:r w:rsidRPr="00857737">
        <w:rPr>
          <w:szCs w:val="24"/>
        </w:rPr>
        <w:t>Miasto Białystok posiada dokumenty strategiczne, w oparciu o które realizuje działania naprawcze zmierzające do poprawy jakości powietrza na terenie miasta Białegostoku. Są to:</w:t>
      </w:r>
    </w:p>
    <w:p w14:paraId="2055CD44" w14:textId="3218A2FC" w:rsidR="00DF5826" w:rsidRPr="00857737" w:rsidRDefault="00DF5826" w:rsidP="005115A3">
      <w:pPr>
        <w:pStyle w:val="Akapitzlist"/>
        <w:numPr>
          <w:ilvl w:val="0"/>
          <w:numId w:val="243"/>
        </w:numPr>
      </w:pPr>
      <w:r w:rsidRPr="00857737">
        <w:t xml:space="preserve">„Program ochrony powietrza dla strefy aglomeracja białostocka”, przyjęty uchwałą Nr XXXIV/415/13 Sejmiku Województwa Podlaskiego z dnia 20 grudnia 2013 roku (Dz. Urz. Woj. </w:t>
      </w:r>
      <w:proofErr w:type="spellStart"/>
      <w:r w:rsidRPr="00857737">
        <w:t>Podl</w:t>
      </w:r>
      <w:proofErr w:type="spellEnd"/>
      <w:r w:rsidRPr="00857737">
        <w:t xml:space="preserve">. z 2014 r. poz. 20), zmieniony uchwałą Nr XIX/235/2020 Sejmiku Województwa Podlaskiego z dnia 8 czerwca 2020 r. w zakresie „Plan działań krótkoterminowych” (Dz. Urz. Woj. </w:t>
      </w:r>
      <w:proofErr w:type="spellStart"/>
      <w:r w:rsidRPr="00857737">
        <w:t>Podl</w:t>
      </w:r>
      <w:proofErr w:type="spellEnd"/>
      <w:r w:rsidRPr="00857737">
        <w:t>. z 2020 poz. 2897).</w:t>
      </w:r>
    </w:p>
    <w:p w14:paraId="16B065E0" w14:textId="1EAEDA8B" w:rsidR="00DF5826" w:rsidRPr="00857737" w:rsidRDefault="00DF5826" w:rsidP="005115A3">
      <w:pPr>
        <w:pStyle w:val="Akapitzlist"/>
        <w:numPr>
          <w:ilvl w:val="0"/>
          <w:numId w:val="243"/>
        </w:numPr>
        <w:rPr>
          <w:rStyle w:val="minusyZnak"/>
        </w:rPr>
      </w:pPr>
      <w:r w:rsidRPr="00857737">
        <w:t xml:space="preserve">„Program Ograniczania Niskiej Emisji dla Miasta Białegostoku” przyjęty uchwałą Nr XIX/273/16 Rady Miasta Białystok z dnia 29 lutego 2016 roku (Dz. Urz. Woj. </w:t>
      </w:r>
      <w:proofErr w:type="spellStart"/>
      <w:r w:rsidRPr="00857737">
        <w:t>Podl</w:t>
      </w:r>
      <w:proofErr w:type="spellEnd"/>
      <w:r w:rsidRPr="00857737">
        <w:t xml:space="preserve">. poz. 1204), </w:t>
      </w:r>
      <w:r w:rsidRPr="00857737">
        <w:rPr>
          <w:rStyle w:val="minusyZnak"/>
        </w:rPr>
        <w:t>zmieniony uchwałą Nr XII/182/19 Rady Miasta Białystok z dnia 18 czerwca 2019 r. zmieniająca uchwałę w sprawie przyjęcia „Programu Ograniczania Niskiej Emisji dla Miasta Białegostoku”.</w:t>
      </w:r>
    </w:p>
    <w:p w14:paraId="0840F062" w14:textId="77777777" w:rsidR="00DF5826" w:rsidRPr="00857737" w:rsidRDefault="00DF5826" w:rsidP="005115A3">
      <w:pPr>
        <w:pStyle w:val="Akapitzlist"/>
        <w:numPr>
          <w:ilvl w:val="0"/>
          <w:numId w:val="243"/>
        </w:numPr>
      </w:pPr>
      <w:r w:rsidRPr="00857737">
        <w:t xml:space="preserve">„Plan gospodarki niskoemisyjnej dla Miasta Białegostoku do roku 2020” przyjęty uchwałą Nr XXXIV/554/17 Rady Miasta Białystok z dnia 24 kwietnia 2017 roku (w trakcie aktualizacji). </w:t>
      </w:r>
    </w:p>
    <w:p w14:paraId="3E52A74F" w14:textId="77777777" w:rsidR="00DF5826" w:rsidRPr="00857737" w:rsidRDefault="00DF5826" w:rsidP="005B1BCC">
      <w:pPr>
        <w:pStyle w:val="Nagwek1"/>
        <w:spacing w:line="276" w:lineRule="auto"/>
        <w:rPr>
          <w:rFonts w:asciiTheme="majorHAnsi" w:hAnsiTheme="majorHAnsi"/>
          <w:sz w:val="24"/>
          <w:szCs w:val="24"/>
        </w:rPr>
      </w:pPr>
      <w:r w:rsidRPr="00857737">
        <w:rPr>
          <w:rFonts w:asciiTheme="majorHAnsi" w:hAnsiTheme="majorHAnsi"/>
          <w:sz w:val="24"/>
          <w:szCs w:val="24"/>
        </w:rPr>
        <w:t>PROGRAM OCHRONY POWIETRZA DLA STREFY AGLOMERACJA BIAŁOSTOCKA</w:t>
      </w:r>
    </w:p>
    <w:p w14:paraId="03E95506" w14:textId="77777777" w:rsidR="00DF5826" w:rsidRPr="00857737" w:rsidRDefault="00DF5826" w:rsidP="005B1BCC">
      <w:pPr>
        <w:spacing w:line="276" w:lineRule="auto"/>
        <w:rPr>
          <w:szCs w:val="24"/>
        </w:rPr>
      </w:pPr>
      <w:r w:rsidRPr="00857737">
        <w:rPr>
          <w:szCs w:val="24"/>
        </w:rPr>
        <w:t xml:space="preserve">W dniu 20 grudnia 2013 r. Sejmik Województwa Podlaskiego podjął uchwałę Nr XXXIV/415/13 w sprawie określenia „Programu ochrony powietrza dla strefy aglomeracja białostocka” (Dz. Urz. Woj. </w:t>
      </w:r>
      <w:proofErr w:type="spellStart"/>
      <w:r w:rsidRPr="00857737">
        <w:rPr>
          <w:szCs w:val="24"/>
        </w:rPr>
        <w:t>Podl</w:t>
      </w:r>
      <w:proofErr w:type="spellEnd"/>
      <w:r w:rsidRPr="00857737">
        <w:rPr>
          <w:szCs w:val="24"/>
        </w:rPr>
        <w:t xml:space="preserve">. z 2014 roku poz. 20). Obowiązek opracowania programu ochrony powietrza wynikał z faktu, że badania jakości powietrza wykazały przekroczenia standardów jakości powietrza dla pyłu zawieszonego PM10 i PM2,5 oraz </w:t>
      </w:r>
      <w:proofErr w:type="spellStart"/>
      <w:r w:rsidRPr="00857737">
        <w:rPr>
          <w:szCs w:val="24"/>
        </w:rPr>
        <w:t>benzo</w:t>
      </w:r>
      <w:proofErr w:type="spellEnd"/>
      <w:r w:rsidRPr="00857737">
        <w:rPr>
          <w:szCs w:val="24"/>
        </w:rPr>
        <w:t>(a)</w:t>
      </w:r>
      <w:proofErr w:type="spellStart"/>
      <w:r w:rsidRPr="00857737">
        <w:rPr>
          <w:szCs w:val="24"/>
        </w:rPr>
        <w:t>pirenu</w:t>
      </w:r>
      <w:proofErr w:type="spellEnd"/>
      <w:r w:rsidRPr="00857737">
        <w:rPr>
          <w:szCs w:val="24"/>
        </w:rPr>
        <w:t xml:space="preserve"> w strefie „aglomeracja białostocka” obejmującej obszar w granicach administracyjnych miasta Białegostoku. </w:t>
      </w:r>
    </w:p>
    <w:p w14:paraId="296F7A0F" w14:textId="77777777" w:rsidR="00DF5826" w:rsidRPr="00857737" w:rsidRDefault="00DF5826" w:rsidP="005B1BCC">
      <w:pPr>
        <w:spacing w:line="276" w:lineRule="auto"/>
        <w:rPr>
          <w:szCs w:val="24"/>
        </w:rPr>
      </w:pPr>
      <w:r w:rsidRPr="00857737">
        <w:rPr>
          <w:szCs w:val="24"/>
        </w:rPr>
        <w:t xml:space="preserve">W „Programie ochrony powietrza dla strefy aglomeracja białostocka” określono m. in. harmonogram realizacji działań naprawczych polegających na redukcji emisji w celu osiągnięcia poziomów dopuszczalnych substancji w powietrzu, dla których stwierdzono przekroczenia. Jednym z działań naprawczych jest obniżenie emisji z mieszkań i domów ogrzewanych indywidualnie (głównie piecami węglowymi) w zabudowie wielorodzinnej oraz jednorodzinnej. tzw. niskiej emisji, która ma największy udział w powstawaniu smogu. </w:t>
      </w:r>
    </w:p>
    <w:p w14:paraId="34AA51BD" w14:textId="77777777" w:rsidR="00DF5826" w:rsidRPr="00857737" w:rsidRDefault="00DF5826" w:rsidP="005B1BCC">
      <w:pPr>
        <w:spacing w:line="276" w:lineRule="auto"/>
        <w:rPr>
          <w:szCs w:val="24"/>
        </w:rPr>
      </w:pPr>
      <w:r w:rsidRPr="00857737">
        <w:rPr>
          <w:szCs w:val="24"/>
        </w:rPr>
        <w:t xml:space="preserve">W związku z ww. zadaniem, w celu ograniczenia emisji zanieczyszczeń z pieców i kotłowni opalanych paliwem stałym, Rady Miasta Białystok przyjęło „Program Ograniczania Niskiej Emisji dla Miasta Białegostoku”. </w:t>
      </w:r>
    </w:p>
    <w:p w14:paraId="050E93A9" w14:textId="3502D852" w:rsidR="00DF5826" w:rsidRPr="00857737" w:rsidRDefault="00DF5826" w:rsidP="005B1BCC">
      <w:pPr>
        <w:pStyle w:val="Nagwek1"/>
        <w:spacing w:line="276" w:lineRule="auto"/>
        <w:ind w:left="425" w:hanging="425"/>
        <w:rPr>
          <w:rFonts w:asciiTheme="majorHAnsi" w:hAnsiTheme="majorHAnsi"/>
          <w:sz w:val="24"/>
          <w:szCs w:val="24"/>
        </w:rPr>
      </w:pPr>
      <w:r w:rsidRPr="00857737">
        <w:rPr>
          <w:rFonts w:asciiTheme="majorHAnsi" w:hAnsiTheme="majorHAnsi"/>
          <w:sz w:val="24"/>
          <w:szCs w:val="24"/>
        </w:rPr>
        <w:t>PROGRAM OGRANICZANIA NISKIEJ EMISJI DLA BIAŁEGOSTOKU</w:t>
      </w:r>
    </w:p>
    <w:p w14:paraId="1B435F43" w14:textId="77777777" w:rsidR="00DF5826" w:rsidRPr="00857737" w:rsidRDefault="00DF5826" w:rsidP="005B1BCC">
      <w:pPr>
        <w:spacing w:line="276" w:lineRule="auto"/>
        <w:rPr>
          <w:szCs w:val="24"/>
        </w:rPr>
      </w:pPr>
      <w:r w:rsidRPr="00857737">
        <w:rPr>
          <w:szCs w:val="24"/>
        </w:rPr>
        <w:t xml:space="preserve">W dniu 29 lutego 2016 r. Rada Miasta Białystok podjęło uchwałę Nr XIX/273/16 w sprawie przyjęcia „Programu Ograniczania Niskiej Emisji dla Miasta Białegostoku” (Dz. Urz. Woj. </w:t>
      </w:r>
      <w:proofErr w:type="spellStart"/>
      <w:r w:rsidRPr="00857737">
        <w:rPr>
          <w:szCs w:val="24"/>
        </w:rPr>
        <w:t>Podl</w:t>
      </w:r>
      <w:proofErr w:type="spellEnd"/>
      <w:r w:rsidRPr="00857737">
        <w:rPr>
          <w:szCs w:val="24"/>
        </w:rPr>
        <w:t>. poz. 1204), w którym określono zasady udzielania dotacji celowych na likwidację systemu ogrzewania opartego na paliwie stałym i zastosowanie innego systemu ogrzewania tj. podłączenie do miejskiej sieci ciepłowniczej, lub zainstalowanie ogrzewania gazowego lub elektrycznego lub olejowego lub pompy ciepła oraz na instalację kolektorów słonecznych.</w:t>
      </w:r>
    </w:p>
    <w:p w14:paraId="02AA4EE8" w14:textId="77777777" w:rsidR="00DF5826" w:rsidRPr="00857737" w:rsidRDefault="00DF5826" w:rsidP="005B1BCC">
      <w:pPr>
        <w:spacing w:line="276" w:lineRule="auto"/>
        <w:rPr>
          <w:szCs w:val="24"/>
        </w:rPr>
      </w:pPr>
      <w:r w:rsidRPr="00857737">
        <w:rPr>
          <w:szCs w:val="24"/>
        </w:rPr>
        <w:t>Celem programu jest ograniczenie emisji zanieczyszczeń powstających w piecach i kotłowniach opalanych paliwem stałym, w szczególności zanieczyszczeń pyłowych i </w:t>
      </w:r>
      <w:proofErr w:type="spellStart"/>
      <w:r w:rsidRPr="00857737">
        <w:rPr>
          <w:szCs w:val="24"/>
        </w:rPr>
        <w:t>benzo</w:t>
      </w:r>
      <w:proofErr w:type="spellEnd"/>
      <w:r w:rsidRPr="00857737">
        <w:rPr>
          <w:szCs w:val="24"/>
        </w:rPr>
        <w:t>/a/</w:t>
      </w:r>
      <w:proofErr w:type="spellStart"/>
      <w:r w:rsidRPr="00857737">
        <w:rPr>
          <w:szCs w:val="24"/>
        </w:rPr>
        <w:t>pirenu</w:t>
      </w:r>
      <w:proofErr w:type="spellEnd"/>
      <w:r w:rsidRPr="00857737">
        <w:rPr>
          <w:szCs w:val="24"/>
        </w:rPr>
        <w:t xml:space="preserve">, powodujących przekroczenie standardów jakości powietrza. </w:t>
      </w:r>
    </w:p>
    <w:p w14:paraId="5AA1CB48" w14:textId="10760A6E" w:rsidR="00DF5826" w:rsidRPr="00857737" w:rsidRDefault="00DF5826" w:rsidP="005B1BCC">
      <w:pPr>
        <w:spacing w:line="276" w:lineRule="auto"/>
        <w:rPr>
          <w:szCs w:val="24"/>
        </w:rPr>
      </w:pPr>
      <w:r w:rsidRPr="00857737">
        <w:rPr>
          <w:szCs w:val="24"/>
        </w:rPr>
        <w:t>Uchwała określa, iż dotacja może zostać przyznana na wykonanie zadania na nieruchomości zlokalizowanej w granicach administracyjnych miasta Białegostoku, a ich udzielanie odbywa się w ramach ogłaszanego naboru wniosków.</w:t>
      </w:r>
    </w:p>
    <w:p w14:paraId="0C00816C" w14:textId="77777777" w:rsidR="00DF5826" w:rsidRPr="00857737" w:rsidRDefault="00DF5826" w:rsidP="005B1BCC">
      <w:pPr>
        <w:spacing w:line="276" w:lineRule="auto"/>
        <w:rPr>
          <w:szCs w:val="24"/>
        </w:rPr>
      </w:pPr>
      <w:r w:rsidRPr="00857737">
        <w:rPr>
          <w:szCs w:val="24"/>
        </w:rPr>
        <w:t>W 2020 r. odbyły się dwa nabory wniosków o udzielenie dotacji, w wyniku czego udzielono 14 dotacji na realizację inwestycji z zakresu ochrony powietrza  w ramach Programu Ograniczenia Niskiej Emisji, w tym:</w:t>
      </w:r>
    </w:p>
    <w:p w14:paraId="0A71C4CF" w14:textId="77777777" w:rsidR="00DF5826" w:rsidRPr="00857737" w:rsidRDefault="00DF5826" w:rsidP="005B1BCC">
      <w:pPr>
        <w:pStyle w:val="minusy"/>
        <w:spacing w:before="0" w:after="0" w:line="276" w:lineRule="auto"/>
        <w:jc w:val="left"/>
        <w:rPr>
          <w:rFonts w:asciiTheme="majorHAnsi" w:hAnsiTheme="majorHAnsi"/>
        </w:rPr>
      </w:pPr>
      <w:r w:rsidRPr="00857737">
        <w:rPr>
          <w:rFonts w:asciiTheme="majorHAnsi" w:hAnsiTheme="majorHAnsi"/>
        </w:rPr>
        <w:t>na wymianę ogrzewania opartego na paliwie stałym na ogrzewanie gazowe: 13 dotacji;</w:t>
      </w:r>
    </w:p>
    <w:p w14:paraId="4997F1FF" w14:textId="77777777" w:rsidR="00DF5826" w:rsidRPr="00857737" w:rsidRDefault="00DF5826" w:rsidP="005B1BCC">
      <w:pPr>
        <w:pStyle w:val="minusy"/>
        <w:spacing w:before="0" w:after="0" w:line="276" w:lineRule="auto"/>
        <w:jc w:val="left"/>
        <w:rPr>
          <w:rFonts w:asciiTheme="majorHAnsi" w:hAnsiTheme="majorHAnsi"/>
        </w:rPr>
      </w:pPr>
      <w:r w:rsidRPr="00857737">
        <w:rPr>
          <w:rFonts w:asciiTheme="majorHAnsi" w:hAnsiTheme="majorHAnsi"/>
        </w:rPr>
        <w:t xml:space="preserve">na wymianę ogrzewania opartego na paliwie stałym na pompę ciepła: 1 dotację. </w:t>
      </w:r>
    </w:p>
    <w:p w14:paraId="652B9156" w14:textId="77777777" w:rsidR="00DF5826" w:rsidRPr="00857737" w:rsidRDefault="00DF5826" w:rsidP="005B1BCC">
      <w:pPr>
        <w:spacing w:line="276" w:lineRule="auto"/>
        <w:rPr>
          <w:szCs w:val="24"/>
        </w:rPr>
      </w:pPr>
      <w:r w:rsidRPr="00857737">
        <w:rPr>
          <w:szCs w:val="24"/>
        </w:rPr>
        <w:t xml:space="preserve">Na dotacje celowe dla mieszkańców przekazano w ramach PONE w 2020 r. 67 331,69 zł z budżetu miasta. Wysokość przyznawanych dotacji wynosiła – do 45% kosztów kwalifikowanych - do kwoty 5 000 zł. </w:t>
      </w:r>
    </w:p>
    <w:p w14:paraId="39682DB7" w14:textId="77777777" w:rsidR="00F4755F" w:rsidRPr="00857737" w:rsidRDefault="00DF5826" w:rsidP="005B1BCC">
      <w:pPr>
        <w:spacing w:line="276" w:lineRule="auto"/>
        <w:rPr>
          <w:szCs w:val="24"/>
        </w:rPr>
      </w:pPr>
      <w:r w:rsidRPr="00857737">
        <w:rPr>
          <w:szCs w:val="24"/>
        </w:rPr>
        <w:t>W ramach realizacji Programu Ograniczania Niskiej Emisji w latach 2016-2020, zlikwidowano 39 kotłów na paliwo stałe (węgiel lub drewno), w zamian których zamontowano 37 kotłów na gaz ziemny oraz 2 pompy ciepła oraz zamontowano 7 instalacji kolektorów słonecznych.</w:t>
      </w:r>
    </w:p>
    <w:p w14:paraId="3548DBB1" w14:textId="77777777" w:rsidR="005B1BCC" w:rsidRDefault="005B1BCC">
      <w:pPr>
        <w:rPr>
          <w:b/>
          <w:bCs/>
          <w:szCs w:val="24"/>
        </w:rPr>
      </w:pPr>
      <w:bookmarkStart w:id="364" w:name="_Toc71201719"/>
      <w:r>
        <w:rPr>
          <w:szCs w:val="24"/>
        </w:rPr>
        <w:br w:type="page"/>
      </w:r>
    </w:p>
    <w:p w14:paraId="2248F024" w14:textId="56D144CA" w:rsidR="00DF5826" w:rsidRPr="00857737" w:rsidRDefault="00DF5826" w:rsidP="00917B5E">
      <w:pPr>
        <w:pStyle w:val="Legenda"/>
        <w:rPr>
          <w:sz w:val="24"/>
          <w:szCs w:val="24"/>
        </w:rPr>
      </w:pPr>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152</w:t>
      </w:r>
      <w:r w:rsidRPr="00857737">
        <w:rPr>
          <w:sz w:val="24"/>
          <w:szCs w:val="24"/>
        </w:rPr>
        <w:fldChar w:fldCharType="end"/>
      </w:r>
      <w:r w:rsidRPr="00857737">
        <w:rPr>
          <w:sz w:val="24"/>
          <w:szCs w:val="24"/>
        </w:rPr>
        <w:t>. Szacunkowa redukcja emisji na rok w ramach PONE</w:t>
      </w:r>
      <w:bookmarkEnd w:id="36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Tabela 152. "/>
        <w:tblDescription w:val="Szacunkowa redukcja emisji na rok w ramach PONE"/>
      </w:tblPr>
      <w:tblGrid>
        <w:gridCol w:w="701"/>
        <w:gridCol w:w="2151"/>
        <w:gridCol w:w="1315"/>
        <w:gridCol w:w="1631"/>
        <w:gridCol w:w="1631"/>
        <w:gridCol w:w="1631"/>
      </w:tblGrid>
      <w:tr w:rsidR="00917B5E" w:rsidRPr="00857737" w14:paraId="29F35CE2" w14:textId="77777777" w:rsidTr="00DF69B6">
        <w:trPr>
          <w:trHeight w:val="1164"/>
          <w:tblHeader/>
        </w:trPr>
        <w:tc>
          <w:tcPr>
            <w:tcW w:w="0" w:type="auto"/>
            <w:tcBorders>
              <w:top w:val="single" w:sz="4" w:space="0" w:color="auto"/>
              <w:right w:val="single" w:sz="4" w:space="0" w:color="auto"/>
            </w:tcBorders>
            <w:shd w:val="clear" w:color="auto" w:fill="auto"/>
            <w:vAlign w:val="center"/>
          </w:tcPr>
          <w:p w14:paraId="633150DE" w14:textId="1D5A5082" w:rsidR="00917B5E" w:rsidRPr="00857737" w:rsidRDefault="00917B5E" w:rsidP="00DF5826">
            <w:pPr>
              <w:pStyle w:val="Rycina"/>
              <w:rPr>
                <w:rFonts w:asciiTheme="majorHAnsi" w:hAnsiTheme="majorHAnsi"/>
                <w:szCs w:val="22"/>
              </w:rPr>
            </w:pPr>
            <w:r w:rsidRPr="00857737">
              <w:rPr>
                <w:rFonts w:asciiTheme="majorHAnsi" w:hAnsiTheme="majorHAnsi"/>
                <w:szCs w:val="22"/>
              </w:rPr>
              <w:t>Rok</w:t>
            </w:r>
          </w:p>
        </w:tc>
        <w:tc>
          <w:tcPr>
            <w:tcW w:w="0" w:type="auto"/>
            <w:gridSpan w:val="2"/>
            <w:tcBorders>
              <w:top w:val="single" w:sz="4" w:space="0" w:color="auto"/>
              <w:left w:val="single" w:sz="4" w:space="0" w:color="auto"/>
              <w:right w:val="single" w:sz="4" w:space="0" w:color="auto"/>
            </w:tcBorders>
            <w:shd w:val="clear" w:color="auto" w:fill="auto"/>
            <w:vAlign w:val="center"/>
          </w:tcPr>
          <w:p w14:paraId="75F852E6" w14:textId="77777777" w:rsidR="00917B5E" w:rsidRPr="00857737" w:rsidRDefault="00917B5E" w:rsidP="00DF5826">
            <w:pPr>
              <w:pStyle w:val="Rycina"/>
              <w:rPr>
                <w:rFonts w:asciiTheme="majorHAnsi" w:hAnsiTheme="majorHAnsi"/>
                <w:szCs w:val="22"/>
              </w:rPr>
            </w:pPr>
            <w:r w:rsidRPr="00857737">
              <w:rPr>
                <w:rFonts w:asciiTheme="majorHAnsi" w:hAnsiTheme="majorHAnsi"/>
                <w:szCs w:val="22"/>
              </w:rPr>
              <w:t>Zadanie</w:t>
            </w:r>
          </w:p>
        </w:tc>
        <w:tc>
          <w:tcPr>
            <w:tcW w:w="0" w:type="auto"/>
            <w:tcBorders>
              <w:top w:val="single" w:sz="4" w:space="0" w:color="auto"/>
              <w:left w:val="nil"/>
              <w:right w:val="single" w:sz="4" w:space="0" w:color="auto"/>
            </w:tcBorders>
            <w:shd w:val="clear" w:color="auto" w:fill="auto"/>
            <w:vAlign w:val="center"/>
          </w:tcPr>
          <w:p w14:paraId="6129BC4B" w14:textId="77777777" w:rsidR="00917B5E" w:rsidRPr="00857737" w:rsidRDefault="00917B5E" w:rsidP="00DF5826">
            <w:pPr>
              <w:pStyle w:val="Rycina"/>
              <w:rPr>
                <w:rFonts w:asciiTheme="majorHAnsi" w:hAnsiTheme="majorHAnsi"/>
                <w:szCs w:val="22"/>
              </w:rPr>
            </w:pPr>
            <w:r w:rsidRPr="00857737">
              <w:rPr>
                <w:rFonts w:asciiTheme="majorHAnsi" w:hAnsiTheme="majorHAnsi"/>
                <w:szCs w:val="22"/>
              </w:rPr>
              <w:t>Szacunkowa redukcja emisji</w:t>
            </w:r>
          </w:p>
          <w:p w14:paraId="57C96362" w14:textId="19298687" w:rsidR="00917B5E" w:rsidRPr="00857737" w:rsidRDefault="00917B5E" w:rsidP="00DF5826">
            <w:pPr>
              <w:pStyle w:val="Rycina"/>
              <w:rPr>
                <w:rFonts w:asciiTheme="majorHAnsi" w:hAnsiTheme="majorHAnsi"/>
                <w:szCs w:val="22"/>
              </w:rPr>
            </w:pPr>
            <w:r w:rsidRPr="00857737">
              <w:rPr>
                <w:rFonts w:asciiTheme="majorHAnsi" w:hAnsiTheme="majorHAnsi"/>
                <w:szCs w:val="22"/>
              </w:rPr>
              <w:t>PM</w:t>
            </w:r>
            <w:r w:rsidRPr="00857737">
              <w:rPr>
                <w:rFonts w:asciiTheme="majorHAnsi" w:hAnsiTheme="majorHAnsi"/>
                <w:szCs w:val="22"/>
                <w:vertAlign w:val="subscript"/>
              </w:rPr>
              <w:t>10</w:t>
            </w:r>
            <w:r w:rsidRPr="00857737">
              <w:rPr>
                <w:rFonts w:asciiTheme="majorHAnsi" w:hAnsiTheme="majorHAnsi"/>
                <w:szCs w:val="22"/>
              </w:rPr>
              <w:t xml:space="preserve"> </w:t>
            </w:r>
            <w:r w:rsidRPr="00857737">
              <w:rPr>
                <w:rFonts w:asciiTheme="majorHAnsi" w:hAnsiTheme="majorHAnsi"/>
                <w:szCs w:val="22"/>
              </w:rPr>
              <w:br/>
              <w:t>[Mg]</w:t>
            </w:r>
          </w:p>
        </w:tc>
        <w:tc>
          <w:tcPr>
            <w:tcW w:w="0" w:type="auto"/>
            <w:tcBorders>
              <w:top w:val="single" w:sz="4" w:space="0" w:color="auto"/>
              <w:left w:val="nil"/>
              <w:right w:val="single" w:sz="4" w:space="0" w:color="auto"/>
            </w:tcBorders>
            <w:shd w:val="clear" w:color="auto" w:fill="auto"/>
            <w:vAlign w:val="center"/>
          </w:tcPr>
          <w:p w14:paraId="3B8824E0" w14:textId="77777777" w:rsidR="00917B5E" w:rsidRPr="00857737" w:rsidRDefault="00917B5E" w:rsidP="00DF5826">
            <w:pPr>
              <w:pStyle w:val="Rycina"/>
              <w:rPr>
                <w:rFonts w:asciiTheme="majorHAnsi" w:hAnsiTheme="majorHAnsi"/>
                <w:szCs w:val="22"/>
              </w:rPr>
            </w:pPr>
            <w:r w:rsidRPr="00857737">
              <w:rPr>
                <w:rFonts w:asciiTheme="majorHAnsi" w:hAnsiTheme="majorHAnsi"/>
                <w:szCs w:val="22"/>
              </w:rPr>
              <w:t>Szacunkowa redukcja emisji</w:t>
            </w:r>
          </w:p>
          <w:p w14:paraId="63F67FC4" w14:textId="70FB82BC" w:rsidR="00917B5E" w:rsidRPr="00857737" w:rsidRDefault="00917B5E" w:rsidP="00DF5826">
            <w:pPr>
              <w:pStyle w:val="Rycina"/>
              <w:rPr>
                <w:rFonts w:asciiTheme="majorHAnsi" w:hAnsiTheme="majorHAnsi"/>
                <w:szCs w:val="22"/>
              </w:rPr>
            </w:pPr>
            <w:r w:rsidRPr="00857737">
              <w:rPr>
                <w:rFonts w:asciiTheme="majorHAnsi" w:hAnsiTheme="majorHAnsi"/>
                <w:szCs w:val="22"/>
              </w:rPr>
              <w:t>PM</w:t>
            </w:r>
            <w:r w:rsidRPr="00857737">
              <w:rPr>
                <w:rFonts w:asciiTheme="majorHAnsi" w:hAnsiTheme="majorHAnsi"/>
                <w:szCs w:val="22"/>
                <w:vertAlign w:val="subscript"/>
              </w:rPr>
              <w:t>2,|</w:t>
            </w:r>
            <w:r w:rsidRPr="00857737">
              <w:rPr>
                <w:rFonts w:asciiTheme="majorHAnsi" w:hAnsiTheme="majorHAnsi"/>
                <w:szCs w:val="22"/>
                <w:vertAlign w:val="subscript"/>
              </w:rPr>
              <w:br/>
            </w:r>
            <w:r w:rsidRPr="00857737">
              <w:rPr>
                <w:rFonts w:asciiTheme="majorHAnsi" w:hAnsiTheme="majorHAnsi"/>
                <w:szCs w:val="22"/>
              </w:rPr>
              <w:t>[Mg]</w:t>
            </w:r>
          </w:p>
        </w:tc>
        <w:tc>
          <w:tcPr>
            <w:tcW w:w="0" w:type="auto"/>
            <w:tcBorders>
              <w:top w:val="single" w:sz="4" w:space="0" w:color="auto"/>
              <w:left w:val="nil"/>
              <w:right w:val="single" w:sz="4" w:space="0" w:color="auto"/>
            </w:tcBorders>
            <w:shd w:val="clear" w:color="auto" w:fill="auto"/>
            <w:vAlign w:val="center"/>
          </w:tcPr>
          <w:p w14:paraId="0AE3AC27" w14:textId="77777777" w:rsidR="00917B5E" w:rsidRPr="00857737" w:rsidRDefault="00917B5E" w:rsidP="00DF5826">
            <w:pPr>
              <w:pStyle w:val="Rycina"/>
              <w:rPr>
                <w:rFonts w:asciiTheme="majorHAnsi" w:hAnsiTheme="majorHAnsi"/>
                <w:szCs w:val="22"/>
              </w:rPr>
            </w:pPr>
            <w:r w:rsidRPr="00857737">
              <w:rPr>
                <w:rFonts w:asciiTheme="majorHAnsi" w:hAnsiTheme="majorHAnsi"/>
                <w:szCs w:val="22"/>
              </w:rPr>
              <w:t>Szacunkowa redukcja emisji</w:t>
            </w:r>
          </w:p>
          <w:p w14:paraId="5291443B" w14:textId="5B50197A" w:rsidR="00917B5E" w:rsidRPr="00857737" w:rsidRDefault="00917B5E" w:rsidP="00DF5826">
            <w:pPr>
              <w:pStyle w:val="Rycina"/>
              <w:rPr>
                <w:rFonts w:asciiTheme="majorHAnsi" w:hAnsiTheme="majorHAnsi"/>
                <w:szCs w:val="22"/>
              </w:rPr>
            </w:pPr>
            <w:r w:rsidRPr="00857737">
              <w:rPr>
                <w:rFonts w:asciiTheme="majorHAnsi" w:hAnsiTheme="majorHAnsi"/>
                <w:szCs w:val="22"/>
              </w:rPr>
              <w:t xml:space="preserve">B(a)P </w:t>
            </w:r>
            <w:r w:rsidRPr="00857737">
              <w:rPr>
                <w:rFonts w:asciiTheme="majorHAnsi" w:hAnsiTheme="majorHAnsi"/>
                <w:szCs w:val="22"/>
              </w:rPr>
              <w:br/>
              <w:t>[kg]</w:t>
            </w:r>
          </w:p>
        </w:tc>
      </w:tr>
      <w:tr w:rsidR="003843D2" w:rsidRPr="00857737" w14:paraId="7CA83EFE" w14:textId="77777777" w:rsidTr="00483FD4">
        <w:trPr>
          <w:trHeight w:val="20"/>
        </w:trPr>
        <w:tc>
          <w:tcPr>
            <w:tcW w:w="0" w:type="auto"/>
            <w:gridSpan w:val="6"/>
            <w:tcBorders>
              <w:right w:val="single" w:sz="4" w:space="0" w:color="auto"/>
            </w:tcBorders>
            <w:shd w:val="clear" w:color="auto" w:fill="auto"/>
            <w:vAlign w:val="center"/>
          </w:tcPr>
          <w:p w14:paraId="6FED4620" w14:textId="77777777" w:rsidR="00DF5826" w:rsidRPr="00857737" w:rsidRDefault="00DF5826" w:rsidP="00DF5826">
            <w:pPr>
              <w:pStyle w:val="TableText"/>
              <w:rPr>
                <w:rFonts w:asciiTheme="majorHAnsi" w:hAnsiTheme="majorHAnsi"/>
                <w:color w:val="auto"/>
                <w:szCs w:val="22"/>
              </w:rPr>
            </w:pPr>
            <w:r w:rsidRPr="00857737">
              <w:rPr>
                <w:rFonts w:asciiTheme="majorHAnsi" w:hAnsiTheme="majorHAnsi"/>
                <w:color w:val="auto"/>
                <w:szCs w:val="22"/>
              </w:rPr>
              <w:t>Redukcja emisji z domów ogrzewanych indywidualnie (głównie piecami węglowymi). Likwidacja ogrzewania węglowego – zmiana na ogrzewanie gazowe lub pompę ciepła lub podłączenie do miejskiej sieci cieplnej</w:t>
            </w:r>
          </w:p>
        </w:tc>
      </w:tr>
      <w:tr w:rsidR="003843D2" w:rsidRPr="00857737" w14:paraId="35998FFA" w14:textId="77777777" w:rsidTr="00DF5826">
        <w:trPr>
          <w:trHeight w:val="20"/>
        </w:trPr>
        <w:tc>
          <w:tcPr>
            <w:tcW w:w="0" w:type="auto"/>
            <w:tcBorders>
              <w:top w:val="single" w:sz="4" w:space="0" w:color="auto"/>
              <w:right w:val="single" w:sz="4" w:space="0" w:color="auto"/>
            </w:tcBorders>
            <w:shd w:val="clear" w:color="auto" w:fill="auto"/>
            <w:vAlign w:val="center"/>
          </w:tcPr>
          <w:p w14:paraId="5D85A2C3" w14:textId="77777777" w:rsidR="00DF5826" w:rsidRPr="00857737" w:rsidRDefault="00DF5826" w:rsidP="00DF5826">
            <w:pPr>
              <w:pStyle w:val="TableText"/>
              <w:rPr>
                <w:rFonts w:asciiTheme="majorHAnsi" w:hAnsiTheme="majorHAnsi"/>
                <w:b/>
                <w:color w:val="auto"/>
                <w:szCs w:val="22"/>
              </w:rPr>
            </w:pPr>
            <w:r w:rsidRPr="00857737">
              <w:rPr>
                <w:rFonts w:asciiTheme="majorHAnsi" w:hAnsiTheme="majorHAnsi"/>
                <w:b/>
                <w:color w:val="auto"/>
                <w:szCs w:val="22"/>
              </w:rPr>
              <w:t>2014</w:t>
            </w:r>
          </w:p>
        </w:tc>
        <w:tc>
          <w:tcPr>
            <w:tcW w:w="0" w:type="auto"/>
            <w:gridSpan w:val="2"/>
            <w:tcBorders>
              <w:top w:val="single" w:sz="4" w:space="0" w:color="auto"/>
              <w:left w:val="single" w:sz="4" w:space="0" w:color="auto"/>
              <w:right w:val="single" w:sz="4" w:space="0" w:color="auto"/>
            </w:tcBorders>
            <w:shd w:val="clear" w:color="auto" w:fill="auto"/>
            <w:vAlign w:val="center"/>
          </w:tcPr>
          <w:p w14:paraId="6AC202DB" w14:textId="77777777" w:rsidR="00DF5826" w:rsidRPr="00857737" w:rsidRDefault="00DF5826" w:rsidP="00DF5826">
            <w:pPr>
              <w:pStyle w:val="TableText"/>
              <w:rPr>
                <w:rFonts w:asciiTheme="majorHAnsi" w:hAnsiTheme="majorHAnsi"/>
                <w:color w:val="auto"/>
                <w:szCs w:val="22"/>
              </w:rPr>
            </w:pPr>
            <w:r w:rsidRPr="00857737">
              <w:rPr>
                <w:rFonts w:asciiTheme="majorHAnsi" w:hAnsiTheme="majorHAnsi"/>
                <w:color w:val="auto"/>
                <w:szCs w:val="22"/>
              </w:rPr>
              <w:t>Likwidacja ogrzewania węglowego w zabudowie wielorodzinnej (4) – podłączenie do sieci cieplnej – inwestycja MPEC</w:t>
            </w:r>
          </w:p>
        </w:tc>
        <w:tc>
          <w:tcPr>
            <w:tcW w:w="0" w:type="auto"/>
            <w:tcBorders>
              <w:top w:val="single" w:sz="4" w:space="0" w:color="auto"/>
              <w:left w:val="nil"/>
              <w:right w:val="single" w:sz="4" w:space="0" w:color="auto"/>
            </w:tcBorders>
            <w:shd w:val="clear" w:color="auto" w:fill="auto"/>
            <w:vAlign w:val="center"/>
          </w:tcPr>
          <w:p w14:paraId="2FF47A9B" w14:textId="77777777" w:rsidR="00DF5826" w:rsidRPr="00857737" w:rsidRDefault="00DF5826" w:rsidP="00DF5826">
            <w:pPr>
              <w:pStyle w:val="TabelaTextrodek"/>
              <w:rPr>
                <w:rFonts w:asciiTheme="majorHAnsi" w:hAnsiTheme="majorHAnsi"/>
                <w:color w:val="auto"/>
                <w:szCs w:val="22"/>
              </w:rPr>
            </w:pPr>
            <w:r w:rsidRPr="00857737">
              <w:rPr>
                <w:rFonts w:asciiTheme="majorHAnsi" w:hAnsiTheme="majorHAnsi"/>
                <w:color w:val="auto"/>
                <w:szCs w:val="22"/>
              </w:rPr>
              <w:t xml:space="preserve">2,422 </w:t>
            </w:r>
          </w:p>
        </w:tc>
        <w:tc>
          <w:tcPr>
            <w:tcW w:w="0" w:type="auto"/>
            <w:tcBorders>
              <w:top w:val="single" w:sz="4" w:space="0" w:color="auto"/>
              <w:left w:val="nil"/>
              <w:right w:val="single" w:sz="4" w:space="0" w:color="auto"/>
            </w:tcBorders>
            <w:vAlign w:val="center"/>
          </w:tcPr>
          <w:p w14:paraId="51104720" w14:textId="77777777" w:rsidR="00DF5826" w:rsidRPr="00857737" w:rsidRDefault="00DF5826" w:rsidP="00DF5826">
            <w:pPr>
              <w:pStyle w:val="TabelaTextrodek"/>
              <w:rPr>
                <w:rFonts w:asciiTheme="majorHAnsi" w:hAnsiTheme="majorHAnsi"/>
                <w:color w:val="auto"/>
                <w:szCs w:val="22"/>
              </w:rPr>
            </w:pPr>
            <w:r w:rsidRPr="00857737">
              <w:rPr>
                <w:rFonts w:asciiTheme="majorHAnsi" w:hAnsiTheme="majorHAnsi"/>
                <w:color w:val="auto"/>
                <w:szCs w:val="22"/>
              </w:rPr>
              <w:t xml:space="preserve">1,776 </w:t>
            </w:r>
          </w:p>
        </w:tc>
        <w:tc>
          <w:tcPr>
            <w:tcW w:w="0" w:type="auto"/>
            <w:tcBorders>
              <w:top w:val="single" w:sz="4" w:space="0" w:color="auto"/>
              <w:left w:val="nil"/>
              <w:right w:val="single" w:sz="4" w:space="0" w:color="auto"/>
            </w:tcBorders>
            <w:vAlign w:val="center"/>
          </w:tcPr>
          <w:p w14:paraId="78858704" w14:textId="77777777" w:rsidR="00DF5826" w:rsidRPr="00857737" w:rsidRDefault="00DF5826" w:rsidP="00DF5826">
            <w:pPr>
              <w:pStyle w:val="TabelaTextrodek"/>
              <w:rPr>
                <w:rFonts w:asciiTheme="majorHAnsi" w:hAnsiTheme="majorHAnsi"/>
                <w:color w:val="auto"/>
                <w:szCs w:val="22"/>
              </w:rPr>
            </w:pPr>
            <w:r w:rsidRPr="00857737">
              <w:rPr>
                <w:rFonts w:asciiTheme="majorHAnsi" w:hAnsiTheme="majorHAnsi"/>
                <w:color w:val="auto"/>
                <w:szCs w:val="22"/>
              </w:rPr>
              <w:t xml:space="preserve">0,723 </w:t>
            </w:r>
          </w:p>
        </w:tc>
      </w:tr>
      <w:tr w:rsidR="003843D2" w:rsidRPr="00857737" w14:paraId="3EEBB4EE" w14:textId="77777777" w:rsidTr="00DF5826">
        <w:trPr>
          <w:trHeight w:val="20"/>
        </w:trPr>
        <w:tc>
          <w:tcPr>
            <w:tcW w:w="0" w:type="auto"/>
            <w:tcBorders>
              <w:top w:val="single" w:sz="4" w:space="0" w:color="auto"/>
              <w:right w:val="single" w:sz="4" w:space="0" w:color="auto"/>
            </w:tcBorders>
            <w:shd w:val="clear" w:color="auto" w:fill="auto"/>
            <w:vAlign w:val="center"/>
          </w:tcPr>
          <w:p w14:paraId="5F353678" w14:textId="77777777" w:rsidR="00DF5826" w:rsidRPr="00857737" w:rsidRDefault="00DF5826" w:rsidP="00DF5826">
            <w:pPr>
              <w:pStyle w:val="TableText"/>
              <w:rPr>
                <w:rFonts w:asciiTheme="majorHAnsi" w:hAnsiTheme="majorHAnsi"/>
                <w:b/>
                <w:color w:val="auto"/>
                <w:szCs w:val="22"/>
              </w:rPr>
            </w:pPr>
            <w:r w:rsidRPr="00857737">
              <w:rPr>
                <w:rFonts w:asciiTheme="majorHAnsi" w:hAnsiTheme="majorHAnsi"/>
                <w:b/>
                <w:color w:val="auto"/>
                <w:szCs w:val="22"/>
              </w:rPr>
              <w:t>2014</w:t>
            </w:r>
          </w:p>
        </w:tc>
        <w:tc>
          <w:tcPr>
            <w:tcW w:w="0" w:type="auto"/>
            <w:gridSpan w:val="2"/>
            <w:tcBorders>
              <w:top w:val="single" w:sz="4" w:space="0" w:color="auto"/>
              <w:left w:val="single" w:sz="4" w:space="0" w:color="auto"/>
              <w:right w:val="single" w:sz="4" w:space="0" w:color="auto"/>
            </w:tcBorders>
            <w:shd w:val="clear" w:color="auto" w:fill="auto"/>
            <w:vAlign w:val="center"/>
          </w:tcPr>
          <w:p w14:paraId="177792D5" w14:textId="77777777" w:rsidR="00DF5826" w:rsidRPr="00857737" w:rsidRDefault="00DF5826" w:rsidP="00DF5826">
            <w:pPr>
              <w:pStyle w:val="TableText"/>
              <w:rPr>
                <w:rFonts w:asciiTheme="majorHAnsi" w:hAnsiTheme="majorHAnsi"/>
                <w:color w:val="auto"/>
                <w:szCs w:val="22"/>
              </w:rPr>
            </w:pPr>
            <w:r w:rsidRPr="00857737">
              <w:rPr>
                <w:rFonts w:asciiTheme="majorHAnsi" w:hAnsiTheme="majorHAnsi"/>
                <w:color w:val="auto"/>
                <w:szCs w:val="22"/>
              </w:rPr>
              <w:t>Likwidacja ogrzewania węglowego w zabudowie jednorodzinnej (25) – zmiana na ogrzewanie gazowe (24) i pompę ciepła (1)</w:t>
            </w:r>
          </w:p>
        </w:tc>
        <w:tc>
          <w:tcPr>
            <w:tcW w:w="0" w:type="auto"/>
            <w:tcBorders>
              <w:top w:val="single" w:sz="4" w:space="0" w:color="auto"/>
              <w:left w:val="nil"/>
              <w:right w:val="single" w:sz="4" w:space="0" w:color="auto"/>
            </w:tcBorders>
            <w:shd w:val="clear" w:color="auto" w:fill="auto"/>
            <w:vAlign w:val="center"/>
          </w:tcPr>
          <w:p w14:paraId="6148A4CF" w14:textId="77777777" w:rsidR="00DF5826" w:rsidRPr="00857737" w:rsidRDefault="00DF5826" w:rsidP="00DF5826">
            <w:pPr>
              <w:pStyle w:val="TabelaTextrodek"/>
              <w:rPr>
                <w:rFonts w:asciiTheme="majorHAnsi" w:hAnsiTheme="majorHAnsi"/>
                <w:color w:val="auto"/>
                <w:szCs w:val="22"/>
              </w:rPr>
            </w:pPr>
            <w:r w:rsidRPr="00857737">
              <w:rPr>
                <w:rFonts w:asciiTheme="majorHAnsi" w:hAnsiTheme="majorHAnsi"/>
                <w:color w:val="auto"/>
                <w:szCs w:val="22"/>
              </w:rPr>
              <w:t xml:space="preserve">3,870 </w:t>
            </w:r>
          </w:p>
        </w:tc>
        <w:tc>
          <w:tcPr>
            <w:tcW w:w="0" w:type="auto"/>
            <w:tcBorders>
              <w:top w:val="single" w:sz="4" w:space="0" w:color="auto"/>
              <w:left w:val="nil"/>
              <w:right w:val="single" w:sz="4" w:space="0" w:color="auto"/>
            </w:tcBorders>
            <w:vAlign w:val="center"/>
          </w:tcPr>
          <w:p w14:paraId="3AE77237" w14:textId="77777777" w:rsidR="00DF5826" w:rsidRPr="00857737" w:rsidRDefault="00DF5826" w:rsidP="00DF5826">
            <w:pPr>
              <w:pStyle w:val="TabelaTextrodek"/>
              <w:rPr>
                <w:rFonts w:asciiTheme="majorHAnsi" w:hAnsiTheme="majorHAnsi"/>
                <w:color w:val="auto"/>
                <w:szCs w:val="22"/>
              </w:rPr>
            </w:pPr>
            <w:r w:rsidRPr="00857737">
              <w:rPr>
                <w:rFonts w:asciiTheme="majorHAnsi" w:hAnsiTheme="majorHAnsi"/>
                <w:color w:val="auto"/>
                <w:szCs w:val="22"/>
              </w:rPr>
              <w:t xml:space="preserve">2,837 </w:t>
            </w:r>
          </w:p>
        </w:tc>
        <w:tc>
          <w:tcPr>
            <w:tcW w:w="0" w:type="auto"/>
            <w:tcBorders>
              <w:top w:val="single" w:sz="4" w:space="0" w:color="auto"/>
              <w:left w:val="nil"/>
              <w:right w:val="single" w:sz="4" w:space="0" w:color="auto"/>
            </w:tcBorders>
            <w:vAlign w:val="center"/>
          </w:tcPr>
          <w:p w14:paraId="5C1579BA" w14:textId="77777777" w:rsidR="00DF5826" w:rsidRPr="00857737" w:rsidRDefault="00DF5826" w:rsidP="00DF5826">
            <w:pPr>
              <w:pStyle w:val="TabelaTextrodek"/>
              <w:rPr>
                <w:rFonts w:asciiTheme="majorHAnsi" w:hAnsiTheme="majorHAnsi"/>
                <w:color w:val="auto"/>
                <w:szCs w:val="22"/>
              </w:rPr>
            </w:pPr>
            <w:r w:rsidRPr="00857737">
              <w:rPr>
                <w:rFonts w:asciiTheme="majorHAnsi" w:hAnsiTheme="majorHAnsi"/>
                <w:color w:val="auto"/>
                <w:szCs w:val="22"/>
              </w:rPr>
              <w:t xml:space="preserve">1,156 </w:t>
            </w:r>
          </w:p>
        </w:tc>
      </w:tr>
      <w:tr w:rsidR="003843D2" w:rsidRPr="00857737" w14:paraId="6B2C6DC0" w14:textId="77777777" w:rsidTr="00DF5826">
        <w:trPr>
          <w:trHeight w:val="20"/>
        </w:trPr>
        <w:tc>
          <w:tcPr>
            <w:tcW w:w="0" w:type="auto"/>
            <w:tcBorders>
              <w:right w:val="single" w:sz="4" w:space="0" w:color="auto"/>
            </w:tcBorders>
            <w:shd w:val="clear" w:color="auto" w:fill="auto"/>
            <w:vAlign w:val="center"/>
          </w:tcPr>
          <w:p w14:paraId="7388D890" w14:textId="77777777" w:rsidR="00DF5826" w:rsidRPr="00857737" w:rsidRDefault="00DF5826" w:rsidP="00DF5826">
            <w:pPr>
              <w:pStyle w:val="TableText"/>
              <w:rPr>
                <w:rFonts w:asciiTheme="majorHAnsi" w:hAnsiTheme="majorHAnsi"/>
                <w:b/>
                <w:color w:val="auto"/>
                <w:szCs w:val="22"/>
              </w:rPr>
            </w:pPr>
            <w:r w:rsidRPr="00857737">
              <w:rPr>
                <w:rFonts w:asciiTheme="majorHAnsi" w:hAnsiTheme="majorHAnsi"/>
                <w:b/>
                <w:color w:val="auto"/>
                <w:szCs w:val="22"/>
              </w:rPr>
              <w:t>2020</w:t>
            </w:r>
          </w:p>
        </w:tc>
        <w:tc>
          <w:tcPr>
            <w:tcW w:w="0" w:type="auto"/>
            <w:gridSpan w:val="2"/>
            <w:tcBorders>
              <w:left w:val="single" w:sz="4" w:space="0" w:color="auto"/>
              <w:right w:val="single" w:sz="4" w:space="0" w:color="auto"/>
            </w:tcBorders>
            <w:shd w:val="clear" w:color="auto" w:fill="auto"/>
            <w:vAlign w:val="center"/>
          </w:tcPr>
          <w:p w14:paraId="63E8FECD" w14:textId="77777777" w:rsidR="00DF5826" w:rsidRPr="00857737" w:rsidRDefault="00DF5826" w:rsidP="00DF5826">
            <w:pPr>
              <w:pStyle w:val="TableText"/>
              <w:rPr>
                <w:rFonts w:asciiTheme="majorHAnsi" w:hAnsiTheme="majorHAnsi"/>
                <w:color w:val="auto"/>
                <w:szCs w:val="22"/>
              </w:rPr>
            </w:pPr>
            <w:r w:rsidRPr="00857737">
              <w:rPr>
                <w:rFonts w:asciiTheme="majorHAnsi" w:hAnsiTheme="majorHAnsi"/>
                <w:color w:val="auto"/>
                <w:szCs w:val="22"/>
              </w:rPr>
              <w:t>Likwidacja ogrzewania węglowego w zabudowie jednorodzinnej (14) – zmiana na ogrzewanie gazowe (13) i pompę ciepła (1)</w:t>
            </w:r>
          </w:p>
        </w:tc>
        <w:tc>
          <w:tcPr>
            <w:tcW w:w="0" w:type="auto"/>
            <w:tcBorders>
              <w:left w:val="nil"/>
              <w:bottom w:val="single" w:sz="4" w:space="0" w:color="auto"/>
              <w:right w:val="single" w:sz="4" w:space="0" w:color="auto"/>
            </w:tcBorders>
            <w:shd w:val="clear" w:color="auto" w:fill="auto"/>
            <w:vAlign w:val="center"/>
          </w:tcPr>
          <w:p w14:paraId="7C83ED4A" w14:textId="77777777" w:rsidR="00DF5826" w:rsidRPr="00857737" w:rsidRDefault="00DF5826" w:rsidP="00DF5826">
            <w:pPr>
              <w:pStyle w:val="TabelaTextrodek"/>
              <w:rPr>
                <w:rFonts w:asciiTheme="majorHAnsi" w:hAnsiTheme="majorHAnsi"/>
                <w:color w:val="auto"/>
                <w:szCs w:val="22"/>
              </w:rPr>
            </w:pPr>
            <w:r w:rsidRPr="00857737">
              <w:rPr>
                <w:rFonts w:asciiTheme="majorHAnsi" w:hAnsiTheme="majorHAnsi"/>
                <w:color w:val="auto"/>
                <w:szCs w:val="22"/>
              </w:rPr>
              <w:t xml:space="preserve">1,730 </w:t>
            </w:r>
          </w:p>
        </w:tc>
        <w:tc>
          <w:tcPr>
            <w:tcW w:w="0" w:type="auto"/>
            <w:tcBorders>
              <w:left w:val="nil"/>
              <w:bottom w:val="single" w:sz="4" w:space="0" w:color="auto"/>
              <w:right w:val="single" w:sz="4" w:space="0" w:color="auto"/>
            </w:tcBorders>
            <w:vAlign w:val="center"/>
          </w:tcPr>
          <w:p w14:paraId="6C332285" w14:textId="77777777" w:rsidR="00DF5826" w:rsidRPr="00857737" w:rsidRDefault="00DF5826" w:rsidP="00DF5826">
            <w:pPr>
              <w:pStyle w:val="TabelaTextrodek"/>
              <w:rPr>
                <w:rFonts w:asciiTheme="majorHAnsi" w:hAnsiTheme="majorHAnsi"/>
                <w:color w:val="auto"/>
                <w:szCs w:val="22"/>
              </w:rPr>
            </w:pPr>
            <w:r w:rsidRPr="00857737">
              <w:rPr>
                <w:rFonts w:asciiTheme="majorHAnsi" w:hAnsiTheme="majorHAnsi"/>
                <w:color w:val="auto"/>
                <w:szCs w:val="22"/>
              </w:rPr>
              <w:t xml:space="preserve">1,269 </w:t>
            </w:r>
          </w:p>
        </w:tc>
        <w:tc>
          <w:tcPr>
            <w:tcW w:w="0" w:type="auto"/>
            <w:tcBorders>
              <w:left w:val="nil"/>
              <w:bottom w:val="single" w:sz="4" w:space="0" w:color="auto"/>
              <w:right w:val="single" w:sz="4" w:space="0" w:color="auto"/>
            </w:tcBorders>
            <w:vAlign w:val="center"/>
          </w:tcPr>
          <w:p w14:paraId="00C0453A" w14:textId="77777777" w:rsidR="00DF5826" w:rsidRPr="00857737" w:rsidRDefault="00DF5826" w:rsidP="00DF5826">
            <w:pPr>
              <w:pStyle w:val="TabelaTextrodek"/>
              <w:rPr>
                <w:rFonts w:asciiTheme="majorHAnsi" w:hAnsiTheme="majorHAnsi"/>
                <w:color w:val="auto"/>
                <w:szCs w:val="22"/>
              </w:rPr>
            </w:pPr>
            <w:r w:rsidRPr="00857737">
              <w:rPr>
                <w:rFonts w:asciiTheme="majorHAnsi" w:hAnsiTheme="majorHAnsi"/>
                <w:color w:val="auto"/>
                <w:szCs w:val="22"/>
              </w:rPr>
              <w:t xml:space="preserve">0,517 </w:t>
            </w:r>
          </w:p>
        </w:tc>
      </w:tr>
      <w:tr w:rsidR="003843D2" w:rsidRPr="00857737" w14:paraId="3F626850" w14:textId="77777777" w:rsidTr="00DF5826">
        <w:trPr>
          <w:trHeight w:val="20"/>
        </w:trPr>
        <w:tc>
          <w:tcPr>
            <w:tcW w:w="0" w:type="auto"/>
            <w:gridSpan w:val="3"/>
            <w:tcBorders>
              <w:right w:val="single" w:sz="4" w:space="0" w:color="auto"/>
            </w:tcBorders>
            <w:shd w:val="clear" w:color="auto" w:fill="auto"/>
            <w:vAlign w:val="center"/>
          </w:tcPr>
          <w:p w14:paraId="227B5AFC" w14:textId="20C4B201" w:rsidR="00DF5826" w:rsidRPr="00857737" w:rsidRDefault="00DF5826" w:rsidP="00DF5826">
            <w:pPr>
              <w:pStyle w:val="TableText"/>
              <w:rPr>
                <w:rFonts w:asciiTheme="majorHAnsi" w:hAnsiTheme="majorHAnsi"/>
                <w:b/>
                <w:color w:val="auto"/>
                <w:szCs w:val="22"/>
              </w:rPr>
            </w:pPr>
            <w:r w:rsidRPr="00857737">
              <w:rPr>
                <w:rFonts w:asciiTheme="majorHAnsi" w:hAnsiTheme="majorHAnsi"/>
                <w:b/>
                <w:color w:val="auto"/>
                <w:szCs w:val="22"/>
              </w:rPr>
              <w:t>Razem</w:t>
            </w:r>
          </w:p>
        </w:tc>
        <w:tc>
          <w:tcPr>
            <w:tcW w:w="0" w:type="auto"/>
            <w:tcBorders>
              <w:left w:val="nil"/>
              <w:bottom w:val="single" w:sz="4" w:space="0" w:color="auto"/>
              <w:right w:val="single" w:sz="4" w:space="0" w:color="auto"/>
            </w:tcBorders>
            <w:shd w:val="clear" w:color="auto" w:fill="auto"/>
            <w:vAlign w:val="center"/>
          </w:tcPr>
          <w:p w14:paraId="715E3AB4" w14:textId="77777777" w:rsidR="00DF5826" w:rsidRPr="00857737" w:rsidRDefault="00DF5826" w:rsidP="00DF5826">
            <w:pPr>
              <w:pStyle w:val="TabelaTextrodek"/>
              <w:rPr>
                <w:rFonts w:asciiTheme="majorHAnsi" w:hAnsiTheme="majorHAnsi"/>
                <w:b/>
                <w:color w:val="auto"/>
                <w:szCs w:val="22"/>
              </w:rPr>
            </w:pPr>
            <w:r w:rsidRPr="00857737">
              <w:rPr>
                <w:rFonts w:asciiTheme="majorHAnsi" w:hAnsiTheme="majorHAnsi"/>
                <w:b/>
                <w:color w:val="auto"/>
                <w:szCs w:val="22"/>
              </w:rPr>
              <w:fldChar w:fldCharType="begin"/>
            </w:r>
            <w:r w:rsidRPr="00857737">
              <w:rPr>
                <w:rFonts w:asciiTheme="majorHAnsi" w:hAnsiTheme="majorHAnsi"/>
                <w:b/>
                <w:color w:val="auto"/>
                <w:szCs w:val="22"/>
              </w:rPr>
              <w:instrText xml:space="preserve"> =SUM(ABOVE) </w:instrText>
            </w:r>
            <w:r w:rsidRPr="00857737">
              <w:rPr>
                <w:rFonts w:asciiTheme="majorHAnsi" w:hAnsiTheme="majorHAnsi"/>
                <w:b/>
                <w:color w:val="auto"/>
                <w:szCs w:val="22"/>
              </w:rPr>
              <w:fldChar w:fldCharType="separate"/>
            </w:r>
            <w:r w:rsidRPr="00857737">
              <w:rPr>
                <w:rFonts w:asciiTheme="majorHAnsi" w:hAnsiTheme="majorHAnsi"/>
                <w:b/>
                <w:noProof/>
                <w:color w:val="auto"/>
                <w:szCs w:val="22"/>
              </w:rPr>
              <w:t>8,022</w:t>
            </w:r>
            <w:r w:rsidRPr="00857737">
              <w:rPr>
                <w:rFonts w:asciiTheme="majorHAnsi" w:hAnsiTheme="majorHAnsi"/>
                <w:b/>
                <w:color w:val="auto"/>
                <w:szCs w:val="22"/>
              </w:rPr>
              <w:fldChar w:fldCharType="end"/>
            </w:r>
          </w:p>
        </w:tc>
        <w:tc>
          <w:tcPr>
            <w:tcW w:w="0" w:type="auto"/>
            <w:tcBorders>
              <w:left w:val="nil"/>
              <w:bottom w:val="single" w:sz="4" w:space="0" w:color="auto"/>
              <w:right w:val="single" w:sz="4" w:space="0" w:color="auto"/>
            </w:tcBorders>
            <w:vAlign w:val="center"/>
          </w:tcPr>
          <w:p w14:paraId="46FEFE55" w14:textId="77777777" w:rsidR="00DF5826" w:rsidRPr="00857737" w:rsidRDefault="00DF5826" w:rsidP="00DF5826">
            <w:pPr>
              <w:pStyle w:val="TabelaTextrodek"/>
              <w:rPr>
                <w:rFonts w:asciiTheme="majorHAnsi" w:hAnsiTheme="majorHAnsi"/>
                <w:b/>
                <w:color w:val="auto"/>
                <w:szCs w:val="22"/>
              </w:rPr>
            </w:pPr>
            <w:r w:rsidRPr="00857737">
              <w:rPr>
                <w:rFonts w:asciiTheme="majorHAnsi" w:hAnsiTheme="majorHAnsi"/>
                <w:b/>
                <w:color w:val="auto"/>
                <w:szCs w:val="22"/>
              </w:rPr>
              <w:fldChar w:fldCharType="begin"/>
            </w:r>
            <w:r w:rsidRPr="00857737">
              <w:rPr>
                <w:rFonts w:asciiTheme="majorHAnsi" w:hAnsiTheme="majorHAnsi"/>
                <w:b/>
                <w:color w:val="auto"/>
                <w:szCs w:val="22"/>
              </w:rPr>
              <w:instrText xml:space="preserve"> =SUM(ABOVE) </w:instrText>
            </w:r>
            <w:r w:rsidRPr="00857737">
              <w:rPr>
                <w:rFonts w:asciiTheme="majorHAnsi" w:hAnsiTheme="majorHAnsi"/>
                <w:b/>
                <w:color w:val="auto"/>
                <w:szCs w:val="22"/>
              </w:rPr>
              <w:fldChar w:fldCharType="separate"/>
            </w:r>
            <w:r w:rsidRPr="00857737">
              <w:rPr>
                <w:rFonts w:asciiTheme="majorHAnsi" w:hAnsiTheme="majorHAnsi"/>
                <w:b/>
                <w:noProof/>
                <w:color w:val="auto"/>
                <w:szCs w:val="22"/>
              </w:rPr>
              <w:t>5,882</w:t>
            </w:r>
            <w:r w:rsidRPr="00857737">
              <w:rPr>
                <w:rFonts w:asciiTheme="majorHAnsi" w:hAnsiTheme="majorHAnsi"/>
                <w:b/>
                <w:color w:val="auto"/>
                <w:szCs w:val="22"/>
              </w:rPr>
              <w:fldChar w:fldCharType="end"/>
            </w:r>
          </w:p>
        </w:tc>
        <w:tc>
          <w:tcPr>
            <w:tcW w:w="0" w:type="auto"/>
            <w:tcBorders>
              <w:left w:val="nil"/>
              <w:bottom w:val="single" w:sz="4" w:space="0" w:color="auto"/>
              <w:right w:val="single" w:sz="4" w:space="0" w:color="auto"/>
            </w:tcBorders>
            <w:vAlign w:val="center"/>
          </w:tcPr>
          <w:p w14:paraId="3F6FCEEE" w14:textId="77777777" w:rsidR="00DF5826" w:rsidRPr="00857737" w:rsidRDefault="00DF5826" w:rsidP="00DF5826">
            <w:pPr>
              <w:pStyle w:val="TabelaTextrodek"/>
              <w:rPr>
                <w:rFonts w:asciiTheme="majorHAnsi" w:hAnsiTheme="majorHAnsi"/>
                <w:b/>
                <w:color w:val="auto"/>
                <w:szCs w:val="22"/>
              </w:rPr>
            </w:pPr>
            <w:r w:rsidRPr="00857737">
              <w:rPr>
                <w:rFonts w:asciiTheme="majorHAnsi" w:hAnsiTheme="majorHAnsi"/>
                <w:b/>
                <w:color w:val="auto"/>
                <w:szCs w:val="22"/>
              </w:rPr>
              <w:fldChar w:fldCharType="begin"/>
            </w:r>
            <w:r w:rsidRPr="00857737">
              <w:rPr>
                <w:rFonts w:asciiTheme="majorHAnsi" w:hAnsiTheme="majorHAnsi"/>
                <w:b/>
                <w:color w:val="auto"/>
                <w:szCs w:val="22"/>
              </w:rPr>
              <w:instrText xml:space="preserve"> =SUM(ABOVE) </w:instrText>
            </w:r>
            <w:r w:rsidRPr="00857737">
              <w:rPr>
                <w:rFonts w:asciiTheme="majorHAnsi" w:hAnsiTheme="majorHAnsi"/>
                <w:b/>
                <w:color w:val="auto"/>
                <w:szCs w:val="22"/>
              </w:rPr>
              <w:fldChar w:fldCharType="separate"/>
            </w:r>
            <w:r w:rsidRPr="00857737">
              <w:rPr>
                <w:rFonts w:asciiTheme="majorHAnsi" w:hAnsiTheme="majorHAnsi"/>
                <w:b/>
                <w:noProof/>
                <w:color w:val="auto"/>
                <w:szCs w:val="22"/>
              </w:rPr>
              <w:t>2,396</w:t>
            </w:r>
            <w:r w:rsidRPr="00857737">
              <w:rPr>
                <w:rFonts w:asciiTheme="majorHAnsi" w:hAnsiTheme="majorHAnsi"/>
                <w:b/>
                <w:color w:val="auto"/>
                <w:szCs w:val="22"/>
              </w:rPr>
              <w:fldChar w:fldCharType="end"/>
            </w:r>
          </w:p>
        </w:tc>
      </w:tr>
      <w:tr w:rsidR="003843D2" w:rsidRPr="00857737" w14:paraId="249AA5E3" w14:textId="77777777" w:rsidTr="00483FD4">
        <w:trPr>
          <w:trHeight w:val="20"/>
        </w:trPr>
        <w:tc>
          <w:tcPr>
            <w:tcW w:w="0" w:type="auto"/>
            <w:gridSpan w:val="6"/>
            <w:tcBorders>
              <w:right w:val="single" w:sz="4" w:space="0" w:color="auto"/>
            </w:tcBorders>
            <w:shd w:val="clear" w:color="auto" w:fill="auto"/>
            <w:vAlign w:val="center"/>
          </w:tcPr>
          <w:p w14:paraId="3D489576" w14:textId="77777777" w:rsidR="00DF5826" w:rsidRPr="00857737" w:rsidRDefault="00DF5826" w:rsidP="00DF5826">
            <w:pPr>
              <w:pStyle w:val="TableText"/>
              <w:rPr>
                <w:rFonts w:asciiTheme="majorHAnsi" w:hAnsiTheme="majorHAnsi"/>
                <w:color w:val="auto"/>
                <w:szCs w:val="22"/>
              </w:rPr>
            </w:pPr>
            <w:r w:rsidRPr="00857737">
              <w:rPr>
                <w:rFonts w:asciiTheme="majorHAnsi" w:hAnsiTheme="majorHAnsi"/>
                <w:color w:val="auto"/>
                <w:szCs w:val="22"/>
              </w:rPr>
              <w:t xml:space="preserve">Redukcja emisji </w:t>
            </w:r>
            <w:r w:rsidRPr="00857737">
              <w:rPr>
                <w:rFonts w:asciiTheme="majorHAnsi" w:hAnsiTheme="majorHAnsi"/>
                <w:color w:val="auto"/>
                <w:szCs w:val="22"/>
                <w:u w:val="single"/>
              </w:rPr>
              <w:t xml:space="preserve">w wyniku </w:t>
            </w:r>
            <w:r w:rsidRPr="00857737">
              <w:rPr>
                <w:rFonts w:asciiTheme="majorHAnsi" w:hAnsiTheme="majorHAnsi"/>
                <w:color w:val="auto"/>
                <w:szCs w:val="22"/>
              </w:rPr>
              <w:t>zastosowania kolektorów słonecznych, z tytułu wyeliminowania spalania część paliw stałych i gazowych, które służyły do przygotowania ciepłej wody użytkowej</w:t>
            </w:r>
          </w:p>
        </w:tc>
      </w:tr>
      <w:tr w:rsidR="003843D2" w:rsidRPr="00857737" w14:paraId="7BABD160" w14:textId="77777777" w:rsidTr="00DF5826">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DABD05" w14:textId="77777777" w:rsidR="00DF5826" w:rsidRPr="00857737" w:rsidRDefault="00DF5826" w:rsidP="00DF5826">
            <w:pPr>
              <w:pStyle w:val="TableText"/>
              <w:rPr>
                <w:rFonts w:asciiTheme="majorHAnsi" w:hAnsiTheme="majorHAnsi"/>
                <w:b/>
                <w:color w:val="auto"/>
                <w:szCs w:val="22"/>
              </w:rPr>
            </w:pPr>
            <w:r w:rsidRPr="00857737">
              <w:rPr>
                <w:rFonts w:asciiTheme="majorHAnsi" w:hAnsiTheme="majorHAnsi"/>
                <w:b/>
                <w:color w:val="auto"/>
                <w:szCs w:val="22"/>
              </w:rPr>
              <w:t>2016</w:t>
            </w:r>
          </w:p>
        </w:tc>
        <w:tc>
          <w:tcPr>
            <w:tcW w:w="0" w:type="auto"/>
            <w:tcBorders>
              <w:top w:val="single" w:sz="4" w:space="0" w:color="auto"/>
              <w:left w:val="single" w:sz="4" w:space="0" w:color="auto"/>
              <w:right w:val="single" w:sz="4" w:space="0" w:color="auto"/>
            </w:tcBorders>
            <w:shd w:val="clear" w:color="auto" w:fill="auto"/>
            <w:vAlign w:val="center"/>
          </w:tcPr>
          <w:p w14:paraId="71925490" w14:textId="2CCF4453" w:rsidR="00DF5826" w:rsidRPr="00857737" w:rsidRDefault="00DF5826" w:rsidP="00DF5826">
            <w:pPr>
              <w:pStyle w:val="TableText"/>
              <w:rPr>
                <w:rFonts w:asciiTheme="majorHAnsi" w:hAnsiTheme="majorHAnsi"/>
                <w:color w:val="auto"/>
                <w:szCs w:val="22"/>
              </w:rPr>
            </w:pPr>
            <w:r w:rsidRPr="00857737">
              <w:rPr>
                <w:rFonts w:asciiTheme="majorHAnsi" w:hAnsiTheme="majorHAnsi"/>
                <w:color w:val="auto"/>
                <w:szCs w:val="22"/>
              </w:rPr>
              <w:t>Montaż kolektorów słonecznych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5C2F9CC" w14:textId="77777777" w:rsidR="00DF5826" w:rsidRPr="00857737" w:rsidRDefault="00DF5826" w:rsidP="00DF5826">
            <w:pPr>
              <w:pStyle w:val="TableText"/>
              <w:rPr>
                <w:rFonts w:asciiTheme="majorHAnsi" w:hAnsiTheme="majorHAnsi"/>
                <w:color w:val="auto"/>
                <w:szCs w:val="22"/>
              </w:rPr>
            </w:pPr>
            <w:r w:rsidRPr="00857737">
              <w:rPr>
                <w:rFonts w:asciiTheme="majorHAnsi" w:hAnsiTheme="majorHAnsi"/>
                <w:color w:val="auto"/>
                <w:szCs w:val="22"/>
              </w:rPr>
              <w:t>5 instalacji</w:t>
            </w:r>
          </w:p>
        </w:tc>
        <w:tc>
          <w:tcPr>
            <w:tcW w:w="0" w:type="auto"/>
            <w:vMerge w:val="restart"/>
            <w:tcBorders>
              <w:top w:val="single" w:sz="4" w:space="0" w:color="auto"/>
              <w:left w:val="nil"/>
              <w:right w:val="single" w:sz="4" w:space="0" w:color="auto"/>
            </w:tcBorders>
            <w:shd w:val="clear" w:color="auto" w:fill="auto"/>
            <w:vAlign w:val="center"/>
          </w:tcPr>
          <w:p w14:paraId="73F5C6B8" w14:textId="77777777" w:rsidR="00DF5826" w:rsidRPr="00857737" w:rsidRDefault="00DF5826" w:rsidP="00DF5826">
            <w:pPr>
              <w:pStyle w:val="TabelaTextrodek"/>
              <w:rPr>
                <w:rFonts w:asciiTheme="majorHAnsi" w:hAnsiTheme="majorHAnsi"/>
                <w:color w:val="auto"/>
                <w:szCs w:val="22"/>
              </w:rPr>
            </w:pPr>
            <w:r w:rsidRPr="00857737">
              <w:rPr>
                <w:rFonts w:asciiTheme="majorHAnsi" w:hAnsiTheme="majorHAnsi"/>
                <w:color w:val="auto"/>
                <w:szCs w:val="22"/>
              </w:rPr>
              <w:t xml:space="preserve">0,031 </w:t>
            </w:r>
          </w:p>
        </w:tc>
        <w:tc>
          <w:tcPr>
            <w:tcW w:w="0" w:type="auto"/>
            <w:vMerge w:val="restart"/>
            <w:tcBorders>
              <w:top w:val="single" w:sz="4" w:space="0" w:color="auto"/>
              <w:left w:val="nil"/>
              <w:right w:val="single" w:sz="4" w:space="0" w:color="auto"/>
            </w:tcBorders>
            <w:vAlign w:val="center"/>
          </w:tcPr>
          <w:p w14:paraId="36D58937" w14:textId="77777777" w:rsidR="00DF5826" w:rsidRPr="00857737" w:rsidRDefault="00DF5826" w:rsidP="00DF5826">
            <w:pPr>
              <w:pStyle w:val="TabelaTextrodek"/>
              <w:rPr>
                <w:rFonts w:asciiTheme="majorHAnsi" w:hAnsiTheme="majorHAnsi"/>
                <w:color w:val="auto"/>
                <w:szCs w:val="22"/>
              </w:rPr>
            </w:pPr>
            <w:r w:rsidRPr="00857737">
              <w:rPr>
                <w:rFonts w:asciiTheme="majorHAnsi" w:hAnsiTheme="majorHAnsi"/>
                <w:color w:val="auto"/>
                <w:szCs w:val="22"/>
              </w:rPr>
              <w:t xml:space="preserve">0,028 </w:t>
            </w:r>
          </w:p>
        </w:tc>
        <w:tc>
          <w:tcPr>
            <w:tcW w:w="0" w:type="auto"/>
            <w:vMerge w:val="restart"/>
            <w:tcBorders>
              <w:top w:val="single" w:sz="4" w:space="0" w:color="auto"/>
              <w:left w:val="nil"/>
              <w:right w:val="single" w:sz="4" w:space="0" w:color="auto"/>
            </w:tcBorders>
            <w:vAlign w:val="center"/>
          </w:tcPr>
          <w:p w14:paraId="38FDCCEF" w14:textId="77777777" w:rsidR="00DF5826" w:rsidRPr="00857737" w:rsidRDefault="00DF5826" w:rsidP="00DF5826">
            <w:pPr>
              <w:pStyle w:val="TabelaTextrodek"/>
              <w:rPr>
                <w:rFonts w:asciiTheme="majorHAnsi" w:hAnsiTheme="majorHAnsi"/>
                <w:color w:val="auto"/>
                <w:szCs w:val="22"/>
              </w:rPr>
            </w:pPr>
            <w:r w:rsidRPr="00857737">
              <w:rPr>
                <w:rFonts w:asciiTheme="majorHAnsi" w:hAnsiTheme="majorHAnsi"/>
                <w:color w:val="auto"/>
                <w:szCs w:val="22"/>
              </w:rPr>
              <w:t xml:space="preserve">0,035 </w:t>
            </w:r>
          </w:p>
        </w:tc>
      </w:tr>
      <w:tr w:rsidR="003843D2" w:rsidRPr="00857737" w14:paraId="48387658" w14:textId="77777777" w:rsidTr="00DF5826">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8C46F1" w14:textId="77777777" w:rsidR="00DF5826" w:rsidRPr="00857737" w:rsidRDefault="00DF5826" w:rsidP="00DF5826">
            <w:pPr>
              <w:pStyle w:val="TableText"/>
              <w:rPr>
                <w:rFonts w:asciiTheme="majorHAnsi" w:hAnsiTheme="majorHAnsi"/>
                <w:b/>
                <w:color w:val="auto"/>
                <w:szCs w:val="22"/>
              </w:rPr>
            </w:pPr>
            <w:r w:rsidRPr="00857737">
              <w:rPr>
                <w:rFonts w:asciiTheme="majorHAnsi" w:hAnsiTheme="majorHAnsi"/>
                <w:b/>
                <w:color w:val="auto"/>
                <w:szCs w:val="22"/>
              </w:rPr>
              <w:t>2019</w:t>
            </w:r>
          </w:p>
        </w:tc>
        <w:tc>
          <w:tcPr>
            <w:tcW w:w="0" w:type="auto"/>
            <w:tcBorders>
              <w:left w:val="single" w:sz="4" w:space="0" w:color="auto"/>
              <w:bottom w:val="single" w:sz="4" w:space="0" w:color="auto"/>
              <w:right w:val="single" w:sz="4" w:space="0" w:color="auto"/>
            </w:tcBorders>
            <w:shd w:val="clear" w:color="auto" w:fill="auto"/>
            <w:vAlign w:val="center"/>
          </w:tcPr>
          <w:p w14:paraId="658A30CA" w14:textId="3BCA4836" w:rsidR="00DF5826" w:rsidRPr="00857737" w:rsidRDefault="00917B5E" w:rsidP="00DF5826">
            <w:pPr>
              <w:pStyle w:val="TableText"/>
              <w:rPr>
                <w:rFonts w:asciiTheme="majorHAnsi" w:hAnsiTheme="majorHAnsi"/>
                <w:color w:val="auto"/>
                <w:szCs w:val="22"/>
              </w:rPr>
            </w:pPr>
            <w:r w:rsidRPr="00857737">
              <w:rPr>
                <w:rFonts w:asciiTheme="majorHAnsi" w:hAnsiTheme="majorHAnsi"/>
                <w:color w:val="auto"/>
                <w:szCs w:val="22"/>
              </w:rPr>
              <w:t>Montaż kolektorów słonecznych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17E99CA" w14:textId="77777777" w:rsidR="00DF5826" w:rsidRPr="00857737" w:rsidRDefault="00DF5826" w:rsidP="00DF5826">
            <w:pPr>
              <w:pStyle w:val="TableText"/>
              <w:rPr>
                <w:rFonts w:asciiTheme="majorHAnsi" w:hAnsiTheme="majorHAnsi"/>
                <w:color w:val="auto"/>
                <w:szCs w:val="22"/>
              </w:rPr>
            </w:pPr>
            <w:r w:rsidRPr="00857737">
              <w:rPr>
                <w:rFonts w:asciiTheme="majorHAnsi" w:hAnsiTheme="majorHAnsi"/>
                <w:color w:val="auto"/>
                <w:szCs w:val="22"/>
              </w:rPr>
              <w:t>2 instalacje</w:t>
            </w:r>
          </w:p>
        </w:tc>
        <w:tc>
          <w:tcPr>
            <w:tcW w:w="0" w:type="auto"/>
            <w:vMerge/>
            <w:tcBorders>
              <w:left w:val="nil"/>
              <w:bottom w:val="single" w:sz="4" w:space="0" w:color="auto"/>
              <w:right w:val="single" w:sz="4" w:space="0" w:color="auto"/>
            </w:tcBorders>
            <w:shd w:val="clear" w:color="auto" w:fill="auto"/>
            <w:vAlign w:val="center"/>
          </w:tcPr>
          <w:p w14:paraId="70DE9D24" w14:textId="77777777" w:rsidR="00DF5826" w:rsidRPr="00857737" w:rsidRDefault="00DF5826" w:rsidP="00DF5826">
            <w:pPr>
              <w:pStyle w:val="TableText"/>
              <w:rPr>
                <w:rFonts w:asciiTheme="majorHAnsi" w:hAnsiTheme="majorHAnsi"/>
                <w:color w:val="auto"/>
                <w:szCs w:val="22"/>
              </w:rPr>
            </w:pPr>
          </w:p>
        </w:tc>
        <w:tc>
          <w:tcPr>
            <w:tcW w:w="0" w:type="auto"/>
            <w:vMerge/>
            <w:tcBorders>
              <w:left w:val="nil"/>
              <w:bottom w:val="single" w:sz="4" w:space="0" w:color="auto"/>
              <w:right w:val="single" w:sz="4" w:space="0" w:color="auto"/>
            </w:tcBorders>
            <w:vAlign w:val="center"/>
          </w:tcPr>
          <w:p w14:paraId="273F6837" w14:textId="77777777" w:rsidR="00DF5826" w:rsidRPr="00857737" w:rsidRDefault="00DF5826" w:rsidP="00DF5826">
            <w:pPr>
              <w:pStyle w:val="TableText"/>
              <w:rPr>
                <w:rFonts w:asciiTheme="majorHAnsi" w:hAnsiTheme="majorHAnsi"/>
                <w:color w:val="auto"/>
                <w:szCs w:val="22"/>
              </w:rPr>
            </w:pPr>
          </w:p>
        </w:tc>
        <w:tc>
          <w:tcPr>
            <w:tcW w:w="0" w:type="auto"/>
            <w:vMerge/>
            <w:tcBorders>
              <w:left w:val="nil"/>
              <w:bottom w:val="single" w:sz="4" w:space="0" w:color="auto"/>
              <w:right w:val="single" w:sz="4" w:space="0" w:color="auto"/>
            </w:tcBorders>
            <w:vAlign w:val="center"/>
          </w:tcPr>
          <w:p w14:paraId="468DC7D8" w14:textId="77777777" w:rsidR="00DF5826" w:rsidRPr="00857737" w:rsidRDefault="00DF5826" w:rsidP="00DF5826">
            <w:pPr>
              <w:pStyle w:val="TableText"/>
              <w:rPr>
                <w:rFonts w:asciiTheme="majorHAnsi" w:hAnsiTheme="majorHAnsi"/>
                <w:color w:val="auto"/>
                <w:szCs w:val="22"/>
              </w:rPr>
            </w:pPr>
          </w:p>
        </w:tc>
      </w:tr>
    </w:tbl>
    <w:p w14:paraId="00CFBC1D" w14:textId="77777777" w:rsidR="00F4755F" w:rsidRPr="00857737" w:rsidRDefault="00DF5826" w:rsidP="00DF5826">
      <w:pPr>
        <w:pStyle w:val="TableText"/>
        <w:rPr>
          <w:rFonts w:asciiTheme="majorHAnsi" w:hAnsiTheme="majorHAnsi"/>
          <w:color w:val="auto"/>
          <w:sz w:val="20"/>
          <w:szCs w:val="24"/>
        </w:rPr>
      </w:pPr>
      <w:r w:rsidRPr="00857737">
        <w:rPr>
          <w:rFonts w:asciiTheme="majorHAnsi" w:hAnsiTheme="majorHAnsi"/>
          <w:color w:val="auto"/>
          <w:sz w:val="20"/>
          <w:szCs w:val="24"/>
        </w:rPr>
        <w:t>Źródło: Departament Ochrony Środowiska</w:t>
      </w:r>
    </w:p>
    <w:p w14:paraId="408069D1" w14:textId="6CAE967A" w:rsidR="00DF5826" w:rsidRPr="00857737" w:rsidRDefault="00DF5826" w:rsidP="001F231D">
      <w:pPr>
        <w:spacing w:line="276" w:lineRule="auto"/>
        <w:rPr>
          <w:szCs w:val="24"/>
        </w:rPr>
      </w:pPr>
      <w:r w:rsidRPr="00857737">
        <w:rPr>
          <w:szCs w:val="24"/>
        </w:rPr>
        <w:t xml:space="preserve">Istotnym czynnikiem małej liczby udzielonych dotacji w latach 2017-2020 było udzielanie dofinansowania w ramach projektu unijnego pn. .:„Modernizacja indywidualnych źródeł energii cieplnej lub elektrycznej w Białymstoku”, na wykonaniu 225 szt. instalacji solarnych oraz 225 szt. instalacji kotłów gazowych. </w:t>
      </w:r>
    </w:p>
    <w:p w14:paraId="3A46DB49" w14:textId="77777777" w:rsidR="00F4755F" w:rsidRPr="00857737" w:rsidRDefault="00DF5826" w:rsidP="001F231D">
      <w:pPr>
        <w:spacing w:line="276" w:lineRule="auto"/>
        <w:rPr>
          <w:szCs w:val="24"/>
        </w:rPr>
      </w:pPr>
      <w:r w:rsidRPr="00857737">
        <w:rPr>
          <w:szCs w:val="24"/>
        </w:rPr>
        <w:t>Ponadto istotnym czynnikiem braku zainteresowania mieszkańców do otrzymania dotacji w ramach PONE jest fakt, że inwestycja wiąże się z koniecznością trwałej likwidacji kotłów na paliwo stałe</w:t>
      </w:r>
    </w:p>
    <w:p w14:paraId="6EF82804" w14:textId="77777777" w:rsidR="00F4755F" w:rsidRPr="00857737" w:rsidRDefault="000522AF" w:rsidP="001F231D">
      <w:pPr>
        <w:spacing w:line="276" w:lineRule="auto"/>
        <w:ind w:firstLine="1"/>
        <w:rPr>
          <w:rFonts w:ascii="Calibri Light" w:hAnsi="Calibri Light"/>
          <w:b/>
          <w:szCs w:val="24"/>
        </w:rPr>
      </w:pPr>
      <w:bookmarkStart w:id="365" w:name="_Toc6568408"/>
      <w:r w:rsidRPr="00857737">
        <w:rPr>
          <w:rFonts w:ascii="Calibri Light" w:hAnsi="Calibri Light"/>
          <w:b/>
          <w:szCs w:val="24"/>
        </w:rPr>
        <w:t>PROGRAM ZAPOBIEGANIA PRZESTĘPCZOŚCI ORAZ OCHRONY BEZPIECZEŃSTWA OBYWATELI</w:t>
      </w:r>
      <w:r w:rsidRPr="00857737">
        <w:rPr>
          <w:rFonts w:ascii="Calibri Light" w:hAnsi="Calibri Light"/>
          <w:b/>
          <w:szCs w:val="24"/>
        </w:rPr>
        <w:br/>
        <w:t>I PORZĄDKU PUBLICZNEGO MIASTA BIAŁEGOSTOKU</w:t>
      </w:r>
    </w:p>
    <w:p w14:paraId="2C875532" w14:textId="4B574B7F" w:rsidR="000522AF" w:rsidRPr="00857737" w:rsidRDefault="000522AF" w:rsidP="001F231D">
      <w:pPr>
        <w:spacing w:line="276" w:lineRule="auto"/>
        <w:rPr>
          <w:rFonts w:ascii="Calibri Light" w:hAnsi="Calibri Light"/>
          <w:szCs w:val="24"/>
        </w:rPr>
      </w:pPr>
      <w:r w:rsidRPr="00857737">
        <w:rPr>
          <w:rFonts w:ascii="Calibri Light" w:hAnsi="Calibri Light"/>
          <w:szCs w:val="24"/>
        </w:rPr>
        <w:t>Program zapobiegania przestępczości oraz ochrony bezpieczeństwa obywateli</w:t>
      </w:r>
      <w:r w:rsidRPr="00857737">
        <w:rPr>
          <w:rFonts w:ascii="Calibri Light" w:hAnsi="Calibri Light"/>
          <w:szCs w:val="24"/>
        </w:rPr>
        <w:br/>
        <w:t>i porządku publicznego miasta Białegostoku, przyjęty uchwałą nr XXII/231/07 z dnia</w:t>
      </w:r>
      <w:r w:rsidRPr="00857737">
        <w:rPr>
          <w:rFonts w:ascii="Calibri Light" w:hAnsi="Calibri Light"/>
          <w:szCs w:val="24"/>
        </w:rPr>
        <w:br/>
        <w:t>17 grudnia 2007 r. realizowany jest przez służby, straże, inspekcje, jednostki organizacyjne Urzędu Miejskiego, miejskie jednostki organizacyjne, środki masowego przekazu, spółdzielnie mieszkaniowe, jednostki organizacyjne kultury i oświaty, uczelnie wyższe, stowarzyszenia, fundacje i inne instytucje, które w ramach swojej działalności realizują zadania z obszarów bezpieczeństwa i porządku publicznego, ochrony przeciwpożarowej, ochrony ludności, pomocy i wsparcia ludności, zarządzania kryzysowego.</w:t>
      </w:r>
    </w:p>
    <w:p w14:paraId="5EDC2632" w14:textId="77777777" w:rsidR="000522AF" w:rsidRPr="00857737" w:rsidRDefault="000522AF" w:rsidP="001F231D">
      <w:pPr>
        <w:spacing w:line="276" w:lineRule="auto"/>
        <w:rPr>
          <w:rFonts w:ascii="Calibri Light" w:hAnsi="Calibri Light"/>
          <w:szCs w:val="24"/>
        </w:rPr>
      </w:pPr>
      <w:r w:rsidRPr="00857737">
        <w:rPr>
          <w:rFonts w:ascii="Calibri Light" w:hAnsi="Calibri Light"/>
          <w:szCs w:val="24"/>
        </w:rPr>
        <w:t>Głównym celem programu jest poprawa stanu bezpieczeństwa mieszkańców</w:t>
      </w:r>
      <w:r w:rsidRPr="00857737">
        <w:rPr>
          <w:rFonts w:ascii="Calibri Light" w:hAnsi="Calibri Light"/>
          <w:szCs w:val="24"/>
        </w:rPr>
        <w:br/>
        <w:t>i infrastruktury miasta oraz ochrony środowiska poprzez planowanie, zapobieganie, przygotowanie i prowadzenie działań w sferze bezpieczeństwa publicznego.</w:t>
      </w:r>
    </w:p>
    <w:p w14:paraId="3EB22D7F" w14:textId="77777777" w:rsidR="000522AF" w:rsidRPr="00857737" w:rsidRDefault="000522AF" w:rsidP="001F231D">
      <w:pPr>
        <w:spacing w:line="276" w:lineRule="auto"/>
        <w:rPr>
          <w:rFonts w:ascii="Calibri Light" w:hAnsi="Calibri Light"/>
          <w:szCs w:val="24"/>
        </w:rPr>
      </w:pPr>
      <w:r w:rsidRPr="00857737">
        <w:rPr>
          <w:rFonts w:ascii="Calibri Light" w:hAnsi="Calibri Light"/>
          <w:szCs w:val="24"/>
        </w:rPr>
        <w:t>Głównymi zadaniami programu jest edukacja mieszkańców, w szczególności dzieci</w:t>
      </w:r>
      <w:r w:rsidRPr="00857737">
        <w:rPr>
          <w:rFonts w:ascii="Calibri Light" w:hAnsi="Calibri Light"/>
          <w:szCs w:val="24"/>
        </w:rPr>
        <w:br/>
        <w:t>i młodzieży w zakresie zapobiegania zagrożeniom oraz ograniczenie i eliminowanie zagrożeń. Działania prowadzone w ramach programu realizowane są w pięciu segmentach:</w:t>
      </w:r>
    </w:p>
    <w:p w14:paraId="5488391A" w14:textId="77777777" w:rsidR="000522AF" w:rsidRPr="00857737" w:rsidRDefault="000522AF" w:rsidP="001F231D">
      <w:pPr>
        <w:numPr>
          <w:ilvl w:val="0"/>
          <w:numId w:val="35"/>
        </w:numPr>
        <w:spacing w:line="276" w:lineRule="auto"/>
        <w:rPr>
          <w:rFonts w:ascii="Calibri Light" w:hAnsi="Calibri Light"/>
          <w:szCs w:val="24"/>
        </w:rPr>
      </w:pPr>
      <w:r w:rsidRPr="00857737">
        <w:rPr>
          <w:rFonts w:ascii="Calibri Light" w:hAnsi="Calibri Light"/>
          <w:b/>
          <w:szCs w:val="24"/>
        </w:rPr>
        <w:t>I segment</w:t>
      </w:r>
      <w:r w:rsidRPr="00857737">
        <w:rPr>
          <w:rFonts w:ascii="Calibri Light" w:hAnsi="Calibri Light"/>
          <w:szCs w:val="24"/>
        </w:rPr>
        <w:t> - działania ograniczające przestępstwa i wykroczenia w miejscach publicznych,</w:t>
      </w:r>
    </w:p>
    <w:p w14:paraId="09037DBB" w14:textId="77777777" w:rsidR="000522AF" w:rsidRPr="00857737" w:rsidRDefault="000522AF" w:rsidP="001F231D">
      <w:pPr>
        <w:numPr>
          <w:ilvl w:val="0"/>
          <w:numId w:val="35"/>
        </w:numPr>
        <w:spacing w:line="276" w:lineRule="auto"/>
        <w:rPr>
          <w:rFonts w:ascii="Calibri Light" w:hAnsi="Calibri Light"/>
          <w:szCs w:val="24"/>
        </w:rPr>
      </w:pPr>
      <w:r w:rsidRPr="00857737">
        <w:rPr>
          <w:rFonts w:ascii="Calibri Light" w:hAnsi="Calibri Light"/>
          <w:b/>
          <w:szCs w:val="24"/>
        </w:rPr>
        <w:t>II segment</w:t>
      </w:r>
      <w:r w:rsidRPr="00857737">
        <w:rPr>
          <w:rFonts w:ascii="Calibri Light" w:hAnsi="Calibri Light"/>
          <w:szCs w:val="24"/>
        </w:rPr>
        <w:t xml:space="preserve"> - działania zmierzające do poprawy bezpieczeństwa w ruchu drogowym,</w:t>
      </w:r>
    </w:p>
    <w:p w14:paraId="65FB15E5" w14:textId="77777777" w:rsidR="000522AF" w:rsidRPr="00857737" w:rsidRDefault="000522AF" w:rsidP="001F231D">
      <w:pPr>
        <w:numPr>
          <w:ilvl w:val="0"/>
          <w:numId w:val="35"/>
        </w:numPr>
        <w:spacing w:line="276" w:lineRule="auto"/>
        <w:rPr>
          <w:rFonts w:ascii="Calibri Light" w:hAnsi="Calibri Light"/>
          <w:szCs w:val="24"/>
        </w:rPr>
      </w:pPr>
      <w:r w:rsidRPr="00857737">
        <w:rPr>
          <w:rFonts w:ascii="Calibri Light" w:hAnsi="Calibri Light"/>
          <w:b/>
          <w:szCs w:val="24"/>
        </w:rPr>
        <w:t>III segment</w:t>
      </w:r>
      <w:r w:rsidRPr="00857737">
        <w:rPr>
          <w:rFonts w:ascii="Calibri Light" w:hAnsi="Calibri Light"/>
          <w:szCs w:val="24"/>
        </w:rPr>
        <w:t> - działania zmierzające do zapobiegania patologiom w rodzinie oraz przestępczości i demoralizacji wśród dzieci i młodzieży,</w:t>
      </w:r>
    </w:p>
    <w:p w14:paraId="6C83DD69" w14:textId="77777777" w:rsidR="000522AF" w:rsidRPr="00857737" w:rsidRDefault="000522AF" w:rsidP="001F231D">
      <w:pPr>
        <w:numPr>
          <w:ilvl w:val="0"/>
          <w:numId w:val="35"/>
        </w:numPr>
        <w:spacing w:line="276" w:lineRule="auto"/>
        <w:rPr>
          <w:rFonts w:ascii="Calibri Light" w:hAnsi="Calibri Light"/>
          <w:szCs w:val="24"/>
        </w:rPr>
      </w:pPr>
      <w:r w:rsidRPr="00857737">
        <w:rPr>
          <w:rFonts w:ascii="Calibri Light" w:hAnsi="Calibri Light"/>
          <w:b/>
          <w:szCs w:val="24"/>
        </w:rPr>
        <w:t>IV segment</w:t>
      </w:r>
      <w:r w:rsidRPr="00857737">
        <w:rPr>
          <w:rFonts w:ascii="Calibri Light" w:hAnsi="Calibri Light"/>
          <w:szCs w:val="24"/>
        </w:rPr>
        <w:t xml:space="preserve"> - działania zapobiegające zagrożeniom kryzysowym,</w:t>
      </w:r>
    </w:p>
    <w:p w14:paraId="19D20294" w14:textId="77777777" w:rsidR="000522AF" w:rsidRPr="00857737" w:rsidRDefault="000522AF" w:rsidP="001F231D">
      <w:pPr>
        <w:numPr>
          <w:ilvl w:val="0"/>
          <w:numId w:val="35"/>
        </w:numPr>
        <w:spacing w:line="276" w:lineRule="auto"/>
        <w:rPr>
          <w:rFonts w:ascii="Calibri Light" w:hAnsi="Calibri Light"/>
          <w:szCs w:val="24"/>
        </w:rPr>
      </w:pPr>
      <w:r w:rsidRPr="00857737">
        <w:rPr>
          <w:rFonts w:ascii="Calibri Light" w:hAnsi="Calibri Light"/>
          <w:b/>
          <w:szCs w:val="24"/>
        </w:rPr>
        <w:t xml:space="preserve">V segment </w:t>
      </w:r>
      <w:r w:rsidRPr="00857737">
        <w:rPr>
          <w:rFonts w:ascii="Calibri Light" w:hAnsi="Calibri Light"/>
          <w:szCs w:val="24"/>
        </w:rPr>
        <w:t>– działania zmierzające do zaangażowania przy realizacji Programu lokalnych społeczności.</w:t>
      </w:r>
    </w:p>
    <w:p w14:paraId="28B99DF1" w14:textId="77777777" w:rsidR="000522AF" w:rsidRPr="00857737" w:rsidRDefault="000522AF" w:rsidP="001F231D">
      <w:pPr>
        <w:spacing w:line="276" w:lineRule="auto"/>
        <w:rPr>
          <w:rFonts w:cstheme="majorHAnsi"/>
          <w:szCs w:val="24"/>
        </w:rPr>
      </w:pPr>
      <w:r w:rsidRPr="00857737">
        <w:rPr>
          <w:rFonts w:cstheme="majorHAnsi"/>
          <w:szCs w:val="24"/>
        </w:rPr>
        <w:t>W 2020 roku w związku z występowaniem na terenie kraju stanu epidemii wszelkie działania podejmowane w zakresie „Programu zapobiegania przestępczości oraz ochrony bezpieczeństwa obywateli i porządku publicznego” były ograniczone. Działania podjęte:</w:t>
      </w:r>
    </w:p>
    <w:p w14:paraId="73ECE689" w14:textId="77777777" w:rsidR="000522AF" w:rsidRPr="00857737" w:rsidRDefault="000522AF" w:rsidP="001F231D">
      <w:pPr>
        <w:pStyle w:val="Akapitzlist"/>
        <w:numPr>
          <w:ilvl w:val="0"/>
          <w:numId w:val="170"/>
        </w:numPr>
        <w:spacing w:line="276" w:lineRule="auto"/>
        <w:rPr>
          <w:rFonts w:cstheme="majorHAnsi"/>
          <w:szCs w:val="24"/>
        </w:rPr>
      </w:pPr>
      <w:r w:rsidRPr="00857737">
        <w:rPr>
          <w:rFonts w:cstheme="majorHAnsi"/>
          <w:szCs w:val="24"/>
        </w:rPr>
        <w:t xml:space="preserve">w ramach wsparcia działań promujących zdrowy i bezpieczny styl życia, organizowanych przez Zespół </w:t>
      </w:r>
      <w:proofErr w:type="spellStart"/>
      <w:r w:rsidRPr="00857737">
        <w:rPr>
          <w:rFonts w:cstheme="majorHAnsi"/>
          <w:szCs w:val="24"/>
        </w:rPr>
        <w:t>Szkolno</w:t>
      </w:r>
      <w:proofErr w:type="spellEnd"/>
      <w:r w:rsidRPr="00857737">
        <w:rPr>
          <w:rFonts w:cstheme="majorHAnsi"/>
          <w:szCs w:val="24"/>
        </w:rPr>
        <w:t xml:space="preserve"> – Przedszkolny Nr 2 w Białymstoku przekazano gadżety odblaskowe, książeczki edukacyjne oraz poradniki dotyczące zasad bezpieczeństwa zachowania się; </w:t>
      </w:r>
    </w:p>
    <w:p w14:paraId="62551A9E" w14:textId="77777777" w:rsidR="000522AF" w:rsidRPr="00857737" w:rsidRDefault="000522AF" w:rsidP="001F231D">
      <w:pPr>
        <w:pStyle w:val="Akapitzlist"/>
        <w:numPr>
          <w:ilvl w:val="0"/>
          <w:numId w:val="170"/>
        </w:numPr>
        <w:spacing w:line="276" w:lineRule="auto"/>
        <w:rPr>
          <w:rFonts w:cstheme="majorHAnsi"/>
          <w:szCs w:val="24"/>
        </w:rPr>
      </w:pPr>
      <w:r w:rsidRPr="00857737">
        <w:rPr>
          <w:rFonts w:cstheme="majorHAnsi"/>
          <w:szCs w:val="24"/>
        </w:rPr>
        <w:t>wsparto wyprawę rowerową dookoła Bałtyku, którą honorowym patronatem objął Prezydent Miasta Białegostoku, poprzez przekazanie kamizelek odblaskowych;</w:t>
      </w:r>
    </w:p>
    <w:p w14:paraId="75EAFB2F" w14:textId="77777777" w:rsidR="000522AF" w:rsidRPr="00857737" w:rsidRDefault="000522AF" w:rsidP="001F231D">
      <w:pPr>
        <w:pStyle w:val="Akapitzlist"/>
        <w:numPr>
          <w:ilvl w:val="0"/>
          <w:numId w:val="170"/>
        </w:numPr>
        <w:spacing w:line="276" w:lineRule="auto"/>
        <w:rPr>
          <w:rFonts w:cstheme="majorHAnsi"/>
          <w:szCs w:val="24"/>
        </w:rPr>
      </w:pPr>
      <w:r w:rsidRPr="00857737">
        <w:rPr>
          <w:rFonts w:cstheme="majorHAnsi"/>
          <w:szCs w:val="24"/>
        </w:rPr>
        <w:t xml:space="preserve">w ramach współpracy z Centrum Aktywności Społecznej Urzędu Miejskiego </w:t>
      </w:r>
      <w:r w:rsidRPr="00857737">
        <w:rPr>
          <w:rFonts w:cstheme="majorHAnsi"/>
          <w:szCs w:val="24"/>
        </w:rPr>
        <w:br/>
        <w:t xml:space="preserve">w Białymstoku przekazano materiały promujące podstawowe zasady bezpieczeństwa, które były rozdysponowywane w trakcie działań związanych z Konkursem Rowerowa Stolica Polski; </w:t>
      </w:r>
    </w:p>
    <w:p w14:paraId="52B32778" w14:textId="77777777" w:rsidR="000522AF" w:rsidRPr="00857737" w:rsidRDefault="000522AF" w:rsidP="001F231D">
      <w:pPr>
        <w:pStyle w:val="Akapitzlist"/>
        <w:numPr>
          <w:ilvl w:val="0"/>
          <w:numId w:val="170"/>
        </w:numPr>
        <w:spacing w:line="276" w:lineRule="auto"/>
        <w:rPr>
          <w:rFonts w:cstheme="majorHAnsi"/>
          <w:szCs w:val="24"/>
        </w:rPr>
      </w:pPr>
      <w:r w:rsidRPr="00857737">
        <w:rPr>
          <w:rFonts w:cstheme="majorHAnsi"/>
          <w:szCs w:val="24"/>
        </w:rPr>
        <w:t xml:space="preserve">wsparto 10. Białostocką Drużynę Harcerzy „Szczyt” poprzez przekazanie kamizelek odblaskowych na potrzeby udziału w wydarzeniu </w:t>
      </w:r>
      <w:proofErr w:type="spellStart"/>
      <w:r w:rsidRPr="00857737">
        <w:rPr>
          <w:rFonts w:cstheme="majorHAnsi"/>
          <w:szCs w:val="24"/>
        </w:rPr>
        <w:t>Bison</w:t>
      </w:r>
      <w:proofErr w:type="spellEnd"/>
      <w:r w:rsidRPr="00857737">
        <w:rPr>
          <w:rFonts w:cstheme="majorHAnsi"/>
          <w:szCs w:val="24"/>
        </w:rPr>
        <w:t xml:space="preserve"> Ultra-</w:t>
      </w:r>
      <w:proofErr w:type="spellStart"/>
      <w:r w:rsidRPr="00857737">
        <w:rPr>
          <w:rFonts w:cstheme="majorHAnsi"/>
          <w:szCs w:val="24"/>
        </w:rPr>
        <w:t>Trail</w:t>
      </w:r>
      <w:proofErr w:type="spellEnd"/>
      <w:r w:rsidRPr="00857737">
        <w:rPr>
          <w:rFonts w:cstheme="majorHAnsi"/>
          <w:szCs w:val="24"/>
        </w:rPr>
        <w:t xml:space="preserve">; </w:t>
      </w:r>
    </w:p>
    <w:p w14:paraId="3DFE07ED" w14:textId="77777777" w:rsidR="000522AF" w:rsidRPr="00857737" w:rsidRDefault="000522AF" w:rsidP="001F231D">
      <w:pPr>
        <w:pStyle w:val="Akapitzlist"/>
        <w:numPr>
          <w:ilvl w:val="0"/>
          <w:numId w:val="170"/>
        </w:numPr>
        <w:spacing w:line="276" w:lineRule="auto"/>
        <w:rPr>
          <w:rFonts w:cstheme="majorHAnsi"/>
          <w:szCs w:val="24"/>
        </w:rPr>
      </w:pPr>
      <w:r w:rsidRPr="00857737">
        <w:rPr>
          <w:rFonts w:cstheme="majorHAnsi"/>
          <w:szCs w:val="24"/>
        </w:rPr>
        <w:t xml:space="preserve">w ramach prowadzenia wspólnych działań profilaktycznych z zakresu poprawy bezpieczeństwa rowerzystów, którzy często poruszają się po drogach bez odpowiedniego oświetlenia wraz z pracownikami Centrum Aktywności Społecznej </w:t>
      </w:r>
      <w:r w:rsidRPr="00857737">
        <w:rPr>
          <w:rFonts w:cstheme="majorHAnsi"/>
          <w:szCs w:val="24"/>
        </w:rPr>
        <w:br/>
        <w:t>w ramach Europejskiego Tygodnia Zrównoważonego Transportu, zorganizowano akcję „Dbam o rower”, w ramach tego działał punkt bezpłatnego przeglądu roweru; rowerzystom rozdawane były gadżety odblaskowe;</w:t>
      </w:r>
    </w:p>
    <w:p w14:paraId="5582E710" w14:textId="77777777" w:rsidR="000522AF" w:rsidRPr="00857737" w:rsidRDefault="000522AF" w:rsidP="001F231D">
      <w:pPr>
        <w:pStyle w:val="Akapitzlist"/>
        <w:numPr>
          <w:ilvl w:val="0"/>
          <w:numId w:val="170"/>
        </w:numPr>
        <w:spacing w:line="276" w:lineRule="auto"/>
        <w:rPr>
          <w:rFonts w:cstheme="majorHAnsi"/>
          <w:szCs w:val="24"/>
        </w:rPr>
      </w:pPr>
      <w:r w:rsidRPr="00857737">
        <w:rPr>
          <w:rFonts w:cstheme="majorHAnsi"/>
          <w:szCs w:val="24"/>
        </w:rPr>
        <w:t xml:space="preserve">w ramach Europejskiego Tygodnia Zrównoważonego Transportu wraz </w:t>
      </w:r>
      <w:r w:rsidRPr="00857737">
        <w:rPr>
          <w:rFonts w:cstheme="majorHAnsi"/>
          <w:szCs w:val="24"/>
        </w:rPr>
        <w:br/>
        <w:t xml:space="preserve">z przedstawicielami Straży Miejskiej zorganizowano akcję odblaskową „Bezpieczny pieszy”, podczas której napotkanym mieszkańcom miasta rozdawane były elementy odblaskowe; </w:t>
      </w:r>
    </w:p>
    <w:p w14:paraId="215FE4E3" w14:textId="77777777" w:rsidR="00F4755F" w:rsidRPr="00857737" w:rsidRDefault="000522AF" w:rsidP="001F231D">
      <w:pPr>
        <w:pStyle w:val="Akapitzlist"/>
        <w:numPr>
          <w:ilvl w:val="0"/>
          <w:numId w:val="170"/>
        </w:numPr>
        <w:spacing w:line="276" w:lineRule="auto"/>
        <w:rPr>
          <w:rFonts w:cstheme="majorHAnsi"/>
          <w:szCs w:val="24"/>
        </w:rPr>
      </w:pPr>
      <w:r w:rsidRPr="00857737">
        <w:rPr>
          <w:rFonts w:cstheme="majorHAnsi"/>
          <w:szCs w:val="24"/>
        </w:rPr>
        <w:t>zorganizowano we współpracy ze Strażą Miejską w Białymstoku, akcję odblaskową pod hasłem „Odblaski na ulicy to bezpieczeństwa strażnicy”, podczas której rozdawane były elementy odblaskowe mieszkańcom miasta odwiedzającym groby bliskich w okresie Święta Wszystkich Świętych.</w:t>
      </w:r>
    </w:p>
    <w:p w14:paraId="097AE57D" w14:textId="77777777" w:rsidR="00F4755F" w:rsidRPr="00857737" w:rsidRDefault="000522AF" w:rsidP="001F231D">
      <w:pPr>
        <w:autoSpaceDE w:val="0"/>
        <w:autoSpaceDN w:val="0"/>
        <w:adjustRightInd w:val="0"/>
        <w:spacing w:line="276" w:lineRule="auto"/>
        <w:rPr>
          <w:rFonts w:ascii="Calibri Light" w:hAnsi="Calibri Light" w:cs="Lato-Black"/>
          <w:szCs w:val="24"/>
        </w:rPr>
      </w:pPr>
      <w:r w:rsidRPr="00857737">
        <w:rPr>
          <w:rFonts w:ascii="Calibri Light" w:hAnsi="Calibri Light"/>
          <w:b/>
          <w:szCs w:val="24"/>
          <w:lang w:eastAsia="pl-PL"/>
        </w:rPr>
        <w:t xml:space="preserve">ORGANIZACJA I FUNKCJONOWANIE </w:t>
      </w:r>
      <w:r w:rsidRPr="00857737">
        <w:rPr>
          <w:rFonts w:ascii="Calibri Light" w:hAnsi="Calibri Light"/>
          <w:b/>
          <w:bCs/>
          <w:szCs w:val="24"/>
          <w:lang w:eastAsia="pl-PL"/>
        </w:rPr>
        <w:t>OBRONY CYWILNEJ</w:t>
      </w:r>
    </w:p>
    <w:p w14:paraId="285CCF0D" w14:textId="77777777" w:rsidR="00F4755F" w:rsidRPr="00857737" w:rsidRDefault="000522AF" w:rsidP="001F231D">
      <w:pPr>
        <w:pStyle w:val="Akapitzlist"/>
        <w:spacing w:line="276" w:lineRule="auto"/>
        <w:ind w:left="0"/>
        <w:rPr>
          <w:rFonts w:ascii="Calibri Light" w:hAnsi="Calibri Light"/>
          <w:b/>
          <w:szCs w:val="24"/>
        </w:rPr>
      </w:pPr>
      <w:r w:rsidRPr="00857737">
        <w:rPr>
          <w:rFonts w:ascii="Calibri Light" w:hAnsi="Calibri Light"/>
          <w:b/>
          <w:szCs w:val="24"/>
        </w:rPr>
        <w:t>Organizacja formacji obrony cywilnej na terenie Miasta Białegostoku</w:t>
      </w:r>
    </w:p>
    <w:p w14:paraId="57077604" w14:textId="4AC2A5BB" w:rsidR="000522AF" w:rsidRPr="00857737" w:rsidRDefault="000522AF" w:rsidP="001F231D">
      <w:pPr>
        <w:pStyle w:val="Akapitzlist"/>
        <w:numPr>
          <w:ilvl w:val="0"/>
          <w:numId w:val="163"/>
        </w:numPr>
        <w:spacing w:line="276" w:lineRule="auto"/>
        <w:ind w:left="284" w:hanging="284"/>
        <w:rPr>
          <w:rFonts w:ascii="Calibri Light" w:hAnsi="Calibri Light"/>
          <w:szCs w:val="24"/>
        </w:rPr>
      </w:pPr>
      <w:r w:rsidRPr="00857737">
        <w:rPr>
          <w:rFonts w:ascii="Calibri Light" w:hAnsi="Calibri Light"/>
          <w:szCs w:val="24"/>
        </w:rPr>
        <w:t>Formacje obrony cywilnej powołane przez Prezydenta Miasta Białegostoku</w:t>
      </w:r>
    </w:p>
    <w:p w14:paraId="5447526A" w14:textId="77777777" w:rsidR="000522AF" w:rsidRPr="00857737" w:rsidRDefault="000522AF" w:rsidP="001F231D">
      <w:pPr>
        <w:pStyle w:val="Akapitzlist"/>
        <w:numPr>
          <w:ilvl w:val="0"/>
          <w:numId w:val="164"/>
        </w:numPr>
        <w:spacing w:line="276" w:lineRule="auto"/>
        <w:rPr>
          <w:rFonts w:ascii="Calibri Light" w:hAnsi="Calibri Light"/>
          <w:szCs w:val="24"/>
        </w:rPr>
      </w:pPr>
      <w:r w:rsidRPr="00857737">
        <w:rPr>
          <w:rFonts w:ascii="Calibri Light" w:hAnsi="Calibri Light"/>
          <w:szCs w:val="24"/>
        </w:rPr>
        <w:t>Miejski Ośrodek Analizy Danych i Alarmowania /MOADA/ - w skład ośrodka wchodzą pracownicy Urzędu Miejskiego oraz Centrum Usług Informatycznych w Białymstoku. Formacja funkcjonuje na podstawie „Planu działania Miejskiego Ośrodka Analizy Danych i Alarmowania”.</w:t>
      </w:r>
    </w:p>
    <w:p w14:paraId="4F3199FA" w14:textId="77777777" w:rsidR="000522AF" w:rsidRPr="00857737" w:rsidRDefault="000522AF" w:rsidP="001F231D">
      <w:pPr>
        <w:pStyle w:val="Akapitzlist"/>
        <w:numPr>
          <w:ilvl w:val="0"/>
          <w:numId w:val="164"/>
        </w:numPr>
        <w:spacing w:line="276" w:lineRule="auto"/>
        <w:rPr>
          <w:rFonts w:ascii="Calibri Light" w:hAnsi="Calibri Light"/>
          <w:szCs w:val="24"/>
        </w:rPr>
      </w:pPr>
      <w:r w:rsidRPr="00857737">
        <w:rPr>
          <w:rFonts w:ascii="Calibri Light" w:hAnsi="Calibri Light"/>
          <w:szCs w:val="24"/>
        </w:rPr>
        <w:t>Samodzielny Pluton do Zadań Ogólnych - w skład Plutonu do Zadań Ogólnych wchodzi 50 osób z 7 zakładów pracy z terenu miasta Białegostoku. Formacja funkcjonuje na podstawie „Planu działania Samodzielnego Plutonu do Zadań Ogólnych”.</w:t>
      </w:r>
    </w:p>
    <w:p w14:paraId="3CECF41F" w14:textId="77777777" w:rsidR="000522AF" w:rsidRPr="00857737" w:rsidRDefault="000522AF" w:rsidP="001F231D">
      <w:pPr>
        <w:pStyle w:val="Akapitzlist"/>
        <w:numPr>
          <w:ilvl w:val="0"/>
          <w:numId w:val="163"/>
        </w:numPr>
        <w:spacing w:line="276" w:lineRule="auto"/>
        <w:ind w:left="284" w:hanging="284"/>
        <w:rPr>
          <w:rFonts w:ascii="Calibri Light" w:hAnsi="Calibri Light"/>
          <w:szCs w:val="24"/>
        </w:rPr>
      </w:pPr>
      <w:r w:rsidRPr="00857737">
        <w:rPr>
          <w:rFonts w:ascii="Calibri Light" w:hAnsi="Calibri Light"/>
          <w:szCs w:val="24"/>
        </w:rPr>
        <w:t>Formacje obrony cywilnej powołane przez Kierowników zakładów pracy.</w:t>
      </w:r>
    </w:p>
    <w:p w14:paraId="463D22D9" w14:textId="77777777" w:rsidR="00F4755F" w:rsidRPr="00857737" w:rsidRDefault="000522AF" w:rsidP="001F231D">
      <w:pPr>
        <w:spacing w:line="276" w:lineRule="auto"/>
        <w:ind w:left="284"/>
        <w:rPr>
          <w:rFonts w:ascii="Calibri Light" w:hAnsi="Calibri Light"/>
          <w:szCs w:val="24"/>
        </w:rPr>
      </w:pPr>
      <w:r w:rsidRPr="00857737">
        <w:rPr>
          <w:rFonts w:ascii="Calibri Light" w:hAnsi="Calibri Light"/>
          <w:szCs w:val="24"/>
        </w:rPr>
        <w:t xml:space="preserve">Formacje są powoływane przez kierownika zakładu i przeznaczone do prowadzenia działań ratowniczych na terenie zakładu pracy. Za organizację i przygotowanie do działania, wyposażenie w sprzęt odpowiada kierownik zakładu. Formacja prowadzi działania </w:t>
      </w:r>
      <w:r w:rsidRPr="00857737">
        <w:rPr>
          <w:rFonts w:ascii="Calibri Light" w:hAnsi="Calibri Light"/>
          <w:szCs w:val="24"/>
        </w:rPr>
        <w:br/>
        <w:t>wg opracowanego planu działania.</w:t>
      </w:r>
    </w:p>
    <w:p w14:paraId="170BF812" w14:textId="0B7FF094" w:rsidR="00184FA2" w:rsidRPr="00857737" w:rsidRDefault="18154358" w:rsidP="001F231D">
      <w:pPr>
        <w:pStyle w:val="Legenda"/>
        <w:rPr>
          <w:rFonts w:ascii="Calibri Light" w:eastAsia="Times New Roman" w:hAnsi="Calibri Light"/>
          <w:sz w:val="24"/>
          <w:szCs w:val="24"/>
          <w:lang w:eastAsia="pl-PL"/>
        </w:rPr>
      </w:pPr>
      <w:bookmarkStart w:id="366" w:name="_Toc71201720"/>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153</w:t>
      </w:r>
      <w:r w:rsidR="0037179A" w:rsidRPr="00857737">
        <w:rPr>
          <w:rFonts w:ascii="Calibri Light" w:hAnsi="Calibri Light"/>
          <w:sz w:val="24"/>
          <w:szCs w:val="24"/>
        </w:rPr>
        <w:fldChar w:fldCharType="end"/>
      </w:r>
      <w:r w:rsidRPr="00857737">
        <w:rPr>
          <w:rFonts w:ascii="Calibri Light" w:hAnsi="Calibri Light"/>
          <w:sz w:val="24"/>
          <w:szCs w:val="24"/>
        </w:rPr>
        <w:t xml:space="preserve">. Liczba formacji OC w zakładach pracy </w:t>
      </w:r>
      <w:r w:rsidRPr="00857737">
        <w:rPr>
          <w:rFonts w:ascii="Calibri Light" w:eastAsia="Times New Roman" w:hAnsi="Calibri Light"/>
          <w:sz w:val="24"/>
          <w:szCs w:val="24"/>
          <w:lang w:eastAsia="pl-PL"/>
        </w:rPr>
        <w:t>w latach 201</w:t>
      </w:r>
      <w:r w:rsidR="000522AF" w:rsidRPr="00857737">
        <w:rPr>
          <w:rFonts w:ascii="Calibri Light" w:eastAsia="Times New Roman" w:hAnsi="Calibri Light"/>
          <w:sz w:val="24"/>
          <w:szCs w:val="24"/>
          <w:lang w:eastAsia="pl-PL"/>
        </w:rPr>
        <w:t>6</w:t>
      </w:r>
      <w:r w:rsidRPr="00857737">
        <w:rPr>
          <w:rFonts w:ascii="Calibri Light" w:eastAsia="Times New Roman" w:hAnsi="Calibri Light"/>
          <w:sz w:val="24"/>
          <w:szCs w:val="24"/>
          <w:lang w:eastAsia="pl-PL"/>
        </w:rPr>
        <w:t xml:space="preserve"> – 20</w:t>
      </w:r>
      <w:bookmarkEnd w:id="365"/>
      <w:r w:rsidR="000522AF" w:rsidRPr="00857737">
        <w:rPr>
          <w:rFonts w:ascii="Calibri Light" w:eastAsia="Times New Roman" w:hAnsi="Calibri Light"/>
          <w:sz w:val="24"/>
          <w:szCs w:val="24"/>
          <w:lang w:eastAsia="pl-PL"/>
        </w:rPr>
        <w:t>20</w:t>
      </w:r>
      <w:bookmarkEnd w:id="366"/>
    </w:p>
    <w:tbl>
      <w:tblPr>
        <w:tblStyle w:val="Tabela-Siatka"/>
        <w:tblW w:w="0" w:type="auto"/>
        <w:tblLook w:val="04A0" w:firstRow="1" w:lastRow="0" w:firstColumn="1" w:lastColumn="0" w:noHBand="0" w:noVBand="1"/>
        <w:tblCaption w:val="Tabela 153. "/>
        <w:tblDescription w:val="Liczba formacji OC w zakładach pracy w latach 2016 – 2020"/>
      </w:tblPr>
      <w:tblGrid>
        <w:gridCol w:w="2083"/>
        <w:gridCol w:w="1395"/>
        <w:gridCol w:w="1395"/>
        <w:gridCol w:w="1396"/>
        <w:gridCol w:w="1395"/>
        <w:gridCol w:w="1396"/>
      </w:tblGrid>
      <w:tr w:rsidR="003843D2" w:rsidRPr="00857737" w14:paraId="5440AE61" w14:textId="77777777" w:rsidTr="006D66BF">
        <w:trPr>
          <w:tblHeader/>
        </w:trPr>
        <w:tc>
          <w:tcPr>
            <w:tcW w:w="2093" w:type="dxa"/>
          </w:tcPr>
          <w:p w14:paraId="7FED28D7" w14:textId="701830A2" w:rsidR="000522AF" w:rsidRPr="00857737" w:rsidRDefault="0047798A" w:rsidP="000522AF">
            <w:pPr>
              <w:rPr>
                <w:rFonts w:cstheme="majorHAnsi"/>
                <w:b/>
                <w:bCs/>
                <w:sz w:val="22"/>
                <w:lang w:eastAsia="pl-PL"/>
              </w:rPr>
            </w:pPr>
            <w:r w:rsidRPr="00857737">
              <w:rPr>
                <w:rFonts w:cstheme="majorHAnsi"/>
                <w:b/>
                <w:bCs/>
                <w:sz w:val="22"/>
                <w:lang w:eastAsia="pl-PL"/>
              </w:rPr>
              <w:t>Wyszczególnienie</w:t>
            </w:r>
          </w:p>
        </w:tc>
        <w:tc>
          <w:tcPr>
            <w:tcW w:w="1423" w:type="dxa"/>
            <w:vAlign w:val="center"/>
          </w:tcPr>
          <w:p w14:paraId="4844AF4D" w14:textId="4A916886" w:rsidR="000522AF" w:rsidRPr="00857737" w:rsidRDefault="000522AF" w:rsidP="000522AF">
            <w:pPr>
              <w:jc w:val="center"/>
              <w:rPr>
                <w:rFonts w:cstheme="majorHAnsi"/>
                <w:b/>
                <w:bCs/>
                <w:sz w:val="22"/>
                <w:lang w:eastAsia="pl-PL"/>
              </w:rPr>
            </w:pPr>
            <w:r w:rsidRPr="00857737">
              <w:rPr>
                <w:rFonts w:cstheme="majorHAnsi"/>
                <w:b/>
                <w:bCs/>
                <w:sz w:val="22"/>
              </w:rPr>
              <w:t>2016</w:t>
            </w:r>
          </w:p>
        </w:tc>
        <w:tc>
          <w:tcPr>
            <w:tcW w:w="1423" w:type="dxa"/>
            <w:vAlign w:val="center"/>
          </w:tcPr>
          <w:p w14:paraId="0E05E5BB" w14:textId="5689278F" w:rsidR="000522AF" w:rsidRPr="00857737" w:rsidRDefault="000522AF" w:rsidP="000522AF">
            <w:pPr>
              <w:jc w:val="center"/>
              <w:rPr>
                <w:rFonts w:cstheme="majorHAnsi"/>
                <w:b/>
                <w:bCs/>
                <w:sz w:val="22"/>
                <w:lang w:eastAsia="pl-PL"/>
              </w:rPr>
            </w:pPr>
            <w:r w:rsidRPr="00857737">
              <w:rPr>
                <w:rFonts w:cstheme="majorHAnsi"/>
                <w:b/>
                <w:bCs/>
                <w:sz w:val="22"/>
              </w:rPr>
              <w:t>2017</w:t>
            </w:r>
          </w:p>
        </w:tc>
        <w:tc>
          <w:tcPr>
            <w:tcW w:w="1424" w:type="dxa"/>
            <w:vAlign w:val="center"/>
          </w:tcPr>
          <w:p w14:paraId="134AF8B9" w14:textId="59478531" w:rsidR="000522AF" w:rsidRPr="00857737" w:rsidRDefault="000522AF" w:rsidP="000522AF">
            <w:pPr>
              <w:jc w:val="center"/>
              <w:rPr>
                <w:rFonts w:cstheme="majorHAnsi"/>
                <w:b/>
                <w:bCs/>
                <w:sz w:val="22"/>
                <w:lang w:eastAsia="pl-PL"/>
              </w:rPr>
            </w:pPr>
            <w:r w:rsidRPr="00857737">
              <w:rPr>
                <w:rFonts w:cstheme="majorHAnsi"/>
                <w:b/>
                <w:bCs/>
                <w:sz w:val="22"/>
              </w:rPr>
              <w:t>2018</w:t>
            </w:r>
          </w:p>
        </w:tc>
        <w:tc>
          <w:tcPr>
            <w:tcW w:w="1423" w:type="dxa"/>
            <w:vAlign w:val="center"/>
          </w:tcPr>
          <w:p w14:paraId="3E34971E" w14:textId="148C430F" w:rsidR="000522AF" w:rsidRPr="00857737" w:rsidRDefault="000522AF" w:rsidP="000522AF">
            <w:pPr>
              <w:jc w:val="center"/>
              <w:rPr>
                <w:rFonts w:cstheme="majorHAnsi"/>
                <w:b/>
                <w:bCs/>
                <w:sz w:val="22"/>
                <w:lang w:eastAsia="pl-PL"/>
              </w:rPr>
            </w:pPr>
            <w:r w:rsidRPr="00857737">
              <w:rPr>
                <w:rFonts w:cstheme="majorHAnsi"/>
                <w:b/>
                <w:bCs/>
                <w:sz w:val="22"/>
              </w:rPr>
              <w:t>2019</w:t>
            </w:r>
          </w:p>
        </w:tc>
        <w:tc>
          <w:tcPr>
            <w:tcW w:w="1424" w:type="dxa"/>
            <w:vAlign w:val="center"/>
          </w:tcPr>
          <w:p w14:paraId="02961F70" w14:textId="1355CA11" w:rsidR="000522AF" w:rsidRPr="00857737" w:rsidRDefault="000522AF" w:rsidP="000522AF">
            <w:pPr>
              <w:jc w:val="center"/>
              <w:rPr>
                <w:rFonts w:cstheme="majorHAnsi"/>
                <w:b/>
                <w:bCs/>
                <w:sz w:val="22"/>
                <w:lang w:eastAsia="pl-PL"/>
              </w:rPr>
            </w:pPr>
            <w:r w:rsidRPr="00857737">
              <w:rPr>
                <w:rFonts w:cstheme="majorHAnsi"/>
                <w:b/>
                <w:bCs/>
                <w:sz w:val="22"/>
              </w:rPr>
              <w:t>2020</w:t>
            </w:r>
          </w:p>
        </w:tc>
      </w:tr>
      <w:tr w:rsidR="003843D2" w:rsidRPr="00857737" w14:paraId="3228BF5B" w14:textId="77777777" w:rsidTr="002A3B99">
        <w:tc>
          <w:tcPr>
            <w:tcW w:w="2093" w:type="dxa"/>
            <w:vAlign w:val="center"/>
          </w:tcPr>
          <w:p w14:paraId="506E9CE6" w14:textId="391F5A72" w:rsidR="000522AF" w:rsidRPr="00857737" w:rsidRDefault="000522AF" w:rsidP="000522AF">
            <w:pPr>
              <w:rPr>
                <w:rFonts w:cstheme="majorHAnsi"/>
                <w:sz w:val="22"/>
                <w:lang w:eastAsia="pl-PL"/>
              </w:rPr>
            </w:pPr>
            <w:r w:rsidRPr="00857737">
              <w:rPr>
                <w:rFonts w:cstheme="majorHAnsi"/>
                <w:b/>
                <w:bCs/>
                <w:sz w:val="22"/>
              </w:rPr>
              <w:t>Liczba formacji OC</w:t>
            </w:r>
          </w:p>
        </w:tc>
        <w:tc>
          <w:tcPr>
            <w:tcW w:w="1423" w:type="dxa"/>
            <w:vAlign w:val="center"/>
          </w:tcPr>
          <w:p w14:paraId="3E861658" w14:textId="57693501" w:rsidR="000522AF" w:rsidRPr="00857737" w:rsidRDefault="000522AF" w:rsidP="000522AF">
            <w:pPr>
              <w:jc w:val="center"/>
              <w:rPr>
                <w:rFonts w:cstheme="majorHAnsi"/>
                <w:sz w:val="22"/>
                <w:lang w:eastAsia="pl-PL"/>
              </w:rPr>
            </w:pPr>
            <w:r w:rsidRPr="00857737">
              <w:rPr>
                <w:rFonts w:cstheme="majorHAnsi"/>
                <w:sz w:val="22"/>
              </w:rPr>
              <w:t>65</w:t>
            </w:r>
          </w:p>
        </w:tc>
        <w:tc>
          <w:tcPr>
            <w:tcW w:w="1423" w:type="dxa"/>
            <w:vAlign w:val="center"/>
          </w:tcPr>
          <w:p w14:paraId="3914124C" w14:textId="391B5070" w:rsidR="000522AF" w:rsidRPr="00857737" w:rsidRDefault="000522AF" w:rsidP="000522AF">
            <w:pPr>
              <w:jc w:val="center"/>
              <w:rPr>
                <w:rFonts w:cstheme="majorHAnsi"/>
                <w:sz w:val="22"/>
                <w:lang w:eastAsia="pl-PL"/>
              </w:rPr>
            </w:pPr>
            <w:r w:rsidRPr="00857737">
              <w:rPr>
                <w:rFonts w:cstheme="majorHAnsi"/>
                <w:sz w:val="22"/>
              </w:rPr>
              <w:t>57</w:t>
            </w:r>
          </w:p>
        </w:tc>
        <w:tc>
          <w:tcPr>
            <w:tcW w:w="1424" w:type="dxa"/>
            <w:vAlign w:val="center"/>
          </w:tcPr>
          <w:p w14:paraId="520ECFC4" w14:textId="0A75C219" w:rsidR="000522AF" w:rsidRPr="00857737" w:rsidRDefault="000522AF" w:rsidP="000522AF">
            <w:pPr>
              <w:jc w:val="center"/>
              <w:rPr>
                <w:rFonts w:cstheme="majorHAnsi"/>
                <w:sz w:val="22"/>
                <w:lang w:eastAsia="pl-PL"/>
              </w:rPr>
            </w:pPr>
            <w:r w:rsidRPr="00857737">
              <w:rPr>
                <w:rFonts w:cstheme="majorHAnsi"/>
                <w:sz w:val="22"/>
              </w:rPr>
              <w:t>55</w:t>
            </w:r>
          </w:p>
        </w:tc>
        <w:tc>
          <w:tcPr>
            <w:tcW w:w="1423" w:type="dxa"/>
            <w:vAlign w:val="center"/>
          </w:tcPr>
          <w:p w14:paraId="1D456A19" w14:textId="48409E65" w:rsidR="000522AF" w:rsidRPr="00857737" w:rsidRDefault="000522AF" w:rsidP="000522AF">
            <w:pPr>
              <w:jc w:val="center"/>
              <w:rPr>
                <w:rFonts w:cstheme="majorHAnsi"/>
                <w:sz w:val="22"/>
                <w:lang w:eastAsia="pl-PL"/>
              </w:rPr>
            </w:pPr>
            <w:r w:rsidRPr="00857737">
              <w:rPr>
                <w:rFonts w:cstheme="majorHAnsi"/>
                <w:sz w:val="22"/>
              </w:rPr>
              <w:t>57</w:t>
            </w:r>
          </w:p>
        </w:tc>
        <w:tc>
          <w:tcPr>
            <w:tcW w:w="1424" w:type="dxa"/>
            <w:vAlign w:val="center"/>
          </w:tcPr>
          <w:p w14:paraId="0B03F709" w14:textId="6EEDDC27" w:rsidR="000522AF" w:rsidRPr="00857737" w:rsidRDefault="000522AF" w:rsidP="000522AF">
            <w:pPr>
              <w:jc w:val="center"/>
              <w:rPr>
                <w:rFonts w:cstheme="majorHAnsi"/>
                <w:sz w:val="22"/>
                <w:lang w:eastAsia="pl-PL"/>
              </w:rPr>
            </w:pPr>
            <w:r w:rsidRPr="00857737">
              <w:rPr>
                <w:rFonts w:cstheme="majorHAnsi"/>
                <w:sz w:val="22"/>
                <w:lang w:eastAsia="pl-PL"/>
              </w:rPr>
              <w:t>56</w:t>
            </w:r>
          </w:p>
        </w:tc>
      </w:tr>
    </w:tbl>
    <w:p w14:paraId="5F6710DC" w14:textId="77777777" w:rsidR="00F4755F" w:rsidRPr="00857737" w:rsidRDefault="00184FA2" w:rsidP="002A3B99">
      <w:pPr>
        <w:jc w:val="both"/>
        <w:rPr>
          <w:rFonts w:ascii="Calibri Light" w:hAnsi="Calibri Light"/>
          <w:sz w:val="20"/>
          <w:szCs w:val="20"/>
          <w:shd w:val="clear" w:color="auto" w:fill="FFFFFF"/>
        </w:rPr>
      </w:pPr>
      <w:r w:rsidRPr="00857737">
        <w:rPr>
          <w:rFonts w:ascii="Calibri Light" w:hAnsi="Calibri Light"/>
          <w:sz w:val="20"/>
          <w:szCs w:val="20"/>
          <w:shd w:val="clear" w:color="auto" w:fill="FFFFFF"/>
        </w:rPr>
        <w:t>Źródło: Biuro Zarządzania Kryzysowego</w:t>
      </w:r>
    </w:p>
    <w:p w14:paraId="27BAE098" w14:textId="326ECACE" w:rsidR="000522AF" w:rsidRPr="00857737" w:rsidRDefault="000522AF" w:rsidP="001F231D">
      <w:pPr>
        <w:spacing w:after="200" w:line="276" w:lineRule="auto"/>
        <w:rPr>
          <w:rFonts w:cstheme="majorHAnsi"/>
          <w:b/>
          <w:szCs w:val="24"/>
        </w:rPr>
      </w:pPr>
      <w:r w:rsidRPr="00857737">
        <w:rPr>
          <w:rFonts w:cstheme="majorHAnsi"/>
          <w:b/>
          <w:szCs w:val="24"/>
        </w:rPr>
        <w:t>Realizacja zadań obrony cywilnej w 2020 r.</w:t>
      </w:r>
    </w:p>
    <w:p w14:paraId="4746F7EB" w14:textId="77777777" w:rsidR="000522AF" w:rsidRPr="00857737" w:rsidRDefault="000522AF" w:rsidP="001F231D">
      <w:pPr>
        <w:spacing w:line="276" w:lineRule="auto"/>
        <w:rPr>
          <w:rFonts w:cstheme="majorHAnsi"/>
          <w:szCs w:val="24"/>
        </w:rPr>
      </w:pPr>
      <w:r w:rsidRPr="00857737">
        <w:rPr>
          <w:rFonts w:cstheme="majorHAnsi"/>
          <w:szCs w:val="24"/>
        </w:rPr>
        <w:t xml:space="preserve">Plan realizacji zadań na 2020 r. w zakresie obrony cywilnej i spraw obronnych został opracowany i wydany w formie Zarządzenia Nr 20/20 Prezydenta Miasta Białegostoku </w:t>
      </w:r>
      <w:r w:rsidRPr="00857737">
        <w:rPr>
          <w:rFonts w:cstheme="majorHAnsi"/>
          <w:szCs w:val="24"/>
        </w:rPr>
        <w:br/>
        <w:t>z dnia 10 stycznia 2020 r. w sprawie realizacji zadań obrony cywilnej, spraw obronnych, zarządzania kryzysowego oraz bezpieczeństwa i porządku publicznego w 2020 roku.</w:t>
      </w:r>
    </w:p>
    <w:p w14:paraId="08A1BDE7" w14:textId="77777777" w:rsidR="000522AF" w:rsidRPr="00857737" w:rsidRDefault="000522AF" w:rsidP="001F231D">
      <w:pPr>
        <w:shd w:val="clear" w:color="auto" w:fill="FFFFFF"/>
        <w:spacing w:line="276" w:lineRule="auto"/>
        <w:rPr>
          <w:rFonts w:cstheme="majorHAnsi"/>
          <w:szCs w:val="24"/>
        </w:rPr>
      </w:pPr>
      <w:r w:rsidRPr="00857737">
        <w:rPr>
          <w:rFonts w:cstheme="majorHAnsi"/>
          <w:szCs w:val="24"/>
        </w:rPr>
        <w:t>Opracowanie powyższego planu wynika z ustawy z dnia 21 listopada 1967 r. o powszechnym obowiązku obrony Rzeczypospolitej Polskiej (Dz. U. z 2019 r. poz. 1541 ze zm.) oraz Rozporządzenia Rady Ministrów z dnia 25 czerwca 2002 r. w sprawie szczegółowego zakresu działania Szefa Obrony Cywilnej Kraju, szefów obrony cywilnej województw, powiatów i gmin (Dz. U. z 2020 r. Nr 96, poz. 850).</w:t>
      </w:r>
    </w:p>
    <w:p w14:paraId="3FFEFDFE" w14:textId="77777777" w:rsidR="000522AF" w:rsidRPr="00857737" w:rsidRDefault="000522AF" w:rsidP="001F231D">
      <w:pPr>
        <w:spacing w:line="276" w:lineRule="auto"/>
        <w:rPr>
          <w:rFonts w:cstheme="majorHAnsi"/>
          <w:szCs w:val="24"/>
        </w:rPr>
      </w:pPr>
      <w:r w:rsidRPr="00857737">
        <w:rPr>
          <w:rFonts w:cstheme="majorHAnsi"/>
          <w:szCs w:val="24"/>
        </w:rPr>
        <w:t>Na podstawie ww. planu zrealizowano zadania:</w:t>
      </w:r>
    </w:p>
    <w:p w14:paraId="3462C028" w14:textId="77777777" w:rsidR="000522AF" w:rsidRPr="00857737" w:rsidRDefault="000522AF" w:rsidP="001F231D">
      <w:pPr>
        <w:pStyle w:val="Akapitzlist"/>
        <w:numPr>
          <w:ilvl w:val="0"/>
          <w:numId w:val="177"/>
        </w:numPr>
        <w:spacing w:line="276" w:lineRule="auto"/>
        <w:ind w:left="284" w:hanging="284"/>
        <w:rPr>
          <w:rFonts w:cstheme="majorHAnsi"/>
          <w:b/>
          <w:szCs w:val="24"/>
        </w:rPr>
      </w:pPr>
      <w:r w:rsidRPr="00857737">
        <w:rPr>
          <w:rFonts w:cstheme="majorHAnsi"/>
          <w:szCs w:val="24"/>
        </w:rPr>
        <w:t>Zgodnie z planem kontroli w 2020 roku zaplanowano kontrole w 4 zakładach pracy</w:t>
      </w:r>
      <w:r w:rsidRPr="00857737">
        <w:rPr>
          <w:rFonts w:cstheme="majorHAnsi"/>
          <w:szCs w:val="24"/>
        </w:rPr>
        <w:br/>
        <w:t>i 4 szkołach, w zakresie:</w:t>
      </w:r>
    </w:p>
    <w:p w14:paraId="4B7291ED" w14:textId="77777777" w:rsidR="000522AF" w:rsidRPr="00857737" w:rsidRDefault="000522AF" w:rsidP="001F231D">
      <w:pPr>
        <w:numPr>
          <w:ilvl w:val="0"/>
          <w:numId w:val="173"/>
        </w:numPr>
        <w:spacing w:line="276" w:lineRule="auto"/>
        <w:contextualSpacing/>
        <w:rPr>
          <w:rFonts w:cstheme="majorHAnsi"/>
          <w:szCs w:val="24"/>
        </w:rPr>
      </w:pPr>
      <w:r w:rsidRPr="00857737">
        <w:rPr>
          <w:rFonts w:cstheme="majorHAnsi"/>
          <w:szCs w:val="24"/>
        </w:rPr>
        <w:t>oceny stanu przygotowania obrony cywilnej - plany działania w zakresie obrony cywilnej na lata 2016 - 2020, powołanie formacji oraz plany działania powołanych formacji obrony cywilnej, opracowanie kart realizacji zadań obrony cywilnej,</w:t>
      </w:r>
    </w:p>
    <w:p w14:paraId="0555114F" w14:textId="77777777" w:rsidR="000522AF" w:rsidRPr="00857737" w:rsidRDefault="000522AF" w:rsidP="001F231D">
      <w:pPr>
        <w:numPr>
          <w:ilvl w:val="0"/>
          <w:numId w:val="173"/>
        </w:numPr>
        <w:spacing w:line="276" w:lineRule="auto"/>
        <w:contextualSpacing/>
        <w:rPr>
          <w:rFonts w:cstheme="majorHAnsi"/>
          <w:szCs w:val="24"/>
        </w:rPr>
      </w:pPr>
      <w:r w:rsidRPr="00857737">
        <w:rPr>
          <w:rFonts w:cstheme="majorHAnsi"/>
          <w:szCs w:val="24"/>
        </w:rPr>
        <w:t>przedsięwzięć szkoleniowych - harmonogramy szkoleń na lata 2016 - 2020, realizacja szkoleń: kadry kierowniczej, komendantów, składów osobowych powołanych formacji, prowadzącego sprawy obrony cywilnej, załogi z zakresu powszechnej samoobrony,</w:t>
      </w:r>
    </w:p>
    <w:p w14:paraId="2B85BFDE" w14:textId="77777777" w:rsidR="000522AF" w:rsidRPr="00857737" w:rsidRDefault="000522AF" w:rsidP="001F231D">
      <w:pPr>
        <w:numPr>
          <w:ilvl w:val="0"/>
          <w:numId w:val="173"/>
        </w:numPr>
        <w:spacing w:line="276" w:lineRule="auto"/>
        <w:contextualSpacing/>
        <w:rPr>
          <w:rFonts w:cstheme="majorHAnsi"/>
          <w:szCs w:val="24"/>
        </w:rPr>
      </w:pPr>
      <w:r w:rsidRPr="00857737">
        <w:rPr>
          <w:rFonts w:cstheme="majorHAnsi"/>
          <w:szCs w:val="24"/>
        </w:rPr>
        <w:t>wykrywania i alarmowania – powołanie punktów alarmowania, ochrona obiektów, plan powiadamiania po godzinach pracy kadry kierowniczej, rozmieszczenie obowiązujących tabel sygnałów alarmowych w miejscach ogólnodostępnych,</w:t>
      </w:r>
    </w:p>
    <w:p w14:paraId="451E7C05" w14:textId="77777777" w:rsidR="000522AF" w:rsidRPr="00857737" w:rsidRDefault="000522AF" w:rsidP="001F231D">
      <w:pPr>
        <w:numPr>
          <w:ilvl w:val="0"/>
          <w:numId w:val="173"/>
        </w:numPr>
        <w:spacing w:line="276" w:lineRule="auto"/>
        <w:contextualSpacing/>
        <w:rPr>
          <w:rFonts w:cstheme="majorHAnsi"/>
          <w:szCs w:val="24"/>
        </w:rPr>
      </w:pPr>
      <w:r w:rsidRPr="00857737">
        <w:rPr>
          <w:rFonts w:cstheme="majorHAnsi"/>
          <w:szCs w:val="24"/>
        </w:rPr>
        <w:t>zabezpieczenia logistycznego - konserwacja i remonty oraz wykorzystanie posiadanych budowli ochronnych,</w:t>
      </w:r>
    </w:p>
    <w:p w14:paraId="3D889386" w14:textId="77777777" w:rsidR="000522AF" w:rsidRPr="00857737" w:rsidRDefault="000522AF" w:rsidP="001F231D">
      <w:pPr>
        <w:numPr>
          <w:ilvl w:val="0"/>
          <w:numId w:val="173"/>
        </w:numPr>
        <w:spacing w:line="276" w:lineRule="auto"/>
        <w:contextualSpacing/>
        <w:rPr>
          <w:rFonts w:cstheme="majorHAnsi"/>
          <w:szCs w:val="24"/>
        </w:rPr>
      </w:pPr>
      <w:r w:rsidRPr="00857737">
        <w:rPr>
          <w:rFonts w:cstheme="majorHAnsi"/>
          <w:szCs w:val="24"/>
        </w:rPr>
        <w:t xml:space="preserve">realizacja zadań obronnych – sprawy operacyjno-planistyczne w tym Plany działania </w:t>
      </w:r>
      <w:r w:rsidRPr="00857737">
        <w:rPr>
          <w:rFonts w:cstheme="majorHAnsi"/>
          <w:szCs w:val="24"/>
        </w:rPr>
        <w:br/>
        <w:t>w zakresie spraw obronnych i harmonogram szkoleń oraz regulamin organizacyjny funkcjonowania zakładu pracy w okresie zagrożenia,</w:t>
      </w:r>
    </w:p>
    <w:p w14:paraId="3B904F00" w14:textId="77777777" w:rsidR="000522AF" w:rsidRPr="00857737" w:rsidRDefault="000522AF" w:rsidP="001F231D">
      <w:pPr>
        <w:numPr>
          <w:ilvl w:val="0"/>
          <w:numId w:val="173"/>
        </w:numPr>
        <w:spacing w:line="276" w:lineRule="auto"/>
        <w:contextualSpacing/>
        <w:rPr>
          <w:rFonts w:cstheme="majorHAnsi"/>
          <w:szCs w:val="24"/>
        </w:rPr>
      </w:pPr>
      <w:r w:rsidRPr="00857737">
        <w:rPr>
          <w:rFonts w:cstheme="majorHAnsi"/>
          <w:szCs w:val="24"/>
        </w:rPr>
        <w:t>planowanie operacyjne – opracowanie tabeli i kart realizacji zadań obronnych,</w:t>
      </w:r>
    </w:p>
    <w:p w14:paraId="2A338C3E" w14:textId="77777777" w:rsidR="000522AF" w:rsidRPr="00857737" w:rsidRDefault="000522AF" w:rsidP="001F231D">
      <w:pPr>
        <w:numPr>
          <w:ilvl w:val="0"/>
          <w:numId w:val="173"/>
        </w:numPr>
        <w:spacing w:line="276" w:lineRule="auto"/>
        <w:contextualSpacing/>
        <w:rPr>
          <w:rFonts w:cstheme="majorHAnsi"/>
          <w:szCs w:val="24"/>
        </w:rPr>
      </w:pPr>
      <w:r w:rsidRPr="00857737">
        <w:rPr>
          <w:rFonts w:cstheme="majorHAnsi"/>
          <w:szCs w:val="24"/>
        </w:rPr>
        <w:t>szkolenia obronnego – szkolenia stałego dyżuru, kadry kierowniczej,</w:t>
      </w:r>
    </w:p>
    <w:p w14:paraId="1697E6D1" w14:textId="77777777" w:rsidR="000522AF" w:rsidRPr="00857737" w:rsidRDefault="000522AF" w:rsidP="001F231D">
      <w:pPr>
        <w:numPr>
          <w:ilvl w:val="0"/>
          <w:numId w:val="173"/>
        </w:numPr>
        <w:spacing w:line="276" w:lineRule="auto"/>
        <w:contextualSpacing/>
        <w:rPr>
          <w:rFonts w:cstheme="majorHAnsi"/>
          <w:szCs w:val="24"/>
        </w:rPr>
      </w:pPr>
      <w:r w:rsidRPr="00857737">
        <w:rPr>
          <w:rFonts w:cstheme="majorHAnsi"/>
          <w:szCs w:val="24"/>
        </w:rPr>
        <w:t>stałego dyżuru – opracowanie i aktualność dokumentacji.</w:t>
      </w:r>
    </w:p>
    <w:p w14:paraId="5C7E8D8E" w14:textId="77777777" w:rsidR="000522AF" w:rsidRPr="00857737" w:rsidRDefault="000522AF" w:rsidP="001F231D">
      <w:pPr>
        <w:spacing w:line="276" w:lineRule="auto"/>
        <w:contextualSpacing/>
        <w:rPr>
          <w:rFonts w:cstheme="majorHAnsi"/>
          <w:szCs w:val="24"/>
        </w:rPr>
      </w:pPr>
      <w:r w:rsidRPr="00857737">
        <w:rPr>
          <w:rFonts w:cstheme="majorHAnsi"/>
          <w:szCs w:val="24"/>
        </w:rPr>
        <w:t>Z uwagi na pandemię COVID-19 kontrole nie zostały przeprowadzone.</w:t>
      </w:r>
    </w:p>
    <w:p w14:paraId="7E09722C" w14:textId="77777777" w:rsidR="000522AF" w:rsidRPr="00857737" w:rsidRDefault="000522AF" w:rsidP="001F231D">
      <w:pPr>
        <w:pStyle w:val="Akapitzlist"/>
        <w:numPr>
          <w:ilvl w:val="0"/>
          <w:numId w:val="177"/>
        </w:numPr>
        <w:spacing w:line="276" w:lineRule="auto"/>
        <w:ind w:left="284" w:hanging="284"/>
        <w:rPr>
          <w:rFonts w:cstheme="majorHAnsi"/>
          <w:szCs w:val="24"/>
        </w:rPr>
      </w:pPr>
      <w:r w:rsidRPr="00857737">
        <w:rPr>
          <w:rFonts w:cstheme="majorHAnsi"/>
          <w:szCs w:val="24"/>
        </w:rPr>
        <w:t>Dokonano uzgodnień struktur organizacyjnych formacji obrony cywilnej, planów działania</w:t>
      </w:r>
      <w:r w:rsidRPr="00857737">
        <w:rPr>
          <w:rFonts w:cstheme="majorHAnsi"/>
          <w:szCs w:val="24"/>
        </w:rPr>
        <w:br/>
        <w:t>i harmonogramów szkoleń w zakładach pracy i szkołach, w tym:</w:t>
      </w:r>
    </w:p>
    <w:p w14:paraId="4B6E1046" w14:textId="77777777" w:rsidR="000522AF" w:rsidRPr="00857737" w:rsidRDefault="000522AF" w:rsidP="001F231D">
      <w:pPr>
        <w:pStyle w:val="Akapitzlist"/>
        <w:numPr>
          <w:ilvl w:val="0"/>
          <w:numId w:val="174"/>
        </w:numPr>
        <w:spacing w:line="276" w:lineRule="auto"/>
        <w:rPr>
          <w:rFonts w:cstheme="majorHAnsi"/>
          <w:szCs w:val="24"/>
        </w:rPr>
      </w:pPr>
      <w:r w:rsidRPr="00857737">
        <w:rPr>
          <w:rFonts w:cstheme="majorHAnsi"/>
          <w:szCs w:val="24"/>
        </w:rPr>
        <w:t>51 planów działania w zakresie realizacji zadań obrony cywilnej i harmonogramów szkoleń w 2020 r. opracowanych przez zakłady pracy,</w:t>
      </w:r>
    </w:p>
    <w:p w14:paraId="587324DF" w14:textId="77777777" w:rsidR="000522AF" w:rsidRPr="00857737" w:rsidRDefault="000522AF" w:rsidP="001F231D">
      <w:pPr>
        <w:pStyle w:val="Akapitzlist"/>
        <w:numPr>
          <w:ilvl w:val="0"/>
          <w:numId w:val="174"/>
        </w:numPr>
        <w:spacing w:line="276" w:lineRule="auto"/>
        <w:rPr>
          <w:rFonts w:cstheme="majorHAnsi"/>
          <w:szCs w:val="24"/>
        </w:rPr>
      </w:pPr>
      <w:r w:rsidRPr="00857737">
        <w:rPr>
          <w:rFonts w:cstheme="majorHAnsi"/>
          <w:szCs w:val="24"/>
        </w:rPr>
        <w:t>60 planów działania w zakresie realizacji zadań obrony cywilnej i harmonogramów szkoleń w 2020 r. opracowanych przez szkoły,</w:t>
      </w:r>
    </w:p>
    <w:p w14:paraId="545A57E0" w14:textId="77777777" w:rsidR="000522AF" w:rsidRPr="00857737" w:rsidRDefault="000522AF" w:rsidP="001F231D">
      <w:pPr>
        <w:pStyle w:val="Akapitzlist"/>
        <w:numPr>
          <w:ilvl w:val="0"/>
          <w:numId w:val="174"/>
        </w:numPr>
        <w:spacing w:line="276" w:lineRule="auto"/>
        <w:rPr>
          <w:rFonts w:cstheme="majorHAnsi"/>
          <w:szCs w:val="24"/>
        </w:rPr>
      </w:pPr>
      <w:r w:rsidRPr="00857737">
        <w:rPr>
          <w:rFonts w:cstheme="majorHAnsi"/>
          <w:szCs w:val="24"/>
        </w:rPr>
        <w:t>3 planów działania formacji OC,</w:t>
      </w:r>
    </w:p>
    <w:p w14:paraId="28EA168D" w14:textId="77777777" w:rsidR="000522AF" w:rsidRPr="00857737" w:rsidRDefault="000522AF" w:rsidP="001F231D">
      <w:pPr>
        <w:pStyle w:val="Akapitzlist"/>
        <w:numPr>
          <w:ilvl w:val="0"/>
          <w:numId w:val="174"/>
        </w:numPr>
        <w:spacing w:line="276" w:lineRule="auto"/>
        <w:rPr>
          <w:rFonts w:cstheme="majorHAnsi"/>
          <w:szCs w:val="24"/>
        </w:rPr>
      </w:pPr>
      <w:r w:rsidRPr="00857737">
        <w:rPr>
          <w:rFonts w:cstheme="majorHAnsi"/>
          <w:szCs w:val="24"/>
        </w:rPr>
        <w:t>3 struktur powołanych formacji obrony cywilnej.</w:t>
      </w:r>
    </w:p>
    <w:p w14:paraId="376FE176" w14:textId="77777777" w:rsidR="000522AF" w:rsidRPr="00857737" w:rsidRDefault="000522AF" w:rsidP="001F231D">
      <w:pPr>
        <w:pStyle w:val="Akapitzlist"/>
        <w:numPr>
          <w:ilvl w:val="0"/>
          <w:numId w:val="177"/>
        </w:numPr>
        <w:spacing w:line="276" w:lineRule="auto"/>
        <w:ind w:left="284" w:hanging="284"/>
        <w:rPr>
          <w:rFonts w:cstheme="majorHAnsi"/>
          <w:szCs w:val="24"/>
        </w:rPr>
      </w:pPr>
      <w:r w:rsidRPr="00857737">
        <w:rPr>
          <w:rFonts w:cstheme="majorHAnsi"/>
          <w:szCs w:val="24"/>
        </w:rPr>
        <w:t>Dokonano aktualizacji i uzgodnienia dokumentacji Obrony Cywilnej:</w:t>
      </w:r>
    </w:p>
    <w:p w14:paraId="5A293539" w14:textId="77777777" w:rsidR="000522AF" w:rsidRPr="00857737" w:rsidRDefault="000522AF" w:rsidP="001F231D">
      <w:pPr>
        <w:numPr>
          <w:ilvl w:val="0"/>
          <w:numId w:val="175"/>
        </w:numPr>
        <w:shd w:val="clear" w:color="auto" w:fill="FFFFFF"/>
        <w:spacing w:line="276" w:lineRule="auto"/>
        <w:ind w:left="709" w:hanging="283"/>
        <w:contextualSpacing/>
        <w:rPr>
          <w:rFonts w:cstheme="majorHAnsi"/>
          <w:szCs w:val="24"/>
        </w:rPr>
      </w:pPr>
      <w:r w:rsidRPr="00857737">
        <w:rPr>
          <w:rFonts w:cstheme="majorHAnsi"/>
          <w:szCs w:val="24"/>
        </w:rPr>
        <w:t>Planu Obrony Cywilnej Miasta Białegostoku (w tym kart realizacji zadań, które</w:t>
      </w:r>
      <w:r w:rsidRPr="00857737">
        <w:rPr>
          <w:rFonts w:cstheme="majorHAnsi"/>
          <w:szCs w:val="24"/>
        </w:rPr>
        <w:br/>
        <w:t>są częścią składową planu). Plan OC jest jednym z podstawowych dokumentów</w:t>
      </w:r>
      <w:r w:rsidRPr="00857737">
        <w:rPr>
          <w:rFonts w:cstheme="majorHAnsi"/>
          <w:szCs w:val="24"/>
        </w:rPr>
        <w:br/>
        <w:t>z zakresu obrony cywilnej, opracowywany w celu ustalenia i przygotowania przedsięwzięć organizacyjnych i rzeczowych obrony cywilnej na okres zewnętrznego zagrożenia państwa i wojny. Plan działania w zakresie obrony cywilnej opracowuje się na dany rok kalendarzowy,</w:t>
      </w:r>
    </w:p>
    <w:p w14:paraId="79EB9EE0" w14:textId="77777777" w:rsidR="000522AF" w:rsidRPr="00857737" w:rsidRDefault="000522AF" w:rsidP="001F231D">
      <w:pPr>
        <w:numPr>
          <w:ilvl w:val="0"/>
          <w:numId w:val="175"/>
        </w:numPr>
        <w:shd w:val="clear" w:color="auto" w:fill="FFFFFF"/>
        <w:spacing w:line="276" w:lineRule="auto"/>
        <w:ind w:left="709" w:hanging="283"/>
        <w:contextualSpacing/>
        <w:rPr>
          <w:rFonts w:cstheme="majorHAnsi"/>
          <w:szCs w:val="24"/>
        </w:rPr>
      </w:pPr>
      <w:r w:rsidRPr="00857737">
        <w:rPr>
          <w:rFonts w:cstheme="majorHAnsi"/>
          <w:szCs w:val="24"/>
        </w:rPr>
        <w:t>Planu działania Samodzielnego Plutonu do Zadań Ogólnych,</w:t>
      </w:r>
    </w:p>
    <w:p w14:paraId="5F3AE90A" w14:textId="77777777" w:rsidR="000522AF" w:rsidRPr="00857737" w:rsidRDefault="000522AF" w:rsidP="001F231D">
      <w:pPr>
        <w:numPr>
          <w:ilvl w:val="0"/>
          <w:numId w:val="175"/>
        </w:numPr>
        <w:shd w:val="clear" w:color="auto" w:fill="FFFFFF"/>
        <w:spacing w:line="276" w:lineRule="auto"/>
        <w:ind w:left="709" w:hanging="283"/>
        <w:contextualSpacing/>
        <w:rPr>
          <w:rFonts w:cstheme="majorHAnsi"/>
          <w:szCs w:val="24"/>
        </w:rPr>
      </w:pPr>
      <w:r w:rsidRPr="00857737">
        <w:rPr>
          <w:rFonts w:cstheme="majorHAnsi"/>
          <w:szCs w:val="24"/>
        </w:rPr>
        <w:t>Procedury rozwinięcia Osiedlowych Punktów Zakwaterowania,</w:t>
      </w:r>
    </w:p>
    <w:p w14:paraId="720B1399" w14:textId="77777777" w:rsidR="000522AF" w:rsidRPr="00857737" w:rsidRDefault="000522AF" w:rsidP="001F231D">
      <w:pPr>
        <w:numPr>
          <w:ilvl w:val="0"/>
          <w:numId w:val="175"/>
        </w:numPr>
        <w:shd w:val="clear" w:color="auto" w:fill="FFFFFF"/>
        <w:spacing w:line="276" w:lineRule="auto"/>
        <w:ind w:left="709" w:hanging="283"/>
        <w:contextualSpacing/>
        <w:rPr>
          <w:rFonts w:cstheme="majorHAnsi"/>
          <w:szCs w:val="24"/>
        </w:rPr>
      </w:pPr>
      <w:r w:rsidRPr="00857737">
        <w:rPr>
          <w:rFonts w:cstheme="majorHAnsi"/>
          <w:szCs w:val="24"/>
        </w:rPr>
        <w:t>Planu ewakuacji III stopnia ludności Miasta Białegostoku,</w:t>
      </w:r>
    </w:p>
    <w:p w14:paraId="2DFBD529" w14:textId="77777777" w:rsidR="000522AF" w:rsidRPr="00857737" w:rsidRDefault="000522AF" w:rsidP="001F231D">
      <w:pPr>
        <w:numPr>
          <w:ilvl w:val="0"/>
          <w:numId w:val="175"/>
        </w:numPr>
        <w:shd w:val="clear" w:color="auto" w:fill="FFFFFF"/>
        <w:spacing w:line="276" w:lineRule="auto"/>
        <w:ind w:left="709" w:hanging="283"/>
        <w:contextualSpacing/>
        <w:rPr>
          <w:rFonts w:cstheme="majorHAnsi"/>
          <w:szCs w:val="24"/>
        </w:rPr>
      </w:pPr>
      <w:r w:rsidRPr="00857737">
        <w:rPr>
          <w:rFonts w:cstheme="majorHAnsi"/>
          <w:szCs w:val="24"/>
        </w:rPr>
        <w:t>Planu operacyjnego funkcjonowania Miasta Białystok,</w:t>
      </w:r>
    </w:p>
    <w:p w14:paraId="312D540C" w14:textId="77777777" w:rsidR="000522AF" w:rsidRPr="00857737" w:rsidRDefault="000522AF" w:rsidP="001F231D">
      <w:pPr>
        <w:numPr>
          <w:ilvl w:val="0"/>
          <w:numId w:val="175"/>
        </w:numPr>
        <w:shd w:val="clear" w:color="auto" w:fill="FFFFFF"/>
        <w:spacing w:line="276" w:lineRule="auto"/>
        <w:ind w:left="709" w:hanging="283"/>
        <w:contextualSpacing/>
        <w:rPr>
          <w:rFonts w:cstheme="majorHAnsi"/>
          <w:szCs w:val="24"/>
        </w:rPr>
      </w:pPr>
      <w:r w:rsidRPr="00857737">
        <w:rPr>
          <w:rFonts w:cstheme="majorHAnsi"/>
          <w:szCs w:val="24"/>
        </w:rPr>
        <w:t>Regulaminu organizacyjnego funkcjonowania Urzędu w warunkach zewnętrznego zagrożenia bezpieczeństwa państwa i w czasie wojny,</w:t>
      </w:r>
    </w:p>
    <w:p w14:paraId="32FE1525" w14:textId="77777777" w:rsidR="000522AF" w:rsidRPr="00857737" w:rsidRDefault="000522AF" w:rsidP="001F231D">
      <w:pPr>
        <w:numPr>
          <w:ilvl w:val="0"/>
          <w:numId w:val="175"/>
        </w:numPr>
        <w:shd w:val="clear" w:color="auto" w:fill="FFFFFF"/>
        <w:spacing w:line="276" w:lineRule="auto"/>
        <w:ind w:left="709" w:hanging="283"/>
        <w:contextualSpacing/>
        <w:rPr>
          <w:rFonts w:cstheme="majorHAnsi"/>
          <w:szCs w:val="24"/>
        </w:rPr>
      </w:pPr>
      <w:r w:rsidRPr="00857737">
        <w:rPr>
          <w:rFonts w:cstheme="majorHAnsi"/>
          <w:szCs w:val="24"/>
        </w:rPr>
        <w:t>Planu realizacji obowiązków Państwa Gospodarza na terenie Miasta Białegostoku,</w:t>
      </w:r>
    </w:p>
    <w:p w14:paraId="587DFC8A" w14:textId="77777777" w:rsidR="000522AF" w:rsidRPr="00857737" w:rsidRDefault="000522AF" w:rsidP="001F231D">
      <w:pPr>
        <w:numPr>
          <w:ilvl w:val="0"/>
          <w:numId w:val="175"/>
        </w:numPr>
        <w:shd w:val="clear" w:color="auto" w:fill="FFFFFF"/>
        <w:spacing w:line="276" w:lineRule="auto"/>
        <w:ind w:left="709" w:hanging="283"/>
        <w:contextualSpacing/>
        <w:rPr>
          <w:rFonts w:cstheme="majorHAnsi"/>
          <w:szCs w:val="24"/>
        </w:rPr>
      </w:pPr>
      <w:r w:rsidRPr="00857737">
        <w:rPr>
          <w:rFonts w:cstheme="majorHAnsi"/>
          <w:szCs w:val="24"/>
        </w:rPr>
        <w:t xml:space="preserve">Instrukcji Punktu Kontaktowego Host </w:t>
      </w:r>
      <w:proofErr w:type="spellStart"/>
      <w:r w:rsidRPr="00857737">
        <w:rPr>
          <w:rFonts w:cstheme="majorHAnsi"/>
          <w:szCs w:val="24"/>
        </w:rPr>
        <w:t>Nation</w:t>
      </w:r>
      <w:proofErr w:type="spellEnd"/>
      <w:r w:rsidRPr="00857737">
        <w:rPr>
          <w:rFonts w:cstheme="majorHAnsi"/>
          <w:szCs w:val="24"/>
        </w:rPr>
        <w:t xml:space="preserve"> </w:t>
      </w:r>
      <w:proofErr w:type="spellStart"/>
      <w:r w:rsidRPr="00857737">
        <w:rPr>
          <w:rFonts w:cstheme="majorHAnsi"/>
          <w:szCs w:val="24"/>
        </w:rPr>
        <w:t>Support</w:t>
      </w:r>
      <w:proofErr w:type="spellEnd"/>
      <w:r w:rsidRPr="00857737">
        <w:rPr>
          <w:rFonts w:cstheme="majorHAnsi"/>
          <w:szCs w:val="24"/>
        </w:rPr>
        <w:t>,</w:t>
      </w:r>
    </w:p>
    <w:p w14:paraId="744E1AA3" w14:textId="77777777" w:rsidR="000522AF" w:rsidRPr="00857737" w:rsidRDefault="000522AF" w:rsidP="001F231D">
      <w:pPr>
        <w:numPr>
          <w:ilvl w:val="0"/>
          <w:numId w:val="175"/>
        </w:numPr>
        <w:shd w:val="clear" w:color="auto" w:fill="FFFFFF"/>
        <w:spacing w:line="276" w:lineRule="auto"/>
        <w:ind w:left="709" w:hanging="283"/>
        <w:contextualSpacing/>
        <w:rPr>
          <w:rFonts w:cstheme="majorHAnsi"/>
          <w:szCs w:val="24"/>
        </w:rPr>
      </w:pPr>
      <w:r w:rsidRPr="00857737">
        <w:rPr>
          <w:rFonts w:cstheme="majorHAnsi"/>
          <w:szCs w:val="24"/>
        </w:rPr>
        <w:t>Planu przygotowań podmiotów leczniczych Miasta Białegostoku na potrzeby obronne państwa,</w:t>
      </w:r>
    </w:p>
    <w:p w14:paraId="7360DD9E" w14:textId="77777777" w:rsidR="000522AF" w:rsidRPr="00857737" w:rsidRDefault="000522AF" w:rsidP="001F231D">
      <w:pPr>
        <w:numPr>
          <w:ilvl w:val="0"/>
          <w:numId w:val="175"/>
        </w:numPr>
        <w:shd w:val="clear" w:color="auto" w:fill="FFFFFF"/>
        <w:spacing w:line="276" w:lineRule="auto"/>
        <w:ind w:left="709" w:hanging="283"/>
        <w:contextualSpacing/>
        <w:rPr>
          <w:rFonts w:cstheme="majorHAnsi"/>
          <w:szCs w:val="24"/>
        </w:rPr>
      </w:pPr>
      <w:r w:rsidRPr="00857737">
        <w:rPr>
          <w:rFonts w:cstheme="majorHAnsi"/>
          <w:szCs w:val="24"/>
        </w:rPr>
        <w:t>Planu działania Miejskiego Ośrodka Analizy Danych i Alarmowania,</w:t>
      </w:r>
    </w:p>
    <w:p w14:paraId="6622E0B8" w14:textId="77777777" w:rsidR="000522AF" w:rsidRPr="00857737" w:rsidRDefault="000522AF" w:rsidP="001F231D">
      <w:pPr>
        <w:numPr>
          <w:ilvl w:val="0"/>
          <w:numId w:val="175"/>
        </w:numPr>
        <w:shd w:val="clear" w:color="auto" w:fill="FFFFFF"/>
        <w:spacing w:line="276" w:lineRule="auto"/>
        <w:ind w:left="709" w:hanging="283"/>
        <w:contextualSpacing/>
        <w:rPr>
          <w:rFonts w:cstheme="majorHAnsi"/>
          <w:szCs w:val="24"/>
        </w:rPr>
      </w:pPr>
      <w:r w:rsidRPr="00857737">
        <w:rPr>
          <w:rFonts w:cstheme="majorHAnsi"/>
          <w:szCs w:val="24"/>
        </w:rPr>
        <w:t>Planu organizacji i funkcjonowania zastępczych miejsc szpitalnych,</w:t>
      </w:r>
    </w:p>
    <w:p w14:paraId="6313E974" w14:textId="77777777" w:rsidR="000522AF" w:rsidRPr="00857737" w:rsidRDefault="000522AF" w:rsidP="001F231D">
      <w:pPr>
        <w:numPr>
          <w:ilvl w:val="0"/>
          <w:numId w:val="175"/>
        </w:numPr>
        <w:shd w:val="clear" w:color="auto" w:fill="FFFFFF"/>
        <w:spacing w:line="276" w:lineRule="auto"/>
        <w:ind w:left="709" w:hanging="283"/>
        <w:contextualSpacing/>
        <w:rPr>
          <w:rFonts w:cstheme="majorHAnsi"/>
          <w:szCs w:val="24"/>
        </w:rPr>
      </w:pPr>
      <w:r w:rsidRPr="00857737">
        <w:rPr>
          <w:rFonts w:cstheme="majorHAnsi"/>
          <w:szCs w:val="24"/>
        </w:rPr>
        <w:t>Dokumentacji Stałego Dyżuru Prezydenta Miasta Białegostoku,</w:t>
      </w:r>
    </w:p>
    <w:p w14:paraId="0DEFF597" w14:textId="77777777" w:rsidR="000522AF" w:rsidRPr="00857737" w:rsidRDefault="000522AF" w:rsidP="001F231D">
      <w:pPr>
        <w:numPr>
          <w:ilvl w:val="0"/>
          <w:numId w:val="175"/>
        </w:numPr>
        <w:shd w:val="clear" w:color="auto" w:fill="FFFFFF"/>
        <w:spacing w:line="276" w:lineRule="auto"/>
        <w:ind w:left="709" w:hanging="283"/>
        <w:contextualSpacing/>
        <w:rPr>
          <w:rFonts w:cstheme="majorHAnsi"/>
          <w:szCs w:val="24"/>
        </w:rPr>
      </w:pPr>
      <w:r w:rsidRPr="00857737">
        <w:rPr>
          <w:rFonts w:cstheme="majorHAnsi"/>
          <w:szCs w:val="24"/>
        </w:rPr>
        <w:t>Dokumentację związaną z przemieszczeniem Urzędu na Zapasowe Miejsce Pracy.</w:t>
      </w:r>
    </w:p>
    <w:p w14:paraId="49AD4B4A" w14:textId="77777777" w:rsidR="000522AF" w:rsidRPr="00857737" w:rsidRDefault="000522AF" w:rsidP="001F231D">
      <w:pPr>
        <w:pStyle w:val="Akapitzlist"/>
        <w:numPr>
          <w:ilvl w:val="0"/>
          <w:numId w:val="177"/>
        </w:numPr>
        <w:spacing w:line="276" w:lineRule="auto"/>
        <w:ind w:left="284" w:hanging="284"/>
        <w:rPr>
          <w:rFonts w:cstheme="majorHAnsi"/>
          <w:szCs w:val="24"/>
        </w:rPr>
      </w:pPr>
      <w:r w:rsidRPr="00857737">
        <w:rPr>
          <w:rFonts w:cstheme="majorHAnsi"/>
          <w:szCs w:val="24"/>
        </w:rPr>
        <w:t>Opracowano sprawozdania za rok 2020 w zakresie:</w:t>
      </w:r>
    </w:p>
    <w:p w14:paraId="182E40E2" w14:textId="77777777" w:rsidR="000522AF" w:rsidRPr="00857737" w:rsidRDefault="000522AF" w:rsidP="001F231D">
      <w:pPr>
        <w:numPr>
          <w:ilvl w:val="0"/>
          <w:numId w:val="172"/>
        </w:numPr>
        <w:spacing w:line="276" w:lineRule="auto"/>
        <w:rPr>
          <w:rFonts w:cstheme="majorHAnsi"/>
          <w:szCs w:val="24"/>
        </w:rPr>
      </w:pPr>
      <w:r w:rsidRPr="00857737">
        <w:rPr>
          <w:rFonts w:cstheme="majorHAnsi"/>
          <w:szCs w:val="24"/>
        </w:rPr>
        <w:t>finansowania zadań obrony cywilnej przez Miasto Białystok,</w:t>
      </w:r>
    </w:p>
    <w:p w14:paraId="417BE043" w14:textId="77777777" w:rsidR="000522AF" w:rsidRPr="00857737" w:rsidRDefault="000522AF" w:rsidP="001F231D">
      <w:pPr>
        <w:numPr>
          <w:ilvl w:val="0"/>
          <w:numId w:val="172"/>
        </w:numPr>
        <w:spacing w:line="276" w:lineRule="auto"/>
        <w:rPr>
          <w:rFonts w:cstheme="majorHAnsi"/>
          <w:szCs w:val="24"/>
        </w:rPr>
      </w:pPr>
      <w:r w:rsidRPr="00857737">
        <w:rPr>
          <w:rFonts w:cstheme="majorHAnsi"/>
          <w:szCs w:val="24"/>
        </w:rPr>
        <w:t>powołanych formacji OC,</w:t>
      </w:r>
    </w:p>
    <w:p w14:paraId="48575317" w14:textId="77777777" w:rsidR="000522AF" w:rsidRPr="00857737" w:rsidRDefault="000522AF" w:rsidP="001F231D">
      <w:pPr>
        <w:numPr>
          <w:ilvl w:val="0"/>
          <w:numId w:val="172"/>
        </w:numPr>
        <w:spacing w:line="276" w:lineRule="auto"/>
        <w:rPr>
          <w:rFonts w:cstheme="majorHAnsi"/>
          <w:szCs w:val="24"/>
        </w:rPr>
      </w:pPr>
      <w:r w:rsidRPr="00857737">
        <w:rPr>
          <w:rFonts w:cstheme="majorHAnsi"/>
          <w:szCs w:val="24"/>
        </w:rPr>
        <w:t>realizacji szkoleń w zakresie obrony cywilnej,</w:t>
      </w:r>
    </w:p>
    <w:p w14:paraId="591B70A5" w14:textId="77777777" w:rsidR="000522AF" w:rsidRPr="00857737" w:rsidRDefault="000522AF" w:rsidP="001F231D">
      <w:pPr>
        <w:numPr>
          <w:ilvl w:val="0"/>
          <w:numId w:val="172"/>
        </w:numPr>
        <w:spacing w:line="276" w:lineRule="auto"/>
        <w:rPr>
          <w:rFonts w:cstheme="majorHAnsi"/>
          <w:szCs w:val="24"/>
        </w:rPr>
      </w:pPr>
      <w:r w:rsidRPr="00857737">
        <w:rPr>
          <w:rFonts w:cstheme="majorHAnsi"/>
          <w:szCs w:val="24"/>
        </w:rPr>
        <w:t>realizacji szkoleń w zakresie spraw obronnych,</w:t>
      </w:r>
    </w:p>
    <w:p w14:paraId="0CBD5B3D" w14:textId="77777777" w:rsidR="000522AF" w:rsidRPr="00857737" w:rsidRDefault="000522AF" w:rsidP="001F231D">
      <w:pPr>
        <w:numPr>
          <w:ilvl w:val="0"/>
          <w:numId w:val="172"/>
        </w:numPr>
        <w:spacing w:line="276" w:lineRule="auto"/>
        <w:rPr>
          <w:rFonts w:cstheme="majorHAnsi"/>
          <w:szCs w:val="24"/>
        </w:rPr>
      </w:pPr>
      <w:r w:rsidRPr="00857737">
        <w:rPr>
          <w:rFonts w:cstheme="majorHAnsi"/>
          <w:szCs w:val="24"/>
        </w:rPr>
        <w:t>realizacji zadań związanych z przebudową, remontem i konserwacją budowli ochronnych znajdujących się na terenie Miasta Białegostoku,</w:t>
      </w:r>
    </w:p>
    <w:p w14:paraId="5761D8D9" w14:textId="77777777" w:rsidR="000522AF" w:rsidRPr="00857737" w:rsidRDefault="000522AF" w:rsidP="001F231D">
      <w:pPr>
        <w:numPr>
          <w:ilvl w:val="0"/>
          <w:numId w:val="172"/>
        </w:numPr>
        <w:spacing w:line="276" w:lineRule="auto"/>
        <w:rPr>
          <w:rFonts w:cstheme="majorHAnsi"/>
          <w:szCs w:val="24"/>
        </w:rPr>
      </w:pPr>
      <w:r w:rsidRPr="00857737">
        <w:rPr>
          <w:rFonts w:cstheme="majorHAnsi"/>
          <w:szCs w:val="24"/>
        </w:rPr>
        <w:t>bilansu personelu medycznego Miasta Białegostoku,</w:t>
      </w:r>
    </w:p>
    <w:p w14:paraId="5FC8E4AE" w14:textId="77777777" w:rsidR="000522AF" w:rsidRPr="00857737" w:rsidRDefault="000522AF" w:rsidP="001F231D">
      <w:pPr>
        <w:numPr>
          <w:ilvl w:val="0"/>
          <w:numId w:val="172"/>
        </w:numPr>
        <w:spacing w:line="276" w:lineRule="auto"/>
        <w:rPr>
          <w:rFonts w:cstheme="majorHAnsi"/>
          <w:szCs w:val="24"/>
        </w:rPr>
      </w:pPr>
      <w:r w:rsidRPr="00857737">
        <w:rPr>
          <w:rFonts w:cstheme="majorHAnsi"/>
          <w:szCs w:val="24"/>
        </w:rPr>
        <w:t>realizacji szkolenia obronnego w 2020 roku w Urzędzie Miejskim w Białymstoku.</w:t>
      </w:r>
    </w:p>
    <w:p w14:paraId="38F9DDF9" w14:textId="77777777" w:rsidR="000522AF" w:rsidRPr="00857737" w:rsidRDefault="000522AF" w:rsidP="001F231D">
      <w:pPr>
        <w:pStyle w:val="Akapitzlist"/>
        <w:numPr>
          <w:ilvl w:val="0"/>
          <w:numId w:val="177"/>
        </w:numPr>
        <w:spacing w:line="276" w:lineRule="auto"/>
        <w:ind w:left="284" w:hanging="284"/>
        <w:rPr>
          <w:rFonts w:cstheme="majorHAnsi"/>
          <w:szCs w:val="24"/>
        </w:rPr>
      </w:pPr>
      <w:r w:rsidRPr="00857737">
        <w:rPr>
          <w:rFonts w:eastAsia="Times New Roman" w:cstheme="majorHAnsi"/>
          <w:szCs w:val="24"/>
          <w:lang w:eastAsia="pl-PL"/>
        </w:rPr>
        <w:t>Doskonalenie zawodowe z zakresu obrony cywilnej i spraw obronnych.</w:t>
      </w:r>
    </w:p>
    <w:p w14:paraId="64C56F79" w14:textId="77777777" w:rsidR="000522AF" w:rsidRPr="00857737" w:rsidRDefault="000522AF" w:rsidP="001F231D">
      <w:pPr>
        <w:spacing w:line="276" w:lineRule="auto"/>
        <w:rPr>
          <w:rFonts w:eastAsia="Times New Roman" w:cstheme="majorHAnsi"/>
          <w:b/>
          <w:szCs w:val="24"/>
          <w:lang w:eastAsia="pl-PL"/>
        </w:rPr>
      </w:pPr>
      <w:r w:rsidRPr="00857737">
        <w:rPr>
          <w:rFonts w:eastAsia="Times New Roman" w:cstheme="majorHAnsi"/>
          <w:szCs w:val="24"/>
          <w:lang w:eastAsia="pl-PL"/>
        </w:rPr>
        <w:t>W zakresie obrony cywilnej:</w:t>
      </w:r>
    </w:p>
    <w:p w14:paraId="055262E1" w14:textId="77777777" w:rsidR="000522AF" w:rsidRPr="00857737" w:rsidRDefault="000522AF" w:rsidP="001F231D">
      <w:pPr>
        <w:numPr>
          <w:ilvl w:val="0"/>
          <w:numId w:val="176"/>
        </w:numPr>
        <w:tabs>
          <w:tab w:val="num" w:pos="709"/>
        </w:tabs>
        <w:spacing w:line="276" w:lineRule="auto"/>
        <w:rPr>
          <w:rFonts w:eastAsia="Times New Roman" w:cstheme="majorHAnsi"/>
          <w:szCs w:val="24"/>
          <w:lang w:eastAsia="pl-PL"/>
        </w:rPr>
      </w:pPr>
      <w:r w:rsidRPr="00857737">
        <w:rPr>
          <w:rFonts w:eastAsia="Times New Roman" w:cstheme="majorHAnsi"/>
          <w:szCs w:val="24"/>
          <w:lang w:eastAsia="pl-PL"/>
        </w:rPr>
        <w:t>szkolenie podstawowe kadry kierowniczej:</w:t>
      </w:r>
    </w:p>
    <w:p w14:paraId="44A8171F" w14:textId="77777777" w:rsidR="000522AF" w:rsidRPr="00857737" w:rsidRDefault="000522AF" w:rsidP="001F231D">
      <w:pPr>
        <w:spacing w:line="276" w:lineRule="auto"/>
        <w:ind w:left="720"/>
        <w:rPr>
          <w:rFonts w:eastAsia="Times New Roman" w:cstheme="majorHAnsi"/>
          <w:szCs w:val="24"/>
          <w:lang w:eastAsia="pl-PL"/>
        </w:rPr>
      </w:pPr>
      <w:r w:rsidRPr="00857737">
        <w:rPr>
          <w:rFonts w:eastAsia="Times New Roman" w:cstheme="majorHAnsi"/>
          <w:szCs w:val="24"/>
          <w:lang w:eastAsia="pl-PL"/>
        </w:rPr>
        <w:t xml:space="preserve">- w zakładach pracy – 22 osoby, </w:t>
      </w:r>
    </w:p>
    <w:p w14:paraId="7F8BE1BD" w14:textId="77777777" w:rsidR="000522AF" w:rsidRPr="00857737" w:rsidRDefault="000522AF" w:rsidP="001F231D">
      <w:pPr>
        <w:spacing w:line="276" w:lineRule="auto"/>
        <w:ind w:left="720"/>
        <w:rPr>
          <w:rFonts w:eastAsia="Times New Roman" w:cstheme="majorHAnsi"/>
          <w:szCs w:val="24"/>
          <w:lang w:eastAsia="pl-PL"/>
        </w:rPr>
      </w:pPr>
      <w:r w:rsidRPr="00857737">
        <w:rPr>
          <w:rFonts w:eastAsia="Times New Roman" w:cstheme="majorHAnsi"/>
          <w:szCs w:val="24"/>
          <w:lang w:eastAsia="pl-PL"/>
        </w:rPr>
        <w:t>- w szkołach – 30 osób,</w:t>
      </w:r>
    </w:p>
    <w:p w14:paraId="34601BED" w14:textId="77777777" w:rsidR="000522AF" w:rsidRPr="00857737" w:rsidRDefault="000522AF" w:rsidP="001F231D">
      <w:pPr>
        <w:numPr>
          <w:ilvl w:val="0"/>
          <w:numId w:val="176"/>
        </w:numPr>
        <w:spacing w:line="276" w:lineRule="auto"/>
        <w:rPr>
          <w:rFonts w:eastAsia="Times New Roman" w:cstheme="majorHAnsi"/>
          <w:szCs w:val="24"/>
          <w:lang w:eastAsia="pl-PL"/>
        </w:rPr>
      </w:pPr>
      <w:r w:rsidRPr="00857737">
        <w:rPr>
          <w:rFonts w:eastAsia="Times New Roman" w:cstheme="majorHAnsi"/>
          <w:szCs w:val="24"/>
          <w:lang w:eastAsia="pl-PL"/>
        </w:rPr>
        <w:t>szkolenie obsad osobowych formacji obrony cywilnej:</w:t>
      </w:r>
    </w:p>
    <w:p w14:paraId="661C2E22" w14:textId="77777777" w:rsidR="000522AF" w:rsidRPr="00857737" w:rsidRDefault="000522AF" w:rsidP="001F231D">
      <w:pPr>
        <w:spacing w:line="276" w:lineRule="auto"/>
        <w:ind w:left="720"/>
        <w:rPr>
          <w:rFonts w:eastAsia="Times New Roman" w:cstheme="majorHAnsi"/>
          <w:szCs w:val="24"/>
          <w:lang w:eastAsia="pl-PL"/>
        </w:rPr>
      </w:pPr>
      <w:r w:rsidRPr="00857737">
        <w:rPr>
          <w:rFonts w:eastAsia="Times New Roman" w:cstheme="majorHAnsi"/>
          <w:szCs w:val="24"/>
          <w:lang w:eastAsia="pl-PL"/>
        </w:rPr>
        <w:t>- w zakładach pracy – 170 osób,</w:t>
      </w:r>
    </w:p>
    <w:p w14:paraId="6222C2CA" w14:textId="77777777" w:rsidR="000522AF" w:rsidRPr="00857737" w:rsidRDefault="000522AF" w:rsidP="001F231D">
      <w:pPr>
        <w:spacing w:line="276" w:lineRule="auto"/>
        <w:ind w:left="720"/>
        <w:rPr>
          <w:rFonts w:eastAsia="Times New Roman" w:cstheme="majorHAnsi"/>
          <w:szCs w:val="24"/>
          <w:lang w:eastAsia="pl-PL"/>
        </w:rPr>
      </w:pPr>
      <w:r w:rsidRPr="00857737">
        <w:rPr>
          <w:rFonts w:eastAsia="Times New Roman" w:cstheme="majorHAnsi"/>
          <w:szCs w:val="24"/>
          <w:lang w:eastAsia="pl-PL"/>
        </w:rPr>
        <w:t>- w szkołach – 34 osoby,</w:t>
      </w:r>
    </w:p>
    <w:p w14:paraId="6A97A38F" w14:textId="77777777" w:rsidR="000522AF" w:rsidRPr="00857737" w:rsidRDefault="000522AF" w:rsidP="001F231D">
      <w:pPr>
        <w:numPr>
          <w:ilvl w:val="0"/>
          <w:numId w:val="176"/>
        </w:numPr>
        <w:tabs>
          <w:tab w:val="num" w:pos="709"/>
        </w:tabs>
        <w:spacing w:line="276" w:lineRule="auto"/>
        <w:rPr>
          <w:rFonts w:eastAsia="Times New Roman" w:cstheme="majorHAnsi"/>
          <w:szCs w:val="24"/>
          <w:lang w:eastAsia="pl-PL"/>
        </w:rPr>
      </w:pPr>
      <w:r w:rsidRPr="00857737">
        <w:rPr>
          <w:rFonts w:eastAsia="Times New Roman" w:cstheme="majorHAnsi"/>
          <w:szCs w:val="24"/>
          <w:lang w:eastAsia="pl-PL"/>
        </w:rPr>
        <w:t>szkolenie pracowników w zakresie powszechnej samoobrony:</w:t>
      </w:r>
    </w:p>
    <w:p w14:paraId="566A9F88" w14:textId="77777777" w:rsidR="000522AF" w:rsidRPr="00857737" w:rsidRDefault="000522AF" w:rsidP="001F231D">
      <w:pPr>
        <w:spacing w:line="276" w:lineRule="auto"/>
        <w:ind w:left="720"/>
        <w:rPr>
          <w:rFonts w:eastAsia="Times New Roman" w:cstheme="majorHAnsi"/>
          <w:szCs w:val="24"/>
          <w:lang w:eastAsia="pl-PL"/>
        </w:rPr>
      </w:pPr>
      <w:r w:rsidRPr="00857737">
        <w:rPr>
          <w:rFonts w:eastAsia="Times New Roman" w:cstheme="majorHAnsi"/>
          <w:szCs w:val="24"/>
          <w:lang w:eastAsia="pl-PL"/>
        </w:rPr>
        <w:t>- w zakładach pracy – 3 623 osoby,</w:t>
      </w:r>
    </w:p>
    <w:p w14:paraId="5377048A" w14:textId="77777777" w:rsidR="000522AF" w:rsidRPr="00857737" w:rsidRDefault="000522AF" w:rsidP="001F231D">
      <w:pPr>
        <w:tabs>
          <w:tab w:val="left" w:pos="3600"/>
        </w:tabs>
        <w:spacing w:line="276" w:lineRule="auto"/>
        <w:ind w:left="720"/>
        <w:rPr>
          <w:rFonts w:eastAsia="Times New Roman" w:cstheme="majorHAnsi"/>
          <w:szCs w:val="24"/>
          <w:lang w:eastAsia="pl-PL"/>
        </w:rPr>
      </w:pPr>
      <w:r w:rsidRPr="00857737">
        <w:rPr>
          <w:rFonts w:eastAsia="Times New Roman" w:cstheme="majorHAnsi"/>
          <w:szCs w:val="24"/>
          <w:lang w:eastAsia="pl-PL"/>
        </w:rPr>
        <w:t>- w szkołach – 2 372 osoby,</w:t>
      </w:r>
    </w:p>
    <w:p w14:paraId="17F5FDB3" w14:textId="77777777" w:rsidR="000522AF" w:rsidRPr="00857737" w:rsidRDefault="000522AF" w:rsidP="001F231D">
      <w:pPr>
        <w:tabs>
          <w:tab w:val="left" w:pos="3600"/>
        </w:tabs>
        <w:spacing w:line="276" w:lineRule="auto"/>
        <w:ind w:left="720"/>
        <w:rPr>
          <w:rFonts w:eastAsia="Times New Roman" w:cstheme="majorHAnsi"/>
          <w:szCs w:val="24"/>
          <w:lang w:eastAsia="pl-PL"/>
        </w:rPr>
      </w:pPr>
      <w:r w:rsidRPr="00857737">
        <w:rPr>
          <w:rFonts w:eastAsia="Times New Roman" w:cstheme="majorHAnsi"/>
          <w:szCs w:val="24"/>
          <w:lang w:eastAsia="pl-PL"/>
        </w:rPr>
        <w:t>- w zakresie spraw obronnych – szkolenie obsady Stałego Dyżuru Prezydenta Miasta Białegostoku – 5 osób.</w:t>
      </w:r>
    </w:p>
    <w:p w14:paraId="53126E27" w14:textId="77777777" w:rsidR="000522AF" w:rsidRPr="00857737" w:rsidRDefault="000522AF" w:rsidP="001F231D">
      <w:pPr>
        <w:tabs>
          <w:tab w:val="num" w:pos="2880"/>
        </w:tabs>
        <w:spacing w:line="276" w:lineRule="auto"/>
        <w:rPr>
          <w:rFonts w:eastAsia="Times New Roman" w:cstheme="majorHAnsi"/>
          <w:szCs w:val="24"/>
          <w:lang w:eastAsia="pl-PL"/>
        </w:rPr>
      </w:pPr>
      <w:r w:rsidRPr="00857737">
        <w:rPr>
          <w:rFonts w:eastAsia="Times New Roman" w:cstheme="majorHAnsi"/>
          <w:szCs w:val="24"/>
          <w:lang w:eastAsia="pl-PL"/>
        </w:rPr>
        <w:t>Łącznie w szkoleniach uczestniczyło – 6 256 osób.</w:t>
      </w:r>
    </w:p>
    <w:p w14:paraId="0518BBDE" w14:textId="77777777" w:rsidR="000522AF" w:rsidRPr="00857737" w:rsidRDefault="000522AF" w:rsidP="001F231D">
      <w:pPr>
        <w:numPr>
          <w:ilvl w:val="0"/>
          <w:numId w:val="176"/>
        </w:numPr>
        <w:spacing w:line="276" w:lineRule="auto"/>
        <w:rPr>
          <w:rFonts w:eastAsia="Times New Roman" w:cstheme="majorHAnsi"/>
          <w:szCs w:val="24"/>
          <w:lang w:eastAsia="pl-PL"/>
        </w:rPr>
      </w:pPr>
      <w:r w:rsidRPr="00857737">
        <w:rPr>
          <w:rFonts w:eastAsia="Times New Roman" w:cstheme="majorHAnsi"/>
          <w:szCs w:val="24"/>
          <w:lang w:eastAsia="pl-PL"/>
        </w:rPr>
        <w:t>treningi kwartalne Systemu Wykrywania i Alarmowania:</w:t>
      </w:r>
    </w:p>
    <w:p w14:paraId="20EBE421" w14:textId="77777777" w:rsidR="000522AF" w:rsidRPr="00857737" w:rsidRDefault="000522AF" w:rsidP="001F231D">
      <w:pPr>
        <w:spacing w:line="276" w:lineRule="auto"/>
        <w:ind w:left="720"/>
        <w:rPr>
          <w:rFonts w:eastAsia="Times New Roman" w:cstheme="majorHAnsi"/>
          <w:szCs w:val="24"/>
          <w:lang w:eastAsia="pl-PL"/>
        </w:rPr>
      </w:pPr>
      <w:r w:rsidRPr="00857737">
        <w:rPr>
          <w:rFonts w:eastAsia="Times New Roman" w:cstheme="majorHAnsi"/>
          <w:szCs w:val="24"/>
          <w:lang w:eastAsia="pl-PL"/>
        </w:rPr>
        <w:t>- obsada Miejskiego Ośrodka Analizy Danych i Alarmowania – 4 treningi,</w:t>
      </w:r>
    </w:p>
    <w:p w14:paraId="149B8D79" w14:textId="77777777" w:rsidR="000522AF" w:rsidRPr="00857737" w:rsidRDefault="000522AF" w:rsidP="001F231D">
      <w:pPr>
        <w:numPr>
          <w:ilvl w:val="0"/>
          <w:numId w:val="176"/>
        </w:numPr>
        <w:spacing w:line="276" w:lineRule="auto"/>
        <w:rPr>
          <w:rFonts w:eastAsia="Times New Roman" w:cstheme="majorHAnsi"/>
          <w:szCs w:val="24"/>
          <w:lang w:eastAsia="pl-PL"/>
        </w:rPr>
      </w:pPr>
      <w:r w:rsidRPr="00857737">
        <w:rPr>
          <w:rFonts w:eastAsia="Times New Roman" w:cstheme="majorHAnsi"/>
          <w:szCs w:val="24"/>
          <w:lang w:eastAsia="pl-PL"/>
        </w:rPr>
        <w:t>popularyzacja zasad alarmowania i ostrzegania o zagrożeniach poprzez opracowanie</w:t>
      </w:r>
      <w:r w:rsidRPr="00857737">
        <w:rPr>
          <w:rFonts w:eastAsia="Times New Roman" w:cstheme="majorHAnsi"/>
          <w:szCs w:val="24"/>
          <w:lang w:eastAsia="pl-PL"/>
        </w:rPr>
        <w:br/>
        <w:t>i rozpowszechnienie na terenie zakładów pracy i szkół tablic alarmowych, sygnałów alarmowych oraz komunikatów ostrzegawczych dotyczących ogłaszania i odwoływania alarmów o zagrożeniach skażeniami, zakażeniami, klęskach żywiołowych i zagrożeniu środowiska.</w:t>
      </w:r>
    </w:p>
    <w:p w14:paraId="2E8F1960" w14:textId="77777777" w:rsidR="000522AF" w:rsidRPr="00857737" w:rsidRDefault="000522AF" w:rsidP="001F231D">
      <w:pPr>
        <w:spacing w:line="276" w:lineRule="auto"/>
        <w:rPr>
          <w:rFonts w:eastAsia="Times New Roman" w:cstheme="majorHAnsi"/>
          <w:szCs w:val="24"/>
          <w:lang w:eastAsia="pl-PL"/>
        </w:rPr>
      </w:pPr>
      <w:r w:rsidRPr="00857737">
        <w:rPr>
          <w:rFonts w:eastAsia="Times New Roman" w:cstheme="majorHAnsi"/>
          <w:szCs w:val="24"/>
          <w:lang w:eastAsia="pl-PL"/>
        </w:rPr>
        <w:t>W roku 2020 wszystkie środki finansowe zostały przeznaczone na realizację zadań zarządzania kryzysowego polegających na planowaniu, reagowaniu i usuwaniu skutków zagrożeń związanych z pandemią COVID-19.</w:t>
      </w:r>
    </w:p>
    <w:p w14:paraId="42CD371D" w14:textId="77777777" w:rsidR="000522AF" w:rsidRPr="00857737" w:rsidRDefault="000522AF" w:rsidP="001F231D">
      <w:pPr>
        <w:spacing w:line="276" w:lineRule="auto"/>
        <w:rPr>
          <w:rFonts w:eastAsia="Times New Roman" w:cstheme="majorHAnsi"/>
          <w:szCs w:val="24"/>
          <w:lang w:eastAsia="pl-PL"/>
        </w:rPr>
      </w:pPr>
      <w:r w:rsidRPr="00857737">
        <w:rPr>
          <w:rFonts w:eastAsia="Times New Roman" w:cstheme="majorHAnsi"/>
          <w:szCs w:val="24"/>
          <w:lang w:eastAsia="pl-PL"/>
        </w:rPr>
        <w:t xml:space="preserve">Wydatki poniesione na obronę cywilną zostały ograniczone jedynie do kosztów związanych </w:t>
      </w:r>
      <w:r w:rsidRPr="00857737">
        <w:rPr>
          <w:rFonts w:eastAsia="Times New Roman" w:cstheme="majorHAnsi"/>
          <w:szCs w:val="24"/>
          <w:lang w:eastAsia="pl-PL"/>
        </w:rPr>
        <w:br/>
        <w:t>z utrzymaniem i konserwacją systemu alarmowania Miasta Białegostoku.</w:t>
      </w:r>
    </w:p>
    <w:p w14:paraId="55C83910" w14:textId="3D85311D" w:rsidR="000522AF" w:rsidRPr="00857737" w:rsidRDefault="000522AF" w:rsidP="001F231D">
      <w:pPr>
        <w:spacing w:line="276" w:lineRule="auto"/>
        <w:rPr>
          <w:rFonts w:eastAsia="Times New Roman" w:cstheme="majorHAnsi"/>
          <w:b/>
          <w:szCs w:val="24"/>
          <w:lang w:eastAsia="pl-PL"/>
        </w:rPr>
      </w:pPr>
      <w:r w:rsidRPr="00857737">
        <w:rPr>
          <w:rFonts w:eastAsia="Times New Roman" w:cstheme="majorHAnsi"/>
          <w:b/>
          <w:szCs w:val="24"/>
          <w:lang w:eastAsia="pl-PL"/>
        </w:rPr>
        <w:t>System alarmowania i ostrzegania mieszkańców Miasta Białegostoku</w:t>
      </w:r>
    </w:p>
    <w:p w14:paraId="7D41F95E" w14:textId="77777777" w:rsidR="000522AF" w:rsidRPr="00857737" w:rsidRDefault="000522AF" w:rsidP="001F231D">
      <w:pPr>
        <w:spacing w:line="276" w:lineRule="auto"/>
        <w:rPr>
          <w:rFonts w:eastAsia="Times New Roman" w:cstheme="majorHAnsi"/>
          <w:szCs w:val="24"/>
          <w:lang w:eastAsia="pl-PL"/>
        </w:rPr>
      </w:pPr>
      <w:r w:rsidRPr="00857737">
        <w:rPr>
          <w:rFonts w:eastAsia="Times New Roman" w:cstheme="majorHAnsi"/>
          <w:szCs w:val="24"/>
          <w:lang w:eastAsia="pl-PL"/>
        </w:rPr>
        <w:t>System przeznaczony jest do ostrzegania, alarmowania i informowania ludności Białegostoku przed zagrożeniami czasu pokoju i wojny. System jest własnością Skarbu Państwa, a utrzymywany jest przez Urząd Miejski w Białymstoku.</w:t>
      </w:r>
    </w:p>
    <w:p w14:paraId="67089431" w14:textId="77777777" w:rsidR="000522AF" w:rsidRPr="00857737" w:rsidRDefault="000522AF" w:rsidP="001F231D">
      <w:pPr>
        <w:spacing w:line="276" w:lineRule="auto"/>
        <w:rPr>
          <w:rFonts w:eastAsia="Times New Roman" w:cstheme="majorHAnsi"/>
          <w:szCs w:val="24"/>
          <w:lang w:eastAsia="pl-PL"/>
        </w:rPr>
      </w:pPr>
      <w:r w:rsidRPr="00857737">
        <w:rPr>
          <w:rFonts w:eastAsia="Times New Roman" w:cstheme="majorHAnsi"/>
          <w:szCs w:val="24"/>
          <w:lang w:eastAsia="pl-PL"/>
        </w:rPr>
        <w:t>Syreny alarmowe uruchamiane są drogą radiową poprzez centralę komputerową zainstalowaną i obsługiwaną przez Miejskie Centrum Zarządzania Kryzysowego.</w:t>
      </w:r>
    </w:p>
    <w:p w14:paraId="4F29FE2E" w14:textId="77777777" w:rsidR="000522AF" w:rsidRPr="00857737" w:rsidRDefault="000522AF" w:rsidP="001F231D">
      <w:pPr>
        <w:spacing w:line="276" w:lineRule="auto"/>
        <w:rPr>
          <w:rFonts w:eastAsia="Times New Roman" w:cstheme="majorHAnsi"/>
          <w:szCs w:val="24"/>
          <w:lang w:eastAsia="pl-PL"/>
        </w:rPr>
      </w:pPr>
      <w:r w:rsidRPr="00857737">
        <w:rPr>
          <w:rFonts w:eastAsia="Times New Roman" w:cstheme="majorHAnsi"/>
          <w:szCs w:val="24"/>
          <w:lang w:eastAsia="pl-PL"/>
        </w:rPr>
        <w:t>Decyzję o wprowadzeniu i ogłoszeniu sygnałów alarmowych lub komunikatów ostrzegawczych, a także o ich odwołaniu, podejmuje właściwy terytorialnie organ administracji publicznej (Wojewoda Podlaski lub Prezydent Miasta Białegostoku). W ramach treningu – sprawdzenia prawidłowości działania z jednoczesnym uczczeniem ważnych wydarzeń system był uruchamiany w 2020 r. 4 razy.</w:t>
      </w:r>
    </w:p>
    <w:p w14:paraId="19091782" w14:textId="77777777" w:rsidR="000522AF" w:rsidRPr="00857737" w:rsidRDefault="000522AF" w:rsidP="001F231D">
      <w:pPr>
        <w:spacing w:line="276" w:lineRule="auto"/>
        <w:rPr>
          <w:rFonts w:eastAsia="Times New Roman" w:cstheme="majorHAnsi"/>
          <w:szCs w:val="24"/>
          <w:lang w:eastAsia="pl-PL"/>
        </w:rPr>
      </w:pPr>
      <w:r w:rsidRPr="00857737">
        <w:rPr>
          <w:rFonts w:eastAsia="Times New Roman" w:cstheme="majorHAnsi"/>
          <w:szCs w:val="24"/>
          <w:lang w:eastAsia="pl-PL"/>
        </w:rPr>
        <w:t>Przy wykorzystaniu syren elektronicznych w rejonach ich zainstalowania można nadawać komunikaty głosowe z Miejskiego Centrum Zarządzania Kryzysowego.</w:t>
      </w:r>
    </w:p>
    <w:p w14:paraId="36850808" w14:textId="77777777" w:rsidR="00F4755F" w:rsidRPr="00857737" w:rsidRDefault="000522AF" w:rsidP="001F231D">
      <w:pPr>
        <w:spacing w:line="276" w:lineRule="auto"/>
        <w:rPr>
          <w:rFonts w:eastAsia="Times New Roman" w:cstheme="majorHAnsi"/>
          <w:szCs w:val="24"/>
          <w:lang w:eastAsia="pl-PL"/>
        </w:rPr>
      </w:pPr>
      <w:r w:rsidRPr="00857737">
        <w:rPr>
          <w:rFonts w:eastAsia="Times New Roman" w:cstheme="majorHAnsi"/>
          <w:szCs w:val="24"/>
          <w:lang w:eastAsia="pl-PL"/>
        </w:rPr>
        <w:t>Na terenie Miasta Białegostoku zainstalowanych jest</w:t>
      </w:r>
      <w:r w:rsidRPr="00857737">
        <w:rPr>
          <w:rFonts w:eastAsia="Times New Roman" w:cstheme="majorHAnsi"/>
          <w:b/>
          <w:szCs w:val="24"/>
          <w:lang w:eastAsia="pl-PL"/>
        </w:rPr>
        <w:t xml:space="preserve"> </w:t>
      </w:r>
      <w:r w:rsidRPr="00857737">
        <w:rPr>
          <w:rFonts w:eastAsia="Times New Roman" w:cstheme="majorHAnsi"/>
          <w:szCs w:val="24"/>
          <w:lang w:eastAsia="pl-PL"/>
        </w:rPr>
        <w:t>98 syren alarmowych - 74 syreny mechaniczne i 24 syreny elektroniczne. Własność Podlaskiego Urzędu Wojewódzkiego - 74 syreny mechaniczne i 8 syren elektronicznych. Własność Urzędu Miejskiego stanowi 13 syren elektronicznych. Trzy syreny elektroniczne są własnością instytucji, w których są zamontowane.</w:t>
      </w:r>
    </w:p>
    <w:p w14:paraId="7F0E7B98" w14:textId="77777777" w:rsidR="00F4755F" w:rsidRPr="00857737" w:rsidRDefault="2DC06EDA" w:rsidP="001F231D">
      <w:pPr>
        <w:spacing w:line="276" w:lineRule="auto"/>
        <w:rPr>
          <w:rFonts w:ascii="Calibri Light" w:hAnsi="Calibri Light"/>
          <w:lang w:eastAsia="pl-PL"/>
        </w:rPr>
      </w:pPr>
      <w:r w:rsidRPr="00857737">
        <w:rPr>
          <w:rFonts w:ascii="Calibri Light" w:hAnsi="Calibri Light"/>
          <w:b/>
          <w:bCs/>
          <w:lang w:eastAsia="pl-PL"/>
        </w:rPr>
        <w:t>ORGANIZACJA I PRZEBIEG IMPREZ MASOWYCH I ZGROMADZEŃ</w:t>
      </w:r>
    </w:p>
    <w:p w14:paraId="7ED3DEFA" w14:textId="77777777" w:rsidR="00F4755F" w:rsidRPr="00857737" w:rsidRDefault="00DE2890" w:rsidP="001F231D">
      <w:pPr>
        <w:spacing w:line="276" w:lineRule="auto"/>
        <w:rPr>
          <w:rFonts w:ascii="Calibri Light" w:hAnsi="Calibri Light" w:cs="Calibri"/>
          <w:szCs w:val="24"/>
        </w:rPr>
      </w:pPr>
      <w:r w:rsidRPr="00857737">
        <w:rPr>
          <w:rFonts w:ascii="Calibri Light" w:hAnsi="Calibri Light" w:cs="Calibri"/>
          <w:szCs w:val="24"/>
        </w:rPr>
        <w:t>Prezydent Miasta Białegostoku na podstawie Ustawy z 20 marca 2009 roku</w:t>
      </w:r>
      <w:r w:rsidRPr="00857737">
        <w:rPr>
          <w:rFonts w:ascii="Calibri Light" w:hAnsi="Calibri Light" w:cs="Calibri"/>
          <w:szCs w:val="24"/>
        </w:rPr>
        <w:br/>
        <w:t>o bezpieczeństwie imprez masowych rozpatruje wnioski organizatorów oraz wydaje decyzje – zezwolenia na organizację imprez masowych. Ponadto na podstawie Ustawy z 20 marca 2009 roku o zgromadzeniach rozpatruje otrzymane zawiadomienia o organizacji zgromadzeń publicznych. W 2020 roku na wszystkie zgłoszone imprezy masowe zostały wydane zezwolenia na ich organizację.</w:t>
      </w:r>
    </w:p>
    <w:p w14:paraId="4F8DEDD5" w14:textId="69A8766B" w:rsidR="00184FA2" w:rsidRPr="00857737" w:rsidRDefault="2DC06EDA" w:rsidP="001F231D">
      <w:pPr>
        <w:pStyle w:val="Legenda"/>
        <w:rPr>
          <w:rFonts w:ascii="Calibri Light" w:hAnsi="Calibri Light"/>
          <w:sz w:val="24"/>
          <w:szCs w:val="24"/>
        </w:rPr>
      </w:pPr>
      <w:bookmarkStart w:id="367" w:name="_Toc6568409"/>
      <w:bookmarkStart w:id="368" w:name="_Toc71201721"/>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154</w:t>
      </w:r>
      <w:r w:rsidR="0037179A" w:rsidRPr="00857737">
        <w:rPr>
          <w:rFonts w:ascii="Calibri Light" w:hAnsi="Calibri Light"/>
          <w:sz w:val="24"/>
          <w:szCs w:val="24"/>
        </w:rPr>
        <w:fldChar w:fldCharType="end"/>
      </w:r>
      <w:r w:rsidRPr="00857737">
        <w:rPr>
          <w:rFonts w:ascii="Calibri Light" w:hAnsi="Calibri Light"/>
          <w:sz w:val="24"/>
          <w:szCs w:val="24"/>
        </w:rPr>
        <w:t>. Imprezy masowe na terenie Białegostoku w latach 201</w:t>
      </w:r>
      <w:r w:rsidR="00DE2890" w:rsidRPr="00857737">
        <w:rPr>
          <w:rFonts w:ascii="Calibri Light" w:hAnsi="Calibri Light"/>
          <w:sz w:val="24"/>
          <w:szCs w:val="24"/>
        </w:rPr>
        <w:t>6</w:t>
      </w:r>
      <w:r w:rsidRPr="00857737">
        <w:rPr>
          <w:rFonts w:ascii="Calibri Light" w:hAnsi="Calibri Light"/>
          <w:sz w:val="24"/>
          <w:szCs w:val="24"/>
        </w:rPr>
        <w:t>-20</w:t>
      </w:r>
      <w:bookmarkEnd w:id="367"/>
      <w:r w:rsidR="00DE2890" w:rsidRPr="00857737">
        <w:rPr>
          <w:rFonts w:ascii="Calibri Light" w:hAnsi="Calibri Light"/>
          <w:sz w:val="24"/>
          <w:szCs w:val="24"/>
        </w:rPr>
        <w:t>20</w:t>
      </w:r>
      <w:bookmarkEnd w:id="368"/>
    </w:p>
    <w:tbl>
      <w:tblPr>
        <w:tblW w:w="9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54. "/>
        <w:tblDescription w:val="Imprezy masowe na terenie Białegostoku w latach 2016-2020"/>
      </w:tblPr>
      <w:tblGrid>
        <w:gridCol w:w="1228"/>
        <w:gridCol w:w="785"/>
        <w:gridCol w:w="786"/>
        <w:gridCol w:w="785"/>
        <w:gridCol w:w="786"/>
        <w:gridCol w:w="786"/>
        <w:gridCol w:w="786"/>
        <w:gridCol w:w="786"/>
        <w:gridCol w:w="786"/>
        <w:gridCol w:w="786"/>
        <w:gridCol w:w="786"/>
      </w:tblGrid>
      <w:tr w:rsidR="001F231D" w:rsidRPr="00857737" w14:paraId="183570B8" w14:textId="77777777" w:rsidTr="00DF69B6">
        <w:trPr>
          <w:trHeight w:val="806"/>
          <w:jc w:val="center"/>
        </w:trPr>
        <w:tc>
          <w:tcPr>
            <w:tcW w:w="1228" w:type="dxa"/>
            <w:shd w:val="clear" w:color="auto" w:fill="auto"/>
            <w:vAlign w:val="center"/>
          </w:tcPr>
          <w:p w14:paraId="34782A0B" w14:textId="77777777" w:rsidR="001F231D" w:rsidRPr="00857737" w:rsidRDefault="001F231D" w:rsidP="00DE2890">
            <w:pPr>
              <w:autoSpaceDE w:val="0"/>
              <w:autoSpaceDN w:val="0"/>
              <w:adjustRightInd w:val="0"/>
              <w:rPr>
                <w:rFonts w:ascii="Calibri Light" w:hAnsi="Calibri Light"/>
                <w:b/>
                <w:bCs/>
                <w:sz w:val="22"/>
              </w:rPr>
            </w:pPr>
            <w:r w:rsidRPr="00857737">
              <w:rPr>
                <w:rFonts w:ascii="Calibri Light" w:hAnsi="Calibri Light"/>
                <w:b/>
                <w:bCs/>
                <w:sz w:val="22"/>
              </w:rPr>
              <w:t>Rodzaje imprez</w:t>
            </w:r>
          </w:p>
          <w:p w14:paraId="6A48EE8F" w14:textId="77777777" w:rsidR="001F231D" w:rsidRPr="00857737" w:rsidRDefault="001F231D" w:rsidP="00DE2890">
            <w:pPr>
              <w:autoSpaceDE w:val="0"/>
              <w:autoSpaceDN w:val="0"/>
              <w:adjustRightInd w:val="0"/>
              <w:rPr>
                <w:rFonts w:ascii="Calibri Light" w:hAnsi="Calibri Light"/>
                <w:b/>
                <w:bCs/>
                <w:sz w:val="22"/>
              </w:rPr>
            </w:pPr>
            <w:r w:rsidRPr="00857737">
              <w:rPr>
                <w:rFonts w:ascii="Calibri Light" w:hAnsi="Calibri Light"/>
                <w:b/>
                <w:bCs/>
                <w:sz w:val="22"/>
              </w:rPr>
              <w:t>masowych</w:t>
            </w:r>
          </w:p>
        </w:tc>
        <w:tc>
          <w:tcPr>
            <w:tcW w:w="785" w:type="dxa"/>
            <w:shd w:val="clear" w:color="auto" w:fill="auto"/>
            <w:vAlign w:val="center"/>
          </w:tcPr>
          <w:p w14:paraId="6458FFA0" w14:textId="77777777" w:rsidR="001F231D" w:rsidRPr="00857737" w:rsidRDefault="001F231D" w:rsidP="00DE2890">
            <w:pPr>
              <w:autoSpaceDE w:val="0"/>
              <w:autoSpaceDN w:val="0"/>
              <w:adjustRightInd w:val="0"/>
              <w:jc w:val="center"/>
              <w:rPr>
                <w:rFonts w:ascii="Calibri Light" w:hAnsi="Calibri Light"/>
                <w:b/>
                <w:bCs/>
                <w:sz w:val="22"/>
              </w:rPr>
            </w:pPr>
            <w:r w:rsidRPr="00857737">
              <w:rPr>
                <w:rFonts w:ascii="Calibri Light" w:hAnsi="Calibri Light"/>
                <w:b/>
                <w:bCs/>
                <w:sz w:val="22"/>
              </w:rPr>
              <w:t>2016</w:t>
            </w:r>
          </w:p>
          <w:p w14:paraId="3E2F65CE" w14:textId="4553893F" w:rsidR="001F231D" w:rsidRPr="00857737" w:rsidRDefault="001F231D" w:rsidP="00DE2890">
            <w:pPr>
              <w:autoSpaceDE w:val="0"/>
              <w:autoSpaceDN w:val="0"/>
              <w:adjustRightInd w:val="0"/>
              <w:jc w:val="center"/>
              <w:rPr>
                <w:rFonts w:ascii="Calibri Light" w:hAnsi="Calibri Light"/>
                <w:b/>
                <w:bCs/>
                <w:sz w:val="22"/>
              </w:rPr>
            </w:pPr>
            <w:r w:rsidRPr="00857737">
              <w:rPr>
                <w:rFonts w:ascii="Calibri Light" w:hAnsi="Calibri Light"/>
                <w:b/>
                <w:bCs/>
                <w:sz w:val="20"/>
              </w:rPr>
              <w:t>ilość</w:t>
            </w:r>
          </w:p>
        </w:tc>
        <w:tc>
          <w:tcPr>
            <w:tcW w:w="786" w:type="dxa"/>
            <w:shd w:val="clear" w:color="auto" w:fill="auto"/>
            <w:vAlign w:val="center"/>
          </w:tcPr>
          <w:p w14:paraId="5F75CCC9" w14:textId="77777777" w:rsidR="001F231D" w:rsidRPr="00857737" w:rsidRDefault="001F231D" w:rsidP="00DE2890">
            <w:pPr>
              <w:autoSpaceDE w:val="0"/>
              <w:autoSpaceDN w:val="0"/>
              <w:adjustRightInd w:val="0"/>
              <w:jc w:val="center"/>
              <w:rPr>
                <w:rFonts w:ascii="Calibri Light" w:hAnsi="Calibri Light"/>
                <w:b/>
                <w:bCs/>
                <w:sz w:val="22"/>
              </w:rPr>
            </w:pPr>
            <w:r>
              <w:rPr>
                <w:rFonts w:ascii="Calibri Light" w:hAnsi="Calibri Light"/>
                <w:b/>
                <w:bCs/>
                <w:sz w:val="22"/>
              </w:rPr>
              <w:t>2016</w:t>
            </w:r>
          </w:p>
          <w:p w14:paraId="70B02896" w14:textId="7F226387" w:rsidR="001F231D" w:rsidRPr="00857737" w:rsidRDefault="001F231D" w:rsidP="00DE2890">
            <w:pPr>
              <w:autoSpaceDE w:val="0"/>
              <w:autoSpaceDN w:val="0"/>
              <w:adjustRightInd w:val="0"/>
              <w:jc w:val="center"/>
              <w:rPr>
                <w:rFonts w:ascii="Calibri Light" w:hAnsi="Calibri Light"/>
                <w:b/>
                <w:bCs/>
                <w:sz w:val="22"/>
              </w:rPr>
            </w:pPr>
            <w:r>
              <w:rPr>
                <w:rFonts w:ascii="Calibri Light" w:hAnsi="Calibri Light"/>
                <w:b/>
                <w:bCs/>
                <w:sz w:val="20"/>
              </w:rPr>
              <w:t>uczestni</w:t>
            </w:r>
            <w:r w:rsidRPr="00857737">
              <w:rPr>
                <w:rFonts w:ascii="Calibri Light" w:hAnsi="Calibri Light"/>
                <w:b/>
                <w:bCs/>
                <w:sz w:val="20"/>
              </w:rPr>
              <w:t>cy</w:t>
            </w:r>
          </w:p>
        </w:tc>
        <w:tc>
          <w:tcPr>
            <w:tcW w:w="785" w:type="dxa"/>
            <w:shd w:val="clear" w:color="auto" w:fill="auto"/>
            <w:vAlign w:val="center"/>
          </w:tcPr>
          <w:p w14:paraId="419A0FAB" w14:textId="77777777" w:rsidR="001F231D" w:rsidRPr="00857737" w:rsidRDefault="001F231D" w:rsidP="00DE2890">
            <w:pPr>
              <w:autoSpaceDE w:val="0"/>
              <w:autoSpaceDN w:val="0"/>
              <w:adjustRightInd w:val="0"/>
              <w:jc w:val="center"/>
              <w:rPr>
                <w:rFonts w:ascii="Calibri Light" w:hAnsi="Calibri Light"/>
                <w:b/>
                <w:bCs/>
                <w:sz w:val="22"/>
              </w:rPr>
            </w:pPr>
            <w:r w:rsidRPr="00857737">
              <w:rPr>
                <w:rFonts w:ascii="Calibri Light" w:hAnsi="Calibri Light"/>
                <w:b/>
                <w:bCs/>
                <w:sz w:val="22"/>
              </w:rPr>
              <w:t>2017</w:t>
            </w:r>
          </w:p>
          <w:p w14:paraId="23FE3752" w14:textId="4E57F25B" w:rsidR="001F231D" w:rsidRPr="00857737" w:rsidRDefault="001F231D" w:rsidP="00DE2890">
            <w:pPr>
              <w:autoSpaceDE w:val="0"/>
              <w:autoSpaceDN w:val="0"/>
              <w:adjustRightInd w:val="0"/>
              <w:jc w:val="center"/>
              <w:rPr>
                <w:rFonts w:ascii="Calibri Light" w:hAnsi="Calibri Light"/>
                <w:b/>
                <w:bCs/>
                <w:sz w:val="22"/>
              </w:rPr>
            </w:pPr>
            <w:r w:rsidRPr="00857737">
              <w:rPr>
                <w:rFonts w:ascii="Calibri Light" w:hAnsi="Calibri Light"/>
                <w:b/>
                <w:bCs/>
                <w:sz w:val="20"/>
              </w:rPr>
              <w:t>ilość</w:t>
            </w:r>
          </w:p>
        </w:tc>
        <w:tc>
          <w:tcPr>
            <w:tcW w:w="786" w:type="dxa"/>
            <w:shd w:val="clear" w:color="auto" w:fill="auto"/>
            <w:vAlign w:val="center"/>
          </w:tcPr>
          <w:p w14:paraId="03F36848" w14:textId="77777777" w:rsidR="001F231D" w:rsidRPr="00857737" w:rsidRDefault="001F231D" w:rsidP="00DE2890">
            <w:pPr>
              <w:autoSpaceDE w:val="0"/>
              <w:autoSpaceDN w:val="0"/>
              <w:adjustRightInd w:val="0"/>
              <w:jc w:val="center"/>
              <w:rPr>
                <w:rFonts w:ascii="Calibri Light" w:hAnsi="Calibri Light"/>
                <w:b/>
                <w:bCs/>
                <w:sz w:val="22"/>
              </w:rPr>
            </w:pPr>
            <w:r>
              <w:rPr>
                <w:rFonts w:ascii="Calibri Light" w:hAnsi="Calibri Light"/>
                <w:b/>
                <w:bCs/>
                <w:sz w:val="22"/>
              </w:rPr>
              <w:t>2017</w:t>
            </w:r>
          </w:p>
          <w:p w14:paraId="5DA1C56E" w14:textId="2BF44D80" w:rsidR="001F231D" w:rsidRPr="00857737" w:rsidRDefault="001F231D" w:rsidP="00DE2890">
            <w:pPr>
              <w:autoSpaceDE w:val="0"/>
              <w:autoSpaceDN w:val="0"/>
              <w:adjustRightInd w:val="0"/>
              <w:jc w:val="center"/>
              <w:rPr>
                <w:rFonts w:ascii="Calibri Light" w:hAnsi="Calibri Light"/>
                <w:b/>
                <w:bCs/>
                <w:sz w:val="22"/>
              </w:rPr>
            </w:pPr>
            <w:r>
              <w:rPr>
                <w:rFonts w:ascii="Calibri Light" w:hAnsi="Calibri Light"/>
                <w:b/>
                <w:bCs/>
                <w:sz w:val="20"/>
              </w:rPr>
              <w:t>uczestni</w:t>
            </w:r>
            <w:r w:rsidRPr="00857737">
              <w:rPr>
                <w:rFonts w:ascii="Calibri Light" w:hAnsi="Calibri Light"/>
                <w:b/>
                <w:bCs/>
                <w:sz w:val="20"/>
              </w:rPr>
              <w:t>cy</w:t>
            </w:r>
          </w:p>
        </w:tc>
        <w:tc>
          <w:tcPr>
            <w:tcW w:w="786" w:type="dxa"/>
            <w:shd w:val="clear" w:color="auto" w:fill="auto"/>
            <w:vAlign w:val="center"/>
          </w:tcPr>
          <w:p w14:paraId="39B1CAF5" w14:textId="77777777" w:rsidR="001F231D" w:rsidRPr="00857737" w:rsidRDefault="001F231D" w:rsidP="00DE2890">
            <w:pPr>
              <w:autoSpaceDE w:val="0"/>
              <w:autoSpaceDN w:val="0"/>
              <w:adjustRightInd w:val="0"/>
              <w:jc w:val="center"/>
              <w:rPr>
                <w:rFonts w:ascii="Calibri Light" w:hAnsi="Calibri Light"/>
                <w:b/>
                <w:bCs/>
                <w:sz w:val="22"/>
              </w:rPr>
            </w:pPr>
            <w:r w:rsidRPr="00857737">
              <w:rPr>
                <w:rFonts w:ascii="Calibri Light" w:hAnsi="Calibri Light"/>
                <w:b/>
                <w:bCs/>
                <w:sz w:val="22"/>
              </w:rPr>
              <w:t>2018</w:t>
            </w:r>
          </w:p>
          <w:p w14:paraId="6D4D2AC6" w14:textId="74C3FBFB" w:rsidR="001F231D" w:rsidRPr="00857737" w:rsidRDefault="001F231D" w:rsidP="00DE2890">
            <w:pPr>
              <w:autoSpaceDE w:val="0"/>
              <w:autoSpaceDN w:val="0"/>
              <w:adjustRightInd w:val="0"/>
              <w:jc w:val="center"/>
              <w:rPr>
                <w:rFonts w:ascii="Calibri Light" w:hAnsi="Calibri Light"/>
                <w:b/>
                <w:bCs/>
                <w:sz w:val="22"/>
              </w:rPr>
            </w:pPr>
            <w:r w:rsidRPr="00857737">
              <w:rPr>
                <w:rFonts w:ascii="Calibri Light" w:hAnsi="Calibri Light"/>
                <w:b/>
                <w:bCs/>
                <w:sz w:val="20"/>
              </w:rPr>
              <w:t>ilość</w:t>
            </w:r>
          </w:p>
        </w:tc>
        <w:tc>
          <w:tcPr>
            <w:tcW w:w="786" w:type="dxa"/>
            <w:shd w:val="clear" w:color="auto" w:fill="auto"/>
            <w:vAlign w:val="center"/>
          </w:tcPr>
          <w:p w14:paraId="1B4C3C1D" w14:textId="77777777" w:rsidR="001F231D" w:rsidRPr="00857737" w:rsidRDefault="001F231D" w:rsidP="00DE2890">
            <w:pPr>
              <w:autoSpaceDE w:val="0"/>
              <w:autoSpaceDN w:val="0"/>
              <w:adjustRightInd w:val="0"/>
              <w:jc w:val="center"/>
              <w:rPr>
                <w:rFonts w:ascii="Calibri Light" w:hAnsi="Calibri Light"/>
                <w:b/>
                <w:bCs/>
                <w:sz w:val="22"/>
              </w:rPr>
            </w:pPr>
            <w:r>
              <w:rPr>
                <w:rFonts w:ascii="Calibri Light" w:hAnsi="Calibri Light"/>
                <w:b/>
                <w:bCs/>
                <w:sz w:val="22"/>
              </w:rPr>
              <w:t>2018</w:t>
            </w:r>
          </w:p>
          <w:p w14:paraId="4C54F42D" w14:textId="56AAE93E" w:rsidR="001F231D" w:rsidRPr="00857737" w:rsidRDefault="001F231D" w:rsidP="00DE2890">
            <w:pPr>
              <w:autoSpaceDE w:val="0"/>
              <w:autoSpaceDN w:val="0"/>
              <w:adjustRightInd w:val="0"/>
              <w:jc w:val="center"/>
              <w:rPr>
                <w:rFonts w:ascii="Calibri Light" w:hAnsi="Calibri Light"/>
                <w:b/>
                <w:bCs/>
                <w:sz w:val="22"/>
              </w:rPr>
            </w:pPr>
            <w:r>
              <w:rPr>
                <w:rFonts w:ascii="Calibri Light" w:hAnsi="Calibri Light"/>
                <w:b/>
                <w:bCs/>
                <w:sz w:val="20"/>
              </w:rPr>
              <w:t>uczestni</w:t>
            </w:r>
            <w:r w:rsidRPr="00857737">
              <w:rPr>
                <w:rFonts w:ascii="Calibri Light" w:hAnsi="Calibri Light"/>
                <w:b/>
                <w:bCs/>
                <w:sz w:val="20"/>
              </w:rPr>
              <w:t>cy</w:t>
            </w:r>
          </w:p>
        </w:tc>
        <w:tc>
          <w:tcPr>
            <w:tcW w:w="786" w:type="dxa"/>
            <w:shd w:val="clear" w:color="auto" w:fill="auto"/>
            <w:vAlign w:val="center"/>
          </w:tcPr>
          <w:p w14:paraId="6CBA8E41" w14:textId="77777777" w:rsidR="001F231D" w:rsidRPr="00857737" w:rsidRDefault="001F231D" w:rsidP="00DE2890">
            <w:pPr>
              <w:autoSpaceDE w:val="0"/>
              <w:autoSpaceDN w:val="0"/>
              <w:adjustRightInd w:val="0"/>
              <w:jc w:val="center"/>
              <w:rPr>
                <w:rFonts w:ascii="Calibri Light" w:hAnsi="Calibri Light"/>
                <w:b/>
                <w:bCs/>
                <w:sz w:val="22"/>
              </w:rPr>
            </w:pPr>
            <w:r w:rsidRPr="00857737">
              <w:rPr>
                <w:rFonts w:ascii="Calibri Light" w:hAnsi="Calibri Light"/>
                <w:b/>
                <w:bCs/>
                <w:sz w:val="22"/>
              </w:rPr>
              <w:t>2019</w:t>
            </w:r>
          </w:p>
          <w:p w14:paraId="3DA8BAE2" w14:textId="4BF037F1" w:rsidR="001F231D" w:rsidRPr="00857737" w:rsidRDefault="001F231D" w:rsidP="00DE2890">
            <w:pPr>
              <w:autoSpaceDE w:val="0"/>
              <w:autoSpaceDN w:val="0"/>
              <w:adjustRightInd w:val="0"/>
              <w:jc w:val="center"/>
              <w:rPr>
                <w:rFonts w:ascii="Calibri Light" w:hAnsi="Calibri Light"/>
                <w:b/>
                <w:bCs/>
                <w:sz w:val="22"/>
              </w:rPr>
            </w:pPr>
            <w:r w:rsidRPr="00857737">
              <w:rPr>
                <w:rFonts w:ascii="Calibri Light" w:hAnsi="Calibri Light"/>
                <w:b/>
                <w:bCs/>
                <w:sz w:val="20"/>
              </w:rPr>
              <w:t>ilość</w:t>
            </w:r>
          </w:p>
        </w:tc>
        <w:tc>
          <w:tcPr>
            <w:tcW w:w="786" w:type="dxa"/>
            <w:shd w:val="clear" w:color="auto" w:fill="auto"/>
            <w:vAlign w:val="center"/>
          </w:tcPr>
          <w:p w14:paraId="06BBE701" w14:textId="77777777" w:rsidR="001F231D" w:rsidRPr="00857737" w:rsidRDefault="001F231D" w:rsidP="00DE2890">
            <w:pPr>
              <w:autoSpaceDE w:val="0"/>
              <w:autoSpaceDN w:val="0"/>
              <w:adjustRightInd w:val="0"/>
              <w:jc w:val="center"/>
              <w:rPr>
                <w:rFonts w:ascii="Calibri Light" w:hAnsi="Calibri Light"/>
                <w:b/>
                <w:bCs/>
                <w:sz w:val="22"/>
              </w:rPr>
            </w:pPr>
            <w:r>
              <w:rPr>
                <w:rFonts w:ascii="Calibri Light" w:hAnsi="Calibri Light"/>
                <w:b/>
                <w:bCs/>
                <w:sz w:val="22"/>
              </w:rPr>
              <w:t>2019</w:t>
            </w:r>
          </w:p>
          <w:p w14:paraId="15B8DFA8" w14:textId="7199B2C7" w:rsidR="001F231D" w:rsidRPr="00857737" w:rsidRDefault="001F231D" w:rsidP="00DE2890">
            <w:pPr>
              <w:autoSpaceDE w:val="0"/>
              <w:autoSpaceDN w:val="0"/>
              <w:adjustRightInd w:val="0"/>
              <w:jc w:val="center"/>
              <w:rPr>
                <w:rFonts w:ascii="Calibri Light" w:hAnsi="Calibri Light"/>
                <w:b/>
                <w:bCs/>
                <w:sz w:val="22"/>
              </w:rPr>
            </w:pPr>
            <w:r>
              <w:rPr>
                <w:rFonts w:ascii="Calibri Light" w:hAnsi="Calibri Light"/>
                <w:b/>
                <w:bCs/>
                <w:sz w:val="20"/>
              </w:rPr>
              <w:t>uczestni</w:t>
            </w:r>
            <w:r w:rsidRPr="00857737">
              <w:rPr>
                <w:rFonts w:ascii="Calibri Light" w:hAnsi="Calibri Light"/>
                <w:b/>
                <w:bCs/>
                <w:sz w:val="20"/>
              </w:rPr>
              <w:t>cy</w:t>
            </w:r>
          </w:p>
        </w:tc>
        <w:tc>
          <w:tcPr>
            <w:tcW w:w="786" w:type="dxa"/>
            <w:shd w:val="clear" w:color="auto" w:fill="auto"/>
            <w:vAlign w:val="center"/>
          </w:tcPr>
          <w:p w14:paraId="2A088F97" w14:textId="77777777" w:rsidR="001F231D" w:rsidRPr="00857737" w:rsidRDefault="001F231D" w:rsidP="00DE2890">
            <w:pPr>
              <w:jc w:val="center"/>
              <w:rPr>
                <w:rFonts w:ascii="Calibri Light" w:hAnsi="Calibri Light"/>
                <w:b/>
                <w:bCs/>
                <w:sz w:val="22"/>
              </w:rPr>
            </w:pPr>
            <w:r w:rsidRPr="00857737">
              <w:rPr>
                <w:rFonts w:ascii="Calibri Light" w:hAnsi="Calibri Light"/>
                <w:b/>
                <w:bCs/>
                <w:sz w:val="22"/>
              </w:rPr>
              <w:t>2020</w:t>
            </w:r>
          </w:p>
          <w:p w14:paraId="5AC34F44" w14:textId="25794BAE" w:rsidR="001F231D" w:rsidRPr="00857737" w:rsidRDefault="001F231D" w:rsidP="00DE2890">
            <w:pPr>
              <w:jc w:val="center"/>
              <w:rPr>
                <w:rFonts w:ascii="Calibri Light" w:hAnsi="Calibri Light"/>
                <w:b/>
                <w:bCs/>
                <w:sz w:val="22"/>
              </w:rPr>
            </w:pPr>
            <w:r w:rsidRPr="00857737">
              <w:rPr>
                <w:rFonts w:ascii="Calibri Light" w:hAnsi="Calibri Light"/>
                <w:b/>
                <w:bCs/>
                <w:sz w:val="20"/>
              </w:rPr>
              <w:t>ilość</w:t>
            </w:r>
          </w:p>
        </w:tc>
        <w:tc>
          <w:tcPr>
            <w:tcW w:w="786" w:type="dxa"/>
            <w:shd w:val="clear" w:color="auto" w:fill="auto"/>
            <w:vAlign w:val="center"/>
          </w:tcPr>
          <w:p w14:paraId="78A3214A" w14:textId="77777777" w:rsidR="001F231D" w:rsidRPr="00857737" w:rsidRDefault="001F231D" w:rsidP="00DE2890">
            <w:pPr>
              <w:jc w:val="center"/>
              <w:rPr>
                <w:rFonts w:ascii="Calibri Light" w:hAnsi="Calibri Light"/>
                <w:b/>
                <w:bCs/>
                <w:sz w:val="22"/>
              </w:rPr>
            </w:pPr>
            <w:r>
              <w:rPr>
                <w:rFonts w:ascii="Calibri Light" w:hAnsi="Calibri Light"/>
                <w:b/>
                <w:bCs/>
                <w:sz w:val="22"/>
              </w:rPr>
              <w:t>2020</w:t>
            </w:r>
          </w:p>
          <w:p w14:paraId="45FFCA15" w14:textId="254107B9" w:rsidR="001F231D" w:rsidRPr="00857737" w:rsidRDefault="001F231D" w:rsidP="00DE2890">
            <w:pPr>
              <w:jc w:val="center"/>
              <w:rPr>
                <w:rFonts w:ascii="Calibri Light" w:hAnsi="Calibri Light"/>
                <w:b/>
                <w:bCs/>
                <w:sz w:val="22"/>
              </w:rPr>
            </w:pPr>
            <w:r>
              <w:rPr>
                <w:rFonts w:ascii="Calibri Light" w:hAnsi="Calibri Light"/>
                <w:b/>
                <w:bCs/>
                <w:sz w:val="20"/>
              </w:rPr>
              <w:t>uczestnic</w:t>
            </w:r>
            <w:r w:rsidRPr="00857737">
              <w:rPr>
                <w:rFonts w:ascii="Calibri Light" w:hAnsi="Calibri Light"/>
                <w:b/>
                <w:bCs/>
                <w:sz w:val="20"/>
              </w:rPr>
              <w:t>y</w:t>
            </w:r>
          </w:p>
        </w:tc>
      </w:tr>
      <w:tr w:rsidR="003843D2" w:rsidRPr="00857737" w14:paraId="3247940F" w14:textId="77777777" w:rsidTr="001F231D">
        <w:trPr>
          <w:trHeight w:val="291"/>
          <w:jc w:val="center"/>
        </w:trPr>
        <w:tc>
          <w:tcPr>
            <w:tcW w:w="1228" w:type="dxa"/>
            <w:shd w:val="clear" w:color="auto" w:fill="auto"/>
            <w:vAlign w:val="center"/>
          </w:tcPr>
          <w:p w14:paraId="7F0C5752" w14:textId="77777777" w:rsidR="00DE2890" w:rsidRPr="00857737" w:rsidRDefault="00DE2890" w:rsidP="00DE2890">
            <w:pPr>
              <w:autoSpaceDE w:val="0"/>
              <w:autoSpaceDN w:val="0"/>
              <w:adjustRightInd w:val="0"/>
              <w:rPr>
                <w:rFonts w:ascii="Calibri Light" w:hAnsi="Calibri Light"/>
                <w:b/>
                <w:bCs/>
                <w:sz w:val="22"/>
              </w:rPr>
            </w:pPr>
            <w:r w:rsidRPr="00857737">
              <w:rPr>
                <w:rFonts w:ascii="Calibri Light" w:hAnsi="Calibri Light"/>
                <w:b/>
                <w:bCs/>
                <w:sz w:val="22"/>
              </w:rPr>
              <w:t>Artystyczne</w:t>
            </w:r>
          </w:p>
        </w:tc>
        <w:tc>
          <w:tcPr>
            <w:tcW w:w="785" w:type="dxa"/>
            <w:shd w:val="clear" w:color="auto" w:fill="auto"/>
            <w:vAlign w:val="center"/>
          </w:tcPr>
          <w:p w14:paraId="5D9A6015" w14:textId="17E76E41"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31</w:t>
            </w:r>
          </w:p>
        </w:tc>
        <w:tc>
          <w:tcPr>
            <w:tcW w:w="786" w:type="dxa"/>
            <w:shd w:val="clear" w:color="auto" w:fill="auto"/>
            <w:vAlign w:val="center"/>
          </w:tcPr>
          <w:p w14:paraId="4FE805A6" w14:textId="7B0B18F7"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88 500</w:t>
            </w:r>
          </w:p>
        </w:tc>
        <w:tc>
          <w:tcPr>
            <w:tcW w:w="785" w:type="dxa"/>
            <w:shd w:val="clear" w:color="auto" w:fill="auto"/>
            <w:vAlign w:val="center"/>
          </w:tcPr>
          <w:p w14:paraId="35C8BDCA" w14:textId="1CABD80A"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25</w:t>
            </w:r>
          </w:p>
        </w:tc>
        <w:tc>
          <w:tcPr>
            <w:tcW w:w="786" w:type="dxa"/>
            <w:shd w:val="clear" w:color="auto" w:fill="auto"/>
            <w:vAlign w:val="center"/>
          </w:tcPr>
          <w:p w14:paraId="2C1EFB8A" w14:textId="174F3EE5"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62 700</w:t>
            </w:r>
          </w:p>
        </w:tc>
        <w:tc>
          <w:tcPr>
            <w:tcW w:w="786" w:type="dxa"/>
            <w:shd w:val="clear" w:color="auto" w:fill="auto"/>
            <w:vAlign w:val="center"/>
          </w:tcPr>
          <w:p w14:paraId="728F1797" w14:textId="6391DE4B"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31</w:t>
            </w:r>
          </w:p>
        </w:tc>
        <w:tc>
          <w:tcPr>
            <w:tcW w:w="786" w:type="dxa"/>
            <w:shd w:val="clear" w:color="auto" w:fill="auto"/>
            <w:vAlign w:val="center"/>
          </w:tcPr>
          <w:p w14:paraId="31118800" w14:textId="0AF79502"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88 500</w:t>
            </w:r>
          </w:p>
        </w:tc>
        <w:tc>
          <w:tcPr>
            <w:tcW w:w="786" w:type="dxa"/>
            <w:shd w:val="clear" w:color="auto" w:fill="auto"/>
            <w:vAlign w:val="center"/>
          </w:tcPr>
          <w:p w14:paraId="56127DDF" w14:textId="6BB72AA2"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25</w:t>
            </w:r>
          </w:p>
        </w:tc>
        <w:tc>
          <w:tcPr>
            <w:tcW w:w="786" w:type="dxa"/>
            <w:shd w:val="clear" w:color="auto" w:fill="auto"/>
            <w:vAlign w:val="center"/>
          </w:tcPr>
          <w:p w14:paraId="18709AEB" w14:textId="1E2D26EE"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62 700</w:t>
            </w:r>
          </w:p>
        </w:tc>
        <w:tc>
          <w:tcPr>
            <w:tcW w:w="786" w:type="dxa"/>
            <w:shd w:val="clear" w:color="auto" w:fill="auto"/>
            <w:vAlign w:val="center"/>
          </w:tcPr>
          <w:p w14:paraId="3BE14671" w14:textId="4E1C97C0" w:rsidR="00DE2890" w:rsidRPr="00857737" w:rsidRDefault="00DE2890" w:rsidP="00DE2890">
            <w:pPr>
              <w:jc w:val="center"/>
              <w:rPr>
                <w:rFonts w:ascii="Calibri Light" w:hAnsi="Calibri Light"/>
                <w:sz w:val="22"/>
              </w:rPr>
            </w:pPr>
            <w:r w:rsidRPr="00857737">
              <w:rPr>
                <w:rFonts w:ascii="Calibri Light" w:hAnsi="Calibri Light"/>
                <w:sz w:val="22"/>
              </w:rPr>
              <w:t>2</w:t>
            </w:r>
          </w:p>
        </w:tc>
        <w:tc>
          <w:tcPr>
            <w:tcW w:w="786" w:type="dxa"/>
            <w:shd w:val="clear" w:color="auto" w:fill="auto"/>
            <w:vAlign w:val="center"/>
          </w:tcPr>
          <w:p w14:paraId="367F7D9A" w14:textId="39F68980" w:rsidR="00DE2890" w:rsidRPr="00857737" w:rsidRDefault="00DE2890" w:rsidP="00DE2890">
            <w:pPr>
              <w:jc w:val="center"/>
              <w:rPr>
                <w:rFonts w:ascii="Calibri Light" w:hAnsi="Calibri Light"/>
                <w:sz w:val="22"/>
              </w:rPr>
            </w:pPr>
            <w:r w:rsidRPr="00857737">
              <w:rPr>
                <w:rFonts w:ascii="Calibri Light" w:hAnsi="Calibri Light"/>
                <w:sz w:val="22"/>
              </w:rPr>
              <w:t>5 600</w:t>
            </w:r>
          </w:p>
        </w:tc>
      </w:tr>
      <w:tr w:rsidR="003843D2" w:rsidRPr="00857737" w14:paraId="1B27149E" w14:textId="77777777" w:rsidTr="001F231D">
        <w:trPr>
          <w:trHeight w:val="397"/>
          <w:jc w:val="center"/>
        </w:trPr>
        <w:tc>
          <w:tcPr>
            <w:tcW w:w="1228" w:type="dxa"/>
            <w:shd w:val="clear" w:color="auto" w:fill="auto"/>
            <w:vAlign w:val="center"/>
          </w:tcPr>
          <w:p w14:paraId="26D0396D" w14:textId="77777777" w:rsidR="00DE2890" w:rsidRPr="00857737" w:rsidRDefault="00DE2890" w:rsidP="00DE2890">
            <w:pPr>
              <w:autoSpaceDE w:val="0"/>
              <w:autoSpaceDN w:val="0"/>
              <w:adjustRightInd w:val="0"/>
              <w:rPr>
                <w:rFonts w:ascii="Calibri Light" w:hAnsi="Calibri Light"/>
                <w:b/>
                <w:bCs/>
                <w:sz w:val="22"/>
              </w:rPr>
            </w:pPr>
            <w:r w:rsidRPr="00857737">
              <w:rPr>
                <w:rFonts w:ascii="Calibri Light" w:hAnsi="Calibri Light"/>
                <w:b/>
                <w:bCs/>
                <w:sz w:val="22"/>
              </w:rPr>
              <w:t>Sportowe</w:t>
            </w:r>
          </w:p>
        </w:tc>
        <w:tc>
          <w:tcPr>
            <w:tcW w:w="785" w:type="dxa"/>
            <w:shd w:val="clear" w:color="auto" w:fill="auto"/>
            <w:vAlign w:val="center"/>
          </w:tcPr>
          <w:p w14:paraId="186DC8D1" w14:textId="06888B85"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23</w:t>
            </w:r>
          </w:p>
        </w:tc>
        <w:tc>
          <w:tcPr>
            <w:tcW w:w="786" w:type="dxa"/>
            <w:shd w:val="clear" w:color="auto" w:fill="auto"/>
            <w:vAlign w:val="center"/>
          </w:tcPr>
          <w:p w14:paraId="57725951" w14:textId="736695EA"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226 620</w:t>
            </w:r>
          </w:p>
        </w:tc>
        <w:tc>
          <w:tcPr>
            <w:tcW w:w="785" w:type="dxa"/>
            <w:shd w:val="clear" w:color="auto" w:fill="auto"/>
            <w:vAlign w:val="center"/>
          </w:tcPr>
          <w:p w14:paraId="4F74E551" w14:textId="1F38A367"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21</w:t>
            </w:r>
          </w:p>
        </w:tc>
        <w:tc>
          <w:tcPr>
            <w:tcW w:w="786" w:type="dxa"/>
            <w:shd w:val="clear" w:color="auto" w:fill="auto"/>
            <w:vAlign w:val="center"/>
          </w:tcPr>
          <w:p w14:paraId="2D98072D" w14:textId="1513F768"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244 785</w:t>
            </w:r>
          </w:p>
        </w:tc>
        <w:tc>
          <w:tcPr>
            <w:tcW w:w="786" w:type="dxa"/>
            <w:shd w:val="clear" w:color="auto" w:fill="auto"/>
            <w:vAlign w:val="center"/>
          </w:tcPr>
          <w:p w14:paraId="3ABEB53C" w14:textId="09AFAC43"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23</w:t>
            </w:r>
          </w:p>
        </w:tc>
        <w:tc>
          <w:tcPr>
            <w:tcW w:w="786" w:type="dxa"/>
            <w:shd w:val="clear" w:color="auto" w:fill="auto"/>
            <w:vAlign w:val="center"/>
          </w:tcPr>
          <w:p w14:paraId="75D2BE5C" w14:textId="7155F064"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226 620</w:t>
            </w:r>
          </w:p>
        </w:tc>
        <w:tc>
          <w:tcPr>
            <w:tcW w:w="786" w:type="dxa"/>
            <w:shd w:val="clear" w:color="auto" w:fill="auto"/>
            <w:vAlign w:val="center"/>
          </w:tcPr>
          <w:p w14:paraId="08091193" w14:textId="18F2FF73"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21</w:t>
            </w:r>
          </w:p>
        </w:tc>
        <w:tc>
          <w:tcPr>
            <w:tcW w:w="786" w:type="dxa"/>
            <w:shd w:val="clear" w:color="auto" w:fill="auto"/>
            <w:vAlign w:val="center"/>
          </w:tcPr>
          <w:p w14:paraId="509F666C" w14:textId="288B4A9A"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244 785</w:t>
            </w:r>
          </w:p>
        </w:tc>
        <w:tc>
          <w:tcPr>
            <w:tcW w:w="786" w:type="dxa"/>
            <w:shd w:val="clear" w:color="auto" w:fill="auto"/>
            <w:vAlign w:val="center"/>
          </w:tcPr>
          <w:p w14:paraId="5424747A" w14:textId="4205CACB" w:rsidR="00DE2890" w:rsidRPr="00857737" w:rsidRDefault="00DE2890" w:rsidP="00DE2890">
            <w:pPr>
              <w:jc w:val="center"/>
              <w:rPr>
                <w:rFonts w:ascii="Calibri Light" w:hAnsi="Calibri Light"/>
                <w:sz w:val="22"/>
              </w:rPr>
            </w:pPr>
            <w:r w:rsidRPr="00857737">
              <w:rPr>
                <w:rFonts w:ascii="Calibri Light" w:hAnsi="Calibri Light"/>
                <w:sz w:val="22"/>
              </w:rPr>
              <w:t>16</w:t>
            </w:r>
          </w:p>
        </w:tc>
        <w:tc>
          <w:tcPr>
            <w:tcW w:w="786" w:type="dxa"/>
            <w:shd w:val="clear" w:color="auto" w:fill="auto"/>
            <w:vAlign w:val="center"/>
          </w:tcPr>
          <w:p w14:paraId="2332EF73" w14:textId="734198AC" w:rsidR="00DE2890" w:rsidRPr="00857737" w:rsidRDefault="00DE2890" w:rsidP="00DE2890">
            <w:pPr>
              <w:jc w:val="center"/>
              <w:rPr>
                <w:rFonts w:ascii="Calibri Light" w:hAnsi="Calibri Light"/>
                <w:sz w:val="22"/>
              </w:rPr>
            </w:pPr>
            <w:r w:rsidRPr="00857737">
              <w:rPr>
                <w:rFonts w:ascii="Calibri Light" w:hAnsi="Calibri Light"/>
                <w:sz w:val="22"/>
              </w:rPr>
              <w:t>51 387</w:t>
            </w:r>
          </w:p>
        </w:tc>
      </w:tr>
      <w:tr w:rsidR="003843D2" w:rsidRPr="00857737" w14:paraId="48230D9D" w14:textId="77777777" w:rsidTr="001F231D">
        <w:trPr>
          <w:trHeight w:val="397"/>
          <w:jc w:val="center"/>
        </w:trPr>
        <w:tc>
          <w:tcPr>
            <w:tcW w:w="1228" w:type="dxa"/>
            <w:shd w:val="clear" w:color="auto" w:fill="auto"/>
            <w:vAlign w:val="center"/>
          </w:tcPr>
          <w:p w14:paraId="1C40F874" w14:textId="77777777" w:rsidR="00DE2890" w:rsidRPr="00857737" w:rsidRDefault="00DE2890" w:rsidP="00DE2890">
            <w:pPr>
              <w:autoSpaceDE w:val="0"/>
              <w:autoSpaceDN w:val="0"/>
              <w:adjustRightInd w:val="0"/>
              <w:rPr>
                <w:rFonts w:ascii="Calibri Light" w:hAnsi="Calibri Light"/>
                <w:b/>
                <w:bCs/>
                <w:sz w:val="22"/>
              </w:rPr>
            </w:pPr>
            <w:r w:rsidRPr="00857737">
              <w:rPr>
                <w:rFonts w:ascii="Calibri Light" w:hAnsi="Calibri Light"/>
                <w:b/>
                <w:bCs/>
                <w:sz w:val="22"/>
              </w:rPr>
              <w:t>Razem</w:t>
            </w:r>
          </w:p>
        </w:tc>
        <w:tc>
          <w:tcPr>
            <w:tcW w:w="785" w:type="dxa"/>
            <w:shd w:val="clear" w:color="auto" w:fill="auto"/>
            <w:vAlign w:val="center"/>
          </w:tcPr>
          <w:p w14:paraId="7FE75698" w14:textId="77777777"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54</w:t>
            </w:r>
          </w:p>
        </w:tc>
        <w:tc>
          <w:tcPr>
            <w:tcW w:w="786" w:type="dxa"/>
            <w:shd w:val="clear" w:color="auto" w:fill="auto"/>
            <w:vAlign w:val="center"/>
          </w:tcPr>
          <w:p w14:paraId="5BAF3AB5" w14:textId="77777777"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398 831</w:t>
            </w:r>
          </w:p>
        </w:tc>
        <w:tc>
          <w:tcPr>
            <w:tcW w:w="785" w:type="dxa"/>
            <w:shd w:val="clear" w:color="auto" w:fill="auto"/>
            <w:vAlign w:val="center"/>
          </w:tcPr>
          <w:p w14:paraId="3DEB6856" w14:textId="77777777"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54</w:t>
            </w:r>
          </w:p>
        </w:tc>
        <w:tc>
          <w:tcPr>
            <w:tcW w:w="786" w:type="dxa"/>
            <w:shd w:val="clear" w:color="auto" w:fill="auto"/>
            <w:vAlign w:val="center"/>
          </w:tcPr>
          <w:p w14:paraId="30246A98" w14:textId="77777777"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315 120</w:t>
            </w:r>
          </w:p>
        </w:tc>
        <w:tc>
          <w:tcPr>
            <w:tcW w:w="786" w:type="dxa"/>
            <w:shd w:val="clear" w:color="auto" w:fill="auto"/>
            <w:vAlign w:val="center"/>
          </w:tcPr>
          <w:p w14:paraId="269DD920" w14:textId="77777777"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46</w:t>
            </w:r>
          </w:p>
        </w:tc>
        <w:tc>
          <w:tcPr>
            <w:tcW w:w="786" w:type="dxa"/>
            <w:shd w:val="clear" w:color="auto" w:fill="auto"/>
            <w:vAlign w:val="center"/>
          </w:tcPr>
          <w:p w14:paraId="30A53224" w14:textId="77777777"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307 485</w:t>
            </w:r>
          </w:p>
        </w:tc>
        <w:tc>
          <w:tcPr>
            <w:tcW w:w="786" w:type="dxa"/>
            <w:shd w:val="clear" w:color="auto" w:fill="auto"/>
            <w:vAlign w:val="center"/>
          </w:tcPr>
          <w:p w14:paraId="7B428A89" w14:textId="77777777"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51</w:t>
            </w:r>
          </w:p>
        </w:tc>
        <w:tc>
          <w:tcPr>
            <w:tcW w:w="786" w:type="dxa"/>
            <w:shd w:val="clear" w:color="auto" w:fill="auto"/>
            <w:vAlign w:val="center"/>
          </w:tcPr>
          <w:p w14:paraId="71B82780" w14:textId="77777777"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323 033</w:t>
            </w:r>
          </w:p>
        </w:tc>
        <w:tc>
          <w:tcPr>
            <w:tcW w:w="786" w:type="dxa"/>
            <w:shd w:val="clear" w:color="auto" w:fill="auto"/>
            <w:vAlign w:val="center"/>
          </w:tcPr>
          <w:p w14:paraId="2682037E" w14:textId="0B488F7C" w:rsidR="00DE2890" w:rsidRPr="00857737" w:rsidRDefault="00DE2890" w:rsidP="00DE2890">
            <w:pPr>
              <w:jc w:val="center"/>
              <w:rPr>
                <w:rFonts w:ascii="Calibri Light" w:hAnsi="Calibri Light"/>
                <w:sz w:val="22"/>
              </w:rPr>
            </w:pPr>
            <w:r w:rsidRPr="00857737">
              <w:rPr>
                <w:rFonts w:ascii="Calibri Light" w:hAnsi="Calibri Light"/>
                <w:sz w:val="22"/>
              </w:rPr>
              <w:t>18</w:t>
            </w:r>
          </w:p>
        </w:tc>
        <w:tc>
          <w:tcPr>
            <w:tcW w:w="786" w:type="dxa"/>
            <w:shd w:val="clear" w:color="auto" w:fill="auto"/>
            <w:vAlign w:val="center"/>
          </w:tcPr>
          <w:p w14:paraId="1D091713" w14:textId="385A799F" w:rsidR="00DE2890" w:rsidRPr="00857737" w:rsidRDefault="00DE2890" w:rsidP="00DE2890">
            <w:pPr>
              <w:jc w:val="center"/>
              <w:rPr>
                <w:rFonts w:ascii="Calibri Light" w:hAnsi="Calibri Light"/>
                <w:sz w:val="22"/>
              </w:rPr>
            </w:pPr>
            <w:r w:rsidRPr="00857737">
              <w:rPr>
                <w:rFonts w:ascii="Calibri Light" w:hAnsi="Calibri Light"/>
                <w:sz w:val="22"/>
              </w:rPr>
              <w:t>56 987</w:t>
            </w:r>
          </w:p>
        </w:tc>
      </w:tr>
    </w:tbl>
    <w:p w14:paraId="1C4655C1" w14:textId="77777777" w:rsidR="00F4755F" w:rsidRPr="00857737" w:rsidRDefault="00184FA2" w:rsidP="2DC06EDA">
      <w:pPr>
        <w:ind w:firstLine="1"/>
        <w:jc w:val="both"/>
        <w:rPr>
          <w:rFonts w:ascii="Calibri Light" w:hAnsi="Calibri Light"/>
          <w:sz w:val="20"/>
          <w:szCs w:val="20"/>
          <w:shd w:val="clear" w:color="auto" w:fill="FFFFFF"/>
        </w:rPr>
      </w:pPr>
      <w:r w:rsidRPr="00857737">
        <w:rPr>
          <w:rFonts w:ascii="Calibri Light" w:hAnsi="Calibri Light"/>
          <w:sz w:val="20"/>
          <w:szCs w:val="20"/>
          <w:shd w:val="clear" w:color="auto" w:fill="FFFFFF"/>
        </w:rPr>
        <w:t>Źródło: Biuro Zarządzania Kryzysowego</w:t>
      </w:r>
    </w:p>
    <w:p w14:paraId="291483B6" w14:textId="211E238B" w:rsidR="00BD5963" w:rsidRPr="00857737" w:rsidRDefault="2DC06EDA" w:rsidP="00A046E5">
      <w:pPr>
        <w:pStyle w:val="Legenda"/>
        <w:rPr>
          <w:rFonts w:ascii="Calibri Light" w:hAnsi="Calibri Light" w:cs="Lato-Black"/>
          <w:sz w:val="24"/>
          <w:szCs w:val="24"/>
        </w:rPr>
      </w:pPr>
      <w:bookmarkStart w:id="369" w:name="_Toc71201722"/>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155</w:t>
      </w:r>
      <w:r w:rsidR="0037179A" w:rsidRPr="00857737">
        <w:rPr>
          <w:rFonts w:ascii="Calibri Light" w:hAnsi="Calibri Light"/>
          <w:sz w:val="24"/>
          <w:szCs w:val="24"/>
        </w:rPr>
        <w:fldChar w:fldCharType="end"/>
      </w:r>
      <w:r w:rsidR="008E7746" w:rsidRPr="00857737">
        <w:rPr>
          <w:rFonts w:ascii="Calibri Light" w:hAnsi="Calibri Light"/>
          <w:sz w:val="24"/>
          <w:szCs w:val="24"/>
        </w:rPr>
        <w:t>.</w:t>
      </w:r>
      <w:r w:rsidRPr="00857737">
        <w:rPr>
          <w:rFonts w:ascii="Calibri Light" w:hAnsi="Calibri Light"/>
          <w:sz w:val="24"/>
          <w:szCs w:val="24"/>
        </w:rPr>
        <w:t xml:space="preserve"> Zgromadzenia publiczne na terenie Białegostoku w latach 201</w:t>
      </w:r>
      <w:r w:rsidR="007F268F" w:rsidRPr="00857737">
        <w:rPr>
          <w:rFonts w:ascii="Calibri Light" w:hAnsi="Calibri Light"/>
          <w:sz w:val="24"/>
          <w:szCs w:val="24"/>
        </w:rPr>
        <w:t>6</w:t>
      </w:r>
      <w:r w:rsidRPr="00857737">
        <w:rPr>
          <w:rFonts w:ascii="Calibri Light" w:hAnsi="Calibri Light"/>
          <w:sz w:val="24"/>
          <w:szCs w:val="24"/>
        </w:rPr>
        <w:t>-20</w:t>
      </w:r>
      <w:r w:rsidR="007F268F" w:rsidRPr="00857737">
        <w:rPr>
          <w:rFonts w:ascii="Calibri Light" w:hAnsi="Calibri Light"/>
          <w:sz w:val="24"/>
          <w:szCs w:val="24"/>
        </w:rPr>
        <w:t>20</w:t>
      </w:r>
      <w:bookmarkEnd w:id="369"/>
    </w:p>
    <w:tbl>
      <w:tblPr>
        <w:tblW w:w="90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55. "/>
        <w:tblDescription w:val="Zgromadzenia publiczne na terenie Białegostoku w latach 2016-2020"/>
      </w:tblPr>
      <w:tblGrid>
        <w:gridCol w:w="1246"/>
        <w:gridCol w:w="782"/>
        <w:gridCol w:w="782"/>
        <w:gridCol w:w="782"/>
        <w:gridCol w:w="783"/>
        <w:gridCol w:w="782"/>
        <w:gridCol w:w="782"/>
        <w:gridCol w:w="783"/>
        <w:gridCol w:w="783"/>
        <w:gridCol w:w="782"/>
        <w:gridCol w:w="783"/>
      </w:tblGrid>
      <w:tr w:rsidR="00A046E5" w:rsidRPr="00857737" w14:paraId="374C87C3" w14:textId="77777777" w:rsidTr="00A046E5">
        <w:tc>
          <w:tcPr>
            <w:tcW w:w="1246" w:type="dxa"/>
            <w:vMerge w:val="restart"/>
            <w:shd w:val="clear" w:color="auto" w:fill="auto"/>
            <w:vAlign w:val="center"/>
          </w:tcPr>
          <w:p w14:paraId="76BAEC5B" w14:textId="77777777" w:rsidR="00A046E5" w:rsidRPr="00857737" w:rsidRDefault="00A046E5" w:rsidP="00DE2890">
            <w:pPr>
              <w:autoSpaceDE w:val="0"/>
              <w:autoSpaceDN w:val="0"/>
              <w:adjustRightInd w:val="0"/>
              <w:jc w:val="center"/>
              <w:rPr>
                <w:rFonts w:ascii="Calibri Light" w:hAnsi="Calibri Light"/>
                <w:b/>
                <w:bCs/>
                <w:sz w:val="22"/>
              </w:rPr>
            </w:pPr>
            <w:r w:rsidRPr="00857737">
              <w:rPr>
                <w:rFonts w:ascii="Calibri Light" w:hAnsi="Calibri Light"/>
                <w:b/>
                <w:bCs/>
                <w:sz w:val="22"/>
              </w:rPr>
              <w:t>Zgromadzenia</w:t>
            </w:r>
          </w:p>
        </w:tc>
        <w:tc>
          <w:tcPr>
            <w:tcW w:w="782" w:type="dxa"/>
            <w:shd w:val="clear" w:color="auto" w:fill="auto"/>
            <w:vAlign w:val="center"/>
          </w:tcPr>
          <w:p w14:paraId="1CA43E8B" w14:textId="77777777" w:rsidR="00A046E5" w:rsidRPr="00857737" w:rsidRDefault="00A046E5" w:rsidP="00DE2890">
            <w:pPr>
              <w:autoSpaceDE w:val="0"/>
              <w:autoSpaceDN w:val="0"/>
              <w:adjustRightInd w:val="0"/>
              <w:jc w:val="center"/>
              <w:rPr>
                <w:rFonts w:ascii="Calibri Light" w:hAnsi="Calibri Light"/>
                <w:b/>
                <w:bCs/>
                <w:sz w:val="22"/>
              </w:rPr>
            </w:pPr>
            <w:r w:rsidRPr="00857737">
              <w:rPr>
                <w:rFonts w:ascii="Calibri Light" w:hAnsi="Calibri Light"/>
                <w:b/>
                <w:bCs/>
                <w:sz w:val="22"/>
              </w:rPr>
              <w:t>2016</w:t>
            </w:r>
          </w:p>
        </w:tc>
        <w:tc>
          <w:tcPr>
            <w:tcW w:w="782" w:type="dxa"/>
            <w:shd w:val="clear" w:color="auto" w:fill="auto"/>
            <w:vAlign w:val="center"/>
          </w:tcPr>
          <w:p w14:paraId="1EE6DAD5" w14:textId="115223DF" w:rsidR="00A046E5" w:rsidRPr="00857737" w:rsidRDefault="00A046E5" w:rsidP="00DE2890">
            <w:pPr>
              <w:autoSpaceDE w:val="0"/>
              <w:autoSpaceDN w:val="0"/>
              <w:adjustRightInd w:val="0"/>
              <w:jc w:val="center"/>
              <w:rPr>
                <w:rFonts w:ascii="Calibri Light" w:hAnsi="Calibri Light"/>
                <w:b/>
                <w:bCs/>
                <w:sz w:val="22"/>
              </w:rPr>
            </w:pPr>
            <w:r>
              <w:rPr>
                <w:rFonts w:ascii="Calibri Light" w:hAnsi="Calibri Light"/>
                <w:b/>
                <w:bCs/>
                <w:sz w:val="22"/>
              </w:rPr>
              <w:t>2016</w:t>
            </w:r>
          </w:p>
        </w:tc>
        <w:tc>
          <w:tcPr>
            <w:tcW w:w="782" w:type="dxa"/>
            <w:shd w:val="clear" w:color="auto" w:fill="auto"/>
            <w:vAlign w:val="center"/>
          </w:tcPr>
          <w:p w14:paraId="31883E13" w14:textId="77777777" w:rsidR="00A046E5" w:rsidRPr="00857737" w:rsidRDefault="00A046E5" w:rsidP="00DE2890">
            <w:pPr>
              <w:autoSpaceDE w:val="0"/>
              <w:autoSpaceDN w:val="0"/>
              <w:adjustRightInd w:val="0"/>
              <w:jc w:val="center"/>
              <w:rPr>
                <w:rFonts w:ascii="Calibri Light" w:hAnsi="Calibri Light"/>
                <w:b/>
                <w:bCs/>
                <w:sz w:val="22"/>
              </w:rPr>
            </w:pPr>
            <w:r w:rsidRPr="00857737">
              <w:rPr>
                <w:rFonts w:ascii="Calibri Light" w:hAnsi="Calibri Light"/>
                <w:b/>
                <w:bCs/>
                <w:sz w:val="22"/>
              </w:rPr>
              <w:t>2017</w:t>
            </w:r>
          </w:p>
        </w:tc>
        <w:tc>
          <w:tcPr>
            <w:tcW w:w="783" w:type="dxa"/>
            <w:shd w:val="clear" w:color="auto" w:fill="auto"/>
            <w:vAlign w:val="center"/>
          </w:tcPr>
          <w:p w14:paraId="574A329D" w14:textId="58FEF4E4" w:rsidR="00A046E5" w:rsidRPr="00857737" w:rsidRDefault="00A046E5" w:rsidP="00DE2890">
            <w:pPr>
              <w:autoSpaceDE w:val="0"/>
              <w:autoSpaceDN w:val="0"/>
              <w:adjustRightInd w:val="0"/>
              <w:jc w:val="center"/>
              <w:rPr>
                <w:rFonts w:ascii="Calibri Light" w:hAnsi="Calibri Light"/>
                <w:b/>
                <w:bCs/>
                <w:sz w:val="22"/>
              </w:rPr>
            </w:pPr>
            <w:r>
              <w:rPr>
                <w:rFonts w:ascii="Calibri Light" w:hAnsi="Calibri Light"/>
                <w:b/>
                <w:bCs/>
                <w:sz w:val="22"/>
              </w:rPr>
              <w:t>2017</w:t>
            </w:r>
          </w:p>
        </w:tc>
        <w:tc>
          <w:tcPr>
            <w:tcW w:w="782" w:type="dxa"/>
            <w:shd w:val="clear" w:color="auto" w:fill="auto"/>
            <w:vAlign w:val="center"/>
          </w:tcPr>
          <w:p w14:paraId="32C8A03C" w14:textId="77777777" w:rsidR="00A046E5" w:rsidRPr="00857737" w:rsidRDefault="00A046E5" w:rsidP="00DE2890">
            <w:pPr>
              <w:autoSpaceDE w:val="0"/>
              <w:autoSpaceDN w:val="0"/>
              <w:adjustRightInd w:val="0"/>
              <w:jc w:val="center"/>
              <w:rPr>
                <w:rFonts w:ascii="Calibri Light" w:hAnsi="Calibri Light"/>
                <w:b/>
                <w:bCs/>
                <w:sz w:val="22"/>
              </w:rPr>
            </w:pPr>
            <w:r w:rsidRPr="00857737">
              <w:rPr>
                <w:rFonts w:ascii="Calibri Light" w:hAnsi="Calibri Light"/>
                <w:b/>
                <w:bCs/>
                <w:sz w:val="22"/>
              </w:rPr>
              <w:t>2018</w:t>
            </w:r>
          </w:p>
        </w:tc>
        <w:tc>
          <w:tcPr>
            <w:tcW w:w="782" w:type="dxa"/>
            <w:shd w:val="clear" w:color="auto" w:fill="auto"/>
            <w:vAlign w:val="center"/>
          </w:tcPr>
          <w:p w14:paraId="7DB12107" w14:textId="7DE61379" w:rsidR="00A046E5" w:rsidRPr="00857737" w:rsidRDefault="00A046E5" w:rsidP="00DE2890">
            <w:pPr>
              <w:autoSpaceDE w:val="0"/>
              <w:autoSpaceDN w:val="0"/>
              <w:adjustRightInd w:val="0"/>
              <w:jc w:val="center"/>
              <w:rPr>
                <w:rFonts w:ascii="Calibri Light" w:hAnsi="Calibri Light"/>
                <w:b/>
                <w:bCs/>
                <w:sz w:val="22"/>
              </w:rPr>
            </w:pPr>
            <w:r>
              <w:rPr>
                <w:rFonts w:ascii="Calibri Light" w:hAnsi="Calibri Light"/>
                <w:b/>
                <w:bCs/>
                <w:sz w:val="22"/>
              </w:rPr>
              <w:t>2018</w:t>
            </w:r>
          </w:p>
        </w:tc>
        <w:tc>
          <w:tcPr>
            <w:tcW w:w="783" w:type="dxa"/>
            <w:shd w:val="clear" w:color="auto" w:fill="auto"/>
            <w:vAlign w:val="center"/>
          </w:tcPr>
          <w:p w14:paraId="022375E5" w14:textId="77777777" w:rsidR="00A046E5" w:rsidRPr="00857737" w:rsidRDefault="00A046E5" w:rsidP="00DE2890">
            <w:pPr>
              <w:autoSpaceDE w:val="0"/>
              <w:autoSpaceDN w:val="0"/>
              <w:adjustRightInd w:val="0"/>
              <w:jc w:val="center"/>
              <w:rPr>
                <w:rFonts w:ascii="Calibri Light" w:hAnsi="Calibri Light"/>
                <w:b/>
                <w:bCs/>
                <w:sz w:val="22"/>
              </w:rPr>
            </w:pPr>
            <w:r w:rsidRPr="00857737">
              <w:rPr>
                <w:rFonts w:ascii="Calibri Light" w:hAnsi="Calibri Light"/>
                <w:b/>
                <w:bCs/>
                <w:sz w:val="22"/>
              </w:rPr>
              <w:t>2019</w:t>
            </w:r>
          </w:p>
        </w:tc>
        <w:tc>
          <w:tcPr>
            <w:tcW w:w="783" w:type="dxa"/>
            <w:shd w:val="clear" w:color="auto" w:fill="auto"/>
            <w:vAlign w:val="center"/>
          </w:tcPr>
          <w:p w14:paraId="043F311B" w14:textId="042F7957" w:rsidR="00A046E5" w:rsidRPr="00857737" w:rsidRDefault="00A046E5" w:rsidP="00DE2890">
            <w:pPr>
              <w:autoSpaceDE w:val="0"/>
              <w:autoSpaceDN w:val="0"/>
              <w:adjustRightInd w:val="0"/>
              <w:jc w:val="center"/>
              <w:rPr>
                <w:rFonts w:ascii="Calibri Light" w:hAnsi="Calibri Light"/>
                <w:b/>
                <w:bCs/>
                <w:sz w:val="22"/>
              </w:rPr>
            </w:pPr>
            <w:r>
              <w:rPr>
                <w:rFonts w:ascii="Calibri Light" w:hAnsi="Calibri Light"/>
                <w:b/>
                <w:bCs/>
                <w:sz w:val="22"/>
              </w:rPr>
              <w:t>2019</w:t>
            </w:r>
          </w:p>
        </w:tc>
        <w:tc>
          <w:tcPr>
            <w:tcW w:w="782" w:type="dxa"/>
            <w:shd w:val="clear" w:color="auto" w:fill="auto"/>
            <w:vAlign w:val="center"/>
          </w:tcPr>
          <w:p w14:paraId="17FEF718" w14:textId="77777777" w:rsidR="00A046E5" w:rsidRPr="00857737" w:rsidRDefault="00A046E5" w:rsidP="00DE2890">
            <w:pPr>
              <w:jc w:val="center"/>
              <w:rPr>
                <w:rFonts w:ascii="Calibri Light" w:hAnsi="Calibri Light"/>
                <w:b/>
                <w:bCs/>
                <w:sz w:val="22"/>
              </w:rPr>
            </w:pPr>
            <w:r w:rsidRPr="00857737">
              <w:rPr>
                <w:rFonts w:ascii="Calibri Light" w:hAnsi="Calibri Light"/>
                <w:b/>
                <w:bCs/>
                <w:sz w:val="22"/>
              </w:rPr>
              <w:t>2020</w:t>
            </w:r>
          </w:p>
        </w:tc>
        <w:tc>
          <w:tcPr>
            <w:tcW w:w="783" w:type="dxa"/>
            <w:shd w:val="clear" w:color="auto" w:fill="auto"/>
            <w:vAlign w:val="center"/>
          </w:tcPr>
          <w:p w14:paraId="01764387" w14:textId="0B76E0FB" w:rsidR="00A046E5" w:rsidRPr="00857737" w:rsidRDefault="00A046E5" w:rsidP="00DE2890">
            <w:pPr>
              <w:jc w:val="center"/>
              <w:rPr>
                <w:rFonts w:ascii="Calibri Light" w:hAnsi="Calibri Light"/>
                <w:b/>
                <w:bCs/>
                <w:sz w:val="22"/>
              </w:rPr>
            </w:pPr>
            <w:r>
              <w:rPr>
                <w:rFonts w:ascii="Calibri Light" w:hAnsi="Calibri Light"/>
                <w:b/>
                <w:bCs/>
                <w:sz w:val="22"/>
              </w:rPr>
              <w:t>2020</w:t>
            </w:r>
          </w:p>
        </w:tc>
      </w:tr>
      <w:tr w:rsidR="003843D2" w:rsidRPr="00857737" w14:paraId="2228FFE4" w14:textId="77777777" w:rsidTr="00A046E5">
        <w:tc>
          <w:tcPr>
            <w:tcW w:w="1246" w:type="dxa"/>
            <w:vMerge/>
            <w:vAlign w:val="center"/>
          </w:tcPr>
          <w:p w14:paraId="4CC8AA0D" w14:textId="77777777" w:rsidR="00DE2890" w:rsidRPr="00857737" w:rsidRDefault="00DE2890" w:rsidP="00DE2890">
            <w:pPr>
              <w:autoSpaceDE w:val="0"/>
              <w:autoSpaceDN w:val="0"/>
              <w:adjustRightInd w:val="0"/>
              <w:jc w:val="center"/>
              <w:rPr>
                <w:rFonts w:ascii="Calibri Light" w:hAnsi="Calibri Light"/>
                <w:sz w:val="22"/>
                <w:szCs w:val="24"/>
              </w:rPr>
            </w:pPr>
          </w:p>
        </w:tc>
        <w:tc>
          <w:tcPr>
            <w:tcW w:w="782" w:type="dxa"/>
            <w:shd w:val="clear" w:color="auto" w:fill="auto"/>
            <w:vAlign w:val="center"/>
          </w:tcPr>
          <w:p w14:paraId="032A4CF0" w14:textId="609FC58B" w:rsidR="00DE2890" w:rsidRPr="00857737" w:rsidRDefault="00DE2890" w:rsidP="00DE2890">
            <w:pPr>
              <w:autoSpaceDE w:val="0"/>
              <w:autoSpaceDN w:val="0"/>
              <w:adjustRightInd w:val="0"/>
              <w:jc w:val="center"/>
              <w:rPr>
                <w:rFonts w:ascii="Calibri Light" w:hAnsi="Calibri Light"/>
                <w:b/>
                <w:bCs/>
                <w:sz w:val="22"/>
              </w:rPr>
            </w:pPr>
            <w:r w:rsidRPr="00857737">
              <w:rPr>
                <w:rFonts w:ascii="Calibri Light" w:hAnsi="Calibri Light"/>
                <w:b/>
                <w:bCs/>
                <w:sz w:val="22"/>
              </w:rPr>
              <w:t>ilość</w:t>
            </w:r>
          </w:p>
        </w:tc>
        <w:tc>
          <w:tcPr>
            <w:tcW w:w="782" w:type="dxa"/>
            <w:shd w:val="clear" w:color="auto" w:fill="auto"/>
            <w:vAlign w:val="center"/>
          </w:tcPr>
          <w:p w14:paraId="3993A761" w14:textId="42FB58B1" w:rsidR="00DE2890" w:rsidRPr="00857737" w:rsidRDefault="00DE2890" w:rsidP="00DE2890">
            <w:pPr>
              <w:autoSpaceDE w:val="0"/>
              <w:autoSpaceDN w:val="0"/>
              <w:adjustRightInd w:val="0"/>
              <w:jc w:val="center"/>
              <w:rPr>
                <w:rFonts w:ascii="Calibri Light" w:hAnsi="Calibri Light"/>
                <w:b/>
                <w:bCs/>
                <w:sz w:val="22"/>
              </w:rPr>
            </w:pPr>
            <w:r w:rsidRPr="00857737">
              <w:rPr>
                <w:rFonts w:ascii="Calibri Light" w:hAnsi="Calibri Light"/>
                <w:b/>
                <w:bCs/>
                <w:sz w:val="22"/>
              </w:rPr>
              <w:t>uczestnicy</w:t>
            </w:r>
          </w:p>
        </w:tc>
        <w:tc>
          <w:tcPr>
            <w:tcW w:w="782" w:type="dxa"/>
            <w:shd w:val="clear" w:color="auto" w:fill="auto"/>
            <w:vAlign w:val="center"/>
          </w:tcPr>
          <w:p w14:paraId="5271778F" w14:textId="1DD3C711" w:rsidR="00DE2890" w:rsidRPr="00857737" w:rsidRDefault="00DE2890" w:rsidP="00DE2890">
            <w:pPr>
              <w:autoSpaceDE w:val="0"/>
              <w:autoSpaceDN w:val="0"/>
              <w:adjustRightInd w:val="0"/>
              <w:jc w:val="center"/>
              <w:rPr>
                <w:rFonts w:ascii="Calibri Light" w:hAnsi="Calibri Light"/>
                <w:b/>
                <w:bCs/>
                <w:sz w:val="22"/>
              </w:rPr>
            </w:pPr>
            <w:r w:rsidRPr="00857737">
              <w:rPr>
                <w:rFonts w:ascii="Calibri Light" w:hAnsi="Calibri Light"/>
                <w:b/>
                <w:bCs/>
                <w:sz w:val="22"/>
              </w:rPr>
              <w:t>ilość</w:t>
            </w:r>
          </w:p>
        </w:tc>
        <w:tc>
          <w:tcPr>
            <w:tcW w:w="783" w:type="dxa"/>
            <w:shd w:val="clear" w:color="auto" w:fill="auto"/>
            <w:vAlign w:val="center"/>
          </w:tcPr>
          <w:p w14:paraId="1F3C787B" w14:textId="724A2E2E" w:rsidR="00DE2890" w:rsidRPr="00857737" w:rsidRDefault="00DE2890" w:rsidP="00DE2890">
            <w:pPr>
              <w:autoSpaceDE w:val="0"/>
              <w:autoSpaceDN w:val="0"/>
              <w:adjustRightInd w:val="0"/>
              <w:jc w:val="center"/>
              <w:rPr>
                <w:rFonts w:ascii="Calibri Light" w:hAnsi="Calibri Light"/>
                <w:b/>
                <w:bCs/>
                <w:sz w:val="22"/>
              </w:rPr>
            </w:pPr>
            <w:r w:rsidRPr="00857737">
              <w:rPr>
                <w:rFonts w:ascii="Calibri Light" w:hAnsi="Calibri Light"/>
                <w:b/>
                <w:bCs/>
                <w:sz w:val="22"/>
              </w:rPr>
              <w:t>uczestnicy</w:t>
            </w:r>
          </w:p>
        </w:tc>
        <w:tc>
          <w:tcPr>
            <w:tcW w:w="782" w:type="dxa"/>
            <w:shd w:val="clear" w:color="auto" w:fill="auto"/>
            <w:vAlign w:val="center"/>
          </w:tcPr>
          <w:p w14:paraId="051AB584" w14:textId="01905270" w:rsidR="00DE2890" w:rsidRPr="00857737" w:rsidRDefault="00DE2890" w:rsidP="00DE2890">
            <w:pPr>
              <w:autoSpaceDE w:val="0"/>
              <w:autoSpaceDN w:val="0"/>
              <w:adjustRightInd w:val="0"/>
              <w:jc w:val="center"/>
              <w:rPr>
                <w:rFonts w:ascii="Calibri Light" w:hAnsi="Calibri Light"/>
                <w:b/>
                <w:bCs/>
                <w:sz w:val="22"/>
              </w:rPr>
            </w:pPr>
            <w:r w:rsidRPr="00857737">
              <w:rPr>
                <w:rFonts w:ascii="Calibri Light" w:hAnsi="Calibri Light"/>
                <w:b/>
                <w:bCs/>
                <w:sz w:val="22"/>
              </w:rPr>
              <w:t>ilość</w:t>
            </w:r>
          </w:p>
        </w:tc>
        <w:tc>
          <w:tcPr>
            <w:tcW w:w="782" w:type="dxa"/>
            <w:shd w:val="clear" w:color="auto" w:fill="auto"/>
            <w:vAlign w:val="center"/>
          </w:tcPr>
          <w:p w14:paraId="19682670" w14:textId="490E9650" w:rsidR="00DE2890" w:rsidRPr="00857737" w:rsidRDefault="00DE2890" w:rsidP="00DE2890">
            <w:pPr>
              <w:autoSpaceDE w:val="0"/>
              <w:autoSpaceDN w:val="0"/>
              <w:adjustRightInd w:val="0"/>
              <w:jc w:val="center"/>
              <w:rPr>
                <w:rFonts w:ascii="Calibri Light" w:hAnsi="Calibri Light"/>
                <w:b/>
                <w:bCs/>
                <w:sz w:val="22"/>
              </w:rPr>
            </w:pPr>
            <w:r w:rsidRPr="00857737">
              <w:rPr>
                <w:rFonts w:ascii="Calibri Light" w:hAnsi="Calibri Light"/>
                <w:b/>
                <w:bCs/>
                <w:sz w:val="22"/>
              </w:rPr>
              <w:t>uczestnicy</w:t>
            </w:r>
          </w:p>
        </w:tc>
        <w:tc>
          <w:tcPr>
            <w:tcW w:w="783" w:type="dxa"/>
            <w:shd w:val="clear" w:color="auto" w:fill="auto"/>
            <w:vAlign w:val="center"/>
          </w:tcPr>
          <w:p w14:paraId="2D811706" w14:textId="2CAE14C4" w:rsidR="00DE2890" w:rsidRPr="00857737" w:rsidRDefault="00DE2890" w:rsidP="00DE2890">
            <w:pPr>
              <w:autoSpaceDE w:val="0"/>
              <w:autoSpaceDN w:val="0"/>
              <w:adjustRightInd w:val="0"/>
              <w:jc w:val="center"/>
              <w:rPr>
                <w:rFonts w:ascii="Calibri Light" w:hAnsi="Calibri Light"/>
                <w:b/>
                <w:bCs/>
                <w:sz w:val="22"/>
              </w:rPr>
            </w:pPr>
            <w:r w:rsidRPr="00857737">
              <w:rPr>
                <w:rFonts w:ascii="Calibri Light" w:hAnsi="Calibri Light"/>
                <w:b/>
                <w:bCs/>
                <w:sz w:val="22"/>
              </w:rPr>
              <w:t>ilość</w:t>
            </w:r>
          </w:p>
        </w:tc>
        <w:tc>
          <w:tcPr>
            <w:tcW w:w="783" w:type="dxa"/>
            <w:shd w:val="clear" w:color="auto" w:fill="auto"/>
            <w:vAlign w:val="center"/>
          </w:tcPr>
          <w:p w14:paraId="3E49B28C" w14:textId="3F590E31" w:rsidR="00DE2890" w:rsidRPr="00857737" w:rsidRDefault="00DE2890" w:rsidP="00DE2890">
            <w:pPr>
              <w:autoSpaceDE w:val="0"/>
              <w:autoSpaceDN w:val="0"/>
              <w:adjustRightInd w:val="0"/>
              <w:jc w:val="center"/>
              <w:rPr>
                <w:rFonts w:ascii="Calibri Light" w:hAnsi="Calibri Light"/>
                <w:b/>
                <w:bCs/>
                <w:sz w:val="22"/>
              </w:rPr>
            </w:pPr>
            <w:r w:rsidRPr="00857737">
              <w:rPr>
                <w:rFonts w:ascii="Calibri Light" w:hAnsi="Calibri Light"/>
                <w:b/>
                <w:bCs/>
                <w:sz w:val="22"/>
              </w:rPr>
              <w:t>uczestnicy</w:t>
            </w:r>
          </w:p>
        </w:tc>
        <w:tc>
          <w:tcPr>
            <w:tcW w:w="782" w:type="dxa"/>
            <w:shd w:val="clear" w:color="auto" w:fill="auto"/>
            <w:vAlign w:val="center"/>
          </w:tcPr>
          <w:p w14:paraId="23C96FC3" w14:textId="0A6FF580" w:rsidR="00DE2890" w:rsidRPr="00857737" w:rsidRDefault="00DE2890" w:rsidP="00DE2890">
            <w:pPr>
              <w:jc w:val="center"/>
              <w:rPr>
                <w:rFonts w:ascii="Calibri Light" w:hAnsi="Calibri Light"/>
                <w:b/>
                <w:bCs/>
                <w:sz w:val="22"/>
              </w:rPr>
            </w:pPr>
            <w:r w:rsidRPr="00857737">
              <w:rPr>
                <w:rFonts w:ascii="Calibri Light" w:hAnsi="Calibri Light"/>
                <w:b/>
                <w:bCs/>
                <w:sz w:val="22"/>
              </w:rPr>
              <w:t>ilość</w:t>
            </w:r>
          </w:p>
        </w:tc>
        <w:tc>
          <w:tcPr>
            <w:tcW w:w="783" w:type="dxa"/>
            <w:shd w:val="clear" w:color="auto" w:fill="auto"/>
            <w:vAlign w:val="center"/>
          </w:tcPr>
          <w:p w14:paraId="0AD53398" w14:textId="4C742E26" w:rsidR="00DE2890" w:rsidRPr="00857737" w:rsidRDefault="00DE2890" w:rsidP="00DE2890">
            <w:pPr>
              <w:jc w:val="center"/>
              <w:rPr>
                <w:rFonts w:ascii="Calibri Light" w:hAnsi="Calibri Light"/>
                <w:b/>
                <w:bCs/>
                <w:sz w:val="22"/>
              </w:rPr>
            </w:pPr>
            <w:r w:rsidRPr="00857737">
              <w:rPr>
                <w:rFonts w:ascii="Calibri Light" w:hAnsi="Calibri Light"/>
                <w:b/>
                <w:bCs/>
                <w:sz w:val="22"/>
              </w:rPr>
              <w:t>uczestnicy</w:t>
            </w:r>
          </w:p>
        </w:tc>
      </w:tr>
      <w:tr w:rsidR="003843D2" w:rsidRPr="00857737" w14:paraId="34C93C77" w14:textId="77777777" w:rsidTr="00A046E5">
        <w:tc>
          <w:tcPr>
            <w:tcW w:w="1246" w:type="dxa"/>
            <w:shd w:val="clear" w:color="auto" w:fill="auto"/>
            <w:vAlign w:val="center"/>
          </w:tcPr>
          <w:p w14:paraId="64923519" w14:textId="77777777" w:rsidR="00DE2890" w:rsidRPr="00857737" w:rsidRDefault="00DE2890" w:rsidP="00DE2890">
            <w:pPr>
              <w:autoSpaceDE w:val="0"/>
              <w:autoSpaceDN w:val="0"/>
              <w:adjustRightInd w:val="0"/>
              <w:jc w:val="center"/>
              <w:rPr>
                <w:rFonts w:ascii="Calibri Light" w:hAnsi="Calibri Light"/>
                <w:b/>
                <w:bCs/>
                <w:sz w:val="22"/>
              </w:rPr>
            </w:pPr>
            <w:r w:rsidRPr="00857737">
              <w:rPr>
                <w:rFonts w:ascii="Calibri Light" w:hAnsi="Calibri Light"/>
                <w:b/>
                <w:bCs/>
                <w:sz w:val="22"/>
              </w:rPr>
              <w:t>Zgromadzenia</w:t>
            </w:r>
          </w:p>
          <w:p w14:paraId="425F638F" w14:textId="77777777"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b/>
                <w:bCs/>
                <w:sz w:val="22"/>
              </w:rPr>
              <w:t>publiczne</w:t>
            </w:r>
          </w:p>
        </w:tc>
        <w:tc>
          <w:tcPr>
            <w:tcW w:w="782" w:type="dxa"/>
            <w:shd w:val="clear" w:color="auto" w:fill="auto"/>
            <w:vAlign w:val="center"/>
          </w:tcPr>
          <w:p w14:paraId="13DC3A13" w14:textId="36D4DBFF"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100</w:t>
            </w:r>
          </w:p>
        </w:tc>
        <w:tc>
          <w:tcPr>
            <w:tcW w:w="782" w:type="dxa"/>
            <w:shd w:val="clear" w:color="auto" w:fill="auto"/>
            <w:vAlign w:val="center"/>
          </w:tcPr>
          <w:p w14:paraId="4578083D" w14:textId="29EBF0B5"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24 750</w:t>
            </w:r>
          </w:p>
        </w:tc>
        <w:tc>
          <w:tcPr>
            <w:tcW w:w="782" w:type="dxa"/>
            <w:shd w:val="clear" w:color="auto" w:fill="auto"/>
            <w:vAlign w:val="center"/>
          </w:tcPr>
          <w:p w14:paraId="4874B920" w14:textId="10CF6C40"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119</w:t>
            </w:r>
          </w:p>
        </w:tc>
        <w:tc>
          <w:tcPr>
            <w:tcW w:w="783" w:type="dxa"/>
            <w:shd w:val="clear" w:color="auto" w:fill="auto"/>
            <w:vAlign w:val="center"/>
          </w:tcPr>
          <w:p w14:paraId="7A0FE0D3" w14:textId="2A540510"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24 715</w:t>
            </w:r>
          </w:p>
        </w:tc>
        <w:tc>
          <w:tcPr>
            <w:tcW w:w="782" w:type="dxa"/>
            <w:shd w:val="clear" w:color="auto" w:fill="auto"/>
            <w:vAlign w:val="center"/>
          </w:tcPr>
          <w:p w14:paraId="759E67C6" w14:textId="5DDDFD71"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100</w:t>
            </w:r>
          </w:p>
        </w:tc>
        <w:tc>
          <w:tcPr>
            <w:tcW w:w="782" w:type="dxa"/>
            <w:shd w:val="clear" w:color="auto" w:fill="auto"/>
            <w:vAlign w:val="center"/>
          </w:tcPr>
          <w:p w14:paraId="5CE6D2B3" w14:textId="3A74CD1F"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24 750</w:t>
            </w:r>
          </w:p>
        </w:tc>
        <w:tc>
          <w:tcPr>
            <w:tcW w:w="783" w:type="dxa"/>
            <w:shd w:val="clear" w:color="auto" w:fill="auto"/>
            <w:vAlign w:val="center"/>
          </w:tcPr>
          <w:p w14:paraId="7838A4D5" w14:textId="1D4E0F61"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119</w:t>
            </w:r>
          </w:p>
        </w:tc>
        <w:tc>
          <w:tcPr>
            <w:tcW w:w="783" w:type="dxa"/>
            <w:shd w:val="clear" w:color="auto" w:fill="auto"/>
            <w:vAlign w:val="center"/>
          </w:tcPr>
          <w:p w14:paraId="585AE8C1" w14:textId="547CC3B4" w:rsidR="00DE2890" w:rsidRPr="00857737" w:rsidRDefault="00DE2890" w:rsidP="00DE2890">
            <w:pPr>
              <w:autoSpaceDE w:val="0"/>
              <w:autoSpaceDN w:val="0"/>
              <w:adjustRightInd w:val="0"/>
              <w:jc w:val="center"/>
              <w:rPr>
                <w:rFonts w:ascii="Calibri Light" w:hAnsi="Calibri Light"/>
                <w:sz w:val="22"/>
              </w:rPr>
            </w:pPr>
            <w:r w:rsidRPr="00857737">
              <w:rPr>
                <w:rFonts w:ascii="Calibri Light" w:hAnsi="Calibri Light"/>
                <w:sz w:val="22"/>
              </w:rPr>
              <w:t>24 715</w:t>
            </w:r>
          </w:p>
        </w:tc>
        <w:tc>
          <w:tcPr>
            <w:tcW w:w="782" w:type="dxa"/>
            <w:shd w:val="clear" w:color="auto" w:fill="auto"/>
            <w:vAlign w:val="center"/>
          </w:tcPr>
          <w:p w14:paraId="2809854B" w14:textId="32E1D28E" w:rsidR="00DE2890" w:rsidRPr="00857737" w:rsidRDefault="00DE2890" w:rsidP="00DE2890">
            <w:pPr>
              <w:jc w:val="center"/>
              <w:rPr>
                <w:rFonts w:ascii="Calibri Light" w:hAnsi="Calibri Light"/>
                <w:sz w:val="22"/>
              </w:rPr>
            </w:pPr>
            <w:r w:rsidRPr="00857737">
              <w:rPr>
                <w:rFonts w:ascii="Calibri" w:hAnsi="Calibri"/>
                <w:sz w:val="22"/>
              </w:rPr>
              <w:t>108</w:t>
            </w:r>
          </w:p>
        </w:tc>
        <w:tc>
          <w:tcPr>
            <w:tcW w:w="783" w:type="dxa"/>
            <w:shd w:val="clear" w:color="auto" w:fill="auto"/>
            <w:vAlign w:val="center"/>
          </w:tcPr>
          <w:p w14:paraId="66050F70" w14:textId="1C5755C6" w:rsidR="00DE2890" w:rsidRPr="00857737" w:rsidRDefault="00DE2890" w:rsidP="00DE2890">
            <w:pPr>
              <w:jc w:val="center"/>
              <w:rPr>
                <w:rFonts w:ascii="Calibri Light" w:hAnsi="Calibri Light"/>
                <w:sz w:val="22"/>
              </w:rPr>
            </w:pPr>
            <w:r w:rsidRPr="00857737">
              <w:rPr>
                <w:rFonts w:ascii="Calibri" w:hAnsi="Calibri"/>
                <w:sz w:val="22"/>
              </w:rPr>
              <w:t>8 750</w:t>
            </w:r>
          </w:p>
        </w:tc>
      </w:tr>
    </w:tbl>
    <w:p w14:paraId="31DE9224" w14:textId="77777777" w:rsidR="00F4755F" w:rsidRPr="00857737" w:rsidRDefault="006C0B7F" w:rsidP="2DC06EDA">
      <w:pPr>
        <w:ind w:firstLine="1"/>
        <w:jc w:val="both"/>
        <w:rPr>
          <w:rFonts w:ascii="Calibri Light" w:hAnsi="Calibri Light"/>
          <w:sz w:val="20"/>
          <w:szCs w:val="20"/>
          <w:shd w:val="clear" w:color="auto" w:fill="FFFFFF"/>
        </w:rPr>
      </w:pPr>
      <w:r w:rsidRPr="00857737">
        <w:rPr>
          <w:rFonts w:ascii="Calibri Light" w:hAnsi="Calibri Light"/>
          <w:sz w:val="20"/>
          <w:szCs w:val="20"/>
          <w:shd w:val="clear" w:color="auto" w:fill="FFFFFF"/>
        </w:rPr>
        <w:t>Źródło: Biuro Zarządzania Kryzysowego</w:t>
      </w:r>
    </w:p>
    <w:p w14:paraId="0BA3A729" w14:textId="77777777" w:rsidR="00F4755F" w:rsidRPr="00857737" w:rsidRDefault="00DE2890" w:rsidP="00A046E5">
      <w:pPr>
        <w:autoSpaceDE w:val="0"/>
        <w:autoSpaceDN w:val="0"/>
        <w:adjustRightInd w:val="0"/>
        <w:spacing w:line="276" w:lineRule="auto"/>
        <w:rPr>
          <w:rFonts w:ascii="Calibri Light" w:hAnsi="Calibri Light"/>
          <w:szCs w:val="24"/>
        </w:rPr>
      </w:pPr>
      <w:r w:rsidRPr="00857737">
        <w:rPr>
          <w:rFonts w:ascii="Calibri Light" w:hAnsi="Calibri Light"/>
          <w:szCs w:val="24"/>
          <w:lang w:eastAsia="pl-PL"/>
        </w:rPr>
        <w:t>W 2020 roku średnio co 3,37 dni odbywało się zgromadzenie w Białymstoku.</w:t>
      </w:r>
    </w:p>
    <w:p w14:paraId="4DDAAD84" w14:textId="77777777" w:rsidR="00F4755F" w:rsidRPr="00857737" w:rsidRDefault="2DC06EDA" w:rsidP="00A046E5">
      <w:pPr>
        <w:spacing w:line="276" w:lineRule="auto"/>
        <w:rPr>
          <w:rFonts w:ascii="Calibri Light" w:hAnsi="Calibri Light"/>
          <w:b/>
          <w:bCs/>
        </w:rPr>
      </w:pPr>
      <w:r w:rsidRPr="00857737">
        <w:rPr>
          <w:rFonts w:ascii="Calibri Light" w:hAnsi="Calibri Light"/>
          <w:b/>
          <w:bCs/>
        </w:rPr>
        <w:t>DOFINANSOWANIE SŁUŻB I STRAŻY PRZEZ MIASTO BIAŁYSTOK NA REALIZACJĘ ZADAŃ</w:t>
      </w:r>
      <w:r w:rsidR="006C0B7F" w:rsidRPr="00857737">
        <w:br/>
      </w:r>
      <w:r w:rsidRPr="00857737">
        <w:rPr>
          <w:rFonts w:ascii="Calibri Light" w:hAnsi="Calibri Light"/>
          <w:b/>
          <w:bCs/>
        </w:rPr>
        <w:t>Z ZAKRESU BEZPIECZEŃSTWA I PORZĄDKU PUBLICZNEGO</w:t>
      </w:r>
    </w:p>
    <w:p w14:paraId="2C27695E" w14:textId="77777777" w:rsidR="007F4025" w:rsidRDefault="007F4025">
      <w:pPr>
        <w:rPr>
          <w:rFonts w:ascii="Calibri Light" w:hAnsi="Calibri Light"/>
          <w:b/>
          <w:bCs/>
          <w:szCs w:val="24"/>
        </w:rPr>
      </w:pPr>
      <w:bookmarkStart w:id="370" w:name="_Toc71201723"/>
      <w:r>
        <w:rPr>
          <w:rFonts w:ascii="Calibri Light" w:hAnsi="Calibri Light"/>
          <w:szCs w:val="24"/>
        </w:rPr>
        <w:br w:type="page"/>
      </w:r>
    </w:p>
    <w:p w14:paraId="4931C026" w14:textId="61484261" w:rsidR="00BD5963" w:rsidRPr="00857737" w:rsidRDefault="2DC06EDA" w:rsidP="007F4025">
      <w:pPr>
        <w:pStyle w:val="Legenda"/>
        <w:rPr>
          <w:rFonts w:ascii="Calibri Light" w:hAnsi="Calibri Light"/>
          <w:sz w:val="24"/>
          <w:szCs w:val="24"/>
        </w:rPr>
      </w:pPr>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156</w:t>
      </w:r>
      <w:r w:rsidR="0037179A" w:rsidRPr="00857737">
        <w:rPr>
          <w:rFonts w:ascii="Calibri Light" w:hAnsi="Calibri Light"/>
          <w:sz w:val="24"/>
          <w:szCs w:val="24"/>
        </w:rPr>
        <w:fldChar w:fldCharType="end"/>
      </w:r>
      <w:r w:rsidR="008E7746" w:rsidRPr="00857737">
        <w:rPr>
          <w:rFonts w:ascii="Calibri Light" w:hAnsi="Calibri Light"/>
          <w:sz w:val="24"/>
          <w:szCs w:val="24"/>
        </w:rPr>
        <w:t xml:space="preserve">. </w:t>
      </w:r>
      <w:r w:rsidRPr="00857737">
        <w:rPr>
          <w:rFonts w:ascii="Calibri Light" w:hAnsi="Calibri Light"/>
          <w:sz w:val="24"/>
          <w:szCs w:val="24"/>
        </w:rPr>
        <w:t>Dofinansowanie Komendy Miejskiej Policji przez Miasto Białystok w latach</w:t>
      </w:r>
      <w:r w:rsidR="0079504B" w:rsidRPr="00857737">
        <w:rPr>
          <w:rFonts w:ascii="Calibri Light" w:hAnsi="Calibri Light"/>
          <w:sz w:val="24"/>
          <w:szCs w:val="24"/>
        </w:rPr>
        <w:br/>
      </w:r>
      <w:r w:rsidRPr="00857737">
        <w:rPr>
          <w:rFonts w:ascii="Calibri Light" w:hAnsi="Calibri Light"/>
          <w:sz w:val="24"/>
          <w:szCs w:val="24"/>
        </w:rPr>
        <w:t>201</w:t>
      </w:r>
      <w:r w:rsidR="007F268F" w:rsidRPr="00857737">
        <w:rPr>
          <w:rFonts w:ascii="Calibri Light" w:hAnsi="Calibri Light"/>
          <w:sz w:val="24"/>
          <w:szCs w:val="24"/>
        </w:rPr>
        <w:t>6</w:t>
      </w:r>
      <w:r w:rsidRPr="00857737">
        <w:rPr>
          <w:rFonts w:ascii="Calibri Light" w:hAnsi="Calibri Light"/>
          <w:sz w:val="24"/>
          <w:szCs w:val="24"/>
        </w:rPr>
        <w:t>-20</w:t>
      </w:r>
      <w:r w:rsidR="007F268F" w:rsidRPr="00857737">
        <w:rPr>
          <w:rFonts w:ascii="Calibri Light" w:hAnsi="Calibri Light"/>
          <w:sz w:val="24"/>
          <w:szCs w:val="24"/>
        </w:rPr>
        <w:t>20</w:t>
      </w:r>
      <w:bookmarkEnd w:id="370"/>
    </w:p>
    <w:tbl>
      <w:tblPr>
        <w:tblW w:w="8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6. "/>
        <w:tblDescription w:val="Dofinansowanie Komendy Miejskiej Policji przez Miasto Białystok w latach"/>
      </w:tblPr>
      <w:tblGrid>
        <w:gridCol w:w="1800"/>
        <w:gridCol w:w="3435"/>
        <w:gridCol w:w="3402"/>
      </w:tblGrid>
      <w:tr w:rsidR="003843D2" w:rsidRPr="00857737" w14:paraId="2FED2FD0" w14:textId="77777777" w:rsidTr="2DC06EDA">
        <w:trPr>
          <w:trHeight w:val="170"/>
          <w:jc w:val="center"/>
        </w:trPr>
        <w:tc>
          <w:tcPr>
            <w:tcW w:w="1800" w:type="dxa"/>
            <w:shd w:val="clear" w:color="auto" w:fill="auto"/>
            <w:vAlign w:val="center"/>
          </w:tcPr>
          <w:p w14:paraId="35378599" w14:textId="77777777" w:rsidR="00BD5963" w:rsidRPr="00857737" w:rsidRDefault="2DC06EDA" w:rsidP="2DC06EDA">
            <w:pPr>
              <w:spacing w:after="160" w:line="259" w:lineRule="auto"/>
              <w:jc w:val="center"/>
              <w:rPr>
                <w:rFonts w:ascii="Calibri Light" w:hAnsi="Calibri Light"/>
                <w:b/>
                <w:bCs/>
                <w:sz w:val="22"/>
              </w:rPr>
            </w:pPr>
            <w:r w:rsidRPr="00857737">
              <w:rPr>
                <w:rFonts w:ascii="Calibri Light" w:hAnsi="Calibri Light"/>
                <w:b/>
                <w:bCs/>
                <w:sz w:val="22"/>
              </w:rPr>
              <w:t>Lata</w:t>
            </w:r>
          </w:p>
        </w:tc>
        <w:tc>
          <w:tcPr>
            <w:tcW w:w="3435" w:type="dxa"/>
            <w:vAlign w:val="center"/>
          </w:tcPr>
          <w:p w14:paraId="474EF12D" w14:textId="4784974F" w:rsidR="00BD5963" w:rsidRPr="00857737" w:rsidRDefault="00CB1841" w:rsidP="00877DAE">
            <w:pPr>
              <w:spacing w:line="259" w:lineRule="auto"/>
              <w:jc w:val="center"/>
              <w:rPr>
                <w:rFonts w:ascii="Calibri Light" w:hAnsi="Calibri Light"/>
                <w:b/>
                <w:bCs/>
                <w:sz w:val="22"/>
              </w:rPr>
            </w:pPr>
            <w:r w:rsidRPr="00857737">
              <w:rPr>
                <w:rFonts w:ascii="Calibri Light" w:hAnsi="Calibri Light"/>
                <w:b/>
                <w:bCs/>
                <w:sz w:val="22"/>
              </w:rPr>
              <w:t>Kwota dofinansowania (w złotych)</w:t>
            </w:r>
          </w:p>
        </w:tc>
        <w:tc>
          <w:tcPr>
            <w:tcW w:w="3402" w:type="dxa"/>
            <w:vAlign w:val="center"/>
          </w:tcPr>
          <w:p w14:paraId="38A600B9" w14:textId="77777777" w:rsidR="00BD5963" w:rsidRPr="00857737" w:rsidRDefault="2DC06EDA" w:rsidP="2DC06EDA">
            <w:pPr>
              <w:spacing w:line="259" w:lineRule="auto"/>
              <w:jc w:val="center"/>
              <w:rPr>
                <w:rFonts w:ascii="Calibri Light" w:hAnsi="Calibri Light"/>
                <w:b/>
                <w:bCs/>
                <w:sz w:val="22"/>
              </w:rPr>
            </w:pPr>
            <w:r w:rsidRPr="00857737">
              <w:rPr>
                <w:rFonts w:ascii="Calibri Light" w:hAnsi="Calibri Light"/>
                <w:b/>
                <w:bCs/>
                <w:sz w:val="22"/>
              </w:rPr>
              <w:t>Ilość zakupionych pojazdów</w:t>
            </w:r>
          </w:p>
        </w:tc>
      </w:tr>
      <w:tr w:rsidR="003843D2" w:rsidRPr="00857737" w14:paraId="61C47D6C" w14:textId="77777777" w:rsidTr="2DC06EDA">
        <w:trPr>
          <w:trHeight w:val="20"/>
          <w:jc w:val="center"/>
        </w:trPr>
        <w:tc>
          <w:tcPr>
            <w:tcW w:w="1800" w:type="dxa"/>
            <w:shd w:val="clear" w:color="auto" w:fill="auto"/>
          </w:tcPr>
          <w:p w14:paraId="30EDF75A" w14:textId="77CA9A69" w:rsidR="007F268F" w:rsidRPr="00857737" w:rsidRDefault="007F268F" w:rsidP="007F268F">
            <w:pPr>
              <w:spacing w:line="259" w:lineRule="auto"/>
              <w:jc w:val="center"/>
              <w:rPr>
                <w:rFonts w:ascii="Calibri Light" w:hAnsi="Calibri Light"/>
                <w:b/>
                <w:bCs/>
                <w:sz w:val="22"/>
              </w:rPr>
            </w:pPr>
            <w:r w:rsidRPr="00857737">
              <w:rPr>
                <w:rFonts w:ascii="Calibri Light" w:hAnsi="Calibri Light"/>
                <w:b/>
                <w:bCs/>
                <w:sz w:val="22"/>
              </w:rPr>
              <w:t>2016</w:t>
            </w:r>
          </w:p>
        </w:tc>
        <w:tc>
          <w:tcPr>
            <w:tcW w:w="3435" w:type="dxa"/>
          </w:tcPr>
          <w:p w14:paraId="321185C8" w14:textId="4059DC87" w:rsidR="007F268F" w:rsidRPr="00857737" w:rsidRDefault="007F268F" w:rsidP="007F268F">
            <w:pPr>
              <w:spacing w:line="259" w:lineRule="auto"/>
              <w:jc w:val="center"/>
              <w:rPr>
                <w:rFonts w:ascii="Calibri Light" w:hAnsi="Calibri Light"/>
                <w:sz w:val="22"/>
              </w:rPr>
            </w:pPr>
            <w:r w:rsidRPr="00857737">
              <w:rPr>
                <w:rFonts w:ascii="Calibri Light" w:hAnsi="Calibri Light"/>
                <w:sz w:val="22"/>
              </w:rPr>
              <w:t>999 927,38</w:t>
            </w:r>
          </w:p>
        </w:tc>
        <w:tc>
          <w:tcPr>
            <w:tcW w:w="3402" w:type="dxa"/>
          </w:tcPr>
          <w:p w14:paraId="4803B2C2" w14:textId="607557A9" w:rsidR="007F268F" w:rsidRPr="00857737" w:rsidRDefault="007F268F" w:rsidP="007F268F">
            <w:pPr>
              <w:spacing w:line="259" w:lineRule="auto"/>
              <w:jc w:val="center"/>
              <w:rPr>
                <w:rFonts w:ascii="Calibri Light" w:hAnsi="Calibri Light"/>
                <w:sz w:val="22"/>
              </w:rPr>
            </w:pPr>
            <w:r w:rsidRPr="00857737">
              <w:rPr>
                <w:rFonts w:ascii="Calibri Light" w:hAnsi="Calibri Light"/>
                <w:sz w:val="22"/>
              </w:rPr>
              <w:t>17 samochodów</w:t>
            </w:r>
          </w:p>
        </w:tc>
      </w:tr>
      <w:tr w:rsidR="003843D2" w:rsidRPr="00857737" w14:paraId="0B6795D7" w14:textId="77777777" w:rsidTr="2DC06EDA">
        <w:trPr>
          <w:trHeight w:val="20"/>
          <w:jc w:val="center"/>
        </w:trPr>
        <w:tc>
          <w:tcPr>
            <w:tcW w:w="1800" w:type="dxa"/>
            <w:shd w:val="clear" w:color="auto" w:fill="auto"/>
          </w:tcPr>
          <w:p w14:paraId="3DCAB2A7" w14:textId="6C1AB3A5" w:rsidR="007F268F" w:rsidRPr="00857737" w:rsidRDefault="007F268F" w:rsidP="007F268F">
            <w:pPr>
              <w:spacing w:line="259" w:lineRule="auto"/>
              <w:jc w:val="center"/>
              <w:rPr>
                <w:rFonts w:ascii="Calibri Light" w:hAnsi="Calibri Light"/>
                <w:b/>
                <w:bCs/>
                <w:sz w:val="22"/>
              </w:rPr>
            </w:pPr>
            <w:r w:rsidRPr="00857737">
              <w:rPr>
                <w:rFonts w:ascii="Calibri Light" w:hAnsi="Calibri Light"/>
                <w:b/>
                <w:bCs/>
                <w:sz w:val="22"/>
              </w:rPr>
              <w:t>2017</w:t>
            </w:r>
          </w:p>
        </w:tc>
        <w:tc>
          <w:tcPr>
            <w:tcW w:w="3435" w:type="dxa"/>
          </w:tcPr>
          <w:p w14:paraId="67DB1FAD" w14:textId="3116CD17" w:rsidR="007F268F" w:rsidRPr="00857737" w:rsidRDefault="007F268F" w:rsidP="007F268F">
            <w:pPr>
              <w:spacing w:line="259" w:lineRule="auto"/>
              <w:jc w:val="center"/>
              <w:rPr>
                <w:rFonts w:ascii="Calibri Light" w:hAnsi="Calibri Light"/>
                <w:sz w:val="22"/>
              </w:rPr>
            </w:pPr>
            <w:r w:rsidRPr="00857737">
              <w:rPr>
                <w:rFonts w:ascii="Calibri Light" w:hAnsi="Calibri Light"/>
                <w:sz w:val="22"/>
              </w:rPr>
              <w:t>992 865,71</w:t>
            </w:r>
          </w:p>
        </w:tc>
        <w:tc>
          <w:tcPr>
            <w:tcW w:w="3402" w:type="dxa"/>
          </w:tcPr>
          <w:p w14:paraId="437144A3" w14:textId="2C0C9D6B" w:rsidR="007F268F" w:rsidRPr="00857737" w:rsidRDefault="007F268F" w:rsidP="007F268F">
            <w:pPr>
              <w:spacing w:line="259" w:lineRule="auto"/>
              <w:jc w:val="center"/>
              <w:rPr>
                <w:rFonts w:ascii="Calibri Light" w:hAnsi="Calibri Light"/>
                <w:sz w:val="22"/>
              </w:rPr>
            </w:pPr>
            <w:r w:rsidRPr="00857737">
              <w:rPr>
                <w:rFonts w:ascii="Calibri Light" w:hAnsi="Calibri Light"/>
                <w:sz w:val="22"/>
              </w:rPr>
              <w:t>13 samochodów</w:t>
            </w:r>
          </w:p>
        </w:tc>
      </w:tr>
      <w:tr w:rsidR="003843D2" w:rsidRPr="00857737" w14:paraId="33D11304" w14:textId="77777777" w:rsidTr="2DC06EDA">
        <w:trPr>
          <w:trHeight w:val="20"/>
          <w:jc w:val="center"/>
        </w:trPr>
        <w:tc>
          <w:tcPr>
            <w:tcW w:w="1800" w:type="dxa"/>
            <w:shd w:val="clear" w:color="auto" w:fill="auto"/>
          </w:tcPr>
          <w:p w14:paraId="3E690D36" w14:textId="4572E8C4" w:rsidR="007F268F" w:rsidRPr="00857737" w:rsidRDefault="007F268F" w:rsidP="007F268F">
            <w:pPr>
              <w:spacing w:line="259" w:lineRule="auto"/>
              <w:jc w:val="center"/>
              <w:rPr>
                <w:rFonts w:ascii="Calibri Light" w:hAnsi="Calibri Light"/>
                <w:b/>
                <w:bCs/>
                <w:sz w:val="22"/>
              </w:rPr>
            </w:pPr>
            <w:r w:rsidRPr="00857737">
              <w:rPr>
                <w:rFonts w:ascii="Calibri Light" w:hAnsi="Calibri Light"/>
                <w:b/>
                <w:bCs/>
                <w:sz w:val="22"/>
              </w:rPr>
              <w:t>2018</w:t>
            </w:r>
          </w:p>
        </w:tc>
        <w:tc>
          <w:tcPr>
            <w:tcW w:w="3435" w:type="dxa"/>
          </w:tcPr>
          <w:p w14:paraId="1B0CE5AC" w14:textId="31E859D8" w:rsidR="007F268F" w:rsidRPr="00857737" w:rsidRDefault="007F268F" w:rsidP="007F268F">
            <w:pPr>
              <w:spacing w:line="259" w:lineRule="auto"/>
              <w:jc w:val="center"/>
              <w:rPr>
                <w:rFonts w:ascii="Calibri Light" w:hAnsi="Calibri Light"/>
                <w:sz w:val="22"/>
              </w:rPr>
            </w:pPr>
            <w:r w:rsidRPr="00857737">
              <w:rPr>
                <w:rFonts w:ascii="Calibri Light" w:hAnsi="Calibri Light"/>
                <w:sz w:val="22"/>
              </w:rPr>
              <w:t>499 784,94</w:t>
            </w:r>
          </w:p>
        </w:tc>
        <w:tc>
          <w:tcPr>
            <w:tcW w:w="3402" w:type="dxa"/>
          </w:tcPr>
          <w:p w14:paraId="42769E1E" w14:textId="4CDCD0B4" w:rsidR="007F268F" w:rsidRPr="00857737" w:rsidRDefault="007F268F" w:rsidP="007F268F">
            <w:pPr>
              <w:spacing w:line="259" w:lineRule="auto"/>
              <w:jc w:val="center"/>
              <w:rPr>
                <w:rFonts w:ascii="Calibri Light" w:hAnsi="Calibri Light"/>
                <w:sz w:val="22"/>
              </w:rPr>
            </w:pPr>
            <w:r w:rsidRPr="00857737">
              <w:rPr>
                <w:rFonts w:ascii="Calibri Light" w:hAnsi="Calibri Light"/>
                <w:sz w:val="22"/>
              </w:rPr>
              <w:t>-</w:t>
            </w:r>
          </w:p>
        </w:tc>
      </w:tr>
      <w:tr w:rsidR="003843D2" w:rsidRPr="00857737" w14:paraId="0D2F3345" w14:textId="77777777" w:rsidTr="2DC06EDA">
        <w:trPr>
          <w:trHeight w:val="20"/>
          <w:jc w:val="center"/>
        </w:trPr>
        <w:tc>
          <w:tcPr>
            <w:tcW w:w="1800" w:type="dxa"/>
            <w:shd w:val="clear" w:color="auto" w:fill="auto"/>
          </w:tcPr>
          <w:p w14:paraId="315AFEA7" w14:textId="728F0BEE" w:rsidR="007F268F" w:rsidRPr="00857737" w:rsidRDefault="007F268F" w:rsidP="007F268F">
            <w:pPr>
              <w:spacing w:line="259" w:lineRule="auto"/>
              <w:jc w:val="center"/>
              <w:rPr>
                <w:rFonts w:ascii="Calibri Light" w:hAnsi="Calibri Light"/>
                <w:b/>
                <w:bCs/>
                <w:sz w:val="22"/>
              </w:rPr>
            </w:pPr>
            <w:r w:rsidRPr="00857737">
              <w:rPr>
                <w:rFonts w:ascii="Calibri Light" w:hAnsi="Calibri Light"/>
                <w:b/>
                <w:bCs/>
                <w:sz w:val="22"/>
              </w:rPr>
              <w:t>2019</w:t>
            </w:r>
          </w:p>
        </w:tc>
        <w:tc>
          <w:tcPr>
            <w:tcW w:w="3435" w:type="dxa"/>
          </w:tcPr>
          <w:p w14:paraId="5A325A7A" w14:textId="73122375" w:rsidR="007F268F" w:rsidRPr="00857737" w:rsidRDefault="007F268F" w:rsidP="007F268F">
            <w:pPr>
              <w:spacing w:line="259" w:lineRule="auto"/>
              <w:jc w:val="center"/>
              <w:rPr>
                <w:rFonts w:ascii="Calibri Light" w:hAnsi="Calibri Light"/>
                <w:sz w:val="22"/>
              </w:rPr>
            </w:pPr>
            <w:r w:rsidRPr="00857737">
              <w:rPr>
                <w:rFonts w:ascii="Calibri Light" w:hAnsi="Calibri Light"/>
                <w:sz w:val="22"/>
              </w:rPr>
              <w:t>400 000,00</w:t>
            </w:r>
          </w:p>
        </w:tc>
        <w:tc>
          <w:tcPr>
            <w:tcW w:w="3402" w:type="dxa"/>
          </w:tcPr>
          <w:p w14:paraId="065C5EED" w14:textId="549E35DE" w:rsidR="007F268F" w:rsidRPr="00857737" w:rsidRDefault="007F268F" w:rsidP="007F268F">
            <w:pPr>
              <w:spacing w:line="259" w:lineRule="auto"/>
              <w:jc w:val="center"/>
              <w:rPr>
                <w:rFonts w:ascii="Calibri Light" w:hAnsi="Calibri Light"/>
                <w:sz w:val="22"/>
              </w:rPr>
            </w:pPr>
            <w:r w:rsidRPr="00857737">
              <w:rPr>
                <w:rFonts w:ascii="Calibri Light" w:hAnsi="Calibri Light"/>
                <w:sz w:val="22"/>
              </w:rPr>
              <w:t>-</w:t>
            </w:r>
          </w:p>
        </w:tc>
      </w:tr>
      <w:tr w:rsidR="003843D2" w:rsidRPr="00857737" w14:paraId="6046E10F" w14:textId="77777777" w:rsidTr="2DC06EDA">
        <w:trPr>
          <w:trHeight w:val="20"/>
          <w:jc w:val="center"/>
        </w:trPr>
        <w:tc>
          <w:tcPr>
            <w:tcW w:w="1800" w:type="dxa"/>
            <w:shd w:val="clear" w:color="auto" w:fill="auto"/>
          </w:tcPr>
          <w:p w14:paraId="5A8E3692" w14:textId="7CD24513" w:rsidR="2DC06EDA" w:rsidRPr="00857737" w:rsidRDefault="2DC06EDA" w:rsidP="2DC06EDA">
            <w:pPr>
              <w:spacing w:line="259" w:lineRule="auto"/>
              <w:jc w:val="center"/>
              <w:rPr>
                <w:rFonts w:ascii="Calibri Light" w:hAnsi="Calibri Light"/>
                <w:b/>
                <w:bCs/>
                <w:sz w:val="22"/>
              </w:rPr>
            </w:pPr>
            <w:r w:rsidRPr="00857737">
              <w:rPr>
                <w:rFonts w:ascii="Calibri Light" w:hAnsi="Calibri Light"/>
                <w:b/>
                <w:bCs/>
                <w:sz w:val="22"/>
              </w:rPr>
              <w:t>20</w:t>
            </w:r>
            <w:r w:rsidR="007F268F" w:rsidRPr="00857737">
              <w:rPr>
                <w:rFonts w:ascii="Calibri Light" w:hAnsi="Calibri Light"/>
                <w:b/>
                <w:bCs/>
                <w:sz w:val="22"/>
              </w:rPr>
              <w:t>20</w:t>
            </w:r>
          </w:p>
        </w:tc>
        <w:tc>
          <w:tcPr>
            <w:tcW w:w="3435" w:type="dxa"/>
          </w:tcPr>
          <w:p w14:paraId="0369D43F" w14:textId="58DE06C6" w:rsidR="2DC06EDA" w:rsidRPr="00857737" w:rsidRDefault="007F268F" w:rsidP="2DC06EDA">
            <w:pPr>
              <w:spacing w:line="259" w:lineRule="auto"/>
              <w:jc w:val="center"/>
              <w:rPr>
                <w:rFonts w:ascii="Calibri Light" w:hAnsi="Calibri Light"/>
                <w:sz w:val="22"/>
              </w:rPr>
            </w:pPr>
            <w:r w:rsidRPr="00857737">
              <w:rPr>
                <w:szCs w:val="24"/>
              </w:rPr>
              <w:t>220 000,00</w:t>
            </w:r>
          </w:p>
        </w:tc>
        <w:tc>
          <w:tcPr>
            <w:tcW w:w="3402" w:type="dxa"/>
          </w:tcPr>
          <w:p w14:paraId="619780D0" w14:textId="108ECFDB" w:rsidR="2DC06EDA" w:rsidRPr="00857737" w:rsidRDefault="2DC06EDA" w:rsidP="2DC06EDA">
            <w:pPr>
              <w:spacing w:line="259" w:lineRule="auto"/>
              <w:jc w:val="center"/>
              <w:rPr>
                <w:rFonts w:ascii="Calibri Light" w:hAnsi="Calibri Light"/>
                <w:sz w:val="22"/>
              </w:rPr>
            </w:pPr>
            <w:r w:rsidRPr="00857737">
              <w:rPr>
                <w:rFonts w:ascii="Calibri Light" w:hAnsi="Calibri Light"/>
                <w:sz w:val="22"/>
              </w:rPr>
              <w:t>-</w:t>
            </w:r>
          </w:p>
        </w:tc>
      </w:tr>
    </w:tbl>
    <w:p w14:paraId="137077F4" w14:textId="77777777" w:rsidR="007F4025" w:rsidRDefault="006C0B7F" w:rsidP="007F4025">
      <w:pPr>
        <w:ind w:firstLine="1"/>
        <w:jc w:val="both"/>
        <w:rPr>
          <w:rFonts w:cstheme="majorHAnsi"/>
          <w:szCs w:val="24"/>
        </w:rPr>
      </w:pPr>
      <w:r w:rsidRPr="00857737">
        <w:rPr>
          <w:rFonts w:ascii="Calibri Light" w:hAnsi="Calibri Light"/>
          <w:sz w:val="20"/>
          <w:szCs w:val="20"/>
          <w:shd w:val="clear" w:color="auto" w:fill="FFFFFF"/>
        </w:rPr>
        <w:t>Źródło</w:t>
      </w:r>
      <w:r w:rsidR="007F4025">
        <w:rPr>
          <w:rFonts w:ascii="Calibri Light" w:hAnsi="Calibri Light"/>
          <w:sz w:val="20"/>
          <w:szCs w:val="20"/>
          <w:shd w:val="clear" w:color="auto" w:fill="FFFFFF"/>
        </w:rPr>
        <w:t>: Biuro Zarządzania Kryzysowego</w:t>
      </w:r>
    </w:p>
    <w:p w14:paraId="3B9951EA" w14:textId="239B2F40" w:rsidR="00300C89" w:rsidRPr="007F4025" w:rsidRDefault="00300C89" w:rsidP="007F4025">
      <w:pPr>
        <w:spacing w:line="276" w:lineRule="auto"/>
        <w:ind w:firstLine="1"/>
        <w:rPr>
          <w:rFonts w:ascii="Calibri Light" w:hAnsi="Calibri Light"/>
          <w:sz w:val="20"/>
          <w:szCs w:val="20"/>
          <w:shd w:val="clear" w:color="auto" w:fill="FFFFFF"/>
        </w:rPr>
      </w:pPr>
      <w:r w:rsidRPr="00857737">
        <w:rPr>
          <w:rFonts w:cstheme="majorHAnsi"/>
          <w:szCs w:val="24"/>
        </w:rPr>
        <w:t>W ramach dofinansowania Komenda Miejska Policji zrealizowała następujące zadania:</w:t>
      </w:r>
    </w:p>
    <w:p w14:paraId="03E85CDF" w14:textId="77777777" w:rsidR="00300C89" w:rsidRPr="00857737" w:rsidRDefault="00300C89" w:rsidP="007F4025">
      <w:pPr>
        <w:numPr>
          <w:ilvl w:val="0"/>
          <w:numId w:val="34"/>
        </w:numPr>
        <w:spacing w:line="276" w:lineRule="auto"/>
        <w:ind w:left="567" w:hanging="283"/>
        <w:rPr>
          <w:rFonts w:cstheme="majorHAnsi"/>
          <w:szCs w:val="24"/>
        </w:rPr>
      </w:pPr>
      <w:r w:rsidRPr="00857737">
        <w:rPr>
          <w:rFonts w:cstheme="majorHAnsi"/>
          <w:szCs w:val="24"/>
        </w:rPr>
        <w:t xml:space="preserve">Zapewniła większą liczbę pieszych i rowerowych patroli prewencyjnych w miejscach </w:t>
      </w:r>
      <w:r w:rsidRPr="00857737">
        <w:rPr>
          <w:rFonts w:cstheme="majorHAnsi"/>
          <w:szCs w:val="24"/>
        </w:rPr>
        <w:br/>
        <w:t>o największym zagrożeniu dla bezpieczeństwa obywateli.</w:t>
      </w:r>
    </w:p>
    <w:p w14:paraId="753C598F" w14:textId="77777777" w:rsidR="00F4755F" w:rsidRPr="00857737" w:rsidRDefault="00300C89" w:rsidP="007F4025">
      <w:pPr>
        <w:numPr>
          <w:ilvl w:val="0"/>
          <w:numId w:val="34"/>
        </w:numPr>
        <w:tabs>
          <w:tab w:val="left" w:pos="426"/>
          <w:tab w:val="left" w:pos="567"/>
        </w:tabs>
        <w:spacing w:line="276" w:lineRule="auto"/>
        <w:ind w:left="567" w:hanging="283"/>
        <w:rPr>
          <w:rFonts w:cstheme="majorHAnsi"/>
          <w:szCs w:val="24"/>
        </w:rPr>
      </w:pPr>
      <w:r w:rsidRPr="00857737">
        <w:rPr>
          <w:rFonts w:cstheme="majorHAnsi"/>
          <w:szCs w:val="24"/>
        </w:rPr>
        <w:t>Dokonała zakupu samochodu służbowego.</w:t>
      </w:r>
    </w:p>
    <w:p w14:paraId="32561D7A" w14:textId="593F8774" w:rsidR="00BD5963" w:rsidRPr="00857737" w:rsidRDefault="2DC06EDA" w:rsidP="007F4025">
      <w:pPr>
        <w:pStyle w:val="Legenda"/>
        <w:rPr>
          <w:rFonts w:ascii="Calibri Light" w:hAnsi="Calibri Light"/>
          <w:b w:val="0"/>
          <w:bCs w:val="0"/>
          <w:sz w:val="24"/>
          <w:szCs w:val="24"/>
        </w:rPr>
      </w:pPr>
      <w:bookmarkStart w:id="371" w:name="_Toc71201724"/>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157</w:t>
      </w:r>
      <w:r w:rsidR="0037179A" w:rsidRPr="00857737">
        <w:rPr>
          <w:rFonts w:ascii="Calibri Light" w:hAnsi="Calibri Light"/>
          <w:sz w:val="24"/>
          <w:szCs w:val="24"/>
        </w:rPr>
        <w:fldChar w:fldCharType="end"/>
      </w:r>
      <w:r w:rsidR="008E7746" w:rsidRPr="00857737">
        <w:rPr>
          <w:rFonts w:ascii="Calibri Light" w:hAnsi="Calibri Light"/>
          <w:sz w:val="24"/>
          <w:szCs w:val="24"/>
        </w:rPr>
        <w:t>.</w:t>
      </w:r>
      <w:r w:rsidRPr="00857737">
        <w:rPr>
          <w:rFonts w:ascii="Calibri Light" w:hAnsi="Calibri Light"/>
          <w:sz w:val="24"/>
          <w:szCs w:val="24"/>
        </w:rPr>
        <w:t xml:space="preserve"> Dofinansowanie Komendy Miejskiej Państwowej Straży Pożarnej przez Miasto Białystok w latach 201</w:t>
      </w:r>
      <w:r w:rsidR="00300C89" w:rsidRPr="00857737">
        <w:rPr>
          <w:rFonts w:ascii="Calibri Light" w:hAnsi="Calibri Light"/>
          <w:sz w:val="24"/>
          <w:szCs w:val="24"/>
        </w:rPr>
        <w:t>6</w:t>
      </w:r>
      <w:r w:rsidRPr="00857737">
        <w:rPr>
          <w:rFonts w:ascii="Calibri Light" w:hAnsi="Calibri Light"/>
          <w:sz w:val="24"/>
          <w:szCs w:val="24"/>
        </w:rPr>
        <w:t>-20</w:t>
      </w:r>
      <w:r w:rsidR="00300C89" w:rsidRPr="00857737">
        <w:rPr>
          <w:rFonts w:ascii="Calibri Light" w:hAnsi="Calibri Light"/>
          <w:sz w:val="24"/>
          <w:szCs w:val="24"/>
        </w:rPr>
        <w:t>20</w:t>
      </w:r>
      <w:bookmarkEnd w:id="37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7. "/>
        <w:tblDescription w:val="Dofinansowanie Komendy Miejskiej Państwowej Straży Pożarnej przez Miasto Białystok w latach 2016-2020"/>
      </w:tblPr>
      <w:tblGrid>
        <w:gridCol w:w="2723"/>
        <w:gridCol w:w="5948"/>
      </w:tblGrid>
      <w:tr w:rsidR="003843D2" w:rsidRPr="00857737" w14:paraId="730E23AC" w14:textId="77777777" w:rsidTr="2DC06EDA">
        <w:trPr>
          <w:jc w:val="center"/>
        </w:trPr>
        <w:tc>
          <w:tcPr>
            <w:tcW w:w="2723" w:type="dxa"/>
            <w:shd w:val="clear" w:color="auto" w:fill="auto"/>
            <w:vAlign w:val="center"/>
          </w:tcPr>
          <w:p w14:paraId="49BF29BA" w14:textId="77777777" w:rsidR="006C0B7F" w:rsidRPr="00857737" w:rsidRDefault="2DC06EDA" w:rsidP="2DC06EDA">
            <w:pPr>
              <w:jc w:val="center"/>
              <w:rPr>
                <w:rFonts w:ascii="Calibri Light" w:hAnsi="Calibri Light"/>
                <w:b/>
                <w:bCs/>
                <w:sz w:val="22"/>
              </w:rPr>
            </w:pPr>
            <w:r w:rsidRPr="00857737">
              <w:rPr>
                <w:rFonts w:ascii="Calibri Light" w:hAnsi="Calibri Light"/>
                <w:b/>
                <w:bCs/>
                <w:sz w:val="22"/>
              </w:rPr>
              <w:t>Lata</w:t>
            </w:r>
          </w:p>
        </w:tc>
        <w:tc>
          <w:tcPr>
            <w:tcW w:w="5948" w:type="dxa"/>
            <w:shd w:val="clear" w:color="auto" w:fill="auto"/>
            <w:vAlign w:val="center"/>
          </w:tcPr>
          <w:p w14:paraId="0060C826" w14:textId="5102BC7A" w:rsidR="006C0B7F" w:rsidRPr="00857737" w:rsidRDefault="2DC06EDA" w:rsidP="2DC06EDA">
            <w:pPr>
              <w:jc w:val="center"/>
              <w:rPr>
                <w:rFonts w:ascii="Calibri Light" w:hAnsi="Calibri Light"/>
                <w:b/>
                <w:bCs/>
                <w:sz w:val="22"/>
              </w:rPr>
            </w:pPr>
            <w:r w:rsidRPr="00857737">
              <w:rPr>
                <w:rFonts w:ascii="Calibri Light" w:hAnsi="Calibri Light"/>
                <w:b/>
                <w:bCs/>
                <w:sz w:val="22"/>
              </w:rPr>
              <w:t xml:space="preserve">Kwota dofinansowania </w:t>
            </w:r>
            <w:r w:rsidR="00CB1841" w:rsidRPr="00857737">
              <w:rPr>
                <w:rFonts w:ascii="Calibri Light" w:hAnsi="Calibri Light"/>
                <w:b/>
                <w:bCs/>
                <w:sz w:val="22"/>
              </w:rPr>
              <w:t>(</w:t>
            </w:r>
            <w:r w:rsidRPr="00857737">
              <w:rPr>
                <w:rFonts w:ascii="Calibri Light" w:hAnsi="Calibri Light"/>
                <w:b/>
                <w:bCs/>
                <w:sz w:val="22"/>
              </w:rPr>
              <w:t>w złotych</w:t>
            </w:r>
            <w:r w:rsidR="00CB1841" w:rsidRPr="00857737">
              <w:rPr>
                <w:rFonts w:ascii="Calibri Light" w:hAnsi="Calibri Light"/>
                <w:b/>
                <w:bCs/>
                <w:sz w:val="22"/>
              </w:rPr>
              <w:t>)</w:t>
            </w:r>
          </w:p>
        </w:tc>
      </w:tr>
      <w:tr w:rsidR="003843D2" w:rsidRPr="00857737" w14:paraId="7CC64B8B" w14:textId="77777777" w:rsidTr="2DC06EDA">
        <w:trPr>
          <w:jc w:val="center"/>
        </w:trPr>
        <w:tc>
          <w:tcPr>
            <w:tcW w:w="2723" w:type="dxa"/>
            <w:shd w:val="clear" w:color="auto" w:fill="auto"/>
            <w:vAlign w:val="center"/>
          </w:tcPr>
          <w:p w14:paraId="2894C9B0" w14:textId="34A0B310" w:rsidR="00300C89" w:rsidRPr="00857737" w:rsidRDefault="00300C89" w:rsidP="00300C89">
            <w:pPr>
              <w:jc w:val="center"/>
              <w:rPr>
                <w:rFonts w:ascii="Calibri Light" w:hAnsi="Calibri Light"/>
                <w:b/>
                <w:bCs/>
                <w:sz w:val="22"/>
              </w:rPr>
            </w:pPr>
            <w:r w:rsidRPr="00857737">
              <w:rPr>
                <w:rFonts w:ascii="Calibri Light" w:hAnsi="Calibri Light"/>
                <w:b/>
                <w:bCs/>
                <w:sz w:val="22"/>
              </w:rPr>
              <w:t>2016</w:t>
            </w:r>
          </w:p>
        </w:tc>
        <w:tc>
          <w:tcPr>
            <w:tcW w:w="5948" w:type="dxa"/>
            <w:shd w:val="clear" w:color="auto" w:fill="auto"/>
            <w:vAlign w:val="center"/>
          </w:tcPr>
          <w:p w14:paraId="032F796F" w14:textId="37267D4A" w:rsidR="00300C89" w:rsidRPr="00857737" w:rsidRDefault="00300C89" w:rsidP="00300C89">
            <w:pPr>
              <w:jc w:val="center"/>
              <w:rPr>
                <w:rFonts w:ascii="Calibri Light" w:hAnsi="Calibri Light"/>
                <w:sz w:val="22"/>
              </w:rPr>
            </w:pPr>
            <w:r w:rsidRPr="00857737">
              <w:rPr>
                <w:rFonts w:ascii="Calibri Light" w:hAnsi="Calibri Light"/>
                <w:sz w:val="22"/>
              </w:rPr>
              <w:t>990 900,98</w:t>
            </w:r>
          </w:p>
        </w:tc>
      </w:tr>
      <w:tr w:rsidR="003843D2" w:rsidRPr="00857737" w14:paraId="4CB5E05C" w14:textId="77777777" w:rsidTr="2DC06EDA">
        <w:trPr>
          <w:jc w:val="center"/>
        </w:trPr>
        <w:tc>
          <w:tcPr>
            <w:tcW w:w="2723" w:type="dxa"/>
            <w:shd w:val="clear" w:color="auto" w:fill="auto"/>
            <w:vAlign w:val="center"/>
          </w:tcPr>
          <w:p w14:paraId="7D6D73C2" w14:textId="77EE030D" w:rsidR="00300C89" w:rsidRPr="00857737" w:rsidRDefault="00300C89" w:rsidP="00300C89">
            <w:pPr>
              <w:jc w:val="center"/>
              <w:rPr>
                <w:rFonts w:ascii="Calibri Light" w:hAnsi="Calibri Light"/>
                <w:b/>
                <w:bCs/>
                <w:sz w:val="22"/>
              </w:rPr>
            </w:pPr>
            <w:r w:rsidRPr="00857737">
              <w:rPr>
                <w:rFonts w:ascii="Calibri Light" w:hAnsi="Calibri Light"/>
                <w:b/>
                <w:bCs/>
                <w:sz w:val="22"/>
              </w:rPr>
              <w:t>2017</w:t>
            </w:r>
          </w:p>
        </w:tc>
        <w:tc>
          <w:tcPr>
            <w:tcW w:w="5948" w:type="dxa"/>
            <w:shd w:val="clear" w:color="auto" w:fill="auto"/>
            <w:vAlign w:val="center"/>
          </w:tcPr>
          <w:p w14:paraId="09ED7114" w14:textId="47D24D23" w:rsidR="00300C89" w:rsidRPr="00857737" w:rsidRDefault="00300C89" w:rsidP="00300C89">
            <w:pPr>
              <w:jc w:val="center"/>
              <w:rPr>
                <w:rFonts w:ascii="Calibri Light" w:hAnsi="Calibri Light"/>
                <w:sz w:val="22"/>
              </w:rPr>
            </w:pPr>
            <w:r w:rsidRPr="00857737">
              <w:rPr>
                <w:rFonts w:ascii="Calibri Light" w:hAnsi="Calibri Light"/>
                <w:sz w:val="22"/>
              </w:rPr>
              <w:t>200 000,00</w:t>
            </w:r>
          </w:p>
        </w:tc>
      </w:tr>
      <w:tr w:rsidR="003843D2" w:rsidRPr="00857737" w14:paraId="42EC7B68" w14:textId="77777777" w:rsidTr="2DC06EDA">
        <w:trPr>
          <w:jc w:val="center"/>
        </w:trPr>
        <w:tc>
          <w:tcPr>
            <w:tcW w:w="2723" w:type="dxa"/>
            <w:shd w:val="clear" w:color="auto" w:fill="auto"/>
            <w:vAlign w:val="center"/>
          </w:tcPr>
          <w:p w14:paraId="4D8A85F5" w14:textId="38FD4014" w:rsidR="00300C89" w:rsidRPr="00857737" w:rsidRDefault="00300C89" w:rsidP="00300C89">
            <w:pPr>
              <w:jc w:val="center"/>
              <w:rPr>
                <w:rFonts w:ascii="Calibri Light" w:hAnsi="Calibri Light"/>
                <w:b/>
                <w:bCs/>
                <w:sz w:val="22"/>
              </w:rPr>
            </w:pPr>
            <w:r w:rsidRPr="00857737">
              <w:rPr>
                <w:rFonts w:ascii="Calibri Light" w:hAnsi="Calibri Light"/>
                <w:b/>
                <w:bCs/>
                <w:sz w:val="22"/>
              </w:rPr>
              <w:t>2018</w:t>
            </w:r>
          </w:p>
        </w:tc>
        <w:tc>
          <w:tcPr>
            <w:tcW w:w="5948" w:type="dxa"/>
            <w:shd w:val="clear" w:color="auto" w:fill="auto"/>
            <w:vAlign w:val="center"/>
          </w:tcPr>
          <w:p w14:paraId="23E74969" w14:textId="3F6B0623" w:rsidR="00300C89" w:rsidRPr="00857737" w:rsidRDefault="00300C89" w:rsidP="00300C89">
            <w:pPr>
              <w:jc w:val="center"/>
              <w:rPr>
                <w:rFonts w:ascii="Calibri Light" w:hAnsi="Calibri Light"/>
                <w:sz w:val="22"/>
              </w:rPr>
            </w:pPr>
            <w:r w:rsidRPr="00857737">
              <w:rPr>
                <w:rFonts w:ascii="Calibri Light" w:hAnsi="Calibri Light"/>
                <w:sz w:val="22"/>
              </w:rPr>
              <w:t>310 000,00</w:t>
            </w:r>
          </w:p>
        </w:tc>
      </w:tr>
      <w:tr w:rsidR="003843D2" w:rsidRPr="00857737" w14:paraId="074E4C20" w14:textId="77777777" w:rsidTr="2DC06EDA">
        <w:trPr>
          <w:jc w:val="center"/>
        </w:trPr>
        <w:tc>
          <w:tcPr>
            <w:tcW w:w="2723" w:type="dxa"/>
            <w:shd w:val="clear" w:color="auto" w:fill="auto"/>
            <w:vAlign w:val="center"/>
          </w:tcPr>
          <w:p w14:paraId="4C062AD5" w14:textId="6A8C324E" w:rsidR="00300C89" w:rsidRPr="00857737" w:rsidRDefault="00300C89" w:rsidP="00300C89">
            <w:pPr>
              <w:jc w:val="center"/>
              <w:rPr>
                <w:rFonts w:ascii="Calibri Light" w:hAnsi="Calibri Light"/>
                <w:b/>
                <w:bCs/>
                <w:sz w:val="22"/>
              </w:rPr>
            </w:pPr>
            <w:r w:rsidRPr="00857737">
              <w:rPr>
                <w:rFonts w:ascii="Calibri Light" w:hAnsi="Calibri Light"/>
                <w:b/>
                <w:bCs/>
                <w:sz w:val="22"/>
              </w:rPr>
              <w:t>2019</w:t>
            </w:r>
          </w:p>
        </w:tc>
        <w:tc>
          <w:tcPr>
            <w:tcW w:w="5948" w:type="dxa"/>
            <w:shd w:val="clear" w:color="auto" w:fill="auto"/>
            <w:vAlign w:val="center"/>
          </w:tcPr>
          <w:p w14:paraId="6E046D68" w14:textId="11D54D3A" w:rsidR="00300C89" w:rsidRPr="00857737" w:rsidRDefault="00300C89" w:rsidP="00300C89">
            <w:pPr>
              <w:jc w:val="center"/>
              <w:rPr>
                <w:rFonts w:ascii="Calibri Light" w:hAnsi="Calibri Light"/>
                <w:sz w:val="22"/>
              </w:rPr>
            </w:pPr>
            <w:r w:rsidRPr="00857737">
              <w:rPr>
                <w:rFonts w:ascii="Calibri Light" w:hAnsi="Calibri Light"/>
                <w:sz w:val="22"/>
              </w:rPr>
              <w:t>200 000,00</w:t>
            </w:r>
          </w:p>
        </w:tc>
      </w:tr>
      <w:tr w:rsidR="003843D2" w:rsidRPr="00857737" w14:paraId="6EEBE2DC" w14:textId="77777777" w:rsidTr="2DC06EDA">
        <w:trPr>
          <w:jc w:val="center"/>
        </w:trPr>
        <w:tc>
          <w:tcPr>
            <w:tcW w:w="2723" w:type="dxa"/>
            <w:shd w:val="clear" w:color="auto" w:fill="auto"/>
            <w:vAlign w:val="center"/>
          </w:tcPr>
          <w:p w14:paraId="3C8A0B48" w14:textId="724A3698" w:rsidR="2DC06EDA" w:rsidRPr="00857737" w:rsidRDefault="2DC06EDA" w:rsidP="2DC06EDA">
            <w:pPr>
              <w:jc w:val="center"/>
              <w:rPr>
                <w:rFonts w:ascii="Calibri Light" w:hAnsi="Calibri Light"/>
                <w:b/>
                <w:bCs/>
                <w:sz w:val="22"/>
              </w:rPr>
            </w:pPr>
            <w:r w:rsidRPr="00857737">
              <w:rPr>
                <w:rFonts w:ascii="Calibri Light" w:hAnsi="Calibri Light"/>
                <w:b/>
                <w:bCs/>
                <w:sz w:val="22"/>
              </w:rPr>
              <w:t>20</w:t>
            </w:r>
            <w:r w:rsidR="00300C89" w:rsidRPr="00857737">
              <w:rPr>
                <w:rFonts w:ascii="Calibri Light" w:hAnsi="Calibri Light"/>
                <w:b/>
                <w:bCs/>
                <w:sz w:val="22"/>
              </w:rPr>
              <w:t>20</w:t>
            </w:r>
          </w:p>
        </w:tc>
        <w:tc>
          <w:tcPr>
            <w:tcW w:w="5948" w:type="dxa"/>
            <w:shd w:val="clear" w:color="auto" w:fill="auto"/>
            <w:vAlign w:val="center"/>
          </w:tcPr>
          <w:p w14:paraId="0591143E" w14:textId="15D17D1B" w:rsidR="2DC06EDA" w:rsidRPr="00857737" w:rsidRDefault="2DC06EDA" w:rsidP="2DC06EDA">
            <w:pPr>
              <w:jc w:val="center"/>
              <w:rPr>
                <w:rFonts w:ascii="Calibri Light" w:hAnsi="Calibri Light"/>
                <w:sz w:val="22"/>
              </w:rPr>
            </w:pPr>
            <w:r w:rsidRPr="00857737">
              <w:rPr>
                <w:rFonts w:ascii="Calibri Light" w:hAnsi="Calibri Light"/>
                <w:sz w:val="22"/>
              </w:rPr>
              <w:t>2</w:t>
            </w:r>
            <w:r w:rsidR="00300C89" w:rsidRPr="00857737">
              <w:rPr>
                <w:rFonts w:ascii="Calibri Light" w:hAnsi="Calibri Light"/>
                <w:sz w:val="22"/>
              </w:rPr>
              <w:t>5</w:t>
            </w:r>
            <w:r w:rsidRPr="00857737">
              <w:rPr>
                <w:rFonts w:ascii="Calibri Light" w:hAnsi="Calibri Light"/>
                <w:sz w:val="22"/>
              </w:rPr>
              <w:t>0 000,00</w:t>
            </w:r>
          </w:p>
        </w:tc>
      </w:tr>
    </w:tbl>
    <w:p w14:paraId="130B2BFC" w14:textId="77777777" w:rsidR="00F4755F" w:rsidRPr="00857737" w:rsidRDefault="006C0B7F" w:rsidP="2DC06EDA">
      <w:pPr>
        <w:ind w:firstLine="1"/>
        <w:jc w:val="both"/>
        <w:rPr>
          <w:rFonts w:ascii="Calibri Light" w:hAnsi="Calibri Light"/>
          <w:sz w:val="20"/>
          <w:szCs w:val="20"/>
          <w:shd w:val="clear" w:color="auto" w:fill="FFFFFF"/>
        </w:rPr>
      </w:pPr>
      <w:r w:rsidRPr="00857737">
        <w:rPr>
          <w:rFonts w:ascii="Calibri Light" w:hAnsi="Calibri Light"/>
          <w:sz w:val="20"/>
          <w:szCs w:val="20"/>
          <w:shd w:val="clear" w:color="auto" w:fill="FFFFFF"/>
        </w:rPr>
        <w:t>Źródło: Biuro Zarządzania Kryzysowego</w:t>
      </w:r>
    </w:p>
    <w:p w14:paraId="7CA40F29" w14:textId="2744BCC9" w:rsidR="00300C89" w:rsidRPr="00857737" w:rsidRDefault="00300C89" w:rsidP="007F4025">
      <w:pPr>
        <w:spacing w:line="276" w:lineRule="auto"/>
        <w:ind w:right="-284"/>
        <w:rPr>
          <w:rFonts w:cstheme="majorHAnsi"/>
          <w:szCs w:val="24"/>
        </w:rPr>
      </w:pPr>
      <w:r w:rsidRPr="00857737">
        <w:rPr>
          <w:rFonts w:cstheme="majorHAnsi"/>
          <w:szCs w:val="24"/>
        </w:rPr>
        <w:t xml:space="preserve">W ramach dofinansowania Komenda Miejska PSP zakupiła materiały pędne (224 000,00) oraz przeprowadziła remont samochodu (26 000,00). </w:t>
      </w:r>
    </w:p>
    <w:p w14:paraId="7FB16CC0" w14:textId="77777777" w:rsidR="002353A3" w:rsidRPr="00857737" w:rsidRDefault="002353A3">
      <w:pPr>
        <w:rPr>
          <w:rFonts w:ascii="Calibri Light" w:hAnsi="Calibri Light"/>
          <w:b/>
          <w:bCs/>
          <w:szCs w:val="24"/>
          <w:lang w:eastAsia="pl-PL"/>
        </w:rPr>
      </w:pPr>
      <w:r w:rsidRPr="00857737">
        <w:br w:type="page"/>
      </w:r>
    </w:p>
    <w:p w14:paraId="4456B5E8" w14:textId="77777777" w:rsidR="00F4755F" w:rsidRPr="00857737" w:rsidRDefault="009C3212" w:rsidP="00184FA2">
      <w:pPr>
        <w:pStyle w:val="Spis1"/>
        <w:jc w:val="both"/>
      </w:pPr>
      <w:bookmarkStart w:id="372" w:name="_Toc71270199"/>
      <w:r w:rsidRPr="00857737">
        <w:rPr>
          <w:noProof/>
        </w:rPr>
        <w:drawing>
          <wp:anchor distT="0" distB="0" distL="114300" distR="114300" simplePos="0" relativeHeight="251680256" behindDoc="0" locked="0" layoutInCell="1" allowOverlap="1" wp14:anchorId="59E5A6BD" wp14:editId="069E2A4B">
            <wp:simplePos x="0" y="0"/>
            <wp:positionH relativeFrom="column">
              <wp:posOffset>-434604</wp:posOffset>
            </wp:positionH>
            <wp:positionV relativeFrom="paragraph">
              <wp:posOffset>-512241</wp:posOffset>
            </wp:positionV>
            <wp:extent cx="6633714" cy="9379294"/>
            <wp:effectExtent l="0" t="0" r="0" b="0"/>
            <wp:wrapNone/>
            <wp:docPr id="51" name="Obraz 51" descr="Rozdział 9: eduka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Raport o stanie miasta za 2020 rok\6 Uzupełnienie\okładka+przekładki\okładkaRAPORT2020-11.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640931" cy="9389497"/>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857737">
        <w:t xml:space="preserve">9. </w:t>
      </w:r>
      <w:bookmarkStart w:id="373" w:name="_Toc6490082"/>
      <w:r w:rsidR="00184FA2" w:rsidRPr="00857737">
        <w:t>EDUKACJA</w:t>
      </w:r>
      <w:bookmarkEnd w:id="373"/>
      <w:bookmarkEnd w:id="372"/>
    </w:p>
    <w:p w14:paraId="0422C424" w14:textId="46084CD3" w:rsidR="003E7E9A" w:rsidRPr="00A84AB2" w:rsidRDefault="00C025CB" w:rsidP="00A84AB2">
      <w:pPr>
        <w:spacing w:line="276" w:lineRule="auto"/>
        <w:ind w:firstLine="708"/>
      </w:pPr>
      <w:r w:rsidRPr="00857737">
        <w:br w:type="page"/>
      </w:r>
      <w:r w:rsidR="000A5895" w:rsidRPr="00857737">
        <w:rPr>
          <w:noProof/>
          <w:lang w:eastAsia="pl-PL"/>
        </w:rPr>
        <w:drawing>
          <wp:anchor distT="0" distB="0" distL="114300" distR="114300" simplePos="0" relativeHeight="251647488" behindDoc="0" locked="0" layoutInCell="1" allowOverlap="1" wp14:anchorId="07F50E48" wp14:editId="2C05C9E5">
            <wp:simplePos x="0" y="0"/>
            <wp:positionH relativeFrom="column">
              <wp:posOffset>-395976</wp:posOffset>
            </wp:positionH>
            <wp:positionV relativeFrom="paragraph">
              <wp:posOffset>-526415</wp:posOffset>
            </wp:positionV>
            <wp:extent cx="6650966" cy="9403686"/>
            <wp:effectExtent l="0" t="0" r="0" b="7620"/>
            <wp:wrapNone/>
            <wp:docPr id="37" name="Obraz 37" descr="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aport o stanie miasta za 2020 rok\6 Uzupełnienie\okładka+przekładki\okładkaRAPORT2020-1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50966" cy="9403686"/>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7737">
        <w:br w:type="page"/>
      </w:r>
      <w:bookmarkStart w:id="374" w:name="_Toc6490083"/>
      <w:r w:rsidR="003E7E9A" w:rsidRPr="00857737">
        <w:rPr>
          <w:rFonts w:ascii="Calibri Light" w:hAnsi="Calibri Light"/>
        </w:rPr>
        <w:t>Według stanu na 30 września 2020 roku, realizując zadania gminy i powiatu, Miasto Białystok prowadziło 166 różnego typu funkcjonujące szkoły, przedszkola i placówki oświatowe.</w:t>
      </w:r>
    </w:p>
    <w:p w14:paraId="44CB56BF" w14:textId="77777777" w:rsidR="003E7E9A" w:rsidRPr="00857737" w:rsidRDefault="003E7E9A" w:rsidP="00A84AB2">
      <w:pPr>
        <w:spacing w:line="276" w:lineRule="auto"/>
        <w:rPr>
          <w:rFonts w:ascii="Calibri Light" w:hAnsi="Calibri Light"/>
        </w:rPr>
      </w:pPr>
      <w:r w:rsidRPr="00857737">
        <w:rPr>
          <w:rFonts w:ascii="Calibri Light" w:hAnsi="Calibri Light"/>
        </w:rPr>
        <w:t xml:space="preserve">Jako gmina Miasto prowadziło 60 przedszkoli, w tym 2 z oddziałami specjalnymi i 5 z oddziałami integracyjnymi i 40 szkół podstawowych, w tym 7 z oddziałami integracyjnymi (i 2 z oddziałami specjalnymi). </w:t>
      </w:r>
    </w:p>
    <w:p w14:paraId="47CBA3AB" w14:textId="66A1A7BD" w:rsidR="003E7E9A" w:rsidRPr="00857737" w:rsidRDefault="003E7E9A" w:rsidP="00A84AB2">
      <w:pPr>
        <w:spacing w:line="276" w:lineRule="auto"/>
        <w:rPr>
          <w:rFonts w:ascii="Calibri Light" w:hAnsi="Calibri Light"/>
        </w:rPr>
      </w:pPr>
      <w:r w:rsidRPr="00857737">
        <w:rPr>
          <w:rFonts w:ascii="Calibri Light" w:hAnsi="Calibri Light"/>
        </w:rPr>
        <w:t>Jako powiat Miasto prowadziło: 6 szkół podstawowych specjalnych (w tym</w:t>
      </w:r>
      <w:r w:rsidRPr="00857737">
        <w:rPr>
          <w:rFonts w:ascii="Calibri Light" w:hAnsi="Calibri Light"/>
        </w:rPr>
        <w:br/>
        <w:t xml:space="preserve">1 przyszpitalną), Specjalny Ośrodek Szkolno-Wychowawczy, w strukturze którego znajduje się szkoła i internat, a także Zespół Placówek Szkolno-Wychowawczych, składający się ze szkoły i Ośrodka Rewalidacyjno-Wychowawczego. Ponadto Miasto Białystok prowadziło 17 liceów ogólnokształcących dla młodzieży, w tym 1 z oddziałami integracyjnymi oraz 1 specjalne (przyszpitalne), 1 liceum ogólnokształcące dla dorosłych, 8 branżowych szkół I stopnia, w tym 1 specjalną, 2 szkoły branżowe II stopnia, 10 techników, w tym 1 z oddziałami specjalnymi </w:t>
      </w:r>
      <w:r w:rsidRPr="00857737">
        <w:rPr>
          <w:rFonts w:ascii="Calibri Light" w:hAnsi="Calibri Light"/>
        </w:rPr>
        <w:br/>
        <w:t>i integracyjnymi, 2 szkoły policealne, 2 szkoły przysposabiające do pracy, Centrum Kształcenia Ustawicznego, 6 Centrów Kształcenia Zawodowego, 2 Poradnie Psychologiczno-Pedagogiczne, Specjalistyczną Poradnię Psychologiczno-Pedagogiczną dla Dzieci i Młodzieży z Zaburzeniami Emocjonalnymi, Międzyszkolny Ośrodek Sportowy, Młodzieżowy Dom Kultury, Samorządowe Ognisko Baletowe, Szkolne Schronisko Młodzieżowe, Bursę Szkolną oraz Miejski Ośrodek Doradztwa Metodycznego.</w:t>
      </w:r>
    </w:p>
    <w:p w14:paraId="6A52BF7E" w14:textId="77777777" w:rsidR="003E7E9A" w:rsidRPr="00857737" w:rsidRDefault="003E7E9A" w:rsidP="00A84AB2">
      <w:pPr>
        <w:spacing w:line="276" w:lineRule="auto"/>
        <w:rPr>
          <w:rFonts w:ascii="Calibri Light" w:hAnsi="Calibri Light"/>
        </w:rPr>
      </w:pPr>
      <w:r w:rsidRPr="00857737">
        <w:rPr>
          <w:rFonts w:ascii="Calibri Light" w:hAnsi="Calibri Light"/>
        </w:rPr>
        <w:t>Miasto prowadziło ewidencję szkół i placówek niepublicznych, wydawało osobom prawnym lub fizycznym zezwolenia na założenie przedszkoli i szkół niepublicznych o uprawnieniach szkół publicznych oraz udzielało dotacji dla tych szkół i placówek.</w:t>
      </w:r>
    </w:p>
    <w:p w14:paraId="4624BBCD" w14:textId="77777777" w:rsidR="00F4755F" w:rsidRPr="00857737" w:rsidRDefault="003E7E9A" w:rsidP="00A84AB2">
      <w:pPr>
        <w:spacing w:line="276" w:lineRule="auto"/>
        <w:rPr>
          <w:rFonts w:ascii="Calibri Light" w:hAnsi="Calibri Light"/>
        </w:rPr>
      </w:pPr>
      <w:r w:rsidRPr="00857737">
        <w:rPr>
          <w:rFonts w:ascii="Calibri Light" w:hAnsi="Calibri Light"/>
        </w:rPr>
        <w:t>W Białymstoku, wg stanu na 30 września 2020 r., funkcjonowały 162 różnego typu szkoły i placówki niepubliczne oraz publiczne prowadzone przez organ inny, niż jednostka samorządu terytorialnego (70 przedszkoli, w tym 7 specjalnych, 8 punktów przedszkolnych,</w:t>
      </w:r>
      <w:r w:rsidRPr="00857737">
        <w:rPr>
          <w:rFonts w:ascii="Calibri Light" w:hAnsi="Calibri Light"/>
        </w:rPr>
        <w:br/>
        <w:t xml:space="preserve">30 szkół podstawowych, w tym 5 specjalnych, 15 liceów ogólnokształcących – w tym 10 dla młodzieży i 5 dla dorosłych, 3 szkoły przysposabiające do pracy, 4 technika, 2 szkoły branżowe I stopnia, 20 szkół policealnych, 1 ośrodek rewalidacyjno-wychowawczy oraz 9 poradni </w:t>
      </w:r>
      <w:proofErr w:type="spellStart"/>
      <w:r w:rsidRPr="00857737">
        <w:rPr>
          <w:rFonts w:ascii="Calibri Light" w:hAnsi="Calibri Light"/>
        </w:rPr>
        <w:t>psychologiczno</w:t>
      </w:r>
      <w:proofErr w:type="spellEnd"/>
      <w:r w:rsidRPr="00857737">
        <w:rPr>
          <w:rFonts w:ascii="Calibri Light" w:hAnsi="Calibri Light"/>
        </w:rPr>
        <w:t xml:space="preserve"> – pedagogicznych).</w:t>
      </w:r>
    </w:p>
    <w:p w14:paraId="27424E74" w14:textId="77777777" w:rsidR="00F4755F" w:rsidRPr="00857737" w:rsidRDefault="2DC06EDA" w:rsidP="00A84AB2">
      <w:pPr>
        <w:pStyle w:val="Spis2"/>
        <w:spacing w:line="276" w:lineRule="auto"/>
        <w:rPr>
          <w:b/>
        </w:rPr>
      </w:pPr>
      <w:bookmarkStart w:id="375" w:name="_Toc71270200"/>
      <w:r w:rsidRPr="00857737">
        <w:rPr>
          <w:b/>
        </w:rPr>
        <w:t>9.1. Wychowanie przedszkolne</w:t>
      </w:r>
      <w:bookmarkEnd w:id="374"/>
      <w:bookmarkEnd w:id="375"/>
    </w:p>
    <w:p w14:paraId="5A35A6AB" w14:textId="0A457FBE" w:rsidR="003E7E9A" w:rsidRPr="00857737" w:rsidRDefault="003E7E9A" w:rsidP="005115A3">
      <w:bookmarkStart w:id="376" w:name="_Toc6568410"/>
      <w:r w:rsidRPr="00857737">
        <w:t xml:space="preserve">W roku szkolnym 2020/2021, wg stanu na dzień 30 września 2020 roku do 151 jednostek wychowania przedszkolnego w Białymstoku uczęszczało 13 630 dzieci, w tym </w:t>
      </w:r>
      <w:r w:rsidRPr="00857737">
        <w:br/>
        <w:t xml:space="preserve">do jednostek samorządowych – 9 631 dzieci, co stanowi 70,66 % ogółu. W porównaniu </w:t>
      </w:r>
      <w:r w:rsidRPr="00857737">
        <w:br/>
        <w:t>do poprzedniego roku szkolnego,  wychowaniem przedszkolnym objęto o 160 dzieci więcej.</w:t>
      </w:r>
    </w:p>
    <w:p w14:paraId="5FB58C4F" w14:textId="77777777" w:rsidR="00884CAB" w:rsidRPr="00857737" w:rsidRDefault="00884CAB">
      <w:pPr>
        <w:rPr>
          <w:rFonts w:ascii="Calibri Light" w:hAnsi="Calibri Light"/>
          <w:b/>
          <w:bCs/>
          <w:szCs w:val="24"/>
        </w:rPr>
      </w:pPr>
      <w:r w:rsidRPr="00857737">
        <w:rPr>
          <w:rFonts w:ascii="Calibri Light" w:hAnsi="Calibri Light"/>
          <w:szCs w:val="24"/>
        </w:rPr>
        <w:br w:type="page"/>
      </w:r>
    </w:p>
    <w:p w14:paraId="05C600EA" w14:textId="6036B175" w:rsidR="00184FA2" w:rsidRPr="00857737" w:rsidRDefault="2DC06EDA" w:rsidP="00A84AB2">
      <w:pPr>
        <w:pStyle w:val="Legenda"/>
        <w:rPr>
          <w:rStyle w:val="Pogrubienie"/>
          <w:rFonts w:ascii="Calibri Light" w:hAnsi="Calibri Light"/>
          <w:b/>
          <w:bCs/>
          <w:sz w:val="24"/>
          <w:szCs w:val="24"/>
        </w:rPr>
      </w:pPr>
      <w:bookmarkStart w:id="377" w:name="_Toc71201725"/>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158</w:t>
      </w:r>
      <w:r w:rsidR="0037179A" w:rsidRPr="00857737">
        <w:rPr>
          <w:rFonts w:ascii="Calibri Light" w:hAnsi="Calibri Light"/>
          <w:sz w:val="24"/>
          <w:szCs w:val="24"/>
        </w:rPr>
        <w:fldChar w:fldCharType="end"/>
      </w:r>
      <w:r w:rsidRPr="00857737">
        <w:rPr>
          <w:rFonts w:ascii="Calibri Light" w:hAnsi="Calibri Light"/>
          <w:sz w:val="24"/>
          <w:szCs w:val="24"/>
        </w:rPr>
        <w:t>.</w:t>
      </w:r>
      <w:r w:rsidRPr="00857737">
        <w:rPr>
          <w:rFonts w:ascii="Calibri Light" w:hAnsi="Calibri Light"/>
          <w:b w:val="0"/>
          <w:bCs w:val="0"/>
          <w:sz w:val="24"/>
          <w:szCs w:val="24"/>
        </w:rPr>
        <w:t xml:space="preserve"> </w:t>
      </w:r>
      <w:bookmarkEnd w:id="376"/>
      <w:r w:rsidR="00F84160" w:rsidRPr="00857737">
        <w:rPr>
          <w:rFonts w:ascii="Calibri Light" w:eastAsia="Times New Roman" w:hAnsi="Calibri Light"/>
          <w:sz w:val="24"/>
          <w:szCs w:val="24"/>
          <w:lang w:eastAsia="pl-PL"/>
        </w:rPr>
        <w:t>Wychowanie przedszkolne</w:t>
      </w:r>
      <w:bookmarkEnd w:id="377"/>
    </w:p>
    <w:tbl>
      <w:tblPr>
        <w:tblW w:w="9048" w:type="dxa"/>
        <w:jc w:val="center"/>
        <w:tblLayout w:type="fixed"/>
        <w:tblCellMar>
          <w:left w:w="70" w:type="dxa"/>
          <w:right w:w="70" w:type="dxa"/>
        </w:tblCellMar>
        <w:tblLook w:val="00A0" w:firstRow="1" w:lastRow="0" w:firstColumn="1" w:lastColumn="0" w:noHBand="0" w:noVBand="0"/>
        <w:tblCaption w:val="Tabela 158. "/>
        <w:tblDescription w:val="Wychowanie przedszkolne"/>
      </w:tblPr>
      <w:tblGrid>
        <w:gridCol w:w="2101"/>
        <w:gridCol w:w="1157"/>
        <w:gridCol w:w="1158"/>
        <w:gridCol w:w="1158"/>
        <w:gridCol w:w="1158"/>
        <w:gridCol w:w="1158"/>
        <w:gridCol w:w="1158"/>
      </w:tblGrid>
      <w:tr w:rsidR="00A84AB2" w:rsidRPr="00857737" w14:paraId="20BE9D36" w14:textId="77777777" w:rsidTr="00A84AB2">
        <w:trPr>
          <w:trHeight w:val="816"/>
          <w:tblHeader/>
          <w:jc w:val="center"/>
        </w:trPr>
        <w:tc>
          <w:tcPr>
            <w:tcW w:w="2101" w:type="dxa"/>
            <w:tcBorders>
              <w:top w:val="single" w:sz="2" w:space="0" w:color="auto"/>
              <w:left w:val="single" w:sz="2" w:space="0" w:color="auto"/>
              <w:right w:val="single" w:sz="2" w:space="0" w:color="auto"/>
            </w:tcBorders>
            <w:noWrap/>
            <w:vAlign w:val="center"/>
          </w:tcPr>
          <w:p w14:paraId="11941AF9" w14:textId="77777777" w:rsidR="00A84AB2" w:rsidRPr="00857737" w:rsidRDefault="00A84AB2" w:rsidP="00F84160">
            <w:pPr>
              <w:rPr>
                <w:rFonts w:cs="Calibri Light"/>
                <w:b/>
                <w:sz w:val="22"/>
                <w:lang w:eastAsia="pl-PL"/>
              </w:rPr>
            </w:pPr>
            <w:r w:rsidRPr="00857737">
              <w:rPr>
                <w:rFonts w:cs="Calibri Light"/>
                <w:b/>
                <w:sz w:val="22"/>
                <w:lang w:eastAsia="pl-PL"/>
              </w:rPr>
              <w:t>Typ jednostki</w:t>
            </w:r>
          </w:p>
        </w:tc>
        <w:tc>
          <w:tcPr>
            <w:tcW w:w="1157" w:type="dxa"/>
            <w:tcBorders>
              <w:top w:val="single" w:sz="4" w:space="0" w:color="auto"/>
              <w:left w:val="nil"/>
              <w:bottom w:val="single" w:sz="4" w:space="0" w:color="auto"/>
              <w:right w:val="single" w:sz="4" w:space="0" w:color="auto"/>
            </w:tcBorders>
          </w:tcPr>
          <w:p w14:paraId="79F2E3D1" w14:textId="77777777" w:rsidR="00A84AB2" w:rsidRPr="00857737" w:rsidRDefault="00A84AB2" w:rsidP="00E56067">
            <w:pPr>
              <w:jc w:val="center"/>
              <w:rPr>
                <w:rFonts w:cs="Calibri Light"/>
                <w:b/>
                <w:sz w:val="22"/>
                <w:lang w:eastAsia="pl-PL"/>
              </w:rPr>
            </w:pPr>
            <w:r w:rsidRPr="00857737">
              <w:rPr>
                <w:rFonts w:cs="Calibri Light"/>
                <w:b/>
                <w:sz w:val="22"/>
                <w:lang w:eastAsia="pl-PL"/>
              </w:rPr>
              <w:t>Liczba jednostek</w:t>
            </w:r>
          </w:p>
          <w:p w14:paraId="047B7B3C" w14:textId="761AD2DE" w:rsidR="00A84AB2" w:rsidRPr="00857737" w:rsidRDefault="00A84AB2" w:rsidP="00E56067">
            <w:pPr>
              <w:jc w:val="center"/>
              <w:rPr>
                <w:rFonts w:cs="Calibri Light"/>
                <w:b/>
                <w:sz w:val="22"/>
                <w:lang w:eastAsia="pl-PL"/>
              </w:rPr>
            </w:pPr>
            <w:r w:rsidRPr="00857737">
              <w:rPr>
                <w:rFonts w:cs="Calibri Light"/>
                <w:b/>
                <w:sz w:val="22"/>
                <w:lang w:eastAsia="pl-PL"/>
              </w:rPr>
              <w:t>2019/2020</w:t>
            </w:r>
          </w:p>
        </w:tc>
        <w:tc>
          <w:tcPr>
            <w:tcW w:w="1158" w:type="dxa"/>
            <w:tcBorders>
              <w:top w:val="single" w:sz="4" w:space="0" w:color="auto"/>
              <w:left w:val="nil"/>
              <w:bottom w:val="single" w:sz="4" w:space="0" w:color="auto"/>
              <w:right w:val="single" w:sz="4" w:space="0" w:color="auto"/>
            </w:tcBorders>
          </w:tcPr>
          <w:p w14:paraId="2A81ED82" w14:textId="77777777" w:rsidR="00A84AB2" w:rsidRPr="00857737" w:rsidRDefault="00A84AB2" w:rsidP="00E56067">
            <w:pPr>
              <w:jc w:val="center"/>
              <w:rPr>
                <w:rFonts w:cs="Calibri Light"/>
                <w:b/>
                <w:sz w:val="22"/>
                <w:lang w:eastAsia="pl-PL"/>
              </w:rPr>
            </w:pPr>
            <w:r w:rsidRPr="00857737">
              <w:rPr>
                <w:rFonts w:cs="Calibri Light"/>
                <w:b/>
                <w:sz w:val="22"/>
                <w:lang w:eastAsia="pl-PL"/>
              </w:rPr>
              <w:t>Liczba jednostek</w:t>
            </w:r>
          </w:p>
          <w:p w14:paraId="79DB8CC9" w14:textId="55816B38" w:rsidR="00A84AB2" w:rsidRPr="00857737" w:rsidRDefault="00A84AB2" w:rsidP="00E56067">
            <w:pPr>
              <w:jc w:val="center"/>
              <w:rPr>
                <w:rFonts w:cs="Calibri Light"/>
                <w:b/>
                <w:sz w:val="22"/>
                <w:lang w:eastAsia="pl-PL"/>
              </w:rPr>
            </w:pPr>
            <w:r w:rsidRPr="00857737">
              <w:rPr>
                <w:rFonts w:cs="Calibri Light"/>
                <w:b/>
                <w:sz w:val="22"/>
                <w:lang w:eastAsia="pl-PL"/>
              </w:rPr>
              <w:t>2020/2021</w:t>
            </w:r>
          </w:p>
        </w:tc>
        <w:tc>
          <w:tcPr>
            <w:tcW w:w="1158" w:type="dxa"/>
            <w:tcBorders>
              <w:top w:val="single" w:sz="4" w:space="0" w:color="auto"/>
              <w:left w:val="nil"/>
              <w:bottom w:val="single" w:sz="4" w:space="0" w:color="auto"/>
              <w:right w:val="single" w:sz="4" w:space="0" w:color="auto"/>
            </w:tcBorders>
            <w:vAlign w:val="center"/>
          </w:tcPr>
          <w:p w14:paraId="01CF3512" w14:textId="77777777" w:rsidR="00A84AB2" w:rsidRPr="00857737" w:rsidRDefault="00A84AB2" w:rsidP="00E56067">
            <w:pPr>
              <w:autoSpaceDE w:val="0"/>
              <w:autoSpaceDN w:val="0"/>
              <w:adjustRightInd w:val="0"/>
              <w:jc w:val="center"/>
              <w:rPr>
                <w:rFonts w:cs="Calibri Light"/>
                <w:b/>
                <w:sz w:val="22"/>
                <w:lang w:eastAsia="pl-PL"/>
              </w:rPr>
            </w:pPr>
            <w:r w:rsidRPr="00857737">
              <w:rPr>
                <w:rFonts w:cs="Calibri Light"/>
                <w:b/>
                <w:sz w:val="22"/>
                <w:lang w:eastAsia="pl-PL"/>
              </w:rPr>
              <w:t>Liczba oddziałów</w:t>
            </w:r>
          </w:p>
          <w:p w14:paraId="00FC93AC" w14:textId="053395EF" w:rsidR="00A84AB2" w:rsidRPr="00857737" w:rsidRDefault="00A84AB2" w:rsidP="00E56067">
            <w:pPr>
              <w:autoSpaceDE w:val="0"/>
              <w:autoSpaceDN w:val="0"/>
              <w:adjustRightInd w:val="0"/>
              <w:jc w:val="center"/>
              <w:rPr>
                <w:rFonts w:cs="Calibri Light"/>
                <w:b/>
                <w:sz w:val="22"/>
                <w:lang w:eastAsia="pl-PL"/>
              </w:rPr>
            </w:pPr>
            <w:r w:rsidRPr="00857737">
              <w:rPr>
                <w:rFonts w:cs="Calibri Light"/>
                <w:b/>
                <w:sz w:val="22"/>
              </w:rPr>
              <w:t>2019/2020</w:t>
            </w:r>
          </w:p>
        </w:tc>
        <w:tc>
          <w:tcPr>
            <w:tcW w:w="1158" w:type="dxa"/>
            <w:tcBorders>
              <w:top w:val="single" w:sz="4" w:space="0" w:color="auto"/>
              <w:left w:val="nil"/>
              <w:bottom w:val="single" w:sz="4" w:space="0" w:color="auto"/>
              <w:right w:val="single" w:sz="4" w:space="0" w:color="auto"/>
            </w:tcBorders>
            <w:vAlign w:val="center"/>
          </w:tcPr>
          <w:p w14:paraId="6FE31D1A" w14:textId="77777777" w:rsidR="00A84AB2" w:rsidRPr="00857737" w:rsidRDefault="00A84AB2" w:rsidP="00E56067">
            <w:pPr>
              <w:autoSpaceDE w:val="0"/>
              <w:autoSpaceDN w:val="0"/>
              <w:adjustRightInd w:val="0"/>
              <w:jc w:val="center"/>
              <w:rPr>
                <w:rFonts w:cs="Calibri Light"/>
                <w:b/>
                <w:sz w:val="22"/>
                <w:lang w:eastAsia="pl-PL"/>
              </w:rPr>
            </w:pPr>
            <w:r w:rsidRPr="00857737">
              <w:rPr>
                <w:rFonts w:cs="Calibri Light"/>
                <w:b/>
                <w:sz w:val="22"/>
                <w:lang w:eastAsia="pl-PL"/>
              </w:rPr>
              <w:t>Liczba oddziałów</w:t>
            </w:r>
          </w:p>
          <w:p w14:paraId="76B4E78D" w14:textId="76E06700" w:rsidR="00A84AB2" w:rsidRPr="00857737" w:rsidRDefault="00A84AB2" w:rsidP="00E56067">
            <w:pPr>
              <w:autoSpaceDE w:val="0"/>
              <w:autoSpaceDN w:val="0"/>
              <w:adjustRightInd w:val="0"/>
              <w:jc w:val="center"/>
              <w:rPr>
                <w:rFonts w:cs="Calibri Light"/>
                <w:b/>
                <w:sz w:val="22"/>
                <w:lang w:eastAsia="pl-PL"/>
              </w:rPr>
            </w:pPr>
            <w:r w:rsidRPr="00857737">
              <w:rPr>
                <w:rFonts w:cs="Calibri Light"/>
                <w:b/>
                <w:sz w:val="22"/>
                <w:lang w:eastAsia="pl-PL"/>
              </w:rPr>
              <w:t>2020/2021</w:t>
            </w:r>
          </w:p>
        </w:tc>
        <w:tc>
          <w:tcPr>
            <w:tcW w:w="1158" w:type="dxa"/>
            <w:tcBorders>
              <w:top w:val="single" w:sz="4" w:space="0" w:color="auto"/>
              <w:left w:val="nil"/>
              <w:bottom w:val="single" w:sz="4" w:space="0" w:color="auto"/>
              <w:right w:val="single" w:sz="4" w:space="0" w:color="auto"/>
            </w:tcBorders>
            <w:vAlign w:val="center"/>
          </w:tcPr>
          <w:p w14:paraId="1ED1F4AA" w14:textId="77777777" w:rsidR="00A84AB2" w:rsidRPr="00857737" w:rsidRDefault="00A84AB2" w:rsidP="00E56067">
            <w:pPr>
              <w:autoSpaceDE w:val="0"/>
              <w:autoSpaceDN w:val="0"/>
              <w:adjustRightInd w:val="0"/>
              <w:jc w:val="center"/>
              <w:rPr>
                <w:rFonts w:cs="Calibri Light"/>
                <w:b/>
                <w:sz w:val="22"/>
                <w:lang w:eastAsia="pl-PL"/>
              </w:rPr>
            </w:pPr>
            <w:r w:rsidRPr="00857737">
              <w:rPr>
                <w:rFonts w:cs="Calibri Light"/>
                <w:b/>
                <w:sz w:val="22"/>
                <w:lang w:eastAsia="pl-PL"/>
              </w:rPr>
              <w:t>Liczba dzieci</w:t>
            </w:r>
          </w:p>
          <w:p w14:paraId="77608B17" w14:textId="77A3ED41" w:rsidR="00A84AB2" w:rsidRPr="00857737" w:rsidRDefault="00A84AB2" w:rsidP="00E56067">
            <w:pPr>
              <w:autoSpaceDE w:val="0"/>
              <w:autoSpaceDN w:val="0"/>
              <w:adjustRightInd w:val="0"/>
              <w:jc w:val="center"/>
              <w:rPr>
                <w:rFonts w:cs="Calibri Light"/>
                <w:b/>
                <w:sz w:val="22"/>
                <w:lang w:eastAsia="pl-PL"/>
              </w:rPr>
            </w:pPr>
            <w:r w:rsidRPr="00857737">
              <w:rPr>
                <w:rFonts w:cs="Calibri Light"/>
                <w:b/>
                <w:sz w:val="22"/>
                <w:lang w:eastAsia="pl-PL"/>
              </w:rPr>
              <w:t>2019/2020</w:t>
            </w:r>
          </w:p>
        </w:tc>
        <w:tc>
          <w:tcPr>
            <w:tcW w:w="1158" w:type="dxa"/>
            <w:tcBorders>
              <w:top w:val="single" w:sz="4" w:space="0" w:color="auto"/>
              <w:left w:val="nil"/>
              <w:bottom w:val="single" w:sz="4" w:space="0" w:color="auto"/>
              <w:right w:val="single" w:sz="4" w:space="0" w:color="auto"/>
            </w:tcBorders>
            <w:vAlign w:val="center"/>
          </w:tcPr>
          <w:p w14:paraId="38D532FD" w14:textId="77777777" w:rsidR="00A84AB2" w:rsidRPr="00857737" w:rsidRDefault="00A84AB2" w:rsidP="00E56067">
            <w:pPr>
              <w:autoSpaceDE w:val="0"/>
              <w:autoSpaceDN w:val="0"/>
              <w:adjustRightInd w:val="0"/>
              <w:jc w:val="center"/>
              <w:rPr>
                <w:rFonts w:cs="Calibri Light"/>
                <w:b/>
                <w:sz w:val="22"/>
                <w:lang w:eastAsia="pl-PL"/>
              </w:rPr>
            </w:pPr>
            <w:r w:rsidRPr="00857737">
              <w:rPr>
                <w:rFonts w:cs="Calibri Light"/>
                <w:b/>
                <w:sz w:val="22"/>
                <w:lang w:eastAsia="pl-PL"/>
              </w:rPr>
              <w:t>Liczba dzieci</w:t>
            </w:r>
          </w:p>
          <w:p w14:paraId="1523FD71" w14:textId="6611DDA3" w:rsidR="00A84AB2" w:rsidRPr="00857737" w:rsidRDefault="00A84AB2" w:rsidP="00E56067">
            <w:pPr>
              <w:autoSpaceDE w:val="0"/>
              <w:autoSpaceDN w:val="0"/>
              <w:adjustRightInd w:val="0"/>
              <w:jc w:val="center"/>
              <w:rPr>
                <w:rFonts w:cs="Calibri Light"/>
                <w:b/>
                <w:sz w:val="22"/>
                <w:lang w:eastAsia="pl-PL"/>
              </w:rPr>
            </w:pPr>
            <w:r w:rsidRPr="00857737">
              <w:rPr>
                <w:rFonts w:cs="Calibri Light"/>
                <w:b/>
                <w:sz w:val="22"/>
                <w:lang w:eastAsia="pl-PL"/>
              </w:rPr>
              <w:t>2020/2021</w:t>
            </w:r>
          </w:p>
        </w:tc>
      </w:tr>
      <w:tr w:rsidR="003843D2" w:rsidRPr="00857737" w14:paraId="1368FE1F" w14:textId="77777777" w:rsidTr="00A84AB2">
        <w:trPr>
          <w:trHeight w:val="255"/>
          <w:jc w:val="center"/>
        </w:trPr>
        <w:tc>
          <w:tcPr>
            <w:tcW w:w="2101" w:type="dxa"/>
            <w:tcBorders>
              <w:top w:val="single" w:sz="2" w:space="0" w:color="auto"/>
              <w:left w:val="single" w:sz="2" w:space="0" w:color="auto"/>
              <w:bottom w:val="single" w:sz="2" w:space="0" w:color="auto"/>
              <w:right w:val="single" w:sz="2" w:space="0" w:color="auto"/>
            </w:tcBorders>
            <w:noWrap/>
            <w:vAlign w:val="center"/>
          </w:tcPr>
          <w:p w14:paraId="048D283E" w14:textId="77777777" w:rsidR="00F84160" w:rsidRPr="00857737" w:rsidRDefault="00F84160" w:rsidP="00F84160">
            <w:pPr>
              <w:rPr>
                <w:rFonts w:cs="Calibri Light"/>
                <w:b/>
                <w:sz w:val="22"/>
                <w:lang w:eastAsia="pl-PL"/>
              </w:rPr>
            </w:pPr>
            <w:r w:rsidRPr="00857737">
              <w:rPr>
                <w:rFonts w:cs="Calibri Light"/>
                <w:b/>
                <w:sz w:val="22"/>
                <w:lang w:eastAsia="pl-PL"/>
              </w:rPr>
              <w:t>Przedszkola samorządowe</w:t>
            </w:r>
          </w:p>
        </w:tc>
        <w:tc>
          <w:tcPr>
            <w:tcW w:w="1157" w:type="dxa"/>
            <w:tcBorders>
              <w:top w:val="single" w:sz="4" w:space="0" w:color="auto"/>
              <w:left w:val="nil"/>
              <w:bottom w:val="single" w:sz="4" w:space="0" w:color="auto"/>
              <w:right w:val="single" w:sz="4" w:space="0" w:color="auto"/>
            </w:tcBorders>
            <w:vAlign w:val="center"/>
          </w:tcPr>
          <w:p w14:paraId="364D766A" w14:textId="77777777" w:rsidR="00F84160" w:rsidRPr="00857737" w:rsidRDefault="00F84160" w:rsidP="00F84160">
            <w:pPr>
              <w:jc w:val="center"/>
              <w:rPr>
                <w:rFonts w:cs="Calibri Light"/>
                <w:sz w:val="22"/>
                <w:lang w:eastAsia="pl-PL"/>
              </w:rPr>
            </w:pPr>
            <w:r w:rsidRPr="00857737">
              <w:rPr>
                <w:rFonts w:cs="Calibri Light"/>
                <w:sz w:val="22"/>
                <w:lang w:eastAsia="pl-PL"/>
              </w:rPr>
              <w:t>60</w:t>
            </w:r>
          </w:p>
        </w:tc>
        <w:tc>
          <w:tcPr>
            <w:tcW w:w="1158" w:type="dxa"/>
            <w:tcBorders>
              <w:top w:val="single" w:sz="4" w:space="0" w:color="auto"/>
              <w:left w:val="nil"/>
              <w:bottom w:val="single" w:sz="4" w:space="0" w:color="auto"/>
              <w:right w:val="single" w:sz="4" w:space="0" w:color="auto"/>
            </w:tcBorders>
            <w:vAlign w:val="center"/>
          </w:tcPr>
          <w:p w14:paraId="54C49A92" w14:textId="77777777" w:rsidR="00F84160" w:rsidRPr="00857737" w:rsidRDefault="00F84160" w:rsidP="00F84160">
            <w:pPr>
              <w:jc w:val="center"/>
              <w:rPr>
                <w:rFonts w:cs="Calibri Light"/>
                <w:sz w:val="22"/>
                <w:lang w:eastAsia="pl-PL"/>
              </w:rPr>
            </w:pPr>
            <w:r w:rsidRPr="00857737">
              <w:rPr>
                <w:rFonts w:cs="Calibri Light"/>
                <w:sz w:val="22"/>
                <w:lang w:eastAsia="pl-PL"/>
              </w:rPr>
              <w:t>60</w:t>
            </w:r>
          </w:p>
        </w:tc>
        <w:tc>
          <w:tcPr>
            <w:tcW w:w="1158" w:type="dxa"/>
            <w:tcBorders>
              <w:top w:val="single" w:sz="4" w:space="0" w:color="auto"/>
              <w:left w:val="nil"/>
              <w:bottom w:val="single" w:sz="4" w:space="0" w:color="auto"/>
              <w:right w:val="single" w:sz="4" w:space="0" w:color="auto"/>
            </w:tcBorders>
            <w:vAlign w:val="center"/>
          </w:tcPr>
          <w:p w14:paraId="156AB99E" w14:textId="77777777" w:rsidR="00F84160" w:rsidRPr="00857737" w:rsidRDefault="00F84160" w:rsidP="00F84160">
            <w:pPr>
              <w:autoSpaceDE w:val="0"/>
              <w:autoSpaceDN w:val="0"/>
              <w:adjustRightInd w:val="0"/>
              <w:jc w:val="center"/>
              <w:rPr>
                <w:rFonts w:cs="Calibri Light"/>
                <w:sz w:val="22"/>
              </w:rPr>
            </w:pPr>
            <w:r w:rsidRPr="00857737">
              <w:rPr>
                <w:rFonts w:cs="Calibri Light"/>
                <w:sz w:val="22"/>
              </w:rPr>
              <w:t>363</w:t>
            </w:r>
          </w:p>
        </w:tc>
        <w:tc>
          <w:tcPr>
            <w:tcW w:w="1158" w:type="dxa"/>
            <w:tcBorders>
              <w:top w:val="single" w:sz="4" w:space="0" w:color="auto"/>
              <w:left w:val="nil"/>
              <w:bottom w:val="single" w:sz="4" w:space="0" w:color="auto"/>
              <w:right w:val="single" w:sz="4" w:space="0" w:color="auto"/>
            </w:tcBorders>
            <w:vAlign w:val="center"/>
          </w:tcPr>
          <w:p w14:paraId="3A5FAF6D" w14:textId="77777777" w:rsidR="00F84160" w:rsidRPr="00857737" w:rsidRDefault="00F84160" w:rsidP="00F84160">
            <w:pPr>
              <w:autoSpaceDE w:val="0"/>
              <w:autoSpaceDN w:val="0"/>
              <w:adjustRightInd w:val="0"/>
              <w:jc w:val="center"/>
              <w:rPr>
                <w:rFonts w:cs="Calibri Light"/>
                <w:sz w:val="22"/>
              </w:rPr>
            </w:pPr>
            <w:r w:rsidRPr="00857737">
              <w:rPr>
                <w:rFonts w:cs="Calibri Light"/>
                <w:sz w:val="22"/>
              </w:rPr>
              <w:t>364</w:t>
            </w:r>
          </w:p>
        </w:tc>
        <w:tc>
          <w:tcPr>
            <w:tcW w:w="1158" w:type="dxa"/>
            <w:tcBorders>
              <w:top w:val="single" w:sz="4" w:space="0" w:color="auto"/>
              <w:left w:val="nil"/>
              <w:bottom w:val="single" w:sz="4" w:space="0" w:color="auto"/>
              <w:right w:val="single" w:sz="4" w:space="0" w:color="auto"/>
            </w:tcBorders>
            <w:vAlign w:val="center"/>
          </w:tcPr>
          <w:p w14:paraId="03D9B7F3" w14:textId="77777777" w:rsidR="00F84160" w:rsidRPr="00857737" w:rsidRDefault="00F84160" w:rsidP="00F84160">
            <w:pPr>
              <w:autoSpaceDE w:val="0"/>
              <w:autoSpaceDN w:val="0"/>
              <w:adjustRightInd w:val="0"/>
              <w:jc w:val="center"/>
              <w:rPr>
                <w:rFonts w:cs="Calibri Light"/>
                <w:sz w:val="22"/>
              </w:rPr>
            </w:pPr>
            <w:r w:rsidRPr="00857737">
              <w:rPr>
                <w:rFonts w:cs="Calibri Light"/>
                <w:sz w:val="22"/>
              </w:rPr>
              <w:t>8 418</w:t>
            </w:r>
          </w:p>
        </w:tc>
        <w:tc>
          <w:tcPr>
            <w:tcW w:w="1158" w:type="dxa"/>
            <w:tcBorders>
              <w:top w:val="single" w:sz="4" w:space="0" w:color="auto"/>
              <w:left w:val="nil"/>
              <w:bottom w:val="single" w:sz="4" w:space="0" w:color="auto"/>
              <w:right w:val="single" w:sz="4" w:space="0" w:color="auto"/>
            </w:tcBorders>
            <w:vAlign w:val="center"/>
          </w:tcPr>
          <w:p w14:paraId="5272A677" w14:textId="77777777" w:rsidR="00F84160" w:rsidRPr="00857737" w:rsidRDefault="00F84160" w:rsidP="00F84160">
            <w:pPr>
              <w:autoSpaceDE w:val="0"/>
              <w:autoSpaceDN w:val="0"/>
              <w:adjustRightInd w:val="0"/>
              <w:jc w:val="center"/>
              <w:rPr>
                <w:rFonts w:cs="Calibri Light"/>
                <w:sz w:val="22"/>
              </w:rPr>
            </w:pPr>
            <w:r w:rsidRPr="00857737">
              <w:rPr>
                <w:rFonts w:cs="Calibri Light"/>
                <w:sz w:val="22"/>
              </w:rPr>
              <w:t>8 513</w:t>
            </w:r>
          </w:p>
        </w:tc>
      </w:tr>
      <w:tr w:rsidR="003843D2" w:rsidRPr="00857737" w14:paraId="36F28DDC" w14:textId="77777777" w:rsidTr="00A84AB2">
        <w:trPr>
          <w:trHeight w:val="255"/>
          <w:jc w:val="center"/>
        </w:trPr>
        <w:tc>
          <w:tcPr>
            <w:tcW w:w="2101" w:type="dxa"/>
            <w:tcBorders>
              <w:top w:val="single" w:sz="2" w:space="0" w:color="auto"/>
              <w:left w:val="single" w:sz="2" w:space="0" w:color="auto"/>
              <w:bottom w:val="single" w:sz="2" w:space="0" w:color="auto"/>
              <w:right w:val="single" w:sz="2" w:space="0" w:color="auto"/>
            </w:tcBorders>
            <w:noWrap/>
            <w:vAlign w:val="center"/>
          </w:tcPr>
          <w:p w14:paraId="3DE9AB67" w14:textId="77777777" w:rsidR="00F84160" w:rsidRPr="00857737" w:rsidRDefault="00F84160" w:rsidP="00F84160">
            <w:pPr>
              <w:rPr>
                <w:rFonts w:cs="Calibri Light"/>
                <w:b/>
                <w:sz w:val="22"/>
                <w:lang w:eastAsia="pl-PL"/>
              </w:rPr>
            </w:pPr>
            <w:r w:rsidRPr="00857737">
              <w:rPr>
                <w:rFonts w:cs="Calibri Light"/>
                <w:b/>
                <w:sz w:val="22"/>
                <w:lang w:eastAsia="pl-PL"/>
              </w:rPr>
              <w:t>Oddziały przedszkolne samorządowe</w:t>
            </w:r>
          </w:p>
        </w:tc>
        <w:tc>
          <w:tcPr>
            <w:tcW w:w="1157" w:type="dxa"/>
            <w:tcBorders>
              <w:top w:val="nil"/>
              <w:left w:val="nil"/>
              <w:bottom w:val="single" w:sz="4" w:space="0" w:color="auto"/>
              <w:right w:val="single" w:sz="4" w:space="0" w:color="auto"/>
            </w:tcBorders>
            <w:vAlign w:val="center"/>
          </w:tcPr>
          <w:p w14:paraId="4861547A" w14:textId="77777777" w:rsidR="00F84160" w:rsidRPr="00857737" w:rsidRDefault="00F84160" w:rsidP="00F84160">
            <w:pPr>
              <w:jc w:val="center"/>
              <w:rPr>
                <w:rFonts w:cs="Calibri Light"/>
                <w:sz w:val="22"/>
                <w:lang w:eastAsia="pl-PL"/>
              </w:rPr>
            </w:pPr>
            <w:r w:rsidRPr="00857737">
              <w:rPr>
                <w:rFonts w:cs="Calibri Light"/>
                <w:sz w:val="22"/>
                <w:lang w:eastAsia="pl-PL"/>
              </w:rPr>
              <w:t>18</w:t>
            </w:r>
          </w:p>
        </w:tc>
        <w:tc>
          <w:tcPr>
            <w:tcW w:w="1158" w:type="dxa"/>
            <w:tcBorders>
              <w:top w:val="nil"/>
              <w:left w:val="nil"/>
              <w:bottom w:val="single" w:sz="4" w:space="0" w:color="auto"/>
              <w:right w:val="single" w:sz="4" w:space="0" w:color="auto"/>
            </w:tcBorders>
            <w:vAlign w:val="center"/>
          </w:tcPr>
          <w:p w14:paraId="58F29FCA" w14:textId="77777777" w:rsidR="00F84160" w:rsidRPr="00857737" w:rsidRDefault="00F84160" w:rsidP="00F84160">
            <w:pPr>
              <w:jc w:val="center"/>
              <w:rPr>
                <w:rFonts w:cs="Calibri Light"/>
                <w:sz w:val="22"/>
                <w:lang w:eastAsia="pl-PL"/>
              </w:rPr>
            </w:pPr>
            <w:r w:rsidRPr="00857737">
              <w:rPr>
                <w:rFonts w:cs="Calibri Light"/>
                <w:sz w:val="22"/>
                <w:lang w:eastAsia="pl-PL"/>
              </w:rPr>
              <w:t>16</w:t>
            </w:r>
          </w:p>
        </w:tc>
        <w:tc>
          <w:tcPr>
            <w:tcW w:w="1158" w:type="dxa"/>
            <w:tcBorders>
              <w:top w:val="nil"/>
              <w:left w:val="nil"/>
              <w:bottom w:val="single" w:sz="4" w:space="0" w:color="auto"/>
              <w:right w:val="single" w:sz="4" w:space="0" w:color="auto"/>
            </w:tcBorders>
            <w:vAlign w:val="center"/>
          </w:tcPr>
          <w:p w14:paraId="6EE8EF8E" w14:textId="77777777" w:rsidR="00F84160" w:rsidRPr="00857737" w:rsidRDefault="00F84160" w:rsidP="00F84160">
            <w:pPr>
              <w:autoSpaceDE w:val="0"/>
              <w:autoSpaceDN w:val="0"/>
              <w:adjustRightInd w:val="0"/>
              <w:jc w:val="center"/>
              <w:rPr>
                <w:rFonts w:cs="Calibri Light"/>
                <w:sz w:val="22"/>
              </w:rPr>
            </w:pPr>
            <w:r w:rsidRPr="00857737">
              <w:rPr>
                <w:rFonts w:cs="Calibri Light"/>
                <w:sz w:val="22"/>
              </w:rPr>
              <w:t>45</w:t>
            </w:r>
          </w:p>
        </w:tc>
        <w:tc>
          <w:tcPr>
            <w:tcW w:w="1158" w:type="dxa"/>
            <w:tcBorders>
              <w:top w:val="nil"/>
              <w:left w:val="nil"/>
              <w:bottom w:val="single" w:sz="4" w:space="0" w:color="auto"/>
              <w:right w:val="single" w:sz="4" w:space="0" w:color="auto"/>
            </w:tcBorders>
            <w:vAlign w:val="center"/>
          </w:tcPr>
          <w:p w14:paraId="793B1F5B" w14:textId="77777777" w:rsidR="00F84160" w:rsidRPr="00857737" w:rsidRDefault="00F84160" w:rsidP="00F84160">
            <w:pPr>
              <w:autoSpaceDE w:val="0"/>
              <w:autoSpaceDN w:val="0"/>
              <w:adjustRightInd w:val="0"/>
              <w:jc w:val="center"/>
              <w:rPr>
                <w:rFonts w:cs="Calibri Light"/>
                <w:sz w:val="22"/>
              </w:rPr>
            </w:pPr>
            <w:r w:rsidRPr="00857737">
              <w:rPr>
                <w:rFonts w:cs="Calibri Light"/>
                <w:sz w:val="22"/>
              </w:rPr>
              <w:t>52</w:t>
            </w:r>
          </w:p>
        </w:tc>
        <w:tc>
          <w:tcPr>
            <w:tcW w:w="1158" w:type="dxa"/>
            <w:tcBorders>
              <w:top w:val="nil"/>
              <w:left w:val="nil"/>
              <w:bottom w:val="single" w:sz="4" w:space="0" w:color="auto"/>
              <w:right w:val="single" w:sz="4" w:space="0" w:color="auto"/>
            </w:tcBorders>
            <w:vAlign w:val="center"/>
          </w:tcPr>
          <w:p w14:paraId="6C2EE12A" w14:textId="77777777" w:rsidR="00F84160" w:rsidRPr="00857737" w:rsidRDefault="00F84160" w:rsidP="00F84160">
            <w:pPr>
              <w:autoSpaceDE w:val="0"/>
              <w:autoSpaceDN w:val="0"/>
              <w:adjustRightInd w:val="0"/>
              <w:jc w:val="center"/>
              <w:rPr>
                <w:rFonts w:cs="Calibri Light"/>
                <w:sz w:val="22"/>
              </w:rPr>
            </w:pPr>
            <w:r w:rsidRPr="00857737">
              <w:rPr>
                <w:rFonts w:cs="Calibri Light"/>
                <w:sz w:val="22"/>
              </w:rPr>
              <w:t>1 045</w:t>
            </w:r>
          </w:p>
        </w:tc>
        <w:tc>
          <w:tcPr>
            <w:tcW w:w="1158" w:type="dxa"/>
            <w:tcBorders>
              <w:top w:val="nil"/>
              <w:left w:val="nil"/>
              <w:bottom w:val="single" w:sz="4" w:space="0" w:color="auto"/>
              <w:right w:val="single" w:sz="4" w:space="0" w:color="auto"/>
            </w:tcBorders>
            <w:vAlign w:val="center"/>
          </w:tcPr>
          <w:p w14:paraId="5D80F2E1" w14:textId="77777777" w:rsidR="00F84160" w:rsidRPr="00857737" w:rsidRDefault="00F84160" w:rsidP="00F84160">
            <w:pPr>
              <w:autoSpaceDE w:val="0"/>
              <w:autoSpaceDN w:val="0"/>
              <w:adjustRightInd w:val="0"/>
              <w:jc w:val="center"/>
              <w:rPr>
                <w:rFonts w:cs="Calibri Light"/>
                <w:sz w:val="22"/>
              </w:rPr>
            </w:pPr>
            <w:r w:rsidRPr="00857737">
              <w:rPr>
                <w:rFonts w:cs="Calibri Light"/>
                <w:sz w:val="22"/>
              </w:rPr>
              <w:t>1 118</w:t>
            </w:r>
          </w:p>
        </w:tc>
      </w:tr>
      <w:tr w:rsidR="003843D2" w:rsidRPr="00857737" w14:paraId="0C5B36F5" w14:textId="77777777" w:rsidTr="00A84AB2">
        <w:trPr>
          <w:trHeight w:val="255"/>
          <w:jc w:val="center"/>
        </w:trPr>
        <w:tc>
          <w:tcPr>
            <w:tcW w:w="2101" w:type="dxa"/>
            <w:tcBorders>
              <w:top w:val="single" w:sz="2" w:space="0" w:color="auto"/>
              <w:left w:val="single" w:sz="2" w:space="0" w:color="auto"/>
              <w:bottom w:val="single" w:sz="2" w:space="0" w:color="auto"/>
              <w:right w:val="single" w:sz="2" w:space="0" w:color="auto"/>
            </w:tcBorders>
            <w:noWrap/>
            <w:vAlign w:val="center"/>
          </w:tcPr>
          <w:p w14:paraId="12390EE3" w14:textId="77777777" w:rsidR="00F84160" w:rsidRPr="00857737" w:rsidRDefault="00F84160" w:rsidP="00F84160">
            <w:pPr>
              <w:rPr>
                <w:rFonts w:cs="Calibri Light"/>
                <w:b/>
                <w:sz w:val="22"/>
                <w:lang w:eastAsia="pl-PL"/>
              </w:rPr>
            </w:pPr>
            <w:r w:rsidRPr="00857737">
              <w:rPr>
                <w:rFonts w:cs="Calibri Light"/>
                <w:b/>
                <w:sz w:val="22"/>
                <w:lang w:eastAsia="pl-PL"/>
              </w:rPr>
              <w:t xml:space="preserve">Przedszkola </w:t>
            </w:r>
            <w:proofErr w:type="spellStart"/>
            <w:r w:rsidRPr="00857737">
              <w:rPr>
                <w:rFonts w:cs="Calibri Light"/>
                <w:b/>
                <w:sz w:val="22"/>
                <w:lang w:eastAsia="pl-PL"/>
              </w:rPr>
              <w:t>niesamorządowe</w:t>
            </w:r>
            <w:proofErr w:type="spellEnd"/>
          </w:p>
        </w:tc>
        <w:tc>
          <w:tcPr>
            <w:tcW w:w="1157" w:type="dxa"/>
            <w:tcBorders>
              <w:top w:val="nil"/>
              <w:left w:val="nil"/>
              <w:bottom w:val="single" w:sz="4" w:space="0" w:color="auto"/>
              <w:right w:val="single" w:sz="4" w:space="0" w:color="auto"/>
            </w:tcBorders>
            <w:vAlign w:val="center"/>
          </w:tcPr>
          <w:p w14:paraId="31FCC566" w14:textId="77777777" w:rsidR="00F84160" w:rsidRPr="00857737" w:rsidRDefault="00F84160" w:rsidP="00F84160">
            <w:pPr>
              <w:jc w:val="center"/>
              <w:rPr>
                <w:rFonts w:cs="Calibri Light"/>
                <w:sz w:val="22"/>
                <w:lang w:eastAsia="pl-PL"/>
              </w:rPr>
            </w:pPr>
            <w:r w:rsidRPr="00857737">
              <w:rPr>
                <w:rFonts w:cs="Calibri Light"/>
                <w:sz w:val="22"/>
                <w:lang w:eastAsia="pl-PL"/>
              </w:rPr>
              <w:t>61</w:t>
            </w:r>
          </w:p>
        </w:tc>
        <w:tc>
          <w:tcPr>
            <w:tcW w:w="1158" w:type="dxa"/>
            <w:tcBorders>
              <w:top w:val="nil"/>
              <w:left w:val="nil"/>
              <w:bottom w:val="single" w:sz="4" w:space="0" w:color="auto"/>
              <w:right w:val="single" w:sz="4" w:space="0" w:color="auto"/>
            </w:tcBorders>
            <w:vAlign w:val="center"/>
          </w:tcPr>
          <w:p w14:paraId="492DB6F7" w14:textId="77777777" w:rsidR="00F84160" w:rsidRPr="00857737" w:rsidRDefault="00F84160" w:rsidP="00F84160">
            <w:pPr>
              <w:jc w:val="center"/>
              <w:rPr>
                <w:rFonts w:cs="Calibri Light"/>
                <w:sz w:val="22"/>
                <w:lang w:eastAsia="pl-PL"/>
              </w:rPr>
            </w:pPr>
            <w:r w:rsidRPr="00857737">
              <w:rPr>
                <w:rFonts w:cs="Calibri Light"/>
                <w:sz w:val="22"/>
                <w:lang w:eastAsia="pl-PL"/>
              </w:rPr>
              <w:t>63</w:t>
            </w:r>
          </w:p>
        </w:tc>
        <w:tc>
          <w:tcPr>
            <w:tcW w:w="1158" w:type="dxa"/>
            <w:tcBorders>
              <w:top w:val="nil"/>
              <w:left w:val="nil"/>
              <w:bottom w:val="single" w:sz="4" w:space="0" w:color="auto"/>
              <w:right w:val="single" w:sz="4" w:space="0" w:color="auto"/>
            </w:tcBorders>
            <w:vAlign w:val="center"/>
          </w:tcPr>
          <w:p w14:paraId="79D1048F" w14:textId="77777777" w:rsidR="00F84160" w:rsidRPr="00857737" w:rsidRDefault="00F84160" w:rsidP="00F84160">
            <w:pPr>
              <w:autoSpaceDE w:val="0"/>
              <w:autoSpaceDN w:val="0"/>
              <w:adjustRightInd w:val="0"/>
              <w:jc w:val="center"/>
              <w:rPr>
                <w:rFonts w:cs="Calibri Light"/>
                <w:sz w:val="22"/>
              </w:rPr>
            </w:pPr>
            <w:r w:rsidRPr="00857737">
              <w:rPr>
                <w:rFonts w:cs="Calibri Light"/>
                <w:sz w:val="22"/>
              </w:rPr>
              <w:t>247</w:t>
            </w:r>
          </w:p>
        </w:tc>
        <w:tc>
          <w:tcPr>
            <w:tcW w:w="1158" w:type="dxa"/>
            <w:tcBorders>
              <w:top w:val="nil"/>
              <w:left w:val="nil"/>
              <w:bottom w:val="single" w:sz="4" w:space="0" w:color="auto"/>
              <w:right w:val="single" w:sz="4" w:space="0" w:color="auto"/>
            </w:tcBorders>
            <w:vAlign w:val="center"/>
          </w:tcPr>
          <w:p w14:paraId="62A8D231" w14:textId="77777777" w:rsidR="00F84160" w:rsidRPr="00857737" w:rsidRDefault="00F84160" w:rsidP="00F84160">
            <w:pPr>
              <w:autoSpaceDE w:val="0"/>
              <w:autoSpaceDN w:val="0"/>
              <w:adjustRightInd w:val="0"/>
              <w:jc w:val="center"/>
              <w:rPr>
                <w:rFonts w:cs="Calibri Light"/>
                <w:sz w:val="22"/>
              </w:rPr>
            </w:pPr>
            <w:r w:rsidRPr="00857737">
              <w:rPr>
                <w:rFonts w:cs="Calibri Light"/>
                <w:sz w:val="22"/>
              </w:rPr>
              <w:t>257</w:t>
            </w:r>
          </w:p>
        </w:tc>
        <w:tc>
          <w:tcPr>
            <w:tcW w:w="1158" w:type="dxa"/>
            <w:tcBorders>
              <w:top w:val="nil"/>
              <w:left w:val="nil"/>
              <w:bottom w:val="single" w:sz="4" w:space="0" w:color="auto"/>
              <w:right w:val="single" w:sz="4" w:space="0" w:color="auto"/>
            </w:tcBorders>
            <w:vAlign w:val="center"/>
          </w:tcPr>
          <w:p w14:paraId="01947F8A" w14:textId="77777777" w:rsidR="00F84160" w:rsidRPr="00857737" w:rsidRDefault="00F84160" w:rsidP="00F84160">
            <w:pPr>
              <w:autoSpaceDE w:val="0"/>
              <w:autoSpaceDN w:val="0"/>
              <w:adjustRightInd w:val="0"/>
              <w:jc w:val="center"/>
              <w:rPr>
                <w:rFonts w:cs="Calibri Light"/>
                <w:sz w:val="22"/>
              </w:rPr>
            </w:pPr>
            <w:r w:rsidRPr="00857737">
              <w:rPr>
                <w:rFonts w:cs="Calibri Light"/>
                <w:sz w:val="22"/>
              </w:rPr>
              <w:t>3 787</w:t>
            </w:r>
          </w:p>
        </w:tc>
        <w:tc>
          <w:tcPr>
            <w:tcW w:w="1158" w:type="dxa"/>
            <w:tcBorders>
              <w:top w:val="nil"/>
              <w:left w:val="nil"/>
              <w:bottom w:val="single" w:sz="4" w:space="0" w:color="auto"/>
              <w:right w:val="single" w:sz="4" w:space="0" w:color="auto"/>
            </w:tcBorders>
            <w:vAlign w:val="center"/>
          </w:tcPr>
          <w:p w14:paraId="38ED8D87" w14:textId="77777777" w:rsidR="00F84160" w:rsidRPr="00857737" w:rsidRDefault="00F84160" w:rsidP="00F84160">
            <w:pPr>
              <w:autoSpaceDE w:val="0"/>
              <w:autoSpaceDN w:val="0"/>
              <w:adjustRightInd w:val="0"/>
              <w:jc w:val="center"/>
              <w:rPr>
                <w:rFonts w:cs="Calibri Light"/>
                <w:sz w:val="22"/>
              </w:rPr>
            </w:pPr>
            <w:r w:rsidRPr="00857737">
              <w:rPr>
                <w:rFonts w:cs="Calibri Light"/>
                <w:sz w:val="22"/>
              </w:rPr>
              <w:t>3 793</w:t>
            </w:r>
          </w:p>
        </w:tc>
      </w:tr>
      <w:tr w:rsidR="003843D2" w:rsidRPr="00857737" w14:paraId="6C131AA7" w14:textId="77777777" w:rsidTr="00A84AB2">
        <w:trPr>
          <w:trHeight w:val="255"/>
          <w:jc w:val="center"/>
        </w:trPr>
        <w:tc>
          <w:tcPr>
            <w:tcW w:w="2101" w:type="dxa"/>
            <w:tcBorders>
              <w:top w:val="single" w:sz="2" w:space="0" w:color="auto"/>
              <w:left w:val="single" w:sz="2" w:space="0" w:color="auto"/>
              <w:bottom w:val="single" w:sz="2" w:space="0" w:color="auto"/>
              <w:right w:val="single" w:sz="2" w:space="0" w:color="auto"/>
            </w:tcBorders>
            <w:noWrap/>
            <w:vAlign w:val="center"/>
          </w:tcPr>
          <w:p w14:paraId="22581BD0" w14:textId="77777777" w:rsidR="00F84160" w:rsidRPr="00857737" w:rsidRDefault="00F84160" w:rsidP="00F84160">
            <w:pPr>
              <w:rPr>
                <w:rFonts w:cs="Calibri Light"/>
                <w:b/>
                <w:sz w:val="22"/>
                <w:lang w:eastAsia="pl-PL"/>
              </w:rPr>
            </w:pPr>
            <w:r w:rsidRPr="00857737">
              <w:rPr>
                <w:rFonts w:cs="Calibri Light"/>
                <w:b/>
                <w:sz w:val="22"/>
                <w:lang w:eastAsia="pl-PL"/>
              </w:rPr>
              <w:t xml:space="preserve">Oddziały przedszkolne </w:t>
            </w:r>
            <w:proofErr w:type="spellStart"/>
            <w:r w:rsidRPr="00857737">
              <w:rPr>
                <w:rFonts w:cs="Calibri Light"/>
                <w:b/>
                <w:sz w:val="22"/>
                <w:lang w:eastAsia="pl-PL"/>
              </w:rPr>
              <w:t>niesamorządowe</w:t>
            </w:r>
            <w:proofErr w:type="spellEnd"/>
          </w:p>
        </w:tc>
        <w:tc>
          <w:tcPr>
            <w:tcW w:w="1157" w:type="dxa"/>
            <w:tcBorders>
              <w:top w:val="nil"/>
              <w:left w:val="nil"/>
              <w:bottom w:val="single" w:sz="4" w:space="0" w:color="auto"/>
              <w:right w:val="single" w:sz="4" w:space="0" w:color="auto"/>
            </w:tcBorders>
            <w:vAlign w:val="center"/>
          </w:tcPr>
          <w:p w14:paraId="292FC6FE" w14:textId="77777777" w:rsidR="00F84160" w:rsidRPr="00857737" w:rsidRDefault="00F84160" w:rsidP="00F84160">
            <w:pPr>
              <w:jc w:val="center"/>
              <w:rPr>
                <w:rFonts w:cs="Calibri Light"/>
                <w:sz w:val="22"/>
                <w:lang w:eastAsia="pl-PL"/>
              </w:rPr>
            </w:pPr>
            <w:r w:rsidRPr="00857737">
              <w:rPr>
                <w:rFonts w:cs="Calibri Light"/>
                <w:sz w:val="22"/>
                <w:lang w:eastAsia="pl-PL"/>
              </w:rPr>
              <w:t>5</w:t>
            </w:r>
          </w:p>
        </w:tc>
        <w:tc>
          <w:tcPr>
            <w:tcW w:w="1158" w:type="dxa"/>
            <w:tcBorders>
              <w:top w:val="nil"/>
              <w:left w:val="nil"/>
              <w:bottom w:val="single" w:sz="4" w:space="0" w:color="auto"/>
              <w:right w:val="single" w:sz="4" w:space="0" w:color="auto"/>
            </w:tcBorders>
            <w:vAlign w:val="center"/>
          </w:tcPr>
          <w:p w14:paraId="28F1BC3E" w14:textId="77777777" w:rsidR="00F84160" w:rsidRPr="00857737" w:rsidRDefault="00F84160" w:rsidP="00F84160">
            <w:pPr>
              <w:jc w:val="center"/>
              <w:rPr>
                <w:rFonts w:cs="Calibri Light"/>
                <w:sz w:val="22"/>
                <w:lang w:eastAsia="pl-PL"/>
              </w:rPr>
            </w:pPr>
            <w:r w:rsidRPr="00857737">
              <w:rPr>
                <w:rFonts w:cs="Calibri Light"/>
                <w:sz w:val="22"/>
                <w:lang w:eastAsia="pl-PL"/>
              </w:rPr>
              <w:t>4</w:t>
            </w:r>
          </w:p>
        </w:tc>
        <w:tc>
          <w:tcPr>
            <w:tcW w:w="1158" w:type="dxa"/>
            <w:tcBorders>
              <w:top w:val="nil"/>
              <w:left w:val="nil"/>
              <w:bottom w:val="single" w:sz="4" w:space="0" w:color="auto"/>
              <w:right w:val="single" w:sz="4" w:space="0" w:color="auto"/>
            </w:tcBorders>
            <w:vAlign w:val="center"/>
          </w:tcPr>
          <w:p w14:paraId="5CCF5251" w14:textId="77777777" w:rsidR="00F84160" w:rsidRPr="00857737" w:rsidRDefault="00F84160" w:rsidP="00F84160">
            <w:pPr>
              <w:autoSpaceDE w:val="0"/>
              <w:autoSpaceDN w:val="0"/>
              <w:adjustRightInd w:val="0"/>
              <w:jc w:val="center"/>
              <w:rPr>
                <w:rFonts w:cs="Calibri Light"/>
                <w:sz w:val="22"/>
              </w:rPr>
            </w:pPr>
            <w:r w:rsidRPr="00857737">
              <w:rPr>
                <w:rFonts w:cs="Calibri Light"/>
                <w:sz w:val="22"/>
              </w:rPr>
              <w:t>5</w:t>
            </w:r>
          </w:p>
        </w:tc>
        <w:tc>
          <w:tcPr>
            <w:tcW w:w="1158" w:type="dxa"/>
            <w:tcBorders>
              <w:top w:val="nil"/>
              <w:left w:val="nil"/>
              <w:bottom w:val="single" w:sz="4" w:space="0" w:color="auto"/>
              <w:right w:val="single" w:sz="4" w:space="0" w:color="auto"/>
            </w:tcBorders>
            <w:vAlign w:val="center"/>
          </w:tcPr>
          <w:p w14:paraId="1895C552" w14:textId="77777777" w:rsidR="00F84160" w:rsidRPr="00857737" w:rsidRDefault="00F84160" w:rsidP="00F84160">
            <w:pPr>
              <w:autoSpaceDE w:val="0"/>
              <w:autoSpaceDN w:val="0"/>
              <w:adjustRightInd w:val="0"/>
              <w:jc w:val="center"/>
              <w:rPr>
                <w:rFonts w:cs="Calibri Light"/>
                <w:sz w:val="22"/>
              </w:rPr>
            </w:pPr>
            <w:r w:rsidRPr="00857737">
              <w:rPr>
                <w:rFonts w:cs="Calibri Light"/>
                <w:sz w:val="22"/>
              </w:rPr>
              <w:t>5</w:t>
            </w:r>
          </w:p>
        </w:tc>
        <w:tc>
          <w:tcPr>
            <w:tcW w:w="1158" w:type="dxa"/>
            <w:tcBorders>
              <w:top w:val="nil"/>
              <w:left w:val="nil"/>
              <w:bottom w:val="single" w:sz="4" w:space="0" w:color="auto"/>
              <w:right w:val="single" w:sz="4" w:space="0" w:color="auto"/>
            </w:tcBorders>
            <w:vAlign w:val="center"/>
          </w:tcPr>
          <w:p w14:paraId="44BF90BD" w14:textId="77777777" w:rsidR="00F84160" w:rsidRPr="00857737" w:rsidRDefault="00F84160" w:rsidP="00F84160">
            <w:pPr>
              <w:autoSpaceDE w:val="0"/>
              <w:autoSpaceDN w:val="0"/>
              <w:adjustRightInd w:val="0"/>
              <w:jc w:val="center"/>
              <w:rPr>
                <w:rFonts w:cs="Calibri Light"/>
                <w:sz w:val="22"/>
              </w:rPr>
            </w:pPr>
            <w:r w:rsidRPr="00857737">
              <w:rPr>
                <w:rFonts w:cs="Calibri Light"/>
                <w:sz w:val="22"/>
              </w:rPr>
              <w:t>57</w:t>
            </w:r>
          </w:p>
        </w:tc>
        <w:tc>
          <w:tcPr>
            <w:tcW w:w="1158" w:type="dxa"/>
            <w:tcBorders>
              <w:top w:val="nil"/>
              <w:left w:val="nil"/>
              <w:bottom w:val="single" w:sz="4" w:space="0" w:color="auto"/>
              <w:right w:val="single" w:sz="4" w:space="0" w:color="auto"/>
            </w:tcBorders>
            <w:vAlign w:val="center"/>
          </w:tcPr>
          <w:p w14:paraId="0420741C" w14:textId="77777777" w:rsidR="00F84160" w:rsidRPr="00857737" w:rsidRDefault="00F84160" w:rsidP="00F84160">
            <w:pPr>
              <w:autoSpaceDE w:val="0"/>
              <w:autoSpaceDN w:val="0"/>
              <w:adjustRightInd w:val="0"/>
              <w:jc w:val="center"/>
              <w:rPr>
                <w:rFonts w:cs="Calibri Light"/>
                <w:sz w:val="22"/>
              </w:rPr>
            </w:pPr>
            <w:r w:rsidRPr="00857737">
              <w:rPr>
                <w:rFonts w:cs="Calibri Light"/>
                <w:sz w:val="22"/>
              </w:rPr>
              <w:t>55</w:t>
            </w:r>
          </w:p>
        </w:tc>
      </w:tr>
      <w:tr w:rsidR="003843D2" w:rsidRPr="00857737" w14:paraId="71E5242D" w14:textId="77777777" w:rsidTr="00A84AB2">
        <w:trPr>
          <w:trHeight w:val="255"/>
          <w:jc w:val="center"/>
        </w:trPr>
        <w:tc>
          <w:tcPr>
            <w:tcW w:w="2101" w:type="dxa"/>
            <w:tcBorders>
              <w:top w:val="single" w:sz="2" w:space="0" w:color="auto"/>
              <w:left w:val="single" w:sz="2" w:space="0" w:color="auto"/>
              <w:bottom w:val="single" w:sz="2" w:space="0" w:color="auto"/>
              <w:right w:val="single" w:sz="2" w:space="0" w:color="auto"/>
            </w:tcBorders>
            <w:noWrap/>
            <w:vAlign w:val="center"/>
          </w:tcPr>
          <w:p w14:paraId="33F2799F" w14:textId="77777777" w:rsidR="00F84160" w:rsidRPr="00857737" w:rsidRDefault="00F84160" w:rsidP="00F84160">
            <w:pPr>
              <w:rPr>
                <w:rFonts w:cs="Calibri Light"/>
                <w:b/>
                <w:sz w:val="22"/>
                <w:lang w:eastAsia="pl-PL"/>
              </w:rPr>
            </w:pPr>
            <w:r w:rsidRPr="00857737">
              <w:rPr>
                <w:rFonts w:cs="Calibri Light"/>
                <w:b/>
                <w:sz w:val="22"/>
                <w:lang w:eastAsia="pl-PL"/>
              </w:rPr>
              <w:t xml:space="preserve">Punkty przedszkolne </w:t>
            </w:r>
            <w:proofErr w:type="spellStart"/>
            <w:r w:rsidRPr="00857737">
              <w:rPr>
                <w:rFonts w:cs="Calibri Light"/>
                <w:b/>
                <w:sz w:val="22"/>
                <w:lang w:eastAsia="pl-PL"/>
              </w:rPr>
              <w:t>niesamorządowe</w:t>
            </w:r>
            <w:proofErr w:type="spellEnd"/>
          </w:p>
        </w:tc>
        <w:tc>
          <w:tcPr>
            <w:tcW w:w="1157" w:type="dxa"/>
            <w:tcBorders>
              <w:top w:val="nil"/>
              <w:left w:val="nil"/>
              <w:bottom w:val="single" w:sz="4" w:space="0" w:color="auto"/>
              <w:right w:val="single" w:sz="4" w:space="0" w:color="auto"/>
            </w:tcBorders>
            <w:vAlign w:val="center"/>
          </w:tcPr>
          <w:p w14:paraId="78309376" w14:textId="77777777" w:rsidR="00F84160" w:rsidRPr="00857737" w:rsidRDefault="00F84160" w:rsidP="00F84160">
            <w:pPr>
              <w:jc w:val="center"/>
              <w:rPr>
                <w:rFonts w:cs="Calibri Light"/>
                <w:sz w:val="22"/>
                <w:lang w:eastAsia="pl-PL"/>
              </w:rPr>
            </w:pPr>
            <w:r w:rsidRPr="00857737">
              <w:rPr>
                <w:rFonts w:cs="Calibri Light"/>
                <w:sz w:val="22"/>
                <w:lang w:eastAsia="pl-PL"/>
              </w:rPr>
              <w:t>8</w:t>
            </w:r>
          </w:p>
        </w:tc>
        <w:tc>
          <w:tcPr>
            <w:tcW w:w="1158" w:type="dxa"/>
            <w:tcBorders>
              <w:top w:val="nil"/>
              <w:left w:val="nil"/>
              <w:bottom w:val="single" w:sz="4" w:space="0" w:color="auto"/>
              <w:right w:val="single" w:sz="4" w:space="0" w:color="auto"/>
            </w:tcBorders>
            <w:vAlign w:val="center"/>
          </w:tcPr>
          <w:p w14:paraId="7A9619BD" w14:textId="77777777" w:rsidR="00F84160" w:rsidRPr="00857737" w:rsidRDefault="00F84160" w:rsidP="00F84160">
            <w:pPr>
              <w:jc w:val="center"/>
              <w:rPr>
                <w:rFonts w:cs="Calibri Light"/>
                <w:sz w:val="22"/>
                <w:lang w:eastAsia="pl-PL"/>
              </w:rPr>
            </w:pPr>
            <w:r w:rsidRPr="00857737">
              <w:rPr>
                <w:rFonts w:cs="Calibri Light"/>
                <w:sz w:val="22"/>
                <w:lang w:eastAsia="pl-PL"/>
              </w:rPr>
              <w:t>8</w:t>
            </w:r>
          </w:p>
        </w:tc>
        <w:tc>
          <w:tcPr>
            <w:tcW w:w="1158" w:type="dxa"/>
            <w:tcBorders>
              <w:top w:val="nil"/>
              <w:left w:val="nil"/>
              <w:bottom w:val="single" w:sz="4" w:space="0" w:color="auto"/>
              <w:right w:val="single" w:sz="4" w:space="0" w:color="auto"/>
            </w:tcBorders>
            <w:vAlign w:val="center"/>
          </w:tcPr>
          <w:p w14:paraId="6B665BDF" w14:textId="77777777" w:rsidR="00F84160" w:rsidRPr="00857737" w:rsidRDefault="00F84160" w:rsidP="00F84160">
            <w:pPr>
              <w:autoSpaceDE w:val="0"/>
              <w:autoSpaceDN w:val="0"/>
              <w:adjustRightInd w:val="0"/>
              <w:jc w:val="center"/>
              <w:rPr>
                <w:rFonts w:cs="Calibri Light"/>
                <w:sz w:val="22"/>
              </w:rPr>
            </w:pPr>
            <w:r w:rsidRPr="00857737">
              <w:rPr>
                <w:rFonts w:cs="Calibri Light"/>
                <w:sz w:val="22"/>
              </w:rPr>
              <w:t>27</w:t>
            </w:r>
          </w:p>
        </w:tc>
        <w:tc>
          <w:tcPr>
            <w:tcW w:w="1158" w:type="dxa"/>
            <w:tcBorders>
              <w:top w:val="nil"/>
              <w:left w:val="nil"/>
              <w:bottom w:val="single" w:sz="4" w:space="0" w:color="auto"/>
              <w:right w:val="single" w:sz="4" w:space="0" w:color="auto"/>
            </w:tcBorders>
            <w:vAlign w:val="center"/>
          </w:tcPr>
          <w:p w14:paraId="50DF6FB9" w14:textId="77777777" w:rsidR="00F84160" w:rsidRPr="00857737" w:rsidRDefault="00F84160" w:rsidP="00F84160">
            <w:pPr>
              <w:autoSpaceDE w:val="0"/>
              <w:autoSpaceDN w:val="0"/>
              <w:adjustRightInd w:val="0"/>
              <w:jc w:val="center"/>
              <w:rPr>
                <w:rFonts w:cs="Calibri Light"/>
                <w:sz w:val="22"/>
              </w:rPr>
            </w:pPr>
            <w:r w:rsidRPr="00857737">
              <w:rPr>
                <w:rFonts w:cs="Calibri Light"/>
                <w:sz w:val="22"/>
              </w:rPr>
              <w:t>20</w:t>
            </w:r>
          </w:p>
        </w:tc>
        <w:tc>
          <w:tcPr>
            <w:tcW w:w="1158" w:type="dxa"/>
            <w:tcBorders>
              <w:top w:val="nil"/>
              <w:left w:val="nil"/>
              <w:bottom w:val="single" w:sz="4" w:space="0" w:color="auto"/>
              <w:right w:val="single" w:sz="4" w:space="0" w:color="auto"/>
            </w:tcBorders>
            <w:vAlign w:val="center"/>
          </w:tcPr>
          <w:p w14:paraId="26CDF3D6" w14:textId="77777777" w:rsidR="00F84160" w:rsidRPr="00857737" w:rsidRDefault="00F84160" w:rsidP="00F84160">
            <w:pPr>
              <w:autoSpaceDE w:val="0"/>
              <w:autoSpaceDN w:val="0"/>
              <w:adjustRightInd w:val="0"/>
              <w:jc w:val="center"/>
              <w:rPr>
                <w:rFonts w:cs="Calibri Light"/>
                <w:sz w:val="22"/>
              </w:rPr>
            </w:pPr>
            <w:r w:rsidRPr="00857737">
              <w:rPr>
                <w:rFonts w:cs="Calibri Light"/>
                <w:sz w:val="22"/>
              </w:rPr>
              <w:t>163</w:t>
            </w:r>
          </w:p>
        </w:tc>
        <w:tc>
          <w:tcPr>
            <w:tcW w:w="1158" w:type="dxa"/>
            <w:tcBorders>
              <w:top w:val="nil"/>
              <w:left w:val="nil"/>
              <w:bottom w:val="single" w:sz="4" w:space="0" w:color="auto"/>
              <w:right w:val="single" w:sz="4" w:space="0" w:color="auto"/>
            </w:tcBorders>
            <w:vAlign w:val="center"/>
          </w:tcPr>
          <w:p w14:paraId="4610143C" w14:textId="77777777" w:rsidR="00F84160" w:rsidRPr="00857737" w:rsidRDefault="00F84160" w:rsidP="00F84160">
            <w:pPr>
              <w:autoSpaceDE w:val="0"/>
              <w:autoSpaceDN w:val="0"/>
              <w:adjustRightInd w:val="0"/>
              <w:jc w:val="center"/>
              <w:rPr>
                <w:rFonts w:cs="Calibri Light"/>
                <w:sz w:val="22"/>
              </w:rPr>
            </w:pPr>
            <w:r w:rsidRPr="00857737">
              <w:rPr>
                <w:rFonts w:cs="Calibri Light"/>
                <w:sz w:val="22"/>
              </w:rPr>
              <w:t>151</w:t>
            </w:r>
          </w:p>
        </w:tc>
      </w:tr>
      <w:tr w:rsidR="003843D2" w:rsidRPr="00857737" w14:paraId="5F7AE633" w14:textId="77777777" w:rsidTr="00A84AB2">
        <w:trPr>
          <w:trHeight w:val="255"/>
          <w:jc w:val="center"/>
        </w:trPr>
        <w:tc>
          <w:tcPr>
            <w:tcW w:w="2101" w:type="dxa"/>
            <w:tcBorders>
              <w:top w:val="single" w:sz="2" w:space="0" w:color="auto"/>
              <w:left w:val="single" w:sz="2" w:space="0" w:color="auto"/>
              <w:bottom w:val="single" w:sz="2" w:space="0" w:color="auto"/>
              <w:right w:val="single" w:sz="2" w:space="0" w:color="auto"/>
            </w:tcBorders>
            <w:noWrap/>
            <w:vAlign w:val="center"/>
          </w:tcPr>
          <w:p w14:paraId="7EA9BF24" w14:textId="77777777" w:rsidR="00F84160" w:rsidRPr="00857737" w:rsidRDefault="00F84160" w:rsidP="00F84160">
            <w:pPr>
              <w:rPr>
                <w:rFonts w:cs="Calibri Light"/>
                <w:b/>
                <w:bCs/>
                <w:sz w:val="22"/>
                <w:lang w:eastAsia="pl-PL"/>
              </w:rPr>
            </w:pPr>
            <w:r w:rsidRPr="00857737">
              <w:rPr>
                <w:rFonts w:cs="Calibri Light"/>
                <w:b/>
                <w:bCs/>
                <w:sz w:val="22"/>
                <w:lang w:eastAsia="pl-PL"/>
              </w:rPr>
              <w:t>Razem</w:t>
            </w:r>
          </w:p>
        </w:tc>
        <w:tc>
          <w:tcPr>
            <w:tcW w:w="1157" w:type="dxa"/>
            <w:tcBorders>
              <w:top w:val="nil"/>
              <w:left w:val="nil"/>
              <w:bottom w:val="single" w:sz="4" w:space="0" w:color="auto"/>
              <w:right w:val="single" w:sz="4" w:space="0" w:color="auto"/>
            </w:tcBorders>
            <w:vAlign w:val="center"/>
          </w:tcPr>
          <w:p w14:paraId="5116BE64" w14:textId="77777777" w:rsidR="00F84160" w:rsidRPr="00857737" w:rsidRDefault="00F84160" w:rsidP="00F84160">
            <w:pPr>
              <w:jc w:val="center"/>
              <w:rPr>
                <w:rFonts w:cs="Calibri Light"/>
                <w:bCs/>
                <w:sz w:val="22"/>
                <w:lang w:eastAsia="pl-PL"/>
              </w:rPr>
            </w:pPr>
            <w:r w:rsidRPr="00857737">
              <w:rPr>
                <w:rFonts w:cs="Calibri Light"/>
                <w:bCs/>
                <w:sz w:val="22"/>
                <w:lang w:eastAsia="pl-PL"/>
              </w:rPr>
              <w:t>152</w:t>
            </w:r>
          </w:p>
        </w:tc>
        <w:tc>
          <w:tcPr>
            <w:tcW w:w="1158" w:type="dxa"/>
            <w:tcBorders>
              <w:top w:val="nil"/>
              <w:left w:val="nil"/>
              <w:bottom w:val="single" w:sz="4" w:space="0" w:color="auto"/>
              <w:right w:val="single" w:sz="4" w:space="0" w:color="auto"/>
            </w:tcBorders>
            <w:vAlign w:val="center"/>
          </w:tcPr>
          <w:p w14:paraId="7092D4F9" w14:textId="77777777" w:rsidR="00F84160" w:rsidRPr="00857737" w:rsidRDefault="00F84160" w:rsidP="00F84160">
            <w:pPr>
              <w:jc w:val="center"/>
              <w:rPr>
                <w:rFonts w:cs="Calibri Light"/>
                <w:bCs/>
                <w:sz w:val="22"/>
                <w:lang w:eastAsia="pl-PL"/>
              </w:rPr>
            </w:pPr>
            <w:r w:rsidRPr="00857737">
              <w:rPr>
                <w:rFonts w:cs="Calibri Light"/>
                <w:bCs/>
                <w:sz w:val="22"/>
                <w:lang w:eastAsia="pl-PL"/>
              </w:rPr>
              <w:t>151</w:t>
            </w:r>
          </w:p>
        </w:tc>
        <w:tc>
          <w:tcPr>
            <w:tcW w:w="1158" w:type="dxa"/>
            <w:tcBorders>
              <w:top w:val="nil"/>
              <w:left w:val="nil"/>
              <w:bottom w:val="single" w:sz="4" w:space="0" w:color="auto"/>
              <w:right w:val="single" w:sz="4" w:space="0" w:color="auto"/>
            </w:tcBorders>
            <w:vAlign w:val="center"/>
          </w:tcPr>
          <w:p w14:paraId="4C013BB5" w14:textId="77777777" w:rsidR="00F84160" w:rsidRPr="00857737" w:rsidRDefault="00F84160" w:rsidP="00F84160">
            <w:pPr>
              <w:autoSpaceDE w:val="0"/>
              <w:autoSpaceDN w:val="0"/>
              <w:adjustRightInd w:val="0"/>
              <w:jc w:val="center"/>
              <w:rPr>
                <w:rFonts w:cs="Calibri Light"/>
                <w:bCs/>
                <w:sz w:val="22"/>
              </w:rPr>
            </w:pPr>
            <w:r w:rsidRPr="00857737">
              <w:rPr>
                <w:rFonts w:cs="Calibri Light"/>
                <w:bCs/>
                <w:sz w:val="22"/>
              </w:rPr>
              <w:t>687</w:t>
            </w:r>
          </w:p>
        </w:tc>
        <w:tc>
          <w:tcPr>
            <w:tcW w:w="1158" w:type="dxa"/>
            <w:tcBorders>
              <w:top w:val="nil"/>
              <w:left w:val="nil"/>
              <w:bottom w:val="single" w:sz="4" w:space="0" w:color="auto"/>
              <w:right w:val="single" w:sz="4" w:space="0" w:color="auto"/>
            </w:tcBorders>
            <w:vAlign w:val="center"/>
          </w:tcPr>
          <w:p w14:paraId="665C7448" w14:textId="77777777" w:rsidR="00F84160" w:rsidRPr="00857737" w:rsidRDefault="00F84160" w:rsidP="00F84160">
            <w:pPr>
              <w:autoSpaceDE w:val="0"/>
              <w:autoSpaceDN w:val="0"/>
              <w:adjustRightInd w:val="0"/>
              <w:jc w:val="center"/>
              <w:rPr>
                <w:rFonts w:cs="Calibri Light"/>
                <w:bCs/>
                <w:sz w:val="22"/>
              </w:rPr>
            </w:pPr>
            <w:r w:rsidRPr="00857737">
              <w:rPr>
                <w:rFonts w:cs="Calibri Light"/>
                <w:bCs/>
                <w:sz w:val="22"/>
              </w:rPr>
              <w:t>698</w:t>
            </w:r>
          </w:p>
        </w:tc>
        <w:tc>
          <w:tcPr>
            <w:tcW w:w="1158" w:type="dxa"/>
            <w:tcBorders>
              <w:top w:val="nil"/>
              <w:left w:val="nil"/>
              <w:bottom w:val="single" w:sz="4" w:space="0" w:color="auto"/>
              <w:right w:val="single" w:sz="4" w:space="0" w:color="auto"/>
            </w:tcBorders>
            <w:vAlign w:val="center"/>
          </w:tcPr>
          <w:p w14:paraId="03E5CCB8" w14:textId="77777777" w:rsidR="00F84160" w:rsidRPr="00857737" w:rsidRDefault="00F84160" w:rsidP="00F84160">
            <w:pPr>
              <w:autoSpaceDE w:val="0"/>
              <w:autoSpaceDN w:val="0"/>
              <w:adjustRightInd w:val="0"/>
              <w:jc w:val="center"/>
              <w:rPr>
                <w:rFonts w:cs="Calibri Light"/>
                <w:bCs/>
                <w:sz w:val="22"/>
              </w:rPr>
            </w:pPr>
            <w:r w:rsidRPr="00857737">
              <w:rPr>
                <w:rFonts w:cs="Calibri Light"/>
                <w:bCs/>
                <w:sz w:val="22"/>
              </w:rPr>
              <w:t>13 470</w:t>
            </w:r>
          </w:p>
        </w:tc>
        <w:tc>
          <w:tcPr>
            <w:tcW w:w="1158" w:type="dxa"/>
            <w:tcBorders>
              <w:top w:val="nil"/>
              <w:left w:val="nil"/>
              <w:bottom w:val="single" w:sz="4" w:space="0" w:color="auto"/>
              <w:right w:val="single" w:sz="4" w:space="0" w:color="auto"/>
            </w:tcBorders>
            <w:vAlign w:val="center"/>
          </w:tcPr>
          <w:p w14:paraId="21EB6B2A" w14:textId="77777777" w:rsidR="00F84160" w:rsidRPr="00857737" w:rsidRDefault="00F84160" w:rsidP="00F84160">
            <w:pPr>
              <w:autoSpaceDE w:val="0"/>
              <w:autoSpaceDN w:val="0"/>
              <w:adjustRightInd w:val="0"/>
              <w:jc w:val="center"/>
              <w:rPr>
                <w:rFonts w:cs="Calibri Light"/>
                <w:bCs/>
                <w:sz w:val="22"/>
              </w:rPr>
            </w:pPr>
            <w:r w:rsidRPr="00857737">
              <w:rPr>
                <w:rFonts w:cs="Calibri Light"/>
                <w:bCs/>
                <w:sz w:val="22"/>
              </w:rPr>
              <w:t>13 630</w:t>
            </w:r>
          </w:p>
        </w:tc>
      </w:tr>
    </w:tbl>
    <w:p w14:paraId="663CADE7" w14:textId="77777777" w:rsidR="00F4755F" w:rsidRPr="00857737" w:rsidRDefault="00850154" w:rsidP="00850154">
      <w:pPr>
        <w:jc w:val="both"/>
        <w:rPr>
          <w:rFonts w:ascii="Calibri Light" w:hAnsi="Calibri Light"/>
          <w:sz w:val="20"/>
          <w:szCs w:val="19"/>
        </w:rPr>
      </w:pPr>
      <w:r w:rsidRPr="00857737">
        <w:rPr>
          <w:rFonts w:ascii="Calibri Light" w:hAnsi="Calibri Light"/>
          <w:sz w:val="20"/>
          <w:szCs w:val="19"/>
        </w:rPr>
        <w:t>Źródło: Departament Edukacji na podstawie danych Systemu Informacji Oświatowej; rok szkolny 2019/2020 -</w:t>
      </w:r>
      <w:r w:rsidRPr="00857737">
        <w:rPr>
          <w:rFonts w:ascii="Calibri Light" w:hAnsi="Calibri Light"/>
          <w:sz w:val="20"/>
          <w:szCs w:val="19"/>
        </w:rPr>
        <w:br/>
        <w:t>wg stanu na 5 lutego 2020 r., rok szkolny 2020/2021 - wg stanu na 30 września 2020 r.</w:t>
      </w:r>
    </w:p>
    <w:p w14:paraId="2EA7EF09" w14:textId="77777777" w:rsidR="00F4755F" w:rsidRPr="00857737" w:rsidRDefault="007B58E2" w:rsidP="00CC6148">
      <w:pPr>
        <w:spacing w:before="20" w:after="20" w:line="276" w:lineRule="auto"/>
        <w:rPr>
          <w:rFonts w:ascii="Calibri Light" w:hAnsi="Calibri Light"/>
          <w:bCs/>
          <w:iCs/>
        </w:rPr>
      </w:pPr>
      <w:r w:rsidRPr="00857737">
        <w:rPr>
          <w:rFonts w:ascii="Calibri Light" w:hAnsi="Calibri Light"/>
          <w:bCs/>
          <w:iCs/>
        </w:rPr>
        <w:t>Celem realizacji ustawowego obowiązku zapewnienia możliwości wychowania przedszkolnego wszystkim dzieciom w wieku przedszkolnym zamieszkałym na terenie gminy,</w:t>
      </w:r>
      <w:r w:rsidRPr="00857737">
        <w:rPr>
          <w:rFonts w:ascii="Calibri Light" w:hAnsi="Calibri Light"/>
          <w:bCs/>
          <w:iCs/>
        </w:rPr>
        <w:br/>
        <w:t>w 2020 roku Miasto Białystok zawarło z 10 przedszkolami niepublicznymi umowy w sprawie powierzenia realizacji zadania publicznego z zakresu wychowania przedszkolnego na okres od 1 września 2020 r. do 31 sierpnia 2021 r. Przedszkola te otrzymują od września 2020 roku dotację zgodnie z art. 17 ust. 1 ustawy z dnia 27 października 2017 r. o finansowaniu zadań oświatowych (Dz.U. z 2020, poz. 2029 ze zm.) w wysokości równej podstawowej kwocie dotacji dla przedszkoli publicznych prowadzonych przez Miasto Białystok. Do przedszkoli tych uczęszczało 679 dzieci (uwzględnione przy przedszkolach niepublicznych).</w:t>
      </w:r>
    </w:p>
    <w:p w14:paraId="0501F70E" w14:textId="40E86643" w:rsidR="007F61AB" w:rsidRPr="00857737" w:rsidRDefault="007F61AB" w:rsidP="00CC6148">
      <w:pPr>
        <w:spacing w:line="276" w:lineRule="auto"/>
        <w:rPr>
          <w:rFonts w:ascii="Calibri Light" w:hAnsi="Calibri Light"/>
        </w:rPr>
      </w:pPr>
      <w:r w:rsidRPr="00857737">
        <w:rPr>
          <w:rFonts w:ascii="Calibri Light" w:hAnsi="Calibri Light"/>
        </w:rPr>
        <w:t>Zadania inwestycyjne realizowane w roku 20</w:t>
      </w:r>
      <w:r w:rsidR="00E44A09" w:rsidRPr="00857737">
        <w:rPr>
          <w:rFonts w:ascii="Calibri Light" w:hAnsi="Calibri Light"/>
        </w:rPr>
        <w:t>20</w:t>
      </w:r>
      <w:r w:rsidR="004D3B7F" w:rsidRPr="00857737">
        <w:rPr>
          <w:rFonts w:ascii="Calibri Light" w:hAnsi="Calibri Light"/>
        </w:rPr>
        <w:t xml:space="preserve"> w</w:t>
      </w:r>
      <w:r w:rsidRPr="00857737">
        <w:rPr>
          <w:rFonts w:ascii="Calibri Light" w:hAnsi="Calibri Light"/>
        </w:rPr>
        <w:t xml:space="preserve"> przedszkolach:</w:t>
      </w:r>
    </w:p>
    <w:p w14:paraId="4727635B" w14:textId="36472741" w:rsidR="00FA3638" w:rsidRPr="00857737" w:rsidRDefault="00FA3638" w:rsidP="00CC6148">
      <w:pPr>
        <w:pStyle w:val="Akapitzlist"/>
        <w:numPr>
          <w:ilvl w:val="0"/>
          <w:numId w:val="75"/>
        </w:numPr>
        <w:spacing w:line="276" w:lineRule="auto"/>
        <w:rPr>
          <w:rFonts w:cstheme="majorHAnsi"/>
        </w:rPr>
      </w:pPr>
      <w:r w:rsidRPr="00857737">
        <w:rPr>
          <w:rFonts w:cstheme="majorHAnsi"/>
        </w:rPr>
        <w:t>Zrealizowane:</w:t>
      </w:r>
    </w:p>
    <w:p w14:paraId="02D34B64" w14:textId="67C69269" w:rsidR="00E8057C" w:rsidRPr="00857737" w:rsidRDefault="00E8057C" w:rsidP="00CC6148">
      <w:pPr>
        <w:pStyle w:val="Akapitzlist"/>
        <w:numPr>
          <w:ilvl w:val="0"/>
          <w:numId w:val="135"/>
        </w:numPr>
        <w:spacing w:before="120" w:line="276" w:lineRule="auto"/>
        <w:rPr>
          <w:rFonts w:cstheme="majorHAnsi"/>
          <w:b/>
        </w:rPr>
      </w:pPr>
      <w:r w:rsidRPr="00857737">
        <w:rPr>
          <w:rFonts w:cstheme="majorHAnsi"/>
          <w:b/>
        </w:rPr>
        <w:t xml:space="preserve">termomodernizacja przedszkoli samorządowych: </w:t>
      </w:r>
      <w:r w:rsidRPr="00857737">
        <w:rPr>
          <w:rFonts w:cstheme="majorHAnsi"/>
        </w:rPr>
        <w:t xml:space="preserve">Przedszkola Samorządowego Nr 42, ul. Ciepła 19A; Przedszkola Samorządowego Nr 71, ul. Dziesięciny 50; Przedszkola Samorządowego Nr 73, ul. Gajowa 66. </w:t>
      </w:r>
      <w:r w:rsidRPr="00857737">
        <w:rPr>
          <w:rFonts w:cstheme="majorHAnsi"/>
          <w:szCs w:val="24"/>
        </w:rPr>
        <w:t>Inwestycje z</w:t>
      </w:r>
      <w:r w:rsidRPr="00857737">
        <w:rPr>
          <w:rFonts w:cstheme="majorHAnsi"/>
        </w:rPr>
        <w:t xml:space="preserve">realizowane zostały przy </w:t>
      </w:r>
      <w:r w:rsidRPr="00857737">
        <w:rPr>
          <w:rFonts w:cstheme="majorHAnsi"/>
          <w:szCs w:val="24"/>
        </w:rPr>
        <w:t xml:space="preserve">współfinansowaniu ze środków </w:t>
      </w:r>
      <w:r w:rsidRPr="00857737">
        <w:rPr>
          <w:rFonts w:cstheme="majorHAnsi"/>
        </w:rPr>
        <w:t xml:space="preserve">Regionalnego Programu Operacyjnego Województwa Podlaskiego na lata 2014-2020. </w:t>
      </w:r>
      <w:r w:rsidRPr="00857737">
        <w:rPr>
          <w:rFonts w:cstheme="majorHAnsi"/>
          <w:szCs w:val="24"/>
        </w:rPr>
        <w:t>Koszt realizacji</w:t>
      </w:r>
      <w:r w:rsidRPr="00857737">
        <w:rPr>
          <w:rFonts w:cstheme="majorHAnsi"/>
        </w:rPr>
        <w:t xml:space="preserve"> </w:t>
      </w:r>
      <w:r w:rsidRPr="00857737">
        <w:rPr>
          <w:rFonts w:cstheme="majorHAnsi"/>
          <w:szCs w:val="24"/>
        </w:rPr>
        <w:t xml:space="preserve">– </w:t>
      </w:r>
      <w:r w:rsidRPr="00857737">
        <w:rPr>
          <w:rFonts w:cstheme="majorHAnsi"/>
        </w:rPr>
        <w:t xml:space="preserve">6 825 004,12 zł, w tym otrzymano dofinansowanie unijne 3 186 001,32 zł. </w:t>
      </w:r>
    </w:p>
    <w:p w14:paraId="2EAF2D82" w14:textId="0B6B6D8F" w:rsidR="00FA3638" w:rsidRPr="00857737" w:rsidRDefault="00FA3638" w:rsidP="00CC6148">
      <w:pPr>
        <w:pStyle w:val="Akapitzlist"/>
        <w:numPr>
          <w:ilvl w:val="0"/>
          <w:numId w:val="75"/>
        </w:numPr>
        <w:spacing w:line="276" w:lineRule="auto"/>
        <w:rPr>
          <w:rFonts w:ascii="Calibri Light" w:hAnsi="Calibri Light"/>
          <w:szCs w:val="20"/>
        </w:rPr>
      </w:pPr>
      <w:r w:rsidRPr="00857737">
        <w:rPr>
          <w:rFonts w:ascii="Calibri Light" w:hAnsi="Calibri Light"/>
          <w:szCs w:val="20"/>
        </w:rPr>
        <w:t>W realizacji:</w:t>
      </w:r>
    </w:p>
    <w:p w14:paraId="59E64FD4" w14:textId="43323125" w:rsidR="00C93BBB" w:rsidRPr="00857737" w:rsidRDefault="00C93BBB" w:rsidP="00CC6148">
      <w:pPr>
        <w:pStyle w:val="Akapitzlist"/>
        <w:numPr>
          <w:ilvl w:val="0"/>
          <w:numId w:val="135"/>
        </w:numPr>
        <w:tabs>
          <w:tab w:val="left" w:pos="426"/>
        </w:tabs>
        <w:spacing w:before="120" w:line="276" w:lineRule="auto"/>
        <w:rPr>
          <w:rFonts w:cstheme="majorHAnsi"/>
        </w:rPr>
      </w:pPr>
      <w:r w:rsidRPr="00857737">
        <w:rPr>
          <w:rFonts w:cstheme="majorHAnsi"/>
          <w:b/>
        </w:rPr>
        <w:t>termomodernizacje:</w:t>
      </w:r>
      <w:r w:rsidRPr="00857737">
        <w:rPr>
          <w:rFonts w:cstheme="majorHAnsi"/>
        </w:rPr>
        <w:t xml:space="preserve"> Przedszkola Samorządowego nr 7, ul. Bydgoska 4 i Przedszkola Samorządowego nr 52, ul. J. Waszyngtona 16. Inwestycje </w:t>
      </w:r>
      <w:r w:rsidRPr="00857737">
        <w:rPr>
          <w:rFonts w:cstheme="majorHAnsi"/>
          <w:szCs w:val="24"/>
        </w:rPr>
        <w:t xml:space="preserve">realizowane przy współfinansowaniu ze środków </w:t>
      </w:r>
      <w:r w:rsidRPr="00857737">
        <w:rPr>
          <w:rFonts w:cstheme="majorHAnsi"/>
        </w:rPr>
        <w:t>Regionalnego Programu Operacyjnego Województwa Podlaskiego na lata 2014-2020.</w:t>
      </w:r>
    </w:p>
    <w:p w14:paraId="2CDAE49C" w14:textId="65B5CB38" w:rsidR="009777B1" w:rsidRPr="00857737" w:rsidRDefault="00FA3638" w:rsidP="00CC6148">
      <w:pPr>
        <w:pStyle w:val="Akapitzlist"/>
        <w:numPr>
          <w:ilvl w:val="0"/>
          <w:numId w:val="75"/>
        </w:numPr>
        <w:spacing w:line="276" w:lineRule="auto"/>
        <w:rPr>
          <w:rFonts w:ascii="Calibri Light" w:hAnsi="Calibri Light"/>
          <w:szCs w:val="20"/>
        </w:rPr>
      </w:pPr>
      <w:r w:rsidRPr="00857737">
        <w:rPr>
          <w:rFonts w:ascii="Calibri Light" w:hAnsi="Calibri Light"/>
          <w:szCs w:val="20"/>
        </w:rPr>
        <w:t>Przygotowane do realizacji:</w:t>
      </w:r>
    </w:p>
    <w:p w14:paraId="15BBAD7E" w14:textId="77777777" w:rsidR="00F8062C" w:rsidRPr="00857737" w:rsidRDefault="00F8062C" w:rsidP="00CC6148">
      <w:pPr>
        <w:pStyle w:val="Akapitzlist"/>
        <w:numPr>
          <w:ilvl w:val="0"/>
          <w:numId w:val="135"/>
        </w:numPr>
        <w:tabs>
          <w:tab w:val="left" w:pos="426"/>
        </w:tabs>
        <w:spacing w:before="120" w:line="276" w:lineRule="auto"/>
        <w:rPr>
          <w:rFonts w:cstheme="majorHAnsi"/>
        </w:rPr>
      </w:pPr>
      <w:r w:rsidRPr="00857737">
        <w:rPr>
          <w:rFonts w:cstheme="majorHAnsi"/>
          <w:b/>
        </w:rPr>
        <w:t>budowa terenów rekreacyjno-sportowych przy placówkach oświatowych:</w:t>
      </w:r>
    </w:p>
    <w:p w14:paraId="49996662" w14:textId="77777777" w:rsidR="00F8062C" w:rsidRPr="00857737" w:rsidRDefault="00F8062C" w:rsidP="00CC6148">
      <w:pPr>
        <w:numPr>
          <w:ilvl w:val="0"/>
          <w:numId w:val="139"/>
        </w:numPr>
        <w:spacing w:line="276" w:lineRule="auto"/>
        <w:ind w:left="709" w:hanging="283"/>
        <w:rPr>
          <w:rFonts w:cstheme="majorHAnsi"/>
        </w:rPr>
      </w:pPr>
      <w:r w:rsidRPr="00857737">
        <w:rPr>
          <w:rFonts w:cstheme="majorHAnsi"/>
        </w:rPr>
        <w:t>Plac zabaw przy Przedszkolu Samorządowym nr 23, ul. M. Konopnickiej 1 - zadanie realizowane w ramach Budżetu Obywatelskiego 2020;</w:t>
      </w:r>
    </w:p>
    <w:p w14:paraId="1CF98D07" w14:textId="007A638F" w:rsidR="00F8062C" w:rsidRPr="00857737" w:rsidRDefault="00061389" w:rsidP="00CC6148">
      <w:pPr>
        <w:numPr>
          <w:ilvl w:val="0"/>
          <w:numId w:val="139"/>
        </w:numPr>
        <w:spacing w:line="276" w:lineRule="auto"/>
        <w:ind w:left="709" w:hanging="283"/>
        <w:rPr>
          <w:rFonts w:cstheme="majorHAnsi"/>
        </w:rPr>
      </w:pPr>
      <w:r w:rsidRPr="00857737">
        <w:rPr>
          <w:rFonts w:cstheme="majorHAnsi"/>
        </w:rPr>
        <w:t>„</w:t>
      </w:r>
      <w:proofErr w:type="spellStart"/>
      <w:r w:rsidR="00F8062C" w:rsidRPr="00857737">
        <w:rPr>
          <w:rFonts w:cstheme="majorHAnsi"/>
        </w:rPr>
        <w:t>Łąkolandia</w:t>
      </w:r>
      <w:proofErr w:type="spellEnd"/>
      <w:r w:rsidRPr="00857737">
        <w:rPr>
          <w:rFonts w:cstheme="majorHAnsi"/>
        </w:rPr>
        <w:t>”</w:t>
      </w:r>
      <w:r w:rsidR="00F8062C" w:rsidRPr="00857737">
        <w:rPr>
          <w:rFonts w:cstheme="majorHAnsi"/>
        </w:rPr>
        <w:t xml:space="preserve"> - kreatywna zabawa, to ważna sprawa! Plac zabaw dla dzieci przy Przedszkolu Samorządowym nr 22, ul. Łąkowa 17 - zadanie realizowane w ramach Budżetu Obywatelskiego 2020;</w:t>
      </w:r>
    </w:p>
    <w:p w14:paraId="2CA40DB3" w14:textId="1FFC7ABF" w:rsidR="00F8062C" w:rsidRPr="00857737" w:rsidRDefault="00F8062C" w:rsidP="00CC6148">
      <w:pPr>
        <w:numPr>
          <w:ilvl w:val="0"/>
          <w:numId w:val="139"/>
        </w:numPr>
        <w:spacing w:line="276" w:lineRule="auto"/>
        <w:ind w:left="709" w:hanging="283"/>
        <w:rPr>
          <w:rFonts w:cstheme="majorHAnsi"/>
        </w:rPr>
      </w:pPr>
      <w:r w:rsidRPr="00857737">
        <w:rPr>
          <w:rFonts w:cstheme="majorHAnsi"/>
        </w:rPr>
        <w:t>Budowa ogrodzenia przy Przedszkolu Samorządowym nr 22, ul. Łąkowa 17</w:t>
      </w:r>
      <w:r w:rsidR="00061389" w:rsidRPr="00857737">
        <w:rPr>
          <w:rFonts w:cstheme="majorHAnsi"/>
        </w:rPr>
        <w:t>.</w:t>
      </w:r>
    </w:p>
    <w:p w14:paraId="38BC1834" w14:textId="77777777" w:rsidR="00061389" w:rsidRPr="00857737" w:rsidRDefault="00061389" w:rsidP="00CC6148">
      <w:pPr>
        <w:pStyle w:val="Akapitzlist"/>
        <w:numPr>
          <w:ilvl w:val="0"/>
          <w:numId w:val="235"/>
        </w:numPr>
        <w:spacing w:line="276" w:lineRule="auto"/>
        <w:rPr>
          <w:b/>
          <w:bCs/>
        </w:rPr>
      </w:pPr>
      <w:r w:rsidRPr="00857737">
        <w:rPr>
          <w:b/>
        </w:rPr>
        <w:t>budowa terenów rekreacyjno-sportowych przy placówkach oświatowych:</w:t>
      </w:r>
    </w:p>
    <w:p w14:paraId="74424995" w14:textId="77777777" w:rsidR="00F4755F" w:rsidRPr="00857737" w:rsidRDefault="00644229" w:rsidP="00CC6148">
      <w:pPr>
        <w:numPr>
          <w:ilvl w:val="0"/>
          <w:numId w:val="141"/>
        </w:numPr>
        <w:spacing w:line="276" w:lineRule="auto"/>
        <w:ind w:left="709" w:hanging="283"/>
        <w:rPr>
          <w:rFonts w:cstheme="majorHAnsi"/>
        </w:rPr>
      </w:pPr>
      <w:r w:rsidRPr="00857737">
        <w:rPr>
          <w:rFonts w:cstheme="majorHAnsi"/>
        </w:rPr>
        <w:t>„</w:t>
      </w:r>
      <w:r w:rsidR="00061389" w:rsidRPr="00857737">
        <w:rPr>
          <w:rFonts w:cstheme="majorHAnsi"/>
        </w:rPr>
        <w:t>Radosny plac zabaw</w:t>
      </w:r>
      <w:r w:rsidRPr="00857737">
        <w:rPr>
          <w:rFonts w:cstheme="majorHAnsi"/>
        </w:rPr>
        <w:t>”</w:t>
      </w:r>
      <w:r w:rsidR="00061389" w:rsidRPr="00857737">
        <w:rPr>
          <w:rFonts w:cstheme="majorHAnsi"/>
        </w:rPr>
        <w:t xml:space="preserve"> - budowa nowoczesnego, interaktywnego osiedlowego placu zabaw przy Przedszkolu Samorządowym nr 1, ul. Kawaleryjska 70 - zadanie planowane do realizacji w ramach Budżetu Obywatelskiego 2020.</w:t>
      </w:r>
    </w:p>
    <w:p w14:paraId="604112B3" w14:textId="77777777" w:rsidR="00F4755F" w:rsidRPr="00857737" w:rsidRDefault="2DC06EDA" w:rsidP="00CC6148">
      <w:pPr>
        <w:pStyle w:val="Spis2"/>
        <w:spacing w:line="276" w:lineRule="auto"/>
        <w:rPr>
          <w:b/>
        </w:rPr>
      </w:pPr>
      <w:bookmarkStart w:id="378" w:name="_Toc6490084"/>
      <w:bookmarkStart w:id="379" w:name="_Toc71270201"/>
      <w:r w:rsidRPr="00857737">
        <w:rPr>
          <w:b/>
        </w:rPr>
        <w:t>9.2. Szkolnictwo podstawowe</w:t>
      </w:r>
      <w:bookmarkEnd w:id="378"/>
      <w:bookmarkEnd w:id="379"/>
    </w:p>
    <w:p w14:paraId="69104258" w14:textId="77777777" w:rsidR="00F4755F" w:rsidRPr="00857737" w:rsidRDefault="00964FC5" w:rsidP="00CC6148">
      <w:pPr>
        <w:spacing w:line="276" w:lineRule="auto"/>
        <w:rPr>
          <w:rFonts w:ascii="Calibri Light" w:hAnsi="Calibri Light"/>
          <w:szCs w:val="24"/>
        </w:rPr>
      </w:pPr>
      <w:r w:rsidRPr="00857737">
        <w:rPr>
          <w:rFonts w:ascii="Calibri Light" w:hAnsi="Calibri Light"/>
          <w:szCs w:val="24"/>
        </w:rPr>
        <w:t xml:space="preserve">W roku szkolnym 2020/2021, wg stanu na dzień 30 września 2020 roku do 65 szkół podstawowych w Białymstoku uczęszczało 24 956 uczniów, w tym do 40 jednostek samorządowych – 21 504, co stanowi 86,17 % ogółu uczniów szkół podstawowych. W roku szkolnym 2020/2021, w porównaniu do poprzedniego roku szkolnego, w szkołach podstawowych uczy się o 389 uczniów więcej.  </w:t>
      </w:r>
    </w:p>
    <w:p w14:paraId="2B03D75A" w14:textId="3B774148" w:rsidR="00184FA2" w:rsidRPr="00857737" w:rsidRDefault="2DC06EDA" w:rsidP="00CC6148">
      <w:pPr>
        <w:pStyle w:val="Legenda"/>
        <w:rPr>
          <w:rStyle w:val="Pogrubienie"/>
          <w:rFonts w:ascii="Calibri Light" w:hAnsi="Calibri Light"/>
          <w:sz w:val="24"/>
          <w:szCs w:val="24"/>
        </w:rPr>
      </w:pPr>
      <w:bookmarkStart w:id="380" w:name="_Toc6568414"/>
      <w:bookmarkStart w:id="381" w:name="_Toc71201726"/>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159</w:t>
      </w:r>
      <w:r w:rsidR="0037179A" w:rsidRPr="00857737">
        <w:rPr>
          <w:rFonts w:ascii="Calibri Light" w:hAnsi="Calibri Light"/>
          <w:sz w:val="24"/>
          <w:szCs w:val="24"/>
        </w:rPr>
        <w:fldChar w:fldCharType="end"/>
      </w:r>
      <w:r w:rsidR="00511118" w:rsidRPr="00857737">
        <w:rPr>
          <w:rFonts w:ascii="Calibri Light" w:hAnsi="Calibri Light"/>
          <w:sz w:val="24"/>
          <w:szCs w:val="24"/>
        </w:rPr>
        <w:t>. S</w:t>
      </w:r>
      <w:r w:rsidR="00511118" w:rsidRPr="00857737">
        <w:rPr>
          <w:rFonts w:ascii="Calibri Light" w:eastAsia="Times New Roman" w:hAnsi="Calibri Light"/>
          <w:sz w:val="24"/>
          <w:szCs w:val="24"/>
          <w:lang w:eastAsia="pl-PL"/>
        </w:rPr>
        <w:t>zkoły</w:t>
      </w:r>
      <w:r w:rsidRPr="00857737">
        <w:rPr>
          <w:rFonts w:ascii="Calibri Light" w:eastAsia="Times New Roman" w:hAnsi="Calibri Light"/>
          <w:sz w:val="24"/>
          <w:szCs w:val="24"/>
          <w:lang w:eastAsia="pl-PL"/>
        </w:rPr>
        <w:t xml:space="preserve"> podstawow</w:t>
      </w:r>
      <w:r w:rsidR="00511118" w:rsidRPr="00857737">
        <w:rPr>
          <w:rFonts w:ascii="Calibri Light" w:eastAsia="Times New Roman" w:hAnsi="Calibri Light"/>
          <w:sz w:val="24"/>
          <w:szCs w:val="24"/>
          <w:lang w:eastAsia="pl-PL"/>
        </w:rPr>
        <w:t>e</w:t>
      </w:r>
      <w:bookmarkEnd w:id="380"/>
      <w:bookmarkEnd w:id="381"/>
    </w:p>
    <w:tbl>
      <w:tblPr>
        <w:tblW w:w="9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Tabela 159. "/>
        <w:tblDescription w:val="Szkoły podstawowe"/>
      </w:tblPr>
      <w:tblGrid>
        <w:gridCol w:w="2197"/>
        <w:gridCol w:w="1154"/>
        <w:gridCol w:w="1154"/>
        <w:gridCol w:w="1154"/>
        <w:gridCol w:w="1154"/>
        <w:gridCol w:w="1154"/>
        <w:gridCol w:w="1154"/>
      </w:tblGrid>
      <w:tr w:rsidR="00CC6148" w:rsidRPr="00857737" w14:paraId="15F27735" w14:textId="77777777" w:rsidTr="00DF69B6">
        <w:trPr>
          <w:trHeight w:val="816"/>
          <w:jc w:val="center"/>
        </w:trPr>
        <w:tc>
          <w:tcPr>
            <w:tcW w:w="2197" w:type="dxa"/>
            <w:noWrap/>
            <w:vAlign w:val="center"/>
          </w:tcPr>
          <w:p w14:paraId="254AB293" w14:textId="77777777" w:rsidR="00CC6148" w:rsidRPr="00857737" w:rsidRDefault="00CC6148" w:rsidP="00E56067">
            <w:pPr>
              <w:rPr>
                <w:b/>
                <w:sz w:val="22"/>
                <w:lang w:eastAsia="pl-PL"/>
              </w:rPr>
            </w:pPr>
            <w:r w:rsidRPr="00857737">
              <w:rPr>
                <w:b/>
                <w:sz w:val="22"/>
                <w:lang w:eastAsia="pl-PL"/>
              </w:rPr>
              <w:t>Typ jednostki</w:t>
            </w:r>
          </w:p>
        </w:tc>
        <w:tc>
          <w:tcPr>
            <w:tcW w:w="1154" w:type="dxa"/>
            <w:noWrap/>
          </w:tcPr>
          <w:p w14:paraId="54D58BF2" w14:textId="77777777" w:rsidR="00CC6148" w:rsidRPr="00857737" w:rsidRDefault="00CC6148" w:rsidP="00E56067">
            <w:pPr>
              <w:jc w:val="center"/>
              <w:rPr>
                <w:b/>
                <w:sz w:val="22"/>
                <w:szCs w:val="20"/>
                <w:lang w:eastAsia="pl-PL"/>
              </w:rPr>
            </w:pPr>
            <w:r w:rsidRPr="00857737">
              <w:rPr>
                <w:b/>
                <w:sz w:val="22"/>
                <w:szCs w:val="20"/>
                <w:lang w:eastAsia="pl-PL"/>
              </w:rPr>
              <w:t>Liczba jednostek</w:t>
            </w:r>
          </w:p>
          <w:p w14:paraId="50EB1AFE" w14:textId="1F6697E3" w:rsidR="00CC6148" w:rsidRPr="00857737" w:rsidRDefault="00CC6148" w:rsidP="00E56067">
            <w:pPr>
              <w:jc w:val="center"/>
              <w:rPr>
                <w:b/>
                <w:sz w:val="22"/>
                <w:szCs w:val="20"/>
                <w:lang w:eastAsia="pl-PL"/>
              </w:rPr>
            </w:pPr>
            <w:r w:rsidRPr="00857737">
              <w:rPr>
                <w:b/>
                <w:sz w:val="22"/>
                <w:lang w:eastAsia="pl-PL"/>
              </w:rPr>
              <w:t>2019/2020</w:t>
            </w:r>
          </w:p>
        </w:tc>
        <w:tc>
          <w:tcPr>
            <w:tcW w:w="1154" w:type="dxa"/>
          </w:tcPr>
          <w:p w14:paraId="120E05A2" w14:textId="77777777" w:rsidR="00CC6148" w:rsidRPr="00857737" w:rsidRDefault="00CC6148" w:rsidP="00E56067">
            <w:pPr>
              <w:jc w:val="center"/>
              <w:rPr>
                <w:b/>
                <w:sz w:val="22"/>
                <w:szCs w:val="20"/>
                <w:lang w:eastAsia="pl-PL"/>
              </w:rPr>
            </w:pPr>
            <w:r w:rsidRPr="00857737">
              <w:rPr>
                <w:b/>
                <w:sz w:val="22"/>
                <w:szCs w:val="20"/>
                <w:lang w:eastAsia="pl-PL"/>
              </w:rPr>
              <w:t>Liczba jednostek</w:t>
            </w:r>
          </w:p>
          <w:p w14:paraId="3DB17AC2" w14:textId="3EFAC1BD" w:rsidR="00CC6148" w:rsidRPr="00857737" w:rsidRDefault="00CC6148" w:rsidP="00E56067">
            <w:pPr>
              <w:jc w:val="center"/>
              <w:rPr>
                <w:b/>
                <w:sz w:val="22"/>
                <w:szCs w:val="20"/>
                <w:lang w:eastAsia="pl-PL"/>
              </w:rPr>
            </w:pPr>
            <w:r w:rsidRPr="00857737">
              <w:rPr>
                <w:b/>
                <w:sz w:val="22"/>
                <w:szCs w:val="24"/>
                <w:lang w:eastAsia="pl-PL"/>
              </w:rPr>
              <w:t>2020/2021</w:t>
            </w:r>
          </w:p>
        </w:tc>
        <w:tc>
          <w:tcPr>
            <w:tcW w:w="1154" w:type="dxa"/>
            <w:vAlign w:val="center"/>
          </w:tcPr>
          <w:p w14:paraId="56567C52" w14:textId="77777777" w:rsidR="00CC6148" w:rsidRPr="00857737" w:rsidRDefault="00CC6148" w:rsidP="00E56067">
            <w:pPr>
              <w:autoSpaceDE w:val="0"/>
              <w:autoSpaceDN w:val="0"/>
              <w:adjustRightInd w:val="0"/>
              <w:jc w:val="center"/>
              <w:rPr>
                <w:b/>
                <w:sz w:val="22"/>
                <w:szCs w:val="20"/>
                <w:lang w:eastAsia="pl-PL"/>
              </w:rPr>
            </w:pPr>
            <w:r w:rsidRPr="00857737">
              <w:rPr>
                <w:b/>
                <w:sz w:val="22"/>
                <w:szCs w:val="20"/>
                <w:lang w:eastAsia="pl-PL"/>
              </w:rPr>
              <w:t>Liczba oddziałów</w:t>
            </w:r>
          </w:p>
          <w:p w14:paraId="21A629E5" w14:textId="4EEC4090" w:rsidR="00CC6148" w:rsidRPr="00857737" w:rsidRDefault="00CC6148" w:rsidP="00E56067">
            <w:pPr>
              <w:jc w:val="center"/>
              <w:rPr>
                <w:b/>
                <w:sz w:val="22"/>
                <w:szCs w:val="20"/>
                <w:lang w:eastAsia="pl-PL"/>
              </w:rPr>
            </w:pPr>
            <w:r w:rsidRPr="00857737">
              <w:rPr>
                <w:b/>
                <w:sz w:val="22"/>
                <w:lang w:eastAsia="pl-PL"/>
              </w:rPr>
              <w:t>2019/2020</w:t>
            </w:r>
          </w:p>
        </w:tc>
        <w:tc>
          <w:tcPr>
            <w:tcW w:w="1154" w:type="dxa"/>
            <w:vAlign w:val="center"/>
          </w:tcPr>
          <w:p w14:paraId="493A8D9C" w14:textId="77777777" w:rsidR="00CC6148" w:rsidRPr="00857737" w:rsidRDefault="00CC6148" w:rsidP="00E56067">
            <w:pPr>
              <w:autoSpaceDE w:val="0"/>
              <w:autoSpaceDN w:val="0"/>
              <w:adjustRightInd w:val="0"/>
              <w:jc w:val="center"/>
              <w:rPr>
                <w:b/>
                <w:sz w:val="22"/>
                <w:szCs w:val="20"/>
                <w:lang w:eastAsia="pl-PL"/>
              </w:rPr>
            </w:pPr>
            <w:r w:rsidRPr="00857737">
              <w:rPr>
                <w:b/>
                <w:sz w:val="22"/>
                <w:szCs w:val="20"/>
                <w:lang w:eastAsia="pl-PL"/>
              </w:rPr>
              <w:t>Liczba oddziałów</w:t>
            </w:r>
          </w:p>
          <w:p w14:paraId="5CBF37A5" w14:textId="66576F3D" w:rsidR="00CC6148" w:rsidRPr="00857737" w:rsidRDefault="00CC6148" w:rsidP="00E56067">
            <w:pPr>
              <w:jc w:val="center"/>
              <w:rPr>
                <w:b/>
                <w:sz w:val="22"/>
                <w:szCs w:val="20"/>
                <w:lang w:eastAsia="pl-PL"/>
              </w:rPr>
            </w:pPr>
            <w:r w:rsidRPr="00857737">
              <w:rPr>
                <w:b/>
                <w:sz w:val="22"/>
                <w:szCs w:val="24"/>
                <w:lang w:eastAsia="pl-PL"/>
              </w:rPr>
              <w:t>2020/2021</w:t>
            </w:r>
          </w:p>
        </w:tc>
        <w:tc>
          <w:tcPr>
            <w:tcW w:w="1154" w:type="dxa"/>
            <w:vAlign w:val="center"/>
          </w:tcPr>
          <w:p w14:paraId="6B56BA3E" w14:textId="77777777" w:rsidR="00CC6148" w:rsidRPr="00857737" w:rsidRDefault="00CC6148" w:rsidP="00E56067">
            <w:pPr>
              <w:autoSpaceDE w:val="0"/>
              <w:autoSpaceDN w:val="0"/>
              <w:adjustRightInd w:val="0"/>
              <w:jc w:val="center"/>
              <w:rPr>
                <w:b/>
                <w:sz w:val="22"/>
                <w:szCs w:val="20"/>
                <w:lang w:eastAsia="pl-PL"/>
              </w:rPr>
            </w:pPr>
            <w:r w:rsidRPr="00857737">
              <w:rPr>
                <w:b/>
                <w:sz w:val="22"/>
                <w:szCs w:val="20"/>
                <w:lang w:eastAsia="pl-PL"/>
              </w:rPr>
              <w:t>Liczba uczniów</w:t>
            </w:r>
          </w:p>
          <w:p w14:paraId="3329B657" w14:textId="7933C545" w:rsidR="00CC6148" w:rsidRPr="00857737" w:rsidRDefault="00CC6148" w:rsidP="00E56067">
            <w:pPr>
              <w:jc w:val="center"/>
              <w:rPr>
                <w:b/>
                <w:sz w:val="22"/>
                <w:szCs w:val="20"/>
                <w:lang w:eastAsia="pl-PL"/>
              </w:rPr>
            </w:pPr>
            <w:r w:rsidRPr="00857737">
              <w:rPr>
                <w:b/>
                <w:sz w:val="22"/>
                <w:lang w:eastAsia="pl-PL"/>
              </w:rPr>
              <w:t>2019/2020</w:t>
            </w:r>
          </w:p>
        </w:tc>
        <w:tc>
          <w:tcPr>
            <w:tcW w:w="1154" w:type="dxa"/>
            <w:vAlign w:val="center"/>
          </w:tcPr>
          <w:p w14:paraId="78A61910" w14:textId="77777777" w:rsidR="00CC6148" w:rsidRPr="00857737" w:rsidRDefault="00CC6148" w:rsidP="00E56067">
            <w:pPr>
              <w:autoSpaceDE w:val="0"/>
              <w:autoSpaceDN w:val="0"/>
              <w:adjustRightInd w:val="0"/>
              <w:jc w:val="center"/>
              <w:rPr>
                <w:b/>
                <w:sz w:val="22"/>
                <w:szCs w:val="20"/>
                <w:lang w:eastAsia="pl-PL"/>
              </w:rPr>
            </w:pPr>
            <w:r w:rsidRPr="00857737">
              <w:rPr>
                <w:b/>
                <w:sz w:val="22"/>
                <w:szCs w:val="20"/>
                <w:lang w:eastAsia="pl-PL"/>
              </w:rPr>
              <w:t>Liczba uczniów</w:t>
            </w:r>
          </w:p>
          <w:p w14:paraId="2EC6A69C" w14:textId="171C76D2" w:rsidR="00CC6148" w:rsidRPr="00857737" w:rsidRDefault="00CC6148" w:rsidP="00E56067">
            <w:pPr>
              <w:jc w:val="center"/>
              <w:rPr>
                <w:b/>
                <w:sz w:val="22"/>
                <w:szCs w:val="20"/>
                <w:lang w:eastAsia="pl-PL"/>
              </w:rPr>
            </w:pPr>
            <w:r w:rsidRPr="00857737">
              <w:rPr>
                <w:b/>
                <w:sz w:val="22"/>
                <w:szCs w:val="24"/>
                <w:lang w:eastAsia="pl-PL"/>
              </w:rPr>
              <w:t>2020/2021</w:t>
            </w:r>
          </w:p>
        </w:tc>
      </w:tr>
      <w:tr w:rsidR="003843D2" w:rsidRPr="00857737" w14:paraId="342A8650" w14:textId="77777777" w:rsidTr="00E56067">
        <w:trPr>
          <w:trHeight w:val="255"/>
          <w:jc w:val="center"/>
        </w:trPr>
        <w:tc>
          <w:tcPr>
            <w:tcW w:w="2197" w:type="dxa"/>
            <w:noWrap/>
            <w:vAlign w:val="center"/>
          </w:tcPr>
          <w:p w14:paraId="7996BB1E" w14:textId="77777777" w:rsidR="00511118" w:rsidRPr="00857737" w:rsidRDefault="00511118" w:rsidP="00E56067">
            <w:pPr>
              <w:rPr>
                <w:b/>
                <w:sz w:val="22"/>
                <w:lang w:eastAsia="pl-PL"/>
              </w:rPr>
            </w:pPr>
            <w:r w:rsidRPr="00857737">
              <w:rPr>
                <w:b/>
                <w:sz w:val="22"/>
                <w:lang w:eastAsia="pl-PL"/>
              </w:rPr>
              <w:t>samorządowe</w:t>
            </w:r>
          </w:p>
        </w:tc>
        <w:tc>
          <w:tcPr>
            <w:tcW w:w="1154" w:type="dxa"/>
            <w:noWrap/>
            <w:vAlign w:val="center"/>
          </w:tcPr>
          <w:p w14:paraId="26955BF8" w14:textId="77777777" w:rsidR="00511118" w:rsidRPr="00857737" w:rsidRDefault="00511118" w:rsidP="00E56067">
            <w:pPr>
              <w:jc w:val="center"/>
              <w:rPr>
                <w:sz w:val="22"/>
                <w:lang w:eastAsia="pl-PL"/>
              </w:rPr>
            </w:pPr>
            <w:r w:rsidRPr="00857737">
              <w:rPr>
                <w:sz w:val="22"/>
                <w:lang w:eastAsia="pl-PL"/>
              </w:rPr>
              <w:t>40</w:t>
            </w:r>
          </w:p>
        </w:tc>
        <w:tc>
          <w:tcPr>
            <w:tcW w:w="1154" w:type="dxa"/>
          </w:tcPr>
          <w:p w14:paraId="4AF60C7D" w14:textId="77777777" w:rsidR="00511118" w:rsidRPr="00857737" w:rsidRDefault="00511118" w:rsidP="00E56067">
            <w:pPr>
              <w:jc w:val="center"/>
              <w:rPr>
                <w:sz w:val="22"/>
                <w:lang w:eastAsia="pl-PL"/>
              </w:rPr>
            </w:pPr>
            <w:r w:rsidRPr="00857737">
              <w:rPr>
                <w:sz w:val="22"/>
                <w:lang w:eastAsia="pl-PL"/>
              </w:rPr>
              <w:t>40</w:t>
            </w:r>
          </w:p>
        </w:tc>
        <w:tc>
          <w:tcPr>
            <w:tcW w:w="1154" w:type="dxa"/>
            <w:vAlign w:val="center"/>
          </w:tcPr>
          <w:p w14:paraId="5C49F79E" w14:textId="77777777" w:rsidR="00511118" w:rsidRPr="00857737" w:rsidRDefault="00511118" w:rsidP="00E56067">
            <w:pPr>
              <w:jc w:val="center"/>
              <w:rPr>
                <w:sz w:val="22"/>
                <w:lang w:eastAsia="pl-PL"/>
              </w:rPr>
            </w:pPr>
            <w:r w:rsidRPr="00857737">
              <w:rPr>
                <w:sz w:val="22"/>
                <w:lang w:eastAsia="pl-PL"/>
              </w:rPr>
              <w:t>995</w:t>
            </w:r>
          </w:p>
        </w:tc>
        <w:tc>
          <w:tcPr>
            <w:tcW w:w="1154" w:type="dxa"/>
          </w:tcPr>
          <w:p w14:paraId="1CAD4AEE" w14:textId="77777777" w:rsidR="00511118" w:rsidRPr="00857737" w:rsidRDefault="00511118" w:rsidP="00E56067">
            <w:pPr>
              <w:jc w:val="center"/>
              <w:rPr>
                <w:sz w:val="22"/>
                <w:lang w:eastAsia="pl-PL"/>
              </w:rPr>
            </w:pPr>
            <w:r w:rsidRPr="00857737">
              <w:rPr>
                <w:sz w:val="22"/>
                <w:lang w:eastAsia="pl-PL"/>
              </w:rPr>
              <w:t>988</w:t>
            </w:r>
          </w:p>
        </w:tc>
        <w:tc>
          <w:tcPr>
            <w:tcW w:w="1154" w:type="dxa"/>
            <w:vAlign w:val="center"/>
          </w:tcPr>
          <w:p w14:paraId="3F2060D5" w14:textId="77777777" w:rsidR="00511118" w:rsidRPr="00857737" w:rsidRDefault="00511118" w:rsidP="00E56067">
            <w:pPr>
              <w:jc w:val="center"/>
              <w:rPr>
                <w:sz w:val="22"/>
                <w:lang w:eastAsia="pl-PL"/>
              </w:rPr>
            </w:pPr>
            <w:r w:rsidRPr="00857737">
              <w:rPr>
                <w:sz w:val="22"/>
                <w:lang w:eastAsia="pl-PL"/>
              </w:rPr>
              <w:t>21 108</w:t>
            </w:r>
          </w:p>
        </w:tc>
        <w:tc>
          <w:tcPr>
            <w:tcW w:w="1154" w:type="dxa"/>
          </w:tcPr>
          <w:p w14:paraId="582F9316" w14:textId="77777777" w:rsidR="00511118" w:rsidRPr="00857737" w:rsidRDefault="00511118" w:rsidP="00E56067">
            <w:pPr>
              <w:jc w:val="center"/>
              <w:rPr>
                <w:sz w:val="22"/>
                <w:lang w:eastAsia="pl-PL"/>
              </w:rPr>
            </w:pPr>
            <w:r w:rsidRPr="00857737">
              <w:rPr>
                <w:sz w:val="22"/>
                <w:lang w:eastAsia="pl-PL"/>
              </w:rPr>
              <w:t>21 504</w:t>
            </w:r>
          </w:p>
        </w:tc>
      </w:tr>
      <w:tr w:rsidR="003843D2" w:rsidRPr="00857737" w14:paraId="23BCCD57" w14:textId="77777777" w:rsidTr="00E56067">
        <w:trPr>
          <w:trHeight w:val="255"/>
          <w:jc w:val="center"/>
        </w:trPr>
        <w:tc>
          <w:tcPr>
            <w:tcW w:w="2197" w:type="dxa"/>
            <w:noWrap/>
            <w:vAlign w:val="center"/>
          </w:tcPr>
          <w:p w14:paraId="5E6F844D" w14:textId="77777777" w:rsidR="00511118" w:rsidRPr="00857737" w:rsidRDefault="00511118" w:rsidP="00E56067">
            <w:pPr>
              <w:rPr>
                <w:b/>
                <w:sz w:val="22"/>
                <w:lang w:eastAsia="pl-PL"/>
              </w:rPr>
            </w:pPr>
            <w:proofErr w:type="spellStart"/>
            <w:r w:rsidRPr="00857737">
              <w:rPr>
                <w:b/>
                <w:sz w:val="22"/>
                <w:lang w:eastAsia="pl-PL"/>
              </w:rPr>
              <w:t>niesamorządowe</w:t>
            </w:r>
            <w:proofErr w:type="spellEnd"/>
          </w:p>
        </w:tc>
        <w:tc>
          <w:tcPr>
            <w:tcW w:w="1154" w:type="dxa"/>
            <w:noWrap/>
            <w:vAlign w:val="center"/>
          </w:tcPr>
          <w:p w14:paraId="7733649F" w14:textId="77777777" w:rsidR="00511118" w:rsidRPr="00857737" w:rsidRDefault="00511118" w:rsidP="00E56067">
            <w:pPr>
              <w:jc w:val="center"/>
              <w:rPr>
                <w:sz w:val="22"/>
                <w:lang w:eastAsia="pl-PL"/>
              </w:rPr>
            </w:pPr>
            <w:r w:rsidRPr="00857737">
              <w:rPr>
                <w:sz w:val="22"/>
                <w:lang w:eastAsia="pl-PL"/>
              </w:rPr>
              <w:t>23</w:t>
            </w:r>
          </w:p>
        </w:tc>
        <w:tc>
          <w:tcPr>
            <w:tcW w:w="1154" w:type="dxa"/>
          </w:tcPr>
          <w:p w14:paraId="09A82220" w14:textId="77777777" w:rsidR="00511118" w:rsidRPr="00857737" w:rsidRDefault="00511118" w:rsidP="00E56067">
            <w:pPr>
              <w:jc w:val="center"/>
              <w:rPr>
                <w:sz w:val="22"/>
                <w:lang w:eastAsia="pl-PL"/>
              </w:rPr>
            </w:pPr>
            <w:r w:rsidRPr="00857737">
              <w:rPr>
                <w:sz w:val="22"/>
                <w:lang w:eastAsia="pl-PL"/>
              </w:rPr>
              <w:t>25</w:t>
            </w:r>
          </w:p>
        </w:tc>
        <w:tc>
          <w:tcPr>
            <w:tcW w:w="1154" w:type="dxa"/>
            <w:vAlign w:val="center"/>
          </w:tcPr>
          <w:p w14:paraId="1231CA91" w14:textId="77777777" w:rsidR="00511118" w:rsidRPr="00857737" w:rsidRDefault="00511118" w:rsidP="00E56067">
            <w:pPr>
              <w:jc w:val="center"/>
              <w:rPr>
                <w:sz w:val="22"/>
                <w:lang w:eastAsia="pl-PL"/>
              </w:rPr>
            </w:pPr>
            <w:r w:rsidRPr="00857737">
              <w:rPr>
                <w:sz w:val="22"/>
                <w:lang w:eastAsia="pl-PL"/>
              </w:rPr>
              <w:t>224</w:t>
            </w:r>
          </w:p>
        </w:tc>
        <w:tc>
          <w:tcPr>
            <w:tcW w:w="1154" w:type="dxa"/>
          </w:tcPr>
          <w:p w14:paraId="1B34E535" w14:textId="77777777" w:rsidR="00511118" w:rsidRPr="00857737" w:rsidRDefault="00511118" w:rsidP="00E56067">
            <w:pPr>
              <w:jc w:val="center"/>
              <w:rPr>
                <w:sz w:val="22"/>
                <w:lang w:eastAsia="pl-PL"/>
              </w:rPr>
            </w:pPr>
            <w:r w:rsidRPr="00857737">
              <w:rPr>
                <w:sz w:val="22"/>
                <w:lang w:eastAsia="pl-PL"/>
              </w:rPr>
              <w:t>239</w:t>
            </w:r>
          </w:p>
        </w:tc>
        <w:tc>
          <w:tcPr>
            <w:tcW w:w="1154" w:type="dxa"/>
            <w:vAlign w:val="center"/>
          </w:tcPr>
          <w:p w14:paraId="5749F580" w14:textId="77777777" w:rsidR="00511118" w:rsidRPr="00857737" w:rsidRDefault="00511118" w:rsidP="00E56067">
            <w:pPr>
              <w:jc w:val="center"/>
              <w:rPr>
                <w:sz w:val="22"/>
                <w:lang w:eastAsia="pl-PL"/>
              </w:rPr>
            </w:pPr>
            <w:r w:rsidRPr="00857737">
              <w:rPr>
                <w:sz w:val="22"/>
                <w:lang w:eastAsia="pl-PL"/>
              </w:rPr>
              <w:t>3 459</w:t>
            </w:r>
          </w:p>
        </w:tc>
        <w:tc>
          <w:tcPr>
            <w:tcW w:w="1154" w:type="dxa"/>
          </w:tcPr>
          <w:p w14:paraId="4B5C01C5" w14:textId="77777777" w:rsidR="00511118" w:rsidRPr="00857737" w:rsidRDefault="00511118" w:rsidP="00E56067">
            <w:pPr>
              <w:jc w:val="center"/>
              <w:rPr>
                <w:sz w:val="22"/>
                <w:lang w:eastAsia="pl-PL"/>
              </w:rPr>
            </w:pPr>
            <w:r w:rsidRPr="00857737">
              <w:rPr>
                <w:sz w:val="22"/>
                <w:lang w:eastAsia="pl-PL"/>
              </w:rPr>
              <w:t>3 452</w:t>
            </w:r>
          </w:p>
        </w:tc>
      </w:tr>
      <w:tr w:rsidR="003843D2" w:rsidRPr="00857737" w14:paraId="40E2C016" w14:textId="77777777" w:rsidTr="00E56067">
        <w:trPr>
          <w:trHeight w:val="255"/>
          <w:jc w:val="center"/>
        </w:trPr>
        <w:tc>
          <w:tcPr>
            <w:tcW w:w="2197" w:type="dxa"/>
            <w:noWrap/>
            <w:vAlign w:val="center"/>
          </w:tcPr>
          <w:p w14:paraId="1D1E563A" w14:textId="77777777" w:rsidR="00511118" w:rsidRPr="00857737" w:rsidRDefault="00511118" w:rsidP="00E56067">
            <w:pPr>
              <w:rPr>
                <w:b/>
                <w:sz w:val="22"/>
                <w:lang w:eastAsia="pl-PL"/>
              </w:rPr>
            </w:pPr>
            <w:r w:rsidRPr="00857737">
              <w:rPr>
                <w:b/>
                <w:sz w:val="22"/>
                <w:lang w:eastAsia="pl-PL"/>
              </w:rPr>
              <w:t>Razem</w:t>
            </w:r>
          </w:p>
        </w:tc>
        <w:tc>
          <w:tcPr>
            <w:tcW w:w="1154" w:type="dxa"/>
            <w:noWrap/>
            <w:vAlign w:val="bottom"/>
          </w:tcPr>
          <w:p w14:paraId="2FDEBDD2" w14:textId="77777777" w:rsidR="00511118" w:rsidRPr="00857737" w:rsidRDefault="00511118" w:rsidP="00E56067">
            <w:pPr>
              <w:jc w:val="center"/>
              <w:rPr>
                <w:rFonts w:cs="Calibri"/>
                <w:sz w:val="22"/>
                <w:lang w:eastAsia="pl-PL"/>
              </w:rPr>
            </w:pPr>
            <w:r w:rsidRPr="00857737">
              <w:rPr>
                <w:rFonts w:cs="Calibri"/>
                <w:sz w:val="22"/>
                <w:lang w:eastAsia="pl-PL"/>
              </w:rPr>
              <w:t>63</w:t>
            </w:r>
          </w:p>
        </w:tc>
        <w:tc>
          <w:tcPr>
            <w:tcW w:w="1154" w:type="dxa"/>
            <w:vAlign w:val="bottom"/>
          </w:tcPr>
          <w:p w14:paraId="0F24F776" w14:textId="77777777" w:rsidR="00511118" w:rsidRPr="00857737" w:rsidRDefault="00511118" w:rsidP="00E56067">
            <w:pPr>
              <w:contextualSpacing/>
              <w:jc w:val="center"/>
              <w:rPr>
                <w:rFonts w:cs="Calibri"/>
                <w:sz w:val="22"/>
                <w:lang w:eastAsia="pl-PL"/>
              </w:rPr>
            </w:pPr>
            <w:r w:rsidRPr="00857737">
              <w:rPr>
                <w:rFonts w:cs="Calibri"/>
                <w:sz w:val="22"/>
                <w:lang w:eastAsia="pl-PL"/>
              </w:rPr>
              <w:t>65</w:t>
            </w:r>
          </w:p>
        </w:tc>
        <w:tc>
          <w:tcPr>
            <w:tcW w:w="1154" w:type="dxa"/>
            <w:vAlign w:val="bottom"/>
          </w:tcPr>
          <w:p w14:paraId="18361900" w14:textId="77777777" w:rsidR="00511118" w:rsidRPr="00857737" w:rsidRDefault="00511118" w:rsidP="00E56067">
            <w:pPr>
              <w:ind w:left="-45"/>
              <w:contextualSpacing/>
              <w:jc w:val="center"/>
              <w:rPr>
                <w:rFonts w:cs="Calibri"/>
                <w:sz w:val="22"/>
                <w:lang w:eastAsia="pl-PL"/>
              </w:rPr>
            </w:pPr>
            <w:r w:rsidRPr="00857737">
              <w:rPr>
                <w:rFonts w:cs="Calibri"/>
                <w:sz w:val="22"/>
                <w:lang w:eastAsia="pl-PL"/>
              </w:rPr>
              <w:t>1 219</w:t>
            </w:r>
          </w:p>
        </w:tc>
        <w:tc>
          <w:tcPr>
            <w:tcW w:w="1154" w:type="dxa"/>
            <w:vAlign w:val="bottom"/>
          </w:tcPr>
          <w:p w14:paraId="6E69D224" w14:textId="77777777" w:rsidR="00511118" w:rsidRPr="00857737" w:rsidRDefault="00511118" w:rsidP="00E56067">
            <w:pPr>
              <w:contextualSpacing/>
              <w:jc w:val="center"/>
              <w:rPr>
                <w:rFonts w:cs="Calibri"/>
                <w:sz w:val="22"/>
                <w:lang w:eastAsia="pl-PL"/>
              </w:rPr>
            </w:pPr>
            <w:r w:rsidRPr="00857737">
              <w:rPr>
                <w:rFonts w:cs="Calibri"/>
                <w:sz w:val="22"/>
                <w:lang w:eastAsia="pl-PL"/>
              </w:rPr>
              <w:t>1 227</w:t>
            </w:r>
          </w:p>
        </w:tc>
        <w:tc>
          <w:tcPr>
            <w:tcW w:w="1154" w:type="dxa"/>
            <w:vAlign w:val="bottom"/>
          </w:tcPr>
          <w:p w14:paraId="6CAF914F" w14:textId="77777777" w:rsidR="00511118" w:rsidRPr="00857737" w:rsidRDefault="00511118" w:rsidP="00E56067">
            <w:pPr>
              <w:contextualSpacing/>
              <w:jc w:val="center"/>
              <w:rPr>
                <w:rFonts w:cs="Calibri"/>
                <w:sz w:val="22"/>
                <w:lang w:eastAsia="pl-PL"/>
              </w:rPr>
            </w:pPr>
            <w:r w:rsidRPr="00857737">
              <w:rPr>
                <w:rFonts w:cs="Calibri"/>
                <w:sz w:val="22"/>
                <w:lang w:eastAsia="pl-PL"/>
              </w:rPr>
              <w:t>24 567</w:t>
            </w:r>
          </w:p>
        </w:tc>
        <w:tc>
          <w:tcPr>
            <w:tcW w:w="1154" w:type="dxa"/>
            <w:vAlign w:val="bottom"/>
          </w:tcPr>
          <w:p w14:paraId="266662A3" w14:textId="77777777" w:rsidR="00511118" w:rsidRPr="00857737" w:rsidRDefault="00511118" w:rsidP="00E56067">
            <w:pPr>
              <w:contextualSpacing/>
              <w:jc w:val="center"/>
              <w:rPr>
                <w:rFonts w:cs="Calibri"/>
                <w:sz w:val="22"/>
                <w:lang w:eastAsia="pl-PL"/>
              </w:rPr>
            </w:pPr>
            <w:r w:rsidRPr="00857737">
              <w:rPr>
                <w:rFonts w:cs="Calibri"/>
                <w:sz w:val="22"/>
                <w:lang w:eastAsia="pl-PL"/>
              </w:rPr>
              <w:t>24 956</w:t>
            </w:r>
          </w:p>
        </w:tc>
      </w:tr>
    </w:tbl>
    <w:p w14:paraId="0DC84A20" w14:textId="77777777" w:rsidR="00F4755F" w:rsidRPr="00857737" w:rsidRDefault="00964FC5" w:rsidP="00964FC5">
      <w:pPr>
        <w:jc w:val="both"/>
        <w:rPr>
          <w:rFonts w:ascii="Calibri Light" w:hAnsi="Calibri Light"/>
          <w:sz w:val="20"/>
          <w:szCs w:val="19"/>
        </w:rPr>
      </w:pPr>
      <w:r w:rsidRPr="00857737">
        <w:rPr>
          <w:rFonts w:ascii="Calibri Light" w:hAnsi="Calibri Light"/>
          <w:sz w:val="20"/>
          <w:szCs w:val="19"/>
        </w:rPr>
        <w:t>Źródło: Departament Edukacji na podstawie danych Systemu Informacji Oświatowej; rok szkolny 2019/2020 -</w:t>
      </w:r>
      <w:r w:rsidRPr="00857737">
        <w:rPr>
          <w:rFonts w:ascii="Calibri Light" w:hAnsi="Calibri Light"/>
          <w:sz w:val="20"/>
          <w:szCs w:val="19"/>
        </w:rPr>
        <w:br/>
        <w:t>wg stanu na 5 lutego 2020 r., rok szkolny 2020/2021 - wg stanu na 30 września 2020 r.</w:t>
      </w:r>
    </w:p>
    <w:p w14:paraId="5D228ECF" w14:textId="2FCE05FB" w:rsidR="00A02FEE" w:rsidRPr="00857737" w:rsidRDefault="00A02FEE" w:rsidP="00CC6148">
      <w:pPr>
        <w:spacing w:line="276" w:lineRule="auto"/>
        <w:rPr>
          <w:rFonts w:ascii="Calibri Light" w:hAnsi="Calibri Light"/>
          <w:szCs w:val="24"/>
        </w:rPr>
      </w:pPr>
      <w:r w:rsidRPr="00857737">
        <w:rPr>
          <w:rFonts w:ascii="Calibri Light" w:hAnsi="Calibri Light"/>
          <w:szCs w:val="24"/>
          <w:lang w:eastAsia="pl-PL"/>
        </w:rPr>
        <w:t xml:space="preserve">Należy zauważyć, iż w Białymstoku już na poziomie szkoły podstawowej istnieje możliwość kształcenia w systemie dwujęzycznym. Ofertę taką posiada </w:t>
      </w:r>
      <w:r w:rsidRPr="00857737">
        <w:rPr>
          <w:rFonts w:ascii="Calibri Light" w:hAnsi="Calibri Light"/>
        </w:rPr>
        <w:t xml:space="preserve">Szkoła Podstawowa </w:t>
      </w:r>
      <w:r w:rsidRPr="00857737">
        <w:rPr>
          <w:rFonts w:ascii="Calibri Light" w:hAnsi="Calibri Light"/>
        </w:rPr>
        <w:br/>
        <w:t xml:space="preserve">Nr 24 z Oddziałami Dwujęzycznymi im. 2 Korpusu Polskich Sił Zbrojnych na Zachodzie </w:t>
      </w:r>
      <w:r w:rsidRPr="00857737">
        <w:rPr>
          <w:rFonts w:ascii="Calibri Light" w:hAnsi="Calibri Light"/>
        </w:rPr>
        <w:br/>
        <w:t xml:space="preserve">w Białymstoku oraz Szkoła Podstawowa Nr 53 z Oddziałami Dwujęzycznymi w Zespole Szkół Ogólnokształcących Nr 2 w Białymstoku. Obie placówki prowadzą nauczanie dwujęzyczne </w:t>
      </w:r>
      <w:r w:rsidRPr="00857737">
        <w:rPr>
          <w:rFonts w:ascii="Calibri Light" w:hAnsi="Calibri Light"/>
        </w:rPr>
        <w:br/>
        <w:t>w języku angielskim.</w:t>
      </w:r>
    </w:p>
    <w:p w14:paraId="11CD8BE5" w14:textId="4601DEA4" w:rsidR="00A02FEE" w:rsidRPr="00857737" w:rsidRDefault="00A02FEE" w:rsidP="00CC6148">
      <w:pPr>
        <w:pStyle w:val="Default"/>
        <w:spacing w:line="276" w:lineRule="auto"/>
        <w:rPr>
          <w:rFonts w:ascii="Calibri Light" w:hAnsi="Calibri Light"/>
          <w:color w:val="auto"/>
        </w:rPr>
      </w:pPr>
      <w:r w:rsidRPr="00857737">
        <w:rPr>
          <w:rFonts w:ascii="Calibri Light" w:hAnsi="Calibri Light"/>
          <w:color w:val="auto"/>
        </w:rPr>
        <w:t>W samorządowych szkołach podstawowych funkcjonuje bardzo bogata oferta szkolenia sportowego, które wg stanu na dzień 30 września 2020 r. realizowane było</w:t>
      </w:r>
      <w:r w:rsidR="00AE157B" w:rsidRPr="00857737">
        <w:rPr>
          <w:rFonts w:ascii="Calibri Light" w:hAnsi="Calibri Light"/>
          <w:color w:val="auto"/>
        </w:rPr>
        <w:br/>
      </w:r>
      <w:r w:rsidRPr="00857737">
        <w:rPr>
          <w:rFonts w:ascii="Calibri Light" w:hAnsi="Calibri Light"/>
          <w:color w:val="auto"/>
        </w:rPr>
        <w:t xml:space="preserve">w 93 oddziałach z udziałem 2055 uczniów. Obejmuje ono następujące dyscypliny sportowe: piłka nożna, piłka siatkowa, tenis stołowy, pływanie, badminton, narciarstwo biegowe, koszykówka, lekkoatletyka, piłka ręczna, gimnastyka artystyczna, </w:t>
      </w:r>
      <w:proofErr w:type="spellStart"/>
      <w:r w:rsidRPr="00857737">
        <w:rPr>
          <w:rFonts w:ascii="Calibri Light" w:hAnsi="Calibri Light"/>
          <w:color w:val="auto"/>
        </w:rPr>
        <w:t>short</w:t>
      </w:r>
      <w:proofErr w:type="spellEnd"/>
      <w:r w:rsidRPr="00857737">
        <w:rPr>
          <w:rFonts w:ascii="Calibri Light" w:hAnsi="Calibri Light"/>
          <w:color w:val="auto"/>
        </w:rPr>
        <w:t xml:space="preserve"> – </w:t>
      </w:r>
      <w:proofErr w:type="spellStart"/>
      <w:r w:rsidRPr="00857737">
        <w:rPr>
          <w:rFonts w:ascii="Calibri Light" w:hAnsi="Calibri Light"/>
          <w:color w:val="auto"/>
        </w:rPr>
        <w:t>track</w:t>
      </w:r>
      <w:proofErr w:type="spellEnd"/>
      <w:r w:rsidRPr="00857737">
        <w:rPr>
          <w:rFonts w:ascii="Calibri Light" w:hAnsi="Calibri Light"/>
          <w:color w:val="auto"/>
        </w:rPr>
        <w:t>, szermierka, kajakarstwo oraz triathlon.</w:t>
      </w:r>
    </w:p>
    <w:p w14:paraId="157C8ADD" w14:textId="77777777" w:rsidR="00A02FEE" w:rsidRPr="00857737" w:rsidRDefault="00A02FEE" w:rsidP="00CC6148">
      <w:pPr>
        <w:autoSpaceDE w:val="0"/>
        <w:autoSpaceDN w:val="0"/>
        <w:adjustRightInd w:val="0"/>
        <w:spacing w:line="276" w:lineRule="auto"/>
        <w:rPr>
          <w:rFonts w:ascii="Calibri Light" w:hAnsi="Calibri Light"/>
          <w:szCs w:val="24"/>
        </w:rPr>
      </w:pPr>
      <w:r w:rsidRPr="00857737">
        <w:rPr>
          <w:rFonts w:ascii="Calibri Light" w:hAnsi="Calibri Light"/>
          <w:szCs w:val="24"/>
        </w:rPr>
        <w:t xml:space="preserve">W jednostkach oświatowych prowadzonych przez Miasto Białystok przywiązuje się dużą wagę do zagadnienia wielokulturowości. Szkoły są wspierane przez organ prowadzący </w:t>
      </w:r>
      <w:r w:rsidRPr="00857737">
        <w:rPr>
          <w:rFonts w:ascii="Calibri Light" w:hAnsi="Calibri Light"/>
          <w:szCs w:val="24"/>
        </w:rPr>
        <w:br/>
        <w:t>w różnorodnych działaniach w tym obszarze.</w:t>
      </w:r>
    </w:p>
    <w:p w14:paraId="6F6F1C85" w14:textId="77777777" w:rsidR="00F4755F" w:rsidRPr="00857737" w:rsidRDefault="00A02FEE" w:rsidP="00CC6148">
      <w:pPr>
        <w:autoSpaceDE w:val="0"/>
        <w:autoSpaceDN w:val="0"/>
        <w:adjustRightInd w:val="0"/>
        <w:spacing w:line="276" w:lineRule="auto"/>
        <w:rPr>
          <w:rFonts w:ascii="Calibri Light" w:hAnsi="Calibri Light"/>
          <w:szCs w:val="24"/>
        </w:rPr>
      </w:pPr>
      <w:r w:rsidRPr="00857737">
        <w:rPr>
          <w:rFonts w:ascii="Calibri Light" w:hAnsi="Calibri Light"/>
        </w:rPr>
        <w:t>W ramach nauczania języka mniejszości narodowej, w Szkole Podstawowej Nr 4 im. Sybiraków w Białymstoku, języka białoruskiego uczy się 92 uczniów. Naukę można ro</w:t>
      </w:r>
      <w:r w:rsidR="00730E39" w:rsidRPr="00857737">
        <w:rPr>
          <w:rFonts w:ascii="Calibri Light" w:hAnsi="Calibri Light"/>
        </w:rPr>
        <w:t xml:space="preserve">zpocząć już od przedszkola - w </w:t>
      </w:r>
      <w:r w:rsidRPr="00857737">
        <w:rPr>
          <w:rFonts w:ascii="Calibri Light" w:hAnsi="Calibri Light"/>
        </w:rPr>
        <w:t xml:space="preserve">Przedszkolu Samorządowym Nr 14 w Białymstoku języka białoruskiego uczy się 117 dzieci. Ponadto w Przedszkolu Samorządowym Nr 26 Integracyjnym im. Joanny </w:t>
      </w:r>
      <w:proofErr w:type="spellStart"/>
      <w:r w:rsidRPr="00857737">
        <w:rPr>
          <w:rFonts w:ascii="Calibri Light" w:hAnsi="Calibri Light"/>
        </w:rPr>
        <w:t>Strzałkowskiej-Kuczyńskiej</w:t>
      </w:r>
      <w:proofErr w:type="spellEnd"/>
      <w:r w:rsidRPr="00857737">
        <w:rPr>
          <w:rFonts w:ascii="Calibri Light" w:hAnsi="Calibri Light"/>
        </w:rPr>
        <w:t xml:space="preserve"> w Białymstoku języka ukraińskiego uczy się 8 dzieci.</w:t>
      </w:r>
    </w:p>
    <w:p w14:paraId="5A5819C9" w14:textId="57D05C3B" w:rsidR="00184FA2" w:rsidRPr="00857737" w:rsidRDefault="57FABE8C" w:rsidP="00CC6148">
      <w:pPr>
        <w:spacing w:line="276" w:lineRule="auto"/>
        <w:rPr>
          <w:rFonts w:ascii="Calibri Light" w:hAnsi="Calibri Light"/>
        </w:rPr>
      </w:pPr>
      <w:r w:rsidRPr="00857737">
        <w:rPr>
          <w:rFonts w:ascii="Calibri Light" w:hAnsi="Calibri Light"/>
        </w:rPr>
        <w:t>Zadania inwestycyjne realizowane w roku 20</w:t>
      </w:r>
      <w:r w:rsidR="00A040B5" w:rsidRPr="00857737">
        <w:rPr>
          <w:rFonts w:ascii="Calibri Light" w:hAnsi="Calibri Light"/>
        </w:rPr>
        <w:t>20</w:t>
      </w:r>
      <w:r w:rsidRPr="00857737">
        <w:rPr>
          <w:rFonts w:ascii="Calibri Light" w:hAnsi="Calibri Light"/>
        </w:rPr>
        <w:t xml:space="preserve"> w szkołach podstawowych:</w:t>
      </w:r>
    </w:p>
    <w:p w14:paraId="2657A3AA" w14:textId="349BCE4C" w:rsidR="00FA3638" w:rsidRPr="00857737" w:rsidRDefault="00FA3638" w:rsidP="00CC6148">
      <w:pPr>
        <w:pStyle w:val="Akapitzlist"/>
        <w:numPr>
          <w:ilvl w:val="0"/>
          <w:numId w:val="76"/>
        </w:numPr>
        <w:spacing w:line="276" w:lineRule="auto"/>
        <w:rPr>
          <w:szCs w:val="24"/>
        </w:rPr>
      </w:pPr>
      <w:r w:rsidRPr="00857737">
        <w:rPr>
          <w:szCs w:val="24"/>
        </w:rPr>
        <w:t>Zrealizowane:</w:t>
      </w:r>
    </w:p>
    <w:p w14:paraId="2883B9F6" w14:textId="6A079A10" w:rsidR="007C5888" w:rsidRPr="00857737" w:rsidRDefault="007C5888" w:rsidP="00CC6148">
      <w:pPr>
        <w:pStyle w:val="Akapitzlist"/>
        <w:numPr>
          <w:ilvl w:val="0"/>
          <w:numId w:val="135"/>
        </w:numPr>
        <w:tabs>
          <w:tab w:val="left" w:pos="426"/>
        </w:tabs>
        <w:spacing w:before="120" w:line="276" w:lineRule="auto"/>
        <w:rPr>
          <w:rFonts w:cstheme="majorHAnsi"/>
          <w:b/>
        </w:rPr>
      </w:pPr>
      <w:r w:rsidRPr="00857737">
        <w:rPr>
          <w:rFonts w:cstheme="majorHAnsi"/>
          <w:b/>
        </w:rPr>
        <w:t>budowa terenów rekreacyjno-sportowych przy placówkach oświatowych:</w:t>
      </w:r>
    </w:p>
    <w:p w14:paraId="6081CB63" w14:textId="77777777" w:rsidR="007C5888" w:rsidRPr="00857737" w:rsidRDefault="007C5888" w:rsidP="00CC6148">
      <w:pPr>
        <w:pStyle w:val="Akapitzlist"/>
        <w:numPr>
          <w:ilvl w:val="0"/>
          <w:numId w:val="137"/>
        </w:numPr>
        <w:tabs>
          <w:tab w:val="left" w:pos="426"/>
        </w:tabs>
        <w:spacing w:line="276" w:lineRule="auto"/>
        <w:ind w:left="709"/>
        <w:rPr>
          <w:rFonts w:cstheme="majorHAnsi"/>
          <w:szCs w:val="24"/>
        </w:rPr>
      </w:pPr>
      <w:r w:rsidRPr="00857737">
        <w:rPr>
          <w:rFonts w:cstheme="majorHAnsi"/>
          <w:szCs w:val="24"/>
        </w:rPr>
        <w:t>plac zabaw przy Zespole Szkolno-Przedszkolnym nr 4, ul. Porzeczkowa 11;</w:t>
      </w:r>
    </w:p>
    <w:p w14:paraId="6E647791" w14:textId="6021C76C" w:rsidR="007C5888" w:rsidRPr="00857737" w:rsidRDefault="007C5888" w:rsidP="00CC6148">
      <w:pPr>
        <w:pStyle w:val="Akapitzlist"/>
        <w:numPr>
          <w:ilvl w:val="0"/>
          <w:numId w:val="137"/>
        </w:numPr>
        <w:spacing w:line="276" w:lineRule="auto"/>
        <w:ind w:left="709"/>
        <w:rPr>
          <w:rFonts w:cstheme="majorHAnsi"/>
        </w:rPr>
      </w:pPr>
      <w:r w:rsidRPr="00857737">
        <w:rPr>
          <w:rFonts w:eastAsia="Times New Roman" w:cstheme="majorHAnsi"/>
          <w:szCs w:val="24"/>
          <w:lang w:eastAsia="pl-PL"/>
        </w:rPr>
        <w:t xml:space="preserve">plac zabaw i </w:t>
      </w:r>
      <w:proofErr w:type="spellStart"/>
      <w:r w:rsidRPr="00857737">
        <w:rPr>
          <w:rFonts w:eastAsia="Times New Roman" w:cstheme="majorHAnsi"/>
          <w:szCs w:val="24"/>
          <w:lang w:eastAsia="pl-PL"/>
        </w:rPr>
        <w:t>street</w:t>
      </w:r>
      <w:proofErr w:type="spellEnd"/>
      <w:r w:rsidRPr="00857737">
        <w:rPr>
          <w:rFonts w:eastAsia="Times New Roman" w:cstheme="majorHAnsi"/>
          <w:szCs w:val="24"/>
          <w:lang w:eastAsia="pl-PL"/>
        </w:rPr>
        <w:t xml:space="preserve"> </w:t>
      </w:r>
      <w:proofErr w:type="spellStart"/>
      <w:r w:rsidRPr="00857737">
        <w:rPr>
          <w:rFonts w:eastAsia="Times New Roman" w:cstheme="majorHAnsi"/>
          <w:szCs w:val="24"/>
          <w:lang w:eastAsia="pl-PL"/>
        </w:rPr>
        <w:t>workout</w:t>
      </w:r>
      <w:proofErr w:type="spellEnd"/>
      <w:r w:rsidRPr="00857737">
        <w:rPr>
          <w:rFonts w:eastAsia="Times New Roman" w:cstheme="majorHAnsi"/>
          <w:szCs w:val="24"/>
          <w:lang w:eastAsia="pl-PL"/>
        </w:rPr>
        <w:t xml:space="preserve"> przy Szkole Podstawowej Nr 19, ul. Mieszka I 18 – </w:t>
      </w:r>
      <w:r w:rsidRPr="00857737">
        <w:rPr>
          <w:rFonts w:cstheme="majorHAnsi"/>
        </w:rPr>
        <w:t>zadanie realizowane w ramach Budżetu Obywatelskiego 2020;</w:t>
      </w:r>
    </w:p>
    <w:p w14:paraId="1F4BF761" w14:textId="554F594D" w:rsidR="007C5888" w:rsidRPr="00857737" w:rsidRDefault="007C5888" w:rsidP="00CC6148">
      <w:pPr>
        <w:pStyle w:val="Akapitzlist"/>
        <w:numPr>
          <w:ilvl w:val="0"/>
          <w:numId w:val="137"/>
        </w:numPr>
        <w:spacing w:line="276" w:lineRule="auto"/>
        <w:ind w:left="709"/>
        <w:rPr>
          <w:rFonts w:cstheme="majorHAnsi"/>
        </w:rPr>
      </w:pPr>
      <w:r w:rsidRPr="00857737">
        <w:rPr>
          <w:rFonts w:cstheme="majorHAnsi"/>
          <w:szCs w:val="24"/>
        </w:rPr>
        <w:t xml:space="preserve">plac zabaw i siłownia z oświetleniem i monitoringiem przy Szkole Podstawowej </w:t>
      </w:r>
      <w:r w:rsidRPr="00857737">
        <w:rPr>
          <w:rFonts w:cstheme="majorHAnsi"/>
          <w:szCs w:val="24"/>
        </w:rPr>
        <w:br/>
        <w:t xml:space="preserve">Nr 10, ul. Spacerowa 6 </w:t>
      </w:r>
      <w:r w:rsidRPr="00857737">
        <w:rPr>
          <w:rFonts w:eastAsia="Times New Roman" w:cstheme="majorHAnsi"/>
          <w:szCs w:val="24"/>
          <w:lang w:eastAsia="pl-PL"/>
        </w:rPr>
        <w:t xml:space="preserve">– </w:t>
      </w:r>
      <w:r w:rsidRPr="00857737">
        <w:rPr>
          <w:rFonts w:cstheme="majorHAnsi"/>
        </w:rPr>
        <w:t>zadanie realizowane w ramach Budżetu Obywatelskiego 2020;</w:t>
      </w:r>
    </w:p>
    <w:p w14:paraId="405E07E6" w14:textId="3430F5B8" w:rsidR="007C5888" w:rsidRPr="00857737" w:rsidRDefault="007C5888" w:rsidP="00CC6148">
      <w:pPr>
        <w:pStyle w:val="Akapitzlist"/>
        <w:numPr>
          <w:ilvl w:val="0"/>
          <w:numId w:val="137"/>
        </w:numPr>
        <w:spacing w:line="276" w:lineRule="auto"/>
        <w:ind w:left="709"/>
        <w:rPr>
          <w:rFonts w:cstheme="majorHAnsi"/>
        </w:rPr>
      </w:pPr>
      <w:r w:rsidRPr="00857737">
        <w:rPr>
          <w:rFonts w:eastAsia="Times New Roman" w:cstheme="majorHAnsi"/>
          <w:szCs w:val="24"/>
          <w:lang w:eastAsia="pl-PL"/>
        </w:rPr>
        <w:t xml:space="preserve">siłownia zewnętrzna przy Szkole Podstawowej Nr 45, ul. Łagodna 10 – </w:t>
      </w:r>
      <w:r w:rsidRPr="00857737">
        <w:rPr>
          <w:rFonts w:cstheme="majorHAnsi"/>
        </w:rPr>
        <w:t>zadanie realizowane w ramach Budżetu Obywatelskiego 202.</w:t>
      </w:r>
    </w:p>
    <w:p w14:paraId="369B25BB" w14:textId="5CF9CF18" w:rsidR="00184FA2" w:rsidRPr="00857737" w:rsidRDefault="00AF6120" w:rsidP="00CC6148">
      <w:pPr>
        <w:pStyle w:val="Akapitzlist"/>
        <w:numPr>
          <w:ilvl w:val="0"/>
          <w:numId w:val="76"/>
        </w:numPr>
        <w:spacing w:line="276" w:lineRule="auto"/>
        <w:rPr>
          <w:rFonts w:cstheme="majorHAnsi"/>
        </w:rPr>
      </w:pPr>
      <w:r w:rsidRPr="00857737">
        <w:rPr>
          <w:rFonts w:cstheme="majorHAnsi"/>
        </w:rPr>
        <w:t>W</w:t>
      </w:r>
      <w:r w:rsidR="00FA3638" w:rsidRPr="00857737">
        <w:rPr>
          <w:rFonts w:cstheme="majorHAnsi"/>
        </w:rPr>
        <w:t xml:space="preserve"> realizacji:</w:t>
      </w:r>
    </w:p>
    <w:p w14:paraId="5EA8B29A" w14:textId="7D59F11A" w:rsidR="00826E28" w:rsidRPr="00857737" w:rsidRDefault="00826E28" w:rsidP="00CC6148">
      <w:pPr>
        <w:pStyle w:val="Akapitzlist"/>
        <w:numPr>
          <w:ilvl w:val="0"/>
          <w:numId w:val="135"/>
        </w:numPr>
        <w:tabs>
          <w:tab w:val="left" w:pos="426"/>
        </w:tabs>
        <w:spacing w:before="120" w:line="276" w:lineRule="auto"/>
        <w:rPr>
          <w:rFonts w:cstheme="majorHAnsi"/>
        </w:rPr>
      </w:pPr>
      <w:bookmarkStart w:id="382" w:name="_Toc6490085"/>
      <w:r w:rsidRPr="00857737">
        <w:rPr>
          <w:rFonts w:cstheme="majorHAnsi"/>
          <w:b/>
        </w:rPr>
        <w:t>t</w:t>
      </w:r>
      <w:r w:rsidR="00C93BBB" w:rsidRPr="00857737">
        <w:rPr>
          <w:rFonts w:cstheme="majorHAnsi"/>
          <w:b/>
        </w:rPr>
        <w:t>ermomodernizacja</w:t>
      </w:r>
      <w:r w:rsidR="00C93BBB" w:rsidRPr="00857737">
        <w:rPr>
          <w:rFonts w:cstheme="majorHAnsi"/>
        </w:rPr>
        <w:t xml:space="preserve"> Szkoły Podstawowej Nr 11, ul. Poleska 27. Inwestycja </w:t>
      </w:r>
      <w:r w:rsidR="00C93BBB" w:rsidRPr="00857737">
        <w:rPr>
          <w:rFonts w:cstheme="majorHAnsi"/>
          <w:szCs w:val="24"/>
        </w:rPr>
        <w:t xml:space="preserve">realizowana przy współfinansowaniu ze środków </w:t>
      </w:r>
      <w:r w:rsidR="00C93BBB" w:rsidRPr="00857737">
        <w:rPr>
          <w:rFonts w:cstheme="majorHAnsi"/>
        </w:rPr>
        <w:t>Regionalnego Programu Operacyjnego Województwa Podlaskiego na lata 2014-2020</w:t>
      </w:r>
      <w:r w:rsidRPr="00857737">
        <w:rPr>
          <w:rFonts w:cstheme="majorHAnsi"/>
        </w:rPr>
        <w:t>;</w:t>
      </w:r>
    </w:p>
    <w:p w14:paraId="2BB0D1E1" w14:textId="77777777" w:rsidR="00826E28" w:rsidRPr="00857737" w:rsidRDefault="00826E28" w:rsidP="00CC6148">
      <w:pPr>
        <w:pStyle w:val="Akapitzlist"/>
        <w:numPr>
          <w:ilvl w:val="0"/>
          <w:numId w:val="135"/>
        </w:numPr>
        <w:tabs>
          <w:tab w:val="left" w:pos="426"/>
        </w:tabs>
        <w:spacing w:before="120" w:line="276" w:lineRule="auto"/>
        <w:rPr>
          <w:rFonts w:cstheme="majorHAnsi"/>
        </w:rPr>
      </w:pPr>
      <w:r w:rsidRPr="00857737">
        <w:rPr>
          <w:rFonts w:cstheme="majorHAnsi"/>
          <w:b/>
        </w:rPr>
        <w:t>budowa sali gimnastycznej przy Szkole Podstawowej nr 17 Specjalnej</w:t>
      </w:r>
      <w:r w:rsidRPr="00857737">
        <w:rPr>
          <w:rFonts w:cstheme="majorHAnsi"/>
        </w:rPr>
        <w:t xml:space="preserve">, </w:t>
      </w:r>
      <w:r w:rsidRPr="00857737">
        <w:rPr>
          <w:rFonts w:cstheme="majorHAnsi"/>
        </w:rPr>
        <w:br/>
        <w:t>ul. Rzemieślnicza 12/3 – postępowanie przetargowe w trakcie;</w:t>
      </w:r>
    </w:p>
    <w:p w14:paraId="31EA7D03" w14:textId="50FA4188" w:rsidR="00826E28" w:rsidRPr="00857737" w:rsidRDefault="00826E28" w:rsidP="00CC6148">
      <w:pPr>
        <w:pStyle w:val="Akapitzlist"/>
        <w:numPr>
          <w:ilvl w:val="0"/>
          <w:numId w:val="135"/>
        </w:numPr>
        <w:tabs>
          <w:tab w:val="left" w:pos="426"/>
        </w:tabs>
        <w:spacing w:before="120" w:line="276" w:lineRule="auto"/>
        <w:rPr>
          <w:rFonts w:cstheme="majorHAnsi"/>
        </w:rPr>
      </w:pPr>
      <w:r w:rsidRPr="00857737">
        <w:rPr>
          <w:rFonts w:cstheme="majorHAnsi"/>
          <w:b/>
        </w:rPr>
        <w:t>budowa terenów rekreacyjno-sportowych przy placówkach oświatowych:</w:t>
      </w:r>
    </w:p>
    <w:p w14:paraId="0BCAAAEB" w14:textId="43649B39" w:rsidR="00826E28" w:rsidRPr="00857737" w:rsidRDefault="00826E28" w:rsidP="00CC6148">
      <w:pPr>
        <w:numPr>
          <w:ilvl w:val="0"/>
          <w:numId w:val="139"/>
        </w:numPr>
        <w:spacing w:line="276" w:lineRule="auto"/>
        <w:ind w:left="851" w:hanging="283"/>
        <w:rPr>
          <w:rFonts w:cstheme="majorHAnsi"/>
        </w:rPr>
      </w:pPr>
      <w:r w:rsidRPr="00857737">
        <w:rPr>
          <w:rFonts w:cstheme="majorHAnsi"/>
        </w:rPr>
        <w:t>Kreatywny plac zabaw: „Uczymy się i bawimy aktywnie" przy Szkole Podstawowej</w:t>
      </w:r>
      <w:r w:rsidRPr="00857737">
        <w:rPr>
          <w:rFonts w:cstheme="majorHAnsi"/>
        </w:rPr>
        <w:br/>
        <w:t>nr 9, ul. Legionowa 7 - zadanie realizowane w ramach Budżetu Obywatelskiego 2020;</w:t>
      </w:r>
    </w:p>
    <w:p w14:paraId="790BB024" w14:textId="77777777" w:rsidR="00826E28" w:rsidRPr="00857737" w:rsidRDefault="00826E28" w:rsidP="00CC6148">
      <w:pPr>
        <w:numPr>
          <w:ilvl w:val="0"/>
          <w:numId w:val="139"/>
        </w:numPr>
        <w:spacing w:line="276" w:lineRule="auto"/>
        <w:ind w:left="851" w:hanging="283"/>
        <w:rPr>
          <w:rFonts w:cstheme="majorHAnsi"/>
        </w:rPr>
      </w:pPr>
      <w:r w:rsidRPr="00857737">
        <w:rPr>
          <w:rFonts w:cstheme="majorHAnsi"/>
        </w:rPr>
        <w:t>Siłownia dla dzieci przy Szkole Podstawowej nr 50, ul. K. Pułaskiego 96 - zadanie realizowane w ramach Budżetu Obywatelskiego 2020;</w:t>
      </w:r>
    </w:p>
    <w:p w14:paraId="053992E1" w14:textId="58B8BCCF" w:rsidR="00826E28" w:rsidRPr="00857737" w:rsidRDefault="00826E28" w:rsidP="00CC6148">
      <w:pPr>
        <w:numPr>
          <w:ilvl w:val="0"/>
          <w:numId w:val="139"/>
        </w:numPr>
        <w:spacing w:line="276" w:lineRule="auto"/>
        <w:ind w:left="851" w:hanging="283"/>
        <w:rPr>
          <w:rFonts w:cstheme="majorHAnsi"/>
        </w:rPr>
      </w:pPr>
      <w:proofErr w:type="spellStart"/>
      <w:r w:rsidRPr="00857737">
        <w:rPr>
          <w:rFonts w:cstheme="majorHAnsi"/>
        </w:rPr>
        <w:t>Jagódkowy</w:t>
      </w:r>
      <w:proofErr w:type="spellEnd"/>
      <w:r w:rsidRPr="00857737">
        <w:rPr>
          <w:rFonts w:cstheme="majorHAnsi"/>
        </w:rPr>
        <w:t xml:space="preserve"> plac zabaw przy Zespole Szkolno-Przedszkolnym nr 3, ul. Piastowska 3D - zadanie realizowane w ramach Budżetu Obywatelskiego 2020</w:t>
      </w:r>
      <w:r w:rsidR="00F8062C" w:rsidRPr="00857737">
        <w:rPr>
          <w:rFonts w:cstheme="majorHAnsi"/>
        </w:rPr>
        <w:t>,</w:t>
      </w:r>
    </w:p>
    <w:p w14:paraId="26B39ECE" w14:textId="219F2B00" w:rsidR="00AF6120" w:rsidRPr="00857737" w:rsidRDefault="00AF6120" w:rsidP="00CC6148">
      <w:pPr>
        <w:pStyle w:val="Akapitzlist"/>
        <w:numPr>
          <w:ilvl w:val="0"/>
          <w:numId w:val="76"/>
        </w:numPr>
        <w:spacing w:line="276" w:lineRule="auto"/>
        <w:rPr>
          <w:rFonts w:cstheme="majorHAnsi"/>
        </w:rPr>
      </w:pPr>
      <w:r w:rsidRPr="00857737">
        <w:rPr>
          <w:rFonts w:cstheme="majorHAnsi"/>
        </w:rPr>
        <w:t>Przygotowane do realizacji:</w:t>
      </w:r>
    </w:p>
    <w:p w14:paraId="1D9246CE" w14:textId="77777777" w:rsidR="008D2049" w:rsidRPr="00857737" w:rsidRDefault="00C71717" w:rsidP="00CC6148">
      <w:pPr>
        <w:pStyle w:val="Akapitzlist"/>
        <w:numPr>
          <w:ilvl w:val="0"/>
          <w:numId w:val="234"/>
        </w:numPr>
        <w:spacing w:line="276" w:lineRule="auto"/>
        <w:rPr>
          <w:bCs/>
        </w:rPr>
      </w:pPr>
      <w:r w:rsidRPr="00857737">
        <w:rPr>
          <w:b/>
        </w:rPr>
        <w:t>budowa sali gimnastycznej</w:t>
      </w:r>
      <w:r w:rsidRPr="00857737">
        <w:t xml:space="preserve"> przy Szkole Podstawowej nr 46 Specjalnej, ul. Słonimska 38</w:t>
      </w:r>
      <w:r w:rsidR="008D2049" w:rsidRPr="00857737">
        <w:t>;</w:t>
      </w:r>
    </w:p>
    <w:p w14:paraId="432913EE" w14:textId="77777777" w:rsidR="00F4755F" w:rsidRPr="00857737" w:rsidRDefault="008D2049" w:rsidP="00CC6148">
      <w:pPr>
        <w:pStyle w:val="Akapitzlist"/>
        <w:numPr>
          <w:ilvl w:val="0"/>
          <w:numId w:val="234"/>
        </w:numPr>
        <w:spacing w:line="276" w:lineRule="auto"/>
        <w:rPr>
          <w:bCs/>
        </w:rPr>
      </w:pPr>
      <w:r w:rsidRPr="00857737">
        <w:rPr>
          <w:b/>
        </w:rPr>
        <w:t>budowa terenów rekreacyjno-sportowych przy placówkach oświatowych:</w:t>
      </w:r>
      <w:r w:rsidR="002420E3" w:rsidRPr="00857737">
        <w:rPr>
          <w:b/>
        </w:rPr>
        <w:t xml:space="preserve"> </w:t>
      </w:r>
      <w:r w:rsidRPr="00857737">
        <w:t>Sport, rekreacja i zabawa dla każdego od małego do dużego przy Szkole Podstawowej nr 34, ul. Pogodna 12 – zadanie planowane do realizacji w ramach Budżetu Obywatelskiego 2020.</w:t>
      </w:r>
    </w:p>
    <w:p w14:paraId="6849F527" w14:textId="77777777" w:rsidR="00F4755F" w:rsidRPr="00857737" w:rsidRDefault="00184FA2" w:rsidP="00CC6148">
      <w:pPr>
        <w:pStyle w:val="Spis2"/>
        <w:spacing w:line="276" w:lineRule="auto"/>
        <w:rPr>
          <w:b/>
        </w:rPr>
      </w:pPr>
      <w:bookmarkStart w:id="383" w:name="_Toc71270202"/>
      <w:r w:rsidRPr="00857737">
        <w:rPr>
          <w:b/>
        </w:rPr>
        <w:t xml:space="preserve">9.3. </w:t>
      </w:r>
      <w:bookmarkEnd w:id="382"/>
      <w:r w:rsidR="00AE157B" w:rsidRPr="00857737">
        <w:rPr>
          <w:b/>
        </w:rPr>
        <w:t>Szkolnictwo ponadpodstawowe ogólnodostępne dla młodzieży</w:t>
      </w:r>
      <w:bookmarkEnd w:id="383"/>
    </w:p>
    <w:p w14:paraId="7F57C227" w14:textId="19EE5BF1" w:rsidR="00AE157B" w:rsidRPr="00857737" w:rsidRDefault="00AE157B" w:rsidP="00CC6148">
      <w:pPr>
        <w:autoSpaceDE w:val="0"/>
        <w:autoSpaceDN w:val="0"/>
        <w:adjustRightInd w:val="0"/>
        <w:spacing w:line="276" w:lineRule="auto"/>
        <w:ind w:firstLine="709"/>
        <w:rPr>
          <w:rFonts w:ascii="Calibri Light" w:hAnsi="Calibri Light"/>
          <w:szCs w:val="24"/>
        </w:rPr>
      </w:pPr>
      <w:r w:rsidRPr="00857737">
        <w:rPr>
          <w:rFonts w:ascii="Calibri Light" w:hAnsi="Calibri Light"/>
          <w:szCs w:val="24"/>
        </w:rPr>
        <w:t>Do tego poziomu edukacji zalicza się:</w:t>
      </w:r>
    </w:p>
    <w:p w14:paraId="64C04DCC" w14:textId="77777777" w:rsidR="00AE157B" w:rsidRPr="00857737" w:rsidRDefault="00AE157B" w:rsidP="00CC6148">
      <w:pPr>
        <w:numPr>
          <w:ilvl w:val="0"/>
          <w:numId w:val="181"/>
        </w:numPr>
        <w:autoSpaceDE w:val="0"/>
        <w:autoSpaceDN w:val="0"/>
        <w:adjustRightInd w:val="0"/>
        <w:spacing w:line="276" w:lineRule="auto"/>
        <w:contextualSpacing/>
        <w:rPr>
          <w:rFonts w:ascii="Calibri Light" w:hAnsi="Calibri Light"/>
          <w:szCs w:val="24"/>
        </w:rPr>
      </w:pPr>
      <w:r w:rsidRPr="00857737">
        <w:rPr>
          <w:rFonts w:ascii="Calibri Light" w:hAnsi="Calibri Light"/>
          <w:szCs w:val="24"/>
        </w:rPr>
        <w:t>licea ogólnokształcące,</w:t>
      </w:r>
    </w:p>
    <w:p w14:paraId="40758039" w14:textId="77777777" w:rsidR="00AE157B" w:rsidRPr="00857737" w:rsidRDefault="00AE157B" w:rsidP="00CC6148">
      <w:pPr>
        <w:numPr>
          <w:ilvl w:val="0"/>
          <w:numId w:val="181"/>
        </w:numPr>
        <w:autoSpaceDE w:val="0"/>
        <w:autoSpaceDN w:val="0"/>
        <w:adjustRightInd w:val="0"/>
        <w:spacing w:line="276" w:lineRule="auto"/>
        <w:contextualSpacing/>
        <w:rPr>
          <w:rFonts w:ascii="Calibri Light" w:hAnsi="Calibri Light"/>
          <w:szCs w:val="24"/>
        </w:rPr>
      </w:pPr>
      <w:r w:rsidRPr="00857737">
        <w:rPr>
          <w:rFonts w:ascii="Calibri Light" w:hAnsi="Calibri Light"/>
          <w:szCs w:val="24"/>
        </w:rPr>
        <w:t>technika,</w:t>
      </w:r>
    </w:p>
    <w:p w14:paraId="76C4E0DF" w14:textId="77777777" w:rsidR="00AE157B" w:rsidRPr="00857737" w:rsidRDefault="00AE157B" w:rsidP="00CC6148">
      <w:pPr>
        <w:numPr>
          <w:ilvl w:val="0"/>
          <w:numId w:val="181"/>
        </w:numPr>
        <w:autoSpaceDE w:val="0"/>
        <w:autoSpaceDN w:val="0"/>
        <w:adjustRightInd w:val="0"/>
        <w:spacing w:line="276" w:lineRule="auto"/>
        <w:contextualSpacing/>
        <w:rPr>
          <w:rFonts w:ascii="Calibri Light" w:hAnsi="Calibri Light"/>
          <w:szCs w:val="24"/>
        </w:rPr>
      </w:pPr>
      <w:r w:rsidRPr="00857737">
        <w:rPr>
          <w:rFonts w:ascii="Calibri Light" w:hAnsi="Calibri Light"/>
          <w:szCs w:val="24"/>
        </w:rPr>
        <w:t>szkoły branżowe I stopnia,</w:t>
      </w:r>
    </w:p>
    <w:p w14:paraId="79F3C6DD" w14:textId="77777777" w:rsidR="00AE157B" w:rsidRPr="00857737" w:rsidRDefault="00AE157B" w:rsidP="00CC6148">
      <w:pPr>
        <w:numPr>
          <w:ilvl w:val="0"/>
          <w:numId w:val="180"/>
        </w:numPr>
        <w:autoSpaceDE w:val="0"/>
        <w:autoSpaceDN w:val="0"/>
        <w:adjustRightInd w:val="0"/>
        <w:spacing w:line="276" w:lineRule="auto"/>
        <w:contextualSpacing/>
        <w:rPr>
          <w:rFonts w:ascii="Calibri Light" w:hAnsi="Calibri Light"/>
          <w:szCs w:val="24"/>
        </w:rPr>
      </w:pPr>
      <w:r w:rsidRPr="00857737">
        <w:rPr>
          <w:rFonts w:ascii="Calibri Light" w:hAnsi="Calibri Light"/>
          <w:szCs w:val="24"/>
        </w:rPr>
        <w:t>branżowe szkoły II stopnia,</w:t>
      </w:r>
    </w:p>
    <w:p w14:paraId="0404428A" w14:textId="77777777" w:rsidR="00F4755F" w:rsidRPr="00857737" w:rsidRDefault="00AE157B" w:rsidP="00CC6148">
      <w:pPr>
        <w:numPr>
          <w:ilvl w:val="0"/>
          <w:numId w:val="180"/>
        </w:numPr>
        <w:autoSpaceDE w:val="0"/>
        <w:autoSpaceDN w:val="0"/>
        <w:adjustRightInd w:val="0"/>
        <w:spacing w:line="276" w:lineRule="auto"/>
        <w:contextualSpacing/>
        <w:rPr>
          <w:rFonts w:ascii="Calibri Light" w:hAnsi="Calibri Light"/>
          <w:szCs w:val="24"/>
        </w:rPr>
      </w:pPr>
      <w:r w:rsidRPr="00857737">
        <w:rPr>
          <w:rFonts w:ascii="Calibri Light" w:hAnsi="Calibri Light"/>
          <w:szCs w:val="24"/>
        </w:rPr>
        <w:t>szkoły policealne.</w:t>
      </w:r>
    </w:p>
    <w:p w14:paraId="304C6F54" w14:textId="784ED9BE" w:rsidR="00AE157B" w:rsidRPr="00857737" w:rsidRDefault="00AE157B" w:rsidP="00CC6148">
      <w:pPr>
        <w:autoSpaceDE w:val="0"/>
        <w:autoSpaceDN w:val="0"/>
        <w:adjustRightInd w:val="0"/>
        <w:spacing w:line="276" w:lineRule="auto"/>
        <w:contextualSpacing/>
        <w:rPr>
          <w:rFonts w:ascii="Calibri Light" w:hAnsi="Calibri Light"/>
          <w:szCs w:val="24"/>
        </w:rPr>
      </w:pPr>
      <w:r w:rsidRPr="00857737">
        <w:rPr>
          <w:rFonts w:ascii="Calibri Light" w:hAnsi="Calibri Light"/>
          <w:szCs w:val="24"/>
        </w:rPr>
        <w:t>W roku szkolnym 2020/2021, wg stanu na dzień 30 września 2020 roku, w 53 szkołach ponadpodstawowych ogólnodostępnych dla młodzieży naukę pobierało łącznie 18 680 uczniów, w tym 1</w:t>
      </w:r>
      <w:r w:rsidR="002838C7" w:rsidRPr="00857737">
        <w:rPr>
          <w:rFonts w:ascii="Calibri Light" w:hAnsi="Calibri Light"/>
          <w:szCs w:val="24"/>
        </w:rPr>
        <w:t>6 731 w szkołach samorządowych.</w:t>
      </w:r>
    </w:p>
    <w:p w14:paraId="39EF652A" w14:textId="6A9E1E95" w:rsidR="00BD3925" w:rsidRPr="00CC6148" w:rsidRDefault="00167920" w:rsidP="00CC6148">
      <w:pPr>
        <w:spacing w:line="276" w:lineRule="auto"/>
        <w:rPr>
          <w:rFonts w:ascii="Calibri Light" w:hAnsi="Calibri Light"/>
          <w:szCs w:val="24"/>
        </w:rPr>
      </w:pPr>
      <w:r w:rsidRPr="00857737">
        <w:rPr>
          <w:rFonts w:ascii="Calibri Light" w:hAnsi="Calibri Light"/>
          <w:szCs w:val="24"/>
        </w:rPr>
        <w:t>W roku szkolnym 2020/2021, wg stanu na dzień 30 września 2020 roku do 26 liceów ogólnokształcących w Białymstoku uczęszczało 10 106 uczniów, w tym do 16 jednostek samorządowych – 8 900, co stanowi 88,07 % ogółu licealistów. W roku szkolnym 2020/2021,</w:t>
      </w:r>
      <w:r w:rsidRPr="00857737">
        <w:rPr>
          <w:rFonts w:ascii="Calibri Light" w:hAnsi="Calibri Light"/>
          <w:szCs w:val="24"/>
        </w:rPr>
        <w:br/>
        <w:t>w porównaniu do poprzedniego roku szkolnego, w liceach ogólnokształcących uczy się</w:t>
      </w:r>
      <w:r w:rsidR="004E6444" w:rsidRPr="00857737">
        <w:rPr>
          <w:rFonts w:ascii="Calibri Light" w:hAnsi="Calibri Light"/>
          <w:szCs w:val="24"/>
        </w:rPr>
        <w:br/>
      </w:r>
      <w:r w:rsidRPr="00857737">
        <w:rPr>
          <w:rFonts w:ascii="Calibri Light" w:hAnsi="Calibri Light"/>
          <w:szCs w:val="24"/>
        </w:rPr>
        <w:t>o 85 uczniów mniej.</w:t>
      </w:r>
      <w:bookmarkStart w:id="384" w:name="_Toc6568424"/>
    </w:p>
    <w:p w14:paraId="3F8C02B9" w14:textId="73E1AA11" w:rsidR="00184FA2" w:rsidRPr="00857737" w:rsidRDefault="04696264" w:rsidP="00BA13AB">
      <w:pPr>
        <w:pStyle w:val="Legenda"/>
        <w:rPr>
          <w:rFonts w:ascii="Calibri Light" w:hAnsi="Calibri Light"/>
          <w:sz w:val="24"/>
          <w:szCs w:val="24"/>
        </w:rPr>
      </w:pPr>
      <w:bookmarkStart w:id="385" w:name="_Toc71201727"/>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160</w:t>
      </w:r>
      <w:r w:rsidR="0037179A" w:rsidRPr="00857737">
        <w:rPr>
          <w:rFonts w:ascii="Calibri Light" w:hAnsi="Calibri Light"/>
          <w:sz w:val="24"/>
          <w:szCs w:val="24"/>
        </w:rPr>
        <w:fldChar w:fldCharType="end"/>
      </w:r>
      <w:r w:rsidRPr="00857737">
        <w:rPr>
          <w:rFonts w:ascii="Calibri Light" w:hAnsi="Calibri Light"/>
          <w:sz w:val="24"/>
          <w:szCs w:val="24"/>
        </w:rPr>
        <w:t xml:space="preserve">. </w:t>
      </w:r>
      <w:r w:rsidR="00511118" w:rsidRPr="00857737">
        <w:rPr>
          <w:rFonts w:ascii="Calibri Light" w:hAnsi="Calibri Light"/>
          <w:sz w:val="24"/>
          <w:szCs w:val="24"/>
        </w:rPr>
        <w:t>Licea ogólnokształcące</w:t>
      </w:r>
      <w:bookmarkEnd w:id="384"/>
      <w:bookmarkEnd w:id="385"/>
    </w:p>
    <w:tbl>
      <w:tblPr>
        <w:tblW w:w="9289" w:type="dxa"/>
        <w:tblInd w:w="-5" w:type="dxa"/>
        <w:tblLayout w:type="fixed"/>
        <w:tblCellMar>
          <w:left w:w="70" w:type="dxa"/>
          <w:right w:w="70" w:type="dxa"/>
        </w:tblCellMar>
        <w:tblLook w:val="00A0" w:firstRow="1" w:lastRow="0" w:firstColumn="1" w:lastColumn="0" w:noHBand="0" w:noVBand="0"/>
        <w:tblCaption w:val="Tabela 160. "/>
        <w:tblDescription w:val="Licea ogólnokształcące"/>
      </w:tblPr>
      <w:tblGrid>
        <w:gridCol w:w="1776"/>
        <w:gridCol w:w="1252"/>
        <w:gridCol w:w="1252"/>
        <w:gridCol w:w="1252"/>
        <w:gridCol w:w="1252"/>
        <w:gridCol w:w="1252"/>
        <w:gridCol w:w="1253"/>
      </w:tblGrid>
      <w:tr w:rsidR="00BA13AB" w:rsidRPr="00857737" w14:paraId="1CFDE757" w14:textId="77777777" w:rsidTr="005112FE">
        <w:trPr>
          <w:trHeight w:val="816"/>
        </w:trPr>
        <w:tc>
          <w:tcPr>
            <w:tcW w:w="1776" w:type="dxa"/>
            <w:tcBorders>
              <w:top w:val="single" w:sz="4" w:space="0" w:color="auto"/>
              <w:left w:val="single" w:sz="4" w:space="0" w:color="auto"/>
              <w:right w:val="single" w:sz="4" w:space="0" w:color="auto"/>
            </w:tcBorders>
            <w:noWrap/>
            <w:vAlign w:val="bottom"/>
          </w:tcPr>
          <w:p w14:paraId="6DCFDC00" w14:textId="77777777" w:rsidR="00BA13AB" w:rsidRPr="00857737" w:rsidRDefault="00BA13AB" w:rsidP="00BA13AB">
            <w:pPr>
              <w:jc w:val="both"/>
              <w:rPr>
                <w:rFonts w:ascii="Calibri Light" w:hAnsi="Calibri Light"/>
                <w:b/>
                <w:sz w:val="22"/>
                <w:szCs w:val="24"/>
                <w:lang w:eastAsia="pl-PL"/>
              </w:rPr>
            </w:pPr>
            <w:r w:rsidRPr="00857737">
              <w:rPr>
                <w:rFonts w:ascii="Calibri Light" w:hAnsi="Calibri Light"/>
                <w:b/>
                <w:sz w:val="22"/>
                <w:szCs w:val="24"/>
                <w:lang w:eastAsia="pl-PL"/>
              </w:rPr>
              <w:t>Typ jednostki</w:t>
            </w:r>
          </w:p>
        </w:tc>
        <w:tc>
          <w:tcPr>
            <w:tcW w:w="1252" w:type="dxa"/>
            <w:tcBorders>
              <w:top w:val="single" w:sz="4" w:space="0" w:color="auto"/>
              <w:left w:val="nil"/>
              <w:bottom w:val="single" w:sz="4" w:space="0" w:color="auto"/>
              <w:right w:val="single" w:sz="4" w:space="0" w:color="auto"/>
            </w:tcBorders>
            <w:noWrap/>
          </w:tcPr>
          <w:p w14:paraId="56807F08" w14:textId="77777777" w:rsidR="00BA13AB" w:rsidRPr="00857737" w:rsidRDefault="00BA13AB" w:rsidP="00BA13AB">
            <w:pPr>
              <w:jc w:val="center"/>
              <w:rPr>
                <w:rFonts w:ascii="Calibri Light" w:hAnsi="Calibri Light"/>
                <w:b/>
                <w:sz w:val="22"/>
                <w:szCs w:val="20"/>
                <w:lang w:eastAsia="pl-PL"/>
              </w:rPr>
            </w:pPr>
            <w:r w:rsidRPr="00857737">
              <w:rPr>
                <w:rFonts w:ascii="Calibri Light" w:hAnsi="Calibri Light"/>
                <w:b/>
                <w:sz w:val="22"/>
                <w:szCs w:val="20"/>
                <w:lang w:eastAsia="pl-PL"/>
              </w:rPr>
              <w:t>Liczba jednostek</w:t>
            </w:r>
          </w:p>
          <w:p w14:paraId="50559BF5" w14:textId="1A964746" w:rsidR="00BA13AB" w:rsidRPr="00857737" w:rsidRDefault="00BA13AB" w:rsidP="00E56067">
            <w:pPr>
              <w:jc w:val="center"/>
              <w:rPr>
                <w:rFonts w:ascii="Calibri Light" w:hAnsi="Calibri Light"/>
                <w:b/>
                <w:sz w:val="22"/>
                <w:szCs w:val="20"/>
                <w:lang w:eastAsia="pl-PL"/>
              </w:rPr>
            </w:pPr>
            <w:r w:rsidRPr="00857737">
              <w:rPr>
                <w:rFonts w:ascii="Calibri Light" w:hAnsi="Calibri Light"/>
                <w:b/>
                <w:sz w:val="22"/>
              </w:rPr>
              <w:t>2019/2020</w:t>
            </w:r>
          </w:p>
        </w:tc>
        <w:tc>
          <w:tcPr>
            <w:tcW w:w="1252" w:type="dxa"/>
            <w:tcBorders>
              <w:top w:val="single" w:sz="4" w:space="0" w:color="auto"/>
              <w:left w:val="nil"/>
              <w:bottom w:val="single" w:sz="4" w:space="0" w:color="auto"/>
              <w:right w:val="single" w:sz="4" w:space="0" w:color="auto"/>
            </w:tcBorders>
          </w:tcPr>
          <w:p w14:paraId="6EE7C7B2" w14:textId="77777777" w:rsidR="00BA13AB" w:rsidRPr="00857737" w:rsidRDefault="00BA13AB" w:rsidP="00BA13AB">
            <w:pPr>
              <w:jc w:val="center"/>
              <w:rPr>
                <w:rFonts w:ascii="Calibri Light" w:hAnsi="Calibri Light"/>
                <w:b/>
                <w:sz w:val="22"/>
                <w:szCs w:val="20"/>
                <w:lang w:eastAsia="pl-PL"/>
              </w:rPr>
            </w:pPr>
            <w:r w:rsidRPr="00857737">
              <w:rPr>
                <w:rFonts w:ascii="Calibri Light" w:hAnsi="Calibri Light"/>
                <w:b/>
                <w:sz w:val="22"/>
                <w:szCs w:val="20"/>
                <w:lang w:eastAsia="pl-PL"/>
              </w:rPr>
              <w:t>Liczba jednostek</w:t>
            </w:r>
          </w:p>
          <w:p w14:paraId="5A37E229" w14:textId="4CE4DE9D" w:rsidR="00BA13AB" w:rsidRPr="00857737" w:rsidRDefault="00BA13AB" w:rsidP="00E56067">
            <w:pPr>
              <w:jc w:val="center"/>
              <w:rPr>
                <w:rFonts w:ascii="Calibri Light" w:hAnsi="Calibri Light"/>
                <w:b/>
                <w:sz w:val="22"/>
                <w:szCs w:val="20"/>
                <w:lang w:eastAsia="pl-PL"/>
              </w:rPr>
            </w:pPr>
            <w:r w:rsidRPr="00857737">
              <w:rPr>
                <w:rFonts w:ascii="Calibri Light" w:hAnsi="Calibri Light"/>
                <w:b/>
                <w:sz w:val="22"/>
                <w:szCs w:val="24"/>
                <w:lang w:eastAsia="pl-PL"/>
              </w:rPr>
              <w:t>2020/2021</w:t>
            </w:r>
          </w:p>
        </w:tc>
        <w:tc>
          <w:tcPr>
            <w:tcW w:w="1252" w:type="dxa"/>
            <w:tcBorders>
              <w:top w:val="single" w:sz="4" w:space="0" w:color="auto"/>
              <w:left w:val="nil"/>
              <w:bottom w:val="single" w:sz="4" w:space="0" w:color="auto"/>
              <w:right w:val="single" w:sz="4" w:space="0" w:color="auto"/>
            </w:tcBorders>
            <w:vAlign w:val="center"/>
          </w:tcPr>
          <w:p w14:paraId="2F7C00D3" w14:textId="77777777" w:rsidR="00BA13AB" w:rsidRPr="00857737" w:rsidRDefault="00BA13AB" w:rsidP="00BA13AB">
            <w:pPr>
              <w:autoSpaceDE w:val="0"/>
              <w:autoSpaceDN w:val="0"/>
              <w:adjustRightInd w:val="0"/>
              <w:jc w:val="center"/>
              <w:rPr>
                <w:rFonts w:ascii="Calibri Light" w:hAnsi="Calibri Light"/>
                <w:b/>
                <w:sz w:val="22"/>
                <w:szCs w:val="20"/>
                <w:lang w:eastAsia="pl-PL"/>
              </w:rPr>
            </w:pPr>
            <w:r w:rsidRPr="00857737">
              <w:rPr>
                <w:rFonts w:ascii="Calibri Light" w:hAnsi="Calibri Light"/>
                <w:b/>
                <w:sz w:val="22"/>
                <w:szCs w:val="20"/>
                <w:lang w:eastAsia="pl-PL"/>
              </w:rPr>
              <w:t>Liczba oddziałów</w:t>
            </w:r>
          </w:p>
          <w:p w14:paraId="1ACEA72A" w14:textId="433865D6" w:rsidR="00BA13AB" w:rsidRPr="00857737" w:rsidRDefault="00BA13AB" w:rsidP="00E56067">
            <w:pPr>
              <w:jc w:val="center"/>
              <w:rPr>
                <w:rFonts w:ascii="Calibri Light" w:hAnsi="Calibri Light"/>
                <w:b/>
                <w:sz w:val="22"/>
                <w:szCs w:val="20"/>
                <w:lang w:eastAsia="pl-PL"/>
              </w:rPr>
            </w:pPr>
            <w:r w:rsidRPr="00857737">
              <w:rPr>
                <w:rFonts w:ascii="Calibri Light" w:hAnsi="Calibri Light"/>
                <w:b/>
                <w:sz w:val="22"/>
              </w:rPr>
              <w:t>2019/2020</w:t>
            </w:r>
          </w:p>
        </w:tc>
        <w:tc>
          <w:tcPr>
            <w:tcW w:w="1252" w:type="dxa"/>
            <w:tcBorders>
              <w:top w:val="single" w:sz="4" w:space="0" w:color="auto"/>
              <w:left w:val="nil"/>
              <w:bottom w:val="single" w:sz="4" w:space="0" w:color="auto"/>
              <w:right w:val="single" w:sz="4" w:space="0" w:color="auto"/>
            </w:tcBorders>
            <w:vAlign w:val="center"/>
          </w:tcPr>
          <w:p w14:paraId="25BDC79C" w14:textId="77777777" w:rsidR="00BA13AB" w:rsidRPr="00857737" w:rsidRDefault="00BA13AB" w:rsidP="00BA13AB">
            <w:pPr>
              <w:autoSpaceDE w:val="0"/>
              <w:autoSpaceDN w:val="0"/>
              <w:adjustRightInd w:val="0"/>
              <w:jc w:val="center"/>
              <w:rPr>
                <w:rFonts w:ascii="Calibri Light" w:hAnsi="Calibri Light"/>
                <w:b/>
                <w:sz w:val="22"/>
                <w:szCs w:val="20"/>
                <w:lang w:eastAsia="pl-PL"/>
              </w:rPr>
            </w:pPr>
            <w:r w:rsidRPr="00857737">
              <w:rPr>
                <w:rFonts w:ascii="Calibri Light" w:hAnsi="Calibri Light"/>
                <w:b/>
                <w:sz w:val="22"/>
                <w:szCs w:val="20"/>
                <w:lang w:eastAsia="pl-PL"/>
              </w:rPr>
              <w:t>Liczba oddziałów</w:t>
            </w:r>
          </w:p>
          <w:p w14:paraId="2CEC29F8" w14:textId="7C9F7C71" w:rsidR="00BA13AB" w:rsidRPr="00857737" w:rsidRDefault="00BA13AB" w:rsidP="00E56067">
            <w:pPr>
              <w:jc w:val="center"/>
              <w:rPr>
                <w:rFonts w:ascii="Calibri Light" w:hAnsi="Calibri Light"/>
                <w:b/>
                <w:sz w:val="22"/>
                <w:szCs w:val="20"/>
                <w:lang w:eastAsia="pl-PL"/>
              </w:rPr>
            </w:pPr>
            <w:r w:rsidRPr="00857737">
              <w:rPr>
                <w:rFonts w:ascii="Calibri Light" w:hAnsi="Calibri Light"/>
                <w:b/>
                <w:sz w:val="22"/>
                <w:szCs w:val="24"/>
                <w:lang w:eastAsia="pl-PL"/>
              </w:rPr>
              <w:t>2020/2021</w:t>
            </w:r>
          </w:p>
        </w:tc>
        <w:tc>
          <w:tcPr>
            <w:tcW w:w="1252" w:type="dxa"/>
            <w:tcBorders>
              <w:top w:val="single" w:sz="4" w:space="0" w:color="auto"/>
              <w:left w:val="nil"/>
              <w:bottom w:val="single" w:sz="4" w:space="0" w:color="auto"/>
              <w:right w:val="single" w:sz="4" w:space="0" w:color="auto"/>
            </w:tcBorders>
          </w:tcPr>
          <w:p w14:paraId="6EC49BB5" w14:textId="77777777" w:rsidR="00BA13AB" w:rsidRPr="00857737" w:rsidRDefault="00BA13AB" w:rsidP="00BA13AB">
            <w:pPr>
              <w:autoSpaceDE w:val="0"/>
              <w:autoSpaceDN w:val="0"/>
              <w:adjustRightInd w:val="0"/>
              <w:jc w:val="center"/>
              <w:rPr>
                <w:rFonts w:ascii="Calibri Light" w:hAnsi="Calibri Light"/>
                <w:b/>
                <w:sz w:val="22"/>
                <w:szCs w:val="20"/>
                <w:lang w:eastAsia="pl-PL"/>
              </w:rPr>
            </w:pPr>
            <w:r w:rsidRPr="00296218">
              <w:rPr>
                <w:rFonts w:ascii="Calibri Light" w:hAnsi="Calibri Light"/>
                <w:b/>
                <w:sz w:val="22"/>
                <w:szCs w:val="20"/>
                <w:lang w:eastAsia="pl-PL"/>
              </w:rPr>
              <w:t>Liczba uczniów</w:t>
            </w:r>
          </w:p>
          <w:p w14:paraId="64229281" w14:textId="079661FF" w:rsidR="00BA13AB" w:rsidRPr="00857737" w:rsidRDefault="00BA13AB" w:rsidP="00E56067">
            <w:pPr>
              <w:jc w:val="center"/>
              <w:rPr>
                <w:rFonts w:ascii="Calibri Light" w:hAnsi="Calibri Light"/>
                <w:b/>
                <w:sz w:val="22"/>
                <w:szCs w:val="20"/>
                <w:lang w:eastAsia="pl-PL"/>
              </w:rPr>
            </w:pPr>
            <w:r w:rsidRPr="00857737">
              <w:rPr>
                <w:rFonts w:ascii="Calibri Light" w:hAnsi="Calibri Light"/>
                <w:b/>
                <w:sz w:val="22"/>
              </w:rPr>
              <w:t>2019/2020</w:t>
            </w:r>
          </w:p>
        </w:tc>
        <w:tc>
          <w:tcPr>
            <w:tcW w:w="1253" w:type="dxa"/>
            <w:tcBorders>
              <w:top w:val="single" w:sz="4" w:space="0" w:color="auto"/>
              <w:left w:val="nil"/>
              <w:bottom w:val="single" w:sz="4" w:space="0" w:color="auto"/>
              <w:right w:val="single" w:sz="4" w:space="0" w:color="auto"/>
            </w:tcBorders>
          </w:tcPr>
          <w:p w14:paraId="08443E64" w14:textId="77777777" w:rsidR="00BA13AB" w:rsidRPr="00857737" w:rsidRDefault="00BA13AB" w:rsidP="00BA13AB">
            <w:pPr>
              <w:autoSpaceDE w:val="0"/>
              <w:autoSpaceDN w:val="0"/>
              <w:adjustRightInd w:val="0"/>
              <w:jc w:val="center"/>
              <w:rPr>
                <w:rFonts w:ascii="Calibri Light" w:hAnsi="Calibri Light"/>
                <w:b/>
                <w:sz w:val="22"/>
                <w:szCs w:val="20"/>
                <w:lang w:eastAsia="pl-PL"/>
              </w:rPr>
            </w:pPr>
            <w:r w:rsidRPr="00296218">
              <w:rPr>
                <w:rFonts w:ascii="Calibri Light" w:hAnsi="Calibri Light"/>
                <w:b/>
                <w:sz w:val="22"/>
                <w:szCs w:val="20"/>
                <w:lang w:eastAsia="pl-PL"/>
              </w:rPr>
              <w:t>Liczba uczniów</w:t>
            </w:r>
          </w:p>
          <w:p w14:paraId="7B12D838" w14:textId="3D1A3D86" w:rsidR="00BA13AB" w:rsidRPr="00857737" w:rsidRDefault="00BA13AB" w:rsidP="00E56067">
            <w:pPr>
              <w:jc w:val="center"/>
              <w:rPr>
                <w:rFonts w:ascii="Calibri Light" w:hAnsi="Calibri Light"/>
                <w:b/>
                <w:sz w:val="22"/>
                <w:szCs w:val="20"/>
                <w:lang w:eastAsia="pl-PL"/>
              </w:rPr>
            </w:pPr>
            <w:r w:rsidRPr="00857737">
              <w:rPr>
                <w:rFonts w:ascii="Calibri Light" w:hAnsi="Calibri Light"/>
                <w:b/>
                <w:sz w:val="22"/>
                <w:szCs w:val="24"/>
                <w:lang w:eastAsia="pl-PL"/>
              </w:rPr>
              <w:t>2020/2021</w:t>
            </w:r>
          </w:p>
        </w:tc>
      </w:tr>
      <w:tr w:rsidR="003843D2" w:rsidRPr="00857737" w14:paraId="4429E5D1" w14:textId="77777777" w:rsidTr="005112FE">
        <w:trPr>
          <w:trHeight w:val="255"/>
        </w:trPr>
        <w:tc>
          <w:tcPr>
            <w:tcW w:w="1776" w:type="dxa"/>
            <w:tcBorders>
              <w:top w:val="single" w:sz="4" w:space="0" w:color="auto"/>
              <w:left w:val="single" w:sz="4" w:space="0" w:color="auto"/>
              <w:bottom w:val="single" w:sz="4" w:space="0" w:color="auto"/>
              <w:right w:val="single" w:sz="4" w:space="0" w:color="auto"/>
            </w:tcBorders>
            <w:noWrap/>
            <w:vAlign w:val="bottom"/>
          </w:tcPr>
          <w:p w14:paraId="640CEF3C" w14:textId="77777777" w:rsidR="00511118" w:rsidRPr="00857737" w:rsidRDefault="00511118" w:rsidP="00E56067">
            <w:pPr>
              <w:jc w:val="both"/>
              <w:rPr>
                <w:rFonts w:ascii="Calibri Light" w:hAnsi="Calibri Light"/>
                <w:b/>
                <w:sz w:val="22"/>
                <w:szCs w:val="24"/>
                <w:lang w:eastAsia="pl-PL"/>
              </w:rPr>
            </w:pPr>
            <w:r w:rsidRPr="00857737">
              <w:rPr>
                <w:rFonts w:ascii="Calibri Light" w:hAnsi="Calibri Light"/>
                <w:b/>
                <w:sz w:val="22"/>
                <w:szCs w:val="24"/>
                <w:lang w:eastAsia="pl-PL"/>
              </w:rPr>
              <w:t>samorządowe</w:t>
            </w:r>
          </w:p>
        </w:tc>
        <w:tc>
          <w:tcPr>
            <w:tcW w:w="1252" w:type="dxa"/>
            <w:tcBorders>
              <w:top w:val="single" w:sz="4" w:space="0" w:color="auto"/>
              <w:left w:val="nil"/>
              <w:bottom w:val="single" w:sz="4" w:space="0" w:color="auto"/>
              <w:right w:val="single" w:sz="4" w:space="0" w:color="auto"/>
            </w:tcBorders>
            <w:noWrap/>
            <w:vAlign w:val="center"/>
          </w:tcPr>
          <w:p w14:paraId="5F42CB74" w14:textId="77777777" w:rsidR="00511118" w:rsidRPr="00857737" w:rsidRDefault="00511118" w:rsidP="00E56067">
            <w:pPr>
              <w:jc w:val="center"/>
              <w:rPr>
                <w:rFonts w:ascii="Calibri Light" w:hAnsi="Calibri Light"/>
                <w:sz w:val="22"/>
                <w:szCs w:val="24"/>
                <w:lang w:eastAsia="pl-PL"/>
              </w:rPr>
            </w:pPr>
            <w:r w:rsidRPr="00857737">
              <w:rPr>
                <w:rFonts w:ascii="Calibri Light" w:hAnsi="Calibri Light"/>
                <w:sz w:val="22"/>
                <w:szCs w:val="24"/>
                <w:lang w:eastAsia="pl-PL"/>
              </w:rPr>
              <w:t>16</w:t>
            </w:r>
          </w:p>
        </w:tc>
        <w:tc>
          <w:tcPr>
            <w:tcW w:w="1252" w:type="dxa"/>
            <w:tcBorders>
              <w:top w:val="single" w:sz="4" w:space="0" w:color="auto"/>
              <w:left w:val="nil"/>
              <w:bottom w:val="single" w:sz="4" w:space="0" w:color="auto"/>
              <w:right w:val="single" w:sz="4" w:space="0" w:color="auto"/>
            </w:tcBorders>
          </w:tcPr>
          <w:p w14:paraId="2084083F" w14:textId="77777777" w:rsidR="00511118" w:rsidRPr="00857737" w:rsidRDefault="00511118" w:rsidP="00E56067">
            <w:pPr>
              <w:jc w:val="center"/>
              <w:rPr>
                <w:rFonts w:ascii="Calibri Light" w:hAnsi="Calibri Light"/>
                <w:sz w:val="22"/>
                <w:szCs w:val="24"/>
                <w:lang w:eastAsia="pl-PL"/>
              </w:rPr>
            </w:pPr>
            <w:r w:rsidRPr="00857737">
              <w:rPr>
                <w:rFonts w:ascii="Calibri Light" w:hAnsi="Calibri Light"/>
                <w:sz w:val="22"/>
                <w:szCs w:val="24"/>
                <w:lang w:eastAsia="pl-PL"/>
              </w:rPr>
              <w:t>16</w:t>
            </w:r>
          </w:p>
        </w:tc>
        <w:tc>
          <w:tcPr>
            <w:tcW w:w="1252" w:type="dxa"/>
            <w:tcBorders>
              <w:top w:val="single" w:sz="4" w:space="0" w:color="auto"/>
              <w:left w:val="nil"/>
              <w:bottom w:val="single" w:sz="4" w:space="0" w:color="auto"/>
              <w:right w:val="single" w:sz="4" w:space="0" w:color="auto"/>
            </w:tcBorders>
            <w:vAlign w:val="center"/>
          </w:tcPr>
          <w:p w14:paraId="043D09F8" w14:textId="77777777" w:rsidR="00511118" w:rsidRPr="00857737" w:rsidRDefault="00511118" w:rsidP="00E56067">
            <w:pPr>
              <w:jc w:val="center"/>
              <w:rPr>
                <w:rFonts w:ascii="Calibri Light" w:hAnsi="Calibri Light"/>
                <w:sz w:val="22"/>
                <w:szCs w:val="24"/>
                <w:lang w:eastAsia="pl-PL"/>
              </w:rPr>
            </w:pPr>
            <w:r w:rsidRPr="00857737">
              <w:rPr>
                <w:rFonts w:ascii="Calibri Light" w:hAnsi="Calibri Light"/>
                <w:sz w:val="22"/>
                <w:szCs w:val="24"/>
                <w:lang w:eastAsia="pl-PL"/>
              </w:rPr>
              <w:t>316</w:t>
            </w:r>
          </w:p>
        </w:tc>
        <w:tc>
          <w:tcPr>
            <w:tcW w:w="1252" w:type="dxa"/>
            <w:tcBorders>
              <w:top w:val="single" w:sz="4" w:space="0" w:color="auto"/>
              <w:left w:val="nil"/>
              <w:bottom w:val="single" w:sz="4" w:space="0" w:color="auto"/>
              <w:right w:val="single" w:sz="4" w:space="0" w:color="auto"/>
            </w:tcBorders>
          </w:tcPr>
          <w:p w14:paraId="34B42199" w14:textId="77777777" w:rsidR="00511118" w:rsidRPr="00857737" w:rsidRDefault="00511118" w:rsidP="00E56067">
            <w:pPr>
              <w:jc w:val="center"/>
              <w:rPr>
                <w:rFonts w:ascii="Calibri Light" w:hAnsi="Calibri Light"/>
                <w:sz w:val="22"/>
                <w:szCs w:val="24"/>
                <w:lang w:eastAsia="pl-PL"/>
              </w:rPr>
            </w:pPr>
            <w:r w:rsidRPr="00857737">
              <w:rPr>
                <w:rFonts w:ascii="Calibri Light" w:hAnsi="Calibri Light"/>
                <w:sz w:val="22"/>
                <w:szCs w:val="24"/>
                <w:lang w:eastAsia="pl-PL"/>
              </w:rPr>
              <w:t>319</w:t>
            </w:r>
          </w:p>
        </w:tc>
        <w:tc>
          <w:tcPr>
            <w:tcW w:w="1252" w:type="dxa"/>
            <w:tcBorders>
              <w:top w:val="single" w:sz="4" w:space="0" w:color="auto"/>
              <w:left w:val="nil"/>
              <w:bottom w:val="single" w:sz="4" w:space="0" w:color="auto"/>
              <w:right w:val="single" w:sz="4" w:space="0" w:color="auto"/>
            </w:tcBorders>
            <w:vAlign w:val="center"/>
          </w:tcPr>
          <w:p w14:paraId="7D79AE64" w14:textId="77777777" w:rsidR="00511118" w:rsidRPr="00857737" w:rsidRDefault="00511118" w:rsidP="00E56067">
            <w:pPr>
              <w:jc w:val="center"/>
              <w:rPr>
                <w:rFonts w:ascii="Calibri Light" w:hAnsi="Calibri Light"/>
                <w:sz w:val="22"/>
                <w:szCs w:val="24"/>
                <w:lang w:eastAsia="pl-PL"/>
              </w:rPr>
            </w:pPr>
            <w:r w:rsidRPr="00857737">
              <w:rPr>
                <w:rFonts w:ascii="Calibri Light" w:hAnsi="Calibri Light"/>
                <w:sz w:val="22"/>
                <w:szCs w:val="24"/>
                <w:lang w:eastAsia="pl-PL"/>
              </w:rPr>
              <w:t>8 951</w:t>
            </w:r>
          </w:p>
        </w:tc>
        <w:tc>
          <w:tcPr>
            <w:tcW w:w="1253" w:type="dxa"/>
            <w:tcBorders>
              <w:top w:val="single" w:sz="4" w:space="0" w:color="auto"/>
              <w:left w:val="nil"/>
              <w:bottom w:val="single" w:sz="4" w:space="0" w:color="auto"/>
              <w:right w:val="single" w:sz="4" w:space="0" w:color="auto"/>
            </w:tcBorders>
          </w:tcPr>
          <w:p w14:paraId="40241AEE" w14:textId="77777777" w:rsidR="00511118" w:rsidRPr="00857737" w:rsidRDefault="00511118" w:rsidP="00E56067">
            <w:pPr>
              <w:jc w:val="center"/>
              <w:rPr>
                <w:rFonts w:ascii="Calibri Light" w:hAnsi="Calibri Light"/>
                <w:sz w:val="22"/>
                <w:szCs w:val="24"/>
                <w:lang w:eastAsia="pl-PL"/>
              </w:rPr>
            </w:pPr>
            <w:r w:rsidRPr="00857737">
              <w:rPr>
                <w:rFonts w:ascii="Calibri Light" w:hAnsi="Calibri Light"/>
                <w:sz w:val="22"/>
                <w:szCs w:val="24"/>
                <w:lang w:eastAsia="pl-PL"/>
              </w:rPr>
              <w:t>8 900</w:t>
            </w:r>
          </w:p>
        </w:tc>
      </w:tr>
      <w:tr w:rsidR="003843D2" w:rsidRPr="00857737" w14:paraId="382F2754" w14:textId="77777777" w:rsidTr="00511118">
        <w:trPr>
          <w:trHeight w:val="255"/>
        </w:trPr>
        <w:tc>
          <w:tcPr>
            <w:tcW w:w="1776" w:type="dxa"/>
            <w:tcBorders>
              <w:top w:val="single" w:sz="4" w:space="0" w:color="auto"/>
              <w:left w:val="single" w:sz="4" w:space="0" w:color="auto"/>
              <w:bottom w:val="single" w:sz="4" w:space="0" w:color="auto"/>
              <w:right w:val="single" w:sz="4" w:space="0" w:color="auto"/>
            </w:tcBorders>
            <w:noWrap/>
            <w:vAlign w:val="bottom"/>
          </w:tcPr>
          <w:p w14:paraId="16625619" w14:textId="77777777" w:rsidR="00511118" w:rsidRPr="00857737" w:rsidRDefault="00511118" w:rsidP="00E56067">
            <w:pPr>
              <w:jc w:val="both"/>
              <w:rPr>
                <w:rFonts w:ascii="Calibri Light" w:hAnsi="Calibri Light"/>
                <w:b/>
                <w:sz w:val="22"/>
                <w:szCs w:val="24"/>
                <w:lang w:eastAsia="pl-PL"/>
              </w:rPr>
            </w:pPr>
            <w:proofErr w:type="spellStart"/>
            <w:r w:rsidRPr="00857737">
              <w:rPr>
                <w:rFonts w:ascii="Calibri Light" w:hAnsi="Calibri Light"/>
                <w:b/>
                <w:sz w:val="22"/>
                <w:szCs w:val="24"/>
                <w:lang w:eastAsia="pl-PL"/>
              </w:rPr>
              <w:t>niesamorządowe</w:t>
            </w:r>
            <w:proofErr w:type="spellEnd"/>
          </w:p>
        </w:tc>
        <w:tc>
          <w:tcPr>
            <w:tcW w:w="1252" w:type="dxa"/>
            <w:tcBorders>
              <w:top w:val="nil"/>
              <w:left w:val="nil"/>
              <w:bottom w:val="single" w:sz="4" w:space="0" w:color="auto"/>
              <w:right w:val="single" w:sz="4" w:space="0" w:color="auto"/>
            </w:tcBorders>
            <w:noWrap/>
            <w:vAlign w:val="center"/>
          </w:tcPr>
          <w:p w14:paraId="558DC862" w14:textId="77777777" w:rsidR="00511118" w:rsidRPr="00857737" w:rsidRDefault="00511118" w:rsidP="00E56067">
            <w:pPr>
              <w:jc w:val="center"/>
              <w:rPr>
                <w:rFonts w:ascii="Calibri Light" w:hAnsi="Calibri Light"/>
                <w:sz w:val="22"/>
                <w:szCs w:val="24"/>
                <w:lang w:eastAsia="pl-PL"/>
              </w:rPr>
            </w:pPr>
            <w:r w:rsidRPr="00857737">
              <w:rPr>
                <w:rFonts w:ascii="Calibri Light" w:hAnsi="Calibri Light"/>
                <w:sz w:val="22"/>
                <w:szCs w:val="24"/>
                <w:lang w:eastAsia="pl-PL"/>
              </w:rPr>
              <w:t>9</w:t>
            </w:r>
          </w:p>
        </w:tc>
        <w:tc>
          <w:tcPr>
            <w:tcW w:w="1252" w:type="dxa"/>
            <w:tcBorders>
              <w:top w:val="nil"/>
              <w:left w:val="nil"/>
              <w:bottom w:val="single" w:sz="4" w:space="0" w:color="auto"/>
              <w:right w:val="single" w:sz="4" w:space="0" w:color="auto"/>
            </w:tcBorders>
          </w:tcPr>
          <w:p w14:paraId="3B4D467F" w14:textId="77777777" w:rsidR="00511118" w:rsidRPr="00857737" w:rsidRDefault="00511118" w:rsidP="00E56067">
            <w:pPr>
              <w:jc w:val="center"/>
              <w:rPr>
                <w:rFonts w:ascii="Calibri Light" w:hAnsi="Calibri Light"/>
                <w:sz w:val="22"/>
                <w:szCs w:val="24"/>
                <w:lang w:eastAsia="pl-PL"/>
              </w:rPr>
            </w:pPr>
            <w:r w:rsidRPr="00857737">
              <w:rPr>
                <w:rFonts w:ascii="Calibri Light" w:hAnsi="Calibri Light"/>
                <w:sz w:val="22"/>
                <w:szCs w:val="24"/>
                <w:lang w:eastAsia="pl-PL"/>
              </w:rPr>
              <w:t>10</w:t>
            </w:r>
          </w:p>
        </w:tc>
        <w:tc>
          <w:tcPr>
            <w:tcW w:w="1252" w:type="dxa"/>
            <w:tcBorders>
              <w:top w:val="nil"/>
              <w:left w:val="nil"/>
              <w:bottom w:val="single" w:sz="4" w:space="0" w:color="auto"/>
              <w:right w:val="single" w:sz="4" w:space="0" w:color="auto"/>
            </w:tcBorders>
            <w:vAlign w:val="center"/>
          </w:tcPr>
          <w:p w14:paraId="1E964962" w14:textId="77777777" w:rsidR="00511118" w:rsidRPr="00857737" w:rsidRDefault="00511118" w:rsidP="00E56067">
            <w:pPr>
              <w:jc w:val="center"/>
              <w:rPr>
                <w:rFonts w:ascii="Calibri Light" w:hAnsi="Calibri Light"/>
                <w:sz w:val="22"/>
                <w:szCs w:val="24"/>
                <w:lang w:eastAsia="pl-PL"/>
              </w:rPr>
            </w:pPr>
            <w:r w:rsidRPr="00857737">
              <w:rPr>
                <w:rFonts w:ascii="Calibri Light" w:hAnsi="Calibri Light"/>
                <w:sz w:val="22"/>
                <w:szCs w:val="24"/>
                <w:lang w:eastAsia="pl-PL"/>
              </w:rPr>
              <w:t>62</w:t>
            </w:r>
          </w:p>
        </w:tc>
        <w:tc>
          <w:tcPr>
            <w:tcW w:w="1252" w:type="dxa"/>
            <w:tcBorders>
              <w:top w:val="nil"/>
              <w:left w:val="nil"/>
              <w:bottom w:val="single" w:sz="4" w:space="0" w:color="auto"/>
              <w:right w:val="single" w:sz="4" w:space="0" w:color="auto"/>
            </w:tcBorders>
          </w:tcPr>
          <w:p w14:paraId="068A06E0" w14:textId="77777777" w:rsidR="00511118" w:rsidRPr="00857737" w:rsidRDefault="00511118" w:rsidP="00E56067">
            <w:pPr>
              <w:jc w:val="center"/>
              <w:rPr>
                <w:rFonts w:ascii="Calibri Light" w:hAnsi="Calibri Light"/>
                <w:sz w:val="22"/>
                <w:szCs w:val="24"/>
                <w:lang w:eastAsia="pl-PL"/>
              </w:rPr>
            </w:pPr>
            <w:r w:rsidRPr="00857737">
              <w:rPr>
                <w:rFonts w:ascii="Calibri Light" w:hAnsi="Calibri Light"/>
                <w:sz w:val="22"/>
                <w:szCs w:val="24"/>
                <w:lang w:eastAsia="pl-PL"/>
              </w:rPr>
              <w:t>63</w:t>
            </w:r>
          </w:p>
        </w:tc>
        <w:tc>
          <w:tcPr>
            <w:tcW w:w="1252" w:type="dxa"/>
            <w:tcBorders>
              <w:top w:val="nil"/>
              <w:left w:val="nil"/>
              <w:bottom w:val="single" w:sz="4" w:space="0" w:color="auto"/>
              <w:right w:val="single" w:sz="4" w:space="0" w:color="auto"/>
            </w:tcBorders>
            <w:vAlign w:val="center"/>
          </w:tcPr>
          <w:p w14:paraId="783683C8" w14:textId="77777777" w:rsidR="00511118" w:rsidRPr="00857737" w:rsidRDefault="00511118" w:rsidP="00E56067">
            <w:pPr>
              <w:jc w:val="center"/>
              <w:rPr>
                <w:rFonts w:ascii="Calibri Light" w:hAnsi="Calibri Light"/>
                <w:sz w:val="22"/>
                <w:szCs w:val="24"/>
                <w:lang w:eastAsia="pl-PL"/>
              </w:rPr>
            </w:pPr>
            <w:r w:rsidRPr="00857737">
              <w:rPr>
                <w:rFonts w:ascii="Calibri Light" w:hAnsi="Calibri Light"/>
                <w:sz w:val="22"/>
                <w:szCs w:val="24"/>
                <w:lang w:eastAsia="pl-PL"/>
              </w:rPr>
              <w:t>1 240</w:t>
            </w:r>
          </w:p>
        </w:tc>
        <w:tc>
          <w:tcPr>
            <w:tcW w:w="1253" w:type="dxa"/>
            <w:tcBorders>
              <w:top w:val="nil"/>
              <w:left w:val="nil"/>
              <w:bottom w:val="single" w:sz="4" w:space="0" w:color="auto"/>
              <w:right w:val="single" w:sz="4" w:space="0" w:color="auto"/>
            </w:tcBorders>
          </w:tcPr>
          <w:p w14:paraId="5E6A89A3" w14:textId="77777777" w:rsidR="00511118" w:rsidRPr="00857737" w:rsidRDefault="00511118" w:rsidP="00E56067">
            <w:pPr>
              <w:jc w:val="center"/>
              <w:rPr>
                <w:rFonts w:ascii="Calibri Light" w:hAnsi="Calibri Light"/>
                <w:sz w:val="22"/>
                <w:szCs w:val="24"/>
                <w:lang w:eastAsia="pl-PL"/>
              </w:rPr>
            </w:pPr>
            <w:r w:rsidRPr="00857737">
              <w:rPr>
                <w:rFonts w:ascii="Calibri Light" w:hAnsi="Calibri Light"/>
                <w:sz w:val="22"/>
                <w:szCs w:val="24"/>
                <w:lang w:eastAsia="pl-PL"/>
              </w:rPr>
              <w:t>1 206</w:t>
            </w:r>
          </w:p>
        </w:tc>
      </w:tr>
      <w:tr w:rsidR="003843D2" w:rsidRPr="00857737" w14:paraId="000E37D8" w14:textId="77777777" w:rsidTr="00511118">
        <w:trPr>
          <w:trHeight w:val="255"/>
        </w:trPr>
        <w:tc>
          <w:tcPr>
            <w:tcW w:w="1776" w:type="dxa"/>
            <w:tcBorders>
              <w:top w:val="single" w:sz="4" w:space="0" w:color="auto"/>
              <w:left w:val="single" w:sz="4" w:space="0" w:color="auto"/>
              <w:bottom w:val="single" w:sz="4" w:space="0" w:color="auto"/>
              <w:right w:val="single" w:sz="4" w:space="0" w:color="auto"/>
            </w:tcBorders>
            <w:noWrap/>
            <w:vAlign w:val="bottom"/>
          </w:tcPr>
          <w:p w14:paraId="040497B0" w14:textId="77777777" w:rsidR="00511118" w:rsidRPr="00857737" w:rsidRDefault="00511118" w:rsidP="00E56067">
            <w:pPr>
              <w:jc w:val="both"/>
              <w:rPr>
                <w:rFonts w:ascii="Calibri Light" w:hAnsi="Calibri Light"/>
                <w:b/>
                <w:bCs/>
                <w:sz w:val="22"/>
                <w:szCs w:val="24"/>
                <w:lang w:eastAsia="pl-PL"/>
              </w:rPr>
            </w:pPr>
            <w:r w:rsidRPr="00857737">
              <w:rPr>
                <w:rFonts w:ascii="Calibri Light" w:hAnsi="Calibri Light"/>
                <w:b/>
                <w:bCs/>
                <w:sz w:val="22"/>
                <w:szCs w:val="24"/>
                <w:lang w:eastAsia="pl-PL"/>
              </w:rPr>
              <w:t>Razem</w:t>
            </w:r>
          </w:p>
        </w:tc>
        <w:tc>
          <w:tcPr>
            <w:tcW w:w="1252" w:type="dxa"/>
            <w:tcBorders>
              <w:top w:val="nil"/>
              <w:left w:val="nil"/>
              <w:bottom w:val="single" w:sz="4" w:space="0" w:color="auto"/>
              <w:right w:val="single" w:sz="4" w:space="0" w:color="auto"/>
            </w:tcBorders>
            <w:noWrap/>
            <w:vAlign w:val="center"/>
          </w:tcPr>
          <w:p w14:paraId="3F3BEA11" w14:textId="77777777" w:rsidR="00511118" w:rsidRPr="00857737" w:rsidRDefault="00511118" w:rsidP="00E56067">
            <w:pPr>
              <w:jc w:val="center"/>
              <w:rPr>
                <w:rFonts w:ascii="Calibri Light" w:hAnsi="Calibri Light"/>
                <w:bCs/>
                <w:sz w:val="22"/>
                <w:szCs w:val="24"/>
                <w:lang w:eastAsia="pl-PL"/>
              </w:rPr>
            </w:pPr>
            <w:r w:rsidRPr="00857737">
              <w:rPr>
                <w:rFonts w:ascii="Calibri Light" w:hAnsi="Calibri Light"/>
                <w:bCs/>
                <w:sz w:val="22"/>
                <w:szCs w:val="24"/>
                <w:lang w:eastAsia="pl-PL"/>
              </w:rPr>
              <w:t>25</w:t>
            </w:r>
          </w:p>
        </w:tc>
        <w:tc>
          <w:tcPr>
            <w:tcW w:w="1252" w:type="dxa"/>
            <w:tcBorders>
              <w:top w:val="nil"/>
              <w:left w:val="nil"/>
              <w:bottom w:val="single" w:sz="4" w:space="0" w:color="auto"/>
              <w:right w:val="single" w:sz="4" w:space="0" w:color="auto"/>
            </w:tcBorders>
          </w:tcPr>
          <w:p w14:paraId="788F71AD" w14:textId="77777777" w:rsidR="00511118" w:rsidRPr="00857737" w:rsidRDefault="00511118" w:rsidP="00E56067">
            <w:pPr>
              <w:jc w:val="center"/>
              <w:rPr>
                <w:rFonts w:ascii="Calibri Light" w:hAnsi="Calibri Light"/>
                <w:bCs/>
                <w:sz w:val="22"/>
                <w:szCs w:val="24"/>
                <w:lang w:eastAsia="pl-PL"/>
              </w:rPr>
            </w:pPr>
            <w:r w:rsidRPr="00857737">
              <w:rPr>
                <w:rFonts w:ascii="Calibri Light" w:hAnsi="Calibri Light"/>
                <w:bCs/>
                <w:sz w:val="22"/>
                <w:szCs w:val="24"/>
                <w:lang w:eastAsia="pl-PL"/>
              </w:rPr>
              <w:t>26</w:t>
            </w:r>
          </w:p>
        </w:tc>
        <w:tc>
          <w:tcPr>
            <w:tcW w:w="1252" w:type="dxa"/>
            <w:tcBorders>
              <w:top w:val="nil"/>
              <w:left w:val="nil"/>
              <w:bottom w:val="single" w:sz="4" w:space="0" w:color="auto"/>
              <w:right w:val="single" w:sz="4" w:space="0" w:color="auto"/>
            </w:tcBorders>
            <w:vAlign w:val="center"/>
          </w:tcPr>
          <w:p w14:paraId="32090271" w14:textId="77777777" w:rsidR="00511118" w:rsidRPr="00857737" w:rsidRDefault="00511118" w:rsidP="00E56067">
            <w:pPr>
              <w:jc w:val="center"/>
              <w:rPr>
                <w:rFonts w:ascii="Calibri Light" w:hAnsi="Calibri Light"/>
                <w:bCs/>
                <w:sz w:val="22"/>
                <w:szCs w:val="24"/>
                <w:lang w:eastAsia="pl-PL"/>
              </w:rPr>
            </w:pPr>
            <w:r w:rsidRPr="00857737">
              <w:rPr>
                <w:rFonts w:ascii="Calibri Light" w:hAnsi="Calibri Light"/>
                <w:bCs/>
                <w:sz w:val="22"/>
                <w:szCs w:val="24"/>
                <w:lang w:eastAsia="pl-PL"/>
              </w:rPr>
              <w:t>378</w:t>
            </w:r>
          </w:p>
        </w:tc>
        <w:tc>
          <w:tcPr>
            <w:tcW w:w="1252" w:type="dxa"/>
            <w:tcBorders>
              <w:top w:val="nil"/>
              <w:left w:val="nil"/>
              <w:bottom w:val="single" w:sz="4" w:space="0" w:color="auto"/>
              <w:right w:val="single" w:sz="4" w:space="0" w:color="auto"/>
            </w:tcBorders>
          </w:tcPr>
          <w:p w14:paraId="1EAF87FD" w14:textId="77777777" w:rsidR="00511118" w:rsidRPr="00857737" w:rsidRDefault="00511118" w:rsidP="00E56067">
            <w:pPr>
              <w:jc w:val="center"/>
              <w:rPr>
                <w:rFonts w:ascii="Calibri Light" w:hAnsi="Calibri Light"/>
                <w:bCs/>
                <w:sz w:val="22"/>
                <w:szCs w:val="24"/>
                <w:lang w:eastAsia="pl-PL"/>
              </w:rPr>
            </w:pPr>
            <w:r w:rsidRPr="00857737">
              <w:rPr>
                <w:rFonts w:ascii="Calibri Light" w:hAnsi="Calibri Light"/>
                <w:bCs/>
                <w:sz w:val="22"/>
                <w:szCs w:val="24"/>
                <w:lang w:eastAsia="pl-PL"/>
              </w:rPr>
              <w:t>382</w:t>
            </w:r>
          </w:p>
        </w:tc>
        <w:tc>
          <w:tcPr>
            <w:tcW w:w="1252" w:type="dxa"/>
            <w:tcBorders>
              <w:top w:val="nil"/>
              <w:left w:val="nil"/>
              <w:bottom w:val="single" w:sz="4" w:space="0" w:color="auto"/>
              <w:right w:val="single" w:sz="4" w:space="0" w:color="auto"/>
            </w:tcBorders>
            <w:vAlign w:val="center"/>
          </w:tcPr>
          <w:p w14:paraId="4F00ADB5" w14:textId="77777777" w:rsidR="00511118" w:rsidRPr="00857737" w:rsidRDefault="00511118" w:rsidP="00E56067">
            <w:pPr>
              <w:jc w:val="center"/>
              <w:rPr>
                <w:rFonts w:ascii="Calibri Light" w:hAnsi="Calibri Light"/>
                <w:bCs/>
                <w:sz w:val="22"/>
                <w:szCs w:val="24"/>
                <w:lang w:eastAsia="pl-PL"/>
              </w:rPr>
            </w:pPr>
            <w:r w:rsidRPr="00857737">
              <w:rPr>
                <w:rFonts w:ascii="Calibri Light" w:hAnsi="Calibri Light"/>
                <w:bCs/>
                <w:sz w:val="22"/>
                <w:szCs w:val="24"/>
                <w:lang w:eastAsia="pl-PL"/>
              </w:rPr>
              <w:t>10 191</w:t>
            </w:r>
          </w:p>
        </w:tc>
        <w:tc>
          <w:tcPr>
            <w:tcW w:w="1253" w:type="dxa"/>
            <w:tcBorders>
              <w:top w:val="nil"/>
              <w:left w:val="nil"/>
              <w:bottom w:val="single" w:sz="4" w:space="0" w:color="auto"/>
              <w:right w:val="single" w:sz="4" w:space="0" w:color="auto"/>
            </w:tcBorders>
          </w:tcPr>
          <w:p w14:paraId="6814C674" w14:textId="77777777" w:rsidR="00511118" w:rsidRPr="00857737" w:rsidRDefault="00511118" w:rsidP="00E56067">
            <w:pPr>
              <w:jc w:val="center"/>
              <w:rPr>
                <w:rFonts w:ascii="Calibri Light" w:hAnsi="Calibri Light"/>
                <w:bCs/>
                <w:sz w:val="22"/>
                <w:szCs w:val="24"/>
                <w:lang w:eastAsia="pl-PL"/>
              </w:rPr>
            </w:pPr>
            <w:r w:rsidRPr="00857737">
              <w:rPr>
                <w:rFonts w:ascii="Calibri Light" w:hAnsi="Calibri Light"/>
                <w:bCs/>
                <w:sz w:val="22"/>
                <w:szCs w:val="24"/>
                <w:lang w:eastAsia="pl-PL"/>
              </w:rPr>
              <w:t>10 106</w:t>
            </w:r>
          </w:p>
        </w:tc>
      </w:tr>
    </w:tbl>
    <w:p w14:paraId="77572356" w14:textId="48AB9F84" w:rsidR="00F4755F" w:rsidRPr="00857737" w:rsidRDefault="00596756" w:rsidP="00596756">
      <w:pPr>
        <w:jc w:val="both"/>
        <w:rPr>
          <w:rFonts w:ascii="Calibri Light" w:hAnsi="Calibri Light"/>
          <w:sz w:val="20"/>
          <w:szCs w:val="19"/>
        </w:rPr>
      </w:pPr>
      <w:r w:rsidRPr="00857737">
        <w:rPr>
          <w:rFonts w:ascii="Calibri Light" w:hAnsi="Calibri Light"/>
          <w:sz w:val="20"/>
          <w:szCs w:val="19"/>
        </w:rPr>
        <w:t>Źródło: Departament Edukacji na p</w:t>
      </w:r>
      <w:r w:rsidR="005112FE">
        <w:rPr>
          <w:rFonts w:ascii="Calibri Light" w:hAnsi="Calibri Light"/>
          <w:sz w:val="20"/>
          <w:szCs w:val="19"/>
        </w:rPr>
        <w:t xml:space="preserve">odstawie danych Systemu </w:t>
      </w:r>
      <w:proofErr w:type="spellStart"/>
      <w:r w:rsidR="005112FE">
        <w:rPr>
          <w:rFonts w:ascii="Calibri Light" w:hAnsi="Calibri Light"/>
          <w:sz w:val="20"/>
          <w:szCs w:val="19"/>
        </w:rPr>
        <w:t>Inf</w:t>
      </w:r>
      <w:r w:rsidRPr="00857737">
        <w:rPr>
          <w:rFonts w:ascii="Calibri Light" w:hAnsi="Calibri Light"/>
          <w:sz w:val="20"/>
          <w:szCs w:val="19"/>
        </w:rPr>
        <w:t>rmacji</w:t>
      </w:r>
      <w:proofErr w:type="spellEnd"/>
      <w:r w:rsidRPr="00857737">
        <w:rPr>
          <w:rFonts w:ascii="Calibri Light" w:hAnsi="Calibri Light"/>
          <w:sz w:val="20"/>
          <w:szCs w:val="19"/>
        </w:rPr>
        <w:t xml:space="preserve"> Oświatowej; rok szkolny 2019/2020 -</w:t>
      </w:r>
      <w:r w:rsidRPr="00857737">
        <w:rPr>
          <w:rFonts w:ascii="Calibri Light" w:hAnsi="Calibri Light"/>
          <w:sz w:val="20"/>
          <w:szCs w:val="19"/>
        </w:rPr>
        <w:br/>
        <w:t>wg stanu na 5 lutego 2020 r., rok szkolny 2020/2021 - wg stanu na 30 września 2020 r.</w:t>
      </w:r>
    </w:p>
    <w:p w14:paraId="70DA94C3" w14:textId="77777777" w:rsidR="00F4755F" w:rsidRPr="00857737" w:rsidRDefault="00F165D2" w:rsidP="005112FE">
      <w:pPr>
        <w:spacing w:line="276" w:lineRule="auto"/>
        <w:rPr>
          <w:rFonts w:ascii="Calibri Light" w:hAnsi="Calibri Light"/>
          <w:szCs w:val="24"/>
        </w:rPr>
      </w:pPr>
      <w:bookmarkStart w:id="386" w:name="_Toc6568428"/>
      <w:r w:rsidRPr="00857737">
        <w:rPr>
          <w:rFonts w:ascii="Calibri Light" w:hAnsi="Calibri Light"/>
          <w:szCs w:val="24"/>
        </w:rPr>
        <w:t>W roku szkolnym 2020/2021, wg stanu na dzień 30 września 2020 roku do 26 liceów ogólnokształcących w Białymstoku uczęszczało 10 106 uczniów, w tym do 16 jednostek samorządowych – 8 900, co stanowi 88,07 % ogółu licealistów. W roku szkolnym 2020/2021,</w:t>
      </w:r>
      <w:r w:rsidRPr="00857737">
        <w:rPr>
          <w:rFonts w:ascii="Calibri Light" w:hAnsi="Calibri Light"/>
          <w:szCs w:val="24"/>
        </w:rPr>
        <w:br/>
        <w:t>w porównaniu do poprzedniego roku szkolnego, w liceach ogólnokształcących uczy się o 85 uczniów mniej.</w:t>
      </w:r>
    </w:p>
    <w:p w14:paraId="5D3AE842" w14:textId="64F39CFD" w:rsidR="00AC4D3B" w:rsidRPr="00857737" w:rsidRDefault="04696264" w:rsidP="00926371">
      <w:pPr>
        <w:pStyle w:val="Legenda"/>
        <w:rPr>
          <w:rStyle w:val="Pogrubienie"/>
          <w:rFonts w:ascii="Calibri Light" w:hAnsi="Calibri Light"/>
          <w:b/>
          <w:bCs/>
          <w:sz w:val="24"/>
          <w:szCs w:val="24"/>
        </w:rPr>
      </w:pPr>
      <w:bookmarkStart w:id="387" w:name="_Toc71201728"/>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161</w:t>
      </w:r>
      <w:r w:rsidR="0037179A" w:rsidRPr="00857737">
        <w:rPr>
          <w:rFonts w:ascii="Calibri Light" w:hAnsi="Calibri Light"/>
          <w:sz w:val="24"/>
          <w:szCs w:val="24"/>
        </w:rPr>
        <w:fldChar w:fldCharType="end"/>
      </w:r>
      <w:r w:rsidRPr="00857737">
        <w:rPr>
          <w:rFonts w:ascii="Calibri Light" w:hAnsi="Calibri Light"/>
          <w:sz w:val="24"/>
          <w:szCs w:val="24"/>
        </w:rPr>
        <w:t>.</w:t>
      </w:r>
      <w:r w:rsidRPr="00857737">
        <w:rPr>
          <w:b w:val="0"/>
          <w:bCs w:val="0"/>
        </w:rPr>
        <w:t xml:space="preserve"> </w:t>
      </w:r>
      <w:r w:rsidR="00AC4D3B" w:rsidRPr="00857737">
        <w:rPr>
          <w:b w:val="0"/>
          <w:bCs w:val="0"/>
        </w:rPr>
        <w:t>S</w:t>
      </w:r>
      <w:r w:rsidR="00AC4D3B" w:rsidRPr="00857737">
        <w:rPr>
          <w:rStyle w:val="Pogrubienie"/>
          <w:rFonts w:ascii="Calibri Light" w:hAnsi="Calibri Light"/>
          <w:b/>
          <w:bCs/>
          <w:sz w:val="24"/>
          <w:szCs w:val="24"/>
        </w:rPr>
        <w:t>zko</w:t>
      </w:r>
      <w:r w:rsidRPr="00857737">
        <w:rPr>
          <w:rStyle w:val="Pogrubienie"/>
          <w:rFonts w:ascii="Calibri Light" w:hAnsi="Calibri Light"/>
          <w:b/>
          <w:bCs/>
          <w:sz w:val="24"/>
          <w:szCs w:val="24"/>
        </w:rPr>
        <w:t>ł</w:t>
      </w:r>
      <w:r w:rsidR="00AC4D3B" w:rsidRPr="00857737">
        <w:rPr>
          <w:rStyle w:val="Pogrubienie"/>
          <w:rFonts w:ascii="Calibri Light" w:hAnsi="Calibri Light"/>
          <w:b/>
          <w:bCs/>
          <w:sz w:val="24"/>
          <w:szCs w:val="24"/>
        </w:rPr>
        <w:t>y kształcące</w:t>
      </w:r>
      <w:r w:rsidRPr="00857737">
        <w:rPr>
          <w:rStyle w:val="Pogrubienie"/>
          <w:rFonts w:ascii="Calibri Light" w:hAnsi="Calibri Light"/>
          <w:b/>
          <w:bCs/>
          <w:sz w:val="24"/>
          <w:szCs w:val="24"/>
        </w:rPr>
        <w:t xml:space="preserve"> w zawodach</w:t>
      </w:r>
      <w:bookmarkEnd w:id="386"/>
      <w:bookmarkEnd w:id="387"/>
    </w:p>
    <w:tbl>
      <w:tblPr>
        <w:tblW w:w="9290" w:type="dxa"/>
        <w:tblInd w:w="-5" w:type="dxa"/>
        <w:tblCellMar>
          <w:left w:w="70" w:type="dxa"/>
          <w:right w:w="70" w:type="dxa"/>
        </w:tblCellMar>
        <w:tblLook w:val="00A0" w:firstRow="1" w:lastRow="0" w:firstColumn="1" w:lastColumn="0" w:noHBand="0" w:noVBand="0"/>
        <w:tblCaption w:val="Tabela 161. "/>
        <w:tblDescription w:val="Szkoły kształcące w zawodach"/>
      </w:tblPr>
      <w:tblGrid>
        <w:gridCol w:w="2486"/>
        <w:gridCol w:w="1134"/>
        <w:gridCol w:w="1134"/>
        <w:gridCol w:w="1134"/>
        <w:gridCol w:w="1134"/>
        <w:gridCol w:w="1134"/>
        <w:gridCol w:w="1134"/>
      </w:tblGrid>
      <w:tr w:rsidR="00926371" w:rsidRPr="00857737" w14:paraId="5E0943CD" w14:textId="77777777" w:rsidTr="00926371">
        <w:trPr>
          <w:trHeight w:val="816"/>
          <w:tblHeader/>
        </w:trPr>
        <w:tc>
          <w:tcPr>
            <w:tcW w:w="2486" w:type="dxa"/>
            <w:tcBorders>
              <w:top w:val="single" w:sz="4" w:space="0" w:color="auto"/>
              <w:left w:val="single" w:sz="4" w:space="0" w:color="auto"/>
              <w:right w:val="single" w:sz="4" w:space="0" w:color="auto"/>
            </w:tcBorders>
            <w:noWrap/>
            <w:vAlign w:val="center"/>
          </w:tcPr>
          <w:p w14:paraId="391DD37E" w14:textId="77777777" w:rsidR="00926371" w:rsidRPr="00857737" w:rsidRDefault="00926371" w:rsidP="00E56067">
            <w:pPr>
              <w:rPr>
                <w:rFonts w:ascii="Calibri Light" w:hAnsi="Calibri Light"/>
                <w:b/>
                <w:sz w:val="22"/>
                <w:lang w:eastAsia="pl-PL"/>
              </w:rPr>
            </w:pPr>
            <w:r w:rsidRPr="00857737">
              <w:rPr>
                <w:rFonts w:ascii="Calibri Light" w:hAnsi="Calibri Light"/>
                <w:b/>
                <w:sz w:val="22"/>
                <w:lang w:eastAsia="pl-PL"/>
              </w:rPr>
              <w:t>Typ jednostki</w:t>
            </w:r>
          </w:p>
        </w:tc>
        <w:tc>
          <w:tcPr>
            <w:tcW w:w="1134" w:type="dxa"/>
            <w:tcBorders>
              <w:top w:val="single" w:sz="4" w:space="0" w:color="auto"/>
              <w:left w:val="nil"/>
              <w:bottom w:val="single" w:sz="4" w:space="0" w:color="auto"/>
              <w:right w:val="single" w:sz="4" w:space="0" w:color="auto"/>
            </w:tcBorders>
            <w:noWrap/>
          </w:tcPr>
          <w:p w14:paraId="57B12CA0" w14:textId="77777777" w:rsidR="00926371" w:rsidRPr="00857737" w:rsidRDefault="00926371" w:rsidP="00E56067">
            <w:pPr>
              <w:jc w:val="center"/>
              <w:rPr>
                <w:rFonts w:ascii="Calibri Light" w:hAnsi="Calibri Light"/>
                <w:b/>
                <w:sz w:val="22"/>
                <w:lang w:eastAsia="pl-PL"/>
              </w:rPr>
            </w:pPr>
            <w:r w:rsidRPr="00857737">
              <w:rPr>
                <w:rFonts w:ascii="Calibri Light" w:hAnsi="Calibri Light"/>
                <w:b/>
                <w:sz w:val="22"/>
                <w:lang w:eastAsia="pl-PL"/>
              </w:rPr>
              <w:t>Liczba jednostek</w:t>
            </w:r>
          </w:p>
          <w:p w14:paraId="2E9B843E" w14:textId="4309E3BF" w:rsidR="00926371" w:rsidRPr="00857737" w:rsidRDefault="00926371" w:rsidP="00E56067">
            <w:pPr>
              <w:jc w:val="center"/>
              <w:rPr>
                <w:rFonts w:ascii="Calibri Light" w:hAnsi="Calibri Light"/>
                <w:b/>
                <w:sz w:val="22"/>
                <w:lang w:eastAsia="pl-PL"/>
              </w:rPr>
            </w:pPr>
            <w:r w:rsidRPr="00857737">
              <w:rPr>
                <w:rFonts w:ascii="Calibri Light" w:hAnsi="Calibri Light"/>
                <w:b/>
                <w:sz w:val="22"/>
              </w:rPr>
              <w:t>2019/2020</w:t>
            </w:r>
          </w:p>
        </w:tc>
        <w:tc>
          <w:tcPr>
            <w:tcW w:w="1134" w:type="dxa"/>
            <w:tcBorders>
              <w:top w:val="single" w:sz="4" w:space="0" w:color="auto"/>
              <w:left w:val="nil"/>
              <w:bottom w:val="single" w:sz="4" w:space="0" w:color="auto"/>
              <w:right w:val="single" w:sz="4" w:space="0" w:color="auto"/>
            </w:tcBorders>
          </w:tcPr>
          <w:p w14:paraId="455317B1" w14:textId="77777777" w:rsidR="00926371" w:rsidRPr="00857737" w:rsidRDefault="00926371" w:rsidP="00E56067">
            <w:pPr>
              <w:jc w:val="center"/>
              <w:rPr>
                <w:rFonts w:ascii="Calibri Light" w:hAnsi="Calibri Light"/>
                <w:b/>
                <w:sz w:val="22"/>
                <w:lang w:eastAsia="pl-PL"/>
              </w:rPr>
            </w:pPr>
            <w:r w:rsidRPr="00857737">
              <w:rPr>
                <w:rFonts w:ascii="Calibri Light" w:hAnsi="Calibri Light"/>
                <w:b/>
                <w:sz w:val="22"/>
                <w:lang w:eastAsia="pl-PL"/>
              </w:rPr>
              <w:t>Liczba jednostek</w:t>
            </w:r>
          </w:p>
          <w:p w14:paraId="484769A8" w14:textId="1FC0A8B6" w:rsidR="00926371" w:rsidRPr="00857737" w:rsidRDefault="00926371" w:rsidP="00E56067">
            <w:pPr>
              <w:jc w:val="center"/>
              <w:rPr>
                <w:rFonts w:ascii="Calibri Light" w:hAnsi="Calibri Light"/>
                <w:b/>
                <w:sz w:val="22"/>
                <w:lang w:eastAsia="pl-PL"/>
              </w:rPr>
            </w:pPr>
            <w:r w:rsidRPr="00857737">
              <w:rPr>
                <w:rFonts w:ascii="Calibri Light" w:hAnsi="Calibri Light"/>
                <w:b/>
                <w:sz w:val="22"/>
                <w:lang w:eastAsia="pl-PL"/>
              </w:rPr>
              <w:t>2020/2021</w:t>
            </w:r>
          </w:p>
        </w:tc>
        <w:tc>
          <w:tcPr>
            <w:tcW w:w="1134" w:type="dxa"/>
            <w:tcBorders>
              <w:top w:val="single" w:sz="4" w:space="0" w:color="auto"/>
              <w:left w:val="nil"/>
              <w:bottom w:val="single" w:sz="4" w:space="0" w:color="auto"/>
              <w:right w:val="single" w:sz="4" w:space="0" w:color="auto"/>
            </w:tcBorders>
            <w:vAlign w:val="center"/>
          </w:tcPr>
          <w:p w14:paraId="730E4316" w14:textId="77777777" w:rsidR="00926371" w:rsidRPr="00857737" w:rsidRDefault="00926371" w:rsidP="00E56067">
            <w:pPr>
              <w:autoSpaceDE w:val="0"/>
              <w:autoSpaceDN w:val="0"/>
              <w:adjustRightInd w:val="0"/>
              <w:jc w:val="center"/>
              <w:rPr>
                <w:rFonts w:ascii="Calibri Light" w:hAnsi="Calibri Light"/>
                <w:b/>
                <w:sz w:val="22"/>
                <w:lang w:eastAsia="pl-PL"/>
              </w:rPr>
            </w:pPr>
            <w:r w:rsidRPr="00857737">
              <w:rPr>
                <w:rFonts w:ascii="Calibri Light" w:hAnsi="Calibri Light"/>
                <w:b/>
                <w:sz w:val="22"/>
                <w:lang w:eastAsia="pl-PL"/>
              </w:rPr>
              <w:t>Liczba oddziałów</w:t>
            </w:r>
          </w:p>
          <w:p w14:paraId="37968DFA" w14:textId="05308C32" w:rsidR="00926371" w:rsidRPr="00857737" w:rsidRDefault="00926371" w:rsidP="00E56067">
            <w:pPr>
              <w:jc w:val="center"/>
              <w:rPr>
                <w:rFonts w:ascii="Calibri Light" w:hAnsi="Calibri Light"/>
                <w:b/>
                <w:sz w:val="22"/>
                <w:lang w:eastAsia="pl-PL"/>
              </w:rPr>
            </w:pPr>
            <w:r w:rsidRPr="00857737">
              <w:rPr>
                <w:rFonts w:ascii="Calibri Light" w:hAnsi="Calibri Light"/>
                <w:b/>
                <w:sz w:val="22"/>
              </w:rPr>
              <w:t>2019/2020</w:t>
            </w:r>
          </w:p>
        </w:tc>
        <w:tc>
          <w:tcPr>
            <w:tcW w:w="1134" w:type="dxa"/>
            <w:tcBorders>
              <w:top w:val="single" w:sz="4" w:space="0" w:color="auto"/>
              <w:left w:val="nil"/>
              <w:bottom w:val="single" w:sz="4" w:space="0" w:color="auto"/>
              <w:right w:val="single" w:sz="4" w:space="0" w:color="auto"/>
            </w:tcBorders>
            <w:vAlign w:val="center"/>
          </w:tcPr>
          <w:p w14:paraId="7B5DCE3F" w14:textId="77777777" w:rsidR="00926371" w:rsidRPr="00857737" w:rsidRDefault="00926371" w:rsidP="00E56067">
            <w:pPr>
              <w:autoSpaceDE w:val="0"/>
              <w:autoSpaceDN w:val="0"/>
              <w:adjustRightInd w:val="0"/>
              <w:jc w:val="center"/>
              <w:rPr>
                <w:rFonts w:ascii="Calibri Light" w:hAnsi="Calibri Light"/>
                <w:b/>
                <w:sz w:val="22"/>
                <w:lang w:eastAsia="pl-PL"/>
              </w:rPr>
            </w:pPr>
            <w:r w:rsidRPr="00857737">
              <w:rPr>
                <w:rFonts w:ascii="Calibri Light" w:hAnsi="Calibri Light"/>
                <w:b/>
                <w:sz w:val="22"/>
                <w:lang w:eastAsia="pl-PL"/>
              </w:rPr>
              <w:t>Liczba oddziałów</w:t>
            </w:r>
          </w:p>
          <w:p w14:paraId="76AD268C" w14:textId="58BE5001" w:rsidR="00926371" w:rsidRPr="00857737" w:rsidRDefault="00926371" w:rsidP="00E56067">
            <w:pPr>
              <w:jc w:val="center"/>
              <w:rPr>
                <w:rFonts w:ascii="Calibri Light" w:hAnsi="Calibri Light"/>
                <w:b/>
                <w:sz w:val="22"/>
                <w:lang w:eastAsia="pl-PL"/>
              </w:rPr>
            </w:pPr>
            <w:r w:rsidRPr="00857737">
              <w:rPr>
                <w:rFonts w:ascii="Calibri Light" w:hAnsi="Calibri Light"/>
                <w:b/>
                <w:sz w:val="22"/>
                <w:lang w:eastAsia="pl-PL"/>
              </w:rPr>
              <w:t>2020/2021</w:t>
            </w:r>
          </w:p>
        </w:tc>
        <w:tc>
          <w:tcPr>
            <w:tcW w:w="1134" w:type="dxa"/>
            <w:tcBorders>
              <w:top w:val="single" w:sz="4" w:space="0" w:color="auto"/>
              <w:left w:val="nil"/>
              <w:bottom w:val="single" w:sz="4" w:space="0" w:color="auto"/>
              <w:right w:val="single" w:sz="4" w:space="0" w:color="auto"/>
            </w:tcBorders>
            <w:vAlign w:val="center"/>
          </w:tcPr>
          <w:p w14:paraId="6C2DFF6E" w14:textId="77777777" w:rsidR="00926371" w:rsidRPr="00857737" w:rsidRDefault="00926371" w:rsidP="00E56067">
            <w:pPr>
              <w:autoSpaceDE w:val="0"/>
              <w:autoSpaceDN w:val="0"/>
              <w:adjustRightInd w:val="0"/>
              <w:jc w:val="center"/>
              <w:rPr>
                <w:rFonts w:ascii="Calibri Light" w:hAnsi="Calibri Light"/>
                <w:b/>
                <w:sz w:val="22"/>
                <w:lang w:eastAsia="pl-PL"/>
              </w:rPr>
            </w:pPr>
            <w:r w:rsidRPr="00857737">
              <w:rPr>
                <w:rFonts w:ascii="Calibri Light" w:hAnsi="Calibri Light"/>
                <w:b/>
                <w:sz w:val="22"/>
                <w:lang w:eastAsia="pl-PL"/>
              </w:rPr>
              <w:t>Liczba uczniów</w:t>
            </w:r>
          </w:p>
          <w:p w14:paraId="63950F9D" w14:textId="3BAD168C" w:rsidR="00926371" w:rsidRPr="00857737" w:rsidRDefault="00926371" w:rsidP="00E56067">
            <w:pPr>
              <w:jc w:val="center"/>
              <w:rPr>
                <w:rFonts w:ascii="Calibri Light" w:hAnsi="Calibri Light"/>
                <w:b/>
                <w:sz w:val="22"/>
                <w:lang w:eastAsia="pl-PL"/>
              </w:rPr>
            </w:pPr>
            <w:r w:rsidRPr="00857737">
              <w:rPr>
                <w:rFonts w:ascii="Calibri Light" w:hAnsi="Calibri Light"/>
                <w:b/>
                <w:sz w:val="22"/>
              </w:rPr>
              <w:t>2019/2020</w:t>
            </w:r>
          </w:p>
        </w:tc>
        <w:tc>
          <w:tcPr>
            <w:tcW w:w="1134" w:type="dxa"/>
            <w:tcBorders>
              <w:top w:val="single" w:sz="4" w:space="0" w:color="auto"/>
              <w:left w:val="nil"/>
              <w:bottom w:val="single" w:sz="4" w:space="0" w:color="auto"/>
              <w:right w:val="single" w:sz="4" w:space="0" w:color="auto"/>
            </w:tcBorders>
            <w:vAlign w:val="center"/>
          </w:tcPr>
          <w:p w14:paraId="0DA7B4CA" w14:textId="77777777" w:rsidR="00926371" w:rsidRPr="00857737" w:rsidRDefault="00926371" w:rsidP="00E56067">
            <w:pPr>
              <w:autoSpaceDE w:val="0"/>
              <w:autoSpaceDN w:val="0"/>
              <w:adjustRightInd w:val="0"/>
              <w:jc w:val="center"/>
              <w:rPr>
                <w:rFonts w:ascii="Calibri Light" w:hAnsi="Calibri Light"/>
                <w:b/>
                <w:sz w:val="22"/>
                <w:lang w:eastAsia="pl-PL"/>
              </w:rPr>
            </w:pPr>
            <w:r w:rsidRPr="00857737">
              <w:rPr>
                <w:rFonts w:ascii="Calibri Light" w:hAnsi="Calibri Light"/>
                <w:b/>
                <w:sz w:val="22"/>
                <w:lang w:eastAsia="pl-PL"/>
              </w:rPr>
              <w:t>Liczba uczniów</w:t>
            </w:r>
          </w:p>
          <w:p w14:paraId="6BACC4DD" w14:textId="75CF7223" w:rsidR="00926371" w:rsidRPr="00857737" w:rsidRDefault="00926371" w:rsidP="00E56067">
            <w:pPr>
              <w:jc w:val="center"/>
              <w:rPr>
                <w:rFonts w:ascii="Calibri Light" w:hAnsi="Calibri Light"/>
                <w:b/>
                <w:sz w:val="22"/>
                <w:lang w:eastAsia="pl-PL"/>
              </w:rPr>
            </w:pPr>
            <w:r w:rsidRPr="00857737">
              <w:rPr>
                <w:rFonts w:ascii="Calibri Light" w:hAnsi="Calibri Light"/>
                <w:b/>
                <w:sz w:val="22"/>
                <w:lang w:eastAsia="pl-PL"/>
              </w:rPr>
              <w:t>2020/2021</w:t>
            </w:r>
          </w:p>
        </w:tc>
      </w:tr>
      <w:tr w:rsidR="003843D2" w:rsidRPr="00857737" w14:paraId="4C1E074E" w14:textId="77777777" w:rsidTr="00926371">
        <w:trPr>
          <w:trHeight w:val="255"/>
        </w:trPr>
        <w:tc>
          <w:tcPr>
            <w:tcW w:w="2486" w:type="dxa"/>
            <w:tcBorders>
              <w:top w:val="single" w:sz="4" w:space="0" w:color="auto"/>
              <w:left w:val="single" w:sz="4" w:space="0" w:color="auto"/>
              <w:bottom w:val="single" w:sz="4" w:space="0" w:color="auto"/>
              <w:right w:val="single" w:sz="4" w:space="0" w:color="auto"/>
            </w:tcBorders>
            <w:noWrap/>
            <w:vAlign w:val="center"/>
          </w:tcPr>
          <w:p w14:paraId="03DC0C34" w14:textId="77777777" w:rsidR="00AC4D3B" w:rsidRPr="00857737" w:rsidRDefault="00AC4D3B" w:rsidP="00E56067">
            <w:pPr>
              <w:rPr>
                <w:rFonts w:ascii="Calibri Light" w:hAnsi="Calibri Light"/>
                <w:b/>
                <w:sz w:val="22"/>
                <w:lang w:eastAsia="pl-PL"/>
              </w:rPr>
            </w:pPr>
            <w:r w:rsidRPr="00857737">
              <w:rPr>
                <w:rFonts w:ascii="Calibri Light" w:hAnsi="Calibri Light"/>
                <w:b/>
                <w:sz w:val="22"/>
                <w:lang w:eastAsia="pl-PL"/>
              </w:rPr>
              <w:t>Technika samorządowe</w:t>
            </w:r>
          </w:p>
        </w:tc>
        <w:tc>
          <w:tcPr>
            <w:tcW w:w="1134" w:type="dxa"/>
            <w:tcBorders>
              <w:top w:val="single" w:sz="4" w:space="0" w:color="auto"/>
              <w:left w:val="nil"/>
              <w:bottom w:val="single" w:sz="4" w:space="0" w:color="auto"/>
              <w:right w:val="single" w:sz="4" w:space="0" w:color="auto"/>
            </w:tcBorders>
            <w:noWrap/>
            <w:vAlign w:val="center"/>
          </w:tcPr>
          <w:p w14:paraId="2BCCD845"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10</w:t>
            </w:r>
          </w:p>
        </w:tc>
        <w:tc>
          <w:tcPr>
            <w:tcW w:w="1134" w:type="dxa"/>
            <w:tcBorders>
              <w:top w:val="single" w:sz="4" w:space="0" w:color="auto"/>
              <w:left w:val="nil"/>
              <w:bottom w:val="single" w:sz="4" w:space="0" w:color="auto"/>
              <w:right w:val="single" w:sz="4" w:space="0" w:color="auto"/>
            </w:tcBorders>
            <w:vAlign w:val="center"/>
          </w:tcPr>
          <w:p w14:paraId="6C919D70"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10</w:t>
            </w:r>
          </w:p>
        </w:tc>
        <w:tc>
          <w:tcPr>
            <w:tcW w:w="1134" w:type="dxa"/>
            <w:tcBorders>
              <w:top w:val="single" w:sz="4" w:space="0" w:color="auto"/>
              <w:left w:val="nil"/>
              <w:bottom w:val="single" w:sz="4" w:space="0" w:color="auto"/>
              <w:right w:val="single" w:sz="4" w:space="0" w:color="auto"/>
            </w:tcBorders>
            <w:vAlign w:val="center"/>
          </w:tcPr>
          <w:p w14:paraId="2951D1BE"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266</w:t>
            </w:r>
          </w:p>
        </w:tc>
        <w:tc>
          <w:tcPr>
            <w:tcW w:w="1134" w:type="dxa"/>
            <w:tcBorders>
              <w:top w:val="single" w:sz="4" w:space="0" w:color="auto"/>
              <w:left w:val="nil"/>
              <w:bottom w:val="single" w:sz="4" w:space="0" w:color="auto"/>
              <w:right w:val="single" w:sz="4" w:space="0" w:color="auto"/>
            </w:tcBorders>
            <w:vAlign w:val="center"/>
          </w:tcPr>
          <w:p w14:paraId="42E829D5"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268</w:t>
            </w:r>
          </w:p>
        </w:tc>
        <w:tc>
          <w:tcPr>
            <w:tcW w:w="1134" w:type="dxa"/>
            <w:tcBorders>
              <w:top w:val="single" w:sz="4" w:space="0" w:color="auto"/>
              <w:left w:val="nil"/>
              <w:bottom w:val="single" w:sz="4" w:space="0" w:color="auto"/>
              <w:right w:val="single" w:sz="4" w:space="0" w:color="auto"/>
            </w:tcBorders>
            <w:vAlign w:val="center"/>
          </w:tcPr>
          <w:p w14:paraId="5F99B8FA"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6 611</w:t>
            </w:r>
          </w:p>
        </w:tc>
        <w:tc>
          <w:tcPr>
            <w:tcW w:w="1134" w:type="dxa"/>
            <w:tcBorders>
              <w:top w:val="single" w:sz="4" w:space="0" w:color="auto"/>
              <w:left w:val="nil"/>
              <w:bottom w:val="single" w:sz="4" w:space="0" w:color="auto"/>
              <w:right w:val="single" w:sz="4" w:space="0" w:color="auto"/>
            </w:tcBorders>
            <w:vAlign w:val="center"/>
          </w:tcPr>
          <w:p w14:paraId="275A3E8A"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6 635</w:t>
            </w:r>
          </w:p>
        </w:tc>
      </w:tr>
      <w:tr w:rsidR="003843D2" w:rsidRPr="00857737" w14:paraId="3300C204" w14:textId="77777777" w:rsidTr="00AC4D3B">
        <w:trPr>
          <w:trHeight w:val="255"/>
        </w:trPr>
        <w:tc>
          <w:tcPr>
            <w:tcW w:w="2486" w:type="dxa"/>
            <w:tcBorders>
              <w:top w:val="single" w:sz="4" w:space="0" w:color="auto"/>
              <w:left w:val="single" w:sz="4" w:space="0" w:color="auto"/>
              <w:bottom w:val="single" w:sz="4" w:space="0" w:color="auto"/>
              <w:right w:val="single" w:sz="4" w:space="0" w:color="auto"/>
            </w:tcBorders>
            <w:noWrap/>
            <w:vAlign w:val="center"/>
          </w:tcPr>
          <w:p w14:paraId="370B06A4" w14:textId="77777777" w:rsidR="00AC4D3B" w:rsidRPr="00857737" w:rsidRDefault="00AC4D3B" w:rsidP="00E56067">
            <w:pPr>
              <w:rPr>
                <w:rFonts w:ascii="Calibri Light" w:hAnsi="Calibri Light"/>
                <w:b/>
                <w:sz w:val="22"/>
                <w:lang w:eastAsia="pl-PL"/>
              </w:rPr>
            </w:pPr>
            <w:r w:rsidRPr="00857737">
              <w:rPr>
                <w:rFonts w:ascii="Calibri Light" w:hAnsi="Calibri Light"/>
                <w:b/>
                <w:sz w:val="22"/>
                <w:lang w:eastAsia="pl-PL"/>
              </w:rPr>
              <w:t xml:space="preserve">Technika </w:t>
            </w:r>
            <w:proofErr w:type="spellStart"/>
            <w:r w:rsidRPr="00857737">
              <w:rPr>
                <w:rFonts w:ascii="Calibri Light" w:hAnsi="Calibri Light"/>
                <w:b/>
                <w:sz w:val="22"/>
                <w:lang w:eastAsia="pl-PL"/>
              </w:rPr>
              <w:t>niesamorządowe</w:t>
            </w:r>
            <w:proofErr w:type="spellEnd"/>
            <w:r w:rsidRPr="00857737">
              <w:rPr>
                <w:rFonts w:ascii="Calibri Light" w:hAnsi="Calibri Light"/>
                <w:b/>
                <w:sz w:val="22"/>
                <w:lang w:eastAsia="pl-PL"/>
              </w:rPr>
              <w:t xml:space="preserve"> </w:t>
            </w:r>
          </w:p>
        </w:tc>
        <w:tc>
          <w:tcPr>
            <w:tcW w:w="1134" w:type="dxa"/>
            <w:tcBorders>
              <w:top w:val="nil"/>
              <w:left w:val="nil"/>
              <w:bottom w:val="single" w:sz="4" w:space="0" w:color="auto"/>
              <w:right w:val="single" w:sz="4" w:space="0" w:color="auto"/>
            </w:tcBorders>
            <w:noWrap/>
            <w:vAlign w:val="center"/>
          </w:tcPr>
          <w:p w14:paraId="3D0A8A1C"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4</w:t>
            </w:r>
          </w:p>
        </w:tc>
        <w:tc>
          <w:tcPr>
            <w:tcW w:w="1134" w:type="dxa"/>
            <w:tcBorders>
              <w:top w:val="nil"/>
              <w:left w:val="nil"/>
              <w:bottom w:val="single" w:sz="4" w:space="0" w:color="auto"/>
              <w:right w:val="single" w:sz="4" w:space="0" w:color="auto"/>
            </w:tcBorders>
            <w:vAlign w:val="center"/>
          </w:tcPr>
          <w:p w14:paraId="5861276B"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4</w:t>
            </w:r>
          </w:p>
        </w:tc>
        <w:tc>
          <w:tcPr>
            <w:tcW w:w="1134" w:type="dxa"/>
            <w:tcBorders>
              <w:top w:val="nil"/>
              <w:left w:val="nil"/>
              <w:bottom w:val="single" w:sz="4" w:space="0" w:color="auto"/>
              <w:right w:val="single" w:sz="4" w:space="0" w:color="auto"/>
            </w:tcBorders>
            <w:vAlign w:val="center"/>
          </w:tcPr>
          <w:p w14:paraId="22320625"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23</w:t>
            </w:r>
          </w:p>
        </w:tc>
        <w:tc>
          <w:tcPr>
            <w:tcW w:w="1134" w:type="dxa"/>
            <w:tcBorders>
              <w:top w:val="nil"/>
              <w:left w:val="nil"/>
              <w:bottom w:val="single" w:sz="4" w:space="0" w:color="auto"/>
              <w:right w:val="single" w:sz="4" w:space="0" w:color="auto"/>
            </w:tcBorders>
            <w:vAlign w:val="center"/>
          </w:tcPr>
          <w:p w14:paraId="74227DD9"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29</w:t>
            </w:r>
          </w:p>
        </w:tc>
        <w:tc>
          <w:tcPr>
            <w:tcW w:w="1134" w:type="dxa"/>
            <w:tcBorders>
              <w:top w:val="nil"/>
              <w:left w:val="nil"/>
              <w:bottom w:val="single" w:sz="4" w:space="0" w:color="auto"/>
              <w:right w:val="single" w:sz="4" w:space="0" w:color="auto"/>
            </w:tcBorders>
            <w:vAlign w:val="center"/>
          </w:tcPr>
          <w:p w14:paraId="6A42E7D0"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424</w:t>
            </w:r>
          </w:p>
        </w:tc>
        <w:tc>
          <w:tcPr>
            <w:tcW w:w="1134" w:type="dxa"/>
            <w:tcBorders>
              <w:top w:val="nil"/>
              <w:left w:val="nil"/>
              <w:bottom w:val="single" w:sz="4" w:space="0" w:color="auto"/>
              <w:right w:val="single" w:sz="4" w:space="0" w:color="auto"/>
            </w:tcBorders>
            <w:vAlign w:val="center"/>
          </w:tcPr>
          <w:p w14:paraId="23C40BAD"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527</w:t>
            </w:r>
          </w:p>
        </w:tc>
      </w:tr>
      <w:tr w:rsidR="003843D2" w:rsidRPr="00857737" w14:paraId="0F543C6D" w14:textId="77777777" w:rsidTr="00AC4D3B">
        <w:trPr>
          <w:trHeight w:val="255"/>
        </w:trPr>
        <w:tc>
          <w:tcPr>
            <w:tcW w:w="2486" w:type="dxa"/>
            <w:tcBorders>
              <w:top w:val="single" w:sz="4" w:space="0" w:color="auto"/>
              <w:left w:val="single" w:sz="4" w:space="0" w:color="auto"/>
              <w:bottom w:val="single" w:sz="4" w:space="0" w:color="auto"/>
              <w:right w:val="single" w:sz="4" w:space="0" w:color="auto"/>
            </w:tcBorders>
            <w:noWrap/>
            <w:vAlign w:val="center"/>
          </w:tcPr>
          <w:p w14:paraId="3F1FE8F2" w14:textId="77777777" w:rsidR="00AC4D3B" w:rsidRPr="00857737" w:rsidRDefault="00AC4D3B" w:rsidP="00E56067">
            <w:pPr>
              <w:rPr>
                <w:rFonts w:ascii="Calibri Light" w:hAnsi="Calibri Light"/>
                <w:b/>
                <w:sz w:val="22"/>
                <w:lang w:eastAsia="pl-PL"/>
              </w:rPr>
            </w:pPr>
            <w:r w:rsidRPr="00857737">
              <w:rPr>
                <w:rFonts w:ascii="Calibri Light" w:hAnsi="Calibri Light"/>
                <w:b/>
                <w:sz w:val="22"/>
                <w:lang w:eastAsia="pl-PL"/>
              </w:rPr>
              <w:t>Branżowe szkoły I stopnia samorządowe</w:t>
            </w:r>
          </w:p>
        </w:tc>
        <w:tc>
          <w:tcPr>
            <w:tcW w:w="1134" w:type="dxa"/>
            <w:tcBorders>
              <w:top w:val="nil"/>
              <w:left w:val="nil"/>
              <w:bottom w:val="single" w:sz="4" w:space="0" w:color="auto"/>
              <w:right w:val="single" w:sz="4" w:space="0" w:color="auto"/>
            </w:tcBorders>
            <w:noWrap/>
            <w:vAlign w:val="center"/>
          </w:tcPr>
          <w:p w14:paraId="46386F6B"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6</w:t>
            </w:r>
          </w:p>
        </w:tc>
        <w:tc>
          <w:tcPr>
            <w:tcW w:w="1134" w:type="dxa"/>
            <w:tcBorders>
              <w:top w:val="nil"/>
              <w:left w:val="nil"/>
              <w:bottom w:val="single" w:sz="4" w:space="0" w:color="auto"/>
              <w:right w:val="single" w:sz="4" w:space="0" w:color="auto"/>
            </w:tcBorders>
            <w:vAlign w:val="center"/>
          </w:tcPr>
          <w:p w14:paraId="7E173E19"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7</w:t>
            </w:r>
          </w:p>
        </w:tc>
        <w:tc>
          <w:tcPr>
            <w:tcW w:w="1134" w:type="dxa"/>
            <w:tcBorders>
              <w:top w:val="nil"/>
              <w:left w:val="nil"/>
              <w:bottom w:val="single" w:sz="4" w:space="0" w:color="auto"/>
              <w:right w:val="single" w:sz="4" w:space="0" w:color="auto"/>
            </w:tcBorders>
            <w:vAlign w:val="center"/>
          </w:tcPr>
          <w:p w14:paraId="5CB64A4E"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49</w:t>
            </w:r>
          </w:p>
        </w:tc>
        <w:tc>
          <w:tcPr>
            <w:tcW w:w="1134" w:type="dxa"/>
            <w:tcBorders>
              <w:top w:val="nil"/>
              <w:left w:val="nil"/>
              <w:bottom w:val="single" w:sz="4" w:space="0" w:color="auto"/>
              <w:right w:val="single" w:sz="4" w:space="0" w:color="auto"/>
            </w:tcBorders>
            <w:vAlign w:val="center"/>
          </w:tcPr>
          <w:p w14:paraId="584D6AAD"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49</w:t>
            </w:r>
          </w:p>
        </w:tc>
        <w:tc>
          <w:tcPr>
            <w:tcW w:w="1134" w:type="dxa"/>
            <w:tcBorders>
              <w:top w:val="nil"/>
              <w:left w:val="nil"/>
              <w:bottom w:val="single" w:sz="4" w:space="0" w:color="auto"/>
              <w:right w:val="single" w:sz="4" w:space="0" w:color="auto"/>
            </w:tcBorders>
            <w:vAlign w:val="center"/>
          </w:tcPr>
          <w:p w14:paraId="2D024E9C"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1 188</w:t>
            </w:r>
          </w:p>
        </w:tc>
        <w:tc>
          <w:tcPr>
            <w:tcW w:w="1134" w:type="dxa"/>
            <w:tcBorders>
              <w:top w:val="nil"/>
              <w:left w:val="nil"/>
              <w:bottom w:val="single" w:sz="4" w:space="0" w:color="auto"/>
              <w:right w:val="single" w:sz="4" w:space="0" w:color="auto"/>
            </w:tcBorders>
            <w:vAlign w:val="center"/>
          </w:tcPr>
          <w:p w14:paraId="4C8E6F64"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1 152</w:t>
            </w:r>
          </w:p>
        </w:tc>
      </w:tr>
      <w:tr w:rsidR="003843D2" w:rsidRPr="00857737" w14:paraId="7D33EC44" w14:textId="77777777" w:rsidTr="00AC4D3B">
        <w:trPr>
          <w:trHeight w:val="255"/>
        </w:trPr>
        <w:tc>
          <w:tcPr>
            <w:tcW w:w="2486" w:type="dxa"/>
            <w:tcBorders>
              <w:top w:val="single" w:sz="4" w:space="0" w:color="auto"/>
              <w:left w:val="single" w:sz="4" w:space="0" w:color="auto"/>
              <w:bottom w:val="single" w:sz="4" w:space="0" w:color="auto"/>
              <w:right w:val="single" w:sz="4" w:space="0" w:color="auto"/>
            </w:tcBorders>
            <w:noWrap/>
            <w:vAlign w:val="center"/>
          </w:tcPr>
          <w:p w14:paraId="2D9EE70F" w14:textId="77777777" w:rsidR="00AC4D3B" w:rsidRPr="00857737" w:rsidRDefault="00AC4D3B" w:rsidP="00E56067">
            <w:pPr>
              <w:rPr>
                <w:rFonts w:ascii="Calibri Light" w:hAnsi="Calibri Light"/>
                <w:b/>
                <w:sz w:val="22"/>
                <w:lang w:eastAsia="pl-PL"/>
              </w:rPr>
            </w:pPr>
            <w:r w:rsidRPr="00857737">
              <w:rPr>
                <w:rFonts w:ascii="Calibri Light" w:hAnsi="Calibri Light"/>
                <w:b/>
                <w:sz w:val="22"/>
                <w:lang w:eastAsia="pl-PL"/>
              </w:rPr>
              <w:t xml:space="preserve">Branżowe szkoły I stopnia </w:t>
            </w:r>
            <w:proofErr w:type="spellStart"/>
            <w:r w:rsidRPr="00857737">
              <w:rPr>
                <w:rFonts w:ascii="Calibri Light" w:hAnsi="Calibri Light"/>
                <w:b/>
                <w:sz w:val="22"/>
                <w:lang w:eastAsia="pl-PL"/>
              </w:rPr>
              <w:t>niesamorządowe</w:t>
            </w:r>
            <w:proofErr w:type="spellEnd"/>
            <w:r w:rsidRPr="00857737">
              <w:rPr>
                <w:rFonts w:ascii="Calibri Light" w:hAnsi="Calibri Light"/>
                <w:b/>
                <w:sz w:val="22"/>
                <w:lang w:eastAsia="pl-PL"/>
              </w:rPr>
              <w:t xml:space="preserve"> </w:t>
            </w:r>
          </w:p>
        </w:tc>
        <w:tc>
          <w:tcPr>
            <w:tcW w:w="1134" w:type="dxa"/>
            <w:tcBorders>
              <w:top w:val="nil"/>
              <w:left w:val="nil"/>
              <w:bottom w:val="single" w:sz="4" w:space="0" w:color="auto"/>
              <w:right w:val="single" w:sz="4" w:space="0" w:color="auto"/>
            </w:tcBorders>
            <w:noWrap/>
            <w:vAlign w:val="center"/>
          </w:tcPr>
          <w:p w14:paraId="4412EC89"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2</w:t>
            </w:r>
          </w:p>
        </w:tc>
        <w:tc>
          <w:tcPr>
            <w:tcW w:w="1134" w:type="dxa"/>
            <w:tcBorders>
              <w:top w:val="nil"/>
              <w:left w:val="nil"/>
              <w:bottom w:val="single" w:sz="4" w:space="0" w:color="auto"/>
              <w:right w:val="single" w:sz="4" w:space="0" w:color="auto"/>
            </w:tcBorders>
            <w:vAlign w:val="center"/>
          </w:tcPr>
          <w:p w14:paraId="2509258E"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2</w:t>
            </w:r>
          </w:p>
        </w:tc>
        <w:tc>
          <w:tcPr>
            <w:tcW w:w="1134" w:type="dxa"/>
            <w:tcBorders>
              <w:top w:val="nil"/>
              <w:left w:val="nil"/>
              <w:bottom w:val="single" w:sz="4" w:space="0" w:color="auto"/>
              <w:right w:val="single" w:sz="4" w:space="0" w:color="auto"/>
            </w:tcBorders>
            <w:vAlign w:val="center"/>
          </w:tcPr>
          <w:p w14:paraId="6AF26DA2"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11</w:t>
            </w:r>
          </w:p>
        </w:tc>
        <w:tc>
          <w:tcPr>
            <w:tcW w:w="1134" w:type="dxa"/>
            <w:tcBorders>
              <w:top w:val="nil"/>
              <w:left w:val="nil"/>
              <w:bottom w:val="single" w:sz="4" w:space="0" w:color="auto"/>
              <w:right w:val="single" w:sz="4" w:space="0" w:color="auto"/>
            </w:tcBorders>
            <w:vAlign w:val="center"/>
          </w:tcPr>
          <w:p w14:paraId="7164D0C4"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12</w:t>
            </w:r>
          </w:p>
        </w:tc>
        <w:tc>
          <w:tcPr>
            <w:tcW w:w="1134" w:type="dxa"/>
            <w:tcBorders>
              <w:top w:val="nil"/>
              <w:left w:val="nil"/>
              <w:bottom w:val="single" w:sz="4" w:space="0" w:color="auto"/>
              <w:right w:val="single" w:sz="4" w:space="0" w:color="auto"/>
            </w:tcBorders>
            <w:vAlign w:val="center"/>
          </w:tcPr>
          <w:p w14:paraId="43A9E537"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110</w:t>
            </w:r>
          </w:p>
        </w:tc>
        <w:tc>
          <w:tcPr>
            <w:tcW w:w="1134" w:type="dxa"/>
            <w:tcBorders>
              <w:top w:val="nil"/>
              <w:left w:val="nil"/>
              <w:bottom w:val="single" w:sz="4" w:space="0" w:color="auto"/>
              <w:right w:val="single" w:sz="4" w:space="0" w:color="auto"/>
            </w:tcBorders>
            <w:vAlign w:val="center"/>
          </w:tcPr>
          <w:p w14:paraId="67CB4C1D"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153</w:t>
            </w:r>
          </w:p>
        </w:tc>
      </w:tr>
      <w:tr w:rsidR="003843D2" w:rsidRPr="00857737" w14:paraId="26923262" w14:textId="77777777" w:rsidTr="00AC4D3B">
        <w:trPr>
          <w:trHeight w:val="255"/>
        </w:trPr>
        <w:tc>
          <w:tcPr>
            <w:tcW w:w="2486" w:type="dxa"/>
            <w:tcBorders>
              <w:top w:val="single" w:sz="4" w:space="0" w:color="auto"/>
              <w:left w:val="single" w:sz="4" w:space="0" w:color="auto"/>
              <w:bottom w:val="single" w:sz="4" w:space="0" w:color="auto"/>
              <w:right w:val="single" w:sz="4" w:space="0" w:color="auto"/>
            </w:tcBorders>
            <w:noWrap/>
            <w:vAlign w:val="center"/>
          </w:tcPr>
          <w:p w14:paraId="4BFBF6F2" w14:textId="77777777" w:rsidR="00AC4D3B" w:rsidRPr="00857737" w:rsidRDefault="00AC4D3B" w:rsidP="00E56067">
            <w:pPr>
              <w:rPr>
                <w:rFonts w:ascii="Calibri Light" w:hAnsi="Calibri Light"/>
                <w:b/>
                <w:sz w:val="22"/>
                <w:lang w:eastAsia="pl-PL"/>
              </w:rPr>
            </w:pPr>
            <w:r w:rsidRPr="00857737">
              <w:rPr>
                <w:rFonts w:ascii="Calibri Light" w:hAnsi="Calibri Light"/>
                <w:b/>
                <w:sz w:val="22"/>
                <w:lang w:eastAsia="pl-PL"/>
              </w:rPr>
              <w:t>Branżowe szkoły II stopnia samorządowe</w:t>
            </w:r>
          </w:p>
        </w:tc>
        <w:tc>
          <w:tcPr>
            <w:tcW w:w="1134" w:type="dxa"/>
            <w:tcBorders>
              <w:top w:val="nil"/>
              <w:left w:val="nil"/>
              <w:bottom w:val="single" w:sz="4" w:space="0" w:color="auto"/>
              <w:right w:val="single" w:sz="4" w:space="0" w:color="auto"/>
            </w:tcBorders>
            <w:noWrap/>
            <w:vAlign w:val="center"/>
          </w:tcPr>
          <w:p w14:paraId="1C3D80B3"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w:t>
            </w:r>
          </w:p>
        </w:tc>
        <w:tc>
          <w:tcPr>
            <w:tcW w:w="1134" w:type="dxa"/>
            <w:tcBorders>
              <w:top w:val="nil"/>
              <w:left w:val="nil"/>
              <w:bottom w:val="single" w:sz="4" w:space="0" w:color="auto"/>
              <w:right w:val="single" w:sz="4" w:space="0" w:color="auto"/>
            </w:tcBorders>
            <w:vAlign w:val="center"/>
          </w:tcPr>
          <w:p w14:paraId="7E7F243F"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1</w:t>
            </w:r>
          </w:p>
        </w:tc>
        <w:tc>
          <w:tcPr>
            <w:tcW w:w="1134" w:type="dxa"/>
            <w:tcBorders>
              <w:top w:val="nil"/>
              <w:left w:val="nil"/>
              <w:bottom w:val="single" w:sz="4" w:space="0" w:color="auto"/>
              <w:right w:val="single" w:sz="4" w:space="0" w:color="auto"/>
            </w:tcBorders>
            <w:vAlign w:val="center"/>
          </w:tcPr>
          <w:p w14:paraId="6E9E8131"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w:t>
            </w:r>
          </w:p>
        </w:tc>
        <w:tc>
          <w:tcPr>
            <w:tcW w:w="1134" w:type="dxa"/>
            <w:tcBorders>
              <w:top w:val="nil"/>
              <w:left w:val="nil"/>
              <w:bottom w:val="single" w:sz="4" w:space="0" w:color="auto"/>
              <w:right w:val="single" w:sz="4" w:space="0" w:color="auto"/>
            </w:tcBorders>
            <w:vAlign w:val="center"/>
          </w:tcPr>
          <w:p w14:paraId="51CF1BD4"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1*</w:t>
            </w:r>
          </w:p>
        </w:tc>
        <w:tc>
          <w:tcPr>
            <w:tcW w:w="1134" w:type="dxa"/>
            <w:tcBorders>
              <w:top w:val="nil"/>
              <w:left w:val="nil"/>
              <w:bottom w:val="single" w:sz="4" w:space="0" w:color="auto"/>
              <w:right w:val="single" w:sz="4" w:space="0" w:color="auto"/>
            </w:tcBorders>
            <w:vAlign w:val="center"/>
          </w:tcPr>
          <w:p w14:paraId="116B6491"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w:t>
            </w:r>
          </w:p>
        </w:tc>
        <w:tc>
          <w:tcPr>
            <w:tcW w:w="1134" w:type="dxa"/>
            <w:tcBorders>
              <w:top w:val="nil"/>
              <w:left w:val="nil"/>
              <w:bottom w:val="single" w:sz="4" w:space="0" w:color="auto"/>
              <w:right w:val="single" w:sz="4" w:space="0" w:color="auto"/>
            </w:tcBorders>
            <w:vAlign w:val="center"/>
          </w:tcPr>
          <w:p w14:paraId="5FFDCC44"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20*</w:t>
            </w:r>
          </w:p>
        </w:tc>
      </w:tr>
      <w:tr w:rsidR="003843D2" w:rsidRPr="00857737" w14:paraId="45231E0D" w14:textId="77777777" w:rsidTr="00AC4D3B">
        <w:trPr>
          <w:trHeight w:val="255"/>
        </w:trPr>
        <w:tc>
          <w:tcPr>
            <w:tcW w:w="2486" w:type="dxa"/>
            <w:tcBorders>
              <w:top w:val="single" w:sz="4" w:space="0" w:color="auto"/>
              <w:left w:val="single" w:sz="4" w:space="0" w:color="auto"/>
              <w:bottom w:val="single" w:sz="4" w:space="0" w:color="auto"/>
              <w:right w:val="single" w:sz="4" w:space="0" w:color="auto"/>
            </w:tcBorders>
            <w:noWrap/>
            <w:vAlign w:val="center"/>
          </w:tcPr>
          <w:p w14:paraId="51A39FBC" w14:textId="77777777" w:rsidR="00AC4D3B" w:rsidRPr="00857737" w:rsidRDefault="00AC4D3B" w:rsidP="00E56067">
            <w:pPr>
              <w:rPr>
                <w:rFonts w:ascii="Calibri Light" w:hAnsi="Calibri Light"/>
                <w:b/>
                <w:sz w:val="22"/>
                <w:lang w:eastAsia="pl-PL"/>
              </w:rPr>
            </w:pPr>
            <w:r w:rsidRPr="00857737">
              <w:rPr>
                <w:rFonts w:ascii="Calibri Light" w:hAnsi="Calibri Light"/>
                <w:b/>
                <w:sz w:val="22"/>
                <w:lang w:eastAsia="pl-PL"/>
              </w:rPr>
              <w:t>Szkoły policealne muzyczne samorządowe</w:t>
            </w:r>
          </w:p>
        </w:tc>
        <w:tc>
          <w:tcPr>
            <w:tcW w:w="1134" w:type="dxa"/>
            <w:tcBorders>
              <w:top w:val="nil"/>
              <w:left w:val="nil"/>
              <w:bottom w:val="single" w:sz="4" w:space="0" w:color="auto"/>
              <w:right w:val="single" w:sz="4" w:space="0" w:color="auto"/>
            </w:tcBorders>
            <w:noWrap/>
            <w:vAlign w:val="center"/>
          </w:tcPr>
          <w:p w14:paraId="0D33C9BD"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1*</w:t>
            </w:r>
          </w:p>
        </w:tc>
        <w:tc>
          <w:tcPr>
            <w:tcW w:w="1134" w:type="dxa"/>
            <w:tcBorders>
              <w:top w:val="nil"/>
              <w:left w:val="nil"/>
              <w:bottom w:val="single" w:sz="4" w:space="0" w:color="auto"/>
              <w:right w:val="single" w:sz="4" w:space="0" w:color="auto"/>
            </w:tcBorders>
            <w:vAlign w:val="center"/>
          </w:tcPr>
          <w:p w14:paraId="16CF145B"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1*</w:t>
            </w:r>
          </w:p>
        </w:tc>
        <w:tc>
          <w:tcPr>
            <w:tcW w:w="1134" w:type="dxa"/>
            <w:tcBorders>
              <w:top w:val="nil"/>
              <w:left w:val="nil"/>
              <w:bottom w:val="single" w:sz="4" w:space="0" w:color="auto"/>
              <w:right w:val="single" w:sz="4" w:space="0" w:color="auto"/>
            </w:tcBorders>
            <w:vAlign w:val="center"/>
          </w:tcPr>
          <w:p w14:paraId="214C9F7B"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3*</w:t>
            </w:r>
          </w:p>
        </w:tc>
        <w:tc>
          <w:tcPr>
            <w:tcW w:w="1134" w:type="dxa"/>
            <w:tcBorders>
              <w:top w:val="nil"/>
              <w:left w:val="nil"/>
              <w:bottom w:val="single" w:sz="4" w:space="0" w:color="auto"/>
              <w:right w:val="single" w:sz="4" w:space="0" w:color="auto"/>
            </w:tcBorders>
            <w:vAlign w:val="center"/>
          </w:tcPr>
          <w:p w14:paraId="138F02E9"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2*</w:t>
            </w:r>
          </w:p>
        </w:tc>
        <w:tc>
          <w:tcPr>
            <w:tcW w:w="1134" w:type="dxa"/>
            <w:tcBorders>
              <w:top w:val="nil"/>
              <w:left w:val="nil"/>
              <w:bottom w:val="single" w:sz="4" w:space="0" w:color="auto"/>
              <w:right w:val="single" w:sz="4" w:space="0" w:color="auto"/>
            </w:tcBorders>
            <w:vAlign w:val="center"/>
          </w:tcPr>
          <w:p w14:paraId="706F5439"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38*</w:t>
            </w:r>
          </w:p>
        </w:tc>
        <w:tc>
          <w:tcPr>
            <w:tcW w:w="1134" w:type="dxa"/>
            <w:tcBorders>
              <w:top w:val="nil"/>
              <w:left w:val="nil"/>
              <w:bottom w:val="single" w:sz="4" w:space="0" w:color="auto"/>
              <w:right w:val="single" w:sz="4" w:space="0" w:color="auto"/>
            </w:tcBorders>
            <w:vAlign w:val="center"/>
          </w:tcPr>
          <w:p w14:paraId="79FEF5A8"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24*</w:t>
            </w:r>
          </w:p>
        </w:tc>
      </w:tr>
      <w:tr w:rsidR="003843D2" w:rsidRPr="00857737" w14:paraId="3C83C690" w14:textId="77777777" w:rsidTr="00AC4D3B">
        <w:trPr>
          <w:trHeight w:val="255"/>
        </w:trPr>
        <w:tc>
          <w:tcPr>
            <w:tcW w:w="2486" w:type="dxa"/>
            <w:tcBorders>
              <w:top w:val="single" w:sz="4" w:space="0" w:color="auto"/>
              <w:left w:val="single" w:sz="4" w:space="0" w:color="auto"/>
              <w:bottom w:val="single" w:sz="4" w:space="0" w:color="auto"/>
              <w:right w:val="single" w:sz="4" w:space="0" w:color="auto"/>
            </w:tcBorders>
            <w:noWrap/>
            <w:vAlign w:val="center"/>
          </w:tcPr>
          <w:p w14:paraId="6F44A17A" w14:textId="77777777" w:rsidR="00AC4D3B" w:rsidRPr="00857737" w:rsidRDefault="00AC4D3B" w:rsidP="00E56067">
            <w:pPr>
              <w:rPr>
                <w:rFonts w:ascii="Calibri Light" w:hAnsi="Calibri Light"/>
                <w:b/>
                <w:sz w:val="22"/>
                <w:lang w:eastAsia="pl-PL"/>
              </w:rPr>
            </w:pPr>
            <w:r w:rsidRPr="00857737">
              <w:rPr>
                <w:rFonts w:ascii="Calibri Light" w:hAnsi="Calibri Light"/>
                <w:b/>
                <w:sz w:val="22"/>
                <w:lang w:eastAsia="pl-PL"/>
              </w:rPr>
              <w:t xml:space="preserve">Szkoły policealne </w:t>
            </w:r>
            <w:proofErr w:type="spellStart"/>
            <w:r w:rsidRPr="00857737">
              <w:rPr>
                <w:rFonts w:ascii="Calibri Light" w:hAnsi="Calibri Light"/>
                <w:b/>
                <w:sz w:val="22"/>
                <w:lang w:eastAsia="pl-PL"/>
              </w:rPr>
              <w:t>niesamorządowe</w:t>
            </w:r>
            <w:proofErr w:type="spellEnd"/>
            <w:r w:rsidRPr="00857737">
              <w:rPr>
                <w:rFonts w:ascii="Calibri Light" w:hAnsi="Calibri Light"/>
                <w:b/>
                <w:sz w:val="22"/>
                <w:lang w:eastAsia="pl-PL"/>
              </w:rPr>
              <w:t xml:space="preserve"> </w:t>
            </w:r>
          </w:p>
        </w:tc>
        <w:tc>
          <w:tcPr>
            <w:tcW w:w="1134" w:type="dxa"/>
            <w:tcBorders>
              <w:top w:val="nil"/>
              <w:left w:val="nil"/>
              <w:bottom w:val="single" w:sz="4" w:space="0" w:color="auto"/>
              <w:right w:val="single" w:sz="4" w:space="0" w:color="auto"/>
            </w:tcBorders>
            <w:noWrap/>
            <w:vAlign w:val="center"/>
          </w:tcPr>
          <w:p w14:paraId="36F3AD79"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2*</w:t>
            </w:r>
          </w:p>
        </w:tc>
        <w:tc>
          <w:tcPr>
            <w:tcW w:w="1134" w:type="dxa"/>
            <w:tcBorders>
              <w:top w:val="nil"/>
              <w:left w:val="nil"/>
              <w:bottom w:val="single" w:sz="4" w:space="0" w:color="auto"/>
              <w:right w:val="single" w:sz="4" w:space="0" w:color="auto"/>
            </w:tcBorders>
            <w:vAlign w:val="center"/>
          </w:tcPr>
          <w:p w14:paraId="3D52C104"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2*</w:t>
            </w:r>
          </w:p>
        </w:tc>
        <w:tc>
          <w:tcPr>
            <w:tcW w:w="1134" w:type="dxa"/>
            <w:tcBorders>
              <w:top w:val="nil"/>
              <w:left w:val="nil"/>
              <w:bottom w:val="single" w:sz="4" w:space="0" w:color="auto"/>
              <w:right w:val="single" w:sz="4" w:space="0" w:color="auto"/>
            </w:tcBorders>
            <w:vAlign w:val="center"/>
          </w:tcPr>
          <w:p w14:paraId="2AC389ED"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18*</w:t>
            </w:r>
          </w:p>
        </w:tc>
        <w:tc>
          <w:tcPr>
            <w:tcW w:w="1134" w:type="dxa"/>
            <w:tcBorders>
              <w:top w:val="nil"/>
              <w:left w:val="nil"/>
              <w:bottom w:val="single" w:sz="4" w:space="0" w:color="auto"/>
              <w:right w:val="single" w:sz="4" w:space="0" w:color="auto"/>
            </w:tcBorders>
            <w:vAlign w:val="center"/>
          </w:tcPr>
          <w:p w14:paraId="2A8F09EA"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6*</w:t>
            </w:r>
          </w:p>
        </w:tc>
        <w:tc>
          <w:tcPr>
            <w:tcW w:w="1134" w:type="dxa"/>
            <w:tcBorders>
              <w:top w:val="nil"/>
              <w:left w:val="nil"/>
              <w:bottom w:val="single" w:sz="4" w:space="0" w:color="auto"/>
              <w:right w:val="single" w:sz="4" w:space="0" w:color="auto"/>
            </w:tcBorders>
            <w:vAlign w:val="center"/>
          </w:tcPr>
          <w:p w14:paraId="4C7C0E0E"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240*</w:t>
            </w:r>
          </w:p>
        </w:tc>
        <w:tc>
          <w:tcPr>
            <w:tcW w:w="1134" w:type="dxa"/>
            <w:tcBorders>
              <w:top w:val="nil"/>
              <w:left w:val="nil"/>
              <w:bottom w:val="single" w:sz="4" w:space="0" w:color="auto"/>
              <w:right w:val="single" w:sz="4" w:space="0" w:color="auto"/>
            </w:tcBorders>
            <w:vAlign w:val="center"/>
          </w:tcPr>
          <w:p w14:paraId="4E3403D4" w14:textId="77777777" w:rsidR="00AC4D3B" w:rsidRPr="00857737" w:rsidRDefault="00AC4D3B" w:rsidP="00E56067">
            <w:pPr>
              <w:jc w:val="center"/>
              <w:rPr>
                <w:rFonts w:ascii="Calibri Light" w:hAnsi="Calibri Light"/>
                <w:sz w:val="22"/>
                <w:lang w:eastAsia="pl-PL"/>
              </w:rPr>
            </w:pPr>
            <w:r w:rsidRPr="00857737">
              <w:rPr>
                <w:rFonts w:ascii="Calibri Light" w:hAnsi="Calibri Light"/>
                <w:sz w:val="22"/>
                <w:lang w:eastAsia="pl-PL"/>
              </w:rPr>
              <w:t>63*</w:t>
            </w:r>
          </w:p>
        </w:tc>
      </w:tr>
      <w:tr w:rsidR="003843D2" w:rsidRPr="00857737" w14:paraId="0A3F225F" w14:textId="77777777" w:rsidTr="00AC4D3B">
        <w:trPr>
          <w:trHeight w:val="255"/>
        </w:trPr>
        <w:tc>
          <w:tcPr>
            <w:tcW w:w="2486" w:type="dxa"/>
            <w:tcBorders>
              <w:top w:val="single" w:sz="4" w:space="0" w:color="auto"/>
              <w:left w:val="single" w:sz="4" w:space="0" w:color="auto"/>
              <w:bottom w:val="single" w:sz="4" w:space="0" w:color="auto"/>
              <w:right w:val="single" w:sz="4" w:space="0" w:color="auto"/>
            </w:tcBorders>
            <w:noWrap/>
            <w:vAlign w:val="center"/>
          </w:tcPr>
          <w:p w14:paraId="26656765" w14:textId="77777777" w:rsidR="00AC4D3B" w:rsidRPr="00857737" w:rsidRDefault="00AC4D3B" w:rsidP="00E56067">
            <w:pPr>
              <w:rPr>
                <w:rFonts w:ascii="Calibri Light" w:hAnsi="Calibri Light"/>
                <w:b/>
                <w:bCs/>
                <w:sz w:val="22"/>
                <w:lang w:eastAsia="pl-PL"/>
              </w:rPr>
            </w:pPr>
            <w:r w:rsidRPr="00857737">
              <w:rPr>
                <w:rFonts w:ascii="Calibri Light" w:hAnsi="Calibri Light"/>
                <w:b/>
                <w:bCs/>
                <w:sz w:val="22"/>
                <w:lang w:eastAsia="pl-PL"/>
              </w:rPr>
              <w:t>Razem</w:t>
            </w:r>
          </w:p>
        </w:tc>
        <w:tc>
          <w:tcPr>
            <w:tcW w:w="1134" w:type="dxa"/>
            <w:tcBorders>
              <w:top w:val="nil"/>
              <w:left w:val="nil"/>
              <w:bottom w:val="single" w:sz="4" w:space="0" w:color="auto"/>
              <w:right w:val="single" w:sz="4" w:space="0" w:color="auto"/>
            </w:tcBorders>
            <w:noWrap/>
            <w:vAlign w:val="center"/>
          </w:tcPr>
          <w:p w14:paraId="1B3C4272" w14:textId="77777777" w:rsidR="00AC4D3B" w:rsidRPr="00857737" w:rsidRDefault="00AC4D3B" w:rsidP="00E56067">
            <w:pPr>
              <w:jc w:val="center"/>
              <w:rPr>
                <w:rFonts w:ascii="Calibri Light" w:hAnsi="Calibri Light"/>
                <w:b/>
                <w:bCs/>
                <w:sz w:val="22"/>
                <w:lang w:eastAsia="pl-PL"/>
              </w:rPr>
            </w:pPr>
            <w:r w:rsidRPr="00857737">
              <w:rPr>
                <w:rFonts w:ascii="Calibri Light" w:hAnsi="Calibri Light"/>
                <w:b/>
                <w:bCs/>
                <w:sz w:val="22"/>
                <w:lang w:eastAsia="pl-PL"/>
              </w:rPr>
              <w:t>25</w:t>
            </w:r>
          </w:p>
        </w:tc>
        <w:tc>
          <w:tcPr>
            <w:tcW w:w="1134" w:type="dxa"/>
            <w:tcBorders>
              <w:top w:val="nil"/>
              <w:left w:val="nil"/>
              <w:bottom w:val="single" w:sz="4" w:space="0" w:color="auto"/>
              <w:right w:val="single" w:sz="4" w:space="0" w:color="auto"/>
            </w:tcBorders>
          </w:tcPr>
          <w:p w14:paraId="71CDBE17" w14:textId="77777777" w:rsidR="00AC4D3B" w:rsidRPr="00857737" w:rsidRDefault="00AC4D3B" w:rsidP="00E56067">
            <w:pPr>
              <w:jc w:val="center"/>
              <w:rPr>
                <w:rFonts w:ascii="Calibri Light" w:hAnsi="Calibri Light"/>
                <w:b/>
                <w:bCs/>
                <w:sz w:val="22"/>
                <w:lang w:eastAsia="pl-PL"/>
              </w:rPr>
            </w:pPr>
            <w:r w:rsidRPr="00857737">
              <w:rPr>
                <w:rFonts w:ascii="Calibri Light" w:hAnsi="Calibri Light"/>
                <w:b/>
                <w:bCs/>
                <w:sz w:val="22"/>
                <w:lang w:eastAsia="pl-PL"/>
              </w:rPr>
              <w:t>27</w:t>
            </w:r>
          </w:p>
        </w:tc>
        <w:tc>
          <w:tcPr>
            <w:tcW w:w="1134" w:type="dxa"/>
            <w:tcBorders>
              <w:top w:val="nil"/>
              <w:left w:val="nil"/>
              <w:bottom w:val="single" w:sz="4" w:space="0" w:color="auto"/>
              <w:right w:val="single" w:sz="4" w:space="0" w:color="auto"/>
            </w:tcBorders>
            <w:vAlign w:val="center"/>
          </w:tcPr>
          <w:p w14:paraId="7D027EC6" w14:textId="77777777" w:rsidR="00AC4D3B" w:rsidRPr="00857737" w:rsidRDefault="00AC4D3B" w:rsidP="00E56067">
            <w:pPr>
              <w:jc w:val="center"/>
              <w:rPr>
                <w:rFonts w:ascii="Calibri Light" w:hAnsi="Calibri Light"/>
                <w:b/>
                <w:bCs/>
                <w:sz w:val="22"/>
                <w:lang w:eastAsia="pl-PL"/>
              </w:rPr>
            </w:pPr>
            <w:r w:rsidRPr="00857737">
              <w:rPr>
                <w:rFonts w:ascii="Calibri Light" w:hAnsi="Calibri Light"/>
                <w:b/>
                <w:bCs/>
                <w:sz w:val="22"/>
                <w:lang w:eastAsia="pl-PL"/>
              </w:rPr>
              <w:t>370</w:t>
            </w:r>
          </w:p>
        </w:tc>
        <w:tc>
          <w:tcPr>
            <w:tcW w:w="1134" w:type="dxa"/>
            <w:tcBorders>
              <w:top w:val="nil"/>
              <w:left w:val="nil"/>
              <w:bottom w:val="single" w:sz="4" w:space="0" w:color="auto"/>
              <w:right w:val="single" w:sz="4" w:space="0" w:color="auto"/>
            </w:tcBorders>
          </w:tcPr>
          <w:p w14:paraId="63C66D09" w14:textId="77777777" w:rsidR="00AC4D3B" w:rsidRPr="00857737" w:rsidRDefault="00AC4D3B" w:rsidP="00E56067">
            <w:pPr>
              <w:jc w:val="center"/>
              <w:rPr>
                <w:rFonts w:ascii="Calibri Light" w:hAnsi="Calibri Light"/>
                <w:b/>
                <w:bCs/>
                <w:sz w:val="22"/>
                <w:lang w:eastAsia="pl-PL"/>
              </w:rPr>
            </w:pPr>
            <w:r w:rsidRPr="00857737">
              <w:rPr>
                <w:rFonts w:ascii="Calibri Light" w:hAnsi="Calibri Light"/>
                <w:b/>
                <w:bCs/>
                <w:sz w:val="22"/>
                <w:lang w:eastAsia="pl-PL"/>
              </w:rPr>
              <w:t>367</w:t>
            </w:r>
          </w:p>
        </w:tc>
        <w:tc>
          <w:tcPr>
            <w:tcW w:w="1134" w:type="dxa"/>
            <w:tcBorders>
              <w:top w:val="nil"/>
              <w:left w:val="nil"/>
              <w:bottom w:val="single" w:sz="4" w:space="0" w:color="auto"/>
              <w:right w:val="single" w:sz="4" w:space="0" w:color="auto"/>
            </w:tcBorders>
            <w:vAlign w:val="center"/>
          </w:tcPr>
          <w:p w14:paraId="4E51DCE4" w14:textId="77777777" w:rsidR="00AC4D3B" w:rsidRPr="00857737" w:rsidRDefault="00AC4D3B" w:rsidP="00E56067">
            <w:pPr>
              <w:jc w:val="center"/>
              <w:rPr>
                <w:rFonts w:ascii="Calibri Light" w:hAnsi="Calibri Light"/>
                <w:b/>
                <w:bCs/>
                <w:sz w:val="22"/>
                <w:lang w:eastAsia="pl-PL"/>
              </w:rPr>
            </w:pPr>
            <w:r w:rsidRPr="00857737">
              <w:rPr>
                <w:rFonts w:ascii="Calibri Light" w:hAnsi="Calibri Light"/>
                <w:b/>
                <w:bCs/>
                <w:sz w:val="22"/>
                <w:lang w:eastAsia="pl-PL"/>
              </w:rPr>
              <w:t>8 611</w:t>
            </w:r>
          </w:p>
        </w:tc>
        <w:tc>
          <w:tcPr>
            <w:tcW w:w="1134" w:type="dxa"/>
            <w:tcBorders>
              <w:top w:val="nil"/>
              <w:left w:val="nil"/>
              <w:bottom w:val="single" w:sz="4" w:space="0" w:color="auto"/>
              <w:right w:val="single" w:sz="4" w:space="0" w:color="auto"/>
            </w:tcBorders>
          </w:tcPr>
          <w:p w14:paraId="359402E0" w14:textId="77777777" w:rsidR="00AC4D3B" w:rsidRPr="00857737" w:rsidRDefault="00AC4D3B" w:rsidP="00E56067">
            <w:pPr>
              <w:jc w:val="center"/>
              <w:rPr>
                <w:rFonts w:ascii="Calibri Light" w:hAnsi="Calibri Light"/>
                <w:b/>
                <w:bCs/>
                <w:sz w:val="22"/>
                <w:lang w:eastAsia="pl-PL"/>
              </w:rPr>
            </w:pPr>
            <w:r w:rsidRPr="00857737">
              <w:rPr>
                <w:rFonts w:ascii="Calibri Light" w:hAnsi="Calibri Light"/>
                <w:b/>
                <w:bCs/>
                <w:sz w:val="22"/>
                <w:lang w:eastAsia="pl-PL"/>
              </w:rPr>
              <w:t>8 574</w:t>
            </w:r>
          </w:p>
        </w:tc>
      </w:tr>
    </w:tbl>
    <w:p w14:paraId="7DC01113" w14:textId="77777777" w:rsidR="00DC5435" w:rsidRPr="00857737" w:rsidRDefault="00DC5435" w:rsidP="00DC5435">
      <w:pPr>
        <w:jc w:val="both"/>
        <w:rPr>
          <w:rFonts w:ascii="Calibri Light" w:hAnsi="Calibri Light"/>
          <w:sz w:val="20"/>
          <w:szCs w:val="19"/>
        </w:rPr>
      </w:pPr>
      <w:bookmarkStart w:id="388" w:name="_Toc6568429"/>
      <w:r w:rsidRPr="00857737">
        <w:rPr>
          <w:rFonts w:ascii="Calibri Light" w:hAnsi="Calibri Light"/>
          <w:sz w:val="20"/>
          <w:szCs w:val="19"/>
        </w:rPr>
        <w:t>Źródło: Departament Edukacji na podstawie danych Systemu Informacji Oświatowej wg stanu na 30 września danego roku; rok szkolny 2019/2020 - wg stanu na 5 lutego 2020 r.</w:t>
      </w:r>
    </w:p>
    <w:p w14:paraId="21F7609D" w14:textId="77777777" w:rsidR="00F4755F" w:rsidRPr="00857737" w:rsidRDefault="00DC5435" w:rsidP="00DC5435">
      <w:pPr>
        <w:jc w:val="both"/>
        <w:rPr>
          <w:rFonts w:ascii="Calibri Light" w:hAnsi="Calibri Light"/>
          <w:sz w:val="20"/>
          <w:szCs w:val="19"/>
        </w:rPr>
      </w:pPr>
      <w:r w:rsidRPr="00857737">
        <w:rPr>
          <w:rFonts w:ascii="Calibri Light" w:hAnsi="Calibri Light"/>
          <w:sz w:val="20"/>
          <w:szCs w:val="19"/>
        </w:rPr>
        <w:t>*kształcące w systemie dziennym</w:t>
      </w:r>
    </w:p>
    <w:p w14:paraId="0C65FEB2" w14:textId="0C89EA8A" w:rsidR="003A1979" w:rsidRPr="00857737" w:rsidRDefault="003A1979" w:rsidP="00926371">
      <w:pPr>
        <w:spacing w:line="276" w:lineRule="auto"/>
        <w:rPr>
          <w:rFonts w:ascii="Calibri Light" w:hAnsi="Calibri Light"/>
          <w:szCs w:val="24"/>
          <w:lang w:eastAsia="pl-PL"/>
        </w:rPr>
      </w:pPr>
      <w:r w:rsidRPr="00857737">
        <w:rPr>
          <w:rFonts w:ascii="Calibri Light" w:hAnsi="Calibri Light"/>
          <w:szCs w:val="24"/>
          <w:lang w:eastAsia="pl-PL"/>
        </w:rPr>
        <w:t>Białostockie szkoły ponadpodstawowe kształciły uczniów w 76 zawodach, w tym:</w:t>
      </w:r>
    </w:p>
    <w:p w14:paraId="3FE8AF22" w14:textId="77777777" w:rsidR="003A1979" w:rsidRPr="00857737" w:rsidRDefault="003A1979" w:rsidP="00926371">
      <w:pPr>
        <w:numPr>
          <w:ilvl w:val="0"/>
          <w:numId w:val="182"/>
        </w:numPr>
        <w:spacing w:line="276" w:lineRule="auto"/>
        <w:rPr>
          <w:rFonts w:ascii="Calibri Light" w:hAnsi="Calibri Light"/>
          <w:szCs w:val="24"/>
          <w:lang w:eastAsia="pl-PL"/>
        </w:rPr>
      </w:pPr>
      <w:r w:rsidRPr="00857737">
        <w:rPr>
          <w:rFonts w:ascii="Calibri Light" w:hAnsi="Calibri Light"/>
          <w:szCs w:val="24"/>
          <w:lang w:eastAsia="pl-PL"/>
        </w:rPr>
        <w:t>44 zawodach technicznych,</w:t>
      </w:r>
    </w:p>
    <w:p w14:paraId="5C93753B" w14:textId="77777777" w:rsidR="003A1979" w:rsidRPr="00857737" w:rsidRDefault="003A1979" w:rsidP="00926371">
      <w:pPr>
        <w:numPr>
          <w:ilvl w:val="0"/>
          <w:numId w:val="182"/>
        </w:numPr>
        <w:spacing w:line="276" w:lineRule="auto"/>
        <w:rPr>
          <w:rFonts w:ascii="Calibri Light" w:hAnsi="Calibri Light"/>
          <w:szCs w:val="24"/>
          <w:lang w:eastAsia="pl-PL"/>
        </w:rPr>
      </w:pPr>
      <w:r w:rsidRPr="00857737">
        <w:rPr>
          <w:rFonts w:ascii="Calibri Light" w:hAnsi="Calibri Light"/>
          <w:szCs w:val="24"/>
          <w:lang w:eastAsia="pl-PL"/>
        </w:rPr>
        <w:t>29 zawodach na poziomie szkoły branżowej,</w:t>
      </w:r>
    </w:p>
    <w:p w14:paraId="47FF62BB" w14:textId="77777777" w:rsidR="00F4755F" w:rsidRPr="00857737" w:rsidRDefault="003A1979" w:rsidP="00926371">
      <w:pPr>
        <w:numPr>
          <w:ilvl w:val="0"/>
          <w:numId w:val="182"/>
        </w:numPr>
        <w:spacing w:line="276" w:lineRule="auto"/>
        <w:rPr>
          <w:rFonts w:ascii="Calibri Light" w:hAnsi="Calibri Light"/>
          <w:szCs w:val="24"/>
          <w:lang w:eastAsia="pl-PL"/>
        </w:rPr>
      </w:pPr>
      <w:r w:rsidRPr="00857737">
        <w:rPr>
          <w:rFonts w:ascii="Calibri Light" w:hAnsi="Calibri Light"/>
          <w:szCs w:val="24"/>
          <w:lang w:eastAsia="pl-PL"/>
        </w:rPr>
        <w:t>3 zawodach na poziomie szkoły policealnej.</w:t>
      </w:r>
    </w:p>
    <w:p w14:paraId="5D8EB450" w14:textId="6EF82C4A" w:rsidR="00BD3925" w:rsidRPr="00926371" w:rsidRDefault="003A1979" w:rsidP="00926371">
      <w:pPr>
        <w:spacing w:line="276" w:lineRule="auto"/>
        <w:rPr>
          <w:rFonts w:ascii="Calibri Light" w:hAnsi="Calibri Light"/>
          <w:szCs w:val="24"/>
        </w:rPr>
      </w:pPr>
      <w:r w:rsidRPr="00857737">
        <w:rPr>
          <w:rFonts w:ascii="Calibri Light" w:hAnsi="Calibri Light"/>
          <w:szCs w:val="24"/>
        </w:rPr>
        <w:t xml:space="preserve">Bogata oferta kształcenia w zawodach obejmuje 22 branże: </w:t>
      </w:r>
      <w:r w:rsidRPr="00857737">
        <w:rPr>
          <w:rFonts w:ascii="Calibri Light" w:hAnsi="Calibri Light"/>
          <w:bCs/>
          <w:szCs w:val="24"/>
        </w:rPr>
        <w:t xml:space="preserve">audiowizualną, budowlaną, chemiczną, </w:t>
      </w:r>
      <w:proofErr w:type="spellStart"/>
      <w:r w:rsidRPr="00857737">
        <w:rPr>
          <w:rFonts w:ascii="Calibri Light" w:hAnsi="Calibri Light"/>
          <w:bCs/>
          <w:szCs w:val="24"/>
        </w:rPr>
        <w:t>drzewno</w:t>
      </w:r>
      <w:proofErr w:type="spellEnd"/>
      <w:r w:rsidRPr="00857737">
        <w:rPr>
          <w:rFonts w:ascii="Calibri Light" w:hAnsi="Calibri Light"/>
          <w:bCs/>
          <w:szCs w:val="24"/>
        </w:rPr>
        <w:t xml:space="preserve">-meblarską, </w:t>
      </w:r>
      <w:proofErr w:type="spellStart"/>
      <w:r w:rsidRPr="00857737">
        <w:rPr>
          <w:rFonts w:ascii="Calibri Light" w:hAnsi="Calibri Light"/>
          <w:bCs/>
          <w:szCs w:val="24"/>
        </w:rPr>
        <w:t>ekonomiczno</w:t>
      </w:r>
      <w:proofErr w:type="spellEnd"/>
      <w:r w:rsidRPr="00857737">
        <w:rPr>
          <w:rFonts w:ascii="Calibri Light" w:hAnsi="Calibri Light"/>
          <w:bCs/>
          <w:szCs w:val="24"/>
        </w:rPr>
        <w:t xml:space="preserve"> – administracyjną, elektroenergetyczną, elektroniczno-</w:t>
      </w:r>
      <w:proofErr w:type="spellStart"/>
      <w:r w:rsidRPr="00857737">
        <w:rPr>
          <w:rFonts w:ascii="Calibri Light" w:hAnsi="Calibri Light"/>
          <w:bCs/>
          <w:szCs w:val="24"/>
        </w:rPr>
        <w:t>mechatroniczną</w:t>
      </w:r>
      <w:proofErr w:type="spellEnd"/>
      <w:r w:rsidRPr="00857737">
        <w:rPr>
          <w:rFonts w:ascii="Calibri Light" w:hAnsi="Calibri Light"/>
          <w:bCs/>
          <w:szCs w:val="24"/>
        </w:rPr>
        <w:t>, fryzjersko-kosmetyczną, handlową, hotelarsko-gastronomiczno-turystyczną, mechaniczną, motoryzacyjną, ogrodniczą, opieki zdrowotnej, poligraficzną,</w:t>
      </w:r>
      <w:r w:rsidRPr="00857737">
        <w:rPr>
          <w:rFonts w:ascii="Calibri Light" w:hAnsi="Calibri Light"/>
          <w:szCs w:val="24"/>
        </w:rPr>
        <w:t xml:space="preserve"> </w:t>
      </w:r>
      <w:r w:rsidRPr="00857737">
        <w:rPr>
          <w:rFonts w:ascii="Calibri Light" w:hAnsi="Calibri Light"/>
          <w:bCs/>
          <w:szCs w:val="24"/>
        </w:rPr>
        <w:t xml:space="preserve">przemysłu mody, rolno-hodowlaną, spedycyjno-logistyczną, spożywczą, teleinformatyczną, transportu drogowego oraz transportu kolejowego. </w:t>
      </w:r>
    </w:p>
    <w:p w14:paraId="52B87C4D" w14:textId="77777777" w:rsidR="00F4755F" w:rsidRPr="00857737" w:rsidRDefault="003A1979" w:rsidP="00926371">
      <w:pPr>
        <w:autoSpaceDE w:val="0"/>
        <w:autoSpaceDN w:val="0"/>
        <w:adjustRightInd w:val="0"/>
        <w:spacing w:line="276" w:lineRule="auto"/>
        <w:contextualSpacing/>
        <w:rPr>
          <w:rFonts w:ascii="Calibri Light" w:hAnsi="Calibri Light"/>
          <w:b/>
          <w:szCs w:val="24"/>
          <w:lang w:eastAsia="pl-PL"/>
        </w:rPr>
      </w:pPr>
      <w:r w:rsidRPr="00857737">
        <w:rPr>
          <w:rFonts w:ascii="Calibri Light" w:hAnsi="Calibri Light"/>
          <w:b/>
          <w:szCs w:val="24"/>
          <w:lang w:eastAsia="pl-PL"/>
        </w:rPr>
        <w:t>Oddziały dwujęzyczne i międzynarodowe</w:t>
      </w:r>
    </w:p>
    <w:p w14:paraId="6C16716D" w14:textId="7C97482A" w:rsidR="003A1979" w:rsidRPr="00857737" w:rsidRDefault="003A1979" w:rsidP="00926371">
      <w:pPr>
        <w:autoSpaceDE w:val="0"/>
        <w:autoSpaceDN w:val="0"/>
        <w:adjustRightInd w:val="0"/>
        <w:spacing w:line="276" w:lineRule="auto"/>
        <w:contextualSpacing/>
        <w:rPr>
          <w:rFonts w:ascii="Calibri Light" w:hAnsi="Calibri Light"/>
          <w:szCs w:val="24"/>
          <w:lang w:eastAsia="pl-PL"/>
        </w:rPr>
      </w:pPr>
      <w:r w:rsidRPr="00857737">
        <w:rPr>
          <w:rFonts w:ascii="Calibri Light" w:hAnsi="Calibri Light"/>
          <w:szCs w:val="24"/>
          <w:lang w:eastAsia="pl-PL"/>
        </w:rPr>
        <w:t xml:space="preserve">Białostocka oferta edukacyjna dawała możliwość zdawania </w:t>
      </w:r>
      <w:r w:rsidRPr="00857737">
        <w:rPr>
          <w:rFonts w:ascii="Calibri Light" w:hAnsi="Calibri Light"/>
          <w:bCs/>
          <w:szCs w:val="24"/>
          <w:lang w:eastAsia="pl-PL"/>
        </w:rPr>
        <w:t xml:space="preserve">międzynarodowej matury </w:t>
      </w:r>
      <w:r w:rsidRPr="00857737">
        <w:rPr>
          <w:rFonts w:ascii="Calibri Light" w:hAnsi="Calibri Light"/>
          <w:bCs/>
          <w:szCs w:val="24"/>
          <w:lang w:eastAsia="pl-PL"/>
        </w:rPr>
        <w:br/>
      </w:r>
      <w:r w:rsidRPr="00857737">
        <w:rPr>
          <w:rFonts w:ascii="Calibri Light" w:hAnsi="Calibri Light"/>
          <w:szCs w:val="24"/>
          <w:lang w:eastAsia="pl-PL"/>
        </w:rPr>
        <w:t>w II Liceum Ogólnokształcącym im. Księżnej Anny z Sapiehów Jabłonowskiej  Zespołu Szkół Ogólnokształcących Nr 2 w Białymstoku, w którym w oddziałach z międzynarodową maturą kształciło się 116 osób, a do egzaminu dojrzałości w 2020 roku przystąpiło 36 osób.</w:t>
      </w:r>
    </w:p>
    <w:p w14:paraId="3D67017E" w14:textId="77777777" w:rsidR="00F4755F" w:rsidRPr="00857737" w:rsidRDefault="003A1979" w:rsidP="00926371">
      <w:pPr>
        <w:autoSpaceDE w:val="0"/>
        <w:autoSpaceDN w:val="0"/>
        <w:adjustRightInd w:val="0"/>
        <w:spacing w:line="276" w:lineRule="auto"/>
        <w:contextualSpacing/>
        <w:rPr>
          <w:rFonts w:ascii="Calibri Light" w:hAnsi="Calibri Light"/>
          <w:szCs w:val="24"/>
          <w:lang w:eastAsia="pl-PL"/>
        </w:rPr>
      </w:pPr>
      <w:r w:rsidRPr="00857737">
        <w:rPr>
          <w:rFonts w:ascii="Calibri Light" w:hAnsi="Calibri Light"/>
          <w:szCs w:val="24"/>
          <w:lang w:eastAsia="pl-PL"/>
        </w:rPr>
        <w:t>Umiejętności językowe w zakresie języka angielskiego szczególnie rozwijały oddziały dwujęzyczne. W roku szkolnym 2020/2021 w ponadpodstawowych oddziałach dwujęzycznych kształciły się łącznie 124 osoby.</w:t>
      </w:r>
    </w:p>
    <w:p w14:paraId="2A8EA1C8" w14:textId="77777777" w:rsidR="00F4755F" w:rsidRPr="00857737" w:rsidRDefault="003A1979" w:rsidP="00926371">
      <w:pPr>
        <w:autoSpaceDE w:val="0"/>
        <w:autoSpaceDN w:val="0"/>
        <w:adjustRightInd w:val="0"/>
        <w:spacing w:line="276" w:lineRule="auto"/>
        <w:contextualSpacing/>
        <w:rPr>
          <w:rFonts w:ascii="Calibri Light" w:hAnsi="Calibri Light"/>
          <w:b/>
          <w:szCs w:val="24"/>
          <w:lang w:eastAsia="pl-PL"/>
        </w:rPr>
      </w:pPr>
      <w:r w:rsidRPr="00857737">
        <w:rPr>
          <w:rFonts w:ascii="Calibri Light" w:hAnsi="Calibri Light"/>
          <w:b/>
          <w:szCs w:val="24"/>
          <w:lang w:eastAsia="pl-PL"/>
        </w:rPr>
        <w:t>Oddziały sportowe i mistrzostwa sportowego</w:t>
      </w:r>
    </w:p>
    <w:p w14:paraId="25EB03E7" w14:textId="77777777" w:rsidR="00F4755F" w:rsidRPr="00857737" w:rsidRDefault="003A1979" w:rsidP="00926371">
      <w:pPr>
        <w:autoSpaceDE w:val="0"/>
        <w:autoSpaceDN w:val="0"/>
        <w:adjustRightInd w:val="0"/>
        <w:spacing w:line="276" w:lineRule="auto"/>
        <w:rPr>
          <w:rFonts w:ascii="Calibri Light" w:hAnsi="Calibri Light"/>
          <w:szCs w:val="24"/>
          <w:lang w:eastAsia="pl-PL"/>
        </w:rPr>
      </w:pPr>
      <w:r w:rsidRPr="00857737">
        <w:rPr>
          <w:rFonts w:ascii="Calibri Light" w:hAnsi="Calibri Light"/>
          <w:szCs w:val="24"/>
          <w:lang w:eastAsia="pl-PL"/>
        </w:rPr>
        <w:t>W celu wspierania i rozwijania zainteresowań sportowych uczniów w roku szkolnym 2020/2021 w białostockich szkołach funkcjonowało 14 oddziałów sportowych, w których uczyło się i doskonaliło w 6 dyscyplinach sportu 287 uczniów, oraz 10 oddziałów mistrzostwa sportowego, obejmujących kolejne 5 dyscyplin. Z tej formy kształcenia korzystało</w:t>
      </w:r>
      <w:r w:rsidRPr="00857737">
        <w:rPr>
          <w:rFonts w:ascii="Calibri Light" w:hAnsi="Calibri Light"/>
          <w:szCs w:val="24"/>
          <w:lang w:eastAsia="pl-PL"/>
        </w:rPr>
        <w:br/>
        <w:t>133 uczniów.</w:t>
      </w:r>
      <w:bookmarkEnd w:id="388"/>
    </w:p>
    <w:p w14:paraId="47B95A6C" w14:textId="3CE12F94" w:rsidR="17C2296C" w:rsidRPr="00857737" w:rsidRDefault="17C2296C" w:rsidP="00926371">
      <w:pPr>
        <w:spacing w:line="276" w:lineRule="auto"/>
        <w:rPr>
          <w:rFonts w:ascii="Calibri Light" w:eastAsia="Calibri Light" w:hAnsi="Calibri Light" w:cs="Calibri Light"/>
          <w:szCs w:val="24"/>
        </w:rPr>
      </w:pPr>
      <w:r w:rsidRPr="00857737">
        <w:rPr>
          <w:rFonts w:ascii="Calibri Light" w:eastAsia="Calibri Light" w:hAnsi="Calibri Light" w:cs="Calibri Light"/>
          <w:szCs w:val="24"/>
        </w:rPr>
        <w:t>Zadania inwestycyjne realizowane w roku 20</w:t>
      </w:r>
      <w:r w:rsidR="00A040B5" w:rsidRPr="00857737">
        <w:rPr>
          <w:rFonts w:ascii="Calibri Light" w:eastAsia="Calibri Light" w:hAnsi="Calibri Light" w:cs="Calibri Light"/>
          <w:szCs w:val="24"/>
        </w:rPr>
        <w:t>20</w:t>
      </w:r>
      <w:r w:rsidRPr="00857737">
        <w:rPr>
          <w:rFonts w:ascii="Calibri Light" w:eastAsia="Calibri Light" w:hAnsi="Calibri Light" w:cs="Calibri Light"/>
          <w:szCs w:val="24"/>
        </w:rPr>
        <w:t xml:space="preserve"> w szkołach ponadpodstawowych:</w:t>
      </w:r>
    </w:p>
    <w:p w14:paraId="32D3A02E" w14:textId="3E8709FD" w:rsidR="00FA3638" w:rsidRPr="00857737" w:rsidRDefault="00FA3638" w:rsidP="00926371">
      <w:pPr>
        <w:pStyle w:val="Akapitzlist"/>
        <w:numPr>
          <w:ilvl w:val="0"/>
          <w:numId w:val="77"/>
        </w:numPr>
        <w:spacing w:line="276" w:lineRule="auto"/>
        <w:rPr>
          <w:rFonts w:ascii="Calibri Light" w:eastAsia="Calibri Light" w:hAnsi="Calibri Light" w:cs="Calibri Light"/>
          <w:szCs w:val="24"/>
        </w:rPr>
      </w:pPr>
      <w:r w:rsidRPr="00857737">
        <w:rPr>
          <w:rFonts w:ascii="Calibri Light" w:eastAsia="Calibri Light" w:hAnsi="Calibri Light" w:cs="Calibri Light"/>
          <w:szCs w:val="24"/>
        </w:rPr>
        <w:t>Zrealizowane:</w:t>
      </w:r>
    </w:p>
    <w:p w14:paraId="1C85AFFA" w14:textId="3E0672DE" w:rsidR="00AF28AA" w:rsidRPr="00857737" w:rsidRDefault="00AF28AA" w:rsidP="00926371">
      <w:pPr>
        <w:pStyle w:val="Akapitzlist"/>
        <w:numPr>
          <w:ilvl w:val="0"/>
          <w:numId w:val="132"/>
        </w:numPr>
        <w:spacing w:line="276" w:lineRule="auto"/>
        <w:rPr>
          <w:rFonts w:cstheme="majorHAnsi"/>
        </w:rPr>
      </w:pPr>
      <w:r w:rsidRPr="00857737">
        <w:rPr>
          <w:rFonts w:cstheme="majorHAnsi"/>
          <w:b/>
        </w:rPr>
        <w:t xml:space="preserve">budowa sali gimnastycznej przy Zespole Szkół Mechanicznych </w:t>
      </w:r>
      <w:r w:rsidRPr="00857737">
        <w:rPr>
          <w:rFonts w:cstheme="majorHAnsi"/>
        </w:rPr>
        <w:t xml:space="preserve">przy </w:t>
      </w:r>
      <w:r w:rsidRPr="00857737">
        <w:rPr>
          <w:rFonts w:cstheme="majorHAnsi"/>
        </w:rPr>
        <w:br/>
        <w:t>ul. Wł. Broniewskiego 14:</w:t>
      </w:r>
    </w:p>
    <w:p w14:paraId="4FBCD4D3" w14:textId="7DED3E46" w:rsidR="00AF28AA" w:rsidRPr="00857737" w:rsidRDefault="00AF28AA" w:rsidP="00926371">
      <w:pPr>
        <w:spacing w:line="276" w:lineRule="auto"/>
        <w:rPr>
          <w:rFonts w:cstheme="majorHAnsi"/>
          <w:szCs w:val="24"/>
        </w:rPr>
      </w:pPr>
      <w:r w:rsidRPr="00857737">
        <w:rPr>
          <w:rFonts w:cstheme="majorHAnsi"/>
          <w:szCs w:val="24"/>
        </w:rPr>
        <w:t xml:space="preserve">W ramach inwestycji powstała sala gimnastyczna o </w:t>
      </w:r>
      <w:r w:rsidRPr="00857737">
        <w:rPr>
          <w:rStyle w:val="Domylnaczcionkaakapitu0"/>
          <w:rFonts w:cstheme="majorHAnsi"/>
        </w:rPr>
        <w:t xml:space="preserve">pow. </w:t>
      </w:r>
      <w:proofErr w:type="spellStart"/>
      <w:r w:rsidRPr="00857737">
        <w:rPr>
          <w:rStyle w:val="Domylnaczcionkaakapitu0"/>
          <w:rFonts w:cstheme="majorHAnsi"/>
        </w:rPr>
        <w:t>całk</w:t>
      </w:r>
      <w:proofErr w:type="spellEnd"/>
      <w:r w:rsidRPr="00857737">
        <w:rPr>
          <w:rStyle w:val="Domylnaczcionkaakapitu0"/>
          <w:rFonts w:cstheme="majorHAnsi"/>
        </w:rPr>
        <w:t>. 2 248,52 m</w:t>
      </w:r>
      <w:r w:rsidRPr="00857737">
        <w:rPr>
          <w:rStyle w:val="Domylnaczcionkaakapitu0"/>
          <w:rFonts w:cstheme="majorHAnsi"/>
          <w:vertAlign w:val="superscript"/>
        </w:rPr>
        <w:t>2</w:t>
      </w:r>
      <w:r w:rsidRPr="00857737">
        <w:rPr>
          <w:rStyle w:val="Domylnaczcionkaakapitu0"/>
          <w:rFonts w:cstheme="majorHAnsi"/>
        </w:rPr>
        <w:t>,</w:t>
      </w:r>
      <w:r w:rsidRPr="00857737">
        <w:rPr>
          <w:rStyle w:val="Domylnaczcionkaakapitu0"/>
          <w:rFonts w:cstheme="majorHAnsi"/>
          <w:vertAlign w:val="superscript"/>
        </w:rPr>
        <w:t xml:space="preserve"> </w:t>
      </w:r>
      <w:r w:rsidRPr="00857737">
        <w:rPr>
          <w:rStyle w:val="Domylnaczcionkaakapitu0"/>
          <w:rFonts w:cstheme="majorHAnsi"/>
          <w:vertAlign w:val="superscript"/>
        </w:rPr>
        <w:br/>
      </w:r>
      <w:r w:rsidRPr="00857737">
        <w:rPr>
          <w:rFonts w:cstheme="majorHAnsi"/>
          <w:szCs w:val="24"/>
        </w:rPr>
        <w:t xml:space="preserve">wielkości parkietu sportowego 27,85x45m i wysokości 8m wraz z zapleczami. Płyta boiska obejmuje główne boisko z wyszczególnionymi polami do gry w: piłkę ręczną, mini piłkę nożną, koszykówkę, siatkówkę. Ponadto sala zawiera trzy zestawy boisk poprzecznych, na które składają się boiska treningowe do gry w: mini koszykówkę; mini siatkówkę. Sala wyposażona jest w trzy mobilne trybuny składane teleskopowo dla 281 osób oraz w system nagłośnieniowy i elektroniczne tablice wyników. Sufit sali jest wygłuszony, co umożliwia komfortowe korzystanie z obiektu. </w:t>
      </w:r>
    </w:p>
    <w:p w14:paraId="1A3D75AD" w14:textId="77777777" w:rsidR="00AF28AA" w:rsidRPr="00857737" w:rsidRDefault="00AF28AA" w:rsidP="00926371">
      <w:pPr>
        <w:spacing w:line="276" w:lineRule="auto"/>
        <w:rPr>
          <w:rFonts w:cstheme="majorHAnsi"/>
          <w:szCs w:val="24"/>
        </w:rPr>
      </w:pPr>
      <w:r w:rsidRPr="00857737">
        <w:rPr>
          <w:rFonts w:cstheme="majorHAnsi"/>
          <w:szCs w:val="24"/>
        </w:rPr>
        <w:t xml:space="preserve">Zaplecza sali obejmują: </w:t>
      </w:r>
    </w:p>
    <w:p w14:paraId="42D82B37" w14:textId="213BE107" w:rsidR="00AF28AA" w:rsidRPr="00857737" w:rsidRDefault="00AF28AA" w:rsidP="00926371">
      <w:pPr>
        <w:pStyle w:val="Akapitzlist"/>
        <w:numPr>
          <w:ilvl w:val="0"/>
          <w:numId w:val="133"/>
        </w:numPr>
        <w:spacing w:line="276" w:lineRule="auto"/>
        <w:ind w:left="567"/>
        <w:rPr>
          <w:rFonts w:cstheme="majorHAnsi"/>
          <w:szCs w:val="24"/>
        </w:rPr>
      </w:pPr>
      <w:r w:rsidRPr="00857737">
        <w:rPr>
          <w:rFonts w:cstheme="majorHAnsi"/>
          <w:szCs w:val="24"/>
        </w:rPr>
        <w:t>na parterze - węzły sanitarne, magazyny, pomieszczenia socjalne (4 szatnie)</w:t>
      </w:r>
      <w:r w:rsidRPr="00857737">
        <w:rPr>
          <w:rFonts w:cstheme="majorHAnsi"/>
          <w:szCs w:val="24"/>
        </w:rPr>
        <w:br/>
        <w:t xml:space="preserve">i pomieszczenia dla nauczycieli </w:t>
      </w:r>
      <w:proofErr w:type="spellStart"/>
      <w:r w:rsidRPr="00857737">
        <w:rPr>
          <w:rFonts w:cstheme="majorHAnsi"/>
          <w:szCs w:val="24"/>
        </w:rPr>
        <w:t>wf-u</w:t>
      </w:r>
      <w:proofErr w:type="spellEnd"/>
      <w:r w:rsidRPr="00857737">
        <w:rPr>
          <w:rFonts w:cstheme="majorHAnsi"/>
          <w:szCs w:val="24"/>
        </w:rPr>
        <w:t>;</w:t>
      </w:r>
    </w:p>
    <w:p w14:paraId="79FEADC0" w14:textId="277E1C7D" w:rsidR="00AF28AA" w:rsidRPr="00857737" w:rsidRDefault="00AF28AA" w:rsidP="00926371">
      <w:pPr>
        <w:pStyle w:val="Akapitzlist"/>
        <w:numPr>
          <w:ilvl w:val="0"/>
          <w:numId w:val="133"/>
        </w:numPr>
        <w:spacing w:line="276" w:lineRule="auto"/>
        <w:ind w:left="567"/>
        <w:rPr>
          <w:rFonts w:cstheme="majorHAnsi"/>
          <w:szCs w:val="24"/>
        </w:rPr>
      </w:pPr>
      <w:r w:rsidRPr="00857737">
        <w:rPr>
          <w:rFonts w:cstheme="majorHAnsi"/>
          <w:szCs w:val="24"/>
        </w:rPr>
        <w:t xml:space="preserve">na piętrze – sala siłowni, sala lustrzana, sala lekcyjna, dwa węzły szatniowo-sanitarne oraz ogólnodostępne toalety. </w:t>
      </w:r>
    </w:p>
    <w:p w14:paraId="3A5C979C" w14:textId="77777777" w:rsidR="00AF28AA" w:rsidRPr="00857737" w:rsidRDefault="00AF28AA" w:rsidP="00926371">
      <w:pPr>
        <w:spacing w:line="276" w:lineRule="auto"/>
        <w:rPr>
          <w:rFonts w:cstheme="majorHAnsi"/>
          <w:szCs w:val="24"/>
        </w:rPr>
      </w:pPr>
      <w:r w:rsidRPr="00857737">
        <w:rPr>
          <w:rFonts w:cstheme="majorHAnsi"/>
          <w:szCs w:val="24"/>
        </w:rPr>
        <w:t xml:space="preserve">Budynek sali połączony jest z istniejącym budynkiem szkoły za pomocą nadziemnego łącznika i klatek schodowych. Obiekt został w pełni dostosowany do potrzeb osób niepełnosprawnych i zapewnia im warunki do korzystania z obiektu (platforma schodowa, winda, pochylnia, toalety). Na terenie inwestycji ustawiono elementy małej architektury (stojaki na rowery), wykonano ogrodzenie i </w:t>
      </w:r>
      <w:proofErr w:type="spellStart"/>
      <w:r w:rsidRPr="00857737">
        <w:rPr>
          <w:rFonts w:cstheme="majorHAnsi"/>
          <w:szCs w:val="24"/>
        </w:rPr>
        <w:t>piłkochwyty</w:t>
      </w:r>
      <w:proofErr w:type="spellEnd"/>
      <w:r w:rsidRPr="00857737">
        <w:rPr>
          <w:rFonts w:cstheme="majorHAnsi"/>
          <w:szCs w:val="24"/>
        </w:rPr>
        <w:t xml:space="preserve"> boiska trawiastego, monitoring, oświetlenie oraz parkingi i chodniki.</w:t>
      </w:r>
    </w:p>
    <w:p w14:paraId="2D8A15CD" w14:textId="77777777" w:rsidR="00AF28AA" w:rsidRPr="00857737" w:rsidRDefault="00AF28AA" w:rsidP="00926371">
      <w:pPr>
        <w:spacing w:line="276" w:lineRule="auto"/>
        <w:rPr>
          <w:rFonts w:cstheme="majorHAnsi"/>
          <w:szCs w:val="24"/>
        </w:rPr>
      </w:pPr>
      <w:r w:rsidRPr="00857737">
        <w:rPr>
          <w:rFonts w:cstheme="majorHAnsi"/>
          <w:szCs w:val="24"/>
        </w:rPr>
        <w:t>Koszt realizacji</w:t>
      </w:r>
      <w:r w:rsidRPr="00857737">
        <w:rPr>
          <w:rFonts w:cstheme="majorHAnsi"/>
        </w:rPr>
        <w:t xml:space="preserve"> </w:t>
      </w:r>
      <w:r w:rsidRPr="00857737">
        <w:rPr>
          <w:rFonts w:cstheme="majorHAnsi"/>
          <w:szCs w:val="24"/>
        </w:rPr>
        <w:t>– 13 490 984,80 zł.</w:t>
      </w:r>
    </w:p>
    <w:p w14:paraId="2F01D50A" w14:textId="755DE0E8" w:rsidR="00AF28AA" w:rsidRPr="00857737" w:rsidRDefault="00AF28AA" w:rsidP="00926371">
      <w:pPr>
        <w:spacing w:line="276" w:lineRule="auto"/>
        <w:rPr>
          <w:rFonts w:cstheme="majorHAnsi"/>
          <w:szCs w:val="24"/>
        </w:rPr>
      </w:pPr>
      <w:r w:rsidRPr="00857737">
        <w:rPr>
          <w:rFonts w:cstheme="majorHAnsi"/>
          <w:szCs w:val="24"/>
        </w:rPr>
        <w:t>Na budowę sali Miasto starało się o dofinansowanie z</w:t>
      </w:r>
      <w:r w:rsidRPr="00857737">
        <w:rPr>
          <w:rFonts w:cstheme="majorHAnsi"/>
          <w:b/>
          <w:szCs w:val="24"/>
        </w:rPr>
        <w:t xml:space="preserve"> </w:t>
      </w:r>
      <w:r w:rsidRPr="00857737">
        <w:rPr>
          <w:rFonts w:cstheme="majorHAnsi"/>
          <w:szCs w:val="24"/>
        </w:rPr>
        <w:t>Ministerstwa Sportu, jednakże inwestycja nie otrzymała takiego wsparcia.</w:t>
      </w:r>
    </w:p>
    <w:p w14:paraId="7456AC62" w14:textId="2CE47CFD" w:rsidR="00AF28AA" w:rsidRPr="00857737" w:rsidRDefault="00AF28AA" w:rsidP="00926371">
      <w:pPr>
        <w:pStyle w:val="Akapitzlist"/>
        <w:numPr>
          <w:ilvl w:val="0"/>
          <w:numId w:val="132"/>
        </w:numPr>
        <w:spacing w:line="276" w:lineRule="auto"/>
        <w:rPr>
          <w:rFonts w:cstheme="majorHAnsi"/>
        </w:rPr>
      </w:pPr>
      <w:r w:rsidRPr="00857737">
        <w:rPr>
          <w:rFonts w:cstheme="majorHAnsi"/>
          <w:b/>
        </w:rPr>
        <w:t>rozbudowa bazy kształcenia</w:t>
      </w:r>
      <w:r w:rsidRPr="00857737">
        <w:rPr>
          <w:rFonts w:cstheme="majorHAnsi"/>
        </w:rPr>
        <w:t xml:space="preserve"> </w:t>
      </w:r>
      <w:r w:rsidRPr="00857737">
        <w:rPr>
          <w:rFonts w:cstheme="majorHAnsi"/>
          <w:b/>
        </w:rPr>
        <w:t xml:space="preserve">zawodowego w Zespołu Szkół Rolniczych, </w:t>
      </w:r>
      <w:r w:rsidRPr="00857737">
        <w:rPr>
          <w:rFonts w:cstheme="majorHAnsi"/>
          <w:b/>
        </w:rPr>
        <w:br/>
        <w:t xml:space="preserve">ul. Ks. St. </w:t>
      </w:r>
      <w:proofErr w:type="spellStart"/>
      <w:r w:rsidRPr="00857737">
        <w:rPr>
          <w:rFonts w:cstheme="majorHAnsi"/>
          <w:b/>
        </w:rPr>
        <w:t>Suchowolca</w:t>
      </w:r>
      <w:proofErr w:type="spellEnd"/>
      <w:r w:rsidRPr="00857737">
        <w:rPr>
          <w:rFonts w:cstheme="majorHAnsi"/>
          <w:b/>
        </w:rPr>
        <w:t xml:space="preserve"> 26</w:t>
      </w:r>
      <w:r w:rsidRPr="00857737">
        <w:rPr>
          <w:rFonts w:cstheme="majorHAnsi"/>
        </w:rPr>
        <w:t>:</w:t>
      </w:r>
    </w:p>
    <w:p w14:paraId="3C201DF1" w14:textId="0D454716" w:rsidR="00AF28AA" w:rsidRPr="00857737" w:rsidRDefault="00AF28AA" w:rsidP="00926371">
      <w:pPr>
        <w:autoSpaceDE w:val="0"/>
        <w:autoSpaceDN w:val="0"/>
        <w:adjustRightInd w:val="0"/>
        <w:spacing w:line="276" w:lineRule="auto"/>
        <w:rPr>
          <w:rFonts w:cstheme="majorHAnsi"/>
          <w:szCs w:val="24"/>
        </w:rPr>
      </w:pPr>
      <w:r w:rsidRPr="00857737">
        <w:rPr>
          <w:rFonts w:cstheme="majorHAnsi"/>
          <w:szCs w:val="24"/>
        </w:rPr>
        <w:t>Inwestycja zrealizowana została w ramach projektu zintegrowanego pn. „</w:t>
      </w:r>
      <w:r w:rsidRPr="00857737">
        <w:rPr>
          <w:rFonts w:cstheme="majorHAnsi"/>
          <w:szCs w:val="24"/>
          <w:lang w:eastAsia="pl-PL"/>
        </w:rPr>
        <w:t xml:space="preserve">Rozbudowa </w:t>
      </w:r>
      <w:r w:rsidRPr="00857737">
        <w:rPr>
          <w:rFonts w:cstheme="majorHAnsi"/>
          <w:szCs w:val="24"/>
          <w:lang w:eastAsia="pl-PL"/>
        </w:rPr>
        <w:br/>
        <w:t xml:space="preserve">i modernizacja bazy kształcenia zawodowego w Zespole Szkół Rolniczych CKP w Białymstoku” </w:t>
      </w:r>
      <w:r w:rsidRPr="00857737">
        <w:rPr>
          <w:rFonts w:cstheme="majorHAnsi"/>
          <w:szCs w:val="24"/>
        </w:rPr>
        <w:t>przy współfinansowaniu ze środków Regionalnego Programu Operacyjnego Województwa Podlaskiego na lata 2014-2020.</w:t>
      </w:r>
    </w:p>
    <w:p w14:paraId="37298795" w14:textId="77777777" w:rsidR="00AF28AA" w:rsidRPr="00857737" w:rsidRDefault="00AF28AA" w:rsidP="00926371">
      <w:pPr>
        <w:spacing w:line="276" w:lineRule="auto"/>
        <w:rPr>
          <w:rFonts w:cstheme="majorHAnsi"/>
          <w:szCs w:val="24"/>
        </w:rPr>
      </w:pPr>
      <w:r w:rsidRPr="00857737">
        <w:rPr>
          <w:rFonts w:cstheme="majorHAnsi"/>
          <w:szCs w:val="24"/>
        </w:rPr>
        <w:t xml:space="preserve">W ramach części inwestycyjnej projektu </w:t>
      </w:r>
      <w:r w:rsidRPr="00857737">
        <w:rPr>
          <w:rFonts w:cstheme="majorHAnsi"/>
        </w:rPr>
        <w:t>rozbudowano</w:t>
      </w:r>
      <w:r w:rsidRPr="00857737">
        <w:rPr>
          <w:rFonts w:cstheme="majorHAnsi"/>
          <w:b/>
        </w:rPr>
        <w:t xml:space="preserve"> </w:t>
      </w:r>
      <w:r w:rsidRPr="00857737">
        <w:rPr>
          <w:rFonts w:cstheme="majorHAnsi"/>
        </w:rPr>
        <w:t>bazę kształcenia zawodowego</w:t>
      </w:r>
      <w:r w:rsidRPr="00857737">
        <w:rPr>
          <w:rFonts w:cstheme="majorHAnsi"/>
          <w:b/>
        </w:rPr>
        <w:t xml:space="preserve"> </w:t>
      </w:r>
      <w:r w:rsidRPr="00857737">
        <w:rPr>
          <w:rFonts w:cstheme="majorHAnsi"/>
        </w:rPr>
        <w:t xml:space="preserve">wraz z zagospodarowaniem terenu, budową instalacji wentylacji mechanicznej i gazowej, zewnętrznej doziemnej instalacji kanalizacji sanitarnej z przepompownią ścieków, oświetleniem terenu oraz </w:t>
      </w:r>
      <w:proofErr w:type="spellStart"/>
      <w:r w:rsidRPr="00857737">
        <w:rPr>
          <w:rFonts w:cstheme="majorHAnsi"/>
        </w:rPr>
        <w:t>docieplono</w:t>
      </w:r>
      <w:proofErr w:type="spellEnd"/>
      <w:r w:rsidRPr="00857737">
        <w:rPr>
          <w:rFonts w:cstheme="majorHAnsi"/>
        </w:rPr>
        <w:t xml:space="preserve"> istniejący budynek istniejących warsztatów szkolnych. </w:t>
      </w:r>
      <w:r w:rsidRPr="00857737">
        <w:rPr>
          <w:rFonts w:cstheme="majorHAnsi"/>
          <w:szCs w:val="24"/>
        </w:rPr>
        <w:t xml:space="preserve">Nowoczesna baza szkolenia praktycznego wzmocni rozwój szkolnictwa zawodowego </w:t>
      </w:r>
      <w:r w:rsidRPr="00857737">
        <w:rPr>
          <w:rFonts w:cstheme="majorHAnsi"/>
          <w:szCs w:val="24"/>
        </w:rPr>
        <w:br/>
        <w:t xml:space="preserve">w mieście Białystok. </w:t>
      </w:r>
    </w:p>
    <w:p w14:paraId="4F434196" w14:textId="35C4CA9E" w:rsidR="00AF28AA" w:rsidRPr="00857737" w:rsidRDefault="00AF28AA" w:rsidP="00926371">
      <w:pPr>
        <w:spacing w:line="276" w:lineRule="auto"/>
        <w:rPr>
          <w:rFonts w:cstheme="majorHAnsi"/>
        </w:rPr>
      </w:pPr>
      <w:r w:rsidRPr="00857737">
        <w:rPr>
          <w:rFonts w:cstheme="majorHAnsi"/>
        </w:rPr>
        <w:t>Inwestycja zakończona z wyłączeniem dostawy podnośników samochodowych.</w:t>
      </w:r>
    </w:p>
    <w:p w14:paraId="6237E4E4" w14:textId="25E2C453" w:rsidR="00AF28AA" w:rsidRPr="00857737" w:rsidRDefault="00AF28AA" w:rsidP="00926371">
      <w:pPr>
        <w:spacing w:line="276" w:lineRule="auto"/>
        <w:rPr>
          <w:rFonts w:cstheme="majorHAnsi"/>
        </w:rPr>
      </w:pPr>
      <w:r w:rsidRPr="00857737">
        <w:rPr>
          <w:rFonts w:cstheme="majorHAnsi"/>
          <w:szCs w:val="24"/>
        </w:rPr>
        <w:t>Wartość części inwestycyjnej</w:t>
      </w:r>
      <w:r w:rsidRPr="00857737">
        <w:rPr>
          <w:rFonts w:cstheme="majorHAnsi"/>
        </w:rPr>
        <w:t xml:space="preserve"> </w:t>
      </w:r>
      <w:r w:rsidRPr="00857737">
        <w:rPr>
          <w:rFonts w:cstheme="majorHAnsi"/>
          <w:szCs w:val="24"/>
        </w:rPr>
        <w:t xml:space="preserve">– 12 272 600,78 zł, </w:t>
      </w:r>
      <w:r w:rsidRPr="00857737">
        <w:rPr>
          <w:rFonts w:cstheme="majorHAnsi"/>
        </w:rPr>
        <w:t>w tym dofinansowanie unijne 8 627 730,57 zł.</w:t>
      </w:r>
    </w:p>
    <w:p w14:paraId="5CFEBF49" w14:textId="533EFB6F" w:rsidR="00F16AE2" w:rsidRPr="00857737" w:rsidRDefault="00F16AE2" w:rsidP="00926371">
      <w:pPr>
        <w:pStyle w:val="Akapitzlist"/>
        <w:numPr>
          <w:ilvl w:val="0"/>
          <w:numId w:val="132"/>
        </w:numPr>
        <w:spacing w:line="276" w:lineRule="auto"/>
        <w:ind w:left="567"/>
        <w:rPr>
          <w:rFonts w:cstheme="majorHAnsi"/>
          <w:b/>
        </w:rPr>
      </w:pPr>
      <w:r w:rsidRPr="00857737">
        <w:rPr>
          <w:rFonts w:cstheme="majorHAnsi"/>
          <w:b/>
        </w:rPr>
        <w:t xml:space="preserve">przystosowanie do wymogów przepisów p.poż. wynikających z decyzji Państwowej Straży Pożarnej obiektów: </w:t>
      </w:r>
      <w:r w:rsidRPr="00857737">
        <w:rPr>
          <w:rFonts w:cstheme="majorHAnsi"/>
        </w:rPr>
        <w:t xml:space="preserve">Specjalnego Ośrodka Szkolno-Wychowawczego ul. Antoniuk Fabryczny 40; Zespołu Szkół Zawodowych nr 5, ul. Antoniuk Fabryczny 40; internatu Zespołu Szkół Handlowo-Ekonomicznych, ul. gen. Bema 103. </w:t>
      </w:r>
      <w:r w:rsidRPr="00857737">
        <w:rPr>
          <w:rFonts w:cstheme="majorHAnsi"/>
          <w:szCs w:val="24"/>
        </w:rPr>
        <w:t>Koszt realizacji</w:t>
      </w:r>
      <w:r w:rsidRPr="00857737">
        <w:rPr>
          <w:rFonts w:cstheme="majorHAnsi"/>
        </w:rPr>
        <w:t xml:space="preserve"> </w:t>
      </w:r>
      <w:r w:rsidRPr="00857737">
        <w:rPr>
          <w:rFonts w:cstheme="majorHAnsi"/>
          <w:szCs w:val="24"/>
        </w:rPr>
        <w:t xml:space="preserve">– </w:t>
      </w:r>
      <w:r w:rsidRPr="00857737">
        <w:rPr>
          <w:rFonts w:cstheme="majorHAnsi"/>
        </w:rPr>
        <w:t>3 690 949,75 zł.</w:t>
      </w:r>
    </w:p>
    <w:p w14:paraId="33FD2A36" w14:textId="37B63602" w:rsidR="00F16AE2" w:rsidRPr="00857737" w:rsidRDefault="00F16AE2" w:rsidP="00926371">
      <w:pPr>
        <w:pStyle w:val="Akapitzlist"/>
        <w:numPr>
          <w:ilvl w:val="0"/>
          <w:numId w:val="132"/>
        </w:numPr>
        <w:spacing w:line="276" w:lineRule="auto"/>
        <w:ind w:left="709"/>
        <w:rPr>
          <w:rFonts w:cstheme="majorHAnsi"/>
          <w:b/>
        </w:rPr>
      </w:pPr>
      <w:r w:rsidRPr="00857737">
        <w:rPr>
          <w:rFonts w:cstheme="majorHAnsi"/>
          <w:b/>
        </w:rPr>
        <w:t>„Innowacyjny i ekologiczny Białystok” - stacja ładowania pojazdów elektrycznych</w:t>
      </w:r>
      <w:r w:rsidRPr="00857737">
        <w:rPr>
          <w:rFonts w:cstheme="majorHAnsi"/>
          <w:b/>
        </w:rPr>
        <w:br/>
        <w:t>i hybrydowych w Zespole Szkół Mechanicznych CKP Nr 2, ul. Broniewskiego 14</w:t>
      </w:r>
    </w:p>
    <w:p w14:paraId="12493987" w14:textId="387BB54F" w:rsidR="00F16AE2" w:rsidRPr="00857737" w:rsidRDefault="00F16AE2" w:rsidP="00926371">
      <w:pPr>
        <w:spacing w:line="276" w:lineRule="auto"/>
        <w:rPr>
          <w:rFonts w:eastAsia="Times New Roman" w:cstheme="majorHAnsi"/>
          <w:szCs w:val="24"/>
          <w:lang w:eastAsia="pl-PL"/>
        </w:rPr>
      </w:pPr>
      <w:r w:rsidRPr="00857737">
        <w:rPr>
          <w:rFonts w:eastAsia="Times New Roman" w:cstheme="majorHAnsi"/>
          <w:szCs w:val="24"/>
          <w:lang w:eastAsia="pl-PL"/>
        </w:rPr>
        <w:t>W ramach projektu dostarczono, zamontowano i uruchomiono wolnostojącą stację ł</w:t>
      </w:r>
      <w:r w:rsidRPr="00857737">
        <w:rPr>
          <w:rFonts w:cstheme="majorHAnsi"/>
        </w:rPr>
        <w:t xml:space="preserve">adowania pojazdów elektrycznych i hybrydowych </w:t>
      </w:r>
      <w:r w:rsidRPr="00857737">
        <w:rPr>
          <w:rFonts w:eastAsia="Times New Roman" w:cstheme="majorHAnsi"/>
          <w:szCs w:val="24"/>
          <w:lang w:eastAsia="pl-PL"/>
        </w:rPr>
        <w:t>w sąsiedztwie hali wielofunkcyjnej Zespołu Szkół Mechanicznych. Stacja posiada dwa punkty ładowania.</w:t>
      </w:r>
    </w:p>
    <w:p w14:paraId="1E30B6B4" w14:textId="77777777" w:rsidR="00F16AE2" w:rsidRPr="00857737" w:rsidRDefault="00F16AE2" w:rsidP="00926371">
      <w:pPr>
        <w:spacing w:line="276" w:lineRule="auto"/>
        <w:rPr>
          <w:rFonts w:cstheme="majorHAnsi"/>
        </w:rPr>
      </w:pPr>
      <w:r w:rsidRPr="00857737">
        <w:rPr>
          <w:rFonts w:cstheme="majorHAnsi"/>
        </w:rPr>
        <w:t>Zadanie realizowane w ramach Budżetu Obywatelskiego 2020.</w:t>
      </w:r>
    </w:p>
    <w:p w14:paraId="4DDDD5E1" w14:textId="77777777" w:rsidR="00F16AE2" w:rsidRPr="00857737" w:rsidRDefault="00F16AE2" w:rsidP="00926371">
      <w:pPr>
        <w:spacing w:line="276" w:lineRule="auto"/>
        <w:rPr>
          <w:rFonts w:eastAsia="Times New Roman" w:cstheme="majorHAnsi"/>
          <w:szCs w:val="24"/>
          <w:lang w:eastAsia="pl-PL"/>
        </w:rPr>
      </w:pPr>
      <w:r w:rsidRPr="00857737">
        <w:rPr>
          <w:rFonts w:eastAsia="Times New Roman" w:cstheme="majorHAnsi"/>
          <w:szCs w:val="24"/>
          <w:lang w:eastAsia="pl-PL"/>
        </w:rPr>
        <w:t>Projekt ma promować ekologiczne rozwiązania w motoryzacji oraz służyć uczniom realizującym zajęcia praktyczne w Zespole Szkół Mechanicznych.</w:t>
      </w:r>
    </w:p>
    <w:p w14:paraId="07925CF4" w14:textId="305B9579" w:rsidR="00F16AE2" w:rsidRPr="00857737" w:rsidRDefault="00F16AE2" w:rsidP="00926371">
      <w:pPr>
        <w:spacing w:line="276" w:lineRule="auto"/>
        <w:rPr>
          <w:rFonts w:cstheme="majorHAnsi"/>
        </w:rPr>
      </w:pPr>
      <w:r w:rsidRPr="00857737">
        <w:rPr>
          <w:rFonts w:cstheme="majorHAnsi"/>
          <w:szCs w:val="24"/>
        </w:rPr>
        <w:t>Koszt realizacji</w:t>
      </w:r>
      <w:r w:rsidRPr="00857737">
        <w:rPr>
          <w:rFonts w:cstheme="majorHAnsi"/>
        </w:rPr>
        <w:t xml:space="preserve"> </w:t>
      </w:r>
      <w:r w:rsidRPr="00857737">
        <w:rPr>
          <w:rFonts w:cstheme="majorHAnsi"/>
          <w:szCs w:val="24"/>
        </w:rPr>
        <w:t xml:space="preserve">– </w:t>
      </w:r>
      <w:r w:rsidRPr="00857737">
        <w:rPr>
          <w:rFonts w:cstheme="majorHAnsi"/>
        </w:rPr>
        <w:t>29 151,15 zł.</w:t>
      </w:r>
    </w:p>
    <w:p w14:paraId="44820D49" w14:textId="3B945846" w:rsidR="00F26DC0" w:rsidRPr="00857737" w:rsidRDefault="00F26DC0" w:rsidP="00926371">
      <w:pPr>
        <w:pStyle w:val="Akapitzlist"/>
        <w:numPr>
          <w:ilvl w:val="0"/>
          <w:numId w:val="136"/>
        </w:numPr>
        <w:tabs>
          <w:tab w:val="left" w:pos="426"/>
        </w:tabs>
        <w:spacing w:line="276" w:lineRule="auto"/>
        <w:rPr>
          <w:rFonts w:cstheme="majorHAnsi"/>
          <w:b/>
        </w:rPr>
      </w:pPr>
      <w:r w:rsidRPr="00857737">
        <w:rPr>
          <w:rFonts w:cstheme="majorHAnsi"/>
          <w:b/>
        </w:rPr>
        <w:t xml:space="preserve">budowa terenów rekreacyjno-sportowych przy placówkach oświatowych: </w:t>
      </w:r>
      <w:r w:rsidRPr="00857737">
        <w:rPr>
          <w:rFonts w:cstheme="majorHAnsi"/>
          <w:szCs w:val="24"/>
        </w:rPr>
        <w:t xml:space="preserve">siłownia zewnętrzna i wewnętrzna przy IV Liceum Ogólnokształcącym, ul. Zwierzyniecka 9A </w:t>
      </w:r>
      <w:r w:rsidRPr="00857737">
        <w:rPr>
          <w:rFonts w:eastAsia="Times New Roman" w:cstheme="majorHAnsi"/>
          <w:szCs w:val="24"/>
          <w:lang w:eastAsia="pl-PL"/>
        </w:rPr>
        <w:t xml:space="preserve">– </w:t>
      </w:r>
      <w:r w:rsidRPr="00857737">
        <w:rPr>
          <w:rFonts w:cstheme="majorHAnsi"/>
        </w:rPr>
        <w:t>zadanie realizowane w ramach Budżetu Obywatelskiego 2020.</w:t>
      </w:r>
    </w:p>
    <w:p w14:paraId="5464E672" w14:textId="51006CAA" w:rsidR="00FA3638" w:rsidRPr="00857737" w:rsidRDefault="00FA3638" w:rsidP="00926371">
      <w:pPr>
        <w:pStyle w:val="Akapitzlist"/>
        <w:numPr>
          <w:ilvl w:val="0"/>
          <w:numId w:val="77"/>
        </w:numPr>
        <w:spacing w:line="276" w:lineRule="auto"/>
        <w:rPr>
          <w:rFonts w:ascii="Calibri Light" w:eastAsia="Calibri Light" w:hAnsi="Calibri Light" w:cs="Calibri Light"/>
          <w:szCs w:val="24"/>
        </w:rPr>
      </w:pPr>
      <w:r w:rsidRPr="00857737">
        <w:rPr>
          <w:rFonts w:ascii="Calibri Light" w:eastAsia="Calibri Light" w:hAnsi="Calibri Light" w:cs="Calibri Light"/>
          <w:szCs w:val="24"/>
        </w:rPr>
        <w:t>W realizacji:</w:t>
      </w:r>
    </w:p>
    <w:p w14:paraId="30BAA657" w14:textId="2FF591C2" w:rsidR="00C93BBB" w:rsidRPr="00857737" w:rsidRDefault="00826E28" w:rsidP="00926371">
      <w:pPr>
        <w:pStyle w:val="Akapitzlist"/>
        <w:numPr>
          <w:ilvl w:val="0"/>
          <w:numId w:val="136"/>
        </w:numPr>
        <w:tabs>
          <w:tab w:val="left" w:pos="426"/>
        </w:tabs>
        <w:spacing w:before="120" w:line="276" w:lineRule="auto"/>
        <w:rPr>
          <w:rFonts w:cstheme="majorHAnsi"/>
        </w:rPr>
      </w:pPr>
      <w:r w:rsidRPr="00857737">
        <w:rPr>
          <w:rFonts w:cstheme="majorHAnsi"/>
          <w:b/>
        </w:rPr>
        <w:t>t</w:t>
      </w:r>
      <w:r w:rsidR="00C93BBB" w:rsidRPr="00857737">
        <w:rPr>
          <w:rFonts w:cstheme="majorHAnsi"/>
          <w:b/>
        </w:rPr>
        <w:t>ermomodernizacje:</w:t>
      </w:r>
      <w:r w:rsidR="00C93BBB" w:rsidRPr="00857737">
        <w:rPr>
          <w:rFonts w:cstheme="majorHAnsi"/>
        </w:rPr>
        <w:t xml:space="preserve"> Zespołu Szkół Technicznych, ul. Stołeczna 21, Bursy Szkolnej Zespołu Placówek Oświatowych Nr 1, ul. Dobra 3. Inwestycje </w:t>
      </w:r>
      <w:r w:rsidR="00C93BBB" w:rsidRPr="00857737">
        <w:rPr>
          <w:rFonts w:cstheme="majorHAnsi"/>
          <w:szCs w:val="24"/>
        </w:rPr>
        <w:t xml:space="preserve">realizowane przy współfinansowaniu ze środków </w:t>
      </w:r>
      <w:r w:rsidR="00C93BBB" w:rsidRPr="00857737">
        <w:rPr>
          <w:rFonts w:cstheme="majorHAnsi"/>
        </w:rPr>
        <w:t>Regionalnego Programu Operacyjnego Województwa Podlaskiego na lata 2014-2020.</w:t>
      </w:r>
    </w:p>
    <w:p w14:paraId="09D96349" w14:textId="045031F0" w:rsidR="00826E28" w:rsidRPr="00857737" w:rsidRDefault="00826E28" w:rsidP="00926371">
      <w:pPr>
        <w:pStyle w:val="Akapitzlist"/>
        <w:numPr>
          <w:ilvl w:val="0"/>
          <w:numId w:val="136"/>
        </w:numPr>
        <w:tabs>
          <w:tab w:val="left" w:pos="426"/>
        </w:tabs>
        <w:spacing w:before="120" w:line="276" w:lineRule="auto"/>
        <w:rPr>
          <w:rFonts w:cstheme="majorHAnsi"/>
        </w:rPr>
      </w:pPr>
      <w:r w:rsidRPr="00857737">
        <w:rPr>
          <w:rFonts w:cstheme="majorHAnsi"/>
          <w:b/>
        </w:rPr>
        <w:t>budowa Centrum Kształcenia Praktycznego</w:t>
      </w:r>
      <w:r w:rsidRPr="00857737">
        <w:rPr>
          <w:rFonts w:cstheme="majorHAnsi"/>
        </w:rPr>
        <w:t xml:space="preserve"> przy: Zespole Szkół Technicznych,</w:t>
      </w:r>
      <w:r w:rsidRPr="00857737">
        <w:rPr>
          <w:rFonts w:cstheme="majorHAnsi"/>
        </w:rPr>
        <w:br/>
        <w:t xml:space="preserve">ul. Stołeczna 21. Inwestycja </w:t>
      </w:r>
      <w:r w:rsidRPr="00857737">
        <w:rPr>
          <w:rFonts w:cstheme="majorHAnsi"/>
          <w:szCs w:val="24"/>
        </w:rPr>
        <w:t>realizowana w ramach projektu zintegrowanego</w:t>
      </w:r>
      <w:r w:rsidRPr="00857737">
        <w:rPr>
          <w:rFonts w:cstheme="majorHAnsi"/>
          <w:szCs w:val="24"/>
        </w:rPr>
        <w:br/>
        <w:t>pn. „</w:t>
      </w:r>
      <w:r w:rsidRPr="00857737">
        <w:rPr>
          <w:rFonts w:cstheme="majorHAnsi"/>
          <w:szCs w:val="24"/>
          <w:lang w:eastAsia="pl-PL"/>
        </w:rPr>
        <w:t>Zawodowe perspektywy Zespołu Szkół Technicznych – kierunek przyszłość!”</w:t>
      </w:r>
      <w:r w:rsidRPr="00857737">
        <w:rPr>
          <w:rFonts w:cstheme="majorHAnsi"/>
          <w:szCs w:val="24"/>
          <w:lang w:eastAsia="pl-PL"/>
        </w:rPr>
        <w:br/>
      </w:r>
      <w:r w:rsidRPr="00857737">
        <w:rPr>
          <w:rFonts w:cstheme="majorHAnsi"/>
          <w:szCs w:val="24"/>
        </w:rPr>
        <w:t xml:space="preserve">przy współfinansowaniu ze środków </w:t>
      </w:r>
      <w:r w:rsidRPr="00857737">
        <w:rPr>
          <w:rFonts w:cstheme="majorHAnsi"/>
        </w:rPr>
        <w:t xml:space="preserve">Regionalnego Programu Operacyjnego Województwa Podlaskiego na lata 2014-2020. Planowana kwota dofinansowania – 11 203 054,07 zł. </w:t>
      </w:r>
    </w:p>
    <w:p w14:paraId="73C28CFB" w14:textId="37351DA2" w:rsidR="00826E28" w:rsidRPr="00857737" w:rsidRDefault="00826E28" w:rsidP="00926371">
      <w:pPr>
        <w:pStyle w:val="Akapitzlist"/>
        <w:numPr>
          <w:ilvl w:val="0"/>
          <w:numId w:val="136"/>
        </w:numPr>
        <w:spacing w:before="120" w:line="276" w:lineRule="auto"/>
        <w:rPr>
          <w:rFonts w:cstheme="majorHAnsi"/>
        </w:rPr>
      </w:pPr>
      <w:r w:rsidRPr="00857737">
        <w:rPr>
          <w:rFonts w:cstheme="majorHAnsi"/>
          <w:b/>
        </w:rPr>
        <w:t>budowa sali gimnastycznej przy XI Liceum Ogólnokształcącym</w:t>
      </w:r>
      <w:r w:rsidRPr="00857737">
        <w:rPr>
          <w:rFonts w:cstheme="majorHAnsi"/>
        </w:rPr>
        <w:t>, ul. A. Grottgera 9 – inwestycja otrzymała dofinansowanie z dotacji celowej budżetu państwa w roku 2020 – 300 000,00 zł i na rok 2021 - 3 500 000,00 zł;</w:t>
      </w:r>
    </w:p>
    <w:p w14:paraId="60155F80" w14:textId="0B3E1B53" w:rsidR="00F8062C" w:rsidRPr="00857737" w:rsidRDefault="00F8062C" w:rsidP="00926371">
      <w:pPr>
        <w:pStyle w:val="Akapitzlist"/>
        <w:numPr>
          <w:ilvl w:val="0"/>
          <w:numId w:val="135"/>
        </w:numPr>
        <w:tabs>
          <w:tab w:val="left" w:pos="426"/>
        </w:tabs>
        <w:spacing w:before="120" w:line="276" w:lineRule="auto"/>
        <w:rPr>
          <w:rFonts w:cstheme="majorHAnsi"/>
        </w:rPr>
      </w:pPr>
      <w:r w:rsidRPr="00857737">
        <w:rPr>
          <w:rFonts w:cstheme="majorHAnsi"/>
          <w:b/>
        </w:rPr>
        <w:t xml:space="preserve">budowa terenów rekreacyjno-sportowych przy placówkach oświatowych: </w:t>
      </w:r>
      <w:r w:rsidRPr="00857737">
        <w:rPr>
          <w:rFonts w:cstheme="majorHAnsi"/>
        </w:rPr>
        <w:t>Strefa aktywności - kompleks sportowo rekreacyjny przy Zespole Szkół nr 16, ul. Zwycięstwa 28 - zadanie realizowane w ramach Budżetu Obywatelskiego 2020.</w:t>
      </w:r>
    </w:p>
    <w:p w14:paraId="1AE557AB" w14:textId="319B976F" w:rsidR="00FA3638" w:rsidRPr="00857737" w:rsidRDefault="005978FC" w:rsidP="00926371">
      <w:pPr>
        <w:pStyle w:val="Akapitzlist"/>
        <w:numPr>
          <w:ilvl w:val="0"/>
          <w:numId w:val="77"/>
        </w:numPr>
        <w:spacing w:line="276" w:lineRule="auto"/>
        <w:rPr>
          <w:rFonts w:ascii="Calibri Light" w:eastAsia="Calibri Light" w:hAnsi="Calibri Light" w:cs="Calibri Light"/>
          <w:szCs w:val="24"/>
        </w:rPr>
      </w:pPr>
      <w:r w:rsidRPr="00857737">
        <w:rPr>
          <w:rFonts w:ascii="Calibri Light" w:eastAsia="Calibri Light" w:hAnsi="Calibri Light" w:cs="Calibri Light"/>
          <w:szCs w:val="24"/>
        </w:rPr>
        <w:t>Przygotowane do realizacji:</w:t>
      </w:r>
    </w:p>
    <w:p w14:paraId="109865B9" w14:textId="396BAB1B" w:rsidR="00F82210" w:rsidRPr="00857737" w:rsidRDefault="00F82210" w:rsidP="00926371">
      <w:pPr>
        <w:pStyle w:val="Akapitzlist"/>
        <w:numPr>
          <w:ilvl w:val="0"/>
          <w:numId w:val="78"/>
        </w:numPr>
        <w:spacing w:line="276" w:lineRule="auto"/>
        <w:rPr>
          <w:rFonts w:ascii="Calibri Light" w:eastAsia="Calibri Light" w:hAnsi="Calibri Light" w:cs="Calibri Light"/>
          <w:szCs w:val="24"/>
        </w:rPr>
      </w:pPr>
      <w:r w:rsidRPr="00857737">
        <w:rPr>
          <w:rFonts w:cstheme="majorHAnsi"/>
          <w:b/>
          <w:bCs/>
        </w:rPr>
        <w:t>budowa hali sportowej</w:t>
      </w:r>
      <w:r w:rsidRPr="00857737">
        <w:rPr>
          <w:rFonts w:cstheme="majorHAnsi"/>
        </w:rPr>
        <w:t xml:space="preserve"> przy V LO, ul. Miodowa 5, </w:t>
      </w:r>
      <w:r w:rsidRPr="00857737">
        <w:rPr>
          <w:rFonts w:cstheme="majorHAnsi"/>
          <w:b/>
          <w:bCs/>
        </w:rPr>
        <w:t>sali gimnastycznej</w:t>
      </w:r>
      <w:r w:rsidRPr="00857737">
        <w:rPr>
          <w:rFonts w:cstheme="majorHAnsi"/>
        </w:rPr>
        <w:t xml:space="preserve"> w Zespole Szkół Gastronomicznych, ul. Knyszyńska 12</w:t>
      </w:r>
      <w:r w:rsidR="00682985" w:rsidRPr="00857737">
        <w:rPr>
          <w:rFonts w:cstheme="majorHAnsi"/>
        </w:rPr>
        <w:t>;</w:t>
      </w:r>
    </w:p>
    <w:p w14:paraId="5E41BFE9" w14:textId="77777777" w:rsidR="00682985" w:rsidRPr="00857737" w:rsidRDefault="00682985" w:rsidP="00926371">
      <w:pPr>
        <w:pStyle w:val="Akapitzlist"/>
        <w:numPr>
          <w:ilvl w:val="0"/>
          <w:numId w:val="140"/>
        </w:numPr>
        <w:spacing w:line="276" w:lineRule="auto"/>
        <w:rPr>
          <w:rFonts w:cstheme="majorHAnsi"/>
        </w:rPr>
      </w:pPr>
      <w:r w:rsidRPr="00857737">
        <w:rPr>
          <w:rFonts w:cstheme="majorHAnsi"/>
          <w:b/>
          <w:bCs/>
        </w:rPr>
        <w:t>budowa Centrum Kształcenia Praktycznego</w:t>
      </w:r>
      <w:r w:rsidRPr="00857737">
        <w:rPr>
          <w:rFonts w:cstheme="majorHAnsi"/>
        </w:rPr>
        <w:t xml:space="preserve"> przy Zespole Szkół Elektrycznych, </w:t>
      </w:r>
      <w:r w:rsidRPr="00857737">
        <w:rPr>
          <w:rFonts w:cstheme="majorHAnsi"/>
        </w:rPr>
        <w:br/>
        <w:t>Al. Tysiąclecia Państwa Polskiego 14 - złożono wniosek o dofinansowanie z Regionalnego Programu Operacyjnego Województwa Podlaskiego na lata 2014-2020, planowana kwota dofinansowania – 14 000 000,00 zł;</w:t>
      </w:r>
    </w:p>
    <w:p w14:paraId="1B6C3F63" w14:textId="77777777" w:rsidR="00682985" w:rsidRPr="00857737" w:rsidRDefault="00682985" w:rsidP="00926371">
      <w:pPr>
        <w:pStyle w:val="Akapitzlist"/>
        <w:numPr>
          <w:ilvl w:val="0"/>
          <w:numId w:val="140"/>
        </w:numPr>
        <w:spacing w:line="276" w:lineRule="auto"/>
        <w:rPr>
          <w:rFonts w:cstheme="majorHAnsi"/>
        </w:rPr>
      </w:pPr>
      <w:r w:rsidRPr="00857737">
        <w:rPr>
          <w:rFonts w:cstheme="majorHAnsi"/>
          <w:b/>
          <w:bCs/>
        </w:rPr>
        <w:t>modernizacja zabytkowego budynku VI Liceum Ogólnokształcącego</w:t>
      </w:r>
      <w:r w:rsidRPr="00857737">
        <w:rPr>
          <w:rFonts w:cstheme="majorHAnsi"/>
        </w:rPr>
        <w:t>, ul. Warszawska 8 w zakresie przebudowy dachu, wymiany okien oraz wykonania elewacji i innych robót zabezpieczających budynek;</w:t>
      </w:r>
    </w:p>
    <w:p w14:paraId="22C88877" w14:textId="77777777" w:rsidR="00682985" w:rsidRPr="00857737" w:rsidRDefault="00682985" w:rsidP="00926371">
      <w:pPr>
        <w:pStyle w:val="Akapitzlist"/>
        <w:numPr>
          <w:ilvl w:val="0"/>
          <w:numId w:val="140"/>
        </w:numPr>
        <w:spacing w:line="276" w:lineRule="auto"/>
        <w:rPr>
          <w:rFonts w:cstheme="majorHAnsi"/>
        </w:rPr>
      </w:pPr>
      <w:r w:rsidRPr="00857737">
        <w:rPr>
          <w:rFonts w:cstheme="majorHAnsi"/>
          <w:b/>
          <w:bCs/>
          <w:szCs w:val="24"/>
        </w:rPr>
        <w:t>termomodernizacja obiektów oświatowych</w:t>
      </w:r>
      <w:r w:rsidRPr="00857737">
        <w:rPr>
          <w:rFonts w:cstheme="majorHAnsi"/>
          <w:szCs w:val="24"/>
        </w:rPr>
        <w:t xml:space="preserve"> – na 5 obiektów uzyskano dofinansowanie ze środków unijnych w ramach </w:t>
      </w:r>
      <w:r w:rsidRPr="00857737">
        <w:rPr>
          <w:rFonts w:cstheme="majorHAnsi"/>
        </w:rPr>
        <w:t>Regionalnego Programu Operacyjnego Województwa Podlaskiego na lata 2014-2020 o łącznej wartości dofinansowania 7 933 190,76 zł;</w:t>
      </w:r>
    </w:p>
    <w:p w14:paraId="095E8AB5" w14:textId="77777777" w:rsidR="00F4755F" w:rsidRPr="00857737" w:rsidRDefault="00682985" w:rsidP="00926371">
      <w:pPr>
        <w:pStyle w:val="Akapitzlist"/>
        <w:numPr>
          <w:ilvl w:val="0"/>
          <w:numId w:val="140"/>
        </w:numPr>
        <w:spacing w:line="276" w:lineRule="auto"/>
        <w:rPr>
          <w:rFonts w:cstheme="majorHAnsi"/>
        </w:rPr>
      </w:pPr>
      <w:r w:rsidRPr="00857737">
        <w:rPr>
          <w:rFonts w:cstheme="majorHAnsi"/>
          <w:b/>
          <w:bCs/>
        </w:rPr>
        <w:t>budowa Centrum Kształcenia Praktycznego</w:t>
      </w:r>
      <w:r w:rsidRPr="00857737">
        <w:rPr>
          <w:rFonts w:cstheme="majorHAnsi"/>
        </w:rPr>
        <w:t xml:space="preserve"> przy Zespole Szkół Elektrycznych, </w:t>
      </w:r>
      <w:r w:rsidRPr="00857737">
        <w:rPr>
          <w:rFonts w:cstheme="majorHAnsi"/>
        </w:rPr>
        <w:br/>
        <w:t>Al. Tysiąclecia Państwa Polskiego 14 - złożono wniosek o dofinansowanie z Regionalnego Programu Operacyjnego Województwa Podlaskiego na lata 2014-2020, planowana kwota dofinansowania – 14 000 000,00 zł.</w:t>
      </w:r>
    </w:p>
    <w:p w14:paraId="7D7A7B6F" w14:textId="77777777" w:rsidR="00F4755F" w:rsidRPr="00857737" w:rsidRDefault="6695A332" w:rsidP="00926371">
      <w:pPr>
        <w:pStyle w:val="Spis2"/>
        <w:spacing w:line="276" w:lineRule="auto"/>
        <w:rPr>
          <w:b/>
        </w:rPr>
      </w:pPr>
      <w:bookmarkStart w:id="389" w:name="_Toc6490086"/>
      <w:bookmarkStart w:id="390" w:name="_Toc71270203"/>
      <w:r w:rsidRPr="00857737">
        <w:rPr>
          <w:b/>
        </w:rPr>
        <w:t>9.4. Poradnie Psychologiczno-Pedagogiczne</w:t>
      </w:r>
      <w:bookmarkEnd w:id="389"/>
      <w:bookmarkEnd w:id="390"/>
    </w:p>
    <w:p w14:paraId="0E5E22A9" w14:textId="77777777" w:rsidR="00F4755F" w:rsidRPr="00857737" w:rsidRDefault="00C42395" w:rsidP="00926371">
      <w:pPr>
        <w:spacing w:line="276" w:lineRule="auto"/>
        <w:rPr>
          <w:rFonts w:ascii="Calibri Light" w:hAnsi="Calibri Light" w:cs="Calibri Light"/>
          <w:szCs w:val="24"/>
        </w:rPr>
      </w:pPr>
      <w:r w:rsidRPr="00857737">
        <w:rPr>
          <w:rFonts w:ascii="Calibri Light" w:hAnsi="Calibri Light"/>
        </w:rPr>
        <w:t xml:space="preserve">W latach 2016-2020 Miasto Białystok prowadziło 3 publiczne poradnie psychologiczno-pedagogiczne, w tym jedną specjalistyczną dla dzieci i młodzieży </w:t>
      </w:r>
      <w:r w:rsidRPr="00857737">
        <w:rPr>
          <w:rFonts w:ascii="Calibri Light" w:hAnsi="Calibri Light"/>
        </w:rPr>
        <w:br/>
        <w:t xml:space="preserve">z zaburzeniami emocjonalnymi. Do „Ewidencji szkół i placówek niepublicznych” w roku 2016/2017 wpisanych było 12 poradni </w:t>
      </w:r>
      <w:proofErr w:type="spellStart"/>
      <w:r w:rsidRPr="00857737">
        <w:rPr>
          <w:rFonts w:ascii="Calibri Light" w:hAnsi="Calibri Light"/>
        </w:rPr>
        <w:t>niesamorządowych</w:t>
      </w:r>
      <w:proofErr w:type="spellEnd"/>
      <w:r w:rsidRPr="00857737">
        <w:rPr>
          <w:rFonts w:ascii="Calibri Light" w:hAnsi="Calibri Light"/>
        </w:rPr>
        <w:t>, w roku 2017/2018 – 15, w roku 2018/2019 liczba podmiotów wynosiła 12</w:t>
      </w:r>
      <w:r w:rsidRPr="00857737">
        <w:rPr>
          <w:rFonts w:ascii="Calibri Light" w:hAnsi="Calibri Light" w:cs="Calibri Light"/>
          <w:szCs w:val="24"/>
        </w:rPr>
        <w:t>, zaś w roku 2019/2020 i 2020/2021– 10.</w:t>
      </w:r>
    </w:p>
    <w:p w14:paraId="3E859EE5" w14:textId="77777777" w:rsidR="00926371" w:rsidRDefault="00926371">
      <w:pPr>
        <w:rPr>
          <w:rFonts w:ascii="Calibri Light" w:hAnsi="Calibri Light"/>
          <w:b/>
          <w:bCs/>
          <w:szCs w:val="24"/>
        </w:rPr>
      </w:pPr>
      <w:bookmarkStart w:id="391" w:name="_Toc6568435"/>
      <w:bookmarkStart w:id="392" w:name="_Toc71201729"/>
      <w:r>
        <w:rPr>
          <w:rFonts w:ascii="Calibri Light" w:hAnsi="Calibri Light"/>
          <w:szCs w:val="24"/>
        </w:rPr>
        <w:br w:type="page"/>
      </w:r>
    </w:p>
    <w:p w14:paraId="4A53B0DF" w14:textId="53FA25B6" w:rsidR="00184FA2" w:rsidRPr="00857737" w:rsidRDefault="0C50E590" w:rsidP="00926371">
      <w:pPr>
        <w:pStyle w:val="Legenda"/>
        <w:rPr>
          <w:rStyle w:val="Pogrubienie"/>
          <w:rFonts w:ascii="Calibri Light" w:hAnsi="Calibri Light"/>
          <w:b/>
          <w:bCs/>
          <w:sz w:val="24"/>
          <w:szCs w:val="24"/>
        </w:rPr>
      </w:pPr>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162</w:t>
      </w:r>
      <w:r w:rsidR="0037179A" w:rsidRPr="00857737">
        <w:rPr>
          <w:rFonts w:ascii="Calibri Light" w:hAnsi="Calibri Light"/>
          <w:sz w:val="24"/>
          <w:szCs w:val="24"/>
        </w:rPr>
        <w:fldChar w:fldCharType="end"/>
      </w:r>
      <w:r w:rsidRPr="00857737">
        <w:rPr>
          <w:rFonts w:ascii="Calibri Light" w:hAnsi="Calibri Light"/>
          <w:sz w:val="24"/>
          <w:szCs w:val="24"/>
        </w:rPr>
        <w:t>. Informacja o działalności por</w:t>
      </w:r>
      <w:r w:rsidR="00C42395" w:rsidRPr="00857737">
        <w:rPr>
          <w:rFonts w:ascii="Calibri Light" w:hAnsi="Calibri Light"/>
          <w:sz w:val="24"/>
          <w:szCs w:val="24"/>
        </w:rPr>
        <w:t>adni samorządowych w latach 2016/</w:t>
      </w:r>
      <w:r w:rsidRPr="00857737">
        <w:rPr>
          <w:rFonts w:ascii="Calibri Light" w:hAnsi="Calibri Light"/>
          <w:sz w:val="24"/>
          <w:szCs w:val="24"/>
        </w:rPr>
        <w:t>201</w:t>
      </w:r>
      <w:r w:rsidR="00C42395" w:rsidRPr="00857737">
        <w:rPr>
          <w:rFonts w:ascii="Calibri Light" w:hAnsi="Calibri Light"/>
          <w:sz w:val="24"/>
          <w:szCs w:val="24"/>
        </w:rPr>
        <w:t>7</w:t>
      </w:r>
      <w:r w:rsidRPr="00857737">
        <w:rPr>
          <w:rFonts w:ascii="Calibri Light" w:hAnsi="Calibri Light"/>
          <w:sz w:val="24"/>
          <w:szCs w:val="24"/>
        </w:rPr>
        <w:t>-20</w:t>
      </w:r>
      <w:r w:rsidR="00C42395" w:rsidRPr="00857737">
        <w:rPr>
          <w:rFonts w:ascii="Calibri Light" w:hAnsi="Calibri Light"/>
          <w:sz w:val="24"/>
          <w:szCs w:val="24"/>
        </w:rPr>
        <w:t>20</w:t>
      </w:r>
      <w:r w:rsidRPr="00857737">
        <w:rPr>
          <w:rFonts w:ascii="Calibri Light" w:hAnsi="Calibri Light"/>
          <w:sz w:val="24"/>
          <w:szCs w:val="24"/>
        </w:rPr>
        <w:t>/202</w:t>
      </w:r>
      <w:bookmarkEnd w:id="391"/>
      <w:r w:rsidR="00C42395" w:rsidRPr="00857737">
        <w:rPr>
          <w:rFonts w:ascii="Calibri Light" w:hAnsi="Calibri Light"/>
          <w:sz w:val="24"/>
          <w:szCs w:val="24"/>
        </w:rPr>
        <w:t>1</w:t>
      </w:r>
      <w:bookmarkEnd w:id="392"/>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2. "/>
        <w:tblDescription w:val="Informacja o działalności poradni samorządowych w latach 2016/2017-2020/2021"/>
      </w:tblPr>
      <w:tblGrid>
        <w:gridCol w:w="2860"/>
        <w:gridCol w:w="1264"/>
        <w:gridCol w:w="1264"/>
        <w:gridCol w:w="1264"/>
        <w:gridCol w:w="1264"/>
        <w:gridCol w:w="1264"/>
      </w:tblGrid>
      <w:tr w:rsidR="003843D2" w:rsidRPr="00857737" w14:paraId="7E49FD3A" w14:textId="77777777" w:rsidTr="00137CB2">
        <w:trPr>
          <w:trHeight w:val="282"/>
        </w:trPr>
        <w:tc>
          <w:tcPr>
            <w:tcW w:w="2860" w:type="dxa"/>
            <w:shd w:val="clear" w:color="auto" w:fill="auto"/>
            <w:vAlign w:val="center"/>
          </w:tcPr>
          <w:p w14:paraId="3EA2CBC6" w14:textId="77777777" w:rsidR="00C42395" w:rsidRPr="00857737" w:rsidRDefault="00C42395" w:rsidP="0C50E590">
            <w:pPr>
              <w:rPr>
                <w:rFonts w:ascii="Calibri Light" w:hAnsi="Calibri Light"/>
                <w:b/>
                <w:bCs/>
                <w:sz w:val="22"/>
              </w:rPr>
            </w:pPr>
            <w:r w:rsidRPr="00857737">
              <w:rPr>
                <w:rFonts w:ascii="Calibri Light" w:hAnsi="Calibri Light"/>
                <w:b/>
                <w:bCs/>
                <w:sz w:val="22"/>
              </w:rPr>
              <w:t>Wyszczególnienie</w:t>
            </w:r>
          </w:p>
        </w:tc>
        <w:tc>
          <w:tcPr>
            <w:tcW w:w="1264" w:type="dxa"/>
            <w:shd w:val="clear" w:color="auto" w:fill="auto"/>
            <w:vAlign w:val="center"/>
          </w:tcPr>
          <w:p w14:paraId="2CEC94C1" w14:textId="1851F48E" w:rsidR="00C42395" w:rsidRPr="00857737" w:rsidRDefault="00C42395" w:rsidP="0C50E590">
            <w:pPr>
              <w:jc w:val="center"/>
              <w:rPr>
                <w:rFonts w:ascii="Calibri Light" w:hAnsi="Calibri Light"/>
                <w:b/>
                <w:bCs/>
                <w:sz w:val="22"/>
              </w:rPr>
            </w:pPr>
            <w:r w:rsidRPr="00857737">
              <w:rPr>
                <w:rFonts w:ascii="Calibri Light" w:hAnsi="Calibri Light"/>
                <w:b/>
                <w:bCs/>
                <w:sz w:val="22"/>
              </w:rPr>
              <w:t>2016/2017</w:t>
            </w:r>
          </w:p>
        </w:tc>
        <w:tc>
          <w:tcPr>
            <w:tcW w:w="1264" w:type="dxa"/>
            <w:shd w:val="clear" w:color="auto" w:fill="auto"/>
            <w:vAlign w:val="center"/>
          </w:tcPr>
          <w:p w14:paraId="1248E192" w14:textId="279055B3" w:rsidR="00C42395" w:rsidRPr="00857737" w:rsidRDefault="00C42395" w:rsidP="0C50E590">
            <w:pPr>
              <w:jc w:val="center"/>
              <w:rPr>
                <w:rFonts w:ascii="Calibri Light" w:hAnsi="Calibri Light"/>
                <w:b/>
                <w:bCs/>
                <w:sz w:val="22"/>
              </w:rPr>
            </w:pPr>
            <w:r w:rsidRPr="00857737">
              <w:rPr>
                <w:rFonts w:ascii="Calibri Light" w:hAnsi="Calibri Light"/>
                <w:b/>
                <w:bCs/>
                <w:sz w:val="22"/>
              </w:rPr>
              <w:t>2017/2018</w:t>
            </w:r>
          </w:p>
        </w:tc>
        <w:tc>
          <w:tcPr>
            <w:tcW w:w="1264" w:type="dxa"/>
            <w:shd w:val="clear" w:color="auto" w:fill="auto"/>
            <w:vAlign w:val="center"/>
          </w:tcPr>
          <w:p w14:paraId="472715F7" w14:textId="66476E6A" w:rsidR="00C42395" w:rsidRPr="00857737" w:rsidRDefault="00C42395" w:rsidP="0C50E590">
            <w:pPr>
              <w:jc w:val="center"/>
              <w:rPr>
                <w:rFonts w:ascii="Calibri Light" w:hAnsi="Calibri Light"/>
                <w:b/>
                <w:bCs/>
                <w:sz w:val="22"/>
              </w:rPr>
            </w:pPr>
            <w:r w:rsidRPr="00857737">
              <w:rPr>
                <w:rFonts w:ascii="Calibri Light" w:hAnsi="Calibri Light"/>
                <w:b/>
                <w:bCs/>
                <w:sz w:val="22"/>
              </w:rPr>
              <w:t>2018/2019</w:t>
            </w:r>
          </w:p>
        </w:tc>
        <w:tc>
          <w:tcPr>
            <w:tcW w:w="1264" w:type="dxa"/>
            <w:shd w:val="clear" w:color="auto" w:fill="auto"/>
            <w:vAlign w:val="center"/>
          </w:tcPr>
          <w:p w14:paraId="65434CFD" w14:textId="5619A25B" w:rsidR="00C42395" w:rsidRPr="00857737" w:rsidRDefault="00C42395" w:rsidP="0C50E590">
            <w:pPr>
              <w:jc w:val="center"/>
              <w:rPr>
                <w:rFonts w:ascii="Calibri Light" w:hAnsi="Calibri Light"/>
                <w:b/>
                <w:bCs/>
                <w:sz w:val="22"/>
              </w:rPr>
            </w:pPr>
            <w:r w:rsidRPr="00857737">
              <w:rPr>
                <w:rFonts w:ascii="Calibri Light" w:hAnsi="Calibri Light"/>
                <w:b/>
                <w:bCs/>
                <w:sz w:val="22"/>
              </w:rPr>
              <w:t>2019/2020</w:t>
            </w:r>
          </w:p>
        </w:tc>
        <w:tc>
          <w:tcPr>
            <w:tcW w:w="1264" w:type="dxa"/>
            <w:shd w:val="clear" w:color="auto" w:fill="auto"/>
            <w:vAlign w:val="center"/>
          </w:tcPr>
          <w:p w14:paraId="464488DD" w14:textId="19E4127E" w:rsidR="00C42395" w:rsidRPr="00857737" w:rsidRDefault="00C42395" w:rsidP="00C42395">
            <w:pPr>
              <w:jc w:val="center"/>
              <w:rPr>
                <w:rFonts w:ascii="Calibri Light" w:hAnsi="Calibri Light"/>
                <w:b/>
                <w:bCs/>
                <w:sz w:val="22"/>
              </w:rPr>
            </w:pPr>
            <w:r w:rsidRPr="00857737">
              <w:rPr>
                <w:rFonts w:ascii="Calibri Light" w:hAnsi="Calibri Light"/>
                <w:b/>
                <w:bCs/>
                <w:sz w:val="22"/>
              </w:rPr>
              <w:t>2020/2021</w:t>
            </w:r>
          </w:p>
        </w:tc>
      </w:tr>
      <w:tr w:rsidR="003843D2" w:rsidRPr="00857737" w14:paraId="51432AE5" w14:textId="77777777" w:rsidTr="00137CB2">
        <w:trPr>
          <w:trHeight w:val="282"/>
        </w:trPr>
        <w:tc>
          <w:tcPr>
            <w:tcW w:w="2860" w:type="dxa"/>
            <w:shd w:val="clear" w:color="auto" w:fill="auto"/>
            <w:vAlign w:val="center"/>
          </w:tcPr>
          <w:p w14:paraId="6865409F" w14:textId="77777777" w:rsidR="00C42395" w:rsidRPr="00857737" w:rsidRDefault="00C42395" w:rsidP="0C50E590">
            <w:pPr>
              <w:rPr>
                <w:rFonts w:ascii="Calibri Light" w:hAnsi="Calibri Light"/>
                <w:b/>
                <w:bCs/>
                <w:sz w:val="22"/>
              </w:rPr>
            </w:pPr>
            <w:r w:rsidRPr="00857737">
              <w:rPr>
                <w:rFonts w:ascii="Calibri Light" w:hAnsi="Calibri Light"/>
                <w:b/>
                <w:bCs/>
                <w:sz w:val="22"/>
              </w:rPr>
              <w:t>Liczba poradni samorządowych</w:t>
            </w:r>
          </w:p>
        </w:tc>
        <w:tc>
          <w:tcPr>
            <w:tcW w:w="1264" w:type="dxa"/>
            <w:shd w:val="clear" w:color="auto" w:fill="auto"/>
            <w:vAlign w:val="center"/>
          </w:tcPr>
          <w:p w14:paraId="3A7397B8" w14:textId="46E227E0" w:rsidR="00C42395" w:rsidRPr="00857737" w:rsidRDefault="00C42395" w:rsidP="0C50E590">
            <w:pPr>
              <w:jc w:val="center"/>
              <w:rPr>
                <w:rFonts w:ascii="Calibri Light" w:hAnsi="Calibri Light"/>
                <w:sz w:val="22"/>
              </w:rPr>
            </w:pPr>
            <w:r w:rsidRPr="00857737">
              <w:rPr>
                <w:rFonts w:ascii="Calibri Light" w:hAnsi="Calibri Light"/>
                <w:sz w:val="22"/>
              </w:rPr>
              <w:t>3</w:t>
            </w:r>
          </w:p>
        </w:tc>
        <w:tc>
          <w:tcPr>
            <w:tcW w:w="1264" w:type="dxa"/>
            <w:shd w:val="clear" w:color="auto" w:fill="auto"/>
            <w:vAlign w:val="center"/>
          </w:tcPr>
          <w:p w14:paraId="40611B44" w14:textId="13750D15" w:rsidR="00C42395" w:rsidRPr="00857737" w:rsidRDefault="00C42395" w:rsidP="0C50E590">
            <w:pPr>
              <w:jc w:val="center"/>
              <w:rPr>
                <w:rFonts w:ascii="Calibri Light" w:hAnsi="Calibri Light"/>
                <w:sz w:val="22"/>
              </w:rPr>
            </w:pPr>
            <w:r w:rsidRPr="00857737">
              <w:rPr>
                <w:rFonts w:ascii="Calibri Light" w:hAnsi="Calibri Light"/>
                <w:sz w:val="22"/>
              </w:rPr>
              <w:t>3</w:t>
            </w:r>
          </w:p>
        </w:tc>
        <w:tc>
          <w:tcPr>
            <w:tcW w:w="1264" w:type="dxa"/>
            <w:shd w:val="clear" w:color="auto" w:fill="auto"/>
            <w:vAlign w:val="center"/>
          </w:tcPr>
          <w:p w14:paraId="761A5AC4" w14:textId="2F12E146" w:rsidR="00C42395" w:rsidRPr="00857737" w:rsidRDefault="00C42395" w:rsidP="0C50E590">
            <w:pPr>
              <w:jc w:val="center"/>
              <w:rPr>
                <w:rFonts w:ascii="Calibri Light" w:hAnsi="Calibri Light"/>
                <w:sz w:val="22"/>
              </w:rPr>
            </w:pPr>
            <w:r w:rsidRPr="00857737">
              <w:rPr>
                <w:rFonts w:ascii="Calibri Light" w:hAnsi="Calibri Light"/>
                <w:sz w:val="22"/>
              </w:rPr>
              <w:t>3</w:t>
            </w:r>
          </w:p>
        </w:tc>
        <w:tc>
          <w:tcPr>
            <w:tcW w:w="1264" w:type="dxa"/>
            <w:shd w:val="clear" w:color="auto" w:fill="auto"/>
            <w:vAlign w:val="center"/>
          </w:tcPr>
          <w:p w14:paraId="2E635835" w14:textId="2D7437DD" w:rsidR="00C42395" w:rsidRPr="00857737" w:rsidRDefault="00C42395" w:rsidP="0C50E590">
            <w:pPr>
              <w:jc w:val="center"/>
              <w:rPr>
                <w:rFonts w:ascii="Calibri Light" w:hAnsi="Calibri Light"/>
                <w:sz w:val="22"/>
              </w:rPr>
            </w:pPr>
            <w:r w:rsidRPr="00857737">
              <w:rPr>
                <w:rFonts w:ascii="Calibri Light" w:hAnsi="Calibri Light"/>
                <w:sz w:val="22"/>
              </w:rPr>
              <w:t>3</w:t>
            </w:r>
          </w:p>
        </w:tc>
        <w:tc>
          <w:tcPr>
            <w:tcW w:w="1264" w:type="dxa"/>
            <w:shd w:val="clear" w:color="auto" w:fill="auto"/>
            <w:vAlign w:val="center"/>
          </w:tcPr>
          <w:p w14:paraId="6BACC68B" w14:textId="2B6DC4BA" w:rsidR="00C42395" w:rsidRPr="00857737" w:rsidRDefault="00C42395" w:rsidP="0C50E590">
            <w:pPr>
              <w:jc w:val="center"/>
              <w:rPr>
                <w:rFonts w:ascii="Calibri Light" w:hAnsi="Calibri Light"/>
                <w:sz w:val="22"/>
              </w:rPr>
            </w:pPr>
            <w:r w:rsidRPr="00857737">
              <w:rPr>
                <w:rFonts w:ascii="Calibri Light" w:hAnsi="Calibri Light"/>
                <w:sz w:val="22"/>
              </w:rPr>
              <w:t>3</w:t>
            </w:r>
          </w:p>
        </w:tc>
      </w:tr>
      <w:tr w:rsidR="003843D2" w:rsidRPr="00857737" w14:paraId="15F1815A" w14:textId="77777777" w:rsidTr="00137CB2">
        <w:trPr>
          <w:trHeight w:val="297"/>
        </w:trPr>
        <w:tc>
          <w:tcPr>
            <w:tcW w:w="2860" w:type="dxa"/>
            <w:shd w:val="clear" w:color="auto" w:fill="auto"/>
            <w:vAlign w:val="center"/>
          </w:tcPr>
          <w:p w14:paraId="51E2AC16" w14:textId="77777777" w:rsidR="00C42395" w:rsidRPr="00857737" w:rsidRDefault="00C42395" w:rsidP="0C50E590">
            <w:pPr>
              <w:rPr>
                <w:rFonts w:ascii="Calibri Light" w:hAnsi="Calibri Light"/>
                <w:b/>
                <w:bCs/>
                <w:sz w:val="22"/>
              </w:rPr>
            </w:pPr>
            <w:r w:rsidRPr="00857737">
              <w:rPr>
                <w:rFonts w:ascii="Calibri Light" w:hAnsi="Calibri Light"/>
                <w:b/>
                <w:bCs/>
                <w:sz w:val="22"/>
              </w:rPr>
              <w:t>Liczba osób zatrudnionych ogółem</w:t>
            </w:r>
          </w:p>
        </w:tc>
        <w:tc>
          <w:tcPr>
            <w:tcW w:w="1264" w:type="dxa"/>
            <w:shd w:val="clear" w:color="auto" w:fill="auto"/>
            <w:vAlign w:val="center"/>
          </w:tcPr>
          <w:p w14:paraId="4F25B280" w14:textId="4EFCAE83" w:rsidR="00C42395" w:rsidRPr="00857737" w:rsidRDefault="00C42395" w:rsidP="0C50E590">
            <w:pPr>
              <w:jc w:val="center"/>
              <w:rPr>
                <w:rFonts w:ascii="Calibri Light" w:hAnsi="Calibri Light"/>
                <w:sz w:val="22"/>
              </w:rPr>
            </w:pPr>
            <w:r w:rsidRPr="00857737">
              <w:rPr>
                <w:rFonts w:ascii="Calibri Light" w:hAnsi="Calibri Light"/>
                <w:sz w:val="22"/>
              </w:rPr>
              <w:t>108</w:t>
            </w:r>
          </w:p>
        </w:tc>
        <w:tc>
          <w:tcPr>
            <w:tcW w:w="1264" w:type="dxa"/>
            <w:shd w:val="clear" w:color="auto" w:fill="auto"/>
            <w:vAlign w:val="center"/>
          </w:tcPr>
          <w:p w14:paraId="0898F794" w14:textId="2CB2E75D" w:rsidR="00C42395" w:rsidRPr="00857737" w:rsidRDefault="00C42395" w:rsidP="0C50E590">
            <w:pPr>
              <w:jc w:val="center"/>
              <w:rPr>
                <w:rFonts w:ascii="Calibri Light" w:hAnsi="Calibri Light"/>
                <w:sz w:val="22"/>
              </w:rPr>
            </w:pPr>
            <w:r w:rsidRPr="00857737">
              <w:rPr>
                <w:rFonts w:ascii="Calibri Light" w:hAnsi="Calibri Light"/>
                <w:sz w:val="22"/>
              </w:rPr>
              <w:t>106</w:t>
            </w:r>
          </w:p>
        </w:tc>
        <w:tc>
          <w:tcPr>
            <w:tcW w:w="1264" w:type="dxa"/>
            <w:shd w:val="clear" w:color="auto" w:fill="auto"/>
            <w:vAlign w:val="center"/>
          </w:tcPr>
          <w:p w14:paraId="642E3F69" w14:textId="739E50F5" w:rsidR="00C42395" w:rsidRPr="00857737" w:rsidRDefault="00C42395" w:rsidP="0C50E590">
            <w:pPr>
              <w:jc w:val="center"/>
              <w:rPr>
                <w:rFonts w:ascii="Calibri Light" w:hAnsi="Calibri Light"/>
                <w:sz w:val="22"/>
              </w:rPr>
            </w:pPr>
            <w:r w:rsidRPr="00857737">
              <w:rPr>
                <w:rFonts w:ascii="Calibri Light" w:hAnsi="Calibri Light"/>
                <w:sz w:val="22"/>
              </w:rPr>
              <w:t>105</w:t>
            </w:r>
          </w:p>
        </w:tc>
        <w:tc>
          <w:tcPr>
            <w:tcW w:w="1264" w:type="dxa"/>
            <w:shd w:val="clear" w:color="auto" w:fill="auto"/>
            <w:vAlign w:val="center"/>
          </w:tcPr>
          <w:p w14:paraId="5B1457B1" w14:textId="3568F0E7" w:rsidR="00C42395" w:rsidRPr="00857737" w:rsidRDefault="00C42395" w:rsidP="0C50E590">
            <w:pPr>
              <w:jc w:val="center"/>
              <w:rPr>
                <w:rFonts w:ascii="Calibri Light" w:hAnsi="Calibri Light"/>
                <w:sz w:val="22"/>
              </w:rPr>
            </w:pPr>
            <w:r w:rsidRPr="00857737">
              <w:rPr>
                <w:rFonts w:ascii="Calibri Light" w:hAnsi="Calibri Light"/>
                <w:sz w:val="22"/>
              </w:rPr>
              <w:t>105</w:t>
            </w:r>
          </w:p>
        </w:tc>
        <w:tc>
          <w:tcPr>
            <w:tcW w:w="1264" w:type="dxa"/>
            <w:shd w:val="clear" w:color="auto" w:fill="auto"/>
            <w:vAlign w:val="center"/>
          </w:tcPr>
          <w:p w14:paraId="62796E74" w14:textId="2D20D595" w:rsidR="00C42395" w:rsidRPr="00857737" w:rsidRDefault="00C42395" w:rsidP="0C50E590">
            <w:pPr>
              <w:jc w:val="center"/>
              <w:rPr>
                <w:rFonts w:ascii="Calibri Light" w:hAnsi="Calibri Light"/>
                <w:sz w:val="22"/>
              </w:rPr>
            </w:pPr>
            <w:r w:rsidRPr="00857737">
              <w:rPr>
                <w:rFonts w:ascii="Calibri Light" w:hAnsi="Calibri Light"/>
                <w:sz w:val="22"/>
              </w:rPr>
              <w:t>100</w:t>
            </w:r>
          </w:p>
        </w:tc>
      </w:tr>
      <w:tr w:rsidR="003843D2" w:rsidRPr="00857737" w14:paraId="4A8F2703" w14:textId="77777777" w:rsidTr="00137CB2">
        <w:trPr>
          <w:trHeight w:val="282"/>
        </w:trPr>
        <w:tc>
          <w:tcPr>
            <w:tcW w:w="2860" w:type="dxa"/>
            <w:shd w:val="clear" w:color="auto" w:fill="auto"/>
            <w:vAlign w:val="center"/>
          </w:tcPr>
          <w:p w14:paraId="7C14D7F2" w14:textId="77777777" w:rsidR="00C42395" w:rsidRPr="00857737" w:rsidRDefault="00C42395" w:rsidP="0C50E590">
            <w:pPr>
              <w:rPr>
                <w:rFonts w:ascii="Calibri Light" w:hAnsi="Calibri Light"/>
                <w:b/>
                <w:bCs/>
                <w:sz w:val="22"/>
              </w:rPr>
            </w:pPr>
            <w:r w:rsidRPr="00857737">
              <w:rPr>
                <w:rFonts w:ascii="Calibri Light" w:hAnsi="Calibri Light"/>
                <w:b/>
                <w:bCs/>
                <w:sz w:val="22"/>
              </w:rPr>
              <w:t>Liczba psychologów</w:t>
            </w:r>
          </w:p>
        </w:tc>
        <w:tc>
          <w:tcPr>
            <w:tcW w:w="1264" w:type="dxa"/>
            <w:shd w:val="clear" w:color="auto" w:fill="auto"/>
            <w:vAlign w:val="center"/>
          </w:tcPr>
          <w:p w14:paraId="41A81090" w14:textId="7C8A52F8" w:rsidR="00C42395" w:rsidRPr="00857737" w:rsidRDefault="00C42395" w:rsidP="0C50E590">
            <w:pPr>
              <w:jc w:val="center"/>
              <w:rPr>
                <w:rFonts w:ascii="Calibri Light" w:hAnsi="Calibri Light"/>
                <w:sz w:val="22"/>
              </w:rPr>
            </w:pPr>
            <w:r w:rsidRPr="00857737">
              <w:rPr>
                <w:rFonts w:ascii="Calibri Light" w:hAnsi="Calibri Light"/>
                <w:sz w:val="22"/>
              </w:rPr>
              <w:t>41</w:t>
            </w:r>
          </w:p>
        </w:tc>
        <w:tc>
          <w:tcPr>
            <w:tcW w:w="1264" w:type="dxa"/>
            <w:shd w:val="clear" w:color="auto" w:fill="auto"/>
            <w:vAlign w:val="center"/>
          </w:tcPr>
          <w:p w14:paraId="0FBE693C" w14:textId="02394A3A" w:rsidR="00C42395" w:rsidRPr="00857737" w:rsidRDefault="00C42395" w:rsidP="0C50E590">
            <w:pPr>
              <w:jc w:val="center"/>
              <w:rPr>
                <w:rFonts w:ascii="Calibri Light" w:hAnsi="Calibri Light"/>
                <w:sz w:val="22"/>
              </w:rPr>
            </w:pPr>
            <w:r w:rsidRPr="00857737">
              <w:rPr>
                <w:rFonts w:ascii="Calibri Light" w:hAnsi="Calibri Light"/>
                <w:sz w:val="22"/>
              </w:rPr>
              <w:t>38</w:t>
            </w:r>
          </w:p>
        </w:tc>
        <w:tc>
          <w:tcPr>
            <w:tcW w:w="1264" w:type="dxa"/>
            <w:shd w:val="clear" w:color="auto" w:fill="auto"/>
            <w:vAlign w:val="center"/>
          </w:tcPr>
          <w:p w14:paraId="0A511EDE" w14:textId="5FB55686" w:rsidR="00C42395" w:rsidRPr="00857737" w:rsidRDefault="00C42395" w:rsidP="0C50E590">
            <w:pPr>
              <w:jc w:val="center"/>
              <w:rPr>
                <w:rFonts w:ascii="Calibri Light" w:hAnsi="Calibri Light"/>
                <w:sz w:val="22"/>
              </w:rPr>
            </w:pPr>
            <w:r w:rsidRPr="00857737">
              <w:rPr>
                <w:rFonts w:ascii="Calibri Light" w:hAnsi="Calibri Light"/>
                <w:sz w:val="22"/>
              </w:rPr>
              <w:t>40</w:t>
            </w:r>
          </w:p>
        </w:tc>
        <w:tc>
          <w:tcPr>
            <w:tcW w:w="1264" w:type="dxa"/>
            <w:shd w:val="clear" w:color="auto" w:fill="auto"/>
            <w:vAlign w:val="center"/>
          </w:tcPr>
          <w:p w14:paraId="785C9037" w14:textId="0AC52AEC" w:rsidR="00C42395" w:rsidRPr="00857737" w:rsidRDefault="00C42395" w:rsidP="0C50E590">
            <w:pPr>
              <w:jc w:val="center"/>
              <w:rPr>
                <w:rFonts w:ascii="Calibri Light" w:hAnsi="Calibri Light"/>
                <w:sz w:val="22"/>
              </w:rPr>
            </w:pPr>
            <w:r w:rsidRPr="00857737">
              <w:rPr>
                <w:rFonts w:ascii="Calibri Light" w:hAnsi="Calibri Light"/>
                <w:sz w:val="22"/>
              </w:rPr>
              <w:t>41</w:t>
            </w:r>
          </w:p>
        </w:tc>
        <w:tc>
          <w:tcPr>
            <w:tcW w:w="1264" w:type="dxa"/>
            <w:shd w:val="clear" w:color="auto" w:fill="auto"/>
            <w:vAlign w:val="center"/>
          </w:tcPr>
          <w:p w14:paraId="0C21E819" w14:textId="5FAE8FF1" w:rsidR="00C42395" w:rsidRPr="00857737" w:rsidRDefault="00C42395" w:rsidP="0C50E590">
            <w:pPr>
              <w:jc w:val="center"/>
              <w:rPr>
                <w:rFonts w:ascii="Calibri Light" w:hAnsi="Calibri Light"/>
                <w:sz w:val="22"/>
              </w:rPr>
            </w:pPr>
            <w:r w:rsidRPr="00857737">
              <w:rPr>
                <w:rFonts w:ascii="Calibri Light" w:hAnsi="Calibri Light"/>
                <w:sz w:val="22"/>
              </w:rPr>
              <w:t>40</w:t>
            </w:r>
          </w:p>
        </w:tc>
      </w:tr>
      <w:tr w:rsidR="003843D2" w:rsidRPr="00857737" w14:paraId="342FF813" w14:textId="77777777" w:rsidTr="00137CB2">
        <w:trPr>
          <w:trHeight w:val="282"/>
        </w:trPr>
        <w:tc>
          <w:tcPr>
            <w:tcW w:w="2860" w:type="dxa"/>
            <w:shd w:val="clear" w:color="auto" w:fill="auto"/>
            <w:vAlign w:val="center"/>
          </w:tcPr>
          <w:p w14:paraId="7FA932C8" w14:textId="77777777" w:rsidR="00C42395" w:rsidRPr="00857737" w:rsidRDefault="00C42395" w:rsidP="0C50E590">
            <w:pPr>
              <w:rPr>
                <w:rFonts w:ascii="Calibri Light" w:hAnsi="Calibri Light"/>
                <w:b/>
                <w:bCs/>
                <w:sz w:val="22"/>
              </w:rPr>
            </w:pPr>
            <w:r w:rsidRPr="00857737">
              <w:rPr>
                <w:rFonts w:ascii="Calibri Light" w:hAnsi="Calibri Light"/>
                <w:b/>
                <w:bCs/>
                <w:sz w:val="22"/>
              </w:rPr>
              <w:t>Liczba pedagogów</w:t>
            </w:r>
          </w:p>
        </w:tc>
        <w:tc>
          <w:tcPr>
            <w:tcW w:w="1264" w:type="dxa"/>
            <w:shd w:val="clear" w:color="auto" w:fill="auto"/>
            <w:vAlign w:val="center"/>
          </w:tcPr>
          <w:p w14:paraId="09F45637" w14:textId="77C75CF6" w:rsidR="00C42395" w:rsidRPr="00857737" w:rsidRDefault="00C42395" w:rsidP="0C50E590">
            <w:pPr>
              <w:jc w:val="center"/>
              <w:rPr>
                <w:rFonts w:ascii="Calibri Light" w:hAnsi="Calibri Light"/>
                <w:sz w:val="22"/>
              </w:rPr>
            </w:pPr>
            <w:r w:rsidRPr="00857737">
              <w:rPr>
                <w:rFonts w:ascii="Calibri Light" w:hAnsi="Calibri Light"/>
                <w:sz w:val="22"/>
              </w:rPr>
              <w:t>39</w:t>
            </w:r>
          </w:p>
        </w:tc>
        <w:tc>
          <w:tcPr>
            <w:tcW w:w="1264" w:type="dxa"/>
            <w:shd w:val="clear" w:color="auto" w:fill="auto"/>
            <w:vAlign w:val="center"/>
          </w:tcPr>
          <w:p w14:paraId="7B656BA5" w14:textId="3EB857DC" w:rsidR="00C42395" w:rsidRPr="00857737" w:rsidRDefault="00C42395" w:rsidP="0C50E590">
            <w:pPr>
              <w:jc w:val="center"/>
              <w:rPr>
                <w:rFonts w:ascii="Calibri Light" w:hAnsi="Calibri Light"/>
                <w:sz w:val="22"/>
              </w:rPr>
            </w:pPr>
            <w:r w:rsidRPr="00857737">
              <w:rPr>
                <w:rFonts w:ascii="Calibri Light" w:hAnsi="Calibri Light"/>
                <w:sz w:val="22"/>
              </w:rPr>
              <w:t>39</w:t>
            </w:r>
          </w:p>
        </w:tc>
        <w:tc>
          <w:tcPr>
            <w:tcW w:w="1264" w:type="dxa"/>
            <w:shd w:val="clear" w:color="auto" w:fill="auto"/>
            <w:vAlign w:val="center"/>
          </w:tcPr>
          <w:p w14:paraId="2D6F9F61" w14:textId="06B5730F" w:rsidR="00C42395" w:rsidRPr="00857737" w:rsidRDefault="00C42395" w:rsidP="0C50E590">
            <w:pPr>
              <w:jc w:val="center"/>
              <w:rPr>
                <w:rFonts w:ascii="Calibri Light" w:hAnsi="Calibri Light"/>
                <w:sz w:val="22"/>
              </w:rPr>
            </w:pPr>
            <w:r w:rsidRPr="00857737">
              <w:rPr>
                <w:rFonts w:ascii="Calibri Light" w:hAnsi="Calibri Light"/>
                <w:sz w:val="22"/>
              </w:rPr>
              <w:t>39</w:t>
            </w:r>
          </w:p>
        </w:tc>
        <w:tc>
          <w:tcPr>
            <w:tcW w:w="1264" w:type="dxa"/>
            <w:shd w:val="clear" w:color="auto" w:fill="auto"/>
            <w:vAlign w:val="center"/>
          </w:tcPr>
          <w:p w14:paraId="15AC1560" w14:textId="31414FBE" w:rsidR="00C42395" w:rsidRPr="00857737" w:rsidRDefault="00C42395" w:rsidP="0C50E590">
            <w:pPr>
              <w:jc w:val="center"/>
              <w:rPr>
                <w:rFonts w:ascii="Calibri Light" w:hAnsi="Calibri Light"/>
                <w:sz w:val="22"/>
              </w:rPr>
            </w:pPr>
            <w:r w:rsidRPr="00857737">
              <w:rPr>
                <w:rFonts w:ascii="Calibri Light" w:hAnsi="Calibri Light"/>
                <w:sz w:val="22"/>
              </w:rPr>
              <w:t>42</w:t>
            </w:r>
          </w:p>
        </w:tc>
        <w:tc>
          <w:tcPr>
            <w:tcW w:w="1264" w:type="dxa"/>
            <w:shd w:val="clear" w:color="auto" w:fill="auto"/>
            <w:vAlign w:val="center"/>
          </w:tcPr>
          <w:p w14:paraId="7226D35F" w14:textId="46D4F016" w:rsidR="00C42395" w:rsidRPr="00857737" w:rsidRDefault="00C42395" w:rsidP="0C50E590">
            <w:pPr>
              <w:jc w:val="center"/>
              <w:rPr>
                <w:rFonts w:ascii="Calibri Light" w:hAnsi="Calibri Light"/>
                <w:sz w:val="22"/>
              </w:rPr>
            </w:pPr>
            <w:r w:rsidRPr="00857737">
              <w:rPr>
                <w:rFonts w:ascii="Calibri Light" w:hAnsi="Calibri Light"/>
                <w:sz w:val="22"/>
              </w:rPr>
              <w:t>38</w:t>
            </w:r>
          </w:p>
        </w:tc>
      </w:tr>
      <w:tr w:rsidR="003843D2" w:rsidRPr="00857737" w14:paraId="00C187A8" w14:textId="77777777" w:rsidTr="00137CB2">
        <w:trPr>
          <w:trHeight w:val="282"/>
        </w:trPr>
        <w:tc>
          <w:tcPr>
            <w:tcW w:w="2860" w:type="dxa"/>
            <w:shd w:val="clear" w:color="auto" w:fill="auto"/>
            <w:vAlign w:val="center"/>
          </w:tcPr>
          <w:p w14:paraId="3151CB03" w14:textId="77777777" w:rsidR="00C42395" w:rsidRPr="00857737" w:rsidRDefault="00C42395" w:rsidP="0C50E590">
            <w:pPr>
              <w:rPr>
                <w:rFonts w:ascii="Calibri Light" w:hAnsi="Calibri Light"/>
                <w:b/>
                <w:bCs/>
                <w:sz w:val="22"/>
              </w:rPr>
            </w:pPr>
            <w:r w:rsidRPr="00857737">
              <w:rPr>
                <w:rFonts w:ascii="Calibri Light" w:hAnsi="Calibri Light"/>
                <w:b/>
                <w:bCs/>
                <w:sz w:val="22"/>
              </w:rPr>
              <w:t>Liczba logopedów</w:t>
            </w:r>
          </w:p>
        </w:tc>
        <w:tc>
          <w:tcPr>
            <w:tcW w:w="1264" w:type="dxa"/>
            <w:shd w:val="clear" w:color="auto" w:fill="auto"/>
            <w:vAlign w:val="center"/>
          </w:tcPr>
          <w:p w14:paraId="5E0274E7" w14:textId="6D505F7A" w:rsidR="00C42395" w:rsidRPr="00857737" w:rsidRDefault="00C42395" w:rsidP="0C50E590">
            <w:pPr>
              <w:jc w:val="center"/>
              <w:rPr>
                <w:rFonts w:ascii="Calibri Light" w:hAnsi="Calibri Light"/>
                <w:sz w:val="22"/>
              </w:rPr>
            </w:pPr>
            <w:r w:rsidRPr="00857737">
              <w:rPr>
                <w:rFonts w:ascii="Calibri Light" w:hAnsi="Calibri Light"/>
                <w:sz w:val="22"/>
              </w:rPr>
              <w:t>20</w:t>
            </w:r>
          </w:p>
        </w:tc>
        <w:tc>
          <w:tcPr>
            <w:tcW w:w="1264" w:type="dxa"/>
            <w:shd w:val="clear" w:color="auto" w:fill="auto"/>
            <w:vAlign w:val="center"/>
          </w:tcPr>
          <w:p w14:paraId="1043501F" w14:textId="21A01124" w:rsidR="00C42395" w:rsidRPr="00857737" w:rsidRDefault="00C42395" w:rsidP="0C50E590">
            <w:pPr>
              <w:jc w:val="center"/>
              <w:rPr>
                <w:rFonts w:ascii="Calibri Light" w:hAnsi="Calibri Light"/>
                <w:sz w:val="22"/>
              </w:rPr>
            </w:pPr>
            <w:r w:rsidRPr="00857737">
              <w:rPr>
                <w:rFonts w:ascii="Calibri Light" w:hAnsi="Calibri Light"/>
                <w:sz w:val="22"/>
              </w:rPr>
              <w:t>21</w:t>
            </w:r>
          </w:p>
        </w:tc>
        <w:tc>
          <w:tcPr>
            <w:tcW w:w="1264" w:type="dxa"/>
            <w:shd w:val="clear" w:color="auto" w:fill="auto"/>
            <w:vAlign w:val="center"/>
          </w:tcPr>
          <w:p w14:paraId="0F5BDCF8" w14:textId="653F6A92" w:rsidR="00C42395" w:rsidRPr="00857737" w:rsidRDefault="00C42395" w:rsidP="0C50E590">
            <w:pPr>
              <w:jc w:val="center"/>
              <w:rPr>
                <w:rFonts w:ascii="Calibri Light" w:hAnsi="Calibri Light"/>
                <w:sz w:val="22"/>
              </w:rPr>
            </w:pPr>
            <w:r w:rsidRPr="00857737">
              <w:rPr>
                <w:rFonts w:ascii="Calibri Light" w:hAnsi="Calibri Light"/>
                <w:sz w:val="22"/>
              </w:rPr>
              <w:t>20</w:t>
            </w:r>
          </w:p>
        </w:tc>
        <w:tc>
          <w:tcPr>
            <w:tcW w:w="1264" w:type="dxa"/>
            <w:shd w:val="clear" w:color="auto" w:fill="auto"/>
            <w:vAlign w:val="center"/>
          </w:tcPr>
          <w:p w14:paraId="730F818D" w14:textId="084E490E" w:rsidR="00C42395" w:rsidRPr="00857737" w:rsidRDefault="00C42395" w:rsidP="0C50E590">
            <w:pPr>
              <w:jc w:val="center"/>
              <w:rPr>
                <w:rFonts w:ascii="Calibri Light" w:hAnsi="Calibri Light"/>
                <w:sz w:val="22"/>
              </w:rPr>
            </w:pPr>
            <w:r w:rsidRPr="00857737">
              <w:rPr>
                <w:rFonts w:ascii="Calibri Light" w:hAnsi="Calibri Light"/>
                <w:sz w:val="22"/>
              </w:rPr>
              <w:t>21</w:t>
            </w:r>
          </w:p>
        </w:tc>
        <w:tc>
          <w:tcPr>
            <w:tcW w:w="1264" w:type="dxa"/>
            <w:shd w:val="clear" w:color="auto" w:fill="auto"/>
            <w:vAlign w:val="center"/>
          </w:tcPr>
          <w:p w14:paraId="6F9672B5" w14:textId="720B462B" w:rsidR="00C42395" w:rsidRPr="00857737" w:rsidRDefault="00C42395" w:rsidP="0C50E590">
            <w:pPr>
              <w:jc w:val="center"/>
              <w:rPr>
                <w:rFonts w:ascii="Calibri Light" w:hAnsi="Calibri Light"/>
                <w:sz w:val="22"/>
              </w:rPr>
            </w:pPr>
            <w:r w:rsidRPr="00857737">
              <w:rPr>
                <w:rFonts w:ascii="Calibri Light" w:hAnsi="Calibri Light"/>
                <w:sz w:val="22"/>
              </w:rPr>
              <w:t>21</w:t>
            </w:r>
          </w:p>
        </w:tc>
      </w:tr>
      <w:tr w:rsidR="003843D2" w:rsidRPr="00857737" w14:paraId="0BB96B0F" w14:textId="77777777" w:rsidTr="00137CB2">
        <w:trPr>
          <w:trHeight w:val="282"/>
        </w:trPr>
        <w:tc>
          <w:tcPr>
            <w:tcW w:w="2860" w:type="dxa"/>
            <w:shd w:val="clear" w:color="auto" w:fill="auto"/>
            <w:vAlign w:val="center"/>
          </w:tcPr>
          <w:p w14:paraId="04D9FD70" w14:textId="77777777" w:rsidR="00C42395" w:rsidRPr="00857737" w:rsidRDefault="00C42395" w:rsidP="0C50E590">
            <w:pPr>
              <w:rPr>
                <w:rFonts w:ascii="Calibri Light" w:hAnsi="Calibri Light"/>
                <w:b/>
                <w:bCs/>
                <w:sz w:val="22"/>
              </w:rPr>
            </w:pPr>
            <w:r w:rsidRPr="00857737">
              <w:rPr>
                <w:rFonts w:ascii="Calibri Light" w:hAnsi="Calibri Light"/>
                <w:b/>
                <w:bCs/>
                <w:sz w:val="22"/>
              </w:rPr>
              <w:t>Pozostałe stanowiska</w:t>
            </w:r>
          </w:p>
        </w:tc>
        <w:tc>
          <w:tcPr>
            <w:tcW w:w="1264" w:type="dxa"/>
            <w:shd w:val="clear" w:color="auto" w:fill="auto"/>
            <w:vAlign w:val="center"/>
          </w:tcPr>
          <w:p w14:paraId="73722D0A" w14:textId="6AF8A98B" w:rsidR="00C42395" w:rsidRPr="00857737" w:rsidRDefault="00C42395" w:rsidP="0C50E590">
            <w:pPr>
              <w:jc w:val="center"/>
              <w:rPr>
                <w:rFonts w:ascii="Calibri Light" w:hAnsi="Calibri Light"/>
                <w:sz w:val="22"/>
              </w:rPr>
            </w:pPr>
            <w:r w:rsidRPr="00857737">
              <w:rPr>
                <w:rFonts w:ascii="Calibri Light" w:hAnsi="Calibri Light"/>
                <w:sz w:val="22"/>
              </w:rPr>
              <w:t>8</w:t>
            </w:r>
          </w:p>
        </w:tc>
        <w:tc>
          <w:tcPr>
            <w:tcW w:w="1264" w:type="dxa"/>
            <w:shd w:val="clear" w:color="auto" w:fill="auto"/>
            <w:vAlign w:val="center"/>
          </w:tcPr>
          <w:p w14:paraId="72BD628A" w14:textId="2003325E" w:rsidR="00C42395" w:rsidRPr="00857737" w:rsidRDefault="00C42395" w:rsidP="0C50E590">
            <w:pPr>
              <w:jc w:val="center"/>
              <w:rPr>
                <w:rFonts w:ascii="Calibri Light" w:hAnsi="Calibri Light"/>
                <w:sz w:val="22"/>
              </w:rPr>
            </w:pPr>
            <w:r w:rsidRPr="00857737">
              <w:rPr>
                <w:rFonts w:ascii="Calibri Light" w:hAnsi="Calibri Light"/>
                <w:sz w:val="22"/>
              </w:rPr>
              <w:t>8</w:t>
            </w:r>
          </w:p>
        </w:tc>
        <w:tc>
          <w:tcPr>
            <w:tcW w:w="1264" w:type="dxa"/>
            <w:shd w:val="clear" w:color="auto" w:fill="auto"/>
            <w:vAlign w:val="center"/>
          </w:tcPr>
          <w:p w14:paraId="4A41CBEA" w14:textId="3BD41F45" w:rsidR="00C42395" w:rsidRPr="00857737" w:rsidRDefault="00C42395" w:rsidP="0C50E590">
            <w:pPr>
              <w:jc w:val="center"/>
              <w:rPr>
                <w:rFonts w:ascii="Calibri Light" w:hAnsi="Calibri Light"/>
                <w:sz w:val="22"/>
              </w:rPr>
            </w:pPr>
            <w:r w:rsidRPr="00857737">
              <w:rPr>
                <w:rFonts w:ascii="Calibri Light" w:hAnsi="Calibri Light"/>
                <w:sz w:val="22"/>
              </w:rPr>
              <w:t>6</w:t>
            </w:r>
          </w:p>
        </w:tc>
        <w:tc>
          <w:tcPr>
            <w:tcW w:w="1264" w:type="dxa"/>
            <w:shd w:val="clear" w:color="auto" w:fill="auto"/>
            <w:vAlign w:val="center"/>
          </w:tcPr>
          <w:p w14:paraId="52E94320" w14:textId="17D54C58" w:rsidR="00C42395" w:rsidRPr="00857737" w:rsidRDefault="00C42395" w:rsidP="0C50E590">
            <w:pPr>
              <w:jc w:val="center"/>
              <w:rPr>
                <w:rFonts w:ascii="Calibri Light" w:hAnsi="Calibri Light"/>
                <w:sz w:val="22"/>
              </w:rPr>
            </w:pPr>
            <w:r w:rsidRPr="00857737">
              <w:rPr>
                <w:rFonts w:ascii="Calibri Light" w:hAnsi="Calibri Light"/>
                <w:sz w:val="22"/>
              </w:rPr>
              <w:t>1</w:t>
            </w:r>
          </w:p>
        </w:tc>
        <w:tc>
          <w:tcPr>
            <w:tcW w:w="1264" w:type="dxa"/>
            <w:shd w:val="clear" w:color="auto" w:fill="auto"/>
            <w:vAlign w:val="center"/>
          </w:tcPr>
          <w:p w14:paraId="6C40A70C" w14:textId="358FD915" w:rsidR="00C42395" w:rsidRPr="00857737" w:rsidRDefault="00C42395" w:rsidP="0C50E590">
            <w:pPr>
              <w:jc w:val="center"/>
              <w:rPr>
                <w:rFonts w:ascii="Calibri Light" w:hAnsi="Calibri Light"/>
                <w:sz w:val="22"/>
              </w:rPr>
            </w:pPr>
            <w:r w:rsidRPr="00857737">
              <w:rPr>
                <w:rFonts w:ascii="Calibri Light" w:hAnsi="Calibri Light"/>
                <w:sz w:val="22"/>
              </w:rPr>
              <w:t>1</w:t>
            </w:r>
          </w:p>
        </w:tc>
      </w:tr>
      <w:tr w:rsidR="003843D2" w:rsidRPr="00857737" w14:paraId="507D7D7C" w14:textId="77777777" w:rsidTr="00137CB2">
        <w:trPr>
          <w:trHeight w:val="297"/>
        </w:trPr>
        <w:tc>
          <w:tcPr>
            <w:tcW w:w="2860" w:type="dxa"/>
            <w:shd w:val="clear" w:color="auto" w:fill="auto"/>
            <w:vAlign w:val="center"/>
          </w:tcPr>
          <w:p w14:paraId="4B670E3A" w14:textId="77777777" w:rsidR="00C42395" w:rsidRPr="00857737" w:rsidRDefault="00C42395" w:rsidP="0C50E590">
            <w:pPr>
              <w:rPr>
                <w:rFonts w:ascii="Calibri Light" w:hAnsi="Calibri Light"/>
                <w:b/>
                <w:bCs/>
                <w:sz w:val="22"/>
              </w:rPr>
            </w:pPr>
            <w:r w:rsidRPr="00857737">
              <w:rPr>
                <w:rFonts w:ascii="Calibri Light" w:hAnsi="Calibri Light"/>
                <w:b/>
                <w:bCs/>
                <w:sz w:val="22"/>
              </w:rPr>
              <w:t>Liczba porad psychologicznych</w:t>
            </w:r>
          </w:p>
        </w:tc>
        <w:tc>
          <w:tcPr>
            <w:tcW w:w="1264" w:type="dxa"/>
            <w:shd w:val="clear" w:color="auto" w:fill="auto"/>
            <w:vAlign w:val="center"/>
          </w:tcPr>
          <w:p w14:paraId="7A9A2A2B" w14:textId="333B7701" w:rsidR="00C42395" w:rsidRPr="00857737" w:rsidRDefault="00C42395" w:rsidP="0C50E590">
            <w:pPr>
              <w:jc w:val="center"/>
              <w:rPr>
                <w:rFonts w:ascii="Calibri Light" w:hAnsi="Calibri Light"/>
                <w:sz w:val="22"/>
              </w:rPr>
            </w:pPr>
            <w:r w:rsidRPr="00857737">
              <w:rPr>
                <w:rFonts w:ascii="Calibri Light" w:hAnsi="Calibri Light"/>
                <w:sz w:val="22"/>
              </w:rPr>
              <w:t>3 032</w:t>
            </w:r>
          </w:p>
        </w:tc>
        <w:tc>
          <w:tcPr>
            <w:tcW w:w="1264" w:type="dxa"/>
            <w:shd w:val="clear" w:color="auto" w:fill="auto"/>
            <w:vAlign w:val="center"/>
          </w:tcPr>
          <w:p w14:paraId="38FF7D4C" w14:textId="43CF68CA" w:rsidR="00C42395" w:rsidRPr="00857737" w:rsidRDefault="00C42395" w:rsidP="0C50E590">
            <w:pPr>
              <w:jc w:val="center"/>
              <w:rPr>
                <w:rFonts w:ascii="Calibri Light" w:hAnsi="Calibri Light"/>
                <w:sz w:val="22"/>
              </w:rPr>
            </w:pPr>
            <w:r w:rsidRPr="00857737">
              <w:rPr>
                <w:rFonts w:ascii="Calibri Light" w:hAnsi="Calibri Light"/>
                <w:sz w:val="22"/>
              </w:rPr>
              <w:t>3 504</w:t>
            </w:r>
          </w:p>
        </w:tc>
        <w:tc>
          <w:tcPr>
            <w:tcW w:w="1264" w:type="dxa"/>
            <w:shd w:val="clear" w:color="auto" w:fill="auto"/>
            <w:vAlign w:val="center"/>
          </w:tcPr>
          <w:p w14:paraId="473128D8" w14:textId="578135CA" w:rsidR="00C42395" w:rsidRPr="00857737" w:rsidRDefault="00C42395" w:rsidP="0C50E590">
            <w:pPr>
              <w:jc w:val="center"/>
              <w:rPr>
                <w:rFonts w:ascii="Calibri Light" w:hAnsi="Calibri Light"/>
                <w:sz w:val="22"/>
              </w:rPr>
            </w:pPr>
            <w:r w:rsidRPr="00857737">
              <w:rPr>
                <w:rFonts w:ascii="Calibri Light" w:hAnsi="Calibri Light"/>
                <w:sz w:val="22"/>
              </w:rPr>
              <w:t>3 504</w:t>
            </w:r>
          </w:p>
        </w:tc>
        <w:tc>
          <w:tcPr>
            <w:tcW w:w="1264" w:type="dxa"/>
            <w:shd w:val="clear" w:color="auto" w:fill="auto"/>
            <w:vAlign w:val="center"/>
          </w:tcPr>
          <w:p w14:paraId="74827583" w14:textId="061AE34B" w:rsidR="00C42395" w:rsidRPr="00857737" w:rsidRDefault="00C42395" w:rsidP="0C50E590">
            <w:pPr>
              <w:jc w:val="center"/>
              <w:rPr>
                <w:rFonts w:ascii="Calibri Light" w:hAnsi="Calibri Light"/>
                <w:sz w:val="22"/>
              </w:rPr>
            </w:pPr>
            <w:r w:rsidRPr="00857737">
              <w:rPr>
                <w:rFonts w:ascii="Calibri Light" w:hAnsi="Calibri Light"/>
                <w:sz w:val="22"/>
              </w:rPr>
              <w:t>3 369</w:t>
            </w:r>
          </w:p>
        </w:tc>
        <w:tc>
          <w:tcPr>
            <w:tcW w:w="1264" w:type="dxa"/>
            <w:shd w:val="clear" w:color="auto" w:fill="auto"/>
            <w:vAlign w:val="center"/>
          </w:tcPr>
          <w:p w14:paraId="72DEF513" w14:textId="6A87BF09" w:rsidR="00C42395" w:rsidRPr="00857737" w:rsidRDefault="00C42395" w:rsidP="0C50E590">
            <w:pPr>
              <w:jc w:val="center"/>
              <w:rPr>
                <w:rFonts w:ascii="Calibri Light" w:hAnsi="Calibri Light"/>
                <w:sz w:val="22"/>
              </w:rPr>
            </w:pPr>
            <w:r w:rsidRPr="00857737">
              <w:rPr>
                <w:rFonts w:ascii="Calibri Light" w:hAnsi="Calibri Light"/>
                <w:sz w:val="22"/>
              </w:rPr>
              <w:t>2 729</w:t>
            </w:r>
          </w:p>
        </w:tc>
      </w:tr>
      <w:tr w:rsidR="003843D2" w:rsidRPr="00857737" w14:paraId="7323BBB4" w14:textId="77777777" w:rsidTr="00137CB2">
        <w:trPr>
          <w:trHeight w:val="282"/>
        </w:trPr>
        <w:tc>
          <w:tcPr>
            <w:tcW w:w="2860" w:type="dxa"/>
            <w:shd w:val="clear" w:color="auto" w:fill="auto"/>
            <w:vAlign w:val="center"/>
          </w:tcPr>
          <w:p w14:paraId="7E68BDFA" w14:textId="77777777" w:rsidR="00C42395" w:rsidRPr="00857737" w:rsidRDefault="00C42395" w:rsidP="0C50E590">
            <w:pPr>
              <w:rPr>
                <w:rFonts w:ascii="Calibri Light" w:hAnsi="Calibri Light"/>
                <w:b/>
                <w:bCs/>
                <w:sz w:val="22"/>
              </w:rPr>
            </w:pPr>
            <w:r w:rsidRPr="00857737">
              <w:rPr>
                <w:rFonts w:ascii="Calibri Light" w:hAnsi="Calibri Light"/>
                <w:b/>
                <w:bCs/>
                <w:sz w:val="22"/>
              </w:rPr>
              <w:t>Liczba porad pedagogicznych</w:t>
            </w:r>
          </w:p>
        </w:tc>
        <w:tc>
          <w:tcPr>
            <w:tcW w:w="1264" w:type="dxa"/>
            <w:shd w:val="clear" w:color="auto" w:fill="auto"/>
            <w:vAlign w:val="center"/>
          </w:tcPr>
          <w:p w14:paraId="5580C5E5" w14:textId="03086C0E" w:rsidR="00C42395" w:rsidRPr="00857737" w:rsidRDefault="00C42395" w:rsidP="0C50E590">
            <w:pPr>
              <w:jc w:val="center"/>
              <w:rPr>
                <w:rFonts w:ascii="Calibri Light" w:hAnsi="Calibri Light"/>
                <w:sz w:val="22"/>
              </w:rPr>
            </w:pPr>
            <w:r w:rsidRPr="00857737">
              <w:rPr>
                <w:rFonts w:ascii="Calibri Light" w:hAnsi="Calibri Light"/>
                <w:sz w:val="22"/>
              </w:rPr>
              <w:t>2 602</w:t>
            </w:r>
          </w:p>
        </w:tc>
        <w:tc>
          <w:tcPr>
            <w:tcW w:w="1264" w:type="dxa"/>
            <w:shd w:val="clear" w:color="auto" w:fill="auto"/>
            <w:vAlign w:val="center"/>
          </w:tcPr>
          <w:p w14:paraId="16CA5939" w14:textId="4E2099A0" w:rsidR="00C42395" w:rsidRPr="00857737" w:rsidRDefault="00C42395" w:rsidP="0C50E590">
            <w:pPr>
              <w:jc w:val="center"/>
              <w:rPr>
                <w:rFonts w:ascii="Calibri Light" w:hAnsi="Calibri Light"/>
                <w:sz w:val="22"/>
              </w:rPr>
            </w:pPr>
            <w:r w:rsidRPr="00857737">
              <w:rPr>
                <w:rFonts w:ascii="Calibri Light" w:hAnsi="Calibri Light"/>
                <w:sz w:val="22"/>
              </w:rPr>
              <w:t>2 801</w:t>
            </w:r>
          </w:p>
        </w:tc>
        <w:tc>
          <w:tcPr>
            <w:tcW w:w="1264" w:type="dxa"/>
            <w:shd w:val="clear" w:color="auto" w:fill="auto"/>
            <w:vAlign w:val="center"/>
          </w:tcPr>
          <w:p w14:paraId="2DEC712D" w14:textId="7FED0C54" w:rsidR="00C42395" w:rsidRPr="00857737" w:rsidRDefault="00C42395" w:rsidP="0C50E590">
            <w:pPr>
              <w:jc w:val="center"/>
              <w:rPr>
                <w:rFonts w:ascii="Calibri Light" w:hAnsi="Calibri Light"/>
                <w:sz w:val="22"/>
              </w:rPr>
            </w:pPr>
            <w:r w:rsidRPr="00857737">
              <w:rPr>
                <w:rFonts w:ascii="Calibri Light" w:hAnsi="Calibri Light"/>
                <w:sz w:val="22"/>
              </w:rPr>
              <w:t>2 801</w:t>
            </w:r>
          </w:p>
        </w:tc>
        <w:tc>
          <w:tcPr>
            <w:tcW w:w="1264" w:type="dxa"/>
            <w:shd w:val="clear" w:color="auto" w:fill="auto"/>
            <w:vAlign w:val="center"/>
          </w:tcPr>
          <w:p w14:paraId="0837FCCC" w14:textId="25989B44" w:rsidR="00C42395" w:rsidRPr="00857737" w:rsidRDefault="00C42395" w:rsidP="0C50E590">
            <w:pPr>
              <w:jc w:val="center"/>
              <w:rPr>
                <w:rFonts w:ascii="Calibri Light" w:hAnsi="Calibri Light"/>
                <w:sz w:val="22"/>
              </w:rPr>
            </w:pPr>
            <w:r w:rsidRPr="00857737">
              <w:rPr>
                <w:rFonts w:ascii="Calibri Light" w:hAnsi="Calibri Light"/>
                <w:sz w:val="22"/>
              </w:rPr>
              <w:t>2 515</w:t>
            </w:r>
          </w:p>
        </w:tc>
        <w:tc>
          <w:tcPr>
            <w:tcW w:w="1264" w:type="dxa"/>
            <w:shd w:val="clear" w:color="auto" w:fill="auto"/>
            <w:vAlign w:val="center"/>
          </w:tcPr>
          <w:p w14:paraId="6204D3A7" w14:textId="74B8B640" w:rsidR="00C42395" w:rsidRPr="00857737" w:rsidRDefault="00C42395" w:rsidP="0C50E590">
            <w:pPr>
              <w:jc w:val="center"/>
              <w:rPr>
                <w:rFonts w:ascii="Calibri Light" w:hAnsi="Calibri Light"/>
                <w:sz w:val="22"/>
              </w:rPr>
            </w:pPr>
            <w:r w:rsidRPr="00857737">
              <w:rPr>
                <w:rFonts w:ascii="Calibri Light" w:hAnsi="Calibri Light"/>
                <w:sz w:val="22"/>
              </w:rPr>
              <w:t>2 005</w:t>
            </w:r>
          </w:p>
        </w:tc>
      </w:tr>
      <w:tr w:rsidR="003843D2" w:rsidRPr="00857737" w14:paraId="32B10725" w14:textId="77777777" w:rsidTr="00137CB2">
        <w:trPr>
          <w:trHeight w:val="282"/>
        </w:trPr>
        <w:tc>
          <w:tcPr>
            <w:tcW w:w="2860" w:type="dxa"/>
            <w:shd w:val="clear" w:color="auto" w:fill="auto"/>
            <w:vAlign w:val="center"/>
          </w:tcPr>
          <w:p w14:paraId="03472CA5" w14:textId="77777777" w:rsidR="00C42395" w:rsidRPr="00857737" w:rsidRDefault="00C42395" w:rsidP="0C50E590">
            <w:pPr>
              <w:rPr>
                <w:rFonts w:ascii="Calibri Light" w:hAnsi="Calibri Light"/>
                <w:b/>
                <w:bCs/>
                <w:sz w:val="22"/>
              </w:rPr>
            </w:pPr>
            <w:r w:rsidRPr="00857737">
              <w:rPr>
                <w:rFonts w:ascii="Calibri Light" w:hAnsi="Calibri Light"/>
                <w:b/>
                <w:bCs/>
                <w:sz w:val="22"/>
              </w:rPr>
              <w:t>Liczba porad logopedycznych</w:t>
            </w:r>
          </w:p>
        </w:tc>
        <w:tc>
          <w:tcPr>
            <w:tcW w:w="1264" w:type="dxa"/>
            <w:shd w:val="clear" w:color="auto" w:fill="auto"/>
            <w:vAlign w:val="center"/>
          </w:tcPr>
          <w:p w14:paraId="2E220E52" w14:textId="307F6F37" w:rsidR="00C42395" w:rsidRPr="00857737" w:rsidRDefault="00C42395" w:rsidP="0C50E590">
            <w:pPr>
              <w:jc w:val="center"/>
              <w:rPr>
                <w:rFonts w:ascii="Calibri Light" w:hAnsi="Calibri Light"/>
                <w:sz w:val="22"/>
              </w:rPr>
            </w:pPr>
            <w:r w:rsidRPr="00857737">
              <w:rPr>
                <w:rFonts w:ascii="Calibri Light" w:hAnsi="Calibri Light"/>
                <w:sz w:val="22"/>
              </w:rPr>
              <w:t>3 537</w:t>
            </w:r>
          </w:p>
        </w:tc>
        <w:tc>
          <w:tcPr>
            <w:tcW w:w="1264" w:type="dxa"/>
            <w:shd w:val="clear" w:color="auto" w:fill="auto"/>
            <w:vAlign w:val="center"/>
          </w:tcPr>
          <w:p w14:paraId="0BFE8F8C" w14:textId="0B2D03E4" w:rsidR="00C42395" w:rsidRPr="00857737" w:rsidRDefault="00C42395" w:rsidP="0C50E590">
            <w:pPr>
              <w:jc w:val="center"/>
              <w:rPr>
                <w:rFonts w:ascii="Calibri Light" w:hAnsi="Calibri Light"/>
                <w:sz w:val="22"/>
              </w:rPr>
            </w:pPr>
            <w:r w:rsidRPr="00857737">
              <w:rPr>
                <w:rFonts w:ascii="Calibri Light" w:hAnsi="Calibri Light"/>
                <w:sz w:val="22"/>
              </w:rPr>
              <w:t>3 568</w:t>
            </w:r>
          </w:p>
        </w:tc>
        <w:tc>
          <w:tcPr>
            <w:tcW w:w="1264" w:type="dxa"/>
            <w:shd w:val="clear" w:color="auto" w:fill="auto"/>
            <w:vAlign w:val="center"/>
          </w:tcPr>
          <w:p w14:paraId="79F9D0C6" w14:textId="2DD56C31" w:rsidR="00C42395" w:rsidRPr="00857737" w:rsidRDefault="00C42395" w:rsidP="0C50E590">
            <w:pPr>
              <w:jc w:val="center"/>
              <w:rPr>
                <w:rFonts w:ascii="Calibri Light" w:hAnsi="Calibri Light"/>
                <w:sz w:val="22"/>
              </w:rPr>
            </w:pPr>
            <w:r w:rsidRPr="00857737">
              <w:rPr>
                <w:rFonts w:ascii="Calibri Light" w:hAnsi="Calibri Light"/>
                <w:sz w:val="22"/>
              </w:rPr>
              <w:t>3 568</w:t>
            </w:r>
          </w:p>
        </w:tc>
        <w:tc>
          <w:tcPr>
            <w:tcW w:w="1264" w:type="dxa"/>
            <w:shd w:val="clear" w:color="auto" w:fill="auto"/>
            <w:vAlign w:val="center"/>
          </w:tcPr>
          <w:p w14:paraId="7A6C71E1" w14:textId="0FD8B7BB" w:rsidR="00C42395" w:rsidRPr="00857737" w:rsidRDefault="00C42395" w:rsidP="0C50E590">
            <w:pPr>
              <w:jc w:val="center"/>
              <w:rPr>
                <w:rFonts w:ascii="Calibri Light" w:hAnsi="Calibri Light"/>
                <w:sz w:val="22"/>
              </w:rPr>
            </w:pPr>
            <w:r w:rsidRPr="00857737">
              <w:rPr>
                <w:rFonts w:ascii="Calibri Light" w:hAnsi="Calibri Light"/>
                <w:sz w:val="22"/>
              </w:rPr>
              <w:t>1 843</w:t>
            </w:r>
          </w:p>
        </w:tc>
        <w:tc>
          <w:tcPr>
            <w:tcW w:w="1264" w:type="dxa"/>
            <w:shd w:val="clear" w:color="auto" w:fill="auto"/>
            <w:vAlign w:val="center"/>
          </w:tcPr>
          <w:p w14:paraId="652C2B67" w14:textId="6D34AA5C" w:rsidR="00C42395" w:rsidRPr="00857737" w:rsidRDefault="00C42395" w:rsidP="0C50E590">
            <w:pPr>
              <w:jc w:val="center"/>
              <w:rPr>
                <w:rFonts w:ascii="Calibri Light" w:hAnsi="Calibri Light"/>
                <w:sz w:val="22"/>
              </w:rPr>
            </w:pPr>
            <w:r w:rsidRPr="00857737">
              <w:rPr>
                <w:rFonts w:ascii="Calibri Light" w:hAnsi="Calibri Light"/>
                <w:sz w:val="22"/>
              </w:rPr>
              <w:t>1 283</w:t>
            </w:r>
          </w:p>
        </w:tc>
      </w:tr>
    </w:tbl>
    <w:p w14:paraId="4266795F" w14:textId="7C6F42B7" w:rsidR="00BD3925" w:rsidRPr="00926371" w:rsidRDefault="00C42395" w:rsidP="00926371">
      <w:pPr>
        <w:jc w:val="both"/>
        <w:rPr>
          <w:rFonts w:ascii="Calibri Light" w:hAnsi="Calibri Light" w:cs="Calibri Light"/>
          <w:sz w:val="20"/>
        </w:rPr>
      </w:pPr>
      <w:r w:rsidRPr="00857737">
        <w:rPr>
          <w:rFonts w:ascii="Calibri Light" w:hAnsi="Calibri Light" w:cs="Calibri Light"/>
          <w:sz w:val="20"/>
        </w:rPr>
        <w:t>Źródło: Departament Edukacji na podstawie danych Systemu Informacji Oświatowej wg stanu na 30 września danego roku, rok szkolny 2019/2020 - wg stanu na 5 lutego 2020 r., rok szkolny 2020/2021 - wg stanu na</w:t>
      </w:r>
      <w:r w:rsidRPr="00857737">
        <w:rPr>
          <w:rFonts w:ascii="Calibri Light" w:hAnsi="Calibri Light" w:cs="Calibri Light"/>
          <w:sz w:val="20"/>
        </w:rPr>
        <w:br/>
        <w:t>19 kwietnia 2021 r., od roku szkolnego 2019/2020 dane dotyczące liczby zatrudnionych na pod</w:t>
      </w:r>
      <w:bookmarkStart w:id="393" w:name="_Toc6568436"/>
      <w:r w:rsidR="00926371">
        <w:rPr>
          <w:rFonts w:ascii="Calibri Light" w:hAnsi="Calibri Light" w:cs="Calibri Light"/>
          <w:sz w:val="20"/>
        </w:rPr>
        <w:t>stawie arkuszy organizacyjnych.</w:t>
      </w:r>
    </w:p>
    <w:p w14:paraId="125BD96A" w14:textId="75432FFD" w:rsidR="00184FA2" w:rsidRPr="00857737" w:rsidRDefault="0C50E590" w:rsidP="00926371">
      <w:pPr>
        <w:pStyle w:val="Legenda"/>
        <w:rPr>
          <w:rStyle w:val="Pogrubienie"/>
          <w:rFonts w:ascii="Calibri Light" w:hAnsi="Calibri Light"/>
          <w:b/>
          <w:bCs/>
          <w:sz w:val="24"/>
          <w:szCs w:val="24"/>
        </w:rPr>
      </w:pPr>
      <w:bookmarkStart w:id="394" w:name="_Toc71201730"/>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163</w:t>
      </w:r>
      <w:r w:rsidR="0037179A" w:rsidRPr="00857737">
        <w:rPr>
          <w:rFonts w:ascii="Calibri Light" w:hAnsi="Calibri Light"/>
          <w:sz w:val="24"/>
          <w:szCs w:val="24"/>
        </w:rPr>
        <w:fldChar w:fldCharType="end"/>
      </w:r>
      <w:r w:rsidRPr="00857737">
        <w:rPr>
          <w:rFonts w:ascii="Calibri Light" w:hAnsi="Calibri Light"/>
          <w:sz w:val="24"/>
          <w:szCs w:val="24"/>
        </w:rPr>
        <w:t>. Formy pomocy udzielanej przez poradnie psychologiczno-pedagogiczne, liczba uczniów objętych pomocą w latach 201</w:t>
      </w:r>
      <w:r w:rsidR="00C42395" w:rsidRPr="00857737">
        <w:rPr>
          <w:rFonts w:ascii="Calibri Light" w:hAnsi="Calibri Light"/>
          <w:sz w:val="24"/>
          <w:szCs w:val="24"/>
        </w:rPr>
        <w:t>6</w:t>
      </w:r>
      <w:r w:rsidRPr="00857737">
        <w:rPr>
          <w:rFonts w:ascii="Calibri Light" w:hAnsi="Calibri Light"/>
          <w:sz w:val="24"/>
          <w:szCs w:val="24"/>
        </w:rPr>
        <w:t>/201</w:t>
      </w:r>
      <w:r w:rsidR="00C42395" w:rsidRPr="00857737">
        <w:rPr>
          <w:rFonts w:ascii="Calibri Light" w:hAnsi="Calibri Light"/>
          <w:sz w:val="24"/>
          <w:szCs w:val="24"/>
        </w:rPr>
        <w:t>7-2020</w:t>
      </w:r>
      <w:r w:rsidRPr="00857737">
        <w:rPr>
          <w:rFonts w:ascii="Calibri Light" w:hAnsi="Calibri Light"/>
          <w:sz w:val="24"/>
          <w:szCs w:val="24"/>
        </w:rPr>
        <w:t>/202</w:t>
      </w:r>
      <w:bookmarkEnd w:id="393"/>
      <w:r w:rsidR="00C42395" w:rsidRPr="00857737">
        <w:rPr>
          <w:rFonts w:ascii="Calibri Light" w:hAnsi="Calibri Light"/>
          <w:sz w:val="24"/>
          <w:szCs w:val="24"/>
        </w:rPr>
        <w:t>1</w:t>
      </w:r>
      <w:bookmarkEnd w:id="394"/>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3. "/>
        <w:tblDescription w:val="Formy pomocy udzielanej przez poradnie psychologiczno-pedagogiczne, liczba uczniów objętych pomocą w latach 2016/2017-2020/2021"/>
      </w:tblPr>
      <w:tblGrid>
        <w:gridCol w:w="3217"/>
        <w:gridCol w:w="1192"/>
        <w:gridCol w:w="1193"/>
        <w:gridCol w:w="1192"/>
        <w:gridCol w:w="1193"/>
        <w:gridCol w:w="1193"/>
      </w:tblGrid>
      <w:tr w:rsidR="003843D2" w:rsidRPr="00857737" w14:paraId="0AF87A4B" w14:textId="77777777" w:rsidTr="00137CB2">
        <w:tc>
          <w:tcPr>
            <w:tcW w:w="3217" w:type="dxa"/>
            <w:shd w:val="clear" w:color="auto" w:fill="auto"/>
            <w:vAlign w:val="center"/>
          </w:tcPr>
          <w:p w14:paraId="1DB6F1D9" w14:textId="77777777" w:rsidR="00C42395" w:rsidRPr="00857737" w:rsidRDefault="00C42395" w:rsidP="0C50E590">
            <w:pPr>
              <w:rPr>
                <w:rFonts w:ascii="Calibri Light" w:hAnsi="Calibri Light"/>
                <w:b/>
                <w:bCs/>
                <w:sz w:val="22"/>
              </w:rPr>
            </w:pPr>
            <w:r w:rsidRPr="00857737">
              <w:rPr>
                <w:rFonts w:ascii="Calibri Light" w:hAnsi="Calibri Light"/>
                <w:b/>
                <w:bCs/>
                <w:sz w:val="22"/>
              </w:rPr>
              <w:t>Wybrane formy pomocy bezpośredniej</w:t>
            </w:r>
          </w:p>
        </w:tc>
        <w:tc>
          <w:tcPr>
            <w:tcW w:w="1192" w:type="dxa"/>
            <w:shd w:val="clear" w:color="auto" w:fill="auto"/>
            <w:vAlign w:val="center"/>
          </w:tcPr>
          <w:p w14:paraId="24394455" w14:textId="1F6453B9" w:rsidR="00C42395" w:rsidRPr="00857737" w:rsidRDefault="00C42395" w:rsidP="0C50E590">
            <w:pPr>
              <w:jc w:val="center"/>
              <w:rPr>
                <w:rFonts w:ascii="Calibri Light" w:hAnsi="Calibri Light"/>
                <w:b/>
                <w:bCs/>
                <w:sz w:val="22"/>
              </w:rPr>
            </w:pPr>
            <w:r w:rsidRPr="00857737">
              <w:rPr>
                <w:rFonts w:ascii="Calibri Light" w:hAnsi="Calibri Light"/>
                <w:b/>
                <w:bCs/>
                <w:sz w:val="22"/>
              </w:rPr>
              <w:t>2016/2017</w:t>
            </w:r>
          </w:p>
        </w:tc>
        <w:tc>
          <w:tcPr>
            <w:tcW w:w="1193" w:type="dxa"/>
            <w:shd w:val="clear" w:color="auto" w:fill="auto"/>
            <w:vAlign w:val="center"/>
          </w:tcPr>
          <w:p w14:paraId="43DE6940" w14:textId="1CAB3518" w:rsidR="00C42395" w:rsidRPr="00857737" w:rsidRDefault="00C42395" w:rsidP="0C50E590">
            <w:pPr>
              <w:jc w:val="center"/>
              <w:rPr>
                <w:rFonts w:ascii="Calibri Light" w:hAnsi="Calibri Light"/>
                <w:b/>
                <w:bCs/>
                <w:sz w:val="22"/>
              </w:rPr>
            </w:pPr>
            <w:r w:rsidRPr="00857737">
              <w:rPr>
                <w:rFonts w:ascii="Calibri Light" w:hAnsi="Calibri Light"/>
                <w:b/>
                <w:bCs/>
                <w:sz w:val="22"/>
              </w:rPr>
              <w:t>2017/2018</w:t>
            </w:r>
          </w:p>
        </w:tc>
        <w:tc>
          <w:tcPr>
            <w:tcW w:w="1192" w:type="dxa"/>
            <w:shd w:val="clear" w:color="auto" w:fill="auto"/>
            <w:vAlign w:val="center"/>
          </w:tcPr>
          <w:p w14:paraId="5698EC95" w14:textId="50DAF18E" w:rsidR="00C42395" w:rsidRPr="00857737" w:rsidRDefault="00C42395" w:rsidP="0C50E590">
            <w:pPr>
              <w:jc w:val="center"/>
              <w:rPr>
                <w:rFonts w:ascii="Calibri Light" w:hAnsi="Calibri Light"/>
                <w:b/>
                <w:bCs/>
                <w:sz w:val="22"/>
              </w:rPr>
            </w:pPr>
            <w:r w:rsidRPr="00857737">
              <w:rPr>
                <w:rFonts w:ascii="Calibri Light" w:hAnsi="Calibri Light"/>
                <w:b/>
                <w:bCs/>
                <w:sz w:val="22"/>
              </w:rPr>
              <w:t>2018/2019</w:t>
            </w:r>
          </w:p>
        </w:tc>
        <w:tc>
          <w:tcPr>
            <w:tcW w:w="1193" w:type="dxa"/>
            <w:shd w:val="clear" w:color="auto" w:fill="auto"/>
            <w:vAlign w:val="center"/>
          </w:tcPr>
          <w:p w14:paraId="70E07CDB" w14:textId="7A0331D0" w:rsidR="00C42395" w:rsidRPr="00857737" w:rsidRDefault="00C42395" w:rsidP="0C50E590">
            <w:pPr>
              <w:jc w:val="center"/>
              <w:rPr>
                <w:rFonts w:ascii="Calibri Light" w:hAnsi="Calibri Light"/>
                <w:b/>
                <w:bCs/>
                <w:sz w:val="22"/>
              </w:rPr>
            </w:pPr>
            <w:r w:rsidRPr="00857737">
              <w:rPr>
                <w:rFonts w:ascii="Calibri Light" w:hAnsi="Calibri Light"/>
                <w:b/>
                <w:bCs/>
                <w:sz w:val="22"/>
              </w:rPr>
              <w:t>2019/2020</w:t>
            </w:r>
          </w:p>
        </w:tc>
        <w:tc>
          <w:tcPr>
            <w:tcW w:w="1193" w:type="dxa"/>
            <w:shd w:val="clear" w:color="auto" w:fill="auto"/>
            <w:vAlign w:val="center"/>
          </w:tcPr>
          <w:p w14:paraId="7020A444" w14:textId="041E96C2" w:rsidR="00C42395" w:rsidRPr="00857737" w:rsidRDefault="00C42395" w:rsidP="0C50E590">
            <w:pPr>
              <w:jc w:val="center"/>
              <w:rPr>
                <w:rFonts w:ascii="Calibri Light" w:hAnsi="Calibri Light"/>
                <w:b/>
                <w:bCs/>
                <w:sz w:val="22"/>
              </w:rPr>
            </w:pPr>
            <w:r w:rsidRPr="00857737">
              <w:rPr>
                <w:rFonts w:ascii="Calibri Light" w:hAnsi="Calibri Light"/>
                <w:b/>
                <w:bCs/>
                <w:sz w:val="22"/>
              </w:rPr>
              <w:t>2020/2021</w:t>
            </w:r>
          </w:p>
        </w:tc>
      </w:tr>
      <w:tr w:rsidR="003843D2" w:rsidRPr="00857737" w14:paraId="47937529" w14:textId="77777777" w:rsidTr="00137CB2">
        <w:tc>
          <w:tcPr>
            <w:tcW w:w="3217" w:type="dxa"/>
            <w:shd w:val="clear" w:color="auto" w:fill="auto"/>
            <w:vAlign w:val="center"/>
          </w:tcPr>
          <w:p w14:paraId="063FCA02" w14:textId="77777777" w:rsidR="00C42395" w:rsidRPr="00857737" w:rsidRDefault="00C42395" w:rsidP="0C50E590">
            <w:pPr>
              <w:rPr>
                <w:rFonts w:ascii="Calibri Light" w:hAnsi="Calibri Light"/>
                <w:b/>
                <w:bCs/>
                <w:sz w:val="22"/>
              </w:rPr>
            </w:pPr>
            <w:r w:rsidRPr="00857737">
              <w:rPr>
                <w:rFonts w:ascii="Calibri Light" w:hAnsi="Calibri Light"/>
                <w:b/>
                <w:bCs/>
                <w:sz w:val="22"/>
              </w:rPr>
              <w:t>Odroczenie obowiązku szkolnego</w:t>
            </w:r>
          </w:p>
        </w:tc>
        <w:tc>
          <w:tcPr>
            <w:tcW w:w="1192" w:type="dxa"/>
            <w:shd w:val="clear" w:color="auto" w:fill="auto"/>
            <w:vAlign w:val="center"/>
          </w:tcPr>
          <w:p w14:paraId="06324955" w14:textId="3EB0CFAD" w:rsidR="00C42395" w:rsidRPr="00857737" w:rsidRDefault="00C42395" w:rsidP="0C50E590">
            <w:pPr>
              <w:jc w:val="center"/>
              <w:rPr>
                <w:rFonts w:ascii="Calibri Light" w:hAnsi="Calibri Light"/>
                <w:sz w:val="22"/>
              </w:rPr>
            </w:pPr>
            <w:r w:rsidRPr="00857737">
              <w:rPr>
                <w:rFonts w:ascii="Calibri Light" w:hAnsi="Calibri Light"/>
                <w:sz w:val="22"/>
              </w:rPr>
              <w:t>40</w:t>
            </w:r>
          </w:p>
        </w:tc>
        <w:tc>
          <w:tcPr>
            <w:tcW w:w="1193" w:type="dxa"/>
            <w:shd w:val="clear" w:color="auto" w:fill="auto"/>
            <w:vAlign w:val="center"/>
          </w:tcPr>
          <w:p w14:paraId="1525C63A" w14:textId="6ADF56C6" w:rsidR="00C42395" w:rsidRPr="00857737" w:rsidRDefault="00C42395" w:rsidP="0C50E590">
            <w:pPr>
              <w:jc w:val="center"/>
              <w:rPr>
                <w:rFonts w:ascii="Calibri Light" w:hAnsi="Calibri Light"/>
                <w:sz w:val="22"/>
              </w:rPr>
            </w:pPr>
            <w:r w:rsidRPr="00857737">
              <w:rPr>
                <w:rFonts w:ascii="Calibri Light" w:hAnsi="Calibri Light"/>
                <w:sz w:val="22"/>
              </w:rPr>
              <w:t>99</w:t>
            </w:r>
          </w:p>
        </w:tc>
        <w:tc>
          <w:tcPr>
            <w:tcW w:w="1192" w:type="dxa"/>
            <w:shd w:val="clear" w:color="auto" w:fill="auto"/>
            <w:vAlign w:val="center"/>
          </w:tcPr>
          <w:p w14:paraId="315101C4" w14:textId="419772B1" w:rsidR="00C42395" w:rsidRPr="00857737" w:rsidRDefault="00C42395" w:rsidP="0C50E590">
            <w:pPr>
              <w:jc w:val="center"/>
              <w:rPr>
                <w:rFonts w:ascii="Calibri Light" w:hAnsi="Calibri Light"/>
                <w:sz w:val="22"/>
              </w:rPr>
            </w:pPr>
            <w:r w:rsidRPr="00857737">
              <w:rPr>
                <w:rFonts w:ascii="Calibri Light" w:hAnsi="Calibri Light"/>
                <w:sz w:val="22"/>
              </w:rPr>
              <w:t>122</w:t>
            </w:r>
          </w:p>
        </w:tc>
        <w:tc>
          <w:tcPr>
            <w:tcW w:w="1193" w:type="dxa"/>
            <w:shd w:val="clear" w:color="auto" w:fill="auto"/>
            <w:vAlign w:val="center"/>
          </w:tcPr>
          <w:p w14:paraId="18EE793C" w14:textId="2E50B1A3" w:rsidR="00C42395" w:rsidRPr="00857737" w:rsidRDefault="00C42395" w:rsidP="0C50E590">
            <w:pPr>
              <w:jc w:val="center"/>
              <w:rPr>
                <w:rFonts w:ascii="Calibri Light" w:hAnsi="Calibri Light"/>
                <w:sz w:val="22"/>
              </w:rPr>
            </w:pPr>
            <w:r w:rsidRPr="00857737">
              <w:rPr>
                <w:rFonts w:ascii="Calibri Light" w:hAnsi="Calibri Light"/>
                <w:sz w:val="22"/>
              </w:rPr>
              <w:t>109</w:t>
            </w:r>
          </w:p>
        </w:tc>
        <w:tc>
          <w:tcPr>
            <w:tcW w:w="1193" w:type="dxa"/>
            <w:shd w:val="clear" w:color="auto" w:fill="auto"/>
            <w:vAlign w:val="center"/>
          </w:tcPr>
          <w:p w14:paraId="0C728FDA" w14:textId="0622E1B4" w:rsidR="00C42395" w:rsidRPr="00857737" w:rsidRDefault="00C42395" w:rsidP="0C50E590">
            <w:pPr>
              <w:jc w:val="center"/>
              <w:rPr>
                <w:rFonts w:ascii="Calibri Light" w:hAnsi="Calibri Light"/>
                <w:sz w:val="22"/>
              </w:rPr>
            </w:pPr>
            <w:r w:rsidRPr="00857737">
              <w:rPr>
                <w:rFonts w:ascii="Calibri Light" w:hAnsi="Calibri Light"/>
                <w:sz w:val="22"/>
              </w:rPr>
              <w:t>123</w:t>
            </w:r>
          </w:p>
        </w:tc>
      </w:tr>
      <w:tr w:rsidR="003843D2" w:rsidRPr="00857737" w14:paraId="5D74002E" w14:textId="77777777" w:rsidTr="00137CB2">
        <w:tc>
          <w:tcPr>
            <w:tcW w:w="3217" w:type="dxa"/>
            <w:shd w:val="clear" w:color="auto" w:fill="auto"/>
            <w:vAlign w:val="center"/>
          </w:tcPr>
          <w:p w14:paraId="4B500040" w14:textId="77777777" w:rsidR="00C42395" w:rsidRPr="00857737" w:rsidRDefault="00C42395" w:rsidP="0C50E590">
            <w:pPr>
              <w:rPr>
                <w:rFonts w:ascii="Calibri Light" w:hAnsi="Calibri Light"/>
                <w:b/>
                <w:bCs/>
                <w:sz w:val="22"/>
              </w:rPr>
            </w:pPr>
            <w:r w:rsidRPr="00857737">
              <w:rPr>
                <w:rFonts w:ascii="Calibri Light" w:hAnsi="Calibri Light"/>
                <w:b/>
                <w:bCs/>
                <w:sz w:val="22"/>
              </w:rPr>
              <w:t>Dostosowanie wymagań edukacyjnych wynikających z programu nauczania do indywidualnych potrzeb edukacyjnych ucznia (szkoły podstawowe, gimnazja, szkoły ponadgimnazjalne)</w:t>
            </w:r>
          </w:p>
        </w:tc>
        <w:tc>
          <w:tcPr>
            <w:tcW w:w="1192" w:type="dxa"/>
            <w:shd w:val="clear" w:color="auto" w:fill="auto"/>
            <w:vAlign w:val="center"/>
          </w:tcPr>
          <w:p w14:paraId="789A952F" w14:textId="7FA18974" w:rsidR="00C42395" w:rsidRPr="00857737" w:rsidRDefault="00C42395" w:rsidP="0C50E590">
            <w:pPr>
              <w:jc w:val="center"/>
              <w:rPr>
                <w:rFonts w:ascii="Calibri Light" w:hAnsi="Calibri Light"/>
                <w:sz w:val="22"/>
              </w:rPr>
            </w:pPr>
            <w:r w:rsidRPr="00857737">
              <w:rPr>
                <w:rFonts w:ascii="Calibri Light" w:hAnsi="Calibri Light"/>
                <w:sz w:val="22"/>
              </w:rPr>
              <w:t>86</w:t>
            </w:r>
          </w:p>
        </w:tc>
        <w:tc>
          <w:tcPr>
            <w:tcW w:w="1193" w:type="dxa"/>
            <w:shd w:val="clear" w:color="auto" w:fill="auto"/>
            <w:vAlign w:val="center"/>
          </w:tcPr>
          <w:p w14:paraId="48E354B0" w14:textId="2444E857" w:rsidR="00C42395" w:rsidRPr="00857737" w:rsidRDefault="00C42395" w:rsidP="0C50E590">
            <w:pPr>
              <w:jc w:val="center"/>
              <w:rPr>
                <w:rFonts w:ascii="Calibri Light" w:hAnsi="Calibri Light"/>
                <w:sz w:val="22"/>
              </w:rPr>
            </w:pPr>
            <w:r w:rsidRPr="00857737">
              <w:rPr>
                <w:rFonts w:ascii="Calibri Light" w:hAnsi="Calibri Light"/>
                <w:sz w:val="22"/>
              </w:rPr>
              <w:t>101</w:t>
            </w:r>
          </w:p>
        </w:tc>
        <w:tc>
          <w:tcPr>
            <w:tcW w:w="1192" w:type="dxa"/>
            <w:shd w:val="clear" w:color="auto" w:fill="auto"/>
            <w:vAlign w:val="center"/>
          </w:tcPr>
          <w:p w14:paraId="6666C624" w14:textId="3832B8C8" w:rsidR="00C42395" w:rsidRPr="00857737" w:rsidRDefault="00C42395" w:rsidP="0C50E590">
            <w:pPr>
              <w:jc w:val="center"/>
              <w:rPr>
                <w:rFonts w:ascii="Calibri Light" w:hAnsi="Calibri Light"/>
                <w:sz w:val="22"/>
              </w:rPr>
            </w:pPr>
            <w:r w:rsidRPr="00857737">
              <w:rPr>
                <w:rFonts w:ascii="Calibri Light" w:hAnsi="Calibri Light"/>
                <w:sz w:val="22"/>
              </w:rPr>
              <w:t>84</w:t>
            </w:r>
          </w:p>
        </w:tc>
        <w:tc>
          <w:tcPr>
            <w:tcW w:w="1193" w:type="dxa"/>
            <w:shd w:val="clear" w:color="auto" w:fill="auto"/>
            <w:vAlign w:val="center"/>
          </w:tcPr>
          <w:p w14:paraId="1CD822AD" w14:textId="2F146C59" w:rsidR="00C42395" w:rsidRPr="00857737" w:rsidRDefault="00C42395" w:rsidP="0C50E590">
            <w:pPr>
              <w:jc w:val="center"/>
              <w:rPr>
                <w:rFonts w:ascii="Calibri Light" w:hAnsi="Calibri Light"/>
                <w:sz w:val="22"/>
              </w:rPr>
            </w:pPr>
            <w:r w:rsidRPr="00857737">
              <w:rPr>
                <w:rFonts w:ascii="Calibri Light" w:hAnsi="Calibri Light"/>
                <w:sz w:val="22"/>
              </w:rPr>
              <w:t>46</w:t>
            </w:r>
          </w:p>
        </w:tc>
        <w:tc>
          <w:tcPr>
            <w:tcW w:w="1193" w:type="dxa"/>
            <w:shd w:val="clear" w:color="auto" w:fill="auto"/>
            <w:vAlign w:val="center"/>
          </w:tcPr>
          <w:p w14:paraId="1301EC23" w14:textId="0339575D" w:rsidR="00C42395" w:rsidRPr="00857737" w:rsidRDefault="00C42395" w:rsidP="0C50E590">
            <w:pPr>
              <w:jc w:val="center"/>
              <w:rPr>
                <w:rFonts w:ascii="Calibri Light" w:hAnsi="Calibri Light"/>
                <w:sz w:val="22"/>
              </w:rPr>
            </w:pPr>
            <w:r w:rsidRPr="00857737">
              <w:rPr>
                <w:rFonts w:ascii="Calibri Light" w:hAnsi="Calibri Light"/>
                <w:sz w:val="22"/>
              </w:rPr>
              <w:t>79</w:t>
            </w:r>
          </w:p>
        </w:tc>
      </w:tr>
      <w:tr w:rsidR="003843D2" w:rsidRPr="00857737" w14:paraId="0F013399" w14:textId="77777777" w:rsidTr="00137CB2">
        <w:tc>
          <w:tcPr>
            <w:tcW w:w="3217" w:type="dxa"/>
            <w:shd w:val="clear" w:color="auto" w:fill="auto"/>
            <w:vAlign w:val="center"/>
          </w:tcPr>
          <w:p w14:paraId="398FF7BA" w14:textId="77777777" w:rsidR="00C42395" w:rsidRPr="00857737" w:rsidRDefault="00C42395" w:rsidP="0C50E590">
            <w:pPr>
              <w:rPr>
                <w:rFonts w:ascii="Calibri Light" w:hAnsi="Calibri Light"/>
                <w:b/>
                <w:bCs/>
                <w:sz w:val="22"/>
              </w:rPr>
            </w:pPr>
            <w:r w:rsidRPr="00857737">
              <w:rPr>
                <w:rFonts w:ascii="Calibri Light" w:hAnsi="Calibri Light"/>
                <w:b/>
                <w:bCs/>
                <w:sz w:val="22"/>
              </w:rPr>
              <w:t>Opinia o potrzebie wczesnego wspomagania rozwoju</w:t>
            </w:r>
          </w:p>
        </w:tc>
        <w:tc>
          <w:tcPr>
            <w:tcW w:w="1192" w:type="dxa"/>
            <w:shd w:val="clear" w:color="auto" w:fill="auto"/>
            <w:vAlign w:val="center"/>
          </w:tcPr>
          <w:p w14:paraId="6332A6C2" w14:textId="71EC6EA6" w:rsidR="00C42395" w:rsidRPr="00857737" w:rsidRDefault="00C42395" w:rsidP="0C50E590">
            <w:pPr>
              <w:jc w:val="center"/>
              <w:rPr>
                <w:rFonts w:ascii="Calibri Light" w:hAnsi="Calibri Light"/>
                <w:sz w:val="22"/>
              </w:rPr>
            </w:pPr>
            <w:r w:rsidRPr="00857737">
              <w:rPr>
                <w:rFonts w:ascii="Calibri Light" w:hAnsi="Calibri Light"/>
                <w:sz w:val="22"/>
              </w:rPr>
              <w:t>145</w:t>
            </w:r>
          </w:p>
        </w:tc>
        <w:tc>
          <w:tcPr>
            <w:tcW w:w="1193" w:type="dxa"/>
            <w:shd w:val="clear" w:color="auto" w:fill="auto"/>
            <w:vAlign w:val="center"/>
          </w:tcPr>
          <w:p w14:paraId="31AA9B68" w14:textId="2937682F" w:rsidR="00C42395" w:rsidRPr="00857737" w:rsidRDefault="00C42395" w:rsidP="0C50E590">
            <w:pPr>
              <w:jc w:val="center"/>
              <w:rPr>
                <w:rFonts w:ascii="Calibri Light" w:hAnsi="Calibri Light"/>
                <w:sz w:val="22"/>
              </w:rPr>
            </w:pPr>
            <w:r w:rsidRPr="00857737">
              <w:rPr>
                <w:rFonts w:ascii="Calibri Light" w:hAnsi="Calibri Light"/>
                <w:sz w:val="22"/>
              </w:rPr>
              <w:t>141</w:t>
            </w:r>
          </w:p>
        </w:tc>
        <w:tc>
          <w:tcPr>
            <w:tcW w:w="1192" w:type="dxa"/>
            <w:shd w:val="clear" w:color="auto" w:fill="auto"/>
            <w:vAlign w:val="center"/>
          </w:tcPr>
          <w:p w14:paraId="087EAABF" w14:textId="40009066" w:rsidR="00C42395" w:rsidRPr="00857737" w:rsidRDefault="00C42395" w:rsidP="0C50E590">
            <w:pPr>
              <w:jc w:val="center"/>
              <w:rPr>
                <w:rFonts w:ascii="Calibri Light" w:hAnsi="Calibri Light"/>
                <w:sz w:val="22"/>
              </w:rPr>
            </w:pPr>
            <w:r w:rsidRPr="00857737">
              <w:rPr>
                <w:rFonts w:ascii="Calibri Light" w:hAnsi="Calibri Light"/>
                <w:sz w:val="22"/>
              </w:rPr>
              <w:t>257</w:t>
            </w:r>
          </w:p>
        </w:tc>
        <w:tc>
          <w:tcPr>
            <w:tcW w:w="1193" w:type="dxa"/>
            <w:shd w:val="clear" w:color="auto" w:fill="auto"/>
            <w:vAlign w:val="center"/>
          </w:tcPr>
          <w:p w14:paraId="7538A446" w14:textId="3A828064" w:rsidR="00C42395" w:rsidRPr="00857737" w:rsidRDefault="00C42395" w:rsidP="0C50E590">
            <w:pPr>
              <w:jc w:val="center"/>
              <w:rPr>
                <w:rFonts w:ascii="Calibri Light" w:hAnsi="Calibri Light"/>
                <w:sz w:val="22"/>
              </w:rPr>
            </w:pPr>
            <w:r w:rsidRPr="00857737">
              <w:rPr>
                <w:rFonts w:ascii="Calibri Light" w:hAnsi="Calibri Light"/>
                <w:sz w:val="22"/>
              </w:rPr>
              <w:t>438</w:t>
            </w:r>
          </w:p>
        </w:tc>
        <w:tc>
          <w:tcPr>
            <w:tcW w:w="1193" w:type="dxa"/>
            <w:shd w:val="clear" w:color="auto" w:fill="auto"/>
            <w:vAlign w:val="center"/>
          </w:tcPr>
          <w:p w14:paraId="36704A30" w14:textId="49D93B43" w:rsidR="00C42395" w:rsidRPr="00857737" w:rsidRDefault="00C42395" w:rsidP="0C50E590">
            <w:pPr>
              <w:jc w:val="center"/>
              <w:rPr>
                <w:rFonts w:ascii="Calibri Light" w:hAnsi="Calibri Light"/>
                <w:sz w:val="22"/>
              </w:rPr>
            </w:pPr>
            <w:r w:rsidRPr="00857737">
              <w:rPr>
                <w:rFonts w:ascii="Calibri Light" w:hAnsi="Calibri Light"/>
                <w:sz w:val="22"/>
              </w:rPr>
              <w:t>326</w:t>
            </w:r>
          </w:p>
        </w:tc>
      </w:tr>
      <w:tr w:rsidR="003843D2" w:rsidRPr="00857737" w14:paraId="06B259C8" w14:textId="77777777" w:rsidTr="00137CB2">
        <w:tc>
          <w:tcPr>
            <w:tcW w:w="3217" w:type="dxa"/>
            <w:shd w:val="clear" w:color="auto" w:fill="auto"/>
            <w:vAlign w:val="center"/>
          </w:tcPr>
          <w:p w14:paraId="28B358D3" w14:textId="77777777" w:rsidR="00C42395" w:rsidRPr="00857737" w:rsidRDefault="00C42395" w:rsidP="0C50E590">
            <w:pPr>
              <w:rPr>
                <w:rFonts w:ascii="Calibri Light" w:hAnsi="Calibri Light"/>
                <w:b/>
                <w:bCs/>
                <w:sz w:val="22"/>
              </w:rPr>
            </w:pPr>
            <w:r w:rsidRPr="00857737">
              <w:rPr>
                <w:rFonts w:ascii="Calibri Light" w:hAnsi="Calibri Light"/>
                <w:b/>
                <w:bCs/>
                <w:sz w:val="22"/>
              </w:rPr>
              <w:t xml:space="preserve">Zajęcia </w:t>
            </w:r>
            <w:proofErr w:type="spellStart"/>
            <w:r w:rsidRPr="00857737">
              <w:rPr>
                <w:rFonts w:ascii="Calibri Light" w:hAnsi="Calibri Light"/>
                <w:b/>
                <w:bCs/>
                <w:sz w:val="22"/>
              </w:rPr>
              <w:t>korekcyjno</w:t>
            </w:r>
            <w:proofErr w:type="spellEnd"/>
            <w:r w:rsidRPr="00857737">
              <w:rPr>
                <w:rFonts w:ascii="Calibri Light" w:hAnsi="Calibri Light"/>
                <w:b/>
                <w:bCs/>
                <w:sz w:val="22"/>
              </w:rPr>
              <w:t xml:space="preserve"> kompensacyjne</w:t>
            </w:r>
          </w:p>
        </w:tc>
        <w:tc>
          <w:tcPr>
            <w:tcW w:w="1192" w:type="dxa"/>
            <w:shd w:val="clear" w:color="auto" w:fill="auto"/>
            <w:vAlign w:val="center"/>
          </w:tcPr>
          <w:p w14:paraId="77183471" w14:textId="6020F353" w:rsidR="00C42395" w:rsidRPr="00857737" w:rsidRDefault="00C42395" w:rsidP="0C50E590">
            <w:pPr>
              <w:jc w:val="center"/>
              <w:rPr>
                <w:rFonts w:ascii="Calibri Light" w:hAnsi="Calibri Light"/>
                <w:sz w:val="22"/>
              </w:rPr>
            </w:pPr>
            <w:r w:rsidRPr="00857737">
              <w:rPr>
                <w:rFonts w:ascii="Calibri Light" w:hAnsi="Calibri Light"/>
                <w:sz w:val="22"/>
              </w:rPr>
              <w:t>596</w:t>
            </w:r>
          </w:p>
        </w:tc>
        <w:tc>
          <w:tcPr>
            <w:tcW w:w="1193" w:type="dxa"/>
            <w:shd w:val="clear" w:color="auto" w:fill="auto"/>
            <w:vAlign w:val="center"/>
          </w:tcPr>
          <w:p w14:paraId="2508C6E9" w14:textId="50B75857" w:rsidR="00C42395" w:rsidRPr="00857737" w:rsidRDefault="00C42395" w:rsidP="0C50E590">
            <w:pPr>
              <w:jc w:val="center"/>
              <w:rPr>
                <w:rFonts w:ascii="Calibri Light" w:hAnsi="Calibri Light"/>
                <w:sz w:val="22"/>
              </w:rPr>
            </w:pPr>
            <w:r w:rsidRPr="00857737">
              <w:rPr>
                <w:rFonts w:ascii="Calibri Light" w:hAnsi="Calibri Light"/>
                <w:sz w:val="22"/>
              </w:rPr>
              <w:t>419</w:t>
            </w:r>
          </w:p>
        </w:tc>
        <w:tc>
          <w:tcPr>
            <w:tcW w:w="1192" w:type="dxa"/>
            <w:shd w:val="clear" w:color="auto" w:fill="auto"/>
            <w:vAlign w:val="center"/>
          </w:tcPr>
          <w:p w14:paraId="251D9A75" w14:textId="2D8588B6" w:rsidR="00C42395" w:rsidRPr="00857737" w:rsidRDefault="00C42395" w:rsidP="0C50E590">
            <w:pPr>
              <w:jc w:val="center"/>
              <w:rPr>
                <w:rFonts w:ascii="Calibri Light" w:hAnsi="Calibri Light"/>
                <w:sz w:val="22"/>
              </w:rPr>
            </w:pPr>
            <w:r w:rsidRPr="00857737">
              <w:rPr>
                <w:rFonts w:ascii="Calibri Light" w:hAnsi="Calibri Light"/>
                <w:sz w:val="22"/>
              </w:rPr>
              <w:t>473</w:t>
            </w:r>
          </w:p>
        </w:tc>
        <w:tc>
          <w:tcPr>
            <w:tcW w:w="1193" w:type="dxa"/>
            <w:shd w:val="clear" w:color="auto" w:fill="auto"/>
            <w:vAlign w:val="center"/>
          </w:tcPr>
          <w:p w14:paraId="2BB23553" w14:textId="357F77A1" w:rsidR="00C42395" w:rsidRPr="00857737" w:rsidRDefault="00C42395" w:rsidP="0C50E590">
            <w:pPr>
              <w:jc w:val="center"/>
              <w:rPr>
                <w:rFonts w:ascii="Calibri Light" w:hAnsi="Calibri Light"/>
                <w:sz w:val="22"/>
              </w:rPr>
            </w:pPr>
            <w:r w:rsidRPr="00857737">
              <w:rPr>
                <w:rFonts w:ascii="Calibri Light" w:hAnsi="Calibri Light"/>
                <w:sz w:val="22"/>
              </w:rPr>
              <w:t>142</w:t>
            </w:r>
          </w:p>
        </w:tc>
        <w:tc>
          <w:tcPr>
            <w:tcW w:w="1193" w:type="dxa"/>
            <w:shd w:val="clear" w:color="auto" w:fill="auto"/>
            <w:vAlign w:val="center"/>
          </w:tcPr>
          <w:p w14:paraId="4BAA04ED" w14:textId="2DC36730" w:rsidR="00C42395" w:rsidRPr="00857737" w:rsidRDefault="00C42395" w:rsidP="0C50E590">
            <w:pPr>
              <w:jc w:val="center"/>
              <w:rPr>
                <w:rFonts w:ascii="Calibri Light" w:hAnsi="Calibri Light"/>
                <w:sz w:val="22"/>
              </w:rPr>
            </w:pPr>
            <w:r w:rsidRPr="00857737">
              <w:rPr>
                <w:rFonts w:ascii="Calibri Light" w:hAnsi="Calibri Light"/>
                <w:sz w:val="22"/>
              </w:rPr>
              <w:t>61</w:t>
            </w:r>
          </w:p>
        </w:tc>
      </w:tr>
      <w:tr w:rsidR="003843D2" w:rsidRPr="00857737" w14:paraId="099EFE8B" w14:textId="77777777" w:rsidTr="00137CB2">
        <w:tc>
          <w:tcPr>
            <w:tcW w:w="3217" w:type="dxa"/>
            <w:shd w:val="clear" w:color="auto" w:fill="auto"/>
            <w:vAlign w:val="center"/>
          </w:tcPr>
          <w:p w14:paraId="17F86853" w14:textId="77777777" w:rsidR="00C42395" w:rsidRPr="00857737" w:rsidRDefault="00C42395" w:rsidP="0C50E590">
            <w:pPr>
              <w:rPr>
                <w:rFonts w:ascii="Calibri Light" w:hAnsi="Calibri Light"/>
                <w:b/>
                <w:bCs/>
                <w:sz w:val="22"/>
              </w:rPr>
            </w:pPr>
            <w:r w:rsidRPr="00857737">
              <w:rPr>
                <w:rFonts w:ascii="Calibri Light" w:hAnsi="Calibri Light"/>
                <w:b/>
                <w:bCs/>
                <w:sz w:val="22"/>
              </w:rPr>
              <w:t>Terapia logopedyczna</w:t>
            </w:r>
          </w:p>
        </w:tc>
        <w:tc>
          <w:tcPr>
            <w:tcW w:w="1192" w:type="dxa"/>
            <w:shd w:val="clear" w:color="auto" w:fill="auto"/>
            <w:vAlign w:val="center"/>
          </w:tcPr>
          <w:p w14:paraId="60604BAB" w14:textId="58B93304" w:rsidR="00C42395" w:rsidRPr="00857737" w:rsidRDefault="00C42395" w:rsidP="0C50E590">
            <w:pPr>
              <w:jc w:val="center"/>
              <w:rPr>
                <w:rFonts w:ascii="Calibri Light" w:hAnsi="Calibri Light"/>
                <w:sz w:val="22"/>
              </w:rPr>
            </w:pPr>
            <w:r w:rsidRPr="00857737">
              <w:rPr>
                <w:rFonts w:ascii="Calibri Light" w:hAnsi="Calibri Light"/>
                <w:sz w:val="22"/>
              </w:rPr>
              <w:t>1 790</w:t>
            </w:r>
          </w:p>
        </w:tc>
        <w:tc>
          <w:tcPr>
            <w:tcW w:w="1193" w:type="dxa"/>
            <w:shd w:val="clear" w:color="auto" w:fill="auto"/>
            <w:vAlign w:val="center"/>
          </w:tcPr>
          <w:p w14:paraId="3D32DD25" w14:textId="6002D692" w:rsidR="00C42395" w:rsidRPr="00857737" w:rsidRDefault="00C42395" w:rsidP="0C50E590">
            <w:pPr>
              <w:jc w:val="center"/>
              <w:rPr>
                <w:rFonts w:ascii="Calibri Light" w:hAnsi="Calibri Light"/>
                <w:sz w:val="22"/>
              </w:rPr>
            </w:pPr>
            <w:r w:rsidRPr="00857737">
              <w:rPr>
                <w:rFonts w:ascii="Calibri Light" w:hAnsi="Calibri Light"/>
                <w:sz w:val="22"/>
              </w:rPr>
              <w:t>1 793</w:t>
            </w:r>
          </w:p>
        </w:tc>
        <w:tc>
          <w:tcPr>
            <w:tcW w:w="1192" w:type="dxa"/>
            <w:shd w:val="clear" w:color="auto" w:fill="auto"/>
            <w:vAlign w:val="center"/>
          </w:tcPr>
          <w:p w14:paraId="5D16F074" w14:textId="44E4C749" w:rsidR="00C42395" w:rsidRPr="00857737" w:rsidRDefault="00C42395" w:rsidP="0C50E590">
            <w:pPr>
              <w:jc w:val="center"/>
              <w:rPr>
                <w:rFonts w:ascii="Calibri Light" w:hAnsi="Calibri Light"/>
                <w:sz w:val="22"/>
              </w:rPr>
            </w:pPr>
            <w:r w:rsidRPr="00857737">
              <w:rPr>
                <w:rFonts w:ascii="Calibri Light" w:hAnsi="Calibri Light"/>
                <w:sz w:val="22"/>
              </w:rPr>
              <w:t>1 593</w:t>
            </w:r>
          </w:p>
        </w:tc>
        <w:tc>
          <w:tcPr>
            <w:tcW w:w="1193" w:type="dxa"/>
            <w:shd w:val="clear" w:color="auto" w:fill="auto"/>
            <w:vAlign w:val="center"/>
          </w:tcPr>
          <w:p w14:paraId="6B1BA8A0" w14:textId="73EFA8F3" w:rsidR="00C42395" w:rsidRPr="00857737" w:rsidRDefault="00C42395" w:rsidP="0C50E590">
            <w:pPr>
              <w:jc w:val="center"/>
              <w:rPr>
                <w:rFonts w:ascii="Calibri Light" w:hAnsi="Calibri Light"/>
                <w:sz w:val="22"/>
              </w:rPr>
            </w:pPr>
            <w:r w:rsidRPr="00857737">
              <w:rPr>
                <w:rFonts w:ascii="Calibri Light" w:hAnsi="Calibri Light"/>
                <w:sz w:val="22"/>
              </w:rPr>
              <w:t>751</w:t>
            </w:r>
          </w:p>
        </w:tc>
        <w:tc>
          <w:tcPr>
            <w:tcW w:w="1193" w:type="dxa"/>
            <w:shd w:val="clear" w:color="auto" w:fill="auto"/>
            <w:vAlign w:val="center"/>
          </w:tcPr>
          <w:p w14:paraId="1FCE77A4" w14:textId="3C5A71DB" w:rsidR="00C42395" w:rsidRPr="00857737" w:rsidRDefault="00C42395" w:rsidP="0C50E590">
            <w:pPr>
              <w:jc w:val="center"/>
              <w:rPr>
                <w:rFonts w:ascii="Calibri Light" w:hAnsi="Calibri Light"/>
                <w:sz w:val="22"/>
              </w:rPr>
            </w:pPr>
            <w:r w:rsidRPr="00857737">
              <w:rPr>
                <w:rFonts w:ascii="Calibri Light" w:hAnsi="Calibri Light"/>
                <w:sz w:val="22"/>
              </w:rPr>
              <w:t>616</w:t>
            </w:r>
          </w:p>
        </w:tc>
      </w:tr>
      <w:tr w:rsidR="003843D2" w:rsidRPr="00857737" w14:paraId="030FA32F" w14:textId="77777777" w:rsidTr="00137CB2">
        <w:tc>
          <w:tcPr>
            <w:tcW w:w="3217" w:type="dxa"/>
            <w:shd w:val="clear" w:color="auto" w:fill="auto"/>
            <w:vAlign w:val="center"/>
          </w:tcPr>
          <w:p w14:paraId="6942B08F" w14:textId="77777777" w:rsidR="00C42395" w:rsidRPr="00857737" w:rsidRDefault="00C42395" w:rsidP="0C50E590">
            <w:pPr>
              <w:rPr>
                <w:rFonts w:ascii="Calibri Light" w:hAnsi="Calibri Light"/>
                <w:b/>
                <w:bCs/>
                <w:sz w:val="22"/>
              </w:rPr>
            </w:pPr>
            <w:r w:rsidRPr="00857737">
              <w:rPr>
                <w:rFonts w:ascii="Calibri Light" w:hAnsi="Calibri Light"/>
                <w:b/>
                <w:bCs/>
                <w:sz w:val="22"/>
              </w:rPr>
              <w:t>Zajęcia grupowe aktywizujące do wyboru kierunku kształcenia i zawodu</w:t>
            </w:r>
          </w:p>
        </w:tc>
        <w:tc>
          <w:tcPr>
            <w:tcW w:w="1192" w:type="dxa"/>
            <w:shd w:val="clear" w:color="auto" w:fill="auto"/>
            <w:vAlign w:val="center"/>
          </w:tcPr>
          <w:p w14:paraId="5269AACD" w14:textId="2085E47C" w:rsidR="00C42395" w:rsidRPr="00857737" w:rsidRDefault="00C42395" w:rsidP="0C50E590">
            <w:pPr>
              <w:jc w:val="center"/>
              <w:rPr>
                <w:rFonts w:ascii="Calibri Light" w:hAnsi="Calibri Light"/>
                <w:sz w:val="22"/>
              </w:rPr>
            </w:pPr>
            <w:r w:rsidRPr="00857737">
              <w:rPr>
                <w:rFonts w:ascii="Calibri Light" w:hAnsi="Calibri Light"/>
                <w:sz w:val="22"/>
              </w:rPr>
              <w:t>1 925</w:t>
            </w:r>
          </w:p>
        </w:tc>
        <w:tc>
          <w:tcPr>
            <w:tcW w:w="1193" w:type="dxa"/>
            <w:shd w:val="clear" w:color="auto" w:fill="auto"/>
            <w:vAlign w:val="center"/>
          </w:tcPr>
          <w:p w14:paraId="76E405D8" w14:textId="19F26339" w:rsidR="00C42395" w:rsidRPr="00857737" w:rsidRDefault="00C42395" w:rsidP="0C50E590">
            <w:pPr>
              <w:jc w:val="center"/>
              <w:rPr>
                <w:rFonts w:ascii="Calibri Light" w:hAnsi="Calibri Light"/>
                <w:sz w:val="22"/>
              </w:rPr>
            </w:pPr>
            <w:r w:rsidRPr="00857737">
              <w:rPr>
                <w:rFonts w:ascii="Calibri Light" w:hAnsi="Calibri Light"/>
                <w:sz w:val="22"/>
              </w:rPr>
              <w:t>1 818</w:t>
            </w:r>
          </w:p>
        </w:tc>
        <w:tc>
          <w:tcPr>
            <w:tcW w:w="1192" w:type="dxa"/>
            <w:shd w:val="clear" w:color="auto" w:fill="auto"/>
            <w:vAlign w:val="center"/>
          </w:tcPr>
          <w:p w14:paraId="02AD0487" w14:textId="4AD021F1" w:rsidR="00C42395" w:rsidRPr="00857737" w:rsidRDefault="00C42395" w:rsidP="0C50E590">
            <w:pPr>
              <w:jc w:val="center"/>
              <w:rPr>
                <w:rFonts w:ascii="Calibri Light" w:hAnsi="Calibri Light"/>
                <w:sz w:val="22"/>
              </w:rPr>
            </w:pPr>
            <w:r w:rsidRPr="00857737">
              <w:rPr>
                <w:rFonts w:ascii="Calibri Light" w:hAnsi="Calibri Light"/>
                <w:sz w:val="22"/>
              </w:rPr>
              <w:t>1 667</w:t>
            </w:r>
          </w:p>
        </w:tc>
        <w:tc>
          <w:tcPr>
            <w:tcW w:w="1193" w:type="dxa"/>
            <w:shd w:val="clear" w:color="auto" w:fill="auto"/>
            <w:vAlign w:val="center"/>
          </w:tcPr>
          <w:p w14:paraId="0CE7FA53" w14:textId="44B8701E" w:rsidR="00C42395" w:rsidRPr="00857737" w:rsidRDefault="00C42395" w:rsidP="0C50E590">
            <w:pPr>
              <w:jc w:val="center"/>
              <w:rPr>
                <w:rFonts w:ascii="Calibri Light" w:hAnsi="Calibri Light"/>
                <w:sz w:val="22"/>
              </w:rPr>
            </w:pPr>
            <w:r w:rsidRPr="00857737">
              <w:rPr>
                <w:rFonts w:ascii="Calibri Light" w:hAnsi="Calibri Light"/>
                <w:sz w:val="22"/>
              </w:rPr>
              <w:t>1 721</w:t>
            </w:r>
          </w:p>
        </w:tc>
        <w:tc>
          <w:tcPr>
            <w:tcW w:w="1193" w:type="dxa"/>
            <w:shd w:val="clear" w:color="auto" w:fill="auto"/>
            <w:vAlign w:val="center"/>
          </w:tcPr>
          <w:p w14:paraId="0AA48347" w14:textId="74CEBB18" w:rsidR="00C42395" w:rsidRPr="00857737" w:rsidRDefault="00C42395" w:rsidP="0C50E590">
            <w:pPr>
              <w:jc w:val="center"/>
              <w:rPr>
                <w:rFonts w:ascii="Calibri Light" w:hAnsi="Calibri Light"/>
                <w:sz w:val="22"/>
              </w:rPr>
            </w:pPr>
            <w:r w:rsidRPr="00857737">
              <w:rPr>
                <w:rFonts w:ascii="Calibri Light" w:hAnsi="Calibri Light"/>
                <w:sz w:val="22"/>
              </w:rPr>
              <w:t>333</w:t>
            </w:r>
          </w:p>
        </w:tc>
      </w:tr>
      <w:tr w:rsidR="003843D2" w:rsidRPr="00857737" w14:paraId="57E42F05" w14:textId="77777777" w:rsidTr="00137CB2">
        <w:tc>
          <w:tcPr>
            <w:tcW w:w="3217" w:type="dxa"/>
            <w:shd w:val="clear" w:color="auto" w:fill="auto"/>
            <w:vAlign w:val="center"/>
          </w:tcPr>
          <w:p w14:paraId="26E86F88" w14:textId="77777777" w:rsidR="00C42395" w:rsidRPr="00857737" w:rsidRDefault="00C42395" w:rsidP="0C50E590">
            <w:pPr>
              <w:rPr>
                <w:rFonts w:ascii="Calibri Light" w:hAnsi="Calibri Light"/>
                <w:b/>
                <w:bCs/>
                <w:sz w:val="22"/>
              </w:rPr>
            </w:pPr>
            <w:r w:rsidRPr="00857737">
              <w:rPr>
                <w:rFonts w:ascii="Calibri Light" w:hAnsi="Calibri Light"/>
                <w:b/>
                <w:bCs/>
                <w:sz w:val="22"/>
              </w:rPr>
              <w:t>Zajęcia grupowe prowadzone w szkołach i placówkach</w:t>
            </w:r>
          </w:p>
        </w:tc>
        <w:tc>
          <w:tcPr>
            <w:tcW w:w="1192" w:type="dxa"/>
            <w:shd w:val="clear" w:color="auto" w:fill="auto"/>
            <w:vAlign w:val="center"/>
          </w:tcPr>
          <w:p w14:paraId="706E55B7" w14:textId="3111E2D6" w:rsidR="00C42395" w:rsidRPr="00857737" w:rsidRDefault="00C42395" w:rsidP="0C50E590">
            <w:pPr>
              <w:jc w:val="center"/>
              <w:rPr>
                <w:rFonts w:ascii="Calibri Light" w:hAnsi="Calibri Light"/>
                <w:sz w:val="22"/>
              </w:rPr>
            </w:pPr>
            <w:r w:rsidRPr="00857737">
              <w:rPr>
                <w:rFonts w:ascii="Calibri Light" w:hAnsi="Calibri Light"/>
                <w:sz w:val="22"/>
              </w:rPr>
              <w:t>3 392</w:t>
            </w:r>
          </w:p>
        </w:tc>
        <w:tc>
          <w:tcPr>
            <w:tcW w:w="1193" w:type="dxa"/>
            <w:shd w:val="clear" w:color="auto" w:fill="auto"/>
            <w:vAlign w:val="center"/>
          </w:tcPr>
          <w:p w14:paraId="63E4F528" w14:textId="7C638C02" w:rsidR="00C42395" w:rsidRPr="00857737" w:rsidRDefault="00C42395" w:rsidP="0C50E590">
            <w:pPr>
              <w:jc w:val="center"/>
              <w:rPr>
                <w:rFonts w:ascii="Calibri Light" w:hAnsi="Calibri Light"/>
                <w:sz w:val="22"/>
              </w:rPr>
            </w:pPr>
            <w:r w:rsidRPr="00857737">
              <w:rPr>
                <w:rFonts w:ascii="Calibri Light" w:hAnsi="Calibri Light"/>
                <w:sz w:val="22"/>
              </w:rPr>
              <w:t>3 222</w:t>
            </w:r>
          </w:p>
        </w:tc>
        <w:tc>
          <w:tcPr>
            <w:tcW w:w="1192" w:type="dxa"/>
            <w:shd w:val="clear" w:color="auto" w:fill="auto"/>
            <w:vAlign w:val="center"/>
          </w:tcPr>
          <w:p w14:paraId="3B7859F5" w14:textId="028D5E56" w:rsidR="00C42395" w:rsidRPr="00857737" w:rsidRDefault="00C42395" w:rsidP="0C50E590">
            <w:pPr>
              <w:jc w:val="center"/>
              <w:rPr>
                <w:rFonts w:ascii="Calibri Light" w:hAnsi="Calibri Light"/>
                <w:sz w:val="22"/>
              </w:rPr>
            </w:pPr>
            <w:r w:rsidRPr="00857737">
              <w:rPr>
                <w:rFonts w:ascii="Calibri Light" w:hAnsi="Calibri Light"/>
                <w:sz w:val="22"/>
              </w:rPr>
              <w:t>1 681</w:t>
            </w:r>
          </w:p>
        </w:tc>
        <w:tc>
          <w:tcPr>
            <w:tcW w:w="1193" w:type="dxa"/>
            <w:shd w:val="clear" w:color="auto" w:fill="auto"/>
            <w:vAlign w:val="center"/>
          </w:tcPr>
          <w:p w14:paraId="0E728337" w14:textId="405C192F" w:rsidR="00C42395" w:rsidRPr="00857737" w:rsidRDefault="00C42395" w:rsidP="0C50E590">
            <w:pPr>
              <w:jc w:val="center"/>
              <w:rPr>
                <w:rFonts w:ascii="Calibri Light" w:hAnsi="Calibri Light"/>
                <w:sz w:val="22"/>
              </w:rPr>
            </w:pPr>
            <w:r w:rsidRPr="00857737">
              <w:rPr>
                <w:rFonts w:ascii="Calibri Light" w:hAnsi="Calibri Light"/>
                <w:sz w:val="22"/>
              </w:rPr>
              <w:t>1 377</w:t>
            </w:r>
          </w:p>
        </w:tc>
        <w:tc>
          <w:tcPr>
            <w:tcW w:w="1193" w:type="dxa"/>
            <w:shd w:val="clear" w:color="auto" w:fill="auto"/>
            <w:vAlign w:val="center"/>
          </w:tcPr>
          <w:p w14:paraId="57B3640A" w14:textId="39EC6E12" w:rsidR="00C42395" w:rsidRPr="00857737" w:rsidRDefault="00C42395" w:rsidP="0C50E590">
            <w:pPr>
              <w:jc w:val="center"/>
              <w:rPr>
                <w:rFonts w:ascii="Calibri Light" w:hAnsi="Calibri Light"/>
                <w:sz w:val="22"/>
              </w:rPr>
            </w:pPr>
            <w:r w:rsidRPr="00857737">
              <w:rPr>
                <w:rFonts w:ascii="Calibri Light" w:hAnsi="Calibri Light"/>
                <w:sz w:val="22"/>
              </w:rPr>
              <w:t>491</w:t>
            </w:r>
          </w:p>
        </w:tc>
      </w:tr>
      <w:tr w:rsidR="003843D2" w:rsidRPr="00857737" w14:paraId="7B6DF054" w14:textId="77777777" w:rsidTr="00137CB2">
        <w:tc>
          <w:tcPr>
            <w:tcW w:w="3217" w:type="dxa"/>
            <w:shd w:val="clear" w:color="auto" w:fill="auto"/>
            <w:vAlign w:val="center"/>
          </w:tcPr>
          <w:p w14:paraId="72977D7F" w14:textId="77777777" w:rsidR="00C42395" w:rsidRPr="00857737" w:rsidRDefault="00C42395" w:rsidP="0C50E590">
            <w:pPr>
              <w:rPr>
                <w:rFonts w:ascii="Calibri Light" w:hAnsi="Calibri Light"/>
                <w:b/>
                <w:bCs/>
                <w:sz w:val="22"/>
              </w:rPr>
            </w:pPr>
            <w:r w:rsidRPr="00857737">
              <w:rPr>
                <w:rFonts w:ascii="Calibri Light" w:hAnsi="Calibri Light"/>
                <w:b/>
                <w:bCs/>
                <w:sz w:val="22"/>
              </w:rPr>
              <w:t>Terapia psychologiczna, w tym psychoterapia</w:t>
            </w:r>
          </w:p>
        </w:tc>
        <w:tc>
          <w:tcPr>
            <w:tcW w:w="1192" w:type="dxa"/>
            <w:shd w:val="clear" w:color="auto" w:fill="auto"/>
            <w:vAlign w:val="center"/>
          </w:tcPr>
          <w:p w14:paraId="401909B2" w14:textId="11C9C9E6" w:rsidR="00C42395" w:rsidRPr="00857737" w:rsidRDefault="00C42395" w:rsidP="0C50E590">
            <w:pPr>
              <w:jc w:val="center"/>
              <w:rPr>
                <w:rFonts w:ascii="Calibri Light" w:hAnsi="Calibri Light"/>
                <w:sz w:val="22"/>
              </w:rPr>
            </w:pPr>
            <w:r w:rsidRPr="00857737">
              <w:rPr>
                <w:rFonts w:ascii="Calibri Light" w:hAnsi="Calibri Light"/>
                <w:sz w:val="22"/>
              </w:rPr>
              <w:t>265</w:t>
            </w:r>
          </w:p>
        </w:tc>
        <w:tc>
          <w:tcPr>
            <w:tcW w:w="1193" w:type="dxa"/>
            <w:shd w:val="clear" w:color="auto" w:fill="auto"/>
            <w:vAlign w:val="center"/>
          </w:tcPr>
          <w:p w14:paraId="67792738" w14:textId="61F68521" w:rsidR="00C42395" w:rsidRPr="00857737" w:rsidRDefault="00C42395" w:rsidP="0C50E590">
            <w:pPr>
              <w:jc w:val="center"/>
              <w:rPr>
                <w:rFonts w:ascii="Calibri Light" w:hAnsi="Calibri Light"/>
                <w:sz w:val="22"/>
              </w:rPr>
            </w:pPr>
            <w:r w:rsidRPr="00857737">
              <w:rPr>
                <w:rFonts w:ascii="Calibri Light" w:hAnsi="Calibri Light"/>
                <w:sz w:val="22"/>
              </w:rPr>
              <w:t>273</w:t>
            </w:r>
          </w:p>
        </w:tc>
        <w:tc>
          <w:tcPr>
            <w:tcW w:w="1192" w:type="dxa"/>
            <w:shd w:val="clear" w:color="auto" w:fill="auto"/>
            <w:vAlign w:val="center"/>
          </w:tcPr>
          <w:p w14:paraId="349AA031" w14:textId="3EC351CD" w:rsidR="00C42395" w:rsidRPr="00857737" w:rsidRDefault="00C42395" w:rsidP="0C50E590">
            <w:pPr>
              <w:jc w:val="center"/>
              <w:rPr>
                <w:rFonts w:ascii="Calibri Light" w:hAnsi="Calibri Light"/>
                <w:sz w:val="22"/>
              </w:rPr>
            </w:pPr>
            <w:r w:rsidRPr="00857737">
              <w:rPr>
                <w:rFonts w:ascii="Calibri Light" w:hAnsi="Calibri Light"/>
                <w:sz w:val="22"/>
              </w:rPr>
              <w:t>278</w:t>
            </w:r>
          </w:p>
        </w:tc>
        <w:tc>
          <w:tcPr>
            <w:tcW w:w="1193" w:type="dxa"/>
            <w:shd w:val="clear" w:color="auto" w:fill="auto"/>
            <w:vAlign w:val="center"/>
          </w:tcPr>
          <w:p w14:paraId="7631BB6C" w14:textId="5CF3D863" w:rsidR="00C42395" w:rsidRPr="00857737" w:rsidRDefault="00C42395" w:rsidP="0C50E590">
            <w:pPr>
              <w:jc w:val="center"/>
              <w:rPr>
                <w:rFonts w:ascii="Calibri Light" w:hAnsi="Calibri Light"/>
                <w:sz w:val="22"/>
              </w:rPr>
            </w:pPr>
            <w:r w:rsidRPr="00857737">
              <w:rPr>
                <w:rFonts w:ascii="Calibri Light" w:hAnsi="Calibri Light"/>
                <w:sz w:val="22"/>
              </w:rPr>
              <w:t>190</w:t>
            </w:r>
          </w:p>
        </w:tc>
        <w:tc>
          <w:tcPr>
            <w:tcW w:w="1193" w:type="dxa"/>
            <w:shd w:val="clear" w:color="auto" w:fill="auto"/>
            <w:vAlign w:val="center"/>
          </w:tcPr>
          <w:p w14:paraId="79FFF2C8" w14:textId="3E47872D" w:rsidR="00C42395" w:rsidRPr="00857737" w:rsidRDefault="00C42395" w:rsidP="0C50E590">
            <w:pPr>
              <w:jc w:val="center"/>
              <w:rPr>
                <w:rFonts w:ascii="Calibri Light" w:hAnsi="Calibri Light"/>
                <w:sz w:val="22"/>
              </w:rPr>
            </w:pPr>
            <w:r w:rsidRPr="00857737">
              <w:rPr>
                <w:rFonts w:ascii="Calibri Light" w:hAnsi="Calibri Light"/>
                <w:sz w:val="22"/>
              </w:rPr>
              <w:t>194</w:t>
            </w:r>
          </w:p>
        </w:tc>
      </w:tr>
      <w:tr w:rsidR="003843D2" w:rsidRPr="00857737" w14:paraId="72999998" w14:textId="77777777" w:rsidTr="00137CB2">
        <w:tc>
          <w:tcPr>
            <w:tcW w:w="3217" w:type="dxa"/>
            <w:shd w:val="clear" w:color="auto" w:fill="auto"/>
            <w:vAlign w:val="center"/>
          </w:tcPr>
          <w:p w14:paraId="425E5C2A" w14:textId="77777777" w:rsidR="00C42395" w:rsidRPr="00857737" w:rsidRDefault="00C42395" w:rsidP="0C50E590">
            <w:pPr>
              <w:rPr>
                <w:rFonts w:ascii="Calibri Light" w:hAnsi="Calibri Light"/>
                <w:b/>
                <w:bCs/>
                <w:sz w:val="22"/>
              </w:rPr>
            </w:pPr>
            <w:r w:rsidRPr="00857737">
              <w:rPr>
                <w:rFonts w:ascii="Calibri Light" w:hAnsi="Calibri Light"/>
                <w:b/>
                <w:bCs/>
                <w:sz w:val="22"/>
              </w:rPr>
              <w:t>Socjoterapia</w:t>
            </w:r>
          </w:p>
        </w:tc>
        <w:tc>
          <w:tcPr>
            <w:tcW w:w="1192" w:type="dxa"/>
            <w:shd w:val="clear" w:color="auto" w:fill="auto"/>
            <w:vAlign w:val="center"/>
          </w:tcPr>
          <w:p w14:paraId="54D0FB17" w14:textId="39BF1FE8" w:rsidR="00C42395" w:rsidRPr="00857737" w:rsidRDefault="00C42395" w:rsidP="0C50E590">
            <w:pPr>
              <w:jc w:val="center"/>
              <w:rPr>
                <w:rFonts w:ascii="Calibri Light" w:hAnsi="Calibri Light"/>
                <w:sz w:val="22"/>
              </w:rPr>
            </w:pPr>
            <w:r w:rsidRPr="00857737">
              <w:rPr>
                <w:rFonts w:ascii="Calibri Light" w:hAnsi="Calibri Light"/>
                <w:sz w:val="22"/>
              </w:rPr>
              <w:t>30</w:t>
            </w:r>
          </w:p>
        </w:tc>
        <w:tc>
          <w:tcPr>
            <w:tcW w:w="1193" w:type="dxa"/>
            <w:shd w:val="clear" w:color="auto" w:fill="auto"/>
            <w:vAlign w:val="center"/>
          </w:tcPr>
          <w:p w14:paraId="43B36BAC" w14:textId="1CB34BBB" w:rsidR="00C42395" w:rsidRPr="00857737" w:rsidRDefault="00C42395" w:rsidP="0C50E590">
            <w:pPr>
              <w:jc w:val="center"/>
              <w:rPr>
                <w:rFonts w:ascii="Calibri Light" w:hAnsi="Calibri Light"/>
                <w:sz w:val="22"/>
              </w:rPr>
            </w:pPr>
            <w:r w:rsidRPr="00857737">
              <w:rPr>
                <w:rFonts w:ascii="Calibri Light" w:hAnsi="Calibri Light"/>
                <w:sz w:val="22"/>
              </w:rPr>
              <w:t>36</w:t>
            </w:r>
          </w:p>
        </w:tc>
        <w:tc>
          <w:tcPr>
            <w:tcW w:w="1192" w:type="dxa"/>
            <w:shd w:val="clear" w:color="auto" w:fill="auto"/>
            <w:vAlign w:val="center"/>
          </w:tcPr>
          <w:p w14:paraId="1A0D060D" w14:textId="64DDF3A3" w:rsidR="00C42395" w:rsidRPr="00857737" w:rsidRDefault="00C42395" w:rsidP="0C50E590">
            <w:pPr>
              <w:jc w:val="center"/>
              <w:rPr>
                <w:rFonts w:ascii="Calibri Light" w:hAnsi="Calibri Light"/>
                <w:sz w:val="22"/>
              </w:rPr>
            </w:pPr>
            <w:r w:rsidRPr="00857737">
              <w:rPr>
                <w:rFonts w:ascii="Calibri Light" w:hAnsi="Calibri Light"/>
                <w:sz w:val="22"/>
              </w:rPr>
              <w:t>0</w:t>
            </w:r>
          </w:p>
        </w:tc>
        <w:tc>
          <w:tcPr>
            <w:tcW w:w="1193" w:type="dxa"/>
            <w:shd w:val="clear" w:color="auto" w:fill="auto"/>
            <w:vAlign w:val="center"/>
          </w:tcPr>
          <w:p w14:paraId="34349761" w14:textId="5D94AC53" w:rsidR="00C42395" w:rsidRPr="00857737" w:rsidRDefault="00C42395" w:rsidP="0C50E590">
            <w:pPr>
              <w:jc w:val="center"/>
              <w:rPr>
                <w:rFonts w:ascii="Calibri Light" w:hAnsi="Calibri Light"/>
                <w:sz w:val="22"/>
              </w:rPr>
            </w:pPr>
            <w:r w:rsidRPr="00857737">
              <w:rPr>
                <w:rFonts w:ascii="Calibri Light" w:hAnsi="Calibri Light"/>
                <w:sz w:val="22"/>
              </w:rPr>
              <w:t>b.d.</w:t>
            </w:r>
          </w:p>
        </w:tc>
        <w:tc>
          <w:tcPr>
            <w:tcW w:w="1193" w:type="dxa"/>
            <w:shd w:val="clear" w:color="auto" w:fill="auto"/>
            <w:vAlign w:val="center"/>
          </w:tcPr>
          <w:p w14:paraId="28400D2C" w14:textId="59198CA2" w:rsidR="00C42395" w:rsidRPr="00857737" w:rsidRDefault="00C42395" w:rsidP="0C50E590">
            <w:pPr>
              <w:jc w:val="center"/>
              <w:rPr>
                <w:rFonts w:ascii="Calibri Light" w:hAnsi="Calibri Light"/>
                <w:sz w:val="22"/>
              </w:rPr>
            </w:pPr>
            <w:r w:rsidRPr="00857737">
              <w:rPr>
                <w:rFonts w:ascii="Calibri Light" w:hAnsi="Calibri Light"/>
                <w:sz w:val="22"/>
              </w:rPr>
              <w:t>3</w:t>
            </w:r>
          </w:p>
        </w:tc>
      </w:tr>
      <w:tr w:rsidR="003843D2" w:rsidRPr="00857737" w14:paraId="235E0B58" w14:textId="77777777" w:rsidTr="00137CB2">
        <w:tc>
          <w:tcPr>
            <w:tcW w:w="3217" w:type="dxa"/>
            <w:shd w:val="clear" w:color="auto" w:fill="auto"/>
            <w:vAlign w:val="center"/>
          </w:tcPr>
          <w:p w14:paraId="316D8772" w14:textId="77777777" w:rsidR="00C42395" w:rsidRPr="00857737" w:rsidRDefault="00C42395" w:rsidP="0C50E590">
            <w:pPr>
              <w:rPr>
                <w:rFonts w:ascii="Calibri Light" w:hAnsi="Calibri Light"/>
                <w:b/>
                <w:bCs/>
                <w:sz w:val="22"/>
              </w:rPr>
            </w:pPr>
            <w:r w:rsidRPr="00857737">
              <w:rPr>
                <w:rFonts w:ascii="Calibri Light" w:hAnsi="Calibri Light"/>
                <w:b/>
                <w:bCs/>
                <w:sz w:val="22"/>
              </w:rPr>
              <w:t>Zajęcia z uczniami zdolnymi</w:t>
            </w:r>
          </w:p>
        </w:tc>
        <w:tc>
          <w:tcPr>
            <w:tcW w:w="1192" w:type="dxa"/>
            <w:shd w:val="clear" w:color="auto" w:fill="auto"/>
            <w:vAlign w:val="center"/>
          </w:tcPr>
          <w:p w14:paraId="04375A6C" w14:textId="450671E9" w:rsidR="00C42395" w:rsidRPr="00857737" w:rsidRDefault="00C42395" w:rsidP="0C50E590">
            <w:pPr>
              <w:jc w:val="center"/>
              <w:rPr>
                <w:rFonts w:ascii="Calibri Light" w:hAnsi="Calibri Light"/>
                <w:sz w:val="22"/>
              </w:rPr>
            </w:pPr>
            <w:r w:rsidRPr="00857737">
              <w:rPr>
                <w:rFonts w:ascii="Calibri Light" w:hAnsi="Calibri Light"/>
                <w:sz w:val="22"/>
              </w:rPr>
              <w:t>54</w:t>
            </w:r>
          </w:p>
        </w:tc>
        <w:tc>
          <w:tcPr>
            <w:tcW w:w="1193" w:type="dxa"/>
            <w:shd w:val="clear" w:color="auto" w:fill="auto"/>
            <w:vAlign w:val="center"/>
          </w:tcPr>
          <w:p w14:paraId="2F0A9C96" w14:textId="55CB0B2F" w:rsidR="00C42395" w:rsidRPr="00857737" w:rsidRDefault="00C42395" w:rsidP="0C50E590">
            <w:pPr>
              <w:jc w:val="center"/>
              <w:rPr>
                <w:rFonts w:ascii="Calibri Light" w:hAnsi="Calibri Light"/>
                <w:sz w:val="22"/>
              </w:rPr>
            </w:pPr>
            <w:r w:rsidRPr="00857737">
              <w:rPr>
                <w:rFonts w:ascii="Calibri Light" w:hAnsi="Calibri Light"/>
                <w:sz w:val="22"/>
              </w:rPr>
              <w:t>26</w:t>
            </w:r>
          </w:p>
        </w:tc>
        <w:tc>
          <w:tcPr>
            <w:tcW w:w="1192" w:type="dxa"/>
            <w:shd w:val="clear" w:color="auto" w:fill="auto"/>
            <w:vAlign w:val="center"/>
          </w:tcPr>
          <w:p w14:paraId="1A531C28" w14:textId="5D36E067" w:rsidR="00C42395" w:rsidRPr="00857737" w:rsidRDefault="00C42395" w:rsidP="0C50E590">
            <w:pPr>
              <w:jc w:val="center"/>
              <w:rPr>
                <w:rFonts w:ascii="Calibri Light" w:hAnsi="Calibri Light"/>
                <w:sz w:val="22"/>
              </w:rPr>
            </w:pPr>
            <w:r w:rsidRPr="00857737">
              <w:rPr>
                <w:rFonts w:ascii="Calibri Light" w:hAnsi="Calibri Light"/>
                <w:sz w:val="22"/>
              </w:rPr>
              <w:t>4</w:t>
            </w:r>
          </w:p>
        </w:tc>
        <w:tc>
          <w:tcPr>
            <w:tcW w:w="1193" w:type="dxa"/>
            <w:shd w:val="clear" w:color="auto" w:fill="auto"/>
            <w:vAlign w:val="center"/>
          </w:tcPr>
          <w:p w14:paraId="4BDE1AC7" w14:textId="7DF634A0" w:rsidR="00C42395" w:rsidRPr="00857737" w:rsidRDefault="00C42395" w:rsidP="0C50E590">
            <w:pPr>
              <w:jc w:val="center"/>
              <w:rPr>
                <w:rFonts w:ascii="Calibri Light" w:hAnsi="Calibri Light"/>
                <w:sz w:val="22"/>
              </w:rPr>
            </w:pPr>
            <w:r w:rsidRPr="00857737">
              <w:rPr>
                <w:rFonts w:ascii="Calibri Light" w:hAnsi="Calibri Light"/>
                <w:sz w:val="22"/>
              </w:rPr>
              <w:t>b.d.</w:t>
            </w:r>
          </w:p>
        </w:tc>
        <w:tc>
          <w:tcPr>
            <w:tcW w:w="1193" w:type="dxa"/>
            <w:shd w:val="clear" w:color="auto" w:fill="auto"/>
            <w:vAlign w:val="center"/>
          </w:tcPr>
          <w:p w14:paraId="2CF47001" w14:textId="44350109" w:rsidR="00C42395" w:rsidRPr="00857737" w:rsidRDefault="00C42395" w:rsidP="0C50E590">
            <w:pPr>
              <w:jc w:val="center"/>
              <w:rPr>
                <w:rFonts w:ascii="Calibri Light" w:hAnsi="Calibri Light"/>
                <w:sz w:val="22"/>
              </w:rPr>
            </w:pPr>
            <w:r w:rsidRPr="00857737">
              <w:rPr>
                <w:rFonts w:ascii="Calibri Light" w:hAnsi="Calibri Light"/>
                <w:sz w:val="22"/>
              </w:rPr>
              <w:t>b.d.</w:t>
            </w:r>
          </w:p>
        </w:tc>
      </w:tr>
      <w:tr w:rsidR="003843D2" w:rsidRPr="00857737" w14:paraId="39B4389E" w14:textId="77777777" w:rsidTr="00137CB2">
        <w:tc>
          <w:tcPr>
            <w:tcW w:w="3217" w:type="dxa"/>
            <w:shd w:val="clear" w:color="auto" w:fill="auto"/>
            <w:vAlign w:val="center"/>
          </w:tcPr>
          <w:p w14:paraId="4144B7A3" w14:textId="77777777" w:rsidR="00C42395" w:rsidRPr="00857737" w:rsidRDefault="00C42395" w:rsidP="0C50E590">
            <w:pPr>
              <w:rPr>
                <w:rFonts w:ascii="Calibri Light" w:hAnsi="Calibri Light"/>
                <w:b/>
                <w:bCs/>
                <w:sz w:val="22"/>
              </w:rPr>
            </w:pPr>
            <w:r w:rsidRPr="00857737">
              <w:rPr>
                <w:rFonts w:ascii="Calibri Light" w:hAnsi="Calibri Light"/>
                <w:b/>
                <w:bCs/>
                <w:sz w:val="22"/>
              </w:rPr>
              <w:t>Interwencje kryzysowe</w:t>
            </w:r>
          </w:p>
        </w:tc>
        <w:tc>
          <w:tcPr>
            <w:tcW w:w="1192" w:type="dxa"/>
            <w:shd w:val="clear" w:color="auto" w:fill="auto"/>
            <w:vAlign w:val="center"/>
          </w:tcPr>
          <w:p w14:paraId="37239A33" w14:textId="67ED3593" w:rsidR="00C42395" w:rsidRPr="00857737" w:rsidRDefault="00C42395" w:rsidP="0C50E590">
            <w:pPr>
              <w:jc w:val="center"/>
              <w:rPr>
                <w:rFonts w:ascii="Calibri Light" w:hAnsi="Calibri Light"/>
                <w:sz w:val="22"/>
              </w:rPr>
            </w:pPr>
            <w:r w:rsidRPr="00857737">
              <w:rPr>
                <w:rFonts w:ascii="Calibri Light" w:hAnsi="Calibri Light"/>
                <w:sz w:val="22"/>
              </w:rPr>
              <w:t>72</w:t>
            </w:r>
          </w:p>
        </w:tc>
        <w:tc>
          <w:tcPr>
            <w:tcW w:w="1193" w:type="dxa"/>
            <w:shd w:val="clear" w:color="auto" w:fill="auto"/>
            <w:vAlign w:val="center"/>
          </w:tcPr>
          <w:p w14:paraId="56BF1DE6" w14:textId="6D475F7D" w:rsidR="00C42395" w:rsidRPr="00857737" w:rsidRDefault="00C42395" w:rsidP="0C50E590">
            <w:pPr>
              <w:jc w:val="center"/>
              <w:rPr>
                <w:rFonts w:ascii="Calibri Light" w:hAnsi="Calibri Light"/>
                <w:sz w:val="22"/>
              </w:rPr>
            </w:pPr>
            <w:r w:rsidRPr="00857737">
              <w:rPr>
                <w:rFonts w:ascii="Calibri Light" w:hAnsi="Calibri Light"/>
                <w:sz w:val="22"/>
              </w:rPr>
              <w:t>31</w:t>
            </w:r>
          </w:p>
        </w:tc>
        <w:tc>
          <w:tcPr>
            <w:tcW w:w="1192" w:type="dxa"/>
            <w:shd w:val="clear" w:color="auto" w:fill="auto"/>
            <w:vAlign w:val="center"/>
          </w:tcPr>
          <w:p w14:paraId="02B7ACB4" w14:textId="0801DC96" w:rsidR="00C42395" w:rsidRPr="00857737" w:rsidRDefault="00C42395" w:rsidP="0C50E590">
            <w:pPr>
              <w:jc w:val="center"/>
              <w:rPr>
                <w:rFonts w:ascii="Calibri Light" w:hAnsi="Calibri Light"/>
                <w:sz w:val="22"/>
              </w:rPr>
            </w:pPr>
            <w:r w:rsidRPr="00857737">
              <w:rPr>
                <w:rFonts w:ascii="Calibri Light" w:hAnsi="Calibri Light"/>
                <w:sz w:val="22"/>
              </w:rPr>
              <w:t>306</w:t>
            </w:r>
          </w:p>
        </w:tc>
        <w:tc>
          <w:tcPr>
            <w:tcW w:w="1193" w:type="dxa"/>
            <w:shd w:val="clear" w:color="auto" w:fill="auto"/>
            <w:vAlign w:val="center"/>
          </w:tcPr>
          <w:p w14:paraId="08066285" w14:textId="7B66BDD3" w:rsidR="00C42395" w:rsidRPr="00857737" w:rsidRDefault="00C42395" w:rsidP="0C50E590">
            <w:pPr>
              <w:jc w:val="center"/>
              <w:rPr>
                <w:rFonts w:ascii="Calibri Light" w:hAnsi="Calibri Light"/>
                <w:sz w:val="22"/>
              </w:rPr>
            </w:pPr>
            <w:r w:rsidRPr="00857737">
              <w:rPr>
                <w:rFonts w:ascii="Calibri Light" w:hAnsi="Calibri Light"/>
                <w:sz w:val="22"/>
              </w:rPr>
              <w:t>b.d.</w:t>
            </w:r>
          </w:p>
        </w:tc>
        <w:tc>
          <w:tcPr>
            <w:tcW w:w="1193" w:type="dxa"/>
            <w:shd w:val="clear" w:color="auto" w:fill="auto"/>
            <w:vAlign w:val="center"/>
          </w:tcPr>
          <w:p w14:paraId="3D679CCD" w14:textId="40759C79" w:rsidR="00C42395" w:rsidRPr="00857737" w:rsidRDefault="00C42395" w:rsidP="0C50E590">
            <w:pPr>
              <w:jc w:val="center"/>
              <w:rPr>
                <w:rFonts w:ascii="Calibri Light" w:hAnsi="Calibri Light"/>
                <w:sz w:val="22"/>
              </w:rPr>
            </w:pPr>
            <w:r w:rsidRPr="00857737">
              <w:rPr>
                <w:rFonts w:ascii="Calibri Light" w:hAnsi="Calibri Light"/>
                <w:sz w:val="22"/>
              </w:rPr>
              <w:t>b.d.</w:t>
            </w:r>
          </w:p>
        </w:tc>
      </w:tr>
    </w:tbl>
    <w:p w14:paraId="428EB50E" w14:textId="77777777" w:rsidR="00F4755F" w:rsidRPr="00857737" w:rsidRDefault="00C42395" w:rsidP="00C42395">
      <w:pPr>
        <w:jc w:val="both"/>
        <w:rPr>
          <w:rFonts w:ascii="Calibri Light" w:hAnsi="Calibri Light" w:cs="Calibri Light"/>
          <w:sz w:val="20"/>
        </w:rPr>
      </w:pPr>
      <w:r w:rsidRPr="00857737">
        <w:rPr>
          <w:rFonts w:ascii="Calibri Light" w:hAnsi="Calibri Light" w:cs="Calibri Light"/>
          <w:sz w:val="20"/>
        </w:rPr>
        <w:t>Źródło: Departament Edukacji na podstawie danych Systemu Informacji Oświatowej wg stanu na 30 września danego roku, rok szkolny 2019/2020 - wg stanu na 5 lutego 2020 r., rok szkolny 2020/2021 - wg stanu na 19 kwietnia 2021 r.</w:t>
      </w:r>
    </w:p>
    <w:p w14:paraId="4E34D3EB" w14:textId="77777777" w:rsidR="00F4755F" w:rsidRPr="00857737" w:rsidRDefault="00686BF9" w:rsidP="00926371">
      <w:pPr>
        <w:spacing w:line="276" w:lineRule="auto"/>
        <w:rPr>
          <w:rFonts w:ascii="Calibri Light" w:hAnsi="Calibri Light"/>
        </w:rPr>
      </w:pPr>
      <w:r w:rsidRPr="00857737">
        <w:rPr>
          <w:rFonts w:ascii="Calibri Light" w:hAnsi="Calibri Light"/>
        </w:rPr>
        <w:t xml:space="preserve">W roku szkolnym 2020/2021 Miasto Białystok prowadziło Młodzieżowy Dom Kultury, Samorządowe Ognisko Baletowe, Międzyszkolny Ośrodek Sportowy, Szkolne Schronisko Młodzieżowe oraz Bursę Szkolną. </w:t>
      </w:r>
    </w:p>
    <w:p w14:paraId="55EBB842" w14:textId="77C4A682" w:rsidR="00184FA2" w:rsidRPr="00857737" w:rsidRDefault="0C50E590" w:rsidP="009038B1">
      <w:pPr>
        <w:pStyle w:val="Legenda"/>
        <w:rPr>
          <w:rStyle w:val="Pogrubienie"/>
          <w:rFonts w:ascii="Calibri Light" w:hAnsi="Calibri Light"/>
          <w:sz w:val="24"/>
          <w:szCs w:val="24"/>
        </w:rPr>
      </w:pPr>
      <w:bookmarkStart w:id="395" w:name="_Toc6568437"/>
      <w:bookmarkStart w:id="396" w:name="_Toc71201731"/>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164</w:t>
      </w:r>
      <w:r w:rsidR="0037179A" w:rsidRPr="00857737">
        <w:rPr>
          <w:rFonts w:ascii="Calibri Light" w:hAnsi="Calibri Light"/>
          <w:sz w:val="24"/>
          <w:szCs w:val="24"/>
        </w:rPr>
        <w:fldChar w:fldCharType="end"/>
      </w:r>
      <w:r w:rsidRPr="00857737">
        <w:rPr>
          <w:rFonts w:ascii="Calibri Light" w:hAnsi="Calibri Light"/>
          <w:sz w:val="24"/>
          <w:szCs w:val="24"/>
        </w:rPr>
        <w:t xml:space="preserve">. </w:t>
      </w:r>
      <w:r w:rsidRPr="00857737">
        <w:rPr>
          <w:rStyle w:val="Pogrubienie"/>
          <w:rFonts w:ascii="Calibri Light" w:hAnsi="Calibri Light"/>
          <w:b/>
          <w:bCs/>
          <w:sz w:val="24"/>
          <w:szCs w:val="24"/>
        </w:rPr>
        <w:t>Formy zajęć oraz liczba uczestników w Młodzieżowym Domu Kultury</w:t>
      </w:r>
      <w:bookmarkEnd w:id="395"/>
      <w:bookmarkEnd w:id="396"/>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64."/>
        <w:tblDescription w:val=" Formy zajęć oraz liczba uczestników w Młodzieżowym Domu Kultury"/>
      </w:tblPr>
      <w:tblGrid>
        <w:gridCol w:w="1526"/>
        <w:gridCol w:w="956"/>
        <w:gridCol w:w="957"/>
        <w:gridCol w:w="957"/>
        <w:gridCol w:w="957"/>
        <w:gridCol w:w="956"/>
        <w:gridCol w:w="957"/>
        <w:gridCol w:w="957"/>
        <w:gridCol w:w="957"/>
      </w:tblGrid>
      <w:tr w:rsidR="00C62650" w:rsidRPr="00857737" w14:paraId="579C051C" w14:textId="77777777" w:rsidTr="00DF69B6">
        <w:trPr>
          <w:trHeight w:val="1353"/>
        </w:trPr>
        <w:tc>
          <w:tcPr>
            <w:tcW w:w="1526" w:type="dxa"/>
            <w:shd w:val="clear" w:color="auto" w:fill="auto"/>
            <w:vAlign w:val="center"/>
          </w:tcPr>
          <w:p w14:paraId="0355B21B" w14:textId="77777777" w:rsidR="00C62650" w:rsidRPr="00857737" w:rsidRDefault="00C62650" w:rsidP="0C50E590">
            <w:pPr>
              <w:rPr>
                <w:rFonts w:ascii="Calibri Light" w:hAnsi="Calibri Light"/>
                <w:b/>
                <w:bCs/>
                <w:sz w:val="22"/>
              </w:rPr>
            </w:pPr>
            <w:r w:rsidRPr="00857737">
              <w:rPr>
                <w:rFonts w:ascii="Calibri Light" w:hAnsi="Calibri Light"/>
                <w:b/>
                <w:bCs/>
                <w:sz w:val="22"/>
              </w:rPr>
              <w:t>Rodzaje zajęć</w:t>
            </w:r>
          </w:p>
        </w:tc>
        <w:tc>
          <w:tcPr>
            <w:tcW w:w="956" w:type="dxa"/>
            <w:shd w:val="clear" w:color="auto" w:fill="auto"/>
            <w:vAlign w:val="center"/>
          </w:tcPr>
          <w:p w14:paraId="729DAFF9" w14:textId="77777777" w:rsidR="00C62650" w:rsidRPr="00857737" w:rsidRDefault="00C62650" w:rsidP="0C50E590">
            <w:pPr>
              <w:jc w:val="center"/>
              <w:rPr>
                <w:rFonts w:ascii="Calibri Light" w:hAnsi="Calibri Light"/>
                <w:b/>
                <w:bCs/>
                <w:sz w:val="22"/>
              </w:rPr>
            </w:pPr>
            <w:r w:rsidRPr="00857737">
              <w:rPr>
                <w:rFonts w:ascii="Calibri Light" w:hAnsi="Calibri Light"/>
                <w:b/>
                <w:bCs/>
                <w:sz w:val="22"/>
              </w:rPr>
              <w:t>2017/</w:t>
            </w:r>
            <w:r>
              <w:rPr>
                <w:rFonts w:ascii="Calibri Light" w:hAnsi="Calibri Light"/>
                <w:b/>
                <w:bCs/>
                <w:sz w:val="22"/>
              </w:rPr>
              <w:br/>
            </w:r>
            <w:r w:rsidRPr="00857737">
              <w:rPr>
                <w:rFonts w:ascii="Calibri Light" w:hAnsi="Calibri Light"/>
                <w:b/>
                <w:bCs/>
                <w:sz w:val="22"/>
              </w:rPr>
              <w:t>2018</w:t>
            </w:r>
          </w:p>
          <w:p w14:paraId="7075F57D" w14:textId="2674E8D5" w:rsidR="00C62650" w:rsidRPr="00857737" w:rsidRDefault="00C62650" w:rsidP="0C50E590">
            <w:pPr>
              <w:jc w:val="center"/>
              <w:rPr>
                <w:rFonts w:ascii="Calibri Light" w:hAnsi="Calibri Light"/>
                <w:b/>
                <w:bCs/>
                <w:sz w:val="22"/>
              </w:rPr>
            </w:pPr>
            <w:r w:rsidRPr="00857737">
              <w:rPr>
                <w:rFonts w:ascii="Calibri Light" w:hAnsi="Calibri Light"/>
                <w:b/>
                <w:bCs/>
                <w:sz w:val="22"/>
              </w:rPr>
              <w:t>Liczba form stałych</w:t>
            </w:r>
          </w:p>
        </w:tc>
        <w:tc>
          <w:tcPr>
            <w:tcW w:w="957" w:type="dxa"/>
            <w:shd w:val="clear" w:color="auto" w:fill="auto"/>
            <w:vAlign w:val="center"/>
          </w:tcPr>
          <w:p w14:paraId="038544DA" w14:textId="77777777" w:rsidR="00C62650" w:rsidRPr="00857737" w:rsidRDefault="00C62650" w:rsidP="0C50E590">
            <w:pPr>
              <w:jc w:val="center"/>
              <w:rPr>
                <w:rFonts w:ascii="Calibri Light" w:hAnsi="Calibri Light"/>
                <w:b/>
                <w:bCs/>
                <w:sz w:val="22"/>
              </w:rPr>
            </w:pPr>
            <w:r w:rsidRPr="00857737">
              <w:rPr>
                <w:rFonts w:ascii="Calibri Light" w:hAnsi="Calibri Light"/>
                <w:b/>
                <w:bCs/>
                <w:sz w:val="22"/>
              </w:rPr>
              <w:t>2017/</w:t>
            </w:r>
            <w:r>
              <w:rPr>
                <w:rFonts w:ascii="Calibri Light" w:hAnsi="Calibri Light"/>
                <w:b/>
                <w:bCs/>
                <w:sz w:val="22"/>
              </w:rPr>
              <w:br/>
            </w:r>
            <w:r w:rsidRPr="00857737">
              <w:rPr>
                <w:rFonts w:ascii="Calibri Light" w:hAnsi="Calibri Light"/>
                <w:b/>
                <w:bCs/>
                <w:sz w:val="22"/>
              </w:rPr>
              <w:t>2018</w:t>
            </w:r>
          </w:p>
          <w:p w14:paraId="77BA6C70" w14:textId="2AAF0B08" w:rsidR="00C62650" w:rsidRPr="00857737" w:rsidRDefault="00C62650" w:rsidP="0C50E590">
            <w:pPr>
              <w:jc w:val="center"/>
              <w:rPr>
                <w:rFonts w:ascii="Calibri Light" w:hAnsi="Calibri Light"/>
                <w:b/>
                <w:bCs/>
                <w:sz w:val="22"/>
              </w:rPr>
            </w:pPr>
            <w:r w:rsidRPr="00857737">
              <w:rPr>
                <w:rFonts w:ascii="Calibri Light" w:hAnsi="Calibri Light"/>
                <w:b/>
                <w:bCs/>
                <w:sz w:val="22"/>
              </w:rPr>
              <w:t xml:space="preserve">Liczba </w:t>
            </w:r>
            <w:proofErr w:type="spellStart"/>
            <w:r w:rsidRPr="00857737">
              <w:rPr>
                <w:rFonts w:ascii="Calibri Light" w:hAnsi="Calibri Light"/>
                <w:b/>
                <w:bCs/>
                <w:sz w:val="22"/>
              </w:rPr>
              <w:t>uczest-ników</w:t>
            </w:r>
            <w:proofErr w:type="spellEnd"/>
          </w:p>
        </w:tc>
        <w:tc>
          <w:tcPr>
            <w:tcW w:w="957" w:type="dxa"/>
            <w:shd w:val="clear" w:color="auto" w:fill="auto"/>
            <w:vAlign w:val="center"/>
          </w:tcPr>
          <w:p w14:paraId="5BBB4FBF" w14:textId="77777777" w:rsidR="00C62650" w:rsidRPr="00857737" w:rsidRDefault="00C62650" w:rsidP="0C50E590">
            <w:pPr>
              <w:jc w:val="center"/>
              <w:rPr>
                <w:rFonts w:ascii="Calibri Light" w:hAnsi="Calibri Light"/>
                <w:b/>
                <w:bCs/>
                <w:sz w:val="22"/>
              </w:rPr>
            </w:pPr>
            <w:r w:rsidRPr="00857737">
              <w:rPr>
                <w:rFonts w:ascii="Calibri Light" w:hAnsi="Calibri Light"/>
                <w:b/>
                <w:bCs/>
                <w:sz w:val="22"/>
              </w:rPr>
              <w:t>2018/</w:t>
            </w:r>
            <w:r>
              <w:rPr>
                <w:rFonts w:ascii="Calibri Light" w:hAnsi="Calibri Light"/>
                <w:b/>
                <w:bCs/>
                <w:sz w:val="22"/>
              </w:rPr>
              <w:br/>
            </w:r>
            <w:r w:rsidRPr="00857737">
              <w:rPr>
                <w:rFonts w:ascii="Calibri Light" w:hAnsi="Calibri Light"/>
                <w:b/>
                <w:bCs/>
                <w:sz w:val="22"/>
              </w:rPr>
              <w:t>2019</w:t>
            </w:r>
          </w:p>
          <w:p w14:paraId="18E0D70E" w14:textId="3BEF312C" w:rsidR="00C62650" w:rsidRPr="00857737" w:rsidRDefault="00C62650" w:rsidP="0C50E590">
            <w:pPr>
              <w:jc w:val="center"/>
              <w:rPr>
                <w:rFonts w:ascii="Calibri Light" w:hAnsi="Calibri Light"/>
                <w:b/>
                <w:bCs/>
                <w:sz w:val="22"/>
              </w:rPr>
            </w:pPr>
            <w:r w:rsidRPr="00857737">
              <w:rPr>
                <w:rFonts w:ascii="Calibri Light" w:hAnsi="Calibri Light"/>
                <w:b/>
                <w:bCs/>
                <w:sz w:val="22"/>
              </w:rPr>
              <w:t>Liczba form stałych</w:t>
            </w:r>
          </w:p>
        </w:tc>
        <w:tc>
          <w:tcPr>
            <w:tcW w:w="957" w:type="dxa"/>
            <w:shd w:val="clear" w:color="auto" w:fill="auto"/>
            <w:vAlign w:val="center"/>
          </w:tcPr>
          <w:p w14:paraId="2C16D980" w14:textId="77777777" w:rsidR="00C62650" w:rsidRPr="00857737" w:rsidRDefault="00C62650" w:rsidP="0C50E590">
            <w:pPr>
              <w:jc w:val="center"/>
              <w:rPr>
                <w:rFonts w:ascii="Calibri Light" w:hAnsi="Calibri Light"/>
                <w:b/>
                <w:bCs/>
                <w:sz w:val="22"/>
              </w:rPr>
            </w:pPr>
            <w:r w:rsidRPr="00857737">
              <w:rPr>
                <w:rFonts w:ascii="Calibri Light" w:hAnsi="Calibri Light"/>
                <w:b/>
                <w:bCs/>
                <w:sz w:val="22"/>
              </w:rPr>
              <w:t>2018/</w:t>
            </w:r>
            <w:r>
              <w:rPr>
                <w:rFonts w:ascii="Calibri Light" w:hAnsi="Calibri Light"/>
                <w:b/>
                <w:bCs/>
                <w:sz w:val="22"/>
              </w:rPr>
              <w:br/>
            </w:r>
            <w:r w:rsidRPr="00857737">
              <w:rPr>
                <w:rFonts w:ascii="Calibri Light" w:hAnsi="Calibri Light"/>
                <w:b/>
                <w:bCs/>
                <w:sz w:val="22"/>
              </w:rPr>
              <w:t>2019</w:t>
            </w:r>
          </w:p>
          <w:p w14:paraId="1E7A57FC" w14:textId="03A2C897" w:rsidR="00C62650" w:rsidRPr="00857737" w:rsidRDefault="00C62650" w:rsidP="0C50E590">
            <w:pPr>
              <w:jc w:val="center"/>
              <w:rPr>
                <w:rFonts w:ascii="Calibri Light" w:hAnsi="Calibri Light"/>
                <w:b/>
                <w:bCs/>
                <w:sz w:val="22"/>
              </w:rPr>
            </w:pPr>
            <w:r w:rsidRPr="00857737">
              <w:rPr>
                <w:rFonts w:ascii="Calibri Light" w:hAnsi="Calibri Light"/>
                <w:b/>
                <w:bCs/>
                <w:sz w:val="22"/>
              </w:rPr>
              <w:t>Liczba form stałych</w:t>
            </w:r>
          </w:p>
        </w:tc>
        <w:tc>
          <w:tcPr>
            <w:tcW w:w="956" w:type="dxa"/>
            <w:vAlign w:val="center"/>
          </w:tcPr>
          <w:p w14:paraId="1683DD29" w14:textId="77777777" w:rsidR="00C62650" w:rsidRPr="00857737" w:rsidRDefault="00C62650" w:rsidP="0C50E590">
            <w:pPr>
              <w:jc w:val="center"/>
              <w:rPr>
                <w:rFonts w:ascii="Calibri Light" w:hAnsi="Calibri Light"/>
                <w:b/>
                <w:bCs/>
                <w:sz w:val="22"/>
              </w:rPr>
            </w:pPr>
            <w:r w:rsidRPr="00857737">
              <w:rPr>
                <w:rFonts w:ascii="Calibri Light" w:hAnsi="Calibri Light"/>
                <w:b/>
                <w:bCs/>
                <w:sz w:val="22"/>
              </w:rPr>
              <w:t>2019/</w:t>
            </w:r>
            <w:r>
              <w:rPr>
                <w:rFonts w:ascii="Calibri Light" w:hAnsi="Calibri Light"/>
                <w:b/>
                <w:bCs/>
                <w:sz w:val="22"/>
              </w:rPr>
              <w:br/>
            </w:r>
            <w:r w:rsidRPr="00857737">
              <w:rPr>
                <w:rFonts w:ascii="Calibri Light" w:hAnsi="Calibri Light"/>
                <w:b/>
                <w:bCs/>
                <w:sz w:val="22"/>
              </w:rPr>
              <w:t>2020</w:t>
            </w:r>
          </w:p>
          <w:p w14:paraId="713712F2" w14:textId="5BC81E13" w:rsidR="00C62650" w:rsidRPr="00857737" w:rsidRDefault="00C62650" w:rsidP="0C50E590">
            <w:pPr>
              <w:jc w:val="center"/>
              <w:rPr>
                <w:rFonts w:ascii="Calibri Light" w:hAnsi="Calibri Light"/>
                <w:b/>
                <w:bCs/>
                <w:sz w:val="22"/>
              </w:rPr>
            </w:pPr>
            <w:r w:rsidRPr="00857737">
              <w:rPr>
                <w:rFonts w:ascii="Calibri Light" w:hAnsi="Calibri Light"/>
                <w:b/>
                <w:bCs/>
                <w:sz w:val="22"/>
              </w:rPr>
              <w:t xml:space="preserve">Liczba </w:t>
            </w:r>
            <w:proofErr w:type="spellStart"/>
            <w:r w:rsidRPr="00857737">
              <w:rPr>
                <w:rFonts w:ascii="Calibri Light" w:hAnsi="Calibri Light"/>
                <w:b/>
                <w:bCs/>
                <w:sz w:val="22"/>
              </w:rPr>
              <w:t>uczest-ników</w:t>
            </w:r>
            <w:proofErr w:type="spellEnd"/>
          </w:p>
        </w:tc>
        <w:tc>
          <w:tcPr>
            <w:tcW w:w="957" w:type="dxa"/>
            <w:vAlign w:val="center"/>
          </w:tcPr>
          <w:p w14:paraId="705B3900" w14:textId="77777777" w:rsidR="00C62650" w:rsidRPr="00857737" w:rsidRDefault="00C62650" w:rsidP="0C50E590">
            <w:pPr>
              <w:jc w:val="center"/>
              <w:rPr>
                <w:rFonts w:ascii="Calibri Light" w:hAnsi="Calibri Light"/>
                <w:b/>
                <w:bCs/>
                <w:sz w:val="22"/>
              </w:rPr>
            </w:pPr>
            <w:r w:rsidRPr="00857737">
              <w:rPr>
                <w:rFonts w:ascii="Calibri Light" w:hAnsi="Calibri Light"/>
                <w:b/>
                <w:bCs/>
                <w:sz w:val="22"/>
              </w:rPr>
              <w:t>2019/</w:t>
            </w:r>
            <w:r>
              <w:rPr>
                <w:rFonts w:ascii="Calibri Light" w:hAnsi="Calibri Light"/>
                <w:b/>
                <w:bCs/>
                <w:sz w:val="22"/>
              </w:rPr>
              <w:br/>
            </w:r>
            <w:r w:rsidRPr="00857737">
              <w:rPr>
                <w:rFonts w:ascii="Calibri Light" w:hAnsi="Calibri Light"/>
                <w:b/>
                <w:bCs/>
                <w:sz w:val="22"/>
              </w:rPr>
              <w:t>2020</w:t>
            </w:r>
          </w:p>
          <w:p w14:paraId="00BF82FB" w14:textId="76A6AD2F" w:rsidR="00C62650" w:rsidRPr="00857737" w:rsidRDefault="00C62650" w:rsidP="0C50E590">
            <w:pPr>
              <w:jc w:val="center"/>
              <w:rPr>
                <w:rFonts w:ascii="Calibri Light" w:hAnsi="Calibri Light"/>
                <w:b/>
                <w:bCs/>
                <w:sz w:val="22"/>
              </w:rPr>
            </w:pPr>
            <w:r w:rsidRPr="00857737">
              <w:rPr>
                <w:rFonts w:ascii="Calibri Light" w:hAnsi="Calibri Light"/>
                <w:b/>
                <w:bCs/>
                <w:sz w:val="22"/>
              </w:rPr>
              <w:t>Liczba form stałych</w:t>
            </w:r>
          </w:p>
        </w:tc>
        <w:tc>
          <w:tcPr>
            <w:tcW w:w="957" w:type="dxa"/>
            <w:vAlign w:val="center"/>
          </w:tcPr>
          <w:p w14:paraId="3AEE2D0B" w14:textId="77777777" w:rsidR="00C62650" w:rsidRPr="00857737" w:rsidRDefault="00C62650" w:rsidP="00686BF9">
            <w:pPr>
              <w:jc w:val="center"/>
              <w:rPr>
                <w:rFonts w:ascii="Calibri Light" w:hAnsi="Calibri Light"/>
                <w:b/>
                <w:bCs/>
                <w:sz w:val="22"/>
              </w:rPr>
            </w:pPr>
            <w:r w:rsidRPr="00857737">
              <w:rPr>
                <w:rFonts w:ascii="Calibri Light" w:hAnsi="Calibri Light"/>
                <w:b/>
                <w:bCs/>
                <w:sz w:val="22"/>
              </w:rPr>
              <w:t>2020/</w:t>
            </w:r>
            <w:r>
              <w:rPr>
                <w:rFonts w:ascii="Calibri Light" w:hAnsi="Calibri Light"/>
                <w:b/>
                <w:bCs/>
                <w:sz w:val="22"/>
              </w:rPr>
              <w:br/>
            </w:r>
            <w:r w:rsidRPr="00857737">
              <w:rPr>
                <w:rFonts w:ascii="Calibri Light" w:hAnsi="Calibri Light"/>
                <w:b/>
                <w:bCs/>
                <w:sz w:val="22"/>
              </w:rPr>
              <w:t>2021</w:t>
            </w:r>
          </w:p>
          <w:p w14:paraId="00E653C5" w14:textId="5E42DDDB" w:rsidR="00C62650" w:rsidRPr="00857737" w:rsidRDefault="00C62650" w:rsidP="0C50E590">
            <w:pPr>
              <w:jc w:val="center"/>
              <w:rPr>
                <w:rFonts w:ascii="Calibri Light" w:hAnsi="Calibri Light"/>
                <w:b/>
                <w:bCs/>
                <w:sz w:val="22"/>
              </w:rPr>
            </w:pPr>
            <w:r w:rsidRPr="00857737">
              <w:rPr>
                <w:rFonts w:ascii="Calibri Light" w:hAnsi="Calibri Light"/>
                <w:b/>
                <w:bCs/>
                <w:sz w:val="22"/>
              </w:rPr>
              <w:t>Liczba form stałych</w:t>
            </w:r>
          </w:p>
        </w:tc>
        <w:tc>
          <w:tcPr>
            <w:tcW w:w="957" w:type="dxa"/>
            <w:vAlign w:val="center"/>
          </w:tcPr>
          <w:p w14:paraId="5B13C05C" w14:textId="77777777" w:rsidR="00C62650" w:rsidRPr="00857737" w:rsidRDefault="00C62650" w:rsidP="00686BF9">
            <w:pPr>
              <w:jc w:val="center"/>
              <w:rPr>
                <w:rFonts w:ascii="Calibri Light" w:hAnsi="Calibri Light"/>
                <w:b/>
                <w:bCs/>
                <w:sz w:val="22"/>
              </w:rPr>
            </w:pPr>
            <w:r w:rsidRPr="00857737">
              <w:rPr>
                <w:rFonts w:ascii="Calibri Light" w:hAnsi="Calibri Light"/>
                <w:b/>
                <w:bCs/>
                <w:sz w:val="22"/>
              </w:rPr>
              <w:t>2020/</w:t>
            </w:r>
            <w:r>
              <w:rPr>
                <w:rFonts w:ascii="Calibri Light" w:hAnsi="Calibri Light"/>
                <w:b/>
                <w:bCs/>
                <w:sz w:val="22"/>
              </w:rPr>
              <w:br/>
            </w:r>
            <w:r w:rsidRPr="00857737">
              <w:rPr>
                <w:rFonts w:ascii="Calibri Light" w:hAnsi="Calibri Light"/>
                <w:b/>
                <w:bCs/>
                <w:sz w:val="22"/>
              </w:rPr>
              <w:t>2021</w:t>
            </w:r>
          </w:p>
          <w:p w14:paraId="234CB591" w14:textId="1FC77818" w:rsidR="00C62650" w:rsidRPr="00857737" w:rsidRDefault="00C62650" w:rsidP="0C50E590">
            <w:pPr>
              <w:jc w:val="center"/>
              <w:rPr>
                <w:rFonts w:ascii="Calibri Light" w:hAnsi="Calibri Light"/>
                <w:b/>
                <w:bCs/>
                <w:sz w:val="22"/>
              </w:rPr>
            </w:pPr>
            <w:r w:rsidRPr="00857737">
              <w:rPr>
                <w:rFonts w:ascii="Calibri Light" w:hAnsi="Calibri Light"/>
                <w:b/>
                <w:bCs/>
                <w:sz w:val="22"/>
              </w:rPr>
              <w:t xml:space="preserve">Liczba </w:t>
            </w:r>
            <w:proofErr w:type="spellStart"/>
            <w:r w:rsidRPr="00857737">
              <w:rPr>
                <w:rFonts w:ascii="Calibri Light" w:hAnsi="Calibri Light"/>
                <w:b/>
                <w:bCs/>
                <w:sz w:val="22"/>
              </w:rPr>
              <w:t>uczest-ników</w:t>
            </w:r>
            <w:proofErr w:type="spellEnd"/>
          </w:p>
        </w:tc>
      </w:tr>
      <w:tr w:rsidR="003843D2" w:rsidRPr="00857737" w14:paraId="65064D57" w14:textId="77777777" w:rsidTr="00AC6EA0">
        <w:tc>
          <w:tcPr>
            <w:tcW w:w="1526" w:type="dxa"/>
            <w:shd w:val="clear" w:color="auto" w:fill="auto"/>
          </w:tcPr>
          <w:p w14:paraId="1DB103F8" w14:textId="77777777" w:rsidR="00686BF9" w:rsidRPr="00857737" w:rsidRDefault="00686BF9" w:rsidP="0C50E590">
            <w:pPr>
              <w:rPr>
                <w:rFonts w:ascii="Calibri Light" w:hAnsi="Calibri Light"/>
                <w:b/>
                <w:bCs/>
                <w:sz w:val="22"/>
              </w:rPr>
            </w:pPr>
            <w:r w:rsidRPr="00857737">
              <w:rPr>
                <w:rFonts w:ascii="Calibri Light" w:hAnsi="Calibri Light"/>
                <w:b/>
                <w:bCs/>
                <w:sz w:val="22"/>
              </w:rPr>
              <w:t>Informatyczne</w:t>
            </w:r>
          </w:p>
        </w:tc>
        <w:tc>
          <w:tcPr>
            <w:tcW w:w="956" w:type="dxa"/>
            <w:shd w:val="clear" w:color="auto" w:fill="auto"/>
            <w:vAlign w:val="bottom"/>
          </w:tcPr>
          <w:p w14:paraId="1E4E1A0D" w14:textId="53828A10" w:rsidR="00686BF9" w:rsidRPr="00857737" w:rsidRDefault="00686BF9" w:rsidP="0C50E590">
            <w:pPr>
              <w:jc w:val="center"/>
              <w:rPr>
                <w:rFonts w:ascii="Calibri Light" w:hAnsi="Calibri Light"/>
                <w:sz w:val="22"/>
              </w:rPr>
            </w:pPr>
            <w:r w:rsidRPr="00857737">
              <w:rPr>
                <w:rFonts w:ascii="Calibri Light" w:hAnsi="Calibri Light"/>
                <w:sz w:val="22"/>
              </w:rPr>
              <w:t>4</w:t>
            </w:r>
          </w:p>
        </w:tc>
        <w:tc>
          <w:tcPr>
            <w:tcW w:w="957" w:type="dxa"/>
            <w:shd w:val="clear" w:color="auto" w:fill="auto"/>
            <w:vAlign w:val="bottom"/>
          </w:tcPr>
          <w:p w14:paraId="3436C96F" w14:textId="1DB72F52" w:rsidR="00686BF9" w:rsidRPr="00857737" w:rsidRDefault="00686BF9" w:rsidP="0C50E590">
            <w:pPr>
              <w:jc w:val="center"/>
              <w:rPr>
                <w:rFonts w:ascii="Calibri Light" w:hAnsi="Calibri Light"/>
                <w:sz w:val="22"/>
              </w:rPr>
            </w:pPr>
            <w:r w:rsidRPr="00857737">
              <w:rPr>
                <w:rFonts w:ascii="Calibri Light" w:hAnsi="Calibri Light"/>
                <w:sz w:val="22"/>
              </w:rPr>
              <w:t>55</w:t>
            </w:r>
          </w:p>
        </w:tc>
        <w:tc>
          <w:tcPr>
            <w:tcW w:w="957" w:type="dxa"/>
            <w:shd w:val="clear" w:color="auto" w:fill="auto"/>
          </w:tcPr>
          <w:p w14:paraId="3D62A9F8" w14:textId="67B3FC7C" w:rsidR="00686BF9" w:rsidRPr="00857737" w:rsidRDefault="00686BF9" w:rsidP="0C50E590">
            <w:pPr>
              <w:jc w:val="center"/>
              <w:rPr>
                <w:rFonts w:ascii="Calibri Light" w:hAnsi="Calibri Light"/>
                <w:sz w:val="22"/>
              </w:rPr>
            </w:pPr>
            <w:r w:rsidRPr="00857737">
              <w:rPr>
                <w:rFonts w:ascii="Calibri Light" w:hAnsi="Calibri Light"/>
                <w:sz w:val="22"/>
              </w:rPr>
              <w:t>4</w:t>
            </w:r>
          </w:p>
        </w:tc>
        <w:tc>
          <w:tcPr>
            <w:tcW w:w="957" w:type="dxa"/>
            <w:shd w:val="clear" w:color="auto" w:fill="auto"/>
            <w:vAlign w:val="bottom"/>
          </w:tcPr>
          <w:p w14:paraId="391EA133" w14:textId="745B64D4" w:rsidR="00686BF9" w:rsidRPr="00857737" w:rsidRDefault="00686BF9" w:rsidP="0C50E590">
            <w:pPr>
              <w:jc w:val="center"/>
              <w:rPr>
                <w:rFonts w:ascii="Calibri Light" w:hAnsi="Calibri Light"/>
                <w:sz w:val="22"/>
              </w:rPr>
            </w:pPr>
            <w:r w:rsidRPr="00857737">
              <w:rPr>
                <w:rFonts w:ascii="Calibri Light" w:hAnsi="Calibri Light"/>
                <w:sz w:val="22"/>
              </w:rPr>
              <w:t>61</w:t>
            </w:r>
          </w:p>
        </w:tc>
        <w:tc>
          <w:tcPr>
            <w:tcW w:w="956" w:type="dxa"/>
            <w:vAlign w:val="bottom"/>
          </w:tcPr>
          <w:p w14:paraId="71AFCBA0" w14:textId="26239B24" w:rsidR="00686BF9" w:rsidRPr="00857737" w:rsidRDefault="00686BF9" w:rsidP="0C50E590">
            <w:pPr>
              <w:jc w:val="center"/>
              <w:rPr>
                <w:rFonts w:ascii="Calibri Light" w:hAnsi="Calibri Light"/>
                <w:sz w:val="22"/>
              </w:rPr>
            </w:pPr>
            <w:r w:rsidRPr="00857737">
              <w:rPr>
                <w:rFonts w:ascii="Calibri Light" w:hAnsi="Calibri Light"/>
                <w:sz w:val="22"/>
              </w:rPr>
              <w:t>4</w:t>
            </w:r>
          </w:p>
        </w:tc>
        <w:tc>
          <w:tcPr>
            <w:tcW w:w="957" w:type="dxa"/>
            <w:vAlign w:val="bottom"/>
          </w:tcPr>
          <w:p w14:paraId="0001167A" w14:textId="3F0383E1" w:rsidR="00686BF9" w:rsidRPr="00857737" w:rsidRDefault="00686BF9" w:rsidP="0C50E590">
            <w:pPr>
              <w:jc w:val="center"/>
              <w:rPr>
                <w:rFonts w:ascii="Calibri Light" w:hAnsi="Calibri Light"/>
                <w:sz w:val="22"/>
              </w:rPr>
            </w:pPr>
            <w:r w:rsidRPr="00857737">
              <w:rPr>
                <w:rFonts w:ascii="Calibri Light" w:hAnsi="Calibri Light"/>
                <w:sz w:val="22"/>
              </w:rPr>
              <w:t>49</w:t>
            </w:r>
          </w:p>
        </w:tc>
        <w:tc>
          <w:tcPr>
            <w:tcW w:w="957" w:type="dxa"/>
            <w:vAlign w:val="bottom"/>
          </w:tcPr>
          <w:p w14:paraId="020A7A3E" w14:textId="04E71360" w:rsidR="00686BF9" w:rsidRPr="00857737" w:rsidRDefault="00686BF9" w:rsidP="0C50E590">
            <w:pPr>
              <w:jc w:val="center"/>
              <w:rPr>
                <w:rFonts w:ascii="Calibri Light" w:hAnsi="Calibri Light"/>
                <w:sz w:val="22"/>
              </w:rPr>
            </w:pPr>
            <w:r w:rsidRPr="00857737">
              <w:rPr>
                <w:rFonts w:ascii="Calibri Light" w:hAnsi="Calibri Light"/>
                <w:sz w:val="22"/>
              </w:rPr>
              <w:t>2</w:t>
            </w:r>
          </w:p>
        </w:tc>
        <w:tc>
          <w:tcPr>
            <w:tcW w:w="957" w:type="dxa"/>
            <w:vAlign w:val="bottom"/>
          </w:tcPr>
          <w:p w14:paraId="2E35BBDE" w14:textId="2FDF0C0A" w:rsidR="00686BF9" w:rsidRPr="00857737" w:rsidRDefault="00686BF9" w:rsidP="0C50E590">
            <w:pPr>
              <w:jc w:val="center"/>
              <w:rPr>
                <w:rFonts w:ascii="Calibri Light" w:hAnsi="Calibri Light"/>
                <w:sz w:val="22"/>
              </w:rPr>
            </w:pPr>
            <w:r w:rsidRPr="00857737">
              <w:rPr>
                <w:rFonts w:ascii="Calibri Light" w:hAnsi="Calibri Light"/>
                <w:sz w:val="22"/>
              </w:rPr>
              <w:t>20</w:t>
            </w:r>
          </w:p>
        </w:tc>
      </w:tr>
      <w:tr w:rsidR="003843D2" w:rsidRPr="00857737" w14:paraId="560E3026" w14:textId="77777777" w:rsidTr="00AC6EA0">
        <w:tc>
          <w:tcPr>
            <w:tcW w:w="1526" w:type="dxa"/>
            <w:shd w:val="clear" w:color="auto" w:fill="auto"/>
          </w:tcPr>
          <w:p w14:paraId="492A6B30" w14:textId="77777777" w:rsidR="00686BF9" w:rsidRPr="00857737" w:rsidRDefault="00686BF9" w:rsidP="0C50E590">
            <w:pPr>
              <w:rPr>
                <w:rFonts w:ascii="Calibri Light" w:hAnsi="Calibri Light"/>
                <w:b/>
                <w:bCs/>
                <w:sz w:val="22"/>
              </w:rPr>
            </w:pPr>
            <w:r w:rsidRPr="00857737">
              <w:rPr>
                <w:rFonts w:ascii="Calibri Light" w:hAnsi="Calibri Light"/>
                <w:b/>
                <w:bCs/>
                <w:sz w:val="22"/>
              </w:rPr>
              <w:t>Techniczne</w:t>
            </w:r>
          </w:p>
        </w:tc>
        <w:tc>
          <w:tcPr>
            <w:tcW w:w="956" w:type="dxa"/>
            <w:shd w:val="clear" w:color="auto" w:fill="auto"/>
            <w:vAlign w:val="bottom"/>
          </w:tcPr>
          <w:p w14:paraId="7E53C422" w14:textId="570AD71A" w:rsidR="00686BF9" w:rsidRPr="00857737" w:rsidRDefault="00686BF9" w:rsidP="0C50E590">
            <w:pPr>
              <w:jc w:val="center"/>
              <w:rPr>
                <w:rFonts w:ascii="Calibri Light" w:hAnsi="Calibri Light"/>
                <w:sz w:val="22"/>
              </w:rPr>
            </w:pPr>
            <w:r w:rsidRPr="00857737">
              <w:rPr>
                <w:rFonts w:ascii="Calibri Light" w:hAnsi="Calibri Light"/>
                <w:sz w:val="22"/>
              </w:rPr>
              <w:t>17</w:t>
            </w:r>
          </w:p>
        </w:tc>
        <w:tc>
          <w:tcPr>
            <w:tcW w:w="957" w:type="dxa"/>
            <w:shd w:val="clear" w:color="auto" w:fill="auto"/>
            <w:vAlign w:val="bottom"/>
          </w:tcPr>
          <w:p w14:paraId="053F10D6" w14:textId="30DE5080" w:rsidR="00686BF9" w:rsidRPr="00857737" w:rsidRDefault="00686BF9" w:rsidP="0C50E590">
            <w:pPr>
              <w:jc w:val="center"/>
              <w:rPr>
                <w:rFonts w:ascii="Calibri Light" w:hAnsi="Calibri Light"/>
                <w:sz w:val="22"/>
              </w:rPr>
            </w:pPr>
            <w:r w:rsidRPr="00857737">
              <w:rPr>
                <w:rFonts w:ascii="Calibri Light" w:hAnsi="Calibri Light"/>
                <w:sz w:val="22"/>
              </w:rPr>
              <w:t>191</w:t>
            </w:r>
          </w:p>
        </w:tc>
        <w:tc>
          <w:tcPr>
            <w:tcW w:w="957" w:type="dxa"/>
            <w:shd w:val="clear" w:color="auto" w:fill="auto"/>
          </w:tcPr>
          <w:p w14:paraId="79947C63" w14:textId="0E3DE157" w:rsidR="00686BF9" w:rsidRPr="00857737" w:rsidRDefault="00686BF9" w:rsidP="0C50E590">
            <w:pPr>
              <w:jc w:val="center"/>
              <w:rPr>
                <w:rFonts w:ascii="Calibri Light" w:hAnsi="Calibri Light"/>
                <w:sz w:val="22"/>
              </w:rPr>
            </w:pPr>
            <w:r w:rsidRPr="00857737">
              <w:rPr>
                <w:rFonts w:ascii="Calibri Light" w:hAnsi="Calibri Light"/>
                <w:sz w:val="22"/>
              </w:rPr>
              <w:t>15</w:t>
            </w:r>
          </w:p>
        </w:tc>
        <w:tc>
          <w:tcPr>
            <w:tcW w:w="957" w:type="dxa"/>
            <w:shd w:val="clear" w:color="auto" w:fill="auto"/>
            <w:vAlign w:val="bottom"/>
          </w:tcPr>
          <w:p w14:paraId="1D09DF91" w14:textId="0024E095" w:rsidR="00686BF9" w:rsidRPr="00857737" w:rsidRDefault="00686BF9" w:rsidP="0C50E590">
            <w:pPr>
              <w:jc w:val="center"/>
              <w:rPr>
                <w:rFonts w:ascii="Calibri Light" w:hAnsi="Calibri Light"/>
                <w:sz w:val="22"/>
              </w:rPr>
            </w:pPr>
            <w:r w:rsidRPr="00857737">
              <w:rPr>
                <w:rFonts w:ascii="Calibri Light" w:hAnsi="Calibri Light"/>
                <w:sz w:val="22"/>
              </w:rPr>
              <w:t>176</w:t>
            </w:r>
          </w:p>
        </w:tc>
        <w:tc>
          <w:tcPr>
            <w:tcW w:w="956" w:type="dxa"/>
            <w:vAlign w:val="bottom"/>
          </w:tcPr>
          <w:p w14:paraId="33494A63" w14:textId="1ADD9E06" w:rsidR="00686BF9" w:rsidRPr="00857737" w:rsidRDefault="00686BF9" w:rsidP="0C50E590">
            <w:pPr>
              <w:jc w:val="center"/>
              <w:rPr>
                <w:rFonts w:ascii="Calibri Light" w:hAnsi="Calibri Light"/>
                <w:sz w:val="22"/>
              </w:rPr>
            </w:pPr>
            <w:r w:rsidRPr="00857737">
              <w:rPr>
                <w:rFonts w:ascii="Calibri Light" w:hAnsi="Calibri Light"/>
                <w:sz w:val="22"/>
              </w:rPr>
              <w:t>16</w:t>
            </w:r>
          </w:p>
        </w:tc>
        <w:tc>
          <w:tcPr>
            <w:tcW w:w="957" w:type="dxa"/>
            <w:vAlign w:val="bottom"/>
          </w:tcPr>
          <w:p w14:paraId="243BFB87" w14:textId="4303FD1C" w:rsidR="00686BF9" w:rsidRPr="00857737" w:rsidRDefault="00686BF9" w:rsidP="0C50E590">
            <w:pPr>
              <w:jc w:val="center"/>
              <w:rPr>
                <w:rFonts w:ascii="Calibri Light" w:hAnsi="Calibri Light"/>
                <w:sz w:val="22"/>
              </w:rPr>
            </w:pPr>
            <w:r w:rsidRPr="00857737">
              <w:rPr>
                <w:rFonts w:ascii="Calibri Light" w:hAnsi="Calibri Light"/>
                <w:sz w:val="22"/>
              </w:rPr>
              <w:t>175</w:t>
            </w:r>
          </w:p>
        </w:tc>
        <w:tc>
          <w:tcPr>
            <w:tcW w:w="957" w:type="dxa"/>
            <w:vAlign w:val="bottom"/>
          </w:tcPr>
          <w:p w14:paraId="24A8F820" w14:textId="0B11E61B" w:rsidR="00686BF9" w:rsidRPr="00857737" w:rsidRDefault="00686BF9" w:rsidP="0C50E590">
            <w:pPr>
              <w:jc w:val="center"/>
              <w:rPr>
                <w:rFonts w:ascii="Calibri Light" w:hAnsi="Calibri Light"/>
                <w:sz w:val="22"/>
              </w:rPr>
            </w:pPr>
            <w:r w:rsidRPr="00857737">
              <w:rPr>
                <w:rFonts w:ascii="Calibri Light" w:hAnsi="Calibri Light"/>
                <w:sz w:val="22"/>
              </w:rPr>
              <w:t>15</w:t>
            </w:r>
          </w:p>
        </w:tc>
        <w:tc>
          <w:tcPr>
            <w:tcW w:w="957" w:type="dxa"/>
            <w:vAlign w:val="bottom"/>
          </w:tcPr>
          <w:p w14:paraId="22CEAAA6" w14:textId="48B53F7F" w:rsidR="00686BF9" w:rsidRPr="00857737" w:rsidRDefault="00686BF9" w:rsidP="0C50E590">
            <w:pPr>
              <w:jc w:val="center"/>
              <w:rPr>
                <w:rFonts w:ascii="Calibri Light" w:hAnsi="Calibri Light"/>
                <w:sz w:val="22"/>
              </w:rPr>
            </w:pPr>
            <w:r w:rsidRPr="00857737">
              <w:rPr>
                <w:rFonts w:ascii="Calibri Light" w:hAnsi="Calibri Light"/>
                <w:sz w:val="22"/>
              </w:rPr>
              <w:t>95</w:t>
            </w:r>
          </w:p>
        </w:tc>
      </w:tr>
      <w:tr w:rsidR="003843D2" w:rsidRPr="00857737" w14:paraId="76A7C0D0" w14:textId="77777777" w:rsidTr="00AC6EA0">
        <w:tc>
          <w:tcPr>
            <w:tcW w:w="1526" w:type="dxa"/>
            <w:shd w:val="clear" w:color="auto" w:fill="auto"/>
          </w:tcPr>
          <w:p w14:paraId="51F8A20B" w14:textId="77777777" w:rsidR="00686BF9" w:rsidRPr="00857737" w:rsidRDefault="00686BF9" w:rsidP="0C50E590">
            <w:pPr>
              <w:rPr>
                <w:rFonts w:ascii="Calibri Light" w:hAnsi="Calibri Light"/>
                <w:b/>
                <w:bCs/>
                <w:sz w:val="22"/>
              </w:rPr>
            </w:pPr>
            <w:r w:rsidRPr="00857737">
              <w:rPr>
                <w:rFonts w:ascii="Calibri Light" w:hAnsi="Calibri Light"/>
                <w:b/>
                <w:bCs/>
                <w:sz w:val="22"/>
              </w:rPr>
              <w:t>Przedmiotowe</w:t>
            </w:r>
          </w:p>
        </w:tc>
        <w:tc>
          <w:tcPr>
            <w:tcW w:w="956" w:type="dxa"/>
            <w:shd w:val="clear" w:color="auto" w:fill="auto"/>
            <w:vAlign w:val="bottom"/>
          </w:tcPr>
          <w:p w14:paraId="02BE0A23" w14:textId="54F3C8C3" w:rsidR="00686BF9" w:rsidRPr="00857737" w:rsidRDefault="00686BF9" w:rsidP="0C50E590">
            <w:pPr>
              <w:jc w:val="center"/>
              <w:rPr>
                <w:rFonts w:ascii="Calibri Light" w:hAnsi="Calibri Light"/>
                <w:sz w:val="22"/>
              </w:rPr>
            </w:pPr>
            <w:r w:rsidRPr="00857737">
              <w:rPr>
                <w:rFonts w:ascii="Calibri Light" w:hAnsi="Calibri Light"/>
                <w:sz w:val="22"/>
              </w:rPr>
              <w:t>14</w:t>
            </w:r>
          </w:p>
        </w:tc>
        <w:tc>
          <w:tcPr>
            <w:tcW w:w="957" w:type="dxa"/>
            <w:shd w:val="clear" w:color="auto" w:fill="auto"/>
            <w:vAlign w:val="bottom"/>
          </w:tcPr>
          <w:p w14:paraId="3A23F05A" w14:textId="21F70B2C" w:rsidR="00686BF9" w:rsidRPr="00857737" w:rsidRDefault="00686BF9" w:rsidP="0C50E590">
            <w:pPr>
              <w:jc w:val="center"/>
              <w:rPr>
                <w:rFonts w:ascii="Calibri Light" w:hAnsi="Calibri Light"/>
                <w:sz w:val="22"/>
              </w:rPr>
            </w:pPr>
            <w:r w:rsidRPr="00857737">
              <w:rPr>
                <w:rFonts w:ascii="Calibri Light" w:hAnsi="Calibri Light"/>
                <w:sz w:val="22"/>
              </w:rPr>
              <w:t>149</w:t>
            </w:r>
          </w:p>
        </w:tc>
        <w:tc>
          <w:tcPr>
            <w:tcW w:w="957" w:type="dxa"/>
            <w:shd w:val="clear" w:color="auto" w:fill="auto"/>
          </w:tcPr>
          <w:p w14:paraId="2A3FBEAD" w14:textId="221E6142" w:rsidR="00686BF9" w:rsidRPr="00857737" w:rsidRDefault="00686BF9" w:rsidP="0C50E590">
            <w:pPr>
              <w:jc w:val="center"/>
              <w:rPr>
                <w:rFonts w:ascii="Calibri Light" w:hAnsi="Calibri Light"/>
                <w:sz w:val="22"/>
              </w:rPr>
            </w:pPr>
            <w:r w:rsidRPr="00857737">
              <w:rPr>
                <w:rFonts w:ascii="Calibri Light" w:hAnsi="Calibri Light"/>
                <w:sz w:val="22"/>
              </w:rPr>
              <w:t>16</w:t>
            </w:r>
          </w:p>
        </w:tc>
        <w:tc>
          <w:tcPr>
            <w:tcW w:w="957" w:type="dxa"/>
            <w:shd w:val="clear" w:color="auto" w:fill="auto"/>
            <w:vAlign w:val="bottom"/>
          </w:tcPr>
          <w:p w14:paraId="71355257" w14:textId="6505E2DC" w:rsidR="00686BF9" w:rsidRPr="00857737" w:rsidRDefault="00686BF9" w:rsidP="0C50E590">
            <w:pPr>
              <w:jc w:val="center"/>
              <w:rPr>
                <w:rFonts w:ascii="Calibri Light" w:hAnsi="Calibri Light"/>
                <w:sz w:val="22"/>
              </w:rPr>
            </w:pPr>
            <w:r w:rsidRPr="00857737">
              <w:rPr>
                <w:rFonts w:ascii="Calibri Light" w:hAnsi="Calibri Light"/>
                <w:sz w:val="22"/>
              </w:rPr>
              <w:t>188</w:t>
            </w:r>
          </w:p>
        </w:tc>
        <w:tc>
          <w:tcPr>
            <w:tcW w:w="956" w:type="dxa"/>
            <w:vAlign w:val="bottom"/>
          </w:tcPr>
          <w:p w14:paraId="6BDCCDF2" w14:textId="6C51D2FC" w:rsidR="00686BF9" w:rsidRPr="00857737" w:rsidRDefault="00686BF9" w:rsidP="0C50E590">
            <w:pPr>
              <w:jc w:val="center"/>
              <w:rPr>
                <w:rFonts w:ascii="Calibri Light" w:hAnsi="Calibri Light"/>
                <w:sz w:val="22"/>
              </w:rPr>
            </w:pPr>
            <w:r w:rsidRPr="00857737">
              <w:rPr>
                <w:rFonts w:ascii="Calibri Light" w:hAnsi="Calibri Light"/>
                <w:sz w:val="22"/>
              </w:rPr>
              <w:t>15</w:t>
            </w:r>
          </w:p>
        </w:tc>
        <w:tc>
          <w:tcPr>
            <w:tcW w:w="957" w:type="dxa"/>
            <w:vAlign w:val="bottom"/>
          </w:tcPr>
          <w:p w14:paraId="4DFBD343" w14:textId="1A180450" w:rsidR="00686BF9" w:rsidRPr="00857737" w:rsidRDefault="00686BF9" w:rsidP="0C50E590">
            <w:pPr>
              <w:jc w:val="center"/>
              <w:rPr>
                <w:rFonts w:ascii="Calibri Light" w:hAnsi="Calibri Light"/>
                <w:sz w:val="22"/>
              </w:rPr>
            </w:pPr>
            <w:r w:rsidRPr="00857737">
              <w:rPr>
                <w:rFonts w:ascii="Calibri Light" w:hAnsi="Calibri Light"/>
                <w:sz w:val="22"/>
              </w:rPr>
              <w:t>183</w:t>
            </w:r>
          </w:p>
        </w:tc>
        <w:tc>
          <w:tcPr>
            <w:tcW w:w="957" w:type="dxa"/>
            <w:vAlign w:val="bottom"/>
          </w:tcPr>
          <w:p w14:paraId="1C0774DE" w14:textId="266A20CB" w:rsidR="00686BF9" w:rsidRPr="00857737" w:rsidRDefault="00686BF9" w:rsidP="0C50E590">
            <w:pPr>
              <w:jc w:val="center"/>
              <w:rPr>
                <w:rFonts w:ascii="Calibri Light" w:hAnsi="Calibri Light"/>
                <w:sz w:val="22"/>
              </w:rPr>
            </w:pPr>
            <w:r w:rsidRPr="00857737">
              <w:rPr>
                <w:rFonts w:ascii="Calibri Light" w:hAnsi="Calibri Light"/>
                <w:sz w:val="22"/>
              </w:rPr>
              <w:t>17</w:t>
            </w:r>
          </w:p>
        </w:tc>
        <w:tc>
          <w:tcPr>
            <w:tcW w:w="957" w:type="dxa"/>
            <w:vAlign w:val="bottom"/>
          </w:tcPr>
          <w:p w14:paraId="4B2B99BE" w14:textId="5078DA45" w:rsidR="00686BF9" w:rsidRPr="00857737" w:rsidRDefault="00686BF9" w:rsidP="0C50E590">
            <w:pPr>
              <w:jc w:val="center"/>
              <w:rPr>
                <w:rFonts w:ascii="Calibri Light" w:hAnsi="Calibri Light"/>
                <w:sz w:val="22"/>
              </w:rPr>
            </w:pPr>
            <w:r w:rsidRPr="00857737">
              <w:rPr>
                <w:rFonts w:ascii="Calibri Light" w:hAnsi="Calibri Light"/>
                <w:sz w:val="22"/>
              </w:rPr>
              <w:t>143</w:t>
            </w:r>
          </w:p>
        </w:tc>
      </w:tr>
      <w:tr w:rsidR="003843D2" w:rsidRPr="00857737" w14:paraId="03F4AB23" w14:textId="77777777" w:rsidTr="00AC6EA0">
        <w:tc>
          <w:tcPr>
            <w:tcW w:w="1526" w:type="dxa"/>
            <w:shd w:val="clear" w:color="auto" w:fill="auto"/>
          </w:tcPr>
          <w:p w14:paraId="1DB2F515" w14:textId="77777777" w:rsidR="00686BF9" w:rsidRPr="00857737" w:rsidRDefault="00686BF9" w:rsidP="0C50E590">
            <w:pPr>
              <w:rPr>
                <w:rFonts w:ascii="Calibri Light" w:hAnsi="Calibri Light"/>
                <w:b/>
                <w:bCs/>
                <w:sz w:val="22"/>
              </w:rPr>
            </w:pPr>
            <w:r w:rsidRPr="00857737">
              <w:rPr>
                <w:rFonts w:ascii="Calibri Light" w:hAnsi="Calibri Light"/>
                <w:b/>
                <w:bCs/>
                <w:sz w:val="22"/>
              </w:rPr>
              <w:t>Artystyczne</w:t>
            </w:r>
          </w:p>
        </w:tc>
        <w:tc>
          <w:tcPr>
            <w:tcW w:w="956" w:type="dxa"/>
            <w:shd w:val="clear" w:color="auto" w:fill="auto"/>
            <w:vAlign w:val="bottom"/>
          </w:tcPr>
          <w:p w14:paraId="3340B4EB" w14:textId="269DE678" w:rsidR="00686BF9" w:rsidRPr="00857737" w:rsidRDefault="00686BF9" w:rsidP="0C50E590">
            <w:pPr>
              <w:jc w:val="center"/>
              <w:rPr>
                <w:rFonts w:ascii="Calibri Light" w:hAnsi="Calibri Light"/>
                <w:sz w:val="22"/>
              </w:rPr>
            </w:pPr>
            <w:r w:rsidRPr="00857737">
              <w:rPr>
                <w:rFonts w:ascii="Calibri Light" w:hAnsi="Calibri Light"/>
                <w:sz w:val="22"/>
              </w:rPr>
              <w:t>59</w:t>
            </w:r>
          </w:p>
        </w:tc>
        <w:tc>
          <w:tcPr>
            <w:tcW w:w="957" w:type="dxa"/>
            <w:shd w:val="clear" w:color="auto" w:fill="auto"/>
            <w:vAlign w:val="bottom"/>
          </w:tcPr>
          <w:p w14:paraId="6FCAB2C1" w14:textId="05EA7FB1" w:rsidR="00686BF9" w:rsidRPr="00857737" w:rsidRDefault="00686BF9" w:rsidP="0C50E590">
            <w:pPr>
              <w:jc w:val="center"/>
              <w:rPr>
                <w:rFonts w:ascii="Calibri Light" w:hAnsi="Calibri Light"/>
                <w:sz w:val="22"/>
              </w:rPr>
            </w:pPr>
            <w:r w:rsidRPr="00857737">
              <w:rPr>
                <w:rFonts w:ascii="Calibri Light" w:hAnsi="Calibri Light"/>
                <w:sz w:val="22"/>
              </w:rPr>
              <w:t>739</w:t>
            </w:r>
          </w:p>
        </w:tc>
        <w:tc>
          <w:tcPr>
            <w:tcW w:w="957" w:type="dxa"/>
            <w:shd w:val="clear" w:color="auto" w:fill="auto"/>
          </w:tcPr>
          <w:p w14:paraId="2E49FCF4" w14:textId="12ABD9B8" w:rsidR="00686BF9" w:rsidRPr="00857737" w:rsidRDefault="00686BF9" w:rsidP="0C50E590">
            <w:pPr>
              <w:jc w:val="center"/>
              <w:rPr>
                <w:rFonts w:ascii="Calibri Light" w:hAnsi="Calibri Light"/>
                <w:sz w:val="22"/>
              </w:rPr>
            </w:pPr>
            <w:r w:rsidRPr="00857737">
              <w:rPr>
                <w:rFonts w:ascii="Calibri Light" w:hAnsi="Calibri Light"/>
                <w:sz w:val="22"/>
              </w:rPr>
              <w:t>59</w:t>
            </w:r>
          </w:p>
        </w:tc>
        <w:tc>
          <w:tcPr>
            <w:tcW w:w="957" w:type="dxa"/>
            <w:shd w:val="clear" w:color="auto" w:fill="auto"/>
            <w:vAlign w:val="bottom"/>
          </w:tcPr>
          <w:p w14:paraId="17BA0F89" w14:textId="654627AC" w:rsidR="00686BF9" w:rsidRPr="00857737" w:rsidRDefault="00686BF9" w:rsidP="0C50E590">
            <w:pPr>
              <w:jc w:val="center"/>
              <w:rPr>
                <w:rFonts w:ascii="Calibri Light" w:hAnsi="Calibri Light"/>
                <w:sz w:val="22"/>
              </w:rPr>
            </w:pPr>
            <w:r w:rsidRPr="00857737">
              <w:rPr>
                <w:rFonts w:ascii="Calibri Light" w:hAnsi="Calibri Light"/>
                <w:sz w:val="22"/>
              </w:rPr>
              <w:t>711</w:t>
            </w:r>
          </w:p>
        </w:tc>
        <w:tc>
          <w:tcPr>
            <w:tcW w:w="956" w:type="dxa"/>
            <w:vAlign w:val="bottom"/>
          </w:tcPr>
          <w:p w14:paraId="7007018B" w14:textId="475A70B1" w:rsidR="00686BF9" w:rsidRPr="00857737" w:rsidRDefault="00686BF9" w:rsidP="0C50E590">
            <w:pPr>
              <w:jc w:val="center"/>
              <w:rPr>
                <w:rFonts w:ascii="Calibri Light" w:hAnsi="Calibri Light"/>
                <w:sz w:val="22"/>
              </w:rPr>
            </w:pPr>
            <w:r w:rsidRPr="00857737">
              <w:rPr>
                <w:rFonts w:ascii="Calibri Light" w:hAnsi="Calibri Light"/>
                <w:sz w:val="22"/>
              </w:rPr>
              <w:t>59</w:t>
            </w:r>
          </w:p>
        </w:tc>
        <w:tc>
          <w:tcPr>
            <w:tcW w:w="957" w:type="dxa"/>
            <w:vAlign w:val="bottom"/>
          </w:tcPr>
          <w:p w14:paraId="0ECC099D" w14:textId="73A21828" w:rsidR="00686BF9" w:rsidRPr="00857737" w:rsidRDefault="00686BF9" w:rsidP="0C50E590">
            <w:pPr>
              <w:jc w:val="center"/>
              <w:rPr>
                <w:rFonts w:ascii="Calibri Light" w:hAnsi="Calibri Light"/>
                <w:sz w:val="22"/>
              </w:rPr>
            </w:pPr>
            <w:r w:rsidRPr="00857737">
              <w:rPr>
                <w:rFonts w:ascii="Calibri Light" w:hAnsi="Calibri Light"/>
                <w:sz w:val="22"/>
              </w:rPr>
              <w:t>743</w:t>
            </w:r>
          </w:p>
        </w:tc>
        <w:tc>
          <w:tcPr>
            <w:tcW w:w="957" w:type="dxa"/>
            <w:vAlign w:val="bottom"/>
          </w:tcPr>
          <w:p w14:paraId="4ABEA4EE" w14:textId="2C8598EA" w:rsidR="00686BF9" w:rsidRPr="00857737" w:rsidRDefault="00686BF9" w:rsidP="0C50E590">
            <w:pPr>
              <w:jc w:val="center"/>
              <w:rPr>
                <w:rFonts w:ascii="Calibri Light" w:hAnsi="Calibri Light"/>
                <w:sz w:val="22"/>
              </w:rPr>
            </w:pPr>
            <w:r w:rsidRPr="00857737">
              <w:rPr>
                <w:rFonts w:ascii="Calibri Light" w:hAnsi="Calibri Light"/>
                <w:sz w:val="22"/>
              </w:rPr>
              <w:t>62</w:t>
            </w:r>
          </w:p>
        </w:tc>
        <w:tc>
          <w:tcPr>
            <w:tcW w:w="957" w:type="dxa"/>
            <w:vAlign w:val="bottom"/>
          </w:tcPr>
          <w:p w14:paraId="0855C4B7" w14:textId="1C480F85" w:rsidR="00686BF9" w:rsidRPr="00857737" w:rsidRDefault="00686BF9" w:rsidP="0C50E590">
            <w:pPr>
              <w:jc w:val="center"/>
              <w:rPr>
                <w:rFonts w:ascii="Calibri Light" w:hAnsi="Calibri Light"/>
                <w:sz w:val="22"/>
              </w:rPr>
            </w:pPr>
            <w:r w:rsidRPr="00857737">
              <w:rPr>
                <w:rFonts w:ascii="Calibri Light" w:hAnsi="Calibri Light"/>
                <w:sz w:val="22"/>
              </w:rPr>
              <w:t>644</w:t>
            </w:r>
          </w:p>
        </w:tc>
      </w:tr>
      <w:tr w:rsidR="003843D2" w:rsidRPr="00857737" w14:paraId="3FCD9691" w14:textId="77777777" w:rsidTr="00AC6EA0">
        <w:tc>
          <w:tcPr>
            <w:tcW w:w="1526" w:type="dxa"/>
            <w:shd w:val="clear" w:color="auto" w:fill="auto"/>
          </w:tcPr>
          <w:p w14:paraId="40970FC2" w14:textId="77777777" w:rsidR="00686BF9" w:rsidRPr="00857737" w:rsidRDefault="00686BF9" w:rsidP="0C50E590">
            <w:pPr>
              <w:rPr>
                <w:rFonts w:ascii="Calibri Light" w:hAnsi="Calibri Light"/>
                <w:b/>
                <w:bCs/>
                <w:sz w:val="22"/>
              </w:rPr>
            </w:pPr>
            <w:r w:rsidRPr="00857737">
              <w:rPr>
                <w:rFonts w:ascii="Calibri Light" w:hAnsi="Calibri Light"/>
                <w:b/>
                <w:bCs/>
                <w:sz w:val="22"/>
              </w:rPr>
              <w:t xml:space="preserve">Sportowe </w:t>
            </w:r>
          </w:p>
        </w:tc>
        <w:tc>
          <w:tcPr>
            <w:tcW w:w="956" w:type="dxa"/>
            <w:shd w:val="clear" w:color="auto" w:fill="auto"/>
            <w:vAlign w:val="bottom"/>
          </w:tcPr>
          <w:p w14:paraId="7A60BCD5" w14:textId="2C78B5BD" w:rsidR="00686BF9" w:rsidRPr="00857737" w:rsidRDefault="00686BF9" w:rsidP="0C50E590">
            <w:pPr>
              <w:jc w:val="center"/>
              <w:rPr>
                <w:rFonts w:ascii="Calibri Light" w:hAnsi="Calibri Light"/>
                <w:sz w:val="22"/>
              </w:rPr>
            </w:pPr>
            <w:r w:rsidRPr="00857737">
              <w:rPr>
                <w:rFonts w:ascii="Calibri Light" w:hAnsi="Calibri Light"/>
                <w:sz w:val="22"/>
              </w:rPr>
              <w:t>192</w:t>
            </w:r>
          </w:p>
        </w:tc>
        <w:tc>
          <w:tcPr>
            <w:tcW w:w="957" w:type="dxa"/>
            <w:shd w:val="clear" w:color="auto" w:fill="auto"/>
            <w:vAlign w:val="bottom"/>
          </w:tcPr>
          <w:p w14:paraId="7B67D7BE" w14:textId="256682D1" w:rsidR="00686BF9" w:rsidRPr="00857737" w:rsidRDefault="00686BF9" w:rsidP="0C50E590">
            <w:pPr>
              <w:jc w:val="center"/>
              <w:rPr>
                <w:rFonts w:ascii="Calibri Light" w:hAnsi="Calibri Light"/>
                <w:sz w:val="22"/>
              </w:rPr>
            </w:pPr>
            <w:r w:rsidRPr="00857737">
              <w:rPr>
                <w:rFonts w:ascii="Calibri Light" w:hAnsi="Calibri Light"/>
                <w:sz w:val="22"/>
              </w:rPr>
              <w:t>99</w:t>
            </w:r>
          </w:p>
        </w:tc>
        <w:tc>
          <w:tcPr>
            <w:tcW w:w="957" w:type="dxa"/>
            <w:shd w:val="clear" w:color="auto" w:fill="auto"/>
          </w:tcPr>
          <w:p w14:paraId="5386F70B" w14:textId="1C481AC0" w:rsidR="00686BF9" w:rsidRPr="00857737" w:rsidRDefault="00686BF9" w:rsidP="0C50E590">
            <w:pPr>
              <w:jc w:val="center"/>
              <w:rPr>
                <w:rFonts w:ascii="Calibri Light" w:hAnsi="Calibri Light"/>
                <w:sz w:val="22"/>
              </w:rPr>
            </w:pPr>
            <w:r w:rsidRPr="00857737">
              <w:rPr>
                <w:rFonts w:ascii="Calibri Light" w:hAnsi="Calibri Light"/>
                <w:sz w:val="22"/>
              </w:rPr>
              <w:t>9</w:t>
            </w:r>
          </w:p>
        </w:tc>
        <w:tc>
          <w:tcPr>
            <w:tcW w:w="957" w:type="dxa"/>
            <w:shd w:val="clear" w:color="auto" w:fill="auto"/>
            <w:vAlign w:val="bottom"/>
          </w:tcPr>
          <w:p w14:paraId="70A0ABD0" w14:textId="7691C5C0" w:rsidR="00686BF9" w:rsidRPr="00857737" w:rsidRDefault="00686BF9" w:rsidP="0C50E590">
            <w:pPr>
              <w:jc w:val="center"/>
              <w:rPr>
                <w:rFonts w:ascii="Calibri Light" w:hAnsi="Calibri Light"/>
                <w:sz w:val="22"/>
              </w:rPr>
            </w:pPr>
            <w:r w:rsidRPr="00857737">
              <w:rPr>
                <w:rFonts w:ascii="Calibri Light" w:hAnsi="Calibri Light"/>
                <w:sz w:val="22"/>
              </w:rPr>
              <w:t>112</w:t>
            </w:r>
          </w:p>
        </w:tc>
        <w:tc>
          <w:tcPr>
            <w:tcW w:w="956" w:type="dxa"/>
            <w:vAlign w:val="bottom"/>
          </w:tcPr>
          <w:p w14:paraId="2AA4DF20" w14:textId="138811DF" w:rsidR="00686BF9" w:rsidRPr="00857737" w:rsidRDefault="00686BF9" w:rsidP="0C50E590">
            <w:pPr>
              <w:jc w:val="center"/>
              <w:rPr>
                <w:rFonts w:ascii="Calibri Light" w:hAnsi="Calibri Light"/>
                <w:sz w:val="22"/>
              </w:rPr>
            </w:pPr>
            <w:r w:rsidRPr="00857737">
              <w:rPr>
                <w:rFonts w:ascii="Calibri Light" w:hAnsi="Calibri Light"/>
                <w:sz w:val="22"/>
              </w:rPr>
              <w:t>8</w:t>
            </w:r>
          </w:p>
        </w:tc>
        <w:tc>
          <w:tcPr>
            <w:tcW w:w="957" w:type="dxa"/>
            <w:vAlign w:val="bottom"/>
          </w:tcPr>
          <w:p w14:paraId="2D41DF4D" w14:textId="66226676" w:rsidR="00686BF9" w:rsidRPr="00857737" w:rsidRDefault="00686BF9" w:rsidP="0C50E590">
            <w:pPr>
              <w:jc w:val="center"/>
              <w:rPr>
                <w:rFonts w:ascii="Calibri Light" w:hAnsi="Calibri Light"/>
                <w:sz w:val="22"/>
              </w:rPr>
            </w:pPr>
            <w:r w:rsidRPr="00857737">
              <w:rPr>
                <w:rFonts w:ascii="Calibri Light" w:hAnsi="Calibri Light"/>
                <w:sz w:val="22"/>
              </w:rPr>
              <w:t>97</w:t>
            </w:r>
          </w:p>
        </w:tc>
        <w:tc>
          <w:tcPr>
            <w:tcW w:w="957" w:type="dxa"/>
            <w:vAlign w:val="bottom"/>
          </w:tcPr>
          <w:p w14:paraId="263D726E" w14:textId="50C19D86" w:rsidR="00686BF9" w:rsidRPr="00857737" w:rsidRDefault="00686BF9" w:rsidP="0C50E590">
            <w:pPr>
              <w:jc w:val="center"/>
              <w:rPr>
                <w:rFonts w:ascii="Calibri Light" w:hAnsi="Calibri Light"/>
                <w:sz w:val="22"/>
              </w:rPr>
            </w:pPr>
            <w:r w:rsidRPr="00857737">
              <w:rPr>
                <w:rFonts w:ascii="Calibri Light" w:hAnsi="Calibri Light"/>
                <w:sz w:val="22"/>
              </w:rPr>
              <w:t>10</w:t>
            </w:r>
          </w:p>
        </w:tc>
        <w:tc>
          <w:tcPr>
            <w:tcW w:w="957" w:type="dxa"/>
            <w:vAlign w:val="bottom"/>
          </w:tcPr>
          <w:p w14:paraId="72BB99E8" w14:textId="2EC503A9" w:rsidR="00686BF9" w:rsidRPr="00857737" w:rsidRDefault="00686BF9" w:rsidP="0C50E590">
            <w:pPr>
              <w:jc w:val="center"/>
              <w:rPr>
                <w:rFonts w:ascii="Calibri Light" w:hAnsi="Calibri Light"/>
                <w:sz w:val="22"/>
              </w:rPr>
            </w:pPr>
            <w:r w:rsidRPr="00857737">
              <w:rPr>
                <w:rFonts w:ascii="Calibri Light" w:hAnsi="Calibri Light"/>
                <w:sz w:val="22"/>
              </w:rPr>
              <w:t>70</w:t>
            </w:r>
          </w:p>
        </w:tc>
      </w:tr>
    </w:tbl>
    <w:p w14:paraId="0795492D" w14:textId="05C5383F" w:rsidR="00BD3925" w:rsidRPr="00926371" w:rsidRDefault="00686BF9" w:rsidP="00926371">
      <w:pPr>
        <w:jc w:val="both"/>
        <w:rPr>
          <w:rFonts w:ascii="Calibri Light" w:hAnsi="Calibri Light" w:cs="Calibri Light"/>
          <w:sz w:val="20"/>
        </w:rPr>
      </w:pPr>
      <w:r w:rsidRPr="00857737">
        <w:rPr>
          <w:rFonts w:ascii="Calibri Light" w:hAnsi="Calibri Light" w:cs="Calibri Light"/>
          <w:sz w:val="20"/>
        </w:rPr>
        <w:t xml:space="preserve">Źródło: Departament Edukacji na podstawie danych Systemu Informacji Oświatowej wg stanu na 30 września danego roku, rok szkolny 2019/2020 - dane z MDK wg stanu na 30 września danego roku, rok szkolny 2020/2021 - na podstawie danych Systemu Informacji Oświatowej </w:t>
      </w:r>
      <w:bookmarkStart w:id="397" w:name="_Toc6568438"/>
      <w:r w:rsidR="00926371">
        <w:rPr>
          <w:rFonts w:ascii="Calibri Light" w:hAnsi="Calibri Light" w:cs="Calibri Light"/>
          <w:sz w:val="20"/>
        </w:rPr>
        <w:t>wg stanu na 19 kwietnia 2021 r.</w:t>
      </w:r>
    </w:p>
    <w:p w14:paraId="353E3CFC" w14:textId="6DA5852B" w:rsidR="00184FA2" w:rsidRPr="00857737" w:rsidRDefault="0C50E590" w:rsidP="00C62650">
      <w:pPr>
        <w:pStyle w:val="Legenda"/>
        <w:rPr>
          <w:rFonts w:ascii="Calibri Light" w:hAnsi="Calibri Light"/>
          <w:sz w:val="24"/>
          <w:szCs w:val="24"/>
        </w:rPr>
      </w:pPr>
      <w:bookmarkStart w:id="398" w:name="_Toc71201732"/>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165</w:t>
      </w:r>
      <w:r w:rsidR="0037179A" w:rsidRPr="00857737">
        <w:rPr>
          <w:rFonts w:ascii="Calibri Light" w:hAnsi="Calibri Light"/>
          <w:sz w:val="24"/>
          <w:szCs w:val="24"/>
        </w:rPr>
        <w:fldChar w:fldCharType="end"/>
      </w:r>
      <w:r w:rsidRPr="00857737">
        <w:rPr>
          <w:rFonts w:ascii="Calibri Light" w:hAnsi="Calibri Light"/>
          <w:sz w:val="24"/>
          <w:szCs w:val="24"/>
        </w:rPr>
        <w:t xml:space="preserve">. </w:t>
      </w:r>
      <w:r w:rsidRPr="00857737">
        <w:rPr>
          <w:rStyle w:val="Pogrubienie"/>
          <w:rFonts w:ascii="Calibri Light" w:hAnsi="Calibri Light"/>
          <w:b/>
          <w:bCs/>
          <w:sz w:val="24"/>
          <w:szCs w:val="24"/>
        </w:rPr>
        <w:t>Formy zajęć oraz liczba uczestników w Międzyszkolnym Ośrodku Sportowym</w:t>
      </w:r>
      <w:bookmarkEnd w:id="397"/>
      <w:bookmarkEnd w:id="398"/>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5. "/>
        <w:tblDescription w:val="Formy zajęć oraz liczba uczestników w Międzyszkolnym Ośrodku Sportowym"/>
      </w:tblPr>
      <w:tblGrid>
        <w:gridCol w:w="1424"/>
        <w:gridCol w:w="1939"/>
        <w:gridCol w:w="1939"/>
        <w:gridCol w:w="1939"/>
        <w:gridCol w:w="1939"/>
      </w:tblGrid>
      <w:tr w:rsidR="00C62650" w:rsidRPr="00857737" w14:paraId="48251516" w14:textId="77777777" w:rsidTr="00DF69B6">
        <w:trPr>
          <w:trHeight w:val="550"/>
        </w:trPr>
        <w:tc>
          <w:tcPr>
            <w:tcW w:w="1424" w:type="dxa"/>
            <w:shd w:val="clear" w:color="auto" w:fill="auto"/>
            <w:vAlign w:val="center"/>
          </w:tcPr>
          <w:p w14:paraId="5CBA97E3" w14:textId="77777777" w:rsidR="00C62650" w:rsidRPr="00857737" w:rsidRDefault="00C62650" w:rsidP="0C50E590">
            <w:pPr>
              <w:rPr>
                <w:rFonts w:ascii="Calibri Light" w:hAnsi="Calibri Light"/>
                <w:b/>
                <w:bCs/>
                <w:sz w:val="22"/>
              </w:rPr>
            </w:pPr>
            <w:r w:rsidRPr="00857737">
              <w:rPr>
                <w:rFonts w:ascii="Calibri Light" w:hAnsi="Calibri Light"/>
                <w:b/>
                <w:bCs/>
                <w:sz w:val="22"/>
              </w:rPr>
              <w:t>Rodzaj zajęć</w:t>
            </w:r>
          </w:p>
        </w:tc>
        <w:tc>
          <w:tcPr>
            <w:tcW w:w="1939" w:type="dxa"/>
            <w:shd w:val="clear" w:color="auto" w:fill="auto"/>
            <w:vAlign w:val="center"/>
          </w:tcPr>
          <w:p w14:paraId="19F80E15" w14:textId="77777777" w:rsidR="00C62650" w:rsidRPr="00857737" w:rsidRDefault="00C62650" w:rsidP="0C50E590">
            <w:pPr>
              <w:jc w:val="center"/>
              <w:rPr>
                <w:rFonts w:ascii="Calibri Light" w:hAnsi="Calibri Light"/>
                <w:b/>
                <w:bCs/>
                <w:sz w:val="22"/>
              </w:rPr>
            </w:pPr>
            <w:r w:rsidRPr="00857737">
              <w:rPr>
                <w:rFonts w:ascii="Calibri Light" w:hAnsi="Calibri Light"/>
                <w:b/>
                <w:bCs/>
                <w:sz w:val="22"/>
              </w:rPr>
              <w:t>2017/2018</w:t>
            </w:r>
          </w:p>
          <w:p w14:paraId="125F699F" w14:textId="5C40F40C" w:rsidR="00C62650" w:rsidRPr="00857737" w:rsidRDefault="00C62650" w:rsidP="0C50E590">
            <w:pPr>
              <w:jc w:val="center"/>
              <w:rPr>
                <w:rFonts w:ascii="Calibri Light" w:hAnsi="Calibri Light"/>
                <w:b/>
                <w:bCs/>
                <w:sz w:val="22"/>
              </w:rPr>
            </w:pPr>
            <w:r w:rsidRPr="00857737">
              <w:rPr>
                <w:rFonts w:ascii="Calibri Light" w:hAnsi="Calibri Light"/>
                <w:b/>
                <w:bCs/>
                <w:sz w:val="22"/>
              </w:rPr>
              <w:t>Liczba uczestników</w:t>
            </w:r>
          </w:p>
        </w:tc>
        <w:tc>
          <w:tcPr>
            <w:tcW w:w="1939" w:type="dxa"/>
            <w:shd w:val="clear" w:color="auto" w:fill="auto"/>
            <w:vAlign w:val="center"/>
          </w:tcPr>
          <w:p w14:paraId="2E5DA2A6" w14:textId="77777777" w:rsidR="00C62650" w:rsidRPr="00857737" w:rsidRDefault="00C62650" w:rsidP="0C50E590">
            <w:pPr>
              <w:jc w:val="center"/>
              <w:rPr>
                <w:rFonts w:ascii="Calibri Light" w:hAnsi="Calibri Light"/>
                <w:b/>
                <w:bCs/>
                <w:sz w:val="22"/>
              </w:rPr>
            </w:pPr>
            <w:r w:rsidRPr="00857737">
              <w:rPr>
                <w:rFonts w:ascii="Calibri Light" w:hAnsi="Calibri Light"/>
                <w:b/>
                <w:bCs/>
                <w:sz w:val="22"/>
              </w:rPr>
              <w:t>2018/2019</w:t>
            </w:r>
          </w:p>
          <w:p w14:paraId="2CA5F653" w14:textId="5935975D" w:rsidR="00C62650" w:rsidRPr="00857737" w:rsidRDefault="00C62650" w:rsidP="0C50E590">
            <w:pPr>
              <w:jc w:val="center"/>
              <w:rPr>
                <w:rFonts w:ascii="Calibri Light" w:hAnsi="Calibri Light"/>
                <w:b/>
                <w:bCs/>
                <w:sz w:val="22"/>
              </w:rPr>
            </w:pPr>
            <w:r w:rsidRPr="00857737">
              <w:rPr>
                <w:rFonts w:ascii="Calibri Light" w:hAnsi="Calibri Light"/>
                <w:b/>
                <w:bCs/>
                <w:sz w:val="22"/>
              </w:rPr>
              <w:t>Liczba uczestników</w:t>
            </w:r>
          </w:p>
        </w:tc>
        <w:tc>
          <w:tcPr>
            <w:tcW w:w="1939" w:type="dxa"/>
            <w:shd w:val="clear" w:color="auto" w:fill="auto"/>
            <w:vAlign w:val="center"/>
          </w:tcPr>
          <w:p w14:paraId="4CA8D890" w14:textId="77777777" w:rsidR="00C62650" w:rsidRPr="00857737" w:rsidRDefault="00C62650" w:rsidP="0C50E590">
            <w:pPr>
              <w:jc w:val="center"/>
              <w:rPr>
                <w:rFonts w:ascii="Calibri Light" w:hAnsi="Calibri Light"/>
                <w:b/>
                <w:bCs/>
                <w:sz w:val="22"/>
              </w:rPr>
            </w:pPr>
            <w:r w:rsidRPr="00857737">
              <w:rPr>
                <w:rFonts w:ascii="Calibri Light" w:hAnsi="Calibri Light"/>
                <w:b/>
                <w:bCs/>
                <w:sz w:val="22"/>
              </w:rPr>
              <w:t>2019/2020</w:t>
            </w:r>
          </w:p>
          <w:p w14:paraId="2D3C9DC5" w14:textId="0488D8E5" w:rsidR="00C62650" w:rsidRPr="00857737" w:rsidRDefault="00C62650" w:rsidP="0C50E590">
            <w:pPr>
              <w:jc w:val="center"/>
              <w:rPr>
                <w:rFonts w:ascii="Calibri Light" w:hAnsi="Calibri Light"/>
                <w:b/>
                <w:bCs/>
                <w:sz w:val="22"/>
              </w:rPr>
            </w:pPr>
            <w:r w:rsidRPr="00857737">
              <w:rPr>
                <w:rFonts w:ascii="Calibri Light" w:hAnsi="Calibri Light"/>
                <w:b/>
                <w:bCs/>
                <w:sz w:val="22"/>
              </w:rPr>
              <w:t>Liczba uczestników</w:t>
            </w:r>
          </w:p>
        </w:tc>
        <w:tc>
          <w:tcPr>
            <w:tcW w:w="1939" w:type="dxa"/>
            <w:shd w:val="clear" w:color="auto" w:fill="auto"/>
            <w:vAlign w:val="center"/>
          </w:tcPr>
          <w:p w14:paraId="56B88B53" w14:textId="77777777" w:rsidR="00C62650" w:rsidRPr="00857737" w:rsidRDefault="00C62650" w:rsidP="00963D68">
            <w:pPr>
              <w:jc w:val="center"/>
              <w:rPr>
                <w:rFonts w:ascii="Calibri Light" w:hAnsi="Calibri Light"/>
                <w:b/>
                <w:bCs/>
                <w:sz w:val="22"/>
              </w:rPr>
            </w:pPr>
            <w:r w:rsidRPr="00857737">
              <w:rPr>
                <w:rFonts w:ascii="Calibri Light" w:hAnsi="Calibri Light"/>
                <w:b/>
                <w:bCs/>
                <w:sz w:val="22"/>
              </w:rPr>
              <w:t>2020/2021</w:t>
            </w:r>
          </w:p>
          <w:p w14:paraId="5F792543" w14:textId="00C5D8A8" w:rsidR="00C62650" w:rsidRPr="00857737" w:rsidRDefault="00C62650" w:rsidP="0C50E590">
            <w:pPr>
              <w:jc w:val="center"/>
              <w:rPr>
                <w:rFonts w:ascii="Calibri Light" w:hAnsi="Calibri Light"/>
                <w:b/>
                <w:bCs/>
                <w:sz w:val="22"/>
              </w:rPr>
            </w:pPr>
            <w:r w:rsidRPr="00857737">
              <w:rPr>
                <w:rFonts w:ascii="Calibri Light" w:hAnsi="Calibri Light"/>
                <w:b/>
                <w:bCs/>
                <w:sz w:val="22"/>
              </w:rPr>
              <w:t>Liczba uczestników</w:t>
            </w:r>
          </w:p>
        </w:tc>
      </w:tr>
      <w:tr w:rsidR="003843D2" w:rsidRPr="00857737" w14:paraId="05C50699" w14:textId="77777777" w:rsidTr="006770B9">
        <w:trPr>
          <w:trHeight w:val="270"/>
        </w:trPr>
        <w:tc>
          <w:tcPr>
            <w:tcW w:w="1424" w:type="dxa"/>
            <w:shd w:val="clear" w:color="auto" w:fill="auto"/>
            <w:vAlign w:val="center"/>
          </w:tcPr>
          <w:p w14:paraId="3F2B487E" w14:textId="77777777" w:rsidR="00963D68" w:rsidRPr="00857737" w:rsidRDefault="00963D68" w:rsidP="0C50E590">
            <w:pPr>
              <w:rPr>
                <w:rFonts w:ascii="Calibri Light" w:hAnsi="Calibri Light"/>
                <w:b/>
                <w:bCs/>
                <w:sz w:val="22"/>
              </w:rPr>
            </w:pPr>
            <w:r w:rsidRPr="00857737">
              <w:rPr>
                <w:rFonts w:ascii="Calibri Light" w:hAnsi="Calibri Light"/>
                <w:b/>
                <w:bCs/>
                <w:sz w:val="22"/>
              </w:rPr>
              <w:t>Sportowe</w:t>
            </w:r>
          </w:p>
        </w:tc>
        <w:tc>
          <w:tcPr>
            <w:tcW w:w="1939" w:type="dxa"/>
            <w:shd w:val="clear" w:color="auto" w:fill="auto"/>
            <w:vAlign w:val="center"/>
          </w:tcPr>
          <w:p w14:paraId="711BA45A" w14:textId="746EC3E9" w:rsidR="00963D68" w:rsidRPr="00857737" w:rsidRDefault="00963D68" w:rsidP="0C50E590">
            <w:pPr>
              <w:jc w:val="center"/>
              <w:rPr>
                <w:rFonts w:ascii="Calibri Light" w:hAnsi="Calibri Light"/>
                <w:sz w:val="22"/>
              </w:rPr>
            </w:pPr>
            <w:r w:rsidRPr="00857737">
              <w:rPr>
                <w:rFonts w:ascii="Calibri Light" w:hAnsi="Calibri Light"/>
                <w:sz w:val="22"/>
              </w:rPr>
              <w:t>3 605</w:t>
            </w:r>
          </w:p>
        </w:tc>
        <w:tc>
          <w:tcPr>
            <w:tcW w:w="1939" w:type="dxa"/>
            <w:shd w:val="clear" w:color="auto" w:fill="auto"/>
            <w:vAlign w:val="center"/>
          </w:tcPr>
          <w:p w14:paraId="1293934F" w14:textId="44486A23" w:rsidR="00963D68" w:rsidRPr="00857737" w:rsidRDefault="00963D68" w:rsidP="0C50E590">
            <w:pPr>
              <w:jc w:val="center"/>
              <w:rPr>
                <w:rFonts w:ascii="Calibri Light" w:hAnsi="Calibri Light"/>
                <w:sz w:val="22"/>
              </w:rPr>
            </w:pPr>
            <w:r w:rsidRPr="00857737">
              <w:rPr>
                <w:rFonts w:ascii="Calibri Light" w:hAnsi="Calibri Light"/>
                <w:sz w:val="22"/>
              </w:rPr>
              <w:t>3 605</w:t>
            </w:r>
          </w:p>
        </w:tc>
        <w:tc>
          <w:tcPr>
            <w:tcW w:w="1939" w:type="dxa"/>
            <w:shd w:val="clear" w:color="auto" w:fill="auto"/>
            <w:vAlign w:val="center"/>
          </w:tcPr>
          <w:p w14:paraId="7D1EC221" w14:textId="4828B95B" w:rsidR="00963D68" w:rsidRPr="00857737" w:rsidRDefault="00963D68" w:rsidP="0C50E590">
            <w:pPr>
              <w:jc w:val="center"/>
              <w:rPr>
                <w:rFonts w:ascii="Calibri Light" w:hAnsi="Calibri Light"/>
                <w:sz w:val="22"/>
              </w:rPr>
            </w:pPr>
            <w:r w:rsidRPr="00857737">
              <w:rPr>
                <w:rFonts w:ascii="Calibri Light" w:hAnsi="Calibri Light"/>
                <w:sz w:val="22"/>
              </w:rPr>
              <w:t>3 616</w:t>
            </w:r>
          </w:p>
        </w:tc>
        <w:tc>
          <w:tcPr>
            <w:tcW w:w="1939" w:type="dxa"/>
            <w:shd w:val="clear" w:color="auto" w:fill="auto"/>
            <w:vAlign w:val="center"/>
          </w:tcPr>
          <w:p w14:paraId="55326745" w14:textId="63CCFD73" w:rsidR="00963D68" w:rsidRPr="00857737" w:rsidRDefault="00963D68" w:rsidP="0C50E590">
            <w:pPr>
              <w:jc w:val="center"/>
              <w:rPr>
                <w:rFonts w:ascii="Calibri Light" w:hAnsi="Calibri Light"/>
                <w:sz w:val="22"/>
              </w:rPr>
            </w:pPr>
            <w:r w:rsidRPr="00857737">
              <w:rPr>
                <w:rFonts w:ascii="Calibri Light" w:hAnsi="Calibri Light"/>
                <w:sz w:val="22"/>
              </w:rPr>
              <w:t>2 500</w:t>
            </w:r>
          </w:p>
        </w:tc>
      </w:tr>
    </w:tbl>
    <w:p w14:paraId="7393B2CD" w14:textId="77777777" w:rsidR="00F4755F" w:rsidRPr="00857737" w:rsidRDefault="00963D68" w:rsidP="00963D68">
      <w:pPr>
        <w:jc w:val="both"/>
        <w:rPr>
          <w:rFonts w:ascii="Calibri Light" w:hAnsi="Calibri Light" w:cs="Calibri Light"/>
          <w:sz w:val="20"/>
        </w:rPr>
      </w:pPr>
      <w:bookmarkStart w:id="399" w:name="_Toc6568439"/>
      <w:r w:rsidRPr="00857737">
        <w:rPr>
          <w:rFonts w:ascii="Calibri Light" w:hAnsi="Calibri Light" w:cs="Calibri Light"/>
          <w:sz w:val="20"/>
        </w:rPr>
        <w:t>Źródło: Departament Edukacji na podstawie danych Systemu Informacji Oświatowej wg stanu na 30 września danego roku, rok szkolny 2019/2020 - dane z MOS wg stanu na 30 września danego roku, rok szkolny 2020/2021 - na podstawie danych Systemu Informacji Oświatowej wg stanu na 19 kwietnia 2021 r.</w:t>
      </w:r>
    </w:p>
    <w:p w14:paraId="48096624" w14:textId="5BB2C09A" w:rsidR="00184FA2" w:rsidRPr="00857737" w:rsidRDefault="66739B2B" w:rsidP="00C62650">
      <w:pPr>
        <w:pStyle w:val="Legenda"/>
        <w:rPr>
          <w:rFonts w:ascii="Calibri Light" w:hAnsi="Calibri Light"/>
          <w:sz w:val="24"/>
          <w:szCs w:val="24"/>
        </w:rPr>
      </w:pPr>
      <w:bookmarkStart w:id="400" w:name="_Toc71201733"/>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166</w:t>
      </w:r>
      <w:r w:rsidR="0037179A" w:rsidRPr="00857737">
        <w:rPr>
          <w:rFonts w:ascii="Calibri Light" w:hAnsi="Calibri Light"/>
          <w:sz w:val="24"/>
          <w:szCs w:val="24"/>
        </w:rPr>
        <w:fldChar w:fldCharType="end"/>
      </w:r>
      <w:r w:rsidRPr="00857737">
        <w:rPr>
          <w:rFonts w:ascii="Calibri Light" w:hAnsi="Calibri Light"/>
          <w:sz w:val="24"/>
          <w:szCs w:val="24"/>
        </w:rPr>
        <w:t xml:space="preserve">. </w:t>
      </w:r>
      <w:r w:rsidRPr="00857737">
        <w:rPr>
          <w:rStyle w:val="Pogrubienie"/>
          <w:rFonts w:ascii="Calibri Light" w:hAnsi="Calibri Light"/>
          <w:b/>
          <w:bCs/>
          <w:sz w:val="24"/>
          <w:szCs w:val="24"/>
        </w:rPr>
        <w:t>Formy zajęć oraz liczba uczestników w Samorządowym Ognisku Baletowym</w:t>
      </w:r>
      <w:bookmarkEnd w:id="399"/>
      <w:bookmarkEnd w:id="400"/>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66. "/>
        <w:tblDescription w:val="Formy zajęć oraz liczba uczestników w Samorządowym Ognisku Baletowym"/>
      </w:tblPr>
      <w:tblGrid>
        <w:gridCol w:w="1242"/>
        <w:gridCol w:w="992"/>
        <w:gridCol w:w="992"/>
        <w:gridCol w:w="992"/>
        <w:gridCol w:w="993"/>
        <w:gridCol w:w="992"/>
        <w:gridCol w:w="992"/>
        <w:gridCol w:w="992"/>
        <w:gridCol w:w="993"/>
      </w:tblGrid>
      <w:tr w:rsidR="00C62650" w:rsidRPr="00857737" w14:paraId="0C9FB91D" w14:textId="77777777" w:rsidTr="00DF69B6">
        <w:trPr>
          <w:trHeight w:val="1611"/>
        </w:trPr>
        <w:tc>
          <w:tcPr>
            <w:tcW w:w="1242" w:type="dxa"/>
            <w:shd w:val="clear" w:color="auto" w:fill="auto"/>
            <w:vAlign w:val="center"/>
          </w:tcPr>
          <w:p w14:paraId="33D88476" w14:textId="77777777" w:rsidR="00C62650" w:rsidRPr="00857737" w:rsidRDefault="00C62650" w:rsidP="66739B2B">
            <w:pPr>
              <w:rPr>
                <w:rFonts w:ascii="Calibri Light" w:hAnsi="Calibri Light"/>
                <w:b/>
                <w:bCs/>
                <w:sz w:val="22"/>
              </w:rPr>
            </w:pPr>
            <w:r w:rsidRPr="00857737">
              <w:rPr>
                <w:rFonts w:ascii="Calibri Light" w:hAnsi="Calibri Light"/>
                <w:b/>
                <w:bCs/>
                <w:sz w:val="22"/>
              </w:rPr>
              <w:t>Rodzaj zajęć</w:t>
            </w:r>
          </w:p>
        </w:tc>
        <w:tc>
          <w:tcPr>
            <w:tcW w:w="992" w:type="dxa"/>
            <w:shd w:val="clear" w:color="auto" w:fill="auto"/>
            <w:vAlign w:val="center"/>
          </w:tcPr>
          <w:p w14:paraId="1CE1AFB1" w14:textId="77777777" w:rsidR="00C62650" w:rsidRPr="00857737" w:rsidRDefault="00C62650" w:rsidP="000655A7">
            <w:pPr>
              <w:jc w:val="center"/>
              <w:rPr>
                <w:rFonts w:ascii="Calibri Light" w:hAnsi="Calibri Light"/>
                <w:b/>
                <w:bCs/>
                <w:sz w:val="22"/>
              </w:rPr>
            </w:pPr>
            <w:r w:rsidRPr="00857737">
              <w:rPr>
                <w:rFonts w:ascii="Calibri Light" w:hAnsi="Calibri Light"/>
                <w:b/>
                <w:bCs/>
                <w:sz w:val="22"/>
              </w:rPr>
              <w:t>2017/</w:t>
            </w:r>
            <w:r>
              <w:rPr>
                <w:rFonts w:ascii="Calibri Light" w:hAnsi="Calibri Light"/>
                <w:b/>
                <w:bCs/>
                <w:sz w:val="22"/>
              </w:rPr>
              <w:br/>
            </w:r>
            <w:r w:rsidRPr="00857737">
              <w:rPr>
                <w:rFonts w:ascii="Calibri Light" w:hAnsi="Calibri Light"/>
                <w:b/>
                <w:bCs/>
                <w:sz w:val="22"/>
              </w:rPr>
              <w:t>2018</w:t>
            </w:r>
          </w:p>
          <w:p w14:paraId="041476FE" w14:textId="191DD4B9" w:rsidR="00C62650" w:rsidRPr="00857737" w:rsidRDefault="00C62650" w:rsidP="66739B2B">
            <w:pPr>
              <w:jc w:val="center"/>
              <w:rPr>
                <w:rFonts w:ascii="Calibri Light" w:hAnsi="Calibri Light"/>
                <w:b/>
                <w:bCs/>
                <w:sz w:val="22"/>
              </w:rPr>
            </w:pPr>
            <w:r w:rsidRPr="00857737">
              <w:rPr>
                <w:rFonts w:ascii="Calibri Light" w:hAnsi="Calibri Light"/>
                <w:b/>
                <w:bCs/>
                <w:sz w:val="22"/>
              </w:rPr>
              <w:t>Liczba form zajęć stałych</w:t>
            </w:r>
          </w:p>
        </w:tc>
        <w:tc>
          <w:tcPr>
            <w:tcW w:w="992" w:type="dxa"/>
            <w:shd w:val="clear" w:color="auto" w:fill="auto"/>
            <w:vAlign w:val="center"/>
          </w:tcPr>
          <w:p w14:paraId="49E30FE8" w14:textId="77777777" w:rsidR="00C62650" w:rsidRPr="00857737" w:rsidRDefault="00C62650" w:rsidP="000655A7">
            <w:pPr>
              <w:jc w:val="center"/>
              <w:rPr>
                <w:rFonts w:ascii="Calibri Light" w:hAnsi="Calibri Light"/>
                <w:b/>
                <w:bCs/>
                <w:sz w:val="22"/>
              </w:rPr>
            </w:pPr>
            <w:r w:rsidRPr="00857737">
              <w:rPr>
                <w:rFonts w:ascii="Calibri Light" w:hAnsi="Calibri Light"/>
                <w:b/>
                <w:bCs/>
                <w:sz w:val="22"/>
              </w:rPr>
              <w:t>2017/</w:t>
            </w:r>
            <w:r>
              <w:rPr>
                <w:rFonts w:ascii="Calibri Light" w:hAnsi="Calibri Light"/>
                <w:b/>
                <w:bCs/>
                <w:sz w:val="22"/>
              </w:rPr>
              <w:br/>
            </w:r>
            <w:r w:rsidRPr="00857737">
              <w:rPr>
                <w:rFonts w:ascii="Calibri Light" w:hAnsi="Calibri Light"/>
                <w:b/>
                <w:bCs/>
                <w:sz w:val="22"/>
              </w:rPr>
              <w:t>2018</w:t>
            </w:r>
          </w:p>
          <w:p w14:paraId="6739E0AE" w14:textId="26E60343" w:rsidR="00C62650" w:rsidRPr="00857737" w:rsidRDefault="00C62650" w:rsidP="66739B2B">
            <w:pPr>
              <w:jc w:val="center"/>
              <w:rPr>
                <w:rFonts w:ascii="Calibri Light" w:hAnsi="Calibri Light"/>
                <w:b/>
                <w:bCs/>
                <w:sz w:val="22"/>
              </w:rPr>
            </w:pPr>
            <w:r w:rsidRPr="00857737">
              <w:rPr>
                <w:rFonts w:ascii="Calibri Light" w:hAnsi="Calibri Light"/>
                <w:b/>
                <w:bCs/>
                <w:sz w:val="22"/>
              </w:rPr>
              <w:t xml:space="preserve">Liczba </w:t>
            </w:r>
            <w:proofErr w:type="spellStart"/>
            <w:r w:rsidRPr="00857737">
              <w:rPr>
                <w:rFonts w:ascii="Calibri Light" w:hAnsi="Calibri Light"/>
                <w:b/>
                <w:bCs/>
                <w:sz w:val="22"/>
              </w:rPr>
              <w:t>uczest-ników</w:t>
            </w:r>
            <w:proofErr w:type="spellEnd"/>
          </w:p>
        </w:tc>
        <w:tc>
          <w:tcPr>
            <w:tcW w:w="992" w:type="dxa"/>
            <w:shd w:val="clear" w:color="auto" w:fill="auto"/>
            <w:vAlign w:val="center"/>
          </w:tcPr>
          <w:p w14:paraId="5B25ECBA" w14:textId="77777777" w:rsidR="00C62650" w:rsidRPr="00857737" w:rsidRDefault="00C62650" w:rsidP="66739B2B">
            <w:pPr>
              <w:jc w:val="center"/>
              <w:rPr>
                <w:rFonts w:ascii="Calibri Light" w:hAnsi="Calibri Light"/>
                <w:b/>
                <w:bCs/>
                <w:sz w:val="22"/>
              </w:rPr>
            </w:pPr>
            <w:r w:rsidRPr="00857737">
              <w:rPr>
                <w:rFonts w:ascii="Calibri Light" w:hAnsi="Calibri Light"/>
                <w:b/>
                <w:bCs/>
                <w:sz w:val="22"/>
              </w:rPr>
              <w:t>2018/</w:t>
            </w:r>
            <w:r>
              <w:rPr>
                <w:rFonts w:ascii="Calibri Light" w:hAnsi="Calibri Light"/>
                <w:b/>
                <w:bCs/>
                <w:sz w:val="22"/>
              </w:rPr>
              <w:br/>
            </w:r>
            <w:r w:rsidRPr="00857737">
              <w:rPr>
                <w:rFonts w:ascii="Calibri Light" w:hAnsi="Calibri Light"/>
                <w:b/>
                <w:bCs/>
                <w:sz w:val="22"/>
              </w:rPr>
              <w:t>2019</w:t>
            </w:r>
          </w:p>
          <w:p w14:paraId="01809B00" w14:textId="58F77FD3" w:rsidR="00C62650" w:rsidRPr="00857737" w:rsidRDefault="00C62650" w:rsidP="66739B2B">
            <w:pPr>
              <w:jc w:val="center"/>
              <w:rPr>
                <w:rFonts w:ascii="Calibri Light" w:hAnsi="Calibri Light"/>
                <w:b/>
                <w:bCs/>
                <w:sz w:val="22"/>
              </w:rPr>
            </w:pPr>
            <w:r w:rsidRPr="00857737">
              <w:rPr>
                <w:rFonts w:ascii="Calibri Light" w:hAnsi="Calibri Light"/>
                <w:b/>
                <w:bCs/>
                <w:sz w:val="22"/>
              </w:rPr>
              <w:t>Liczba form zajęć stałych</w:t>
            </w:r>
          </w:p>
        </w:tc>
        <w:tc>
          <w:tcPr>
            <w:tcW w:w="993" w:type="dxa"/>
            <w:shd w:val="clear" w:color="auto" w:fill="auto"/>
            <w:vAlign w:val="center"/>
          </w:tcPr>
          <w:p w14:paraId="1A9AFDDD" w14:textId="77777777" w:rsidR="00C62650" w:rsidRPr="00857737" w:rsidRDefault="00C62650" w:rsidP="66739B2B">
            <w:pPr>
              <w:jc w:val="center"/>
              <w:rPr>
                <w:rFonts w:ascii="Calibri Light" w:hAnsi="Calibri Light"/>
                <w:b/>
                <w:bCs/>
                <w:sz w:val="22"/>
              </w:rPr>
            </w:pPr>
            <w:r w:rsidRPr="00857737">
              <w:rPr>
                <w:rFonts w:ascii="Calibri Light" w:hAnsi="Calibri Light"/>
                <w:b/>
                <w:bCs/>
                <w:sz w:val="22"/>
              </w:rPr>
              <w:t>2018/</w:t>
            </w:r>
            <w:r>
              <w:rPr>
                <w:rFonts w:ascii="Calibri Light" w:hAnsi="Calibri Light"/>
                <w:b/>
                <w:bCs/>
                <w:sz w:val="22"/>
              </w:rPr>
              <w:br/>
            </w:r>
            <w:r w:rsidRPr="00857737">
              <w:rPr>
                <w:rFonts w:ascii="Calibri Light" w:hAnsi="Calibri Light"/>
                <w:b/>
                <w:bCs/>
                <w:sz w:val="22"/>
              </w:rPr>
              <w:t>2019</w:t>
            </w:r>
          </w:p>
          <w:p w14:paraId="317C1543" w14:textId="4709C567" w:rsidR="00C62650" w:rsidRPr="00857737" w:rsidRDefault="00C62650" w:rsidP="66739B2B">
            <w:pPr>
              <w:jc w:val="center"/>
              <w:rPr>
                <w:rFonts w:ascii="Calibri Light" w:hAnsi="Calibri Light"/>
                <w:b/>
                <w:bCs/>
                <w:sz w:val="22"/>
              </w:rPr>
            </w:pPr>
            <w:r w:rsidRPr="00857737">
              <w:rPr>
                <w:rFonts w:ascii="Calibri Light" w:hAnsi="Calibri Light"/>
                <w:b/>
                <w:bCs/>
                <w:sz w:val="22"/>
              </w:rPr>
              <w:t xml:space="preserve">Liczba </w:t>
            </w:r>
            <w:proofErr w:type="spellStart"/>
            <w:r w:rsidRPr="00857737">
              <w:rPr>
                <w:rFonts w:ascii="Calibri Light" w:hAnsi="Calibri Light"/>
                <w:b/>
                <w:bCs/>
                <w:sz w:val="22"/>
              </w:rPr>
              <w:t>uczest-ników</w:t>
            </w:r>
            <w:proofErr w:type="spellEnd"/>
          </w:p>
        </w:tc>
        <w:tc>
          <w:tcPr>
            <w:tcW w:w="992" w:type="dxa"/>
            <w:shd w:val="clear" w:color="auto" w:fill="auto"/>
            <w:vAlign w:val="center"/>
          </w:tcPr>
          <w:p w14:paraId="478E7D18" w14:textId="77777777" w:rsidR="00C62650" w:rsidRPr="00857737" w:rsidRDefault="00C62650" w:rsidP="000655A7">
            <w:pPr>
              <w:jc w:val="center"/>
              <w:rPr>
                <w:rFonts w:ascii="Calibri Light" w:hAnsi="Calibri Light"/>
                <w:b/>
                <w:bCs/>
                <w:sz w:val="22"/>
              </w:rPr>
            </w:pPr>
            <w:r w:rsidRPr="00857737">
              <w:rPr>
                <w:rFonts w:ascii="Calibri Light" w:hAnsi="Calibri Light"/>
                <w:b/>
                <w:bCs/>
                <w:sz w:val="22"/>
              </w:rPr>
              <w:t>2019/</w:t>
            </w:r>
            <w:r>
              <w:rPr>
                <w:rFonts w:ascii="Calibri Light" w:hAnsi="Calibri Light"/>
                <w:b/>
                <w:bCs/>
                <w:sz w:val="22"/>
              </w:rPr>
              <w:br/>
            </w:r>
            <w:r w:rsidRPr="00857737">
              <w:rPr>
                <w:rFonts w:ascii="Calibri Light" w:hAnsi="Calibri Light"/>
                <w:b/>
                <w:bCs/>
                <w:sz w:val="22"/>
              </w:rPr>
              <w:t>2020</w:t>
            </w:r>
          </w:p>
          <w:p w14:paraId="102B5F5A" w14:textId="4061CBAC" w:rsidR="00C62650" w:rsidRPr="00857737" w:rsidRDefault="00C62650" w:rsidP="66739B2B">
            <w:pPr>
              <w:jc w:val="center"/>
              <w:rPr>
                <w:rFonts w:ascii="Calibri Light" w:hAnsi="Calibri Light"/>
                <w:b/>
                <w:bCs/>
                <w:sz w:val="22"/>
              </w:rPr>
            </w:pPr>
            <w:r w:rsidRPr="00857737">
              <w:rPr>
                <w:rFonts w:ascii="Calibri Light" w:hAnsi="Calibri Light"/>
                <w:b/>
                <w:bCs/>
                <w:sz w:val="22"/>
              </w:rPr>
              <w:t>Liczba form zajęć stałych</w:t>
            </w:r>
          </w:p>
        </w:tc>
        <w:tc>
          <w:tcPr>
            <w:tcW w:w="992" w:type="dxa"/>
            <w:shd w:val="clear" w:color="auto" w:fill="auto"/>
            <w:vAlign w:val="center"/>
          </w:tcPr>
          <w:p w14:paraId="794F8F40" w14:textId="77777777" w:rsidR="00C62650" w:rsidRDefault="00C62650" w:rsidP="000655A7">
            <w:pPr>
              <w:jc w:val="center"/>
              <w:rPr>
                <w:rFonts w:ascii="Calibri Light" w:hAnsi="Calibri Light"/>
                <w:b/>
                <w:bCs/>
                <w:sz w:val="22"/>
              </w:rPr>
            </w:pPr>
            <w:r w:rsidRPr="00857737">
              <w:rPr>
                <w:rFonts w:ascii="Calibri Light" w:hAnsi="Calibri Light"/>
                <w:b/>
                <w:bCs/>
                <w:sz w:val="22"/>
              </w:rPr>
              <w:t>2019/</w:t>
            </w:r>
          </w:p>
          <w:p w14:paraId="19E58699" w14:textId="77777777" w:rsidR="00C62650" w:rsidRPr="00857737" w:rsidRDefault="00C62650" w:rsidP="000655A7">
            <w:pPr>
              <w:jc w:val="center"/>
              <w:rPr>
                <w:rFonts w:ascii="Calibri Light" w:hAnsi="Calibri Light"/>
                <w:b/>
                <w:bCs/>
                <w:sz w:val="22"/>
              </w:rPr>
            </w:pPr>
            <w:r w:rsidRPr="00857737">
              <w:rPr>
                <w:rFonts w:ascii="Calibri Light" w:hAnsi="Calibri Light"/>
                <w:b/>
                <w:bCs/>
                <w:sz w:val="22"/>
              </w:rPr>
              <w:t>2020</w:t>
            </w:r>
          </w:p>
          <w:p w14:paraId="13F86A3F" w14:textId="15696504" w:rsidR="00C62650" w:rsidRPr="00857737" w:rsidRDefault="00C62650" w:rsidP="66739B2B">
            <w:pPr>
              <w:jc w:val="center"/>
              <w:rPr>
                <w:rFonts w:ascii="Calibri Light" w:hAnsi="Calibri Light"/>
                <w:b/>
                <w:bCs/>
                <w:sz w:val="22"/>
              </w:rPr>
            </w:pPr>
            <w:r w:rsidRPr="00857737">
              <w:rPr>
                <w:rFonts w:ascii="Calibri Light" w:hAnsi="Calibri Light"/>
                <w:b/>
                <w:bCs/>
                <w:sz w:val="22"/>
              </w:rPr>
              <w:t xml:space="preserve">Liczba </w:t>
            </w:r>
            <w:proofErr w:type="spellStart"/>
            <w:r w:rsidRPr="00857737">
              <w:rPr>
                <w:rFonts w:ascii="Calibri Light" w:hAnsi="Calibri Light"/>
                <w:b/>
                <w:bCs/>
                <w:sz w:val="22"/>
              </w:rPr>
              <w:t>uczest-ników</w:t>
            </w:r>
            <w:proofErr w:type="spellEnd"/>
          </w:p>
        </w:tc>
        <w:tc>
          <w:tcPr>
            <w:tcW w:w="992" w:type="dxa"/>
            <w:shd w:val="clear" w:color="auto" w:fill="auto"/>
            <w:vAlign w:val="center"/>
          </w:tcPr>
          <w:p w14:paraId="0AD3D95B" w14:textId="77777777" w:rsidR="00C62650" w:rsidRDefault="00C62650" w:rsidP="000655A7">
            <w:pPr>
              <w:jc w:val="center"/>
              <w:rPr>
                <w:rFonts w:ascii="Calibri Light" w:hAnsi="Calibri Light"/>
                <w:b/>
                <w:bCs/>
                <w:sz w:val="22"/>
              </w:rPr>
            </w:pPr>
            <w:r w:rsidRPr="00857737">
              <w:rPr>
                <w:rFonts w:ascii="Calibri Light" w:hAnsi="Calibri Light"/>
                <w:b/>
                <w:bCs/>
                <w:sz w:val="22"/>
              </w:rPr>
              <w:t>2020/</w:t>
            </w:r>
          </w:p>
          <w:p w14:paraId="5616DDC4" w14:textId="77777777" w:rsidR="00C62650" w:rsidRPr="00857737" w:rsidRDefault="00C62650" w:rsidP="000655A7">
            <w:pPr>
              <w:jc w:val="center"/>
              <w:rPr>
                <w:rFonts w:ascii="Calibri Light" w:hAnsi="Calibri Light"/>
                <w:b/>
                <w:bCs/>
                <w:sz w:val="22"/>
              </w:rPr>
            </w:pPr>
            <w:r w:rsidRPr="00857737">
              <w:rPr>
                <w:rFonts w:ascii="Calibri Light" w:hAnsi="Calibri Light"/>
                <w:b/>
                <w:bCs/>
                <w:sz w:val="22"/>
              </w:rPr>
              <w:t>2021</w:t>
            </w:r>
          </w:p>
          <w:p w14:paraId="6F890304" w14:textId="46469406" w:rsidR="00C62650" w:rsidRPr="00857737" w:rsidRDefault="00C62650" w:rsidP="66739B2B">
            <w:pPr>
              <w:jc w:val="center"/>
              <w:rPr>
                <w:rFonts w:ascii="Calibri Light" w:hAnsi="Calibri Light"/>
                <w:b/>
                <w:bCs/>
                <w:sz w:val="22"/>
              </w:rPr>
            </w:pPr>
            <w:r w:rsidRPr="00857737">
              <w:rPr>
                <w:rFonts w:ascii="Calibri Light" w:hAnsi="Calibri Light"/>
                <w:b/>
                <w:bCs/>
                <w:sz w:val="22"/>
              </w:rPr>
              <w:t>Liczba form zajęć stałych</w:t>
            </w:r>
          </w:p>
        </w:tc>
        <w:tc>
          <w:tcPr>
            <w:tcW w:w="993" w:type="dxa"/>
            <w:shd w:val="clear" w:color="auto" w:fill="auto"/>
            <w:vAlign w:val="center"/>
          </w:tcPr>
          <w:p w14:paraId="6B4EC4F1" w14:textId="77777777" w:rsidR="00C62650" w:rsidRPr="00857737" w:rsidRDefault="00C62650" w:rsidP="000655A7">
            <w:pPr>
              <w:jc w:val="center"/>
              <w:rPr>
                <w:rFonts w:ascii="Calibri Light" w:hAnsi="Calibri Light"/>
                <w:b/>
                <w:bCs/>
                <w:sz w:val="22"/>
              </w:rPr>
            </w:pPr>
            <w:r w:rsidRPr="00857737">
              <w:rPr>
                <w:rFonts w:ascii="Calibri Light" w:hAnsi="Calibri Light"/>
                <w:b/>
                <w:bCs/>
                <w:sz w:val="22"/>
              </w:rPr>
              <w:t>2020/</w:t>
            </w:r>
            <w:r>
              <w:rPr>
                <w:rFonts w:ascii="Calibri Light" w:hAnsi="Calibri Light"/>
                <w:b/>
                <w:bCs/>
                <w:sz w:val="22"/>
              </w:rPr>
              <w:br/>
            </w:r>
            <w:r w:rsidRPr="00857737">
              <w:rPr>
                <w:rFonts w:ascii="Calibri Light" w:hAnsi="Calibri Light"/>
                <w:b/>
                <w:bCs/>
                <w:sz w:val="22"/>
              </w:rPr>
              <w:t>2021</w:t>
            </w:r>
          </w:p>
          <w:p w14:paraId="1103DF93" w14:textId="47E62EE9" w:rsidR="00C62650" w:rsidRPr="00857737" w:rsidRDefault="00C62650" w:rsidP="66739B2B">
            <w:pPr>
              <w:jc w:val="center"/>
              <w:rPr>
                <w:rFonts w:ascii="Calibri Light" w:hAnsi="Calibri Light"/>
                <w:b/>
                <w:bCs/>
                <w:sz w:val="22"/>
              </w:rPr>
            </w:pPr>
            <w:r w:rsidRPr="00857737">
              <w:rPr>
                <w:rFonts w:ascii="Calibri Light" w:hAnsi="Calibri Light"/>
                <w:b/>
                <w:bCs/>
                <w:sz w:val="22"/>
              </w:rPr>
              <w:t xml:space="preserve">Liczba </w:t>
            </w:r>
            <w:proofErr w:type="spellStart"/>
            <w:r w:rsidRPr="00857737">
              <w:rPr>
                <w:rFonts w:ascii="Calibri Light" w:hAnsi="Calibri Light"/>
                <w:b/>
                <w:bCs/>
                <w:sz w:val="22"/>
              </w:rPr>
              <w:t>uczest-ników</w:t>
            </w:r>
            <w:proofErr w:type="spellEnd"/>
          </w:p>
        </w:tc>
      </w:tr>
      <w:tr w:rsidR="003843D2" w:rsidRPr="00857737" w14:paraId="35999A44" w14:textId="77777777" w:rsidTr="000655A7">
        <w:tc>
          <w:tcPr>
            <w:tcW w:w="1242" w:type="dxa"/>
            <w:shd w:val="clear" w:color="auto" w:fill="auto"/>
            <w:vAlign w:val="center"/>
          </w:tcPr>
          <w:p w14:paraId="42E4C615" w14:textId="77777777" w:rsidR="000655A7" w:rsidRPr="00857737" w:rsidRDefault="000655A7" w:rsidP="66739B2B">
            <w:pPr>
              <w:rPr>
                <w:rFonts w:ascii="Calibri Light" w:hAnsi="Calibri Light"/>
                <w:b/>
                <w:bCs/>
                <w:sz w:val="22"/>
              </w:rPr>
            </w:pPr>
            <w:r w:rsidRPr="00857737">
              <w:rPr>
                <w:rFonts w:ascii="Calibri Light" w:hAnsi="Calibri Light"/>
                <w:b/>
                <w:bCs/>
                <w:sz w:val="22"/>
              </w:rPr>
              <w:t>Artystyczne</w:t>
            </w:r>
          </w:p>
        </w:tc>
        <w:tc>
          <w:tcPr>
            <w:tcW w:w="992" w:type="dxa"/>
            <w:shd w:val="clear" w:color="auto" w:fill="auto"/>
            <w:vAlign w:val="center"/>
          </w:tcPr>
          <w:p w14:paraId="070693B6" w14:textId="6A46B48B" w:rsidR="000655A7" w:rsidRPr="00857737" w:rsidRDefault="000655A7" w:rsidP="66739B2B">
            <w:pPr>
              <w:jc w:val="center"/>
              <w:rPr>
                <w:rFonts w:ascii="Calibri Light" w:hAnsi="Calibri Light"/>
                <w:sz w:val="22"/>
              </w:rPr>
            </w:pPr>
            <w:r w:rsidRPr="00857737">
              <w:rPr>
                <w:rFonts w:ascii="Calibri Light" w:hAnsi="Calibri Light"/>
                <w:sz w:val="22"/>
              </w:rPr>
              <w:t>14</w:t>
            </w:r>
          </w:p>
        </w:tc>
        <w:tc>
          <w:tcPr>
            <w:tcW w:w="992" w:type="dxa"/>
            <w:shd w:val="clear" w:color="auto" w:fill="auto"/>
            <w:vAlign w:val="center"/>
          </w:tcPr>
          <w:p w14:paraId="7AF92B45" w14:textId="6A543396" w:rsidR="000655A7" w:rsidRPr="00857737" w:rsidRDefault="000655A7" w:rsidP="66739B2B">
            <w:pPr>
              <w:jc w:val="center"/>
              <w:rPr>
                <w:rFonts w:ascii="Calibri Light" w:hAnsi="Calibri Light"/>
                <w:sz w:val="22"/>
              </w:rPr>
            </w:pPr>
            <w:r w:rsidRPr="00857737">
              <w:rPr>
                <w:rFonts w:ascii="Calibri Light" w:hAnsi="Calibri Light"/>
                <w:sz w:val="22"/>
              </w:rPr>
              <w:t>178</w:t>
            </w:r>
          </w:p>
        </w:tc>
        <w:tc>
          <w:tcPr>
            <w:tcW w:w="992" w:type="dxa"/>
            <w:shd w:val="clear" w:color="auto" w:fill="auto"/>
            <w:vAlign w:val="center"/>
          </w:tcPr>
          <w:p w14:paraId="7744FAA0" w14:textId="6DECBB34" w:rsidR="000655A7" w:rsidRPr="00857737" w:rsidRDefault="000655A7" w:rsidP="66739B2B">
            <w:pPr>
              <w:jc w:val="center"/>
              <w:rPr>
                <w:rFonts w:ascii="Calibri Light" w:hAnsi="Calibri Light"/>
                <w:sz w:val="22"/>
              </w:rPr>
            </w:pPr>
            <w:r w:rsidRPr="00857737">
              <w:rPr>
                <w:rFonts w:ascii="Calibri Light" w:hAnsi="Calibri Light"/>
                <w:sz w:val="22"/>
              </w:rPr>
              <w:t>14</w:t>
            </w:r>
          </w:p>
        </w:tc>
        <w:tc>
          <w:tcPr>
            <w:tcW w:w="993" w:type="dxa"/>
            <w:shd w:val="clear" w:color="auto" w:fill="auto"/>
            <w:vAlign w:val="center"/>
          </w:tcPr>
          <w:p w14:paraId="50B4F369" w14:textId="20FEA46E" w:rsidR="000655A7" w:rsidRPr="00857737" w:rsidRDefault="000655A7" w:rsidP="66739B2B">
            <w:pPr>
              <w:jc w:val="center"/>
              <w:rPr>
                <w:rFonts w:ascii="Calibri Light" w:hAnsi="Calibri Light"/>
                <w:sz w:val="22"/>
              </w:rPr>
            </w:pPr>
            <w:r w:rsidRPr="00857737">
              <w:rPr>
                <w:rFonts w:ascii="Calibri Light" w:hAnsi="Calibri Light"/>
                <w:sz w:val="22"/>
              </w:rPr>
              <w:t>165</w:t>
            </w:r>
          </w:p>
        </w:tc>
        <w:tc>
          <w:tcPr>
            <w:tcW w:w="992" w:type="dxa"/>
            <w:shd w:val="clear" w:color="auto" w:fill="auto"/>
            <w:vAlign w:val="center"/>
          </w:tcPr>
          <w:p w14:paraId="0BA45C55" w14:textId="11E7557C" w:rsidR="000655A7" w:rsidRPr="00857737" w:rsidRDefault="000655A7" w:rsidP="66739B2B">
            <w:pPr>
              <w:jc w:val="center"/>
              <w:rPr>
                <w:rFonts w:ascii="Calibri Light" w:hAnsi="Calibri Light"/>
                <w:sz w:val="22"/>
              </w:rPr>
            </w:pPr>
            <w:r w:rsidRPr="00857737">
              <w:rPr>
                <w:rFonts w:ascii="Calibri Light" w:hAnsi="Calibri Light"/>
                <w:sz w:val="22"/>
              </w:rPr>
              <w:t>14</w:t>
            </w:r>
          </w:p>
        </w:tc>
        <w:tc>
          <w:tcPr>
            <w:tcW w:w="992" w:type="dxa"/>
            <w:shd w:val="clear" w:color="auto" w:fill="auto"/>
            <w:vAlign w:val="center"/>
          </w:tcPr>
          <w:p w14:paraId="012A44B4" w14:textId="5F039AAB" w:rsidR="000655A7" w:rsidRPr="00857737" w:rsidRDefault="000655A7" w:rsidP="66739B2B">
            <w:pPr>
              <w:jc w:val="center"/>
              <w:rPr>
                <w:rFonts w:ascii="Calibri Light" w:hAnsi="Calibri Light"/>
                <w:sz w:val="22"/>
              </w:rPr>
            </w:pPr>
            <w:r w:rsidRPr="00857737">
              <w:rPr>
                <w:rFonts w:ascii="Calibri Light" w:hAnsi="Calibri Light"/>
                <w:sz w:val="22"/>
              </w:rPr>
              <w:t>161</w:t>
            </w:r>
          </w:p>
        </w:tc>
        <w:tc>
          <w:tcPr>
            <w:tcW w:w="992" w:type="dxa"/>
            <w:shd w:val="clear" w:color="auto" w:fill="auto"/>
            <w:vAlign w:val="center"/>
          </w:tcPr>
          <w:p w14:paraId="6B9E9A84" w14:textId="2851710F" w:rsidR="000655A7" w:rsidRPr="00857737" w:rsidRDefault="000655A7" w:rsidP="66739B2B">
            <w:pPr>
              <w:jc w:val="center"/>
              <w:rPr>
                <w:rFonts w:ascii="Calibri Light" w:hAnsi="Calibri Light"/>
                <w:sz w:val="22"/>
              </w:rPr>
            </w:pPr>
            <w:r w:rsidRPr="00857737">
              <w:rPr>
                <w:rFonts w:ascii="Calibri Light" w:hAnsi="Calibri Light"/>
                <w:sz w:val="22"/>
              </w:rPr>
              <w:t>14</w:t>
            </w:r>
          </w:p>
        </w:tc>
        <w:tc>
          <w:tcPr>
            <w:tcW w:w="993" w:type="dxa"/>
            <w:shd w:val="clear" w:color="auto" w:fill="auto"/>
            <w:vAlign w:val="center"/>
          </w:tcPr>
          <w:p w14:paraId="1624D542" w14:textId="576B053E" w:rsidR="000655A7" w:rsidRPr="00857737" w:rsidRDefault="000655A7" w:rsidP="66739B2B">
            <w:pPr>
              <w:jc w:val="center"/>
              <w:rPr>
                <w:rFonts w:ascii="Calibri Light" w:hAnsi="Calibri Light"/>
                <w:sz w:val="22"/>
              </w:rPr>
            </w:pPr>
            <w:r w:rsidRPr="00857737">
              <w:rPr>
                <w:rFonts w:ascii="Calibri Light" w:hAnsi="Calibri Light"/>
                <w:sz w:val="22"/>
              </w:rPr>
              <w:t>160</w:t>
            </w:r>
          </w:p>
        </w:tc>
      </w:tr>
    </w:tbl>
    <w:p w14:paraId="0E7A1B71" w14:textId="77777777" w:rsidR="00F4755F" w:rsidRPr="00857737" w:rsidRDefault="000655A7" w:rsidP="000655A7">
      <w:pPr>
        <w:jc w:val="both"/>
        <w:rPr>
          <w:rFonts w:ascii="Calibri Light" w:hAnsi="Calibri Light" w:cs="Calibri Light"/>
          <w:sz w:val="20"/>
        </w:rPr>
      </w:pPr>
      <w:r w:rsidRPr="00857737">
        <w:rPr>
          <w:rFonts w:ascii="Calibri Light" w:hAnsi="Calibri Light" w:cs="Calibri Light"/>
          <w:sz w:val="20"/>
        </w:rPr>
        <w:t>Źródło: Departament Edukacji na podstawie danych Systemu Informacji Oświatowej wg stanu na 30 września danego roku, rok szkolny 2019/2020 - dane z MDK wg stanu na 30 września danego roku, rok szkolny 2020/2021 - na podstawie danych Systemu Informacji Oświatowej wg stanu na 19 kwietnia 2021 r.</w:t>
      </w:r>
    </w:p>
    <w:p w14:paraId="5E53BA91" w14:textId="043F6108" w:rsidR="00AF28AA" w:rsidRPr="00857737" w:rsidRDefault="00AF28AA" w:rsidP="00C62650">
      <w:pPr>
        <w:spacing w:line="276" w:lineRule="auto"/>
        <w:rPr>
          <w:rFonts w:ascii="Calibri Light" w:eastAsia="Calibri Light" w:hAnsi="Calibri Light" w:cs="Calibri Light"/>
          <w:szCs w:val="24"/>
        </w:rPr>
      </w:pPr>
      <w:r w:rsidRPr="00857737">
        <w:rPr>
          <w:rFonts w:ascii="Calibri Light" w:eastAsia="Calibri Light" w:hAnsi="Calibri Light" w:cs="Calibri Light"/>
          <w:szCs w:val="24"/>
        </w:rPr>
        <w:t>Zadania inwestycyjne realizowane w roku 2020 w pozostałych placówkach:</w:t>
      </w:r>
    </w:p>
    <w:p w14:paraId="4D293CC5" w14:textId="6684D7F1" w:rsidR="00AF28AA" w:rsidRPr="00857737" w:rsidRDefault="00AF28AA" w:rsidP="00C62650">
      <w:pPr>
        <w:pStyle w:val="Akapitzlist"/>
        <w:numPr>
          <w:ilvl w:val="0"/>
          <w:numId w:val="134"/>
        </w:numPr>
        <w:spacing w:line="276" w:lineRule="auto"/>
        <w:rPr>
          <w:rFonts w:ascii="Calibri Light" w:eastAsia="Calibri Light" w:hAnsi="Calibri Light" w:cs="Calibri Light"/>
          <w:szCs w:val="24"/>
        </w:rPr>
      </w:pPr>
      <w:r w:rsidRPr="00857737">
        <w:rPr>
          <w:rFonts w:ascii="Calibri Light" w:eastAsia="Calibri Light" w:hAnsi="Calibri Light" w:cs="Calibri Light"/>
          <w:szCs w:val="24"/>
        </w:rPr>
        <w:t>Zrealizowane:</w:t>
      </w:r>
    </w:p>
    <w:p w14:paraId="6110722C" w14:textId="500434FA" w:rsidR="00AF28AA" w:rsidRPr="00857737" w:rsidRDefault="00AF28AA" w:rsidP="00C62650">
      <w:pPr>
        <w:pStyle w:val="Akapitzlist"/>
        <w:numPr>
          <w:ilvl w:val="0"/>
          <w:numId w:val="132"/>
        </w:numPr>
        <w:spacing w:before="120" w:line="276" w:lineRule="auto"/>
        <w:ind w:left="709"/>
        <w:rPr>
          <w:rFonts w:cstheme="majorHAnsi"/>
          <w:b/>
        </w:rPr>
      </w:pPr>
      <w:r w:rsidRPr="00857737">
        <w:rPr>
          <w:rFonts w:cstheme="majorHAnsi"/>
          <w:b/>
        </w:rPr>
        <w:t>przebudowa wraz z wymianą dachu i elewacji Poradni Psychologiczno-Pedagogicznej Nr 2, ul. Mazowiecka 35</w:t>
      </w:r>
    </w:p>
    <w:p w14:paraId="4EF8F5AC" w14:textId="77777777" w:rsidR="00AF28AA" w:rsidRPr="00857737" w:rsidRDefault="00AF28AA" w:rsidP="00C62650">
      <w:pPr>
        <w:pStyle w:val="Akapitzlist"/>
        <w:spacing w:line="276" w:lineRule="auto"/>
        <w:ind w:left="0"/>
        <w:rPr>
          <w:rFonts w:cstheme="majorHAnsi"/>
          <w:szCs w:val="24"/>
        </w:rPr>
      </w:pPr>
      <w:r w:rsidRPr="00857737">
        <w:rPr>
          <w:rFonts w:cstheme="majorHAnsi"/>
          <w:szCs w:val="24"/>
        </w:rPr>
        <w:t>W ramach inwestycji gruntownie przebudowano budynek poradni oraz przystosowano go dla osób niepełnosprawnych.</w:t>
      </w:r>
    </w:p>
    <w:p w14:paraId="27D9B080" w14:textId="46DFEC52" w:rsidR="00AF28AA" w:rsidRPr="00857737" w:rsidRDefault="00AF28AA" w:rsidP="00C62650">
      <w:pPr>
        <w:spacing w:line="276" w:lineRule="auto"/>
        <w:rPr>
          <w:rFonts w:cstheme="majorHAnsi"/>
          <w:szCs w:val="24"/>
        </w:rPr>
      </w:pPr>
      <w:r w:rsidRPr="00857737">
        <w:rPr>
          <w:rFonts w:cstheme="majorHAnsi"/>
          <w:szCs w:val="24"/>
        </w:rPr>
        <w:t>Zakres prac obejmował: wymianę zdegradowanych elementów budynku; wymianę stolarki okiennej; docieplenie budynku od wewnątrz; wymianę konstrukcji i pokrycia dachu; wykonanie nowych ścianek działowych i posadzek; wykonanie nowej instalacji elektrycznej; wykonanie wentylacji mechanicznej; uporządkowanie terenu posesji tj. budowę dojść, dojazdów, miejsc parkingowych oraz oświetlenia zewnętrznego; montaż windy zewnętrznej</w:t>
      </w:r>
      <w:r w:rsidRPr="00857737">
        <w:rPr>
          <w:rFonts w:cstheme="majorHAnsi"/>
          <w:szCs w:val="24"/>
        </w:rPr>
        <w:br/>
        <w:t>z przeszklonym szybem.</w:t>
      </w:r>
    </w:p>
    <w:p w14:paraId="6554E84D" w14:textId="1779E866" w:rsidR="00AF28AA" w:rsidRPr="00857737" w:rsidRDefault="00AF28AA" w:rsidP="00C62650">
      <w:pPr>
        <w:pStyle w:val="Akapitzlist"/>
        <w:spacing w:line="276" w:lineRule="auto"/>
        <w:ind w:left="0"/>
        <w:rPr>
          <w:rFonts w:cstheme="majorHAnsi"/>
          <w:szCs w:val="24"/>
        </w:rPr>
      </w:pPr>
      <w:r w:rsidRPr="00857737">
        <w:rPr>
          <w:rFonts w:cstheme="majorHAnsi"/>
          <w:szCs w:val="24"/>
        </w:rPr>
        <w:t xml:space="preserve">Budynek Poradni Psychologiczno-Pedagogicznej nr 2 jest kamienicą z 1863 r. wpisaną do rejestru zabytków, w związku z czym roboty budowlane były prowadzone w ścisłej i bardzo dobrej współpracy z Miejskim Konserwatorem Zabytków. </w:t>
      </w:r>
    </w:p>
    <w:p w14:paraId="61D80977" w14:textId="77777777" w:rsidR="00AF28AA" w:rsidRPr="00857737" w:rsidRDefault="00AF28AA" w:rsidP="00C62650">
      <w:pPr>
        <w:spacing w:line="276" w:lineRule="auto"/>
        <w:rPr>
          <w:rFonts w:cstheme="majorHAnsi"/>
          <w:szCs w:val="24"/>
        </w:rPr>
      </w:pPr>
      <w:r w:rsidRPr="00857737">
        <w:rPr>
          <w:rFonts w:cstheme="majorHAnsi"/>
          <w:szCs w:val="24"/>
        </w:rPr>
        <w:t>Koszt realizacji</w:t>
      </w:r>
      <w:r w:rsidRPr="00857737">
        <w:rPr>
          <w:rFonts w:cstheme="majorHAnsi"/>
        </w:rPr>
        <w:t xml:space="preserve"> </w:t>
      </w:r>
      <w:r w:rsidRPr="00857737">
        <w:rPr>
          <w:rFonts w:cstheme="majorHAnsi"/>
          <w:szCs w:val="24"/>
        </w:rPr>
        <w:t xml:space="preserve">– </w:t>
      </w:r>
      <w:r w:rsidRPr="00857737">
        <w:rPr>
          <w:rFonts w:cstheme="majorHAnsi"/>
        </w:rPr>
        <w:t>3 970 565,73 zł.</w:t>
      </w:r>
    </w:p>
    <w:p w14:paraId="6DF03F94" w14:textId="22EC647E" w:rsidR="00AF28AA" w:rsidRPr="00857737" w:rsidRDefault="00AF28AA" w:rsidP="00C62650">
      <w:pPr>
        <w:spacing w:line="276" w:lineRule="auto"/>
        <w:rPr>
          <w:rFonts w:cstheme="majorHAnsi"/>
          <w:szCs w:val="24"/>
        </w:rPr>
      </w:pPr>
      <w:r w:rsidRPr="00857737">
        <w:rPr>
          <w:rFonts w:cstheme="majorHAnsi"/>
          <w:szCs w:val="24"/>
        </w:rPr>
        <w:t>W 2020 roku inwestycja otrzymała dofinansowanie z Państwowego Funduszu Rehabilitacji Osób Niepełnosprawnych w kwocie 297 167,00 zł.</w:t>
      </w:r>
    </w:p>
    <w:p w14:paraId="34C401E9" w14:textId="38C6D78C" w:rsidR="00AF28AA" w:rsidRPr="00857737" w:rsidRDefault="00AF28AA" w:rsidP="00C62650">
      <w:pPr>
        <w:pStyle w:val="Akapitzlist"/>
        <w:numPr>
          <w:ilvl w:val="0"/>
          <w:numId w:val="132"/>
        </w:numPr>
        <w:spacing w:line="276" w:lineRule="auto"/>
        <w:ind w:left="709"/>
        <w:rPr>
          <w:rFonts w:cstheme="majorHAnsi"/>
        </w:rPr>
      </w:pPr>
      <w:r w:rsidRPr="00857737">
        <w:rPr>
          <w:rFonts w:cstheme="majorHAnsi"/>
          <w:b/>
        </w:rPr>
        <w:t>budowa Centrum Animacji Kultury przy VII Liceum Ogólnokształcącym przy</w:t>
      </w:r>
      <w:r w:rsidRPr="00857737">
        <w:rPr>
          <w:rFonts w:cstheme="majorHAnsi"/>
          <w:b/>
        </w:rPr>
        <w:br/>
        <w:t>ul. Wierzbowej 7</w:t>
      </w:r>
    </w:p>
    <w:p w14:paraId="1D116284" w14:textId="77777777" w:rsidR="00AF28AA" w:rsidRPr="00857737" w:rsidRDefault="00AF28AA" w:rsidP="00C62650">
      <w:pPr>
        <w:pStyle w:val="NormalnyWeb"/>
        <w:spacing w:before="0" w:beforeAutospacing="0" w:after="0" w:afterAutospacing="0" w:line="276" w:lineRule="auto"/>
        <w:rPr>
          <w:rFonts w:cstheme="majorHAnsi"/>
        </w:rPr>
      </w:pPr>
      <w:r w:rsidRPr="00857737">
        <w:rPr>
          <w:rFonts w:cstheme="majorHAnsi"/>
        </w:rPr>
        <w:t>W ramach inwestycji rozbudowano budynek szkoły o salę widowiskowo-teatralną, reżyserkę oraz obserwatorium z kopułą astronomiczną. Powstały również pomieszczenia magazynowe, techniczne związane z obsługą urządzeń peryferyjnych teleskopu oraz garderoby i toalety. Wnętrze kopuły stanowi właściwe pomieszczenie obserwatorium.</w:t>
      </w:r>
    </w:p>
    <w:p w14:paraId="66965AD7" w14:textId="77777777" w:rsidR="00AF28AA" w:rsidRPr="00857737" w:rsidRDefault="00AF28AA" w:rsidP="00C62650">
      <w:pPr>
        <w:pStyle w:val="NormalnyWeb"/>
        <w:spacing w:before="0" w:beforeAutospacing="0" w:after="0" w:afterAutospacing="0" w:line="276" w:lineRule="auto"/>
        <w:rPr>
          <w:rFonts w:cstheme="majorHAnsi"/>
        </w:rPr>
      </w:pPr>
      <w:r w:rsidRPr="00857737">
        <w:rPr>
          <w:rFonts w:cstheme="majorHAnsi"/>
        </w:rPr>
        <w:t>W sali widowiskowo-teatralnej będą mogły odbywać się wszelkiego rodzaju koncerty muzyczne, spektakle teatralne, imprezy dla dzieci i młodzieży, pokazy multimedialne, zajęcia teatralne oraz imprezy okolicznościowe. Wykonano również zewnętrzną kanalizację sanitarną i deszczową, utwardzenia terenu oraz oświetlenie.</w:t>
      </w:r>
    </w:p>
    <w:p w14:paraId="6D4D2B77" w14:textId="736436C7" w:rsidR="00AF28AA" w:rsidRPr="00857737" w:rsidRDefault="00AF28AA" w:rsidP="00C62650">
      <w:pPr>
        <w:pStyle w:val="NormalnyWeb"/>
        <w:spacing w:before="0" w:beforeAutospacing="0" w:after="0" w:afterAutospacing="0" w:line="276" w:lineRule="auto"/>
        <w:rPr>
          <w:rFonts w:cstheme="majorHAnsi"/>
        </w:rPr>
      </w:pPr>
      <w:r w:rsidRPr="00857737">
        <w:rPr>
          <w:rFonts w:cstheme="majorHAnsi"/>
        </w:rPr>
        <w:t xml:space="preserve">Koszt realizacji – 4 127 548,40 zł. </w:t>
      </w:r>
    </w:p>
    <w:p w14:paraId="4489787B" w14:textId="32803CDF" w:rsidR="00AF28AA" w:rsidRPr="00857737" w:rsidRDefault="00AF28AA" w:rsidP="00C62650">
      <w:pPr>
        <w:spacing w:line="276" w:lineRule="auto"/>
        <w:rPr>
          <w:rFonts w:cstheme="majorHAnsi"/>
        </w:rPr>
      </w:pPr>
      <w:r w:rsidRPr="00857737">
        <w:rPr>
          <w:rFonts w:cstheme="majorHAnsi"/>
        </w:rPr>
        <w:t>Zadanie realizowane w ramach Budżetu Obywatelskiego 2016.</w:t>
      </w:r>
    </w:p>
    <w:p w14:paraId="7CABFBDE" w14:textId="79D2BD1C" w:rsidR="00826E28" w:rsidRPr="00857737" w:rsidRDefault="00826E28" w:rsidP="00C62650">
      <w:pPr>
        <w:pStyle w:val="Akapitzlist"/>
        <w:numPr>
          <w:ilvl w:val="0"/>
          <w:numId w:val="134"/>
        </w:numPr>
        <w:spacing w:line="276" w:lineRule="auto"/>
        <w:rPr>
          <w:rFonts w:cstheme="majorHAnsi"/>
        </w:rPr>
      </w:pPr>
      <w:r w:rsidRPr="00857737">
        <w:rPr>
          <w:rFonts w:cstheme="majorHAnsi"/>
        </w:rPr>
        <w:t>W realizacji:</w:t>
      </w:r>
    </w:p>
    <w:p w14:paraId="31BEE12A" w14:textId="14EF503B" w:rsidR="00826E28" w:rsidRPr="00857737" w:rsidRDefault="00826E28" w:rsidP="00C62650">
      <w:pPr>
        <w:pStyle w:val="Akapitzlist"/>
        <w:numPr>
          <w:ilvl w:val="0"/>
          <w:numId w:val="138"/>
        </w:numPr>
        <w:spacing w:before="120" w:line="276" w:lineRule="auto"/>
        <w:rPr>
          <w:rFonts w:cstheme="majorHAnsi"/>
        </w:rPr>
      </w:pPr>
      <w:r w:rsidRPr="00857737">
        <w:rPr>
          <w:rFonts w:cstheme="majorHAnsi"/>
          <w:b/>
        </w:rPr>
        <w:t>Centrum Aktywności Twórczej Osiedla Sienkiewicza przy Szkole Podstawowej nr 11</w:t>
      </w:r>
      <w:r w:rsidRPr="00857737">
        <w:rPr>
          <w:rFonts w:cstheme="majorHAnsi"/>
        </w:rPr>
        <w:br/>
        <w:t>z Oddziałami Integracyjnymi, ul. Poleska 27 (modernizacja sali muzycznej i plastyczno-technicznej) - zadanie realizowane w ramach Budżetu Obywatelskiego 2020;</w:t>
      </w:r>
    </w:p>
    <w:p w14:paraId="24ADCBCB" w14:textId="362F220E" w:rsidR="00826E28" w:rsidRPr="00857737" w:rsidRDefault="00826E28" w:rsidP="00C62650">
      <w:pPr>
        <w:pStyle w:val="Akapitzlist"/>
        <w:numPr>
          <w:ilvl w:val="0"/>
          <w:numId w:val="138"/>
        </w:numPr>
        <w:spacing w:before="120" w:line="276" w:lineRule="auto"/>
        <w:rPr>
          <w:rFonts w:cstheme="majorHAnsi"/>
        </w:rPr>
      </w:pPr>
      <w:r w:rsidRPr="00857737">
        <w:rPr>
          <w:rFonts w:cstheme="majorHAnsi"/>
          <w:b/>
        </w:rPr>
        <w:t>Lokalne Centrum Aktywności Osiedla Sienkiewicza przy Szkole Podstawowej Nr 11</w:t>
      </w:r>
      <w:r w:rsidRPr="00857737">
        <w:rPr>
          <w:rFonts w:cstheme="majorHAnsi"/>
          <w:b/>
        </w:rPr>
        <w:br/>
      </w:r>
      <w:r w:rsidRPr="00857737">
        <w:rPr>
          <w:rFonts w:cstheme="majorHAnsi"/>
        </w:rPr>
        <w:t>z Oddziałami Integracyjnymi ul. Poleska 27 (modernizacja sali gimnastycznej) - zadanie realizowane w ramach Budżetu Obywatelskiego 2019.</w:t>
      </w:r>
    </w:p>
    <w:p w14:paraId="493A3BFE" w14:textId="0F485648" w:rsidR="00F82210" w:rsidRPr="00857737" w:rsidRDefault="00F82210" w:rsidP="00C62650">
      <w:pPr>
        <w:pStyle w:val="Akapitzlist"/>
        <w:numPr>
          <w:ilvl w:val="0"/>
          <w:numId w:val="134"/>
        </w:numPr>
        <w:spacing w:before="120" w:line="276" w:lineRule="auto"/>
        <w:rPr>
          <w:rFonts w:cstheme="majorHAnsi"/>
        </w:rPr>
      </w:pPr>
      <w:r w:rsidRPr="00857737">
        <w:rPr>
          <w:rFonts w:cstheme="majorHAnsi"/>
        </w:rPr>
        <w:t>Przygotowane do realizacji:</w:t>
      </w:r>
    </w:p>
    <w:p w14:paraId="06CFD66A" w14:textId="77777777" w:rsidR="00F4755F" w:rsidRPr="00857737" w:rsidRDefault="00682985" w:rsidP="00C62650">
      <w:pPr>
        <w:pStyle w:val="Akapitzlist"/>
        <w:numPr>
          <w:ilvl w:val="0"/>
          <w:numId w:val="140"/>
        </w:numPr>
        <w:spacing w:line="276" w:lineRule="auto"/>
        <w:rPr>
          <w:rFonts w:cstheme="majorHAnsi"/>
        </w:rPr>
      </w:pPr>
      <w:r w:rsidRPr="00857737">
        <w:rPr>
          <w:rFonts w:cstheme="majorHAnsi"/>
          <w:b/>
          <w:bCs/>
        </w:rPr>
        <w:t>budowa parkingu przy Centrum Sportowym "Tysiąclecia"</w:t>
      </w:r>
      <w:r w:rsidRPr="00857737">
        <w:rPr>
          <w:rFonts w:cstheme="majorHAnsi"/>
        </w:rPr>
        <w:t xml:space="preserve"> - Osiedle </w:t>
      </w:r>
      <w:proofErr w:type="spellStart"/>
      <w:r w:rsidRPr="00857737">
        <w:rPr>
          <w:rFonts w:cstheme="majorHAnsi"/>
        </w:rPr>
        <w:t>Białostoczek</w:t>
      </w:r>
      <w:proofErr w:type="spellEnd"/>
      <w:r w:rsidRPr="00857737">
        <w:rPr>
          <w:rFonts w:cstheme="majorHAnsi"/>
        </w:rPr>
        <w:t xml:space="preserve"> – zadanie planowane do realizacji w ramach Budżetu Obywatelskiego 2019;</w:t>
      </w:r>
    </w:p>
    <w:p w14:paraId="24F15277" w14:textId="77777777" w:rsidR="00F4755F" w:rsidRPr="00857737" w:rsidRDefault="66739B2B" w:rsidP="00C62650">
      <w:pPr>
        <w:pStyle w:val="Spis2"/>
        <w:spacing w:line="276" w:lineRule="auto"/>
        <w:rPr>
          <w:b/>
        </w:rPr>
      </w:pPr>
      <w:bookmarkStart w:id="401" w:name="_Toc6490087"/>
      <w:bookmarkStart w:id="402" w:name="_Toc71270204"/>
      <w:r w:rsidRPr="00857737">
        <w:rPr>
          <w:b/>
        </w:rPr>
        <w:t>9.5. Kształcenie dorosłych</w:t>
      </w:r>
      <w:bookmarkEnd w:id="401"/>
      <w:bookmarkEnd w:id="402"/>
    </w:p>
    <w:p w14:paraId="77FBE4CC" w14:textId="6E614718" w:rsidR="00EB57EF" w:rsidRPr="00857737" w:rsidRDefault="00EB57EF" w:rsidP="00C62650">
      <w:pPr>
        <w:autoSpaceDE w:val="0"/>
        <w:autoSpaceDN w:val="0"/>
        <w:adjustRightInd w:val="0"/>
        <w:spacing w:line="276" w:lineRule="auto"/>
        <w:contextualSpacing/>
        <w:rPr>
          <w:rFonts w:ascii="Calibri Light" w:hAnsi="Calibri Light"/>
          <w:szCs w:val="24"/>
          <w:lang w:eastAsia="pl-PL"/>
        </w:rPr>
      </w:pPr>
      <w:r w:rsidRPr="00857737">
        <w:rPr>
          <w:rFonts w:ascii="Calibri Light" w:hAnsi="Calibri Light"/>
          <w:szCs w:val="24"/>
        </w:rPr>
        <w:t xml:space="preserve">W roku szkolnym 2020/2021 </w:t>
      </w:r>
      <w:r w:rsidRPr="00857737">
        <w:rPr>
          <w:rFonts w:ascii="Calibri Light" w:hAnsi="Calibri Light"/>
          <w:szCs w:val="24"/>
          <w:lang w:eastAsia="pl-PL"/>
        </w:rPr>
        <w:t>osoby dorosłe miały możliwość podjęcia nauki na poziomach:</w:t>
      </w:r>
    </w:p>
    <w:p w14:paraId="15855FB9" w14:textId="77777777" w:rsidR="00EB57EF" w:rsidRPr="00857737" w:rsidRDefault="00EB57EF" w:rsidP="00C62650">
      <w:pPr>
        <w:numPr>
          <w:ilvl w:val="0"/>
          <w:numId w:val="183"/>
        </w:numPr>
        <w:autoSpaceDE w:val="0"/>
        <w:autoSpaceDN w:val="0"/>
        <w:adjustRightInd w:val="0"/>
        <w:spacing w:line="276" w:lineRule="auto"/>
        <w:contextualSpacing/>
        <w:rPr>
          <w:rFonts w:ascii="Calibri Light" w:hAnsi="Calibri Light"/>
          <w:szCs w:val="24"/>
          <w:lang w:eastAsia="pl-PL"/>
        </w:rPr>
      </w:pPr>
      <w:r w:rsidRPr="00857737">
        <w:rPr>
          <w:rFonts w:ascii="Calibri Light" w:hAnsi="Calibri Light"/>
          <w:szCs w:val="24"/>
          <w:lang w:eastAsia="pl-PL"/>
        </w:rPr>
        <w:t>podstawowym (1 placówka),</w:t>
      </w:r>
    </w:p>
    <w:p w14:paraId="38B5E831" w14:textId="77777777" w:rsidR="00EB57EF" w:rsidRPr="00857737" w:rsidRDefault="00EB57EF" w:rsidP="00C62650">
      <w:pPr>
        <w:numPr>
          <w:ilvl w:val="0"/>
          <w:numId w:val="183"/>
        </w:numPr>
        <w:autoSpaceDE w:val="0"/>
        <w:autoSpaceDN w:val="0"/>
        <w:adjustRightInd w:val="0"/>
        <w:spacing w:line="276" w:lineRule="auto"/>
        <w:contextualSpacing/>
        <w:rPr>
          <w:rFonts w:ascii="Calibri Light" w:hAnsi="Calibri Light"/>
          <w:szCs w:val="24"/>
          <w:lang w:eastAsia="pl-PL"/>
        </w:rPr>
      </w:pPr>
      <w:r w:rsidRPr="00857737">
        <w:rPr>
          <w:rFonts w:ascii="Calibri Light" w:hAnsi="Calibri Light"/>
          <w:szCs w:val="24"/>
          <w:lang w:eastAsia="pl-PL"/>
        </w:rPr>
        <w:t xml:space="preserve">liceum ogólnokształcącego (1 placówka samorządowa i 5 </w:t>
      </w:r>
      <w:proofErr w:type="spellStart"/>
      <w:r w:rsidRPr="00857737">
        <w:rPr>
          <w:rFonts w:ascii="Calibri Light" w:hAnsi="Calibri Light"/>
          <w:szCs w:val="24"/>
          <w:lang w:eastAsia="pl-PL"/>
        </w:rPr>
        <w:t>niesamorządowych</w:t>
      </w:r>
      <w:proofErr w:type="spellEnd"/>
      <w:r w:rsidRPr="00857737">
        <w:rPr>
          <w:rFonts w:ascii="Calibri Light" w:hAnsi="Calibri Light"/>
          <w:szCs w:val="24"/>
          <w:lang w:eastAsia="pl-PL"/>
        </w:rPr>
        <w:t>),</w:t>
      </w:r>
    </w:p>
    <w:p w14:paraId="35996B2E" w14:textId="77777777" w:rsidR="00EB57EF" w:rsidRPr="00857737" w:rsidRDefault="00EB57EF" w:rsidP="00C62650">
      <w:pPr>
        <w:numPr>
          <w:ilvl w:val="0"/>
          <w:numId w:val="183"/>
        </w:numPr>
        <w:autoSpaceDE w:val="0"/>
        <w:autoSpaceDN w:val="0"/>
        <w:adjustRightInd w:val="0"/>
        <w:spacing w:line="276" w:lineRule="auto"/>
        <w:contextualSpacing/>
        <w:rPr>
          <w:rFonts w:ascii="Calibri Light" w:hAnsi="Calibri Light"/>
          <w:szCs w:val="24"/>
          <w:lang w:eastAsia="pl-PL"/>
        </w:rPr>
      </w:pPr>
      <w:r w:rsidRPr="00857737">
        <w:rPr>
          <w:rFonts w:ascii="Calibri Light" w:hAnsi="Calibri Light"/>
          <w:szCs w:val="24"/>
          <w:lang w:eastAsia="pl-PL"/>
        </w:rPr>
        <w:t>branżowej szkoły II stopnia (1 placówka samorządowa),</w:t>
      </w:r>
    </w:p>
    <w:p w14:paraId="59B19335" w14:textId="77777777" w:rsidR="00EB57EF" w:rsidRPr="00857737" w:rsidRDefault="00EB57EF" w:rsidP="00C62650">
      <w:pPr>
        <w:numPr>
          <w:ilvl w:val="0"/>
          <w:numId w:val="183"/>
        </w:numPr>
        <w:autoSpaceDE w:val="0"/>
        <w:autoSpaceDN w:val="0"/>
        <w:adjustRightInd w:val="0"/>
        <w:spacing w:line="276" w:lineRule="auto"/>
        <w:contextualSpacing/>
        <w:rPr>
          <w:rFonts w:ascii="Calibri Light" w:hAnsi="Calibri Light"/>
          <w:szCs w:val="24"/>
          <w:lang w:eastAsia="pl-PL"/>
        </w:rPr>
      </w:pPr>
      <w:r w:rsidRPr="00857737">
        <w:rPr>
          <w:rFonts w:ascii="Calibri Light" w:hAnsi="Calibri Light"/>
          <w:szCs w:val="24"/>
          <w:lang w:eastAsia="pl-PL"/>
        </w:rPr>
        <w:t xml:space="preserve">szkoły policealnej (1 placówka samorządowa i 20 placówek </w:t>
      </w:r>
      <w:proofErr w:type="spellStart"/>
      <w:r w:rsidRPr="00857737">
        <w:rPr>
          <w:rFonts w:ascii="Calibri Light" w:hAnsi="Calibri Light"/>
          <w:szCs w:val="24"/>
          <w:lang w:eastAsia="pl-PL"/>
        </w:rPr>
        <w:t>niesamorządowych</w:t>
      </w:r>
      <w:proofErr w:type="spellEnd"/>
      <w:r w:rsidRPr="00857737">
        <w:rPr>
          <w:rFonts w:ascii="Calibri Light" w:hAnsi="Calibri Light"/>
          <w:szCs w:val="24"/>
          <w:lang w:eastAsia="pl-PL"/>
        </w:rPr>
        <w:t>).</w:t>
      </w:r>
    </w:p>
    <w:p w14:paraId="0C694DBF" w14:textId="1B3F65B4" w:rsidR="00EB57EF" w:rsidRPr="00857737" w:rsidRDefault="00EB57EF" w:rsidP="00C62650">
      <w:pPr>
        <w:autoSpaceDE w:val="0"/>
        <w:autoSpaceDN w:val="0"/>
        <w:adjustRightInd w:val="0"/>
        <w:spacing w:line="276" w:lineRule="auto"/>
        <w:contextualSpacing/>
        <w:rPr>
          <w:rFonts w:ascii="Calibri Light" w:hAnsi="Calibri Light"/>
          <w:szCs w:val="24"/>
          <w:lang w:eastAsia="pl-PL"/>
        </w:rPr>
      </w:pPr>
      <w:r w:rsidRPr="00857737">
        <w:rPr>
          <w:rFonts w:ascii="Calibri Light" w:hAnsi="Calibri Light"/>
          <w:szCs w:val="24"/>
        </w:rPr>
        <w:t>Według stanu na dzień 30 września 2020 roku do 29 szkół dla dorosłych</w:t>
      </w:r>
      <w:r w:rsidRPr="00857737">
        <w:rPr>
          <w:rFonts w:ascii="Calibri Light" w:hAnsi="Calibri Light"/>
          <w:szCs w:val="24"/>
        </w:rPr>
        <w:br/>
        <w:t>w Białymstoku uczęszczało 4 983 słuchaczy, w tym do jednostek samorządowych – 187, co stanowi 3,8 % ogółu słuchaczy. W porównaniu do poprzedniego roku szkolnego (wg stanu na dzień 30 września danego roku) w szkołach dla dorosłych uczy się o 610 słuchaczy mniej.</w:t>
      </w:r>
      <w:r w:rsidRPr="00857737">
        <w:rPr>
          <w:rFonts w:ascii="Calibri Light" w:hAnsi="Calibri Light"/>
          <w:szCs w:val="24"/>
          <w:lang w:eastAsia="pl-PL"/>
        </w:rPr>
        <w:t xml:space="preserve"> Większość słuchaczy uczęszczała do szkół policealnych </w:t>
      </w:r>
      <w:proofErr w:type="spellStart"/>
      <w:r w:rsidRPr="00857737">
        <w:rPr>
          <w:rFonts w:ascii="Calibri Light" w:hAnsi="Calibri Light"/>
          <w:szCs w:val="24"/>
          <w:lang w:eastAsia="pl-PL"/>
        </w:rPr>
        <w:t>niesamorządowych</w:t>
      </w:r>
      <w:proofErr w:type="spellEnd"/>
      <w:r w:rsidRPr="00857737">
        <w:rPr>
          <w:rFonts w:ascii="Calibri Light" w:hAnsi="Calibri Light"/>
          <w:szCs w:val="24"/>
          <w:lang w:eastAsia="pl-PL"/>
        </w:rPr>
        <w:t xml:space="preserve"> (3 741 osób). </w:t>
      </w:r>
    </w:p>
    <w:p w14:paraId="59249C63" w14:textId="77777777" w:rsidR="00F4755F" w:rsidRPr="00857737" w:rsidRDefault="00EB57EF" w:rsidP="00C62650">
      <w:pPr>
        <w:autoSpaceDE w:val="0"/>
        <w:autoSpaceDN w:val="0"/>
        <w:adjustRightInd w:val="0"/>
        <w:spacing w:line="276" w:lineRule="auto"/>
        <w:contextualSpacing/>
        <w:rPr>
          <w:rFonts w:ascii="Calibri Light" w:hAnsi="Calibri Light"/>
          <w:szCs w:val="24"/>
        </w:rPr>
      </w:pPr>
      <w:r w:rsidRPr="00857737">
        <w:rPr>
          <w:rFonts w:ascii="Calibri Light" w:hAnsi="Calibri Light"/>
          <w:szCs w:val="24"/>
        </w:rPr>
        <w:t>W roku szkolnym 2020/2021 w 6 szkołach zawodowych realizowanych było 29 kwalifikacyjnych kursów zawodowych, w których uczestniczyło  około 623 słuchaczy.</w:t>
      </w:r>
    </w:p>
    <w:p w14:paraId="42E20384" w14:textId="77777777" w:rsidR="00C62650" w:rsidRDefault="00C62650">
      <w:pPr>
        <w:rPr>
          <w:rFonts w:ascii="Calibri Light" w:hAnsi="Calibri Light"/>
          <w:b/>
          <w:bCs/>
          <w:szCs w:val="24"/>
        </w:rPr>
      </w:pPr>
      <w:bookmarkStart w:id="403" w:name="_Toc6568440"/>
      <w:bookmarkStart w:id="404" w:name="_Toc71201734"/>
      <w:r>
        <w:rPr>
          <w:rFonts w:ascii="Calibri Light" w:hAnsi="Calibri Light"/>
          <w:szCs w:val="24"/>
        </w:rPr>
        <w:br w:type="page"/>
      </w:r>
    </w:p>
    <w:p w14:paraId="723F429D" w14:textId="63154AC3" w:rsidR="00184FA2" w:rsidRPr="00857737" w:rsidRDefault="66739B2B" w:rsidP="00C62650">
      <w:pPr>
        <w:pStyle w:val="Legenda"/>
        <w:rPr>
          <w:rStyle w:val="Pogrubienie"/>
          <w:rFonts w:ascii="Calibri Light" w:hAnsi="Calibri Light"/>
          <w:sz w:val="24"/>
          <w:szCs w:val="24"/>
        </w:rPr>
      </w:pPr>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167</w:t>
      </w:r>
      <w:r w:rsidR="0037179A" w:rsidRPr="00857737">
        <w:rPr>
          <w:rFonts w:ascii="Calibri Light" w:hAnsi="Calibri Light"/>
          <w:sz w:val="24"/>
          <w:szCs w:val="24"/>
        </w:rPr>
        <w:fldChar w:fldCharType="end"/>
      </w:r>
      <w:r w:rsidR="00EB57EF" w:rsidRPr="00857737">
        <w:rPr>
          <w:rFonts w:ascii="Calibri Light" w:hAnsi="Calibri Light"/>
          <w:sz w:val="24"/>
          <w:szCs w:val="24"/>
        </w:rPr>
        <w:t>. Szkoły</w:t>
      </w:r>
      <w:r w:rsidRPr="00857737">
        <w:rPr>
          <w:rFonts w:ascii="Calibri Light" w:hAnsi="Calibri Light"/>
          <w:sz w:val="24"/>
          <w:szCs w:val="24"/>
        </w:rPr>
        <w:t xml:space="preserve"> dla dorosłych</w:t>
      </w:r>
      <w:bookmarkEnd w:id="403"/>
      <w:bookmarkEnd w:id="404"/>
    </w:p>
    <w:tbl>
      <w:tblPr>
        <w:tblW w:w="9284" w:type="dxa"/>
        <w:tblLayout w:type="fixed"/>
        <w:tblCellMar>
          <w:left w:w="70" w:type="dxa"/>
          <w:right w:w="70" w:type="dxa"/>
        </w:tblCellMar>
        <w:tblLook w:val="00A0" w:firstRow="1" w:lastRow="0" w:firstColumn="1" w:lastColumn="0" w:noHBand="0" w:noVBand="0"/>
        <w:tblCaption w:val="Tabela 167. "/>
        <w:tblDescription w:val="Szkoły dla dorosłych"/>
      </w:tblPr>
      <w:tblGrid>
        <w:gridCol w:w="2122"/>
        <w:gridCol w:w="1193"/>
        <w:gridCol w:w="1194"/>
        <w:gridCol w:w="1194"/>
        <w:gridCol w:w="1193"/>
        <w:gridCol w:w="1194"/>
        <w:gridCol w:w="1194"/>
      </w:tblGrid>
      <w:tr w:rsidR="00C62650" w:rsidRPr="00857737" w14:paraId="7774B25B" w14:textId="77777777" w:rsidTr="00C62650">
        <w:trPr>
          <w:trHeight w:val="1084"/>
        </w:trPr>
        <w:tc>
          <w:tcPr>
            <w:tcW w:w="2122" w:type="dxa"/>
            <w:tcBorders>
              <w:top w:val="single" w:sz="4" w:space="0" w:color="auto"/>
              <w:left w:val="single" w:sz="4" w:space="0" w:color="auto"/>
              <w:right w:val="single" w:sz="4" w:space="0" w:color="auto"/>
            </w:tcBorders>
            <w:noWrap/>
            <w:vAlign w:val="center"/>
          </w:tcPr>
          <w:p w14:paraId="5AE117AA" w14:textId="77777777" w:rsidR="00C62650" w:rsidRPr="00857737" w:rsidRDefault="00C62650" w:rsidP="00EB57EF">
            <w:pPr>
              <w:rPr>
                <w:b/>
                <w:sz w:val="22"/>
              </w:rPr>
            </w:pPr>
            <w:r w:rsidRPr="00857737">
              <w:rPr>
                <w:b/>
                <w:sz w:val="22"/>
              </w:rPr>
              <w:t>Typ szkoły</w:t>
            </w:r>
          </w:p>
        </w:tc>
        <w:tc>
          <w:tcPr>
            <w:tcW w:w="1193" w:type="dxa"/>
            <w:tcBorders>
              <w:top w:val="single" w:sz="4" w:space="0" w:color="auto"/>
              <w:left w:val="single" w:sz="4" w:space="0" w:color="auto"/>
              <w:right w:val="single" w:sz="4" w:space="0" w:color="auto"/>
            </w:tcBorders>
            <w:noWrap/>
            <w:vAlign w:val="center"/>
          </w:tcPr>
          <w:p w14:paraId="36C8D1BD" w14:textId="77777777" w:rsidR="00C62650" w:rsidRPr="00857737" w:rsidRDefault="00C62650" w:rsidP="00EB57EF">
            <w:pPr>
              <w:jc w:val="center"/>
              <w:rPr>
                <w:b/>
                <w:sz w:val="22"/>
              </w:rPr>
            </w:pPr>
            <w:r w:rsidRPr="00857737">
              <w:rPr>
                <w:b/>
                <w:sz w:val="22"/>
              </w:rPr>
              <w:t>Liczba jednostek</w:t>
            </w:r>
          </w:p>
          <w:p w14:paraId="33BCCB09" w14:textId="51231873" w:rsidR="00C62650" w:rsidRPr="00857737" w:rsidRDefault="00C62650" w:rsidP="00EB57EF">
            <w:pPr>
              <w:jc w:val="center"/>
              <w:rPr>
                <w:b/>
                <w:sz w:val="22"/>
              </w:rPr>
            </w:pPr>
            <w:r w:rsidRPr="00857737">
              <w:rPr>
                <w:b/>
                <w:sz w:val="22"/>
              </w:rPr>
              <w:t>2019/2020</w:t>
            </w:r>
          </w:p>
        </w:tc>
        <w:tc>
          <w:tcPr>
            <w:tcW w:w="1194" w:type="dxa"/>
            <w:tcBorders>
              <w:top w:val="single" w:sz="4" w:space="0" w:color="auto"/>
              <w:left w:val="single" w:sz="4" w:space="0" w:color="auto"/>
              <w:right w:val="single" w:sz="4" w:space="0" w:color="auto"/>
            </w:tcBorders>
            <w:vAlign w:val="center"/>
          </w:tcPr>
          <w:p w14:paraId="0CA348D4" w14:textId="77777777" w:rsidR="00C62650" w:rsidRPr="00857737" w:rsidRDefault="00C62650" w:rsidP="00EB57EF">
            <w:pPr>
              <w:jc w:val="center"/>
              <w:rPr>
                <w:b/>
                <w:sz w:val="22"/>
              </w:rPr>
            </w:pPr>
            <w:r w:rsidRPr="00857737">
              <w:rPr>
                <w:b/>
                <w:sz w:val="22"/>
              </w:rPr>
              <w:t>Liczba jednostek</w:t>
            </w:r>
          </w:p>
          <w:p w14:paraId="0855CE4C" w14:textId="6F2DA9EE" w:rsidR="00C62650" w:rsidRPr="00857737" w:rsidRDefault="00C62650" w:rsidP="00EB57EF">
            <w:pPr>
              <w:jc w:val="center"/>
              <w:rPr>
                <w:b/>
                <w:sz w:val="22"/>
              </w:rPr>
            </w:pPr>
            <w:r w:rsidRPr="00857737">
              <w:rPr>
                <w:b/>
                <w:sz w:val="22"/>
              </w:rPr>
              <w:t>2020/2021</w:t>
            </w:r>
          </w:p>
        </w:tc>
        <w:tc>
          <w:tcPr>
            <w:tcW w:w="1194" w:type="dxa"/>
            <w:tcBorders>
              <w:top w:val="single" w:sz="4" w:space="0" w:color="auto"/>
              <w:left w:val="single" w:sz="4" w:space="0" w:color="auto"/>
              <w:right w:val="single" w:sz="4" w:space="0" w:color="auto"/>
            </w:tcBorders>
            <w:vAlign w:val="center"/>
          </w:tcPr>
          <w:p w14:paraId="1F572E7A" w14:textId="77777777" w:rsidR="00C62650" w:rsidRPr="00857737" w:rsidRDefault="00C62650" w:rsidP="00EB57EF">
            <w:pPr>
              <w:autoSpaceDE w:val="0"/>
              <w:autoSpaceDN w:val="0"/>
              <w:adjustRightInd w:val="0"/>
              <w:jc w:val="center"/>
              <w:rPr>
                <w:b/>
                <w:sz w:val="22"/>
              </w:rPr>
            </w:pPr>
            <w:r w:rsidRPr="00857737">
              <w:rPr>
                <w:b/>
                <w:sz w:val="22"/>
              </w:rPr>
              <w:t>Liczba oddziałów</w:t>
            </w:r>
          </w:p>
          <w:p w14:paraId="7AECBAAF" w14:textId="6E9EBE02" w:rsidR="00C62650" w:rsidRPr="00857737" w:rsidRDefault="00C62650" w:rsidP="00EB57EF">
            <w:pPr>
              <w:jc w:val="center"/>
              <w:rPr>
                <w:b/>
                <w:sz w:val="22"/>
              </w:rPr>
            </w:pPr>
            <w:r w:rsidRPr="00857737">
              <w:rPr>
                <w:b/>
                <w:sz w:val="22"/>
              </w:rPr>
              <w:t>2019/2020</w:t>
            </w:r>
          </w:p>
        </w:tc>
        <w:tc>
          <w:tcPr>
            <w:tcW w:w="1193" w:type="dxa"/>
            <w:tcBorders>
              <w:top w:val="single" w:sz="4" w:space="0" w:color="auto"/>
              <w:left w:val="single" w:sz="4" w:space="0" w:color="auto"/>
              <w:right w:val="single" w:sz="4" w:space="0" w:color="auto"/>
            </w:tcBorders>
            <w:vAlign w:val="center"/>
          </w:tcPr>
          <w:p w14:paraId="66D4E0CD" w14:textId="77777777" w:rsidR="00C62650" w:rsidRPr="00857737" w:rsidRDefault="00C62650" w:rsidP="00EB57EF">
            <w:pPr>
              <w:autoSpaceDE w:val="0"/>
              <w:autoSpaceDN w:val="0"/>
              <w:adjustRightInd w:val="0"/>
              <w:jc w:val="center"/>
              <w:rPr>
                <w:b/>
                <w:sz w:val="22"/>
              </w:rPr>
            </w:pPr>
            <w:r w:rsidRPr="00857737">
              <w:rPr>
                <w:b/>
                <w:sz w:val="22"/>
              </w:rPr>
              <w:t>Liczba oddziałów</w:t>
            </w:r>
          </w:p>
          <w:p w14:paraId="5ED7DE8C" w14:textId="0FC113E2" w:rsidR="00C62650" w:rsidRPr="00857737" w:rsidRDefault="00C62650" w:rsidP="00EB57EF">
            <w:pPr>
              <w:jc w:val="center"/>
              <w:rPr>
                <w:b/>
                <w:sz w:val="22"/>
              </w:rPr>
            </w:pPr>
            <w:r w:rsidRPr="00857737">
              <w:rPr>
                <w:b/>
                <w:sz w:val="22"/>
              </w:rPr>
              <w:t>2020/2021</w:t>
            </w:r>
          </w:p>
        </w:tc>
        <w:tc>
          <w:tcPr>
            <w:tcW w:w="1194" w:type="dxa"/>
            <w:tcBorders>
              <w:top w:val="single" w:sz="4" w:space="0" w:color="auto"/>
              <w:left w:val="single" w:sz="4" w:space="0" w:color="auto"/>
              <w:right w:val="single" w:sz="4" w:space="0" w:color="auto"/>
            </w:tcBorders>
            <w:vAlign w:val="center"/>
          </w:tcPr>
          <w:p w14:paraId="00095192" w14:textId="77777777" w:rsidR="00C62650" w:rsidRPr="00857737" w:rsidRDefault="00C62650" w:rsidP="00EB57EF">
            <w:pPr>
              <w:autoSpaceDE w:val="0"/>
              <w:autoSpaceDN w:val="0"/>
              <w:adjustRightInd w:val="0"/>
              <w:jc w:val="center"/>
              <w:rPr>
                <w:b/>
                <w:sz w:val="22"/>
              </w:rPr>
            </w:pPr>
            <w:r w:rsidRPr="00857737">
              <w:rPr>
                <w:b/>
                <w:sz w:val="22"/>
              </w:rPr>
              <w:t>Liczba słuchaczy</w:t>
            </w:r>
          </w:p>
          <w:p w14:paraId="074021D4" w14:textId="008AF322" w:rsidR="00C62650" w:rsidRPr="00857737" w:rsidRDefault="00C62650" w:rsidP="00EB57EF">
            <w:pPr>
              <w:jc w:val="center"/>
              <w:rPr>
                <w:b/>
                <w:sz w:val="22"/>
              </w:rPr>
            </w:pPr>
            <w:r w:rsidRPr="00857737">
              <w:rPr>
                <w:b/>
                <w:sz w:val="22"/>
              </w:rPr>
              <w:t>2019/2020</w:t>
            </w:r>
          </w:p>
        </w:tc>
        <w:tc>
          <w:tcPr>
            <w:tcW w:w="1194" w:type="dxa"/>
            <w:tcBorders>
              <w:top w:val="single" w:sz="4" w:space="0" w:color="auto"/>
              <w:left w:val="single" w:sz="4" w:space="0" w:color="auto"/>
              <w:right w:val="single" w:sz="4" w:space="0" w:color="auto"/>
            </w:tcBorders>
            <w:vAlign w:val="center"/>
          </w:tcPr>
          <w:p w14:paraId="7F64772E" w14:textId="77777777" w:rsidR="00C62650" w:rsidRPr="00857737" w:rsidRDefault="00C62650" w:rsidP="00EB57EF">
            <w:pPr>
              <w:autoSpaceDE w:val="0"/>
              <w:autoSpaceDN w:val="0"/>
              <w:adjustRightInd w:val="0"/>
              <w:jc w:val="center"/>
              <w:rPr>
                <w:b/>
                <w:sz w:val="22"/>
              </w:rPr>
            </w:pPr>
            <w:r w:rsidRPr="00857737">
              <w:rPr>
                <w:b/>
                <w:sz w:val="22"/>
              </w:rPr>
              <w:t>Liczba słuchaczy</w:t>
            </w:r>
          </w:p>
          <w:p w14:paraId="1A818FC1" w14:textId="4C3D22FC" w:rsidR="00C62650" w:rsidRPr="00857737" w:rsidRDefault="00C62650" w:rsidP="00EB57EF">
            <w:pPr>
              <w:ind w:firstLine="78"/>
              <w:jc w:val="center"/>
              <w:rPr>
                <w:b/>
                <w:sz w:val="22"/>
              </w:rPr>
            </w:pPr>
            <w:r w:rsidRPr="00857737">
              <w:rPr>
                <w:b/>
                <w:sz w:val="22"/>
              </w:rPr>
              <w:t>2020/2021</w:t>
            </w:r>
          </w:p>
        </w:tc>
      </w:tr>
      <w:tr w:rsidR="003843D2" w:rsidRPr="00857737" w14:paraId="2086CC26" w14:textId="77777777" w:rsidTr="00C62650">
        <w:trPr>
          <w:trHeight w:hRule="exact" w:val="567"/>
        </w:trPr>
        <w:tc>
          <w:tcPr>
            <w:tcW w:w="2122" w:type="dxa"/>
            <w:tcBorders>
              <w:top w:val="single" w:sz="4" w:space="0" w:color="auto"/>
              <w:left w:val="single" w:sz="4" w:space="0" w:color="auto"/>
              <w:bottom w:val="single" w:sz="4" w:space="0" w:color="auto"/>
              <w:right w:val="single" w:sz="4" w:space="0" w:color="auto"/>
            </w:tcBorders>
            <w:noWrap/>
            <w:vAlign w:val="center"/>
          </w:tcPr>
          <w:p w14:paraId="7E43DDA9" w14:textId="77777777" w:rsidR="00EB57EF" w:rsidRPr="00857737" w:rsidRDefault="00EB57EF" w:rsidP="00EB57EF">
            <w:pPr>
              <w:rPr>
                <w:b/>
                <w:sz w:val="22"/>
              </w:rPr>
            </w:pPr>
            <w:r w:rsidRPr="00857737">
              <w:rPr>
                <w:b/>
                <w:sz w:val="22"/>
              </w:rPr>
              <w:t>Szkoły podstawowe samorządowe</w:t>
            </w:r>
          </w:p>
        </w:tc>
        <w:tc>
          <w:tcPr>
            <w:tcW w:w="1193" w:type="dxa"/>
            <w:tcBorders>
              <w:top w:val="single" w:sz="4" w:space="0" w:color="auto"/>
              <w:left w:val="single" w:sz="4" w:space="0" w:color="auto"/>
              <w:bottom w:val="single" w:sz="4" w:space="0" w:color="auto"/>
              <w:right w:val="single" w:sz="4" w:space="0" w:color="auto"/>
            </w:tcBorders>
            <w:noWrap/>
            <w:vAlign w:val="center"/>
          </w:tcPr>
          <w:p w14:paraId="0C9B9003" w14:textId="77777777" w:rsidR="00EB57EF" w:rsidRPr="00857737" w:rsidRDefault="00EB57EF" w:rsidP="00EB57EF">
            <w:pPr>
              <w:jc w:val="center"/>
              <w:rPr>
                <w:sz w:val="22"/>
              </w:rPr>
            </w:pPr>
            <w:r w:rsidRPr="00857737">
              <w:rPr>
                <w:sz w:val="22"/>
              </w:rPr>
              <w:t>-</w:t>
            </w:r>
          </w:p>
        </w:tc>
        <w:tc>
          <w:tcPr>
            <w:tcW w:w="1194" w:type="dxa"/>
            <w:tcBorders>
              <w:top w:val="single" w:sz="4" w:space="0" w:color="auto"/>
              <w:left w:val="single" w:sz="4" w:space="0" w:color="auto"/>
              <w:bottom w:val="single" w:sz="4" w:space="0" w:color="auto"/>
              <w:right w:val="single" w:sz="4" w:space="0" w:color="auto"/>
            </w:tcBorders>
            <w:vAlign w:val="center"/>
          </w:tcPr>
          <w:p w14:paraId="46F0810E" w14:textId="77777777" w:rsidR="00EB57EF" w:rsidRPr="00857737" w:rsidRDefault="00EB57EF" w:rsidP="00EB57EF">
            <w:pPr>
              <w:jc w:val="center"/>
              <w:rPr>
                <w:sz w:val="22"/>
              </w:rPr>
            </w:pPr>
            <w:r w:rsidRPr="00857737">
              <w:rPr>
                <w:sz w:val="22"/>
              </w:rPr>
              <w:t>1</w:t>
            </w:r>
          </w:p>
        </w:tc>
        <w:tc>
          <w:tcPr>
            <w:tcW w:w="1194" w:type="dxa"/>
            <w:tcBorders>
              <w:top w:val="single" w:sz="4" w:space="0" w:color="auto"/>
              <w:left w:val="single" w:sz="4" w:space="0" w:color="auto"/>
              <w:bottom w:val="single" w:sz="4" w:space="0" w:color="auto"/>
              <w:right w:val="single" w:sz="4" w:space="0" w:color="auto"/>
            </w:tcBorders>
            <w:vAlign w:val="center"/>
          </w:tcPr>
          <w:p w14:paraId="1393D83F" w14:textId="77777777" w:rsidR="00EB57EF" w:rsidRPr="00857737" w:rsidRDefault="00EB57EF" w:rsidP="00EB57EF">
            <w:pPr>
              <w:jc w:val="center"/>
              <w:rPr>
                <w:sz w:val="22"/>
              </w:rPr>
            </w:pPr>
            <w:r w:rsidRPr="00857737">
              <w:rPr>
                <w:sz w:val="22"/>
              </w:rPr>
              <w:t>-</w:t>
            </w:r>
          </w:p>
        </w:tc>
        <w:tc>
          <w:tcPr>
            <w:tcW w:w="1193" w:type="dxa"/>
            <w:tcBorders>
              <w:top w:val="single" w:sz="4" w:space="0" w:color="auto"/>
              <w:left w:val="single" w:sz="4" w:space="0" w:color="auto"/>
              <w:bottom w:val="single" w:sz="4" w:space="0" w:color="auto"/>
              <w:right w:val="single" w:sz="4" w:space="0" w:color="auto"/>
            </w:tcBorders>
            <w:vAlign w:val="center"/>
          </w:tcPr>
          <w:p w14:paraId="29DB9A6A" w14:textId="77777777" w:rsidR="00EB57EF" w:rsidRPr="00857737" w:rsidRDefault="00EB57EF" w:rsidP="00EB57EF">
            <w:pPr>
              <w:jc w:val="center"/>
              <w:rPr>
                <w:sz w:val="22"/>
              </w:rPr>
            </w:pPr>
            <w:r w:rsidRPr="00857737">
              <w:rPr>
                <w:sz w:val="22"/>
              </w:rPr>
              <w:t>1</w:t>
            </w:r>
          </w:p>
        </w:tc>
        <w:tc>
          <w:tcPr>
            <w:tcW w:w="1194" w:type="dxa"/>
            <w:tcBorders>
              <w:top w:val="single" w:sz="4" w:space="0" w:color="auto"/>
              <w:left w:val="single" w:sz="4" w:space="0" w:color="auto"/>
              <w:bottom w:val="single" w:sz="4" w:space="0" w:color="auto"/>
              <w:right w:val="single" w:sz="4" w:space="0" w:color="auto"/>
            </w:tcBorders>
            <w:vAlign w:val="center"/>
          </w:tcPr>
          <w:p w14:paraId="68BFB0D1" w14:textId="77777777" w:rsidR="00EB57EF" w:rsidRPr="00857737" w:rsidRDefault="00EB57EF" w:rsidP="00EB57EF">
            <w:pPr>
              <w:jc w:val="center"/>
              <w:rPr>
                <w:sz w:val="22"/>
              </w:rPr>
            </w:pPr>
            <w:r w:rsidRPr="00857737">
              <w:rPr>
                <w:sz w:val="22"/>
              </w:rPr>
              <w:t>-</w:t>
            </w:r>
          </w:p>
        </w:tc>
        <w:tc>
          <w:tcPr>
            <w:tcW w:w="1194" w:type="dxa"/>
            <w:tcBorders>
              <w:top w:val="single" w:sz="4" w:space="0" w:color="auto"/>
              <w:left w:val="single" w:sz="4" w:space="0" w:color="auto"/>
              <w:bottom w:val="single" w:sz="4" w:space="0" w:color="auto"/>
              <w:right w:val="single" w:sz="4" w:space="0" w:color="auto"/>
            </w:tcBorders>
            <w:vAlign w:val="center"/>
          </w:tcPr>
          <w:p w14:paraId="1CEF39BD" w14:textId="77777777" w:rsidR="00EB57EF" w:rsidRPr="00857737" w:rsidRDefault="00EB57EF" w:rsidP="00EB57EF">
            <w:pPr>
              <w:ind w:firstLine="78"/>
              <w:jc w:val="center"/>
              <w:rPr>
                <w:sz w:val="22"/>
              </w:rPr>
            </w:pPr>
            <w:r w:rsidRPr="00857737">
              <w:rPr>
                <w:sz w:val="22"/>
              </w:rPr>
              <w:t>5</w:t>
            </w:r>
          </w:p>
        </w:tc>
      </w:tr>
      <w:tr w:rsidR="003843D2" w:rsidRPr="00857737" w14:paraId="014A114A" w14:textId="77777777" w:rsidTr="00C62650">
        <w:trPr>
          <w:trHeight w:hRule="exact" w:val="567"/>
        </w:trPr>
        <w:tc>
          <w:tcPr>
            <w:tcW w:w="2122" w:type="dxa"/>
            <w:tcBorders>
              <w:top w:val="single" w:sz="4" w:space="0" w:color="auto"/>
              <w:left w:val="single" w:sz="4" w:space="0" w:color="auto"/>
              <w:bottom w:val="single" w:sz="4" w:space="0" w:color="auto"/>
              <w:right w:val="single" w:sz="4" w:space="0" w:color="auto"/>
            </w:tcBorders>
            <w:noWrap/>
            <w:vAlign w:val="center"/>
          </w:tcPr>
          <w:p w14:paraId="6E528207" w14:textId="77777777" w:rsidR="00EB57EF" w:rsidRPr="00857737" w:rsidRDefault="00EB57EF" w:rsidP="00EB57EF">
            <w:pPr>
              <w:rPr>
                <w:b/>
                <w:sz w:val="22"/>
              </w:rPr>
            </w:pPr>
            <w:r w:rsidRPr="00857737">
              <w:rPr>
                <w:b/>
                <w:sz w:val="22"/>
              </w:rPr>
              <w:t>Licea ogólnokształcące samorządowe</w:t>
            </w:r>
          </w:p>
        </w:tc>
        <w:tc>
          <w:tcPr>
            <w:tcW w:w="1193" w:type="dxa"/>
            <w:tcBorders>
              <w:top w:val="single" w:sz="4" w:space="0" w:color="auto"/>
              <w:left w:val="single" w:sz="4" w:space="0" w:color="auto"/>
              <w:bottom w:val="single" w:sz="4" w:space="0" w:color="auto"/>
              <w:right w:val="single" w:sz="4" w:space="0" w:color="auto"/>
            </w:tcBorders>
            <w:noWrap/>
            <w:vAlign w:val="center"/>
          </w:tcPr>
          <w:p w14:paraId="6E533788" w14:textId="77777777" w:rsidR="00EB57EF" w:rsidRPr="00857737" w:rsidRDefault="00EB57EF" w:rsidP="00EB57EF">
            <w:pPr>
              <w:jc w:val="center"/>
              <w:rPr>
                <w:sz w:val="22"/>
              </w:rPr>
            </w:pPr>
            <w:r w:rsidRPr="00857737">
              <w:rPr>
                <w:sz w:val="22"/>
              </w:rPr>
              <w:t>1</w:t>
            </w:r>
          </w:p>
        </w:tc>
        <w:tc>
          <w:tcPr>
            <w:tcW w:w="1194" w:type="dxa"/>
            <w:tcBorders>
              <w:top w:val="single" w:sz="4" w:space="0" w:color="auto"/>
              <w:left w:val="single" w:sz="4" w:space="0" w:color="auto"/>
              <w:bottom w:val="single" w:sz="4" w:space="0" w:color="auto"/>
              <w:right w:val="single" w:sz="4" w:space="0" w:color="auto"/>
            </w:tcBorders>
            <w:vAlign w:val="center"/>
          </w:tcPr>
          <w:p w14:paraId="09865951" w14:textId="77777777" w:rsidR="00EB57EF" w:rsidRPr="00857737" w:rsidRDefault="00EB57EF" w:rsidP="00EB57EF">
            <w:pPr>
              <w:jc w:val="center"/>
              <w:rPr>
                <w:sz w:val="22"/>
              </w:rPr>
            </w:pPr>
            <w:r w:rsidRPr="00857737">
              <w:rPr>
                <w:sz w:val="22"/>
              </w:rPr>
              <w:t>1</w:t>
            </w:r>
          </w:p>
        </w:tc>
        <w:tc>
          <w:tcPr>
            <w:tcW w:w="1194" w:type="dxa"/>
            <w:tcBorders>
              <w:top w:val="single" w:sz="4" w:space="0" w:color="auto"/>
              <w:left w:val="single" w:sz="4" w:space="0" w:color="auto"/>
              <w:bottom w:val="single" w:sz="4" w:space="0" w:color="auto"/>
              <w:right w:val="single" w:sz="4" w:space="0" w:color="auto"/>
            </w:tcBorders>
            <w:vAlign w:val="center"/>
          </w:tcPr>
          <w:p w14:paraId="021D241D" w14:textId="77777777" w:rsidR="00EB57EF" w:rsidRPr="00857737" w:rsidRDefault="00EB57EF" w:rsidP="00EB57EF">
            <w:pPr>
              <w:jc w:val="center"/>
              <w:rPr>
                <w:sz w:val="22"/>
              </w:rPr>
            </w:pPr>
            <w:r w:rsidRPr="00857737">
              <w:rPr>
                <w:sz w:val="22"/>
              </w:rPr>
              <w:t>7</w:t>
            </w:r>
          </w:p>
        </w:tc>
        <w:tc>
          <w:tcPr>
            <w:tcW w:w="1193" w:type="dxa"/>
            <w:tcBorders>
              <w:top w:val="single" w:sz="4" w:space="0" w:color="auto"/>
              <w:left w:val="single" w:sz="4" w:space="0" w:color="auto"/>
              <w:bottom w:val="single" w:sz="4" w:space="0" w:color="auto"/>
              <w:right w:val="single" w:sz="4" w:space="0" w:color="auto"/>
            </w:tcBorders>
            <w:vAlign w:val="center"/>
          </w:tcPr>
          <w:p w14:paraId="32FF1C0A" w14:textId="77777777" w:rsidR="00EB57EF" w:rsidRPr="00857737" w:rsidRDefault="00EB57EF" w:rsidP="00EB57EF">
            <w:pPr>
              <w:jc w:val="center"/>
              <w:rPr>
                <w:sz w:val="22"/>
              </w:rPr>
            </w:pPr>
            <w:r w:rsidRPr="00857737">
              <w:rPr>
                <w:sz w:val="22"/>
              </w:rPr>
              <w:t>6</w:t>
            </w:r>
          </w:p>
        </w:tc>
        <w:tc>
          <w:tcPr>
            <w:tcW w:w="1194" w:type="dxa"/>
            <w:tcBorders>
              <w:top w:val="single" w:sz="4" w:space="0" w:color="auto"/>
              <w:left w:val="single" w:sz="4" w:space="0" w:color="auto"/>
              <w:bottom w:val="single" w:sz="4" w:space="0" w:color="auto"/>
              <w:right w:val="single" w:sz="4" w:space="0" w:color="auto"/>
            </w:tcBorders>
            <w:vAlign w:val="center"/>
          </w:tcPr>
          <w:p w14:paraId="7FE38B9D" w14:textId="77777777" w:rsidR="00EB57EF" w:rsidRPr="00857737" w:rsidRDefault="00EB57EF" w:rsidP="00EB57EF">
            <w:pPr>
              <w:jc w:val="center"/>
              <w:rPr>
                <w:sz w:val="22"/>
              </w:rPr>
            </w:pPr>
            <w:r w:rsidRPr="00857737">
              <w:rPr>
                <w:sz w:val="22"/>
              </w:rPr>
              <w:t>113</w:t>
            </w:r>
          </w:p>
        </w:tc>
        <w:tc>
          <w:tcPr>
            <w:tcW w:w="1194" w:type="dxa"/>
            <w:tcBorders>
              <w:top w:val="single" w:sz="4" w:space="0" w:color="auto"/>
              <w:left w:val="single" w:sz="4" w:space="0" w:color="auto"/>
              <w:bottom w:val="single" w:sz="4" w:space="0" w:color="auto"/>
              <w:right w:val="single" w:sz="4" w:space="0" w:color="auto"/>
            </w:tcBorders>
            <w:vAlign w:val="center"/>
          </w:tcPr>
          <w:p w14:paraId="57701107" w14:textId="77777777" w:rsidR="00EB57EF" w:rsidRPr="00857737" w:rsidRDefault="00EB57EF" w:rsidP="00EB57EF">
            <w:pPr>
              <w:ind w:firstLine="78"/>
              <w:jc w:val="center"/>
              <w:rPr>
                <w:sz w:val="22"/>
              </w:rPr>
            </w:pPr>
            <w:r w:rsidRPr="00857737">
              <w:rPr>
                <w:sz w:val="22"/>
              </w:rPr>
              <w:t>110</w:t>
            </w:r>
          </w:p>
        </w:tc>
      </w:tr>
      <w:tr w:rsidR="003843D2" w:rsidRPr="00857737" w14:paraId="1B7DD595" w14:textId="77777777" w:rsidTr="00C62650">
        <w:trPr>
          <w:trHeight w:hRule="exact" w:val="567"/>
        </w:trPr>
        <w:tc>
          <w:tcPr>
            <w:tcW w:w="2122" w:type="dxa"/>
            <w:tcBorders>
              <w:top w:val="single" w:sz="4" w:space="0" w:color="auto"/>
              <w:left w:val="single" w:sz="4" w:space="0" w:color="auto"/>
              <w:bottom w:val="single" w:sz="4" w:space="0" w:color="auto"/>
              <w:right w:val="single" w:sz="4" w:space="0" w:color="auto"/>
            </w:tcBorders>
            <w:noWrap/>
            <w:vAlign w:val="center"/>
          </w:tcPr>
          <w:p w14:paraId="1185EBE6" w14:textId="77777777" w:rsidR="00EB57EF" w:rsidRPr="00857737" w:rsidRDefault="00EB57EF" w:rsidP="00EB57EF">
            <w:pPr>
              <w:rPr>
                <w:b/>
                <w:sz w:val="22"/>
              </w:rPr>
            </w:pPr>
            <w:r w:rsidRPr="00857737">
              <w:rPr>
                <w:b/>
                <w:sz w:val="22"/>
              </w:rPr>
              <w:t xml:space="preserve">Licea ogólnokształcące </w:t>
            </w:r>
            <w:proofErr w:type="spellStart"/>
            <w:r w:rsidRPr="00857737">
              <w:rPr>
                <w:b/>
                <w:sz w:val="22"/>
              </w:rPr>
              <w:t>niesamorządowe</w:t>
            </w:r>
            <w:proofErr w:type="spellEnd"/>
          </w:p>
        </w:tc>
        <w:tc>
          <w:tcPr>
            <w:tcW w:w="1193" w:type="dxa"/>
            <w:tcBorders>
              <w:top w:val="single" w:sz="4" w:space="0" w:color="auto"/>
              <w:left w:val="single" w:sz="4" w:space="0" w:color="auto"/>
              <w:bottom w:val="single" w:sz="4" w:space="0" w:color="auto"/>
              <w:right w:val="single" w:sz="4" w:space="0" w:color="auto"/>
            </w:tcBorders>
            <w:noWrap/>
            <w:vAlign w:val="center"/>
          </w:tcPr>
          <w:p w14:paraId="59B789E1" w14:textId="77777777" w:rsidR="00EB57EF" w:rsidRPr="00857737" w:rsidRDefault="00EB57EF" w:rsidP="00EB57EF">
            <w:pPr>
              <w:jc w:val="center"/>
              <w:rPr>
                <w:sz w:val="22"/>
              </w:rPr>
            </w:pPr>
            <w:r w:rsidRPr="00857737">
              <w:rPr>
                <w:sz w:val="22"/>
              </w:rPr>
              <w:t>9</w:t>
            </w:r>
          </w:p>
        </w:tc>
        <w:tc>
          <w:tcPr>
            <w:tcW w:w="1194" w:type="dxa"/>
            <w:tcBorders>
              <w:top w:val="single" w:sz="4" w:space="0" w:color="auto"/>
              <w:left w:val="single" w:sz="4" w:space="0" w:color="auto"/>
              <w:bottom w:val="single" w:sz="4" w:space="0" w:color="auto"/>
              <w:right w:val="single" w:sz="4" w:space="0" w:color="auto"/>
            </w:tcBorders>
            <w:vAlign w:val="center"/>
          </w:tcPr>
          <w:p w14:paraId="71317256" w14:textId="77777777" w:rsidR="00EB57EF" w:rsidRPr="00857737" w:rsidRDefault="00EB57EF" w:rsidP="00EB57EF">
            <w:pPr>
              <w:jc w:val="center"/>
              <w:rPr>
                <w:sz w:val="22"/>
              </w:rPr>
            </w:pPr>
            <w:r w:rsidRPr="00857737">
              <w:rPr>
                <w:sz w:val="22"/>
              </w:rPr>
              <w:t>5</w:t>
            </w:r>
          </w:p>
        </w:tc>
        <w:tc>
          <w:tcPr>
            <w:tcW w:w="1194" w:type="dxa"/>
            <w:tcBorders>
              <w:top w:val="single" w:sz="4" w:space="0" w:color="auto"/>
              <w:left w:val="single" w:sz="4" w:space="0" w:color="auto"/>
              <w:bottom w:val="single" w:sz="4" w:space="0" w:color="auto"/>
              <w:right w:val="single" w:sz="4" w:space="0" w:color="auto"/>
            </w:tcBorders>
            <w:vAlign w:val="center"/>
          </w:tcPr>
          <w:p w14:paraId="10FC3D7D" w14:textId="77777777" w:rsidR="00EB57EF" w:rsidRPr="00857737" w:rsidRDefault="00EB57EF" w:rsidP="00EB57EF">
            <w:pPr>
              <w:jc w:val="center"/>
              <w:rPr>
                <w:sz w:val="22"/>
              </w:rPr>
            </w:pPr>
            <w:r w:rsidRPr="00857737">
              <w:rPr>
                <w:sz w:val="22"/>
              </w:rPr>
              <w:t>b.d.</w:t>
            </w:r>
          </w:p>
        </w:tc>
        <w:tc>
          <w:tcPr>
            <w:tcW w:w="1193" w:type="dxa"/>
            <w:tcBorders>
              <w:top w:val="single" w:sz="4" w:space="0" w:color="auto"/>
              <w:left w:val="single" w:sz="4" w:space="0" w:color="auto"/>
              <w:bottom w:val="single" w:sz="4" w:space="0" w:color="auto"/>
              <w:right w:val="single" w:sz="4" w:space="0" w:color="auto"/>
            </w:tcBorders>
            <w:vAlign w:val="center"/>
          </w:tcPr>
          <w:p w14:paraId="37CF9BC8" w14:textId="77777777" w:rsidR="00EB57EF" w:rsidRPr="00857737" w:rsidRDefault="00EB57EF" w:rsidP="00EB57EF">
            <w:pPr>
              <w:jc w:val="center"/>
              <w:rPr>
                <w:sz w:val="22"/>
              </w:rPr>
            </w:pPr>
            <w:r w:rsidRPr="00857737">
              <w:rPr>
                <w:sz w:val="22"/>
              </w:rPr>
              <w:t>32</w:t>
            </w:r>
          </w:p>
        </w:tc>
        <w:tc>
          <w:tcPr>
            <w:tcW w:w="1194" w:type="dxa"/>
            <w:tcBorders>
              <w:top w:val="single" w:sz="4" w:space="0" w:color="auto"/>
              <w:left w:val="single" w:sz="4" w:space="0" w:color="auto"/>
              <w:bottom w:val="single" w:sz="4" w:space="0" w:color="auto"/>
              <w:right w:val="single" w:sz="4" w:space="0" w:color="auto"/>
            </w:tcBorders>
            <w:vAlign w:val="center"/>
          </w:tcPr>
          <w:p w14:paraId="32982A6A" w14:textId="77777777" w:rsidR="00EB57EF" w:rsidRPr="00857737" w:rsidRDefault="00EB57EF" w:rsidP="00EB57EF">
            <w:pPr>
              <w:jc w:val="center"/>
              <w:rPr>
                <w:sz w:val="22"/>
              </w:rPr>
            </w:pPr>
            <w:r w:rsidRPr="00857737">
              <w:rPr>
                <w:sz w:val="22"/>
              </w:rPr>
              <w:t>1 285</w:t>
            </w:r>
          </w:p>
        </w:tc>
        <w:tc>
          <w:tcPr>
            <w:tcW w:w="1194" w:type="dxa"/>
            <w:tcBorders>
              <w:top w:val="single" w:sz="4" w:space="0" w:color="auto"/>
              <w:left w:val="single" w:sz="4" w:space="0" w:color="auto"/>
              <w:bottom w:val="single" w:sz="4" w:space="0" w:color="auto"/>
              <w:right w:val="single" w:sz="4" w:space="0" w:color="auto"/>
            </w:tcBorders>
            <w:vAlign w:val="center"/>
          </w:tcPr>
          <w:p w14:paraId="129FE76C" w14:textId="77777777" w:rsidR="00EB57EF" w:rsidRPr="00857737" w:rsidRDefault="00EB57EF" w:rsidP="00EB57EF">
            <w:pPr>
              <w:ind w:firstLine="78"/>
              <w:jc w:val="center"/>
              <w:rPr>
                <w:sz w:val="22"/>
              </w:rPr>
            </w:pPr>
            <w:r w:rsidRPr="00857737">
              <w:rPr>
                <w:sz w:val="22"/>
              </w:rPr>
              <w:t>1055</w:t>
            </w:r>
          </w:p>
        </w:tc>
      </w:tr>
      <w:tr w:rsidR="003843D2" w:rsidRPr="00857737" w14:paraId="6A20B479" w14:textId="77777777" w:rsidTr="00C62650">
        <w:trPr>
          <w:trHeight w:hRule="exact" w:val="567"/>
        </w:trPr>
        <w:tc>
          <w:tcPr>
            <w:tcW w:w="2122" w:type="dxa"/>
            <w:tcBorders>
              <w:top w:val="single" w:sz="4" w:space="0" w:color="auto"/>
              <w:left w:val="single" w:sz="4" w:space="0" w:color="auto"/>
              <w:bottom w:val="single" w:sz="4" w:space="0" w:color="auto"/>
              <w:right w:val="single" w:sz="4" w:space="0" w:color="auto"/>
            </w:tcBorders>
            <w:noWrap/>
            <w:vAlign w:val="center"/>
          </w:tcPr>
          <w:p w14:paraId="45776336" w14:textId="77777777" w:rsidR="00EB57EF" w:rsidRPr="00857737" w:rsidRDefault="00EB57EF" w:rsidP="00EB57EF">
            <w:pPr>
              <w:rPr>
                <w:b/>
                <w:sz w:val="22"/>
              </w:rPr>
            </w:pPr>
            <w:r w:rsidRPr="00857737">
              <w:rPr>
                <w:b/>
                <w:sz w:val="22"/>
              </w:rPr>
              <w:t>Branżowe szkoły II stopnia samorządowe</w:t>
            </w:r>
          </w:p>
        </w:tc>
        <w:tc>
          <w:tcPr>
            <w:tcW w:w="1193" w:type="dxa"/>
            <w:tcBorders>
              <w:top w:val="single" w:sz="4" w:space="0" w:color="auto"/>
              <w:left w:val="single" w:sz="4" w:space="0" w:color="auto"/>
              <w:bottom w:val="single" w:sz="4" w:space="0" w:color="auto"/>
              <w:right w:val="single" w:sz="4" w:space="0" w:color="auto"/>
            </w:tcBorders>
            <w:noWrap/>
            <w:vAlign w:val="center"/>
          </w:tcPr>
          <w:p w14:paraId="1025DD4C" w14:textId="77777777" w:rsidR="00EB57EF" w:rsidRPr="00857737" w:rsidRDefault="00EB57EF" w:rsidP="00EB57EF">
            <w:pPr>
              <w:jc w:val="center"/>
              <w:rPr>
                <w:sz w:val="22"/>
              </w:rPr>
            </w:pPr>
            <w:r w:rsidRPr="00857737">
              <w:rPr>
                <w:sz w:val="22"/>
              </w:rPr>
              <w:t>-</w:t>
            </w:r>
          </w:p>
        </w:tc>
        <w:tc>
          <w:tcPr>
            <w:tcW w:w="1194" w:type="dxa"/>
            <w:tcBorders>
              <w:top w:val="single" w:sz="4" w:space="0" w:color="auto"/>
              <w:left w:val="single" w:sz="4" w:space="0" w:color="auto"/>
              <w:bottom w:val="single" w:sz="4" w:space="0" w:color="auto"/>
              <w:right w:val="single" w:sz="4" w:space="0" w:color="auto"/>
            </w:tcBorders>
            <w:vAlign w:val="center"/>
          </w:tcPr>
          <w:p w14:paraId="17A75573" w14:textId="77777777" w:rsidR="00EB57EF" w:rsidRPr="00857737" w:rsidRDefault="00EB57EF" w:rsidP="00EB57EF">
            <w:pPr>
              <w:jc w:val="center"/>
              <w:rPr>
                <w:sz w:val="22"/>
              </w:rPr>
            </w:pPr>
            <w:r w:rsidRPr="00857737">
              <w:rPr>
                <w:sz w:val="22"/>
              </w:rPr>
              <w:t>1*</w:t>
            </w:r>
          </w:p>
        </w:tc>
        <w:tc>
          <w:tcPr>
            <w:tcW w:w="1194" w:type="dxa"/>
            <w:tcBorders>
              <w:top w:val="single" w:sz="4" w:space="0" w:color="auto"/>
              <w:left w:val="single" w:sz="4" w:space="0" w:color="auto"/>
              <w:bottom w:val="single" w:sz="4" w:space="0" w:color="auto"/>
              <w:right w:val="single" w:sz="4" w:space="0" w:color="auto"/>
            </w:tcBorders>
            <w:vAlign w:val="center"/>
          </w:tcPr>
          <w:p w14:paraId="0985D008" w14:textId="77777777" w:rsidR="00EB57EF" w:rsidRPr="00857737" w:rsidRDefault="00EB57EF" w:rsidP="00EB57EF">
            <w:pPr>
              <w:jc w:val="center"/>
              <w:rPr>
                <w:sz w:val="22"/>
              </w:rPr>
            </w:pPr>
            <w:r w:rsidRPr="00857737">
              <w:rPr>
                <w:sz w:val="22"/>
              </w:rPr>
              <w:t>-</w:t>
            </w:r>
          </w:p>
        </w:tc>
        <w:tc>
          <w:tcPr>
            <w:tcW w:w="1193" w:type="dxa"/>
            <w:tcBorders>
              <w:top w:val="single" w:sz="4" w:space="0" w:color="auto"/>
              <w:left w:val="single" w:sz="4" w:space="0" w:color="auto"/>
              <w:bottom w:val="single" w:sz="4" w:space="0" w:color="auto"/>
              <w:right w:val="single" w:sz="4" w:space="0" w:color="auto"/>
            </w:tcBorders>
            <w:vAlign w:val="center"/>
          </w:tcPr>
          <w:p w14:paraId="6D8A7FAC" w14:textId="77777777" w:rsidR="00EB57EF" w:rsidRPr="00857737" w:rsidRDefault="00EB57EF" w:rsidP="00EB57EF">
            <w:pPr>
              <w:jc w:val="center"/>
              <w:rPr>
                <w:sz w:val="22"/>
              </w:rPr>
            </w:pPr>
            <w:r w:rsidRPr="00857737">
              <w:rPr>
                <w:sz w:val="22"/>
              </w:rPr>
              <w:t>1*</w:t>
            </w:r>
          </w:p>
        </w:tc>
        <w:tc>
          <w:tcPr>
            <w:tcW w:w="1194" w:type="dxa"/>
            <w:tcBorders>
              <w:top w:val="single" w:sz="4" w:space="0" w:color="auto"/>
              <w:left w:val="single" w:sz="4" w:space="0" w:color="auto"/>
              <w:bottom w:val="single" w:sz="4" w:space="0" w:color="auto"/>
              <w:right w:val="single" w:sz="4" w:space="0" w:color="auto"/>
            </w:tcBorders>
            <w:vAlign w:val="center"/>
          </w:tcPr>
          <w:p w14:paraId="7550CF3C" w14:textId="77777777" w:rsidR="00EB57EF" w:rsidRPr="00857737" w:rsidRDefault="00EB57EF" w:rsidP="00EB57EF">
            <w:pPr>
              <w:jc w:val="center"/>
              <w:rPr>
                <w:sz w:val="22"/>
              </w:rPr>
            </w:pPr>
            <w:r w:rsidRPr="00857737">
              <w:rPr>
                <w:sz w:val="22"/>
              </w:rPr>
              <w:t>-</w:t>
            </w:r>
          </w:p>
        </w:tc>
        <w:tc>
          <w:tcPr>
            <w:tcW w:w="1194" w:type="dxa"/>
            <w:tcBorders>
              <w:top w:val="single" w:sz="4" w:space="0" w:color="auto"/>
              <w:left w:val="single" w:sz="4" w:space="0" w:color="auto"/>
              <w:bottom w:val="single" w:sz="4" w:space="0" w:color="auto"/>
              <w:right w:val="single" w:sz="4" w:space="0" w:color="auto"/>
            </w:tcBorders>
            <w:vAlign w:val="center"/>
          </w:tcPr>
          <w:p w14:paraId="382B2469" w14:textId="77777777" w:rsidR="00EB57EF" w:rsidRPr="00857737" w:rsidRDefault="00EB57EF" w:rsidP="00EB57EF">
            <w:pPr>
              <w:ind w:firstLine="78"/>
              <w:jc w:val="center"/>
              <w:rPr>
                <w:sz w:val="22"/>
              </w:rPr>
            </w:pPr>
            <w:r w:rsidRPr="00857737">
              <w:rPr>
                <w:sz w:val="22"/>
              </w:rPr>
              <w:t>28*</w:t>
            </w:r>
          </w:p>
        </w:tc>
      </w:tr>
      <w:tr w:rsidR="003843D2" w:rsidRPr="00857737" w14:paraId="2B6BF79C" w14:textId="77777777" w:rsidTr="00C62650">
        <w:trPr>
          <w:trHeight w:hRule="exact" w:val="567"/>
        </w:trPr>
        <w:tc>
          <w:tcPr>
            <w:tcW w:w="2122" w:type="dxa"/>
            <w:tcBorders>
              <w:top w:val="single" w:sz="4" w:space="0" w:color="auto"/>
              <w:left w:val="single" w:sz="4" w:space="0" w:color="auto"/>
              <w:bottom w:val="single" w:sz="4" w:space="0" w:color="auto"/>
              <w:right w:val="single" w:sz="4" w:space="0" w:color="auto"/>
            </w:tcBorders>
            <w:noWrap/>
            <w:vAlign w:val="center"/>
          </w:tcPr>
          <w:p w14:paraId="03B8681E" w14:textId="77777777" w:rsidR="00EB57EF" w:rsidRPr="00857737" w:rsidRDefault="00EB57EF" w:rsidP="00EB57EF">
            <w:pPr>
              <w:rPr>
                <w:b/>
                <w:sz w:val="22"/>
              </w:rPr>
            </w:pPr>
            <w:r w:rsidRPr="00857737">
              <w:rPr>
                <w:b/>
                <w:sz w:val="22"/>
              </w:rPr>
              <w:t>Szkoły policealne samorządowe</w:t>
            </w:r>
          </w:p>
        </w:tc>
        <w:tc>
          <w:tcPr>
            <w:tcW w:w="1193" w:type="dxa"/>
            <w:tcBorders>
              <w:top w:val="single" w:sz="4" w:space="0" w:color="auto"/>
              <w:left w:val="single" w:sz="4" w:space="0" w:color="auto"/>
              <w:bottom w:val="single" w:sz="4" w:space="0" w:color="auto"/>
              <w:right w:val="single" w:sz="4" w:space="0" w:color="auto"/>
            </w:tcBorders>
            <w:noWrap/>
            <w:vAlign w:val="center"/>
          </w:tcPr>
          <w:p w14:paraId="547EF86D" w14:textId="77777777" w:rsidR="00EB57EF" w:rsidRPr="00857737" w:rsidRDefault="00EB57EF" w:rsidP="00EB57EF">
            <w:pPr>
              <w:jc w:val="center"/>
              <w:rPr>
                <w:sz w:val="22"/>
              </w:rPr>
            </w:pPr>
            <w:r w:rsidRPr="00857737">
              <w:rPr>
                <w:sz w:val="22"/>
              </w:rPr>
              <w:t>2*</w:t>
            </w:r>
          </w:p>
        </w:tc>
        <w:tc>
          <w:tcPr>
            <w:tcW w:w="1194" w:type="dxa"/>
            <w:tcBorders>
              <w:top w:val="single" w:sz="4" w:space="0" w:color="auto"/>
              <w:left w:val="single" w:sz="4" w:space="0" w:color="auto"/>
              <w:bottom w:val="single" w:sz="4" w:space="0" w:color="auto"/>
              <w:right w:val="single" w:sz="4" w:space="0" w:color="auto"/>
            </w:tcBorders>
            <w:vAlign w:val="center"/>
          </w:tcPr>
          <w:p w14:paraId="260D49E9" w14:textId="77777777" w:rsidR="00EB57EF" w:rsidRPr="00857737" w:rsidRDefault="00EB57EF" w:rsidP="00EB57EF">
            <w:pPr>
              <w:jc w:val="center"/>
              <w:rPr>
                <w:sz w:val="22"/>
              </w:rPr>
            </w:pPr>
            <w:r w:rsidRPr="00857737">
              <w:rPr>
                <w:sz w:val="22"/>
              </w:rPr>
              <w:t>1*</w:t>
            </w:r>
          </w:p>
        </w:tc>
        <w:tc>
          <w:tcPr>
            <w:tcW w:w="1194" w:type="dxa"/>
            <w:tcBorders>
              <w:top w:val="single" w:sz="4" w:space="0" w:color="auto"/>
              <w:left w:val="single" w:sz="4" w:space="0" w:color="auto"/>
              <w:bottom w:val="single" w:sz="4" w:space="0" w:color="auto"/>
              <w:right w:val="single" w:sz="4" w:space="0" w:color="auto"/>
            </w:tcBorders>
            <w:vAlign w:val="center"/>
          </w:tcPr>
          <w:p w14:paraId="66D94117" w14:textId="77777777" w:rsidR="00EB57EF" w:rsidRPr="00857737" w:rsidRDefault="00EB57EF" w:rsidP="00EB57EF">
            <w:pPr>
              <w:jc w:val="center"/>
              <w:rPr>
                <w:sz w:val="22"/>
              </w:rPr>
            </w:pPr>
            <w:r w:rsidRPr="00857737">
              <w:rPr>
                <w:sz w:val="22"/>
              </w:rPr>
              <w:t>b.d.</w:t>
            </w:r>
          </w:p>
        </w:tc>
        <w:tc>
          <w:tcPr>
            <w:tcW w:w="1193" w:type="dxa"/>
            <w:tcBorders>
              <w:top w:val="single" w:sz="4" w:space="0" w:color="auto"/>
              <w:left w:val="single" w:sz="4" w:space="0" w:color="auto"/>
              <w:bottom w:val="single" w:sz="4" w:space="0" w:color="auto"/>
              <w:right w:val="single" w:sz="4" w:space="0" w:color="auto"/>
            </w:tcBorders>
            <w:vAlign w:val="center"/>
          </w:tcPr>
          <w:p w14:paraId="37A2FA34" w14:textId="77777777" w:rsidR="00EB57EF" w:rsidRPr="00857737" w:rsidRDefault="00EB57EF" w:rsidP="00EB57EF">
            <w:pPr>
              <w:jc w:val="center"/>
              <w:rPr>
                <w:sz w:val="22"/>
              </w:rPr>
            </w:pPr>
            <w:r w:rsidRPr="00857737">
              <w:rPr>
                <w:sz w:val="22"/>
              </w:rPr>
              <w:t>2*</w:t>
            </w:r>
          </w:p>
        </w:tc>
        <w:tc>
          <w:tcPr>
            <w:tcW w:w="1194" w:type="dxa"/>
            <w:tcBorders>
              <w:top w:val="single" w:sz="4" w:space="0" w:color="auto"/>
              <w:left w:val="single" w:sz="4" w:space="0" w:color="auto"/>
              <w:bottom w:val="single" w:sz="4" w:space="0" w:color="auto"/>
              <w:right w:val="single" w:sz="4" w:space="0" w:color="auto"/>
            </w:tcBorders>
            <w:vAlign w:val="center"/>
          </w:tcPr>
          <w:p w14:paraId="0265777C" w14:textId="77777777" w:rsidR="00EB57EF" w:rsidRPr="00857737" w:rsidRDefault="00EB57EF" w:rsidP="00EB57EF">
            <w:pPr>
              <w:jc w:val="center"/>
              <w:rPr>
                <w:sz w:val="22"/>
              </w:rPr>
            </w:pPr>
            <w:r w:rsidRPr="00857737">
              <w:rPr>
                <w:sz w:val="22"/>
              </w:rPr>
              <w:t>158*</w:t>
            </w:r>
          </w:p>
        </w:tc>
        <w:tc>
          <w:tcPr>
            <w:tcW w:w="1194" w:type="dxa"/>
            <w:tcBorders>
              <w:top w:val="single" w:sz="4" w:space="0" w:color="auto"/>
              <w:left w:val="single" w:sz="4" w:space="0" w:color="auto"/>
              <w:bottom w:val="single" w:sz="4" w:space="0" w:color="auto"/>
              <w:right w:val="single" w:sz="4" w:space="0" w:color="auto"/>
            </w:tcBorders>
            <w:vAlign w:val="center"/>
          </w:tcPr>
          <w:p w14:paraId="09A57451" w14:textId="77777777" w:rsidR="00EB57EF" w:rsidRPr="00857737" w:rsidRDefault="00EB57EF" w:rsidP="00EB57EF">
            <w:pPr>
              <w:ind w:firstLine="78"/>
              <w:jc w:val="center"/>
              <w:rPr>
                <w:sz w:val="22"/>
              </w:rPr>
            </w:pPr>
            <w:r w:rsidRPr="00857737">
              <w:rPr>
                <w:sz w:val="22"/>
              </w:rPr>
              <w:t>44*</w:t>
            </w:r>
          </w:p>
        </w:tc>
      </w:tr>
      <w:tr w:rsidR="003843D2" w:rsidRPr="00857737" w14:paraId="59FE1BD9" w14:textId="77777777" w:rsidTr="00C62650">
        <w:trPr>
          <w:trHeight w:hRule="exact" w:val="567"/>
        </w:trPr>
        <w:tc>
          <w:tcPr>
            <w:tcW w:w="2122" w:type="dxa"/>
            <w:tcBorders>
              <w:top w:val="single" w:sz="4" w:space="0" w:color="auto"/>
              <w:left w:val="single" w:sz="4" w:space="0" w:color="auto"/>
              <w:bottom w:val="single" w:sz="4" w:space="0" w:color="auto"/>
              <w:right w:val="single" w:sz="4" w:space="0" w:color="auto"/>
            </w:tcBorders>
            <w:noWrap/>
            <w:vAlign w:val="center"/>
          </w:tcPr>
          <w:p w14:paraId="6806DE46" w14:textId="77777777" w:rsidR="00EB57EF" w:rsidRPr="00857737" w:rsidRDefault="00EB57EF" w:rsidP="00EB57EF">
            <w:pPr>
              <w:rPr>
                <w:b/>
                <w:sz w:val="22"/>
              </w:rPr>
            </w:pPr>
            <w:r w:rsidRPr="00857737">
              <w:rPr>
                <w:b/>
                <w:sz w:val="22"/>
              </w:rPr>
              <w:t xml:space="preserve">Szkoły policealne </w:t>
            </w:r>
            <w:proofErr w:type="spellStart"/>
            <w:r w:rsidRPr="00857737">
              <w:rPr>
                <w:b/>
                <w:sz w:val="22"/>
              </w:rPr>
              <w:t>niesamorządowe</w:t>
            </w:r>
            <w:proofErr w:type="spellEnd"/>
          </w:p>
        </w:tc>
        <w:tc>
          <w:tcPr>
            <w:tcW w:w="1193" w:type="dxa"/>
            <w:tcBorders>
              <w:top w:val="single" w:sz="4" w:space="0" w:color="auto"/>
              <w:left w:val="single" w:sz="4" w:space="0" w:color="auto"/>
              <w:bottom w:val="single" w:sz="4" w:space="0" w:color="auto"/>
              <w:right w:val="single" w:sz="4" w:space="0" w:color="auto"/>
            </w:tcBorders>
            <w:noWrap/>
            <w:vAlign w:val="center"/>
          </w:tcPr>
          <w:p w14:paraId="6A8A0060" w14:textId="77777777" w:rsidR="00EB57EF" w:rsidRPr="00857737" w:rsidRDefault="00EB57EF" w:rsidP="00EB57EF">
            <w:pPr>
              <w:jc w:val="center"/>
              <w:rPr>
                <w:sz w:val="22"/>
              </w:rPr>
            </w:pPr>
            <w:r w:rsidRPr="00857737">
              <w:rPr>
                <w:sz w:val="22"/>
              </w:rPr>
              <w:t>22*</w:t>
            </w:r>
          </w:p>
        </w:tc>
        <w:tc>
          <w:tcPr>
            <w:tcW w:w="1194" w:type="dxa"/>
            <w:tcBorders>
              <w:top w:val="single" w:sz="4" w:space="0" w:color="auto"/>
              <w:left w:val="single" w:sz="4" w:space="0" w:color="auto"/>
              <w:bottom w:val="single" w:sz="4" w:space="0" w:color="auto"/>
              <w:right w:val="single" w:sz="4" w:space="0" w:color="auto"/>
            </w:tcBorders>
            <w:vAlign w:val="center"/>
          </w:tcPr>
          <w:p w14:paraId="4B3D5C69" w14:textId="77777777" w:rsidR="00EB57EF" w:rsidRPr="00857737" w:rsidRDefault="00EB57EF" w:rsidP="00EB57EF">
            <w:pPr>
              <w:jc w:val="center"/>
              <w:rPr>
                <w:sz w:val="22"/>
              </w:rPr>
            </w:pPr>
            <w:r w:rsidRPr="00857737">
              <w:rPr>
                <w:sz w:val="22"/>
              </w:rPr>
              <w:t>20*</w:t>
            </w:r>
          </w:p>
        </w:tc>
        <w:tc>
          <w:tcPr>
            <w:tcW w:w="1194" w:type="dxa"/>
            <w:tcBorders>
              <w:top w:val="single" w:sz="4" w:space="0" w:color="auto"/>
              <w:left w:val="single" w:sz="4" w:space="0" w:color="auto"/>
              <w:bottom w:val="single" w:sz="4" w:space="0" w:color="auto"/>
              <w:right w:val="single" w:sz="4" w:space="0" w:color="auto"/>
            </w:tcBorders>
            <w:vAlign w:val="center"/>
          </w:tcPr>
          <w:p w14:paraId="0C0EF373" w14:textId="77777777" w:rsidR="00EB57EF" w:rsidRPr="00857737" w:rsidRDefault="00EB57EF" w:rsidP="00EB57EF">
            <w:pPr>
              <w:jc w:val="center"/>
              <w:rPr>
                <w:sz w:val="22"/>
              </w:rPr>
            </w:pPr>
            <w:r w:rsidRPr="00857737">
              <w:rPr>
                <w:sz w:val="22"/>
              </w:rPr>
              <w:t>b.d.</w:t>
            </w:r>
          </w:p>
        </w:tc>
        <w:tc>
          <w:tcPr>
            <w:tcW w:w="1193" w:type="dxa"/>
            <w:tcBorders>
              <w:top w:val="single" w:sz="4" w:space="0" w:color="auto"/>
              <w:left w:val="single" w:sz="4" w:space="0" w:color="auto"/>
              <w:bottom w:val="single" w:sz="4" w:space="0" w:color="auto"/>
              <w:right w:val="single" w:sz="4" w:space="0" w:color="auto"/>
            </w:tcBorders>
            <w:vAlign w:val="center"/>
          </w:tcPr>
          <w:p w14:paraId="349E4B4F" w14:textId="77777777" w:rsidR="00EB57EF" w:rsidRPr="00857737" w:rsidRDefault="00EB57EF" w:rsidP="00EB57EF">
            <w:pPr>
              <w:jc w:val="center"/>
              <w:rPr>
                <w:sz w:val="22"/>
              </w:rPr>
            </w:pPr>
            <w:r w:rsidRPr="00857737">
              <w:rPr>
                <w:sz w:val="22"/>
              </w:rPr>
              <w:t>165*</w:t>
            </w:r>
          </w:p>
        </w:tc>
        <w:tc>
          <w:tcPr>
            <w:tcW w:w="1194" w:type="dxa"/>
            <w:tcBorders>
              <w:top w:val="single" w:sz="4" w:space="0" w:color="auto"/>
              <w:left w:val="single" w:sz="4" w:space="0" w:color="auto"/>
              <w:bottom w:val="single" w:sz="4" w:space="0" w:color="auto"/>
              <w:right w:val="single" w:sz="4" w:space="0" w:color="auto"/>
            </w:tcBorders>
            <w:vAlign w:val="center"/>
          </w:tcPr>
          <w:p w14:paraId="37BBE8F2" w14:textId="77777777" w:rsidR="00EB57EF" w:rsidRPr="00857737" w:rsidRDefault="00EB57EF" w:rsidP="00EB57EF">
            <w:pPr>
              <w:jc w:val="center"/>
              <w:rPr>
                <w:sz w:val="22"/>
              </w:rPr>
            </w:pPr>
            <w:r w:rsidRPr="00857737">
              <w:rPr>
                <w:sz w:val="22"/>
              </w:rPr>
              <w:t>4 037*</w:t>
            </w:r>
          </w:p>
        </w:tc>
        <w:tc>
          <w:tcPr>
            <w:tcW w:w="1194" w:type="dxa"/>
            <w:tcBorders>
              <w:top w:val="single" w:sz="4" w:space="0" w:color="auto"/>
              <w:left w:val="single" w:sz="4" w:space="0" w:color="auto"/>
              <w:bottom w:val="single" w:sz="4" w:space="0" w:color="auto"/>
              <w:right w:val="single" w:sz="4" w:space="0" w:color="auto"/>
            </w:tcBorders>
            <w:vAlign w:val="center"/>
          </w:tcPr>
          <w:p w14:paraId="3EE45E30" w14:textId="77777777" w:rsidR="00EB57EF" w:rsidRPr="00857737" w:rsidRDefault="00EB57EF" w:rsidP="00EB57EF">
            <w:pPr>
              <w:ind w:firstLine="78"/>
              <w:jc w:val="center"/>
              <w:rPr>
                <w:sz w:val="22"/>
              </w:rPr>
            </w:pPr>
            <w:r w:rsidRPr="00857737">
              <w:rPr>
                <w:sz w:val="22"/>
              </w:rPr>
              <w:t>3 741*</w:t>
            </w:r>
          </w:p>
        </w:tc>
      </w:tr>
      <w:tr w:rsidR="003843D2" w:rsidRPr="00857737" w14:paraId="74F789DC" w14:textId="77777777" w:rsidTr="00C62650">
        <w:trPr>
          <w:trHeight w:val="255"/>
        </w:trPr>
        <w:tc>
          <w:tcPr>
            <w:tcW w:w="2122" w:type="dxa"/>
            <w:tcBorders>
              <w:top w:val="single" w:sz="4" w:space="0" w:color="auto"/>
              <w:left w:val="single" w:sz="4" w:space="0" w:color="auto"/>
              <w:bottom w:val="single" w:sz="4" w:space="0" w:color="auto"/>
              <w:right w:val="single" w:sz="4" w:space="0" w:color="auto"/>
            </w:tcBorders>
            <w:noWrap/>
            <w:vAlign w:val="center"/>
          </w:tcPr>
          <w:p w14:paraId="047F2775" w14:textId="77777777" w:rsidR="00EB57EF" w:rsidRPr="00857737" w:rsidRDefault="00EB57EF" w:rsidP="00EB57EF">
            <w:pPr>
              <w:rPr>
                <w:b/>
                <w:bCs/>
                <w:sz w:val="22"/>
              </w:rPr>
            </w:pPr>
            <w:r w:rsidRPr="00857737">
              <w:rPr>
                <w:b/>
                <w:bCs/>
                <w:sz w:val="22"/>
              </w:rPr>
              <w:t>Razem</w:t>
            </w:r>
          </w:p>
        </w:tc>
        <w:tc>
          <w:tcPr>
            <w:tcW w:w="1193" w:type="dxa"/>
            <w:tcBorders>
              <w:top w:val="single" w:sz="4" w:space="0" w:color="auto"/>
              <w:left w:val="single" w:sz="4" w:space="0" w:color="auto"/>
              <w:bottom w:val="single" w:sz="4" w:space="0" w:color="auto"/>
              <w:right w:val="single" w:sz="4" w:space="0" w:color="auto"/>
            </w:tcBorders>
            <w:noWrap/>
            <w:vAlign w:val="center"/>
          </w:tcPr>
          <w:p w14:paraId="1D195BE5" w14:textId="77777777" w:rsidR="00EB57EF" w:rsidRPr="00857737" w:rsidRDefault="00EB57EF" w:rsidP="00EB57EF">
            <w:pPr>
              <w:jc w:val="center"/>
              <w:rPr>
                <w:bCs/>
                <w:sz w:val="22"/>
              </w:rPr>
            </w:pPr>
            <w:r w:rsidRPr="00857737">
              <w:rPr>
                <w:bCs/>
                <w:sz w:val="22"/>
              </w:rPr>
              <w:t>34</w:t>
            </w:r>
          </w:p>
        </w:tc>
        <w:tc>
          <w:tcPr>
            <w:tcW w:w="1194" w:type="dxa"/>
            <w:tcBorders>
              <w:top w:val="single" w:sz="4" w:space="0" w:color="auto"/>
              <w:left w:val="single" w:sz="4" w:space="0" w:color="auto"/>
              <w:bottom w:val="single" w:sz="4" w:space="0" w:color="auto"/>
              <w:right w:val="single" w:sz="4" w:space="0" w:color="auto"/>
            </w:tcBorders>
            <w:vAlign w:val="center"/>
          </w:tcPr>
          <w:p w14:paraId="70E70FFE" w14:textId="77777777" w:rsidR="00EB57EF" w:rsidRPr="00857737" w:rsidRDefault="00EB57EF" w:rsidP="00EB57EF">
            <w:pPr>
              <w:jc w:val="center"/>
              <w:rPr>
                <w:bCs/>
                <w:sz w:val="22"/>
              </w:rPr>
            </w:pPr>
            <w:r w:rsidRPr="00857737">
              <w:rPr>
                <w:bCs/>
                <w:sz w:val="22"/>
              </w:rPr>
              <w:t>29</w:t>
            </w:r>
          </w:p>
        </w:tc>
        <w:tc>
          <w:tcPr>
            <w:tcW w:w="1194" w:type="dxa"/>
            <w:tcBorders>
              <w:top w:val="single" w:sz="4" w:space="0" w:color="auto"/>
              <w:left w:val="single" w:sz="4" w:space="0" w:color="auto"/>
              <w:bottom w:val="single" w:sz="4" w:space="0" w:color="auto"/>
              <w:right w:val="single" w:sz="4" w:space="0" w:color="auto"/>
            </w:tcBorders>
            <w:vAlign w:val="center"/>
          </w:tcPr>
          <w:p w14:paraId="6B5D7F21" w14:textId="77777777" w:rsidR="00EB57EF" w:rsidRPr="00857737" w:rsidRDefault="00EB57EF" w:rsidP="00EB57EF">
            <w:pPr>
              <w:jc w:val="center"/>
              <w:rPr>
                <w:bCs/>
                <w:sz w:val="22"/>
              </w:rPr>
            </w:pPr>
            <w:r w:rsidRPr="00857737">
              <w:rPr>
                <w:bCs/>
                <w:sz w:val="22"/>
              </w:rPr>
              <w:t>-</w:t>
            </w:r>
          </w:p>
        </w:tc>
        <w:tc>
          <w:tcPr>
            <w:tcW w:w="1193" w:type="dxa"/>
            <w:tcBorders>
              <w:top w:val="single" w:sz="4" w:space="0" w:color="auto"/>
              <w:left w:val="single" w:sz="4" w:space="0" w:color="auto"/>
              <w:bottom w:val="single" w:sz="4" w:space="0" w:color="auto"/>
              <w:right w:val="single" w:sz="4" w:space="0" w:color="auto"/>
            </w:tcBorders>
            <w:vAlign w:val="center"/>
          </w:tcPr>
          <w:p w14:paraId="7CE2F891" w14:textId="77777777" w:rsidR="00EB57EF" w:rsidRPr="00857737" w:rsidRDefault="00EB57EF" w:rsidP="00EB57EF">
            <w:pPr>
              <w:jc w:val="center"/>
              <w:rPr>
                <w:bCs/>
                <w:sz w:val="22"/>
              </w:rPr>
            </w:pPr>
            <w:r w:rsidRPr="00857737">
              <w:rPr>
                <w:bCs/>
                <w:sz w:val="22"/>
              </w:rPr>
              <w:t>207</w:t>
            </w:r>
          </w:p>
        </w:tc>
        <w:tc>
          <w:tcPr>
            <w:tcW w:w="1194" w:type="dxa"/>
            <w:tcBorders>
              <w:top w:val="single" w:sz="4" w:space="0" w:color="auto"/>
              <w:left w:val="single" w:sz="4" w:space="0" w:color="auto"/>
              <w:bottom w:val="single" w:sz="4" w:space="0" w:color="auto"/>
              <w:right w:val="single" w:sz="4" w:space="0" w:color="auto"/>
            </w:tcBorders>
            <w:vAlign w:val="center"/>
          </w:tcPr>
          <w:p w14:paraId="2A66BBF4" w14:textId="77777777" w:rsidR="00EB57EF" w:rsidRPr="00857737" w:rsidRDefault="00EB57EF" w:rsidP="00EB57EF">
            <w:pPr>
              <w:jc w:val="center"/>
              <w:rPr>
                <w:bCs/>
                <w:sz w:val="22"/>
              </w:rPr>
            </w:pPr>
            <w:r w:rsidRPr="00857737">
              <w:rPr>
                <w:bCs/>
                <w:sz w:val="22"/>
              </w:rPr>
              <w:t>5 593</w:t>
            </w:r>
          </w:p>
        </w:tc>
        <w:tc>
          <w:tcPr>
            <w:tcW w:w="1194" w:type="dxa"/>
            <w:tcBorders>
              <w:top w:val="single" w:sz="4" w:space="0" w:color="auto"/>
              <w:left w:val="single" w:sz="4" w:space="0" w:color="auto"/>
              <w:bottom w:val="single" w:sz="4" w:space="0" w:color="auto"/>
              <w:right w:val="single" w:sz="4" w:space="0" w:color="auto"/>
            </w:tcBorders>
            <w:vAlign w:val="center"/>
          </w:tcPr>
          <w:p w14:paraId="42453B0F" w14:textId="77777777" w:rsidR="00EB57EF" w:rsidRPr="00857737" w:rsidRDefault="00EB57EF" w:rsidP="00EB57EF">
            <w:pPr>
              <w:jc w:val="center"/>
              <w:rPr>
                <w:bCs/>
                <w:sz w:val="22"/>
              </w:rPr>
            </w:pPr>
            <w:r w:rsidRPr="00857737">
              <w:rPr>
                <w:bCs/>
                <w:sz w:val="22"/>
              </w:rPr>
              <w:t>4 983</w:t>
            </w:r>
          </w:p>
        </w:tc>
      </w:tr>
    </w:tbl>
    <w:p w14:paraId="258A2C57" w14:textId="77777777" w:rsidR="00EB57EF" w:rsidRPr="00857737" w:rsidRDefault="00EB57EF" w:rsidP="00EB57EF">
      <w:pPr>
        <w:jc w:val="both"/>
        <w:rPr>
          <w:rFonts w:ascii="Calibri Light" w:hAnsi="Calibri Light"/>
          <w:sz w:val="20"/>
          <w:szCs w:val="20"/>
        </w:rPr>
      </w:pPr>
      <w:r w:rsidRPr="00857737">
        <w:rPr>
          <w:rFonts w:ascii="Calibri Light" w:hAnsi="Calibri Light"/>
          <w:sz w:val="20"/>
          <w:szCs w:val="20"/>
        </w:rPr>
        <w:t>Źródło: Departament Edukacji na podstawie danych Systemu Informacji Oświatowej wg stanu na 30 września danego roku.</w:t>
      </w:r>
    </w:p>
    <w:p w14:paraId="6BB8DCA0" w14:textId="207615A7" w:rsidR="002775DE" w:rsidRPr="00DF69B6" w:rsidRDefault="00EB57EF" w:rsidP="00DF69B6">
      <w:pPr>
        <w:jc w:val="both"/>
        <w:rPr>
          <w:rFonts w:ascii="Calibri Light" w:hAnsi="Calibri Light"/>
          <w:sz w:val="20"/>
          <w:szCs w:val="24"/>
        </w:rPr>
      </w:pPr>
      <w:r w:rsidRPr="00857737">
        <w:rPr>
          <w:rFonts w:ascii="Calibri Light" w:hAnsi="Calibri Light"/>
          <w:sz w:val="20"/>
        </w:rPr>
        <w:t>*</w:t>
      </w:r>
      <w:r w:rsidRPr="00857737">
        <w:rPr>
          <w:rFonts w:ascii="Calibri Light" w:hAnsi="Calibri Light"/>
          <w:sz w:val="20"/>
          <w:szCs w:val="24"/>
        </w:rPr>
        <w:t>kształcące w s</w:t>
      </w:r>
      <w:bookmarkStart w:id="405" w:name="_Toc6490088"/>
      <w:r w:rsidR="00DF69B6">
        <w:rPr>
          <w:rFonts w:ascii="Calibri Light" w:hAnsi="Calibri Light"/>
          <w:sz w:val="20"/>
          <w:szCs w:val="24"/>
        </w:rPr>
        <w:t>ystemie stacjonarnym / zaocznym</w:t>
      </w:r>
    </w:p>
    <w:p w14:paraId="7A4F71CC" w14:textId="77777777" w:rsidR="00F4755F" w:rsidRPr="00857737" w:rsidRDefault="26D01ABF" w:rsidP="00DF69B6">
      <w:pPr>
        <w:pStyle w:val="Spis2"/>
        <w:spacing w:line="276" w:lineRule="auto"/>
        <w:rPr>
          <w:b/>
        </w:rPr>
      </w:pPr>
      <w:bookmarkStart w:id="406" w:name="_Toc71270205"/>
      <w:r w:rsidRPr="00857737">
        <w:rPr>
          <w:b/>
        </w:rPr>
        <w:t>9.6. Kształcenie specjalne i integracyjne</w:t>
      </w:r>
      <w:bookmarkEnd w:id="405"/>
      <w:bookmarkEnd w:id="406"/>
    </w:p>
    <w:p w14:paraId="6DD410CF" w14:textId="6C9063BE" w:rsidR="00EB57EF" w:rsidRPr="00857737" w:rsidRDefault="00EB57EF" w:rsidP="00DF69B6">
      <w:pPr>
        <w:spacing w:line="276" w:lineRule="auto"/>
        <w:rPr>
          <w:rFonts w:ascii="Calibri Light" w:hAnsi="Calibri Light"/>
          <w:bCs/>
          <w:szCs w:val="24"/>
        </w:rPr>
      </w:pPr>
      <w:r w:rsidRPr="00857737">
        <w:rPr>
          <w:rFonts w:ascii="Calibri Light" w:hAnsi="Calibri Light"/>
          <w:szCs w:val="24"/>
          <w:bdr w:val="none" w:sz="0" w:space="0" w:color="auto" w:frame="1"/>
        </w:rPr>
        <w:t>Białystok dysponuje szeroką ofertą specjalistycznych placówek oświatowych zapewniających dzieciom z różnorakimi dysfunkcjami opiekę i realizację obowiązku szkolnego. Placówki te wspomagają rozwój każdego ucznia, umożliwiając zdobywanie wiedzy</w:t>
      </w:r>
      <w:r w:rsidRPr="00857737">
        <w:rPr>
          <w:rFonts w:ascii="Calibri Light" w:hAnsi="Calibri Light"/>
          <w:szCs w:val="24"/>
          <w:bdr w:val="none" w:sz="0" w:space="0" w:color="auto" w:frame="1"/>
        </w:rPr>
        <w:br/>
        <w:t>i umiejętności niezbędnych do podejmowania wyzwań codziennego życia i uczą, jak samodzielnie funkcjonować w środowisku.</w:t>
      </w:r>
    </w:p>
    <w:p w14:paraId="7B95BDA5" w14:textId="77777777" w:rsidR="00EB57EF" w:rsidRPr="00857737" w:rsidRDefault="00EB57EF" w:rsidP="00DF69B6">
      <w:pPr>
        <w:spacing w:line="276" w:lineRule="auto"/>
        <w:rPr>
          <w:rFonts w:ascii="Calibri Light" w:hAnsi="Calibri Light"/>
          <w:szCs w:val="24"/>
        </w:rPr>
      </w:pPr>
      <w:r w:rsidRPr="00857737">
        <w:rPr>
          <w:rFonts w:ascii="Calibri Light" w:hAnsi="Calibri Light"/>
          <w:szCs w:val="24"/>
        </w:rPr>
        <w:t>W każdej z placówek kształcenia specjalnego podejmowane są działania edukacyjne, wychowawcze i opiekuńcze. Organizowane są również inne zajęcia, mające na celu zagospodarowanie uczniom wolnego czasu: kółka zainteresowań, zajęcia pozalekcyjne, imprezy szkolne, konkursy. Mimo ograniczeń spowodowanych niepełnosprawnością, podobnie jak ich sprawni rówieśnicy, uczniowie uczestniczą w spektaklach teatralnych, koncertach i innych wydarzeniach kulturalnych. Biorąc udział w zawodach i olimpiadach sportowych, osiągają bardzo dobre wyniki i sukcesy na miarę swoich możliwości.</w:t>
      </w:r>
    </w:p>
    <w:p w14:paraId="6D1B2C30" w14:textId="77777777" w:rsidR="00F4755F" w:rsidRPr="00857737" w:rsidRDefault="00EB57EF" w:rsidP="00DF69B6">
      <w:pPr>
        <w:spacing w:line="276" w:lineRule="auto"/>
        <w:textAlignment w:val="baseline"/>
        <w:rPr>
          <w:rFonts w:ascii="Calibri Light" w:hAnsi="Calibri Light"/>
          <w:szCs w:val="24"/>
          <w:lang w:eastAsia="pl-PL"/>
        </w:rPr>
      </w:pPr>
      <w:r w:rsidRPr="00857737">
        <w:rPr>
          <w:rFonts w:ascii="Calibri Light" w:hAnsi="Calibri Light"/>
          <w:szCs w:val="24"/>
          <w:lang w:eastAsia="pl-PL"/>
        </w:rPr>
        <w:t xml:space="preserve">Placówki kształcenia specjalnego funkcjonują na wszystkich etapach edukacyjnych. </w:t>
      </w:r>
      <w:r w:rsidRPr="00857737">
        <w:rPr>
          <w:rFonts w:ascii="Calibri Light" w:hAnsi="Calibri Light"/>
          <w:szCs w:val="24"/>
        </w:rPr>
        <w:t>Miasto Białystok jest organem prowadzącym dla trzech szkół podstawowych specjalnych, Specjalnego Ośrodka Szkolno-Wychowawczego im. W. Kikolskiego, Zespołu Placówek Szkolno-Wychowawczych, Zespołu Szkół Nr 15 (szkoły przyszpitalnej) oraz Zespołu Szkół Nr 16 (szkoły zawodowej).</w:t>
      </w:r>
    </w:p>
    <w:p w14:paraId="7B72BF4D" w14:textId="77777777" w:rsidR="00DF69B6" w:rsidRDefault="00DF69B6">
      <w:pPr>
        <w:rPr>
          <w:rFonts w:ascii="Calibri Light" w:hAnsi="Calibri Light"/>
          <w:b/>
          <w:bCs/>
          <w:szCs w:val="24"/>
        </w:rPr>
      </w:pPr>
      <w:bookmarkStart w:id="407" w:name="_Toc6568444"/>
      <w:bookmarkStart w:id="408" w:name="_Toc71201735"/>
      <w:r>
        <w:rPr>
          <w:rFonts w:ascii="Calibri Light" w:hAnsi="Calibri Light"/>
          <w:szCs w:val="24"/>
        </w:rPr>
        <w:br w:type="page"/>
      </w:r>
    </w:p>
    <w:p w14:paraId="3264127E" w14:textId="15AF26DE" w:rsidR="00184FA2" w:rsidRPr="00857737" w:rsidRDefault="26D01ABF" w:rsidP="00DF69B6">
      <w:pPr>
        <w:pStyle w:val="Legenda"/>
        <w:rPr>
          <w:rStyle w:val="Pogrubienie"/>
          <w:rFonts w:ascii="Calibri Light" w:hAnsi="Calibri Light"/>
          <w:b/>
          <w:bCs/>
          <w:sz w:val="24"/>
          <w:szCs w:val="24"/>
        </w:rPr>
      </w:pPr>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168</w:t>
      </w:r>
      <w:r w:rsidR="0037179A" w:rsidRPr="00857737">
        <w:rPr>
          <w:rFonts w:ascii="Calibri Light" w:hAnsi="Calibri Light"/>
          <w:sz w:val="24"/>
          <w:szCs w:val="24"/>
        </w:rPr>
        <w:fldChar w:fldCharType="end"/>
      </w:r>
      <w:r w:rsidRPr="00857737">
        <w:rPr>
          <w:rFonts w:ascii="Calibri Light" w:hAnsi="Calibri Light"/>
          <w:sz w:val="24"/>
          <w:szCs w:val="24"/>
        </w:rPr>
        <w:t>.</w:t>
      </w:r>
      <w:r w:rsidRPr="00857737">
        <w:rPr>
          <w:rFonts w:ascii="Calibri Light" w:hAnsi="Calibri Light"/>
          <w:b w:val="0"/>
          <w:bCs w:val="0"/>
          <w:sz w:val="24"/>
          <w:szCs w:val="24"/>
        </w:rPr>
        <w:t xml:space="preserve"> </w:t>
      </w:r>
      <w:r w:rsidR="00EB57EF" w:rsidRPr="00857737">
        <w:rPr>
          <w:rFonts w:ascii="Calibri Light" w:hAnsi="Calibri Light"/>
          <w:bCs w:val="0"/>
          <w:sz w:val="24"/>
          <w:szCs w:val="24"/>
        </w:rPr>
        <w:t>J</w:t>
      </w:r>
      <w:r w:rsidR="00EB57EF" w:rsidRPr="00857737">
        <w:rPr>
          <w:rStyle w:val="Pogrubienie"/>
          <w:rFonts w:ascii="Calibri Light" w:hAnsi="Calibri Light"/>
          <w:b/>
          <w:bCs/>
          <w:sz w:val="24"/>
          <w:szCs w:val="24"/>
        </w:rPr>
        <w:t>ednost</w:t>
      </w:r>
      <w:r w:rsidRPr="00857737">
        <w:rPr>
          <w:rStyle w:val="Pogrubienie"/>
          <w:rFonts w:ascii="Calibri Light" w:hAnsi="Calibri Light"/>
          <w:b/>
          <w:bCs/>
          <w:sz w:val="24"/>
          <w:szCs w:val="24"/>
        </w:rPr>
        <w:t>k</w:t>
      </w:r>
      <w:r w:rsidR="00EB57EF" w:rsidRPr="00857737">
        <w:rPr>
          <w:rStyle w:val="Pogrubienie"/>
          <w:rFonts w:ascii="Calibri Light" w:hAnsi="Calibri Light"/>
          <w:b/>
          <w:bCs/>
          <w:sz w:val="24"/>
          <w:szCs w:val="24"/>
        </w:rPr>
        <w:t>i</w:t>
      </w:r>
      <w:r w:rsidRPr="00857737">
        <w:rPr>
          <w:rStyle w:val="Pogrubienie"/>
          <w:rFonts w:ascii="Calibri Light" w:hAnsi="Calibri Light"/>
          <w:b/>
          <w:bCs/>
          <w:sz w:val="24"/>
          <w:szCs w:val="24"/>
        </w:rPr>
        <w:t xml:space="preserve"> oświatow</w:t>
      </w:r>
      <w:r w:rsidR="00EB57EF" w:rsidRPr="00857737">
        <w:rPr>
          <w:rStyle w:val="Pogrubienie"/>
          <w:rFonts w:ascii="Calibri Light" w:hAnsi="Calibri Light"/>
          <w:b/>
          <w:bCs/>
          <w:sz w:val="24"/>
          <w:szCs w:val="24"/>
        </w:rPr>
        <w:t>e</w:t>
      </w:r>
      <w:r w:rsidRPr="00857737">
        <w:rPr>
          <w:rStyle w:val="Pogrubienie"/>
          <w:rFonts w:ascii="Calibri Light" w:hAnsi="Calibri Light"/>
          <w:b/>
          <w:bCs/>
          <w:sz w:val="24"/>
          <w:szCs w:val="24"/>
        </w:rPr>
        <w:t xml:space="preserve"> kształcenia specjalnego</w:t>
      </w:r>
      <w:bookmarkEnd w:id="407"/>
      <w:bookmarkEnd w:id="408"/>
    </w:p>
    <w:tbl>
      <w:tblPr>
        <w:tblW w:w="9143" w:type="dxa"/>
        <w:tblLayout w:type="fixed"/>
        <w:tblCellMar>
          <w:left w:w="70" w:type="dxa"/>
          <w:right w:w="70" w:type="dxa"/>
        </w:tblCellMar>
        <w:tblLook w:val="00A0" w:firstRow="1" w:lastRow="0" w:firstColumn="1" w:lastColumn="0" w:noHBand="0" w:noVBand="0"/>
        <w:tblCaption w:val="Tabela 168. "/>
        <w:tblDescription w:val="Jednostki oświatowe kształcenia specjalnego"/>
      </w:tblPr>
      <w:tblGrid>
        <w:gridCol w:w="2339"/>
        <w:gridCol w:w="1134"/>
        <w:gridCol w:w="1134"/>
        <w:gridCol w:w="1134"/>
        <w:gridCol w:w="1134"/>
        <w:gridCol w:w="1134"/>
        <w:gridCol w:w="1134"/>
      </w:tblGrid>
      <w:tr w:rsidR="00DF69B6" w:rsidRPr="00857737" w14:paraId="1E444967" w14:textId="77777777" w:rsidTr="00DF69B6">
        <w:trPr>
          <w:trHeight w:val="816"/>
        </w:trPr>
        <w:tc>
          <w:tcPr>
            <w:tcW w:w="2339" w:type="dxa"/>
            <w:tcBorders>
              <w:top w:val="single" w:sz="4" w:space="0" w:color="auto"/>
              <w:left w:val="single" w:sz="4" w:space="0" w:color="auto"/>
              <w:right w:val="single" w:sz="4" w:space="0" w:color="auto"/>
            </w:tcBorders>
            <w:noWrap/>
            <w:vAlign w:val="center"/>
          </w:tcPr>
          <w:p w14:paraId="3B9CBE1E" w14:textId="77777777" w:rsidR="00DF69B6" w:rsidRPr="00857737" w:rsidRDefault="00DF69B6" w:rsidP="00E56067">
            <w:pPr>
              <w:rPr>
                <w:b/>
                <w:sz w:val="22"/>
                <w:lang w:eastAsia="pl-PL"/>
              </w:rPr>
            </w:pPr>
            <w:r w:rsidRPr="00857737">
              <w:rPr>
                <w:b/>
                <w:sz w:val="22"/>
                <w:lang w:eastAsia="pl-PL"/>
              </w:rPr>
              <w:t>Typ jednostki</w:t>
            </w:r>
          </w:p>
        </w:tc>
        <w:tc>
          <w:tcPr>
            <w:tcW w:w="1134" w:type="dxa"/>
            <w:tcBorders>
              <w:top w:val="single" w:sz="4" w:space="0" w:color="auto"/>
              <w:left w:val="nil"/>
              <w:bottom w:val="single" w:sz="4" w:space="0" w:color="auto"/>
              <w:right w:val="single" w:sz="4" w:space="0" w:color="auto"/>
            </w:tcBorders>
            <w:noWrap/>
          </w:tcPr>
          <w:p w14:paraId="0055117A" w14:textId="77777777" w:rsidR="00DF69B6" w:rsidRPr="00857737" w:rsidRDefault="00DF69B6" w:rsidP="00E56067">
            <w:pPr>
              <w:jc w:val="center"/>
              <w:rPr>
                <w:b/>
                <w:sz w:val="22"/>
                <w:lang w:eastAsia="pl-PL"/>
              </w:rPr>
            </w:pPr>
            <w:r w:rsidRPr="00857737">
              <w:rPr>
                <w:b/>
                <w:sz w:val="22"/>
                <w:lang w:eastAsia="pl-PL"/>
              </w:rPr>
              <w:t>Liczba jednostek</w:t>
            </w:r>
          </w:p>
          <w:p w14:paraId="4D28DFE1" w14:textId="5A8C2D24" w:rsidR="00DF69B6" w:rsidRPr="00857737" w:rsidRDefault="00DF69B6" w:rsidP="00E56067">
            <w:pPr>
              <w:jc w:val="center"/>
              <w:rPr>
                <w:b/>
                <w:sz w:val="22"/>
                <w:lang w:eastAsia="pl-PL"/>
              </w:rPr>
            </w:pPr>
            <w:r w:rsidRPr="00857737">
              <w:rPr>
                <w:b/>
                <w:sz w:val="22"/>
                <w:lang w:eastAsia="pl-PL"/>
              </w:rPr>
              <w:t>2019/2020</w:t>
            </w:r>
          </w:p>
        </w:tc>
        <w:tc>
          <w:tcPr>
            <w:tcW w:w="1134" w:type="dxa"/>
            <w:tcBorders>
              <w:top w:val="single" w:sz="4" w:space="0" w:color="auto"/>
              <w:left w:val="nil"/>
              <w:bottom w:val="single" w:sz="4" w:space="0" w:color="auto"/>
              <w:right w:val="single" w:sz="4" w:space="0" w:color="auto"/>
            </w:tcBorders>
          </w:tcPr>
          <w:p w14:paraId="7EA3D44F" w14:textId="77777777" w:rsidR="00DF69B6" w:rsidRPr="00857737" w:rsidRDefault="00DF69B6" w:rsidP="00E56067">
            <w:pPr>
              <w:jc w:val="center"/>
              <w:rPr>
                <w:b/>
                <w:sz w:val="22"/>
                <w:lang w:eastAsia="pl-PL"/>
              </w:rPr>
            </w:pPr>
            <w:r w:rsidRPr="00857737">
              <w:rPr>
                <w:b/>
                <w:sz w:val="22"/>
                <w:lang w:eastAsia="pl-PL"/>
              </w:rPr>
              <w:t>Liczba jednostek</w:t>
            </w:r>
          </w:p>
          <w:p w14:paraId="0736517B" w14:textId="6E14E59D" w:rsidR="00DF69B6" w:rsidRPr="00857737" w:rsidRDefault="00DF69B6" w:rsidP="00E56067">
            <w:pPr>
              <w:jc w:val="center"/>
              <w:rPr>
                <w:b/>
                <w:sz w:val="22"/>
                <w:lang w:eastAsia="pl-PL"/>
              </w:rPr>
            </w:pPr>
            <w:r w:rsidRPr="00857737">
              <w:rPr>
                <w:b/>
                <w:sz w:val="22"/>
                <w:lang w:eastAsia="pl-PL"/>
              </w:rPr>
              <w:t>2020/2021</w:t>
            </w:r>
          </w:p>
        </w:tc>
        <w:tc>
          <w:tcPr>
            <w:tcW w:w="1134" w:type="dxa"/>
            <w:tcBorders>
              <w:top w:val="single" w:sz="4" w:space="0" w:color="auto"/>
              <w:left w:val="nil"/>
              <w:bottom w:val="single" w:sz="4" w:space="0" w:color="auto"/>
              <w:right w:val="single" w:sz="4" w:space="0" w:color="auto"/>
            </w:tcBorders>
            <w:vAlign w:val="center"/>
          </w:tcPr>
          <w:p w14:paraId="73DBA727" w14:textId="77777777" w:rsidR="00DF69B6" w:rsidRPr="00857737" w:rsidRDefault="00DF69B6" w:rsidP="00E56067">
            <w:pPr>
              <w:autoSpaceDE w:val="0"/>
              <w:autoSpaceDN w:val="0"/>
              <w:adjustRightInd w:val="0"/>
              <w:jc w:val="center"/>
              <w:rPr>
                <w:b/>
                <w:sz w:val="22"/>
                <w:lang w:eastAsia="pl-PL"/>
              </w:rPr>
            </w:pPr>
            <w:r w:rsidRPr="00857737">
              <w:rPr>
                <w:b/>
                <w:sz w:val="22"/>
                <w:lang w:eastAsia="pl-PL"/>
              </w:rPr>
              <w:t>Liczba oddziałów</w:t>
            </w:r>
          </w:p>
          <w:p w14:paraId="37684B41" w14:textId="4CA86AA5" w:rsidR="00DF69B6" w:rsidRPr="00857737" w:rsidRDefault="00DF69B6" w:rsidP="00E56067">
            <w:pPr>
              <w:jc w:val="center"/>
              <w:rPr>
                <w:b/>
                <w:sz w:val="22"/>
                <w:lang w:eastAsia="pl-PL"/>
              </w:rPr>
            </w:pPr>
            <w:r w:rsidRPr="00857737">
              <w:rPr>
                <w:b/>
                <w:sz w:val="22"/>
                <w:lang w:eastAsia="pl-PL"/>
              </w:rPr>
              <w:t>2019/2020</w:t>
            </w:r>
          </w:p>
        </w:tc>
        <w:tc>
          <w:tcPr>
            <w:tcW w:w="1134" w:type="dxa"/>
            <w:tcBorders>
              <w:top w:val="single" w:sz="4" w:space="0" w:color="auto"/>
              <w:left w:val="nil"/>
              <w:bottom w:val="single" w:sz="4" w:space="0" w:color="auto"/>
              <w:right w:val="single" w:sz="4" w:space="0" w:color="auto"/>
            </w:tcBorders>
            <w:vAlign w:val="center"/>
          </w:tcPr>
          <w:p w14:paraId="4E0A463D" w14:textId="77777777" w:rsidR="00DF69B6" w:rsidRPr="00857737" w:rsidRDefault="00DF69B6" w:rsidP="00E56067">
            <w:pPr>
              <w:autoSpaceDE w:val="0"/>
              <w:autoSpaceDN w:val="0"/>
              <w:adjustRightInd w:val="0"/>
              <w:jc w:val="center"/>
              <w:rPr>
                <w:b/>
                <w:sz w:val="22"/>
                <w:lang w:eastAsia="pl-PL"/>
              </w:rPr>
            </w:pPr>
            <w:r w:rsidRPr="00857737">
              <w:rPr>
                <w:b/>
                <w:sz w:val="22"/>
                <w:lang w:eastAsia="pl-PL"/>
              </w:rPr>
              <w:t>Liczba oddziałów</w:t>
            </w:r>
          </w:p>
          <w:p w14:paraId="49E08139" w14:textId="7B35681A" w:rsidR="00DF69B6" w:rsidRPr="00857737" w:rsidRDefault="00DF69B6" w:rsidP="00E56067">
            <w:pPr>
              <w:jc w:val="center"/>
              <w:rPr>
                <w:b/>
                <w:sz w:val="22"/>
                <w:lang w:eastAsia="pl-PL"/>
              </w:rPr>
            </w:pPr>
            <w:r w:rsidRPr="00857737">
              <w:rPr>
                <w:b/>
                <w:sz w:val="22"/>
                <w:lang w:eastAsia="pl-PL"/>
              </w:rPr>
              <w:t>2020/2021</w:t>
            </w:r>
          </w:p>
        </w:tc>
        <w:tc>
          <w:tcPr>
            <w:tcW w:w="1134" w:type="dxa"/>
            <w:tcBorders>
              <w:top w:val="single" w:sz="4" w:space="0" w:color="auto"/>
              <w:left w:val="nil"/>
              <w:bottom w:val="single" w:sz="4" w:space="0" w:color="auto"/>
              <w:right w:val="single" w:sz="4" w:space="0" w:color="auto"/>
            </w:tcBorders>
            <w:vAlign w:val="center"/>
          </w:tcPr>
          <w:p w14:paraId="2CC2275A" w14:textId="77777777" w:rsidR="00DF69B6" w:rsidRPr="00857737" w:rsidRDefault="00DF69B6" w:rsidP="00E56067">
            <w:pPr>
              <w:autoSpaceDE w:val="0"/>
              <w:autoSpaceDN w:val="0"/>
              <w:adjustRightInd w:val="0"/>
              <w:jc w:val="center"/>
              <w:rPr>
                <w:b/>
                <w:sz w:val="22"/>
                <w:lang w:eastAsia="pl-PL"/>
              </w:rPr>
            </w:pPr>
            <w:r w:rsidRPr="00857737">
              <w:rPr>
                <w:b/>
                <w:sz w:val="22"/>
                <w:lang w:eastAsia="pl-PL"/>
              </w:rPr>
              <w:t>Liczba uczniów</w:t>
            </w:r>
          </w:p>
          <w:p w14:paraId="56135143" w14:textId="2F6C612B" w:rsidR="00DF69B6" w:rsidRPr="00857737" w:rsidRDefault="00DF69B6" w:rsidP="00E56067">
            <w:pPr>
              <w:jc w:val="center"/>
              <w:rPr>
                <w:b/>
                <w:sz w:val="22"/>
                <w:lang w:eastAsia="pl-PL"/>
              </w:rPr>
            </w:pPr>
            <w:r w:rsidRPr="00857737">
              <w:rPr>
                <w:b/>
                <w:sz w:val="22"/>
                <w:lang w:eastAsia="pl-PL"/>
              </w:rPr>
              <w:t>2019/2020</w:t>
            </w:r>
          </w:p>
        </w:tc>
        <w:tc>
          <w:tcPr>
            <w:tcW w:w="1134" w:type="dxa"/>
            <w:tcBorders>
              <w:top w:val="single" w:sz="4" w:space="0" w:color="auto"/>
              <w:left w:val="nil"/>
              <w:bottom w:val="single" w:sz="4" w:space="0" w:color="auto"/>
              <w:right w:val="single" w:sz="4" w:space="0" w:color="auto"/>
            </w:tcBorders>
            <w:vAlign w:val="center"/>
          </w:tcPr>
          <w:p w14:paraId="2020FC2E" w14:textId="77777777" w:rsidR="00DF69B6" w:rsidRPr="00857737" w:rsidRDefault="00DF69B6" w:rsidP="00E56067">
            <w:pPr>
              <w:autoSpaceDE w:val="0"/>
              <w:autoSpaceDN w:val="0"/>
              <w:adjustRightInd w:val="0"/>
              <w:jc w:val="center"/>
              <w:rPr>
                <w:b/>
                <w:sz w:val="22"/>
                <w:lang w:eastAsia="pl-PL"/>
              </w:rPr>
            </w:pPr>
            <w:r w:rsidRPr="00857737">
              <w:rPr>
                <w:b/>
                <w:sz w:val="22"/>
                <w:lang w:eastAsia="pl-PL"/>
              </w:rPr>
              <w:t>Liczba uczniów</w:t>
            </w:r>
          </w:p>
          <w:p w14:paraId="44CA419F" w14:textId="2C772131" w:rsidR="00DF69B6" w:rsidRPr="00857737" w:rsidRDefault="00DF69B6" w:rsidP="00E56067">
            <w:pPr>
              <w:jc w:val="center"/>
              <w:rPr>
                <w:b/>
                <w:sz w:val="22"/>
                <w:lang w:eastAsia="pl-PL"/>
              </w:rPr>
            </w:pPr>
            <w:r w:rsidRPr="00857737">
              <w:rPr>
                <w:b/>
                <w:sz w:val="22"/>
                <w:lang w:eastAsia="pl-PL"/>
              </w:rPr>
              <w:t>2020/2021</w:t>
            </w:r>
          </w:p>
        </w:tc>
      </w:tr>
      <w:tr w:rsidR="003843D2" w:rsidRPr="00857737" w14:paraId="01FF0A2E" w14:textId="77777777" w:rsidTr="00DF69B6">
        <w:trPr>
          <w:trHeight w:val="255"/>
        </w:trPr>
        <w:tc>
          <w:tcPr>
            <w:tcW w:w="2339" w:type="dxa"/>
            <w:tcBorders>
              <w:top w:val="single" w:sz="4" w:space="0" w:color="auto"/>
              <w:left w:val="single" w:sz="4" w:space="0" w:color="auto"/>
              <w:bottom w:val="single" w:sz="4" w:space="0" w:color="auto"/>
              <w:right w:val="single" w:sz="4" w:space="0" w:color="auto"/>
            </w:tcBorders>
            <w:noWrap/>
            <w:vAlign w:val="center"/>
          </w:tcPr>
          <w:p w14:paraId="3CBC0AAC" w14:textId="77777777" w:rsidR="00EB57EF" w:rsidRPr="00857737" w:rsidRDefault="00EB57EF" w:rsidP="00E56067">
            <w:pPr>
              <w:rPr>
                <w:b/>
                <w:sz w:val="22"/>
                <w:lang w:eastAsia="pl-PL"/>
              </w:rPr>
            </w:pPr>
            <w:r w:rsidRPr="00857737">
              <w:rPr>
                <w:b/>
                <w:sz w:val="22"/>
                <w:lang w:eastAsia="pl-PL"/>
              </w:rPr>
              <w:t>Oddziały przedszkolne samorządowe</w:t>
            </w:r>
          </w:p>
        </w:tc>
        <w:tc>
          <w:tcPr>
            <w:tcW w:w="1134" w:type="dxa"/>
            <w:tcBorders>
              <w:top w:val="single" w:sz="4" w:space="0" w:color="auto"/>
              <w:left w:val="nil"/>
              <w:bottom w:val="single" w:sz="4" w:space="0" w:color="auto"/>
              <w:right w:val="single" w:sz="4" w:space="0" w:color="auto"/>
            </w:tcBorders>
            <w:noWrap/>
            <w:vAlign w:val="center"/>
          </w:tcPr>
          <w:p w14:paraId="14F230A5" w14:textId="77777777" w:rsidR="00EB57EF" w:rsidRPr="00857737" w:rsidRDefault="00EB57EF" w:rsidP="00E56067">
            <w:pPr>
              <w:jc w:val="center"/>
              <w:rPr>
                <w:sz w:val="22"/>
                <w:lang w:eastAsia="pl-PL"/>
              </w:rPr>
            </w:pPr>
            <w:r w:rsidRPr="00857737">
              <w:rPr>
                <w:sz w:val="22"/>
                <w:lang w:eastAsia="pl-PL"/>
              </w:rPr>
              <w:t>1</w:t>
            </w:r>
          </w:p>
        </w:tc>
        <w:tc>
          <w:tcPr>
            <w:tcW w:w="1134" w:type="dxa"/>
            <w:tcBorders>
              <w:top w:val="single" w:sz="4" w:space="0" w:color="auto"/>
              <w:left w:val="nil"/>
              <w:bottom w:val="single" w:sz="4" w:space="0" w:color="auto"/>
              <w:right w:val="single" w:sz="4" w:space="0" w:color="auto"/>
            </w:tcBorders>
            <w:vAlign w:val="center"/>
          </w:tcPr>
          <w:p w14:paraId="2A40F15A" w14:textId="77777777" w:rsidR="00EB57EF" w:rsidRPr="00857737" w:rsidRDefault="00EB57EF" w:rsidP="00E56067">
            <w:pPr>
              <w:jc w:val="center"/>
              <w:rPr>
                <w:sz w:val="22"/>
                <w:lang w:eastAsia="pl-PL"/>
              </w:rPr>
            </w:pPr>
            <w:r w:rsidRPr="00857737">
              <w:rPr>
                <w:sz w:val="22"/>
                <w:lang w:eastAsia="pl-PL"/>
              </w:rPr>
              <w:t>1</w:t>
            </w:r>
          </w:p>
        </w:tc>
        <w:tc>
          <w:tcPr>
            <w:tcW w:w="1134" w:type="dxa"/>
            <w:tcBorders>
              <w:top w:val="single" w:sz="4" w:space="0" w:color="auto"/>
              <w:left w:val="nil"/>
              <w:bottom w:val="single" w:sz="4" w:space="0" w:color="auto"/>
              <w:right w:val="single" w:sz="4" w:space="0" w:color="auto"/>
            </w:tcBorders>
            <w:vAlign w:val="center"/>
          </w:tcPr>
          <w:p w14:paraId="1877C125" w14:textId="77777777" w:rsidR="00EB57EF" w:rsidRPr="00857737" w:rsidRDefault="00EB57EF" w:rsidP="00E56067">
            <w:pPr>
              <w:jc w:val="center"/>
              <w:rPr>
                <w:sz w:val="22"/>
                <w:lang w:eastAsia="pl-PL"/>
              </w:rPr>
            </w:pPr>
            <w:r w:rsidRPr="00857737">
              <w:rPr>
                <w:sz w:val="22"/>
                <w:lang w:eastAsia="pl-PL"/>
              </w:rPr>
              <w:t>2</w:t>
            </w:r>
          </w:p>
        </w:tc>
        <w:tc>
          <w:tcPr>
            <w:tcW w:w="1134" w:type="dxa"/>
            <w:tcBorders>
              <w:top w:val="single" w:sz="4" w:space="0" w:color="auto"/>
              <w:left w:val="nil"/>
              <w:bottom w:val="single" w:sz="4" w:space="0" w:color="auto"/>
              <w:right w:val="single" w:sz="4" w:space="0" w:color="auto"/>
            </w:tcBorders>
            <w:vAlign w:val="center"/>
          </w:tcPr>
          <w:p w14:paraId="45396BCD" w14:textId="77777777" w:rsidR="00EB57EF" w:rsidRPr="00857737" w:rsidRDefault="00EB57EF" w:rsidP="00E56067">
            <w:pPr>
              <w:jc w:val="center"/>
              <w:rPr>
                <w:sz w:val="22"/>
                <w:lang w:eastAsia="pl-PL"/>
              </w:rPr>
            </w:pPr>
            <w:r w:rsidRPr="00857737">
              <w:rPr>
                <w:sz w:val="22"/>
                <w:lang w:eastAsia="pl-PL"/>
              </w:rPr>
              <w:t>2</w:t>
            </w:r>
          </w:p>
        </w:tc>
        <w:tc>
          <w:tcPr>
            <w:tcW w:w="1134" w:type="dxa"/>
            <w:tcBorders>
              <w:top w:val="single" w:sz="4" w:space="0" w:color="auto"/>
              <w:left w:val="nil"/>
              <w:bottom w:val="single" w:sz="4" w:space="0" w:color="auto"/>
              <w:right w:val="single" w:sz="4" w:space="0" w:color="auto"/>
            </w:tcBorders>
            <w:vAlign w:val="center"/>
          </w:tcPr>
          <w:p w14:paraId="46E97CA0" w14:textId="77777777" w:rsidR="00EB57EF" w:rsidRPr="00857737" w:rsidRDefault="00EB57EF" w:rsidP="00E56067">
            <w:pPr>
              <w:jc w:val="center"/>
              <w:rPr>
                <w:sz w:val="22"/>
                <w:lang w:eastAsia="pl-PL"/>
              </w:rPr>
            </w:pPr>
            <w:r w:rsidRPr="00857737">
              <w:rPr>
                <w:sz w:val="22"/>
                <w:lang w:eastAsia="pl-PL"/>
              </w:rPr>
              <w:t>7</w:t>
            </w:r>
          </w:p>
        </w:tc>
        <w:tc>
          <w:tcPr>
            <w:tcW w:w="1134" w:type="dxa"/>
            <w:tcBorders>
              <w:top w:val="single" w:sz="4" w:space="0" w:color="auto"/>
              <w:left w:val="nil"/>
              <w:bottom w:val="single" w:sz="4" w:space="0" w:color="auto"/>
              <w:right w:val="single" w:sz="4" w:space="0" w:color="auto"/>
            </w:tcBorders>
            <w:vAlign w:val="center"/>
          </w:tcPr>
          <w:p w14:paraId="065EE836" w14:textId="77777777" w:rsidR="00EB57EF" w:rsidRPr="00857737" w:rsidRDefault="00EB57EF" w:rsidP="00E56067">
            <w:pPr>
              <w:jc w:val="center"/>
              <w:rPr>
                <w:sz w:val="22"/>
                <w:lang w:eastAsia="pl-PL"/>
              </w:rPr>
            </w:pPr>
            <w:r w:rsidRPr="00857737">
              <w:rPr>
                <w:sz w:val="22"/>
                <w:lang w:eastAsia="pl-PL"/>
              </w:rPr>
              <w:t>8</w:t>
            </w:r>
          </w:p>
        </w:tc>
      </w:tr>
      <w:tr w:rsidR="003843D2" w:rsidRPr="00857737" w14:paraId="63F02AF2" w14:textId="77777777" w:rsidTr="00EB57EF">
        <w:trPr>
          <w:trHeight w:val="255"/>
        </w:trPr>
        <w:tc>
          <w:tcPr>
            <w:tcW w:w="2339" w:type="dxa"/>
            <w:tcBorders>
              <w:top w:val="single" w:sz="4" w:space="0" w:color="auto"/>
              <w:left w:val="single" w:sz="4" w:space="0" w:color="auto"/>
              <w:bottom w:val="single" w:sz="4" w:space="0" w:color="auto"/>
              <w:right w:val="single" w:sz="4" w:space="0" w:color="auto"/>
            </w:tcBorders>
            <w:noWrap/>
            <w:vAlign w:val="center"/>
          </w:tcPr>
          <w:p w14:paraId="303640C8" w14:textId="77777777" w:rsidR="00EB57EF" w:rsidRPr="00857737" w:rsidRDefault="00EB57EF" w:rsidP="00E56067">
            <w:pPr>
              <w:rPr>
                <w:b/>
                <w:sz w:val="22"/>
                <w:lang w:eastAsia="pl-PL"/>
              </w:rPr>
            </w:pPr>
            <w:r w:rsidRPr="00857737">
              <w:rPr>
                <w:b/>
                <w:sz w:val="22"/>
                <w:lang w:eastAsia="pl-PL"/>
              </w:rPr>
              <w:t xml:space="preserve">Przedszkole </w:t>
            </w:r>
            <w:proofErr w:type="spellStart"/>
            <w:r w:rsidRPr="00857737">
              <w:rPr>
                <w:b/>
                <w:sz w:val="22"/>
                <w:lang w:eastAsia="pl-PL"/>
              </w:rPr>
              <w:t>niesamorządowe</w:t>
            </w:r>
            <w:proofErr w:type="spellEnd"/>
          </w:p>
        </w:tc>
        <w:tc>
          <w:tcPr>
            <w:tcW w:w="1134" w:type="dxa"/>
            <w:tcBorders>
              <w:top w:val="nil"/>
              <w:left w:val="nil"/>
              <w:bottom w:val="single" w:sz="4" w:space="0" w:color="auto"/>
              <w:right w:val="single" w:sz="4" w:space="0" w:color="auto"/>
            </w:tcBorders>
            <w:noWrap/>
            <w:vAlign w:val="center"/>
          </w:tcPr>
          <w:p w14:paraId="2C6009BC" w14:textId="77777777" w:rsidR="00EB57EF" w:rsidRPr="00857737" w:rsidRDefault="00EB57EF" w:rsidP="00E56067">
            <w:pPr>
              <w:jc w:val="center"/>
              <w:rPr>
                <w:sz w:val="22"/>
                <w:lang w:eastAsia="pl-PL"/>
              </w:rPr>
            </w:pPr>
            <w:r w:rsidRPr="00857737">
              <w:rPr>
                <w:sz w:val="22"/>
                <w:lang w:eastAsia="pl-PL"/>
              </w:rPr>
              <w:t>4</w:t>
            </w:r>
          </w:p>
        </w:tc>
        <w:tc>
          <w:tcPr>
            <w:tcW w:w="1134" w:type="dxa"/>
            <w:tcBorders>
              <w:top w:val="nil"/>
              <w:left w:val="nil"/>
              <w:bottom w:val="single" w:sz="4" w:space="0" w:color="auto"/>
              <w:right w:val="single" w:sz="4" w:space="0" w:color="auto"/>
            </w:tcBorders>
            <w:vAlign w:val="center"/>
          </w:tcPr>
          <w:p w14:paraId="7B6229F0" w14:textId="77777777" w:rsidR="00EB57EF" w:rsidRPr="00857737" w:rsidRDefault="00EB57EF" w:rsidP="00E56067">
            <w:pPr>
              <w:jc w:val="center"/>
              <w:rPr>
                <w:sz w:val="22"/>
                <w:lang w:eastAsia="pl-PL"/>
              </w:rPr>
            </w:pPr>
            <w:r w:rsidRPr="00857737">
              <w:rPr>
                <w:sz w:val="22"/>
                <w:lang w:eastAsia="pl-PL"/>
              </w:rPr>
              <w:t>7</w:t>
            </w:r>
          </w:p>
        </w:tc>
        <w:tc>
          <w:tcPr>
            <w:tcW w:w="1134" w:type="dxa"/>
            <w:tcBorders>
              <w:top w:val="nil"/>
              <w:left w:val="nil"/>
              <w:bottom w:val="single" w:sz="4" w:space="0" w:color="auto"/>
              <w:right w:val="single" w:sz="4" w:space="0" w:color="auto"/>
            </w:tcBorders>
            <w:vAlign w:val="center"/>
          </w:tcPr>
          <w:p w14:paraId="7FEFE8AD" w14:textId="77777777" w:rsidR="00EB57EF" w:rsidRPr="00857737" w:rsidRDefault="00EB57EF" w:rsidP="00E56067">
            <w:pPr>
              <w:jc w:val="center"/>
              <w:rPr>
                <w:sz w:val="22"/>
                <w:lang w:eastAsia="pl-PL"/>
              </w:rPr>
            </w:pPr>
            <w:r w:rsidRPr="00857737">
              <w:rPr>
                <w:sz w:val="22"/>
                <w:lang w:eastAsia="pl-PL"/>
              </w:rPr>
              <w:t>21</w:t>
            </w:r>
          </w:p>
        </w:tc>
        <w:tc>
          <w:tcPr>
            <w:tcW w:w="1134" w:type="dxa"/>
            <w:tcBorders>
              <w:top w:val="nil"/>
              <w:left w:val="nil"/>
              <w:bottom w:val="single" w:sz="4" w:space="0" w:color="auto"/>
              <w:right w:val="single" w:sz="4" w:space="0" w:color="auto"/>
            </w:tcBorders>
            <w:vAlign w:val="center"/>
          </w:tcPr>
          <w:p w14:paraId="31BE24DE" w14:textId="77777777" w:rsidR="00EB57EF" w:rsidRPr="00857737" w:rsidRDefault="00EB57EF" w:rsidP="00E56067">
            <w:pPr>
              <w:jc w:val="center"/>
              <w:rPr>
                <w:sz w:val="22"/>
                <w:lang w:eastAsia="pl-PL"/>
              </w:rPr>
            </w:pPr>
            <w:r w:rsidRPr="00857737">
              <w:rPr>
                <w:sz w:val="22"/>
                <w:lang w:eastAsia="pl-PL"/>
              </w:rPr>
              <w:t>33</w:t>
            </w:r>
          </w:p>
        </w:tc>
        <w:tc>
          <w:tcPr>
            <w:tcW w:w="1134" w:type="dxa"/>
            <w:tcBorders>
              <w:top w:val="nil"/>
              <w:left w:val="nil"/>
              <w:bottom w:val="single" w:sz="4" w:space="0" w:color="auto"/>
              <w:right w:val="single" w:sz="4" w:space="0" w:color="auto"/>
            </w:tcBorders>
            <w:vAlign w:val="center"/>
          </w:tcPr>
          <w:p w14:paraId="66992167" w14:textId="77777777" w:rsidR="00EB57EF" w:rsidRPr="00857737" w:rsidRDefault="00EB57EF" w:rsidP="00E56067">
            <w:pPr>
              <w:jc w:val="center"/>
              <w:rPr>
                <w:sz w:val="22"/>
                <w:lang w:eastAsia="pl-PL"/>
              </w:rPr>
            </w:pPr>
            <w:r w:rsidRPr="00857737">
              <w:rPr>
                <w:sz w:val="22"/>
                <w:lang w:eastAsia="pl-PL"/>
              </w:rPr>
              <w:t>71</w:t>
            </w:r>
          </w:p>
        </w:tc>
        <w:tc>
          <w:tcPr>
            <w:tcW w:w="1134" w:type="dxa"/>
            <w:tcBorders>
              <w:top w:val="nil"/>
              <w:left w:val="nil"/>
              <w:bottom w:val="single" w:sz="4" w:space="0" w:color="auto"/>
              <w:right w:val="single" w:sz="4" w:space="0" w:color="auto"/>
            </w:tcBorders>
            <w:vAlign w:val="center"/>
          </w:tcPr>
          <w:p w14:paraId="1BA35492" w14:textId="77777777" w:rsidR="00EB57EF" w:rsidRPr="00857737" w:rsidRDefault="00EB57EF" w:rsidP="00E56067">
            <w:pPr>
              <w:jc w:val="center"/>
              <w:rPr>
                <w:sz w:val="22"/>
                <w:lang w:eastAsia="pl-PL"/>
              </w:rPr>
            </w:pPr>
            <w:r w:rsidRPr="00857737">
              <w:rPr>
                <w:sz w:val="22"/>
                <w:lang w:eastAsia="pl-PL"/>
              </w:rPr>
              <w:t>120</w:t>
            </w:r>
          </w:p>
        </w:tc>
      </w:tr>
      <w:tr w:rsidR="003843D2" w:rsidRPr="00857737" w14:paraId="4B2EB1E8" w14:textId="77777777" w:rsidTr="00EB57EF">
        <w:trPr>
          <w:trHeight w:val="255"/>
        </w:trPr>
        <w:tc>
          <w:tcPr>
            <w:tcW w:w="2339" w:type="dxa"/>
            <w:tcBorders>
              <w:top w:val="single" w:sz="4" w:space="0" w:color="auto"/>
              <w:left w:val="single" w:sz="4" w:space="0" w:color="auto"/>
              <w:bottom w:val="single" w:sz="4" w:space="0" w:color="auto"/>
              <w:right w:val="single" w:sz="4" w:space="0" w:color="auto"/>
            </w:tcBorders>
            <w:noWrap/>
            <w:vAlign w:val="center"/>
          </w:tcPr>
          <w:p w14:paraId="0FAC71D0" w14:textId="77777777" w:rsidR="00EB57EF" w:rsidRPr="00857737" w:rsidRDefault="00EB57EF" w:rsidP="00E56067">
            <w:pPr>
              <w:rPr>
                <w:b/>
                <w:sz w:val="22"/>
                <w:lang w:eastAsia="pl-PL"/>
              </w:rPr>
            </w:pPr>
            <w:r w:rsidRPr="00857737">
              <w:rPr>
                <w:b/>
                <w:sz w:val="22"/>
                <w:lang w:eastAsia="pl-PL"/>
              </w:rPr>
              <w:t xml:space="preserve">Oddziały przedszkolne </w:t>
            </w:r>
            <w:proofErr w:type="spellStart"/>
            <w:r w:rsidRPr="00857737">
              <w:rPr>
                <w:b/>
                <w:sz w:val="22"/>
                <w:lang w:eastAsia="pl-PL"/>
              </w:rPr>
              <w:t>niesamorządowe</w:t>
            </w:r>
            <w:proofErr w:type="spellEnd"/>
          </w:p>
        </w:tc>
        <w:tc>
          <w:tcPr>
            <w:tcW w:w="1134" w:type="dxa"/>
            <w:tcBorders>
              <w:top w:val="nil"/>
              <w:left w:val="nil"/>
              <w:bottom w:val="single" w:sz="4" w:space="0" w:color="auto"/>
              <w:right w:val="single" w:sz="4" w:space="0" w:color="auto"/>
            </w:tcBorders>
            <w:noWrap/>
            <w:vAlign w:val="center"/>
          </w:tcPr>
          <w:p w14:paraId="6597019E" w14:textId="77777777" w:rsidR="00EB57EF" w:rsidRPr="00857737" w:rsidRDefault="00EB57EF" w:rsidP="00E56067">
            <w:pPr>
              <w:jc w:val="center"/>
              <w:rPr>
                <w:sz w:val="22"/>
                <w:lang w:eastAsia="pl-PL"/>
              </w:rPr>
            </w:pPr>
            <w:r w:rsidRPr="00857737">
              <w:rPr>
                <w:sz w:val="22"/>
                <w:lang w:eastAsia="pl-PL"/>
              </w:rPr>
              <w:t>1</w:t>
            </w:r>
          </w:p>
        </w:tc>
        <w:tc>
          <w:tcPr>
            <w:tcW w:w="1134" w:type="dxa"/>
            <w:tcBorders>
              <w:top w:val="nil"/>
              <w:left w:val="nil"/>
              <w:bottom w:val="single" w:sz="4" w:space="0" w:color="auto"/>
              <w:right w:val="single" w:sz="4" w:space="0" w:color="auto"/>
            </w:tcBorders>
            <w:vAlign w:val="center"/>
          </w:tcPr>
          <w:p w14:paraId="6D25E80E" w14:textId="77777777" w:rsidR="00EB57EF" w:rsidRPr="00857737" w:rsidRDefault="00EB57EF" w:rsidP="00E56067">
            <w:pPr>
              <w:jc w:val="center"/>
              <w:rPr>
                <w:sz w:val="22"/>
                <w:lang w:eastAsia="pl-PL"/>
              </w:rPr>
            </w:pPr>
            <w:r w:rsidRPr="00857737">
              <w:rPr>
                <w:sz w:val="22"/>
                <w:lang w:eastAsia="pl-PL"/>
              </w:rPr>
              <w:t>1</w:t>
            </w:r>
          </w:p>
        </w:tc>
        <w:tc>
          <w:tcPr>
            <w:tcW w:w="1134" w:type="dxa"/>
            <w:tcBorders>
              <w:top w:val="nil"/>
              <w:left w:val="nil"/>
              <w:bottom w:val="single" w:sz="4" w:space="0" w:color="auto"/>
              <w:right w:val="single" w:sz="4" w:space="0" w:color="auto"/>
            </w:tcBorders>
            <w:vAlign w:val="center"/>
          </w:tcPr>
          <w:p w14:paraId="6244633C" w14:textId="77777777" w:rsidR="00EB57EF" w:rsidRPr="00857737" w:rsidRDefault="00EB57EF" w:rsidP="00E56067">
            <w:pPr>
              <w:jc w:val="center"/>
              <w:rPr>
                <w:sz w:val="22"/>
                <w:lang w:eastAsia="pl-PL"/>
              </w:rPr>
            </w:pPr>
            <w:r w:rsidRPr="00857737">
              <w:rPr>
                <w:sz w:val="22"/>
                <w:lang w:eastAsia="pl-PL"/>
              </w:rPr>
              <w:t>1</w:t>
            </w:r>
          </w:p>
        </w:tc>
        <w:tc>
          <w:tcPr>
            <w:tcW w:w="1134" w:type="dxa"/>
            <w:tcBorders>
              <w:top w:val="nil"/>
              <w:left w:val="nil"/>
              <w:bottom w:val="single" w:sz="4" w:space="0" w:color="auto"/>
              <w:right w:val="single" w:sz="4" w:space="0" w:color="auto"/>
            </w:tcBorders>
            <w:vAlign w:val="center"/>
          </w:tcPr>
          <w:p w14:paraId="749FE244" w14:textId="77777777" w:rsidR="00EB57EF" w:rsidRPr="00857737" w:rsidRDefault="00EB57EF" w:rsidP="00E56067">
            <w:pPr>
              <w:jc w:val="center"/>
              <w:rPr>
                <w:sz w:val="22"/>
                <w:lang w:eastAsia="pl-PL"/>
              </w:rPr>
            </w:pPr>
            <w:r w:rsidRPr="00857737">
              <w:rPr>
                <w:sz w:val="22"/>
                <w:lang w:eastAsia="pl-PL"/>
              </w:rPr>
              <w:t>1</w:t>
            </w:r>
          </w:p>
        </w:tc>
        <w:tc>
          <w:tcPr>
            <w:tcW w:w="1134" w:type="dxa"/>
            <w:tcBorders>
              <w:top w:val="nil"/>
              <w:left w:val="nil"/>
              <w:bottom w:val="single" w:sz="4" w:space="0" w:color="auto"/>
              <w:right w:val="single" w:sz="4" w:space="0" w:color="auto"/>
            </w:tcBorders>
            <w:vAlign w:val="center"/>
          </w:tcPr>
          <w:p w14:paraId="34B83301" w14:textId="77777777" w:rsidR="00EB57EF" w:rsidRPr="00857737" w:rsidRDefault="00EB57EF" w:rsidP="00E56067">
            <w:pPr>
              <w:jc w:val="center"/>
              <w:rPr>
                <w:sz w:val="22"/>
                <w:lang w:eastAsia="pl-PL"/>
              </w:rPr>
            </w:pPr>
            <w:r w:rsidRPr="00857737">
              <w:rPr>
                <w:sz w:val="22"/>
                <w:lang w:eastAsia="pl-PL"/>
              </w:rPr>
              <w:t>3</w:t>
            </w:r>
          </w:p>
        </w:tc>
        <w:tc>
          <w:tcPr>
            <w:tcW w:w="1134" w:type="dxa"/>
            <w:tcBorders>
              <w:top w:val="nil"/>
              <w:left w:val="nil"/>
              <w:bottom w:val="single" w:sz="4" w:space="0" w:color="auto"/>
              <w:right w:val="single" w:sz="4" w:space="0" w:color="auto"/>
            </w:tcBorders>
            <w:vAlign w:val="center"/>
          </w:tcPr>
          <w:p w14:paraId="19898136" w14:textId="77777777" w:rsidR="00EB57EF" w:rsidRPr="00857737" w:rsidRDefault="00EB57EF" w:rsidP="00E56067">
            <w:pPr>
              <w:jc w:val="center"/>
              <w:rPr>
                <w:sz w:val="22"/>
                <w:lang w:eastAsia="pl-PL"/>
              </w:rPr>
            </w:pPr>
            <w:r w:rsidRPr="00857737">
              <w:rPr>
                <w:sz w:val="22"/>
                <w:lang w:eastAsia="pl-PL"/>
              </w:rPr>
              <w:t>2</w:t>
            </w:r>
          </w:p>
        </w:tc>
      </w:tr>
      <w:tr w:rsidR="003843D2" w:rsidRPr="00857737" w14:paraId="525EBCEC" w14:textId="77777777" w:rsidTr="00EB57EF">
        <w:trPr>
          <w:trHeight w:val="255"/>
        </w:trPr>
        <w:tc>
          <w:tcPr>
            <w:tcW w:w="2339" w:type="dxa"/>
            <w:tcBorders>
              <w:top w:val="single" w:sz="4" w:space="0" w:color="auto"/>
              <w:left w:val="single" w:sz="4" w:space="0" w:color="auto"/>
              <w:bottom w:val="single" w:sz="4" w:space="0" w:color="auto"/>
              <w:right w:val="single" w:sz="4" w:space="0" w:color="auto"/>
            </w:tcBorders>
            <w:noWrap/>
            <w:vAlign w:val="center"/>
          </w:tcPr>
          <w:p w14:paraId="596C0173" w14:textId="77777777" w:rsidR="00EB57EF" w:rsidRPr="00857737" w:rsidRDefault="00EB57EF" w:rsidP="00E56067">
            <w:pPr>
              <w:rPr>
                <w:b/>
                <w:sz w:val="22"/>
                <w:lang w:eastAsia="pl-PL"/>
              </w:rPr>
            </w:pPr>
            <w:r w:rsidRPr="00857737">
              <w:rPr>
                <w:b/>
                <w:sz w:val="22"/>
                <w:lang w:eastAsia="pl-PL"/>
              </w:rPr>
              <w:t>Szkoły podstawowe samorządowe</w:t>
            </w:r>
          </w:p>
        </w:tc>
        <w:tc>
          <w:tcPr>
            <w:tcW w:w="1134" w:type="dxa"/>
            <w:tcBorders>
              <w:top w:val="nil"/>
              <w:left w:val="nil"/>
              <w:bottom w:val="single" w:sz="4" w:space="0" w:color="auto"/>
              <w:right w:val="single" w:sz="4" w:space="0" w:color="auto"/>
            </w:tcBorders>
            <w:noWrap/>
            <w:vAlign w:val="center"/>
          </w:tcPr>
          <w:p w14:paraId="1F806F66" w14:textId="77777777" w:rsidR="00EB57EF" w:rsidRPr="00857737" w:rsidRDefault="00EB57EF" w:rsidP="00E56067">
            <w:pPr>
              <w:jc w:val="center"/>
              <w:rPr>
                <w:sz w:val="22"/>
                <w:lang w:eastAsia="pl-PL"/>
              </w:rPr>
            </w:pPr>
            <w:r w:rsidRPr="00857737">
              <w:rPr>
                <w:sz w:val="22"/>
                <w:lang w:eastAsia="pl-PL"/>
              </w:rPr>
              <w:t>5</w:t>
            </w:r>
          </w:p>
        </w:tc>
        <w:tc>
          <w:tcPr>
            <w:tcW w:w="1134" w:type="dxa"/>
            <w:tcBorders>
              <w:top w:val="nil"/>
              <w:left w:val="nil"/>
              <w:bottom w:val="single" w:sz="4" w:space="0" w:color="auto"/>
              <w:right w:val="single" w:sz="4" w:space="0" w:color="auto"/>
            </w:tcBorders>
            <w:vAlign w:val="center"/>
          </w:tcPr>
          <w:p w14:paraId="1D3E4EA2" w14:textId="77777777" w:rsidR="00EB57EF" w:rsidRPr="00857737" w:rsidRDefault="00EB57EF" w:rsidP="00E56067">
            <w:pPr>
              <w:jc w:val="center"/>
              <w:rPr>
                <w:sz w:val="22"/>
                <w:lang w:eastAsia="pl-PL"/>
              </w:rPr>
            </w:pPr>
            <w:r w:rsidRPr="00857737">
              <w:rPr>
                <w:sz w:val="22"/>
                <w:lang w:eastAsia="pl-PL"/>
              </w:rPr>
              <w:t>5</w:t>
            </w:r>
          </w:p>
        </w:tc>
        <w:tc>
          <w:tcPr>
            <w:tcW w:w="1134" w:type="dxa"/>
            <w:tcBorders>
              <w:top w:val="nil"/>
              <w:left w:val="nil"/>
              <w:bottom w:val="single" w:sz="4" w:space="0" w:color="auto"/>
              <w:right w:val="single" w:sz="4" w:space="0" w:color="auto"/>
            </w:tcBorders>
            <w:vAlign w:val="center"/>
          </w:tcPr>
          <w:p w14:paraId="7A5B67A0" w14:textId="77777777" w:rsidR="00EB57EF" w:rsidRPr="00857737" w:rsidRDefault="00EB57EF" w:rsidP="00E56067">
            <w:pPr>
              <w:jc w:val="center"/>
              <w:rPr>
                <w:sz w:val="22"/>
                <w:lang w:eastAsia="pl-PL"/>
              </w:rPr>
            </w:pPr>
            <w:r w:rsidRPr="00857737">
              <w:rPr>
                <w:sz w:val="22"/>
                <w:lang w:eastAsia="pl-PL"/>
              </w:rPr>
              <w:t>74</w:t>
            </w:r>
          </w:p>
        </w:tc>
        <w:tc>
          <w:tcPr>
            <w:tcW w:w="1134" w:type="dxa"/>
            <w:tcBorders>
              <w:top w:val="nil"/>
              <w:left w:val="nil"/>
              <w:bottom w:val="single" w:sz="4" w:space="0" w:color="auto"/>
              <w:right w:val="single" w:sz="4" w:space="0" w:color="auto"/>
            </w:tcBorders>
            <w:vAlign w:val="center"/>
          </w:tcPr>
          <w:p w14:paraId="1FA36FF8" w14:textId="77777777" w:rsidR="00EB57EF" w:rsidRPr="00857737" w:rsidRDefault="00EB57EF" w:rsidP="00E56067">
            <w:pPr>
              <w:jc w:val="center"/>
              <w:rPr>
                <w:sz w:val="22"/>
                <w:lang w:eastAsia="pl-PL"/>
              </w:rPr>
            </w:pPr>
            <w:r w:rsidRPr="00857737">
              <w:rPr>
                <w:sz w:val="22"/>
                <w:lang w:eastAsia="pl-PL"/>
              </w:rPr>
              <w:t>73</w:t>
            </w:r>
          </w:p>
        </w:tc>
        <w:tc>
          <w:tcPr>
            <w:tcW w:w="1134" w:type="dxa"/>
            <w:tcBorders>
              <w:top w:val="nil"/>
              <w:left w:val="nil"/>
              <w:bottom w:val="single" w:sz="4" w:space="0" w:color="auto"/>
              <w:right w:val="single" w:sz="4" w:space="0" w:color="auto"/>
            </w:tcBorders>
            <w:vAlign w:val="center"/>
          </w:tcPr>
          <w:p w14:paraId="5C0B46E6" w14:textId="77777777" w:rsidR="00EB57EF" w:rsidRPr="00857737" w:rsidRDefault="00EB57EF" w:rsidP="00E56067">
            <w:pPr>
              <w:jc w:val="center"/>
              <w:rPr>
                <w:sz w:val="22"/>
                <w:lang w:eastAsia="pl-PL"/>
              </w:rPr>
            </w:pPr>
            <w:r w:rsidRPr="00857737">
              <w:rPr>
                <w:sz w:val="22"/>
                <w:lang w:eastAsia="pl-PL"/>
              </w:rPr>
              <w:t>370</w:t>
            </w:r>
          </w:p>
        </w:tc>
        <w:tc>
          <w:tcPr>
            <w:tcW w:w="1134" w:type="dxa"/>
            <w:tcBorders>
              <w:top w:val="nil"/>
              <w:left w:val="nil"/>
              <w:bottom w:val="single" w:sz="4" w:space="0" w:color="auto"/>
              <w:right w:val="single" w:sz="4" w:space="0" w:color="auto"/>
            </w:tcBorders>
            <w:vAlign w:val="center"/>
          </w:tcPr>
          <w:p w14:paraId="37ABBC2C" w14:textId="77777777" w:rsidR="00EB57EF" w:rsidRPr="00857737" w:rsidRDefault="00EB57EF" w:rsidP="00E56067">
            <w:pPr>
              <w:jc w:val="center"/>
              <w:rPr>
                <w:sz w:val="22"/>
                <w:lang w:eastAsia="pl-PL"/>
              </w:rPr>
            </w:pPr>
            <w:r w:rsidRPr="00857737">
              <w:rPr>
                <w:sz w:val="22"/>
                <w:lang w:eastAsia="pl-PL"/>
              </w:rPr>
              <w:t>346</w:t>
            </w:r>
          </w:p>
        </w:tc>
      </w:tr>
      <w:tr w:rsidR="003843D2" w:rsidRPr="00857737" w14:paraId="12CA688D" w14:textId="77777777" w:rsidTr="00EB57EF">
        <w:trPr>
          <w:trHeight w:val="255"/>
        </w:trPr>
        <w:tc>
          <w:tcPr>
            <w:tcW w:w="2339" w:type="dxa"/>
            <w:tcBorders>
              <w:top w:val="single" w:sz="4" w:space="0" w:color="auto"/>
              <w:left w:val="single" w:sz="4" w:space="0" w:color="auto"/>
              <w:bottom w:val="single" w:sz="4" w:space="0" w:color="auto"/>
              <w:right w:val="single" w:sz="4" w:space="0" w:color="auto"/>
            </w:tcBorders>
            <w:noWrap/>
            <w:vAlign w:val="center"/>
          </w:tcPr>
          <w:p w14:paraId="17829AE1" w14:textId="77777777" w:rsidR="00EB57EF" w:rsidRPr="00857737" w:rsidRDefault="00EB57EF" w:rsidP="00E56067">
            <w:pPr>
              <w:rPr>
                <w:b/>
                <w:sz w:val="22"/>
                <w:lang w:eastAsia="pl-PL"/>
              </w:rPr>
            </w:pPr>
            <w:r w:rsidRPr="00857737">
              <w:rPr>
                <w:b/>
                <w:sz w:val="22"/>
                <w:lang w:eastAsia="pl-PL"/>
              </w:rPr>
              <w:t xml:space="preserve">Szkoły podstawowe </w:t>
            </w:r>
            <w:proofErr w:type="spellStart"/>
            <w:r w:rsidRPr="00857737">
              <w:rPr>
                <w:b/>
                <w:sz w:val="22"/>
                <w:lang w:eastAsia="pl-PL"/>
              </w:rPr>
              <w:t>niesamorządowe</w:t>
            </w:r>
            <w:proofErr w:type="spellEnd"/>
          </w:p>
        </w:tc>
        <w:tc>
          <w:tcPr>
            <w:tcW w:w="1134" w:type="dxa"/>
            <w:tcBorders>
              <w:top w:val="nil"/>
              <w:left w:val="nil"/>
              <w:bottom w:val="single" w:sz="4" w:space="0" w:color="auto"/>
              <w:right w:val="single" w:sz="4" w:space="0" w:color="auto"/>
            </w:tcBorders>
            <w:noWrap/>
            <w:vAlign w:val="center"/>
          </w:tcPr>
          <w:p w14:paraId="087C67DC" w14:textId="77777777" w:rsidR="00EB57EF" w:rsidRPr="00857737" w:rsidRDefault="00EB57EF" w:rsidP="00E56067">
            <w:pPr>
              <w:jc w:val="center"/>
              <w:rPr>
                <w:sz w:val="22"/>
                <w:lang w:eastAsia="pl-PL"/>
              </w:rPr>
            </w:pPr>
            <w:r w:rsidRPr="00857737">
              <w:rPr>
                <w:sz w:val="22"/>
                <w:lang w:eastAsia="pl-PL"/>
              </w:rPr>
              <w:t>5</w:t>
            </w:r>
          </w:p>
        </w:tc>
        <w:tc>
          <w:tcPr>
            <w:tcW w:w="1134" w:type="dxa"/>
            <w:tcBorders>
              <w:top w:val="nil"/>
              <w:left w:val="nil"/>
              <w:bottom w:val="single" w:sz="4" w:space="0" w:color="auto"/>
              <w:right w:val="single" w:sz="4" w:space="0" w:color="auto"/>
            </w:tcBorders>
            <w:vAlign w:val="center"/>
          </w:tcPr>
          <w:p w14:paraId="27A9064A" w14:textId="77777777" w:rsidR="00EB57EF" w:rsidRPr="00857737" w:rsidRDefault="00EB57EF" w:rsidP="00E56067">
            <w:pPr>
              <w:jc w:val="center"/>
              <w:rPr>
                <w:sz w:val="22"/>
                <w:lang w:eastAsia="pl-PL"/>
              </w:rPr>
            </w:pPr>
            <w:r w:rsidRPr="00857737">
              <w:rPr>
                <w:sz w:val="22"/>
                <w:lang w:eastAsia="pl-PL"/>
              </w:rPr>
              <w:t>5</w:t>
            </w:r>
          </w:p>
        </w:tc>
        <w:tc>
          <w:tcPr>
            <w:tcW w:w="1134" w:type="dxa"/>
            <w:tcBorders>
              <w:top w:val="nil"/>
              <w:left w:val="nil"/>
              <w:bottom w:val="single" w:sz="4" w:space="0" w:color="auto"/>
              <w:right w:val="single" w:sz="4" w:space="0" w:color="auto"/>
            </w:tcBorders>
            <w:vAlign w:val="center"/>
          </w:tcPr>
          <w:p w14:paraId="1A631489" w14:textId="77777777" w:rsidR="00EB57EF" w:rsidRPr="00857737" w:rsidRDefault="00EB57EF" w:rsidP="00E56067">
            <w:pPr>
              <w:jc w:val="center"/>
              <w:rPr>
                <w:sz w:val="22"/>
                <w:lang w:eastAsia="pl-PL"/>
              </w:rPr>
            </w:pPr>
            <w:r w:rsidRPr="00857737">
              <w:rPr>
                <w:sz w:val="22"/>
                <w:lang w:eastAsia="pl-PL"/>
              </w:rPr>
              <w:t>42</w:t>
            </w:r>
          </w:p>
        </w:tc>
        <w:tc>
          <w:tcPr>
            <w:tcW w:w="1134" w:type="dxa"/>
            <w:tcBorders>
              <w:top w:val="nil"/>
              <w:left w:val="nil"/>
              <w:bottom w:val="single" w:sz="4" w:space="0" w:color="auto"/>
              <w:right w:val="single" w:sz="4" w:space="0" w:color="auto"/>
            </w:tcBorders>
            <w:vAlign w:val="center"/>
          </w:tcPr>
          <w:p w14:paraId="66178277" w14:textId="77777777" w:rsidR="00EB57EF" w:rsidRPr="00857737" w:rsidRDefault="00EB57EF" w:rsidP="00E56067">
            <w:pPr>
              <w:jc w:val="center"/>
              <w:rPr>
                <w:sz w:val="22"/>
                <w:lang w:eastAsia="pl-PL"/>
              </w:rPr>
            </w:pPr>
            <w:r w:rsidRPr="00857737">
              <w:rPr>
                <w:sz w:val="22"/>
                <w:lang w:eastAsia="pl-PL"/>
              </w:rPr>
              <w:t>48</w:t>
            </w:r>
          </w:p>
        </w:tc>
        <w:tc>
          <w:tcPr>
            <w:tcW w:w="1134" w:type="dxa"/>
            <w:tcBorders>
              <w:top w:val="nil"/>
              <w:left w:val="nil"/>
              <w:bottom w:val="single" w:sz="4" w:space="0" w:color="auto"/>
              <w:right w:val="single" w:sz="4" w:space="0" w:color="auto"/>
            </w:tcBorders>
            <w:vAlign w:val="center"/>
          </w:tcPr>
          <w:p w14:paraId="2EF50000" w14:textId="77777777" w:rsidR="00EB57EF" w:rsidRPr="00857737" w:rsidRDefault="00EB57EF" w:rsidP="00E56067">
            <w:pPr>
              <w:jc w:val="center"/>
              <w:rPr>
                <w:sz w:val="22"/>
                <w:lang w:eastAsia="pl-PL"/>
              </w:rPr>
            </w:pPr>
            <w:r w:rsidRPr="00857737">
              <w:rPr>
                <w:sz w:val="22"/>
                <w:lang w:eastAsia="pl-PL"/>
              </w:rPr>
              <w:t>129</w:t>
            </w:r>
          </w:p>
        </w:tc>
        <w:tc>
          <w:tcPr>
            <w:tcW w:w="1134" w:type="dxa"/>
            <w:tcBorders>
              <w:top w:val="nil"/>
              <w:left w:val="nil"/>
              <w:bottom w:val="single" w:sz="4" w:space="0" w:color="auto"/>
              <w:right w:val="single" w:sz="4" w:space="0" w:color="auto"/>
            </w:tcBorders>
            <w:vAlign w:val="center"/>
          </w:tcPr>
          <w:p w14:paraId="080DC1A4" w14:textId="77777777" w:rsidR="00EB57EF" w:rsidRPr="00857737" w:rsidRDefault="00EB57EF" w:rsidP="00E56067">
            <w:pPr>
              <w:jc w:val="center"/>
              <w:rPr>
                <w:sz w:val="22"/>
                <w:lang w:eastAsia="pl-PL"/>
              </w:rPr>
            </w:pPr>
            <w:r w:rsidRPr="00857737">
              <w:rPr>
                <w:sz w:val="22"/>
                <w:lang w:eastAsia="pl-PL"/>
              </w:rPr>
              <w:t>146</w:t>
            </w:r>
          </w:p>
        </w:tc>
      </w:tr>
      <w:tr w:rsidR="003843D2" w:rsidRPr="00857737" w14:paraId="7CC9A014" w14:textId="77777777" w:rsidTr="00EB57EF">
        <w:trPr>
          <w:trHeight w:val="255"/>
        </w:trPr>
        <w:tc>
          <w:tcPr>
            <w:tcW w:w="2339" w:type="dxa"/>
            <w:tcBorders>
              <w:top w:val="single" w:sz="4" w:space="0" w:color="auto"/>
              <w:left w:val="single" w:sz="4" w:space="0" w:color="auto"/>
              <w:bottom w:val="single" w:sz="4" w:space="0" w:color="auto"/>
              <w:right w:val="single" w:sz="4" w:space="0" w:color="auto"/>
            </w:tcBorders>
            <w:noWrap/>
            <w:vAlign w:val="center"/>
          </w:tcPr>
          <w:p w14:paraId="7A19B6FF" w14:textId="77777777" w:rsidR="00EB57EF" w:rsidRPr="00857737" w:rsidRDefault="00EB57EF" w:rsidP="00E56067">
            <w:pPr>
              <w:rPr>
                <w:b/>
                <w:sz w:val="22"/>
                <w:lang w:eastAsia="pl-PL"/>
              </w:rPr>
            </w:pPr>
            <w:r w:rsidRPr="00857737">
              <w:rPr>
                <w:b/>
                <w:sz w:val="22"/>
                <w:lang w:eastAsia="pl-PL"/>
              </w:rPr>
              <w:t>Branżowe szkoły I stopnia samorządowe</w:t>
            </w:r>
          </w:p>
        </w:tc>
        <w:tc>
          <w:tcPr>
            <w:tcW w:w="1134" w:type="dxa"/>
            <w:tcBorders>
              <w:top w:val="nil"/>
              <w:left w:val="nil"/>
              <w:bottom w:val="single" w:sz="4" w:space="0" w:color="auto"/>
              <w:right w:val="single" w:sz="4" w:space="0" w:color="auto"/>
            </w:tcBorders>
            <w:noWrap/>
            <w:vAlign w:val="center"/>
          </w:tcPr>
          <w:p w14:paraId="478E434E" w14:textId="77777777" w:rsidR="00EB57EF" w:rsidRPr="00857737" w:rsidRDefault="00EB57EF" w:rsidP="00E56067">
            <w:pPr>
              <w:jc w:val="center"/>
              <w:rPr>
                <w:sz w:val="22"/>
                <w:lang w:eastAsia="pl-PL"/>
              </w:rPr>
            </w:pPr>
            <w:r w:rsidRPr="00857737">
              <w:rPr>
                <w:sz w:val="22"/>
                <w:lang w:eastAsia="pl-PL"/>
              </w:rPr>
              <w:t>1</w:t>
            </w:r>
          </w:p>
        </w:tc>
        <w:tc>
          <w:tcPr>
            <w:tcW w:w="1134" w:type="dxa"/>
            <w:tcBorders>
              <w:top w:val="nil"/>
              <w:left w:val="nil"/>
              <w:bottom w:val="single" w:sz="4" w:space="0" w:color="auto"/>
              <w:right w:val="single" w:sz="4" w:space="0" w:color="auto"/>
            </w:tcBorders>
            <w:vAlign w:val="center"/>
          </w:tcPr>
          <w:p w14:paraId="37B8EC1E" w14:textId="77777777" w:rsidR="00EB57EF" w:rsidRPr="00857737" w:rsidRDefault="00EB57EF" w:rsidP="00E56067">
            <w:pPr>
              <w:jc w:val="center"/>
              <w:rPr>
                <w:sz w:val="22"/>
                <w:lang w:eastAsia="pl-PL"/>
              </w:rPr>
            </w:pPr>
            <w:r w:rsidRPr="00857737">
              <w:rPr>
                <w:sz w:val="22"/>
                <w:lang w:eastAsia="pl-PL"/>
              </w:rPr>
              <w:t>1</w:t>
            </w:r>
          </w:p>
        </w:tc>
        <w:tc>
          <w:tcPr>
            <w:tcW w:w="1134" w:type="dxa"/>
            <w:tcBorders>
              <w:top w:val="nil"/>
              <w:left w:val="nil"/>
              <w:bottom w:val="single" w:sz="4" w:space="0" w:color="auto"/>
              <w:right w:val="single" w:sz="4" w:space="0" w:color="auto"/>
            </w:tcBorders>
            <w:vAlign w:val="center"/>
          </w:tcPr>
          <w:p w14:paraId="4C46FA23" w14:textId="77777777" w:rsidR="00EB57EF" w:rsidRPr="00857737" w:rsidRDefault="00EB57EF" w:rsidP="00E56067">
            <w:pPr>
              <w:jc w:val="center"/>
              <w:rPr>
                <w:sz w:val="22"/>
                <w:lang w:eastAsia="pl-PL"/>
              </w:rPr>
            </w:pPr>
            <w:r w:rsidRPr="00857737">
              <w:rPr>
                <w:sz w:val="22"/>
                <w:lang w:eastAsia="pl-PL"/>
              </w:rPr>
              <w:t>12</w:t>
            </w:r>
          </w:p>
        </w:tc>
        <w:tc>
          <w:tcPr>
            <w:tcW w:w="1134" w:type="dxa"/>
            <w:tcBorders>
              <w:top w:val="nil"/>
              <w:left w:val="nil"/>
              <w:bottom w:val="single" w:sz="4" w:space="0" w:color="auto"/>
              <w:right w:val="single" w:sz="4" w:space="0" w:color="auto"/>
            </w:tcBorders>
            <w:vAlign w:val="center"/>
          </w:tcPr>
          <w:p w14:paraId="59F6F63E" w14:textId="77777777" w:rsidR="00EB57EF" w:rsidRPr="00857737" w:rsidRDefault="00EB57EF" w:rsidP="00E56067">
            <w:pPr>
              <w:jc w:val="center"/>
              <w:rPr>
                <w:sz w:val="22"/>
                <w:lang w:eastAsia="pl-PL"/>
              </w:rPr>
            </w:pPr>
            <w:r w:rsidRPr="00857737">
              <w:rPr>
                <w:sz w:val="22"/>
                <w:lang w:eastAsia="pl-PL"/>
              </w:rPr>
              <w:t>15</w:t>
            </w:r>
          </w:p>
        </w:tc>
        <w:tc>
          <w:tcPr>
            <w:tcW w:w="1134" w:type="dxa"/>
            <w:tcBorders>
              <w:top w:val="nil"/>
              <w:left w:val="nil"/>
              <w:bottom w:val="single" w:sz="4" w:space="0" w:color="auto"/>
              <w:right w:val="single" w:sz="4" w:space="0" w:color="auto"/>
            </w:tcBorders>
            <w:vAlign w:val="center"/>
          </w:tcPr>
          <w:p w14:paraId="72518715" w14:textId="77777777" w:rsidR="00EB57EF" w:rsidRPr="00857737" w:rsidRDefault="00EB57EF" w:rsidP="00E56067">
            <w:pPr>
              <w:jc w:val="center"/>
              <w:rPr>
                <w:sz w:val="22"/>
                <w:lang w:eastAsia="pl-PL"/>
              </w:rPr>
            </w:pPr>
            <w:r w:rsidRPr="00857737">
              <w:rPr>
                <w:sz w:val="22"/>
                <w:lang w:eastAsia="pl-PL"/>
              </w:rPr>
              <w:t>109</w:t>
            </w:r>
          </w:p>
        </w:tc>
        <w:tc>
          <w:tcPr>
            <w:tcW w:w="1134" w:type="dxa"/>
            <w:tcBorders>
              <w:top w:val="nil"/>
              <w:left w:val="nil"/>
              <w:bottom w:val="single" w:sz="4" w:space="0" w:color="auto"/>
              <w:right w:val="single" w:sz="4" w:space="0" w:color="auto"/>
            </w:tcBorders>
            <w:vAlign w:val="center"/>
          </w:tcPr>
          <w:p w14:paraId="3CB8134F" w14:textId="77777777" w:rsidR="00EB57EF" w:rsidRPr="00857737" w:rsidRDefault="00EB57EF" w:rsidP="00E56067">
            <w:pPr>
              <w:jc w:val="center"/>
              <w:rPr>
                <w:sz w:val="22"/>
                <w:lang w:eastAsia="pl-PL"/>
              </w:rPr>
            </w:pPr>
            <w:r w:rsidRPr="00857737">
              <w:rPr>
                <w:sz w:val="22"/>
                <w:lang w:eastAsia="pl-PL"/>
              </w:rPr>
              <w:t>100</w:t>
            </w:r>
          </w:p>
        </w:tc>
      </w:tr>
      <w:tr w:rsidR="003843D2" w:rsidRPr="00857737" w14:paraId="338C056B" w14:textId="77777777" w:rsidTr="00EB57EF">
        <w:trPr>
          <w:trHeight w:val="255"/>
        </w:trPr>
        <w:tc>
          <w:tcPr>
            <w:tcW w:w="2339" w:type="dxa"/>
            <w:tcBorders>
              <w:top w:val="single" w:sz="4" w:space="0" w:color="auto"/>
              <w:left w:val="single" w:sz="4" w:space="0" w:color="auto"/>
              <w:bottom w:val="single" w:sz="4" w:space="0" w:color="auto"/>
              <w:right w:val="single" w:sz="4" w:space="0" w:color="auto"/>
            </w:tcBorders>
            <w:noWrap/>
            <w:vAlign w:val="center"/>
          </w:tcPr>
          <w:p w14:paraId="5E0F0C0F" w14:textId="77777777" w:rsidR="00EB57EF" w:rsidRPr="00857737" w:rsidRDefault="00EB57EF" w:rsidP="00E56067">
            <w:pPr>
              <w:rPr>
                <w:b/>
                <w:sz w:val="22"/>
                <w:lang w:eastAsia="pl-PL"/>
              </w:rPr>
            </w:pPr>
            <w:r w:rsidRPr="00857737">
              <w:rPr>
                <w:b/>
                <w:sz w:val="22"/>
                <w:lang w:eastAsia="pl-PL"/>
              </w:rPr>
              <w:t>Szkoły specjalne przysposabiające do pracy samorządowe</w:t>
            </w:r>
          </w:p>
        </w:tc>
        <w:tc>
          <w:tcPr>
            <w:tcW w:w="1134" w:type="dxa"/>
            <w:tcBorders>
              <w:top w:val="nil"/>
              <w:left w:val="nil"/>
              <w:bottom w:val="single" w:sz="4" w:space="0" w:color="auto"/>
              <w:right w:val="single" w:sz="4" w:space="0" w:color="auto"/>
            </w:tcBorders>
            <w:noWrap/>
            <w:vAlign w:val="center"/>
          </w:tcPr>
          <w:p w14:paraId="024E91C4" w14:textId="77777777" w:rsidR="00EB57EF" w:rsidRPr="00857737" w:rsidRDefault="00EB57EF" w:rsidP="00E56067">
            <w:pPr>
              <w:jc w:val="center"/>
              <w:rPr>
                <w:sz w:val="22"/>
                <w:lang w:eastAsia="pl-PL"/>
              </w:rPr>
            </w:pPr>
            <w:r w:rsidRPr="00857737">
              <w:rPr>
                <w:sz w:val="22"/>
                <w:lang w:eastAsia="pl-PL"/>
              </w:rPr>
              <w:t>2</w:t>
            </w:r>
          </w:p>
        </w:tc>
        <w:tc>
          <w:tcPr>
            <w:tcW w:w="1134" w:type="dxa"/>
            <w:tcBorders>
              <w:top w:val="nil"/>
              <w:left w:val="nil"/>
              <w:bottom w:val="single" w:sz="4" w:space="0" w:color="auto"/>
              <w:right w:val="single" w:sz="4" w:space="0" w:color="auto"/>
            </w:tcBorders>
            <w:vAlign w:val="center"/>
          </w:tcPr>
          <w:p w14:paraId="1B3AB86A" w14:textId="77777777" w:rsidR="00EB57EF" w:rsidRPr="00857737" w:rsidRDefault="00EB57EF" w:rsidP="00E56067">
            <w:pPr>
              <w:jc w:val="center"/>
              <w:rPr>
                <w:sz w:val="22"/>
                <w:lang w:eastAsia="pl-PL"/>
              </w:rPr>
            </w:pPr>
            <w:r w:rsidRPr="00857737">
              <w:rPr>
                <w:sz w:val="22"/>
                <w:lang w:eastAsia="pl-PL"/>
              </w:rPr>
              <w:t>2</w:t>
            </w:r>
          </w:p>
        </w:tc>
        <w:tc>
          <w:tcPr>
            <w:tcW w:w="1134" w:type="dxa"/>
            <w:tcBorders>
              <w:top w:val="nil"/>
              <w:left w:val="nil"/>
              <w:bottom w:val="single" w:sz="4" w:space="0" w:color="auto"/>
              <w:right w:val="single" w:sz="4" w:space="0" w:color="auto"/>
            </w:tcBorders>
            <w:vAlign w:val="center"/>
          </w:tcPr>
          <w:p w14:paraId="36C1746E" w14:textId="77777777" w:rsidR="00EB57EF" w:rsidRPr="00857737" w:rsidRDefault="00EB57EF" w:rsidP="00E56067">
            <w:pPr>
              <w:jc w:val="center"/>
              <w:rPr>
                <w:sz w:val="22"/>
                <w:lang w:eastAsia="pl-PL"/>
              </w:rPr>
            </w:pPr>
            <w:r w:rsidRPr="00857737">
              <w:rPr>
                <w:sz w:val="22"/>
                <w:lang w:eastAsia="pl-PL"/>
              </w:rPr>
              <w:t>21</w:t>
            </w:r>
          </w:p>
        </w:tc>
        <w:tc>
          <w:tcPr>
            <w:tcW w:w="1134" w:type="dxa"/>
            <w:tcBorders>
              <w:top w:val="nil"/>
              <w:left w:val="nil"/>
              <w:bottom w:val="single" w:sz="4" w:space="0" w:color="auto"/>
              <w:right w:val="single" w:sz="4" w:space="0" w:color="auto"/>
            </w:tcBorders>
            <w:vAlign w:val="center"/>
          </w:tcPr>
          <w:p w14:paraId="369C7A1A" w14:textId="77777777" w:rsidR="00EB57EF" w:rsidRPr="00857737" w:rsidRDefault="00EB57EF" w:rsidP="00E56067">
            <w:pPr>
              <w:jc w:val="center"/>
              <w:rPr>
                <w:sz w:val="22"/>
                <w:lang w:eastAsia="pl-PL"/>
              </w:rPr>
            </w:pPr>
            <w:r w:rsidRPr="00857737">
              <w:rPr>
                <w:sz w:val="22"/>
                <w:lang w:eastAsia="pl-PL"/>
              </w:rPr>
              <w:t>24</w:t>
            </w:r>
          </w:p>
        </w:tc>
        <w:tc>
          <w:tcPr>
            <w:tcW w:w="1134" w:type="dxa"/>
            <w:tcBorders>
              <w:top w:val="nil"/>
              <w:left w:val="nil"/>
              <w:bottom w:val="single" w:sz="4" w:space="0" w:color="auto"/>
              <w:right w:val="single" w:sz="4" w:space="0" w:color="auto"/>
            </w:tcBorders>
            <w:vAlign w:val="center"/>
          </w:tcPr>
          <w:p w14:paraId="2C04FEA1" w14:textId="77777777" w:rsidR="00EB57EF" w:rsidRPr="00857737" w:rsidRDefault="00EB57EF" w:rsidP="00E56067">
            <w:pPr>
              <w:jc w:val="center"/>
              <w:rPr>
                <w:sz w:val="22"/>
                <w:lang w:eastAsia="pl-PL"/>
              </w:rPr>
            </w:pPr>
            <w:r w:rsidRPr="00857737">
              <w:rPr>
                <w:sz w:val="22"/>
                <w:lang w:eastAsia="pl-PL"/>
              </w:rPr>
              <w:t>82</w:t>
            </w:r>
          </w:p>
        </w:tc>
        <w:tc>
          <w:tcPr>
            <w:tcW w:w="1134" w:type="dxa"/>
            <w:tcBorders>
              <w:top w:val="nil"/>
              <w:left w:val="nil"/>
              <w:bottom w:val="single" w:sz="4" w:space="0" w:color="auto"/>
              <w:right w:val="single" w:sz="4" w:space="0" w:color="auto"/>
            </w:tcBorders>
            <w:vAlign w:val="center"/>
          </w:tcPr>
          <w:p w14:paraId="56A92F64" w14:textId="77777777" w:rsidR="00EB57EF" w:rsidRPr="00857737" w:rsidRDefault="00EB57EF" w:rsidP="00E56067">
            <w:pPr>
              <w:jc w:val="center"/>
              <w:rPr>
                <w:sz w:val="22"/>
                <w:lang w:eastAsia="pl-PL"/>
              </w:rPr>
            </w:pPr>
            <w:r w:rsidRPr="00857737">
              <w:rPr>
                <w:sz w:val="22"/>
                <w:lang w:eastAsia="pl-PL"/>
              </w:rPr>
              <w:t>88</w:t>
            </w:r>
          </w:p>
        </w:tc>
      </w:tr>
      <w:tr w:rsidR="003843D2" w:rsidRPr="00857737" w14:paraId="0B861A41" w14:textId="77777777" w:rsidTr="00EB57EF">
        <w:trPr>
          <w:trHeight w:val="255"/>
        </w:trPr>
        <w:tc>
          <w:tcPr>
            <w:tcW w:w="2339" w:type="dxa"/>
            <w:tcBorders>
              <w:top w:val="single" w:sz="4" w:space="0" w:color="auto"/>
              <w:left w:val="single" w:sz="4" w:space="0" w:color="auto"/>
              <w:bottom w:val="single" w:sz="4" w:space="0" w:color="auto"/>
              <w:right w:val="single" w:sz="4" w:space="0" w:color="auto"/>
            </w:tcBorders>
            <w:noWrap/>
            <w:vAlign w:val="center"/>
          </w:tcPr>
          <w:p w14:paraId="1DB8978A" w14:textId="77777777" w:rsidR="00EB57EF" w:rsidRPr="00857737" w:rsidRDefault="00EB57EF" w:rsidP="00E56067">
            <w:pPr>
              <w:rPr>
                <w:b/>
                <w:sz w:val="22"/>
                <w:lang w:eastAsia="pl-PL"/>
              </w:rPr>
            </w:pPr>
            <w:r w:rsidRPr="00857737">
              <w:rPr>
                <w:b/>
                <w:sz w:val="22"/>
                <w:lang w:eastAsia="pl-PL"/>
              </w:rPr>
              <w:t xml:space="preserve">Szkoły specjalne przysposabiające do pracy </w:t>
            </w:r>
            <w:proofErr w:type="spellStart"/>
            <w:r w:rsidRPr="00857737">
              <w:rPr>
                <w:b/>
                <w:sz w:val="22"/>
                <w:lang w:eastAsia="pl-PL"/>
              </w:rPr>
              <w:t>niesamorządowe</w:t>
            </w:r>
            <w:proofErr w:type="spellEnd"/>
          </w:p>
        </w:tc>
        <w:tc>
          <w:tcPr>
            <w:tcW w:w="1134" w:type="dxa"/>
            <w:tcBorders>
              <w:top w:val="nil"/>
              <w:left w:val="nil"/>
              <w:bottom w:val="single" w:sz="4" w:space="0" w:color="auto"/>
              <w:right w:val="single" w:sz="4" w:space="0" w:color="auto"/>
            </w:tcBorders>
            <w:noWrap/>
            <w:vAlign w:val="center"/>
          </w:tcPr>
          <w:p w14:paraId="4D9A4F6A" w14:textId="77777777" w:rsidR="00EB57EF" w:rsidRPr="00857737" w:rsidRDefault="00EB57EF" w:rsidP="00E56067">
            <w:pPr>
              <w:jc w:val="center"/>
              <w:rPr>
                <w:sz w:val="22"/>
                <w:lang w:eastAsia="pl-PL"/>
              </w:rPr>
            </w:pPr>
            <w:r w:rsidRPr="00857737">
              <w:rPr>
                <w:sz w:val="22"/>
                <w:lang w:eastAsia="pl-PL"/>
              </w:rPr>
              <w:t>2</w:t>
            </w:r>
          </w:p>
        </w:tc>
        <w:tc>
          <w:tcPr>
            <w:tcW w:w="1134" w:type="dxa"/>
            <w:tcBorders>
              <w:top w:val="nil"/>
              <w:left w:val="nil"/>
              <w:bottom w:val="single" w:sz="4" w:space="0" w:color="auto"/>
              <w:right w:val="single" w:sz="4" w:space="0" w:color="auto"/>
            </w:tcBorders>
            <w:vAlign w:val="center"/>
          </w:tcPr>
          <w:p w14:paraId="33E57DE2" w14:textId="77777777" w:rsidR="00EB57EF" w:rsidRPr="00857737" w:rsidRDefault="00EB57EF" w:rsidP="00E56067">
            <w:pPr>
              <w:jc w:val="center"/>
              <w:rPr>
                <w:sz w:val="22"/>
                <w:lang w:eastAsia="pl-PL"/>
              </w:rPr>
            </w:pPr>
            <w:r w:rsidRPr="00857737">
              <w:rPr>
                <w:sz w:val="22"/>
                <w:lang w:eastAsia="pl-PL"/>
              </w:rPr>
              <w:t>3</w:t>
            </w:r>
          </w:p>
        </w:tc>
        <w:tc>
          <w:tcPr>
            <w:tcW w:w="1134" w:type="dxa"/>
            <w:tcBorders>
              <w:top w:val="nil"/>
              <w:left w:val="nil"/>
              <w:bottom w:val="single" w:sz="4" w:space="0" w:color="auto"/>
              <w:right w:val="single" w:sz="4" w:space="0" w:color="auto"/>
            </w:tcBorders>
            <w:vAlign w:val="center"/>
          </w:tcPr>
          <w:p w14:paraId="061B21EB" w14:textId="77777777" w:rsidR="00EB57EF" w:rsidRPr="00857737" w:rsidRDefault="00EB57EF" w:rsidP="00E56067">
            <w:pPr>
              <w:jc w:val="center"/>
              <w:rPr>
                <w:sz w:val="22"/>
                <w:lang w:eastAsia="pl-PL"/>
              </w:rPr>
            </w:pPr>
            <w:r w:rsidRPr="00857737">
              <w:rPr>
                <w:sz w:val="22"/>
                <w:lang w:eastAsia="pl-PL"/>
              </w:rPr>
              <w:t>7</w:t>
            </w:r>
          </w:p>
        </w:tc>
        <w:tc>
          <w:tcPr>
            <w:tcW w:w="1134" w:type="dxa"/>
            <w:tcBorders>
              <w:top w:val="nil"/>
              <w:left w:val="nil"/>
              <w:bottom w:val="single" w:sz="4" w:space="0" w:color="auto"/>
              <w:right w:val="single" w:sz="4" w:space="0" w:color="auto"/>
            </w:tcBorders>
            <w:vAlign w:val="center"/>
          </w:tcPr>
          <w:p w14:paraId="59F0ED8A" w14:textId="77777777" w:rsidR="00EB57EF" w:rsidRPr="00857737" w:rsidRDefault="00EB57EF" w:rsidP="00E56067">
            <w:pPr>
              <w:jc w:val="center"/>
              <w:rPr>
                <w:sz w:val="22"/>
                <w:lang w:eastAsia="pl-PL"/>
              </w:rPr>
            </w:pPr>
            <w:r w:rsidRPr="00857737">
              <w:rPr>
                <w:sz w:val="22"/>
                <w:lang w:eastAsia="pl-PL"/>
              </w:rPr>
              <w:t>8</w:t>
            </w:r>
          </w:p>
        </w:tc>
        <w:tc>
          <w:tcPr>
            <w:tcW w:w="1134" w:type="dxa"/>
            <w:tcBorders>
              <w:top w:val="nil"/>
              <w:left w:val="nil"/>
              <w:bottom w:val="single" w:sz="4" w:space="0" w:color="auto"/>
              <w:right w:val="single" w:sz="4" w:space="0" w:color="auto"/>
            </w:tcBorders>
            <w:vAlign w:val="center"/>
          </w:tcPr>
          <w:p w14:paraId="0AD5B7AE" w14:textId="77777777" w:rsidR="00EB57EF" w:rsidRPr="00857737" w:rsidRDefault="00EB57EF" w:rsidP="00E56067">
            <w:pPr>
              <w:jc w:val="center"/>
              <w:rPr>
                <w:sz w:val="22"/>
                <w:lang w:eastAsia="pl-PL"/>
              </w:rPr>
            </w:pPr>
            <w:r w:rsidRPr="00857737">
              <w:rPr>
                <w:sz w:val="22"/>
                <w:lang w:eastAsia="pl-PL"/>
              </w:rPr>
              <w:t>14</w:t>
            </w:r>
          </w:p>
        </w:tc>
        <w:tc>
          <w:tcPr>
            <w:tcW w:w="1134" w:type="dxa"/>
            <w:tcBorders>
              <w:top w:val="nil"/>
              <w:left w:val="nil"/>
              <w:bottom w:val="single" w:sz="4" w:space="0" w:color="auto"/>
              <w:right w:val="single" w:sz="4" w:space="0" w:color="auto"/>
            </w:tcBorders>
            <w:vAlign w:val="center"/>
          </w:tcPr>
          <w:p w14:paraId="43F43AF1" w14:textId="77777777" w:rsidR="00EB57EF" w:rsidRPr="00857737" w:rsidRDefault="00EB57EF" w:rsidP="00E56067">
            <w:pPr>
              <w:jc w:val="center"/>
              <w:rPr>
                <w:sz w:val="22"/>
                <w:lang w:eastAsia="pl-PL"/>
              </w:rPr>
            </w:pPr>
            <w:r w:rsidRPr="00857737">
              <w:rPr>
                <w:sz w:val="22"/>
                <w:lang w:eastAsia="pl-PL"/>
              </w:rPr>
              <w:t>18</w:t>
            </w:r>
          </w:p>
        </w:tc>
      </w:tr>
      <w:tr w:rsidR="003843D2" w:rsidRPr="00857737" w14:paraId="0EAD04E8" w14:textId="77777777" w:rsidTr="00EB57EF">
        <w:trPr>
          <w:trHeight w:val="255"/>
        </w:trPr>
        <w:tc>
          <w:tcPr>
            <w:tcW w:w="2339" w:type="dxa"/>
            <w:tcBorders>
              <w:top w:val="single" w:sz="4" w:space="0" w:color="auto"/>
              <w:left w:val="single" w:sz="4" w:space="0" w:color="auto"/>
              <w:bottom w:val="single" w:sz="4" w:space="0" w:color="auto"/>
              <w:right w:val="single" w:sz="4" w:space="0" w:color="auto"/>
            </w:tcBorders>
            <w:noWrap/>
            <w:vAlign w:val="center"/>
          </w:tcPr>
          <w:p w14:paraId="32A9D5E7" w14:textId="77777777" w:rsidR="00EB57EF" w:rsidRPr="00857737" w:rsidRDefault="00EB57EF" w:rsidP="00E56067">
            <w:pPr>
              <w:rPr>
                <w:b/>
                <w:bCs/>
                <w:sz w:val="22"/>
                <w:lang w:eastAsia="pl-PL"/>
              </w:rPr>
            </w:pPr>
            <w:r w:rsidRPr="00857737">
              <w:rPr>
                <w:b/>
                <w:bCs/>
                <w:sz w:val="22"/>
                <w:lang w:eastAsia="pl-PL"/>
              </w:rPr>
              <w:t>Razem</w:t>
            </w:r>
          </w:p>
        </w:tc>
        <w:tc>
          <w:tcPr>
            <w:tcW w:w="1134" w:type="dxa"/>
            <w:tcBorders>
              <w:top w:val="nil"/>
              <w:left w:val="nil"/>
              <w:bottom w:val="single" w:sz="4" w:space="0" w:color="auto"/>
              <w:right w:val="single" w:sz="4" w:space="0" w:color="auto"/>
            </w:tcBorders>
            <w:noWrap/>
            <w:vAlign w:val="center"/>
          </w:tcPr>
          <w:p w14:paraId="387FD1CA" w14:textId="77777777" w:rsidR="00EB57EF" w:rsidRPr="00857737" w:rsidRDefault="00EB57EF" w:rsidP="00E56067">
            <w:pPr>
              <w:jc w:val="center"/>
              <w:rPr>
                <w:bCs/>
                <w:sz w:val="22"/>
                <w:lang w:eastAsia="pl-PL"/>
              </w:rPr>
            </w:pPr>
            <w:r w:rsidRPr="00857737">
              <w:rPr>
                <w:bCs/>
                <w:sz w:val="22"/>
                <w:lang w:eastAsia="pl-PL"/>
              </w:rPr>
              <w:t>21</w:t>
            </w:r>
          </w:p>
        </w:tc>
        <w:tc>
          <w:tcPr>
            <w:tcW w:w="1134" w:type="dxa"/>
            <w:tcBorders>
              <w:top w:val="nil"/>
              <w:left w:val="nil"/>
              <w:bottom w:val="single" w:sz="4" w:space="0" w:color="auto"/>
              <w:right w:val="single" w:sz="4" w:space="0" w:color="auto"/>
            </w:tcBorders>
          </w:tcPr>
          <w:p w14:paraId="1AA0082E" w14:textId="77777777" w:rsidR="00EB57EF" w:rsidRPr="00857737" w:rsidRDefault="00EB57EF" w:rsidP="00E56067">
            <w:pPr>
              <w:jc w:val="center"/>
              <w:rPr>
                <w:bCs/>
                <w:sz w:val="22"/>
                <w:lang w:eastAsia="pl-PL"/>
              </w:rPr>
            </w:pPr>
            <w:r w:rsidRPr="00857737">
              <w:rPr>
                <w:bCs/>
                <w:sz w:val="22"/>
                <w:lang w:eastAsia="pl-PL"/>
              </w:rPr>
              <w:t>25</w:t>
            </w:r>
          </w:p>
        </w:tc>
        <w:tc>
          <w:tcPr>
            <w:tcW w:w="1134" w:type="dxa"/>
            <w:tcBorders>
              <w:top w:val="nil"/>
              <w:left w:val="nil"/>
              <w:bottom w:val="single" w:sz="4" w:space="0" w:color="auto"/>
              <w:right w:val="single" w:sz="4" w:space="0" w:color="auto"/>
            </w:tcBorders>
            <w:vAlign w:val="center"/>
          </w:tcPr>
          <w:p w14:paraId="08667F5E" w14:textId="77777777" w:rsidR="00EB57EF" w:rsidRPr="00857737" w:rsidRDefault="00EB57EF" w:rsidP="00E56067">
            <w:pPr>
              <w:jc w:val="center"/>
              <w:rPr>
                <w:bCs/>
                <w:sz w:val="22"/>
                <w:lang w:eastAsia="pl-PL"/>
              </w:rPr>
            </w:pPr>
            <w:r w:rsidRPr="00857737">
              <w:rPr>
                <w:bCs/>
                <w:sz w:val="22"/>
                <w:lang w:eastAsia="pl-PL"/>
              </w:rPr>
              <w:t>180</w:t>
            </w:r>
          </w:p>
        </w:tc>
        <w:tc>
          <w:tcPr>
            <w:tcW w:w="1134" w:type="dxa"/>
            <w:tcBorders>
              <w:top w:val="nil"/>
              <w:left w:val="nil"/>
              <w:bottom w:val="single" w:sz="4" w:space="0" w:color="auto"/>
              <w:right w:val="single" w:sz="4" w:space="0" w:color="auto"/>
            </w:tcBorders>
          </w:tcPr>
          <w:p w14:paraId="5F30E488" w14:textId="77777777" w:rsidR="00EB57EF" w:rsidRPr="00857737" w:rsidRDefault="00EB57EF" w:rsidP="00E56067">
            <w:pPr>
              <w:jc w:val="center"/>
              <w:rPr>
                <w:bCs/>
                <w:sz w:val="22"/>
                <w:lang w:eastAsia="pl-PL"/>
              </w:rPr>
            </w:pPr>
            <w:r w:rsidRPr="00857737">
              <w:rPr>
                <w:bCs/>
                <w:sz w:val="22"/>
                <w:lang w:eastAsia="pl-PL"/>
              </w:rPr>
              <w:t>204</w:t>
            </w:r>
          </w:p>
        </w:tc>
        <w:tc>
          <w:tcPr>
            <w:tcW w:w="1134" w:type="dxa"/>
            <w:tcBorders>
              <w:top w:val="nil"/>
              <w:left w:val="nil"/>
              <w:bottom w:val="single" w:sz="4" w:space="0" w:color="auto"/>
              <w:right w:val="single" w:sz="4" w:space="0" w:color="auto"/>
            </w:tcBorders>
            <w:vAlign w:val="center"/>
          </w:tcPr>
          <w:p w14:paraId="71BC15C3" w14:textId="77777777" w:rsidR="00EB57EF" w:rsidRPr="00857737" w:rsidRDefault="00EB57EF" w:rsidP="00E56067">
            <w:pPr>
              <w:jc w:val="center"/>
              <w:rPr>
                <w:bCs/>
                <w:sz w:val="22"/>
                <w:lang w:eastAsia="pl-PL"/>
              </w:rPr>
            </w:pPr>
            <w:r w:rsidRPr="00857737">
              <w:rPr>
                <w:bCs/>
                <w:sz w:val="22"/>
                <w:lang w:eastAsia="pl-PL"/>
              </w:rPr>
              <w:t>785</w:t>
            </w:r>
          </w:p>
        </w:tc>
        <w:tc>
          <w:tcPr>
            <w:tcW w:w="1134" w:type="dxa"/>
            <w:tcBorders>
              <w:top w:val="nil"/>
              <w:left w:val="nil"/>
              <w:bottom w:val="single" w:sz="4" w:space="0" w:color="auto"/>
              <w:right w:val="single" w:sz="4" w:space="0" w:color="auto"/>
            </w:tcBorders>
          </w:tcPr>
          <w:p w14:paraId="579BCA4E" w14:textId="77777777" w:rsidR="00EB57EF" w:rsidRPr="00857737" w:rsidRDefault="00EB57EF" w:rsidP="00E56067">
            <w:pPr>
              <w:jc w:val="center"/>
              <w:rPr>
                <w:bCs/>
                <w:sz w:val="22"/>
                <w:lang w:eastAsia="pl-PL"/>
              </w:rPr>
            </w:pPr>
            <w:r w:rsidRPr="00857737">
              <w:rPr>
                <w:bCs/>
                <w:sz w:val="22"/>
                <w:lang w:eastAsia="pl-PL"/>
              </w:rPr>
              <w:t>828</w:t>
            </w:r>
          </w:p>
        </w:tc>
      </w:tr>
    </w:tbl>
    <w:p w14:paraId="7F0E58D6" w14:textId="77777777" w:rsidR="00F4755F" w:rsidRPr="00857737" w:rsidRDefault="00EB57EF" w:rsidP="00EB57EF">
      <w:pPr>
        <w:jc w:val="both"/>
        <w:rPr>
          <w:rFonts w:ascii="Calibri Light" w:hAnsi="Calibri Light"/>
          <w:sz w:val="20"/>
          <w:szCs w:val="19"/>
        </w:rPr>
      </w:pPr>
      <w:bookmarkStart w:id="409" w:name="_Toc9258569"/>
      <w:r w:rsidRPr="00857737">
        <w:rPr>
          <w:rFonts w:ascii="Calibri Light" w:hAnsi="Calibri Light"/>
          <w:sz w:val="20"/>
          <w:szCs w:val="19"/>
        </w:rPr>
        <w:t>Źródło: Departament Edukacji na podstawie danych Systemu Informacji Oświatowej wg stanu na 30 września danego roku; rok szkolny 2019/2020 - wg stanu na 5 lutego 2020 r.</w:t>
      </w:r>
      <w:bookmarkEnd w:id="409"/>
    </w:p>
    <w:p w14:paraId="39D480F6" w14:textId="467B30DD" w:rsidR="00E56067" w:rsidRPr="00857737" w:rsidRDefault="00E56067" w:rsidP="00DF69B6">
      <w:pPr>
        <w:spacing w:line="276" w:lineRule="auto"/>
        <w:contextualSpacing/>
        <w:rPr>
          <w:szCs w:val="24"/>
        </w:rPr>
      </w:pPr>
      <w:bookmarkStart w:id="410" w:name="_Toc6568447"/>
      <w:r w:rsidRPr="00857737">
        <w:rPr>
          <w:szCs w:val="24"/>
        </w:rPr>
        <w:t>W roku szkolnym 2020/2021, wg stanu na dzień 30 września 2020 roku do 25 specjalnych przedszkoli, oddziałów przedszkolnych, szkół podstawowych i szkół ponadpodstawowych w Białymstoku uczęszczało 828 uczniów, w tym do jednostek samorządowych – 542, co stanowi 65,46 % ogółu uczniów w jednostkach kształcenia specjalnego. W roku szkolnym 2020/2021, w porównaniu do poprzedniego roku szkolnego, w jednostkach kształcenia specjalnego uczy się o 43 uczniów więcej.</w:t>
      </w:r>
    </w:p>
    <w:p w14:paraId="2AC78C74" w14:textId="03CB5542" w:rsidR="00F4755F" w:rsidRPr="00857737" w:rsidRDefault="00E56067" w:rsidP="00DF69B6">
      <w:pPr>
        <w:spacing w:line="276" w:lineRule="auto"/>
        <w:rPr>
          <w:szCs w:val="24"/>
        </w:rPr>
      </w:pPr>
      <w:r w:rsidRPr="00857737">
        <w:rPr>
          <w:szCs w:val="24"/>
        </w:rPr>
        <w:t xml:space="preserve">Dodatkowo kształcenie specjalne realizuje Zespół Szkół Nr 15 przy Uniwersyteckim Dziecięcym Szpitalu Klinicznym im. dr Ludwika Zamenhofa w Białymstoku, w którym kształcenie odbywa się czasowo, w trakcie leczenia szpitalnego. W zespole funkcjonują dwie szkoły: Szkoła Podstawowa Nr 40 oraz XVIII Liceum Ogólnokształcące.  </w:t>
      </w:r>
    </w:p>
    <w:p w14:paraId="1DE45214" w14:textId="6472FFAD" w:rsidR="00E56067" w:rsidRPr="00857737" w:rsidRDefault="2F77466E" w:rsidP="00DF69B6">
      <w:pPr>
        <w:rPr>
          <w:rFonts w:ascii="Calibri Light" w:hAnsi="Calibri Light"/>
          <w:b/>
          <w:szCs w:val="24"/>
        </w:rPr>
      </w:pPr>
      <w:bookmarkStart w:id="411" w:name="_Toc71201736"/>
      <w:r w:rsidRPr="00857737">
        <w:rPr>
          <w:rFonts w:ascii="Calibri Light" w:hAnsi="Calibri Light"/>
          <w:b/>
          <w:szCs w:val="24"/>
        </w:rPr>
        <w:t xml:space="preserve">Tabela </w:t>
      </w:r>
      <w:r w:rsidR="0037179A" w:rsidRPr="00857737">
        <w:rPr>
          <w:rFonts w:ascii="Calibri Light" w:hAnsi="Calibri Light"/>
          <w:b/>
          <w:szCs w:val="24"/>
        </w:rPr>
        <w:fldChar w:fldCharType="begin"/>
      </w:r>
      <w:r w:rsidR="0037179A" w:rsidRPr="00857737">
        <w:rPr>
          <w:rFonts w:ascii="Calibri Light" w:hAnsi="Calibri Light"/>
          <w:b/>
          <w:szCs w:val="24"/>
        </w:rPr>
        <w:instrText xml:space="preserve"> SEQ Tabela \* ARABIC </w:instrText>
      </w:r>
      <w:r w:rsidR="0037179A" w:rsidRPr="00857737">
        <w:rPr>
          <w:rFonts w:ascii="Calibri Light" w:hAnsi="Calibri Light"/>
          <w:b/>
          <w:szCs w:val="24"/>
        </w:rPr>
        <w:fldChar w:fldCharType="separate"/>
      </w:r>
      <w:r w:rsidR="00E21FC4" w:rsidRPr="00857737">
        <w:rPr>
          <w:rFonts w:ascii="Calibri Light" w:hAnsi="Calibri Light"/>
          <w:b/>
          <w:noProof/>
          <w:szCs w:val="24"/>
        </w:rPr>
        <w:t>169</w:t>
      </w:r>
      <w:r w:rsidR="0037179A" w:rsidRPr="00857737">
        <w:rPr>
          <w:rFonts w:ascii="Calibri Light" w:hAnsi="Calibri Light"/>
          <w:b/>
          <w:szCs w:val="24"/>
        </w:rPr>
        <w:fldChar w:fldCharType="end"/>
      </w:r>
      <w:r w:rsidRPr="00857737">
        <w:rPr>
          <w:rFonts w:ascii="Calibri Light" w:hAnsi="Calibri Light"/>
          <w:b/>
          <w:szCs w:val="24"/>
        </w:rPr>
        <w:t xml:space="preserve">. </w:t>
      </w:r>
      <w:bookmarkEnd w:id="410"/>
      <w:r w:rsidR="00E56067" w:rsidRPr="00857737">
        <w:rPr>
          <w:rFonts w:ascii="Calibri Light" w:hAnsi="Calibri Light"/>
          <w:b/>
          <w:bCs/>
          <w:szCs w:val="24"/>
        </w:rPr>
        <w:t>Ś</w:t>
      </w:r>
      <w:r w:rsidR="00E56067" w:rsidRPr="00857737">
        <w:rPr>
          <w:rFonts w:ascii="Calibri Light" w:hAnsi="Calibri Light"/>
          <w:b/>
          <w:szCs w:val="24"/>
        </w:rPr>
        <w:t>rednia miesięczna liczba uczniów / wychowanków wg typu oddziału w szkołach przyszpitalnych w roku szkolnym 2019/2020</w:t>
      </w:r>
      <w:bookmarkEnd w:id="411"/>
    </w:p>
    <w:tbl>
      <w:tblPr>
        <w:tblW w:w="90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Caption w:val="Tabela 169. "/>
        <w:tblDescription w:val="Średnia miesięczna liczba uczniów / wychowanków wg typu oddziału w szkołach przyszpitalnych w roku szkolnym 2019/2020"/>
      </w:tblPr>
      <w:tblGrid>
        <w:gridCol w:w="3119"/>
        <w:gridCol w:w="2051"/>
        <w:gridCol w:w="1985"/>
        <w:gridCol w:w="1918"/>
      </w:tblGrid>
      <w:tr w:rsidR="003843D2" w:rsidRPr="00857737" w14:paraId="30668129" w14:textId="77777777" w:rsidTr="00E56067">
        <w:trPr>
          <w:trHeight w:val="255"/>
        </w:trPr>
        <w:tc>
          <w:tcPr>
            <w:tcW w:w="3119" w:type="dxa"/>
            <w:noWrap/>
            <w:vAlign w:val="center"/>
          </w:tcPr>
          <w:p w14:paraId="2BF95262" w14:textId="77777777" w:rsidR="00E56067" w:rsidRPr="00857737" w:rsidRDefault="00E56067" w:rsidP="00E56067">
            <w:pPr>
              <w:rPr>
                <w:rFonts w:ascii="Calibri Light" w:hAnsi="Calibri Light"/>
                <w:b/>
                <w:sz w:val="22"/>
                <w:lang w:eastAsia="pl-PL"/>
              </w:rPr>
            </w:pPr>
            <w:r w:rsidRPr="00857737">
              <w:rPr>
                <w:rFonts w:ascii="Calibri Light" w:hAnsi="Calibri Light"/>
                <w:b/>
                <w:sz w:val="22"/>
                <w:lang w:eastAsia="pl-PL"/>
              </w:rPr>
              <w:t>Typ jednostki</w:t>
            </w:r>
          </w:p>
        </w:tc>
        <w:tc>
          <w:tcPr>
            <w:tcW w:w="2051" w:type="dxa"/>
            <w:vAlign w:val="center"/>
          </w:tcPr>
          <w:p w14:paraId="16DA5218" w14:textId="77777777" w:rsidR="00E56067" w:rsidRPr="00857737" w:rsidRDefault="00E56067" w:rsidP="00E56067">
            <w:pPr>
              <w:jc w:val="center"/>
              <w:rPr>
                <w:rFonts w:ascii="Calibri Light" w:hAnsi="Calibri Light"/>
                <w:b/>
                <w:sz w:val="22"/>
                <w:lang w:eastAsia="pl-PL"/>
              </w:rPr>
            </w:pPr>
            <w:r w:rsidRPr="00857737">
              <w:rPr>
                <w:rFonts w:ascii="Calibri Light" w:hAnsi="Calibri Light"/>
                <w:b/>
                <w:sz w:val="22"/>
                <w:lang w:eastAsia="pl-PL"/>
              </w:rPr>
              <w:t>Oddziały przedszkolne</w:t>
            </w:r>
          </w:p>
        </w:tc>
        <w:tc>
          <w:tcPr>
            <w:tcW w:w="1985" w:type="dxa"/>
            <w:vAlign w:val="center"/>
          </w:tcPr>
          <w:p w14:paraId="508C2A0D" w14:textId="77777777" w:rsidR="00E56067" w:rsidRPr="00857737" w:rsidRDefault="00E56067" w:rsidP="00E56067">
            <w:pPr>
              <w:jc w:val="center"/>
              <w:rPr>
                <w:rFonts w:ascii="Calibri Light" w:hAnsi="Calibri Light"/>
                <w:b/>
                <w:sz w:val="22"/>
                <w:lang w:eastAsia="pl-PL"/>
              </w:rPr>
            </w:pPr>
            <w:r w:rsidRPr="00857737">
              <w:rPr>
                <w:rFonts w:ascii="Calibri Light" w:hAnsi="Calibri Light"/>
                <w:b/>
                <w:sz w:val="22"/>
                <w:lang w:eastAsia="pl-PL"/>
              </w:rPr>
              <w:t>Szkoła podstawowa</w:t>
            </w:r>
          </w:p>
        </w:tc>
        <w:tc>
          <w:tcPr>
            <w:tcW w:w="1918" w:type="dxa"/>
            <w:noWrap/>
            <w:vAlign w:val="center"/>
          </w:tcPr>
          <w:p w14:paraId="2C360B91" w14:textId="77777777" w:rsidR="00E56067" w:rsidRPr="00857737" w:rsidRDefault="00E56067" w:rsidP="00E56067">
            <w:pPr>
              <w:jc w:val="center"/>
              <w:rPr>
                <w:rFonts w:ascii="Calibri Light" w:hAnsi="Calibri Light"/>
                <w:b/>
                <w:sz w:val="22"/>
                <w:lang w:eastAsia="pl-PL"/>
              </w:rPr>
            </w:pPr>
            <w:r w:rsidRPr="00857737">
              <w:rPr>
                <w:rFonts w:ascii="Calibri Light" w:hAnsi="Calibri Light"/>
                <w:b/>
                <w:sz w:val="22"/>
                <w:lang w:eastAsia="pl-PL"/>
              </w:rPr>
              <w:t>Liceum ogólnokształcące</w:t>
            </w:r>
          </w:p>
        </w:tc>
      </w:tr>
      <w:tr w:rsidR="003843D2" w:rsidRPr="00857737" w14:paraId="7E816E20" w14:textId="77777777" w:rsidTr="00E56067">
        <w:trPr>
          <w:trHeight w:val="255"/>
        </w:trPr>
        <w:tc>
          <w:tcPr>
            <w:tcW w:w="3119" w:type="dxa"/>
            <w:noWrap/>
            <w:vAlign w:val="bottom"/>
          </w:tcPr>
          <w:p w14:paraId="6775C04F" w14:textId="77777777" w:rsidR="00E56067" w:rsidRPr="00857737" w:rsidRDefault="00E56067" w:rsidP="00E56067">
            <w:pPr>
              <w:rPr>
                <w:rFonts w:ascii="Calibri Light" w:hAnsi="Calibri Light"/>
                <w:b/>
                <w:sz w:val="22"/>
                <w:lang w:eastAsia="pl-PL"/>
              </w:rPr>
            </w:pPr>
            <w:r w:rsidRPr="00857737">
              <w:rPr>
                <w:rFonts w:ascii="Calibri Light" w:hAnsi="Calibri Light"/>
                <w:b/>
                <w:sz w:val="22"/>
                <w:lang w:eastAsia="pl-PL"/>
              </w:rPr>
              <w:t xml:space="preserve">Liczba uczniów/wychowanków </w:t>
            </w:r>
          </w:p>
        </w:tc>
        <w:tc>
          <w:tcPr>
            <w:tcW w:w="2051" w:type="dxa"/>
            <w:vAlign w:val="center"/>
          </w:tcPr>
          <w:p w14:paraId="2B5F7C4E" w14:textId="09DF8514" w:rsidR="00E56067" w:rsidRPr="00857737" w:rsidRDefault="00E56067" w:rsidP="00E56067">
            <w:pPr>
              <w:jc w:val="center"/>
              <w:rPr>
                <w:rFonts w:ascii="Calibri Light" w:hAnsi="Calibri Light"/>
                <w:sz w:val="22"/>
                <w:lang w:eastAsia="pl-PL"/>
              </w:rPr>
            </w:pPr>
            <w:r w:rsidRPr="00857737">
              <w:rPr>
                <w:rFonts w:ascii="Calibri Light" w:hAnsi="Calibri Light"/>
                <w:sz w:val="22"/>
                <w:lang w:eastAsia="pl-PL"/>
              </w:rPr>
              <w:t>44,61</w:t>
            </w:r>
          </w:p>
        </w:tc>
        <w:tc>
          <w:tcPr>
            <w:tcW w:w="1985" w:type="dxa"/>
            <w:vAlign w:val="center"/>
          </w:tcPr>
          <w:p w14:paraId="09307B81" w14:textId="441C0BA7" w:rsidR="00E56067" w:rsidRPr="00857737" w:rsidRDefault="00E56067" w:rsidP="00E56067">
            <w:pPr>
              <w:jc w:val="center"/>
              <w:rPr>
                <w:rFonts w:ascii="Calibri Light" w:hAnsi="Calibri Light"/>
                <w:sz w:val="22"/>
                <w:lang w:eastAsia="pl-PL"/>
              </w:rPr>
            </w:pPr>
            <w:r w:rsidRPr="00857737">
              <w:rPr>
                <w:rFonts w:ascii="Calibri Light" w:hAnsi="Calibri Light"/>
                <w:sz w:val="22"/>
                <w:lang w:eastAsia="pl-PL"/>
              </w:rPr>
              <w:t>79,71</w:t>
            </w:r>
          </w:p>
        </w:tc>
        <w:tc>
          <w:tcPr>
            <w:tcW w:w="1918" w:type="dxa"/>
            <w:noWrap/>
            <w:vAlign w:val="center"/>
          </w:tcPr>
          <w:p w14:paraId="23FEBC10" w14:textId="7BC49EB2" w:rsidR="00E56067" w:rsidRPr="00857737" w:rsidRDefault="00E56067" w:rsidP="00E56067">
            <w:pPr>
              <w:jc w:val="center"/>
              <w:rPr>
                <w:rFonts w:ascii="Calibri Light" w:hAnsi="Calibri Light"/>
                <w:sz w:val="22"/>
                <w:lang w:eastAsia="pl-PL"/>
              </w:rPr>
            </w:pPr>
            <w:r w:rsidRPr="00857737">
              <w:rPr>
                <w:rFonts w:ascii="Calibri Light" w:hAnsi="Calibri Light"/>
                <w:sz w:val="22"/>
                <w:lang w:eastAsia="pl-PL"/>
              </w:rPr>
              <w:t>28,40</w:t>
            </w:r>
          </w:p>
        </w:tc>
      </w:tr>
    </w:tbl>
    <w:p w14:paraId="4F5D6554" w14:textId="77777777" w:rsidR="00F4755F" w:rsidRPr="00857737" w:rsidRDefault="00E56067" w:rsidP="00E56067">
      <w:pPr>
        <w:jc w:val="both"/>
        <w:rPr>
          <w:rFonts w:ascii="Calibri Light" w:hAnsi="Calibri Light"/>
          <w:sz w:val="20"/>
          <w:szCs w:val="24"/>
        </w:rPr>
      </w:pPr>
      <w:r w:rsidRPr="00857737">
        <w:rPr>
          <w:rFonts w:ascii="Calibri Light" w:hAnsi="Calibri Light"/>
          <w:sz w:val="20"/>
          <w:szCs w:val="24"/>
        </w:rPr>
        <w:t xml:space="preserve">Źródło: Departament Edukacji na podstawie danych Systemu Informacji Oświatowej wg stanu na 30 września 2020 roku, którą oblicza się jako sumę liczby dzieci w poszczególnych dniach w okresie od 1 marca 2019 r. do 29 lutego 2020 r. (z wyłączeniem sobót i niedziel oraz dni ustawowo wolnych od pracy) podzieloną przez liczbę dni w tym okresie (z wyłączeniem sobót i niedziel oraz dni ustawowo wolnych od pracy). </w:t>
      </w:r>
    </w:p>
    <w:p w14:paraId="5F143855" w14:textId="77777777" w:rsidR="00DF69B6" w:rsidRDefault="00DF69B6">
      <w:pPr>
        <w:rPr>
          <w:rFonts w:ascii="Calibri Light" w:hAnsi="Calibri Light"/>
          <w:b/>
          <w:bCs/>
          <w:szCs w:val="24"/>
        </w:rPr>
      </w:pPr>
      <w:bookmarkStart w:id="412" w:name="_Toc6568448"/>
      <w:bookmarkStart w:id="413" w:name="_Toc71201737"/>
      <w:r>
        <w:rPr>
          <w:rFonts w:ascii="Calibri Light" w:hAnsi="Calibri Light"/>
          <w:szCs w:val="24"/>
        </w:rPr>
        <w:br w:type="page"/>
      </w:r>
    </w:p>
    <w:p w14:paraId="02594889" w14:textId="5B04B803" w:rsidR="00184FA2" w:rsidRPr="00857737" w:rsidRDefault="03AC5ECA" w:rsidP="00DF69B6">
      <w:pPr>
        <w:pStyle w:val="Legenda"/>
        <w:rPr>
          <w:rStyle w:val="Pogrubienie"/>
          <w:rFonts w:ascii="Calibri Light" w:hAnsi="Calibri Light"/>
          <w:sz w:val="24"/>
          <w:szCs w:val="24"/>
        </w:rPr>
      </w:pPr>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170</w:t>
      </w:r>
      <w:r w:rsidR="0037179A" w:rsidRPr="00857737">
        <w:rPr>
          <w:rFonts w:ascii="Calibri Light" w:hAnsi="Calibri Light"/>
          <w:sz w:val="24"/>
          <w:szCs w:val="24"/>
        </w:rPr>
        <w:fldChar w:fldCharType="end"/>
      </w:r>
      <w:r w:rsidRPr="00857737">
        <w:rPr>
          <w:rFonts w:ascii="Calibri Light" w:hAnsi="Calibri Light"/>
          <w:sz w:val="24"/>
          <w:szCs w:val="24"/>
        </w:rPr>
        <w:t>. Ogólnodostępne jednostki oświatowe z oddziałami integracyjnymi</w:t>
      </w:r>
      <w:bookmarkEnd w:id="412"/>
      <w:bookmarkEnd w:id="413"/>
    </w:p>
    <w:tbl>
      <w:tblPr>
        <w:tblW w:w="9147" w:type="dxa"/>
        <w:tblInd w:w="-5" w:type="dxa"/>
        <w:tblLayout w:type="fixed"/>
        <w:tblCellMar>
          <w:left w:w="70" w:type="dxa"/>
          <w:right w:w="70" w:type="dxa"/>
        </w:tblCellMar>
        <w:tblLook w:val="00A0" w:firstRow="1" w:lastRow="0" w:firstColumn="1" w:lastColumn="0" w:noHBand="0" w:noVBand="0"/>
        <w:tblCaption w:val="Tabela 170. "/>
        <w:tblDescription w:val="Ogólnodostępne jednostki oświatowe z oddziałami integracyjnymi"/>
      </w:tblPr>
      <w:tblGrid>
        <w:gridCol w:w="2343"/>
        <w:gridCol w:w="1134"/>
        <w:gridCol w:w="1134"/>
        <w:gridCol w:w="1134"/>
        <w:gridCol w:w="1134"/>
        <w:gridCol w:w="1134"/>
        <w:gridCol w:w="1134"/>
      </w:tblGrid>
      <w:tr w:rsidR="00DF69B6" w:rsidRPr="00857737" w14:paraId="1F383511" w14:textId="77777777" w:rsidTr="00DF69B6">
        <w:trPr>
          <w:trHeight w:val="1084"/>
        </w:trPr>
        <w:tc>
          <w:tcPr>
            <w:tcW w:w="2343" w:type="dxa"/>
            <w:tcBorders>
              <w:top w:val="single" w:sz="4" w:space="0" w:color="auto"/>
              <w:left w:val="single" w:sz="4" w:space="0" w:color="auto"/>
              <w:right w:val="single" w:sz="4" w:space="0" w:color="auto"/>
            </w:tcBorders>
            <w:noWrap/>
            <w:vAlign w:val="center"/>
          </w:tcPr>
          <w:p w14:paraId="0113C07A" w14:textId="77777777" w:rsidR="00DF69B6" w:rsidRPr="00857737" w:rsidRDefault="00DF69B6" w:rsidP="00E56067">
            <w:pPr>
              <w:rPr>
                <w:b/>
                <w:sz w:val="22"/>
                <w:lang w:eastAsia="pl-PL"/>
              </w:rPr>
            </w:pPr>
            <w:r w:rsidRPr="00857737">
              <w:rPr>
                <w:b/>
                <w:sz w:val="22"/>
                <w:lang w:eastAsia="pl-PL"/>
              </w:rPr>
              <w:t>Typ jednostki</w:t>
            </w:r>
          </w:p>
        </w:tc>
        <w:tc>
          <w:tcPr>
            <w:tcW w:w="1134" w:type="dxa"/>
            <w:tcBorders>
              <w:top w:val="single" w:sz="4" w:space="0" w:color="auto"/>
              <w:left w:val="nil"/>
              <w:right w:val="single" w:sz="4" w:space="0" w:color="auto"/>
            </w:tcBorders>
            <w:noWrap/>
            <w:vAlign w:val="center"/>
          </w:tcPr>
          <w:p w14:paraId="34F804DE" w14:textId="77777777" w:rsidR="00DF69B6" w:rsidRPr="00857737" w:rsidRDefault="00DF69B6" w:rsidP="00C8463B">
            <w:pPr>
              <w:jc w:val="center"/>
              <w:rPr>
                <w:b/>
                <w:sz w:val="22"/>
                <w:lang w:eastAsia="pl-PL"/>
              </w:rPr>
            </w:pPr>
            <w:r w:rsidRPr="00857737">
              <w:rPr>
                <w:b/>
                <w:sz w:val="22"/>
                <w:lang w:eastAsia="pl-PL"/>
              </w:rPr>
              <w:t>Liczba jednostek</w:t>
            </w:r>
          </w:p>
          <w:p w14:paraId="3613D637" w14:textId="29DF975C" w:rsidR="00DF69B6" w:rsidRPr="00857737" w:rsidRDefault="00DF69B6" w:rsidP="00C8463B">
            <w:pPr>
              <w:jc w:val="center"/>
              <w:rPr>
                <w:b/>
                <w:sz w:val="22"/>
                <w:lang w:eastAsia="pl-PL"/>
              </w:rPr>
            </w:pPr>
            <w:r w:rsidRPr="00857737">
              <w:rPr>
                <w:b/>
                <w:sz w:val="22"/>
                <w:lang w:eastAsia="pl-PL"/>
              </w:rPr>
              <w:t>2019/2020</w:t>
            </w:r>
          </w:p>
        </w:tc>
        <w:tc>
          <w:tcPr>
            <w:tcW w:w="1134" w:type="dxa"/>
            <w:tcBorders>
              <w:top w:val="single" w:sz="4" w:space="0" w:color="auto"/>
              <w:left w:val="nil"/>
              <w:right w:val="single" w:sz="4" w:space="0" w:color="auto"/>
            </w:tcBorders>
            <w:vAlign w:val="center"/>
          </w:tcPr>
          <w:p w14:paraId="173611DE" w14:textId="77777777" w:rsidR="00DF69B6" w:rsidRPr="00857737" w:rsidRDefault="00DF69B6" w:rsidP="00C8463B">
            <w:pPr>
              <w:jc w:val="center"/>
              <w:rPr>
                <w:b/>
                <w:sz w:val="22"/>
                <w:lang w:eastAsia="pl-PL"/>
              </w:rPr>
            </w:pPr>
            <w:r w:rsidRPr="00857737">
              <w:rPr>
                <w:b/>
                <w:sz w:val="22"/>
                <w:lang w:eastAsia="pl-PL"/>
              </w:rPr>
              <w:t>Liczba jednostek</w:t>
            </w:r>
          </w:p>
          <w:p w14:paraId="6DCBB0DB" w14:textId="1058244E" w:rsidR="00DF69B6" w:rsidRPr="00857737" w:rsidRDefault="00DF69B6" w:rsidP="00C8463B">
            <w:pPr>
              <w:jc w:val="center"/>
              <w:rPr>
                <w:b/>
                <w:sz w:val="22"/>
                <w:lang w:eastAsia="pl-PL"/>
              </w:rPr>
            </w:pPr>
            <w:r w:rsidRPr="00857737">
              <w:rPr>
                <w:b/>
                <w:sz w:val="22"/>
                <w:lang w:eastAsia="pl-PL"/>
              </w:rPr>
              <w:t>2020/2021</w:t>
            </w:r>
          </w:p>
        </w:tc>
        <w:tc>
          <w:tcPr>
            <w:tcW w:w="1134" w:type="dxa"/>
            <w:tcBorders>
              <w:top w:val="single" w:sz="4" w:space="0" w:color="auto"/>
              <w:left w:val="nil"/>
              <w:right w:val="single" w:sz="4" w:space="0" w:color="auto"/>
            </w:tcBorders>
            <w:vAlign w:val="center"/>
          </w:tcPr>
          <w:p w14:paraId="4BB03F75" w14:textId="77777777" w:rsidR="00DF69B6" w:rsidRPr="00857737" w:rsidRDefault="00DF69B6" w:rsidP="00C8463B">
            <w:pPr>
              <w:autoSpaceDE w:val="0"/>
              <w:autoSpaceDN w:val="0"/>
              <w:adjustRightInd w:val="0"/>
              <w:jc w:val="center"/>
              <w:rPr>
                <w:b/>
                <w:sz w:val="22"/>
                <w:lang w:eastAsia="pl-PL"/>
              </w:rPr>
            </w:pPr>
            <w:r w:rsidRPr="00857737">
              <w:rPr>
                <w:b/>
                <w:sz w:val="22"/>
                <w:lang w:eastAsia="pl-PL"/>
              </w:rPr>
              <w:t>Liczba oddziałów</w:t>
            </w:r>
          </w:p>
          <w:p w14:paraId="3C8CFE9B" w14:textId="437F4A37" w:rsidR="00DF69B6" w:rsidRPr="00857737" w:rsidRDefault="00DF69B6" w:rsidP="00C8463B">
            <w:pPr>
              <w:jc w:val="center"/>
              <w:rPr>
                <w:b/>
                <w:sz w:val="22"/>
                <w:lang w:eastAsia="pl-PL"/>
              </w:rPr>
            </w:pPr>
            <w:r w:rsidRPr="00857737">
              <w:rPr>
                <w:b/>
                <w:sz w:val="22"/>
                <w:lang w:eastAsia="pl-PL"/>
              </w:rPr>
              <w:t>2019/2020</w:t>
            </w:r>
          </w:p>
        </w:tc>
        <w:tc>
          <w:tcPr>
            <w:tcW w:w="1134" w:type="dxa"/>
            <w:tcBorders>
              <w:top w:val="single" w:sz="4" w:space="0" w:color="auto"/>
              <w:left w:val="nil"/>
              <w:right w:val="single" w:sz="4" w:space="0" w:color="auto"/>
            </w:tcBorders>
            <w:vAlign w:val="center"/>
          </w:tcPr>
          <w:p w14:paraId="547FEFC1" w14:textId="77777777" w:rsidR="00DF69B6" w:rsidRPr="00857737" w:rsidRDefault="00DF69B6" w:rsidP="00C8463B">
            <w:pPr>
              <w:autoSpaceDE w:val="0"/>
              <w:autoSpaceDN w:val="0"/>
              <w:adjustRightInd w:val="0"/>
              <w:jc w:val="center"/>
              <w:rPr>
                <w:b/>
                <w:sz w:val="22"/>
                <w:lang w:eastAsia="pl-PL"/>
              </w:rPr>
            </w:pPr>
            <w:r w:rsidRPr="00857737">
              <w:rPr>
                <w:b/>
                <w:sz w:val="22"/>
                <w:lang w:eastAsia="pl-PL"/>
              </w:rPr>
              <w:t>Liczba oddziałów</w:t>
            </w:r>
          </w:p>
          <w:p w14:paraId="3A4CA5AA" w14:textId="4B1DAB89" w:rsidR="00DF69B6" w:rsidRPr="00857737" w:rsidRDefault="00DF69B6" w:rsidP="00C8463B">
            <w:pPr>
              <w:jc w:val="center"/>
              <w:rPr>
                <w:b/>
                <w:sz w:val="22"/>
                <w:lang w:eastAsia="pl-PL"/>
              </w:rPr>
            </w:pPr>
            <w:r w:rsidRPr="00857737">
              <w:rPr>
                <w:b/>
                <w:sz w:val="22"/>
                <w:lang w:eastAsia="pl-PL"/>
              </w:rPr>
              <w:t>2020/2021</w:t>
            </w:r>
          </w:p>
        </w:tc>
        <w:tc>
          <w:tcPr>
            <w:tcW w:w="1134" w:type="dxa"/>
            <w:tcBorders>
              <w:top w:val="single" w:sz="4" w:space="0" w:color="auto"/>
              <w:left w:val="nil"/>
              <w:right w:val="single" w:sz="4" w:space="0" w:color="auto"/>
            </w:tcBorders>
            <w:vAlign w:val="center"/>
          </w:tcPr>
          <w:p w14:paraId="326DC7EE" w14:textId="77777777" w:rsidR="00DF69B6" w:rsidRPr="00857737" w:rsidRDefault="00DF69B6" w:rsidP="00C8463B">
            <w:pPr>
              <w:autoSpaceDE w:val="0"/>
              <w:autoSpaceDN w:val="0"/>
              <w:adjustRightInd w:val="0"/>
              <w:jc w:val="center"/>
              <w:rPr>
                <w:b/>
                <w:sz w:val="22"/>
                <w:lang w:eastAsia="pl-PL"/>
              </w:rPr>
            </w:pPr>
            <w:r w:rsidRPr="00857737">
              <w:rPr>
                <w:b/>
                <w:sz w:val="22"/>
                <w:lang w:eastAsia="pl-PL"/>
              </w:rPr>
              <w:t xml:space="preserve">Liczba uczniów z </w:t>
            </w:r>
            <w:proofErr w:type="spellStart"/>
            <w:r w:rsidRPr="00857737">
              <w:rPr>
                <w:b/>
                <w:sz w:val="22"/>
                <w:lang w:eastAsia="pl-PL"/>
              </w:rPr>
              <w:t>orzecz</w:t>
            </w:r>
            <w:proofErr w:type="spellEnd"/>
            <w:r w:rsidRPr="00857737">
              <w:rPr>
                <w:b/>
                <w:sz w:val="22"/>
                <w:lang w:eastAsia="pl-PL"/>
              </w:rPr>
              <w:t>.</w:t>
            </w:r>
          </w:p>
          <w:p w14:paraId="61A08AEC" w14:textId="389BBD18" w:rsidR="00DF69B6" w:rsidRPr="00857737" w:rsidRDefault="00DF69B6" w:rsidP="00C8463B">
            <w:pPr>
              <w:jc w:val="center"/>
              <w:rPr>
                <w:b/>
                <w:sz w:val="22"/>
                <w:lang w:eastAsia="pl-PL"/>
              </w:rPr>
            </w:pPr>
            <w:r w:rsidRPr="00857737">
              <w:rPr>
                <w:b/>
                <w:sz w:val="22"/>
                <w:lang w:eastAsia="pl-PL"/>
              </w:rPr>
              <w:t>2019/2020</w:t>
            </w:r>
          </w:p>
        </w:tc>
        <w:tc>
          <w:tcPr>
            <w:tcW w:w="1134" w:type="dxa"/>
            <w:tcBorders>
              <w:top w:val="single" w:sz="4" w:space="0" w:color="auto"/>
              <w:left w:val="nil"/>
              <w:right w:val="single" w:sz="4" w:space="0" w:color="auto"/>
            </w:tcBorders>
            <w:vAlign w:val="center"/>
          </w:tcPr>
          <w:p w14:paraId="45F77B53" w14:textId="77777777" w:rsidR="00DF69B6" w:rsidRPr="00857737" w:rsidRDefault="00DF69B6" w:rsidP="00C8463B">
            <w:pPr>
              <w:autoSpaceDE w:val="0"/>
              <w:autoSpaceDN w:val="0"/>
              <w:adjustRightInd w:val="0"/>
              <w:jc w:val="center"/>
              <w:rPr>
                <w:b/>
                <w:sz w:val="22"/>
                <w:lang w:eastAsia="pl-PL"/>
              </w:rPr>
            </w:pPr>
            <w:r w:rsidRPr="00857737">
              <w:rPr>
                <w:b/>
                <w:sz w:val="22"/>
                <w:lang w:eastAsia="pl-PL"/>
              </w:rPr>
              <w:t xml:space="preserve">Liczba uczniów z </w:t>
            </w:r>
            <w:proofErr w:type="spellStart"/>
            <w:r w:rsidRPr="00857737">
              <w:rPr>
                <w:b/>
                <w:sz w:val="22"/>
                <w:lang w:eastAsia="pl-PL"/>
              </w:rPr>
              <w:t>orzecz</w:t>
            </w:r>
            <w:proofErr w:type="spellEnd"/>
            <w:r w:rsidRPr="00857737">
              <w:rPr>
                <w:b/>
                <w:sz w:val="22"/>
                <w:lang w:eastAsia="pl-PL"/>
              </w:rPr>
              <w:t>.</w:t>
            </w:r>
          </w:p>
          <w:p w14:paraId="297C438D" w14:textId="424309DA" w:rsidR="00DF69B6" w:rsidRPr="00857737" w:rsidRDefault="00DF69B6" w:rsidP="00C8463B">
            <w:pPr>
              <w:jc w:val="center"/>
              <w:rPr>
                <w:b/>
                <w:sz w:val="22"/>
                <w:lang w:eastAsia="pl-PL"/>
              </w:rPr>
            </w:pPr>
            <w:r w:rsidRPr="00857737">
              <w:rPr>
                <w:b/>
                <w:sz w:val="22"/>
                <w:lang w:eastAsia="pl-PL"/>
              </w:rPr>
              <w:t>2020/2021</w:t>
            </w:r>
          </w:p>
        </w:tc>
      </w:tr>
      <w:tr w:rsidR="003843D2" w:rsidRPr="00857737" w14:paraId="3D6AB4DE" w14:textId="77777777" w:rsidTr="00C8463B">
        <w:trPr>
          <w:trHeight w:val="255"/>
        </w:trPr>
        <w:tc>
          <w:tcPr>
            <w:tcW w:w="2343" w:type="dxa"/>
            <w:tcBorders>
              <w:top w:val="single" w:sz="4" w:space="0" w:color="auto"/>
              <w:left w:val="single" w:sz="4" w:space="0" w:color="auto"/>
              <w:bottom w:val="single" w:sz="4" w:space="0" w:color="auto"/>
              <w:right w:val="single" w:sz="4" w:space="0" w:color="auto"/>
            </w:tcBorders>
            <w:noWrap/>
            <w:vAlign w:val="center"/>
          </w:tcPr>
          <w:p w14:paraId="4AC1CA81" w14:textId="77777777" w:rsidR="00E56067" w:rsidRPr="00857737" w:rsidRDefault="00E56067" w:rsidP="00E56067">
            <w:pPr>
              <w:rPr>
                <w:b/>
                <w:sz w:val="22"/>
                <w:lang w:eastAsia="pl-PL"/>
              </w:rPr>
            </w:pPr>
            <w:r w:rsidRPr="00857737">
              <w:rPr>
                <w:b/>
                <w:sz w:val="22"/>
                <w:lang w:eastAsia="pl-PL"/>
              </w:rPr>
              <w:t>Przedszkola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07829607" w14:textId="77777777" w:rsidR="00E56067" w:rsidRPr="00857737" w:rsidRDefault="00E56067" w:rsidP="00C8463B">
            <w:pPr>
              <w:jc w:val="center"/>
              <w:rPr>
                <w:sz w:val="22"/>
                <w:lang w:eastAsia="pl-PL"/>
              </w:rPr>
            </w:pPr>
            <w:r w:rsidRPr="00857737">
              <w:rPr>
                <w:sz w:val="22"/>
                <w:lang w:eastAsia="pl-PL"/>
              </w:rPr>
              <w:t>5</w:t>
            </w:r>
          </w:p>
        </w:tc>
        <w:tc>
          <w:tcPr>
            <w:tcW w:w="1134" w:type="dxa"/>
            <w:tcBorders>
              <w:top w:val="single" w:sz="4" w:space="0" w:color="auto"/>
              <w:left w:val="single" w:sz="4" w:space="0" w:color="auto"/>
              <w:bottom w:val="single" w:sz="4" w:space="0" w:color="auto"/>
              <w:right w:val="single" w:sz="4" w:space="0" w:color="auto"/>
            </w:tcBorders>
            <w:vAlign w:val="center"/>
          </w:tcPr>
          <w:p w14:paraId="37C231E2" w14:textId="77777777" w:rsidR="00E56067" w:rsidRPr="00857737" w:rsidRDefault="00E56067" w:rsidP="00C8463B">
            <w:pPr>
              <w:jc w:val="center"/>
              <w:rPr>
                <w:sz w:val="22"/>
                <w:lang w:eastAsia="pl-PL"/>
              </w:rPr>
            </w:pPr>
            <w:r w:rsidRPr="00857737">
              <w:rPr>
                <w:sz w:val="22"/>
                <w:lang w:eastAsia="pl-PL"/>
              </w:rPr>
              <w:t>5</w:t>
            </w:r>
          </w:p>
        </w:tc>
        <w:tc>
          <w:tcPr>
            <w:tcW w:w="1134" w:type="dxa"/>
            <w:tcBorders>
              <w:top w:val="single" w:sz="4" w:space="0" w:color="auto"/>
              <w:left w:val="single" w:sz="4" w:space="0" w:color="auto"/>
              <w:bottom w:val="single" w:sz="4" w:space="0" w:color="auto"/>
              <w:right w:val="single" w:sz="4" w:space="0" w:color="auto"/>
            </w:tcBorders>
            <w:vAlign w:val="center"/>
          </w:tcPr>
          <w:p w14:paraId="30006C71" w14:textId="77777777" w:rsidR="00E56067" w:rsidRPr="00857737" w:rsidRDefault="00E56067" w:rsidP="00C8463B">
            <w:pPr>
              <w:jc w:val="center"/>
              <w:rPr>
                <w:sz w:val="22"/>
                <w:lang w:eastAsia="pl-PL"/>
              </w:rPr>
            </w:pPr>
            <w:r w:rsidRPr="00857737">
              <w:rPr>
                <w:sz w:val="22"/>
                <w:lang w:eastAsia="pl-PL"/>
              </w:rPr>
              <w:t>31</w:t>
            </w:r>
          </w:p>
        </w:tc>
        <w:tc>
          <w:tcPr>
            <w:tcW w:w="1134" w:type="dxa"/>
            <w:tcBorders>
              <w:top w:val="single" w:sz="4" w:space="0" w:color="auto"/>
              <w:left w:val="single" w:sz="4" w:space="0" w:color="auto"/>
              <w:bottom w:val="single" w:sz="4" w:space="0" w:color="auto"/>
              <w:right w:val="single" w:sz="4" w:space="0" w:color="auto"/>
            </w:tcBorders>
            <w:vAlign w:val="center"/>
          </w:tcPr>
          <w:p w14:paraId="1B4CED84" w14:textId="77777777" w:rsidR="00E56067" w:rsidRPr="00857737" w:rsidRDefault="00E56067" w:rsidP="00C8463B">
            <w:pPr>
              <w:jc w:val="center"/>
              <w:rPr>
                <w:sz w:val="22"/>
                <w:lang w:eastAsia="pl-PL"/>
              </w:rPr>
            </w:pPr>
            <w:r w:rsidRPr="00857737">
              <w:rPr>
                <w:sz w:val="22"/>
                <w:lang w:eastAsia="pl-PL"/>
              </w:rPr>
              <w:t>31</w:t>
            </w:r>
          </w:p>
        </w:tc>
        <w:tc>
          <w:tcPr>
            <w:tcW w:w="1134" w:type="dxa"/>
            <w:tcBorders>
              <w:top w:val="single" w:sz="4" w:space="0" w:color="auto"/>
              <w:left w:val="single" w:sz="4" w:space="0" w:color="auto"/>
              <w:bottom w:val="single" w:sz="4" w:space="0" w:color="auto"/>
              <w:right w:val="single" w:sz="4" w:space="0" w:color="auto"/>
            </w:tcBorders>
            <w:vAlign w:val="center"/>
          </w:tcPr>
          <w:p w14:paraId="714098D9" w14:textId="77777777" w:rsidR="00E56067" w:rsidRPr="00857737" w:rsidRDefault="00E56067" w:rsidP="00C8463B">
            <w:pPr>
              <w:jc w:val="center"/>
              <w:rPr>
                <w:sz w:val="22"/>
                <w:lang w:eastAsia="pl-PL"/>
              </w:rPr>
            </w:pPr>
            <w:r w:rsidRPr="00857737">
              <w:rPr>
                <w:sz w:val="22"/>
                <w:lang w:eastAsia="pl-PL"/>
              </w:rPr>
              <w:t>151</w:t>
            </w:r>
          </w:p>
        </w:tc>
        <w:tc>
          <w:tcPr>
            <w:tcW w:w="1134" w:type="dxa"/>
            <w:tcBorders>
              <w:top w:val="single" w:sz="4" w:space="0" w:color="auto"/>
              <w:left w:val="single" w:sz="4" w:space="0" w:color="auto"/>
              <w:bottom w:val="single" w:sz="4" w:space="0" w:color="auto"/>
              <w:right w:val="single" w:sz="4" w:space="0" w:color="auto"/>
            </w:tcBorders>
            <w:vAlign w:val="center"/>
          </w:tcPr>
          <w:p w14:paraId="5634AA00" w14:textId="77777777" w:rsidR="00E56067" w:rsidRPr="00857737" w:rsidRDefault="00E56067" w:rsidP="00C8463B">
            <w:pPr>
              <w:jc w:val="center"/>
              <w:rPr>
                <w:sz w:val="22"/>
                <w:lang w:eastAsia="pl-PL"/>
              </w:rPr>
            </w:pPr>
            <w:r w:rsidRPr="00857737">
              <w:rPr>
                <w:sz w:val="22"/>
                <w:lang w:eastAsia="pl-PL"/>
              </w:rPr>
              <w:t>148</w:t>
            </w:r>
          </w:p>
        </w:tc>
      </w:tr>
      <w:tr w:rsidR="003843D2" w:rsidRPr="00857737" w14:paraId="0189DEFD" w14:textId="77777777" w:rsidTr="00C8463B">
        <w:trPr>
          <w:trHeight w:val="255"/>
        </w:trPr>
        <w:tc>
          <w:tcPr>
            <w:tcW w:w="2343" w:type="dxa"/>
            <w:tcBorders>
              <w:top w:val="single" w:sz="4" w:space="0" w:color="auto"/>
              <w:left w:val="single" w:sz="4" w:space="0" w:color="auto"/>
              <w:bottom w:val="single" w:sz="4" w:space="0" w:color="auto"/>
              <w:right w:val="single" w:sz="4" w:space="0" w:color="auto"/>
            </w:tcBorders>
            <w:noWrap/>
            <w:vAlign w:val="center"/>
          </w:tcPr>
          <w:p w14:paraId="41A96D95" w14:textId="77777777" w:rsidR="00E56067" w:rsidRPr="00857737" w:rsidRDefault="00E56067" w:rsidP="00E56067">
            <w:pPr>
              <w:rPr>
                <w:b/>
                <w:sz w:val="22"/>
                <w:lang w:eastAsia="pl-PL"/>
              </w:rPr>
            </w:pPr>
            <w:r w:rsidRPr="00857737">
              <w:rPr>
                <w:b/>
                <w:sz w:val="22"/>
                <w:lang w:eastAsia="pl-PL"/>
              </w:rPr>
              <w:t xml:space="preserve">Przedszkola </w:t>
            </w:r>
            <w:proofErr w:type="spellStart"/>
            <w:r w:rsidRPr="00857737">
              <w:rPr>
                <w:b/>
                <w:sz w:val="22"/>
                <w:lang w:eastAsia="pl-PL"/>
              </w:rPr>
              <w:t>niesamorządowe</w:t>
            </w:r>
            <w:proofErr w:type="spellEnd"/>
          </w:p>
        </w:tc>
        <w:tc>
          <w:tcPr>
            <w:tcW w:w="1134" w:type="dxa"/>
            <w:tcBorders>
              <w:top w:val="single" w:sz="4" w:space="0" w:color="auto"/>
              <w:left w:val="single" w:sz="4" w:space="0" w:color="auto"/>
              <w:bottom w:val="single" w:sz="4" w:space="0" w:color="auto"/>
              <w:right w:val="single" w:sz="4" w:space="0" w:color="auto"/>
            </w:tcBorders>
            <w:noWrap/>
            <w:vAlign w:val="center"/>
          </w:tcPr>
          <w:p w14:paraId="1BDDCB2B" w14:textId="77777777" w:rsidR="00E56067" w:rsidRPr="00857737" w:rsidRDefault="00E56067" w:rsidP="00C8463B">
            <w:pPr>
              <w:jc w:val="center"/>
              <w:rPr>
                <w:sz w:val="22"/>
                <w:lang w:eastAsia="pl-PL"/>
              </w:rPr>
            </w:pPr>
            <w:r w:rsidRPr="00857737">
              <w:rPr>
                <w:sz w:val="22"/>
                <w:lang w:eastAsia="pl-PL"/>
              </w:rPr>
              <w:t>6</w:t>
            </w:r>
          </w:p>
        </w:tc>
        <w:tc>
          <w:tcPr>
            <w:tcW w:w="1134" w:type="dxa"/>
            <w:tcBorders>
              <w:top w:val="single" w:sz="4" w:space="0" w:color="auto"/>
              <w:left w:val="single" w:sz="4" w:space="0" w:color="auto"/>
              <w:bottom w:val="single" w:sz="4" w:space="0" w:color="auto"/>
              <w:right w:val="single" w:sz="4" w:space="0" w:color="auto"/>
            </w:tcBorders>
            <w:vAlign w:val="center"/>
          </w:tcPr>
          <w:p w14:paraId="26C7E286" w14:textId="77777777" w:rsidR="00E56067" w:rsidRPr="00857737" w:rsidRDefault="00E56067" w:rsidP="00C8463B">
            <w:pPr>
              <w:jc w:val="center"/>
              <w:rPr>
                <w:sz w:val="22"/>
                <w:lang w:eastAsia="pl-PL"/>
              </w:rPr>
            </w:pPr>
            <w:r w:rsidRPr="00857737">
              <w:rPr>
                <w:sz w:val="22"/>
                <w:lang w:eastAsia="pl-PL"/>
              </w:rPr>
              <w:t>5</w:t>
            </w:r>
          </w:p>
        </w:tc>
        <w:tc>
          <w:tcPr>
            <w:tcW w:w="1134" w:type="dxa"/>
            <w:tcBorders>
              <w:top w:val="single" w:sz="4" w:space="0" w:color="auto"/>
              <w:left w:val="single" w:sz="4" w:space="0" w:color="auto"/>
              <w:bottom w:val="single" w:sz="4" w:space="0" w:color="auto"/>
              <w:right w:val="single" w:sz="4" w:space="0" w:color="auto"/>
            </w:tcBorders>
            <w:vAlign w:val="center"/>
          </w:tcPr>
          <w:p w14:paraId="5D4A0778" w14:textId="77777777" w:rsidR="00E56067" w:rsidRPr="00857737" w:rsidRDefault="00E56067" w:rsidP="00C8463B">
            <w:pPr>
              <w:jc w:val="center"/>
              <w:rPr>
                <w:sz w:val="22"/>
                <w:lang w:eastAsia="pl-PL"/>
              </w:rPr>
            </w:pPr>
            <w:r w:rsidRPr="00857737">
              <w:rPr>
                <w:sz w:val="22"/>
                <w:lang w:eastAsia="pl-PL"/>
              </w:rPr>
              <w:t>28</w:t>
            </w:r>
          </w:p>
        </w:tc>
        <w:tc>
          <w:tcPr>
            <w:tcW w:w="1134" w:type="dxa"/>
            <w:tcBorders>
              <w:top w:val="single" w:sz="4" w:space="0" w:color="auto"/>
              <w:left w:val="single" w:sz="4" w:space="0" w:color="auto"/>
              <w:bottom w:val="single" w:sz="4" w:space="0" w:color="auto"/>
              <w:right w:val="single" w:sz="4" w:space="0" w:color="auto"/>
            </w:tcBorders>
            <w:vAlign w:val="center"/>
          </w:tcPr>
          <w:p w14:paraId="7C0D69CC" w14:textId="77777777" w:rsidR="00E56067" w:rsidRPr="00857737" w:rsidRDefault="00E56067" w:rsidP="00C8463B">
            <w:pPr>
              <w:jc w:val="center"/>
              <w:rPr>
                <w:sz w:val="22"/>
                <w:lang w:eastAsia="pl-PL"/>
              </w:rPr>
            </w:pPr>
            <w:r w:rsidRPr="00857737">
              <w:rPr>
                <w:sz w:val="22"/>
                <w:lang w:eastAsia="pl-PL"/>
              </w:rPr>
              <w:t>33</w:t>
            </w:r>
          </w:p>
        </w:tc>
        <w:tc>
          <w:tcPr>
            <w:tcW w:w="1134" w:type="dxa"/>
            <w:tcBorders>
              <w:top w:val="single" w:sz="4" w:space="0" w:color="auto"/>
              <w:left w:val="single" w:sz="4" w:space="0" w:color="auto"/>
              <w:bottom w:val="single" w:sz="4" w:space="0" w:color="auto"/>
              <w:right w:val="single" w:sz="4" w:space="0" w:color="auto"/>
            </w:tcBorders>
            <w:vAlign w:val="center"/>
          </w:tcPr>
          <w:p w14:paraId="29A0A3D5" w14:textId="77777777" w:rsidR="00E56067" w:rsidRPr="00857737" w:rsidRDefault="00E56067" w:rsidP="00C8463B">
            <w:pPr>
              <w:jc w:val="center"/>
              <w:rPr>
                <w:sz w:val="22"/>
                <w:lang w:eastAsia="pl-PL"/>
              </w:rPr>
            </w:pPr>
            <w:r w:rsidRPr="00857737">
              <w:rPr>
                <w:sz w:val="22"/>
                <w:lang w:eastAsia="pl-PL"/>
              </w:rPr>
              <w:t>76</w:t>
            </w:r>
          </w:p>
        </w:tc>
        <w:tc>
          <w:tcPr>
            <w:tcW w:w="1134" w:type="dxa"/>
            <w:tcBorders>
              <w:top w:val="single" w:sz="4" w:space="0" w:color="auto"/>
              <w:left w:val="single" w:sz="4" w:space="0" w:color="auto"/>
              <w:bottom w:val="single" w:sz="4" w:space="0" w:color="auto"/>
              <w:right w:val="single" w:sz="4" w:space="0" w:color="auto"/>
            </w:tcBorders>
            <w:vAlign w:val="center"/>
          </w:tcPr>
          <w:p w14:paraId="12B9EB70" w14:textId="77777777" w:rsidR="00E56067" w:rsidRPr="00857737" w:rsidRDefault="00E56067" w:rsidP="00C8463B">
            <w:pPr>
              <w:jc w:val="center"/>
              <w:rPr>
                <w:sz w:val="22"/>
                <w:lang w:eastAsia="pl-PL"/>
              </w:rPr>
            </w:pPr>
            <w:r w:rsidRPr="00857737">
              <w:rPr>
                <w:sz w:val="22"/>
                <w:lang w:eastAsia="pl-PL"/>
              </w:rPr>
              <w:t>95</w:t>
            </w:r>
          </w:p>
        </w:tc>
      </w:tr>
      <w:tr w:rsidR="003843D2" w:rsidRPr="00857737" w14:paraId="006FC792" w14:textId="77777777" w:rsidTr="00C8463B">
        <w:trPr>
          <w:trHeight w:val="255"/>
        </w:trPr>
        <w:tc>
          <w:tcPr>
            <w:tcW w:w="2343" w:type="dxa"/>
            <w:tcBorders>
              <w:top w:val="single" w:sz="4" w:space="0" w:color="auto"/>
              <w:left w:val="single" w:sz="4" w:space="0" w:color="auto"/>
              <w:bottom w:val="single" w:sz="4" w:space="0" w:color="auto"/>
              <w:right w:val="single" w:sz="4" w:space="0" w:color="auto"/>
            </w:tcBorders>
            <w:noWrap/>
            <w:vAlign w:val="center"/>
          </w:tcPr>
          <w:p w14:paraId="213C4556" w14:textId="77777777" w:rsidR="00E56067" w:rsidRPr="00857737" w:rsidRDefault="00E56067" w:rsidP="00E56067">
            <w:pPr>
              <w:rPr>
                <w:b/>
                <w:sz w:val="22"/>
                <w:lang w:eastAsia="pl-PL"/>
              </w:rPr>
            </w:pPr>
            <w:r w:rsidRPr="00857737">
              <w:rPr>
                <w:b/>
                <w:sz w:val="22"/>
                <w:lang w:eastAsia="pl-PL"/>
              </w:rPr>
              <w:t>Oddziały przedszkolne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203CBB47" w14:textId="77777777" w:rsidR="00E56067" w:rsidRPr="00857737" w:rsidRDefault="00E56067" w:rsidP="00C8463B">
            <w:pPr>
              <w:jc w:val="center"/>
              <w:rPr>
                <w:sz w:val="22"/>
                <w:lang w:eastAsia="pl-PL"/>
              </w:rPr>
            </w:pPr>
            <w:r w:rsidRPr="00857737">
              <w:rPr>
                <w:sz w:val="22"/>
                <w:lang w:eastAsia="pl-PL"/>
              </w:rPr>
              <w:t>3</w:t>
            </w:r>
          </w:p>
        </w:tc>
        <w:tc>
          <w:tcPr>
            <w:tcW w:w="1134" w:type="dxa"/>
            <w:tcBorders>
              <w:top w:val="single" w:sz="4" w:space="0" w:color="auto"/>
              <w:left w:val="single" w:sz="4" w:space="0" w:color="auto"/>
              <w:bottom w:val="single" w:sz="4" w:space="0" w:color="auto"/>
              <w:right w:val="single" w:sz="4" w:space="0" w:color="auto"/>
            </w:tcBorders>
            <w:vAlign w:val="center"/>
          </w:tcPr>
          <w:p w14:paraId="54E95943" w14:textId="77777777" w:rsidR="00E56067" w:rsidRPr="00857737" w:rsidRDefault="00E56067" w:rsidP="00C8463B">
            <w:pPr>
              <w:jc w:val="center"/>
              <w:rPr>
                <w:sz w:val="22"/>
                <w:lang w:eastAsia="pl-PL"/>
              </w:rPr>
            </w:pPr>
            <w:r w:rsidRPr="00857737">
              <w:rPr>
                <w:sz w:val="22"/>
                <w:lang w:eastAsia="pl-PL"/>
              </w:rPr>
              <w:t>1</w:t>
            </w:r>
          </w:p>
        </w:tc>
        <w:tc>
          <w:tcPr>
            <w:tcW w:w="1134" w:type="dxa"/>
            <w:tcBorders>
              <w:top w:val="single" w:sz="4" w:space="0" w:color="auto"/>
              <w:left w:val="single" w:sz="4" w:space="0" w:color="auto"/>
              <w:bottom w:val="single" w:sz="4" w:space="0" w:color="auto"/>
              <w:right w:val="single" w:sz="4" w:space="0" w:color="auto"/>
            </w:tcBorders>
            <w:vAlign w:val="center"/>
          </w:tcPr>
          <w:p w14:paraId="171245F5" w14:textId="77777777" w:rsidR="00E56067" w:rsidRPr="00857737" w:rsidRDefault="00E56067" w:rsidP="00C8463B">
            <w:pPr>
              <w:jc w:val="center"/>
              <w:rPr>
                <w:sz w:val="22"/>
                <w:lang w:eastAsia="pl-PL"/>
              </w:rPr>
            </w:pPr>
            <w:r w:rsidRPr="00857737">
              <w:rPr>
                <w:sz w:val="22"/>
                <w:lang w:eastAsia="pl-PL"/>
              </w:rPr>
              <w:t>3</w:t>
            </w:r>
          </w:p>
        </w:tc>
        <w:tc>
          <w:tcPr>
            <w:tcW w:w="1134" w:type="dxa"/>
            <w:tcBorders>
              <w:top w:val="single" w:sz="4" w:space="0" w:color="auto"/>
              <w:left w:val="single" w:sz="4" w:space="0" w:color="auto"/>
              <w:bottom w:val="single" w:sz="4" w:space="0" w:color="auto"/>
              <w:right w:val="single" w:sz="4" w:space="0" w:color="auto"/>
            </w:tcBorders>
            <w:vAlign w:val="center"/>
          </w:tcPr>
          <w:p w14:paraId="3312854C" w14:textId="77777777" w:rsidR="00E56067" w:rsidRPr="00857737" w:rsidRDefault="00E56067" w:rsidP="00C8463B">
            <w:pPr>
              <w:jc w:val="center"/>
              <w:rPr>
                <w:sz w:val="22"/>
                <w:lang w:eastAsia="pl-PL"/>
              </w:rPr>
            </w:pPr>
            <w:r w:rsidRPr="00857737">
              <w:rPr>
                <w:sz w:val="22"/>
                <w:lang w:eastAsia="pl-PL"/>
              </w:rPr>
              <w:t>1</w:t>
            </w:r>
          </w:p>
        </w:tc>
        <w:tc>
          <w:tcPr>
            <w:tcW w:w="1134" w:type="dxa"/>
            <w:tcBorders>
              <w:top w:val="single" w:sz="4" w:space="0" w:color="auto"/>
              <w:left w:val="single" w:sz="4" w:space="0" w:color="auto"/>
              <w:bottom w:val="single" w:sz="4" w:space="0" w:color="auto"/>
              <w:right w:val="single" w:sz="4" w:space="0" w:color="auto"/>
            </w:tcBorders>
            <w:vAlign w:val="center"/>
          </w:tcPr>
          <w:p w14:paraId="68907E69" w14:textId="77777777" w:rsidR="00E56067" w:rsidRPr="00857737" w:rsidRDefault="00E56067" w:rsidP="00C8463B">
            <w:pPr>
              <w:jc w:val="center"/>
              <w:rPr>
                <w:sz w:val="22"/>
                <w:lang w:eastAsia="pl-PL"/>
              </w:rPr>
            </w:pPr>
            <w:r w:rsidRPr="00857737">
              <w:rPr>
                <w:sz w:val="22"/>
                <w:lang w:eastAsia="pl-PL"/>
              </w:rPr>
              <w:t>14</w:t>
            </w:r>
          </w:p>
        </w:tc>
        <w:tc>
          <w:tcPr>
            <w:tcW w:w="1134" w:type="dxa"/>
            <w:tcBorders>
              <w:top w:val="single" w:sz="4" w:space="0" w:color="auto"/>
              <w:left w:val="single" w:sz="4" w:space="0" w:color="auto"/>
              <w:bottom w:val="single" w:sz="4" w:space="0" w:color="auto"/>
              <w:right w:val="single" w:sz="4" w:space="0" w:color="auto"/>
            </w:tcBorders>
            <w:vAlign w:val="center"/>
          </w:tcPr>
          <w:p w14:paraId="0A4E7F21" w14:textId="77777777" w:rsidR="00E56067" w:rsidRPr="00857737" w:rsidRDefault="00E56067" w:rsidP="00C8463B">
            <w:pPr>
              <w:jc w:val="center"/>
              <w:rPr>
                <w:sz w:val="22"/>
                <w:lang w:eastAsia="pl-PL"/>
              </w:rPr>
            </w:pPr>
            <w:r w:rsidRPr="00857737">
              <w:rPr>
                <w:sz w:val="22"/>
                <w:lang w:eastAsia="pl-PL"/>
              </w:rPr>
              <w:t>4</w:t>
            </w:r>
          </w:p>
        </w:tc>
      </w:tr>
      <w:tr w:rsidR="003843D2" w:rsidRPr="00857737" w14:paraId="473F4DBF" w14:textId="77777777" w:rsidTr="00C8463B">
        <w:trPr>
          <w:trHeight w:val="255"/>
        </w:trPr>
        <w:tc>
          <w:tcPr>
            <w:tcW w:w="2343" w:type="dxa"/>
            <w:tcBorders>
              <w:top w:val="single" w:sz="4" w:space="0" w:color="auto"/>
              <w:left w:val="single" w:sz="4" w:space="0" w:color="auto"/>
              <w:bottom w:val="single" w:sz="4" w:space="0" w:color="auto"/>
              <w:right w:val="single" w:sz="4" w:space="0" w:color="auto"/>
            </w:tcBorders>
            <w:noWrap/>
            <w:vAlign w:val="center"/>
          </w:tcPr>
          <w:p w14:paraId="5B47D074" w14:textId="77777777" w:rsidR="00E56067" w:rsidRPr="00857737" w:rsidRDefault="00E56067" w:rsidP="00E56067">
            <w:pPr>
              <w:rPr>
                <w:b/>
                <w:sz w:val="22"/>
                <w:lang w:eastAsia="pl-PL"/>
              </w:rPr>
            </w:pPr>
            <w:r w:rsidRPr="00857737">
              <w:rPr>
                <w:b/>
                <w:sz w:val="22"/>
                <w:lang w:eastAsia="pl-PL"/>
              </w:rPr>
              <w:t>Szkoły podstawowe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6D14D69E" w14:textId="77777777" w:rsidR="00E56067" w:rsidRPr="00857737" w:rsidRDefault="00E56067" w:rsidP="00C8463B">
            <w:pPr>
              <w:jc w:val="center"/>
              <w:rPr>
                <w:sz w:val="22"/>
                <w:lang w:eastAsia="pl-PL"/>
              </w:rPr>
            </w:pPr>
            <w:r w:rsidRPr="00857737">
              <w:rPr>
                <w:sz w:val="22"/>
                <w:lang w:eastAsia="pl-PL"/>
              </w:rPr>
              <w:t>7</w:t>
            </w:r>
          </w:p>
        </w:tc>
        <w:tc>
          <w:tcPr>
            <w:tcW w:w="1134" w:type="dxa"/>
            <w:tcBorders>
              <w:top w:val="single" w:sz="4" w:space="0" w:color="auto"/>
              <w:left w:val="single" w:sz="4" w:space="0" w:color="auto"/>
              <w:bottom w:val="single" w:sz="4" w:space="0" w:color="auto"/>
              <w:right w:val="single" w:sz="4" w:space="0" w:color="auto"/>
            </w:tcBorders>
            <w:vAlign w:val="center"/>
          </w:tcPr>
          <w:p w14:paraId="537A66F4" w14:textId="77777777" w:rsidR="00E56067" w:rsidRPr="00857737" w:rsidRDefault="00E56067" w:rsidP="00C8463B">
            <w:pPr>
              <w:jc w:val="center"/>
              <w:rPr>
                <w:sz w:val="22"/>
                <w:lang w:eastAsia="pl-PL"/>
              </w:rPr>
            </w:pPr>
            <w:r w:rsidRPr="00857737">
              <w:rPr>
                <w:sz w:val="22"/>
                <w:lang w:eastAsia="pl-PL"/>
              </w:rPr>
              <w:t>7</w:t>
            </w:r>
          </w:p>
        </w:tc>
        <w:tc>
          <w:tcPr>
            <w:tcW w:w="1134" w:type="dxa"/>
            <w:tcBorders>
              <w:top w:val="single" w:sz="4" w:space="0" w:color="auto"/>
              <w:left w:val="single" w:sz="4" w:space="0" w:color="auto"/>
              <w:bottom w:val="single" w:sz="4" w:space="0" w:color="auto"/>
              <w:right w:val="single" w:sz="4" w:space="0" w:color="auto"/>
            </w:tcBorders>
            <w:vAlign w:val="center"/>
          </w:tcPr>
          <w:p w14:paraId="19CC8CB7" w14:textId="77777777" w:rsidR="00E56067" w:rsidRPr="00857737" w:rsidRDefault="00E56067" w:rsidP="00C8463B">
            <w:pPr>
              <w:jc w:val="center"/>
              <w:rPr>
                <w:sz w:val="22"/>
                <w:lang w:eastAsia="pl-PL"/>
              </w:rPr>
            </w:pPr>
            <w:r w:rsidRPr="00857737">
              <w:rPr>
                <w:sz w:val="22"/>
                <w:lang w:eastAsia="pl-PL"/>
              </w:rPr>
              <w:t>101</w:t>
            </w:r>
          </w:p>
        </w:tc>
        <w:tc>
          <w:tcPr>
            <w:tcW w:w="1134" w:type="dxa"/>
            <w:tcBorders>
              <w:top w:val="single" w:sz="4" w:space="0" w:color="auto"/>
              <w:left w:val="single" w:sz="4" w:space="0" w:color="auto"/>
              <w:bottom w:val="single" w:sz="4" w:space="0" w:color="auto"/>
              <w:right w:val="single" w:sz="4" w:space="0" w:color="auto"/>
            </w:tcBorders>
            <w:vAlign w:val="center"/>
          </w:tcPr>
          <w:p w14:paraId="573EF570" w14:textId="77777777" w:rsidR="00E56067" w:rsidRPr="00857737" w:rsidRDefault="00E56067" w:rsidP="00C8463B">
            <w:pPr>
              <w:jc w:val="center"/>
              <w:rPr>
                <w:sz w:val="22"/>
                <w:lang w:eastAsia="pl-PL"/>
              </w:rPr>
            </w:pPr>
            <w:r w:rsidRPr="00857737">
              <w:rPr>
                <w:sz w:val="22"/>
                <w:lang w:eastAsia="pl-PL"/>
              </w:rPr>
              <w:t>104</w:t>
            </w:r>
          </w:p>
        </w:tc>
        <w:tc>
          <w:tcPr>
            <w:tcW w:w="1134" w:type="dxa"/>
            <w:tcBorders>
              <w:top w:val="single" w:sz="4" w:space="0" w:color="auto"/>
              <w:left w:val="single" w:sz="4" w:space="0" w:color="auto"/>
              <w:bottom w:val="single" w:sz="4" w:space="0" w:color="auto"/>
              <w:right w:val="single" w:sz="4" w:space="0" w:color="auto"/>
            </w:tcBorders>
            <w:vAlign w:val="center"/>
          </w:tcPr>
          <w:p w14:paraId="255AA2EE" w14:textId="77777777" w:rsidR="00E56067" w:rsidRPr="00857737" w:rsidRDefault="00E56067" w:rsidP="00C8463B">
            <w:pPr>
              <w:jc w:val="center"/>
              <w:rPr>
                <w:sz w:val="22"/>
                <w:lang w:eastAsia="pl-PL"/>
              </w:rPr>
            </w:pPr>
            <w:r w:rsidRPr="00857737">
              <w:rPr>
                <w:sz w:val="22"/>
                <w:lang w:eastAsia="pl-PL"/>
              </w:rPr>
              <w:t>422</w:t>
            </w:r>
          </w:p>
        </w:tc>
        <w:tc>
          <w:tcPr>
            <w:tcW w:w="1134" w:type="dxa"/>
            <w:tcBorders>
              <w:top w:val="single" w:sz="4" w:space="0" w:color="auto"/>
              <w:left w:val="single" w:sz="4" w:space="0" w:color="auto"/>
              <w:bottom w:val="single" w:sz="4" w:space="0" w:color="auto"/>
              <w:right w:val="single" w:sz="4" w:space="0" w:color="auto"/>
            </w:tcBorders>
            <w:vAlign w:val="center"/>
          </w:tcPr>
          <w:p w14:paraId="212944C0" w14:textId="77777777" w:rsidR="00E56067" w:rsidRPr="00857737" w:rsidRDefault="00E56067" w:rsidP="00C8463B">
            <w:pPr>
              <w:jc w:val="center"/>
              <w:rPr>
                <w:sz w:val="22"/>
                <w:lang w:eastAsia="pl-PL"/>
              </w:rPr>
            </w:pPr>
            <w:r w:rsidRPr="00857737">
              <w:rPr>
                <w:sz w:val="22"/>
                <w:lang w:eastAsia="pl-PL"/>
              </w:rPr>
              <w:t>415</w:t>
            </w:r>
          </w:p>
        </w:tc>
      </w:tr>
      <w:tr w:rsidR="003843D2" w:rsidRPr="00857737" w14:paraId="17999A08" w14:textId="77777777" w:rsidTr="00C8463B">
        <w:trPr>
          <w:trHeight w:val="255"/>
        </w:trPr>
        <w:tc>
          <w:tcPr>
            <w:tcW w:w="2343" w:type="dxa"/>
            <w:tcBorders>
              <w:top w:val="single" w:sz="4" w:space="0" w:color="auto"/>
              <w:left w:val="single" w:sz="4" w:space="0" w:color="auto"/>
              <w:bottom w:val="single" w:sz="4" w:space="0" w:color="auto"/>
              <w:right w:val="single" w:sz="4" w:space="0" w:color="auto"/>
            </w:tcBorders>
            <w:noWrap/>
            <w:vAlign w:val="center"/>
          </w:tcPr>
          <w:p w14:paraId="6296639D" w14:textId="77777777" w:rsidR="00E56067" w:rsidRPr="00857737" w:rsidRDefault="00E56067" w:rsidP="00E56067">
            <w:pPr>
              <w:rPr>
                <w:b/>
                <w:sz w:val="22"/>
                <w:lang w:eastAsia="pl-PL"/>
              </w:rPr>
            </w:pPr>
            <w:r w:rsidRPr="00857737">
              <w:rPr>
                <w:b/>
                <w:sz w:val="22"/>
                <w:lang w:eastAsia="pl-PL"/>
              </w:rPr>
              <w:t>Licea ogólnokształcące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3E7865F6" w14:textId="77777777" w:rsidR="00E56067" w:rsidRPr="00857737" w:rsidRDefault="00E56067" w:rsidP="00C8463B">
            <w:pPr>
              <w:jc w:val="center"/>
              <w:rPr>
                <w:sz w:val="22"/>
                <w:lang w:eastAsia="pl-PL"/>
              </w:rPr>
            </w:pPr>
            <w:r w:rsidRPr="00857737">
              <w:rPr>
                <w:sz w:val="22"/>
                <w:lang w:eastAsia="pl-PL"/>
              </w:rPr>
              <w:t>1</w:t>
            </w:r>
          </w:p>
        </w:tc>
        <w:tc>
          <w:tcPr>
            <w:tcW w:w="1134" w:type="dxa"/>
            <w:tcBorders>
              <w:top w:val="single" w:sz="4" w:space="0" w:color="auto"/>
              <w:left w:val="single" w:sz="4" w:space="0" w:color="auto"/>
              <w:bottom w:val="single" w:sz="4" w:space="0" w:color="auto"/>
              <w:right w:val="single" w:sz="4" w:space="0" w:color="auto"/>
            </w:tcBorders>
            <w:vAlign w:val="center"/>
          </w:tcPr>
          <w:p w14:paraId="2BEC65BC" w14:textId="77777777" w:rsidR="00E56067" w:rsidRPr="00857737" w:rsidRDefault="00E56067" w:rsidP="00C8463B">
            <w:pPr>
              <w:jc w:val="center"/>
              <w:rPr>
                <w:sz w:val="22"/>
                <w:lang w:eastAsia="pl-PL"/>
              </w:rPr>
            </w:pPr>
            <w:r w:rsidRPr="00857737">
              <w:rPr>
                <w:sz w:val="22"/>
                <w:lang w:eastAsia="pl-PL"/>
              </w:rPr>
              <w:t>1</w:t>
            </w:r>
          </w:p>
        </w:tc>
        <w:tc>
          <w:tcPr>
            <w:tcW w:w="1134" w:type="dxa"/>
            <w:tcBorders>
              <w:top w:val="single" w:sz="4" w:space="0" w:color="auto"/>
              <w:left w:val="single" w:sz="4" w:space="0" w:color="auto"/>
              <w:bottom w:val="single" w:sz="4" w:space="0" w:color="auto"/>
              <w:right w:val="single" w:sz="4" w:space="0" w:color="auto"/>
            </w:tcBorders>
            <w:vAlign w:val="center"/>
          </w:tcPr>
          <w:p w14:paraId="2707AF32" w14:textId="77777777" w:rsidR="00E56067" w:rsidRPr="00857737" w:rsidRDefault="00E56067" w:rsidP="00C8463B">
            <w:pPr>
              <w:jc w:val="center"/>
              <w:rPr>
                <w:sz w:val="22"/>
                <w:lang w:eastAsia="pl-PL"/>
              </w:rPr>
            </w:pPr>
            <w:r w:rsidRPr="00857737">
              <w:rPr>
                <w:sz w:val="22"/>
                <w:lang w:eastAsia="pl-PL"/>
              </w:rPr>
              <w:t>4</w:t>
            </w:r>
          </w:p>
        </w:tc>
        <w:tc>
          <w:tcPr>
            <w:tcW w:w="1134" w:type="dxa"/>
            <w:tcBorders>
              <w:top w:val="single" w:sz="4" w:space="0" w:color="auto"/>
              <w:left w:val="single" w:sz="4" w:space="0" w:color="auto"/>
              <w:bottom w:val="single" w:sz="4" w:space="0" w:color="auto"/>
              <w:right w:val="single" w:sz="4" w:space="0" w:color="auto"/>
            </w:tcBorders>
            <w:vAlign w:val="center"/>
          </w:tcPr>
          <w:p w14:paraId="6CD8D918" w14:textId="77777777" w:rsidR="00E56067" w:rsidRPr="00857737" w:rsidRDefault="00E56067" w:rsidP="00C8463B">
            <w:pPr>
              <w:jc w:val="center"/>
              <w:rPr>
                <w:sz w:val="22"/>
                <w:lang w:eastAsia="pl-PL"/>
              </w:rPr>
            </w:pPr>
            <w:r w:rsidRPr="00857737">
              <w:rPr>
                <w:sz w:val="22"/>
                <w:lang w:eastAsia="pl-PL"/>
              </w:rPr>
              <w:t>4</w:t>
            </w:r>
          </w:p>
        </w:tc>
        <w:tc>
          <w:tcPr>
            <w:tcW w:w="1134" w:type="dxa"/>
            <w:tcBorders>
              <w:top w:val="single" w:sz="4" w:space="0" w:color="auto"/>
              <w:left w:val="single" w:sz="4" w:space="0" w:color="auto"/>
              <w:bottom w:val="single" w:sz="4" w:space="0" w:color="auto"/>
              <w:right w:val="single" w:sz="4" w:space="0" w:color="auto"/>
            </w:tcBorders>
            <w:vAlign w:val="center"/>
          </w:tcPr>
          <w:p w14:paraId="560D55F1" w14:textId="77777777" w:rsidR="00E56067" w:rsidRPr="00857737" w:rsidRDefault="00E56067" w:rsidP="00C8463B">
            <w:pPr>
              <w:jc w:val="center"/>
              <w:rPr>
                <w:sz w:val="22"/>
                <w:lang w:eastAsia="pl-PL"/>
              </w:rPr>
            </w:pPr>
            <w:r w:rsidRPr="00857737">
              <w:rPr>
                <w:sz w:val="22"/>
                <w:lang w:eastAsia="pl-PL"/>
              </w:rPr>
              <w:t>19</w:t>
            </w:r>
          </w:p>
        </w:tc>
        <w:tc>
          <w:tcPr>
            <w:tcW w:w="1134" w:type="dxa"/>
            <w:tcBorders>
              <w:top w:val="single" w:sz="4" w:space="0" w:color="auto"/>
              <w:left w:val="single" w:sz="4" w:space="0" w:color="auto"/>
              <w:bottom w:val="single" w:sz="4" w:space="0" w:color="auto"/>
              <w:right w:val="single" w:sz="4" w:space="0" w:color="auto"/>
            </w:tcBorders>
            <w:vAlign w:val="center"/>
          </w:tcPr>
          <w:p w14:paraId="58A6F1DD" w14:textId="77777777" w:rsidR="00E56067" w:rsidRPr="00857737" w:rsidRDefault="00E56067" w:rsidP="00C8463B">
            <w:pPr>
              <w:jc w:val="center"/>
              <w:rPr>
                <w:sz w:val="22"/>
                <w:lang w:eastAsia="pl-PL"/>
              </w:rPr>
            </w:pPr>
            <w:r w:rsidRPr="00857737">
              <w:rPr>
                <w:sz w:val="22"/>
                <w:lang w:eastAsia="pl-PL"/>
              </w:rPr>
              <w:t>20</w:t>
            </w:r>
          </w:p>
        </w:tc>
      </w:tr>
      <w:tr w:rsidR="003843D2" w:rsidRPr="00857737" w14:paraId="0348EF26" w14:textId="77777777" w:rsidTr="00C8463B">
        <w:trPr>
          <w:trHeight w:val="255"/>
        </w:trPr>
        <w:tc>
          <w:tcPr>
            <w:tcW w:w="2343" w:type="dxa"/>
            <w:tcBorders>
              <w:top w:val="single" w:sz="4" w:space="0" w:color="auto"/>
              <w:left w:val="single" w:sz="4" w:space="0" w:color="auto"/>
              <w:bottom w:val="single" w:sz="4" w:space="0" w:color="auto"/>
              <w:right w:val="single" w:sz="4" w:space="0" w:color="auto"/>
            </w:tcBorders>
            <w:noWrap/>
            <w:vAlign w:val="center"/>
          </w:tcPr>
          <w:p w14:paraId="7AB6EA36" w14:textId="77777777" w:rsidR="00E56067" w:rsidRPr="00857737" w:rsidRDefault="00E56067" w:rsidP="00E56067">
            <w:pPr>
              <w:rPr>
                <w:b/>
                <w:sz w:val="22"/>
                <w:lang w:eastAsia="pl-PL"/>
              </w:rPr>
            </w:pPr>
            <w:r w:rsidRPr="00857737">
              <w:rPr>
                <w:b/>
                <w:sz w:val="22"/>
                <w:lang w:eastAsia="pl-PL"/>
              </w:rPr>
              <w:t>Technika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56441A7E" w14:textId="77777777" w:rsidR="00E56067" w:rsidRPr="00857737" w:rsidRDefault="00E56067" w:rsidP="00C8463B">
            <w:pPr>
              <w:jc w:val="center"/>
              <w:rPr>
                <w:sz w:val="22"/>
                <w:lang w:eastAsia="pl-PL"/>
              </w:rPr>
            </w:pPr>
            <w:r w:rsidRPr="00857737">
              <w:rPr>
                <w:sz w:val="22"/>
                <w:lang w:eastAsia="pl-PL"/>
              </w:rPr>
              <w:t>1</w:t>
            </w:r>
          </w:p>
        </w:tc>
        <w:tc>
          <w:tcPr>
            <w:tcW w:w="1134" w:type="dxa"/>
            <w:tcBorders>
              <w:top w:val="single" w:sz="4" w:space="0" w:color="auto"/>
              <w:left w:val="single" w:sz="4" w:space="0" w:color="auto"/>
              <w:bottom w:val="single" w:sz="4" w:space="0" w:color="auto"/>
              <w:right w:val="single" w:sz="4" w:space="0" w:color="auto"/>
            </w:tcBorders>
            <w:vAlign w:val="center"/>
          </w:tcPr>
          <w:p w14:paraId="0DB93DCD" w14:textId="77777777" w:rsidR="00E56067" w:rsidRPr="00857737" w:rsidRDefault="00E56067" w:rsidP="00C8463B">
            <w:pPr>
              <w:jc w:val="center"/>
              <w:rPr>
                <w:sz w:val="22"/>
                <w:lang w:eastAsia="pl-PL"/>
              </w:rPr>
            </w:pPr>
            <w:r w:rsidRPr="00857737">
              <w:rPr>
                <w:sz w:val="22"/>
                <w:lang w:eastAsia="pl-PL"/>
              </w:rPr>
              <w:t>1</w:t>
            </w:r>
          </w:p>
        </w:tc>
        <w:tc>
          <w:tcPr>
            <w:tcW w:w="1134" w:type="dxa"/>
            <w:tcBorders>
              <w:top w:val="single" w:sz="4" w:space="0" w:color="auto"/>
              <w:left w:val="single" w:sz="4" w:space="0" w:color="auto"/>
              <w:bottom w:val="single" w:sz="4" w:space="0" w:color="auto"/>
              <w:right w:val="single" w:sz="4" w:space="0" w:color="auto"/>
            </w:tcBorders>
            <w:vAlign w:val="center"/>
          </w:tcPr>
          <w:p w14:paraId="168495C7" w14:textId="77777777" w:rsidR="00E56067" w:rsidRPr="00857737" w:rsidRDefault="00E56067" w:rsidP="00C8463B">
            <w:pPr>
              <w:jc w:val="center"/>
              <w:rPr>
                <w:sz w:val="22"/>
                <w:lang w:eastAsia="pl-PL"/>
              </w:rPr>
            </w:pPr>
            <w:r w:rsidRPr="00857737">
              <w:rPr>
                <w:sz w:val="22"/>
                <w:lang w:eastAsia="pl-PL"/>
              </w:rPr>
              <w:t>13</w:t>
            </w:r>
          </w:p>
        </w:tc>
        <w:tc>
          <w:tcPr>
            <w:tcW w:w="1134" w:type="dxa"/>
            <w:tcBorders>
              <w:top w:val="single" w:sz="4" w:space="0" w:color="auto"/>
              <w:left w:val="single" w:sz="4" w:space="0" w:color="auto"/>
              <w:bottom w:val="single" w:sz="4" w:space="0" w:color="auto"/>
              <w:right w:val="single" w:sz="4" w:space="0" w:color="auto"/>
            </w:tcBorders>
            <w:vAlign w:val="center"/>
          </w:tcPr>
          <w:p w14:paraId="77729E86" w14:textId="77777777" w:rsidR="00E56067" w:rsidRPr="00857737" w:rsidRDefault="00E56067" w:rsidP="00C8463B">
            <w:pPr>
              <w:jc w:val="center"/>
              <w:rPr>
                <w:sz w:val="22"/>
                <w:lang w:eastAsia="pl-PL"/>
              </w:rPr>
            </w:pPr>
            <w:r w:rsidRPr="00857737">
              <w:rPr>
                <w:sz w:val="22"/>
                <w:lang w:eastAsia="pl-PL"/>
              </w:rPr>
              <w:t>18</w:t>
            </w:r>
          </w:p>
        </w:tc>
        <w:tc>
          <w:tcPr>
            <w:tcW w:w="1134" w:type="dxa"/>
            <w:tcBorders>
              <w:top w:val="single" w:sz="4" w:space="0" w:color="auto"/>
              <w:left w:val="single" w:sz="4" w:space="0" w:color="auto"/>
              <w:bottom w:val="single" w:sz="4" w:space="0" w:color="auto"/>
              <w:right w:val="single" w:sz="4" w:space="0" w:color="auto"/>
            </w:tcBorders>
            <w:vAlign w:val="center"/>
          </w:tcPr>
          <w:p w14:paraId="03387378" w14:textId="77777777" w:rsidR="00E56067" w:rsidRPr="00857737" w:rsidRDefault="00E56067" w:rsidP="00C8463B">
            <w:pPr>
              <w:jc w:val="center"/>
              <w:rPr>
                <w:sz w:val="22"/>
                <w:lang w:eastAsia="pl-PL"/>
              </w:rPr>
            </w:pPr>
            <w:r w:rsidRPr="00857737">
              <w:rPr>
                <w:sz w:val="22"/>
                <w:lang w:eastAsia="pl-PL"/>
              </w:rPr>
              <w:t>57</w:t>
            </w:r>
          </w:p>
        </w:tc>
        <w:tc>
          <w:tcPr>
            <w:tcW w:w="1134" w:type="dxa"/>
            <w:tcBorders>
              <w:top w:val="single" w:sz="4" w:space="0" w:color="auto"/>
              <w:left w:val="single" w:sz="4" w:space="0" w:color="auto"/>
              <w:bottom w:val="single" w:sz="4" w:space="0" w:color="auto"/>
              <w:right w:val="single" w:sz="4" w:space="0" w:color="auto"/>
            </w:tcBorders>
            <w:vAlign w:val="center"/>
          </w:tcPr>
          <w:p w14:paraId="27B26E94" w14:textId="77777777" w:rsidR="00E56067" w:rsidRPr="00857737" w:rsidRDefault="00E56067" w:rsidP="00C8463B">
            <w:pPr>
              <w:jc w:val="center"/>
              <w:rPr>
                <w:sz w:val="22"/>
                <w:lang w:eastAsia="pl-PL"/>
              </w:rPr>
            </w:pPr>
            <w:r w:rsidRPr="00857737">
              <w:rPr>
                <w:sz w:val="22"/>
                <w:lang w:eastAsia="pl-PL"/>
              </w:rPr>
              <w:t>75</w:t>
            </w:r>
          </w:p>
        </w:tc>
      </w:tr>
      <w:tr w:rsidR="003843D2" w:rsidRPr="00857737" w14:paraId="07228F3F" w14:textId="77777777" w:rsidTr="00C8463B">
        <w:trPr>
          <w:trHeight w:val="255"/>
        </w:trPr>
        <w:tc>
          <w:tcPr>
            <w:tcW w:w="2343" w:type="dxa"/>
            <w:tcBorders>
              <w:top w:val="single" w:sz="4" w:space="0" w:color="auto"/>
              <w:left w:val="single" w:sz="4" w:space="0" w:color="auto"/>
              <w:bottom w:val="single" w:sz="4" w:space="0" w:color="auto"/>
              <w:right w:val="single" w:sz="4" w:space="0" w:color="auto"/>
            </w:tcBorders>
            <w:noWrap/>
            <w:vAlign w:val="center"/>
          </w:tcPr>
          <w:p w14:paraId="200B44F2" w14:textId="77777777" w:rsidR="00E56067" w:rsidRPr="00857737" w:rsidRDefault="00E56067" w:rsidP="00E56067">
            <w:pPr>
              <w:rPr>
                <w:b/>
                <w:sz w:val="22"/>
                <w:lang w:eastAsia="pl-PL"/>
              </w:rPr>
            </w:pPr>
            <w:r w:rsidRPr="00857737">
              <w:rPr>
                <w:b/>
                <w:sz w:val="22"/>
                <w:lang w:eastAsia="pl-PL"/>
              </w:rPr>
              <w:t>Branżowe szkoły I stopnia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6B60BDF9" w14:textId="77777777" w:rsidR="00E56067" w:rsidRPr="00857737" w:rsidRDefault="00E56067" w:rsidP="00C8463B">
            <w:pPr>
              <w:jc w:val="center"/>
              <w:rPr>
                <w:sz w:val="22"/>
                <w:lang w:eastAsia="pl-PL"/>
              </w:rPr>
            </w:pPr>
            <w:r w:rsidRPr="00857737">
              <w:rPr>
                <w:sz w:val="22"/>
                <w:lang w:eastAsia="pl-PL"/>
              </w:rPr>
              <w:t>-</w:t>
            </w:r>
          </w:p>
        </w:tc>
        <w:tc>
          <w:tcPr>
            <w:tcW w:w="1134" w:type="dxa"/>
            <w:tcBorders>
              <w:top w:val="single" w:sz="4" w:space="0" w:color="auto"/>
              <w:left w:val="single" w:sz="4" w:space="0" w:color="auto"/>
              <w:bottom w:val="single" w:sz="4" w:space="0" w:color="auto"/>
              <w:right w:val="single" w:sz="4" w:space="0" w:color="auto"/>
            </w:tcBorders>
            <w:vAlign w:val="center"/>
          </w:tcPr>
          <w:p w14:paraId="7964E3ED" w14:textId="77777777" w:rsidR="00E56067" w:rsidRPr="00857737" w:rsidRDefault="00E56067" w:rsidP="00C8463B">
            <w:pPr>
              <w:jc w:val="center"/>
              <w:rPr>
                <w:sz w:val="22"/>
                <w:lang w:eastAsia="pl-PL"/>
              </w:rPr>
            </w:pPr>
            <w:r w:rsidRPr="00857737">
              <w:rPr>
                <w:sz w:val="22"/>
                <w:lang w:eastAsia="pl-PL"/>
              </w:rPr>
              <w:t>1</w:t>
            </w:r>
          </w:p>
        </w:tc>
        <w:tc>
          <w:tcPr>
            <w:tcW w:w="1134" w:type="dxa"/>
            <w:tcBorders>
              <w:top w:val="single" w:sz="4" w:space="0" w:color="auto"/>
              <w:left w:val="single" w:sz="4" w:space="0" w:color="auto"/>
              <w:bottom w:val="single" w:sz="4" w:space="0" w:color="auto"/>
              <w:right w:val="single" w:sz="4" w:space="0" w:color="auto"/>
            </w:tcBorders>
            <w:vAlign w:val="center"/>
          </w:tcPr>
          <w:p w14:paraId="2E88FFA6" w14:textId="77777777" w:rsidR="00E56067" w:rsidRPr="00857737" w:rsidRDefault="00E56067" w:rsidP="00C8463B">
            <w:pPr>
              <w:jc w:val="center"/>
              <w:rPr>
                <w:sz w:val="22"/>
                <w:lang w:eastAsia="pl-PL"/>
              </w:rPr>
            </w:pPr>
            <w:r w:rsidRPr="00857737">
              <w:rPr>
                <w:sz w:val="22"/>
                <w:lang w:eastAsia="pl-PL"/>
              </w:rPr>
              <w:t>-</w:t>
            </w:r>
          </w:p>
        </w:tc>
        <w:tc>
          <w:tcPr>
            <w:tcW w:w="1134" w:type="dxa"/>
            <w:tcBorders>
              <w:top w:val="single" w:sz="4" w:space="0" w:color="auto"/>
              <w:left w:val="single" w:sz="4" w:space="0" w:color="auto"/>
              <w:bottom w:val="single" w:sz="4" w:space="0" w:color="auto"/>
              <w:right w:val="single" w:sz="4" w:space="0" w:color="auto"/>
            </w:tcBorders>
            <w:vAlign w:val="center"/>
          </w:tcPr>
          <w:p w14:paraId="58C44338" w14:textId="77777777" w:rsidR="00E56067" w:rsidRPr="00857737" w:rsidRDefault="00E56067" w:rsidP="00C8463B">
            <w:pPr>
              <w:jc w:val="center"/>
              <w:rPr>
                <w:sz w:val="22"/>
                <w:lang w:eastAsia="pl-PL"/>
              </w:rPr>
            </w:pPr>
            <w:r w:rsidRPr="00857737">
              <w:rPr>
                <w:sz w:val="22"/>
                <w:lang w:eastAsia="pl-PL"/>
              </w:rPr>
              <w:t>1</w:t>
            </w:r>
          </w:p>
        </w:tc>
        <w:tc>
          <w:tcPr>
            <w:tcW w:w="1134" w:type="dxa"/>
            <w:tcBorders>
              <w:top w:val="single" w:sz="4" w:space="0" w:color="auto"/>
              <w:left w:val="single" w:sz="4" w:space="0" w:color="auto"/>
              <w:bottom w:val="single" w:sz="4" w:space="0" w:color="auto"/>
              <w:right w:val="single" w:sz="4" w:space="0" w:color="auto"/>
            </w:tcBorders>
            <w:vAlign w:val="center"/>
          </w:tcPr>
          <w:p w14:paraId="7C5392DB" w14:textId="77777777" w:rsidR="00E56067" w:rsidRPr="00857737" w:rsidRDefault="00E56067" w:rsidP="00C8463B">
            <w:pPr>
              <w:jc w:val="center"/>
              <w:rPr>
                <w:sz w:val="22"/>
                <w:lang w:eastAsia="pl-PL"/>
              </w:rPr>
            </w:pPr>
            <w:r w:rsidRPr="00857737">
              <w:rPr>
                <w:sz w:val="22"/>
                <w:lang w:eastAsia="pl-PL"/>
              </w:rPr>
              <w:t>-</w:t>
            </w:r>
          </w:p>
        </w:tc>
        <w:tc>
          <w:tcPr>
            <w:tcW w:w="1134" w:type="dxa"/>
            <w:tcBorders>
              <w:top w:val="single" w:sz="4" w:space="0" w:color="auto"/>
              <w:left w:val="single" w:sz="4" w:space="0" w:color="auto"/>
              <w:bottom w:val="single" w:sz="4" w:space="0" w:color="auto"/>
              <w:right w:val="single" w:sz="4" w:space="0" w:color="auto"/>
            </w:tcBorders>
            <w:vAlign w:val="center"/>
          </w:tcPr>
          <w:p w14:paraId="2D35E1C2" w14:textId="77777777" w:rsidR="00E56067" w:rsidRPr="00857737" w:rsidRDefault="00E56067" w:rsidP="00C8463B">
            <w:pPr>
              <w:jc w:val="center"/>
              <w:rPr>
                <w:sz w:val="22"/>
                <w:lang w:eastAsia="pl-PL"/>
              </w:rPr>
            </w:pPr>
            <w:r w:rsidRPr="00857737">
              <w:rPr>
                <w:sz w:val="22"/>
                <w:lang w:eastAsia="pl-PL"/>
              </w:rPr>
              <w:t>5</w:t>
            </w:r>
          </w:p>
        </w:tc>
      </w:tr>
      <w:tr w:rsidR="003843D2" w:rsidRPr="00857737" w14:paraId="3AE086ED" w14:textId="77777777" w:rsidTr="00C8463B">
        <w:trPr>
          <w:trHeight w:val="255"/>
        </w:trPr>
        <w:tc>
          <w:tcPr>
            <w:tcW w:w="2343" w:type="dxa"/>
            <w:tcBorders>
              <w:top w:val="single" w:sz="4" w:space="0" w:color="auto"/>
              <w:left w:val="single" w:sz="4" w:space="0" w:color="auto"/>
              <w:bottom w:val="single" w:sz="4" w:space="0" w:color="auto"/>
              <w:right w:val="single" w:sz="4" w:space="0" w:color="auto"/>
            </w:tcBorders>
            <w:noWrap/>
            <w:vAlign w:val="center"/>
          </w:tcPr>
          <w:p w14:paraId="53DE071A" w14:textId="77777777" w:rsidR="00E56067" w:rsidRPr="00857737" w:rsidRDefault="00E56067" w:rsidP="00E56067">
            <w:pPr>
              <w:rPr>
                <w:b/>
                <w:sz w:val="22"/>
                <w:lang w:eastAsia="pl-PL"/>
              </w:rPr>
            </w:pPr>
            <w:r w:rsidRPr="00857737">
              <w:rPr>
                <w:b/>
                <w:sz w:val="22"/>
                <w:lang w:eastAsia="pl-PL"/>
              </w:rPr>
              <w:t>Razem</w:t>
            </w:r>
          </w:p>
        </w:tc>
        <w:tc>
          <w:tcPr>
            <w:tcW w:w="1134" w:type="dxa"/>
            <w:tcBorders>
              <w:top w:val="single" w:sz="4" w:space="0" w:color="auto"/>
              <w:left w:val="single" w:sz="4" w:space="0" w:color="auto"/>
              <w:bottom w:val="single" w:sz="4" w:space="0" w:color="auto"/>
              <w:right w:val="single" w:sz="4" w:space="0" w:color="auto"/>
            </w:tcBorders>
            <w:noWrap/>
            <w:vAlign w:val="center"/>
          </w:tcPr>
          <w:p w14:paraId="07C35886" w14:textId="77777777" w:rsidR="00E56067" w:rsidRPr="00857737" w:rsidRDefault="00E56067" w:rsidP="00C8463B">
            <w:pPr>
              <w:contextualSpacing/>
              <w:jc w:val="center"/>
              <w:rPr>
                <w:sz w:val="22"/>
                <w:lang w:eastAsia="pl-PL"/>
              </w:rPr>
            </w:pPr>
            <w:r w:rsidRPr="00857737">
              <w:rPr>
                <w:sz w:val="22"/>
                <w:lang w:eastAsia="pl-PL"/>
              </w:rPr>
              <w:t>23</w:t>
            </w:r>
          </w:p>
        </w:tc>
        <w:tc>
          <w:tcPr>
            <w:tcW w:w="1134" w:type="dxa"/>
            <w:tcBorders>
              <w:top w:val="single" w:sz="4" w:space="0" w:color="auto"/>
              <w:left w:val="single" w:sz="4" w:space="0" w:color="auto"/>
              <w:bottom w:val="single" w:sz="4" w:space="0" w:color="auto"/>
              <w:right w:val="single" w:sz="4" w:space="0" w:color="auto"/>
            </w:tcBorders>
            <w:vAlign w:val="center"/>
          </w:tcPr>
          <w:p w14:paraId="6C27CB9E" w14:textId="77777777" w:rsidR="00E56067" w:rsidRPr="00857737" w:rsidRDefault="00E56067" w:rsidP="00C8463B">
            <w:pPr>
              <w:contextualSpacing/>
              <w:jc w:val="center"/>
              <w:rPr>
                <w:sz w:val="22"/>
                <w:lang w:eastAsia="pl-PL"/>
              </w:rPr>
            </w:pPr>
            <w:r w:rsidRPr="00857737">
              <w:rPr>
                <w:sz w:val="22"/>
                <w:lang w:eastAsia="pl-PL"/>
              </w:rPr>
              <w:t>21</w:t>
            </w:r>
          </w:p>
        </w:tc>
        <w:tc>
          <w:tcPr>
            <w:tcW w:w="1134" w:type="dxa"/>
            <w:tcBorders>
              <w:top w:val="single" w:sz="4" w:space="0" w:color="auto"/>
              <w:left w:val="single" w:sz="4" w:space="0" w:color="auto"/>
              <w:bottom w:val="single" w:sz="4" w:space="0" w:color="auto"/>
              <w:right w:val="single" w:sz="4" w:space="0" w:color="auto"/>
            </w:tcBorders>
            <w:vAlign w:val="center"/>
          </w:tcPr>
          <w:p w14:paraId="4DBB5C6A" w14:textId="77777777" w:rsidR="00E56067" w:rsidRPr="00857737" w:rsidRDefault="00E56067" w:rsidP="00C8463B">
            <w:pPr>
              <w:contextualSpacing/>
              <w:jc w:val="center"/>
              <w:rPr>
                <w:sz w:val="22"/>
                <w:lang w:eastAsia="pl-PL"/>
              </w:rPr>
            </w:pPr>
            <w:r w:rsidRPr="00857737">
              <w:rPr>
                <w:sz w:val="22"/>
                <w:lang w:eastAsia="pl-PL"/>
              </w:rPr>
              <w:t>180</w:t>
            </w:r>
          </w:p>
        </w:tc>
        <w:tc>
          <w:tcPr>
            <w:tcW w:w="1134" w:type="dxa"/>
            <w:tcBorders>
              <w:top w:val="single" w:sz="4" w:space="0" w:color="auto"/>
              <w:left w:val="single" w:sz="4" w:space="0" w:color="auto"/>
              <w:bottom w:val="single" w:sz="4" w:space="0" w:color="auto"/>
              <w:right w:val="single" w:sz="4" w:space="0" w:color="auto"/>
            </w:tcBorders>
            <w:vAlign w:val="center"/>
          </w:tcPr>
          <w:p w14:paraId="27D53DA1" w14:textId="77777777" w:rsidR="00E56067" w:rsidRPr="00857737" w:rsidRDefault="00E56067" w:rsidP="00C8463B">
            <w:pPr>
              <w:contextualSpacing/>
              <w:jc w:val="center"/>
              <w:rPr>
                <w:sz w:val="22"/>
                <w:lang w:eastAsia="pl-PL"/>
              </w:rPr>
            </w:pPr>
            <w:r w:rsidRPr="00857737">
              <w:rPr>
                <w:sz w:val="22"/>
                <w:lang w:eastAsia="pl-PL"/>
              </w:rPr>
              <w:t>192</w:t>
            </w:r>
          </w:p>
        </w:tc>
        <w:tc>
          <w:tcPr>
            <w:tcW w:w="1134" w:type="dxa"/>
            <w:tcBorders>
              <w:top w:val="single" w:sz="4" w:space="0" w:color="auto"/>
              <w:left w:val="single" w:sz="4" w:space="0" w:color="auto"/>
              <w:bottom w:val="single" w:sz="4" w:space="0" w:color="auto"/>
              <w:right w:val="single" w:sz="4" w:space="0" w:color="auto"/>
            </w:tcBorders>
            <w:vAlign w:val="center"/>
          </w:tcPr>
          <w:p w14:paraId="3AAA0B47" w14:textId="77777777" w:rsidR="00E56067" w:rsidRPr="00857737" w:rsidRDefault="00E56067" w:rsidP="00C8463B">
            <w:pPr>
              <w:contextualSpacing/>
              <w:jc w:val="center"/>
              <w:rPr>
                <w:sz w:val="22"/>
                <w:lang w:eastAsia="pl-PL"/>
              </w:rPr>
            </w:pPr>
            <w:r w:rsidRPr="00857737">
              <w:rPr>
                <w:sz w:val="22"/>
                <w:lang w:eastAsia="pl-PL"/>
              </w:rPr>
              <w:t>739</w:t>
            </w:r>
          </w:p>
        </w:tc>
        <w:tc>
          <w:tcPr>
            <w:tcW w:w="1134" w:type="dxa"/>
            <w:tcBorders>
              <w:top w:val="single" w:sz="4" w:space="0" w:color="auto"/>
              <w:left w:val="single" w:sz="4" w:space="0" w:color="auto"/>
              <w:bottom w:val="single" w:sz="4" w:space="0" w:color="auto"/>
              <w:right w:val="single" w:sz="4" w:space="0" w:color="auto"/>
            </w:tcBorders>
            <w:vAlign w:val="center"/>
          </w:tcPr>
          <w:p w14:paraId="287F68B4" w14:textId="77777777" w:rsidR="00E56067" w:rsidRPr="00857737" w:rsidRDefault="00E56067" w:rsidP="00C8463B">
            <w:pPr>
              <w:contextualSpacing/>
              <w:jc w:val="center"/>
              <w:rPr>
                <w:sz w:val="22"/>
                <w:lang w:eastAsia="pl-PL"/>
              </w:rPr>
            </w:pPr>
            <w:r w:rsidRPr="00857737">
              <w:rPr>
                <w:sz w:val="22"/>
                <w:lang w:eastAsia="pl-PL"/>
              </w:rPr>
              <w:t>762</w:t>
            </w:r>
          </w:p>
        </w:tc>
      </w:tr>
    </w:tbl>
    <w:p w14:paraId="5A2DC299" w14:textId="77777777" w:rsidR="00F4755F" w:rsidRPr="00857737" w:rsidRDefault="03AC5ECA" w:rsidP="03AC5ECA">
      <w:pPr>
        <w:jc w:val="both"/>
        <w:rPr>
          <w:rFonts w:ascii="Calibri Light" w:eastAsia="Calibri Light" w:hAnsi="Calibri Light" w:cs="Calibri Light"/>
          <w:sz w:val="20"/>
          <w:szCs w:val="20"/>
        </w:rPr>
      </w:pPr>
      <w:r w:rsidRPr="00857737">
        <w:rPr>
          <w:rFonts w:ascii="Calibri Light" w:eastAsia="Calibri Light" w:hAnsi="Calibri Light" w:cs="Calibri Light"/>
          <w:sz w:val="20"/>
          <w:szCs w:val="20"/>
        </w:rPr>
        <w:t>Źródło: Departament Edukacji na podstawie danych Systemu Informacji Oświatowej wg stanu na 30 września danego roku - lata szkolne 2017/2018-2018/2019, rok szkolny 2019/2020 - wg stanu na 5 lutego 2020 r.</w:t>
      </w:r>
    </w:p>
    <w:p w14:paraId="1D37A21B" w14:textId="77777777" w:rsidR="00F4755F" w:rsidRPr="00857737" w:rsidRDefault="00C8463B" w:rsidP="00C67CF5">
      <w:pPr>
        <w:spacing w:line="276" w:lineRule="auto"/>
        <w:rPr>
          <w:rFonts w:ascii="Calibri Light" w:hAnsi="Calibri Light"/>
          <w:szCs w:val="24"/>
        </w:rPr>
      </w:pPr>
      <w:r w:rsidRPr="00857737">
        <w:rPr>
          <w:rFonts w:ascii="Calibri Light" w:hAnsi="Calibri Light"/>
          <w:szCs w:val="24"/>
        </w:rPr>
        <w:t xml:space="preserve">W roku szkolnym 2020/2021, </w:t>
      </w:r>
      <w:r w:rsidRPr="00857737">
        <w:rPr>
          <w:rFonts w:ascii="Calibri Light" w:hAnsi="Calibri Light" w:cs="Calibri"/>
          <w:szCs w:val="24"/>
        </w:rPr>
        <w:t>wg stanu na dzień 30 września 2020 roku,</w:t>
      </w:r>
      <w:r w:rsidRPr="00857737">
        <w:rPr>
          <w:rFonts w:ascii="Calibri Light" w:hAnsi="Calibri Light"/>
          <w:szCs w:val="24"/>
        </w:rPr>
        <w:t xml:space="preserve"> funkcjonowało 21 jednostek oświatowych prowadzących kształcenie integracyjne.</w:t>
      </w:r>
      <w:r w:rsidRPr="00857737">
        <w:rPr>
          <w:rFonts w:ascii="Calibri Light" w:hAnsi="Calibri Light"/>
          <w:szCs w:val="24"/>
        </w:rPr>
        <w:br/>
        <w:t>Do 192 oddziałów integracyjnych uczęszczało 762 dzieci i uczniów niepełnosprawnych posiadających orzeczenie o potrzebie kształcenia specjalnego, z czego 667 dzieci i uczniów - do placówek samorządowych.</w:t>
      </w:r>
    </w:p>
    <w:p w14:paraId="4D313E4E" w14:textId="77777777" w:rsidR="00F4755F" w:rsidRPr="00857737" w:rsidRDefault="2DE08466" w:rsidP="00C67CF5">
      <w:pPr>
        <w:pStyle w:val="Spis2"/>
        <w:spacing w:line="276" w:lineRule="auto"/>
        <w:rPr>
          <w:b/>
        </w:rPr>
      </w:pPr>
      <w:bookmarkStart w:id="414" w:name="_Toc71270206"/>
      <w:bookmarkStart w:id="415" w:name="_Toc6490089"/>
      <w:r w:rsidRPr="00857737">
        <w:rPr>
          <w:b/>
        </w:rPr>
        <w:t xml:space="preserve">9.7. </w:t>
      </w:r>
      <w:r w:rsidR="00C8463B" w:rsidRPr="00857737">
        <w:rPr>
          <w:b/>
          <w:szCs w:val="28"/>
        </w:rPr>
        <w:t>Działalność placówek oświatowych</w:t>
      </w:r>
      <w:bookmarkEnd w:id="414"/>
    </w:p>
    <w:p w14:paraId="55CFD4AC" w14:textId="7A529529" w:rsidR="00C8463B" w:rsidRPr="00857737" w:rsidRDefault="00C8463B" w:rsidP="00C67CF5">
      <w:pPr>
        <w:spacing w:line="276" w:lineRule="auto"/>
        <w:rPr>
          <w:rFonts w:ascii="Calibri Light" w:hAnsi="Calibri Light"/>
          <w:szCs w:val="24"/>
        </w:rPr>
      </w:pPr>
      <w:r w:rsidRPr="00857737">
        <w:rPr>
          <w:rFonts w:ascii="Calibri Light" w:hAnsi="Calibri Light"/>
          <w:szCs w:val="24"/>
        </w:rPr>
        <w:t>Miasto Białystok prowadzi 3 poradnie psychologiczno-pedagogiczne, w tym jedną specjalistyczną poradnię psychologiczno-pedagogiczną. Ponadto jest też organem prowadzącym dla Bursy Szkolnej, Szkolnego Schroniska Młodzieżowego „Podlasie”, Samorządowego Ogniska Baletowego, Młodzieżowego Domu Kultury, Międzyszkolnego Ośrodka Sportowego.</w:t>
      </w:r>
    </w:p>
    <w:p w14:paraId="211EB4BC" w14:textId="77777777" w:rsidR="00C8463B" w:rsidRPr="00857737" w:rsidRDefault="00C8463B" w:rsidP="00C67CF5">
      <w:pPr>
        <w:spacing w:line="276" w:lineRule="auto"/>
        <w:rPr>
          <w:rFonts w:ascii="Calibri Light" w:hAnsi="Calibri Light"/>
          <w:szCs w:val="24"/>
          <w:lang w:eastAsia="pl-PL"/>
        </w:rPr>
      </w:pPr>
      <w:r w:rsidRPr="00857737">
        <w:rPr>
          <w:rFonts w:ascii="Calibri Light" w:hAnsi="Calibri Light"/>
          <w:szCs w:val="24"/>
          <w:lang w:eastAsia="pl-PL"/>
        </w:rPr>
        <w:t xml:space="preserve">Poradnie psychologiczno-pedagogiczne udzielają dzieciom i młodzieży pomocy psychologiczno-pedagogicznej, w tym pomocy logopedycznej, pomocy w wyborze kierunku kształcenia i zawodu, a także udzielają rodzicom i nauczycielom pomocy psychologiczno-pedagogicznej w zakresie wychowania i kształcenia dzieci i młodzieży. </w:t>
      </w:r>
    </w:p>
    <w:p w14:paraId="4F53E6BE" w14:textId="77777777" w:rsidR="00F4755F" w:rsidRPr="00857737" w:rsidRDefault="00C8463B" w:rsidP="00C67CF5">
      <w:pPr>
        <w:spacing w:line="276" w:lineRule="auto"/>
        <w:rPr>
          <w:rFonts w:ascii="Calibri Light" w:hAnsi="Calibri Light"/>
          <w:szCs w:val="24"/>
          <w:lang w:eastAsia="pl-PL"/>
        </w:rPr>
      </w:pPr>
      <w:r w:rsidRPr="00857737">
        <w:rPr>
          <w:rFonts w:ascii="Calibri Light" w:hAnsi="Calibri Light"/>
          <w:szCs w:val="24"/>
          <w:lang w:eastAsia="pl-PL"/>
        </w:rPr>
        <w:t xml:space="preserve">Bursa Szkolna jest placówką zapewniającą opiekę uczniom pobierającym naukę poza miejscem stałego zamieszkania, zaś pozostałe placówki realizują bogatą ofertę zajęć, </w:t>
      </w:r>
      <w:r w:rsidRPr="00857737">
        <w:rPr>
          <w:rFonts w:ascii="Calibri Light" w:hAnsi="Calibri Light"/>
          <w:szCs w:val="24"/>
          <w:lang w:eastAsia="pl-PL"/>
        </w:rPr>
        <w:br/>
        <w:t>w ramach których uczniowie mogą rozwijać swoje zainteresowania i uzdolnienia.</w:t>
      </w:r>
    </w:p>
    <w:p w14:paraId="725D29AC" w14:textId="77777777" w:rsidR="00F4755F" w:rsidRPr="00857737" w:rsidRDefault="00C8463B" w:rsidP="00C67CF5">
      <w:pPr>
        <w:autoSpaceDE w:val="0"/>
        <w:autoSpaceDN w:val="0"/>
        <w:adjustRightInd w:val="0"/>
        <w:spacing w:line="276" w:lineRule="auto"/>
        <w:contextualSpacing/>
        <w:rPr>
          <w:rFonts w:ascii="Calibri Light" w:hAnsi="Calibri Light"/>
          <w:b/>
          <w:bCs/>
          <w:szCs w:val="24"/>
          <w:lang w:eastAsia="pl-PL"/>
        </w:rPr>
      </w:pPr>
      <w:r w:rsidRPr="00857737">
        <w:rPr>
          <w:rFonts w:ascii="Calibri Light" w:hAnsi="Calibri Light"/>
          <w:b/>
          <w:bCs/>
          <w:szCs w:val="24"/>
          <w:lang w:eastAsia="pl-PL"/>
        </w:rPr>
        <w:t>9.8. Efektywność nauczania</w:t>
      </w:r>
    </w:p>
    <w:p w14:paraId="64250402" w14:textId="77777777" w:rsidR="00F4755F" w:rsidRPr="00857737" w:rsidRDefault="00C8463B" w:rsidP="00C67CF5">
      <w:pPr>
        <w:numPr>
          <w:ilvl w:val="0"/>
          <w:numId w:val="184"/>
        </w:numPr>
        <w:autoSpaceDE w:val="0"/>
        <w:autoSpaceDN w:val="0"/>
        <w:adjustRightInd w:val="0"/>
        <w:spacing w:line="276" w:lineRule="auto"/>
        <w:contextualSpacing/>
        <w:rPr>
          <w:b/>
          <w:bCs/>
          <w:szCs w:val="24"/>
          <w:lang w:eastAsia="pl-PL"/>
        </w:rPr>
      </w:pPr>
      <w:r w:rsidRPr="00857737">
        <w:rPr>
          <w:b/>
          <w:szCs w:val="24"/>
        </w:rPr>
        <w:t>Egzamin ósmoklasisty</w:t>
      </w:r>
    </w:p>
    <w:p w14:paraId="2C0728F4" w14:textId="7B14B307" w:rsidR="00C8463B" w:rsidRPr="00857737" w:rsidRDefault="00C8463B" w:rsidP="00C67CF5">
      <w:pPr>
        <w:spacing w:line="276" w:lineRule="auto"/>
        <w:rPr>
          <w:szCs w:val="24"/>
        </w:rPr>
      </w:pPr>
      <w:r w:rsidRPr="00857737">
        <w:rPr>
          <w:szCs w:val="24"/>
        </w:rPr>
        <w:t xml:space="preserve">W przeprowadzonym w 2020 roku egzaminie ośmioklasisty z  języka polskiego wzięło udział 2 502 uczniów białostockich szkół podstawowych. Średni wynik białostockich ośmioklasistów z języka polskiego to 63 %, jest wyższy od średniego wyniku w województwie podlaskim o 5 % i od średniego wyniku w kraju o 4 %. </w:t>
      </w:r>
    </w:p>
    <w:p w14:paraId="29BAF21B" w14:textId="77777777" w:rsidR="00C8463B" w:rsidRPr="00857737" w:rsidRDefault="00C8463B" w:rsidP="00C67CF5">
      <w:pPr>
        <w:spacing w:line="276" w:lineRule="auto"/>
        <w:rPr>
          <w:szCs w:val="24"/>
        </w:rPr>
      </w:pPr>
      <w:r w:rsidRPr="00857737">
        <w:rPr>
          <w:szCs w:val="24"/>
        </w:rPr>
        <w:t xml:space="preserve">W egzaminie ośmioklasisty z  matematyki wzięło udział 2 501 uczniów białostockich szkół podstawowych. Średni wynik białostockich ośmioklasistów z matematyki to 55 %, jest wyższy od średniego wyniku w województwie podlaskim o 8% i od średniego wyniku w kraju </w:t>
      </w:r>
      <w:r w:rsidRPr="00857737">
        <w:rPr>
          <w:szCs w:val="24"/>
        </w:rPr>
        <w:br/>
        <w:t xml:space="preserve">o 9 %. </w:t>
      </w:r>
    </w:p>
    <w:p w14:paraId="574613AB" w14:textId="77777777" w:rsidR="00F4755F" w:rsidRPr="00857737" w:rsidRDefault="00C8463B" w:rsidP="00C67CF5">
      <w:pPr>
        <w:spacing w:line="276" w:lineRule="auto"/>
        <w:rPr>
          <w:szCs w:val="24"/>
        </w:rPr>
      </w:pPr>
      <w:r w:rsidRPr="00857737">
        <w:rPr>
          <w:szCs w:val="24"/>
        </w:rPr>
        <w:t xml:space="preserve">W egzaminie ośmioklasisty z  języka angielskiego wzięło udział 2 462 uczniów białostockich szkół podstawowych. Średni wynik białostockich ośmioklasistów z języka angielskiego to 65 %, jest wyższy od średniego wyniku w województwie podlaskim oraz </w:t>
      </w:r>
      <w:r w:rsidRPr="00857737">
        <w:rPr>
          <w:szCs w:val="24"/>
        </w:rPr>
        <w:br/>
        <w:t xml:space="preserve">w kraju o 11%. </w:t>
      </w:r>
    </w:p>
    <w:p w14:paraId="2046EB59" w14:textId="77777777" w:rsidR="00F4755F" w:rsidRPr="00857737" w:rsidRDefault="00C8463B" w:rsidP="00C67CF5">
      <w:pPr>
        <w:numPr>
          <w:ilvl w:val="0"/>
          <w:numId w:val="184"/>
        </w:numPr>
        <w:autoSpaceDE w:val="0"/>
        <w:autoSpaceDN w:val="0"/>
        <w:adjustRightInd w:val="0"/>
        <w:spacing w:line="276" w:lineRule="auto"/>
        <w:contextualSpacing/>
        <w:rPr>
          <w:b/>
          <w:bCs/>
          <w:szCs w:val="24"/>
          <w:lang w:eastAsia="pl-PL"/>
        </w:rPr>
      </w:pPr>
      <w:r w:rsidRPr="00857737">
        <w:rPr>
          <w:b/>
          <w:bCs/>
          <w:szCs w:val="24"/>
          <w:lang w:eastAsia="pl-PL"/>
        </w:rPr>
        <w:t>Egzamin maturalny</w:t>
      </w:r>
    </w:p>
    <w:p w14:paraId="6A1B7657" w14:textId="366D75A4" w:rsidR="00C8463B" w:rsidRPr="00857737" w:rsidRDefault="00C8463B" w:rsidP="00C67CF5">
      <w:pPr>
        <w:spacing w:line="276" w:lineRule="auto"/>
        <w:rPr>
          <w:lang w:eastAsia="pl-PL"/>
        </w:rPr>
      </w:pPr>
      <w:r w:rsidRPr="00857737">
        <w:rPr>
          <w:szCs w:val="24"/>
        </w:rPr>
        <w:t xml:space="preserve">W 2020 roku egzamin maturalny w Białymstoku zdawało 3 647 uczniów, z których 88% zakończyło egzamin z wynikiem pozytywnym. Zdawalność matury w Białymstoku była wyższa </w:t>
      </w:r>
      <w:r w:rsidRPr="00857737">
        <w:rPr>
          <w:szCs w:val="24"/>
        </w:rPr>
        <w:br/>
        <w:t>od zdawalności w województwie podlaskim o około 6 % oraz w kraju o blisko 4 %.</w:t>
      </w:r>
      <w:r w:rsidRPr="00857737">
        <w:rPr>
          <w:lang w:eastAsia="pl-PL"/>
        </w:rPr>
        <w:t xml:space="preserve"> </w:t>
      </w:r>
    </w:p>
    <w:p w14:paraId="5B18C85E" w14:textId="77777777" w:rsidR="00F4755F" w:rsidRPr="00857737" w:rsidRDefault="00C8463B" w:rsidP="00C67CF5">
      <w:pPr>
        <w:spacing w:line="276" w:lineRule="auto"/>
        <w:rPr>
          <w:szCs w:val="24"/>
        </w:rPr>
      </w:pPr>
      <w:r w:rsidRPr="00857737">
        <w:rPr>
          <w:szCs w:val="24"/>
        </w:rPr>
        <w:t xml:space="preserve">Licea ogólnokształcące dla młodzieży, które uzyskały najwyższy wynik (100%) to: </w:t>
      </w:r>
      <w:r w:rsidRPr="00857737">
        <w:rPr>
          <w:szCs w:val="24"/>
        </w:rPr>
        <w:br/>
        <w:t>I Liceum Ogólnokształcące im. Adama Mickiewicza, II Liceum Ogólnokształcące im. Księżnej Anny z Sapiehów Jabłonowskiej, III Liceum Ogólnokształcące im. Krzysztofa Kamila Baczyńskiego,  VI Liceum Ogólnokształcące im. Króla Zygmunta Augusta, XI Liceum Ogólnokształcące im. Rot. Witolda Pileckiego, Ogólnokształcąca Szkoła Muzyczna II stopnia im. Witolda Lutosławskiego, Katolickie Liceum Ogólnokształcące im. Matki Bożej Miłosierdzia oraz Technikum Elektryczne. Świadectwo dojrzałości otrzymało 90,68% absolwentów liceów ogólnokształcących i techników dla młodzieży oraz 31,9 % liceów ogólnokształcących dla dorosłych.</w:t>
      </w:r>
    </w:p>
    <w:p w14:paraId="7F4782EC" w14:textId="77777777" w:rsidR="00F4755F" w:rsidRPr="00857737" w:rsidRDefault="00C8463B" w:rsidP="00C67CF5">
      <w:pPr>
        <w:numPr>
          <w:ilvl w:val="0"/>
          <w:numId w:val="184"/>
        </w:numPr>
        <w:spacing w:after="11" w:line="276" w:lineRule="auto"/>
        <w:ind w:right="53"/>
        <w:rPr>
          <w:b/>
          <w:szCs w:val="24"/>
        </w:rPr>
      </w:pPr>
      <w:r w:rsidRPr="00857737">
        <w:rPr>
          <w:b/>
          <w:szCs w:val="24"/>
        </w:rPr>
        <w:t>Egzamin zawodowy</w:t>
      </w:r>
    </w:p>
    <w:p w14:paraId="0DCAD083" w14:textId="60CBA360" w:rsidR="00C8463B" w:rsidRPr="00857737" w:rsidRDefault="00C8463B" w:rsidP="00C67CF5">
      <w:pPr>
        <w:spacing w:after="30" w:line="276" w:lineRule="auto"/>
        <w:rPr>
          <w:lang w:eastAsia="pl-PL"/>
        </w:rPr>
      </w:pPr>
      <w:r w:rsidRPr="00857737">
        <w:rPr>
          <w:lang w:eastAsia="pl-PL"/>
        </w:rPr>
        <w:t>Egzamin zawodowy przeprowadzono w 89 kwalifikacjach – dla uczniów szkół zawodowych, absolwentów, eksternów oraz osób, które ukończyły kwalifikacyjne kursy zawodowe.</w:t>
      </w:r>
    </w:p>
    <w:p w14:paraId="38ADE7B0" w14:textId="77777777" w:rsidR="00C8463B" w:rsidRPr="00857737" w:rsidRDefault="00C8463B" w:rsidP="00C67CF5">
      <w:pPr>
        <w:spacing w:after="30" w:line="276" w:lineRule="auto"/>
        <w:rPr>
          <w:lang w:eastAsia="pl-PL"/>
        </w:rPr>
      </w:pPr>
      <w:r w:rsidRPr="00857737">
        <w:rPr>
          <w:lang w:eastAsia="pl-PL"/>
        </w:rPr>
        <w:t>W województwie podlaskim do egzaminu potwierdzającego kwalifikacje w zawodzie przystąpiło 2 978 zdających.</w:t>
      </w:r>
    </w:p>
    <w:p w14:paraId="029E2A53" w14:textId="77777777" w:rsidR="00C8463B" w:rsidRPr="00857737" w:rsidRDefault="00C8463B" w:rsidP="00C67CF5">
      <w:pPr>
        <w:autoSpaceDE w:val="0"/>
        <w:autoSpaceDN w:val="0"/>
        <w:adjustRightInd w:val="0"/>
        <w:spacing w:line="276" w:lineRule="auto"/>
        <w:rPr>
          <w:szCs w:val="24"/>
        </w:rPr>
      </w:pPr>
      <w:r w:rsidRPr="00857737">
        <w:rPr>
          <w:lang w:eastAsia="pl-PL"/>
        </w:rPr>
        <w:t xml:space="preserve">Świadectwa potwierdzające kwalifikacje w zawodzie w województwie podlaskim otrzymało 75,9% zdających spośród wszystkich, którzy przystąpili do obu części egzaminu. </w:t>
      </w:r>
      <w:r w:rsidRPr="00857737">
        <w:rPr>
          <w:lang w:eastAsia="pl-PL"/>
        </w:rPr>
        <w:br/>
        <w:t>W Białymstoku zdawalność wyniosła 86,2%, co w porównaniu z wynikami w województwie jest wyższa o ok. 10 punktów procentowych.</w:t>
      </w:r>
      <w:r w:rsidRPr="00857737">
        <w:rPr>
          <w:szCs w:val="24"/>
        </w:rPr>
        <w:t xml:space="preserve"> </w:t>
      </w:r>
    </w:p>
    <w:p w14:paraId="5FBB7A6F" w14:textId="77777777" w:rsidR="00F4755F" w:rsidRPr="00857737" w:rsidRDefault="00C8463B" w:rsidP="00C67CF5">
      <w:pPr>
        <w:autoSpaceDE w:val="0"/>
        <w:autoSpaceDN w:val="0"/>
        <w:adjustRightInd w:val="0"/>
        <w:spacing w:line="276" w:lineRule="auto"/>
        <w:rPr>
          <w:szCs w:val="24"/>
        </w:rPr>
      </w:pPr>
      <w:r w:rsidRPr="00857737">
        <w:rPr>
          <w:szCs w:val="24"/>
        </w:rPr>
        <w:t>Wśród szkół zawodowych, które uzyskały najwyższy wynik z egzaminu potwierdzającego kwalifikacje w zawodzie (czerwiec-lipiec 2020 r.) to: Technikum Nr 4 Zespołu Szkół Rolniczych w Białymstoku w kwalifikacji - Eksploatacja pojazdów, maszyn, urządzeń i narzędzi stosowanych w rolnictwie, Technikum Usług Fryzjerskich „DEHAG” w kwalifikacji – Wykonywanie zabiegów fryzjerskich oraz Projektowanie fryzur, Technikum Zakładu Doskonalenia Zawodowego w kwalifikacji - Projektowanie fryzur, Technikum Nr 6 z Oddziałami Integracyjnymi Zespołu Szkół Technicznych i Ogólnokształcących z Oddziałami Integracyjnymi w kwalifikacji – Projektowanie i wytwarzanie wyrobów odzieżowych, Branżowa Szkoła I stopnia Nr 13.</w:t>
      </w:r>
    </w:p>
    <w:p w14:paraId="736C79C4" w14:textId="77777777" w:rsidR="00F4755F" w:rsidRPr="00857737" w:rsidRDefault="00C8463B" w:rsidP="00C67CF5">
      <w:pPr>
        <w:numPr>
          <w:ilvl w:val="0"/>
          <w:numId w:val="184"/>
        </w:numPr>
        <w:autoSpaceDE w:val="0"/>
        <w:autoSpaceDN w:val="0"/>
        <w:adjustRightInd w:val="0"/>
        <w:spacing w:line="276" w:lineRule="auto"/>
        <w:contextualSpacing/>
        <w:rPr>
          <w:b/>
          <w:bCs/>
          <w:szCs w:val="24"/>
          <w:lang w:eastAsia="pl-PL"/>
        </w:rPr>
      </w:pPr>
      <w:r w:rsidRPr="00857737">
        <w:rPr>
          <w:b/>
          <w:bCs/>
          <w:szCs w:val="24"/>
          <w:lang w:eastAsia="pl-PL"/>
        </w:rPr>
        <w:t>Osiągnięcia</w:t>
      </w:r>
    </w:p>
    <w:p w14:paraId="113E9790" w14:textId="3654EF48" w:rsidR="00C8463B" w:rsidRPr="00857737" w:rsidRDefault="00C8463B" w:rsidP="00C67CF5">
      <w:pPr>
        <w:autoSpaceDE w:val="0"/>
        <w:autoSpaceDN w:val="0"/>
        <w:adjustRightInd w:val="0"/>
        <w:spacing w:line="276" w:lineRule="auto"/>
        <w:rPr>
          <w:szCs w:val="24"/>
          <w:lang w:eastAsia="pl-PL"/>
        </w:rPr>
      </w:pPr>
      <w:r w:rsidRPr="00857737">
        <w:rPr>
          <w:szCs w:val="24"/>
          <w:lang w:eastAsia="pl-PL"/>
        </w:rPr>
        <w:t xml:space="preserve">W rankingu liceów i techników </w:t>
      </w:r>
      <w:r w:rsidRPr="00857737">
        <w:rPr>
          <w:bCs/>
          <w:szCs w:val="24"/>
          <w:lang w:eastAsia="pl-PL"/>
        </w:rPr>
        <w:t xml:space="preserve">„Perspektywy </w:t>
      </w:r>
      <w:smartTag w:uri="urn:schemas-microsoft-com:office:smarttags" w:element="metricconverter">
        <w:smartTagPr>
          <w:attr w:name="ProductID" w:val="2021”"/>
        </w:smartTagPr>
        <w:r w:rsidRPr="00857737">
          <w:rPr>
            <w:bCs/>
            <w:szCs w:val="24"/>
            <w:lang w:eastAsia="pl-PL"/>
          </w:rPr>
          <w:t>2021”</w:t>
        </w:r>
      </w:smartTag>
      <w:r w:rsidRPr="00857737">
        <w:rPr>
          <w:bCs/>
          <w:szCs w:val="24"/>
          <w:lang w:eastAsia="pl-PL"/>
        </w:rPr>
        <w:t xml:space="preserve"> </w:t>
      </w:r>
      <w:r w:rsidRPr="00857737">
        <w:rPr>
          <w:szCs w:val="24"/>
          <w:lang w:eastAsia="pl-PL"/>
        </w:rPr>
        <w:t xml:space="preserve">w gronie najlepszych polskich szkół znalazły się </w:t>
      </w:r>
      <w:r w:rsidRPr="00857737">
        <w:rPr>
          <w:bCs/>
          <w:szCs w:val="24"/>
          <w:lang w:eastAsia="pl-PL"/>
        </w:rPr>
        <w:t>cztery licea i technika z Białegostoku</w:t>
      </w:r>
      <w:r w:rsidRPr="00857737">
        <w:rPr>
          <w:szCs w:val="24"/>
          <w:lang w:eastAsia="pl-PL"/>
        </w:rPr>
        <w:t xml:space="preserve">. Tytułem Złotej szkoły, czyli </w:t>
      </w:r>
      <w:r w:rsidRPr="00857737">
        <w:rPr>
          <w:szCs w:val="24"/>
          <w:lang w:eastAsia="pl-PL"/>
        </w:rPr>
        <w:br/>
        <w:t>w przypadku liceów, które zajęły miejsce w pierwszej 200 szkół oraz techników – w pierwszej 100, uhonorowano 2 spośród nich.</w:t>
      </w:r>
    </w:p>
    <w:p w14:paraId="294917B3" w14:textId="77777777" w:rsidR="00C8463B" w:rsidRPr="00857737" w:rsidRDefault="00C8463B" w:rsidP="00C67CF5">
      <w:pPr>
        <w:autoSpaceDE w:val="0"/>
        <w:autoSpaceDN w:val="0"/>
        <w:adjustRightInd w:val="0"/>
        <w:spacing w:line="276" w:lineRule="auto"/>
        <w:rPr>
          <w:szCs w:val="24"/>
          <w:lang w:eastAsia="pl-PL"/>
        </w:rPr>
      </w:pPr>
      <w:r w:rsidRPr="00857737">
        <w:rPr>
          <w:szCs w:val="24"/>
          <w:lang w:eastAsia="pl-PL"/>
        </w:rPr>
        <w:t xml:space="preserve">Na wysokim, </w:t>
      </w:r>
      <w:r w:rsidRPr="00857737">
        <w:rPr>
          <w:bCs/>
          <w:szCs w:val="24"/>
          <w:lang w:eastAsia="pl-PL"/>
        </w:rPr>
        <w:t xml:space="preserve">12. miejscu </w:t>
      </w:r>
      <w:r w:rsidRPr="00857737">
        <w:rPr>
          <w:szCs w:val="24"/>
          <w:lang w:eastAsia="pl-PL"/>
        </w:rPr>
        <w:t xml:space="preserve">w zestawieniu Rankingu Techników „Perspektywy </w:t>
      </w:r>
      <w:smartTag w:uri="urn:schemas-microsoft-com:office:smarttags" w:element="metricconverter">
        <w:smartTagPr>
          <w:attr w:name="ProductID" w:val="2021”"/>
        </w:smartTagPr>
        <w:r w:rsidRPr="00857737">
          <w:rPr>
            <w:szCs w:val="24"/>
            <w:lang w:eastAsia="pl-PL"/>
          </w:rPr>
          <w:t>2021”</w:t>
        </w:r>
      </w:smartTag>
      <w:r w:rsidRPr="00857737">
        <w:rPr>
          <w:szCs w:val="24"/>
          <w:lang w:eastAsia="pl-PL"/>
        </w:rPr>
        <w:t xml:space="preserve"> uplasowało się białostockie </w:t>
      </w:r>
      <w:r w:rsidRPr="00857737">
        <w:rPr>
          <w:bCs/>
          <w:szCs w:val="24"/>
          <w:lang w:eastAsia="pl-PL"/>
        </w:rPr>
        <w:t xml:space="preserve">Technikum Elektryczne Zespołu Szkół Elektrycznych im. prof. Janusza Groszkowskiego w Białymstoku, </w:t>
      </w:r>
      <w:r w:rsidRPr="00857737">
        <w:rPr>
          <w:szCs w:val="24"/>
          <w:lang w:eastAsia="pl-PL"/>
        </w:rPr>
        <w:t>za bardzo dobre osiągnięcia uczniów i uczennic na maturze przede wszystkim z przedmiotów obowiązkowych oraz z egzaminów zawodowych. Od kilku lat rokrocznie szkoła ta należy do ścisłej dziesiątki najlepszych techników w kraju.</w:t>
      </w:r>
    </w:p>
    <w:p w14:paraId="741F0431" w14:textId="77777777" w:rsidR="00C8463B" w:rsidRPr="00857737" w:rsidRDefault="00C8463B" w:rsidP="00C67CF5">
      <w:pPr>
        <w:autoSpaceDE w:val="0"/>
        <w:autoSpaceDN w:val="0"/>
        <w:adjustRightInd w:val="0"/>
        <w:spacing w:line="276" w:lineRule="auto"/>
        <w:rPr>
          <w:szCs w:val="24"/>
          <w:lang w:eastAsia="pl-PL"/>
        </w:rPr>
      </w:pPr>
      <w:r w:rsidRPr="00857737">
        <w:rPr>
          <w:szCs w:val="24"/>
          <w:lang w:eastAsia="pl-PL"/>
        </w:rPr>
        <w:t xml:space="preserve">W pierwszej setce najlepszych Złotych szkół w rankingu znalazło się także inne białostockie technikum, tj. </w:t>
      </w:r>
      <w:r w:rsidRPr="00857737">
        <w:rPr>
          <w:szCs w:val="24"/>
        </w:rPr>
        <w:t>Technikum Handlowo-Ekonomiczne Zespołu Szkół Handlowo-Ekonomicznych im. Mikołaja Kopernika w Białymstoku.</w:t>
      </w:r>
    </w:p>
    <w:p w14:paraId="64F0C7A8" w14:textId="77777777" w:rsidR="00C8463B" w:rsidRPr="00857737" w:rsidRDefault="00C8463B" w:rsidP="00C67CF5">
      <w:pPr>
        <w:autoSpaceDE w:val="0"/>
        <w:autoSpaceDN w:val="0"/>
        <w:adjustRightInd w:val="0"/>
        <w:spacing w:line="276" w:lineRule="auto"/>
        <w:rPr>
          <w:bCs/>
          <w:szCs w:val="24"/>
          <w:lang w:eastAsia="pl-PL"/>
        </w:rPr>
      </w:pPr>
      <w:r w:rsidRPr="00857737">
        <w:rPr>
          <w:szCs w:val="24"/>
          <w:lang w:eastAsia="pl-PL"/>
        </w:rPr>
        <w:t xml:space="preserve">W Rankingu Liceów „Perspektywy </w:t>
      </w:r>
      <w:smartTag w:uri="urn:schemas-microsoft-com:office:smarttags" w:element="metricconverter">
        <w:smartTagPr>
          <w:attr w:name="ProductID" w:val="2021”"/>
        </w:smartTagPr>
        <w:r w:rsidRPr="00857737">
          <w:rPr>
            <w:szCs w:val="24"/>
            <w:lang w:eastAsia="pl-PL"/>
          </w:rPr>
          <w:t>2021”</w:t>
        </w:r>
      </w:smartTag>
      <w:r w:rsidRPr="00857737">
        <w:rPr>
          <w:szCs w:val="24"/>
          <w:lang w:eastAsia="pl-PL"/>
        </w:rPr>
        <w:t xml:space="preserve"> najwyższą 17.</w:t>
      </w:r>
      <w:r w:rsidRPr="00857737">
        <w:rPr>
          <w:bCs/>
          <w:szCs w:val="24"/>
          <w:lang w:eastAsia="pl-PL"/>
        </w:rPr>
        <w:t xml:space="preserve"> pozycję zajęło II Liceum Ogólnokształcące im. Księżnej Anny z Sapiehów Jabłonowskiej w Białymstoku </w:t>
      </w:r>
      <w:r w:rsidRPr="00857737">
        <w:rPr>
          <w:szCs w:val="24"/>
          <w:lang w:eastAsia="pl-PL"/>
        </w:rPr>
        <w:t>za bardzo dobre osiągnięcia na maturze, przede wszystkim z przedmiotów obowiązkowych.</w:t>
      </w:r>
    </w:p>
    <w:p w14:paraId="04285B9D" w14:textId="77777777" w:rsidR="00C8463B" w:rsidRPr="00857737" w:rsidRDefault="00C8463B" w:rsidP="00C67CF5">
      <w:pPr>
        <w:autoSpaceDE w:val="0"/>
        <w:autoSpaceDN w:val="0"/>
        <w:adjustRightInd w:val="0"/>
        <w:spacing w:line="276" w:lineRule="auto"/>
        <w:rPr>
          <w:szCs w:val="24"/>
          <w:lang w:eastAsia="pl-PL"/>
        </w:rPr>
      </w:pPr>
      <w:r w:rsidRPr="00857737">
        <w:rPr>
          <w:szCs w:val="24"/>
          <w:lang w:eastAsia="pl-PL"/>
        </w:rPr>
        <w:t xml:space="preserve">Ponadto Złotą Tarczę zdobyły także inne białostockie licea, takie jak: I Liceum Ogólnokształcące im. A. Mickiewicza w Białymstoku, Akademickie Liceum Ogólnokształcące Politechniki Białostockiej, I Liceum Ogólnokształcące Społecznego Towarzystwa Oświatowego w Białymstoku, III Liceum Ogólnokształcące im. Krzysztofa Kamila Baczyńskiego </w:t>
      </w:r>
      <w:r w:rsidRPr="00857737">
        <w:rPr>
          <w:szCs w:val="24"/>
          <w:lang w:eastAsia="pl-PL"/>
        </w:rPr>
        <w:br/>
        <w:t>w Białymstoku.</w:t>
      </w:r>
    </w:p>
    <w:p w14:paraId="1B4F58E0" w14:textId="77777777" w:rsidR="00C8463B" w:rsidRPr="00857737" w:rsidRDefault="00C8463B" w:rsidP="00C67CF5">
      <w:pPr>
        <w:autoSpaceDE w:val="0"/>
        <w:autoSpaceDN w:val="0"/>
        <w:adjustRightInd w:val="0"/>
        <w:spacing w:line="276" w:lineRule="auto"/>
        <w:rPr>
          <w:szCs w:val="24"/>
          <w:lang w:eastAsia="pl-PL"/>
        </w:rPr>
      </w:pPr>
      <w:r w:rsidRPr="00857737">
        <w:rPr>
          <w:szCs w:val="24"/>
          <w:lang w:eastAsia="pl-PL"/>
        </w:rPr>
        <w:t xml:space="preserve">Wśród 200 szkół sklasyfikowanych w </w:t>
      </w:r>
      <w:r w:rsidRPr="00857737">
        <w:rPr>
          <w:bCs/>
          <w:szCs w:val="24"/>
          <w:lang w:eastAsia="pl-PL"/>
        </w:rPr>
        <w:t xml:space="preserve">Rankingu Szkół Olimpijskich „Perspektywy </w:t>
      </w:r>
      <w:smartTag w:uri="urn:schemas-microsoft-com:office:smarttags" w:element="metricconverter">
        <w:smartTagPr>
          <w:attr w:name="ProductID" w:val="2021”"/>
        </w:smartTagPr>
        <w:r w:rsidRPr="00857737">
          <w:rPr>
            <w:bCs/>
            <w:szCs w:val="24"/>
            <w:lang w:eastAsia="pl-PL"/>
          </w:rPr>
          <w:t>2021”</w:t>
        </w:r>
      </w:smartTag>
      <w:r w:rsidRPr="00857737">
        <w:rPr>
          <w:bCs/>
          <w:szCs w:val="24"/>
          <w:lang w:eastAsia="pl-PL"/>
        </w:rPr>
        <w:t xml:space="preserve"> </w:t>
      </w:r>
      <w:r w:rsidRPr="00857737">
        <w:rPr>
          <w:szCs w:val="24"/>
          <w:lang w:eastAsia="pl-PL"/>
        </w:rPr>
        <w:t xml:space="preserve">znalazło się </w:t>
      </w:r>
      <w:r w:rsidRPr="00857737">
        <w:rPr>
          <w:bCs/>
          <w:szCs w:val="24"/>
          <w:lang w:eastAsia="pl-PL"/>
        </w:rPr>
        <w:t xml:space="preserve">5 białostockich placówek, </w:t>
      </w:r>
      <w:r w:rsidRPr="00857737">
        <w:rPr>
          <w:szCs w:val="24"/>
          <w:lang w:eastAsia="pl-PL"/>
        </w:rPr>
        <w:t xml:space="preserve">w tym niezmiennie od lat zajmujące najwyższe (wśród białostockich szkół) miejsca, posiadające największą liczbę finalistów olimpiad </w:t>
      </w:r>
      <w:r w:rsidRPr="00857737">
        <w:rPr>
          <w:bCs/>
          <w:szCs w:val="24"/>
          <w:lang w:eastAsia="pl-PL"/>
        </w:rPr>
        <w:t xml:space="preserve">II Liceum Ogólnokształcące im. Księżnej Anny z Sapiehów Jabłonowskiej w Białymstoku </w:t>
      </w:r>
      <w:r w:rsidRPr="00857737">
        <w:rPr>
          <w:szCs w:val="24"/>
          <w:lang w:eastAsia="pl-PL"/>
        </w:rPr>
        <w:t>(37 finalistów).</w:t>
      </w:r>
    </w:p>
    <w:p w14:paraId="4E113DC0" w14:textId="77777777" w:rsidR="00C8463B" w:rsidRPr="00857737" w:rsidRDefault="00C8463B" w:rsidP="00C67CF5">
      <w:pPr>
        <w:autoSpaceDE w:val="0"/>
        <w:autoSpaceDN w:val="0"/>
        <w:adjustRightInd w:val="0"/>
        <w:spacing w:line="276" w:lineRule="auto"/>
        <w:rPr>
          <w:szCs w:val="24"/>
          <w:lang w:eastAsia="pl-PL"/>
        </w:rPr>
      </w:pPr>
      <w:r w:rsidRPr="00857737">
        <w:rPr>
          <w:szCs w:val="24"/>
          <w:lang w:eastAsia="pl-PL"/>
        </w:rPr>
        <w:t xml:space="preserve"> </w:t>
      </w:r>
    </w:p>
    <w:p w14:paraId="067AC752" w14:textId="77777777" w:rsidR="00C8463B" w:rsidRPr="00857737" w:rsidRDefault="00C8463B" w:rsidP="00C67CF5">
      <w:pPr>
        <w:autoSpaceDE w:val="0"/>
        <w:autoSpaceDN w:val="0"/>
        <w:adjustRightInd w:val="0"/>
        <w:spacing w:line="276" w:lineRule="auto"/>
        <w:rPr>
          <w:szCs w:val="24"/>
          <w:lang w:eastAsia="pl-PL"/>
        </w:rPr>
      </w:pPr>
      <w:r w:rsidRPr="00857737">
        <w:rPr>
          <w:szCs w:val="24"/>
          <w:lang w:eastAsia="pl-PL"/>
        </w:rPr>
        <w:t xml:space="preserve">Poza sukcesami na olimpiadach, białostoccy uczniowie i uczennice brali udział </w:t>
      </w:r>
      <w:r w:rsidRPr="00857737">
        <w:rPr>
          <w:szCs w:val="24"/>
          <w:lang w:eastAsia="pl-PL"/>
        </w:rPr>
        <w:br/>
        <w:t>w ogólnopolskich i międzynarodowych konkursach, turniejach przedmiotowych i branżowych, zajmując wysokie miejsca.</w:t>
      </w:r>
    </w:p>
    <w:p w14:paraId="3D468C1E" w14:textId="77777777" w:rsidR="00F4755F" w:rsidRPr="00857737" w:rsidRDefault="00C8463B" w:rsidP="00C67CF5">
      <w:pPr>
        <w:autoSpaceDE w:val="0"/>
        <w:autoSpaceDN w:val="0"/>
        <w:adjustRightInd w:val="0"/>
        <w:spacing w:line="276" w:lineRule="auto"/>
        <w:rPr>
          <w:szCs w:val="24"/>
          <w:lang w:eastAsia="pl-PL"/>
        </w:rPr>
      </w:pPr>
      <w:r w:rsidRPr="00857737">
        <w:rPr>
          <w:szCs w:val="24"/>
          <w:lang w:eastAsia="pl-PL"/>
        </w:rPr>
        <w:t>Ponadto byli stypendystami i stypendystkami Prezesa Rady Ministrów, Ministra Edukacji Narodowej oraz Marszałka Województwa Podlaskiego.</w:t>
      </w:r>
    </w:p>
    <w:p w14:paraId="66F885B3" w14:textId="23884187" w:rsidR="00C8463B" w:rsidRPr="00857737" w:rsidRDefault="00C8463B" w:rsidP="00C67CF5">
      <w:pPr>
        <w:autoSpaceDE w:val="0"/>
        <w:autoSpaceDN w:val="0"/>
        <w:adjustRightInd w:val="0"/>
        <w:spacing w:line="276" w:lineRule="auto"/>
        <w:contextualSpacing/>
        <w:rPr>
          <w:szCs w:val="24"/>
          <w:lang w:eastAsia="pl-PL"/>
        </w:rPr>
      </w:pPr>
      <w:r w:rsidRPr="00857737">
        <w:rPr>
          <w:szCs w:val="24"/>
          <w:lang w:eastAsia="pl-PL"/>
        </w:rPr>
        <w:t>Za szczególne osiągnięcia naukowe, artystyczne i techniczne Miasto Białystok w 2020 roku przyznało 238 stypendiów o charakterze finansowym, o łącznej wartości 567 265 zł, w tym:</w:t>
      </w:r>
      <w:r w:rsidR="002775DE" w:rsidRPr="00857737">
        <w:rPr>
          <w:szCs w:val="24"/>
          <w:lang w:eastAsia="pl-PL"/>
        </w:rPr>
        <w:t xml:space="preserve"> </w:t>
      </w:r>
      <w:r w:rsidRPr="00857737">
        <w:rPr>
          <w:szCs w:val="24"/>
          <w:lang w:eastAsia="pl-PL"/>
        </w:rPr>
        <w:t>motywacyjne – 166 415 zł, naukowe – 138 000 zł, artystyczne – 152 350 zł, techniczne – 110 500 zł.</w:t>
      </w:r>
    </w:p>
    <w:p w14:paraId="2AA7986D" w14:textId="77777777" w:rsidR="00F4755F" w:rsidRPr="00857737" w:rsidRDefault="00C8463B" w:rsidP="00C67CF5">
      <w:pPr>
        <w:autoSpaceDE w:val="0"/>
        <w:autoSpaceDN w:val="0"/>
        <w:adjustRightInd w:val="0"/>
        <w:spacing w:line="276" w:lineRule="auto"/>
        <w:contextualSpacing/>
        <w:rPr>
          <w:szCs w:val="24"/>
          <w:lang w:eastAsia="pl-PL"/>
        </w:rPr>
      </w:pPr>
      <w:r w:rsidRPr="00857737">
        <w:rPr>
          <w:szCs w:val="24"/>
          <w:lang w:eastAsia="pl-PL"/>
        </w:rPr>
        <w:t>W ten sposób uhonorowano i doceniono pracę najzdolniejszych uczniów szkół ponadpodstawowych i studentów. Najwięcej nagród przyznano za osiągnięcia artystyczne, łącznie w ten sposób doceniając pracę 142 osób.</w:t>
      </w:r>
    </w:p>
    <w:p w14:paraId="6935743B" w14:textId="77777777" w:rsidR="00F4755F" w:rsidRPr="00857737" w:rsidRDefault="00C8463B" w:rsidP="00C67CF5">
      <w:pPr>
        <w:autoSpaceDE w:val="0"/>
        <w:autoSpaceDN w:val="0"/>
        <w:adjustRightInd w:val="0"/>
        <w:spacing w:line="276" w:lineRule="auto"/>
        <w:rPr>
          <w:rFonts w:ascii="Calibri Light" w:hAnsi="Calibri Light"/>
          <w:b/>
          <w:szCs w:val="24"/>
          <w:lang w:eastAsia="pl-PL"/>
        </w:rPr>
      </w:pPr>
      <w:r w:rsidRPr="00857737">
        <w:rPr>
          <w:rFonts w:ascii="Calibri Light" w:hAnsi="Calibri Light"/>
          <w:b/>
          <w:szCs w:val="24"/>
          <w:lang w:eastAsia="pl-PL"/>
        </w:rPr>
        <w:t>9.9. Realizacja programów i projektów</w:t>
      </w:r>
    </w:p>
    <w:p w14:paraId="49D49957" w14:textId="77777777" w:rsidR="00F4755F" w:rsidRPr="00857737" w:rsidRDefault="00C8463B" w:rsidP="00C67CF5">
      <w:pPr>
        <w:shd w:val="clear" w:color="auto" w:fill="FFFFFF" w:themeFill="background1"/>
        <w:spacing w:line="276" w:lineRule="auto"/>
        <w:contextualSpacing/>
        <w:rPr>
          <w:b/>
          <w:noProof/>
          <w:szCs w:val="24"/>
          <w:lang w:eastAsia="pl-PL"/>
        </w:rPr>
      </w:pPr>
      <w:r w:rsidRPr="00857737">
        <w:rPr>
          <w:b/>
          <w:noProof/>
          <w:szCs w:val="24"/>
          <w:lang w:eastAsia="pl-PL"/>
        </w:rPr>
        <w:t xml:space="preserve">Projekt </w:t>
      </w:r>
      <w:r w:rsidRPr="00857737">
        <w:rPr>
          <w:b/>
          <w:szCs w:val="24"/>
          <w:lang w:eastAsia="pl-PL"/>
        </w:rPr>
        <w:t>Centrum Kompetencji Białostockiego Obszaru Funkcjonalnego</w:t>
      </w:r>
    </w:p>
    <w:p w14:paraId="5D1A5EEE" w14:textId="42B8E276" w:rsidR="00C8463B" w:rsidRPr="00857737" w:rsidRDefault="00C8463B" w:rsidP="00C67CF5">
      <w:pPr>
        <w:autoSpaceDE w:val="0"/>
        <w:autoSpaceDN w:val="0"/>
        <w:adjustRightInd w:val="0"/>
        <w:spacing w:line="276" w:lineRule="auto"/>
        <w:rPr>
          <w:szCs w:val="24"/>
        </w:rPr>
      </w:pPr>
      <w:r w:rsidRPr="00857737">
        <w:rPr>
          <w:szCs w:val="24"/>
        </w:rPr>
        <w:t>W celu rozwijania szkolnictwa zawodowego Miasto Białystok oraz dyrektorzy szkół zawodowych pozyskują środki unijne na dostosowanie i unowocześnianie bazy szkolenia praktycznego oraz tworzenie nowych zawodów.</w:t>
      </w:r>
    </w:p>
    <w:p w14:paraId="57B8BC82" w14:textId="77777777" w:rsidR="00C8463B" w:rsidRPr="00857737" w:rsidRDefault="00C8463B" w:rsidP="00C67CF5">
      <w:pPr>
        <w:pStyle w:val="Default"/>
        <w:spacing w:line="276" w:lineRule="auto"/>
        <w:rPr>
          <w:rFonts w:asciiTheme="majorHAnsi" w:hAnsiTheme="majorHAnsi" w:cs="Times New Roman"/>
          <w:color w:val="auto"/>
        </w:rPr>
      </w:pPr>
      <w:r w:rsidRPr="00857737">
        <w:rPr>
          <w:rFonts w:asciiTheme="majorHAnsi" w:hAnsiTheme="majorHAnsi" w:cs="Times New Roman"/>
          <w:color w:val="auto"/>
        </w:rPr>
        <w:t>Głównym projektem służącym realizacji tego celu jest Centrum Kompetencji BOF - kompleksowy model wsparcia i modernizacji systemu kształcenia zawodowego na terenie Białostockiego Obszaru Funkcjonalnego, z wartością projektu 16 009 100,89 zł, w tym wartością dofinansowania 15 208 645,84 zł.</w:t>
      </w:r>
    </w:p>
    <w:p w14:paraId="65249E37" w14:textId="77777777" w:rsidR="00C8463B" w:rsidRPr="00857737" w:rsidRDefault="00C8463B" w:rsidP="00C67CF5">
      <w:pPr>
        <w:pStyle w:val="Default"/>
        <w:spacing w:line="276" w:lineRule="auto"/>
        <w:rPr>
          <w:rFonts w:asciiTheme="majorHAnsi" w:hAnsiTheme="majorHAnsi" w:cs="Times New Roman"/>
          <w:color w:val="auto"/>
        </w:rPr>
      </w:pPr>
      <w:r w:rsidRPr="00857737">
        <w:rPr>
          <w:rFonts w:asciiTheme="majorHAnsi" w:hAnsiTheme="majorHAnsi" w:cs="Times New Roman"/>
          <w:color w:val="auto"/>
        </w:rPr>
        <w:t xml:space="preserve">Projekt realizowany jest w okresie  1.01.2017 r. – 31.12.2021 r. w partnerstwie </w:t>
      </w:r>
      <w:r w:rsidRPr="00857737">
        <w:rPr>
          <w:rFonts w:asciiTheme="majorHAnsi" w:hAnsiTheme="majorHAnsi" w:cs="Times New Roman"/>
          <w:color w:val="auto"/>
        </w:rPr>
        <w:br/>
        <w:t xml:space="preserve">z Białostocką Fundacją Kształcenia Kadr, powiatem białostockim, Centrum Kształcenia Ustawicznego w Białymstoku, Białostockim Parkiem Naukowo-Technologicznym. </w:t>
      </w:r>
    </w:p>
    <w:p w14:paraId="48D69FC3" w14:textId="77777777" w:rsidR="00C8463B" w:rsidRPr="00857737" w:rsidRDefault="00C8463B" w:rsidP="00C67CF5">
      <w:pPr>
        <w:pStyle w:val="Default"/>
        <w:spacing w:line="276" w:lineRule="auto"/>
        <w:rPr>
          <w:rFonts w:asciiTheme="majorHAnsi" w:hAnsiTheme="majorHAnsi" w:cs="Times New Roman"/>
          <w:color w:val="auto"/>
        </w:rPr>
      </w:pPr>
      <w:r w:rsidRPr="00857737">
        <w:rPr>
          <w:rFonts w:asciiTheme="majorHAnsi" w:hAnsiTheme="majorHAnsi" w:cs="Times New Roman"/>
          <w:color w:val="auto"/>
        </w:rPr>
        <w:t xml:space="preserve">Celem projektu jest utworzenie i funkcjonowanie do 31.12.2021 r. „Centrum Kompetencji BOF” jako kompleksowego modelu modernizacji 13 szkół zawodowych oraz wsparcia 3 000 uczniów </w:t>
      </w:r>
      <w:r w:rsidRPr="00857737">
        <w:rPr>
          <w:rFonts w:asciiTheme="majorHAnsi" w:hAnsiTheme="majorHAnsi" w:cs="Times New Roman"/>
          <w:color w:val="auto"/>
        </w:rPr>
        <w:br/>
        <w:t xml:space="preserve">i 130 nauczycieli ze szkół zawodowych działających na obszarze Białostockiego Obszaru Funkcjonalnego poprzez identyfikację luki kompetencyjnej, wsparcie przygotowania programów rozwojowych, dodatkowe formy kształcenia, certyfikacje kompetencji, wdrożenie systemu jakości oraz współpracę szkół z uczelniami wyższymi. </w:t>
      </w:r>
    </w:p>
    <w:p w14:paraId="6CBBD860" w14:textId="77777777" w:rsidR="00C8463B" w:rsidRPr="00857737" w:rsidRDefault="00C8463B" w:rsidP="00C67CF5">
      <w:pPr>
        <w:spacing w:line="276" w:lineRule="auto"/>
        <w:rPr>
          <w:szCs w:val="24"/>
        </w:rPr>
      </w:pPr>
      <w:r w:rsidRPr="00857737">
        <w:rPr>
          <w:szCs w:val="24"/>
        </w:rPr>
        <w:t>Na koniec 2020 roku wsparciem objęto 2952 uczniów oraz 336 nauczycieli ze szkół zawodowych z terenu BOF (w tym 2713 uczniów i 300 nauczycieli ze szkół Miasta Białystok). Uczestniczyli oni w doradztwie kompetencji, szkoleniach specjalistycznych, kursach przedsiębiorczości, stażach kompetencyjnych, zajęciach przygotowujących do podjęcia studiów, zajęciach w laboratoriach uczelni wyższych, projektach badawczo rozwojowych (uczniowie) oraz szkoleniach i kursach dla szkolnych modernizatorów, zespołów interdyscyplinarnych w szkołach, warsztatach, seminariach (nauczyciele). W ramach projektu:</w:t>
      </w:r>
    </w:p>
    <w:p w14:paraId="7D68C139" w14:textId="77777777" w:rsidR="00C8463B" w:rsidRPr="00857737" w:rsidRDefault="00C8463B" w:rsidP="00C67CF5">
      <w:pPr>
        <w:pStyle w:val="Akapitzlist"/>
        <w:numPr>
          <w:ilvl w:val="0"/>
          <w:numId w:val="185"/>
        </w:numPr>
        <w:spacing w:after="160" w:line="276" w:lineRule="auto"/>
        <w:rPr>
          <w:szCs w:val="24"/>
        </w:rPr>
      </w:pPr>
      <w:r w:rsidRPr="00857737">
        <w:rPr>
          <w:szCs w:val="24"/>
        </w:rPr>
        <w:t>utworzone zostało Centrum Kompetencji, w którego skład wchodzą m.in. sale diagnostyczne z 8 strefami branżowymi oraz strefą kompetencji kluczowych, pracownia ergonomii pracy, sala kinowo - audytoryjna, pracownia i biblioteka multimedialna,</w:t>
      </w:r>
    </w:p>
    <w:p w14:paraId="36C9ACB5" w14:textId="77777777" w:rsidR="00C8463B" w:rsidRPr="00857737" w:rsidRDefault="00C8463B" w:rsidP="00C67CF5">
      <w:pPr>
        <w:pStyle w:val="Akapitzlist"/>
        <w:numPr>
          <w:ilvl w:val="0"/>
          <w:numId w:val="185"/>
        </w:numPr>
        <w:spacing w:after="160" w:line="276" w:lineRule="auto"/>
        <w:rPr>
          <w:szCs w:val="24"/>
        </w:rPr>
      </w:pPr>
      <w:r w:rsidRPr="00857737">
        <w:rPr>
          <w:szCs w:val="24"/>
        </w:rPr>
        <w:t>wypracowane zostały nowoczesne pakiety edukacyjne do Kursów Umiejętności Zawodowych (27) i Kwalifikacyjnych Kursów Zawodowych (9),</w:t>
      </w:r>
    </w:p>
    <w:p w14:paraId="29973050" w14:textId="6CF94441" w:rsidR="002775DE" w:rsidRPr="00C67CF5" w:rsidRDefault="00C8463B" w:rsidP="00C67CF5">
      <w:pPr>
        <w:pStyle w:val="Akapitzlist"/>
        <w:numPr>
          <w:ilvl w:val="0"/>
          <w:numId w:val="185"/>
        </w:numPr>
        <w:spacing w:line="276" w:lineRule="auto"/>
        <w:rPr>
          <w:szCs w:val="24"/>
        </w:rPr>
      </w:pPr>
      <w:r w:rsidRPr="00857737">
        <w:rPr>
          <w:szCs w:val="24"/>
        </w:rPr>
        <w:t xml:space="preserve">opracowywany zostanie </w:t>
      </w:r>
      <w:r w:rsidRPr="00857737">
        <w:rPr>
          <w:bCs/>
          <w:szCs w:val="24"/>
        </w:rPr>
        <w:t>Programu Rozwoju i Optymalizacji Szkolnictwa Zawodowego BOF na lata 2020-2030</w:t>
      </w:r>
      <w:r w:rsidRPr="00857737">
        <w:rPr>
          <w:szCs w:val="24"/>
        </w:rPr>
        <w:t>.</w:t>
      </w:r>
    </w:p>
    <w:p w14:paraId="5F9139A7" w14:textId="77777777" w:rsidR="00F4755F" w:rsidRPr="00857737" w:rsidRDefault="00C8463B" w:rsidP="00C67CF5">
      <w:pPr>
        <w:pStyle w:val="Default"/>
        <w:spacing w:line="276" w:lineRule="auto"/>
        <w:rPr>
          <w:rFonts w:asciiTheme="majorHAnsi" w:hAnsiTheme="majorHAnsi" w:cs="Times New Roman"/>
          <w:b/>
          <w:color w:val="auto"/>
        </w:rPr>
      </w:pPr>
      <w:r w:rsidRPr="00857737">
        <w:rPr>
          <w:rFonts w:asciiTheme="majorHAnsi" w:hAnsiTheme="majorHAnsi" w:cs="Times New Roman"/>
          <w:b/>
          <w:color w:val="auto"/>
        </w:rPr>
        <w:t>Aktywna tablica</w:t>
      </w:r>
    </w:p>
    <w:p w14:paraId="7377E8DF" w14:textId="7C0B7B97" w:rsidR="00C8463B" w:rsidRPr="00857737" w:rsidRDefault="00C8463B" w:rsidP="00C67CF5">
      <w:pPr>
        <w:spacing w:line="276" w:lineRule="auto"/>
        <w:rPr>
          <w:szCs w:val="24"/>
        </w:rPr>
      </w:pPr>
      <w:r w:rsidRPr="00857737">
        <w:rPr>
          <w:szCs w:val="24"/>
        </w:rPr>
        <w:t xml:space="preserve">W naborze do Rządowego programu rozwijania szkolnej infrastruktury oraz kompetencji uczniów i nauczycieli w zakresie technologii informacyjno-komunikacyjnych na lata 2020-2024 - „Aktywna tablica” na (Dz.U. z 2020 r. poz. 1883), w roku 2020 Miasto Białystok do objęcia wsparciem zarekomendowało wnioski 30 placówek oświatowych (szkół ponadpodstawowych). Dofinansowanie otrzymało 20 szkół prowadzonych przez Miasto Białystok. Otrzymane środki w wysokości 350 000 zł (dotacja 280 000 zł, wkład własny 70 000 zł) w terminie do 31 grudnia 2020 r. placówki przeznaczyły na cele określone programem tj.: na zakup sprzętu lub pomocy dydaktycznych. Zakup komputerów przenośnych/laptopów finansowany był w ramach programu jedynie w roku 2020. Placówki w większości wnioskowały o zakup laptopów lub interaktywnych monitorów dotykowych o przekątnej ekranu co najmniej </w:t>
      </w:r>
      <w:smartTag w:uri="urn:schemas-microsoft-com:office:smarttags" w:element="metricconverter">
        <w:smartTagPr>
          <w:attr w:name="ProductID" w:val="55 cali"/>
        </w:smartTagPr>
        <w:r w:rsidRPr="00857737">
          <w:rPr>
            <w:szCs w:val="24"/>
          </w:rPr>
          <w:t>55 cali</w:t>
        </w:r>
      </w:smartTag>
      <w:r w:rsidRPr="00857737">
        <w:rPr>
          <w:szCs w:val="24"/>
        </w:rPr>
        <w:t>. Szkoły które zostały objęte programem, podjęły również działania w zakresie wdrożenia TIK w proces nauczania, polegające między innymi na: uczestnictwie nauczycieli w konferencjach i szkoleniach z zakresu stosowania TIK w nauczaniu, międzyszkolnych sieciach współpracy nauczycieli stosujących TIK w nauczaniu oraz stosowaniu TIK na zajęciach edukacyjnych.</w:t>
      </w:r>
    </w:p>
    <w:p w14:paraId="60FACE57" w14:textId="77777777" w:rsidR="00F4755F" w:rsidRPr="00857737" w:rsidRDefault="00C8463B" w:rsidP="00C67CF5">
      <w:pPr>
        <w:spacing w:line="276" w:lineRule="auto"/>
        <w:rPr>
          <w:szCs w:val="24"/>
        </w:rPr>
      </w:pPr>
      <w:r w:rsidRPr="00857737">
        <w:rPr>
          <w:szCs w:val="24"/>
        </w:rPr>
        <w:t>W poprzedniej edycji programu „Aktywna tablica” w latach 2017-2019 ze wsparcia finansowego w ramach programu skorzystało 45 placówek oświatowych (szkoły podstawowe Miasta Białystok).</w:t>
      </w:r>
    </w:p>
    <w:p w14:paraId="50B1289D" w14:textId="77777777" w:rsidR="00F4755F" w:rsidRPr="00857737" w:rsidRDefault="00C8463B" w:rsidP="00C67CF5">
      <w:pPr>
        <w:pStyle w:val="Default"/>
        <w:spacing w:line="276" w:lineRule="auto"/>
        <w:rPr>
          <w:rFonts w:asciiTheme="majorHAnsi" w:hAnsiTheme="majorHAnsi" w:cs="Times New Roman"/>
          <w:b/>
          <w:color w:val="auto"/>
        </w:rPr>
      </w:pPr>
      <w:r w:rsidRPr="00857737">
        <w:rPr>
          <w:rFonts w:asciiTheme="majorHAnsi" w:hAnsiTheme="majorHAnsi" w:cs="Times New Roman"/>
          <w:b/>
          <w:color w:val="auto"/>
        </w:rPr>
        <w:t>Zdalna szkoła</w:t>
      </w:r>
    </w:p>
    <w:p w14:paraId="2816E813" w14:textId="10CAD745" w:rsidR="00C8463B" w:rsidRPr="00857737" w:rsidRDefault="00C8463B" w:rsidP="002D161E">
      <w:pPr>
        <w:spacing w:line="276" w:lineRule="auto"/>
        <w:rPr>
          <w:lang w:eastAsia="pl-PL"/>
        </w:rPr>
      </w:pPr>
      <w:r w:rsidRPr="00857737">
        <w:rPr>
          <w:bCs/>
          <w:lang w:eastAsia="pl-PL"/>
        </w:rPr>
        <w:t xml:space="preserve">Miasto Białystok w roku 2020 pozyskało środki w ramach </w:t>
      </w:r>
      <w:r w:rsidRPr="00857737">
        <w:rPr>
          <w:lang w:eastAsia="pl-PL"/>
        </w:rPr>
        <w:t xml:space="preserve">Programu Operacyjnego Polska Cyfrowa na lata 2014-2020, Osi Priorytetowej nr I „Powszechny dostęp do szybkiego Internetu” działania 1. 1 „Wyeliminowanie terytorialnych różnic w możliwości dostępu do szerokopasmowego internetu o wysokich przepustowościach” dotyczące realizacji projektu grantowego pn.: Zdalna Szkoła – wsparcie Ogólnopolskiej Sieci Edukacyjnej w systemie kształcenia zdalnego w ramach Europejskiego Funduszu Rozwoju Regionalnego. </w:t>
      </w:r>
      <w:r w:rsidRPr="00857737">
        <w:rPr>
          <w:bCs/>
          <w:lang w:eastAsia="pl-PL"/>
        </w:rPr>
        <w:t xml:space="preserve">Podpisano umowę z Centrum Projektów Polska Cyfrowa o powierzenie grantu na </w:t>
      </w:r>
      <w:r w:rsidRPr="00857737">
        <w:rPr>
          <w:lang w:eastAsia="pl-PL"/>
        </w:rPr>
        <w:t>kwotę 99 971,82 zł. Pozyskane środki zostały przeznaczone na zakup 31 laptopów do nauki zdalnej, które przekazano 31 placówkom oświatowym Miasta Białystok. Zakupiony w ramach projektu sprzęt jest udostępniany uczniom na czas nauki zdalnej na zasadach ustalanych przez Dyrektorów placówek, po zakończeniu okresu zdalnego nauczania w dalszym ciągu będzie wykorzystywany w szkołach przez uczniów i nauczycieli w procesie dydaktycznym.</w:t>
      </w:r>
    </w:p>
    <w:p w14:paraId="11D1E2B2" w14:textId="77777777" w:rsidR="00C8463B" w:rsidRPr="00857737" w:rsidRDefault="00C8463B" w:rsidP="00C67CF5">
      <w:pPr>
        <w:spacing w:before="100" w:beforeAutospacing="1" w:after="100" w:afterAutospacing="1" w:line="276" w:lineRule="auto"/>
        <w:outlineLvl w:val="2"/>
        <w:rPr>
          <w:b/>
          <w:szCs w:val="24"/>
        </w:rPr>
      </w:pPr>
      <w:r w:rsidRPr="00857737">
        <w:rPr>
          <w:b/>
          <w:szCs w:val="24"/>
        </w:rPr>
        <w:t>„Podróż bez barier w ZPSW”</w:t>
      </w:r>
    </w:p>
    <w:p w14:paraId="3BF271B6" w14:textId="7FE5E471" w:rsidR="00C8463B" w:rsidRPr="00857737" w:rsidRDefault="00C8463B" w:rsidP="005115A3">
      <w:pPr>
        <w:spacing w:line="276" w:lineRule="auto"/>
      </w:pPr>
      <w:r w:rsidRPr="00857737">
        <w:rPr>
          <w:lang w:eastAsia="pl-PL"/>
        </w:rPr>
        <w:t>W ramach „</w:t>
      </w:r>
      <w:r w:rsidRPr="00857737">
        <w:t xml:space="preserve">Programu wyrównywania różnic między regionami III” realizowanego przez Państwowy Fundusz Rehabilitacji Osób Niepełnosprawnych, </w:t>
      </w:r>
      <w:r w:rsidRPr="00857737">
        <w:rPr>
          <w:lang w:eastAsia="pl-PL"/>
        </w:rPr>
        <w:t xml:space="preserve">Miasto Białystok w roku 2020 pozyskało środki z obszaru D ww. programu, w wysokości 195 000 zł na zakup autobusu przystosowanego do przewozu osób niepełnosprawnych, w tym na wózkach inwalidzkich na potrzeby przewozu wychowanków Zespołu Placówek </w:t>
      </w:r>
      <w:proofErr w:type="spellStart"/>
      <w:r w:rsidRPr="00857737">
        <w:rPr>
          <w:lang w:eastAsia="pl-PL"/>
        </w:rPr>
        <w:t>Szkolno</w:t>
      </w:r>
      <w:proofErr w:type="spellEnd"/>
      <w:r w:rsidRPr="00857737">
        <w:rPr>
          <w:lang w:eastAsia="pl-PL"/>
        </w:rPr>
        <w:t xml:space="preserve"> – Wychowawczych </w:t>
      </w:r>
      <w:r w:rsidRPr="00857737">
        <w:rPr>
          <w:spacing w:val="-4"/>
          <w:lang w:eastAsia="pl-PL"/>
        </w:rPr>
        <w:t>w Białymstoku. Wkład własny Miasta wyniósł 139 560 zł. Całkowita wartość projektu: 334 560 zł. W efekcie realizacji projektu, uczniom niepełnosprawnym intelektualnie oraz z ograniczeniami</w:t>
      </w:r>
      <w:r w:rsidRPr="00857737">
        <w:rPr>
          <w:spacing w:val="-6"/>
          <w:lang w:eastAsia="pl-PL"/>
        </w:rPr>
        <w:t xml:space="preserve"> narządu ruchu została zapewniona możliwość pełnego udziału w życiu publicznym, a tym samym przeciwdziałanie wykluczeniu społecznemu.</w:t>
      </w:r>
      <w:r w:rsidRPr="00857737">
        <w:rPr>
          <w:spacing w:val="-6"/>
        </w:rPr>
        <w:t xml:space="preserve"> Pierwsze wyjazdy uczniów zakupionym w ramach projektu autobusem, odbyły się po feriach zimowych, związane były z rehabilitacją społeczną.</w:t>
      </w:r>
    </w:p>
    <w:p w14:paraId="5F01274C" w14:textId="77777777" w:rsidR="00C8463B" w:rsidRPr="00857737" w:rsidRDefault="00C8463B" w:rsidP="00C67CF5">
      <w:pPr>
        <w:spacing w:before="100" w:beforeAutospacing="1" w:after="100" w:afterAutospacing="1" w:line="276" w:lineRule="auto"/>
        <w:outlineLvl w:val="2"/>
        <w:rPr>
          <w:b/>
          <w:szCs w:val="24"/>
        </w:rPr>
      </w:pPr>
      <w:r w:rsidRPr="00857737">
        <w:rPr>
          <w:b/>
          <w:szCs w:val="24"/>
        </w:rPr>
        <w:t>Programy realizowane w ramach otwartych konkursów ofert</w:t>
      </w:r>
    </w:p>
    <w:p w14:paraId="4A4D7E67" w14:textId="77777777" w:rsidR="00C8463B" w:rsidRPr="00857737" w:rsidRDefault="00C8463B" w:rsidP="005115A3">
      <w:pPr>
        <w:spacing w:line="276" w:lineRule="auto"/>
      </w:pPr>
      <w:r w:rsidRPr="00857737">
        <w:t xml:space="preserve">Celem poszerzenia oferty Miasta w zakresie edukacji i wychowania, a także jej urozmaicenia i sprecyzowania dokładnie pod oczekiwania mieszkańców, w ramach ogłaszanych   otwartych konkursów ofert skierowanych do organizacji pozarządowych oraz innych podmiotów prowadzących działalność pożytku publicznego, w 2020 roku Miasto Białystok podpisało 28 umów na łączną kwotę 529 264 zł. </w:t>
      </w:r>
    </w:p>
    <w:p w14:paraId="44BA6386" w14:textId="77777777" w:rsidR="00C67CF5" w:rsidRDefault="00C67CF5">
      <w:pPr>
        <w:rPr>
          <w:b/>
          <w:bCs/>
          <w:szCs w:val="24"/>
          <w:lang w:eastAsia="pl-PL"/>
        </w:rPr>
      </w:pPr>
      <w:r>
        <w:rPr>
          <w:b/>
          <w:bCs/>
          <w:szCs w:val="24"/>
          <w:lang w:eastAsia="pl-PL"/>
        </w:rPr>
        <w:br w:type="page"/>
      </w:r>
    </w:p>
    <w:p w14:paraId="5C9E9B87" w14:textId="57CF3F40" w:rsidR="00F4755F" w:rsidRPr="00857737" w:rsidRDefault="00C8463B" w:rsidP="00C67CF5">
      <w:pPr>
        <w:shd w:val="clear" w:color="auto" w:fill="FFFFFF" w:themeFill="background1"/>
        <w:autoSpaceDE w:val="0"/>
        <w:autoSpaceDN w:val="0"/>
        <w:adjustRightInd w:val="0"/>
        <w:spacing w:line="276" w:lineRule="auto"/>
        <w:contextualSpacing/>
        <w:rPr>
          <w:b/>
          <w:bCs/>
          <w:szCs w:val="24"/>
          <w:lang w:eastAsia="pl-PL"/>
        </w:rPr>
      </w:pPr>
      <w:r w:rsidRPr="00857737">
        <w:rPr>
          <w:b/>
          <w:bCs/>
          <w:szCs w:val="24"/>
          <w:lang w:eastAsia="pl-PL"/>
        </w:rPr>
        <w:t>- w zakresie edukacji i wychowania pn. „Programy wychowawcze i edukacyjne”</w:t>
      </w:r>
    </w:p>
    <w:p w14:paraId="046AE943" w14:textId="376FF1DE" w:rsidR="00C8463B" w:rsidRPr="00857737" w:rsidRDefault="00C8463B" w:rsidP="00C67CF5">
      <w:pPr>
        <w:shd w:val="clear" w:color="auto" w:fill="FFFFFF" w:themeFill="background1"/>
        <w:autoSpaceDE w:val="0"/>
        <w:autoSpaceDN w:val="0"/>
        <w:adjustRightInd w:val="0"/>
        <w:spacing w:line="276" w:lineRule="auto"/>
        <w:rPr>
          <w:rFonts w:cs="Calibri Light"/>
          <w:szCs w:val="24"/>
        </w:rPr>
      </w:pPr>
      <w:r w:rsidRPr="00857737">
        <w:rPr>
          <w:szCs w:val="24"/>
        </w:rPr>
        <w:t>Jednym z zadań realizowanych w ramach ogłoszonego konkursu były programy edukacyjno-wychowawcze. Podpisano 7 umów na łączną kwotę 100 000 zł. Realizowano</w:t>
      </w:r>
      <w:r w:rsidRPr="00857737">
        <w:rPr>
          <w:rFonts w:eastAsia="TimesNewRoman"/>
          <w:szCs w:val="24"/>
        </w:rPr>
        <w:t xml:space="preserve"> </w:t>
      </w:r>
      <w:r w:rsidRPr="00857737">
        <w:rPr>
          <w:spacing w:val="-4"/>
          <w:szCs w:val="24"/>
        </w:rPr>
        <w:t>zada</w:t>
      </w:r>
      <w:r w:rsidRPr="00857737">
        <w:rPr>
          <w:rFonts w:eastAsia="TimesNewRoman"/>
          <w:spacing w:val="-4"/>
          <w:szCs w:val="24"/>
        </w:rPr>
        <w:t xml:space="preserve">nia </w:t>
      </w:r>
      <w:r w:rsidRPr="00857737">
        <w:rPr>
          <w:spacing w:val="-4"/>
          <w:szCs w:val="24"/>
        </w:rPr>
        <w:t xml:space="preserve">publiczne w </w:t>
      </w:r>
      <w:r w:rsidRPr="00857737">
        <w:rPr>
          <w:rFonts w:cs="Calibri Light"/>
          <w:spacing w:val="-4"/>
          <w:szCs w:val="24"/>
        </w:rPr>
        <w:t>zakresie edukacji i wychowania, w formie przedsięwzięć ukierunkowanych na:</w:t>
      </w:r>
    </w:p>
    <w:p w14:paraId="148358B4" w14:textId="77777777" w:rsidR="00C8463B" w:rsidRPr="00857737" w:rsidRDefault="00C8463B" w:rsidP="00C67CF5">
      <w:pPr>
        <w:numPr>
          <w:ilvl w:val="0"/>
          <w:numId w:val="187"/>
        </w:numPr>
        <w:shd w:val="clear" w:color="auto" w:fill="FFFFFF"/>
        <w:spacing w:line="276" w:lineRule="auto"/>
        <w:ind w:left="426" w:hanging="426"/>
        <w:textAlignment w:val="baseline"/>
        <w:rPr>
          <w:rFonts w:cs="Calibri Light"/>
          <w:szCs w:val="24"/>
        </w:rPr>
      </w:pPr>
      <w:r w:rsidRPr="00857737">
        <w:rPr>
          <w:rFonts w:cs="Calibri Light"/>
          <w:szCs w:val="24"/>
        </w:rPr>
        <w:t>propagowanie zdrowego stylu życia oraz profilaktyki uzależnień,</w:t>
      </w:r>
    </w:p>
    <w:p w14:paraId="0DEEAF0F" w14:textId="77777777" w:rsidR="00C8463B" w:rsidRPr="00857737" w:rsidRDefault="00C8463B" w:rsidP="00C67CF5">
      <w:pPr>
        <w:numPr>
          <w:ilvl w:val="0"/>
          <w:numId w:val="187"/>
        </w:numPr>
        <w:shd w:val="clear" w:color="auto" w:fill="FFFFFF"/>
        <w:spacing w:before="100" w:beforeAutospacing="1" w:after="100" w:afterAutospacing="1" w:line="276" w:lineRule="auto"/>
        <w:ind w:left="426" w:hanging="426"/>
        <w:textAlignment w:val="baseline"/>
        <w:rPr>
          <w:rFonts w:cs="Calibri Light"/>
          <w:szCs w:val="24"/>
        </w:rPr>
      </w:pPr>
      <w:r w:rsidRPr="00857737">
        <w:rPr>
          <w:rFonts w:cs="Calibri Light"/>
          <w:szCs w:val="24"/>
        </w:rPr>
        <w:t xml:space="preserve">przygotowanie uczniów do wyboru właściwej ścieżki edukacyjnej zwiększającej szanse na rynku pracy, z uwzględnieniem propagowania szkolnictwa zawodowego, </w:t>
      </w:r>
    </w:p>
    <w:p w14:paraId="18BE98BC" w14:textId="77777777" w:rsidR="00C8463B" w:rsidRPr="00857737" w:rsidRDefault="00C8463B" w:rsidP="00C67CF5">
      <w:pPr>
        <w:numPr>
          <w:ilvl w:val="0"/>
          <w:numId w:val="187"/>
        </w:numPr>
        <w:shd w:val="clear" w:color="auto" w:fill="FFFFFF"/>
        <w:spacing w:line="276" w:lineRule="auto"/>
        <w:ind w:left="426" w:hanging="426"/>
        <w:textAlignment w:val="baseline"/>
        <w:rPr>
          <w:rFonts w:cs="Calibri Light"/>
          <w:szCs w:val="24"/>
        </w:rPr>
      </w:pPr>
      <w:r w:rsidRPr="00857737">
        <w:rPr>
          <w:rFonts w:cs="Calibri Light"/>
          <w:szCs w:val="24"/>
        </w:rPr>
        <w:t xml:space="preserve">wspomaganie funkcji wychowawczo – opiekuńczej szkoły, </w:t>
      </w:r>
    </w:p>
    <w:p w14:paraId="62F6264F" w14:textId="77777777" w:rsidR="00C8463B" w:rsidRPr="00857737" w:rsidRDefault="00C8463B" w:rsidP="00C67CF5">
      <w:pPr>
        <w:numPr>
          <w:ilvl w:val="0"/>
          <w:numId w:val="187"/>
        </w:numPr>
        <w:shd w:val="clear" w:color="auto" w:fill="FFFFFF"/>
        <w:spacing w:before="100" w:beforeAutospacing="1" w:after="100" w:afterAutospacing="1" w:line="276" w:lineRule="auto"/>
        <w:ind w:left="426" w:hanging="426"/>
        <w:textAlignment w:val="baseline"/>
        <w:rPr>
          <w:rFonts w:cs="Calibri Light"/>
          <w:spacing w:val="-6"/>
          <w:szCs w:val="24"/>
        </w:rPr>
      </w:pPr>
      <w:r w:rsidRPr="00857737">
        <w:rPr>
          <w:rFonts w:cs="Calibri Light"/>
          <w:spacing w:val="-6"/>
          <w:szCs w:val="24"/>
        </w:rPr>
        <w:t>kształtowanie u uczniów postawy szacunku i akceptacji drugiego człowieka oraz przeciwdziałanie wszelkim formom i przejawom przemocy oraz agresji, w tym mowie nienawiści,</w:t>
      </w:r>
    </w:p>
    <w:p w14:paraId="18287F84" w14:textId="77777777" w:rsidR="00C8463B" w:rsidRPr="00857737" w:rsidRDefault="00C8463B" w:rsidP="00C67CF5">
      <w:pPr>
        <w:numPr>
          <w:ilvl w:val="0"/>
          <w:numId w:val="187"/>
        </w:numPr>
        <w:shd w:val="clear" w:color="auto" w:fill="FFFFFF"/>
        <w:spacing w:line="276" w:lineRule="auto"/>
        <w:ind w:left="426" w:hanging="426"/>
        <w:textAlignment w:val="baseline"/>
        <w:rPr>
          <w:rFonts w:cs="Calibri Light"/>
          <w:szCs w:val="24"/>
        </w:rPr>
      </w:pPr>
      <w:r w:rsidRPr="00857737">
        <w:rPr>
          <w:rFonts w:cs="Calibri Light"/>
          <w:szCs w:val="24"/>
        </w:rPr>
        <w:t xml:space="preserve">kształcenie rozwijające przedsiębiorczość, kreatywność i innowacyjność uczniów, </w:t>
      </w:r>
    </w:p>
    <w:p w14:paraId="64B0A41F" w14:textId="77777777" w:rsidR="00C8463B" w:rsidRPr="00857737" w:rsidRDefault="00C8463B" w:rsidP="00C67CF5">
      <w:pPr>
        <w:numPr>
          <w:ilvl w:val="0"/>
          <w:numId w:val="187"/>
        </w:numPr>
        <w:shd w:val="clear" w:color="auto" w:fill="FFFFFF"/>
        <w:spacing w:before="100" w:beforeAutospacing="1" w:after="100" w:afterAutospacing="1" w:line="276" w:lineRule="auto"/>
        <w:ind w:left="426" w:hanging="426"/>
        <w:textAlignment w:val="baseline"/>
        <w:rPr>
          <w:rFonts w:cs="Calibri Light"/>
          <w:szCs w:val="24"/>
        </w:rPr>
      </w:pPr>
      <w:r w:rsidRPr="00857737">
        <w:rPr>
          <w:rFonts w:cs="Calibri Light"/>
          <w:szCs w:val="24"/>
        </w:rPr>
        <w:t xml:space="preserve">doskonalenie umiejętności kadry oświatowej Miasta Białegostoku oraz rodziców w zakresie wychowania i opieki, </w:t>
      </w:r>
    </w:p>
    <w:p w14:paraId="679529CD" w14:textId="77777777" w:rsidR="00C8463B" w:rsidRPr="00857737" w:rsidRDefault="00C8463B" w:rsidP="00C67CF5">
      <w:pPr>
        <w:numPr>
          <w:ilvl w:val="0"/>
          <w:numId w:val="187"/>
        </w:numPr>
        <w:shd w:val="clear" w:color="auto" w:fill="FFFFFF"/>
        <w:spacing w:before="100" w:beforeAutospacing="1" w:after="100" w:afterAutospacing="1" w:line="276" w:lineRule="auto"/>
        <w:ind w:left="426" w:hanging="426"/>
        <w:textAlignment w:val="baseline"/>
        <w:rPr>
          <w:rFonts w:cs="Calibri Light"/>
          <w:szCs w:val="24"/>
        </w:rPr>
      </w:pPr>
      <w:r w:rsidRPr="00857737">
        <w:rPr>
          <w:rFonts w:cs="Calibri Light"/>
          <w:spacing w:val="-6"/>
          <w:szCs w:val="24"/>
        </w:rPr>
        <w:t>rozwijanie kompetencji cyfrowych uczniów i nauczycieli, w tym bezpieczne i odpowiedzialne</w:t>
      </w:r>
      <w:r w:rsidRPr="00857737">
        <w:rPr>
          <w:rFonts w:cs="Calibri Light"/>
          <w:szCs w:val="24"/>
        </w:rPr>
        <w:t xml:space="preserve"> korzystanie z technologii informacyjno-komunikacyjnych oraz zasobów dostępnych w sieci,</w:t>
      </w:r>
    </w:p>
    <w:p w14:paraId="55B1604E" w14:textId="77777777" w:rsidR="00F4755F" w:rsidRPr="00857737" w:rsidRDefault="00C8463B" w:rsidP="00C67CF5">
      <w:pPr>
        <w:numPr>
          <w:ilvl w:val="0"/>
          <w:numId w:val="187"/>
        </w:numPr>
        <w:shd w:val="clear" w:color="auto" w:fill="FFFFFF"/>
        <w:autoSpaceDE w:val="0"/>
        <w:autoSpaceDN w:val="0"/>
        <w:adjustRightInd w:val="0"/>
        <w:spacing w:line="276" w:lineRule="auto"/>
        <w:ind w:left="426" w:hanging="426"/>
        <w:rPr>
          <w:rFonts w:cs="Calibri Light"/>
          <w:szCs w:val="24"/>
        </w:rPr>
      </w:pPr>
      <w:r w:rsidRPr="00857737">
        <w:rPr>
          <w:rFonts w:cs="Calibri Light"/>
          <w:szCs w:val="24"/>
        </w:rPr>
        <w:t>podnoszenie świadomości ekologicznej uczniów i pracowników oświaty.</w:t>
      </w:r>
    </w:p>
    <w:p w14:paraId="772A6926" w14:textId="77777777" w:rsidR="00F4755F" w:rsidRPr="00857737" w:rsidRDefault="00C8463B" w:rsidP="00C67CF5">
      <w:pPr>
        <w:shd w:val="clear" w:color="auto" w:fill="FFFFFF"/>
        <w:autoSpaceDE w:val="0"/>
        <w:autoSpaceDN w:val="0"/>
        <w:adjustRightInd w:val="0"/>
        <w:spacing w:line="276" w:lineRule="auto"/>
        <w:rPr>
          <w:rFonts w:cs="Calibri Light"/>
          <w:szCs w:val="24"/>
        </w:rPr>
      </w:pPr>
      <w:r w:rsidRPr="00857737">
        <w:rPr>
          <w:rFonts w:cs="Calibri Light"/>
          <w:szCs w:val="24"/>
        </w:rPr>
        <w:t>W zadaniu wzięło udział 1775 uczestników.</w:t>
      </w:r>
    </w:p>
    <w:p w14:paraId="031AF83B" w14:textId="10C881DB" w:rsidR="00C8463B" w:rsidRPr="00857737" w:rsidRDefault="00C8463B" w:rsidP="00C67CF5">
      <w:pPr>
        <w:shd w:val="clear" w:color="auto" w:fill="FFFFFF"/>
        <w:autoSpaceDE w:val="0"/>
        <w:autoSpaceDN w:val="0"/>
        <w:adjustRightInd w:val="0"/>
        <w:spacing w:line="276" w:lineRule="auto"/>
        <w:rPr>
          <w:rFonts w:cs="Calibri Light"/>
          <w:b/>
          <w:bCs/>
          <w:szCs w:val="24"/>
        </w:rPr>
      </w:pPr>
      <w:r w:rsidRPr="00857737">
        <w:rPr>
          <w:rFonts w:cs="Calibri Light"/>
          <w:b/>
          <w:bCs/>
          <w:szCs w:val="24"/>
        </w:rPr>
        <w:t>- w zakresie wypoczynku dzieci i młodzieży</w:t>
      </w:r>
    </w:p>
    <w:p w14:paraId="3CB1B0C6" w14:textId="77777777" w:rsidR="00C8463B" w:rsidRPr="00857737" w:rsidRDefault="00C8463B" w:rsidP="00C67CF5">
      <w:pPr>
        <w:shd w:val="clear" w:color="auto" w:fill="FFFFFF"/>
        <w:autoSpaceDE w:val="0"/>
        <w:autoSpaceDN w:val="0"/>
        <w:adjustRightInd w:val="0"/>
        <w:spacing w:line="276" w:lineRule="auto"/>
        <w:rPr>
          <w:rFonts w:cs="Calibri Light"/>
          <w:b/>
          <w:szCs w:val="24"/>
        </w:rPr>
      </w:pPr>
      <w:r w:rsidRPr="00857737">
        <w:rPr>
          <w:rFonts w:cs="Calibri Light"/>
          <w:szCs w:val="24"/>
        </w:rPr>
        <w:t>Szeroka oferta Miasta w zakresie zapewnienia możliwości różnych form spędzania wolnego czasu dzieciom i młodzieży realizowana jest poprzez udzielanie wsparcia finansowego placówkom oświatowym i wychowawczym Miasta Białegostoku, zainteresowanym zorganizowaniem wypoczynku dla dzieci i młodzieży szkolnej zamieszkałej na terenie Miasta Białegostoku, w zakresie:</w:t>
      </w:r>
    </w:p>
    <w:p w14:paraId="07D75E66" w14:textId="77777777" w:rsidR="00C8463B" w:rsidRPr="00857737" w:rsidRDefault="00C8463B" w:rsidP="00C67CF5">
      <w:pPr>
        <w:numPr>
          <w:ilvl w:val="0"/>
          <w:numId w:val="186"/>
        </w:numPr>
        <w:shd w:val="clear" w:color="auto" w:fill="FFFFFF"/>
        <w:autoSpaceDE w:val="0"/>
        <w:autoSpaceDN w:val="0"/>
        <w:adjustRightInd w:val="0"/>
        <w:spacing w:line="276" w:lineRule="auto"/>
        <w:ind w:left="426" w:hanging="426"/>
        <w:rPr>
          <w:rFonts w:cs="Calibri Light"/>
          <w:szCs w:val="24"/>
        </w:rPr>
      </w:pPr>
      <w:r w:rsidRPr="00857737">
        <w:rPr>
          <w:rFonts w:cs="Calibri Light"/>
          <w:szCs w:val="24"/>
        </w:rPr>
        <w:t>zapewnienia dzieciom i młodzieży szkolnej bezpiecznego i wartościowego wypoczynku;</w:t>
      </w:r>
    </w:p>
    <w:p w14:paraId="6C4D1797" w14:textId="77777777" w:rsidR="00C8463B" w:rsidRPr="00857737" w:rsidRDefault="00C8463B" w:rsidP="00C67CF5">
      <w:pPr>
        <w:numPr>
          <w:ilvl w:val="0"/>
          <w:numId w:val="186"/>
        </w:numPr>
        <w:shd w:val="clear" w:color="auto" w:fill="FFFFFF"/>
        <w:autoSpaceDE w:val="0"/>
        <w:autoSpaceDN w:val="0"/>
        <w:adjustRightInd w:val="0"/>
        <w:spacing w:line="276" w:lineRule="auto"/>
        <w:ind w:left="426" w:hanging="426"/>
        <w:rPr>
          <w:rFonts w:cs="Calibri Light"/>
          <w:szCs w:val="24"/>
        </w:rPr>
      </w:pPr>
      <w:r w:rsidRPr="00857737">
        <w:rPr>
          <w:rFonts w:cs="Calibri Light"/>
          <w:szCs w:val="24"/>
        </w:rPr>
        <w:t>stworzenia warunków do realizacji zainteresowań naukowych i kulturalnych uczniów oraz rozbudzanie ciekawości poznawczej w czasie wolnym od nauki;</w:t>
      </w:r>
    </w:p>
    <w:p w14:paraId="648EDFF5" w14:textId="77777777" w:rsidR="00C8463B" w:rsidRPr="00857737" w:rsidRDefault="00C8463B" w:rsidP="00C67CF5">
      <w:pPr>
        <w:numPr>
          <w:ilvl w:val="0"/>
          <w:numId w:val="186"/>
        </w:numPr>
        <w:shd w:val="clear" w:color="auto" w:fill="FFFFFF"/>
        <w:autoSpaceDE w:val="0"/>
        <w:autoSpaceDN w:val="0"/>
        <w:adjustRightInd w:val="0"/>
        <w:spacing w:line="276" w:lineRule="auto"/>
        <w:ind w:left="426" w:hanging="426"/>
        <w:rPr>
          <w:rFonts w:cs="Calibri Light"/>
          <w:szCs w:val="24"/>
        </w:rPr>
      </w:pPr>
      <w:r w:rsidRPr="00857737">
        <w:rPr>
          <w:rFonts w:cs="Calibri Light"/>
          <w:szCs w:val="24"/>
        </w:rPr>
        <w:t>rozwijania aktywności fizycznej uczniów oraz promowanie zdrowego stylu życia i aktywnych form wypoczynku;</w:t>
      </w:r>
    </w:p>
    <w:p w14:paraId="6E5476A0" w14:textId="77777777" w:rsidR="00F4755F" w:rsidRPr="00857737" w:rsidRDefault="00C8463B" w:rsidP="00C67CF5">
      <w:pPr>
        <w:numPr>
          <w:ilvl w:val="0"/>
          <w:numId w:val="186"/>
        </w:numPr>
        <w:shd w:val="clear" w:color="auto" w:fill="FFFFFF"/>
        <w:autoSpaceDE w:val="0"/>
        <w:autoSpaceDN w:val="0"/>
        <w:adjustRightInd w:val="0"/>
        <w:spacing w:line="276" w:lineRule="auto"/>
        <w:ind w:left="426" w:hanging="426"/>
        <w:rPr>
          <w:rFonts w:cs="Calibri Light"/>
          <w:szCs w:val="24"/>
        </w:rPr>
      </w:pPr>
      <w:r w:rsidRPr="00857737">
        <w:rPr>
          <w:rFonts w:cs="Calibri Light"/>
          <w:szCs w:val="24"/>
        </w:rPr>
        <w:t>integracji dzieci i młodzieży szkolnej.</w:t>
      </w:r>
    </w:p>
    <w:p w14:paraId="217763DC" w14:textId="3110D8A8" w:rsidR="00C8463B" w:rsidRPr="00857737" w:rsidRDefault="00C8463B" w:rsidP="00C67CF5">
      <w:pPr>
        <w:spacing w:before="20" w:after="20" w:line="276" w:lineRule="auto"/>
        <w:rPr>
          <w:rFonts w:cs="Calibri Light"/>
          <w:szCs w:val="24"/>
        </w:rPr>
      </w:pPr>
      <w:r w:rsidRPr="00857737">
        <w:rPr>
          <w:rFonts w:cs="Calibri Light"/>
          <w:szCs w:val="24"/>
        </w:rPr>
        <w:t xml:space="preserve">W 2020 roku w wypoczynku zimowym wzięło udział 1 727 uczestników, w tym: </w:t>
      </w:r>
    </w:p>
    <w:p w14:paraId="7C3EA491" w14:textId="77777777" w:rsidR="00C8463B" w:rsidRPr="00857737" w:rsidRDefault="00C8463B" w:rsidP="00C67CF5">
      <w:pPr>
        <w:numPr>
          <w:ilvl w:val="0"/>
          <w:numId w:val="188"/>
        </w:numPr>
        <w:spacing w:before="20" w:after="20" w:line="276" w:lineRule="auto"/>
        <w:ind w:left="142" w:firstLine="0"/>
        <w:contextualSpacing/>
        <w:rPr>
          <w:rFonts w:cs="Calibri Light"/>
          <w:szCs w:val="24"/>
        </w:rPr>
      </w:pPr>
      <w:r w:rsidRPr="00857737">
        <w:rPr>
          <w:rFonts w:cs="Calibri Light"/>
          <w:szCs w:val="24"/>
        </w:rPr>
        <w:t>w półkoloniach z wyżywieniem lub bez wyżywienia (stałe grupy dzieci uczęszczające na zajęcia w określonym czasie, realizujące program pod opieką wychowawcy) – 927 uczestników,</w:t>
      </w:r>
    </w:p>
    <w:p w14:paraId="0A3C50FB" w14:textId="77777777" w:rsidR="00C8463B" w:rsidRPr="00857737" w:rsidRDefault="00C8463B" w:rsidP="00C67CF5">
      <w:pPr>
        <w:numPr>
          <w:ilvl w:val="0"/>
          <w:numId w:val="188"/>
        </w:numPr>
        <w:spacing w:before="20" w:after="20" w:line="276" w:lineRule="auto"/>
        <w:ind w:left="142" w:firstLine="0"/>
        <w:contextualSpacing/>
        <w:rPr>
          <w:rFonts w:cs="Calibri Light"/>
          <w:szCs w:val="24"/>
        </w:rPr>
      </w:pPr>
      <w:r w:rsidRPr="00857737">
        <w:rPr>
          <w:rFonts w:cs="Calibri Light"/>
          <w:szCs w:val="24"/>
        </w:rPr>
        <w:t>w koloniach i obozach wypoczynkowych (kilkudniowe pobyty/wędrówki z wykorzystaniem bazy noclegowej oraz aktywnym programem wypoczynku) – 800 uczestników.</w:t>
      </w:r>
    </w:p>
    <w:p w14:paraId="46FB5BDD" w14:textId="77777777" w:rsidR="00C8463B" w:rsidRPr="00857737" w:rsidRDefault="00C8463B" w:rsidP="00C67CF5">
      <w:pPr>
        <w:spacing w:before="20" w:after="20" w:line="276" w:lineRule="auto"/>
        <w:rPr>
          <w:rFonts w:cs="Calibri Light"/>
          <w:szCs w:val="24"/>
        </w:rPr>
      </w:pPr>
      <w:r w:rsidRPr="00857737">
        <w:rPr>
          <w:rFonts w:cs="Calibri Light"/>
          <w:szCs w:val="24"/>
        </w:rPr>
        <w:t>W  wypoczynku letnim udział łącznie wzięło 476 uczestników, w tym:</w:t>
      </w:r>
    </w:p>
    <w:p w14:paraId="34000D58" w14:textId="77777777" w:rsidR="00C8463B" w:rsidRPr="00857737" w:rsidRDefault="00C8463B" w:rsidP="00C67CF5">
      <w:pPr>
        <w:numPr>
          <w:ilvl w:val="0"/>
          <w:numId w:val="188"/>
        </w:numPr>
        <w:spacing w:before="20" w:after="20" w:line="276" w:lineRule="auto"/>
        <w:ind w:left="142" w:firstLine="0"/>
        <w:contextualSpacing/>
        <w:rPr>
          <w:rFonts w:cs="Calibri Light"/>
          <w:szCs w:val="24"/>
        </w:rPr>
      </w:pPr>
      <w:r w:rsidRPr="00857737">
        <w:rPr>
          <w:rFonts w:cs="Calibri Light"/>
          <w:szCs w:val="24"/>
        </w:rPr>
        <w:t>w półkoloniach z wyżywieniem lub bez wyżywienia (stałe grupy dzieci uczęszczające na zajęcia w określonym czasie, realizujące program pod opieką wychowawcy) – 304 uczestników,</w:t>
      </w:r>
    </w:p>
    <w:p w14:paraId="010CBD91" w14:textId="77777777" w:rsidR="00C8463B" w:rsidRPr="00857737" w:rsidRDefault="00C8463B" w:rsidP="00C67CF5">
      <w:pPr>
        <w:numPr>
          <w:ilvl w:val="0"/>
          <w:numId w:val="188"/>
        </w:numPr>
        <w:spacing w:before="20" w:after="20" w:line="276" w:lineRule="auto"/>
        <w:ind w:left="142" w:firstLine="0"/>
        <w:contextualSpacing/>
        <w:rPr>
          <w:rFonts w:cs="Calibri Light"/>
          <w:szCs w:val="24"/>
        </w:rPr>
      </w:pPr>
      <w:r w:rsidRPr="00857737">
        <w:rPr>
          <w:rFonts w:cs="Calibri Light"/>
          <w:szCs w:val="24"/>
        </w:rPr>
        <w:t>w koloniach i obozach wypoczynkowych (kilkudniowe pobyty/wędrówki z wykorzystaniem bazy noclegowej oraz aktywnym programem wypoczynku) – 172 uczestników.</w:t>
      </w:r>
    </w:p>
    <w:p w14:paraId="60D119EC" w14:textId="77777777" w:rsidR="00C8463B" w:rsidRPr="00857737" w:rsidRDefault="00C8463B" w:rsidP="00C67CF5">
      <w:pPr>
        <w:shd w:val="clear" w:color="auto" w:fill="FFFFFF"/>
        <w:spacing w:line="276" w:lineRule="auto"/>
        <w:rPr>
          <w:rFonts w:eastAsia="Times New Roman" w:cs="Calibri Light"/>
          <w:szCs w:val="24"/>
          <w:lang w:eastAsia="pl-PL"/>
        </w:rPr>
      </w:pPr>
      <w:r w:rsidRPr="00857737">
        <w:rPr>
          <w:rFonts w:eastAsia="Times New Roman" w:cs="Calibri Light"/>
          <w:szCs w:val="24"/>
          <w:lang w:eastAsia="pl-PL"/>
        </w:rPr>
        <w:t xml:space="preserve">W 2020 roku na dofinansowanie wypoczynku dzieci i młodzieży szkolnej przekazano łącznie </w:t>
      </w:r>
      <w:r w:rsidRPr="00857737">
        <w:rPr>
          <w:rFonts w:eastAsia="Times New Roman" w:cs="Calibri Light"/>
          <w:szCs w:val="24"/>
          <w:shd w:val="clear" w:color="auto" w:fill="FFFFFF"/>
          <w:lang w:eastAsia="pl-PL"/>
        </w:rPr>
        <w:t xml:space="preserve">220 579 zł, </w:t>
      </w:r>
      <w:r w:rsidRPr="00857737">
        <w:rPr>
          <w:rFonts w:eastAsia="Times New Roman" w:cs="Calibri Light"/>
          <w:szCs w:val="24"/>
          <w:lang w:eastAsia="pl-PL"/>
        </w:rPr>
        <w:t>z czego:</w:t>
      </w:r>
    </w:p>
    <w:p w14:paraId="50DC600E" w14:textId="77777777" w:rsidR="00C8463B" w:rsidRPr="00857737" w:rsidRDefault="00C8463B" w:rsidP="00C67CF5">
      <w:pPr>
        <w:shd w:val="clear" w:color="auto" w:fill="FFFFFF"/>
        <w:spacing w:line="276" w:lineRule="auto"/>
        <w:rPr>
          <w:rFonts w:eastAsia="Times New Roman" w:cs="Calibri Light"/>
          <w:szCs w:val="24"/>
          <w:lang w:eastAsia="pl-PL"/>
        </w:rPr>
      </w:pPr>
      <w:r w:rsidRPr="00857737">
        <w:rPr>
          <w:rFonts w:eastAsia="Times New Roman" w:cs="Calibri Light"/>
          <w:szCs w:val="24"/>
          <w:lang w:eastAsia="pl-PL"/>
        </w:rPr>
        <w:t xml:space="preserve">- placówkom oświatowo - wychowawczym – </w:t>
      </w:r>
      <w:r w:rsidRPr="00857737">
        <w:rPr>
          <w:rFonts w:eastAsia="Times New Roman" w:cs="Calibri Light"/>
          <w:szCs w:val="24"/>
          <w:shd w:val="clear" w:color="auto" w:fill="FFFFFF"/>
          <w:lang w:eastAsia="pl-PL"/>
        </w:rPr>
        <w:t xml:space="preserve">96 385 zł, </w:t>
      </w:r>
      <w:r w:rsidRPr="00857737">
        <w:rPr>
          <w:rFonts w:eastAsia="Times New Roman" w:cs="Calibri Light"/>
          <w:szCs w:val="24"/>
          <w:lang w:eastAsia="pl-PL"/>
        </w:rPr>
        <w:t>,</w:t>
      </w:r>
    </w:p>
    <w:p w14:paraId="78F64CFD" w14:textId="77777777" w:rsidR="00F4755F" w:rsidRPr="00857737" w:rsidRDefault="00C8463B" w:rsidP="00C67CF5">
      <w:pPr>
        <w:shd w:val="clear" w:color="auto" w:fill="FFFFFF"/>
        <w:spacing w:line="276" w:lineRule="auto"/>
        <w:rPr>
          <w:rFonts w:eastAsia="Times New Roman" w:cs="Calibri Light"/>
          <w:szCs w:val="24"/>
          <w:lang w:eastAsia="pl-PL"/>
        </w:rPr>
      </w:pPr>
      <w:r w:rsidRPr="00857737">
        <w:rPr>
          <w:rFonts w:eastAsia="Times New Roman" w:cs="Calibri Light"/>
          <w:szCs w:val="24"/>
          <w:lang w:eastAsia="pl-PL"/>
        </w:rPr>
        <w:t xml:space="preserve">- jednostkom nie zaliczanym do sektora finansów publicznych – </w:t>
      </w:r>
      <w:r w:rsidRPr="00857737">
        <w:rPr>
          <w:rFonts w:eastAsia="Times New Roman" w:cs="Calibri Light"/>
          <w:szCs w:val="24"/>
          <w:shd w:val="clear" w:color="auto" w:fill="FFFFFF"/>
          <w:lang w:eastAsia="pl-PL"/>
        </w:rPr>
        <w:t>124 194 zł.</w:t>
      </w:r>
    </w:p>
    <w:p w14:paraId="490D5076" w14:textId="3957D0E9" w:rsidR="00C8463B" w:rsidRPr="00857737" w:rsidRDefault="00C8463B" w:rsidP="00C67CF5">
      <w:pPr>
        <w:shd w:val="clear" w:color="auto" w:fill="FFFFFF"/>
        <w:autoSpaceDE w:val="0"/>
        <w:autoSpaceDN w:val="0"/>
        <w:adjustRightInd w:val="0"/>
        <w:spacing w:line="276" w:lineRule="auto"/>
        <w:rPr>
          <w:rFonts w:cs="Calibri Light"/>
          <w:b/>
          <w:bCs/>
          <w:szCs w:val="24"/>
        </w:rPr>
      </w:pPr>
      <w:r w:rsidRPr="00857737">
        <w:rPr>
          <w:rFonts w:cs="Calibri Light"/>
          <w:b/>
          <w:bCs/>
          <w:szCs w:val="24"/>
        </w:rPr>
        <w:t>- w zakresie działalności na rzecz osób niepełnosprawnych na 2020 rok pn. „Rehabilitacja dzieci i młodzieży z autyzmem”</w:t>
      </w:r>
    </w:p>
    <w:p w14:paraId="0C9F1152" w14:textId="77777777" w:rsidR="00F4755F" w:rsidRPr="00857737" w:rsidRDefault="00C8463B" w:rsidP="00C67CF5">
      <w:pPr>
        <w:shd w:val="clear" w:color="auto" w:fill="FFFFFF"/>
        <w:autoSpaceDE w:val="0"/>
        <w:autoSpaceDN w:val="0"/>
        <w:adjustRightInd w:val="0"/>
        <w:spacing w:line="276" w:lineRule="auto"/>
        <w:rPr>
          <w:rFonts w:cs="Calibri Light"/>
          <w:szCs w:val="24"/>
        </w:rPr>
      </w:pPr>
      <w:r w:rsidRPr="00857737">
        <w:rPr>
          <w:rFonts w:cs="Calibri Light"/>
          <w:szCs w:val="24"/>
        </w:rPr>
        <w:t>W 2020 roku Prezydent Miasta Białegostoku ogłosił również otwarty konkurs ofert na realizacj</w:t>
      </w:r>
      <w:r w:rsidRPr="00857737">
        <w:rPr>
          <w:rFonts w:eastAsia="TimesNewRoman" w:cs="Calibri Light"/>
          <w:szCs w:val="24"/>
        </w:rPr>
        <w:t xml:space="preserve">ę </w:t>
      </w:r>
      <w:r w:rsidRPr="00857737">
        <w:rPr>
          <w:rFonts w:cs="Calibri Light"/>
          <w:szCs w:val="24"/>
        </w:rPr>
        <w:t>zada</w:t>
      </w:r>
      <w:r w:rsidRPr="00857737">
        <w:rPr>
          <w:rFonts w:eastAsia="TimesNewRoman" w:cs="Calibri Light"/>
          <w:szCs w:val="24"/>
        </w:rPr>
        <w:t xml:space="preserve">ń </w:t>
      </w:r>
      <w:r w:rsidRPr="00857737">
        <w:rPr>
          <w:rFonts w:cs="Calibri Light"/>
          <w:szCs w:val="24"/>
        </w:rPr>
        <w:t>publicznych w zakresie działalno</w:t>
      </w:r>
      <w:r w:rsidRPr="00857737">
        <w:rPr>
          <w:rFonts w:eastAsia="TimesNewRoman" w:cs="Calibri Light"/>
          <w:szCs w:val="24"/>
        </w:rPr>
        <w:t>ś</w:t>
      </w:r>
      <w:r w:rsidRPr="00857737">
        <w:rPr>
          <w:rFonts w:cs="Calibri Light"/>
          <w:szCs w:val="24"/>
        </w:rPr>
        <w:t xml:space="preserve">ci na rzecz osób niepełnosprawnych w formie zajęć </w:t>
      </w:r>
      <w:proofErr w:type="spellStart"/>
      <w:r w:rsidRPr="00857737">
        <w:rPr>
          <w:rFonts w:cs="Calibri Light"/>
          <w:szCs w:val="24"/>
        </w:rPr>
        <w:t>edukacyjno</w:t>
      </w:r>
      <w:proofErr w:type="spellEnd"/>
      <w:r w:rsidRPr="00857737">
        <w:rPr>
          <w:rFonts w:cs="Calibri Light"/>
          <w:szCs w:val="24"/>
        </w:rPr>
        <w:t xml:space="preserve"> – terapeutycznych dla dzieci i młodzieży ze spektrum autyzmu oraz ich rodzin. Zwie</w:t>
      </w:r>
      <w:r w:rsidRPr="00857737">
        <w:rPr>
          <w:rFonts w:eastAsia="TimesNewRoman" w:cs="Calibri Light"/>
          <w:szCs w:val="24"/>
        </w:rPr>
        <w:t>ń</w:t>
      </w:r>
      <w:r w:rsidRPr="00857737">
        <w:rPr>
          <w:rFonts w:cs="Calibri Light"/>
          <w:szCs w:val="24"/>
        </w:rPr>
        <w:t>czeniem konkursu było podpisanie 9 umów na kwotę 300 000 zł. Pomocą objęto łącznie 223 uczestników.</w:t>
      </w:r>
    </w:p>
    <w:p w14:paraId="30A5DED1" w14:textId="77777777" w:rsidR="00F4755F" w:rsidRPr="00857737" w:rsidRDefault="00C74CE5" w:rsidP="00C67CF5">
      <w:pPr>
        <w:pStyle w:val="Spis2"/>
        <w:spacing w:line="276" w:lineRule="auto"/>
        <w:rPr>
          <w:b/>
        </w:rPr>
      </w:pPr>
      <w:bookmarkStart w:id="416" w:name="_Toc71270207"/>
      <w:r w:rsidRPr="00857737">
        <w:rPr>
          <w:b/>
        </w:rPr>
        <w:t>9.</w:t>
      </w:r>
      <w:r w:rsidR="000D5407" w:rsidRPr="00857737">
        <w:rPr>
          <w:b/>
        </w:rPr>
        <w:t>8</w:t>
      </w:r>
      <w:r w:rsidR="00C8463B" w:rsidRPr="00857737">
        <w:rPr>
          <w:b/>
        </w:rPr>
        <w:t>. Szkolna baza sportowa i inwestycje w szkolnictwie</w:t>
      </w:r>
      <w:bookmarkEnd w:id="416"/>
    </w:p>
    <w:p w14:paraId="45819201" w14:textId="4D682D7C" w:rsidR="00C8463B" w:rsidRPr="00857737" w:rsidRDefault="00C8463B" w:rsidP="00B07EE1">
      <w:pPr>
        <w:pStyle w:val="Legenda"/>
        <w:rPr>
          <w:rStyle w:val="Pogrubienie"/>
          <w:bCs/>
          <w:sz w:val="24"/>
          <w:szCs w:val="24"/>
        </w:rPr>
      </w:pPr>
      <w:bookmarkStart w:id="417" w:name="_Toc9258585"/>
      <w:bookmarkStart w:id="418" w:name="_Toc71201738"/>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171</w:t>
      </w:r>
      <w:r w:rsidRPr="00857737">
        <w:rPr>
          <w:sz w:val="24"/>
          <w:szCs w:val="24"/>
        </w:rPr>
        <w:fldChar w:fldCharType="end"/>
      </w:r>
      <w:r w:rsidRPr="00857737">
        <w:rPr>
          <w:sz w:val="24"/>
          <w:szCs w:val="24"/>
        </w:rPr>
        <w:t>. S</w:t>
      </w:r>
      <w:r w:rsidRPr="00857737">
        <w:rPr>
          <w:rStyle w:val="Pogrubienie"/>
          <w:b/>
          <w:bCs/>
          <w:sz w:val="24"/>
          <w:szCs w:val="24"/>
        </w:rPr>
        <w:t>ale gimnastyczne w samorządowych jednostkach oświatowych</w:t>
      </w:r>
      <w:bookmarkEnd w:id="417"/>
      <w:bookmarkEnd w:id="418"/>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Tabela 171. "/>
        <w:tblDescription w:val="Sale gimnastyczne w samorządowych jednostkach oświatowych"/>
      </w:tblPr>
      <w:tblGrid>
        <w:gridCol w:w="3261"/>
        <w:gridCol w:w="1566"/>
        <w:gridCol w:w="1567"/>
        <w:gridCol w:w="1567"/>
        <w:gridCol w:w="1111"/>
      </w:tblGrid>
      <w:tr w:rsidR="00B07EE1" w:rsidRPr="00857737" w14:paraId="06106A37" w14:textId="77777777" w:rsidTr="00592A28">
        <w:trPr>
          <w:trHeight w:val="1353"/>
        </w:trPr>
        <w:tc>
          <w:tcPr>
            <w:tcW w:w="3261" w:type="dxa"/>
            <w:vAlign w:val="center"/>
          </w:tcPr>
          <w:p w14:paraId="16CB1A51" w14:textId="77777777" w:rsidR="00B07EE1" w:rsidRPr="00857737" w:rsidRDefault="00B07EE1" w:rsidP="00C8463B">
            <w:pPr>
              <w:rPr>
                <w:b/>
                <w:sz w:val="22"/>
                <w:szCs w:val="24"/>
              </w:rPr>
            </w:pPr>
            <w:r w:rsidRPr="00857737">
              <w:rPr>
                <w:b/>
                <w:sz w:val="22"/>
                <w:szCs w:val="24"/>
              </w:rPr>
              <w:t>Typ szkoły</w:t>
            </w:r>
          </w:p>
        </w:tc>
        <w:tc>
          <w:tcPr>
            <w:tcW w:w="1566" w:type="dxa"/>
            <w:vAlign w:val="center"/>
          </w:tcPr>
          <w:p w14:paraId="724E4067" w14:textId="77777777" w:rsidR="00B07EE1" w:rsidRPr="00857737" w:rsidRDefault="00B07EE1" w:rsidP="00C8463B">
            <w:pPr>
              <w:jc w:val="center"/>
              <w:rPr>
                <w:b/>
                <w:sz w:val="22"/>
                <w:szCs w:val="24"/>
              </w:rPr>
            </w:pPr>
            <w:r w:rsidRPr="00857737">
              <w:rPr>
                <w:b/>
                <w:sz w:val="22"/>
                <w:szCs w:val="24"/>
              </w:rPr>
              <w:t>Wielkość sali gimnastycznej</w:t>
            </w:r>
          </w:p>
          <w:p w14:paraId="3F099ADE" w14:textId="77777777" w:rsidR="00B07EE1" w:rsidRPr="00857737" w:rsidRDefault="00B07EE1" w:rsidP="00C8463B">
            <w:pPr>
              <w:jc w:val="center"/>
              <w:rPr>
                <w:b/>
                <w:sz w:val="22"/>
                <w:szCs w:val="24"/>
              </w:rPr>
            </w:pPr>
            <w:r w:rsidRPr="00857737">
              <w:rPr>
                <w:b/>
                <w:sz w:val="22"/>
                <w:szCs w:val="24"/>
              </w:rPr>
              <w:t xml:space="preserve">mała </w:t>
            </w:r>
          </w:p>
          <w:p w14:paraId="37AB7BBE" w14:textId="6E86FC67" w:rsidR="00B07EE1" w:rsidRPr="00857737" w:rsidRDefault="00B07EE1" w:rsidP="00C8463B">
            <w:pPr>
              <w:jc w:val="center"/>
              <w:rPr>
                <w:b/>
                <w:sz w:val="22"/>
                <w:szCs w:val="24"/>
              </w:rPr>
            </w:pPr>
            <w:r w:rsidRPr="00857737">
              <w:rPr>
                <w:b/>
                <w:sz w:val="22"/>
                <w:szCs w:val="24"/>
              </w:rPr>
              <w:t xml:space="preserve">do </w:t>
            </w:r>
            <w:smartTag w:uri="urn:schemas-microsoft-com:office:smarttags" w:element="metricconverter">
              <w:smartTagPr>
                <w:attr w:name="ProductID" w:val="300 m2"/>
              </w:smartTagPr>
              <w:r w:rsidRPr="00857737">
                <w:rPr>
                  <w:b/>
                  <w:sz w:val="22"/>
                  <w:szCs w:val="24"/>
                </w:rPr>
                <w:t>300 m</w:t>
              </w:r>
              <w:r w:rsidRPr="00857737">
                <w:rPr>
                  <w:b/>
                  <w:sz w:val="22"/>
                  <w:szCs w:val="24"/>
                  <w:vertAlign w:val="superscript"/>
                </w:rPr>
                <w:t>2</w:t>
              </w:r>
            </w:smartTag>
          </w:p>
        </w:tc>
        <w:tc>
          <w:tcPr>
            <w:tcW w:w="1567" w:type="dxa"/>
            <w:vAlign w:val="center"/>
          </w:tcPr>
          <w:p w14:paraId="23D9D6B7" w14:textId="77777777" w:rsidR="00B07EE1" w:rsidRPr="00857737" w:rsidRDefault="00B07EE1" w:rsidP="00C8463B">
            <w:pPr>
              <w:jc w:val="center"/>
              <w:rPr>
                <w:b/>
                <w:sz w:val="22"/>
                <w:szCs w:val="24"/>
              </w:rPr>
            </w:pPr>
            <w:r w:rsidRPr="00857737">
              <w:rPr>
                <w:b/>
                <w:sz w:val="22"/>
                <w:szCs w:val="24"/>
              </w:rPr>
              <w:t>Wielkość sali gimnastycznej</w:t>
            </w:r>
          </w:p>
          <w:p w14:paraId="770EEA51" w14:textId="77777777" w:rsidR="00B07EE1" w:rsidRPr="00857737" w:rsidRDefault="00B07EE1" w:rsidP="00C8463B">
            <w:pPr>
              <w:jc w:val="center"/>
              <w:rPr>
                <w:b/>
                <w:sz w:val="22"/>
                <w:szCs w:val="24"/>
              </w:rPr>
            </w:pPr>
            <w:r w:rsidRPr="00857737">
              <w:rPr>
                <w:b/>
                <w:sz w:val="22"/>
                <w:szCs w:val="24"/>
              </w:rPr>
              <w:t xml:space="preserve">średnia </w:t>
            </w:r>
          </w:p>
          <w:p w14:paraId="48B6E95C" w14:textId="12401C57" w:rsidR="00B07EE1" w:rsidRPr="00857737" w:rsidRDefault="00B07EE1" w:rsidP="00C8463B">
            <w:pPr>
              <w:jc w:val="center"/>
              <w:rPr>
                <w:b/>
                <w:sz w:val="22"/>
                <w:szCs w:val="24"/>
              </w:rPr>
            </w:pPr>
            <w:r w:rsidRPr="00857737">
              <w:rPr>
                <w:b/>
                <w:sz w:val="22"/>
                <w:szCs w:val="24"/>
              </w:rPr>
              <w:t>od 300 m</w:t>
            </w:r>
            <w:r w:rsidRPr="00857737">
              <w:rPr>
                <w:b/>
                <w:sz w:val="22"/>
                <w:szCs w:val="24"/>
                <w:vertAlign w:val="superscript"/>
              </w:rPr>
              <w:t>2</w:t>
            </w:r>
            <w:r w:rsidRPr="00857737">
              <w:rPr>
                <w:b/>
                <w:sz w:val="22"/>
                <w:szCs w:val="24"/>
              </w:rPr>
              <w:t xml:space="preserve"> do 600 m</w:t>
            </w:r>
            <w:r w:rsidRPr="00857737">
              <w:rPr>
                <w:b/>
                <w:sz w:val="22"/>
                <w:szCs w:val="24"/>
                <w:vertAlign w:val="superscript"/>
              </w:rPr>
              <w:t>2</w:t>
            </w:r>
          </w:p>
        </w:tc>
        <w:tc>
          <w:tcPr>
            <w:tcW w:w="1567" w:type="dxa"/>
            <w:vAlign w:val="center"/>
          </w:tcPr>
          <w:p w14:paraId="06E207EF" w14:textId="77777777" w:rsidR="00B07EE1" w:rsidRPr="00857737" w:rsidRDefault="00B07EE1" w:rsidP="00C8463B">
            <w:pPr>
              <w:jc w:val="center"/>
              <w:rPr>
                <w:b/>
                <w:sz w:val="22"/>
                <w:szCs w:val="24"/>
              </w:rPr>
            </w:pPr>
            <w:r w:rsidRPr="00857737">
              <w:rPr>
                <w:b/>
                <w:sz w:val="22"/>
                <w:szCs w:val="24"/>
              </w:rPr>
              <w:t>Wielkość sali gimnastycznej</w:t>
            </w:r>
          </w:p>
          <w:p w14:paraId="285708B5" w14:textId="77777777" w:rsidR="00B07EE1" w:rsidRPr="00857737" w:rsidRDefault="00B07EE1" w:rsidP="00C8463B">
            <w:pPr>
              <w:jc w:val="center"/>
              <w:rPr>
                <w:b/>
                <w:sz w:val="22"/>
                <w:szCs w:val="24"/>
              </w:rPr>
            </w:pPr>
            <w:r w:rsidRPr="00857737">
              <w:rPr>
                <w:b/>
                <w:sz w:val="22"/>
                <w:szCs w:val="24"/>
              </w:rPr>
              <w:t>duża</w:t>
            </w:r>
          </w:p>
          <w:p w14:paraId="08BD42C3" w14:textId="2DF5DA07" w:rsidR="00B07EE1" w:rsidRPr="00857737" w:rsidRDefault="00B07EE1" w:rsidP="00C8463B">
            <w:pPr>
              <w:jc w:val="center"/>
              <w:rPr>
                <w:b/>
                <w:sz w:val="22"/>
                <w:szCs w:val="24"/>
              </w:rPr>
            </w:pPr>
            <w:r w:rsidRPr="00857737">
              <w:rPr>
                <w:b/>
                <w:sz w:val="22"/>
                <w:szCs w:val="24"/>
              </w:rPr>
              <w:t xml:space="preserve">powyżej </w:t>
            </w:r>
            <w:smartTag w:uri="urn:schemas-microsoft-com:office:smarttags" w:element="metricconverter">
              <w:smartTagPr>
                <w:attr w:name="ProductID" w:val="600 m2"/>
              </w:smartTagPr>
              <w:r w:rsidRPr="00857737">
                <w:rPr>
                  <w:b/>
                  <w:sz w:val="22"/>
                  <w:szCs w:val="24"/>
                </w:rPr>
                <w:t>600 m</w:t>
              </w:r>
              <w:r w:rsidRPr="00857737">
                <w:rPr>
                  <w:b/>
                  <w:sz w:val="22"/>
                  <w:szCs w:val="24"/>
                  <w:vertAlign w:val="superscript"/>
                </w:rPr>
                <w:t>2</w:t>
              </w:r>
            </w:smartTag>
          </w:p>
        </w:tc>
        <w:tc>
          <w:tcPr>
            <w:tcW w:w="1111" w:type="dxa"/>
            <w:vAlign w:val="center"/>
          </w:tcPr>
          <w:p w14:paraId="5FB6E231" w14:textId="77777777" w:rsidR="00B07EE1" w:rsidRPr="00857737" w:rsidRDefault="00B07EE1" w:rsidP="00C8463B">
            <w:pPr>
              <w:jc w:val="center"/>
              <w:rPr>
                <w:b/>
                <w:sz w:val="22"/>
                <w:szCs w:val="24"/>
              </w:rPr>
            </w:pPr>
            <w:r w:rsidRPr="00857737">
              <w:rPr>
                <w:b/>
                <w:sz w:val="22"/>
                <w:szCs w:val="24"/>
              </w:rPr>
              <w:t>Ogółem</w:t>
            </w:r>
          </w:p>
        </w:tc>
      </w:tr>
      <w:tr w:rsidR="003843D2" w:rsidRPr="00857737" w14:paraId="200BC8B6" w14:textId="77777777" w:rsidTr="00C8463B">
        <w:trPr>
          <w:trHeight w:val="20"/>
        </w:trPr>
        <w:tc>
          <w:tcPr>
            <w:tcW w:w="3261" w:type="dxa"/>
            <w:vAlign w:val="center"/>
          </w:tcPr>
          <w:p w14:paraId="38BB1A97" w14:textId="77777777" w:rsidR="00C8463B" w:rsidRPr="00857737" w:rsidRDefault="00C8463B" w:rsidP="00C8463B">
            <w:pPr>
              <w:rPr>
                <w:b/>
                <w:sz w:val="22"/>
                <w:szCs w:val="24"/>
              </w:rPr>
            </w:pPr>
            <w:r w:rsidRPr="00857737">
              <w:rPr>
                <w:b/>
                <w:sz w:val="22"/>
                <w:szCs w:val="24"/>
              </w:rPr>
              <w:t>Szkoły podstawowe</w:t>
            </w:r>
          </w:p>
        </w:tc>
        <w:tc>
          <w:tcPr>
            <w:tcW w:w="1566" w:type="dxa"/>
            <w:vAlign w:val="center"/>
          </w:tcPr>
          <w:p w14:paraId="7CF7E799" w14:textId="77777777" w:rsidR="00C8463B" w:rsidRPr="00857737" w:rsidRDefault="00C8463B" w:rsidP="00C8463B">
            <w:pPr>
              <w:jc w:val="center"/>
              <w:rPr>
                <w:sz w:val="22"/>
                <w:szCs w:val="24"/>
              </w:rPr>
            </w:pPr>
            <w:r w:rsidRPr="00857737">
              <w:rPr>
                <w:sz w:val="22"/>
                <w:szCs w:val="24"/>
              </w:rPr>
              <w:t>38</w:t>
            </w:r>
          </w:p>
        </w:tc>
        <w:tc>
          <w:tcPr>
            <w:tcW w:w="1567" w:type="dxa"/>
            <w:vAlign w:val="center"/>
          </w:tcPr>
          <w:p w14:paraId="4D7CC321" w14:textId="77777777" w:rsidR="00C8463B" w:rsidRPr="00857737" w:rsidRDefault="00C8463B" w:rsidP="00C8463B">
            <w:pPr>
              <w:jc w:val="center"/>
              <w:rPr>
                <w:sz w:val="22"/>
                <w:szCs w:val="24"/>
              </w:rPr>
            </w:pPr>
            <w:r w:rsidRPr="00857737">
              <w:rPr>
                <w:sz w:val="22"/>
                <w:szCs w:val="24"/>
              </w:rPr>
              <w:t>17</w:t>
            </w:r>
          </w:p>
        </w:tc>
        <w:tc>
          <w:tcPr>
            <w:tcW w:w="1567" w:type="dxa"/>
            <w:vAlign w:val="center"/>
          </w:tcPr>
          <w:p w14:paraId="4656AE37" w14:textId="77777777" w:rsidR="00C8463B" w:rsidRPr="00857737" w:rsidRDefault="00C8463B" w:rsidP="00C8463B">
            <w:pPr>
              <w:jc w:val="center"/>
              <w:rPr>
                <w:sz w:val="22"/>
                <w:szCs w:val="24"/>
              </w:rPr>
            </w:pPr>
            <w:r w:rsidRPr="00857737">
              <w:rPr>
                <w:sz w:val="22"/>
                <w:szCs w:val="24"/>
              </w:rPr>
              <w:t>12</w:t>
            </w:r>
          </w:p>
        </w:tc>
        <w:tc>
          <w:tcPr>
            <w:tcW w:w="1111" w:type="dxa"/>
            <w:vAlign w:val="center"/>
          </w:tcPr>
          <w:p w14:paraId="06665D09" w14:textId="77777777" w:rsidR="00C8463B" w:rsidRPr="00857737" w:rsidRDefault="00C8463B" w:rsidP="00C8463B">
            <w:pPr>
              <w:jc w:val="center"/>
              <w:rPr>
                <w:sz w:val="22"/>
                <w:szCs w:val="24"/>
              </w:rPr>
            </w:pPr>
            <w:r w:rsidRPr="00857737">
              <w:rPr>
                <w:sz w:val="22"/>
                <w:szCs w:val="24"/>
              </w:rPr>
              <w:t>67</w:t>
            </w:r>
          </w:p>
        </w:tc>
      </w:tr>
      <w:tr w:rsidR="003843D2" w:rsidRPr="00857737" w14:paraId="7459371D" w14:textId="77777777" w:rsidTr="00C8463B">
        <w:trPr>
          <w:trHeight w:val="20"/>
        </w:trPr>
        <w:tc>
          <w:tcPr>
            <w:tcW w:w="3261" w:type="dxa"/>
            <w:vAlign w:val="center"/>
          </w:tcPr>
          <w:p w14:paraId="7F1FA88F" w14:textId="77777777" w:rsidR="00C8463B" w:rsidRPr="00857737" w:rsidRDefault="00C8463B" w:rsidP="00C8463B">
            <w:pPr>
              <w:rPr>
                <w:b/>
                <w:sz w:val="22"/>
                <w:szCs w:val="24"/>
              </w:rPr>
            </w:pPr>
            <w:r w:rsidRPr="00857737">
              <w:rPr>
                <w:b/>
                <w:sz w:val="22"/>
                <w:szCs w:val="24"/>
              </w:rPr>
              <w:t>Szkoły ponadpodstawowe</w:t>
            </w:r>
          </w:p>
        </w:tc>
        <w:tc>
          <w:tcPr>
            <w:tcW w:w="1566" w:type="dxa"/>
            <w:vAlign w:val="center"/>
          </w:tcPr>
          <w:p w14:paraId="7C9269DC" w14:textId="77777777" w:rsidR="00C8463B" w:rsidRPr="00857737" w:rsidRDefault="00C8463B" w:rsidP="00C8463B">
            <w:pPr>
              <w:jc w:val="center"/>
              <w:rPr>
                <w:sz w:val="22"/>
                <w:szCs w:val="24"/>
              </w:rPr>
            </w:pPr>
            <w:r w:rsidRPr="00857737">
              <w:rPr>
                <w:sz w:val="22"/>
                <w:szCs w:val="24"/>
              </w:rPr>
              <w:t>18</w:t>
            </w:r>
          </w:p>
        </w:tc>
        <w:tc>
          <w:tcPr>
            <w:tcW w:w="1567" w:type="dxa"/>
            <w:vAlign w:val="center"/>
          </w:tcPr>
          <w:p w14:paraId="17F41D21" w14:textId="77777777" w:rsidR="00C8463B" w:rsidRPr="00857737" w:rsidRDefault="00C8463B" w:rsidP="00C8463B">
            <w:pPr>
              <w:jc w:val="center"/>
              <w:rPr>
                <w:sz w:val="22"/>
                <w:szCs w:val="24"/>
              </w:rPr>
            </w:pPr>
            <w:r w:rsidRPr="00857737">
              <w:rPr>
                <w:sz w:val="22"/>
                <w:szCs w:val="24"/>
              </w:rPr>
              <w:t>7</w:t>
            </w:r>
          </w:p>
        </w:tc>
        <w:tc>
          <w:tcPr>
            <w:tcW w:w="1567" w:type="dxa"/>
            <w:vAlign w:val="center"/>
          </w:tcPr>
          <w:p w14:paraId="0B0E2660" w14:textId="77777777" w:rsidR="00C8463B" w:rsidRPr="00857737" w:rsidRDefault="00C8463B" w:rsidP="00C8463B">
            <w:pPr>
              <w:jc w:val="center"/>
              <w:rPr>
                <w:sz w:val="22"/>
                <w:szCs w:val="24"/>
              </w:rPr>
            </w:pPr>
            <w:r w:rsidRPr="00857737">
              <w:rPr>
                <w:sz w:val="22"/>
                <w:szCs w:val="24"/>
              </w:rPr>
              <w:t>6</w:t>
            </w:r>
          </w:p>
        </w:tc>
        <w:tc>
          <w:tcPr>
            <w:tcW w:w="1111" w:type="dxa"/>
            <w:vAlign w:val="center"/>
          </w:tcPr>
          <w:p w14:paraId="38E2EADF" w14:textId="77777777" w:rsidR="00C8463B" w:rsidRPr="00857737" w:rsidRDefault="00C8463B" w:rsidP="00C8463B">
            <w:pPr>
              <w:jc w:val="center"/>
              <w:rPr>
                <w:sz w:val="22"/>
                <w:szCs w:val="24"/>
              </w:rPr>
            </w:pPr>
            <w:r w:rsidRPr="00857737">
              <w:rPr>
                <w:sz w:val="22"/>
                <w:szCs w:val="24"/>
              </w:rPr>
              <w:t>31</w:t>
            </w:r>
          </w:p>
        </w:tc>
      </w:tr>
    </w:tbl>
    <w:p w14:paraId="4E18A7A6" w14:textId="77777777" w:rsidR="00F4755F" w:rsidRPr="00857737" w:rsidRDefault="00C8463B" w:rsidP="00C8463B">
      <w:pPr>
        <w:rPr>
          <w:sz w:val="20"/>
          <w:szCs w:val="24"/>
        </w:rPr>
      </w:pPr>
      <w:r w:rsidRPr="00857737">
        <w:rPr>
          <w:sz w:val="20"/>
          <w:szCs w:val="24"/>
        </w:rPr>
        <w:t>Źródło: Departament Edukacji</w:t>
      </w:r>
    </w:p>
    <w:p w14:paraId="421F4300" w14:textId="6661B990" w:rsidR="00C8463B" w:rsidRPr="00857737" w:rsidRDefault="00C8463B" w:rsidP="00B07EE1">
      <w:pPr>
        <w:pStyle w:val="Legenda"/>
        <w:rPr>
          <w:rStyle w:val="Pogrubienie"/>
          <w:b/>
          <w:bCs/>
          <w:sz w:val="24"/>
          <w:szCs w:val="24"/>
        </w:rPr>
      </w:pPr>
      <w:bookmarkStart w:id="419" w:name="_Toc9258586"/>
      <w:bookmarkStart w:id="420" w:name="_Toc71201739"/>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172</w:t>
      </w:r>
      <w:r w:rsidRPr="00857737">
        <w:rPr>
          <w:sz w:val="24"/>
          <w:szCs w:val="24"/>
        </w:rPr>
        <w:fldChar w:fldCharType="end"/>
      </w:r>
      <w:r w:rsidRPr="00857737">
        <w:rPr>
          <w:b w:val="0"/>
          <w:sz w:val="24"/>
          <w:szCs w:val="24"/>
        </w:rPr>
        <w:t xml:space="preserve">. </w:t>
      </w:r>
      <w:r w:rsidRPr="00857737">
        <w:rPr>
          <w:rStyle w:val="Pogrubienie"/>
          <w:b/>
          <w:bCs/>
          <w:sz w:val="24"/>
          <w:szCs w:val="24"/>
        </w:rPr>
        <w:t>Boiska poliuretanowe w samorządowych jednostkach oświatowych</w:t>
      </w:r>
      <w:bookmarkEnd w:id="419"/>
      <w:bookmarkEnd w:id="420"/>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Tabela 172."/>
        <w:tblDescription w:val=" Boiska poliuretanowe w samorządowych jednostkach oświatowych"/>
      </w:tblPr>
      <w:tblGrid>
        <w:gridCol w:w="2581"/>
        <w:gridCol w:w="1530"/>
        <w:gridCol w:w="1275"/>
        <w:gridCol w:w="1276"/>
        <w:gridCol w:w="1276"/>
        <w:gridCol w:w="1134"/>
      </w:tblGrid>
      <w:tr w:rsidR="00B07EE1" w:rsidRPr="00857737" w14:paraId="36446970" w14:textId="77777777" w:rsidTr="00592A28">
        <w:trPr>
          <w:trHeight w:val="1444"/>
        </w:trPr>
        <w:tc>
          <w:tcPr>
            <w:tcW w:w="2581" w:type="dxa"/>
            <w:vAlign w:val="center"/>
          </w:tcPr>
          <w:p w14:paraId="445A2347" w14:textId="77777777" w:rsidR="00B07EE1" w:rsidRPr="00857737" w:rsidRDefault="00B07EE1" w:rsidP="00C8463B">
            <w:pPr>
              <w:jc w:val="center"/>
              <w:rPr>
                <w:b/>
                <w:sz w:val="22"/>
                <w:szCs w:val="24"/>
              </w:rPr>
            </w:pPr>
            <w:r w:rsidRPr="00857737">
              <w:rPr>
                <w:b/>
                <w:sz w:val="22"/>
                <w:szCs w:val="24"/>
              </w:rPr>
              <w:t>Typ szkoły</w:t>
            </w:r>
          </w:p>
        </w:tc>
        <w:tc>
          <w:tcPr>
            <w:tcW w:w="1530" w:type="dxa"/>
            <w:vAlign w:val="center"/>
          </w:tcPr>
          <w:p w14:paraId="5108312F" w14:textId="77777777" w:rsidR="00B07EE1" w:rsidRPr="00857737" w:rsidRDefault="00B07EE1" w:rsidP="00C8463B">
            <w:pPr>
              <w:jc w:val="center"/>
              <w:rPr>
                <w:b/>
                <w:sz w:val="22"/>
                <w:szCs w:val="24"/>
              </w:rPr>
            </w:pPr>
            <w:r w:rsidRPr="00857737">
              <w:rPr>
                <w:b/>
                <w:sz w:val="22"/>
                <w:szCs w:val="24"/>
              </w:rPr>
              <w:t>Typ boiska</w:t>
            </w:r>
          </w:p>
        </w:tc>
        <w:tc>
          <w:tcPr>
            <w:tcW w:w="1275" w:type="dxa"/>
            <w:vAlign w:val="center"/>
          </w:tcPr>
          <w:p w14:paraId="14011AE1" w14:textId="77777777" w:rsidR="00B07EE1" w:rsidRPr="00857737" w:rsidRDefault="00B07EE1" w:rsidP="00C8463B">
            <w:pPr>
              <w:jc w:val="center"/>
              <w:rPr>
                <w:b/>
                <w:sz w:val="22"/>
                <w:szCs w:val="24"/>
              </w:rPr>
            </w:pPr>
            <w:r w:rsidRPr="00857737">
              <w:rPr>
                <w:b/>
                <w:sz w:val="22"/>
                <w:szCs w:val="24"/>
              </w:rPr>
              <w:t>Wielkość boiska</w:t>
            </w:r>
          </w:p>
          <w:p w14:paraId="0970D700" w14:textId="77777777" w:rsidR="00B07EE1" w:rsidRPr="00857737" w:rsidRDefault="00B07EE1" w:rsidP="00C8463B">
            <w:pPr>
              <w:jc w:val="center"/>
              <w:rPr>
                <w:b/>
                <w:sz w:val="22"/>
                <w:szCs w:val="24"/>
              </w:rPr>
            </w:pPr>
            <w:r w:rsidRPr="00857737">
              <w:rPr>
                <w:b/>
                <w:sz w:val="22"/>
                <w:szCs w:val="24"/>
              </w:rPr>
              <w:t xml:space="preserve">małe </w:t>
            </w:r>
          </w:p>
          <w:p w14:paraId="7BC4FEC6" w14:textId="48F4C363" w:rsidR="00B07EE1" w:rsidRPr="00857737" w:rsidRDefault="00B07EE1" w:rsidP="00C8463B">
            <w:pPr>
              <w:jc w:val="center"/>
              <w:rPr>
                <w:b/>
                <w:sz w:val="22"/>
                <w:szCs w:val="24"/>
              </w:rPr>
            </w:pPr>
            <w:r w:rsidRPr="00857737">
              <w:rPr>
                <w:b/>
                <w:sz w:val="22"/>
                <w:szCs w:val="24"/>
              </w:rPr>
              <w:t xml:space="preserve">do </w:t>
            </w:r>
            <w:smartTag w:uri="urn:schemas-microsoft-com:office:smarttags" w:element="metricconverter">
              <w:smartTagPr>
                <w:attr w:name="ProductID" w:val="1000 m2"/>
              </w:smartTagPr>
              <w:r w:rsidRPr="00857737">
                <w:rPr>
                  <w:b/>
                  <w:sz w:val="22"/>
                  <w:szCs w:val="24"/>
                </w:rPr>
                <w:t>1000 m</w:t>
              </w:r>
              <w:r w:rsidRPr="00857737">
                <w:rPr>
                  <w:b/>
                  <w:sz w:val="22"/>
                  <w:szCs w:val="24"/>
                  <w:vertAlign w:val="superscript"/>
                </w:rPr>
                <w:t>2</w:t>
              </w:r>
            </w:smartTag>
          </w:p>
        </w:tc>
        <w:tc>
          <w:tcPr>
            <w:tcW w:w="1276" w:type="dxa"/>
            <w:vAlign w:val="center"/>
          </w:tcPr>
          <w:p w14:paraId="78806D9D" w14:textId="77777777" w:rsidR="00B07EE1" w:rsidRPr="00857737" w:rsidRDefault="00B07EE1" w:rsidP="00C8463B">
            <w:pPr>
              <w:jc w:val="center"/>
              <w:rPr>
                <w:b/>
                <w:sz w:val="22"/>
                <w:szCs w:val="24"/>
              </w:rPr>
            </w:pPr>
            <w:r w:rsidRPr="00857737">
              <w:rPr>
                <w:b/>
                <w:sz w:val="22"/>
                <w:szCs w:val="24"/>
              </w:rPr>
              <w:t>Wielkość boiska</w:t>
            </w:r>
          </w:p>
          <w:p w14:paraId="4F6EEA44" w14:textId="71FA0DF4" w:rsidR="00B07EE1" w:rsidRPr="00857737" w:rsidRDefault="00B07EE1" w:rsidP="00C8463B">
            <w:pPr>
              <w:jc w:val="center"/>
              <w:rPr>
                <w:b/>
                <w:sz w:val="22"/>
                <w:szCs w:val="24"/>
              </w:rPr>
            </w:pPr>
            <w:r w:rsidRPr="00857737">
              <w:rPr>
                <w:b/>
                <w:sz w:val="22"/>
                <w:szCs w:val="24"/>
              </w:rPr>
              <w:t>średnie od 1000 m</w:t>
            </w:r>
            <w:r w:rsidRPr="00857737">
              <w:rPr>
                <w:b/>
                <w:sz w:val="22"/>
                <w:szCs w:val="24"/>
                <w:vertAlign w:val="superscript"/>
              </w:rPr>
              <w:t>2</w:t>
            </w:r>
            <w:r w:rsidRPr="00857737">
              <w:rPr>
                <w:b/>
                <w:sz w:val="22"/>
                <w:szCs w:val="24"/>
              </w:rPr>
              <w:t xml:space="preserve"> do 1200 m</w:t>
            </w:r>
            <w:r w:rsidRPr="00857737">
              <w:rPr>
                <w:b/>
                <w:sz w:val="22"/>
                <w:szCs w:val="24"/>
                <w:vertAlign w:val="superscript"/>
              </w:rPr>
              <w:t>2</w:t>
            </w:r>
          </w:p>
        </w:tc>
        <w:tc>
          <w:tcPr>
            <w:tcW w:w="1276" w:type="dxa"/>
            <w:vAlign w:val="center"/>
          </w:tcPr>
          <w:p w14:paraId="3F0C4B94" w14:textId="77777777" w:rsidR="00B07EE1" w:rsidRPr="00857737" w:rsidRDefault="00B07EE1" w:rsidP="00C8463B">
            <w:pPr>
              <w:jc w:val="center"/>
              <w:rPr>
                <w:b/>
                <w:sz w:val="22"/>
                <w:szCs w:val="24"/>
              </w:rPr>
            </w:pPr>
            <w:r w:rsidRPr="00857737">
              <w:rPr>
                <w:b/>
                <w:sz w:val="22"/>
                <w:szCs w:val="24"/>
              </w:rPr>
              <w:t>Wielkość boiska</w:t>
            </w:r>
          </w:p>
          <w:p w14:paraId="55BC4EC5" w14:textId="77777777" w:rsidR="00B07EE1" w:rsidRPr="00857737" w:rsidRDefault="00B07EE1" w:rsidP="00C8463B">
            <w:pPr>
              <w:jc w:val="center"/>
              <w:rPr>
                <w:b/>
                <w:sz w:val="22"/>
                <w:szCs w:val="24"/>
              </w:rPr>
            </w:pPr>
            <w:r w:rsidRPr="00857737">
              <w:rPr>
                <w:b/>
                <w:sz w:val="22"/>
                <w:szCs w:val="24"/>
              </w:rPr>
              <w:t xml:space="preserve">duże </w:t>
            </w:r>
          </w:p>
          <w:p w14:paraId="4253C279" w14:textId="3426CBE3" w:rsidR="00B07EE1" w:rsidRPr="00857737" w:rsidRDefault="00B07EE1" w:rsidP="00C8463B">
            <w:pPr>
              <w:jc w:val="center"/>
              <w:rPr>
                <w:b/>
                <w:sz w:val="22"/>
                <w:szCs w:val="24"/>
              </w:rPr>
            </w:pPr>
            <w:r w:rsidRPr="00857737">
              <w:rPr>
                <w:b/>
                <w:sz w:val="22"/>
                <w:szCs w:val="24"/>
              </w:rPr>
              <w:t xml:space="preserve">powyżej </w:t>
            </w:r>
            <w:smartTag w:uri="urn:schemas-microsoft-com:office:smarttags" w:element="metricconverter">
              <w:smartTagPr>
                <w:attr w:name="ProductID" w:val="1200 m2"/>
              </w:smartTagPr>
              <w:r w:rsidRPr="00857737">
                <w:rPr>
                  <w:b/>
                  <w:sz w:val="22"/>
                  <w:szCs w:val="24"/>
                </w:rPr>
                <w:t>1200 m</w:t>
              </w:r>
              <w:r w:rsidRPr="00857737">
                <w:rPr>
                  <w:b/>
                  <w:sz w:val="22"/>
                  <w:szCs w:val="24"/>
                  <w:vertAlign w:val="superscript"/>
                </w:rPr>
                <w:t>2</w:t>
              </w:r>
            </w:smartTag>
          </w:p>
        </w:tc>
        <w:tc>
          <w:tcPr>
            <w:tcW w:w="1134" w:type="dxa"/>
            <w:vAlign w:val="center"/>
          </w:tcPr>
          <w:p w14:paraId="2258731A" w14:textId="77777777" w:rsidR="00B07EE1" w:rsidRPr="00857737" w:rsidRDefault="00B07EE1" w:rsidP="00C8463B">
            <w:pPr>
              <w:jc w:val="center"/>
              <w:rPr>
                <w:b/>
                <w:sz w:val="22"/>
                <w:szCs w:val="24"/>
              </w:rPr>
            </w:pPr>
            <w:r w:rsidRPr="00857737">
              <w:rPr>
                <w:b/>
                <w:sz w:val="22"/>
                <w:szCs w:val="24"/>
              </w:rPr>
              <w:t>Ogółem</w:t>
            </w:r>
          </w:p>
        </w:tc>
      </w:tr>
      <w:tr w:rsidR="003843D2" w:rsidRPr="00857737" w14:paraId="6B366D85" w14:textId="77777777" w:rsidTr="00C8463B">
        <w:trPr>
          <w:trHeight w:hRule="exact" w:val="340"/>
        </w:trPr>
        <w:tc>
          <w:tcPr>
            <w:tcW w:w="2581" w:type="dxa"/>
            <w:vAlign w:val="center"/>
          </w:tcPr>
          <w:p w14:paraId="0E9B384F" w14:textId="12C963DF" w:rsidR="00C8463B" w:rsidRPr="00857737" w:rsidRDefault="00C8463B" w:rsidP="00C8463B">
            <w:pPr>
              <w:rPr>
                <w:b/>
                <w:sz w:val="22"/>
                <w:szCs w:val="24"/>
              </w:rPr>
            </w:pPr>
            <w:r w:rsidRPr="00857737">
              <w:rPr>
                <w:b/>
                <w:sz w:val="22"/>
                <w:szCs w:val="24"/>
              </w:rPr>
              <w:t>Szkoły podstawowe</w:t>
            </w:r>
          </w:p>
        </w:tc>
        <w:tc>
          <w:tcPr>
            <w:tcW w:w="1530" w:type="dxa"/>
            <w:vAlign w:val="center"/>
          </w:tcPr>
          <w:p w14:paraId="73CBDBF4" w14:textId="5BC625D6" w:rsidR="00C8463B" w:rsidRPr="00857737" w:rsidRDefault="00C8463B" w:rsidP="00C8463B">
            <w:pPr>
              <w:jc w:val="center"/>
              <w:rPr>
                <w:sz w:val="22"/>
                <w:szCs w:val="24"/>
              </w:rPr>
            </w:pPr>
            <w:r w:rsidRPr="00857737">
              <w:rPr>
                <w:sz w:val="22"/>
                <w:szCs w:val="24"/>
              </w:rPr>
              <w:t>Poliuretanowe</w:t>
            </w:r>
          </w:p>
        </w:tc>
        <w:tc>
          <w:tcPr>
            <w:tcW w:w="1275" w:type="dxa"/>
            <w:vAlign w:val="center"/>
          </w:tcPr>
          <w:p w14:paraId="6EC214C0" w14:textId="77777777" w:rsidR="00C8463B" w:rsidRPr="00857737" w:rsidRDefault="00C8463B" w:rsidP="00C8463B">
            <w:pPr>
              <w:jc w:val="center"/>
              <w:rPr>
                <w:sz w:val="22"/>
                <w:szCs w:val="24"/>
              </w:rPr>
            </w:pPr>
            <w:r w:rsidRPr="00857737">
              <w:rPr>
                <w:sz w:val="22"/>
                <w:szCs w:val="24"/>
              </w:rPr>
              <w:t>22</w:t>
            </w:r>
          </w:p>
        </w:tc>
        <w:tc>
          <w:tcPr>
            <w:tcW w:w="1276" w:type="dxa"/>
            <w:vAlign w:val="center"/>
          </w:tcPr>
          <w:p w14:paraId="26A3065C" w14:textId="77777777" w:rsidR="00C8463B" w:rsidRPr="00857737" w:rsidRDefault="00C8463B" w:rsidP="00C8463B">
            <w:pPr>
              <w:jc w:val="center"/>
              <w:rPr>
                <w:sz w:val="22"/>
                <w:szCs w:val="24"/>
              </w:rPr>
            </w:pPr>
            <w:r w:rsidRPr="00857737">
              <w:rPr>
                <w:sz w:val="22"/>
                <w:szCs w:val="24"/>
              </w:rPr>
              <w:t>10</w:t>
            </w:r>
          </w:p>
        </w:tc>
        <w:tc>
          <w:tcPr>
            <w:tcW w:w="1276" w:type="dxa"/>
            <w:vAlign w:val="center"/>
          </w:tcPr>
          <w:p w14:paraId="5737AD98" w14:textId="77777777" w:rsidR="00C8463B" w:rsidRPr="00857737" w:rsidRDefault="00C8463B" w:rsidP="00C8463B">
            <w:pPr>
              <w:jc w:val="center"/>
              <w:rPr>
                <w:sz w:val="22"/>
                <w:szCs w:val="24"/>
              </w:rPr>
            </w:pPr>
            <w:r w:rsidRPr="00857737">
              <w:rPr>
                <w:sz w:val="22"/>
                <w:szCs w:val="24"/>
              </w:rPr>
              <w:t>16</w:t>
            </w:r>
          </w:p>
        </w:tc>
        <w:tc>
          <w:tcPr>
            <w:tcW w:w="1134" w:type="dxa"/>
            <w:vAlign w:val="center"/>
          </w:tcPr>
          <w:p w14:paraId="0E0B8693" w14:textId="77777777" w:rsidR="00C8463B" w:rsidRPr="00857737" w:rsidRDefault="00C8463B" w:rsidP="00C8463B">
            <w:pPr>
              <w:jc w:val="center"/>
              <w:rPr>
                <w:sz w:val="22"/>
                <w:szCs w:val="24"/>
              </w:rPr>
            </w:pPr>
            <w:r w:rsidRPr="00857737">
              <w:rPr>
                <w:sz w:val="22"/>
                <w:szCs w:val="24"/>
              </w:rPr>
              <w:t>48</w:t>
            </w:r>
          </w:p>
        </w:tc>
      </w:tr>
      <w:tr w:rsidR="003843D2" w:rsidRPr="00857737" w14:paraId="17101819" w14:textId="77777777" w:rsidTr="00C8463B">
        <w:trPr>
          <w:trHeight w:hRule="exact" w:val="340"/>
        </w:trPr>
        <w:tc>
          <w:tcPr>
            <w:tcW w:w="2581" w:type="dxa"/>
            <w:vAlign w:val="center"/>
          </w:tcPr>
          <w:p w14:paraId="22148965" w14:textId="77777777" w:rsidR="00C8463B" w:rsidRPr="00857737" w:rsidRDefault="00C8463B" w:rsidP="00C8463B">
            <w:pPr>
              <w:rPr>
                <w:b/>
                <w:sz w:val="22"/>
                <w:szCs w:val="24"/>
              </w:rPr>
            </w:pPr>
            <w:r w:rsidRPr="00857737">
              <w:rPr>
                <w:b/>
                <w:sz w:val="22"/>
                <w:szCs w:val="24"/>
              </w:rPr>
              <w:t>Szkoły ponadpodstawowe</w:t>
            </w:r>
          </w:p>
        </w:tc>
        <w:tc>
          <w:tcPr>
            <w:tcW w:w="1530" w:type="dxa"/>
            <w:vAlign w:val="center"/>
          </w:tcPr>
          <w:p w14:paraId="08E7A7C2" w14:textId="7E5A6322" w:rsidR="00C8463B" w:rsidRPr="00857737" w:rsidRDefault="00B07EE1" w:rsidP="00C8463B">
            <w:pPr>
              <w:jc w:val="center"/>
              <w:rPr>
                <w:sz w:val="22"/>
                <w:szCs w:val="24"/>
              </w:rPr>
            </w:pPr>
            <w:r w:rsidRPr="00857737">
              <w:rPr>
                <w:sz w:val="22"/>
                <w:szCs w:val="24"/>
              </w:rPr>
              <w:t>Poliuretanowe</w:t>
            </w:r>
          </w:p>
        </w:tc>
        <w:tc>
          <w:tcPr>
            <w:tcW w:w="1275" w:type="dxa"/>
            <w:vAlign w:val="center"/>
          </w:tcPr>
          <w:p w14:paraId="3A1B7C91" w14:textId="77777777" w:rsidR="00C8463B" w:rsidRPr="00857737" w:rsidRDefault="00C8463B" w:rsidP="00C8463B">
            <w:pPr>
              <w:jc w:val="center"/>
              <w:rPr>
                <w:sz w:val="22"/>
                <w:szCs w:val="24"/>
              </w:rPr>
            </w:pPr>
            <w:r w:rsidRPr="00857737">
              <w:rPr>
                <w:sz w:val="22"/>
                <w:szCs w:val="24"/>
              </w:rPr>
              <w:t>9</w:t>
            </w:r>
          </w:p>
        </w:tc>
        <w:tc>
          <w:tcPr>
            <w:tcW w:w="1276" w:type="dxa"/>
            <w:vAlign w:val="center"/>
          </w:tcPr>
          <w:p w14:paraId="4B869E44" w14:textId="77777777" w:rsidR="00C8463B" w:rsidRPr="00857737" w:rsidRDefault="00C8463B" w:rsidP="00C8463B">
            <w:pPr>
              <w:jc w:val="center"/>
              <w:rPr>
                <w:sz w:val="22"/>
                <w:szCs w:val="24"/>
              </w:rPr>
            </w:pPr>
            <w:r w:rsidRPr="00857737">
              <w:rPr>
                <w:sz w:val="22"/>
                <w:szCs w:val="24"/>
              </w:rPr>
              <w:t>6</w:t>
            </w:r>
          </w:p>
        </w:tc>
        <w:tc>
          <w:tcPr>
            <w:tcW w:w="1276" w:type="dxa"/>
            <w:vAlign w:val="center"/>
          </w:tcPr>
          <w:p w14:paraId="06727D82" w14:textId="77777777" w:rsidR="00C8463B" w:rsidRPr="00857737" w:rsidRDefault="00C8463B" w:rsidP="00C8463B">
            <w:pPr>
              <w:jc w:val="center"/>
              <w:rPr>
                <w:sz w:val="22"/>
                <w:szCs w:val="24"/>
              </w:rPr>
            </w:pPr>
            <w:r w:rsidRPr="00857737">
              <w:rPr>
                <w:sz w:val="22"/>
                <w:szCs w:val="24"/>
              </w:rPr>
              <w:t>5</w:t>
            </w:r>
          </w:p>
        </w:tc>
        <w:tc>
          <w:tcPr>
            <w:tcW w:w="1134" w:type="dxa"/>
            <w:vAlign w:val="center"/>
          </w:tcPr>
          <w:p w14:paraId="71459FCB" w14:textId="77777777" w:rsidR="00C8463B" w:rsidRPr="00857737" w:rsidRDefault="00C8463B" w:rsidP="00C8463B">
            <w:pPr>
              <w:jc w:val="center"/>
              <w:rPr>
                <w:sz w:val="22"/>
                <w:szCs w:val="24"/>
              </w:rPr>
            </w:pPr>
            <w:r w:rsidRPr="00857737">
              <w:rPr>
                <w:sz w:val="22"/>
                <w:szCs w:val="24"/>
              </w:rPr>
              <w:t>20</w:t>
            </w:r>
          </w:p>
        </w:tc>
      </w:tr>
    </w:tbl>
    <w:p w14:paraId="5F79398B" w14:textId="77777777" w:rsidR="00C8463B" w:rsidRPr="00857737" w:rsidRDefault="00C8463B" w:rsidP="00C8463B">
      <w:pPr>
        <w:rPr>
          <w:sz w:val="20"/>
          <w:szCs w:val="24"/>
        </w:rPr>
      </w:pPr>
      <w:r w:rsidRPr="00857737">
        <w:rPr>
          <w:sz w:val="20"/>
          <w:szCs w:val="24"/>
        </w:rPr>
        <w:t>Źródło: Departament Edukacji</w:t>
      </w:r>
    </w:p>
    <w:p w14:paraId="464B8F52" w14:textId="28252D94" w:rsidR="002775DE" w:rsidRPr="00857737" w:rsidRDefault="002775DE">
      <w:pPr>
        <w:rPr>
          <w:rStyle w:val="Pogrubienie"/>
          <w:b w:val="0"/>
          <w:szCs w:val="24"/>
        </w:rPr>
      </w:pPr>
      <w:r w:rsidRPr="00857737">
        <w:rPr>
          <w:rStyle w:val="Pogrubienie"/>
          <w:b w:val="0"/>
          <w:szCs w:val="24"/>
        </w:rPr>
        <w:br w:type="page"/>
      </w:r>
    </w:p>
    <w:p w14:paraId="48A167C1" w14:textId="2D7A6322" w:rsidR="00C8463B" w:rsidRPr="00857737" w:rsidRDefault="00C8463B" w:rsidP="00734A86">
      <w:pPr>
        <w:pStyle w:val="Legenda"/>
        <w:rPr>
          <w:rStyle w:val="Pogrubienie"/>
          <w:b/>
          <w:bCs/>
          <w:sz w:val="24"/>
          <w:szCs w:val="24"/>
        </w:rPr>
      </w:pPr>
      <w:bookmarkStart w:id="421" w:name="_Toc9258587"/>
      <w:bookmarkStart w:id="422" w:name="_Toc71201740"/>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173</w:t>
      </w:r>
      <w:r w:rsidRPr="00857737">
        <w:rPr>
          <w:sz w:val="24"/>
          <w:szCs w:val="24"/>
        </w:rPr>
        <w:fldChar w:fldCharType="end"/>
      </w:r>
      <w:r w:rsidRPr="00857737">
        <w:rPr>
          <w:sz w:val="24"/>
          <w:szCs w:val="24"/>
        </w:rPr>
        <w:t xml:space="preserve">. </w:t>
      </w:r>
      <w:r w:rsidRPr="00857737">
        <w:rPr>
          <w:rStyle w:val="Pogrubienie"/>
          <w:b/>
          <w:bCs/>
          <w:sz w:val="24"/>
          <w:szCs w:val="24"/>
        </w:rPr>
        <w:t>Boiska trawiaste w samorządowych jednostkach oświatowych</w:t>
      </w:r>
      <w:bookmarkEnd w:id="421"/>
      <w:bookmarkEnd w:id="422"/>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Tabela 173. "/>
        <w:tblDescription w:val="Boiska trawiaste w samorządowych jednostkach oświatowych"/>
      </w:tblPr>
      <w:tblGrid>
        <w:gridCol w:w="2581"/>
        <w:gridCol w:w="1530"/>
        <w:gridCol w:w="1275"/>
        <w:gridCol w:w="1276"/>
        <w:gridCol w:w="1276"/>
        <w:gridCol w:w="1134"/>
      </w:tblGrid>
      <w:tr w:rsidR="00734A86" w:rsidRPr="00857737" w14:paraId="29BD7F1B" w14:textId="77777777" w:rsidTr="00592A28">
        <w:trPr>
          <w:trHeight w:val="1467"/>
        </w:trPr>
        <w:tc>
          <w:tcPr>
            <w:tcW w:w="2581" w:type="dxa"/>
            <w:vAlign w:val="center"/>
          </w:tcPr>
          <w:p w14:paraId="73164448" w14:textId="77777777" w:rsidR="00734A86" w:rsidRPr="00857737" w:rsidRDefault="00734A86" w:rsidP="00C8463B">
            <w:pPr>
              <w:jc w:val="center"/>
              <w:rPr>
                <w:b/>
                <w:sz w:val="22"/>
                <w:szCs w:val="24"/>
              </w:rPr>
            </w:pPr>
            <w:r w:rsidRPr="00857737">
              <w:rPr>
                <w:b/>
                <w:sz w:val="22"/>
                <w:szCs w:val="24"/>
              </w:rPr>
              <w:t>Typ szkoły</w:t>
            </w:r>
          </w:p>
        </w:tc>
        <w:tc>
          <w:tcPr>
            <w:tcW w:w="1530" w:type="dxa"/>
            <w:vAlign w:val="center"/>
          </w:tcPr>
          <w:p w14:paraId="384670F2" w14:textId="77777777" w:rsidR="00734A86" w:rsidRPr="00857737" w:rsidRDefault="00734A86" w:rsidP="00C8463B">
            <w:pPr>
              <w:jc w:val="center"/>
              <w:rPr>
                <w:b/>
                <w:sz w:val="22"/>
                <w:szCs w:val="24"/>
              </w:rPr>
            </w:pPr>
            <w:r w:rsidRPr="00857737">
              <w:rPr>
                <w:b/>
                <w:sz w:val="22"/>
                <w:szCs w:val="24"/>
              </w:rPr>
              <w:t>Typ boiska</w:t>
            </w:r>
          </w:p>
        </w:tc>
        <w:tc>
          <w:tcPr>
            <w:tcW w:w="1275" w:type="dxa"/>
            <w:vAlign w:val="center"/>
          </w:tcPr>
          <w:p w14:paraId="3C8DB851" w14:textId="77777777" w:rsidR="00734A86" w:rsidRPr="00857737" w:rsidRDefault="00734A86" w:rsidP="00C8463B">
            <w:pPr>
              <w:jc w:val="center"/>
              <w:rPr>
                <w:b/>
                <w:sz w:val="22"/>
                <w:szCs w:val="24"/>
              </w:rPr>
            </w:pPr>
            <w:r w:rsidRPr="00857737">
              <w:rPr>
                <w:b/>
                <w:sz w:val="22"/>
                <w:szCs w:val="24"/>
              </w:rPr>
              <w:t>Wielkość boiska</w:t>
            </w:r>
          </w:p>
          <w:p w14:paraId="23E4D557" w14:textId="77777777" w:rsidR="00734A86" w:rsidRPr="00857737" w:rsidRDefault="00734A86" w:rsidP="00C8463B">
            <w:pPr>
              <w:jc w:val="center"/>
              <w:rPr>
                <w:b/>
                <w:sz w:val="22"/>
                <w:szCs w:val="24"/>
              </w:rPr>
            </w:pPr>
            <w:r w:rsidRPr="00857737">
              <w:rPr>
                <w:b/>
                <w:sz w:val="22"/>
                <w:szCs w:val="24"/>
              </w:rPr>
              <w:t xml:space="preserve">małe </w:t>
            </w:r>
          </w:p>
          <w:p w14:paraId="3D1C1D61" w14:textId="1CD94340" w:rsidR="00734A86" w:rsidRPr="00857737" w:rsidRDefault="00734A86" w:rsidP="00C8463B">
            <w:pPr>
              <w:jc w:val="center"/>
              <w:rPr>
                <w:b/>
                <w:sz w:val="22"/>
                <w:szCs w:val="24"/>
              </w:rPr>
            </w:pPr>
            <w:r w:rsidRPr="00857737">
              <w:rPr>
                <w:b/>
                <w:sz w:val="22"/>
                <w:szCs w:val="24"/>
              </w:rPr>
              <w:t xml:space="preserve">do </w:t>
            </w:r>
            <w:smartTag w:uri="urn:schemas-microsoft-com:office:smarttags" w:element="metricconverter">
              <w:smartTagPr>
                <w:attr w:name="ProductID" w:val="1500 m2"/>
              </w:smartTagPr>
              <w:r w:rsidRPr="00857737">
                <w:rPr>
                  <w:b/>
                  <w:sz w:val="22"/>
                  <w:szCs w:val="24"/>
                </w:rPr>
                <w:t>1500 m</w:t>
              </w:r>
              <w:r w:rsidRPr="00857737">
                <w:rPr>
                  <w:b/>
                  <w:sz w:val="22"/>
                  <w:szCs w:val="24"/>
                  <w:vertAlign w:val="superscript"/>
                </w:rPr>
                <w:t>2</w:t>
              </w:r>
            </w:smartTag>
          </w:p>
        </w:tc>
        <w:tc>
          <w:tcPr>
            <w:tcW w:w="1276" w:type="dxa"/>
            <w:vAlign w:val="center"/>
          </w:tcPr>
          <w:p w14:paraId="50DE2E81" w14:textId="77777777" w:rsidR="00734A86" w:rsidRPr="00857737" w:rsidRDefault="00734A86" w:rsidP="00C8463B">
            <w:pPr>
              <w:jc w:val="center"/>
              <w:rPr>
                <w:b/>
                <w:sz w:val="22"/>
                <w:szCs w:val="24"/>
              </w:rPr>
            </w:pPr>
            <w:r w:rsidRPr="00857737">
              <w:rPr>
                <w:b/>
                <w:sz w:val="22"/>
                <w:szCs w:val="24"/>
              </w:rPr>
              <w:t>Wielkość boiska</w:t>
            </w:r>
          </w:p>
          <w:p w14:paraId="7A9FEE66" w14:textId="76AAF8C8" w:rsidR="00734A86" w:rsidRPr="00857737" w:rsidRDefault="00734A86" w:rsidP="00C8463B">
            <w:pPr>
              <w:jc w:val="center"/>
              <w:rPr>
                <w:b/>
                <w:sz w:val="22"/>
                <w:szCs w:val="24"/>
              </w:rPr>
            </w:pPr>
            <w:r w:rsidRPr="00857737">
              <w:rPr>
                <w:b/>
                <w:sz w:val="22"/>
                <w:szCs w:val="24"/>
              </w:rPr>
              <w:t>średnie od 1500 m</w:t>
            </w:r>
            <w:r w:rsidRPr="00857737">
              <w:rPr>
                <w:b/>
                <w:sz w:val="22"/>
                <w:szCs w:val="24"/>
                <w:vertAlign w:val="superscript"/>
              </w:rPr>
              <w:t>2</w:t>
            </w:r>
            <w:r w:rsidRPr="00857737">
              <w:rPr>
                <w:b/>
                <w:sz w:val="22"/>
                <w:szCs w:val="24"/>
              </w:rPr>
              <w:t xml:space="preserve"> do 3000 m</w:t>
            </w:r>
            <w:r w:rsidRPr="00857737">
              <w:rPr>
                <w:b/>
                <w:sz w:val="22"/>
                <w:szCs w:val="24"/>
                <w:vertAlign w:val="superscript"/>
              </w:rPr>
              <w:t>2</w:t>
            </w:r>
          </w:p>
        </w:tc>
        <w:tc>
          <w:tcPr>
            <w:tcW w:w="1276" w:type="dxa"/>
            <w:vAlign w:val="center"/>
          </w:tcPr>
          <w:p w14:paraId="75035DC4" w14:textId="77777777" w:rsidR="00734A86" w:rsidRPr="00857737" w:rsidRDefault="00734A86" w:rsidP="00C8463B">
            <w:pPr>
              <w:jc w:val="center"/>
              <w:rPr>
                <w:b/>
                <w:sz w:val="22"/>
                <w:szCs w:val="24"/>
              </w:rPr>
            </w:pPr>
            <w:r w:rsidRPr="00857737">
              <w:rPr>
                <w:b/>
                <w:sz w:val="22"/>
                <w:szCs w:val="24"/>
              </w:rPr>
              <w:t>Wielkość boiska</w:t>
            </w:r>
          </w:p>
          <w:p w14:paraId="1D311560" w14:textId="77777777" w:rsidR="00734A86" w:rsidRPr="00857737" w:rsidRDefault="00734A86" w:rsidP="00C8463B">
            <w:pPr>
              <w:jc w:val="center"/>
              <w:rPr>
                <w:b/>
                <w:sz w:val="22"/>
                <w:szCs w:val="24"/>
              </w:rPr>
            </w:pPr>
            <w:r w:rsidRPr="00857737">
              <w:rPr>
                <w:b/>
                <w:sz w:val="22"/>
                <w:szCs w:val="24"/>
              </w:rPr>
              <w:t xml:space="preserve">duże </w:t>
            </w:r>
          </w:p>
          <w:p w14:paraId="0167D83F" w14:textId="7F0DD060" w:rsidR="00734A86" w:rsidRPr="00857737" w:rsidRDefault="00734A86" w:rsidP="00C8463B">
            <w:pPr>
              <w:jc w:val="center"/>
              <w:rPr>
                <w:b/>
                <w:sz w:val="22"/>
                <w:szCs w:val="24"/>
              </w:rPr>
            </w:pPr>
            <w:r w:rsidRPr="00857737">
              <w:rPr>
                <w:b/>
                <w:sz w:val="22"/>
                <w:szCs w:val="24"/>
              </w:rPr>
              <w:t xml:space="preserve">powyżej </w:t>
            </w:r>
            <w:smartTag w:uri="urn:schemas-microsoft-com:office:smarttags" w:element="metricconverter">
              <w:smartTagPr>
                <w:attr w:name="ProductID" w:val="3000 m2"/>
              </w:smartTagPr>
              <w:r w:rsidRPr="00857737">
                <w:rPr>
                  <w:b/>
                  <w:sz w:val="22"/>
                  <w:szCs w:val="24"/>
                </w:rPr>
                <w:t>3000 m</w:t>
              </w:r>
              <w:r w:rsidRPr="00857737">
                <w:rPr>
                  <w:b/>
                  <w:sz w:val="22"/>
                  <w:szCs w:val="24"/>
                  <w:vertAlign w:val="superscript"/>
                </w:rPr>
                <w:t>2</w:t>
              </w:r>
            </w:smartTag>
          </w:p>
        </w:tc>
        <w:tc>
          <w:tcPr>
            <w:tcW w:w="1134" w:type="dxa"/>
            <w:vAlign w:val="center"/>
          </w:tcPr>
          <w:p w14:paraId="07DFA4AF" w14:textId="77777777" w:rsidR="00734A86" w:rsidRPr="00857737" w:rsidRDefault="00734A86" w:rsidP="00C8463B">
            <w:pPr>
              <w:jc w:val="center"/>
              <w:rPr>
                <w:b/>
                <w:sz w:val="22"/>
                <w:szCs w:val="24"/>
              </w:rPr>
            </w:pPr>
            <w:r w:rsidRPr="00857737">
              <w:rPr>
                <w:b/>
                <w:sz w:val="22"/>
                <w:szCs w:val="24"/>
              </w:rPr>
              <w:t>Ogółem</w:t>
            </w:r>
          </w:p>
        </w:tc>
      </w:tr>
      <w:tr w:rsidR="003843D2" w:rsidRPr="00857737" w14:paraId="2DAD4C13" w14:textId="77777777" w:rsidTr="00C8463B">
        <w:trPr>
          <w:trHeight w:hRule="exact" w:val="340"/>
        </w:trPr>
        <w:tc>
          <w:tcPr>
            <w:tcW w:w="2581" w:type="dxa"/>
            <w:tcBorders>
              <w:right w:val="single" w:sz="4" w:space="0" w:color="auto"/>
            </w:tcBorders>
            <w:vAlign w:val="center"/>
          </w:tcPr>
          <w:p w14:paraId="3A96BA6E" w14:textId="5061713D" w:rsidR="00C8463B" w:rsidRPr="00857737" w:rsidRDefault="00C8463B" w:rsidP="00C8463B">
            <w:pPr>
              <w:rPr>
                <w:b/>
                <w:sz w:val="22"/>
                <w:szCs w:val="24"/>
              </w:rPr>
            </w:pPr>
            <w:r w:rsidRPr="00857737">
              <w:rPr>
                <w:b/>
                <w:sz w:val="22"/>
                <w:szCs w:val="24"/>
              </w:rPr>
              <w:t>Szkoły podstawowe</w:t>
            </w:r>
          </w:p>
        </w:tc>
        <w:tc>
          <w:tcPr>
            <w:tcW w:w="1530" w:type="dxa"/>
            <w:tcBorders>
              <w:top w:val="single" w:sz="4" w:space="0" w:color="auto"/>
              <w:left w:val="single" w:sz="4" w:space="0" w:color="auto"/>
              <w:bottom w:val="single" w:sz="4" w:space="0" w:color="auto"/>
              <w:right w:val="single" w:sz="4" w:space="0" w:color="auto"/>
            </w:tcBorders>
            <w:vAlign w:val="center"/>
          </w:tcPr>
          <w:p w14:paraId="437AD059" w14:textId="77777777" w:rsidR="00C8463B" w:rsidRPr="00857737" w:rsidRDefault="00C8463B" w:rsidP="00C8463B">
            <w:pPr>
              <w:jc w:val="center"/>
              <w:rPr>
                <w:sz w:val="22"/>
                <w:szCs w:val="24"/>
              </w:rPr>
            </w:pPr>
            <w:r w:rsidRPr="00857737">
              <w:rPr>
                <w:sz w:val="22"/>
                <w:szCs w:val="24"/>
              </w:rPr>
              <w:t>Trawiaste</w:t>
            </w:r>
          </w:p>
        </w:tc>
        <w:tc>
          <w:tcPr>
            <w:tcW w:w="1275" w:type="dxa"/>
            <w:tcBorders>
              <w:left w:val="single" w:sz="4" w:space="0" w:color="auto"/>
            </w:tcBorders>
            <w:vAlign w:val="center"/>
          </w:tcPr>
          <w:p w14:paraId="5997BD9F" w14:textId="77777777" w:rsidR="00C8463B" w:rsidRPr="00857737" w:rsidRDefault="00C8463B" w:rsidP="00C8463B">
            <w:pPr>
              <w:jc w:val="center"/>
              <w:rPr>
                <w:sz w:val="22"/>
                <w:szCs w:val="24"/>
              </w:rPr>
            </w:pPr>
            <w:r w:rsidRPr="00857737">
              <w:rPr>
                <w:sz w:val="22"/>
                <w:szCs w:val="24"/>
              </w:rPr>
              <w:t>4</w:t>
            </w:r>
          </w:p>
        </w:tc>
        <w:tc>
          <w:tcPr>
            <w:tcW w:w="1276" w:type="dxa"/>
            <w:vAlign w:val="center"/>
          </w:tcPr>
          <w:p w14:paraId="2D526E0E" w14:textId="77777777" w:rsidR="00C8463B" w:rsidRPr="00857737" w:rsidRDefault="00C8463B" w:rsidP="00C8463B">
            <w:pPr>
              <w:jc w:val="center"/>
              <w:rPr>
                <w:sz w:val="22"/>
                <w:szCs w:val="24"/>
              </w:rPr>
            </w:pPr>
            <w:r w:rsidRPr="00857737">
              <w:rPr>
                <w:sz w:val="22"/>
                <w:szCs w:val="24"/>
              </w:rPr>
              <w:t>7</w:t>
            </w:r>
          </w:p>
        </w:tc>
        <w:tc>
          <w:tcPr>
            <w:tcW w:w="1276" w:type="dxa"/>
            <w:vAlign w:val="center"/>
          </w:tcPr>
          <w:p w14:paraId="4E54DB23" w14:textId="77777777" w:rsidR="00C8463B" w:rsidRPr="00857737" w:rsidRDefault="00C8463B" w:rsidP="00C8463B">
            <w:pPr>
              <w:jc w:val="center"/>
              <w:rPr>
                <w:sz w:val="22"/>
                <w:szCs w:val="24"/>
              </w:rPr>
            </w:pPr>
            <w:r w:rsidRPr="00857737">
              <w:rPr>
                <w:sz w:val="22"/>
                <w:szCs w:val="24"/>
              </w:rPr>
              <w:t>2</w:t>
            </w:r>
          </w:p>
        </w:tc>
        <w:tc>
          <w:tcPr>
            <w:tcW w:w="1134" w:type="dxa"/>
            <w:vAlign w:val="center"/>
          </w:tcPr>
          <w:p w14:paraId="2867B591" w14:textId="77777777" w:rsidR="00C8463B" w:rsidRPr="00857737" w:rsidRDefault="00C8463B" w:rsidP="00C8463B">
            <w:pPr>
              <w:jc w:val="center"/>
              <w:rPr>
                <w:sz w:val="22"/>
                <w:szCs w:val="24"/>
              </w:rPr>
            </w:pPr>
            <w:r w:rsidRPr="00857737">
              <w:rPr>
                <w:sz w:val="22"/>
                <w:szCs w:val="24"/>
              </w:rPr>
              <w:t>13</w:t>
            </w:r>
          </w:p>
        </w:tc>
      </w:tr>
      <w:tr w:rsidR="003843D2" w:rsidRPr="00857737" w14:paraId="1175A84C" w14:textId="77777777" w:rsidTr="00C8463B">
        <w:trPr>
          <w:trHeight w:hRule="exact" w:val="340"/>
        </w:trPr>
        <w:tc>
          <w:tcPr>
            <w:tcW w:w="2581" w:type="dxa"/>
            <w:tcBorders>
              <w:right w:val="single" w:sz="4" w:space="0" w:color="auto"/>
            </w:tcBorders>
            <w:vAlign w:val="center"/>
          </w:tcPr>
          <w:p w14:paraId="6C4C4AEB" w14:textId="77777777" w:rsidR="00C8463B" w:rsidRPr="00857737" w:rsidRDefault="00C8463B" w:rsidP="00C8463B">
            <w:pPr>
              <w:rPr>
                <w:b/>
                <w:sz w:val="22"/>
                <w:szCs w:val="24"/>
              </w:rPr>
            </w:pPr>
            <w:r w:rsidRPr="00857737">
              <w:rPr>
                <w:b/>
                <w:sz w:val="22"/>
                <w:szCs w:val="24"/>
              </w:rPr>
              <w:t>Szkoły ponadpodstawowe</w:t>
            </w:r>
          </w:p>
        </w:tc>
        <w:tc>
          <w:tcPr>
            <w:tcW w:w="1530" w:type="dxa"/>
            <w:tcBorders>
              <w:top w:val="single" w:sz="4" w:space="0" w:color="auto"/>
              <w:left w:val="single" w:sz="4" w:space="0" w:color="auto"/>
              <w:bottom w:val="single" w:sz="4" w:space="0" w:color="auto"/>
              <w:right w:val="single" w:sz="4" w:space="0" w:color="auto"/>
            </w:tcBorders>
            <w:vAlign w:val="center"/>
          </w:tcPr>
          <w:p w14:paraId="45E3074A" w14:textId="67798CA5" w:rsidR="00C8463B" w:rsidRPr="00857737" w:rsidRDefault="00734A86" w:rsidP="00C8463B">
            <w:pPr>
              <w:jc w:val="center"/>
              <w:rPr>
                <w:sz w:val="22"/>
                <w:szCs w:val="24"/>
              </w:rPr>
            </w:pPr>
            <w:r w:rsidRPr="00857737">
              <w:rPr>
                <w:sz w:val="22"/>
                <w:szCs w:val="24"/>
              </w:rPr>
              <w:t>Trawiaste</w:t>
            </w:r>
          </w:p>
        </w:tc>
        <w:tc>
          <w:tcPr>
            <w:tcW w:w="1275" w:type="dxa"/>
            <w:tcBorders>
              <w:left w:val="single" w:sz="4" w:space="0" w:color="auto"/>
            </w:tcBorders>
            <w:vAlign w:val="center"/>
          </w:tcPr>
          <w:p w14:paraId="319B8DB5" w14:textId="77777777" w:rsidR="00C8463B" w:rsidRPr="00857737" w:rsidRDefault="00C8463B" w:rsidP="00C8463B">
            <w:pPr>
              <w:jc w:val="center"/>
              <w:rPr>
                <w:sz w:val="22"/>
                <w:szCs w:val="24"/>
              </w:rPr>
            </w:pPr>
            <w:r w:rsidRPr="00857737">
              <w:rPr>
                <w:sz w:val="22"/>
                <w:szCs w:val="24"/>
              </w:rPr>
              <w:t>1</w:t>
            </w:r>
          </w:p>
        </w:tc>
        <w:tc>
          <w:tcPr>
            <w:tcW w:w="1276" w:type="dxa"/>
            <w:vAlign w:val="center"/>
          </w:tcPr>
          <w:p w14:paraId="37981AD7" w14:textId="77777777" w:rsidR="00C8463B" w:rsidRPr="00857737" w:rsidRDefault="00C8463B" w:rsidP="00C8463B">
            <w:pPr>
              <w:jc w:val="center"/>
              <w:rPr>
                <w:sz w:val="22"/>
                <w:szCs w:val="24"/>
              </w:rPr>
            </w:pPr>
            <w:r w:rsidRPr="00857737">
              <w:rPr>
                <w:sz w:val="22"/>
                <w:szCs w:val="24"/>
              </w:rPr>
              <w:t>4</w:t>
            </w:r>
          </w:p>
        </w:tc>
        <w:tc>
          <w:tcPr>
            <w:tcW w:w="1276" w:type="dxa"/>
            <w:vAlign w:val="center"/>
          </w:tcPr>
          <w:p w14:paraId="614A8BE3" w14:textId="77777777" w:rsidR="00C8463B" w:rsidRPr="00857737" w:rsidRDefault="00C8463B" w:rsidP="00C8463B">
            <w:pPr>
              <w:jc w:val="center"/>
              <w:rPr>
                <w:sz w:val="22"/>
                <w:szCs w:val="24"/>
              </w:rPr>
            </w:pPr>
            <w:r w:rsidRPr="00857737">
              <w:rPr>
                <w:sz w:val="22"/>
                <w:szCs w:val="24"/>
              </w:rPr>
              <w:t>4</w:t>
            </w:r>
          </w:p>
        </w:tc>
        <w:tc>
          <w:tcPr>
            <w:tcW w:w="1134" w:type="dxa"/>
            <w:vAlign w:val="center"/>
          </w:tcPr>
          <w:p w14:paraId="03E55EE2" w14:textId="77777777" w:rsidR="00C8463B" w:rsidRPr="00857737" w:rsidRDefault="00C8463B" w:rsidP="00C8463B">
            <w:pPr>
              <w:jc w:val="center"/>
              <w:rPr>
                <w:sz w:val="22"/>
                <w:szCs w:val="24"/>
              </w:rPr>
            </w:pPr>
            <w:r w:rsidRPr="00857737">
              <w:rPr>
                <w:sz w:val="22"/>
                <w:szCs w:val="24"/>
              </w:rPr>
              <w:t>9</w:t>
            </w:r>
          </w:p>
        </w:tc>
      </w:tr>
    </w:tbl>
    <w:p w14:paraId="2D3A42F0" w14:textId="77777777" w:rsidR="00F4755F" w:rsidRPr="00857737" w:rsidRDefault="00C8463B" w:rsidP="00C8463B">
      <w:pPr>
        <w:rPr>
          <w:sz w:val="20"/>
          <w:szCs w:val="24"/>
        </w:rPr>
      </w:pPr>
      <w:r w:rsidRPr="00857737">
        <w:rPr>
          <w:sz w:val="20"/>
          <w:szCs w:val="24"/>
        </w:rPr>
        <w:t>Źródło: Departament Edukacji</w:t>
      </w:r>
    </w:p>
    <w:p w14:paraId="6F199261" w14:textId="22E45915" w:rsidR="00C8463B" w:rsidRPr="00857737" w:rsidRDefault="00C8463B" w:rsidP="005808DC">
      <w:pPr>
        <w:spacing w:line="276" w:lineRule="auto"/>
      </w:pPr>
      <w:r w:rsidRPr="00857737">
        <w:t>W ramach zadań inwestycyjnych z zakresu edukacji zrealizowanych w roku 2020 wybudowano halę sportową przy Zespole Szkół Mechanicznych</w:t>
      </w:r>
      <w:r w:rsidRPr="00857737">
        <w:rPr>
          <w:szCs w:val="24"/>
        </w:rPr>
        <w:t>. Rozpoczęto budowę sali gimnastycznej przy XI Liceum Ogólnokształcącym.</w:t>
      </w:r>
    </w:p>
    <w:p w14:paraId="7A28ACAD" w14:textId="77777777" w:rsidR="00F4755F" w:rsidRPr="00857737" w:rsidRDefault="00C8463B" w:rsidP="005808DC">
      <w:pPr>
        <w:spacing w:line="276" w:lineRule="auto"/>
      </w:pPr>
      <w:r w:rsidRPr="00857737">
        <w:rPr>
          <w:szCs w:val="24"/>
        </w:rPr>
        <w:t>Miasto Białystok posiada dokumentację projektową na przeprowadzenie termomodernizacji 17 obiektów oświatowych wraz z uzyskanymi pozwoleniami na budowę; na powyższe inwestycje zostały złożone wnioski o dofinansowanie ze środków unijnych</w:t>
      </w:r>
      <w:r w:rsidRPr="00857737">
        <w:rPr>
          <w:szCs w:val="24"/>
        </w:rPr>
        <w:br/>
        <w:t xml:space="preserve">w ramach </w:t>
      </w:r>
      <w:r w:rsidRPr="00857737">
        <w:t>Regionalnego Programu Operacyjnego Województwa Podlaskiego na lata 2014-2020.</w:t>
      </w:r>
    </w:p>
    <w:p w14:paraId="00EAB07A" w14:textId="77777777" w:rsidR="00F4755F" w:rsidRPr="00857737" w:rsidRDefault="00C8463B" w:rsidP="005808DC">
      <w:pPr>
        <w:spacing w:line="276" w:lineRule="auto"/>
        <w:rPr>
          <w:b/>
        </w:rPr>
      </w:pPr>
      <w:r w:rsidRPr="00857737">
        <w:rPr>
          <w:b/>
        </w:rPr>
        <w:t>Zadania inwestycyjne zrealizowane w roku 2020 w przedszkolach</w:t>
      </w:r>
    </w:p>
    <w:p w14:paraId="40D51631" w14:textId="05755280" w:rsidR="00C8463B" w:rsidRPr="00857737" w:rsidRDefault="00C8463B" w:rsidP="005808DC">
      <w:pPr>
        <w:pStyle w:val="Akapitzlist"/>
        <w:numPr>
          <w:ilvl w:val="0"/>
          <w:numId w:val="189"/>
        </w:numPr>
        <w:spacing w:line="276" w:lineRule="auto"/>
        <w:ind w:left="426"/>
      </w:pPr>
      <w:r w:rsidRPr="00857737">
        <w:t xml:space="preserve">Termomodernizacja: Przedszkola Samorządowego nr 7, Przedszkola Samorządowego nr 42, Przedszkola Samorządowego nr 52, Przedszkola Samorządowego nr 71 oraz Przedszkola Samorządowego nr 73, </w:t>
      </w:r>
    </w:p>
    <w:p w14:paraId="49C11C3C" w14:textId="77777777" w:rsidR="00C8463B" w:rsidRPr="00857737" w:rsidRDefault="00C8463B" w:rsidP="005808DC">
      <w:pPr>
        <w:pStyle w:val="Akapitzlist"/>
        <w:numPr>
          <w:ilvl w:val="0"/>
          <w:numId w:val="189"/>
        </w:numPr>
        <w:spacing w:line="276" w:lineRule="auto"/>
        <w:ind w:left="426"/>
      </w:pPr>
      <w:r w:rsidRPr="00857737">
        <w:t>plac zabaw przy Przedszkolu Samorządowym nr 1 - Budżet Obywatelski,</w:t>
      </w:r>
    </w:p>
    <w:p w14:paraId="1064F9C0" w14:textId="77777777" w:rsidR="00C8463B" w:rsidRPr="00857737" w:rsidRDefault="00C8463B" w:rsidP="005808DC">
      <w:pPr>
        <w:pStyle w:val="Akapitzlist"/>
        <w:numPr>
          <w:ilvl w:val="0"/>
          <w:numId w:val="189"/>
        </w:numPr>
        <w:spacing w:line="276" w:lineRule="auto"/>
        <w:ind w:left="426"/>
      </w:pPr>
      <w:r w:rsidRPr="00857737">
        <w:t xml:space="preserve">plac zabaw przy Przedszkolu Samorządowym nr 22 - Budżet Obywatelski, </w:t>
      </w:r>
    </w:p>
    <w:p w14:paraId="0CCDE6F6" w14:textId="77777777" w:rsidR="00C8463B" w:rsidRPr="00857737" w:rsidRDefault="00C8463B" w:rsidP="005808DC">
      <w:pPr>
        <w:pStyle w:val="Akapitzlist"/>
        <w:numPr>
          <w:ilvl w:val="0"/>
          <w:numId w:val="189"/>
        </w:numPr>
        <w:spacing w:line="276" w:lineRule="auto"/>
        <w:ind w:left="426"/>
      </w:pPr>
      <w:r w:rsidRPr="00857737">
        <w:t>plac zabaw przy Przedszkolu Samorządowym nr 23 - Budżet Obywatelski.</w:t>
      </w:r>
    </w:p>
    <w:p w14:paraId="52222549" w14:textId="77777777" w:rsidR="00C8463B" w:rsidRPr="00857737" w:rsidRDefault="00C8463B" w:rsidP="005808DC">
      <w:pPr>
        <w:pStyle w:val="Akapitzlist"/>
        <w:spacing w:line="276" w:lineRule="auto"/>
      </w:pPr>
      <w:r w:rsidRPr="00857737">
        <w:t xml:space="preserve"> </w:t>
      </w:r>
    </w:p>
    <w:p w14:paraId="5913F79A" w14:textId="77777777" w:rsidR="00F4755F" w:rsidRPr="00857737" w:rsidRDefault="00C8463B" w:rsidP="005808DC">
      <w:pPr>
        <w:spacing w:line="276" w:lineRule="auto"/>
        <w:rPr>
          <w:b/>
        </w:rPr>
      </w:pPr>
      <w:r w:rsidRPr="00857737">
        <w:rPr>
          <w:b/>
        </w:rPr>
        <w:t>Zadania inwestycyjne zrealizowane w roku 2020 w szkołach podstawowych:</w:t>
      </w:r>
    </w:p>
    <w:p w14:paraId="409B8742" w14:textId="4680DFBC" w:rsidR="00C8463B" w:rsidRPr="00857737" w:rsidRDefault="00C8463B" w:rsidP="005808DC">
      <w:pPr>
        <w:pStyle w:val="Akapitzlist"/>
        <w:numPr>
          <w:ilvl w:val="0"/>
          <w:numId w:val="189"/>
        </w:numPr>
        <w:spacing w:line="276" w:lineRule="auto"/>
        <w:ind w:left="426"/>
      </w:pPr>
      <w:r w:rsidRPr="00857737">
        <w:t xml:space="preserve">plac zabaw przy Zespole </w:t>
      </w:r>
      <w:proofErr w:type="spellStart"/>
      <w:r w:rsidRPr="00857737">
        <w:t>Szkolno</w:t>
      </w:r>
      <w:proofErr w:type="spellEnd"/>
      <w:r w:rsidRPr="00857737">
        <w:t xml:space="preserve"> - Przedszkolnym nr 3 - Budżet Obywatelski,</w:t>
      </w:r>
    </w:p>
    <w:p w14:paraId="29A0D5C8" w14:textId="77777777" w:rsidR="00C8463B" w:rsidRPr="00857737" w:rsidRDefault="00C8463B" w:rsidP="005808DC">
      <w:pPr>
        <w:pStyle w:val="Akapitzlist"/>
        <w:numPr>
          <w:ilvl w:val="0"/>
          <w:numId w:val="189"/>
        </w:numPr>
        <w:spacing w:line="276" w:lineRule="auto"/>
        <w:ind w:left="426"/>
      </w:pPr>
      <w:r w:rsidRPr="00857737">
        <w:t>Centrum Aktywności Osiedla Sienkiewicza przy Szkole Podstawowej Nr 11 z Oddziałami Integracyjnymi - Budżet Obywatelski,</w:t>
      </w:r>
    </w:p>
    <w:p w14:paraId="1A36153A" w14:textId="77777777" w:rsidR="00C8463B" w:rsidRPr="00857737" w:rsidRDefault="00C8463B" w:rsidP="005808DC">
      <w:pPr>
        <w:pStyle w:val="Akapitzlist"/>
        <w:numPr>
          <w:ilvl w:val="0"/>
          <w:numId w:val="189"/>
        </w:numPr>
        <w:spacing w:line="276" w:lineRule="auto"/>
        <w:ind w:left="426"/>
      </w:pPr>
      <w:r w:rsidRPr="00857737">
        <w:t>plac zabaw przy Szkole Podstawowej nr 9 - Budżet Obywatelski,</w:t>
      </w:r>
    </w:p>
    <w:p w14:paraId="27D9150F" w14:textId="77777777" w:rsidR="00C8463B" w:rsidRPr="00857737" w:rsidRDefault="00C8463B" w:rsidP="005808DC">
      <w:pPr>
        <w:pStyle w:val="Akapitzlist"/>
        <w:numPr>
          <w:ilvl w:val="0"/>
          <w:numId w:val="189"/>
        </w:numPr>
        <w:spacing w:line="276" w:lineRule="auto"/>
        <w:ind w:left="426"/>
      </w:pPr>
      <w:r w:rsidRPr="00857737">
        <w:t>siłownia uniwersalna przy Szkole Podstawowej nr 45 - Budżet Obywatelski,</w:t>
      </w:r>
    </w:p>
    <w:p w14:paraId="4E09A2C3" w14:textId="77777777" w:rsidR="00C8463B" w:rsidRPr="00857737" w:rsidRDefault="00C8463B" w:rsidP="005808DC">
      <w:pPr>
        <w:pStyle w:val="Akapitzlist"/>
        <w:numPr>
          <w:ilvl w:val="0"/>
          <w:numId w:val="189"/>
        </w:numPr>
        <w:spacing w:line="276" w:lineRule="auto"/>
        <w:ind w:left="426"/>
      </w:pPr>
      <w:r w:rsidRPr="00857737">
        <w:t>kreatywna strefa naukowa i rekreacyjna przy Szkole Podstawowej nr 19 - Budżet Obywatelski,</w:t>
      </w:r>
    </w:p>
    <w:p w14:paraId="62B5E329" w14:textId="77777777" w:rsidR="00C8463B" w:rsidRPr="00857737" w:rsidRDefault="00C8463B" w:rsidP="005808DC">
      <w:pPr>
        <w:pStyle w:val="Akapitzlist"/>
        <w:numPr>
          <w:ilvl w:val="0"/>
          <w:numId w:val="189"/>
        </w:numPr>
        <w:spacing w:line="276" w:lineRule="auto"/>
        <w:ind w:left="426"/>
      </w:pPr>
      <w:r w:rsidRPr="00857737">
        <w:t>plac zabaw przy Szkole Podstawowej nr 10 - Budżet Obywatelski,</w:t>
      </w:r>
    </w:p>
    <w:p w14:paraId="46C69227" w14:textId="77777777" w:rsidR="00F4755F" w:rsidRPr="00857737" w:rsidRDefault="00C8463B" w:rsidP="005808DC">
      <w:pPr>
        <w:pStyle w:val="Akapitzlist"/>
        <w:numPr>
          <w:ilvl w:val="0"/>
          <w:numId w:val="189"/>
        </w:numPr>
        <w:spacing w:line="276" w:lineRule="auto"/>
        <w:ind w:left="426"/>
      </w:pPr>
      <w:r w:rsidRPr="00857737">
        <w:t>siłownia dla dzieci przy Szkole Podstawowej nr 50 - Budżet Obywatelski.</w:t>
      </w:r>
    </w:p>
    <w:p w14:paraId="50D3EBF3" w14:textId="77777777" w:rsidR="00F4755F" w:rsidRPr="00857737" w:rsidRDefault="00C8463B" w:rsidP="005808DC">
      <w:pPr>
        <w:spacing w:line="276" w:lineRule="auto"/>
        <w:rPr>
          <w:b/>
        </w:rPr>
      </w:pPr>
      <w:r w:rsidRPr="00857737">
        <w:rPr>
          <w:b/>
        </w:rPr>
        <w:t>Zadania inwestycyjne zrealizowane w roku 2020 w szkołach ponadpodstawowych:</w:t>
      </w:r>
    </w:p>
    <w:p w14:paraId="57B05CB3" w14:textId="4AE1BB1C" w:rsidR="00C8463B" w:rsidRPr="00857737" w:rsidRDefault="00C8463B" w:rsidP="005808DC">
      <w:pPr>
        <w:pStyle w:val="Akapitzlist"/>
        <w:numPr>
          <w:ilvl w:val="0"/>
          <w:numId w:val="189"/>
        </w:numPr>
        <w:spacing w:line="276" w:lineRule="auto"/>
        <w:ind w:left="426"/>
      </w:pPr>
      <w:r w:rsidRPr="00857737">
        <w:t>budowa sali gimnastycznej przy Zespole Szkół Mechanicznych,</w:t>
      </w:r>
    </w:p>
    <w:p w14:paraId="23E11BCA" w14:textId="77777777" w:rsidR="00C8463B" w:rsidRPr="00857737" w:rsidRDefault="00C8463B" w:rsidP="005808DC">
      <w:pPr>
        <w:pStyle w:val="Akapitzlist"/>
        <w:numPr>
          <w:ilvl w:val="0"/>
          <w:numId w:val="189"/>
        </w:numPr>
        <w:spacing w:line="276" w:lineRule="auto"/>
        <w:ind w:left="426"/>
      </w:pPr>
      <w:r w:rsidRPr="00857737">
        <w:t xml:space="preserve">przebudowa wraz z wymianą dachu i elewacji Poradni </w:t>
      </w:r>
      <w:proofErr w:type="spellStart"/>
      <w:r w:rsidRPr="00857737">
        <w:t>Psychologiczno</w:t>
      </w:r>
      <w:proofErr w:type="spellEnd"/>
      <w:r w:rsidRPr="00857737">
        <w:t xml:space="preserve"> - Pedagogicznej Nr 2,</w:t>
      </w:r>
    </w:p>
    <w:p w14:paraId="0DF3E948" w14:textId="77777777" w:rsidR="00C8463B" w:rsidRPr="00857737" w:rsidRDefault="00C8463B" w:rsidP="005808DC">
      <w:pPr>
        <w:pStyle w:val="Akapitzlist"/>
        <w:numPr>
          <w:ilvl w:val="0"/>
          <w:numId w:val="189"/>
        </w:numPr>
        <w:spacing w:line="276" w:lineRule="auto"/>
        <w:ind w:left="426"/>
      </w:pPr>
      <w:r w:rsidRPr="00857737">
        <w:t>Centrum Animacji Kultury "Wierzbowa" przy VII Liceum Ogólnokształcącym - Budżet Obywatelski,</w:t>
      </w:r>
    </w:p>
    <w:p w14:paraId="61491AEA" w14:textId="77777777" w:rsidR="00C8463B" w:rsidRPr="00857737" w:rsidRDefault="00C8463B" w:rsidP="005808DC">
      <w:pPr>
        <w:pStyle w:val="Akapitzlist"/>
        <w:numPr>
          <w:ilvl w:val="0"/>
          <w:numId w:val="189"/>
        </w:numPr>
        <w:spacing w:line="276" w:lineRule="auto"/>
        <w:ind w:left="426"/>
      </w:pPr>
      <w:r w:rsidRPr="00857737">
        <w:t>rozbudowa i modernizacja bazy kształcenia zawodowego w Zespole Szkół Rolniczych -  ZIT</w:t>
      </w:r>
    </w:p>
    <w:p w14:paraId="0D89B536" w14:textId="77777777" w:rsidR="00F4755F" w:rsidRPr="00857737" w:rsidRDefault="00C8463B" w:rsidP="005808DC">
      <w:pPr>
        <w:pStyle w:val="Akapitzlist"/>
        <w:numPr>
          <w:ilvl w:val="0"/>
          <w:numId w:val="189"/>
        </w:numPr>
        <w:spacing w:line="276" w:lineRule="auto"/>
        <w:ind w:left="426"/>
      </w:pPr>
      <w:r w:rsidRPr="00857737">
        <w:t>siłownia wewnętrzna i zewnętrzna przy IV Liceum Ogólnokształcącym - Budżet Obywatelski.</w:t>
      </w:r>
    </w:p>
    <w:p w14:paraId="5CF957FA" w14:textId="77777777" w:rsidR="00F4755F" w:rsidRPr="00857737" w:rsidRDefault="00C8463B" w:rsidP="005808DC">
      <w:pPr>
        <w:spacing w:line="276" w:lineRule="auto"/>
      </w:pPr>
      <w:r w:rsidRPr="00857737">
        <w:t>W 2020 roku przeprowadzono remonty w 118 placówkach oświatowych na łączną kwotę 4 978 714 zł, z czego 4 210 205 zł to środki budżetowe.</w:t>
      </w:r>
    </w:p>
    <w:p w14:paraId="75C2DC3B" w14:textId="77777777" w:rsidR="00F4755F" w:rsidRPr="00857737" w:rsidRDefault="000D5407" w:rsidP="005808DC">
      <w:pPr>
        <w:pStyle w:val="Spis2"/>
        <w:spacing w:line="276" w:lineRule="auto"/>
        <w:rPr>
          <w:b/>
        </w:rPr>
      </w:pPr>
      <w:bookmarkStart w:id="423" w:name="_Toc71270208"/>
      <w:r w:rsidRPr="00857737">
        <w:rPr>
          <w:b/>
        </w:rPr>
        <w:t>9.9</w:t>
      </w:r>
      <w:r w:rsidR="001F7761" w:rsidRPr="00857737">
        <w:rPr>
          <w:b/>
        </w:rPr>
        <w:t>. Inne działania z zakresu edukacji</w:t>
      </w:r>
      <w:bookmarkEnd w:id="423"/>
    </w:p>
    <w:p w14:paraId="25D95C6E" w14:textId="77777777" w:rsidR="00F4755F" w:rsidRPr="00857737" w:rsidRDefault="001F7761" w:rsidP="005808DC">
      <w:pPr>
        <w:autoSpaceDE w:val="0"/>
        <w:autoSpaceDN w:val="0"/>
        <w:adjustRightInd w:val="0"/>
        <w:spacing w:line="276" w:lineRule="auto"/>
        <w:rPr>
          <w:rFonts w:ascii="Calibri Light" w:hAnsi="Calibri Light"/>
          <w:b/>
          <w:bCs/>
        </w:rPr>
      </w:pPr>
      <w:r w:rsidRPr="00857737">
        <w:rPr>
          <w:rFonts w:ascii="Calibri Light" w:hAnsi="Calibri Light"/>
          <w:b/>
          <w:bCs/>
        </w:rPr>
        <w:t>STYPENDIA, ZASIŁKI, PROGRAMY OPIEKUŃCZE</w:t>
      </w:r>
    </w:p>
    <w:p w14:paraId="6EEA7E3D" w14:textId="4F87BFE4" w:rsidR="001F7761" w:rsidRPr="00857737" w:rsidRDefault="001F7761" w:rsidP="005808DC">
      <w:pPr>
        <w:pStyle w:val="Akapitzlist"/>
        <w:numPr>
          <w:ilvl w:val="0"/>
          <w:numId w:val="232"/>
        </w:numPr>
        <w:tabs>
          <w:tab w:val="left" w:pos="284"/>
        </w:tabs>
        <w:spacing w:line="276" w:lineRule="auto"/>
        <w:rPr>
          <w:rFonts w:ascii="Calibri Light" w:hAnsi="Calibri Light"/>
          <w:bCs/>
          <w:szCs w:val="24"/>
        </w:rPr>
      </w:pPr>
      <w:r w:rsidRPr="00857737">
        <w:rPr>
          <w:rFonts w:ascii="Calibri Light" w:hAnsi="Calibri Light"/>
          <w:b/>
          <w:bCs/>
        </w:rPr>
        <w:t>Pomoc materialna o charakterze socjalnym (stypendia i zasiłki szkolne)</w:t>
      </w:r>
      <w:r w:rsidRPr="00857737">
        <w:rPr>
          <w:rFonts w:ascii="Calibri Light" w:hAnsi="Calibri Light"/>
          <w:b/>
          <w:bCs/>
        </w:rPr>
        <w:br/>
      </w:r>
    </w:p>
    <w:p w14:paraId="34F9DE00" w14:textId="77777777" w:rsidR="001F7761" w:rsidRPr="00857737" w:rsidRDefault="001F7761" w:rsidP="005808DC">
      <w:pPr>
        <w:spacing w:line="276" w:lineRule="auto"/>
        <w:rPr>
          <w:rFonts w:ascii="Calibri Light" w:eastAsia="Calibri Light" w:hAnsi="Calibri Light" w:cs="Calibri Light"/>
          <w:szCs w:val="24"/>
        </w:rPr>
      </w:pPr>
      <w:r w:rsidRPr="00857737">
        <w:rPr>
          <w:rFonts w:ascii="Calibri Light" w:eastAsia="Calibri Light" w:hAnsi="Calibri Light" w:cs="Calibri Light"/>
          <w:szCs w:val="24"/>
        </w:rPr>
        <w:t>Pomoc materialna dla uczniów o charakterze socjalnym jest realizowana w oparciu</w:t>
      </w:r>
      <w:r w:rsidRPr="00857737">
        <w:rPr>
          <w:rFonts w:ascii="Calibri Light" w:eastAsia="Calibri Light" w:hAnsi="Calibri Light" w:cs="Calibri Light"/>
          <w:szCs w:val="24"/>
        </w:rPr>
        <w:br/>
        <w:t xml:space="preserve">o zapisy ustawy </w:t>
      </w:r>
      <w:r w:rsidRPr="00857737">
        <w:rPr>
          <w:rFonts w:ascii="Calibri Light" w:hAnsi="Calibri Light" w:cs="Calibri Light"/>
          <w:szCs w:val="24"/>
        </w:rPr>
        <w:t xml:space="preserve">z dnia 7 września 1991 r. </w:t>
      </w:r>
      <w:r w:rsidRPr="00857737">
        <w:rPr>
          <w:rFonts w:ascii="Calibri Light" w:eastAsia="Calibri Light" w:hAnsi="Calibri Light" w:cs="Calibri Light"/>
          <w:szCs w:val="24"/>
        </w:rPr>
        <w:t xml:space="preserve">o systemie oświaty (Dz. U. z 2020 r. poz. 1327 ze zm.) w formie stypendiów i zasiłków szkolnych. Jest udzielana uczniom w celu zmniejszenia różnic w dostępie do edukacji i umożliwienia pokonywania barier wynikających z trudnej sytuacji materialnej ucznia. Stypendia szkolne przyznawane są w formach: całkowitego lub częściowego pokrycia kosztów udziału w zajęciach edukacyjnych, w tym wyrównawczych, wykraczających poza zajęcia realizowane w szkole w ramach planu nauczania, a także udziału w zajęciach edukacyjnych realizowanych poza szkołą oraz pomocy rzeczowej o charakterze edukacyjnym. Zasiłki szkolne przyznawane są uczniom znajdującym się przejściowo w trudnej sytuacji materialnej z powodu zdarzenia losowego, w formie pomocy rzeczowej o charakterze edukacyjnym. Na realizację zadania z zakresu pomocy materialnej o charakterze socjalnym dla uczniów Gmina Białystok otrzymuje dotację celową z budżetu państwa, pokrywającą 80% poniesionych na ten cel wydatków. </w:t>
      </w:r>
    </w:p>
    <w:p w14:paraId="70C678F1" w14:textId="77777777" w:rsidR="001F7761" w:rsidRPr="00857737" w:rsidRDefault="001F7761" w:rsidP="005808DC">
      <w:pPr>
        <w:spacing w:line="276" w:lineRule="auto"/>
        <w:rPr>
          <w:rFonts w:ascii="Calibri Light" w:eastAsia="Calibri Light" w:hAnsi="Calibri Light" w:cs="Calibri Light"/>
          <w:szCs w:val="24"/>
        </w:rPr>
      </w:pPr>
      <w:r w:rsidRPr="00857737">
        <w:rPr>
          <w:rFonts w:ascii="Calibri Light" w:eastAsia="Calibri Light" w:hAnsi="Calibri Light" w:cs="Calibri Light"/>
          <w:szCs w:val="24"/>
        </w:rPr>
        <w:t>Od 1 sierpnia 2019 roku zadanie udzielania pomocy materialnej o charakterze socjalnym dla uczniów zamieszkałych na terenie Miasta Białystok realizuje Miejski Ośrodek Pomocy Rodzinie w Białymstoku.</w:t>
      </w:r>
    </w:p>
    <w:p w14:paraId="091AB8AE" w14:textId="77777777" w:rsidR="001F7761" w:rsidRPr="00857737" w:rsidRDefault="001F7761" w:rsidP="005808DC">
      <w:pPr>
        <w:spacing w:line="276" w:lineRule="auto"/>
        <w:rPr>
          <w:rFonts w:ascii="Calibri Light" w:eastAsia="Calibri Light" w:hAnsi="Calibri Light" w:cs="Calibri Light"/>
          <w:szCs w:val="24"/>
        </w:rPr>
      </w:pPr>
      <w:r w:rsidRPr="00857737">
        <w:rPr>
          <w:rFonts w:ascii="Calibri Light" w:eastAsia="Calibri Light" w:hAnsi="Calibri Light" w:cs="Calibri Light"/>
          <w:szCs w:val="24"/>
        </w:rPr>
        <w:t xml:space="preserve">W 2020 roku stypendium szkolne wypłacono 965 uczniom zamieszkałym na terenie Miasta Białegostoku, </w:t>
      </w:r>
      <w:r w:rsidRPr="00857737">
        <w:rPr>
          <w:rFonts w:ascii="Calibri Light" w:hAnsi="Calibri Light"/>
          <w:szCs w:val="24"/>
        </w:rPr>
        <w:t>na kwotę 885 165,35 zł.</w:t>
      </w:r>
      <w:r w:rsidRPr="00857737">
        <w:rPr>
          <w:rFonts w:ascii="Calibri Light" w:eastAsia="Calibri Light" w:hAnsi="Calibri Light" w:cs="Calibri Light"/>
          <w:szCs w:val="24"/>
        </w:rPr>
        <w:t xml:space="preserve"> Najwyższa miesięczna wysokość stypendium na jednego ucznia wyniosła 179 zł, a najniższa 111 zł. W 2020 roku wypłacono 14 zasiłków szkolnych uczniom zamieszkałym na terenie Miasta Białegostoku w wysokości po 620 zł na jednego ucznia, na kwotę </w:t>
      </w:r>
      <w:r w:rsidRPr="00857737">
        <w:rPr>
          <w:rFonts w:ascii="Calibri Light" w:hAnsi="Calibri Light"/>
          <w:szCs w:val="24"/>
        </w:rPr>
        <w:t>8 680,00zł</w:t>
      </w:r>
      <w:r w:rsidRPr="00857737">
        <w:rPr>
          <w:rFonts w:ascii="Calibri Light" w:eastAsia="Calibri Light" w:hAnsi="Calibri Light" w:cs="Calibri Light"/>
          <w:szCs w:val="24"/>
        </w:rPr>
        <w:t>.</w:t>
      </w:r>
    </w:p>
    <w:p w14:paraId="2163258A" w14:textId="77777777" w:rsidR="00F4755F" w:rsidRPr="00857737" w:rsidRDefault="001F7761" w:rsidP="005808DC">
      <w:pPr>
        <w:spacing w:line="276" w:lineRule="auto"/>
        <w:rPr>
          <w:rFonts w:ascii="Calibri Light" w:eastAsia="Calibri Light" w:hAnsi="Calibri Light" w:cs="Calibri Light"/>
          <w:szCs w:val="24"/>
        </w:rPr>
      </w:pPr>
      <w:r w:rsidRPr="00857737">
        <w:rPr>
          <w:rFonts w:ascii="Calibri Light" w:eastAsia="Calibri Light" w:hAnsi="Calibri Light" w:cs="Calibri Light"/>
          <w:szCs w:val="24"/>
        </w:rPr>
        <w:t>Łącznie na realizację pomocy materialnej o charakterze socjalnym dla uczniów w 2020 roku wydatkowano kwotę – 893 845,35 zł.</w:t>
      </w:r>
    </w:p>
    <w:p w14:paraId="70298CF4" w14:textId="77777777" w:rsidR="00F4755F" w:rsidRPr="00857737" w:rsidRDefault="001F7761" w:rsidP="005808DC">
      <w:pPr>
        <w:pStyle w:val="Akapitzlist"/>
        <w:numPr>
          <w:ilvl w:val="0"/>
          <w:numId w:val="232"/>
        </w:numPr>
        <w:autoSpaceDE w:val="0"/>
        <w:autoSpaceDN w:val="0"/>
        <w:adjustRightInd w:val="0"/>
        <w:spacing w:line="276" w:lineRule="auto"/>
        <w:rPr>
          <w:rFonts w:ascii="Calibri Light" w:hAnsi="Calibri Light"/>
          <w:b/>
          <w:bCs/>
        </w:rPr>
      </w:pPr>
      <w:r w:rsidRPr="00857737">
        <w:rPr>
          <w:rFonts w:ascii="Calibri Light" w:hAnsi="Calibri Light"/>
          <w:b/>
          <w:bCs/>
        </w:rPr>
        <w:t>Pomoc materialna o charakterze motywacyjnym</w:t>
      </w:r>
    </w:p>
    <w:p w14:paraId="7D16C561" w14:textId="73A3DB86" w:rsidR="001F7761" w:rsidRPr="00857737" w:rsidRDefault="001F7761" w:rsidP="005808DC">
      <w:pPr>
        <w:autoSpaceDE w:val="0"/>
        <w:autoSpaceDN w:val="0"/>
        <w:adjustRightInd w:val="0"/>
        <w:spacing w:line="276" w:lineRule="auto"/>
        <w:rPr>
          <w:rFonts w:ascii="Calibri Light" w:hAnsi="Calibri Light" w:cs="Calibri Light"/>
          <w:szCs w:val="24"/>
        </w:rPr>
      </w:pPr>
      <w:r w:rsidRPr="00857737">
        <w:rPr>
          <w:rFonts w:ascii="Calibri Light" w:hAnsi="Calibri Light" w:cs="Calibri Light"/>
          <w:szCs w:val="24"/>
        </w:rPr>
        <w:t>Na podstawie art. 90g ustawy z dnia 7 września 1991 r. o systemie oświaty (</w:t>
      </w:r>
      <w:proofErr w:type="spellStart"/>
      <w:r w:rsidRPr="00857737">
        <w:rPr>
          <w:rFonts w:ascii="Calibri Light" w:hAnsi="Calibri Light" w:cs="Calibri Light"/>
          <w:szCs w:val="24"/>
        </w:rPr>
        <w:t>t.j</w:t>
      </w:r>
      <w:proofErr w:type="spellEnd"/>
      <w:r w:rsidRPr="00857737">
        <w:rPr>
          <w:rFonts w:ascii="Calibri Light" w:hAnsi="Calibri Light" w:cs="Calibri Light"/>
          <w:szCs w:val="24"/>
        </w:rPr>
        <w:t>. Dz. U.</w:t>
      </w:r>
      <w:r w:rsidRPr="00857737">
        <w:rPr>
          <w:rFonts w:ascii="Calibri Light" w:hAnsi="Calibri Light" w:cs="Calibri Light"/>
          <w:szCs w:val="24"/>
        </w:rPr>
        <w:br/>
        <w:t xml:space="preserve">z 2020 r. poz. 1327 ze zm.) Prezydent Miasta Białegostoku w roku 2020 wyasygnował </w:t>
      </w:r>
      <w:r w:rsidRPr="00857737">
        <w:rPr>
          <w:rFonts w:ascii="Calibri Light" w:hAnsi="Calibri Light" w:cs="Calibri Light"/>
          <w:szCs w:val="24"/>
        </w:rPr>
        <w:br/>
        <w:t xml:space="preserve">w budżecie Miasta środki finansowe w wysokości 160 000 zł na przyznanie uczniom szkół, dla których organem prowadzącym jest Miasto Białystok stypendiów motywacyjnych za wyniki w nauce lub osiągnięcia sportowe. Stypendia zostały przyznane 1 424 wybitnym uczniom przez Dyrektorów szkół, po zasięgnięciu opinii rad pedagogicznych. </w:t>
      </w:r>
    </w:p>
    <w:p w14:paraId="6D9F2561" w14:textId="77777777" w:rsidR="001F7761" w:rsidRPr="00857737" w:rsidRDefault="001F7761" w:rsidP="005808DC">
      <w:pPr>
        <w:autoSpaceDE w:val="0"/>
        <w:autoSpaceDN w:val="0"/>
        <w:adjustRightInd w:val="0"/>
        <w:spacing w:line="276" w:lineRule="auto"/>
        <w:rPr>
          <w:rFonts w:ascii="Calibri Light" w:hAnsi="Calibri Light" w:cs="Calibri Light"/>
          <w:szCs w:val="24"/>
        </w:rPr>
      </w:pPr>
      <w:r w:rsidRPr="00857737">
        <w:rPr>
          <w:rFonts w:ascii="Calibri Light" w:hAnsi="Calibri Light" w:cs="Calibri Light"/>
          <w:szCs w:val="24"/>
        </w:rPr>
        <w:t>Uchwałą Rady Miasta Białystok Nr IV/34/15 z dnia 20 stycznia 2015 r. został przyjęty „Miejski program wspierania edukacji uzdolnionych dzieci i młodzieży białostockich szkół”. Celem programu jest przede wszystkim motywowanie i rozwijanie kreatywności uczniów, udzielanie pomocy finansowej dzieciom i młodzieży w rozwijaniu ich szczególnych zainteresowań i umiejętności. Miasto Białystok zakłada tworzenie i rozwój ekonomicznych warunków edukacyjnych między innymi poprzez przyznawanie uczniom białostockich szkół stypendiów motywacyjnych w trzech kategoriach:</w:t>
      </w:r>
    </w:p>
    <w:p w14:paraId="0D69EB75" w14:textId="77777777" w:rsidR="001F7761" w:rsidRPr="00857737" w:rsidRDefault="001F7761" w:rsidP="005808DC">
      <w:pPr>
        <w:numPr>
          <w:ilvl w:val="7"/>
          <w:numId w:val="231"/>
        </w:numPr>
        <w:autoSpaceDE w:val="0"/>
        <w:autoSpaceDN w:val="0"/>
        <w:adjustRightInd w:val="0"/>
        <w:spacing w:line="276" w:lineRule="auto"/>
        <w:ind w:left="709"/>
        <w:contextualSpacing/>
        <w:rPr>
          <w:rFonts w:ascii="Calibri Light" w:hAnsi="Calibri Light" w:cs="Calibri"/>
          <w:b/>
          <w:bCs/>
          <w:szCs w:val="24"/>
        </w:rPr>
      </w:pPr>
      <w:r w:rsidRPr="00857737">
        <w:rPr>
          <w:rFonts w:ascii="Calibri Light" w:hAnsi="Calibri Light" w:cs="Calibri"/>
          <w:b/>
          <w:bCs/>
          <w:szCs w:val="24"/>
        </w:rPr>
        <w:t>Stypendia za wyniki i osiągnięcia w nauce -</w:t>
      </w:r>
      <w:r w:rsidRPr="00857737">
        <w:rPr>
          <w:rFonts w:ascii="Calibri Light" w:hAnsi="Calibri Light" w:cs="Calibri"/>
          <w:szCs w:val="24"/>
        </w:rPr>
        <w:t xml:space="preserve"> przyznawane są uczniom białostockich szkół podstawowych i ponadpodstawowych oraz studentom I roku uczelni publicznych </w:t>
      </w:r>
      <w:r w:rsidRPr="00857737">
        <w:rPr>
          <w:rFonts w:ascii="Calibri Light" w:hAnsi="Calibri Light" w:cs="Calibri"/>
          <w:szCs w:val="24"/>
        </w:rPr>
        <w:br/>
        <w:t xml:space="preserve">i niepublicznych na podstawie uchwały Nr XIX/310/20 Rady Miasta Białystok z dnia 15 stycznia 2020 r. w sprawie zasad udzielania stypendiów dla uczniów i studentów za wyniki i osiągnięcia w nauce (tj. Dz. Urz. Woj. Podlaskiego z 2021 r. poz. 520). W roku 2020 (na rok szkolny 2020/2021) Prezydent Miasta Białegostoku przyznał stypendium za wyniki i osiągnięcia w nauce 32 uczniom. Stypendium przyznano w dwóch kwotach: 200 zł miesięcznie – uczniowie szkół podstawowych, 300 zł miesięcznie - uczniowie szkół ponadpodstawowych. Łącznie na wypłatę stypendiów za wyniki i osiągnięcia </w:t>
      </w:r>
      <w:r w:rsidRPr="00857737">
        <w:rPr>
          <w:rFonts w:ascii="Calibri Light" w:hAnsi="Calibri Light" w:cs="Calibri"/>
          <w:szCs w:val="24"/>
        </w:rPr>
        <w:br/>
        <w:t>w nauce w roku 2020 wydatkowano kwotę 138 000 zł (w roku szkolnym 2019/2020 – 107 700 zł, w roku szkolnym 2020/2021 – 30 300 zł).</w:t>
      </w:r>
    </w:p>
    <w:p w14:paraId="337AACAA" w14:textId="77777777" w:rsidR="001F7761" w:rsidRPr="00857737" w:rsidRDefault="001F7761" w:rsidP="005808DC">
      <w:pPr>
        <w:numPr>
          <w:ilvl w:val="7"/>
          <w:numId w:val="231"/>
        </w:numPr>
        <w:autoSpaceDE w:val="0"/>
        <w:autoSpaceDN w:val="0"/>
        <w:adjustRightInd w:val="0"/>
        <w:spacing w:line="276" w:lineRule="auto"/>
        <w:ind w:left="709"/>
        <w:contextualSpacing/>
        <w:rPr>
          <w:rFonts w:ascii="Calibri Light" w:hAnsi="Calibri Light" w:cs="Calibri"/>
          <w:b/>
          <w:bCs/>
          <w:szCs w:val="24"/>
        </w:rPr>
      </w:pPr>
      <w:r w:rsidRPr="00857737">
        <w:rPr>
          <w:rFonts w:ascii="Calibri Light" w:hAnsi="Calibri Light" w:cs="Calibri"/>
          <w:b/>
          <w:bCs/>
          <w:szCs w:val="24"/>
        </w:rPr>
        <w:t>Stypendia w dziedzinie twórczości artystycznej</w:t>
      </w:r>
      <w:r w:rsidRPr="00857737">
        <w:rPr>
          <w:rFonts w:ascii="Calibri Light" w:hAnsi="Calibri Light" w:cs="Calibri"/>
          <w:szCs w:val="24"/>
        </w:rPr>
        <w:t xml:space="preserve"> - przyznawane są uczniom białostockich szkół podstawowych i ponadpodstawowych oraz studentom I roku uczelni publicznych i niepublicznych na podstawie uchwały Nr XIX/312/20 Rady Miasta Białystok z dnia 15 stycznia 2020 r. w sprawie zasad udzielania stypendiów w dziedzinie twórczości artystycznej uczniom i studentom uzdolnionym artystycznie (Dz. Urz. Woj. Podlaskiego z 2020 r. poz. 500). W roku 2020 (na rok szkolny 2020/2021) Prezydent Miasta Białegostoku przyznał stypendium w dziedzinie twórczości artystycznej 142 uzdolnionym uczniom. Najwyższe stypendium wynosiło 200 zł miesięcznie, a najniższe 100 zł miesięcznie.</w:t>
      </w:r>
      <w:r w:rsidRPr="00857737">
        <w:rPr>
          <w:rFonts w:ascii="Calibri Light" w:hAnsi="Calibri Light" w:cs="Calibri"/>
          <w:b/>
          <w:bCs/>
          <w:szCs w:val="24"/>
        </w:rPr>
        <w:t xml:space="preserve"> </w:t>
      </w:r>
      <w:r w:rsidRPr="00857737">
        <w:rPr>
          <w:rFonts w:ascii="Calibri Light" w:hAnsi="Calibri Light" w:cs="Calibri"/>
          <w:szCs w:val="24"/>
        </w:rPr>
        <w:t>Łącznie na wypłatę stypendiów w dziedzinie twórczości artystycznej w roku 2020 wydatkowano kwotę 153 200 zł (w roku szkolnym 2019/2020 – 83 250 zł, w roku szkolnym 2020/2021 – 69 950 zł).</w:t>
      </w:r>
    </w:p>
    <w:p w14:paraId="043EC257" w14:textId="77777777" w:rsidR="001F7761" w:rsidRPr="00857737" w:rsidRDefault="001F7761" w:rsidP="005808DC">
      <w:pPr>
        <w:numPr>
          <w:ilvl w:val="7"/>
          <w:numId w:val="231"/>
        </w:numPr>
        <w:autoSpaceDE w:val="0"/>
        <w:autoSpaceDN w:val="0"/>
        <w:adjustRightInd w:val="0"/>
        <w:spacing w:line="276" w:lineRule="auto"/>
        <w:ind w:left="709"/>
        <w:contextualSpacing/>
        <w:rPr>
          <w:rFonts w:ascii="Calibri Light" w:hAnsi="Calibri Light" w:cs="Calibri"/>
          <w:b/>
          <w:bCs/>
          <w:szCs w:val="24"/>
        </w:rPr>
      </w:pPr>
      <w:r w:rsidRPr="00857737">
        <w:rPr>
          <w:rFonts w:ascii="Calibri Light" w:hAnsi="Calibri Light" w:cs="Calibri Light"/>
          <w:b/>
          <w:bCs/>
          <w:szCs w:val="24"/>
        </w:rPr>
        <w:t>Stypendia za innowacyjną myśl techniczną</w:t>
      </w:r>
      <w:r w:rsidRPr="00857737">
        <w:rPr>
          <w:rFonts w:ascii="Calibri Light" w:hAnsi="Calibri Light" w:cs="Calibri Light"/>
          <w:szCs w:val="24"/>
        </w:rPr>
        <w:t xml:space="preserve"> </w:t>
      </w:r>
      <w:r w:rsidRPr="00857737">
        <w:rPr>
          <w:rFonts w:ascii="Calibri Light" w:hAnsi="Calibri Light" w:cs="Calibri"/>
          <w:szCs w:val="24"/>
        </w:rPr>
        <w:t>- przyznawane są na podstawie uchwały Nr XIX/311/20 Rady Miasta Białystok z dnia 15 stycznia 2020 r. w sprawie zasad udzielania stypendiów za innowacyjną myśl techniczną uczniom szkół ponadpodstawowych i studentom (Dz. Urz. Woj. Podlaskiego z 2020 r. poz. 499 ze zm.).</w:t>
      </w:r>
      <w:r w:rsidRPr="00857737">
        <w:rPr>
          <w:rFonts w:ascii="Calibri Light" w:hAnsi="Calibri Light" w:cs="Calibri"/>
          <w:b/>
          <w:bCs/>
          <w:szCs w:val="24"/>
        </w:rPr>
        <w:t xml:space="preserve"> </w:t>
      </w:r>
      <w:r w:rsidRPr="00857737">
        <w:rPr>
          <w:rFonts w:ascii="Calibri Light" w:hAnsi="Calibri Light" w:cs="Calibri"/>
          <w:szCs w:val="24"/>
        </w:rPr>
        <w:t xml:space="preserve">W roku 2020 (na rok szkolny 2019/2020) Prezydent Miasta Białegostoku przyznał stypendium za innowacyjną myśl techniczną w formie jednorazowego świadczenia </w:t>
      </w:r>
      <w:r w:rsidRPr="00857737">
        <w:rPr>
          <w:rFonts w:ascii="Calibri Light" w:hAnsi="Calibri Light" w:cs="Calibri"/>
          <w:bCs/>
          <w:szCs w:val="24"/>
        </w:rPr>
        <w:t xml:space="preserve">64 </w:t>
      </w:r>
      <w:r w:rsidRPr="00857737">
        <w:rPr>
          <w:rFonts w:ascii="Calibri Light" w:hAnsi="Calibri Light" w:cs="Calibri"/>
          <w:szCs w:val="24"/>
        </w:rPr>
        <w:t>uzdolnionym uczniom. Najwyższe stypendium wyniosło 3 150</w:t>
      </w:r>
      <w:r w:rsidRPr="00857737">
        <w:rPr>
          <w:rFonts w:ascii="Calibri Light" w:hAnsi="Calibri Light" w:cs="Calibri"/>
          <w:bCs/>
          <w:szCs w:val="24"/>
        </w:rPr>
        <w:t xml:space="preserve"> zł</w:t>
      </w:r>
      <w:r w:rsidRPr="00857737">
        <w:rPr>
          <w:rFonts w:ascii="Calibri Light" w:hAnsi="Calibri Light" w:cs="Calibri"/>
          <w:szCs w:val="24"/>
        </w:rPr>
        <w:t xml:space="preserve">, a najniższe </w:t>
      </w:r>
      <w:r w:rsidRPr="00857737">
        <w:rPr>
          <w:rFonts w:ascii="Calibri Light" w:hAnsi="Calibri Light" w:cs="Calibri"/>
          <w:bCs/>
          <w:szCs w:val="24"/>
        </w:rPr>
        <w:t xml:space="preserve">900 zł. </w:t>
      </w:r>
      <w:r w:rsidRPr="00857737">
        <w:rPr>
          <w:rFonts w:ascii="Calibri Light" w:hAnsi="Calibri Light" w:cs="Calibri"/>
          <w:szCs w:val="24"/>
        </w:rPr>
        <w:t xml:space="preserve">Łączna kwota przeznaczona na wypłatę stypendiów za innowacyjną myśl techniczną </w:t>
      </w:r>
      <w:r w:rsidRPr="00857737">
        <w:rPr>
          <w:rFonts w:ascii="Calibri Light" w:hAnsi="Calibri Light" w:cs="Calibri"/>
          <w:szCs w:val="24"/>
        </w:rPr>
        <w:br/>
        <w:t xml:space="preserve">w 2020 r. wyniosła </w:t>
      </w:r>
      <w:r w:rsidRPr="00857737">
        <w:rPr>
          <w:rFonts w:ascii="Calibri Light" w:hAnsi="Calibri Light" w:cs="Calibri"/>
          <w:bCs/>
          <w:szCs w:val="24"/>
        </w:rPr>
        <w:t>110 500</w:t>
      </w:r>
      <w:r w:rsidRPr="00857737">
        <w:rPr>
          <w:rFonts w:ascii="Calibri Light" w:hAnsi="Calibri Light" w:cs="Calibri"/>
          <w:szCs w:val="24"/>
        </w:rPr>
        <w:t xml:space="preserve"> zł.</w:t>
      </w:r>
    </w:p>
    <w:p w14:paraId="7DADF758" w14:textId="77777777" w:rsidR="004D28ED" w:rsidRPr="00857737" w:rsidRDefault="004D28ED" w:rsidP="005808DC">
      <w:pPr>
        <w:spacing w:line="276" w:lineRule="auto"/>
        <w:rPr>
          <w:rFonts w:ascii="Calibri Light" w:hAnsi="Calibri Light"/>
          <w:b/>
          <w:bCs/>
          <w:szCs w:val="24"/>
          <w:lang w:eastAsia="pl-PL"/>
        </w:rPr>
      </w:pPr>
      <w:bookmarkStart w:id="424" w:name="_Toc6490091"/>
      <w:bookmarkEnd w:id="415"/>
      <w:r w:rsidRPr="00857737">
        <w:rPr>
          <w:b/>
        </w:rPr>
        <w:br w:type="page"/>
      </w:r>
    </w:p>
    <w:p w14:paraId="03FA60BA" w14:textId="77777777" w:rsidR="00F4755F" w:rsidRPr="00857737" w:rsidRDefault="001F7761" w:rsidP="005808DC">
      <w:pPr>
        <w:pStyle w:val="Spis2"/>
        <w:spacing w:line="276" w:lineRule="auto"/>
        <w:rPr>
          <w:b/>
        </w:rPr>
      </w:pPr>
      <w:bookmarkStart w:id="425" w:name="_Toc71270209"/>
      <w:r w:rsidRPr="00857737">
        <w:rPr>
          <w:b/>
        </w:rPr>
        <w:t>9.1</w:t>
      </w:r>
      <w:r w:rsidR="000D5407" w:rsidRPr="00857737">
        <w:rPr>
          <w:b/>
        </w:rPr>
        <w:t>0</w:t>
      </w:r>
      <w:r w:rsidR="395899EA" w:rsidRPr="00857737">
        <w:rPr>
          <w:b/>
        </w:rPr>
        <w:t xml:space="preserve">. </w:t>
      </w:r>
      <w:bookmarkEnd w:id="424"/>
      <w:r w:rsidR="00B63F3C" w:rsidRPr="00857737">
        <w:rPr>
          <w:b/>
        </w:rPr>
        <w:t>Zatrudnienie w placówkach samorządowych</w:t>
      </w:r>
      <w:bookmarkEnd w:id="425"/>
    </w:p>
    <w:p w14:paraId="15D45364" w14:textId="77777777" w:rsidR="00F4755F" w:rsidRPr="00857737" w:rsidRDefault="005D07EC" w:rsidP="009B30A2">
      <w:pPr>
        <w:spacing w:line="276" w:lineRule="auto"/>
        <w:rPr>
          <w:lang w:eastAsia="pl-PL"/>
        </w:rPr>
      </w:pPr>
      <w:r w:rsidRPr="00857737">
        <w:rPr>
          <w:lang w:eastAsia="pl-PL"/>
        </w:rPr>
        <w:t xml:space="preserve">W roku 2020 w jednostkach oświatowych Miasta Białegostoku stan zatrudnienia pracowników pedagogicznych i administracyjno-obsługowych wynosił łącznie 8 203,18 etatu, w tym pracownicy pedagogiczni zatrudnieni byli na 5 628,33 etatu, zaś pracownicy </w:t>
      </w:r>
      <w:proofErr w:type="spellStart"/>
      <w:r w:rsidRPr="00857737">
        <w:rPr>
          <w:lang w:eastAsia="pl-PL"/>
        </w:rPr>
        <w:t>administracyjno</w:t>
      </w:r>
      <w:proofErr w:type="spellEnd"/>
      <w:r w:rsidRPr="00857737">
        <w:rPr>
          <w:lang w:eastAsia="pl-PL"/>
        </w:rPr>
        <w:t xml:space="preserve"> – obsługowi na 2 574,85 etatu (podano wartości średnioroczne).  </w:t>
      </w:r>
    </w:p>
    <w:p w14:paraId="0C81F628" w14:textId="375D6ABB" w:rsidR="00184FA2" w:rsidRPr="00857737" w:rsidRDefault="530C8049" w:rsidP="005808DC">
      <w:pPr>
        <w:pStyle w:val="Legenda"/>
        <w:rPr>
          <w:rFonts w:ascii="Calibri Light" w:hAnsi="Calibri Light"/>
          <w:sz w:val="24"/>
          <w:szCs w:val="24"/>
        </w:rPr>
      </w:pPr>
      <w:bookmarkStart w:id="426" w:name="_Toc6568464"/>
      <w:bookmarkStart w:id="427" w:name="_Toc71201741"/>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174</w:t>
      </w:r>
      <w:r w:rsidR="0037179A" w:rsidRPr="00857737">
        <w:rPr>
          <w:rFonts w:ascii="Calibri Light" w:hAnsi="Calibri Light"/>
          <w:sz w:val="24"/>
          <w:szCs w:val="24"/>
        </w:rPr>
        <w:fldChar w:fldCharType="end"/>
      </w:r>
      <w:r w:rsidRPr="00857737">
        <w:rPr>
          <w:rFonts w:ascii="Calibri Light" w:hAnsi="Calibri Light"/>
          <w:sz w:val="24"/>
          <w:szCs w:val="24"/>
        </w:rPr>
        <w:t xml:space="preserve">. </w:t>
      </w:r>
      <w:bookmarkEnd w:id="426"/>
      <w:r w:rsidR="005D07EC" w:rsidRPr="00857737">
        <w:rPr>
          <w:rFonts w:ascii="Calibri Light" w:hAnsi="Calibri Light"/>
          <w:sz w:val="24"/>
          <w:szCs w:val="24"/>
        </w:rPr>
        <w:t>Pracownicy oświatowych jednostek samorządowych w ujęciu średniorocznym w 2020 roku</w:t>
      </w:r>
      <w:bookmarkEnd w:id="427"/>
    </w:p>
    <w:tbl>
      <w:tblPr>
        <w:tblW w:w="9148" w:type="dxa"/>
        <w:tblInd w:w="-5" w:type="dxa"/>
        <w:tblLayout w:type="fixed"/>
        <w:tblCellMar>
          <w:left w:w="70" w:type="dxa"/>
          <w:right w:w="70" w:type="dxa"/>
        </w:tblCellMar>
        <w:tblLook w:val="00A0" w:firstRow="1" w:lastRow="0" w:firstColumn="1" w:lastColumn="0" w:noHBand="0" w:noVBand="0"/>
        <w:tblCaption w:val="Tabela 174. "/>
        <w:tblDescription w:val="Pracownicy oświatowych jednostek samorządowych w ujęciu średniorocznym w 2020 roku"/>
      </w:tblPr>
      <w:tblGrid>
        <w:gridCol w:w="2552"/>
        <w:gridCol w:w="2198"/>
        <w:gridCol w:w="2199"/>
        <w:gridCol w:w="2199"/>
      </w:tblGrid>
      <w:tr w:rsidR="003843D2" w:rsidRPr="00857737" w14:paraId="1C76B9B9" w14:textId="77777777" w:rsidTr="005D07EC">
        <w:trPr>
          <w:trHeight w:val="255"/>
        </w:trPr>
        <w:tc>
          <w:tcPr>
            <w:tcW w:w="2552" w:type="dxa"/>
            <w:tcBorders>
              <w:top w:val="single" w:sz="4" w:space="0" w:color="auto"/>
              <w:left w:val="single" w:sz="4" w:space="0" w:color="auto"/>
              <w:bottom w:val="single" w:sz="4" w:space="0" w:color="auto"/>
              <w:right w:val="single" w:sz="4" w:space="0" w:color="auto"/>
            </w:tcBorders>
            <w:noWrap/>
            <w:vAlign w:val="center"/>
          </w:tcPr>
          <w:p w14:paraId="5CF3847A" w14:textId="77777777" w:rsidR="005D07EC" w:rsidRPr="00857737" w:rsidRDefault="005D07EC" w:rsidP="005D07EC">
            <w:pPr>
              <w:rPr>
                <w:rFonts w:ascii="Calibri Light" w:hAnsi="Calibri Light"/>
                <w:b/>
                <w:sz w:val="22"/>
              </w:rPr>
            </w:pPr>
            <w:r w:rsidRPr="00857737">
              <w:rPr>
                <w:rFonts w:ascii="Calibri Light" w:hAnsi="Calibri Light"/>
                <w:b/>
                <w:sz w:val="22"/>
              </w:rPr>
              <w:t>Typ jednostki oświatowej</w:t>
            </w:r>
          </w:p>
        </w:tc>
        <w:tc>
          <w:tcPr>
            <w:tcW w:w="2198" w:type="dxa"/>
            <w:tcBorders>
              <w:top w:val="single" w:sz="4" w:space="0" w:color="auto"/>
              <w:left w:val="nil"/>
              <w:bottom w:val="single" w:sz="4" w:space="0" w:color="auto"/>
              <w:right w:val="single" w:sz="4" w:space="0" w:color="auto"/>
            </w:tcBorders>
            <w:noWrap/>
            <w:vAlign w:val="center"/>
          </w:tcPr>
          <w:p w14:paraId="052E1EC8" w14:textId="2529EAB7" w:rsidR="005D07EC" w:rsidRPr="00857737" w:rsidRDefault="005D07EC" w:rsidP="005D07EC">
            <w:pPr>
              <w:jc w:val="center"/>
              <w:rPr>
                <w:rFonts w:ascii="Calibri Light" w:hAnsi="Calibri Light"/>
                <w:b/>
                <w:sz w:val="22"/>
              </w:rPr>
            </w:pPr>
            <w:r w:rsidRPr="00857737">
              <w:rPr>
                <w:rFonts w:ascii="Calibri Light" w:hAnsi="Calibri Light"/>
                <w:b/>
                <w:sz w:val="22"/>
              </w:rPr>
              <w:t>Etaty pracowników niepedagogicznych</w:t>
            </w:r>
          </w:p>
        </w:tc>
        <w:tc>
          <w:tcPr>
            <w:tcW w:w="2199" w:type="dxa"/>
            <w:tcBorders>
              <w:top w:val="single" w:sz="4" w:space="0" w:color="auto"/>
              <w:left w:val="nil"/>
              <w:bottom w:val="single" w:sz="4" w:space="0" w:color="auto"/>
              <w:right w:val="single" w:sz="4" w:space="0" w:color="auto"/>
            </w:tcBorders>
            <w:vAlign w:val="center"/>
          </w:tcPr>
          <w:p w14:paraId="555F85B1" w14:textId="77777777" w:rsidR="005D07EC" w:rsidRPr="00857737" w:rsidRDefault="005D07EC" w:rsidP="005D07EC">
            <w:pPr>
              <w:autoSpaceDE w:val="0"/>
              <w:autoSpaceDN w:val="0"/>
              <w:adjustRightInd w:val="0"/>
              <w:jc w:val="center"/>
              <w:rPr>
                <w:rFonts w:ascii="Calibri Light" w:hAnsi="Calibri Light"/>
                <w:b/>
                <w:sz w:val="22"/>
              </w:rPr>
            </w:pPr>
            <w:r w:rsidRPr="00857737">
              <w:rPr>
                <w:rFonts w:ascii="Calibri Light" w:hAnsi="Calibri Light"/>
                <w:b/>
                <w:sz w:val="22"/>
              </w:rPr>
              <w:t>Etaty pracowników pedagogicznych</w:t>
            </w:r>
          </w:p>
        </w:tc>
        <w:tc>
          <w:tcPr>
            <w:tcW w:w="2199" w:type="dxa"/>
            <w:tcBorders>
              <w:top w:val="single" w:sz="4" w:space="0" w:color="auto"/>
              <w:left w:val="nil"/>
              <w:bottom w:val="single" w:sz="4" w:space="0" w:color="auto"/>
              <w:right w:val="single" w:sz="4" w:space="0" w:color="auto"/>
            </w:tcBorders>
            <w:vAlign w:val="center"/>
          </w:tcPr>
          <w:p w14:paraId="4C98C97E" w14:textId="541E42EC" w:rsidR="005D07EC" w:rsidRPr="00857737" w:rsidRDefault="005D07EC" w:rsidP="005D07EC">
            <w:pPr>
              <w:autoSpaceDE w:val="0"/>
              <w:autoSpaceDN w:val="0"/>
              <w:adjustRightInd w:val="0"/>
              <w:jc w:val="center"/>
              <w:rPr>
                <w:rFonts w:ascii="Calibri Light" w:hAnsi="Calibri Light"/>
                <w:b/>
                <w:sz w:val="22"/>
              </w:rPr>
            </w:pPr>
            <w:r w:rsidRPr="00857737">
              <w:rPr>
                <w:rFonts w:ascii="Calibri Light" w:hAnsi="Calibri Light"/>
                <w:b/>
                <w:sz w:val="22"/>
              </w:rPr>
              <w:t>Etaty razem</w:t>
            </w:r>
          </w:p>
        </w:tc>
      </w:tr>
      <w:tr w:rsidR="003843D2" w:rsidRPr="00857737" w14:paraId="2FB59554" w14:textId="77777777" w:rsidTr="005D07EC">
        <w:trPr>
          <w:trHeight w:val="255"/>
        </w:trPr>
        <w:tc>
          <w:tcPr>
            <w:tcW w:w="2552" w:type="dxa"/>
            <w:tcBorders>
              <w:top w:val="single" w:sz="4" w:space="0" w:color="auto"/>
              <w:left w:val="single" w:sz="4" w:space="0" w:color="auto"/>
              <w:bottom w:val="single" w:sz="4" w:space="0" w:color="auto"/>
              <w:right w:val="single" w:sz="4" w:space="0" w:color="auto"/>
            </w:tcBorders>
            <w:noWrap/>
            <w:vAlign w:val="center"/>
          </w:tcPr>
          <w:p w14:paraId="11BFA49C" w14:textId="77777777" w:rsidR="005D07EC" w:rsidRPr="00857737" w:rsidRDefault="005D07EC" w:rsidP="005D07EC">
            <w:pPr>
              <w:rPr>
                <w:rFonts w:ascii="Calibri Light" w:hAnsi="Calibri Light"/>
                <w:b/>
                <w:sz w:val="22"/>
              </w:rPr>
            </w:pPr>
            <w:r w:rsidRPr="00857737">
              <w:rPr>
                <w:rFonts w:ascii="Calibri Light" w:hAnsi="Calibri Light"/>
                <w:b/>
                <w:sz w:val="22"/>
              </w:rPr>
              <w:t xml:space="preserve">Przedszkola </w:t>
            </w:r>
          </w:p>
        </w:tc>
        <w:tc>
          <w:tcPr>
            <w:tcW w:w="2198" w:type="dxa"/>
            <w:tcBorders>
              <w:top w:val="single" w:sz="4" w:space="0" w:color="auto"/>
              <w:left w:val="single" w:sz="4" w:space="0" w:color="auto"/>
              <w:bottom w:val="single" w:sz="4" w:space="0" w:color="auto"/>
              <w:right w:val="single" w:sz="4" w:space="0" w:color="auto"/>
            </w:tcBorders>
            <w:noWrap/>
          </w:tcPr>
          <w:p w14:paraId="001AA335" w14:textId="77777777" w:rsidR="005D07EC" w:rsidRPr="00857737" w:rsidRDefault="005D07EC" w:rsidP="00B14FAA">
            <w:pPr>
              <w:ind w:right="219"/>
              <w:jc w:val="right"/>
              <w:rPr>
                <w:rFonts w:ascii="Calibri Light" w:hAnsi="Calibri Light"/>
                <w:sz w:val="22"/>
              </w:rPr>
            </w:pPr>
            <w:r w:rsidRPr="00857737">
              <w:rPr>
                <w:rFonts w:ascii="Calibri Light" w:hAnsi="Calibri Light"/>
                <w:sz w:val="22"/>
              </w:rPr>
              <w:t>832,59</w:t>
            </w:r>
          </w:p>
        </w:tc>
        <w:tc>
          <w:tcPr>
            <w:tcW w:w="2199" w:type="dxa"/>
            <w:tcBorders>
              <w:top w:val="single" w:sz="4" w:space="0" w:color="auto"/>
              <w:left w:val="single" w:sz="4" w:space="0" w:color="auto"/>
              <w:bottom w:val="single" w:sz="4" w:space="0" w:color="auto"/>
              <w:right w:val="single" w:sz="4" w:space="0" w:color="auto"/>
            </w:tcBorders>
          </w:tcPr>
          <w:p w14:paraId="18F3D404" w14:textId="77777777" w:rsidR="005D07EC" w:rsidRPr="00857737" w:rsidRDefault="005D07EC" w:rsidP="00B14FAA">
            <w:pPr>
              <w:ind w:right="219"/>
              <w:jc w:val="right"/>
              <w:rPr>
                <w:rFonts w:ascii="Calibri Light" w:hAnsi="Calibri Light"/>
                <w:sz w:val="22"/>
              </w:rPr>
            </w:pPr>
            <w:r w:rsidRPr="00857737">
              <w:rPr>
                <w:rFonts w:ascii="Calibri Light" w:hAnsi="Calibri Light"/>
                <w:sz w:val="22"/>
              </w:rPr>
              <w:t>858,08</w:t>
            </w:r>
          </w:p>
        </w:tc>
        <w:tc>
          <w:tcPr>
            <w:tcW w:w="2199" w:type="dxa"/>
            <w:tcBorders>
              <w:top w:val="single" w:sz="4" w:space="0" w:color="auto"/>
              <w:left w:val="single" w:sz="4" w:space="0" w:color="auto"/>
              <w:bottom w:val="single" w:sz="4" w:space="0" w:color="auto"/>
              <w:right w:val="single" w:sz="4" w:space="0" w:color="auto"/>
            </w:tcBorders>
          </w:tcPr>
          <w:p w14:paraId="5D1953ED" w14:textId="77777777" w:rsidR="005D07EC" w:rsidRPr="00857737" w:rsidRDefault="005D07EC" w:rsidP="00B14FAA">
            <w:pPr>
              <w:ind w:right="219"/>
              <w:jc w:val="right"/>
              <w:rPr>
                <w:rFonts w:ascii="Calibri Light" w:hAnsi="Calibri Light"/>
                <w:sz w:val="22"/>
              </w:rPr>
            </w:pPr>
            <w:r w:rsidRPr="00857737">
              <w:rPr>
                <w:rFonts w:ascii="Calibri Light" w:hAnsi="Calibri Light"/>
                <w:sz w:val="22"/>
              </w:rPr>
              <w:t>1 690,67</w:t>
            </w:r>
          </w:p>
        </w:tc>
      </w:tr>
      <w:tr w:rsidR="003843D2" w:rsidRPr="00857737" w14:paraId="003228D3" w14:textId="77777777" w:rsidTr="005D07EC">
        <w:trPr>
          <w:trHeight w:val="255"/>
        </w:trPr>
        <w:tc>
          <w:tcPr>
            <w:tcW w:w="2552" w:type="dxa"/>
            <w:tcBorders>
              <w:top w:val="single" w:sz="4" w:space="0" w:color="auto"/>
              <w:left w:val="single" w:sz="4" w:space="0" w:color="auto"/>
              <w:bottom w:val="single" w:sz="4" w:space="0" w:color="auto"/>
              <w:right w:val="single" w:sz="4" w:space="0" w:color="auto"/>
            </w:tcBorders>
            <w:noWrap/>
            <w:vAlign w:val="center"/>
          </w:tcPr>
          <w:p w14:paraId="642E8896" w14:textId="77777777" w:rsidR="005D07EC" w:rsidRPr="00857737" w:rsidRDefault="005D07EC" w:rsidP="005D07EC">
            <w:pPr>
              <w:rPr>
                <w:rFonts w:ascii="Calibri Light" w:hAnsi="Calibri Light"/>
                <w:b/>
                <w:sz w:val="22"/>
              </w:rPr>
            </w:pPr>
            <w:r w:rsidRPr="00857737">
              <w:rPr>
                <w:rFonts w:ascii="Calibri Light" w:hAnsi="Calibri Light"/>
                <w:b/>
                <w:sz w:val="22"/>
              </w:rPr>
              <w:t xml:space="preserve">Szkoły podstawowe </w:t>
            </w:r>
          </w:p>
        </w:tc>
        <w:tc>
          <w:tcPr>
            <w:tcW w:w="2198" w:type="dxa"/>
            <w:tcBorders>
              <w:top w:val="single" w:sz="4" w:space="0" w:color="auto"/>
              <w:left w:val="single" w:sz="4" w:space="0" w:color="auto"/>
              <w:bottom w:val="single" w:sz="4" w:space="0" w:color="auto"/>
              <w:right w:val="single" w:sz="4" w:space="0" w:color="auto"/>
            </w:tcBorders>
            <w:noWrap/>
          </w:tcPr>
          <w:p w14:paraId="683AD0DC" w14:textId="77777777" w:rsidR="005D07EC" w:rsidRPr="00857737" w:rsidRDefault="005D07EC" w:rsidP="00B14FAA">
            <w:pPr>
              <w:ind w:right="219"/>
              <w:jc w:val="right"/>
              <w:rPr>
                <w:rFonts w:ascii="Calibri Light" w:hAnsi="Calibri Light"/>
                <w:sz w:val="22"/>
              </w:rPr>
            </w:pPr>
            <w:r w:rsidRPr="00857737">
              <w:rPr>
                <w:rFonts w:ascii="Calibri Light" w:hAnsi="Calibri Light"/>
                <w:sz w:val="22"/>
              </w:rPr>
              <w:t>789,33</w:t>
            </w:r>
          </w:p>
        </w:tc>
        <w:tc>
          <w:tcPr>
            <w:tcW w:w="2199" w:type="dxa"/>
            <w:tcBorders>
              <w:top w:val="single" w:sz="4" w:space="0" w:color="auto"/>
              <w:left w:val="single" w:sz="4" w:space="0" w:color="auto"/>
              <w:bottom w:val="single" w:sz="4" w:space="0" w:color="auto"/>
              <w:right w:val="single" w:sz="4" w:space="0" w:color="auto"/>
            </w:tcBorders>
          </w:tcPr>
          <w:p w14:paraId="336B771E" w14:textId="77777777" w:rsidR="005D07EC" w:rsidRPr="00857737" w:rsidRDefault="005D07EC" w:rsidP="00B14FAA">
            <w:pPr>
              <w:ind w:right="219"/>
              <w:jc w:val="right"/>
              <w:rPr>
                <w:rFonts w:ascii="Calibri Light" w:hAnsi="Calibri Light"/>
                <w:sz w:val="22"/>
              </w:rPr>
            </w:pPr>
            <w:r w:rsidRPr="00857737">
              <w:rPr>
                <w:rFonts w:ascii="Calibri Light" w:hAnsi="Calibri Light"/>
                <w:sz w:val="22"/>
              </w:rPr>
              <w:t>2 107,23</w:t>
            </w:r>
          </w:p>
        </w:tc>
        <w:tc>
          <w:tcPr>
            <w:tcW w:w="2199" w:type="dxa"/>
            <w:tcBorders>
              <w:top w:val="single" w:sz="4" w:space="0" w:color="auto"/>
              <w:left w:val="single" w:sz="4" w:space="0" w:color="auto"/>
              <w:bottom w:val="single" w:sz="4" w:space="0" w:color="auto"/>
              <w:right w:val="single" w:sz="4" w:space="0" w:color="auto"/>
            </w:tcBorders>
          </w:tcPr>
          <w:p w14:paraId="3CC582A8" w14:textId="77777777" w:rsidR="005D07EC" w:rsidRPr="00857737" w:rsidRDefault="005D07EC" w:rsidP="00B14FAA">
            <w:pPr>
              <w:ind w:right="219"/>
              <w:jc w:val="right"/>
              <w:rPr>
                <w:rFonts w:ascii="Calibri Light" w:hAnsi="Calibri Light"/>
                <w:sz w:val="22"/>
              </w:rPr>
            </w:pPr>
            <w:r w:rsidRPr="00857737">
              <w:rPr>
                <w:rFonts w:ascii="Calibri Light" w:hAnsi="Calibri Light"/>
                <w:sz w:val="22"/>
              </w:rPr>
              <w:t>2 896,56</w:t>
            </w:r>
          </w:p>
        </w:tc>
      </w:tr>
      <w:tr w:rsidR="003843D2" w:rsidRPr="00857737" w14:paraId="16AD4D7F" w14:textId="77777777" w:rsidTr="005D07EC">
        <w:trPr>
          <w:trHeight w:val="255"/>
        </w:trPr>
        <w:tc>
          <w:tcPr>
            <w:tcW w:w="2552" w:type="dxa"/>
            <w:tcBorders>
              <w:top w:val="single" w:sz="4" w:space="0" w:color="auto"/>
              <w:left w:val="single" w:sz="4" w:space="0" w:color="auto"/>
              <w:bottom w:val="single" w:sz="4" w:space="0" w:color="auto"/>
              <w:right w:val="single" w:sz="4" w:space="0" w:color="auto"/>
            </w:tcBorders>
            <w:noWrap/>
            <w:vAlign w:val="center"/>
          </w:tcPr>
          <w:p w14:paraId="1F54C633" w14:textId="77777777" w:rsidR="005D07EC" w:rsidRPr="00857737" w:rsidRDefault="005D07EC" w:rsidP="005D07EC">
            <w:pPr>
              <w:rPr>
                <w:rFonts w:ascii="Calibri Light" w:hAnsi="Calibri Light"/>
                <w:b/>
                <w:sz w:val="22"/>
              </w:rPr>
            </w:pPr>
            <w:r w:rsidRPr="00857737">
              <w:rPr>
                <w:rFonts w:ascii="Calibri Light" w:hAnsi="Calibri Light"/>
                <w:b/>
                <w:sz w:val="22"/>
              </w:rPr>
              <w:t xml:space="preserve">Licea ogólnokształcące </w:t>
            </w:r>
          </w:p>
        </w:tc>
        <w:tc>
          <w:tcPr>
            <w:tcW w:w="2198" w:type="dxa"/>
            <w:tcBorders>
              <w:top w:val="single" w:sz="4" w:space="0" w:color="auto"/>
              <w:left w:val="single" w:sz="4" w:space="0" w:color="auto"/>
              <w:bottom w:val="single" w:sz="4" w:space="0" w:color="auto"/>
              <w:right w:val="single" w:sz="4" w:space="0" w:color="auto"/>
            </w:tcBorders>
            <w:noWrap/>
          </w:tcPr>
          <w:p w14:paraId="12445811" w14:textId="77777777" w:rsidR="005D07EC" w:rsidRPr="00857737" w:rsidRDefault="005D07EC" w:rsidP="00B14FAA">
            <w:pPr>
              <w:ind w:right="219"/>
              <w:jc w:val="right"/>
              <w:rPr>
                <w:rFonts w:ascii="Calibri Light" w:hAnsi="Calibri Light"/>
                <w:sz w:val="22"/>
              </w:rPr>
            </w:pPr>
            <w:r w:rsidRPr="00857737">
              <w:rPr>
                <w:rFonts w:ascii="Calibri Light" w:hAnsi="Calibri Light"/>
                <w:sz w:val="22"/>
              </w:rPr>
              <w:t>176,67</w:t>
            </w:r>
          </w:p>
        </w:tc>
        <w:tc>
          <w:tcPr>
            <w:tcW w:w="2199" w:type="dxa"/>
            <w:tcBorders>
              <w:top w:val="single" w:sz="4" w:space="0" w:color="auto"/>
              <w:left w:val="single" w:sz="4" w:space="0" w:color="auto"/>
              <w:bottom w:val="single" w:sz="4" w:space="0" w:color="auto"/>
              <w:right w:val="single" w:sz="4" w:space="0" w:color="auto"/>
            </w:tcBorders>
          </w:tcPr>
          <w:p w14:paraId="62F33541" w14:textId="77777777" w:rsidR="005D07EC" w:rsidRPr="00857737" w:rsidRDefault="005D07EC" w:rsidP="00B14FAA">
            <w:pPr>
              <w:ind w:right="219"/>
              <w:jc w:val="right"/>
              <w:rPr>
                <w:rFonts w:ascii="Calibri Light" w:hAnsi="Calibri Light"/>
                <w:sz w:val="22"/>
              </w:rPr>
            </w:pPr>
            <w:r w:rsidRPr="00857737">
              <w:rPr>
                <w:rFonts w:ascii="Calibri Light" w:hAnsi="Calibri Light"/>
                <w:sz w:val="22"/>
              </w:rPr>
              <w:t>547,57</w:t>
            </w:r>
          </w:p>
        </w:tc>
        <w:tc>
          <w:tcPr>
            <w:tcW w:w="2199" w:type="dxa"/>
            <w:tcBorders>
              <w:top w:val="single" w:sz="4" w:space="0" w:color="auto"/>
              <w:left w:val="single" w:sz="4" w:space="0" w:color="auto"/>
              <w:bottom w:val="single" w:sz="4" w:space="0" w:color="auto"/>
              <w:right w:val="single" w:sz="4" w:space="0" w:color="auto"/>
            </w:tcBorders>
          </w:tcPr>
          <w:p w14:paraId="274ED77B" w14:textId="77777777" w:rsidR="005D07EC" w:rsidRPr="00857737" w:rsidRDefault="005D07EC" w:rsidP="00B14FAA">
            <w:pPr>
              <w:ind w:right="219"/>
              <w:jc w:val="right"/>
              <w:rPr>
                <w:rFonts w:ascii="Calibri Light" w:hAnsi="Calibri Light"/>
                <w:sz w:val="22"/>
              </w:rPr>
            </w:pPr>
            <w:r w:rsidRPr="00857737">
              <w:rPr>
                <w:rFonts w:ascii="Calibri Light" w:hAnsi="Calibri Light"/>
                <w:sz w:val="22"/>
              </w:rPr>
              <w:t>724,24</w:t>
            </w:r>
          </w:p>
        </w:tc>
      </w:tr>
      <w:tr w:rsidR="003843D2" w:rsidRPr="00857737" w14:paraId="369AA991" w14:textId="77777777" w:rsidTr="005D07EC">
        <w:trPr>
          <w:trHeight w:val="255"/>
        </w:trPr>
        <w:tc>
          <w:tcPr>
            <w:tcW w:w="2552" w:type="dxa"/>
            <w:tcBorders>
              <w:top w:val="single" w:sz="4" w:space="0" w:color="auto"/>
              <w:left w:val="single" w:sz="4" w:space="0" w:color="auto"/>
              <w:bottom w:val="single" w:sz="4" w:space="0" w:color="auto"/>
              <w:right w:val="single" w:sz="4" w:space="0" w:color="auto"/>
            </w:tcBorders>
            <w:noWrap/>
            <w:vAlign w:val="center"/>
          </w:tcPr>
          <w:p w14:paraId="1182C360" w14:textId="77777777" w:rsidR="005D07EC" w:rsidRPr="00857737" w:rsidRDefault="005D07EC" w:rsidP="005D07EC">
            <w:pPr>
              <w:rPr>
                <w:rFonts w:ascii="Calibri Light" w:hAnsi="Calibri Light"/>
                <w:b/>
                <w:sz w:val="22"/>
              </w:rPr>
            </w:pPr>
            <w:r w:rsidRPr="00857737">
              <w:rPr>
                <w:rFonts w:ascii="Calibri Light" w:hAnsi="Calibri Light"/>
                <w:b/>
                <w:sz w:val="22"/>
              </w:rPr>
              <w:t>Typ jednostki oświatowej</w:t>
            </w:r>
          </w:p>
        </w:tc>
        <w:tc>
          <w:tcPr>
            <w:tcW w:w="2198" w:type="dxa"/>
            <w:tcBorders>
              <w:top w:val="single" w:sz="4" w:space="0" w:color="auto"/>
              <w:left w:val="nil"/>
              <w:bottom w:val="single" w:sz="4" w:space="0" w:color="auto"/>
              <w:right w:val="single" w:sz="4" w:space="0" w:color="auto"/>
            </w:tcBorders>
            <w:noWrap/>
          </w:tcPr>
          <w:p w14:paraId="608E033A" w14:textId="77777777" w:rsidR="005D07EC" w:rsidRPr="00857737" w:rsidRDefault="005D07EC" w:rsidP="00B14FAA">
            <w:pPr>
              <w:jc w:val="center"/>
              <w:rPr>
                <w:rFonts w:ascii="Calibri Light" w:hAnsi="Calibri Light"/>
                <w:sz w:val="22"/>
              </w:rPr>
            </w:pPr>
            <w:r w:rsidRPr="00857737">
              <w:rPr>
                <w:rFonts w:ascii="Calibri Light" w:hAnsi="Calibri Light"/>
                <w:sz w:val="22"/>
              </w:rPr>
              <w:t xml:space="preserve">Etaty pracowników niepedagogicznych </w:t>
            </w:r>
          </w:p>
        </w:tc>
        <w:tc>
          <w:tcPr>
            <w:tcW w:w="2199" w:type="dxa"/>
            <w:tcBorders>
              <w:top w:val="single" w:sz="4" w:space="0" w:color="auto"/>
              <w:left w:val="nil"/>
              <w:bottom w:val="single" w:sz="4" w:space="0" w:color="auto"/>
              <w:right w:val="single" w:sz="4" w:space="0" w:color="auto"/>
            </w:tcBorders>
            <w:vAlign w:val="center"/>
          </w:tcPr>
          <w:p w14:paraId="431EC19B" w14:textId="77777777" w:rsidR="005D07EC" w:rsidRPr="00857737" w:rsidRDefault="005D07EC" w:rsidP="00B14FAA">
            <w:pPr>
              <w:autoSpaceDE w:val="0"/>
              <w:autoSpaceDN w:val="0"/>
              <w:adjustRightInd w:val="0"/>
              <w:jc w:val="center"/>
              <w:rPr>
                <w:rFonts w:ascii="Calibri Light" w:hAnsi="Calibri Light"/>
                <w:sz w:val="22"/>
              </w:rPr>
            </w:pPr>
            <w:r w:rsidRPr="00857737">
              <w:rPr>
                <w:rFonts w:ascii="Calibri Light" w:hAnsi="Calibri Light"/>
                <w:sz w:val="22"/>
              </w:rPr>
              <w:t>Etaty pracowników pedagogicznych</w:t>
            </w:r>
          </w:p>
        </w:tc>
        <w:tc>
          <w:tcPr>
            <w:tcW w:w="2199" w:type="dxa"/>
            <w:tcBorders>
              <w:top w:val="single" w:sz="4" w:space="0" w:color="auto"/>
              <w:left w:val="nil"/>
              <w:bottom w:val="single" w:sz="4" w:space="0" w:color="auto"/>
              <w:right w:val="single" w:sz="4" w:space="0" w:color="auto"/>
            </w:tcBorders>
            <w:vAlign w:val="center"/>
          </w:tcPr>
          <w:p w14:paraId="0DF6229D" w14:textId="77777777" w:rsidR="005D07EC" w:rsidRPr="00857737" w:rsidRDefault="005D07EC" w:rsidP="00B14FAA">
            <w:pPr>
              <w:autoSpaceDE w:val="0"/>
              <w:autoSpaceDN w:val="0"/>
              <w:adjustRightInd w:val="0"/>
              <w:jc w:val="center"/>
              <w:rPr>
                <w:rFonts w:ascii="Calibri Light" w:hAnsi="Calibri Light"/>
                <w:sz w:val="22"/>
              </w:rPr>
            </w:pPr>
            <w:r w:rsidRPr="00857737">
              <w:rPr>
                <w:rFonts w:ascii="Calibri Light" w:hAnsi="Calibri Light"/>
                <w:sz w:val="22"/>
              </w:rPr>
              <w:t xml:space="preserve">Etaty razem </w:t>
            </w:r>
          </w:p>
        </w:tc>
      </w:tr>
      <w:tr w:rsidR="003843D2" w:rsidRPr="00857737" w14:paraId="1BD116FF" w14:textId="77777777" w:rsidTr="005D07EC">
        <w:trPr>
          <w:trHeight w:val="255"/>
        </w:trPr>
        <w:tc>
          <w:tcPr>
            <w:tcW w:w="2552" w:type="dxa"/>
            <w:tcBorders>
              <w:top w:val="single" w:sz="4" w:space="0" w:color="auto"/>
              <w:left w:val="single" w:sz="4" w:space="0" w:color="auto"/>
              <w:bottom w:val="single" w:sz="4" w:space="0" w:color="auto"/>
              <w:right w:val="single" w:sz="4" w:space="0" w:color="auto"/>
            </w:tcBorders>
            <w:noWrap/>
            <w:vAlign w:val="center"/>
          </w:tcPr>
          <w:p w14:paraId="6667F2EB" w14:textId="77777777" w:rsidR="005D07EC" w:rsidRPr="00857737" w:rsidRDefault="005D07EC" w:rsidP="005D07EC">
            <w:pPr>
              <w:rPr>
                <w:rFonts w:ascii="Calibri Light" w:hAnsi="Calibri Light"/>
                <w:b/>
                <w:sz w:val="22"/>
              </w:rPr>
            </w:pPr>
            <w:r w:rsidRPr="00857737">
              <w:rPr>
                <w:rFonts w:ascii="Calibri Light" w:hAnsi="Calibri Light"/>
                <w:b/>
                <w:sz w:val="22"/>
              </w:rPr>
              <w:t xml:space="preserve">Zespoły szkół i placówek oświatowych  </w:t>
            </w:r>
          </w:p>
        </w:tc>
        <w:tc>
          <w:tcPr>
            <w:tcW w:w="2198" w:type="dxa"/>
            <w:tcBorders>
              <w:top w:val="single" w:sz="4" w:space="0" w:color="auto"/>
              <w:left w:val="single" w:sz="4" w:space="0" w:color="auto"/>
              <w:bottom w:val="single" w:sz="4" w:space="0" w:color="auto"/>
              <w:right w:val="single" w:sz="4" w:space="0" w:color="auto"/>
            </w:tcBorders>
            <w:noWrap/>
          </w:tcPr>
          <w:p w14:paraId="3CDF1A02" w14:textId="77777777" w:rsidR="005D07EC" w:rsidRPr="00857737" w:rsidRDefault="005D07EC" w:rsidP="00B14FAA">
            <w:pPr>
              <w:ind w:right="219"/>
              <w:jc w:val="right"/>
              <w:rPr>
                <w:rFonts w:ascii="Calibri Light" w:hAnsi="Calibri Light"/>
                <w:sz w:val="22"/>
              </w:rPr>
            </w:pPr>
            <w:r w:rsidRPr="00857737">
              <w:rPr>
                <w:rFonts w:ascii="Calibri Light" w:hAnsi="Calibri Light"/>
                <w:sz w:val="22"/>
              </w:rPr>
              <w:t>689,72</w:t>
            </w:r>
          </w:p>
        </w:tc>
        <w:tc>
          <w:tcPr>
            <w:tcW w:w="2199" w:type="dxa"/>
            <w:tcBorders>
              <w:top w:val="single" w:sz="4" w:space="0" w:color="auto"/>
              <w:left w:val="single" w:sz="4" w:space="0" w:color="auto"/>
              <w:bottom w:val="single" w:sz="4" w:space="0" w:color="auto"/>
              <w:right w:val="single" w:sz="4" w:space="0" w:color="auto"/>
            </w:tcBorders>
          </w:tcPr>
          <w:p w14:paraId="55F58323" w14:textId="77777777" w:rsidR="005D07EC" w:rsidRPr="00857737" w:rsidRDefault="005D07EC" w:rsidP="00B14FAA">
            <w:pPr>
              <w:ind w:right="219"/>
              <w:jc w:val="right"/>
              <w:rPr>
                <w:rFonts w:ascii="Calibri Light" w:hAnsi="Calibri Light"/>
                <w:sz w:val="22"/>
              </w:rPr>
            </w:pPr>
            <w:r w:rsidRPr="00857737">
              <w:rPr>
                <w:rFonts w:ascii="Calibri Light" w:hAnsi="Calibri Light"/>
                <w:sz w:val="22"/>
              </w:rPr>
              <w:t>1 930,68</w:t>
            </w:r>
          </w:p>
        </w:tc>
        <w:tc>
          <w:tcPr>
            <w:tcW w:w="2199" w:type="dxa"/>
            <w:tcBorders>
              <w:top w:val="single" w:sz="4" w:space="0" w:color="auto"/>
              <w:left w:val="single" w:sz="4" w:space="0" w:color="auto"/>
              <w:bottom w:val="single" w:sz="4" w:space="0" w:color="auto"/>
              <w:right w:val="single" w:sz="4" w:space="0" w:color="auto"/>
            </w:tcBorders>
          </w:tcPr>
          <w:p w14:paraId="46B4A956" w14:textId="77777777" w:rsidR="005D07EC" w:rsidRPr="00857737" w:rsidRDefault="005D07EC" w:rsidP="00B14FAA">
            <w:pPr>
              <w:ind w:right="219"/>
              <w:jc w:val="right"/>
              <w:rPr>
                <w:rFonts w:ascii="Calibri Light" w:hAnsi="Calibri Light"/>
                <w:sz w:val="22"/>
              </w:rPr>
            </w:pPr>
            <w:r w:rsidRPr="00857737">
              <w:rPr>
                <w:rFonts w:ascii="Calibri Light" w:hAnsi="Calibri Light"/>
                <w:sz w:val="22"/>
              </w:rPr>
              <w:t>2 620,40</w:t>
            </w:r>
          </w:p>
        </w:tc>
      </w:tr>
      <w:tr w:rsidR="003843D2" w:rsidRPr="00857737" w14:paraId="5727405E" w14:textId="77777777" w:rsidTr="005D07EC">
        <w:trPr>
          <w:trHeight w:val="255"/>
        </w:trPr>
        <w:tc>
          <w:tcPr>
            <w:tcW w:w="2552" w:type="dxa"/>
            <w:tcBorders>
              <w:top w:val="single" w:sz="4" w:space="0" w:color="auto"/>
              <w:left w:val="single" w:sz="4" w:space="0" w:color="auto"/>
              <w:bottom w:val="single" w:sz="4" w:space="0" w:color="auto"/>
              <w:right w:val="single" w:sz="4" w:space="0" w:color="auto"/>
            </w:tcBorders>
            <w:noWrap/>
            <w:vAlign w:val="center"/>
          </w:tcPr>
          <w:p w14:paraId="3F6BE471" w14:textId="77777777" w:rsidR="005D07EC" w:rsidRPr="00857737" w:rsidRDefault="005D07EC" w:rsidP="005D07EC">
            <w:pPr>
              <w:rPr>
                <w:rFonts w:ascii="Calibri Light" w:hAnsi="Calibri Light"/>
                <w:b/>
                <w:sz w:val="22"/>
              </w:rPr>
            </w:pPr>
            <w:r w:rsidRPr="00857737">
              <w:rPr>
                <w:rFonts w:ascii="Calibri Light" w:hAnsi="Calibri Light"/>
                <w:b/>
                <w:sz w:val="22"/>
              </w:rPr>
              <w:t xml:space="preserve">Policealne szkoły muzyczne </w:t>
            </w:r>
          </w:p>
        </w:tc>
        <w:tc>
          <w:tcPr>
            <w:tcW w:w="2198" w:type="dxa"/>
            <w:tcBorders>
              <w:top w:val="single" w:sz="4" w:space="0" w:color="auto"/>
              <w:left w:val="single" w:sz="4" w:space="0" w:color="auto"/>
              <w:bottom w:val="single" w:sz="4" w:space="0" w:color="auto"/>
              <w:right w:val="single" w:sz="4" w:space="0" w:color="auto"/>
            </w:tcBorders>
            <w:noWrap/>
          </w:tcPr>
          <w:p w14:paraId="2927988C" w14:textId="77777777" w:rsidR="005D07EC" w:rsidRPr="00857737" w:rsidRDefault="005D07EC" w:rsidP="00B14FAA">
            <w:pPr>
              <w:ind w:right="219"/>
              <w:jc w:val="right"/>
              <w:rPr>
                <w:rFonts w:ascii="Calibri Light" w:hAnsi="Calibri Light"/>
                <w:sz w:val="22"/>
              </w:rPr>
            </w:pPr>
            <w:r w:rsidRPr="00857737">
              <w:rPr>
                <w:rFonts w:ascii="Calibri Light" w:hAnsi="Calibri Light"/>
                <w:sz w:val="22"/>
              </w:rPr>
              <w:t>5,50</w:t>
            </w:r>
          </w:p>
        </w:tc>
        <w:tc>
          <w:tcPr>
            <w:tcW w:w="2199" w:type="dxa"/>
            <w:tcBorders>
              <w:top w:val="single" w:sz="4" w:space="0" w:color="auto"/>
              <w:left w:val="single" w:sz="4" w:space="0" w:color="auto"/>
              <w:bottom w:val="single" w:sz="4" w:space="0" w:color="auto"/>
              <w:right w:val="single" w:sz="4" w:space="0" w:color="auto"/>
            </w:tcBorders>
          </w:tcPr>
          <w:p w14:paraId="6F13F000" w14:textId="77777777" w:rsidR="005D07EC" w:rsidRPr="00857737" w:rsidRDefault="005D07EC" w:rsidP="00B14FAA">
            <w:pPr>
              <w:ind w:right="219"/>
              <w:jc w:val="right"/>
              <w:rPr>
                <w:rFonts w:ascii="Calibri Light" w:hAnsi="Calibri Light"/>
                <w:sz w:val="22"/>
              </w:rPr>
            </w:pPr>
            <w:r w:rsidRPr="00857737">
              <w:rPr>
                <w:rFonts w:ascii="Calibri Light" w:hAnsi="Calibri Light"/>
                <w:sz w:val="22"/>
              </w:rPr>
              <w:t>16,64</w:t>
            </w:r>
          </w:p>
        </w:tc>
        <w:tc>
          <w:tcPr>
            <w:tcW w:w="2199" w:type="dxa"/>
            <w:tcBorders>
              <w:top w:val="single" w:sz="4" w:space="0" w:color="auto"/>
              <w:left w:val="single" w:sz="4" w:space="0" w:color="auto"/>
              <w:bottom w:val="single" w:sz="4" w:space="0" w:color="auto"/>
              <w:right w:val="single" w:sz="4" w:space="0" w:color="auto"/>
            </w:tcBorders>
          </w:tcPr>
          <w:p w14:paraId="6AEB123B" w14:textId="77777777" w:rsidR="005D07EC" w:rsidRPr="00857737" w:rsidRDefault="005D07EC" w:rsidP="00B14FAA">
            <w:pPr>
              <w:ind w:right="219"/>
              <w:jc w:val="right"/>
              <w:rPr>
                <w:rFonts w:ascii="Calibri Light" w:hAnsi="Calibri Light"/>
                <w:sz w:val="22"/>
              </w:rPr>
            </w:pPr>
            <w:r w:rsidRPr="00857737">
              <w:rPr>
                <w:rFonts w:ascii="Calibri Light" w:hAnsi="Calibri Light"/>
                <w:sz w:val="22"/>
              </w:rPr>
              <w:t>22,14</w:t>
            </w:r>
          </w:p>
        </w:tc>
      </w:tr>
      <w:tr w:rsidR="003843D2" w:rsidRPr="00857737" w14:paraId="2D93D9D1" w14:textId="77777777" w:rsidTr="005D07EC">
        <w:trPr>
          <w:trHeight w:val="255"/>
        </w:trPr>
        <w:tc>
          <w:tcPr>
            <w:tcW w:w="2552" w:type="dxa"/>
            <w:tcBorders>
              <w:top w:val="single" w:sz="4" w:space="0" w:color="auto"/>
              <w:left w:val="single" w:sz="4" w:space="0" w:color="auto"/>
              <w:bottom w:val="single" w:sz="4" w:space="0" w:color="auto"/>
              <w:right w:val="single" w:sz="4" w:space="0" w:color="auto"/>
            </w:tcBorders>
            <w:noWrap/>
            <w:vAlign w:val="center"/>
          </w:tcPr>
          <w:p w14:paraId="17DD3563" w14:textId="77777777" w:rsidR="005D07EC" w:rsidRPr="00857737" w:rsidRDefault="005D07EC" w:rsidP="005D07EC">
            <w:pPr>
              <w:rPr>
                <w:rFonts w:ascii="Calibri Light" w:hAnsi="Calibri Light"/>
                <w:b/>
                <w:sz w:val="22"/>
              </w:rPr>
            </w:pPr>
            <w:r w:rsidRPr="00857737">
              <w:rPr>
                <w:rFonts w:ascii="Calibri Light" w:hAnsi="Calibri Light"/>
                <w:b/>
                <w:sz w:val="22"/>
              </w:rPr>
              <w:t xml:space="preserve">Placówki pozaszkolne </w:t>
            </w:r>
          </w:p>
        </w:tc>
        <w:tc>
          <w:tcPr>
            <w:tcW w:w="2198" w:type="dxa"/>
            <w:tcBorders>
              <w:top w:val="single" w:sz="4" w:space="0" w:color="auto"/>
              <w:left w:val="single" w:sz="4" w:space="0" w:color="auto"/>
              <w:bottom w:val="single" w:sz="4" w:space="0" w:color="auto"/>
              <w:right w:val="single" w:sz="4" w:space="0" w:color="auto"/>
            </w:tcBorders>
            <w:noWrap/>
          </w:tcPr>
          <w:p w14:paraId="1C55C546" w14:textId="77777777" w:rsidR="005D07EC" w:rsidRPr="00857737" w:rsidRDefault="005D07EC" w:rsidP="00B14FAA">
            <w:pPr>
              <w:ind w:right="219"/>
              <w:jc w:val="right"/>
              <w:rPr>
                <w:rFonts w:ascii="Calibri Light" w:hAnsi="Calibri Light"/>
                <w:sz w:val="22"/>
              </w:rPr>
            </w:pPr>
            <w:r w:rsidRPr="00857737">
              <w:rPr>
                <w:rFonts w:ascii="Calibri Light" w:hAnsi="Calibri Light"/>
                <w:sz w:val="22"/>
              </w:rPr>
              <w:t>81,05</w:t>
            </w:r>
          </w:p>
        </w:tc>
        <w:tc>
          <w:tcPr>
            <w:tcW w:w="2199" w:type="dxa"/>
            <w:tcBorders>
              <w:top w:val="single" w:sz="4" w:space="0" w:color="auto"/>
              <w:left w:val="single" w:sz="4" w:space="0" w:color="auto"/>
              <w:bottom w:val="single" w:sz="4" w:space="0" w:color="auto"/>
              <w:right w:val="single" w:sz="4" w:space="0" w:color="auto"/>
            </w:tcBorders>
          </w:tcPr>
          <w:p w14:paraId="217DCBA6" w14:textId="77777777" w:rsidR="005D07EC" w:rsidRPr="00857737" w:rsidRDefault="005D07EC" w:rsidP="00B14FAA">
            <w:pPr>
              <w:ind w:right="219"/>
              <w:jc w:val="right"/>
              <w:rPr>
                <w:rFonts w:ascii="Calibri Light" w:hAnsi="Calibri Light"/>
                <w:sz w:val="22"/>
              </w:rPr>
            </w:pPr>
            <w:r w:rsidRPr="00857737">
              <w:rPr>
                <w:rFonts w:ascii="Calibri Light" w:hAnsi="Calibri Light"/>
                <w:sz w:val="22"/>
              </w:rPr>
              <w:t>168,13</w:t>
            </w:r>
          </w:p>
        </w:tc>
        <w:tc>
          <w:tcPr>
            <w:tcW w:w="2199" w:type="dxa"/>
            <w:tcBorders>
              <w:top w:val="single" w:sz="4" w:space="0" w:color="auto"/>
              <w:left w:val="single" w:sz="4" w:space="0" w:color="auto"/>
              <w:bottom w:val="single" w:sz="4" w:space="0" w:color="auto"/>
              <w:right w:val="single" w:sz="4" w:space="0" w:color="auto"/>
            </w:tcBorders>
          </w:tcPr>
          <w:p w14:paraId="71FA6223" w14:textId="77777777" w:rsidR="005D07EC" w:rsidRPr="00857737" w:rsidRDefault="005D07EC" w:rsidP="00B14FAA">
            <w:pPr>
              <w:ind w:right="219"/>
              <w:jc w:val="right"/>
              <w:rPr>
                <w:rFonts w:ascii="Calibri Light" w:hAnsi="Calibri Light"/>
                <w:sz w:val="22"/>
              </w:rPr>
            </w:pPr>
            <w:r w:rsidRPr="00857737">
              <w:rPr>
                <w:rFonts w:ascii="Calibri Light" w:hAnsi="Calibri Light"/>
                <w:sz w:val="22"/>
              </w:rPr>
              <w:t>249,18</w:t>
            </w:r>
          </w:p>
        </w:tc>
      </w:tr>
      <w:tr w:rsidR="003843D2" w:rsidRPr="00857737" w14:paraId="28AE54D0" w14:textId="77777777" w:rsidTr="005D07EC">
        <w:trPr>
          <w:trHeight w:val="298"/>
        </w:trPr>
        <w:tc>
          <w:tcPr>
            <w:tcW w:w="2552" w:type="dxa"/>
            <w:tcBorders>
              <w:top w:val="single" w:sz="4" w:space="0" w:color="auto"/>
              <w:left w:val="single" w:sz="4" w:space="0" w:color="auto"/>
              <w:bottom w:val="single" w:sz="4" w:space="0" w:color="auto"/>
              <w:right w:val="single" w:sz="4" w:space="0" w:color="auto"/>
            </w:tcBorders>
            <w:noWrap/>
            <w:vAlign w:val="center"/>
          </w:tcPr>
          <w:p w14:paraId="1C17FF92" w14:textId="77777777" w:rsidR="005D07EC" w:rsidRPr="00857737" w:rsidRDefault="005D07EC" w:rsidP="005D07EC">
            <w:pPr>
              <w:rPr>
                <w:rFonts w:ascii="Calibri Light" w:hAnsi="Calibri Light"/>
                <w:b/>
                <w:bCs/>
                <w:sz w:val="22"/>
              </w:rPr>
            </w:pPr>
            <w:r w:rsidRPr="00857737">
              <w:rPr>
                <w:rFonts w:ascii="Calibri Light" w:hAnsi="Calibri Light"/>
                <w:b/>
                <w:bCs/>
                <w:sz w:val="22"/>
              </w:rPr>
              <w:t>Razem</w:t>
            </w:r>
          </w:p>
        </w:tc>
        <w:tc>
          <w:tcPr>
            <w:tcW w:w="2198" w:type="dxa"/>
            <w:tcBorders>
              <w:top w:val="single" w:sz="4" w:space="0" w:color="auto"/>
              <w:left w:val="single" w:sz="4" w:space="0" w:color="auto"/>
              <w:bottom w:val="single" w:sz="4" w:space="0" w:color="auto"/>
              <w:right w:val="single" w:sz="4" w:space="0" w:color="auto"/>
            </w:tcBorders>
            <w:noWrap/>
          </w:tcPr>
          <w:p w14:paraId="5FB432F1" w14:textId="77777777" w:rsidR="005D07EC" w:rsidRPr="00857737" w:rsidRDefault="005D07EC" w:rsidP="00B14FAA">
            <w:pPr>
              <w:ind w:right="219"/>
              <w:jc w:val="right"/>
              <w:rPr>
                <w:rFonts w:ascii="Calibri Light" w:hAnsi="Calibri Light"/>
                <w:b/>
                <w:bCs/>
                <w:sz w:val="22"/>
              </w:rPr>
            </w:pPr>
            <w:r w:rsidRPr="00857737">
              <w:rPr>
                <w:rFonts w:ascii="Calibri Light" w:hAnsi="Calibri Light"/>
                <w:b/>
                <w:bCs/>
                <w:sz w:val="22"/>
              </w:rPr>
              <w:t>2 574,85</w:t>
            </w:r>
          </w:p>
        </w:tc>
        <w:tc>
          <w:tcPr>
            <w:tcW w:w="2199" w:type="dxa"/>
            <w:tcBorders>
              <w:top w:val="single" w:sz="4" w:space="0" w:color="auto"/>
              <w:left w:val="single" w:sz="4" w:space="0" w:color="auto"/>
              <w:bottom w:val="single" w:sz="4" w:space="0" w:color="auto"/>
              <w:right w:val="single" w:sz="4" w:space="0" w:color="auto"/>
            </w:tcBorders>
          </w:tcPr>
          <w:p w14:paraId="1F133C84" w14:textId="77777777" w:rsidR="005D07EC" w:rsidRPr="00857737" w:rsidRDefault="005D07EC" w:rsidP="00B14FAA">
            <w:pPr>
              <w:ind w:right="219"/>
              <w:jc w:val="right"/>
              <w:rPr>
                <w:rFonts w:ascii="Calibri Light" w:hAnsi="Calibri Light"/>
                <w:b/>
                <w:bCs/>
                <w:sz w:val="22"/>
              </w:rPr>
            </w:pPr>
            <w:r w:rsidRPr="00857737">
              <w:rPr>
                <w:rFonts w:ascii="Calibri Light" w:hAnsi="Calibri Light"/>
                <w:b/>
                <w:bCs/>
                <w:sz w:val="22"/>
              </w:rPr>
              <w:t>5 628,33</w:t>
            </w:r>
          </w:p>
        </w:tc>
        <w:tc>
          <w:tcPr>
            <w:tcW w:w="2199" w:type="dxa"/>
            <w:tcBorders>
              <w:top w:val="single" w:sz="4" w:space="0" w:color="auto"/>
              <w:left w:val="single" w:sz="4" w:space="0" w:color="auto"/>
              <w:bottom w:val="single" w:sz="4" w:space="0" w:color="auto"/>
              <w:right w:val="single" w:sz="4" w:space="0" w:color="auto"/>
            </w:tcBorders>
          </w:tcPr>
          <w:p w14:paraId="40055C2F" w14:textId="77777777" w:rsidR="005D07EC" w:rsidRPr="00857737" w:rsidRDefault="005D07EC" w:rsidP="00B14FAA">
            <w:pPr>
              <w:ind w:right="219"/>
              <w:jc w:val="right"/>
              <w:rPr>
                <w:rFonts w:ascii="Calibri Light" w:hAnsi="Calibri Light"/>
                <w:b/>
                <w:bCs/>
                <w:sz w:val="22"/>
              </w:rPr>
            </w:pPr>
            <w:r w:rsidRPr="00857737">
              <w:rPr>
                <w:rFonts w:ascii="Calibri Light" w:hAnsi="Calibri Light"/>
                <w:b/>
                <w:bCs/>
                <w:sz w:val="22"/>
              </w:rPr>
              <w:t>8 203,18</w:t>
            </w:r>
          </w:p>
        </w:tc>
      </w:tr>
    </w:tbl>
    <w:p w14:paraId="61AF1453" w14:textId="77777777" w:rsidR="00F4755F" w:rsidRPr="00857737" w:rsidRDefault="005D07EC" w:rsidP="005D07EC">
      <w:pPr>
        <w:jc w:val="both"/>
        <w:rPr>
          <w:rFonts w:ascii="Calibri Light" w:hAnsi="Calibri Light"/>
          <w:sz w:val="20"/>
          <w:szCs w:val="24"/>
        </w:rPr>
      </w:pPr>
      <w:r w:rsidRPr="00857737">
        <w:rPr>
          <w:rFonts w:ascii="Calibri Light" w:hAnsi="Calibri Light"/>
          <w:sz w:val="20"/>
          <w:szCs w:val="24"/>
        </w:rPr>
        <w:t>Źródło: Departament Edukacji na podstawie danych Systemu Informacji Oświatowej.</w:t>
      </w:r>
    </w:p>
    <w:p w14:paraId="4EC7A626" w14:textId="0D8FD36F" w:rsidR="00184FA2" w:rsidRPr="00857737" w:rsidRDefault="49A7743F" w:rsidP="005808DC">
      <w:pPr>
        <w:pStyle w:val="Legenda"/>
        <w:rPr>
          <w:rFonts w:ascii="Calibri Light" w:eastAsia="Times New Roman" w:hAnsi="Calibri Light"/>
          <w:sz w:val="24"/>
          <w:szCs w:val="24"/>
        </w:rPr>
      </w:pPr>
      <w:bookmarkStart w:id="428" w:name="_Toc6568466"/>
      <w:bookmarkStart w:id="429" w:name="_Toc71201742"/>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175</w:t>
      </w:r>
      <w:r w:rsidR="0037179A" w:rsidRPr="00857737">
        <w:rPr>
          <w:rFonts w:ascii="Calibri Light" w:hAnsi="Calibri Light"/>
          <w:sz w:val="24"/>
          <w:szCs w:val="24"/>
        </w:rPr>
        <w:fldChar w:fldCharType="end"/>
      </w:r>
      <w:r w:rsidRPr="00857737">
        <w:rPr>
          <w:rFonts w:ascii="Calibri Light" w:hAnsi="Calibri Light"/>
          <w:sz w:val="24"/>
          <w:szCs w:val="24"/>
        </w:rPr>
        <w:t xml:space="preserve">. </w:t>
      </w:r>
      <w:r w:rsidRPr="00857737">
        <w:rPr>
          <w:rFonts w:ascii="Calibri Light" w:eastAsia="Times New Roman" w:hAnsi="Calibri Light"/>
          <w:sz w:val="24"/>
          <w:szCs w:val="24"/>
        </w:rPr>
        <w:t xml:space="preserve">Średnia miesięczna płaca brutto w poszczególnych typach jednostek samorządowych </w:t>
      </w:r>
      <w:bookmarkEnd w:id="428"/>
      <w:r w:rsidR="0049403D" w:rsidRPr="00857737">
        <w:rPr>
          <w:rFonts w:ascii="Calibri Light" w:eastAsia="Times New Roman" w:hAnsi="Calibri Light"/>
          <w:sz w:val="24"/>
          <w:szCs w:val="24"/>
        </w:rPr>
        <w:t>w latach 2016-2020</w:t>
      </w:r>
      <w:bookmarkEnd w:id="429"/>
    </w:p>
    <w:tbl>
      <w:tblPr>
        <w:tblW w:w="9220" w:type="dxa"/>
        <w:jc w:val="center"/>
        <w:tblCellMar>
          <w:left w:w="70" w:type="dxa"/>
          <w:right w:w="70" w:type="dxa"/>
        </w:tblCellMar>
        <w:tblLook w:val="00A0" w:firstRow="1" w:lastRow="0" w:firstColumn="1" w:lastColumn="0" w:noHBand="0" w:noVBand="0"/>
        <w:tblCaption w:val="Tabela 175. "/>
        <w:tblDescription w:val="Średnia miesięczna płaca brutto w poszczególnych typach jednostek samorządowych w latach 2016-2020"/>
      </w:tblPr>
      <w:tblGrid>
        <w:gridCol w:w="4259"/>
        <w:gridCol w:w="992"/>
        <w:gridCol w:w="993"/>
        <w:gridCol w:w="992"/>
        <w:gridCol w:w="992"/>
        <w:gridCol w:w="992"/>
      </w:tblGrid>
      <w:tr w:rsidR="003843D2" w:rsidRPr="00857737" w14:paraId="7E32BE5F" w14:textId="77777777" w:rsidTr="005808DC">
        <w:trPr>
          <w:trHeight w:val="390"/>
          <w:jc w:val="center"/>
        </w:trPr>
        <w:tc>
          <w:tcPr>
            <w:tcW w:w="4259" w:type="dxa"/>
            <w:tcBorders>
              <w:top w:val="single" w:sz="4" w:space="0" w:color="auto"/>
              <w:left w:val="single" w:sz="4" w:space="0" w:color="auto"/>
              <w:bottom w:val="single" w:sz="4" w:space="0" w:color="auto"/>
              <w:right w:val="single" w:sz="4" w:space="0" w:color="auto"/>
            </w:tcBorders>
            <w:noWrap/>
            <w:vAlign w:val="center"/>
          </w:tcPr>
          <w:p w14:paraId="06E8C686" w14:textId="17FEE438" w:rsidR="0049403D" w:rsidRPr="00857737" w:rsidRDefault="005808DC" w:rsidP="0049403D">
            <w:pPr>
              <w:rPr>
                <w:rFonts w:cs="Calibri"/>
                <w:b/>
                <w:sz w:val="22"/>
                <w:lang w:eastAsia="pl-PL"/>
              </w:rPr>
            </w:pPr>
            <w:r w:rsidRPr="00857737">
              <w:rPr>
                <w:rFonts w:cs="Calibri"/>
                <w:b/>
                <w:sz w:val="22"/>
                <w:lang w:eastAsia="pl-PL"/>
              </w:rPr>
              <w:t>Typ jednostki oświatowej</w:t>
            </w:r>
          </w:p>
        </w:tc>
        <w:tc>
          <w:tcPr>
            <w:tcW w:w="992" w:type="dxa"/>
            <w:tcBorders>
              <w:top w:val="single" w:sz="4" w:space="0" w:color="auto"/>
              <w:left w:val="nil"/>
              <w:bottom w:val="single" w:sz="4" w:space="0" w:color="auto"/>
              <w:right w:val="single" w:sz="4" w:space="0" w:color="auto"/>
            </w:tcBorders>
            <w:noWrap/>
            <w:vAlign w:val="center"/>
          </w:tcPr>
          <w:p w14:paraId="2B14A779" w14:textId="77777777" w:rsidR="0049403D" w:rsidRPr="00857737" w:rsidRDefault="0049403D" w:rsidP="00B14FAA">
            <w:pPr>
              <w:jc w:val="center"/>
              <w:rPr>
                <w:rFonts w:cs="Arial"/>
                <w:b/>
                <w:bCs/>
                <w:sz w:val="22"/>
                <w:lang w:eastAsia="pl-PL"/>
              </w:rPr>
            </w:pPr>
            <w:r w:rsidRPr="00857737">
              <w:rPr>
                <w:rFonts w:cs="Arial"/>
                <w:b/>
                <w:bCs/>
                <w:sz w:val="22"/>
                <w:lang w:eastAsia="pl-PL"/>
              </w:rPr>
              <w:t>2016</w:t>
            </w:r>
          </w:p>
        </w:tc>
        <w:tc>
          <w:tcPr>
            <w:tcW w:w="993" w:type="dxa"/>
            <w:tcBorders>
              <w:top w:val="single" w:sz="4" w:space="0" w:color="auto"/>
              <w:left w:val="nil"/>
              <w:bottom w:val="single" w:sz="4" w:space="0" w:color="auto"/>
              <w:right w:val="single" w:sz="4" w:space="0" w:color="auto"/>
            </w:tcBorders>
            <w:noWrap/>
            <w:vAlign w:val="center"/>
          </w:tcPr>
          <w:p w14:paraId="5269878D" w14:textId="77777777" w:rsidR="0049403D" w:rsidRPr="00857737" w:rsidRDefault="0049403D" w:rsidP="00B14FAA">
            <w:pPr>
              <w:jc w:val="center"/>
              <w:rPr>
                <w:rFonts w:cs="Arial"/>
                <w:b/>
                <w:bCs/>
                <w:sz w:val="22"/>
                <w:lang w:eastAsia="pl-PL"/>
              </w:rPr>
            </w:pPr>
            <w:r w:rsidRPr="00857737">
              <w:rPr>
                <w:rFonts w:cs="Arial"/>
                <w:b/>
                <w:bCs/>
                <w:sz w:val="22"/>
                <w:lang w:eastAsia="pl-PL"/>
              </w:rPr>
              <w:t>2017</w:t>
            </w:r>
          </w:p>
        </w:tc>
        <w:tc>
          <w:tcPr>
            <w:tcW w:w="992" w:type="dxa"/>
            <w:tcBorders>
              <w:top w:val="single" w:sz="4" w:space="0" w:color="auto"/>
              <w:left w:val="nil"/>
              <w:bottom w:val="single" w:sz="4" w:space="0" w:color="auto"/>
              <w:right w:val="single" w:sz="4" w:space="0" w:color="auto"/>
            </w:tcBorders>
            <w:noWrap/>
            <w:vAlign w:val="center"/>
          </w:tcPr>
          <w:p w14:paraId="358207B6" w14:textId="77777777" w:rsidR="0049403D" w:rsidRPr="00857737" w:rsidRDefault="0049403D" w:rsidP="00B14FAA">
            <w:pPr>
              <w:jc w:val="center"/>
              <w:rPr>
                <w:rFonts w:cs="Arial"/>
                <w:b/>
                <w:bCs/>
                <w:sz w:val="22"/>
                <w:lang w:eastAsia="pl-PL"/>
              </w:rPr>
            </w:pPr>
            <w:r w:rsidRPr="00857737">
              <w:rPr>
                <w:rFonts w:cs="Arial"/>
                <w:b/>
                <w:bCs/>
                <w:sz w:val="22"/>
                <w:lang w:eastAsia="pl-PL"/>
              </w:rPr>
              <w:t>2018</w:t>
            </w:r>
          </w:p>
        </w:tc>
        <w:tc>
          <w:tcPr>
            <w:tcW w:w="992" w:type="dxa"/>
            <w:tcBorders>
              <w:top w:val="single" w:sz="4" w:space="0" w:color="auto"/>
              <w:left w:val="nil"/>
              <w:bottom w:val="single" w:sz="4" w:space="0" w:color="auto"/>
              <w:right w:val="single" w:sz="4" w:space="0" w:color="auto"/>
            </w:tcBorders>
            <w:noWrap/>
            <w:vAlign w:val="center"/>
          </w:tcPr>
          <w:p w14:paraId="586EA2A3" w14:textId="77777777" w:rsidR="0049403D" w:rsidRPr="00857737" w:rsidRDefault="0049403D" w:rsidP="00B14FAA">
            <w:pPr>
              <w:jc w:val="center"/>
              <w:rPr>
                <w:rFonts w:cs="Arial"/>
                <w:b/>
                <w:bCs/>
                <w:sz w:val="22"/>
                <w:lang w:eastAsia="pl-PL"/>
              </w:rPr>
            </w:pPr>
            <w:r w:rsidRPr="00857737">
              <w:rPr>
                <w:rFonts w:cs="Arial"/>
                <w:b/>
                <w:bCs/>
                <w:sz w:val="22"/>
                <w:lang w:eastAsia="pl-PL"/>
              </w:rPr>
              <w:t>2019</w:t>
            </w:r>
          </w:p>
        </w:tc>
        <w:tc>
          <w:tcPr>
            <w:tcW w:w="992" w:type="dxa"/>
            <w:tcBorders>
              <w:top w:val="single" w:sz="4" w:space="0" w:color="auto"/>
              <w:left w:val="nil"/>
              <w:bottom w:val="single" w:sz="4" w:space="0" w:color="auto"/>
              <w:right w:val="single" w:sz="4" w:space="0" w:color="auto"/>
            </w:tcBorders>
            <w:noWrap/>
            <w:vAlign w:val="center"/>
          </w:tcPr>
          <w:p w14:paraId="27623908" w14:textId="77777777" w:rsidR="0049403D" w:rsidRPr="00857737" w:rsidRDefault="0049403D" w:rsidP="00B14FAA">
            <w:pPr>
              <w:jc w:val="center"/>
              <w:rPr>
                <w:rFonts w:cs="Arial"/>
                <w:b/>
                <w:bCs/>
                <w:sz w:val="22"/>
                <w:lang w:eastAsia="pl-PL"/>
              </w:rPr>
            </w:pPr>
            <w:r w:rsidRPr="00857737">
              <w:rPr>
                <w:rFonts w:cs="Arial"/>
                <w:b/>
                <w:bCs/>
                <w:sz w:val="22"/>
                <w:lang w:eastAsia="pl-PL"/>
              </w:rPr>
              <w:t>2020</w:t>
            </w:r>
          </w:p>
        </w:tc>
      </w:tr>
      <w:tr w:rsidR="003843D2" w:rsidRPr="00857737" w14:paraId="16FD63C8" w14:textId="77777777" w:rsidTr="0049403D">
        <w:trPr>
          <w:trHeight w:val="402"/>
          <w:jc w:val="center"/>
        </w:trPr>
        <w:tc>
          <w:tcPr>
            <w:tcW w:w="4259" w:type="dxa"/>
            <w:tcBorders>
              <w:top w:val="single" w:sz="4" w:space="0" w:color="auto"/>
              <w:left w:val="single" w:sz="4" w:space="0" w:color="auto"/>
              <w:bottom w:val="single" w:sz="4" w:space="0" w:color="auto"/>
              <w:right w:val="single" w:sz="4" w:space="0" w:color="auto"/>
            </w:tcBorders>
            <w:noWrap/>
            <w:vAlign w:val="center"/>
          </w:tcPr>
          <w:p w14:paraId="4AD911D5" w14:textId="77777777" w:rsidR="0049403D" w:rsidRPr="00857737" w:rsidRDefault="0049403D" w:rsidP="0049403D">
            <w:pPr>
              <w:rPr>
                <w:rFonts w:cs="Calibri"/>
                <w:b/>
                <w:sz w:val="22"/>
                <w:lang w:eastAsia="pl-PL"/>
              </w:rPr>
            </w:pPr>
            <w:r w:rsidRPr="00857737">
              <w:rPr>
                <w:rFonts w:cs="Calibri"/>
                <w:b/>
                <w:sz w:val="22"/>
                <w:lang w:eastAsia="pl-PL"/>
              </w:rPr>
              <w:t xml:space="preserve">Przedszkola </w:t>
            </w:r>
          </w:p>
        </w:tc>
        <w:tc>
          <w:tcPr>
            <w:tcW w:w="992" w:type="dxa"/>
            <w:tcBorders>
              <w:top w:val="nil"/>
              <w:left w:val="nil"/>
              <w:bottom w:val="single" w:sz="4" w:space="0" w:color="auto"/>
              <w:right w:val="single" w:sz="4" w:space="0" w:color="auto"/>
            </w:tcBorders>
            <w:noWrap/>
            <w:vAlign w:val="bottom"/>
          </w:tcPr>
          <w:p w14:paraId="048E0328" w14:textId="77777777" w:rsidR="0049403D" w:rsidRPr="00857737" w:rsidRDefault="0049403D" w:rsidP="00B14FAA">
            <w:pPr>
              <w:jc w:val="right"/>
              <w:rPr>
                <w:rFonts w:cs="Calibri"/>
                <w:sz w:val="22"/>
                <w:lang w:eastAsia="pl-PL"/>
              </w:rPr>
            </w:pPr>
            <w:r w:rsidRPr="00857737">
              <w:rPr>
                <w:rFonts w:cs="Calibri"/>
                <w:sz w:val="22"/>
                <w:lang w:eastAsia="pl-PL"/>
              </w:rPr>
              <w:t>3 073,99</w:t>
            </w:r>
          </w:p>
        </w:tc>
        <w:tc>
          <w:tcPr>
            <w:tcW w:w="993" w:type="dxa"/>
            <w:tcBorders>
              <w:top w:val="nil"/>
              <w:left w:val="nil"/>
              <w:bottom w:val="single" w:sz="4" w:space="0" w:color="auto"/>
              <w:right w:val="single" w:sz="4" w:space="0" w:color="auto"/>
            </w:tcBorders>
            <w:noWrap/>
            <w:vAlign w:val="bottom"/>
          </w:tcPr>
          <w:p w14:paraId="571BC2C9" w14:textId="77777777" w:rsidR="0049403D" w:rsidRPr="00857737" w:rsidRDefault="0049403D" w:rsidP="00B14FAA">
            <w:pPr>
              <w:jc w:val="right"/>
              <w:rPr>
                <w:rFonts w:cs="Calibri"/>
                <w:sz w:val="22"/>
                <w:lang w:eastAsia="pl-PL"/>
              </w:rPr>
            </w:pPr>
            <w:r w:rsidRPr="00857737">
              <w:rPr>
                <w:rFonts w:cs="Calibri"/>
                <w:sz w:val="22"/>
                <w:lang w:eastAsia="pl-PL"/>
              </w:rPr>
              <w:t>3 215,95</w:t>
            </w:r>
          </w:p>
        </w:tc>
        <w:tc>
          <w:tcPr>
            <w:tcW w:w="992" w:type="dxa"/>
            <w:tcBorders>
              <w:top w:val="nil"/>
              <w:left w:val="nil"/>
              <w:bottom w:val="single" w:sz="4" w:space="0" w:color="auto"/>
              <w:right w:val="single" w:sz="4" w:space="0" w:color="auto"/>
            </w:tcBorders>
            <w:noWrap/>
            <w:vAlign w:val="bottom"/>
          </w:tcPr>
          <w:p w14:paraId="5F0C8E22" w14:textId="77777777" w:rsidR="0049403D" w:rsidRPr="00857737" w:rsidRDefault="0049403D" w:rsidP="00B14FAA">
            <w:pPr>
              <w:jc w:val="right"/>
              <w:rPr>
                <w:rFonts w:cs="Calibri"/>
                <w:sz w:val="22"/>
                <w:lang w:eastAsia="pl-PL"/>
              </w:rPr>
            </w:pPr>
            <w:r w:rsidRPr="00857737">
              <w:rPr>
                <w:rFonts w:cs="Calibri"/>
                <w:sz w:val="22"/>
                <w:lang w:eastAsia="pl-PL"/>
              </w:rPr>
              <w:t>3 375,38</w:t>
            </w:r>
          </w:p>
        </w:tc>
        <w:tc>
          <w:tcPr>
            <w:tcW w:w="992" w:type="dxa"/>
            <w:tcBorders>
              <w:top w:val="nil"/>
              <w:left w:val="nil"/>
              <w:bottom w:val="single" w:sz="4" w:space="0" w:color="auto"/>
              <w:right w:val="single" w:sz="4" w:space="0" w:color="auto"/>
            </w:tcBorders>
            <w:noWrap/>
            <w:vAlign w:val="bottom"/>
          </w:tcPr>
          <w:p w14:paraId="7FB58484" w14:textId="77777777" w:rsidR="0049403D" w:rsidRPr="00857737" w:rsidRDefault="0049403D" w:rsidP="00B14FAA">
            <w:pPr>
              <w:jc w:val="right"/>
              <w:rPr>
                <w:rFonts w:cs="Calibri"/>
                <w:sz w:val="22"/>
                <w:lang w:eastAsia="pl-PL"/>
              </w:rPr>
            </w:pPr>
            <w:r w:rsidRPr="00857737">
              <w:rPr>
                <w:rFonts w:cs="Calibri"/>
                <w:sz w:val="22"/>
                <w:lang w:eastAsia="pl-PL"/>
              </w:rPr>
              <w:t>3 722,02</w:t>
            </w:r>
          </w:p>
        </w:tc>
        <w:tc>
          <w:tcPr>
            <w:tcW w:w="992" w:type="dxa"/>
            <w:tcBorders>
              <w:top w:val="nil"/>
              <w:left w:val="nil"/>
              <w:bottom w:val="single" w:sz="4" w:space="0" w:color="auto"/>
              <w:right w:val="single" w:sz="4" w:space="0" w:color="auto"/>
            </w:tcBorders>
            <w:noWrap/>
            <w:vAlign w:val="bottom"/>
          </w:tcPr>
          <w:p w14:paraId="71A9B7CF" w14:textId="77777777" w:rsidR="0049403D" w:rsidRPr="00857737" w:rsidRDefault="0049403D" w:rsidP="00B14FAA">
            <w:pPr>
              <w:jc w:val="right"/>
              <w:rPr>
                <w:rFonts w:cs="Calibri"/>
                <w:sz w:val="22"/>
                <w:lang w:eastAsia="pl-PL"/>
              </w:rPr>
            </w:pPr>
            <w:r w:rsidRPr="00857737">
              <w:rPr>
                <w:rFonts w:cs="Calibri"/>
                <w:sz w:val="22"/>
                <w:lang w:eastAsia="pl-PL"/>
              </w:rPr>
              <w:t>4 083,36</w:t>
            </w:r>
          </w:p>
        </w:tc>
      </w:tr>
      <w:tr w:rsidR="003843D2" w:rsidRPr="00857737" w14:paraId="19B15069" w14:textId="77777777" w:rsidTr="0049403D">
        <w:trPr>
          <w:trHeight w:val="402"/>
          <w:jc w:val="center"/>
        </w:trPr>
        <w:tc>
          <w:tcPr>
            <w:tcW w:w="4259" w:type="dxa"/>
            <w:tcBorders>
              <w:top w:val="single" w:sz="4" w:space="0" w:color="auto"/>
              <w:left w:val="single" w:sz="4" w:space="0" w:color="auto"/>
              <w:bottom w:val="single" w:sz="4" w:space="0" w:color="auto"/>
              <w:right w:val="single" w:sz="4" w:space="0" w:color="auto"/>
            </w:tcBorders>
            <w:noWrap/>
            <w:vAlign w:val="center"/>
          </w:tcPr>
          <w:p w14:paraId="4D744662" w14:textId="77777777" w:rsidR="0049403D" w:rsidRPr="00857737" w:rsidRDefault="0049403D" w:rsidP="0049403D">
            <w:pPr>
              <w:rPr>
                <w:rFonts w:cs="Calibri"/>
                <w:b/>
                <w:sz w:val="22"/>
                <w:lang w:eastAsia="pl-PL"/>
              </w:rPr>
            </w:pPr>
            <w:r w:rsidRPr="00857737">
              <w:rPr>
                <w:rFonts w:cs="Calibri"/>
                <w:b/>
                <w:sz w:val="22"/>
                <w:lang w:eastAsia="pl-PL"/>
              </w:rPr>
              <w:t>Zespoły szkolno-przedszkolne</w:t>
            </w:r>
          </w:p>
        </w:tc>
        <w:tc>
          <w:tcPr>
            <w:tcW w:w="992" w:type="dxa"/>
            <w:tcBorders>
              <w:top w:val="nil"/>
              <w:left w:val="nil"/>
              <w:bottom w:val="single" w:sz="4" w:space="0" w:color="auto"/>
              <w:right w:val="single" w:sz="4" w:space="0" w:color="auto"/>
            </w:tcBorders>
            <w:noWrap/>
            <w:vAlign w:val="bottom"/>
          </w:tcPr>
          <w:p w14:paraId="00BCF20D" w14:textId="77777777" w:rsidR="0049403D" w:rsidRPr="00857737" w:rsidRDefault="0049403D" w:rsidP="00B14FAA">
            <w:pPr>
              <w:jc w:val="right"/>
              <w:rPr>
                <w:rFonts w:cs="Calibri"/>
                <w:sz w:val="22"/>
                <w:lang w:eastAsia="pl-PL"/>
              </w:rPr>
            </w:pPr>
            <w:r w:rsidRPr="00857737">
              <w:rPr>
                <w:rFonts w:cs="Calibri"/>
                <w:sz w:val="22"/>
                <w:lang w:eastAsia="pl-PL"/>
              </w:rPr>
              <w:t>3 231,41</w:t>
            </w:r>
          </w:p>
        </w:tc>
        <w:tc>
          <w:tcPr>
            <w:tcW w:w="993" w:type="dxa"/>
            <w:tcBorders>
              <w:top w:val="nil"/>
              <w:left w:val="nil"/>
              <w:bottom w:val="single" w:sz="4" w:space="0" w:color="auto"/>
              <w:right w:val="single" w:sz="4" w:space="0" w:color="auto"/>
            </w:tcBorders>
            <w:noWrap/>
            <w:vAlign w:val="bottom"/>
          </w:tcPr>
          <w:p w14:paraId="6B9E8508" w14:textId="77777777" w:rsidR="0049403D" w:rsidRPr="00857737" w:rsidRDefault="0049403D" w:rsidP="00B14FAA">
            <w:pPr>
              <w:jc w:val="right"/>
              <w:rPr>
                <w:rFonts w:cs="Calibri"/>
                <w:sz w:val="22"/>
                <w:lang w:eastAsia="pl-PL"/>
              </w:rPr>
            </w:pPr>
            <w:r w:rsidRPr="00857737">
              <w:rPr>
                <w:rFonts w:cs="Calibri"/>
                <w:sz w:val="22"/>
                <w:lang w:eastAsia="pl-PL"/>
              </w:rPr>
              <w:t>3 436,26</w:t>
            </w:r>
          </w:p>
        </w:tc>
        <w:tc>
          <w:tcPr>
            <w:tcW w:w="992" w:type="dxa"/>
            <w:tcBorders>
              <w:top w:val="nil"/>
              <w:left w:val="nil"/>
              <w:bottom w:val="single" w:sz="4" w:space="0" w:color="auto"/>
              <w:right w:val="single" w:sz="4" w:space="0" w:color="auto"/>
            </w:tcBorders>
            <w:noWrap/>
            <w:vAlign w:val="bottom"/>
          </w:tcPr>
          <w:p w14:paraId="3B627978" w14:textId="77777777" w:rsidR="0049403D" w:rsidRPr="00857737" w:rsidRDefault="0049403D" w:rsidP="00B14FAA">
            <w:pPr>
              <w:jc w:val="right"/>
              <w:rPr>
                <w:rFonts w:cs="Calibri"/>
                <w:sz w:val="22"/>
                <w:lang w:eastAsia="pl-PL"/>
              </w:rPr>
            </w:pPr>
            <w:r w:rsidRPr="00857737">
              <w:rPr>
                <w:rFonts w:cs="Calibri"/>
                <w:sz w:val="22"/>
                <w:lang w:eastAsia="pl-PL"/>
              </w:rPr>
              <w:t>3 564,10</w:t>
            </w:r>
          </w:p>
        </w:tc>
        <w:tc>
          <w:tcPr>
            <w:tcW w:w="992" w:type="dxa"/>
            <w:tcBorders>
              <w:top w:val="nil"/>
              <w:left w:val="nil"/>
              <w:bottom w:val="single" w:sz="4" w:space="0" w:color="auto"/>
              <w:right w:val="single" w:sz="4" w:space="0" w:color="auto"/>
            </w:tcBorders>
            <w:noWrap/>
            <w:vAlign w:val="bottom"/>
          </w:tcPr>
          <w:p w14:paraId="4BDAD5D2" w14:textId="77777777" w:rsidR="0049403D" w:rsidRPr="00857737" w:rsidRDefault="0049403D" w:rsidP="00B14FAA">
            <w:pPr>
              <w:jc w:val="right"/>
              <w:rPr>
                <w:rFonts w:cs="Calibri"/>
                <w:sz w:val="22"/>
                <w:lang w:eastAsia="pl-PL"/>
              </w:rPr>
            </w:pPr>
            <w:r w:rsidRPr="00857737">
              <w:rPr>
                <w:rFonts w:cs="Calibri"/>
                <w:sz w:val="22"/>
                <w:lang w:eastAsia="pl-PL"/>
              </w:rPr>
              <w:t>3 910,80</w:t>
            </w:r>
          </w:p>
        </w:tc>
        <w:tc>
          <w:tcPr>
            <w:tcW w:w="992" w:type="dxa"/>
            <w:tcBorders>
              <w:top w:val="nil"/>
              <w:left w:val="nil"/>
              <w:bottom w:val="single" w:sz="4" w:space="0" w:color="auto"/>
              <w:right w:val="single" w:sz="4" w:space="0" w:color="auto"/>
            </w:tcBorders>
            <w:noWrap/>
            <w:vAlign w:val="bottom"/>
          </w:tcPr>
          <w:p w14:paraId="2549C257" w14:textId="77777777" w:rsidR="0049403D" w:rsidRPr="00857737" w:rsidRDefault="0049403D" w:rsidP="00B14FAA">
            <w:pPr>
              <w:jc w:val="right"/>
              <w:rPr>
                <w:rFonts w:cs="Calibri"/>
                <w:sz w:val="22"/>
                <w:lang w:eastAsia="pl-PL"/>
              </w:rPr>
            </w:pPr>
            <w:r w:rsidRPr="00857737">
              <w:rPr>
                <w:rFonts w:cs="Calibri"/>
                <w:sz w:val="22"/>
                <w:lang w:eastAsia="pl-PL"/>
              </w:rPr>
              <w:t>4 476,32</w:t>
            </w:r>
          </w:p>
        </w:tc>
      </w:tr>
      <w:tr w:rsidR="003843D2" w:rsidRPr="00857737" w14:paraId="062E370A" w14:textId="77777777" w:rsidTr="0049403D">
        <w:trPr>
          <w:trHeight w:val="402"/>
          <w:jc w:val="center"/>
        </w:trPr>
        <w:tc>
          <w:tcPr>
            <w:tcW w:w="4259" w:type="dxa"/>
            <w:tcBorders>
              <w:top w:val="single" w:sz="4" w:space="0" w:color="auto"/>
              <w:left w:val="single" w:sz="4" w:space="0" w:color="auto"/>
              <w:bottom w:val="single" w:sz="4" w:space="0" w:color="auto"/>
              <w:right w:val="single" w:sz="4" w:space="0" w:color="auto"/>
            </w:tcBorders>
            <w:noWrap/>
            <w:vAlign w:val="center"/>
          </w:tcPr>
          <w:p w14:paraId="72461C67" w14:textId="77777777" w:rsidR="0049403D" w:rsidRPr="00857737" w:rsidRDefault="0049403D" w:rsidP="0049403D">
            <w:pPr>
              <w:rPr>
                <w:rFonts w:cs="Calibri"/>
                <w:b/>
                <w:sz w:val="22"/>
                <w:lang w:eastAsia="pl-PL"/>
              </w:rPr>
            </w:pPr>
            <w:r w:rsidRPr="00857737">
              <w:rPr>
                <w:rFonts w:cs="Calibri"/>
                <w:b/>
                <w:sz w:val="22"/>
                <w:lang w:eastAsia="pl-PL"/>
              </w:rPr>
              <w:t>Szkoły podstawowe i gimnazja</w:t>
            </w:r>
          </w:p>
        </w:tc>
        <w:tc>
          <w:tcPr>
            <w:tcW w:w="992" w:type="dxa"/>
            <w:tcBorders>
              <w:top w:val="nil"/>
              <w:left w:val="nil"/>
              <w:bottom w:val="single" w:sz="4" w:space="0" w:color="auto"/>
              <w:right w:val="single" w:sz="4" w:space="0" w:color="auto"/>
            </w:tcBorders>
            <w:noWrap/>
            <w:vAlign w:val="bottom"/>
          </w:tcPr>
          <w:p w14:paraId="06BC9B8D" w14:textId="77777777" w:rsidR="0049403D" w:rsidRPr="00857737" w:rsidRDefault="0049403D" w:rsidP="00B14FAA">
            <w:pPr>
              <w:jc w:val="right"/>
              <w:rPr>
                <w:rFonts w:cs="Calibri"/>
                <w:sz w:val="22"/>
                <w:lang w:eastAsia="pl-PL"/>
              </w:rPr>
            </w:pPr>
            <w:r w:rsidRPr="00857737">
              <w:rPr>
                <w:rFonts w:cs="Calibri"/>
                <w:sz w:val="22"/>
                <w:lang w:eastAsia="pl-PL"/>
              </w:rPr>
              <w:t>3 555,91</w:t>
            </w:r>
          </w:p>
        </w:tc>
        <w:tc>
          <w:tcPr>
            <w:tcW w:w="993" w:type="dxa"/>
            <w:tcBorders>
              <w:top w:val="nil"/>
              <w:left w:val="nil"/>
              <w:bottom w:val="single" w:sz="4" w:space="0" w:color="auto"/>
              <w:right w:val="single" w:sz="4" w:space="0" w:color="auto"/>
            </w:tcBorders>
            <w:noWrap/>
            <w:vAlign w:val="bottom"/>
          </w:tcPr>
          <w:p w14:paraId="0CA814B7" w14:textId="77777777" w:rsidR="0049403D" w:rsidRPr="00857737" w:rsidRDefault="0049403D" w:rsidP="00B14FAA">
            <w:pPr>
              <w:jc w:val="right"/>
              <w:rPr>
                <w:rFonts w:cs="Calibri"/>
                <w:sz w:val="22"/>
                <w:lang w:eastAsia="pl-PL"/>
              </w:rPr>
            </w:pPr>
            <w:r w:rsidRPr="00857737">
              <w:rPr>
                <w:rFonts w:cs="Calibri"/>
                <w:sz w:val="22"/>
                <w:lang w:eastAsia="pl-PL"/>
              </w:rPr>
              <w:t>3 582,82</w:t>
            </w:r>
          </w:p>
        </w:tc>
        <w:tc>
          <w:tcPr>
            <w:tcW w:w="992" w:type="dxa"/>
            <w:tcBorders>
              <w:top w:val="nil"/>
              <w:left w:val="nil"/>
              <w:bottom w:val="single" w:sz="4" w:space="0" w:color="auto"/>
              <w:right w:val="single" w:sz="4" w:space="0" w:color="auto"/>
            </w:tcBorders>
            <w:noWrap/>
            <w:vAlign w:val="bottom"/>
          </w:tcPr>
          <w:p w14:paraId="272F7591" w14:textId="77777777" w:rsidR="0049403D" w:rsidRPr="00857737" w:rsidRDefault="0049403D" w:rsidP="00B14FAA">
            <w:pPr>
              <w:jc w:val="right"/>
              <w:rPr>
                <w:rFonts w:cs="Calibri"/>
                <w:sz w:val="22"/>
                <w:lang w:eastAsia="pl-PL"/>
              </w:rPr>
            </w:pPr>
            <w:r w:rsidRPr="00857737">
              <w:rPr>
                <w:rFonts w:cs="Calibri"/>
                <w:sz w:val="22"/>
                <w:lang w:eastAsia="pl-PL"/>
              </w:rPr>
              <w:t>3 713,01</w:t>
            </w:r>
          </w:p>
        </w:tc>
        <w:tc>
          <w:tcPr>
            <w:tcW w:w="992" w:type="dxa"/>
            <w:tcBorders>
              <w:top w:val="nil"/>
              <w:left w:val="nil"/>
              <w:bottom w:val="single" w:sz="4" w:space="0" w:color="auto"/>
              <w:right w:val="single" w:sz="4" w:space="0" w:color="auto"/>
            </w:tcBorders>
            <w:noWrap/>
            <w:vAlign w:val="bottom"/>
          </w:tcPr>
          <w:p w14:paraId="62BE0148" w14:textId="77777777" w:rsidR="0049403D" w:rsidRPr="00857737" w:rsidRDefault="0049403D" w:rsidP="00B14FAA">
            <w:pPr>
              <w:jc w:val="right"/>
              <w:rPr>
                <w:rFonts w:cs="Calibri"/>
                <w:sz w:val="22"/>
                <w:lang w:eastAsia="pl-PL"/>
              </w:rPr>
            </w:pPr>
            <w:r w:rsidRPr="00857737">
              <w:rPr>
                <w:rFonts w:cs="Calibri"/>
                <w:sz w:val="22"/>
                <w:lang w:eastAsia="pl-PL"/>
              </w:rPr>
              <w:t>4 034,75</w:t>
            </w:r>
          </w:p>
        </w:tc>
        <w:tc>
          <w:tcPr>
            <w:tcW w:w="992" w:type="dxa"/>
            <w:tcBorders>
              <w:top w:val="nil"/>
              <w:left w:val="nil"/>
              <w:bottom w:val="single" w:sz="4" w:space="0" w:color="auto"/>
              <w:right w:val="single" w:sz="4" w:space="0" w:color="auto"/>
            </w:tcBorders>
            <w:noWrap/>
            <w:vAlign w:val="bottom"/>
          </w:tcPr>
          <w:p w14:paraId="2E441D8B" w14:textId="77777777" w:rsidR="0049403D" w:rsidRPr="00857737" w:rsidRDefault="0049403D" w:rsidP="00B14FAA">
            <w:pPr>
              <w:jc w:val="right"/>
              <w:rPr>
                <w:rFonts w:cs="Calibri"/>
                <w:sz w:val="22"/>
                <w:lang w:eastAsia="pl-PL"/>
              </w:rPr>
            </w:pPr>
            <w:r w:rsidRPr="00857737">
              <w:rPr>
                <w:rFonts w:cs="Calibri"/>
                <w:sz w:val="22"/>
                <w:lang w:eastAsia="pl-PL"/>
              </w:rPr>
              <w:t>4 628,91</w:t>
            </w:r>
          </w:p>
        </w:tc>
      </w:tr>
      <w:tr w:rsidR="003843D2" w:rsidRPr="00857737" w14:paraId="153E8A52" w14:textId="77777777" w:rsidTr="0049403D">
        <w:trPr>
          <w:trHeight w:val="420"/>
          <w:jc w:val="center"/>
        </w:trPr>
        <w:tc>
          <w:tcPr>
            <w:tcW w:w="4259" w:type="dxa"/>
            <w:tcBorders>
              <w:top w:val="single" w:sz="4" w:space="0" w:color="auto"/>
              <w:left w:val="single" w:sz="4" w:space="0" w:color="auto"/>
              <w:bottom w:val="single" w:sz="4" w:space="0" w:color="auto"/>
              <w:right w:val="single" w:sz="4" w:space="0" w:color="auto"/>
            </w:tcBorders>
            <w:vAlign w:val="center"/>
          </w:tcPr>
          <w:p w14:paraId="0D08D5D7" w14:textId="77777777" w:rsidR="0049403D" w:rsidRPr="00857737" w:rsidRDefault="0049403D" w:rsidP="0049403D">
            <w:pPr>
              <w:rPr>
                <w:rFonts w:cs="Calibri"/>
                <w:b/>
                <w:sz w:val="22"/>
                <w:lang w:eastAsia="pl-PL"/>
              </w:rPr>
            </w:pPr>
            <w:r w:rsidRPr="00857737">
              <w:rPr>
                <w:rFonts w:cs="Calibri"/>
                <w:b/>
                <w:sz w:val="22"/>
                <w:lang w:eastAsia="pl-PL"/>
              </w:rPr>
              <w:t>Szkoły ponadgimnazjalne/ ponadpodstawowe</w:t>
            </w:r>
          </w:p>
        </w:tc>
        <w:tc>
          <w:tcPr>
            <w:tcW w:w="992" w:type="dxa"/>
            <w:tcBorders>
              <w:top w:val="nil"/>
              <w:left w:val="nil"/>
              <w:bottom w:val="single" w:sz="4" w:space="0" w:color="auto"/>
              <w:right w:val="single" w:sz="4" w:space="0" w:color="auto"/>
            </w:tcBorders>
            <w:noWrap/>
            <w:vAlign w:val="bottom"/>
          </w:tcPr>
          <w:p w14:paraId="27003F78" w14:textId="77777777" w:rsidR="0049403D" w:rsidRPr="00857737" w:rsidRDefault="0049403D" w:rsidP="00B14FAA">
            <w:pPr>
              <w:jc w:val="right"/>
              <w:rPr>
                <w:rFonts w:cs="Calibri"/>
                <w:sz w:val="22"/>
                <w:lang w:eastAsia="pl-PL"/>
              </w:rPr>
            </w:pPr>
            <w:r w:rsidRPr="00857737">
              <w:rPr>
                <w:rFonts w:cs="Calibri"/>
                <w:sz w:val="22"/>
                <w:lang w:eastAsia="pl-PL"/>
              </w:rPr>
              <w:t>3 315,53</w:t>
            </w:r>
          </w:p>
        </w:tc>
        <w:tc>
          <w:tcPr>
            <w:tcW w:w="993" w:type="dxa"/>
            <w:tcBorders>
              <w:top w:val="nil"/>
              <w:left w:val="nil"/>
              <w:bottom w:val="single" w:sz="4" w:space="0" w:color="auto"/>
              <w:right w:val="single" w:sz="4" w:space="0" w:color="auto"/>
            </w:tcBorders>
            <w:noWrap/>
            <w:vAlign w:val="bottom"/>
          </w:tcPr>
          <w:p w14:paraId="4F8FB86F" w14:textId="77777777" w:rsidR="0049403D" w:rsidRPr="00857737" w:rsidRDefault="0049403D" w:rsidP="00B14FAA">
            <w:pPr>
              <w:jc w:val="right"/>
              <w:rPr>
                <w:rFonts w:cs="Calibri"/>
                <w:sz w:val="22"/>
                <w:lang w:eastAsia="pl-PL"/>
              </w:rPr>
            </w:pPr>
            <w:r w:rsidRPr="00857737">
              <w:rPr>
                <w:rFonts w:cs="Calibri"/>
                <w:sz w:val="22"/>
                <w:lang w:eastAsia="pl-PL"/>
              </w:rPr>
              <w:t>3 548,74</w:t>
            </w:r>
          </w:p>
        </w:tc>
        <w:tc>
          <w:tcPr>
            <w:tcW w:w="992" w:type="dxa"/>
            <w:tcBorders>
              <w:top w:val="nil"/>
              <w:left w:val="nil"/>
              <w:bottom w:val="single" w:sz="4" w:space="0" w:color="auto"/>
              <w:right w:val="single" w:sz="4" w:space="0" w:color="auto"/>
            </w:tcBorders>
            <w:noWrap/>
            <w:vAlign w:val="bottom"/>
          </w:tcPr>
          <w:p w14:paraId="57A34BFF" w14:textId="77777777" w:rsidR="0049403D" w:rsidRPr="00857737" w:rsidRDefault="0049403D" w:rsidP="00B14FAA">
            <w:pPr>
              <w:jc w:val="right"/>
              <w:rPr>
                <w:rFonts w:cs="Calibri"/>
                <w:sz w:val="22"/>
                <w:lang w:eastAsia="pl-PL"/>
              </w:rPr>
            </w:pPr>
            <w:r w:rsidRPr="00857737">
              <w:rPr>
                <w:rFonts w:cs="Calibri"/>
                <w:sz w:val="22"/>
                <w:lang w:eastAsia="pl-PL"/>
              </w:rPr>
              <w:t>3 745,57</w:t>
            </w:r>
          </w:p>
        </w:tc>
        <w:tc>
          <w:tcPr>
            <w:tcW w:w="992" w:type="dxa"/>
            <w:tcBorders>
              <w:top w:val="nil"/>
              <w:left w:val="nil"/>
              <w:bottom w:val="single" w:sz="4" w:space="0" w:color="auto"/>
              <w:right w:val="single" w:sz="4" w:space="0" w:color="auto"/>
            </w:tcBorders>
            <w:noWrap/>
            <w:vAlign w:val="bottom"/>
          </w:tcPr>
          <w:p w14:paraId="2EA74F07" w14:textId="77777777" w:rsidR="0049403D" w:rsidRPr="00857737" w:rsidRDefault="0049403D" w:rsidP="00B14FAA">
            <w:pPr>
              <w:jc w:val="right"/>
              <w:rPr>
                <w:rFonts w:cs="Calibri"/>
                <w:sz w:val="22"/>
                <w:lang w:eastAsia="pl-PL"/>
              </w:rPr>
            </w:pPr>
            <w:r w:rsidRPr="00857737">
              <w:rPr>
                <w:rFonts w:cs="Calibri"/>
                <w:sz w:val="22"/>
                <w:lang w:eastAsia="pl-PL"/>
              </w:rPr>
              <w:t>4 075,21</w:t>
            </w:r>
          </w:p>
        </w:tc>
        <w:tc>
          <w:tcPr>
            <w:tcW w:w="992" w:type="dxa"/>
            <w:tcBorders>
              <w:top w:val="nil"/>
              <w:left w:val="nil"/>
              <w:bottom w:val="single" w:sz="4" w:space="0" w:color="auto"/>
              <w:right w:val="single" w:sz="4" w:space="0" w:color="auto"/>
            </w:tcBorders>
            <w:noWrap/>
            <w:vAlign w:val="bottom"/>
          </w:tcPr>
          <w:p w14:paraId="638F8DC4" w14:textId="77777777" w:rsidR="0049403D" w:rsidRPr="00857737" w:rsidRDefault="0049403D" w:rsidP="00B14FAA">
            <w:pPr>
              <w:jc w:val="right"/>
              <w:rPr>
                <w:rFonts w:cs="Calibri"/>
                <w:sz w:val="22"/>
                <w:lang w:eastAsia="pl-PL"/>
              </w:rPr>
            </w:pPr>
            <w:r w:rsidRPr="00857737">
              <w:rPr>
                <w:rFonts w:cs="Calibri"/>
                <w:sz w:val="22"/>
                <w:lang w:eastAsia="pl-PL"/>
              </w:rPr>
              <w:t>5 006,82</w:t>
            </w:r>
          </w:p>
        </w:tc>
      </w:tr>
      <w:tr w:rsidR="003843D2" w:rsidRPr="00857737" w14:paraId="4AEF9BD7" w14:textId="77777777" w:rsidTr="0049403D">
        <w:trPr>
          <w:trHeight w:val="402"/>
          <w:jc w:val="center"/>
        </w:trPr>
        <w:tc>
          <w:tcPr>
            <w:tcW w:w="4259" w:type="dxa"/>
            <w:tcBorders>
              <w:top w:val="single" w:sz="4" w:space="0" w:color="auto"/>
              <w:left w:val="single" w:sz="4" w:space="0" w:color="auto"/>
              <w:bottom w:val="single" w:sz="4" w:space="0" w:color="auto"/>
              <w:right w:val="single" w:sz="4" w:space="0" w:color="auto"/>
            </w:tcBorders>
            <w:noWrap/>
            <w:vAlign w:val="center"/>
          </w:tcPr>
          <w:p w14:paraId="7C613B15" w14:textId="77777777" w:rsidR="0049403D" w:rsidRPr="00857737" w:rsidRDefault="0049403D" w:rsidP="0049403D">
            <w:pPr>
              <w:rPr>
                <w:rFonts w:cs="Calibri"/>
                <w:b/>
                <w:sz w:val="22"/>
                <w:lang w:eastAsia="pl-PL"/>
              </w:rPr>
            </w:pPr>
            <w:r w:rsidRPr="00857737">
              <w:rPr>
                <w:rFonts w:cs="Calibri"/>
                <w:b/>
                <w:sz w:val="22"/>
                <w:lang w:eastAsia="pl-PL"/>
              </w:rPr>
              <w:t xml:space="preserve">Bursa szkolna </w:t>
            </w:r>
            <w:r w:rsidRPr="00857737">
              <w:rPr>
                <w:rFonts w:cs="Arial"/>
                <w:b/>
                <w:sz w:val="22"/>
                <w:lang w:eastAsia="pl-PL"/>
              </w:rPr>
              <w:t>(do 31.08.2020 r.)</w:t>
            </w:r>
          </w:p>
        </w:tc>
        <w:tc>
          <w:tcPr>
            <w:tcW w:w="992" w:type="dxa"/>
            <w:tcBorders>
              <w:top w:val="nil"/>
              <w:left w:val="nil"/>
              <w:bottom w:val="single" w:sz="4" w:space="0" w:color="auto"/>
              <w:right w:val="single" w:sz="4" w:space="0" w:color="auto"/>
            </w:tcBorders>
            <w:noWrap/>
            <w:vAlign w:val="bottom"/>
          </w:tcPr>
          <w:p w14:paraId="39248F83" w14:textId="77777777" w:rsidR="0049403D" w:rsidRPr="00857737" w:rsidRDefault="0049403D" w:rsidP="00B14FAA">
            <w:pPr>
              <w:jc w:val="right"/>
              <w:rPr>
                <w:rFonts w:cs="Calibri"/>
                <w:sz w:val="22"/>
                <w:lang w:eastAsia="pl-PL"/>
              </w:rPr>
            </w:pPr>
            <w:r w:rsidRPr="00857737">
              <w:rPr>
                <w:rFonts w:cs="Calibri"/>
                <w:sz w:val="22"/>
                <w:lang w:eastAsia="pl-PL"/>
              </w:rPr>
              <w:t>3 255,72</w:t>
            </w:r>
          </w:p>
        </w:tc>
        <w:tc>
          <w:tcPr>
            <w:tcW w:w="993" w:type="dxa"/>
            <w:tcBorders>
              <w:top w:val="nil"/>
              <w:left w:val="nil"/>
              <w:bottom w:val="single" w:sz="4" w:space="0" w:color="auto"/>
              <w:right w:val="single" w:sz="4" w:space="0" w:color="auto"/>
            </w:tcBorders>
            <w:noWrap/>
            <w:vAlign w:val="bottom"/>
          </w:tcPr>
          <w:p w14:paraId="4AA26A3C" w14:textId="77777777" w:rsidR="0049403D" w:rsidRPr="00857737" w:rsidRDefault="0049403D" w:rsidP="00B14FAA">
            <w:pPr>
              <w:jc w:val="right"/>
              <w:rPr>
                <w:rFonts w:cs="Calibri"/>
                <w:sz w:val="22"/>
                <w:lang w:eastAsia="pl-PL"/>
              </w:rPr>
            </w:pPr>
            <w:r w:rsidRPr="00857737">
              <w:rPr>
                <w:rFonts w:cs="Calibri"/>
                <w:sz w:val="22"/>
                <w:lang w:eastAsia="pl-PL"/>
              </w:rPr>
              <w:t>3 409,97</w:t>
            </w:r>
          </w:p>
        </w:tc>
        <w:tc>
          <w:tcPr>
            <w:tcW w:w="992" w:type="dxa"/>
            <w:tcBorders>
              <w:top w:val="nil"/>
              <w:left w:val="nil"/>
              <w:bottom w:val="single" w:sz="4" w:space="0" w:color="auto"/>
              <w:right w:val="single" w:sz="4" w:space="0" w:color="auto"/>
            </w:tcBorders>
            <w:noWrap/>
            <w:vAlign w:val="bottom"/>
          </w:tcPr>
          <w:p w14:paraId="53D24AE0" w14:textId="77777777" w:rsidR="0049403D" w:rsidRPr="00857737" w:rsidRDefault="0049403D" w:rsidP="00B14FAA">
            <w:pPr>
              <w:jc w:val="right"/>
              <w:rPr>
                <w:rFonts w:cs="Calibri"/>
                <w:sz w:val="22"/>
                <w:lang w:eastAsia="pl-PL"/>
              </w:rPr>
            </w:pPr>
            <w:r w:rsidRPr="00857737">
              <w:rPr>
                <w:rFonts w:cs="Calibri"/>
                <w:sz w:val="22"/>
                <w:lang w:eastAsia="pl-PL"/>
              </w:rPr>
              <w:t>3 515,49</w:t>
            </w:r>
          </w:p>
        </w:tc>
        <w:tc>
          <w:tcPr>
            <w:tcW w:w="992" w:type="dxa"/>
            <w:tcBorders>
              <w:top w:val="nil"/>
              <w:left w:val="nil"/>
              <w:bottom w:val="single" w:sz="4" w:space="0" w:color="auto"/>
              <w:right w:val="single" w:sz="4" w:space="0" w:color="auto"/>
            </w:tcBorders>
            <w:noWrap/>
            <w:vAlign w:val="bottom"/>
          </w:tcPr>
          <w:p w14:paraId="458F4D5D" w14:textId="77777777" w:rsidR="0049403D" w:rsidRPr="00857737" w:rsidRDefault="0049403D" w:rsidP="00B14FAA">
            <w:pPr>
              <w:jc w:val="right"/>
              <w:rPr>
                <w:rFonts w:cs="Calibri"/>
                <w:sz w:val="22"/>
                <w:lang w:eastAsia="pl-PL"/>
              </w:rPr>
            </w:pPr>
            <w:r w:rsidRPr="00857737">
              <w:rPr>
                <w:rFonts w:cs="Calibri"/>
                <w:sz w:val="22"/>
                <w:lang w:eastAsia="pl-PL"/>
              </w:rPr>
              <w:t>4 331,57</w:t>
            </w:r>
          </w:p>
        </w:tc>
        <w:tc>
          <w:tcPr>
            <w:tcW w:w="992" w:type="dxa"/>
            <w:tcBorders>
              <w:top w:val="nil"/>
              <w:left w:val="nil"/>
              <w:bottom w:val="single" w:sz="4" w:space="0" w:color="auto"/>
              <w:right w:val="single" w:sz="4" w:space="0" w:color="auto"/>
            </w:tcBorders>
            <w:noWrap/>
            <w:vAlign w:val="bottom"/>
          </w:tcPr>
          <w:p w14:paraId="2597C865" w14:textId="77777777" w:rsidR="0049403D" w:rsidRPr="00857737" w:rsidRDefault="0049403D" w:rsidP="00B14FAA">
            <w:pPr>
              <w:jc w:val="right"/>
              <w:rPr>
                <w:rFonts w:cs="Calibri"/>
                <w:sz w:val="22"/>
                <w:lang w:eastAsia="pl-PL"/>
              </w:rPr>
            </w:pPr>
            <w:r w:rsidRPr="00857737">
              <w:rPr>
                <w:rFonts w:cs="Calibri"/>
                <w:sz w:val="22"/>
                <w:lang w:eastAsia="pl-PL"/>
              </w:rPr>
              <w:t>4 605,31</w:t>
            </w:r>
          </w:p>
        </w:tc>
      </w:tr>
      <w:tr w:rsidR="003843D2" w:rsidRPr="00857737" w14:paraId="2134D9D8" w14:textId="77777777" w:rsidTr="0049403D">
        <w:trPr>
          <w:trHeight w:val="402"/>
          <w:jc w:val="center"/>
        </w:trPr>
        <w:tc>
          <w:tcPr>
            <w:tcW w:w="4259" w:type="dxa"/>
            <w:tcBorders>
              <w:top w:val="single" w:sz="4" w:space="0" w:color="auto"/>
              <w:left w:val="single" w:sz="4" w:space="0" w:color="auto"/>
              <w:bottom w:val="single" w:sz="4" w:space="0" w:color="auto"/>
              <w:right w:val="single" w:sz="4" w:space="0" w:color="auto"/>
            </w:tcBorders>
            <w:noWrap/>
            <w:vAlign w:val="center"/>
          </w:tcPr>
          <w:p w14:paraId="0A052857" w14:textId="77777777" w:rsidR="0049403D" w:rsidRPr="00857737" w:rsidRDefault="0049403D" w:rsidP="0049403D">
            <w:pPr>
              <w:rPr>
                <w:rFonts w:cs="Calibri"/>
                <w:b/>
                <w:sz w:val="22"/>
                <w:lang w:eastAsia="pl-PL"/>
              </w:rPr>
            </w:pPr>
            <w:r w:rsidRPr="00857737">
              <w:rPr>
                <w:rFonts w:cs="Calibri"/>
                <w:b/>
                <w:sz w:val="22"/>
                <w:lang w:eastAsia="pl-PL"/>
              </w:rPr>
              <w:t>Placówki wychowania pozaszkolnego</w:t>
            </w:r>
          </w:p>
        </w:tc>
        <w:tc>
          <w:tcPr>
            <w:tcW w:w="992" w:type="dxa"/>
            <w:tcBorders>
              <w:top w:val="nil"/>
              <w:left w:val="nil"/>
              <w:bottom w:val="single" w:sz="4" w:space="0" w:color="auto"/>
              <w:right w:val="single" w:sz="4" w:space="0" w:color="auto"/>
            </w:tcBorders>
            <w:noWrap/>
            <w:vAlign w:val="bottom"/>
          </w:tcPr>
          <w:p w14:paraId="02E95ABD" w14:textId="77777777" w:rsidR="0049403D" w:rsidRPr="00857737" w:rsidRDefault="0049403D" w:rsidP="00B14FAA">
            <w:pPr>
              <w:jc w:val="right"/>
              <w:rPr>
                <w:rFonts w:cs="Calibri"/>
                <w:sz w:val="22"/>
                <w:lang w:eastAsia="pl-PL"/>
              </w:rPr>
            </w:pPr>
            <w:r w:rsidRPr="00857737">
              <w:rPr>
                <w:rFonts w:cs="Calibri"/>
                <w:sz w:val="22"/>
                <w:lang w:eastAsia="pl-PL"/>
              </w:rPr>
              <w:t>3 034,05</w:t>
            </w:r>
          </w:p>
        </w:tc>
        <w:tc>
          <w:tcPr>
            <w:tcW w:w="993" w:type="dxa"/>
            <w:tcBorders>
              <w:top w:val="nil"/>
              <w:left w:val="nil"/>
              <w:bottom w:val="single" w:sz="4" w:space="0" w:color="auto"/>
              <w:right w:val="single" w:sz="4" w:space="0" w:color="auto"/>
            </w:tcBorders>
            <w:noWrap/>
            <w:vAlign w:val="bottom"/>
          </w:tcPr>
          <w:p w14:paraId="4D4AC2ED" w14:textId="77777777" w:rsidR="0049403D" w:rsidRPr="00857737" w:rsidRDefault="0049403D" w:rsidP="00B14FAA">
            <w:pPr>
              <w:jc w:val="right"/>
              <w:rPr>
                <w:rFonts w:cs="Calibri"/>
                <w:sz w:val="22"/>
                <w:lang w:eastAsia="pl-PL"/>
              </w:rPr>
            </w:pPr>
            <w:r w:rsidRPr="00857737">
              <w:rPr>
                <w:rFonts w:cs="Calibri"/>
                <w:sz w:val="22"/>
                <w:lang w:eastAsia="pl-PL"/>
              </w:rPr>
              <w:t>3 059,02</w:t>
            </w:r>
          </w:p>
        </w:tc>
        <w:tc>
          <w:tcPr>
            <w:tcW w:w="992" w:type="dxa"/>
            <w:tcBorders>
              <w:top w:val="nil"/>
              <w:left w:val="nil"/>
              <w:bottom w:val="single" w:sz="4" w:space="0" w:color="auto"/>
              <w:right w:val="single" w:sz="4" w:space="0" w:color="auto"/>
            </w:tcBorders>
            <w:noWrap/>
            <w:vAlign w:val="bottom"/>
          </w:tcPr>
          <w:p w14:paraId="4824D5C4" w14:textId="77777777" w:rsidR="0049403D" w:rsidRPr="00857737" w:rsidRDefault="0049403D" w:rsidP="00B14FAA">
            <w:pPr>
              <w:jc w:val="right"/>
              <w:rPr>
                <w:rFonts w:cs="Calibri"/>
                <w:sz w:val="22"/>
                <w:lang w:eastAsia="pl-PL"/>
              </w:rPr>
            </w:pPr>
            <w:r w:rsidRPr="00857737">
              <w:rPr>
                <w:rFonts w:cs="Calibri"/>
                <w:sz w:val="22"/>
                <w:lang w:eastAsia="pl-PL"/>
              </w:rPr>
              <w:t>3 225,79</w:t>
            </w:r>
          </w:p>
        </w:tc>
        <w:tc>
          <w:tcPr>
            <w:tcW w:w="992" w:type="dxa"/>
            <w:tcBorders>
              <w:top w:val="nil"/>
              <w:left w:val="nil"/>
              <w:bottom w:val="single" w:sz="4" w:space="0" w:color="auto"/>
              <w:right w:val="single" w:sz="4" w:space="0" w:color="auto"/>
            </w:tcBorders>
            <w:noWrap/>
            <w:vAlign w:val="bottom"/>
          </w:tcPr>
          <w:p w14:paraId="48299E9D" w14:textId="77777777" w:rsidR="0049403D" w:rsidRPr="00857737" w:rsidRDefault="0049403D" w:rsidP="00B14FAA">
            <w:pPr>
              <w:jc w:val="right"/>
              <w:rPr>
                <w:rFonts w:cs="Calibri"/>
                <w:sz w:val="22"/>
                <w:lang w:eastAsia="pl-PL"/>
              </w:rPr>
            </w:pPr>
            <w:r w:rsidRPr="00857737">
              <w:rPr>
                <w:rFonts w:cs="Calibri"/>
                <w:sz w:val="22"/>
                <w:lang w:eastAsia="pl-PL"/>
              </w:rPr>
              <w:t>3 697,71</w:t>
            </w:r>
          </w:p>
        </w:tc>
        <w:tc>
          <w:tcPr>
            <w:tcW w:w="992" w:type="dxa"/>
            <w:tcBorders>
              <w:top w:val="nil"/>
              <w:left w:val="nil"/>
              <w:bottom w:val="single" w:sz="4" w:space="0" w:color="auto"/>
              <w:right w:val="single" w:sz="4" w:space="0" w:color="auto"/>
            </w:tcBorders>
            <w:noWrap/>
            <w:vAlign w:val="bottom"/>
          </w:tcPr>
          <w:p w14:paraId="7FB6C1C7" w14:textId="77777777" w:rsidR="0049403D" w:rsidRPr="00857737" w:rsidRDefault="0049403D" w:rsidP="00B14FAA">
            <w:pPr>
              <w:jc w:val="right"/>
              <w:rPr>
                <w:rFonts w:cs="Calibri"/>
                <w:sz w:val="22"/>
                <w:lang w:eastAsia="pl-PL"/>
              </w:rPr>
            </w:pPr>
            <w:r w:rsidRPr="00857737">
              <w:rPr>
                <w:rFonts w:cs="Calibri"/>
                <w:sz w:val="22"/>
                <w:lang w:eastAsia="pl-PL"/>
              </w:rPr>
              <w:t>3 758,63</w:t>
            </w:r>
          </w:p>
        </w:tc>
      </w:tr>
      <w:tr w:rsidR="003843D2" w:rsidRPr="00857737" w14:paraId="33CF7992" w14:textId="77777777" w:rsidTr="0049403D">
        <w:trPr>
          <w:trHeight w:val="402"/>
          <w:jc w:val="center"/>
        </w:trPr>
        <w:tc>
          <w:tcPr>
            <w:tcW w:w="4259" w:type="dxa"/>
            <w:tcBorders>
              <w:top w:val="single" w:sz="4" w:space="0" w:color="auto"/>
              <w:left w:val="single" w:sz="4" w:space="0" w:color="auto"/>
              <w:bottom w:val="single" w:sz="4" w:space="0" w:color="auto"/>
              <w:right w:val="single" w:sz="4" w:space="0" w:color="auto"/>
            </w:tcBorders>
            <w:noWrap/>
            <w:vAlign w:val="center"/>
          </w:tcPr>
          <w:p w14:paraId="2A7E8FEE" w14:textId="77777777" w:rsidR="0049403D" w:rsidRPr="00857737" w:rsidRDefault="0049403D" w:rsidP="0049403D">
            <w:pPr>
              <w:rPr>
                <w:rFonts w:cs="Calibri"/>
                <w:b/>
                <w:spacing w:val="-4"/>
                <w:sz w:val="22"/>
                <w:lang w:eastAsia="pl-PL"/>
              </w:rPr>
            </w:pPr>
            <w:r w:rsidRPr="00857737">
              <w:rPr>
                <w:rFonts w:cs="Calibri"/>
                <w:b/>
                <w:spacing w:val="-4"/>
                <w:sz w:val="22"/>
                <w:lang w:eastAsia="pl-PL"/>
              </w:rPr>
              <w:t xml:space="preserve">Zespół placówek oświatowych </w:t>
            </w:r>
            <w:r w:rsidRPr="00857737">
              <w:rPr>
                <w:rFonts w:cs="Arial"/>
                <w:b/>
                <w:spacing w:val="-4"/>
                <w:sz w:val="22"/>
                <w:lang w:eastAsia="pl-PL"/>
              </w:rPr>
              <w:t>(od 01.09.2020 r.)</w:t>
            </w:r>
          </w:p>
        </w:tc>
        <w:tc>
          <w:tcPr>
            <w:tcW w:w="992" w:type="dxa"/>
            <w:tcBorders>
              <w:top w:val="nil"/>
              <w:left w:val="nil"/>
              <w:bottom w:val="single" w:sz="4" w:space="0" w:color="auto"/>
              <w:right w:val="single" w:sz="4" w:space="0" w:color="auto"/>
            </w:tcBorders>
            <w:noWrap/>
            <w:vAlign w:val="bottom"/>
          </w:tcPr>
          <w:p w14:paraId="54646A43" w14:textId="77777777" w:rsidR="0049403D" w:rsidRPr="00857737" w:rsidRDefault="0049403D" w:rsidP="00B14FAA">
            <w:pPr>
              <w:jc w:val="right"/>
              <w:rPr>
                <w:rFonts w:cs="Calibri"/>
                <w:sz w:val="22"/>
                <w:lang w:eastAsia="pl-PL"/>
              </w:rPr>
            </w:pPr>
            <w:r w:rsidRPr="00857737">
              <w:rPr>
                <w:rFonts w:cs="Calibri"/>
                <w:sz w:val="22"/>
                <w:lang w:eastAsia="pl-PL"/>
              </w:rPr>
              <w:t>0,00</w:t>
            </w:r>
          </w:p>
        </w:tc>
        <w:tc>
          <w:tcPr>
            <w:tcW w:w="993" w:type="dxa"/>
            <w:tcBorders>
              <w:top w:val="nil"/>
              <w:left w:val="nil"/>
              <w:bottom w:val="single" w:sz="4" w:space="0" w:color="auto"/>
              <w:right w:val="single" w:sz="4" w:space="0" w:color="auto"/>
            </w:tcBorders>
            <w:noWrap/>
            <w:vAlign w:val="bottom"/>
          </w:tcPr>
          <w:p w14:paraId="2B4D6D26" w14:textId="77777777" w:rsidR="0049403D" w:rsidRPr="00857737" w:rsidRDefault="0049403D" w:rsidP="00B14FAA">
            <w:pPr>
              <w:jc w:val="right"/>
              <w:rPr>
                <w:rFonts w:cs="Calibri"/>
                <w:sz w:val="22"/>
                <w:lang w:eastAsia="pl-PL"/>
              </w:rPr>
            </w:pPr>
            <w:r w:rsidRPr="00857737">
              <w:rPr>
                <w:rFonts w:cs="Calibri"/>
                <w:sz w:val="22"/>
                <w:lang w:eastAsia="pl-PL"/>
              </w:rPr>
              <w:t>0,00</w:t>
            </w:r>
          </w:p>
        </w:tc>
        <w:tc>
          <w:tcPr>
            <w:tcW w:w="992" w:type="dxa"/>
            <w:tcBorders>
              <w:top w:val="nil"/>
              <w:left w:val="nil"/>
              <w:bottom w:val="single" w:sz="4" w:space="0" w:color="auto"/>
              <w:right w:val="single" w:sz="4" w:space="0" w:color="auto"/>
            </w:tcBorders>
            <w:noWrap/>
            <w:vAlign w:val="bottom"/>
          </w:tcPr>
          <w:p w14:paraId="5461185B" w14:textId="77777777" w:rsidR="0049403D" w:rsidRPr="00857737" w:rsidRDefault="0049403D" w:rsidP="00B14FAA">
            <w:pPr>
              <w:jc w:val="right"/>
              <w:rPr>
                <w:rFonts w:cs="Calibri"/>
                <w:sz w:val="22"/>
                <w:lang w:eastAsia="pl-PL"/>
              </w:rPr>
            </w:pPr>
            <w:r w:rsidRPr="00857737">
              <w:rPr>
                <w:rFonts w:cs="Calibri"/>
                <w:sz w:val="22"/>
                <w:lang w:eastAsia="pl-PL"/>
              </w:rPr>
              <w:t>0,00</w:t>
            </w:r>
          </w:p>
        </w:tc>
        <w:tc>
          <w:tcPr>
            <w:tcW w:w="992" w:type="dxa"/>
            <w:tcBorders>
              <w:top w:val="nil"/>
              <w:left w:val="nil"/>
              <w:bottom w:val="single" w:sz="4" w:space="0" w:color="auto"/>
              <w:right w:val="single" w:sz="4" w:space="0" w:color="auto"/>
            </w:tcBorders>
            <w:noWrap/>
            <w:vAlign w:val="bottom"/>
          </w:tcPr>
          <w:p w14:paraId="2BF034D3" w14:textId="77777777" w:rsidR="0049403D" w:rsidRPr="00857737" w:rsidRDefault="0049403D" w:rsidP="00B14FAA">
            <w:pPr>
              <w:jc w:val="right"/>
              <w:rPr>
                <w:rFonts w:cs="Calibri"/>
                <w:sz w:val="22"/>
                <w:lang w:eastAsia="pl-PL"/>
              </w:rPr>
            </w:pPr>
            <w:r w:rsidRPr="00857737">
              <w:rPr>
                <w:rFonts w:cs="Calibri"/>
                <w:sz w:val="22"/>
                <w:lang w:eastAsia="pl-PL"/>
              </w:rPr>
              <w:t>0,00</w:t>
            </w:r>
          </w:p>
        </w:tc>
        <w:tc>
          <w:tcPr>
            <w:tcW w:w="992" w:type="dxa"/>
            <w:tcBorders>
              <w:top w:val="nil"/>
              <w:left w:val="nil"/>
              <w:bottom w:val="single" w:sz="4" w:space="0" w:color="auto"/>
              <w:right w:val="single" w:sz="4" w:space="0" w:color="auto"/>
            </w:tcBorders>
            <w:noWrap/>
            <w:vAlign w:val="bottom"/>
          </w:tcPr>
          <w:p w14:paraId="39274D5B" w14:textId="77777777" w:rsidR="0049403D" w:rsidRPr="00857737" w:rsidRDefault="0049403D" w:rsidP="00B14FAA">
            <w:pPr>
              <w:jc w:val="right"/>
              <w:rPr>
                <w:rFonts w:cs="Calibri"/>
                <w:sz w:val="22"/>
                <w:lang w:eastAsia="pl-PL"/>
              </w:rPr>
            </w:pPr>
            <w:r w:rsidRPr="00857737">
              <w:rPr>
                <w:rFonts w:cs="Calibri"/>
                <w:sz w:val="22"/>
                <w:lang w:eastAsia="pl-PL"/>
              </w:rPr>
              <w:t>5 054,32</w:t>
            </w:r>
          </w:p>
        </w:tc>
      </w:tr>
      <w:tr w:rsidR="003843D2" w:rsidRPr="00857737" w14:paraId="0FBBF62B" w14:textId="77777777" w:rsidTr="0049403D">
        <w:trPr>
          <w:trHeight w:val="402"/>
          <w:jc w:val="center"/>
        </w:trPr>
        <w:tc>
          <w:tcPr>
            <w:tcW w:w="4259" w:type="dxa"/>
            <w:tcBorders>
              <w:top w:val="single" w:sz="4" w:space="0" w:color="auto"/>
              <w:left w:val="single" w:sz="4" w:space="0" w:color="auto"/>
              <w:bottom w:val="single" w:sz="4" w:space="0" w:color="auto"/>
              <w:right w:val="single" w:sz="4" w:space="0" w:color="auto"/>
            </w:tcBorders>
            <w:noWrap/>
            <w:vAlign w:val="center"/>
          </w:tcPr>
          <w:p w14:paraId="3DD7311A" w14:textId="77777777" w:rsidR="0049403D" w:rsidRPr="00857737" w:rsidRDefault="0049403D" w:rsidP="0049403D">
            <w:pPr>
              <w:rPr>
                <w:rFonts w:cs="Calibri"/>
                <w:b/>
                <w:sz w:val="22"/>
                <w:lang w:eastAsia="pl-PL"/>
              </w:rPr>
            </w:pPr>
            <w:r w:rsidRPr="00857737">
              <w:rPr>
                <w:rFonts w:cs="Calibri"/>
                <w:b/>
                <w:sz w:val="22"/>
                <w:lang w:eastAsia="pl-PL"/>
              </w:rPr>
              <w:t>Szkoły muzyczne</w:t>
            </w:r>
          </w:p>
        </w:tc>
        <w:tc>
          <w:tcPr>
            <w:tcW w:w="992" w:type="dxa"/>
            <w:tcBorders>
              <w:top w:val="nil"/>
              <w:left w:val="nil"/>
              <w:bottom w:val="single" w:sz="4" w:space="0" w:color="auto"/>
              <w:right w:val="single" w:sz="4" w:space="0" w:color="auto"/>
            </w:tcBorders>
            <w:noWrap/>
            <w:vAlign w:val="bottom"/>
          </w:tcPr>
          <w:p w14:paraId="03839308" w14:textId="77777777" w:rsidR="0049403D" w:rsidRPr="00857737" w:rsidRDefault="0049403D" w:rsidP="00B14FAA">
            <w:pPr>
              <w:jc w:val="right"/>
              <w:rPr>
                <w:rFonts w:cs="Calibri"/>
                <w:sz w:val="22"/>
                <w:lang w:eastAsia="pl-PL"/>
              </w:rPr>
            </w:pPr>
            <w:r w:rsidRPr="00857737">
              <w:rPr>
                <w:rFonts w:cs="Calibri"/>
                <w:sz w:val="22"/>
                <w:lang w:eastAsia="pl-PL"/>
              </w:rPr>
              <w:t>3 732,66</w:t>
            </w:r>
          </w:p>
        </w:tc>
        <w:tc>
          <w:tcPr>
            <w:tcW w:w="993" w:type="dxa"/>
            <w:tcBorders>
              <w:top w:val="nil"/>
              <w:left w:val="nil"/>
              <w:bottom w:val="single" w:sz="4" w:space="0" w:color="auto"/>
              <w:right w:val="single" w:sz="4" w:space="0" w:color="auto"/>
            </w:tcBorders>
            <w:noWrap/>
            <w:vAlign w:val="bottom"/>
          </w:tcPr>
          <w:p w14:paraId="69AC528D" w14:textId="77777777" w:rsidR="0049403D" w:rsidRPr="00857737" w:rsidRDefault="0049403D" w:rsidP="00B14FAA">
            <w:pPr>
              <w:jc w:val="right"/>
              <w:rPr>
                <w:rFonts w:cs="Calibri"/>
                <w:sz w:val="22"/>
                <w:lang w:eastAsia="pl-PL"/>
              </w:rPr>
            </w:pPr>
            <w:r w:rsidRPr="00857737">
              <w:rPr>
                <w:rFonts w:cs="Calibri"/>
                <w:sz w:val="22"/>
                <w:lang w:eastAsia="pl-PL"/>
              </w:rPr>
              <w:t>3 637,43</w:t>
            </w:r>
          </w:p>
        </w:tc>
        <w:tc>
          <w:tcPr>
            <w:tcW w:w="992" w:type="dxa"/>
            <w:tcBorders>
              <w:top w:val="nil"/>
              <w:left w:val="nil"/>
              <w:bottom w:val="single" w:sz="4" w:space="0" w:color="auto"/>
              <w:right w:val="single" w:sz="4" w:space="0" w:color="auto"/>
            </w:tcBorders>
            <w:noWrap/>
            <w:vAlign w:val="bottom"/>
          </w:tcPr>
          <w:p w14:paraId="12E7D15A" w14:textId="77777777" w:rsidR="0049403D" w:rsidRPr="00857737" w:rsidRDefault="0049403D" w:rsidP="00B14FAA">
            <w:pPr>
              <w:jc w:val="right"/>
              <w:rPr>
                <w:rFonts w:cs="Calibri"/>
                <w:sz w:val="22"/>
                <w:lang w:eastAsia="pl-PL"/>
              </w:rPr>
            </w:pPr>
            <w:r w:rsidRPr="00857737">
              <w:rPr>
                <w:rFonts w:cs="Calibri"/>
                <w:sz w:val="22"/>
                <w:lang w:eastAsia="pl-PL"/>
              </w:rPr>
              <w:t>3 841,04</w:t>
            </w:r>
          </w:p>
        </w:tc>
        <w:tc>
          <w:tcPr>
            <w:tcW w:w="992" w:type="dxa"/>
            <w:tcBorders>
              <w:top w:val="nil"/>
              <w:left w:val="nil"/>
              <w:bottom w:val="single" w:sz="4" w:space="0" w:color="auto"/>
              <w:right w:val="single" w:sz="4" w:space="0" w:color="auto"/>
            </w:tcBorders>
            <w:noWrap/>
            <w:vAlign w:val="bottom"/>
          </w:tcPr>
          <w:p w14:paraId="62573346" w14:textId="77777777" w:rsidR="0049403D" w:rsidRPr="00857737" w:rsidRDefault="0049403D" w:rsidP="00B14FAA">
            <w:pPr>
              <w:jc w:val="right"/>
              <w:rPr>
                <w:rFonts w:cs="Calibri"/>
                <w:sz w:val="22"/>
                <w:lang w:eastAsia="pl-PL"/>
              </w:rPr>
            </w:pPr>
            <w:r w:rsidRPr="00857737">
              <w:rPr>
                <w:rFonts w:cs="Calibri"/>
                <w:sz w:val="22"/>
                <w:lang w:eastAsia="pl-PL"/>
              </w:rPr>
              <w:t>4 396,77</w:t>
            </w:r>
          </w:p>
        </w:tc>
        <w:tc>
          <w:tcPr>
            <w:tcW w:w="992" w:type="dxa"/>
            <w:tcBorders>
              <w:top w:val="nil"/>
              <w:left w:val="nil"/>
              <w:bottom w:val="single" w:sz="4" w:space="0" w:color="auto"/>
              <w:right w:val="single" w:sz="4" w:space="0" w:color="auto"/>
            </w:tcBorders>
            <w:noWrap/>
            <w:vAlign w:val="bottom"/>
          </w:tcPr>
          <w:p w14:paraId="4656EC81" w14:textId="77777777" w:rsidR="0049403D" w:rsidRPr="00857737" w:rsidRDefault="0049403D" w:rsidP="00B14FAA">
            <w:pPr>
              <w:jc w:val="right"/>
              <w:rPr>
                <w:rFonts w:cs="Calibri"/>
                <w:sz w:val="22"/>
                <w:lang w:eastAsia="pl-PL"/>
              </w:rPr>
            </w:pPr>
            <w:r w:rsidRPr="00857737">
              <w:rPr>
                <w:rFonts w:cs="Calibri"/>
                <w:sz w:val="22"/>
                <w:lang w:eastAsia="pl-PL"/>
              </w:rPr>
              <w:t>4 216,62</w:t>
            </w:r>
          </w:p>
        </w:tc>
      </w:tr>
      <w:tr w:rsidR="003843D2" w:rsidRPr="00857737" w14:paraId="5BFE4DEF" w14:textId="77777777" w:rsidTr="0049403D">
        <w:trPr>
          <w:trHeight w:val="402"/>
          <w:jc w:val="center"/>
        </w:trPr>
        <w:tc>
          <w:tcPr>
            <w:tcW w:w="4259" w:type="dxa"/>
            <w:tcBorders>
              <w:top w:val="single" w:sz="4" w:space="0" w:color="auto"/>
              <w:left w:val="single" w:sz="4" w:space="0" w:color="auto"/>
              <w:bottom w:val="single" w:sz="4" w:space="0" w:color="auto"/>
              <w:right w:val="single" w:sz="4" w:space="0" w:color="auto"/>
            </w:tcBorders>
            <w:noWrap/>
            <w:vAlign w:val="center"/>
          </w:tcPr>
          <w:p w14:paraId="75080178" w14:textId="77777777" w:rsidR="0049403D" w:rsidRPr="00857737" w:rsidRDefault="0049403D" w:rsidP="0049403D">
            <w:pPr>
              <w:rPr>
                <w:rFonts w:cs="Calibri"/>
                <w:b/>
                <w:sz w:val="22"/>
                <w:lang w:eastAsia="pl-PL"/>
              </w:rPr>
            </w:pPr>
            <w:r w:rsidRPr="00857737">
              <w:rPr>
                <w:rFonts w:cs="Calibri"/>
                <w:b/>
                <w:sz w:val="22"/>
                <w:lang w:eastAsia="pl-PL"/>
              </w:rPr>
              <w:t>Szkoły i placówki specjalne</w:t>
            </w:r>
          </w:p>
        </w:tc>
        <w:tc>
          <w:tcPr>
            <w:tcW w:w="992" w:type="dxa"/>
            <w:tcBorders>
              <w:top w:val="nil"/>
              <w:left w:val="nil"/>
              <w:bottom w:val="single" w:sz="4" w:space="0" w:color="auto"/>
              <w:right w:val="single" w:sz="4" w:space="0" w:color="auto"/>
            </w:tcBorders>
            <w:noWrap/>
            <w:vAlign w:val="bottom"/>
          </w:tcPr>
          <w:p w14:paraId="4F2D6023" w14:textId="77777777" w:rsidR="0049403D" w:rsidRPr="00857737" w:rsidRDefault="0049403D" w:rsidP="00B14FAA">
            <w:pPr>
              <w:jc w:val="right"/>
              <w:rPr>
                <w:rFonts w:cs="Calibri"/>
                <w:sz w:val="22"/>
                <w:lang w:eastAsia="pl-PL"/>
              </w:rPr>
            </w:pPr>
            <w:r w:rsidRPr="00857737">
              <w:rPr>
                <w:rFonts w:cs="Calibri"/>
                <w:sz w:val="22"/>
                <w:lang w:eastAsia="pl-PL"/>
              </w:rPr>
              <w:t>3 829,08</w:t>
            </w:r>
          </w:p>
        </w:tc>
        <w:tc>
          <w:tcPr>
            <w:tcW w:w="993" w:type="dxa"/>
            <w:tcBorders>
              <w:top w:val="nil"/>
              <w:left w:val="nil"/>
              <w:bottom w:val="single" w:sz="4" w:space="0" w:color="auto"/>
              <w:right w:val="single" w:sz="4" w:space="0" w:color="auto"/>
            </w:tcBorders>
            <w:noWrap/>
            <w:vAlign w:val="bottom"/>
          </w:tcPr>
          <w:p w14:paraId="1ACE0F2F" w14:textId="77777777" w:rsidR="0049403D" w:rsidRPr="00857737" w:rsidRDefault="0049403D" w:rsidP="00B14FAA">
            <w:pPr>
              <w:jc w:val="right"/>
              <w:rPr>
                <w:rFonts w:cs="Calibri"/>
                <w:sz w:val="22"/>
                <w:lang w:eastAsia="pl-PL"/>
              </w:rPr>
            </w:pPr>
            <w:r w:rsidRPr="00857737">
              <w:rPr>
                <w:rFonts w:cs="Calibri"/>
                <w:sz w:val="22"/>
                <w:lang w:eastAsia="pl-PL"/>
              </w:rPr>
              <w:t>3 950,55</w:t>
            </w:r>
          </w:p>
        </w:tc>
        <w:tc>
          <w:tcPr>
            <w:tcW w:w="992" w:type="dxa"/>
            <w:tcBorders>
              <w:top w:val="nil"/>
              <w:left w:val="nil"/>
              <w:bottom w:val="single" w:sz="4" w:space="0" w:color="auto"/>
              <w:right w:val="single" w:sz="4" w:space="0" w:color="auto"/>
            </w:tcBorders>
            <w:noWrap/>
            <w:vAlign w:val="bottom"/>
          </w:tcPr>
          <w:p w14:paraId="6E294A33" w14:textId="77777777" w:rsidR="0049403D" w:rsidRPr="00857737" w:rsidRDefault="0049403D" w:rsidP="00B14FAA">
            <w:pPr>
              <w:jc w:val="right"/>
              <w:rPr>
                <w:rFonts w:cs="Calibri"/>
                <w:sz w:val="22"/>
                <w:lang w:eastAsia="pl-PL"/>
              </w:rPr>
            </w:pPr>
            <w:r w:rsidRPr="00857737">
              <w:rPr>
                <w:rFonts w:cs="Calibri"/>
                <w:sz w:val="22"/>
                <w:lang w:eastAsia="pl-PL"/>
              </w:rPr>
              <w:t>4 099,09</w:t>
            </w:r>
          </w:p>
        </w:tc>
        <w:tc>
          <w:tcPr>
            <w:tcW w:w="992" w:type="dxa"/>
            <w:tcBorders>
              <w:top w:val="nil"/>
              <w:left w:val="nil"/>
              <w:bottom w:val="single" w:sz="4" w:space="0" w:color="auto"/>
              <w:right w:val="single" w:sz="4" w:space="0" w:color="auto"/>
            </w:tcBorders>
            <w:noWrap/>
            <w:vAlign w:val="bottom"/>
          </w:tcPr>
          <w:p w14:paraId="41107559" w14:textId="77777777" w:rsidR="0049403D" w:rsidRPr="00857737" w:rsidRDefault="0049403D" w:rsidP="00B14FAA">
            <w:pPr>
              <w:jc w:val="right"/>
              <w:rPr>
                <w:rFonts w:cs="Calibri"/>
                <w:sz w:val="22"/>
                <w:lang w:eastAsia="pl-PL"/>
              </w:rPr>
            </w:pPr>
            <w:r w:rsidRPr="00857737">
              <w:rPr>
                <w:rFonts w:cs="Calibri"/>
                <w:sz w:val="22"/>
                <w:lang w:eastAsia="pl-PL"/>
              </w:rPr>
              <w:t>4 548,49</w:t>
            </w:r>
          </w:p>
        </w:tc>
        <w:tc>
          <w:tcPr>
            <w:tcW w:w="992" w:type="dxa"/>
            <w:tcBorders>
              <w:top w:val="nil"/>
              <w:left w:val="nil"/>
              <w:bottom w:val="single" w:sz="4" w:space="0" w:color="auto"/>
              <w:right w:val="single" w:sz="4" w:space="0" w:color="auto"/>
            </w:tcBorders>
            <w:noWrap/>
            <w:vAlign w:val="bottom"/>
          </w:tcPr>
          <w:p w14:paraId="2F72A3AF" w14:textId="77777777" w:rsidR="0049403D" w:rsidRPr="00857737" w:rsidRDefault="0049403D" w:rsidP="00B14FAA">
            <w:pPr>
              <w:jc w:val="right"/>
              <w:rPr>
                <w:rFonts w:cs="Calibri"/>
                <w:sz w:val="22"/>
                <w:lang w:eastAsia="pl-PL"/>
              </w:rPr>
            </w:pPr>
            <w:r w:rsidRPr="00857737">
              <w:rPr>
                <w:rFonts w:cs="Calibri"/>
                <w:sz w:val="22"/>
                <w:lang w:eastAsia="pl-PL"/>
              </w:rPr>
              <w:t>5 177,14</w:t>
            </w:r>
          </w:p>
        </w:tc>
      </w:tr>
      <w:tr w:rsidR="003843D2" w:rsidRPr="00857737" w14:paraId="05A931AA" w14:textId="77777777" w:rsidTr="0049403D">
        <w:trPr>
          <w:trHeight w:val="402"/>
          <w:jc w:val="center"/>
        </w:trPr>
        <w:tc>
          <w:tcPr>
            <w:tcW w:w="4259" w:type="dxa"/>
            <w:tcBorders>
              <w:top w:val="single" w:sz="4" w:space="0" w:color="auto"/>
              <w:left w:val="single" w:sz="4" w:space="0" w:color="auto"/>
              <w:bottom w:val="single" w:sz="4" w:space="0" w:color="auto"/>
              <w:right w:val="single" w:sz="4" w:space="0" w:color="auto"/>
            </w:tcBorders>
            <w:noWrap/>
            <w:vAlign w:val="center"/>
          </w:tcPr>
          <w:p w14:paraId="2370ACF7" w14:textId="77777777" w:rsidR="0049403D" w:rsidRPr="00857737" w:rsidRDefault="0049403D" w:rsidP="0049403D">
            <w:pPr>
              <w:rPr>
                <w:rFonts w:cs="Calibri"/>
                <w:b/>
                <w:sz w:val="22"/>
                <w:lang w:eastAsia="pl-PL"/>
              </w:rPr>
            </w:pPr>
            <w:r w:rsidRPr="00857737">
              <w:rPr>
                <w:rFonts w:cs="Calibri"/>
                <w:b/>
                <w:sz w:val="22"/>
                <w:lang w:eastAsia="pl-PL"/>
              </w:rPr>
              <w:t>Poradnie psychologiczno-pedagogiczne</w:t>
            </w:r>
          </w:p>
        </w:tc>
        <w:tc>
          <w:tcPr>
            <w:tcW w:w="992" w:type="dxa"/>
            <w:tcBorders>
              <w:top w:val="nil"/>
              <w:left w:val="nil"/>
              <w:bottom w:val="single" w:sz="4" w:space="0" w:color="auto"/>
              <w:right w:val="single" w:sz="4" w:space="0" w:color="auto"/>
            </w:tcBorders>
            <w:noWrap/>
            <w:vAlign w:val="bottom"/>
          </w:tcPr>
          <w:p w14:paraId="34A83934" w14:textId="77777777" w:rsidR="0049403D" w:rsidRPr="00857737" w:rsidRDefault="0049403D" w:rsidP="00B14FAA">
            <w:pPr>
              <w:jc w:val="right"/>
              <w:rPr>
                <w:rFonts w:cs="Calibri"/>
                <w:sz w:val="22"/>
                <w:lang w:eastAsia="pl-PL"/>
              </w:rPr>
            </w:pPr>
            <w:r w:rsidRPr="00857737">
              <w:rPr>
                <w:rFonts w:cs="Calibri"/>
                <w:sz w:val="22"/>
                <w:lang w:eastAsia="pl-PL"/>
              </w:rPr>
              <w:t>3 746,99</w:t>
            </w:r>
          </w:p>
        </w:tc>
        <w:tc>
          <w:tcPr>
            <w:tcW w:w="993" w:type="dxa"/>
            <w:tcBorders>
              <w:top w:val="nil"/>
              <w:left w:val="nil"/>
              <w:bottom w:val="single" w:sz="4" w:space="0" w:color="auto"/>
              <w:right w:val="single" w:sz="4" w:space="0" w:color="auto"/>
            </w:tcBorders>
            <w:noWrap/>
            <w:vAlign w:val="bottom"/>
          </w:tcPr>
          <w:p w14:paraId="34A73F95" w14:textId="77777777" w:rsidR="0049403D" w:rsidRPr="00857737" w:rsidRDefault="0049403D" w:rsidP="00B14FAA">
            <w:pPr>
              <w:jc w:val="right"/>
              <w:rPr>
                <w:rFonts w:cs="Calibri"/>
                <w:sz w:val="22"/>
                <w:lang w:eastAsia="pl-PL"/>
              </w:rPr>
            </w:pPr>
            <w:r w:rsidRPr="00857737">
              <w:rPr>
                <w:rFonts w:cs="Calibri"/>
                <w:sz w:val="22"/>
                <w:lang w:eastAsia="pl-PL"/>
              </w:rPr>
              <w:t>3 835,07</w:t>
            </w:r>
          </w:p>
        </w:tc>
        <w:tc>
          <w:tcPr>
            <w:tcW w:w="992" w:type="dxa"/>
            <w:tcBorders>
              <w:top w:val="nil"/>
              <w:left w:val="nil"/>
              <w:bottom w:val="single" w:sz="4" w:space="0" w:color="auto"/>
              <w:right w:val="single" w:sz="4" w:space="0" w:color="auto"/>
            </w:tcBorders>
            <w:noWrap/>
            <w:vAlign w:val="bottom"/>
          </w:tcPr>
          <w:p w14:paraId="0F3EF9BE" w14:textId="77777777" w:rsidR="0049403D" w:rsidRPr="00857737" w:rsidRDefault="0049403D" w:rsidP="00B14FAA">
            <w:pPr>
              <w:jc w:val="right"/>
              <w:rPr>
                <w:rFonts w:cs="Calibri"/>
                <w:sz w:val="22"/>
                <w:lang w:eastAsia="pl-PL"/>
              </w:rPr>
            </w:pPr>
            <w:r w:rsidRPr="00857737">
              <w:rPr>
                <w:rFonts w:cs="Calibri"/>
                <w:sz w:val="22"/>
                <w:lang w:eastAsia="pl-PL"/>
              </w:rPr>
              <w:t>4 004,98</w:t>
            </w:r>
          </w:p>
        </w:tc>
        <w:tc>
          <w:tcPr>
            <w:tcW w:w="992" w:type="dxa"/>
            <w:tcBorders>
              <w:top w:val="nil"/>
              <w:left w:val="nil"/>
              <w:bottom w:val="single" w:sz="4" w:space="0" w:color="auto"/>
              <w:right w:val="single" w:sz="4" w:space="0" w:color="auto"/>
            </w:tcBorders>
            <w:noWrap/>
            <w:vAlign w:val="bottom"/>
          </w:tcPr>
          <w:p w14:paraId="7DFFB3DA" w14:textId="77777777" w:rsidR="0049403D" w:rsidRPr="00857737" w:rsidRDefault="0049403D" w:rsidP="00B14FAA">
            <w:pPr>
              <w:jc w:val="right"/>
              <w:rPr>
                <w:rFonts w:cs="Calibri"/>
                <w:sz w:val="22"/>
                <w:lang w:eastAsia="pl-PL"/>
              </w:rPr>
            </w:pPr>
            <w:r w:rsidRPr="00857737">
              <w:rPr>
                <w:rFonts w:cs="Calibri"/>
                <w:sz w:val="22"/>
                <w:lang w:eastAsia="pl-PL"/>
              </w:rPr>
              <w:t>4 526,45</w:t>
            </w:r>
          </w:p>
        </w:tc>
        <w:tc>
          <w:tcPr>
            <w:tcW w:w="992" w:type="dxa"/>
            <w:tcBorders>
              <w:top w:val="nil"/>
              <w:left w:val="nil"/>
              <w:bottom w:val="single" w:sz="4" w:space="0" w:color="auto"/>
              <w:right w:val="single" w:sz="4" w:space="0" w:color="auto"/>
            </w:tcBorders>
            <w:noWrap/>
            <w:vAlign w:val="bottom"/>
          </w:tcPr>
          <w:p w14:paraId="55A3BD7C" w14:textId="77777777" w:rsidR="0049403D" w:rsidRPr="00857737" w:rsidRDefault="0049403D" w:rsidP="00B14FAA">
            <w:pPr>
              <w:jc w:val="right"/>
              <w:rPr>
                <w:rFonts w:cs="Calibri"/>
                <w:sz w:val="22"/>
                <w:lang w:eastAsia="pl-PL"/>
              </w:rPr>
            </w:pPr>
            <w:r w:rsidRPr="00857737">
              <w:rPr>
                <w:rFonts w:cs="Calibri"/>
                <w:sz w:val="22"/>
                <w:lang w:eastAsia="pl-PL"/>
              </w:rPr>
              <w:t>4 572,36</w:t>
            </w:r>
          </w:p>
        </w:tc>
      </w:tr>
      <w:tr w:rsidR="003843D2" w:rsidRPr="00857737" w14:paraId="314CFC83" w14:textId="77777777" w:rsidTr="0049403D">
        <w:trPr>
          <w:trHeight w:val="402"/>
          <w:jc w:val="center"/>
        </w:trPr>
        <w:tc>
          <w:tcPr>
            <w:tcW w:w="4259" w:type="dxa"/>
            <w:tcBorders>
              <w:top w:val="single" w:sz="4" w:space="0" w:color="auto"/>
              <w:left w:val="single" w:sz="4" w:space="0" w:color="auto"/>
              <w:bottom w:val="single" w:sz="4" w:space="0" w:color="auto"/>
              <w:right w:val="single" w:sz="4" w:space="0" w:color="auto"/>
            </w:tcBorders>
            <w:noWrap/>
            <w:vAlign w:val="center"/>
          </w:tcPr>
          <w:p w14:paraId="0E362F7F" w14:textId="77777777" w:rsidR="0049403D" w:rsidRPr="00857737" w:rsidRDefault="0049403D" w:rsidP="0049403D">
            <w:pPr>
              <w:rPr>
                <w:rFonts w:cs="Calibri"/>
                <w:b/>
                <w:sz w:val="22"/>
                <w:lang w:eastAsia="pl-PL"/>
              </w:rPr>
            </w:pPr>
            <w:r w:rsidRPr="00857737">
              <w:rPr>
                <w:rFonts w:cs="Calibri"/>
                <w:b/>
                <w:sz w:val="22"/>
                <w:lang w:eastAsia="pl-PL"/>
              </w:rPr>
              <w:t>CKU</w:t>
            </w:r>
          </w:p>
        </w:tc>
        <w:tc>
          <w:tcPr>
            <w:tcW w:w="992" w:type="dxa"/>
            <w:tcBorders>
              <w:top w:val="nil"/>
              <w:left w:val="nil"/>
              <w:bottom w:val="single" w:sz="4" w:space="0" w:color="auto"/>
              <w:right w:val="single" w:sz="4" w:space="0" w:color="auto"/>
            </w:tcBorders>
            <w:noWrap/>
            <w:vAlign w:val="bottom"/>
          </w:tcPr>
          <w:p w14:paraId="4FC8D0C9" w14:textId="77777777" w:rsidR="0049403D" w:rsidRPr="00857737" w:rsidRDefault="0049403D" w:rsidP="00B14FAA">
            <w:pPr>
              <w:jc w:val="right"/>
              <w:rPr>
                <w:rFonts w:cs="Calibri"/>
                <w:sz w:val="22"/>
                <w:lang w:eastAsia="pl-PL"/>
              </w:rPr>
            </w:pPr>
            <w:r w:rsidRPr="00857737">
              <w:rPr>
                <w:rFonts w:cs="Calibri"/>
                <w:sz w:val="22"/>
                <w:lang w:eastAsia="pl-PL"/>
              </w:rPr>
              <w:t>3 710,55</w:t>
            </w:r>
          </w:p>
        </w:tc>
        <w:tc>
          <w:tcPr>
            <w:tcW w:w="993" w:type="dxa"/>
            <w:tcBorders>
              <w:top w:val="nil"/>
              <w:left w:val="nil"/>
              <w:bottom w:val="single" w:sz="4" w:space="0" w:color="auto"/>
              <w:right w:val="single" w:sz="4" w:space="0" w:color="auto"/>
            </w:tcBorders>
            <w:noWrap/>
            <w:vAlign w:val="bottom"/>
          </w:tcPr>
          <w:p w14:paraId="65FE8AF4" w14:textId="77777777" w:rsidR="0049403D" w:rsidRPr="00857737" w:rsidRDefault="0049403D" w:rsidP="00B14FAA">
            <w:pPr>
              <w:jc w:val="right"/>
              <w:rPr>
                <w:rFonts w:cs="Calibri"/>
                <w:sz w:val="22"/>
                <w:lang w:eastAsia="pl-PL"/>
              </w:rPr>
            </w:pPr>
            <w:r w:rsidRPr="00857737">
              <w:rPr>
                <w:rFonts w:cs="Calibri"/>
                <w:sz w:val="22"/>
                <w:lang w:eastAsia="pl-PL"/>
              </w:rPr>
              <w:t>3 649,24</w:t>
            </w:r>
          </w:p>
        </w:tc>
        <w:tc>
          <w:tcPr>
            <w:tcW w:w="992" w:type="dxa"/>
            <w:tcBorders>
              <w:top w:val="nil"/>
              <w:left w:val="nil"/>
              <w:bottom w:val="single" w:sz="4" w:space="0" w:color="auto"/>
              <w:right w:val="single" w:sz="4" w:space="0" w:color="auto"/>
            </w:tcBorders>
            <w:noWrap/>
            <w:vAlign w:val="bottom"/>
          </w:tcPr>
          <w:p w14:paraId="7125ADF8" w14:textId="77777777" w:rsidR="0049403D" w:rsidRPr="00857737" w:rsidRDefault="0049403D" w:rsidP="00B14FAA">
            <w:pPr>
              <w:jc w:val="right"/>
              <w:rPr>
                <w:rFonts w:cs="Calibri"/>
                <w:sz w:val="22"/>
                <w:lang w:eastAsia="pl-PL"/>
              </w:rPr>
            </w:pPr>
            <w:r w:rsidRPr="00857737">
              <w:rPr>
                <w:rFonts w:cs="Calibri"/>
                <w:sz w:val="22"/>
                <w:lang w:eastAsia="pl-PL"/>
              </w:rPr>
              <w:t>3 679,19</w:t>
            </w:r>
          </w:p>
        </w:tc>
        <w:tc>
          <w:tcPr>
            <w:tcW w:w="992" w:type="dxa"/>
            <w:tcBorders>
              <w:top w:val="nil"/>
              <w:left w:val="nil"/>
              <w:bottom w:val="single" w:sz="4" w:space="0" w:color="auto"/>
              <w:right w:val="single" w:sz="4" w:space="0" w:color="auto"/>
            </w:tcBorders>
            <w:noWrap/>
            <w:vAlign w:val="bottom"/>
          </w:tcPr>
          <w:p w14:paraId="4D90028C" w14:textId="77777777" w:rsidR="0049403D" w:rsidRPr="00857737" w:rsidRDefault="0049403D" w:rsidP="00B14FAA">
            <w:pPr>
              <w:jc w:val="right"/>
              <w:rPr>
                <w:rFonts w:cs="Calibri"/>
                <w:sz w:val="22"/>
                <w:lang w:eastAsia="pl-PL"/>
              </w:rPr>
            </w:pPr>
            <w:r w:rsidRPr="00857737">
              <w:rPr>
                <w:rFonts w:cs="Calibri"/>
                <w:sz w:val="22"/>
                <w:lang w:eastAsia="pl-PL"/>
              </w:rPr>
              <w:t>3 830,00</w:t>
            </w:r>
          </w:p>
        </w:tc>
        <w:tc>
          <w:tcPr>
            <w:tcW w:w="992" w:type="dxa"/>
            <w:tcBorders>
              <w:top w:val="nil"/>
              <w:left w:val="nil"/>
              <w:bottom w:val="single" w:sz="4" w:space="0" w:color="auto"/>
              <w:right w:val="single" w:sz="4" w:space="0" w:color="auto"/>
            </w:tcBorders>
            <w:noWrap/>
            <w:vAlign w:val="bottom"/>
          </w:tcPr>
          <w:p w14:paraId="28BE8DA7" w14:textId="77777777" w:rsidR="0049403D" w:rsidRPr="00857737" w:rsidRDefault="0049403D" w:rsidP="00B14FAA">
            <w:pPr>
              <w:jc w:val="right"/>
              <w:rPr>
                <w:rFonts w:cs="Calibri"/>
                <w:sz w:val="22"/>
                <w:lang w:eastAsia="pl-PL"/>
              </w:rPr>
            </w:pPr>
            <w:r w:rsidRPr="00857737">
              <w:rPr>
                <w:rFonts w:cs="Calibri"/>
                <w:sz w:val="22"/>
                <w:lang w:eastAsia="pl-PL"/>
              </w:rPr>
              <w:t>4 537,14</w:t>
            </w:r>
          </w:p>
        </w:tc>
      </w:tr>
      <w:tr w:rsidR="003843D2" w:rsidRPr="00857737" w14:paraId="57546D73" w14:textId="77777777" w:rsidTr="0049403D">
        <w:trPr>
          <w:trHeight w:val="402"/>
          <w:jc w:val="center"/>
        </w:trPr>
        <w:tc>
          <w:tcPr>
            <w:tcW w:w="4259" w:type="dxa"/>
            <w:tcBorders>
              <w:top w:val="single" w:sz="4" w:space="0" w:color="auto"/>
              <w:left w:val="single" w:sz="4" w:space="0" w:color="auto"/>
              <w:bottom w:val="single" w:sz="4" w:space="0" w:color="auto"/>
              <w:right w:val="single" w:sz="4" w:space="0" w:color="auto"/>
            </w:tcBorders>
            <w:noWrap/>
            <w:vAlign w:val="center"/>
          </w:tcPr>
          <w:p w14:paraId="54BE7A42" w14:textId="77777777" w:rsidR="0049403D" w:rsidRPr="00857737" w:rsidRDefault="0049403D" w:rsidP="0049403D">
            <w:pPr>
              <w:rPr>
                <w:rFonts w:cs="Calibri"/>
                <w:b/>
                <w:sz w:val="22"/>
                <w:lang w:eastAsia="pl-PL"/>
              </w:rPr>
            </w:pPr>
            <w:r w:rsidRPr="00857737">
              <w:rPr>
                <w:rFonts w:cs="Calibri"/>
                <w:b/>
                <w:sz w:val="22"/>
                <w:lang w:eastAsia="pl-PL"/>
              </w:rPr>
              <w:t>MODM</w:t>
            </w:r>
          </w:p>
        </w:tc>
        <w:tc>
          <w:tcPr>
            <w:tcW w:w="992" w:type="dxa"/>
            <w:tcBorders>
              <w:top w:val="nil"/>
              <w:left w:val="nil"/>
              <w:bottom w:val="single" w:sz="4" w:space="0" w:color="auto"/>
              <w:right w:val="single" w:sz="4" w:space="0" w:color="auto"/>
            </w:tcBorders>
            <w:noWrap/>
            <w:vAlign w:val="bottom"/>
          </w:tcPr>
          <w:p w14:paraId="2A650CD2" w14:textId="77777777" w:rsidR="0049403D" w:rsidRPr="00857737" w:rsidRDefault="0049403D" w:rsidP="00B14FAA">
            <w:pPr>
              <w:jc w:val="right"/>
              <w:rPr>
                <w:rFonts w:cs="Calibri"/>
                <w:sz w:val="22"/>
                <w:lang w:eastAsia="pl-PL"/>
              </w:rPr>
            </w:pPr>
            <w:r w:rsidRPr="00857737">
              <w:rPr>
                <w:rFonts w:cs="Calibri"/>
                <w:sz w:val="22"/>
                <w:lang w:eastAsia="pl-PL"/>
              </w:rPr>
              <w:t>3 910,43</w:t>
            </w:r>
          </w:p>
        </w:tc>
        <w:tc>
          <w:tcPr>
            <w:tcW w:w="993" w:type="dxa"/>
            <w:tcBorders>
              <w:top w:val="nil"/>
              <w:left w:val="nil"/>
              <w:bottom w:val="single" w:sz="4" w:space="0" w:color="auto"/>
              <w:right w:val="single" w:sz="4" w:space="0" w:color="auto"/>
            </w:tcBorders>
            <w:noWrap/>
            <w:vAlign w:val="bottom"/>
          </w:tcPr>
          <w:p w14:paraId="01A99BC6" w14:textId="77777777" w:rsidR="0049403D" w:rsidRPr="00857737" w:rsidRDefault="0049403D" w:rsidP="00B14FAA">
            <w:pPr>
              <w:jc w:val="right"/>
              <w:rPr>
                <w:rFonts w:cs="Calibri"/>
                <w:sz w:val="22"/>
                <w:lang w:eastAsia="pl-PL"/>
              </w:rPr>
            </w:pPr>
            <w:r w:rsidRPr="00857737">
              <w:rPr>
                <w:rFonts w:cs="Calibri"/>
                <w:sz w:val="22"/>
                <w:lang w:eastAsia="pl-PL"/>
              </w:rPr>
              <w:t>4 002,16</w:t>
            </w:r>
          </w:p>
        </w:tc>
        <w:tc>
          <w:tcPr>
            <w:tcW w:w="992" w:type="dxa"/>
            <w:tcBorders>
              <w:top w:val="nil"/>
              <w:left w:val="nil"/>
              <w:bottom w:val="single" w:sz="4" w:space="0" w:color="auto"/>
              <w:right w:val="single" w:sz="4" w:space="0" w:color="auto"/>
            </w:tcBorders>
            <w:noWrap/>
            <w:vAlign w:val="bottom"/>
          </w:tcPr>
          <w:p w14:paraId="62C9B958" w14:textId="77777777" w:rsidR="0049403D" w:rsidRPr="00857737" w:rsidRDefault="0049403D" w:rsidP="00B14FAA">
            <w:pPr>
              <w:jc w:val="right"/>
              <w:rPr>
                <w:rFonts w:cs="Calibri"/>
                <w:sz w:val="22"/>
                <w:lang w:eastAsia="pl-PL"/>
              </w:rPr>
            </w:pPr>
            <w:r w:rsidRPr="00857737">
              <w:rPr>
                <w:rFonts w:cs="Calibri"/>
                <w:sz w:val="22"/>
                <w:lang w:eastAsia="pl-PL"/>
              </w:rPr>
              <w:t>4 277,07</w:t>
            </w:r>
          </w:p>
        </w:tc>
        <w:tc>
          <w:tcPr>
            <w:tcW w:w="992" w:type="dxa"/>
            <w:tcBorders>
              <w:top w:val="nil"/>
              <w:left w:val="nil"/>
              <w:bottom w:val="single" w:sz="4" w:space="0" w:color="auto"/>
              <w:right w:val="single" w:sz="4" w:space="0" w:color="auto"/>
            </w:tcBorders>
            <w:noWrap/>
            <w:vAlign w:val="bottom"/>
          </w:tcPr>
          <w:p w14:paraId="6FD84A92" w14:textId="77777777" w:rsidR="0049403D" w:rsidRPr="00857737" w:rsidRDefault="0049403D" w:rsidP="00B14FAA">
            <w:pPr>
              <w:jc w:val="right"/>
              <w:rPr>
                <w:rFonts w:cs="Calibri"/>
                <w:sz w:val="22"/>
                <w:lang w:eastAsia="pl-PL"/>
              </w:rPr>
            </w:pPr>
            <w:r w:rsidRPr="00857737">
              <w:rPr>
                <w:rFonts w:cs="Calibri"/>
                <w:sz w:val="22"/>
                <w:lang w:eastAsia="pl-PL"/>
              </w:rPr>
              <w:t>3 678,20</w:t>
            </w:r>
          </w:p>
        </w:tc>
        <w:tc>
          <w:tcPr>
            <w:tcW w:w="992" w:type="dxa"/>
            <w:tcBorders>
              <w:top w:val="nil"/>
              <w:left w:val="nil"/>
              <w:bottom w:val="single" w:sz="4" w:space="0" w:color="auto"/>
              <w:right w:val="single" w:sz="4" w:space="0" w:color="auto"/>
            </w:tcBorders>
            <w:noWrap/>
            <w:vAlign w:val="bottom"/>
          </w:tcPr>
          <w:p w14:paraId="57B1B408" w14:textId="77777777" w:rsidR="0049403D" w:rsidRPr="00857737" w:rsidRDefault="0049403D" w:rsidP="00B14FAA">
            <w:pPr>
              <w:jc w:val="right"/>
              <w:rPr>
                <w:rFonts w:cs="Calibri"/>
                <w:sz w:val="22"/>
                <w:lang w:eastAsia="pl-PL"/>
              </w:rPr>
            </w:pPr>
            <w:r w:rsidRPr="00857737">
              <w:rPr>
                <w:rFonts w:cs="Calibri"/>
                <w:sz w:val="22"/>
                <w:lang w:eastAsia="pl-PL"/>
              </w:rPr>
              <w:t>4 447,08</w:t>
            </w:r>
          </w:p>
        </w:tc>
      </w:tr>
    </w:tbl>
    <w:p w14:paraId="4B401164" w14:textId="7BAB9A91" w:rsidR="0049403D" w:rsidRPr="00857737" w:rsidRDefault="0049403D" w:rsidP="0049403D">
      <w:pPr>
        <w:jc w:val="both"/>
      </w:pPr>
      <w:r w:rsidRPr="00857737">
        <w:rPr>
          <w:rFonts w:ascii="Calibri Light" w:hAnsi="Calibri Light" w:cs="Arial"/>
          <w:sz w:val="20"/>
          <w:szCs w:val="20"/>
          <w:lang w:eastAsia="pl-PL"/>
        </w:rPr>
        <w:t>Źródło: Departament Edukacji na podstawie danych Systemu Informacji Oświatowej, arkuszy organizacyjnych oraz sprawozdań z wykonania budżetów poszczególnych placówek.</w:t>
      </w:r>
    </w:p>
    <w:p w14:paraId="295DE3A5" w14:textId="4B6B6149" w:rsidR="004D28ED" w:rsidRPr="00857737" w:rsidRDefault="004D28ED">
      <w:pPr>
        <w:rPr>
          <w:rFonts w:ascii="Calibri Light" w:hAnsi="Calibri Light"/>
          <w:bCs/>
          <w:szCs w:val="24"/>
          <w:lang w:eastAsia="pl-PL"/>
        </w:rPr>
      </w:pPr>
      <w:r w:rsidRPr="00857737">
        <w:br w:type="page"/>
      </w:r>
    </w:p>
    <w:p w14:paraId="192D4480" w14:textId="77777777" w:rsidR="00F4755F" w:rsidRPr="00857737" w:rsidRDefault="2B59FD39" w:rsidP="005808DC">
      <w:pPr>
        <w:pStyle w:val="Spis2"/>
        <w:spacing w:line="276" w:lineRule="auto"/>
        <w:rPr>
          <w:b/>
        </w:rPr>
      </w:pPr>
      <w:bookmarkStart w:id="430" w:name="_Toc71270210"/>
      <w:r w:rsidRPr="00857737">
        <w:rPr>
          <w:b/>
        </w:rPr>
        <w:t>9.1</w:t>
      </w:r>
      <w:r w:rsidR="000D5407" w:rsidRPr="00857737">
        <w:rPr>
          <w:b/>
        </w:rPr>
        <w:t>1</w:t>
      </w:r>
      <w:r w:rsidRPr="00857737">
        <w:rPr>
          <w:b/>
        </w:rPr>
        <w:t>. Wydatki budżetu Miasta Białegostoku na oświatę i wychowanie</w:t>
      </w:r>
      <w:bookmarkEnd w:id="430"/>
    </w:p>
    <w:bookmarkEnd w:id="1"/>
    <w:bookmarkEnd w:id="2"/>
    <w:p w14:paraId="5AFBA4CA" w14:textId="77777777" w:rsidR="00F4755F" w:rsidRPr="00857737" w:rsidRDefault="0049403D" w:rsidP="005808DC">
      <w:pPr>
        <w:spacing w:line="276" w:lineRule="auto"/>
        <w:rPr>
          <w:rFonts w:ascii="Calibri Light" w:hAnsi="Calibri Light" w:cs="Calibri Light"/>
          <w:szCs w:val="24"/>
          <w:lang w:eastAsia="pl-PL"/>
        </w:rPr>
      </w:pPr>
      <w:r w:rsidRPr="00857737">
        <w:rPr>
          <w:rFonts w:ascii="Calibri Light" w:hAnsi="Calibri Light"/>
          <w:szCs w:val="24"/>
          <w:lang w:eastAsia="pl-PL"/>
        </w:rPr>
        <w:t xml:space="preserve">W 2020 roku wydatki na oświatę i wychowanie wyniosły 853 757 237 zł i były wyższe niż w roku poprzednim o 81 545 875 zł. Stanowiły 37,54 % budżetu Miasta Białegostoku. Udział </w:t>
      </w:r>
      <w:r w:rsidRPr="00857737">
        <w:rPr>
          <w:rFonts w:ascii="Calibri Light" w:hAnsi="Calibri Light" w:cs="Calibri Light"/>
          <w:szCs w:val="24"/>
          <w:lang w:eastAsia="pl-PL"/>
        </w:rPr>
        <w:t>wydatków na oświatę i wychowanie w całkowitych wydatkach budżetu Miasta w 2020 roku wzrósł w stosunku do 2019 roku o 3,89 %.</w:t>
      </w:r>
    </w:p>
    <w:p w14:paraId="5BEB63F7" w14:textId="0F7A1EC8" w:rsidR="0049403D" w:rsidRPr="00857737" w:rsidRDefault="0049403D" w:rsidP="005808DC">
      <w:pPr>
        <w:spacing w:line="276" w:lineRule="auto"/>
        <w:rPr>
          <w:rFonts w:ascii="Calibri Light" w:eastAsia="Times New Roman" w:hAnsi="Calibri Light" w:cs="Calibri Light"/>
          <w:szCs w:val="24"/>
          <w:lang w:eastAsia="pl-PL"/>
        </w:rPr>
      </w:pPr>
      <w:r w:rsidRPr="00857737">
        <w:rPr>
          <w:rFonts w:ascii="Calibri Light" w:eastAsia="Times New Roman" w:hAnsi="Calibri Light" w:cs="Calibri Light"/>
          <w:szCs w:val="24"/>
          <w:lang w:eastAsia="pl-PL"/>
        </w:rPr>
        <w:t>Szczególnym obszarem wydatków na oświatę w 2020 roku było przeciwdziałanie COVID-19, na które przeznaczono:</w:t>
      </w:r>
    </w:p>
    <w:p w14:paraId="7066F4F0" w14:textId="0D3F5241" w:rsidR="0049403D" w:rsidRPr="00857737" w:rsidRDefault="0049403D" w:rsidP="005808DC">
      <w:pPr>
        <w:pStyle w:val="Akapitzlist"/>
        <w:numPr>
          <w:ilvl w:val="0"/>
          <w:numId w:val="190"/>
        </w:numPr>
        <w:spacing w:line="276" w:lineRule="auto"/>
        <w:rPr>
          <w:rFonts w:ascii="Calibri Light" w:eastAsia="Times New Roman" w:hAnsi="Calibri Light" w:cs="Calibri Light"/>
          <w:szCs w:val="24"/>
          <w:lang w:eastAsia="pl-PL"/>
        </w:rPr>
      </w:pPr>
      <w:r w:rsidRPr="00857737">
        <w:rPr>
          <w:rFonts w:ascii="Calibri Light" w:eastAsia="Times New Roman" w:hAnsi="Calibri Light" w:cs="Calibri Light"/>
          <w:szCs w:val="24"/>
          <w:lang w:eastAsia="pl-PL"/>
        </w:rPr>
        <w:t>2 251 005 zł - zwiększenie subwencji oświatowej na zakup sprzętu, oprogramowania lub usług, przydatnych w prowadzeniu zajęć realizowanych z wykorzystaniem metod i technik kształcenia na odległość w ramach Rządowego programu jednorazowego dofinansowania dla nauczycieli zatrudnionych w jednostkach systemu oświaty, w tym placówki publiczne - 1 965 784 zł, placówki niepubliczne - 285 221 zł;</w:t>
      </w:r>
    </w:p>
    <w:p w14:paraId="38CF7ED8" w14:textId="1ADFD74C" w:rsidR="0049403D" w:rsidRPr="00857737" w:rsidRDefault="0049403D" w:rsidP="005808DC">
      <w:pPr>
        <w:pStyle w:val="Akapitzlist"/>
        <w:numPr>
          <w:ilvl w:val="0"/>
          <w:numId w:val="190"/>
        </w:numPr>
        <w:spacing w:line="276" w:lineRule="auto"/>
        <w:rPr>
          <w:rFonts w:ascii="Calibri Light" w:eastAsia="Times New Roman" w:hAnsi="Calibri Light" w:cs="Calibri Light"/>
          <w:szCs w:val="24"/>
          <w:lang w:eastAsia="pl-PL"/>
        </w:rPr>
      </w:pPr>
      <w:r w:rsidRPr="00857737">
        <w:rPr>
          <w:rFonts w:ascii="Calibri Light" w:eastAsia="Times New Roman" w:hAnsi="Calibri Light" w:cs="Calibri Light"/>
          <w:szCs w:val="24"/>
          <w:lang w:eastAsia="pl-PL"/>
        </w:rPr>
        <w:t xml:space="preserve">754 454 zł - wydatki placówek oświatowych m. in. na zakup środków ochrony osobistej </w:t>
      </w:r>
      <w:r w:rsidRPr="00857737">
        <w:rPr>
          <w:rFonts w:ascii="Calibri Light" w:eastAsia="Times New Roman" w:hAnsi="Calibri Light" w:cs="Calibri Light"/>
          <w:szCs w:val="24"/>
          <w:lang w:eastAsia="pl-PL"/>
        </w:rPr>
        <w:br/>
        <w:t xml:space="preserve">(tj. maseczki, przyłbice, rękawice, fartuchy, kombinezony), mydła i płynów dezynfekujących oraz  dozowników, dystrybutorów i dyfuzorów, termometrów bezdotykowych, generatorów ozonu, lamp UV, parownic, laptopów, tabletów, itp., przeprowadzano dezynfekcje pomieszczeń szkolnych, zainstalowano system </w:t>
      </w:r>
      <w:proofErr w:type="spellStart"/>
      <w:r w:rsidRPr="00857737">
        <w:rPr>
          <w:rFonts w:ascii="Calibri Light" w:eastAsia="Times New Roman" w:hAnsi="Calibri Light" w:cs="Calibri Light"/>
          <w:szCs w:val="24"/>
          <w:lang w:eastAsia="pl-PL"/>
        </w:rPr>
        <w:t>wideodomofonów</w:t>
      </w:r>
      <w:proofErr w:type="spellEnd"/>
      <w:r w:rsidRPr="00857737">
        <w:rPr>
          <w:rFonts w:ascii="Calibri Light" w:eastAsia="Times New Roman" w:hAnsi="Calibri Light" w:cs="Calibri Light"/>
          <w:szCs w:val="24"/>
          <w:lang w:eastAsia="pl-PL"/>
        </w:rPr>
        <w:t>.</w:t>
      </w:r>
    </w:p>
    <w:p w14:paraId="67525D00" w14:textId="57F93AF3" w:rsidR="00B07B78" w:rsidRPr="00857737" w:rsidRDefault="00133434">
      <w:pPr>
        <w:rPr>
          <w:rFonts w:ascii="Calibri Light" w:hAnsi="Calibri Light"/>
          <w:b/>
          <w:bCs/>
          <w:szCs w:val="24"/>
          <w:lang w:eastAsia="pl-PL"/>
        </w:rPr>
      </w:pPr>
      <w:r w:rsidRPr="00857737">
        <w:br w:type="page"/>
      </w:r>
    </w:p>
    <w:p w14:paraId="74186257" w14:textId="77777777" w:rsidR="00F4755F" w:rsidRPr="00857737" w:rsidRDefault="009C3212" w:rsidP="00184FA2">
      <w:pPr>
        <w:pStyle w:val="Spis1"/>
      </w:pPr>
      <w:bookmarkStart w:id="431" w:name="_Toc71270211"/>
      <w:r w:rsidRPr="00857737">
        <w:rPr>
          <w:noProof/>
        </w:rPr>
        <w:drawing>
          <wp:anchor distT="0" distB="0" distL="114300" distR="114300" simplePos="0" relativeHeight="251682304" behindDoc="0" locked="0" layoutInCell="1" allowOverlap="1" wp14:anchorId="76E2C3EC" wp14:editId="3128B125">
            <wp:simplePos x="0" y="0"/>
            <wp:positionH relativeFrom="column">
              <wp:posOffset>-485775</wp:posOffset>
            </wp:positionH>
            <wp:positionV relativeFrom="paragraph">
              <wp:posOffset>-538109</wp:posOffset>
            </wp:positionV>
            <wp:extent cx="6668218" cy="9428079"/>
            <wp:effectExtent l="0" t="0" r="0" b="1905"/>
            <wp:wrapNone/>
            <wp:docPr id="53" name="Obraz 53" descr="Rozdział 10: occhrona zdrowia i pomoc społecz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Raport o stanie miasta za 2020 rok\6 Uzupełnienie\okładka+przekładki\okładkaRAPORT2020-12.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668218" cy="9428079"/>
                    </a:xfrm>
                    <a:prstGeom prst="rect">
                      <a:avLst/>
                    </a:prstGeom>
                    <a:noFill/>
                    <a:ln>
                      <a:noFill/>
                    </a:ln>
                  </pic:spPr>
                </pic:pic>
              </a:graphicData>
            </a:graphic>
            <wp14:sizeRelH relativeFrom="page">
              <wp14:pctWidth>0</wp14:pctWidth>
            </wp14:sizeRelH>
            <wp14:sizeRelV relativeFrom="page">
              <wp14:pctHeight>0</wp14:pctHeight>
            </wp14:sizeRelV>
          </wp:anchor>
        </w:drawing>
      </w:r>
      <w:r w:rsidR="00051F26" w:rsidRPr="00857737">
        <w:t>10</w:t>
      </w:r>
      <w:r w:rsidR="00D81404" w:rsidRPr="00857737">
        <w:t>. OCHRONA ZDROWIA I POMOC SPOŁECZNA</w:t>
      </w:r>
      <w:bookmarkEnd w:id="431"/>
    </w:p>
    <w:p w14:paraId="183D9767" w14:textId="02EDB3D3" w:rsidR="008710DB" w:rsidRPr="00857737" w:rsidRDefault="008710DB">
      <w:pPr>
        <w:rPr>
          <w:rFonts w:ascii="Calibri Light" w:hAnsi="Calibri Light"/>
          <w:b/>
          <w:bCs/>
          <w:szCs w:val="24"/>
          <w:lang w:eastAsia="pl-PL"/>
        </w:rPr>
      </w:pPr>
      <w:r w:rsidRPr="00857737">
        <w:br w:type="page"/>
      </w:r>
    </w:p>
    <w:p w14:paraId="18E069A5" w14:textId="323615EF" w:rsidR="00D502F6" w:rsidRPr="00857737" w:rsidRDefault="000A5895">
      <w:pPr>
        <w:rPr>
          <w:rFonts w:ascii="Calibri Light" w:hAnsi="Calibri Light"/>
          <w:b/>
          <w:bCs/>
          <w:szCs w:val="24"/>
          <w:lang w:eastAsia="pl-PL"/>
        </w:rPr>
      </w:pPr>
      <w:r w:rsidRPr="00857737">
        <w:rPr>
          <w:noProof/>
          <w:lang w:eastAsia="pl-PL"/>
        </w:rPr>
        <w:drawing>
          <wp:anchor distT="0" distB="0" distL="114300" distR="114300" simplePos="0" relativeHeight="251649536" behindDoc="0" locked="0" layoutInCell="1" allowOverlap="1" wp14:anchorId="5FF45208" wp14:editId="4BE29C79">
            <wp:simplePos x="0" y="0"/>
            <wp:positionH relativeFrom="column">
              <wp:posOffset>-430794</wp:posOffset>
            </wp:positionH>
            <wp:positionV relativeFrom="paragraph">
              <wp:posOffset>-509270</wp:posOffset>
            </wp:positionV>
            <wp:extent cx="6650966" cy="9403686"/>
            <wp:effectExtent l="0" t="0" r="0" b="7620"/>
            <wp:wrapNone/>
            <wp:docPr id="38" name="Obraz 38" descr="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aport o stanie miasta za 2020 rok\6 Uzupełnienie\okładka+przekładki\okładkaRAPORT2020-1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50966" cy="9403686"/>
                    </a:xfrm>
                    <a:prstGeom prst="rect">
                      <a:avLst/>
                    </a:prstGeom>
                    <a:noFill/>
                    <a:ln>
                      <a:noFill/>
                    </a:ln>
                  </pic:spPr>
                </pic:pic>
              </a:graphicData>
            </a:graphic>
            <wp14:sizeRelH relativeFrom="page">
              <wp14:pctWidth>0</wp14:pctWidth>
            </wp14:sizeRelH>
            <wp14:sizeRelV relativeFrom="page">
              <wp14:pctHeight>0</wp14:pctHeight>
            </wp14:sizeRelV>
          </wp:anchor>
        </w:drawing>
      </w:r>
      <w:r w:rsidR="00D502F6" w:rsidRPr="00857737">
        <w:br w:type="page"/>
      </w:r>
    </w:p>
    <w:p w14:paraId="1733DC57" w14:textId="77777777" w:rsidR="00F4755F" w:rsidRPr="00857737" w:rsidRDefault="00356530" w:rsidP="00D7254C">
      <w:pPr>
        <w:pStyle w:val="Spis1"/>
        <w:spacing w:line="276" w:lineRule="auto"/>
      </w:pPr>
      <w:bookmarkStart w:id="432" w:name="_Toc71270212"/>
      <w:r w:rsidRPr="00857737">
        <w:t>10.1. Pomoc społeczna</w:t>
      </w:r>
      <w:bookmarkEnd w:id="432"/>
    </w:p>
    <w:p w14:paraId="0495712F" w14:textId="77777777" w:rsidR="00F4755F" w:rsidRPr="00857737" w:rsidRDefault="00356530" w:rsidP="00D7254C">
      <w:pPr>
        <w:pStyle w:val="Spis3"/>
        <w:spacing w:line="276" w:lineRule="auto"/>
        <w:rPr>
          <w:b/>
        </w:rPr>
      </w:pPr>
      <w:bookmarkStart w:id="433" w:name="_Toc71270213"/>
      <w:r w:rsidRPr="00857737">
        <w:rPr>
          <w:b/>
        </w:rPr>
        <w:t>10.1.1. Rozwiązywanie problemów społecznych</w:t>
      </w:r>
      <w:bookmarkEnd w:id="433"/>
    </w:p>
    <w:p w14:paraId="1ED1348A" w14:textId="77777777" w:rsidR="00F4755F" w:rsidRPr="00857737" w:rsidRDefault="00951A86" w:rsidP="00D7254C">
      <w:pPr>
        <w:spacing w:line="276" w:lineRule="auto"/>
        <w:rPr>
          <w:rFonts w:ascii="Calibri Light" w:hAnsi="Calibri Light"/>
          <w:b/>
          <w:szCs w:val="24"/>
        </w:rPr>
      </w:pPr>
      <w:r w:rsidRPr="00857737">
        <w:rPr>
          <w:rFonts w:ascii="Calibri Light" w:hAnsi="Calibri Light"/>
          <w:b/>
          <w:szCs w:val="24"/>
        </w:rPr>
        <w:t>Strategia Rozwiązywania Problemów Społecznych Miasta Białegostoku na lata 2011-2020</w:t>
      </w:r>
    </w:p>
    <w:p w14:paraId="6CBC4CF5" w14:textId="7423DC8E" w:rsidR="00951A86" w:rsidRPr="00857737" w:rsidRDefault="00951A86" w:rsidP="00D7254C">
      <w:pPr>
        <w:spacing w:line="276" w:lineRule="auto"/>
        <w:rPr>
          <w:rFonts w:ascii="Calibri Light" w:hAnsi="Calibri Light" w:cs="Calibri Light"/>
          <w:szCs w:val="24"/>
        </w:rPr>
      </w:pPr>
      <w:r w:rsidRPr="00857737">
        <w:rPr>
          <w:rFonts w:ascii="Calibri Light" w:hAnsi="Calibri Light" w:cs="Calibri Light"/>
          <w:szCs w:val="24"/>
        </w:rPr>
        <w:t>Strategia Rozwiązywania Problemów Społecznych Miasta Białegostoku na lata 2011-2020 została przyjęta uchwałą Nr XXI/199/11 Rady Miejskiej Białegostoku z dnia 30 grudnia 2011 r. Strategia jest długookresowym dokumentem poruszającym szereg istotnych zagadnień społecznych. Obejmuje takie obszary jak: rodzina, bezpieczne społeczeństwo, aktywność zawodowa, kondycja zdrowotna, przyjazna polityka mieszkaniowa</w:t>
      </w:r>
      <w:r w:rsidRPr="00857737">
        <w:rPr>
          <w:rFonts w:ascii="Calibri Light" w:hAnsi="Calibri Light" w:cs="Calibri Light"/>
          <w:szCs w:val="24"/>
        </w:rPr>
        <w:br/>
        <w:t>i przeciwdziałanie bezdomności, poziom świadomości i aktywności społecznej mieszkańców</w:t>
      </w:r>
      <w:r w:rsidRPr="00857737">
        <w:rPr>
          <w:rFonts w:ascii="Calibri Light" w:hAnsi="Calibri Light" w:cs="Calibri Light"/>
          <w:szCs w:val="24"/>
        </w:rPr>
        <w:br/>
        <w:t>w każdym wieku, system społecznego wsparcia oraz integracja środowiska lokalnego. Zawarte w niej działania odnoszą się do lokalnej polityki społecznej adresowanej do mieszkańców Białegostoku. Ponadto Strategia wskazuje podmioty uczestniczące w jej realizacji, a działania w niej zawarte oparte są na współpracy różnych podmiotów na rzecz niwelowania niekorzystnych zjawisk.</w:t>
      </w:r>
    </w:p>
    <w:p w14:paraId="5FCB5B40" w14:textId="77777777" w:rsidR="00F4755F" w:rsidRPr="00857737" w:rsidRDefault="00951A86" w:rsidP="00D7254C">
      <w:pPr>
        <w:spacing w:line="276" w:lineRule="auto"/>
        <w:rPr>
          <w:rFonts w:ascii="Calibri Light" w:hAnsi="Calibri Light" w:cs="Calibri Light"/>
          <w:szCs w:val="24"/>
        </w:rPr>
      </w:pPr>
      <w:r w:rsidRPr="00857737">
        <w:rPr>
          <w:rFonts w:ascii="Calibri Light" w:hAnsi="Calibri Light" w:cs="Calibri Light"/>
          <w:szCs w:val="24"/>
        </w:rPr>
        <w:t>Miejski Ośrodek Pomocy Rodzinie w Białymstoku rokrocznie przedkłada Prezydentowi Miasta Białegostoku za pośrednictwem Departamentu Spraw Społecznych Urzędu Miejskiego w Białymstoku w formie tabelarycznej raport z wykonania zadań przyjętych w Strategii Rozwiązywania Problemów Społecznych Miasta Białegostoku na lata 2011-2020 oraz umieszcza go w Biuletynie Informacji Publicznej Ośrodka. Założenia Strategii realizowane są na bieżąco.</w:t>
      </w:r>
    </w:p>
    <w:p w14:paraId="08CA9682" w14:textId="77777777" w:rsidR="00F4755F" w:rsidRPr="00857737" w:rsidRDefault="00951A86" w:rsidP="00D7254C">
      <w:pPr>
        <w:spacing w:line="276" w:lineRule="auto"/>
        <w:rPr>
          <w:rFonts w:ascii="Calibri Light" w:hAnsi="Calibri Light"/>
          <w:b/>
          <w:szCs w:val="24"/>
        </w:rPr>
      </w:pPr>
      <w:r w:rsidRPr="00857737">
        <w:rPr>
          <w:rFonts w:ascii="Calibri Light" w:hAnsi="Calibri Light"/>
          <w:b/>
          <w:szCs w:val="24"/>
        </w:rPr>
        <w:t>Program Pomocy Społecznej Miasta Białegostoku na lata 2017-2020</w:t>
      </w:r>
    </w:p>
    <w:p w14:paraId="2AB361FE" w14:textId="17789A77" w:rsidR="00951A86" w:rsidRPr="00857737" w:rsidRDefault="00951A86" w:rsidP="00D7254C">
      <w:pPr>
        <w:spacing w:line="276" w:lineRule="auto"/>
        <w:rPr>
          <w:rFonts w:ascii="Calibri Light" w:hAnsi="Calibri Light"/>
          <w:szCs w:val="24"/>
        </w:rPr>
      </w:pPr>
      <w:r w:rsidRPr="00857737">
        <w:rPr>
          <w:rFonts w:ascii="Calibri Light" w:hAnsi="Calibri Light"/>
          <w:szCs w:val="24"/>
        </w:rPr>
        <w:t>Program Pomocy Społecznej Miasta Białegostoku na lata 2017-2020 został przyjęty uchwałą Nr XXIX/476/16 Rady Miasta Białystok z dnia 19 grudnia 2016 r. Celem programu jest ograniczenie zjawiska marginalizacji społecznej poprzez udostępnienie osobom i rodzinom potrzebującym pomocy instrumentów wspierających je w podejmowaniu wysiłków zmierzających do przezwyciężania trudnych sytuacji życiowych.</w:t>
      </w:r>
    </w:p>
    <w:p w14:paraId="3EC30D6A" w14:textId="77777777" w:rsidR="00951A86" w:rsidRPr="00857737" w:rsidRDefault="00951A86" w:rsidP="00D7254C">
      <w:pPr>
        <w:spacing w:line="276" w:lineRule="auto"/>
        <w:rPr>
          <w:rFonts w:ascii="Calibri Light" w:hAnsi="Calibri Light"/>
          <w:szCs w:val="24"/>
        </w:rPr>
      </w:pPr>
      <w:r w:rsidRPr="00857737">
        <w:rPr>
          <w:rFonts w:ascii="Calibri Light" w:hAnsi="Calibri Light"/>
          <w:szCs w:val="24"/>
        </w:rPr>
        <w:t>„Program Pomocy Społecznej Miasta Białegostoku na lata 2017-2020” jest nakierowany na:</w:t>
      </w:r>
    </w:p>
    <w:p w14:paraId="5BE66190" w14:textId="77777777" w:rsidR="00951A86" w:rsidRPr="00857737" w:rsidRDefault="00951A86" w:rsidP="00D7254C">
      <w:pPr>
        <w:numPr>
          <w:ilvl w:val="0"/>
          <w:numId w:val="57"/>
        </w:numPr>
        <w:spacing w:line="276" w:lineRule="auto"/>
        <w:ind w:left="709"/>
        <w:contextualSpacing/>
        <w:rPr>
          <w:rFonts w:ascii="Calibri Light" w:hAnsi="Calibri Light"/>
        </w:rPr>
      </w:pPr>
      <w:r w:rsidRPr="00857737">
        <w:rPr>
          <w:rFonts w:ascii="Calibri Light" w:hAnsi="Calibri Light"/>
        </w:rPr>
        <w:t>Pomoc osobom i rodzinom będącym w trudnej sytuacji życiowej.</w:t>
      </w:r>
    </w:p>
    <w:p w14:paraId="3039CB26" w14:textId="77777777" w:rsidR="00951A86" w:rsidRPr="00857737" w:rsidRDefault="00951A86" w:rsidP="00D7254C">
      <w:pPr>
        <w:autoSpaceDE w:val="0"/>
        <w:autoSpaceDN w:val="0"/>
        <w:adjustRightInd w:val="0"/>
        <w:spacing w:line="276" w:lineRule="auto"/>
        <w:rPr>
          <w:rFonts w:ascii="Calibri Light" w:hAnsi="Calibri Light"/>
          <w:bCs/>
          <w:iCs/>
          <w:szCs w:val="24"/>
        </w:rPr>
      </w:pPr>
      <w:r w:rsidRPr="00857737">
        <w:rPr>
          <w:rFonts w:ascii="Calibri Light" w:hAnsi="Calibri Light"/>
          <w:bCs/>
          <w:iCs/>
          <w:szCs w:val="24"/>
        </w:rPr>
        <w:t xml:space="preserve">Celem zadania jest </w:t>
      </w:r>
      <w:r w:rsidRPr="00857737">
        <w:rPr>
          <w:rFonts w:ascii="Calibri Light" w:hAnsi="Calibri Light"/>
          <w:szCs w:val="24"/>
        </w:rPr>
        <w:t>wsparcie osób i rodzin w wysiłkach zmierzających do zaspokojenia niezbędnych potrzeb i umożliwienia im życia w warunkach odpowiadających godności człowieka.</w:t>
      </w:r>
    </w:p>
    <w:p w14:paraId="3433319E" w14:textId="77777777" w:rsidR="00951A86" w:rsidRPr="00857737" w:rsidRDefault="00951A86" w:rsidP="00D7254C">
      <w:pPr>
        <w:numPr>
          <w:ilvl w:val="0"/>
          <w:numId w:val="57"/>
        </w:numPr>
        <w:spacing w:line="276" w:lineRule="auto"/>
        <w:ind w:left="709"/>
        <w:contextualSpacing/>
        <w:rPr>
          <w:rFonts w:ascii="Calibri Light" w:hAnsi="Calibri Light"/>
        </w:rPr>
      </w:pPr>
      <w:r w:rsidRPr="00857737">
        <w:rPr>
          <w:rFonts w:ascii="Calibri Light" w:hAnsi="Calibri Light"/>
        </w:rPr>
        <w:t>Działania aktywizacyjne i reintegracyjne na rzecz osób i rodzin.</w:t>
      </w:r>
    </w:p>
    <w:p w14:paraId="2B0358CF" w14:textId="77777777" w:rsidR="00951A86" w:rsidRPr="00857737" w:rsidRDefault="00951A86" w:rsidP="00D7254C">
      <w:pPr>
        <w:autoSpaceDE w:val="0"/>
        <w:autoSpaceDN w:val="0"/>
        <w:adjustRightInd w:val="0"/>
        <w:spacing w:line="276" w:lineRule="auto"/>
        <w:rPr>
          <w:rFonts w:ascii="Calibri Light" w:hAnsi="Calibri Light"/>
          <w:bCs/>
          <w:iCs/>
          <w:szCs w:val="24"/>
        </w:rPr>
      </w:pPr>
      <w:r w:rsidRPr="00857737">
        <w:rPr>
          <w:rFonts w:ascii="Calibri Light" w:hAnsi="Calibri Light"/>
          <w:bCs/>
          <w:iCs/>
          <w:szCs w:val="24"/>
        </w:rPr>
        <w:t>2.1. Pomoc osobom bezrobotnym i nieaktywnym zawodowo zagrożonym wykluczeniem społecznym.</w:t>
      </w:r>
    </w:p>
    <w:p w14:paraId="3A72D1F2" w14:textId="77777777" w:rsidR="00951A86" w:rsidRPr="00857737" w:rsidRDefault="00951A86" w:rsidP="00D7254C">
      <w:pPr>
        <w:spacing w:line="276" w:lineRule="auto"/>
        <w:rPr>
          <w:rFonts w:ascii="Calibri Light" w:hAnsi="Calibri Light"/>
          <w:szCs w:val="24"/>
        </w:rPr>
      </w:pPr>
      <w:r w:rsidRPr="00857737">
        <w:rPr>
          <w:rFonts w:ascii="Calibri Light" w:hAnsi="Calibri Light"/>
          <w:bCs/>
          <w:iCs/>
          <w:szCs w:val="24"/>
        </w:rPr>
        <w:t>Celem zadania jest a</w:t>
      </w:r>
      <w:r w:rsidRPr="00857737">
        <w:rPr>
          <w:rFonts w:ascii="Calibri Light" w:hAnsi="Calibri Light"/>
          <w:szCs w:val="24"/>
        </w:rPr>
        <w:t>ktywizacja społeczna i zawodowa osób bezrobotnych i nieaktywnych zawodowo zagrożonych wykluczeniem.</w:t>
      </w:r>
    </w:p>
    <w:p w14:paraId="61ECF519" w14:textId="77777777" w:rsidR="00951A86" w:rsidRPr="00857737" w:rsidRDefault="00951A86" w:rsidP="00D7254C">
      <w:pPr>
        <w:autoSpaceDE w:val="0"/>
        <w:autoSpaceDN w:val="0"/>
        <w:adjustRightInd w:val="0"/>
        <w:spacing w:line="276" w:lineRule="auto"/>
        <w:rPr>
          <w:rFonts w:ascii="Calibri Light" w:hAnsi="Calibri Light"/>
          <w:bCs/>
          <w:iCs/>
          <w:szCs w:val="24"/>
        </w:rPr>
      </w:pPr>
      <w:r w:rsidRPr="00857737">
        <w:rPr>
          <w:rFonts w:ascii="Calibri Light" w:hAnsi="Calibri Light"/>
          <w:bCs/>
          <w:iCs/>
          <w:szCs w:val="24"/>
        </w:rPr>
        <w:t>2.2. Pomoc osobom bezdomnym i zagrożonym bezdomnością.</w:t>
      </w:r>
    </w:p>
    <w:p w14:paraId="5A83A529" w14:textId="77777777" w:rsidR="00951A86" w:rsidRPr="00857737" w:rsidRDefault="00951A86" w:rsidP="00D7254C">
      <w:pPr>
        <w:autoSpaceDE w:val="0"/>
        <w:autoSpaceDN w:val="0"/>
        <w:adjustRightInd w:val="0"/>
        <w:spacing w:line="276" w:lineRule="auto"/>
        <w:rPr>
          <w:rFonts w:ascii="Calibri Light" w:hAnsi="Calibri Light"/>
          <w:b/>
          <w:bCs/>
          <w:iCs/>
          <w:szCs w:val="24"/>
        </w:rPr>
      </w:pPr>
      <w:r w:rsidRPr="00857737">
        <w:rPr>
          <w:rFonts w:ascii="Calibri Light" w:hAnsi="Calibri Light"/>
          <w:bCs/>
          <w:iCs/>
          <w:szCs w:val="24"/>
        </w:rPr>
        <w:t>Celem zadania jest u</w:t>
      </w:r>
      <w:r w:rsidRPr="00857737">
        <w:rPr>
          <w:rFonts w:ascii="Calibri Light" w:hAnsi="Calibri Light"/>
          <w:szCs w:val="24"/>
        </w:rPr>
        <w:t>dzielanie schronienia osobom bezdomnym, zapobieganie powstawaniu, utrwalaniu się i poszerzaniu zjawiska bezdomności na terenie Miasta Białegostoku, zapewnienie bezpieczeństwa socjalnego oraz stwarzanie warunków sprzyjających rozwiązywaniu problemów osób bezdomnych. Zadanie ma na celu również tworzenie szans</w:t>
      </w:r>
      <w:r w:rsidRPr="00857737">
        <w:rPr>
          <w:rFonts w:ascii="Calibri Light" w:hAnsi="Calibri Light"/>
          <w:szCs w:val="24"/>
        </w:rPr>
        <w:br/>
        <w:t>i warunków umożliwiających osobom bezdomnym wyjście z bezdomności.</w:t>
      </w:r>
    </w:p>
    <w:p w14:paraId="0763F103" w14:textId="77777777" w:rsidR="00951A86" w:rsidRPr="00857737" w:rsidRDefault="00951A86" w:rsidP="00D7254C">
      <w:pPr>
        <w:autoSpaceDE w:val="0"/>
        <w:autoSpaceDN w:val="0"/>
        <w:adjustRightInd w:val="0"/>
        <w:spacing w:line="276" w:lineRule="auto"/>
        <w:rPr>
          <w:rFonts w:ascii="Calibri Light" w:hAnsi="Calibri Light"/>
          <w:bCs/>
          <w:iCs/>
          <w:szCs w:val="24"/>
        </w:rPr>
      </w:pPr>
      <w:r w:rsidRPr="00857737">
        <w:rPr>
          <w:rFonts w:ascii="Calibri Light" w:hAnsi="Calibri Light"/>
          <w:bCs/>
          <w:iCs/>
          <w:szCs w:val="24"/>
        </w:rPr>
        <w:t>2.3. Pomoc osobom i rodzinom, w których występuje uzależnienie od alkoholu.</w:t>
      </w:r>
    </w:p>
    <w:p w14:paraId="2021AEC6" w14:textId="77777777" w:rsidR="00951A86" w:rsidRPr="00857737" w:rsidRDefault="00951A86" w:rsidP="00D7254C">
      <w:pPr>
        <w:autoSpaceDE w:val="0"/>
        <w:autoSpaceDN w:val="0"/>
        <w:adjustRightInd w:val="0"/>
        <w:spacing w:line="276" w:lineRule="auto"/>
        <w:rPr>
          <w:rFonts w:ascii="Calibri Light" w:hAnsi="Calibri Light"/>
          <w:b/>
          <w:bCs/>
          <w:iCs/>
          <w:szCs w:val="24"/>
        </w:rPr>
      </w:pPr>
      <w:r w:rsidRPr="00857737">
        <w:rPr>
          <w:rFonts w:ascii="Calibri Light" w:hAnsi="Calibri Light"/>
          <w:bCs/>
          <w:iCs/>
          <w:szCs w:val="24"/>
        </w:rPr>
        <w:t>Celem zadania jest o</w:t>
      </w:r>
      <w:r w:rsidRPr="00857737">
        <w:rPr>
          <w:rFonts w:ascii="Calibri Light" w:hAnsi="Calibri Light"/>
          <w:szCs w:val="24"/>
        </w:rPr>
        <w:t>graniczanie skutków szkodliwego używania alkoholu oraz zmniejszanie ryzyka powstawania nowych problemów związanych z nadużywaniem alkoholu.</w:t>
      </w:r>
    </w:p>
    <w:p w14:paraId="473A9BA0" w14:textId="77777777" w:rsidR="00951A86" w:rsidRPr="00857737" w:rsidRDefault="00951A86" w:rsidP="00D7254C">
      <w:pPr>
        <w:autoSpaceDE w:val="0"/>
        <w:autoSpaceDN w:val="0"/>
        <w:adjustRightInd w:val="0"/>
        <w:spacing w:line="276" w:lineRule="auto"/>
        <w:rPr>
          <w:rFonts w:ascii="Calibri Light" w:hAnsi="Calibri Light"/>
          <w:bCs/>
          <w:iCs/>
          <w:szCs w:val="24"/>
        </w:rPr>
      </w:pPr>
      <w:r w:rsidRPr="00857737">
        <w:rPr>
          <w:rFonts w:ascii="Calibri Light" w:hAnsi="Calibri Light"/>
          <w:bCs/>
          <w:iCs/>
          <w:szCs w:val="24"/>
        </w:rPr>
        <w:t>2.4. Pomoc cudzoziemcom.</w:t>
      </w:r>
    </w:p>
    <w:p w14:paraId="2E711DB8" w14:textId="77777777" w:rsidR="00951A86" w:rsidRPr="00857737" w:rsidRDefault="00951A86" w:rsidP="00D7254C">
      <w:pPr>
        <w:autoSpaceDE w:val="0"/>
        <w:autoSpaceDN w:val="0"/>
        <w:adjustRightInd w:val="0"/>
        <w:spacing w:line="276" w:lineRule="auto"/>
        <w:rPr>
          <w:rFonts w:ascii="Calibri Light" w:hAnsi="Calibri Light"/>
          <w:szCs w:val="24"/>
        </w:rPr>
      </w:pPr>
      <w:r w:rsidRPr="00857737">
        <w:rPr>
          <w:rFonts w:ascii="Calibri Light" w:hAnsi="Calibri Light"/>
          <w:bCs/>
          <w:iCs/>
          <w:szCs w:val="24"/>
        </w:rPr>
        <w:t>Celem zadania jest z</w:t>
      </w:r>
      <w:r w:rsidRPr="00857737">
        <w:rPr>
          <w:rFonts w:ascii="Calibri Light" w:hAnsi="Calibri Light"/>
          <w:szCs w:val="24"/>
        </w:rPr>
        <w:t>apewnienie pomocy cudzoziemcom, w tym mającej na celu wspieranie procesu integracji.</w:t>
      </w:r>
    </w:p>
    <w:p w14:paraId="448DF875" w14:textId="77777777" w:rsidR="00951A86" w:rsidRPr="00857737" w:rsidRDefault="00951A86" w:rsidP="00D7254C">
      <w:pPr>
        <w:autoSpaceDE w:val="0"/>
        <w:autoSpaceDN w:val="0"/>
        <w:adjustRightInd w:val="0"/>
        <w:spacing w:line="276" w:lineRule="auto"/>
        <w:rPr>
          <w:rFonts w:ascii="Calibri Light" w:hAnsi="Calibri Light"/>
          <w:szCs w:val="24"/>
        </w:rPr>
      </w:pPr>
      <w:r w:rsidRPr="00857737">
        <w:rPr>
          <w:rFonts w:ascii="Calibri Light" w:hAnsi="Calibri Light"/>
          <w:szCs w:val="24"/>
        </w:rPr>
        <w:t>2.5. Pomoc osobom</w:t>
      </w:r>
      <w:r w:rsidRPr="00857737">
        <w:t xml:space="preserve"> </w:t>
      </w:r>
      <w:r w:rsidRPr="00857737">
        <w:rPr>
          <w:rFonts w:ascii="Calibri Light" w:hAnsi="Calibri Light"/>
          <w:szCs w:val="24"/>
        </w:rPr>
        <w:t xml:space="preserve">mającym trudności w przystosowaniu do życia po zwolnieniu z zakładu karnego. </w:t>
      </w:r>
    </w:p>
    <w:p w14:paraId="15816777" w14:textId="77777777" w:rsidR="00951A86" w:rsidRPr="00857737" w:rsidRDefault="00951A86" w:rsidP="00D7254C">
      <w:pPr>
        <w:autoSpaceDE w:val="0"/>
        <w:autoSpaceDN w:val="0"/>
        <w:adjustRightInd w:val="0"/>
        <w:spacing w:line="276" w:lineRule="auto"/>
        <w:rPr>
          <w:rFonts w:ascii="Calibri Light" w:hAnsi="Calibri Light"/>
          <w:szCs w:val="24"/>
        </w:rPr>
      </w:pPr>
      <w:r w:rsidRPr="00857737">
        <w:rPr>
          <w:rFonts w:ascii="Calibri Light" w:hAnsi="Calibri Light"/>
          <w:szCs w:val="24"/>
        </w:rPr>
        <w:t>Celem zadania jest pomoc osobom opuszczającym zakłady karne w przystosowaniu się do życia w środowisku lokalnym.</w:t>
      </w:r>
    </w:p>
    <w:p w14:paraId="206AF43C" w14:textId="77777777" w:rsidR="00951A86" w:rsidRPr="00857737" w:rsidRDefault="00951A86" w:rsidP="00D7254C">
      <w:pPr>
        <w:numPr>
          <w:ilvl w:val="0"/>
          <w:numId w:val="57"/>
        </w:numPr>
        <w:spacing w:line="276" w:lineRule="auto"/>
        <w:ind w:left="709"/>
        <w:contextualSpacing/>
        <w:rPr>
          <w:rFonts w:ascii="Calibri Light" w:hAnsi="Calibri Light"/>
        </w:rPr>
      </w:pPr>
      <w:r w:rsidRPr="00857737">
        <w:rPr>
          <w:rFonts w:ascii="Calibri Light" w:hAnsi="Calibri Light"/>
        </w:rPr>
        <w:t>Wsparcie osób długotrwale lub ciężko chorych, niepełnosprawnych, osób starszych</w:t>
      </w:r>
      <w:r w:rsidRPr="00857737">
        <w:rPr>
          <w:rFonts w:ascii="Calibri Light" w:hAnsi="Calibri Light"/>
        </w:rPr>
        <w:br/>
        <w:t>i samotnych.</w:t>
      </w:r>
    </w:p>
    <w:p w14:paraId="42285785" w14:textId="77777777" w:rsidR="00951A86" w:rsidRPr="00857737" w:rsidRDefault="00951A86" w:rsidP="00D7254C">
      <w:pPr>
        <w:autoSpaceDE w:val="0"/>
        <w:autoSpaceDN w:val="0"/>
        <w:adjustRightInd w:val="0"/>
        <w:spacing w:line="276" w:lineRule="auto"/>
        <w:rPr>
          <w:rFonts w:ascii="Calibri Light" w:hAnsi="Calibri Light"/>
          <w:bCs/>
          <w:iCs/>
          <w:szCs w:val="24"/>
        </w:rPr>
      </w:pPr>
      <w:r w:rsidRPr="00857737">
        <w:rPr>
          <w:rFonts w:ascii="Calibri Light" w:hAnsi="Calibri Light"/>
          <w:bCs/>
          <w:iCs/>
          <w:szCs w:val="24"/>
        </w:rPr>
        <w:t>3.1. Pomoc osobom z zaburzeniami psychicznymi.</w:t>
      </w:r>
    </w:p>
    <w:p w14:paraId="20B26C39" w14:textId="77777777" w:rsidR="00951A86" w:rsidRPr="00857737" w:rsidRDefault="00951A86" w:rsidP="00D7254C">
      <w:pPr>
        <w:autoSpaceDE w:val="0"/>
        <w:autoSpaceDN w:val="0"/>
        <w:adjustRightInd w:val="0"/>
        <w:spacing w:line="276" w:lineRule="auto"/>
        <w:rPr>
          <w:rFonts w:ascii="Calibri Light" w:hAnsi="Calibri Light"/>
          <w:b/>
          <w:bCs/>
          <w:iCs/>
          <w:szCs w:val="24"/>
        </w:rPr>
      </w:pPr>
      <w:r w:rsidRPr="00857737">
        <w:rPr>
          <w:rFonts w:ascii="Calibri Light" w:hAnsi="Calibri Light"/>
          <w:bCs/>
          <w:iCs/>
          <w:szCs w:val="24"/>
        </w:rPr>
        <w:t>Celem zadania jest z</w:t>
      </w:r>
      <w:r w:rsidRPr="00857737">
        <w:rPr>
          <w:rFonts w:ascii="Calibri Light" w:hAnsi="Calibri Light"/>
          <w:szCs w:val="24"/>
        </w:rPr>
        <w:t>apewnienie specjalistycznych form pomocy osobom z zaburzeniami psychicznymi.</w:t>
      </w:r>
    </w:p>
    <w:p w14:paraId="77EE978D" w14:textId="77777777" w:rsidR="00951A86" w:rsidRPr="00857737" w:rsidRDefault="00951A86" w:rsidP="00D7254C">
      <w:pPr>
        <w:autoSpaceDE w:val="0"/>
        <w:autoSpaceDN w:val="0"/>
        <w:adjustRightInd w:val="0"/>
        <w:spacing w:line="276" w:lineRule="auto"/>
        <w:rPr>
          <w:rFonts w:ascii="Calibri Light" w:hAnsi="Calibri Light"/>
          <w:bCs/>
          <w:iCs/>
          <w:szCs w:val="24"/>
        </w:rPr>
      </w:pPr>
      <w:r w:rsidRPr="00857737">
        <w:rPr>
          <w:rFonts w:ascii="Calibri Light" w:hAnsi="Calibri Light"/>
          <w:bCs/>
          <w:iCs/>
          <w:szCs w:val="24"/>
        </w:rPr>
        <w:t>3.2. Pomoc osobom potrzebującym wsparcia ze względu na wiek, chorobę lub niepełnosprawność.</w:t>
      </w:r>
    </w:p>
    <w:p w14:paraId="1738FC0E" w14:textId="77777777" w:rsidR="00951A86" w:rsidRPr="00857737" w:rsidRDefault="00951A86" w:rsidP="00D7254C">
      <w:pPr>
        <w:autoSpaceDE w:val="0"/>
        <w:autoSpaceDN w:val="0"/>
        <w:adjustRightInd w:val="0"/>
        <w:spacing w:line="276" w:lineRule="auto"/>
        <w:rPr>
          <w:rFonts w:ascii="Calibri Light" w:hAnsi="Calibri Light"/>
          <w:szCs w:val="24"/>
        </w:rPr>
      </w:pPr>
      <w:r w:rsidRPr="00857737">
        <w:rPr>
          <w:rFonts w:ascii="Calibri Light" w:hAnsi="Calibri Light"/>
          <w:bCs/>
          <w:iCs/>
          <w:szCs w:val="24"/>
        </w:rPr>
        <w:t>Celem zadania jest z</w:t>
      </w:r>
      <w:r w:rsidRPr="00857737">
        <w:rPr>
          <w:rFonts w:ascii="Calibri Light" w:hAnsi="Calibri Light"/>
          <w:szCs w:val="24"/>
        </w:rPr>
        <w:t>apewnienie optymalnego funkcjonowania osób starszych, schorowanych</w:t>
      </w:r>
      <w:r w:rsidRPr="00857737">
        <w:rPr>
          <w:rFonts w:ascii="Calibri Light" w:hAnsi="Calibri Light"/>
          <w:szCs w:val="24"/>
        </w:rPr>
        <w:br/>
        <w:t>i niepełnosprawnych oraz opieki w miejscu zamieszkania lub opieki całodobowej w domu pomocy społecznej.</w:t>
      </w:r>
    </w:p>
    <w:p w14:paraId="002A5412" w14:textId="77777777" w:rsidR="00951A86" w:rsidRPr="00857737" w:rsidRDefault="00951A86" w:rsidP="00D7254C">
      <w:pPr>
        <w:autoSpaceDE w:val="0"/>
        <w:autoSpaceDN w:val="0"/>
        <w:adjustRightInd w:val="0"/>
        <w:spacing w:line="276" w:lineRule="auto"/>
        <w:rPr>
          <w:rFonts w:ascii="Calibri Light" w:hAnsi="Calibri Light"/>
          <w:bCs/>
          <w:iCs/>
          <w:szCs w:val="24"/>
        </w:rPr>
      </w:pPr>
      <w:r w:rsidRPr="00857737">
        <w:rPr>
          <w:rFonts w:ascii="Calibri Light" w:hAnsi="Calibri Light"/>
          <w:bCs/>
          <w:iCs/>
          <w:szCs w:val="24"/>
        </w:rPr>
        <w:t>3.3. Pomoc osobom starszym i samotnym.</w:t>
      </w:r>
    </w:p>
    <w:p w14:paraId="72E7E5BE" w14:textId="77777777" w:rsidR="00951A86" w:rsidRPr="00857737" w:rsidRDefault="00951A86" w:rsidP="00D7254C">
      <w:pPr>
        <w:autoSpaceDE w:val="0"/>
        <w:autoSpaceDN w:val="0"/>
        <w:adjustRightInd w:val="0"/>
        <w:spacing w:line="276" w:lineRule="auto"/>
        <w:rPr>
          <w:rFonts w:ascii="Calibri Light" w:hAnsi="Calibri Light"/>
          <w:b/>
          <w:bCs/>
          <w:iCs/>
          <w:szCs w:val="24"/>
        </w:rPr>
      </w:pPr>
      <w:r w:rsidRPr="00857737">
        <w:rPr>
          <w:rFonts w:ascii="Calibri Light" w:hAnsi="Calibri Light"/>
          <w:bCs/>
          <w:iCs/>
          <w:szCs w:val="24"/>
        </w:rPr>
        <w:t>Celem zadania jest p</w:t>
      </w:r>
      <w:r w:rsidRPr="00857737">
        <w:rPr>
          <w:rFonts w:ascii="Calibri Light" w:hAnsi="Calibri Light"/>
          <w:szCs w:val="24"/>
        </w:rPr>
        <w:t>oprawa jakości życia ludzi starszych oraz zapobieganie ich osamotnieniu</w:t>
      </w:r>
      <w:r w:rsidRPr="00857737">
        <w:rPr>
          <w:rFonts w:ascii="Calibri Light" w:hAnsi="Calibri Light"/>
          <w:szCs w:val="24"/>
        </w:rPr>
        <w:br/>
        <w:t>i izolacji.</w:t>
      </w:r>
    </w:p>
    <w:p w14:paraId="4565947F" w14:textId="77777777" w:rsidR="00951A86" w:rsidRPr="00857737" w:rsidRDefault="00951A86" w:rsidP="00D7254C">
      <w:pPr>
        <w:numPr>
          <w:ilvl w:val="0"/>
          <w:numId w:val="57"/>
        </w:numPr>
        <w:spacing w:line="276" w:lineRule="auto"/>
        <w:ind w:left="709"/>
        <w:contextualSpacing/>
        <w:rPr>
          <w:rFonts w:ascii="Calibri Light" w:hAnsi="Calibri Light"/>
        </w:rPr>
      </w:pPr>
      <w:r w:rsidRPr="00857737">
        <w:rPr>
          <w:rFonts w:ascii="Calibri Light" w:hAnsi="Calibri Light"/>
        </w:rPr>
        <w:t>Pomoc rodzinom z problemami opiekuńczo-wychowawczymi.</w:t>
      </w:r>
    </w:p>
    <w:p w14:paraId="64FEB8B5" w14:textId="77777777" w:rsidR="00951A86" w:rsidRPr="00857737" w:rsidRDefault="00951A86" w:rsidP="00D7254C">
      <w:pPr>
        <w:autoSpaceDE w:val="0"/>
        <w:autoSpaceDN w:val="0"/>
        <w:adjustRightInd w:val="0"/>
        <w:spacing w:line="276" w:lineRule="auto"/>
        <w:rPr>
          <w:rFonts w:ascii="Calibri Light" w:hAnsi="Calibri Light"/>
          <w:bCs/>
          <w:iCs/>
          <w:szCs w:val="24"/>
        </w:rPr>
      </w:pPr>
      <w:r w:rsidRPr="00857737">
        <w:rPr>
          <w:rFonts w:ascii="Calibri Light" w:hAnsi="Calibri Light"/>
          <w:bCs/>
          <w:iCs/>
          <w:szCs w:val="24"/>
        </w:rPr>
        <w:t>4.1. Wspieranie prawidłowego funkcjonowania dzieci i rodzin.</w:t>
      </w:r>
    </w:p>
    <w:p w14:paraId="1B00D92A" w14:textId="77777777" w:rsidR="00951A86" w:rsidRPr="00857737" w:rsidRDefault="00951A86" w:rsidP="00D7254C">
      <w:pPr>
        <w:autoSpaceDE w:val="0"/>
        <w:autoSpaceDN w:val="0"/>
        <w:adjustRightInd w:val="0"/>
        <w:spacing w:line="276" w:lineRule="auto"/>
        <w:rPr>
          <w:rFonts w:ascii="Calibri Light" w:hAnsi="Calibri Light"/>
          <w:b/>
          <w:bCs/>
          <w:iCs/>
          <w:szCs w:val="24"/>
        </w:rPr>
      </w:pPr>
      <w:r w:rsidRPr="00857737">
        <w:rPr>
          <w:rFonts w:ascii="Calibri Light" w:hAnsi="Calibri Light"/>
          <w:bCs/>
          <w:iCs/>
          <w:szCs w:val="24"/>
        </w:rPr>
        <w:t>Celem zadania jest p</w:t>
      </w:r>
      <w:r w:rsidRPr="00857737">
        <w:rPr>
          <w:rFonts w:ascii="Calibri Light" w:hAnsi="Calibri Light"/>
          <w:szCs w:val="24"/>
        </w:rPr>
        <w:t>omoc rodzinom wykazującym trudności w opiece i wychowywaniu dzieci, których nie są w stanie pokonać samodzielnie.</w:t>
      </w:r>
    </w:p>
    <w:p w14:paraId="0A97D8D5" w14:textId="77777777" w:rsidR="00951A86" w:rsidRPr="00857737" w:rsidRDefault="00951A86" w:rsidP="00D7254C">
      <w:pPr>
        <w:numPr>
          <w:ilvl w:val="0"/>
          <w:numId w:val="57"/>
        </w:numPr>
        <w:spacing w:line="276" w:lineRule="auto"/>
        <w:ind w:left="709"/>
        <w:rPr>
          <w:rFonts w:ascii="Calibri Light" w:hAnsi="Calibri Light"/>
          <w:szCs w:val="24"/>
        </w:rPr>
      </w:pPr>
      <w:r w:rsidRPr="00857737">
        <w:rPr>
          <w:rFonts w:ascii="Calibri Light" w:hAnsi="Calibri Light"/>
          <w:szCs w:val="24"/>
        </w:rPr>
        <w:t>Organizacja środowiska lokalnego.</w:t>
      </w:r>
    </w:p>
    <w:p w14:paraId="7E661C2C" w14:textId="77777777" w:rsidR="00951A86" w:rsidRPr="00857737" w:rsidRDefault="00951A86" w:rsidP="00D7254C">
      <w:pPr>
        <w:autoSpaceDE w:val="0"/>
        <w:autoSpaceDN w:val="0"/>
        <w:adjustRightInd w:val="0"/>
        <w:spacing w:line="276" w:lineRule="auto"/>
        <w:rPr>
          <w:rFonts w:ascii="Calibri Light" w:hAnsi="Calibri Light"/>
          <w:bCs/>
          <w:szCs w:val="24"/>
        </w:rPr>
      </w:pPr>
      <w:r w:rsidRPr="00857737">
        <w:rPr>
          <w:rFonts w:ascii="Calibri Light" w:hAnsi="Calibri Light"/>
          <w:bCs/>
          <w:szCs w:val="24"/>
        </w:rPr>
        <w:t>5.1. Organizowanie społeczności lokalnej.</w:t>
      </w:r>
    </w:p>
    <w:p w14:paraId="2E53B80D" w14:textId="77777777" w:rsidR="00951A86" w:rsidRPr="00857737" w:rsidRDefault="00951A86" w:rsidP="00D7254C">
      <w:pPr>
        <w:autoSpaceDE w:val="0"/>
        <w:autoSpaceDN w:val="0"/>
        <w:adjustRightInd w:val="0"/>
        <w:spacing w:line="276" w:lineRule="auto"/>
        <w:rPr>
          <w:rFonts w:ascii="Calibri Light" w:hAnsi="Calibri Light"/>
          <w:b/>
          <w:bCs/>
          <w:iCs/>
          <w:szCs w:val="24"/>
        </w:rPr>
      </w:pPr>
      <w:r w:rsidRPr="00857737">
        <w:rPr>
          <w:rFonts w:ascii="Calibri Light" w:hAnsi="Calibri Light"/>
          <w:bCs/>
          <w:iCs/>
          <w:szCs w:val="24"/>
        </w:rPr>
        <w:t>Celem zadania jest w</w:t>
      </w:r>
      <w:r w:rsidRPr="00857737">
        <w:rPr>
          <w:rFonts w:ascii="Calibri Light" w:hAnsi="Calibri Light"/>
          <w:szCs w:val="24"/>
        </w:rPr>
        <w:t>łączanie do życia społecznego poprzez działania aktywizujące, integrujące i usamodzielniające kierowane do osób niesamodzielnych życiowo i grup marginalizowanych.</w:t>
      </w:r>
      <w:r w:rsidRPr="00857737">
        <w:rPr>
          <w:rFonts w:ascii="Calibri Light" w:hAnsi="Calibri Light"/>
          <w:b/>
          <w:bCs/>
          <w:iCs/>
          <w:szCs w:val="24"/>
        </w:rPr>
        <w:t xml:space="preserve"> </w:t>
      </w:r>
    </w:p>
    <w:p w14:paraId="1F7CFB6D" w14:textId="77777777" w:rsidR="00F4755F" w:rsidRPr="00857737" w:rsidRDefault="00951A86" w:rsidP="00D7254C">
      <w:pPr>
        <w:autoSpaceDE w:val="0"/>
        <w:autoSpaceDN w:val="0"/>
        <w:adjustRightInd w:val="0"/>
        <w:spacing w:line="276" w:lineRule="auto"/>
        <w:rPr>
          <w:rFonts w:ascii="Calibri Light" w:hAnsi="Calibri Light"/>
          <w:b/>
          <w:bCs/>
          <w:iCs/>
          <w:szCs w:val="24"/>
        </w:rPr>
      </w:pPr>
      <w:r w:rsidRPr="00857737">
        <w:rPr>
          <w:rFonts w:ascii="Calibri Light" w:hAnsi="Calibri Light"/>
          <w:iCs/>
          <w:szCs w:val="24"/>
        </w:rPr>
        <w:t>Informacja o realizacji programu zamieszczana jest w sprawozdaniu rocznym Miejskiego Ośrodka Pomocy Rodzinie w Białymstoku.</w:t>
      </w:r>
      <w:r w:rsidRPr="00857737">
        <w:rPr>
          <w:rFonts w:ascii="Calibri Light" w:hAnsi="Calibri Light"/>
          <w:b/>
          <w:bCs/>
          <w:iCs/>
          <w:szCs w:val="24"/>
        </w:rPr>
        <w:t xml:space="preserve"> </w:t>
      </w:r>
      <w:r w:rsidRPr="00857737">
        <w:rPr>
          <w:rFonts w:ascii="Calibri Light" w:hAnsi="Calibri Light"/>
          <w:szCs w:val="24"/>
        </w:rPr>
        <w:t>Realizacja programu odbywa się na bieżąco.</w:t>
      </w:r>
    </w:p>
    <w:p w14:paraId="09396D5E" w14:textId="77777777" w:rsidR="00F4755F" w:rsidRPr="00857737" w:rsidRDefault="00951A86" w:rsidP="00D7254C">
      <w:pPr>
        <w:spacing w:line="276" w:lineRule="auto"/>
        <w:rPr>
          <w:rFonts w:ascii="Calibri Light" w:hAnsi="Calibri Light"/>
          <w:b/>
          <w:szCs w:val="24"/>
        </w:rPr>
      </w:pPr>
      <w:r w:rsidRPr="00857737">
        <w:rPr>
          <w:rFonts w:ascii="Calibri Light" w:hAnsi="Calibri Light"/>
          <w:b/>
          <w:szCs w:val="24"/>
        </w:rPr>
        <w:t>Miejski Program Wspierania Rodziny i Rozwoju Pieczy Zastępczej dla Miasta Białegostoku na lata 2018-2020</w:t>
      </w:r>
    </w:p>
    <w:p w14:paraId="0386561F" w14:textId="18C6445D" w:rsidR="00951A86" w:rsidRPr="00857737" w:rsidRDefault="00951A86" w:rsidP="00D7254C">
      <w:pPr>
        <w:spacing w:line="276" w:lineRule="auto"/>
        <w:rPr>
          <w:rFonts w:ascii="Calibri Light" w:hAnsi="Calibri Light"/>
          <w:szCs w:val="24"/>
        </w:rPr>
      </w:pPr>
      <w:r w:rsidRPr="00857737">
        <w:rPr>
          <w:rFonts w:ascii="Calibri Light" w:hAnsi="Calibri Light"/>
          <w:szCs w:val="24"/>
        </w:rPr>
        <w:t xml:space="preserve">Miejski Program Wspierania Rodziny i Rozwoju Pieczy Zastępczej dla Miasta Białegostoku na lata 2018-2020 został opracowany zgodnie z art. 176 pkt 1 oraz art. 180 pkt 1 ustawy z dnia 9 czerwca 2011 r. o wspieraniu rodziny i systemie pieczy zastępczej. Program jest zgodny z założeniami Strategii Rozwoju Miasta Białegostoku na lata 2011-2020 oraz Strategii Rozwiązywania Problemów Społecznych Miasta Białegostoku na lata 2011-2020. Program został przyjęty uchwałą Nr XLV/687/17 Rady Miasta Białystok z dnia 18 grudnia 2017 r. Celem strategicznym Programu jest zapewnienie profesjonalnego wsparcia rodzinom przeżywającym trudności opiekuńczo-wychowawcze oraz optymalizacja systemu pieczy zastępczej. W 2020 r. podjęto systemowe działania służące realizacji celów szczegółowych założonych w Programie. </w:t>
      </w:r>
    </w:p>
    <w:p w14:paraId="53A29A8F" w14:textId="77777777" w:rsidR="00951A86" w:rsidRPr="00857737" w:rsidRDefault="00951A86" w:rsidP="00D7254C">
      <w:pPr>
        <w:spacing w:line="276" w:lineRule="auto"/>
        <w:rPr>
          <w:rFonts w:ascii="Calibri Light" w:hAnsi="Calibri Light" w:cs="Calibri Light"/>
          <w:szCs w:val="24"/>
        </w:rPr>
      </w:pPr>
      <w:r w:rsidRPr="00857737">
        <w:rPr>
          <w:rFonts w:ascii="Calibri Light" w:hAnsi="Calibri Light" w:cs="Calibri Light"/>
          <w:szCs w:val="24"/>
        </w:rPr>
        <w:t>Rozwój środowiskowych form wsparcia dziecka i rodziny znalazł odzwierciedlenie</w:t>
      </w:r>
      <w:r w:rsidRPr="00857737">
        <w:rPr>
          <w:rFonts w:ascii="Calibri Light" w:hAnsi="Calibri Light" w:cs="Calibri Light"/>
          <w:szCs w:val="24"/>
        </w:rPr>
        <w:br/>
        <w:t>w liczbie dzieci korzystających z placówek wsparcia dziennego i uczestniczących w Programie „Wychowawca Podwórkowy”, liczbie rodzin przeżywających trudności opiekuńczo-wychowawcze objętych wsparciem asystentów rodziny i pomocą społeczną, liczbie porad udzielonych kobietom w ciąży i ich rodzinom, liczbie dzieci, które powróciły z pieczy zastępczej do rodziny biologicznej oraz w programach na rzecz integracji i reintegracji rodzin przeżywających problemy opiekuńczo-wychowawcze.</w:t>
      </w:r>
    </w:p>
    <w:p w14:paraId="20103BBD" w14:textId="77777777" w:rsidR="00951A86" w:rsidRPr="00857737" w:rsidRDefault="00951A86" w:rsidP="00D7254C">
      <w:pPr>
        <w:spacing w:line="276" w:lineRule="auto"/>
        <w:rPr>
          <w:rFonts w:ascii="Calibri Light" w:hAnsi="Calibri Light" w:cs="Calibri Light"/>
          <w:szCs w:val="24"/>
        </w:rPr>
      </w:pPr>
      <w:r w:rsidRPr="00857737">
        <w:rPr>
          <w:rFonts w:ascii="Calibri Light" w:hAnsi="Calibri Light" w:cs="Calibri Light"/>
          <w:szCs w:val="24"/>
        </w:rPr>
        <w:t>Liczba specjalistycznych konsultacji i liczba osób objętych terapią psychologiczną, pedagogiczną i rodzinną oraz liczba rodziców i opiekunów, którzy doskonalili umiejętności wychowawcze poprzez udział w warsztatach, szkoleniach, grupach socjoterapeutycznych, grupach wsparcia wskazuje na  upowszechnienie i doskonalenie specjalistycznych form pomocy kierowanych do dziecka i rodziny.</w:t>
      </w:r>
    </w:p>
    <w:p w14:paraId="29D088B2" w14:textId="77777777" w:rsidR="00951A86" w:rsidRPr="00857737" w:rsidRDefault="00951A86" w:rsidP="00D7254C">
      <w:pPr>
        <w:spacing w:line="276" w:lineRule="auto"/>
        <w:rPr>
          <w:rFonts w:ascii="Calibri Light" w:hAnsi="Calibri Light" w:cs="Calibri Light"/>
          <w:szCs w:val="24"/>
        </w:rPr>
      </w:pPr>
      <w:r w:rsidRPr="00857737">
        <w:rPr>
          <w:rFonts w:ascii="Calibri Light" w:hAnsi="Calibri Light" w:cs="Calibri Light"/>
          <w:szCs w:val="24"/>
        </w:rPr>
        <w:t>Rozwojowi i doskonaleniu rodzinnych form pieczy zastępczej służyły działania promocyjne upowszechniające ideę rodzicielstwa zastępczego, udział opiekunów zastępczych w grupach wsparcia i szkoleniach, objęcie opiekunów zastępczych wsparciem psychologicznym, pedagogicznym, prawniczym oraz opieką koordynatorów, a także projekty</w:t>
      </w:r>
      <w:r w:rsidRPr="00857737">
        <w:rPr>
          <w:rFonts w:ascii="Calibri Light" w:hAnsi="Calibri Light" w:cs="Calibri Light"/>
          <w:szCs w:val="24"/>
        </w:rPr>
        <w:br/>
        <w:t>i programy podjęte w celu integracji środowiska rodzin zastępczych. Dzieciom nieobjętym rodzinnymi formami pieczy zastępczej zapewniono miejsca w placówkach opiekuńczo-wychowawczych.</w:t>
      </w:r>
    </w:p>
    <w:p w14:paraId="4018CFA2" w14:textId="77777777" w:rsidR="00951A86" w:rsidRPr="00857737" w:rsidRDefault="00951A86" w:rsidP="00D7254C">
      <w:pPr>
        <w:spacing w:line="276" w:lineRule="auto"/>
        <w:rPr>
          <w:rFonts w:ascii="Calibri Light" w:hAnsi="Calibri Light" w:cs="Calibri Light"/>
          <w:szCs w:val="24"/>
        </w:rPr>
      </w:pPr>
      <w:r w:rsidRPr="00857737">
        <w:rPr>
          <w:rFonts w:ascii="Calibri Light" w:hAnsi="Calibri Light" w:cs="Calibri Light"/>
          <w:szCs w:val="24"/>
        </w:rPr>
        <w:t>Udzielanie wsparcia usamodzielnianym wychowankom pieczy zastępczej było realizowane poprzez obejmowanie osób usamodzielnianych wsparciem koordynatorów rodzinnej pieczy zastępczej, psychologów i pedagogów. Usamodzielniani wychowankowie otrzymywali pomoc pieniężną na kontynuowanie nauki, usamodzielnienie oraz zagospodarowanie, korzystali też ze wsparcia w postaci skierowania do mieszkania chronionego treningowego.</w:t>
      </w:r>
    </w:p>
    <w:p w14:paraId="12E251D2" w14:textId="77777777" w:rsidR="00951A86" w:rsidRPr="00857737" w:rsidRDefault="00951A86" w:rsidP="00D7254C">
      <w:pPr>
        <w:spacing w:line="276" w:lineRule="auto"/>
        <w:rPr>
          <w:rFonts w:ascii="Calibri Light" w:hAnsi="Calibri Light" w:cs="Calibri Light"/>
          <w:szCs w:val="24"/>
        </w:rPr>
      </w:pPr>
      <w:r w:rsidRPr="00857737">
        <w:rPr>
          <w:rFonts w:ascii="Calibri Light" w:hAnsi="Calibri Light" w:cs="Calibri Light"/>
          <w:szCs w:val="24"/>
        </w:rPr>
        <w:t>Kadra służb społecznych podnosiła kwalifikacje zawodowe przez udział w szkoleniach</w:t>
      </w:r>
      <w:r w:rsidRPr="00857737">
        <w:rPr>
          <w:rFonts w:ascii="Calibri Light" w:hAnsi="Calibri Light" w:cs="Calibri Light"/>
          <w:szCs w:val="24"/>
        </w:rPr>
        <w:br/>
        <w:t xml:space="preserve">o tematyce związanej z pracą z dzieckiem i rodziną oraz biorąc udział w </w:t>
      </w:r>
      <w:proofErr w:type="spellStart"/>
      <w:r w:rsidRPr="00857737">
        <w:rPr>
          <w:rFonts w:ascii="Calibri Light" w:hAnsi="Calibri Light" w:cs="Calibri Light"/>
          <w:szCs w:val="24"/>
        </w:rPr>
        <w:t>superwizji</w:t>
      </w:r>
      <w:proofErr w:type="spellEnd"/>
      <w:r w:rsidRPr="00857737">
        <w:rPr>
          <w:rFonts w:ascii="Calibri Light" w:hAnsi="Calibri Light" w:cs="Calibri Light"/>
          <w:szCs w:val="24"/>
        </w:rPr>
        <w:t>.</w:t>
      </w:r>
    </w:p>
    <w:p w14:paraId="66678D39" w14:textId="77777777" w:rsidR="00F4755F" w:rsidRPr="00857737" w:rsidRDefault="00951A86" w:rsidP="00D7254C">
      <w:pPr>
        <w:spacing w:line="276" w:lineRule="auto"/>
        <w:rPr>
          <w:rFonts w:ascii="Calibri Light" w:hAnsi="Calibri Light"/>
          <w:szCs w:val="24"/>
        </w:rPr>
      </w:pPr>
      <w:r w:rsidRPr="00857737">
        <w:rPr>
          <w:rFonts w:ascii="Calibri Light" w:hAnsi="Calibri Light"/>
          <w:szCs w:val="24"/>
        </w:rPr>
        <w:t>Realizatorami Miejskiego Programu Wspierania Rodziny i Rozwoju Pieczy Zastępczej dla Miasta Białegostoku na lata 2018-2020 są: Urząd Miejski w Białymstoku – Departament Spraw Społecznych i Departament Edukacji, Miejski Ośrodek Pomocy Rodzinie w Białymstoku, placówki opiekuńczo-wychowawcze, poradnie psychologiczno-pedagogiczne, organizacje pozarządowe – Stowarzyszenie Pomocy Rodzinie „Droga”, Stowarzyszenie Pomocy Rodzinie</w:t>
      </w:r>
      <w:r w:rsidRPr="00857737">
        <w:rPr>
          <w:rFonts w:ascii="Calibri Light" w:hAnsi="Calibri Light"/>
          <w:szCs w:val="24"/>
        </w:rPr>
        <w:br/>
        <w:t>i Dzieciom „Szansa”, Fundacja „DIALOG”.</w:t>
      </w:r>
    </w:p>
    <w:p w14:paraId="02612336" w14:textId="77777777" w:rsidR="00F4755F" w:rsidRPr="00857737" w:rsidRDefault="00356530" w:rsidP="00D7254C">
      <w:pPr>
        <w:pStyle w:val="Spis3"/>
        <w:spacing w:line="276" w:lineRule="auto"/>
        <w:rPr>
          <w:b/>
        </w:rPr>
      </w:pPr>
      <w:bookmarkStart w:id="434" w:name="_Toc71270214"/>
      <w:r w:rsidRPr="00857737">
        <w:rPr>
          <w:b/>
        </w:rPr>
        <w:t>10.1.2 Wsparcie rodziny i piecza zastępcza</w:t>
      </w:r>
      <w:bookmarkEnd w:id="434"/>
    </w:p>
    <w:p w14:paraId="11223E7C" w14:textId="01ADC4BC" w:rsidR="00356530" w:rsidRPr="00857737" w:rsidRDefault="00356530" w:rsidP="00D7254C">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WSPARCIE RODZINY</w:t>
      </w:r>
    </w:p>
    <w:p w14:paraId="3B098DCF" w14:textId="77777777" w:rsidR="00F4755F" w:rsidRPr="00857737" w:rsidRDefault="00B14FAA" w:rsidP="00D7254C">
      <w:pPr>
        <w:spacing w:line="276" w:lineRule="auto"/>
        <w:rPr>
          <w:rFonts w:ascii="Calibri Light" w:eastAsia="SimSun" w:hAnsi="Calibri Light"/>
          <w:kern w:val="3"/>
          <w:szCs w:val="24"/>
          <w:lang w:eastAsia="zh-CN" w:bidi="hi-IN"/>
        </w:rPr>
      </w:pPr>
      <w:r w:rsidRPr="00857737">
        <w:rPr>
          <w:rFonts w:ascii="Calibri Light" w:eastAsia="SimSun" w:hAnsi="Calibri Light"/>
          <w:kern w:val="3"/>
          <w:szCs w:val="24"/>
          <w:lang w:eastAsia="zh-CN" w:bidi="hi-IN"/>
        </w:rPr>
        <w:t xml:space="preserve">Zgodnie z ustawą o wspieraniu rodziny i systemie pieczy zastępczej </w:t>
      </w:r>
      <w:r w:rsidRPr="00857737">
        <w:rPr>
          <w:rFonts w:ascii="Calibri Light" w:hAnsi="Calibri Light" w:cs="Calibri Light"/>
          <w:bCs/>
          <w:szCs w:val="24"/>
        </w:rPr>
        <w:t>(Dz. U. z 2020 r. poz. 821 ze zm.)</w:t>
      </w:r>
      <w:r w:rsidRPr="00857737">
        <w:rPr>
          <w:rFonts w:ascii="Calibri Light" w:eastAsia="SimSun" w:hAnsi="Calibri Light"/>
          <w:kern w:val="3"/>
          <w:szCs w:val="24"/>
          <w:lang w:eastAsia="zh-CN" w:bidi="hi-IN"/>
        </w:rPr>
        <w:t xml:space="preserve"> rodzinom wychowującym dzieci, w szczególności przeżywającym trudności </w:t>
      </w:r>
      <w:r w:rsidRPr="00857737">
        <w:rPr>
          <w:rFonts w:ascii="Calibri Light" w:eastAsia="SimSun" w:hAnsi="Calibri Light"/>
          <w:kern w:val="3"/>
          <w:szCs w:val="24"/>
          <w:lang w:eastAsia="zh-CN" w:bidi="hi-IN"/>
        </w:rPr>
        <w:br/>
        <w:t xml:space="preserve">w wypełnianiu funkcji opiekuńczo-wychowawczych udzielane jest wsparcie w formie asystenta rodziny. Asystent rodziny wspiera rodzinę, aby w przyszłości samodzielnie potrafiła pokonywać trudności życiowe, zwłaszcza dotyczące opieki i wychowania dzieci. W Mieście Białystok podmiotem do realizacji zadania pracy z rodziną jest Miejski Ośrodek Pomocy Rodzinie, </w:t>
      </w:r>
      <w:r w:rsidRPr="00857737">
        <w:rPr>
          <w:rFonts w:ascii="Calibri Light" w:eastAsia="SimSun" w:hAnsi="Calibri Light"/>
          <w:kern w:val="3"/>
          <w:szCs w:val="24"/>
          <w:lang w:eastAsia="zh-CN" w:bidi="hi-IN"/>
        </w:rPr>
        <w:br/>
        <w:t xml:space="preserve">w którym został utworzony Zespół ds. Asysty Rodzinnej. Rodzinom proponowane jest wsparcie asystenta, w celu umożliwienia powrotu dzieci do rodziny biologicznej, kobietom w ciąży i ich rodzinom udzielane jest poradnictwo zgodnie z ustawą z dnia 4 listopada 2016 r. o wsparciu kobiet w ciąży i rodzin „Za życiem” (Dz. U. z 2020 r. poz. 1329), </w:t>
      </w:r>
      <w:r w:rsidRPr="00857737">
        <w:rPr>
          <w:rFonts w:ascii="Calibri Light" w:eastAsia="Times New Roman" w:hAnsi="Calibri Light" w:cs="Arial"/>
          <w:kern w:val="3"/>
          <w:szCs w:val="24"/>
          <w:lang w:eastAsia="pl-PL" w:bidi="hi-IN"/>
        </w:rPr>
        <w:t xml:space="preserve">MOPR prowadzi „Rejestr rodzin objętych wsparciem asystenta rodziny” i wskazuje podmiot, który będzie pracował z rodziną. </w:t>
      </w:r>
      <w:r w:rsidRPr="00857737">
        <w:rPr>
          <w:rFonts w:ascii="Calibri Light" w:hAnsi="Calibri Light"/>
          <w:szCs w:val="24"/>
        </w:rPr>
        <w:t>Działalność w zakresie wspierania rodziny prowadzą także organizacje pozarządowe. Zadanie, oprócz MOPR, realizują: Stowarzyszenie Pomocy Rodzinie „Droga” oraz Stowarzyszenie Pomocy Rodzinie i Dzieciom „Szansa”.</w:t>
      </w:r>
    </w:p>
    <w:p w14:paraId="26F5B8A6" w14:textId="639089F6" w:rsidR="00356530" w:rsidRPr="00857737" w:rsidRDefault="00356530" w:rsidP="00D7254C">
      <w:pPr>
        <w:rPr>
          <w:rFonts w:ascii="Calibri Light" w:eastAsia="Times New Roman" w:hAnsi="Calibri Light"/>
          <w:b/>
          <w:bCs/>
          <w:szCs w:val="24"/>
          <w:lang w:eastAsia="pl-PL"/>
        </w:rPr>
      </w:pPr>
      <w:bookmarkStart w:id="435" w:name="_Toc71201743"/>
      <w:r w:rsidRPr="00857737">
        <w:rPr>
          <w:rFonts w:ascii="Calibri Light" w:hAnsi="Calibri Light"/>
          <w:b/>
          <w:bCs/>
          <w:szCs w:val="24"/>
        </w:rPr>
        <w:t xml:space="preserve">Tabela </w:t>
      </w:r>
      <w:r w:rsidR="0037179A" w:rsidRPr="00857737">
        <w:rPr>
          <w:rFonts w:ascii="Calibri Light" w:hAnsi="Calibri Light"/>
          <w:b/>
          <w:bCs/>
          <w:szCs w:val="24"/>
        </w:rPr>
        <w:fldChar w:fldCharType="begin"/>
      </w:r>
      <w:r w:rsidR="0037179A" w:rsidRPr="00857737">
        <w:rPr>
          <w:rFonts w:ascii="Calibri Light" w:hAnsi="Calibri Light"/>
          <w:b/>
          <w:bCs/>
          <w:szCs w:val="24"/>
        </w:rPr>
        <w:instrText xml:space="preserve"> SEQ Tabela \* ARABIC </w:instrText>
      </w:r>
      <w:r w:rsidR="0037179A" w:rsidRPr="00857737">
        <w:rPr>
          <w:rFonts w:ascii="Calibri Light" w:hAnsi="Calibri Light"/>
          <w:b/>
          <w:bCs/>
          <w:szCs w:val="24"/>
        </w:rPr>
        <w:fldChar w:fldCharType="separate"/>
      </w:r>
      <w:r w:rsidR="00E21FC4" w:rsidRPr="00857737">
        <w:rPr>
          <w:rFonts w:ascii="Calibri Light" w:hAnsi="Calibri Light"/>
          <w:b/>
          <w:bCs/>
          <w:noProof/>
          <w:szCs w:val="24"/>
        </w:rPr>
        <w:t>176</w:t>
      </w:r>
      <w:r w:rsidR="0037179A" w:rsidRPr="00857737">
        <w:rPr>
          <w:rFonts w:ascii="Calibri Light" w:hAnsi="Calibri Light"/>
          <w:b/>
          <w:bCs/>
          <w:szCs w:val="24"/>
        </w:rPr>
        <w:fldChar w:fldCharType="end"/>
      </w:r>
      <w:r w:rsidR="00DA30D5" w:rsidRPr="00857737">
        <w:rPr>
          <w:rFonts w:ascii="Calibri Light" w:hAnsi="Calibri Light"/>
          <w:b/>
          <w:bCs/>
          <w:szCs w:val="24"/>
        </w:rPr>
        <w:t>.</w:t>
      </w:r>
      <w:r w:rsidRPr="00857737">
        <w:rPr>
          <w:rFonts w:ascii="Calibri Light" w:hAnsi="Calibri Light"/>
          <w:b/>
          <w:bCs/>
          <w:szCs w:val="24"/>
        </w:rPr>
        <w:t xml:space="preserve"> </w:t>
      </w:r>
      <w:r w:rsidRPr="00857737">
        <w:rPr>
          <w:rFonts w:ascii="Calibri Light" w:eastAsia="Times New Roman" w:hAnsi="Calibri Light"/>
          <w:b/>
          <w:bCs/>
          <w:szCs w:val="24"/>
          <w:lang w:eastAsia="pl-PL"/>
        </w:rPr>
        <w:t>Asystenci rodziny w latach 201</w:t>
      </w:r>
      <w:r w:rsidR="00B14FAA" w:rsidRPr="00857737">
        <w:rPr>
          <w:rFonts w:ascii="Calibri Light" w:eastAsia="Times New Roman" w:hAnsi="Calibri Light"/>
          <w:b/>
          <w:bCs/>
          <w:szCs w:val="24"/>
          <w:lang w:eastAsia="pl-PL"/>
        </w:rPr>
        <w:t>6-2020</w:t>
      </w:r>
      <w:bookmarkEnd w:id="43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76. "/>
        <w:tblDescription w:val="Asystenci rodziny w latach 2016-2020"/>
      </w:tblPr>
      <w:tblGrid>
        <w:gridCol w:w="2905"/>
        <w:gridCol w:w="1209"/>
        <w:gridCol w:w="1209"/>
        <w:gridCol w:w="1210"/>
        <w:gridCol w:w="1209"/>
        <w:gridCol w:w="1210"/>
      </w:tblGrid>
      <w:tr w:rsidR="003843D2" w:rsidRPr="00857737" w14:paraId="5FC70481" w14:textId="6531F08C" w:rsidTr="0080658E">
        <w:trPr>
          <w:trHeight w:val="20"/>
        </w:trPr>
        <w:tc>
          <w:tcPr>
            <w:tcW w:w="2971" w:type="dxa"/>
            <w:shd w:val="clear" w:color="auto" w:fill="auto"/>
            <w:vAlign w:val="center"/>
          </w:tcPr>
          <w:p w14:paraId="48F7F1C2" w14:textId="77777777" w:rsidR="00B14FAA" w:rsidRPr="00857737" w:rsidRDefault="00B14FAA" w:rsidP="009C1A33">
            <w:pPr>
              <w:widowControl w:val="0"/>
              <w:suppressAutoHyphens/>
              <w:autoSpaceDN w:val="0"/>
              <w:textAlignment w:val="baseline"/>
              <w:rPr>
                <w:rFonts w:ascii="Calibri Light" w:eastAsia="SimSun" w:hAnsi="Calibri Light"/>
                <w:b/>
                <w:kern w:val="3"/>
                <w:sz w:val="22"/>
                <w:szCs w:val="24"/>
                <w:lang w:eastAsia="zh-CN" w:bidi="hi-IN"/>
              </w:rPr>
            </w:pPr>
            <w:r w:rsidRPr="00857737">
              <w:rPr>
                <w:rFonts w:ascii="Calibri Light" w:eastAsia="SimSun" w:hAnsi="Calibri Light"/>
                <w:b/>
                <w:kern w:val="3"/>
                <w:sz w:val="22"/>
                <w:szCs w:val="24"/>
                <w:lang w:eastAsia="zh-CN" w:bidi="hi-IN"/>
              </w:rPr>
              <w:t>Wyszczególnienie</w:t>
            </w:r>
          </w:p>
        </w:tc>
        <w:tc>
          <w:tcPr>
            <w:tcW w:w="1241" w:type="dxa"/>
            <w:shd w:val="clear" w:color="auto" w:fill="auto"/>
            <w:vAlign w:val="center"/>
          </w:tcPr>
          <w:p w14:paraId="43A986CB" w14:textId="7F45C27F" w:rsidR="00B14FAA" w:rsidRPr="00857737" w:rsidRDefault="00B14FAA" w:rsidP="0080658E">
            <w:pPr>
              <w:widowControl w:val="0"/>
              <w:suppressAutoHyphens/>
              <w:autoSpaceDN w:val="0"/>
              <w:jc w:val="center"/>
              <w:textAlignment w:val="baseline"/>
              <w:rPr>
                <w:rFonts w:ascii="Calibri Light" w:eastAsia="SimSun" w:hAnsi="Calibri Light"/>
                <w:b/>
                <w:kern w:val="3"/>
                <w:sz w:val="22"/>
                <w:szCs w:val="24"/>
                <w:lang w:eastAsia="zh-CN" w:bidi="hi-IN"/>
              </w:rPr>
            </w:pPr>
            <w:r w:rsidRPr="00857737">
              <w:rPr>
                <w:rFonts w:ascii="Calibri Light" w:eastAsia="SimSun" w:hAnsi="Calibri Light"/>
                <w:b/>
                <w:kern w:val="3"/>
                <w:sz w:val="22"/>
                <w:szCs w:val="24"/>
                <w:lang w:eastAsia="zh-CN" w:bidi="hi-IN"/>
              </w:rPr>
              <w:t>2016</w:t>
            </w:r>
          </w:p>
        </w:tc>
        <w:tc>
          <w:tcPr>
            <w:tcW w:w="1241" w:type="dxa"/>
            <w:shd w:val="clear" w:color="auto" w:fill="auto"/>
            <w:vAlign w:val="center"/>
          </w:tcPr>
          <w:p w14:paraId="17C881F6" w14:textId="65111CB9" w:rsidR="00B14FAA" w:rsidRPr="00857737" w:rsidRDefault="00B14FAA" w:rsidP="0080658E">
            <w:pPr>
              <w:widowControl w:val="0"/>
              <w:suppressAutoHyphens/>
              <w:autoSpaceDN w:val="0"/>
              <w:jc w:val="center"/>
              <w:textAlignment w:val="baseline"/>
              <w:rPr>
                <w:rFonts w:ascii="Calibri Light" w:eastAsia="SimSun" w:hAnsi="Calibri Light"/>
                <w:b/>
                <w:kern w:val="3"/>
                <w:sz w:val="22"/>
                <w:szCs w:val="24"/>
                <w:lang w:eastAsia="zh-CN" w:bidi="hi-IN"/>
              </w:rPr>
            </w:pPr>
            <w:r w:rsidRPr="00857737">
              <w:rPr>
                <w:rFonts w:ascii="Calibri Light" w:eastAsia="SimSun" w:hAnsi="Calibri Light"/>
                <w:b/>
                <w:kern w:val="3"/>
                <w:sz w:val="22"/>
                <w:szCs w:val="24"/>
                <w:lang w:eastAsia="zh-CN" w:bidi="hi-IN"/>
              </w:rPr>
              <w:t>2017</w:t>
            </w:r>
          </w:p>
        </w:tc>
        <w:tc>
          <w:tcPr>
            <w:tcW w:w="1242" w:type="dxa"/>
            <w:shd w:val="clear" w:color="auto" w:fill="auto"/>
            <w:vAlign w:val="center"/>
          </w:tcPr>
          <w:p w14:paraId="4C63CC04" w14:textId="638469CF" w:rsidR="00B14FAA" w:rsidRPr="00857737" w:rsidRDefault="00B14FAA" w:rsidP="0080658E">
            <w:pPr>
              <w:widowControl w:val="0"/>
              <w:suppressAutoHyphens/>
              <w:autoSpaceDN w:val="0"/>
              <w:jc w:val="center"/>
              <w:textAlignment w:val="baseline"/>
              <w:rPr>
                <w:rFonts w:ascii="Calibri Light" w:eastAsia="SimSun" w:hAnsi="Calibri Light"/>
                <w:b/>
                <w:kern w:val="3"/>
                <w:sz w:val="22"/>
                <w:szCs w:val="24"/>
                <w:lang w:eastAsia="zh-CN" w:bidi="hi-IN"/>
              </w:rPr>
            </w:pPr>
            <w:r w:rsidRPr="00857737">
              <w:rPr>
                <w:rFonts w:ascii="Calibri Light" w:eastAsia="SimSun" w:hAnsi="Calibri Light"/>
                <w:b/>
                <w:kern w:val="3"/>
                <w:sz w:val="22"/>
                <w:szCs w:val="24"/>
                <w:lang w:eastAsia="zh-CN" w:bidi="hi-IN"/>
              </w:rPr>
              <w:t>2018</w:t>
            </w:r>
          </w:p>
        </w:tc>
        <w:tc>
          <w:tcPr>
            <w:tcW w:w="1241" w:type="dxa"/>
            <w:shd w:val="clear" w:color="auto" w:fill="auto"/>
            <w:vAlign w:val="center"/>
          </w:tcPr>
          <w:p w14:paraId="7B85E614" w14:textId="39431D6B" w:rsidR="00B14FAA" w:rsidRPr="00857737" w:rsidRDefault="00B14FAA" w:rsidP="0080658E">
            <w:pPr>
              <w:widowControl w:val="0"/>
              <w:suppressAutoHyphens/>
              <w:autoSpaceDN w:val="0"/>
              <w:jc w:val="center"/>
              <w:textAlignment w:val="baseline"/>
              <w:rPr>
                <w:rFonts w:ascii="Calibri Light" w:eastAsia="SimSun" w:hAnsi="Calibri Light"/>
                <w:b/>
                <w:kern w:val="3"/>
                <w:sz w:val="22"/>
                <w:szCs w:val="24"/>
                <w:lang w:eastAsia="zh-CN" w:bidi="hi-IN"/>
              </w:rPr>
            </w:pPr>
            <w:r w:rsidRPr="00857737">
              <w:rPr>
                <w:rFonts w:ascii="Calibri Light" w:eastAsia="SimSun" w:hAnsi="Calibri Light"/>
                <w:b/>
                <w:kern w:val="3"/>
                <w:sz w:val="22"/>
                <w:szCs w:val="24"/>
                <w:lang w:eastAsia="zh-CN" w:bidi="hi-IN"/>
              </w:rPr>
              <w:t>2019</w:t>
            </w:r>
          </w:p>
        </w:tc>
        <w:tc>
          <w:tcPr>
            <w:tcW w:w="1242" w:type="dxa"/>
            <w:vAlign w:val="center"/>
          </w:tcPr>
          <w:p w14:paraId="47E62465" w14:textId="3FC8952C" w:rsidR="00B14FAA" w:rsidRPr="00857737" w:rsidRDefault="00B14FAA" w:rsidP="00B14FAA">
            <w:pPr>
              <w:widowControl w:val="0"/>
              <w:suppressAutoHyphens/>
              <w:autoSpaceDN w:val="0"/>
              <w:jc w:val="center"/>
              <w:textAlignment w:val="baseline"/>
              <w:rPr>
                <w:rFonts w:ascii="Calibri Light" w:eastAsia="SimSun" w:hAnsi="Calibri Light"/>
                <w:b/>
                <w:kern w:val="3"/>
                <w:sz w:val="22"/>
                <w:szCs w:val="24"/>
                <w:lang w:eastAsia="zh-CN" w:bidi="hi-IN"/>
              </w:rPr>
            </w:pPr>
            <w:r w:rsidRPr="00857737">
              <w:rPr>
                <w:rFonts w:ascii="Calibri Light" w:eastAsia="SimSun" w:hAnsi="Calibri Light"/>
                <w:b/>
                <w:kern w:val="3"/>
                <w:sz w:val="22"/>
                <w:szCs w:val="24"/>
                <w:lang w:eastAsia="zh-CN" w:bidi="hi-IN"/>
              </w:rPr>
              <w:t>2020</w:t>
            </w:r>
          </w:p>
        </w:tc>
      </w:tr>
      <w:tr w:rsidR="003843D2" w:rsidRPr="00857737" w14:paraId="0ECDFED5" w14:textId="630F01FE" w:rsidTr="0080658E">
        <w:trPr>
          <w:trHeight w:val="20"/>
        </w:trPr>
        <w:tc>
          <w:tcPr>
            <w:tcW w:w="2971" w:type="dxa"/>
            <w:shd w:val="clear" w:color="auto" w:fill="auto"/>
            <w:vAlign w:val="center"/>
          </w:tcPr>
          <w:p w14:paraId="20A4D1BC" w14:textId="77777777" w:rsidR="00B14FAA" w:rsidRPr="00857737" w:rsidRDefault="00B14FAA" w:rsidP="00EC43D8">
            <w:pPr>
              <w:widowControl w:val="0"/>
              <w:suppressAutoHyphens/>
              <w:autoSpaceDN w:val="0"/>
              <w:textAlignment w:val="baseline"/>
              <w:rPr>
                <w:rFonts w:ascii="Calibri Light" w:eastAsia="SimSun" w:hAnsi="Calibri Light"/>
                <w:b/>
                <w:kern w:val="3"/>
                <w:sz w:val="22"/>
                <w:szCs w:val="24"/>
                <w:lang w:eastAsia="zh-CN" w:bidi="hi-IN"/>
              </w:rPr>
            </w:pPr>
            <w:r w:rsidRPr="00857737">
              <w:rPr>
                <w:rFonts w:ascii="Calibri Light" w:eastAsia="SimSun" w:hAnsi="Calibri Light"/>
                <w:b/>
                <w:kern w:val="3"/>
                <w:sz w:val="22"/>
                <w:szCs w:val="24"/>
                <w:lang w:eastAsia="zh-CN" w:bidi="hi-IN"/>
              </w:rPr>
              <w:t>Liczba asystentów</w:t>
            </w:r>
          </w:p>
        </w:tc>
        <w:tc>
          <w:tcPr>
            <w:tcW w:w="1241" w:type="dxa"/>
            <w:shd w:val="clear" w:color="auto" w:fill="auto"/>
            <w:vAlign w:val="center"/>
          </w:tcPr>
          <w:p w14:paraId="34367681" w14:textId="600E3C2A" w:rsidR="00B14FAA" w:rsidRPr="00857737" w:rsidRDefault="00B14FAA"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57737">
              <w:rPr>
                <w:rFonts w:ascii="Calibri Light" w:eastAsia="SimSun" w:hAnsi="Calibri Light"/>
                <w:kern w:val="3"/>
                <w:sz w:val="22"/>
                <w:szCs w:val="24"/>
                <w:lang w:eastAsia="zh-CN" w:bidi="hi-IN"/>
              </w:rPr>
              <w:t>25</w:t>
            </w:r>
          </w:p>
        </w:tc>
        <w:tc>
          <w:tcPr>
            <w:tcW w:w="1241" w:type="dxa"/>
            <w:shd w:val="clear" w:color="auto" w:fill="auto"/>
            <w:vAlign w:val="center"/>
          </w:tcPr>
          <w:p w14:paraId="199379D8" w14:textId="7A2CFB8D" w:rsidR="00B14FAA" w:rsidRPr="00857737" w:rsidRDefault="00B14FAA"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57737">
              <w:rPr>
                <w:rFonts w:ascii="Calibri Light" w:eastAsia="SimSun" w:hAnsi="Calibri Light"/>
                <w:kern w:val="3"/>
                <w:sz w:val="22"/>
                <w:szCs w:val="24"/>
                <w:lang w:eastAsia="zh-CN" w:bidi="hi-IN"/>
              </w:rPr>
              <w:t>25</w:t>
            </w:r>
          </w:p>
        </w:tc>
        <w:tc>
          <w:tcPr>
            <w:tcW w:w="1242" w:type="dxa"/>
            <w:shd w:val="clear" w:color="auto" w:fill="auto"/>
            <w:vAlign w:val="center"/>
          </w:tcPr>
          <w:p w14:paraId="610CD64B" w14:textId="6FF7CCAF" w:rsidR="00B14FAA" w:rsidRPr="00857737" w:rsidRDefault="00B14FAA"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57737">
              <w:rPr>
                <w:rFonts w:ascii="Calibri Light" w:eastAsia="SimSun" w:hAnsi="Calibri Light"/>
                <w:kern w:val="3"/>
                <w:sz w:val="22"/>
                <w:szCs w:val="24"/>
                <w:lang w:eastAsia="zh-CN" w:bidi="hi-IN"/>
              </w:rPr>
              <w:t>25</w:t>
            </w:r>
          </w:p>
        </w:tc>
        <w:tc>
          <w:tcPr>
            <w:tcW w:w="1241" w:type="dxa"/>
            <w:shd w:val="clear" w:color="auto" w:fill="auto"/>
            <w:vAlign w:val="center"/>
          </w:tcPr>
          <w:p w14:paraId="5679DE49" w14:textId="56CCCA7D" w:rsidR="00B14FAA" w:rsidRPr="00857737" w:rsidRDefault="00B14FAA"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57737">
              <w:rPr>
                <w:rFonts w:ascii="Calibri Light" w:eastAsia="SimSun" w:hAnsi="Calibri Light"/>
                <w:kern w:val="3"/>
                <w:sz w:val="22"/>
                <w:szCs w:val="24"/>
                <w:lang w:eastAsia="zh-CN" w:bidi="hi-IN"/>
              </w:rPr>
              <w:t>30</w:t>
            </w:r>
          </w:p>
        </w:tc>
        <w:tc>
          <w:tcPr>
            <w:tcW w:w="1242" w:type="dxa"/>
            <w:vAlign w:val="center"/>
          </w:tcPr>
          <w:p w14:paraId="51CC5C2B" w14:textId="70397C8E" w:rsidR="00B14FAA" w:rsidRPr="00857737" w:rsidRDefault="00B14FAA"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57737">
              <w:rPr>
                <w:rFonts w:ascii="Calibri Light" w:eastAsia="SimSun" w:hAnsi="Calibri Light"/>
                <w:kern w:val="3"/>
                <w:sz w:val="22"/>
                <w:szCs w:val="24"/>
                <w:lang w:eastAsia="zh-CN" w:bidi="hi-IN"/>
              </w:rPr>
              <w:t>25</w:t>
            </w:r>
          </w:p>
        </w:tc>
      </w:tr>
      <w:tr w:rsidR="003843D2" w:rsidRPr="00857737" w14:paraId="0D53CB91" w14:textId="27F8B0DE" w:rsidTr="0080658E">
        <w:trPr>
          <w:trHeight w:val="311"/>
        </w:trPr>
        <w:tc>
          <w:tcPr>
            <w:tcW w:w="2971" w:type="dxa"/>
            <w:shd w:val="clear" w:color="auto" w:fill="auto"/>
            <w:vAlign w:val="center"/>
          </w:tcPr>
          <w:p w14:paraId="528DAA1B" w14:textId="77777777" w:rsidR="00B14FAA" w:rsidRPr="00857737" w:rsidRDefault="00B14FAA" w:rsidP="00B65C94">
            <w:pPr>
              <w:widowControl w:val="0"/>
              <w:suppressAutoHyphens/>
              <w:autoSpaceDN w:val="0"/>
              <w:textAlignment w:val="baseline"/>
              <w:rPr>
                <w:rFonts w:ascii="Calibri Light" w:eastAsia="SimSun" w:hAnsi="Calibri Light"/>
                <w:b/>
                <w:kern w:val="3"/>
                <w:sz w:val="22"/>
                <w:szCs w:val="24"/>
                <w:lang w:eastAsia="zh-CN" w:bidi="hi-IN"/>
              </w:rPr>
            </w:pPr>
            <w:r w:rsidRPr="00857737">
              <w:rPr>
                <w:rFonts w:ascii="Calibri Light" w:eastAsia="SimSun" w:hAnsi="Calibri Light"/>
                <w:b/>
                <w:kern w:val="3"/>
                <w:sz w:val="22"/>
                <w:szCs w:val="24"/>
                <w:lang w:eastAsia="zh-CN" w:bidi="hi-IN"/>
              </w:rPr>
              <w:t>Liczba rodzin</w:t>
            </w:r>
          </w:p>
        </w:tc>
        <w:tc>
          <w:tcPr>
            <w:tcW w:w="1241" w:type="dxa"/>
            <w:shd w:val="clear" w:color="auto" w:fill="auto"/>
            <w:vAlign w:val="center"/>
          </w:tcPr>
          <w:p w14:paraId="19EEDD1C" w14:textId="35E1A9AB" w:rsidR="00B14FAA" w:rsidRPr="00857737" w:rsidRDefault="00B14FAA"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57737">
              <w:rPr>
                <w:rFonts w:ascii="Calibri Light" w:eastAsia="SimSun" w:hAnsi="Calibri Light"/>
                <w:kern w:val="3"/>
                <w:sz w:val="22"/>
                <w:szCs w:val="24"/>
                <w:lang w:eastAsia="zh-CN" w:bidi="hi-IN"/>
              </w:rPr>
              <w:t>228</w:t>
            </w:r>
          </w:p>
        </w:tc>
        <w:tc>
          <w:tcPr>
            <w:tcW w:w="1241" w:type="dxa"/>
            <w:shd w:val="clear" w:color="auto" w:fill="auto"/>
            <w:vAlign w:val="center"/>
          </w:tcPr>
          <w:p w14:paraId="7A6D969A" w14:textId="2E1FA903" w:rsidR="00B14FAA" w:rsidRPr="00857737" w:rsidRDefault="00B14FAA"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57737">
              <w:rPr>
                <w:rFonts w:ascii="Calibri Light" w:eastAsia="SimSun" w:hAnsi="Calibri Light"/>
                <w:kern w:val="3"/>
                <w:sz w:val="22"/>
                <w:szCs w:val="24"/>
                <w:lang w:eastAsia="zh-CN" w:bidi="hi-IN"/>
              </w:rPr>
              <w:t>262</w:t>
            </w:r>
          </w:p>
        </w:tc>
        <w:tc>
          <w:tcPr>
            <w:tcW w:w="1242" w:type="dxa"/>
            <w:shd w:val="clear" w:color="auto" w:fill="auto"/>
            <w:vAlign w:val="center"/>
          </w:tcPr>
          <w:p w14:paraId="2ECBAF40" w14:textId="15EAE944" w:rsidR="00B14FAA" w:rsidRPr="00857737" w:rsidRDefault="00B14FAA"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57737">
              <w:rPr>
                <w:rFonts w:ascii="Calibri Light" w:eastAsia="SimSun" w:hAnsi="Calibri Light"/>
                <w:kern w:val="3"/>
                <w:sz w:val="22"/>
                <w:szCs w:val="24"/>
                <w:lang w:eastAsia="zh-CN" w:bidi="hi-IN"/>
              </w:rPr>
              <w:t>265</w:t>
            </w:r>
          </w:p>
        </w:tc>
        <w:tc>
          <w:tcPr>
            <w:tcW w:w="1241" w:type="dxa"/>
            <w:shd w:val="clear" w:color="auto" w:fill="auto"/>
            <w:vAlign w:val="center"/>
          </w:tcPr>
          <w:p w14:paraId="134D95F9" w14:textId="533F550C" w:rsidR="00B14FAA" w:rsidRPr="00857737" w:rsidRDefault="00B14FAA"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57737">
              <w:rPr>
                <w:rFonts w:ascii="Calibri Light" w:eastAsia="SimSun" w:hAnsi="Calibri Light"/>
                <w:kern w:val="3"/>
                <w:sz w:val="22"/>
                <w:szCs w:val="24"/>
                <w:lang w:eastAsia="zh-CN" w:bidi="hi-IN"/>
              </w:rPr>
              <w:t>236</w:t>
            </w:r>
          </w:p>
        </w:tc>
        <w:tc>
          <w:tcPr>
            <w:tcW w:w="1242" w:type="dxa"/>
            <w:vAlign w:val="center"/>
          </w:tcPr>
          <w:p w14:paraId="0AA606EC" w14:textId="686C49E5" w:rsidR="00B14FAA" w:rsidRPr="00857737" w:rsidRDefault="00B14FAA"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57737">
              <w:rPr>
                <w:rFonts w:ascii="Calibri Light" w:eastAsia="SimSun" w:hAnsi="Calibri Light"/>
                <w:kern w:val="3"/>
                <w:sz w:val="22"/>
                <w:szCs w:val="24"/>
                <w:lang w:eastAsia="zh-CN" w:bidi="hi-IN"/>
              </w:rPr>
              <w:t>194</w:t>
            </w:r>
          </w:p>
        </w:tc>
      </w:tr>
      <w:tr w:rsidR="003843D2" w:rsidRPr="00857737" w14:paraId="3108B952" w14:textId="1E645025" w:rsidTr="0080658E">
        <w:trPr>
          <w:trHeight w:val="20"/>
        </w:trPr>
        <w:tc>
          <w:tcPr>
            <w:tcW w:w="2971" w:type="dxa"/>
            <w:shd w:val="clear" w:color="auto" w:fill="auto"/>
            <w:vAlign w:val="center"/>
          </w:tcPr>
          <w:p w14:paraId="2E8786B9" w14:textId="77777777" w:rsidR="00B14FAA" w:rsidRPr="00857737" w:rsidRDefault="00B14FAA" w:rsidP="00B65C94">
            <w:pPr>
              <w:widowControl w:val="0"/>
              <w:suppressAutoHyphens/>
              <w:autoSpaceDN w:val="0"/>
              <w:textAlignment w:val="baseline"/>
              <w:rPr>
                <w:rFonts w:ascii="Calibri Light" w:eastAsia="SimSun" w:hAnsi="Calibri Light"/>
                <w:b/>
                <w:kern w:val="3"/>
                <w:sz w:val="22"/>
                <w:szCs w:val="24"/>
                <w:lang w:eastAsia="zh-CN" w:bidi="hi-IN"/>
              </w:rPr>
            </w:pPr>
            <w:r w:rsidRPr="00857737">
              <w:rPr>
                <w:rFonts w:ascii="Calibri Light" w:eastAsia="SimSun" w:hAnsi="Calibri Light"/>
                <w:b/>
                <w:kern w:val="3"/>
                <w:sz w:val="22"/>
                <w:szCs w:val="24"/>
                <w:lang w:eastAsia="zh-CN" w:bidi="hi-IN"/>
              </w:rPr>
              <w:t>Liczba dzieci w rodzinach</w:t>
            </w:r>
          </w:p>
        </w:tc>
        <w:tc>
          <w:tcPr>
            <w:tcW w:w="1241" w:type="dxa"/>
            <w:shd w:val="clear" w:color="auto" w:fill="auto"/>
            <w:vAlign w:val="center"/>
          </w:tcPr>
          <w:p w14:paraId="75F86EEF" w14:textId="23F3134F" w:rsidR="00B14FAA" w:rsidRPr="00857737" w:rsidRDefault="00B14FAA"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57737">
              <w:rPr>
                <w:rFonts w:ascii="Calibri Light" w:eastAsia="SimSun" w:hAnsi="Calibri Light"/>
                <w:kern w:val="3"/>
                <w:sz w:val="22"/>
                <w:szCs w:val="24"/>
                <w:lang w:eastAsia="zh-CN" w:bidi="hi-IN"/>
              </w:rPr>
              <w:t>488</w:t>
            </w:r>
          </w:p>
        </w:tc>
        <w:tc>
          <w:tcPr>
            <w:tcW w:w="1241" w:type="dxa"/>
            <w:shd w:val="clear" w:color="auto" w:fill="auto"/>
            <w:vAlign w:val="center"/>
          </w:tcPr>
          <w:p w14:paraId="4DA8B9E6" w14:textId="7382DB35" w:rsidR="00B14FAA" w:rsidRPr="00857737" w:rsidRDefault="00B14FAA"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57737">
              <w:rPr>
                <w:rFonts w:ascii="Calibri Light" w:eastAsia="SimSun" w:hAnsi="Calibri Light"/>
                <w:kern w:val="3"/>
                <w:sz w:val="22"/>
                <w:szCs w:val="24"/>
                <w:lang w:eastAsia="zh-CN" w:bidi="hi-IN"/>
              </w:rPr>
              <w:t>458</w:t>
            </w:r>
          </w:p>
        </w:tc>
        <w:tc>
          <w:tcPr>
            <w:tcW w:w="1242" w:type="dxa"/>
            <w:shd w:val="clear" w:color="auto" w:fill="auto"/>
            <w:vAlign w:val="center"/>
          </w:tcPr>
          <w:p w14:paraId="06E0A156" w14:textId="3CF5FC65" w:rsidR="00B14FAA" w:rsidRPr="00857737" w:rsidRDefault="00B14FAA"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57737">
              <w:rPr>
                <w:rFonts w:ascii="Calibri Light" w:eastAsia="SimSun" w:hAnsi="Calibri Light"/>
                <w:kern w:val="3"/>
                <w:sz w:val="22"/>
                <w:szCs w:val="24"/>
                <w:lang w:eastAsia="zh-CN" w:bidi="hi-IN"/>
              </w:rPr>
              <w:t>554</w:t>
            </w:r>
          </w:p>
        </w:tc>
        <w:tc>
          <w:tcPr>
            <w:tcW w:w="1241" w:type="dxa"/>
            <w:shd w:val="clear" w:color="auto" w:fill="auto"/>
            <w:vAlign w:val="center"/>
          </w:tcPr>
          <w:p w14:paraId="3045A514" w14:textId="1530BA1F" w:rsidR="00B14FAA" w:rsidRPr="00857737" w:rsidRDefault="00B14FAA"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57737">
              <w:rPr>
                <w:rFonts w:ascii="Calibri Light" w:eastAsia="SimSun" w:hAnsi="Calibri Light"/>
                <w:kern w:val="3"/>
                <w:sz w:val="22"/>
                <w:szCs w:val="24"/>
                <w:lang w:eastAsia="zh-CN" w:bidi="hi-IN"/>
              </w:rPr>
              <w:t>512</w:t>
            </w:r>
          </w:p>
        </w:tc>
        <w:tc>
          <w:tcPr>
            <w:tcW w:w="1242" w:type="dxa"/>
            <w:vAlign w:val="center"/>
          </w:tcPr>
          <w:p w14:paraId="09636F11" w14:textId="1D5BCF34" w:rsidR="00B14FAA" w:rsidRPr="00857737" w:rsidRDefault="00B14FAA"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57737">
              <w:rPr>
                <w:rFonts w:ascii="Calibri Light" w:eastAsia="SimSun" w:hAnsi="Calibri Light"/>
                <w:kern w:val="3"/>
                <w:sz w:val="22"/>
                <w:szCs w:val="24"/>
                <w:lang w:eastAsia="zh-CN" w:bidi="hi-IN"/>
              </w:rPr>
              <w:t>469</w:t>
            </w:r>
          </w:p>
        </w:tc>
      </w:tr>
    </w:tbl>
    <w:p w14:paraId="5DD1EAAE" w14:textId="77777777" w:rsidR="00F4755F" w:rsidRPr="00857737" w:rsidRDefault="00356530" w:rsidP="00356530">
      <w:pPr>
        <w:jc w:val="both"/>
        <w:rPr>
          <w:rFonts w:ascii="Calibri Light" w:hAnsi="Calibri Light"/>
          <w:sz w:val="20"/>
          <w:szCs w:val="24"/>
        </w:rPr>
      </w:pPr>
      <w:r w:rsidRPr="00857737">
        <w:rPr>
          <w:rFonts w:ascii="Calibri Light" w:hAnsi="Calibri Light"/>
          <w:sz w:val="20"/>
          <w:szCs w:val="24"/>
        </w:rPr>
        <w:t>Źródło: Miejski Ośrodek Pomocy Rodzinie</w:t>
      </w:r>
    </w:p>
    <w:p w14:paraId="7CE1AA21" w14:textId="77777777" w:rsidR="00F4755F" w:rsidRPr="00857737" w:rsidRDefault="00356530" w:rsidP="00D7254C">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RODZINNA PIECZA ZASTĘPCZA</w:t>
      </w:r>
    </w:p>
    <w:p w14:paraId="14B4B5E6" w14:textId="77777777" w:rsidR="00F4755F" w:rsidRPr="00857737" w:rsidRDefault="00B14FAA" w:rsidP="00D7254C">
      <w:pPr>
        <w:pStyle w:val="NormalnyWeb"/>
        <w:spacing w:before="0" w:beforeAutospacing="0" w:after="0" w:afterAutospacing="0" w:line="276" w:lineRule="auto"/>
        <w:rPr>
          <w:rFonts w:ascii="Calibri Light" w:hAnsi="Calibri Light" w:cs="Calibri Light"/>
        </w:rPr>
      </w:pPr>
      <w:r w:rsidRPr="00857737">
        <w:rPr>
          <w:rFonts w:ascii="Calibri Light" w:hAnsi="Calibri Light"/>
        </w:rPr>
        <w:t>Prezydent Miasta Białegostoku wyznaczył Miejski Ośrodek Pomocy Rodzinie</w:t>
      </w:r>
      <w:r w:rsidRPr="00857737">
        <w:rPr>
          <w:rFonts w:ascii="Calibri Light" w:hAnsi="Calibri Light"/>
        </w:rPr>
        <w:br/>
        <w:t xml:space="preserve">w Białymstoku na organizatora rodzinnej pieczy zastępczej na terenie Miasta Białegostoku. Zadanie to realizuje Zespół ds. Pieczy Zastępczej. </w:t>
      </w:r>
      <w:r w:rsidRPr="00857737">
        <w:rPr>
          <w:rFonts w:ascii="Calibri Light" w:hAnsi="Calibri Light" w:cs="Calibri Light"/>
        </w:rPr>
        <w:t>Zgodnie z zapisami ustawy z dnia 9 czerwca 2011 r. o wspieraniu rodziny i systemie pieczy zastępczej piecza zastępcza jest sprawowana</w:t>
      </w:r>
      <w:r w:rsidRPr="00857737">
        <w:rPr>
          <w:rFonts w:ascii="Calibri Light" w:hAnsi="Calibri Light" w:cs="Calibri Light"/>
        </w:rPr>
        <w:br/>
        <w:t>w przypadku niemożności zapewnienia dziecku opieki i wychowania przez rodziców. Piecza zastępcza sprawowana jest w formie rodzinnej i instytucjonalnej. Formami rodzinnej pieczy zastępczej są rodziny zastępcze spokrewnione, niezawodowe i zawodowe (w tym zawodowe pełniące funkcję pogotowia rodzinnego i zawodowe specjalistyczne) oraz rodzinne domy dziecka.</w:t>
      </w:r>
    </w:p>
    <w:p w14:paraId="2576D1E1" w14:textId="77777777" w:rsidR="0010457E" w:rsidRDefault="0010457E">
      <w:pPr>
        <w:rPr>
          <w:rFonts w:ascii="Calibri Light" w:hAnsi="Calibri Light"/>
          <w:b/>
          <w:bCs/>
          <w:szCs w:val="24"/>
        </w:rPr>
      </w:pPr>
      <w:bookmarkStart w:id="436" w:name="_Toc71201744"/>
      <w:r>
        <w:rPr>
          <w:rFonts w:ascii="Calibri Light" w:hAnsi="Calibri Light"/>
          <w:b/>
          <w:bCs/>
          <w:szCs w:val="24"/>
        </w:rPr>
        <w:br w:type="page"/>
      </w:r>
    </w:p>
    <w:p w14:paraId="33EC7C7A" w14:textId="6879D896" w:rsidR="00356530" w:rsidRPr="00857737" w:rsidRDefault="00356530" w:rsidP="008D3188">
      <w:pPr>
        <w:rPr>
          <w:rFonts w:ascii="Calibri Light" w:hAnsi="Calibri Light"/>
          <w:b/>
          <w:bCs/>
          <w:szCs w:val="24"/>
        </w:rPr>
      </w:pPr>
      <w:r w:rsidRPr="00857737">
        <w:rPr>
          <w:rFonts w:ascii="Calibri Light" w:hAnsi="Calibri Light"/>
          <w:b/>
          <w:bCs/>
          <w:szCs w:val="24"/>
        </w:rPr>
        <w:t xml:space="preserve">Tabela </w:t>
      </w:r>
      <w:r w:rsidR="0037179A" w:rsidRPr="00857737">
        <w:rPr>
          <w:rFonts w:ascii="Calibri Light" w:hAnsi="Calibri Light"/>
          <w:b/>
          <w:bCs/>
          <w:szCs w:val="24"/>
        </w:rPr>
        <w:fldChar w:fldCharType="begin"/>
      </w:r>
      <w:r w:rsidR="0037179A" w:rsidRPr="00857737">
        <w:rPr>
          <w:rFonts w:ascii="Calibri Light" w:hAnsi="Calibri Light"/>
          <w:b/>
          <w:bCs/>
          <w:szCs w:val="24"/>
        </w:rPr>
        <w:instrText xml:space="preserve"> SEQ Tabela \* ARABIC </w:instrText>
      </w:r>
      <w:r w:rsidR="0037179A" w:rsidRPr="00857737">
        <w:rPr>
          <w:rFonts w:ascii="Calibri Light" w:hAnsi="Calibri Light"/>
          <w:b/>
          <w:bCs/>
          <w:szCs w:val="24"/>
        </w:rPr>
        <w:fldChar w:fldCharType="separate"/>
      </w:r>
      <w:r w:rsidR="00E21FC4" w:rsidRPr="00857737">
        <w:rPr>
          <w:rFonts w:ascii="Calibri Light" w:hAnsi="Calibri Light"/>
          <w:b/>
          <w:bCs/>
          <w:noProof/>
          <w:szCs w:val="24"/>
        </w:rPr>
        <w:t>177</w:t>
      </w:r>
      <w:r w:rsidR="0037179A" w:rsidRPr="00857737">
        <w:rPr>
          <w:rFonts w:ascii="Calibri Light" w:hAnsi="Calibri Light"/>
          <w:b/>
          <w:bCs/>
          <w:szCs w:val="24"/>
        </w:rPr>
        <w:fldChar w:fldCharType="end"/>
      </w:r>
      <w:r w:rsidR="00DA30D5" w:rsidRPr="00857737">
        <w:rPr>
          <w:rFonts w:ascii="Calibri Light" w:hAnsi="Calibri Light"/>
          <w:b/>
          <w:bCs/>
          <w:szCs w:val="24"/>
        </w:rPr>
        <w:t>.</w:t>
      </w:r>
      <w:r w:rsidRPr="00857737">
        <w:rPr>
          <w:rFonts w:ascii="Calibri Light" w:hAnsi="Calibri Light"/>
          <w:b/>
          <w:bCs/>
          <w:szCs w:val="24"/>
        </w:rPr>
        <w:t xml:space="preserve"> Rodzinna piecza zastępcza w mieście Białystok w latach 20</w:t>
      </w:r>
      <w:r w:rsidR="00B14FAA" w:rsidRPr="00857737">
        <w:rPr>
          <w:rFonts w:ascii="Calibri Light" w:hAnsi="Calibri Light"/>
          <w:b/>
          <w:bCs/>
          <w:szCs w:val="24"/>
        </w:rPr>
        <w:t>16</w:t>
      </w:r>
      <w:r w:rsidRPr="00857737">
        <w:rPr>
          <w:rFonts w:ascii="Calibri Light" w:hAnsi="Calibri Light"/>
          <w:b/>
          <w:bCs/>
          <w:szCs w:val="24"/>
        </w:rPr>
        <w:t>-20</w:t>
      </w:r>
      <w:r w:rsidR="00B14FAA" w:rsidRPr="00857737">
        <w:rPr>
          <w:rFonts w:ascii="Calibri Light" w:hAnsi="Calibri Light"/>
          <w:b/>
          <w:bCs/>
          <w:szCs w:val="24"/>
        </w:rPr>
        <w:t>20</w:t>
      </w:r>
      <w:bookmarkEnd w:id="436"/>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77. "/>
        <w:tblDescription w:val="Rodzinna piecza zastępcza w mieście Białystok w latach 2016-2020"/>
      </w:tblPr>
      <w:tblGrid>
        <w:gridCol w:w="1785"/>
        <w:gridCol w:w="728"/>
        <w:gridCol w:w="728"/>
        <w:gridCol w:w="728"/>
        <w:gridCol w:w="728"/>
        <w:gridCol w:w="728"/>
        <w:gridCol w:w="728"/>
        <w:gridCol w:w="728"/>
        <w:gridCol w:w="728"/>
        <w:gridCol w:w="728"/>
        <w:gridCol w:w="728"/>
      </w:tblGrid>
      <w:tr w:rsidR="008D3188" w:rsidRPr="00857737" w14:paraId="7A8EB490" w14:textId="7687EC84" w:rsidTr="00592A28">
        <w:trPr>
          <w:trHeight w:val="742"/>
        </w:trPr>
        <w:tc>
          <w:tcPr>
            <w:tcW w:w="1785" w:type="dxa"/>
            <w:shd w:val="clear" w:color="auto" w:fill="auto"/>
            <w:vAlign w:val="center"/>
          </w:tcPr>
          <w:p w14:paraId="68AB2505" w14:textId="77777777" w:rsidR="008D3188" w:rsidRPr="00857737" w:rsidRDefault="008D3188" w:rsidP="009C1A33">
            <w:pPr>
              <w:rPr>
                <w:rFonts w:ascii="Calibri Light" w:hAnsi="Calibri Light"/>
                <w:b/>
                <w:sz w:val="22"/>
              </w:rPr>
            </w:pPr>
            <w:r w:rsidRPr="00857737">
              <w:rPr>
                <w:rFonts w:ascii="Calibri Light" w:hAnsi="Calibri Light"/>
                <w:b/>
                <w:sz w:val="22"/>
              </w:rPr>
              <w:t>Wyszczególnienie</w:t>
            </w:r>
          </w:p>
        </w:tc>
        <w:tc>
          <w:tcPr>
            <w:tcW w:w="728" w:type="dxa"/>
            <w:shd w:val="clear" w:color="auto" w:fill="auto"/>
          </w:tcPr>
          <w:p w14:paraId="335A4A0D" w14:textId="77777777" w:rsidR="008D3188" w:rsidRPr="00857737" w:rsidRDefault="008D3188" w:rsidP="00E354F8">
            <w:pPr>
              <w:jc w:val="center"/>
              <w:rPr>
                <w:rFonts w:ascii="Calibri Light" w:hAnsi="Calibri Light"/>
                <w:b/>
                <w:sz w:val="20"/>
                <w:szCs w:val="20"/>
              </w:rPr>
            </w:pPr>
            <w:r w:rsidRPr="00857737">
              <w:rPr>
                <w:rFonts w:ascii="Calibri Light" w:hAnsi="Calibri Light"/>
                <w:b/>
                <w:sz w:val="20"/>
                <w:szCs w:val="20"/>
              </w:rPr>
              <w:t>2016</w:t>
            </w:r>
          </w:p>
          <w:p w14:paraId="3CC40A0A" w14:textId="29D799A9" w:rsidR="008D3188" w:rsidRPr="00857737" w:rsidRDefault="008D3188" w:rsidP="00E354F8">
            <w:pPr>
              <w:jc w:val="center"/>
              <w:rPr>
                <w:rFonts w:ascii="Calibri Light" w:hAnsi="Calibri Light"/>
                <w:b/>
                <w:sz w:val="20"/>
                <w:szCs w:val="20"/>
              </w:rPr>
            </w:pPr>
            <w:r w:rsidRPr="00857737">
              <w:rPr>
                <w:rFonts w:ascii="Calibri Light" w:hAnsi="Calibri Light"/>
                <w:b/>
                <w:sz w:val="20"/>
                <w:szCs w:val="20"/>
              </w:rPr>
              <w:t>liczba rodzin</w:t>
            </w:r>
          </w:p>
        </w:tc>
        <w:tc>
          <w:tcPr>
            <w:tcW w:w="728" w:type="dxa"/>
            <w:shd w:val="clear" w:color="auto" w:fill="auto"/>
          </w:tcPr>
          <w:p w14:paraId="32B1D8AF" w14:textId="77777777" w:rsidR="008D3188" w:rsidRPr="00857737" w:rsidRDefault="008D3188" w:rsidP="00E354F8">
            <w:pPr>
              <w:jc w:val="center"/>
              <w:rPr>
                <w:rFonts w:ascii="Calibri Light" w:hAnsi="Calibri Light"/>
                <w:b/>
                <w:sz w:val="20"/>
                <w:szCs w:val="20"/>
              </w:rPr>
            </w:pPr>
            <w:r>
              <w:rPr>
                <w:rFonts w:ascii="Calibri Light" w:hAnsi="Calibri Light"/>
                <w:b/>
                <w:sz w:val="20"/>
                <w:szCs w:val="20"/>
              </w:rPr>
              <w:t>2016</w:t>
            </w:r>
          </w:p>
          <w:p w14:paraId="0934DEB6" w14:textId="6BD2929B" w:rsidR="008D3188" w:rsidRPr="00857737" w:rsidRDefault="008D3188" w:rsidP="00E354F8">
            <w:pPr>
              <w:jc w:val="center"/>
              <w:rPr>
                <w:rFonts w:ascii="Calibri Light" w:hAnsi="Calibri Light"/>
                <w:b/>
                <w:sz w:val="20"/>
                <w:szCs w:val="20"/>
              </w:rPr>
            </w:pPr>
            <w:r w:rsidRPr="00857737">
              <w:rPr>
                <w:rFonts w:ascii="Calibri Light" w:hAnsi="Calibri Light"/>
                <w:b/>
                <w:sz w:val="20"/>
                <w:szCs w:val="20"/>
              </w:rPr>
              <w:t>liczba dzieci</w:t>
            </w:r>
          </w:p>
        </w:tc>
        <w:tc>
          <w:tcPr>
            <w:tcW w:w="728" w:type="dxa"/>
            <w:shd w:val="clear" w:color="auto" w:fill="auto"/>
          </w:tcPr>
          <w:p w14:paraId="70DADE7C" w14:textId="77777777" w:rsidR="008D3188" w:rsidRPr="00857737" w:rsidRDefault="008D3188" w:rsidP="00E354F8">
            <w:pPr>
              <w:jc w:val="center"/>
              <w:rPr>
                <w:rFonts w:ascii="Calibri Light" w:hAnsi="Calibri Light"/>
                <w:b/>
                <w:sz w:val="20"/>
                <w:szCs w:val="20"/>
              </w:rPr>
            </w:pPr>
            <w:r w:rsidRPr="00857737">
              <w:rPr>
                <w:rFonts w:ascii="Calibri Light" w:hAnsi="Calibri Light"/>
                <w:b/>
                <w:sz w:val="20"/>
                <w:szCs w:val="20"/>
              </w:rPr>
              <w:t>2017</w:t>
            </w:r>
          </w:p>
          <w:p w14:paraId="37A9A25E" w14:textId="17963C60" w:rsidR="008D3188" w:rsidRPr="00857737" w:rsidRDefault="008D3188" w:rsidP="00E354F8">
            <w:pPr>
              <w:jc w:val="center"/>
              <w:rPr>
                <w:rFonts w:ascii="Calibri Light" w:hAnsi="Calibri Light"/>
                <w:b/>
                <w:sz w:val="20"/>
                <w:szCs w:val="20"/>
              </w:rPr>
            </w:pPr>
            <w:r w:rsidRPr="00857737">
              <w:rPr>
                <w:rFonts w:ascii="Calibri Light" w:hAnsi="Calibri Light"/>
                <w:b/>
                <w:sz w:val="20"/>
                <w:szCs w:val="20"/>
              </w:rPr>
              <w:t>liczba rodzin</w:t>
            </w:r>
          </w:p>
        </w:tc>
        <w:tc>
          <w:tcPr>
            <w:tcW w:w="728" w:type="dxa"/>
            <w:shd w:val="clear" w:color="auto" w:fill="auto"/>
          </w:tcPr>
          <w:p w14:paraId="31957C0D" w14:textId="77777777" w:rsidR="008D3188" w:rsidRPr="00857737" w:rsidRDefault="008D3188" w:rsidP="00E354F8">
            <w:pPr>
              <w:jc w:val="center"/>
              <w:rPr>
                <w:rFonts w:ascii="Calibri Light" w:hAnsi="Calibri Light"/>
                <w:b/>
                <w:sz w:val="20"/>
                <w:szCs w:val="20"/>
              </w:rPr>
            </w:pPr>
            <w:r>
              <w:rPr>
                <w:rFonts w:ascii="Calibri Light" w:hAnsi="Calibri Light"/>
                <w:b/>
                <w:sz w:val="20"/>
                <w:szCs w:val="20"/>
              </w:rPr>
              <w:t>2017</w:t>
            </w:r>
          </w:p>
          <w:p w14:paraId="0ADC190F" w14:textId="4EC4D38A" w:rsidR="008D3188" w:rsidRPr="00857737" w:rsidRDefault="008D3188" w:rsidP="00E354F8">
            <w:pPr>
              <w:jc w:val="center"/>
              <w:rPr>
                <w:rFonts w:ascii="Calibri Light" w:hAnsi="Calibri Light"/>
                <w:b/>
                <w:sz w:val="20"/>
                <w:szCs w:val="20"/>
              </w:rPr>
            </w:pPr>
            <w:r w:rsidRPr="00857737">
              <w:rPr>
                <w:rFonts w:ascii="Calibri Light" w:hAnsi="Calibri Light"/>
                <w:b/>
                <w:sz w:val="20"/>
                <w:szCs w:val="20"/>
              </w:rPr>
              <w:t>liczba dzieci</w:t>
            </w:r>
          </w:p>
        </w:tc>
        <w:tc>
          <w:tcPr>
            <w:tcW w:w="728" w:type="dxa"/>
            <w:shd w:val="clear" w:color="auto" w:fill="auto"/>
          </w:tcPr>
          <w:p w14:paraId="4D51C985" w14:textId="77777777" w:rsidR="008D3188" w:rsidRPr="00857737" w:rsidRDefault="008D3188" w:rsidP="00E354F8">
            <w:pPr>
              <w:jc w:val="center"/>
              <w:rPr>
                <w:rFonts w:ascii="Calibri Light" w:hAnsi="Calibri Light"/>
                <w:b/>
                <w:sz w:val="20"/>
                <w:szCs w:val="20"/>
              </w:rPr>
            </w:pPr>
            <w:r w:rsidRPr="00857737">
              <w:rPr>
                <w:rFonts w:ascii="Calibri Light" w:hAnsi="Calibri Light"/>
                <w:b/>
                <w:sz w:val="20"/>
                <w:szCs w:val="20"/>
              </w:rPr>
              <w:t>2018</w:t>
            </w:r>
          </w:p>
          <w:p w14:paraId="56DCA4CB" w14:textId="55ACDF36" w:rsidR="008D3188" w:rsidRPr="00857737" w:rsidRDefault="008D3188" w:rsidP="00E354F8">
            <w:pPr>
              <w:jc w:val="center"/>
              <w:rPr>
                <w:rFonts w:ascii="Calibri Light" w:hAnsi="Calibri Light"/>
                <w:b/>
                <w:sz w:val="20"/>
                <w:szCs w:val="20"/>
              </w:rPr>
            </w:pPr>
            <w:r w:rsidRPr="00857737">
              <w:rPr>
                <w:rFonts w:ascii="Calibri Light" w:hAnsi="Calibri Light"/>
                <w:b/>
                <w:sz w:val="20"/>
                <w:szCs w:val="20"/>
              </w:rPr>
              <w:t>liczba rodzin</w:t>
            </w:r>
          </w:p>
        </w:tc>
        <w:tc>
          <w:tcPr>
            <w:tcW w:w="728" w:type="dxa"/>
            <w:shd w:val="clear" w:color="auto" w:fill="auto"/>
          </w:tcPr>
          <w:p w14:paraId="3543ABF4" w14:textId="77777777" w:rsidR="008D3188" w:rsidRPr="00857737" w:rsidRDefault="008D3188" w:rsidP="00E354F8">
            <w:pPr>
              <w:jc w:val="center"/>
              <w:rPr>
                <w:rFonts w:ascii="Calibri Light" w:hAnsi="Calibri Light"/>
                <w:b/>
                <w:sz w:val="20"/>
                <w:szCs w:val="20"/>
              </w:rPr>
            </w:pPr>
            <w:r>
              <w:rPr>
                <w:rFonts w:ascii="Calibri Light" w:hAnsi="Calibri Light"/>
                <w:b/>
                <w:sz w:val="20"/>
                <w:szCs w:val="20"/>
              </w:rPr>
              <w:t>2018</w:t>
            </w:r>
          </w:p>
          <w:p w14:paraId="7A1FA42E" w14:textId="00288ECE" w:rsidR="008D3188" w:rsidRPr="00857737" w:rsidRDefault="008D3188" w:rsidP="00E354F8">
            <w:pPr>
              <w:jc w:val="center"/>
              <w:rPr>
                <w:rFonts w:ascii="Calibri Light" w:hAnsi="Calibri Light"/>
                <w:b/>
                <w:sz w:val="20"/>
                <w:szCs w:val="20"/>
              </w:rPr>
            </w:pPr>
            <w:r w:rsidRPr="00857737">
              <w:rPr>
                <w:rFonts w:ascii="Calibri Light" w:hAnsi="Calibri Light"/>
                <w:b/>
                <w:sz w:val="20"/>
                <w:szCs w:val="20"/>
              </w:rPr>
              <w:t>liczba dzieci</w:t>
            </w:r>
          </w:p>
        </w:tc>
        <w:tc>
          <w:tcPr>
            <w:tcW w:w="728" w:type="dxa"/>
            <w:shd w:val="clear" w:color="auto" w:fill="auto"/>
          </w:tcPr>
          <w:p w14:paraId="313FB71E" w14:textId="77777777" w:rsidR="008D3188" w:rsidRPr="00857737" w:rsidRDefault="008D3188" w:rsidP="00E354F8">
            <w:pPr>
              <w:jc w:val="center"/>
              <w:rPr>
                <w:rFonts w:ascii="Calibri Light" w:hAnsi="Calibri Light"/>
                <w:b/>
                <w:sz w:val="20"/>
                <w:szCs w:val="20"/>
              </w:rPr>
            </w:pPr>
            <w:r w:rsidRPr="00857737">
              <w:rPr>
                <w:rFonts w:ascii="Calibri Light" w:hAnsi="Calibri Light"/>
                <w:b/>
                <w:sz w:val="20"/>
                <w:szCs w:val="20"/>
              </w:rPr>
              <w:t>2019</w:t>
            </w:r>
          </w:p>
          <w:p w14:paraId="77BD3D86" w14:textId="7460D84F" w:rsidR="008D3188" w:rsidRPr="00857737" w:rsidRDefault="008D3188" w:rsidP="00E354F8">
            <w:pPr>
              <w:jc w:val="center"/>
              <w:rPr>
                <w:rFonts w:ascii="Calibri Light" w:hAnsi="Calibri Light"/>
                <w:b/>
                <w:sz w:val="20"/>
                <w:szCs w:val="20"/>
              </w:rPr>
            </w:pPr>
            <w:r w:rsidRPr="00857737">
              <w:rPr>
                <w:rFonts w:ascii="Calibri Light" w:hAnsi="Calibri Light"/>
                <w:b/>
                <w:sz w:val="20"/>
                <w:szCs w:val="20"/>
              </w:rPr>
              <w:t>liczba rodzin</w:t>
            </w:r>
          </w:p>
        </w:tc>
        <w:tc>
          <w:tcPr>
            <w:tcW w:w="728" w:type="dxa"/>
            <w:shd w:val="clear" w:color="auto" w:fill="auto"/>
          </w:tcPr>
          <w:p w14:paraId="421C456A" w14:textId="77777777" w:rsidR="008D3188" w:rsidRPr="00857737" w:rsidRDefault="008D3188" w:rsidP="00E354F8">
            <w:pPr>
              <w:jc w:val="center"/>
              <w:rPr>
                <w:rFonts w:ascii="Calibri Light" w:hAnsi="Calibri Light"/>
                <w:b/>
                <w:sz w:val="20"/>
                <w:szCs w:val="20"/>
              </w:rPr>
            </w:pPr>
            <w:r>
              <w:rPr>
                <w:rFonts w:ascii="Calibri Light" w:hAnsi="Calibri Light"/>
                <w:b/>
                <w:sz w:val="20"/>
                <w:szCs w:val="20"/>
              </w:rPr>
              <w:t>2019</w:t>
            </w:r>
          </w:p>
          <w:p w14:paraId="078E34DA" w14:textId="519FCFF8" w:rsidR="008D3188" w:rsidRPr="00857737" w:rsidRDefault="008D3188" w:rsidP="00E354F8">
            <w:pPr>
              <w:jc w:val="center"/>
              <w:rPr>
                <w:rFonts w:ascii="Calibri Light" w:hAnsi="Calibri Light"/>
                <w:b/>
                <w:sz w:val="20"/>
                <w:szCs w:val="20"/>
              </w:rPr>
            </w:pPr>
            <w:r w:rsidRPr="00857737">
              <w:rPr>
                <w:rFonts w:ascii="Calibri Light" w:hAnsi="Calibri Light"/>
                <w:b/>
                <w:sz w:val="20"/>
                <w:szCs w:val="20"/>
              </w:rPr>
              <w:t>liczba dzieci</w:t>
            </w:r>
          </w:p>
        </w:tc>
        <w:tc>
          <w:tcPr>
            <w:tcW w:w="728" w:type="dxa"/>
          </w:tcPr>
          <w:p w14:paraId="5ED3870E" w14:textId="77777777" w:rsidR="008D3188" w:rsidRPr="00857737" w:rsidRDefault="008D3188" w:rsidP="00B14FAA">
            <w:pPr>
              <w:jc w:val="center"/>
              <w:rPr>
                <w:rFonts w:ascii="Calibri Light" w:hAnsi="Calibri Light"/>
                <w:b/>
                <w:sz w:val="20"/>
                <w:szCs w:val="20"/>
              </w:rPr>
            </w:pPr>
            <w:r w:rsidRPr="00857737">
              <w:rPr>
                <w:rFonts w:ascii="Calibri Light" w:hAnsi="Calibri Light"/>
                <w:b/>
                <w:sz w:val="20"/>
                <w:szCs w:val="20"/>
              </w:rPr>
              <w:t>2020</w:t>
            </w:r>
          </w:p>
          <w:p w14:paraId="278EAEBF" w14:textId="73F1106E" w:rsidR="008D3188" w:rsidRPr="00857737" w:rsidRDefault="008D3188" w:rsidP="00E354F8">
            <w:pPr>
              <w:jc w:val="center"/>
              <w:rPr>
                <w:rFonts w:ascii="Calibri Light" w:hAnsi="Calibri Light"/>
                <w:b/>
                <w:sz w:val="20"/>
                <w:szCs w:val="20"/>
              </w:rPr>
            </w:pPr>
            <w:r w:rsidRPr="00857737">
              <w:rPr>
                <w:rFonts w:ascii="Calibri Light" w:hAnsi="Calibri Light"/>
                <w:b/>
                <w:sz w:val="20"/>
                <w:szCs w:val="20"/>
              </w:rPr>
              <w:t>liczba rodzin</w:t>
            </w:r>
          </w:p>
        </w:tc>
        <w:tc>
          <w:tcPr>
            <w:tcW w:w="728" w:type="dxa"/>
          </w:tcPr>
          <w:p w14:paraId="0175B2DF" w14:textId="77777777" w:rsidR="008D3188" w:rsidRPr="00857737" w:rsidRDefault="008D3188" w:rsidP="00B14FAA">
            <w:pPr>
              <w:jc w:val="center"/>
              <w:rPr>
                <w:rFonts w:ascii="Calibri Light" w:hAnsi="Calibri Light"/>
                <w:b/>
                <w:sz w:val="20"/>
                <w:szCs w:val="20"/>
              </w:rPr>
            </w:pPr>
            <w:r>
              <w:rPr>
                <w:rFonts w:ascii="Calibri Light" w:hAnsi="Calibri Light"/>
                <w:b/>
                <w:sz w:val="20"/>
                <w:szCs w:val="20"/>
              </w:rPr>
              <w:t>2020</w:t>
            </w:r>
          </w:p>
          <w:p w14:paraId="578972FF" w14:textId="1B5BD83A" w:rsidR="008D3188" w:rsidRPr="00857737" w:rsidRDefault="008D3188" w:rsidP="00E354F8">
            <w:pPr>
              <w:jc w:val="center"/>
              <w:rPr>
                <w:rFonts w:ascii="Calibri Light" w:hAnsi="Calibri Light"/>
                <w:b/>
                <w:sz w:val="20"/>
                <w:szCs w:val="20"/>
              </w:rPr>
            </w:pPr>
            <w:r w:rsidRPr="00857737">
              <w:rPr>
                <w:rFonts w:ascii="Calibri Light" w:hAnsi="Calibri Light"/>
                <w:b/>
                <w:sz w:val="20"/>
                <w:szCs w:val="20"/>
              </w:rPr>
              <w:t>liczba dzieci</w:t>
            </w:r>
          </w:p>
        </w:tc>
      </w:tr>
      <w:tr w:rsidR="003843D2" w:rsidRPr="00857737" w14:paraId="321EAA86" w14:textId="315D25BB" w:rsidTr="008D3188">
        <w:trPr>
          <w:trHeight w:val="340"/>
        </w:trPr>
        <w:tc>
          <w:tcPr>
            <w:tcW w:w="1785" w:type="dxa"/>
            <w:shd w:val="clear" w:color="auto" w:fill="auto"/>
          </w:tcPr>
          <w:p w14:paraId="7C7A7746" w14:textId="77777777" w:rsidR="00B14FAA" w:rsidRPr="00857737" w:rsidRDefault="00B14FAA" w:rsidP="00E354F8">
            <w:pPr>
              <w:jc w:val="both"/>
              <w:rPr>
                <w:rFonts w:ascii="Calibri Light" w:hAnsi="Calibri Light"/>
                <w:b/>
                <w:sz w:val="22"/>
              </w:rPr>
            </w:pPr>
            <w:r w:rsidRPr="00857737">
              <w:rPr>
                <w:rFonts w:ascii="Calibri Light" w:hAnsi="Calibri Light"/>
                <w:b/>
                <w:sz w:val="22"/>
              </w:rPr>
              <w:t>Rodziny zastępcze spokrewnione</w:t>
            </w:r>
          </w:p>
        </w:tc>
        <w:tc>
          <w:tcPr>
            <w:tcW w:w="728" w:type="dxa"/>
            <w:shd w:val="clear" w:color="auto" w:fill="auto"/>
            <w:vAlign w:val="center"/>
          </w:tcPr>
          <w:p w14:paraId="5D8F450F" w14:textId="290B8B4C"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167</w:t>
            </w:r>
          </w:p>
        </w:tc>
        <w:tc>
          <w:tcPr>
            <w:tcW w:w="728" w:type="dxa"/>
            <w:shd w:val="clear" w:color="auto" w:fill="auto"/>
            <w:vAlign w:val="center"/>
          </w:tcPr>
          <w:p w14:paraId="6626E3E3" w14:textId="7E30F5E6"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211</w:t>
            </w:r>
          </w:p>
        </w:tc>
        <w:tc>
          <w:tcPr>
            <w:tcW w:w="728" w:type="dxa"/>
            <w:shd w:val="clear" w:color="auto" w:fill="auto"/>
            <w:vAlign w:val="center"/>
          </w:tcPr>
          <w:p w14:paraId="63C68AC5" w14:textId="0935D551"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150</w:t>
            </w:r>
          </w:p>
        </w:tc>
        <w:tc>
          <w:tcPr>
            <w:tcW w:w="728" w:type="dxa"/>
            <w:shd w:val="clear" w:color="auto" w:fill="auto"/>
            <w:vAlign w:val="center"/>
          </w:tcPr>
          <w:p w14:paraId="75C1AA15" w14:textId="078CC9F2"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188</w:t>
            </w:r>
          </w:p>
        </w:tc>
        <w:tc>
          <w:tcPr>
            <w:tcW w:w="728" w:type="dxa"/>
            <w:shd w:val="clear" w:color="auto" w:fill="auto"/>
            <w:vAlign w:val="center"/>
          </w:tcPr>
          <w:p w14:paraId="06A808A0" w14:textId="1A48116B"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167</w:t>
            </w:r>
          </w:p>
        </w:tc>
        <w:tc>
          <w:tcPr>
            <w:tcW w:w="728" w:type="dxa"/>
            <w:shd w:val="clear" w:color="auto" w:fill="auto"/>
            <w:vAlign w:val="center"/>
          </w:tcPr>
          <w:p w14:paraId="7015000D" w14:textId="3F836245"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211</w:t>
            </w:r>
          </w:p>
        </w:tc>
        <w:tc>
          <w:tcPr>
            <w:tcW w:w="728" w:type="dxa"/>
            <w:shd w:val="clear" w:color="auto" w:fill="auto"/>
            <w:vAlign w:val="center"/>
          </w:tcPr>
          <w:p w14:paraId="468FECB6" w14:textId="5FA8532B"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150</w:t>
            </w:r>
          </w:p>
        </w:tc>
        <w:tc>
          <w:tcPr>
            <w:tcW w:w="728" w:type="dxa"/>
            <w:shd w:val="clear" w:color="auto" w:fill="auto"/>
            <w:vAlign w:val="center"/>
          </w:tcPr>
          <w:p w14:paraId="1D99F8A8" w14:textId="1BC709A3"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188</w:t>
            </w:r>
          </w:p>
        </w:tc>
        <w:tc>
          <w:tcPr>
            <w:tcW w:w="728" w:type="dxa"/>
            <w:vAlign w:val="center"/>
          </w:tcPr>
          <w:p w14:paraId="5B81EBE3" w14:textId="5477BF1A"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153</w:t>
            </w:r>
          </w:p>
        </w:tc>
        <w:tc>
          <w:tcPr>
            <w:tcW w:w="728" w:type="dxa"/>
            <w:vAlign w:val="center"/>
          </w:tcPr>
          <w:p w14:paraId="5D7D4442" w14:textId="10EB24FC"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193</w:t>
            </w:r>
          </w:p>
        </w:tc>
      </w:tr>
      <w:tr w:rsidR="003843D2" w:rsidRPr="00857737" w14:paraId="097E6A80" w14:textId="29B08333" w:rsidTr="008D3188">
        <w:tc>
          <w:tcPr>
            <w:tcW w:w="1785" w:type="dxa"/>
            <w:shd w:val="clear" w:color="auto" w:fill="auto"/>
          </w:tcPr>
          <w:p w14:paraId="7BB639E7" w14:textId="77777777" w:rsidR="00B14FAA" w:rsidRPr="00857737" w:rsidRDefault="00B14FAA" w:rsidP="00E354F8">
            <w:pPr>
              <w:jc w:val="both"/>
              <w:rPr>
                <w:rFonts w:ascii="Calibri Light" w:hAnsi="Calibri Light"/>
                <w:b/>
                <w:sz w:val="22"/>
              </w:rPr>
            </w:pPr>
            <w:r w:rsidRPr="00857737">
              <w:rPr>
                <w:rFonts w:ascii="Calibri Light" w:hAnsi="Calibri Light"/>
                <w:b/>
                <w:sz w:val="22"/>
              </w:rPr>
              <w:t>Rodziny zastępcze niezawodowe</w:t>
            </w:r>
          </w:p>
        </w:tc>
        <w:tc>
          <w:tcPr>
            <w:tcW w:w="728" w:type="dxa"/>
            <w:shd w:val="clear" w:color="auto" w:fill="auto"/>
            <w:vAlign w:val="center"/>
          </w:tcPr>
          <w:p w14:paraId="318D674F" w14:textId="18193C00"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70</w:t>
            </w:r>
          </w:p>
        </w:tc>
        <w:tc>
          <w:tcPr>
            <w:tcW w:w="728" w:type="dxa"/>
            <w:shd w:val="clear" w:color="auto" w:fill="auto"/>
            <w:vAlign w:val="center"/>
          </w:tcPr>
          <w:p w14:paraId="0B9C33F8" w14:textId="22CBF899"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88</w:t>
            </w:r>
          </w:p>
        </w:tc>
        <w:tc>
          <w:tcPr>
            <w:tcW w:w="728" w:type="dxa"/>
            <w:shd w:val="clear" w:color="auto" w:fill="auto"/>
            <w:vAlign w:val="center"/>
          </w:tcPr>
          <w:p w14:paraId="18F95E31" w14:textId="3312AFE1"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66</w:t>
            </w:r>
          </w:p>
        </w:tc>
        <w:tc>
          <w:tcPr>
            <w:tcW w:w="728" w:type="dxa"/>
            <w:shd w:val="clear" w:color="auto" w:fill="auto"/>
            <w:vAlign w:val="center"/>
          </w:tcPr>
          <w:p w14:paraId="2CBECFCC" w14:textId="57A373C5"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83</w:t>
            </w:r>
          </w:p>
        </w:tc>
        <w:tc>
          <w:tcPr>
            <w:tcW w:w="728" w:type="dxa"/>
            <w:shd w:val="clear" w:color="auto" w:fill="auto"/>
            <w:vAlign w:val="center"/>
          </w:tcPr>
          <w:p w14:paraId="06730B46" w14:textId="73AAD952"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70</w:t>
            </w:r>
          </w:p>
        </w:tc>
        <w:tc>
          <w:tcPr>
            <w:tcW w:w="728" w:type="dxa"/>
            <w:shd w:val="clear" w:color="auto" w:fill="auto"/>
            <w:vAlign w:val="center"/>
          </w:tcPr>
          <w:p w14:paraId="3FE2EAC3" w14:textId="0E8368BF"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88</w:t>
            </w:r>
          </w:p>
        </w:tc>
        <w:tc>
          <w:tcPr>
            <w:tcW w:w="728" w:type="dxa"/>
            <w:shd w:val="clear" w:color="auto" w:fill="auto"/>
            <w:vAlign w:val="center"/>
          </w:tcPr>
          <w:p w14:paraId="737D437A" w14:textId="1BB06934"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66</w:t>
            </w:r>
          </w:p>
        </w:tc>
        <w:tc>
          <w:tcPr>
            <w:tcW w:w="728" w:type="dxa"/>
            <w:shd w:val="clear" w:color="auto" w:fill="auto"/>
            <w:vAlign w:val="center"/>
          </w:tcPr>
          <w:p w14:paraId="68F73D96" w14:textId="4E4DDE90"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83</w:t>
            </w:r>
          </w:p>
        </w:tc>
        <w:tc>
          <w:tcPr>
            <w:tcW w:w="728" w:type="dxa"/>
            <w:vAlign w:val="center"/>
          </w:tcPr>
          <w:p w14:paraId="0A6B2144" w14:textId="27F6978A"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52</w:t>
            </w:r>
          </w:p>
        </w:tc>
        <w:tc>
          <w:tcPr>
            <w:tcW w:w="728" w:type="dxa"/>
            <w:vAlign w:val="center"/>
          </w:tcPr>
          <w:p w14:paraId="73A61297" w14:textId="3A204141"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74</w:t>
            </w:r>
          </w:p>
        </w:tc>
      </w:tr>
      <w:tr w:rsidR="003843D2" w:rsidRPr="00857737" w14:paraId="3C7B7F99" w14:textId="45242D9B" w:rsidTr="008D3188">
        <w:trPr>
          <w:trHeight w:val="340"/>
        </w:trPr>
        <w:tc>
          <w:tcPr>
            <w:tcW w:w="1785" w:type="dxa"/>
            <w:shd w:val="clear" w:color="auto" w:fill="auto"/>
          </w:tcPr>
          <w:p w14:paraId="76AA2823" w14:textId="740C08B0" w:rsidR="00B14FAA" w:rsidRPr="00857737" w:rsidRDefault="00B14FAA" w:rsidP="00E10A18">
            <w:pPr>
              <w:jc w:val="both"/>
              <w:rPr>
                <w:rFonts w:ascii="Calibri Light" w:hAnsi="Calibri Light"/>
                <w:b/>
                <w:sz w:val="22"/>
              </w:rPr>
            </w:pPr>
            <w:r w:rsidRPr="00857737">
              <w:rPr>
                <w:rFonts w:ascii="Calibri Light" w:hAnsi="Calibri Light"/>
                <w:b/>
                <w:sz w:val="22"/>
              </w:rPr>
              <w:t>Rodziny zastępcze zawodowe,</w:t>
            </w:r>
            <w:r w:rsidRPr="00857737">
              <w:rPr>
                <w:rFonts w:ascii="Calibri Light" w:hAnsi="Calibri Light"/>
                <w:b/>
                <w:sz w:val="22"/>
              </w:rPr>
              <w:br/>
              <w:t>w tym:</w:t>
            </w:r>
          </w:p>
        </w:tc>
        <w:tc>
          <w:tcPr>
            <w:tcW w:w="728" w:type="dxa"/>
            <w:shd w:val="clear" w:color="auto" w:fill="auto"/>
            <w:vAlign w:val="center"/>
          </w:tcPr>
          <w:p w14:paraId="7F4B619F" w14:textId="0AF13FCD"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15</w:t>
            </w:r>
          </w:p>
        </w:tc>
        <w:tc>
          <w:tcPr>
            <w:tcW w:w="728" w:type="dxa"/>
            <w:shd w:val="clear" w:color="auto" w:fill="auto"/>
            <w:vAlign w:val="center"/>
          </w:tcPr>
          <w:p w14:paraId="6109F66F" w14:textId="231F2B6A"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59</w:t>
            </w:r>
          </w:p>
        </w:tc>
        <w:tc>
          <w:tcPr>
            <w:tcW w:w="728" w:type="dxa"/>
            <w:shd w:val="clear" w:color="auto" w:fill="auto"/>
            <w:vAlign w:val="center"/>
          </w:tcPr>
          <w:p w14:paraId="50854A31" w14:textId="5DC7FAC5"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14</w:t>
            </w:r>
          </w:p>
        </w:tc>
        <w:tc>
          <w:tcPr>
            <w:tcW w:w="728" w:type="dxa"/>
            <w:shd w:val="clear" w:color="auto" w:fill="auto"/>
            <w:vAlign w:val="center"/>
          </w:tcPr>
          <w:p w14:paraId="7A6AEEB2" w14:textId="10CE21D5"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49</w:t>
            </w:r>
          </w:p>
        </w:tc>
        <w:tc>
          <w:tcPr>
            <w:tcW w:w="728" w:type="dxa"/>
            <w:shd w:val="clear" w:color="auto" w:fill="auto"/>
            <w:vAlign w:val="center"/>
          </w:tcPr>
          <w:p w14:paraId="416AB80C" w14:textId="2BA47CD8"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15</w:t>
            </w:r>
          </w:p>
        </w:tc>
        <w:tc>
          <w:tcPr>
            <w:tcW w:w="728" w:type="dxa"/>
            <w:shd w:val="clear" w:color="auto" w:fill="auto"/>
            <w:vAlign w:val="center"/>
          </w:tcPr>
          <w:p w14:paraId="31E1720E" w14:textId="655CC0D7"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59</w:t>
            </w:r>
          </w:p>
        </w:tc>
        <w:tc>
          <w:tcPr>
            <w:tcW w:w="728" w:type="dxa"/>
            <w:shd w:val="clear" w:color="auto" w:fill="auto"/>
            <w:vAlign w:val="center"/>
          </w:tcPr>
          <w:p w14:paraId="09FDC081" w14:textId="7C46EFF6"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14</w:t>
            </w:r>
          </w:p>
        </w:tc>
        <w:tc>
          <w:tcPr>
            <w:tcW w:w="728" w:type="dxa"/>
            <w:shd w:val="clear" w:color="auto" w:fill="auto"/>
            <w:vAlign w:val="center"/>
          </w:tcPr>
          <w:p w14:paraId="4D7C9CCF" w14:textId="236F829A"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49</w:t>
            </w:r>
          </w:p>
        </w:tc>
        <w:tc>
          <w:tcPr>
            <w:tcW w:w="728" w:type="dxa"/>
            <w:vAlign w:val="center"/>
          </w:tcPr>
          <w:p w14:paraId="3DA508A6" w14:textId="02743654"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11</w:t>
            </w:r>
          </w:p>
        </w:tc>
        <w:tc>
          <w:tcPr>
            <w:tcW w:w="728" w:type="dxa"/>
            <w:vAlign w:val="center"/>
          </w:tcPr>
          <w:p w14:paraId="17F66BCD" w14:textId="3F54F494"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44</w:t>
            </w:r>
          </w:p>
        </w:tc>
      </w:tr>
      <w:tr w:rsidR="003843D2" w:rsidRPr="00857737" w14:paraId="7E1A46C2" w14:textId="63925ECD" w:rsidTr="008D3188">
        <w:trPr>
          <w:trHeight w:val="454"/>
        </w:trPr>
        <w:tc>
          <w:tcPr>
            <w:tcW w:w="1785" w:type="dxa"/>
            <w:shd w:val="clear" w:color="auto" w:fill="auto"/>
          </w:tcPr>
          <w:p w14:paraId="7BF1383C" w14:textId="77777777" w:rsidR="00B14FAA" w:rsidRPr="00857737" w:rsidRDefault="00B14FAA" w:rsidP="00E354F8">
            <w:pPr>
              <w:jc w:val="right"/>
              <w:rPr>
                <w:rFonts w:ascii="Calibri Light" w:hAnsi="Calibri Light"/>
                <w:b/>
                <w:sz w:val="22"/>
              </w:rPr>
            </w:pPr>
            <w:r w:rsidRPr="00857737">
              <w:rPr>
                <w:rFonts w:ascii="Calibri Light" w:hAnsi="Calibri Light"/>
                <w:b/>
                <w:sz w:val="22"/>
              </w:rPr>
              <w:t>rodziny specjalistyczne</w:t>
            </w:r>
          </w:p>
        </w:tc>
        <w:tc>
          <w:tcPr>
            <w:tcW w:w="728" w:type="dxa"/>
            <w:shd w:val="clear" w:color="auto" w:fill="auto"/>
            <w:vAlign w:val="center"/>
          </w:tcPr>
          <w:p w14:paraId="4AB66C7E" w14:textId="1C088FD5"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1</w:t>
            </w:r>
          </w:p>
        </w:tc>
        <w:tc>
          <w:tcPr>
            <w:tcW w:w="728" w:type="dxa"/>
            <w:shd w:val="clear" w:color="auto" w:fill="auto"/>
            <w:vAlign w:val="center"/>
          </w:tcPr>
          <w:p w14:paraId="5C2AFBCF" w14:textId="2183B4D1"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3</w:t>
            </w:r>
          </w:p>
        </w:tc>
        <w:tc>
          <w:tcPr>
            <w:tcW w:w="728" w:type="dxa"/>
            <w:shd w:val="clear" w:color="auto" w:fill="auto"/>
            <w:vAlign w:val="center"/>
          </w:tcPr>
          <w:p w14:paraId="7229AC79" w14:textId="5C6097DD"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1</w:t>
            </w:r>
          </w:p>
        </w:tc>
        <w:tc>
          <w:tcPr>
            <w:tcW w:w="728" w:type="dxa"/>
            <w:shd w:val="clear" w:color="auto" w:fill="auto"/>
            <w:vAlign w:val="center"/>
          </w:tcPr>
          <w:p w14:paraId="454A774F" w14:textId="4EE338EA"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3</w:t>
            </w:r>
          </w:p>
        </w:tc>
        <w:tc>
          <w:tcPr>
            <w:tcW w:w="728" w:type="dxa"/>
            <w:shd w:val="clear" w:color="auto" w:fill="auto"/>
            <w:vAlign w:val="center"/>
          </w:tcPr>
          <w:p w14:paraId="169C6212" w14:textId="6D9A1676"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1</w:t>
            </w:r>
          </w:p>
        </w:tc>
        <w:tc>
          <w:tcPr>
            <w:tcW w:w="728" w:type="dxa"/>
            <w:shd w:val="clear" w:color="auto" w:fill="auto"/>
            <w:vAlign w:val="center"/>
          </w:tcPr>
          <w:p w14:paraId="535ECCE1" w14:textId="38F330B4"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3</w:t>
            </w:r>
          </w:p>
        </w:tc>
        <w:tc>
          <w:tcPr>
            <w:tcW w:w="728" w:type="dxa"/>
            <w:shd w:val="clear" w:color="auto" w:fill="auto"/>
            <w:vAlign w:val="center"/>
          </w:tcPr>
          <w:p w14:paraId="7731CF87" w14:textId="733D203B"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1</w:t>
            </w:r>
          </w:p>
        </w:tc>
        <w:tc>
          <w:tcPr>
            <w:tcW w:w="728" w:type="dxa"/>
            <w:shd w:val="clear" w:color="auto" w:fill="auto"/>
            <w:vAlign w:val="center"/>
          </w:tcPr>
          <w:p w14:paraId="0C02A862" w14:textId="2C29538D"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3</w:t>
            </w:r>
          </w:p>
        </w:tc>
        <w:tc>
          <w:tcPr>
            <w:tcW w:w="728" w:type="dxa"/>
            <w:vAlign w:val="center"/>
          </w:tcPr>
          <w:p w14:paraId="47489254" w14:textId="3937B739"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2</w:t>
            </w:r>
          </w:p>
        </w:tc>
        <w:tc>
          <w:tcPr>
            <w:tcW w:w="728" w:type="dxa"/>
            <w:vAlign w:val="center"/>
          </w:tcPr>
          <w:p w14:paraId="014BDBAF" w14:textId="297CCDF1"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4</w:t>
            </w:r>
          </w:p>
        </w:tc>
      </w:tr>
      <w:tr w:rsidR="003843D2" w:rsidRPr="00857737" w14:paraId="44F2BDC6" w14:textId="563769B1" w:rsidTr="008D3188">
        <w:trPr>
          <w:trHeight w:val="624"/>
        </w:trPr>
        <w:tc>
          <w:tcPr>
            <w:tcW w:w="1785" w:type="dxa"/>
            <w:shd w:val="clear" w:color="auto" w:fill="auto"/>
          </w:tcPr>
          <w:p w14:paraId="2D92398B" w14:textId="77777777" w:rsidR="00B14FAA" w:rsidRPr="00857737" w:rsidRDefault="00B14FAA" w:rsidP="00E354F8">
            <w:pPr>
              <w:jc w:val="right"/>
              <w:rPr>
                <w:rFonts w:ascii="Calibri Light" w:hAnsi="Calibri Light"/>
                <w:b/>
                <w:sz w:val="22"/>
              </w:rPr>
            </w:pPr>
            <w:r w:rsidRPr="00857737">
              <w:rPr>
                <w:rFonts w:ascii="Calibri Light" w:hAnsi="Calibri Light"/>
                <w:b/>
                <w:sz w:val="22"/>
              </w:rPr>
              <w:t>rodziny pełniące funkcję pogotowia rodzinnego</w:t>
            </w:r>
          </w:p>
        </w:tc>
        <w:tc>
          <w:tcPr>
            <w:tcW w:w="728" w:type="dxa"/>
            <w:shd w:val="clear" w:color="auto" w:fill="auto"/>
            <w:vAlign w:val="center"/>
          </w:tcPr>
          <w:p w14:paraId="2D86F146" w14:textId="1423F889"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1</w:t>
            </w:r>
          </w:p>
        </w:tc>
        <w:tc>
          <w:tcPr>
            <w:tcW w:w="728" w:type="dxa"/>
            <w:shd w:val="clear" w:color="auto" w:fill="auto"/>
            <w:vAlign w:val="center"/>
          </w:tcPr>
          <w:p w14:paraId="5CC8DE39" w14:textId="4D40128A"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6</w:t>
            </w:r>
          </w:p>
        </w:tc>
        <w:tc>
          <w:tcPr>
            <w:tcW w:w="728" w:type="dxa"/>
            <w:shd w:val="clear" w:color="auto" w:fill="auto"/>
            <w:vAlign w:val="center"/>
          </w:tcPr>
          <w:p w14:paraId="682E47B3" w14:textId="523ED7EC"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1</w:t>
            </w:r>
          </w:p>
        </w:tc>
        <w:tc>
          <w:tcPr>
            <w:tcW w:w="728" w:type="dxa"/>
            <w:shd w:val="clear" w:color="auto" w:fill="auto"/>
            <w:vAlign w:val="center"/>
          </w:tcPr>
          <w:p w14:paraId="3CC32D0E" w14:textId="0691CFAE"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7</w:t>
            </w:r>
          </w:p>
        </w:tc>
        <w:tc>
          <w:tcPr>
            <w:tcW w:w="728" w:type="dxa"/>
            <w:shd w:val="clear" w:color="auto" w:fill="auto"/>
            <w:vAlign w:val="center"/>
          </w:tcPr>
          <w:p w14:paraId="7EC4EF71" w14:textId="1BCD43B9"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1</w:t>
            </w:r>
          </w:p>
        </w:tc>
        <w:tc>
          <w:tcPr>
            <w:tcW w:w="728" w:type="dxa"/>
            <w:shd w:val="clear" w:color="auto" w:fill="auto"/>
            <w:vAlign w:val="center"/>
          </w:tcPr>
          <w:p w14:paraId="59E7001F" w14:textId="55453952"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6</w:t>
            </w:r>
          </w:p>
        </w:tc>
        <w:tc>
          <w:tcPr>
            <w:tcW w:w="728" w:type="dxa"/>
            <w:shd w:val="clear" w:color="auto" w:fill="auto"/>
            <w:vAlign w:val="center"/>
          </w:tcPr>
          <w:p w14:paraId="08621C6D" w14:textId="47376402"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1</w:t>
            </w:r>
          </w:p>
        </w:tc>
        <w:tc>
          <w:tcPr>
            <w:tcW w:w="728" w:type="dxa"/>
            <w:shd w:val="clear" w:color="auto" w:fill="auto"/>
            <w:vAlign w:val="center"/>
          </w:tcPr>
          <w:p w14:paraId="70A9F9DC" w14:textId="4F96AA8F"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7</w:t>
            </w:r>
          </w:p>
        </w:tc>
        <w:tc>
          <w:tcPr>
            <w:tcW w:w="728" w:type="dxa"/>
            <w:vAlign w:val="center"/>
          </w:tcPr>
          <w:p w14:paraId="33D3C5B2" w14:textId="33F54DED"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2</w:t>
            </w:r>
          </w:p>
        </w:tc>
        <w:tc>
          <w:tcPr>
            <w:tcW w:w="728" w:type="dxa"/>
            <w:vAlign w:val="center"/>
          </w:tcPr>
          <w:p w14:paraId="26DE9015" w14:textId="64BB397D" w:rsidR="00B14FAA" w:rsidRPr="00857737" w:rsidRDefault="00B14FAA" w:rsidP="00753925">
            <w:pPr>
              <w:jc w:val="center"/>
              <w:rPr>
                <w:rFonts w:ascii="Calibri Light" w:hAnsi="Calibri Light"/>
                <w:sz w:val="20"/>
                <w:szCs w:val="20"/>
              </w:rPr>
            </w:pPr>
            <w:r w:rsidRPr="00857737">
              <w:rPr>
                <w:rFonts w:ascii="Calibri Light" w:hAnsi="Calibri Light"/>
                <w:sz w:val="20"/>
                <w:szCs w:val="20"/>
              </w:rPr>
              <w:t>9</w:t>
            </w:r>
          </w:p>
        </w:tc>
      </w:tr>
      <w:tr w:rsidR="003843D2" w:rsidRPr="00857737" w14:paraId="7D76969B" w14:textId="5D70DEF7" w:rsidTr="008D3188">
        <w:trPr>
          <w:trHeight w:val="70"/>
        </w:trPr>
        <w:tc>
          <w:tcPr>
            <w:tcW w:w="1785" w:type="dxa"/>
            <w:shd w:val="clear" w:color="auto" w:fill="auto"/>
          </w:tcPr>
          <w:p w14:paraId="7BD85CDE" w14:textId="77777777" w:rsidR="00B14FAA" w:rsidRPr="00857737" w:rsidRDefault="00B14FAA" w:rsidP="00E354F8">
            <w:pPr>
              <w:jc w:val="right"/>
              <w:rPr>
                <w:rFonts w:ascii="Calibri Light" w:hAnsi="Calibri Light"/>
                <w:b/>
                <w:sz w:val="22"/>
              </w:rPr>
            </w:pPr>
            <w:r w:rsidRPr="00857737">
              <w:br w:type="page"/>
            </w:r>
            <w:r w:rsidRPr="00857737">
              <w:rPr>
                <w:rFonts w:ascii="Calibri Light" w:hAnsi="Calibri Light"/>
                <w:b/>
                <w:sz w:val="22"/>
              </w:rPr>
              <w:t>rodzinne domy dziecka</w:t>
            </w:r>
          </w:p>
        </w:tc>
        <w:tc>
          <w:tcPr>
            <w:tcW w:w="728" w:type="dxa"/>
            <w:shd w:val="clear" w:color="auto" w:fill="auto"/>
          </w:tcPr>
          <w:p w14:paraId="34CF5549" w14:textId="7837AEE2" w:rsidR="00B14FAA" w:rsidRPr="00857737" w:rsidRDefault="00B14FAA" w:rsidP="00E354F8">
            <w:pPr>
              <w:jc w:val="center"/>
              <w:rPr>
                <w:rFonts w:ascii="Calibri Light" w:hAnsi="Calibri Light"/>
                <w:sz w:val="22"/>
              </w:rPr>
            </w:pPr>
            <w:r w:rsidRPr="00857737">
              <w:rPr>
                <w:rFonts w:ascii="Calibri Light" w:hAnsi="Calibri Light"/>
                <w:sz w:val="22"/>
              </w:rPr>
              <w:t>1</w:t>
            </w:r>
          </w:p>
        </w:tc>
        <w:tc>
          <w:tcPr>
            <w:tcW w:w="728" w:type="dxa"/>
            <w:shd w:val="clear" w:color="auto" w:fill="auto"/>
          </w:tcPr>
          <w:p w14:paraId="50A3201B" w14:textId="40778F23" w:rsidR="00B14FAA" w:rsidRPr="00857737" w:rsidRDefault="00B14FAA" w:rsidP="00E354F8">
            <w:pPr>
              <w:jc w:val="center"/>
              <w:rPr>
                <w:rFonts w:ascii="Calibri Light" w:hAnsi="Calibri Light"/>
                <w:sz w:val="22"/>
              </w:rPr>
            </w:pPr>
            <w:r w:rsidRPr="00857737">
              <w:rPr>
                <w:rFonts w:ascii="Calibri Light" w:hAnsi="Calibri Light"/>
                <w:sz w:val="22"/>
              </w:rPr>
              <w:t>8</w:t>
            </w:r>
          </w:p>
        </w:tc>
        <w:tc>
          <w:tcPr>
            <w:tcW w:w="728" w:type="dxa"/>
            <w:shd w:val="clear" w:color="auto" w:fill="auto"/>
          </w:tcPr>
          <w:p w14:paraId="75879DE8" w14:textId="31EE0CD2" w:rsidR="00B14FAA" w:rsidRPr="00857737" w:rsidRDefault="00B14FAA" w:rsidP="00E354F8">
            <w:pPr>
              <w:jc w:val="center"/>
              <w:rPr>
                <w:rFonts w:ascii="Calibri Light" w:hAnsi="Calibri Light"/>
                <w:sz w:val="22"/>
              </w:rPr>
            </w:pPr>
            <w:r w:rsidRPr="00857737">
              <w:rPr>
                <w:rFonts w:ascii="Calibri Light" w:hAnsi="Calibri Light"/>
                <w:sz w:val="22"/>
              </w:rPr>
              <w:t>1</w:t>
            </w:r>
          </w:p>
        </w:tc>
        <w:tc>
          <w:tcPr>
            <w:tcW w:w="728" w:type="dxa"/>
            <w:shd w:val="clear" w:color="auto" w:fill="auto"/>
          </w:tcPr>
          <w:p w14:paraId="02BCCAC8" w14:textId="757F9521" w:rsidR="00B14FAA" w:rsidRPr="00857737" w:rsidRDefault="00B14FAA" w:rsidP="00E354F8">
            <w:pPr>
              <w:jc w:val="center"/>
              <w:rPr>
                <w:rFonts w:ascii="Calibri Light" w:hAnsi="Calibri Light"/>
                <w:sz w:val="22"/>
              </w:rPr>
            </w:pPr>
            <w:r w:rsidRPr="00857737">
              <w:rPr>
                <w:rFonts w:ascii="Calibri Light" w:hAnsi="Calibri Light"/>
                <w:sz w:val="22"/>
              </w:rPr>
              <w:t>8</w:t>
            </w:r>
          </w:p>
        </w:tc>
        <w:tc>
          <w:tcPr>
            <w:tcW w:w="728" w:type="dxa"/>
            <w:shd w:val="clear" w:color="auto" w:fill="auto"/>
          </w:tcPr>
          <w:p w14:paraId="1A0817CD" w14:textId="1F23D775" w:rsidR="00B14FAA" w:rsidRPr="00857737" w:rsidRDefault="00B14FAA" w:rsidP="00E354F8">
            <w:pPr>
              <w:jc w:val="center"/>
              <w:rPr>
                <w:rFonts w:ascii="Calibri Light" w:hAnsi="Calibri Light"/>
                <w:sz w:val="22"/>
              </w:rPr>
            </w:pPr>
            <w:r w:rsidRPr="00857737">
              <w:rPr>
                <w:rFonts w:ascii="Calibri Light" w:hAnsi="Calibri Light"/>
                <w:sz w:val="22"/>
              </w:rPr>
              <w:t>1</w:t>
            </w:r>
          </w:p>
        </w:tc>
        <w:tc>
          <w:tcPr>
            <w:tcW w:w="728" w:type="dxa"/>
            <w:shd w:val="clear" w:color="auto" w:fill="auto"/>
          </w:tcPr>
          <w:p w14:paraId="4AB704C5" w14:textId="472FE5EE" w:rsidR="00B14FAA" w:rsidRPr="00857737" w:rsidRDefault="00B14FAA" w:rsidP="00E354F8">
            <w:pPr>
              <w:jc w:val="center"/>
              <w:rPr>
                <w:rFonts w:ascii="Calibri Light" w:hAnsi="Calibri Light"/>
                <w:sz w:val="22"/>
              </w:rPr>
            </w:pPr>
            <w:r w:rsidRPr="00857737">
              <w:rPr>
                <w:rFonts w:ascii="Calibri Light" w:hAnsi="Calibri Light"/>
                <w:sz w:val="22"/>
              </w:rPr>
              <w:t>8</w:t>
            </w:r>
          </w:p>
        </w:tc>
        <w:tc>
          <w:tcPr>
            <w:tcW w:w="728" w:type="dxa"/>
            <w:shd w:val="clear" w:color="auto" w:fill="auto"/>
          </w:tcPr>
          <w:p w14:paraId="7DDD4F3D" w14:textId="48FF5389" w:rsidR="00B14FAA" w:rsidRPr="00857737" w:rsidRDefault="00B14FAA" w:rsidP="00E354F8">
            <w:pPr>
              <w:jc w:val="center"/>
              <w:rPr>
                <w:rFonts w:ascii="Calibri Light" w:hAnsi="Calibri Light"/>
                <w:sz w:val="22"/>
              </w:rPr>
            </w:pPr>
            <w:r w:rsidRPr="00857737">
              <w:rPr>
                <w:rFonts w:ascii="Calibri Light" w:hAnsi="Calibri Light"/>
                <w:sz w:val="22"/>
              </w:rPr>
              <w:t>1</w:t>
            </w:r>
          </w:p>
        </w:tc>
        <w:tc>
          <w:tcPr>
            <w:tcW w:w="728" w:type="dxa"/>
            <w:shd w:val="clear" w:color="auto" w:fill="auto"/>
          </w:tcPr>
          <w:p w14:paraId="271D6D23" w14:textId="286C7A37" w:rsidR="00B14FAA" w:rsidRPr="00857737" w:rsidRDefault="00B14FAA" w:rsidP="00E354F8">
            <w:pPr>
              <w:jc w:val="center"/>
              <w:rPr>
                <w:rFonts w:ascii="Calibri Light" w:hAnsi="Calibri Light"/>
                <w:sz w:val="22"/>
              </w:rPr>
            </w:pPr>
            <w:r w:rsidRPr="00857737">
              <w:rPr>
                <w:rFonts w:ascii="Calibri Light" w:hAnsi="Calibri Light"/>
                <w:sz w:val="22"/>
              </w:rPr>
              <w:t>8</w:t>
            </w:r>
          </w:p>
        </w:tc>
        <w:tc>
          <w:tcPr>
            <w:tcW w:w="728" w:type="dxa"/>
          </w:tcPr>
          <w:p w14:paraId="100412BC" w14:textId="7D9959AE" w:rsidR="00B14FAA" w:rsidRPr="00857737" w:rsidRDefault="00B14FAA" w:rsidP="00E354F8">
            <w:pPr>
              <w:jc w:val="center"/>
              <w:rPr>
                <w:rFonts w:ascii="Calibri Light" w:hAnsi="Calibri Light"/>
                <w:sz w:val="22"/>
              </w:rPr>
            </w:pPr>
            <w:r w:rsidRPr="00857737">
              <w:rPr>
                <w:rFonts w:ascii="Calibri Light" w:hAnsi="Calibri Light"/>
                <w:sz w:val="22"/>
              </w:rPr>
              <w:t>5</w:t>
            </w:r>
          </w:p>
        </w:tc>
        <w:tc>
          <w:tcPr>
            <w:tcW w:w="728" w:type="dxa"/>
          </w:tcPr>
          <w:p w14:paraId="4E269D7E" w14:textId="7F127047" w:rsidR="00B14FAA" w:rsidRPr="00857737" w:rsidRDefault="00B14FAA" w:rsidP="00E354F8">
            <w:pPr>
              <w:jc w:val="center"/>
              <w:rPr>
                <w:rFonts w:ascii="Calibri Light" w:hAnsi="Calibri Light"/>
                <w:sz w:val="22"/>
              </w:rPr>
            </w:pPr>
            <w:r w:rsidRPr="00857737">
              <w:rPr>
                <w:rFonts w:ascii="Calibri Light" w:hAnsi="Calibri Light"/>
                <w:sz w:val="22"/>
              </w:rPr>
              <w:t>42</w:t>
            </w:r>
          </w:p>
        </w:tc>
      </w:tr>
      <w:tr w:rsidR="003843D2" w:rsidRPr="00857737" w14:paraId="4326C100" w14:textId="3A74DCF7" w:rsidTr="008D3188">
        <w:tc>
          <w:tcPr>
            <w:tcW w:w="1785" w:type="dxa"/>
            <w:shd w:val="clear" w:color="auto" w:fill="auto"/>
          </w:tcPr>
          <w:p w14:paraId="5D75EC93" w14:textId="77777777" w:rsidR="00B14FAA" w:rsidRPr="00857737" w:rsidRDefault="00B14FAA" w:rsidP="00E354F8">
            <w:pPr>
              <w:jc w:val="both"/>
              <w:rPr>
                <w:rFonts w:ascii="Calibri Light" w:hAnsi="Calibri Light"/>
                <w:b/>
                <w:sz w:val="22"/>
              </w:rPr>
            </w:pPr>
            <w:r w:rsidRPr="00857737">
              <w:rPr>
                <w:rFonts w:ascii="Calibri Light" w:hAnsi="Calibri Light"/>
                <w:b/>
                <w:bCs/>
                <w:sz w:val="22"/>
              </w:rPr>
              <w:t>Ogółem</w:t>
            </w:r>
            <w:r w:rsidRPr="00857737">
              <w:rPr>
                <w:rStyle w:val="Odwoanieprzypisudolnego"/>
                <w:rFonts w:ascii="Calibri Light" w:hAnsi="Calibri Light"/>
                <w:b/>
                <w:bCs/>
                <w:sz w:val="22"/>
              </w:rPr>
              <w:footnoteReference w:id="27"/>
            </w:r>
          </w:p>
        </w:tc>
        <w:tc>
          <w:tcPr>
            <w:tcW w:w="728" w:type="dxa"/>
            <w:shd w:val="clear" w:color="auto" w:fill="auto"/>
          </w:tcPr>
          <w:p w14:paraId="00D53A2F" w14:textId="39026158" w:rsidR="00B14FAA" w:rsidRPr="00857737" w:rsidRDefault="00B14FAA" w:rsidP="00E354F8">
            <w:pPr>
              <w:jc w:val="center"/>
              <w:rPr>
                <w:rFonts w:ascii="Calibri Light" w:hAnsi="Calibri Light"/>
                <w:b/>
                <w:sz w:val="22"/>
              </w:rPr>
            </w:pPr>
            <w:r w:rsidRPr="00857737">
              <w:rPr>
                <w:rFonts w:ascii="Calibri Light" w:hAnsi="Calibri Light"/>
                <w:b/>
                <w:sz w:val="22"/>
              </w:rPr>
              <w:t>253</w:t>
            </w:r>
          </w:p>
        </w:tc>
        <w:tc>
          <w:tcPr>
            <w:tcW w:w="728" w:type="dxa"/>
            <w:shd w:val="clear" w:color="auto" w:fill="auto"/>
          </w:tcPr>
          <w:p w14:paraId="6F6B8E9A" w14:textId="311C8B48" w:rsidR="00B14FAA" w:rsidRPr="00857737" w:rsidRDefault="00B14FAA" w:rsidP="00E354F8">
            <w:pPr>
              <w:jc w:val="center"/>
              <w:rPr>
                <w:rFonts w:ascii="Calibri Light" w:hAnsi="Calibri Light"/>
                <w:b/>
                <w:sz w:val="22"/>
              </w:rPr>
            </w:pPr>
            <w:r w:rsidRPr="00857737">
              <w:rPr>
                <w:rFonts w:ascii="Calibri Light" w:hAnsi="Calibri Light"/>
                <w:b/>
                <w:sz w:val="22"/>
              </w:rPr>
              <w:t>366</w:t>
            </w:r>
          </w:p>
        </w:tc>
        <w:tc>
          <w:tcPr>
            <w:tcW w:w="728" w:type="dxa"/>
            <w:shd w:val="clear" w:color="auto" w:fill="auto"/>
          </w:tcPr>
          <w:p w14:paraId="31353949" w14:textId="4B65496C" w:rsidR="00B14FAA" w:rsidRPr="00857737" w:rsidRDefault="00B14FAA" w:rsidP="00E354F8">
            <w:pPr>
              <w:jc w:val="center"/>
              <w:rPr>
                <w:rFonts w:ascii="Calibri Light" w:hAnsi="Calibri Light"/>
                <w:b/>
                <w:sz w:val="22"/>
              </w:rPr>
            </w:pPr>
            <w:r w:rsidRPr="00857737">
              <w:rPr>
                <w:rFonts w:ascii="Calibri Light" w:hAnsi="Calibri Light"/>
                <w:b/>
                <w:sz w:val="22"/>
              </w:rPr>
              <w:t>231</w:t>
            </w:r>
          </w:p>
        </w:tc>
        <w:tc>
          <w:tcPr>
            <w:tcW w:w="728" w:type="dxa"/>
            <w:shd w:val="clear" w:color="auto" w:fill="auto"/>
          </w:tcPr>
          <w:p w14:paraId="4B587318" w14:textId="33C4E76E" w:rsidR="00B14FAA" w:rsidRPr="00857737" w:rsidRDefault="00B14FAA" w:rsidP="00E354F8">
            <w:pPr>
              <w:jc w:val="center"/>
              <w:rPr>
                <w:rFonts w:ascii="Calibri Light" w:hAnsi="Calibri Light"/>
                <w:b/>
                <w:sz w:val="22"/>
              </w:rPr>
            </w:pPr>
            <w:r w:rsidRPr="00857737">
              <w:rPr>
                <w:rFonts w:ascii="Calibri Light" w:hAnsi="Calibri Light"/>
                <w:b/>
                <w:sz w:val="22"/>
              </w:rPr>
              <w:t>328</w:t>
            </w:r>
          </w:p>
        </w:tc>
        <w:tc>
          <w:tcPr>
            <w:tcW w:w="728" w:type="dxa"/>
            <w:shd w:val="clear" w:color="auto" w:fill="auto"/>
          </w:tcPr>
          <w:p w14:paraId="6E8BE8F1" w14:textId="6BCE16D9" w:rsidR="00B14FAA" w:rsidRPr="00857737" w:rsidRDefault="00B14FAA" w:rsidP="00E354F8">
            <w:pPr>
              <w:jc w:val="center"/>
              <w:rPr>
                <w:rFonts w:ascii="Calibri Light" w:hAnsi="Calibri Light"/>
                <w:b/>
                <w:sz w:val="22"/>
              </w:rPr>
            </w:pPr>
            <w:r w:rsidRPr="00857737">
              <w:rPr>
                <w:rFonts w:ascii="Calibri Light" w:hAnsi="Calibri Light"/>
                <w:b/>
                <w:sz w:val="22"/>
              </w:rPr>
              <w:t>253</w:t>
            </w:r>
          </w:p>
        </w:tc>
        <w:tc>
          <w:tcPr>
            <w:tcW w:w="728" w:type="dxa"/>
            <w:shd w:val="clear" w:color="auto" w:fill="auto"/>
          </w:tcPr>
          <w:p w14:paraId="5490DD7D" w14:textId="6EBF4055" w:rsidR="00B14FAA" w:rsidRPr="00857737" w:rsidRDefault="00B14FAA" w:rsidP="00E354F8">
            <w:pPr>
              <w:jc w:val="center"/>
              <w:rPr>
                <w:rFonts w:ascii="Calibri Light" w:hAnsi="Calibri Light"/>
                <w:b/>
                <w:sz w:val="22"/>
              </w:rPr>
            </w:pPr>
            <w:r w:rsidRPr="00857737">
              <w:rPr>
                <w:rFonts w:ascii="Calibri Light" w:hAnsi="Calibri Light"/>
                <w:b/>
                <w:sz w:val="22"/>
              </w:rPr>
              <w:t>366</w:t>
            </w:r>
          </w:p>
        </w:tc>
        <w:tc>
          <w:tcPr>
            <w:tcW w:w="728" w:type="dxa"/>
            <w:shd w:val="clear" w:color="auto" w:fill="auto"/>
          </w:tcPr>
          <w:p w14:paraId="36F5729E" w14:textId="27773347" w:rsidR="00B14FAA" w:rsidRPr="00857737" w:rsidRDefault="00B14FAA" w:rsidP="00E354F8">
            <w:pPr>
              <w:jc w:val="center"/>
              <w:rPr>
                <w:rFonts w:ascii="Calibri Light" w:hAnsi="Calibri Light"/>
                <w:b/>
                <w:sz w:val="22"/>
              </w:rPr>
            </w:pPr>
            <w:r w:rsidRPr="00857737">
              <w:rPr>
                <w:rFonts w:ascii="Calibri Light" w:hAnsi="Calibri Light"/>
                <w:b/>
                <w:sz w:val="22"/>
              </w:rPr>
              <w:t>231</w:t>
            </w:r>
          </w:p>
        </w:tc>
        <w:tc>
          <w:tcPr>
            <w:tcW w:w="728" w:type="dxa"/>
            <w:shd w:val="clear" w:color="auto" w:fill="auto"/>
          </w:tcPr>
          <w:p w14:paraId="0660C9CE" w14:textId="76FE491A" w:rsidR="00B14FAA" w:rsidRPr="00857737" w:rsidRDefault="00B14FAA" w:rsidP="00E354F8">
            <w:pPr>
              <w:jc w:val="center"/>
              <w:rPr>
                <w:rFonts w:ascii="Calibri Light" w:hAnsi="Calibri Light"/>
                <w:b/>
                <w:sz w:val="22"/>
              </w:rPr>
            </w:pPr>
            <w:r w:rsidRPr="00857737">
              <w:rPr>
                <w:rFonts w:ascii="Calibri Light" w:hAnsi="Calibri Light"/>
                <w:b/>
                <w:sz w:val="22"/>
              </w:rPr>
              <w:t>328</w:t>
            </w:r>
          </w:p>
        </w:tc>
        <w:tc>
          <w:tcPr>
            <w:tcW w:w="728" w:type="dxa"/>
          </w:tcPr>
          <w:p w14:paraId="0D7F9842" w14:textId="016A4E9B" w:rsidR="00B14FAA" w:rsidRPr="00857737" w:rsidRDefault="00B14FAA" w:rsidP="00E354F8">
            <w:pPr>
              <w:jc w:val="center"/>
              <w:rPr>
                <w:rFonts w:ascii="Calibri Light" w:hAnsi="Calibri Light"/>
                <w:b/>
                <w:sz w:val="22"/>
              </w:rPr>
            </w:pPr>
            <w:r w:rsidRPr="00857737">
              <w:rPr>
                <w:rFonts w:ascii="Calibri Light" w:hAnsi="Calibri Light"/>
                <w:b/>
                <w:sz w:val="22"/>
              </w:rPr>
              <w:t>221</w:t>
            </w:r>
          </w:p>
        </w:tc>
        <w:tc>
          <w:tcPr>
            <w:tcW w:w="728" w:type="dxa"/>
          </w:tcPr>
          <w:p w14:paraId="304DC2AD" w14:textId="665638B1" w:rsidR="00B14FAA" w:rsidRPr="00857737" w:rsidRDefault="00B14FAA" w:rsidP="00E354F8">
            <w:pPr>
              <w:jc w:val="center"/>
              <w:rPr>
                <w:rFonts w:ascii="Calibri Light" w:hAnsi="Calibri Light"/>
                <w:b/>
                <w:sz w:val="22"/>
              </w:rPr>
            </w:pPr>
            <w:r w:rsidRPr="00857737">
              <w:rPr>
                <w:rFonts w:ascii="Calibri Light" w:hAnsi="Calibri Light"/>
                <w:b/>
                <w:sz w:val="22"/>
              </w:rPr>
              <w:t>353</w:t>
            </w:r>
          </w:p>
        </w:tc>
      </w:tr>
    </w:tbl>
    <w:p w14:paraId="16C4749D" w14:textId="77777777" w:rsidR="00F4755F" w:rsidRPr="00857737" w:rsidRDefault="00356530" w:rsidP="00356530">
      <w:pPr>
        <w:jc w:val="both"/>
        <w:rPr>
          <w:rFonts w:ascii="Calibri Light" w:hAnsi="Calibri Light"/>
          <w:sz w:val="20"/>
          <w:szCs w:val="24"/>
        </w:rPr>
      </w:pPr>
      <w:r w:rsidRPr="00857737">
        <w:rPr>
          <w:rFonts w:ascii="Calibri Light" w:hAnsi="Calibri Light"/>
          <w:sz w:val="20"/>
          <w:szCs w:val="24"/>
        </w:rPr>
        <w:t>Źródło: Miejski Ośrodek Pomocy Rodzinie</w:t>
      </w:r>
    </w:p>
    <w:p w14:paraId="514C50C8" w14:textId="77777777" w:rsidR="00F4755F" w:rsidRPr="00857737" w:rsidRDefault="00B14FAA" w:rsidP="0010457E">
      <w:pPr>
        <w:spacing w:line="276" w:lineRule="auto"/>
        <w:rPr>
          <w:rFonts w:ascii="Calibri Light" w:hAnsi="Calibri Light"/>
          <w:szCs w:val="24"/>
        </w:rPr>
      </w:pPr>
      <w:r w:rsidRPr="00857737">
        <w:rPr>
          <w:rFonts w:ascii="Calibri Light" w:hAnsi="Calibri Light"/>
          <w:szCs w:val="24"/>
        </w:rPr>
        <w:t>Dzieci objęte pieczą zastępczą niejednokrotnie doświadczyły w swoim życiu traumatycznych przeżyć i przejawiają zaburzenia w sferze emocjonalnej, społecznej i edukacyjnej. Pociąga to za sobą konieczność udzielania specjalistycznego wsparcia opiekunom zastępczym, którzy na co dzień muszą mierzyć się z wyzwaniami, jakie niesie za sobą rodzicielstwo zastępcze. Rodziny zastępcze mogą korzystać ze wsparcia koordynatorów rodzinnej pieczy zastępczej, działających w ramach Zespołu ds. Pieczy Zastępczej. Koordynatorzy spotykają się systematycznie z rodzinami zastępczymi i ich podopiecznymi, czuwają nad realizacją zadań wynikających ze sprawowania pieczy zastępczej.</w:t>
      </w:r>
    </w:p>
    <w:p w14:paraId="0AFC1376" w14:textId="09BA75F8" w:rsidR="00356530" w:rsidRPr="00857737" w:rsidRDefault="00356530" w:rsidP="0010457E">
      <w:pPr>
        <w:rPr>
          <w:rFonts w:ascii="Calibri Light" w:hAnsi="Calibri Light"/>
          <w:b/>
          <w:bCs/>
          <w:szCs w:val="24"/>
        </w:rPr>
      </w:pPr>
      <w:bookmarkStart w:id="437" w:name="_Toc71201745"/>
      <w:r w:rsidRPr="00857737">
        <w:rPr>
          <w:rFonts w:ascii="Calibri Light" w:hAnsi="Calibri Light"/>
          <w:b/>
          <w:bCs/>
          <w:szCs w:val="24"/>
        </w:rPr>
        <w:t xml:space="preserve">Tabela </w:t>
      </w:r>
      <w:r w:rsidR="0037179A" w:rsidRPr="00857737">
        <w:rPr>
          <w:rFonts w:ascii="Calibri Light" w:hAnsi="Calibri Light"/>
          <w:b/>
          <w:bCs/>
          <w:szCs w:val="24"/>
        </w:rPr>
        <w:fldChar w:fldCharType="begin"/>
      </w:r>
      <w:r w:rsidR="0037179A" w:rsidRPr="00857737">
        <w:rPr>
          <w:rFonts w:ascii="Calibri Light" w:hAnsi="Calibri Light"/>
          <w:b/>
          <w:bCs/>
          <w:szCs w:val="24"/>
        </w:rPr>
        <w:instrText xml:space="preserve"> SEQ Tabela \* ARABIC </w:instrText>
      </w:r>
      <w:r w:rsidR="0037179A" w:rsidRPr="00857737">
        <w:rPr>
          <w:rFonts w:ascii="Calibri Light" w:hAnsi="Calibri Light"/>
          <w:b/>
          <w:bCs/>
          <w:szCs w:val="24"/>
        </w:rPr>
        <w:fldChar w:fldCharType="separate"/>
      </w:r>
      <w:r w:rsidR="00E21FC4" w:rsidRPr="00857737">
        <w:rPr>
          <w:rFonts w:ascii="Calibri Light" w:hAnsi="Calibri Light"/>
          <w:b/>
          <w:bCs/>
          <w:noProof/>
          <w:szCs w:val="24"/>
        </w:rPr>
        <w:t>178</w:t>
      </w:r>
      <w:r w:rsidR="0037179A" w:rsidRPr="00857737">
        <w:rPr>
          <w:rFonts w:ascii="Calibri Light" w:hAnsi="Calibri Light"/>
          <w:b/>
          <w:bCs/>
          <w:szCs w:val="24"/>
        </w:rPr>
        <w:fldChar w:fldCharType="end"/>
      </w:r>
      <w:r w:rsidR="00DA30D5" w:rsidRPr="00857737">
        <w:rPr>
          <w:rFonts w:ascii="Calibri Light" w:hAnsi="Calibri Light"/>
          <w:b/>
          <w:bCs/>
          <w:szCs w:val="24"/>
        </w:rPr>
        <w:t>.</w:t>
      </w:r>
      <w:r w:rsidRPr="00857737">
        <w:rPr>
          <w:rFonts w:ascii="Calibri Light" w:hAnsi="Calibri Light"/>
          <w:b/>
          <w:bCs/>
          <w:szCs w:val="24"/>
        </w:rPr>
        <w:t xml:space="preserve"> Liczba rodzin zastępczych i dzieci  objętych wsparciem koordynatorów rodzinnej pieczy zastępczej w latach 201</w:t>
      </w:r>
      <w:r w:rsidR="00B14FAA" w:rsidRPr="00857737">
        <w:rPr>
          <w:rFonts w:ascii="Calibri Light" w:hAnsi="Calibri Light"/>
          <w:b/>
          <w:bCs/>
          <w:szCs w:val="24"/>
        </w:rPr>
        <w:t>6</w:t>
      </w:r>
      <w:r w:rsidRPr="00857737">
        <w:rPr>
          <w:rFonts w:ascii="Calibri Light" w:hAnsi="Calibri Light"/>
          <w:b/>
          <w:bCs/>
          <w:szCs w:val="24"/>
        </w:rPr>
        <w:t>-20</w:t>
      </w:r>
      <w:r w:rsidR="00B14FAA" w:rsidRPr="00857737">
        <w:rPr>
          <w:rFonts w:ascii="Calibri Light" w:hAnsi="Calibri Light"/>
          <w:b/>
          <w:bCs/>
          <w:szCs w:val="24"/>
        </w:rPr>
        <w:t>20</w:t>
      </w:r>
      <w:bookmarkEnd w:id="437"/>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78. "/>
        <w:tblDescription w:val="Liczba rodzin zastępczych i dzieci  objętych wsparciem koordynatorów rodzinnej pieczy zastępczej w latach 2016-2020"/>
      </w:tblPr>
      <w:tblGrid>
        <w:gridCol w:w="918"/>
        <w:gridCol w:w="918"/>
        <w:gridCol w:w="918"/>
        <w:gridCol w:w="918"/>
        <w:gridCol w:w="918"/>
        <w:gridCol w:w="918"/>
        <w:gridCol w:w="918"/>
        <w:gridCol w:w="918"/>
        <w:gridCol w:w="918"/>
        <w:gridCol w:w="918"/>
      </w:tblGrid>
      <w:tr w:rsidR="0010457E" w:rsidRPr="00857737" w14:paraId="69C8599D" w14:textId="0CDE271D" w:rsidTr="00592A28">
        <w:trPr>
          <w:trHeight w:val="1499"/>
        </w:trPr>
        <w:tc>
          <w:tcPr>
            <w:tcW w:w="918" w:type="dxa"/>
            <w:shd w:val="clear" w:color="auto" w:fill="auto"/>
          </w:tcPr>
          <w:p w14:paraId="56B00DDE" w14:textId="77777777" w:rsidR="0010457E" w:rsidRPr="00857737" w:rsidRDefault="0010457E" w:rsidP="00E354F8">
            <w:pPr>
              <w:jc w:val="center"/>
              <w:rPr>
                <w:rFonts w:ascii="Calibri Light" w:hAnsi="Calibri Light"/>
                <w:b/>
                <w:sz w:val="22"/>
                <w:szCs w:val="24"/>
              </w:rPr>
            </w:pPr>
            <w:r w:rsidRPr="00857737">
              <w:rPr>
                <w:rFonts w:ascii="Calibri Light" w:hAnsi="Calibri Light"/>
                <w:b/>
                <w:sz w:val="22"/>
                <w:szCs w:val="24"/>
              </w:rPr>
              <w:t>2016</w:t>
            </w:r>
          </w:p>
          <w:p w14:paraId="1952081B" w14:textId="3B10D9E3" w:rsidR="0010457E" w:rsidRPr="00857737" w:rsidRDefault="0010457E" w:rsidP="00E354F8">
            <w:pPr>
              <w:jc w:val="center"/>
              <w:rPr>
                <w:rFonts w:ascii="Calibri Light" w:hAnsi="Calibri Light"/>
                <w:b/>
                <w:sz w:val="22"/>
                <w:szCs w:val="24"/>
              </w:rPr>
            </w:pPr>
            <w:r w:rsidRPr="00857737">
              <w:rPr>
                <w:rFonts w:ascii="Calibri Light" w:hAnsi="Calibri Light"/>
                <w:b/>
                <w:sz w:val="20"/>
                <w:szCs w:val="24"/>
              </w:rPr>
              <w:t>Liczba rodzin (liczba wychowanków)</w:t>
            </w:r>
          </w:p>
        </w:tc>
        <w:tc>
          <w:tcPr>
            <w:tcW w:w="918" w:type="dxa"/>
            <w:shd w:val="clear" w:color="auto" w:fill="auto"/>
          </w:tcPr>
          <w:p w14:paraId="09010A7D" w14:textId="77777777" w:rsidR="0010457E" w:rsidRPr="00857737" w:rsidRDefault="0010457E" w:rsidP="00E354F8">
            <w:pPr>
              <w:jc w:val="center"/>
              <w:rPr>
                <w:rFonts w:ascii="Calibri Light" w:hAnsi="Calibri Light"/>
                <w:b/>
                <w:sz w:val="22"/>
                <w:szCs w:val="24"/>
              </w:rPr>
            </w:pPr>
            <w:r>
              <w:rPr>
                <w:rFonts w:ascii="Calibri Light" w:hAnsi="Calibri Light"/>
                <w:b/>
                <w:sz w:val="22"/>
                <w:szCs w:val="24"/>
              </w:rPr>
              <w:t>2016</w:t>
            </w:r>
          </w:p>
          <w:p w14:paraId="3714F657" w14:textId="07FC0C65" w:rsidR="0010457E" w:rsidRPr="00857737" w:rsidRDefault="0010457E" w:rsidP="00E354F8">
            <w:pPr>
              <w:jc w:val="center"/>
              <w:rPr>
                <w:rFonts w:ascii="Calibri Light" w:hAnsi="Calibri Light"/>
                <w:b/>
                <w:sz w:val="22"/>
                <w:szCs w:val="24"/>
              </w:rPr>
            </w:pPr>
            <w:r w:rsidRPr="00857737">
              <w:rPr>
                <w:rFonts w:ascii="Calibri Light" w:hAnsi="Calibri Light"/>
                <w:b/>
                <w:sz w:val="20"/>
                <w:szCs w:val="24"/>
              </w:rPr>
              <w:t>Liczba spotkań z koordynatorami</w:t>
            </w:r>
          </w:p>
        </w:tc>
        <w:tc>
          <w:tcPr>
            <w:tcW w:w="918" w:type="dxa"/>
            <w:shd w:val="clear" w:color="auto" w:fill="auto"/>
          </w:tcPr>
          <w:p w14:paraId="2E3215BC" w14:textId="77777777" w:rsidR="0010457E" w:rsidRPr="00857737" w:rsidRDefault="0010457E" w:rsidP="00E354F8">
            <w:pPr>
              <w:jc w:val="center"/>
              <w:rPr>
                <w:rFonts w:ascii="Calibri Light" w:hAnsi="Calibri Light"/>
                <w:b/>
                <w:sz w:val="22"/>
                <w:szCs w:val="24"/>
              </w:rPr>
            </w:pPr>
            <w:r w:rsidRPr="00857737">
              <w:rPr>
                <w:rFonts w:ascii="Calibri Light" w:hAnsi="Calibri Light"/>
                <w:b/>
                <w:sz w:val="22"/>
                <w:szCs w:val="24"/>
              </w:rPr>
              <w:t>2017</w:t>
            </w:r>
          </w:p>
          <w:p w14:paraId="08739267" w14:textId="52789F58" w:rsidR="0010457E" w:rsidRPr="00857737" w:rsidRDefault="0010457E" w:rsidP="00E354F8">
            <w:pPr>
              <w:jc w:val="center"/>
              <w:rPr>
                <w:rFonts w:ascii="Calibri Light" w:hAnsi="Calibri Light"/>
                <w:b/>
                <w:sz w:val="22"/>
                <w:szCs w:val="24"/>
              </w:rPr>
            </w:pPr>
            <w:r w:rsidRPr="00857737">
              <w:rPr>
                <w:rFonts w:ascii="Calibri Light" w:hAnsi="Calibri Light"/>
                <w:b/>
                <w:sz w:val="20"/>
                <w:szCs w:val="24"/>
              </w:rPr>
              <w:t>Liczba rodzin (liczba wychowanków)</w:t>
            </w:r>
          </w:p>
        </w:tc>
        <w:tc>
          <w:tcPr>
            <w:tcW w:w="918" w:type="dxa"/>
            <w:shd w:val="clear" w:color="auto" w:fill="auto"/>
          </w:tcPr>
          <w:p w14:paraId="45C55D64" w14:textId="77777777" w:rsidR="0010457E" w:rsidRPr="00857737" w:rsidRDefault="0010457E" w:rsidP="00E354F8">
            <w:pPr>
              <w:jc w:val="center"/>
              <w:rPr>
                <w:rFonts w:ascii="Calibri Light" w:hAnsi="Calibri Light"/>
                <w:b/>
                <w:sz w:val="22"/>
                <w:szCs w:val="24"/>
              </w:rPr>
            </w:pPr>
            <w:r>
              <w:rPr>
                <w:rFonts w:ascii="Calibri Light" w:hAnsi="Calibri Light"/>
                <w:b/>
                <w:sz w:val="22"/>
                <w:szCs w:val="24"/>
              </w:rPr>
              <w:t>2017</w:t>
            </w:r>
          </w:p>
          <w:p w14:paraId="60A82D1B" w14:textId="3F9CA503" w:rsidR="0010457E" w:rsidRPr="00857737" w:rsidRDefault="0010457E" w:rsidP="00E354F8">
            <w:pPr>
              <w:jc w:val="center"/>
              <w:rPr>
                <w:rFonts w:ascii="Calibri Light" w:hAnsi="Calibri Light"/>
                <w:b/>
                <w:sz w:val="22"/>
                <w:szCs w:val="24"/>
              </w:rPr>
            </w:pPr>
            <w:r w:rsidRPr="00857737">
              <w:rPr>
                <w:rFonts w:ascii="Calibri Light" w:hAnsi="Calibri Light"/>
                <w:b/>
                <w:sz w:val="20"/>
                <w:szCs w:val="24"/>
              </w:rPr>
              <w:t>Liczba spotkań z koordynatorami</w:t>
            </w:r>
          </w:p>
        </w:tc>
        <w:tc>
          <w:tcPr>
            <w:tcW w:w="918" w:type="dxa"/>
            <w:shd w:val="clear" w:color="auto" w:fill="auto"/>
          </w:tcPr>
          <w:p w14:paraId="2C47EC0D" w14:textId="77777777" w:rsidR="0010457E" w:rsidRPr="00857737" w:rsidRDefault="0010457E" w:rsidP="00E354F8">
            <w:pPr>
              <w:jc w:val="center"/>
              <w:rPr>
                <w:rFonts w:ascii="Calibri Light" w:hAnsi="Calibri Light"/>
                <w:b/>
                <w:sz w:val="22"/>
                <w:szCs w:val="24"/>
              </w:rPr>
            </w:pPr>
            <w:r w:rsidRPr="00857737">
              <w:rPr>
                <w:rFonts w:ascii="Calibri Light" w:hAnsi="Calibri Light"/>
                <w:b/>
                <w:sz w:val="22"/>
                <w:szCs w:val="24"/>
              </w:rPr>
              <w:t>2018</w:t>
            </w:r>
          </w:p>
          <w:p w14:paraId="637EA273" w14:textId="5E3766B1" w:rsidR="0010457E" w:rsidRPr="00857737" w:rsidRDefault="0010457E" w:rsidP="00E354F8">
            <w:pPr>
              <w:jc w:val="center"/>
              <w:rPr>
                <w:rFonts w:ascii="Calibri Light" w:hAnsi="Calibri Light"/>
                <w:b/>
                <w:sz w:val="22"/>
                <w:szCs w:val="24"/>
              </w:rPr>
            </w:pPr>
            <w:r w:rsidRPr="00857737">
              <w:rPr>
                <w:rFonts w:ascii="Calibri Light" w:hAnsi="Calibri Light"/>
                <w:b/>
                <w:sz w:val="20"/>
                <w:szCs w:val="24"/>
              </w:rPr>
              <w:t>Liczba rodzin (liczba wychowanków)</w:t>
            </w:r>
          </w:p>
        </w:tc>
        <w:tc>
          <w:tcPr>
            <w:tcW w:w="918" w:type="dxa"/>
            <w:shd w:val="clear" w:color="auto" w:fill="auto"/>
          </w:tcPr>
          <w:p w14:paraId="5F3629FE" w14:textId="77777777" w:rsidR="0010457E" w:rsidRPr="00857737" w:rsidRDefault="0010457E" w:rsidP="00E354F8">
            <w:pPr>
              <w:jc w:val="center"/>
              <w:rPr>
                <w:rFonts w:ascii="Calibri Light" w:hAnsi="Calibri Light"/>
                <w:b/>
                <w:sz w:val="22"/>
                <w:szCs w:val="24"/>
              </w:rPr>
            </w:pPr>
            <w:r>
              <w:rPr>
                <w:rFonts w:ascii="Calibri Light" w:hAnsi="Calibri Light"/>
                <w:b/>
                <w:sz w:val="22"/>
                <w:szCs w:val="24"/>
              </w:rPr>
              <w:t>2018</w:t>
            </w:r>
          </w:p>
          <w:p w14:paraId="404FB792" w14:textId="3BF5CBAB" w:rsidR="0010457E" w:rsidRPr="00857737" w:rsidRDefault="0010457E" w:rsidP="00E354F8">
            <w:pPr>
              <w:jc w:val="center"/>
              <w:rPr>
                <w:rFonts w:ascii="Calibri Light" w:hAnsi="Calibri Light"/>
                <w:b/>
                <w:sz w:val="22"/>
                <w:szCs w:val="24"/>
              </w:rPr>
            </w:pPr>
            <w:r w:rsidRPr="00857737">
              <w:rPr>
                <w:rFonts w:ascii="Calibri Light" w:hAnsi="Calibri Light"/>
                <w:b/>
                <w:sz w:val="20"/>
                <w:szCs w:val="24"/>
              </w:rPr>
              <w:t>Liczba spotkań z koordynatorami</w:t>
            </w:r>
          </w:p>
        </w:tc>
        <w:tc>
          <w:tcPr>
            <w:tcW w:w="918" w:type="dxa"/>
            <w:shd w:val="clear" w:color="auto" w:fill="auto"/>
          </w:tcPr>
          <w:p w14:paraId="34E89E9C" w14:textId="77777777" w:rsidR="0010457E" w:rsidRPr="00857737" w:rsidRDefault="0010457E" w:rsidP="00E354F8">
            <w:pPr>
              <w:jc w:val="center"/>
              <w:rPr>
                <w:rFonts w:ascii="Calibri Light" w:hAnsi="Calibri Light"/>
                <w:b/>
                <w:sz w:val="22"/>
                <w:szCs w:val="24"/>
              </w:rPr>
            </w:pPr>
            <w:r w:rsidRPr="00857737">
              <w:rPr>
                <w:rFonts w:ascii="Calibri Light" w:hAnsi="Calibri Light"/>
                <w:b/>
                <w:sz w:val="22"/>
                <w:szCs w:val="24"/>
              </w:rPr>
              <w:t>2019</w:t>
            </w:r>
          </w:p>
          <w:p w14:paraId="25EA5057" w14:textId="5B198F20" w:rsidR="0010457E" w:rsidRPr="00857737" w:rsidRDefault="0010457E" w:rsidP="00E354F8">
            <w:pPr>
              <w:jc w:val="center"/>
              <w:rPr>
                <w:rFonts w:ascii="Calibri Light" w:hAnsi="Calibri Light"/>
                <w:b/>
                <w:sz w:val="22"/>
                <w:szCs w:val="24"/>
              </w:rPr>
            </w:pPr>
            <w:r w:rsidRPr="00857737">
              <w:rPr>
                <w:rFonts w:ascii="Calibri Light" w:hAnsi="Calibri Light"/>
                <w:b/>
                <w:sz w:val="20"/>
                <w:szCs w:val="24"/>
              </w:rPr>
              <w:t>Liczba rodzin (liczba wychowanków)</w:t>
            </w:r>
          </w:p>
        </w:tc>
        <w:tc>
          <w:tcPr>
            <w:tcW w:w="918" w:type="dxa"/>
            <w:shd w:val="clear" w:color="auto" w:fill="auto"/>
          </w:tcPr>
          <w:p w14:paraId="485A43E6" w14:textId="77777777" w:rsidR="0010457E" w:rsidRPr="00857737" w:rsidRDefault="0010457E" w:rsidP="00E354F8">
            <w:pPr>
              <w:jc w:val="center"/>
              <w:rPr>
                <w:rFonts w:ascii="Calibri Light" w:hAnsi="Calibri Light"/>
                <w:b/>
                <w:sz w:val="22"/>
                <w:szCs w:val="24"/>
              </w:rPr>
            </w:pPr>
            <w:r>
              <w:rPr>
                <w:rFonts w:ascii="Calibri Light" w:hAnsi="Calibri Light"/>
                <w:b/>
                <w:sz w:val="22"/>
                <w:szCs w:val="24"/>
              </w:rPr>
              <w:t>2019</w:t>
            </w:r>
          </w:p>
          <w:p w14:paraId="37E42B48" w14:textId="49EBA519" w:rsidR="0010457E" w:rsidRPr="00857737" w:rsidRDefault="0010457E" w:rsidP="00E354F8">
            <w:pPr>
              <w:jc w:val="center"/>
              <w:rPr>
                <w:rFonts w:ascii="Calibri Light" w:hAnsi="Calibri Light"/>
                <w:b/>
                <w:sz w:val="22"/>
                <w:szCs w:val="24"/>
              </w:rPr>
            </w:pPr>
            <w:r w:rsidRPr="00857737">
              <w:rPr>
                <w:rFonts w:ascii="Calibri Light" w:hAnsi="Calibri Light"/>
                <w:b/>
                <w:sz w:val="20"/>
                <w:szCs w:val="24"/>
              </w:rPr>
              <w:t>Liczba spotkań z koordynatorami</w:t>
            </w:r>
          </w:p>
        </w:tc>
        <w:tc>
          <w:tcPr>
            <w:tcW w:w="918" w:type="dxa"/>
          </w:tcPr>
          <w:p w14:paraId="3AB3D503" w14:textId="77777777" w:rsidR="0010457E" w:rsidRPr="00857737" w:rsidRDefault="0010457E" w:rsidP="00B14FAA">
            <w:pPr>
              <w:jc w:val="center"/>
              <w:rPr>
                <w:rFonts w:ascii="Calibri Light" w:hAnsi="Calibri Light"/>
                <w:b/>
                <w:sz w:val="22"/>
                <w:szCs w:val="24"/>
              </w:rPr>
            </w:pPr>
            <w:r w:rsidRPr="00857737">
              <w:rPr>
                <w:rFonts w:ascii="Calibri Light" w:hAnsi="Calibri Light"/>
                <w:b/>
                <w:sz w:val="22"/>
                <w:szCs w:val="24"/>
              </w:rPr>
              <w:t>2020</w:t>
            </w:r>
          </w:p>
          <w:p w14:paraId="09C2E3F4" w14:textId="1FFFB640" w:rsidR="0010457E" w:rsidRPr="00857737" w:rsidRDefault="0010457E" w:rsidP="00E354F8">
            <w:pPr>
              <w:jc w:val="center"/>
              <w:rPr>
                <w:rFonts w:ascii="Calibri Light" w:hAnsi="Calibri Light"/>
                <w:b/>
                <w:sz w:val="22"/>
                <w:szCs w:val="24"/>
              </w:rPr>
            </w:pPr>
            <w:r w:rsidRPr="00857737">
              <w:rPr>
                <w:rFonts w:ascii="Calibri Light" w:hAnsi="Calibri Light"/>
                <w:b/>
                <w:sz w:val="20"/>
                <w:szCs w:val="24"/>
              </w:rPr>
              <w:t>Liczba rodzin (liczba wychowanków)</w:t>
            </w:r>
          </w:p>
        </w:tc>
        <w:tc>
          <w:tcPr>
            <w:tcW w:w="918" w:type="dxa"/>
          </w:tcPr>
          <w:p w14:paraId="1995FBF9" w14:textId="77777777" w:rsidR="0010457E" w:rsidRPr="00857737" w:rsidRDefault="0010457E" w:rsidP="00B14FAA">
            <w:pPr>
              <w:jc w:val="center"/>
              <w:rPr>
                <w:rFonts w:ascii="Calibri Light" w:hAnsi="Calibri Light"/>
                <w:b/>
                <w:sz w:val="22"/>
                <w:szCs w:val="24"/>
              </w:rPr>
            </w:pPr>
            <w:r>
              <w:rPr>
                <w:rFonts w:ascii="Calibri Light" w:hAnsi="Calibri Light"/>
                <w:b/>
                <w:sz w:val="22"/>
                <w:szCs w:val="24"/>
              </w:rPr>
              <w:t>2020</w:t>
            </w:r>
          </w:p>
          <w:p w14:paraId="418F3C1B" w14:textId="29F03974" w:rsidR="0010457E" w:rsidRPr="00857737" w:rsidRDefault="0010457E" w:rsidP="00E354F8">
            <w:pPr>
              <w:jc w:val="center"/>
              <w:rPr>
                <w:rFonts w:ascii="Calibri Light" w:hAnsi="Calibri Light"/>
                <w:b/>
                <w:sz w:val="22"/>
                <w:szCs w:val="24"/>
              </w:rPr>
            </w:pPr>
            <w:r w:rsidRPr="00857737">
              <w:rPr>
                <w:rFonts w:ascii="Calibri Light" w:hAnsi="Calibri Light"/>
                <w:b/>
                <w:sz w:val="20"/>
                <w:szCs w:val="24"/>
              </w:rPr>
              <w:t>Liczba spotkań z koordynatorami</w:t>
            </w:r>
          </w:p>
        </w:tc>
      </w:tr>
      <w:tr w:rsidR="003843D2" w:rsidRPr="00857737" w14:paraId="6530BE3C" w14:textId="5CB1F472" w:rsidTr="006F2DAA">
        <w:trPr>
          <w:trHeight w:val="20"/>
        </w:trPr>
        <w:tc>
          <w:tcPr>
            <w:tcW w:w="918" w:type="dxa"/>
            <w:shd w:val="clear" w:color="auto" w:fill="auto"/>
            <w:vAlign w:val="center"/>
          </w:tcPr>
          <w:p w14:paraId="177F1058" w14:textId="50E1451C" w:rsidR="00B14FAA" w:rsidRPr="00857737" w:rsidRDefault="00B14FAA" w:rsidP="0092704A">
            <w:pPr>
              <w:jc w:val="center"/>
              <w:rPr>
                <w:rFonts w:ascii="Calibri Light" w:hAnsi="Calibri Light"/>
                <w:sz w:val="20"/>
                <w:szCs w:val="24"/>
              </w:rPr>
            </w:pPr>
            <w:r w:rsidRPr="00857737">
              <w:rPr>
                <w:rFonts w:ascii="Calibri Light" w:hAnsi="Calibri Light"/>
                <w:sz w:val="20"/>
                <w:szCs w:val="24"/>
              </w:rPr>
              <w:t>142 (230)</w:t>
            </w:r>
          </w:p>
        </w:tc>
        <w:tc>
          <w:tcPr>
            <w:tcW w:w="918" w:type="dxa"/>
            <w:shd w:val="clear" w:color="auto" w:fill="auto"/>
            <w:vAlign w:val="center"/>
          </w:tcPr>
          <w:p w14:paraId="5C0D29C8" w14:textId="43BA0F0E" w:rsidR="00B14FAA" w:rsidRPr="00857737" w:rsidRDefault="00B14FAA" w:rsidP="0092704A">
            <w:pPr>
              <w:jc w:val="center"/>
              <w:rPr>
                <w:rFonts w:ascii="Calibri Light" w:hAnsi="Calibri Light"/>
                <w:sz w:val="20"/>
                <w:szCs w:val="24"/>
              </w:rPr>
            </w:pPr>
            <w:r w:rsidRPr="00857737">
              <w:rPr>
                <w:rFonts w:ascii="Calibri Light" w:hAnsi="Calibri Light"/>
                <w:sz w:val="20"/>
                <w:szCs w:val="24"/>
              </w:rPr>
              <w:t>1 572</w:t>
            </w:r>
          </w:p>
        </w:tc>
        <w:tc>
          <w:tcPr>
            <w:tcW w:w="918" w:type="dxa"/>
            <w:shd w:val="clear" w:color="auto" w:fill="auto"/>
            <w:vAlign w:val="center"/>
          </w:tcPr>
          <w:p w14:paraId="7E795D98" w14:textId="630F02A1" w:rsidR="00B14FAA" w:rsidRPr="00857737" w:rsidRDefault="00B14FAA" w:rsidP="0092704A">
            <w:pPr>
              <w:jc w:val="center"/>
              <w:rPr>
                <w:rFonts w:ascii="Calibri Light" w:hAnsi="Calibri Light"/>
                <w:sz w:val="20"/>
                <w:szCs w:val="24"/>
              </w:rPr>
            </w:pPr>
            <w:r w:rsidRPr="00857737">
              <w:rPr>
                <w:rFonts w:ascii="Calibri Light" w:hAnsi="Calibri Light"/>
                <w:sz w:val="20"/>
                <w:szCs w:val="24"/>
              </w:rPr>
              <w:t>117 (205)</w:t>
            </w:r>
          </w:p>
        </w:tc>
        <w:tc>
          <w:tcPr>
            <w:tcW w:w="918" w:type="dxa"/>
            <w:shd w:val="clear" w:color="auto" w:fill="auto"/>
            <w:vAlign w:val="center"/>
          </w:tcPr>
          <w:p w14:paraId="52CCCCC5" w14:textId="511167B8" w:rsidR="00B14FAA" w:rsidRPr="00857737" w:rsidRDefault="00B14FAA" w:rsidP="0092704A">
            <w:pPr>
              <w:jc w:val="center"/>
              <w:rPr>
                <w:rFonts w:ascii="Calibri Light" w:hAnsi="Calibri Light"/>
                <w:sz w:val="20"/>
                <w:szCs w:val="24"/>
              </w:rPr>
            </w:pPr>
            <w:r w:rsidRPr="00857737">
              <w:rPr>
                <w:rFonts w:ascii="Calibri Light" w:hAnsi="Calibri Light"/>
                <w:sz w:val="20"/>
                <w:szCs w:val="24"/>
              </w:rPr>
              <w:t>1 542</w:t>
            </w:r>
          </w:p>
        </w:tc>
        <w:tc>
          <w:tcPr>
            <w:tcW w:w="918" w:type="dxa"/>
            <w:shd w:val="clear" w:color="auto" w:fill="auto"/>
            <w:vAlign w:val="center"/>
          </w:tcPr>
          <w:p w14:paraId="6DF2BC78" w14:textId="1ABF5685" w:rsidR="00B14FAA" w:rsidRPr="00857737" w:rsidRDefault="00B14FAA" w:rsidP="0092704A">
            <w:pPr>
              <w:jc w:val="center"/>
              <w:rPr>
                <w:rFonts w:ascii="Calibri Light" w:hAnsi="Calibri Light"/>
                <w:sz w:val="20"/>
                <w:szCs w:val="24"/>
              </w:rPr>
            </w:pPr>
            <w:r w:rsidRPr="00857737">
              <w:rPr>
                <w:rFonts w:ascii="Calibri Light" w:hAnsi="Calibri Light"/>
                <w:sz w:val="20"/>
                <w:szCs w:val="24"/>
              </w:rPr>
              <w:t>142 (230)</w:t>
            </w:r>
          </w:p>
        </w:tc>
        <w:tc>
          <w:tcPr>
            <w:tcW w:w="918" w:type="dxa"/>
            <w:shd w:val="clear" w:color="auto" w:fill="auto"/>
            <w:vAlign w:val="center"/>
          </w:tcPr>
          <w:p w14:paraId="6BCA49A0" w14:textId="3F476B02" w:rsidR="00B14FAA" w:rsidRPr="00857737" w:rsidRDefault="00B14FAA" w:rsidP="0092704A">
            <w:pPr>
              <w:jc w:val="center"/>
              <w:rPr>
                <w:rFonts w:ascii="Calibri Light" w:hAnsi="Calibri Light"/>
                <w:sz w:val="20"/>
                <w:szCs w:val="24"/>
              </w:rPr>
            </w:pPr>
            <w:r w:rsidRPr="00857737">
              <w:rPr>
                <w:rFonts w:ascii="Calibri Light" w:hAnsi="Calibri Light"/>
                <w:sz w:val="20"/>
                <w:szCs w:val="24"/>
              </w:rPr>
              <w:t>1 572</w:t>
            </w:r>
          </w:p>
        </w:tc>
        <w:tc>
          <w:tcPr>
            <w:tcW w:w="918" w:type="dxa"/>
            <w:shd w:val="clear" w:color="auto" w:fill="auto"/>
            <w:vAlign w:val="center"/>
          </w:tcPr>
          <w:p w14:paraId="78BD9A62" w14:textId="1E74964F" w:rsidR="00B14FAA" w:rsidRPr="00857737" w:rsidRDefault="00B14FAA" w:rsidP="0092704A">
            <w:pPr>
              <w:jc w:val="center"/>
              <w:rPr>
                <w:rFonts w:ascii="Calibri Light" w:hAnsi="Calibri Light"/>
                <w:sz w:val="20"/>
                <w:szCs w:val="24"/>
              </w:rPr>
            </w:pPr>
            <w:r w:rsidRPr="00857737">
              <w:rPr>
                <w:rFonts w:ascii="Calibri Light" w:hAnsi="Calibri Light"/>
                <w:sz w:val="20"/>
                <w:szCs w:val="24"/>
              </w:rPr>
              <w:t>117 (205)</w:t>
            </w:r>
          </w:p>
        </w:tc>
        <w:tc>
          <w:tcPr>
            <w:tcW w:w="918" w:type="dxa"/>
            <w:shd w:val="clear" w:color="auto" w:fill="auto"/>
            <w:vAlign w:val="center"/>
          </w:tcPr>
          <w:p w14:paraId="4FF24A83" w14:textId="01E6284D" w:rsidR="00B14FAA" w:rsidRPr="00857737" w:rsidRDefault="00B14FAA" w:rsidP="0092704A">
            <w:pPr>
              <w:jc w:val="center"/>
              <w:rPr>
                <w:rFonts w:ascii="Calibri Light" w:hAnsi="Calibri Light"/>
                <w:sz w:val="20"/>
                <w:szCs w:val="24"/>
              </w:rPr>
            </w:pPr>
            <w:r w:rsidRPr="00857737">
              <w:rPr>
                <w:rFonts w:ascii="Calibri Light" w:hAnsi="Calibri Light"/>
                <w:sz w:val="20"/>
                <w:szCs w:val="24"/>
              </w:rPr>
              <w:t>1 542</w:t>
            </w:r>
          </w:p>
        </w:tc>
        <w:tc>
          <w:tcPr>
            <w:tcW w:w="918" w:type="dxa"/>
            <w:vAlign w:val="center"/>
          </w:tcPr>
          <w:p w14:paraId="4F68F956" w14:textId="1F56FBF1" w:rsidR="00B14FAA" w:rsidRPr="00857737" w:rsidRDefault="00B14FAA" w:rsidP="0092704A">
            <w:pPr>
              <w:jc w:val="center"/>
              <w:rPr>
                <w:rFonts w:ascii="Calibri Light" w:hAnsi="Calibri Light"/>
                <w:sz w:val="20"/>
                <w:szCs w:val="24"/>
              </w:rPr>
            </w:pPr>
            <w:r w:rsidRPr="00857737">
              <w:rPr>
                <w:rFonts w:ascii="Calibri Light" w:hAnsi="Calibri Light"/>
                <w:sz w:val="20"/>
                <w:szCs w:val="24"/>
              </w:rPr>
              <w:t>105 (177)</w:t>
            </w:r>
          </w:p>
        </w:tc>
        <w:tc>
          <w:tcPr>
            <w:tcW w:w="918" w:type="dxa"/>
            <w:vAlign w:val="center"/>
          </w:tcPr>
          <w:p w14:paraId="31FBA23D" w14:textId="52F3D802" w:rsidR="00B14FAA" w:rsidRPr="00857737" w:rsidRDefault="00B14FAA" w:rsidP="0092704A">
            <w:pPr>
              <w:jc w:val="center"/>
              <w:rPr>
                <w:rFonts w:ascii="Calibri Light" w:hAnsi="Calibri Light"/>
                <w:sz w:val="20"/>
                <w:szCs w:val="24"/>
              </w:rPr>
            </w:pPr>
            <w:r w:rsidRPr="00857737">
              <w:rPr>
                <w:rFonts w:ascii="Calibri Light" w:hAnsi="Calibri Light"/>
                <w:sz w:val="20"/>
                <w:szCs w:val="24"/>
              </w:rPr>
              <w:t xml:space="preserve">521 spotkań oraz 1200 rozmów </w:t>
            </w:r>
            <w:proofErr w:type="spellStart"/>
            <w:r w:rsidRPr="00857737">
              <w:rPr>
                <w:rFonts w:ascii="Calibri Light" w:hAnsi="Calibri Light"/>
                <w:sz w:val="20"/>
                <w:szCs w:val="24"/>
              </w:rPr>
              <w:t>telefoni-cznych</w:t>
            </w:r>
            <w:proofErr w:type="spellEnd"/>
          </w:p>
        </w:tc>
      </w:tr>
    </w:tbl>
    <w:p w14:paraId="36456712" w14:textId="77777777" w:rsidR="00F4755F" w:rsidRPr="00857737" w:rsidRDefault="00356530" w:rsidP="00356530">
      <w:pPr>
        <w:jc w:val="both"/>
        <w:rPr>
          <w:rFonts w:ascii="Calibri Light" w:hAnsi="Calibri Light"/>
          <w:sz w:val="20"/>
          <w:szCs w:val="24"/>
        </w:rPr>
      </w:pPr>
      <w:r w:rsidRPr="00857737">
        <w:rPr>
          <w:rFonts w:ascii="Calibri Light" w:hAnsi="Calibri Light"/>
          <w:sz w:val="20"/>
          <w:szCs w:val="24"/>
        </w:rPr>
        <w:t>Źródło: Miejski Ośrodek Pomocy Rodzinie</w:t>
      </w:r>
    </w:p>
    <w:p w14:paraId="278BC07F" w14:textId="6E470987" w:rsidR="00B13182" w:rsidRPr="00857737" w:rsidRDefault="00855A8B" w:rsidP="006C612A">
      <w:pPr>
        <w:spacing w:line="276" w:lineRule="auto"/>
        <w:rPr>
          <w:rFonts w:ascii="Calibri Light" w:hAnsi="Calibri Light"/>
          <w:szCs w:val="24"/>
        </w:rPr>
      </w:pPr>
      <w:r w:rsidRPr="00857737">
        <w:rPr>
          <w:rFonts w:ascii="Calibri Light" w:hAnsi="Calibri Light"/>
          <w:szCs w:val="24"/>
        </w:rPr>
        <w:t xml:space="preserve">Zgodnie z zapisami ustawy o wspieraniu rodziny i systemie pieczy zastępczej </w:t>
      </w:r>
      <w:r w:rsidRPr="00857737">
        <w:rPr>
          <w:rFonts w:ascii="Calibri Light" w:hAnsi="Calibri Light" w:cs="Calibri Light"/>
          <w:bCs/>
          <w:szCs w:val="24"/>
        </w:rPr>
        <w:t>(Dz. U.</w:t>
      </w:r>
      <w:r w:rsidRPr="00857737">
        <w:rPr>
          <w:rFonts w:ascii="Calibri Light" w:hAnsi="Calibri Light" w:cs="Calibri Light"/>
          <w:bCs/>
          <w:szCs w:val="24"/>
        </w:rPr>
        <w:br/>
        <w:t>z 2019 r. poz. 1111 ze zm.)</w:t>
      </w:r>
      <w:r w:rsidRPr="00857737">
        <w:rPr>
          <w:rFonts w:ascii="Calibri Light" w:hAnsi="Calibri Light"/>
          <w:szCs w:val="24"/>
        </w:rPr>
        <w:t xml:space="preserve">, </w:t>
      </w:r>
      <w:r w:rsidR="00B13182" w:rsidRPr="00857737">
        <w:rPr>
          <w:rFonts w:ascii="Calibri Light" w:hAnsi="Calibri Light"/>
          <w:szCs w:val="24"/>
        </w:rPr>
        <w:t>wychowanek pieczy zastępczej na rok przed osiągnięciem pełnoletności wyznacza opiekuna usamodzielnienia. Co najmniej miesiąc przed osiągnięciem pełnoletności osoba usamodzielniana wspólnie z opiekunem usamodzielnienia opracowuje indywidualny program usamodzielnienia (IPU), w którym opisane są dalsze plany wychowanka dotyczące jego miejsca pobytu, nauki czy pracy. Realizacja IPU jest monitorowana przez pracownika socjalnego lub koordynatora rodzinnej pieczy zastępczej. Osobom pełnoletnim, opuszczającym rodzinną lub instytucjonalna pieczę zastępczą, przyznaje się pomoc finansową na kontynuowanie nauki, usamodzielnienie i zagospodarowanie.</w:t>
      </w:r>
    </w:p>
    <w:p w14:paraId="7B52572F" w14:textId="77777777" w:rsidR="00B13182" w:rsidRPr="00857737" w:rsidRDefault="00B13182" w:rsidP="006C612A">
      <w:pPr>
        <w:autoSpaceDE w:val="0"/>
        <w:autoSpaceDN w:val="0"/>
        <w:adjustRightInd w:val="0"/>
        <w:spacing w:line="276" w:lineRule="auto"/>
        <w:rPr>
          <w:rFonts w:ascii="Calibri Light" w:hAnsi="Calibri Light"/>
          <w:szCs w:val="24"/>
        </w:rPr>
      </w:pPr>
      <w:r w:rsidRPr="00857737">
        <w:rPr>
          <w:rFonts w:ascii="Calibri Light" w:hAnsi="Calibri Light"/>
          <w:szCs w:val="24"/>
        </w:rPr>
        <w:t>Wychowankom rodzin zastępczych oraz placówek (w tym m.in. placówek opiekuńczo-wychowawczych, młodzieżowych ośrodków wychowawczych, zakładów poprawczych), świadczona jest pomoc mająca na celu życiowe usamodzielnienie poprzez następujące działania:</w:t>
      </w:r>
    </w:p>
    <w:p w14:paraId="20E7A95A" w14:textId="77777777" w:rsidR="00B13182" w:rsidRPr="00857737" w:rsidRDefault="00B13182" w:rsidP="006C612A">
      <w:pPr>
        <w:numPr>
          <w:ilvl w:val="0"/>
          <w:numId w:val="18"/>
        </w:numPr>
        <w:autoSpaceDE w:val="0"/>
        <w:autoSpaceDN w:val="0"/>
        <w:adjustRightInd w:val="0"/>
        <w:spacing w:line="276" w:lineRule="auto"/>
        <w:rPr>
          <w:rFonts w:ascii="Calibri Light" w:hAnsi="Calibri Light"/>
          <w:szCs w:val="24"/>
        </w:rPr>
      </w:pPr>
      <w:r w:rsidRPr="00857737">
        <w:rPr>
          <w:rFonts w:ascii="Calibri Light" w:hAnsi="Calibri Light"/>
          <w:szCs w:val="24"/>
        </w:rPr>
        <w:t>udzielanie pomocy na kontynuowanie nauki,</w:t>
      </w:r>
    </w:p>
    <w:p w14:paraId="72589E29" w14:textId="77777777" w:rsidR="00B13182" w:rsidRPr="00857737" w:rsidRDefault="00B13182" w:rsidP="006C612A">
      <w:pPr>
        <w:numPr>
          <w:ilvl w:val="0"/>
          <w:numId w:val="18"/>
        </w:numPr>
        <w:autoSpaceDE w:val="0"/>
        <w:autoSpaceDN w:val="0"/>
        <w:adjustRightInd w:val="0"/>
        <w:spacing w:line="276" w:lineRule="auto"/>
        <w:rPr>
          <w:rFonts w:ascii="Calibri Light" w:hAnsi="Calibri Light"/>
          <w:szCs w:val="24"/>
        </w:rPr>
      </w:pPr>
      <w:r w:rsidRPr="00857737">
        <w:rPr>
          <w:rFonts w:ascii="Calibri Light" w:hAnsi="Calibri Light"/>
          <w:szCs w:val="24"/>
        </w:rPr>
        <w:t>udzielanie pomocy na usamodzielnienie,</w:t>
      </w:r>
    </w:p>
    <w:p w14:paraId="5C58CB73" w14:textId="1848B8C9" w:rsidR="004D28ED" w:rsidRPr="006C612A" w:rsidRDefault="00B13182" w:rsidP="006C612A">
      <w:pPr>
        <w:numPr>
          <w:ilvl w:val="0"/>
          <w:numId w:val="18"/>
        </w:numPr>
        <w:spacing w:line="276" w:lineRule="auto"/>
        <w:rPr>
          <w:rFonts w:ascii="Calibri Light" w:hAnsi="Calibri Light"/>
          <w:szCs w:val="24"/>
        </w:rPr>
      </w:pPr>
      <w:r w:rsidRPr="00857737">
        <w:rPr>
          <w:rFonts w:ascii="Calibri Light" w:hAnsi="Calibri Light"/>
          <w:szCs w:val="24"/>
        </w:rPr>
        <w:t>udzielanie pomocy na zagospodarowanie.</w:t>
      </w:r>
    </w:p>
    <w:p w14:paraId="0F492653" w14:textId="469FEDC5" w:rsidR="00356530" w:rsidRPr="00857737" w:rsidRDefault="00356530" w:rsidP="006C612A">
      <w:pPr>
        <w:pStyle w:val="Legenda"/>
        <w:rPr>
          <w:rFonts w:ascii="Calibri Light" w:hAnsi="Calibri Light"/>
          <w:sz w:val="24"/>
          <w:szCs w:val="24"/>
        </w:rPr>
      </w:pPr>
      <w:bookmarkStart w:id="438" w:name="_Toc71201746"/>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179</w:t>
      </w:r>
      <w:r w:rsidR="0037179A" w:rsidRPr="00857737">
        <w:rPr>
          <w:rFonts w:ascii="Calibri Light" w:hAnsi="Calibri Light"/>
          <w:sz w:val="24"/>
          <w:szCs w:val="24"/>
        </w:rPr>
        <w:fldChar w:fldCharType="end"/>
      </w:r>
      <w:r w:rsidR="00DA30D5" w:rsidRPr="00857737">
        <w:rPr>
          <w:rFonts w:ascii="Calibri Light" w:hAnsi="Calibri Light"/>
          <w:sz w:val="24"/>
          <w:szCs w:val="24"/>
        </w:rPr>
        <w:t>.</w:t>
      </w:r>
      <w:r w:rsidRPr="00857737">
        <w:rPr>
          <w:rFonts w:ascii="Calibri Light" w:hAnsi="Calibri Light"/>
          <w:sz w:val="24"/>
          <w:szCs w:val="24"/>
        </w:rPr>
        <w:t xml:space="preserve"> Usamodziel</w:t>
      </w:r>
      <w:r w:rsidR="00591E84" w:rsidRPr="00857737">
        <w:rPr>
          <w:rFonts w:ascii="Calibri Light" w:hAnsi="Calibri Light"/>
          <w:sz w:val="24"/>
          <w:szCs w:val="24"/>
        </w:rPr>
        <w:t>nienie wychowanków w latach 2016–2020</w:t>
      </w:r>
      <w:bookmarkEnd w:id="43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79. "/>
        <w:tblDescription w:val="Usamodzielnienie wychowanków w latach 2016–2020"/>
      </w:tblPr>
      <w:tblGrid>
        <w:gridCol w:w="3824"/>
        <w:gridCol w:w="1048"/>
        <w:gridCol w:w="1047"/>
        <w:gridCol w:w="1047"/>
        <w:gridCol w:w="1047"/>
        <w:gridCol w:w="1047"/>
      </w:tblGrid>
      <w:tr w:rsidR="003843D2" w:rsidRPr="00857737" w14:paraId="0526A8EF" w14:textId="3E8D97AA" w:rsidTr="006F2DAA">
        <w:trPr>
          <w:trHeight w:val="20"/>
        </w:trPr>
        <w:tc>
          <w:tcPr>
            <w:tcW w:w="3936" w:type="dxa"/>
            <w:shd w:val="clear" w:color="auto" w:fill="auto"/>
            <w:vAlign w:val="center"/>
          </w:tcPr>
          <w:p w14:paraId="681703E0" w14:textId="77777777" w:rsidR="00591E84" w:rsidRPr="00857737" w:rsidRDefault="00591E84" w:rsidP="00EB4426">
            <w:pPr>
              <w:rPr>
                <w:rFonts w:ascii="Calibri Light" w:hAnsi="Calibri Light"/>
                <w:b/>
                <w:sz w:val="22"/>
                <w:szCs w:val="24"/>
              </w:rPr>
            </w:pPr>
            <w:r w:rsidRPr="00857737">
              <w:rPr>
                <w:rFonts w:ascii="Calibri Light" w:hAnsi="Calibri Light"/>
                <w:b/>
                <w:sz w:val="22"/>
                <w:szCs w:val="24"/>
              </w:rPr>
              <w:t>Wyszczególnienie</w:t>
            </w:r>
          </w:p>
        </w:tc>
        <w:tc>
          <w:tcPr>
            <w:tcW w:w="1070" w:type="dxa"/>
            <w:shd w:val="clear" w:color="auto" w:fill="auto"/>
            <w:vAlign w:val="center"/>
          </w:tcPr>
          <w:p w14:paraId="1408A24F" w14:textId="044B4C57" w:rsidR="00591E84" w:rsidRPr="00857737" w:rsidRDefault="00591E84" w:rsidP="00E354F8">
            <w:pPr>
              <w:jc w:val="center"/>
              <w:rPr>
                <w:rFonts w:ascii="Calibri Light" w:hAnsi="Calibri Light"/>
                <w:b/>
                <w:sz w:val="22"/>
                <w:szCs w:val="24"/>
              </w:rPr>
            </w:pPr>
            <w:r w:rsidRPr="00857737">
              <w:rPr>
                <w:rFonts w:ascii="Calibri Light" w:hAnsi="Calibri Light"/>
                <w:b/>
                <w:sz w:val="22"/>
                <w:szCs w:val="24"/>
              </w:rPr>
              <w:t>2016</w:t>
            </w:r>
          </w:p>
        </w:tc>
        <w:tc>
          <w:tcPr>
            <w:tcW w:w="1070" w:type="dxa"/>
            <w:shd w:val="clear" w:color="auto" w:fill="auto"/>
            <w:vAlign w:val="center"/>
          </w:tcPr>
          <w:p w14:paraId="795BF014" w14:textId="6E33FD80" w:rsidR="00591E84" w:rsidRPr="00857737" w:rsidRDefault="00591E84" w:rsidP="00E354F8">
            <w:pPr>
              <w:jc w:val="center"/>
              <w:rPr>
                <w:rFonts w:ascii="Calibri Light" w:hAnsi="Calibri Light"/>
                <w:b/>
                <w:sz w:val="22"/>
                <w:szCs w:val="24"/>
              </w:rPr>
            </w:pPr>
            <w:r w:rsidRPr="00857737">
              <w:rPr>
                <w:rFonts w:ascii="Calibri Light" w:hAnsi="Calibri Light"/>
                <w:b/>
                <w:sz w:val="22"/>
                <w:szCs w:val="24"/>
              </w:rPr>
              <w:t>2017</w:t>
            </w:r>
          </w:p>
        </w:tc>
        <w:tc>
          <w:tcPr>
            <w:tcW w:w="1070" w:type="dxa"/>
            <w:shd w:val="clear" w:color="auto" w:fill="auto"/>
            <w:vAlign w:val="center"/>
          </w:tcPr>
          <w:p w14:paraId="18279CE6" w14:textId="641CB60A" w:rsidR="00591E84" w:rsidRPr="00857737" w:rsidRDefault="00591E84" w:rsidP="00E354F8">
            <w:pPr>
              <w:jc w:val="center"/>
              <w:rPr>
                <w:rFonts w:ascii="Calibri Light" w:hAnsi="Calibri Light"/>
                <w:b/>
                <w:sz w:val="22"/>
                <w:szCs w:val="24"/>
              </w:rPr>
            </w:pPr>
            <w:r w:rsidRPr="00857737">
              <w:rPr>
                <w:rFonts w:ascii="Calibri Light" w:hAnsi="Calibri Light"/>
                <w:b/>
                <w:sz w:val="22"/>
                <w:szCs w:val="24"/>
              </w:rPr>
              <w:t>2018</w:t>
            </w:r>
          </w:p>
        </w:tc>
        <w:tc>
          <w:tcPr>
            <w:tcW w:w="1070" w:type="dxa"/>
            <w:shd w:val="clear" w:color="auto" w:fill="auto"/>
            <w:vAlign w:val="center"/>
          </w:tcPr>
          <w:p w14:paraId="535AACE4" w14:textId="2C4B16E4" w:rsidR="00591E84" w:rsidRPr="00857737" w:rsidRDefault="00591E84" w:rsidP="00E354F8">
            <w:pPr>
              <w:jc w:val="center"/>
              <w:rPr>
                <w:rFonts w:ascii="Calibri Light" w:hAnsi="Calibri Light"/>
                <w:b/>
                <w:sz w:val="22"/>
                <w:szCs w:val="24"/>
              </w:rPr>
            </w:pPr>
            <w:r w:rsidRPr="00857737">
              <w:rPr>
                <w:rFonts w:ascii="Calibri Light" w:hAnsi="Calibri Light"/>
                <w:b/>
                <w:sz w:val="22"/>
                <w:szCs w:val="24"/>
              </w:rPr>
              <w:t>2019</w:t>
            </w:r>
          </w:p>
        </w:tc>
        <w:tc>
          <w:tcPr>
            <w:tcW w:w="1070" w:type="dxa"/>
            <w:vAlign w:val="center"/>
          </w:tcPr>
          <w:p w14:paraId="59002B39" w14:textId="2ADDAF4D" w:rsidR="00591E84" w:rsidRPr="00857737" w:rsidRDefault="00591E84" w:rsidP="00591E84">
            <w:pPr>
              <w:jc w:val="center"/>
              <w:rPr>
                <w:rFonts w:ascii="Calibri Light" w:hAnsi="Calibri Light"/>
                <w:b/>
                <w:sz w:val="22"/>
                <w:szCs w:val="24"/>
              </w:rPr>
            </w:pPr>
            <w:r w:rsidRPr="00857737">
              <w:rPr>
                <w:rFonts w:ascii="Calibri Light" w:hAnsi="Calibri Light"/>
                <w:b/>
                <w:sz w:val="22"/>
                <w:szCs w:val="24"/>
              </w:rPr>
              <w:t>2020</w:t>
            </w:r>
          </w:p>
        </w:tc>
      </w:tr>
      <w:tr w:rsidR="003843D2" w:rsidRPr="00857737" w14:paraId="29E0D984" w14:textId="76871B12" w:rsidTr="006F2DAA">
        <w:trPr>
          <w:trHeight w:val="20"/>
        </w:trPr>
        <w:tc>
          <w:tcPr>
            <w:tcW w:w="3936" w:type="dxa"/>
            <w:shd w:val="clear" w:color="auto" w:fill="auto"/>
          </w:tcPr>
          <w:p w14:paraId="24869FC5" w14:textId="77777777" w:rsidR="00591E84" w:rsidRPr="00857737" w:rsidRDefault="00591E84" w:rsidP="00E354F8">
            <w:pPr>
              <w:rPr>
                <w:rFonts w:ascii="Calibri Light" w:hAnsi="Calibri Light"/>
                <w:b/>
                <w:sz w:val="22"/>
                <w:szCs w:val="24"/>
              </w:rPr>
            </w:pPr>
            <w:r w:rsidRPr="00857737">
              <w:rPr>
                <w:rFonts w:ascii="Calibri Light" w:hAnsi="Calibri Light"/>
                <w:b/>
                <w:sz w:val="22"/>
                <w:szCs w:val="24"/>
              </w:rPr>
              <w:t xml:space="preserve">Liczba usamodzielnianych wychowanków opuszczających rodziny zastępcze </w:t>
            </w:r>
          </w:p>
        </w:tc>
        <w:tc>
          <w:tcPr>
            <w:tcW w:w="1070" w:type="dxa"/>
            <w:shd w:val="clear" w:color="auto" w:fill="auto"/>
            <w:vAlign w:val="center"/>
          </w:tcPr>
          <w:p w14:paraId="7C13B46D" w14:textId="143C205C" w:rsidR="00591E84" w:rsidRPr="00857737" w:rsidRDefault="00591E84" w:rsidP="00E354F8">
            <w:pPr>
              <w:jc w:val="center"/>
              <w:rPr>
                <w:rFonts w:ascii="Calibri Light" w:hAnsi="Calibri Light"/>
                <w:sz w:val="22"/>
                <w:szCs w:val="24"/>
              </w:rPr>
            </w:pPr>
            <w:r w:rsidRPr="00857737">
              <w:rPr>
                <w:rFonts w:ascii="Calibri Light" w:hAnsi="Calibri Light"/>
                <w:sz w:val="22"/>
                <w:szCs w:val="24"/>
              </w:rPr>
              <w:t>88</w:t>
            </w:r>
          </w:p>
        </w:tc>
        <w:tc>
          <w:tcPr>
            <w:tcW w:w="1070" w:type="dxa"/>
            <w:shd w:val="clear" w:color="auto" w:fill="auto"/>
            <w:vAlign w:val="center"/>
          </w:tcPr>
          <w:p w14:paraId="2FC818E0" w14:textId="097010B4" w:rsidR="00591E84" w:rsidRPr="00857737" w:rsidRDefault="00591E84" w:rsidP="00E354F8">
            <w:pPr>
              <w:jc w:val="center"/>
              <w:rPr>
                <w:rFonts w:ascii="Calibri Light" w:hAnsi="Calibri Light"/>
                <w:sz w:val="22"/>
                <w:szCs w:val="24"/>
              </w:rPr>
            </w:pPr>
            <w:r w:rsidRPr="00857737">
              <w:rPr>
                <w:rFonts w:ascii="Calibri Light" w:hAnsi="Calibri Light"/>
                <w:sz w:val="22"/>
                <w:szCs w:val="24"/>
              </w:rPr>
              <w:t>89</w:t>
            </w:r>
          </w:p>
        </w:tc>
        <w:tc>
          <w:tcPr>
            <w:tcW w:w="1070" w:type="dxa"/>
            <w:shd w:val="clear" w:color="auto" w:fill="auto"/>
            <w:vAlign w:val="center"/>
          </w:tcPr>
          <w:p w14:paraId="79B3B357" w14:textId="723C7330" w:rsidR="00591E84" w:rsidRPr="00857737" w:rsidRDefault="00591E84" w:rsidP="00E354F8">
            <w:pPr>
              <w:jc w:val="center"/>
              <w:rPr>
                <w:rFonts w:ascii="Calibri Light" w:hAnsi="Calibri Light"/>
                <w:sz w:val="22"/>
                <w:szCs w:val="24"/>
              </w:rPr>
            </w:pPr>
            <w:r w:rsidRPr="00857737">
              <w:rPr>
                <w:rFonts w:ascii="Calibri Light" w:hAnsi="Calibri Light"/>
                <w:sz w:val="22"/>
                <w:szCs w:val="24"/>
              </w:rPr>
              <w:t>85</w:t>
            </w:r>
          </w:p>
        </w:tc>
        <w:tc>
          <w:tcPr>
            <w:tcW w:w="1070" w:type="dxa"/>
            <w:shd w:val="clear" w:color="auto" w:fill="auto"/>
            <w:vAlign w:val="center"/>
          </w:tcPr>
          <w:p w14:paraId="550BA813" w14:textId="0CC8C3D0" w:rsidR="00591E84" w:rsidRPr="00857737" w:rsidRDefault="00591E84" w:rsidP="00E354F8">
            <w:pPr>
              <w:jc w:val="center"/>
              <w:rPr>
                <w:rFonts w:ascii="Calibri Light" w:hAnsi="Calibri Light"/>
                <w:sz w:val="22"/>
                <w:szCs w:val="24"/>
              </w:rPr>
            </w:pPr>
            <w:r w:rsidRPr="00857737">
              <w:rPr>
                <w:rFonts w:ascii="Calibri Light" w:hAnsi="Calibri Light"/>
                <w:sz w:val="22"/>
                <w:szCs w:val="24"/>
              </w:rPr>
              <w:t>58</w:t>
            </w:r>
          </w:p>
        </w:tc>
        <w:tc>
          <w:tcPr>
            <w:tcW w:w="1070" w:type="dxa"/>
            <w:vAlign w:val="center"/>
          </w:tcPr>
          <w:p w14:paraId="38267AEC" w14:textId="688B8E03" w:rsidR="00591E84" w:rsidRPr="00857737" w:rsidRDefault="00591E84" w:rsidP="00D63E77">
            <w:pPr>
              <w:jc w:val="center"/>
              <w:rPr>
                <w:rFonts w:ascii="Calibri Light" w:hAnsi="Calibri Light"/>
                <w:sz w:val="22"/>
                <w:szCs w:val="24"/>
              </w:rPr>
            </w:pPr>
            <w:r w:rsidRPr="00857737">
              <w:rPr>
                <w:rFonts w:ascii="Calibri Light" w:hAnsi="Calibri Light"/>
                <w:sz w:val="22"/>
                <w:szCs w:val="24"/>
              </w:rPr>
              <w:t>65</w:t>
            </w:r>
          </w:p>
        </w:tc>
      </w:tr>
      <w:tr w:rsidR="003843D2" w:rsidRPr="00857737" w14:paraId="60D1355E" w14:textId="37469377" w:rsidTr="006F2DAA">
        <w:trPr>
          <w:trHeight w:val="20"/>
        </w:trPr>
        <w:tc>
          <w:tcPr>
            <w:tcW w:w="3936" w:type="dxa"/>
            <w:shd w:val="clear" w:color="auto" w:fill="auto"/>
          </w:tcPr>
          <w:p w14:paraId="62222738" w14:textId="77777777" w:rsidR="00591E84" w:rsidRPr="00857737" w:rsidRDefault="00591E84" w:rsidP="00E354F8">
            <w:pPr>
              <w:rPr>
                <w:rFonts w:ascii="Calibri Light" w:hAnsi="Calibri Light"/>
                <w:b/>
                <w:sz w:val="22"/>
                <w:szCs w:val="24"/>
              </w:rPr>
            </w:pPr>
            <w:r w:rsidRPr="00857737">
              <w:rPr>
                <w:rFonts w:ascii="Calibri Light" w:hAnsi="Calibri Light"/>
                <w:b/>
                <w:sz w:val="22"/>
                <w:szCs w:val="24"/>
              </w:rPr>
              <w:t>Liczba usamodzielnianych wychowanków opuszczających placówki opiekuńczo-wychowawcze</w:t>
            </w:r>
          </w:p>
        </w:tc>
        <w:tc>
          <w:tcPr>
            <w:tcW w:w="1070" w:type="dxa"/>
            <w:shd w:val="clear" w:color="auto" w:fill="auto"/>
            <w:vAlign w:val="center"/>
          </w:tcPr>
          <w:p w14:paraId="60F3A69A" w14:textId="3D28FE5D" w:rsidR="00591E84" w:rsidRPr="00857737" w:rsidRDefault="00591E84" w:rsidP="00E354F8">
            <w:pPr>
              <w:jc w:val="center"/>
              <w:rPr>
                <w:rFonts w:ascii="Calibri Light" w:hAnsi="Calibri Light"/>
                <w:sz w:val="22"/>
                <w:szCs w:val="24"/>
              </w:rPr>
            </w:pPr>
            <w:r w:rsidRPr="00857737">
              <w:rPr>
                <w:rFonts w:ascii="Calibri Light" w:hAnsi="Calibri Light"/>
                <w:sz w:val="22"/>
                <w:szCs w:val="24"/>
              </w:rPr>
              <w:t>59</w:t>
            </w:r>
          </w:p>
        </w:tc>
        <w:tc>
          <w:tcPr>
            <w:tcW w:w="1070" w:type="dxa"/>
            <w:shd w:val="clear" w:color="auto" w:fill="auto"/>
            <w:vAlign w:val="center"/>
          </w:tcPr>
          <w:p w14:paraId="2721A659" w14:textId="37EFA45C" w:rsidR="00591E84" w:rsidRPr="00857737" w:rsidRDefault="00591E84" w:rsidP="00E354F8">
            <w:pPr>
              <w:jc w:val="center"/>
              <w:rPr>
                <w:rFonts w:ascii="Calibri Light" w:hAnsi="Calibri Light"/>
                <w:sz w:val="22"/>
                <w:szCs w:val="24"/>
              </w:rPr>
            </w:pPr>
            <w:r w:rsidRPr="00857737">
              <w:rPr>
                <w:rFonts w:ascii="Calibri Light" w:hAnsi="Calibri Light"/>
                <w:sz w:val="22"/>
                <w:szCs w:val="24"/>
              </w:rPr>
              <w:t>59</w:t>
            </w:r>
          </w:p>
        </w:tc>
        <w:tc>
          <w:tcPr>
            <w:tcW w:w="1070" w:type="dxa"/>
            <w:shd w:val="clear" w:color="auto" w:fill="auto"/>
            <w:vAlign w:val="center"/>
          </w:tcPr>
          <w:p w14:paraId="61E9C0B5" w14:textId="18F01102" w:rsidR="00591E84" w:rsidRPr="00857737" w:rsidRDefault="00591E84" w:rsidP="00E354F8">
            <w:pPr>
              <w:jc w:val="center"/>
              <w:rPr>
                <w:rFonts w:ascii="Calibri Light" w:hAnsi="Calibri Light"/>
                <w:sz w:val="22"/>
                <w:szCs w:val="24"/>
              </w:rPr>
            </w:pPr>
            <w:r w:rsidRPr="00857737">
              <w:rPr>
                <w:rFonts w:ascii="Calibri Light" w:hAnsi="Calibri Light"/>
                <w:sz w:val="22"/>
                <w:szCs w:val="24"/>
              </w:rPr>
              <w:t>54</w:t>
            </w:r>
          </w:p>
        </w:tc>
        <w:tc>
          <w:tcPr>
            <w:tcW w:w="1070" w:type="dxa"/>
            <w:shd w:val="clear" w:color="auto" w:fill="auto"/>
            <w:vAlign w:val="center"/>
          </w:tcPr>
          <w:p w14:paraId="09754A30" w14:textId="60308F06" w:rsidR="00591E84" w:rsidRPr="00857737" w:rsidRDefault="00591E84" w:rsidP="00E354F8">
            <w:pPr>
              <w:jc w:val="center"/>
              <w:rPr>
                <w:rFonts w:ascii="Calibri Light" w:hAnsi="Calibri Light"/>
                <w:sz w:val="22"/>
                <w:szCs w:val="24"/>
              </w:rPr>
            </w:pPr>
            <w:r w:rsidRPr="00857737">
              <w:rPr>
                <w:rFonts w:ascii="Calibri Light" w:hAnsi="Calibri Light"/>
                <w:sz w:val="22"/>
                <w:szCs w:val="24"/>
              </w:rPr>
              <w:t>63</w:t>
            </w:r>
          </w:p>
        </w:tc>
        <w:tc>
          <w:tcPr>
            <w:tcW w:w="1070" w:type="dxa"/>
            <w:vAlign w:val="center"/>
          </w:tcPr>
          <w:p w14:paraId="29940D01" w14:textId="4CD3F390" w:rsidR="00591E84" w:rsidRPr="00857737" w:rsidRDefault="00591E84" w:rsidP="00D63E77">
            <w:pPr>
              <w:jc w:val="center"/>
              <w:rPr>
                <w:rFonts w:ascii="Calibri Light" w:hAnsi="Calibri Light"/>
                <w:sz w:val="22"/>
                <w:szCs w:val="24"/>
              </w:rPr>
            </w:pPr>
            <w:r w:rsidRPr="00857737">
              <w:rPr>
                <w:rFonts w:ascii="Calibri Light" w:hAnsi="Calibri Light"/>
                <w:sz w:val="22"/>
                <w:szCs w:val="24"/>
              </w:rPr>
              <w:t>47</w:t>
            </w:r>
          </w:p>
        </w:tc>
      </w:tr>
      <w:tr w:rsidR="003843D2" w:rsidRPr="00857737" w14:paraId="39971B14" w14:textId="2FC3B1DC" w:rsidTr="006F2DAA">
        <w:trPr>
          <w:trHeight w:val="20"/>
        </w:trPr>
        <w:tc>
          <w:tcPr>
            <w:tcW w:w="3936" w:type="dxa"/>
            <w:shd w:val="clear" w:color="auto" w:fill="auto"/>
          </w:tcPr>
          <w:p w14:paraId="335A85A2" w14:textId="77777777" w:rsidR="00591E84" w:rsidRPr="00857737" w:rsidRDefault="00591E84" w:rsidP="00EB4426">
            <w:pPr>
              <w:rPr>
                <w:rFonts w:ascii="Calibri Light" w:hAnsi="Calibri Light"/>
                <w:b/>
                <w:sz w:val="22"/>
                <w:szCs w:val="24"/>
              </w:rPr>
            </w:pPr>
            <w:r w:rsidRPr="00857737">
              <w:rPr>
                <w:rFonts w:ascii="Calibri Light" w:hAnsi="Calibri Light"/>
                <w:b/>
                <w:sz w:val="22"/>
                <w:szCs w:val="24"/>
              </w:rPr>
              <w:t>Liczba usamodzielnianych wychowanków opuszczających m.in. młodzieżowe ośrodki wychowawcze, zakłady poprawcze</w:t>
            </w:r>
          </w:p>
        </w:tc>
        <w:tc>
          <w:tcPr>
            <w:tcW w:w="1070" w:type="dxa"/>
            <w:shd w:val="clear" w:color="auto" w:fill="auto"/>
            <w:vAlign w:val="center"/>
          </w:tcPr>
          <w:p w14:paraId="57A7CFDE" w14:textId="0A1D1A0B" w:rsidR="00591E84" w:rsidRPr="00857737" w:rsidRDefault="00591E84" w:rsidP="00E354F8">
            <w:pPr>
              <w:jc w:val="center"/>
              <w:rPr>
                <w:rFonts w:ascii="Calibri Light" w:hAnsi="Calibri Light"/>
                <w:sz w:val="22"/>
                <w:szCs w:val="24"/>
              </w:rPr>
            </w:pPr>
            <w:r w:rsidRPr="00857737">
              <w:rPr>
                <w:rFonts w:ascii="Calibri Light" w:hAnsi="Calibri Light"/>
                <w:sz w:val="22"/>
                <w:szCs w:val="24"/>
              </w:rPr>
              <w:t>28</w:t>
            </w:r>
          </w:p>
        </w:tc>
        <w:tc>
          <w:tcPr>
            <w:tcW w:w="1070" w:type="dxa"/>
            <w:shd w:val="clear" w:color="auto" w:fill="auto"/>
            <w:vAlign w:val="center"/>
          </w:tcPr>
          <w:p w14:paraId="0B960CD9" w14:textId="652EE043" w:rsidR="00591E84" w:rsidRPr="00857737" w:rsidRDefault="00591E84" w:rsidP="00E354F8">
            <w:pPr>
              <w:jc w:val="center"/>
              <w:rPr>
                <w:rFonts w:ascii="Calibri Light" w:hAnsi="Calibri Light"/>
                <w:sz w:val="22"/>
                <w:szCs w:val="24"/>
              </w:rPr>
            </w:pPr>
            <w:r w:rsidRPr="00857737">
              <w:rPr>
                <w:rFonts w:ascii="Calibri Light" w:hAnsi="Calibri Light"/>
                <w:sz w:val="22"/>
                <w:szCs w:val="24"/>
              </w:rPr>
              <w:t>25</w:t>
            </w:r>
          </w:p>
        </w:tc>
        <w:tc>
          <w:tcPr>
            <w:tcW w:w="1070" w:type="dxa"/>
            <w:shd w:val="clear" w:color="auto" w:fill="auto"/>
            <w:vAlign w:val="center"/>
          </w:tcPr>
          <w:p w14:paraId="3C8E751C" w14:textId="09A339C3" w:rsidR="00591E84" w:rsidRPr="00857737" w:rsidRDefault="00591E84" w:rsidP="00E354F8">
            <w:pPr>
              <w:jc w:val="center"/>
              <w:rPr>
                <w:rFonts w:ascii="Calibri Light" w:hAnsi="Calibri Light"/>
                <w:sz w:val="22"/>
                <w:szCs w:val="24"/>
              </w:rPr>
            </w:pPr>
            <w:r w:rsidRPr="00857737">
              <w:rPr>
                <w:rFonts w:ascii="Calibri Light" w:hAnsi="Calibri Light"/>
                <w:sz w:val="22"/>
                <w:szCs w:val="24"/>
              </w:rPr>
              <w:t>21</w:t>
            </w:r>
          </w:p>
        </w:tc>
        <w:tc>
          <w:tcPr>
            <w:tcW w:w="1070" w:type="dxa"/>
            <w:shd w:val="clear" w:color="auto" w:fill="auto"/>
            <w:vAlign w:val="center"/>
          </w:tcPr>
          <w:p w14:paraId="2A886961" w14:textId="49484CBD" w:rsidR="00591E84" w:rsidRPr="00857737" w:rsidRDefault="00591E84" w:rsidP="00E354F8">
            <w:pPr>
              <w:jc w:val="center"/>
              <w:rPr>
                <w:rFonts w:ascii="Calibri Light" w:hAnsi="Calibri Light"/>
                <w:sz w:val="22"/>
                <w:szCs w:val="24"/>
              </w:rPr>
            </w:pPr>
            <w:r w:rsidRPr="00857737">
              <w:rPr>
                <w:rFonts w:ascii="Calibri Light" w:hAnsi="Calibri Light"/>
                <w:sz w:val="22"/>
                <w:szCs w:val="24"/>
              </w:rPr>
              <w:t>20</w:t>
            </w:r>
          </w:p>
        </w:tc>
        <w:tc>
          <w:tcPr>
            <w:tcW w:w="1070" w:type="dxa"/>
            <w:vAlign w:val="center"/>
          </w:tcPr>
          <w:p w14:paraId="018B1E3E" w14:textId="7A33B96B" w:rsidR="00591E84" w:rsidRPr="00857737" w:rsidRDefault="00591E84" w:rsidP="00D63E77">
            <w:pPr>
              <w:jc w:val="center"/>
              <w:rPr>
                <w:rFonts w:ascii="Calibri Light" w:hAnsi="Calibri Light"/>
                <w:sz w:val="22"/>
                <w:szCs w:val="24"/>
              </w:rPr>
            </w:pPr>
            <w:r w:rsidRPr="00857737">
              <w:rPr>
                <w:rFonts w:ascii="Calibri Light" w:hAnsi="Calibri Light"/>
                <w:sz w:val="22"/>
                <w:szCs w:val="24"/>
              </w:rPr>
              <w:t>16</w:t>
            </w:r>
          </w:p>
        </w:tc>
      </w:tr>
      <w:tr w:rsidR="003843D2" w:rsidRPr="00857737" w14:paraId="14093C35" w14:textId="5113D16B" w:rsidTr="006F2DAA">
        <w:trPr>
          <w:trHeight w:val="20"/>
        </w:trPr>
        <w:tc>
          <w:tcPr>
            <w:tcW w:w="3936" w:type="dxa"/>
            <w:shd w:val="clear" w:color="auto" w:fill="auto"/>
            <w:vAlign w:val="center"/>
          </w:tcPr>
          <w:p w14:paraId="623FDECF" w14:textId="77777777" w:rsidR="00591E84" w:rsidRPr="00857737" w:rsidRDefault="00591E84" w:rsidP="00E354F8">
            <w:pPr>
              <w:rPr>
                <w:rFonts w:ascii="Calibri Light" w:hAnsi="Calibri Light"/>
                <w:b/>
                <w:sz w:val="22"/>
                <w:szCs w:val="24"/>
              </w:rPr>
            </w:pPr>
            <w:r w:rsidRPr="00857737">
              <w:rPr>
                <w:rFonts w:ascii="Calibri Light" w:hAnsi="Calibri Light"/>
                <w:b/>
                <w:sz w:val="22"/>
                <w:szCs w:val="24"/>
              </w:rPr>
              <w:t>Ogółem</w:t>
            </w:r>
          </w:p>
        </w:tc>
        <w:tc>
          <w:tcPr>
            <w:tcW w:w="1070" w:type="dxa"/>
            <w:shd w:val="clear" w:color="auto" w:fill="auto"/>
            <w:vAlign w:val="center"/>
          </w:tcPr>
          <w:p w14:paraId="3768E4D3" w14:textId="3429206A" w:rsidR="00591E84" w:rsidRPr="00857737" w:rsidRDefault="00591E84" w:rsidP="00E354F8">
            <w:pPr>
              <w:jc w:val="center"/>
              <w:rPr>
                <w:rFonts w:ascii="Calibri Light" w:hAnsi="Calibri Light"/>
                <w:b/>
                <w:sz w:val="22"/>
                <w:szCs w:val="24"/>
              </w:rPr>
            </w:pPr>
            <w:r w:rsidRPr="00857737">
              <w:rPr>
                <w:rFonts w:ascii="Calibri Light" w:hAnsi="Calibri Light"/>
                <w:b/>
                <w:sz w:val="22"/>
                <w:szCs w:val="24"/>
              </w:rPr>
              <w:t>175</w:t>
            </w:r>
          </w:p>
        </w:tc>
        <w:tc>
          <w:tcPr>
            <w:tcW w:w="1070" w:type="dxa"/>
            <w:shd w:val="clear" w:color="auto" w:fill="auto"/>
            <w:vAlign w:val="center"/>
          </w:tcPr>
          <w:p w14:paraId="2F48F549" w14:textId="66C1B201" w:rsidR="00591E84" w:rsidRPr="00857737" w:rsidRDefault="00591E84" w:rsidP="00E354F8">
            <w:pPr>
              <w:jc w:val="center"/>
              <w:rPr>
                <w:rFonts w:ascii="Calibri Light" w:hAnsi="Calibri Light"/>
                <w:b/>
                <w:sz w:val="22"/>
                <w:szCs w:val="24"/>
              </w:rPr>
            </w:pPr>
            <w:r w:rsidRPr="00857737">
              <w:rPr>
                <w:rFonts w:ascii="Calibri Light" w:hAnsi="Calibri Light"/>
                <w:b/>
                <w:sz w:val="22"/>
                <w:szCs w:val="24"/>
              </w:rPr>
              <w:t>173</w:t>
            </w:r>
          </w:p>
        </w:tc>
        <w:tc>
          <w:tcPr>
            <w:tcW w:w="1070" w:type="dxa"/>
            <w:shd w:val="clear" w:color="auto" w:fill="auto"/>
            <w:vAlign w:val="center"/>
          </w:tcPr>
          <w:p w14:paraId="013F9C16" w14:textId="5E87E24C" w:rsidR="00591E84" w:rsidRPr="00857737" w:rsidRDefault="00591E84" w:rsidP="00E354F8">
            <w:pPr>
              <w:jc w:val="center"/>
              <w:rPr>
                <w:rFonts w:ascii="Calibri Light" w:hAnsi="Calibri Light"/>
                <w:b/>
                <w:sz w:val="22"/>
                <w:szCs w:val="24"/>
              </w:rPr>
            </w:pPr>
            <w:r w:rsidRPr="00857737">
              <w:rPr>
                <w:rFonts w:ascii="Calibri Light" w:hAnsi="Calibri Light"/>
                <w:b/>
                <w:sz w:val="22"/>
                <w:szCs w:val="24"/>
              </w:rPr>
              <w:t>160</w:t>
            </w:r>
          </w:p>
        </w:tc>
        <w:tc>
          <w:tcPr>
            <w:tcW w:w="1070" w:type="dxa"/>
            <w:shd w:val="clear" w:color="auto" w:fill="auto"/>
            <w:vAlign w:val="center"/>
          </w:tcPr>
          <w:p w14:paraId="614249E6" w14:textId="341D2D1B" w:rsidR="00591E84" w:rsidRPr="00857737" w:rsidRDefault="00591E84" w:rsidP="00E354F8">
            <w:pPr>
              <w:jc w:val="center"/>
              <w:rPr>
                <w:rFonts w:ascii="Calibri Light" w:hAnsi="Calibri Light"/>
                <w:b/>
                <w:sz w:val="22"/>
                <w:szCs w:val="24"/>
              </w:rPr>
            </w:pPr>
            <w:r w:rsidRPr="00857737">
              <w:rPr>
                <w:rFonts w:ascii="Calibri Light" w:hAnsi="Calibri Light"/>
                <w:b/>
                <w:sz w:val="22"/>
                <w:szCs w:val="24"/>
              </w:rPr>
              <w:t>141</w:t>
            </w:r>
          </w:p>
        </w:tc>
        <w:tc>
          <w:tcPr>
            <w:tcW w:w="1070" w:type="dxa"/>
            <w:vAlign w:val="center"/>
          </w:tcPr>
          <w:p w14:paraId="0055C5C0" w14:textId="2D5D4378" w:rsidR="00591E84" w:rsidRPr="00857737" w:rsidRDefault="00591E84" w:rsidP="00D63E77">
            <w:pPr>
              <w:jc w:val="center"/>
              <w:rPr>
                <w:rFonts w:ascii="Calibri Light" w:hAnsi="Calibri Light"/>
                <w:b/>
                <w:sz w:val="22"/>
                <w:szCs w:val="24"/>
              </w:rPr>
            </w:pPr>
            <w:r w:rsidRPr="00857737">
              <w:rPr>
                <w:rFonts w:ascii="Calibri Light" w:hAnsi="Calibri Light"/>
                <w:b/>
                <w:sz w:val="22"/>
                <w:szCs w:val="24"/>
              </w:rPr>
              <w:t>128</w:t>
            </w:r>
          </w:p>
        </w:tc>
      </w:tr>
    </w:tbl>
    <w:p w14:paraId="71685207" w14:textId="77777777" w:rsidR="00F4755F" w:rsidRPr="00857737" w:rsidRDefault="00356530" w:rsidP="00356530">
      <w:pPr>
        <w:jc w:val="both"/>
        <w:rPr>
          <w:rFonts w:ascii="Calibri Light" w:hAnsi="Calibri Light"/>
          <w:sz w:val="20"/>
          <w:szCs w:val="24"/>
        </w:rPr>
      </w:pPr>
      <w:r w:rsidRPr="00857737">
        <w:rPr>
          <w:rFonts w:ascii="Calibri Light" w:hAnsi="Calibri Light"/>
          <w:sz w:val="20"/>
          <w:szCs w:val="24"/>
        </w:rPr>
        <w:t>Źródło: Miejski Ośrodek Pomocy Rodzinie</w:t>
      </w:r>
    </w:p>
    <w:p w14:paraId="41253EA7" w14:textId="77777777" w:rsidR="00F4755F" w:rsidRPr="00857737" w:rsidRDefault="00356530" w:rsidP="006C612A">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INSTYTUCJONALNA PIECZA ZASTĘPCZA</w:t>
      </w:r>
    </w:p>
    <w:p w14:paraId="462A9FAD" w14:textId="3EA45772" w:rsidR="00356530" w:rsidRDefault="00356530" w:rsidP="00356530">
      <w:pPr>
        <w:jc w:val="both"/>
        <w:rPr>
          <w:rFonts w:ascii="Calibri Light" w:hAnsi="Calibri Light"/>
          <w:b/>
          <w:bCs/>
          <w:szCs w:val="24"/>
        </w:rPr>
      </w:pPr>
      <w:bookmarkStart w:id="439" w:name="_Toc71201747"/>
      <w:r w:rsidRPr="00857737">
        <w:rPr>
          <w:rFonts w:ascii="Calibri Light" w:hAnsi="Calibri Light"/>
          <w:b/>
          <w:bCs/>
          <w:szCs w:val="24"/>
        </w:rPr>
        <w:t xml:space="preserve">Tabela </w:t>
      </w:r>
      <w:r w:rsidR="0037179A" w:rsidRPr="00857737">
        <w:rPr>
          <w:rFonts w:ascii="Calibri Light" w:hAnsi="Calibri Light"/>
          <w:b/>
          <w:bCs/>
          <w:szCs w:val="24"/>
        </w:rPr>
        <w:fldChar w:fldCharType="begin"/>
      </w:r>
      <w:r w:rsidR="0037179A" w:rsidRPr="00857737">
        <w:rPr>
          <w:rFonts w:ascii="Calibri Light" w:hAnsi="Calibri Light"/>
          <w:b/>
          <w:bCs/>
          <w:szCs w:val="24"/>
        </w:rPr>
        <w:instrText xml:space="preserve"> SEQ Tabela \* ARABIC </w:instrText>
      </w:r>
      <w:r w:rsidR="0037179A" w:rsidRPr="00857737">
        <w:rPr>
          <w:rFonts w:ascii="Calibri Light" w:hAnsi="Calibri Light"/>
          <w:b/>
          <w:bCs/>
          <w:szCs w:val="24"/>
        </w:rPr>
        <w:fldChar w:fldCharType="separate"/>
      </w:r>
      <w:r w:rsidR="00E21FC4" w:rsidRPr="00857737">
        <w:rPr>
          <w:rFonts w:ascii="Calibri Light" w:hAnsi="Calibri Light"/>
          <w:b/>
          <w:bCs/>
          <w:noProof/>
          <w:szCs w:val="24"/>
        </w:rPr>
        <w:t>180</w:t>
      </w:r>
      <w:r w:rsidR="0037179A" w:rsidRPr="00857737">
        <w:rPr>
          <w:rFonts w:ascii="Calibri Light" w:hAnsi="Calibri Light"/>
          <w:b/>
          <w:bCs/>
          <w:szCs w:val="24"/>
        </w:rPr>
        <w:fldChar w:fldCharType="end"/>
      </w:r>
      <w:r w:rsidR="00DA30D5" w:rsidRPr="00857737">
        <w:rPr>
          <w:rFonts w:ascii="Calibri Light" w:hAnsi="Calibri Light"/>
          <w:b/>
          <w:bCs/>
          <w:szCs w:val="24"/>
        </w:rPr>
        <w:t>.</w:t>
      </w:r>
      <w:r w:rsidRPr="00857737">
        <w:rPr>
          <w:rFonts w:ascii="Calibri Light" w:hAnsi="Calibri Light"/>
          <w:b/>
          <w:bCs/>
          <w:szCs w:val="24"/>
        </w:rPr>
        <w:t xml:space="preserve"> Placówki opie</w:t>
      </w:r>
      <w:r w:rsidR="008F4393" w:rsidRPr="00857737">
        <w:rPr>
          <w:rFonts w:ascii="Calibri Light" w:hAnsi="Calibri Light"/>
          <w:b/>
          <w:bCs/>
          <w:szCs w:val="24"/>
        </w:rPr>
        <w:t>kuńczo-wychowawcze w latach 2016</w:t>
      </w:r>
      <w:r w:rsidRPr="00857737">
        <w:rPr>
          <w:rFonts w:ascii="Calibri Light" w:hAnsi="Calibri Light"/>
          <w:b/>
          <w:bCs/>
          <w:szCs w:val="24"/>
        </w:rPr>
        <w:t>-20</w:t>
      </w:r>
      <w:r w:rsidR="008F4393" w:rsidRPr="00857737">
        <w:rPr>
          <w:rFonts w:ascii="Calibri Light" w:hAnsi="Calibri Light"/>
          <w:b/>
          <w:bCs/>
          <w:szCs w:val="24"/>
        </w:rPr>
        <w:t>20</w:t>
      </w:r>
      <w:bookmarkEnd w:id="439"/>
    </w:p>
    <w:p w14:paraId="41BB74D3" w14:textId="0BE0E857" w:rsidR="006C612A" w:rsidRPr="00857737" w:rsidRDefault="006C612A" w:rsidP="00356530">
      <w:pPr>
        <w:jc w:val="both"/>
        <w:rPr>
          <w:rFonts w:ascii="Calibri Light" w:hAnsi="Calibri Light"/>
          <w:b/>
          <w:bCs/>
          <w:szCs w:val="24"/>
        </w:rPr>
      </w:pPr>
      <w:r w:rsidRPr="00857737">
        <w:rPr>
          <w:rFonts w:ascii="Calibri Light" w:hAnsi="Calibri Light"/>
          <w:b/>
          <w:bCs/>
          <w:sz w:val="22"/>
          <w:szCs w:val="24"/>
        </w:rPr>
        <w:t>Placówki rodzinne</w:t>
      </w:r>
      <w:r w:rsidRPr="006C612A">
        <w:rPr>
          <w:rFonts w:ascii="Calibri Light" w:hAnsi="Calibri Light"/>
          <w:b/>
          <w:bCs/>
          <w:sz w:val="22"/>
          <w:szCs w:val="24"/>
        </w:rPr>
        <w:t xml:space="preserve"> </w:t>
      </w:r>
    </w:p>
    <w:tbl>
      <w:tblPr>
        <w:tblStyle w:val="Tabela-Siatka"/>
        <w:tblW w:w="0" w:type="auto"/>
        <w:tblLook w:val="04A0" w:firstRow="1" w:lastRow="0" w:firstColumn="1" w:lastColumn="0" w:noHBand="0" w:noVBand="1"/>
        <w:tblCaption w:val="Tabela 180. "/>
        <w:tblDescription w:val="Placówki opiekuńczo-wychowawcze w latach 2016-2020"/>
      </w:tblPr>
      <w:tblGrid>
        <w:gridCol w:w="1779"/>
        <w:gridCol w:w="1915"/>
        <w:gridCol w:w="1663"/>
        <w:gridCol w:w="3703"/>
      </w:tblGrid>
      <w:tr w:rsidR="003843D2" w:rsidRPr="00857737" w14:paraId="4041067B" w14:textId="77777777" w:rsidTr="006D66BF">
        <w:trPr>
          <w:trHeight w:val="170"/>
          <w:tblHeader/>
        </w:trPr>
        <w:tc>
          <w:tcPr>
            <w:tcW w:w="1779" w:type="dxa"/>
            <w:vAlign w:val="center"/>
          </w:tcPr>
          <w:p w14:paraId="0140BD19" w14:textId="0DCF4A95" w:rsidR="00D63E77" w:rsidRPr="00857737" w:rsidRDefault="00D63E77" w:rsidP="00D63E77">
            <w:pPr>
              <w:jc w:val="center"/>
              <w:rPr>
                <w:rFonts w:ascii="Calibri Light" w:hAnsi="Calibri Light"/>
                <w:b/>
                <w:bCs/>
                <w:sz w:val="22"/>
                <w:szCs w:val="24"/>
              </w:rPr>
            </w:pPr>
            <w:r w:rsidRPr="00857737">
              <w:rPr>
                <w:rFonts w:ascii="Calibri Light" w:hAnsi="Calibri Light"/>
                <w:b/>
                <w:bCs/>
                <w:sz w:val="22"/>
                <w:szCs w:val="24"/>
              </w:rPr>
              <w:t>Wyszczególnienie</w:t>
            </w:r>
          </w:p>
        </w:tc>
        <w:tc>
          <w:tcPr>
            <w:tcW w:w="1915" w:type="dxa"/>
            <w:vAlign w:val="center"/>
          </w:tcPr>
          <w:p w14:paraId="2BAA0B85" w14:textId="757AF8CD" w:rsidR="00D63E77" w:rsidRPr="00857737" w:rsidRDefault="00D63E77" w:rsidP="00D63E77">
            <w:pPr>
              <w:jc w:val="center"/>
              <w:rPr>
                <w:rFonts w:ascii="Calibri Light" w:hAnsi="Calibri Light"/>
                <w:b/>
                <w:bCs/>
                <w:sz w:val="22"/>
                <w:szCs w:val="24"/>
              </w:rPr>
            </w:pPr>
            <w:r w:rsidRPr="00857737">
              <w:rPr>
                <w:rFonts w:ascii="Calibri Light" w:hAnsi="Calibri Light"/>
                <w:b/>
                <w:bCs/>
                <w:sz w:val="22"/>
                <w:szCs w:val="24"/>
              </w:rPr>
              <w:t>Liczba placówek</w:t>
            </w:r>
          </w:p>
        </w:tc>
        <w:tc>
          <w:tcPr>
            <w:tcW w:w="1663" w:type="dxa"/>
            <w:vAlign w:val="center"/>
          </w:tcPr>
          <w:p w14:paraId="3588BC08" w14:textId="09A7C943" w:rsidR="00D63E77" w:rsidRPr="00857737" w:rsidRDefault="00D63E77" w:rsidP="00D63E77">
            <w:pPr>
              <w:jc w:val="center"/>
              <w:rPr>
                <w:rFonts w:ascii="Calibri Light" w:hAnsi="Calibri Light"/>
                <w:b/>
                <w:bCs/>
                <w:sz w:val="22"/>
                <w:szCs w:val="24"/>
              </w:rPr>
            </w:pPr>
            <w:r w:rsidRPr="00857737">
              <w:rPr>
                <w:rFonts w:ascii="Calibri Light" w:hAnsi="Calibri Light"/>
                <w:b/>
                <w:bCs/>
                <w:sz w:val="22"/>
                <w:szCs w:val="24"/>
              </w:rPr>
              <w:t>Liczba miejsc</w:t>
            </w:r>
          </w:p>
        </w:tc>
        <w:tc>
          <w:tcPr>
            <w:tcW w:w="3703" w:type="dxa"/>
            <w:vAlign w:val="center"/>
          </w:tcPr>
          <w:p w14:paraId="59A23E68" w14:textId="04E0BB54" w:rsidR="00D63E77" w:rsidRPr="00857737" w:rsidRDefault="00D63E77" w:rsidP="00D63E77">
            <w:pPr>
              <w:jc w:val="center"/>
              <w:rPr>
                <w:rFonts w:ascii="Calibri Light" w:hAnsi="Calibri Light"/>
                <w:b/>
                <w:bCs/>
                <w:sz w:val="22"/>
                <w:szCs w:val="24"/>
              </w:rPr>
            </w:pPr>
            <w:r w:rsidRPr="00857737">
              <w:rPr>
                <w:rFonts w:ascii="Calibri Light" w:hAnsi="Calibri Light"/>
                <w:b/>
                <w:bCs/>
                <w:sz w:val="22"/>
                <w:szCs w:val="24"/>
              </w:rPr>
              <w:t>Liczba dzieci przebywająca w placówce</w:t>
            </w:r>
          </w:p>
        </w:tc>
      </w:tr>
      <w:tr w:rsidR="003843D2" w:rsidRPr="00857737" w14:paraId="3694179A" w14:textId="77777777" w:rsidTr="006C612A">
        <w:trPr>
          <w:trHeight w:val="170"/>
        </w:trPr>
        <w:tc>
          <w:tcPr>
            <w:tcW w:w="1779" w:type="dxa"/>
            <w:vAlign w:val="center"/>
          </w:tcPr>
          <w:p w14:paraId="19A26957" w14:textId="637069B8" w:rsidR="008F4393" w:rsidRPr="00857737" w:rsidRDefault="008F4393" w:rsidP="00D63E77">
            <w:pPr>
              <w:jc w:val="center"/>
              <w:rPr>
                <w:rFonts w:ascii="Calibri Light" w:hAnsi="Calibri Light"/>
                <w:b/>
                <w:bCs/>
                <w:sz w:val="22"/>
                <w:szCs w:val="24"/>
              </w:rPr>
            </w:pPr>
            <w:r w:rsidRPr="00857737">
              <w:rPr>
                <w:rFonts w:ascii="Calibri Light" w:hAnsi="Calibri Light"/>
                <w:b/>
                <w:bCs/>
                <w:sz w:val="22"/>
                <w:szCs w:val="24"/>
              </w:rPr>
              <w:t>2016</w:t>
            </w:r>
          </w:p>
        </w:tc>
        <w:tc>
          <w:tcPr>
            <w:tcW w:w="1915" w:type="dxa"/>
            <w:vAlign w:val="center"/>
          </w:tcPr>
          <w:p w14:paraId="2375BD55" w14:textId="61830E49" w:rsidR="008F4393" w:rsidRPr="00857737" w:rsidRDefault="008F4393" w:rsidP="00D63E77">
            <w:pPr>
              <w:jc w:val="center"/>
              <w:rPr>
                <w:rFonts w:ascii="Calibri Light" w:hAnsi="Calibri Light"/>
                <w:bCs/>
                <w:sz w:val="22"/>
                <w:szCs w:val="24"/>
              </w:rPr>
            </w:pPr>
            <w:r w:rsidRPr="00857737">
              <w:rPr>
                <w:rFonts w:ascii="Calibri Light" w:hAnsi="Calibri Light"/>
                <w:bCs/>
                <w:sz w:val="22"/>
                <w:szCs w:val="24"/>
              </w:rPr>
              <w:t>2</w:t>
            </w:r>
          </w:p>
        </w:tc>
        <w:tc>
          <w:tcPr>
            <w:tcW w:w="1663" w:type="dxa"/>
            <w:vAlign w:val="center"/>
          </w:tcPr>
          <w:p w14:paraId="76ED1887" w14:textId="4215EBA2" w:rsidR="008F4393" w:rsidRPr="00857737" w:rsidRDefault="008F4393" w:rsidP="00D63E77">
            <w:pPr>
              <w:jc w:val="center"/>
              <w:rPr>
                <w:rFonts w:ascii="Calibri Light" w:hAnsi="Calibri Light"/>
                <w:bCs/>
                <w:sz w:val="22"/>
                <w:szCs w:val="24"/>
              </w:rPr>
            </w:pPr>
            <w:r w:rsidRPr="00857737">
              <w:rPr>
                <w:rFonts w:ascii="Calibri Light" w:hAnsi="Calibri Light"/>
                <w:bCs/>
                <w:sz w:val="22"/>
                <w:szCs w:val="24"/>
              </w:rPr>
              <w:t>14</w:t>
            </w:r>
          </w:p>
        </w:tc>
        <w:tc>
          <w:tcPr>
            <w:tcW w:w="3703" w:type="dxa"/>
            <w:vAlign w:val="center"/>
          </w:tcPr>
          <w:p w14:paraId="00D2EB28" w14:textId="5E9A57AE" w:rsidR="008F4393" w:rsidRPr="00857737" w:rsidRDefault="008F4393" w:rsidP="00D63E77">
            <w:pPr>
              <w:jc w:val="center"/>
              <w:rPr>
                <w:rFonts w:ascii="Calibri Light" w:hAnsi="Calibri Light"/>
                <w:bCs/>
                <w:sz w:val="22"/>
                <w:szCs w:val="24"/>
              </w:rPr>
            </w:pPr>
            <w:r w:rsidRPr="00857737">
              <w:rPr>
                <w:rFonts w:ascii="Calibri Light" w:hAnsi="Calibri Light"/>
                <w:bCs/>
                <w:sz w:val="22"/>
                <w:szCs w:val="24"/>
              </w:rPr>
              <w:t>13</w:t>
            </w:r>
          </w:p>
        </w:tc>
      </w:tr>
      <w:tr w:rsidR="003843D2" w:rsidRPr="00857737" w14:paraId="0167167E" w14:textId="77777777" w:rsidTr="006C612A">
        <w:trPr>
          <w:trHeight w:val="170"/>
        </w:trPr>
        <w:tc>
          <w:tcPr>
            <w:tcW w:w="1779" w:type="dxa"/>
            <w:vAlign w:val="center"/>
          </w:tcPr>
          <w:p w14:paraId="6A5A4004" w14:textId="6698750A" w:rsidR="008F4393" w:rsidRPr="00857737" w:rsidRDefault="008F4393" w:rsidP="00D63E77">
            <w:pPr>
              <w:jc w:val="center"/>
              <w:rPr>
                <w:rFonts w:ascii="Calibri Light" w:hAnsi="Calibri Light"/>
                <w:b/>
                <w:bCs/>
                <w:sz w:val="22"/>
                <w:szCs w:val="24"/>
              </w:rPr>
            </w:pPr>
            <w:r w:rsidRPr="00857737">
              <w:rPr>
                <w:rFonts w:ascii="Calibri Light" w:hAnsi="Calibri Light"/>
                <w:b/>
                <w:bCs/>
                <w:sz w:val="22"/>
                <w:szCs w:val="24"/>
              </w:rPr>
              <w:t>2017</w:t>
            </w:r>
          </w:p>
        </w:tc>
        <w:tc>
          <w:tcPr>
            <w:tcW w:w="1915" w:type="dxa"/>
            <w:vAlign w:val="center"/>
          </w:tcPr>
          <w:p w14:paraId="54F47EB2" w14:textId="7D7122A2" w:rsidR="008F4393" w:rsidRPr="00857737" w:rsidRDefault="008F4393" w:rsidP="00D63E77">
            <w:pPr>
              <w:jc w:val="center"/>
              <w:rPr>
                <w:rFonts w:ascii="Calibri Light" w:hAnsi="Calibri Light"/>
                <w:bCs/>
                <w:sz w:val="22"/>
                <w:szCs w:val="24"/>
              </w:rPr>
            </w:pPr>
            <w:r w:rsidRPr="00857737">
              <w:rPr>
                <w:rFonts w:ascii="Calibri Light" w:hAnsi="Calibri Light"/>
                <w:bCs/>
                <w:sz w:val="22"/>
                <w:szCs w:val="24"/>
              </w:rPr>
              <w:t>2</w:t>
            </w:r>
          </w:p>
        </w:tc>
        <w:tc>
          <w:tcPr>
            <w:tcW w:w="1663" w:type="dxa"/>
            <w:vAlign w:val="center"/>
          </w:tcPr>
          <w:p w14:paraId="42AD5113" w14:textId="640B67FF" w:rsidR="008F4393" w:rsidRPr="00857737" w:rsidRDefault="008F4393" w:rsidP="00D63E77">
            <w:pPr>
              <w:jc w:val="center"/>
              <w:rPr>
                <w:rFonts w:ascii="Calibri Light" w:hAnsi="Calibri Light"/>
                <w:bCs/>
                <w:sz w:val="22"/>
                <w:szCs w:val="24"/>
              </w:rPr>
            </w:pPr>
            <w:r w:rsidRPr="00857737">
              <w:rPr>
                <w:rFonts w:ascii="Calibri Light" w:hAnsi="Calibri Light"/>
                <w:bCs/>
                <w:sz w:val="22"/>
                <w:szCs w:val="24"/>
              </w:rPr>
              <w:t>14</w:t>
            </w:r>
          </w:p>
        </w:tc>
        <w:tc>
          <w:tcPr>
            <w:tcW w:w="3703" w:type="dxa"/>
            <w:vAlign w:val="center"/>
          </w:tcPr>
          <w:p w14:paraId="0E0C1AA6" w14:textId="66EA50DD" w:rsidR="008F4393" w:rsidRPr="00857737" w:rsidRDefault="008F4393" w:rsidP="00D63E77">
            <w:pPr>
              <w:jc w:val="center"/>
              <w:rPr>
                <w:rFonts w:ascii="Calibri Light" w:hAnsi="Calibri Light"/>
                <w:bCs/>
                <w:sz w:val="22"/>
                <w:szCs w:val="24"/>
              </w:rPr>
            </w:pPr>
            <w:r w:rsidRPr="00857737">
              <w:rPr>
                <w:rFonts w:ascii="Calibri Light" w:hAnsi="Calibri Light"/>
                <w:bCs/>
                <w:sz w:val="22"/>
                <w:szCs w:val="24"/>
              </w:rPr>
              <w:t>14</w:t>
            </w:r>
          </w:p>
        </w:tc>
      </w:tr>
      <w:tr w:rsidR="003843D2" w:rsidRPr="00857737" w14:paraId="1778BA73" w14:textId="77777777" w:rsidTr="006C612A">
        <w:trPr>
          <w:trHeight w:val="170"/>
        </w:trPr>
        <w:tc>
          <w:tcPr>
            <w:tcW w:w="1779" w:type="dxa"/>
            <w:vAlign w:val="center"/>
          </w:tcPr>
          <w:p w14:paraId="6AD69E7C" w14:textId="4AB9ECFC" w:rsidR="008F4393" w:rsidRPr="00857737" w:rsidRDefault="008F4393" w:rsidP="00D63E77">
            <w:pPr>
              <w:jc w:val="center"/>
              <w:rPr>
                <w:rFonts w:ascii="Calibri Light" w:hAnsi="Calibri Light"/>
                <w:b/>
                <w:bCs/>
                <w:sz w:val="22"/>
                <w:szCs w:val="24"/>
              </w:rPr>
            </w:pPr>
            <w:r w:rsidRPr="00857737">
              <w:rPr>
                <w:rFonts w:ascii="Calibri Light" w:hAnsi="Calibri Light"/>
                <w:b/>
                <w:bCs/>
                <w:sz w:val="22"/>
                <w:szCs w:val="24"/>
              </w:rPr>
              <w:t>2018</w:t>
            </w:r>
          </w:p>
        </w:tc>
        <w:tc>
          <w:tcPr>
            <w:tcW w:w="1915" w:type="dxa"/>
            <w:vAlign w:val="center"/>
          </w:tcPr>
          <w:p w14:paraId="5D068143" w14:textId="01D24A59" w:rsidR="008F4393" w:rsidRPr="00857737" w:rsidRDefault="008F4393" w:rsidP="00D63E77">
            <w:pPr>
              <w:jc w:val="center"/>
              <w:rPr>
                <w:rFonts w:ascii="Calibri Light" w:hAnsi="Calibri Light"/>
                <w:bCs/>
                <w:sz w:val="22"/>
                <w:szCs w:val="24"/>
              </w:rPr>
            </w:pPr>
            <w:r w:rsidRPr="00857737">
              <w:rPr>
                <w:rFonts w:ascii="Calibri Light" w:hAnsi="Calibri Light"/>
                <w:bCs/>
                <w:sz w:val="22"/>
                <w:szCs w:val="24"/>
              </w:rPr>
              <w:t>2</w:t>
            </w:r>
          </w:p>
        </w:tc>
        <w:tc>
          <w:tcPr>
            <w:tcW w:w="1663" w:type="dxa"/>
            <w:vAlign w:val="center"/>
          </w:tcPr>
          <w:p w14:paraId="5D99C659" w14:textId="37DD1D0B" w:rsidR="008F4393" w:rsidRPr="00857737" w:rsidRDefault="008F4393" w:rsidP="00D63E77">
            <w:pPr>
              <w:jc w:val="center"/>
              <w:rPr>
                <w:rFonts w:ascii="Calibri Light" w:hAnsi="Calibri Light"/>
                <w:bCs/>
                <w:sz w:val="22"/>
                <w:szCs w:val="24"/>
              </w:rPr>
            </w:pPr>
            <w:r w:rsidRPr="00857737">
              <w:rPr>
                <w:rFonts w:ascii="Calibri Light" w:hAnsi="Calibri Light"/>
                <w:bCs/>
                <w:sz w:val="22"/>
                <w:szCs w:val="24"/>
              </w:rPr>
              <w:t>14</w:t>
            </w:r>
          </w:p>
        </w:tc>
        <w:tc>
          <w:tcPr>
            <w:tcW w:w="3703" w:type="dxa"/>
            <w:vAlign w:val="center"/>
          </w:tcPr>
          <w:p w14:paraId="6F5B2A75" w14:textId="541C0DBE" w:rsidR="008F4393" w:rsidRPr="00857737" w:rsidRDefault="008F4393" w:rsidP="00D63E77">
            <w:pPr>
              <w:jc w:val="center"/>
              <w:rPr>
                <w:rFonts w:ascii="Calibri Light" w:hAnsi="Calibri Light"/>
                <w:bCs/>
                <w:sz w:val="22"/>
                <w:szCs w:val="24"/>
              </w:rPr>
            </w:pPr>
            <w:r w:rsidRPr="00857737">
              <w:rPr>
                <w:rFonts w:ascii="Calibri Light" w:hAnsi="Calibri Light"/>
                <w:bCs/>
                <w:sz w:val="22"/>
                <w:szCs w:val="24"/>
              </w:rPr>
              <w:t>20</w:t>
            </w:r>
          </w:p>
        </w:tc>
      </w:tr>
      <w:tr w:rsidR="003843D2" w:rsidRPr="00857737" w14:paraId="6390884A" w14:textId="77777777" w:rsidTr="006C612A">
        <w:trPr>
          <w:trHeight w:val="170"/>
        </w:trPr>
        <w:tc>
          <w:tcPr>
            <w:tcW w:w="1779" w:type="dxa"/>
            <w:vAlign w:val="center"/>
          </w:tcPr>
          <w:p w14:paraId="0D958FA5" w14:textId="0D88F422" w:rsidR="008F4393" w:rsidRPr="00857737" w:rsidRDefault="008F4393" w:rsidP="00D63E77">
            <w:pPr>
              <w:jc w:val="center"/>
              <w:rPr>
                <w:rFonts w:ascii="Calibri Light" w:hAnsi="Calibri Light"/>
                <w:b/>
                <w:bCs/>
                <w:sz w:val="22"/>
                <w:szCs w:val="24"/>
              </w:rPr>
            </w:pPr>
            <w:r w:rsidRPr="00857737">
              <w:rPr>
                <w:rFonts w:ascii="Calibri Light" w:hAnsi="Calibri Light"/>
                <w:b/>
                <w:bCs/>
                <w:sz w:val="22"/>
                <w:szCs w:val="24"/>
              </w:rPr>
              <w:t>2019</w:t>
            </w:r>
          </w:p>
        </w:tc>
        <w:tc>
          <w:tcPr>
            <w:tcW w:w="1915" w:type="dxa"/>
            <w:vAlign w:val="center"/>
          </w:tcPr>
          <w:p w14:paraId="49F270EB" w14:textId="5F1496CE" w:rsidR="008F4393" w:rsidRPr="00857737" w:rsidRDefault="008F4393" w:rsidP="00D63E77">
            <w:pPr>
              <w:jc w:val="center"/>
              <w:rPr>
                <w:rFonts w:ascii="Calibri Light" w:hAnsi="Calibri Light"/>
                <w:bCs/>
                <w:sz w:val="22"/>
                <w:szCs w:val="24"/>
              </w:rPr>
            </w:pPr>
            <w:r w:rsidRPr="00857737">
              <w:rPr>
                <w:rFonts w:ascii="Calibri Light" w:hAnsi="Calibri Light"/>
                <w:bCs/>
                <w:sz w:val="22"/>
                <w:szCs w:val="24"/>
              </w:rPr>
              <w:t>2</w:t>
            </w:r>
          </w:p>
        </w:tc>
        <w:tc>
          <w:tcPr>
            <w:tcW w:w="1663" w:type="dxa"/>
            <w:vAlign w:val="center"/>
          </w:tcPr>
          <w:p w14:paraId="74E2B0CC" w14:textId="3D00C858" w:rsidR="008F4393" w:rsidRPr="00857737" w:rsidRDefault="008F4393" w:rsidP="00D63E77">
            <w:pPr>
              <w:jc w:val="center"/>
              <w:rPr>
                <w:rFonts w:ascii="Calibri Light" w:hAnsi="Calibri Light"/>
                <w:bCs/>
                <w:sz w:val="22"/>
                <w:szCs w:val="24"/>
              </w:rPr>
            </w:pPr>
            <w:r w:rsidRPr="00857737">
              <w:rPr>
                <w:rFonts w:ascii="Calibri Light" w:hAnsi="Calibri Light"/>
                <w:bCs/>
                <w:sz w:val="22"/>
                <w:szCs w:val="24"/>
              </w:rPr>
              <w:t>14</w:t>
            </w:r>
          </w:p>
        </w:tc>
        <w:tc>
          <w:tcPr>
            <w:tcW w:w="3703" w:type="dxa"/>
            <w:vAlign w:val="center"/>
          </w:tcPr>
          <w:p w14:paraId="37A5829D" w14:textId="038F549D" w:rsidR="008F4393" w:rsidRPr="00857737" w:rsidRDefault="008F4393" w:rsidP="00D63E77">
            <w:pPr>
              <w:jc w:val="center"/>
              <w:rPr>
                <w:rFonts w:ascii="Calibri Light" w:hAnsi="Calibri Light"/>
                <w:bCs/>
                <w:sz w:val="22"/>
                <w:szCs w:val="24"/>
              </w:rPr>
            </w:pPr>
            <w:r w:rsidRPr="00857737">
              <w:rPr>
                <w:rFonts w:ascii="Calibri Light" w:hAnsi="Calibri Light"/>
                <w:bCs/>
                <w:sz w:val="22"/>
                <w:szCs w:val="24"/>
              </w:rPr>
              <w:t>15</w:t>
            </w:r>
          </w:p>
        </w:tc>
      </w:tr>
      <w:tr w:rsidR="003843D2" w:rsidRPr="00857737" w14:paraId="1D0E01F8" w14:textId="77777777" w:rsidTr="006C612A">
        <w:trPr>
          <w:trHeight w:val="170"/>
        </w:trPr>
        <w:tc>
          <w:tcPr>
            <w:tcW w:w="1779" w:type="dxa"/>
            <w:vAlign w:val="center"/>
          </w:tcPr>
          <w:p w14:paraId="3AC9751F" w14:textId="003A27B1" w:rsidR="008F4393" w:rsidRPr="00857737" w:rsidRDefault="008F4393" w:rsidP="00D63E77">
            <w:pPr>
              <w:jc w:val="center"/>
              <w:rPr>
                <w:rFonts w:ascii="Calibri Light" w:hAnsi="Calibri Light"/>
                <w:b/>
                <w:bCs/>
                <w:sz w:val="22"/>
                <w:szCs w:val="24"/>
              </w:rPr>
            </w:pPr>
            <w:r w:rsidRPr="00857737">
              <w:rPr>
                <w:rFonts w:ascii="Calibri Light" w:hAnsi="Calibri Light"/>
                <w:b/>
                <w:bCs/>
                <w:sz w:val="22"/>
                <w:szCs w:val="24"/>
              </w:rPr>
              <w:t>2020</w:t>
            </w:r>
          </w:p>
        </w:tc>
        <w:tc>
          <w:tcPr>
            <w:tcW w:w="1915" w:type="dxa"/>
            <w:vAlign w:val="center"/>
          </w:tcPr>
          <w:p w14:paraId="35B18FB1" w14:textId="2CFD870A" w:rsidR="008F4393" w:rsidRPr="00857737" w:rsidRDefault="008F4393" w:rsidP="00D63E77">
            <w:pPr>
              <w:jc w:val="center"/>
              <w:rPr>
                <w:rFonts w:ascii="Calibri Light" w:hAnsi="Calibri Light"/>
                <w:bCs/>
                <w:sz w:val="22"/>
                <w:szCs w:val="24"/>
              </w:rPr>
            </w:pPr>
            <w:r w:rsidRPr="00857737">
              <w:rPr>
                <w:rFonts w:ascii="Calibri Light" w:hAnsi="Calibri Light"/>
                <w:bCs/>
                <w:sz w:val="22"/>
                <w:szCs w:val="24"/>
              </w:rPr>
              <w:t>1</w:t>
            </w:r>
          </w:p>
        </w:tc>
        <w:tc>
          <w:tcPr>
            <w:tcW w:w="1663" w:type="dxa"/>
            <w:vAlign w:val="center"/>
          </w:tcPr>
          <w:p w14:paraId="77E23C0F" w14:textId="15324B99" w:rsidR="008F4393" w:rsidRPr="00857737" w:rsidRDefault="008F4393" w:rsidP="00D63E77">
            <w:pPr>
              <w:jc w:val="center"/>
              <w:rPr>
                <w:rFonts w:ascii="Calibri Light" w:hAnsi="Calibri Light"/>
                <w:bCs/>
                <w:sz w:val="22"/>
                <w:szCs w:val="24"/>
              </w:rPr>
            </w:pPr>
            <w:r w:rsidRPr="00857737">
              <w:rPr>
                <w:rFonts w:ascii="Calibri Light" w:hAnsi="Calibri Light"/>
                <w:bCs/>
                <w:sz w:val="22"/>
                <w:szCs w:val="24"/>
              </w:rPr>
              <w:t>8</w:t>
            </w:r>
          </w:p>
        </w:tc>
        <w:tc>
          <w:tcPr>
            <w:tcW w:w="3703" w:type="dxa"/>
            <w:vAlign w:val="center"/>
          </w:tcPr>
          <w:p w14:paraId="3D270595" w14:textId="458AF291" w:rsidR="008F4393" w:rsidRPr="00857737" w:rsidRDefault="008F4393" w:rsidP="00D63E77">
            <w:pPr>
              <w:jc w:val="center"/>
              <w:rPr>
                <w:rFonts w:ascii="Calibri Light" w:hAnsi="Calibri Light"/>
                <w:bCs/>
                <w:sz w:val="22"/>
                <w:szCs w:val="24"/>
              </w:rPr>
            </w:pPr>
            <w:r w:rsidRPr="00857737">
              <w:rPr>
                <w:rFonts w:ascii="Calibri Light" w:hAnsi="Calibri Light"/>
                <w:bCs/>
                <w:sz w:val="22"/>
                <w:szCs w:val="24"/>
              </w:rPr>
              <w:t>9</w:t>
            </w:r>
          </w:p>
        </w:tc>
      </w:tr>
    </w:tbl>
    <w:p w14:paraId="66B7BF6C" w14:textId="63914640" w:rsidR="006C612A" w:rsidRDefault="006C612A" w:rsidP="006C612A">
      <w:pPr>
        <w:rPr>
          <w:rFonts w:ascii="Calibri Light" w:hAnsi="Calibri Light"/>
          <w:sz w:val="20"/>
          <w:szCs w:val="24"/>
        </w:rPr>
      </w:pPr>
      <w:r w:rsidRPr="00857737">
        <w:rPr>
          <w:rFonts w:ascii="Calibri Light" w:hAnsi="Calibri Light"/>
          <w:b/>
          <w:bCs/>
          <w:sz w:val="22"/>
          <w:szCs w:val="24"/>
        </w:rPr>
        <w:t>Placówki socjalizacyjno-wychowawcze</w:t>
      </w:r>
    </w:p>
    <w:tbl>
      <w:tblPr>
        <w:tblStyle w:val="Tabela-Siatka"/>
        <w:tblW w:w="0" w:type="auto"/>
        <w:tblLook w:val="04A0" w:firstRow="1" w:lastRow="0" w:firstColumn="1" w:lastColumn="0" w:noHBand="0" w:noVBand="1"/>
        <w:tblDescription w:val="Placówki opiekuńczo-wychowawcze w latach 2016-2020"/>
      </w:tblPr>
      <w:tblGrid>
        <w:gridCol w:w="1779"/>
        <w:gridCol w:w="1915"/>
        <w:gridCol w:w="1663"/>
        <w:gridCol w:w="3703"/>
      </w:tblGrid>
      <w:tr w:rsidR="006C612A" w:rsidRPr="00857737" w14:paraId="2A916589" w14:textId="77777777" w:rsidTr="006D66BF">
        <w:trPr>
          <w:trHeight w:val="170"/>
          <w:tblHeader/>
        </w:trPr>
        <w:tc>
          <w:tcPr>
            <w:tcW w:w="1779" w:type="dxa"/>
            <w:vAlign w:val="center"/>
          </w:tcPr>
          <w:p w14:paraId="323788C6" w14:textId="77777777" w:rsidR="006C612A" w:rsidRPr="00857737" w:rsidRDefault="006C612A" w:rsidP="00592A28">
            <w:pPr>
              <w:jc w:val="center"/>
              <w:rPr>
                <w:rFonts w:ascii="Calibri Light" w:hAnsi="Calibri Light"/>
                <w:b/>
                <w:bCs/>
                <w:sz w:val="22"/>
                <w:szCs w:val="24"/>
              </w:rPr>
            </w:pPr>
            <w:r w:rsidRPr="00857737">
              <w:rPr>
                <w:rFonts w:ascii="Calibri Light" w:hAnsi="Calibri Light"/>
                <w:b/>
                <w:bCs/>
                <w:sz w:val="22"/>
                <w:szCs w:val="24"/>
              </w:rPr>
              <w:t>Wyszczególnienie</w:t>
            </w:r>
          </w:p>
        </w:tc>
        <w:tc>
          <w:tcPr>
            <w:tcW w:w="1915" w:type="dxa"/>
            <w:vAlign w:val="center"/>
          </w:tcPr>
          <w:p w14:paraId="1786D50C" w14:textId="77777777" w:rsidR="006C612A" w:rsidRPr="00857737" w:rsidRDefault="006C612A" w:rsidP="00592A28">
            <w:pPr>
              <w:jc w:val="center"/>
              <w:rPr>
                <w:rFonts w:ascii="Calibri Light" w:hAnsi="Calibri Light"/>
                <w:bCs/>
                <w:sz w:val="22"/>
                <w:szCs w:val="24"/>
              </w:rPr>
            </w:pPr>
            <w:r w:rsidRPr="00857737">
              <w:rPr>
                <w:rFonts w:ascii="Calibri Light" w:hAnsi="Calibri Light"/>
                <w:b/>
                <w:bCs/>
                <w:sz w:val="22"/>
                <w:szCs w:val="24"/>
              </w:rPr>
              <w:t>Liczba placówek</w:t>
            </w:r>
          </w:p>
        </w:tc>
        <w:tc>
          <w:tcPr>
            <w:tcW w:w="1663" w:type="dxa"/>
            <w:vAlign w:val="center"/>
          </w:tcPr>
          <w:p w14:paraId="2AA7DAEB" w14:textId="77777777" w:rsidR="006C612A" w:rsidRPr="00857737" w:rsidRDefault="006C612A" w:rsidP="00592A28">
            <w:pPr>
              <w:jc w:val="center"/>
              <w:rPr>
                <w:rFonts w:ascii="Calibri Light" w:hAnsi="Calibri Light"/>
                <w:bCs/>
                <w:sz w:val="22"/>
                <w:szCs w:val="24"/>
              </w:rPr>
            </w:pPr>
            <w:r w:rsidRPr="00857737">
              <w:rPr>
                <w:rFonts w:ascii="Calibri Light" w:hAnsi="Calibri Light"/>
                <w:b/>
                <w:bCs/>
                <w:sz w:val="22"/>
                <w:szCs w:val="24"/>
              </w:rPr>
              <w:t>Liczba miejsc</w:t>
            </w:r>
          </w:p>
        </w:tc>
        <w:tc>
          <w:tcPr>
            <w:tcW w:w="3703" w:type="dxa"/>
            <w:vAlign w:val="center"/>
          </w:tcPr>
          <w:p w14:paraId="04862DA2" w14:textId="77777777" w:rsidR="006C612A" w:rsidRPr="00857737" w:rsidRDefault="006C612A" w:rsidP="00592A28">
            <w:pPr>
              <w:jc w:val="center"/>
              <w:rPr>
                <w:rFonts w:ascii="Calibri Light" w:hAnsi="Calibri Light"/>
                <w:bCs/>
                <w:sz w:val="22"/>
                <w:szCs w:val="24"/>
              </w:rPr>
            </w:pPr>
            <w:r w:rsidRPr="00857737">
              <w:rPr>
                <w:rFonts w:ascii="Calibri Light" w:hAnsi="Calibri Light"/>
                <w:b/>
                <w:bCs/>
                <w:sz w:val="22"/>
                <w:szCs w:val="24"/>
              </w:rPr>
              <w:t>Liczba dzieci przebywająca w placówce</w:t>
            </w:r>
          </w:p>
        </w:tc>
      </w:tr>
      <w:tr w:rsidR="006C612A" w:rsidRPr="00857737" w14:paraId="2F414C30" w14:textId="77777777" w:rsidTr="00592A28">
        <w:trPr>
          <w:trHeight w:val="170"/>
        </w:trPr>
        <w:tc>
          <w:tcPr>
            <w:tcW w:w="1779" w:type="dxa"/>
            <w:vAlign w:val="center"/>
          </w:tcPr>
          <w:p w14:paraId="26F10FC3" w14:textId="77777777" w:rsidR="006C612A" w:rsidRPr="00857737" w:rsidRDefault="006C612A" w:rsidP="00592A28">
            <w:pPr>
              <w:jc w:val="center"/>
              <w:rPr>
                <w:rFonts w:ascii="Calibri Light" w:hAnsi="Calibri Light"/>
                <w:b/>
                <w:bCs/>
                <w:sz w:val="22"/>
                <w:szCs w:val="24"/>
              </w:rPr>
            </w:pPr>
            <w:r w:rsidRPr="00857737">
              <w:rPr>
                <w:rFonts w:ascii="Calibri Light" w:hAnsi="Calibri Light"/>
                <w:b/>
                <w:bCs/>
                <w:sz w:val="22"/>
                <w:szCs w:val="24"/>
              </w:rPr>
              <w:t>2016</w:t>
            </w:r>
          </w:p>
        </w:tc>
        <w:tc>
          <w:tcPr>
            <w:tcW w:w="1915" w:type="dxa"/>
            <w:vAlign w:val="center"/>
          </w:tcPr>
          <w:p w14:paraId="08F68143" w14:textId="77777777" w:rsidR="006C612A" w:rsidRPr="00857737" w:rsidRDefault="006C612A" w:rsidP="00592A28">
            <w:pPr>
              <w:jc w:val="center"/>
              <w:rPr>
                <w:rFonts w:ascii="Calibri Light" w:hAnsi="Calibri Light"/>
                <w:bCs/>
                <w:sz w:val="22"/>
                <w:szCs w:val="24"/>
              </w:rPr>
            </w:pPr>
            <w:r w:rsidRPr="00857737">
              <w:rPr>
                <w:rFonts w:ascii="Calibri Light" w:hAnsi="Calibri Light"/>
                <w:bCs/>
                <w:sz w:val="22"/>
                <w:szCs w:val="24"/>
              </w:rPr>
              <w:t>9</w:t>
            </w:r>
          </w:p>
        </w:tc>
        <w:tc>
          <w:tcPr>
            <w:tcW w:w="1663" w:type="dxa"/>
            <w:vAlign w:val="center"/>
          </w:tcPr>
          <w:p w14:paraId="73C99D83" w14:textId="77777777" w:rsidR="006C612A" w:rsidRPr="00857737" w:rsidRDefault="006C612A" w:rsidP="00592A28">
            <w:pPr>
              <w:jc w:val="center"/>
              <w:rPr>
                <w:rFonts w:ascii="Calibri Light" w:hAnsi="Calibri Light"/>
                <w:bCs/>
                <w:sz w:val="22"/>
                <w:szCs w:val="24"/>
              </w:rPr>
            </w:pPr>
            <w:r w:rsidRPr="00857737">
              <w:rPr>
                <w:rFonts w:ascii="Calibri Light" w:hAnsi="Calibri Light"/>
                <w:bCs/>
                <w:sz w:val="22"/>
                <w:szCs w:val="24"/>
              </w:rPr>
              <w:t>184</w:t>
            </w:r>
          </w:p>
        </w:tc>
        <w:tc>
          <w:tcPr>
            <w:tcW w:w="3703" w:type="dxa"/>
            <w:vAlign w:val="center"/>
          </w:tcPr>
          <w:p w14:paraId="18AC90F2" w14:textId="77777777" w:rsidR="006C612A" w:rsidRPr="00857737" w:rsidRDefault="006C612A" w:rsidP="00592A28">
            <w:pPr>
              <w:jc w:val="center"/>
              <w:rPr>
                <w:rFonts w:ascii="Calibri Light" w:hAnsi="Calibri Light"/>
                <w:bCs/>
                <w:sz w:val="22"/>
                <w:szCs w:val="24"/>
              </w:rPr>
            </w:pPr>
            <w:r w:rsidRPr="00857737">
              <w:rPr>
                <w:rFonts w:ascii="Calibri Light" w:hAnsi="Calibri Light"/>
                <w:bCs/>
                <w:sz w:val="22"/>
                <w:szCs w:val="24"/>
              </w:rPr>
              <w:t>251</w:t>
            </w:r>
          </w:p>
        </w:tc>
      </w:tr>
      <w:tr w:rsidR="006C612A" w:rsidRPr="00857737" w14:paraId="7F0A805A" w14:textId="77777777" w:rsidTr="00592A28">
        <w:trPr>
          <w:trHeight w:val="170"/>
        </w:trPr>
        <w:tc>
          <w:tcPr>
            <w:tcW w:w="1779" w:type="dxa"/>
            <w:vAlign w:val="center"/>
          </w:tcPr>
          <w:p w14:paraId="771490B8" w14:textId="77777777" w:rsidR="006C612A" w:rsidRPr="00857737" w:rsidRDefault="006C612A" w:rsidP="00592A28">
            <w:pPr>
              <w:jc w:val="center"/>
              <w:rPr>
                <w:rFonts w:ascii="Calibri Light" w:hAnsi="Calibri Light"/>
                <w:b/>
                <w:bCs/>
                <w:sz w:val="22"/>
                <w:szCs w:val="24"/>
              </w:rPr>
            </w:pPr>
            <w:r w:rsidRPr="00857737">
              <w:rPr>
                <w:rFonts w:ascii="Calibri Light" w:hAnsi="Calibri Light"/>
                <w:b/>
                <w:bCs/>
                <w:sz w:val="22"/>
                <w:szCs w:val="24"/>
              </w:rPr>
              <w:t>2017</w:t>
            </w:r>
          </w:p>
        </w:tc>
        <w:tc>
          <w:tcPr>
            <w:tcW w:w="1915" w:type="dxa"/>
            <w:vAlign w:val="center"/>
          </w:tcPr>
          <w:p w14:paraId="6B00E764" w14:textId="77777777" w:rsidR="006C612A" w:rsidRPr="00857737" w:rsidRDefault="006C612A" w:rsidP="00592A28">
            <w:pPr>
              <w:jc w:val="center"/>
              <w:rPr>
                <w:rFonts w:ascii="Calibri Light" w:hAnsi="Calibri Light"/>
                <w:bCs/>
                <w:sz w:val="22"/>
                <w:szCs w:val="24"/>
              </w:rPr>
            </w:pPr>
            <w:r w:rsidRPr="00857737">
              <w:rPr>
                <w:rFonts w:ascii="Calibri Light" w:hAnsi="Calibri Light"/>
                <w:bCs/>
                <w:sz w:val="22"/>
                <w:szCs w:val="24"/>
              </w:rPr>
              <w:t>9</w:t>
            </w:r>
          </w:p>
        </w:tc>
        <w:tc>
          <w:tcPr>
            <w:tcW w:w="1663" w:type="dxa"/>
            <w:vAlign w:val="center"/>
          </w:tcPr>
          <w:p w14:paraId="1CB9CD9C" w14:textId="77777777" w:rsidR="006C612A" w:rsidRPr="00857737" w:rsidRDefault="006C612A" w:rsidP="00592A28">
            <w:pPr>
              <w:jc w:val="center"/>
              <w:rPr>
                <w:rFonts w:ascii="Calibri Light" w:hAnsi="Calibri Light"/>
                <w:bCs/>
                <w:sz w:val="22"/>
                <w:szCs w:val="24"/>
              </w:rPr>
            </w:pPr>
            <w:r w:rsidRPr="00857737">
              <w:rPr>
                <w:rFonts w:ascii="Calibri Light" w:hAnsi="Calibri Light"/>
                <w:bCs/>
                <w:sz w:val="22"/>
                <w:szCs w:val="24"/>
              </w:rPr>
              <w:t>174</w:t>
            </w:r>
          </w:p>
        </w:tc>
        <w:tc>
          <w:tcPr>
            <w:tcW w:w="3703" w:type="dxa"/>
            <w:vAlign w:val="center"/>
          </w:tcPr>
          <w:p w14:paraId="1F118AE7" w14:textId="77777777" w:rsidR="006C612A" w:rsidRPr="00857737" w:rsidRDefault="006C612A" w:rsidP="00592A28">
            <w:pPr>
              <w:jc w:val="center"/>
              <w:rPr>
                <w:rFonts w:ascii="Calibri Light" w:hAnsi="Calibri Light"/>
                <w:bCs/>
                <w:sz w:val="22"/>
                <w:szCs w:val="24"/>
              </w:rPr>
            </w:pPr>
            <w:r w:rsidRPr="00857737">
              <w:rPr>
                <w:rFonts w:ascii="Calibri Light" w:hAnsi="Calibri Light"/>
                <w:bCs/>
                <w:sz w:val="22"/>
                <w:szCs w:val="24"/>
              </w:rPr>
              <w:t>229</w:t>
            </w:r>
          </w:p>
        </w:tc>
      </w:tr>
      <w:tr w:rsidR="006C612A" w:rsidRPr="00857737" w14:paraId="2AD47C87" w14:textId="77777777" w:rsidTr="00592A28">
        <w:trPr>
          <w:trHeight w:val="170"/>
        </w:trPr>
        <w:tc>
          <w:tcPr>
            <w:tcW w:w="1779" w:type="dxa"/>
            <w:vAlign w:val="center"/>
          </w:tcPr>
          <w:p w14:paraId="50EB04FD" w14:textId="77777777" w:rsidR="006C612A" w:rsidRPr="00857737" w:rsidRDefault="006C612A" w:rsidP="00592A28">
            <w:pPr>
              <w:jc w:val="center"/>
              <w:rPr>
                <w:rFonts w:ascii="Calibri Light" w:hAnsi="Calibri Light"/>
                <w:b/>
                <w:bCs/>
                <w:sz w:val="22"/>
                <w:szCs w:val="24"/>
              </w:rPr>
            </w:pPr>
            <w:r w:rsidRPr="00857737">
              <w:rPr>
                <w:rFonts w:ascii="Calibri Light" w:hAnsi="Calibri Light"/>
                <w:b/>
                <w:bCs/>
                <w:sz w:val="22"/>
                <w:szCs w:val="24"/>
              </w:rPr>
              <w:t>2018</w:t>
            </w:r>
          </w:p>
        </w:tc>
        <w:tc>
          <w:tcPr>
            <w:tcW w:w="1915" w:type="dxa"/>
            <w:vAlign w:val="center"/>
          </w:tcPr>
          <w:p w14:paraId="632B4755" w14:textId="77777777" w:rsidR="006C612A" w:rsidRPr="00857737" w:rsidRDefault="006C612A" w:rsidP="00592A28">
            <w:pPr>
              <w:jc w:val="center"/>
              <w:rPr>
                <w:rFonts w:ascii="Calibri Light" w:hAnsi="Calibri Light"/>
                <w:bCs/>
                <w:sz w:val="22"/>
                <w:szCs w:val="24"/>
              </w:rPr>
            </w:pPr>
            <w:r w:rsidRPr="00857737">
              <w:rPr>
                <w:rFonts w:ascii="Calibri Light" w:hAnsi="Calibri Light"/>
                <w:bCs/>
                <w:sz w:val="22"/>
                <w:szCs w:val="24"/>
              </w:rPr>
              <w:t>9</w:t>
            </w:r>
          </w:p>
        </w:tc>
        <w:tc>
          <w:tcPr>
            <w:tcW w:w="1663" w:type="dxa"/>
            <w:vAlign w:val="center"/>
          </w:tcPr>
          <w:p w14:paraId="0E5C7787" w14:textId="77777777" w:rsidR="006C612A" w:rsidRPr="00857737" w:rsidRDefault="006C612A" w:rsidP="00592A28">
            <w:pPr>
              <w:jc w:val="center"/>
              <w:rPr>
                <w:rFonts w:ascii="Calibri Light" w:hAnsi="Calibri Light"/>
                <w:bCs/>
                <w:sz w:val="22"/>
                <w:szCs w:val="24"/>
              </w:rPr>
            </w:pPr>
            <w:r w:rsidRPr="00857737">
              <w:rPr>
                <w:rFonts w:ascii="Calibri Light" w:hAnsi="Calibri Light"/>
                <w:bCs/>
                <w:sz w:val="22"/>
                <w:szCs w:val="24"/>
              </w:rPr>
              <w:t>174</w:t>
            </w:r>
          </w:p>
        </w:tc>
        <w:tc>
          <w:tcPr>
            <w:tcW w:w="3703" w:type="dxa"/>
            <w:vAlign w:val="center"/>
          </w:tcPr>
          <w:p w14:paraId="0C621BE3" w14:textId="77777777" w:rsidR="006C612A" w:rsidRPr="00857737" w:rsidRDefault="006C612A" w:rsidP="00592A28">
            <w:pPr>
              <w:jc w:val="center"/>
              <w:rPr>
                <w:rFonts w:ascii="Calibri Light" w:hAnsi="Calibri Light"/>
                <w:bCs/>
                <w:sz w:val="22"/>
                <w:szCs w:val="24"/>
              </w:rPr>
            </w:pPr>
            <w:r w:rsidRPr="00857737">
              <w:rPr>
                <w:rFonts w:ascii="Calibri Light" w:hAnsi="Calibri Light"/>
                <w:bCs/>
                <w:sz w:val="22"/>
                <w:szCs w:val="24"/>
              </w:rPr>
              <w:t>206</w:t>
            </w:r>
          </w:p>
        </w:tc>
      </w:tr>
      <w:tr w:rsidR="006C612A" w:rsidRPr="00857737" w14:paraId="307D8A20" w14:textId="77777777" w:rsidTr="00592A28">
        <w:trPr>
          <w:trHeight w:val="170"/>
        </w:trPr>
        <w:tc>
          <w:tcPr>
            <w:tcW w:w="1779" w:type="dxa"/>
            <w:vAlign w:val="center"/>
          </w:tcPr>
          <w:p w14:paraId="34BA0F33" w14:textId="77777777" w:rsidR="006C612A" w:rsidRPr="00857737" w:rsidRDefault="006C612A" w:rsidP="00592A28">
            <w:pPr>
              <w:jc w:val="center"/>
              <w:rPr>
                <w:rFonts w:ascii="Calibri Light" w:hAnsi="Calibri Light"/>
                <w:b/>
                <w:bCs/>
                <w:sz w:val="22"/>
                <w:szCs w:val="24"/>
              </w:rPr>
            </w:pPr>
            <w:r w:rsidRPr="00857737">
              <w:rPr>
                <w:rFonts w:ascii="Calibri Light" w:hAnsi="Calibri Light"/>
                <w:b/>
                <w:bCs/>
                <w:sz w:val="22"/>
                <w:szCs w:val="24"/>
              </w:rPr>
              <w:t>2019</w:t>
            </w:r>
          </w:p>
        </w:tc>
        <w:tc>
          <w:tcPr>
            <w:tcW w:w="1915" w:type="dxa"/>
            <w:vAlign w:val="center"/>
          </w:tcPr>
          <w:p w14:paraId="60E5EE4B" w14:textId="77777777" w:rsidR="006C612A" w:rsidRPr="00857737" w:rsidRDefault="006C612A" w:rsidP="00592A28">
            <w:pPr>
              <w:jc w:val="center"/>
              <w:rPr>
                <w:rFonts w:ascii="Calibri Light" w:hAnsi="Calibri Light"/>
                <w:bCs/>
                <w:sz w:val="22"/>
                <w:szCs w:val="24"/>
              </w:rPr>
            </w:pPr>
            <w:r w:rsidRPr="00857737">
              <w:rPr>
                <w:rFonts w:ascii="Calibri Light" w:hAnsi="Calibri Light"/>
                <w:bCs/>
                <w:sz w:val="22"/>
                <w:szCs w:val="24"/>
              </w:rPr>
              <w:t>8</w:t>
            </w:r>
          </w:p>
        </w:tc>
        <w:tc>
          <w:tcPr>
            <w:tcW w:w="1663" w:type="dxa"/>
            <w:vAlign w:val="center"/>
          </w:tcPr>
          <w:p w14:paraId="6FF39A1F" w14:textId="77777777" w:rsidR="006C612A" w:rsidRPr="00857737" w:rsidRDefault="006C612A" w:rsidP="00592A28">
            <w:pPr>
              <w:jc w:val="center"/>
              <w:rPr>
                <w:rFonts w:ascii="Calibri Light" w:hAnsi="Calibri Light"/>
                <w:bCs/>
                <w:sz w:val="22"/>
                <w:szCs w:val="24"/>
              </w:rPr>
            </w:pPr>
            <w:r w:rsidRPr="00857737">
              <w:rPr>
                <w:rFonts w:ascii="Calibri Light" w:hAnsi="Calibri Light"/>
                <w:bCs/>
                <w:sz w:val="22"/>
                <w:szCs w:val="24"/>
              </w:rPr>
              <w:t>160</w:t>
            </w:r>
          </w:p>
        </w:tc>
        <w:tc>
          <w:tcPr>
            <w:tcW w:w="3703" w:type="dxa"/>
            <w:vAlign w:val="center"/>
          </w:tcPr>
          <w:p w14:paraId="6F6C8029" w14:textId="77777777" w:rsidR="006C612A" w:rsidRPr="00857737" w:rsidRDefault="006C612A" w:rsidP="00592A28">
            <w:pPr>
              <w:jc w:val="center"/>
              <w:rPr>
                <w:rFonts w:ascii="Calibri Light" w:hAnsi="Calibri Light"/>
                <w:bCs/>
                <w:sz w:val="22"/>
                <w:szCs w:val="24"/>
              </w:rPr>
            </w:pPr>
            <w:r w:rsidRPr="00857737">
              <w:rPr>
                <w:rFonts w:ascii="Calibri Light" w:hAnsi="Calibri Light"/>
                <w:bCs/>
                <w:sz w:val="22"/>
                <w:szCs w:val="24"/>
              </w:rPr>
              <w:t>194</w:t>
            </w:r>
          </w:p>
        </w:tc>
      </w:tr>
      <w:tr w:rsidR="006C612A" w:rsidRPr="00857737" w14:paraId="4DBCEA33" w14:textId="77777777" w:rsidTr="00592A28">
        <w:trPr>
          <w:trHeight w:val="170"/>
        </w:trPr>
        <w:tc>
          <w:tcPr>
            <w:tcW w:w="1779" w:type="dxa"/>
            <w:vAlign w:val="center"/>
          </w:tcPr>
          <w:p w14:paraId="5B28B063" w14:textId="77777777" w:rsidR="006C612A" w:rsidRPr="00857737" w:rsidRDefault="006C612A" w:rsidP="00592A28">
            <w:pPr>
              <w:jc w:val="center"/>
              <w:rPr>
                <w:rFonts w:ascii="Calibri Light" w:hAnsi="Calibri Light"/>
                <w:b/>
                <w:bCs/>
                <w:sz w:val="22"/>
                <w:szCs w:val="24"/>
              </w:rPr>
            </w:pPr>
            <w:r w:rsidRPr="00857737">
              <w:rPr>
                <w:rFonts w:ascii="Calibri Light" w:hAnsi="Calibri Light"/>
                <w:b/>
                <w:bCs/>
                <w:sz w:val="22"/>
                <w:szCs w:val="24"/>
              </w:rPr>
              <w:t>2020</w:t>
            </w:r>
          </w:p>
        </w:tc>
        <w:tc>
          <w:tcPr>
            <w:tcW w:w="1915" w:type="dxa"/>
            <w:vAlign w:val="center"/>
          </w:tcPr>
          <w:p w14:paraId="430399BC" w14:textId="77777777" w:rsidR="006C612A" w:rsidRPr="00857737" w:rsidRDefault="006C612A" w:rsidP="00592A28">
            <w:pPr>
              <w:jc w:val="center"/>
              <w:rPr>
                <w:rFonts w:ascii="Calibri Light" w:hAnsi="Calibri Light"/>
                <w:bCs/>
                <w:sz w:val="22"/>
                <w:szCs w:val="24"/>
              </w:rPr>
            </w:pPr>
            <w:r w:rsidRPr="00857737">
              <w:rPr>
                <w:rFonts w:ascii="Calibri Light" w:hAnsi="Calibri Light"/>
                <w:bCs/>
                <w:sz w:val="22"/>
                <w:szCs w:val="24"/>
              </w:rPr>
              <w:t>8</w:t>
            </w:r>
          </w:p>
        </w:tc>
        <w:tc>
          <w:tcPr>
            <w:tcW w:w="1663" w:type="dxa"/>
            <w:vAlign w:val="center"/>
          </w:tcPr>
          <w:p w14:paraId="7C2D9DFB" w14:textId="77777777" w:rsidR="006C612A" w:rsidRPr="00857737" w:rsidRDefault="006C612A" w:rsidP="00592A28">
            <w:pPr>
              <w:jc w:val="center"/>
              <w:rPr>
                <w:rFonts w:ascii="Calibri Light" w:hAnsi="Calibri Light"/>
                <w:bCs/>
                <w:sz w:val="22"/>
                <w:szCs w:val="24"/>
              </w:rPr>
            </w:pPr>
            <w:r w:rsidRPr="00857737">
              <w:rPr>
                <w:rFonts w:ascii="Calibri Light" w:hAnsi="Calibri Light"/>
                <w:bCs/>
                <w:sz w:val="22"/>
                <w:szCs w:val="24"/>
              </w:rPr>
              <w:t>160</w:t>
            </w:r>
          </w:p>
        </w:tc>
        <w:tc>
          <w:tcPr>
            <w:tcW w:w="3703" w:type="dxa"/>
            <w:vAlign w:val="center"/>
          </w:tcPr>
          <w:p w14:paraId="7D129A78" w14:textId="77777777" w:rsidR="006C612A" w:rsidRPr="00857737" w:rsidRDefault="006C612A" w:rsidP="00592A28">
            <w:pPr>
              <w:jc w:val="center"/>
              <w:rPr>
                <w:rFonts w:ascii="Calibri Light" w:hAnsi="Calibri Light"/>
                <w:bCs/>
                <w:sz w:val="22"/>
                <w:szCs w:val="24"/>
              </w:rPr>
            </w:pPr>
            <w:r w:rsidRPr="00857737">
              <w:rPr>
                <w:rFonts w:ascii="Calibri Light" w:hAnsi="Calibri Light"/>
                <w:bCs/>
                <w:sz w:val="22"/>
                <w:szCs w:val="24"/>
              </w:rPr>
              <w:t>183</w:t>
            </w:r>
          </w:p>
        </w:tc>
      </w:tr>
    </w:tbl>
    <w:p w14:paraId="2E5EC5BA" w14:textId="68FA36B6" w:rsidR="00F4755F" w:rsidRPr="00857737" w:rsidRDefault="00D63E77" w:rsidP="00D63E77">
      <w:pPr>
        <w:jc w:val="both"/>
        <w:rPr>
          <w:rFonts w:ascii="Calibri Light" w:hAnsi="Calibri Light"/>
          <w:sz w:val="20"/>
          <w:szCs w:val="24"/>
        </w:rPr>
      </w:pPr>
      <w:r w:rsidRPr="00857737">
        <w:rPr>
          <w:rFonts w:ascii="Calibri Light" w:hAnsi="Calibri Light"/>
          <w:sz w:val="20"/>
          <w:szCs w:val="24"/>
        </w:rPr>
        <w:t>Źródło: Miejski Ośrodek Pomocy Rodzinie</w:t>
      </w:r>
    </w:p>
    <w:p w14:paraId="5BDBF67C" w14:textId="77777777" w:rsidR="00F4755F" w:rsidRPr="00857737" w:rsidRDefault="00356530" w:rsidP="006C612A">
      <w:pPr>
        <w:spacing w:line="276" w:lineRule="auto"/>
        <w:contextualSpacing/>
        <w:rPr>
          <w:rFonts w:ascii="Calibri Light" w:hAnsi="Calibri Light"/>
          <w:szCs w:val="24"/>
        </w:rPr>
      </w:pPr>
      <w:r w:rsidRPr="00857737">
        <w:rPr>
          <w:rFonts w:ascii="Calibri Light" w:hAnsi="Calibri Light"/>
          <w:b/>
          <w:szCs w:val="24"/>
        </w:rPr>
        <w:t>PLACÓWKI WSPARCIA DZIENNEGO</w:t>
      </w:r>
    </w:p>
    <w:p w14:paraId="2EDE0B06" w14:textId="762E5E04" w:rsidR="00F4755F" w:rsidRPr="00857737" w:rsidRDefault="002B05C3" w:rsidP="006C612A">
      <w:pPr>
        <w:tabs>
          <w:tab w:val="left" w:pos="426"/>
          <w:tab w:val="left" w:pos="567"/>
        </w:tabs>
        <w:spacing w:line="276" w:lineRule="auto"/>
        <w:rPr>
          <w:rFonts w:ascii="Calibri Light" w:hAnsi="Calibri Light"/>
          <w:szCs w:val="24"/>
        </w:rPr>
      </w:pPr>
      <w:r w:rsidRPr="00857737">
        <w:rPr>
          <w:rFonts w:ascii="Calibri Light" w:hAnsi="Calibri Light"/>
          <w:szCs w:val="24"/>
        </w:rPr>
        <w:t>Na terenie Miasta Białegostoku w 2020 r. funkcjonowało 18 placówek wsparcia dziennego. Szesnaście prowadzonych było przez organizacje pozarządowe i podmioty niepubliczne, w tym: 3 placówki prowadzone są w formie opiekuńczej, 12 w formie specjalistycznej, 1 w formie połączonej – opiekuńczo-specjalistycznej. Dwie placówki wsparcia dziennego funkcjonowały w strukturach Dziennego Domu Pomocy Społecznej w Białymstoku.</w:t>
      </w:r>
    </w:p>
    <w:p w14:paraId="1C045F39" w14:textId="208BD102" w:rsidR="00356530" w:rsidRPr="00857737" w:rsidRDefault="00356530" w:rsidP="006C612A">
      <w:pPr>
        <w:rPr>
          <w:rFonts w:ascii="Calibri Light" w:hAnsi="Calibri Light"/>
          <w:b/>
          <w:bCs/>
          <w:szCs w:val="24"/>
        </w:rPr>
      </w:pPr>
      <w:bookmarkStart w:id="440" w:name="_Toc71201748"/>
      <w:r w:rsidRPr="00857737">
        <w:rPr>
          <w:rFonts w:ascii="Calibri Light" w:hAnsi="Calibri Light"/>
          <w:b/>
          <w:bCs/>
          <w:szCs w:val="20"/>
        </w:rPr>
        <w:t xml:space="preserve">Tabela </w:t>
      </w:r>
      <w:r w:rsidR="0037179A" w:rsidRPr="00857737">
        <w:rPr>
          <w:rFonts w:ascii="Calibri Light" w:hAnsi="Calibri Light"/>
          <w:b/>
          <w:bCs/>
          <w:szCs w:val="20"/>
        </w:rPr>
        <w:fldChar w:fldCharType="begin"/>
      </w:r>
      <w:r w:rsidR="0037179A" w:rsidRPr="00857737">
        <w:rPr>
          <w:rFonts w:ascii="Calibri Light" w:hAnsi="Calibri Light"/>
          <w:b/>
          <w:bCs/>
          <w:szCs w:val="20"/>
        </w:rPr>
        <w:instrText xml:space="preserve"> SEQ Tabela \* ARABIC </w:instrText>
      </w:r>
      <w:r w:rsidR="0037179A" w:rsidRPr="00857737">
        <w:rPr>
          <w:rFonts w:ascii="Calibri Light" w:hAnsi="Calibri Light"/>
          <w:b/>
          <w:bCs/>
          <w:szCs w:val="20"/>
        </w:rPr>
        <w:fldChar w:fldCharType="separate"/>
      </w:r>
      <w:r w:rsidR="00E21FC4" w:rsidRPr="00857737">
        <w:rPr>
          <w:rFonts w:ascii="Calibri Light" w:hAnsi="Calibri Light"/>
          <w:b/>
          <w:bCs/>
          <w:noProof/>
          <w:szCs w:val="20"/>
        </w:rPr>
        <w:t>181</w:t>
      </w:r>
      <w:r w:rsidR="0037179A" w:rsidRPr="00857737">
        <w:rPr>
          <w:rFonts w:ascii="Calibri Light" w:hAnsi="Calibri Light"/>
          <w:b/>
          <w:bCs/>
          <w:szCs w:val="20"/>
        </w:rPr>
        <w:fldChar w:fldCharType="end"/>
      </w:r>
      <w:r w:rsidR="00DA30D5" w:rsidRPr="00857737">
        <w:rPr>
          <w:rFonts w:ascii="Calibri Light" w:hAnsi="Calibri Light"/>
          <w:b/>
          <w:bCs/>
          <w:szCs w:val="20"/>
        </w:rPr>
        <w:t>.</w:t>
      </w:r>
      <w:r w:rsidRPr="00857737">
        <w:rPr>
          <w:rFonts w:ascii="Calibri Light" w:hAnsi="Calibri Light"/>
          <w:b/>
          <w:bCs/>
          <w:szCs w:val="20"/>
        </w:rPr>
        <w:t xml:space="preserve"> </w:t>
      </w:r>
      <w:r w:rsidRPr="00857737">
        <w:rPr>
          <w:rFonts w:ascii="Calibri Light" w:hAnsi="Calibri Light"/>
          <w:b/>
          <w:bCs/>
          <w:szCs w:val="24"/>
        </w:rPr>
        <w:t>Placówki wsparcia dziennego w Mieście Biał</w:t>
      </w:r>
      <w:r w:rsidR="00EB4426" w:rsidRPr="00857737">
        <w:rPr>
          <w:rFonts w:ascii="Calibri Light" w:hAnsi="Calibri Light"/>
          <w:b/>
          <w:bCs/>
          <w:szCs w:val="24"/>
        </w:rPr>
        <w:t>y</w:t>
      </w:r>
      <w:r w:rsidR="002B05C3" w:rsidRPr="00857737">
        <w:rPr>
          <w:rFonts w:ascii="Calibri Light" w:hAnsi="Calibri Light"/>
          <w:b/>
          <w:bCs/>
          <w:szCs w:val="24"/>
        </w:rPr>
        <w:t>stok w 2020</w:t>
      </w:r>
      <w:r w:rsidRPr="00857737">
        <w:rPr>
          <w:rFonts w:ascii="Calibri Light" w:hAnsi="Calibri Light"/>
          <w:b/>
          <w:bCs/>
          <w:szCs w:val="24"/>
        </w:rPr>
        <w:t xml:space="preserve"> </w:t>
      </w:r>
      <w:r w:rsidR="0088158A" w:rsidRPr="00857737">
        <w:rPr>
          <w:b/>
          <w:szCs w:val="24"/>
        </w:rPr>
        <w:t>roku</w:t>
      </w:r>
      <w:bookmarkEnd w:id="44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ela 181. "/>
        <w:tblDescription w:val="Placówki wsparcia dziennego w Mieście Białystok w 2020 roku"/>
      </w:tblPr>
      <w:tblGrid>
        <w:gridCol w:w="2749"/>
        <w:gridCol w:w="1808"/>
        <w:gridCol w:w="2201"/>
        <w:gridCol w:w="2302"/>
      </w:tblGrid>
      <w:tr w:rsidR="003843D2" w:rsidRPr="00857737" w14:paraId="2F5CE489" w14:textId="77777777" w:rsidTr="002B05C3">
        <w:trPr>
          <w:trHeight w:val="20"/>
          <w:jc w:val="center"/>
        </w:trPr>
        <w:tc>
          <w:tcPr>
            <w:tcW w:w="2819" w:type="dxa"/>
            <w:vAlign w:val="center"/>
          </w:tcPr>
          <w:p w14:paraId="1D43B926" w14:textId="77777777" w:rsidR="00356530" w:rsidRPr="00857737" w:rsidRDefault="00356530" w:rsidP="00E354F8">
            <w:pPr>
              <w:jc w:val="center"/>
              <w:rPr>
                <w:rFonts w:ascii="Calibri Light" w:hAnsi="Calibri Light"/>
                <w:b/>
                <w:sz w:val="22"/>
                <w:szCs w:val="24"/>
              </w:rPr>
            </w:pPr>
            <w:r w:rsidRPr="00857737">
              <w:rPr>
                <w:rFonts w:ascii="Calibri Light" w:hAnsi="Calibri Light"/>
                <w:b/>
                <w:sz w:val="22"/>
                <w:szCs w:val="24"/>
              </w:rPr>
              <w:t>Wyszczególnienie</w:t>
            </w:r>
          </w:p>
        </w:tc>
        <w:tc>
          <w:tcPr>
            <w:tcW w:w="1839" w:type="dxa"/>
            <w:vAlign w:val="center"/>
          </w:tcPr>
          <w:p w14:paraId="398814A2" w14:textId="77777777" w:rsidR="00356530" w:rsidRPr="00857737" w:rsidRDefault="00356530" w:rsidP="00E354F8">
            <w:pPr>
              <w:jc w:val="center"/>
              <w:rPr>
                <w:rFonts w:ascii="Calibri Light" w:hAnsi="Calibri Light"/>
                <w:b/>
                <w:sz w:val="22"/>
                <w:szCs w:val="24"/>
              </w:rPr>
            </w:pPr>
            <w:r w:rsidRPr="00857737">
              <w:rPr>
                <w:rFonts w:ascii="Calibri Light" w:hAnsi="Calibri Light"/>
                <w:b/>
                <w:sz w:val="22"/>
                <w:szCs w:val="24"/>
              </w:rPr>
              <w:t>Ogółem</w:t>
            </w:r>
          </w:p>
        </w:tc>
        <w:tc>
          <w:tcPr>
            <w:tcW w:w="2260" w:type="dxa"/>
            <w:vAlign w:val="center"/>
          </w:tcPr>
          <w:p w14:paraId="4639D645" w14:textId="77777777" w:rsidR="00356530" w:rsidRPr="00857737" w:rsidRDefault="00EB4426" w:rsidP="00E354F8">
            <w:pPr>
              <w:jc w:val="center"/>
              <w:rPr>
                <w:rFonts w:ascii="Calibri Light" w:hAnsi="Calibri Light"/>
                <w:b/>
                <w:sz w:val="22"/>
                <w:szCs w:val="24"/>
              </w:rPr>
            </w:pPr>
            <w:r w:rsidRPr="00857737">
              <w:rPr>
                <w:rFonts w:ascii="Calibri Light" w:hAnsi="Calibri Light"/>
                <w:b/>
                <w:sz w:val="22"/>
                <w:szCs w:val="24"/>
              </w:rPr>
              <w:t>Placówki prowadzone przez M</w:t>
            </w:r>
            <w:r w:rsidR="00356530" w:rsidRPr="00857737">
              <w:rPr>
                <w:rFonts w:ascii="Calibri Light" w:hAnsi="Calibri Light"/>
                <w:b/>
                <w:sz w:val="22"/>
                <w:szCs w:val="24"/>
              </w:rPr>
              <w:t>iasto Białystok</w:t>
            </w:r>
          </w:p>
        </w:tc>
        <w:tc>
          <w:tcPr>
            <w:tcW w:w="2368" w:type="dxa"/>
            <w:vAlign w:val="center"/>
          </w:tcPr>
          <w:p w14:paraId="22F59F1E" w14:textId="77777777" w:rsidR="00356530" w:rsidRPr="00857737" w:rsidRDefault="00356530" w:rsidP="00E354F8">
            <w:pPr>
              <w:jc w:val="center"/>
              <w:rPr>
                <w:rFonts w:ascii="Calibri Light" w:hAnsi="Calibri Light"/>
                <w:b/>
                <w:sz w:val="22"/>
                <w:szCs w:val="24"/>
              </w:rPr>
            </w:pPr>
            <w:r w:rsidRPr="00857737">
              <w:rPr>
                <w:rFonts w:ascii="Calibri Light" w:hAnsi="Calibri Light"/>
                <w:b/>
                <w:sz w:val="22"/>
                <w:szCs w:val="24"/>
              </w:rPr>
              <w:t>Placówki prowadzone przez inne podmioty</w:t>
            </w:r>
          </w:p>
        </w:tc>
      </w:tr>
      <w:tr w:rsidR="003843D2" w:rsidRPr="00857737" w14:paraId="0F05E492" w14:textId="77777777" w:rsidTr="002B05C3">
        <w:trPr>
          <w:trHeight w:val="20"/>
          <w:jc w:val="center"/>
        </w:trPr>
        <w:tc>
          <w:tcPr>
            <w:tcW w:w="2819" w:type="dxa"/>
            <w:vAlign w:val="center"/>
          </w:tcPr>
          <w:p w14:paraId="6F989BAA" w14:textId="77777777" w:rsidR="002B05C3" w:rsidRPr="00857737" w:rsidRDefault="002B05C3" w:rsidP="00E354F8">
            <w:pPr>
              <w:rPr>
                <w:rFonts w:ascii="Calibri Light" w:hAnsi="Calibri Light"/>
                <w:b/>
                <w:sz w:val="22"/>
                <w:szCs w:val="24"/>
              </w:rPr>
            </w:pPr>
            <w:r w:rsidRPr="00857737">
              <w:rPr>
                <w:rFonts w:ascii="Calibri Light" w:hAnsi="Calibri Light"/>
                <w:b/>
                <w:sz w:val="22"/>
                <w:szCs w:val="24"/>
              </w:rPr>
              <w:t>Liczba placówek wsparcia dziennego, w tym prowadzone w formie :</w:t>
            </w:r>
          </w:p>
        </w:tc>
        <w:tc>
          <w:tcPr>
            <w:tcW w:w="1839" w:type="dxa"/>
            <w:vAlign w:val="center"/>
          </w:tcPr>
          <w:p w14:paraId="274725FA" w14:textId="086A019D" w:rsidR="002B05C3" w:rsidRPr="00857737" w:rsidRDefault="002B05C3" w:rsidP="000B74F7">
            <w:pPr>
              <w:jc w:val="center"/>
              <w:rPr>
                <w:rFonts w:ascii="Calibri Light" w:hAnsi="Calibri Light"/>
                <w:sz w:val="22"/>
                <w:szCs w:val="24"/>
              </w:rPr>
            </w:pPr>
            <w:r w:rsidRPr="00857737">
              <w:rPr>
                <w:rFonts w:ascii="Calibri Light" w:hAnsi="Calibri Light"/>
                <w:sz w:val="22"/>
                <w:szCs w:val="24"/>
              </w:rPr>
              <w:t>18</w:t>
            </w:r>
          </w:p>
        </w:tc>
        <w:tc>
          <w:tcPr>
            <w:tcW w:w="2260" w:type="dxa"/>
            <w:vAlign w:val="center"/>
          </w:tcPr>
          <w:p w14:paraId="42E53A07" w14:textId="76BD58A9" w:rsidR="002B05C3" w:rsidRPr="00857737" w:rsidRDefault="002B05C3" w:rsidP="00E354F8">
            <w:pPr>
              <w:jc w:val="center"/>
              <w:rPr>
                <w:rFonts w:ascii="Calibri Light" w:hAnsi="Calibri Light"/>
                <w:sz w:val="22"/>
                <w:szCs w:val="24"/>
              </w:rPr>
            </w:pPr>
            <w:r w:rsidRPr="00857737">
              <w:rPr>
                <w:rFonts w:ascii="Calibri Light" w:hAnsi="Calibri Light"/>
                <w:sz w:val="22"/>
                <w:szCs w:val="24"/>
              </w:rPr>
              <w:t>2</w:t>
            </w:r>
          </w:p>
        </w:tc>
        <w:tc>
          <w:tcPr>
            <w:tcW w:w="2368" w:type="dxa"/>
            <w:vAlign w:val="center"/>
          </w:tcPr>
          <w:p w14:paraId="582EE282" w14:textId="554BDB05" w:rsidR="002B05C3" w:rsidRPr="00857737" w:rsidRDefault="002B05C3" w:rsidP="00E354F8">
            <w:pPr>
              <w:jc w:val="center"/>
              <w:rPr>
                <w:rFonts w:ascii="Calibri Light" w:hAnsi="Calibri Light"/>
                <w:sz w:val="22"/>
                <w:szCs w:val="24"/>
              </w:rPr>
            </w:pPr>
            <w:r w:rsidRPr="00857737">
              <w:rPr>
                <w:rFonts w:ascii="Calibri Light" w:hAnsi="Calibri Light"/>
                <w:sz w:val="22"/>
                <w:szCs w:val="24"/>
              </w:rPr>
              <w:t>16</w:t>
            </w:r>
          </w:p>
        </w:tc>
      </w:tr>
      <w:tr w:rsidR="003843D2" w:rsidRPr="00857737" w14:paraId="3E832FEA" w14:textId="77777777" w:rsidTr="002B05C3">
        <w:trPr>
          <w:trHeight w:val="20"/>
          <w:jc w:val="center"/>
        </w:trPr>
        <w:tc>
          <w:tcPr>
            <w:tcW w:w="2819" w:type="dxa"/>
            <w:vAlign w:val="center"/>
          </w:tcPr>
          <w:p w14:paraId="0EEF4A76" w14:textId="77777777" w:rsidR="002B05C3" w:rsidRPr="00857737" w:rsidRDefault="002B05C3" w:rsidP="00E354F8">
            <w:pPr>
              <w:jc w:val="right"/>
              <w:rPr>
                <w:rFonts w:ascii="Calibri Light" w:hAnsi="Calibri Light"/>
                <w:b/>
                <w:sz w:val="22"/>
                <w:szCs w:val="24"/>
              </w:rPr>
            </w:pPr>
            <w:r w:rsidRPr="00857737">
              <w:rPr>
                <w:rFonts w:ascii="Calibri Light" w:hAnsi="Calibri Light"/>
                <w:b/>
                <w:sz w:val="22"/>
                <w:szCs w:val="24"/>
              </w:rPr>
              <w:t>opiekuńczej</w:t>
            </w:r>
          </w:p>
        </w:tc>
        <w:tc>
          <w:tcPr>
            <w:tcW w:w="1839" w:type="dxa"/>
            <w:vAlign w:val="center"/>
          </w:tcPr>
          <w:p w14:paraId="6BFFDBA9" w14:textId="53C812A8" w:rsidR="002B05C3" w:rsidRPr="00857737" w:rsidRDefault="002B05C3" w:rsidP="00E354F8">
            <w:pPr>
              <w:jc w:val="center"/>
              <w:rPr>
                <w:rFonts w:ascii="Calibri Light" w:hAnsi="Calibri Light"/>
                <w:sz w:val="22"/>
                <w:szCs w:val="24"/>
              </w:rPr>
            </w:pPr>
            <w:r w:rsidRPr="00857737">
              <w:rPr>
                <w:rFonts w:ascii="Calibri Light" w:hAnsi="Calibri Light"/>
                <w:sz w:val="22"/>
                <w:szCs w:val="24"/>
              </w:rPr>
              <w:t>3</w:t>
            </w:r>
          </w:p>
        </w:tc>
        <w:tc>
          <w:tcPr>
            <w:tcW w:w="2260" w:type="dxa"/>
            <w:vAlign w:val="center"/>
          </w:tcPr>
          <w:p w14:paraId="1B319B94" w14:textId="0A33D650" w:rsidR="002B05C3" w:rsidRPr="00857737" w:rsidRDefault="002B05C3" w:rsidP="00E354F8">
            <w:pPr>
              <w:jc w:val="center"/>
              <w:rPr>
                <w:rFonts w:ascii="Calibri Light" w:hAnsi="Calibri Light"/>
                <w:sz w:val="22"/>
                <w:szCs w:val="24"/>
              </w:rPr>
            </w:pPr>
            <w:r w:rsidRPr="00857737">
              <w:rPr>
                <w:rFonts w:ascii="Calibri Light" w:hAnsi="Calibri Light"/>
                <w:sz w:val="22"/>
                <w:szCs w:val="24"/>
              </w:rPr>
              <w:t>-</w:t>
            </w:r>
          </w:p>
        </w:tc>
        <w:tc>
          <w:tcPr>
            <w:tcW w:w="2368" w:type="dxa"/>
            <w:vAlign w:val="center"/>
          </w:tcPr>
          <w:p w14:paraId="12AADB4D" w14:textId="113D7B0A" w:rsidR="002B05C3" w:rsidRPr="00857737" w:rsidRDefault="002B05C3" w:rsidP="00E354F8">
            <w:pPr>
              <w:jc w:val="center"/>
              <w:rPr>
                <w:rFonts w:ascii="Calibri Light" w:hAnsi="Calibri Light"/>
                <w:sz w:val="22"/>
                <w:szCs w:val="24"/>
              </w:rPr>
            </w:pPr>
            <w:r w:rsidRPr="00857737">
              <w:rPr>
                <w:rFonts w:ascii="Calibri Light" w:hAnsi="Calibri Light"/>
                <w:sz w:val="22"/>
                <w:szCs w:val="24"/>
              </w:rPr>
              <w:t>3</w:t>
            </w:r>
          </w:p>
        </w:tc>
      </w:tr>
      <w:tr w:rsidR="003843D2" w:rsidRPr="00857737" w14:paraId="509120D4" w14:textId="77777777" w:rsidTr="002B05C3">
        <w:trPr>
          <w:trHeight w:val="20"/>
          <w:jc w:val="center"/>
        </w:trPr>
        <w:tc>
          <w:tcPr>
            <w:tcW w:w="2819" w:type="dxa"/>
            <w:vAlign w:val="center"/>
          </w:tcPr>
          <w:p w14:paraId="4E44D49D" w14:textId="77777777" w:rsidR="002B05C3" w:rsidRPr="00857737" w:rsidRDefault="002B05C3" w:rsidP="00E354F8">
            <w:pPr>
              <w:jc w:val="right"/>
              <w:rPr>
                <w:rFonts w:ascii="Calibri Light" w:hAnsi="Calibri Light"/>
                <w:b/>
                <w:sz w:val="22"/>
                <w:szCs w:val="24"/>
              </w:rPr>
            </w:pPr>
            <w:r w:rsidRPr="00857737">
              <w:rPr>
                <w:rFonts w:ascii="Calibri Light" w:hAnsi="Calibri Light"/>
                <w:b/>
                <w:sz w:val="22"/>
                <w:szCs w:val="24"/>
              </w:rPr>
              <w:t>specjalistycznej</w:t>
            </w:r>
          </w:p>
        </w:tc>
        <w:tc>
          <w:tcPr>
            <w:tcW w:w="1839" w:type="dxa"/>
            <w:vAlign w:val="center"/>
          </w:tcPr>
          <w:p w14:paraId="7C29CD44" w14:textId="3B732546" w:rsidR="002B05C3" w:rsidRPr="00857737" w:rsidRDefault="002B05C3" w:rsidP="00E354F8">
            <w:pPr>
              <w:jc w:val="center"/>
              <w:rPr>
                <w:rFonts w:ascii="Calibri Light" w:hAnsi="Calibri Light"/>
                <w:sz w:val="22"/>
                <w:szCs w:val="24"/>
              </w:rPr>
            </w:pPr>
            <w:r w:rsidRPr="00857737">
              <w:rPr>
                <w:rFonts w:ascii="Calibri Light" w:hAnsi="Calibri Light"/>
                <w:sz w:val="22"/>
                <w:szCs w:val="24"/>
              </w:rPr>
              <w:t>14</w:t>
            </w:r>
          </w:p>
        </w:tc>
        <w:tc>
          <w:tcPr>
            <w:tcW w:w="2260" w:type="dxa"/>
            <w:vAlign w:val="center"/>
          </w:tcPr>
          <w:p w14:paraId="5513580F" w14:textId="30BF7892" w:rsidR="002B05C3" w:rsidRPr="00857737" w:rsidRDefault="002B05C3" w:rsidP="00E354F8">
            <w:pPr>
              <w:jc w:val="center"/>
              <w:rPr>
                <w:rFonts w:ascii="Calibri Light" w:hAnsi="Calibri Light"/>
                <w:sz w:val="22"/>
                <w:szCs w:val="24"/>
              </w:rPr>
            </w:pPr>
            <w:r w:rsidRPr="00857737">
              <w:rPr>
                <w:rFonts w:ascii="Calibri Light" w:hAnsi="Calibri Light"/>
                <w:sz w:val="22"/>
                <w:szCs w:val="24"/>
              </w:rPr>
              <w:t>2</w:t>
            </w:r>
          </w:p>
        </w:tc>
        <w:tc>
          <w:tcPr>
            <w:tcW w:w="2368" w:type="dxa"/>
            <w:vAlign w:val="center"/>
          </w:tcPr>
          <w:p w14:paraId="4D86C846" w14:textId="48C28E7F" w:rsidR="002B05C3" w:rsidRPr="00857737" w:rsidRDefault="002B05C3" w:rsidP="00E354F8">
            <w:pPr>
              <w:jc w:val="center"/>
              <w:rPr>
                <w:rFonts w:ascii="Calibri Light" w:hAnsi="Calibri Light"/>
                <w:sz w:val="22"/>
                <w:szCs w:val="24"/>
              </w:rPr>
            </w:pPr>
            <w:r w:rsidRPr="00857737">
              <w:rPr>
                <w:rFonts w:ascii="Calibri Light" w:hAnsi="Calibri Light"/>
                <w:sz w:val="22"/>
                <w:szCs w:val="24"/>
              </w:rPr>
              <w:t>12</w:t>
            </w:r>
          </w:p>
        </w:tc>
      </w:tr>
      <w:tr w:rsidR="003843D2" w:rsidRPr="00857737" w14:paraId="56CC6A77" w14:textId="77777777" w:rsidTr="002B05C3">
        <w:trPr>
          <w:trHeight w:val="20"/>
          <w:jc w:val="center"/>
        </w:trPr>
        <w:tc>
          <w:tcPr>
            <w:tcW w:w="2819" w:type="dxa"/>
            <w:vAlign w:val="center"/>
          </w:tcPr>
          <w:p w14:paraId="1DC234F5" w14:textId="77777777" w:rsidR="002B05C3" w:rsidRPr="00857737" w:rsidRDefault="002B05C3" w:rsidP="00E354F8">
            <w:pPr>
              <w:jc w:val="right"/>
              <w:rPr>
                <w:rFonts w:ascii="Calibri Light" w:hAnsi="Calibri Light"/>
                <w:b/>
                <w:sz w:val="22"/>
                <w:szCs w:val="24"/>
              </w:rPr>
            </w:pPr>
            <w:r w:rsidRPr="00857737">
              <w:rPr>
                <w:rFonts w:ascii="Calibri Light" w:hAnsi="Calibri Light"/>
                <w:b/>
                <w:sz w:val="22"/>
                <w:szCs w:val="24"/>
              </w:rPr>
              <w:t>opiekuńczo-specjalistycznej</w:t>
            </w:r>
          </w:p>
        </w:tc>
        <w:tc>
          <w:tcPr>
            <w:tcW w:w="1839" w:type="dxa"/>
            <w:vAlign w:val="center"/>
          </w:tcPr>
          <w:p w14:paraId="67286BD5" w14:textId="663A89B3" w:rsidR="002B05C3" w:rsidRPr="00857737" w:rsidRDefault="002B05C3" w:rsidP="00E354F8">
            <w:pPr>
              <w:jc w:val="center"/>
              <w:rPr>
                <w:rFonts w:ascii="Calibri Light" w:hAnsi="Calibri Light"/>
                <w:sz w:val="22"/>
                <w:szCs w:val="24"/>
              </w:rPr>
            </w:pPr>
            <w:r w:rsidRPr="00857737">
              <w:rPr>
                <w:rFonts w:ascii="Calibri Light" w:hAnsi="Calibri Light"/>
                <w:sz w:val="22"/>
                <w:szCs w:val="24"/>
              </w:rPr>
              <w:t>1</w:t>
            </w:r>
          </w:p>
        </w:tc>
        <w:tc>
          <w:tcPr>
            <w:tcW w:w="2260" w:type="dxa"/>
            <w:vAlign w:val="center"/>
          </w:tcPr>
          <w:p w14:paraId="2C66E04B" w14:textId="0F14997F" w:rsidR="002B05C3" w:rsidRPr="00857737" w:rsidRDefault="002B05C3" w:rsidP="00E354F8">
            <w:pPr>
              <w:jc w:val="center"/>
              <w:rPr>
                <w:rFonts w:ascii="Calibri Light" w:hAnsi="Calibri Light"/>
                <w:sz w:val="22"/>
                <w:szCs w:val="24"/>
              </w:rPr>
            </w:pPr>
            <w:r w:rsidRPr="00857737">
              <w:rPr>
                <w:rFonts w:ascii="Calibri Light" w:hAnsi="Calibri Light"/>
                <w:sz w:val="22"/>
                <w:szCs w:val="24"/>
              </w:rPr>
              <w:t>-</w:t>
            </w:r>
          </w:p>
        </w:tc>
        <w:tc>
          <w:tcPr>
            <w:tcW w:w="2368" w:type="dxa"/>
            <w:vAlign w:val="center"/>
          </w:tcPr>
          <w:p w14:paraId="6378D58B" w14:textId="5D917416" w:rsidR="002B05C3" w:rsidRPr="00857737" w:rsidRDefault="002B05C3" w:rsidP="00E354F8">
            <w:pPr>
              <w:jc w:val="center"/>
              <w:rPr>
                <w:rFonts w:ascii="Calibri Light" w:hAnsi="Calibri Light"/>
                <w:sz w:val="22"/>
                <w:szCs w:val="24"/>
              </w:rPr>
            </w:pPr>
            <w:r w:rsidRPr="00857737">
              <w:rPr>
                <w:rFonts w:ascii="Calibri Light" w:hAnsi="Calibri Light"/>
                <w:sz w:val="22"/>
                <w:szCs w:val="24"/>
              </w:rPr>
              <w:t>1</w:t>
            </w:r>
          </w:p>
        </w:tc>
      </w:tr>
      <w:tr w:rsidR="003843D2" w:rsidRPr="00857737" w14:paraId="36C8F19B" w14:textId="77777777" w:rsidTr="002B05C3">
        <w:trPr>
          <w:trHeight w:val="20"/>
          <w:jc w:val="center"/>
        </w:trPr>
        <w:tc>
          <w:tcPr>
            <w:tcW w:w="2819" w:type="dxa"/>
            <w:vAlign w:val="center"/>
          </w:tcPr>
          <w:p w14:paraId="314C250C" w14:textId="77777777" w:rsidR="002B05C3" w:rsidRPr="00857737" w:rsidRDefault="002B05C3" w:rsidP="00E354F8">
            <w:pPr>
              <w:rPr>
                <w:rFonts w:ascii="Calibri Light" w:hAnsi="Calibri Light"/>
                <w:b/>
                <w:sz w:val="22"/>
                <w:szCs w:val="24"/>
              </w:rPr>
            </w:pPr>
            <w:r w:rsidRPr="00857737">
              <w:rPr>
                <w:rFonts w:ascii="Calibri Light" w:hAnsi="Calibri Light"/>
                <w:b/>
                <w:sz w:val="22"/>
                <w:szCs w:val="24"/>
              </w:rPr>
              <w:t>Liczba miejsc</w:t>
            </w:r>
          </w:p>
        </w:tc>
        <w:tc>
          <w:tcPr>
            <w:tcW w:w="1839" w:type="dxa"/>
            <w:vAlign w:val="center"/>
          </w:tcPr>
          <w:p w14:paraId="323D0331" w14:textId="3DE9E4D3" w:rsidR="002B05C3" w:rsidRPr="00857737" w:rsidRDefault="002B05C3" w:rsidP="00E354F8">
            <w:pPr>
              <w:jc w:val="center"/>
              <w:rPr>
                <w:rFonts w:ascii="Calibri Light" w:hAnsi="Calibri Light"/>
                <w:sz w:val="22"/>
                <w:szCs w:val="24"/>
              </w:rPr>
            </w:pPr>
            <w:r w:rsidRPr="00857737">
              <w:rPr>
                <w:rFonts w:ascii="Calibri Light" w:hAnsi="Calibri Light"/>
                <w:sz w:val="22"/>
                <w:szCs w:val="24"/>
              </w:rPr>
              <w:t>440</w:t>
            </w:r>
          </w:p>
        </w:tc>
        <w:tc>
          <w:tcPr>
            <w:tcW w:w="2260" w:type="dxa"/>
            <w:vAlign w:val="center"/>
          </w:tcPr>
          <w:p w14:paraId="5FE49198" w14:textId="7865E295" w:rsidR="002B05C3" w:rsidRPr="00857737" w:rsidRDefault="002B05C3" w:rsidP="00E354F8">
            <w:pPr>
              <w:jc w:val="center"/>
              <w:rPr>
                <w:rFonts w:ascii="Calibri Light" w:hAnsi="Calibri Light"/>
                <w:sz w:val="22"/>
                <w:szCs w:val="24"/>
              </w:rPr>
            </w:pPr>
            <w:r w:rsidRPr="00857737">
              <w:rPr>
                <w:rFonts w:ascii="Calibri Light" w:hAnsi="Calibri Light"/>
                <w:sz w:val="22"/>
                <w:szCs w:val="24"/>
              </w:rPr>
              <w:t>70</w:t>
            </w:r>
          </w:p>
        </w:tc>
        <w:tc>
          <w:tcPr>
            <w:tcW w:w="2368" w:type="dxa"/>
            <w:vAlign w:val="center"/>
          </w:tcPr>
          <w:p w14:paraId="2E270000" w14:textId="1298CC21" w:rsidR="002B05C3" w:rsidRPr="00857737" w:rsidRDefault="002B05C3" w:rsidP="00E354F8">
            <w:pPr>
              <w:jc w:val="center"/>
              <w:rPr>
                <w:rFonts w:ascii="Calibri Light" w:hAnsi="Calibri Light"/>
                <w:sz w:val="22"/>
                <w:szCs w:val="24"/>
              </w:rPr>
            </w:pPr>
            <w:r w:rsidRPr="00857737">
              <w:rPr>
                <w:rFonts w:ascii="Calibri Light" w:hAnsi="Calibri Light"/>
                <w:sz w:val="22"/>
                <w:szCs w:val="24"/>
              </w:rPr>
              <w:t>370</w:t>
            </w:r>
          </w:p>
        </w:tc>
      </w:tr>
      <w:tr w:rsidR="003843D2" w:rsidRPr="00857737" w14:paraId="594EBAA7" w14:textId="77777777" w:rsidTr="002B05C3">
        <w:trPr>
          <w:trHeight w:val="20"/>
          <w:jc w:val="center"/>
        </w:trPr>
        <w:tc>
          <w:tcPr>
            <w:tcW w:w="2819" w:type="dxa"/>
            <w:vAlign w:val="center"/>
          </w:tcPr>
          <w:p w14:paraId="5CED0735" w14:textId="77777777" w:rsidR="002B05C3" w:rsidRPr="00857737" w:rsidRDefault="002B05C3" w:rsidP="00E354F8">
            <w:pPr>
              <w:rPr>
                <w:rFonts w:ascii="Calibri Light" w:hAnsi="Calibri Light"/>
                <w:b/>
                <w:sz w:val="22"/>
                <w:szCs w:val="24"/>
              </w:rPr>
            </w:pPr>
            <w:r w:rsidRPr="00857737">
              <w:rPr>
                <w:rFonts w:ascii="Calibri Light" w:hAnsi="Calibri Light"/>
                <w:b/>
                <w:sz w:val="22"/>
                <w:szCs w:val="24"/>
              </w:rPr>
              <w:t>Liczba umieszczonych dzieci</w:t>
            </w:r>
          </w:p>
        </w:tc>
        <w:tc>
          <w:tcPr>
            <w:tcW w:w="1839" w:type="dxa"/>
            <w:vAlign w:val="center"/>
          </w:tcPr>
          <w:p w14:paraId="540775C7" w14:textId="2DE9E943" w:rsidR="002B05C3" w:rsidRPr="00857737" w:rsidRDefault="002B05C3" w:rsidP="000B74F7">
            <w:pPr>
              <w:jc w:val="center"/>
              <w:rPr>
                <w:rFonts w:ascii="Calibri Light" w:hAnsi="Calibri Light"/>
                <w:sz w:val="22"/>
                <w:szCs w:val="24"/>
              </w:rPr>
            </w:pPr>
            <w:r w:rsidRPr="00857737">
              <w:rPr>
                <w:rFonts w:ascii="Calibri Light" w:hAnsi="Calibri Light"/>
                <w:sz w:val="22"/>
                <w:szCs w:val="24"/>
              </w:rPr>
              <w:t>574</w:t>
            </w:r>
          </w:p>
        </w:tc>
        <w:tc>
          <w:tcPr>
            <w:tcW w:w="2260" w:type="dxa"/>
            <w:vAlign w:val="center"/>
          </w:tcPr>
          <w:p w14:paraId="67AF14A1" w14:textId="6C1A84B1" w:rsidR="002B05C3" w:rsidRPr="00857737" w:rsidRDefault="002B05C3" w:rsidP="00E354F8">
            <w:pPr>
              <w:jc w:val="center"/>
              <w:rPr>
                <w:rFonts w:ascii="Calibri Light" w:hAnsi="Calibri Light"/>
                <w:sz w:val="22"/>
                <w:szCs w:val="24"/>
              </w:rPr>
            </w:pPr>
            <w:r w:rsidRPr="00857737">
              <w:rPr>
                <w:rFonts w:ascii="Calibri Light" w:hAnsi="Calibri Light"/>
                <w:sz w:val="22"/>
                <w:szCs w:val="24"/>
              </w:rPr>
              <w:t>108</w:t>
            </w:r>
          </w:p>
        </w:tc>
        <w:tc>
          <w:tcPr>
            <w:tcW w:w="2368" w:type="dxa"/>
            <w:vAlign w:val="center"/>
          </w:tcPr>
          <w:p w14:paraId="6302603A" w14:textId="450D5683" w:rsidR="002B05C3" w:rsidRPr="00857737" w:rsidRDefault="002B05C3" w:rsidP="00E354F8">
            <w:pPr>
              <w:jc w:val="center"/>
              <w:rPr>
                <w:rFonts w:ascii="Calibri Light" w:hAnsi="Calibri Light"/>
                <w:sz w:val="22"/>
                <w:szCs w:val="24"/>
              </w:rPr>
            </w:pPr>
            <w:r w:rsidRPr="00857737">
              <w:rPr>
                <w:rFonts w:ascii="Calibri Light" w:hAnsi="Calibri Light"/>
                <w:sz w:val="22"/>
                <w:szCs w:val="24"/>
              </w:rPr>
              <w:t>466</w:t>
            </w:r>
          </w:p>
        </w:tc>
      </w:tr>
      <w:tr w:rsidR="003843D2" w:rsidRPr="00857737" w14:paraId="4BB36F7A" w14:textId="77777777" w:rsidTr="002B05C3">
        <w:trPr>
          <w:trHeight w:val="20"/>
          <w:jc w:val="center"/>
        </w:trPr>
        <w:tc>
          <w:tcPr>
            <w:tcW w:w="2819" w:type="dxa"/>
            <w:vAlign w:val="center"/>
          </w:tcPr>
          <w:p w14:paraId="6C1E4712" w14:textId="127C5BCB" w:rsidR="002B05C3" w:rsidRPr="00857737" w:rsidRDefault="002B05C3" w:rsidP="00E354F8">
            <w:pPr>
              <w:rPr>
                <w:rFonts w:ascii="Calibri Light" w:hAnsi="Calibri Light"/>
                <w:b/>
                <w:sz w:val="22"/>
                <w:szCs w:val="24"/>
              </w:rPr>
            </w:pPr>
            <w:r w:rsidRPr="00857737">
              <w:rPr>
                <w:rFonts w:ascii="Calibri Light" w:hAnsi="Calibri Light"/>
                <w:b/>
                <w:sz w:val="22"/>
                <w:szCs w:val="24"/>
              </w:rPr>
              <w:t>Wydatki (w zł)</w:t>
            </w:r>
          </w:p>
        </w:tc>
        <w:tc>
          <w:tcPr>
            <w:tcW w:w="1839" w:type="dxa"/>
            <w:tcBorders>
              <w:top w:val="single" w:sz="4" w:space="0" w:color="auto"/>
              <w:left w:val="single" w:sz="4" w:space="0" w:color="auto"/>
              <w:bottom w:val="single" w:sz="4" w:space="0" w:color="auto"/>
              <w:right w:val="single" w:sz="4" w:space="0" w:color="auto"/>
            </w:tcBorders>
            <w:vAlign w:val="center"/>
          </w:tcPr>
          <w:p w14:paraId="587EEEAF" w14:textId="613A4D68" w:rsidR="002B05C3" w:rsidRPr="00857737" w:rsidRDefault="002B05C3" w:rsidP="000B74F7">
            <w:pPr>
              <w:jc w:val="center"/>
              <w:rPr>
                <w:rFonts w:ascii="Calibri Light" w:hAnsi="Calibri Light"/>
                <w:sz w:val="22"/>
                <w:szCs w:val="24"/>
              </w:rPr>
            </w:pPr>
            <w:r w:rsidRPr="00857737">
              <w:rPr>
                <w:rFonts w:ascii="Calibri Light" w:hAnsi="Calibri Light"/>
                <w:sz w:val="22"/>
                <w:szCs w:val="24"/>
              </w:rPr>
              <w:t>3 506 623,00 zł</w:t>
            </w:r>
          </w:p>
        </w:tc>
        <w:tc>
          <w:tcPr>
            <w:tcW w:w="2260" w:type="dxa"/>
            <w:tcBorders>
              <w:top w:val="single" w:sz="4" w:space="0" w:color="auto"/>
              <w:left w:val="single" w:sz="4" w:space="0" w:color="auto"/>
              <w:bottom w:val="single" w:sz="4" w:space="0" w:color="auto"/>
              <w:right w:val="single" w:sz="4" w:space="0" w:color="auto"/>
            </w:tcBorders>
            <w:vAlign w:val="center"/>
          </w:tcPr>
          <w:p w14:paraId="3F88B9A5" w14:textId="051BE4B3" w:rsidR="002B05C3" w:rsidRPr="00857737" w:rsidRDefault="002B05C3" w:rsidP="000B74F7">
            <w:pPr>
              <w:jc w:val="center"/>
              <w:rPr>
                <w:rFonts w:ascii="Calibri Light" w:hAnsi="Calibri Light"/>
                <w:sz w:val="22"/>
                <w:szCs w:val="24"/>
              </w:rPr>
            </w:pPr>
            <w:r w:rsidRPr="00857737">
              <w:rPr>
                <w:rFonts w:ascii="Calibri Light" w:hAnsi="Calibri Light"/>
                <w:sz w:val="22"/>
                <w:szCs w:val="24"/>
              </w:rPr>
              <w:t>1 012 856,00 zł</w:t>
            </w:r>
          </w:p>
        </w:tc>
        <w:tc>
          <w:tcPr>
            <w:tcW w:w="2368" w:type="dxa"/>
            <w:tcBorders>
              <w:top w:val="single" w:sz="4" w:space="0" w:color="auto"/>
              <w:left w:val="single" w:sz="4" w:space="0" w:color="auto"/>
              <w:bottom w:val="single" w:sz="4" w:space="0" w:color="auto"/>
              <w:right w:val="single" w:sz="4" w:space="0" w:color="auto"/>
            </w:tcBorders>
            <w:vAlign w:val="center"/>
          </w:tcPr>
          <w:p w14:paraId="6EAC351A" w14:textId="0D772E95" w:rsidR="002B05C3" w:rsidRPr="00857737" w:rsidRDefault="002B05C3" w:rsidP="000B74F7">
            <w:pPr>
              <w:jc w:val="center"/>
              <w:rPr>
                <w:rFonts w:ascii="Calibri Light" w:hAnsi="Calibri Light"/>
                <w:sz w:val="22"/>
                <w:szCs w:val="24"/>
              </w:rPr>
            </w:pPr>
            <w:r w:rsidRPr="00857737">
              <w:rPr>
                <w:rFonts w:ascii="Calibri Light" w:hAnsi="Calibri Light"/>
                <w:sz w:val="22"/>
                <w:szCs w:val="24"/>
              </w:rPr>
              <w:t>2 493 767,00 zł</w:t>
            </w:r>
          </w:p>
        </w:tc>
      </w:tr>
    </w:tbl>
    <w:p w14:paraId="4EABD2AE" w14:textId="77777777" w:rsidR="00F4755F" w:rsidRPr="00857737" w:rsidRDefault="00356530" w:rsidP="00356530">
      <w:pPr>
        <w:contextualSpacing/>
        <w:jc w:val="both"/>
        <w:rPr>
          <w:rFonts w:ascii="Calibri Light" w:hAnsi="Calibri Light"/>
          <w:sz w:val="20"/>
          <w:szCs w:val="24"/>
        </w:rPr>
      </w:pPr>
      <w:r w:rsidRPr="00857737">
        <w:rPr>
          <w:rFonts w:ascii="Calibri Light" w:hAnsi="Calibri Light"/>
          <w:sz w:val="20"/>
          <w:szCs w:val="24"/>
        </w:rPr>
        <w:t>Źródło: Departament Spraw Społecznych</w:t>
      </w:r>
    </w:p>
    <w:p w14:paraId="0C753DD9" w14:textId="77777777" w:rsidR="00F4755F" w:rsidRPr="00857737" w:rsidRDefault="00356530" w:rsidP="006C612A">
      <w:pPr>
        <w:spacing w:line="276" w:lineRule="auto"/>
        <w:contextualSpacing/>
        <w:rPr>
          <w:rFonts w:ascii="Calibri Light" w:hAnsi="Calibri Light"/>
          <w:szCs w:val="24"/>
        </w:rPr>
      </w:pPr>
      <w:r w:rsidRPr="00857737">
        <w:rPr>
          <w:rFonts w:ascii="Calibri Light" w:hAnsi="Calibri Light"/>
          <w:b/>
          <w:szCs w:val="24"/>
        </w:rPr>
        <w:t>MIEJSKI PROGRAM „WYCHOWAWCA PODWÓRKOWY”</w:t>
      </w:r>
    </w:p>
    <w:p w14:paraId="47A0B972" w14:textId="30BE37F3" w:rsidR="002B05C3" w:rsidRPr="00857737" w:rsidRDefault="002B05C3" w:rsidP="006C612A">
      <w:pPr>
        <w:suppressAutoHyphens/>
        <w:spacing w:line="276" w:lineRule="auto"/>
        <w:rPr>
          <w:rFonts w:ascii="Calibri Light" w:eastAsia="Arial" w:hAnsi="Calibri Light"/>
          <w:kern w:val="1"/>
          <w:szCs w:val="24"/>
          <w:lang w:eastAsia="hi-IN" w:bidi="hi-IN"/>
        </w:rPr>
      </w:pPr>
      <w:r w:rsidRPr="00857737">
        <w:rPr>
          <w:rFonts w:ascii="Calibri Light" w:eastAsia="Arial" w:hAnsi="Calibri Light"/>
          <w:kern w:val="2"/>
          <w:szCs w:val="24"/>
          <w:lang w:eastAsia="zh-CN" w:bidi="hi-IN"/>
        </w:rPr>
        <w:t xml:space="preserve">W ramach tych działań na terenie Miasta Białystok w 2020 r. realizowany był Miejski Program „Wychowawca Podwórkowy”, którego głównym celem jest </w:t>
      </w:r>
      <w:r w:rsidRPr="00857737">
        <w:rPr>
          <w:rFonts w:ascii="Calibri Light" w:eastAsia="Arial" w:hAnsi="Calibri Light"/>
          <w:kern w:val="1"/>
          <w:szCs w:val="24"/>
          <w:lang w:eastAsia="hi-IN" w:bidi="hi-IN"/>
        </w:rPr>
        <w:t xml:space="preserve">przeciwdziałanie patologiom społecznym oraz zapobieganie społecznie nieakceptowanym </w:t>
      </w:r>
      <w:proofErr w:type="spellStart"/>
      <w:r w:rsidRPr="00857737">
        <w:rPr>
          <w:rFonts w:ascii="Calibri Light" w:eastAsia="Arial" w:hAnsi="Calibri Light"/>
          <w:kern w:val="1"/>
          <w:szCs w:val="24"/>
          <w:lang w:eastAsia="hi-IN" w:bidi="hi-IN"/>
        </w:rPr>
        <w:t>zachowaniom</w:t>
      </w:r>
      <w:proofErr w:type="spellEnd"/>
      <w:r w:rsidRPr="00857737">
        <w:rPr>
          <w:rFonts w:ascii="Calibri Light" w:eastAsia="Arial" w:hAnsi="Calibri Light"/>
          <w:kern w:val="1"/>
          <w:szCs w:val="24"/>
          <w:lang w:eastAsia="hi-IN" w:bidi="hi-IN"/>
        </w:rPr>
        <w:t xml:space="preserve"> dzieci</w:t>
      </w:r>
      <w:r w:rsidRPr="00857737">
        <w:rPr>
          <w:rFonts w:ascii="Calibri Light" w:eastAsia="Arial" w:hAnsi="Calibri Light"/>
          <w:kern w:val="1"/>
          <w:szCs w:val="24"/>
          <w:lang w:eastAsia="hi-IN" w:bidi="hi-IN"/>
        </w:rPr>
        <w:br/>
        <w:t>i młodzieży poprzez organizowanie im czasu wolnego oraz rozwijanie ich zainteresowań.</w:t>
      </w:r>
    </w:p>
    <w:p w14:paraId="7BF721DA" w14:textId="77777777" w:rsidR="002B05C3" w:rsidRPr="00857737" w:rsidRDefault="002B05C3" w:rsidP="006C612A">
      <w:pPr>
        <w:spacing w:line="276" w:lineRule="auto"/>
        <w:rPr>
          <w:rFonts w:ascii="Calibri Light" w:hAnsi="Calibri Light"/>
          <w:szCs w:val="24"/>
        </w:rPr>
      </w:pPr>
      <w:r w:rsidRPr="00857737">
        <w:rPr>
          <w:rFonts w:ascii="Calibri Light" w:hAnsi="Calibri Light"/>
          <w:szCs w:val="24"/>
        </w:rPr>
        <w:t>Celami pośrednimi w 2020 r. były m.in.:</w:t>
      </w:r>
    </w:p>
    <w:p w14:paraId="52DAA76C" w14:textId="77777777" w:rsidR="002B05C3" w:rsidRPr="00857737" w:rsidRDefault="002B05C3" w:rsidP="006C612A">
      <w:pPr>
        <w:pStyle w:val="Default"/>
        <w:numPr>
          <w:ilvl w:val="0"/>
          <w:numId w:val="64"/>
        </w:numPr>
        <w:spacing w:line="276" w:lineRule="auto"/>
        <w:rPr>
          <w:rFonts w:ascii="Calibri Light" w:hAnsi="Calibri Light" w:cs="Calibri Light"/>
          <w:color w:val="auto"/>
        </w:rPr>
      </w:pPr>
      <w:r w:rsidRPr="00857737">
        <w:rPr>
          <w:rFonts w:ascii="Calibri Light" w:hAnsi="Calibri Light" w:cs="Calibri Light"/>
          <w:color w:val="auto"/>
        </w:rPr>
        <w:t xml:space="preserve">wypracowanie optymalnego, dostosowanego do różnorodnych warunków modelu pracy </w:t>
      </w:r>
      <w:proofErr w:type="spellStart"/>
      <w:r w:rsidRPr="00857737">
        <w:rPr>
          <w:rFonts w:ascii="Calibri Light" w:hAnsi="Calibri Light" w:cs="Calibri Light"/>
          <w:color w:val="auto"/>
        </w:rPr>
        <w:t>profilaktyczno</w:t>
      </w:r>
      <w:proofErr w:type="spellEnd"/>
      <w:r w:rsidRPr="00857737">
        <w:rPr>
          <w:rFonts w:ascii="Calibri Light" w:hAnsi="Calibri Light" w:cs="Calibri Light"/>
          <w:color w:val="auto"/>
        </w:rPr>
        <w:t xml:space="preserve"> – wychowawczej w środowisku otwartym;</w:t>
      </w:r>
    </w:p>
    <w:p w14:paraId="2955C48F" w14:textId="77777777" w:rsidR="002B05C3" w:rsidRPr="00857737" w:rsidRDefault="002B05C3" w:rsidP="006C612A">
      <w:pPr>
        <w:pStyle w:val="Default"/>
        <w:numPr>
          <w:ilvl w:val="0"/>
          <w:numId w:val="64"/>
        </w:numPr>
        <w:spacing w:line="276" w:lineRule="auto"/>
        <w:rPr>
          <w:rFonts w:ascii="Calibri Light" w:hAnsi="Calibri Light" w:cs="Calibri Light"/>
          <w:color w:val="auto"/>
        </w:rPr>
      </w:pPr>
      <w:r w:rsidRPr="00857737">
        <w:rPr>
          <w:rFonts w:ascii="Calibri Light" w:hAnsi="Calibri Light" w:cs="Calibri Light"/>
          <w:color w:val="auto"/>
        </w:rPr>
        <w:t>kształtowanie nawyku uczestnictwa w zajęciach sportowo – rekreacyjnych jako elementu profilaktyki uniwersalnej;</w:t>
      </w:r>
    </w:p>
    <w:p w14:paraId="5A62721F" w14:textId="77777777" w:rsidR="002B05C3" w:rsidRPr="00857737" w:rsidRDefault="002B05C3" w:rsidP="006C612A">
      <w:pPr>
        <w:pStyle w:val="Default"/>
        <w:numPr>
          <w:ilvl w:val="0"/>
          <w:numId w:val="64"/>
        </w:numPr>
        <w:spacing w:line="276" w:lineRule="auto"/>
        <w:rPr>
          <w:rFonts w:ascii="Calibri Light" w:hAnsi="Calibri Light" w:cs="Calibri Light"/>
          <w:color w:val="auto"/>
        </w:rPr>
      </w:pPr>
      <w:r w:rsidRPr="00857737">
        <w:rPr>
          <w:rFonts w:ascii="Calibri Light" w:hAnsi="Calibri Light" w:cs="Calibri Light"/>
          <w:color w:val="auto"/>
        </w:rPr>
        <w:t>kształtowanie umiejętności współistnienia oraz współdziałania w grupie rówieśniczej</w:t>
      </w:r>
      <w:r w:rsidRPr="00857737">
        <w:rPr>
          <w:rFonts w:ascii="Calibri Light" w:hAnsi="Calibri Light" w:cs="Calibri Light"/>
          <w:color w:val="auto"/>
        </w:rPr>
        <w:br/>
        <w:t>i społecznej przez wspólną naukę, zabawę i wybór właściwych form spędzania wolnego czasu;</w:t>
      </w:r>
    </w:p>
    <w:p w14:paraId="0DC0F6BE" w14:textId="77777777" w:rsidR="002B05C3" w:rsidRPr="00857737" w:rsidRDefault="002B05C3" w:rsidP="006C612A">
      <w:pPr>
        <w:pStyle w:val="Default"/>
        <w:numPr>
          <w:ilvl w:val="0"/>
          <w:numId w:val="64"/>
        </w:numPr>
        <w:spacing w:line="276" w:lineRule="auto"/>
        <w:rPr>
          <w:rFonts w:ascii="Calibri Light" w:hAnsi="Calibri Light" w:cs="Calibri Light"/>
          <w:color w:val="auto"/>
        </w:rPr>
      </w:pPr>
      <w:r w:rsidRPr="00857737">
        <w:rPr>
          <w:rFonts w:ascii="Calibri Light" w:hAnsi="Calibri Light" w:cs="Calibri Light"/>
          <w:color w:val="auto"/>
        </w:rPr>
        <w:t>modyfikowanie niepożądanych zachowań, kształtowanie trwałych zasad i wartości wśród młodzieży poprzez udział w projektach profilaktycznych, warsztatach tematycznych, zajęciach z komunikacji społecznej, treningach umiejętności społecznych i treningach pewności siebie;</w:t>
      </w:r>
    </w:p>
    <w:p w14:paraId="3EC68495" w14:textId="77777777" w:rsidR="002B05C3" w:rsidRPr="00857737" w:rsidRDefault="002B05C3" w:rsidP="006C612A">
      <w:pPr>
        <w:pStyle w:val="Default"/>
        <w:numPr>
          <w:ilvl w:val="0"/>
          <w:numId w:val="64"/>
        </w:numPr>
        <w:spacing w:line="276" w:lineRule="auto"/>
        <w:rPr>
          <w:rFonts w:ascii="Calibri Light" w:hAnsi="Calibri Light" w:cs="Calibri Light"/>
          <w:color w:val="auto"/>
        </w:rPr>
      </w:pPr>
      <w:r w:rsidRPr="00857737">
        <w:rPr>
          <w:rFonts w:ascii="Calibri Light" w:hAnsi="Calibri Light" w:cs="Calibri Light"/>
          <w:color w:val="auto"/>
        </w:rPr>
        <w:t>aktywizacja społeczności lokalnej, w tym głównie rodziców i opiekunów do działań na rzecz ograniczenia zachowań patologicznych dzieci i młodzieży, podniesienie poziomu wiedzy rodziców na temat zachowań ryzykownych oraz budowanie efektywnych mechanizmów współpracy międzyinstytucjonalnej;</w:t>
      </w:r>
    </w:p>
    <w:p w14:paraId="60D90C63" w14:textId="77777777" w:rsidR="002B05C3" w:rsidRPr="00857737" w:rsidRDefault="002B05C3" w:rsidP="006C612A">
      <w:pPr>
        <w:pStyle w:val="Default"/>
        <w:numPr>
          <w:ilvl w:val="0"/>
          <w:numId w:val="64"/>
        </w:numPr>
        <w:spacing w:line="276" w:lineRule="auto"/>
        <w:rPr>
          <w:rFonts w:ascii="Calibri Light" w:hAnsi="Calibri Light" w:cs="Calibri Light"/>
          <w:color w:val="auto"/>
        </w:rPr>
      </w:pPr>
      <w:r w:rsidRPr="00857737">
        <w:rPr>
          <w:rFonts w:ascii="Calibri Light" w:hAnsi="Calibri Light" w:cs="Calibri Light"/>
          <w:color w:val="auto"/>
        </w:rPr>
        <w:t>pomoc w rozwiązywaniu trudności i problemów dzieci, zarówno szkolnych, socjalnych, rodzinnych i prawnych poprzez konsultacje, działania korekcyjne i naprawcze oraz oddziaływania psychoedukacyjne.</w:t>
      </w:r>
    </w:p>
    <w:p w14:paraId="01BD1E04" w14:textId="033E6817" w:rsidR="002B05C3" w:rsidRPr="00857737" w:rsidRDefault="002B05C3" w:rsidP="006C612A">
      <w:pPr>
        <w:suppressAutoHyphens/>
        <w:spacing w:line="276" w:lineRule="auto"/>
        <w:rPr>
          <w:rFonts w:ascii="Calibri Light" w:eastAsia="Times New Roman" w:hAnsi="Calibri Light"/>
          <w:szCs w:val="24"/>
          <w:lang w:eastAsia="ar-SA"/>
        </w:rPr>
      </w:pPr>
      <w:r w:rsidRPr="00857737">
        <w:rPr>
          <w:rFonts w:ascii="Calibri Light" w:eastAsia="Times New Roman" w:hAnsi="Calibri Light"/>
          <w:szCs w:val="24"/>
          <w:lang w:eastAsia="ar-SA"/>
        </w:rPr>
        <w:t>Uczestnikami Miejskiego Programu „Wychowawca Podwórkowy” w 2020 roku były dzieci i młodzież z białostockich osiedli mieszkaniowych w przedziale wiekowym 6-21 lat (w przypadku rodzeństwa mogły uczestniczyć dzieci w wieku 5 lat).</w:t>
      </w:r>
    </w:p>
    <w:p w14:paraId="4F353015" w14:textId="6CDA21E6" w:rsidR="002B05C3" w:rsidRPr="00857737" w:rsidRDefault="002B05C3" w:rsidP="006C612A">
      <w:pPr>
        <w:suppressAutoHyphens/>
        <w:spacing w:line="276" w:lineRule="auto"/>
        <w:rPr>
          <w:rFonts w:ascii="Calibri Light" w:eastAsia="Times New Roman" w:hAnsi="Calibri Light"/>
          <w:szCs w:val="24"/>
          <w:lang w:eastAsia="ar-SA"/>
        </w:rPr>
      </w:pPr>
      <w:r w:rsidRPr="00857737">
        <w:rPr>
          <w:rFonts w:ascii="Calibri Light" w:eastAsia="Times New Roman" w:hAnsi="Calibri Light"/>
          <w:szCs w:val="24"/>
          <w:lang w:eastAsia="ar-SA"/>
        </w:rPr>
        <w:t xml:space="preserve">Liczba uczestników Programu w związku z pandemią COVID-19 była bardzo zmienna w poszczególnych miesiącach. Najliczniejszą grupę wiekową stanowiły dzieci w przedziale 5-12 lat. Średnia liczba osób korzystających w miesiącu z zajęć stacjonarnych to ok. 210 dzieci, zaś średnia liczba obserwujących profil na Facebooku to 878 osób. </w:t>
      </w:r>
    </w:p>
    <w:p w14:paraId="46826B0D" w14:textId="77777777" w:rsidR="002B05C3" w:rsidRPr="00857737" w:rsidRDefault="002B05C3" w:rsidP="006C612A">
      <w:pPr>
        <w:suppressAutoHyphens/>
        <w:spacing w:line="276" w:lineRule="auto"/>
        <w:rPr>
          <w:rFonts w:ascii="Calibri Light" w:eastAsia="Times New Roman" w:hAnsi="Calibri Light"/>
          <w:szCs w:val="24"/>
          <w:lang w:eastAsia="ar-SA"/>
        </w:rPr>
      </w:pPr>
      <w:r w:rsidRPr="00857737">
        <w:rPr>
          <w:rFonts w:ascii="Calibri Light" w:eastAsia="Times New Roman" w:hAnsi="Calibri Light"/>
          <w:szCs w:val="24"/>
          <w:lang w:eastAsia="ar-SA"/>
        </w:rPr>
        <w:t xml:space="preserve">Miejski Program „Wychowawca Podwórkowy” w 2020 roku był prowadzony na następujących osiedlach miasta Białegostoku: Antoniuk, Bema, </w:t>
      </w:r>
      <w:proofErr w:type="spellStart"/>
      <w:r w:rsidRPr="00857737">
        <w:rPr>
          <w:rFonts w:ascii="Calibri Light" w:eastAsia="Times New Roman" w:hAnsi="Calibri Light"/>
          <w:szCs w:val="24"/>
          <w:lang w:eastAsia="ar-SA"/>
        </w:rPr>
        <w:t>Białostoczek</w:t>
      </w:r>
      <w:proofErr w:type="spellEnd"/>
      <w:r w:rsidRPr="00857737">
        <w:rPr>
          <w:rFonts w:ascii="Calibri Light" w:eastAsia="Times New Roman" w:hAnsi="Calibri Light"/>
          <w:szCs w:val="24"/>
          <w:lang w:eastAsia="ar-SA"/>
        </w:rPr>
        <w:t xml:space="preserve">, Bojary, Centrum, Dojlidy, Kawaleryjskie, Leśna Dolina, Nowe Miasto, Piaski, Piasta I, Przydworcowe, Skorupy, </w:t>
      </w:r>
      <w:proofErr w:type="spellStart"/>
      <w:r w:rsidRPr="00857737">
        <w:rPr>
          <w:rFonts w:ascii="Calibri Light" w:eastAsia="Times New Roman" w:hAnsi="Calibri Light"/>
          <w:szCs w:val="24"/>
          <w:lang w:eastAsia="ar-SA"/>
        </w:rPr>
        <w:t>Starosielce</w:t>
      </w:r>
      <w:proofErr w:type="spellEnd"/>
      <w:r w:rsidRPr="00857737">
        <w:rPr>
          <w:rFonts w:ascii="Calibri Light" w:eastAsia="Times New Roman" w:hAnsi="Calibri Light"/>
          <w:szCs w:val="24"/>
          <w:lang w:eastAsia="ar-SA"/>
        </w:rPr>
        <w:t xml:space="preserve"> i Zielone Wzgórza. Z Programem współpracowały szkoły: SP nr 2, SP nr 4, SP nr 9, SP nr 10, SP nr 14, SP nr 19, SP nr 21, SP nr 26, SP nr 28, SP nr 44, SP nr 49, SP nr 50 oraz ZSP nr 5. Działaniami rekreacyjnymi i sportowymi objęto kompleksy boisk sportowych na osiedlu Kawaleryjskie przy ul. Zachodniej, orlik na osiedlu </w:t>
      </w:r>
      <w:proofErr w:type="spellStart"/>
      <w:r w:rsidRPr="00857737">
        <w:rPr>
          <w:rFonts w:ascii="Calibri Light" w:eastAsia="Times New Roman" w:hAnsi="Calibri Light"/>
          <w:szCs w:val="24"/>
          <w:lang w:eastAsia="ar-SA"/>
        </w:rPr>
        <w:t>Starosielce</w:t>
      </w:r>
      <w:proofErr w:type="spellEnd"/>
      <w:r w:rsidRPr="00857737">
        <w:rPr>
          <w:rFonts w:ascii="Calibri Light" w:eastAsia="Times New Roman" w:hAnsi="Calibri Light"/>
          <w:szCs w:val="24"/>
          <w:lang w:eastAsia="ar-SA"/>
        </w:rPr>
        <w:t xml:space="preserve"> oraz boisko przy Pogotowiu Opiekuńczym. </w:t>
      </w:r>
    </w:p>
    <w:p w14:paraId="14519EE7" w14:textId="77777777" w:rsidR="002B05C3" w:rsidRPr="00857737" w:rsidRDefault="002B05C3" w:rsidP="006C612A">
      <w:pPr>
        <w:suppressAutoHyphens/>
        <w:spacing w:line="276" w:lineRule="auto"/>
        <w:rPr>
          <w:rFonts w:ascii="Calibri Light" w:eastAsia="Times New Roman" w:hAnsi="Calibri Light"/>
          <w:szCs w:val="24"/>
          <w:lang w:eastAsia="ar-SA"/>
        </w:rPr>
      </w:pPr>
      <w:r w:rsidRPr="00857737">
        <w:rPr>
          <w:rFonts w:ascii="Calibri Light" w:eastAsia="Times New Roman" w:hAnsi="Calibri Light"/>
          <w:szCs w:val="24"/>
          <w:lang w:eastAsia="ar-SA"/>
        </w:rPr>
        <w:t xml:space="preserve">Działania programowe były realizowane także w trzech lokalach programowych: na osiedlu Centrum przy ul. Grochowej 4 m 1, na osiedlu Dojlidy przy ul. </w:t>
      </w:r>
      <w:proofErr w:type="spellStart"/>
      <w:r w:rsidRPr="00857737">
        <w:rPr>
          <w:rFonts w:ascii="Calibri Light" w:eastAsia="Times New Roman" w:hAnsi="Calibri Light"/>
          <w:szCs w:val="24"/>
          <w:lang w:eastAsia="ar-SA"/>
        </w:rPr>
        <w:t>Dojnowskiej</w:t>
      </w:r>
      <w:proofErr w:type="spellEnd"/>
      <w:r w:rsidRPr="00857737">
        <w:rPr>
          <w:rFonts w:ascii="Calibri Light" w:eastAsia="Times New Roman" w:hAnsi="Calibri Light"/>
          <w:szCs w:val="24"/>
          <w:lang w:eastAsia="ar-SA"/>
        </w:rPr>
        <w:t xml:space="preserve"> 80 A/18 oraz na osiedlu </w:t>
      </w:r>
      <w:proofErr w:type="spellStart"/>
      <w:r w:rsidRPr="00857737">
        <w:rPr>
          <w:rFonts w:ascii="Calibri Light" w:eastAsia="Times New Roman" w:hAnsi="Calibri Light"/>
          <w:szCs w:val="24"/>
          <w:lang w:eastAsia="ar-SA"/>
        </w:rPr>
        <w:t>Starosielce</w:t>
      </w:r>
      <w:proofErr w:type="spellEnd"/>
      <w:r w:rsidRPr="00857737">
        <w:rPr>
          <w:rFonts w:ascii="Calibri Light" w:eastAsia="Times New Roman" w:hAnsi="Calibri Light"/>
          <w:szCs w:val="24"/>
          <w:lang w:eastAsia="ar-SA"/>
        </w:rPr>
        <w:t xml:space="preserve"> przy ul. </w:t>
      </w:r>
      <w:proofErr w:type="spellStart"/>
      <w:r w:rsidRPr="00857737">
        <w:rPr>
          <w:rFonts w:ascii="Calibri Light" w:eastAsia="Times New Roman" w:hAnsi="Calibri Light"/>
          <w:szCs w:val="24"/>
          <w:lang w:eastAsia="ar-SA"/>
        </w:rPr>
        <w:t>Barszczańskiej</w:t>
      </w:r>
      <w:proofErr w:type="spellEnd"/>
      <w:r w:rsidRPr="00857737">
        <w:rPr>
          <w:rFonts w:ascii="Calibri Light" w:eastAsia="Times New Roman" w:hAnsi="Calibri Light"/>
          <w:szCs w:val="24"/>
          <w:lang w:eastAsia="ar-SA"/>
        </w:rPr>
        <w:t xml:space="preserve"> 5. </w:t>
      </w:r>
    </w:p>
    <w:p w14:paraId="1A49BAD8" w14:textId="77777777" w:rsidR="002B05C3" w:rsidRPr="00857737" w:rsidRDefault="002B05C3" w:rsidP="006C612A">
      <w:pPr>
        <w:suppressAutoHyphens/>
        <w:spacing w:line="276" w:lineRule="auto"/>
        <w:rPr>
          <w:rFonts w:ascii="Calibri Light" w:eastAsia="Times New Roman" w:hAnsi="Calibri Light"/>
          <w:szCs w:val="24"/>
          <w:lang w:eastAsia="ar-SA"/>
        </w:rPr>
      </w:pPr>
      <w:r w:rsidRPr="00857737">
        <w:rPr>
          <w:rFonts w:ascii="Calibri Light" w:eastAsia="Times New Roman" w:hAnsi="Calibri Light"/>
          <w:szCs w:val="24"/>
          <w:lang w:eastAsia="ar-SA"/>
        </w:rPr>
        <w:t xml:space="preserve">W Akcjach Ferie Miejskiego Programu „Wychowawca Podwórkowy” w styczniu 2020 r. udział wzięło 169 dzieci. </w:t>
      </w:r>
    </w:p>
    <w:p w14:paraId="0831394A" w14:textId="77777777" w:rsidR="00F4755F" w:rsidRPr="00857737" w:rsidRDefault="002B05C3" w:rsidP="006C612A">
      <w:pPr>
        <w:suppressAutoHyphens/>
        <w:spacing w:line="276" w:lineRule="auto"/>
        <w:rPr>
          <w:rFonts w:ascii="Calibri Light" w:eastAsia="Times New Roman" w:hAnsi="Calibri Light" w:cs="Calibri"/>
          <w:szCs w:val="24"/>
          <w:lang w:eastAsia="ar-SA"/>
        </w:rPr>
      </w:pPr>
      <w:r w:rsidRPr="00857737">
        <w:rPr>
          <w:rFonts w:ascii="Calibri Light" w:eastAsia="Times New Roman" w:hAnsi="Calibri Light"/>
          <w:szCs w:val="24"/>
          <w:lang w:eastAsia="ar-SA"/>
        </w:rPr>
        <w:t>W lipcu i sierpniu 2020 r. w Akcjach Lato Miejskiego Programu „Wychowawca Podwórkowy” udział wzięło 242 dzieci uczestniczących na co dzień w działaniach Programu.</w:t>
      </w:r>
    </w:p>
    <w:p w14:paraId="4A839AEB" w14:textId="77777777" w:rsidR="00F4755F" w:rsidRPr="00857737" w:rsidRDefault="002B05C3" w:rsidP="006C612A">
      <w:pPr>
        <w:spacing w:line="276" w:lineRule="auto"/>
        <w:ind w:left="77"/>
        <w:rPr>
          <w:rFonts w:ascii="Calibri Light" w:hAnsi="Calibri Light"/>
          <w:b/>
          <w:szCs w:val="24"/>
        </w:rPr>
      </w:pPr>
      <w:r w:rsidRPr="00857737">
        <w:rPr>
          <w:rFonts w:ascii="Calibri Light" w:hAnsi="Calibri Light"/>
          <w:b/>
          <w:szCs w:val="24"/>
        </w:rPr>
        <w:t>Zadania z zakresu przeciwdziałania przemocy w rodzinie - Realizacja Miejskiego Programu Przeciwdziałania Przemocy w Rodzinie oraz Ochrony Ofiar Przemocy w Rodzinie na lata</w:t>
      </w:r>
      <w:r w:rsidRPr="00857737">
        <w:rPr>
          <w:rFonts w:ascii="Calibri Light" w:hAnsi="Calibri Light"/>
          <w:b/>
          <w:szCs w:val="24"/>
        </w:rPr>
        <w:br/>
        <w:t>2018-2020</w:t>
      </w:r>
    </w:p>
    <w:p w14:paraId="5AD4A5A1" w14:textId="636F93BD" w:rsidR="002B05C3" w:rsidRPr="00857737" w:rsidRDefault="002B05C3" w:rsidP="006C612A">
      <w:pPr>
        <w:numPr>
          <w:ilvl w:val="0"/>
          <w:numId w:val="54"/>
        </w:numPr>
        <w:spacing w:line="276" w:lineRule="auto"/>
        <w:contextualSpacing/>
        <w:rPr>
          <w:rFonts w:ascii="Calibri Light" w:hAnsi="Calibri Light"/>
          <w:szCs w:val="24"/>
        </w:rPr>
      </w:pPr>
      <w:r w:rsidRPr="00857737">
        <w:rPr>
          <w:rFonts w:ascii="Calibri Light" w:hAnsi="Calibri Light"/>
          <w:szCs w:val="24"/>
        </w:rPr>
        <w:t xml:space="preserve">Prowadzenie 4 mieszkań </w:t>
      </w:r>
      <w:proofErr w:type="spellStart"/>
      <w:r w:rsidRPr="00857737">
        <w:rPr>
          <w:rFonts w:ascii="Calibri Light" w:hAnsi="Calibri Light"/>
          <w:szCs w:val="24"/>
        </w:rPr>
        <w:t>terapeutyczno</w:t>
      </w:r>
      <w:proofErr w:type="spellEnd"/>
      <w:r w:rsidRPr="00857737">
        <w:rPr>
          <w:rFonts w:ascii="Calibri Light" w:hAnsi="Calibri Light"/>
          <w:szCs w:val="24"/>
        </w:rPr>
        <w:t xml:space="preserve"> – interwencyjnych dla rodzin z dziećmi, doświadczających przemocy w rodzinie,</w:t>
      </w:r>
    </w:p>
    <w:p w14:paraId="2AE2FBF7" w14:textId="77777777" w:rsidR="002B05C3" w:rsidRPr="00857737" w:rsidRDefault="002B05C3" w:rsidP="006C612A">
      <w:pPr>
        <w:numPr>
          <w:ilvl w:val="0"/>
          <w:numId w:val="54"/>
        </w:numPr>
        <w:spacing w:line="276" w:lineRule="auto"/>
        <w:contextualSpacing/>
        <w:rPr>
          <w:rFonts w:ascii="Calibri Light" w:hAnsi="Calibri Light"/>
          <w:szCs w:val="24"/>
        </w:rPr>
      </w:pPr>
      <w:r w:rsidRPr="00857737">
        <w:rPr>
          <w:rFonts w:ascii="Calibri Light" w:hAnsi="Calibri Light"/>
          <w:szCs w:val="24"/>
        </w:rPr>
        <w:t xml:space="preserve">Prowadzenie projektu „Zamień przemoc na moc” – kontynuacja programu pomocy </w:t>
      </w:r>
      <w:proofErr w:type="spellStart"/>
      <w:r w:rsidRPr="00857737">
        <w:rPr>
          <w:rFonts w:ascii="Calibri Light" w:hAnsi="Calibri Light"/>
          <w:szCs w:val="24"/>
        </w:rPr>
        <w:t>psychologiczno</w:t>
      </w:r>
      <w:proofErr w:type="spellEnd"/>
      <w:r w:rsidRPr="00857737">
        <w:rPr>
          <w:rFonts w:ascii="Calibri Light" w:hAnsi="Calibri Light"/>
          <w:szCs w:val="24"/>
        </w:rPr>
        <w:t xml:space="preserve"> – terapeutycznej kierowanej do rodziców krzywdzących z terenu Miasta Białystok,</w:t>
      </w:r>
    </w:p>
    <w:p w14:paraId="60E8EA7A" w14:textId="77777777" w:rsidR="002B05C3" w:rsidRPr="00857737" w:rsidRDefault="002B05C3" w:rsidP="006C612A">
      <w:pPr>
        <w:numPr>
          <w:ilvl w:val="0"/>
          <w:numId w:val="54"/>
        </w:numPr>
        <w:spacing w:line="276" w:lineRule="auto"/>
        <w:contextualSpacing/>
        <w:rPr>
          <w:rFonts w:ascii="Calibri Light" w:hAnsi="Calibri Light"/>
          <w:szCs w:val="24"/>
        </w:rPr>
      </w:pPr>
      <w:r w:rsidRPr="00857737">
        <w:rPr>
          <w:rFonts w:ascii="Calibri Light" w:hAnsi="Calibri Light"/>
          <w:szCs w:val="24"/>
        </w:rPr>
        <w:t>Szkolenia specjalistów z zakresu przeciwdziałania przemocy w rodzinie,</w:t>
      </w:r>
    </w:p>
    <w:p w14:paraId="6278298D" w14:textId="77777777" w:rsidR="002B05C3" w:rsidRPr="00857737" w:rsidRDefault="002B05C3" w:rsidP="006C612A">
      <w:pPr>
        <w:pStyle w:val="Akapitzlist"/>
        <w:spacing w:line="276" w:lineRule="auto"/>
      </w:pPr>
      <w:r w:rsidRPr="00857737">
        <w:t>W 2020 roku pracownicy MOPR ds. przeciwdziałania przemocy w rodzinie brali udział w szeregu szkoleń organizowanych z ramienia Regionalnego Ośrodka Pomocy Społecznej w Białymstoku, tj.:</w:t>
      </w:r>
    </w:p>
    <w:p w14:paraId="36DF0141" w14:textId="77777777" w:rsidR="002B05C3" w:rsidRPr="00857737" w:rsidRDefault="002B05C3" w:rsidP="006C612A">
      <w:pPr>
        <w:pStyle w:val="Akapitzlist"/>
        <w:spacing w:line="276" w:lineRule="auto"/>
      </w:pPr>
      <w:r w:rsidRPr="00857737">
        <w:t>- „Studium Przeciwdziałania Przemocy w Rodzinie”,</w:t>
      </w:r>
    </w:p>
    <w:p w14:paraId="243FFE32" w14:textId="77777777" w:rsidR="002B05C3" w:rsidRPr="00857737" w:rsidRDefault="002B05C3" w:rsidP="006C612A">
      <w:pPr>
        <w:pStyle w:val="Akapitzlist"/>
        <w:spacing w:line="276" w:lineRule="auto"/>
      </w:pPr>
      <w:r w:rsidRPr="00857737">
        <w:t>- „</w:t>
      </w:r>
      <w:proofErr w:type="spellStart"/>
      <w:r w:rsidRPr="00857737">
        <w:t>Superwizja</w:t>
      </w:r>
      <w:proofErr w:type="spellEnd"/>
      <w:r w:rsidRPr="00857737">
        <w:t xml:space="preserve"> z zakresu przeciwdziałania  przemocy w rodzinie”,</w:t>
      </w:r>
    </w:p>
    <w:p w14:paraId="46078700" w14:textId="77777777" w:rsidR="002B05C3" w:rsidRPr="00857737" w:rsidRDefault="002B05C3" w:rsidP="006C612A">
      <w:pPr>
        <w:pStyle w:val="Akapitzlist"/>
        <w:spacing w:line="276" w:lineRule="auto"/>
      </w:pPr>
      <w:r w:rsidRPr="00857737">
        <w:t>- „Praca z rodziną z problemem przemocy”,</w:t>
      </w:r>
    </w:p>
    <w:p w14:paraId="29D2E5BD" w14:textId="77777777" w:rsidR="002B05C3" w:rsidRPr="00857737" w:rsidRDefault="002B05C3" w:rsidP="006C612A">
      <w:pPr>
        <w:pStyle w:val="Akapitzlist"/>
        <w:spacing w:line="276" w:lineRule="auto"/>
      </w:pPr>
      <w:r w:rsidRPr="00857737">
        <w:t>- „Praca z osobą stosującą przemoc w rodzinie”.</w:t>
      </w:r>
    </w:p>
    <w:p w14:paraId="1AC45C3A" w14:textId="77777777" w:rsidR="002B05C3" w:rsidRPr="00857737" w:rsidRDefault="002B05C3" w:rsidP="006C612A">
      <w:pPr>
        <w:pStyle w:val="Akapitzlist"/>
        <w:spacing w:line="276" w:lineRule="auto"/>
      </w:pPr>
      <w:r w:rsidRPr="00857737">
        <w:t xml:space="preserve">Ponadto pracownik Zespołu Interdyscyplinarnego w Mieście Białystok uczestniczył w szkoleniu on-line o tematyce „Trudne wyzwania w procedurze Niebieskie Karty” organizowanym przez Stowarzyszenie na rzecz Przeciwdziałania Przemocy w Rodzinie Niebieska Linia. </w:t>
      </w:r>
    </w:p>
    <w:p w14:paraId="2CC3CF8D" w14:textId="77777777" w:rsidR="00F4755F" w:rsidRPr="00857737" w:rsidRDefault="002B05C3" w:rsidP="006C612A">
      <w:pPr>
        <w:numPr>
          <w:ilvl w:val="0"/>
          <w:numId w:val="54"/>
        </w:numPr>
        <w:spacing w:line="276" w:lineRule="auto"/>
        <w:contextualSpacing/>
        <w:rPr>
          <w:rFonts w:ascii="Calibri Light" w:hAnsi="Calibri Light"/>
          <w:szCs w:val="24"/>
        </w:rPr>
      </w:pPr>
      <w:r w:rsidRPr="00857737">
        <w:rPr>
          <w:rFonts w:ascii="Calibri Light" w:hAnsi="Calibri Light"/>
          <w:szCs w:val="24"/>
        </w:rPr>
        <w:t>Szkolenia personelu żłobków miejskich i rodziców dzieci uczęszczających do żłobków miejskich.</w:t>
      </w:r>
    </w:p>
    <w:p w14:paraId="7FDEE377" w14:textId="77777777" w:rsidR="00F4755F" w:rsidRPr="00857737" w:rsidRDefault="00356530" w:rsidP="006C612A">
      <w:pPr>
        <w:pStyle w:val="Spis3"/>
        <w:spacing w:line="276" w:lineRule="auto"/>
        <w:rPr>
          <w:b/>
        </w:rPr>
      </w:pPr>
      <w:bookmarkStart w:id="441" w:name="_Toc71270215"/>
      <w:r w:rsidRPr="00857737">
        <w:rPr>
          <w:b/>
        </w:rPr>
        <w:t>10.1.3. Miejski Ośrodek Pomocy Rodzinie</w:t>
      </w:r>
      <w:bookmarkEnd w:id="441"/>
    </w:p>
    <w:p w14:paraId="577527DE" w14:textId="77777777" w:rsidR="00F4755F" w:rsidRPr="00857737" w:rsidRDefault="00E90822" w:rsidP="006C612A">
      <w:pPr>
        <w:autoSpaceDE w:val="0"/>
        <w:autoSpaceDN w:val="0"/>
        <w:adjustRightInd w:val="0"/>
        <w:spacing w:line="276" w:lineRule="auto"/>
        <w:rPr>
          <w:rFonts w:ascii="Calibri Light" w:hAnsi="Calibri Light" w:cs="Calibri Light"/>
          <w:b/>
          <w:bCs/>
          <w:szCs w:val="24"/>
          <w:lang w:eastAsia="pl-PL"/>
        </w:rPr>
      </w:pPr>
      <w:r w:rsidRPr="00857737">
        <w:rPr>
          <w:rFonts w:ascii="Calibri Light" w:hAnsi="Calibri Light" w:cs="Calibri Light"/>
          <w:b/>
          <w:bCs/>
          <w:szCs w:val="24"/>
          <w:lang w:eastAsia="pl-PL"/>
        </w:rPr>
        <w:t>OCHRONA ZDROWIA I POMOC SPOŁECZNA</w:t>
      </w:r>
    </w:p>
    <w:p w14:paraId="273AD8E1" w14:textId="24C93EA6" w:rsidR="00E90822" w:rsidRPr="00857737" w:rsidRDefault="00E90822" w:rsidP="006C612A">
      <w:pPr>
        <w:autoSpaceDE w:val="0"/>
        <w:autoSpaceDN w:val="0"/>
        <w:adjustRightInd w:val="0"/>
        <w:spacing w:line="276" w:lineRule="auto"/>
        <w:rPr>
          <w:rFonts w:ascii="Calibri Light" w:hAnsi="Calibri Light" w:cs="Calibri Light"/>
          <w:bCs/>
          <w:strike/>
          <w:szCs w:val="24"/>
        </w:rPr>
      </w:pPr>
      <w:r w:rsidRPr="00857737">
        <w:rPr>
          <w:rFonts w:ascii="Calibri Light" w:hAnsi="Calibri Light" w:cs="Calibri Light"/>
          <w:szCs w:val="24"/>
        </w:rPr>
        <w:t xml:space="preserve">Jednostką organizacyjną pomocy społecznej na terenie Miasta Białegostoku, która wykonuje </w:t>
      </w:r>
      <w:r w:rsidRPr="00857737">
        <w:rPr>
          <w:rFonts w:ascii="Calibri Light" w:hAnsi="Calibri Light" w:cs="Calibri Light"/>
          <w:bCs/>
          <w:szCs w:val="24"/>
        </w:rPr>
        <w:t xml:space="preserve">zadania własne gminy i powiatu oraz zadania zlecone z zakresu administracji rządowej realizowane przez gminę i powiat, a także zadania z zakresu administracji rządowej jest Miejski Ośrodek Pomocy Rodzinie w Białymstoku. </w:t>
      </w:r>
    </w:p>
    <w:p w14:paraId="14BC365A" w14:textId="77777777" w:rsidR="00F4755F" w:rsidRPr="00857737" w:rsidRDefault="00E90822" w:rsidP="006C612A">
      <w:pPr>
        <w:spacing w:line="276" w:lineRule="auto"/>
        <w:rPr>
          <w:rFonts w:ascii="Calibri Light" w:hAnsi="Calibri Light" w:cs="Calibri Light"/>
          <w:bCs/>
          <w:szCs w:val="24"/>
        </w:rPr>
      </w:pPr>
      <w:r w:rsidRPr="00857737">
        <w:rPr>
          <w:rFonts w:ascii="Calibri Light" w:hAnsi="Calibri Light" w:cs="Calibri Light"/>
          <w:bCs/>
          <w:szCs w:val="24"/>
        </w:rPr>
        <w:t xml:space="preserve">Ośrodek realizuje zadania zapisane w szczególności w przepisach: ustawy z dnia 12 marca 2004 r. o pomocy społecznej (Dz. U. z 2020 r. poz. 1876 ze zm.), ustawy z dnia 9 czerwca 2011 r. o wspieraniu rodziny i systemie pieczy zastępczej (Dz. U. z 2020 r. poz. 821 ze zm.), ustawy z dnia 29 lipca 2005 r. o przeciwdziałaniu przemocy w rodzinie (Dz. U. z 2020 r. poz. 218 ze zm.), </w:t>
      </w:r>
      <w:bookmarkStart w:id="442" w:name="_Hlk40099288"/>
      <w:r w:rsidRPr="00857737">
        <w:rPr>
          <w:rFonts w:ascii="Calibri Light" w:hAnsi="Calibri Light" w:cs="Calibri Light"/>
          <w:bCs/>
          <w:szCs w:val="24"/>
        </w:rPr>
        <w:t>ustawy z dnia 28 listopada 2003 r. o świadczeniach rodzinnych (Dz. U. z 2020 r. poz. 111 ze zm.), u</w:t>
      </w:r>
      <w:bookmarkEnd w:id="442"/>
      <w:r w:rsidRPr="00857737">
        <w:rPr>
          <w:rFonts w:ascii="Calibri Light" w:hAnsi="Calibri Light" w:cs="Calibri Light"/>
          <w:bCs/>
          <w:szCs w:val="24"/>
        </w:rPr>
        <w:t xml:space="preserve">stawy z dnia </w:t>
      </w:r>
      <w:r w:rsidRPr="00857737">
        <w:rPr>
          <w:rFonts w:ascii="Calibri Light" w:hAnsi="Calibri Light" w:cs="Calibri Light"/>
          <w:szCs w:val="24"/>
        </w:rPr>
        <w:t xml:space="preserve">11 lutego 2016 r. </w:t>
      </w:r>
      <w:r w:rsidRPr="00857737">
        <w:rPr>
          <w:rFonts w:ascii="Calibri Light" w:hAnsi="Calibri Light" w:cs="Calibri Light"/>
          <w:bCs/>
          <w:szCs w:val="24"/>
        </w:rPr>
        <w:t>o pomocy państwa w wychowywaniu dzieci (Dz. U. z 2019 r. poz. 2407 ze zm.), ustawy z dnia</w:t>
      </w:r>
      <w:r w:rsidRPr="00857737">
        <w:rPr>
          <w:rFonts w:ascii="Calibri Light" w:hAnsi="Calibri Light" w:cs="Calibri Light"/>
          <w:szCs w:val="24"/>
        </w:rPr>
        <w:t xml:space="preserve"> </w:t>
      </w:r>
      <w:r w:rsidRPr="00857737">
        <w:rPr>
          <w:rFonts w:ascii="Calibri Light" w:hAnsi="Calibri Light" w:cs="Calibri Light"/>
          <w:bCs/>
          <w:szCs w:val="24"/>
        </w:rPr>
        <w:t xml:space="preserve">7 września 2007 r. o pomocy osobom uprawnionym do alimentów (Dz. U. z 2020 r. poz. 808 ze zm.), ustawy z dnia </w:t>
      </w:r>
      <w:r w:rsidRPr="00857737">
        <w:rPr>
          <w:rFonts w:ascii="Calibri Light" w:hAnsi="Calibri Light" w:cs="Calibri Light"/>
          <w:szCs w:val="24"/>
        </w:rPr>
        <w:t xml:space="preserve">10 kwietnia 1997 r. Prawo energetyczne (Dz. U. z 2020 r. poz. 833 ze zm.), </w:t>
      </w:r>
      <w:r w:rsidRPr="00857737">
        <w:rPr>
          <w:rFonts w:ascii="Calibri Light" w:hAnsi="Calibri Light" w:cs="Calibri Light"/>
          <w:bCs/>
          <w:szCs w:val="24"/>
        </w:rPr>
        <w:t xml:space="preserve">ustawy z dnia </w:t>
      </w:r>
      <w:r w:rsidRPr="00857737">
        <w:rPr>
          <w:rFonts w:ascii="Calibri Light" w:hAnsi="Calibri Light" w:cs="Calibri Light"/>
          <w:szCs w:val="24"/>
        </w:rPr>
        <w:t>27 sierpnia 1997 r. o rehabilitacji zawodowej i społecznej oraz zatrudnianiu osób niepełnosprawnych (Dz. U. z 2020 r. poz. 426 ze zm.)</w:t>
      </w:r>
      <w:r w:rsidRPr="00857737">
        <w:rPr>
          <w:rFonts w:ascii="Calibri Light" w:hAnsi="Calibri Light" w:cs="Calibri Light"/>
          <w:bCs/>
          <w:szCs w:val="24"/>
        </w:rPr>
        <w:t xml:space="preserve">, ustawy z dnia </w:t>
      </w:r>
      <w:r w:rsidRPr="00857737">
        <w:rPr>
          <w:rFonts w:ascii="Calibri Light" w:hAnsi="Calibri Light" w:cs="Calibri Light"/>
          <w:szCs w:val="24"/>
        </w:rPr>
        <w:t xml:space="preserve">27 sierpnia 2004 r. </w:t>
      </w:r>
      <w:r w:rsidRPr="00857737">
        <w:rPr>
          <w:rFonts w:ascii="Calibri Light" w:hAnsi="Calibri Light" w:cs="Calibri Light"/>
          <w:bCs/>
          <w:szCs w:val="24"/>
        </w:rPr>
        <w:t>o świadczeniach opieki zdrowotnej finansowanych ze środków publicznych (Dz. U. z 2020 r. poz. 1398 ze zm.), ustawy z dnia 7 września 1991 r. o systemie oświaty (Dz. U. z 2020 r. poz. 1327 ze zm.).</w:t>
      </w:r>
    </w:p>
    <w:p w14:paraId="5F6BFC59" w14:textId="77777777" w:rsidR="00F4755F" w:rsidRPr="00857737" w:rsidRDefault="00E90822" w:rsidP="006C612A">
      <w:pPr>
        <w:autoSpaceDE w:val="0"/>
        <w:autoSpaceDN w:val="0"/>
        <w:adjustRightInd w:val="0"/>
        <w:spacing w:line="276" w:lineRule="auto"/>
        <w:rPr>
          <w:rFonts w:ascii="Calibri Light" w:hAnsi="Calibri Light" w:cs="Calibri Light"/>
          <w:b/>
          <w:bCs/>
          <w:szCs w:val="24"/>
          <w:lang w:eastAsia="pl-PL"/>
        </w:rPr>
      </w:pPr>
      <w:r w:rsidRPr="00857737">
        <w:rPr>
          <w:rFonts w:ascii="Calibri Light" w:hAnsi="Calibri Light" w:cs="Calibri Light"/>
          <w:b/>
          <w:bCs/>
          <w:szCs w:val="24"/>
          <w:lang w:eastAsia="pl-PL"/>
        </w:rPr>
        <w:t xml:space="preserve">POMOC SPOŁECZNA I </w:t>
      </w:r>
      <w:r w:rsidRPr="00857737">
        <w:rPr>
          <w:rFonts w:ascii="Calibri Light" w:hAnsi="Calibri Light" w:cs="Calibri Light"/>
          <w:b/>
          <w:bCs/>
          <w:szCs w:val="24"/>
        </w:rPr>
        <w:t>PIECZA ZASTĘPCZA</w:t>
      </w:r>
    </w:p>
    <w:p w14:paraId="59BEA998" w14:textId="137DE2A1" w:rsidR="00E90822" w:rsidRPr="00857737" w:rsidRDefault="00E90822" w:rsidP="006C612A">
      <w:pPr>
        <w:autoSpaceDE w:val="0"/>
        <w:autoSpaceDN w:val="0"/>
        <w:adjustRightInd w:val="0"/>
        <w:spacing w:line="276" w:lineRule="auto"/>
        <w:rPr>
          <w:rFonts w:ascii="Calibri Light" w:hAnsi="Calibri Light" w:cs="Calibri Light"/>
          <w:bCs/>
          <w:szCs w:val="24"/>
        </w:rPr>
      </w:pPr>
      <w:r w:rsidRPr="00857737">
        <w:rPr>
          <w:rFonts w:ascii="Calibri Light" w:hAnsi="Calibri Light" w:cs="Calibri Light"/>
          <w:bCs/>
          <w:szCs w:val="24"/>
        </w:rPr>
        <w:t>Działania z zakresu pomocy społecznej i pieczy zastępczej realizowane są przez Miejski Ośrodek Pomocy Rodzinie. Główne cele realizowane przez Ośrodek to:</w:t>
      </w:r>
    </w:p>
    <w:p w14:paraId="027D1413" w14:textId="77777777" w:rsidR="00E90822" w:rsidRPr="00857737" w:rsidRDefault="00E90822" w:rsidP="006C612A">
      <w:pPr>
        <w:numPr>
          <w:ilvl w:val="0"/>
          <w:numId w:val="17"/>
        </w:numPr>
        <w:autoSpaceDE w:val="0"/>
        <w:autoSpaceDN w:val="0"/>
        <w:adjustRightInd w:val="0"/>
        <w:spacing w:line="276" w:lineRule="auto"/>
        <w:contextualSpacing/>
        <w:rPr>
          <w:rFonts w:ascii="Calibri Light" w:hAnsi="Calibri Light" w:cs="Calibri Light"/>
          <w:bCs/>
          <w:szCs w:val="24"/>
        </w:rPr>
      </w:pPr>
      <w:r w:rsidRPr="00857737">
        <w:rPr>
          <w:rFonts w:ascii="Calibri Light" w:hAnsi="Calibri Light" w:cs="Calibri Light"/>
          <w:bCs/>
          <w:szCs w:val="24"/>
        </w:rPr>
        <w:t>pomoc w zaspokajaniu niezbędnych potrzeb życiowych osób i rodzin oraz umożliwienie im bytowania w warunkach odpowiadających godności człowieka,</w:t>
      </w:r>
    </w:p>
    <w:p w14:paraId="1377C6F1" w14:textId="491613EA" w:rsidR="00E90822" w:rsidRPr="00857737" w:rsidRDefault="00E90822" w:rsidP="006C612A">
      <w:pPr>
        <w:numPr>
          <w:ilvl w:val="0"/>
          <w:numId w:val="17"/>
        </w:numPr>
        <w:autoSpaceDE w:val="0"/>
        <w:autoSpaceDN w:val="0"/>
        <w:adjustRightInd w:val="0"/>
        <w:spacing w:line="276" w:lineRule="auto"/>
        <w:contextualSpacing/>
        <w:rPr>
          <w:rFonts w:ascii="Calibri Light" w:hAnsi="Calibri Light" w:cs="Calibri Light"/>
          <w:bCs/>
          <w:szCs w:val="24"/>
        </w:rPr>
      </w:pPr>
      <w:r w:rsidRPr="00857737">
        <w:rPr>
          <w:rFonts w:ascii="Calibri Light" w:hAnsi="Calibri Light" w:cs="Calibri Light"/>
          <w:bCs/>
          <w:szCs w:val="24"/>
        </w:rPr>
        <w:t>pomoc w doprowadzaniu do życiowego usamodzielnienia osób i rodzin oraz ich integracji</w:t>
      </w:r>
      <w:r w:rsidRPr="00857737">
        <w:rPr>
          <w:rFonts w:ascii="Calibri Light" w:hAnsi="Calibri Light" w:cs="Calibri Light"/>
          <w:bCs/>
          <w:szCs w:val="24"/>
        </w:rPr>
        <w:br/>
        <w:t>ze środowiskiem,</w:t>
      </w:r>
    </w:p>
    <w:p w14:paraId="7517BB34" w14:textId="77777777" w:rsidR="00E90822" w:rsidRPr="00857737" w:rsidRDefault="00E90822" w:rsidP="006C612A">
      <w:pPr>
        <w:numPr>
          <w:ilvl w:val="0"/>
          <w:numId w:val="17"/>
        </w:numPr>
        <w:autoSpaceDE w:val="0"/>
        <w:autoSpaceDN w:val="0"/>
        <w:adjustRightInd w:val="0"/>
        <w:spacing w:line="276" w:lineRule="auto"/>
        <w:contextualSpacing/>
        <w:rPr>
          <w:rFonts w:ascii="Calibri Light" w:hAnsi="Calibri Light" w:cs="Calibri Light"/>
          <w:bCs/>
          <w:szCs w:val="24"/>
        </w:rPr>
      </w:pPr>
      <w:r w:rsidRPr="00857737">
        <w:rPr>
          <w:rFonts w:ascii="Calibri Light" w:hAnsi="Calibri Light" w:cs="Calibri Light"/>
          <w:bCs/>
          <w:szCs w:val="24"/>
        </w:rPr>
        <w:t>umożliwienie osobom i rodzinom przezwyciężenia trudnych sytuacji życiowych, których nie są one w stanie pokonać wykorzystując własne środki, możliwości i uprawnienia,</w:t>
      </w:r>
    </w:p>
    <w:p w14:paraId="2A75BED1" w14:textId="77777777" w:rsidR="00E90822" w:rsidRPr="00857737" w:rsidRDefault="00E90822" w:rsidP="006C612A">
      <w:pPr>
        <w:numPr>
          <w:ilvl w:val="0"/>
          <w:numId w:val="17"/>
        </w:numPr>
        <w:autoSpaceDE w:val="0"/>
        <w:autoSpaceDN w:val="0"/>
        <w:adjustRightInd w:val="0"/>
        <w:spacing w:line="276" w:lineRule="auto"/>
        <w:contextualSpacing/>
        <w:rPr>
          <w:rFonts w:ascii="Calibri Light" w:hAnsi="Calibri Light" w:cs="Calibri Light"/>
          <w:bCs/>
          <w:szCs w:val="24"/>
        </w:rPr>
      </w:pPr>
      <w:r w:rsidRPr="00857737">
        <w:rPr>
          <w:rFonts w:ascii="Calibri Light" w:hAnsi="Calibri Light" w:cs="Calibri Light"/>
          <w:bCs/>
          <w:szCs w:val="24"/>
        </w:rPr>
        <w:t>wspieranie rodziny przeżywającej trudności w wypełnianiu funkcji opiekuńczo-wychowawczych oraz organizacja pieczy zastępczej.</w:t>
      </w:r>
    </w:p>
    <w:p w14:paraId="035A29D2" w14:textId="77777777" w:rsidR="00F4755F" w:rsidRPr="00857737" w:rsidRDefault="00E90822" w:rsidP="006C612A">
      <w:pPr>
        <w:autoSpaceDE w:val="0"/>
        <w:autoSpaceDN w:val="0"/>
        <w:adjustRightInd w:val="0"/>
        <w:spacing w:line="276" w:lineRule="auto"/>
        <w:contextualSpacing/>
        <w:rPr>
          <w:rFonts w:ascii="Calibri Light" w:hAnsi="Calibri Light"/>
          <w:szCs w:val="24"/>
        </w:rPr>
      </w:pPr>
      <w:r w:rsidRPr="00857737">
        <w:rPr>
          <w:rFonts w:ascii="Calibri Light" w:hAnsi="Calibri Light"/>
          <w:szCs w:val="24"/>
        </w:rPr>
        <w:t>W 2020 roku pomocą społeczną zostało objętych 7 301 osób samotnie gospodarujących i rodzin, w rodzinach tych było łącznie 10 620 osób. Wydatki na realizację zadań z zakresu pomocy społecznej i pieczy zastępczej w 2020 r. wynosiły 35 362 237 zł.</w:t>
      </w:r>
    </w:p>
    <w:p w14:paraId="5F7E9BF0" w14:textId="4CBCD592" w:rsidR="00E90822" w:rsidRPr="00857737" w:rsidRDefault="00E90822" w:rsidP="006C612A">
      <w:pPr>
        <w:spacing w:line="276" w:lineRule="auto"/>
        <w:rPr>
          <w:rFonts w:ascii="Calibri Light" w:hAnsi="Calibri Light" w:cs="Calibri Light"/>
          <w:b/>
          <w:bCs/>
          <w:szCs w:val="24"/>
        </w:rPr>
      </w:pPr>
      <w:r w:rsidRPr="00857737">
        <w:rPr>
          <w:rFonts w:ascii="Calibri Light" w:hAnsi="Calibri Light" w:cs="Calibri Light"/>
          <w:b/>
          <w:bCs/>
          <w:szCs w:val="24"/>
        </w:rPr>
        <w:t>POMOC ŚRODOWISKOWA REALIZOWANA PRZEZ MIEJSKI OŚRODEK</w:t>
      </w:r>
    </w:p>
    <w:p w14:paraId="4F317D32" w14:textId="77777777" w:rsidR="00F4755F" w:rsidRPr="00857737" w:rsidRDefault="00E90822" w:rsidP="006C612A">
      <w:pPr>
        <w:autoSpaceDE w:val="0"/>
        <w:autoSpaceDN w:val="0"/>
        <w:adjustRightInd w:val="0"/>
        <w:spacing w:line="276" w:lineRule="auto"/>
        <w:rPr>
          <w:rFonts w:ascii="Calibri Light" w:hAnsi="Calibri Light" w:cs="Calibri Light"/>
          <w:b/>
          <w:bCs/>
          <w:szCs w:val="24"/>
        </w:rPr>
      </w:pPr>
      <w:r w:rsidRPr="00857737">
        <w:rPr>
          <w:rFonts w:ascii="Calibri Light" w:hAnsi="Calibri Light" w:cs="Calibri Light"/>
          <w:b/>
          <w:bCs/>
          <w:szCs w:val="24"/>
        </w:rPr>
        <w:t>POMOCY RODZINIE</w:t>
      </w:r>
    </w:p>
    <w:p w14:paraId="77CB245A" w14:textId="3503005B" w:rsidR="00E90822" w:rsidRPr="00857737" w:rsidRDefault="00E90822" w:rsidP="006C612A">
      <w:pPr>
        <w:autoSpaceDE w:val="0"/>
        <w:autoSpaceDN w:val="0"/>
        <w:adjustRightInd w:val="0"/>
        <w:spacing w:line="276" w:lineRule="auto"/>
        <w:rPr>
          <w:rFonts w:ascii="Calibri Light" w:hAnsi="Calibri Light" w:cs="Calibri Light"/>
          <w:szCs w:val="24"/>
        </w:rPr>
      </w:pPr>
      <w:r w:rsidRPr="00857737">
        <w:rPr>
          <w:rFonts w:ascii="Calibri Light" w:hAnsi="Calibri Light" w:cs="Calibri Light"/>
          <w:bCs/>
          <w:szCs w:val="24"/>
        </w:rPr>
        <w:t xml:space="preserve">Wspieranie osób i rodzin w zaspokajaniu ich niezbędnych potrzeb życiowych odbywa się poprzez realizację </w:t>
      </w:r>
      <w:r w:rsidRPr="00857737">
        <w:rPr>
          <w:rFonts w:ascii="Calibri Light" w:hAnsi="Calibri Light" w:cs="Calibri Light"/>
          <w:szCs w:val="24"/>
        </w:rPr>
        <w:t>świadczeń (pieniężnych i niepieniężnych) z pomocy społecznej. Praca socjalna, poradnictwo, wypłata świadczeń, pomoc w naturze są udzielane głównie</w:t>
      </w:r>
      <w:r w:rsidRPr="00857737">
        <w:rPr>
          <w:rFonts w:ascii="Calibri Light" w:hAnsi="Calibri Light" w:cs="Calibri Light"/>
          <w:szCs w:val="24"/>
        </w:rPr>
        <w:br/>
        <w:t xml:space="preserve">w środowisku zamieszkania osób i rodzin znajdujących się w trudnej sytuacji życiowej. Łączna kwota pomocy udzielonej w oparciu o ustawę z dnia 12 marca 2004 r. o pomocy społecznej (Dz. U. z 2020 r. </w:t>
      </w:r>
      <w:r w:rsidRPr="00857737">
        <w:rPr>
          <w:rFonts w:ascii="Calibri Light" w:hAnsi="Calibri Light" w:cs="Calibri Light"/>
          <w:bCs/>
          <w:szCs w:val="24"/>
        </w:rPr>
        <w:t>poz. 1876 ze zm</w:t>
      </w:r>
      <w:r w:rsidRPr="00857737">
        <w:rPr>
          <w:rFonts w:ascii="Calibri Light" w:hAnsi="Calibri Light" w:cs="Calibri Light"/>
          <w:szCs w:val="24"/>
        </w:rPr>
        <w:t>.) w 2020 r. wynosiła 31 842 443 zł.</w:t>
      </w:r>
    </w:p>
    <w:p w14:paraId="473E81E9" w14:textId="77777777" w:rsidR="00E90822" w:rsidRPr="00857737" w:rsidRDefault="00E90822" w:rsidP="00E90822">
      <w:pPr>
        <w:autoSpaceDE w:val="0"/>
        <w:autoSpaceDN w:val="0"/>
        <w:adjustRightInd w:val="0"/>
        <w:jc w:val="both"/>
        <w:rPr>
          <w:rFonts w:ascii="Calibri Light" w:hAnsi="Calibri Light"/>
          <w:szCs w:val="24"/>
        </w:rPr>
        <w:sectPr w:rsidR="00E90822" w:rsidRPr="00857737" w:rsidSect="00256AEB">
          <w:headerReference w:type="default" r:id="rId52"/>
          <w:footerReference w:type="even" r:id="rId53"/>
          <w:footerReference w:type="default" r:id="rId54"/>
          <w:pgSz w:w="11906" w:h="16838"/>
          <w:pgMar w:top="1418" w:right="1418" w:bottom="1134" w:left="1418" w:header="709" w:footer="709" w:gutter="0"/>
          <w:cols w:space="708"/>
          <w:docGrid w:linePitch="360"/>
        </w:sectPr>
      </w:pPr>
    </w:p>
    <w:p w14:paraId="6FD78B96" w14:textId="77777777" w:rsidR="00356530" w:rsidRPr="00857737" w:rsidRDefault="00356530" w:rsidP="002F61A6">
      <w:pPr>
        <w:autoSpaceDE w:val="0"/>
        <w:autoSpaceDN w:val="0"/>
        <w:adjustRightInd w:val="0"/>
        <w:rPr>
          <w:rFonts w:ascii="Calibri Light" w:hAnsi="Calibri Light"/>
          <w:b/>
          <w:bCs/>
          <w:szCs w:val="24"/>
          <w:lang w:eastAsia="pl-PL"/>
        </w:rPr>
      </w:pPr>
      <w:r w:rsidRPr="00857737">
        <w:rPr>
          <w:rFonts w:ascii="Calibri Light" w:hAnsi="Calibri Light"/>
          <w:b/>
          <w:bCs/>
          <w:szCs w:val="24"/>
          <w:lang w:eastAsia="pl-PL"/>
        </w:rPr>
        <w:t>UDZIELONE ŚWIADCZENIA</w:t>
      </w:r>
    </w:p>
    <w:p w14:paraId="3CD85277" w14:textId="0CF3D1EF" w:rsidR="00356530" w:rsidRPr="00857737" w:rsidRDefault="00356530" w:rsidP="002F61A6">
      <w:pPr>
        <w:rPr>
          <w:rFonts w:ascii="Calibri Light" w:hAnsi="Calibri Light"/>
          <w:b/>
          <w:bCs/>
          <w:sz w:val="32"/>
          <w:szCs w:val="24"/>
        </w:rPr>
      </w:pPr>
      <w:bookmarkStart w:id="443" w:name="_Toc71201749"/>
      <w:r w:rsidRPr="00857737">
        <w:rPr>
          <w:rFonts w:ascii="Calibri Light" w:hAnsi="Calibri Light"/>
          <w:b/>
          <w:bCs/>
          <w:szCs w:val="20"/>
        </w:rPr>
        <w:t xml:space="preserve">Tabela </w:t>
      </w:r>
      <w:r w:rsidR="0037179A" w:rsidRPr="00857737">
        <w:rPr>
          <w:rFonts w:ascii="Calibri Light" w:hAnsi="Calibri Light"/>
          <w:b/>
          <w:bCs/>
          <w:szCs w:val="20"/>
        </w:rPr>
        <w:fldChar w:fldCharType="begin"/>
      </w:r>
      <w:r w:rsidR="0037179A" w:rsidRPr="00857737">
        <w:rPr>
          <w:rFonts w:ascii="Calibri Light" w:hAnsi="Calibri Light"/>
          <w:b/>
          <w:bCs/>
          <w:szCs w:val="20"/>
        </w:rPr>
        <w:instrText xml:space="preserve"> SEQ Tabela \* ARABIC </w:instrText>
      </w:r>
      <w:r w:rsidR="0037179A" w:rsidRPr="00857737">
        <w:rPr>
          <w:rFonts w:ascii="Calibri Light" w:hAnsi="Calibri Light"/>
          <w:b/>
          <w:bCs/>
          <w:szCs w:val="20"/>
        </w:rPr>
        <w:fldChar w:fldCharType="separate"/>
      </w:r>
      <w:r w:rsidR="00E21FC4" w:rsidRPr="00857737">
        <w:rPr>
          <w:rFonts w:ascii="Calibri Light" w:hAnsi="Calibri Light"/>
          <w:b/>
          <w:bCs/>
          <w:noProof/>
          <w:szCs w:val="20"/>
        </w:rPr>
        <w:t>182</w:t>
      </w:r>
      <w:r w:rsidR="0037179A" w:rsidRPr="00857737">
        <w:rPr>
          <w:rFonts w:ascii="Calibri Light" w:hAnsi="Calibri Light"/>
          <w:b/>
          <w:bCs/>
          <w:szCs w:val="20"/>
        </w:rPr>
        <w:fldChar w:fldCharType="end"/>
      </w:r>
      <w:r w:rsidR="00DA30D5" w:rsidRPr="00857737">
        <w:rPr>
          <w:rFonts w:ascii="Calibri Light" w:hAnsi="Calibri Light"/>
          <w:b/>
          <w:bCs/>
          <w:szCs w:val="20"/>
        </w:rPr>
        <w:t>.</w:t>
      </w:r>
      <w:r w:rsidRPr="00857737">
        <w:rPr>
          <w:rFonts w:ascii="Calibri Light" w:hAnsi="Calibri Light"/>
          <w:b/>
          <w:bCs/>
          <w:szCs w:val="20"/>
        </w:rPr>
        <w:t xml:space="preserve"> </w:t>
      </w:r>
      <w:r w:rsidRPr="00857737">
        <w:rPr>
          <w:rFonts w:ascii="Calibri Light" w:hAnsi="Calibri Light"/>
          <w:b/>
          <w:bCs/>
          <w:szCs w:val="24"/>
        </w:rPr>
        <w:t>Świadczenia z</w:t>
      </w:r>
      <w:r w:rsidR="000E33E4" w:rsidRPr="00857737">
        <w:rPr>
          <w:rFonts w:ascii="Calibri Light" w:hAnsi="Calibri Light"/>
          <w:b/>
          <w:bCs/>
          <w:szCs w:val="24"/>
        </w:rPr>
        <w:t xml:space="preserve"> pomocy społecznej w latach 2016–2020</w:t>
      </w:r>
      <w:r w:rsidR="00487F9F" w:rsidRPr="00857737">
        <w:rPr>
          <w:rFonts w:ascii="Calibri Light" w:hAnsi="Calibri Light"/>
          <w:b/>
          <w:bCs/>
          <w:szCs w:val="24"/>
        </w:rPr>
        <w:t xml:space="preserve"> </w:t>
      </w:r>
      <w:r w:rsidRPr="00857737">
        <w:rPr>
          <w:rFonts w:ascii="Calibri Light" w:hAnsi="Calibri Light"/>
          <w:b/>
          <w:bCs/>
          <w:szCs w:val="24"/>
        </w:rPr>
        <w:t>według powodów trudnej sytuacji życiowej</w:t>
      </w:r>
      <w:bookmarkEnd w:id="443"/>
    </w:p>
    <w:tbl>
      <w:tblPr>
        <w:tblpPr w:leftFromText="141" w:rightFromText="141" w:vertAnchor="page" w:horzAnchor="margin" w:tblpXSpec="center" w:tblpY="2293"/>
        <w:tblW w:w="14954" w:type="dxa"/>
        <w:tblLayout w:type="fixed"/>
        <w:tblCellMar>
          <w:left w:w="70" w:type="dxa"/>
          <w:right w:w="70" w:type="dxa"/>
        </w:tblCellMar>
        <w:tblLook w:val="04A0" w:firstRow="1" w:lastRow="0" w:firstColumn="1" w:lastColumn="0" w:noHBand="0" w:noVBand="1"/>
        <w:tblCaption w:val="Tabela 182. "/>
        <w:tblDescription w:val="Świadczenia z pomocy społecznej w latach 2016–2020 według powodów trudnej sytuacji życiowej"/>
      </w:tblPr>
      <w:tblGrid>
        <w:gridCol w:w="3189"/>
        <w:gridCol w:w="1176"/>
        <w:gridCol w:w="1234"/>
        <w:gridCol w:w="1119"/>
        <w:gridCol w:w="1290"/>
        <w:gridCol w:w="1134"/>
        <w:gridCol w:w="1134"/>
        <w:gridCol w:w="1148"/>
        <w:gridCol w:w="1262"/>
        <w:gridCol w:w="1091"/>
        <w:gridCol w:w="1177"/>
      </w:tblGrid>
      <w:tr w:rsidR="003843D2" w:rsidRPr="00857737" w14:paraId="2B579F2C" w14:textId="6494EF3C" w:rsidTr="002F61A6">
        <w:trPr>
          <w:trHeight w:val="567"/>
        </w:trPr>
        <w:tc>
          <w:tcPr>
            <w:tcW w:w="3189" w:type="dxa"/>
            <w:tcBorders>
              <w:top w:val="single" w:sz="8" w:space="0" w:color="auto"/>
              <w:left w:val="single" w:sz="8" w:space="0" w:color="auto"/>
              <w:bottom w:val="single" w:sz="8" w:space="0" w:color="000000"/>
              <w:right w:val="single" w:sz="8" w:space="0" w:color="000000"/>
            </w:tcBorders>
            <w:vAlign w:val="center"/>
            <w:hideMark/>
          </w:tcPr>
          <w:p w14:paraId="50FDD792" w14:textId="77777777" w:rsidR="000E33E4" w:rsidRPr="00857737" w:rsidRDefault="000E33E4" w:rsidP="000E33E4">
            <w:pPr>
              <w:jc w:val="both"/>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Wyszczególnienie</w:t>
            </w:r>
          </w:p>
        </w:tc>
        <w:tc>
          <w:tcPr>
            <w:tcW w:w="1176" w:type="dxa"/>
            <w:tcBorders>
              <w:top w:val="single" w:sz="8" w:space="0" w:color="auto"/>
              <w:left w:val="single" w:sz="8" w:space="0" w:color="auto"/>
              <w:bottom w:val="single" w:sz="8" w:space="0" w:color="000000"/>
              <w:right w:val="single" w:sz="8" w:space="0" w:color="000000"/>
            </w:tcBorders>
            <w:shd w:val="clear" w:color="auto" w:fill="auto"/>
            <w:vAlign w:val="center"/>
            <w:hideMark/>
          </w:tcPr>
          <w:p w14:paraId="6EA0B0D6" w14:textId="2CC8CDD1" w:rsidR="000E33E4" w:rsidRPr="00857737" w:rsidRDefault="000E33E4" w:rsidP="000E33E4">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Liczba osób</w:t>
            </w:r>
            <w:r w:rsidRPr="00857737">
              <w:rPr>
                <w:rFonts w:ascii="Calibri Light" w:eastAsia="Times New Roman" w:hAnsi="Calibri Light"/>
                <w:b/>
                <w:bCs/>
                <w:sz w:val="20"/>
                <w:szCs w:val="20"/>
                <w:lang w:eastAsia="pl-PL"/>
              </w:rPr>
              <w:br/>
              <w:t>i rodzin</w:t>
            </w:r>
            <w:r w:rsidR="002F61A6">
              <w:rPr>
                <w:rFonts w:ascii="Calibri Light" w:eastAsia="Times New Roman" w:hAnsi="Calibri Light"/>
                <w:b/>
                <w:bCs/>
                <w:sz w:val="20"/>
                <w:szCs w:val="20"/>
                <w:lang w:eastAsia="pl-PL"/>
              </w:rPr>
              <w:t xml:space="preserve"> (2016)</w:t>
            </w:r>
          </w:p>
        </w:tc>
        <w:tc>
          <w:tcPr>
            <w:tcW w:w="1234" w:type="dxa"/>
            <w:tcBorders>
              <w:top w:val="single" w:sz="8" w:space="0" w:color="auto"/>
              <w:left w:val="single" w:sz="8" w:space="0" w:color="000000"/>
              <w:bottom w:val="single" w:sz="8" w:space="0" w:color="000000"/>
              <w:right w:val="single" w:sz="8" w:space="0" w:color="auto"/>
            </w:tcBorders>
            <w:shd w:val="clear" w:color="auto" w:fill="auto"/>
            <w:vAlign w:val="center"/>
            <w:hideMark/>
          </w:tcPr>
          <w:p w14:paraId="16BECE94" w14:textId="5F9941F9" w:rsidR="000E33E4" w:rsidRPr="00857737" w:rsidRDefault="000E33E4" w:rsidP="000E33E4">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Liczba osób</w:t>
            </w:r>
            <w:r w:rsidRPr="00857737">
              <w:rPr>
                <w:rFonts w:ascii="Calibri Light" w:eastAsia="Times New Roman" w:hAnsi="Calibri Light"/>
                <w:b/>
                <w:bCs/>
                <w:sz w:val="20"/>
                <w:szCs w:val="20"/>
                <w:lang w:eastAsia="pl-PL"/>
              </w:rPr>
              <w:br/>
              <w:t>i rodzin</w:t>
            </w:r>
            <w:r w:rsidR="002F61A6">
              <w:rPr>
                <w:rFonts w:ascii="Calibri Light" w:eastAsia="Times New Roman" w:hAnsi="Calibri Light"/>
                <w:b/>
                <w:bCs/>
                <w:sz w:val="20"/>
                <w:szCs w:val="20"/>
                <w:lang w:eastAsia="pl-PL"/>
              </w:rPr>
              <w:t xml:space="preserve"> (2016)</w:t>
            </w:r>
          </w:p>
        </w:tc>
        <w:tc>
          <w:tcPr>
            <w:tcW w:w="1119" w:type="dxa"/>
            <w:tcBorders>
              <w:top w:val="single" w:sz="8" w:space="0" w:color="auto"/>
              <w:left w:val="single" w:sz="8" w:space="0" w:color="auto"/>
              <w:bottom w:val="single" w:sz="8" w:space="0" w:color="000000"/>
              <w:right w:val="single" w:sz="8" w:space="0" w:color="000000"/>
            </w:tcBorders>
            <w:shd w:val="clear" w:color="auto" w:fill="auto"/>
            <w:vAlign w:val="center"/>
            <w:hideMark/>
          </w:tcPr>
          <w:p w14:paraId="13B3A244" w14:textId="75759AE7" w:rsidR="000E33E4" w:rsidRPr="00857737" w:rsidRDefault="000E33E4" w:rsidP="000E33E4">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 xml:space="preserve">Liczba osób </w:t>
            </w:r>
            <w:r w:rsidRPr="00857737">
              <w:rPr>
                <w:rFonts w:ascii="Calibri Light" w:eastAsia="Times New Roman" w:hAnsi="Calibri Light"/>
                <w:b/>
                <w:bCs/>
                <w:sz w:val="20"/>
                <w:szCs w:val="20"/>
                <w:lang w:eastAsia="pl-PL"/>
              </w:rPr>
              <w:br/>
              <w:t>w rodzinach</w:t>
            </w:r>
            <w:r w:rsidR="002F61A6">
              <w:rPr>
                <w:rFonts w:ascii="Calibri Light" w:eastAsia="Times New Roman" w:hAnsi="Calibri Light"/>
                <w:b/>
                <w:bCs/>
                <w:sz w:val="20"/>
                <w:szCs w:val="20"/>
                <w:lang w:eastAsia="pl-PL"/>
              </w:rPr>
              <w:t xml:space="preserve"> (2017)</w:t>
            </w:r>
          </w:p>
        </w:tc>
        <w:tc>
          <w:tcPr>
            <w:tcW w:w="1290" w:type="dxa"/>
            <w:tcBorders>
              <w:top w:val="single" w:sz="8" w:space="0" w:color="auto"/>
              <w:left w:val="single" w:sz="8" w:space="0" w:color="000000"/>
              <w:bottom w:val="single" w:sz="8" w:space="0" w:color="000000"/>
              <w:right w:val="single" w:sz="8" w:space="0" w:color="auto"/>
            </w:tcBorders>
            <w:shd w:val="clear" w:color="auto" w:fill="auto"/>
            <w:vAlign w:val="center"/>
            <w:hideMark/>
          </w:tcPr>
          <w:p w14:paraId="2C433F04" w14:textId="11AABE7A" w:rsidR="000E33E4" w:rsidRPr="00857737" w:rsidRDefault="000E33E4" w:rsidP="000E33E4">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Liczba osób</w:t>
            </w:r>
            <w:r w:rsidRPr="00857737">
              <w:rPr>
                <w:rFonts w:ascii="Calibri Light" w:eastAsia="Times New Roman" w:hAnsi="Calibri Light"/>
                <w:b/>
                <w:bCs/>
                <w:sz w:val="20"/>
                <w:szCs w:val="20"/>
                <w:lang w:eastAsia="pl-PL"/>
              </w:rPr>
              <w:br/>
              <w:t>i rodzin</w:t>
            </w:r>
            <w:r w:rsidR="002F61A6">
              <w:rPr>
                <w:rFonts w:ascii="Calibri Light" w:eastAsia="Times New Roman" w:hAnsi="Calibri Light"/>
                <w:b/>
                <w:bCs/>
                <w:sz w:val="20"/>
                <w:szCs w:val="20"/>
                <w:lang w:eastAsia="pl-PL"/>
              </w:rPr>
              <w:t xml:space="preserve"> (2017)</w:t>
            </w:r>
          </w:p>
        </w:tc>
        <w:tc>
          <w:tcPr>
            <w:tcW w:w="1134" w:type="dxa"/>
            <w:tcBorders>
              <w:top w:val="single" w:sz="8" w:space="0" w:color="auto"/>
              <w:left w:val="single" w:sz="8" w:space="0" w:color="auto"/>
              <w:bottom w:val="single" w:sz="8" w:space="0" w:color="000000"/>
              <w:right w:val="single" w:sz="8" w:space="0" w:color="000000"/>
            </w:tcBorders>
            <w:shd w:val="clear" w:color="auto" w:fill="auto"/>
            <w:vAlign w:val="center"/>
            <w:hideMark/>
          </w:tcPr>
          <w:p w14:paraId="3D969419" w14:textId="54E4383B" w:rsidR="000E33E4" w:rsidRPr="00857737" w:rsidRDefault="000E33E4" w:rsidP="000E33E4">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Liczba osób</w:t>
            </w:r>
            <w:r w:rsidRPr="00857737">
              <w:rPr>
                <w:rFonts w:ascii="Calibri Light" w:eastAsia="Times New Roman" w:hAnsi="Calibri Light"/>
                <w:b/>
                <w:bCs/>
                <w:sz w:val="20"/>
                <w:szCs w:val="20"/>
                <w:lang w:eastAsia="pl-PL"/>
              </w:rPr>
              <w:br/>
              <w:t>w rodzinach</w:t>
            </w:r>
            <w:r w:rsidR="002F61A6">
              <w:rPr>
                <w:rFonts w:ascii="Calibri Light" w:eastAsia="Times New Roman" w:hAnsi="Calibri Light"/>
                <w:b/>
                <w:bCs/>
                <w:sz w:val="20"/>
                <w:szCs w:val="20"/>
                <w:lang w:eastAsia="pl-PL"/>
              </w:rPr>
              <w:t xml:space="preserve"> (2018)</w:t>
            </w:r>
          </w:p>
        </w:tc>
        <w:tc>
          <w:tcPr>
            <w:tcW w:w="1134" w:type="dxa"/>
            <w:tcBorders>
              <w:top w:val="single" w:sz="8" w:space="0" w:color="auto"/>
              <w:left w:val="single" w:sz="8" w:space="0" w:color="000000"/>
              <w:bottom w:val="single" w:sz="8" w:space="0" w:color="000000"/>
              <w:right w:val="single" w:sz="8" w:space="0" w:color="auto"/>
            </w:tcBorders>
            <w:shd w:val="clear" w:color="auto" w:fill="auto"/>
            <w:vAlign w:val="center"/>
            <w:hideMark/>
          </w:tcPr>
          <w:p w14:paraId="02AED797" w14:textId="73E6C966" w:rsidR="000E33E4" w:rsidRPr="00857737" w:rsidRDefault="000E33E4" w:rsidP="000E33E4">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Liczba osób</w:t>
            </w:r>
            <w:r w:rsidRPr="00857737">
              <w:rPr>
                <w:rFonts w:ascii="Calibri Light" w:eastAsia="Times New Roman" w:hAnsi="Calibri Light"/>
                <w:b/>
                <w:bCs/>
                <w:sz w:val="20"/>
                <w:szCs w:val="20"/>
                <w:lang w:eastAsia="pl-PL"/>
              </w:rPr>
              <w:br/>
              <w:t>i rodzin</w:t>
            </w:r>
            <w:r w:rsidR="002F61A6">
              <w:rPr>
                <w:rFonts w:ascii="Calibri Light" w:eastAsia="Times New Roman" w:hAnsi="Calibri Light"/>
                <w:b/>
                <w:bCs/>
                <w:sz w:val="20"/>
                <w:szCs w:val="20"/>
                <w:lang w:eastAsia="pl-PL"/>
              </w:rPr>
              <w:t xml:space="preserve"> (2018)</w:t>
            </w:r>
          </w:p>
        </w:tc>
        <w:tc>
          <w:tcPr>
            <w:tcW w:w="1148" w:type="dxa"/>
            <w:tcBorders>
              <w:top w:val="single" w:sz="8" w:space="0" w:color="auto"/>
              <w:left w:val="single" w:sz="8" w:space="0" w:color="auto"/>
              <w:bottom w:val="single" w:sz="8" w:space="0" w:color="000000"/>
              <w:right w:val="single" w:sz="8" w:space="0" w:color="000000"/>
            </w:tcBorders>
            <w:shd w:val="clear" w:color="auto" w:fill="auto"/>
            <w:vAlign w:val="center"/>
            <w:hideMark/>
          </w:tcPr>
          <w:p w14:paraId="5E9FAD51" w14:textId="47F3B24A" w:rsidR="000E33E4" w:rsidRPr="00857737" w:rsidRDefault="000E33E4" w:rsidP="000E33E4">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Liczba osób</w:t>
            </w:r>
            <w:r w:rsidRPr="00857737">
              <w:rPr>
                <w:rFonts w:ascii="Calibri Light" w:eastAsia="Times New Roman" w:hAnsi="Calibri Light"/>
                <w:b/>
                <w:bCs/>
                <w:sz w:val="20"/>
                <w:szCs w:val="20"/>
                <w:lang w:eastAsia="pl-PL"/>
              </w:rPr>
              <w:br/>
              <w:t>i rodzin</w:t>
            </w:r>
            <w:r w:rsidR="002F61A6">
              <w:rPr>
                <w:rFonts w:ascii="Calibri Light" w:eastAsia="Times New Roman" w:hAnsi="Calibri Light"/>
                <w:b/>
                <w:bCs/>
                <w:sz w:val="20"/>
                <w:szCs w:val="20"/>
                <w:lang w:eastAsia="pl-PL"/>
              </w:rPr>
              <w:t xml:space="preserve"> (2019)</w:t>
            </w:r>
          </w:p>
        </w:tc>
        <w:tc>
          <w:tcPr>
            <w:tcW w:w="1262" w:type="dxa"/>
            <w:tcBorders>
              <w:top w:val="single" w:sz="8" w:space="0" w:color="auto"/>
              <w:left w:val="single" w:sz="8" w:space="0" w:color="000000"/>
              <w:bottom w:val="single" w:sz="8" w:space="0" w:color="000000"/>
              <w:right w:val="single" w:sz="8" w:space="0" w:color="auto"/>
            </w:tcBorders>
            <w:shd w:val="clear" w:color="auto" w:fill="auto"/>
            <w:vAlign w:val="center"/>
            <w:hideMark/>
          </w:tcPr>
          <w:p w14:paraId="10DF822C" w14:textId="5860C6FE" w:rsidR="000E33E4" w:rsidRPr="00857737" w:rsidRDefault="000E33E4" w:rsidP="000E33E4">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 xml:space="preserve">Liczba osób </w:t>
            </w:r>
            <w:r w:rsidRPr="00857737">
              <w:rPr>
                <w:rFonts w:ascii="Calibri Light" w:eastAsia="Times New Roman" w:hAnsi="Calibri Light"/>
                <w:b/>
                <w:bCs/>
                <w:sz w:val="20"/>
                <w:szCs w:val="20"/>
                <w:lang w:eastAsia="pl-PL"/>
              </w:rPr>
              <w:br/>
              <w:t>w rodzinach</w:t>
            </w:r>
            <w:r w:rsidR="002F61A6">
              <w:rPr>
                <w:rFonts w:ascii="Calibri Light" w:eastAsia="Times New Roman" w:hAnsi="Calibri Light"/>
                <w:b/>
                <w:bCs/>
                <w:sz w:val="20"/>
                <w:szCs w:val="20"/>
                <w:lang w:eastAsia="pl-PL"/>
              </w:rPr>
              <w:t xml:space="preserve"> (2019)</w:t>
            </w:r>
          </w:p>
        </w:tc>
        <w:tc>
          <w:tcPr>
            <w:tcW w:w="1091" w:type="dxa"/>
            <w:tcBorders>
              <w:top w:val="single" w:sz="8" w:space="0" w:color="auto"/>
              <w:left w:val="single" w:sz="8" w:space="0" w:color="000000"/>
              <w:bottom w:val="single" w:sz="4" w:space="0" w:color="auto"/>
              <w:right w:val="single" w:sz="8" w:space="0" w:color="auto"/>
            </w:tcBorders>
            <w:vAlign w:val="center"/>
          </w:tcPr>
          <w:p w14:paraId="24A9F730" w14:textId="1A2C3BB3" w:rsidR="000E33E4" w:rsidRPr="00857737" w:rsidRDefault="000E33E4" w:rsidP="000E33E4">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Liczba osób</w:t>
            </w:r>
            <w:r w:rsidRPr="00857737">
              <w:rPr>
                <w:rFonts w:ascii="Calibri Light" w:eastAsia="Times New Roman" w:hAnsi="Calibri Light"/>
                <w:b/>
                <w:bCs/>
                <w:sz w:val="20"/>
                <w:szCs w:val="20"/>
                <w:lang w:eastAsia="pl-PL"/>
              </w:rPr>
              <w:br/>
              <w:t>i rodzin</w:t>
            </w:r>
            <w:r w:rsidR="002F61A6">
              <w:rPr>
                <w:rFonts w:ascii="Calibri Light" w:eastAsia="Times New Roman" w:hAnsi="Calibri Light"/>
                <w:b/>
                <w:bCs/>
                <w:sz w:val="20"/>
                <w:szCs w:val="20"/>
                <w:lang w:eastAsia="pl-PL"/>
              </w:rPr>
              <w:t xml:space="preserve"> (2020)</w:t>
            </w:r>
          </w:p>
        </w:tc>
        <w:tc>
          <w:tcPr>
            <w:tcW w:w="1177" w:type="dxa"/>
            <w:tcBorders>
              <w:top w:val="single" w:sz="8" w:space="0" w:color="auto"/>
              <w:left w:val="single" w:sz="8" w:space="0" w:color="000000"/>
              <w:bottom w:val="single" w:sz="4" w:space="0" w:color="auto"/>
              <w:right w:val="single" w:sz="8" w:space="0" w:color="auto"/>
            </w:tcBorders>
            <w:vAlign w:val="center"/>
          </w:tcPr>
          <w:p w14:paraId="40AAC66F" w14:textId="0316614D" w:rsidR="000E33E4" w:rsidRPr="00857737" w:rsidRDefault="000E33E4" w:rsidP="000E33E4">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Liczba osób w rodzinach</w:t>
            </w:r>
            <w:r w:rsidR="002F61A6">
              <w:rPr>
                <w:rFonts w:ascii="Calibri Light" w:eastAsia="Times New Roman" w:hAnsi="Calibri Light"/>
                <w:b/>
                <w:bCs/>
                <w:sz w:val="20"/>
                <w:szCs w:val="20"/>
                <w:lang w:eastAsia="pl-PL"/>
              </w:rPr>
              <w:t xml:space="preserve"> (2020)</w:t>
            </w:r>
          </w:p>
        </w:tc>
      </w:tr>
      <w:tr w:rsidR="003843D2" w:rsidRPr="00857737" w14:paraId="46D9B9DC" w14:textId="7EC32402" w:rsidTr="002F61A6">
        <w:trPr>
          <w:trHeight w:val="20"/>
        </w:trPr>
        <w:tc>
          <w:tcPr>
            <w:tcW w:w="3189" w:type="dxa"/>
            <w:tcBorders>
              <w:top w:val="single" w:sz="8" w:space="0" w:color="auto"/>
              <w:left w:val="single" w:sz="8" w:space="0" w:color="auto"/>
              <w:bottom w:val="single" w:sz="4" w:space="0" w:color="auto"/>
              <w:right w:val="single" w:sz="4" w:space="0" w:color="000000"/>
            </w:tcBorders>
            <w:shd w:val="clear" w:color="auto" w:fill="auto"/>
            <w:vAlign w:val="center"/>
            <w:hideMark/>
          </w:tcPr>
          <w:p w14:paraId="5089267D" w14:textId="77777777" w:rsidR="00E316C1" w:rsidRPr="00857737" w:rsidRDefault="00E316C1" w:rsidP="00E316C1">
            <w:pP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Ubóstwo</w:t>
            </w:r>
          </w:p>
        </w:tc>
        <w:tc>
          <w:tcPr>
            <w:tcW w:w="1176" w:type="dxa"/>
            <w:tcBorders>
              <w:top w:val="nil"/>
              <w:left w:val="nil"/>
              <w:bottom w:val="single" w:sz="4" w:space="0" w:color="auto"/>
              <w:right w:val="single" w:sz="4" w:space="0" w:color="auto"/>
            </w:tcBorders>
            <w:shd w:val="clear" w:color="auto" w:fill="auto"/>
            <w:vAlign w:val="center"/>
            <w:hideMark/>
          </w:tcPr>
          <w:p w14:paraId="7A2BE788" w14:textId="3A5E81B5"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5 798</w:t>
            </w:r>
          </w:p>
        </w:tc>
        <w:tc>
          <w:tcPr>
            <w:tcW w:w="1234" w:type="dxa"/>
            <w:tcBorders>
              <w:top w:val="nil"/>
              <w:left w:val="nil"/>
              <w:bottom w:val="single" w:sz="4" w:space="0" w:color="auto"/>
              <w:right w:val="single" w:sz="8" w:space="0" w:color="auto"/>
            </w:tcBorders>
            <w:shd w:val="clear" w:color="auto" w:fill="auto"/>
            <w:vAlign w:val="center"/>
            <w:hideMark/>
          </w:tcPr>
          <w:p w14:paraId="330B6830" w14:textId="41068BC5"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10 362</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14:paraId="7BAC2B66" w14:textId="59ED1E01"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5 121</w:t>
            </w:r>
          </w:p>
        </w:tc>
        <w:tc>
          <w:tcPr>
            <w:tcW w:w="1290" w:type="dxa"/>
            <w:tcBorders>
              <w:top w:val="nil"/>
              <w:left w:val="nil"/>
              <w:bottom w:val="single" w:sz="4" w:space="0" w:color="auto"/>
              <w:right w:val="single" w:sz="8" w:space="0" w:color="auto"/>
            </w:tcBorders>
            <w:shd w:val="clear" w:color="auto" w:fill="auto"/>
            <w:vAlign w:val="center"/>
            <w:hideMark/>
          </w:tcPr>
          <w:p w14:paraId="0B8D043B" w14:textId="6D5EB9AD"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8 779</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01C5A96E" w14:textId="10C8C757"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4 203</w:t>
            </w:r>
          </w:p>
        </w:tc>
        <w:tc>
          <w:tcPr>
            <w:tcW w:w="1134" w:type="dxa"/>
            <w:tcBorders>
              <w:top w:val="nil"/>
              <w:left w:val="nil"/>
              <w:bottom w:val="single" w:sz="4" w:space="0" w:color="auto"/>
              <w:right w:val="single" w:sz="8" w:space="0" w:color="auto"/>
            </w:tcBorders>
            <w:shd w:val="clear" w:color="auto" w:fill="auto"/>
            <w:vAlign w:val="center"/>
            <w:hideMark/>
          </w:tcPr>
          <w:p w14:paraId="4E2805EC" w14:textId="27B077AC"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7 143</w:t>
            </w:r>
          </w:p>
        </w:tc>
        <w:tc>
          <w:tcPr>
            <w:tcW w:w="1148" w:type="dxa"/>
            <w:tcBorders>
              <w:top w:val="nil"/>
              <w:left w:val="single" w:sz="4" w:space="0" w:color="auto"/>
              <w:bottom w:val="single" w:sz="4" w:space="0" w:color="auto"/>
              <w:right w:val="single" w:sz="4" w:space="0" w:color="auto"/>
            </w:tcBorders>
            <w:shd w:val="clear" w:color="auto" w:fill="auto"/>
            <w:hideMark/>
          </w:tcPr>
          <w:p w14:paraId="00073C35" w14:textId="6C475379" w:rsidR="00E316C1" w:rsidRPr="00857737" w:rsidRDefault="00E316C1" w:rsidP="00E316C1">
            <w:pPr>
              <w:jc w:val="center"/>
              <w:rPr>
                <w:rFonts w:ascii="Calibri Light" w:eastAsia="Times New Roman" w:hAnsi="Calibri Light"/>
                <w:sz w:val="20"/>
                <w:szCs w:val="20"/>
                <w:lang w:eastAsia="pl-PL"/>
              </w:rPr>
            </w:pPr>
            <w:r w:rsidRPr="00857737">
              <w:rPr>
                <w:rFonts w:ascii="Calibri Light" w:hAnsi="Calibri Light" w:cs="Calibri Light"/>
                <w:sz w:val="20"/>
                <w:szCs w:val="20"/>
              </w:rPr>
              <w:t>3 780</w:t>
            </w:r>
          </w:p>
        </w:tc>
        <w:tc>
          <w:tcPr>
            <w:tcW w:w="1262" w:type="dxa"/>
            <w:tcBorders>
              <w:top w:val="nil"/>
              <w:left w:val="nil"/>
              <w:bottom w:val="single" w:sz="4" w:space="0" w:color="auto"/>
              <w:right w:val="single" w:sz="4" w:space="0" w:color="auto"/>
            </w:tcBorders>
            <w:shd w:val="clear" w:color="auto" w:fill="auto"/>
            <w:vAlign w:val="center"/>
            <w:hideMark/>
          </w:tcPr>
          <w:p w14:paraId="3B51F8A0" w14:textId="2B68363B"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6 601</w:t>
            </w:r>
          </w:p>
        </w:tc>
        <w:tc>
          <w:tcPr>
            <w:tcW w:w="1091" w:type="dxa"/>
            <w:tcBorders>
              <w:top w:val="single" w:sz="4" w:space="0" w:color="auto"/>
              <w:left w:val="single" w:sz="4" w:space="0" w:color="auto"/>
              <w:bottom w:val="single" w:sz="4" w:space="0" w:color="auto"/>
              <w:right w:val="single" w:sz="4" w:space="0" w:color="auto"/>
            </w:tcBorders>
          </w:tcPr>
          <w:p w14:paraId="3221E8ED" w14:textId="39562CE6"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3 637</w:t>
            </w:r>
          </w:p>
        </w:tc>
        <w:tc>
          <w:tcPr>
            <w:tcW w:w="1177" w:type="dxa"/>
            <w:tcBorders>
              <w:top w:val="single" w:sz="4" w:space="0" w:color="auto"/>
              <w:left w:val="single" w:sz="4" w:space="0" w:color="auto"/>
              <w:bottom w:val="single" w:sz="4" w:space="0" w:color="auto"/>
              <w:right w:val="single" w:sz="4" w:space="0" w:color="auto"/>
            </w:tcBorders>
            <w:vAlign w:val="center"/>
          </w:tcPr>
          <w:p w14:paraId="1F4950AC" w14:textId="3A055689"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6 363</w:t>
            </w:r>
          </w:p>
        </w:tc>
      </w:tr>
      <w:tr w:rsidR="003843D2" w:rsidRPr="00857737" w14:paraId="50CEDE61" w14:textId="5AA89858" w:rsidTr="002F61A6">
        <w:trPr>
          <w:trHeight w:val="20"/>
        </w:trPr>
        <w:tc>
          <w:tcPr>
            <w:tcW w:w="3189"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60C9A9FD" w14:textId="77777777" w:rsidR="00E316C1" w:rsidRPr="00857737" w:rsidRDefault="00E316C1" w:rsidP="00E316C1">
            <w:pP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Sieroctwo</w:t>
            </w:r>
          </w:p>
        </w:tc>
        <w:tc>
          <w:tcPr>
            <w:tcW w:w="1176" w:type="dxa"/>
            <w:tcBorders>
              <w:top w:val="nil"/>
              <w:left w:val="nil"/>
              <w:bottom w:val="single" w:sz="4" w:space="0" w:color="auto"/>
              <w:right w:val="single" w:sz="4" w:space="0" w:color="auto"/>
            </w:tcBorders>
            <w:shd w:val="clear" w:color="auto" w:fill="auto"/>
            <w:vAlign w:val="center"/>
            <w:hideMark/>
          </w:tcPr>
          <w:p w14:paraId="0DCECCE5" w14:textId="75544B9D"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w:t>
            </w:r>
          </w:p>
        </w:tc>
        <w:tc>
          <w:tcPr>
            <w:tcW w:w="1234" w:type="dxa"/>
            <w:tcBorders>
              <w:top w:val="nil"/>
              <w:left w:val="nil"/>
              <w:bottom w:val="single" w:sz="4" w:space="0" w:color="auto"/>
              <w:right w:val="single" w:sz="8" w:space="0" w:color="auto"/>
            </w:tcBorders>
            <w:shd w:val="clear" w:color="auto" w:fill="auto"/>
            <w:vAlign w:val="center"/>
            <w:hideMark/>
          </w:tcPr>
          <w:p w14:paraId="572574F5" w14:textId="2FE7E6E1"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10</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14:paraId="5DCF3B98" w14:textId="5107DBD7"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w:t>
            </w:r>
          </w:p>
        </w:tc>
        <w:tc>
          <w:tcPr>
            <w:tcW w:w="1290" w:type="dxa"/>
            <w:tcBorders>
              <w:top w:val="nil"/>
              <w:left w:val="nil"/>
              <w:bottom w:val="single" w:sz="4" w:space="0" w:color="auto"/>
              <w:right w:val="single" w:sz="8" w:space="0" w:color="auto"/>
            </w:tcBorders>
            <w:shd w:val="clear" w:color="auto" w:fill="auto"/>
            <w:vAlign w:val="center"/>
            <w:hideMark/>
          </w:tcPr>
          <w:p w14:paraId="51DD7520" w14:textId="7EE153B3"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6</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135C17D4" w14:textId="472A8587"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w:t>
            </w:r>
          </w:p>
        </w:tc>
        <w:tc>
          <w:tcPr>
            <w:tcW w:w="1134" w:type="dxa"/>
            <w:tcBorders>
              <w:top w:val="nil"/>
              <w:left w:val="nil"/>
              <w:bottom w:val="single" w:sz="4" w:space="0" w:color="auto"/>
              <w:right w:val="single" w:sz="8" w:space="0" w:color="auto"/>
            </w:tcBorders>
            <w:shd w:val="clear" w:color="auto" w:fill="auto"/>
            <w:vAlign w:val="center"/>
            <w:hideMark/>
          </w:tcPr>
          <w:p w14:paraId="32774710" w14:textId="5D62906C"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w:t>
            </w:r>
          </w:p>
        </w:tc>
        <w:tc>
          <w:tcPr>
            <w:tcW w:w="1148" w:type="dxa"/>
            <w:tcBorders>
              <w:top w:val="nil"/>
              <w:left w:val="single" w:sz="4" w:space="0" w:color="auto"/>
              <w:bottom w:val="single" w:sz="4" w:space="0" w:color="auto"/>
              <w:right w:val="single" w:sz="4" w:space="0" w:color="auto"/>
            </w:tcBorders>
            <w:shd w:val="clear" w:color="auto" w:fill="auto"/>
            <w:hideMark/>
          </w:tcPr>
          <w:p w14:paraId="1DEE7C37" w14:textId="4A90E07B" w:rsidR="00E316C1" w:rsidRPr="00857737" w:rsidRDefault="00E316C1" w:rsidP="00E316C1">
            <w:pPr>
              <w:jc w:val="center"/>
              <w:rPr>
                <w:rFonts w:ascii="Calibri Light" w:eastAsia="Times New Roman" w:hAnsi="Calibri Light"/>
                <w:sz w:val="20"/>
                <w:szCs w:val="20"/>
                <w:lang w:eastAsia="pl-PL"/>
              </w:rPr>
            </w:pPr>
            <w:r w:rsidRPr="00857737">
              <w:rPr>
                <w:rFonts w:ascii="Calibri Light" w:hAnsi="Calibri Light" w:cs="Calibri Light"/>
                <w:sz w:val="20"/>
                <w:szCs w:val="20"/>
              </w:rPr>
              <w:t>3</w:t>
            </w:r>
          </w:p>
        </w:tc>
        <w:tc>
          <w:tcPr>
            <w:tcW w:w="1262" w:type="dxa"/>
            <w:tcBorders>
              <w:top w:val="nil"/>
              <w:left w:val="nil"/>
              <w:bottom w:val="single" w:sz="4" w:space="0" w:color="auto"/>
              <w:right w:val="single" w:sz="8" w:space="0" w:color="auto"/>
            </w:tcBorders>
            <w:shd w:val="clear" w:color="auto" w:fill="auto"/>
            <w:vAlign w:val="center"/>
            <w:hideMark/>
          </w:tcPr>
          <w:p w14:paraId="7C9AF541" w14:textId="39CF9F8D"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6</w:t>
            </w:r>
          </w:p>
        </w:tc>
        <w:tc>
          <w:tcPr>
            <w:tcW w:w="1091" w:type="dxa"/>
            <w:tcBorders>
              <w:top w:val="nil"/>
              <w:left w:val="nil"/>
              <w:bottom w:val="single" w:sz="4" w:space="0" w:color="auto"/>
              <w:right w:val="single" w:sz="8" w:space="0" w:color="auto"/>
            </w:tcBorders>
          </w:tcPr>
          <w:p w14:paraId="230B014E" w14:textId="79D59D95"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w:t>
            </w:r>
          </w:p>
        </w:tc>
        <w:tc>
          <w:tcPr>
            <w:tcW w:w="1177" w:type="dxa"/>
            <w:tcBorders>
              <w:top w:val="nil"/>
              <w:left w:val="nil"/>
              <w:bottom w:val="single" w:sz="4" w:space="0" w:color="auto"/>
              <w:right w:val="single" w:sz="8" w:space="0" w:color="auto"/>
            </w:tcBorders>
            <w:vAlign w:val="center"/>
          </w:tcPr>
          <w:p w14:paraId="10E95B36" w14:textId="130B58D7"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7</w:t>
            </w:r>
          </w:p>
        </w:tc>
      </w:tr>
      <w:tr w:rsidR="003843D2" w:rsidRPr="00857737" w14:paraId="0F337A61" w14:textId="635CE807" w:rsidTr="002F61A6">
        <w:trPr>
          <w:trHeight w:val="20"/>
        </w:trPr>
        <w:tc>
          <w:tcPr>
            <w:tcW w:w="3189"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1DEC7501" w14:textId="77777777" w:rsidR="00E316C1" w:rsidRPr="00857737" w:rsidRDefault="00E316C1" w:rsidP="00E316C1">
            <w:pP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Bezdomność</w:t>
            </w:r>
          </w:p>
        </w:tc>
        <w:tc>
          <w:tcPr>
            <w:tcW w:w="1176" w:type="dxa"/>
            <w:tcBorders>
              <w:top w:val="nil"/>
              <w:left w:val="nil"/>
              <w:bottom w:val="single" w:sz="4" w:space="0" w:color="auto"/>
              <w:right w:val="single" w:sz="4" w:space="0" w:color="auto"/>
            </w:tcBorders>
            <w:shd w:val="clear" w:color="auto" w:fill="auto"/>
            <w:vAlign w:val="center"/>
            <w:hideMark/>
          </w:tcPr>
          <w:p w14:paraId="336A3AF0" w14:textId="50A58B40"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350</w:t>
            </w:r>
          </w:p>
        </w:tc>
        <w:tc>
          <w:tcPr>
            <w:tcW w:w="1234" w:type="dxa"/>
            <w:tcBorders>
              <w:top w:val="nil"/>
              <w:left w:val="nil"/>
              <w:bottom w:val="single" w:sz="4" w:space="0" w:color="auto"/>
              <w:right w:val="single" w:sz="8" w:space="0" w:color="auto"/>
            </w:tcBorders>
            <w:shd w:val="clear" w:color="auto" w:fill="auto"/>
            <w:vAlign w:val="center"/>
            <w:hideMark/>
          </w:tcPr>
          <w:p w14:paraId="09C283A6" w14:textId="04B07E61"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355</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14:paraId="37592866" w14:textId="7A2C9391"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296</w:t>
            </w:r>
          </w:p>
        </w:tc>
        <w:tc>
          <w:tcPr>
            <w:tcW w:w="1290" w:type="dxa"/>
            <w:tcBorders>
              <w:top w:val="nil"/>
              <w:left w:val="nil"/>
              <w:bottom w:val="single" w:sz="4" w:space="0" w:color="auto"/>
              <w:right w:val="single" w:sz="8" w:space="0" w:color="auto"/>
            </w:tcBorders>
            <w:shd w:val="clear" w:color="auto" w:fill="auto"/>
            <w:vAlign w:val="center"/>
            <w:hideMark/>
          </w:tcPr>
          <w:p w14:paraId="4BEEB044" w14:textId="1F8FED31"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298</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0BB70F0D" w14:textId="4CE970B1"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256</w:t>
            </w:r>
          </w:p>
        </w:tc>
        <w:tc>
          <w:tcPr>
            <w:tcW w:w="1134" w:type="dxa"/>
            <w:tcBorders>
              <w:top w:val="nil"/>
              <w:left w:val="nil"/>
              <w:bottom w:val="single" w:sz="4" w:space="0" w:color="auto"/>
              <w:right w:val="single" w:sz="8" w:space="0" w:color="auto"/>
            </w:tcBorders>
            <w:shd w:val="clear" w:color="auto" w:fill="auto"/>
            <w:vAlign w:val="center"/>
            <w:hideMark/>
          </w:tcPr>
          <w:p w14:paraId="5B012731" w14:textId="1AA1D1E0"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257</w:t>
            </w:r>
          </w:p>
        </w:tc>
        <w:tc>
          <w:tcPr>
            <w:tcW w:w="1148" w:type="dxa"/>
            <w:tcBorders>
              <w:top w:val="nil"/>
              <w:left w:val="single" w:sz="4" w:space="0" w:color="auto"/>
              <w:bottom w:val="single" w:sz="4" w:space="0" w:color="auto"/>
              <w:right w:val="single" w:sz="4" w:space="0" w:color="auto"/>
            </w:tcBorders>
            <w:shd w:val="clear" w:color="auto" w:fill="auto"/>
            <w:hideMark/>
          </w:tcPr>
          <w:p w14:paraId="7C0C441A" w14:textId="29BBBADE" w:rsidR="00E316C1" w:rsidRPr="00857737" w:rsidRDefault="00E316C1" w:rsidP="00E316C1">
            <w:pPr>
              <w:jc w:val="center"/>
              <w:rPr>
                <w:rFonts w:ascii="Calibri Light" w:eastAsia="Times New Roman" w:hAnsi="Calibri Light"/>
                <w:sz w:val="20"/>
                <w:szCs w:val="20"/>
                <w:lang w:eastAsia="pl-PL"/>
              </w:rPr>
            </w:pPr>
            <w:r w:rsidRPr="00857737">
              <w:rPr>
                <w:rFonts w:ascii="Calibri Light" w:hAnsi="Calibri Light" w:cs="Calibri Light"/>
                <w:sz w:val="20"/>
                <w:szCs w:val="20"/>
              </w:rPr>
              <w:t>263</w:t>
            </w:r>
          </w:p>
        </w:tc>
        <w:tc>
          <w:tcPr>
            <w:tcW w:w="1262" w:type="dxa"/>
            <w:tcBorders>
              <w:top w:val="nil"/>
              <w:left w:val="nil"/>
              <w:bottom w:val="single" w:sz="4" w:space="0" w:color="auto"/>
              <w:right w:val="single" w:sz="8" w:space="0" w:color="auto"/>
            </w:tcBorders>
            <w:shd w:val="clear" w:color="auto" w:fill="auto"/>
            <w:vAlign w:val="center"/>
            <w:hideMark/>
          </w:tcPr>
          <w:p w14:paraId="66BE8722" w14:textId="7353DC60"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263</w:t>
            </w:r>
          </w:p>
        </w:tc>
        <w:tc>
          <w:tcPr>
            <w:tcW w:w="1091" w:type="dxa"/>
            <w:tcBorders>
              <w:top w:val="nil"/>
              <w:left w:val="nil"/>
              <w:bottom w:val="single" w:sz="4" w:space="0" w:color="auto"/>
              <w:right w:val="single" w:sz="8" w:space="0" w:color="auto"/>
            </w:tcBorders>
          </w:tcPr>
          <w:p w14:paraId="786D6B71" w14:textId="355BDF63"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265</w:t>
            </w:r>
          </w:p>
        </w:tc>
        <w:tc>
          <w:tcPr>
            <w:tcW w:w="1177" w:type="dxa"/>
            <w:tcBorders>
              <w:top w:val="nil"/>
              <w:left w:val="nil"/>
              <w:bottom w:val="single" w:sz="4" w:space="0" w:color="auto"/>
              <w:right w:val="single" w:sz="8" w:space="0" w:color="auto"/>
            </w:tcBorders>
            <w:vAlign w:val="center"/>
          </w:tcPr>
          <w:p w14:paraId="7E3E4455" w14:textId="2095A40C"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265</w:t>
            </w:r>
          </w:p>
        </w:tc>
      </w:tr>
      <w:tr w:rsidR="003843D2" w:rsidRPr="00857737" w14:paraId="606E6BBC" w14:textId="35D07162" w:rsidTr="002F61A6">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3AEC0592" w14:textId="77777777" w:rsidR="00E316C1" w:rsidRPr="00857737" w:rsidRDefault="00E316C1" w:rsidP="00E316C1">
            <w:pP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Potrzeba ochrony macierzyństwa</w:t>
            </w:r>
          </w:p>
        </w:tc>
        <w:tc>
          <w:tcPr>
            <w:tcW w:w="1176" w:type="dxa"/>
            <w:tcBorders>
              <w:top w:val="nil"/>
              <w:left w:val="nil"/>
              <w:bottom w:val="single" w:sz="4" w:space="0" w:color="auto"/>
              <w:right w:val="single" w:sz="4" w:space="0" w:color="auto"/>
            </w:tcBorders>
            <w:shd w:val="clear" w:color="auto" w:fill="auto"/>
            <w:vAlign w:val="center"/>
            <w:hideMark/>
          </w:tcPr>
          <w:p w14:paraId="45B5E246" w14:textId="1EE1850D"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463</w:t>
            </w:r>
          </w:p>
        </w:tc>
        <w:tc>
          <w:tcPr>
            <w:tcW w:w="1234" w:type="dxa"/>
            <w:tcBorders>
              <w:top w:val="nil"/>
              <w:left w:val="nil"/>
              <w:bottom w:val="single" w:sz="4" w:space="0" w:color="auto"/>
              <w:right w:val="single" w:sz="8" w:space="0" w:color="auto"/>
            </w:tcBorders>
            <w:shd w:val="clear" w:color="auto" w:fill="auto"/>
            <w:vAlign w:val="center"/>
            <w:hideMark/>
          </w:tcPr>
          <w:p w14:paraId="5DABF2B5" w14:textId="157B2F22"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1 876</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14:paraId="721F83D8" w14:textId="76BCEAD6"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359</w:t>
            </w:r>
          </w:p>
        </w:tc>
        <w:tc>
          <w:tcPr>
            <w:tcW w:w="1290" w:type="dxa"/>
            <w:tcBorders>
              <w:top w:val="nil"/>
              <w:left w:val="nil"/>
              <w:bottom w:val="single" w:sz="4" w:space="0" w:color="auto"/>
              <w:right w:val="single" w:sz="8" w:space="0" w:color="auto"/>
            </w:tcBorders>
            <w:shd w:val="clear" w:color="auto" w:fill="auto"/>
            <w:vAlign w:val="center"/>
            <w:hideMark/>
          </w:tcPr>
          <w:p w14:paraId="0ECD3AA5" w14:textId="751D71CB"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1 500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633FCFE6" w14:textId="6C3B6A66"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462</w:t>
            </w:r>
          </w:p>
        </w:tc>
        <w:tc>
          <w:tcPr>
            <w:tcW w:w="1134" w:type="dxa"/>
            <w:tcBorders>
              <w:top w:val="nil"/>
              <w:left w:val="nil"/>
              <w:bottom w:val="single" w:sz="4" w:space="0" w:color="auto"/>
              <w:right w:val="single" w:sz="8" w:space="0" w:color="auto"/>
            </w:tcBorders>
            <w:shd w:val="clear" w:color="auto" w:fill="auto"/>
            <w:vAlign w:val="center"/>
            <w:hideMark/>
          </w:tcPr>
          <w:p w14:paraId="60C44B81" w14:textId="110DC37D"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1 970</w:t>
            </w:r>
          </w:p>
        </w:tc>
        <w:tc>
          <w:tcPr>
            <w:tcW w:w="1148" w:type="dxa"/>
            <w:tcBorders>
              <w:top w:val="nil"/>
              <w:left w:val="single" w:sz="4" w:space="0" w:color="auto"/>
              <w:bottom w:val="single" w:sz="4" w:space="0" w:color="auto"/>
              <w:right w:val="single" w:sz="4" w:space="0" w:color="auto"/>
            </w:tcBorders>
            <w:shd w:val="clear" w:color="auto" w:fill="auto"/>
            <w:hideMark/>
          </w:tcPr>
          <w:p w14:paraId="2A737E79" w14:textId="77777777" w:rsidR="00E316C1" w:rsidRPr="00857737" w:rsidRDefault="00E316C1" w:rsidP="00E316C1">
            <w:pPr>
              <w:jc w:val="center"/>
              <w:rPr>
                <w:rFonts w:ascii="Calibri Light" w:hAnsi="Calibri Light" w:cs="Calibri Light"/>
                <w:sz w:val="20"/>
                <w:szCs w:val="20"/>
              </w:rPr>
            </w:pPr>
          </w:p>
          <w:p w14:paraId="4F2FED5D" w14:textId="2BC7B9C8" w:rsidR="00E316C1" w:rsidRPr="00857737" w:rsidRDefault="00E316C1" w:rsidP="00E316C1">
            <w:pPr>
              <w:jc w:val="center"/>
              <w:rPr>
                <w:rFonts w:ascii="Calibri Light" w:eastAsia="Times New Roman" w:hAnsi="Calibri Light"/>
                <w:sz w:val="20"/>
                <w:szCs w:val="20"/>
                <w:lang w:eastAsia="pl-PL"/>
              </w:rPr>
            </w:pPr>
            <w:r w:rsidRPr="00857737">
              <w:rPr>
                <w:rFonts w:ascii="Calibri Light" w:hAnsi="Calibri Light" w:cs="Calibri Light"/>
                <w:sz w:val="20"/>
                <w:szCs w:val="20"/>
              </w:rPr>
              <w:t>393</w:t>
            </w:r>
          </w:p>
        </w:tc>
        <w:tc>
          <w:tcPr>
            <w:tcW w:w="1262" w:type="dxa"/>
            <w:tcBorders>
              <w:top w:val="nil"/>
              <w:left w:val="nil"/>
              <w:bottom w:val="single" w:sz="4" w:space="0" w:color="auto"/>
              <w:right w:val="single" w:sz="8" w:space="0" w:color="auto"/>
            </w:tcBorders>
            <w:shd w:val="clear" w:color="auto" w:fill="auto"/>
            <w:vAlign w:val="center"/>
            <w:hideMark/>
          </w:tcPr>
          <w:p w14:paraId="2B850FBF" w14:textId="77777777" w:rsidR="00E316C1" w:rsidRPr="00857737" w:rsidRDefault="00E316C1" w:rsidP="00E316C1">
            <w:pPr>
              <w:jc w:val="center"/>
              <w:rPr>
                <w:rFonts w:ascii="Calibri Light" w:eastAsia="Times New Roman" w:hAnsi="Calibri Light" w:cs="Calibri Light"/>
                <w:sz w:val="20"/>
                <w:szCs w:val="20"/>
                <w:lang w:eastAsia="pl-PL"/>
              </w:rPr>
            </w:pPr>
          </w:p>
          <w:p w14:paraId="1895203D" w14:textId="2AB9DEE4"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1 631</w:t>
            </w:r>
          </w:p>
        </w:tc>
        <w:tc>
          <w:tcPr>
            <w:tcW w:w="1091" w:type="dxa"/>
            <w:tcBorders>
              <w:top w:val="nil"/>
              <w:left w:val="nil"/>
              <w:bottom w:val="single" w:sz="4" w:space="0" w:color="auto"/>
              <w:right w:val="single" w:sz="8" w:space="0" w:color="auto"/>
            </w:tcBorders>
          </w:tcPr>
          <w:p w14:paraId="27C313FD" w14:textId="77777777" w:rsidR="00E316C1" w:rsidRPr="00857737" w:rsidRDefault="00E316C1" w:rsidP="00E316C1">
            <w:pPr>
              <w:jc w:val="center"/>
              <w:rPr>
                <w:rFonts w:ascii="Calibri Light" w:hAnsi="Calibri Light" w:cs="Calibri Light"/>
                <w:sz w:val="20"/>
                <w:szCs w:val="20"/>
              </w:rPr>
            </w:pPr>
          </w:p>
          <w:p w14:paraId="0F3BFDAD" w14:textId="01E28A29"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323</w:t>
            </w:r>
          </w:p>
        </w:tc>
        <w:tc>
          <w:tcPr>
            <w:tcW w:w="1177" w:type="dxa"/>
            <w:tcBorders>
              <w:top w:val="nil"/>
              <w:left w:val="nil"/>
              <w:bottom w:val="single" w:sz="4" w:space="0" w:color="auto"/>
              <w:right w:val="single" w:sz="8" w:space="0" w:color="auto"/>
            </w:tcBorders>
            <w:vAlign w:val="center"/>
          </w:tcPr>
          <w:p w14:paraId="6ADAF1AD" w14:textId="77777777" w:rsidR="00E316C1" w:rsidRPr="00857737" w:rsidRDefault="00E316C1" w:rsidP="00E316C1">
            <w:pPr>
              <w:jc w:val="center"/>
              <w:rPr>
                <w:rFonts w:ascii="Calibri Light" w:eastAsia="Times New Roman" w:hAnsi="Calibri Light" w:cs="Calibri Light"/>
                <w:sz w:val="20"/>
                <w:szCs w:val="20"/>
                <w:lang w:eastAsia="pl-PL"/>
              </w:rPr>
            </w:pPr>
          </w:p>
          <w:p w14:paraId="189A83DC" w14:textId="6C766F2F"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1 282</w:t>
            </w:r>
          </w:p>
        </w:tc>
      </w:tr>
      <w:tr w:rsidR="003843D2" w:rsidRPr="00857737" w14:paraId="25B8188B" w14:textId="7AC15ECB" w:rsidTr="002F61A6">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auto"/>
            <w:vAlign w:val="center"/>
          </w:tcPr>
          <w:p w14:paraId="395BCEBB" w14:textId="77777777" w:rsidR="00E316C1" w:rsidRPr="00857737" w:rsidRDefault="00E316C1" w:rsidP="00E316C1">
            <w:pPr>
              <w:jc w:val="right"/>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w tym wielodzietność</w:t>
            </w:r>
          </w:p>
        </w:tc>
        <w:tc>
          <w:tcPr>
            <w:tcW w:w="1176" w:type="dxa"/>
            <w:tcBorders>
              <w:top w:val="nil"/>
              <w:left w:val="nil"/>
              <w:bottom w:val="single" w:sz="4" w:space="0" w:color="auto"/>
              <w:right w:val="single" w:sz="4" w:space="0" w:color="auto"/>
            </w:tcBorders>
            <w:shd w:val="clear" w:color="auto" w:fill="auto"/>
            <w:vAlign w:val="center"/>
          </w:tcPr>
          <w:p w14:paraId="15C6077F" w14:textId="598637E0"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147</w:t>
            </w:r>
          </w:p>
        </w:tc>
        <w:tc>
          <w:tcPr>
            <w:tcW w:w="1234" w:type="dxa"/>
            <w:tcBorders>
              <w:top w:val="nil"/>
              <w:left w:val="nil"/>
              <w:bottom w:val="single" w:sz="4" w:space="0" w:color="auto"/>
              <w:right w:val="single" w:sz="8" w:space="0" w:color="auto"/>
            </w:tcBorders>
            <w:shd w:val="clear" w:color="auto" w:fill="auto"/>
            <w:vAlign w:val="center"/>
          </w:tcPr>
          <w:p w14:paraId="5F567EF6" w14:textId="4893C05E"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775</w:t>
            </w:r>
          </w:p>
        </w:tc>
        <w:tc>
          <w:tcPr>
            <w:tcW w:w="1119" w:type="dxa"/>
            <w:tcBorders>
              <w:top w:val="nil"/>
              <w:left w:val="single" w:sz="4" w:space="0" w:color="auto"/>
              <w:bottom w:val="single" w:sz="4" w:space="0" w:color="auto"/>
              <w:right w:val="single" w:sz="4" w:space="0" w:color="auto"/>
            </w:tcBorders>
            <w:shd w:val="clear" w:color="auto" w:fill="auto"/>
            <w:vAlign w:val="center"/>
          </w:tcPr>
          <w:p w14:paraId="40F10FC2" w14:textId="459E9E6B"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116</w:t>
            </w:r>
          </w:p>
        </w:tc>
        <w:tc>
          <w:tcPr>
            <w:tcW w:w="1290" w:type="dxa"/>
            <w:tcBorders>
              <w:top w:val="nil"/>
              <w:left w:val="nil"/>
              <w:bottom w:val="single" w:sz="4" w:space="0" w:color="auto"/>
              <w:right w:val="single" w:sz="8" w:space="0" w:color="auto"/>
            </w:tcBorders>
            <w:shd w:val="clear" w:color="auto" w:fill="auto"/>
            <w:vAlign w:val="center"/>
          </w:tcPr>
          <w:p w14:paraId="7D2BC341" w14:textId="61DB7CE3"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628</w:t>
            </w:r>
          </w:p>
        </w:tc>
        <w:tc>
          <w:tcPr>
            <w:tcW w:w="1134" w:type="dxa"/>
            <w:tcBorders>
              <w:top w:val="nil"/>
              <w:left w:val="single" w:sz="4" w:space="0" w:color="auto"/>
              <w:bottom w:val="single" w:sz="4" w:space="0" w:color="auto"/>
              <w:right w:val="single" w:sz="4" w:space="0" w:color="auto"/>
            </w:tcBorders>
            <w:shd w:val="clear" w:color="auto" w:fill="auto"/>
            <w:vAlign w:val="center"/>
          </w:tcPr>
          <w:p w14:paraId="0B9AC261" w14:textId="54DF3967"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120</w:t>
            </w:r>
          </w:p>
        </w:tc>
        <w:tc>
          <w:tcPr>
            <w:tcW w:w="1134" w:type="dxa"/>
            <w:tcBorders>
              <w:top w:val="nil"/>
              <w:left w:val="nil"/>
              <w:bottom w:val="single" w:sz="4" w:space="0" w:color="auto"/>
              <w:right w:val="single" w:sz="8" w:space="0" w:color="auto"/>
            </w:tcBorders>
            <w:shd w:val="clear" w:color="auto" w:fill="auto"/>
            <w:vAlign w:val="center"/>
          </w:tcPr>
          <w:p w14:paraId="4775360D" w14:textId="1F946FC1"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624</w:t>
            </w:r>
          </w:p>
        </w:tc>
        <w:tc>
          <w:tcPr>
            <w:tcW w:w="1148" w:type="dxa"/>
            <w:tcBorders>
              <w:top w:val="nil"/>
              <w:left w:val="single" w:sz="4" w:space="0" w:color="auto"/>
              <w:bottom w:val="single" w:sz="4" w:space="0" w:color="auto"/>
              <w:right w:val="single" w:sz="4" w:space="0" w:color="auto"/>
            </w:tcBorders>
            <w:shd w:val="clear" w:color="auto" w:fill="auto"/>
          </w:tcPr>
          <w:p w14:paraId="59F5958B" w14:textId="77777777" w:rsidR="00E316C1" w:rsidRPr="00857737" w:rsidRDefault="00E316C1" w:rsidP="00E316C1">
            <w:pPr>
              <w:jc w:val="center"/>
              <w:rPr>
                <w:rFonts w:ascii="Calibri Light" w:hAnsi="Calibri Light" w:cs="Calibri Light"/>
                <w:sz w:val="20"/>
                <w:szCs w:val="20"/>
              </w:rPr>
            </w:pPr>
          </w:p>
          <w:p w14:paraId="13349AEE" w14:textId="3D76D687" w:rsidR="00E316C1" w:rsidRPr="00857737" w:rsidRDefault="00E316C1" w:rsidP="00E316C1">
            <w:pPr>
              <w:jc w:val="center"/>
              <w:rPr>
                <w:rFonts w:ascii="Calibri Light" w:eastAsia="Times New Roman" w:hAnsi="Calibri Light"/>
                <w:sz w:val="20"/>
                <w:szCs w:val="20"/>
                <w:lang w:eastAsia="pl-PL"/>
              </w:rPr>
            </w:pPr>
            <w:r w:rsidRPr="00857737">
              <w:rPr>
                <w:rFonts w:ascii="Calibri Light" w:hAnsi="Calibri Light" w:cs="Calibri Light"/>
                <w:sz w:val="20"/>
                <w:szCs w:val="20"/>
              </w:rPr>
              <w:t>129</w:t>
            </w:r>
          </w:p>
        </w:tc>
        <w:tc>
          <w:tcPr>
            <w:tcW w:w="1262" w:type="dxa"/>
            <w:tcBorders>
              <w:top w:val="nil"/>
              <w:left w:val="nil"/>
              <w:bottom w:val="single" w:sz="4" w:space="0" w:color="auto"/>
              <w:right w:val="single" w:sz="8" w:space="0" w:color="auto"/>
            </w:tcBorders>
            <w:shd w:val="clear" w:color="auto" w:fill="auto"/>
            <w:vAlign w:val="center"/>
          </w:tcPr>
          <w:p w14:paraId="08C18AE8" w14:textId="77777777" w:rsidR="00E316C1" w:rsidRPr="00857737" w:rsidRDefault="00E316C1" w:rsidP="00E316C1">
            <w:pPr>
              <w:jc w:val="center"/>
              <w:rPr>
                <w:rFonts w:ascii="Calibri Light" w:eastAsia="Times New Roman" w:hAnsi="Calibri Light" w:cs="Calibri Light"/>
                <w:sz w:val="20"/>
                <w:szCs w:val="20"/>
                <w:lang w:eastAsia="pl-PL"/>
              </w:rPr>
            </w:pPr>
          </w:p>
          <w:p w14:paraId="6B29AE1F" w14:textId="03FA8BC0"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685</w:t>
            </w:r>
          </w:p>
        </w:tc>
        <w:tc>
          <w:tcPr>
            <w:tcW w:w="1091" w:type="dxa"/>
            <w:tcBorders>
              <w:top w:val="nil"/>
              <w:left w:val="nil"/>
              <w:bottom w:val="single" w:sz="4" w:space="0" w:color="auto"/>
              <w:right w:val="single" w:sz="8" w:space="0" w:color="auto"/>
            </w:tcBorders>
          </w:tcPr>
          <w:p w14:paraId="1694603A" w14:textId="77777777" w:rsidR="00E316C1" w:rsidRPr="00857737" w:rsidRDefault="00E316C1" w:rsidP="00E316C1">
            <w:pPr>
              <w:jc w:val="center"/>
              <w:rPr>
                <w:rFonts w:ascii="Calibri Light" w:hAnsi="Calibri Light" w:cs="Calibri Light"/>
                <w:sz w:val="20"/>
                <w:szCs w:val="20"/>
              </w:rPr>
            </w:pPr>
          </w:p>
          <w:p w14:paraId="38DD8EA4" w14:textId="553C582D"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130</w:t>
            </w:r>
          </w:p>
        </w:tc>
        <w:tc>
          <w:tcPr>
            <w:tcW w:w="1177" w:type="dxa"/>
            <w:tcBorders>
              <w:top w:val="nil"/>
              <w:left w:val="nil"/>
              <w:bottom w:val="single" w:sz="4" w:space="0" w:color="auto"/>
              <w:right w:val="single" w:sz="8" w:space="0" w:color="auto"/>
            </w:tcBorders>
            <w:vAlign w:val="center"/>
          </w:tcPr>
          <w:p w14:paraId="070F9EA7" w14:textId="77777777" w:rsidR="00E316C1" w:rsidRPr="00857737" w:rsidRDefault="00E316C1" w:rsidP="00E316C1">
            <w:pPr>
              <w:jc w:val="center"/>
              <w:rPr>
                <w:rFonts w:ascii="Calibri Light" w:eastAsia="Times New Roman" w:hAnsi="Calibri Light" w:cs="Calibri Light"/>
                <w:sz w:val="20"/>
                <w:szCs w:val="20"/>
                <w:lang w:eastAsia="pl-PL"/>
              </w:rPr>
            </w:pPr>
          </w:p>
          <w:p w14:paraId="675E83B6" w14:textId="7D461A25"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681</w:t>
            </w:r>
          </w:p>
        </w:tc>
      </w:tr>
      <w:tr w:rsidR="003843D2" w:rsidRPr="00857737" w14:paraId="0AB7C3C3" w14:textId="67F7D0B6" w:rsidTr="002F61A6">
        <w:trPr>
          <w:trHeight w:val="20"/>
        </w:trPr>
        <w:tc>
          <w:tcPr>
            <w:tcW w:w="3189"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792FFE66" w14:textId="77777777" w:rsidR="00E316C1" w:rsidRPr="00857737" w:rsidRDefault="00E316C1" w:rsidP="00E316C1">
            <w:pP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Bezrobocie</w:t>
            </w:r>
          </w:p>
        </w:tc>
        <w:tc>
          <w:tcPr>
            <w:tcW w:w="1176" w:type="dxa"/>
            <w:tcBorders>
              <w:top w:val="nil"/>
              <w:left w:val="nil"/>
              <w:bottom w:val="single" w:sz="4" w:space="0" w:color="auto"/>
              <w:right w:val="single" w:sz="4" w:space="0" w:color="auto"/>
            </w:tcBorders>
            <w:shd w:val="clear" w:color="auto" w:fill="auto"/>
            <w:vAlign w:val="center"/>
            <w:hideMark/>
          </w:tcPr>
          <w:p w14:paraId="7BB06BDC" w14:textId="6D6A26A3"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4 392</w:t>
            </w:r>
          </w:p>
        </w:tc>
        <w:tc>
          <w:tcPr>
            <w:tcW w:w="1234" w:type="dxa"/>
            <w:tcBorders>
              <w:top w:val="nil"/>
              <w:left w:val="nil"/>
              <w:bottom w:val="single" w:sz="4" w:space="0" w:color="auto"/>
              <w:right w:val="single" w:sz="8" w:space="0" w:color="auto"/>
            </w:tcBorders>
            <w:shd w:val="clear" w:color="auto" w:fill="auto"/>
            <w:vAlign w:val="center"/>
            <w:hideMark/>
          </w:tcPr>
          <w:p w14:paraId="5D69E412" w14:textId="258B9228"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8 768</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14:paraId="0035E21B" w14:textId="2C21B933"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3 698</w:t>
            </w:r>
          </w:p>
        </w:tc>
        <w:tc>
          <w:tcPr>
            <w:tcW w:w="1290" w:type="dxa"/>
            <w:tcBorders>
              <w:top w:val="nil"/>
              <w:left w:val="nil"/>
              <w:bottom w:val="single" w:sz="4" w:space="0" w:color="auto"/>
              <w:right w:val="single" w:sz="8" w:space="0" w:color="auto"/>
            </w:tcBorders>
            <w:shd w:val="clear" w:color="auto" w:fill="auto"/>
            <w:vAlign w:val="center"/>
            <w:hideMark/>
          </w:tcPr>
          <w:p w14:paraId="356626A0" w14:textId="0D9B027B"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7 240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0C60850C" w14:textId="336E8D9E"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2 847</w:t>
            </w:r>
          </w:p>
        </w:tc>
        <w:tc>
          <w:tcPr>
            <w:tcW w:w="1134" w:type="dxa"/>
            <w:tcBorders>
              <w:top w:val="nil"/>
              <w:left w:val="nil"/>
              <w:bottom w:val="single" w:sz="4" w:space="0" w:color="auto"/>
              <w:right w:val="single" w:sz="8" w:space="0" w:color="auto"/>
            </w:tcBorders>
            <w:shd w:val="clear" w:color="auto" w:fill="auto"/>
            <w:vAlign w:val="center"/>
            <w:hideMark/>
          </w:tcPr>
          <w:p w14:paraId="3A54A3A4" w14:textId="13E95141"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5 810</w:t>
            </w:r>
          </w:p>
        </w:tc>
        <w:tc>
          <w:tcPr>
            <w:tcW w:w="1148" w:type="dxa"/>
            <w:tcBorders>
              <w:top w:val="nil"/>
              <w:left w:val="single" w:sz="4" w:space="0" w:color="auto"/>
              <w:bottom w:val="single" w:sz="4" w:space="0" w:color="auto"/>
              <w:right w:val="single" w:sz="4" w:space="0" w:color="auto"/>
            </w:tcBorders>
            <w:shd w:val="clear" w:color="auto" w:fill="auto"/>
            <w:vAlign w:val="center"/>
            <w:hideMark/>
          </w:tcPr>
          <w:p w14:paraId="40A02DBC" w14:textId="179C39CF"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2 457</w:t>
            </w:r>
          </w:p>
        </w:tc>
        <w:tc>
          <w:tcPr>
            <w:tcW w:w="1262" w:type="dxa"/>
            <w:tcBorders>
              <w:top w:val="nil"/>
              <w:left w:val="nil"/>
              <w:bottom w:val="single" w:sz="4" w:space="0" w:color="auto"/>
              <w:right w:val="single" w:sz="8" w:space="0" w:color="auto"/>
            </w:tcBorders>
            <w:shd w:val="clear" w:color="auto" w:fill="auto"/>
            <w:vAlign w:val="center"/>
            <w:hideMark/>
          </w:tcPr>
          <w:p w14:paraId="4D1A36A7" w14:textId="5EA0514F"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5 167</w:t>
            </w:r>
          </w:p>
        </w:tc>
        <w:tc>
          <w:tcPr>
            <w:tcW w:w="1091" w:type="dxa"/>
            <w:tcBorders>
              <w:top w:val="nil"/>
              <w:left w:val="nil"/>
              <w:bottom w:val="single" w:sz="4" w:space="0" w:color="auto"/>
              <w:right w:val="single" w:sz="8" w:space="0" w:color="auto"/>
            </w:tcBorders>
            <w:vAlign w:val="center"/>
          </w:tcPr>
          <w:p w14:paraId="7763EA59" w14:textId="05660777"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2 454</w:t>
            </w:r>
          </w:p>
        </w:tc>
        <w:tc>
          <w:tcPr>
            <w:tcW w:w="1177" w:type="dxa"/>
            <w:tcBorders>
              <w:top w:val="nil"/>
              <w:left w:val="nil"/>
              <w:bottom w:val="single" w:sz="4" w:space="0" w:color="auto"/>
              <w:right w:val="single" w:sz="8" w:space="0" w:color="auto"/>
            </w:tcBorders>
            <w:vAlign w:val="center"/>
          </w:tcPr>
          <w:p w14:paraId="290EB32E" w14:textId="363903D3"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5 074</w:t>
            </w:r>
          </w:p>
        </w:tc>
      </w:tr>
      <w:tr w:rsidR="003843D2" w:rsidRPr="00857737" w14:paraId="35BB737F" w14:textId="33FCB61E" w:rsidTr="002F61A6">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1716C46A" w14:textId="77777777" w:rsidR="00E316C1" w:rsidRPr="00857737" w:rsidRDefault="00E316C1" w:rsidP="00E316C1">
            <w:pP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Niepełnosprawność</w:t>
            </w:r>
          </w:p>
        </w:tc>
        <w:tc>
          <w:tcPr>
            <w:tcW w:w="1176" w:type="dxa"/>
            <w:tcBorders>
              <w:top w:val="nil"/>
              <w:left w:val="nil"/>
              <w:bottom w:val="single" w:sz="4" w:space="0" w:color="auto"/>
              <w:right w:val="single" w:sz="4" w:space="0" w:color="auto"/>
            </w:tcBorders>
            <w:shd w:val="clear" w:color="auto" w:fill="auto"/>
            <w:vAlign w:val="center"/>
            <w:hideMark/>
          </w:tcPr>
          <w:p w14:paraId="71F7D389" w14:textId="38AE91B6"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3 162</w:t>
            </w:r>
          </w:p>
        </w:tc>
        <w:tc>
          <w:tcPr>
            <w:tcW w:w="1234" w:type="dxa"/>
            <w:tcBorders>
              <w:top w:val="nil"/>
              <w:left w:val="nil"/>
              <w:bottom w:val="single" w:sz="4" w:space="0" w:color="auto"/>
              <w:right w:val="single" w:sz="8" w:space="0" w:color="auto"/>
            </w:tcBorders>
            <w:shd w:val="clear" w:color="auto" w:fill="auto"/>
            <w:vAlign w:val="center"/>
            <w:hideMark/>
          </w:tcPr>
          <w:p w14:paraId="0D40DBA3" w14:textId="7FC915AC"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4 704</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14:paraId="1F7F249F" w14:textId="2B4BFBFC"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2 896</w:t>
            </w:r>
          </w:p>
        </w:tc>
        <w:tc>
          <w:tcPr>
            <w:tcW w:w="1290" w:type="dxa"/>
            <w:tcBorders>
              <w:top w:val="nil"/>
              <w:left w:val="nil"/>
              <w:bottom w:val="single" w:sz="4" w:space="0" w:color="auto"/>
              <w:right w:val="single" w:sz="8" w:space="0" w:color="auto"/>
            </w:tcBorders>
            <w:shd w:val="clear" w:color="auto" w:fill="auto"/>
            <w:vAlign w:val="center"/>
            <w:hideMark/>
          </w:tcPr>
          <w:p w14:paraId="71C42B84" w14:textId="56F85ADC"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4 196</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6DDA271B" w14:textId="1073CAF5"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2 667</w:t>
            </w:r>
          </w:p>
        </w:tc>
        <w:tc>
          <w:tcPr>
            <w:tcW w:w="1134" w:type="dxa"/>
            <w:tcBorders>
              <w:top w:val="nil"/>
              <w:left w:val="nil"/>
              <w:bottom w:val="single" w:sz="4" w:space="0" w:color="auto"/>
              <w:right w:val="single" w:sz="8" w:space="0" w:color="auto"/>
            </w:tcBorders>
            <w:shd w:val="clear" w:color="auto" w:fill="auto"/>
            <w:vAlign w:val="center"/>
            <w:hideMark/>
          </w:tcPr>
          <w:p w14:paraId="020EF6B6" w14:textId="6DE0479B"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3 830</w:t>
            </w:r>
          </w:p>
        </w:tc>
        <w:tc>
          <w:tcPr>
            <w:tcW w:w="1148" w:type="dxa"/>
            <w:tcBorders>
              <w:top w:val="nil"/>
              <w:left w:val="single" w:sz="4" w:space="0" w:color="auto"/>
              <w:bottom w:val="single" w:sz="4" w:space="0" w:color="auto"/>
              <w:right w:val="single" w:sz="4" w:space="0" w:color="auto"/>
            </w:tcBorders>
            <w:shd w:val="clear" w:color="auto" w:fill="auto"/>
            <w:vAlign w:val="center"/>
            <w:hideMark/>
          </w:tcPr>
          <w:p w14:paraId="03C4DBBB" w14:textId="26941083"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2 760</w:t>
            </w:r>
          </w:p>
        </w:tc>
        <w:tc>
          <w:tcPr>
            <w:tcW w:w="1262" w:type="dxa"/>
            <w:tcBorders>
              <w:top w:val="nil"/>
              <w:left w:val="nil"/>
              <w:bottom w:val="single" w:sz="4" w:space="0" w:color="auto"/>
              <w:right w:val="single" w:sz="8" w:space="0" w:color="auto"/>
            </w:tcBorders>
            <w:shd w:val="clear" w:color="auto" w:fill="auto"/>
            <w:vAlign w:val="center"/>
            <w:hideMark/>
          </w:tcPr>
          <w:p w14:paraId="3B4EDD02" w14:textId="5222ADCC"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4 005</w:t>
            </w:r>
          </w:p>
        </w:tc>
        <w:tc>
          <w:tcPr>
            <w:tcW w:w="1091" w:type="dxa"/>
            <w:tcBorders>
              <w:top w:val="nil"/>
              <w:left w:val="nil"/>
              <w:bottom w:val="single" w:sz="4" w:space="0" w:color="auto"/>
              <w:right w:val="single" w:sz="8" w:space="0" w:color="auto"/>
            </w:tcBorders>
            <w:vAlign w:val="center"/>
          </w:tcPr>
          <w:p w14:paraId="6FBA5ED5" w14:textId="445473D8"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2575</w:t>
            </w:r>
          </w:p>
        </w:tc>
        <w:tc>
          <w:tcPr>
            <w:tcW w:w="1177" w:type="dxa"/>
            <w:tcBorders>
              <w:top w:val="nil"/>
              <w:left w:val="nil"/>
              <w:bottom w:val="single" w:sz="4" w:space="0" w:color="auto"/>
              <w:right w:val="single" w:sz="8" w:space="0" w:color="auto"/>
            </w:tcBorders>
            <w:vAlign w:val="center"/>
          </w:tcPr>
          <w:p w14:paraId="00E35E8A" w14:textId="76ECF62A"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3 672</w:t>
            </w:r>
          </w:p>
        </w:tc>
      </w:tr>
      <w:tr w:rsidR="003843D2" w:rsidRPr="00857737" w14:paraId="2B9767D1" w14:textId="2DAE8C1B" w:rsidTr="002F61A6">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758C3864" w14:textId="77777777" w:rsidR="00E316C1" w:rsidRPr="00857737" w:rsidRDefault="00E316C1" w:rsidP="00E316C1">
            <w:pP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Długotrwała lub ciężka choroba</w:t>
            </w:r>
          </w:p>
        </w:tc>
        <w:tc>
          <w:tcPr>
            <w:tcW w:w="1176" w:type="dxa"/>
            <w:tcBorders>
              <w:top w:val="nil"/>
              <w:left w:val="nil"/>
              <w:bottom w:val="single" w:sz="4" w:space="0" w:color="auto"/>
              <w:right w:val="single" w:sz="4" w:space="0" w:color="auto"/>
            </w:tcBorders>
            <w:shd w:val="clear" w:color="auto" w:fill="auto"/>
            <w:vAlign w:val="center"/>
            <w:hideMark/>
          </w:tcPr>
          <w:p w14:paraId="1F17874C" w14:textId="1589D2ED"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3 442</w:t>
            </w:r>
          </w:p>
        </w:tc>
        <w:tc>
          <w:tcPr>
            <w:tcW w:w="1234" w:type="dxa"/>
            <w:tcBorders>
              <w:top w:val="nil"/>
              <w:left w:val="nil"/>
              <w:bottom w:val="single" w:sz="4" w:space="0" w:color="auto"/>
              <w:right w:val="single" w:sz="8" w:space="0" w:color="auto"/>
            </w:tcBorders>
            <w:shd w:val="clear" w:color="auto" w:fill="auto"/>
            <w:vAlign w:val="center"/>
            <w:hideMark/>
          </w:tcPr>
          <w:p w14:paraId="08CCED05" w14:textId="7DB437AE"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5 433</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14:paraId="53F3FCF4" w14:textId="0BC23B20"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2 929</w:t>
            </w:r>
          </w:p>
        </w:tc>
        <w:tc>
          <w:tcPr>
            <w:tcW w:w="1290" w:type="dxa"/>
            <w:tcBorders>
              <w:top w:val="nil"/>
              <w:left w:val="nil"/>
              <w:bottom w:val="single" w:sz="4" w:space="0" w:color="auto"/>
              <w:right w:val="single" w:sz="8" w:space="0" w:color="auto"/>
            </w:tcBorders>
            <w:shd w:val="clear" w:color="auto" w:fill="auto"/>
            <w:vAlign w:val="center"/>
            <w:hideMark/>
          </w:tcPr>
          <w:p w14:paraId="284BC421" w14:textId="2FAE491C"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4 440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0493F8A5" w14:textId="08CBE866"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2 600</w:t>
            </w:r>
          </w:p>
        </w:tc>
        <w:tc>
          <w:tcPr>
            <w:tcW w:w="1134" w:type="dxa"/>
            <w:tcBorders>
              <w:top w:val="nil"/>
              <w:left w:val="nil"/>
              <w:bottom w:val="single" w:sz="4" w:space="0" w:color="auto"/>
              <w:right w:val="single" w:sz="8" w:space="0" w:color="auto"/>
            </w:tcBorders>
            <w:shd w:val="clear" w:color="auto" w:fill="auto"/>
            <w:vAlign w:val="center"/>
            <w:hideMark/>
          </w:tcPr>
          <w:p w14:paraId="14A271D3" w14:textId="24DB952D"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3 910</w:t>
            </w:r>
          </w:p>
        </w:tc>
        <w:tc>
          <w:tcPr>
            <w:tcW w:w="1148" w:type="dxa"/>
            <w:tcBorders>
              <w:top w:val="nil"/>
              <w:left w:val="single" w:sz="4" w:space="0" w:color="auto"/>
              <w:bottom w:val="single" w:sz="4" w:space="0" w:color="auto"/>
              <w:right w:val="single" w:sz="4" w:space="0" w:color="auto"/>
            </w:tcBorders>
            <w:shd w:val="clear" w:color="auto" w:fill="auto"/>
            <w:vAlign w:val="center"/>
            <w:hideMark/>
          </w:tcPr>
          <w:p w14:paraId="62A66D53" w14:textId="106DAC28"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2 450</w:t>
            </w:r>
          </w:p>
        </w:tc>
        <w:tc>
          <w:tcPr>
            <w:tcW w:w="1262" w:type="dxa"/>
            <w:tcBorders>
              <w:top w:val="nil"/>
              <w:left w:val="nil"/>
              <w:bottom w:val="single" w:sz="4" w:space="0" w:color="auto"/>
              <w:right w:val="single" w:sz="8" w:space="0" w:color="auto"/>
            </w:tcBorders>
            <w:shd w:val="clear" w:color="auto" w:fill="auto"/>
            <w:vAlign w:val="center"/>
            <w:hideMark/>
          </w:tcPr>
          <w:p w14:paraId="792E5288" w14:textId="6D07CA1B"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3 697</w:t>
            </w:r>
          </w:p>
        </w:tc>
        <w:tc>
          <w:tcPr>
            <w:tcW w:w="1091" w:type="dxa"/>
            <w:tcBorders>
              <w:top w:val="nil"/>
              <w:left w:val="nil"/>
              <w:bottom w:val="single" w:sz="4" w:space="0" w:color="auto"/>
              <w:right w:val="single" w:sz="8" w:space="0" w:color="auto"/>
            </w:tcBorders>
            <w:vAlign w:val="center"/>
          </w:tcPr>
          <w:p w14:paraId="164D0742" w14:textId="7BAC9B25"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2 110</w:t>
            </w:r>
          </w:p>
        </w:tc>
        <w:tc>
          <w:tcPr>
            <w:tcW w:w="1177" w:type="dxa"/>
            <w:tcBorders>
              <w:top w:val="nil"/>
              <w:left w:val="nil"/>
              <w:bottom w:val="single" w:sz="4" w:space="0" w:color="auto"/>
              <w:right w:val="single" w:sz="8" w:space="0" w:color="auto"/>
            </w:tcBorders>
            <w:vAlign w:val="center"/>
          </w:tcPr>
          <w:p w14:paraId="1C41B596" w14:textId="27C8DE3E"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3 120</w:t>
            </w:r>
          </w:p>
        </w:tc>
      </w:tr>
      <w:tr w:rsidR="003843D2" w:rsidRPr="00857737" w14:paraId="66462859" w14:textId="1FE00F4D" w:rsidTr="002F61A6">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2E069890" w14:textId="68308B90" w:rsidR="00E316C1" w:rsidRPr="00857737" w:rsidRDefault="00E316C1" w:rsidP="00E316C1">
            <w:pP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Bezradność w sprawach opiekuńczo-wychowawczych i prowadzenia gospodarstwa domowego – ogółem, w tym:</w:t>
            </w:r>
          </w:p>
        </w:tc>
        <w:tc>
          <w:tcPr>
            <w:tcW w:w="1176" w:type="dxa"/>
            <w:tcBorders>
              <w:top w:val="nil"/>
              <w:left w:val="nil"/>
              <w:bottom w:val="single" w:sz="4" w:space="0" w:color="auto"/>
              <w:right w:val="single" w:sz="4" w:space="0" w:color="auto"/>
            </w:tcBorders>
            <w:shd w:val="clear" w:color="auto" w:fill="auto"/>
            <w:vAlign w:val="center"/>
            <w:hideMark/>
          </w:tcPr>
          <w:p w14:paraId="3862F5AE" w14:textId="087A23F3"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777</w:t>
            </w:r>
          </w:p>
        </w:tc>
        <w:tc>
          <w:tcPr>
            <w:tcW w:w="1234" w:type="dxa"/>
            <w:tcBorders>
              <w:top w:val="nil"/>
              <w:left w:val="nil"/>
              <w:bottom w:val="single" w:sz="4" w:space="0" w:color="auto"/>
              <w:right w:val="single" w:sz="8" w:space="0" w:color="auto"/>
            </w:tcBorders>
            <w:shd w:val="clear" w:color="auto" w:fill="auto"/>
            <w:vAlign w:val="center"/>
            <w:hideMark/>
          </w:tcPr>
          <w:p w14:paraId="11FAA080" w14:textId="34D57B43"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2 394</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14:paraId="54766F85" w14:textId="3586736D"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673</w:t>
            </w:r>
          </w:p>
        </w:tc>
        <w:tc>
          <w:tcPr>
            <w:tcW w:w="1290" w:type="dxa"/>
            <w:tcBorders>
              <w:top w:val="nil"/>
              <w:left w:val="nil"/>
              <w:bottom w:val="single" w:sz="4" w:space="0" w:color="auto"/>
              <w:right w:val="single" w:sz="8" w:space="0" w:color="auto"/>
            </w:tcBorders>
            <w:shd w:val="clear" w:color="auto" w:fill="auto"/>
            <w:vAlign w:val="center"/>
            <w:hideMark/>
          </w:tcPr>
          <w:p w14:paraId="19987D3C" w14:textId="5E8B0AFB"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2 074</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7F20B149" w14:textId="543A8597"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767</w:t>
            </w:r>
          </w:p>
        </w:tc>
        <w:tc>
          <w:tcPr>
            <w:tcW w:w="1134" w:type="dxa"/>
            <w:tcBorders>
              <w:top w:val="nil"/>
              <w:left w:val="nil"/>
              <w:bottom w:val="single" w:sz="4" w:space="0" w:color="auto"/>
              <w:right w:val="single" w:sz="8" w:space="0" w:color="auto"/>
            </w:tcBorders>
            <w:shd w:val="clear" w:color="auto" w:fill="auto"/>
            <w:vAlign w:val="center"/>
            <w:hideMark/>
          </w:tcPr>
          <w:p w14:paraId="10481148" w14:textId="4FD3B499"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2 366</w:t>
            </w:r>
          </w:p>
        </w:tc>
        <w:tc>
          <w:tcPr>
            <w:tcW w:w="1148" w:type="dxa"/>
            <w:tcBorders>
              <w:top w:val="nil"/>
              <w:left w:val="single" w:sz="4" w:space="0" w:color="auto"/>
              <w:bottom w:val="single" w:sz="4" w:space="0" w:color="auto"/>
              <w:right w:val="single" w:sz="4" w:space="0" w:color="auto"/>
            </w:tcBorders>
            <w:shd w:val="clear" w:color="auto" w:fill="auto"/>
            <w:vAlign w:val="center"/>
            <w:hideMark/>
          </w:tcPr>
          <w:p w14:paraId="796BDAF1" w14:textId="0C9FF5F4"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880</w:t>
            </w:r>
          </w:p>
        </w:tc>
        <w:tc>
          <w:tcPr>
            <w:tcW w:w="1262" w:type="dxa"/>
            <w:tcBorders>
              <w:top w:val="nil"/>
              <w:left w:val="nil"/>
              <w:bottom w:val="single" w:sz="4" w:space="0" w:color="auto"/>
              <w:right w:val="single" w:sz="8" w:space="0" w:color="auto"/>
            </w:tcBorders>
            <w:shd w:val="clear" w:color="auto" w:fill="auto"/>
            <w:vAlign w:val="center"/>
            <w:hideMark/>
          </w:tcPr>
          <w:p w14:paraId="4BB2E1D6" w14:textId="16E69453"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2 789</w:t>
            </w:r>
          </w:p>
        </w:tc>
        <w:tc>
          <w:tcPr>
            <w:tcW w:w="1091" w:type="dxa"/>
            <w:tcBorders>
              <w:top w:val="nil"/>
              <w:left w:val="nil"/>
              <w:bottom w:val="single" w:sz="4" w:space="0" w:color="auto"/>
              <w:right w:val="single" w:sz="8" w:space="0" w:color="auto"/>
            </w:tcBorders>
            <w:vAlign w:val="center"/>
          </w:tcPr>
          <w:p w14:paraId="67A19F75" w14:textId="6002B77B"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919</w:t>
            </w:r>
          </w:p>
        </w:tc>
        <w:tc>
          <w:tcPr>
            <w:tcW w:w="1177" w:type="dxa"/>
            <w:tcBorders>
              <w:top w:val="nil"/>
              <w:left w:val="nil"/>
              <w:bottom w:val="single" w:sz="4" w:space="0" w:color="auto"/>
              <w:right w:val="single" w:sz="8" w:space="0" w:color="auto"/>
            </w:tcBorders>
            <w:vAlign w:val="center"/>
          </w:tcPr>
          <w:p w14:paraId="71B7C9F5" w14:textId="6345C40C"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2 862</w:t>
            </w:r>
          </w:p>
        </w:tc>
      </w:tr>
      <w:tr w:rsidR="003843D2" w:rsidRPr="00857737" w14:paraId="3F1A0AB8" w14:textId="32CBC16A" w:rsidTr="002F61A6">
        <w:trPr>
          <w:trHeight w:val="20"/>
        </w:trPr>
        <w:tc>
          <w:tcPr>
            <w:tcW w:w="3189" w:type="dxa"/>
            <w:tcBorders>
              <w:top w:val="single" w:sz="4" w:space="0" w:color="auto"/>
              <w:left w:val="single" w:sz="8" w:space="0" w:color="auto"/>
              <w:right w:val="single" w:sz="4" w:space="0" w:color="000000"/>
            </w:tcBorders>
            <w:shd w:val="clear" w:color="auto" w:fill="auto"/>
            <w:vAlign w:val="center"/>
            <w:hideMark/>
          </w:tcPr>
          <w:p w14:paraId="7AAF5692" w14:textId="77777777" w:rsidR="00E316C1" w:rsidRPr="00857737" w:rsidRDefault="00E316C1" w:rsidP="00E316C1">
            <w:pPr>
              <w:jc w:val="right"/>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rodziny niepełne</w:t>
            </w:r>
          </w:p>
        </w:tc>
        <w:tc>
          <w:tcPr>
            <w:tcW w:w="1176" w:type="dxa"/>
            <w:tcBorders>
              <w:top w:val="nil"/>
              <w:left w:val="single" w:sz="4" w:space="0" w:color="auto"/>
              <w:bottom w:val="single" w:sz="4" w:space="0" w:color="auto"/>
              <w:right w:val="single" w:sz="4" w:space="0" w:color="auto"/>
            </w:tcBorders>
            <w:shd w:val="clear" w:color="auto" w:fill="auto"/>
            <w:vAlign w:val="center"/>
            <w:hideMark/>
          </w:tcPr>
          <w:p w14:paraId="489145E9" w14:textId="540877A8"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573</w:t>
            </w:r>
          </w:p>
        </w:tc>
        <w:tc>
          <w:tcPr>
            <w:tcW w:w="1234" w:type="dxa"/>
            <w:tcBorders>
              <w:top w:val="nil"/>
              <w:left w:val="single" w:sz="4" w:space="0" w:color="auto"/>
              <w:bottom w:val="single" w:sz="4" w:space="0" w:color="auto"/>
              <w:right w:val="single" w:sz="8" w:space="0" w:color="auto"/>
            </w:tcBorders>
            <w:shd w:val="clear" w:color="auto" w:fill="auto"/>
            <w:vAlign w:val="center"/>
            <w:hideMark/>
          </w:tcPr>
          <w:p w14:paraId="12EF7956" w14:textId="1F71648D"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1 565</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14:paraId="05CEA1FE" w14:textId="7ED66BEB"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458</w:t>
            </w:r>
          </w:p>
        </w:tc>
        <w:tc>
          <w:tcPr>
            <w:tcW w:w="1290" w:type="dxa"/>
            <w:tcBorders>
              <w:top w:val="nil"/>
              <w:left w:val="single" w:sz="4" w:space="0" w:color="auto"/>
              <w:bottom w:val="single" w:sz="4" w:space="0" w:color="auto"/>
              <w:right w:val="single" w:sz="8" w:space="0" w:color="auto"/>
            </w:tcBorders>
            <w:shd w:val="clear" w:color="auto" w:fill="auto"/>
            <w:vAlign w:val="center"/>
            <w:hideMark/>
          </w:tcPr>
          <w:p w14:paraId="03EE783D" w14:textId="5E23C063"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1 231</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28F09B7B" w14:textId="208A290E"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335</w:t>
            </w:r>
          </w:p>
        </w:tc>
        <w:tc>
          <w:tcPr>
            <w:tcW w:w="1134" w:type="dxa"/>
            <w:tcBorders>
              <w:top w:val="nil"/>
              <w:left w:val="single" w:sz="4" w:space="0" w:color="auto"/>
              <w:bottom w:val="single" w:sz="4" w:space="0" w:color="auto"/>
              <w:right w:val="single" w:sz="8" w:space="0" w:color="auto"/>
            </w:tcBorders>
            <w:shd w:val="clear" w:color="auto" w:fill="auto"/>
            <w:vAlign w:val="center"/>
            <w:hideMark/>
          </w:tcPr>
          <w:p w14:paraId="28485394" w14:textId="46F9A26E"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921</w:t>
            </w:r>
          </w:p>
        </w:tc>
        <w:tc>
          <w:tcPr>
            <w:tcW w:w="1148" w:type="dxa"/>
            <w:tcBorders>
              <w:top w:val="nil"/>
              <w:left w:val="single" w:sz="4" w:space="0" w:color="auto"/>
              <w:bottom w:val="single" w:sz="4" w:space="0" w:color="auto"/>
              <w:right w:val="single" w:sz="4" w:space="0" w:color="auto"/>
            </w:tcBorders>
            <w:shd w:val="clear" w:color="auto" w:fill="auto"/>
            <w:vAlign w:val="center"/>
            <w:hideMark/>
          </w:tcPr>
          <w:p w14:paraId="14BEB24D" w14:textId="35700D1C"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332</w:t>
            </w:r>
          </w:p>
        </w:tc>
        <w:tc>
          <w:tcPr>
            <w:tcW w:w="1262" w:type="dxa"/>
            <w:tcBorders>
              <w:top w:val="nil"/>
              <w:left w:val="single" w:sz="4" w:space="0" w:color="auto"/>
              <w:bottom w:val="single" w:sz="4" w:space="0" w:color="auto"/>
              <w:right w:val="single" w:sz="8" w:space="0" w:color="auto"/>
            </w:tcBorders>
            <w:shd w:val="clear" w:color="auto" w:fill="auto"/>
            <w:vAlign w:val="center"/>
            <w:hideMark/>
          </w:tcPr>
          <w:p w14:paraId="380BAD33" w14:textId="57B6EB7D"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942</w:t>
            </w:r>
          </w:p>
        </w:tc>
        <w:tc>
          <w:tcPr>
            <w:tcW w:w="1091" w:type="dxa"/>
            <w:tcBorders>
              <w:top w:val="nil"/>
              <w:left w:val="single" w:sz="4" w:space="0" w:color="auto"/>
              <w:bottom w:val="single" w:sz="4" w:space="0" w:color="auto"/>
              <w:right w:val="single" w:sz="8" w:space="0" w:color="auto"/>
            </w:tcBorders>
            <w:vAlign w:val="center"/>
          </w:tcPr>
          <w:p w14:paraId="49574E5F" w14:textId="067EDC73"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310</w:t>
            </w:r>
          </w:p>
        </w:tc>
        <w:tc>
          <w:tcPr>
            <w:tcW w:w="1177" w:type="dxa"/>
            <w:tcBorders>
              <w:top w:val="nil"/>
              <w:left w:val="single" w:sz="4" w:space="0" w:color="auto"/>
              <w:bottom w:val="single" w:sz="4" w:space="0" w:color="auto"/>
              <w:right w:val="single" w:sz="8" w:space="0" w:color="auto"/>
            </w:tcBorders>
            <w:vAlign w:val="center"/>
          </w:tcPr>
          <w:p w14:paraId="4DC7D60D" w14:textId="4BDBE452"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894</w:t>
            </w:r>
          </w:p>
        </w:tc>
      </w:tr>
      <w:tr w:rsidR="003843D2" w:rsidRPr="00857737" w14:paraId="5A474CD1" w14:textId="066B82B3" w:rsidTr="002F61A6">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7236927C" w14:textId="77777777" w:rsidR="00E316C1" w:rsidRPr="00857737" w:rsidRDefault="00E316C1" w:rsidP="00E316C1">
            <w:pPr>
              <w:jc w:val="right"/>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rodziny wielodzietne</w:t>
            </w:r>
          </w:p>
        </w:tc>
        <w:tc>
          <w:tcPr>
            <w:tcW w:w="1176" w:type="dxa"/>
            <w:tcBorders>
              <w:top w:val="nil"/>
              <w:left w:val="nil"/>
              <w:bottom w:val="single" w:sz="4" w:space="0" w:color="auto"/>
              <w:right w:val="single" w:sz="4" w:space="0" w:color="auto"/>
            </w:tcBorders>
            <w:shd w:val="clear" w:color="auto" w:fill="auto"/>
            <w:vAlign w:val="center"/>
            <w:hideMark/>
          </w:tcPr>
          <w:p w14:paraId="2648203F" w14:textId="64FECA98"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116</w:t>
            </w:r>
          </w:p>
        </w:tc>
        <w:tc>
          <w:tcPr>
            <w:tcW w:w="1234" w:type="dxa"/>
            <w:tcBorders>
              <w:top w:val="nil"/>
              <w:left w:val="nil"/>
              <w:bottom w:val="single" w:sz="4" w:space="0" w:color="auto"/>
              <w:right w:val="single" w:sz="8" w:space="0" w:color="auto"/>
            </w:tcBorders>
            <w:shd w:val="clear" w:color="auto" w:fill="auto"/>
            <w:vAlign w:val="center"/>
            <w:hideMark/>
          </w:tcPr>
          <w:p w14:paraId="3CA75D82" w14:textId="5E65A480"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617</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14:paraId="569028B4" w14:textId="3AB1C892"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103</w:t>
            </w:r>
          </w:p>
        </w:tc>
        <w:tc>
          <w:tcPr>
            <w:tcW w:w="1290" w:type="dxa"/>
            <w:tcBorders>
              <w:top w:val="nil"/>
              <w:left w:val="nil"/>
              <w:bottom w:val="single" w:sz="4" w:space="0" w:color="auto"/>
              <w:right w:val="single" w:sz="8" w:space="0" w:color="auto"/>
            </w:tcBorders>
            <w:shd w:val="clear" w:color="auto" w:fill="auto"/>
            <w:vAlign w:val="center"/>
            <w:hideMark/>
          </w:tcPr>
          <w:p w14:paraId="3A927CC9" w14:textId="2D021F46"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546</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43596580" w14:textId="6F73F87B"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99</w:t>
            </w:r>
          </w:p>
        </w:tc>
        <w:tc>
          <w:tcPr>
            <w:tcW w:w="1134" w:type="dxa"/>
            <w:tcBorders>
              <w:top w:val="nil"/>
              <w:left w:val="nil"/>
              <w:bottom w:val="single" w:sz="4" w:space="0" w:color="auto"/>
              <w:right w:val="single" w:sz="8" w:space="0" w:color="auto"/>
            </w:tcBorders>
            <w:shd w:val="clear" w:color="auto" w:fill="auto"/>
            <w:vAlign w:val="center"/>
            <w:hideMark/>
          </w:tcPr>
          <w:p w14:paraId="0AFF7F18" w14:textId="46531863"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519</w:t>
            </w:r>
          </w:p>
        </w:tc>
        <w:tc>
          <w:tcPr>
            <w:tcW w:w="1148" w:type="dxa"/>
            <w:tcBorders>
              <w:top w:val="nil"/>
              <w:left w:val="single" w:sz="4" w:space="0" w:color="auto"/>
              <w:bottom w:val="single" w:sz="4" w:space="0" w:color="auto"/>
              <w:right w:val="single" w:sz="4" w:space="0" w:color="auto"/>
            </w:tcBorders>
            <w:shd w:val="clear" w:color="auto" w:fill="auto"/>
            <w:vAlign w:val="center"/>
            <w:hideMark/>
          </w:tcPr>
          <w:p w14:paraId="1494F822" w14:textId="07BFC04C"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106</w:t>
            </w:r>
          </w:p>
        </w:tc>
        <w:tc>
          <w:tcPr>
            <w:tcW w:w="1262" w:type="dxa"/>
            <w:tcBorders>
              <w:top w:val="nil"/>
              <w:left w:val="nil"/>
              <w:bottom w:val="single" w:sz="4" w:space="0" w:color="auto"/>
              <w:right w:val="single" w:sz="8" w:space="0" w:color="auto"/>
            </w:tcBorders>
            <w:shd w:val="clear" w:color="auto" w:fill="auto"/>
            <w:vAlign w:val="center"/>
            <w:hideMark/>
          </w:tcPr>
          <w:p w14:paraId="6AF4DF58" w14:textId="6C547AFD"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569</w:t>
            </w:r>
          </w:p>
        </w:tc>
        <w:tc>
          <w:tcPr>
            <w:tcW w:w="1091" w:type="dxa"/>
            <w:tcBorders>
              <w:top w:val="nil"/>
              <w:left w:val="nil"/>
              <w:bottom w:val="single" w:sz="4" w:space="0" w:color="auto"/>
              <w:right w:val="single" w:sz="8" w:space="0" w:color="auto"/>
            </w:tcBorders>
            <w:vAlign w:val="center"/>
          </w:tcPr>
          <w:p w14:paraId="37E40D03" w14:textId="4DD2EEA3"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108</w:t>
            </w:r>
          </w:p>
        </w:tc>
        <w:tc>
          <w:tcPr>
            <w:tcW w:w="1177" w:type="dxa"/>
            <w:tcBorders>
              <w:top w:val="nil"/>
              <w:left w:val="nil"/>
              <w:bottom w:val="single" w:sz="4" w:space="0" w:color="auto"/>
              <w:right w:val="single" w:sz="8" w:space="0" w:color="auto"/>
            </w:tcBorders>
            <w:vAlign w:val="center"/>
          </w:tcPr>
          <w:p w14:paraId="6581B590" w14:textId="3019BCAE"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583</w:t>
            </w:r>
          </w:p>
        </w:tc>
      </w:tr>
      <w:tr w:rsidR="003843D2" w:rsidRPr="00857737" w14:paraId="04F2B9B3" w14:textId="3C1F396B" w:rsidTr="002F61A6">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D3DA08C" w14:textId="77777777" w:rsidR="00E316C1" w:rsidRPr="00857737" w:rsidRDefault="00E316C1" w:rsidP="00E316C1">
            <w:pP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Przemoc w rodzinie</w:t>
            </w:r>
          </w:p>
        </w:tc>
        <w:tc>
          <w:tcPr>
            <w:tcW w:w="1176" w:type="dxa"/>
            <w:tcBorders>
              <w:top w:val="nil"/>
              <w:left w:val="nil"/>
              <w:bottom w:val="single" w:sz="4" w:space="0" w:color="auto"/>
              <w:right w:val="single" w:sz="4" w:space="0" w:color="auto"/>
            </w:tcBorders>
            <w:shd w:val="clear" w:color="auto" w:fill="auto"/>
            <w:vAlign w:val="center"/>
            <w:hideMark/>
          </w:tcPr>
          <w:p w14:paraId="49643CBC" w14:textId="7D3EFB74"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62</w:t>
            </w:r>
          </w:p>
        </w:tc>
        <w:tc>
          <w:tcPr>
            <w:tcW w:w="1234" w:type="dxa"/>
            <w:tcBorders>
              <w:top w:val="nil"/>
              <w:left w:val="nil"/>
              <w:bottom w:val="single" w:sz="4" w:space="0" w:color="auto"/>
              <w:right w:val="single" w:sz="8" w:space="0" w:color="auto"/>
            </w:tcBorders>
            <w:shd w:val="clear" w:color="auto" w:fill="auto"/>
            <w:vAlign w:val="center"/>
            <w:hideMark/>
          </w:tcPr>
          <w:p w14:paraId="293946AF" w14:textId="0F63D1E5"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159</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14:paraId="62B3AC9D" w14:textId="2DBDE4EE"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48</w:t>
            </w:r>
          </w:p>
        </w:tc>
        <w:tc>
          <w:tcPr>
            <w:tcW w:w="1290" w:type="dxa"/>
            <w:tcBorders>
              <w:top w:val="nil"/>
              <w:left w:val="nil"/>
              <w:bottom w:val="single" w:sz="4" w:space="0" w:color="auto"/>
              <w:right w:val="single" w:sz="8" w:space="0" w:color="auto"/>
            </w:tcBorders>
            <w:shd w:val="clear" w:color="auto" w:fill="auto"/>
            <w:vAlign w:val="center"/>
            <w:hideMark/>
          </w:tcPr>
          <w:p w14:paraId="4782196D" w14:textId="63E2347E"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139</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0D90ED62" w14:textId="65FE8999"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42</w:t>
            </w:r>
          </w:p>
        </w:tc>
        <w:tc>
          <w:tcPr>
            <w:tcW w:w="1134" w:type="dxa"/>
            <w:tcBorders>
              <w:top w:val="nil"/>
              <w:left w:val="nil"/>
              <w:bottom w:val="single" w:sz="4" w:space="0" w:color="auto"/>
              <w:right w:val="single" w:sz="8" w:space="0" w:color="auto"/>
            </w:tcBorders>
            <w:shd w:val="clear" w:color="auto" w:fill="auto"/>
            <w:vAlign w:val="center"/>
            <w:hideMark/>
          </w:tcPr>
          <w:p w14:paraId="6231FF3D" w14:textId="031F9DCD"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117</w:t>
            </w:r>
          </w:p>
        </w:tc>
        <w:tc>
          <w:tcPr>
            <w:tcW w:w="1148" w:type="dxa"/>
            <w:tcBorders>
              <w:top w:val="nil"/>
              <w:left w:val="single" w:sz="4" w:space="0" w:color="auto"/>
              <w:bottom w:val="single" w:sz="4" w:space="0" w:color="auto"/>
              <w:right w:val="single" w:sz="4" w:space="0" w:color="auto"/>
            </w:tcBorders>
            <w:shd w:val="clear" w:color="auto" w:fill="auto"/>
            <w:vAlign w:val="center"/>
            <w:hideMark/>
          </w:tcPr>
          <w:p w14:paraId="33081A1C" w14:textId="571BFC67"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49</w:t>
            </w:r>
          </w:p>
        </w:tc>
        <w:tc>
          <w:tcPr>
            <w:tcW w:w="1262" w:type="dxa"/>
            <w:tcBorders>
              <w:top w:val="nil"/>
              <w:left w:val="nil"/>
              <w:bottom w:val="single" w:sz="4" w:space="0" w:color="auto"/>
              <w:right w:val="single" w:sz="8" w:space="0" w:color="auto"/>
            </w:tcBorders>
            <w:shd w:val="clear" w:color="auto" w:fill="auto"/>
            <w:vAlign w:val="center"/>
            <w:hideMark/>
          </w:tcPr>
          <w:p w14:paraId="7C2EA0B3" w14:textId="3A7FC7E8"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138</w:t>
            </w:r>
          </w:p>
        </w:tc>
        <w:tc>
          <w:tcPr>
            <w:tcW w:w="1091" w:type="dxa"/>
            <w:tcBorders>
              <w:top w:val="nil"/>
              <w:left w:val="nil"/>
              <w:bottom w:val="single" w:sz="4" w:space="0" w:color="auto"/>
              <w:right w:val="single" w:sz="8" w:space="0" w:color="auto"/>
            </w:tcBorders>
            <w:vAlign w:val="center"/>
          </w:tcPr>
          <w:p w14:paraId="58ACC762" w14:textId="66683467"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56</w:t>
            </w:r>
          </w:p>
        </w:tc>
        <w:tc>
          <w:tcPr>
            <w:tcW w:w="1177" w:type="dxa"/>
            <w:tcBorders>
              <w:top w:val="nil"/>
              <w:left w:val="nil"/>
              <w:bottom w:val="single" w:sz="4" w:space="0" w:color="auto"/>
              <w:right w:val="single" w:sz="8" w:space="0" w:color="auto"/>
            </w:tcBorders>
            <w:vAlign w:val="center"/>
          </w:tcPr>
          <w:p w14:paraId="14EA8B20" w14:textId="46AF416A"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170</w:t>
            </w:r>
          </w:p>
        </w:tc>
      </w:tr>
      <w:tr w:rsidR="003843D2" w:rsidRPr="00857737" w14:paraId="0C4C3625" w14:textId="04E80885" w:rsidTr="002F61A6">
        <w:trPr>
          <w:trHeight w:val="20"/>
        </w:trPr>
        <w:tc>
          <w:tcPr>
            <w:tcW w:w="3189"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084A3054" w14:textId="77777777" w:rsidR="00E316C1" w:rsidRPr="00857737" w:rsidRDefault="00E316C1" w:rsidP="00E316C1">
            <w:pP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Alkoholizm</w:t>
            </w:r>
          </w:p>
        </w:tc>
        <w:tc>
          <w:tcPr>
            <w:tcW w:w="1176" w:type="dxa"/>
            <w:tcBorders>
              <w:top w:val="nil"/>
              <w:left w:val="nil"/>
              <w:bottom w:val="single" w:sz="4" w:space="0" w:color="auto"/>
              <w:right w:val="single" w:sz="4" w:space="0" w:color="auto"/>
            </w:tcBorders>
            <w:shd w:val="clear" w:color="auto" w:fill="auto"/>
            <w:vAlign w:val="center"/>
            <w:hideMark/>
          </w:tcPr>
          <w:p w14:paraId="4B5BB013" w14:textId="4894AD01"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372</w:t>
            </w:r>
          </w:p>
        </w:tc>
        <w:tc>
          <w:tcPr>
            <w:tcW w:w="1234" w:type="dxa"/>
            <w:tcBorders>
              <w:top w:val="nil"/>
              <w:left w:val="nil"/>
              <w:bottom w:val="single" w:sz="4" w:space="0" w:color="auto"/>
              <w:right w:val="single" w:sz="8" w:space="0" w:color="auto"/>
            </w:tcBorders>
            <w:shd w:val="clear" w:color="auto" w:fill="auto"/>
            <w:vAlign w:val="center"/>
            <w:hideMark/>
          </w:tcPr>
          <w:p w14:paraId="3CDED808" w14:textId="3139A671"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549</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14:paraId="0B341EB7" w14:textId="6F120B0D"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357</w:t>
            </w:r>
          </w:p>
        </w:tc>
        <w:tc>
          <w:tcPr>
            <w:tcW w:w="1290" w:type="dxa"/>
            <w:tcBorders>
              <w:top w:val="nil"/>
              <w:left w:val="nil"/>
              <w:bottom w:val="single" w:sz="4" w:space="0" w:color="auto"/>
              <w:right w:val="single" w:sz="8" w:space="0" w:color="auto"/>
            </w:tcBorders>
            <w:shd w:val="clear" w:color="auto" w:fill="auto"/>
            <w:vAlign w:val="center"/>
            <w:hideMark/>
          </w:tcPr>
          <w:p w14:paraId="7B484873" w14:textId="6252B42C"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508</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7807087E" w14:textId="65148BF2"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281</w:t>
            </w:r>
          </w:p>
        </w:tc>
        <w:tc>
          <w:tcPr>
            <w:tcW w:w="1134" w:type="dxa"/>
            <w:tcBorders>
              <w:top w:val="nil"/>
              <w:left w:val="nil"/>
              <w:bottom w:val="single" w:sz="4" w:space="0" w:color="auto"/>
              <w:right w:val="single" w:sz="8" w:space="0" w:color="auto"/>
            </w:tcBorders>
            <w:shd w:val="clear" w:color="auto" w:fill="auto"/>
            <w:vAlign w:val="center"/>
            <w:hideMark/>
          </w:tcPr>
          <w:p w14:paraId="7AC97141" w14:textId="087BCB53"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391</w:t>
            </w:r>
          </w:p>
        </w:tc>
        <w:tc>
          <w:tcPr>
            <w:tcW w:w="1148" w:type="dxa"/>
            <w:tcBorders>
              <w:top w:val="nil"/>
              <w:left w:val="single" w:sz="4" w:space="0" w:color="auto"/>
              <w:bottom w:val="single" w:sz="4" w:space="0" w:color="auto"/>
              <w:right w:val="single" w:sz="4" w:space="0" w:color="auto"/>
            </w:tcBorders>
            <w:shd w:val="clear" w:color="auto" w:fill="auto"/>
            <w:vAlign w:val="center"/>
            <w:hideMark/>
          </w:tcPr>
          <w:p w14:paraId="49DFADE7" w14:textId="3222654F"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258</w:t>
            </w:r>
          </w:p>
        </w:tc>
        <w:tc>
          <w:tcPr>
            <w:tcW w:w="1262" w:type="dxa"/>
            <w:tcBorders>
              <w:top w:val="nil"/>
              <w:left w:val="nil"/>
              <w:bottom w:val="single" w:sz="4" w:space="0" w:color="auto"/>
              <w:right w:val="single" w:sz="8" w:space="0" w:color="auto"/>
            </w:tcBorders>
            <w:shd w:val="clear" w:color="auto" w:fill="auto"/>
            <w:vAlign w:val="center"/>
            <w:hideMark/>
          </w:tcPr>
          <w:p w14:paraId="65D59B0D" w14:textId="35BE0B7E"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390</w:t>
            </w:r>
          </w:p>
        </w:tc>
        <w:tc>
          <w:tcPr>
            <w:tcW w:w="1091" w:type="dxa"/>
            <w:tcBorders>
              <w:top w:val="nil"/>
              <w:left w:val="nil"/>
              <w:bottom w:val="single" w:sz="4" w:space="0" w:color="auto"/>
              <w:right w:val="single" w:sz="8" w:space="0" w:color="auto"/>
            </w:tcBorders>
            <w:vAlign w:val="center"/>
          </w:tcPr>
          <w:p w14:paraId="3699B017" w14:textId="4C6D4BDC"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214</w:t>
            </w:r>
          </w:p>
        </w:tc>
        <w:tc>
          <w:tcPr>
            <w:tcW w:w="1177" w:type="dxa"/>
            <w:tcBorders>
              <w:top w:val="nil"/>
              <w:left w:val="nil"/>
              <w:bottom w:val="single" w:sz="4" w:space="0" w:color="auto"/>
              <w:right w:val="single" w:sz="8" w:space="0" w:color="auto"/>
            </w:tcBorders>
            <w:vAlign w:val="center"/>
          </w:tcPr>
          <w:p w14:paraId="549B8B24" w14:textId="18041449"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306</w:t>
            </w:r>
          </w:p>
        </w:tc>
      </w:tr>
      <w:tr w:rsidR="003843D2" w:rsidRPr="00857737" w14:paraId="54D2B916" w14:textId="6E35C016" w:rsidTr="002F61A6">
        <w:trPr>
          <w:trHeight w:val="20"/>
        </w:trPr>
        <w:tc>
          <w:tcPr>
            <w:tcW w:w="3189"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691A8EA4" w14:textId="77777777" w:rsidR="00E316C1" w:rsidRPr="00857737" w:rsidRDefault="00E316C1" w:rsidP="00E316C1">
            <w:pP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Narkomania</w:t>
            </w:r>
          </w:p>
        </w:tc>
        <w:tc>
          <w:tcPr>
            <w:tcW w:w="1176" w:type="dxa"/>
            <w:tcBorders>
              <w:top w:val="nil"/>
              <w:left w:val="nil"/>
              <w:bottom w:val="single" w:sz="4" w:space="0" w:color="auto"/>
              <w:right w:val="single" w:sz="4" w:space="0" w:color="auto"/>
            </w:tcBorders>
            <w:shd w:val="clear" w:color="auto" w:fill="auto"/>
            <w:vAlign w:val="center"/>
            <w:hideMark/>
          </w:tcPr>
          <w:p w14:paraId="7A309BE5" w14:textId="5F6FB9F7"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24</w:t>
            </w:r>
          </w:p>
        </w:tc>
        <w:tc>
          <w:tcPr>
            <w:tcW w:w="1234" w:type="dxa"/>
            <w:tcBorders>
              <w:top w:val="nil"/>
              <w:left w:val="nil"/>
              <w:bottom w:val="single" w:sz="4" w:space="0" w:color="auto"/>
              <w:right w:val="single" w:sz="8" w:space="0" w:color="auto"/>
            </w:tcBorders>
            <w:shd w:val="clear" w:color="auto" w:fill="auto"/>
            <w:vAlign w:val="center"/>
            <w:hideMark/>
          </w:tcPr>
          <w:p w14:paraId="41249647" w14:textId="582C90BD"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27</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14:paraId="36E71174" w14:textId="29962D65"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28</w:t>
            </w:r>
          </w:p>
        </w:tc>
        <w:tc>
          <w:tcPr>
            <w:tcW w:w="1290" w:type="dxa"/>
            <w:tcBorders>
              <w:top w:val="nil"/>
              <w:left w:val="nil"/>
              <w:bottom w:val="single" w:sz="4" w:space="0" w:color="auto"/>
              <w:right w:val="single" w:sz="8" w:space="0" w:color="auto"/>
            </w:tcBorders>
            <w:shd w:val="clear" w:color="auto" w:fill="auto"/>
            <w:vAlign w:val="center"/>
            <w:hideMark/>
          </w:tcPr>
          <w:p w14:paraId="45EF3904" w14:textId="31833A5C"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37</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22A5664E" w14:textId="6E9476BD"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32</w:t>
            </w:r>
          </w:p>
        </w:tc>
        <w:tc>
          <w:tcPr>
            <w:tcW w:w="1134" w:type="dxa"/>
            <w:tcBorders>
              <w:top w:val="nil"/>
              <w:left w:val="nil"/>
              <w:bottom w:val="single" w:sz="4" w:space="0" w:color="auto"/>
              <w:right w:val="single" w:sz="8" w:space="0" w:color="auto"/>
            </w:tcBorders>
            <w:shd w:val="clear" w:color="auto" w:fill="auto"/>
            <w:vAlign w:val="center"/>
            <w:hideMark/>
          </w:tcPr>
          <w:p w14:paraId="2E2C75EB" w14:textId="0E5E25F0"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37</w:t>
            </w:r>
          </w:p>
        </w:tc>
        <w:tc>
          <w:tcPr>
            <w:tcW w:w="1148" w:type="dxa"/>
            <w:tcBorders>
              <w:top w:val="nil"/>
              <w:left w:val="single" w:sz="4" w:space="0" w:color="auto"/>
              <w:bottom w:val="single" w:sz="4" w:space="0" w:color="auto"/>
              <w:right w:val="single" w:sz="4" w:space="0" w:color="auto"/>
            </w:tcBorders>
            <w:shd w:val="clear" w:color="auto" w:fill="auto"/>
            <w:vAlign w:val="center"/>
            <w:hideMark/>
          </w:tcPr>
          <w:p w14:paraId="04A525BC" w14:textId="194EFA4E"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21</w:t>
            </w:r>
          </w:p>
        </w:tc>
        <w:tc>
          <w:tcPr>
            <w:tcW w:w="1262" w:type="dxa"/>
            <w:tcBorders>
              <w:top w:val="nil"/>
              <w:left w:val="nil"/>
              <w:bottom w:val="single" w:sz="4" w:space="0" w:color="auto"/>
              <w:right w:val="single" w:sz="8" w:space="0" w:color="auto"/>
            </w:tcBorders>
            <w:shd w:val="clear" w:color="auto" w:fill="auto"/>
            <w:vAlign w:val="center"/>
            <w:hideMark/>
          </w:tcPr>
          <w:p w14:paraId="7E9BA387" w14:textId="449EE620"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29</w:t>
            </w:r>
          </w:p>
        </w:tc>
        <w:tc>
          <w:tcPr>
            <w:tcW w:w="1091" w:type="dxa"/>
            <w:tcBorders>
              <w:top w:val="nil"/>
              <w:left w:val="nil"/>
              <w:bottom w:val="single" w:sz="4" w:space="0" w:color="auto"/>
              <w:right w:val="single" w:sz="8" w:space="0" w:color="auto"/>
            </w:tcBorders>
            <w:vAlign w:val="center"/>
          </w:tcPr>
          <w:p w14:paraId="7CB00C33" w14:textId="6F8AF46E"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14</w:t>
            </w:r>
          </w:p>
        </w:tc>
        <w:tc>
          <w:tcPr>
            <w:tcW w:w="1177" w:type="dxa"/>
            <w:tcBorders>
              <w:top w:val="nil"/>
              <w:left w:val="nil"/>
              <w:bottom w:val="single" w:sz="4" w:space="0" w:color="auto"/>
              <w:right w:val="single" w:sz="8" w:space="0" w:color="auto"/>
            </w:tcBorders>
            <w:vAlign w:val="center"/>
          </w:tcPr>
          <w:p w14:paraId="1F170E4B" w14:textId="40D01DD7"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18</w:t>
            </w:r>
          </w:p>
        </w:tc>
      </w:tr>
      <w:tr w:rsidR="003843D2" w:rsidRPr="00857737" w14:paraId="242F0D3A" w14:textId="528C284A" w:rsidTr="002F61A6">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010A15A1" w14:textId="77777777" w:rsidR="00E316C1" w:rsidRPr="00857737" w:rsidRDefault="00E316C1" w:rsidP="00E316C1">
            <w:pP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Trudności w przystosowaniu do życia po zwolnieniu z zakładu karnego</w:t>
            </w:r>
          </w:p>
        </w:tc>
        <w:tc>
          <w:tcPr>
            <w:tcW w:w="1176" w:type="dxa"/>
            <w:tcBorders>
              <w:top w:val="nil"/>
              <w:left w:val="nil"/>
              <w:bottom w:val="single" w:sz="4" w:space="0" w:color="auto"/>
              <w:right w:val="single" w:sz="4" w:space="0" w:color="auto"/>
            </w:tcBorders>
            <w:shd w:val="clear" w:color="auto" w:fill="auto"/>
            <w:vAlign w:val="center"/>
            <w:hideMark/>
          </w:tcPr>
          <w:p w14:paraId="5970A88E" w14:textId="56F2AC4B"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156</w:t>
            </w:r>
          </w:p>
        </w:tc>
        <w:tc>
          <w:tcPr>
            <w:tcW w:w="1234" w:type="dxa"/>
            <w:tcBorders>
              <w:top w:val="nil"/>
              <w:left w:val="nil"/>
              <w:bottom w:val="single" w:sz="4" w:space="0" w:color="auto"/>
              <w:right w:val="single" w:sz="8" w:space="0" w:color="auto"/>
            </w:tcBorders>
            <w:shd w:val="clear" w:color="auto" w:fill="auto"/>
            <w:vAlign w:val="center"/>
            <w:hideMark/>
          </w:tcPr>
          <w:p w14:paraId="6300E05D" w14:textId="49159546"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191</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14:paraId="096FF966" w14:textId="669C9328"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135</w:t>
            </w:r>
          </w:p>
        </w:tc>
        <w:tc>
          <w:tcPr>
            <w:tcW w:w="1290" w:type="dxa"/>
            <w:tcBorders>
              <w:top w:val="nil"/>
              <w:left w:val="nil"/>
              <w:bottom w:val="single" w:sz="4" w:space="0" w:color="auto"/>
              <w:right w:val="single" w:sz="8" w:space="0" w:color="auto"/>
            </w:tcBorders>
            <w:shd w:val="clear" w:color="auto" w:fill="auto"/>
            <w:vAlign w:val="center"/>
            <w:hideMark/>
          </w:tcPr>
          <w:p w14:paraId="5AA80E16" w14:textId="178D623E"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165</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1AA29D63" w14:textId="33116A10"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115</w:t>
            </w:r>
          </w:p>
        </w:tc>
        <w:tc>
          <w:tcPr>
            <w:tcW w:w="1134" w:type="dxa"/>
            <w:tcBorders>
              <w:top w:val="nil"/>
              <w:left w:val="nil"/>
              <w:bottom w:val="single" w:sz="4" w:space="0" w:color="auto"/>
              <w:right w:val="single" w:sz="8" w:space="0" w:color="auto"/>
            </w:tcBorders>
            <w:shd w:val="clear" w:color="auto" w:fill="auto"/>
            <w:vAlign w:val="center"/>
            <w:hideMark/>
          </w:tcPr>
          <w:p w14:paraId="74F95519" w14:textId="390142FE"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145</w:t>
            </w:r>
          </w:p>
        </w:tc>
        <w:tc>
          <w:tcPr>
            <w:tcW w:w="1148" w:type="dxa"/>
            <w:tcBorders>
              <w:top w:val="nil"/>
              <w:left w:val="single" w:sz="4" w:space="0" w:color="auto"/>
              <w:bottom w:val="single" w:sz="4" w:space="0" w:color="auto"/>
              <w:right w:val="single" w:sz="4" w:space="0" w:color="auto"/>
            </w:tcBorders>
            <w:shd w:val="clear" w:color="auto" w:fill="auto"/>
            <w:vAlign w:val="center"/>
            <w:hideMark/>
          </w:tcPr>
          <w:p w14:paraId="3C06C638" w14:textId="787BE448"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116</w:t>
            </w:r>
          </w:p>
        </w:tc>
        <w:tc>
          <w:tcPr>
            <w:tcW w:w="1262" w:type="dxa"/>
            <w:tcBorders>
              <w:top w:val="nil"/>
              <w:left w:val="nil"/>
              <w:bottom w:val="single" w:sz="4" w:space="0" w:color="auto"/>
              <w:right w:val="single" w:sz="8" w:space="0" w:color="auto"/>
            </w:tcBorders>
            <w:shd w:val="clear" w:color="auto" w:fill="auto"/>
            <w:vAlign w:val="center"/>
            <w:hideMark/>
          </w:tcPr>
          <w:p w14:paraId="0AE91FF5" w14:textId="278BAA2D"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155</w:t>
            </w:r>
          </w:p>
        </w:tc>
        <w:tc>
          <w:tcPr>
            <w:tcW w:w="1091" w:type="dxa"/>
            <w:tcBorders>
              <w:top w:val="nil"/>
              <w:left w:val="nil"/>
              <w:bottom w:val="single" w:sz="4" w:space="0" w:color="auto"/>
              <w:right w:val="single" w:sz="8" w:space="0" w:color="auto"/>
            </w:tcBorders>
            <w:vAlign w:val="center"/>
          </w:tcPr>
          <w:p w14:paraId="56074CD1" w14:textId="0B15A0F1"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114</w:t>
            </w:r>
          </w:p>
        </w:tc>
        <w:tc>
          <w:tcPr>
            <w:tcW w:w="1177" w:type="dxa"/>
            <w:tcBorders>
              <w:top w:val="nil"/>
              <w:left w:val="nil"/>
              <w:bottom w:val="single" w:sz="4" w:space="0" w:color="auto"/>
              <w:right w:val="single" w:sz="8" w:space="0" w:color="auto"/>
            </w:tcBorders>
            <w:vAlign w:val="center"/>
          </w:tcPr>
          <w:p w14:paraId="65F27EF0" w14:textId="57CBFD3D"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167</w:t>
            </w:r>
          </w:p>
        </w:tc>
      </w:tr>
      <w:tr w:rsidR="003843D2" w:rsidRPr="00857737" w14:paraId="38A0D4BC" w14:textId="22FCB826" w:rsidTr="002F61A6">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4FB6B675" w14:textId="370F7CB9" w:rsidR="00E316C1" w:rsidRPr="00857737" w:rsidRDefault="00E316C1" w:rsidP="00E316C1">
            <w:pP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Trudności w integracji osób, które otrzymały status uchodźcy, ochronę uzupełniającą lub zezwolenie na pobyt czasowy</w:t>
            </w:r>
          </w:p>
        </w:tc>
        <w:tc>
          <w:tcPr>
            <w:tcW w:w="1176" w:type="dxa"/>
            <w:tcBorders>
              <w:top w:val="nil"/>
              <w:left w:val="nil"/>
              <w:bottom w:val="single" w:sz="4" w:space="0" w:color="auto"/>
              <w:right w:val="single" w:sz="4" w:space="0" w:color="auto"/>
            </w:tcBorders>
            <w:shd w:val="clear" w:color="auto" w:fill="auto"/>
            <w:vAlign w:val="center"/>
            <w:hideMark/>
          </w:tcPr>
          <w:p w14:paraId="53ED1488" w14:textId="5876DA69"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76</w:t>
            </w:r>
          </w:p>
        </w:tc>
        <w:tc>
          <w:tcPr>
            <w:tcW w:w="1234" w:type="dxa"/>
            <w:tcBorders>
              <w:top w:val="nil"/>
              <w:left w:val="nil"/>
              <w:bottom w:val="single" w:sz="4" w:space="0" w:color="auto"/>
              <w:right w:val="single" w:sz="8" w:space="0" w:color="auto"/>
            </w:tcBorders>
            <w:shd w:val="clear" w:color="auto" w:fill="auto"/>
            <w:vAlign w:val="center"/>
            <w:hideMark/>
          </w:tcPr>
          <w:p w14:paraId="623A31A7" w14:textId="0F37A63A"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186</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14:paraId="2C310CAE" w14:textId="0345FC48"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105</w:t>
            </w:r>
          </w:p>
        </w:tc>
        <w:tc>
          <w:tcPr>
            <w:tcW w:w="1290" w:type="dxa"/>
            <w:tcBorders>
              <w:top w:val="nil"/>
              <w:left w:val="nil"/>
              <w:bottom w:val="single" w:sz="4" w:space="0" w:color="auto"/>
              <w:right w:val="single" w:sz="8" w:space="0" w:color="auto"/>
            </w:tcBorders>
            <w:shd w:val="clear" w:color="auto" w:fill="auto"/>
            <w:vAlign w:val="center"/>
            <w:hideMark/>
          </w:tcPr>
          <w:p w14:paraId="38FF4633" w14:textId="3145B180"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262</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7A8958E4" w14:textId="670196EB"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172</w:t>
            </w:r>
          </w:p>
        </w:tc>
        <w:tc>
          <w:tcPr>
            <w:tcW w:w="1134" w:type="dxa"/>
            <w:tcBorders>
              <w:top w:val="nil"/>
              <w:left w:val="nil"/>
              <w:bottom w:val="single" w:sz="4" w:space="0" w:color="auto"/>
              <w:right w:val="single" w:sz="8" w:space="0" w:color="auto"/>
            </w:tcBorders>
            <w:shd w:val="clear" w:color="auto" w:fill="auto"/>
            <w:vAlign w:val="center"/>
            <w:hideMark/>
          </w:tcPr>
          <w:p w14:paraId="6E5A1857" w14:textId="14BA5488"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448</w:t>
            </w:r>
          </w:p>
        </w:tc>
        <w:tc>
          <w:tcPr>
            <w:tcW w:w="1148" w:type="dxa"/>
            <w:tcBorders>
              <w:top w:val="nil"/>
              <w:left w:val="single" w:sz="4" w:space="0" w:color="auto"/>
              <w:bottom w:val="single" w:sz="4" w:space="0" w:color="auto"/>
              <w:right w:val="single" w:sz="4" w:space="0" w:color="auto"/>
            </w:tcBorders>
            <w:shd w:val="clear" w:color="auto" w:fill="auto"/>
            <w:vAlign w:val="center"/>
            <w:hideMark/>
          </w:tcPr>
          <w:p w14:paraId="7A48CDB7" w14:textId="649A03D2"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132</w:t>
            </w:r>
          </w:p>
        </w:tc>
        <w:tc>
          <w:tcPr>
            <w:tcW w:w="1262" w:type="dxa"/>
            <w:tcBorders>
              <w:top w:val="nil"/>
              <w:left w:val="nil"/>
              <w:bottom w:val="single" w:sz="4" w:space="0" w:color="auto"/>
              <w:right w:val="single" w:sz="8" w:space="0" w:color="auto"/>
            </w:tcBorders>
            <w:shd w:val="clear" w:color="auto" w:fill="auto"/>
            <w:vAlign w:val="center"/>
            <w:hideMark/>
          </w:tcPr>
          <w:p w14:paraId="261A7914" w14:textId="7D32E061"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322</w:t>
            </w:r>
          </w:p>
        </w:tc>
        <w:tc>
          <w:tcPr>
            <w:tcW w:w="1091" w:type="dxa"/>
            <w:tcBorders>
              <w:top w:val="nil"/>
              <w:left w:val="nil"/>
              <w:bottom w:val="single" w:sz="4" w:space="0" w:color="auto"/>
              <w:right w:val="single" w:sz="8" w:space="0" w:color="auto"/>
            </w:tcBorders>
            <w:vAlign w:val="center"/>
          </w:tcPr>
          <w:p w14:paraId="2C46122D" w14:textId="47BEF622"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128</w:t>
            </w:r>
          </w:p>
        </w:tc>
        <w:tc>
          <w:tcPr>
            <w:tcW w:w="1177" w:type="dxa"/>
            <w:tcBorders>
              <w:top w:val="nil"/>
              <w:left w:val="nil"/>
              <w:bottom w:val="single" w:sz="4" w:space="0" w:color="auto"/>
              <w:right w:val="single" w:sz="8" w:space="0" w:color="auto"/>
            </w:tcBorders>
            <w:vAlign w:val="center"/>
          </w:tcPr>
          <w:p w14:paraId="5431400D" w14:textId="03F5628D"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315</w:t>
            </w:r>
          </w:p>
        </w:tc>
      </w:tr>
      <w:tr w:rsidR="003843D2" w:rsidRPr="00857737" w14:paraId="541F384F" w14:textId="0073200C" w:rsidTr="002F61A6">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3F205F71" w14:textId="77777777" w:rsidR="00E316C1" w:rsidRPr="00857737" w:rsidRDefault="00E316C1" w:rsidP="00E316C1">
            <w:pP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Zdarzenie losowe</w:t>
            </w:r>
          </w:p>
        </w:tc>
        <w:tc>
          <w:tcPr>
            <w:tcW w:w="1176" w:type="dxa"/>
            <w:tcBorders>
              <w:top w:val="nil"/>
              <w:left w:val="nil"/>
              <w:bottom w:val="single" w:sz="4" w:space="0" w:color="auto"/>
              <w:right w:val="single" w:sz="4" w:space="0" w:color="auto"/>
            </w:tcBorders>
            <w:shd w:val="clear" w:color="auto" w:fill="auto"/>
            <w:vAlign w:val="center"/>
            <w:hideMark/>
          </w:tcPr>
          <w:p w14:paraId="2895E451" w14:textId="076D1E4D"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10</w:t>
            </w:r>
          </w:p>
        </w:tc>
        <w:tc>
          <w:tcPr>
            <w:tcW w:w="1234" w:type="dxa"/>
            <w:tcBorders>
              <w:top w:val="nil"/>
              <w:left w:val="nil"/>
              <w:bottom w:val="single" w:sz="4" w:space="0" w:color="auto"/>
              <w:right w:val="single" w:sz="8" w:space="0" w:color="auto"/>
            </w:tcBorders>
            <w:shd w:val="clear" w:color="auto" w:fill="auto"/>
            <w:vAlign w:val="center"/>
            <w:hideMark/>
          </w:tcPr>
          <w:p w14:paraId="41EDF41B" w14:textId="5173A875"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19</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14:paraId="67E8D20B" w14:textId="285B1CF3"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15</w:t>
            </w:r>
          </w:p>
        </w:tc>
        <w:tc>
          <w:tcPr>
            <w:tcW w:w="1290" w:type="dxa"/>
            <w:tcBorders>
              <w:top w:val="nil"/>
              <w:left w:val="nil"/>
              <w:bottom w:val="single" w:sz="4" w:space="0" w:color="auto"/>
              <w:right w:val="single" w:sz="8" w:space="0" w:color="auto"/>
            </w:tcBorders>
            <w:shd w:val="clear" w:color="auto" w:fill="auto"/>
            <w:vAlign w:val="center"/>
            <w:hideMark/>
          </w:tcPr>
          <w:p w14:paraId="01B1E120" w14:textId="1F8C8B61"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27</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37B1EFFF" w14:textId="3F0F2912"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w:t>
            </w:r>
          </w:p>
        </w:tc>
        <w:tc>
          <w:tcPr>
            <w:tcW w:w="1134" w:type="dxa"/>
            <w:tcBorders>
              <w:top w:val="nil"/>
              <w:left w:val="nil"/>
              <w:bottom w:val="single" w:sz="4" w:space="0" w:color="auto"/>
              <w:right w:val="single" w:sz="8" w:space="0" w:color="auto"/>
            </w:tcBorders>
            <w:shd w:val="clear" w:color="auto" w:fill="auto"/>
            <w:vAlign w:val="center"/>
            <w:hideMark/>
          </w:tcPr>
          <w:p w14:paraId="68F0B49D" w14:textId="09D2269F"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10</w:t>
            </w:r>
          </w:p>
        </w:tc>
        <w:tc>
          <w:tcPr>
            <w:tcW w:w="1148" w:type="dxa"/>
            <w:tcBorders>
              <w:top w:val="nil"/>
              <w:left w:val="single" w:sz="4" w:space="0" w:color="auto"/>
              <w:bottom w:val="single" w:sz="4" w:space="0" w:color="auto"/>
              <w:right w:val="single" w:sz="4" w:space="0" w:color="auto"/>
            </w:tcBorders>
            <w:shd w:val="clear" w:color="auto" w:fill="auto"/>
            <w:vAlign w:val="center"/>
            <w:hideMark/>
          </w:tcPr>
          <w:p w14:paraId="31D5F5CB" w14:textId="18F45C86"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6</w:t>
            </w:r>
          </w:p>
        </w:tc>
        <w:tc>
          <w:tcPr>
            <w:tcW w:w="1262" w:type="dxa"/>
            <w:tcBorders>
              <w:top w:val="nil"/>
              <w:left w:val="nil"/>
              <w:bottom w:val="single" w:sz="4" w:space="0" w:color="auto"/>
              <w:right w:val="single" w:sz="8" w:space="0" w:color="auto"/>
            </w:tcBorders>
            <w:shd w:val="clear" w:color="auto" w:fill="auto"/>
            <w:vAlign w:val="center"/>
            <w:hideMark/>
          </w:tcPr>
          <w:p w14:paraId="5942C347" w14:textId="7B8FC4DE"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14</w:t>
            </w:r>
          </w:p>
        </w:tc>
        <w:tc>
          <w:tcPr>
            <w:tcW w:w="1091" w:type="dxa"/>
            <w:tcBorders>
              <w:top w:val="nil"/>
              <w:left w:val="nil"/>
              <w:bottom w:val="single" w:sz="4" w:space="0" w:color="auto"/>
              <w:right w:val="single" w:sz="8" w:space="0" w:color="auto"/>
            </w:tcBorders>
            <w:vAlign w:val="center"/>
          </w:tcPr>
          <w:p w14:paraId="45AEA182" w14:textId="77D279C9"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0</w:t>
            </w:r>
          </w:p>
        </w:tc>
        <w:tc>
          <w:tcPr>
            <w:tcW w:w="1177" w:type="dxa"/>
            <w:tcBorders>
              <w:top w:val="nil"/>
              <w:left w:val="nil"/>
              <w:bottom w:val="single" w:sz="4" w:space="0" w:color="auto"/>
              <w:right w:val="single" w:sz="8" w:space="0" w:color="auto"/>
            </w:tcBorders>
            <w:vAlign w:val="center"/>
          </w:tcPr>
          <w:p w14:paraId="5BA1205C" w14:textId="6097078F"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0</w:t>
            </w:r>
          </w:p>
        </w:tc>
      </w:tr>
      <w:tr w:rsidR="003843D2" w:rsidRPr="00857737" w14:paraId="4AABCEA7" w14:textId="4F634582" w:rsidTr="002F61A6">
        <w:trPr>
          <w:trHeight w:val="20"/>
        </w:trPr>
        <w:tc>
          <w:tcPr>
            <w:tcW w:w="3189"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34B6FA8A" w14:textId="77777777" w:rsidR="00E316C1" w:rsidRPr="00857737" w:rsidRDefault="00E316C1" w:rsidP="00E316C1">
            <w:pP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Sytuacja kryzysowa</w:t>
            </w:r>
          </w:p>
        </w:tc>
        <w:tc>
          <w:tcPr>
            <w:tcW w:w="1176" w:type="dxa"/>
            <w:tcBorders>
              <w:top w:val="nil"/>
              <w:left w:val="nil"/>
              <w:bottom w:val="single" w:sz="4" w:space="0" w:color="auto"/>
              <w:right w:val="single" w:sz="4" w:space="0" w:color="auto"/>
            </w:tcBorders>
            <w:shd w:val="clear" w:color="auto" w:fill="auto"/>
            <w:vAlign w:val="center"/>
            <w:hideMark/>
          </w:tcPr>
          <w:p w14:paraId="7D9FB917" w14:textId="3AC62AAB"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0</w:t>
            </w:r>
          </w:p>
        </w:tc>
        <w:tc>
          <w:tcPr>
            <w:tcW w:w="1234" w:type="dxa"/>
            <w:tcBorders>
              <w:top w:val="nil"/>
              <w:left w:val="nil"/>
              <w:bottom w:val="single" w:sz="4" w:space="0" w:color="auto"/>
              <w:right w:val="single" w:sz="8" w:space="0" w:color="auto"/>
            </w:tcBorders>
            <w:shd w:val="clear" w:color="auto" w:fill="auto"/>
            <w:vAlign w:val="center"/>
            <w:hideMark/>
          </w:tcPr>
          <w:p w14:paraId="4CF8CF75" w14:textId="77F9AFAE"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0</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14:paraId="4991552E" w14:textId="5FBCDDE9"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w:t>
            </w:r>
          </w:p>
        </w:tc>
        <w:tc>
          <w:tcPr>
            <w:tcW w:w="1290" w:type="dxa"/>
            <w:tcBorders>
              <w:top w:val="nil"/>
              <w:left w:val="nil"/>
              <w:bottom w:val="single" w:sz="4" w:space="0" w:color="auto"/>
              <w:right w:val="single" w:sz="8" w:space="0" w:color="auto"/>
            </w:tcBorders>
            <w:shd w:val="clear" w:color="auto" w:fill="auto"/>
            <w:vAlign w:val="center"/>
            <w:hideMark/>
          </w:tcPr>
          <w:p w14:paraId="070DFE08" w14:textId="1290A25D"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1861F521" w14:textId="249A5CEC"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0</w:t>
            </w:r>
          </w:p>
        </w:tc>
        <w:tc>
          <w:tcPr>
            <w:tcW w:w="1134" w:type="dxa"/>
            <w:tcBorders>
              <w:top w:val="nil"/>
              <w:left w:val="nil"/>
              <w:bottom w:val="single" w:sz="4" w:space="0" w:color="auto"/>
              <w:right w:val="single" w:sz="8" w:space="0" w:color="auto"/>
            </w:tcBorders>
            <w:shd w:val="clear" w:color="auto" w:fill="auto"/>
            <w:vAlign w:val="center"/>
            <w:hideMark/>
          </w:tcPr>
          <w:p w14:paraId="7B5F58E8" w14:textId="792324C3"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0</w:t>
            </w:r>
          </w:p>
        </w:tc>
        <w:tc>
          <w:tcPr>
            <w:tcW w:w="1148" w:type="dxa"/>
            <w:tcBorders>
              <w:top w:val="nil"/>
              <w:left w:val="single" w:sz="4" w:space="0" w:color="auto"/>
              <w:bottom w:val="single" w:sz="4" w:space="0" w:color="auto"/>
              <w:right w:val="single" w:sz="4" w:space="0" w:color="auto"/>
            </w:tcBorders>
            <w:shd w:val="clear" w:color="auto" w:fill="auto"/>
            <w:hideMark/>
          </w:tcPr>
          <w:p w14:paraId="3D68EBAA" w14:textId="2909251B" w:rsidR="00E316C1" w:rsidRPr="00857737" w:rsidRDefault="00E316C1" w:rsidP="00E316C1">
            <w:pPr>
              <w:jc w:val="center"/>
              <w:rPr>
                <w:rFonts w:ascii="Calibri Light" w:eastAsia="Times New Roman" w:hAnsi="Calibri Light"/>
                <w:sz w:val="20"/>
                <w:szCs w:val="20"/>
                <w:lang w:eastAsia="pl-PL"/>
              </w:rPr>
            </w:pPr>
            <w:r w:rsidRPr="00857737">
              <w:rPr>
                <w:rFonts w:ascii="Calibri Light" w:hAnsi="Calibri Light" w:cs="Calibri Light"/>
                <w:sz w:val="20"/>
                <w:szCs w:val="20"/>
              </w:rPr>
              <w:t>0</w:t>
            </w:r>
          </w:p>
        </w:tc>
        <w:tc>
          <w:tcPr>
            <w:tcW w:w="1262" w:type="dxa"/>
            <w:tcBorders>
              <w:top w:val="nil"/>
              <w:left w:val="nil"/>
              <w:bottom w:val="single" w:sz="4" w:space="0" w:color="auto"/>
              <w:right w:val="single" w:sz="8" w:space="0" w:color="auto"/>
            </w:tcBorders>
            <w:shd w:val="clear" w:color="auto" w:fill="auto"/>
            <w:vAlign w:val="center"/>
            <w:hideMark/>
          </w:tcPr>
          <w:p w14:paraId="5D0CAFC0" w14:textId="02E8F0F5"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cs="Calibri Light"/>
                <w:sz w:val="20"/>
                <w:szCs w:val="20"/>
                <w:lang w:eastAsia="pl-PL"/>
              </w:rPr>
              <w:t>0</w:t>
            </w:r>
          </w:p>
        </w:tc>
        <w:tc>
          <w:tcPr>
            <w:tcW w:w="1091" w:type="dxa"/>
            <w:tcBorders>
              <w:top w:val="nil"/>
              <w:left w:val="nil"/>
              <w:bottom w:val="single" w:sz="4" w:space="0" w:color="auto"/>
              <w:right w:val="single" w:sz="8" w:space="0" w:color="auto"/>
            </w:tcBorders>
          </w:tcPr>
          <w:p w14:paraId="0254BFA6" w14:textId="1D09D663"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157</w:t>
            </w:r>
          </w:p>
        </w:tc>
        <w:tc>
          <w:tcPr>
            <w:tcW w:w="1177" w:type="dxa"/>
            <w:tcBorders>
              <w:top w:val="nil"/>
              <w:left w:val="nil"/>
              <w:bottom w:val="single" w:sz="4" w:space="0" w:color="auto"/>
              <w:right w:val="single" w:sz="8" w:space="0" w:color="auto"/>
            </w:tcBorders>
            <w:vAlign w:val="center"/>
          </w:tcPr>
          <w:p w14:paraId="2E6E7A99" w14:textId="1D725AD9" w:rsidR="00E316C1" w:rsidRPr="00857737" w:rsidRDefault="00E316C1" w:rsidP="00E316C1">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214</w:t>
            </w:r>
          </w:p>
        </w:tc>
      </w:tr>
    </w:tbl>
    <w:p w14:paraId="17773534" w14:textId="77777777" w:rsidR="00AF2999" w:rsidRPr="00857737" w:rsidRDefault="00AF2999" w:rsidP="00AF2999">
      <w:pPr>
        <w:jc w:val="both"/>
        <w:rPr>
          <w:rFonts w:ascii="Calibri Light" w:hAnsi="Calibri Light"/>
          <w:sz w:val="4"/>
          <w:szCs w:val="8"/>
        </w:rPr>
      </w:pPr>
    </w:p>
    <w:p w14:paraId="6AF1B54F" w14:textId="77777777" w:rsidR="00AF2999" w:rsidRPr="00857737" w:rsidRDefault="00AF2999" w:rsidP="00AF2999">
      <w:pPr>
        <w:jc w:val="both"/>
        <w:rPr>
          <w:rFonts w:ascii="Calibri Light" w:hAnsi="Calibri Light"/>
          <w:sz w:val="20"/>
          <w:szCs w:val="24"/>
        </w:rPr>
      </w:pPr>
      <w:r w:rsidRPr="00857737">
        <w:rPr>
          <w:rFonts w:ascii="Calibri Light" w:hAnsi="Calibri Light"/>
          <w:sz w:val="20"/>
          <w:szCs w:val="24"/>
        </w:rPr>
        <w:t>Źródło: Miejski Ośrodek Pomocy Rodzinie</w:t>
      </w:r>
    </w:p>
    <w:p w14:paraId="5814E077" w14:textId="77777777" w:rsidR="00356530" w:rsidRPr="00857737" w:rsidRDefault="00356530" w:rsidP="00356530">
      <w:pPr>
        <w:jc w:val="both"/>
        <w:rPr>
          <w:rFonts w:ascii="Calibri Light" w:hAnsi="Calibri Light"/>
          <w:szCs w:val="24"/>
        </w:rPr>
        <w:sectPr w:rsidR="00356530" w:rsidRPr="00857737" w:rsidSect="00E354F8">
          <w:headerReference w:type="default" r:id="rId55"/>
          <w:footerReference w:type="even" r:id="rId56"/>
          <w:footerReference w:type="default" r:id="rId57"/>
          <w:pgSz w:w="16838" w:h="11906" w:orient="landscape"/>
          <w:pgMar w:top="1418" w:right="1418" w:bottom="1418" w:left="1418" w:header="709" w:footer="709" w:gutter="0"/>
          <w:cols w:space="708"/>
          <w:docGrid w:linePitch="360"/>
        </w:sectPr>
      </w:pPr>
    </w:p>
    <w:p w14:paraId="5F5FE86C" w14:textId="77777777" w:rsidR="00356530" w:rsidRPr="00857737" w:rsidRDefault="00356530" w:rsidP="00356530">
      <w:pPr>
        <w:autoSpaceDE w:val="0"/>
        <w:autoSpaceDN w:val="0"/>
        <w:adjustRightInd w:val="0"/>
        <w:jc w:val="both"/>
        <w:rPr>
          <w:rFonts w:ascii="Calibri Light" w:hAnsi="Calibri Light"/>
          <w:szCs w:val="24"/>
        </w:rPr>
      </w:pPr>
    </w:p>
    <w:p w14:paraId="7CE11342" w14:textId="48E6B1A2" w:rsidR="00356530" w:rsidRPr="00857737" w:rsidRDefault="00356530" w:rsidP="002F61A6">
      <w:pPr>
        <w:rPr>
          <w:rFonts w:ascii="Calibri Light" w:hAnsi="Calibri Light"/>
          <w:b/>
          <w:bCs/>
          <w:szCs w:val="24"/>
        </w:rPr>
      </w:pPr>
      <w:bookmarkStart w:id="444" w:name="_Toc71201750"/>
      <w:r w:rsidRPr="00857737">
        <w:rPr>
          <w:rFonts w:ascii="Calibri Light" w:hAnsi="Calibri Light"/>
          <w:b/>
          <w:bCs/>
          <w:szCs w:val="24"/>
        </w:rPr>
        <w:t xml:space="preserve">Tabela </w:t>
      </w:r>
      <w:r w:rsidR="0037179A" w:rsidRPr="00857737">
        <w:rPr>
          <w:rFonts w:ascii="Calibri Light" w:hAnsi="Calibri Light"/>
          <w:b/>
          <w:bCs/>
          <w:szCs w:val="24"/>
        </w:rPr>
        <w:fldChar w:fldCharType="begin"/>
      </w:r>
      <w:r w:rsidR="0037179A" w:rsidRPr="00857737">
        <w:rPr>
          <w:rFonts w:ascii="Calibri Light" w:hAnsi="Calibri Light"/>
          <w:b/>
          <w:bCs/>
          <w:szCs w:val="24"/>
        </w:rPr>
        <w:instrText xml:space="preserve"> SEQ Tabela \* ARABIC </w:instrText>
      </w:r>
      <w:r w:rsidR="0037179A" w:rsidRPr="00857737">
        <w:rPr>
          <w:rFonts w:ascii="Calibri Light" w:hAnsi="Calibri Light"/>
          <w:b/>
          <w:bCs/>
          <w:szCs w:val="24"/>
        </w:rPr>
        <w:fldChar w:fldCharType="separate"/>
      </w:r>
      <w:r w:rsidR="00E21FC4" w:rsidRPr="00857737">
        <w:rPr>
          <w:rFonts w:ascii="Calibri Light" w:hAnsi="Calibri Light"/>
          <w:b/>
          <w:bCs/>
          <w:noProof/>
          <w:szCs w:val="24"/>
        </w:rPr>
        <w:t>183</w:t>
      </w:r>
      <w:r w:rsidR="0037179A" w:rsidRPr="00857737">
        <w:rPr>
          <w:rFonts w:ascii="Calibri Light" w:hAnsi="Calibri Light"/>
          <w:b/>
          <w:bCs/>
          <w:szCs w:val="24"/>
        </w:rPr>
        <w:fldChar w:fldCharType="end"/>
      </w:r>
      <w:r w:rsidR="00DA30D5" w:rsidRPr="00857737">
        <w:rPr>
          <w:rFonts w:ascii="Calibri Light" w:hAnsi="Calibri Light"/>
          <w:b/>
          <w:bCs/>
          <w:szCs w:val="24"/>
        </w:rPr>
        <w:t>.</w:t>
      </w:r>
      <w:r w:rsidRPr="00857737">
        <w:rPr>
          <w:rFonts w:ascii="Calibri Light" w:hAnsi="Calibri Light"/>
          <w:b/>
          <w:bCs/>
          <w:szCs w:val="24"/>
        </w:rPr>
        <w:t xml:space="preserve"> Świadczenia w ramach zadań własnych miasta</w:t>
      </w:r>
      <w:r w:rsidR="00E215BB" w:rsidRPr="00857737">
        <w:rPr>
          <w:rFonts w:ascii="Calibri Light" w:hAnsi="Calibri Light"/>
          <w:b/>
          <w:bCs/>
          <w:szCs w:val="24"/>
        </w:rPr>
        <w:t xml:space="preserve"> Białegostoku w latach 2016</w:t>
      </w:r>
      <w:r w:rsidR="00B90E25" w:rsidRPr="00857737">
        <w:rPr>
          <w:rFonts w:ascii="Calibri Light" w:hAnsi="Calibri Light"/>
          <w:b/>
          <w:bCs/>
          <w:szCs w:val="24"/>
        </w:rPr>
        <w:t>–20</w:t>
      </w:r>
      <w:r w:rsidR="00E215BB" w:rsidRPr="00857737">
        <w:rPr>
          <w:rFonts w:ascii="Calibri Light" w:hAnsi="Calibri Light"/>
          <w:b/>
          <w:bCs/>
          <w:szCs w:val="24"/>
        </w:rPr>
        <w:t>20</w:t>
      </w:r>
      <w:r w:rsidRPr="00857737">
        <w:rPr>
          <w:rFonts w:ascii="Calibri Light" w:hAnsi="Calibri Light"/>
          <w:b/>
          <w:bCs/>
          <w:szCs w:val="24"/>
        </w:rPr>
        <w:t xml:space="preserve"> (</w:t>
      </w:r>
      <w:r w:rsidR="00B90E25" w:rsidRPr="00857737">
        <w:rPr>
          <w:rFonts w:ascii="Calibri Light" w:hAnsi="Calibri Light"/>
          <w:b/>
          <w:bCs/>
          <w:szCs w:val="24"/>
        </w:rPr>
        <w:t>w</w:t>
      </w:r>
      <w:r w:rsidRPr="00857737">
        <w:rPr>
          <w:rFonts w:ascii="Calibri Light" w:hAnsi="Calibri Light"/>
          <w:b/>
          <w:bCs/>
          <w:szCs w:val="24"/>
        </w:rPr>
        <w:t xml:space="preserve"> </w:t>
      </w:r>
      <w:r w:rsidR="00B90E25" w:rsidRPr="00857737">
        <w:rPr>
          <w:rFonts w:ascii="Calibri Light" w:hAnsi="Calibri Light"/>
          <w:b/>
          <w:bCs/>
          <w:szCs w:val="24"/>
        </w:rPr>
        <w:t>zł</w:t>
      </w:r>
      <w:r w:rsidRPr="00857737">
        <w:rPr>
          <w:rFonts w:ascii="Calibri Light" w:hAnsi="Calibri Light"/>
          <w:b/>
          <w:bCs/>
          <w:szCs w:val="24"/>
        </w:rPr>
        <w:t>)</w:t>
      </w:r>
      <w:bookmarkEnd w:id="444"/>
    </w:p>
    <w:tbl>
      <w:tblPr>
        <w:tblpPr w:leftFromText="141" w:rightFromText="141" w:vertAnchor="text" w:tblpXSpec="center" w:tblpY="1"/>
        <w:tblOverlap w:val="never"/>
        <w:tblW w:w="14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83. "/>
        <w:tblDescription w:val="Świadczenia w ramach zadań własnych miasta Białegostoku w latach 2016–2020 (w zł)"/>
      </w:tblPr>
      <w:tblGrid>
        <w:gridCol w:w="2836"/>
        <w:gridCol w:w="1176"/>
        <w:gridCol w:w="1177"/>
        <w:gridCol w:w="1176"/>
        <w:gridCol w:w="1177"/>
        <w:gridCol w:w="1176"/>
        <w:gridCol w:w="1177"/>
        <w:gridCol w:w="1176"/>
        <w:gridCol w:w="1177"/>
        <w:gridCol w:w="1176"/>
        <w:gridCol w:w="1177"/>
      </w:tblGrid>
      <w:tr w:rsidR="002F61A6" w:rsidRPr="00857737" w14:paraId="2DE7E36D" w14:textId="70AA433C" w:rsidTr="00592A28">
        <w:trPr>
          <w:trHeight w:val="924"/>
        </w:trPr>
        <w:tc>
          <w:tcPr>
            <w:tcW w:w="2836" w:type="dxa"/>
            <w:shd w:val="clear" w:color="auto" w:fill="auto"/>
            <w:vAlign w:val="center"/>
          </w:tcPr>
          <w:p w14:paraId="73DF804B" w14:textId="77777777" w:rsidR="002F61A6" w:rsidRPr="00857737" w:rsidRDefault="002F61A6" w:rsidP="00E215BB">
            <w:pPr>
              <w:rPr>
                <w:rFonts w:ascii="Calibri Light" w:hAnsi="Calibri Light"/>
                <w:b/>
                <w:sz w:val="20"/>
                <w:szCs w:val="20"/>
              </w:rPr>
            </w:pPr>
            <w:r w:rsidRPr="00857737">
              <w:rPr>
                <w:rFonts w:ascii="Calibri Light" w:hAnsi="Calibri Light"/>
                <w:b/>
                <w:sz w:val="20"/>
                <w:szCs w:val="20"/>
              </w:rPr>
              <w:t>Formy pomocy</w:t>
            </w:r>
          </w:p>
        </w:tc>
        <w:tc>
          <w:tcPr>
            <w:tcW w:w="1176" w:type="dxa"/>
            <w:shd w:val="clear" w:color="auto" w:fill="auto"/>
            <w:vAlign w:val="center"/>
          </w:tcPr>
          <w:p w14:paraId="04D452AA" w14:textId="77777777" w:rsidR="002F61A6" w:rsidRPr="00857737" w:rsidRDefault="002F61A6" w:rsidP="00E215BB">
            <w:pPr>
              <w:jc w:val="center"/>
              <w:rPr>
                <w:rFonts w:ascii="Calibri Light" w:hAnsi="Calibri Light"/>
                <w:b/>
                <w:sz w:val="20"/>
                <w:szCs w:val="20"/>
              </w:rPr>
            </w:pPr>
            <w:r w:rsidRPr="00857737">
              <w:rPr>
                <w:rFonts w:ascii="Calibri Light" w:hAnsi="Calibri Light"/>
                <w:b/>
                <w:sz w:val="20"/>
                <w:szCs w:val="20"/>
              </w:rPr>
              <w:t>2016</w:t>
            </w:r>
          </w:p>
          <w:p w14:paraId="000D6BED" w14:textId="6073E4A6" w:rsidR="002F61A6" w:rsidRPr="00857737" w:rsidRDefault="002F61A6" w:rsidP="00592A28">
            <w:pPr>
              <w:jc w:val="center"/>
              <w:rPr>
                <w:rFonts w:ascii="Calibri Light" w:hAnsi="Calibri Light"/>
                <w:b/>
                <w:sz w:val="20"/>
                <w:szCs w:val="20"/>
              </w:rPr>
            </w:pPr>
            <w:r w:rsidRPr="00857737">
              <w:rPr>
                <w:rFonts w:ascii="Calibri Light" w:hAnsi="Calibri Light"/>
                <w:b/>
                <w:sz w:val="20"/>
                <w:szCs w:val="20"/>
              </w:rPr>
              <w:t>Liczba osób</w:t>
            </w:r>
            <w:r w:rsidRPr="00857737">
              <w:rPr>
                <w:rFonts w:ascii="Calibri Light" w:hAnsi="Calibri Light"/>
                <w:b/>
                <w:sz w:val="20"/>
                <w:szCs w:val="20"/>
              </w:rPr>
              <w:br/>
              <w:t>i rodzin</w:t>
            </w:r>
          </w:p>
        </w:tc>
        <w:tc>
          <w:tcPr>
            <w:tcW w:w="1177" w:type="dxa"/>
            <w:shd w:val="clear" w:color="auto" w:fill="auto"/>
            <w:vAlign w:val="center"/>
          </w:tcPr>
          <w:p w14:paraId="43DB72DB" w14:textId="77777777" w:rsidR="002F61A6" w:rsidRPr="00857737" w:rsidRDefault="002F61A6" w:rsidP="00E215BB">
            <w:pPr>
              <w:jc w:val="center"/>
              <w:rPr>
                <w:rFonts w:ascii="Calibri Light" w:hAnsi="Calibri Light"/>
                <w:b/>
                <w:sz w:val="20"/>
                <w:szCs w:val="20"/>
              </w:rPr>
            </w:pPr>
            <w:r>
              <w:rPr>
                <w:rFonts w:ascii="Calibri Light" w:hAnsi="Calibri Light"/>
                <w:b/>
                <w:sz w:val="20"/>
                <w:szCs w:val="20"/>
              </w:rPr>
              <w:t>2016</w:t>
            </w:r>
          </w:p>
          <w:p w14:paraId="56E7A628" w14:textId="54D2238F" w:rsidR="002F61A6" w:rsidRPr="00857737" w:rsidRDefault="002F61A6" w:rsidP="00592A28">
            <w:pPr>
              <w:jc w:val="center"/>
              <w:rPr>
                <w:rFonts w:ascii="Calibri Light" w:hAnsi="Calibri Light"/>
                <w:b/>
                <w:sz w:val="20"/>
                <w:szCs w:val="20"/>
              </w:rPr>
            </w:pPr>
            <w:r w:rsidRPr="00857737">
              <w:rPr>
                <w:rFonts w:ascii="Calibri Light" w:hAnsi="Calibri Light"/>
                <w:b/>
                <w:sz w:val="20"/>
                <w:szCs w:val="20"/>
              </w:rPr>
              <w:t>Kwota</w:t>
            </w:r>
          </w:p>
        </w:tc>
        <w:tc>
          <w:tcPr>
            <w:tcW w:w="1176" w:type="dxa"/>
            <w:shd w:val="clear" w:color="auto" w:fill="auto"/>
            <w:vAlign w:val="center"/>
          </w:tcPr>
          <w:p w14:paraId="0F40E120" w14:textId="77777777" w:rsidR="002F61A6" w:rsidRPr="00857737" w:rsidRDefault="002F61A6" w:rsidP="00E215BB">
            <w:pPr>
              <w:jc w:val="center"/>
              <w:rPr>
                <w:rFonts w:ascii="Calibri Light" w:hAnsi="Calibri Light"/>
                <w:b/>
                <w:sz w:val="20"/>
                <w:szCs w:val="20"/>
              </w:rPr>
            </w:pPr>
            <w:r w:rsidRPr="00857737">
              <w:rPr>
                <w:rFonts w:ascii="Calibri Light" w:hAnsi="Calibri Light"/>
                <w:b/>
                <w:sz w:val="20"/>
                <w:szCs w:val="20"/>
              </w:rPr>
              <w:t>2017</w:t>
            </w:r>
          </w:p>
          <w:p w14:paraId="3E353BA9" w14:textId="47093EA7" w:rsidR="002F61A6" w:rsidRPr="00857737" w:rsidRDefault="002F61A6" w:rsidP="00592A28">
            <w:pPr>
              <w:jc w:val="center"/>
              <w:rPr>
                <w:rFonts w:ascii="Calibri Light" w:hAnsi="Calibri Light"/>
                <w:b/>
                <w:sz w:val="20"/>
                <w:szCs w:val="20"/>
              </w:rPr>
            </w:pPr>
            <w:r w:rsidRPr="00857737">
              <w:rPr>
                <w:rFonts w:ascii="Calibri Light" w:hAnsi="Calibri Light"/>
                <w:b/>
                <w:sz w:val="20"/>
                <w:szCs w:val="20"/>
              </w:rPr>
              <w:t>Liczba osób</w:t>
            </w:r>
            <w:r w:rsidRPr="00857737">
              <w:rPr>
                <w:rFonts w:ascii="Calibri Light" w:hAnsi="Calibri Light"/>
                <w:b/>
                <w:sz w:val="20"/>
                <w:szCs w:val="20"/>
              </w:rPr>
              <w:br/>
              <w:t>i rodzin</w:t>
            </w:r>
          </w:p>
        </w:tc>
        <w:tc>
          <w:tcPr>
            <w:tcW w:w="1177" w:type="dxa"/>
            <w:shd w:val="clear" w:color="auto" w:fill="auto"/>
            <w:vAlign w:val="center"/>
          </w:tcPr>
          <w:p w14:paraId="74739CDC" w14:textId="77777777" w:rsidR="002F61A6" w:rsidRPr="00857737" w:rsidRDefault="002F61A6" w:rsidP="00E215BB">
            <w:pPr>
              <w:jc w:val="center"/>
              <w:rPr>
                <w:rFonts w:ascii="Calibri Light" w:hAnsi="Calibri Light"/>
                <w:b/>
                <w:sz w:val="20"/>
                <w:szCs w:val="20"/>
              </w:rPr>
            </w:pPr>
            <w:r>
              <w:rPr>
                <w:rFonts w:ascii="Calibri Light" w:hAnsi="Calibri Light"/>
                <w:b/>
                <w:sz w:val="20"/>
                <w:szCs w:val="20"/>
              </w:rPr>
              <w:t>2017</w:t>
            </w:r>
          </w:p>
          <w:p w14:paraId="531EAF89" w14:textId="125586FB" w:rsidR="002F61A6" w:rsidRPr="00857737" w:rsidRDefault="002F61A6" w:rsidP="00592A28">
            <w:pPr>
              <w:jc w:val="center"/>
              <w:rPr>
                <w:rFonts w:ascii="Calibri Light" w:hAnsi="Calibri Light"/>
                <w:b/>
                <w:sz w:val="20"/>
                <w:szCs w:val="20"/>
              </w:rPr>
            </w:pPr>
            <w:r w:rsidRPr="00857737">
              <w:rPr>
                <w:rFonts w:ascii="Calibri Light" w:hAnsi="Calibri Light"/>
                <w:b/>
                <w:sz w:val="20"/>
                <w:szCs w:val="20"/>
              </w:rPr>
              <w:t>Kwota</w:t>
            </w:r>
          </w:p>
        </w:tc>
        <w:tc>
          <w:tcPr>
            <w:tcW w:w="1176" w:type="dxa"/>
            <w:shd w:val="clear" w:color="auto" w:fill="auto"/>
            <w:vAlign w:val="center"/>
          </w:tcPr>
          <w:p w14:paraId="70F0E4BB" w14:textId="77777777" w:rsidR="002F61A6" w:rsidRPr="00857737" w:rsidRDefault="002F61A6" w:rsidP="00E215BB">
            <w:pPr>
              <w:jc w:val="center"/>
              <w:rPr>
                <w:rFonts w:ascii="Calibri Light" w:hAnsi="Calibri Light"/>
                <w:b/>
                <w:sz w:val="20"/>
                <w:szCs w:val="20"/>
              </w:rPr>
            </w:pPr>
            <w:r w:rsidRPr="00857737">
              <w:rPr>
                <w:rFonts w:ascii="Calibri Light" w:hAnsi="Calibri Light"/>
                <w:b/>
                <w:sz w:val="20"/>
                <w:szCs w:val="20"/>
              </w:rPr>
              <w:t>2018</w:t>
            </w:r>
          </w:p>
          <w:p w14:paraId="20C89C51" w14:textId="6483DB68" w:rsidR="002F61A6" w:rsidRPr="00857737" w:rsidRDefault="002F61A6" w:rsidP="00592A28">
            <w:pPr>
              <w:jc w:val="center"/>
              <w:rPr>
                <w:rFonts w:ascii="Calibri Light" w:hAnsi="Calibri Light"/>
                <w:b/>
                <w:sz w:val="20"/>
                <w:szCs w:val="20"/>
              </w:rPr>
            </w:pPr>
            <w:r w:rsidRPr="00857737">
              <w:rPr>
                <w:rFonts w:ascii="Calibri Light" w:hAnsi="Calibri Light"/>
                <w:b/>
                <w:sz w:val="20"/>
                <w:szCs w:val="20"/>
              </w:rPr>
              <w:t>Liczba osób</w:t>
            </w:r>
            <w:r w:rsidRPr="00857737">
              <w:rPr>
                <w:rFonts w:ascii="Calibri Light" w:hAnsi="Calibri Light"/>
                <w:b/>
                <w:sz w:val="20"/>
                <w:szCs w:val="20"/>
              </w:rPr>
              <w:br/>
              <w:t>i rodzin</w:t>
            </w:r>
          </w:p>
        </w:tc>
        <w:tc>
          <w:tcPr>
            <w:tcW w:w="1177" w:type="dxa"/>
            <w:shd w:val="clear" w:color="auto" w:fill="auto"/>
            <w:vAlign w:val="center"/>
          </w:tcPr>
          <w:p w14:paraId="59E2D489" w14:textId="77777777" w:rsidR="002F61A6" w:rsidRPr="00857737" w:rsidRDefault="002F61A6" w:rsidP="00E215BB">
            <w:pPr>
              <w:jc w:val="center"/>
              <w:rPr>
                <w:rFonts w:ascii="Calibri Light" w:hAnsi="Calibri Light"/>
                <w:b/>
                <w:sz w:val="20"/>
                <w:szCs w:val="20"/>
              </w:rPr>
            </w:pPr>
            <w:r>
              <w:rPr>
                <w:rFonts w:ascii="Calibri Light" w:hAnsi="Calibri Light"/>
                <w:b/>
                <w:sz w:val="20"/>
                <w:szCs w:val="20"/>
              </w:rPr>
              <w:t>2018</w:t>
            </w:r>
          </w:p>
          <w:p w14:paraId="6D062670" w14:textId="6E00786A" w:rsidR="002F61A6" w:rsidRPr="00857737" w:rsidRDefault="002F61A6" w:rsidP="00592A28">
            <w:pPr>
              <w:jc w:val="center"/>
              <w:rPr>
                <w:rFonts w:ascii="Calibri Light" w:hAnsi="Calibri Light"/>
                <w:b/>
                <w:sz w:val="20"/>
                <w:szCs w:val="20"/>
              </w:rPr>
            </w:pPr>
            <w:r w:rsidRPr="00857737">
              <w:rPr>
                <w:rFonts w:ascii="Calibri Light" w:hAnsi="Calibri Light"/>
                <w:b/>
                <w:sz w:val="20"/>
                <w:szCs w:val="20"/>
              </w:rPr>
              <w:t>Kwota</w:t>
            </w:r>
          </w:p>
        </w:tc>
        <w:tc>
          <w:tcPr>
            <w:tcW w:w="1176" w:type="dxa"/>
            <w:shd w:val="clear" w:color="auto" w:fill="auto"/>
            <w:vAlign w:val="center"/>
          </w:tcPr>
          <w:p w14:paraId="50DFD1E2" w14:textId="77777777" w:rsidR="002F61A6" w:rsidRPr="00857737" w:rsidRDefault="002F61A6" w:rsidP="00E215BB">
            <w:pPr>
              <w:jc w:val="center"/>
              <w:rPr>
                <w:rFonts w:ascii="Calibri Light" w:hAnsi="Calibri Light"/>
                <w:b/>
                <w:sz w:val="20"/>
                <w:szCs w:val="20"/>
              </w:rPr>
            </w:pPr>
            <w:r w:rsidRPr="00857737">
              <w:rPr>
                <w:rFonts w:ascii="Calibri Light" w:hAnsi="Calibri Light"/>
                <w:b/>
                <w:sz w:val="20"/>
                <w:szCs w:val="20"/>
              </w:rPr>
              <w:t>2019</w:t>
            </w:r>
          </w:p>
          <w:p w14:paraId="3E86B8B4" w14:textId="35839A60" w:rsidR="002F61A6" w:rsidRPr="00857737" w:rsidRDefault="002F61A6" w:rsidP="00592A28">
            <w:pPr>
              <w:jc w:val="center"/>
              <w:rPr>
                <w:rFonts w:ascii="Calibri Light" w:hAnsi="Calibri Light"/>
                <w:b/>
                <w:sz w:val="20"/>
                <w:szCs w:val="20"/>
              </w:rPr>
            </w:pPr>
            <w:r w:rsidRPr="00857737">
              <w:rPr>
                <w:rFonts w:ascii="Calibri Light" w:hAnsi="Calibri Light"/>
                <w:b/>
                <w:sz w:val="20"/>
                <w:szCs w:val="20"/>
              </w:rPr>
              <w:t>Liczba osób</w:t>
            </w:r>
            <w:r w:rsidRPr="00857737">
              <w:rPr>
                <w:rFonts w:ascii="Calibri Light" w:hAnsi="Calibri Light"/>
                <w:b/>
                <w:sz w:val="20"/>
                <w:szCs w:val="20"/>
              </w:rPr>
              <w:br/>
              <w:t>i rodzin</w:t>
            </w:r>
          </w:p>
        </w:tc>
        <w:tc>
          <w:tcPr>
            <w:tcW w:w="1177" w:type="dxa"/>
            <w:shd w:val="clear" w:color="auto" w:fill="auto"/>
            <w:vAlign w:val="center"/>
          </w:tcPr>
          <w:p w14:paraId="37F94350" w14:textId="77777777" w:rsidR="002F61A6" w:rsidRPr="00857737" w:rsidRDefault="002F61A6" w:rsidP="00E215BB">
            <w:pPr>
              <w:jc w:val="center"/>
              <w:rPr>
                <w:rFonts w:ascii="Calibri Light" w:hAnsi="Calibri Light"/>
                <w:b/>
                <w:sz w:val="20"/>
                <w:szCs w:val="20"/>
              </w:rPr>
            </w:pPr>
            <w:r>
              <w:rPr>
                <w:rFonts w:ascii="Calibri Light" w:hAnsi="Calibri Light"/>
                <w:b/>
                <w:sz w:val="20"/>
                <w:szCs w:val="20"/>
              </w:rPr>
              <w:t>2019</w:t>
            </w:r>
          </w:p>
          <w:p w14:paraId="5D66A5D4" w14:textId="70982116" w:rsidR="002F61A6" w:rsidRPr="00857737" w:rsidRDefault="002F61A6" w:rsidP="00592A28">
            <w:pPr>
              <w:jc w:val="center"/>
              <w:rPr>
                <w:rFonts w:ascii="Calibri Light" w:hAnsi="Calibri Light"/>
                <w:b/>
                <w:sz w:val="20"/>
                <w:szCs w:val="20"/>
              </w:rPr>
            </w:pPr>
            <w:r w:rsidRPr="00857737">
              <w:rPr>
                <w:rFonts w:ascii="Calibri Light" w:hAnsi="Calibri Light"/>
                <w:b/>
                <w:sz w:val="20"/>
                <w:szCs w:val="20"/>
              </w:rPr>
              <w:t>Kwota</w:t>
            </w:r>
          </w:p>
        </w:tc>
        <w:tc>
          <w:tcPr>
            <w:tcW w:w="1176" w:type="dxa"/>
            <w:vAlign w:val="center"/>
          </w:tcPr>
          <w:p w14:paraId="1530FB55" w14:textId="77777777" w:rsidR="002F61A6" w:rsidRPr="00857737" w:rsidRDefault="002F61A6" w:rsidP="00E215BB">
            <w:pPr>
              <w:jc w:val="center"/>
              <w:rPr>
                <w:rFonts w:ascii="Calibri Light" w:hAnsi="Calibri Light"/>
                <w:b/>
                <w:sz w:val="20"/>
                <w:szCs w:val="20"/>
              </w:rPr>
            </w:pPr>
            <w:r w:rsidRPr="00857737">
              <w:rPr>
                <w:rFonts w:ascii="Calibri Light" w:hAnsi="Calibri Light"/>
                <w:b/>
                <w:sz w:val="20"/>
                <w:szCs w:val="20"/>
              </w:rPr>
              <w:t>2020</w:t>
            </w:r>
          </w:p>
          <w:p w14:paraId="276A26D5" w14:textId="1326A640" w:rsidR="002F61A6" w:rsidRPr="00857737" w:rsidRDefault="002F61A6" w:rsidP="00592A28">
            <w:pPr>
              <w:jc w:val="center"/>
              <w:rPr>
                <w:rFonts w:ascii="Calibri Light" w:hAnsi="Calibri Light"/>
                <w:b/>
                <w:sz w:val="20"/>
                <w:szCs w:val="20"/>
              </w:rPr>
            </w:pPr>
            <w:r w:rsidRPr="00857737">
              <w:rPr>
                <w:rFonts w:ascii="Calibri Light" w:hAnsi="Calibri Light"/>
                <w:b/>
                <w:sz w:val="20"/>
                <w:szCs w:val="20"/>
              </w:rPr>
              <w:t>Liczba osób</w:t>
            </w:r>
            <w:r w:rsidRPr="00857737">
              <w:rPr>
                <w:rFonts w:ascii="Calibri Light" w:hAnsi="Calibri Light"/>
                <w:b/>
                <w:sz w:val="20"/>
                <w:szCs w:val="20"/>
              </w:rPr>
              <w:br/>
              <w:t>i rodzin</w:t>
            </w:r>
          </w:p>
        </w:tc>
        <w:tc>
          <w:tcPr>
            <w:tcW w:w="1177" w:type="dxa"/>
            <w:vAlign w:val="center"/>
          </w:tcPr>
          <w:p w14:paraId="19DD8C4E" w14:textId="77777777" w:rsidR="002F61A6" w:rsidRPr="00857737" w:rsidRDefault="002F61A6" w:rsidP="00E215BB">
            <w:pPr>
              <w:jc w:val="center"/>
              <w:rPr>
                <w:rFonts w:ascii="Calibri Light" w:hAnsi="Calibri Light"/>
                <w:b/>
                <w:sz w:val="20"/>
                <w:szCs w:val="20"/>
              </w:rPr>
            </w:pPr>
            <w:r>
              <w:rPr>
                <w:rFonts w:ascii="Calibri Light" w:hAnsi="Calibri Light"/>
                <w:b/>
                <w:sz w:val="20"/>
                <w:szCs w:val="20"/>
              </w:rPr>
              <w:t>2020</w:t>
            </w:r>
          </w:p>
          <w:p w14:paraId="4EE25599" w14:textId="635C5670" w:rsidR="002F61A6" w:rsidRPr="00857737" w:rsidRDefault="002F61A6" w:rsidP="00592A28">
            <w:pPr>
              <w:jc w:val="center"/>
              <w:rPr>
                <w:rFonts w:ascii="Calibri Light" w:hAnsi="Calibri Light"/>
                <w:b/>
                <w:sz w:val="20"/>
                <w:szCs w:val="20"/>
              </w:rPr>
            </w:pPr>
            <w:r w:rsidRPr="00857737">
              <w:rPr>
                <w:rFonts w:ascii="Calibri Light" w:hAnsi="Calibri Light"/>
                <w:b/>
                <w:sz w:val="20"/>
                <w:szCs w:val="20"/>
              </w:rPr>
              <w:t>Kwota</w:t>
            </w:r>
          </w:p>
        </w:tc>
      </w:tr>
      <w:tr w:rsidR="003843D2" w:rsidRPr="00857737" w14:paraId="368D1816" w14:textId="4AA9D01D" w:rsidTr="004852B3">
        <w:tblPrEx>
          <w:tblCellMar>
            <w:left w:w="108" w:type="dxa"/>
            <w:right w:w="108" w:type="dxa"/>
          </w:tblCellMar>
          <w:tblLook w:val="04A0" w:firstRow="1" w:lastRow="0" w:firstColumn="1" w:lastColumn="0" w:noHBand="0" w:noVBand="1"/>
        </w:tblPrEx>
        <w:trPr>
          <w:trHeight w:val="113"/>
        </w:trPr>
        <w:tc>
          <w:tcPr>
            <w:tcW w:w="2836" w:type="dxa"/>
            <w:shd w:val="clear" w:color="auto" w:fill="auto"/>
            <w:vAlign w:val="center"/>
          </w:tcPr>
          <w:p w14:paraId="0939D35A" w14:textId="77777777" w:rsidR="00E316C1" w:rsidRPr="00857737" w:rsidRDefault="00E316C1" w:rsidP="00E316C1">
            <w:pPr>
              <w:rPr>
                <w:rFonts w:ascii="Calibri Light" w:hAnsi="Calibri Light"/>
                <w:b/>
                <w:sz w:val="20"/>
                <w:szCs w:val="20"/>
              </w:rPr>
            </w:pPr>
            <w:r w:rsidRPr="00857737">
              <w:rPr>
                <w:rFonts w:ascii="Calibri Light" w:hAnsi="Calibri Light"/>
                <w:b/>
                <w:sz w:val="20"/>
                <w:szCs w:val="20"/>
              </w:rPr>
              <w:t>Zasiłki stałe</w:t>
            </w:r>
          </w:p>
        </w:tc>
        <w:tc>
          <w:tcPr>
            <w:tcW w:w="1176" w:type="dxa"/>
            <w:shd w:val="clear" w:color="auto" w:fill="auto"/>
            <w:vAlign w:val="center"/>
          </w:tcPr>
          <w:p w14:paraId="62638C6F" w14:textId="03C25240"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1 684</w:t>
            </w:r>
          </w:p>
        </w:tc>
        <w:tc>
          <w:tcPr>
            <w:tcW w:w="1177" w:type="dxa"/>
            <w:shd w:val="clear" w:color="auto" w:fill="auto"/>
            <w:vAlign w:val="center"/>
          </w:tcPr>
          <w:p w14:paraId="37590D73" w14:textId="5A79684F"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8 624 663</w:t>
            </w:r>
          </w:p>
        </w:tc>
        <w:tc>
          <w:tcPr>
            <w:tcW w:w="1176" w:type="dxa"/>
            <w:shd w:val="clear" w:color="auto" w:fill="auto"/>
            <w:vAlign w:val="center"/>
          </w:tcPr>
          <w:p w14:paraId="16684B9A" w14:textId="61BE4782"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1 684</w:t>
            </w:r>
          </w:p>
        </w:tc>
        <w:tc>
          <w:tcPr>
            <w:tcW w:w="1177" w:type="dxa"/>
            <w:shd w:val="clear" w:color="auto" w:fill="auto"/>
            <w:vAlign w:val="center"/>
          </w:tcPr>
          <w:p w14:paraId="5BA45695" w14:textId="76D7DFD7"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8 559 898</w:t>
            </w:r>
          </w:p>
        </w:tc>
        <w:tc>
          <w:tcPr>
            <w:tcW w:w="1176" w:type="dxa"/>
            <w:shd w:val="clear" w:color="auto" w:fill="auto"/>
            <w:vAlign w:val="center"/>
          </w:tcPr>
          <w:p w14:paraId="2F3D122C" w14:textId="2173542A"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1 570</w:t>
            </w:r>
          </w:p>
        </w:tc>
        <w:tc>
          <w:tcPr>
            <w:tcW w:w="1177" w:type="dxa"/>
            <w:shd w:val="clear" w:color="auto" w:fill="auto"/>
            <w:vAlign w:val="center"/>
          </w:tcPr>
          <w:p w14:paraId="53DE6A59" w14:textId="5C19E101"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7 976 616</w:t>
            </w:r>
          </w:p>
        </w:tc>
        <w:tc>
          <w:tcPr>
            <w:tcW w:w="1176" w:type="dxa"/>
            <w:shd w:val="clear" w:color="auto" w:fill="auto"/>
            <w:vAlign w:val="center"/>
          </w:tcPr>
          <w:p w14:paraId="48F33012" w14:textId="2C4A34D5"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1 482</w:t>
            </w:r>
          </w:p>
        </w:tc>
        <w:tc>
          <w:tcPr>
            <w:tcW w:w="1177" w:type="dxa"/>
            <w:shd w:val="clear" w:color="auto" w:fill="auto"/>
            <w:vAlign w:val="center"/>
          </w:tcPr>
          <w:p w14:paraId="155C98AB" w14:textId="78C50BF4"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8 153 603</w:t>
            </w:r>
          </w:p>
        </w:tc>
        <w:tc>
          <w:tcPr>
            <w:tcW w:w="1176" w:type="dxa"/>
            <w:vAlign w:val="center"/>
          </w:tcPr>
          <w:p w14:paraId="42CB19C1" w14:textId="470AB0E4"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1 411</w:t>
            </w:r>
          </w:p>
        </w:tc>
        <w:tc>
          <w:tcPr>
            <w:tcW w:w="1177" w:type="dxa"/>
            <w:vAlign w:val="center"/>
          </w:tcPr>
          <w:p w14:paraId="6FA1BEDA" w14:textId="0030FD10"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7 785 925</w:t>
            </w:r>
          </w:p>
        </w:tc>
      </w:tr>
      <w:tr w:rsidR="003843D2" w:rsidRPr="00857737" w14:paraId="61B334FA" w14:textId="2B2394A0" w:rsidTr="004852B3">
        <w:tblPrEx>
          <w:tblCellMar>
            <w:left w:w="108" w:type="dxa"/>
            <w:right w:w="108" w:type="dxa"/>
          </w:tblCellMar>
          <w:tblLook w:val="04A0" w:firstRow="1" w:lastRow="0" w:firstColumn="1" w:lastColumn="0" w:noHBand="0" w:noVBand="1"/>
        </w:tblPrEx>
        <w:tc>
          <w:tcPr>
            <w:tcW w:w="2836" w:type="dxa"/>
            <w:shd w:val="clear" w:color="auto" w:fill="auto"/>
            <w:vAlign w:val="center"/>
          </w:tcPr>
          <w:p w14:paraId="2F410CCE" w14:textId="77777777" w:rsidR="00E316C1" w:rsidRPr="00857737" w:rsidRDefault="00E316C1" w:rsidP="00E316C1">
            <w:pPr>
              <w:rPr>
                <w:rFonts w:ascii="Calibri Light" w:hAnsi="Calibri Light"/>
                <w:b/>
                <w:sz w:val="20"/>
                <w:szCs w:val="20"/>
              </w:rPr>
            </w:pPr>
            <w:r w:rsidRPr="00857737">
              <w:rPr>
                <w:rFonts w:ascii="Calibri Light" w:hAnsi="Calibri Light"/>
                <w:b/>
                <w:sz w:val="20"/>
                <w:szCs w:val="20"/>
              </w:rPr>
              <w:t>Składki na ubezpieczenie zdrowotne</w:t>
            </w:r>
          </w:p>
        </w:tc>
        <w:tc>
          <w:tcPr>
            <w:tcW w:w="1176" w:type="dxa"/>
            <w:shd w:val="clear" w:color="auto" w:fill="auto"/>
            <w:vAlign w:val="center"/>
          </w:tcPr>
          <w:p w14:paraId="296F7BF8" w14:textId="4158D30D"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1 413</w:t>
            </w:r>
          </w:p>
        </w:tc>
        <w:tc>
          <w:tcPr>
            <w:tcW w:w="1177" w:type="dxa"/>
            <w:shd w:val="clear" w:color="auto" w:fill="auto"/>
            <w:vAlign w:val="center"/>
          </w:tcPr>
          <w:p w14:paraId="49EC9E28" w14:textId="6E892CED"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647 970</w:t>
            </w:r>
          </w:p>
        </w:tc>
        <w:tc>
          <w:tcPr>
            <w:tcW w:w="1176" w:type="dxa"/>
            <w:shd w:val="clear" w:color="auto" w:fill="auto"/>
            <w:vAlign w:val="center"/>
          </w:tcPr>
          <w:p w14:paraId="35C6D0D2" w14:textId="0FBF9B7C"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1 403</w:t>
            </w:r>
          </w:p>
        </w:tc>
        <w:tc>
          <w:tcPr>
            <w:tcW w:w="1177" w:type="dxa"/>
            <w:shd w:val="clear" w:color="auto" w:fill="auto"/>
            <w:vAlign w:val="center"/>
          </w:tcPr>
          <w:p w14:paraId="0B543AD6" w14:textId="1027F736"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641 707</w:t>
            </w:r>
          </w:p>
        </w:tc>
        <w:tc>
          <w:tcPr>
            <w:tcW w:w="1176" w:type="dxa"/>
            <w:shd w:val="clear" w:color="auto" w:fill="auto"/>
            <w:vAlign w:val="center"/>
          </w:tcPr>
          <w:p w14:paraId="3DEF25B9" w14:textId="2927CF73"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1 329</w:t>
            </w:r>
          </w:p>
        </w:tc>
        <w:tc>
          <w:tcPr>
            <w:tcW w:w="1177" w:type="dxa"/>
            <w:shd w:val="clear" w:color="auto" w:fill="auto"/>
            <w:vAlign w:val="center"/>
          </w:tcPr>
          <w:p w14:paraId="2A29EE03" w14:textId="0F14204B"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606 851</w:t>
            </w:r>
          </w:p>
        </w:tc>
        <w:tc>
          <w:tcPr>
            <w:tcW w:w="1176" w:type="dxa"/>
            <w:shd w:val="clear" w:color="auto" w:fill="auto"/>
            <w:vAlign w:val="center"/>
          </w:tcPr>
          <w:p w14:paraId="399C9413" w14:textId="58BC3F48"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1 247</w:t>
            </w:r>
          </w:p>
        </w:tc>
        <w:tc>
          <w:tcPr>
            <w:tcW w:w="1177" w:type="dxa"/>
            <w:shd w:val="clear" w:color="auto" w:fill="auto"/>
            <w:vAlign w:val="center"/>
          </w:tcPr>
          <w:p w14:paraId="3CA0C5EF" w14:textId="1C6B54E3"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628 302</w:t>
            </w:r>
          </w:p>
        </w:tc>
        <w:tc>
          <w:tcPr>
            <w:tcW w:w="1176" w:type="dxa"/>
            <w:vAlign w:val="center"/>
          </w:tcPr>
          <w:p w14:paraId="33ECB251" w14:textId="7269074E"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1 157</w:t>
            </w:r>
          </w:p>
        </w:tc>
        <w:tc>
          <w:tcPr>
            <w:tcW w:w="1177" w:type="dxa"/>
            <w:vAlign w:val="center"/>
          </w:tcPr>
          <w:p w14:paraId="0F099977" w14:textId="424A39E4"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601 260</w:t>
            </w:r>
          </w:p>
        </w:tc>
      </w:tr>
      <w:tr w:rsidR="003843D2" w:rsidRPr="00857737" w14:paraId="759D297E" w14:textId="7E512DD0" w:rsidTr="004852B3">
        <w:tblPrEx>
          <w:tblCellMar>
            <w:left w:w="108" w:type="dxa"/>
            <w:right w:w="108" w:type="dxa"/>
          </w:tblCellMar>
          <w:tblLook w:val="04A0" w:firstRow="1" w:lastRow="0" w:firstColumn="1" w:lastColumn="0" w:noHBand="0" w:noVBand="1"/>
        </w:tblPrEx>
        <w:trPr>
          <w:trHeight w:val="477"/>
        </w:trPr>
        <w:tc>
          <w:tcPr>
            <w:tcW w:w="2836" w:type="dxa"/>
            <w:shd w:val="clear" w:color="auto" w:fill="auto"/>
            <w:vAlign w:val="center"/>
          </w:tcPr>
          <w:p w14:paraId="65F90043" w14:textId="77777777" w:rsidR="00E316C1" w:rsidRPr="00857737" w:rsidRDefault="00E316C1" w:rsidP="00E316C1">
            <w:pPr>
              <w:rPr>
                <w:rFonts w:ascii="Calibri Light" w:hAnsi="Calibri Light"/>
                <w:b/>
                <w:sz w:val="20"/>
                <w:szCs w:val="20"/>
              </w:rPr>
            </w:pPr>
            <w:r w:rsidRPr="00857737">
              <w:rPr>
                <w:rFonts w:ascii="Calibri Light" w:hAnsi="Calibri Light"/>
                <w:b/>
                <w:sz w:val="20"/>
                <w:szCs w:val="20"/>
              </w:rPr>
              <w:t>Zasiłki okresowe</w:t>
            </w:r>
          </w:p>
        </w:tc>
        <w:tc>
          <w:tcPr>
            <w:tcW w:w="1176" w:type="dxa"/>
            <w:shd w:val="clear" w:color="auto" w:fill="auto"/>
            <w:vAlign w:val="center"/>
          </w:tcPr>
          <w:p w14:paraId="2DBC45F6" w14:textId="024DEEF4"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5 781</w:t>
            </w:r>
          </w:p>
        </w:tc>
        <w:tc>
          <w:tcPr>
            <w:tcW w:w="1177" w:type="dxa"/>
            <w:shd w:val="clear" w:color="auto" w:fill="auto"/>
            <w:vAlign w:val="center"/>
          </w:tcPr>
          <w:p w14:paraId="7A294B1D" w14:textId="36CC78E0"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10 659 003</w:t>
            </w:r>
          </w:p>
        </w:tc>
        <w:tc>
          <w:tcPr>
            <w:tcW w:w="1176" w:type="dxa"/>
            <w:shd w:val="clear" w:color="auto" w:fill="auto"/>
            <w:vAlign w:val="center"/>
          </w:tcPr>
          <w:p w14:paraId="40E19924" w14:textId="5F4417AF"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4 948</w:t>
            </w:r>
          </w:p>
        </w:tc>
        <w:tc>
          <w:tcPr>
            <w:tcW w:w="1177" w:type="dxa"/>
            <w:shd w:val="clear" w:color="auto" w:fill="auto"/>
            <w:vAlign w:val="center"/>
          </w:tcPr>
          <w:p w14:paraId="3595A5F5" w14:textId="00F61A26"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8 748 555</w:t>
            </w:r>
          </w:p>
        </w:tc>
        <w:tc>
          <w:tcPr>
            <w:tcW w:w="1176" w:type="dxa"/>
            <w:shd w:val="clear" w:color="auto" w:fill="auto"/>
            <w:vAlign w:val="center"/>
          </w:tcPr>
          <w:p w14:paraId="3C724A82" w14:textId="128BDF05"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4 058</w:t>
            </w:r>
          </w:p>
        </w:tc>
        <w:tc>
          <w:tcPr>
            <w:tcW w:w="1177" w:type="dxa"/>
            <w:shd w:val="clear" w:color="auto" w:fill="auto"/>
            <w:vAlign w:val="center"/>
          </w:tcPr>
          <w:p w14:paraId="2CC7351A" w14:textId="24F490BA"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6 791 183</w:t>
            </w:r>
          </w:p>
        </w:tc>
        <w:tc>
          <w:tcPr>
            <w:tcW w:w="1176" w:type="dxa"/>
            <w:shd w:val="clear" w:color="auto" w:fill="auto"/>
            <w:vAlign w:val="center"/>
          </w:tcPr>
          <w:p w14:paraId="71551091" w14:textId="283F88D0"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3 711</w:t>
            </w:r>
          </w:p>
        </w:tc>
        <w:tc>
          <w:tcPr>
            <w:tcW w:w="1177" w:type="dxa"/>
            <w:shd w:val="clear" w:color="auto" w:fill="auto"/>
            <w:vAlign w:val="center"/>
          </w:tcPr>
          <w:p w14:paraId="65D6CD8D" w14:textId="79F7130C"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6 675 114</w:t>
            </w:r>
          </w:p>
        </w:tc>
        <w:tc>
          <w:tcPr>
            <w:tcW w:w="1176" w:type="dxa"/>
            <w:vAlign w:val="center"/>
          </w:tcPr>
          <w:p w14:paraId="7A767352" w14:textId="349BC01D"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3 723</w:t>
            </w:r>
          </w:p>
        </w:tc>
        <w:tc>
          <w:tcPr>
            <w:tcW w:w="1177" w:type="dxa"/>
            <w:vAlign w:val="center"/>
          </w:tcPr>
          <w:p w14:paraId="0B577EA0" w14:textId="5625DBAB"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7 248 869</w:t>
            </w:r>
          </w:p>
        </w:tc>
      </w:tr>
      <w:tr w:rsidR="003843D2" w:rsidRPr="00857737" w14:paraId="01553A68" w14:textId="36A16F8E" w:rsidTr="004852B3">
        <w:tblPrEx>
          <w:tblCellMar>
            <w:left w:w="108" w:type="dxa"/>
            <w:right w:w="108" w:type="dxa"/>
          </w:tblCellMar>
          <w:tblLook w:val="04A0" w:firstRow="1" w:lastRow="0" w:firstColumn="1" w:lastColumn="0" w:noHBand="0" w:noVBand="1"/>
        </w:tblPrEx>
        <w:trPr>
          <w:trHeight w:val="411"/>
        </w:trPr>
        <w:tc>
          <w:tcPr>
            <w:tcW w:w="2836" w:type="dxa"/>
            <w:shd w:val="clear" w:color="auto" w:fill="auto"/>
            <w:vAlign w:val="center"/>
          </w:tcPr>
          <w:p w14:paraId="5939C085" w14:textId="77777777" w:rsidR="00E316C1" w:rsidRPr="00857737" w:rsidRDefault="00E316C1" w:rsidP="00E316C1">
            <w:pPr>
              <w:rPr>
                <w:rFonts w:ascii="Calibri Light" w:hAnsi="Calibri Light"/>
                <w:b/>
                <w:sz w:val="20"/>
                <w:szCs w:val="20"/>
              </w:rPr>
            </w:pPr>
            <w:r w:rsidRPr="00857737">
              <w:rPr>
                <w:rFonts w:ascii="Calibri Light" w:hAnsi="Calibri Light"/>
                <w:b/>
                <w:sz w:val="20"/>
                <w:szCs w:val="20"/>
              </w:rPr>
              <w:t>Zasiłki celowe, w tym:</w:t>
            </w:r>
          </w:p>
        </w:tc>
        <w:tc>
          <w:tcPr>
            <w:tcW w:w="1176" w:type="dxa"/>
            <w:shd w:val="clear" w:color="auto" w:fill="auto"/>
            <w:vAlign w:val="center"/>
          </w:tcPr>
          <w:p w14:paraId="6346AB8A" w14:textId="02480CD2"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6 858</w:t>
            </w:r>
          </w:p>
        </w:tc>
        <w:tc>
          <w:tcPr>
            <w:tcW w:w="1177" w:type="dxa"/>
            <w:shd w:val="clear" w:color="auto" w:fill="auto"/>
            <w:vAlign w:val="center"/>
          </w:tcPr>
          <w:p w14:paraId="44275F0A" w14:textId="7570199F"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6 245 811</w:t>
            </w:r>
          </w:p>
        </w:tc>
        <w:tc>
          <w:tcPr>
            <w:tcW w:w="1176" w:type="dxa"/>
            <w:shd w:val="clear" w:color="auto" w:fill="auto"/>
            <w:vAlign w:val="center"/>
          </w:tcPr>
          <w:p w14:paraId="619562BE" w14:textId="094F6C3E"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6 227</w:t>
            </w:r>
          </w:p>
        </w:tc>
        <w:tc>
          <w:tcPr>
            <w:tcW w:w="1177" w:type="dxa"/>
            <w:shd w:val="clear" w:color="auto" w:fill="auto"/>
            <w:vAlign w:val="center"/>
          </w:tcPr>
          <w:p w14:paraId="0AE88BF4" w14:textId="3C967B02"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4 991 633</w:t>
            </w:r>
          </w:p>
        </w:tc>
        <w:tc>
          <w:tcPr>
            <w:tcW w:w="1176" w:type="dxa"/>
            <w:shd w:val="clear" w:color="auto" w:fill="auto"/>
            <w:vAlign w:val="center"/>
          </w:tcPr>
          <w:p w14:paraId="1AAF0F20" w14:textId="043A6F46"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5 255</w:t>
            </w:r>
          </w:p>
        </w:tc>
        <w:tc>
          <w:tcPr>
            <w:tcW w:w="1177" w:type="dxa"/>
            <w:shd w:val="clear" w:color="auto" w:fill="auto"/>
            <w:vAlign w:val="center"/>
          </w:tcPr>
          <w:p w14:paraId="0542CDCC" w14:textId="2862860B"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4 669 864</w:t>
            </w:r>
          </w:p>
        </w:tc>
        <w:tc>
          <w:tcPr>
            <w:tcW w:w="1176" w:type="dxa"/>
            <w:shd w:val="clear" w:color="auto" w:fill="auto"/>
            <w:vAlign w:val="center"/>
          </w:tcPr>
          <w:p w14:paraId="6B36002A" w14:textId="79345F7A"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4 262</w:t>
            </w:r>
          </w:p>
        </w:tc>
        <w:tc>
          <w:tcPr>
            <w:tcW w:w="1177" w:type="dxa"/>
            <w:shd w:val="clear" w:color="auto" w:fill="auto"/>
            <w:vAlign w:val="center"/>
          </w:tcPr>
          <w:p w14:paraId="78E4344F" w14:textId="4BB27091"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5 019 323</w:t>
            </w:r>
          </w:p>
        </w:tc>
        <w:tc>
          <w:tcPr>
            <w:tcW w:w="1176" w:type="dxa"/>
            <w:vAlign w:val="center"/>
          </w:tcPr>
          <w:p w14:paraId="1AB836AE" w14:textId="056925BD"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4 837</w:t>
            </w:r>
          </w:p>
        </w:tc>
        <w:tc>
          <w:tcPr>
            <w:tcW w:w="1177" w:type="dxa"/>
            <w:vAlign w:val="center"/>
          </w:tcPr>
          <w:p w14:paraId="6A417399" w14:textId="2DD96561"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4 699 888</w:t>
            </w:r>
          </w:p>
        </w:tc>
      </w:tr>
      <w:tr w:rsidR="003843D2" w:rsidRPr="00857737" w14:paraId="75FC029B" w14:textId="6BFCACB1" w:rsidTr="004852B3">
        <w:tblPrEx>
          <w:tblCellMar>
            <w:left w:w="108" w:type="dxa"/>
            <w:right w:w="108" w:type="dxa"/>
          </w:tblCellMar>
          <w:tblLook w:val="04A0" w:firstRow="1" w:lastRow="0" w:firstColumn="1" w:lastColumn="0" w:noHBand="0" w:noVBand="1"/>
        </w:tblPrEx>
        <w:trPr>
          <w:trHeight w:val="429"/>
        </w:trPr>
        <w:tc>
          <w:tcPr>
            <w:tcW w:w="2836" w:type="dxa"/>
            <w:shd w:val="clear" w:color="auto" w:fill="auto"/>
            <w:vAlign w:val="center"/>
          </w:tcPr>
          <w:p w14:paraId="758D1283" w14:textId="77777777" w:rsidR="00E316C1" w:rsidRPr="00857737" w:rsidRDefault="00E316C1" w:rsidP="00E316C1">
            <w:pPr>
              <w:jc w:val="right"/>
              <w:rPr>
                <w:rFonts w:ascii="Calibri Light" w:hAnsi="Calibri Light"/>
                <w:b/>
                <w:sz w:val="20"/>
                <w:szCs w:val="20"/>
              </w:rPr>
            </w:pPr>
            <w:r w:rsidRPr="00857737">
              <w:rPr>
                <w:rFonts w:ascii="Calibri Light" w:hAnsi="Calibri Light"/>
                <w:b/>
                <w:sz w:val="20"/>
                <w:szCs w:val="20"/>
              </w:rPr>
              <w:t>zasiłki specjalne celowe</w:t>
            </w:r>
          </w:p>
        </w:tc>
        <w:tc>
          <w:tcPr>
            <w:tcW w:w="1176" w:type="dxa"/>
            <w:shd w:val="clear" w:color="auto" w:fill="auto"/>
            <w:vAlign w:val="center"/>
          </w:tcPr>
          <w:p w14:paraId="52DC2E15" w14:textId="514F5B2F"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692</w:t>
            </w:r>
          </w:p>
        </w:tc>
        <w:tc>
          <w:tcPr>
            <w:tcW w:w="1177" w:type="dxa"/>
            <w:shd w:val="clear" w:color="auto" w:fill="auto"/>
            <w:vAlign w:val="center"/>
          </w:tcPr>
          <w:p w14:paraId="33E55643" w14:textId="3A88099C"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489 155</w:t>
            </w:r>
          </w:p>
        </w:tc>
        <w:tc>
          <w:tcPr>
            <w:tcW w:w="1176" w:type="dxa"/>
            <w:shd w:val="clear" w:color="auto" w:fill="auto"/>
            <w:vAlign w:val="center"/>
          </w:tcPr>
          <w:p w14:paraId="509F0A1A" w14:textId="6E9F4132"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671</w:t>
            </w:r>
          </w:p>
        </w:tc>
        <w:tc>
          <w:tcPr>
            <w:tcW w:w="1177" w:type="dxa"/>
            <w:shd w:val="clear" w:color="auto" w:fill="auto"/>
            <w:vAlign w:val="center"/>
          </w:tcPr>
          <w:p w14:paraId="4E99E097" w14:textId="67480DEA"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464 360</w:t>
            </w:r>
          </w:p>
        </w:tc>
        <w:tc>
          <w:tcPr>
            <w:tcW w:w="1176" w:type="dxa"/>
            <w:shd w:val="clear" w:color="auto" w:fill="auto"/>
            <w:vAlign w:val="center"/>
          </w:tcPr>
          <w:p w14:paraId="1FC54479" w14:textId="019747CD"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637</w:t>
            </w:r>
          </w:p>
        </w:tc>
        <w:tc>
          <w:tcPr>
            <w:tcW w:w="1177" w:type="dxa"/>
            <w:shd w:val="clear" w:color="auto" w:fill="auto"/>
            <w:vAlign w:val="center"/>
          </w:tcPr>
          <w:p w14:paraId="76C6D3EF" w14:textId="50D4BEF0"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471 456</w:t>
            </w:r>
          </w:p>
        </w:tc>
        <w:tc>
          <w:tcPr>
            <w:tcW w:w="1176" w:type="dxa"/>
            <w:shd w:val="clear" w:color="auto" w:fill="auto"/>
            <w:vAlign w:val="center"/>
          </w:tcPr>
          <w:p w14:paraId="2B8594F7" w14:textId="5527657A"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660</w:t>
            </w:r>
          </w:p>
        </w:tc>
        <w:tc>
          <w:tcPr>
            <w:tcW w:w="1177" w:type="dxa"/>
            <w:shd w:val="clear" w:color="auto" w:fill="auto"/>
            <w:vAlign w:val="center"/>
          </w:tcPr>
          <w:p w14:paraId="6E7E58D3" w14:textId="62326EF3"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579 934</w:t>
            </w:r>
          </w:p>
        </w:tc>
        <w:tc>
          <w:tcPr>
            <w:tcW w:w="1176" w:type="dxa"/>
            <w:vAlign w:val="center"/>
          </w:tcPr>
          <w:p w14:paraId="7E582326" w14:textId="08130A0A"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592</w:t>
            </w:r>
          </w:p>
        </w:tc>
        <w:tc>
          <w:tcPr>
            <w:tcW w:w="1177" w:type="dxa"/>
            <w:vAlign w:val="center"/>
          </w:tcPr>
          <w:p w14:paraId="5779E2A8" w14:textId="5D74E644"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442 717</w:t>
            </w:r>
          </w:p>
        </w:tc>
      </w:tr>
      <w:tr w:rsidR="003843D2" w:rsidRPr="00857737" w14:paraId="65549388" w14:textId="79F937A5" w:rsidTr="004852B3">
        <w:tblPrEx>
          <w:tblCellMar>
            <w:left w:w="108" w:type="dxa"/>
            <w:right w:w="108" w:type="dxa"/>
          </w:tblCellMar>
          <w:tblLook w:val="04A0" w:firstRow="1" w:lastRow="0" w:firstColumn="1" w:lastColumn="0" w:noHBand="0" w:noVBand="1"/>
        </w:tblPrEx>
        <w:trPr>
          <w:trHeight w:val="429"/>
        </w:trPr>
        <w:tc>
          <w:tcPr>
            <w:tcW w:w="2836" w:type="dxa"/>
            <w:shd w:val="clear" w:color="auto" w:fill="auto"/>
            <w:vAlign w:val="center"/>
          </w:tcPr>
          <w:p w14:paraId="5331B53E" w14:textId="77777777" w:rsidR="00E316C1" w:rsidRPr="00857737" w:rsidRDefault="00E316C1" w:rsidP="00E316C1">
            <w:pPr>
              <w:rPr>
                <w:rFonts w:ascii="Calibri Light" w:hAnsi="Calibri Light"/>
                <w:b/>
                <w:sz w:val="20"/>
                <w:szCs w:val="20"/>
              </w:rPr>
            </w:pPr>
            <w:r w:rsidRPr="00857737">
              <w:rPr>
                <w:rFonts w:ascii="Calibri Light" w:hAnsi="Calibri Light"/>
                <w:b/>
                <w:sz w:val="20"/>
                <w:szCs w:val="20"/>
              </w:rPr>
              <w:t>Sprawienie pochówku</w:t>
            </w:r>
          </w:p>
        </w:tc>
        <w:tc>
          <w:tcPr>
            <w:tcW w:w="1176" w:type="dxa"/>
            <w:shd w:val="clear" w:color="auto" w:fill="auto"/>
            <w:vAlign w:val="center"/>
          </w:tcPr>
          <w:p w14:paraId="0CE4A2D4" w14:textId="162BBA1C"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38</w:t>
            </w:r>
          </w:p>
        </w:tc>
        <w:tc>
          <w:tcPr>
            <w:tcW w:w="1177" w:type="dxa"/>
            <w:shd w:val="clear" w:color="auto" w:fill="auto"/>
            <w:vAlign w:val="center"/>
          </w:tcPr>
          <w:p w14:paraId="4CD0F3FC" w14:textId="6835F540"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58 459</w:t>
            </w:r>
          </w:p>
        </w:tc>
        <w:tc>
          <w:tcPr>
            <w:tcW w:w="1176" w:type="dxa"/>
            <w:shd w:val="clear" w:color="auto" w:fill="auto"/>
            <w:vAlign w:val="center"/>
          </w:tcPr>
          <w:p w14:paraId="6BC7D96C" w14:textId="3F3234DE"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41</w:t>
            </w:r>
          </w:p>
        </w:tc>
        <w:tc>
          <w:tcPr>
            <w:tcW w:w="1177" w:type="dxa"/>
            <w:shd w:val="clear" w:color="auto" w:fill="auto"/>
            <w:vAlign w:val="center"/>
          </w:tcPr>
          <w:p w14:paraId="175C9DB6" w14:textId="4B4EE7AC"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57 934</w:t>
            </w:r>
          </w:p>
        </w:tc>
        <w:tc>
          <w:tcPr>
            <w:tcW w:w="1176" w:type="dxa"/>
            <w:shd w:val="clear" w:color="auto" w:fill="auto"/>
            <w:vAlign w:val="center"/>
          </w:tcPr>
          <w:p w14:paraId="0C0DB0D7" w14:textId="042EC88C"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37</w:t>
            </w:r>
          </w:p>
        </w:tc>
        <w:tc>
          <w:tcPr>
            <w:tcW w:w="1177" w:type="dxa"/>
            <w:shd w:val="clear" w:color="auto" w:fill="auto"/>
            <w:vAlign w:val="center"/>
          </w:tcPr>
          <w:p w14:paraId="086BD750" w14:textId="7D9BD4CB"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56 654</w:t>
            </w:r>
          </w:p>
        </w:tc>
        <w:tc>
          <w:tcPr>
            <w:tcW w:w="1176" w:type="dxa"/>
            <w:shd w:val="clear" w:color="auto" w:fill="auto"/>
            <w:vAlign w:val="center"/>
          </w:tcPr>
          <w:p w14:paraId="77494591" w14:textId="37BFCA50"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34</w:t>
            </w:r>
          </w:p>
        </w:tc>
        <w:tc>
          <w:tcPr>
            <w:tcW w:w="1177" w:type="dxa"/>
            <w:shd w:val="clear" w:color="auto" w:fill="auto"/>
            <w:vAlign w:val="center"/>
          </w:tcPr>
          <w:p w14:paraId="73CDDA85" w14:textId="382F1664"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70 543</w:t>
            </w:r>
          </w:p>
        </w:tc>
        <w:tc>
          <w:tcPr>
            <w:tcW w:w="1176" w:type="dxa"/>
            <w:vAlign w:val="center"/>
          </w:tcPr>
          <w:p w14:paraId="1900A6E5" w14:textId="68B2A73A"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37</w:t>
            </w:r>
          </w:p>
        </w:tc>
        <w:tc>
          <w:tcPr>
            <w:tcW w:w="1177" w:type="dxa"/>
            <w:vAlign w:val="center"/>
          </w:tcPr>
          <w:p w14:paraId="68D8B55E" w14:textId="28C644D2"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72 622</w:t>
            </w:r>
          </w:p>
        </w:tc>
      </w:tr>
      <w:tr w:rsidR="003843D2" w:rsidRPr="00857737" w14:paraId="586097A1" w14:textId="5CB2BDE0" w:rsidTr="004852B3">
        <w:tblPrEx>
          <w:tblCellMar>
            <w:left w:w="108" w:type="dxa"/>
            <w:right w:w="108" w:type="dxa"/>
          </w:tblCellMar>
          <w:tblLook w:val="04A0" w:firstRow="1" w:lastRow="0" w:firstColumn="1" w:lastColumn="0" w:noHBand="0" w:noVBand="1"/>
        </w:tblPrEx>
        <w:tc>
          <w:tcPr>
            <w:tcW w:w="2836" w:type="dxa"/>
            <w:shd w:val="clear" w:color="auto" w:fill="auto"/>
            <w:vAlign w:val="center"/>
          </w:tcPr>
          <w:p w14:paraId="293B5FDC" w14:textId="77777777" w:rsidR="00E316C1" w:rsidRPr="00857737" w:rsidRDefault="00E316C1" w:rsidP="00E316C1">
            <w:pPr>
              <w:rPr>
                <w:rFonts w:ascii="Calibri Light" w:hAnsi="Calibri Light"/>
                <w:b/>
                <w:sz w:val="20"/>
                <w:szCs w:val="20"/>
              </w:rPr>
            </w:pPr>
            <w:r w:rsidRPr="00857737">
              <w:rPr>
                <w:rFonts w:ascii="Calibri Light" w:hAnsi="Calibri Light"/>
                <w:b/>
                <w:sz w:val="20"/>
                <w:szCs w:val="20"/>
              </w:rPr>
              <w:t>Posiłki (w placówkach oświatowych i Dziennym Domu Pomocy Społecznej) i zasiłki na dożywianie - w ramach Programu rządowego</w:t>
            </w:r>
          </w:p>
        </w:tc>
        <w:tc>
          <w:tcPr>
            <w:tcW w:w="1176" w:type="dxa"/>
            <w:shd w:val="clear" w:color="auto" w:fill="auto"/>
            <w:vAlign w:val="center"/>
          </w:tcPr>
          <w:p w14:paraId="20213C9D" w14:textId="6EB5FCF1"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13 838</w:t>
            </w:r>
          </w:p>
        </w:tc>
        <w:tc>
          <w:tcPr>
            <w:tcW w:w="1177" w:type="dxa"/>
            <w:shd w:val="clear" w:color="auto" w:fill="auto"/>
            <w:vAlign w:val="center"/>
          </w:tcPr>
          <w:p w14:paraId="7C507E2D" w14:textId="10E53262"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7 065 315 (środki własne MB 1 755 411)</w:t>
            </w:r>
          </w:p>
        </w:tc>
        <w:tc>
          <w:tcPr>
            <w:tcW w:w="1176" w:type="dxa"/>
            <w:shd w:val="clear" w:color="auto" w:fill="auto"/>
            <w:vAlign w:val="center"/>
          </w:tcPr>
          <w:p w14:paraId="0CA2FEF2" w14:textId="4CEC25EE"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10 580</w:t>
            </w:r>
          </w:p>
        </w:tc>
        <w:tc>
          <w:tcPr>
            <w:tcW w:w="1177" w:type="dxa"/>
            <w:shd w:val="clear" w:color="auto" w:fill="auto"/>
            <w:vAlign w:val="center"/>
          </w:tcPr>
          <w:p w14:paraId="0203B539" w14:textId="05135348"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7 008 934 (środki własne MB 1 795 048)</w:t>
            </w:r>
          </w:p>
        </w:tc>
        <w:tc>
          <w:tcPr>
            <w:tcW w:w="1176" w:type="dxa"/>
            <w:shd w:val="clear" w:color="auto" w:fill="auto"/>
            <w:vAlign w:val="center"/>
          </w:tcPr>
          <w:p w14:paraId="52814D59" w14:textId="437A063B"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9 956</w:t>
            </w:r>
          </w:p>
        </w:tc>
        <w:tc>
          <w:tcPr>
            <w:tcW w:w="1177" w:type="dxa"/>
            <w:shd w:val="clear" w:color="auto" w:fill="auto"/>
            <w:vAlign w:val="center"/>
          </w:tcPr>
          <w:p w14:paraId="0B474943" w14:textId="34B4FB07"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6 448 221 (środki własne MB 1 487 400)</w:t>
            </w:r>
          </w:p>
        </w:tc>
        <w:tc>
          <w:tcPr>
            <w:tcW w:w="1176" w:type="dxa"/>
            <w:shd w:val="clear" w:color="auto" w:fill="auto"/>
            <w:vAlign w:val="center"/>
          </w:tcPr>
          <w:p w14:paraId="23942094" w14:textId="5E727B14"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9 401</w:t>
            </w:r>
          </w:p>
        </w:tc>
        <w:tc>
          <w:tcPr>
            <w:tcW w:w="1177" w:type="dxa"/>
            <w:shd w:val="clear" w:color="auto" w:fill="auto"/>
            <w:vAlign w:val="center"/>
          </w:tcPr>
          <w:p w14:paraId="3E2A14E2" w14:textId="77777777" w:rsidR="00E316C1" w:rsidRPr="00857737" w:rsidRDefault="00E316C1" w:rsidP="00E316C1">
            <w:pPr>
              <w:jc w:val="center"/>
              <w:rPr>
                <w:rFonts w:ascii="Calibri Light" w:hAnsi="Calibri Light" w:cs="Calibri Light"/>
                <w:sz w:val="20"/>
              </w:rPr>
            </w:pPr>
            <w:r w:rsidRPr="00857737">
              <w:rPr>
                <w:rFonts w:ascii="Calibri Light" w:hAnsi="Calibri Light" w:cs="Calibri Light"/>
                <w:sz w:val="20"/>
              </w:rPr>
              <w:t>6 628 497</w:t>
            </w:r>
          </w:p>
          <w:p w14:paraId="43EA2175" w14:textId="6F6FE78F"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(środki własne Miasta 1 550 282)</w:t>
            </w:r>
          </w:p>
        </w:tc>
        <w:tc>
          <w:tcPr>
            <w:tcW w:w="1176" w:type="dxa"/>
            <w:vAlign w:val="center"/>
          </w:tcPr>
          <w:p w14:paraId="6B3F632A" w14:textId="594B0394"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9 240</w:t>
            </w:r>
          </w:p>
        </w:tc>
        <w:tc>
          <w:tcPr>
            <w:tcW w:w="1177" w:type="dxa"/>
            <w:vAlign w:val="center"/>
          </w:tcPr>
          <w:p w14:paraId="2DD5360F" w14:textId="77777777" w:rsidR="00E316C1" w:rsidRPr="00857737" w:rsidRDefault="00E316C1" w:rsidP="00E316C1">
            <w:pPr>
              <w:jc w:val="center"/>
              <w:rPr>
                <w:rFonts w:ascii="Calibri Light" w:hAnsi="Calibri Light" w:cs="Calibri Light"/>
                <w:sz w:val="20"/>
              </w:rPr>
            </w:pPr>
            <w:r w:rsidRPr="00857737">
              <w:rPr>
                <w:rFonts w:ascii="Calibri Light" w:hAnsi="Calibri Light" w:cs="Calibri Light"/>
                <w:sz w:val="20"/>
              </w:rPr>
              <w:t>5 446 485</w:t>
            </w:r>
          </w:p>
          <w:p w14:paraId="502B1556" w14:textId="6787A980"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(środki własne Miasta 1 350 000)</w:t>
            </w:r>
          </w:p>
        </w:tc>
      </w:tr>
      <w:tr w:rsidR="003843D2" w:rsidRPr="00857737" w14:paraId="7883DE6F" w14:textId="1FDE71B7" w:rsidTr="004852B3">
        <w:tblPrEx>
          <w:tblCellMar>
            <w:left w:w="108" w:type="dxa"/>
            <w:right w:w="108" w:type="dxa"/>
          </w:tblCellMar>
          <w:tblLook w:val="04A0" w:firstRow="1" w:lastRow="0" w:firstColumn="1" w:lastColumn="0" w:noHBand="0" w:noVBand="1"/>
        </w:tblPrEx>
        <w:tc>
          <w:tcPr>
            <w:tcW w:w="2836" w:type="dxa"/>
            <w:shd w:val="clear" w:color="auto" w:fill="auto"/>
            <w:vAlign w:val="center"/>
          </w:tcPr>
          <w:p w14:paraId="1D3EF7D4" w14:textId="3A2876FD" w:rsidR="00E316C1" w:rsidRPr="00857737" w:rsidRDefault="00E316C1" w:rsidP="00E316C1">
            <w:pPr>
              <w:rPr>
                <w:rFonts w:ascii="Calibri Light" w:hAnsi="Calibri Light"/>
                <w:b/>
                <w:sz w:val="20"/>
                <w:szCs w:val="20"/>
              </w:rPr>
            </w:pPr>
            <w:r w:rsidRPr="00857737">
              <w:rPr>
                <w:rFonts w:ascii="Calibri Light" w:hAnsi="Calibri Light"/>
                <w:b/>
                <w:sz w:val="20"/>
                <w:szCs w:val="20"/>
              </w:rPr>
              <w:t>Usługi opiekuńcze świadczone</w:t>
            </w:r>
            <w:r w:rsidRPr="00857737">
              <w:rPr>
                <w:rFonts w:ascii="Calibri Light" w:hAnsi="Calibri Light"/>
                <w:b/>
                <w:sz w:val="20"/>
                <w:szCs w:val="20"/>
              </w:rPr>
              <w:br/>
              <w:t>w miejscu zamieszkania</w:t>
            </w:r>
          </w:p>
        </w:tc>
        <w:tc>
          <w:tcPr>
            <w:tcW w:w="1176" w:type="dxa"/>
            <w:shd w:val="clear" w:color="auto" w:fill="auto"/>
            <w:vAlign w:val="center"/>
          </w:tcPr>
          <w:p w14:paraId="52000527" w14:textId="1B755A9F"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426</w:t>
            </w:r>
          </w:p>
        </w:tc>
        <w:tc>
          <w:tcPr>
            <w:tcW w:w="1177" w:type="dxa"/>
            <w:shd w:val="clear" w:color="auto" w:fill="auto"/>
            <w:vAlign w:val="center"/>
          </w:tcPr>
          <w:p w14:paraId="5D2F21C4" w14:textId="3FFCDCAA"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3 632 250</w:t>
            </w:r>
          </w:p>
        </w:tc>
        <w:tc>
          <w:tcPr>
            <w:tcW w:w="1176" w:type="dxa"/>
            <w:shd w:val="clear" w:color="auto" w:fill="auto"/>
            <w:vAlign w:val="center"/>
          </w:tcPr>
          <w:p w14:paraId="1F91001C" w14:textId="3642E891"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439</w:t>
            </w:r>
          </w:p>
        </w:tc>
        <w:tc>
          <w:tcPr>
            <w:tcW w:w="1177" w:type="dxa"/>
            <w:shd w:val="clear" w:color="auto" w:fill="auto"/>
            <w:vAlign w:val="center"/>
          </w:tcPr>
          <w:p w14:paraId="5C0A7861" w14:textId="2EF47716"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4 163 337</w:t>
            </w:r>
          </w:p>
        </w:tc>
        <w:tc>
          <w:tcPr>
            <w:tcW w:w="1176" w:type="dxa"/>
            <w:shd w:val="clear" w:color="auto" w:fill="auto"/>
            <w:vAlign w:val="center"/>
          </w:tcPr>
          <w:p w14:paraId="2C8C66F5" w14:textId="4041A9FA"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473</w:t>
            </w:r>
          </w:p>
        </w:tc>
        <w:tc>
          <w:tcPr>
            <w:tcW w:w="1177" w:type="dxa"/>
            <w:shd w:val="clear" w:color="auto" w:fill="auto"/>
            <w:vAlign w:val="center"/>
          </w:tcPr>
          <w:p w14:paraId="32143C65" w14:textId="786F0843"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3 945 451</w:t>
            </w:r>
          </w:p>
        </w:tc>
        <w:tc>
          <w:tcPr>
            <w:tcW w:w="1176" w:type="dxa"/>
            <w:shd w:val="clear" w:color="auto" w:fill="auto"/>
            <w:vAlign w:val="center"/>
          </w:tcPr>
          <w:p w14:paraId="6DE1F781" w14:textId="04C0C7FD"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527</w:t>
            </w:r>
          </w:p>
        </w:tc>
        <w:tc>
          <w:tcPr>
            <w:tcW w:w="1177" w:type="dxa"/>
            <w:shd w:val="clear" w:color="auto" w:fill="auto"/>
            <w:vAlign w:val="center"/>
          </w:tcPr>
          <w:p w14:paraId="3C0CCA5F" w14:textId="0966F4DF"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3 805 953</w:t>
            </w:r>
          </w:p>
        </w:tc>
        <w:tc>
          <w:tcPr>
            <w:tcW w:w="1176" w:type="dxa"/>
            <w:vAlign w:val="center"/>
          </w:tcPr>
          <w:p w14:paraId="27029562" w14:textId="5A7E7B59"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508</w:t>
            </w:r>
          </w:p>
        </w:tc>
        <w:tc>
          <w:tcPr>
            <w:tcW w:w="1177" w:type="dxa"/>
            <w:vAlign w:val="center"/>
          </w:tcPr>
          <w:p w14:paraId="33BD3B6B" w14:textId="414EFC18"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3 502 642</w:t>
            </w:r>
          </w:p>
        </w:tc>
      </w:tr>
      <w:tr w:rsidR="003843D2" w:rsidRPr="00857737" w14:paraId="332A8E99" w14:textId="7D9D4BB6" w:rsidTr="004852B3">
        <w:tblPrEx>
          <w:tblCellMar>
            <w:left w:w="108" w:type="dxa"/>
            <w:right w:w="108" w:type="dxa"/>
          </w:tblCellMar>
          <w:tblLook w:val="04A0" w:firstRow="1" w:lastRow="0" w:firstColumn="1" w:lastColumn="0" w:noHBand="0" w:noVBand="1"/>
        </w:tblPrEx>
        <w:tc>
          <w:tcPr>
            <w:tcW w:w="2836" w:type="dxa"/>
            <w:shd w:val="clear" w:color="auto" w:fill="auto"/>
            <w:vAlign w:val="center"/>
          </w:tcPr>
          <w:p w14:paraId="15B12261" w14:textId="77777777" w:rsidR="00E316C1" w:rsidRPr="00857737" w:rsidRDefault="00E316C1" w:rsidP="00E316C1">
            <w:pPr>
              <w:rPr>
                <w:rFonts w:ascii="Calibri Light" w:hAnsi="Calibri Light"/>
                <w:b/>
                <w:sz w:val="20"/>
                <w:szCs w:val="20"/>
              </w:rPr>
            </w:pPr>
            <w:r w:rsidRPr="00857737">
              <w:rPr>
                <w:rFonts w:ascii="Calibri Light" w:hAnsi="Calibri Light"/>
                <w:b/>
                <w:sz w:val="20"/>
                <w:szCs w:val="20"/>
              </w:rPr>
              <w:t>Usługi dla osób z chorobą Alzheimera świadczone w DPS, ul. Baranowicka 203</w:t>
            </w:r>
          </w:p>
        </w:tc>
        <w:tc>
          <w:tcPr>
            <w:tcW w:w="1176" w:type="dxa"/>
            <w:shd w:val="clear" w:color="auto" w:fill="auto"/>
            <w:vAlign w:val="center"/>
          </w:tcPr>
          <w:p w14:paraId="0DB18E30" w14:textId="75665ECD"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21</w:t>
            </w:r>
          </w:p>
        </w:tc>
        <w:tc>
          <w:tcPr>
            <w:tcW w:w="1177" w:type="dxa"/>
            <w:shd w:val="clear" w:color="auto" w:fill="auto"/>
            <w:vAlign w:val="center"/>
          </w:tcPr>
          <w:p w14:paraId="1F87072F" w14:textId="5A46A2C8"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41 220 (budżet DPS)</w:t>
            </w:r>
          </w:p>
        </w:tc>
        <w:tc>
          <w:tcPr>
            <w:tcW w:w="1176" w:type="dxa"/>
            <w:shd w:val="clear" w:color="auto" w:fill="auto"/>
            <w:vAlign w:val="center"/>
          </w:tcPr>
          <w:p w14:paraId="6D147DE4" w14:textId="3DC06994"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18</w:t>
            </w:r>
          </w:p>
        </w:tc>
        <w:tc>
          <w:tcPr>
            <w:tcW w:w="1177" w:type="dxa"/>
            <w:shd w:val="clear" w:color="auto" w:fill="auto"/>
            <w:vAlign w:val="center"/>
          </w:tcPr>
          <w:p w14:paraId="0AB111F5" w14:textId="0BEEF76E"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56 811 (budżet DPS)</w:t>
            </w:r>
          </w:p>
        </w:tc>
        <w:tc>
          <w:tcPr>
            <w:tcW w:w="1176" w:type="dxa"/>
            <w:shd w:val="clear" w:color="auto" w:fill="auto"/>
            <w:vAlign w:val="center"/>
          </w:tcPr>
          <w:p w14:paraId="3158D335" w14:textId="5D007C74"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25</w:t>
            </w:r>
          </w:p>
        </w:tc>
        <w:tc>
          <w:tcPr>
            <w:tcW w:w="1177" w:type="dxa"/>
            <w:shd w:val="clear" w:color="auto" w:fill="auto"/>
            <w:vAlign w:val="center"/>
          </w:tcPr>
          <w:p w14:paraId="64ECC83C" w14:textId="57F9CD0D"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71 210 (budżet DPS)</w:t>
            </w:r>
          </w:p>
        </w:tc>
        <w:tc>
          <w:tcPr>
            <w:tcW w:w="1176" w:type="dxa"/>
            <w:shd w:val="clear" w:color="auto" w:fill="auto"/>
            <w:vAlign w:val="center"/>
          </w:tcPr>
          <w:p w14:paraId="5867377D" w14:textId="41E3D761"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25</w:t>
            </w:r>
          </w:p>
        </w:tc>
        <w:tc>
          <w:tcPr>
            <w:tcW w:w="1177" w:type="dxa"/>
            <w:shd w:val="clear" w:color="auto" w:fill="auto"/>
            <w:vAlign w:val="center"/>
          </w:tcPr>
          <w:p w14:paraId="5C96367E" w14:textId="77777777" w:rsidR="00E316C1" w:rsidRPr="00857737" w:rsidRDefault="00E316C1" w:rsidP="00E316C1">
            <w:pPr>
              <w:jc w:val="center"/>
              <w:rPr>
                <w:rFonts w:ascii="Calibri Light" w:hAnsi="Calibri Light" w:cs="Calibri Light"/>
                <w:sz w:val="20"/>
              </w:rPr>
            </w:pPr>
            <w:r w:rsidRPr="00857737">
              <w:rPr>
                <w:rFonts w:ascii="Calibri Light" w:hAnsi="Calibri Light" w:cs="Calibri Light"/>
                <w:sz w:val="20"/>
              </w:rPr>
              <w:t>162 534</w:t>
            </w:r>
          </w:p>
          <w:p w14:paraId="2980A3BF" w14:textId="09B56142"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(budżet DPS)</w:t>
            </w:r>
          </w:p>
        </w:tc>
        <w:tc>
          <w:tcPr>
            <w:tcW w:w="1176" w:type="dxa"/>
            <w:vAlign w:val="center"/>
          </w:tcPr>
          <w:p w14:paraId="3DB90B84" w14:textId="0E29FABD"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19</w:t>
            </w:r>
          </w:p>
        </w:tc>
        <w:tc>
          <w:tcPr>
            <w:tcW w:w="1177" w:type="dxa"/>
            <w:vAlign w:val="center"/>
          </w:tcPr>
          <w:p w14:paraId="166E8F23" w14:textId="7B84EC37"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 xml:space="preserve">54 687 </w:t>
            </w:r>
            <w:r w:rsidRPr="00857737">
              <w:rPr>
                <w:rFonts w:ascii="Calibri Light" w:hAnsi="Calibri Light" w:cs="Calibri Light"/>
                <w:sz w:val="20"/>
              </w:rPr>
              <w:t>(budżet DPS)</w:t>
            </w:r>
          </w:p>
        </w:tc>
      </w:tr>
      <w:tr w:rsidR="003843D2" w:rsidRPr="00857737" w14:paraId="7393CB21" w14:textId="77777777" w:rsidTr="004852B3">
        <w:tblPrEx>
          <w:tblCellMar>
            <w:left w:w="108" w:type="dxa"/>
            <w:right w:w="108" w:type="dxa"/>
          </w:tblCellMar>
          <w:tblLook w:val="04A0" w:firstRow="1" w:lastRow="0" w:firstColumn="1" w:lastColumn="0" w:noHBand="0" w:noVBand="1"/>
        </w:tblPrEx>
        <w:tc>
          <w:tcPr>
            <w:tcW w:w="2836" w:type="dxa"/>
            <w:shd w:val="clear" w:color="auto" w:fill="auto"/>
            <w:vAlign w:val="center"/>
          </w:tcPr>
          <w:p w14:paraId="23C21A33" w14:textId="46E1C087" w:rsidR="00E316C1" w:rsidRPr="00857737" w:rsidRDefault="00E316C1" w:rsidP="00E316C1">
            <w:pPr>
              <w:rPr>
                <w:rFonts w:ascii="Calibri Light" w:hAnsi="Calibri Light"/>
                <w:b/>
                <w:sz w:val="20"/>
                <w:szCs w:val="20"/>
              </w:rPr>
            </w:pPr>
            <w:r w:rsidRPr="00857737">
              <w:rPr>
                <w:rFonts w:ascii="Calibri Light" w:hAnsi="Calibri Light"/>
                <w:b/>
                <w:sz w:val="20"/>
              </w:rPr>
              <w:t xml:space="preserve">Usługa opieki </w:t>
            </w:r>
            <w:proofErr w:type="spellStart"/>
            <w:r w:rsidRPr="00857737">
              <w:rPr>
                <w:rFonts w:ascii="Calibri Light" w:hAnsi="Calibri Light"/>
                <w:b/>
                <w:sz w:val="20"/>
              </w:rPr>
              <w:t>wytchnieniowej</w:t>
            </w:r>
            <w:proofErr w:type="spellEnd"/>
            <w:r w:rsidRPr="00857737">
              <w:rPr>
                <w:rFonts w:ascii="Calibri Light" w:hAnsi="Calibri Light"/>
                <w:b/>
                <w:sz w:val="20"/>
              </w:rPr>
              <w:br/>
              <w:t>w ramach pobytu dziennego świadczona w miejscu zamieszkania</w:t>
            </w:r>
          </w:p>
        </w:tc>
        <w:tc>
          <w:tcPr>
            <w:tcW w:w="1176" w:type="dxa"/>
            <w:shd w:val="clear" w:color="auto" w:fill="auto"/>
            <w:vAlign w:val="center"/>
          </w:tcPr>
          <w:p w14:paraId="6873D2FE" w14:textId="5F0B4C94"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w:t>
            </w:r>
          </w:p>
        </w:tc>
        <w:tc>
          <w:tcPr>
            <w:tcW w:w="1177" w:type="dxa"/>
            <w:shd w:val="clear" w:color="auto" w:fill="auto"/>
            <w:vAlign w:val="center"/>
          </w:tcPr>
          <w:p w14:paraId="3E724A84" w14:textId="59F58886"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w:t>
            </w:r>
          </w:p>
        </w:tc>
        <w:tc>
          <w:tcPr>
            <w:tcW w:w="1176" w:type="dxa"/>
            <w:shd w:val="clear" w:color="auto" w:fill="auto"/>
            <w:vAlign w:val="center"/>
          </w:tcPr>
          <w:p w14:paraId="41A1878A" w14:textId="3B192147"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w:t>
            </w:r>
          </w:p>
        </w:tc>
        <w:tc>
          <w:tcPr>
            <w:tcW w:w="1177" w:type="dxa"/>
            <w:shd w:val="clear" w:color="auto" w:fill="auto"/>
            <w:vAlign w:val="center"/>
          </w:tcPr>
          <w:p w14:paraId="6CD98DF3" w14:textId="03226137"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w:t>
            </w:r>
          </w:p>
        </w:tc>
        <w:tc>
          <w:tcPr>
            <w:tcW w:w="1176" w:type="dxa"/>
            <w:shd w:val="clear" w:color="auto" w:fill="auto"/>
            <w:vAlign w:val="center"/>
          </w:tcPr>
          <w:p w14:paraId="712794CB" w14:textId="16509F73"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w:t>
            </w:r>
          </w:p>
        </w:tc>
        <w:tc>
          <w:tcPr>
            <w:tcW w:w="1177" w:type="dxa"/>
            <w:shd w:val="clear" w:color="auto" w:fill="auto"/>
            <w:vAlign w:val="center"/>
          </w:tcPr>
          <w:p w14:paraId="168410C8" w14:textId="14A41C52"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w:t>
            </w:r>
          </w:p>
        </w:tc>
        <w:tc>
          <w:tcPr>
            <w:tcW w:w="1176" w:type="dxa"/>
            <w:shd w:val="clear" w:color="auto" w:fill="auto"/>
            <w:vAlign w:val="center"/>
          </w:tcPr>
          <w:p w14:paraId="638484D2" w14:textId="359202FE"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26</w:t>
            </w:r>
          </w:p>
        </w:tc>
        <w:tc>
          <w:tcPr>
            <w:tcW w:w="1177" w:type="dxa"/>
            <w:shd w:val="clear" w:color="auto" w:fill="auto"/>
            <w:vAlign w:val="center"/>
          </w:tcPr>
          <w:p w14:paraId="6DE86705" w14:textId="62A67282"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125 100</w:t>
            </w:r>
          </w:p>
        </w:tc>
        <w:tc>
          <w:tcPr>
            <w:tcW w:w="1176" w:type="dxa"/>
            <w:vAlign w:val="center"/>
          </w:tcPr>
          <w:p w14:paraId="07C518E4" w14:textId="3566E5BA" w:rsidR="00E316C1" w:rsidRPr="00857737" w:rsidRDefault="00E316C1" w:rsidP="00E316C1">
            <w:pPr>
              <w:jc w:val="center"/>
              <w:rPr>
                <w:rFonts w:ascii="Calibri Light" w:hAnsi="Calibri Light" w:cs="Calibri Light"/>
                <w:sz w:val="20"/>
              </w:rPr>
            </w:pPr>
            <w:r w:rsidRPr="00857737">
              <w:rPr>
                <w:rFonts w:ascii="Calibri Light" w:hAnsi="Calibri Light" w:cs="Calibri Light"/>
                <w:sz w:val="20"/>
              </w:rPr>
              <w:t>42</w:t>
            </w:r>
          </w:p>
        </w:tc>
        <w:tc>
          <w:tcPr>
            <w:tcW w:w="1177" w:type="dxa"/>
            <w:vAlign w:val="center"/>
          </w:tcPr>
          <w:p w14:paraId="2F588FDD" w14:textId="4787F234" w:rsidR="00E316C1" w:rsidRPr="00857737" w:rsidRDefault="00E316C1" w:rsidP="00E316C1">
            <w:pPr>
              <w:jc w:val="center"/>
              <w:rPr>
                <w:rFonts w:ascii="Calibri Light" w:hAnsi="Calibri Light" w:cs="Calibri Light"/>
                <w:sz w:val="20"/>
              </w:rPr>
            </w:pPr>
            <w:r w:rsidRPr="00857737">
              <w:rPr>
                <w:rFonts w:ascii="Calibri Light" w:hAnsi="Calibri Light" w:cs="Calibri Light"/>
                <w:sz w:val="20"/>
              </w:rPr>
              <w:t>227 355</w:t>
            </w:r>
          </w:p>
        </w:tc>
      </w:tr>
      <w:tr w:rsidR="003843D2" w:rsidRPr="00857737" w14:paraId="1BB05F5E" w14:textId="77777777" w:rsidTr="004852B3">
        <w:tblPrEx>
          <w:tblCellMar>
            <w:left w:w="108" w:type="dxa"/>
            <w:right w:w="108" w:type="dxa"/>
          </w:tblCellMar>
          <w:tblLook w:val="04A0" w:firstRow="1" w:lastRow="0" w:firstColumn="1" w:lastColumn="0" w:noHBand="0" w:noVBand="1"/>
        </w:tblPrEx>
        <w:tc>
          <w:tcPr>
            <w:tcW w:w="2836" w:type="dxa"/>
            <w:shd w:val="clear" w:color="auto" w:fill="auto"/>
            <w:vAlign w:val="center"/>
          </w:tcPr>
          <w:p w14:paraId="57343EB9" w14:textId="5E96B386" w:rsidR="00E316C1" w:rsidRPr="00857737" w:rsidRDefault="00E316C1" w:rsidP="00E316C1">
            <w:pPr>
              <w:rPr>
                <w:rFonts w:ascii="Calibri Light" w:hAnsi="Calibri Light"/>
                <w:b/>
                <w:sz w:val="20"/>
                <w:szCs w:val="20"/>
              </w:rPr>
            </w:pPr>
            <w:r w:rsidRPr="00857737">
              <w:rPr>
                <w:rFonts w:ascii="Calibri Light" w:hAnsi="Calibri Light" w:cs="Calibri Light"/>
                <w:b/>
                <w:sz w:val="20"/>
              </w:rPr>
              <w:t xml:space="preserve">Usługa opieki </w:t>
            </w:r>
            <w:proofErr w:type="spellStart"/>
            <w:r w:rsidRPr="00857737">
              <w:rPr>
                <w:rFonts w:ascii="Calibri Light" w:hAnsi="Calibri Light" w:cs="Calibri Light"/>
                <w:b/>
                <w:sz w:val="20"/>
              </w:rPr>
              <w:t>wytchnieniowej</w:t>
            </w:r>
            <w:proofErr w:type="spellEnd"/>
            <w:r w:rsidRPr="00857737">
              <w:rPr>
                <w:rFonts w:ascii="Calibri Light" w:hAnsi="Calibri Light" w:cs="Calibri Light"/>
                <w:b/>
                <w:sz w:val="20"/>
              </w:rPr>
              <w:br/>
              <w:t>w ramach pobytu dziennego świadczona w ośrodku wsparcia</w:t>
            </w:r>
          </w:p>
        </w:tc>
        <w:tc>
          <w:tcPr>
            <w:tcW w:w="1176" w:type="dxa"/>
            <w:shd w:val="clear" w:color="auto" w:fill="auto"/>
            <w:vAlign w:val="center"/>
          </w:tcPr>
          <w:p w14:paraId="0A572317" w14:textId="4590BF5E"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w:t>
            </w:r>
          </w:p>
        </w:tc>
        <w:tc>
          <w:tcPr>
            <w:tcW w:w="1177" w:type="dxa"/>
            <w:shd w:val="clear" w:color="auto" w:fill="auto"/>
            <w:vAlign w:val="center"/>
          </w:tcPr>
          <w:p w14:paraId="4BE9E1B3" w14:textId="6DF3BE8A"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w:t>
            </w:r>
          </w:p>
        </w:tc>
        <w:tc>
          <w:tcPr>
            <w:tcW w:w="1176" w:type="dxa"/>
            <w:shd w:val="clear" w:color="auto" w:fill="auto"/>
            <w:vAlign w:val="center"/>
          </w:tcPr>
          <w:p w14:paraId="668480A4" w14:textId="7E350B67"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w:t>
            </w:r>
          </w:p>
        </w:tc>
        <w:tc>
          <w:tcPr>
            <w:tcW w:w="1177" w:type="dxa"/>
            <w:shd w:val="clear" w:color="auto" w:fill="auto"/>
            <w:vAlign w:val="center"/>
          </w:tcPr>
          <w:p w14:paraId="04481402" w14:textId="24BA2470"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w:t>
            </w:r>
          </w:p>
        </w:tc>
        <w:tc>
          <w:tcPr>
            <w:tcW w:w="1176" w:type="dxa"/>
            <w:shd w:val="clear" w:color="auto" w:fill="auto"/>
            <w:vAlign w:val="center"/>
          </w:tcPr>
          <w:p w14:paraId="5C3450F0" w14:textId="69D1AC4A"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w:t>
            </w:r>
          </w:p>
        </w:tc>
        <w:tc>
          <w:tcPr>
            <w:tcW w:w="1177" w:type="dxa"/>
            <w:shd w:val="clear" w:color="auto" w:fill="auto"/>
            <w:vAlign w:val="center"/>
          </w:tcPr>
          <w:p w14:paraId="5E11FA93" w14:textId="367E4239"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w:t>
            </w:r>
          </w:p>
        </w:tc>
        <w:tc>
          <w:tcPr>
            <w:tcW w:w="1176" w:type="dxa"/>
            <w:shd w:val="clear" w:color="auto" w:fill="auto"/>
            <w:vAlign w:val="center"/>
          </w:tcPr>
          <w:p w14:paraId="72C6CF1D" w14:textId="2C2DE855"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6</w:t>
            </w:r>
          </w:p>
        </w:tc>
        <w:tc>
          <w:tcPr>
            <w:tcW w:w="1177" w:type="dxa"/>
            <w:shd w:val="clear" w:color="auto" w:fill="auto"/>
            <w:vAlign w:val="center"/>
          </w:tcPr>
          <w:p w14:paraId="50047316" w14:textId="6C4D278A"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28 800</w:t>
            </w:r>
          </w:p>
        </w:tc>
        <w:tc>
          <w:tcPr>
            <w:tcW w:w="1176" w:type="dxa"/>
            <w:vAlign w:val="center"/>
          </w:tcPr>
          <w:p w14:paraId="55BFEE07" w14:textId="4563825E" w:rsidR="00E316C1" w:rsidRPr="00857737" w:rsidRDefault="00E316C1" w:rsidP="00E316C1">
            <w:pPr>
              <w:jc w:val="center"/>
              <w:rPr>
                <w:rFonts w:ascii="Calibri Light" w:hAnsi="Calibri Light" w:cs="Calibri Light"/>
                <w:sz w:val="20"/>
              </w:rPr>
            </w:pPr>
            <w:r w:rsidRPr="00857737">
              <w:rPr>
                <w:rFonts w:ascii="Calibri Light" w:hAnsi="Calibri Light" w:cs="Calibri Light"/>
                <w:sz w:val="20"/>
              </w:rPr>
              <w:t>5</w:t>
            </w:r>
          </w:p>
        </w:tc>
        <w:tc>
          <w:tcPr>
            <w:tcW w:w="1177" w:type="dxa"/>
            <w:vAlign w:val="center"/>
          </w:tcPr>
          <w:p w14:paraId="3F1B76FB" w14:textId="158D22F2" w:rsidR="00E316C1" w:rsidRPr="00857737" w:rsidRDefault="00E316C1" w:rsidP="00E316C1">
            <w:pPr>
              <w:jc w:val="center"/>
              <w:rPr>
                <w:rFonts w:ascii="Calibri Light" w:hAnsi="Calibri Light" w:cs="Calibri Light"/>
                <w:sz w:val="20"/>
              </w:rPr>
            </w:pPr>
            <w:r w:rsidRPr="00857737">
              <w:rPr>
                <w:rFonts w:ascii="Calibri Light" w:hAnsi="Calibri Light" w:cs="Calibri Light"/>
                <w:sz w:val="20"/>
              </w:rPr>
              <w:t>23 040</w:t>
            </w:r>
          </w:p>
        </w:tc>
      </w:tr>
      <w:tr w:rsidR="003843D2" w:rsidRPr="00857737" w14:paraId="57DD2B44" w14:textId="2A75FBAC" w:rsidTr="004852B3">
        <w:tblPrEx>
          <w:tblCellMar>
            <w:left w:w="108" w:type="dxa"/>
            <w:right w:w="108" w:type="dxa"/>
          </w:tblCellMar>
          <w:tblLook w:val="04A0" w:firstRow="1" w:lastRow="0" w:firstColumn="1" w:lastColumn="0" w:noHBand="0" w:noVBand="1"/>
        </w:tblPrEx>
        <w:tc>
          <w:tcPr>
            <w:tcW w:w="2836" w:type="dxa"/>
            <w:shd w:val="clear" w:color="auto" w:fill="auto"/>
            <w:vAlign w:val="center"/>
          </w:tcPr>
          <w:p w14:paraId="5E334EE9" w14:textId="481378D1" w:rsidR="00E316C1" w:rsidRPr="00857737" w:rsidRDefault="00E316C1" w:rsidP="00E316C1">
            <w:pPr>
              <w:rPr>
                <w:rFonts w:ascii="Calibri Light" w:hAnsi="Calibri Light"/>
                <w:b/>
                <w:sz w:val="20"/>
                <w:szCs w:val="20"/>
              </w:rPr>
            </w:pPr>
            <w:r w:rsidRPr="00857737">
              <w:rPr>
                <w:rFonts w:ascii="Calibri Light" w:hAnsi="Calibri Light"/>
                <w:b/>
                <w:sz w:val="20"/>
                <w:szCs w:val="20"/>
              </w:rPr>
              <w:t>Gminny program osłonowy</w:t>
            </w:r>
            <w:r w:rsidRPr="00857737">
              <w:rPr>
                <w:rFonts w:ascii="Calibri Light" w:hAnsi="Calibri Light"/>
                <w:b/>
                <w:sz w:val="20"/>
                <w:szCs w:val="20"/>
              </w:rPr>
              <w:br/>
              <w:t>w zakresie zmniejszenia wydatków poniesionych na leki przez mieszkańców</w:t>
            </w:r>
          </w:p>
        </w:tc>
        <w:tc>
          <w:tcPr>
            <w:tcW w:w="1176" w:type="dxa"/>
            <w:shd w:val="clear" w:color="auto" w:fill="auto"/>
            <w:vAlign w:val="center"/>
          </w:tcPr>
          <w:p w14:paraId="69F098F7" w14:textId="74A084C7"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2 214</w:t>
            </w:r>
          </w:p>
        </w:tc>
        <w:tc>
          <w:tcPr>
            <w:tcW w:w="1177" w:type="dxa"/>
            <w:shd w:val="clear" w:color="auto" w:fill="auto"/>
            <w:vAlign w:val="center"/>
          </w:tcPr>
          <w:p w14:paraId="5EA479FE" w14:textId="659A9931"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1 089 833</w:t>
            </w:r>
          </w:p>
        </w:tc>
        <w:tc>
          <w:tcPr>
            <w:tcW w:w="1176" w:type="dxa"/>
            <w:shd w:val="clear" w:color="auto" w:fill="auto"/>
            <w:vAlign w:val="center"/>
          </w:tcPr>
          <w:p w14:paraId="367CBD15" w14:textId="05FABAFF"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2 333</w:t>
            </w:r>
          </w:p>
        </w:tc>
        <w:tc>
          <w:tcPr>
            <w:tcW w:w="1177" w:type="dxa"/>
            <w:shd w:val="clear" w:color="auto" w:fill="auto"/>
            <w:vAlign w:val="center"/>
          </w:tcPr>
          <w:p w14:paraId="39C03C30" w14:textId="1FFB64E1"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1 234 046</w:t>
            </w:r>
          </w:p>
        </w:tc>
        <w:tc>
          <w:tcPr>
            <w:tcW w:w="1176" w:type="dxa"/>
            <w:shd w:val="clear" w:color="auto" w:fill="auto"/>
            <w:vAlign w:val="center"/>
          </w:tcPr>
          <w:p w14:paraId="7ABABE42" w14:textId="5D4D2A83"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2 230</w:t>
            </w:r>
          </w:p>
        </w:tc>
        <w:tc>
          <w:tcPr>
            <w:tcW w:w="1177" w:type="dxa"/>
            <w:shd w:val="clear" w:color="auto" w:fill="auto"/>
            <w:vAlign w:val="center"/>
          </w:tcPr>
          <w:p w14:paraId="76A3D5FB" w14:textId="59A6E0E8"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1 238 101</w:t>
            </w:r>
          </w:p>
        </w:tc>
        <w:tc>
          <w:tcPr>
            <w:tcW w:w="1176" w:type="dxa"/>
            <w:shd w:val="clear" w:color="auto" w:fill="auto"/>
            <w:vAlign w:val="center"/>
          </w:tcPr>
          <w:p w14:paraId="6C07B0E1" w14:textId="0AC569CF"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2 166</w:t>
            </w:r>
          </w:p>
        </w:tc>
        <w:tc>
          <w:tcPr>
            <w:tcW w:w="1177" w:type="dxa"/>
            <w:shd w:val="clear" w:color="auto" w:fill="auto"/>
            <w:vAlign w:val="center"/>
          </w:tcPr>
          <w:p w14:paraId="53629166" w14:textId="7F8A0249" w:rsidR="00E316C1" w:rsidRPr="00857737" w:rsidRDefault="00E316C1" w:rsidP="00E316C1">
            <w:pPr>
              <w:jc w:val="center"/>
              <w:rPr>
                <w:rFonts w:ascii="Calibri Light" w:hAnsi="Calibri Light"/>
                <w:sz w:val="20"/>
                <w:szCs w:val="20"/>
              </w:rPr>
            </w:pPr>
            <w:r w:rsidRPr="00857737">
              <w:rPr>
                <w:rFonts w:ascii="Calibri Light" w:hAnsi="Calibri Light" w:cs="Calibri Light"/>
                <w:sz w:val="20"/>
              </w:rPr>
              <w:t>1 259 200</w:t>
            </w:r>
          </w:p>
        </w:tc>
        <w:tc>
          <w:tcPr>
            <w:tcW w:w="1176" w:type="dxa"/>
            <w:vAlign w:val="center"/>
          </w:tcPr>
          <w:p w14:paraId="18038A06" w14:textId="62826CBD"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1 945</w:t>
            </w:r>
          </w:p>
        </w:tc>
        <w:tc>
          <w:tcPr>
            <w:tcW w:w="1177" w:type="dxa"/>
            <w:vAlign w:val="center"/>
          </w:tcPr>
          <w:p w14:paraId="0B44B3AE" w14:textId="40926BCC" w:rsidR="00E316C1" w:rsidRPr="00857737" w:rsidRDefault="00E316C1" w:rsidP="00E316C1">
            <w:pPr>
              <w:jc w:val="center"/>
              <w:rPr>
                <w:rFonts w:ascii="Calibri Light" w:hAnsi="Calibri Light"/>
                <w:sz w:val="20"/>
                <w:szCs w:val="20"/>
              </w:rPr>
            </w:pPr>
            <w:r w:rsidRPr="00857737">
              <w:rPr>
                <w:rFonts w:ascii="Calibri Light" w:hAnsi="Calibri Light"/>
                <w:sz w:val="20"/>
                <w:szCs w:val="20"/>
              </w:rPr>
              <w:t>1 224 048</w:t>
            </w:r>
          </w:p>
        </w:tc>
      </w:tr>
    </w:tbl>
    <w:p w14:paraId="7C294EF8" w14:textId="77777777" w:rsidR="001956A0" w:rsidRPr="00857737" w:rsidRDefault="001956A0" w:rsidP="001956A0">
      <w:pPr>
        <w:jc w:val="both"/>
        <w:rPr>
          <w:rFonts w:ascii="Calibri Light" w:hAnsi="Calibri Light"/>
          <w:sz w:val="20"/>
          <w:szCs w:val="24"/>
        </w:rPr>
      </w:pPr>
      <w:r w:rsidRPr="00857737">
        <w:rPr>
          <w:rFonts w:ascii="Calibri Light" w:hAnsi="Calibri Light"/>
          <w:sz w:val="20"/>
          <w:szCs w:val="24"/>
        </w:rPr>
        <w:t>Źródło: Miejski Ośrodek Pomocy Rodzinie</w:t>
      </w:r>
    </w:p>
    <w:p w14:paraId="71B4DA0F" w14:textId="77777777" w:rsidR="00356530" w:rsidRPr="00857737" w:rsidRDefault="00356530" w:rsidP="00356530">
      <w:pPr>
        <w:autoSpaceDE w:val="0"/>
        <w:autoSpaceDN w:val="0"/>
        <w:adjustRightInd w:val="0"/>
        <w:jc w:val="both"/>
        <w:rPr>
          <w:rFonts w:ascii="Calibri Light" w:hAnsi="Calibri Light"/>
          <w:szCs w:val="24"/>
        </w:rPr>
        <w:sectPr w:rsidR="00356530" w:rsidRPr="00857737" w:rsidSect="00E354F8">
          <w:pgSz w:w="16838" w:h="11906" w:orient="landscape"/>
          <w:pgMar w:top="993" w:right="1418" w:bottom="1134" w:left="1418" w:header="709" w:footer="709" w:gutter="0"/>
          <w:cols w:space="708"/>
          <w:docGrid w:linePitch="360"/>
        </w:sectPr>
      </w:pPr>
    </w:p>
    <w:p w14:paraId="73991305" w14:textId="77777777" w:rsidR="00F4755F" w:rsidRPr="00857737" w:rsidRDefault="00912ACE" w:rsidP="0066205B">
      <w:pPr>
        <w:spacing w:line="276" w:lineRule="auto"/>
        <w:rPr>
          <w:rFonts w:ascii="Calibri Light" w:eastAsia="Times New Roman" w:hAnsi="Calibri Light"/>
          <w:b/>
          <w:szCs w:val="24"/>
          <w:lang w:eastAsia="pl-PL"/>
        </w:rPr>
      </w:pPr>
      <w:r w:rsidRPr="00857737">
        <w:rPr>
          <w:rFonts w:ascii="Calibri Light" w:eastAsia="Times New Roman" w:hAnsi="Calibri Light"/>
          <w:b/>
          <w:szCs w:val="24"/>
          <w:lang w:eastAsia="pl-PL"/>
        </w:rPr>
        <w:t>Gminny program osłonowy w zakresie zmniejszenia wydatków poniesionych na leki przez mieszkańców Miasta Białegostoku</w:t>
      </w:r>
    </w:p>
    <w:p w14:paraId="527CEE18" w14:textId="389CD4B6" w:rsidR="00B12004" w:rsidRPr="00857737" w:rsidRDefault="00B12004" w:rsidP="0066205B">
      <w:pPr>
        <w:autoSpaceDE w:val="0"/>
        <w:autoSpaceDN w:val="0"/>
        <w:adjustRightInd w:val="0"/>
        <w:spacing w:line="276" w:lineRule="auto"/>
        <w:rPr>
          <w:rFonts w:ascii="Calibri Light" w:hAnsi="Calibri Light" w:cs="Calibri Light"/>
          <w:szCs w:val="24"/>
        </w:rPr>
      </w:pPr>
      <w:r w:rsidRPr="00857737">
        <w:rPr>
          <w:rFonts w:ascii="Calibri Light" w:hAnsi="Calibri Light" w:cs="Calibri Light"/>
          <w:szCs w:val="24"/>
        </w:rPr>
        <w:t>Miejski Ośrodek Pomocy Rodzinie w Białymstoku realizował program osłonowy na podstawie uchwały II/14/18 Rady Miasta Białystok z dnia 29 listopada 2018 r. w sprawie przyjęcia gminnego programu osłonowego w zakresie zmniejszenia wydatków poniesionych na leki przez mieszkańców Miasta Białegostoku.</w:t>
      </w:r>
      <w:r w:rsidRPr="00857737">
        <w:rPr>
          <w:rFonts w:ascii="Calibri Light" w:hAnsi="Calibri Light" w:cs="Calibri Light"/>
          <w:b/>
          <w:bCs/>
          <w:szCs w:val="24"/>
        </w:rPr>
        <w:t xml:space="preserve"> </w:t>
      </w:r>
      <w:r w:rsidRPr="00857737">
        <w:rPr>
          <w:rFonts w:ascii="Calibri Light" w:hAnsi="Calibri Light" w:cs="Calibri Light"/>
          <w:szCs w:val="24"/>
        </w:rPr>
        <w:t>Program jest adresowany do mieszkańców Miasta Białegostoku - osób niezdolnych do pracy z tytułu wieku (tj. osób, które osiągnęły wiek emerytalny zgodnie z ustawą z dnia 17 grudnia 1998 r. o emeryturach i rentach z Funduszu Ubezpieczeń Społecznych (Dz. U. z 2021 r. poz. 291)), osób przewlekle chorych w wieku produkcyjnym, osób niepełnosprawnych, znajdujących się w trudnej sytuacji bytowej</w:t>
      </w:r>
      <w:r w:rsidRPr="00857737">
        <w:rPr>
          <w:rFonts w:ascii="Calibri Light" w:hAnsi="Calibri Light" w:cs="Calibri Light"/>
          <w:szCs w:val="24"/>
        </w:rPr>
        <w:br/>
        <w:t>i ponoszących wydatki na zakup leków zleconych przez lekarza.</w:t>
      </w:r>
    </w:p>
    <w:p w14:paraId="1DC6E2F1" w14:textId="77777777" w:rsidR="00B12004" w:rsidRPr="00857737" w:rsidRDefault="00B12004" w:rsidP="0066205B">
      <w:pPr>
        <w:pStyle w:val="Bezodstpw"/>
        <w:spacing w:line="276" w:lineRule="auto"/>
        <w:rPr>
          <w:rFonts w:ascii="Calibri Light" w:hAnsi="Calibri Light" w:cs="Calibri Light"/>
        </w:rPr>
      </w:pPr>
      <w:r w:rsidRPr="00857737">
        <w:rPr>
          <w:rFonts w:ascii="Calibri Light" w:hAnsi="Calibri Light" w:cs="Calibri Light"/>
        </w:rPr>
        <w:t>Pomoc finansowa w zakresie zmniejszenia poniesionych</w:t>
      </w:r>
      <w:r w:rsidRPr="00857737">
        <w:rPr>
          <w:rFonts w:ascii="Calibri Light" w:hAnsi="Calibri Light" w:cs="Calibri Light"/>
          <w:bCs/>
        </w:rPr>
        <w:t xml:space="preserve"> </w:t>
      </w:r>
      <w:r w:rsidRPr="00857737">
        <w:rPr>
          <w:rFonts w:ascii="Calibri Light" w:hAnsi="Calibri Light" w:cs="Calibri Light"/>
        </w:rPr>
        <w:t>wydatków na leki przysługiwała, jeżeli:</w:t>
      </w:r>
    </w:p>
    <w:p w14:paraId="71FCF151" w14:textId="77777777" w:rsidR="00B12004" w:rsidRPr="00857737" w:rsidRDefault="00B12004" w:rsidP="0066205B">
      <w:pPr>
        <w:pStyle w:val="Bezodstpw"/>
        <w:spacing w:line="276" w:lineRule="auto"/>
        <w:rPr>
          <w:rFonts w:ascii="Calibri Light" w:hAnsi="Calibri Light" w:cs="Calibri Light"/>
        </w:rPr>
      </w:pPr>
      <w:r w:rsidRPr="00857737">
        <w:rPr>
          <w:rFonts w:ascii="Calibri Light" w:hAnsi="Calibri Light" w:cs="Calibri Light"/>
        </w:rPr>
        <w:t>a) miesięczne wydatki na zakup leków zleconych przez lekarza osobom uprawnionym</w:t>
      </w:r>
      <w:r w:rsidRPr="00857737">
        <w:rPr>
          <w:rFonts w:ascii="Calibri Light" w:hAnsi="Calibri Light" w:cs="Calibri Light"/>
        </w:rPr>
        <w:br/>
        <w:t>w miesiącu poprzedzającym złożenie wniosku przekroczyły kwotę 30 zł,</w:t>
      </w:r>
    </w:p>
    <w:p w14:paraId="0FC2B25B" w14:textId="77777777" w:rsidR="00B12004" w:rsidRPr="00857737" w:rsidRDefault="00B12004" w:rsidP="0066205B">
      <w:pPr>
        <w:autoSpaceDE w:val="0"/>
        <w:autoSpaceDN w:val="0"/>
        <w:adjustRightInd w:val="0"/>
        <w:spacing w:line="276" w:lineRule="auto"/>
        <w:rPr>
          <w:rFonts w:ascii="Calibri Light" w:hAnsi="Calibri Light" w:cs="Calibri Light"/>
          <w:szCs w:val="24"/>
        </w:rPr>
      </w:pPr>
      <w:r w:rsidRPr="00857737">
        <w:rPr>
          <w:rFonts w:ascii="Calibri Light" w:hAnsi="Calibri Light" w:cs="Calibri Light"/>
          <w:szCs w:val="24"/>
        </w:rPr>
        <w:t>b) dochód osoby samotnie gospodarującej lub dochód na osobę w rodzinie nie przekraczał 200% kryterium dochodowego osoby samotnie gospodarującej lub 175% kryterium dochodowego na osobę w rodzinie, określonych odpowiednio zgodnie z art. 8 ust. 1 pkt 1 i 2 ustawy z dnia 12 marca 2004 r. o pomocy społecznej.</w:t>
      </w:r>
    </w:p>
    <w:p w14:paraId="3B40FF56" w14:textId="77777777" w:rsidR="00B12004" w:rsidRPr="00857737" w:rsidRDefault="00B12004" w:rsidP="0066205B">
      <w:pPr>
        <w:autoSpaceDE w:val="0"/>
        <w:autoSpaceDN w:val="0"/>
        <w:adjustRightInd w:val="0"/>
        <w:spacing w:line="276" w:lineRule="auto"/>
        <w:rPr>
          <w:rFonts w:ascii="Calibri Light" w:hAnsi="Calibri Light" w:cs="Calibri Light"/>
        </w:rPr>
      </w:pPr>
      <w:r w:rsidRPr="00857737">
        <w:rPr>
          <w:rFonts w:ascii="Calibri Light" w:hAnsi="Calibri Light" w:cs="Calibri Light"/>
          <w:szCs w:val="24"/>
        </w:rPr>
        <w:t>Pomoc finansowa w zakresie zmniejszenia wydatków poniesionych</w:t>
      </w:r>
      <w:r w:rsidRPr="00857737">
        <w:rPr>
          <w:rFonts w:ascii="Calibri Light" w:hAnsi="Calibri Light" w:cs="Calibri Light"/>
          <w:bCs/>
          <w:szCs w:val="24"/>
        </w:rPr>
        <w:t xml:space="preserve"> </w:t>
      </w:r>
      <w:r w:rsidRPr="00857737">
        <w:rPr>
          <w:rFonts w:ascii="Calibri Light" w:hAnsi="Calibri Light" w:cs="Calibri Light"/>
          <w:szCs w:val="24"/>
        </w:rPr>
        <w:t>na zakup leków zleconych przez lekarza (pierwszego kontaktu lub specjalistę) była przyznawana w wysokości wydatków poniesionych na ten cel przez osobę uprawnioną lub uprawnionego członka rodziny w miesiącu poprzedzającym złożenie wniosku, jednak łącznie nie mogła być wyższa od kwoty:</w:t>
      </w:r>
    </w:p>
    <w:p w14:paraId="47905B83" w14:textId="77777777" w:rsidR="00B12004" w:rsidRPr="00857737" w:rsidRDefault="00B12004" w:rsidP="0066205B">
      <w:pPr>
        <w:pStyle w:val="Bezodstpw"/>
        <w:spacing w:line="276" w:lineRule="auto"/>
        <w:rPr>
          <w:rFonts w:ascii="Calibri Light" w:hAnsi="Calibri Light" w:cs="Calibri Light"/>
        </w:rPr>
      </w:pPr>
      <w:r w:rsidRPr="00857737">
        <w:rPr>
          <w:rFonts w:ascii="Calibri Light" w:hAnsi="Calibri Light" w:cs="Calibri Light"/>
        </w:rPr>
        <w:t>a) 30% kryterium dochodowego na osobę w rodzinie - w przypadku 1 osoby uprawnionej,</w:t>
      </w:r>
    </w:p>
    <w:p w14:paraId="08137F32" w14:textId="77777777" w:rsidR="00B12004" w:rsidRPr="00857737" w:rsidRDefault="00B12004" w:rsidP="0066205B">
      <w:pPr>
        <w:pStyle w:val="Bezodstpw"/>
        <w:spacing w:line="276" w:lineRule="auto"/>
        <w:rPr>
          <w:rFonts w:ascii="Calibri Light" w:hAnsi="Calibri Light" w:cs="Calibri Light"/>
        </w:rPr>
      </w:pPr>
      <w:r w:rsidRPr="00857737">
        <w:rPr>
          <w:rFonts w:ascii="Calibri Light" w:hAnsi="Calibri Light" w:cs="Calibri Light"/>
        </w:rPr>
        <w:t>b) 45% kryterium dochodowego na osobę w rodzinie - w przypadku 2 osób uprawnionych,</w:t>
      </w:r>
    </w:p>
    <w:p w14:paraId="6B3F2DF2" w14:textId="77777777" w:rsidR="00F4755F" w:rsidRPr="00857737" w:rsidRDefault="00B12004" w:rsidP="0066205B">
      <w:pPr>
        <w:pStyle w:val="Bezodstpw"/>
        <w:spacing w:line="276" w:lineRule="auto"/>
        <w:rPr>
          <w:rFonts w:ascii="Calibri Light" w:hAnsi="Calibri Light" w:cs="Calibri Light"/>
        </w:rPr>
      </w:pPr>
      <w:r w:rsidRPr="00857737">
        <w:rPr>
          <w:rFonts w:ascii="Calibri Light" w:hAnsi="Calibri Light" w:cs="Calibri Light"/>
        </w:rPr>
        <w:t>c) 60% kryterium dochodowego na osobę w rodzinie - w przypadku 3 i większej liczby osób uprawnionych.</w:t>
      </w:r>
    </w:p>
    <w:p w14:paraId="4E5889E5" w14:textId="77777777" w:rsidR="007B7E87" w:rsidRDefault="007B7E87">
      <w:pPr>
        <w:rPr>
          <w:rFonts w:ascii="Calibri Light" w:hAnsi="Calibri Light"/>
          <w:b/>
          <w:bCs/>
          <w:szCs w:val="24"/>
        </w:rPr>
      </w:pPr>
      <w:bookmarkStart w:id="445" w:name="_Toc71201751"/>
      <w:r>
        <w:rPr>
          <w:rFonts w:ascii="Calibri Light" w:hAnsi="Calibri Light"/>
          <w:b/>
          <w:bCs/>
          <w:szCs w:val="24"/>
        </w:rPr>
        <w:br w:type="page"/>
      </w:r>
    </w:p>
    <w:p w14:paraId="78777829" w14:textId="1589463F" w:rsidR="00912ACE" w:rsidRPr="00857737" w:rsidRDefault="00912ACE" w:rsidP="007B7E87">
      <w:pPr>
        <w:rPr>
          <w:rFonts w:ascii="Calibri Light" w:hAnsi="Calibri Light"/>
          <w:b/>
          <w:bCs/>
          <w:szCs w:val="24"/>
        </w:rPr>
      </w:pPr>
      <w:r w:rsidRPr="00857737">
        <w:rPr>
          <w:rFonts w:ascii="Calibri Light" w:hAnsi="Calibri Light"/>
          <w:b/>
          <w:bCs/>
          <w:szCs w:val="24"/>
        </w:rPr>
        <w:t xml:space="preserve">Tabela </w:t>
      </w:r>
      <w:r w:rsidR="0037179A" w:rsidRPr="00857737">
        <w:rPr>
          <w:rFonts w:ascii="Calibri Light" w:hAnsi="Calibri Light"/>
          <w:b/>
          <w:bCs/>
          <w:szCs w:val="24"/>
        </w:rPr>
        <w:fldChar w:fldCharType="begin"/>
      </w:r>
      <w:r w:rsidR="0037179A" w:rsidRPr="00857737">
        <w:rPr>
          <w:rFonts w:ascii="Calibri Light" w:hAnsi="Calibri Light"/>
          <w:b/>
          <w:bCs/>
          <w:szCs w:val="24"/>
        </w:rPr>
        <w:instrText xml:space="preserve"> SEQ Tabela \* ARABIC </w:instrText>
      </w:r>
      <w:r w:rsidR="0037179A" w:rsidRPr="00857737">
        <w:rPr>
          <w:rFonts w:ascii="Calibri Light" w:hAnsi="Calibri Light"/>
          <w:b/>
          <w:bCs/>
          <w:szCs w:val="24"/>
        </w:rPr>
        <w:fldChar w:fldCharType="separate"/>
      </w:r>
      <w:r w:rsidR="00E21FC4" w:rsidRPr="00857737">
        <w:rPr>
          <w:rFonts w:ascii="Calibri Light" w:hAnsi="Calibri Light"/>
          <w:b/>
          <w:bCs/>
          <w:noProof/>
          <w:szCs w:val="24"/>
        </w:rPr>
        <w:t>184</w:t>
      </w:r>
      <w:r w:rsidR="0037179A" w:rsidRPr="00857737">
        <w:rPr>
          <w:rFonts w:ascii="Calibri Light" w:hAnsi="Calibri Light"/>
          <w:b/>
          <w:bCs/>
          <w:szCs w:val="24"/>
        </w:rPr>
        <w:fldChar w:fldCharType="end"/>
      </w:r>
      <w:r w:rsidRPr="00857737">
        <w:rPr>
          <w:rFonts w:ascii="Calibri Light" w:hAnsi="Calibri Light"/>
          <w:b/>
          <w:bCs/>
          <w:szCs w:val="24"/>
        </w:rPr>
        <w:t xml:space="preserve">. Program osłonowy – wydatki (w </w:t>
      </w:r>
      <w:r w:rsidR="00FB1338" w:rsidRPr="00857737">
        <w:rPr>
          <w:rFonts w:ascii="Calibri Light" w:hAnsi="Calibri Light"/>
          <w:b/>
          <w:bCs/>
          <w:szCs w:val="24"/>
        </w:rPr>
        <w:t>zł</w:t>
      </w:r>
      <w:r w:rsidRPr="00857737">
        <w:rPr>
          <w:rFonts w:ascii="Calibri Light" w:hAnsi="Calibri Light"/>
          <w:b/>
          <w:bCs/>
          <w:szCs w:val="24"/>
        </w:rPr>
        <w:t>) i liczba osób korzystających – zadanie realizowane w latach 201</w:t>
      </w:r>
      <w:r w:rsidR="007F383D" w:rsidRPr="00857737">
        <w:rPr>
          <w:rFonts w:ascii="Calibri Light" w:hAnsi="Calibri Light"/>
          <w:b/>
          <w:bCs/>
          <w:szCs w:val="24"/>
        </w:rPr>
        <w:t>6</w:t>
      </w:r>
      <w:r w:rsidRPr="00857737">
        <w:rPr>
          <w:rFonts w:ascii="Calibri Light" w:hAnsi="Calibri Light"/>
          <w:b/>
          <w:bCs/>
          <w:szCs w:val="24"/>
        </w:rPr>
        <w:t>-20</w:t>
      </w:r>
      <w:r w:rsidR="007F383D" w:rsidRPr="00857737">
        <w:rPr>
          <w:rFonts w:ascii="Calibri Light" w:hAnsi="Calibri Light"/>
          <w:b/>
          <w:bCs/>
          <w:szCs w:val="24"/>
        </w:rPr>
        <w:t>20</w:t>
      </w:r>
      <w:bookmarkEnd w:id="445"/>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4. "/>
        <w:tblDescription w:val="Program osłonowy – wydatki (w zł) i liczba osób korzystających – zadanie realizowane w latach 2016-2020"/>
      </w:tblPr>
      <w:tblGrid>
        <w:gridCol w:w="2592"/>
        <w:gridCol w:w="1339"/>
        <w:gridCol w:w="1339"/>
        <w:gridCol w:w="1339"/>
        <w:gridCol w:w="1339"/>
        <w:gridCol w:w="1340"/>
      </w:tblGrid>
      <w:tr w:rsidR="003843D2" w:rsidRPr="00857737" w14:paraId="3E77D082" w14:textId="037285D9" w:rsidTr="007B7E87">
        <w:trPr>
          <w:trHeight w:val="345"/>
          <w:jc w:val="center"/>
        </w:trPr>
        <w:tc>
          <w:tcPr>
            <w:tcW w:w="2592" w:type="dxa"/>
            <w:tcBorders>
              <w:tr2bl w:val="nil"/>
            </w:tcBorders>
            <w:shd w:val="clear" w:color="auto" w:fill="auto"/>
          </w:tcPr>
          <w:p w14:paraId="4DC428BC" w14:textId="1FCB81F2" w:rsidR="007F383D" w:rsidRPr="00857737" w:rsidRDefault="007F383D" w:rsidP="00073952">
            <w:pPr>
              <w:jc w:val="both"/>
              <w:rPr>
                <w:rFonts w:ascii="Calibri Light" w:eastAsia="Times New Roman" w:hAnsi="Calibri Light"/>
                <w:b/>
                <w:sz w:val="22"/>
                <w:lang w:eastAsia="pl-PL"/>
              </w:rPr>
            </w:pPr>
          </w:p>
          <w:p w14:paraId="40591E2F" w14:textId="7579384F" w:rsidR="007F383D" w:rsidRPr="00857737" w:rsidRDefault="007B7E87" w:rsidP="007B7E87">
            <w:pPr>
              <w:rPr>
                <w:rFonts w:ascii="Calibri Light" w:eastAsia="Times New Roman" w:hAnsi="Calibri Light"/>
                <w:b/>
                <w:sz w:val="22"/>
                <w:lang w:eastAsia="pl-PL"/>
              </w:rPr>
            </w:pPr>
            <w:r>
              <w:rPr>
                <w:rFonts w:ascii="Calibri Light" w:eastAsia="Times New Roman" w:hAnsi="Calibri Light"/>
                <w:b/>
                <w:sz w:val="22"/>
                <w:lang w:eastAsia="pl-PL"/>
              </w:rPr>
              <w:t>wyszczególnienie</w:t>
            </w:r>
          </w:p>
        </w:tc>
        <w:tc>
          <w:tcPr>
            <w:tcW w:w="1339" w:type="dxa"/>
            <w:shd w:val="clear" w:color="auto" w:fill="auto"/>
            <w:vAlign w:val="center"/>
          </w:tcPr>
          <w:p w14:paraId="778DF107" w14:textId="59E67EE5" w:rsidR="007F383D" w:rsidRPr="00857737" w:rsidRDefault="007F383D" w:rsidP="00073952">
            <w:pPr>
              <w:jc w:val="center"/>
              <w:rPr>
                <w:rFonts w:ascii="Calibri Light" w:eastAsia="Times New Roman" w:hAnsi="Calibri Light"/>
                <w:b/>
                <w:sz w:val="22"/>
                <w:lang w:eastAsia="pl-PL"/>
              </w:rPr>
            </w:pPr>
            <w:r w:rsidRPr="00857737">
              <w:rPr>
                <w:rFonts w:ascii="Calibri Light" w:eastAsia="Times New Roman" w:hAnsi="Calibri Light"/>
                <w:b/>
                <w:sz w:val="22"/>
                <w:lang w:eastAsia="pl-PL"/>
              </w:rPr>
              <w:t>2016</w:t>
            </w:r>
          </w:p>
        </w:tc>
        <w:tc>
          <w:tcPr>
            <w:tcW w:w="1339" w:type="dxa"/>
            <w:shd w:val="clear" w:color="auto" w:fill="auto"/>
            <w:vAlign w:val="center"/>
          </w:tcPr>
          <w:p w14:paraId="5240110B" w14:textId="42DBA02D" w:rsidR="007F383D" w:rsidRPr="00857737" w:rsidRDefault="007F383D" w:rsidP="00073952">
            <w:pPr>
              <w:jc w:val="center"/>
              <w:rPr>
                <w:rFonts w:ascii="Calibri Light" w:eastAsia="Times New Roman" w:hAnsi="Calibri Light"/>
                <w:b/>
                <w:sz w:val="22"/>
                <w:lang w:eastAsia="pl-PL"/>
              </w:rPr>
            </w:pPr>
            <w:r w:rsidRPr="00857737">
              <w:rPr>
                <w:rFonts w:ascii="Calibri Light" w:eastAsia="Times New Roman" w:hAnsi="Calibri Light"/>
                <w:b/>
                <w:sz w:val="22"/>
                <w:lang w:eastAsia="pl-PL"/>
              </w:rPr>
              <w:t>2017</w:t>
            </w:r>
          </w:p>
        </w:tc>
        <w:tc>
          <w:tcPr>
            <w:tcW w:w="1339" w:type="dxa"/>
            <w:shd w:val="clear" w:color="auto" w:fill="auto"/>
            <w:vAlign w:val="center"/>
          </w:tcPr>
          <w:p w14:paraId="26587EF7" w14:textId="5D0DDE36" w:rsidR="007F383D" w:rsidRPr="00857737" w:rsidRDefault="007F383D" w:rsidP="00073952">
            <w:pPr>
              <w:jc w:val="center"/>
              <w:rPr>
                <w:rFonts w:ascii="Calibri Light" w:eastAsia="Times New Roman" w:hAnsi="Calibri Light"/>
                <w:b/>
                <w:sz w:val="22"/>
                <w:lang w:eastAsia="pl-PL"/>
              </w:rPr>
            </w:pPr>
            <w:r w:rsidRPr="00857737">
              <w:rPr>
                <w:rFonts w:ascii="Calibri Light" w:eastAsia="Times New Roman" w:hAnsi="Calibri Light"/>
                <w:b/>
                <w:sz w:val="22"/>
                <w:lang w:eastAsia="pl-PL"/>
              </w:rPr>
              <w:t>2018</w:t>
            </w:r>
          </w:p>
        </w:tc>
        <w:tc>
          <w:tcPr>
            <w:tcW w:w="1339" w:type="dxa"/>
            <w:shd w:val="clear" w:color="auto" w:fill="auto"/>
            <w:vAlign w:val="center"/>
          </w:tcPr>
          <w:p w14:paraId="0F98123C" w14:textId="7F908F69" w:rsidR="007F383D" w:rsidRPr="00857737" w:rsidRDefault="007F383D" w:rsidP="00073952">
            <w:pPr>
              <w:jc w:val="center"/>
              <w:rPr>
                <w:rFonts w:ascii="Calibri Light" w:eastAsia="Times New Roman" w:hAnsi="Calibri Light"/>
                <w:b/>
                <w:sz w:val="22"/>
                <w:lang w:eastAsia="pl-PL"/>
              </w:rPr>
            </w:pPr>
            <w:r w:rsidRPr="00857737">
              <w:rPr>
                <w:rFonts w:ascii="Calibri Light" w:eastAsia="Times New Roman" w:hAnsi="Calibri Light"/>
                <w:b/>
                <w:sz w:val="22"/>
                <w:lang w:eastAsia="pl-PL"/>
              </w:rPr>
              <w:t>2019</w:t>
            </w:r>
          </w:p>
        </w:tc>
        <w:tc>
          <w:tcPr>
            <w:tcW w:w="1340" w:type="dxa"/>
            <w:vAlign w:val="center"/>
          </w:tcPr>
          <w:p w14:paraId="5B857C6B" w14:textId="28E46243" w:rsidR="007F383D" w:rsidRPr="00857737" w:rsidRDefault="007F383D" w:rsidP="00875F82">
            <w:pPr>
              <w:jc w:val="center"/>
              <w:rPr>
                <w:rFonts w:ascii="Calibri Light" w:eastAsia="Times New Roman" w:hAnsi="Calibri Light"/>
                <w:b/>
                <w:sz w:val="22"/>
                <w:lang w:eastAsia="pl-PL"/>
              </w:rPr>
            </w:pPr>
            <w:r w:rsidRPr="00857737">
              <w:rPr>
                <w:rFonts w:ascii="Calibri Light" w:eastAsia="Times New Roman" w:hAnsi="Calibri Light"/>
                <w:b/>
                <w:sz w:val="22"/>
                <w:lang w:eastAsia="pl-PL"/>
              </w:rPr>
              <w:t>2020</w:t>
            </w:r>
          </w:p>
        </w:tc>
      </w:tr>
      <w:tr w:rsidR="003843D2" w:rsidRPr="00857737" w14:paraId="164FC35E" w14:textId="2B03039E" w:rsidTr="00875F82">
        <w:trPr>
          <w:trHeight w:val="567"/>
          <w:jc w:val="center"/>
        </w:trPr>
        <w:tc>
          <w:tcPr>
            <w:tcW w:w="2592" w:type="dxa"/>
            <w:shd w:val="clear" w:color="auto" w:fill="auto"/>
            <w:vAlign w:val="center"/>
          </w:tcPr>
          <w:p w14:paraId="1BBC14AD" w14:textId="5C891F02" w:rsidR="007F383D" w:rsidRPr="00857737" w:rsidRDefault="007F383D" w:rsidP="00875F82">
            <w:pPr>
              <w:rPr>
                <w:rFonts w:ascii="Calibri Light" w:eastAsia="Times New Roman" w:hAnsi="Calibri Light"/>
                <w:b/>
                <w:sz w:val="22"/>
                <w:lang w:eastAsia="pl-PL"/>
              </w:rPr>
            </w:pPr>
            <w:r w:rsidRPr="00857737">
              <w:rPr>
                <w:rFonts w:ascii="Calibri Light" w:eastAsia="Times New Roman" w:hAnsi="Calibri Light"/>
                <w:b/>
                <w:sz w:val="22"/>
                <w:lang w:eastAsia="pl-PL"/>
              </w:rPr>
              <w:t>Liczba osób, które skorzystały z programu</w:t>
            </w:r>
          </w:p>
        </w:tc>
        <w:tc>
          <w:tcPr>
            <w:tcW w:w="1339" w:type="dxa"/>
            <w:shd w:val="clear" w:color="auto" w:fill="auto"/>
            <w:vAlign w:val="center"/>
          </w:tcPr>
          <w:p w14:paraId="1FB2F3DA" w14:textId="495DD3E9" w:rsidR="007F383D" w:rsidRPr="00857737" w:rsidRDefault="007F383D" w:rsidP="00073952">
            <w:pPr>
              <w:jc w:val="center"/>
              <w:rPr>
                <w:rFonts w:ascii="Calibri Light" w:eastAsia="Times New Roman" w:hAnsi="Calibri Light"/>
                <w:sz w:val="22"/>
                <w:lang w:eastAsia="pl-PL"/>
              </w:rPr>
            </w:pPr>
            <w:r w:rsidRPr="00857737">
              <w:rPr>
                <w:rFonts w:ascii="Calibri Light" w:eastAsia="Times New Roman" w:hAnsi="Calibri Light"/>
                <w:sz w:val="22"/>
                <w:lang w:eastAsia="pl-PL"/>
              </w:rPr>
              <w:t>2 786</w:t>
            </w:r>
          </w:p>
        </w:tc>
        <w:tc>
          <w:tcPr>
            <w:tcW w:w="1339" w:type="dxa"/>
            <w:shd w:val="clear" w:color="auto" w:fill="auto"/>
            <w:vAlign w:val="center"/>
          </w:tcPr>
          <w:p w14:paraId="026018BD" w14:textId="5DD5734C" w:rsidR="007F383D" w:rsidRPr="00857737" w:rsidRDefault="007F383D" w:rsidP="00073952">
            <w:pPr>
              <w:jc w:val="center"/>
              <w:rPr>
                <w:rFonts w:ascii="Calibri Light" w:eastAsia="Times New Roman" w:hAnsi="Calibri Light"/>
                <w:sz w:val="22"/>
                <w:lang w:eastAsia="pl-PL"/>
              </w:rPr>
            </w:pPr>
            <w:r w:rsidRPr="00857737">
              <w:rPr>
                <w:rFonts w:ascii="Calibri Light" w:eastAsia="Times New Roman" w:hAnsi="Calibri Light"/>
                <w:sz w:val="22"/>
                <w:lang w:eastAsia="pl-PL"/>
              </w:rPr>
              <w:t>2 333</w:t>
            </w:r>
          </w:p>
        </w:tc>
        <w:tc>
          <w:tcPr>
            <w:tcW w:w="1339" w:type="dxa"/>
            <w:shd w:val="clear" w:color="auto" w:fill="auto"/>
            <w:vAlign w:val="center"/>
          </w:tcPr>
          <w:p w14:paraId="6A8B1C70" w14:textId="1D024FBC" w:rsidR="007F383D" w:rsidRPr="00857737" w:rsidRDefault="007F383D" w:rsidP="00073952">
            <w:pPr>
              <w:jc w:val="center"/>
              <w:rPr>
                <w:rFonts w:ascii="Calibri Light" w:eastAsia="Times New Roman" w:hAnsi="Calibri Light"/>
                <w:sz w:val="22"/>
                <w:lang w:eastAsia="pl-PL"/>
              </w:rPr>
            </w:pPr>
            <w:r w:rsidRPr="00857737">
              <w:rPr>
                <w:rFonts w:ascii="Calibri Light" w:eastAsia="Times New Roman" w:hAnsi="Calibri Light"/>
                <w:sz w:val="22"/>
                <w:lang w:eastAsia="pl-PL"/>
              </w:rPr>
              <w:t>2 230</w:t>
            </w:r>
          </w:p>
        </w:tc>
        <w:tc>
          <w:tcPr>
            <w:tcW w:w="1339" w:type="dxa"/>
            <w:shd w:val="clear" w:color="auto" w:fill="auto"/>
            <w:vAlign w:val="center"/>
          </w:tcPr>
          <w:p w14:paraId="1DA2D5B2" w14:textId="77D0159F" w:rsidR="007F383D" w:rsidRPr="00857737" w:rsidRDefault="007F383D" w:rsidP="00073952">
            <w:pPr>
              <w:jc w:val="center"/>
              <w:rPr>
                <w:rFonts w:ascii="Calibri Light" w:eastAsia="Times New Roman" w:hAnsi="Calibri Light"/>
                <w:sz w:val="22"/>
                <w:lang w:eastAsia="pl-PL"/>
              </w:rPr>
            </w:pPr>
            <w:r w:rsidRPr="00857737">
              <w:rPr>
                <w:rFonts w:ascii="Calibri Light" w:hAnsi="Calibri Light" w:cs="Calibri Light"/>
                <w:sz w:val="22"/>
              </w:rPr>
              <w:t>2 166</w:t>
            </w:r>
          </w:p>
        </w:tc>
        <w:tc>
          <w:tcPr>
            <w:tcW w:w="1340" w:type="dxa"/>
            <w:vAlign w:val="center"/>
          </w:tcPr>
          <w:p w14:paraId="2DAE89B5" w14:textId="55D44AA4" w:rsidR="007F383D" w:rsidRPr="00857737" w:rsidRDefault="007F383D" w:rsidP="00875F82">
            <w:pPr>
              <w:jc w:val="center"/>
              <w:rPr>
                <w:rFonts w:ascii="Calibri Light" w:eastAsia="Times New Roman" w:hAnsi="Calibri Light"/>
                <w:sz w:val="22"/>
                <w:lang w:eastAsia="pl-PL"/>
              </w:rPr>
            </w:pPr>
            <w:r w:rsidRPr="00857737">
              <w:rPr>
                <w:rFonts w:ascii="Calibri Light" w:eastAsia="Times New Roman" w:hAnsi="Calibri Light"/>
                <w:sz w:val="22"/>
                <w:lang w:eastAsia="pl-PL"/>
              </w:rPr>
              <w:t>1 945</w:t>
            </w:r>
          </w:p>
        </w:tc>
      </w:tr>
      <w:tr w:rsidR="003843D2" w:rsidRPr="00857737" w14:paraId="45B935A8" w14:textId="1BE5BF45" w:rsidTr="00875F82">
        <w:trPr>
          <w:trHeight w:val="567"/>
          <w:jc w:val="center"/>
        </w:trPr>
        <w:tc>
          <w:tcPr>
            <w:tcW w:w="2592" w:type="dxa"/>
            <w:shd w:val="clear" w:color="auto" w:fill="auto"/>
            <w:vAlign w:val="center"/>
          </w:tcPr>
          <w:p w14:paraId="6ECCF03E" w14:textId="77777777" w:rsidR="007F383D" w:rsidRPr="00857737" w:rsidRDefault="007F383D" w:rsidP="00073952">
            <w:pPr>
              <w:rPr>
                <w:rFonts w:ascii="Calibri Light" w:eastAsia="Times New Roman" w:hAnsi="Calibri Light"/>
                <w:b/>
                <w:sz w:val="22"/>
                <w:lang w:eastAsia="pl-PL"/>
              </w:rPr>
            </w:pPr>
            <w:r w:rsidRPr="00857737">
              <w:rPr>
                <w:rFonts w:ascii="Calibri Light" w:eastAsia="Times New Roman" w:hAnsi="Calibri Light"/>
                <w:b/>
                <w:sz w:val="22"/>
                <w:lang w:eastAsia="pl-PL"/>
              </w:rPr>
              <w:t>Liczba rodzin, które skorzystały z programu</w:t>
            </w:r>
          </w:p>
        </w:tc>
        <w:tc>
          <w:tcPr>
            <w:tcW w:w="1339" w:type="dxa"/>
            <w:shd w:val="clear" w:color="auto" w:fill="auto"/>
            <w:vAlign w:val="center"/>
          </w:tcPr>
          <w:p w14:paraId="06C9F3F5" w14:textId="4C1C3599" w:rsidR="007F383D" w:rsidRPr="00857737" w:rsidRDefault="007F383D" w:rsidP="00073952">
            <w:pPr>
              <w:jc w:val="center"/>
              <w:rPr>
                <w:rFonts w:ascii="Calibri Light" w:eastAsia="Times New Roman" w:hAnsi="Calibri Light"/>
                <w:sz w:val="22"/>
                <w:lang w:eastAsia="pl-PL"/>
              </w:rPr>
            </w:pPr>
            <w:r w:rsidRPr="00857737">
              <w:rPr>
                <w:rFonts w:ascii="Calibri Light" w:eastAsia="Times New Roman" w:hAnsi="Calibri Light"/>
                <w:sz w:val="22"/>
                <w:lang w:eastAsia="pl-PL"/>
              </w:rPr>
              <w:t>2 031</w:t>
            </w:r>
          </w:p>
        </w:tc>
        <w:tc>
          <w:tcPr>
            <w:tcW w:w="1339" w:type="dxa"/>
            <w:shd w:val="clear" w:color="auto" w:fill="auto"/>
            <w:vAlign w:val="center"/>
          </w:tcPr>
          <w:p w14:paraId="7051E2CC" w14:textId="669F4C65" w:rsidR="007F383D" w:rsidRPr="00857737" w:rsidRDefault="007F383D" w:rsidP="00073952">
            <w:pPr>
              <w:jc w:val="center"/>
              <w:rPr>
                <w:rFonts w:ascii="Calibri Light" w:eastAsia="Times New Roman" w:hAnsi="Calibri Light"/>
                <w:sz w:val="22"/>
                <w:lang w:eastAsia="pl-PL"/>
              </w:rPr>
            </w:pPr>
            <w:r w:rsidRPr="00857737">
              <w:rPr>
                <w:rFonts w:ascii="Calibri Light" w:eastAsia="Times New Roman" w:hAnsi="Calibri Light"/>
                <w:sz w:val="22"/>
                <w:lang w:eastAsia="pl-PL"/>
              </w:rPr>
              <w:t>2 131</w:t>
            </w:r>
          </w:p>
        </w:tc>
        <w:tc>
          <w:tcPr>
            <w:tcW w:w="1339" w:type="dxa"/>
            <w:shd w:val="clear" w:color="auto" w:fill="auto"/>
            <w:vAlign w:val="center"/>
          </w:tcPr>
          <w:p w14:paraId="7A59752C" w14:textId="0301301C" w:rsidR="007F383D" w:rsidRPr="00857737" w:rsidRDefault="007F383D" w:rsidP="00073952">
            <w:pPr>
              <w:jc w:val="center"/>
              <w:rPr>
                <w:rFonts w:ascii="Calibri Light" w:eastAsia="Times New Roman" w:hAnsi="Calibri Light"/>
                <w:sz w:val="22"/>
                <w:lang w:eastAsia="pl-PL"/>
              </w:rPr>
            </w:pPr>
            <w:r w:rsidRPr="00857737">
              <w:rPr>
                <w:rFonts w:ascii="Calibri Light" w:eastAsia="Times New Roman" w:hAnsi="Calibri Light"/>
                <w:sz w:val="22"/>
                <w:lang w:eastAsia="pl-PL"/>
              </w:rPr>
              <w:t>2 047</w:t>
            </w:r>
          </w:p>
        </w:tc>
        <w:tc>
          <w:tcPr>
            <w:tcW w:w="1339" w:type="dxa"/>
            <w:shd w:val="clear" w:color="auto" w:fill="auto"/>
            <w:vAlign w:val="center"/>
          </w:tcPr>
          <w:p w14:paraId="0F0AF447" w14:textId="7EAB52B7" w:rsidR="007F383D" w:rsidRPr="00857737" w:rsidRDefault="007F383D" w:rsidP="00073952">
            <w:pPr>
              <w:jc w:val="center"/>
              <w:rPr>
                <w:rFonts w:ascii="Calibri Light" w:eastAsia="Times New Roman" w:hAnsi="Calibri Light"/>
                <w:sz w:val="22"/>
                <w:lang w:eastAsia="pl-PL"/>
              </w:rPr>
            </w:pPr>
            <w:r w:rsidRPr="00857737">
              <w:rPr>
                <w:rFonts w:ascii="Calibri Light" w:hAnsi="Calibri Light" w:cs="Calibri Light"/>
                <w:sz w:val="22"/>
              </w:rPr>
              <w:t>2 045</w:t>
            </w:r>
          </w:p>
        </w:tc>
        <w:tc>
          <w:tcPr>
            <w:tcW w:w="1340" w:type="dxa"/>
            <w:vAlign w:val="center"/>
          </w:tcPr>
          <w:p w14:paraId="57E77DBA" w14:textId="4C40654C" w:rsidR="007F383D" w:rsidRPr="00857737" w:rsidRDefault="007F383D" w:rsidP="00875F82">
            <w:pPr>
              <w:jc w:val="center"/>
              <w:rPr>
                <w:rFonts w:ascii="Calibri Light" w:eastAsia="Times New Roman" w:hAnsi="Calibri Light"/>
                <w:sz w:val="22"/>
                <w:lang w:eastAsia="pl-PL"/>
              </w:rPr>
            </w:pPr>
            <w:r w:rsidRPr="00857737">
              <w:rPr>
                <w:rFonts w:ascii="Calibri Light" w:eastAsia="Times New Roman" w:hAnsi="Calibri Light"/>
                <w:sz w:val="22"/>
                <w:lang w:eastAsia="pl-PL"/>
              </w:rPr>
              <w:t>1 841</w:t>
            </w:r>
          </w:p>
        </w:tc>
      </w:tr>
      <w:tr w:rsidR="003843D2" w:rsidRPr="00857737" w14:paraId="2150795B" w14:textId="66CF233B" w:rsidTr="00875F82">
        <w:trPr>
          <w:trHeight w:val="567"/>
          <w:jc w:val="center"/>
        </w:trPr>
        <w:tc>
          <w:tcPr>
            <w:tcW w:w="2592" w:type="dxa"/>
            <w:shd w:val="clear" w:color="auto" w:fill="auto"/>
            <w:vAlign w:val="center"/>
          </w:tcPr>
          <w:p w14:paraId="64D3E0D7" w14:textId="6F3264D4" w:rsidR="007F383D" w:rsidRPr="00857737" w:rsidRDefault="007F383D" w:rsidP="00073952">
            <w:pPr>
              <w:rPr>
                <w:rFonts w:ascii="Calibri Light" w:eastAsia="Times New Roman" w:hAnsi="Calibri Light"/>
                <w:b/>
                <w:sz w:val="22"/>
                <w:lang w:eastAsia="pl-PL"/>
              </w:rPr>
            </w:pPr>
            <w:r w:rsidRPr="00857737">
              <w:rPr>
                <w:rFonts w:ascii="Calibri Light" w:eastAsia="Times New Roman" w:hAnsi="Calibri Light"/>
                <w:b/>
                <w:sz w:val="22"/>
                <w:lang w:eastAsia="pl-PL"/>
              </w:rPr>
              <w:t xml:space="preserve">Liczba osób w rodzinach, które skorzystały </w:t>
            </w:r>
            <w:r w:rsidRPr="00857737">
              <w:rPr>
                <w:rFonts w:ascii="Calibri Light" w:eastAsia="Times New Roman" w:hAnsi="Calibri Light"/>
                <w:b/>
                <w:sz w:val="22"/>
                <w:lang w:eastAsia="pl-PL"/>
              </w:rPr>
              <w:br/>
              <w:t>z programu</w:t>
            </w:r>
          </w:p>
        </w:tc>
        <w:tc>
          <w:tcPr>
            <w:tcW w:w="1339" w:type="dxa"/>
            <w:shd w:val="clear" w:color="auto" w:fill="auto"/>
            <w:vAlign w:val="center"/>
          </w:tcPr>
          <w:p w14:paraId="04401B37" w14:textId="1910B0B3" w:rsidR="007F383D" w:rsidRPr="00857737" w:rsidRDefault="007F383D" w:rsidP="00073952">
            <w:pPr>
              <w:jc w:val="center"/>
              <w:rPr>
                <w:rFonts w:ascii="Calibri Light" w:eastAsia="Times New Roman" w:hAnsi="Calibri Light"/>
                <w:sz w:val="22"/>
                <w:lang w:eastAsia="pl-PL"/>
              </w:rPr>
            </w:pPr>
            <w:r w:rsidRPr="00857737">
              <w:rPr>
                <w:rFonts w:ascii="Calibri Light" w:eastAsia="Times New Roman" w:hAnsi="Calibri Light"/>
                <w:sz w:val="22"/>
                <w:lang w:eastAsia="pl-PL"/>
              </w:rPr>
              <w:t>3 094</w:t>
            </w:r>
          </w:p>
        </w:tc>
        <w:tc>
          <w:tcPr>
            <w:tcW w:w="1339" w:type="dxa"/>
            <w:shd w:val="clear" w:color="auto" w:fill="auto"/>
            <w:vAlign w:val="center"/>
          </w:tcPr>
          <w:p w14:paraId="42CDEDC6" w14:textId="2575AF88" w:rsidR="007F383D" w:rsidRPr="00857737" w:rsidRDefault="007F383D" w:rsidP="00073952">
            <w:pPr>
              <w:jc w:val="center"/>
              <w:rPr>
                <w:rFonts w:ascii="Calibri Light" w:eastAsia="Times New Roman" w:hAnsi="Calibri Light"/>
                <w:sz w:val="22"/>
                <w:lang w:eastAsia="pl-PL"/>
              </w:rPr>
            </w:pPr>
            <w:r w:rsidRPr="00857737">
              <w:rPr>
                <w:rFonts w:ascii="Calibri Light" w:eastAsia="Times New Roman" w:hAnsi="Calibri Light"/>
                <w:sz w:val="22"/>
                <w:lang w:eastAsia="pl-PL"/>
              </w:rPr>
              <w:t>3 190</w:t>
            </w:r>
          </w:p>
        </w:tc>
        <w:tc>
          <w:tcPr>
            <w:tcW w:w="1339" w:type="dxa"/>
            <w:shd w:val="clear" w:color="auto" w:fill="auto"/>
            <w:vAlign w:val="center"/>
          </w:tcPr>
          <w:p w14:paraId="507443B2" w14:textId="3C73B2E3" w:rsidR="007F383D" w:rsidRPr="00857737" w:rsidRDefault="007F383D" w:rsidP="00073952">
            <w:pPr>
              <w:jc w:val="center"/>
              <w:rPr>
                <w:rFonts w:ascii="Calibri Light" w:eastAsia="Times New Roman" w:hAnsi="Calibri Light"/>
                <w:sz w:val="22"/>
                <w:lang w:eastAsia="pl-PL"/>
              </w:rPr>
            </w:pPr>
            <w:r w:rsidRPr="00857737">
              <w:rPr>
                <w:rFonts w:ascii="Calibri Light" w:eastAsia="Times New Roman" w:hAnsi="Calibri Light"/>
                <w:sz w:val="22"/>
                <w:lang w:eastAsia="pl-PL"/>
              </w:rPr>
              <w:t>2 941</w:t>
            </w:r>
          </w:p>
        </w:tc>
        <w:tc>
          <w:tcPr>
            <w:tcW w:w="1339" w:type="dxa"/>
            <w:shd w:val="clear" w:color="auto" w:fill="auto"/>
            <w:vAlign w:val="center"/>
          </w:tcPr>
          <w:p w14:paraId="627AC041" w14:textId="1C152F63" w:rsidR="007F383D" w:rsidRPr="00857737" w:rsidRDefault="007F383D" w:rsidP="00073952">
            <w:pPr>
              <w:jc w:val="center"/>
              <w:rPr>
                <w:rFonts w:ascii="Calibri Light" w:eastAsia="Times New Roman" w:hAnsi="Calibri Light"/>
                <w:sz w:val="22"/>
                <w:lang w:eastAsia="pl-PL"/>
              </w:rPr>
            </w:pPr>
            <w:r w:rsidRPr="00857737">
              <w:rPr>
                <w:rFonts w:ascii="Calibri Light" w:hAnsi="Calibri Light" w:cs="Calibri Light"/>
                <w:sz w:val="22"/>
              </w:rPr>
              <w:t>2 831</w:t>
            </w:r>
          </w:p>
        </w:tc>
        <w:tc>
          <w:tcPr>
            <w:tcW w:w="1340" w:type="dxa"/>
            <w:vAlign w:val="center"/>
          </w:tcPr>
          <w:p w14:paraId="33878665" w14:textId="5D7AE7C7" w:rsidR="007F383D" w:rsidRPr="00857737" w:rsidRDefault="007F383D" w:rsidP="00875F82">
            <w:pPr>
              <w:jc w:val="center"/>
              <w:rPr>
                <w:rFonts w:ascii="Calibri Light" w:eastAsia="Times New Roman" w:hAnsi="Calibri Light"/>
                <w:sz w:val="22"/>
                <w:lang w:eastAsia="pl-PL"/>
              </w:rPr>
            </w:pPr>
            <w:r w:rsidRPr="00857737">
              <w:rPr>
                <w:rFonts w:ascii="Calibri Light" w:eastAsia="Times New Roman" w:hAnsi="Calibri Light"/>
                <w:sz w:val="22"/>
                <w:lang w:eastAsia="pl-PL"/>
              </w:rPr>
              <w:t>2 435</w:t>
            </w:r>
          </w:p>
        </w:tc>
      </w:tr>
      <w:tr w:rsidR="003843D2" w:rsidRPr="00857737" w14:paraId="72EF99DA" w14:textId="713BA31C" w:rsidTr="00875F82">
        <w:trPr>
          <w:trHeight w:val="680"/>
          <w:jc w:val="center"/>
        </w:trPr>
        <w:tc>
          <w:tcPr>
            <w:tcW w:w="2592" w:type="dxa"/>
            <w:shd w:val="clear" w:color="auto" w:fill="auto"/>
            <w:vAlign w:val="center"/>
          </w:tcPr>
          <w:p w14:paraId="25CA9B97" w14:textId="6AD40669" w:rsidR="007F383D" w:rsidRPr="00857737" w:rsidRDefault="007F383D" w:rsidP="00875F82">
            <w:pPr>
              <w:rPr>
                <w:rFonts w:ascii="Calibri Light" w:eastAsia="Times New Roman" w:hAnsi="Calibri Light"/>
                <w:b/>
                <w:sz w:val="22"/>
                <w:lang w:eastAsia="pl-PL"/>
              </w:rPr>
            </w:pPr>
            <w:r w:rsidRPr="00857737">
              <w:rPr>
                <w:rFonts w:ascii="Calibri Light" w:eastAsia="Times New Roman" w:hAnsi="Calibri Light"/>
                <w:b/>
                <w:sz w:val="22"/>
                <w:lang w:eastAsia="pl-PL"/>
              </w:rPr>
              <w:t>Liczba wniosków dotyczących uprawnienia</w:t>
            </w:r>
            <w:r w:rsidRPr="00857737">
              <w:rPr>
                <w:rFonts w:ascii="Calibri Light" w:eastAsia="Times New Roman" w:hAnsi="Calibri Light"/>
                <w:b/>
                <w:sz w:val="22"/>
                <w:lang w:eastAsia="pl-PL"/>
              </w:rPr>
              <w:br/>
              <w:t>1 osoby w rodzinie</w:t>
            </w:r>
          </w:p>
        </w:tc>
        <w:tc>
          <w:tcPr>
            <w:tcW w:w="1339" w:type="dxa"/>
            <w:shd w:val="clear" w:color="auto" w:fill="auto"/>
            <w:vAlign w:val="center"/>
          </w:tcPr>
          <w:p w14:paraId="1479C2B4" w14:textId="4BFA4A86" w:rsidR="007F383D" w:rsidRPr="00857737" w:rsidRDefault="007F383D" w:rsidP="00073952">
            <w:pPr>
              <w:jc w:val="center"/>
              <w:rPr>
                <w:rFonts w:ascii="Calibri Light" w:eastAsia="Times New Roman" w:hAnsi="Calibri Light"/>
                <w:sz w:val="22"/>
                <w:lang w:eastAsia="pl-PL"/>
              </w:rPr>
            </w:pPr>
            <w:r w:rsidRPr="00857737">
              <w:rPr>
                <w:rFonts w:ascii="Calibri Light" w:eastAsia="Times New Roman" w:hAnsi="Calibri Light"/>
                <w:sz w:val="22"/>
                <w:lang w:eastAsia="pl-PL"/>
              </w:rPr>
              <w:t>9 545</w:t>
            </w:r>
          </w:p>
        </w:tc>
        <w:tc>
          <w:tcPr>
            <w:tcW w:w="1339" w:type="dxa"/>
            <w:shd w:val="clear" w:color="auto" w:fill="auto"/>
            <w:vAlign w:val="center"/>
          </w:tcPr>
          <w:p w14:paraId="2FC7EF49" w14:textId="0082C521" w:rsidR="007F383D" w:rsidRPr="00857737" w:rsidRDefault="007F383D" w:rsidP="00073952">
            <w:pPr>
              <w:jc w:val="center"/>
              <w:rPr>
                <w:rFonts w:ascii="Calibri Light" w:eastAsia="Times New Roman" w:hAnsi="Calibri Light"/>
                <w:sz w:val="22"/>
                <w:lang w:eastAsia="pl-PL"/>
              </w:rPr>
            </w:pPr>
            <w:r w:rsidRPr="00857737">
              <w:rPr>
                <w:rFonts w:ascii="Calibri Light" w:eastAsia="Times New Roman" w:hAnsi="Calibri Light"/>
                <w:sz w:val="22"/>
                <w:lang w:eastAsia="pl-PL"/>
              </w:rPr>
              <w:t>10 494</w:t>
            </w:r>
          </w:p>
        </w:tc>
        <w:tc>
          <w:tcPr>
            <w:tcW w:w="1339" w:type="dxa"/>
            <w:shd w:val="clear" w:color="auto" w:fill="auto"/>
            <w:vAlign w:val="center"/>
          </w:tcPr>
          <w:p w14:paraId="7D7DF83B" w14:textId="7BEF873A" w:rsidR="007F383D" w:rsidRPr="00857737" w:rsidRDefault="007F383D" w:rsidP="00073952">
            <w:pPr>
              <w:jc w:val="center"/>
              <w:rPr>
                <w:rFonts w:ascii="Calibri Light" w:eastAsia="Times New Roman" w:hAnsi="Calibri Light"/>
                <w:sz w:val="22"/>
                <w:lang w:eastAsia="pl-PL"/>
              </w:rPr>
            </w:pPr>
            <w:r w:rsidRPr="00857737">
              <w:rPr>
                <w:rFonts w:ascii="Calibri Light" w:eastAsia="Times New Roman" w:hAnsi="Calibri Light"/>
                <w:sz w:val="22"/>
                <w:lang w:eastAsia="pl-PL"/>
              </w:rPr>
              <w:t>10 270</w:t>
            </w:r>
          </w:p>
        </w:tc>
        <w:tc>
          <w:tcPr>
            <w:tcW w:w="1339" w:type="dxa"/>
            <w:shd w:val="clear" w:color="auto" w:fill="auto"/>
            <w:vAlign w:val="center"/>
          </w:tcPr>
          <w:p w14:paraId="3A70D458" w14:textId="0A40DC8A" w:rsidR="007F383D" w:rsidRPr="00857737" w:rsidRDefault="007F383D" w:rsidP="00073952">
            <w:pPr>
              <w:jc w:val="center"/>
              <w:rPr>
                <w:rFonts w:ascii="Calibri Light" w:eastAsia="Times New Roman" w:hAnsi="Calibri Light"/>
                <w:sz w:val="22"/>
                <w:lang w:eastAsia="pl-PL"/>
              </w:rPr>
            </w:pPr>
            <w:r w:rsidRPr="00857737">
              <w:rPr>
                <w:rFonts w:ascii="Calibri Light" w:hAnsi="Calibri Light" w:cs="Calibri Light"/>
                <w:sz w:val="22"/>
              </w:rPr>
              <w:t>10 445</w:t>
            </w:r>
          </w:p>
        </w:tc>
        <w:tc>
          <w:tcPr>
            <w:tcW w:w="1340" w:type="dxa"/>
            <w:vAlign w:val="center"/>
          </w:tcPr>
          <w:p w14:paraId="17ED61E2" w14:textId="4F1AAEF5" w:rsidR="007F383D" w:rsidRPr="00857737" w:rsidRDefault="007F383D" w:rsidP="00875F82">
            <w:pPr>
              <w:jc w:val="center"/>
              <w:rPr>
                <w:rFonts w:ascii="Calibri Light" w:eastAsia="Times New Roman" w:hAnsi="Calibri Light"/>
                <w:sz w:val="22"/>
                <w:lang w:eastAsia="pl-PL"/>
              </w:rPr>
            </w:pPr>
            <w:r w:rsidRPr="00857737">
              <w:rPr>
                <w:rFonts w:ascii="Calibri Light" w:eastAsia="Times New Roman" w:hAnsi="Calibri Light"/>
                <w:sz w:val="22"/>
                <w:lang w:eastAsia="pl-PL"/>
              </w:rPr>
              <w:t>9 858</w:t>
            </w:r>
          </w:p>
        </w:tc>
      </w:tr>
      <w:tr w:rsidR="003843D2" w:rsidRPr="00857737" w14:paraId="4F448233" w14:textId="08D0E68F" w:rsidTr="00875F82">
        <w:trPr>
          <w:trHeight w:val="567"/>
          <w:jc w:val="center"/>
        </w:trPr>
        <w:tc>
          <w:tcPr>
            <w:tcW w:w="2592" w:type="dxa"/>
            <w:shd w:val="clear" w:color="auto" w:fill="auto"/>
            <w:vAlign w:val="center"/>
          </w:tcPr>
          <w:p w14:paraId="777C2558" w14:textId="177696D4" w:rsidR="007F383D" w:rsidRPr="00857737" w:rsidRDefault="007F383D" w:rsidP="00875F82">
            <w:pPr>
              <w:rPr>
                <w:rFonts w:ascii="Calibri Light" w:eastAsia="Times New Roman" w:hAnsi="Calibri Light"/>
                <w:b/>
                <w:sz w:val="22"/>
                <w:lang w:eastAsia="pl-PL"/>
              </w:rPr>
            </w:pPr>
            <w:r w:rsidRPr="00857737">
              <w:rPr>
                <w:rFonts w:ascii="Calibri Light" w:eastAsia="Times New Roman" w:hAnsi="Calibri Light"/>
                <w:b/>
                <w:sz w:val="22"/>
                <w:lang w:eastAsia="pl-PL"/>
              </w:rPr>
              <w:t>Liczba wniosków dotyczących uprawnienia</w:t>
            </w:r>
            <w:r w:rsidRPr="00857737">
              <w:rPr>
                <w:rFonts w:ascii="Calibri Light" w:eastAsia="Times New Roman" w:hAnsi="Calibri Light"/>
                <w:b/>
                <w:sz w:val="22"/>
                <w:lang w:eastAsia="pl-PL"/>
              </w:rPr>
              <w:br/>
              <w:t>2 osób w rodzinie</w:t>
            </w:r>
          </w:p>
        </w:tc>
        <w:tc>
          <w:tcPr>
            <w:tcW w:w="1339" w:type="dxa"/>
            <w:tcBorders>
              <w:bottom w:val="single" w:sz="4" w:space="0" w:color="auto"/>
            </w:tcBorders>
            <w:shd w:val="clear" w:color="auto" w:fill="auto"/>
            <w:vAlign w:val="center"/>
          </w:tcPr>
          <w:p w14:paraId="51805ABD" w14:textId="7E67C6D0" w:rsidR="007F383D" w:rsidRPr="00857737" w:rsidRDefault="007F383D" w:rsidP="00073952">
            <w:pPr>
              <w:jc w:val="center"/>
              <w:rPr>
                <w:rFonts w:ascii="Calibri Light" w:eastAsia="Times New Roman" w:hAnsi="Calibri Light"/>
                <w:sz w:val="22"/>
                <w:lang w:eastAsia="pl-PL"/>
              </w:rPr>
            </w:pPr>
            <w:r w:rsidRPr="00857737">
              <w:rPr>
                <w:rFonts w:ascii="Calibri Light" w:eastAsia="Times New Roman" w:hAnsi="Calibri Light"/>
                <w:sz w:val="22"/>
                <w:lang w:eastAsia="pl-PL"/>
              </w:rPr>
              <w:t>680</w:t>
            </w:r>
          </w:p>
        </w:tc>
        <w:tc>
          <w:tcPr>
            <w:tcW w:w="1339" w:type="dxa"/>
            <w:shd w:val="clear" w:color="auto" w:fill="auto"/>
            <w:vAlign w:val="center"/>
          </w:tcPr>
          <w:p w14:paraId="1EA02E37" w14:textId="209376B1" w:rsidR="007F383D" w:rsidRPr="00857737" w:rsidRDefault="007F383D" w:rsidP="00073952">
            <w:pPr>
              <w:jc w:val="center"/>
              <w:rPr>
                <w:rFonts w:ascii="Calibri Light" w:eastAsia="Times New Roman" w:hAnsi="Calibri Light"/>
                <w:sz w:val="22"/>
                <w:lang w:eastAsia="pl-PL"/>
              </w:rPr>
            </w:pPr>
            <w:r w:rsidRPr="00857737">
              <w:rPr>
                <w:rFonts w:ascii="Calibri Light" w:eastAsia="Times New Roman" w:hAnsi="Calibri Light"/>
                <w:sz w:val="22"/>
                <w:lang w:eastAsia="pl-PL"/>
              </w:rPr>
              <w:t>698</w:t>
            </w:r>
          </w:p>
        </w:tc>
        <w:tc>
          <w:tcPr>
            <w:tcW w:w="1339" w:type="dxa"/>
            <w:shd w:val="clear" w:color="auto" w:fill="auto"/>
            <w:vAlign w:val="center"/>
          </w:tcPr>
          <w:p w14:paraId="1778C9ED" w14:textId="49A01E1E" w:rsidR="007F383D" w:rsidRPr="00857737" w:rsidRDefault="007F383D" w:rsidP="00073952">
            <w:pPr>
              <w:jc w:val="center"/>
              <w:rPr>
                <w:rFonts w:ascii="Calibri Light" w:eastAsia="Times New Roman" w:hAnsi="Calibri Light"/>
                <w:sz w:val="22"/>
                <w:lang w:eastAsia="pl-PL"/>
              </w:rPr>
            </w:pPr>
            <w:r w:rsidRPr="00857737">
              <w:rPr>
                <w:rFonts w:ascii="Calibri Light" w:eastAsia="Times New Roman" w:hAnsi="Calibri Light"/>
                <w:sz w:val="22"/>
                <w:lang w:eastAsia="pl-PL"/>
              </w:rPr>
              <w:t>595</w:t>
            </w:r>
          </w:p>
        </w:tc>
        <w:tc>
          <w:tcPr>
            <w:tcW w:w="1339" w:type="dxa"/>
            <w:shd w:val="clear" w:color="auto" w:fill="auto"/>
            <w:vAlign w:val="center"/>
          </w:tcPr>
          <w:p w14:paraId="55B9AC1F" w14:textId="68AEBDFD" w:rsidR="007F383D" w:rsidRPr="00857737" w:rsidRDefault="007F383D" w:rsidP="00073952">
            <w:pPr>
              <w:jc w:val="center"/>
              <w:rPr>
                <w:rFonts w:ascii="Calibri Light" w:eastAsia="Times New Roman" w:hAnsi="Calibri Light"/>
                <w:sz w:val="22"/>
                <w:lang w:eastAsia="pl-PL"/>
              </w:rPr>
            </w:pPr>
            <w:r w:rsidRPr="00857737">
              <w:rPr>
                <w:rFonts w:ascii="Calibri Light" w:hAnsi="Calibri Light" w:cs="Calibri Light"/>
                <w:sz w:val="22"/>
              </w:rPr>
              <w:t>521</w:t>
            </w:r>
          </w:p>
        </w:tc>
        <w:tc>
          <w:tcPr>
            <w:tcW w:w="1340" w:type="dxa"/>
            <w:vAlign w:val="center"/>
          </w:tcPr>
          <w:p w14:paraId="5129AC0D" w14:textId="4DB6DBE6" w:rsidR="007F383D" w:rsidRPr="00857737" w:rsidRDefault="007F383D" w:rsidP="00875F82">
            <w:pPr>
              <w:jc w:val="center"/>
              <w:rPr>
                <w:rFonts w:ascii="Calibri Light" w:eastAsia="Times New Roman" w:hAnsi="Calibri Light"/>
                <w:sz w:val="22"/>
                <w:lang w:eastAsia="pl-PL"/>
              </w:rPr>
            </w:pPr>
            <w:r w:rsidRPr="00857737">
              <w:rPr>
                <w:rFonts w:ascii="Calibri Light" w:eastAsia="Times New Roman" w:hAnsi="Calibri Light"/>
                <w:sz w:val="22"/>
                <w:lang w:eastAsia="pl-PL"/>
              </w:rPr>
              <w:t>412</w:t>
            </w:r>
          </w:p>
        </w:tc>
      </w:tr>
      <w:tr w:rsidR="003843D2" w:rsidRPr="00857737" w14:paraId="0E225949" w14:textId="46BA6017" w:rsidTr="00875F82">
        <w:trPr>
          <w:trHeight w:val="794"/>
          <w:jc w:val="center"/>
        </w:trPr>
        <w:tc>
          <w:tcPr>
            <w:tcW w:w="2592" w:type="dxa"/>
            <w:shd w:val="clear" w:color="auto" w:fill="auto"/>
            <w:vAlign w:val="center"/>
          </w:tcPr>
          <w:p w14:paraId="2C826E53" w14:textId="7B530D87" w:rsidR="007F383D" w:rsidRPr="00857737" w:rsidRDefault="007F383D" w:rsidP="00073952">
            <w:pPr>
              <w:rPr>
                <w:rFonts w:ascii="Calibri Light" w:eastAsia="Times New Roman" w:hAnsi="Calibri Light"/>
                <w:b/>
                <w:sz w:val="22"/>
                <w:lang w:eastAsia="pl-PL"/>
              </w:rPr>
            </w:pPr>
            <w:r w:rsidRPr="00857737">
              <w:rPr>
                <w:rFonts w:ascii="Calibri Light" w:eastAsia="Times New Roman" w:hAnsi="Calibri Light"/>
                <w:b/>
                <w:sz w:val="22"/>
                <w:lang w:eastAsia="pl-PL"/>
              </w:rPr>
              <w:t xml:space="preserve">Liczba wniosków dotyczących uprawnienia trzech i więcej osób </w:t>
            </w:r>
            <w:r w:rsidRPr="00857737">
              <w:rPr>
                <w:rFonts w:ascii="Calibri Light" w:eastAsia="Times New Roman" w:hAnsi="Calibri Light"/>
                <w:b/>
                <w:sz w:val="22"/>
                <w:lang w:eastAsia="pl-PL"/>
              </w:rPr>
              <w:br/>
              <w:t>w rodzinie</w:t>
            </w:r>
          </w:p>
        </w:tc>
        <w:tc>
          <w:tcPr>
            <w:tcW w:w="1339" w:type="dxa"/>
            <w:shd w:val="clear" w:color="auto" w:fill="auto"/>
            <w:vAlign w:val="center"/>
          </w:tcPr>
          <w:p w14:paraId="3DDE4066" w14:textId="3D197E79" w:rsidR="007F383D" w:rsidRPr="00857737" w:rsidRDefault="007F383D" w:rsidP="00073952">
            <w:pPr>
              <w:jc w:val="center"/>
              <w:rPr>
                <w:rFonts w:ascii="Calibri Light" w:eastAsia="Times New Roman" w:hAnsi="Calibri Light"/>
                <w:sz w:val="22"/>
                <w:lang w:eastAsia="pl-PL"/>
              </w:rPr>
            </w:pPr>
            <w:r w:rsidRPr="00857737">
              <w:rPr>
                <w:rFonts w:ascii="Calibri Light" w:eastAsia="Times New Roman" w:hAnsi="Calibri Light"/>
                <w:sz w:val="22"/>
                <w:lang w:eastAsia="pl-PL"/>
              </w:rPr>
              <w:t>68</w:t>
            </w:r>
          </w:p>
        </w:tc>
        <w:tc>
          <w:tcPr>
            <w:tcW w:w="1339" w:type="dxa"/>
            <w:shd w:val="clear" w:color="auto" w:fill="auto"/>
            <w:vAlign w:val="center"/>
          </w:tcPr>
          <w:p w14:paraId="70B13EF2" w14:textId="59571C32" w:rsidR="007F383D" w:rsidRPr="00857737" w:rsidRDefault="007F383D" w:rsidP="00073952">
            <w:pPr>
              <w:jc w:val="center"/>
              <w:rPr>
                <w:rFonts w:ascii="Calibri Light" w:eastAsia="Times New Roman" w:hAnsi="Calibri Light"/>
                <w:sz w:val="22"/>
                <w:lang w:eastAsia="pl-PL"/>
              </w:rPr>
            </w:pPr>
            <w:r w:rsidRPr="00857737">
              <w:rPr>
                <w:rFonts w:ascii="Calibri Light" w:eastAsia="Times New Roman" w:hAnsi="Calibri Light"/>
                <w:sz w:val="22"/>
                <w:lang w:eastAsia="pl-PL"/>
              </w:rPr>
              <w:t>67</w:t>
            </w:r>
          </w:p>
        </w:tc>
        <w:tc>
          <w:tcPr>
            <w:tcW w:w="1339" w:type="dxa"/>
            <w:shd w:val="clear" w:color="auto" w:fill="auto"/>
            <w:vAlign w:val="center"/>
          </w:tcPr>
          <w:p w14:paraId="01AE4979" w14:textId="53F2F999" w:rsidR="007F383D" w:rsidRPr="00857737" w:rsidRDefault="007F383D" w:rsidP="00073952">
            <w:pPr>
              <w:jc w:val="center"/>
              <w:rPr>
                <w:rFonts w:ascii="Calibri Light" w:eastAsia="Times New Roman" w:hAnsi="Calibri Light"/>
                <w:sz w:val="22"/>
                <w:lang w:eastAsia="pl-PL"/>
              </w:rPr>
            </w:pPr>
            <w:r w:rsidRPr="00857737">
              <w:rPr>
                <w:rFonts w:ascii="Calibri Light" w:eastAsia="Times New Roman" w:hAnsi="Calibri Light"/>
                <w:sz w:val="22"/>
                <w:lang w:eastAsia="pl-PL"/>
              </w:rPr>
              <w:t>66</w:t>
            </w:r>
          </w:p>
        </w:tc>
        <w:tc>
          <w:tcPr>
            <w:tcW w:w="1339" w:type="dxa"/>
            <w:shd w:val="clear" w:color="auto" w:fill="auto"/>
            <w:vAlign w:val="center"/>
          </w:tcPr>
          <w:p w14:paraId="31FAF455" w14:textId="59CAC6B3" w:rsidR="007F383D" w:rsidRPr="00857737" w:rsidRDefault="007F383D" w:rsidP="00073952">
            <w:pPr>
              <w:jc w:val="center"/>
              <w:rPr>
                <w:rFonts w:ascii="Calibri Light" w:eastAsia="Times New Roman" w:hAnsi="Calibri Light"/>
                <w:sz w:val="22"/>
                <w:lang w:eastAsia="pl-PL"/>
              </w:rPr>
            </w:pPr>
            <w:r w:rsidRPr="00857737">
              <w:rPr>
                <w:rFonts w:ascii="Calibri Light" w:hAnsi="Calibri Light" w:cs="Calibri Light"/>
                <w:sz w:val="22"/>
              </w:rPr>
              <w:t>57</w:t>
            </w:r>
          </w:p>
        </w:tc>
        <w:tc>
          <w:tcPr>
            <w:tcW w:w="1340" w:type="dxa"/>
            <w:vAlign w:val="center"/>
          </w:tcPr>
          <w:p w14:paraId="7705255F" w14:textId="7B1ED9CC" w:rsidR="007F383D" w:rsidRPr="00857737" w:rsidRDefault="007F383D" w:rsidP="00875F82">
            <w:pPr>
              <w:jc w:val="center"/>
              <w:rPr>
                <w:rFonts w:ascii="Calibri Light" w:eastAsia="Times New Roman" w:hAnsi="Calibri Light"/>
                <w:sz w:val="22"/>
                <w:lang w:eastAsia="pl-PL"/>
              </w:rPr>
            </w:pPr>
            <w:r w:rsidRPr="00857737">
              <w:rPr>
                <w:rFonts w:ascii="Calibri Light" w:eastAsia="Times New Roman" w:hAnsi="Calibri Light"/>
                <w:sz w:val="22"/>
                <w:lang w:eastAsia="pl-PL"/>
              </w:rPr>
              <w:t>35</w:t>
            </w:r>
          </w:p>
        </w:tc>
      </w:tr>
      <w:tr w:rsidR="003843D2" w:rsidRPr="00857737" w14:paraId="63B1748E" w14:textId="1B77B79B" w:rsidTr="00875F82">
        <w:trPr>
          <w:trHeight w:val="340"/>
          <w:jc w:val="center"/>
        </w:trPr>
        <w:tc>
          <w:tcPr>
            <w:tcW w:w="2592" w:type="dxa"/>
            <w:shd w:val="clear" w:color="auto" w:fill="auto"/>
            <w:vAlign w:val="center"/>
          </w:tcPr>
          <w:p w14:paraId="5EB4B7BE" w14:textId="77777777" w:rsidR="007F383D" w:rsidRPr="00857737" w:rsidRDefault="007F383D" w:rsidP="00073952">
            <w:pPr>
              <w:rPr>
                <w:rFonts w:ascii="Calibri Light" w:eastAsia="Times New Roman" w:hAnsi="Calibri Light"/>
                <w:b/>
                <w:sz w:val="22"/>
                <w:lang w:eastAsia="pl-PL"/>
              </w:rPr>
            </w:pPr>
            <w:r w:rsidRPr="00857737">
              <w:rPr>
                <w:rFonts w:ascii="Calibri Light" w:eastAsia="Times New Roman" w:hAnsi="Calibri Light"/>
                <w:b/>
                <w:sz w:val="22"/>
                <w:lang w:eastAsia="pl-PL"/>
              </w:rPr>
              <w:t>Kwota przyznanej pomocy</w:t>
            </w:r>
          </w:p>
        </w:tc>
        <w:tc>
          <w:tcPr>
            <w:tcW w:w="1339" w:type="dxa"/>
            <w:shd w:val="clear" w:color="auto" w:fill="auto"/>
            <w:vAlign w:val="center"/>
          </w:tcPr>
          <w:p w14:paraId="4E55255D" w14:textId="498BD371" w:rsidR="007F383D" w:rsidRPr="00857737" w:rsidRDefault="007F383D" w:rsidP="00073952">
            <w:pPr>
              <w:jc w:val="center"/>
              <w:rPr>
                <w:rFonts w:ascii="Calibri Light" w:eastAsia="Times New Roman" w:hAnsi="Calibri Light"/>
                <w:sz w:val="22"/>
                <w:lang w:eastAsia="pl-PL"/>
              </w:rPr>
            </w:pPr>
            <w:r w:rsidRPr="00857737">
              <w:rPr>
                <w:rFonts w:ascii="Calibri Light" w:eastAsia="Times New Roman" w:hAnsi="Calibri Light"/>
                <w:sz w:val="22"/>
                <w:lang w:eastAsia="pl-PL"/>
              </w:rPr>
              <w:t>1 089 833</w:t>
            </w:r>
          </w:p>
        </w:tc>
        <w:tc>
          <w:tcPr>
            <w:tcW w:w="1339" w:type="dxa"/>
            <w:shd w:val="clear" w:color="auto" w:fill="auto"/>
            <w:vAlign w:val="center"/>
          </w:tcPr>
          <w:p w14:paraId="7F15C60F" w14:textId="488DC07F" w:rsidR="007F383D" w:rsidRPr="00857737" w:rsidRDefault="007F383D" w:rsidP="00073952">
            <w:pPr>
              <w:jc w:val="center"/>
              <w:rPr>
                <w:rFonts w:ascii="Calibri Light" w:eastAsia="Times New Roman" w:hAnsi="Calibri Light"/>
                <w:sz w:val="22"/>
                <w:lang w:eastAsia="pl-PL"/>
              </w:rPr>
            </w:pPr>
            <w:r w:rsidRPr="00857737">
              <w:rPr>
                <w:rFonts w:ascii="Calibri Light" w:eastAsia="Times New Roman" w:hAnsi="Calibri Light"/>
                <w:sz w:val="22"/>
                <w:lang w:eastAsia="pl-PL"/>
              </w:rPr>
              <w:t>1 234 046</w:t>
            </w:r>
          </w:p>
        </w:tc>
        <w:tc>
          <w:tcPr>
            <w:tcW w:w="1339" w:type="dxa"/>
            <w:shd w:val="clear" w:color="auto" w:fill="auto"/>
            <w:vAlign w:val="center"/>
          </w:tcPr>
          <w:p w14:paraId="427CF9F9" w14:textId="1240E294" w:rsidR="007F383D" w:rsidRPr="00857737" w:rsidRDefault="007F383D" w:rsidP="00073952">
            <w:pPr>
              <w:jc w:val="center"/>
              <w:rPr>
                <w:rFonts w:ascii="Calibri Light" w:eastAsia="Times New Roman" w:hAnsi="Calibri Light"/>
                <w:sz w:val="22"/>
                <w:lang w:eastAsia="pl-PL"/>
              </w:rPr>
            </w:pPr>
            <w:r w:rsidRPr="00857737">
              <w:rPr>
                <w:rFonts w:ascii="Calibri Light" w:eastAsia="Times New Roman" w:hAnsi="Calibri Light"/>
                <w:sz w:val="22"/>
                <w:lang w:eastAsia="pl-PL"/>
              </w:rPr>
              <w:t>1 238 101</w:t>
            </w:r>
          </w:p>
        </w:tc>
        <w:tc>
          <w:tcPr>
            <w:tcW w:w="1339" w:type="dxa"/>
            <w:shd w:val="clear" w:color="auto" w:fill="auto"/>
            <w:vAlign w:val="center"/>
          </w:tcPr>
          <w:p w14:paraId="45762703" w14:textId="7DDC57BA" w:rsidR="007F383D" w:rsidRPr="00857737" w:rsidRDefault="007F383D" w:rsidP="00073952">
            <w:pPr>
              <w:jc w:val="center"/>
              <w:rPr>
                <w:rFonts w:ascii="Calibri Light" w:eastAsia="Times New Roman" w:hAnsi="Calibri Light"/>
                <w:sz w:val="22"/>
                <w:lang w:eastAsia="pl-PL"/>
              </w:rPr>
            </w:pPr>
            <w:r w:rsidRPr="00857737">
              <w:rPr>
                <w:rFonts w:ascii="Calibri Light" w:hAnsi="Calibri Light" w:cs="Calibri Light"/>
                <w:sz w:val="22"/>
              </w:rPr>
              <w:t>1 259 997</w:t>
            </w:r>
          </w:p>
        </w:tc>
        <w:tc>
          <w:tcPr>
            <w:tcW w:w="1340" w:type="dxa"/>
            <w:vAlign w:val="center"/>
          </w:tcPr>
          <w:p w14:paraId="5ACB8628" w14:textId="69965FBE" w:rsidR="007F383D" w:rsidRPr="00857737" w:rsidRDefault="007F383D" w:rsidP="00875F82">
            <w:pPr>
              <w:pStyle w:val="Bezodstpw"/>
              <w:jc w:val="center"/>
              <w:rPr>
                <w:rFonts w:ascii="Calibri Light" w:hAnsi="Calibri Light" w:cs="Calibri Light"/>
                <w:sz w:val="22"/>
                <w:szCs w:val="22"/>
                <w:lang w:eastAsia="en-US"/>
              </w:rPr>
            </w:pPr>
            <w:r w:rsidRPr="00857737">
              <w:rPr>
                <w:rFonts w:ascii="Calibri Light" w:hAnsi="Calibri Light" w:cs="Calibri Light"/>
                <w:sz w:val="22"/>
                <w:szCs w:val="22"/>
                <w:lang w:eastAsia="en-US"/>
              </w:rPr>
              <w:t>1 224 048</w:t>
            </w:r>
          </w:p>
        </w:tc>
      </w:tr>
    </w:tbl>
    <w:p w14:paraId="0A5FDE05" w14:textId="77777777" w:rsidR="00F4755F" w:rsidRPr="00857737" w:rsidRDefault="00912ACE" w:rsidP="00912ACE">
      <w:pPr>
        <w:jc w:val="both"/>
        <w:rPr>
          <w:rFonts w:ascii="Calibri Light" w:eastAsia="Times New Roman" w:hAnsi="Calibri Light"/>
          <w:sz w:val="20"/>
          <w:szCs w:val="24"/>
          <w:lang w:eastAsia="pl-PL"/>
        </w:rPr>
      </w:pPr>
      <w:r w:rsidRPr="00857737">
        <w:rPr>
          <w:rFonts w:ascii="Calibri Light" w:eastAsia="Times New Roman" w:hAnsi="Calibri Light"/>
          <w:sz w:val="20"/>
          <w:szCs w:val="24"/>
          <w:lang w:eastAsia="pl-PL"/>
        </w:rPr>
        <w:t>Źródło: Departament Spraw Społecznych</w:t>
      </w:r>
    </w:p>
    <w:p w14:paraId="7DD8F12A" w14:textId="77777777" w:rsidR="00F4755F" w:rsidRPr="00857737" w:rsidRDefault="00912ACE" w:rsidP="007B7E87">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POMOC W ZAKRESIE DOŻYWIANIA</w:t>
      </w:r>
    </w:p>
    <w:p w14:paraId="660A0EE1" w14:textId="1AD52429" w:rsidR="007F383D" w:rsidRPr="00857737" w:rsidRDefault="007F383D" w:rsidP="007B7E87">
      <w:pPr>
        <w:pStyle w:val="Bezodstpw"/>
        <w:spacing w:line="276" w:lineRule="auto"/>
        <w:rPr>
          <w:rFonts w:ascii="Calibri Light" w:hAnsi="Calibri Light" w:cs="Calibri Light"/>
          <w:b/>
          <w:bCs/>
        </w:rPr>
      </w:pPr>
      <w:r w:rsidRPr="00857737">
        <w:rPr>
          <w:rFonts w:ascii="Calibri Light" w:hAnsi="Calibri Light" w:cs="Calibri Light"/>
          <w:b/>
          <w:bCs/>
        </w:rPr>
        <w:t>Program „Posiłek w szkole i w domu” na lata 2019–2023</w:t>
      </w:r>
    </w:p>
    <w:p w14:paraId="2AE9BFA2" w14:textId="77777777" w:rsidR="007F383D" w:rsidRPr="00857737" w:rsidRDefault="007F383D" w:rsidP="007B7E87">
      <w:pPr>
        <w:pStyle w:val="Bezodstpw"/>
        <w:spacing w:line="276" w:lineRule="auto"/>
        <w:rPr>
          <w:rFonts w:ascii="Calibri Light" w:hAnsi="Calibri Light" w:cs="Calibri Light"/>
        </w:rPr>
      </w:pPr>
      <w:r w:rsidRPr="00857737">
        <w:rPr>
          <w:rFonts w:ascii="Calibri Light" w:hAnsi="Calibri Light" w:cs="Calibri Light"/>
        </w:rPr>
        <w:t>Zapewnienie posiłku realizowano głównie w oparciu o Program ustanowiony uchwałą Nr 140 Rady Ministrów z dnia 15 października 2018 r. w sprawie ustanowienia wieloletniego rządowego programu „Posiłek w szkole i w domu” na lata 2019–2023.</w:t>
      </w:r>
      <w:r w:rsidRPr="00857737">
        <w:rPr>
          <w:rFonts w:ascii="Calibri Light" w:hAnsi="Calibri Light" w:cs="Calibri Light"/>
          <w:b/>
          <w:bCs/>
        </w:rPr>
        <w:t xml:space="preserve"> </w:t>
      </w:r>
      <w:r w:rsidRPr="00857737">
        <w:rPr>
          <w:rFonts w:ascii="Calibri Light" w:hAnsi="Calibri Light" w:cs="Calibri Light"/>
        </w:rPr>
        <w:t>Został on wprowadzony w miejsce poprzednio realizowanego programu pn. „Pomoc państwa w zakresie dożywiania” na lata 2014-2020.</w:t>
      </w:r>
    </w:p>
    <w:p w14:paraId="646960EC" w14:textId="09B59748" w:rsidR="007F383D" w:rsidRPr="00857737" w:rsidRDefault="007F383D" w:rsidP="007B7E87">
      <w:pPr>
        <w:pStyle w:val="Bezodstpw"/>
        <w:spacing w:line="276" w:lineRule="auto"/>
        <w:rPr>
          <w:rFonts w:ascii="Calibri Light" w:hAnsi="Calibri Light" w:cs="Calibri Light"/>
        </w:rPr>
      </w:pPr>
      <w:r w:rsidRPr="00857737">
        <w:rPr>
          <w:rFonts w:ascii="Calibri Light" w:hAnsi="Calibri Light" w:cs="Calibri Light"/>
        </w:rPr>
        <w:t>Program zapewnia pomoc zarówno osobom starszym, niepełnosprawnym,</w:t>
      </w:r>
      <w:r w:rsidRPr="00857737">
        <w:rPr>
          <w:rFonts w:ascii="Calibri Light" w:hAnsi="Calibri Light" w:cs="Calibri Light"/>
        </w:rPr>
        <w:br/>
        <w:t>o niskich dochodach, jak i dzieciom, które wychowują się w rodzinach znajdujących się</w:t>
      </w:r>
      <w:r w:rsidRPr="00857737">
        <w:rPr>
          <w:rFonts w:ascii="Calibri Light" w:hAnsi="Calibri Light" w:cs="Calibri Light"/>
        </w:rPr>
        <w:br/>
        <w:t>w trudnej sytuacji. Program przewiduje wsparcie finansowe gmin w udzieleniu pomocy</w:t>
      </w:r>
      <w:r w:rsidRPr="00857737">
        <w:rPr>
          <w:rFonts w:ascii="Calibri Light" w:hAnsi="Calibri Light" w:cs="Calibri Light"/>
        </w:rPr>
        <w:br/>
        <w:t>w formie posiłku, świadczenia pieniężnego w postaci zasiłku celowego na zakup posiłku lub żywności oraz świadczenia rzeczowego w postaci produktów żywnościowych. Ze środków przekazywanych w ramach Programu udzielono wsparcia osobom spełniającym warunki otrzymania pomocy wskazane w ustawie z dnia 12 marca 2004 r. o pomocy społecznej</w:t>
      </w:r>
      <w:r w:rsidRPr="00857737">
        <w:rPr>
          <w:rFonts w:ascii="Calibri Light" w:hAnsi="Calibri Light" w:cs="Calibri Light"/>
        </w:rPr>
        <w:br/>
        <w:t>oraz spełniającym kryterium dochodowe w wysokości 150% kryterium, o którym mowa w art. 8 tej ustawy (150% kryterium dochodowego wynosiło odpowiednio dla osoby samotnie gospodarującej - 1051,50 zł, na osobę w rodzinie - 792 zł).</w:t>
      </w:r>
    </w:p>
    <w:p w14:paraId="39B82AFB" w14:textId="77777777" w:rsidR="007F383D" w:rsidRPr="00857737" w:rsidRDefault="007F383D" w:rsidP="007B7E87">
      <w:pPr>
        <w:pStyle w:val="Bezodstpw"/>
        <w:spacing w:line="276" w:lineRule="auto"/>
        <w:rPr>
          <w:rFonts w:ascii="Calibri Light" w:hAnsi="Calibri Light" w:cs="Calibri Light"/>
        </w:rPr>
      </w:pPr>
      <w:r w:rsidRPr="00857737">
        <w:rPr>
          <w:rFonts w:ascii="Calibri Light" w:hAnsi="Calibri Light" w:cs="Calibri Light"/>
        </w:rPr>
        <w:t>W związku z wejściem w życie Programu Rada Miasta Białystok podjęła uchwały:</w:t>
      </w:r>
    </w:p>
    <w:p w14:paraId="6955B294" w14:textId="77777777" w:rsidR="007F383D" w:rsidRPr="00857737" w:rsidRDefault="007F383D" w:rsidP="007B7E87">
      <w:pPr>
        <w:numPr>
          <w:ilvl w:val="0"/>
          <w:numId w:val="65"/>
        </w:numPr>
        <w:autoSpaceDE w:val="0"/>
        <w:autoSpaceDN w:val="0"/>
        <w:adjustRightInd w:val="0"/>
        <w:spacing w:line="276" w:lineRule="auto"/>
        <w:rPr>
          <w:rFonts w:ascii="Calibri Light" w:hAnsi="Calibri Light" w:cs="Calibri Light"/>
          <w:szCs w:val="24"/>
        </w:rPr>
      </w:pPr>
      <w:r w:rsidRPr="00857737">
        <w:rPr>
          <w:rFonts w:ascii="Calibri Light" w:hAnsi="Calibri Light" w:cs="Calibri Light"/>
          <w:szCs w:val="24"/>
        </w:rPr>
        <w:t xml:space="preserve">Nr III/40/18 z dnia 10 grudnia 2018 r. </w:t>
      </w:r>
      <w:r w:rsidRPr="00857737">
        <w:rPr>
          <w:rFonts w:ascii="Calibri Light" w:hAnsi="Calibri Light" w:cs="Calibri Light"/>
          <w:szCs w:val="24"/>
          <w:lang w:eastAsia="pl-PL"/>
        </w:rPr>
        <w:t>w sprawie podwyższenia kryterium dochodowego uprawniającego do zasiłku celowego na zakup posiłku</w:t>
      </w:r>
      <w:r w:rsidRPr="00857737">
        <w:rPr>
          <w:rFonts w:ascii="Calibri Light" w:hAnsi="Calibri Light" w:cs="Calibri Light"/>
          <w:szCs w:val="24"/>
        </w:rPr>
        <w:t xml:space="preserve"> </w:t>
      </w:r>
      <w:r w:rsidRPr="00857737">
        <w:rPr>
          <w:rFonts w:ascii="Calibri Light" w:hAnsi="Calibri Light" w:cs="Calibri Light"/>
          <w:szCs w:val="24"/>
          <w:lang w:eastAsia="pl-PL"/>
        </w:rPr>
        <w:t>lub żywności przyznawanego</w:t>
      </w:r>
      <w:r w:rsidRPr="00857737">
        <w:rPr>
          <w:rFonts w:ascii="Calibri Light" w:hAnsi="Calibri Light" w:cs="Calibri Light"/>
          <w:szCs w:val="24"/>
          <w:lang w:eastAsia="pl-PL"/>
        </w:rPr>
        <w:br/>
        <w:t>w ramach wieloletniego rządowego programu „Posiłek w szkole i w domu” na lata 2019-2023. Powyższą uchwałą podwyższono kryteria dochodowe uprawniające osoby samotnie gospodarujące oraz osoby w rodzinie</w:t>
      </w:r>
      <w:r w:rsidRPr="00857737">
        <w:rPr>
          <w:rFonts w:ascii="Calibri Light" w:hAnsi="Calibri Light" w:cs="Calibri Light"/>
          <w:szCs w:val="24"/>
        </w:rPr>
        <w:t xml:space="preserve"> </w:t>
      </w:r>
      <w:r w:rsidRPr="00857737">
        <w:rPr>
          <w:rFonts w:ascii="Calibri Light" w:hAnsi="Calibri Light" w:cs="Calibri Light"/>
          <w:szCs w:val="24"/>
          <w:lang w:eastAsia="pl-PL"/>
        </w:rPr>
        <w:t>do zasiłku celowego na zakup posiłku lub żywności przyznawanego w ramach programu rządowego odpowiednio do wysokości 150% kwot kryteriów dochodowych, o których mowa w art. 8 ust. 1 pkt 1 i 2 ustawy z dnia 12 marca 2004 r. o pomocy społecznej.</w:t>
      </w:r>
    </w:p>
    <w:p w14:paraId="72DDC13F" w14:textId="77777777" w:rsidR="007B7E87" w:rsidRDefault="007F383D" w:rsidP="007B7E87">
      <w:pPr>
        <w:numPr>
          <w:ilvl w:val="0"/>
          <w:numId w:val="65"/>
        </w:numPr>
        <w:autoSpaceDE w:val="0"/>
        <w:autoSpaceDN w:val="0"/>
        <w:adjustRightInd w:val="0"/>
        <w:spacing w:line="276" w:lineRule="auto"/>
        <w:rPr>
          <w:rFonts w:ascii="Calibri Light" w:hAnsi="Calibri Light" w:cs="Calibri Light"/>
          <w:szCs w:val="24"/>
        </w:rPr>
      </w:pPr>
      <w:r w:rsidRPr="00857737">
        <w:rPr>
          <w:rFonts w:ascii="Calibri Light" w:hAnsi="Calibri Light" w:cs="Calibri Light"/>
          <w:szCs w:val="24"/>
        </w:rPr>
        <w:t xml:space="preserve">Nr III/41/18 z dnia 10 grudnia 2018 r. w sprawie ustanowienia wieloletniego programu osłonowego w zakresie dożywiania „Pomoc Miasta Białegostoku w formie posiłku dzieciom w przedszkolu i uczniom w szkole” na lata 2019-2023. Celem Programu osłonowego jest zapewnienie posiłku dzieciom, uczniom i młodzieży, które wychowują się w rodzinach znajdujących </w:t>
      </w:r>
      <w:r w:rsidR="007B7E87">
        <w:rPr>
          <w:rFonts w:ascii="Calibri Light" w:hAnsi="Calibri Light" w:cs="Calibri Light"/>
          <w:szCs w:val="24"/>
        </w:rPr>
        <w:t>się w trudnej sytuacji życiowej.</w:t>
      </w:r>
      <w:bookmarkStart w:id="446" w:name="_Toc71201752"/>
    </w:p>
    <w:p w14:paraId="04896A9F" w14:textId="4186FE7C" w:rsidR="007F383D" w:rsidRPr="007B7E87" w:rsidRDefault="00912ACE" w:rsidP="007B7E87">
      <w:pPr>
        <w:autoSpaceDE w:val="0"/>
        <w:autoSpaceDN w:val="0"/>
        <w:adjustRightInd w:val="0"/>
        <w:ind w:left="360"/>
        <w:rPr>
          <w:rFonts w:ascii="Calibri Light" w:hAnsi="Calibri Light" w:cs="Calibri Light"/>
          <w:szCs w:val="24"/>
        </w:rPr>
      </w:pPr>
      <w:r w:rsidRPr="007B7E87">
        <w:rPr>
          <w:rFonts w:ascii="Calibri Light" w:hAnsi="Calibri Light"/>
          <w:b/>
          <w:bCs/>
          <w:szCs w:val="24"/>
        </w:rPr>
        <w:t xml:space="preserve">Tabela </w:t>
      </w:r>
      <w:r w:rsidR="0037179A" w:rsidRPr="007B7E87">
        <w:rPr>
          <w:rFonts w:ascii="Calibri Light" w:hAnsi="Calibri Light"/>
          <w:b/>
          <w:bCs/>
          <w:szCs w:val="24"/>
        </w:rPr>
        <w:fldChar w:fldCharType="begin"/>
      </w:r>
      <w:r w:rsidR="0037179A" w:rsidRPr="007B7E87">
        <w:rPr>
          <w:rFonts w:ascii="Calibri Light" w:hAnsi="Calibri Light"/>
          <w:b/>
          <w:bCs/>
          <w:szCs w:val="24"/>
        </w:rPr>
        <w:instrText xml:space="preserve"> SEQ Tabela \* ARABIC </w:instrText>
      </w:r>
      <w:r w:rsidR="0037179A" w:rsidRPr="007B7E87">
        <w:rPr>
          <w:rFonts w:ascii="Calibri Light" w:hAnsi="Calibri Light"/>
          <w:b/>
          <w:bCs/>
          <w:szCs w:val="24"/>
        </w:rPr>
        <w:fldChar w:fldCharType="separate"/>
      </w:r>
      <w:r w:rsidR="00E21FC4" w:rsidRPr="007B7E87">
        <w:rPr>
          <w:rFonts w:ascii="Calibri Light" w:hAnsi="Calibri Light"/>
          <w:b/>
          <w:bCs/>
          <w:noProof/>
          <w:szCs w:val="24"/>
        </w:rPr>
        <w:t>185</w:t>
      </w:r>
      <w:r w:rsidR="0037179A" w:rsidRPr="007B7E87">
        <w:rPr>
          <w:rFonts w:ascii="Calibri Light" w:hAnsi="Calibri Light"/>
          <w:b/>
          <w:bCs/>
          <w:szCs w:val="24"/>
        </w:rPr>
        <w:fldChar w:fldCharType="end"/>
      </w:r>
      <w:r w:rsidRPr="007B7E87">
        <w:rPr>
          <w:rFonts w:ascii="Calibri Light" w:hAnsi="Calibri Light"/>
          <w:b/>
          <w:bCs/>
          <w:szCs w:val="24"/>
        </w:rPr>
        <w:t xml:space="preserve">. </w:t>
      </w:r>
      <w:r w:rsidR="007F383D" w:rsidRPr="007B7E87">
        <w:rPr>
          <w:rFonts w:ascii="Calibri Light" w:hAnsi="Calibri Light"/>
          <w:b/>
          <w:bCs/>
          <w:szCs w:val="24"/>
        </w:rPr>
        <w:t>Zapewnienie posiłku i pomoc w zakresie dożywiania w ramach Programów:</w:t>
      </w:r>
      <w:bookmarkEnd w:id="446"/>
    </w:p>
    <w:p w14:paraId="26CC1AD9" w14:textId="77777777" w:rsidR="007F383D" w:rsidRPr="00857737" w:rsidRDefault="007F383D" w:rsidP="007B7E87">
      <w:pPr>
        <w:rPr>
          <w:rFonts w:ascii="Calibri Light" w:hAnsi="Calibri Light"/>
          <w:b/>
          <w:bCs/>
          <w:szCs w:val="24"/>
        </w:rPr>
      </w:pPr>
      <w:r w:rsidRPr="00857737">
        <w:rPr>
          <w:rFonts w:ascii="Calibri Light" w:hAnsi="Calibri Light"/>
          <w:b/>
          <w:bCs/>
          <w:szCs w:val="24"/>
        </w:rPr>
        <w:t xml:space="preserve"> „Pomoc państwa w zakresie dożywiania” na lata 2014-2020 i „Posiłek w szkole i w domu” na lata 2019-2023</w:t>
      </w:r>
    </w:p>
    <w:tbl>
      <w:tblPr>
        <w:tblW w:w="48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85. Zapewnienie posiłku i pomoc w zakresie dożywiania w ramach Programów:"/>
        <w:tblDescription w:val="Zapewnienie posiłku i pomoc w zakresie dożywiania w ramach Programów:  „Pomoc państwa w zakresie dożywiania” na lata 2014-2020 i „Posiłek w szkole i w domu” na lata 2019-2023"/>
      </w:tblPr>
      <w:tblGrid>
        <w:gridCol w:w="1696"/>
        <w:gridCol w:w="2178"/>
        <w:gridCol w:w="1650"/>
        <w:gridCol w:w="1650"/>
        <w:gridCol w:w="1651"/>
      </w:tblGrid>
      <w:tr w:rsidR="007B7E87" w:rsidRPr="00857737" w14:paraId="4EE38863" w14:textId="77777777" w:rsidTr="007B7E87">
        <w:trPr>
          <w:trHeight w:val="20"/>
          <w:jc w:val="center"/>
        </w:trPr>
        <w:tc>
          <w:tcPr>
            <w:tcW w:w="1696" w:type="dxa"/>
            <w:shd w:val="clear" w:color="auto" w:fill="auto"/>
            <w:vAlign w:val="center"/>
          </w:tcPr>
          <w:p w14:paraId="093B02E5" w14:textId="6C3A5F87" w:rsidR="007B7E87" w:rsidRPr="00857737" w:rsidRDefault="007B7E87" w:rsidP="007B7E87">
            <w:pPr>
              <w:jc w:val="center"/>
              <w:rPr>
                <w:rFonts w:ascii="Calibri Light" w:hAnsi="Calibri Light"/>
                <w:b/>
                <w:sz w:val="22"/>
              </w:rPr>
            </w:pPr>
            <w:r>
              <w:rPr>
                <w:rFonts w:ascii="Calibri Light" w:hAnsi="Calibri Light"/>
                <w:b/>
                <w:sz w:val="22"/>
              </w:rPr>
              <w:t>Lata</w:t>
            </w:r>
          </w:p>
        </w:tc>
        <w:tc>
          <w:tcPr>
            <w:tcW w:w="2178" w:type="dxa"/>
            <w:shd w:val="clear" w:color="auto" w:fill="auto"/>
            <w:vAlign w:val="center"/>
          </w:tcPr>
          <w:p w14:paraId="5DEEC1DE" w14:textId="2B4B95D0" w:rsidR="007B7E87" w:rsidRPr="00857737" w:rsidRDefault="007B7E87" w:rsidP="00D56BFF">
            <w:pPr>
              <w:jc w:val="center"/>
              <w:rPr>
                <w:rFonts w:ascii="Calibri Light" w:hAnsi="Calibri Light"/>
                <w:b/>
                <w:sz w:val="22"/>
              </w:rPr>
            </w:pPr>
            <w:r w:rsidRPr="00857737">
              <w:rPr>
                <w:rFonts w:ascii="Calibri Light" w:hAnsi="Calibri Light"/>
                <w:b/>
                <w:sz w:val="22"/>
              </w:rPr>
              <w:t>Wyszczególnienie</w:t>
            </w:r>
          </w:p>
        </w:tc>
        <w:tc>
          <w:tcPr>
            <w:tcW w:w="1650" w:type="dxa"/>
            <w:shd w:val="clear" w:color="auto" w:fill="auto"/>
            <w:vAlign w:val="center"/>
          </w:tcPr>
          <w:p w14:paraId="2B905530" w14:textId="4616DFA5" w:rsidR="007B7E87" w:rsidRPr="00857737" w:rsidRDefault="007B7E87" w:rsidP="00D56BFF">
            <w:pPr>
              <w:jc w:val="center"/>
              <w:rPr>
                <w:rFonts w:ascii="Calibri Light" w:hAnsi="Calibri Light"/>
                <w:b/>
                <w:sz w:val="22"/>
              </w:rPr>
            </w:pPr>
            <w:r w:rsidRPr="00857737">
              <w:rPr>
                <w:rFonts w:ascii="Calibri Light" w:hAnsi="Calibri Light"/>
                <w:b/>
                <w:sz w:val="22"/>
              </w:rPr>
              <w:t>Pomoc w ramach Programu „Pomoc państwa w zakresie dożywiania” ogółem, w tym w formie:</w:t>
            </w:r>
          </w:p>
        </w:tc>
        <w:tc>
          <w:tcPr>
            <w:tcW w:w="1650" w:type="dxa"/>
            <w:shd w:val="clear" w:color="auto" w:fill="auto"/>
            <w:vAlign w:val="center"/>
          </w:tcPr>
          <w:p w14:paraId="5B20EFB9" w14:textId="306FB744" w:rsidR="007B7E87" w:rsidRPr="00857737" w:rsidRDefault="007B7E87" w:rsidP="00D56BFF">
            <w:pPr>
              <w:jc w:val="center"/>
              <w:rPr>
                <w:rFonts w:ascii="Calibri Light" w:hAnsi="Calibri Light"/>
                <w:b/>
                <w:sz w:val="22"/>
              </w:rPr>
            </w:pPr>
            <w:r w:rsidRPr="00857737">
              <w:rPr>
                <w:rFonts w:ascii="Calibri Light" w:hAnsi="Calibri Light"/>
                <w:b/>
                <w:sz w:val="22"/>
              </w:rPr>
              <w:t>posiłku (w placówkach oświatowych i Dziennym Domu Pomocy Społecznej)</w:t>
            </w:r>
          </w:p>
        </w:tc>
        <w:tc>
          <w:tcPr>
            <w:tcW w:w="1651" w:type="dxa"/>
            <w:shd w:val="clear" w:color="auto" w:fill="auto"/>
            <w:vAlign w:val="center"/>
          </w:tcPr>
          <w:p w14:paraId="19996B85" w14:textId="5404A5DB" w:rsidR="007B7E87" w:rsidRPr="00857737" w:rsidRDefault="007B7E87" w:rsidP="00D56BFF">
            <w:pPr>
              <w:jc w:val="center"/>
              <w:rPr>
                <w:rFonts w:ascii="Calibri Light" w:hAnsi="Calibri Light"/>
                <w:b/>
                <w:sz w:val="22"/>
              </w:rPr>
            </w:pPr>
            <w:r w:rsidRPr="00857737">
              <w:rPr>
                <w:rFonts w:ascii="Calibri Light" w:hAnsi="Calibri Light"/>
                <w:b/>
                <w:sz w:val="22"/>
              </w:rPr>
              <w:t>zasiłku celowego</w:t>
            </w:r>
          </w:p>
        </w:tc>
      </w:tr>
      <w:tr w:rsidR="003843D2" w:rsidRPr="00857737" w14:paraId="2FD09766" w14:textId="77777777" w:rsidTr="007B7E87">
        <w:trPr>
          <w:trHeight w:val="20"/>
          <w:jc w:val="center"/>
        </w:trPr>
        <w:tc>
          <w:tcPr>
            <w:tcW w:w="1696" w:type="dxa"/>
            <w:shd w:val="clear" w:color="auto" w:fill="auto"/>
            <w:vAlign w:val="center"/>
          </w:tcPr>
          <w:p w14:paraId="45224B2C" w14:textId="68FB3830" w:rsidR="007F383D" w:rsidRPr="00857737" w:rsidRDefault="007F383D" w:rsidP="004C662D">
            <w:pPr>
              <w:jc w:val="center"/>
              <w:rPr>
                <w:rFonts w:ascii="Calibri Light" w:hAnsi="Calibri Light"/>
                <w:b/>
                <w:sz w:val="22"/>
              </w:rPr>
            </w:pPr>
            <w:r w:rsidRPr="00857737">
              <w:rPr>
                <w:rFonts w:ascii="Calibri Light" w:hAnsi="Calibri Light"/>
                <w:b/>
                <w:sz w:val="22"/>
              </w:rPr>
              <w:t>2016</w:t>
            </w:r>
          </w:p>
        </w:tc>
        <w:tc>
          <w:tcPr>
            <w:tcW w:w="2178" w:type="dxa"/>
            <w:vAlign w:val="center"/>
          </w:tcPr>
          <w:p w14:paraId="3BACB845" w14:textId="19E01DB9" w:rsidR="007F383D" w:rsidRPr="00857737" w:rsidRDefault="007F383D" w:rsidP="00B259DE">
            <w:pPr>
              <w:jc w:val="center"/>
              <w:rPr>
                <w:rFonts w:ascii="Calibri Light" w:hAnsi="Calibri Light"/>
                <w:sz w:val="22"/>
              </w:rPr>
            </w:pPr>
            <w:r w:rsidRPr="00857737">
              <w:rPr>
                <w:rFonts w:ascii="Calibri Light" w:hAnsi="Calibri Light"/>
                <w:b/>
                <w:sz w:val="22"/>
              </w:rPr>
              <w:t>Liczba osób</w:t>
            </w:r>
          </w:p>
        </w:tc>
        <w:tc>
          <w:tcPr>
            <w:tcW w:w="1650" w:type="dxa"/>
            <w:shd w:val="clear" w:color="auto" w:fill="auto"/>
            <w:vAlign w:val="center"/>
          </w:tcPr>
          <w:p w14:paraId="4FAAA116" w14:textId="66825B1A" w:rsidR="007F383D" w:rsidRPr="00857737" w:rsidRDefault="007F383D" w:rsidP="00073952">
            <w:pPr>
              <w:jc w:val="center"/>
              <w:rPr>
                <w:rFonts w:ascii="Calibri Light" w:hAnsi="Calibri Light"/>
                <w:sz w:val="22"/>
              </w:rPr>
            </w:pPr>
            <w:r w:rsidRPr="00857737">
              <w:rPr>
                <w:rFonts w:ascii="Calibri Light" w:hAnsi="Calibri Light"/>
                <w:sz w:val="22"/>
              </w:rPr>
              <w:t>13 838</w:t>
            </w:r>
          </w:p>
        </w:tc>
        <w:tc>
          <w:tcPr>
            <w:tcW w:w="1650" w:type="dxa"/>
            <w:shd w:val="clear" w:color="auto" w:fill="auto"/>
            <w:vAlign w:val="center"/>
          </w:tcPr>
          <w:p w14:paraId="5FF2BB7B" w14:textId="0C06CD13" w:rsidR="007F383D" w:rsidRPr="00857737" w:rsidRDefault="007F383D" w:rsidP="00073952">
            <w:pPr>
              <w:jc w:val="center"/>
              <w:rPr>
                <w:rFonts w:ascii="Calibri Light" w:hAnsi="Calibri Light"/>
                <w:sz w:val="22"/>
              </w:rPr>
            </w:pPr>
            <w:r w:rsidRPr="00857737">
              <w:rPr>
                <w:rFonts w:ascii="Calibri Light" w:hAnsi="Calibri Light"/>
                <w:sz w:val="22"/>
              </w:rPr>
              <w:t>3 013</w:t>
            </w:r>
          </w:p>
        </w:tc>
        <w:tc>
          <w:tcPr>
            <w:tcW w:w="1651" w:type="dxa"/>
            <w:shd w:val="clear" w:color="auto" w:fill="auto"/>
            <w:vAlign w:val="center"/>
          </w:tcPr>
          <w:p w14:paraId="7E0F4C80" w14:textId="26C93C77" w:rsidR="007F383D" w:rsidRPr="00857737" w:rsidRDefault="007F383D" w:rsidP="00073952">
            <w:pPr>
              <w:ind w:left="-260" w:firstLine="260"/>
              <w:jc w:val="center"/>
              <w:rPr>
                <w:rFonts w:ascii="Calibri Light" w:hAnsi="Calibri Light"/>
                <w:sz w:val="22"/>
              </w:rPr>
            </w:pPr>
            <w:r w:rsidRPr="00857737">
              <w:rPr>
                <w:rFonts w:ascii="Calibri Light" w:hAnsi="Calibri Light"/>
                <w:sz w:val="22"/>
              </w:rPr>
              <w:t>1 220</w:t>
            </w:r>
          </w:p>
        </w:tc>
      </w:tr>
      <w:tr w:rsidR="003843D2" w:rsidRPr="00857737" w14:paraId="38C87CA1" w14:textId="77777777" w:rsidTr="007B7E87">
        <w:trPr>
          <w:trHeight w:val="20"/>
          <w:jc w:val="center"/>
        </w:trPr>
        <w:tc>
          <w:tcPr>
            <w:tcW w:w="1696" w:type="dxa"/>
            <w:shd w:val="clear" w:color="auto" w:fill="auto"/>
            <w:vAlign w:val="center"/>
          </w:tcPr>
          <w:p w14:paraId="0FCCB9F9" w14:textId="66595CC3" w:rsidR="007F383D" w:rsidRPr="00857737" w:rsidRDefault="007B7E87" w:rsidP="004C662D">
            <w:pPr>
              <w:jc w:val="center"/>
              <w:rPr>
                <w:rFonts w:ascii="Calibri Light" w:hAnsi="Calibri Light"/>
                <w:b/>
                <w:sz w:val="22"/>
              </w:rPr>
            </w:pPr>
            <w:r>
              <w:rPr>
                <w:rFonts w:ascii="Calibri Light" w:hAnsi="Calibri Light"/>
                <w:b/>
                <w:sz w:val="22"/>
              </w:rPr>
              <w:t>2016</w:t>
            </w:r>
          </w:p>
        </w:tc>
        <w:tc>
          <w:tcPr>
            <w:tcW w:w="2178" w:type="dxa"/>
            <w:vAlign w:val="center"/>
          </w:tcPr>
          <w:p w14:paraId="0A9DB90B" w14:textId="4AFFC448" w:rsidR="007F383D" w:rsidRPr="00857737" w:rsidRDefault="007F383D" w:rsidP="00B259DE">
            <w:pPr>
              <w:jc w:val="center"/>
              <w:rPr>
                <w:rFonts w:ascii="Calibri Light" w:hAnsi="Calibri Light"/>
                <w:sz w:val="22"/>
              </w:rPr>
            </w:pPr>
            <w:r w:rsidRPr="00857737">
              <w:rPr>
                <w:rFonts w:ascii="Calibri Light" w:hAnsi="Calibri Light"/>
                <w:b/>
                <w:sz w:val="22"/>
              </w:rPr>
              <w:t>Koszt ogółem (zł)</w:t>
            </w:r>
          </w:p>
        </w:tc>
        <w:tc>
          <w:tcPr>
            <w:tcW w:w="1650" w:type="dxa"/>
            <w:shd w:val="clear" w:color="auto" w:fill="auto"/>
            <w:vAlign w:val="center"/>
          </w:tcPr>
          <w:p w14:paraId="3C074F69" w14:textId="6877582F" w:rsidR="007F383D" w:rsidRPr="00857737" w:rsidRDefault="007F383D" w:rsidP="00073952">
            <w:pPr>
              <w:jc w:val="center"/>
              <w:rPr>
                <w:rFonts w:ascii="Calibri Light" w:hAnsi="Calibri Light"/>
                <w:sz w:val="22"/>
              </w:rPr>
            </w:pPr>
            <w:r w:rsidRPr="00857737">
              <w:rPr>
                <w:rFonts w:ascii="Calibri Light" w:hAnsi="Calibri Light"/>
                <w:sz w:val="22"/>
              </w:rPr>
              <w:t>7 065 315</w:t>
            </w:r>
          </w:p>
        </w:tc>
        <w:tc>
          <w:tcPr>
            <w:tcW w:w="1650" w:type="dxa"/>
            <w:shd w:val="clear" w:color="auto" w:fill="auto"/>
            <w:vAlign w:val="center"/>
          </w:tcPr>
          <w:p w14:paraId="7F7E53B2" w14:textId="333D9D05" w:rsidR="007F383D" w:rsidRPr="00857737" w:rsidRDefault="007F383D" w:rsidP="00073952">
            <w:pPr>
              <w:jc w:val="center"/>
              <w:rPr>
                <w:rFonts w:ascii="Calibri Light" w:hAnsi="Calibri Light"/>
                <w:sz w:val="22"/>
              </w:rPr>
            </w:pPr>
            <w:r w:rsidRPr="00857737">
              <w:rPr>
                <w:rFonts w:ascii="Calibri Light" w:hAnsi="Calibri Light"/>
                <w:sz w:val="22"/>
              </w:rPr>
              <w:t>1 474 531</w:t>
            </w:r>
          </w:p>
        </w:tc>
        <w:tc>
          <w:tcPr>
            <w:tcW w:w="1651" w:type="dxa"/>
            <w:shd w:val="clear" w:color="auto" w:fill="auto"/>
            <w:vAlign w:val="center"/>
          </w:tcPr>
          <w:p w14:paraId="2C5DCABA" w14:textId="4D94AA08" w:rsidR="007F383D" w:rsidRPr="00857737" w:rsidRDefault="007F383D" w:rsidP="00073952">
            <w:pPr>
              <w:ind w:left="-260" w:firstLine="260"/>
              <w:jc w:val="center"/>
              <w:rPr>
                <w:rFonts w:ascii="Calibri Light" w:hAnsi="Calibri Light"/>
                <w:sz w:val="22"/>
              </w:rPr>
            </w:pPr>
            <w:r w:rsidRPr="00857737">
              <w:rPr>
                <w:rFonts w:ascii="Calibri Light" w:hAnsi="Calibri Light"/>
                <w:sz w:val="22"/>
              </w:rPr>
              <w:t>5 590 784</w:t>
            </w:r>
          </w:p>
        </w:tc>
      </w:tr>
      <w:tr w:rsidR="003843D2" w:rsidRPr="00857737" w14:paraId="009B2305" w14:textId="77777777" w:rsidTr="007B7E87">
        <w:trPr>
          <w:trHeight w:val="20"/>
          <w:jc w:val="center"/>
        </w:trPr>
        <w:tc>
          <w:tcPr>
            <w:tcW w:w="1696" w:type="dxa"/>
            <w:shd w:val="clear" w:color="auto" w:fill="auto"/>
            <w:vAlign w:val="center"/>
          </w:tcPr>
          <w:p w14:paraId="11C47721" w14:textId="087AADB7" w:rsidR="007F383D" w:rsidRPr="00857737" w:rsidRDefault="007F383D" w:rsidP="004C662D">
            <w:pPr>
              <w:jc w:val="center"/>
              <w:rPr>
                <w:rFonts w:ascii="Calibri Light" w:hAnsi="Calibri Light"/>
                <w:b/>
                <w:sz w:val="22"/>
              </w:rPr>
            </w:pPr>
            <w:r w:rsidRPr="00857737">
              <w:rPr>
                <w:rFonts w:ascii="Calibri Light" w:hAnsi="Calibri Light"/>
                <w:b/>
                <w:sz w:val="22"/>
              </w:rPr>
              <w:t>2017</w:t>
            </w:r>
          </w:p>
        </w:tc>
        <w:tc>
          <w:tcPr>
            <w:tcW w:w="2178" w:type="dxa"/>
            <w:vAlign w:val="center"/>
          </w:tcPr>
          <w:p w14:paraId="5E6C8FD6" w14:textId="3A07E513" w:rsidR="007F383D" w:rsidRPr="00857737" w:rsidRDefault="007F383D" w:rsidP="00B259DE">
            <w:pPr>
              <w:jc w:val="center"/>
              <w:rPr>
                <w:rFonts w:ascii="Calibri Light" w:hAnsi="Calibri Light"/>
                <w:sz w:val="22"/>
              </w:rPr>
            </w:pPr>
            <w:r w:rsidRPr="00857737">
              <w:rPr>
                <w:rFonts w:ascii="Calibri Light" w:hAnsi="Calibri Light"/>
                <w:b/>
                <w:sz w:val="22"/>
              </w:rPr>
              <w:t>Liczba osób</w:t>
            </w:r>
          </w:p>
        </w:tc>
        <w:tc>
          <w:tcPr>
            <w:tcW w:w="1650" w:type="dxa"/>
            <w:shd w:val="clear" w:color="auto" w:fill="auto"/>
            <w:vAlign w:val="center"/>
          </w:tcPr>
          <w:p w14:paraId="391ADBF8" w14:textId="017BD97F" w:rsidR="007F383D" w:rsidRPr="00857737" w:rsidRDefault="007F383D" w:rsidP="00073952">
            <w:pPr>
              <w:jc w:val="center"/>
              <w:rPr>
                <w:rFonts w:ascii="Calibri Light" w:hAnsi="Calibri Light"/>
                <w:sz w:val="22"/>
              </w:rPr>
            </w:pPr>
            <w:r w:rsidRPr="00857737">
              <w:rPr>
                <w:rFonts w:ascii="Calibri Light" w:hAnsi="Calibri Light"/>
                <w:sz w:val="22"/>
              </w:rPr>
              <w:t>10 580</w:t>
            </w:r>
          </w:p>
        </w:tc>
        <w:tc>
          <w:tcPr>
            <w:tcW w:w="1650" w:type="dxa"/>
            <w:shd w:val="clear" w:color="auto" w:fill="auto"/>
            <w:vAlign w:val="center"/>
          </w:tcPr>
          <w:p w14:paraId="56758EA9" w14:textId="2A757901" w:rsidR="007F383D" w:rsidRPr="00857737" w:rsidRDefault="007F383D" w:rsidP="00073952">
            <w:pPr>
              <w:jc w:val="center"/>
              <w:rPr>
                <w:rFonts w:ascii="Calibri Light" w:hAnsi="Calibri Light"/>
                <w:sz w:val="22"/>
              </w:rPr>
            </w:pPr>
            <w:r w:rsidRPr="00857737">
              <w:rPr>
                <w:rFonts w:ascii="Calibri Light" w:hAnsi="Calibri Light"/>
                <w:sz w:val="22"/>
              </w:rPr>
              <w:t>2 240</w:t>
            </w:r>
          </w:p>
        </w:tc>
        <w:tc>
          <w:tcPr>
            <w:tcW w:w="1651" w:type="dxa"/>
            <w:shd w:val="clear" w:color="auto" w:fill="auto"/>
            <w:vAlign w:val="center"/>
          </w:tcPr>
          <w:p w14:paraId="76EED3DD" w14:textId="335A7944" w:rsidR="007F383D" w:rsidRPr="00857737" w:rsidRDefault="007F383D" w:rsidP="00073952">
            <w:pPr>
              <w:ind w:left="-260" w:firstLine="260"/>
              <w:jc w:val="center"/>
              <w:rPr>
                <w:rFonts w:ascii="Calibri Light" w:hAnsi="Calibri Light"/>
                <w:sz w:val="22"/>
              </w:rPr>
            </w:pPr>
            <w:r w:rsidRPr="00857737">
              <w:rPr>
                <w:rFonts w:ascii="Calibri Light" w:hAnsi="Calibri Light"/>
                <w:sz w:val="22"/>
              </w:rPr>
              <w:t>10 297</w:t>
            </w:r>
          </w:p>
        </w:tc>
      </w:tr>
      <w:tr w:rsidR="003843D2" w:rsidRPr="00857737" w14:paraId="059BFFEA" w14:textId="77777777" w:rsidTr="007B7E87">
        <w:trPr>
          <w:trHeight w:val="20"/>
          <w:jc w:val="center"/>
        </w:trPr>
        <w:tc>
          <w:tcPr>
            <w:tcW w:w="1696" w:type="dxa"/>
            <w:shd w:val="clear" w:color="auto" w:fill="auto"/>
            <w:vAlign w:val="center"/>
          </w:tcPr>
          <w:p w14:paraId="63AD7DC5" w14:textId="5F66D8FE" w:rsidR="007F383D" w:rsidRPr="00857737" w:rsidRDefault="007B7E87" w:rsidP="004C662D">
            <w:pPr>
              <w:jc w:val="center"/>
              <w:rPr>
                <w:rFonts w:ascii="Calibri Light" w:hAnsi="Calibri Light"/>
                <w:b/>
                <w:sz w:val="22"/>
              </w:rPr>
            </w:pPr>
            <w:r>
              <w:rPr>
                <w:rFonts w:ascii="Calibri Light" w:hAnsi="Calibri Light"/>
                <w:b/>
                <w:sz w:val="22"/>
              </w:rPr>
              <w:t>2017</w:t>
            </w:r>
          </w:p>
        </w:tc>
        <w:tc>
          <w:tcPr>
            <w:tcW w:w="2178" w:type="dxa"/>
            <w:vAlign w:val="center"/>
          </w:tcPr>
          <w:p w14:paraId="1FFA823C" w14:textId="4390BB33" w:rsidR="007F383D" w:rsidRPr="00857737" w:rsidRDefault="007F383D" w:rsidP="00B259DE">
            <w:pPr>
              <w:jc w:val="center"/>
              <w:rPr>
                <w:rFonts w:ascii="Calibri Light" w:hAnsi="Calibri Light"/>
                <w:sz w:val="22"/>
              </w:rPr>
            </w:pPr>
            <w:r w:rsidRPr="00857737">
              <w:rPr>
                <w:rFonts w:ascii="Calibri Light" w:hAnsi="Calibri Light"/>
                <w:b/>
                <w:sz w:val="22"/>
              </w:rPr>
              <w:t>Koszt ogółem (zł)</w:t>
            </w:r>
          </w:p>
        </w:tc>
        <w:tc>
          <w:tcPr>
            <w:tcW w:w="1650" w:type="dxa"/>
            <w:shd w:val="clear" w:color="auto" w:fill="auto"/>
            <w:vAlign w:val="center"/>
          </w:tcPr>
          <w:p w14:paraId="11BEDAD7" w14:textId="6A2BA736" w:rsidR="007F383D" w:rsidRPr="00857737" w:rsidRDefault="007F383D" w:rsidP="00073952">
            <w:pPr>
              <w:jc w:val="center"/>
              <w:rPr>
                <w:rFonts w:ascii="Calibri Light" w:hAnsi="Calibri Light"/>
                <w:sz w:val="22"/>
              </w:rPr>
            </w:pPr>
            <w:r w:rsidRPr="00857737">
              <w:rPr>
                <w:rFonts w:ascii="Calibri Light" w:hAnsi="Calibri Light"/>
                <w:sz w:val="22"/>
              </w:rPr>
              <w:t>7 008 934</w:t>
            </w:r>
          </w:p>
        </w:tc>
        <w:tc>
          <w:tcPr>
            <w:tcW w:w="1650" w:type="dxa"/>
            <w:shd w:val="clear" w:color="auto" w:fill="auto"/>
            <w:vAlign w:val="center"/>
          </w:tcPr>
          <w:p w14:paraId="61DE2FA3" w14:textId="4132D696" w:rsidR="007F383D" w:rsidRPr="00857737" w:rsidRDefault="007F383D" w:rsidP="00073952">
            <w:pPr>
              <w:jc w:val="center"/>
              <w:rPr>
                <w:rFonts w:ascii="Calibri Light" w:hAnsi="Calibri Light"/>
                <w:sz w:val="22"/>
              </w:rPr>
            </w:pPr>
            <w:r w:rsidRPr="00857737">
              <w:rPr>
                <w:rFonts w:ascii="Calibri Light" w:hAnsi="Calibri Light"/>
                <w:sz w:val="22"/>
              </w:rPr>
              <w:t>1 221 538</w:t>
            </w:r>
          </w:p>
        </w:tc>
        <w:tc>
          <w:tcPr>
            <w:tcW w:w="1651" w:type="dxa"/>
            <w:shd w:val="clear" w:color="auto" w:fill="auto"/>
            <w:vAlign w:val="center"/>
          </w:tcPr>
          <w:p w14:paraId="23D66FA3" w14:textId="152FFC82" w:rsidR="007F383D" w:rsidRPr="00857737" w:rsidRDefault="007F383D" w:rsidP="00073952">
            <w:pPr>
              <w:ind w:left="-260" w:firstLine="260"/>
              <w:jc w:val="center"/>
              <w:rPr>
                <w:rFonts w:ascii="Calibri Light" w:hAnsi="Calibri Light"/>
                <w:sz w:val="22"/>
              </w:rPr>
            </w:pPr>
            <w:r w:rsidRPr="00857737">
              <w:rPr>
                <w:rFonts w:ascii="Calibri Light" w:hAnsi="Calibri Light"/>
                <w:sz w:val="22"/>
              </w:rPr>
              <w:t>5 787 396</w:t>
            </w:r>
          </w:p>
        </w:tc>
      </w:tr>
      <w:tr w:rsidR="003843D2" w:rsidRPr="00857737" w14:paraId="61F4DA01" w14:textId="77777777" w:rsidTr="007B7E87">
        <w:trPr>
          <w:trHeight w:val="20"/>
          <w:jc w:val="center"/>
        </w:trPr>
        <w:tc>
          <w:tcPr>
            <w:tcW w:w="1696" w:type="dxa"/>
            <w:shd w:val="clear" w:color="auto" w:fill="auto"/>
            <w:vAlign w:val="center"/>
          </w:tcPr>
          <w:p w14:paraId="264889CB" w14:textId="4F8AE6E4" w:rsidR="007F383D" w:rsidRPr="00857737" w:rsidRDefault="007F383D" w:rsidP="004C662D">
            <w:pPr>
              <w:jc w:val="center"/>
              <w:rPr>
                <w:rFonts w:ascii="Calibri Light" w:hAnsi="Calibri Light"/>
                <w:b/>
                <w:sz w:val="22"/>
              </w:rPr>
            </w:pPr>
            <w:r w:rsidRPr="00857737">
              <w:rPr>
                <w:rFonts w:ascii="Calibri Light" w:hAnsi="Calibri Light"/>
                <w:b/>
                <w:sz w:val="22"/>
              </w:rPr>
              <w:t>2018</w:t>
            </w:r>
          </w:p>
        </w:tc>
        <w:tc>
          <w:tcPr>
            <w:tcW w:w="2178" w:type="dxa"/>
            <w:vAlign w:val="center"/>
          </w:tcPr>
          <w:p w14:paraId="36222B84" w14:textId="10957173" w:rsidR="007F383D" w:rsidRPr="00857737" w:rsidRDefault="007F383D" w:rsidP="00B259DE">
            <w:pPr>
              <w:jc w:val="center"/>
              <w:rPr>
                <w:rFonts w:ascii="Calibri Light" w:hAnsi="Calibri Light"/>
                <w:sz w:val="22"/>
              </w:rPr>
            </w:pPr>
            <w:r w:rsidRPr="00857737">
              <w:rPr>
                <w:rFonts w:ascii="Calibri Light" w:hAnsi="Calibri Light"/>
                <w:b/>
                <w:sz w:val="22"/>
              </w:rPr>
              <w:t>Liczba osób</w:t>
            </w:r>
          </w:p>
        </w:tc>
        <w:tc>
          <w:tcPr>
            <w:tcW w:w="1650" w:type="dxa"/>
            <w:shd w:val="clear" w:color="auto" w:fill="auto"/>
            <w:vAlign w:val="center"/>
          </w:tcPr>
          <w:p w14:paraId="47DB063D" w14:textId="1177C12A" w:rsidR="007F383D" w:rsidRPr="00857737" w:rsidRDefault="007F383D" w:rsidP="00073952">
            <w:pPr>
              <w:jc w:val="center"/>
              <w:rPr>
                <w:rFonts w:ascii="Calibri Light" w:hAnsi="Calibri Light"/>
                <w:sz w:val="22"/>
              </w:rPr>
            </w:pPr>
            <w:r w:rsidRPr="00857737">
              <w:rPr>
                <w:rFonts w:ascii="Calibri Light" w:hAnsi="Calibri Light"/>
                <w:sz w:val="22"/>
              </w:rPr>
              <w:t>9 956</w:t>
            </w:r>
          </w:p>
        </w:tc>
        <w:tc>
          <w:tcPr>
            <w:tcW w:w="1650" w:type="dxa"/>
            <w:shd w:val="clear" w:color="auto" w:fill="auto"/>
            <w:vAlign w:val="center"/>
          </w:tcPr>
          <w:p w14:paraId="388B35AA" w14:textId="63F039D4" w:rsidR="007F383D" w:rsidRPr="00857737" w:rsidRDefault="007F383D" w:rsidP="00073952">
            <w:pPr>
              <w:jc w:val="center"/>
              <w:rPr>
                <w:rFonts w:ascii="Calibri Light" w:hAnsi="Calibri Light"/>
                <w:sz w:val="22"/>
              </w:rPr>
            </w:pPr>
            <w:r w:rsidRPr="00857737">
              <w:rPr>
                <w:rFonts w:ascii="Calibri Light" w:hAnsi="Calibri Light"/>
                <w:sz w:val="22"/>
              </w:rPr>
              <w:t>1 951</w:t>
            </w:r>
          </w:p>
        </w:tc>
        <w:tc>
          <w:tcPr>
            <w:tcW w:w="1651" w:type="dxa"/>
            <w:shd w:val="clear" w:color="auto" w:fill="auto"/>
            <w:vAlign w:val="center"/>
          </w:tcPr>
          <w:p w14:paraId="4F969CFD" w14:textId="730D0447" w:rsidR="007F383D" w:rsidRPr="00857737" w:rsidRDefault="007F383D" w:rsidP="00073952">
            <w:pPr>
              <w:ind w:left="-260" w:firstLine="260"/>
              <w:jc w:val="center"/>
              <w:rPr>
                <w:rFonts w:ascii="Calibri Light" w:hAnsi="Calibri Light"/>
                <w:sz w:val="22"/>
              </w:rPr>
            </w:pPr>
            <w:r w:rsidRPr="00857737">
              <w:rPr>
                <w:rFonts w:ascii="Calibri Light" w:hAnsi="Calibri Light"/>
                <w:sz w:val="22"/>
              </w:rPr>
              <w:t>8 703</w:t>
            </w:r>
          </w:p>
        </w:tc>
      </w:tr>
      <w:tr w:rsidR="003843D2" w:rsidRPr="00857737" w14:paraId="74085FA7" w14:textId="77777777" w:rsidTr="007B7E87">
        <w:trPr>
          <w:trHeight w:val="20"/>
          <w:jc w:val="center"/>
        </w:trPr>
        <w:tc>
          <w:tcPr>
            <w:tcW w:w="1696" w:type="dxa"/>
            <w:shd w:val="clear" w:color="auto" w:fill="auto"/>
            <w:vAlign w:val="center"/>
          </w:tcPr>
          <w:p w14:paraId="0A60A8BF" w14:textId="5C04FCE5" w:rsidR="007F383D" w:rsidRPr="00857737" w:rsidRDefault="007B7E87" w:rsidP="004C662D">
            <w:pPr>
              <w:jc w:val="center"/>
              <w:rPr>
                <w:rFonts w:ascii="Calibri Light" w:hAnsi="Calibri Light"/>
                <w:b/>
                <w:sz w:val="22"/>
              </w:rPr>
            </w:pPr>
            <w:r>
              <w:rPr>
                <w:rFonts w:ascii="Calibri Light" w:hAnsi="Calibri Light"/>
                <w:b/>
                <w:sz w:val="22"/>
              </w:rPr>
              <w:t>2018</w:t>
            </w:r>
          </w:p>
        </w:tc>
        <w:tc>
          <w:tcPr>
            <w:tcW w:w="2178" w:type="dxa"/>
            <w:vAlign w:val="center"/>
          </w:tcPr>
          <w:p w14:paraId="1C92C806" w14:textId="626C6047" w:rsidR="007F383D" w:rsidRPr="00857737" w:rsidRDefault="007F383D" w:rsidP="00B259DE">
            <w:pPr>
              <w:jc w:val="center"/>
              <w:rPr>
                <w:rFonts w:ascii="Calibri Light" w:hAnsi="Calibri Light"/>
                <w:sz w:val="22"/>
              </w:rPr>
            </w:pPr>
            <w:r w:rsidRPr="00857737">
              <w:rPr>
                <w:rFonts w:ascii="Calibri Light" w:hAnsi="Calibri Light"/>
                <w:b/>
                <w:sz w:val="22"/>
              </w:rPr>
              <w:t>Koszt ogółem (zł)</w:t>
            </w:r>
          </w:p>
        </w:tc>
        <w:tc>
          <w:tcPr>
            <w:tcW w:w="1650" w:type="dxa"/>
            <w:shd w:val="clear" w:color="auto" w:fill="auto"/>
            <w:vAlign w:val="center"/>
          </w:tcPr>
          <w:p w14:paraId="39365F49" w14:textId="5C99DA56" w:rsidR="007F383D" w:rsidRPr="00857737" w:rsidRDefault="007F383D" w:rsidP="00073952">
            <w:pPr>
              <w:jc w:val="center"/>
              <w:rPr>
                <w:rFonts w:ascii="Calibri Light" w:hAnsi="Calibri Light"/>
                <w:sz w:val="22"/>
              </w:rPr>
            </w:pPr>
            <w:r w:rsidRPr="00857737">
              <w:rPr>
                <w:rFonts w:ascii="Calibri Light" w:hAnsi="Calibri Light"/>
                <w:sz w:val="22"/>
              </w:rPr>
              <w:t>6 448 221</w:t>
            </w:r>
          </w:p>
        </w:tc>
        <w:tc>
          <w:tcPr>
            <w:tcW w:w="1650" w:type="dxa"/>
            <w:shd w:val="clear" w:color="auto" w:fill="auto"/>
            <w:vAlign w:val="center"/>
          </w:tcPr>
          <w:p w14:paraId="75F23A53" w14:textId="38BF6D13" w:rsidR="007F383D" w:rsidRPr="00857737" w:rsidRDefault="007F383D" w:rsidP="00073952">
            <w:pPr>
              <w:jc w:val="center"/>
              <w:rPr>
                <w:rFonts w:ascii="Calibri Light" w:hAnsi="Calibri Light"/>
                <w:sz w:val="22"/>
              </w:rPr>
            </w:pPr>
            <w:r w:rsidRPr="00857737">
              <w:rPr>
                <w:rFonts w:ascii="Calibri Light" w:hAnsi="Calibri Light"/>
                <w:sz w:val="22"/>
              </w:rPr>
              <w:t>988 850</w:t>
            </w:r>
          </w:p>
        </w:tc>
        <w:tc>
          <w:tcPr>
            <w:tcW w:w="1651" w:type="dxa"/>
            <w:shd w:val="clear" w:color="auto" w:fill="auto"/>
            <w:vAlign w:val="center"/>
          </w:tcPr>
          <w:p w14:paraId="68B474F1" w14:textId="77651CD5" w:rsidR="007F383D" w:rsidRPr="00857737" w:rsidRDefault="007F383D" w:rsidP="00073952">
            <w:pPr>
              <w:ind w:left="-260" w:firstLine="260"/>
              <w:jc w:val="center"/>
              <w:rPr>
                <w:rFonts w:ascii="Calibri Light" w:hAnsi="Calibri Light"/>
                <w:sz w:val="22"/>
              </w:rPr>
            </w:pPr>
            <w:r w:rsidRPr="00857737">
              <w:rPr>
                <w:rFonts w:ascii="Calibri Light" w:hAnsi="Calibri Light"/>
                <w:sz w:val="22"/>
              </w:rPr>
              <w:t>5 459 371</w:t>
            </w:r>
          </w:p>
        </w:tc>
      </w:tr>
      <w:tr w:rsidR="003843D2" w:rsidRPr="00857737" w14:paraId="70CA2115" w14:textId="77777777" w:rsidTr="007B7E87">
        <w:trPr>
          <w:trHeight w:val="20"/>
          <w:jc w:val="center"/>
        </w:trPr>
        <w:tc>
          <w:tcPr>
            <w:tcW w:w="1696" w:type="dxa"/>
            <w:shd w:val="clear" w:color="auto" w:fill="auto"/>
            <w:vAlign w:val="center"/>
          </w:tcPr>
          <w:p w14:paraId="4D431643" w14:textId="6CBEC860" w:rsidR="007F383D" w:rsidRPr="00857737" w:rsidRDefault="007F383D" w:rsidP="004C662D">
            <w:pPr>
              <w:jc w:val="center"/>
              <w:rPr>
                <w:rFonts w:ascii="Calibri Light" w:hAnsi="Calibri Light"/>
                <w:b/>
                <w:sz w:val="22"/>
              </w:rPr>
            </w:pPr>
            <w:r w:rsidRPr="00857737">
              <w:rPr>
                <w:rFonts w:ascii="Calibri Light" w:hAnsi="Calibri Light"/>
                <w:b/>
                <w:sz w:val="22"/>
              </w:rPr>
              <w:t>2019</w:t>
            </w:r>
          </w:p>
        </w:tc>
        <w:tc>
          <w:tcPr>
            <w:tcW w:w="2178" w:type="dxa"/>
            <w:vAlign w:val="center"/>
          </w:tcPr>
          <w:p w14:paraId="7D4866EF" w14:textId="74B83795" w:rsidR="007F383D" w:rsidRPr="00857737" w:rsidRDefault="007F383D" w:rsidP="00B259DE">
            <w:pPr>
              <w:jc w:val="center"/>
              <w:rPr>
                <w:rFonts w:ascii="Calibri Light" w:hAnsi="Calibri Light"/>
                <w:sz w:val="22"/>
              </w:rPr>
            </w:pPr>
            <w:r w:rsidRPr="00857737">
              <w:rPr>
                <w:rFonts w:ascii="Calibri Light" w:hAnsi="Calibri Light"/>
                <w:b/>
                <w:sz w:val="22"/>
              </w:rPr>
              <w:t>Liczba osób</w:t>
            </w:r>
          </w:p>
        </w:tc>
        <w:tc>
          <w:tcPr>
            <w:tcW w:w="1650" w:type="dxa"/>
            <w:shd w:val="clear" w:color="auto" w:fill="auto"/>
            <w:vAlign w:val="center"/>
          </w:tcPr>
          <w:p w14:paraId="21B9E7BA" w14:textId="63E47EC7" w:rsidR="007F383D" w:rsidRPr="00857737" w:rsidRDefault="007F383D" w:rsidP="00073952">
            <w:pPr>
              <w:jc w:val="center"/>
              <w:rPr>
                <w:rFonts w:ascii="Calibri Light" w:hAnsi="Calibri Light"/>
                <w:sz w:val="22"/>
              </w:rPr>
            </w:pPr>
            <w:r w:rsidRPr="00857737">
              <w:rPr>
                <w:rFonts w:ascii="Calibri Light" w:hAnsi="Calibri Light" w:cs="Calibri Light"/>
                <w:sz w:val="22"/>
              </w:rPr>
              <w:t>9 401</w:t>
            </w:r>
          </w:p>
        </w:tc>
        <w:tc>
          <w:tcPr>
            <w:tcW w:w="1650" w:type="dxa"/>
            <w:shd w:val="clear" w:color="auto" w:fill="auto"/>
            <w:vAlign w:val="center"/>
          </w:tcPr>
          <w:p w14:paraId="73FB86CF" w14:textId="752A7E9C" w:rsidR="007F383D" w:rsidRPr="00857737" w:rsidRDefault="007F383D" w:rsidP="00073952">
            <w:pPr>
              <w:jc w:val="center"/>
              <w:rPr>
                <w:rFonts w:ascii="Calibri Light" w:hAnsi="Calibri Light"/>
                <w:sz w:val="22"/>
              </w:rPr>
            </w:pPr>
            <w:r w:rsidRPr="00857737">
              <w:rPr>
                <w:rFonts w:ascii="Calibri Light" w:hAnsi="Calibri Light" w:cs="Calibri Light"/>
                <w:sz w:val="22"/>
              </w:rPr>
              <w:t>1 190</w:t>
            </w:r>
          </w:p>
        </w:tc>
        <w:tc>
          <w:tcPr>
            <w:tcW w:w="1651" w:type="dxa"/>
            <w:shd w:val="clear" w:color="auto" w:fill="auto"/>
            <w:vAlign w:val="center"/>
          </w:tcPr>
          <w:p w14:paraId="136FB4E7" w14:textId="3ADD6A28" w:rsidR="007F383D" w:rsidRPr="00857737" w:rsidRDefault="007F383D" w:rsidP="00073952">
            <w:pPr>
              <w:ind w:left="-260" w:firstLine="260"/>
              <w:jc w:val="center"/>
              <w:rPr>
                <w:rFonts w:ascii="Calibri Light" w:hAnsi="Calibri Light"/>
                <w:sz w:val="22"/>
              </w:rPr>
            </w:pPr>
            <w:r w:rsidRPr="00857737">
              <w:rPr>
                <w:rFonts w:ascii="Calibri Light" w:hAnsi="Calibri Light" w:cs="Calibri Light"/>
                <w:sz w:val="22"/>
              </w:rPr>
              <w:t>8 211</w:t>
            </w:r>
          </w:p>
        </w:tc>
      </w:tr>
      <w:tr w:rsidR="003843D2" w:rsidRPr="00857737" w14:paraId="017ADE3F" w14:textId="77777777" w:rsidTr="007B7E87">
        <w:trPr>
          <w:trHeight w:val="20"/>
          <w:jc w:val="center"/>
        </w:trPr>
        <w:tc>
          <w:tcPr>
            <w:tcW w:w="1696" w:type="dxa"/>
            <w:shd w:val="clear" w:color="auto" w:fill="auto"/>
            <w:vAlign w:val="center"/>
          </w:tcPr>
          <w:p w14:paraId="74B89A4E" w14:textId="20699C82" w:rsidR="007F383D" w:rsidRPr="00857737" w:rsidRDefault="007B7E87" w:rsidP="004C662D">
            <w:pPr>
              <w:jc w:val="center"/>
              <w:rPr>
                <w:rFonts w:ascii="Calibri Light" w:hAnsi="Calibri Light"/>
                <w:b/>
                <w:sz w:val="22"/>
              </w:rPr>
            </w:pPr>
            <w:r>
              <w:rPr>
                <w:rFonts w:ascii="Calibri Light" w:hAnsi="Calibri Light"/>
                <w:b/>
                <w:sz w:val="22"/>
              </w:rPr>
              <w:t>2019</w:t>
            </w:r>
          </w:p>
        </w:tc>
        <w:tc>
          <w:tcPr>
            <w:tcW w:w="2178" w:type="dxa"/>
            <w:vAlign w:val="center"/>
          </w:tcPr>
          <w:p w14:paraId="26E196B0" w14:textId="029C3A7F" w:rsidR="007F383D" w:rsidRPr="00857737" w:rsidRDefault="007F383D" w:rsidP="00B259DE">
            <w:pPr>
              <w:jc w:val="center"/>
              <w:rPr>
                <w:rFonts w:ascii="Calibri Light" w:hAnsi="Calibri Light"/>
                <w:sz w:val="22"/>
              </w:rPr>
            </w:pPr>
            <w:r w:rsidRPr="00857737">
              <w:rPr>
                <w:rFonts w:ascii="Calibri Light" w:hAnsi="Calibri Light"/>
                <w:b/>
                <w:sz w:val="22"/>
              </w:rPr>
              <w:t>Koszt ogółem (zł)</w:t>
            </w:r>
          </w:p>
        </w:tc>
        <w:tc>
          <w:tcPr>
            <w:tcW w:w="1650" w:type="dxa"/>
            <w:shd w:val="clear" w:color="auto" w:fill="auto"/>
            <w:vAlign w:val="center"/>
          </w:tcPr>
          <w:p w14:paraId="6904A203" w14:textId="566A0061" w:rsidR="007F383D" w:rsidRPr="00857737" w:rsidRDefault="007F383D" w:rsidP="00073952">
            <w:pPr>
              <w:jc w:val="center"/>
              <w:rPr>
                <w:rFonts w:ascii="Calibri Light" w:hAnsi="Calibri Light"/>
                <w:sz w:val="22"/>
              </w:rPr>
            </w:pPr>
            <w:r w:rsidRPr="00857737">
              <w:rPr>
                <w:rFonts w:ascii="Calibri Light" w:hAnsi="Calibri Light" w:cs="Calibri Light"/>
                <w:sz w:val="22"/>
              </w:rPr>
              <w:t>6 628 497</w:t>
            </w:r>
          </w:p>
        </w:tc>
        <w:tc>
          <w:tcPr>
            <w:tcW w:w="1650" w:type="dxa"/>
            <w:shd w:val="clear" w:color="auto" w:fill="auto"/>
            <w:vAlign w:val="center"/>
          </w:tcPr>
          <w:p w14:paraId="71C83AB5" w14:textId="210B5B23" w:rsidR="007F383D" w:rsidRPr="00857737" w:rsidRDefault="007F383D" w:rsidP="00073952">
            <w:pPr>
              <w:jc w:val="center"/>
              <w:rPr>
                <w:rFonts w:ascii="Calibri Light" w:hAnsi="Calibri Light"/>
                <w:sz w:val="22"/>
              </w:rPr>
            </w:pPr>
            <w:r w:rsidRPr="00857737">
              <w:rPr>
                <w:rFonts w:ascii="Calibri Light" w:hAnsi="Calibri Light" w:cs="Calibri Light"/>
                <w:sz w:val="22"/>
              </w:rPr>
              <w:t>489 732</w:t>
            </w:r>
          </w:p>
        </w:tc>
        <w:tc>
          <w:tcPr>
            <w:tcW w:w="1651" w:type="dxa"/>
            <w:shd w:val="clear" w:color="auto" w:fill="auto"/>
            <w:vAlign w:val="center"/>
          </w:tcPr>
          <w:p w14:paraId="298127FE" w14:textId="55A6CF10" w:rsidR="007F383D" w:rsidRPr="00857737" w:rsidRDefault="007F383D" w:rsidP="00073952">
            <w:pPr>
              <w:ind w:left="-260" w:firstLine="260"/>
              <w:jc w:val="center"/>
              <w:rPr>
                <w:rFonts w:ascii="Calibri Light" w:hAnsi="Calibri Light"/>
                <w:sz w:val="22"/>
              </w:rPr>
            </w:pPr>
            <w:r w:rsidRPr="00857737">
              <w:rPr>
                <w:rFonts w:ascii="Calibri Light" w:hAnsi="Calibri Light" w:cs="Calibri Light"/>
                <w:sz w:val="22"/>
              </w:rPr>
              <w:t>6 138 765</w:t>
            </w:r>
          </w:p>
        </w:tc>
      </w:tr>
      <w:tr w:rsidR="003843D2" w:rsidRPr="00857737" w14:paraId="040423B8" w14:textId="77777777" w:rsidTr="007B7E87">
        <w:trPr>
          <w:trHeight w:val="20"/>
          <w:jc w:val="center"/>
        </w:trPr>
        <w:tc>
          <w:tcPr>
            <w:tcW w:w="1696" w:type="dxa"/>
            <w:shd w:val="clear" w:color="auto" w:fill="auto"/>
            <w:vAlign w:val="center"/>
          </w:tcPr>
          <w:p w14:paraId="7EABB65D" w14:textId="6FC63BE0" w:rsidR="007F383D" w:rsidRPr="00857737" w:rsidRDefault="007F383D" w:rsidP="004C662D">
            <w:pPr>
              <w:jc w:val="center"/>
              <w:rPr>
                <w:rFonts w:ascii="Calibri Light" w:hAnsi="Calibri Light"/>
                <w:b/>
                <w:sz w:val="22"/>
              </w:rPr>
            </w:pPr>
            <w:r w:rsidRPr="00857737">
              <w:rPr>
                <w:rFonts w:ascii="Calibri Light" w:hAnsi="Calibri Light"/>
                <w:b/>
                <w:sz w:val="22"/>
              </w:rPr>
              <w:t>2020</w:t>
            </w:r>
          </w:p>
        </w:tc>
        <w:tc>
          <w:tcPr>
            <w:tcW w:w="2178" w:type="dxa"/>
            <w:vAlign w:val="center"/>
          </w:tcPr>
          <w:p w14:paraId="44112941" w14:textId="69091429" w:rsidR="007F383D" w:rsidRPr="00857737" w:rsidRDefault="007F383D" w:rsidP="00B259DE">
            <w:pPr>
              <w:jc w:val="center"/>
              <w:rPr>
                <w:rFonts w:ascii="Calibri Light" w:hAnsi="Calibri Light"/>
                <w:sz w:val="22"/>
              </w:rPr>
            </w:pPr>
            <w:r w:rsidRPr="00857737">
              <w:rPr>
                <w:rFonts w:ascii="Calibri Light" w:hAnsi="Calibri Light"/>
                <w:b/>
                <w:sz w:val="22"/>
              </w:rPr>
              <w:t>Liczba osób</w:t>
            </w:r>
          </w:p>
        </w:tc>
        <w:tc>
          <w:tcPr>
            <w:tcW w:w="1650" w:type="dxa"/>
            <w:shd w:val="clear" w:color="auto" w:fill="auto"/>
            <w:vAlign w:val="center"/>
          </w:tcPr>
          <w:p w14:paraId="1C7FF8C9" w14:textId="6F9CDBA8" w:rsidR="007F383D" w:rsidRPr="00857737" w:rsidRDefault="007F383D" w:rsidP="00073952">
            <w:pPr>
              <w:jc w:val="center"/>
              <w:rPr>
                <w:rFonts w:ascii="Calibri Light" w:hAnsi="Calibri Light"/>
                <w:sz w:val="22"/>
              </w:rPr>
            </w:pPr>
            <w:r w:rsidRPr="00857737">
              <w:rPr>
                <w:rFonts w:ascii="Calibri Light" w:hAnsi="Calibri Light"/>
                <w:sz w:val="22"/>
              </w:rPr>
              <w:t>9 240</w:t>
            </w:r>
          </w:p>
        </w:tc>
        <w:tc>
          <w:tcPr>
            <w:tcW w:w="1650" w:type="dxa"/>
            <w:shd w:val="clear" w:color="auto" w:fill="auto"/>
            <w:vAlign w:val="center"/>
          </w:tcPr>
          <w:p w14:paraId="7477F92E" w14:textId="6FA3BC15" w:rsidR="007F383D" w:rsidRPr="00857737" w:rsidRDefault="007F383D" w:rsidP="00073952">
            <w:pPr>
              <w:jc w:val="center"/>
              <w:rPr>
                <w:rFonts w:ascii="Calibri Light" w:hAnsi="Calibri Light"/>
                <w:sz w:val="22"/>
              </w:rPr>
            </w:pPr>
            <w:r w:rsidRPr="00857737">
              <w:rPr>
                <w:rFonts w:ascii="Calibri Light" w:hAnsi="Calibri Light"/>
                <w:sz w:val="22"/>
              </w:rPr>
              <w:t>1 162</w:t>
            </w:r>
          </w:p>
        </w:tc>
        <w:tc>
          <w:tcPr>
            <w:tcW w:w="1651" w:type="dxa"/>
            <w:shd w:val="clear" w:color="auto" w:fill="auto"/>
            <w:vAlign w:val="center"/>
          </w:tcPr>
          <w:p w14:paraId="399F4276" w14:textId="77735BCD" w:rsidR="007F383D" w:rsidRPr="00857737" w:rsidRDefault="007F383D" w:rsidP="00073952">
            <w:pPr>
              <w:ind w:left="-260" w:firstLine="260"/>
              <w:jc w:val="center"/>
              <w:rPr>
                <w:rFonts w:ascii="Calibri Light" w:hAnsi="Calibri Light"/>
                <w:sz w:val="22"/>
              </w:rPr>
            </w:pPr>
            <w:r w:rsidRPr="00857737">
              <w:rPr>
                <w:rFonts w:ascii="Calibri Light" w:hAnsi="Calibri Light"/>
                <w:sz w:val="22"/>
              </w:rPr>
              <w:t>8 248</w:t>
            </w:r>
          </w:p>
        </w:tc>
      </w:tr>
      <w:tr w:rsidR="003843D2" w:rsidRPr="00857737" w14:paraId="09057E4A" w14:textId="77777777" w:rsidTr="007B7E87">
        <w:trPr>
          <w:trHeight w:val="20"/>
          <w:jc w:val="center"/>
        </w:trPr>
        <w:tc>
          <w:tcPr>
            <w:tcW w:w="1696" w:type="dxa"/>
            <w:shd w:val="clear" w:color="auto" w:fill="auto"/>
            <w:vAlign w:val="center"/>
          </w:tcPr>
          <w:p w14:paraId="40E05F45" w14:textId="5109F571" w:rsidR="007F383D" w:rsidRPr="00857737" w:rsidRDefault="007B7E87" w:rsidP="007B7E87">
            <w:pPr>
              <w:jc w:val="center"/>
              <w:rPr>
                <w:rFonts w:ascii="Calibri Light" w:hAnsi="Calibri Light"/>
                <w:b/>
                <w:sz w:val="22"/>
              </w:rPr>
            </w:pPr>
            <w:r>
              <w:rPr>
                <w:rFonts w:ascii="Calibri Light" w:hAnsi="Calibri Light"/>
                <w:b/>
                <w:sz w:val="22"/>
              </w:rPr>
              <w:t>2020</w:t>
            </w:r>
          </w:p>
        </w:tc>
        <w:tc>
          <w:tcPr>
            <w:tcW w:w="2178" w:type="dxa"/>
            <w:vAlign w:val="center"/>
          </w:tcPr>
          <w:p w14:paraId="0124D830" w14:textId="6B439BE5" w:rsidR="007F383D" w:rsidRPr="00857737" w:rsidRDefault="007F383D" w:rsidP="00B259DE">
            <w:pPr>
              <w:jc w:val="center"/>
              <w:rPr>
                <w:rFonts w:ascii="Calibri Light" w:hAnsi="Calibri Light"/>
                <w:sz w:val="22"/>
              </w:rPr>
            </w:pPr>
            <w:r w:rsidRPr="00857737">
              <w:rPr>
                <w:rFonts w:ascii="Calibri Light" w:hAnsi="Calibri Light"/>
                <w:b/>
                <w:sz w:val="22"/>
              </w:rPr>
              <w:t>Koszt ogółem (zł)</w:t>
            </w:r>
          </w:p>
        </w:tc>
        <w:tc>
          <w:tcPr>
            <w:tcW w:w="1650" w:type="dxa"/>
            <w:shd w:val="clear" w:color="auto" w:fill="auto"/>
            <w:vAlign w:val="center"/>
          </w:tcPr>
          <w:p w14:paraId="7AB3ACDC" w14:textId="1F95B026" w:rsidR="007F383D" w:rsidRPr="00857737" w:rsidRDefault="007F383D" w:rsidP="00073952">
            <w:pPr>
              <w:jc w:val="center"/>
              <w:rPr>
                <w:rFonts w:ascii="Calibri Light" w:hAnsi="Calibri Light"/>
                <w:sz w:val="22"/>
              </w:rPr>
            </w:pPr>
            <w:r w:rsidRPr="00857737">
              <w:rPr>
                <w:rFonts w:ascii="Calibri Light" w:hAnsi="Calibri Light"/>
                <w:sz w:val="22"/>
              </w:rPr>
              <w:t>5 789 029</w:t>
            </w:r>
          </w:p>
        </w:tc>
        <w:tc>
          <w:tcPr>
            <w:tcW w:w="1650" w:type="dxa"/>
            <w:shd w:val="clear" w:color="auto" w:fill="auto"/>
            <w:vAlign w:val="center"/>
          </w:tcPr>
          <w:p w14:paraId="59FB691C" w14:textId="4C937234" w:rsidR="007F383D" w:rsidRPr="00857737" w:rsidRDefault="007F383D" w:rsidP="00073952">
            <w:pPr>
              <w:jc w:val="center"/>
              <w:rPr>
                <w:rFonts w:ascii="Calibri Light" w:hAnsi="Calibri Light"/>
                <w:sz w:val="22"/>
              </w:rPr>
            </w:pPr>
            <w:r w:rsidRPr="00857737">
              <w:rPr>
                <w:rFonts w:ascii="Calibri Light" w:hAnsi="Calibri Light"/>
                <w:sz w:val="22"/>
              </w:rPr>
              <w:t>528 304</w:t>
            </w:r>
          </w:p>
        </w:tc>
        <w:tc>
          <w:tcPr>
            <w:tcW w:w="1651" w:type="dxa"/>
            <w:shd w:val="clear" w:color="auto" w:fill="auto"/>
            <w:vAlign w:val="center"/>
          </w:tcPr>
          <w:p w14:paraId="1CFC344F" w14:textId="4F910AE8" w:rsidR="007F383D" w:rsidRPr="00857737" w:rsidRDefault="007F383D" w:rsidP="00073952">
            <w:pPr>
              <w:ind w:left="-260" w:firstLine="260"/>
              <w:jc w:val="center"/>
              <w:rPr>
                <w:rFonts w:ascii="Calibri Light" w:hAnsi="Calibri Light"/>
                <w:sz w:val="22"/>
              </w:rPr>
            </w:pPr>
            <w:r w:rsidRPr="00857737">
              <w:rPr>
                <w:rFonts w:ascii="Calibri Light" w:hAnsi="Calibri Light"/>
                <w:sz w:val="22"/>
              </w:rPr>
              <w:t>5 260 725</w:t>
            </w:r>
          </w:p>
        </w:tc>
      </w:tr>
    </w:tbl>
    <w:p w14:paraId="1323BF9E" w14:textId="77777777" w:rsidR="00F4755F" w:rsidRPr="00857737" w:rsidRDefault="00912ACE" w:rsidP="00912ACE">
      <w:pPr>
        <w:jc w:val="both"/>
        <w:rPr>
          <w:rFonts w:ascii="Calibri Light" w:hAnsi="Calibri Light"/>
          <w:sz w:val="20"/>
          <w:szCs w:val="24"/>
        </w:rPr>
      </w:pPr>
      <w:r w:rsidRPr="00857737">
        <w:rPr>
          <w:rFonts w:ascii="Calibri Light" w:hAnsi="Calibri Light"/>
          <w:sz w:val="20"/>
          <w:szCs w:val="24"/>
        </w:rPr>
        <w:t>Źródło: Departament Spraw Społecznych</w:t>
      </w:r>
    </w:p>
    <w:p w14:paraId="0AA7344A" w14:textId="06A8C1E9" w:rsidR="00912ACE" w:rsidRPr="00857737" w:rsidRDefault="00912ACE" w:rsidP="00CC4CE0">
      <w:pPr>
        <w:spacing w:line="276" w:lineRule="auto"/>
        <w:rPr>
          <w:rFonts w:ascii="Calibri Light" w:hAnsi="Calibri Light"/>
          <w:b/>
          <w:szCs w:val="24"/>
        </w:rPr>
      </w:pPr>
      <w:r w:rsidRPr="00857737">
        <w:rPr>
          <w:rFonts w:ascii="Calibri Light" w:hAnsi="Calibri Light"/>
          <w:b/>
          <w:szCs w:val="24"/>
        </w:rPr>
        <w:t>Program Operacyjny Pomoc Żywnościowa 2014-2020 (PO PŻ)</w:t>
      </w:r>
    </w:p>
    <w:p w14:paraId="3B319094" w14:textId="77777777" w:rsidR="007F383D" w:rsidRPr="00857737" w:rsidRDefault="007F383D" w:rsidP="00CC4CE0">
      <w:pPr>
        <w:spacing w:line="276" w:lineRule="auto"/>
        <w:rPr>
          <w:rFonts w:ascii="Calibri Light" w:hAnsi="Calibri Light" w:cs="Calibri Light"/>
          <w:szCs w:val="24"/>
        </w:rPr>
      </w:pPr>
      <w:r w:rsidRPr="00857737">
        <w:rPr>
          <w:rFonts w:ascii="Calibri Light" w:hAnsi="Calibri Light" w:cs="Calibri Light"/>
          <w:szCs w:val="24"/>
        </w:rPr>
        <w:t>W ramach Europejskiego Funduszu Pomocy Najbardziej Potrzebującym (FEAD) Miejski Ośrodek Pomocy Rodzinie realizuje Program Operacyjny Pomoc</w:t>
      </w:r>
      <w:r w:rsidRPr="00857737">
        <w:rPr>
          <w:szCs w:val="24"/>
        </w:rPr>
        <w:t xml:space="preserve"> </w:t>
      </w:r>
      <w:r w:rsidRPr="00857737">
        <w:rPr>
          <w:rFonts w:ascii="Calibri Light" w:hAnsi="Calibri Light" w:cs="Calibri Light"/>
          <w:szCs w:val="24"/>
        </w:rPr>
        <w:t>Żywnościowa 2014-2020 (PO PŻ). Pomoc w formie żywności była kierowana do osób i rodzin, które z powodu niskich dochodów znajdowały się w trudnej sytuacji życiowej i nie mogły zapewnić sobie bądź rodzinie odpowiednich produktów żywnościowych. Osoby, które otrzymały skierowanie pracownika socjalnego korzystały ze wsparcia w postaci żywności, wydawanej cyklicznie w formie paczek żywnościowych. Ponadto w ramach ww. Programu osoby uprawnione mogły nieodpłatne uczestniczyć w działaniach towarzyszących, takich jak:</w:t>
      </w:r>
    </w:p>
    <w:p w14:paraId="77844E9C" w14:textId="77777777" w:rsidR="007F383D" w:rsidRPr="00857737" w:rsidRDefault="007F383D" w:rsidP="00CC4CE0">
      <w:pPr>
        <w:numPr>
          <w:ilvl w:val="0"/>
          <w:numId w:val="66"/>
        </w:numPr>
        <w:spacing w:line="276" w:lineRule="auto"/>
        <w:ind w:left="284" w:hanging="284"/>
        <w:contextualSpacing/>
        <w:rPr>
          <w:rFonts w:ascii="Calibri Light" w:hAnsi="Calibri Light" w:cs="Calibri Light"/>
          <w:szCs w:val="24"/>
        </w:rPr>
      </w:pPr>
      <w:r w:rsidRPr="00857737">
        <w:rPr>
          <w:rFonts w:ascii="Calibri Light" w:hAnsi="Calibri Light" w:cs="Calibri Light"/>
          <w:szCs w:val="24"/>
        </w:rPr>
        <w:t>warsztaty kulinarne,</w:t>
      </w:r>
    </w:p>
    <w:p w14:paraId="29C8B680" w14:textId="77777777" w:rsidR="007F383D" w:rsidRPr="00857737" w:rsidRDefault="007F383D" w:rsidP="00CC4CE0">
      <w:pPr>
        <w:numPr>
          <w:ilvl w:val="0"/>
          <w:numId w:val="66"/>
        </w:numPr>
        <w:spacing w:line="276" w:lineRule="auto"/>
        <w:ind w:left="284" w:hanging="284"/>
        <w:contextualSpacing/>
        <w:rPr>
          <w:rFonts w:ascii="Calibri Light" w:hAnsi="Calibri Light" w:cs="Calibri Light"/>
          <w:szCs w:val="24"/>
        </w:rPr>
      </w:pPr>
      <w:r w:rsidRPr="00857737">
        <w:rPr>
          <w:rFonts w:ascii="Calibri Light" w:hAnsi="Calibri Light" w:cs="Calibri Light"/>
          <w:szCs w:val="24"/>
        </w:rPr>
        <w:t>warsztaty dietetyczne i dotyczące zdrowego żywienia,</w:t>
      </w:r>
    </w:p>
    <w:p w14:paraId="140E21D9" w14:textId="77777777" w:rsidR="007F383D" w:rsidRPr="00857737" w:rsidRDefault="007F383D" w:rsidP="00CC4CE0">
      <w:pPr>
        <w:numPr>
          <w:ilvl w:val="0"/>
          <w:numId w:val="66"/>
        </w:numPr>
        <w:spacing w:line="276" w:lineRule="auto"/>
        <w:ind w:left="284" w:hanging="284"/>
        <w:contextualSpacing/>
        <w:rPr>
          <w:rFonts w:ascii="Calibri Light" w:hAnsi="Calibri Light" w:cs="Calibri Light"/>
          <w:szCs w:val="24"/>
        </w:rPr>
      </w:pPr>
      <w:r w:rsidRPr="00857737">
        <w:rPr>
          <w:rFonts w:ascii="Calibri Light" w:hAnsi="Calibri Light" w:cs="Calibri Light"/>
          <w:szCs w:val="24"/>
        </w:rPr>
        <w:t>warsztaty edukacji ekonomicznej.</w:t>
      </w:r>
    </w:p>
    <w:p w14:paraId="4DAA2CA7" w14:textId="77777777" w:rsidR="00F4755F" w:rsidRPr="00857737" w:rsidRDefault="007F383D" w:rsidP="00CC4CE0">
      <w:pPr>
        <w:spacing w:line="276" w:lineRule="auto"/>
        <w:rPr>
          <w:rFonts w:ascii="Calibri Light" w:hAnsi="Calibri Light" w:cs="Calibri Light"/>
          <w:szCs w:val="24"/>
        </w:rPr>
      </w:pPr>
      <w:r w:rsidRPr="00857737">
        <w:rPr>
          <w:rFonts w:ascii="Calibri Light" w:hAnsi="Calibri Light" w:cs="Calibri Light"/>
          <w:szCs w:val="24"/>
        </w:rPr>
        <w:t xml:space="preserve">W zakresie doboru i weryfikacji kwalifikowalności osób do pomocy żywnościowej </w:t>
      </w:r>
      <w:r w:rsidRPr="00857737">
        <w:rPr>
          <w:rFonts w:ascii="Calibri Light" w:hAnsi="Calibri Light" w:cs="Calibri Light"/>
          <w:szCs w:val="24"/>
        </w:rPr>
        <w:br/>
        <w:t>w ramach PO PŻ Miejski Ośrodek Pomocy Rodzinie współpracował z lokalnymi organizacjami partnerskimi zajmującymi się dystrybucją żywności w ramach ww. Programu na terenie miasta Białegostoku.</w:t>
      </w:r>
    </w:p>
    <w:p w14:paraId="2CCD457B" w14:textId="5D7ADE2C" w:rsidR="00912ACE" w:rsidRPr="00857737" w:rsidRDefault="00912ACE" w:rsidP="00CC4CE0">
      <w:pPr>
        <w:rPr>
          <w:rFonts w:ascii="Calibri Light" w:hAnsi="Calibri Light"/>
          <w:b/>
          <w:bCs/>
          <w:szCs w:val="20"/>
        </w:rPr>
      </w:pPr>
      <w:bookmarkStart w:id="447" w:name="_Toc71201753"/>
      <w:r w:rsidRPr="00857737">
        <w:rPr>
          <w:rFonts w:ascii="Calibri Light" w:hAnsi="Calibri Light"/>
          <w:b/>
          <w:bCs/>
          <w:szCs w:val="20"/>
        </w:rPr>
        <w:t xml:space="preserve">Tabela </w:t>
      </w:r>
      <w:r w:rsidR="0037179A" w:rsidRPr="00857737">
        <w:rPr>
          <w:rFonts w:ascii="Calibri Light" w:hAnsi="Calibri Light"/>
          <w:b/>
          <w:bCs/>
          <w:szCs w:val="20"/>
        </w:rPr>
        <w:fldChar w:fldCharType="begin"/>
      </w:r>
      <w:r w:rsidR="0037179A" w:rsidRPr="00857737">
        <w:rPr>
          <w:rFonts w:ascii="Calibri Light" w:hAnsi="Calibri Light"/>
          <w:b/>
          <w:bCs/>
          <w:szCs w:val="20"/>
        </w:rPr>
        <w:instrText xml:space="preserve"> SEQ Tabela \* ARABIC </w:instrText>
      </w:r>
      <w:r w:rsidR="0037179A" w:rsidRPr="00857737">
        <w:rPr>
          <w:rFonts w:ascii="Calibri Light" w:hAnsi="Calibri Light"/>
          <w:b/>
          <w:bCs/>
          <w:szCs w:val="20"/>
        </w:rPr>
        <w:fldChar w:fldCharType="separate"/>
      </w:r>
      <w:r w:rsidR="00E21FC4" w:rsidRPr="00857737">
        <w:rPr>
          <w:rFonts w:ascii="Calibri Light" w:hAnsi="Calibri Light"/>
          <w:b/>
          <w:bCs/>
          <w:noProof/>
          <w:szCs w:val="20"/>
        </w:rPr>
        <w:t>186</w:t>
      </w:r>
      <w:r w:rsidR="0037179A" w:rsidRPr="00857737">
        <w:rPr>
          <w:rFonts w:ascii="Calibri Light" w:hAnsi="Calibri Light"/>
          <w:b/>
          <w:bCs/>
          <w:szCs w:val="20"/>
        </w:rPr>
        <w:fldChar w:fldCharType="end"/>
      </w:r>
      <w:r w:rsidRPr="00857737">
        <w:rPr>
          <w:rFonts w:ascii="Calibri Light" w:hAnsi="Calibri Light"/>
          <w:b/>
          <w:bCs/>
          <w:szCs w:val="20"/>
        </w:rPr>
        <w:t>. Realizacja Programu Operacyjnego Pomoc Żywnościowa 2014-2020 (PO PŻ)</w:t>
      </w:r>
      <w:bookmarkEnd w:id="44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6. "/>
        <w:tblDescription w:val="Realizacja Programu Operacyjnego Pomoc Żywnościowa 2014-2020 (PO PŻ)"/>
      </w:tblPr>
      <w:tblGrid>
        <w:gridCol w:w="2675"/>
        <w:gridCol w:w="1294"/>
        <w:gridCol w:w="1296"/>
        <w:gridCol w:w="1295"/>
        <w:gridCol w:w="1296"/>
        <w:gridCol w:w="1206"/>
      </w:tblGrid>
      <w:tr w:rsidR="003843D2" w:rsidRPr="00857737" w14:paraId="4EC8DC8D" w14:textId="3890FB49" w:rsidTr="00875F82">
        <w:trPr>
          <w:trHeight w:val="358"/>
        </w:trPr>
        <w:tc>
          <w:tcPr>
            <w:tcW w:w="2721" w:type="dxa"/>
            <w:shd w:val="clear" w:color="auto" w:fill="auto"/>
            <w:vAlign w:val="center"/>
          </w:tcPr>
          <w:p w14:paraId="2D0B361E" w14:textId="77777777" w:rsidR="007F383D" w:rsidRPr="00857737" w:rsidRDefault="007F383D" w:rsidP="00073952">
            <w:pPr>
              <w:jc w:val="both"/>
              <w:rPr>
                <w:rFonts w:ascii="Calibri Light" w:hAnsi="Calibri Light"/>
                <w:b/>
                <w:sz w:val="22"/>
                <w:szCs w:val="24"/>
              </w:rPr>
            </w:pPr>
            <w:r w:rsidRPr="00857737">
              <w:rPr>
                <w:rFonts w:ascii="Calibri Light" w:hAnsi="Calibri Light"/>
                <w:b/>
                <w:sz w:val="22"/>
                <w:szCs w:val="24"/>
              </w:rPr>
              <w:t>Rok</w:t>
            </w:r>
          </w:p>
        </w:tc>
        <w:tc>
          <w:tcPr>
            <w:tcW w:w="1331" w:type="dxa"/>
            <w:shd w:val="clear" w:color="auto" w:fill="auto"/>
            <w:vAlign w:val="center"/>
          </w:tcPr>
          <w:p w14:paraId="26D2EA77" w14:textId="43B820B0" w:rsidR="007F383D" w:rsidRPr="00857737" w:rsidRDefault="007F383D" w:rsidP="00073952">
            <w:pPr>
              <w:jc w:val="center"/>
              <w:rPr>
                <w:rFonts w:ascii="Calibri Light" w:hAnsi="Calibri Light"/>
                <w:b/>
                <w:sz w:val="22"/>
                <w:szCs w:val="24"/>
              </w:rPr>
            </w:pPr>
            <w:r w:rsidRPr="00857737">
              <w:rPr>
                <w:rFonts w:ascii="Calibri Light" w:hAnsi="Calibri Light"/>
                <w:b/>
                <w:sz w:val="22"/>
                <w:szCs w:val="24"/>
              </w:rPr>
              <w:t>2016</w:t>
            </w:r>
          </w:p>
        </w:tc>
        <w:tc>
          <w:tcPr>
            <w:tcW w:w="1333" w:type="dxa"/>
            <w:shd w:val="clear" w:color="auto" w:fill="auto"/>
            <w:vAlign w:val="center"/>
          </w:tcPr>
          <w:p w14:paraId="22F1AD44" w14:textId="45EEFA84" w:rsidR="007F383D" w:rsidRPr="00857737" w:rsidRDefault="007F383D" w:rsidP="00073952">
            <w:pPr>
              <w:jc w:val="center"/>
              <w:rPr>
                <w:rFonts w:ascii="Calibri Light" w:hAnsi="Calibri Light"/>
                <w:b/>
                <w:sz w:val="22"/>
                <w:szCs w:val="24"/>
              </w:rPr>
            </w:pPr>
            <w:r w:rsidRPr="00857737">
              <w:rPr>
                <w:rFonts w:ascii="Calibri Light" w:hAnsi="Calibri Light"/>
                <w:b/>
                <w:sz w:val="22"/>
                <w:szCs w:val="24"/>
              </w:rPr>
              <w:t>2017</w:t>
            </w:r>
          </w:p>
        </w:tc>
        <w:tc>
          <w:tcPr>
            <w:tcW w:w="1332" w:type="dxa"/>
            <w:shd w:val="clear" w:color="auto" w:fill="auto"/>
            <w:vAlign w:val="center"/>
          </w:tcPr>
          <w:p w14:paraId="3B3D9B70" w14:textId="2CB8320E" w:rsidR="007F383D" w:rsidRPr="00857737" w:rsidRDefault="007F383D" w:rsidP="00073952">
            <w:pPr>
              <w:jc w:val="center"/>
              <w:rPr>
                <w:rFonts w:ascii="Calibri Light" w:hAnsi="Calibri Light"/>
                <w:b/>
                <w:sz w:val="22"/>
                <w:szCs w:val="24"/>
              </w:rPr>
            </w:pPr>
            <w:r w:rsidRPr="00857737">
              <w:rPr>
                <w:rFonts w:ascii="Calibri Light" w:hAnsi="Calibri Light"/>
                <w:b/>
                <w:sz w:val="22"/>
                <w:szCs w:val="24"/>
              </w:rPr>
              <w:t>2018</w:t>
            </w:r>
          </w:p>
        </w:tc>
        <w:tc>
          <w:tcPr>
            <w:tcW w:w="1333" w:type="dxa"/>
            <w:shd w:val="clear" w:color="auto" w:fill="auto"/>
            <w:vAlign w:val="center"/>
          </w:tcPr>
          <w:p w14:paraId="2DD7928D" w14:textId="0D8C935C" w:rsidR="007F383D" w:rsidRPr="00857737" w:rsidRDefault="007F383D" w:rsidP="00073952">
            <w:pPr>
              <w:jc w:val="center"/>
              <w:rPr>
                <w:rFonts w:ascii="Calibri Light" w:hAnsi="Calibri Light"/>
                <w:b/>
                <w:sz w:val="22"/>
                <w:szCs w:val="24"/>
              </w:rPr>
            </w:pPr>
            <w:r w:rsidRPr="00857737">
              <w:rPr>
                <w:rFonts w:ascii="Calibri Light" w:hAnsi="Calibri Light"/>
                <w:b/>
                <w:sz w:val="22"/>
                <w:szCs w:val="24"/>
              </w:rPr>
              <w:t>2019</w:t>
            </w:r>
          </w:p>
        </w:tc>
        <w:tc>
          <w:tcPr>
            <w:tcW w:w="1238" w:type="dxa"/>
            <w:vAlign w:val="center"/>
          </w:tcPr>
          <w:p w14:paraId="2D050157" w14:textId="698B3414" w:rsidR="007F383D" w:rsidRPr="00857737" w:rsidRDefault="007F383D" w:rsidP="007F383D">
            <w:pPr>
              <w:jc w:val="center"/>
              <w:rPr>
                <w:rFonts w:ascii="Calibri Light" w:hAnsi="Calibri Light"/>
                <w:b/>
                <w:sz w:val="22"/>
                <w:szCs w:val="24"/>
              </w:rPr>
            </w:pPr>
            <w:r w:rsidRPr="00857737">
              <w:rPr>
                <w:rFonts w:ascii="Calibri Light" w:hAnsi="Calibri Light"/>
                <w:b/>
                <w:sz w:val="22"/>
                <w:szCs w:val="24"/>
              </w:rPr>
              <w:t>2020</w:t>
            </w:r>
          </w:p>
        </w:tc>
      </w:tr>
      <w:tr w:rsidR="003843D2" w:rsidRPr="00857737" w14:paraId="172F1E9C" w14:textId="34113249" w:rsidTr="00875F82">
        <w:trPr>
          <w:trHeight w:val="506"/>
        </w:trPr>
        <w:tc>
          <w:tcPr>
            <w:tcW w:w="2721" w:type="dxa"/>
            <w:shd w:val="clear" w:color="auto" w:fill="auto"/>
          </w:tcPr>
          <w:p w14:paraId="528ED989" w14:textId="77777777" w:rsidR="007F383D" w:rsidRPr="00857737" w:rsidRDefault="007F383D" w:rsidP="00875F82">
            <w:pPr>
              <w:rPr>
                <w:rFonts w:ascii="Calibri Light" w:hAnsi="Calibri Light"/>
                <w:b/>
                <w:sz w:val="22"/>
                <w:szCs w:val="24"/>
              </w:rPr>
            </w:pPr>
            <w:r w:rsidRPr="00857737">
              <w:rPr>
                <w:rFonts w:ascii="Calibri Light" w:hAnsi="Calibri Light"/>
                <w:b/>
                <w:sz w:val="22"/>
                <w:szCs w:val="24"/>
              </w:rPr>
              <w:t>Ilość osób zakwalifikowanych do udziału w programie</w:t>
            </w:r>
          </w:p>
        </w:tc>
        <w:tc>
          <w:tcPr>
            <w:tcW w:w="1331" w:type="dxa"/>
            <w:shd w:val="clear" w:color="auto" w:fill="auto"/>
            <w:vAlign w:val="center"/>
          </w:tcPr>
          <w:p w14:paraId="211806EC" w14:textId="7E8C58A6" w:rsidR="007F383D" w:rsidRPr="00857737" w:rsidRDefault="007F383D" w:rsidP="00073952">
            <w:pPr>
              <w:jc w:val="center"/>
              <w:rPr>
                <w:rFonts w:ascii="Calibri Light" w:hAnsi="Calibri Light"/>
                <w:sz w:val="22"/>
                <w:szCs w:val="24"/>
              </w:rPr>
            </w:pPr>
            <w:r w:rsidRPr="00857737">
              <w:rPr>
                <w:rFonts w:ascii="Calibri Light" w:hAnsi="Calibri Light"/>
                <w:sz w:val="22"/>
                <w:szCs w:val="24"/>
              </w:rPr>
              <w:t>4 583</w:t>
            </w:r>
          </w:p>
        </w:tc>
        <w:tc>
          <w:tcPr>
            <w:tcW w:w="1333" w:type="dxa"/>
            <w:shd w:val="clear" w:color="auto" w:fill="auto"/>
            <w:vAlign w:val="center"/>
          </w:tcPr>
          <w:p w14:paraId="09BC16F1" w14:textId="38F83D37" w:rsidR="007F383D" w:rsidRPr="00857737" w:rsidRDefault="007F383D" w:rsidP="00073952">
            <w:pPr>
              <w:jc w:val="center"/>
              <w:rPr>
                <w:rFonts w:ascii="Calibri Light" w:hAnsi="Calibri Light"/>
                <w:sz w:val="22"/>
                <w:szCs w:val="24"/>
              </w:rPr>
            </w:pPr>
            <w:r w:rsidRPr="00857737">
              <w:rPr>
                <w:rFonts w:ascii="Calibri Light" w:hAnsi="Calibri Light"/>
                <w:sz w:val="22"/>
                <w:szCs w:val="24"/>
              </w:rPr>
              <w:t>3 516</w:t>
            </w:r>
          </w:p>
        </w:tc>
        <w:tc>
          <w:tcPr>
            <w:tcW w:w="1332" w:type="dxa"/>
            <w:shd w:val="clear" w:color="auto" w:fill="auto"/>
            <w:vAlign w:val="center"/>
          </w:tcPr>
          <w:p w14:paraId="5333BF64" w14:textId="149B3C33" w:rsidR="007F383D" w:rsidRPr="00857737" w:rsidRDefault="007F383D" w:rsidP="00073952">
            <w:pPr>
              <w:jc w:val="center"/>
              <w:rPr>
                <w:rFonts w:ascii="Calibri Light" w:hAnsi="Calibri Light"/>
                <w:sz w:val="22"/>
                <w:szCs w:val="24"/>
              </w:rPr>
            </w:pPr>
            <w:r w:rsidRPr="00857737">
              <w:rPr>
                <w:rFonts w:ascii="Calibri Light" w:hAnsi="Calibri Light"/>
                <w:sz w:val="22"/>
                <w:szCs w:val="24"/>
              </w:rPr>
              <w:t>3 588</w:t>
            </w:r>
          </w:p>
        </w:tc>
        <w:tc>
          <w:tcPr>
            <w:tcW w:w="1333" w:type="dxa"/>
            <w:shd w:val="clear" w:color="auto" w:fill="auto"/>
            <w:vAlign w:val="center"/>
          </w:tcPr>
          <w:p w14:paraId="3AFDAF05" w14:textId="0475631E" w:rsidR="007F383D" w:rsidRPr="00857737" w:rsidRDefault="007F383D" w:rsidP="00073952">
            <w:pPr>
              <w:jc w:val="center"/>
              <w:rPr>
                <w:rFonts w:ascii="Calibri Light" w:hAnsi="Calibri Light"/>
                <w:sz w:val="22"/>
                <w:szCs w:val="24"/>
              </w:rPr>
            </w:pPr>
            <w:r w:rsidRPr="00857737">
              <w:rPr>
                <w:rFonts w:ascii="Calibri Light" w:hAnsi="Calibri Light"/>
                <w:sz w:val="22"/>
                <w:szCs w:val="24"/>
              </w:rPr>
              <w:t>3 076</w:t>
            </w:r>
          </w:p>
        </w:tc>
        <w:tc>
          <w:tcPr>
            <w:tcW w:w="1238" w:type="dxa"/>
            <w:vAlign w:val="center"/>
          </w:tcPr>
          <w:p w14:paraId="12C2DF88" w14:textId="2052EB98" w:rsidR="007F383D" w:rsidRPr="00857737" w:rsidRDefault="007F383D" w:rsidP="00875F82">
            <w:pPr>
              <w:jc w:val="center"/>
              <w:rPr>
                <w:rFonts w:ascii="Calibri Light" w:hAnsi="Calibri Light"/>
                <w:sz w:val="22"/>
                <w:szCs w:val="24"/>
              </w:rPr>
            </w:pPr>
            <w:r w:rsidRPr="00857737">
              <w:rPr>
                <w:rFonts w:ascii="Calibri Light" w:hAnsi="Calibri Light"/>
                <w:sz w:val="22"/>
                <w:szCs w:val="24"/>
              </w:rPr>
              <w:t>2 432</w:t>
            </w:r>
          </w:p>
        </w:tc>
      </w:tr>
      <w:tr w:rsidR="003843D2" w:rsidRPr="00857737" w14:paraId="030F26BB" w14:textId="5906230C" w:rsidTr="00875F82">
        <w:trPr>
          <w:trHeight w:val="506"/>
        </w:trPr>
        <w:tc>
          <w:tcPr>
            <w:tcW w:w="2721" w:type="dxa"/>
            <w:shd w:val="clear" w:color="auto" w:fill="auto"/>
          </w:tcPr>
          <w:p w14:paraId="3EBC6D0C" w14:textId="77777777" w:rsidR="007F383D" w:rsidRPr="00857737" w:rsidRDefault="007F383D" w:rsidP="00073952">
            <w:pPr>
              <w:jc w:val="both"/>
              <w:rPr>
                <w:rFonts w:ascii="Calibri Light" w:hAnsi="Calibri Light"/>
                <w:b/>
                <w:sz w:val="22"/>
                <w:szCs w:val="24"/>
              </w:rPr>
            </w:pPr>
            <w:r w:rsidRPr="00857737">
              <w:rPr>
                <w:rFonts w:ascii="Calibri Light" w:hAnsi="Calibri Light"/>
                <w:b/>
                <w:sz w:val="22"/>
                <w:szCs w:val="24"/>
              </w:rPr>
              <w:t>Ilość lokalnych organizacji partnerskich</w:t>
            </w:r>
          </w:p>
        </w:tc>
        <w:tc>
          <w:tcPr>
            <w:tcW w:w="1331" w:type="dxa"/>
            <w:shd w:val="clear" w:color="auto" w:fill="auto"/>
            <w:vAlign w:val="center"/>
          </w:tcPr>
          <w:p w14:paraId="517C1C26" w14:textId="0298559D" w:rsidR="007F383D" w:rsidRPr="00857737" w:rsidRDefault="007F383D" w:rsidP="00073952">
            <w:pPr>
              <w:jc w:val="center"/>
              <w:rPr>
                <w:rFonts w:ascii="Calibri Light" w:hAnsi="Calibri Light"/>
                <w:sz w:val="22"/>
                <w:szCs w:val="24"/>
              </w:rPr>
            </w:pPr>
            <w:r w:rsidRPr="00857737">
              <w:rPr>
                <w:rFonts w:ascii="Calibri Light" w:hAnsi="Calibri Light"/>
                <w:sz w:val="22"/>
                <w:szCs w:val="24"/>
              </w:rPr>
              <w:t>12</w:t>
            </w:r>
          </w:p>
        </w:tc>
        <w:tc>
          <w:tcPr>
            <w:tcW w:w="1333" w:type="dxa"/>
            <w:shd w:val="clear" w:color="auto" w:fill="auto"/>
            <w:vAlign w:val="center"/>
          </w:tcPr>
          <w:p w14:paraId="4E1F397D" w14:textId="44F90E7A" w:rsidR="007F383D" w:rsidRPr="00857737" w:rsidRDefault="007F383D" w:rsidP="00073952">
            <w:pPr>
              <w:jc w:val="center"/>
              <w:rPr>
                <w:rFonts w:ascii="Calibri Light" w:hAnsi="Calibri Light"/>
                <w:sz w:val="22"/>
                <w:szCs w:val="24"/>
              </w:rPr>
            </w:pPr>
            <w:r w:rsidRPr="00857737">
              <w:rPr>
                <w:rFonts w:ascii="Calibri Light" w:hAnsi="Calibri Light"/>
                <w:sz w:val="22"/>
                <w:szCs w:val="24"/>
              </w:rPr>
              <w:t>12</w:t>
            </w:r>
          </w:p>
        </w:tc>
        <w:tc>
          <w:tcPr>
            <w:tcW w:w="1332" w:type="dxa"/>
            <w:shd w:val="clear" w:color="auto" w:fill="auto"/>
            <w:vAlign w:val="center"/>
          </w:tcPr>
          <w:p w14:paraId="42E47915" w14:textId="0E30847B" w:rsidR="007F383D" w:rsidRPr="00857737" w:rsidRDefault="007F383D" w:rsidP="00073952">
            <w:pPr>
              <w:jc w:val="center"/>
              <w:rPr>
                <w:rFonts w:ascii="Calibri Light" w:hAnsi="Calibri Light"/>
                <w:sz w:val="22"/>
                <w:szCs w:val="24"/>
              </w:rPr>
            </w:pPr>
            <w:r w:rsidRPr="00857737">
              <w:rPr>
                <w:rFonts w:ascii="Calibri Light" w:hAnsi="Calibri Light"/>
                <w:sz w:val="22"/>
                <w:szCs w:val="24"/>
              </w:rPr>
              <w:t>12</w:t>
            </w:r>
          </w:p>
        </w:tc>
        <w:tc>
          <w:tcPr>
            <w:tcW w:w="1333" w:type="dxa"/>
            <w:shd w:val="clear" w:color="auto" w:fill="auto"/>
            <w:vAlign w:val="center"/>
          </w:tcPr>
          <w:p w14:paraId="15E8267E" w14:textId="097ACC38" w:rsidR="007F383D" w:rsidRPr="00857737" w:rsidRDefault="007F383D" w:rsidP="00073952">
            <w:pPr>
              <w:jc w:val="center"/>
              <w:rPr>
                <w:rFonts w:ascii="Calibri Light" w:hAnsi="Calibri Light"/>
                <w:sz w:val="22"/>
                <w:szCs w:val="24"/>
              </w:rPr>
            </w:pPr>
            <w:r w:rsidRPr="00857737">
              <w:rPr>
                <w:rFonts w:ascii="Calibri Light" w:hAnsi="Calibri Light"/>
                <w:sz w:val="22"/>
                <w:szCs w:val="24"/>
              </w:rPr>
              <w:t>12</w:t>
            </w:r>
          </w:p>
        </w:tc>
        <w:tc>
          <w:tcPr>
            <w:tcW w:w="1238" w:type="dxa"/>
            <w:vAlign w:val="center"/>
          </w:tcPr>
          <w:p w14:paraId="5B7B5781" w14:textId="2824DD71" w:rsidR="007F383D" w:rsidRPr="00857737" w:rsidRDefault="007F383D" w:rsidP="00875F82">
            <w:pPr>
              <w:jc w:val="center"/>
              <w:rPr>
                <w:rFonts w:ascii="Calibri Light" w:hAnsi="Calibri Light"/>
                <w:sz w:val="22"/>
                <w:szCs w:val="24"/>
              </w:rPr>
            </w:pPr>
            <w:r w:rsidRPr="00857737">
              <w:rPr>
                <w:rFonts w:ascii="Calibri Light" w:hAnsi="Calibri Light"/>
                <w:sz w:val="22"/>
                <w:szCs w:val="24"/>
              </w:rPr>
              <w:t>11</w:t>
            </w:r>
          </w:p>
        </w:tc>
      </w:tr>
    </w:tbl>
    <w:p w14:paraId="1EC8FF36" w14:textId="77777777" w:rsidR="00F4755F" w:rsidRPr="00857737" w:rsidRDefault="00912ACE" w:rsidP="00912ACE">
      <w:pPr>
        <w:jc w:val="both"/>
        <w:rPr>
          <w:rFonts w:ascii="Calibri Light" w:hAnsi="Calibri Light"/>
          <w:sz w:val="20"/>
          <w:szCs w:val="24"/>
        </w:rPr>
      </w:pPr>
      <w:r w:rsidRPr="00857737">
        <w:rPr>
          <w:rFonts w:ascii="Calibri Light" w:hAnsi="Calibri Light"/>
          <w:sz w:val="20"/>
          <w:szCs w:val="24"/>
        </w:rPr>
        <w:t>Źródło: Departament Spraw Społecznych</w:t>
      </w:r>
    </w:p>
    <w:p w14:paraId="7AFC3549" w14:textId="77777777" w:rsidR="00F4755F" w:rsidRPr="00857737" w:rsidRDefault="00356530" w:rsidP="00CC4CE0">
      <w:pPr>
        <w:pStyle w:val="Spis3"/>
        <w:spacing w:line="276" w:lineRule="auto"/>
        <w:rPr>
          <w:b/>
        </w:rPr>
      </w:pPr>
      <w:bookmarkStart w:id="448" w:name="_Toc71270216"/>
      <w:r w:rsidRPr="00857737">
        <w:rPr>
          <w:b/>
        </w:rPr>
        <w:t>10.1.4. Świadczenia wynikające z polityki społecznej państwa i gminy</w:t>
      </w:r>
      <w:bookmarkEnd w:id="448"/>
    </w:p>
    <w:p w14:paraId="4DF1FFEB" w14:textId="77777777" w:rsidR="00F4755F" w:rsidRPr="00857737" w:rsidRDefault="00356530" w:rsidP="00CC4CE0">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ŚWIADCZENIA RODZINNE</w:t>
      </w:r>
    </w:p>
    <w:p w14:paraId="3AC873A0" w14:textId="77777777" w:rsidR="00F4755F" w:rsidRPr="00857737" w:rsidRDefault="00EE05CF" w:rsidP="00CC4CE0">
      <w:pPr>
        <w:autoSpaceDE w:val="0"/>
        <w:autoSpaceDN w:val="0"/>
        <w:adjustRightInd w:val="0"/>
        <w:spacing w:line="276" w:lineRule="auto"/>
        <w:rPr>
          <w:rFonts w:ascii="Calibri Light" w:hAnsi="Calibri Light"/>
          <w:szCs w:val="24"/>
        </w:rPr>
      </w:pPr>
      <w:r w:rsidRPr="00857737">
        <w:rPr>
          <w:rFonts w:ascii="Calibri Light" w:hAnsi="Calibri Light"/>
          <w:szCs w:val="24"/>
        </w:rPr>
        <w:t>Świadczenia rodzinne są realizowane w oparciu o ustawę z dnia 28 listopada 2003 r.</w:t>
      </w:r>
      <w:r w:rsidRPr="00857737">
        <w:rPr>
          <w:rFonts w:ascii="Calibri Light" w:hAnsi="Calibri Light"/>
          <w:szCs w:val="24"/>
        </w:rPr>
        <w:br/>
        <w:t xml:space="preserve">o świadczeniach rodzinnych (Dz. U. z 2020 r., poz. 111 ze zm.). Do zasiłków rodzinnych przysługuje również szereg dodatków. MOPR </w:t>
      </w:r>
      <w:r w:rsidRPr="00857737">
        <w:rPr>
          <w:rFonts w:ascii="Calibri Light" w:eastAsia="Times New Roman" w:hAnsi="Calibri Light"/>
          <w:bCs/>
          <w:szCs w:val="24"/>
          <w:lang w:eastAsia="pl-PL"/>
        </w:rPr>
        <w:t>wypłaca świadczenia z funduszu alimentacyjnego oraz dodatki mieszkaniowe</w:t>
      </w:r>
      <w:r w:rsidR="00AA6452" w:rsidRPr="00857737">
        <w:rPr>
          <w:rFonts w:ascii="Calibri Light" w:eastAsia="Times New Roman" w:hAnsi="Calibri Light"/>
          <w:bCs/>
          <w:szCs w:val="24"/>
          <w:lang w:eastAsia="pl-PL"/>
        </w:rPr>
        <w:t xml:space="preserve"> i energetyczne.</w:t>
      </w:r>
    </w:p>
    <w:p w14:paraId="12BFE387" w14:textId="57F3B08A" w:rsidR="00356530" w:rsidRPr="00857737" w:rsidRDefault="00356530" w:rsidP="00CC4CE0">
      <w:pPr>
        <w:rPr>
          <w:rFonts w:ascii="Calibri Light" w:hAnsi="Calibri Light"/>
          <w:b/>
          <w:bCs/>
          <w:szCs w:val="24"/>
        </w:rPr>
      </w:pPr>
      <w:bookmarkStart w:id="449" w:name="_Toc71201754"/>
      <w:r w:rsidRPr="00857737">
        <w:rPr>
          <w:rFonts w:ascii="Calibri Light" w:hAnsi="Calibri Light"/>
          <w:b/>
          <w:bCs/>
          <w:szCs w:val="24"/>
        </w:rPr>
        <w:t xml:space="preserve">Tabela </w:t>
      </w:r>
      <w:r w:rsidR="0037179A" w:rsidRPr="00857737">
        <w:rPr>
          <w:rFonts w:ascii="Calibri Light" w:hAnsi="Calibri Light"/>
          <w:b/>
          <w:bCs/>
          <w:szCs w:val="24"/>
        </w:rPr>
        <w:fldChar w:fldCharType="begin"/>
      </w:r>
      <w:r w:rsidR="0037179A" w:rsidRPr="00857737">
        <w:rPr>
          <w:rFonts w:ascii="Calibri Light" w:hAnsi="Calibri Light"/>
          <w:b/>
          <w:bCs/>
          <w:szCs w:val="24"/>
        </w:rPr>
        <w:instrText xml:space="preserve"> SEQ Tabela \* ARABIC </w:instrText>
      </w:r>
      <w:r w:rsidR="0037179A" w:rsidRPr="00857737">
        <w:rPr>
          <w:rFonts w:ascii="Calibri Light" w:hAnsi="Calibri Light"/>
          <w:b/>
          <w:bCs/>
          <w:szCs w:val="24"/>
        </w:rPr>
        <w:fldChar w:fldCharType="separate"/>
      </w:r>
      <w:r w:rsidR="00E21FC4" w:rsidRPr="00857737">
        <w:rPr>
          <w:rFonts w:ascii="Calibri Light" w:hAnsi="Calibri Light"/>
          <w:b/>
          <w:bCs/>
          <w:noProof/>
          <w:szCs w:val="24"/>
        </w:rPr>
        <w:t>187</w:t>
      </w:r>
      <w:r w:rsidR="0037179A" w:rsidRPr="00857737">
        <w:rPr>
          <w:rFonts w:ascii="Calibri Light" w:hAnsi="Calibri Light"/>
          <w:b/>
          <w:bCs/>
          <w:szCs w:val="24"/>
        </w:rPr>
        <w:fldChar w:fldCharType="end"/>
      </w:r>
      <w:r w:rsidR="00DA30D5" w:rsidRPr="00857737">
        <w:rPr>
          <w:rFonts w:ascii="Calibri Light" w:hAnsi="Calibri Light"/>
          <w:b/>
          <w:bCs/>
          <w:szCs w:val="24"/>
        </w:rPr>
        <w:t>.</w:t>
      </w:r>
      <w:r w:rsidRPr="00857737">
        <w:rPr>
          <w:rFonts w:ascii="Calibri Light" w:hAnsi="Calibri Light"/>
          <w:b/>
          <w:bCs/>
          <w:szCs w:val="24"/>
        </w:rPr>
        <w:t xml:space="preserve"> </w:t>
      </w:r>
      <w:r w:rsidRPr="00857737">
        <w:rPr>
          <w:rFonts w:ascii="Calibri Light" w:eastAsia="Times New Roman" w:hAnsi="Calibri Light"/>
          <w:b/>
          <w:szCs w:val="24"/>
          <w:lang w:eastAsia="pl-PL"/>
        </w:rPr>
        <w:t xml:space="preserve">Liczba świadczeń rodzinnych w latach </w:t>
      </w:r>
      <w:r w:rsidRPr="00857737">
        <w:rPr>
          <w:rFonts w:ascii="Calibri Light" w:eastAsia="Times New Roman" w:hAnsi="Calibri Light"/>
          <w:b/>
          <w:bCs/>
          <w:szCs w:val="24"/>
          <w:lang w:eastAsia="pl-PL"/>
        </w:rPr>
        <w:t>201</w:t>
      </w:r>
      <w:r w:rsidR="00AA6452" w:rsidRPr="00857737">
        <w:rPr>
          <w:rFonts w:ascii="Calibri Light" w:eastAsia="Times New Roman" w:hAnsi="Calibri Light"/>
          <w:b/>
          <w:bCs/>
          <w:szCs w:val="24"/>
          <w:lang w:eastAsia="pl-PL"/>
        </w:rPr>
        <w:t>6</w:t>
      </w:r>
      <w:r w:rsidRPr="00857737">
        <w:rPr>
          <w:rFonts w:ascii="Calibri Light" w:eastAsia="Times New Roman" w:hAnsi="Calibri Light"/>
          <w:b/>
          <w:bCs/>
          <w:szCs w:val="24"/>
          <w:lang w:eastAsia="pl-PL"/>
        </w:rPr>
        <w:t>-20</w:t>
      </w:r>
      <w:r w:rsidR="00AA6452" w:rsidRPr="00857737">
        <w:rPr>
          <w:rFonts w:ascii="Calibri Light" w:eastAsia="Times New Roman" w:hAnsi="Calibri Light"/>
          <w:b/>
          <w:bCs/>
          <w:szCs w:val="24"/>
          <w:lang w:eastAsia="pl-PL"/>
        </w:rPr>
        <w:t>20</w:t>
      </w:r>
      <w:bookmarkEnd w:id="449"/>
    </w:p>
    <w:tbl>
      <w:tblPr>
        <w:tblW w:w="9087" w:type="dxa"/>
        <w:tblInd w:w="55" w:type="dxa"/>
        <w:tblLayout w:type="fixed"/>
        <w:tblCellMar>
          <w:left w:w="70" w:type="dxa"/>
          <w:right w:w="70" w:type="dxa"/>
        </w:tblCellMar>
        <w:tblLook w:val="04A0" w:firstRow="1" w:lastRow="0" w:firstColumn="1" w:lastColumn="0" w:noHBand="0" w:noVBand="1"/>
        <w:tblCaption w:val="Tabela 187. "/>
        <w:tblDescription w:val="Liczba świadczeń rodzinnych w latach 2016-2020"/>
      </w:tblPr>
      <w:tblGrid>
        <w:gridCol w:w="3134"/>
        <w:gridCol w:w="1190"/>
        <w:gridCol w:w="1191"/>
        <w:gridCol w:w="1190"/>
        <w:gridCol w:w="1191"/>
        <w:gridCol w:w="1191"/>
      </w:tblGrid>
      <w:tr w:rsidR="003843D2" w:rsidRPr="00857737" w14:paraId="5372BEA8" w14:textId="6BABE6BE" w:rsidTr="00875F82">
        <w:trPr>
          <w:trHeight w:val="443"/>
        </w:trPr>
        <w:tc>
          <w:tcPr>
            <w:tcW w:w="3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25A6E7" w14:textId="77777777" w:rsidR="00AA6452" w:rsidRPr="00857737" w:rsidRDefault="00AA6452" w:rsidP="00E354F8">
            <w:pPr>
              <w:rPr>
                <w:rFonts w:ascii="Calibri Light" w:eastAsia="Times New Roman" w:hAnsi="Calibri Light"/>
                <w:b/>
                <w:bCs/>
                <w:sz w:val="22"/>
                <w:lang w:eastAsia="pl-PL"/>
              </w:rPr>
            </w:pPr>
            <w:r w:rsidRPr="00857737">
              <w:rPr>
                <w:rFonts w:ascii="Calibri Light" w:eastAsia="Times New Roman" w:hAnsi="Calibri Light"/>
                <w:b/>
                <w:bCs/>
                <w:sz w:val="22"/>
                <w:lang w:eastAsia="pl-PL"/>
              </w:rPr>
              <w:t>Wyszczególnienie</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208E15DE" w14:textId="03313816" w:rsidR="00AA6452" w:rsidRPr="00857737" w:rsidRDefault="00AA6452" w:rsidP="00E354F8">
            <w:pPr>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2016</w:t>
            </w:r>
          </w:p>
        </w:tc>
        <w:tc>
          <w:tcPr>
            <w:tcW w:w="1191" w:type="dxa"/>
            <w:tcBorders>
              <w:top w:val="single" w:sz="4" w:space="0" w:color="auto"/>
              <w:left w:val="nil"/>
              <w:bottom w:val="single" w:sz="4" w:space="0" w:color="auto"/>
              <w:right w:val="single" w:sz="4" w:space="0" w:color="auto"/>
            </w:tcBorders>
            <w:shd w:val="clear" w:color="auto" w:fill="auto"/>
            <w:vAlign w:val="center"/>
          </w:tcPr>
          <w:p w14:paraId="60CE4A13" w14:textId="71AB3269" w:rsidR="00AA6452" w:rsidRPr="00857737" w:rsidRDefault="00AA6452" w:rsidP="00E354F8">
            <w:pPr>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2017</w:t>
            </w:r>
          </w:p>
        </w:tc>
        <w:tc>
          <w:tcPr>
            <w:tcW w:w="1190" w:type="dxa"/>
            <w:tcBorders>
              <w:top w:val="single" w:sz="4" w:space="0" w:color="auto"/>
              <w:left w:val="nil"/>
              <w:bottom w:val="single" w:sz="4" w:space="0" w:color="auto"/>
              <w:right w:val="single" w:sz="4" w:space="0" w:color="auto"/>
            </w:tcBorders>
            <w:shd w:val="clear" w:color="auto" w:fill="auto"/>
            <w:vAlign w:val="center"/>
          </w:tcPr>
          <w:p w14:paraId="577DF2C3" w14:textId="26851B96" w:rsidR="00AA6452" w:rsidRPr="00857737" w:rsidRDefault="00AA6452" w:rsidP="00E354F8">
            <w:pPr>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2018</w:t>
            </w:r>
          </w:p>
        </w:tc>
        <w:tc>
          <w:tcPr>
            <w:tcW w:w="1191" w:type="dxa"/>
            <w:tcBorders>
              <w:top w:val="single" w:sz="4" w:space="0" w:color="auto"/>
              <w:bottom w:val="single" w:sz="4" w:space="0" w:color="auto"/>
              <w:right w:val="single" w:sz="4" w:space="0" w:color="auto"/>
            </w:tcBorders>
            <w:shd w:val="clear" w:color="auto" w:fill="auto"/>
            <w:vAlign w:val="center"/>
          </w:tcPr>
          <w:p w14:paraId="5473696E" w14:textId="59F2D26D" w:rsidR="00AA6452" w:rsidRPr="00857737" w:rsidRDefault="00AA6452" w:rsidP="00E354F8">
            <w:pPr>
              <w:jc w:val="center"/>
              <w:rPr>
                <w:rFonts w:ascii="Calibri Light" w:hAnsi="Calibri Light"/>
                <w:b/>
                <w:sz w:val="22"/>
              </w:rPr>
            </w:pPr>
            <w:r w:rsidRPr="00857737">
              <w:rPr>
                <w:rFonts w:ascii="Calibri Light" w:eastAsia="Times New Roman" w:hAnsi="Calibri Light"/>
                <w:b/>
                <w:bCs/>
                <w:sz w:val="22"/>
                <w:lang w:eastAsia="pl-PL"/>
              </w:rPr>
              <w:t>2019</w:t>
            </w:r>
          </w:p>
        </w:tc>
        <w:tc>
          <w:tcPr>
            <w:tcW w:w="1191" w:type="dxa"/>
            <w:tcBorders>
              <w:top w:val="single" w:sz="4" w:space="0" w:color="auto"/>
              <w:bottom w:val="single" w:sz="4" w:space="0" w:color="auto"/>
              <w:right w:val="single" w:sz="4" w:space="0" w:color="auto"/>
            </w:tcBorders>
            <w:vAlign w:val="center"/>
          </w:tcPr>
          <w:p w14:paraId="3CBFE4FC" w14:textId="293922F7" w:rsidR="00AA6452" w:rsidRPr="00857737" w:rsidRDefault="00AA6452" w:rsidP="00AA6452">
            <w:pPr>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2020</w:t>
            </w:r>
          </w:p>
        </w:tc>
      </w:tr>
      <w:tr w:rsidR="003843D2" w:rsidRPr="00857737" w14:paraId="185F2A03" w14:textId="28C068FF" w:rsidTr="00875F82">
        <w:trPr>
          <w:trHeight w:val="422"/>
        </w:trPr>
        <w:tc>
          <w:tcPr>
            <w:tcW w:w="3134" w:type="dxa"/>
            <w:tcBorders>
              <w:top w:val="nil"/>
              <w:left w:val="single" w:sz="4" w:space="0" w:color="auto"/>
              <w:bottom w:val="single" w:sz="4" w:space="0" w:color="auto"/>
              <w:right w:val="single" w:sz="4" w:space="0" w:color="auto"/>
            </w:tcBorders>
            <w:shd w:val="clear" w:color="auto" w:fill="auto"/>
            <w:vAlign w:val="center"/>
            <w:hideMark/>
          </w:tcPr>
          <w:p w14:paraId="3806A36F" w14:textId="77777777" w:rsidR="00AA6452" w:rsidRPr="00857737" w:rsidRDefault="00AA6452" w:rsidP="00E354F8">
            <w:pPr>
              <w:rPr>
                <w:rFonts w:ascii="Calibri Light" w:eastAsia="Times New Roman" w:hAnsi="Calibri Light"/>
                <w:b/>
                <w:bCs/>
                <w:sz w:val="22"/>
                <w:lang w:eastAsia="pl-PL"/>
              </w:rPr>
            </w:pPr>
            <w:r w:rsidRPr="00857737">
              <w:rPr>
                <w:rFonts w:ascii="Calibri Light" w:eastAsia="Times New Roman" w:hAnsi="Calibri Light"/>
                <w:b/>
                <w:bCs/>
                <w:sz w:val="22"/>
                <w:lang w:eastAsia="pl-PL"/>
              </w:rPr>
              <w:t>Zasiłki rodzinne</w:t>
            </w:r>
          </w:p>
        </w:tc>
        <w:tc>
          <w:tcPr>
            <w:tcW w:w="1190" w:type="dxa"/>
            <w:tcBorders>
              <w:top w:val="single" w:sz="4" w:space="0" w:color="auto"/>
              <w:left w:val="nil"/>
              <w:bottom w:val="single" w:sz="4" w:space="0" w:color="auto"/>
              <w:right w:val="single" w:sz="4" w:space="0" w:color="auto"/>
            </w:tcBorders>
            <w:shd w:val="clear" w:color="000000" w:fill="FFFFFF"/>
            <w:noWrap/>
            <w:vAlign w:val="center"/>
            <w:hideMark/>
          </w:tcPr>
          <w:p w14:paraId="6136EBC1" w14:textId="5DE69DE6"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130 334</w:t>
            </w:r>
          </w:p>
        </w:tc>
        <w:tc>
          <w:tcPr>
            <w:tcW w:w="1191" w:type="dxa"/>
            <w:tcBorders>
              <w:top w:val="single" w:sz="4" w:space="0" w:color="auto"/>
              <w:left w:val="nil"/>
              <w:bottom w:val="single" w:sz="4" w:space="0" w:color="auto"/>
              <w:right w:val="single" w:sz="4" w:space="0" w:color="auto"/>
            </w:tcBorders>
            <w:shd w:val="clear" w:color="000000" w:fill="FFFFFF"/>
            <w:noWrap/>
            <w:vAlign w:val="center"/>
            <w:hideMark/>
          </w:tcPr>
          <w:p w14:paraId="322E8ADF" w14:textId="2318662A"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140 397</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5187E36B" w14:textId="6F9DC9EE"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157 248</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7111B6BC" w14:textId="4A74F43B"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cs="Calibri Light"/>
                <w:bCs/>
                <w:sz w:val="22"/>
                <w:lang w:eastAsia="pl-PL"/>
              </w:rPr>
              <w:t>147 214</w:t>
            </w:r>
          </w:p>
        </w:tc>
        <w:tc>
          <w:tcPr>
            <w:tcW w:w="1191" w:type="dxa"/>
            <w:tcBorders>
              <w:top w:val="single" w:sz="4" w:space="0" w:color="auto"/>
              <w:left w:val="nil"/>
              <w:bottom w:val="single" w:sz="4" w:space="0" w:color="auto"/>
              <w:right w:val="single" w:sz="4" w:space="0" w:color="auto"/>
            </w:tcBorders>
            <w:vAlign w:val="center"/>
          </w:tcPr>
          <w:p w14:paraId="7888C31E" w14:textId="442AB2E4" w:rsidR="00AA6452" w:rsidRPr="00857737" w:rsidRDefault="00AA6452" w:rsidP="00875F82">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117 805</w:t>
            </w:r>
          </w:p>
        </w:tc>
      </w:tr>
      <w:tr w:rsidR="003843D2" w:rsidRPr="00857737" w14:paraId="1F49E2F2" w14:textId="31B256DA" w:rsidTr="00875F82">
        <w:trPr>
          <w:trHeight w:val="414"/>
        </w:trPr>
        <w:tc>
          <w:tcPr>
            <w:tcW w:w="3134" w:type="dxa"/>
            <w:tcBorders>
              <w:top w:val="nil"/>
              <w:left w:val="single" w:sz="4" w:space="0" w:color="auto"/>
              <w:bottom w:val="single" w:sz="4" w:space="0" w:color="auto"/>
              <w:right w:val="single" w:sz="4" w:space="0" w:color="auto"/>
            </w:tcBorders>
            <w:shd w:val="clear" w:color="auto" w:fill="auto"/>
            <w:vAlign w:val="center"/>
            <w:hideMark/>
          </w:tcPr>
          <w:p w14:paraId="19D62A49" w14:textId="53D87896" w:rsidR="00AA6452" w:rsidRPr="00857737" w:rsidRDefault="00AA6452" w:rsidP="00E1442F">
            <w:pPr>
              <w:rPr>
                <w:rFonts w:ascii="Calibri Light" w:eastAsia="Times New Roman" w:hAnsi="Calibri Light"/>
                <w:b/>
                <w:bCs/>
                <w:sz w:val="22"/>
                <w:lang w:eastAsia="pl-PL"/>
              </w:rPr>
            </w:pPr>
            <w:r w:rsidRPr="00857737">
              <w:rPr>
                <w:rFonts w:ascii="Calibri Light" w:eastAsia="Times New Roman" w:hAnsi="Calibri Light"/>
                <w:b/>
                <w:bCs/>
                <w:sz w:val="22"/>
                <w:lang w:eastAsia="pl-PL"/>
              </w:rPr>
              <w:t>Dodatki do zasiłków rodzinnych,</w:t>
            </w:r>
            <w:r w:rsidRPr="00857737">
              <w:rPr>
                <w:rFonts w:ascii="Calibri Light" w:eastAsia="Times New Roman" w:hAnsi="Calibri Light"/>
                <w:b/>
                <w:bCs/>
                <w:sz w:val="22"/>
                <w:lang w:eastAsia="pl-PL"/>
              </w:rPr>
              <w:br/>
              <w:t>z tego z tytułu:</w:t>
            </w:r>
          </w:p>
        </w:tc>
        <w:tc>
          <w:tcPr>
            <w:tcW w:w="1190" w:type="dxa"/>
            <w:tcBorders>
              <w:top w:val="nil"/>
              <w:left w:val="nil"/>
              <w:bottom w:val="single" w:sz="4" w:space="0" w:color="auto"/>
              <w:right w:val="single" w:sz="4" w:space="0" w:color="auto"/>
            </w:tcBorders>
            <w:shd w:val="clear" w:color="000000" w:fill="FFFFFF"/>
            <w:noWrap/>
            <w:vAlign w:val="center"/>
            <w:hideMark/>
          </w:tcPr>
          <w:p w14:paraId="0000051C" w14:textId="057541C0"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47 097</w:t>
            </w:r>
          </w:p>
        </w:tc>
        <w:tc>
          <w:tcPr>
            <w:tcW w:w="1191" w:type="dxa"/>
            <w:tcBorders>
              <w:top w:val="nil"/>
              <w:left w:val="nil"/>
              <w:bottom w:val="single" w:sz="4" w:space="0" w:color="auto"/>
              <w:right w:val="single" w:sz="4" w:space="0" w:color="auto"/>
            </w:tcBorders>
            <w:shd w:val="clear" w:color="000000" w:fill="FFFFFF"/>
            <w:noWrap/>
            <w:vAlign w:val="center"/>
            <w:hideMark/>
          </w:tcPr>
          <w:p w14:paraId="14D4E3CF" w14:textId="7A885C79"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51 913</w:t>
            </w:r>
          </w:p>
        </w:tc>
        <w:tc>
          <w:tcPr>
            <w:tcW w:w="1190" w:type="dxa"/>
            <w:tcBorders>
              <w:top w:val="nil"/>
              <w:left w:val="nil"/>
              <w:bottom w:val="single" w:sz="4" w:space="0" w:color="auto"/>
              <w:right w:val="single" w:sz="4" w:space="0" w:color="auto"/>
            </w:tcBorders>
            <w:shd w:val="clear" w:color="auto" w:fill="auto"/>
            <w:vAlign w:val="center"/>
            <w:hideMark/>
          </w:tcPr>
          <w:p w14:paraId="0132C7FC" w14:textId="163A315F"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57 402</w:t>
            </w:r>
          </w:p>
        </w:tc>
        <w:tc>
          <w:tcPr>
            <w:tcW w:w="1191" w:type="dxa"/>
            <w:tcBorders>
              <w:top w:val="nil"/>
              <w:left w:val="nil"/>
              <w:bottom w:val="single" w:sz="4" w:space="0" w:color="auto"/>
              <w:right w:val="single" w:sz="4" w:space="0" w:color="auto"/>
            </w:tcBorders>
            <w:shd w:val="clear" w:color="auto" w:fill="auto"/>
            <w:noWrap/>
            <w:vAlign w:val="center"/>
            <w:hideMark/>
          </w:tcPr>
          <w:p w14:paraId="688E645E" w14:textId="70387AB4"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cs="Calibri Light"/>
                <w:bCs/>
                <w:sz w:val="22"/>
                <w:lang w:eastAsia="pl-PL"/>
              </w:rPr>
              <w:t>57 195</w:t>
            </w:r>
          </w:p>
        </w:tc>
        <w:tc>
          <w:tcPr>
            <w:tcW w:w="1191" w:type="dxa"/>
            <w:tcBorders>
              <w:top w:val="nil"/>
              <w:left w:val="nil"/>
              <w:bottom w:val="single" w:sz="4" w:space="0" w:color="auto"/>
              <w:right w:val="single" w:sz="4" w:space="0" w:color="auto"/>
            </w:tcBorders>
            <w:vAlign w:val="center"/>
          </w:tcPr>
          <w:p w14:paraId="21BAB3E7" w14:textId="4D63F792" w:rsidR="00AA6452" w:rsidRPr="00857737" w:rsidRDefault="00AA6452" w:rsidP="00875F82">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50 755</w:t>
            </w:r>
          </w:p>
        </w:tc>
      </w:tr>
      <w:tr w:rsidR="003843D2" w:rsidRPr="00857737" w14:paraId="52829A1F" w14:textId="12945C11" w:rsidTr="00875F82">
        <w:trPr>
          <w:trHeight w:val="388"/>
        </w:trPr>
        <w:tc>
          <w:tcPr>
            <w:tcW w:w="3134" w:type="dxa"/>
            <w:tcBorders>
              <w:top w:val="nil"/>
              <w:left w:val="single" w:sz="4" w:space="0" w:color="auto"/>
              <w:bottom w:val="single" w:sz="4" w:space="0" w:color="auto"/>
              <w:right w:val="single" w:sz="4" w:space="0" w:color="auto"/>
            </w:tcBorders>
            <w:shd w:val="clear" w:color="auto" w:fill="auto"/>
            <w:vAlign w:val="center"/>
            <w:hideMark/>
          </w:tcPr>
          <w:p w14:paraId="716D441D" w14:textId="77777777" w:rsidR="00AA6452" w:rsidRPr="00857737" w:rsidRDefault="00AA6452" w:rsidP="00E354F8">
            <w:pPr>
              <w:jc w:val="right"/>
              <w:rPr>
                <w:rFonts w:ascii="Calibri Light" w:eastAsia="Times New Roman" w:hAnsi="Calibri Light"/>
                <w:b/>
                <w:iCs/>
                <w:sz w:val="22"/>
                <w:lang w:eastAsia="pl-PL"/>
              </w:rPr>
            </w:pPr>
            <w:r w:rsidRPr="00857737">
              <w:rPr>
                <w:rFonts w:ascii="Calibri Light" w:eastAsia="Times New Roman" w:hAnsi="Calibri Light"/>
                <w:b/>
                <w:iCs/>
                <w:sz w:val="22"/>
                <w:lang w:eastAsia="pl-PL"/>
              </w:rPr>
              <w:t>urodzenia dziecka</w:t>
            </w:r>
          </w:p>
        </w:tc>
        <w:tc>
          <w:tcPr>
            <w:tcW w:w="1190" w:type="dxa"/>
            <w:tcBorders>
              <w:top w:val="nil"/>
              <w:left w:val="nil"/>
              <w:bottom w:val="single" w:sz="4" w:space="0" w:color="auto"/>
              <w:right w:val="single" w:sz="4" w:space="0" w:color="auto"/>
            </w:tcBorders>
            <w:shd w:val="clear" w:color="000000" w:fill="FFFFFF"/>
            <w:noWrap/>
            <w:vAlign w:val="center"/>
            <w:hideMark/>
          </w:tcPr>
          <w:p w14:paraId="20BE93D2" w14:textId="3A624AE7" w:rsidR="00AA6452" w:rsidRPr="00857737" w:rsidRDefault="00AA6452"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1482</w:t>
            </w:r>
          </w:p>
        </w:tc>
        <w:tc>
          <w:tcPr>
            <w:tcW w:w="1191" w:type="dxa"/>
            <w:tcBorders>
              <w:top w:val="nil"/>
              <w:left w:val="nil"/>
              <w:bottom w:val="single" w:sz="4" w:space="0" w:color="auto"/>
              <w:right w:val="single" w:sz="4" w:space="0" w:color="auto"/>
            </w:tcBorders>
            <w:shd w:val="clear" w:color="000000" w:fill="FFFFFF"/>
            <w:noWrap/>
            <w:vAlign w:val="center"/>
            <w:hideMark/>
          </w:tcPr>
          <w:p w14:paraId="09F72800" w14:textId="239B67C4" w:rsidR="00AA6452" w:rsidRPr="00857737" w:rsidRDefault="00AA6452"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1114</w:t>
            </w:r>
          </w:p>
        </w:tc>
        <w:tc>
          <w:tcPr>
            <w:tcW w:w="1190" w:type="dxa"/>
            <w:tcBorders>
              <w:top w:val="nil"/>
              <w:left w:val="nil"/>
              <w:bottom w:val="single" w:sz="4" w:space="0" w:color="auto"/>
              <w:right w:val="single" w:sz="4" w:space="0" w:color="auto"/>
            </w:tcBorders>
            <w:shd w:val="clear" w:color="auto" w:fill="auto"/>
            <w:vAlign w:val="center"/>
            <w:hideMark/>
          </w:tcPr>
          <w:p w14:paraId="240B3032" w14:textId="41E5257A" w:rsidR="00AA6452" w:rsidRPr="00857737" w:rsidRDefault="00AA6452" w:rsidP="00E354F8">
            <w:pPr>
              <w:jc w:val="center"/>
              <w:rPr>
                <w:rFonts w:ascii="Calibri Light" w:eastAsia="Times New Roman" w:hAnsi="Calibri Light"/>
                <w:sz w:val="22"/>
                <w:lang w:eastAsia="pl-PL"/>
              </w:rPr>
            </w:pPr>
            <w:r w:rsidRPr="00857737">
              <w:rPr>
                <w:rFonts w:ascii="Calibri Light" w:eastAsia="Times New Roman" w:hAnsi="Calibri Light"/>
                <w:iCs/>
                <w:sz w:val="22"/>
                <w:lang w:eastAsia="pl-PL"/>
              </w:rPr>
              <w:t>1483</w:t>
            </w:r>
          </w:p>
        </w:tc>
        <w:tc>
          <w:tcPr>
            <w:tcW w:w="1191" w:type="dxa"/>
            <w:tcBorders>
              <w:top w:val="nil"/>
              <w:left w:val="nil"/>
              <w:bottom w:val="single" w:sz="4" w:space="0" w:color="auto"/>
              <w:right w:val="single" w:sz="4" w:space="0" w:color="auto"/>
            </w:tcBorders>
            <w:shd w:val="clear" w:color="auto" w:fill="auto"/>
            <w:noWrap/>
            <w:vAlign w:val="center"/>
            <w:hideMark/>
          </w:tcPr>
          <w:p w14:paraId="737826DF" w14:textId="18B1FD2E" w:rsidR="00AA6452" w:rsidRPr="00857737" w:rsidRDefault="00AA6452" w:rsidP="00E354F8">
            <w:pPr>
              <w:jc w:val="center"/>
              <w:rPr>
                <w:rFonts w:ascii="Calibri Light" w:eastAsia="Times New Roman" w:hAnsi="Calibri Light"/>
                <w:iCs/>
                <w:sz w:val="22"/>
                <w:lang w:eastAsia="pl-PL"/>
              </w:rPr>
            </w:pPr>
            <w:r w:rsidRPr="00857737">
              <w:rPr>
                <w:rFonts w:ascii="Calibri Light" w:eastAsia="Times New Roman" w:hAnsi="Calibri Light" w:cs="Calibri Light"/>
                <w:iCs/>
                <w:sz w:val="22"/>
                <w:lang w:eastAsia="pl-PL"/>
              </w:rPr>
              <w:t>1 205</w:t>
            </w:r>
          </w:p>
        </w:tc>
        <w:tc>
          <w:tcPr>
            <w:tcW w:w="1191" w:type="dxa"/>
            <w:tcBorders>
              <w:top w:val="nil"/>
              <w:left w:val="nil"/>
              <w:bottom w:val="single" w:sz="4" w:space="0" w:color="auto"/>
              <w:right w:val="single" w:sz="4" w:space="0" w:color="auto"/>
            </w:tcBorders>
            <w:vAlign w:val="center"/>
          </w:tcPr>
          <w:p w14:paraId="609CC606" w14:textId="78CA0433" w:rsidR="00AA6452" w:rsidRPr="00857737" w:rsidRDefault="00AA6452" w:rsidP="00875F82">
            <w:pPr>
              <w:jc w:val="center"/>
              <w:rPr>
                <w:rFonts w:ascii="Calibri Light" w:eastAsia="Times New Roman" w:hAnsi="Calibri Light"/>
                <w:iCs/>
                <w:sz w:val="22"/>
                <w:lang w:eastAsia="pl-PL"/>
              </w:rPr>
            </w:pPr>
            <w:r w:rsidRPr="00857737">
              <w:rPr>
                <w:rFonts w:ascii="Calibri Light" w:eastAsia="Times New Roman" w:hAnsi="Calibri Light"/>
                <w:iCs/>
                <w:sz w:val="22"/>
                <w:lang w:eastAsia="pl-PL"/>
              </w:rPr>
              <w:t>807</w:t>
            </w:r>
          </w:p>
        </w:tc>
      </w:tr>
      <w:tr w:rsidR="003843D2" w:rsidRPr="00857737" w14:paraId="3A860A09" w14:textId="7965C9D0" w:rsidTr="00875F82">
        <w:trPr>
          <w:trHeight w:val="579"/>
        </w:trPr>
        <w:tc>
          <w:tcPr>
            <w:tcW w:w="3134" w:type="dxa"/>
            <w:tcBorders>
              <w:top w:val="nil"/>
              <w:left w:val="single" w:sz="4" w:space="0" w:color="auto"/>
              <w:bottom w:val="single" w:sz="4" w:space="0" w:color="auto"/>
              <w:right w:val="single" w:sz="4" w:space="0" w:color="auto"/>
            </w:tcBorders>
            <w:shd w:val="clear" w:color="auto" w:fill="auto"/>
            <w:vAlign w:val="center"/>
            <w:hideMark/>
          </w:tcPr>
          <w:p w14:paraId="3B99B351" w14:textId="77777777" w:rsidR="00AA6452" w:rsidRPr="00857737" w:rsidRDefault="00AA6452" w:rsidP="00E354F8">
            <w:pPr>
              <w:jc w:val="right"/>
              <w:rPr>
                <w:rFonts w:ascii="Calibri Light" w:eastAsia="Times New Roman" w:hAnsi="Calibri Light"/>
                <w:b/>
                <w:iCs/>
                <w:sz w:val="22"/>
                <w:lang w:eastAsia="pl-PL"/>
              </w:rPr>
            </w:pPr>
            <w:r w:rsidRPr="00857737">
              <w:rPr>
                <w:rFonts w:ascii="Calibri Light" w:eastAsia="Times New Roman" w:hAnsi="Calibri Light"/>
                <w:b/>
                <w:iCs/>
                <w:sz w:val="22"/>
                <w:lang w:eastAsia="pl-PL"/>
              </w:rPr>
              <w:t>opieki nad dzieckiem w okresie korzystania z urlopu wychowawczego</w:t>
            </w:r>
          </w:p>
        </w:tc>
        <w:tc>
          <w:tcPr>
            <w:tcW w:w="1190" w:type="dxa"/>
            <w:tcBorders>
              <w:top w:val="nil"/>
              <w:left w:val="nil"/>
              <w:bottom w:val="single" w:sz="4" w:space="0" w:color="auto"/>
              <w:right w:val="single" w:sz="4" w:space="0" w:color="auto"/>
            </w:tcBorders>
            <w:shd w:val="clear" w:color="000000" w:fill="FFFFFF"/>
            <w:noWrap/>
            <w:vAlign w:val="center"/>
            <w:hideMark/>
          </w:tcPr>
          <w:p w14:paraId="27144CB4" w14:textId="6C1F1402" w:rsidR="00AA6452" w:rsidRPr="00857737" w:rsidRDefault="00AA6452"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2 837</w:t>
            </w:r>
          </w:p>
        </w:tc>
        <w:tc>
          <w:tcPr>
            <w:tcW w:w="1191" w:type="dxa"/>
            <w:tcBorders>
              <w:top w:val="nil"/>
              <w:left w:val="nil"/>
              <w:bottom w:val="single" w:sz="4" w:space="0" w:color="auto"/>
              <w:right w:val="single" w:sz="4" w:space="0" w:color="auto"/>
            </w:tcBorders>
            <w:shd w:val="clear" w:color="000000" w:fill="FFFFFF"/>
            <w:noWrap/>
            <w:vAlign w:val="center"/>
            <w:hideMark/>
          </w:tcPr>
          <w:p w14:paraId="4F9B11F4" w14:textId="26C8F6A1" w:rsidR="00AA6452" w:rsidRPr="00857737" w:rsidRDefault="00AA6452"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3 671</w:t>
            </w:r>
          </w:p>
        </w:tc>
        <w:tc>
          <w:tcPr>
            <w:tcW w:w="1190" w:type="dxa"/>
            <w:tcBorders>
              <w:top w:val="nil"/>
              <w:left w:val="nil"/>
              <w:bottom w:val="single" w:sz="4" w:space="0" w:color="auto"/>
              <w:right w:val="single" w:sz="4" w:space="0" w:color="auto"/>
            </w:tcBorders>
            <w:shd w:val="clear" w:color="auto" w:fill="auto"/>
            <w:vAlign w:val="center"/>
            <w:hideMark/>
          </w:tcPr>
          <w:p w14:paraId="09C7B6F8" w14:textId="4CA18781" w:rsidR="00AA6452" w:rsidRPr="00857737" w:rsidRDefault="00AA6452" w:rsidP="00E354F8">
            <w:pPr>
              <w:jc w:val="center"/>
              <w:rPr>
                <w:rFonts w:ascii="Calibri Light" w:eastAsia="Times New Roman" w:hAnsi="Calibri Light"/>
                <w:sz w:val="22"/>
                <w:lang w:eastAsia="pl-PL"/>
              </w:rPr>
            </w:pPr>
            <w:r w:rsidRPr="00857737">
              <w:rPr>
                <w:rFonts w:ascii="Calibri Light" w:eastAsia="Times New Roman" w:hAnsi="Calibri Light"/>
                <w:iCs/>
                <w:sz w:val="22"/>
                <w:lang w:eastAsia="pl-PL"/>
              </w:rPr>
              <w:t>3 900</w:t>
            </w:r>
          </w:p>
        </w:tc>
        <w:tc>
          <w:tcPr>
            <w:tcW w:w="1191" w:type="dxa"/>
            <w:tcBorders>
              <w:top w:val="nil"/>
              <w:left w:val="nil"/>
              <w:bottom w:val="single" w:sz="4" w:space="0" w:color="auto"/>
              <w:right w:val="single" w:sz="4" w:space="0" w:color="auto"/>
            </w:tcBorders>
            <w:shd w:val="clear" w:color="auto" w:fill="auto"/>
            <w:noWrap/>
            <w:vAlign w:val="center"/>
            <w:hideMark/>
          </w:tcPr>
          <w:p w14:paraId="0A90DB51" w14:textId="5F1F5799" w:rsidR="00AA6452" w:rsidRPr="00857737" w:rsidRDefault="00AA6452" w:rsidP="00E354F8">
            <w:pPr>
              <w:jc w:val="center"/>
              <w:rPr>
                <w:rFonts w:ascii="Calibri Light" w:eastAsia="Times New Roman" w:hAnsi="Calibri Light"/>
                <w:iCs/>
                <w:sz w:val="22"/>
                <w:lang w:eastAsia="pl-PL"/>
              </w:rPr>
            </w:pPr>
            <w:r w:rsidRPr="00857737">
              <w:rPr>
                <w:rFonts w:ascii="Calibri Light" w:eastAsia="Times New Roman" w:hAnsi="Calibri Light" w:cs="Calibri Light"/>
                <w:iCs/>
                <w:sz w:val="22"/>
                <w:lang w:eastAsia="pl-PL"/>
              </w:rPr>
              <w:t>3 873</w:t>
            </w:r>
          </w:p>
        </w:tc>
        <w:tc>
          <w:tcPr>
            <w:tcW w:w="1191" w:type="dxa"/>
            <w:tcBorders>
              <w:top w:val="nil"/>
              <w:left w:val="nil"/>
              <w:bottom w:val="single" w:sz="4" w:space="0" w:color="auto"/>
              <w:right w:val="single" w:sz="4" w:space="0" w:color="auto"/>
            </w:tcBorders>
            <w:vAlign w:val="center"/>
          </w:tcPr>
          <w:p w14:paraId="50FC3782" w14:textId="789A5ACD" w:rsidR="00AA6452" w:rsidRPr="00857737" w:rsidRDefault="00AA6452" w:rsidP="00875F82">
            <w:pPr>
              <w:jc w:val="center"/>
              <w:rPr>
                <w:rFonts w:ascii="Calibri Light" w:eastAsia="Times New Roman" w:hAnsi="Calibri Light"/>
                <w:iCs/>
                <w:sz w:val="22"/>
                <w:lang w:eastAsia="pl-PL"/>
              </w:rPr>
            </w:pPr>
            <w:r w:rsidRPr="00857737">
              <w:rPr>
                <w:rFonts w:ascii="Calibri Light" w:eastAsia="Times New Roman" w:hAnsi="Calibri Light"/>
                <w:iCs/>
                <w:sz w:val="22"/>
                <w:lang w:eastAsia="pl-PL"/>
              </w:rPr>
              <w:t>3 289</w:t>
            </w:r>
          </w:p>
        </w:tc>
      </w:tr>
      <w:tr w:rsidR="003843D2" w:rsidRPr="00857737" w14:paraId="68740B35" w14:textId="76EA554F" w:rsidTr="00875F82">
        <w:trPr>
          <w:trHeight w:val="392"/>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F893B" w14:textId="77777777" w:rsidR="00AA6452" w:rsidRPr="00857737" w:rsidRDefault="00AA6452" w:rsidP="00E354F8">
            <w:pPr>
              <w:jc w:val="right"/>
              <w:rPr>
                <w:rFonts w:ascii="Calibri Light" w:eastAsia="Times New Roman" w:hAnsi="Calibri Light"/>
                <w:b/>
                <w:iCs/>
                <w:sz w:val="22"/>
                <w:lang w:eastAsia="pl-PL"/>
              </w:rPr>
            </w:pPr>
            <w:r w:rsidRPr="00857737">
              <w:rPr>
                <w:rFonts w:ascii="Calibri Light" w:eastAsia="Times New Roman" w:hAnsi="Calibri Light"/>
                <w:b/>
                <w:iCs/>
                <w:sz w:val="22"/>
                <w:lang w:eastAsia="pl-PL"/>
              </w:rPr>
              <w:t>samotnego wychowywania dziecka</w:t>
            </w:r>
          </w:p>
        </w:tc>
        <w:tc>
          <w:tcPr>
            <w:tcW w:w="1190" w:type="dxa"/>
            <w:tcBorders>
              <w:top w:val="single" w:sz="4" w:space="0" w:color="auto"/>
              <w:left w:val="nil"/>
              <w:bottom w:val="single" w:sz="4" w:space="0" w:color="auto"/>
              <w:right w:val="single" w:sz="4" w:space="0" w:color="auto"/>
            </w:tcBorders>
            <w:shd w:val="clear" w:color="000000" w:fill="FFFFFF"/>
            <w:noWrap/>
            <w:vAlign w:val="center"/>
            <w:hideMark/>
          </w:tcPr>
          <w:p w14:paraId="22C2C893" w14:textId="0595F737" w:rsidR="00AA6452" w:rsidRPr="00857737" w:rsidRDefault="00AA6452"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7 271</w:t>
            </w:r>
          </w:p>
        </w:tc>
        <w:tc>
          <w:tcPr>
            <w:tcW w:w="1191" w:type="dxa"/>
            <w:tcBorders>
              <w:top w:val="single" w:sz="4" w:space="0" w:color="auto"/>
              <w:left w:val="nil"/>
              <w:bottom w:val="single" w:sz="4" w:space="0" w:color="auto"/>
              <w:right w:val="single" w:sz="4" w:space="0" w:color="auto"/>
            </w:tcBorders>
            <w:shd w:val="clear" w:color="000000" w:fill="FFFFFF"/>
            <w:noWrap/>
            <w:vAlign w:val="center"/>
            <w:hideMark/>
          </w:tcPr>
          <w:p w14:paraId="4F8FAAA6" w14:textId="728DFFAC" w:rsidR="00AA6452" w:rsidRPr="00857737" w:rsidRDefault="00AA6452"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7 164</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14EA6ABC" w14:textId="3D56853E" w:rsidR="00AA6452" w:rsidRPr="00857737" w:rsidRDefault="00AA6452" w:rsidP="00E354F8">
            <w:pPr>
              <w:jc w:val="center"/>
              <w:rPr>
                <w:rFonts w:ascii="Calibri Light" w:eastAsia="Times New Roman" w:hAnsi="Calibri Light"/>
                <w:sz w:val="22"/>
                <w:lang w:eastAsia="pl-PL"/>
              </w:rPr>
            </w:pPr>
            <w:r w:rsidRPr="00857737">
              <w:rPr>
                <w:rFonts w:ascii="Calibri Light" w:eastAsia="Times New Roman" w:hAnsi="Calibri Light"/>
                <w:iCs/>
                <w:sz w:val="22"/>
                <w:lang w:eastAsia="pl-PL"/>
              </w:rPr>
              <w:t>7 380</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1680653D" w14:textId="7EB46CEE" w:rsidR="00AA6452" w:rsidRPr="00857737" w:rsidRDefault="00AA6452" w:rsidP="00E354F8">
            <w:pPr>
              <w:jc w:val="center"/>
              <w:rPr>
                <w:rFonts w:ascii="Calibri Light" w:eastAsia="Times New Roman" w:hAnsi="Calibri Light"/>
                <w:iCs/>
                <w:sz w:val="22"/>
                <w:lang w:eastAsia="pl-PL"/>
              </w:rPr>
            </w:pPr>
            <w:r w:rsidRPr="00857737">
              <w:rPr>
                <w:rFonts w:ascii="Calibri Light" w:eastAsia="Times New Roman" w:hAnsi="Calibri Light" w:cs="Calibri Light"/>
                <w:iCs/>
                <w:sz w:val="22"/>
                <w:lang w:eastAsia="pl-PL"/>
              </w:rPr>
              <w:t>6 817</w:t>
            </w:r>
          </w:p>
        </w:tc>
        <w:tc>
          <w:tcPr>
            <w:tcW w:w="1191" w:type="dxa"/>
            <w:tcBorders>
              <w:top w:val="single" w:sz="4" w:space="0" w:color="auto"/>
              <w:left w:val="nil"/>
              <w:bottom w:val="single" w:sz="4" w:space="0" w:color="auto"/>
              <w:right w:val="single" w:sz="4" w:space="0" w:color="auto"/>
            </w:tcBorders>
            <w:vAlign w:val="center"/>
          </w:tcPr>
          <w:p w14:paraId="16D7A4CC" w14:textId="3F9727A7" w:rsidR="00AA6452" w:rsidRPr="00857737" w:rsidRDefault="00AA6452" w:rsidP="00875F82">
            <w:pPr>
              <w:jc w:val="center"/>
              <w:rPr>
                <w:rFonts w:ascii="Calibri Light" w:eastAsia="Times New Roman" w:hAnsi="Calibri Light"/>
                <w:iCs/>
                <w:sz w:val="22"/>
                <w:lang w:eastAsia="pl-PL"/>
              </w:rPr>
            </w:pPr>
            <w:r w:rsidRPr="00857737">
              <w:rPr>
                <w:rFonts w:ascii="Calibri Light" w:eastAsia="Times New Roman" w:hAnsi="Calibri Light"/>
                <w:iCs/>
                <w:sz w:val="22"/>
                <w:lang w:eastAsia="pl-PL"/>
              </w:rPr>
              <w:t>5 952</w:t>
            </w:r>
          </w:p>
        </w:tc>
      </w:tr>
      <w:tr w:rsidR="003843D2" w:rsidRPr="00857737" w14:paraId="2A6678F7" w14:textId="69D9EB91" w:rsidTr="00875F82">
        <w:trPr>
          <w:trHeight w:val="556"/>
        </w:trPr>
        <w:tc>
          <w:tcPr>
            <w:tcW w:w="3134" w:type="dxa"/>
            <w:tcBorders>
              <w:top w:val="nil"/>
              <w:left w:val="single" w:sz="4" w:space="0" w:color="auto"/>
              <w:bottom w:val="single" w:sz="4" w:space="0" w:color="auto"/>
              <w:right w:val="single" w:sz="4" w:space="0" w:color="auto"/>
            </w:tcBorders>
            <w:shd w:val="clear" w:color="auto" w:fill="auto"/>
            <w:vAlign w:val="center"/>
            <w:hideMark/>
          </w:tcPr>
          <w:p w14:paraId="7A59E164" w14:textId="77777777" w:rsidR="00AA6452" w:rsidRPr="00857737" w:rsidRDefault="00AA6452" w:rsidP="00E354F8">
            <w:pPr>
              <w:jc w:val="right"/>
              <w:rPr>
                <w:rFonts w:ascii="Calibri Light" w:eastAsia="Times New Roman" w:hAnsi="Calibri Light"/>
                <w:b/>
                <w:iCs/>
                <w:sz w:val="22"/>
                <w:lang w:eastAsia="pl-PL"/>
              </w:rPr>
            </w:pPr>
            <w:r w:rsidRPr="00857737">
              <w:rPr>
                <w:rFonts w:ascii="Calibri Light" w:eastAsia="Times New Roman" w:hAnsi="Calibri Light"/>
                <w:b/>
                <w:iCs/>
                <w:sz w:val="22"/>
                <w:lang w:eastAsia="pl-PL"/>
              </w:rPr>
              <w:t>kształcenia i rehabilitacji dziecka niepełnosprawnego</w:t>
            </w:r>
          </w:p>
        </w:tc>
        <w:tc>
          <w:tcPr>
            <w:tcW w:w="1190" w:type="dxa"/>
            <w:tcBorders>
              <w:top w:val="nil"/>
              <w:left w:val="nil"/>
              <w:bottom w:val="single" w:sz="4" w:space="0" w:color="auto"/>
              <w:right w:val="single" w:sz="4" w:space="0" w:color="auto"/>
            </w:tcBorders>
            <w:shd w:val="clear" w:color="000000" w:fill="FFFFFF"/>
            <w:noWrap/>
            <w:vAlign w:val="center"/>
            <w:hideMark/>
          </w:tcPr>
          <w:p w14:paraId="7B68ABD2" w14:textId="76ABCDFD" w:rsidR="00AA6452" w:rsidRPr="00857737" w:rsidRDefault="00AA6452"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9 882</w:t>
            </w:r>
          </w:p>
        </w:tc>
        <w:tc>
          <w:tcPr>
            <w:tcW w:w="1191" w:type="dxa"/>
            <w:tcBorders>
              <w:top w:val="nil"/>
              <w:left w:val="nil"/>
              <w:bottom w:val="single" w:sz="4" w:space="0" w:color="auto"/>
              <w:right w:val="single" w:sz="4" w:space="0" w:color="auto"/>
            </w:tcBorders>
            <w:shd w:val="clear" w:color="000000" w:fill="FFFFFF"/>
            <w:noWrap/>
            <w:vAlign w:val="center"/>
            <w:hideMark/>
          </w:tcPr>
          <w:p w14:paraId="0819E858" w14:textId="01EDBCD6" w:rsidR="00AA6452" w:rsidRPr="00857737" w:rsidRDefault="00AA6452"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10 249</w:t>
            </w:r>
          </w:p>
        </w:tc>
        <w:tc>
          <w:tcPr>
            <w:tcW w:w="1190" w:type="dxa"/>
            <w:tcBorders>
              <w:top w:val="nil"/>
              <w:left w:val="nil"/>
              <w:bottom w:val="single" w:sz="4" w:space="0" w:color="auto"/>
              <w:right w:val="single" w:sz="4" w:space="0" w:color="auto"/>
            </w:tcBorders>
            <w:shd w:val="clear" w:color="auto" w:fill="auto"/>
            <w:vAlign w:val="center"/>
            <w:hideMark/>
          </w:tcPr>
          <w:p w14:paraId="55376E25" w14:textId="68B29E0B" w:rsidR="00AA6452" w:rsidRPr="00857737" w:rsidRDefault="00AA6452" w:rsidP="00E354F8">
            <w:pPr>
              <w:jc w:val="center"/>
              <w:rPr>
                <w:rFonts w:ascii="Calibri Light" w:eastAsia="Times New Roman" w:hAnsi="Calibri Light"/>
                <w:sz w:val="22"/>
                <w:lang w:eastAsia="pl-PL"/>
              </w:rPr>
            </w:pPr>
            <w:r w:rsidRPr="00857737">
              <w:rPr>
                <w:rFonts w:ascii="Calibri Light" w:eastAsia="Times New Roman" w:hAnsi="Calibri Light"/>
                <w:iCs/>
                <w:sz w:val="22"/>
                <w:lang w:eastAsia="pl-PL"/>
              </w:rPr>
              <w:t>11 204</w:t>
            </w:r>
          </w:p>
        </w:tc>
        <w:tc>
          <w:tcPr>
            <w:tcW w:w="1191" w:type="dxa"/>
            <w:tcBorders>
              <w:top w:val="nil"/>
              <w:left w:val="nil"/>
              <w:bottom w:val="single" w:sz="4" w:space="0" w:color="auto"/>
              <w:right w:val="single" w:sz="4" w:space="0" w:color="auto"/>
            </w:tcBorders>
            <w:shd w:val="clear" w:color="auto" w:fill="auto"/>
            <w:noWrap/>
            <w:vAlign w:val="center"/>
            <w:hideMark/>
          </w:tcPr>
          <w:p w14:paraId="1FEDDFD7" w14:textId="11284F9E" w:rsidR="00AA6452" w:rsidRPr="00857737" w:rsidRDefault="00AA6452" w:rsidP="00E354F8">
            <w:pPr>
              <w:jc w:val="center"/>
              <w:rPr>
                <w:rFonts w:ascii="Calibri Light" w:eastAsia="Times New Roman" w:hAnsi="Calibri Light"/>
                <w:iCs/>
                <w:sz w:val="22"/>
                <w:lang w:eastAsia="pl-PL"/>
              </w:rPr>
            </w:pPr>
            <w:r w:rsidRPr="00857737">
              <w:rPr>
                <w:rFonts w:ascii="Calibri Light" w:eastAsia="Times New Roman" w:hAnsi="Calibri Light" w:cs="Calibri Light"/>
                <w:iCs/>
                <w:sz w:val="22"/>
                <w:lang w:eastAsia="pl-PL"/>
              </w:rPr>
              <w:t>11 167</w:t>
            </w:r>
          </w:p>
        </w:tc>
        <w:tc>
          <w:tcPr>
            <w:tcW w:w="1191" w:type="dxa"/>
            <w:tcBorders>
              <w:top w:val="nil"/>
              <w:left w:val="nil"/>
              <w:bottom w:val="single" w:sz="4" w:space="0" w:color="auto"/>
              <w:right w:val="single" w:sz="4" w:space="0" w:color="auto"/>
            </w:tcBorders>
            <w:vAlign w:val="center"/>
          </w:tcPr>
          <w:p w14:paraId="682F0220" w14:textId="335F45A3" w:rsidR="00AA6452" w:rsidRPr="00857737" w:rsidRDefault="00AA6452" w:rsidP="00875F82">
            <w:pPr>
              <w:jc w:val="center"/>
              <w:rPr>
                <w:rFonts w:ascii="Calibri Light" w:eastAsia="Times New Roman" w:hAnsi="Calibri Light"/>
                <w:iCs/>
                <w:sz w:val="22"/>
                <w:lang w:eastAsia="pl-PL"/>
              </w:rPr>
            </w:pPr>
            <w:r w:rsidRPr="00857737">
              <w:rPr>
                <w:rFonts w:ascii="Calibri Light" w:eastAsia="Times New Roman" w:hAnsi="Calibri Light"/>
                <w:iCs/>
                <w:sz w:val="22"/>
                <w:lang w:eastAsia="pl-PL"/>
              </w:rPr>
              <w:t>10 312</w:t>
            </w:r>
          </w:p>
        </w:tc>
      </w:tr>
      <w:tr w:rsidR="003843D2" w:rsidRPr="00857737" w14:paraId="42DDDC65" w14:textId="6E716767" w:rsidTr="00875F82">
        <w:trPr>
          <w:trHeight w:val="430"/>
        </w:trPr>
        <w:tc>
          <w:tcPr>
            <w:tcW w:w="3134" w:type="dxa"/>
            <w:tcBorders>
              <w:top w:val="nil"/>
              <w:left w:val="single" w:sz="4" w:space="0" w:color="auto"/>
              <w:bottom w:val="single" w:sz="4" w:space="0" w:color="auto"/>
              <w:right w:val="single" w:sz="4" w:space="0" w:color="auto"/>
            </w:tcBorders>
            <w:shd w:val="clear" w:color="auto" w:fill="auto"/>
            <w:vAlign w:val="center"/>
            <w:hideMark/>
          </w:tcPr>
          <w:p w14:paraId="7B547505" w14:textId="77777777" w:rsidR="00AA6452" w:rsidRPr="00857737" w:rsidRDefault="00AA6452" w:rsidP="00E354F8">
            <w:pPr>
              <w:jc w:val="right"/>
              <w:rPr>
                <w:rFonts w:ascii="Calibri Light" w:eastAsia="Times New Roman" w:hAnsi="Calibri Light"/>
                <w:b/>
                <w:iCs/>
                <w:sz w:val="22"/>
                <w:lang w:eastAsia="pl-PL"/>
              </w:rPr>
            </w:pPr>
            <w:r w:rsidRPr="00857737">
              <w:rPr>
                <w:rFonts w:ascii="Calibri Light" w:eastAsia="Times New Roman" w:hAnsi="Calibri Light"/>
                <w:b/>
                <w:iCs/>
                <w:sz w:val="22"/>
                <w:lang w:eastAsia="pl-PL"/>
              </w:rPr>
              <w:t>rozpoczęcia roku szkolnego</w:t>
            </w:r>
          </w:p>
        </w:tc>
        <w:tc>
          <w:tcPr>
            <w:tcW w:w="1190" w:type="dxa"/>
            <w:tcBorders>
              <w:top w:val="nil"/>
              <w:left w:val="nil"/>
              <w:bottom w:val="single" w:sz="4" w:space="0" w:color="auto"/>
              <w:right w:val="single" w:sz="4" w:space="0" w:color="auto"/>
            </w:tcBorders>
            <w:shd w:val="clear" w:color="000000" w:fill="FFFFFF"/>
            <w:noWrap/>
            <w:vAlign w:val="center"/>
            <w:hideMark/>
          </w:tcPr>
          <w:p w14:paraId="0626B2A7" w14:textId="08B294A8" w:rsidR="00AA6452" w:rsidRPr="00857737" w:rsidRDefault="00AA6452"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10 162</w:t>
            </w:r>
          </w:p>
        </w:tc>
        <w:tc>
          <w:tcPr>
            <w:tcW w:w="1191" w:type="dxa"/>
            <w:tcBorders>
              <w:top w:val="nil"/>
              <w:left w:val="nil"/>
              <w:bottom w:val="single" w:sz="4" w:space="0" w:color="auto"/>
              <w:right w:val="single" w:sz="4" w:space="0" w:color="auto"/>
            </w:tcBorders>
            <w:shd w:val="clear" w:color="000000" w:fill="FFFFFF"/>
            <w:noWrap/>
            <w:vAlign w:val="center"/>
            <w:hideMark/>
          </w:tcPr>
          <w:p w14:paraId="052362F4" w14:textId="2D71EE5A" w:rsidR="00AA6452" w:rsidRPr="00857737" w:rsidRDefault="00AA6452"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12 720</w:t>
            </w:r>
          </w:p>
        </w:tc>
        <w:tc>
          <w:tcPr>
            <w:tcW w:w="1190" w:type="dxa"/>
            <w:tcBorders>
              <w:top w:val="nil"/>
              <w:left w:val="nil"/>
              <w:bottom w:val="single" w:sz="4" w:space="0" w:color="auto"/>
              <w:right w:val="single" w:sz="4" w:space="0" w:color="auto"/>
            </w:tcBorders>
            <w:shd w:val="clear" w:color="auto" w:fill="auto"/>
            <w:vAlign w:val="center"/>
            <w:hideMark/>
          </w:tcPr>
          <w:p w14:paraId="68760AFB" w14:textId="34CC6D0D" w:rsidR="00AA6452" w:rsidRPr="00857737" w:rsidRDefault="00AA6452" w:rsidP="00E354F8">
            <w:pPr>
              <w:jc w:val="center"/>
              <w:rPr>
                <w:rFonts w:ascii="Calibri Light" w:eastAsia="Times New Roman" w:hAnsi="Calibri Light"/>
                <w:sz w:val="22"/>
                <w:lang w:eastAsia="pl-PL"/>
              </w:rPr>
            </w:pPr>
            <w:r w:rsidRPr="00857737">
              <w:rPr>
                <w:rFonts w:ascii="Calibri Light" w:eastAsia="Times New Roman" w:hAnsi="Calibri Light"/>
                <w:iCs/>
                <w:sz w:val="22"/>
                <w:lang w:eastAsia="pl-PL"/>
              </w:rPr>
              <w:t>14 026</w:t>
            </w:r>
          </w:p>
        </w:tc>
        <w:tc>
          <w:tcPr>
            <w:tcW w:w="1191" w:type="dxa"/>
            <w:tcBorders>
              <w:top w:val="nil"/>
              <w:left w:val="nil"/>
              <w:bottom w:val="single" w:sz="4" w:space="0" w:color="auto"/>
              <w:right w:val="single" w:sz="4" w:space="0" w:color="auto"/>
            </w:tcBorders>
            <w:shd w:val="clear" w:color="auto" w:fill="auto"/>
            <w:noWrap/>
            <w:vAlign w:val="center"/>
            <w:hideMark/>
          </w:tcPr>
          <w:p w14:paraId="429E1401" w14:textId="56CD8B16" w:rsidR="00AA6452" w:rsidRPr="00857737" w:rsidRDefault="00AA6452" w:rsidP="00E354F8">
            <w:pPr>
              <w:jc w:val="center"/>
              <w:rPr>
                <w:rFonts w:ascii="Calibri Light" w:eastAsia="Times New Roman" w:hAnsi="Calibri Light"/>
                <w:iCs/>
                <w:sz w:val="22"/>
                <w:lang w:eastAsia="pl-PL"/>
              </w:rPr>
            </w:pPr>
            <w:r w:rsidRPr="00857737">
              <w:rPr>
                <w:rFonts w:ascii="Calibri Light" w:eastAsia="Times New Roman" w:hAnsi="Calibri Light" w:cs="Calibri Light"/>
                <w:iCs/>
                <w:sz w:val="22"/>
                <w:lang w:eastAsia="pl-PL"/>
              </w:rPr>
              <w:t>14 723</w:t>
            </w:r>
          </w:p>
        </w:tc>
        <w:tc>
          <w:tcPr>
            <w:tcW w:w="1191" w:type="dxa"/>
            <w:tcBorders>
              <w:top w:val="nil"/>
              <w:left w:val="nil"/>
              <w:bottom w:val="single" w:sz="4" w:space="0" w:color="auto"/>
              <w:right w:val="single" w:sz="4" w:space="0" w:color="auto"/>
            </w:tcBorders>
            <w:vAlign w:val="center"/>
          </w:tcPr>
          <w:p w14:paraId="0F98DC32" w14:textId="233BACCA" w:rsidR="00AA6452" w:rsidRPr="00857737" w:rsidRDefault="00AA6452" w:rsidP="00875F82">
            <w:pPr>
              <w:jc w:val="center"/>
              <w:rPr>
                <w:rFonts w:ascii="Calibri Light" w:eastAsia="Times New Roman" w:hAnsi="Calibri Light"/>
                <w:iCs/>
                <w:sz w:val="22"/>
                <w:lang w:eastAsia="pl-PL"/>
              </w:rPr>
            </w:pPr>
            <w:r w:rsidRPr="00857737">
              <w:rPr>
                <w:rFonts w:ascii="Calibri Light" w:eastAsia="Times New Roman" w:hAnsi="Calibri Light"/>
                <w:iCs/>
                <w:sz w:val="22"/>
                <w:lang w:eastAsia="pl-PL"/>
              </w:rPr>
              <w:t>11 930</w:t>
            </w:r>
          </w:p>
        </w:tc>
      </w:tr>
      <w:tr w:rsidR="003843D2" w:rsidRPr="00857737" w14:paraId="3E0C2039" w14:textId="764434B7" w:rsidTr="00875F82">
        <w:trPr>
          <w:trHeight w:val="678"/>
        </w:trPr>
        <w:tc>
          <w:tcPr>
            <w:tcW w:w="3134" w:type="dxa"/>
            <w:tcBorders>
              <w:top w:val="nil"/>
              <w:left w:val="single" w:sz="4" w:space="0" w:color="auto"/>
              <w:bottom w:val="single" w:sz="4" w:space="0" w:color="auto"/>
              <w:right w:val="single" w:sz="4" w:space="0" w:color="auto"/>
            </w:tcBorders>
            <w:shd w:val="clear" w:color="auto" w:fill="auto"/>
            <w:vAlign w:val="center"/>
            <w:hideMark/>
          </w:tcPr>
          <w:p w14:paraId="644ADE4A" w14:textId="3296F2A0" w:rsidR="00AA6452" w:rsidRPr="00857737" w:rsidRDefault="00AA6452" w:rsidP="00E354F8">
            <w:pPr>
              <w:jc w:val="right"/>
              <w:rPr>
                <w:rFonts w:ascii="Calibri Light" w:eastAsia="Times New Roman" w:hAnsi="Calibri Light"/>
                <w:b/>
                <w:iCs/>
                <w:sz w:val="22"/>
                <w:lang w:eastAsia="pl-PL"/>
              </w:rPr>
            </w:pPr>
            <w:r w:rsidRPr="00857737">
              <w:rPr>
                <w:rFonts w:ascii="Calibri Light" w:eastAsia="Times New Roman" w:hAnsi="Calibri Light"/>
                <w:b/>
                <w:iCs/>
                <w:sz w:val="22"/>
                <w:lang w:eastAsia="pl-PL"/>
              </w:rPr>
              <w:t xml:space="preserve">podjęcia przez dziecko nauki </w:t>
            </w:r>
            <w:r w:rsidRPr="00857737">
              <w:rPr>
                <w:rFonts w:ascii="Calibri Light" w:eastAsia="Times New Roman" w:hAnsi="Calibri Light"/>
                <w:b/>
                <w:iCs/>
                <w:sz w:val="22"/>
                <w:lang w:eastAsia="pl-PL"/>
              </w:rPr>
              <w:br/>
              <w:t>w szkole poza miejscem zamieszkania</w:t>
            </w:r>
          </w:p>
        </w:tc>
        <w:tc>
          <w:tcPr>
            <w:tcW w:w="1190" w:type="dxa"/>
            <w:tcBorders>
              <w:top w:val="nil"/>
              <w:left w:val="nil"/>
              <w:bottom w:val="single" w:sz="4" w:space="0" w:color="auto"/>
              <w:right w:val="single" w:sz="4" w:space="0" w:color="auto"/>
            </w:tcBorders>
            <w:shd w:val="clear" w:color="000000" w:fill="FFFFFF"/>
            <w:noWrap/>
            <w:vAlign w:val="center"/>
            <w:hideMark/>
          </w:tcPr>
          <w:p w14:paraId="74775723" w14:textId="72248A10" w:rsidR="00AA6452" w:rsidRPr="00857737" w:rsidRDefault="00AA6452"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263</w:t>
            </w:r>
          </w:p>
        </w:tc>
        <w:tc>
          <w:tcPr>
            <w:tcW w:w="1191" w:type="dxa"/>
            <w:tcBorders>
              <w:top w:val="nil"/>
              <w:left w:val="nil"/>
              <w:bottom w:val="single" w:sz="4" w:space="0" w:color="auto"/>
              <w:right w:val="single" w:sz="4" w:space="0" w:color="auto"/>
            </w:tcBorders>
            <w:shd w:val="clear" w:color="000000" w:fill="FFFFFF"/>
            <w:noWrap/>
            <w:vAlign w:val="center"/>
            <w:hideMark/>
          </w:tcPr>
          <w:p w14:paraId="0BA1589E" w14:textId="486FC6C9" w:rsidR="00AA6452" w:rsidRPr="00857737" w:rsidRDefault="00AA6452"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216</w:t>
            </w:r>
          </w:p>
        </w:tc>
        <w:tc>
          <w:tcPr>
            <w:tcW w:w="1190" w:type="dxa"/>
            <w:tcBorders>
              <w:top w:val="nil"/>
              <w:left w:val="nil"/>
              <w:bottom w:val="single" w:sz="4" w:space="0" w:color="auto"/>
              <w:right w:val="single" w:sz="4" w:space="0" w:color="auto"/>
            </w:tcBorders>
            <w:shd w:val="clear" w:color="auto" w:fill="auto"/>
            <w:vAlign w:val="center"/>
            <w:hideMark/>
          </w:tcPr>
          <w:p w14:paraId="3B91ABC1" w14:textId="78BB60E7" w:rsidR="00AA6452" w:rsidRPr="00857737" w:rsidRDefault="00AA6452" w:rsidP="00E354F8">
            <w:pPr>
              <w:jc w:val="center"/>
              <w:rPr>
                <w:rFonts w:ascii="Calibri Light" w:eastAsia="Times New Roman" w:hAnsi="Calibri Light"/>
                <w:sz w:val="22"/>
                <w:lang w:eastAsia="pl-PL"/>
              </w:rPr>
            </w:pPr>
            <w:r w:rsidRPr="00857737">
              <w:rPr>
                <w:rFonts w:ascii="Calibri Light" w:eastAsia="Times New Roman" w:hAnsi="Calibri Light"/>
                <w:iCs/>
                <w:sz w:val="22"/>
                <w:lang w:eastAsia="pl-PL"/>
              </w:rPr>
              <w:t>324</w:t>
            </w:r>
          </w:p>
        </w:tc>
        <w:tc>
          <w:tcPr>
            <w:tcW w:w="1191" w:type="dxa"/>
            <w:tcBorders>
              <w:top w:val="nil"/>
              <w:left w:val="nil"/>
              <w:bottom w:val="single" w:sz="4" w:space="0" w:color="auto"/>
              <w:right w:val="single" w:sz="4" w:space="0" w:color="auto"/>
            </w:tcBorders>
            <w:shd w:val="clear" w:color="auto" w:fill="auto"/>
            <w:noWrap/>
            <w:vAlign w:val="center"/>
            <w:hideMark/>
          </w:tcPr>
          <w:p w14:paraId="2A9409EC" w14:textId="4C38264D" w:rsidR="00AA6452" w:rsidRPr="00857737" w:rsidRDefault="00AA6452" w:rsidP="00E354F8">
            <w:pPr>
              <w:jc w:val="center"/>
              <w:rPr>
                <w:rFonts w:ascii="Calibri Light" w:eastAsia="Times New Roman" w:hAnsi="Calibri Light"/>
                <w:iCs/>
                <w:sz w:val="22"/>
                <w:lang w:eastAsia="pl-PL"/>
              </w:rPr>
            </w:pPr>
            <w:r w:rsidRPr="00857737">
              <w:rPr>
                <w:rFonts w:ascii="Calibri Light" w:eastAsia="Times New Roman" w:hAnsi="Calibri Light" w:cs="Calibri Light"/>
                <w:iCs/>
                <w:sz w:val="22"/>
                <w:lang w:eastAsia="pl-PL"/>
              </w:rPr>
              <w:t>332</w:t>
            </w:r>
          </w:p>
        </w:tc>
        <w:tc>
          <w:tcPr>
            <w:tcW w:w="1191" w:type="dxa"/>
            <w:tcBorders>
              <w:top w:val="nil"/>
              <w:left w:val="nil"/>
              <w:bottom w:val="single" w:sz="4" w:space="0" w:color="auto"/>
              <w:right w:val="single" w:sz="4" w:space="0" w:color="auto"/>
            </w:tcBorders>
            <w:vAlign w:val="center"/>
          </w:tcPr>
          <w:p w14:paraId="31A7466B" w14:textId="6B9D11F9" w:rsidR="00AA6452" w:rsidRPr="00857737" w:rsidRDefault="00AA6452" w:rsidP="00875F82">
            <w:pPr>
              <w:jc w:val="center"/>
              <w:rPr>
                <w:rFonts w:ascii="Calibri Light" w:eastAsia="Times New Roman" w:hAnsi="Calibri Light"/>
                <w:iCs/>
                <w:sz w:val="22"/>
                <w:lang w:eastAsia="pl-PL"/>
              </w:rPr>
            </w:pPr>
            <w:r w:rsidRPr="00857737">
              <w:rPr>
                <w:rFonts w:ascii="Calibri Light" w:eastAsia="Times New Roman" w:hAnsi="Calibri Light"/>
                <w:iCs/>
                <w:sz w:val="22"/>
                <w:lang w:eastAsia="pl-PL"/>
              </w:rPr>
              <w:t>317</w:t>
            </w:r>
          </w:p>
        </w:tc>
      </w:tr>
      <w:tr w:rsidR="003843D2" w:rsidRPr="00857737" w14:paraId="49BE790E" w14:textId="79454D1C" w:rsidTr="00875F82">
        <w:trPr>
          <w:trHeight w:val="432"/>
        </w:trPr>
        <w:tc>
          <w:tcPr>
            <w:tcW w:w="3134" w:type="dxa"/>
            <w:tcBorders>
              <w:top w:val="nil"/>
              <w:left w:val="single" w:sz="4" w:space="0" w:color="auto"/>
              <w:bottom w:val="single" w:sz="4" w:space="0" w:color="auto"/>
              <w:right w:val="single" w:sz="4" w:space="0" w:color="auto"/>
            </w:tcBorders>
            <w:shd w:val="clear" w:color="auto" w:fill="auto"/>
            <w:vAlign w:val="center"/>
            <w:hideMark/>
          </w:tcPr>
          <w:p w14:paraId="4BF78E98" w14:textId="77777777" w:rsidR="00AA6452" w:rsidRPr="00857737" w:rsidRDefault="00AA6452" w:rsidP="00E354F8">
            <w:pPr>
              <w:jc w:val="right"/>
              <w:rPr>
                <w:rFonts w:ascii="Calibri Light" w:eastAsia="Times New Roman" w:hAnsi="Calibri Light"/>
                <w:b/>
                <w:iCs/>
                <w:sz w:val="22"/>
                <w:lang w:eastAsia="pl-PL"/>
              </w:rPr>
            </w:pPr>
            <w:r w:rsidRPr="00857737">
              <w:rPr>
                <w:rFonts w:ascii="Calibri Light" w:eastAsia="Times New Roman" w:hAnsi="Calibri Light"/>
                <w:b/>
                <w:iCs/>
                <w:sz w:val="22"/>
                <w:lang w:eastAsia="pl-PL"/>
              </w:rPr>
              <w:t>wychowywania dziecka w rodzinie wielodzietnej</w:t>
            </w:r>
          </w:p>
        </w:tc>
        <w:tc>
          <w:tcPr>
            <w:tcW w:w="1190" w:type="dxa"/>
            <w:tcBorders>
              <w:top w:val="nil"/>
              <w:left w:val="nil"/>
              <w:bottom w:val="single" w:sz="4" w:space="0" w:color="auto"/>
              <w:right w:val="single" w:sz="4" w:space="0" w:color="auto"/>
            </w:tcBorders>
            <w:shd w:val="clear" w:color="000000" w:fill="FFFFFF"/>
            <w:noWrap/>
            <w:vAlign w:val="center"/>
            <w:hideMark/>
          </w:tcPr>
          <w:p w14:paraId="39A8BC39" w14:textId="37E669D9" w:rsidR="00AA6452" w:rsidRPr="00857737" w:rsidRDefault="00AA6452"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15 200</w:t>
            </w:r>
          </w:p>
        </w:tc>
        <w:tc>
          <w:tcPr>
            <w:tcW w:w="1191" w:type="dxa"/>
            <w:tcBorders>
              <w:top w:val="nil"/>
              <w:left w:val="nil"/>
              <w:bottom w:val="single" w:sz="4" w:space="0" w:color="auto"/>
              <w:right w:val="single" w:sz="4" w:space="0" w:color="auto"/>
            </w:tcBorders>
            <w:shd w:val="clear" w:color="000000" w:fill="FFFFFF"/>
            <w:noWrap/>
            <w:vAlign w:val="center"/>
            <w:hideMark/>
          </w:tcPr>
          <w:p w14:paraId="03EDB7A9" w14:textId="0B17A546" w:rsidR="00AA6452" w:rsidRPr="00857737" w:rsidRDefault="00AA6452"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16 779</w:t>
            </w:r>
          </w:p>
        </w:tc>
        <w:tc>
          <w:tcPr>
            <w:tcW w:w="1190" w:type="dxa"/>
            <w:tcBorders>
              <w:top w:val="nil"/>
              <w:left w:val="nil"/>
              <w:bottom w:val="single" w:sz="4" w:space="0" w:color="auto"/>
              <w:right w:val="single" w:sz="4" w:space="0" w:color="auto"/>
            </w:tcBorders>
            <w:shd w:val="clear" w:color="auto" w:fill="auto"/>
            <w:vAlign w:val="center"/>
            <w:hideMark/>
          </w:tcPr>
          <w:p w14:paraId="5EB8A55D" w14:textId="2B2B9B4A" w:rsidR="00AA6452" w:rsidRPr="00857737" w:rsidRDefault="00AA6452" w:rsidP="00E354F8">
            <w:pPr>
              <w:jc w:val="center"/>
              <w:rPr>
                <w:rFonts w:ascii="Calibri Light" w:eastAsia="Times New Roman" w:hAnsi="Calibri Light"/>
                <w:sz w:val="22"/>
                <w:lang w:eastAsia="pl-PL"/>
              </w:rPr>
            </w:pPr>
            <w:r w:rsidRPr="00857737">
              <w:rPr>
                <w:rFonts w:ascii="Calibri Light" w:eastAsia="Times New Roman" w:hAnsi="Calibri Light"/>
                <w:iCs/>
                <w:sz w:val="22"/>
                <w:lang w:eastAsia="pl-PL"/>
              </w:rPr>
              <w:t>19 085</w:t>
            </w:r>
          </w:p>
        </w:tc>
        <w:tc>
          <w:tcPr>
            <w:tcW w:w="1191" w:type="dxa"/>
            <w:tcBorders>
              <w:top w:val="nil"/>
              <w:left w:val="nil"/>
              <w:bottom w:val="single" w:sz="4" w:space="0" w:color="auto"/>
              <w:right w:val="single" w:sz="4" w:space="0" w:color="auto"/>
            </w:tcBorders>
            <w:shd w:val="clear" w:color="auto" w:fill="auto"/>
            <w:noWrap/>
            <w:vAlign w:val="center"/>
            <w:hideMark/>
          </w:tcPr>
          <w:p w14:paraId="70C0E9C7" w14:textId="384C7A3D" w:rsidR="00AA6452" w:rsidRPr="00857737" w:rsidRDefault="00AA6452" w:rsidP="00E354F8">
            <w:pPr>
              <w:jc w:val="center"/>
              <w:rPr>
                <w:rFonts w:ascii="Calibri Light" w:eastAsia="Times New Roman" w:hAnsi="Calibri Light"/>
                <w:iCs/>
                <w:sz w:val="22"/>
                <w:lang w:eastAsia="pl-PL"/>
              </w:rPr>
            </w:pPr>
            <w:r w:rsidRPr="00857737">
              <w:rPr>
                <w:rFonts w:ascii="Calibri Light" w:eastAsia="Times New Roman" w:hAnsi="Calibri Light" w:cs="Calibri Light"/>
                <w:iCs/>
                <w:sz w:val="22"/>
                <w:lang w:eastAsia="pl-PL"/>
              </w:rPr>
              <w:t>19 078</w:t>
            </w:r>
          </w:p>
        </w:tc>
        <w:tc>
          <w:tcPr>
            <w:tcW w:w="1191" w:type="dxa"/>
            <w:tcBorders>
              <w:top w:val="nil"/>
              <w:left w:val="nil"/>
              <w:bottom w:val="single" w:sz="4" w:space="0" w:color="auto"/>
              <w:right w:val="single" w:sz="4" w:space="0" w:color="auto"/>
            </w:tcBorders>
            <w:vAlign w:val="center"/>
          </w:tcPr>
          <w:p w14:paraId="72AC2DFE" w14:textId="141BD186" w:rsidR="00AA6452" w:rsidRPr="00857737" w:rsidRDefault="00AA6452" w:rsidP="00875F82">
            <w:pPr>
              <w:jc w:val="center"/>
              <w:rPr>
                <w:rFonts w:ascii="Calibri Light" w:eastAsia="Times New Roman" w:hAnsi="Calibri Light"/>
                <w:iCs/>
                <w:sz w:val="22"/>
                <w:lang w:eastAsia="pl-PL"/>
              </w:rPr>
            </w:pPr>
            <w:r w:rsidRPr="00857737">
              <w:rPr>
                <w:rFonts w:ascii="Calibri Light" w:eastAsia="Times New Roman" w:hAnsi="Calibri Light"/>
                <w:iCs/>
                <w:sz w:val="22"/>
                <w:lang w:eastAsia="pl-PL"/>
              </w:rPr>
              <w:t>18 148</w:t>
            </w:r>
          </w:p>
        </w:tc>
      </w:tr>
      <w:tr w:rsidR="003843D2" w:rsidRPr="00857737" w14:paraId="38E8A7CF" w14:textId="526D6F2B" w:rsidTr="00875F82">
        <w:trPr>
          <w:trHeight w:val="410"/>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A78B20" w14:textId="77777777" w:rsidR="00AA6452" w:rsidRPr="00857737" w:rsidRDefault="00AA6452" w:rsidP="00E354F8">
            <w:pPr>
              <w:rPr>
                <w:rFonts w:ascii="Calibri Light" w:eastAsia="Times New Roman" w:hAnsi="Calibri Light"/>
                <w:b/>
                <w:bCs/>
                <w:sz w:val="22"/>
                <w:lang w:eastAsia="pl-PL"/>
              </w:rPr>
            </w:pPr>
            <w:r w:rsidRPr="00857737">
              <w:rPr>
                <w:rFonts w:ascii="Calibri Light" w:eastAsia="Times New Roman" w:hAnsi="Calibri Light"/>
                <w:b/>
                <w:bCs/>
                <w:sz w:val="22"/>
                <w:lang w:eastAsia="pl-PL"/>
              </w:rPr>
              <w:t>Zasiłki pielęgnacyjne</w:t>
            </w:r>
          </w:p>
        </w:tc>
        <w:tc>
          <w:tcPr>
            <w:tcW w:w="1190" w:type="dxa"/>
            <w:tcBorders>
              <w:top w:val="single" w:sz="4" w:space="0" w:color="auto"/>
              <w:left w:val="nil"/>
              <w:bottom w:val="single" w:sz="4" w:space="0" w:color="auto"/>
              <w:right w:val="single" w:sz="4" w:space="0" w:color="auto"/>
            </w:tcBorders>
            <w:shd w:val="clear" w:color="000000" w:fill="FFFFFF"/>
            <w:noWrap/>
            <w:vAlign w:val="center"/>
            <w:hideMark/>
          </w:tcPr>
          <w:p w14:paraId="474FC4A3" w14:textId="64E78CAA"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65 193</w:t>
            </w:r>
          </w:p>
        </w:tc>
        <w:tc>
          <w:tcPr>
            <w:tcW w:w="1191" w:type="dxa"/>
            <w:tcBorders>
              <w:top w:val="single" w:sz="4" w:space="0" w:color="auto"/>
              <w:left w:val="nil"/>
              <w:bottom w:val="single" w:sz="4" w:space="0" w:color="auto"/>
              <w:right w:val="single" w:sz="4" w:space="0" w:color="auto"/>
            </w:tcBorders>
            <w:shd w:val="clear" w:color="000000" w:fill="FFFFFF"/>
            <w:noWrap/>
            <w:vAlign w:val="center"/>
            <w:hideMark/>
          </w:tcPr>
          <w:p w14:paraId="2E66BBC9" w14:textId="493A2A5D"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65 684</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1003241E" w14:textId="35E3CDF5"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67 185</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70AADEDF" w14:textId="48F452F1"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cs="Calibri Light"/>
                <w:bCs/>
                <w:sz w:val="22"/>
                <w:lang w:eastAsia="pl-PL"/>
              </w:rPr>
              <w:t>68 813</w:t>
            </w:r>
          </w:p>
        </w:tc>
        <w:tc>
          <w:tcPr>
            <w:tcW w:w="1191" w:type="dxa"/>
            <w:tcBorders>
              <w:top w:val="single" w:sz="4" w:space="0" w:color="auto"/>
              <w:left w:val="nil"/>
              <w:bottom w:val="single" w:sz="4" w:space="0" w:color="auto"/>
              <w:right w:val="single" w:sz="4" w:space="0" w:color="auto"/>
            </w:tcBorders>
            <w:vAlign w:val="center"/>
          </w:tcPr>
          <w:p w14:paraId="4B4EB53D" w14:textId="19B50454" w:rsidR="00AA6452" w:rsidRPr="00857737" w:rsidRDefault="00AA6452" w:rsidP="00875F82">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69 254</w:t>
            </w:r>
          </w:p>
        </w:tc>
      </w:tr>
      <w:tr w:rsidR="003843D2" w:rsidRPr="00857737" w14:paraId="2F2BAA5A" w14:textId="258BBF3A" w:rsidTr="00875F82">
        <w:trPr>
          <w:trHeight w:val="415"/>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0A13BD" w14:textId="77777777" w:rsidR="00AA6452" w:rsidRPr="00857737" w:rsidRDefault="00AA6452" w:rsidP="00E354F8">
            <w:pPr>
              <w:rPr>
                <w:rFonts w:ascii="Calibri Light" w:eastAsia="Times New Roman" w:hAnsi="Calibri Light"/>
                <w:b/>
                <w:bCs/>
                <w:sz w:val="22"/>
                <w:lang w:eastAsia="pl-PL"/>
              </w:rPr>
            </w:pPr>
            <w:r w:rsidRPr="00857737">
              <w:rPr>
                <w:rFonts w:ascii="Calibri Light" w:eastAsia="Times New Roman" w:hAnsi="Calibri Light"/>
                <w:b/>
                <w:bCs/>
                <w:sz w:val="22"/>
                <w:lang w:eastAsia="pl-PL"/>
              </w:rPr>
              <w:t>Świadczenia pielęgnacyjne</w:t>
            </w:r>
          </w:p>
        </w:tc>
        <w:tc>
          <w:tcPr>
            <w:tcW w:w="1190" w:type="dxa"/>
            <w:tcBorders>
              <w:top w:val="single" w:sz="4" w:space="0" w:color="auto"/>
              <w:left w:val="nil"/>
              <w:bottom w:val="single" w:sz="4" w:space="0" w:color="auto"/>
              <w:right w:val="single" w:sz="4" w:space="0" w:color="auto"/>
            </w:tcBorders>
            <w:shd w:val="clear" w:color="000000" w:fill="FFFFFF"/>
            <w:noWrap/>
            <w:vAlign w:val="center"/>
            <w:hideMark/>
          </w:tcPr>
          <w:p w14:paraId="60D9989B" w14:textId="17DF6024"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9 094</w:t>
            </w:r>
          </w:p>
        </w:tc>
        <w:tc>
          <w:tcPr>
            <w:tcW w:w="1191" w:type="dxa"/>
            <w:tcBorders>
              <w:top w:val="single" w:sz="4" w:space="0" w:color="auto"/>
              <w:left w:val="nil"/>
              <w:bottom w:val="single" w:sz="4" w:space="0" w:color="auto"/>
              <w:right w:val="single" w:sz="4" w:space="0" w:color="auto"/>
            </w:tcBorders>
            <w:shd w:val="clear" w:color="000000" w:fill="FFFFFF"/>
            <w:noWrap/>
            <w:vAlign w:val="center"/>
            <w:hideMark/>
          </w:tcPr>
          <w:p w14:paraId="76836BE6" w14:textId="68537395"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9 624</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66CBDE89" w14:textId="076062BA"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10 066</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5E061A84" w14:textId="1148A427"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cs="Calibri Light"/>
                <w:bCs/>
                <w:sz w:val="22"/>
                <w:lang w:eastAsia="pl-PL"/>
              </w:rPr>
              <w:t>11 499</w:t>
            </w:r>
          </w:p>
        </w:tc>
        <w:tc>
          <w:tcPr>
            <w:tcW w:w="1191" w:type="dxa"/>
            <w:tcBorders>
              <w:top w:val="single" w:sz="4" w:space="0" w:color="auto"/>
              <w:left w:val="nil"/>
              <w:bottom w:val="single" w:sz="4" w:space="0" w:color="auto"/>
              <w:right w:val="single" w:sz="4" w:space="0" w:color="auto"/>
            </w:tcBorders>
            <w:vAlign w:val="center"/>
          </w:tcPr>
          <w:p w14:paraId="7D33D448" w14:textId="0765BBBF" w:rsidR="00AA6452" w:rsidRPr="00857737" w:rsidRDefault="00AA6452" w:rsidP="00875F82">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13 247</w:t>
            </w:r>
          </w:p>
        </w:tc>
      </w:tr>
      <w:tr w:rsidR="003843D2" w:rsidRPr="00857737" w14:paraId="7DB5B491" w14:textId="4863C18C" w:rsidTr="00875F82">
        <w:trPr>
          <w:trHeight w:val="421"/>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1B9999" w14:textId="77777777" w:rsidR="00AA6452" w:rsidRPr="00857737" w:rsidRDefault="00AA6452" w:rsidP="00E354F8">
            <w:pPr>
              <w:rPr>
                <w:rFonts w:ascii="Calibri Light" w:eastAsia="Times New Roman" w:hAnsi="Calibri Light"/>
                <w:b/>
                <w:bCs/>
                <w:sz w:val="22"/>
                <w:lang w:eastAsia="pl-PL"/>
              </w:rPr>
            </w:pPr>
            <w:r w:rsidRPr="00857737">
              <w:rPr>
                <w:rFonts w:ascii="Calibri Light" w:eastAsia="Times New Roman" w:hAnsi="Calibri Light"/>
                <w:b/>
                <w:bCs/>
                <w:sz w:val="22"/>
                <w:lang w:eastAsia="pl-PL"/>
              </w:rPr>
              <w:t>Specjalne zasiłki opiekuńcze</w:t>
            </w:r>
          </w:p>
        </w:tc>
        <w:tc>
          <w:tcPr>
            <w:tcW w:w="1190" w:type="dxa"/>
            <w:tcBorders>
              <w:top w:val="single" w:sz="4" w:space="0" w:color="auto"/>
              <w:left w:val="nil"/>
              <w:bottom w:val="single" w:sz="4" w:space="0" w:color="auto"/>
              <w:right w:val="single" w:sz="4" w:space="0" w:color="auto"/>
            </w:tcBorders>
            <w:shd w:val="clear" w:color="000000" w:fill="FFFFFF"/>
            <w:noWrap/>
            <w:vAlign w:val="center"/>
            <w:hideMark/>
          </w:tcPr>
          <w:p w14:paraId="4E53003B" w14:textId="42613A70"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2 488</w:t>
            </w:r>
          </w:p>
        </w:tc>
        <w:tc>
          <w:tcPr>
            <w:tcW w:w="1191" w:type="dxa"/>
            <w:tcBorders>
              <w:top w:val="single" w:sz="4" w:space="0" w:color="auto"/>
              <w:left w:val="nil"/>
              <w:bottom w:val="single" w:sz="4" w:space="0" w:color="auto"/>
              <w:right w:val="single" w:sz="4" w:space="0" w:color="auto"/>
            </w:tcBorders>
            <w:shd w:val="clear" w:color="000000" w:fill="FFFFFF"/>
            <w:noWrap/>
            <w:vAlign w:val="center"/>
            <w:hideMark/>
          </w:tcPr>
          <w:p w14:paraId="36D10C19" w14:textId="086CA175"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2 874</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662893D8" w14:textId="62E33229"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2 918</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713A451F" w14:textId="75AA10F1"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cs="Calibri Light"/>
                <w:bCs/>
                <w:sz w:val="22"/>
                <w:lang w:eastAsia="pl-PL"/>
              </w:rPr>
              <w:t>2677</w:t>
            </w:r>
          </w:p>
        </w:tc>
        <w:tc>
          <w:tcPr>
            <w:tcW w:w="1191" w:type="dxa"/>
            <w:tcBorders>
              <w:top w:val="single" w:sz="4" w:space="0" w:color="auto"/>
              <w:left w:val="nil"/>
              <w:bottom w:val="single" w:sz="4" w:space="0" w:color="auto"/>
              <w:right w:val="single" w:sz="4" w:space="0" w:color="auto"/>
            </w:tcBorders>
            <w:vAlign w:val="center"/>
          </w:tcPr>
          <w:p w14:paraId="3604E736" w14:textId="0906BB93" w:rsidR="00AA6452" w:rsidRPr="00857737" w:rsidRDefault="00AA6452" w:rsidP="00875F82">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1 916</w:t>
            </w:r>
          </w:p>
        </w:tc>
      </w:tr>
      <w:tr w:rsidR="003843D2" w:rsidRPr="00857737" w14:paraId="6385B1DB" w14:textId="7526C3CD" w:rsidTr="00875F82">
        <w:trPr>
          <w:trHeight w:val="400"/>
        </w:trPr>
        <w:tc>
          <w:tcPr>
            <w:tcW w:w="3134" w:type="dxa"/>
            <w:tcBorders>
              <w:top w:val="nil"/>
              <w:left w:val="single" w:sz="4" w:space="0" w:color="auto"/>
              <w:bottom w:val="single" w:sz="4" w:space="0" w:color="auto"/>
              <w:right w:val="single" w:sz="4" w:space="0" w:color="auto"/>
            </w:tcBorders>
            <w:shd w:val="clear" w:color="auto" w:fill="auto"/>
            <w:vAlign w:val="center"/>
            <w:hideMark/>
          </w:tcPr>
          <w:p w14:paraId="1A5C67DD" w14:textId="77777777" w:rsidR="00AA6452" w:rsidRPr="00857737" w:rsidRDefault="00AA6452" w:rsidP="00E354F8">
            <w:pPr>
              <w:rPr>
                <w:rFonts w:ascii="Calibri Light" w:eastAsia="Times New Roman" w:hAnsi="Calibri Light"/>
                <w:b/>
                <w:bCs/>
                <w:sz w:val="22"/>
                <w:lang w:eastAsia="pl-PL"/>
              </w:rPr>
            </w:pPr>
            <w:r w:rsidRPr="00857737">
              <w:rPr>
                <w:rFonts w:ascii="Calibri Light" w:eastAsia="Times New Roman" w:hAnsi="Calibri Light"/>
                <w:b/>
                <w:bCs/>
                <w:sz w:val="22"/>
                <w:lang w:eastAsia="pl-PL"/>
              </w:rPr>
              <w:t>Zasiłki dla opiekuna</w:t>
            </w:r>
          </w:p>
        </w:tc>
        <w:tc>
          <w:tcPr>
            <w:tcW w:w="1190" w:type="dxa"/>
            <w:tcBorders>
              <w:top w:val="nil"/>
              <w:left w:val="nil"/>
              <w:bottom w:val="single" w:sz="4" w:space="0" w:color="auto"/>
              <w:right w:val="single" w:sz="4" w:space="0" w:color="auto"/>
            </w:tcBorders>
            <w:shd w:val="clear" w:color="000000" w:fill="FFFFFF"/>
            <w:noWrap/>
            <w:vAlign w:val="center"/>
            <w:hideMark/>
          </w:tcPr>
          <w:p w14:paraId="171DF498" w14:textId="26555A7C"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2 561</w:t>
            </w:r>
          </w:p>
        </w:tc>
        <w:tc>
          <w:tcPr>
            <w:tcW w:w="1191" w:type="dxa"/>
            <w:tcBorders>
              <w:top w:val="nil"/>
              <w:left w:val="nil"/>
              <w:bottom w:val="single" w:sz="4" w:space="0" w:color="auto"/>
              <w:right w:val="single" w:sz="4" w:space="0" w:color="auto"/>
            </w:tcBorders>
            <w:shd w:val="clear" w:color="000000" w:fill="FFFFFF"/>
            <w:noWrap/>
            <w:vAlign w:val="center"/>
            <w:hideMark/>
          </w:tcPr>
          <w:p w14:paraId="5E9D72DF" w14:textId="5DA94C95"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1 962</w:t>
            </w:r>
          </w:p>
        </w:tc>
        <w:tc>
          <w:tcPr>
            <w:tcW w:w="1190" w:type="dxa"/>
            <w:tcBorders>
              <w:top w:val="nil"/>
              <w:left w:val="nil"/>
              <w:bottom w:val="single" w:sz="4" w:space="0" w:color="auto"/>
              <w:right w:val="single" w:sz="4" w:space="0" w:color="auto"/>
            </w:tcBorders>
            <w:shd w:val="clear" w:color="auto" w:fill="auto"/>
            <w:vAlign w:val="center"/>
            <w:hideMark/>
          </w:tcPr>
          <w:p w14:paraId="282F1ED8" w14:textId="6BE952AB"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1 426</w:t>
            </w:r>
          </w:p>
        </w:tc>
        <w:tc>
          <w:tcPr>
            <w:tcW w:w="1191" w:type="dxa"/>
            <w:tcBorders>
              <w:top w:val="nil"/>
              <w:left w:val="nil"/>
              <w:bottom w:val="single" w:sz="4" w:space="0" w:color="auto"/>
              <w:right w:val="single" w:sz="4" w:space="0" w:color="auto"/>
            </w:tcBorders>
            <w:shd w:val="clear" w:color="auto" w:fill="auto"/>
            <w:noWrap/>
            <w:vAlign w:val="center"/>
            <w:hideMark/>
          </w:tcPr>
          <w:p w14:paraId="20054D88" w14:textId="597813B2"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cs="Calibri Light"/>
                <w:bCs/>
                <w:sz w:val="22"/>
                <w:lang w:eastAsia="pl-PL"/>
              </w:rPr>
              <w:t>1 117</w:t>
            </w:r>
          </w:p>
        </w:tc>
        <w:tc>
          <w:tcPr>
            <w:tcW w:w="1191" w:type="dxa"/>
            <w:tcBorders>
              <w:top w:val="nil"/>
              <w:left w:val="nil"/>
              <w:bottom w:val="single" w:sz="4" w:space="0" w:color="auto"/>
              <w:right w:val="single" w:sz="4" w:space="0" w:color="auto"/>
            </w:tcBorders>
            <w:vAlign w:val="center"/>
          </w:tcPr>
          <w:p w14:paraId="6B3290B9" w14:textId="327AC601" w:rsidR="00AA6452" w:rsidRPr="00857737" w:rsidRDefault="00AA6452" w:rsidP="00875F82">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816</w:t>
            </w:r>
          </w:p>
        </w:tc>
      </w:tr>
      <w:tr w:rsidR="003843D2" w:rsidRPr="00857737" w14:paraId="640B28ED" w14:textId="0DE6EFCA" w:rsidTr="00875F82">
        <w:trPr>
          <w:trHeight w:val="540"/>
        </w:trPr>
        <w:tc>
          <w:tcPr>
            <w:tcW w:w="3134" w:type="dxa"/>
            <w:tcBorders>
              <w:top w:val="nil"/>
              <w:left w:val="single" w:sz="4" w:space="0" w:color="auto"/>
              <w:bottom w:val="single" w:sz="4" w:space="0" w:color="auto"/>
              <w:right w:val="single" w:sz="4" w:space="0" w:color="auto"/>
            </w:tcBorders>
            <w:shd w:val="clear" w:color="auto" w:fill="auto"/>
            <w:vAlign w:val="center"/>
            <w:hideMark/>
          </w:tcPr>
          <w:p w14:paraId="3884545E" w14:textId="77777777" w:rsidR="00AA6452" w:rsidRPr="00857737" w:rsidRDefault="00AA6452" w:rsidP="00E354F8">
            <w:pPr>
              <w:rPr>
                <w:rFonts w:ascii="Calibri Light" w:eastAsia="Times New Roman" w:hAnsi="Calibri Light"/>
                <w:b/>
                <w:bCs/>
                <w:sz w:val="22"/>
                <w:lang w:eastAsia="pl-PL"/>
              </w:rPr>
            </w:pPr>
            <w:r w:rsidRPr="00857737">
              <w:rPr>
                <w:rFonts w:ascii="Calibri Light" w:eastAsia="Times New Roman" w:hAnsi="Calibri Light"/>
                <w:b/>
                <w:bCs/>
                <w:sz w:val="22"/>
                <w:lang w:eastAsia="pl-PL"/>
              </w:rPr>
              <w:t>Jednorazowa zapomoga z tytułu urodzenia się dziecka</w:t>
            </w:r>
          </w:p>
        </w:tc>
        <w:tc>
          <w:tcPr>
            <w:tcW w:w="1190" w:type="dxa"/>
            <w:tcBorders>
              <w:top w:val="nil"/>
              <w:left w:val="nil"/>
              <w:bottom w:val="single" w:sz="4" w:space="0" w:color="auto"/>
              <w:right w:val="single" w:sz="4" w:space="0" w:color="auto"/>
            </w:tcBorders>
            <w:shd w:val="clear" w:color="000000" w:fill="FFFFFF"/>
            <w:noWrap/>
            <w:vAlign w:val="center"/>
            <w:hideMark/>
          </w:tcPr>
          <w:p w14:paraId="03972C6A" w14:textId="68A2400D"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2 702</w:t>
            </w:r>
          </w:p>
        </w:tc>
        <w:tc>
          <w:tcPr>
            <w:tcW w:w="1191" w:type="dxa"/>
            <w:tcBorders>
              <w:top w:val="nil"/>
              <w:left w:val="nil"/>
              <w:bottom w:val="single" w:sz="4" w:space="0" w:color="auto"/>
              <w:right w:val="single" w:sz="4" w:space="0" w:color="auto"/>
            </w:tcBorders>
            <w:shd w:val="clear" w:color="000000" w:fill="FFFFFF"/>
            <w:noWrap/>
            <w:vAlign w:val="center"/>
            <w:hideMark/>
          </w:tcPr>
          <w:p w14:paraId="522E1328" w14:textId="54DBA60D"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2 697</w:t>
            </w:r>
          </w:p>
        </w:tc>
        <w:tc>
          <w:tcPr>
            <w:tcW w:w="1190" w:type="dxa"/>
            <w:tcBorders>
              <w:top w:val="nil"/>
              <w:left w:val="nil"/>
              <w:bottom w:val="single" w:sz="4" w:space="0" w:color="auto"/>
              <w:right w:val="single" w:sz="4" w:space="0" w:color="auto"/>
            </w:tcBorders>
            <w:shd w:val="clear" w:color="auto" w:fill="auto"/>
            <w:vAlign w:val="center"/>
            <w:hideMark/>
          </w:tcPr>
          <w:p w14:paraId="7452C35D" w14:textId="4491A636"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2 631</w:t>
            </w:r>
          </w:p>
        </w:tc>
        <w:tc>
          <w:tcPr>
            <w:tcW w:w="1191" w:type="dxa"/>
            <w:tcBorders>
              <w:top w:val="nil"/>
              <w:left w:val="nil"/>
              <w:bottom w:val="single" w:sz="4" w:space="0" w:color="auto"/>
              <w:right w:val="single" w:sz="4" w:space="0" w:color="auto"/>
            </w:tcBorders>
            <w:shd w:val="clear" w:color="auto" w:fill="auto"/>
            <w:noWrap/>
            <w:vAlign w:val="center"/>
            <w:hideMark/>
          </w:tcPr>
          <w:p w14:paraId="2792DCD4" w14:textId="4449CA1C"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cs="Calibri Light"/>
                <w:bCs/>
                <w:sz w:val="22"/>
                <w:lang w:eastAsia="pl-PL"/>
              </w:rPr>
              <w:t>2 244</w:t>
            </w:r>
          </w:p>
        </w:tc>
        <w:tc>
          <w:tcPr>
            <w:tcW w:w="1191" w:type="dxa"/>
            <w:tcBorders>
              <w:top w:val="nil"/>
              <w:left w:val="nil"/>
              <w:bottom w:val="single" w:sz="4" w:space="0" w:color="auto"/>
              <w:right w:val="single" w:sz="4" w:space="0" w:color="auto"/>
            </w:tcBorders>
            <w:vAlign w:val="center"/>
          </w:tcPr>
          <w:p w14:paraId="6F89BF1E" w14:textId="5D69B22C" w:rsidR="00AA6452" w:rsidRPr="00857737" w:rsidRDefault="00AA6452" w:rsidP="00875F82">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1 786</w:t>
            </w:r>
          </w:p>
        </w:tc>
      </w:tr>
      <w:tr w:rsidR="003843D2" w:rsidRPr="00857737" w14:paraId="1FF4B62D" w14:textId="1275DE95" w:rsidTr="00875F82">
        <w:trPr>
          <w:trHeight w:val="442"/>
        </w:trPr>
        <w:tc>
          <w:tcPr>
            <w:tcW w:w="3134" w:type="dxa"/>
            <w:tcBorders>
              <w:top w:val="nil"/>
              <w:left w:val="single" w:sz="4" w:space="0" w:color="auto"/>
              <w:bottom w:val="single" w:sz="4" w:space="0" w:color="auto"/>
              <w:right w:val="single" w:sz="4" w:space="0" w:color="auto"/>
            </w:tcBorders>
            <w:shd w:val="clear" w:color="auto" w:fill="auto"/>
            <w:vAlign w:val="center"/>
            <w:hideMark/>
          </w:tcPr>
          <w:p w14:paraId="1CD89216" w14:textId="77777777" w:rsidR="00AA6452" w:rsidRPr="00857737" w:rsidRDefault="00AA6452" w:rsidP="00E354F8">
            <w:pPr>
              <w:rPr>
                <w:rFonts w:ascii="Calibri Light" w:eastAsia="Times New Roman" w:hAnsi="Calibri Light"/>
                <w:b/>
                <w:bCs/>
                <w:sz w:val="22"/>
                <w:lang w:eastAsia="pl-PL"/>
              </w:rPr>
            </w:pPr>
            <w:r w:rsidRPr="00857737">
              <w:rPr>
                <w:rFonts w:ascii="Calibri Light" w:eastAsia="Times New Roman" w:hAnsi="Calibri Light"/>
                <w:b/>
                <w:bCs/>
                <w:sz w:val="22"/>
                <w:lang w:eastAsia="pl-PL"/>
              </w:rPr>
              <w:t>Świadczenie rodzicielskie</w:t>
            </w:r>
          </w:p>
        </w:tc>
        <w:tc>
          <w:tcPr>
            <w:tcW w:w="1190" w:type="dxa"/>
            <w:tcBorders>
              <w:top w:val="nil"/>
              <w:left w:val="nil"/>
              <w:bottom w:val="single" w:sz="4" w:space="0" w:color="auto"/>
              <w:right w:val="single" w:sz="4" w:space="0" w:color="auto"/>
            </w:tcBorders>
            <w:shd w:val="clear" w:color="000000" w:fill="FFFFFF"/>
            <w:noWrap/>
            <w:vAlign w:val="center"/>
            <w:hideMark/>
          </w:tcPr>
          <w:p w14:paraId="33096EF0" w14:textId="448B8C9C"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6 701</w:t>
            </w:r>
          </w:p>
        </w:tc>
        <w:tc>
          <w:tcPr>
            <w:tcW w:w="1191" w:type="dxa"/>
            <w:tcBorders>
              <w:top w:val="nil"/>
              <w:left w:val="nil"/>
              <w:bottom w:val="single" w:sz="4" w:space="0" w:color="auto"/>
              <w:right w:val="single" w:sz="4" w:space="0" w:color="auto"/>
            </w:tcBorders>
            <w:shd w:val="clear" w:color="000000" w:fill="FFFFFF"/>
            <w:noWrap/>
            <w:vAlign w:val="center"/>
            <w:hideMark/>
          </w:tcPr>
          <w:p w14:paraId="2FFBD079" w14:textId="22BE7DAE"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8 379</w:t>
            </w:r>
          </w:p>
        </w:tc>
        <w:tc>
          <w:tcPr>
            <w:tcW w:w="1190" w:type="dxa"/>
            <w:tcBorders>
              <w:top w:val="nil"/>
              <w:left w:val="nil"/>
              <w:bottom w:val="single" w:sz="4" w:space="0" w:color="auto"/>
              <w:right w:val="single" w:sz="4" w:space="0" w:color="auto"/>
            </w:tcBorders>
            <w:shd w:val="clear" w:color="auto" w:fill="auto"/>
            <w:vAlign w:val="center"/>
            <w:hideMark/>
          </w:tcPr>
          <w:p w14:paraId="492D8782" w14:textId="6834F0B1"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8 498</w:t>
            </w:r>
          </w:p>
        </w:tc>
        <w:tc>
          <w:tcPr>
            <w:tcW w:w="1191" w:type="dxa"/>
            <w:tcBorders>
              <w:top w:val="nil"/>
              <w:left w:val="nil"/>
              <w:bottom w:val="single" w:sz="4" w:space="0" w:color="auto"/>
              <w:right w:val="single" w:sz="4" w:space="0" w:color="auto"/>
            </w:tcBorders>
            <w:shd w:val="clear" w:color="auto" w:fill="auto"/>
            <w:noWrap/>
            <w:vAlign w:val="center"/>
            <w:hideMark/>
          </w:tcPr>
          <w:p w14:paraId="1A7C072D" w14:textId="49EFF4BA"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cs="Calibri Light"/>
                <w:bCs/>
                <w:sz w:val="22"/>
                <w:lang w:eastAsia="pl-PL"/>
              </w:rPr>
              <w:t>7 373</w:t>
            </w:r>
          </w:p>
        </w:tc>
        <w:tc>
          <w:tcPr>
            <w:tcW w:w="1191" w:type="dxa"/>
            <w:tcBorders>
              <w:top w:val="nil"/>
              <w:left w:val="nil"/>
              <w:bottom w:val="single" w:sz="4" w:space="0" w:color="auto"/>
              <w:right w:val="single" w:sz="4" w:space="0" w:color="auto"/>
            </w:tcBorders>
            <w:vAlign w:val="center"/>
          </w:tcPr>
          <w:p w14:paraId="4EE8B732" w14:textId="063D733A" w:rsidR="00AA6452" w:rsidRPr="00857737" w:rsidRDefault="00AA6452" w:rsidP="00875F82">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6 826</w:t>
            </w:r>
          </w:p>
        </w:tc>
      </w:tr>
      <w:tr w:rsidR="003843D2" w:rsidRPr="00857737" w14:paraId="70FFAA0E" w14:textId="50C8D46D" w:rsidTr="00875F82">
        <w:trPr>
          <w:trHeight w:val="419"/>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C5E72" w14:textId="77777777" w:rsidR="00AA6452" w:rsidRPr="00857737" w:rsidRDefault="00AA6452" w:rsidP="00E354F8">
            <w:pPr>
              <w:rPr>
                <w:rFonts w:ascii="Calibri Light" w:eastAsia="Times New Roman" w:hAnsi="Calibri Light"/>
                <w:b/>
                <w:bCs/>
                <w:sz w:val="22"/>
                <w:lang w:eastAsia="pl-PL"/>
              </w:rPr>
            </w:pPr>
            <w:r w:rsidRPr="00857737">
              <w:rPr>
                <w:rFonts w:ascii="Calibri Light" w:eastAsia="Times New Roman" w:hAnsi="Calibri Light"/>
                <w:b/>
                <w:bCs/>
                <w:sz w:val="22"/>
                <w:lang w:eastAsia="pl-PL"/>
              </w:rPr>
              <w:t>Jednorazowe świadczenie „Za życiem”</w:t>
            </w:r>
          </w:p>
        </w:tc>
        <w:tc>
          <w:tcPr>
            <w:tcW w:w="1190" w:type="dxa"/>
            <w:tcBorders>
              <w:top w:val="single" w:sz="4" w:space="0" w:color="auto"/>
              <w:left w:val="nil"/>
              <w:bottom w:val="single" w:sz="4" w:space="0" w:color="auto"/>
              <w:right w:val="single" w:sz="4" w:space="0" w:color="auto"/>
            </w:tcBorders>
            <w:shd w:val="clear" w:color="000000" w:fill="FFFFFF"/>
            <w:noWrap/>
            <w:vAlign w:val="center"/>
            <w:hideMark/>
          </w:tcPr>
          <w:p w14:paraId="7E0CB7FE" w14:textId="468EE3CE"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w:t>
            </w:r>
          </w:p>
        </w:tc>
        <w:tc>
          <w:tcPr>
            <w:tcW w:w="1191" w:type="dxa"/>
            <w:tcBorders>
              <w:top w:val="single" w:sz="4" w:space="0" w:color="auto"/>
              <w:left w:val="nil"/>
              <w:bottom w:val="single" w:sz="4" w:space="0" w:color="auto"/>
              <w:right w:val="single" w:sz="4" w:space="0" w:color="auto"/>
            </w:tcBorders>
            <w:shd w:val="clear" w:color="000000" w:fill="FFFFFF"/>
            <w:noWrap/>
            <w:vAlign w:val="center"/>
            <w:hideMark/>
          </w:tcPr>
          <w:p w14:paraId="41E61A33" w14:textId="39422475"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38</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66FAB06B" w14:textId="1E00D655"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46</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168D2CDF" w14:textId="1213D9EC"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cs="Calibri Light"/>
                <w:bCs/>
                <w:sz w:val="22"/>
                <w:lang w:eastAsia="pl-PL"/>
              </w:rPr>
              <w:t>42</w:t>
            </w:r>
          </w:p>
        </w:tc>
        <w:tc>
          <w:tcPr>
            <w:tcW w:w="1191" w:type="dxa"/>
            <w:tcBorders>
              <w:top w:val="single" w:sz="4" w:space="0" w:color="auto"/>
              <w:left w:val="nil"/>
              <w:bottom w:val="single" w:sz="4" w:space="0" w:color="auto"/>
              <w:right w:val="single" w:sz="4" w:space="0" w:color="auto"/>
            </w:tcBorders>
            <w:vAlign w:val="center"/>
          </w:tcPr>
          <w:p w14:paraId="438A3C94" w14:textId="31F373DE" w:rsidR="00AA6452" w:rsidRPr="00857737" w:rsidRDefault="00AA6452" w:rsidP="00875F82">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44</w:t>
            </w:r>
          </w:p>
        </w:tc>
      </w:tr>
      <w:tr w:rsidR="003843D2" w:rsidRPr="00857737" w14:paraId="3E439D70" w14:textId="2942D195" w:rsidTr="00875F82">
        <w:trPr>
          <w:trHeight w:val="375"/>
        </w:trPr>
        <w:tc>
          <w:tcPr>
            <w:tcW w:w="3134" w:type="dxa"/>
            <w:tcBorders>
              <w:top w:val="nil"/>
              <w:left w:val="single" w:sz="4" w:space="0" w:color="auto"/>
              <w:bottom w:val="single" w:sz="4" w:space="0" w:color="auto"/>
              <w:right w:val="single" w:sz="4" w:space="0" w:color="auto"/>
            </w:tcBorders>
            <w:shd w:val="clear" w:color="auto" w:fill="auto"/>
            <w:vAlign w:val="center"/>
            <w:hideMark/>
          </w:tcPr>
          <w:p w14:paraId="12CE83F9" w14:textId="77777777" w:rsidR="00AA6452" w:rsidRPr="00857737" w:rsidRDefault="00AA6452" w:rsidP="00E354F8">
            <w:pPr>
              <w:rPr>
                <w:rFonts w:ascii="Calibri Light" w:eastAsia="Times New Roman" w:hAnsi="Calibri Light"/>
                <w:b/>
                <w:bCs/>
                <w:sz w:val="22"/>
                <w:lang w:eastAsia="pl-PL"/>
              </w:rPr>
            </w:pPr>
            <w:r w:rsidRPr="00857737">
              <w:rPr>
                <w:rFonts w:ascii="Calibri Light" w:eastAsia="Times New Roman" w:hAnsi="Calibri Light"/>
                <w:b/>
                <w:bCs/>
                <w:sz w:val="22"/>
                <w:lang w:eastAsia="pl-PL"/>
              </w:rPr>
              <w:t>Fundusz Alimentacyjny</w:t>
            </w:r>
          </w:p>
        </w:tc>
        <w:tc>
          <w:tcPr>
            <w:tcW w:w="1190" w:type="dxa"/>
            <w:tcBorders>
              <w:top w:val="nil"/>
              <w:left w:val="nil"/>
              <w:bottom w:val="single" w:sz="4" w:space="0" w:color="auto"/>
              <w:right w:val="single" w:sz="4" w:space="0" w:color="auto"/>
            </w:tcBorders>
            <w:shd w:val="clear" w:color="000000" w:fill="FFFFFF"/>
            <w:noWrap/>
            <w:vAlign w:val="center"/>
            <w:hideMark/>
          </w:tcPr>
          <w:p w14:paraId="56780E7E" w14:textId="5DFDF5BC"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24 872</w:t>
            </w:r>
          </w:p>
        </w:tc>
        <w:tc>
          <w:tcPr>
            <w:tcW w:w="1191" w:type="dxa"/>
            <w:tcBorders>
              <w:top w:val="nil"/>
              <w:left w:val="nil"/>
              <w:bottom w:val="single" w:sz="4" w:space="0" w:color="auto"/>
              <w:right w:val="single" w:sz="4" w:space="0" w:color="auto"/>
            </w:tcBorders>
            <w:shd w:val="clear" w:color="000000" w:fill="FFFFFF"/>
            <w:noWrap/>
            <w:vAlign w:val="center"/>
            <w:hideMark/>
          </w:tcPr>
          <w:p w14:paraId="56579FB1" w14:textId="2928AD17"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23 349</w:t>
            </w:r>
          </w:p>
        </w:tc>
        <w:tc>
          <w:tcPr>
            <w:tcW w:w="1190" w:type="dxa"/>
            <w:tcBorders>
              <w:top w:val="nil"/>
              <w:left w:val="nil"/>
              <w:bottom w:val="single" w:sz="4" w:space="0" w:color="auto"/>
              <w:right w:val="single" w:sz="4" w:space="0" w:color="auto"/>
            </w:tcBorders>
            <w:shd w:val="clear" w:color="auto" w:fill="auto"/>
            <w:vAlign w:val="center"/>
            <w:hideMark/>
          </w:tcPr>
          <w:p w14:paraId="26EF3A52" w14:textId="443EDFE0"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21 831</w:t>
            </w:r>
          </w:p>
        </w:tc>
        <w:tc>
          <w:tcPr>
            <w:tcW w:w="1191" w:type="dxa"/>
            <w:tcBorders>
              <w:top w:val="nil"/>
              <w:left w:val="nil"/>
              <w:bottom w:val="single" w:sz="4" w:space="0" w:color="auto"/>
              <w:right w:val="single" w:sz="4" w:space="0" w:color="auto"/>
            </w:tcBorders>
            <w:shd w:val="clear" w:color="auto" w:fill="auto"/>
            <w:noWrap/>
            <w:vAlign w:val="center"/>
            <w:hideMark/>
          </w:tcPr>
          <w:p w14:paraId="47C7CA63" w14:textId="3E80D4EA"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cs="Calibri Light"/>
                <w:bCs/>
                <w:sz w:val="22"/>
                <w:lang w:eastAsia="pl-PL"/>
              </w:rPr>
              <w:t>19 485</w:t>
            </w:r>
          </w:p>
        </w:tc>
        <w:tc>
          <w:tcPr>
            <w:tcW w:w="1191" w:type="dxa"/>
            <w:tcBorders>
              <w:top w:val="nil"/>
              <w:left w:val="nil"/>
              <w:bottom w:val="single" w:sz="4" w:space="0" w:color="auto"/>
              <w:right w:val="single" w:sz="4" w:space="0" w:color="auto"/>
            </w:tcBorders>
            <w:vAlign w:val="center"/>
          </w:tcPr>
          <w:p w14:paraId="036F167A" w14:textId="1089AA51" w:rsidR="00AA6452" w:rsidRPr="00857737" w:rsidRDefault="00AA6452" w:rsidP="00875F82">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17 979</w:t>
            </w:r>
          </w:p>
        </w:tc>
      </w:tr>
      <w:tr w:rsidR="003843D2" w:rsidRPr="00857737" w14:paraId="58A6954A" w14:textId="57BDF586" w:rsidTr="00875F82">
        <w:trPr>
          <w:trHeight w:val="602"/>
        </w:trPr>
        <w:tc>
          <w:tcPr>
            <w:tcW w:w="3134" w:type="dxa"/>
            <w:tcBorders>
              <w:top w:val="nil"/>
              <w:left w:val="single" w:sz="4" w:space="0" w:color="auto"/>
              <w:bottom w:val="single" w:sz="4" w:space="0" w:color="auto"/>
              <w:right w:val="single" w:sz="4" w:space="0" w:color="auto"/>
            </w:tcBorders>
            <w:shd w:val="clear" w:color="auto" w:fill="auto"/>
            <w:vAlign w:val="center"/>
            <w:hideMark/>
          </w:tcPr>
          <w:p w14:paraId="2F3D1600" w14:textId="77777777" w:rsidR="00AA6452" w:rsidRPr="00857737" w:rsidRDefault="00AA6452" w:rsidP="00E354F8">
            <w:pPr>
              <w:rPr>
                <w:rFonts w:ascii="Calibri Light" w:eastAsia="Times New Roman" w:hAnsi="Calibri Light"/>
                <w:b/>
                <w:bCs/>
                <w:sz w:val="22"/>
                <w:lang w:eastAsia="pl-PL"/>
              </w:rPr>
            </w:pPr>
            <w:r w:rsidRPr="00857737">
              <w:rPr>
                <w:rFonts w:ascii="Calibri Light" w:eastAsia="Times New Roman" w:hAnsi="Calibri Light"/>
                <w:b/>
                <w:bCs/>
                <w:sz w:val="22"/>
                <w:lang w:eastAsia="pl-PL"/>
              </w:rPr>
              <w:t>Składki na ubezpieczenia emerytalne i rentowe (ZUS i KRUS)</w:t>
            </w:r>
          </w:p>
        </w:tc>
        <w:tc>
          <w:tcPr>
            <w:tcW w:w="1190" w:type="dxa"/>
            <w:tcBorders>
              <w:top w:val="nil"/>
              <w:left w:val="nil"/>
              <w:bottom w:val="single" w:sz="4" w:space="0" w:color="auto"/>
              <w:right w:val="single" w:sz="4" w:space="0" w:color="auto"/>
            </w:tcBorders>
            <w:shd w:val="clear" w:color="000000" w:fill="FFFFFF"/>
            <w:noWrap/>
            <w:vAlign w:val="center"/>
            <w:hideMark/>
          </w:tcPr>
          <w:p w14:paraId="07D1C1A6" w14:textId="720D62BF"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10 369</w:t>
            </w:r>
          </w:p>
        </w:tc>
        <w:tc>
          <w:tcPr>
            <w:tcW w:w="1191" w:type="dxa"/>
            <w:tcBorders>
              <w:top w:val="nil"/>
              <w:left w:val="nil"/>
              <w:bottom w:val="single" w:sz="4" w:space="0" w:color="auto"/>
              <w:right w:val="single" w:sz="4" w:space="0" w:color="auto"/>
            </w:tcBorders>
            <w:shd w:val="clear" w:color="000000" w:fill="FFFFFF"/>
            <w:noWrap/>
            <w:vAlign w:val="center"/>
            <w:hideMark/>
          </w:tcPr>
          <w:p w14:paraId="7347537A" w14:textId="2FAA4AC8"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10 433</w:t>
            </w:r>
          </w:p>
        </w:tc>
        <w:tc>
          <w:tcPr>
            <w:tcW w:w="1190" w:type="dxa"/>
            <w:tcBorders>
              <w:top w:val="nil"/>
              <w:left w:val="nil"/>
              <w:bottom w:val="single" w:sz="4" w:space="0" w:color="auto"/>
              <w:right w:val="single" w:sz="4" w:space="0" w:color="auto"/>
            </w:tcBorders>
            <w:shd w:val="clear" w:color="auto" w:fill="auto"/>
            <w:vAlign w:val="center"/>
            <w:hideMark/>
          </w:tcPr>
          <w:p w14:paraId="736C573D" w14:textId="2CAC864A"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9 919</w:t>
            </w:r>
          </w:p>
        </w:tc>
        <w:tc>
          <w:tcPr>
            <w:tcW w:w="1191" w:type="dxa"/>
            <w:tcBorders>
              <w:top w:val="nil"/>
              <w:left w:val="nil"/>
              <w:bottom w:val="single" w:sz="4" w:space="0" w:color="auto"/>
              <w:right w:val="single" w:sz="4" w:space="0" w:color="auto"/>
            </w:tcBorders>
            <w:shd w:val="clear" w:color="auto" w:fill="auto"/>
            <w:noWrap/>
            <w:vAlign w:val="center"/>
            <w:hideMark/>
          </w:tcPr>
          <w:p w14:paraId="7A8D74C1" w14:textId="6AA1EA9D"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cs="Calibri Light"/>
                <w:bCs/>
                <w:sz w:val="22"/>
                <w:lang w:eastAsia="pl-PL"/>
              </w:rPr>
              <w:t>10 639</w:t>
            </w:r>
          </w:p>
        </w:tc>
        <w:tc>
          <w:tcPr>
            <w:tcW w:w="1191" w:type="dxa"/>
            <w:tcBorders>
              <w:top w:val="nil"/>
              <w:left w:val="nil"/>
              <w:bottom w:val="single" w:sz="4" w:space="0" w:color="auto"/>
              <w:right w:val="single" w:sz="4" w:space="0" w:color="auto"/>
            </w:tcBorders>
            <w:vAlign w:val="center"/>
          </w:tcPr>
          <w:p w14:paraId="2D810027" w14:textId="15FF39B3" w:rsidR="00AA6452" w:rsidRPr="00857737" w:rsidRDefault="00AA6452" w:rsidP="00875F82">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11 300</w:t>
            </w:r>
          </w:p>
        </w:tc>
      </w:tr>
      <w:tr w:rsidR="003843D2" w:rsidRPr="00857737" w14:paraId="57D3B3C5" w14:textId="48EFB647" w:rsidTr="00875F82">
        <w:trPr>
          <w:trHeight w:val="412"/>
        </w:trPr>
        <w:tc>
          <w:tcPr>
            <w:tcW w:w="3134" w:type="dxa"/>
            <w:tcBorders>
              <w:top w:val="nil"/>
              <w:left w:val="single" w:sz="4" w:space="0" w:color="auto"/>
              <w:bottom w:val="single" w:sz="4" w:space="0" w:color="auto"/>
              <w:right w:val="single" w:sz="4" w:space="0" w:color="auto"/>
            </w:tcBorders>
            <w:shd w:val="clear" w:color="auto" w:fill="auto"/>
            <w:vAlign w:val="center"/>
            <w:hideMark/>
          </w:tcPr>
          <w:p w14:paraId="6B41CE2A" w14:textId="77777777" w:rsidR="00AA6452" w:rsidRPr="00857737" w:rsidRDefault="00AA6452" w:rsidP="00E354F8">
            <w:pPr>
              <w:rPr>
                <w:rFonts w:ascii="Calibri Light" w:eastAsia="Times New Roman" w:hAnsi="Calibri Light"/>
                <w:b/>
                <w:bCs/>
                <w:sz w:val="22"/>
                <w:lang w:eastAsia="pl-PL"/>
              </w:rPr>
            </w:pPr>
            <w:r w:rsidRPr="00857737">
              <w:rPr>
                <w:rFonts w:ascii="Calibri Light" w:eastAsia="Times New Roman" w:hAnsi="Calibri Light"/>
                <w:b/>
                <w:bCs/>
                <w:sz w:val="22"/>
                <w:lang w:eastAsia="pl-PL"/>
              </w:rPr>
              <w:t>Składki na ubezpieczenie zdrowotne</w:t>
            </w:r>
          </w:p>
        </w:tc>
        <w:tc>
          <w:tcPr>
            <w:tcW w:w="1190" w:type="dxa"/>
            <w:tcBorders>
              <w:top w:val="nil"/>
              <w:left w:val="nil"/>
              <w:bottom w:val="single" w:sz="4" w:space="0" w:color="auto"/>
              <w:right w:val="single" w:sz="4" w:space="0" w:color="auto"/>
            </w:tcBorders>
            <w:shd w:val="clear" w:color="000000" w:fill="FFFFFF"/>
            <w:noWrap/>
            <w:vAlign w:val="center"/>
            <w:hideMark/>
          </w:tcPr>
          <w:p w14:paraId="0F24AA42" w14:textId="38A464BC"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5 553</w:t>
            </w:r>
          </w:p>
        </w:tc>
        <w:tc>
          <w:tcPr>
            <w:tcW w:w="1191" w:type="dxa"/>
            <w:tcBorders>
              <w:top w:val="nil"/>
              <w:left w:val="nil"/>
              <w:bottom w:val="single" w:sz="4" w:space="0" w:color="auto"/>
              <w:right w:val="single" w:sz="4" w:space="0" w:color="auto"/>
            </w:tcBorders>
            <w:shd w:val="clear" w:color="000000" w:fill="FFFFFF"/>
            <w:noWrap/>
            <w:vAlign w:val="center"/>
            <w:hideMark/>
          </w:tcPr>
          <w:p w14:paraId="2D22E381" w14:textId="01931019"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5 661</w:t>
            </w:r>
          </w:p>
        </w:tc>
        <w:tc>
          <w:tcPr>
            <w:tcW w:w="1190" w:type="dxa"/>
            <w:tcBorders>
              <w:top w:val="nil"/>
              <w:left w:val="nil"/>
              <w:bottom w:val="single" w:sz="4" w:space="0" w:color="auto"/>
              <w:right w:val="single" w:sz="4" w:space="0" w:color="auto"/>
            </w:tcBorders>
            <w:shd w:val="clear" w:color="auto" w:fill="auto"/>
            <w:vAlign w:val="center"/>
            <w:hideMark/>
          </w:tcPr>
          <w:p w14:paraId="396D2C22" w14:textId="227720CB"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5 709</w:t>
            </w:r>
          </w:p>
        </w:tc>
        <w:tc>
          <w:tcPr>
            <w:tcW w:w="1191" w:type="dxa"/>
            <w:tcBorders>
              <w:top w:val="nil"/>
              <w:left w:val="nil"/>
              <w:bottom w:val="single" w:sz="4" w:space="0" w:color="auto"/>
              <w:right w:val="single" w:sz="4" w:space="0" w:color="auto"/>
            </w:tcBorders>
            <w:shd w:val="clear" w:color="auto" w:fill="auto"/>
            <w:noWrap/>
            <w:vAlign w:val="center"/>
            <w:hideMark/>
          </w:tcPr>
          <w:p w14:paraId="44E10CD9" w14:textId="46518C78"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cs="Calibri Light"/>
                <w:bCs/>
                <w:sz w:val="22"/>
                <w:lang w:eastAsia="pl-PL"/>
              </w:rPr>
              <w:t>6 128</w:t>
            </w:r>
          </w:p>
        </w:tc>
        <w:tc>
          <w:tcPr>
            <w:tcW w:w="1191" w:type="dxa"/>
            <w:tcBorders>
              <w:top w:val="nil"/>
              <w:left w:val="nil"/>
              <w:bottom w:val="single" w:sz="4" w:space="0" w:color="auto"/>
              <w:right w:val="single" w:sz="4" w:space="0" w:color="auto"/>
            </w:tcBorders>
            <w:vAlign w:val="center"/>
          </w:tcPr>
          <w:p w14:paraId="2F30A107" w14:textId="1000D3BA" w:rsidR="00AA6452" w:rsidRPr="00857737" w:rsidRDefault="00AA6452" w:rsidP="00875F82">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6 330</w:t>
            </w:r>
          </w:p>
        </w:tc>
      </w:tr>
      <w:tr w:rsidR="003843D2" w:rsidRPr="00857737" w14:paraId="2EB4E93C" w14:textId="779E5E35" w:rsidTr="00875F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trPr>
        <w:tc>
          <w:tcPr>
            <w:tcW w:w="3134" w:type="dxa"/>
            <w:shd w:val="clear" w:color="auto" w:fill="auto"/>
            <w:noWrap/>
            <w:vAlign w:val="center"/>
            <w:hideMark/>
          </w:tcPr>
          <w:p w14:paraId="33E098C9" w14:textId="77777777" w:rsidR="00AA6452" w:rsidRPr="00857737" w:rsidRDefault="00AA6452" w:rsidP="00E354F8">
            <w:pPr>
              <w:rPr>
                <w:rFonts w:ascii="Calibri Light" w:eastAsia="Times New Roman" w:hAnsi="Calibri Light"/>
                <w:b/>
                <w:bCs/>
                <w:sz w:val="22"/>
                <w:lang w:eastAsia="pl-PL"/>
              </w:rPr>
            </w:pPr>
            <w:r w:rsidRPr="00857737">
              <w:rPr>
                <w:rFonts w:ascii="Calibri Light" w:eastAsia="Times New Roman" w:hAnsi="Calibri Light"/>
                <w:b/>
                <w:bCs/>
                <w:sz w:val="22"/>
                <w:lang w:eastAsia="pl-PL"/>
              </w:rPr>
              <w:t>Świadczenie wychowawcze</w:t>
            </w:r>
          </w:p>
        </w:tc>
        <w:tc>
          <w:tcPr>
            <w:tcW w:w="1190" w:type="dxa"/>
            <w:shd w:val="clear" w:color="auto" w:fill="auto"/>
            <w:noWrap/>
            <w:vAlign w:val="center"/>
            <w:hideMark/>
          </w:tcPr>
          <w:p w14:paraId="2A5697B1" w14:textId="68CA500D"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223 363</w:t>
            </w:r>
          </w:p>
        </w:tc>
        <w:tc>
          <w:tcPr>
            <w:tcW w:w="1191" w:type="dxa"/>
            <w:shd w:val="clear" w:color="auto" w:fill="auto"/>
            <w:noWrap/>
            <w:vAlign w:val="center"/>
            <w:hideMark/>
          </w:tcPr>
          <w:p w14:paraId="6D7C27DC" w14:textId="7AF77554"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312 473</w:t>
            </w:r>
          </w:p>
        </w:tc>
        <w:tc>
          <w:tcPr>
            <w:tcW w:w="1190" w:type="dxa"/>
            <w:shd w:val="clear" w:color="auto" w:fill="auto"/>
            <w:noWrap/>
            <w:vAlign w:val="center"/>
            <w:hideMark/>
          </w:tcPr>
          <w:p w14:paraId="5A913AE6" w14:textId="4621F9A9"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309 812</w:t>
            </w:r>
          </w:p>
        </w:tc>
        <w:tc>
          <w:tcPr>
            <w:tcW w:w="1191" w:type="dxa"/>
            <w:shd w:val="clear" w:color="auto" w:fill="auto"/>
            <w:noWrap/>
            <w:vAlign w:val="center"/>
            <w:hideMark/>
          </w:tcPr>
          <w:p w14:paraId="7FC97AEE" w14:textId="0ED0643A"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cs="Calibri Light"/>
                <w:bCs/>
                <w:sz w:val="22"/>
                <w:lang w:eastAsia="pl-PL"/>
              </w:rPr>
              <w:t>457 486</w:t>
            </w:r>
          </w:p>
        </w:tc>
        <w:tc>
          <w:tcPr>
            <w:tcW w:w="1191" w:type="dxa"/>
            <w:vAlign w:val="center"/>
          </w:tcPr>
          <w:p w14:paraId="11912133" w14:textId="1AD38FF6" w:rsidR="00AA6452" w:rsidRPr="00857737" w:rsidRDefault="00AA6452" w:rsidP="00875F82">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617 643</w:t>
            </w:r>
          </w:p>
        </w:tc>
      </w:tr>
      <w:tr w:rsidR="003843D2" w:rsidRPr="00857737" w14:paraId="0FFACE52" w14:textId="07B36471" w:rsidTr="00875F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trPr>
        <w:tc>
          <w:tcPr>
            <w:tcW w:w="3134" w:type="dxa"/>
            <w:shd w:val="clear" w:color="auto" w:fill="auto"/>
            <w:noWrap/>
            <w:vAlign w:val="center"/>
            <w:hideMark/>
          </w:tcPr>
          <w:p w14:paraId="1BFA5AFF" w14:textId="77777777" w:rsidR="00AA6452" w:rsidRPr="00857737" w:rsidRDefault="00AA6452" w:rsidP="00E354F8">
            <w:pPr>
              <w:rPr>
                <w:rFonts w:ascii="Calibri Light" w:eastAsia="Times New Roman" w:hAnsi="Calibri Light"/>
                <w:b/>
                <w:bCs/>
                <w:sz w:val="22"/>
                <w:lang w:eastAsia="pl-PL"/>
              </w:rPr>
            </w:pPr>
            <w:r w:rsidRPr="00857737">
              <w:rPr>
                <w:rFonts w:ascii="Calibri Light" w:eastAsia="Times New Roman" w:hAnsi="Calibri Light"/>
                <w:b/>
                <w:bCs/>
                <w:sz w:val="22"/>
                <w:lang w:eastAsia="pl-PL"/>
              </w:rPr>
              <w:t>Świadczenie „Dobry start”</w:t>
            </w:r>
          </w:p>
        </w:tc>
        <w:tc>
          <w:tcPr>
            <w:tcW w:w="1190" w:type="dxa"/>
            <w:shd w:val="clear" w:color="auto" w:fill="auto"/>
            <w:noWrap/>
            <w:vAlign w:val="center"/>
          </w:tcPr>
          <w:p w14:paraId="2AA7E729" w14:textId="356E2D54"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w:t>
            </w:r>
          </w:p>
        </w:tc>
        <w:tc>
          <w:tcPr>
            <w:tcW w:w="1191" w:type="dxa"/>
            <w:shd w:val="clear" w:color="auto" w:fill="auto"/>
            <w:noWrap/>
            <w:vAlign w:val="center"/>
          </w:tcPr>
          <w:p w14:paraId="6AE3BE76" w14:textId="13A7A84A"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w:t>
            </w:r>
          </w:p>
        </w:tc>
        <w:tc>
          <w:tcPr>
            <w:tcW w:w="1190" w:type="dxa"/>
            <w:shd w:val="clear" w:color="auto" w:fill="auto"/>
            <w:noWrap/>
            <w:vAlign w:val="center"/>
          </w:tcPr>
          <w:p w14:paraId="18F67DA1" w14:textId="0C317963"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29 858</w:t>
            </w:r>
          </w:p>
        </w:tc>
        <w:tc>
          <w:tcPr>
            <w:tcW w:w="1191" w:type="dxa"/>
            <w:shd w:val="clear" w:color="auto" w:fill="auto"/>
            <w:noWrap/>
            <w:vAlign w:val="center"/>
            <w:hideMark/>
          </w:tcPr>
          <w:p w14:paraId="1A6E593D" w14:textId="68CA1BEE" w:rsidR="00AA6452" w:rsidRPr="00857737" w:rsidRDefault="00AA6452" w:rsidP="00E354F8">
            <w:pPr>
              <w:jc w:val="center"/>
              <w:rPr>
                <w:rFonts w:ascii="Calibri Light" w:eastAsia="Times New Roman" w:hAnsi="Calibri Light"/>
                <w:bCs/>
                <w:sz w:val="22"/>
                <w:lang w:eastAsia="pl-PL"/>
              </w:rPr>
            </w:pPr>
            <w:r w:rsidRPr="00857737">
              <w:rPr>
                <w:rFonts w:ascii="Calibri Light" w:eastAsia="Times New Roman" w:hAnsi="Calibri Light" w:cs="Calibri Light"/>
                <w:bCs/>
                <w:sz w:val="22"/>
                <w:lang w:eastAsia="pl-PL"/>
              </w:rPr>
              <w:t>30 934</w:t>
            </w:r>
          </w:p>
        </w:tc>
        <w:tc>
          <w:tcPr>
            <w:tcW w:w="1191" w:type="dxa"/>
            <w:vAlign w:val="center"/>
          </w:tcPr>
          <w:p w14:paraId="0820FE66" w14:textId="4B3C701F" w:rsidR="00AA6452" w:rsidRPr="00857737" w:rsidRDefault="00AA6452" w:rsidP="00875F82">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31 054</w:t>
            </w:r>
          </w:p>
        </w:tc>
      </w:tr>
    </w:tbl>
    <w:p w14:paraId="386BFA40" w14:textId="77777777" w:rsidR="00F4755F" w:rsidRPr="00857737" w:rsidRDefault="00356530" w:rsidP="00356530">
      <w:pPr>
        <w:jc w:val="both"/>
        <w:rPr>
          <w:rFonts w:ascii="Calibri Light" w:hAnsi="Calibri Light"/>
          <w:b/>
          <w:bCs/>
          <w:lang w:eastAsia="pl-PL"/>
        </w:rPr>
      </w:pPr>
      <w:r w:rsidRPr="00857737">
        <w:rPr>
          <w:rFonts w:ascii="Calibri Light" w:hAnsi="Calibri Light"/>
          <w:sz w:val="20"/>
          <w:szCs w:val="24"/>
        </w:rPr>
        <w:t>Źródło: Miejski Ośrodek Pomocy Rodzinie</w:t>
      </w:r>
    </w:p>
    <w:p w14:paraId="36108A39" w14:textId="16A44EB4" w:rsidR="00356530" w:rsidRPr="00857737" w:rsidRDefault="00356530" w:rsidP="00CC4CE0">
      <w:pPr>
        <w:rPr>
          <w:rFonts w:ascii="Calibri Light" w:hAnsi="Calibri Light"/>
          <w:b/>
          <w:bCs/>
          <w:szCs w:val="24"/>
        </w:rPr>
      </w:pPr>
      <w:bookmarkStart w:id="450" w:name="_Toc71201755"/>
      <w:r w:rsidRPr="00857737">
        <w:rPr>
          <w:rFonts w:ascii="Calibri Light" w:hAnsi="Calibri Light"/>
          <w:b/>
          <w:bCs/>
        </w:rPr>
        <w:t xml:space="preserve">Tabela </w:t>
      </w:r>
      <w:r w:rsidR="0037179A" w:rsidRPr="00857737">
        <w:rPr>
          <w:rFonts w:ascii="Calibri Light" w:hAnsi="Calibri Light"/>
          <w:b/>
          <w:bCs/>
        </w:rPr>
        <w:fldChar w:fldCharType="begin"/>
      </w:r>
      <w:r w:rsidR="0037179A" w:rsidRPr="00857737">
        <w:rPr>
          <w:rFonts w:ascii="Calibri Light" w:hAnsi="Calibri Light"/>
          <w:b/>
          <w:bCs/>
        </w:rPr>
        <w:instrText xml:space="preserve"> SEQ Tabela \* ARABIC </w:instrText>
      </w:r>
      <w:r w:rsidR="0037179A" w:rsidRPr="00857737">
        <w:rPr>
          <w:rFonts w:ascii="Calibri Light" w:hAnsi="Calibri Light"/>
          <w:b/>
          <w:bCs/>
        </w:rPr>
        <w:fldChar w:fldCharType="separate"/>
      </w:r>
      <w:r w:rsidR="00E21FC4" w:rsidRPr="00857737">
        <w:rPr>
          <w:rFonts w:ascii="Calibri Light" w:hAnsi="Calibri Light"/>
          <w:b/>
          <w:bCs/>
          <w:noProof/>
        </w:rPr>
        <w:t>188</w:t>
      </w:r>
      <w:r w:rsidR="0037179A" w:rsidRPr="00857737">
        <w:rPr>
          <w:rFonts w:ascii="Calibri Light" w:hAnsi="Calibri Light"/>
          <w:b/>
          <w:bCs/>
        </w:rPr>
        <w:fldChar w:fldCharType="end"/>
      </w:r>
      <w:r w:rsidR="00DA30D5" w:rsidRPr="00857737">
        <w:rPr>
          <w:rFonts w:ascii="Calibri Light" w:hAnsi="Calibri Light"/>
          <w:b/>
          <w:bCs/>
        </w:rPr>
        <w:t>.</w:t>
      </w:r>
      <w:r w:rsidRPr="00857737">
        <w:rPr>
          <w:rFonts w:ascii="Calibri Light" w:hAnsi="Calibri Light"/>
          <w:b/>
          <w:bCs/>
        </w:rPr>
        <w:t xml:space="preserve"> L</w:t>
      </w:r>
      <w:r w:rsidRPr="00857737">
        <w:rPr>
          <w:rFonts w:ascii="Calibri Light" w:eastAsia="Times New Roman" w:hAnsi="Calibri Light"/>
          <w:b/>
          <w:bCs/>
          <w:lang w:eastAsia="pl-PL"/>
        </w:rPr>
        <w:t>iczba świad</w:t>
      </w:r>
      <w:r w:rsidR="00875F82" w:rsidRPr="00857737">
        <w:rPr>
          <w:rFonts w:ascii="Calibri Light" w:eastAsia="Times New Roman" w:hAnsi="Calibri Light"/>
          <w:b/>
          <w:bCs/>
          <w:lang w:eastAsia="pl-PL"/>
        </w:rPr>
        <w:t>czeniobiorców w latach 201</w:t>
      </w:r>
      <w:r w:rsidR="00C76060" w:rsidRPr="00857737">
        <w:rPr>
          <w:rFonts w:ascii="Calibri Light" w:eastAsia="Times New Roman" w:hAnsi="Calibri Light"/>
          <w:b/>
          <w:bCs/>
          <w:lang w:eastAsia="pl-PL"/>
        </w:rPr>
        <w:t>6-2020</w:t>
      </w:r>
      <w:r w:rsidRPr="00857737">
        <w:rPr>
          <w:rFonts w:ascii="Calibri Light" w:eastAsia="Times New Roman" w:hAnsi="Calibri Light"/>
          <w:b/>
          <w:bCs/>
          <w:vertAlign w:val="superscript"/>
          <w:lang w:eastAsia="pl-PL"/>
        </w:rPr>
        <w:footnoteReference w:id="28"/>
      </w:r>
      <w:bookmarkEnd w:id="450"/>
    </w:p>
    <w:tbl>
      <w:tblPr>
        <w:tblW w:w="9087" w:type="dxa"/>
        <w:tblInd w:w="55" w:type="dxa"/>
        <w:tblLayout w:type="fixed"/>
        <w:tblCellMar>
          <w:left w:w="70" w:type="dxa"/>
          <w:right w:w="70" w:type="dxa"/>
        </w:tblCellMar>
        <w:tblLook w:val="04A0" w:firstRow="1" w:lastRow="0" w:firstColumn="1" w:lastColumn="0" w:noHBand="0" w:noVBand="1"/>
        <w:tblCaption w:val="Tabela 188. "/>
        <w:tblDescription w:val="Liczba świadczeniobiorców w latach 2016-2020 "/>
      </w:tblPr>
      <w:tblGrid>
        <w:gridCol w:w="3134"/>
        <w:gridCol w:w="1190"/>
        <w:gridCol w:w="1191"/>
        <w:gridCol w:w="1190"/>
        <w:gridCol w:w="1191"/>
        <w:gridCol w:w="1191"/>
      </w:tblGrid>
      <w:tr w:rsidR="003843D2" w:rsidRPr="00857737" w14:paraId="2B5D4CF2" w14:textId="514FA7ED" w:rsidTr="00875F82">
        <w:trPr>
          <w:trHeight w:val="315"/>
        </w:trPr>
        <w:tc>
          <w:tcPr>
            <w:tcW w:w="3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9664E4" w14:textId="0A23672B" w:rsidR="00C76060" w:rsidRPr="00857737" w:rsidRDefault="00CC4CE0" w:rsidP="00E354F8">
            <w:pPr>
              <w:rPr>
                <w:rFonts w:ascii="Calibri Light" w:eastAsia="Times New Roman" w:hAnsi="Calibri Light"/>
                <w:b/>
                <w:bCs/>
                <w:sz w:val="22"/>
                <w:lang w:eastAsia="pl-PL"/>
              </w:rPr>
            </w:pPr>
            <w:r>
              <w:rPr>
                <w:rFonts w:ascii="Calibri Light" w:eastAsia="Times New Roman" w:hAnsi="Calibri Light"/>
                <w:b/>
                <w:bCs/>
                <w:sz w:val="22"/>
                <w:lang w:eastAsia="pl-PL"/>
              </w:rPr>
              <w:t>Wyszczególnienie</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1BECC06D" w14:textId="6ED8F864" w:rsidR="00C76060" w:rsidRPr="00857737" w:rsidRDefault="00C76060" w:rsidP="00E354F8">
            <w:pPr>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2016</w:t>
            </w:r>
          </w:p>
        </w:tc>
        <w:tc>
          <w:tcPr>
            <w:tcW w:w="1191" w:type="dxa"/>
            <w:tcBorders>
              <w:top w:val="single" w:sz="4" w:space="0" w:color="auto"/>
              <w:left w:val="nil"/>
              <w:bottom w:val="single" w:sz="4" w:space="0" w:color="auto"/>
              <w:right w:val="single" w:sz="4" w:space="0" w:color="auto"/>
            </w:tcBorders>
            <w:shd w:val="clear" w:color="auto" w:fill="auto"/>
            <w:vAlign w:val="center"/>
          </w:tcPr>
          <w:p w14:paraId="52C96F38" w14:textId="590A0F77" w:rsidR="00C76060" w:rsidRPr="00857737" w:rsidRDefault="00C76060" w:rsidP="00E354F8">
            <w:pPr>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2017</w:t>
            </w:r>
          </w:p>
        </w:tc>
        <w:tc>
          <w:tcPr>
            <w:tcW w:w="1190" w:type="dxa"/>
            <w:tcBorders>
              <w:top w:val="single" w:sz="4" w:space="0" w:color="auto"/>
              <w:left w:val="nil"/>
              <w:bottom w:val="single" w:sz="4" w:space="0" w:color="auto"/>
              <w:right w:val="single" w:sz="4" w:space="0" w:color="auto"/>
            </w:tcBorders>
            <w:shd w:val="clear" w:color="auto" w:fill="auto"/>
            <w:vAlign w:val="center"/>
          </w:tcPr>
          <w:p w14:paraId="5DCDDAEF" w14:textId="0C416608" w:rsidR="00C76060" w:rsidRPr="00857737" w:rsidRDefault="00C76060" w:rsidP="00E354F8">
            <w:pPr>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2018</w:t>
            </w:r>
          </w:p>
        </w:tc>
        <w:tc>
          <w:tcPr>
            <w:tcW w:w="1191" w:type="dxa"/>
            <w:tcBorders>
              <w:top w:val="single" w:sz="4" w:space="0" w:color="auto"/>
              <w:left w:val="nil"/>
              <w:bottom w:val="single" w:sz="4" w:space="0" w:color="auto"/>
              <w:right w:val="single" w:sz="4" w:space="0" w:color="auto"/>
            </w:tcBorders>
            <w:shd w:val="clear" w:color="auto" w:fill="auto"/>
            <w:vAlign w:val="center"/>
          </w:tcPr>
          <w:p w14:paraId="163D48CE" w14:textId="00636BBE" w:rsidR="00C76060" w:rsidRPr="00857737" w:rsidRDefault="00C76060" w:rsidP="00E354F8">
            <w:pPr>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2019</w:t>
            </w:r>
          </w:p>
        </w:tc>
        <w:tc>
          <w:tcPr>
            <w:tcW w:w="1191" w:type="dxa"/>
            <w:tcBorders>
              <w:top w:val="single" w:sz="4" w:space="0" w:color="auto"/>
              <w:left w:val="nil"/>
              <w:bottom w:val="single" w:sz="4" w:space="0" w:color="auto"/>
              <w:right w:val="single" w:sz="4" w:space="0" w:color="auto"/>
            </w:tcBorders>
            <w:vAlign w:val="center"/>
          </w:tcPr>
          <w:p w14:paraId="77EA2003" w14:textId="470BB80A" w:rsidR="00C76060" w:rsidRPr="00857737" w:rsidRDefault="00C76060" w:rsidP="00C76060">
            <w:pPr>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2020</w:t>
            </w:r>
          </w:p>
        </w:tc>
      </w:tr>
      <w:tr w:rsidR="003843D2" w:rsidRPr="00857737" w14:paraId="252E8029" w14:textId="6BDB0906" w:rsidTr="00CC4CE0">
        <w:trPr>
          <w:trHeight w:val="315"/>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36CA9C" w14:textId="4DEC0B99" w:rsidR="00C76060" w:rsidRPr="00857737" w:rsidRDefault="00CC4CE0" w:rsidP="00E354F8">
            <w:pPr>
              <w:rPr>
                <w:rFonts w:ascii="Calibri Light" w:eastAsia="Times New Roman" w:hAnsi="Calibri Light"/>
                <w:b/>
                <w:bCs/>
                <w:sz w:val="22"/>
                <w:lang w:eastAsia="pl-PL"/>
              </w:rPr>
            </w:pPr>
            <w:r w:rsidRPr="00857737">
              <w:rPr>
                <w:rFonts w:ascii="Calibri Light" w:eastAsia="Times New Roman" w:hAnsi="Calibri Light"/>
                <w:b/>
                <w:bCs/>
                <w:sz w:val="22"/>
                <w:lang w:eastAsia="pl-PL"/>
              </w:rPr>
              <w:t>Świadczeniobiorcy ogółem, z tego:</w:t>
            </w:r>
          </w:p>
        </w:tc>
        <w:tc>
          <w:tcPr>
            <w:tcW w:w="1190" w:type="dxa"/>
            <w:tcBorders>
              <w:top w:val="nil"/>
              <w:left w:val="nil"/>
              <w:bottom w:val="single" w:sz="4" w:space="0" w:color="auto"/>
              <w:right w:val="single" w:sz="4" w:space="0" w:color="auto"/>
            </w:tcBorders>
            <w:shd w:val="clear" w:color="auto" w:fill="auto"/>
            <w:vAlign w:val="center"/>
            <w:hideMark/>
          </w:tcPr>
          <w:p w14:paraId="6767AF18" w14:textId="20BBE761" w:rsidR="00C76060" w:rsidRPr="00857737" w:rsidRDefault="00C76060"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39 365</w:t>
            </w:r>
          </w:p>
        </w:tc>
        <w:tc>
          <w:tcPr>
            <w:tcW w:w="1191" w:type="dxa"/>
            <w:tcBorders>
              <w:top w:val="nil"/>
              <w:left w:val="nil"/>
              <w:bottom w:val="single" w:sz="4" w:space="0" w:color="auto"/>
              <w:right w:val="single" w:sz="4" w:space="0" w:color="auto"/>
            </w:tcBorders>
            <w:shd w:val="clear" w:color="auto" w:fill="auto"/>
            <w:vAlign w:val="center"/>
            <w:hideMark/>
          </w:tcPr>
          <w:p w14:paraId="51B4F1C6" w14:textId="48778319" w:rsidR="00C76060" w:rsidRPr="00857737" w:rsidRDefault="00C76060"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35 185</w:t>
            </w:r>
          </w:p>
        </w:tc>
        <w:tc>
          <w:tcPr>
            <w:tcW w:w="1190" w:type="dxa"/>
            <w:tcBorders>
              <w:top w:val="nil"/>
              <w:left w:val="nil"/>
              <w:bottom w:val="single" w:sz="4" w:space="0" w:color="auto"/>
              <w:right w:val="single" w:sz="4" w:space="0" w:color="auto"/>
            </w:tcBorders>
            <w:shd w:val="clear" w:color="auto" w:fill="auto"/>
            <w:vAlign w:val="center"/>
            <w:hideMark/>
          </w:tcPr>
          <w:p w14:paraId="7E38A3B6" w14:textId="483FA0C8" w:rsidR="00C76060" w:rsidRPr="00857737" w:rsidRDefault="00C76060" w:rsidP="00E354F8">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53 206</w:t>
            </w:r>
          </w:p>
        </w:tc>
        <w:tc>
          <w:tcPr>
            <w:tcW w:w="1191" w:type="dxa"/>
            <w:tcBorders>
              <w:top w:val="nil"/>
              <w:left w:val="nil"/>
              <w:bottom w:val="single" w:sz="4" w:space="0" w:color="auto"/>
              <w:right w:val="single" w:sz="4" w:space="0" w:color="auto"/>
            </w:tcBorders>
            <w:shd w:val="clear" w:color="auto" w:fill="auto"/>
            <w:vAlign w:val="center"/>
            <w:hideMark/>
          </w:tcPr>
          <w:p w14:paraId="5331523B" w14:textId="6844FFED" w:rsidR="00C76060" w:rsidRPr="00857737" w:rsidRDefault="00C76060" w:rsidP="00E354F8">
            <w:pPr>
              <w:jc w:val="center"/>
              <w:rPr>
                <w:rFonts w:ascii="Calibri Light" w:eastAsia="Times New Roman" w:hAnsi="Calibri Light"/>
                <w:bCs/>
                <w:sz w:val="22"/>
                <w:lang w:eastAsia="pl-PL"/>
              </w:rPr>
            </w:pPr>
            <w:r w:rsidRPr="00857737">
              <w:rPr>
                <w:rFonts w:ascii="Calibri Light" w:eastAsia="Times New Roman" w:hAnsi="Calibri Light" w:cs="Calibri Light"/>
                <w:bCs/>
                <w:sz w:val="22"/>
                <w:lang w:eastAsia="pl-PL"/>
              </w:rPr>
              <w:t>69 865</w:t>
            </w:r>
          </w:p>
        </w:tc>
        <w:tc>
          <w:tcPr>
            <w:tcW w:w="1191" w:type="dxa"/>
            <w:tcBorders>
              <w:top w:val="nil"/>
              <w:left w:val="nil"/>
              <w:bottom w:val="single" w:sz="4" w:space="0" w:color="auto"/>
              <w:right w:val="single" w:sz="4" w:space="0" w:color="auto"/>
            </w:tcBorders>
            <w:vAlign w:val="center"/>
          </w:tcPr>
          <w:p w14:paraId="4CF627C9" w14:textId="2079B0DB" w:rsidR="00C76060" w:rsidRPr="00857737" w:rsidRDefault="00C76060" w:rsidP="00875F82">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67 030</w:t>
            </w:r>
          </w:p>
        </w:tc>
      </w:tr>
      <w:tr w:rsidR="003843D2" w:rsidRPr="00857737" w14:paraId="3AE2C1A7" w14:textId="1A61268F" w:rsidTr="00875F82">
        <w:trPr>
          <w:trHeight w:val="441"/>
        </w:trPr>
        <w:tc>
          <w:tcPr>
            <w:tcW w:w="3134" w:type="dxa"/>
            <w:tcBorders>
              <w:top w:val="nil"/>
              <w:left w:val="single" w:sz="4" w:space="0" w:color="auto"/>
              <w:bottom w:val="single" w:sz="4" w:space="0" w:color="auto"/>
              <w:right w:val="single" w:sz="4" w:space="0" w:color="auto"/>
            </w:tcBorders>
            <w:shd w:val="clear" w:color="auto" w:fill="auto"/>
            <w:vAlign w:val="center"/>
            <w:hideMark/>
          </w:tcPr>
          <w:p w14:paraId="54A87F9D" w14:textId="77777777" w:rsidR="00C76060" w:rsidRPr="00857737" w:rsidRDefault="00C76060" w:rsidP="00E354F8">
            <w:pPr>
              <w:rPr>
                <w:rFonts w:ascii="Calibri Light" w:eastAsia="Times New Roman" w:hAnsi="Calibri Light"/>
                <w:b/>
                <w:sz w:val="22"/>
                <w:lang w:eastAsia="pl-PL"/>
              </w:rPr>
            </w:pPr>
            <w:r w:rsidRPr="00857737">
              <w:rPr>
                <w:rFonts w:ascii="Calibri Light" w:eastAsia="Times New Roman" w:hAnsi="Calibri Light"/>
                <w:b/>
                <w:sz w:val="22"/>
                <w:lang w:eastAsia="pl-PL"/>
              </w:rPr>
              <w:t>pobierający świadczenia rodzinne</w:t>
            </w:r>
          </w:p>
        </w:tc>
        <w:tc>
          <w:tcPr>
            <w:tcW w:w="1190" w:type="dxa"/>
            <w:tcBorders>
              <w:top w:val="nil"/>
              <w:left w:val="nil"/>
              <w:bottom w:val="single" w:sz="4" w:space="0" w:color="auto"/>
              <w:right w:val="single" w:sz="4" w:space="0" w:color="auto"/>
            </w:tcBorders>
            <w:shd w:val="clear" w:color="000000" w:fill="FFFFFF"/>
            <w:noWrap/>
            <w:vAlign w:val="center"/>
            <w:hideMark/>
          </w:tcPr>
          <w:p w14:paraId="567DF217" w14:textId="3D66962A" w:rsidR="00C76060" w:rsidRPr="00857737" w:rsidRDefault="00C76060"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10 723</w:t>
            </w:r>
          </w:p>
        </w:tc>
        <w:tc>
          <w:tcPr>
            <w:tcW w:w="1191" w:type="dxa"/>
            <w:tcBorders>
              <w:top w:val="nil"/>
              <w:left w:val="nil"/>
              <w:bottom w:val="single" w:sz="4" w:space="0" w:color="auto"/>
              <w:right w:val="single" w:sz="4" w:space="0" w:color="auto"/>
            </w:tcBorders>
            <w:shd w:val="clear" w:color="000000" w:fill="FFFFFF"/>
            <w:noWrap/>
            <w:vAlign w:val="center"/>
            <w:hideMark/>
          </w:tcPr>
          <w:p w14:paraId="7B19E014" w14:textId="241A8FC6" w:rsidR="00C76060" w:rsidRPr="00857737" w:rsidRDefault="00C76060"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11 336</w:t>
            </w:r>
          </w:p>
        </w:tc>
        <w:tc>
          <w:tcPr>
            <w:tcW w:w="1190" w:type="dxa"/>
            <w:tcBorders>
              <w:top w:val="nil"/>
              <w:left w:val="nil"/>
              <w:bottom w:val="single" w:sz="4" w:space="0" w:color="auto"/>
              <w:right w:val="single" w:sz="4" w:space="0" w:color="auto"/>
            </w:tcBorders>
            <w:shd w:val="clear" w:color="auto" w:fill="auto"/>
            <w:vAlign w:val="center"/>
            <w:hideMark/>
          </w:tcPr>
          <w:p w14:paraId="019C5E65" w14:textId="6CC28684" w:rsidR="00C76060" w:rsidRPr="00857737" w:rsidRDefault="00C76060" w:rsidP="00E354F8">
            <w:pPr>
              <w:jc w:val="center"/>
              <w:rPr>
                <w:rFonts w:ascii="Calibri Light" w:eastAsia="Times New Roman" w:hAnsi="Calibri Light"/>
                <w:sz w:val="22"/>
                <w:lang w:eastAsia="pl-PL"/>
              </w:rPr>
            </w:pPr>
            <w:r w:rsidRPr="00857737">
              <w:rPr>
                <w:rFonts w:ascii="Calibri Light" w:eastAsia="Times New Roman" w:hAnsi="Calibri Light"/>
                <w:bCs/>
                <w:sz w:val="22"/>
                <w:lang w:eastAsia="pl-PL"/>
              </w:rPr>
              <w:t>12 068</w:t>
            </w:r>
          </w:p>
        </w:tc>
        <w:tc>
          <w:tcPr>
            <w:tcW w:w="1191" w:type="dxa"/>
            <w:tcBorders>
              <w:top w:val="nil"/>
              <w:left w:val="nil"/>
              <w:bottom w:val="single" w:sz="4" w:space="0" w:color="auto"/>
              <w:right w:val="single" w:sz="4" w:space="0" w:color="auto"/>
            </w:tcBorders>
            <w:shd w:val="clear" w:color="auto" w:fill="auto"/>
            <w:noWrap/>
            <w:vAlign w:val="center"/>
            <w:hideMark/>
          </w:tcPr>
          <w:p w14:paraId="37C5FF09" w14:textId="4B721B06" w:rsidR="00C76060" w:rsidRPr="00857737" w:rsidRDefault="00C76060" w:rsidP="00E354F8">
            <w:pPr>
              <w:jc w:val="center"/>
              <w:rPr>
                <w:rFonts w:ascii="Calibri Light" w:eastAsia="Times New Roman" w:hAnsi="Calibri Light"/>
                <w:bCs/>
                <w:sz w:val="22"/>
                <w:lang w:eastAsia="pl-PL"/>
              </w:rPr>
            </w:pPr>
            <w:r w:rsidRPr="00857737">
              <w:rPr>
                <w:rFonts w:ascii="Calibri Light" w:eastAsia="Times New Roman" w:hAnsi="Calibri Light" w:cs="Calibri Light"/>
                <w:bCs/>
                <w:sz w:val="22"/>
                <w:lang w:eastAsia="pl-PL"/>
              </w:rPr>
              <w:t>11 633</w:t>
            </w:r>
          </w:p>
        </w:tc>
        <w:tc>
          <w:tcPr>
            <w:tcW w:w="1191" w:type="dxa"/>
            <w:tcBorders>
              <w:top w:val="nil"/>
              <w:left w:val="nil"/>
              <w:bottom w:val="single" w:sz="4" w:space="0" w:color="auto"/>
              <w:right w:val="single" w:sz="4" w:space="0" w:color="auto"/>
            </w:tcBorders>
            <w:vAlign w:val="center"/>
          </w:tcPr>
          <w:p w14:paraId="1C10FBF1" w14:textId="778278ED" w:rsidR="00C76060" w:rsidRPr="00857737" w:rsidRDefault="00C76060" w:rsidP="00875F82">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10 292</w:t>
            </w:r>
          </w:p>
        </w:tc>
      </w:tr>
      <w:tr w:rsidR="003843D2" w:rsidRPr="00857737" w14:paraId="3724200B" w14:textId="529E04AC" w:rsidTr="00875F82">
        <w:trPr>
          <w:trHeight w:val="477"/>
        </w:trPr>
        <w:tc>
          <w:tcPr>
            <w:tcW w:w="3134" w:type="dxa"/>
            <w:tcBorders>
              <w:top w:val="nil"/>
              <w:left w:val="single" w:sz="4" w:space="0" w:color="auto"/>
              <w:bottom w:val="single" w:sz="4" w:space="0" w:color="auto"/>
              <w:right w:val="single" w:sz="4" w:space="0" w:color="auto"/>
            </w:tcBorders>
            <w:shd w:val="clear" w:color="auto" w:fill="auto"/>
            <w:vAlign w:val="center"/>
            <w:hideMark/>
          </w:tcPr>
          <w:p w14:paraId="2CDACAA2" w14:textId="77777777" w:rsidR="00C76060" w:rsidRPr="00857737" w:rsidRDefault="00C76060" w:rsidP="00E354F8">
            <w:pPr>
              <w:rPr>
                <w:rFonts w:ascii="Calibri Light" w:eastAsia="Times New Roman" w:hAnsi="Calibri Light"/>
                <w:b/>
                <w:sz w:val="22"/>
                <w:lang w:eastAsia="pl-PL"/>
              </w:rPr>
            </w:pPr>
            <w:r w:rsidRPr="00857737">
              <w:rPr>
                <w:rFonts w:ascii="Calibri Light" w:eastAsia="Times New Roman" w:hAnsi="Calibri Light"/>
                <w:b/>
                <w:sz w:val="22"/>
                <w:lang w:eastAsia="pl-PL"/>
              </w:rPr>
              <w:t>pobierający  zasiłek dla opiekuna</w:t>
            </w:r>
          </w:p>
        </w:tc>
        <w:tc>
          <w:tcPr>
            <w:tcW w:w="1190" w:type="dxa"/>
            <w:tcBorders>
              <w:top w:val="nil"/>
              <w:left w:val="nil"/>
              <w:bottom w:val="single" w:sz="4" w:space="0" w:color="auto"/>
              <w:right w:val="single" w:sz="4" w:space="0" w:color="auto"/>
            </w:tcBorders>
            <w:shd w:val="clear" w:color="000000" w:fill="FFFFFF"/>
            <w:noWrap/>
            <w:vAlign w:val="center"/>
            <w:hideMark/>
          </w:tcPr>
          <w:p w14:paraId="0D9F2F4B" w14:textId="1B06ADFD" w:rsidR="00C76060" w:rsidRPr="00857737" w:rsidRDefault="00C76060"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214</w:t>
            </w:r>
          </w:p>
        </w:tc>
        <w:tc>
          <w:tcPr>
            <w:tcW w:w="1191" w:type="dxa"/>
            <w:tcBorders>
              <w:top w:val="nil"/>
              <w:left w:val="nil"/>
              <w:bottom w:val="single" w:sz="4" w:space="0" w:color="auto"/>
              <w:right w:val="single" w:sz="4" w:space="0" w:color="auto"/>
            </w:tcBorders>
            <w:shd w:val="clear" w:color="000000" w:fill="FFFFFF"/>
            <w:noWrap/>
            <w:vAlign w:val="center"/>
            <w:hideMark/>
          </w:tcPr>
          <w:p w14:paraId="77248779" w14:textId="3A7871FB" w:rsidR="00C76060" w:rsidRPr="00857737" w:rsidRDefault="00C76060"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164</w:t>
            </w:r>
          </w:p>
        </w:tc>
        <w:tc>
          <w:tcPr>
            <w:tcW w:w="1190" w:type="dxa"/>
            <w:tcBorders>
              <w:top w:val="nil"/>
              <w:left w:val="nil"/>
              <w:bottom w:val="single" w:sz="4" w:space="0" w:color="auto"/>
              <w:right w:val="single" w:sz="4" w:space="0" w:color="auto"/>
            </w:tcBorders>
            <w:shd w:val="clear" w:color="auto" w:fill="auto"/>
            <w:vAlign w:val="center"/>
            <w:hideMark/>
          </w:tcPr>
          <w:p w14:paraId="41D89E43" w14:textId="1B16825B" w:rsidR="00C76060" w:rsidRPr="00857737" w:rsidRDefault="00C76060" w:rsidP="00E354F8">
            <w:pPr>
              <w:jc w:val="center"/>
              <w:rPr>
                <w:rFonts w:ascii="Calibri Light" w:eastAsia="Times New Roman" w:hAnsi="Calibri Light"/>
                <w:sz w:val="22"/>
                <w:lang w:eastAsia="pl-PL"/>
              </w:rPr>
            </w:pPr>
            <w:r w:rsidRPr="00857737">
              <w:rPr>
                <w:rFonts w:ascii="Calibri Light" w:eastAsia="Times New Roman" w:hAnsi="Calibri Light"/>
                <w:bCs/>
                <w:sz w:val="22"/>
                <w:lang w:eastAsia="pl-PL"/>
              </w:rPr>
              <w:t>119</w:t>
            </w:r>
          </w:p>
        </w:tc>
        <w:tc>
          <w:tcPr>
            <w:tcW w:w="1191" w:type="dxa"/>
            <w:tcBorders>
              <w:top w:val="nil"/>
              <w:left w:val="nil"/>
              <w:bottom w:val="single" w:sz="4" w:space="0" w:color="auto"/>
              <w:right w:val="single" w:sz="4" w:space="0" w:color="auto"/>
            </w:tcBorders>
            <w:shd w:val="clear" w:color="auto" w:fill="auto"/>
            <w:noWrap/>
            <w:vAlign w:val="center"/>
            <w:hideMark/>
          </w:tcPr>
          <w:p w14:paraId="42D34CA2" w14:textId="4104FC70" w:rsidR="00C76060" w:rsidRPr="00857737" w:rsidRDefault="00C76060" w:rsidP="00E354F8">
            <w:pPr>
              <w:jc w:val="center"/>
              <w:rPr>
                <w:rFonts w:ascii="Calibri Light" w:eastAsia="Times New Roman" w:hAnsi="Calibri Light"/>
                <w:bCs/>
                <w:sz w:val="22"/>
                <w:lang w:eastAsia="pl-PL"/>
              </w:rPr>
            </w:pPr>
            <w:r w:rsidRPr="00857737">
              <w:rPr>
                <w:rFonts w:ascii="Calibri Light" w:eastAsia="Times New Roman" w:hAnsi="Calibri Light" w:cs="Calibri Light"/>
                <w:bCs/>
                <w:sz w:val="22"/>
                <w:lang w:eastAsia="pl-PL"/>
              </w:rPr>
              <w:t>112</w:t>
            </w:r>
          </w:p>
        </w:tc>
        <w:tc>
          <w:tcPr>
            <w:tcW w:w="1191" w:type="dxa"/>
            <w:tcBorders>
              <w:top w:val="nil"/>
              <w:left w:val="nil"/>
              <w:bottom w:val="single" w:sz="4" w:space="0" w:color="auto"/>
              <w:right w:val="single" w:sz="4" w:space="0" w:color="auto"/>
            </w:tcBorders>
            <w:vAlign w:val="center"/>
          </w:tcPr>
          <w:p w14:paraId="13261633" w14:textId="63662537" w:rsidR="00C76060" w:rsidRPr="00857737" w:rsidRDefault="00C76060" w:rsidP="00875F82">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68</w:t>
            </w:r>
          </w:p>
        </w:tc>
      </w:tr>
      <w:tr w:rsidR="003843D2" w:rsidRPr="00857737" w14:paraId="074C3A1F" w14:textId="372E6298" w:rsidTr="00875F82">
        <w:trPr>
          <w:trHeight w:val="630"/>
        </w:trPr>
        <w:tc>
          <w:tcPr>
            <w:tcW w:w="3134" w:type="dxa"/>
            <w:tcBorders>
              <w:top w:val="nil"/>
              <w:left w:val="single" w:sz="4" w:space="0" w:color="auto"/>
              <w:bottom w:val="single" w:sz="4" w:space="0" w:color="auto"/>
              <w:right w:val="single" w:sz="4" w:space="0" w:color="auto"/>
            </w:tcBorders>
            <w:shd w:val="clear" w:color="auto" w:fill="auto"/>
            <w:vAlign w:val="center"/>
          </w:tcPr>
          <w:p w14:paraId="6E9050DC" w14:textId="77777777" w:rsidR="00C76060" w:rsidRPr="00857737" w:rsidRDefault="00C76060" w:rsidP="00E354F8">
            <w:pPr>
              <w:rPr>
                <w:rFonts w:ascii="Calibri Light" w:eastAsia="Times New Roman" w:hAnsi="Calibri Light"/>
                <w:b/>
                <w:sz w:val="22"/>
                <w:lang w:eastAsia="pl-PL"/>
              </w:rPr>
            </w:pPr>
            <w:r w:rsidRPr="00857737">
              <w:rPr>
                <w:rFonts w:ascii="Calibri Light" w:eastAsia="Times New Roman" w:hAnsi="Calibri Light"/>
                <w:b/>
                <w:sz w:val="22"/>
                <w:lang w:eastAsia="pl-PL"/>
              </w:rPr>
              <w:t>pobierający świadczenia z funduszu alimentacyjnego</w:t>
            </w:r>
          </w:p>
        </w:tc>
        <w:tc>
          <w:tcPr>
            <w:tcW w:w="1190" w:type="dxa"/>
            <w:tcBorders>
              <w:top w:val="nil"/>
              <w:left w:val="nil"/>
              <w:bottom w:val="single" w:sz="4" w:space="0" w:color="auto"/>
              <w:right w:val="single" w:sz="4" w:space="0" w:color="auto"/>
            </w:tcBorders>
            <w:shd w:val="clear" w:color="000000" w:fill="FFFFFF"/>
            <w:noWrap/>
            <w:vAlign w:val="center"/>
          </w:tcPr>
          <w:p w14:paraId="21F0285E" w14:textId="17A21CD7" w:rsidR="00C76060" w:rsidRPr="00857737" w:rsidRDefault="00C76060"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1 995</w:t>
            </w:r>
          </w:p>
        </w:tc>
        <w:tc>
          <w:tcPr>
            <w:tcW w:w="1191" w:type="dxa"/>
            <w:tcBorders>
              <w:top w:val="nil"/>
              <w:left w:val="nil"/>
              <w:bottom w:val="single" w:sz="4" w:space="0" w:color="auto"/>
              <w:right w:val="single" w:sz="4" w:space="0" w:color="auto"/>
            </w:tcBorders>
            <w:shd w:val="clear" w:color="000000" w:fill="FFFFFF"/>
            <w:noWrap/>
            <w:vAlign w:val="center"/>
          </w:tcPr>
          <w:p w14:paraId="7AEBE94E" w14:textId="4A3E5347" w:rsidR="00C76060" w:rsidRPr="00857737" w:rsidRDefault="00C76060"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1 865</w:t>
            </w:r>
          </w:p>
        </w:tc>
        <w:tc>
          <w:tcPr>
            <w:tcW w:w="1190" w:type="dxa"/>
            <w:tcBorders>
              <w:top w:val="nil"/>
              <w:left w:val="nil"/>
              <w:bottom w:val="single" w:sz="4" w:space="0" w:color="auto"/>
              <w:right w:val="single" w:sz="4" w:space="0" w:color="auto"/>
            </w:tcBorders>
            <w:shd w:val="clear" w:color="auto" w:fill="auto"/>
            <w:vAlign w:val="center"/>
          </w:tcPr>
          <w:p w14:paraId="51510B0C" w14:textId="2B7460E3" w:rsidR="00C76060" w:rsidRPr="00857737" w:rsidRDefault="00C76060" w:rsidP="00E354F8">
            <w:pPr>
              <w:jc w:val="center"/>
              <w:rPr>
                <w:rFonts w:ascii="Calibri Light" w:eastAsia="Times New Roman" w:hAnsi="Calibri Light"/>
                <w:sz w:val="22"/>
                <w:lang w:eastAsia="pl-PL"/>
              </w:rPr>
            </w:pPr>
            <w:r w:rsidRPr="00857737">
              <w:rPr>
                <w:rFonts w:ascii="Calibri Light" w:eastAsia="Times New Roman" w:hAnsi="Calibri Light"/>
                <w:bCs/>
                <w:sz w:val="22"/>
                <w:lang w:eastAsia="pl-PL"/>
              </w:rPr>
              <w:t>1 739</w:t>
            </w:r>
          </w:p>
        </w:tc>
        <w:tc>
          <w:tcPr>
            <w:tcW w:w="1191" w:type="dxa"/>
            <w:tcBorders>
              <w:top w:val="nil"/>
              <w:left w:val="nil"/>
              <w:bottom w:val="single" w:sz="4" w:space="0" w:color="auto"/>
              <w:right w:val="single" w:sz="4" w:space="0" w:color="auto"/>
            </w:tcBorders>
            <w:shd w:val="clear" w:color="auto" w:fill="auto"/>
            <w:noWrap/>
            <w:vAlign w:val="center"/>
          </w:tcPr>
          <w:p w14:paraId="7D6B32C7" w14:textId="156A3504" w:rsidR="00C76060" w:rsidRPr="00857737" w:rsidRDefault="00C76060" w:rsidP="00E354F8">
            <w:pPr>
              <w:jc w:val="center"/>
              <w:rPr>
                <w:rFonts w:ascii="Calibri Light" w:eastAsia="Times New Roman" w:hAnsi="Calibri Light"/>
                <w:bCs/>
                <w:sz w:val="22"/>
                <w:lang w:eastAsia="pl-PL"/>
              </w:rPr>
            </w:pPr>
            <w:r w:rsidRPr="00857737">
              <w:rPr>
                <w:rFonts w:ascii="Calibri Light" w:eastAsia="Times New Roman" w:hAnsi="Calibri Light" w:cs="Calibri Light"/>
                <w:bCs/>
                <w:sz w:val="22"/>
                <w:lang w:eastAsia="pl-PL"/>
              </w:rPr>
              <w:t>1 562</w:t>
            </w:r>
          </w:p>
        </w:tc>
        <w:tc>
          <w:tcPr>
            <w:tcW w:w="1191" w:type="dxa"/>
            <w:tcBorders>
              <w:top w:val="nil"/>
              <w:left w:val="nil"/>
              <w:bottom w:val="single" w:sz="4" w:space="0" w:color="auto"/>
              <w:right w:val="single" w:sz="4" w:space="0" w:color="auto"/>
            </w:tcBorders>
            <w:vAlign w:val="center"/>
          </w:tcPr>
          <w:p w14:paraId="09892050" w14:textId="60AE9867" w:rsidR="00C76060" w:rsidRPr="00857737" w:rsidRDefault="00C76060" w:rsidP="00875F82">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1 427</w:t>
            </w:r>
          </w:p>
        </w:tc>
      </w:tr>
      <w:tr w:rsidR="003843D2" w:rsidRPr="00857737" w14:paraId="7013BA99" w14:textId="6CA94E4A" w:rsidTr="00875F82">
        <w:trPr>
          <w:trHeight w:val="422"/>
        </w:trPr>
        <w:tc>
          <w:tcPr>
            <w:tcW w:w="3134" w:type="dxa"/>
            <w:tcBorders>
              <w:top w:val="nil"/>
              <w:left w:val="single" w:sz="4" w:space="0" w:color="auto"/>
              <w:bottom w:val="single" w:sz="4" w:space="0" w:color="auto"/>
              <w:right w:val="single" w:sz="4" w:space="0" w:color="auto"/>
            </w:tcBorders>
            <w:shd w:val="clear" w:color="auto" w:fill="auto"/>
            <w:vAlign w:val="center"/>
          </w:tcPr>
          <w:p w14:paraId="6CED7652" w14:textId="77777777" w:rsidR="00C76060" w:rsidRPr="00857737" w:rsidRDefault="00C76060" w:rsidP="00E354F8">
            <w:pPr>
              <w:rPr>
                <w:rFonts w:ascii="Calibri Light" w:eastAsia="Times New Roman" w:hAnsi="Calibri Light"/>
                <w:b/>
                <w:sz w:val="22"/>
                <w:lang w:eastAsia="pl-PL"/>
              </w:rPr>
            </w:pPr>
            <w:r w:rsidRPr="00857737">
              <w:rPr>
                <w:rFonts w:ascii="Calibri Light" w:eastAsia="Times New Roman" w:hAnsi="Calibri Light"/>
                <w:b/>
                <w:sz w:val="22"/>
                <w:lang w:eastAsia="pl-PL"/>
              </w:rPr>
              <w:t>pobierający świadczenie wychowawcze</w:t>
            </w:r>
          </w:p>
        </w:tc>
        <w:tc>
          <w:tcPr>
            <w:tcW w:w="1190" w:type="dxa"/>
            <w:tcBorders>
              <w:top w:val="nil"/>
              <w:left w:val="nil"/>
              <w:bottom w:val="single" w:sz="4" w:space="0" w:color="auto"/>
              <w:right w:val="single" w:sz="4" w:space="0" w:color="auto"/>
            </w:tcBorders>
            <w:shd w:val="clear" w:color="000000" w:fill="FFFFFF"/>
            <w:noWrap/>
            <w:vAlign w:val="center"/>
          </w:tcPr>
          <w:p w14:paraId="1551937A" w14:textId="2EF3DC90" w:rsidR="00C76060" w:rsidRPr="00857737" w:rsidRDefault="00C76060"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18 183</w:t>
            </w:r>
          </w:p>
        </w:tc>
        <w:tc>
          <w:tcPr>
            <w:tcW w:w="1191" w:type="dxa"/>
            <w:tcBorders>
              <w:top w:val="nil"/>
              <w:left w:val="nil"/>
              <w:bottom w:val="single" w:sz="4" w:space="0" w:color="auto"/>
              <w:right w:val="single" w:sz="4" w:space="0" w:color="auto"/>
            </w:tcBorders>
            <w:shd w:val="clear" w:color="000000" w:fill="FFFFFF"/>
            <w:noWrap/>
            <w:vAlign w:val="center"/>
          </w:tcPr>
          <w:p w14:paraId="63577B00" w14:textId="1B5F77C7" w:rsidR="00C76060" w:rsidRPr="00857737" w:rsidRDefault="00C76060"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18 230</w:t>
            </w:r>
          </w:p>
        </w:tc>
        <w:tc>
          <w:tcPr>
            <w:tcW w:w="1190" w:type="dxa"/>
            <w:tcBorders>
              <w:top w:val="nil"/>
              <w:left w:val="nil"/>
              <w:bottom w:val="single" w:sz="4" w:space="0" w:color="auto"/>
              <w:right w:val="single" w:sz="4" w:space="0" w:color="auto"/>
            </w:tcBorders>
            <w:shd w:val="clear" w:color="auto" w:fill="auto"/>
            <w:vAlign w:val="center"/>
          </w:tcPr>
          <w:p w14:paraId="09E2510B" w14:textId="0C43CA91" w:rsidR="00C76060" w:rsidRPr="00857737" w:rsidRDefault="00C76060" w:rsidP="00E354F8">
            <w:pPr>
              <w:jc w:val="center"/>
              <w:rPr>
                <w:rFonts w:ascii="Calibri Light" w:eastAsia="Times New Roman" w:hAnsi="Calibri Light"/>
                <w:sz w:val="22"/>
                <w:lang w:eastAsia="pl-PL"/>
              </w:rPr>
            </w:pPr>
            <w:r w:rsidRPr="00857737">
              <w:rPr>
                <w:rFonts w:ascii="Calibri Light" w:eastAsia="Times New Roman" w:hAnsi="Calibri Light"/>
                <w:bCs/>
                <w:sz w:val="22"/>
                <w:lang w:eastAsia="pl-PL"/>
              </w:rPr>
              <w:t>17 722</w:t>
            </w:r>
          </w:p>
        </w:tc>
        <w:tc>
          <w:tcPr>
            <w:tcW w:w="1191" w:type="dxa"/>
            <w:tcBorders>
              <w:top w:val="nil"/>
              <w:left w:val="nil"/>
              <w:bottom w:val="single" w:sz="4" w:space="0" w:color="auto"/>
              <w:right w:val="single" w:sz="4" w:space="0" w:color="auto"/>
            </w:tcBorders>
            <w:shd w:val="clear" w:color="auto" w:fill="auto"/>
            <w:noWrap/>
            <w:vAlign w:val="center"/>
          </w:tcPr>
          <w:p w14:paraId="1D5315F6" w14:textId="78EA9B51" w:rsidR="00C76060" w:rsidRPr="00857737" w:rsidRDefault="00C76060" w:rsidP="00E354F8">
            <w:pPr>
              <w:jc w:val="center"/>
              <w:rPr>
                <w:rFonts w:ascii="Calibri Light" w:eastAsia="Times New Roman" w:hAnsi="Calibri Light"/>
                <w:bCs/>
                <w:sz w:val="22"/>
                <w:lang w:eastAsia="pl-PL"/>
              </w:rPr>
            </w:pPr>
            <w:r w:rsidRPr="00857737">
              <w:rPr>
                <w:rFonts w:ascii="Calibri Light" w:eastAsia="Times New Roman" w:hAnsi="Calibri Light" w:cs="Calibri Light"/>
                <w:bCs/>
                <w:sz w:val="22"/>
                <w:lang w:eastAsia="pl-PL"/>
              </w:rPr>
              <w:t>34 286</w:t>
            </w:r>
          </w:p>
        </w:tc>
        <w:tc>
          <w:tcPr>
            <w:tcW w:w="1191" w:type="dxa"/>
            <w:tcBorders>
              <w:top w:val="nil"/>
              <w:left w:val="nil"/>
              <w:bottom w:val="single" w:sz="4" w:space="0" w:color="auto"/>
              <w:right w:val="single" w:sz="4" w:space="0" w:color="auto"/>
            </w:tcBorders>
            <w:vAlign w:val="center"/>
          </w:tcPr>
          <w:p w14:paraId="362D53AF" w14:textId="25199710" w:rsidR="00C76060" w:rsidRPr="00857737" w:rsidRDefault="00C76060" w:rsidP="00875F82">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32 515</w:t>
            </w:r>
          </w:p>
        </w:tc>
      </w:tr>
      <w:tr w:rsidR="003843D2" w:rsidRPr="00857737" w14:paraId="401DC315" w14:textId="03F04282" w:rsidTr="00875F82">
        <w:trPr>
          <w:trHeight w:val="400"/>
        </w:trPr>
        <w:tc>
          <w:tcPr>
            <w:tcW w:w="3134" w:type="dxa"/>
            <w:tcBorders>
              <w:top w:val="nil"/>
              <w:left w:val="single" w:sz="4" w:space="0" w:color="auto"/>
              <w:bottom w:val="single" w:sz="4" w:space="0" w:color="auto"/>
              <w:right w:val="single" w:sz="4" w:space="0" w:color="auto"/>
            </w:tcBorders>
            <w:shd w:val="clear" w:color="auto" w:fill="auto"/>
            <w:vAlign w:val="center"/>
          </w:tcPr>
          <w:p w14:paraId="33A7BEC0" w14:textId="77777777" w:rsidR="00C76060" w:rsidRPr="00857737" w:rsidRDefault="00C76060" w:rsidP="00E354F8">
            <w:pPr>
              <w:rPr>
                <w:rFonts w:ascii="Calibri Light" w:eastAsia="Times New Roman" w:hAnsi="Calibri Light"/>
                <w:b/>
                <w:sz w:val="22"/>
                <w:lang w:eastAsia="pl-PL"/>
              </w:rPr>
            </w:pPr>
            <w:r w:rsidRPr="00857737">
              <w:rPr>
                <w:rFonts w:ascii="Calibri Light" w:eastAsia="Times New Roman" w:hAnsi="Calibri Light"/>
                <w:b/>
                <w:sz w:val="22"/>
                <w:lang w:eastAsia="pl-PL"/>
              </w:rPr>
              <w:t>pobierający świadczenie „Dobry start”</w:t>
            </w:r>
          </w:p>
        </w:tc>
        <w:tc>
          <w:tcPr>
            <w:tcW w:w="1190" w:type="dxa"/>
            <w:tcBorders>
              <w:top w:val="nil"/>
              <w:left w:val="nil"/>
              <w:bottom w:val="single" w:sz="4" w:space="0" w:color="auto"/>
              <w:right w:val="single" w:sz="4" w:space="0" w:color="auto"/>
            </w:tcBorders>
            <w:shd w:val="clear" w:color="000000" w:fill="FFFFFF"/>
            <w:noWrap/>
            <w:vAlign w:val="center"/>
          </w:tcPr>
          <w:p w14:paraId="540B4049" w14:textId="7604B449" w:rsidR="00C76060" w:rsidRPr="00857737" w:rsidRDefault="00C76060"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w:t>
            </w:r>
          </w:p>
        </w:tc>
        <w:tc>
          <w:tcPr>
            <w:tcW w:w="1191" w:type="dxa"/>
            <w:tcBorders>
              <w:top w:val="nil"/>
              <w:left w:val="nil"/>
              <w:bottom w:val="single" w:sz="4" w:space="0" w:color="auto"/>
              <w:right w:val="single" w:sz="4" w:space="0" w:color="auto"/>
            </w:tcBorders>
            <w:shd w:val="clear" w:color="000000" w:fill="FFFFFF"/>
            <w:noWrap/>
            <w:vAlign w:val="center"/>
          </w:tcPr>
          <w:p w14:paraId="2FC106A0" w14:textId="6FED64EB" w:rsidR="00C76060" w:rsidRPr="00857737" w:rsidRDefault="00C76060" w:rsidP="00E354F8">
            <w:pPr>
              <w:jc w:val="center"/>
              <w:rPr>
                <w:rFonts w:ascii="Calibri Light" w:eastAsia="Times New Roman" w:hAnsi="Calibri Light"/>
                <w:sz w:val="22"/>
                <w:lang w:eastAsia="pl-PL"/>
              </w:rPr>
            </w:pPr>
            <w:r w:rsidRPr="00857737">
              <w:rPr>
                <w:rFonts w:ascii="Calibri Light" w:eastAsia="Times New Roman" w:hAnsi="Calibri Light"/>
                <w:sz w:val="22"/>
                <w:lang w:eastAsia="pl-PL"/>
              </w:rPr>
              <w:t>-</w:t>
            </w:r>
          </w:p>
        </w:tc>
        <w:tc>
          <w:tcPr>
            <w:tcW w:w="1190" w:type="dxa"/>
            <w:tcBorders>
              <w:top w:val="nil"/>
              <w:left w:val="nil"/>
              <w:bottom w:val="single" w:sz="4" w:space="0" w:color="auto"/>
              <w:right w:val="single" w:sz="4" w:space="0" w:color="auto"/>
            </w:tcBorders>
            <w:shd w:val="clear" w:color="auto" w:fill="auto"/>
            <w:vAlign w:val="center"/>
          </w:tcPr>
          <w:p w14:paraId="0BF38BBE" w14:textId="62678AF9" w:rsidR="00C76060" w:rsidRPr="00857737" w:rsidRDefault="00C76060" w:rsidP="00E354F8">
            <w:pPr>
              <w:jc w:val="center"/>
              <w:rPr>
                <w:rFonts w:ascii="Calibri Light" w:eastAsia="Times New Roman" w:hAnsi="Calibri Light"/>
                <w:sz w:val="22"/>
                <w:lang w:eastAsia="pl-PL"/>
              </w:rPr>
            </w:pPr>
            <w:r w:rsidRPr="00857737">
              <w:rPr>
                <w:rFonts w:ascii="Calibri Light" w:eastAsia="Times New Roman" w:hAnsi="Calibri Light"/>
                <w:bCs/>
                <w:sz w:val="22"/>
                <w:lang w:eastAsia="pl-PL"/>
              </w:rPr>
              <w:t>21 558</w:t>
            </w:r>
          </w:p>
        </w:tc>
        <w:tc>
          <w:tcPr>
            <w:tcW w:w="1191" w:type="dxa"/>
            <w:tcBorders>
              <w:top w:val="nil"/>
              <w:left w:val="nil"/>
              <w:bottom w:val="single" w:sz="4" w:space="0" w:color="auto"/>
              <w:right w:val="single" w:sz="4" w:space="0" w:color="auto"/>
            </w:tcBorders>
            <w:shd w:val="clear" w:color="auto" w:fill="auto"/>
            <w:noWrap/>
            <w:vAlign w:val="center"/>
          </w:tcPr>
          <w:p w14:paraId="0B7A9FB9" w14:textId="1E103F51" w:rsidR="00C76060" w:rsidRPr="00857737" w:rsidRDefault="00C76060" w:rsidP="00E354F8">
            <w:pPr>
              <w:jc w:val="center"/>
              <w:rPr>
                <w:rFonts w:ascii="Calibri Light" w:eastAsia="Times New Roman" w:hAnsi="Calibri Light"/>
                <w:bCs/>
                <w:sz w:val="22"/>
                <w:lang w:eastAsia="pl-PL"/>
              </w:rPr>
            </w:pPr>
            <w:r w:rsidRPr="00857737">
              <w:rPr>
                <w:rFonts w:ascii="Calibri Light" w:eastAsia="Times New Roman" w:hAnsi="Calibri Light" w:cs="Calibri Light"/>
                <w:bCs/>
                <w:sz w:val="22"/>
                <w:lang w:eastAsia="pl-PL"/>
              </w:rPr>
              <w:t>22 272</w:t>
            </w:r>
          </w:p>
        </w:tc>
        <w:tc>
          <w:tcPr>
            <w:tcW w:w="1191" w:type="dxa"/>
            <w:tcBorders>
              <w:top w:val="nil"/>
              <w:left w:val="nil"/>
              <w:bottom w:val="single" w:sz="4" w:space="0" w:color="auto"/>
              <w:right w:val="single" w:sz="4" w:space="0" w:color="auto"/>
            </w:tcBorders>
            <w:vAlign w:val="center"/>
          </w:tcPr>
          <w:p w14:paraId="33343837" w14:textId="61C50D03" w:rsidR="00C76060" w:rsidRPr="00857737" w:rsidRDefault="00C76060" w:rsidP="00875F82">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22 728</w:t>
            </w:r>
          </w:p>
        </w:tc>
      </w:tr>
    </w:tbl>
    <w:p w14:paraId="4F52060B" w14:textId="77777777" w:rsidR="00F4755F" w:rsidRPr="00857737" w:rsidRDefault="00356530" w:rsidP="00356530">
      <w:pPr>
        <w:jc w:val="both"/>
        <w:rPr>
          <w:rFonts w:ascii="Calibri Light" w:hAnsi="Calibri Light"/>
          <w:b/>
          <w:bCs/>
          <w:lang w:eastAsia="pl-PL"/>
        </w:rPr>
      </w:pPr>
      <w:r w:rsidRPr="00857737">
        <w:rPr>
          <w:rFonts w:ascii="Calibri Light" w:hAnsi="Calibri Light"/>
          <w:sz w:val="20"/>
          <w:szCs w:val="24"/>
        </w:rPr>
        <w:t>Źródło: Miejski Ośrodek Pomocy Rodzinie</w:t>
      </w:r>
    </w:p>
    <w:p w14:paraId="65288789" w14:textId="77777777" w:rsidR="00F4755F" w:rsidRPr="00857737" w:rsidRDefault="003C59FE" w:rsidP="006A2DE9">
      <w:pPr>
        <w:spacing w:line="276" w:lineRule="auto"/>
        <w:rPr>
          <w:rFonts w:cstheme="majorHAnsi"/>
          <w:b/>
          <w:bCs/>
        </w:rPr>
      </w:pPr>
      <w:r w:rsidRPr="00857737">
        <w:rPr>
          <w:rFonts w:cstheme="majorHAnsi"/>
          <w:b/>
          <w:bCs/>
        </w:rPr>
        <w:t>PROGRAM OSŁONOWY W ZAKRESIE ZMNIEJSZANIA WYDATKÓW Z TYTUŁU OPŁAT ZA GOSPODAROWANIE ODPADAMI KOMUNALNYMI</w:t>
      </w:r>
    </w:p>
    <w:p w14:paraId="1A0A8BC1" w14:textId="18BEA765" w:rsidR="003C59FE" w:rsidRPr="00857737" w:rsidRDefault="003C59FE" w:rsidP="006A2DE9">
      <w:pPr>
        <w:spacing w:line="276" w:lineRule="auto"/>
        <w:rPr>
          <w:rFonts w:cstheme="majorHAnsi"/>
        </w:rPr>
      </w:pPr>
      <w:r w:rsidRPr="00857737">
        <w:rPr>
          <w:rFonts w:cstheme="majorHAnsi"/>
        </w:rPr>
        <w:t>Uchwałą Nr XIX/299/20 Rady Miasta Białegostoku z dnia 15 stycznia 2020 r. przyjęto gminny program osłonowy w zakresie zmniejszenia wydatków mieszkańców Miasta Białegostoku z tytułu opłat za gospodarowanie odpadami komunalnymi. Ww.  uchwała obowiązuje od dnia 1 marca 2020 r.</w:t>
      </w:r>
    </w:p>
    <w:p w14:paraId="21A01A8C" w14:textId="77777777" w:rsidR="003C59FE" w:rsidRPr="00857737" w:rsidRDefault="003C59FE" w:rsidP="006A2DE9">
      <w:pPr>
        <w:spacing w:line="276" w:lineRule="auto"/>
        <w:rPr>
          <w:rFonts w:cstheme="majorHAnsi"/>
        </w:rPr>
      </w:pPr>
      <w:r w:rsidRPr="00857737">
        <w:rPr>
          <w:rFonts w:cstheme="majorHAnsi"/>
        </w:rPr>
        <w:t>Pomoc finansowa osobom spełniającym kryteria przyznawana jest w formie świadczenia pieniężnego w wysokości 50% należnej opłaty za gospodarowanie odpadami komunalnymi, zbieranymi w sposób selektywny.</w:t>
      </w:r>
    </w:p>
    <w:p w14:paraId="7D74DF57" w14:textId="77777777" w:rsidR="00F4755F" w:rsidRPr="00857737" w:rsidRDefault="003C59FE" w:rsidP="006A2DE9">
      <w:pPr>
        <w:spacing w:line="276" w:lineRule="auto"/>
        <w:rPr>
          <w:rFonts w:cstheme="majorHAnsi"/>
        </w:rPr>
      </w:pPr>
      <w:r w:rsidRPr="00857737">
        <w:rPr>
          <w:rFonts w:cstheme="majorHAnsi"/>
        </w:rPr>
        <w:t>W 2020 r. złożono 945 wniosków o przyznanie dodatku osłonowego, wydano 868 decyzji przyznających dodatek osłonowy  i 35 odmawiających dodatku.</w:t>
      </w:r>
    </w:p>
    <w:p w14:paraId="6D00DE08" w14:textId="5EE4754C" w:rsidR="003C59FE" w:rsidRPr="00857737" w:rsidRDefault="002248C1" w:rsidP="006A2DE9">
      <w:pPr>
        <w:pStyle w:val="Legenda"/>
        <w:rPr>
          <w:rFonts w:cstheme="majorHAnsi"/>
          <w:bCs w:val="0"/>
          <w:sz w:val="24"/>
          <w:szCs w:val="24"/>
        </w:rPr>
      </w:pPr>
      <w:r w:rsidRPr="00857737">
        <w:rPr>
          <w:sz w:val="24"/>
        </w:rPr>
        <w:t xml:space="preserve">Tabela </w:t>
      </w:r>
      <w:r w:rsidRPr="00857737">
        <w:rPr>
          <w:sz w:val="24"/>
        </w:rPr>
        <w:fldChar w:fldCharType="begin"/>
      </w:r>
      <w:r w:rsidRPr="00857737">
        <w:rPr>
          <w:sz w:val="24"/>
        </w:rPr>
        <w:instrText xml:space="preserve"> SEQ Tabela \* ARABIC </w:instrText>
      </w:r>
      <w:r w:rsidRPr="00857737">
        <w:rPr>
          <w:sz w:val="24"/>
        </w:rPr>
        <w:fldChar w:fldCharType="separate"/>
      </w:r>
      <w:r w:rsidR="00E21FC4" w:rsidRPr="00857737">
        <w:rPr>
          <w:noProof/>
          <w:sz w:val="24"/>
        </w:rPr>
        <w:t>189</w:t>
      </w:r>
      <w:r w:rsidRPr="00857737">
        <w:rPr>
          <w:sz w:val="24"/>
        </w:rPr>
        <w:fldChar w:fldCharType="end"/>
      </w:r>
      <w:r w:rsidR="003C59FE" w:rsidRPr="00857737">
        <w:rPr>
          <w:rFonts w:cstheme="majorHAnsi"/>
          <w:bCs w:val="0"/>
          <w:sz w:val="24"/>
          <w:szCs w:val="24"/>
        </w:rPr>
        <w:t>. Realizacja dodatku osłonowego w 2020 roku</w:t>
      </w:r>
    </w:p>
    <w:tbl>
      <w:tblPr>
        <w:tblStyle w:val="Tabela-Siatka"/>
        <w:tblW w:w="9180" w:type="dxa"/>
        <w:tblLook w:val="04A0" w:firstRow="1" w:lastRow="0" w:firstColumn="1" w:lastColumn="0" w:noHBand="0" w:noVBand="1"/>
        <w:tblCaption w:val="Tabela 189. "/>
        <w:tblDescription w:val="Realizacja dodatku osłonowego w 2020 roku"/>
      </w:tblPr>
      <w:tblGrid>
        <w:gridCol w:w="3114"/>
        <w:gridCol w:w="3231"/>
        <w:gridCol w:w="2835"/>
      </w:tblGrid>
      <w:tr w:rsidR="003843D2" w:rsidRPr="00857737" w14:paraId="3629F875" w14:textId="77777777" w:rsidTr="006D66BF">
        <w:trPr>
          <w:tblHeader/>
        </w:trPr>
        <w:tc>
          <w:tcPr>
            <w:tcW w:w="3114" w:type="dxa"/>
          </w:tcPr>
          <w:p w14:paraId="5552C95F" w14:textId="77777777" w:rsidR="003C59FE" w:rsidRPr="00857737" w:rsidRDefault="003C59FE" w:rsidP="00BB6F53">
            <w:pPr>
              <w:rPr>
                <w:rFonts w:cstheme="majorHAnsi"/>
                <w:b/>
                <w:bCs/>
                <w:sz w:val="22"/>
              </w:rPr>
            </w:pPr>
            <w:r w:rsidRPr="00857737">
              <w:rPr>
                <w:rFonts w:cstheme="majorHAnsi"/>
                <w:b/>
                <w:bCs/>
                <w:sz w:val="22"/>
              </w:rPr>
              <w:t>Wyszczególnienie</w:t>
            </w:r>
          </w:p>
        </w:tc>
        <w:tc>
          <w:tcPr>
            <w:tcW w:w="3231" w:type="dxa"/>
          </w:tcPr>
          <w:p w14:paraId="64043413" w14:textId="77777777" w:rsidR="003C59FE" w:rsidRPr="00857737" w:rsidRDefault="003C59FE" w:rsidP="00BB6F53">
            <w:pPr>
              <w:jc w:val="center"/>
              <w:rPr>
                <w:rFonts w:cstheme="majorHAnsi"/>
                <w:b/>
                <w:bCs/>
                <w:sz w:val="22"/>
              </w:rPr>
            </w:pPr>
            <w:r w:rsidRPr="00857737">
              <w:rPr>
                <w:rFonts w:cstheme="majorHAnsi"/>
                <w:b/>
                <w:bCs/>
                <w:sz w:val="22"/>
              </w:rPr>
              <w:t>Kwota wydatków (w zł)</w:t>
            </w:r>
          </w:p>
        </w:tc>
        <w:tc>
          <w:tcPr>
            <w:tcW w:w="2835" w:type="dxa"/>
          </w:tcPr>
          <w:p w14:paraId="104EB2B1" w14:textId="77777777" w:rsidR="003C59FE" w:rsidRPr="00857737" w:rsidRDefault="003C59FE" w:rsidP="00BB6F53">
            <w:pPr>
              <w:jc w:val="center"/>
              <w:rPr>
                <w:rFonts w:cstheme="majorHAnsi"/>
                <w:b/>
                <w:bCs/>
                <w:sz w:val="22"/>
              </w:rPr>
            </w:pPr>
            <w:r w:rsidRPr="00857737">
              <w:rPr>
                <w:rFonts w:cstheme="majorHAnsi"/>
                <w:b/>
                <w:bCs/>
                <w:sz w:val="22"/>
              </w:rPr>
              <w:t>Liczba świadczeń</w:t>
            </w:r>
          </w:p>
        </w:tc>
      </w:tr>
      <w:tr w:rsidR="003843D2" w:rsidRPr="00857737" w14:paraId="5CF49E01" w14:textId="77777777" w:rsidTr="00BB6F53">
        <w:tc>
          <w:tcPr>
            <w:tcW w:w="3114" w:type="dxa"/>
          </w:tcPr>
          <w:p w14:paraId="032D7746" w14:textId="77777777" w:rsidR="003C59FE" w:rsidRPr="00857737" w:rsidRDefault="003C59FE" w:rsidP="00BB6F53">
            <w:pPr>
              <w:rPr>
                <w:rFonts w:cstheme="majorHAnsi"/>
                <w:b/>
                <w:sz w:val="22"/>
              </w:rPr>
            </w:pPr>
            <w:r w:rsidRPr="00857737">
              <w:rPr>
                <w:rFonts w:cstheme="majorHAnsi"/>
                <w:b/>
                <w:sz w:val="22"/>
              </w:rPr>
              <w:t>Dodatek osłonowy</w:t>
            </w:r>
          </w:p>
        </w:tc>
        <w:tc>
          <w:tcPr>
            <w:tcW w:w="3231" w:type="dxa"/>
          </w:tcPr>
          <w:p w14:paraId="024578F2" w14:textId="77777777" w:rsidR="003C59FE" w:rsidRPr="00857737" w:rsidRDefault="003C59FE" w:rsidP="00BB6F53">
            <w:pPr>
              <w:jc w:val="center"/>
              <w:rPr>
                <w:rFonts w:cstheme="majorHAnsi"/>
                <w:sz w:val="22"/>
              </w:rPr>
            </w:pPr>
            <w:r w:rsidRPr="00857737">
              <w:rPr>
                <w:rFonts w:cstheme="majorHAnsi"/>
                <w:sz w:val="22"/>
              </w:rPr>
              <w:t>75 920</w:t>
            </w:r>
          </w:p>
        </w:tc>
        <w:tc>
          <w:tcPr>
            <w:tcW w:w="2835" w:type="dxa"/>
          </w:tcPr>
          <w:p w14:paraId="3E3D9E74" w14:textId="77777777" w:rsidR="003C59FE" w:rsidRPr="00857737" w:rsidRDefault="003C59FE" w:rsidP="00BB6F53">
            <w:pPr>
              <w:jc w:val="center"/>
              <w:rPr>
                <w:rFonts w:cstheme="majorHAnsi"/>
                <w:sz w:val="22"/>
              </w:rPr>
            </w:pPr>
            <w:r w:rsidRPr="00857737">
              <w:rPr>
                <w:rFonts w:cstheme="majorHAnsi"/>
                <w:sz w:val="22"/>
              </w:rPr>
              <w:t>4 033</w:t>
            </w:r>
          </w:p>
        </w:tc>
      </w:tr>
    </w:tbl>
    <w:p w14:paraId="78A5923D" w14:textId="77777777" w:rsidR="00F4755F" w:rsidRPr="00857737" w:rsidRDefault="003C59FE" w:rsidP="003C59FE">
      <w:pPr>
        <w:jc w:val="both"/>
        <w:rPr>
          <w:rFonts w:ascii="Calibri Light" w:hAnsi="Calibri Light"/>
          <w:sz w:val="20"/>
          <w:szCs w:val="24"/>
        </w:rPr>
      </w:pPr>
      <w:r w:rsidRPr="00857737">
        <w:rPr>
          <w:rFonts w:ascii="Calibri Light" w:hAnsi="Calibri Light"/>
          <w:sz w:val="20"/>
          <w:szCs w:val="24"/>
        </w:rPr>
        <w:t>Źródło: Miejski Ośrodek Pomocy Rodzinie</w:t>
      </w:r>
    </w:p>
    <w:p w14:paraId="5C8072AD" w14:textId="77777777" w:rsidR="006A2DE9" w:rsidRDefault="006A2DE9">
      <w:pPr>
        <w:rPr>
          <w:rFonts w:ascii="Calibri Light" w:hAnsi="Calibri Light"/>
          <w:b/>
          <w:bCs/>
          <w:szCs w:val="24"/>
          <w:lang w:eastAsia="pl-PL"/>
        </w:rPr>
      </w:pPr>
      <w:r>
        <w:rPr>
          <w:rFonts w:ascii="Calibri Light" w:hAnsi="Calibri Light"/>
          <w:b/>
          <w:bCs/>
          <w:szCs w:val="24"/>
          <w:lang w:eastAsia="pl-PL"/>
        </w:rPr>
        <w:br w:type="page"/>
      </w:r>
    </w:p>
    <w:p w14:paraId="213BCC77" w14:textId="746186E2" w:rsidR="00F4755F" w:rsidRPr="00857737" w:rsidRDefault="00356530" w:rsidP="00DB45CD">
      <w:pPr>
        <w:autoSpaceDE w:val="0"/>
        <w:autoSpaceDN w:val="0"/>
        <w:adjustRightInd w:val="0"/>
        <w:rPr>
          <w:rFonts w:ascii="Calibri Light" w:hAnsi="Calibri Light"/>
          <w:b/>
          <w:bCs/>
          <w:szCs w:val="24"/>
          <w:lang w:eastAsia="pl-PL"/>
        </w:rPr>
      </w:pPr>
      <w:r w:rsidRPr="00857737">
        <w:rPr>
          <w:rFonts w:ascii="Calibri Light" w:hAnsi="Calibri Light"/>
          <w:b/>
          <w:bCs/>
          <w:szCs w:val="24"/>
          <w:lang w:eastAsia="pl-PL"/>
        </w:rPr>
        <w:t>DODATKI MIESZKANIOWE I ENERGETYCZNE</w:t>
      </w:r>
    </w:p>
    <w:p w14:paraId="56DFCD1E" w14:textId="02E834BC" w:rsidR="00356530" w:rsidRPr="00857737" w:rsidRDefault="00356530" w:rsidP="00DB45CD">
      <w:pPr>
        <w:rPr>
          <w:rFonts w:ascii="Calibri Light" w:hAnsi="Calibri Light"/>
          <w:b/>
          <w:bCs/>
          <w:szCs w:val="20"/>
        </w:rPr>
      </w:pPr>
      <w:bookmarkStart w:id="451" w:name="_Toc71201756"/>
      <w:r w:rsidRPr="00857737">
        <w:rPr>
          <w:rFonts w:ascii="Calibri Light" w:hAnsi="Calibri Light"/>
          <w:b/>
          <w:bCs/>
          <w:szCs w:val="20"/>
        </w:rPr>
        <w:t xml:space="preserve">Tabela </w:t>
      </w:r>
      <w:r w:rsidR="0037179A" w:rsidRPr="00857737">
        <w:rPr>
          <w:rFonts w:ascii="Calibri Light" w:hAnsi="Calibri Light"/>
          <w:b/>
          <w:bCs/>
          <w:szCs w:val="20"/>
        </w:rPr>
        <w:fldChar w:fldCharType="begin"/>
      </w:r>
      <w:r w:rsidR="0037179A" w:rsidRPr="00857737">
        <w:rPr>
          <w:rFonts w:ascii="Calibri Light" w:hAnsi="Calibri Light"/>
          <w:b/>
          <w:bCs/>
          <w:szCs w:val="20"/>
        </w:rPr>
        <w:instrText xml:space="preserve"> SEQ Tabela \* ARABIC </w:instrText>
      </w:r>
      <w:r w:rsidR="0037179A" w:rsidRPr="00857737">
        <w:rPr>
          <w:rFonts w:ascii="Calibri Light" w:hAnsi="Calibri Light"/>
          <w:b/>
          <w:bCs/>
          <w:szCs w:val="20"/>
        </w:rPr>
        <w:fldChar w:fldCharType="separate"/>
      </w:r>
      <w:r w:rsidR="00E21FC4" w:rsidRPr="00857737">
        <w:rPr>
          <w:rFonts w:ascii="Calibri Light" w:hAnsi="Calibri Light"/>
          <w:b/>
          <w:bCs/>
          <w:noProof/>
          <w:szCs w:val="20"/>
        </w:rPr>
        <w:t>190</w:t>
      </w:r>
      <w:r w:rsidR="0037179A" w:rsidRPr="00857737">
        <w:rPr>
          <w:rFonts w:ascii="Calibri Light" w:hAnsi="Calibri Light"/>
          <w:b/>
          <w:bCs/>
          <w:szCs w:val="20"/>
        </w:rPr>
        <w:fldChar w:fldCharType="end"/>
      </w:r>
      <w:r w:rsidR="00DA30D5" w:rsidRPr="00857737">
        <w:rPr>
          <w:rFonts w:ascii="Calibri Light" w:hAnsi="Calibri Light"/>
          <w:b/>
          <w:bCs/>
          <w:szCs w:val="20"/>
        </w:rPr>
        <w:t>.</w:t>
      </w:r>
      <w:r w:rsidRPr="00857737">
        <w:rPr>
          <w:rFonts w:ascii="Calibri Light" w:hAnsi="Calibri Light"/>
          <w:b/>
          <w:bCs/>
          <w:szCs w:val="20"/>
        </w:rPr>
        <w:t xml:space="preserve"> </w:t>
      </w:r>
      <w:r w:rsidRPr="00857737">
        <w:rPr>
          <w:rFonts w:ascii="Calibri Light" w:eastAsia="Times New Roman" w:hAnsi="Calibri Light"/>
          <w:b/>
          <w:szCs w:val="24"/>
          <w:lang w:eastAsia="pl-PL"/>
        </w:rPr>
        <w:t>Liczba gospodarstw domowych uprawnionych do dodatków mieszkaniowych</w:t>
      </w:r>
      <w:r w:rsidR="001956A0" w:rsidRPr="00857737">
        <w:rPr>
          <w:rFonts w:ascii="Calibri Light" w:eastAsia="Times New Roman" w:hAnsi="Calibri Light"/>
          <w:b/>
          <w:szCs w:val="24"/>
          <w:lang w:eastAsia="pl-PL"/>
        </w:rPr>
        <w:br/>
      </w:r>
      <w:r w:rsidR="00C20373" w:rsidRPr="00857737">
        <w:rPr>
          <w:rFonts w:ascii="Calibri Light" w:eastAsia="Times New Roman" w:hAnsi="Calibri Light"/>
          <w:b/>
          <w:szCs w:val="24"/>
          <w:lang w:eastAsia="pl-PL"/>
        </w:rPr>
        <w:t>i energetycznych w latach 2016</w:t>
      </w:r>
      <w:r w:rsidRPr="00857737">
        <w:rPr>
          <w:rFonts w:ascii="Calibri Light" w:eastAsia="Times New Roman" w:hAnsi="Calibri Light"/>
          <w:b/>
          <w:szCs w:val="24"/>
          <w:lang w:eastAsia="pl-PL"/>
        </w:rPr>
        <w:t>-20</w:t>
      </w:r>
      <w:r w:rsidR="00C20373" w:rsidRPr="00857737">
        <w:rPr>
          <w:rFonts w:ascii="Calibri Light" w:eastAsia="Times New Roman" w:hAnsi="Calibri Light"/>
          <w:b/>
          <w:szCs w:val="24"/>
          <w:lang w:eastAsia="pl-PL"/>
        </w:rPr>
        <w:t>20</w:t>
      </w:r>
      <w:bookmarkEnd w:id="451"/>
    </w:p>
    <w:tbl>
      <w:tblPr>
        <w:tblW w:w="9157" w:type="dxa"/>
        <w:tblInd w:w="55" w:type="dxa"/>
        <w:tblLayout w:type="fixed"/>
        <w:tblCellMar>
          <w:left w:w="70" w:type="dxa"/>
          <w:right w:w="70" w:type="dxa"/>
        </w:tblCellMar>
        <w:tblLook w:val="04A0" w:firstRow="1" w:lastRow="0" w:firstColumn="1" w:lastColumn="0" w:noHBand="0" w:noVBand="1"/>
        <w:tblCaption w:val="Tabela 190. "/>
        <w:tblDescription w:val="Liczba gospodarstw domowych uprawnionych do dodatków mieszkaniowych"/>
      </w:tblPr>
      <w:tblGrid>
        <w:gridCol w:w="2425"/>
        <w:gridCol w:w="1346"/>
        <w:gridCol w:w="1346"/>
        <w:gridCol w:w="1347"/>
        <w:gridCol w:w="1346"/>
        <w:gridCol w:w="1347"/>
      </w:tblGrid>
      <w:tr w:rsidR="003843D2" w:rsidRPr="00857737" w14:paraId="74DD3E71" w14:textId="2E49188B" w:rsidTr="00DB45CD">
        <w:trPr>
          <w:trHeight w:val="315"/>
        </w:trPr>
        <w:tc>
          <w:tcPr>
            <w:tcW w:w="2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E3FBC2" w14:textId="564AAA4C" w:rsidR="00C20373" w:rsidRPr="00857737" w:rsidRDefault="00DB45CD" w:rsidP="00E354F8">
            <w:pPr>
              <w:rPr>
                <w:rFonts w:ascii="Calibri Light" w:eastAsia="Times New Roman" w:hAnsi="Calibri Light"/>
                <w:b/>
                <w:bCs/>
                <w:sz w:val="22"/>
                <w:szCs w:val="24"/>
                <w:lang w:eastAsia="pl-PL"/>
              </w:rPr>
            </w:pPr>
            <w:r w:rsidRPr="00857737">
              <w:rPr>
                <w:rFonts w:ascii="Calibri Light" w:eastAsia="Times New Roman" w:hAnsi="Calibri Light"/>
                <w:b/>
                <w:bCs/>
                <w:sz w:val="22"/>
                <w:szCs w:val="24"/>
                <w:lang w:eastAsia="pl-PL"/>
              </w:rPr>
              <w:t>Wyszczególnienie</w:t>
            </w:r>
          </w:p>
        </w:tc>
        <w:tc>
          <w:tcPr>
            <w:tcW w:w="1346" w:type="dxa"/>
            <w:tcBorders>
              <w:top w:val="single" w:sz="4" w:space="0" w:color="auto"/>
              <w:left w:val="nil"/>
              <w:bottom w:val="single" w:sz="4" w:space="0" w:color="auto"/>
              <w:right w:val="single" w:sz="4" w:space="0" w:color="auto"/>
            </w:tcBorders>
            <w:shd w:val="clear" w:color="auto" w:fill="auto"/>
            <w:vAlign w:val="center"/>
            <w:hideMark/>
          </w:tcPr>
          <w:p w14:paraId="1349DC7C" w14:textId="6D977349" w:rsidR="00C20373" w:rsidRPr="00857737" w:rsidRDefault="00C20373" w:rsidP="00596185">
            <w:pPr>
              <w:jc w:val="center"/>
              <w:rPr>
                <w:rFonts w:ascii="Calibri Light" w:eastAsia="Times New Roman" w:hAnsi="Calibri Light"/>
                <w:b/>
                <w:bCs/>
                <w:sz w:val="22"/>
                <w:szCs w:val="24"/>
                <w:lang w:eastAsia="pl-PL"/>
              </w:rPr>
            </w:pPr>
            <w:r w:rsidRPr="00857737">
              <w:rPr>
                <w:rFonts w:ascii="Calibri Light" w:eastAsia="Times New Roman" w:hAnsi="Calibri Light"/>
                <w:b/>
                <w:bCs/>
                <w:sz w:val="22"/>
                <w:szCs w:val="24"/>
                <w:lang w:eastAsia="pl-PL"/>
              </w:rPr>
              <w:t>2016</w:t>
            </w:r>
          </w:p>
        </w:tc>
        <w:tc>
          <w:tcPr>
            <w:tcW w:w="1346" w:type="dxa"/>
            <w:tcBorders>
              <w:top w:val="single" w:sz="4" w:space="0" w:color="auto"/>
              <w:left w:val="nil"/>
              <w:bottom w:val="single" w:sz="4" w:space="0" w:color="auto"/>
              <w:right w:val="single" w:sz="4" w:space="0" w:color="auto"/>
            </w:tcBorders>
            <w:shd w:val="clear" w:color="auto" w:fill="auto"/>
            <w:vAlign w:val="center"/>
            <w:hideMark/>
          </w:tcPr>
          <w:p w14:paraId="1E416FA0" w14:textId="27094006" w:rsidR="00C20373" w:rsidRPr="00857737" w:rsidRDefault="00C20373" w:rsidP="00596185">
            <w:pPr>
              <w:jc w:val="center"/>
              <w:rPr>
                <w:rFonts w:ascii="Calibri Light" w:eastAsia="Times New Roman" w:hAnsi="Calibri Light"/>
                <w:b/>
                <w:bCs/>
                <w:sz w:val="22"/>
                <w:szCs w:val="24"/>
                <w:lang w:eastAsia="pl-PL"/>
              </w:rPr>
            </w:pPr>
            <w:r w:rsidRPr="00857737">
              <w:rPr>
                <w:rFonts w:ascii="Calibri Light" w:eastAsia="Times New Roman" w:hAnsi="Calibri Light"/>
                <w:b/>
                <w:bCs/>
                <w:sz w:val="22"/>
                <w:szCs w:val="24"/>
                <w:lang w:eastAsia="pl-PL"/>
              </w:rPr>
              <w:t>2017</w:t>
            </w:r>
          </w:p>
        </w:tc>
        <w:tc>
          <w:tcPr>
            <w:tcW w:w="1347" w:type="dxa"/>
            <w:tcBorders>
              <w:top w:val="single" w:sz="4" w:space="0" w:color="auto"/>
              <w:left w:val="nil"/>
              <w:bottom w:val="single" w:sz="4" w:space="0" w:color="auto"/>
              <w:right w:val="single" w:sz="4" w:space="0" w:color="auto"/>
            </w:tcBorders>
            <w:shd w:val="clear" w:color="auto" w:fill="auto"/>
            <w:vAlign w:val="center"/>
            <w:hideMark/>
          </w:tcPr>
          <w:p w14:paraId="41CC5341" w14:textId="33BC353D" w:rsidR="00C20373" w:rsidRPr="00857737" w:rsidRDefault="00C20373" w:rsidP="00596185">
            <w:pPr>
              <w:jc w:val="center"/>
              <w:rPr>
                <w:rFonts w:ascii="Calibri Light" w:eastAsia="Times New Roman" w:hAnsi="Calibri Light"/>
                <w:b/>
                <w:bCs/>
                <w:sz w:val="22"/>
                <w:szCs w:val="24"/>
                <w:lang w:eastAsia="pl-PL"/>
              </w:rPr>
            </w:pPr>
            <w:r w:rsidRPr="00857737">
              <w:rPr>
                <w:rFonts w:ascii="Calibri Light" w:eastAsia="Times New Roman" w:hAnsi="Calibri Light"/>
                <w:b/>
                <w:bCs/>
                <w:sz w:val="22"/>
                <w:szCs w:val="24"/>
                <w:lang w:eastAsia="pl-PL"/>
              </w:rPr>
              <w:t>2018</w:t>
            </w:r>
          </w:p>
        </w:tc>
        <w:tc>
          <w:tcPr>
            <w:tcW w:w="1346" w:type="dxa"/>
            <w:tcBorders>
              <w:top w:val="single" w:sz="4" w:space="0" w:color="auto"/>
              <w:left w:val="nil"/>
              <w:bottom w:val="single" w:sz="4" w:space="0" w:color="auto"/>
              <w:right w:val="single" w:sz="4" w:space="0" w:color="auto"/>
            </w:tcBorders>
            <w:shd w:val="clear" w:color="auto" w:fill="auto"/>
            <w:vAlign w:val="center"/>
            <w:hideMark/>
          </w:tcPr>
          <w:p w14:paraId="180E4152" w14:textId="533D0DD1" w:rsidR="00C20373" w:rsidRPr="00857737" w:rsidRDefault="00C20373" w:rsidP="00596185">
            <w:pPr>
              <w:jc w:val="center"/>
              <w:rPr>
                <w:rFonts w:ascii="Calibri Light" w:eastAsia="Times New Roman" w:hAnsi="Calibri Light"/>
                <w:b/>
                <w:bCs/>
                <w:sz w:val="22"/>
                <w:szCs w:val="24"/>
                <w:lang w:eastAsia="pl-PL"/>
              </w:rPr>
            </w:pPr>
            <w:r w:rsidRPr="00857737">
              <w:rPr>
                <w:rFonts w:ascii="Calibri Light" w:eastAsia="Times New Roman" w:hAnsi="Calibri Light"/>
                <w:b/>
                <w:bCs/>
                <w:sz w:val="22"/>
                <w:szCs w:val="24"/>
                <w:lang w:eastAsia="pl-PL"/>
              </w:rPr>
              <w:t>2019</w:t>
            </w:r>
          </w:p>
        </w:tc>
        <w:tc>
          <w:tcPr>
            <w:tcW w:w="1347" w:type="dxa"/>
            <w:tcBorders>
              <w:top w:val="single" w:sz="4" w:space="0" w:color="auto"/>
              <w:left w:val="nil"/>
              <w:bottom w:val="single" w:sz="4" w:space="0" w:color="auto"/>
              <w:right w:val="single" w:sz="4" w:space="0" w:color="auto"/>
            </w:tcBorders>
            <w:vAlign w:val="center"/>
          </w:tcPr>
          <w:p w14:paraId="453F582C" w14:textId="46562A12" w:rsidR="00C20373" w:rsidRPr="00857737" w:rsidRDefault="00C20373" w:rsidP="00596185">
            <w:pPr>
              <w:jc w:val="center"/>
              <w:rPr>
                <w:rFonts w:ascii="Calibri Light" w:eastAsia="Times New Roman" w:hAnsi="Calibri Light"/>
                <w:b/>
                <w:bCs/>
                <w:sz w:val="22"/>
                <w:szCs w:val="24"/>
                <w:lang w:eastAsia="pl-PL"/>
              </w:rPr>
            </w:pPr>
            <w:r w:rsidRPr="00857737">
              <w:rPr>
                <w:rFonts w:ascii="Calibri Light" w:eastAsia="Times New Roman" w:hAnsi="Calibri Light"/>
                <w:b/>
                <w:bCs/>
                <w:sz w:val="22"/>
                <w:szCs w:val="24"/>
                <w:lang w:eastAsia="pl-PL"/>
              </w:rPr>
              <w:t>2020</w:t>
            </w:r>
          </w:p>
        </w:tc>
      </w:tr>
      <w:tr w:rsidR="003843D2" w:rsidRPr="00857737" w14:paraId="42C48128" w14:textId="2A267B5C" w:rsidTr="00596185">
        <w:trPr>
          <w:trHeight w:val="388"/>
        </w:trPr>
        <w:tc>
          <w:tcPr>
            <w:tcW w:w="2425" w:type="dxa"/>
            <w:tcBorders>
              <w:top w:val="nil"/>
              <w:left w:val="single" w:sz="4" w:space="0" w:color="auto"/>
              <w:bottom w:val="single" w:sz="4" w:space="0" w:color="auto"/>
              <w:right w:val="single" w:sz="4" w:space="0" w:color="auto"/>
            </w:tcBorders>
            <w:shd w:val="clear" w:color="auto" w:fill="auto"/>
            <w:vAlign w:val="center"/>
            <w:hideMark/>
          </w:tcPr>
          <w:p w14:paraId="75BE718B" w14:textId="77777777" w:rsidR="00C20373" w:rsidRPr="00857737" w:rsidRDefault="00C20373" w:rsidP="00E354F8">
            <w:pPr>
              <w:rPr>
                <w:rFonts w:ascii="Calibri Light" w:eastAsia="Times New Roman" w:hAnsi="Calibri Light"/>
                <w:b/>
                <w:bCs/>
                <w:sz w:val="22"/>
                <w:szCs w:val="24"/>
                <w:lang w:eastAsia="pl-PL"/>
              </w:rPr>
            </w:pPr>
            <w:r w:rsidRPr="00857737">
              <w:rPr>
                <w:rFonts w:ascii="Calibri Light" w:eastAsia="Times New Roman" w:hAnsi="Calibri Light"/>
                <w:b/>
                <w:bCs/>
                <w:sz w:val="22"/>
                <w:szCs w:val="24"/>
                <w:lang w:eastAsia="pl-PL"/>
              </w:rPr>
              <w:t>Dodatki mieszkaniowe</w:t>
            </w:r>
          </w:p>
        </w:tc>
        <w:tc>
          <w:tcPr>
            <w:tcW w:w="1346" w:type="dxa"/>
            <w:tcBorders>
              <w:top w:val="nil"/>
              <w:left w:val="nil"/>
              <w:bottom w:val="single" w:sz="4" w:space="0" w:color="auto"/>
              <w:right w:val="single" w:sz="4" w:space="0" w:color="auto"/>
            </w:tcBorders>
            <w:shd w:val="clear" w:color="000000" w:fill="FFFFFF"/>
            <w:noWrap/>
            <w:vAlign w:val="center"/>
            <w:hideMark/>
          </w:tcPr>
          <w:p w14:paraId="71E87B68" w14:textId="2AD21159" w:rsidR="00C20373" w:rsidRPr="00857737" w:rsidRDefault="00C20373" w:rsidP="00596185">
            <w:pPr>
              <w:jc w:val="center"/>
              <w:rPr>
                <w:rFonts w:ascii="Calibri Light" w:eastAsia="Times New Roman" w:hAnsi="Calibri Light"/>
                <w:bCs/>
                <w:sz w:val="22"/>
                <w:szCs w:val="24"/>
                <w:lang w:eastAsia="pl-PL"/>
              </w:rPr>
            </w:pPr>
            <w:r w:rsidRPr="00857737">
              <w:rPr>
                <w:rFonts w:ascii="Calibri Light" w:eastAsia="Times New Roman" w:hAnsi="Calibri Light"/>
                <w:bCs/>
                <w:sz w:val="22"/>
                <w:szCs w:val="24"/>
                <w:lang w:eastAsia="pl-PL"/>
              </w:rPr>
              <w:t>6 313</w:t>
            </w:r>
          </w:p>
        </w:tc>
        <w:tc>
          <w:tcPr>
            <w:tcW w:w="1346" w:type="dxa"/>
            <w:tcBorders>
              <w:top w:val="nil"/>
              <w:left w:val="nil"/>
              <w:bottom w:val="single" w:sz="4" w:space="0" w:color="auto"/>
              <w:right w:val="single" w:sz="4" w:space="0" w:color="auto"/>
            </w:tcBorders>
            <w:shd w:val="clear" w:color="000000" w:fill="FFFFFF"/>
            <w:noWrap/>
            <w:vAlign w:val="center"/>
            <w:hideMark/>
          </w:tcPr>
          <w:p w14:paraId="4F9BA253" w14:textId="39DD220C" w:rsidR="00C20373" w:rsidRPr="00857737" w:rsidRDefault="00C20373" w:rsidP="00596185">
            <w:pPr>
              <w:jc w:val="center"/>
              <w:rPr>
                <w:rFonts w:ascii="Calibri Light" w:eastAsia="Times New Roman" w:hAnsi="Calibri Light"/>
                <w:bCs/>
                <w:sz w:val="22"/>
                <w:szCs w:val="24"/>
                <w:lang w:eastAsia="pl-PL"/>
              </w:rPr>
            </w:pPr>
            <w:r w:rsidRPr="00857737">
              <w:rPr>
                <w:rFonts w:ascii="Calibri Light" w:eastAsia="Times New Roman" w:hAnsi="Calibri Light"/>
                <w:bCs/>
                <w:sz w:val="22"/>
                <w:szCs w:val="24"/>
                <w:lang w:eastAsia="pl-PL"/>
              </w:rPr>
              <w:t>5 862</w:t>
            </w:r>
          </w:p>
        </w:tc>
        <w:tc>
          <w:tcPr>
            <w:tcW w:w="1347" w:type="dxa"/>
            <w:tcBorders>
              <w:top w:val="nil"/>
              <w:left w:val="nil"/>
              <w:bottom w:val="single" w:sz="4" w:space="0" w:color="auto"/>
              <w:right w:val="single" w:sz="4" w:space="0" w:color="auto"/>
            </w:tcBorders>
            <w:shd w:val="clear" w:color="auto" w:fill="auto"/>
            <w:vAlign w:val="center"/>
            <w:hideMark/>
          </w:tcPr>
          <w:p w14:paraId="2D1EB49D" w14:textId="29742555" w:rsidR="00C20373" w:rsidRPr="00857737" w:rsidRDefault="00C20373" w:rsidP="00596185">
            <w:pPr>
              <w:jc w:val="center"/>
              <w:rPr>
                <w:rFonts w:ascii="Calibri Light" w:eastAsia="Times New Roman" w:hAnsi="Calibri Light"/>
                <w:bCs/>
                <w:sz w:val="22"/>
                <w:szCs w:val="24"/>
                <w:lang w:eastAsia="pl-PL"/>
              </w:rPr>
            </w:pPr>
            <w:r w:rsidRPr="00857737">
              <w:rPr>
                <w:rFonts w:ascii="Calibri Light" w:eastAsia="Times New Roman" w:hAnsi="Calibri Light"/>
                <w:bCs/>
                <w:sz w:val="22"/>
                <w:szCs w:val="24"/>
                <w:lang w:eastAsia="pl-PL"/>
              </w:rPr>
              <w:t>5 305</w:t>
            </w:r>
          </w:p>
        </w:tc>
        <w:tc>
          <w:tcPr>
            <w:tcW w:w="1346" w:type="dxa"/>
            <w:tcBorders>
              <w:top w:val="nil"/>
              <w:left w:val="nil"/>
              <w:bottom w:val="single" w:sz="4" w:space="0" w:color="auto"/>
              <w:right w:val="single" w:sz="4" w:space="0" w:color="auto"/>
            </w:tcBorders>
            <w:shd w:val="clear" w:color="auto" w:fill="auto"/>
            <w:noWrap/>
            <w:vAlign w:val="center"/>
            <w:hideMark/>
          </w:tcPr>
          <w:p w14:paraId="72246874" w14:textId="23B04CBF" w:rsidR="00C20373" w:rsidRPr="00857737" w:rsidRDefault="00C20373" w:rsidP="00596185">
            <w:pPr>
              <w:jc w:val="center"/>
              <w:rPr>
                <w:rFonts w:ascii="Calibri Light" w:eastAsia="Times New Roman" w:hAnsi="Calibri Light"/>
                <w:bCs/>
                <w:sz w:val="22"/>
                <w:szCs w:val="24"/>
                <w:lang w:eastAsia="pl-PL"/>
              </w:rPr>
            </w:pPr>
            <w:r w:rsidRPr="00857737">
              <w:rPr>
                <w:rFonts w:ascii="Calibri Light" w:eastAsia="Times New Roman" w:hAnsi="Calibri Light"/>
                <w:bCs/>
                <w:sz w:val="22"/>
                <w:szCs w:val="24"/>
                <w:lang w:eastAsia="pl-PL"/>
              </w:rPr>
              <w:t>4 691</w:t>
            </w:r>
          </w:p>
        </w:tc>
        <w:tc>
          <w:tcPr>
            <w:tcW w:w="1347" w:type="dxa"/>
            <w:tcBorders>
              <w:top w:val="nil"/>
              <w:left w:val="nil"/>
              <w:bottom w:val="single" w:sz="4" w:space="0" w:color="auto"/>
              <w:right w:val="single" w:sz="4" w:space="0" w:color="auto"/>
            </w:tcBorders>
            <w:vAlign w:val="center"/>
          </w:tcPr>
          <w:p w14:paraId="21573710" w14:textId="6A463041" w:rsidR="00C20373" w:rsidRPr="00857737" w:rsidRDefault="00C20373" w:rsidP="00596185">
            <w:pPr>
              <w:jc w:val="center"/>
              <w:rPr>
                <w:rFonts w:ascii="Calibri Light" w:eastAsia="Times New Roman" w:hAnsi="Calibri Light"/>
                <w:bCs/>
                <w:sz w:val="22"/>
                <w:szCs w:val="24"/>
                <w:lang w:eastAsia="pl-PL"/>
              </w:rPr>
            </w:pPr>
            <w:r w:rsidRPr="00857737">
              <w:rPr>
                <w:rFonts w:ascii="Calibri Light" w:eastAsia="Times New Roman" w:hAnsi="Calibri Light"/>
                <w:bCs/>
                <w:sz w:val="22"/>
                <w:szCs w:val="24"/>
                <w:lang w:eastAsia="pl-PL"/>
              </w:rPr>
              <w:t>4 287</w:t>
            </w:r>
          </w:p>
        </w:tc>
      </w:tr>
      <w:tr w:rsidR="003843D2" w:rsidRPr="00857737" w14:paraId="599A404F" w14:textId="29E834F5" w:rsidTr="00596185">
        <w:trPr>
          <w:trHeight w:val="417"/>
        </w:trPr>
        <w:tc>
          <w:tcPr>
            <w:tcW w:w="2425" w:type="dxa"/>
            <w:tcBorders>
              <w:top w:val="nil"/>
              <w:left w:val="single" w:sz="4" w:space="0" w:color="auto"/>
              <w:bottom w:val="single" w:sz="4" w:space="0" w:color="auto"/>
              <w:right w:val="single" w:sz="4" w:space="0" w:color="auto"/>
            </w:tcBorders>
            <w:shd w:val="clear" w:color="auto" w:fill="auto"/>
            <w:vAlign w:val="center"/>
            <w:hideMark/>
          </w:tcPr>
          <w:p w14:paraId="539E85E2" w14:textId="77777777" w:rsidR="00C20373" w:rsidRPr="00857737" w:rsidRDefault="00C20373" w:rsidP="00E354F8">
            <w:pPr>
              <w:rPr>
                <w:rFonts w:ascii="Calibri Light" w:eastAsia="Times New Roman" w:hAnsi="Calibri Light"/>
                <w:b/>
                <w:bCs/>
                <w:sz w:val="22"/>
                <w:szCs w:val="24"/>
                <w:lang w:eastAsia="pl-PL"/>
              </w:rPr>
            </w:pPr>
            <w:r w:rsidRPr="00857737">
              <w:rPr>
                <w:rFonts w:ascii="Calibri Light" w:eastAsia="Times New Roman" w:hAnsi="Calibri Light"/>
                <w:b/>
                <w:bCs/>
                <w:sz w:val="22"/>
                <w:szCs w:val="24"/>
                <w:lang w:eastAsia="pl-PL"/>
              </w:rPr>
              <w:t>Dodatki energetyczne</w:t>
            </w:r>
          </w:p>
        </w:tc>
        <w:tc>
          <w:tcPr>
            <w:tcW w:w="1346" w:type="dxa"/>
            <w:tcBorders>
              <w:top w:val="nil"/>
              <w:left w:val="nil"/>
              <w:bottom w:val="single" w:sz="4" w:space="0" w:color="auto"/>
              <w:right w:val="single" w:sz="4" w:space="0" w:color="auto"/>
            </w:tcBorders>
            <w:shd w:val="clear" w:color="000000" w:fill="FFFFFF"/>
            <w:noWrap/>
            <w:vAlign w:val="center"/>
            <w:hideMark/>
          </w:tcPr>
          <w:p w14:paraId="4864BFED" w14:textId="7E6B545D" w:rsidR="00C20373" w:rsidRPr="00857737" w:rsidRDefault="00C20373" w:rsidP="00596185">
            <w:pPr>
              <w:jc w:val="center"/>
              <w:rPr>
                <w:rFonts w:ascii="Calibri Light" w:eastAsia="Times New Roman" w:hAnsi="Calibri Light"/>
                <w:bCs/>
                <w:sz w:val="22"/>
                <w:szCs w:val="24"/>
                <w:lang w:eastAsia="pl-PL"/>
              </w:rPr>
            </w:pPr>
            <w:r w:rsidRPr="00857737">
              <w:rPr>
                <w:rFonts w:ascii="Calibri Light" w:eastAsia="Times New Roman" w:hAnsi="Calibri Light"/>
                <w:bCs/>
                <w:sz w:val="22"/>
                <w:szCs w:val="24"/>
                <w:lang w:eastAsia="pl-PL"/>
              </w:rPr>
              <w:t>3 062</w:t>
            </w:r>
          </w:p>
        </w:tc>
        <w:tc>
          <w:tcPr>
            <w:tcW w:w="1346" w:type="dxa"/>
            <w:tcBorders>
              <w:top w:val="nil"/>
              <w:left w:val="nil"/>
              <w:bottom w:val="single" w:sz="4" w:space="0" w:color="auto"/>
              <w:right w:val="single" w:sz="4" w:space="0" w:color="auto"/>
            </w:tcBorders>
            <w:shd w:val="clear" w:color="000000" w:fill="FFFFFF"/>
            <w:noWrap/>
            <w:vAlign w:val="center"/>
            <w:hideMark/>
          </w:tcPr>
          <w:p w14:paraId="45C963CC" w14:textId="20EC2992" w:rsidR="00C20373" w:rsidRPr="00857737" w:rsidRDefault="00C20373" w:rsidP="00596185">
            <w:pPr>
              <w:jc w:val="center"/>
              <w:rPr>
                <w:rFonts w:ascii="Calibri Light" w:eastAsia="Times New Roman" w:hAnsi="Calibri Light"/>
                <w:bCs/>
                <w:sz w:val="22"/>
                <w:szCs w:val="24"/>
                <w:lang w:eastAsia="pl-PL"/>
              </w:rPr>
            </w:pPr>
            <w:r w:rsidRPr="00857737">
              <w:rPr>
                <w:rFonts w:ascii="Calibri Light" w:eastAsia="Times New Roman" w:hAnsi="Calibri Light"/>
                <w:bCs/>
                <w:sz w:val="22"/>
                <w:szCs w:val="24"/>
                <w:lang w:eastAsia="pl-PL"/>
              </w:rPr>
              <w:t>2 941</w:t>
            </w:r>
          </w:p>
        </w:tc>
        <w:tc>
          <w:tcPr>
            <w:tcW w:w="1347" w:type="dxa"/>
            <w:tcBorders>
              <w:top w:val="nil"/>
              <w:left w:val="nil"/>
              <w:bottom w:val="single" w:sz="4" w:space="0" w:color="auto"/>
              <w:right w:val="single" w:sz="4" w:space="0" w:color="auto"/>
            </w:tcBorders>
            <w:shd w:val="clear" w:color="auto" w:fill="auto"/>
            <w:vAlign w:val="center"/>
            <w:hideMark/>
          </w:tcPr>
          <w:p w14:paraId="051151AC" w14:textId="654238A3" w:rsidR="00C20373" w:rsidRPr="00857737" w:rsidRDefault="00C20373" w:rsidP="00596185">
            <w:pPr>
              <w:jc w:val="center"/>
              <w:rPr>
                <w:rFonts w:ascii="Calibri Light" w:eastAsia="Times New Roman" w:hAnsi="Calibri Light"/>
                <w:bCs/>
                <w:sz w:val="22"/>
                <w:szCs w:val="24"/>
                <w:lang w:eastAsia="pl-PL"/>
              </w:rPr>
            </w:pPr>
            <w:r w:rsidRPr="00857737">
              <w:rPr>
                <w:rFonts w:ascii="Calibri Light" w:eastAsia="Times New Roman" w:hAnsi="Calibri Light"/>
                <w:bCs/>
                <w:sz w:val="22"/>
                <w:szCs w:val="24"/>
                <w:lang w:eastAsia="pl-PL"/>
              </w:rPr>
              <w:t>2 684</w:t>
            </w:r>
          </w:p>
        </w:tc>
        <w:tc>
          <w:tcPr>
            <w:tcW w:w="1346" w:type="dxa"/>
            <w:tcBorders>
              <w:top w:val="nil"/>
              <w:left w:val="nil"/>
              <w:bottom w:val="single" w:sz="4" w:space="0" w:color="auto"/>
              <w:right w:val="single" w:sz="4" w:space="0" w:color="auto"/>
            </w:tcBorders>
            <w:shd w:val="clear" w:color="auto" w:fill="auto"/>
            <w:noWrap/>
            <w:vAlign w:val="center"/>
            <w:hideMark/>
          </w:tcPr>
          <w:p w14:paraId="04D93A66" w14:textId="30A6FDA6" w:rsidR="00C20373" w:rsidRPr="00857737" w:rsidRDefault="00C20373" w:rsidP="00596185">
            <w:pPr>
              <w:jc w:val="center"/>
              <w:rPr>
                <w:rFonts w:ascii="Calibri Light" w:eastAsia="Times New Roman" w:hAnsi="Calibri Light"/>
                <w:bCs/>
                <w:sz w:val="22"/>
                <w:szCs w:val="24"/>
                <w:lang w:eastAsia="pl-PL"/>
              </w:rPr>
            </w:pPr>
            <w:r w:rsidRPr="00857737">
              <w:rPr>
                <w:rFonts w:ascii="Calibri Light" w:eastAsia="Times New Roman" w:hAnsi="Calibri Light"/>
                <w:bCs/>
                <w:sz w:val="22"/>
                <w:szCs w:val="24"/>
                <w:lang w:eastAsia="pl-PL"/>
              </w:rPr>
              <w:t>2 334</w:t>
            </w:r>
          </w:p>
        </w:tc>
        <w:tc>
          <w:tcPr>
            <w:tcW w:w="1347" w:type="dxa"/>
            <w:tcBorders>
              <w:top w:val="nil"/>
              <w:left w:val="nil"/>
              <w:bottom w:val="single" w:sz="4" w:space="0" w:color="auto"/>
              <w:right w:val="single" w:sz="4" w:space="0" w:color="auto"/>
            </w:tcBorders>
            <w:vAlign w:val="center"/>
          </w:tcPr>
          <w:p w14:paraId="4C44742B" w14:textId="63C68B15" w:rsidR="00C20373" w:rsidRPr="00857737" w:rsidRDefault="00C20373" w:rsidP="00596185">
            <w:pPr>
              <w:jc w:val="center"/>
              <w:rPr>
                <w:rFonts w:ascii="Calibri Light" w:eastAsia="Times New Roman" w:hAnsi="Calibri Light"/>
                <w:bCs/>
                <w:sz w:val="22"/>
                <w:szCs w:val="24"/>
                <w:lang w:eastAsia="pl-PL"/>
              </w:rPr>
            </w:pPr>
            <w:r w:rsidRPr="00857737">
              <w:rPr>
                <w:rFonts w:ascii="Calibri Light" w:eastAsia="Times New Roman" w:hAnsi="Calibri Light"/>
                <w:bCs/>
                <w:sz w:val="22"/>
                <w:szCs w:val="24"/>
                <w:lang w:eastAsia="pl-PL"/>
              </w:rPr>
              <w:t>2 014</w:t>
            </w:r>
          </w:p>
        </w:tc>
      </w:tr>
    </w:tbl>
    <w:p w14:paraId="5B1688BA" w14:textId="77777777" w:rsidR="00F4755F" w:rsidRPr="00857737" w:rsidRDefault="00356530" w:rsidP="00356530">
      <w:pPr>
        <w:jc w:val="both"/>
        <w:rPr>
          <w:rFonts w:ascii="Calibri Light" w:hAnsi="Calibri Light"/>
          <w:sz w:val="20"/>
          <w:szCs w:val="24"/>
        </w:rPr>
      </w:pPr>
      <w:r w:rsidRPr="00857737">
        <w:rPr>
          <w:rFonts w:ascii="Calibri Light" w:hAnsi="Calibri Light"/>
          <w:sz w:val="20"/>
          <w:szCs w:val="24"/>
        </w:rPr>
        <w:t>Źródło: Miejski Ośrodek Pomocy Rodzinie</w:t>
      </w:r>
    </w:p>
    <w:p w14:paraId="36662812" w14:textId="7D55AE8E" w:rsidR="00596185" w:rsidRPr="00857737" w:rsidRDefault="004B1444" w:rsidP="00DB45CD">
      <w:pPr>
        <w:pStyle w:val="Legenda"/>
        <w:rPr>
          <w:bCs w:val="0"/>
          <w:sz w:val="24"/>
          <w:szCs w:val="24"/>
        </w:rPr>
      </w:pPr>
      <w:bookmarkStart w:id="452" w:name="_Toc71201757"/>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191</w:t>
      </w:r>
      <w:r w:rsidRPr="00857737">
        <w:rPr>
          <w:sz w:val="24"/>
          <w:szCs w:val="24"/>
        </w:rPr>
        <w:fldChar w:fldCharType="end"/>
      </w:r>
      <w:r w:rsidR="00596185" w:rsidRPr="00857737">
        <w:rPr>
          <w:bCs w:val="0"/>
          <w:sz w:val="24"/>
          <w:szCs w:val="24"/>
        </w:rPr>
        <w:t xml:space="preserve">. </w:t>
      </w:r>
      <w:r w:rsidR="00596185" w:rsidRPr="00857737">
        <w:rPr>
          <w:rFonts w:eastAsia="Times New Roman"/>
          <w:sz w:val="24"/>
          <w:szCs w:val="24"/>
          <w:lang w:eastAsia="pl-PL"/>
        </w:rPr>
        <w:t>Wydatki na dodatki mieszkaniowe i energetyczne w latach 201</w:t>
      </w:r>
      <w:r w:rsidR="00C064F9" w:rsidRPr="00857737">
        <w:rPr>
          <w:rFonts w:eastAsia="Times New Roman"/>
          <w:sz w:val="24"/>
          <w:szCs w:val="24"/>
          <w:lang w:eastAsia="pl-PL"/>
        </w:rPr>
        <w:t>6</w:t>
      </w:r>
      <w:r w:rsidR="00596185" w:rsidRPr="00857737">
        <w:rPr>
          <w:rFonts w:eastAsia="Times New Roman"/>
          <w:sz w:val="24"/>
          <w:szCs w:val="24"/>
          <w:lang w:eastAsia="pl-PL"/>
        </w:rPr>
        <w:t>-20</w:t>
      </w:r>
      <w:r w:rsidR="00C064F9" w:rsidRPr="00857737">
        <w:rPr>
          <w:rFonts w:eastAsia="Times New Roman"/>
          <w:sz w:val="24"/>
          <w:szCs w:val="24"/>
          <w:lang w:eastAsia="pl-PL"/>
        </w:rPr>
        <w:t>20</w:t>
      </w:r>
      <w:bookmarkEnd w:id="452"/>
    </w:p>
    <w:tbl>
      <w:tblPr>
        <w:tblW w:w="9157" w:type="dxa"/>
        <w:tblInd w:w="55" w:type="dxa"/>
        <w:tblLayout w:type="fixed"/>
        <w:tblCellMar>
          <w:left w:w="70" w:type="dxa"/>
          <w:right w:w="70" w:type="dxa"/>
        </w:tblCellMar>
        <w:tblLook w:val="04A0" w:firstRow="1" w:lastRow="0" w:firstColumn="1" w:lastColumn="0" w:noHBand="0" w:noVBand="1"/>
        <w:tblCaption w:val="Tabela 191. "/>
        <w:tblDescription w:val="Wydatki na dodatki mieszkaniowe i energetyczne w latach 2016-2020"/>
      </w:tblPr>
      <w:tblGrid>
        <w:gridCol w:w="2425"/>
        <w:gridCol w:w="1346"/>
        <w:gridCol w:w="1346"/>
        <w:gridCol w:w="1347"/>
        <w:gridCol w:w="1346"/>
        <w:gridCol w:w="1347"/>
      </w:tblGrid>
      <w:tr w:rsidR="003843D2" w:rsidRPr="00857737" w14:paraId="580406ED" w14:textId="77777777" w:rsidTr="00DB45CD">
        <w:trPr>
          <w:trHeight w:val="315"/>
        </w:trPr>
        <w:tc>
          <w:tcPr>
            <w:tcW w:w="2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053C25" w14:textId="39F1F3F8" w:rsidR="00C064F9" w:rsidRPr="00857737" w:rsidRDefault="00DB45CD" w:rsidP="008B6BE3">
            <w:pPr>
              <w:rPr>
                <w:rFonts w:ascii="Calibri Light" w:eastAsia="Times New Roman" w:hAnsi="Calibri Light"/>
                <w:b/>
                <w:bCs/>
                <w:sz w:val="22"/>
                <w:szCs w:val="24"/>
                <w:lang w:eastAsia="pl-PL"/>
              </w:rPr>
            </w:pPr>
            <w:r w:rsidRPr="00857737">
              <w:rPr>
                <w:rFonts w:ascii="Calibri Light" w:eastAsia="Times New Roman" w:hAnsi="Calibri Light"/>
                <w:b/>
                <w:bCs/>
                <w:sz w:val="22"/>
                <w:szCs w:val="24"/>
                <w:lang w:eastAsia="pl-PL"/>
              </w:rPr>
              <w:t>Wyszczególnienie</w:t>
            </w:r>
          </w:p>
        </w:tc>
        <w:tc>
          <w:tcPr>
            <w:tcW w:w="1346" w:type="dxa"/>
            <w:tcBorders>
              <w:top w:val="single" w:sz="4" w:space="0" w:color="auto"/>
              <w:left w:val="nil"/>
              <w:bottom w:val="single" w:sz="4" w:space="0" w:color="auto"/>
              <w:right w:val="single" w:sz="4" w:space="0" w:color="auto"/>
            </w:tcBorders>
            <w:shd w:val="clear" w:color="auto" w:fill="auto"/>
            <w:vAlign w:val="center"/>
            <w:hideMark/>
          </w:tcPr>
          <w:p w14:paraId="41E15ED6" w14:textId="7D983BEE" w:rsidR="00C064F9" w:rsidRPr="00857737" w:rsidRDefault="00C064F9" w:rsidP="008B6BE3">
            <w:pPr>
              <w:jc w:val="center"/>
              <w:rPr>
                <w:rFonts w:ascii="Calibri Light" w:eastAsia="Times New Roman" w:hAnsi="Calibri Light"/>
                <w:b/>
                <w:bCs/>
                <w:sz w:val="22"/>
                <w:szCs w:val="24"/>
                <w:lang w:eastAsia="pl-PL"/>
              </w:rPr>
            </w:pPr>
            <w:r w:rsidRPr="00857737">
              <w:rPr>
                <w:rFonts w:ascii="Calibri Light" w:eastAsia="Times New Roman" w:hAnsi="Calibri Light"/>
                <w:b/>
                <w:bCs/>
                <w:sz w:val="22"/>
                <w:szCs w:val="24"/>
                <w:lang w:eastAsia="pl-PL"/>
              </w:rPr>
              <w:t>2016</w:t>
            </w:r>
          </w:p>
        </w:tc>
        <w:tc>
          <w:tcPr>
            <w:tcW w:w="1346" w:type="dxa"/>
            <w:tcBorders>
              <w:top w:val="single" w:sz="4" w:space="0" w:color="auto"/>
              <w:left w:val="nil"/>
              <w:bottom w:val="single" w:sz="4" w:space="0" w:color="auto"/>
              <w:right w:val="single" w:sz="4" w:space="0" w:color="auto"/>
            </w:tcBorders>
            <w:shd w:val="clear" w:color="auto" w:fill="auto"/>
            <w:vAlign w:val="center"/>
            <w:hideMark/>
          </w:tcPr>
          <w:p w14:paraId="7E001A45" w14:textId="3BB20EA8" w:rsidR="00C064F9" w:rsidRPr="00857737" w:rsidRDefault="00C064F9" w:rsidP="008B6BE3">
            <w:pPr>
              <w:jc w:val="center"/>
              <w:rPr>
                <w:rFonts w:ascii="Calibri Light" w:eastAsia="Times New Roman" w:hAnsi="Calibri Light"/>
                <w:b/>
                <w:bCs/>
                <w:sz w:val="22"/>
                <w:szCs w:val="24"/>
                <w:lang w:eastAsia="pl-PL"/>
              </w:rPr>
            </w:pPr>
            <w:r w:rsidRPr="00857737">
              <w:rPr>
                <w:rFonts w:ascii="Calibri Light" w:eastAsia="Times New Roman" w:hAnsi="Calibri Light"/>
                <w:b/>
                <w:bCs/>
                <w:sz w:val="22"/>
                <w:szCs w:val="24"/>
                <w:lang w:eastAsia="pl-PL"/>
              </w:rPr>
              <w:t>2017</w:t>
            </w:r>
          </w:p>
        </w:tc>
        <w:tc>
          <w:tcPr>
            <w:tcW w:w="1347" w:type="dxa"/>
            <w:tcBorders>
              <w:top w:val="single" w:sz="4" w:space="0" w:color="auto"/>
              <w:left w:val="nil"/>
              <w:bottom w:val="single" w:sz="4" w:space="0" w:color="auto"/>
              <w:right w:val="single" w:sz="4" w:space="0" w:color="auto"/>
            </w:tcBorders>
            <w:shd w:val="clear" w:color="auto" w:fill="auto"/>
            <w:vAlign w:val="center"/>
            <w:hideMark/>
          </w:tcPr>
          <w:p w14:paraId="64FCC3CC" w14:textId="640231CA" w:rsidR="00C064F9" w:rsidRPr="00857737" w:rsidRDefault="00C064F9" w:rsidP="008B6BE3">
            <w:pPr>
              <w:jc w:val="center"/>
              <w:rPr>
                <w:rFonts w:ascii="Calibri Light" w:eastAsia="Times New Roman" w:hAnsi="Calibri Light"/>
                <w:b/>
                <w:bCs/>
                <w:sz w:val="22"/>
                <w:szCs w:val="24"/>
                <w:lang w:eastAsia="pl-PL"/>
              </w:rPr>
            </w:pPr>
            <w:r w:rsidRPr="00857737">
              <w:rPr>
                <w:rFonts w:ascii="Calibri Light" w:eastAsia="Times New Roman" w:hAnsi="Calibri Light"/>
                <w:b/>
                <w:bCs/>
                <w:sz w:val="22"/>
                <w:szCs w:val="24"/>
                <w:lang w:eastAsia="pl-PL"/>
              </w:rPr>
              <w:t>2018</w:t>
            </w:r>
          </w:p>
        </w:tc>
        <w:tc>
          <w:tcPr>
            <w:tcW w:w="1346" w:type="dxa"/>
            <w:tcBorders>
              <w:top w:val="single" w:sz="4" w:space="0" w:color="auto"/>
              <w:left w:val="nil"/>
              <w:bottom w:val="single" w:sz="4" w:space="0" w:color="auto"/>
              <w:right w:val="single" w:sz="4" w:space="0" w:color="auto"/>
            </w:tcBorders>
            <w:shd w:val="clear" w:color="auto" w:fill="auto"/>
            <w:vAlign w:val="center"/>
            <w:hideMark/>
          </w:tcPr>
          <w:p w14:paraId="4FF05754" w14:textId="18D977D9" w:rsidR="00C064F9" w:rsidRPr="00857737" w:rsidRDefault="00C064F9" w:rsidP="008B6BE3">
            <w:pPr>
              <w:jc w:val="center"/>
              <w:rPr>
                <w:rFonts w:ascii="Calibri Light" w:eastAsia="Times New Roman" w:hAnsi="Calibri Light"/>
                <w:b/>
                <w:bCs/>
                <w:sz w:val="22"/>
                <w:szCs w:val="24"/>
                <w:lang w:eastAsia="pl-PL"/>
              </w:rPr>
            </w:pPr>
            <w:r w:rsidRPr="00857737">
              <w:rPr>
                <w:rFonts w:ascii="Calibri Light" w:eastAsia="Times New Roman" w:hAnsi="Calibri Light"/>
                <w:b/>
                <w:bCs/>
                <w:sz w:val="22"/>
                <w:szCs w:val="24"/>
                <w:lang w:eastAsia="pl-PL"/>
              </w:rPr>
              <w:t>2019</w:t>
            </w:r>
          </w:p>
        </w:tc>
        <w:tc>
          <w:tcPr>
            <w:tcW w:w="1347" w:type="dxa"/>
            <w:tcBorders>
              <w:top w:val="single" w:sz="4" w:space="0" w:color="auto"/>
              <w:left w:val="nil"/>
              <w:bottom w:val="single" w:sz="4" w:space="0" w:color="auto"/>
              <w:right w:val="single" w:sz="4" w:space="0" w:color="auto"/>
            </w:tcBorders>
            <w:vAlign w:val="center"/>
          </w:tcPr>
          <w:p w14:paraId="525312C6" w14:textId="47A8A556" w:rsidR="00C064F9" w:rsidRPr="00857737" w:rsidRDefault="00C064F9" w:rsidP="00C064F9">
            <w:pPr>
              <w:jc w:val="center"/>
              <w:rPr>
                <w:rFonts w:ascii="Calibri Light" w:eastAsia="Times New Roman" w:hAnsi="Calibri Light"/>
                <w:b/>
                <w:bCs/>
                <w:sz w:val="22"/>
                <w:szCs w:val="24"/>
                <w:lang w:eastAsia="pl-PL"/>
              </w:rPr>
            </w:pPr>
            <w:r w:rsidRPr="00857737">
              <w:rPr>
                <w:rFonts w:ascii="Calibri Light" w:eastAsia="Times New Roman" w:hAnsi="Calibri Light"/>
                <w:b/>
                <w:bCs/>
                <w:sz w:val="22"/>
                <w:szCs w:val="24"/>
                <w:lang w:eastAsia="pl-PL"/>
              </w:rPr>
              <w:t>2020</w:t>
            </w:r>
          </w:p>
        </w:tc>
      </w:tr>
      <w:tr w:rsidR="003843D2" w:rsidRPr="00857737" w14:paraId="17AFF889" w14:textId="77777777" w:rsidTr="00596185">
        <w:trPr>
          <w:trHeight w:val="388"/>
        </w:trPr>
        <w:tc>
          <w:tcPr>
            <w:tcW w:w="2425" w:type="dxa"/>
            <w:tcBorders>
              <w:top w:val="nil"/>
              <w:left w:val="single" w:sz="4" w:space="0" w:color="auto"/>
              <w:bottom w:val="single" w:sz="4" w:space="0" w:color="auto"/>
              <w:right w:val="single" w:sz="4" w:space="0" w:color="auto"/>
            </w:tcBorders>
            <w:shd w:val="clear" w:color="auto" w:fill="auto"/>
            <w:vAlign w:val="center"/>
            <w:hideMark/>
          </w:tcPr>
          <w:p w14:paraId="2D8A9980" w14:textId="77777777" w:rsidR="00C064F9" w:rsidRPr="00857737" w:rsidRDefault="00C064F9" w:rsidP="00596185">
            <w:pPr>
              <w:rPr>
                <w:rFonts w:ascii="Calibri Light" w:eastAsia="Times New Roman" w:hAnsi="Calibri Light"/>
                <w:b/>
                <w:bCs/>
                <w:sz w:val="22"/>
                <w:szCs w:val="24"/>
                <w:lang w:eastAsia="pl-PL"/>
              </w:rPr>
            </w:pPr>
            <w:r w:rsidRPr="00857737">
              <w:rPr>
                <w:rFonts w:ascii="Calibri Light" w:eastAsia="Times New Roman" w:hAnsi="Calibri Light"/>
                <w:b/>
                <w:bCs/>
                <w:sz w:val="22"/>
                <w:szCs w:val="24"/>
                <w:lang w:eastAsia="pl-PL"/>
              </w:rPr>
              <w:t>Dodatki mieszkaniowe</w:t>
            </w:r>
          </w:p>
        </w:tc>
        <w:tc>
          <w:tcPr>
            <w:tcW w:w="1346" w:type="dxa"/>
            <w:tcBorders>
              <w:top w:val="nil"/>
              <w:left w:val="nil"/>
              <w:bottom w:val="single" w:sz="4" w:space="0" w:color="auto"/>
              <w:right w:val="single" w:sz="4" w:space="0" w:color="auto"/>
            </w:tcBorders>
            <w:shd w:val="clear" w:color="000000" w:fill="FFFFFF"/>
            <w:noWrap/>
            <w:vAlign w:val="center"/>
          </w:tcPr>
          <w:p w14:paraId="392F9074" w14:textId="0BA5B5E6" w:rsidR="00C064F9" w:rsidRPr="00857737" w:rsidRDefault="00C064F9" w:rsidP="00596185">
            <w:pPr>
              <w:jc w:val="center"/>
              <w:rPr>
                <w:rFonts w:eastAsia="Times New Roman"/>
                <w:bCs/>
                <w:sz w:val="22"/>
                <w:szCs w:val="24"/>
                <w:lang w:eastAsia="pl-PL"/>
              </w:rPr>
            </w:pPr>
            <w:r w:rsidRPr="00857737">
              <w:rPr>
                <w:rFonts w:eastAsia="Times New Roman"/>
                <w:sz w:val="22"/>
                <w:szCs w:val="24"/>
                <w:lang w:eastAsia="pl-PL"/>
              </w:rPr>
              <w:t>13 480 749</w:t>
            </w:r>
          </w:p>
        </w:tc>
        <w:tc>
          <w:tcPr>
            <w:tcW w:w="1346" w:type="dxa"/>
            <w:tcBorders>
              <w:top w:val="nil"/>
              <w:left w:val="nil"/>
              <w:bottom w:val="single" w:sz="4" w:space="0" w:color="auto"/>
              <w:right w:val="single" w:sz="4" w:space="0" w:color="auto"/>
            </w:tcBorders>
            <w:shd w:val="clear" w:color="000000" w:fill="FFFFFF"/>
            <w:noWrap/>
            <w:vAlign w:val="center"/>
          </w:tcPr>
          <w:p w14:paraId="70C57A85" w14:textId="014EEC18" w:rsidR="00C064F9" w:rsidRPr="00857737" w:rsidRDefault="00C064F9" w:rsidP="00596185">
            <w:pPr>
              <w:jc w:val="center"/>
              <w:rPr>
                <w:rFonts w:eastAsia="Times New Roman"/>
                <w:bCs/>
                <w:sz w:val="22"/>
                <w:szCs w:val="24"/>
                <w:lang w:eastAsia="pl-PL"/>
              </w:rPr>
            </w:pPr>
            <w:r w:rsidRPr="00857737">
              <w:rPr>
                <w:rFonts w:eastAsia="Times New Roman"/>
                <w:sz w:val="22"/>
                <w:szCs w:val="24"/>
                <w:lang w:eastAsia="pl-PL"/>
              </w:rPr>
              <w:t>12 676 936</w:t>
            </w:r>
          </w:p>
        </w:tc>
        <w:tc>
          <w:tcPr>
            <w:tcW w:w="1347" w:type="dxa"/>
            <w:tcBorders>
              <w:top w:val="nil"/>
              <w:left w:val="nil"/>
              <w:bottom w:val="single" w:sz="4" w:space="0" w:color="auto"/>
              <w:right w:val="single" w:sz="4" w:space="0" w:color="auto"/>
            </w:tcBorders>
            <w:shd w:val="clear" w:color="auto" w:fill="auto"/>
            <w:vAlign w:val="center"/>
          </w:tcPr>
          <w:p w14:paraId="62FA2BFD" w14:textId="37E61595" w:rsidR="00C064F9" w:rsidRPr="00857737" w:rsidRDefault="00C064F9" w:rsidP="00596185">
            <w:pPr>
              <w:jc w:val="center"/>
              <w:rPr>
                <w:rFonts w:eastAsia="Times New Roman"/>
                <w:bCs/>
                <w:sz w:val="22"/>
                <w:szCs w:val="24"/>
                <w:lang w:eastAsia="pl-PL"/>
              </w:rPr>
            </w:pPr>
            <w:r w:rsidRPr="00857737">
              <w:rPr>
                <w:rFonts w:eastAsia="Times New Roman"/>
                <w:sz w:val="22"/>
                <w:szCs w:val="24"/>
                <w:lang w:eastAsia="pl-PL"/>
              </w:rPr>
              <w:t>10 927 414</w:t>
            </w:r>
          </w:p>
        </w:tc>
        <w:tc>
          <w:tcPr>
            <w:tcW w:w="1346" w:type="dxa"/>
            <w:tcBorders>
              <w:top w:val="nil"/>
              <w:left w:val="nil"/>
              <w:bottom w:val="single" w:sz="4" w:space="0" w:color="auto"/>
              <w:right w:val="single" w:sz="4" w:space="0" w:color="auto"/>
            </w:tcBorders>
            <w:shd w:val="clear" w:color="auto" w:fill="auto"/>
            <w:noWrap/>
            <w:vAlign w:val="center"/>
          </w:tcPr>
          <w:p w14:paraId="32766380" w14:textId="1BC63228" w:rsidR="00C064F9" w:rsidRPr="00857737" w:rsidRDefault="00C064F9" w:rsidP="00596185">
            <w:pPr>
              <w:jc w:val="center"/>
              <w:rPr>
                <w:rFonts w:eastAsia="Times New Roman"/>
                <w:bCs/>
                <w:sz w:val="22"/>
                <w:szCs w:val="24"/>
                <w:lang w:eastAsia="pl-PL"/>
              </w:rPr>
            </w:pPr>
            <w:r w:rsidRPr="00857737">
              <w:rPr>
                <w:rFonts w:ascii="Calibri Light" w:eastAsia="Times New Roman" w:hAnsi="Calibri Light" w:cs="Calibri Light"/>
                <w:sz w:val="22"/>
                <w:szCs w:val="24"/>
                <w:lang w:eastAsia="pl-PL"/>
              </w:rPr>
              <w:t>9 699 883</w:t>
            </w:r>
          </w:p>
        </w:tc>
        <w:tc>
          <w:tcPr>
            <w:tcW w:w="1347" w:type="dxa"/>
            <w:tcBorders>
              <w:top w:val="nil"/>
              <w:left w:val="nil"/>
              <w:bottom w:val="single" w:sz="4" w:space="0" w:color="auto"/>
              <w:right w:val="single" w:sz="4" w:space="0" w:color="auto"/>
            </w:tcBorders>
            <w:vAlign w:val="center"/>
          </w:tcPr>
          <w:p w14:paraId="02D3F022" w14:textId="15C46546" w:rsidR="00C064F9" w:rsidRPr="00857737" w:rsidRDefault="00C064F9" w:rsidP="00596185">
            <w:pPr>
              <w:jc w:val="center"/>
              <w:rPr>
                <w:rFonts w:ascii="Calibri Light" w:eastAsia="Times New Roman" w:hAnsi="Calibri Light"/>
                <w:bCs/>
                <w:sz w:val="22"/>
                <w:szCs w:val="24"/>
                <w:lang w:eastAsia="pl-PL"/>
              </w:rPr>
            </w:pPr>
            <w:r w:rsidRPr="00857737">
              <w:rPr>
                <w:rFonts w:ascii="Calibri Light" w:eastAsia="Times New Roman" w:hAnsi="Calibri Light"/>
                <w:bCs/>
                <w:sz w:val="22"/>
                <w:szCs w:val="24"/>
                <w:lang w:eastAsia="pl-PL"/>
              </w:rPr>
              <w:t>9 240 509</w:t>
            </w:r>
          </w:p>
        </w:tc>
      </w:tr>
      <w:tr w:rsidR="003843D2" w:rsidRPr="00857737" w14:paraId="675315A8" w14:textId="77777777" w:rsidTr="00596185">
        <w:trPr>
          <w:trHeight w:val="417"/>
        </w:trPr>
        <w:tc>
          <w:tcPr>
            <w:tcW w:w="2425" w:type="dxa"/>
            <w:tcBorders>
              <w:top w:val="nil"/>
              <w:left w:val="single" w:sz="4" w:space="0" w:color="auto"/>
              <w:bottom w:val="single" w:sz="4" w:space="0" w:color="auto"/>
              <w:right w:val="single" w:sz="4" w:space="0" w:color="auto"/>
            </w:tcBorders>
            <w:shd w:val="clear" w:color="auto" w:fill="auto"/>
            <w:vAlign w:val="center"/>
            <w:hideMark/>
          </w:tcPr>
          <w:p w14:paraId="54DE4B61" w14:textId="77777777" w:rsidR="00C064F9" w:rsidRPr="00857737" w:rsidRDefault="00C064F9" w:rsidP="00596185">
            <w:pPr>
              <w:rPr>
                <w:rFonts w:ascii="Calibri Light" w:eastAsia="Times New Roman" w:hAnsi="Calibri Light"/>
                <w:b/>
                <w:bCs/>
                <w:sz w:val="22"/>
                <w:szCs w:val="24"/>
                <w:lang w:eastAsia="pl-PL"/>
              </w:rPr>
            </w:pPr>
            <w:r w:rsidRPr="00857737">
              <w:rPr>
                <w:rFonts w:ascii="Calibri Light" w:eastAsia="Times New Roman" w:hAnsi="Calibri Light"/>
                <w:b/>
                <w:bCs/>
                <w:sz w:val="22"/>
                <w:szCs w:val="24"/>
                <w:lang w:eastAsia="pl-PL"/>
              </w:rPr>
              <w:t>Dodatki energetyczne</w:t>
            </w:r>
          </w:p>
        </w:tc>
        <w:tc>
          <w:tcPr>
            <w:tcW w:w="1346" w:type="dxa"/>
            <w:tcBorders>
              <w:top w:val="nil"/>
              <w:left w:val="nil"/>
              <w:bottom w:val="single" w:sz="4" w:space="0" w:color="auto"/>
              <w:right w:val="single" w:sz="4" w:space="0" w:color="auto"/>
            </w:tcBorders>
            <w:shd w:val="clear" w:color="000000" w:fill="FFFFFF"/>
            <w:noWrap/>
            <w:vAlign w:val="center"/>
          </w:tcPr>
          <w:p w14:paraId="6EFEAE23" w14:textId="289415D6" w:rsidR="00C064F9" w:rsidRPr="00857737" w:rsidRDefault="00C064F9" w:rsidP="00596185">
            <w:pPr>
              <w:jc w:val="center"/>
              <w:rPr>
                <w:rFonts w:eastAsia="Times New Roman"/>
                <w:bCs/>
                <w:sz w:val="22"/>
                <w:szCs w:val="24"/>
                <w:lang w:eastAsia="pl-PL"/>
              </w:rPr>
            </w:pPr>
            <w:r w:rsidRPr="00857737">
              <w:rPr>
                <w:rFonts w:eastAsia="Times New Roman"/>
                <w:sz w:val="22"/>
                <w:szCs w:val="24"/>
                <w:lang w:eastAsia="pl-PL"/>
              </w:rPr>
              <w:t>353 916</w:t>
            </w:r>
          </w:p>
        </w:tc>
        <w:tc>
          <w:tcPr>
            <w:tcW w:w="1346" w:type="dxa"/>
            <w:tcBorders>
              <w:top w:val="nil"/>
              <w:left w:val="nil"/>
              <w:bottom w:val="single" w:sz="4" w:space="0" w:color="auto"/>
              <w:right w:val="single" w:sz="4" w:space="0" w:color="auto"/>
            </w:tcBorders>
            <w:shd w:val="clear" w:color="000000" w:fill="FFFFFF"/>
            <w:noWrap/>
            <w:vAlign w:val="center"/>
          </w:tcPr>
          <w:p w14:paraId="3B6B761E" w14:textId="7F94E7E0" w:rsidR="00C064F9" w:rsidRPr="00857737" w:rsidRDefault="00C064F9" w:rsidP="00596185">
            <w:pPr>
              <w:jc w:val="center"/>
              <w:rPr>
                <w:rFonts w:eastAsia="Times New Roman"/>
                <w:bCs/>
                <w:sz w:val="22"/>
                <w:szCs w:val="24"/>
                <w:lang w:eastAsia="pl-PL"/>
              </w:rPr>
            </w:pPr>
            <w:r w:rsidRPr="00857737">
              <w:rPr>
                <w:rFonts w:eastAsia="Times New Roman"/>
                <w:sz w:val="22"/>
                <w:szCs w:val="24"/>
                <w:lang w:eastAsia="pl-PL"/>
              </w:rPr>
              <w:t>357 637</w:t>
            </w:r>
          </w:p>
        </w:tc>
        <w:tc>
          <w:tcPr>
            <w:tcW w:w="1347" w:type="dxa"/>
            <w:tcBorders>
              <w:top w:val="nil"/>
              <w:left w:val="nil"/>
              <w:bottom w:val="single" w:sz="4" w:space="0" w:color="auto"/>
              <w:right w:val="single" w:sz="4" w:space="0" w:color="auto"/>
            </w:tcBorders>
            <w:shd w:val="clear" w:color="auto" w:fill="auto"/>
            <w:vAlign w:val="center"/>
          </w:tcPr>
          <w:p w14:paraId="249F2B0D" w14:textId="583EA921" w:rsidR="00C064F9" w:rsidRPr="00857737" w:rsidRDefault="00C064F9" w:rsidP="00596185">
            <w:pPr>
              <w:jc w:val="center"/>
              <w:rPr>
                <w:rFonts w:eastAsia="Times New Roman"/>
                <w:bCs/>
                <w:sz w:val="22"/>
                <w:szCs w:val="24"/>
                <w:lang w:eastAsia="pl-PL"/>
              </w:rPr>
            </w:pPr>
            <w:r w:rsidRPr="00857737">
              <w:rPr>
                <w:rFonts w:eastAsia="Times New Roman"/>
                <w:sz w:val="22"/>
                <w:szCs w:val="24"/>
                <w:lang w:eastAsia="pl-PL"/>
              </w:rPr>
              <w:t>312 336</w:t>
            </w:r>
          </w:p>
        </w:tc>
        <w:tc>
          <w:tcPr>
            <w:tcW w:w="1346" w:type="dxa"/>
            <w:tcBorders>
              <w:top w:val="nil"/>
              <w:left w:val="nil"/>
              <w:bottom w:val="single" w:sz="4" w:space="0" w:color="auto"/>
              <w:right w:val="single" w:sz="4" w:space="0" w:color="auto"/>
            </w:tcBorders>
            <w:shd w:val="clear" w:color="auto" w:fill="auto"/>
            <w:noWrap/>
            <w:vAlign w:val="center"/>
          </w:tcPr>
          <w:p w14:paraId="09435683" w14:textId="39861220" w:rsidR="00C064F9" w:rsidRPr="00857737" w:rsidRDefault="00C064F9" w:rsidP="00596185">
            <w:pPr>
              <w:jc w:val="center"/>
              <w:rPr>
                <w:rFonts w:eastAsia="Times New Roman"/>
                <w:bCs/>
                <w:sz w:val="22"/>
                <w:szCs w:val="24"/>
                <w:lang w:eastAsia="pl-PL"/>
              </w:rPr>
            </w:pPr>
            <w:r w:rsidRPr="00857737">
              <w:rPr>
                <w:rFonts w:ascii="Calibri Light" w:eastAsia="Times New Roman" w:hAnsi="Calibri Light" w:cs="Calibri Light"/>
                <w:sz w:val="22"/>
                <w:szCs w:val="24"/>
                <w:lang w:eastAsia="pl-PL"/>
              </w:rPr>
              <w:t>275 903</w:t>
            </w:r>
          </w:p>
        </w:tc>
        <w:tc>
          <w:tcPr>
            <w:tcW w:w="1347" w:type="dxa"/>
            <w:tcBorders>
              <w:top w:val="nil"/>
              <w:left w:val="nil"/>
              <w:bottom w:val="single" w:sz="4" w:space="0" w:color="auto"/>
              <w:right w:val="single" w:sz="4" w:space="0" w:color="auto"/>
            </w:tcBorders>
            <w:vAlign w:val="center"/>
          </w:tcPr>
          <w:p w14:paraId="775A8952" w14:textId="2A6DFC48" w:rsidR="00C064F9" w:rsidRPr="00857737" w:rsidRDefault="00C064F9" w:rsidP="00596185">
            <w:pPr>
              <w:jc w:val="center"/>
              <w:rPr>
                <w:rFonts w:ascii="Calibri Light" w:eastAsia="Times New Roman" w:hAnsi="Calibri Light"/>
                <w:bCs/>
                <w:sz w:val="22"/>
                <w:szCs w:val="24"/>
                <w:lang w:eastAsia="pl-PL"/>
              </w:rPr>
            </w:pPr>
            <w:r w:rsidRPr="00857737">
              <w:rPr>
                <w:rFonts w:ascii="Calibri Light" w:eastAsia="Times New Roman" w:hAnsi="Calibri Light"/>
                <w:bCs/>
                <w:sz w:val="22"/>
                <w:szCs w:val="24"/>
                <w:lang w:eastAsia="pl-PL"/>
              </w:rPr>
              <w:t>221 850</w:t>
            </w:r>
          </w:p>
        </w:tc>
      </w:tr>
    </w:tbl>
    <w:p w14:paraId="3484D371" w14:textId="77777777" w:rsidR="00F4755F" w:rsidRPr="00857737" w:rsidRDefault="00596185" w:rsidP="00596185">
      <w:pPr>
        <w:jc w:val="both"/>
        <w:rPr>
          <w:rFonts w:ascii="Calibri Light" w:hAnsi="Calibri Light"/>
          <w:sz w:val="20"/>
          <w:szCs w:val="24"/>
        </w:rPr>
      </w:pPr>
      <w:r w:rsidRPr="00857737">
        <w:rPr>
          <w:rFonts w:ascii="Calibri Light" w:hAnsi="Calibri Light"/>
          <w:sz w:val="20"/>
          <w:szCs w:val="24"/>
        </w:rPr>
        <w:t>Źródło: Miejski Ośrodek Pomocy Rodzinie</w:t>
      </w:r>
    </w:p>
    <w:p w14:paraId="4F292053" w14:textId="231695FD" w:rsidR="00596185" w:rsidRPr="00857737" w:rsidRDefault="00596185" w:rsidP="00DB45CD">
      <w:pPr>
        <w:spacing w:after="160" w:line="276" w:lineRule="auto"/>
        <w:rPr>
          <w:rFonts w:ascii="Calibri Light" w:hAnsi="Calibri Light" w:cs="Calibri Light"/>
          <w:b/>
          <w:bCs/>
          <w:iCs/>
          <w:szCs w:val="24"/>
        </w:rPr>
      </w:pPr>
      <w:r w:rsidRPr="00857737">
        <w:rPr>
          <w:rFonts w:ascii="Calibri Light" w:hAnsi="Calibri Light" w:cs="Calibri Light"/>
          <w:b/>
          <w:bCs/>
          <w:iCs/>
          <w:szCs w:val="24"/>
        </w:rPr>
        <w:t>POMOC MATERIALNA O CHARAKTERZE SOCJALNYM DLA UCZNIÓW ZAMIESZKAŁYCH NA TERENIE MIASTA BIAŁYSTOK</w:t>
      </w:r>
    </w:p>
    <w:p w14:paraId="18C45AE2" w14:textId="77777777" w:rsidR="00F4755F" w:rsidRPr="00857737" w:rsidRDefault="00377524" w:rsidP="00DB45CD">
      <w:pPr>
        <w:spacing w:line="276" w:lineRule="auto"/>
        <w:rPr>
          <w:rFonts w:ascii="Calibri Light" w:hAnsi="Calibri Light" w:cs="Calibri Light"/>
          <w:sz w:val="22"/>
        </w:rPr>
      </w:pPr>
      <w:r w:rsidRPr="00857737">
        <w:rPr>
          <w:rFonts w:ascii="Calibri Light" w:hAnsi="Calibri Light" w:cs="Calibri Light"/>
          <w:szCs w:val="24"/>
        </w:rPr>
        <w:t xml:space="preserve">Na podstawie </w:t>
      </w:r>
      <w:r w:rsidRPr="00857737">
        <w:rPr>
          <w:rFonts w:ascii="Calibri Light" w:eastAsia="Calibri Light" w:hAnsi="Calibri Light" w:cs="Calibri Light"/>
          <w:szCs w:val="24"/>
        </w:rPr>
        <w:t xml:space="preserve">ustawy </w:t>
      </w:r>
      <w:r w:rsidRPr="00857737">
        <w:rPr>
          <w:rFonts w:ascii="Calibri Light" w:hAnsi="Calibri Light" w:cs="Calibri Light"/>
          <w:szCs w:val="24"/>
        </w:rPr>
        <w:t xml:space="preserve">z dnia 7 września 1991 r. </w:t>
      </w:r>
      <w:r w:rsidRPr="00857737">
        <w:rPr>
          <w:rFonts w:ascii="Calibri Light" w:eastAsia="Calibri Light" w:hAnsi="Calibri Light" w:cs="Calibri Light"/>
          <w:szCs w:val="24"/>
        </w:rPr>
        <w:t xml:space="preserve">o systemie oświaty </w:t>
      </w:r>
      <w:r w:rsidRPr="00857737">
        <w:rPr>
          <w:rFonts w:ascii="Calibri Light" w:hAnsi="Calibri Light" w:cs="Calibri Light"/>
          <w:bCs/>
          <w:szCs w:val="24"/>
        </w:rPr>
        <w:t>(Dz. U. z 2020 r. poz. 1327 ze zm.)</w:t>
      </w:r>
      <w:r w:rsidRPr="00857737">
        <w:rPr>
          <w:rFonts w:ascii="Calibri Light" w:eastAsia="Calibri Light" w:hAnsi="Calibri Light" w:cs="Calibri Light"/>
          <w:szCs w:val="24"/>
        </w:rPr>
        <w:t xml:space="preserve"> </w:t>
      </w:r>
      <w:r w:rsidRPr="00857737">
        <w:rPr>
          <w:rFonts w:ascii="Calibri Light" w:hAnsi="Calibri Light" w:cs="Calibri Light"/>
          <w:szCs w:val="24"/>
        </w:rPr>
        <w:t>Miejski Ośrodek Pomocy Rodzinie w Białymstoku od 1 sierpnia 2019 r. realizuje zadanie udzielania pomocy materialnej o charakterze socjalnym dla uczniów zamieszkałych na terenie Miasta Białystok.</w:t>
      </w:r>
    </w:p>
    <w:p w14:paraId="4A15B1A8" w14:textId="66B0694B" w:rsidR="00596185" w:rsidRPr="00857737" w:rsidRDefault="004B1444" w:rsidP="00DB45CD">
      <w:pPr>
        <w:pStyle w:val="Legenda"/>
        <w:rPr>
          <w:rFonts w:cs="Calibri Light"/>
          <w:bCs w:val="0"/>
          <w:iCs/>
          <w:sz w:val="24"/>
        </w:rPr>
      </w:pPr>
      <w:bookmarkStart w:id="453" w:name="_Toc71201758"/>
      <w:r w:rsidRPr="00857737">
        <w:rPr>
          <w:sz w:val="24"/>
        </w:rPr>
        <w:t xml:space="preserve">Tabela </w:t>
      </w:r>
      <w:r w:rsidRPr="00857737">
        <w:rPr>
          <w:sz w:val="24"/>
        </w:rPr>
        <w:fldChar w:fldCharType="begin"/>
      </w:r>
      <w:r w:rsidRPr="00857737">
        <w:rPr>
          <w:sz w:val="24"/>
        </w:rPr>
        <w:instrText xml:space="preserve"> SEQ Tabela \* ARABIC </w:instrText>
      </w:r>
      <w:r w:rsidRPr="00857737">
        <w:rPr>
          <w:sz w:val="24"/>
        </w:rPr>
        <w:fldChar w:fldCharType="separate"/>
      </w:r>
      <w:r w:rsidR="00E21FC4" w:rsidRPr="00857737">
        <w:rPr>
          <w:noProof/>
          <w:sz w:val="24"/>
        </w:rPr>
        <w:t>192</w:t>
      </w:r>
      <w:r w:rsidRPr="00857737">
        <w:rPr>
          <w:sz w:val="24"/>
        </w:rPr>
        <w:fldChar w:fldCharType="end"/>
      </w:r>
      <w:r w:rsidR="00BC2AD4" w:rsidRPr="00857737">
        <w:rPr>
          <w:rFonts w:cs="Calibri Light"/>
          <w:bCs w:val="0"/>
          <w:iCs/>
          <w:sz w:val="24"/>
        </w:rPr>
        <w:t>.</w:t>
      </w:r>
      <w:r w:rsidR="00596185" w:rsidRPr="00857737">
        <w:rPr>
          <w:rFonts w:cs="Calibri Light"/>
          <w:bCs w:val="0"/>
          <w:iCs/>
          <w:sz w:val="24"/>
        </w:rPr>
        <w:t xml:space="preserve"> Wydatki na stypendia i zasiłki szkolne w 20</w:t>
      </w:r>
      <w:r w:rsidR="00377524" w:rsidRPr="00857737">
        <w:rPr>
          <w:rFonts w:cs="Calibri Light"/>
          <w:bCs w:val="0"/>
          <w:iCs/>
          <w:sz w:val="24"/>
        </w:rPr>
        <w:t>20</w:t>
      </w:r>
      <w:r w:rsidR="00596185" w:rsidRPr="00857737">
        <w:rPr>
          <w:rFonts w:cs="Calibri Light"/>
          <w:bCs w:val="0"/>
          <w:iCs/>
          <w:sz w:val="24"/>
        </w:rPr>
        <w:t xml:space="preserve"> roku</w:t>
      </w:r>
      <w:r w:rsidR="00BC2AD4" w:rsidRPr="00857737">
        <w:rPr>
          <w:rStyle w:val="Odwoanieprzypisudolnego"/>
          <w:rFonts w:cs="Calibri Light"/>
          <w:bCs w:val="0"/>
          <w:iCs/>
          <w:sz w:val="24"/>
        </w:rPr>
        <w:footnoteReference w:id="29"/>
      </w:r>
      <w:bookmarkEnd w:id="453"/>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2. "/>
        <w:tblDescription w:val="Wydatki na stypendia i zasiłki szkolne w 2020 roku"/>
      </w:tblPr>
      <w:tblGrid>
        <w:gridCol w:w="3402"/>
        <w:gridCol w:w="2977"/>
        <w:gridCol w:w="2835"/>
      </w:tblGrid>
      <w:tr w:rsidR="003843D2" w:rsidRPr="00857737" w14:paraId="2C7C67E2" w14:textId="77777777" w:rsidTr="00377524">
        <w:trPr>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0E8BD4" w14:textId="4E442B52" w:rsidR="00377524" w:rsidRPr="00857737" w:rsidRDefault="00377524" w:rsidP="00BC2AD4">
            <w:pPr>
              <w:jc w:val="center"/>
              <w:rPr>
                <w:rFonts w:eastAsia="Times New Roman"/>
                <w:bCs/>
                <w:sz w:val="22"/>
                <w:szCs w:val="24"/>
                <w:lang w:eastAsia="pl-PL"/>
              </w:rPr>
            </w:pPr>
            <w:r w:rsidRPr="00857737">
              <w:rPr>
                <w:rFonts w:eastAsia="Times New Roman" w:cs="Calibri Light"/>
                <w:b/>
                <w:sz w:val="22"/>
                <w:szCs w:val="24"/>
                <w:lang w:eastAsia="pl-PL"/>
              </w:rPr>
              <w:t>Forma pomocy</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6203E1" w14:textId="77777777" w:rsidR="00377524" w:rsidRPr="00857737" w:rsidRDefault="00377524" w:rsidP="00BC2AD4">
            <w:pPr>
              <w:spacing w:after="160"/>
              <w:jc w:val="center"/>
              <w:rPr>
                <w:rFonts w:cs="Calibri Light"/>
                <w:b/>
                <w:sz w:val="22"/>
                <w:szCs w:val="24"/>
              </w:rPr>
            </w:pPr>
            <w:r w:rsidRPr="00857737">
              <w:rPr>
                <w:rFonts w:cs="Calibri Light"/>
                <w:b/>
                <w:sz w:val="22"/>
                <w:szCs w:val="24"/>
              </w:rPr>
              <w:t>Liczba uczniów, którym przyznano stypendia</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BBADC" w14:textId="4D02A7D7" w:rsidR="00377524" w:rsidRPr="00857737" w:rsidRDefault="00377524" w:rsidP="00D42567">
            <w:pPr>
              <w:spacing w:after="160"/>
              <w:jc w:val="center"/>
              <w:rPr>
                <w:rFonts w:cs="Calibri Light"/>
                <w:b/>
                <w:sz w:val="22"/>
                <w:szCs w:val="24"/>
              </w:rPr>
            </w:pPr>
            <w:r w:rsidRPr="00857737">
              <w:rPr>
                <w:rFonts w:cs="Calibri Light"/>
                <w:b/>
                <w:sz w:val="22"/>
                <w:szCs w:val="24"/>
              </w:rPr>
              <w:t>Kwota świadczeń</w:t>
            </w:r>
            <w:r w:rsidRPr="00857737">
              <w:rPr>
                <w:rFonts w:cs="Calibri Light"/>
                <w:b/>
                <w:sz w:val="22"/>
                <w:szCs w:val="24"/>
              </w:rPr>
              <w:br/>
              <w:t>(w zł)</w:t>
            </w:r>
          </w:p>
        </w:tc>
      </w:tr>
      <w:tr w:rsidR="003843D2" w:rsidRPr="00857737" w14:paraId="4549E489" w14:textId="77777777" w:rsidTr="00377524">
        <w:trPr>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A1A66" w14:textId="77777777" w:rsidR="00377524" w:rsidRPr="00857737" w:rsidRDefault="00377524" w:rsidP="00BC2AD4">
            <w:pPr>
              <w:spacing w:after="160"/>
              <w:jc w:val="center"/>
              <w:rPr>
                <w:rFonts w:cs="Calibri Light"/>
                <w:b/>
                <w:sz w:val="22"/>
                <w:szCs w:val="24"/>
              </w:rPr>
            </w:pPr>
            <w:r w:rsidRPr="00857737">
              <w:rPr>
                <w:rFonts w:cs="Calibri Light"/>
                <w:b/>
                <w:sz w:val="22"/>
                <w:szCs w:val="24"/>
              </w:rPr>
              <w:t>Stypendia szkolne</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A9C18F" w14:textId="16E634E9" w:rsidR="00377524" w:rsidRPr="00857737" w:rsidRDefault="00377524" w:rsidP="00BC2AD4">
            <w:pPr>
              <w:spacing w:after="160"/>
              <w:jc w:val="center"/>
              <w:rPr>
                <w:bCs/>
                <w:sz w:val="22"/>
                <w:szCs w:val="24"/>
              </w:rPr>
            </w:pPr>
            <w:r w:rsidRPr="00857737">
              <w:rPr>
                <w:bCs/>
                <w:sz w:val="22"/>
                <w:szCs w:val="24"/>
              </w:rPr>
              <w:t>965</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737B32" w14:textId="48DAA696" w:rsidR="00377524" w:rsidRPr="00857737" w:rsidRDefault="00377524" w:rsidP="00BC2AD4">
            <w:pPr>
              <w:spacing w:after="160"/>
              <w:jc w:val="center"/>
              <w:rPr>
                <w:bCs/>
                <w:sz w:val="22"/>
                <w:szCs w:val="24"/>
              </w:rPr>
            </w:pPr>
            <w:r w:rsidRPr="00857737">
              <w:rPr>
                <w:bCs/>
                <w:sz w:val="22"/>
                <w:szCs w:val="24"/>
              </w:rPr>
              <w:t>885 165</w:t>
            </w:r>
          </w:p>
        </w:tc>
      </w:tr>
      <w:tr w:rsidR="003843D2" w:rsidRPr="00857737" w14:paraId="4BF6F40B" w14:textId="77777777" w:rsidTr="00377524">
        <w:trPr>
          <w:trHeight w:val="20"/>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D13E87" w14:textId="77777777" w:rsidR="00377524" w:rsidRPr="00857737" w:rsidRDefault="00377524" w:rsidP="00BC2AD4">
            <w:pPr>
              <w:spacing w:after="160"/>
              <w:jc w:val="center"/>
              <w:rPr>
                <w:rFonts w:cs="Calibri Light"/>
                <w:b/>
                <w:sz w:val="22"/>
                <w:szCs w:val="24"/>
              </w:rPr>
            </w:pPr>
            <w:r w:rsidRPr="00857737">
              <w:rPr>
                <w:rFonts w:cs="Calibri Light"/>
                <w:b/>
                <w:sz w:val="22"/>
                <w:szCs w:val="24"/>
              </w:rPr>
              <w:t>Zasiłek szkolny</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CB0958" w14:textId="31E60E6E" w:rsidR="00377524" w:rsidRPr="00857737" w:rsidRDefault="00377524" w:rsidP="00BC2AD4">
            <w:pPr>
              <w:spacing w:after="160"/>
              <w:jc w:val="center"/>
              <w:rPr>
                <w:bCs/>
                <w:sz w:val="22"/>
                <w:szCs w:val="24"/>
              </w:rPr>
            </w:pPr>
            <w:r w:rsidRPr="00857737">
              <w:rPr>
                <w:bCs/>
                <w:sz w:val="22"/>
                <w:szCs w:val="24"/>
              </w:rPr>
              <w:t>14</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326FC8" w14:textId="43521838" w:rsidR="00377524" w:rsidRPr="00857737" w:rsidRDefault="00377524" w:rsidP="00BC2AD4">
            <w:pPr>
              <w:spacing w:after="160"/>
              <w:jc w:val="center"/>
              <w:rPr>
                <w:bCs/>
                <w:sz w:val="22"/>
                <w:szCs w:val="24"/>
              </w:rPr>
            </w:pPr>
            <w:r w:rsidRPr="00857737">
              <w:rPr>
                <w:bCs/>
                <w:sz w:val="22"/>
                <w:szCs w:val="24"/>
              </w:rPr>
              <w:t>8 680</w:t>
            </w:r>
          </w:p>
        </w:tc>
      </w:tr>
    </w:tbl>
    <w:p w14:paraId="45AA8FF9" w14:textId="77777777" w:rsidR="00F4755F" w:rsidRPr="00857737" w:rsidRDefault="00596185" w:rsidP="00BC2AD4">
      <w:pPr>
        <w:spacing w:line="256" w:lineRule="auto"/>
        <w:rPr>
          <w:rFonts w:ascii="Calibri Light" w:hAnsi="Calibri Light" w:cs="Calibri Light"/>
          <w:bCs/>
          <w:sz w:val="20"/>
          <w:szCs w:val="20"/>
        </w:rPr>
      </w:pPr>
      <w:r w:rsidRPr="00857737">
        <w:rPr>
          <w:rFonts w:ascii="Calibri Light" w:hAnsi="Calibri Light"/>
          <w:sz w:val="20"/>
          <w:szCs w:val="24"/>
        </w:rPr>
        <w:t>Źródło: Miejski Ośrodek Pomocy Rodzinie</w:t>
      </w:r>
    </w:p>
    <w:p w14:paraId="3E4CDB4F" w14:textId="77777777" w:rsidR="00F4755F" w:rsidRPr="00857737" w:rsidRDefault="00C72755" w:rsidP="00DB45CD">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ŚWIADCZENIA OPIEKI ZDROWOTNEJ FINANSOWANE ZE ŚRODKÓW PUBLICZNYCH</w:t>
      </w:r>
    </w:p>
    <w:p w14:paraId="277A62C0" w14:textId="77777777" w:rsidR="00F4755F" w:rsidRPr="00857737" w:rsidRDefault="00C72755" w:rsidP="00DB45CD">
      <w:pPr>
        <w:spacing w:line="276" w:lineRule="auto"/>
      </w:pPr>
      <w:r w:rsidRPr="00857737">
        <w:rPr>
          <w:bCs/>
          <w:szCs w:val="24"/>
        </w:rPr>
        <w:t xml:space="preserve">Do zadań zleconych gminy, zgodnie z ustawą </w:t>
      </w:r>
      <w:r w:rsidRPr="00857737">
        <w:rPr>
          <w:szCs w:val="24"/>
        </w:rPr>
        <w:t>z dnia 27 sierpnia 2004 r.</w:t>
      </w:r>
      <w:r w:rsidRPr="00857737">
        <w:rPr>
          <w:szCs w:val="24"/>
        </w:rPr>
        <w:br/>
      </w:r>
      <w:r w:rsidRPr="00857737">
        <w:rPr>
          <w:bCs/>
          <w:szCs w:val="24"/>
        </w:rPr>
        <w:t xml:space="preserve">o świadczeniach opieki zdrowotnej finansowanych ze środków publicznych </w:t>
      </w:r>
      <w:r w:rsidRPr="00857737">
        <w:rPr>
          <w:rFonts w:cs="Calibri Light"/>
          <w:bCs/>
          <w:szCs w:val="24"/>
        </w:rPr>
        <w:t>(Dz. U. z 2020 r. poz. 1398 ze zm.)</w:t>
      </w:r>
      <w:r w:rsidRPr="00857737">
        <w:rPr>
          <w:bCs/>
          <w:szCs w:val="24"/>
        </w:rPr>
        <w:t xml:space="preserve">, </w:t>
      </w:r>
      <w:r w:rsidRPr="00857737">
        <w:rPr>
          <w:szCs w:val="24"/>
        </w:rPr>
        <w:t>należy wydawanie decyzji potwierdzającej prawo do świadczeń opieki zdrowotnej świadczeniobiorcom innym niż ubezpieczeni</w:t>
      </w:r>
      <w:r w:rsidRPr="00857737">
        <w:t xml:space="preserve"> do korzystania ze świadczeń opieki zdrowotnej na zasadach określonych w tej ustawie</w:t>
      </w:r>
      <w:r w:rsidRPr="00857737">
        <w:rPr>
          <w:szCs w:val="24"/>
        </w:rPr>
        <w:t>.</w:t>
      </w:r>
      <w:r w:rsidRPr="00857737">
        <w:t xml:space="preserve"> Zadanie to realizuje Miejski Ośrodek Pomocy Rodzinie. </w:t>
      </w:r>
    </w:p>
    <w:p w14:paraId="3FA90CAE" w14:textId="25862D08" w:rsidR="00356530" w:rsidRPr="00857737" w:rsidRDefault="00356530" w:rsidP="00DB45CD">
      <w:pPr>
        <w:rPr>
          <w:rFonts w:ascii="Calibri Light" w:hAnsi="Calibri Light"/>
          <w:b/>
          <w:bCs/>
          <w:szCs w:val="24"/>
        </w:rPr>
      </w:pPr>
      <w:bookmarkStart w:id="454" w:name="_Toc71201759"/>
      <w:r w:rsidRPr="00857737">
        <w:rPr>
          <w:rFonts w:ascii="Calibri Light" w:hAnsi="Calibri Light"/>
          <w:b/>
          <w:bCs/>
          <w:szCs w:val="20"/>
        </w:rPr>
        <w:t xml:space="preserve">Tabela </w:t>
      </w:r>
      <w:r w:rsidR="0037179A" w:rsidRPr="00857737">
        <w:rPr>
          <w:rFonts w:ascii="Calibri Light" w:hAnsi="Calibri Light"/>
          <w:b/>
          <w:bCs/>
          <w:szCs w:val="20"/>
        </w:rPr>
        <w:fldChar w:fldCharType="begin"/>
      </w:r>
      <w:r w:rsidR="0037179A" w:rsidRPr="00857737">
        <w:rPr>
          <w:rFonts w:ascii="Calibri Light" w:hAnsi="Calibri Light"/>
          <w:b/>
          <w:bCs/>
          <w:szCs w:val="20"/>
        </w:rPr>
        <w:instrText xml:space="preserve"> SEQ Tabela \* ARABIC </w:instrText>
      </w:r>
      <w:r w:rsidR="0037179A" w:rsidRPr="00857737">
        <w:rPr>
          <w:rFonts w:ascii="Calibri Light" w:hAnsi="Calibri Light"/>
          <w:b/>
          <w:bCs/>
          <w:szCs w:val="20"/>
        </w:rPr>
        <w:fldChar w:fldCharType="separate"/>
      </w:r>
      <w:r w:rsidR="00E21FC4" w:rsidRPr="00857737">
        <w:rPr>
          <w:rFonts w:ascii="Calibri Light" w:hAnsi="Calibri Light"/>
          <w:b/>
          <w:bCs/>
          <w:noProof/>
          <w:szCs w:val="20"/>
        </w:rPr>
        <w:t>193</w:t>
      </w:r>
      <w:r w:rsidR="0037179A" w:rsidRPr="00857737">
        <w:rPr>
          <w:rFonts w:ascii="Calibri Light" w:hAnsi="Calibri Light"/>
          <w:b/>
          <w:bCs/>
          <w:szCs w:val="20"/>
        </w:rPr>
        <w:fldChar w:fldCharType="end"/>
      </w:r>
      <w:r w:rsidR="00DA30D5" w:rsidRPr="00857737">
        <w:rPr>
          <w:rFonts w:ascii="Calibri Light" w:hAnsi="Calibri Light"/>
          <w:b/>
          <w:bCs/>
          <w:szCs w:val="20"/>
        </w:rPr>
        <w:t>.</w:t>
      </w:r>
      <w:r w:rsidRPr="00857737">
        <w:rPr>
          <w:rFonts w:ascii="Calibri Light" w:hAnsi="Calibri Light"/>
          <w:b/>
          <w:bCs/>
          <w:szCs w:val="20"/>
        </w:rPr>
        <w:t xml:space="preserve"> </w:t>
      </w:r>
      <w:r w:rsidRPr="00857737">
        <w:rPr>
          <w:rFonts w:ascii="Calibri Light" w:hAnsi="Calibri Light"/>
          <w:b/>
          <w:bCs/>
          <w:szCs w:val="24"/>
        </w:rPr>
        <w:t>Liczba wydanych decyzji w sprawie uprawnień do świadczeń opieki zdrowotnej finansowanych ze środków publicznych w latach 201</w:t>
      </w:r>
      <w:r w:rsidR="00C72755" w:rsidRPr="00857737">
        <w:rPr>
          <w:rFonts w:ascii="Calibri Light" w:hAnsi="Calibri Light"/>
          <w:b/>
          <w:bCs/>
          <w:szCs w:val="24"/>
        </w:rPr>
        <w:t>6</w:t>
      </w:r>
      <w:r w:rsidRPr="00857737">
        <w:rPr>
          <w:rFonts w:ascii="Calibri Light" w:hAnsi="Calibri Light"/>
          <w:b/>
          <w:bCs/>
          <w:szCs w:val="24"/>
        </w:rPr>
        <w:t>–20</w:t>
      </w:r>
      <w:r w:rsidR="00C72755" w:rsidRPr="00857737">
        <w:rPr>
          <w:rFonts w:ascii="Calibri Light" w:hAnsi="Calibri Light"/>
          <w:b/>
          <w:bCs/>
          <w:szCs w:val="24"/>
        </w:rPr>
        <w:t>20</w:t>
      </w:r>
      <w:bookmarkEnd w:id="45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3. "/>
        <w:tblDescription w:val="Liczba wydanych decyzji w sprawie uprawnień do świadczeń opieki zdrowotnej finansowanych ze środków publicznych w latach 2016–2020"/>
      </w:tblPr>
      <w:tblGrid>
        <w:gridCol w:w="1813"/>
        <w:gridCol w:w="1813"/>
        <w:gridCol w:w="1812"/>
        <w:gridCol w:w="1812"/>
        <w:gridCol w:w="1812"/>
      </w:tblGrid>
      <w:tr w:rsidR="00DB45CD" w:rsidRPr="00857737" w14:paraId="545BFFEC" w14:textId="44E81706" w:rsidTr="00DB45CD">
        <w:trPr>
          <w:trHeight w:val="20"/>
          <w:jc w:val="center"/>
        </w:trPr>
        <w:tc>
          <w:tcPr>
            <w:tcW w:w="1000" w:type="pct"/>
            <w:shd w:val="clear" w:color="auto" w:fill="auto"/>
            <w:vAlign w:val="center"/>
          </w:tcPr>
          <w:p w14:paraId="3A25250F" w14:textId="59A86F54" w:rsidR="00DB45CD" w:rsidRPr="00857737" w:rsidRDefault="00DB45CD" w:rsidP="00596185">
            <w:pPr>
              <w:jc w:val="center"/>
              <w:rPr>
                <w:rFonts w:ascii="Calibri Light" w:hAnsi="Calibri Light"/>
                <w:b/>
                <w:sz w:val="22"/>
                <w:szCs w:val="24"/>
              </w:rPr>
            </w:pPr>
            <w:r w:rsidRPr="00857737">
              <w:rPr>
                <w:rFonts w:ascii="Calibri Light" w:hAnsi="Calibri Light"/>
                <w:b/>
                <w:sz w:val="22"/>
                <w:szCs w:val="24"/>
              </w:rPr>
              <w:t>2016</w:t>
            </w:r>
          </w:p>
        </w:tc>
        <w:tc>
          <w:tcPr>
            <w:tcW w:w="1000" w:type="pct"/>
            <w:shd w:val="clear" w:color="auto" w:fill="auto"/>
            <w:vAlign w:val="center"/>
          </w:tcPr>
          <w:p w14:paraId="3E13B1D0" w14:textId="4B24607B" w:rsidR="00DB45CD" w:rsidRPr="00857737" w:rsidRDefault="00DB45CD" w:rsidP="00596185">
            <w:pPr>
              <w:jc w:val="center"/>
              <w:rPr>
                <w:rFonts w:ascii="Calibri Light" w:hAnsi="Calibri Light"/>
                <w:b/>
                <w:sz w:val="22"/>
                <w:szCs w:val="24"/>
              </w:rPr>
            </w:pPr>
            <w:r w:rsidRPr="00857737">
              <w:rPr>
                <w:rFonts w:ascii="Calibri Light" w:hAnsi="Calibri Light"/>
                <w:b/>
                <w:sz w:val="22"/>
                <w:szCs w:val="24"/>
              </w:rPr>
              <w:t>2017</w:t>
            </w:r>
          </w:p>
        </w:tc>
        <w:tc>
          <w:tcPr>
            <w:tcW w:w="1000" w:type="pct"/>
            <w:shd w:val="clear" w:color="auto" w:fill="auto"/>
            <w:vAlign w:val="center"/>
          </w:tcPr>
          <w:p w14:paraId="3C3035B8" w14:textId="128F6605" w:rsidR="00DB45CD" w:rsidRPr="00857737" w:rsidRDefault="00DB45CD" w:rsidP="00596185">
            <w:pPr>
              <w:jc w:val="center"/>
              <w:rPr>
                <w:rFonts w:ascii="Calibri Light" w:hAnsi="Calibri Light"/>
                <w:b/>
                <w:sz w:val="22"/>
                <w:szCs w:val="24"/>
              </w:rPr>
            </w:pPr>
            <w:r w:rsidRPr="00857737">
              <w:rPr>
                <w:rFonts w:ascii="Calibri Light" w:hAnsi="Calibri Light"/>
                <w:b/>
                <w:sz w:val="22"/>
                <w:szCs w:val="24"/>
              </w:rPr>
              <w:t>2018</w:t>
            </w:r>
          </w:p>
        </w:tc>
        <w:tc>
          <w:tcPr>
            <w:tcW w:w="1000" w:type="pct"/>
            <w:shd w:val="clear" w:color="auto" w:fill="auto"/>
            <w:vAlign w:val="center"/>
          </w:tcPr>
          <w:p w14:paraId="5AB33531" w14:textId="7CA9611C" w:rsidR="00DB45CD" w:rsidRPr="00857737" w:rsidRDefault="00DB45CD" w:rsidP="00596185">
            <w:pPr>
              <w:jc w:val="center"/>
              <w:rPr>
                <w:rFonts w:ascii="Calibri Light" w:hAnsi="Calibri Light"/>
                <w:b/>
                <w:sz w:val="22"/>
                <w:szCs w:val="24"/>
              </w:rPr>
            </w:pPr>
            <w:r w:rsidRPr="00857737">
              <w:rPr>
                <w:rFonts w:ascii="Calibri Light" w:hAnsi="Calibri Light"/>
                <w:b/>
                <w:sz w:val="22"/>
                <w:szCs w:val="24"/>
              </w:rPr>
              <w:t>2019</w:t>
            </w:r>
          </w:p>
        </w:tc>
        <w:tc>
          <w:tcPr>
            <w:tcW w:w="1000" w:type="pct"/>
            <w:vAlign w:val="center"/>
          </w:tcPr>
          <w:p w14:paraId="16C8212A" w14:textId="3C025273" w:rsidR="00DB45CD" w:rsidRPr="00857737" w:rsidRDefault="00DB45CD" w:rsidP="00C72755">
            <w:pPr>
              <w:jc w:val="center"/>
              <w:rPr>
                <w:rFonts w:ascii="Calibri Light" w:hAnsi="Calibri Light"/>
                <w:b/>
                <w:sz w:val="22"/>
                <w:szCs w:val="24"/>
              </w:rPr>
            </w:pPr>
            <w:r w:rsidRPr="00857737">
              <w:rPr>
                <w:rFonts w:ascii="Calibri Light" w:hAnsi="Calibri Light"/>
                <w:b/>
                <w:sz w:val="22"/>
                <w:szCs w:val="24"/>
              </w:rPr>
              <w:t>2020</w:t>
            </w:r>
          </w:p>
        </w:tc>
      </w:tr>
      <w:tr w:rsidR="00DB45CD" w:rsidRPr="00857737" w14:paraId="6E93CF39" w14:textId="16AD15E3" w:rsidTr="00DB45CD">
        <w:trPr>
          <w:trHeight w:val="20"/>
          <w:jc w:val="center"/>
        </w:trPr>
        <w:tc>
          <w:tcPr>
            <w:tcW w:w="1000" w:type="pct"/>
            <w:shd w:val="clear" w:color="auto" w:fill="auto"/>
            <w:vAlign w:val="center"/>
          </w:tcPr>
          <w:p w14:paraId="44A3DC2C" w14:textId="471C0D2E" w:rsidR="00DB45CD" w:rsidRPr="00857737" w:rsidRDefault="00DB45CD" w:rsidP="00596185">
            <w:pPr>
              <w:jc w:val="center"/>
              <w:rPr>
                <w:rFonts w:ascii="Calibri Light" w:hAnsi="Calibri Light"/>
                <w:sz w:val="22"/>
                <w:szCs w:val="24"/>
              </w:rPr>
            </w:pPr>
            <w:r w:rsidRPr="00857737">
              <w:rPr>
                <w:rFonts w:ascii="Calibri Light" w:hAnsi="Calibri Light"/>
                <w:sz w:val="22"/>
                <w:szCs w:val="24"/>
              </w:rPr>
              <w:t>265</w:t>
            </w:r>
          </w:p>
        </w:tc>
        <w:tc>
          <w:tcPr>
            <w:tcW w:w="1000" w:type="pct"/>
            <w:shd w:val="clear" w:color="auto" w:fill="auto"/>
            <w:vAlign w:val="center"/>
          </w:tcPr>
          <w:p w14:paraId="2C7BA679" w14:textId="1E8E3D79" w:rsidR="00DB45CD" w:rsidRPr="00857737" w:rsidRDefault="00DB45CD" w:rsidP="00596185">
            <w:pPr>
              <w:jc w:val="center"/>
              <w:rPr>
                <w:rFonts w:ascii="Calibri Light" w:hAnsi="Calibri Light"/>
                <w:sz w:val="22"/>
                <w:szCs w:val="24"/>
              </w:rPr>
            </w:pPr>
            <w:r w:rsidRPr="00857737">
              <w:rPr>
                <w:rFonts w:ascii="Calibri Light" w:hAnsi="Calibri Light"/>
                <w:sz w:val="22"/>
                <w:szCs w:val="24"/>
              </w:rPr>
              <w:t>273</w:t>
            </w:r>
          </w:p>
        </w:tc>
        <w:tc>
          <w:tcPr>
            <w:tcW w:w="1000" w:type="pct"/>
            <w:shd w:val="clear" w:color="auto" w:fill="auto"/>
            <w:vAlign w:val="center"/>
          </w:tcPr>
          <w:p w14:paraId="047A7823" w14:textId="0EA2831C" w:rsidR="00DB45CD" w:rsidRPr="00857737" w:rsidRDefault="00DB45CD" w:rsidP="00596185">
            <w:pPr>
              <w:jc w:val="center"/>
              <w:rPr>
                <w:rFonts w:ascii="Calibri Light" w:hAnsi="Calibri Light"/>
                <w:sz w:val="22"/>
                <w:szCs w:val="24"/>
              </w:rPr>
            </w:pPr>
            <w:r w:rsidRPr="00857737">
              <w:rPr>
                <w:rFonts w:ascii="Calibri Light" w:hAnsi="Calibri Light"/>
                <w:sz w:val="22"/>
                <w:szCs w:val="24"/>
              </w:rPr>
              <w:t>285</w:t>
            </w:r>
          </w:p>
        </w:tc>
        <w:tc>
          <w:tcPr>
            <w:tcW w:w="1000" w:type="pct"/>
            <w:shd w:val="clear" w:color="auto" w:fill="auto"/>
            <w:vAlign w:val="center"/>
          </w:tcPr>
          <w:p w14:paraId="262F141A" w14:textId="27715FA9" w:rsidR="00DB45CD" w:rsidRPr="00857737" w:rsidRDefault="00DB45CD" w:rsidP="00596185">
            <w:pPr>
              <w:jc w:val="center"/>
              <w:rPr>
                <w:rFonts w:ascii="Calibri Light" w:hAnsi="Calibri Light"/>
                <w:sz w:val="22"/>
                <w:szCs w:val="24"/>
              </w:rPr>
            </w:pPr>
            <w:r w:rsidRPr="00857737">
              <w:rPr>
                <w:rFonts w:ascii="Calibri Light" w:hAnsi="Calibri Light"/>
                <w:sz w:val="22"/>
                <w:szCs w:val="24"/>
              </w:rPr>
              <w:t>315</w:t>
            </w:r>
          </w:p>
        </w:tc>
        <w:tc>
          <w:tcPr>
            <w:tcW w:w="1000" w:type="pct"/>
            <w:vAlign w:val="center"/>
          </w:tcPr>
          <w:p w14:paraId="092D5FD6" w14:textId="4021D906" w:rsidR="00DB45CD" w:rsidRPr="00857737" w:rsidRDefault="00DB45CD" w:rsidP="00596185">
            <w:pPr>
              <w:jc w:val="center"/>
              <w:rPr>
                <w:rFonts w:ascii="Calibri Light" w:hAnsi="Calibri Light"/>
                <w:sz w:val="22"/>
                <w:szCs w:val="24"/>
              </w:rPr>
            </w:pPr>
            <w:r w:rsidRPr="00857737">
              <w:rPr>
                <w:rFonts w:ascii="Calibri Light" w:hAnsi="Calibri Light"/>
                <w:sz w:val="22"/>
                <w:szCs w:val="24"/>
              </w:rPr>
              <w:t>329</w:t>
            </w:r>
          </w:p>
        </w:tc>
      </w:tr>
    </w:tbl>
    <w:p w14:paraId="16977334" w14:textId="77777777" w:rsidR="00F4755F" w:rsidRPr="00857737" w:rsidRDefault="00356530" w:rsidP="00BC2AD4">
      <w:pPr>
        <w:jc w:val="both"/>
        <w:rPr>
          <w:rFonts w:ascii="Calibri Light" w:hAnsi="Calibri Light"/>
          <w:b/>
          <w:bCs/>
          <w:lang w:eastAsia="pl-PL"/>
        </w:rPr>
      </w:pPr>
      <w:r w:rsidRPr="00857737">
        <w:rPr>
          <w:rFonts w:ascii="Calibri Light" w:hAnsi="Calibri Light"/>
          <w:sz w:val="20"/>
          <w:szCs w:val="24"/>
        </w:rPr>
        <w:t>Źródło: Miejski Ośrodek Pomocy Rodzinie</w:t>
      </w:r>
    </w:p>
    <w:p w14:paraId="591915E7" w14:textId="77777777" w:rsidR="00F4755F" w:rsidRPr="00857737" w:rsidRDefault="00356530" w:rsidP="00DB45CD">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KARTA POLAKA</w:t>
      </w:r>
    </w:p>
    <w:p w14:paraId="2B2D9D2F" w14:textId="77777777" w:rsidR="00F4755F" w:rsidRPr="00857737" w:rsidRDefault="00755897" w:rsidP="00DB45CD">
      <w:pPr>
        <w:spacing w:line="276" w:lineRule="auto"/>
        <w:rPr>
          <w:rFonts w:ascii="Calibri Light" w:hAnsi="Calibri Light"/>
          <w:szCs w:val="24"/>
        </w:rPr>
      </w:pPr>
      <w:r w:rsidRPr="00857737">
        <w:rPr>
          <w:rFonts w:ascii="Calibri Light" w:hAnsi="Calibri Light"/>
          <w:bCs/>
          <w:szCs w:val="24"/>
          <w:lang w:eastAsia="pl-PL"/>
        </w:rPr>
        <w:t xml:space="preserve">Świadczenia pieniężne </w:t>
      </w:r>
      <w:r w:rsidRPr="00857737">
        <w:rPr>
          <w:rFonts w:ascii="Calibri Light" w:hAnsi="Calibri Light"/>
          <w:szCs w:val="24"/>
        </w:rPr>
        <w:t>dla posiadaczy karty Polaka realizowane są przez MOPR od 2017 r. na podstawie ustawy z dnia 7 września 2007 r. o Karcie Polaka (Dz. U. z 2019 r.,</w:t>
      </w:r>
      <w:r w:rsidRPr="00857737">
        <w:rPr>
          <w:rFonts w:ascii="Calibri Light" w:hAnsi="Calibri Light"/>
          <w:szCs w:val="24"/>
        </w:rPr>
        <w:br/>
        <w:t>poz. 1598).</w:t>
      </w:r>
    </w:p>
    <w:p w14:paraId="16FFF8E8" w14:textId="326A1829" w:rsidR="00356530" w:rsidRPr="00857737" w:rsidRDefault="00356530" w:rsidP="00DB45CD">
      <w:pPr>
        <w:rPr>
          <w:rFonts w:ascii="Calibri Light" w:hAnsi="Calibri Light"/>
          <w:b/>
          <w:bCs/>
          <w:szCs w:val="24"/>
        </w:rPr>
      </w:pPr>
      <w:bookmarkStart w:id="455" w:name="_Toc71201760"/>
      <w:r w:rsidRPr="00857737">
        <w:rPr>
          <w:rFonts w:ascii="Calibri Light" w:hAnsi="Calibri Light"/>
          <w:b/>
          <w:bCs/>
          <w:szCs w:val="24"/>
        </w:rPr>
        <w:t xml:space="preserve">Tabela </w:t>
      </w:r>
      <w:r w:rsidR="0037179A" w:rsidRPr="00857737">
        <w:rPr>
          <w:rFonts w:ascii="Calibri Light" w:hAnsi="Calibri Light"/>
          <w:b/>
          <w:bCs/>
          <w:szCs w:val="24"/>
        </w:rPr>
        <w:fldChar w:fldCharType="begin"/>
      </w:r>
      <w:r w:rsidR="0037179A" w:rsidRPr="00857737">
        <w:rPr>
          <w:rFonts w:ascii="Calibri Light" w:hAnsi="Calibri Light"/>
          <w:b/>
          <w:bCs/>
          <w:szCs w:val="24"/>
        </w:rPr>
        <w:instrText xml:space="preserve"> SEQ Tabela \* ARABIC </w:instrText>
      </w:r>
      <w:r w:rsidR="0037179A" w:rsidRPr="00857737">
        <w:rPr>
          <w:rFonts w:ascii="Calibri Light" w:hAnsi="Calibri Light"/>
          <w:b/>
          <w:bCs/>
          <w:szCs w:val="24"/>
        </w:rPr>
        <w:fldChar w:fldCharType="separate"/>
      </w:r>
      <w:r w:rsidR="00E21FC4" w:rsidRPr="00857737">
        <w:rPr>
          <w:rFonts w:ascii="Calibri Light" w:hAnsi="Calibri Light"/>
          <w:b/>
          <w:bCs/>
          <w:noProof/>
          <w:szCs w:val="24"/>
        </w:rPr>
        <w:t>194</w:t>
      </w:r>
      <w:r w:rsidR="0037179A" w:rsidRPr="00857737">
        <w:rPr>
          <w:rFonts w:ascii="Calibri Light" w:hAnsi="Calibri Light"/>
          <w:b/>
          <w:bCs/>
          <w:szCs w:val="24"/>
        </w:rPr>
        <w:fldChar w:fldCharType="end"/>
      </w:r>
      <w:r w:rsidR="00DA30D5" w:rsidRPr="00857737">
        <w:rPr>
          <w:rFonts w:ascii="Calibri Light" w:hAnsi="Calibri Light"/>
          <w:b/>
          <w:bCs/>
          <w:szCs w:val="24"/>
        </w:rPr>
        <w:t>.</w:t>
      </w:r>
      <w:r w:rsidRPr="00857737">
        <w:rPr>
          <w:rFonts w:ascii="Calibri Light" w:hAnsi="Calibri Light"/>
          <w:b/>
          <w:bCs/>
          <w:szCs w:val="24"/>
        </w:rPr>
        <w:t xml:space="preserve"> </w:t>
      </w:r>
      <w:r w:rsidRPr="00857737">
        <w:rPr>
          <w:rFonts w:ascii="Calibri Light" w:hAnsi="Calibri Light"/>
          <w:b/>
          <w:szCs w:val="24"/>
          <w:lang w:eastAsia="pl-PL"/>
        </w:rPr>
        <w:t xml:space="preserve">Świadczenia pieniężne </w:t>
      </w:r>
      <w:r w:rsidRPr="00857737">
        <w:rPr>
          <w:rFonts w:ascii="Calibri Light" w:hAnsi="Calibri Light"/>
          <w:b/>
          <w:bCs/>
          <w:szCs w:val="24"/>
        </w:rPr>
        <w:t>dla posiadaczy karty Polaka w latach 201</w:t>
      </w:r>
      <w:r w:rsidR="00E55155" w:rsidRPr="00857737">
        <w:rPr>
          <w:rFonts w:ascii="Calibri Light" w:hAnsi="Calibri Light"/>
          <w:b/>
          <w:bCs/>
          <w:szCs w:val="24"/>
        </w:rPr>
        <w:t>8</w:t>
      </w:r>
      <w:r w:rsidRPr="00857737">
        <w:rPr>
          <w:rFonts w:ascii="Calibri Light" w:hAnsi="Calibri Light"/>
          <w:b/>
          <w:bCs/>
          <w:szCs w:val="24"/>
        </w:rPr>
        <w:t>–20</w:t>
      </w:r>
      <w:r w:rsidR="00E55155" w:rsidRPr="00857737">
        <w:rPr>
          <w:rFonts w:ascii="Calibri Light" w:hAnsi="Calibri Light"/>
          <w:b/>
          <w:bCs/>
          <w:szCs w:val="24"/>
        </w:rPr>
        <w:t>20</w:t>
      </w:r>
      <w:bookmarkEnd w:id="4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Caption w:val="Tabela 194. "/>
        <w:tblDescription w:val="Świadczenia pieniężne dla posiadaczy karty Polaka w latach 2018–2020"/>
      </w:tblPr>
      <w:tblGrid>
        <w:gridCol w:w="1509"/>
        <w:gridCol w:w="1511"/>
        <w:gridCol w:w="1512"/>
        <w:gridCol w:w="1512"/>
        <w:gridCol w:w="1510"/>
        <w:gridCol w:w="1508"/>
      </w:tblGrid>
      <w:tr w:rsidR="00DB45CD" w:rsidRPr="00857737" w14:paraId="4F6BB81B" w14:textId="39115A51" w:rsidTr="00DB45CD">
        <w:trPr>
          <w:trHeight w:val="1084"/>
        </w:trPr>
        <w:tc>
          <w:tcPr>
            <w:tcW w:w="833" w:type="pct"/>
            <w:shd w:val="clear" w:color="auto" w:fill="auto"/>
            <w:vAlign w:val="center"/>
          </w:tcPr>
          <w:p w14:paraId="04357A81" w14:textId="77777777" w:rsidR="00DB45CD" w:rsidRPr="00857737" w:rsidRDefault="00DB45CD" w:rsidP="00DB45CD">
            <w:pPr>
              <w:ind w:left="108"/>
              <w:jc w:val="center"/>
              <w:rPr>
                <w:rFonts w:ascii="Calibri Light" w:hAnsi="Calibri Light"/>
                <w:b/>
                <w:bCs/>
                <w:sz w:val="22"/>
                <w:szCs w:val="24"/>
                <w:lang w:eastAsia="pl-PL"/>
              </w:rPr>
            </w:pPr>
            <w:r w:rsidRPr="00857737">
              <w:rPr>
                <w:rFonts w:ascii="Calibri Light" w:hAnsi="Calibri Light"/>
                <w:b/>
                <w:bCs/>
                <w:sz w:val="22"/>
                <w:szCs w:val="24"/>
                <w:lang w:eastAsia="pl-PL"/>
              </w:rPr>
              <w:t>2018</w:t>
            </w:r>
          </w:p>
          <w:p w14:paraId="2A44C6FD" w14:textId="12A96728" w:rsidR="00DB45CD" w:rsidRPr="00857737" w:rsidRDefault="00DB45CD" w:rsidP="00DB45CD">
            <w:pPr>
              <w:ind w:left="108"/>
              <w:jc w:val="center"/>
              <w:rPr>
                <w:rFonts w:ascii="Calibri Light" w:hAnsi="Calibri Light"/>
                <w:b/>
                <w:bCs/>
                <w:sz w:val="22"/>
                <w:szCs w:val="24"/>
                <w:lang w:eastAsia="pl-PL"/>
              </w:rPr>
            </w:pPr>
            <w:r w:rsidRPr="00857737">
              <w:rPr>
                <w:rFonts w:ascii="Calibri Light" w:hAnsi="Calibri Light"/>
                <w:b/>
                <w:bCs/>
                <w:sz w:val="22"/>
                <w:szCs w:val="24"/>
                <w:lang w:eastAsia="pl-PL"/>
              </w:rPr>
              <w:t>Liczba osób</w:t>
            </w:r>
          </w:p>
        </w:tc>
        <w:tc>
          <w:tcPr>
            <w:tcW w:w="834" w:type="pct"/>
            <w:shd w:val="clear" w:color="auto" w:fill="auto"/>
            <w:vAlign w:val="center"/>
          </w:tcPr>
          <w:p w14:paraId="5F7F74B3" w14:textId="77777777" w:rsidR="00DB45CD" w:rsidRPr="00857737" w:rsidRDefault="00DB45CD" w:rsidP="00DB45CD">
            <w:pPr>
              <w:ind w:left="108"/>
              <w:jc w:val="center"/>
              <w:rPr>
                <w:rFonts w:ascii="Calibri Light" w:hAnsi="Calibri Light"/>
                <w:b/>
                <w:bCs/>
                <w:sz w:val="22"/>
                <w:szCs w:val="24"/>
                <w:lang w:eastAsia="pl-PL"/>
              </w:rPr>
            </w:pPr>
            <w:r>
              <w:rPr>
                <w:rFonts w:ascii="Calibri Light" w:hAnsi="Calibri Light"/>
                <w:b/>
                <w:bCs/>
                <w:sz w:val="22"/>
                <w:szCs w:val="24"/>
                <w:lang w:eastAsia="pl-PL"/>
              </w:rPr>
              <w:t>2018</w:t>
            </w:r>
          </w:p>
          <w:p w14:paraId="7C61C8EC" w14:textId="37ACD703" w:rsidR="00DB45CD" w:rsidRPr="00857737" w:rsidRDefault="00DB45CD" w:rsidP="00DB45CD">
            <w:pPr>
              <w:jc w:val="center"/>
              <w:rPr>
                <w:rFonts w:ascii="Calibri Light" w:hAnsi="Calibri Light"/>
                <w:b/>
                <w:bCs/>
                <w:sz w:val="22"/>
                <w:szCs w:val="24"/>
                <w:lang w:eastAsia="pl-PL"/>
              </w:rPr>
            </w:pPr>
            <w:r w:rsidRPr="00857737">
              <w:rPr>
                <w:rFonts w:ascii="Calibri Light" w:hAnsi="Calibri Light"/>
                <w:b/>
                <w:bCs/>
                <w:sz w:val="22"/>
                <w:szCs w:val="24"/>
                <w:lang w:eastAsia="pl-PL"/>
              </w:rPr>
              <w:t>Kwota świadczeń (w zł)</w:t>
            </w:r>
          </w:p>
        </w:tc>
        <w:tc>
          <w:tcPr>
            <w:tcW w:w="834" w:type="pct"/>
            <w:shd w:val="clear" w:color="auto" w:fill="auto"/>
            <w:vAlign w:val="center"/>
          </w:tcPr>
          <w:p w14:paraId="2E47C1D4" w14:textId="77777777" w:rsidR="00DB45CD" w:rsidRPr="00857737" w:rsidRDefault="00DB45CD" w:rsidP="00DB45CD">
            <w:pPr>
              <w:ind w:left="108"/>
              <w:jc w:val="center"/>
              <w:rPr>
                <w:rFonts w:ascii="Calibri Light" w:hAnsi="Calibri Light"/>
                <w:b/>
                <w:bCs/>
                <w:sz w:val="22"/>
                <w:szCs w:val="24"/>
                <w:lang w:eastAsia="pl-PL"/>
              </w:rPr>
            </w:pPr>
            <w:r w:rsidRPr="00857737">
              <w:rPr>
                <w:rFonts w:ascii="Calibri Light" w:hAnsi="Calibri Light"/>
                <w:b/>
                <w:bCs/>
                <w:sz w:val="22"/>
                <w:szCs w:val="24"/>
                <w:lang w:eastAsia="pl-PL"/>
              </w:rPr>
              <w:t>2019</w:t>
            </w:r>
          </w:p>
          <w:p w14:paraId="5CE844BE" w14:textId="11E3A9BA" w:rsidR="00DB45CD" w:rsidRPr="00857737" w:rsidRDefault="00DB45CD" w:rsidP="00DB45CD">
            <w:pPr>
              <w:ind w:left="108"/>
              <w:jc w:val="center"/>
              <w:rPr>
                <w:rFonts w:ascii="Calibri Light" w:hAnsi="Calibri Light"/>
                <w:b/>
                <w:bCs/>
                <w:sz w:val="22"/>
                <w:szCs w:val="24"/>
                <w:lang w:eastAsia="pl-PL"/>
              </w:rPr>
            </w:pPr>
            <w:r w:rsidRPr="00857737">
              <w:rPr>
                <w:rFonts w:ascii="Calibri Light" w:hAnsi="Calibri Light"/>
                <w:b/>
                <w:bCs/>
                <w:sz w:val="22"/>
                <w:szCs w:val="24"/>
                <w:lang w:eastAsia="pl-PL"/>
              </w:rPr>
              <w:t>Liczba osób</w:t>
            </w:r>
          </w:p>
        </w:tc>
        <w:tc>
          <w:tcPr>
            <w:tcW w:w="834" w:type="pct"/>
            <w:shd w:val="clear" w:color="auto" w:fill="auto"/>
            <w:vAlign w:val="center"/>
          </w:tcPr>
          <w:p w14:paraId="2A0D3571" w14:textId="77777777" w:rsidR="00DB45CD" w:rsidRPr="00857737" w:rsidRDefault="00DB45CD" w:rsidP="00DB45CD">
            <w:pPr>
              <w:ind w:left="108"/>
              <w:jc w:val="center"/>
              <w:rPr>
                <w:rFonts w:ascii="Calibri Light" w:hAnsi="Calibri Light"/>
                <w:b/>
                <w:bCs/>
                <w:sz w:val="22"/>
                <w:szCs w:val="24"/>
                <w:lang w:eastAsia="pl-PL"/>
              </w:rPr>
            </w:pPr>
            <w:r>
              <w:rPr>
                <w:rFonts w:ascii="Calibri Light" w:hAnsi="Calibri Light"/>
                <w:b/>
                <w:bCs/>
                <w:sz w:val="22"/>
                <w:szCs w:val="24"/>
                <w:lang w:eastAsia="pl-PL"/>
              </w:rPr>
              <w:t>2019</w:t>
            </w:r>
          </w:p>
          <w:p w14:paraId="58E55D67" w14:textId="57C80BD6" w:rsidR="00DB45CD" w:rsidRPr="00857737" w:rsidRDefault="00DB45CD" w:rsidP="00DB45CD">
            <w:pPr>
              <w:ind w:left="108"/>
              <w:jc w:val="center"/>
              <w:rPr>
                <w:rFonts w:ascii="Calibri Light" w:hAnsi="Calibri Light"/>
                <w:b/>
                <w:bCs/>
                <w:sz w:val="22"/>
                <w:szCs w:val="24"/>
                <w:lang w:eastAsia="pl-PL"/>
              </w:rPr>
            </w:pPr>
            <w:r w:rsidRPr="00857737">
              <w:rPr>
                <w:rFonts w:ascii="Calibri Light" w:hAnsi="Calibri Light"/>
                <w:b/>
                <w:bCs/>
                <w:sz w:val="22"/>
                <w:szCs w:val="24"/>
                <w:lang w:eastAsia="pl-PL"/>
              </w:rPr>
              <w:t>Kwota świadczeń (w zł)</w:t>
            </w:r>
          </w:p>
        </w:tc>
        <w:tc>
          <w:tcPr>
            <w:tcW w:w="833" w:type="pct"/>
            <w:vAlign w:val="center"/>
          </w:tcPr>
          <w:p w14:paraId="3FCC5738" w14:textId="77777777" w:rsidR="00DB45CD" w:rsidRPr="00857737" w:rsidRDefault="00DB45CD" w:rsidP="00DB45CD">
            <w:pPr>
              <w:ind w:left="108"/>
              <w:jc w:val="center"/>
              <w:rPr>
                <w:rFonts w:ascii="Calibri Light" w:hAnsi="Calibri Light"/>
                <w:b/>
                <w:bCs/>
                <w:sz w:val="22"/>
                <w:szCs w:val="24"/>
                <w:lang w:eastAsia="pl-PL"/>
              </w:rPr>
            </w:pPr>
            <w:r w:rsidRPr="00857737">
              <w:rPr>
                <w:rFonts w:ascii="Calibri Light" w:hAnsi="Calibri Light"/>
                <w:b/>
                <w:bCs/>
                <w:sz w:val="22"/>
                <w:szCs w:val="24"/>
                <w:lang w:eastAsia="pl-PL"/>
              </w:rPr>
              <w:t>2020</w:t>
            </w:r>
          </w:p>
          <w:p w14:paraId="26537EC4" w14:textId="1D3AD810" w:rsidR="00DB45CD" w:rsidRPr="00857737" w:rsidRDefault="00DB45CD" w:rsidP="00DB45CD">
            <w:pPr>
              <w:ind w:left="108"/>
              <w:jc w:val="center"/>
              <w:rPr>
                <w:rFonts w:ascii="Calibri Light" w:hAnsi="Calibri Light"/>
                <w:b/>
                <w:bCs/>
                <w:sz w:val="22"/>
                <w:szCs w:val="24"/>
                <w:lang w:eastAsia="pl-PL"/>
              </w:rPr>
            </w:pPr>
            <w:r w:rsidRPr="00857737">
              <w:rPr>
                <w:rFonts w:ascii="Calibri Light" w:hAnsi="Calibri Light"/>
                <w:b/>
                <w:bCs/>
                <w:sz w:val="22"/>
                <w:szCs w:val="24"/>
                <w:lang w:eastAsia="pl-PL"/>
              </w:rPr>
              <w:t>Liczba osób</w:t>
            </w:r>
          </w:p>
        </w:tc>
        <w:tc>
          <w:tcPr>
            <w:tcW w:w="832" w:type="pct"/>
            <w:vAlign w:val="center"/>
          </w:tcPr>
          <w:p w14:paraId="69581091" w14:textId="77777777" w:rsidR="00DB45CD" w:rsidRPr="00857737" w:rsidRDefault="00DB45CD" w:rsidP="00DB45CD">
            <w:pPr>
              <w:ind w:left="108"/>
              <w:jc w:val="center"/>
              <w:rPr>
                <w:rFonts w:ascii="Calibri Light" w:hAnsi="Calibri Light"/>
                <w:b/>
                <w:bCs/>
                <w:sz w:val="22"/>
                <w:szCs w:val="24"/>
                <w:lang w:eastAsia="pl-PL"/>
              </w:rPr>
            </w:pPr>
            <w:r>
              <w:rPr>
                <w:rFonts w:ascii="Calibri Light" w:hAnsi="Calibri Light"/>
                <w:b/>
                <w:bCs/>
                <w:sz w:val="22"/>
                <w:szCs w:val="24"/>
                <w:lang w:eastAsia="pl-PL"/>
              </w:rPr>
              <w:t>2020</w:t>
            </w:r>
          </w:p>
          <w:p w14:paraId="69C295F0" w14:textId="728087E1" w:rsidR="00DB45CD" w:rsidRPr="00857737" w:rsidRDefault="00DB45CD" w:rsidP="00DB45CD">
            <w:pPr>
              <w:ind w:left="108"/>
              <w:jc w:val="center"/>
              <w:rPr>
                <w:rFonts w:ascii="Calibri Light" w:hAnsi="Calibri Light"/>
                <w:b/>
                <w:bCs/>
                <w:sz w:val="22"/>
                <w:szCs w:val="24"/>
                <w:lang w:eastAsia="pl-PL"/>
              </w:rPr>
            </w:pPr>
            <w:r w:rsidRPr="00857737">
              <w:rPr>
                <w:rFonts w:ascii="Calibri Light" w:hAnsi="Calibri Light"/>
                <w:b/>
                <w:bCs/>
                <w:sz w:val="22"/>
                <w:szCs w:val="24"/>
                <w:lang w:eastAsia="pl-PL"/>
              </w:rPr>
              <w:t>Kwota świadczeń (w zł)</w:t>
            </w:r>
          </w:p>
        </w:tc>
      </w:tr>
      <w:tr w:rsidR="00DB45CD" w:rsidRPr="00857737" w14:paraId="4D79017A" w14:textId="4A31E365" w:rsidTr="00DB45CD">
        <w:tblPrEx>
          <w:tblCellMar>
            <w:left w:w="108" w:type="dxa"/>
            <w:right w:w="108" w:type="dxa"/>
          </w:tblCellMar>
          <w:tblLook w:val="04A0" w:firstRow="1" w:lastRow="0" w:firstColumn="1" w:lastColumn="0" w:noHBand="0" w:noVBand="1"/>
        </w:tblPrEx>
        <w:trPr>
          <w:trHeight w:val="20"/>
        </w:trPr>
        <w:tc>
          <w:tcPr>
            <w:tcW w:w="833" w:type="pct"/>
            <w:shd w:val="clear" w:color="auto" w:fill="auto"/>
            <w:vAlign w:val="center"/>
          </w:tcPr>
          <w:p w14:paraId="40F8DD34" w14:textId="453DF89B" w:rsidR="00DB45CD" w:rsidRPr="00857737" w:rsidRDefault="00DB45CD" w:rsidP="00E354F8">
            <w:pPr>
              <w:jc w:val="center"/>
              <w:rPr>
                <w:rFonts w:ascii="Calibri Light" w:hAnsi="Calibri Light"/>
                <w:sz w:val="22"/>
                <w:szCs w:val="24"/>
              </w:rPr>
            </w:pPr>
            <w:r w:rsidRPr="00857737">
              <w:rPr>
                <w:rFonts w:ascii="Calibri Light" w:hAnsi="Calibri Light"/>
                <w:sz w:val="22"/>
                <w:szCs w:val="24"/>
              </w:rPr>
              <w:t>193</w:t>
            </w:r>
          </w:p>
        </w:tc>
        <w:tc>
          <w:tcPr>
            <w:tcW w:w="834" w:type="pct"/>
            <w:shd w:val="clear" w:color="auto" w:fill="auto"/>
            <w:vAlign w:val="center"/>
          </w:tcPr>
          <w:p w14:paraId="57EFA025" w14:textId="76CBCC26" w:rsidR="00DB45CD" w:rsidRPr="00857737" w:rsidRDefault="00DB45CD" w:rsidP="00E354F8">
            <w:pPr>
              <w:jc w:val="center"/>
              <w:rPr>
                <w:rFonts w:ascii="Calibri Light" w:hAnsi="Calibri Light"/>
                <w:sz w:val="22"/>
                <w:szCs w:val="24"/>
              </w:rPr>
            </w:pPr>
            <w:r w:rsidRPr="00857737">
              <w:rPr>
                <w:rFonts w:ascii="Calibri Light" w:hAnsi="Calibri Light"/>
                <w:sz w:val="22"/>
                <w:szCs w:val="24"/>
              </w:rPr>
              <w:t>1 407 745</w:t>
            </w:r>
          </w:p>
        </w:tc>
        <w:tc>
          <w:tcPr>
            <w:tcW w:w="834" w:type="pct"/>
            <w:shd w:val="clear" w:color="auto" w:fill="auto"/>
            <w:vAlign w:val="center"/>
          </w:tcPr>
          <w:p w14:paraId="0FC1CCAB" w14:textId="06A3CD36" w:rsidR="00DB45CD" w:rsidRPr="00857737" w:rsidRDefault="00DB45CD" w:rsidP="00E354F8">
            <w:pPr>
              <w:jc w:val="center"/>
              <w:rPr>
                <w:rFonts w:ascii="Calibri Light" w:hAnsi="Calibri Light"/>
                <w:sz w:val="22"/>
                <w:szCs w:val="24"/>
              </w:rPr>
            </w:pPr>
            <w:r w:rsidRPr="00857737">
              <w:rPr>
                <w:rFonts w:ascii="Calibri Light" w:hAnsi="Calibri Light"/>
                <w:sz w:val="22"/>
                <w:szCs w:val="24"/>
              </w:rPr>
              <w:t>193</w:t>
            </w:r>
          </w:p>
        </w:tc>
        <w:tc>
          <w:tcPr>
            <w:tcW w:w="834" w:type="pct"/>
            <w:shd w:val="clear" w:color="auto" w:fill="auto"/>
            <w:vAlign w:val="center"/>
          </w:tcPr>
          <w:p w14:paraId="40781974" w14:textId="1EB26A08" w:rsidR="00DB45CD" w:rsidRPr="00857737" w:rsidRDefault="00DB45CD" w:rsidP="00E354F8">
            <w:pPr>
              <w:jc w:val="center"/>
              <w:rPr>
                <w:rFonts w:ascii="Calibri Light" w:hAnsi="Calibri Light"/>
                <w:sz w:val="22"/>
                <w:szCs w:val="24"/>
              </w:rPr>
            </w:pPr>
            <w:r w:rsidRPr="00857737">
              <w:rPr>
                <w:rFonts w:ascii="Calibri Light" w:hAnsi="Calibri Light"/>
                <w:sz w:val="22"/>
                <w:szCs w:val="24"/>
              </w:rPr>
              <w:t>1 407 745</w:t>
            </w:r>
          </w:p>
        </w:tc>
        <w:tc>
          <w:tcPr>
            <w:tcW w:w="833" w:type="pct"/>
          </w:tcPr>
          <w:p w14:paraId="7EA13BA5" w14:textId="60444249" w:rsidR="00DB45CD" w:rsidRPr="00857737" w:rsidRDefault="00DB45CD" w:rsidP="00E354F8">
            <w:pPr>
              <w:jc w:val="center"/>
              <w:rPr>
                <w:rFonts w:ascii="Calibri Light" w:hAnsi="Calibri Light"/>
                <w:sz w:val="22"/>
                <w:szCs w:val="24"/>
              </w:rPr>
            </w:pPr>
            <w:r w:rsidRPr="00857737">
              <w:rPr>
                <w:rFonts w:ascii="Calibri Light" w:hAnsi="Calibri Light"/>
                <w:sz w:val="22"/>
                <w:szCs w:val="24"/>
              </w:rPr>
              <w:t>515</w:t>
            </w:r>
          </w:p>
        </w:tc>
        <w:tc>
          <w:tcPr>
            <w:tcW w:w="832" w:type="pct"/>
          </w:tcPr>
          <w:p w14:paraId="76ED667D" w14:textId="3426826C" w:rsidR="00DB45CD" w:rsidRPr="00857737" w:rsidRDefault="00DB45CD" w:rsidP="00E354F8">
            <w:pPr>
              <w:jc w:val="center"/>
              <w:rPr>
                <w:rFonts w:ascii="Calibri Light" w:hAnsi="Calibri Light"/>
                <w:sz w:val="22"/>
                <w:szCs w:val="24"/>
              </w:rPr>
            </w:pPr>
            <w:r w:rsidRPr="00857737">
              <w:rPr>
                <w:rFonts w:ascii="Calibri Light" w:hAnsi="Calibri Light"/>
                <w:sz w:val="22"/>
                <w:szCs w:val="24"/>
              </w:rPr>
              <w:t>2 769 637</w:t>
            </w:r>
          </w:p>
        </w:tc>
      </w:tr>
    </w:tbl>
    <w:p w14:paraId="5CE4FB6D" w14:textId="77777777" w:rsidR="00F4755F" w:rsidRPr="00857737" w:rsidRDefault="00356530" w:rsidP="00356530">
      <w:pPr>
        <w:jc w:val="both"/>
        <w:rPr>
          <w:rFonts w:ascii="Calibri Light" w:hAnsi="Calibri Light"/>
          <w:b/>
          <w:bCs/>
          <w:lang w:eastAsia="pl-PL"/>
        </w:rPr>
      </w:pPr>
      <w:r w:rsidRPr="00857737">
        <w:rPr>
          <w:rFonts w:ascii="Calibri Light" w:hAnsi="Calibri Light"/>
          <w:sz w:val="20"/>
          <w:szCs w:val="24"/>
        </w:rPr>
        <w:t>Źródło: Miejski Ośrodek Pomocy Rodzinie</w:t>
      </w:r>
    </w:p>
    <w:p w14:paraId="0E1FA577" w14:textId="77777777" w:rsidR="00F4755F" w:rsidRPr="00857737" w:rsidRDefault="00356530" w:rsidP="00DB45CD">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ŚWIADCZENIA PIENIĘŻNE DLA REPATRIANTÓW</w:t>
      </w:r>
    </w:p>
    <w:p w14:paraId="0A0DBDF7" w14:textId="77777777" w:rsidR="00F4755F" w:rsidRPr="00857737" w:rsidRDefault="00755897" w:rsidP="00DB45CD">
      <w:pPr>
        <w:spacing w:line="276" w:lineRule="auto"/>
        <w:rPr>
          <w:rFonts w:ascii="Calibri Light" w:hAnsi="Calibri Light"/>
          <w:b/>
          <w:bCs/>
          <w:szCs w:val="24"/>
          <w:lang w:eastAsia="pl-PL"/>
        </w:rPr>
      </w:pPr>
      <w:r w:rsidRPr="00857737">
        <w:rPr>
          <w:rFonts w:ascii="Calibri Light" w:hAnsi="Calibri Light"/>
          <w:bCs/>
          <w:szCs w:val="24"/>
          <w:lang w:eastAsia="pl-PL"/>
        </w:rPr>
        <w:t>Świadczenia pieniężne są wypłacane na podstawie ustawy</w:t>
      </w:r>
      <w:r w:rsidRPr="00857737">
        <w:rPr>
          <w:rFonts w:ascii="Calibri Light" w:hAnsi="Calibri Light"/>
          <w:szCs w:val="24"/>
        </w:rPr>
        <w:t xml:space="preserve"> z dnia 9 listopada 2000 r.</w:t>
      </w:r>
      <w:r w:rsidRPr="00857737">
        <w:rPr>
          <w:rFonts w:ascii="Calibri Light" w:hAnsi="Calibri Light"/>
          <w:szCs w:val="24"/>
        </w:rPr>
        <w:br/>
        <w:t>o repatriacji (Dz. U. z 2019 r., poz. 1472).</w:t>
      </w:r>
    </w:p>
    <w:p w14:paraId="3B47EDAE" w14:textId="6F1B6C11" w:rsidR="00356530" w:rsidRPr="00857737" w:rsidRDefault="00356530" w:rsidP="00DB45CD">
      <w:pPr>
        <w:rPr>
          <w:rFonts w:ascii="Calibri Light" w:hAnsi="Calibri Light"/>
          <w:b/>
          <w:bCs/>
          <w:szCs w:val="24"/>
        </w:rPr>
      </w:pPr>
      <w:bookmarkStart w:id="456" w:name="_Toc71201761"/>
      <w:r w:rsidRPr="00857737">
        <w:rPr>
          <w:rFonts w:ascii="Calibri Light" w:hAnsi="Calibri Light"/>
          <w:b/>
          <w:bCs/>
          <w:szCs w:val="20"/>
        </w:rPr>
        <w:t xml:space="preserve">Tabela </w:t>
      </w:r>
      <w:r w:rsidR="0037179A" w:rsidRPr="00857737">
        <w:rPr>
          <w:rFonts w:ascii="Calibri Light" w:hAnsi="Calibri Light"/>
          <w:b/>
          <w:bCs/>
          <w:szCs w:val="20"/>
        </w:rPr>
        <w:fldChar w:fldCharType="begin"/>
      </w:r>
      <w:r w:rsidR="0037179A" w:rsidRPr="00857737">
        <w:rPr>
          <w:rFonts w:ascii="Calibri Light" w:hAnsi="Calibri Light"/>
          <w:b/>
          <w:bCs/>
          <w:szCs w:val="20"/>
        </w:rPr>
        <w:instrText xml:space="preserve"> SEQ Tabela \* ARABIC </w:instrText>
      </w:r>
      <w:r w:rsidR="0037179A" w:rsidRPr="00857737">
        <w:rPr>
          <w:rFonts w:ascii="Calibri Light" w:hAnsi="Calibri Light"/>
          <w:b/>
          <w:bCs/>
          <w:szCs w:val="20"/>
        </w:rPr>
        <w:fldChar w:fldCharType="separate"/>
      </w:r>
      <w:r w:rsidR="00E21FC4" w:rsidRPr="00857737">
        <w:rPr>
          <w:rFonts w:ascii="Calibri Light" w:hAnsi="Calibri Light"/>
          <w:b/>
          <w:bCs/>
          <w:noProof/>
          <w:szCs w:val="20"/>
        </w:rPr>
        <w:t>195</w:t>
      </w:r>
      <w:r w:rsidR="0037179A" w:rsidRPr="00857737">
        <w:rPr>
          <w:rFonts w:ascii="Calibri Light" w:hAnsi="Calibri Light"/>
          <w:b/>
          <w:bCs/>
          <w:szCs w:val="20"/>
        </w:rPr>
        <w:fldChar w:fldCharType="end"/>
      </w:r>
      <w:r w:rsidR="00DA30D5" w:rsidRPr="00857737">
        <w:rPr>
          <w:rFonts w:ascii="Calibri Light" w:hAnsi="Calibri Light"/>
          <w:b/>
          <w:bCs/>
          <w:szCs w:val="20"/>
        </w:rPr>
        <w:t>.</w:t>
      </w:r>
      <w:r w:rsidRPr="00857737">
        <w:rPr>
          <w:rFonts w:ascii="Calibri Light" w:hAnsi="Calibri Light"/>
          <w:b/>
          <w:bCs/>
          <w:szCs w:val="20"/>
        </w:rPr>
        <w:t xml:space="preserve"> </w:t>
      </w:r>
      <w:r w:rsidRPr="00857737">
        <w:rPr>
          <w:rFonts w:ascii="Calibri Light" w:hAnsi="Calibri Light"/>
          <w:b/>
          <w:szCs w:val="24"/>
          <w:lang w:eastAsia="pl-PL"/>
        </w:rPr>
        <w:t xml:space="preserve">Świadczenia pieniężne </w:t>
      </w:r>
      <w:r w:rsidR="00CE2C9F" w:rsidRPr="00857737">
        <w:rPr>
          <w:rFonts w:ascii="Calibri Light" w:hAnsi="Calibri Light"/>
          <w:b/>
          <w:bCs/>
          <w:szCs w:val="24"/>
        </w:rPr>
        <w:t>dla repatriantów w latach 2016</w:t>
      </w:r>
      <w:r w:rsidRPr="00857737">
        <w:rPr>
          <w:rFonts w:ascii="Calibri Light" w:hAnsi="Calibri Light"/>
          <w:b/>
          <w:bCs/>
          <w:szCs w:val="24"/>
        </w:rPr>
        <w:t>–20</w:t>
      </w:r>
      <w:r w:rsidR="00CE2C9F" w:rsidRPr="00857737">
        <w:rPr>
          <w:rFonts w:ascii="Calibri Light" w:hAnsi="Calibri Light"/>
          <w:b/>
          <w:bCs/>
          <w:szCs w:val="24"/>
        </w:rPr>
        <w:t>20</w:t>
      </w:r>
      <w:bookmarkEnd w:id="456"/>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5. "/>
        <w:tblDescription w:val="Świadczenia pieniężne dla repatriantów w latach 2016–2020"/>
      </w:tblPr>
      <w:tblGrid>
        <w:gridCol w:w="928"/>
        <w:gridCol w:w="929"/>
        <w:gridCol w:w="929"/>
        <w:gridCol w:w="929"/>
        <w:gridCol w:w="929"/>
        <w:gridCol w:w="928"/>
        <w:gridCol w:w="929"/>
        <w:gridCol w:w="929"/>
        <w:gridCol w:w="929"/>
        <w:gridCol w:w="929"/>
      </w:tblGrid>
      <w:tr w:rsidR="00DB45CD" w:rsidRPr="00857737" w14:paraId="62A5BAFF" w14:textId="6D074904" w:rsidTr="00DB45CD">
        <w:trPr>
          <w:jc w:val="center"/>
        </w:trPr>
        <w:tc>
          <w:tcPr>
            <w:tcW w:w="928" w:type="dxa"/>
            <w:shd w:val="clear" w:color="auto" w:fill="auto"/>
            <w:vAlign w:val="center"/>
          </w:tcPr>
          <w:p w14:paraId="019E793A" w14:textId="77777777" w:rsidR="00DB45CD" w:rsidRPr="00857737" w:rsidRDefault="00DB45CD" w:rsidP="00E354F8">
            <w:pPr>
              <w:spacing w:before="100" w:beforeAutospacing="1" w:after="100" w:afterAutospacing="1"/>
              <w:jc w:val="center"/>
              <w:rPr>
                <w:rFonts w:ascii="Calibri Light" w:hAnsi="Calibri Light"/>
                <w:b/>
                <w:sz w:val="20"/>
                <w:szCs w:val="24"/>
              </w:rPr>
            </w:pPr>
            <w:r w:rsidRPr="00857737">
              <w:rPr>
                <w:rFonts w:ascii="Calibri Light" w:hAnsi="Calibri Light"/>
                <w:b/>
                <w:bCs/>
                <w:sz w:val="20"/>
                <w:szCs w:val="24"/>
                <w:lang w:eastAsia="pl-PL"/>
              </w:rPr>
              <w:t>2016</w:t>
            </w:r>
          </w:p>
        </w:tc>
        <w:tc>
          <w:tcPr>
            <w:tcW w:w="929" w:type="dxa"/>
            <w:shd w:val="clear" w:color="auto" w:fill="auto"/>
            <w:vAlign w:val="center"/>
          </w:tcPr>
          <w:p w14:paraId="6EC9B694" w14:textId="7A3FA597" w:rsidR="00DB45CD" w:rsidRPr="00857737" w:rsidRDefault="00DB45CD" w:rsidP="00E354F8">
            <w:pPr>
              <w:spacing w:before="100" w:beforeAutospacing="1" w:after="100" w:afterAutospacing="1"/>
              <w:jc w:val="center"/>
              <w:rPr>
                <w:rFonts w:ascii="Calibri Light" w:hAnsi="Calibri Light"/>
                <w:b/>
                <w:sz w:val="20"/>
                <w:szCs w:val="24"/>
              </w:rPr>
            </w:pPr>
            <w:r>
              <w:rPr>
                <w:rFonts w:ascii="Calibri Light" w:hAnsi="Calibri Light"/>
                <w:b/>
                <w:sz w:val="20"/>
                <w:szCs w:val="24"/>
              </w:rPr>
              <w:t>2016</w:t>
            </w:r>
          </w:p>
        </w:tc>
        <w:tc>
          <w:tcPr>
            <w:tcW w:w="929" w:type="dxa"/>
            <w:shd w:val="clear" w:color="auto" w:fill="auto"/>
            <w:vAlign w:val="center"/>
          </w:tcPr>
          <w:p w14:paraId="29DE315F" w14:textId="77777777" w:rsidR="00DB45CD" w:rsidRPr="00857737" w:rsidRDefault="00DB45CD" w:rsidP="00E354F8">
            <w:pPr>
              <w:spacing w:before="100" w:beforeAutospacing="1" w:after="100" w:afterAutospacing="1"/>
              <w:jc w:val="center"/>
              <w:rPr>
                <w:rFonts w:ascii="Calibri Light" w:hAnsi="Calibri Light"/>
                <w:b/>
                <w:sz w:val="20"/>
                <w:szCs w:val="24"/>
              </w:rPr>
            </w:pPr>
            <w:r w:rsidRPr="00857737">
              <w:rPr>
                <w:rFonts w:ascii="Calibri Light" w:hAnsi="Calibri Light"/>
                <w:b/>
                <w:bCs/>
                <w:sz w:val="20"/>
                <w:szCs w:val="24"/>
                <w:lang w:eastAsia="pl-PL"/>
              </w:rPr>
              <w:t>2017</w:t>
            </w:r>
          </w:p>
        </w:tc>
        <w:tc>
          <w:tcPr>
            <w:tcW w:w="929" w:type="dxa"/>
            <w:shd w:val="clear" w:color="auto" w:fill="auto"/>
            <w:vAlign w:val="center"/>
          </w:tcPr>
          <w:p w14:paraId="1EA528B7" w14:textId="7DE28D15" w:rsidR="00DB45CD" w:rsidRPr="00857737" w:rsidRDefault="00DB45CD" w:rsidP="00E354F8">
            <w:pPr>
              <w:spacing w:before="100" w:beforeAutospacing="1" w:after="100" w:afterAutospacing="1"/>
              <w:jc w:val="center"/>
              <w:rPr>
                <w:rFonts w:ascii="Calibri Light" w:hAnsi="Calibri Light"/>
                <w:b/>
                <w:sz w:val="20"/>
                <w:szCs w:val="24"/>
              </w:rPr>
            </w:pPr>
            <w:r>
              <w:rPr>
                <w:rFonts w:ascii="Calibri Light" w:hAnsi="Calibri Light"/>
                <w:b/>
                <w:sz w:val="20"/>
                <w:szCs w:val="24"/>
              </w:rPr>
              <w:t>2017</w:t>
            </w:r>
          </w:p>
        </w:tc>
        <w:tc>
          <w:tcPr>
            <w:tcW w:w="929" w:type="dxa"/>
            <w:shd w:val="clear" w:color="auto" w:fill="auto"/>
            <w:vAlign w:val="center"/>
          </w:tcPr>
          <w:p w14:paraId="0A2D1146" w14:textId="77777777" w:rsidR="00DB45CD" w:rsidRPr="00857737" w:rsidRDefault="00DB45CD" w:rsidP="00E354F8">
            <w:pPr>
              <w:spacing w:before="100" w:beforeAutospacing="1" w:after="100" w:afterAutospacing="1"/>
              <w:jc w:val="center"/>
              <w:rPr>
                <w:rFonts w:ascii="Calibri Light" w:hAnsi="Calibri Light"/>
                <w:b/>
                <w:sz w:val="20"/>
                <w:szCs w:val="24"/>
              </w:rPr>
            </w:pPr>
            <w:r w:rsidRPr="00857737">
              <w:rPr>
                <w:rFonts w:ascii="Calibri Light" w:hAnsi="Calibri Light"/>
                <w:b/>
                <w:bCs/>
                <w:sz w:val="20"/>
                <w:szCs w:val="24"/>
                <w:lang w:eastAsia="pl-PL"/>
              </w:rPr>
              <w:t>2018</w:t>
            </w:r>
          </w:p>
        </w:tc>
        <w:tc>
          <w:tcPr>
            <w:tcW w:w="928" w:type="dxa"/>
            <w:shd w:val="clear" w:color="auto" w:fill="auto"/>
            <w:vAlign w:val="center"/>
          </w:tcPr>
          <w:p w14:paraId="322D6266" w14:textId="1DB68835" w:rsidR="00DB45CD" w:rsidRPr="00857737" w:rsidRDefault="00DB45CD" w:rsidP="00E354F8">
            <w:pPr>
              <w:spacing w:before="100" w:beforeAutospacing="1" w:after="100" w:afterAutospacing="1"/>
              <w:jc w:val="center"/>
              <w:rPr>
                <w:rFonts w:ascii="Calibri Light" w:hAnsi="Calibri Light"/>
                <w:b/>
                <w:sz w:val="20"/>
                <w:szCs w:val="24"/>
              </w:rPr>
            </w:pPr>
            <w:r>
              <w:rPr>
                <w:rFonts w:ascii="Calibri Light" w:hAnsi="Calibri Light"/>
                <w:b/>
                <w:sz w:val="20"/>
                <w:szCs w:val="24"/>
              </w:rPr>
              <w:t>2018</w:t>
            </w:r>
          </w:p>
        </w:tc>
        <w:tc>
          <w:tcPr>
            <w:tcW w:w="929" w:type="dxa"/>
            <w:shd w:val="clear" w:color="auto" w:fill="auto"/>
          </w:tcPr>
          <w:p w14:paraId="67706D72" w14:textId="77777777" w:rsidR="00DB45CD" w:rsidRPr="00857737" w:rsidRDefault="00DB45CD" w:rsidP="00E354F8">
            <w:pPr>
              <w:spacing w:before="100" w:beforeAutospacing="1" w:after="100" w:afterAutospacing="1"/>
              <w:jc w:val="center"/>
              <w:rPr>
                <w:rFonts w:ascii="Calibri Light" w:hAnsi="Calibri Light"/>
                <w:b/>
                <w:sz w:val="20"/>
                <w:szCs w:val="24"/>
              </w:rPr>
            </w:pPr>
            <w:r w:rsidRPr="00857737">
              <w:rPr>
                <w:rFonts w:ascii="Calibri Light" w:hAnsi="Calibri Light"/>
                <w:b/>
                <w:bCs/>
                <w:sz w:val="20"/>
                <w:szCs w:val="24"/>
                <w:lang w:eastAsia="pl-PL"/>
              </w:rPr>
              <w:t>2019</w:t>
            </w:r>
          </w:p>
        </w:tc>
        <w:tc>
          <w:tcPr>
            <w:tcW w:w="929" w:type="dxa"/>
            <w:shd w:val="clear" w:color="auto" w:fill="auto"/>
          </w:tcPr>
          <w:p w14:paraId="09E3100F" w14:textId="6DA1A967" w:rsidR="00DB45CD" w:rsidRPr="00857737" w:rsidRDefault="00DB45CD" w:rsidP="00E354F8">
            <w:pPr>
              <w:spacing w:before="100" w:beforeAutospacing="1" w:after="100" w:afterAutospacing="1"/>
              <w:jc w:val="center"/>
              <w:rPr>
                <w:rFonts w:ascii="Calibri Light" w:hAnsi="Calibri Light"/>
                <w:b/>
                <w:sz w:val="20"/>
                <w:szCs w:val="24"/>
              </w:rPr>
            </w:pPr>
            <w:r>
              <w:rPr>
                <w:rFonts w:ascii="Calibri Light" w:hAnsi="Calibri Light"/>
                <w:b/>
                <w:sz w:val="20"/>
                <w:szCs w:val="24"/>
              </w:rPr>
              <w:t>2019</w:t>
            </w:r>
          </w:p>
        </w:tc>
        <w:tc>
          <w:tcPr>
            <w:tcW w:w="929" w:type="dxa"/>
            <w:vAlign w:val="center"/>
          </w:tcPr>
          <w:p w14:paraId="70F33E53" w14:textId="77777777" w:rsidR="00DB45CD" w:rsidRPr="00857737" w:rsidRDefault="00DB45CD" w:rsidP="00E354F8">
            <w:pPr>
              <w:spacing w:before="100" w:beforeAutospacing="1" w:after="100" w:afterAutospacing="1"/>
              <w:jc w:val="center"/>
              <w:rPr>
                <w:rFonts w:ascii="Calibri Light" w:hAnsi="Calibri Light"/>
                <w:b/>
                <w:bCs/>
                <w:sz w:val="20"/>
                <w:szCs w:val="24"/>
                <w:lang w:eastAsia="pl-PL"/>
              </w:rPr>
            </w:pPr>
            <w:r w:rsidRPr="00857737">
              <w:rPr>
                <w:rFonts w:ascii="Calibri Light" w:hAnsi="Calibri Light"/>
                <w:b/>
                <w:bCs/>
                <w:sz w:val="20"/>
                <w:szCs w:val="24"/>
                <w:lang w:eastAsia="pl-PL"/>
              </w:rPr>
              <w:t>2020</w:t>
            </w:r>
          </w:p>
        </w:tc>
        <w:tc>
          <w:tcPr>
            <w:tcW w:w="929" w:type="dxa"/>
            <w:vAlign w:val="center"/>
          </w:tcPr>
          <w:p w14:paraId="4B8907A7" w14:textId="12DB0356" w:rsidR="00DB45CD" w:rsidRPr="00857737" w:rsidRDefault="00DB45CD" w:rsidP="00E354F8">
            <w:pPr>
              <w:spacing w:before="100" w:beforeAutospacing="1" w:after="100" w:afterAutospacing="1"/>
              <w:jc w:val="center"/>
              <w:rPr>
                <w:rFonts w:ascii="Calibri Light" w:hAnsi="Calibri Light"/>
                <w:b/>
                <w:bCs/>
                <w:sz w:val="20"/>
                <w:szCs w:val="24"/>
                <w:lang w:eastAsia="pl-PL"/>
              </w:rPr>
            </w:pPr>
            <w:r>
              <w:rPr>
                <w:rFonts w:ascii="Calibri Light" w:hAnsi="Calibri Light"/>
                <w:b/>
                <w:bCs/>
                <w:sz w:val="20"/>
                <w:szCs w:val="24"/>
                <w:lang w:eastAsia="pl-PL"/>
              </w:rPr>
              <w:t>2020</w:t>
            </w:r>
          </w:p>
        </w:tc>
      </w:tr>
      <w:tr w:rsidR="003843D2" w:rsidRPr="00857737" w14:paraId="7B2D73DF" w14:textId="62F76C68" w:rsidTr="00DB45CD">
        <w:trPr>
          <w:jc w:val="center"/>
        </w:trPr>
        <w:tc>
          <w:tcPr>
            <w:tcW w:w="928" w:type="dxa"/>
            <w:shd w:val="clear" w:color="auto" w:fill="auto"/>
            <w:vAlign w:val="center"/>
          </w:tcPr>
          <w:p w14:paraId="1F15F7DC" w14:textId="65F86940" w:rsidR="00CE2C9F" w:rsidRPr="00857737" w:rsidRDefault="00CE2C9F" w:rsidP="00E354F8">
            <w:pPr>
              <w:spacing w:before="100" w:beforeAutospacing="1" w:after="100" w:afterAutospacing="1"/>
              <w:jc w:val="center"/>
              <w:rPr>
                <w:rFonts w:ascii="Calibri Light" w:hAnsi="Calibri Light"/>
                <w:b/>
                <w:sz w:val="20"/>
                <w:szCs w:val="24"/>
              </w:rPr>
            </w:pPr>
            <w:r w:rsidRPr="00857737">
              <w:rPr>
                <w:rFonts w:ascii="Calibri Light" w:hAnsi="Calibri Light"/>
                <w:b/>
                <w:sz w:val="20"/>
                <w:szCs w:val="24"/>
              </w:rPr>
              <w:t>Liczba osób</w:t>
            </w:r>
          </w:p>
        </w:tc>
        <w:tc>
          <w:tcPr>
            <w:tcW w:w="929" w:type="dxa"/>
            <w:shd w:val="clear" w:color="auto" w:fill="auto"/>
            <w:vAlign w:val="center"/>
          </w:tcPr>
          <w:p w14:paraId="0C1F2E08" w14:textId="16E27B9F" w:rsidR="00CE2C9F" w:rsidRPr="00857737" w:rsidRDefault="00CE2C9F" w:rsidP="00E354F8">
            <w:pPr>
              <w:spacing w:before="100" w:beforeAutospacing="1" w:after="100" w:afterAutospacing="1"/>
              <w:jc w:val="center"/>
              <w:rPr>
                <w:rFonts w:ascii="Calibri Light" w:hAnsi="Calibri Light"/>
                <w:b/>
                <w:sz w:val="20"/>
                <w:szCs w:val="24"/>
              </w:rPr>
            </w:pPr>
            <w:r w:rsidRPr="00857737">
              <w:rPr>
                <w:rFonts w:ascii="Calibri Light" w:hAnsi="Calibri Light"/>
                <w:b/>
                <w:sz w:val="20"/>
                <w:szCs w:val="24"/>
              </w:rPr>
              <w:t>Kwota świadczeń</w:t>
            </w:r>
            <w:r w:rsidRPr="00857737">
              <w:rPr>
                <w:rFonts w:ascii="Calibri Light" w:hAnsi="Calibri Light"/>
                <w:b/>
                <w:sz w:val="20"/>
                <w:szCs w:val="24"/>
              </w:rPr>
              <w:br/>
            </w:r>
            <w:r w:rsidRPr="00857737">
              <w:rPr>
                <w:rFonts w:ascii="Calibri Light" w:hAnsi="Calibri Light"/>
                <w:b/>
                <w:bCs/>
                <w:sz w:val="20"/>
                <w:szCs w:val="24"/>
                <w:lang w:eastAsia="pl-PL"/>
              </w:rPr>
              <w:t>(w zł)</w:t>
            </w:r>
          </w:p>
        </w:tc>
        <w:tc>
          <w:tcPr>
            <w:tcW w:w="929" w:type="dxa"/>
            <w:shd w:val="clear" w:color="auto" w:fill="auto"/>
            <w:vAlign w:val="center"/>
          </w:tcPr>
          <w:p w14:paraId="3929AB21" w14:textId="55822E45" w:rsidR="00CE2C9F" w:rsidRPr="00857737" w:rsidRDefault="00CE2C9F" w:rsidP="00E354F8">
            <w:pPr>
              <w:spacing w:before="100" w:beforeAutospacing="1" w:after="100" w:afterAutospacing="1"/>
              <w:jc w:val="center"/>
              <w:rPr>
                <w:rFonts w:ascii="Calibri Light" w:hAnsi="Calibri Light"/>
                <w:b/>
                <w:sz w:val="20"/>
                <w:szCs w:val="24"/>
              </w:rPr>
            </w:pPr>
            <w:r w:rsidRPr="00857737">
              <w:rPr>
                <w:rFonts w:ascii="Calibri Light" w:hAnsi="Calibri Light"/>
                <w:b/>
                <w:sz w:val="20"/>
                <w:szCs w:val="24"/>
              </w:rPr>
              <w:t>Liczba osób</w:t>
            </w:r>
          </w:p>
        </w:tc>
        <w:tc>
          <w:tcPr>
            <w:tcW w:w="929" w:type="dxa"/>
            <w:shd w:val="clear" w:color="auto" w:fill="auto"/>
            <w:vAlign w:val="center"/>
          </w:tcPr>
          <w:p w14:paraId="4FC2123A" w14:textId="77076B82" w:rsidR="00CE2C9F" w:rsidRPr="00857737" w:rsidRDefault="00CE2C9F" w:rsidP="006D7675">
            <w:pPr>
              <w:spacing w:before="100" w:beforeAutospacing="1" w:after="100" w:afterAutospacing="1"/>
              <w:jc w:val="center"/>
              <w:rPr>
                <w:rFonts w:ascii="Calibri Light" w:hAnsi="Calibri Light"/>
                <w:b/>
                <w:sz w:val="20"/>
                <w:szCs w:val="24"/>
              </w:rPr>
            </w:pPr>
            <w:r w:rsidRPr="00857737">
              <w:rPr>
                <w:rFonts w:ascii="Calibri Light" w:hAnsi="Calibri Light"/>
                <w:b/>
                <w:sz w:val="20"/>
                <w:szCs w:val="24"/>
              </w:rPr>
              <w:t>Kwota świadczeń</w:t>
            </w:r>
            <w:r w:rsidRPr="00857737">
              <w:rPr>
                <w:rFonts w:ascii="Calibri Light" w:hAnsi="Calibri Light"/>
                <w:b/>
                <w:sz w:val="20"/>
                <w:szCs w:val="24"/>
              </w:rPr>
              <w:br/>
            </w:r>
            <w:r w:rsidRPr="00857737">
              <w:rPr>
                <w:rFonts w:ascii="Calibri Light" w:hAnsi="Calibri Light"/>
                <w:b/>
                <w:bCs/>
                <w:sz w:val="20"/>
                <w:szCs w:val="24"/>
                <w:lang w:eastAsia="pl-PL"/>
              </w:rPr>
              <w:t>(w zł)</w:t>
            </w:r>
          </w:p>
        </w:tc>
        <w:tc>
          <w:tcPr>
            <w:tcW w:w="929" w:type="dxa"/>
            <w:shd w:val="clear" w:color="auto" w:fill="auto"/>
            <w:vAlign w:val="center"/>
          </w:tcPr>
          <w:p w14:paraId="57E65529" w14:textId="2C442273" w:rsidR="00CE2C9F" w:rsidRPr="00857737" w:rsidRDefault="00CE2C9F" w:rsidP="00E354F8">
            <w:pPr>
              <w:spacing w:before="100" w:beforeAutospacing="1" w:after="100" w:afterAutospacing="1"/>
              <w:jc w:val="center"/>
              <w:rPr>
                <w:rFonts w:ascii="Calibri Light" w:hAnsi="Calibri Light"/>
                <w:b/>
                <w:sz w:val="20"/>
                <w:szCs w:val="24"/>
              </w:rPr>
            </w:pPr>
            <w:r w:rsidRPr="00857737">
              <w:rPr>
                <w:rFonts w:ascii="Calibri Light" w:hAnsi="Calibri Light"/>
                <w:b/>
                <w:sz w:val="20"/>
                <w:szCs w:val="24"/>
              </w:rPr>
              <w:t>Liczba osób</w:t>
            </w:r>
          </w:p>
        </w:tc>
        <w:tc>
          <w:tcPr>
            <w:tcW w:w="928" w:type="dxa"/>
            <w:shd w:val="clear" w:color="auto" w:fill="auto"/>
            <w:vAlign w:val="center"/>
          </w:tcPr>
          <w:p w14:paraId="0575D0B3" w14:textId="5744C387" w:rsidR="00CE2C9F" w:rsidRPr="00857737" w:rsidRDefault="00CE2C9F" w:rsidP="006D7675">
            <w:pPr>
              <w:spacing w:before="100" w:beforeAutospacing="1" w:after="100" w:afterAutospacing="1"/>
              <w:jc w:val="center"/>
              <w:rPr>
                <w:rFonts w:ascii="Calibri Light" w:hAnsi="Calibri Light"/>
                <w:b/>
                <w:sz w:val="20"/>
                <w:szCs w:val="24"/>
              </w:rPr>
            </w:pPr>
            <w:r w:rsidRPr="00857737">
              <w:rPr>
                <w:rFonts w:ascii="Calibri Light" w:hAnsi="Calibri Light"/>
                <w:b/>
                <w:sz w:val="20"/>
                <w:szCs w:val="24"/>
              </w:rPr>
              <w:t>Kwota świadczeń</w:t>
            </w:r>
            <w:r w:rsidRPr="00857737">
              <w:rPr>
                <w:rFonts w:ascii="Calibri Light" w:hAnsi="Calibri Light"/>
                <w:b/>
                <w:sz w:val="20"/>
                <w:szCs w:val="24"/>
              </w:rPr>
              <w:br/>
            </w:r>
            <w:r w:rsidRPr="00857737">
              <w:rPr>
                <w:rFonts w:ascii="Calibri Light" w:hAnsi="Calibri Light"/>
                <w:b/>
                <w:bCs/>
                <w:sz w:val="20"/>
                <w:szCs w:val="24"/>
                <w:lang w:eastAsia="pl-PL"/>
              </w:rPr>
              <w:t>(w zł)</w:t>
            </w:r>
          </w:p>
        </w:tc>
        <w:tc>
          <w:tcPr>
            <w:tcW w:w="929" w:type="dxa"/>
            <w:shd w:val="clear" w:color="auto" w:fill="auto"/>
            <w:vAlign w:val="center"/>
          </w:tcPr>
          <w:p w14:paraId="1D799020" w14:textId="27F08E50" w:rsidR="00CE2C9F" w:rsidRPr="00857737" w:rsidRDefault="00CE2C9F" w:rsidP="00E354F8">
            <w:pPr>
              <w:spacing w:before="100" w:beforeAutospacing="1" w:after="100" w:afterAutospacing="1"/>
              <w:jc w:val="center"/>
              <w:rPr>
                <w:rFonts w:ascii="Calibri Light" w:hAnsi="Calibri Light"/>
                <w:b/>
                <w:sz w:val="20"/>
                <w:szCs w:val="24"/>
              </w:rPr>
            </w:pPr>
            <w:r w:rsidRPr="00857737">
              <w:rPr>
                <w:rFonts w:ascii="Calibri Light" w:hAnsi="Calibri Light"/>
                <w:b/>
                <w:sz w:val="20"/>
                <w:szCs w:val="24"/>
              </w:rPr>
              <w:t>Liczba osób</w:t>
            </w:r>
          </w:p>
        </w:tc>
        <w:tc>
          <w:tcPr>
            <w:tcW w:w="929" w:type="dxa"/>
            <w:shd w:val="clear" w:color="auto" w:fill="auto"/>
            <w:vAlign w:val="center"/>
          </w:tcPr>
          <w:p w14:paraId="706F9B67" w14:textId="09D409EA" w:rsidR="00CE2C9F" w:rsidRPr="00857737" w:rsidRDefault="00CE2C9F" w:rsidP="006D7675">
            <w:pPr>
              <w:spacing w:before="100" w:beforeAutospacing="1" w:after="100" w:afterAutospacing="1"/>
              <w:jc w:val="center"/>
              <w:rPr>
                <w:rFonts w:ascii="Calibri Light" w:hAnsi="Calibri Light"/>
                <w:b/>
                <w:sz w:val="20"/>
                <w:szCs w:val="24"/>
              </w:rPr>
            </w:pPr>
            <w:r w:rsidRPr="00857737">
              <w:rPr>
                <w:rFonts w:ascii="Calibri Light" w:hAnsi="Calibri Light"/>
                <w:b/>
                <w:sz w:val="20"/>
                <w:szCs w:val="24"/>
              </w:rPr>
              <w:t>Kwota świadczeń</w:t>
            </w:r>
            <w:r w:rsidRPr="00857737">
              <w:rPr>
                <w:rFonts w:ascii="Calibri Light" w:hAnsi="Calibri Light"/>
                <w:b/>
                <w:sz w:val="20"/>
                <w:szCs w:val="24"/>
              </w:rPr>
              <w:br/>
            </w:r>
            <w:r w:rsidRPr="00857737">
              <w:rPr>
                <w:rFonts w:ascii="Calibri Light" w:hAnsi="Calibri Light"/>
                <w:b/>
                <w:bCs/>
                <w:sz w:val="20"/>
                <w:szCs w:val="24"/>
                <w:lang w:eastAsia="pl-PL"/>
              </w:rPr>
              <w:t>(w zł)</w:t>
            </w:r>
          </w:p>
        </w:tc>
        <w:tc>
          <w:tcPr>
            <w:tcW w:w="929" w:type="dxa"/>
            <w:vAlign w:val="center"/>
          </w:tcPr>
          <w:p w14:paraId="13B5DEA0" w14:textId="0E7AB3DE" w:rsidR="00CE2C9F" w:rsidRPr="00857737" w:rsidRDefault="00CE2C9F" w:rsidP="006D7675">
            <w:pPr>
              <w:spacing w:before="100" w:beforeAutospacing="1" w:after="100" w:afterAutospacing="1"/>
              <w:jc w:val="center"/>
              <w:rPr>
                <w:rFonts w:ascii="Calibri Light" w:hAnsi="Calibri Light"/>
                <w:b/>
                <w:sz w:val="20"/>
                <w:szCs w:val="24"/>
              </w:rPr>
            </w:pPr>
            <w:r w:rsidRPr="00857737">
              <w:rPr>
                <w:rFonts w:ascii="Calibri Light" w:hAnsi="Calibri Light"/>
                <w:b/>
                <w:sz w:val="20"/>
                <w:szCs w:val="24"/>
              </w:rPr>
              <w:t>Liczba osób</w:t>
            </w:r>
          </w:p>
        </w:tc>
        <w:tc>
          <w:tcPr>
            <w:tcW w:w="929" w:type="dxa"/>
            <w:vAlign w:val="center"/>
          </w:tcPr>
          <w:p w14:paraId="4906AA59" w14:textId="1453063F" w:rsidR="00CE2C9F" w:rsidRPr="00857737" w:rsidRDefault="00CE2C9F" w:rsidP="006D7675">
            <w:pPr>
              <w:spacing w:before="100" w:beforeAutospacing="1" w:after="100" w:afterAutospacing="1"/>
              <w:jc w:val="center"/>
              <w:rPr>
                <w:rFonts w:ascii="Calibri Light" w:hAnsi="Calibri Light"/>
                <w:b/>
                <w:sz w:val="20"/>
                <w:szCs w:val="24"/>
              </w:rPr>
            </w:pPr>
            <w:r w:rsidRPr="00857737">
              <w:rPr>
                <w:rFonts w:ascii="Calibri Light" w:hAnsi="Calibri Light"/>
                <w:b/>
                <w:sz w:val="20"/>
                <w:szCs w:val="24"/>
              </w:rPr>
              <w:t>Kwota świadczeń</w:t>
            </w:r>
            <w:r w:rsidRPr="00857737">
              <w:rPr>
                <w:rFonts w:ascii="Calibri Light" w:hAnsi="Calibri Light"/>
                <w:b/>
                <w:sz w:val="20"/>
                <w:szCs w:val="24"/>
              </w:rPr>
              <w:br/>
            </w:r>
            <w:r w:rsidRPr="00857737">
              <w:rPr>
                <w:rFonts w:ascii="Calibri Light" w:hAnsi="Calibri Light"/>
                <w:b/>
                <w:bCs/>
                <w:sz w:val="20"/>
                <w:szCs w:val="24"/>
                <w:lang w:eastAsia="pl-PL"/>
              </w:rPr>
              <w:t>(w zł)</w:t>
            </w:r>
          </w:p>
        </w:tc>
      </w:tr>
      <w:tr w:rsidR="003843D2" w:rsidRPr="00857737" w14:paraId="1248FBB0" w14:textId="1FC1E6A2" w:rsidTr="00DB45CD">
        <w:trPr>
          <w:jc w:val="center"/>
        </w:trPr>
        <w:tc>
          <w:tcPr>
            <w:tcW w:w="928" w:type="dxa"/>
            <w:shd w:val="clear" w:color="auto" w:fill="auto"/>
            <w:vAlign w:val="center"/>
          </w:tcPr>
          <w:p w14:paraId="3F5EDF58" w14:textId="7C56C042" w:rsidR="00CE2C9F" w:rsidRPr="00857737" w:rsidRDefault="00CE2C9F" w:rsidP="00E354F8">
            <w:pPr>
              <w:spacing w:before="100" w:beforeAutospacing="1" w:after="100" w:afterAutospacing="1"/>
              <w:jc w:val="center"/>
              <w:rPr>
                <w:rFonts w:ascii="Calibri Light" w:hAnsi="Calibri Light"/>
                <w:sz w:val="20"/>
                <w:szCs w:val="24"/>
              </w:rPr>
            </w:pPr>
            <w:r w:rsidRPr="00857737">
              <w:rPr>
                <w:rFonts w:ascii="Calibri Light" w:hAnsi="Calibri Light"/>
                <w:sz w:val="20"/>
                <w:szCs w:val="24"/>
              </w:rPr>
              <w:t>1</w:t>
            </w:r>
          </w:p>
        </w:tc>
        <w:tc>
          <w:tcPr>
            <w:tcW w:w="929" w:type="dxa"/>
            <w:shd w:val="clear" w:color="auto" w:fill="auto"/>
            <w:vAlign w:val="center"/>
          </w:tcPr>
          <w:p w14:paraId="1DB3CC65" w14:textId="437571E8" w:rsidR="00CE2C9F" w:rsidRPr="00857737" w:rsidRDefault="00CE2C9F" w:rsidP="00E354F8">
            <w:pPr>
              <w:spacing w:before="100" w:beforeAutospacing="1" w:after="100" w:afterAutospacing="1"/>
              <w:jc w:val="center"/>
              <w:rPr>
                <w:rFonts w:ascii="Calibri Light" w:hAnsi="Calibri Light"/>
                <w:sz w:val="20"/>
                <w:szCs w:val="24"/>
              </w:rPr>
            </w:pPr>
            <w:r w:rsidRPr="00857737">
              <w:rPr>
                <w:rFonts w:ascii="Calibri Light" w:hAnsi="Calibri Light"/>
                <w:sz w:val="20"/>
                <w:szCs w:val="24"/>
              </w:rPr>
              <w:t>10 661</w:t>
            </w:r>
          </w:p>
        </w:tc>
        <w:tc>
          <w:tcPr>
            <w:tcW w:w="929" w:type="dxa"/>
            <w:shd w:val="clear" w:color="auto" w:fill="auto"/>
            <w:vAlign w:val="center"/>
          </w:tcPr>
          <w:p w14:paraId="35DB53C0" w14:textId="046F58BA" w:rsidR="00CE2C9F" w:rsidRPr="00857737" w:rsidRDefault="00CE2C9F" w:rsidP="00E354F8">
            <w:pPr>
              <w:spacing w:before="100" w:beforeAutospacing="1" w:after="100" w:afterAutospacing="1"/>
              <w:jc w:val="center"/>
              <w:rPr>
                <w:rFonts w:ascii="Calibri Light" w:hAnsi="Calibri Light"/>
                <w:sz w:val="20"/>
                <w:szCs w:val="24"/>
              </w:rPr>
            </w:pPr>
            <w:r w:rsidRPr="00857737">
              <w:rPr>
                <w:rFonts w:ascii="Calibri Light" w:hAnsi="Calibri Light"/>
                <w:sz w:val="20"/>
                <w:szCs w:val="24"/>
              </w:rPr>
              <w:t>3</w:t>
            </w:r>
          </w:p>
        </w:tc>
        <w:tc>
          <w:tcPr>
            <w:tcW w:w="929" w:type="dxa"/>
            <w:shd w:val="clear" w:color="auto" w:fill="auto"/>
            <w:vAlign w:val="center"/>
          </w:tcPr>
          <w:p w14:paraId="27BDB737" w14:textId="555884A9" w:rsidR="00CE2C9F" w:rsidRPr="00857737" w:rsidRDefault="00CE2C9F" w:rsidP="00E354F8">
            <w:pPr>
              <w:spacing w:before="100" w:beforeAutospacing="1" w:after="100" w:afterAutospacing="1"/>
              <w:jc w:val="center"/>
              <w:rPr>
                <w:rFonts w:ascii="Calibri Light" w:hAnsi="Calibri Light"/>
                <w:sz w:val="20"/>
                <w:szCs w:val="24"/>
              </w:rPr>
            </w:pPr>
            <w:r w:rsidRPr="00857737">
              <w:rPr>
                <w:rFonts w:ascii="Calibri Light" w:hAnsi="Calibri Light"/>
                <w:sz w:val="20"/>
                <w:szCs w:val="24"/>
              </w:rPr>
              <w:t>31 136</w:t>
            </w:r>
          </w:p>
        </w:tc>
        <w:tc>
          <w:tcPr>
            <w:tcW w:w="929" w:type="dxa"/>
            <w:shd w:val="clear" w:color="auto" w:fill="auto"/>
            <w:vAlign w:val="center"/>
          </w:tcPr>
          <w:p w14:paraId="1801CD6C" w14:textId="7C75D6DE" w:rsidR="00CE2C9F" w:rsidRPr="00857737" w:rsidRDefault="00CE2C9F" w:rsidP="00E354F8">
            <w:pPr>
              <w:spacing w:before="100" w:beforeAutospacing="1" w:after="100" w:afterAutospacing="1"/>
              <w:jc w:val="center"/>
              <w:rPr>
                <w:rFonts w:ascii="Calibri Light" w:hAnsi="Calibri Light"/>
                <w:sz w:val="20"/>
                <w:szCs w:val="24"/>
              </w:rPr>
            </w:pPr>
            <w:r w:rsidRPr="00857737">
              <w:rPr>
                <w:rFonts w:ascii="Calibri Light" w:hAnsi="Calibri Light"/>
                <w:sz w:val="20"/>
                <w:szCs w:val="24"/>
              </w:rPr>
              <w:t>8</w:t>
            </w:r>
          </w:p>
        </w:tc>
        <w:tc>
          <w:tcPr>
            <w:tcW w:w="928" w:type="dxa"/>
            <w:shd w:val="clear" w:color="auto" w:fill="auto"/>
            <w:vAlign w:val="center"/>
          </w:tcPr>
          <w:p w14:paraId="4BCEEB12" w14:textId="3ADF13A2" w:rsidR="00CE2C9F" w:rsidRPr="00857737" w:rsidRDefault="00CE2C9F" w:rsidP="00E354F8">
            <w:pPr>
              <w:spacing w:before="100" w:beforeAutospacing="1" w:after="100" w:afterAutospacing="1"/>
              <w:jc w:val="center"/>
              <w:rPr>
                <w:rFonts w:ascii="Calibri Light" w:hAnsi="Calibri Light"/>
                <w:sz w:val="20"/>
                <w:szCs w:val="24"/>
              </w:rPr>
            </w:pPr>
            <w:r w:rsidRPr="00857737">
              <w:rPr>
                <w:rFonts w:ascii="Calibri Light" w:hAnsi="Calibri Light"/>
                <w:sz w:val="20"/>
                <w:szCs w:val="24"/>
              </w:rPr>
              <w:t>74 624</w:t>
            </w:r>
          </w:p>
        </w:tc>
        <w:tc>
          <w:tcPr>
            <w:tcW w:w="929" w:type="dxa"/>
            <w:shd w:val="clear" w:color="auto" w:fill="auto"/>
          </w:tcPr>
          <w:p w14:paraId="720D5D25" w14:textId="134E6EEE" w:rsidR="00CE2C9F" w:rsidRPr="00857737" w:rsidRDefault="00CE2C9F" w:rsidP="00E354F8">
            <w:pPr>
              <w:spacing w:before="100" w:beforeAutospacing="1" w:after="100" w:afterAutospacing="1"/>
              <w:jc w:val="center"/>
              <w:rPr>
                <w:rFonts w:ascii="Calibri Light" w:hAnsi="Calibri Light"/>
                <w:sz w:val="20"/>
                <w:szCs w:val="24"/>
              </w:rPr>
            </w:pPr>
            <w:r w:rsidRPr="00857737">
              <w:rPr>
                <w:rFonts w:ascii="Calibri Light" w:hAnsi="Calibri Light"/>
                <w:sz w:val="20"/>
                <w:szCs w:val="24"/>
              </w:rPr>
              <w:t>4</w:t>
            </w:r>
          </w:p>
        </w:tc>
        <w:tc>
          <w:tcPr>
            <w:tcW w:w="929" w:type="dxa"/>
            <w:shd w:val="clear" w:color="auto" w:fill="auto"/>
          </w:tcPr>
          <w:p w14:paraId="43FB8523" w14:textId="4D4C397C" w:rsidR="00CE2C9F" w:rsidRPr="00857737" w:rsidRDefault="00CE2C9F" w:rsidP="00E354F8">
            <w:pPr>
              <w:spacing w:before="100" w:beforeAutospacing="1" w:after="100" w:afterAutospacing="1"/>
              <w:jc w:val="center"/>
              <w:rPr>
                <w:rFonts w:ascii="Calibri Light" w:hAnsi="Calibri Light"/>
                <w:sz w:val="20"/>
                <w:szCs w:val="24"/>
              </w:rPr>
            </w:pPr>
            <w:r w:rsidRPr="00857737">
              <w:rPr>
                <w:rFonts w:ascii="Calibri Light" w:hAnsi="Calibri Light"/>
                <w:sz w:val="20"/>
                <w:szCs w:val="24"/>
              </w:rPr>
              <w:t>58 095</w:t>
            </w:r>
          </w:p>
        </w:tc>
        <w:tc>
          <w:tcPr>
            <w:tcW w:w="929" w:type="dxa"/>
          </w:tcPr>
          <w:p w14:paraId="49299460" w14:textId="00463366" w:rsidR="00CE2C9F" w:rsidRPr="00857737" w:rsidRDefault="00CE2C9F" w:rsidP="00E354F8">
            <w:pPr>
              <w:spacing w:before="100" w:beforeAutospacing="1" w:after="100" w:afterAutospacing="1"/>
              <w:jc w:val="center"/>
              <w:rPr>
                <w:rFonts w:ascii="Calibri Light" w:hAnsi="Calibri Light"/>
                <w:sz w:val="20"/>
                <w:szCs w:val="24"/>
              </w:rPr>
            </w:pPr>
            <w:r w:rsidRPr="00857737">
              <w:rPr>
                <w:rFonts w:ascii="Calibri Light" w:hAnsi="Calibri Light"/>
                <w:sz w:val="20"/>
                <w:szCs w:val="24"/>
              </w:rPr>
              <w:t>1</w:t>
            </w:r>
          </w:p>
        </w:tc>
        <w:tc>
          <w:tcPr>
            <w:tcW w:w="929" w:type="dxa"/>
          </w:tcPr>
          <w:p w14:paraId="6CB9A792" w14:textId="202E925E" w:rsidR="00CE2C9F" w:rsidRPr="00857737" w:rsidRDefault="00CE2C9F" w:rsidP="00E354F8">
            <w:pPr>
              <w:spacing w:before="100" w:beforeAutospacing="1" w:after="100" w:afterAutospacing="1"/>
              <w:jc w:val="center"/>
              <w:rPr>
                <w:rFonts w:ascii="Calibri Light" w:hAnsi="Calibri Light"/>
                <w:sz w:val="20"/>
                <w:szCs w:val="24"/>
              </w:rPr>
            </w:pPr>
            <w:r w:rsidRPr="00857737">
              <w:rPr>
                <w:rFonts w:ascii="Calibri Light" w:hAnsi="Calibri Light"/>
                <w:sz w:val="20"/>
                <w:szCs w:val="24"/>
              </w:rPr>
              <w:t>11 420</w:t>
            </w:r>
          </w:p>
        </w:tc>
      </w:tr>
    </w:tbl>
    <w:p w14:paraId="41B1C0A7" w14:textId="77777777" w:rsidR="00F4755F" w:rsidRPr="00857737" w:rsidRDefault="00356530" w:rsidP="00356530">
      <w:pPr>
        <w:jc w:val="both"/>
        <w:rPr>
          <w:rFonts w:ascii="Calibri Light" w:hAnsi="Calibri Light"/>
          <w:b/>
          <w:bCs/>
          <w:lang w:eastAsia="pl-PL"/>
        </w:rPr>
      </w:pPr>
      <w:r w:rsidRPr="00857737">
        <w:rPr>
          <w:rFonts w:ascii="Calibri Light" w:hAnsi="Calibri Light"/>
          <w:sz w:val="20"/>
          <w:szCs w:val="24"/>
        </w:rPr>
        <w:t>Źródło: Miejski Ośrodek Pomocy Rodzinie</w:t>
      </w:r>
    </w:p>
    <w:p w14:paraId="5B994338" w14:textId="5BD62762" w:rsidR="00356530" w:rsidRPr="00857737" w:rsidRDefault="00356530" w:rsidP="004210C3">
      <w:pPr>
        <w:rPr>
          <w:rFonts w:ascii="Calibri Light" w:hAnsi="Calibri Light"/>
          <w:b/>
          <w:bCs/>
          <w:szCs w:val="24"/>
        </w:rPr>
      </w:pPr>
      <w:bookmarkStart w:id="457" w:name="_Toc71201762"/>
      <w:r w:rsidRPr="00857737">
        <w:rPr>
          <w:rFonts w:ascii="Calibri Light" w:hAnsi="Calibri Light"/>
          <w:b/>
          <w:bCs/>
          <w:szCs w:val="24"/>
        </w:rPr>
        <w:t xml:space="preserve">Tabela </w:t>
      </w:r>
      <w:r w:rsidR="0037179A" w:rsidRPr="00857737">
        <w:rPr>
          <w:rFonts w:ascii="Calibri Light" w:hAnsi="Calibri Light"/>
          <w:b/>
          <w:bCs/>
          <w:szCs w:val="24"/>
        </w:rPr>
        <w:fldChar w:fldCharType="begin"/>
      </w:r>
      <w:r w:rsidR="0037179A" w:rsidRPr="00857737">
        <w:rPr>
          <w:rFonts w:ascii="Calibri Light" w:hAnsi="Calibri Light"/>
          <w:b/>
          <w:bCs/>
          <w:szCs w:val="24"/>
        </w:rPr>
        <w:instrText xml:space="preserve"> SEQ Tabela \* ARABIC </w:instrText>
      </w:r>
      <w:r w:rsidR="0037179A" w:rsidRPr="00857737">
        <w:rPr>
          <w:rFonts w:ascii="Calibri Light" w:hAnsi="Calibri Light"/>
          <w:b/>
          <w:bCs/>
          <w:szCs w:val="24"/>
        </w:rPr>
        <w:fldChar w:fldCharType="separate"/>
      </w:r>
      <w:r w:rsidR="00E21FC4" w:rsidRPr="00857737">
        <w:rPr>
          <w:rFonts w:ascii="Calibri Light" w:hAnsi="Calibri Light"/>
          <w:b/>
          <w:bCs/>
          <w:noProof/>
          <w:szCs w:val="24"/>
        </w:rPr>
        <w:t>196</w:t>
      </w:r>
      <w:r w:rsidR="0037179A" w:rsidRPr="00857737">
        <w:rPr>
          <w:rFonts w:ascii="Calibri Light" w:hAnsi="Calibri Light"/>
          <w:b/>
          <w:bCs/>
          <w:szCs w:val="24"/>
        </w:rPr>
        <w:fldChar w:fldCharType="end"/>
      </w:r>
      <w:r w:rsidR="00DA30D5" w:rsidRPr="00857737">
        <w:rPr>
          <w:rFonts w:ascii="Calibri Light" w:hAnsi="Calibri Light"/>
          <w:b/>
          <w:bCs/>
          <w:szCs w:val="24"/>
        </w:rPr>
        <w:t>.</w:t>
      </w:r>
      <w:r w:rsidRPr="00857737">
        <w:rPr>
          <w:rFonts w:ascii="Calibri Light" w:hAnsi="Calibri Light"/>
          <w:b/>
          <w:bCs/>
          <w:szCs w:val="24"/>
        </w:rPr>
        <w:t xml:space="preserve"> Udzielone świadczenia w ramach zadań zleconych mia</w:t>
      </w:r>
      <w:r w:rsidR="00433DD1" w:rsidRPr="00857737">
        <w:rPr>
          <w:rFonts w:ascii="Calibri Light" w:hAnsi="Calibri Light"/>
          <w:b/>
          <w:bCs/>
          <w:szCs w:val="24"/>
        </w:rPr>
        <w:t xml:space="preserve">stu Białystok w latach </w:t>
      </w:r>
      <w:r w:rsidR="00DB0088" w:rsidRPr="00857737">
        <w:rPr>
          <w:rFonts w:ascii="Calibri Light" w:hAnsi="Calibri Light"/>
          <w:b/>
          <w:bCs/>
          <w:szCs w:val="24"/>
        </w:rPr>
        <w:br/>
      </w:r>
      <w:r w:rsidR="00433DD1" w:rsidRPr="00857737">
        <w:rPr>
          <w:rFonts w:ascii="Calibri Light" w:hAnsi="Calibri Light"/>
          <w:b/>
          <w:bCs/>
          <w:szCs w:val="24"/>
        </w:rPr>
        <w:t>201</w:t>
      </w:r>
      <w:r w:rsidR="006E37C7" w:rsidRPr="00857737">
        <w:rPr>
          <w:rFonts w:ascii="Calibri Light" w:hAnsi="Calibri Light"/>
          <w:b/>
          <w:bCs/>
          <w:szCs w:val="24"/>
        </w:rPr>
        <w:t>6</w:t>
      </w:r>
      <w:r w:rsidR="00433DD1" w:rsidRPr="00857737">
        <w:rPr>
          <w:rFonts w:ascii="Calibri Light" w:hAnsi="Calibri Light"/>
          <w:b/>
          <w:bCs/>
          <w:szCs w:val="24"/>
        </w:rPr>
        <w:t>–20</w:t>
      </w:r>
      <w:r w:rsidR="006E37C7" w:rsidRPr="00857737">
        <w:rPr>
          <w:rFonts w:ascii="Calibri Light" w:hAnsi="Calibri Light"/>
          <w:b/>
          <w:bCs/>
          <w:szCs w:val="24"/>
        </w:rPr>
        <w:t>20</w:t>
      </w:r>
      <w:bookmarkEnd w:id="457"/>
    </w:p>
    <w:tbl>
      <w:tblPr>
        <w:tblW w:w="9213"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6. "/>
        <w:tblDescription w:val="Udzielone świadczenia w ramach zadań zleconych miastu Białystok w latach "/>
      </w:tblPr>
      <w:tblGrid>
        <w:gridCol w:w="1304"/>
        <w:gridCol w:w="2098"/>
        <w:gridCol w:w="1452"/>
        <w:gridCol w:w="1453"/>
        <w:gridCol w:w="1453"/>
        <w:gridCol w:w="1453"/>
      </w:tblGrid>
      <w:tr w:rsidR="004210C3" w:rsidRPr="00857737" w14:paraId="069D13BF" w14:textId="77777777" w:rsidTr="004210C3">
        <w:tc>
          <w:tcPr>
            <w:tcW w:w="1304" w:type="dxa"/>
            <w:shd w:val="clear" w:color="auto" w:fill="auto"/>
            <w:vAlign w:val="center"/>
          </w:tcPr>
          <w:p w14:paraId="149940E2" w14:textId="7981DC8E" w:rsidR="004210C3" w:rsidRPr="004210C3" w:rsidRDefault="004210C3" w:rsidP="0079030B">
            <w:pPr>
              <w:jc w:val="center"/>
              <w:rPr>
                <w:rFonts w:ascii="Calibri Light" w:hAnsi="Calibri Light"/>
                <w:b/>
                <w:sz w:val="22"/>
              </w:rPr>
            </w:pPr>
            <w:r w:rsidRPr="004210C3">
              <w:rPr>
                <w:rFonts w:ascii="Calibri Light" w:hAnsi="Calibri Light"/>
                <w:b/>
                <w:sz w:val="22"/>
              </w:rPr>
              <w:t>lata</w:t>
            </w:r>
          </w:p>
        </w:tc>
        <w:tc>
          <w:tcPr>
            <w:tcW w:w="2098" w:type="dxa"/>
            <w:shd w:val="clear" w:color="auto" w:fill="auto"/>
            <w:vAlign w:val="center"/>
          </w:tcPr>
          <w:p w14:paraId="1743B279" w14:textId="62F9F9BB" w:rsidR="004210C3" w:rsidRPr="00857737" w:rsidRDefault="004210C3" w:rsidP="0079030B">
            <w:pPr>
              <w:jc w:val="center"/>
              <w:rPr>
                <w:rFonts w:ascii="Calibri Light" w:hAnsi="Calibri Light"/>
                <w:sz w:val="22"/>
              </w:rPr>
            </w:pPr>
            <w:r w:rsidRPr="00857737">
              <w:rPr>
                <w:rFonts w:ascii="Calibri Light" w:hAnsi="Calibri Light"/>
                <w:b/>
                <w:sz w:val="22"/>
              </w:rPr>
              <w:t>Wyszczególnienie</w:t>
            </w:r>
          </w:p>
        </w:tc>
        <w:tc>
          <w:tcPr>
            <w:tcW w:w="1452" w:type="dxa"/>
            <w:vAlign w:val="center"/>
          </w:tcPr>
          <w:p w14:paraId="1B227E3D" w14:textId="0FD3774D" w:rsidR="004210C3" w:rsidRPr="00857737" w:rsidRDefault="004210C3" w:rsidP="0079030B">
            <w:pPr>
              <w:jc w:val="center"/>
              <w:rPr>
                <w:rFonts w:ascii="Calibri Light" w:hAnsi="Calibri Light"/>
                <w:sz w:val="22"/>
              </w:rPr>
            </w:pPr>
            <w:proofErr w:type="spellStart"/>
            <w:r w:rsidRPr="00857737">
              <w:rPr>
                <w:rFonts w:ascii="Calibri Light" w:hAnsi="Calibri Light"/>
                <w:b/>
                <w:sz w:val="22"/>
              </w:rPr>
              <w:t>Specjalistycz-ne</w:t>
            </w:r>
            <w:proofErr w:type="spellEnd"/>
            <w:r w:rsidRPr="00857737">
              <w:rPr>
                <w:rFonts w:ascii="Calibri Light" w:hAnsi="Calibri Light"/>
                <w:b/>
                <w:sz w:val="22"/>
              </w:rPr>
              <w:t xml:space="preserve"> usługi opiekuńcze dla osób z zaburzeniami psychicznymi</w:t>
            </w:r>
          </w:p>
        </w:tc>
        <w:tc>
          <w:tcPr>
            <w:tcW w:w="1453" w:type="dxa"/>
            <w:vAlign w:val="center"/>
          </w:tcPr>
          <w:p w14:paraId="15519911" w14:textId="53B2DCF5" w:rsidR="004210C3" w:rsidRPr="00857737" w:rsidRDefault="004210C3" w:rsidP="0079030B">
            <w:pPr>
              <w:jc w:val="center"/>
              <w:rPr>
                <w:rFonts w:ascii="Calibri Light" w:hAnsi="Calibri Light"/>
                <w:sz w:val="22"/>
              </w:rPr>
            </w:pPr>
            <w:r w:rsidRPr="00857737">
              <w:rPr>
                <w:rFonts w:ascii="Calibri Light" w:hAnsi="Calibri Light"/>
                <w:b/>
                <w:bCs/>
                <w:sz w:val="22"/>
              </w:rPr>
              <w:t xml:space="preserve">Pomoc </w:t>
            </w:r>
            <w:proofErr w:type="spellStart"/>
            <w:r w:rsidRPr="00857737">
              <w:rPr>
                <w:rFonts w:ascii="Calibri Light" w:hAnsi="Calibri Light"/>
                <w:b/>
                <w:bCs/>
                <w:sz w:val="22"/>
              </w:rPr>
              <w:t>cudzoziem</w:t>
            </w:r>
            <w:proofErr w:type="spellEnd"/>
            <w:r w:rsidRPr="00857737">
              <w:rPr>
                <w:rFonts w:ascii="Calibri Light" w:hAnsi="Calibri Light"/>
                <w:b/>
                <w:bCs/>
                <w:sz w:val="22"/>
              </w:rPr>
              <w:t>-com w ramach IPI</w:t>
            </w:r>
            <w:r w:rsidRPr="00857737">
              <w:rPr>
                <w:rFonts w:ascii="Calibri Light" w:hAnsi="Calibri Light"/>
                <w:b/>
                <w:bCs/>
                <w:sz w:val="22"/>
                <w:vertAlign w:val="superscript"/>
              </w:rPr>
              <w:footnoteReference w:id="30"/>
            </w:r>
          </w:p>
        </w:tc>
        <w:tc>
          <w:tcPr>
            <w:tcW w:w="1453" w:type="dxa"/>
            <w:vAlign w:val="center"/>
          </w:tcPr>
          <w:p w14:paraId="7669EFC6" w14:textId="4DABD262" w:rsidR="004210C3" w:rsidRPr="00857737" w:rsidRDefault="004210C3" w:rsidP="0079030B">
            <w:pPr>
              <w:jc w:val="center"/>
              <w:rPr>
                <w:rFonts w:ascii="Calibri Light" w:hAnsi="Calibri Light"/>
                <w:sz w:val="22"/>
              </w:rPr>
            </w:pPr>
            <w:r w:rsidRPr="00857737">
              <w:rPr>
                <w:rFonts w:ascii="Calibri Light" w:hAnsi="Calibri Light"/>
                <w:b/>
                <w:sz w:val="22"/>
              </w:rPr>
              <w:t xml:space="preserve">Składki na ubezpieczenie zdrowotne za </w:t>
            </w:r>
            <w:proofErr w:type="spellStart"/>
            <w:r w:rsidRPr="00857737">
              <w:rPr>
                <w:rFonts w:ascii="Calibri Light" w:hAnsi="Calibri Light"/>
                <w:b/>
                <w:sz w:val="22"/>
              </w:rPr>
              <w:t>cudzoziem-ców</w:t>
            </w:r>
            <w:proofErr w:type="spellEnd"/>
            <w:r w:rsidRPr="00857737">
              <w:rPr>
                <w:rFonts w:ascii="Calibri Light" w:hAnsi="Calibri Light"/>
                <w:b/>
                <w:sz w:val="22"/>
              </w:rPr>
              <w:t xml:space="preserve"> realizujących IPI</w:t>
            </w:r>
          </w:p>
        </w:tc>
        <w:tc>
          <w:tcPr>
            <w:tcW w:w="1453" w:type="dxa"/>
            <w:vAlign w:val="center"/>
          </w:tcPr>
          <w:p w14:paraId="46685D74" w14:textId="1C88F857" w:rsidR="004210C3" w:rsidRPr="00857737" w:rsidRDefault="004210C3" w:rsidP="0079030B">
            <w:pPr>
              <w:jc w:val="center"/>
              <w:rPr>
                <w:rFonts w:ascii="Calibri Light" w:hAnsi="Calibri Light"/>
                <w:sz w:val="22"/>
              </w:rPr>
            </w:pPr>
            <w:r w:rsidRPr="00857737">
              <w:rPr>
                <w:rFonts w:ascii="Calibri Light" w:hAnsi="Calibri Light"/>
                <w:b/>
                <w:sz w:val="22"/>
              </w:rPr>
              <w:t xml:space="preserve">Pomoc </w:t>
            </w:r>
            <w:proofErr w:type="spellStart"/>
            <w:r w:rsidRPr="00857737">
              <w:rPr>
                <w:rFonts w:ascii="Calibri Light" w:hAnsi="Calibri Light"/>
                <w:b/>
                <w:sz w:val="22"/>
              </w:rPr>
              <w:t>cudzoziem</w:t>
            </w:r>
            <w:proofErr w:type="spellEnd"/>
            <w:r w:rsidRPr="00857737">
              <w:rPr>
                <w:rFonts w:ascii="Calibri Light" w:hAnsi="Calibri Light"/>
                <w:b/>
                <w:sz w:val="22"/>
              </w:rPr>
              <w:t xml:space="preserve">-com ze zgodą na pobyt ze względów </w:t>
            </w:r>
            <w:proofErr w:type="spellStart"/>
            <w:r w:rsidRPr="00857737">
              <w:rPr>
                <w:rFonts w:ascii="Calibri Light" w:hAnsi="Calibri Light"/>
                <w:b/>
                <w:sz w:val="22"/>
              </w:rPr>
              <w:t>humanitar-nych</w:t>
            </w:r>
            <w:proofErr w:type="spellEnd"/>
            <w:r w:rsidRPr="00857737">
              <w:rPr>
                <w:rFonts w:ascii="Calibri Light" w:hAnsi="Calibri Light"/>
                <w:b/>
                <w:sz w:val="22"/>
              </w:rPr>
              <w:t xml:space="preserve"> i na pobyt tolerowany</w:t>
            </w:r>
          </w:p>
        </w:tc>
      </w:tr>
      <w:tr w:rsidR="003843D2" w:rsidRPr="00857737" w14:paraId="39A98C1D" w14:textId="77777777" w:rsidTr="004210C3">
        <w:tc>
          <w:tcPr>
            <w:tcW w:w="1304" w:type="dxa"/>
            <w:vMerge w:val="restart"/>
            <w:shd w:val="clear" w:color="auto" w:fill="auto"/>
            <w:vAlign w:val="center"/>
          </w:tcPr>
          <w:p w14:paraId="7E99C865" w14:textId="6B0F1F51" w:rsidR="006E37C7" w:rsidRPr="00857737" w:rsidRDefault="006E37C7" w:rsidP="0079030B">
            <w:pPr>
              <w:jc w:val="center"/>
              <w:rPr>
                <w:rFonts w:ascii="Calibri Light" w:hAnsi="Calibri Light"/>
                <w:b/>
                <w:sz w:val="22"/>
              </w:rPr>
            </w:pPr>
            <w:r w:rsidRPr="00857737">
              <w:rPr>
                <w:rFonts w:ascii="Calibri Light" w:hAnsi="Calibri Light"/>
                <w:b/>
                <w:sz w:val="22"/>
              </w:rPr>
              <w:t>2016</w:t>
            </w:r>
          </w:p>
        </w:tc>
        <w:tc>
          <w:tcPr>
            <w:tcW w:w="2098" w:type="dxa"/>
            <w:vAlign w:val="center"/>
          </w:tcPr>
          <w:p w14:paraId="4C5F773A" w14:textId="061E988D" w:rsidR="006E37C7" w:rsidRPr="00857737" w:rsidRDefault="006E37C7" w:rsidP="0079030B">
            <w:pPr>
              <w:jc w:val="center"/>
              <w:rPr>
                <w:rFonts w:ascii="Calibri Light" w:hAnsi="Calibri Light"/>
                <w:sz w:val="22"/>
              </w:rPr>
            </w:pPr>
            <w:r w:rsidRPr="00857737">
              <w:rPr>
                <w:rFonts w:ascii="Calibri Light" w:hAnsi="Calibri Light"/>
                <w:b/>
                <w:sz w:val="22"/>
              </w:rPr>
              <w:t>Liczba osób</w:t>
            </w:r>
          </w:p>
        </w:tc>
        <w:tc>
          <w:tcPr>
            <w:tcW w:w="1452" w:type="dxa"/>
            <w:vAlign w:val="center"/>
          </w:tcPr>
          <w:p w14:paraId="535A719A" w14:textId="4A408884" w:rsidR="006E37C7" w:rsidRPr="00857737" w:rsidRDefault="006E37C7" w:rsidP="00E354F8">
            <w:pPr>
              <w:jc w:val="center"/>
              <w:rPr>
                <w:rFonts w:ascii="Calibri Light" w:hAnsi="Calibri Light"/>
                <w:sz w:val="22"/>
              </w:rPr>
            </w:pPr>
            <w:r w:rsidRPr="00857737">
              <w:rPr>
                <w:rFonts w:ascii="Calibri Light" w:hAnsi="Calibri Light"/>
                <w:sz w:val="22"/>
              </w:rPr>
              <w:t>15</w:t>
            </w:r>
          </w:p>
        </w:tc>
        <w:tc>
          <w:tcPr>
            <w:tcW w:w="1453" w:type="dxa"/>
            <w:vAlign w:val="center"/>
          </w:tcPr>
          <w:p w14:paraId="1A7E0E59" w14:textId="366BE904" w:rsidR="006E37C7" w:rsidRPr="00857737" w:rsidRDefault="006E37C7" w:rsidP="00E354F8">
            <w:pPr>
              <w:jc w:val="center"/>
              <w:rPr>
                <w:rFonts w:ascii="Calibri Light" w:hAnsi="Calibri Light"/>
                <w:sz w:val="22"/>
              </w:rPr>
            </w:pPr>
            <w:r w:rsidRPr="00857737">
              <w:rPr>
                <w:rFonts w:ascii="Calibri Light" w:hAnsi="Calibri Light"/>
                <w:sz w:val="22"/>
              </w:rPr>
              <w:t>25</w:t>
            </w:r>
          </w:p>
        </w:tc>
        <w:tc>
          <w:tcPr>
            <w:tcW w:w="1453" w:type="dxa"/>
            <w:vAlign w:val="center"/>
          </w:tcPr>
          <w:p w14:paraId="669AB876" w14:textId="27BB0A3A" w:rsidR="006E37C7" w:rsidRPr="00857737" w:rsidRDefault="006E37C7" w:rsidP="00E354F8">
            <w:pPr>
              <w:jc w:val="center"/>
              <w:rPr>
                <w:rFonts w:ascii="Calibri Light" w:hAnsi="Calibri Light"/>
                <w:sz w:val="22"/>
              </w:rPr>
            </w:pPr>
            <w:r w:rsidRPr="00857737">
              <w:rPr>
                <w:rFonts w:ascii="Calibri Light" w:hAnsi="Calibri Light"/>
                <w:sz w:val="22"/>
              </w:rPr>
              <w:t>3</w:t>
            </w:r>
          </w:p>
        </w:tc>
        <w:tc>
          <w:tcPr>
            <w:tcW w:w="1453" w:type="dxa"/>
            <w:vAlign w:val="center"/>
          </w:tcPr>
          <w:p w14:paraId="55346C8A" w14:textId="5ECAC5B5" w:rsidR="006E37C7" w:rsidRPr="00857737" w:rsidRDefault="006E37C7" w:rsidP="00E354F8">
            <w:pPr>
              <w:jc w:val="center"/>
              <w:rPr>
                <w:rFonts w:ascii="Calibri Light" w:hAnsi="Calibri Light"/>
                <w:sz w:val="22"/>
              </w:rPr>
            </w:pPr>
            <w:r w:rsidRPr="00857737">
              <w:rPr>
                <w:rFonts w:ascii="Calibri Light" w:hAnsi="Calibri Light"/>
                <w:sz w:val="22"/>
              </w:rPr>
              <w:t>23</w:t>
            </w:r>
          </w:p>
        </w:tc>
      </w:tr>
      <w:tr w:rsidR="003843D2" w:rsidRPr="00857737" w14:paraId="79BDB6CF" w14:textId="77777777" w:rsidTr="004210C3">
        <w:tc>
          <w:tcPr>
            <w:tcW w:w="1304" w:type="dxa"/>
            <w:vMerge/>
            <w:shd w:val="clear" w:color="auto" w:fill="auto"/>
            <w:vAlign w:val="center"/>
          </w:tcPr>
          <w:p w14:paraId="3AD150E5" w14:textId="77777777" w:rsidR="006E37C7" w:rsidRPr="00857737" w:rsidRDefault="006E37C7" w:rsidP="0079030B">
            <w:pPr>
              <w:jc w:val="center"/>
              <w:rPr>
                <w:rFonts w:ascii="Calibri Light" w:hAnsi="Calibri Light"/>
                <w:b/>
                <w:sz w:val="22"/>
              </w:rPr>
            </w:pPr>
          </w:p>
        </w:tc>
        <w:tc>
          <w:tcPr>
            <w:tcW w:w="2098" w:type="dxa"/>
            <w:vAlign w:val="center"/>
          </w:tcPr>
          <w:p w14:paraId="5FD5673D" w14:textId="07412CFC" w:rsidR="006E37C7" w:rsidRPr="00857737" w:rsidRDefault="006E37C7" w:rsidP="0079030B">
            <w:pPr>
              <w:jc w:val="center"/>
              <w:rPr>
                <w:rFonts w:ascii="Calibri Light" w:hAnsi="Calibri Light"/>
                <w:sz w:val="22"/>
              </w:rPr>
            </w:pPr>
            <w:r w:rsidRPr="00857737">
              <w:rPr>
                <w:rFonts w:ascii="Calibri Light" w:hAnsi="Calibri Light"/>
                <w:b/>
                <w:sz w:val="22"/>
              </w:rPr>
              <w:t>Kwota (w zł)</w:t>
            </w:r>
          </w:p>
        </w:tc>
        <w:tc>
          <w:tcPr>
            <w:tcW w:w="1452" w:type="dxa"/>
            <w:vAlign w:val="center"/>
          </w:tcPr>
          <w:p w14:paraId="54A76DBD" w14:textId="1CDCE88E" w:rsidR="006E37C7" w:rsidRPr="00857737" w:rsidRDefault="006E37C7" w:rsidP="00E354F8">
            <w:pPr>
              <w:jc w:val="center"/>
              <w:rPr>
                <w:rFonts w:ascii="Calibri Light" w:hAnsi="Calibri Light"/>
                <w:sz w:val="22"/>
              </w:rPr>
            </w:pPr>
            <w:r w:rsidRPr="00857737">
              <w:rPr>
                <w:rFonts w:ascii="Calibri Light" w:hAnsi="Calibri Light"/>
                <w:sz w:val="22"/>
              </w:rPr>
              <w:t>151 826</w:t>
            </w:r>
          </w:p>
        </w:tc>
        <w:tc>
          <w:tcPr>
            <w:tcW w:w="1453" w:type="dxa"/>
            <w:vAlign w:val="center"/>
          </w:tcPr>
          <w:p w14:paraId="2498C815" w14:textId="5AA5AB82" w:rsidR="006E37C7" w:rsidRPr="00857737" w:rsidRDefault="006E37C7" w:rsidP="00E354F8">
            <w:pPr>
              <w:jc w:val="center"/>
              <w:rPr>
                <w:rFonts w:ascii="Calibri Light" w:hAnsi="Calibri Light"/>
                <w:sz w:val="22"/>
              </w:rPr>
            </w:pPr>
            <w:r w:rsidRPr="00857737">
              <w:rPr>
                <w:rFonts w:ascii="Calibri Light" w:hAnsi="Calibri Light"/>
                <w:sz w:val="22"/>
              </w:rPr>
              <w:t>116 208</w:t>
            </w:r>
          </w:p>
        </w:tc>
        <w:tc>
          <w:tcPr>
            <w:tcW w:w="1453" w:type="dxa"/>
            <w:vAlign w:val="center"/>
          </w:tcPr>
          <w:p w14:paraId="0EE44FE1" w14:textId="55B83F93" w:rsidR="006E37C7" w:rsidRPr="00857737" w:rsidRDefault="006E37C7" w:rsidP="00E354F8">
            <w:pPr>
              <w:jc w:val="center"/>
              <w:rPr>
                <w:rFonts w:ascii="Calibri Light" w:hAnsi="Calibri Light"/>
                <w:sz w:val="22"/>
              </w:rPr>
            </w:pPr>
            <w:r w:rsidRPr="00857737">
              <w:rPr>
                <w:rFonts w:ascii="Calibri Light" w:hAnsi="Calibri Light"/>
                <w:sz w:val="22"/>
              </w:rPr>
              <w:t>598</w:t>
            </w:r>
          </w:p>
        </w:tc>
        <w:tc>
          <w:tcPr>
            <w:tcW w:w="1453" w:type="dxa"/>
            <w:vAlign w:val="center"/>
          </w:tcPr>
          <w:p w14:paraId="1E4099C7" w14:textId="7C53CDA9" w:rsidR="006E37C7" w:rsidRPr="00857737" w:rsidRDefault="006E37C7" w:rsidP="00E354F8">
            <w:pPr>
              <w:jc w:val="center"/>
              <w:rPr>
                <w:rFonts w:ascii="Calibri Light" w:hAnsi="Calibri Light"/>
                <w:sz w:val="22"/>
              </w:rPr>
            </w:pPr>
            <w:r w:rsidRPr="00857737">
              <w:rPr>
                <w:rFonts w:ascii="Calibri Light" w:hAnsi="Calibri Light"/>
                <w:sz w:val="22"/>
              </w:rPr>
              <w:t>130 165</w:t>
            </w:r>
          </w:p>
        </w:tc>
      </w:tr>
      <w:tr w:rsidR="003843D2" w:rsidRPr="00857737" w14:paraId="5E83AB71" w14:textId="77777777" w:rsidTr="004210C3">
        <w:tc>
          <w:tcPr>
            <w:tcW w:w="1304" w:type="dxa"/>
            <w:vMerge w:val="restart"/>
            <w:shd w:val="clear" w:color="auto" w:fill="auto"/>
            <w:vAlign w:val="center"/>
          </w:tcPr>
          <w:p w14:paraId="43EF0255" w14:textId="194A26F4" w:rsidR="006E37C7" w:rsidRPr="00857737" w:rsidRDefault="006E37C7" w:rsidP="0079030B">
            <w:pPr>
              <w:jc w:val="center"/>
              <w:rPr>
                <w:rFonts w:ascii="Calibri Light" w:hAnsi="Calibri Light"/>
                <w:b/>
                <w:sz w:val="22"/>
              </w:rPr>
            </w:pPr>
            <w:r w:rsidRPr="00857737">
              <w:rPr>
                <w:rFonts w:ascii="Calibri Light" w:hAnsi="Calibri Light"/>
                <w:b/>
                <w:sz w:val="22"/>
              </w:rPr>
              <w:t>2017</w:t>
            </w:r>
          </w:p>
        </w:tc>
        <w:tc>
          <w:tcPr>
            <w:tcW w:w="2098" w:type="dxa"/>
            <w:vAlign w:val="center"/>
          </w:tcPr>
          <w:p w14:paraId="59FDDAAE" w14:textId="4009F26C" w:rsidR="006E37C7" w:rsidRPr="00857737" w:rsidRDefault="006E37C7" w:rsidP="0079030B">
            <w:pPr>
              <w:jc w:val="center"/>
              <w:rPr>
                <w:rFonts w:ascii="Calibri Light" w:hAnsi="Calibri Light"/>
                <w:sz w:val="22"/>
              </w:rPr>
            </w:pPr>
            <w:r w:rsidRPr="00857737">
              <w:rPr>
                <w:rFonts w:ascii="Calibri Light" w:hAnsi="Calibri Light"/>
                <w:b/>
                <w:sz w:val="22"/>
              </w:rPr>
              <w:t>Liczba osób</w:t>
            </w:r>
          </w:p>
        </w:tc>
        <w:tc>
          <w:tcPr>
            <w:tcW w:w="1452" w:type="dxa"/>
            <w:vAlign w:val="center"/>
          </w:tcPr>
          <w:p w14:paraId="7EE8EA5F" w14:textId="72AFC2F5" w:rsidR="006E37C7" w:rsidRPr="00857737" w:rsidRDefault="006E37C7" w:rsidP="00E354F8">
            <w:pPr>
              <w:jc w:val="center"/>
              <w:rPr>
                <w:rFonts w:ascii="Calibri Light" w:hAnsi="Calibri Light"/>
                <w:sz w:val="22"/>
              </w:rPr>
            </w:pPr>
            <w:r w:rsidRPr="00857737">
              <w:rPr>
                <w:rFonts w:ascii="Calibri Light" w:hAnsi="Calibri Light"/>
                <w:sz w:val="22"/>
              </w:rPr>
              <w:t>13</w:t>
            </w:r>
          </w:p>
        </w:tc>
        <w:tc>
          <w:tcPr>
            <w:tcW w:w="1453" w:type="dxa"/>
            <w:vAlign w:val="center"/>
          </w:tcPr>
          <w:p w14:paraId="0D491095" w14:textId="68AA3A08" w:rsidR="006E37C7" w:rsidRPr="00857737" w:rsidRDefault="006E37C7" w:rsidP="00E354F8">
            <w:pPr>
              <w:jc w:val="center"/>
              <w:rPr>
                <w:rFonts w:ascii="Calibri Light" w:hAnsi="Calibri Light"/>
                <w:sz w:val="22"/>
              </w:rPr>
            </w:pPr>
            <w:r w:rsidRPr="00857737">
              <w:rPr>
                <w:rFonts w:ascii="Calibri Light" w:hAnsi="Calibri Light"/>
                <w:sz w:val="22"/>
              </w:rPr>
              <w:t>57</w:t>
            </w:r>
          </w:p>
        </w:tc>
        <w:tc>
          <w:tcPr>
            <w:tcW w:w="1453" w:type="dxa"/>
            <w:vAlign w:val="center"/>
          </w:tcPr>
          <w:p w14:paraId="0DAE4992" w14:textId="291A4DCE" w:rsidR="006E37C7" w:rsidRPr="00857737" w:rsidRDefault="006E37C7" w:rsidP="00E354F8">
            <w:pPr>
              <w:jc w:val="center"/>
              <w:rPr>
                <w:rFonts w:ascii="Calibri Light" w:hAnsi="Calibri Light"/>
                <w:sz w:val="22"/>
              </w:rPr>
            </w:pPr>
            <w:r w:rsidRPr="00857737">
              <w:rPr>
                <w:rFonts w:ascii="Calibri Light" w:hAnsi="Calibri Light"/>
                <w:sz w:val="22"/>
              </w:rPr>
              <w:t>5</w:t>
            </w:r>
          </w:p>
        </w:tc>
        <w:tc>
          <w:tcPr>
            <w:tcW w:w="1453" w:type="dxa"/>
            <w:vAlign w:val="center"/>
          </w:tcPr>
          <w:p w14:paraId="650D0673" w14:textId="193CFE04" w:rsidR="006E37C7" w:rsidRPr="00857737" w:rsidRDefault="006E37C7" w:rsidP="00E354F8">
            <w:pPr>
              <w:jc w:val="center"/>
              <w:rPr>
                <w:rFonts w:ascii="Calibri Light" w:hAnsi="Calibri Light"/>
                <w:sz w:val="22"/>
              </w:rPr>
            </w:pPr>
            <w:r w:rsidRPr="00857737">
              <w:rPr>
                <w:rFonts w:ascii="Calibri Light" w:hAnsi="Calibri Light"/>
                <w:sz w:val="22"/>
              </w:rPr>
              <w:t>37</w:t>
            </w:r>
          </w:p>
        </w:tc>
      </w:tr>
      <w:tr w:rsidR="003843D2" w:rsidRPr="00857737" w14:paraId="0AF24E6A" w14:textId="77777777" w:rsidTr="004210C3">
        <w:tc>
          <w:tcPr>
            <w:tcW w:w="1304" w:type="dxa"/>
            <w:vMerge/>
            <w:shd w:val="clear" w:color="auto" w:fill="auto"/>
            <w:vAlign w:val="center"/>
          </w:tcPr>
          <w:p w14:paraId="37057E5F" w14:textId="77777777" w:rsidR="006E37C7" w:rsidRPr="00857737" w:rsidRDefault="006E37C7" w:rsidP="0079030B">
            <w:pPr>
              <w:jc w:val="center"/>
              <w:rPr>
                <w:rFonts w:ascii="Calibri Light" w:hAnsi="Calibri Light"/>
                <w:b/>
                <w:sz w:val="22"/>
              </w:rPr>
            </w:pPr>
          </w:p>
        </w:tc>
        <w:tc>
          <w:tcPr>
            <w:tcW w:w="2098" w:type="dxa"/>
            <w:vAlign w:val="center"/>
          </w:tcPr>
          <w:p w14:paraId="79779250" w14:textId="44BBEEDB" w:rsidR="006E37C7" w:rsidRPr="00857737" w:rsidRDefault="006E37C7" w:rsidP="0079030B">
            <w:pPr>
              <w:jc w:val="center"/>
              <w:rPr>
                <w:rFonts w:ascii="Calibri Light" w:hAnsi="Calibri Light"/>
                <w:sz w:val="22"/>
              </w:rPr>
            </w:pPr>
            <w:r w:rsidRPr="00857737">
              <w:rPr>
                <w:rFonts w:ascii="Calibri Light" w:hAnsi="Calibri Light"/>
                <w:b/>
                <w:sz w:val="22"/>
              </w:rPr>
              <w:t>Kwota (w zł)</w:t>
            </w:r>
          </w:p>
        </w:tc>
        <w:tc>
          <w:tcPr>
            <w:tcW w:w="1452" w:type="dxa"/>
            <w:vAlign w:val="center"/>
          </w:tcPr>
          <w:p w14:paraId="2D381402" w14:textId="08596EC0" w:rsidR="006E37C7" w:rsidRPr="00857737" w:rsidRDefault="006E37C7" w:rsidP="00E354F8">
            <w:pPr>
              <w:jc w:val="center"/>
              <w:rPr>
                <w:rFonts w:ascii="Calibri Light" w:hAnsi="Calibri Light"/>
                <w:sz w:val="22"/>
              </w:rPr>
            </w:pPr>
            <w:r w:rsidRPr="00857737">
              <w:rPr>
                <w:rFonts w:ascii="Calibri Light" w:hAnsi="Calibri Light"/>
                <w:sz w:val="22"/>
              </w:rPr>
              <w:t>129 198</w:t>
            </w:r>
          </w:p>
        </w:tc>
        <w:tc>
          <w:tcPr>
            <w:tcW w:w="1453" w:type="dxa"/>
            <w:vAlign w:val="center"/>
          </w:tcPr>
          <w:p w14:paraId="7A235AD2" w14:textId="482ACE80" w:rsidR="006E37C7" w:rsidRPr="00857737" w:rsidRDefault="006E37C7" w:rsidP="00E354F8">
            <w:pPr>
              <w:jc w:val="center"/>
              <w:rPr>
                <w:rFonts w:ascii="Calibri Light" w:hAnsi="Calibri Light"/>
                <w:sz w:val="22"/>
              </w:rPr>
            </w:pPr>
            <w:r w:rsidRPr="00857737">
              <w:rPr>
                <w:rFonts w:ascii="Calibri Light" w:hAnsi="Calibri Light"/>
                <w:sz w:val="22"/>
              </w:rPr>
              <w:t>237 080</w:t>
            </w:r>
          </w:p>
        </w:tc>
        <w:tc>
          <w:tcPr>
            <w:tcW w:w="1453" w:type="dxa"/>
            <w:vAlign w:val="center"/>
          </w:tcPr>
          <w:p w14:paraId="7C728B72" w14:textId="2C764317" w:rsidR="006E37C7" w:rsidRPr="00857737" w:rsidRDefault="006E37C7" w:rsidP="00E354F8">
            <w:pPr>
              <w:jc w:val="center"/>
              <w:rPr>
                <w:rFonts w:ascii="Calibri Light" w:hAnsi="Calibri Light"/>
                <w:sz w:val="22"/>
              </w:rPr>
            </w:pPr>
            <w:r w:rsidRPr="00857737">
              <w:rPr>
                <w:rFonts w:ascii="Calibri Light" w:hAnsi="Calibri Light"/>
                <w:sz w:val="22"/>
              </w:rPr>
              <w:t>1 522</w:t>
            </w:r>
          </w:p>
        </w:tc>
        <w:tc>
          <w:tcPr>
            <w:tcW w:w="1453" w:type="dxa"/>
            <w:vAlign w:val="center"/>
          </w:tcPr>
          <w:p w14:paraId="5B5EEFFE" w14:textId="0DAE2877" w:rsidR="006E37C7" w:rsidRPr="00857737" w:rsidRDefault="006E37C7" w:rsidP="00E354F8">
            <w:pPr>
              <w:jc w:val="center"/>
              <w:rPr>
                <w:rFonts w:ascii="Calibri Light" w:hAnsi="Calibri Light"/>
                <w:sz w:val="22"/>
              </w:rPr>
            </w:pPr>
            <w:r w:rsidRPr="00857737">
              <w:rPr>
                <w:rFonts w:ascii="Calibri Light" w:hAnsi="Calibri Light"/>
                <w:sz w:val="22"/>
              </w:rPr>
              <w:t>236 000</w:t>
            </w:r>
          </w:p>
        </w:tc>
      </w:tr>
      <w:tr w:rsidR="003843D2" w:rsidRPr="00857737" w14:paraId="0CE48770" w14:textId="77777777" w:rsidTr="004210C3">
        <w:tc>
          <w:tcPr>
            <w:tcW w:w="1304" w:type="dxa"/>
            <w:vMerge w:val="restart"/>
            <w:shd w:val="clear" w:color="auto" w:fill="auto"/>
            <w:vAlign w:val="center"/>
          </w:tcPr>
          <w:p w14:paraId="5A28E164" w14:textId="263C06DC" w:rsidR="006E37C7" w:rsidRPr="00857737" w:rsidRDefault="006E37C7" w:rsidP="0079030B">
            <w:pPr>
              <w:jc w:val="center"/>
              <w:rPr>
                <w:rFonts w:ascii="Calibri Light" w:hAnsi="Calibri Light"/>
                <w:b/>
                <w:sz w:val="22"/>
              </w:rPr>
            </w:pPr>
            <w:r w:rsidRPr="00857737">
              <w:rPr>
                <w:rFonts w:ascii="Calibri Light" w:hAnsi="Calibri Light"/>
                <w:b/>
                <w:sz w:val="22"/>
              </w:rPr>
              <w:t>2018</w:t>
            </w:r>
          </w:p>
        </w:tc>
        <w:tc>
          <w:tcPr>
            <w:tcW w:w="2098" w:type="dxa"/>
            <w:vAlign w:val="center"/>
          </w:tcPr>
          <w:p w14:paraId="3967EFDA" w14:textId="1483CE9F" w:rsidR="006E37C7" w:rsidRPr="00857737" w:rsidRDefault="006E37C7" w:rsidP="0079030B">
            <w:pPr>
              <w:jc w:val="center"/>
              <w:rPr>
                <w:rFonts w:ascii="Calibri Light" w:hAnsi="Calibri Light"/>
                <w:sz w:val="22"/>
              </w:rPr>
            </w:pPr>
            <w:r w:rsidRPr="00857737">
              <w:rPr>
                <w:rFonts w:ascii="Calibri Light" w:hAnsi="Calibri Light"/>
                <w:b/>
                <w:sz w:val="22"/>
              </w:rPr>
              <w:t>Liczba osób</w:t>
            </w:r>
          </w:p>
        </w:tc>
        <w:tc>
          <w:tcPr>
            <w:tcW w:w="1452" w:type="dxa"/>
            <w:vAlign w:val="center"/>
          </w:tcPr>
          <w:p w14:paraId="322E9E54" w14:textId="02C65E81" w:rsidR="006E37C7" w:rsidRPr="00857737" w:rsidRDefault="006E37C7" w:rsidP="00E354F8">
            <w:pPr>
              <w:jc w:val="center"/>
              <w:rPr>
                <w:rFonts w:ascii="Calibri Light" w:hAnsi="Calibri Light"/>
                <w:sz w:val="22"/>
              </w:rPr>
            </w:pPr>
            <w:r w:rsidRPr="00857737">
              <w:rPr>
                <w:rFonts w:ascii="Calibri Light" w:hAnsi="Calibri Light"/>
                <w:sz w:val="22"/>
              </w:rPr>
              <w:t>10</w:t>
            </w:r>
          </w:p>
        </w:tc>
        <w:tc>
          <w:tcPr>
            <w:tcW w:w="1453" w:type="dxa"/>
            <w:vAlign w:val="center"/>
          </w:tcPr>
          <w:p w14:paraId="38A9FCC3" w14:textId="7AD6087B" w:rsidR="006E37C7" w:rsidRPr="00857737" w:rsidRDefault="006E37C7" w:rsidP="00E354F8">
            <w:pPr>
              <w:jc w:val="center"/>
              <w:rPr>
                <w:rFonts w:ascii="Calibri Light" w:hAnsi="Calibri Light"/>
                <w:sz w:val="22"/>
              </w:rPr>
            </w:pPr>
            <w:r w:rsidRPr="00857737">
              <w:rPr>
                <w:rFonts w:ascii="Calibri Light" w:hAnsi="Calibri Light"/>
                <w:sz w:val="22"/>
              </w:rPr>
              <w:t>92</w:t>
            </w:r>
          </w:p>
        </w:tc>
        <w:tc>
          <w:tcPr>
            <w:tcW w:w="1453" w:type="dxa"/>
            <w:vAlign w:val="center"/>
          </w:tcPr>
          <w:p w14:paraId="6670D225" w14:textId="0F82E163" w:rsidR="006E37C7" w:rsidRPr="00857737" w:rsidRDefault="006E37C7" w:rsidP="00E354F8">
            <w:pPr>
              <w:jc w:val="center"/>
              <w:rPr>
                <w:rFonts w:ascii="Calibri Light" w:hAnsi="Calibri Light"/>
                <w:sz w:val="22"/>
              </w:rPr>
            </w:pPr>
            <w:r w:rsidRPr="00857737">
              <w:rPr>
                <w:rFonts w:ascii="Calibri Light" w:hAnsi="Calibri Light"/>
                <w:sz w:val="22"/>
              </w:rPr>
              <w:t>5</w:t>
            </w:r>
          </w:p>
        </w:tc>
        <w:tc>
          <w:tcPr>
            <w:tcW w:w="1453" w:type="dxa"/>
            <w:vAlign w:val="center"/>
          </w:tcPr>
          <w:p w14:paraId="2FEFB738" w14:textId="39B2C117" w:rsidR="006E37C7" w:rsidRPr="00857737" w:rsidRDefault="006E37C7" w:rsidP="00E354F8">
            <w:pPr>
              <w:jc w:val="center"/>
              <w:rPr>
                <w:rFonts w:ascii="Calibri Light" w:hAnsi="Calibri Light"/>
                <w:sz w:val="22"/>
              </w:rPr>
            </w:pPr>
            <w:r w:rsidRPr="00857737">
              <w:rPr>
                <w:rFonts w:ascii="Calibri Light" w:hAnsi="Calibri Light"/>
                <w:sz w:val="22"/>
              </w:rPr>
              <w:t>39</w:t>
            </w:r>
          </w:p>
        </w:tc>
      </w:tr>
      <w:tr w:rsidR="003843D2" w:rsidRPr="00857737" w14:paraId="000B33C7" w14:textId="77777777" w:rsidTr="004210C3">
        <w:tc>
          <w:tcPr>
            <w:tcW w:w="1304" w:type="dxa"/>
            <w:vMerge/>
            <w:shd w:val="clear" w:color="auto" w:fill="auto"/>
            <w:vAlign w:val="center"/>
          </w:tcPr>
          <w:p w14:paraId="47886214" w14:textId="77777777" w:rsidR="006E37C7" w:rsidRPr="00857737" w:rsidRDefault="006E37C7" w:rsidP="0079030B">
            <w:pPr>
              <w:jc w:val="center"/>
              <w:rPr>
                <w:rFonts w:ascii="Calibri Light" w:hAnsi="Calibri Light"/>
                <w:b/>
                <w:sz w:val="22"/>
              </w:rPr>
            </w:pPr>
          </w:p>
        </w:tc>
        <w:tc>
          <w:tcPr>
            <w:tcW w:w="2098" w:type="dxa"/>
            <w:vAlign w:val="center"/>
          </w:tcPr>
          <w:p w14:paraId="59ED73C1" w14:textId="21212933" w:rsidR="006E37C7" w:rsidRPr="00857737" w:rsidRDefault="006E37C7" w:rsidP="0079030B">
            <w:pPr>
              <w:jc w:val="center"/>
              <w:rPr>
                <w:rFonts w:ascii="Calibri Light" w:hAnsi="Calibri Light"/>
                <w:sz w:val="22"/>
              </w:rPr>
            </w:pPr>
            <w:r w:rsidRPr="00857737">
              <w:rPr>
                <w:rFonts w:ascii="Calibri Light" w:hAnsi="Calibri Light"/>
                <w:b/>
                <w:sz w:val="22"/>
              </w:rPr>
              <w:t>Kwota (w zł)</w:t>
            </w:r>
          </w:p>
        </w:tc>
        <w:tc>
          <w:tcPr>
            <w:tcW w:w="1452" w:type="dxa"/>
            <w:vAlign w:val="center"/>
          </w:tcPr>
          <w:p w14:paraId="6C4F5D34" w14:textId="0DA68BD4" w:rsidR="006E37C7" w:rsidRPr="00857737" w:rsidRDefault="006E37C7" w:rsidP="00E354F8">
            <w:pPr>
              <w:jc w:val="center"/>
              <w:rPr>
                <w:rFonts w:ascii="Calibri Light" w:hAnsi="Calibri Light"/>
                <w:sz w:val="22"/>
              </w:rPr>
            </w:pPr>
            <w:r w:rsidRPr="00857737">
              <w:rPr>
                <w:rFonts w:ascii="Calibri Light" w:hAnsi="Calibri Light"/>
                <w:sz w:val="22"/>
              </w:rPr>
              <w:t>100 560</w:t>
            </w:r>
          </w:p>
        </w:tc>
        <w:tc>
          <w:tcPr>
            <w:tcW w:w="1453" w:type="dxa"/>
            <w:vAlign w:val="center"/>
          </w:tcPr>
          <w:p w14:paraId="39AF5E99" w14:textId="779B95DF" w:rsidR="006E37C7" w:rsidRPr="00857737" w:rsidRDefault="006E37C7" w:rsidP="00E354F8">
            <w:pPr>
              <w:jc w:val="center"/>
              <w:rPr>
                <w:rFonts w:ascii="Calibri Light" w:hAnsi="Calibri Light"/>
                <w:sz w:val="22"/>
              </w:rPr>
            </w:pPr>
            <w:r w:rsidRPr="00857737">
              <w:rPr>
                <w:rFonts w:ascii="Calibri Light" w:hAnsi="Calibri Light"/>
                <w:sz w:val="22"/>
              </w:rPr>
              <w:t>393 733</w:t>
            </w:r>
          </w:p>
        </w:tc>
        <w:tc>
          <w:tcPr>
            <w:tcW w:w="1453" w:type="dxa"/>
            <w:vAlign w:val="center"/>
          </w:tcPr>
          <w:p w14:paraId="1703A50F" w14:textId="4D9007A9" w:rsidR="006E37C7" w:rsidRPr="00857737" w:rsidRDefault="006E37C7" w:rsidP="00E354F8">
            <w:pPr>
              <w:jc w:val="center"/>
              <w:rPr>
                <w:rFonts w:ascii="Calibri Light" w:hAnsi="Calibri Light"/>
                <w:sz w:val="22"/>
              </w:rPr>
            </w:pPr>
            <w:r w:rsidRPr="00857737">
              <w:rPr>
                <w:rFonts w:ascii="Calibri Light" w:hAnsi="Calibri Light"/>
                <w:sz w:val="22"/>
              </w:rPr>
              <w:t>1 100</w:t>
            </w:r>
          </w:p>
        </w:tc>
        <w:tc>
          <w:tcPr>
            <w:tcW w:w="1453" w:type="dxa"/>
            <w:vAlign w:val="center"/>
          </w:tcPr>
          <w:p w14:paraId="3B65DEE2" w14:textId="1907AEC5" w:rsidR="006E37C7" w:rsidRPr="00857737" w:rsidRDefault="006E37C7" w:rsidP="00E354F8">
            <w:pPr>
              <w:jc w:val="center"/>
              <w:rPr>
                <w:rFonts w:ascii="Calibri Light" w:hAnsi="Calibri Light"/>
                <w:sz w:val="22"/>
              </w:rPr>
            </w:pPr>
            <w:r w:rsidRPr="00857737">
              <w:rPr>
                <w:rFonts w:ascii="Calibri Light" w:hAnsi="Calibri Light"/>
                <w:sz w:val="22"/>
              </w:rPr>
              <w:t>270 000</w:t>
            </w:r>
          </w:p>
        </w:tc>
      </w:tr>
      <w:tr w:rsidR="003843D2" w:rsidRPr="00857737" w14:paraId="049A3903" w14:textId="77777777" w:rsidTr="004210C3">
        <w:tc>
          <w:tcPr>
            <w:tcW w:w="1304" w:type="dxa"/>
            <w:vMerge w:val="restart"/>
            <w:shd w:val="clear" w:color="auto" w:fill="auto"/>
            <w:vAlign w:val="center"/>
          </w:tcPr>
          <w:p w14:paraId="68AAAD09" w14:textId="650D8B80" w:rsidR="006E37C7" w:rsidRPr="00857737" w:rsidRDefault="006E37C7" w:rsidP="0079030B">
            <w:pPr>
              <w:jc w:val="center"/>
              <w:rPr>
                <w:rFonts w:ascii="Calibri Light" w:hAnsi="Calibri Light"/>
                <w:b/>
                <w:sz w:val="22"/>
              </w:rPr>
            </w:pPr>
            <w:r w:rsidRPr="00857737">
              <w:rPr>
                <w:rFonts w:ascii="Calibri Light" w:hAnsi="Calibri Light"/>
                <w:b/>
                <w:sz w:val="22"/>
              </w:rPr>
              <w:t>2019</w:t>
            </w:r>
          </w:p>
        </w:tc>
        <w:tc>
          <w:tcPr>
            <w:tcW w:w="2098" w:type="dxa"/>
            <w:vAlign w:val="center"/>
          </w:tcPr>
          <w:p w14:paraId="62AD416A" w14:textId="43C07FAF" w:rsidR="006E37C7" w:rsidRPr="00857737" w:rsidRDefault="006E37C7" w:rsidP="0079030B">
            <w:pPr>
              <w:jc w:val="center"/>
              <w:rPr>
                <w:rFonts w:ascii="Calibri Light" w:hAnsi="Calibri Light"/>
                <w:sz w:val="22"/>
              </w:rPr>
            </w:pPr>
            <w:r w:rsidRPr="00857737">
              <w:rPr>
                <w:rFonts w:ascii="Calibri Light" w:hAnsi="Calibri Light"/>
                <w:b/>
                <w:sz w:val="22"/>
              </w:rPr>
              <w:t>Liczba osób</w:t>
            </w:r>
          </w:p>
        </w:tc>
        <w:tc>
          <w:tcPr>
            <w:tcW w:w="1452" w:type="dxa"/>
            <w:vAlign w:val="center"/>
          </w:tcPr>
          <w:p w14:paraId="0AF022F5" w14:textId="5335D2A4" w:rsidR="006E37C7" w:rsidRPr="00857737" w:rsidRDefault="006E37C7" w:rsidP="00E354F8">
            <w:pPr>
              <w:jc w:val="center"/>
              <w:rPr>
                <w:rFonts w:ascii="Calibri Light" w:hAnsi="Calibri Light"/>
                <w:sz w:val="22"/>
              </w:rPr>
            </w:pPr>
            <w:r w:rsidRPr="00857737">
              <w:rPr>
                <w:rFonts w:ascii="Calibri Light" w:hAnsi="Calibri Light" w:cs="Calibri Light"/>
                <w:sz w:val="22"/>
              </w:rPr>
              <w:t>10</w:t>
            </w:r>
          </w:p>
        </w:tc>
        <w:tc>
          <w:tcPr>
            <w:tcW w:w="1453" w:type="dxa"/>
            <w:vAlign w:val="center"/>
          </w:tcPr>
          <w:p w14:paraId="2A80E822" w14:textId="44E778C7" w:rsidR="006E37C7" w:rsidRPr="00857737" w:rsidRDefault="006E37C7" w:rsidP="00E354F8">
            <w:pPr>
              <w:jc w:val="center"/>
              <w:rPr>
                <w:rFonts w:ascii="Calibri Light" w:hAnsi="Calibri Light"/>
                <w:sz w:val="22"/>
              </w:rPr>
            </w:pPr>
            <w:r w:rsidRPr="00857737">
              <w:rPr>
                <w:rFonts w:ascii="Calibri Light" w:hAnsi="Calibri Light" w:cs="Calibri Light"/>
                <w:sz w:val="22"/>
              </w:rPr>
              <w:t>50</w:t>
            </w:r>
          </w:p>
        </w:tc>
        <w:tc>
          <w:tcPr>
            <w:tcW w:w="1453" w:type="dxa"/>
            <w:vAlign w:val="center"/>
          </w:tcPr>
          <w:p w14:paraId="06E41981" w14:textId="528F939F" w:rsidR="006E37C7" w:rsidRPr="00857737" w:rsidRDefault="006E37C7" w:rsidP="00E354F8">
            <w:pPr>
              <w:jc w:val="center"/>
              <w:rPr>
                <w:rFonts w:ascii="Calibri Light" w:hAnsi="Calibri Light"/>
                <w:sz w:val="22"/>
              </w:rPr>
            </w:pPr>
            <w:r w:rsidRPr="00857737">
              <w:rPr>
                <w:rFonts w:ascii="Calibri Light" w:hAnsi="Calibri Light" w:cs="Calibri Light"/>
                <w:sz w:val="22"/>
              </w:rPr>
              <w:t>2</w:t>
            </w:r>
          </w:p>
        </w:tc>
        <w:tc>
          <w:tcPr>
            <w:tcW w:w="1453" w:type="dxa"/>
            <w:vAlign w:val="center"/>
          </w:tcPr>
          <w:p w14:paraId="61353AC0" w14:textId="67FEAE45" w:rsidR="006E37C7" w:rsidRPr="00857737" w:rsidRDefault="006E37C7" w:rsidP="00E354F8">
            <w:pPr>
              <w:jc w:val="center"/>
              <w:rPr>
                <w:rFonts w:ascii="Calibri Light" w:hAnsi="Calibri Light"/>
                <w:sz w:val="22"/>
              </w:rPr>
            </w:pPr>
            <w:r w:rsidRPr="00857737">
              <w:rPr>
                <w:rFonts w:ascii="Calibri Light" w:hAnsi="Calibri Light" w:cs="Calibri Light"/>
                <w:sz w:val="22"/>
              </w:rPr>
              <w:t>37</w:t>
            </w:r>
          </w:p>
        </w:tc>
      </w:tr>
      <w:tr w:rsidR="003843D2" w:rsidRPr="00857737" w14:paraId="12FD5FCB" w14:textId="77777777" w:rsidTr="004210C3">
        <w:tc>
          <w:tcPr>
            <w:tcW w:w="1304" w:type="dxa"/>
            <w:vMerge/>
            <w:shd w:val="clear" w:color="auto" w:fill="auto"/>
            <w:vAlign w:val="center"/>
          </w:tcPr>
          <w:p w14:paraId="1693BF46" w14:textId="77777777" w:rsidR="006E37C7" w:rsidRPr="00857737" w:rsidRDefault="006E37C7" w:rsidP="0079030B">
            <w:pPr>
              <w:jc w:val="center"/>
              <w:rPr>
                <w:rFonts w:ascii="Calibri Light" w:hAnsi="Calibri Light"/>
                <w:b/>
                <w:sz w:val="22"/>
              </w:rPr>
            </w:pPr>
          </w:p>
        </w:tc>
        <w:tc>
          <w:tcPr>
            <w:tcW w:w="2098" w:type="dxa"/>
            <w:vAlign w:val="center"/>
          </w:tcPr>
          <w:p w14:paraId="1DB91780" w14:textId="6813AB4E" w:rsidR="006E37C7" w:rsidRPr="00857737" w:rsidRDefault="006E37C7" w:rsidP="0079030B">
            <w:pPr>
              <w:jc w:val="center"/>
              <w:rPr>
                <w:rFonts w:ascii="Calibri Light" w:hAnsi="Calibri Light"/>
                <w:sz w:val="22"/>
              </w:rPr>
            </w:pPr>
            <w:r w:rsidRPr="00857737">
              <w:rPr>
                <w:rFonts w:ascii="Calibri Light" w:hAnsi="Calibri Light"/>
                <w:b/>
                <w:sz w:val="22"/>
              </w:rPr>
              <w:t>Kwota (w zł)</w:t>
            </w:r>
          </w:p>
        </w:tc>
        <w:tc>
          <w:tcPr>
            <w:tcW w:w="1452" w:type="dxa"/>
            <w:vAlign w:val="center"/>
          </w:tcPr>
          <w:p w14:paraId="0FD80FD5" w14:textId="6E8DB6F1" w:rsidR="006E37C7" w:rsidRPr="00857737" w:rsidRDefault="006E37C7" w:rsidP="00E354F8">
            <w:pPr>
              <w:jc w:val="center"/>
              <w:rPr>
                <w:rFonts w:ascii="Calibri Light" w:hAnsi="Calibri Light"/>
                <w:sz w:val="22"/>
              </w:rPr>
            </w:pPr>
            <w:r w:rsidRPr="00857737">
              <w:rPr>
                <w:rFonts w:ascii="Calibri Light" w:hAnsi="Calibri Light" w:cs="Calibri Light"/>
                <w:sz w:val="22"/>
              </w:rPr>
              <w:t>126 856</w:t>
            </w:r>
          </w:p>
        </w:tc>
        <w:tc>
          <w:tcPr>
            <w:tcW w:w="1453" w:type="dxa"/>
            <w:vAlign w:val="center"/>
          </w:tcPr>
          <w:p w14:paraId="3BE3C868" w14:textId="79A412E1" w:rsidR="006E37C7" w:rsidRPr="00857737" w:rsidRDefault="006E37C7" w:rsidP="00E354F8">
            <w:pPr>
              <w:jc w:val="center"/>
              <w:rPr>
                <w:rFonts w:ascii="Calibri Light" w:hAnsi="Calibri Light"/>
                <w:sz w:val="22"/>
              </w:rPr>
            </w:pPr>
            <w:r w:rsidRPr="00857737">
              <w:rPr>
                <w:rFonts w:ascii="Calibri Light" w:hAnsi="Calibri Light" w:cs="Calibri Light"/>
                <w:sz w:val="22"/>
              </w:rPr>
              <w:t>212 248</w:t>
            </w:r>
          </w:p>
        </w:tc>
        <w:tc>
          <w:tcPr>
            <w:tcW w:w="1453" w:type="dxa"/>
            <w:vAlign w:val="center"/>
          </w:tcPr>
          <w:p w14:paraId="2D5F9C70" w14:textId="7A027CA5" w:rsidR="006E37C7" w:rsidRPr="00857737" w:rsidRDefault="006E37C7" w:rsidP="00E354F8">
            <w:pPr>
              <w:jc w:val="center"/>
              <w:rPr>
                <w:rFonts w:ascii="Calibri Light" w:hAnsi="Calibri Light"/>
                <w:sz w:val="22"/>
              </w:rPr>
            </w:pPr>
            <w:r w:rsidRPr="00857737">
              <w:rPr>
                <w:rFonts w:ascii="Calibri Light" w:hAnsi="Calibri Light" w:cs="Calibri Light"/>
                <w:sz w:val="22"/>
              </w:rPr>
              <w:t>1 098</w:t>
            </w:r>
          </w:p>
        </w:tc>
        <w:tc>
          <w:tcPr>
            <w:tcW w:w="1453" w:type="dxa"/>
            <w:vAlign w:val="center"/>
          </w:tcPr>
          <w:p w14:paraId="0F52B32C" w14:textId="34C303B5" w:rsidR="006E37C7" w:rsidRPr="00857737" w:rsidRDefault="006E37C7" w:rsidP="00E354F8">
            <w:pPr>
              <w:jc w:val="center"/>
              <w:rPr>
                <w:rFonts w:ascii="Calibri Light" w:hAnsi="Calibri Light"/>
                <w:sz w:val="22"/>
              </w:rPr>
            </w:pPr>
            <w:r w:rsidRPr="00857737">
              <w:rPr>
                <w:rFonts w:ascii="Calibri Light" w:hAnsi="Calibri Light" w:cs="Calibri Light"/>
                <w:sz w:val="22"/>
              </w:rPr>
              <w:t>279 200</w:t>
            </w:r>
          </w:p>
        </w:tc>
      </w:tr>
      <w:tr w:rsidR="003843D2" w:rsidRPr="00857737" w14:paraId="0F653EEA" w14:textId="77777777" w:rsidTr="004210C3">
        <w:tc>
          <w:tcPr>
            <w:tcW w:w="1304" w:type="dxa"/>
            <w:vMerge w:val="restart"/>
            <w:shd w:val="clear" w:color="auto" w:fill="auto"/>
            <w:vAlign w:val="center"/>
          </w:tcPr>
          <w:p w14:paraId="2D8A9304" w14:textId="23EC1A8E" w:rsidR="006E37C7" w:rsidRPr="00857737" w:rsidRDefault="006E37C7" w:rsidP="0079030B">
            <w:pPr>
              <w:jc w:val="center"/>
              <w:rPr>
                <w:rFonts w:ascii="Calibri Light" w:hAnsi="Calibri Light"/>
                <w:b/>
                <w:sz w:val="22"/>
              </w:rPr>
            </w:pPr>
            <w:r w:rsidRPr="00857737">
              <w:rPr>
                <w:rFonts w:ascii="Calibri Light" w:hAnsi="Calibri Light"/>
                <w:b/>
                <w:sz w:val="22"/>
              </w:rPr>
              <w:t>2020</w:t>
            </w:r>
          </w:p>
        </w:tc>
        <w:tc>
          <w:tcPr>
            <w:tcW w:w="2098" w:type="dxa"/>
            <w:vAlign w:val="center"/>
          </w:tcPr>
          <w:p w14:paraId="5B495D24" w14:textId="22513E19" w:rsidR="006E37C7" w:rsidRPr="00857737" w:rsidRDefault="006E37C7" w:rsidP="0079030B">
            <w:pPr>
              <w:jc w:val="center"/>
              <w:rPr>
                <w:rFonts w:ascii="Calibri Light" w:hAnsi="Calibri Light"/>
                <w:sz w:val="22"/>
              </w:rPr>
            </w:pPr>
            <w:r w:rsidRPr="00857737">
              <w:rPr>
                <w:rFonts w:ascii="Calibri Light" w:hAnsi="Calibri Light"/>
                <w:b/>
                <w:sz w:val="22"/>
              </w:rPr>
              <w:t>Liczba osób</w:t>
            </w:r>
          </w:p>
        </w:tc>
        <w:tc>
          <w:tcPr>
            <w:tcW w:w="1452" w:type="dxa"/>
            <w:vAlign w:val="center"/>
          </w:tcPr>
          <w:p w14:paraId="3FDE211A" w14:textId="58515D87" w:rsidR="006E37C7" w:rsidRPr="00857737" w:rsidRDefault="006E37C7" w:rsidP="00E354F8">
            <w:pPr>
              <w:jc w:val="center"/>
              <w:rPr>
                <w:rFonts w:ascii="Calibri Light" w:hAnsi="Calibri Light" w:cs="Calibri Light"/>
                <w:sz w:val="22"/>
              </w:rPr>
            </w:pPr>
            <w:r w:rsidRPr="00857737">
              <w:rPr>
                <w:rFonts w:ascii="Calibri Light" w:hAnsi="Calibri Light" w:cs="Calibri Light"/>
                <w:sz w:val="22"/>
              </w:rPr>
              <w:t>10</w:t>
            </w:r>
          </w:p>
        </w:tc>
        <w:tc>
          <w:tcPr>
            <w:tcW w:w="1453" w:type="dxa"/>
            <w:vAlign w:val="center"/>
          </w:tcPr>
          <w:p w14:paraId="13E65249" w14:textId="447DF795" w:rsidR="006E37C7" w:rsidRPr="00857737" w:rsidRDefault="006E37C7" w:rsidP="00E354F8">
            <w:pPr>
              <w:jc w:val="center"/>
              <w:rPr>
                <w:rFonts w:ascii="Calibri Light" w:hAnsi="Calibri Light" w:cs="Calibri Light"/>
                <w:sz w:val="22"/>
              </w:rPr>
            </w:pPr>
            <w:r w:rsidRPr="00857737">
              <w:rPr>
                <w:rFonts w:ascii="Calibri Light" w:hAnsi="Calibri Light" w:cs="Calibri Light"/>
                <w:sz w:val="22"/>
              </w:rPr>
              <w:t>12</w:t>
            </w:r>
          </w:p>
        </w:tc>
        <w:tc>
          <w:tcPr>
            <w:tcW w:w="1453" w:type="dxa"/>
            <w:vAlign w:val="center"/>
          </w:tcPr>
          <w:p w14:paraId="714BCF75" w14:textId="2F8FEC6A" w:rsidR="006E37C7" w:rsidRPr="00857737" w:rsidRDefault="006E37C7" w:rsidP="00E354F8">
            <w:pPr>
              <w:jc w:val="center"/>
              <w:rPr>
                <w:rFonts w:ascii="Calibri Light" w:hAnsi="Calibri Light" w:cs="Calibri Light"/>
                <w:sz w:val="22"/>
              </w:rPr>
            </w:pPr>
            <w:r w:rsidRPr="00857737">
              <w:rPr>
                <w:rFonts w:ascii="Calibri Light" w:hAnsi="Calibri Light" w:cs="Calibri Light"/>
                <w:sz w:val="22"/>
              </w:rPr>
              <w:t>0</w:t>
            </w:r>
          </w:p>
        </w:tc>
        <w:tc>
          <w:tcPr>
            <w:tcW w:w="1453" w:type="dxa"/>
            <w:vAlign w:val="center"/>
          </w:tcPr>
          <w:p w14:paraId="722A2118" w14:textId="3F6D7DD1" w:rsidR="006E37C7" w:rsidRPr="00857737" w:rsidRDefault="006E37C7" w:rsidP="00E354F8">
            <w:pPr>
              <w:jc w:val="center"/>
              <w:rPr>
                <w:rFonts w:ascii="Calibri Light" w:hAnsi="Calibri Light" w:cs="Calibri Light"/>
                <w:sz w:val="22"/>
              </w:rPr>
            </w:pPr>
            <w:r w:rsidRPr="00857737">
              <w:rPr>
                <w:rFonts w:ascii="Calibri Light" w:hAnsi="Calibri Light" w:cs="Calibri Light"/>
                <w:sz w:val="22"/>
              </w:rPr>
              <w:t>42</w:t>
            </w:r>
          </w:p>
        </w:tc>
      </w:tr>
      <w:tr w:rsidR="003843D2" w:rsidRPr="00857737" w14:paraId="5709E491" w14:textId="77777777" w:rsidTr="004210C3">
        <w:tc>
          <w:tcPr>
            <w:tcW w:w="1304" w:type="dxa"/>
            <w:vMerge/>
            <w:shd w:val="clear" w:color="auto" w:fill="auto"/>
            <w:vAlign w:val="center"/>
          </w:tcPr>
          <w:p w14:paraId="2224C552" w14:textId="77777777" w:rsidR="006E37C7" w:rsidRPr="00857737" w:rsidRDefault="006E37C7" w:rsidP="0079030B">
            <w:pPr>
              <w:jc w:val="center"/>
              <w:rPr>
                <w:rFonts w:ascii="Calibri Light" w:hAnsi="Calibri Light"/>
                <w:b/>
                <w:sz w:val="22"/>
              </w:rPr>
            </w:pPr>
          </w:p>
        </w:tc>
        <w:tc>
          <w:tcPr>
            <w:tcW w:w="2098" w:type="dxa"/>
            <w:vAlign w:val="center"/>
          </w:tcPr>
          <w:p w14:paraId="5F58D344" w14:textId="4EDF9020" w:rsidR="006E37C7" w:rsidRPr="00857737" w:rsidRDefault="006E37C7" w:rsidP="0079030B">
            <w:pPr>
              <w:jc w:val="center"/>
              <w:rPr>
                <w:rFonts w:ascii="Calibri Light" w:hAnsi="Calibri Light"/>
                <w:sz w:val="22"/>
              </w:rPr>
            </w:pPr>
            <w:r w:rsidRPr="00857737">
              <w:rPr>
                <w:rFonts w:ascii="Calibri Light" w:hAnsi="Calibri Light"/>
                <w:b/>
                <w:sz w:val="22"/>
              </w:rPr>
              <w:t>Kwota (w zł)</w:t>
            </w:r>
          </w:p>
        </w:tc>
        <w:tc>
          <w:tcPr>
            <w:tcW w:w="1452" w:type="dxa"/>
            <w:vAlign w:val="center"/>
          </w:tcPr>
          <w:p w14:paraId="2BF93479" w14:textId="66809690" w:rsidR="006E37C7" w:rsidRPr="00857737" w:rsidRDefault="006E37C7" w:rsidP="00E354F8">
            <w:pPr>
              <w:jc w:val="center"/>
              <w:rPr>
                <w:rFonts w:ascii="Calibri Light" w:hAnsi="Calibri Light" w:cs="Calibri Light"/>
                <w:sz w:val="22"/>
              </w:rPr>
            </w:pPr>
            <w:r w:rsidRPr="00857737">
              <w:rPr>
                <w:rFonts w:ascii="Calibri Light" w:hAnsi="Calibri Light" w:cs="Calibri Light"/>
                <w:sz w:val="22"/>
              </w:rPr>
              <w:t>141 513</w:t>
            </w:r>
          </w:p>
        </w:tc>
        <w:tc>
          <w:tcPr>
            <w:tcW w:w="1453" w:type="dxa"/>
            <w:vAlign w:val="center"/>
          </w:tcPr>
          <w:p w14:paraId="4C47ADB9" w14:textId="6E1CF1C5" w:rsidR="006E37C7" w:rsidRPr="00857737" w:rsidRDefault="006E37C7" w:rsidP="00E354F8">
            <w:pPr>
              <w:jc w:val="center"/>
              <w:rPr>
                <w:rFonts w:ascii="Calibri Light" w:hAnsi="Calibri Light" w:cs="Calibri Light"/>
                <w:sz w:val="22"/>
              </w:rPr>
            </w:pPr>
            <w:r w:rsidRPr="00857737">
              <w:rPr>
                <w:rFonts w:ascii="Calibri Light" w:hAnsi="Calibri Light" w:cs="Calibri Light"/>
                <w:sz w:val="22"/>
              </w:rPr>
              <w:t>36 153</w:t>
            </w:r>
          </w:p>
        </w:tc>
        <w:tc>
          <w:tcPr>
            <w:tcW w:w="1453" w:type="dxa"/>
            <w:vAlign w:val="center"/>
          </w:tcPr>
          <w:p w14:paraId="5BADD627" w14:textId="6773FC23" w:rsidR="006E37C7" w:rsidRPr="00857737" w:rsidRDefault="006E37C7" w:rsidP="00E354F8">
            <w:pPr>
              <w:jc w:val="center"/>
              <w:rPr>
                <w:rFonts w:ascii="Calibri Light" w:hAnsi="Calibri Light" w:cs="Calibri Light"/>
                <w:sz w:val="22"/>
              </w:rPr>
            </w:pPr>
            <w:r w:rsidRPr="00857737">
              <w:rPr>
                <w:rFonts w:ascii="Calibri Light" w:hAnsi="Calibri Light" w:cs="Calibri Light"/>
                <w:sz w:val="22"/>
              </w:rPr>
              <w:t>0</w:t>
            </w:r>
          </w:p>
        </w:tc>
        <w:tc>
          <w:tcPr>
            <w:tcW w:w="1453" w:type="dxa"/>
            <w:vAlign w:val="center"/>
          </w:tcPr>
          <w:p w14:paraId="4412C6A7" w14:textId="679CC85E" w:rsidR="006E37C7" w:rsidRPr="00857737" w:rsidRDefault="006E37C7" w:rsidP="00E354F8">
            <w:pPr>
              <w:jc w:val="center"/>
              <w:rPr>
                <w:rFonts w:ascii="Calibri Light" w:hAnsi="Calibri Light" w:cs="Calibri Light"/>
                <w:sz w:val="22"/>
              </w:rPr>
            </w:pPr>
            <w:r w:rsidRPr="00857737">
              <w:rPr>
                <w:rFonts w:ascii="Calibri Light" w:hAnsi="Calibri Light" w:cs="Calibri Light"/>
                <w:sz w:val="22"/>
              </w:rPr>
              <w:t>270 000</w:t>
            </w:r>
          </w:p>
        </w:tc>
      </w:tr>
    </w:tbl>
    <w:p w14:paraId="7382FF71" w14:textId="77777777" w:rsidR="00356530" w:rsidRPr="00857737" w:rsidRDefault="00356530" w:rsidP="00356530">
      <w:pPr>
        <w:jc w:val="both"/>
        <w:rPr>
          <w:rFonts w:ascii="Calibri Light" w:hAnsi="Calibri Light"/>
          <w:sz w:val="20"/>
          <w:szCs w:val="24"/>
        </w:rPr>
      </w:pPr>
      <w:r w:rsidRPr="00857737">
        <w:rPr>
          <w:rFonts w:ascii="Calibri Light" w:hAnsi="Calibri Light"/>
          <w:sz w:val="20"/>
          <w:szCs w:val="24"/>
        </w:rPr>
        <w:t>Źródło: Miejski Ośrodek Pomocy Rodzinie</w:t>
      </w:r>
    </w:p>
    <w:p w14:paraId="76222E9D" w14:textId="4EB91D7D" w:rsidR="00BC04DD" w:rsidRPr="00857737" w:rsidRDefault="00BC04DD">
      <w:pPr>
        <w:rPr>
          <w:rFonts w:ascii="Calibri Light" w:hAnsi="Calibri Light"/>
          <w:bCs/>
          <w:szCs w:val="24"/>
          <w:lang w:eastAsia="pl-PL"/>
        </w:rPr>
      </w:pPr>
      <w:r w:rsidRPr="00857737">
        <w:br w:type="page"/>
      </w:r>
    </w:p>
    <w:p w14:paraId="19504467" w14:textId="77777777" w:rsidR="00F4755F" w:rsidRPr="00857737" w:rsidRDefault="00356530" w:rsidP="009909B0">
      <w:pPr>
        <w:pStyle w:val="Spis3"/>
        <w:spacing w:line="276" w:lineRule="auto"/>
        <w:rPr>
          <w:b/>
        </w:rPr>
      </w:pPr>
      <w:bookmarkStart w:id="458" w:name="_Toc71270217"/>
      <w:r w:rsidRPr="00857737">
        <w:rPr>
          <w:b/>
        </w:rPr>
        <w:t>10.1.5. Poradnictwo specjalistyczne</w:t>
      </w:r>
      <w:bookmarkEnd w:id="458"/>
    </w:p>
    <w:p w14:paraId="02EB9B7E" w14:textId="77777777" w:rsidR="00F4755F" w:rsidRPr="00857737" w:rsidRDefault="00B03B84" w:rsidP="009909B0">
      <w:pPr>
        <w:spacing w:line="276" w:lineRule="auto"/>
        <w:rPr>
          <w:rFonts w:ascii="Calibri Light" w:hAnsi="Calibri Light"/>
          <w:szCs w:val="24"/>
        </w:rPr>
      </w:pPr>
      <w:r w:rsidRPr="00857737">
        <w:rPr>
          <w:rFonts w:ascii="Calibri Light" w:hAnsi="Calibri Light"/>
          <w:szCs w:val="24"/>
        </w:rPr>
        <w:t>Poradnictwo specjalistyczne realizowane przez pracowników MOPR jest świadczone osobom i rodzinom, które mają trudności lub wykazują konieczność wsparcia</w:t>
      </w:r>
      <w:r w:rsidRPr="00857737">
        <w:rPr>
          <w:rFonts w:ascii="Calibri Light" w:hAnsi="Calibri Light"/>
          <w:szCs w:val="24"/>
        </w:rPr>
        <w:br/>
        <w:t>w rozwiązywaniu swoich problemów życiowych, bez względu na posiadany dochód.</w:t>
      </w:r>
    </w:p>
    <w:p w14:paraId="0A7E3BF3" w14:textId="375CEC8D" w:rsidR="00356530" w:rsidRPr="00857737" w:rsidRDefault="00356530" w:rsidP="009909B0">
      <w:pPr>
        <w:keepNext/>
        <w:rPr>
          <w:rFonts w:ascii="Calibri Light" w:hAnsi="Calibri Light"/>
          <w:b/>
          <w:bCs/>
          <w:sz w:val="32"/>
          <w:szCs w:val="24"/>
        </w:rPr>
      </w:pPr>
      <w:bookmarkStart w:id="459" w:name="_Toc71201763"/>
      <w:r w:rsidRPr="00857737">
        <w:rPr>
          <w:rFonts w:ascii="Calibri Light" w:hAnsi="Calibri Light"/>
          <w:b/>
          <w:bCs/>
          <w:szCs w:val="20"/>
        </w:rPr>
        <w:t xml:space="preserve">Tabela </w:t>
      </w:r>
      <w:r w:rsidR="0037179A" w:rsidRPr="00857737">
        <w:rPr>
          <w:rFonts w:ascii="Calibri Light" w:hAnsi="Calibri Light"/>
          <w:b/>
          <w:bCs/>
          <w:szCs w:val="20"/>
        </w:rPr>
        <w:fldChar w:fldCharType="begin"/>
      </w:r>
      <w:r w:rsidR="0037179A" w:rsidRPr="00857737">
        <w:rPr>
          <w:rFonts w:ascii="Calibri Light" w:hAnsi="Calibri Light"/>
          <w:b/>
          <w:bCs/>
          <w:szCs w:val="20"/>
        </w:rPr>
        <w:instrText xml:space="preserve"> SEQ Tabela \* ARABIC </w:instrText>
      </w:r>
      <w:r w:rsidR="0037179A" w:rsidRPr="00857737">
        <w:rPr>
          <w:rFonts w:ascii="Calibri Light" w:hAnsi="Calibri Light"/>
          <w:b/>
          <w:bCs/>
          <w:szCs w:val="20"/>
        </w:rPr>
        <w:fldChar w:fldCharType="separate"/>
      </w:r>
      <w:r w:rsidR="00E21FC4" w:rsidRPr="00857737">
        <w:rPr>
          <w:rFonts w:ascii="Calibri Light" w:hAnsi="Calibri Light"/>
          <w:b/>
          <w:bCs/>
          <w:noProof/>
          <w:szCs w:val="20"/>
        </w:rPr>
        <w:t>197</w:t>
      </w:r>
      <w:r w:rsidR="0037179A" w:rsidRPr="00857737">
        <w:rPr>
          <w:rFonts w:ascii="Calibri Light" w:hAnsi="Calibri Light"/>
          <w:b/>
          <w:bCs/>
          <w:szCs w:val="20"/>
        </w:rPr>
        <w:fldChar w:fldCharType="end"/>
      </w:r>
      <w:r w:rsidR="00DA30D5" w:rsidRPr="00857737">
        <w:rPr>
          <w:rFonts w:ascii="Calibri Light" w:hAnsi="Calibri Light"/>
          <w:b/>
          <w:bCs/>
          <w:szCs w:val="20"/>
        </w:rPr>
        <w:t>.</w:t>
      </w:r>
      <w:r w:rsidRPr="00857737">
        <w:rPr>
          <w:rFonts w:ascii="Calibri Light" w:hAnsi="Calibri Light"/>
          <w:b/>
          <w:bCs/>
          <w:szCs w:val="20"/>
        </w:rPr>
        <w:t xml:space="preserve"> </w:t>
      </w:r>
      <w:r w:rsidRPr="00857737">
        <w:rPr>
          <w:rFonts w:ascii="Calibri Light" w:hAnsi="Calibri Light"/>
          <w:b/>
          <w:bCs/>
          <w:szCs w:val="24"/>
        </w:rPr>
        <w:t>Poradnictwo specjalistyczne w latach 201</w:t>
      </w:r>
      <w:r w:rsidR="0052467D" w:rsidRPr="00857737">
        <w:rPr>
          <w:rFonts w:ascii="Calibri Light" w:hAnsi="Calibri Light"/>
          <w:b/>
          <w:bCs/>
          <w:szCs w:val="24"/>
        </w:rPr>
        <w:t>6–2020</w:t>
      </w:r>
      <w:r w:rsidRPr="00857737">
        <w:rPr>
          <w:rFonts w:ascii="Calibri Light" w:hAnsi="Calibri Light"/>
          <w:b/>
          <w:bCs/>
          <w:szCs w:val="24"/>
        </w:rPr>
        <w:t xml:space="preserve"> (liczba udzielonych porad)</w:t>
      </w:r>
      <w:bookmarkEnd w:id="459"/>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7. "/>
        <w:tblDescription w:val="Poradnictwo specjalistyczne w latach 2016–2020 (liczba udzielonych porad)"/>
      </w:tblPr>
      <w:tblGrid>
        <w:gridCol w:w="2839"/>
        <w:gridCol w:w="1268"/>
        <w:gridCol w:w="1268"/>
        <w:gridCol w:w="1268"/>
        <w:gridCol w:w="1268"/>
        <w:gridCol w:w="1269"/>
      </w:tblGrid>
      <w:tr w:rsidR="003843D2" w:rsidRPr="00857737" w14:paraId="4D8D013B" w14:textId="0E12BDD4" w:rsidTr="00BC04DD">
        <w:trPr>
          <w:trHeight w:val="20"/>
        </w:trPr>
        <w:tc>
          <w:tcPr>
            <w:tcW w:w="2839" w:type="dxa"/>
            <w:shd w:val="clear" w:color="auto" w:fill="auto"/>
            <w:vAlign w:val="center"/>
          </w:tcPr>
          <w:p w14:paraId="2B231238" w14:textId="77777777" w:rsidR="0052467D" w:rsidRPr="00857737" w:rsidRDefault="0052467D" w:rsidP="00E354F8">
            <w:pPr>
              <w:jc w:val="center"/>
              <w:rPr>
                <w:rFonts w:ascii="Calibri Light" w:hAnsi="Calibri Light"/>
                <w:b/>
                <w:sz w:val="22"/>
                <w:szCs w:val="24"/>
              </w:rPr>
            </w:pPr>
            <w:r w:rsidRPr="00857737">
              <w:rPr>
                <w:rFonts w:ascii="Calibri Light" w:hAnsi="Calibri Light"/>
                <w:b/>
                <w:sz w:val="22"/>
                <w:szCs w:val="24"/>
              </w:rPr>
              <w:t>Rodzaj poradnictwa</w:t>
            </w:r>
          </w:p>
        </w:tc>
        <w:tc>
          <w:tcPr>
            <w:tcW w:w="1268" w:type="dxa"/>
            <w:shd w:val="clear" w:color="auto" w:fill="auto"/>
            <w:vAlign w:val="center"/>
          </w:tcPr>
          <w:p w14:paraId="646308BB" w14:textId="46207F47" w:rsidR="0052467D" w:rsidRPr="00857737" w:rsidRDefault="0052467D" w:rsidP="00E354F8">
            <w:pPr>
              <w:jc w:val="center"/>
              <w:rPr>
                <w:rFonts w:ascii="Calibri Light" w:hAnsi="Calibri Light"/>
                <w:b/>
                <w:sz w:val="22"/>
                <w:szCs w:val="24"/>
              </w:rPr>
            </w:pPr>
            <w:r w:rsidRPr="00857737">
              <w:rPr>
                <w:rFonts w:ascii="Calibri Light" w:hAnsi="Calibri Light"/>
                <w:b/>
                <w:sz w:val="22"/>
                <w:szCs w:val="24"/>
              </w:rPr>
              <w:t>2016</w:t>
            </w:r>
          </w:p>
        </w:tc>
        <w:tc>
          <w:tcPr>
            <w:tcW w:w="1268" w:type="dxa"/>
            <w:shd w:val="clear" w:color="auto" w:fill="auto"/>
            <w:vAlign w:val="center"/>
          </w:tcPr>
          <w:p w14:paraId="534BA7EF" w14:textId="3E6B0E0C" w:rsidR="0052467D" w:rsidRPr="00857737" w:rsidRDefault="0052467D" w:rsidP="00E354F8">
            <w:pPr>
              <w:jc w:val="center"/>
              <w:rPr>
                <w:rFonts w:ascii="Calibri Light" w:hAnsi="Calibri Light"/>
                <w:b/>
                <w:sz w:val="22"/>
                <w:szCs w:val="24"/>
              </w:rPr>
            </w:pPr>
            <w:r w:rsidRPr="00857737">
              <w:rPr>
                <w:rFonts w:ascii="Calibri Light" w:hAnsi="Calibri Light"/>
                <w:b/>
                <w:sz w:val="22"/>
                <w:szCs w:val="24"/>
              </w:rPr>
              <w:t>2017</w:t>
            </w:r>
          </w:p>
        </w:tc>
        <w:tc>
          <w:tcPr>
            <w:tcW w:w="1268" w:type="dxa"/>
            <w:shd w:val="clear" w:color="auto" w:fill="auto"/>
            <w:vAlign w:val="center"/>
          </w:tcPr>
          <w:p w14:paraId="7996FF2D" w14:textId="1B154F31" w:rsidR="0052467D" w:rsidRPr="00857737" w:rsidRDefault="0052467D" w:rsidP="00E354F8">
            <w:pPr>
              <w:jc w:val="center"/>
              <w:rPr>
                <w:rFonts w:ascii="Calibri Light" w:hAnsi="Calibri Light"/>
                <w:b/>
                <w:sz w:val="22"/>
                <w:szCs w:val="24"/>
              </w:rPr>
            </w:pPr>
            <w:r w:rsidRPr="00857737">
              <w:rPr>
                <w:rFonts w:ascii="Calibri Light" w:hAnsi="Calibri Light"/>
                <w:b/>
                <w:sz w:val="22"/>
                <w:szCs w:val="24"/>
              </w:rPr>
              <w:t>2018</w:t>
            </w:r>
          </w:p>
        </w:tc>
        <w:tc>
          <w:tcPr>
            <w:tcW w:w="1268" w:type="dxa"/>
            <w:shd w:val="clear" w:color="auto" w:fill="auto"/>
            <w:vAlign w:val="center"/>
          </w:tcPr>
          <w:p w14:paraId="73FD1DFC" w14:textId="5C31CE67" w:rsidR="0052467D" w:rsidRPr="00857737" w:rsidRDefault="0052467D" w:rsidP="00E354F8">
            <w:pPr>
              <w:jc w:val="center"/>
              <w:rPr>
                <w:rFonts w:ascii="Calibri Light" w:hAnsi="Calibri Light"/>
                <w:b/>
                <w:sz w:val="22"/>
                <w:szCs w:val="24"/>
              </w:rPr>
            </w:pPr>
            <w:r w:rsidRPr="00857737">
              <w:rPr>
                <w:rFonts w:ascii="Calibri Light" w:hAnsi="Calibri Light"/>
                <w:b/>
                <w:sz w:val="22"/>
                <w:szCs w:val="24"/>
              </w:rPr>
              <w:t>2019</w:t>
            </w:r>
          </w:p>
        </w:tc>
        <w:tc>
          <w:tcPr>
            <w:tcW w:w="1269" w:type="dxa"/>
            <w:vAlign w:val="center"/>
          </w:tcPr>
          <w:p w14:paraId="00093953" w14:textId="406B6724" w:rsidR="0052467D" w:rsidRPr="00857737" w:rsidRDefault="0052467D" w:rsidP="0052467D">
            <w:pPr>
              <w:jc w:val="center"/>
              <w:rPr>
                <w:rFonts w:ascii="Calibri Light" w:hAnsi="Calibri Light"/>
                <w:b/>
                <w:sz w:val="22"/>
                <w:szCs w:val="24"/>
              </w:rPr>
            </w:pPr>
            <w:r w:rsidRPr="00857737">
              <w:rPr>
                <w:rFonts w:ascii="Calibri Light" w:hAnsi="Calibri Light"/>
                <w:b/>
                <w:sz w:val="22"/>
                <w:szCs w:val="24"/>
              </w:rPr>
              <w:t>2020</w:t>
            </w:r>
          </w:p>
        </w:tc>
      </w:tr>
      <w:tr w:rsidR="003843D2" w:rsidRPr="00857737" w14:paraId="4B13C0B3" w14:textId="7CE8C751" w:rsidTr="00BC04DD">
        <w:trPr>
          <w:trHeight w:val="20"/>
        </w:trPr>
        <w:tc>
          <w:tcPr>
            <w:tcW w:w="2839" w:type="dxa"/>
            <w:shd w:val="clear" w:color="auto" w:fill="auto"/>
          </w:tcPr>
          <w:p w14:paraId="32F90C3B" w14:textId="77777777" w:rsidR="0052467D" w:rsidRPr="00857737" w:rsidRDefault="0052467D" w:rsidP="00E354F8">
            <w:pPr>
              <w:jc w:val="both"/>
              <w:rPr>
                <w:rFonts w:ascii="Calibri Light" w:hAnsi="Calibri Light"/>
                <w:b/>
                <w:sz w:val="22"/>
                <w:szCs w:val="24"/>
              </w:rPr>
            </w:pPr>
            <w:r w:rsidRPr="00857737">
              <w:rPr>
                <w:rFonts w:ascii="Calibri Light" w:hAnsi="Calibri Light"/>
                <w:b/>
                <w:sz w:val="22"/>
                <w:szCs w:val="24"/>
              </w:rPr>
              <w:t>psychologiczne</w:t>
            </w:r>
          </w:p>
        </w:tc>
        <w:tc>
          <w:tcPr>
            <w:tcW w:w="1268" w:type="dxa"/>
            <w:shd w:val="clear" w:color="auto" w:fill="auto"/>
            <w:vAlign w:val="center"/>
          </w:tcPr>
          <w:p w14:paraId="3E86523C" w14:textId="02300F78" w:rsidR="0052467D" w:rsidRPr="00857737" w:rsidRDefault="0052467D" w:rsidP="006D7675">
            <w:pPr>
              <w:jc w:val="center"/>
              <w:rPr>
                <w:rFonts w:ascii="Calibri Light" w:hAnsi="Calibri Light"/>
                <w:sz w:val="22"/>
                <w:szCs w:val="24"/>
              </w:rPr>
            </w:pPr>
            <w:r w:rsidRPr="00857737">
              <w:rPr>
                <w:rFonts w:ascii="Calibri Light" w:hAnsi="Calibri Light"/>
                <w:sz w:val="22"/>
                <w:szCs w:val="24"/>
              </w:rPr>
              <w:t>2 309</w:t>
            </w:r>
          </w:p>
        </w:tc>
        <w:tc>
          <w:tcPr>
            <w:tcW w:w="1268" w:type="dxa"/>
            <w:shd w:val="clear" w:color="auto" w:fill="auto"/>
            <w:vAlign w:val="center"/>
          </w:tcPr>
          <w:p w14:paraId="41ADCA6D" w14:textId="69148628" w:rsidR="0052467D" w:rsidRPr="00857737" w:rsidRDefault="0052467D" w:rsidP="006D7675">
            <w:pPr>
              <w:jc w:val="center"/>
              <w:rPr>
                <w:rFonts w:ascii="Calibri Light" w:hAnsi="Calibri Light"/>
                <w:sz w:val="22"/>
                <w:szCs w:val="24"/>
              </w:rPr>
            </w:pPr>
            <w:r w:rsidRPr="00857737">
              <w:rPr>
                <w:rFonts w:ascii="Calibri Light" w:hAnsi="Calibri Light"/>
                <w:sz w:val="22"/>
                <w:szCs w:val="24"/>
              </w:rPr>
              <w:t>2 540</w:t>
            </w:r>
          </w:p>
        </w:tc>
        <w:tc>
          <w:tcPr>
            <w:tcW w:w="1268" w:type="dxa"/>
            <w:shd w:val="clear" w:color="auto" w:fill="auto"/>
            <w:vAlign w:val="center"/>
          </w:tcPr>
          <w:p w14:paraId="4C7C9A70" w14:textId="628C57F3" w:rsidR="0052467D" w:rsidRPr="00857737" w:rsidRDefault="0052467D" w:rsidP="006D7675">
            <w:pPr>
              <w:jc w:val="center"/>
              <w:rPr>
                <w:rFonts w:ascii="Calibri Light" w:hAnsi="Calibri Light"/>
                <w:sz w:val="22"/>
                <w:szCs w:val="24"/>
              </w:rPr>
            </w:pPr>
            <w:r w:rsidRPr="00857737">
              <w:rPr>
                <w:rFonts w:ascii="Calibri Light" w:hAnsi="Calibri Light"/>
                <w:sz w:val="22"/>
                <w:szCs w:val="24"/>
              </w:rPr>
              <w:t>2 641</w:t>
            </w:r>
          </w:p>
        </w:tc>
        <w:tc>
          <w:tcPr>
            <w:tcW w:w="1268" w:type="dxa"/>
            <w:shd w:val="clear" w:color="auto" w:fill="auto"/>
            <w:vAlign w:val="center"/>
          </w:tcPr>
          <w:p w14:paraId="5AF993FE" w14:textId="347F90C8" w:rsidR="0052467D" w:rsidRPr="00857737" w:rsidRDefault="0052467D" w:rsidP="006D7675">
            <w:pPr>
              <w:jc w:val="center"/>
              <w:rPr>
                <w:rFonts w:ascii="Calibri Light" w:hAnsi="Calibri Light"/>
                <w:sz w:val="22"/>
                <w:szCs w:val="24"/>
              </w:rPr>
            </w:pPr>
            <w:r w:rsidRPr="00857737">
              <w:rPr>
                <w:rFonts w:ascii="Calibri Light" w:hAnsi="Calibri Light" w:cs="Calibri Light"/>
                <w:sz w:val="22"/>
              </w:rPr>
              <w:t>2 540</w:t>
            </w:r>
          </w:p>
        </w:tc>
        <w:tc>
          <w:tcPr>
            <w:tcW w:w="1269" w:type="dxa"/>
            <w:vAlign w:val="center"/>
          </w:tcPr>
          <w:p w14:paraId="0933680A" w14:textId="22AEE069" w:rsidR="0052467D" w:rsidRPr="00857737" w:rsidRDefault="0052467D" w:rsidP="00F5228A">
            <w:pPr>
              <w:jc w:val="center"/>
              <w:rPr>
                <w:rFonts w:ascii="Calibri Light" w:hAnsi="Calibri Light"/>
                <w:sz w:val="22"/>
                <w:szCs w:val="24"/>
              </w:rPr>
            </w:pPr>
            <w:r w:rsidRPr="00857737">
              <w:rPr>
                <w:rFonts w:ascii="Calibri Light" w:hAnsi="Calibri Light"/>
                <w:sz w:val="22"/>
                <w:szCs w:val="24"/>
              </w:rPr>
              <w:t>2 208</w:t>
            </w:r>
          </w:p>
        </w:tc>
      </w:tr>
      <w:tr w:rsidR="003843D2" w:rsidRPr="00857737" w14:paraId="15284D71" w14:textId="142B0141" w:rsidTr="00BC04DD">
        <w:trPr>
          <w:trHeight w:val="20"/>
        </w:trPr>
        <w:tc>
          <w:tcPr>
            <w:tcW w:w="2839" w:type="dxa"/>
            <w:shd w:val="clear" w:color="auto" w:fill="auto"/>
          </w:tcPr>
          <w:p w14:paraId="60474837" w14:textId="77777777" w:rsidR="0052467D" w:rsidRPr="00857737" w:rsidRDefault="0052467D" w:rsidP="00E354F8">
            <w:pPr>
              <w:jc w:val="both"/>
              <w:rPr>
                <w:rFonts w:ascii="Calibri Light" w:hAnsi="Calibri Light"/>
                <w:b/>
                <w:sz w:val="22"/>
                <w:szCs w:val="24"/>
              </w:rPr>
            </w:pPr>
            <w:r w:rsidRPr="00857737">
              <w:rPr>
                <w:rFonts w:ascii="Calibri Light" w:hAnsi="Calibri Light"/>
                <w:b/>
                <w:sz w:val="22"/>
                <w:szCs w:val="24"/>
              </w:rPr>
              <w:t>rodzinne</w:t>
            </w:r>
          </w:p>
        </w:tc>
        <w:tc>
          <w:tcPr>
            <w:tcW w:w="1268" w:type="dxa"/>
            <w:shd w:val="clear" w:color="auto" w:fill="auto"/>
            <w:vAlign w:val="center"/>
          </w:tcPr>
          <w:p w14:paraId="0DEFD2C8" w14:textId="2AD94DBB" w:rsidR="0052467D" w:rsidRPr="00857737" w:rsidRDefault="0052467D" w:rsidP="006D7675">
            <w:pPr>
              <w:jc w:val="center"/>
              <w:rPr>
                <w:rFonts w:ascii="Calibri Light" w:hAnsi="Calibri Light"/>
                <w:sz w:val="22"/>
                <w:szCs w:val="24"/>
              </w:rPr>
            </w:pPr>
            <w:r w:rsidRPr="00857737">
              <w:rPr>
                <w:rFonts w:ascii="Calibri Light" w:hAnsi="Calibri Light"/>
                <w:sz w:val="22"/>
                <w:szCs w:val="24"/>
              </w:rPr>
              <w:t>2 121</w:t>
            </w:r>
          </w:p>
        </w:tc>
        <w:tc>
          <w:tcPr>
            <w:tcW w:w="1268" w:type="dxa"/>
            <w:shd w:val="clear" w:color="auto" w:fill="auto"/>
            <w:vAlign w:val="center"/>
          </w:tcPr>
          <w:p w14:paraId="597E2855" w14:textId="0F3AD99D" w:rsidR="0052467D" w:rsidRPr="00857737" w:rsidRDefault="0052467D" w:rsidP="006D7675">
            <w:pPr>
              <w:jc w:val="center"/>
              <w:rPr>
                <w:rFonts w:ascii="Calibri Light" w:hAnsi="Calibri Light"/>
                <w:sz w:val="22"/>
                <w:szCs w:val="24"/>
              </w:rPr>
            </w:pPr>
            <w:r w:rsidRPr="00857737">
              <w:rPr>
                <w:rFonts w:ascii="Calibri Light" w:hAnsi="Calibri Light"/>
                <w:sz w:val="22"/>
                <w:szCs w:val="24"/>
              </w:rPr>
              <w:t>1 941</w:t>
            </w:r>
          </w:p>
        </w:tc>
        <w:tc>
          <w:tcPr>
            <w:tcW w:w="1268" w:type="dxa"/>
            <w:shd w:val="clear" w:color="auto" w:fill="auto"/>
            <w:vAlign w:val="center"/>
          </w:tcPr>
          <w:p w14:paraId="3A8A10BC" w14:textId="2826510E" w:rsidR="0052467D" w:rsidRPr="00857737" w:rsidRDefault="0052467D" w:rsidP="006D7675">
            <w:pPr>
              <w:jc w:val="center"/>
              <w:rPr>
                <w:rFonts w:ascii="Calibri Light" w:hAnsi="Calibri Light"/>
                <w:sz w:val="22"/>
                <w:szCs w:val="24"/>
              </w:rPr>
            </w:pPr>
            <w:r w:rsidRPr="00857737">
              <w:rPr>
                <w:rFonts w:ascii="Calibri Light" w:hAnsi="Calibri Light"/>
                <w:sz w:val="22"/>
                <w:szCs w:val="24"/>
              </w:rPr>
              <w:t>757</w:t>
            </w:r>
          </w:p>
        </w:tc>
        <w:tc>
          <w:tcPr>
            <w:tcW w:w="1268" w:type="dxa"/>
            <w:shd w:val="clear" w:color="auto" w:fill="auto"/>
            <w:vAlign w:val="center"/>
          </w:tcPr>
          <w:p w14:paraId="596C80E6" w14:textId="62CF4269" w:rsidR="0052467D" w:rsidRPr="00857737" w:rsidRDefault="0052467D" w:rsidP="006D7675">
            <w:pPr>
              <w:jc w:val="center"/>
              <w:rPr>
                <w:rFonts w:ascii="Calibri Light" w:hAnsi="Calibri Light"/>
                <w:sz w:val="22"/>
                <w:szCs w:val="24"/>
              </w:rPr>
            </w:pPr>
            <w:r w:rsidRPr="00857737">
              <w:rPr>
                <w:rFonts w:ascii="Calibri Light" w:hAnsi="Calibri Light" w:cs="Calibri Light"/>
                <w:sz w:val="22"/>
              </w:rPr>
              <w:t>1 323</w:t>
            </w:r>
          </w:p>
        </w:tc>
        <w:tc>
          <w:tcPr>
            <w:tcW w:w="1269" w:type="dxa"/>
            <w:vAlign w:val="center"/>
          </w:tcPr>
          <w:p w14:paraId="50DBE83D" w14:textId="29E3DCA9" w:rsidR="0052467D" w:rsidRPr="00857737" w:rsidRDefault="0052467D" w:rsidP="00F5228A">
            <w:pPr>
              <w:jc w:val="center"/>
              <w:rPr>
                <w:rFonts w:ascii="Calibri Light" w:hAnsi="Calibri Light"/>
                <w:sz w:val="22"/>
                <w:szCs w:val="24"/>
              </w:rPr>
            </w:pPr>
            <w:r w:rsidRPr="00857737">
              <w:rPr>
                <w:rFonts w:ascii="Calibri Light" w:hAnsi="Calibri Light"/>
                <w:sz w:val="22"/>
                <w:szCs w:val="24"/>
              </w:rPr>
              <w:t>805</w:t>
            </w:r>
          </w:p>
        </w:tc>
      </w:tr>
      <w:tr w:rsidR="003843D2" w:rsidRPr="00857737" w14:paraId="38B03C30" w14:textId="1F694CE5" w:rsidTr="00BC04DD">
        <w:trPr>
          <w:trHeight w:val="20"/>
        </w:trPr>
        <w:tc>
          <w:tcPr>
            <w:tcW w:w="2839" w:type="dxa"/>
            <w:shd w:val="clear" w:color="auto" w:fill="auto"/>
          </w:tcPr>
          <w:p w14:paraId="59A08942" w14:textId="77777777" w:rsidR="0052467D" w:rsidRPr="00857737" w:rsidRDefault="0052467D" w:rsidP="00E354F8">
            <w:pPr>
              <w:jc w:val="both"/>
              <w:rPr>
                <w:rFonts w:ascii="Calibri Light" w:hAnsi="Calibri Light"/>
                <w:b/>
                <w:sz w:val="22"/>
                <w:szCs w:val="24"/>
              </w:rPr>
            </w:pPr>
            <w:r w:rsidRPr="00857737">
              <w:rPr>
                <w:rFonts w:ascii="Calibri Light" w:hAnsi="Calibri Light"/>
                <w:b/>
                <w:sz w:val="22"/>
                <w:szCs w:val="24"/>
              </w:rPr>
              <w:t>mieszkaniowe i socjalne</w:t>
            </w:r>
          </w:p>
        </w:tc>
        <w:tc>
          <w:tcPr>
            <w:tcW w:w="1268" w:type="dxa"/>
            <w:shd w:val="clear" w:color="auto" w:fill="auto"/>
            <w:vAlign w:val="center"/>
          </w:tcPr>
          <w:p w14:paraId="68245818" w14:textId="0C7A61F1" w:rsidR="0052467D" w:rsidRPr="00857737" w:rsidRDefault="0052467D" w:rsidP="006D7675">
            <w:pPr>
              <w:jc w:val="center"/>
              <w:rPr>
                <w:rFonts w:ascii="Calibri Light" w:hAnsi="Calibri Light"/>
                <w:sz w:val="22"/>
                <w:szCs w:val="24"/>
              </w:rPr>
            </w:pPr>
            <w:r w:rsidRPr="00857737">
              <w:rPr>
                <w:rFonts w:ascii="Calibri Light" w:hAnsi="Calibri Light"/>
                <w:sz w:val="22"/>
                <w:szCs w:val="24"/>
              </w:rPr>
              <w:t>485</w:t>
            </w:r>
          </w:p>
        </w:tc>
        <w:tc>
          <w:tcPr>
            <w:tcW w:w="1268" w:type="dxa"/>
            <w:shd w:val="clear" w:color="auto" w:fill="auto"/>
            <w:vAlign w:val="center"/>
          </w:tcPr>
          <w:p w14:paraId="55FF143A" w14:textId="409CA78B" w:rsidR="0052467D" w:rsidRPr="00857737" w:rsidRDefault="0052467D" w:rsidP="006D7675">
            <w:pPr>
              <w:jc w:val="center"/>
              <w:rPr>
                <w:rFonts w:ascii="Calibri Light" w:hAnsi="Calibri Light"/>
                <w:sz w:val="22"/>
                <w:szCs w:val="24"/>
              </w:rPr>
            </w:pPr>
            <w:r w:rsidRPr="00857737">
              <w:rPr>
                <w:rFonts w:ascii="Calibri Light" w:hAnsi="Calibri Light"/>
                <w:sz w:val="22"/>
                <w:szCs w:val="24"/>
              </w:rPr>
              <w:t>309</w:t>
            </w:r>
          </w:p>
        </w:tc>
        <w:tc>
          <w:tcPr>
            <w:tcW w:w="1268" w:type="dxa"/>
            <w:shd w:val="clear" w:color="auto" w:fill="auto"/>
            <w:vAlign w:val="center"/>
          </w:tcPr>
          <w:p w14:paraId="67E43258" w14:textId="6E5AAD9B" w:rsidR="0052467D" w:rsidRPr="00857737" w:rsidRDefault="0052467D" w:rsidP="006D7675">
            <w:pPr>
              <w:jc w:val="center"/>
              <w:rPr>
                <w:rFonts w:ascii="Calibri Light" w:hAnsi="Calibri Light"/>
                <w:sz w:val="22"/>
                <w:szCs w:val="24"/>
              </w:rPr>
            </w:pPr>
            <w:r w:rsidRPr="00857737">
              <w:rPr>
                <w:rFonts w:ascii="Calibri Light" w:hAnsi="Calibri Light"/>
                <w:sz w:val="22"/>
                <w:szCs w:val="24"/>
              </w:rPr>
              <w:t>362</w:t>
            </w:r>
          </w:p>
        </w:tc>
        <w:tc>
          <w:tcPr>
            <w:tcW w:w="1268" w:type="dxa"/>
            <w:shd w:val="clear" w:color="auto" w:fill="auto"/>
            <w:vAlign w:val="center"/>
          </w:tcPr>
          <w:p w14:paraId="5DAF5476" w14:textId="7FB9B263" w:rsidR="0052467D" w:rsidRPr="00857737" w:rsidRDefault="0052467D" w:rsidP="006D7675">
            <w:pPr>
              <w:jc w:val="center"/>
              <w:rPr>
                <w:rFonts w:ascii="Calibri Light" w:hAnsi="Calibri Light"/>
                <w:sz w:val="22"/>
                <w:szCs w:val="24"/>
              </w:rPr>
            </w:pPr>
            <w:r w:rsidRPr="00857737">
              <w:rPr>
                <w:rFonts w:ascii="Calibri Light" w:hAnsi="Calibri Light" w:cs="Calibri Light"/>
                <w:sz w:val="22"/>
              </w:rPr>
              <w:t>297</w:t>
            </w:r>
          </w:p>
        </w:tc>
        <w:tc>
          <w:tcPr>
            <w:tcW w:w="1269" w:type="dxa"/>
            <w:vAlign w:val="center"/>
          </w:tcPr>
          <w:p w14:paraId="25B7B3C7" w14:textId="259501EF" w:rsidR="0052467D" w:rsidRPr="00857737" w:rsidRDefault="0052467D" w:rsidP="00F5228A">
            <w:pPr>
              <w:jc w:val="center"/>
              <w:rPr>
                <w:rFonts w:ascii="Calibri Light" w:hAnsi="Calibri Light"/>
                <w:sz w:val="22"/>
                <w:szCs w:val="24"/>
              </w:rPr>
            </w:pPr>
            <w:r w:rsidRPr="00857737">
              <w:rPr>
                <w:rFonts w:ascii="Calibri Light" w:hAnsi="Calibri Light"/>
                <w:sz w:val="22"/>
                <w:szCs w:val="24"/>
              </w:rPr>
              <w:t>290</w:t>
            </w:r>
          </w:p>
        </w:tc>
      </w:tr>
      <w:tr w:rsidR="003843D2" w:rsidRPr="00857737" w14:paraId="75149745" w14:textId="137890D1" w:rsidTr="00BC04DD">
        <w:trPr>
          <w:trHeight w:val="20"/>
        </w:trPr>
        <w:tc>
          <w:tcPr>
            <w:tcW w:w="2839" w:type="dxa"/>
            <w:shd w:val="clear" w:color="auto" w:fill="auto"/>
          </w:tcPr>
          <w:p w14:paraId="27BB4BB0" w14:textId="77777777" w:rsidR="0052467D" w:rsidRPr="00857737" w:rsidRDefault="0052467D" w:rsidP="00E354F8">
            <w:pPr>
              <w:jc w:val="both"/>
              <w:rPr>
                <w:rFonts w:ascii="Calibri Light" w:hAnsi="Calibri Light"/>
                <w:b/>
                <w:sz w:val="22"/>
                <w:szCs w:val="24"/>
              </w:rPr>
            </w:pPr>
            <w:r w:rsidRPr="00857737">
              <w:rPr>
                <w:rFonts w:ascii="Calibri Light" w:hAnsi="Calibri Light"/>
                <w:b/>
                <w:sz w:val="22"/>
                <w:szCs w:val="24"/>
              </w:rPr>
              <w:t>prawne</w:t>
            </w:r>
          </w:p>
        </w:tc>
        <w:tc>
          <w:tcPr>
            <w:tcW w:w="1268" w:type="dxa"/>
            <w:shd w:val="clear" w:color="auto" w:fill="auto"/>
            <w:vAlign w:val="center"/>
          </w:tcPr>
          <w:p w14:paraId="390D15DD" w14:textId="46081956" w:rsidR="0052467D" w:rsidRPr="00857737" w:rsidRDefault="0052467D" w:rsidP="006D7675">
            <w:pPr>
              <w:jc w:val="center"/>
              <w:rPr>
                <w:rFonts w:ascii="Calibri Light" w:hAnsi="Calibri Light"/>
                <w:sz w:val="22"/>
                <w:szCs w:val="24"/>
              </w:rPr>
            </w:pPr>
            <w:r w:rsidRPr="00857737">
              <w:rPr>
                <w:rFonts w:ascii="Calibri Light" w:hAnsi="Calibri Light"/>
                <w:sz w:val="22"/>
                <w:szCs w:val="24"/>
              </w:rPr>
              <w:t>1 383</w:t>
            </w:r>
          </w:p>
        </w:tc>
        <w:tc>
          <w:tcPr>
            <w:tcW w:w="1268" w:type="dxa"/>
            <w:shd w:val="clear" w:color="auto" w:fill="auto"/>
            <w:vAlign w:val="center"/>
          </w:tcPr>
          <w:p w14:paraId="2684C88C" w14:textId="61A7740D" w:rsidR="0052467D" w:rsidRPr="00857737" w:rsidRDefault="0052467D" w:rsidP="006D7675">
            <w:pPr>
              <w:jc w:val="center"/>
              <w:rPr>
                <w:rFonts w:ascii="Calibri Light" w:hAnsi="Calibri Light"/>
                <w:sz w:val="22"/>
                <w:szCs w:val="24"/>
              </w:rPr>
            </w:pPr>
            <w:r w:rsidRPr="00857737">
              <w:rPr>
                <w:rFonts w:ascii="Calibri Light" w:hAnsi="Calibri Light"/>
                <w:sz w:val="22"/>
                <w:szCs w:val="24"/>
              </w:rPr>
              <w:t>1 295</w:t>
            </w:r>
          </w:p>
        </w:tc>
        <w:tc>
          <w:tcPr>
            <w:tcW w:w="1268" w:type="dxa"/>
            <w:shd w:val="clear" w:color="auto" w:fill="auto"/>
            <w:vAlign w:val="center"/>
          </w:tcPr>
          <w:p w14:paraId="7B20C18F" w14:textId="7E27509B" w:rsidR="0052467D" w:rsidRPr="00857737" w:rsidRDefault="0052467D" w:rsidP="006D7675">
            <w:pPr>
              <w:jc w:val="center"/>
              <w:rPr>
                <w:rFonts w:ascii="Calibri Light" w:hAnsi="Calibri Light"/>
                <w:sz w:val="22"/>
                <w:szCs w:val="24"/>
              </w:rPr>
            </w:pPr>
            <w:r w:rsidRPr="00857737">
              <w:rPr>
                <w:rFonts w:ascii="Calibri Light" w:hAnsi="Calibri Light"/>
                <w:sz w:val="22"/>
                <w:szCs w:val="24"/>
              </w:rPr>
              <w:t>1 250</w:t>
            </w:r>
          </w:p>
        </w:tc>
        <w:tc>
          <w:tcPr>
            <w:tcW w:w="1268" w:type="dxa"/>
            <w:shd w:val="clear" w:color="auto" w:fill="auto"/>
            <w:vAlign w:val="center"/>
          </w:tcPr>
          <w:p w14:paraId="54888B27" w14:textId="1A82D8F6" w:rsidR="0052467D" w:rsidRPr="00857737" w:rsidRDefault="0052467D" w:rsidP="006D7675">
            <w:pPr>
              <w:jc w:val="center"/>
              <w:rPr>
                <w:rFonts w:ascii="Calibri Light" w:hAnsi="Calibri Light"/>
                <w:sz w:val="22"/>
                <w:szCs w:val="24"/>
              </w:rPr>
            </w:pPr>
            <w:r w:rsidRPr="00857737">
              <w:rPr>
                <w:rFonts w:ascii="Calibri Light" w:hAnsi="Calibri Light" w:cs="Calibri Light"/>
                <w:sz w:val="22"/>
              </w:rPr>
              <w:t>1 383</w:t>
            </w:r>
          </w:p>
        </w:tc>
        <w:tc>
          <w:tcPr>
            <w:tcW w:w="1269" w:type="dxa"/>
            <w:vAlign w:val="center"/>
          </w:tcPr>
          <w:p w14:paraId="13586C42" w14:textId="6077ECB0" w:rsidR="0052467D" w:rsidRPr="00857737" w:rsidRDefault="0052467D" w:rsidP="00F5228A">
            <w:pPr>
              <w:jc w:val="center"/>
              <w:rPr>
                <w:rFonts w:ascii="Calibri Light" w:hAnsi="Calibri Light"/>
                <w:sz w:val="22"/>
                <w:szCs w:val="24"/>
              </w:rPr>
            </w:pPr>
            <w:r w:rsidRPr="00857737">
              <w:rPr>
                <w:rFonts w:ascii="Calibri Light" w:hAnsi="Calibri Light"/>
                <w:sz w:val="22"/>
                <w:szCs w:val="24"/>
              </w:rPr>
              <w:t>10 099</w:t>
            </w:r>
          </w:p>
        </w:tc>
      </w:tr>
      <w:tr w:rsidR="003843D2" w:rsidRPr="00857737" w14:paraId="74E4169B" w14:textId="423DDAA5" w:rsidTr="00BC04DD">
        <w:trPr>
          <w:trHeight w:val="20"/>
        </w:trPr>
        <w:tc>
          <w:tcPr>
            <w:tcW w:w="2839" w:type="dxa"/>
            <w:shd w:val="clear" w:color="auto" w:fill="auto"/>
          </w:tcPr>
          <w:p w14:paraId="4C3928FC" w14:textId="77777777" w:rsidR="0052467D" w:rsidRPr="00857737" w:rsidRDefault="0052467D" w:rsidP="00E354F8">
            <w:pPr>
              <w:jc w:val="both"/>
              <w:rPr>
                <w:rFonts w:ascii="Calibri Light" w:hAnsi="Calibri Light"/>
                <w:b/>
                <w:sz w:val="22"/>
                <w:szCs w:val="24"/>
              </w:rPr>
            </w:pPr>
            <w:r w:rsidRPr="00857737">
              <w:rPr>
                <w:rFonts w:ascii="Calibri Light" w:hAnsi="Calibri Light"/>
                <w:b/>
                <w:sz w:val="22"/>
                <w:szCs w:val="24"/>
              </w:rPr>
              <w:t>terapia par i małżeństw</w:t>
            </w:r>
          </w:p>
        </w:tc>
        <w:tc>
          <w:tcPr>
            <w:tcW w:w="1268" w:type="dxa"/>
            <w:shd w:val="clear" w:color="auto" w:fill="auto"/>
            <w:vAlign w:val="center"/>
          </w:tcPr>
          <w:p w14:paraId="79E167BF" w14:textId="6AC7AC5F" w:rsidR="0052467D" w:rsidRPr="00857737" w:rsidRDefault="0052467D" w:rsidP="006D7675">
            <w:pPr>
              <w:jc w:val="center"/>
              <w:rPr>
                <w:rFonts w:ascii="Calibri Light" w:hAnsi="Calibri Light"/>
                <w:sz w:val="22"/>
                <w:szCs w:val="24"/>
              </w:rPr>
            </w:pPr>
            <w:r w:rsidRPr="00857737">
              <w:rPr>
                <w:rFonts w:ascii="Calibri Light" w:hAnsi="Calibri Light"/>
                <w:sz w:val="22"/>
                <w:szCs w:val="24"/>
              </w:rPr>
              <w:t>121</w:t>
            </w:r>
          </w:p>
        </w:tc>
        <w:tc>
          <w:tcPr>
            <w:tcW w:w="1268" w:type="dxa"/>
            <w:shd w:val="clear" w:color="auto" w:fill="auto"/>
            <w:vAlign w:val="center"/>
          </w:tcPr>
          <w:p w14:paraId="1240FDD8" w14:textId="0F30AA46" w:rsidR="0052467D" w:rsidRPr="00857737" w:rsidRDefault="0052467D" w:rsidP="006D7675">
            <w:pPr>
              <w:jc w:val="center"/>
              <w:rPr>
                <w:rFonts w:ascii="Calibri Light" w:hAnsi="Calibri Light"/>
                <w:sz w:val="22"/>
                <w:szCs w:val="24"/>
              </w:rPr>
            </w:pPr>
            <w:r w:rsidRPr="00857737">
              <w:rPr>
                <w:rFonts w:ascii="Calibri Light" w:hAnsi="Calibri Light"/>
                <w:sz w:val="22"/>
                <w:szCs w:val="24"/>
              </w:rPr>
              <w:t>120</w:t>
            </w:r>
          </w:p>
        </w:tc>
        <w:tc>
          <w:tcPr>
            <w:tcW w:w="1268" w:type="dxa"/>
            <w:shd w:val="clear" w:color="auto" w:fill="auto"/>
            <w:vAlign w:val="center"/>
          </w:tcPr>
          <w:p w14:paraId="6E0E3FC5" w14:textId="160E8D76" w:rsidR="0052467D" w:rsidRPr="00857737" w:rsidRDefault="0052467D" w:rsidP="006D7675">
            <w:pPr>
              <w:jc w:val="center"/>
              <w:rPr>
                <w:rFonts w:ascii="Calibri Light" w:hAnsi="Calibri Light"/>
                <w:sz w:val="22"/>
                <w:szCs w:val="24"/>
              </w:rPr>
            </w:pPr>
            <w:r w:rsidRPr="00857737">
              <w:rPr>
                <w:rFonts w:ascii="Calibri Light" w:hAnsi="Calibri Light"/>
                <w:sz w:val="22"/>
                <w:szCs w:val="24"/>
              </w:rPr>
              <w:t>83</w:t>
            </w:r>
          </w:p>
        </w:tc>
        <w:tc>
          <w:tcPr>
            <w:tcW w:w="1268" w:type="dxa"/>
            <w:shd w:val="clear" w:color="auto" w:fill="auto"/>
            <w:vAlign w:val="center"/>
          </w:tcPr>
          <w:p w14:paraId="52AC9BD2" w14:textId="3DD00721" w:rsidR="0052467D" w:rsidRPr="00857737" w:rsidRDefault="0052467D" w:rsidP="006D7675">
            <w:pPr>
              <w:jc w:val="center"/>
              <w:rPr>
                <w:rFonts w:ascii="Calibri Light" w:hAnsi="Calibri Light"/>
                <w:sz w:val="22"/>
                <w:szCs w:val="24"/>
              </w:rPr>
            </w:pPr>
            <w:r w:rsidRPr="00857737">
              <w:rPr>
                <w:rFonts w:ascii="Calibri Light" w:hAnsi="Calibri Light" w:cs="Calibri Light"/>
                <w:sz w:val="22"/>
              </w:rPr>
              <w:t>69</w:t>
            </w:r>
          </w:p>
        </w:tc>
        <w:tc>
          <w:tcPr>
            <w:tcW w:w="1269" w:type="dxa"/>
            <w:vAlign w:val="center"/>
          </w:tcPr>
          <w:p w14:paraId="59F9CE65" w14:textId="73C004FC" w:rsidR="0052467D" w:rsidRPr="00857737" w:rsidRDefault="0052467D" w:rsidP="00F5228A">
            <w:pPr>
              <w:jc w:val="center"/>
              <w:rPr>
                <w:rFonts w:ascii="Calibri Light" w:hAnsi="Calibri Light"/>
                <w:sz w:val="22"/>
                <w:szCs w:val="24"/>
              </w:rPr>
            </w:pPr>
            <w:r w:rsidRPr="00857737">
              <w:rPr>
                <w:rFonts w:ascii="Calibri Light" w:hAnsi="Calibri Light"/>
                <w:sz w:val="22"/>
                <w:szCs w:val="24"/>
              </w:rPr>
              <w:t>66</w:t>
            </w:r>
          </w:p>
        </w:tc>
      </w:tr>
      <w:tr w:rsidR="003843D2" w:rsidRPr="00857737" w14:paraId="33C26CBE" w14:textId="5F6FEC74" w:rsidTr="00BC04DD">
        <w:trPr>
          <w:trHeight w:val="20"/>
        </w:trPr>
        <w:tc>
          <w:tcPr>
            <w:tcW w:w="2839" w:type="dxa"/>
            <w:shd w:val="clear" w:color="auto" w:fill="auto"/>
          </w:tcPr>
          <w:p w14:paraId="1846E534" w14:textId="77777777" w:rsidR="0052467D" w:rsidRPr="00857737" w:rsidRDefault="0052467D" w:rsidP="00E354F8">
            <w:pPr>
              <w:jc w:val="both"/>
              <w:rPr>
                <w:rFonts w:ascii="Calibri Light" w:hAnsi="Calibri Light"/>
                <w:b/>
                <w:sz w:val="22"/>
                <w:szCs w:val="24"/>
              </w:rPr>
            </w:pPr>
            <w:r w:rsidRPr="00857737">
              <w:rPr>
                <w:rFonts w:ascii="Calibri Light" w:hAnsi="Calibri Light"/>
                <w:b/>
                <w:sz w:val="22"/>
                <w:szCs w:val="24"/>
              </w:rPr>
              <w:t>pedagogiczne</w:t>
            </w:r>
          </w:p>
        </w:tc>
        <w:tc>
          <w:tcPr>
            <w:tcW w:w="1268" w:type="dxa"/>
            <w:shd w:val="clear" w:color="auto" w:fill="auto"/>
            <w:vAlign w:val="center"/>
          </w:tcPr>
          <w:p w14:paraId="0865ED63" w14:textId="686E9568" w:rsidR="0052467D" w:rsidRPr="00857737" w:rsidRDefault="0052467D" w:rsidP="006D7675">
            <w:pPr>
              <w:jc w:val="center"/>
              <w:rPr>
                <w:rFonts w:ascii="Calibri Light" w:hAnsi="Calibri Light"/>
                <w:sz w:val="22"/>
                <w:szCs w:val="24"/>
              </w:rPr>
            </w:pPr>
            <w:r w:rsidRPr="00857737">
              <w:rPr>
                <w:rFonts w:ascii="Calibri Light" w:hAnsi="Calibri Light"/>
                <w:sz w:val="22"/>
                <w:szCs w:val="24"/>
              </w:rPr>
              <w:t>58</w:t>
            </w:r>
          </w:p>
        </w:tc>
        <w:tc>
          <w:tcPr>
            <w:tcW w:w="1268" w:type="dxa"/>
            <w:shd w:val="clear" w:color="auto" w:fill="auto"/>
            <w:vAlign w:val="center"/>
          </w:tcPr>
          <w:p w14:paraId="33A47F17" w14:textId="7BBE2A4F" w:rsidR="0052467D" w:rsidRPr="00857737" w:rsidRDefault="0052467D" w:rsidP="006D7675">
            <w:pPr>
              <w:jc w:val="center"/>
              <w:rPr>
                <w:rFonts w:ascii="Calibri Light" w:hAnsi="Calibri Light"/>
                <w:sz w:val="22"/>
                <w:szCs w:val="24"/>
              </w:rPr>
            </w:pPr>
            <w:r w:rsidRPr="00857737">
              <w:rPr>
                <w:rFonts w:ascii="Calibri Light" w:hAnsi="Calibri Light"/>
                <w:sz w:val="22"/>
                <w:szCs w:val="24"/>
              </w:rPr>
              <w:t>-</w:t>
            </w:r>
          </w:p>
        </w:tc>
        <w:tc>
          <w:tcPr>
            <w:tcW w:w="1268" w:type="dxa"/>
            <w:shd w:val="clear" w:color="auto" w:fill="auto"/>
            <w:vAlign w:val="center"/>
          </w:tcPr>
          <w:p w14:paraId="01940D72" w14:textId="04DA3839" w:rsidR="0052467D" w:rsidRPr="00857737" w:rsidRDefault="0052467D" w:rsidP="006D7675">
            <w:pPr>
              <w:jc w:val="center"/>
              <w:rPr>
                <w:rFonts w:ascii="Calibri Light" w:hAnsi="Calibri Light"/>
                <w:sz w:val="22"/>
                <w:szCs w:val="24"/>
              </w:rPr>
            </w:pPr>
            <w:r w:rsidRPr="00857737">
              <w:rPr>
                <w:rFonts w:ascii="Calibri Light" w:hAnsi="Calibri Light"/>
                <w:sz w:val="22"/>
                <w:szCs w:val="24"/>
              </w:rPr>
              <w:t>565</w:t>
            </w:r>
          </w:p>
        </w:tc>
        <w:tc>
          <w:tcPr>
            <w:tcW w:w="1268" w:type="dxa"/>
            <w:shd w:val="clear" w:color="auto" w:fill="auto"/>
            <w:vAlign w:val="center"/>
          </w:tcPr>
          <w:p w14:paraId="0E45C049" w14:textId="4B37800C" w:rsidR="0052467D" w:rsidRPr="00857737" w:rsidRDefault="0052467D" w:rsidP="006D7675">
            <w:pPr>
              <w:jc w:val="center"/>
              <w:rPr>
                <w:rFonts w:ascii="Calibri Light" w:hAnsi="Calibri Light"/>
                <w:sz w:val="22"/>
                <w:szCs w:val="24"/>
              </w:rPr>
            </w:pPr>
            <w:r w:rsidRPr="00857737">
              <w:rPr>
                <w:rFonts w:ascii="Calibri Light" w:hAnsi="Calibri Light" w:cs="Calibri Light"/>
                <w:sz w:val="22"/>
              </w:rPr>
              <w:t>504</w:t>
            </w:r>
          </w:p>
        </w:tc>
        <w:tc>
          <w:tcPr>
            <w:tcW w:w="1269" w:type="dxa"/>
            <w:vAlign w:val="center"/>
          </w:tcPr>
          <w:p w14:paraId="63CF1054" w14:textId="288C2AB7" w:rsidR="0052467D" w:rsidRPr="00857737" w:rsidRDefault="0052467D" w:rsidP="00F5228A">
            <w:pPr>
              <w:jc w:val="center"/>
              <w:rPr>
                <w:rFonts w:ascii="Calibri Light" w:hAnsi="Calibri Light"/>
                <w:sz w:val="22"/>
                <w:szCs w:val="24"/>
              </w:rPr>
            </w:pPr>
            <w:r w:rsidRPr="00857737">
              <w:rPr>
                <w:rFonts w:ascii="Calibri Light" w:hAnsi="Calibri Light"/>
                <w:sz w:val="22"/>
                <w:szCs w:val="24"/>
              </w:rPr>
              <w:t>348</w:t>
            </w:r>
          </w:p>
        </w:tc>
      </w:tr>
    </w:tbl>
    <w:p w14:paraId="5786A2B6" w14:textId="77777777" w:rsidR="00F4755F" w:rsidRPr="00857737" w:rsidRDefault="00356530" w:rsidP="00356530">
      <w:pPr>
        <w:jc w:val="both"/>
        <w:rPr>
          <w:rFonts w:ascii="Calibri Light" w:hAnsi="Calibri Light"/>
          <w:sz w:val="20"/>
          <w:szCs w:val="24"/>
        </w:rPr>
      </w:pPr>
      <w:r w:rsidRPr="00857737">
        <w:rPr>
          <w:rFonts w:ascii="Calibri Light" w:hAnsi="Calibri Light"/>
          <w:sz w:val="20"/>
          <w:szCs w:val="24"/>
        </w:rPr>
        <w:t>Źródło: Miejski Ośrodek Pomocy Rodzinie</w:t>
      </w:r>
    </w:p>
    <w:p w14:paraId="690FE4C9" w14:textId="77777777" w:rsidR="00F4755F" w:rsidRPr="00857737" w:rsidRDefault="00700F2C" w:rsidP="009909B0">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PORADNICTWO RODZINNE I TERAPIA RODZIN</w:t>
      </w:r>
    </w:p>
    <w:p w14:paraId="348F4A3C" w14:textId="77777777" w:rsidR="00F4755F" w:rsidRPr="00857737" w:rsidRDefault="00356530" w:rsidP="009909B0">
      <w:pPr>
        <w:spacing w:line="276" w:lineRule="auto"/>
        <w:rPr>
          <w:rFonts w:ascii="Calibri Light" w:hAnsi="Calibri Light"/>
          <w:bCs/>
          <w:szCs w:val="24"/>
          <w:lang w:eastAsia="pl-PL"/>
        </w:rPr>
      </w:pPr>
      <w:r w:rsidRPr="00857737">
        <w:rPr>
          <w:rFonts w:ascii="Calibri Light" w:hAnsi="Calibri Light"/>
          <w:bCs/>
          <w:szCs w:val="24"/>
          <w:lang w:eastAsia="pl-PL"/>
        </w:rPr>
        <w:t>Poradnictwo rodzinne i terapię rodzin realizuje Ośrodek Interwencji Kryzysowej.</w:t>
      </w:r>
    </w:p>
    <w:p w14:paraId="36890651" w14:textId="21C8EF41" w:rsidR="00356530" w:rsidRPr="00857737" w:rsidRDefault="00356530" w:rsidP="009909B0">
      <w:pPr>
        <w:rPr>
          <w:rFonts w:ascii="Calibri Light" w:hAnsi="Calibri Light"/>
          <w:b/>
          <w:bCs/>
          <w:szCs w:val="24"/>
        </w:rPr>
      </w:pPr>
      <w:bookmarkStart w:id="460" w:name="_Toc71201764"/>
      <w:r w:rsidRPr="00857737">
        <w:rPr>
          <w:rFonts w:ascii="Calibri Light" w:hAnsi="Calibri Light"/>
          <w:b/>
          <w:bCs/>
          <w:szCs w:val="24"/>
        </w:rPr>
        <w:t xml:space="preserve">Tabela </w:t>
      </w:r>
      <w:r w:rsidR="0037179A" w:rsidRPr="00857737">
        <w:rPr>
          <w:rFonts w:ascii="Calibri Light" w:hAnsi="Calibri Light"/>
          <w:b/>
          <w:bCs/>
          <w:szCs w:val="24"/>
        </w:rPr>
        <w:fldChar w:fldCharType="begin"/>
      </w:r>
      <w:r w:rsidR="0037179A" w:rsidRPr="00857737">
        <w:rPr>
          <w:rFonts w:ascii="Calibri Light" w:hAnsi="Calibri Light"/>
          <w:b/>
          <w:bCs/>
          <w:szCs w:val="24"/>
        </w:rPr>
        <w:instrText xml:space="preserve"> SEQ Tabela \* ARABIC </w:instrText>
      </w:r>
      <w:r w:rsidR="0037179A" w:rsidRPr="00857737">
        <w:rPr>
          <w:rFonts w:ascii="Calibri Light" w:hAnsi="Calibri Light"/>
          <w:b/>
          <w:bCs/>
          <w:szCs w:val="24"/>
        </w:rPr>
        <w:fldChar w:fldCharType="separate"/>
      </w:r>
      <w:r w:rsidR="00E21FC4" w:rsidRPr="00857737">
        <w:rPr>
          <w:rFonts w:ascii="Calibri Light" w:hAnsi="Calibri Light"/>
          <w:b/>
          <w:bCs/>
          <w:noProof/>
          <w:szCs w:val="24"/>
        </w:rPr>
        <w:t>198</w:t>
      </w:r>
      <w:r w:rsidR="0037179A" w:rsidRPr="00857737">
        <w:rPr>
          <w:rFonts w:ascii="Calibri Light" w:hAnsi="Calibri Light"/>
          <w:b/>
          <w:bCs/>
          <w:szCs w:val="24"/>
        </w:rPr>
        <w:fldChar w:fldCharType="end"/>
      </w:r>
      <w:r w:rsidR="00DA30D5" w:rsidRPr="00857737">
        <w:rPr>
          <w:rFonts w:ascii="Calibri Light" w:hAnsi="Calibri Light"/>
          <w:b/>
          <w:bCs/>
          <w:szCs w:val="24"/>
        </w:rPr>
        <w:t>.</w:t>
      </w:r>
      <w:r w:rsidRPr="00857737">
        <w:rPr>
          <w:rFonts w:ascii="Calibri Light" w:hAnsi="Calibri Light"/>
          <w:b/>
          <w:bCs/>
          <w:szCs w:val="24"/>
        </w:rPr>
        <w:t xml:space="preserve"> Poradnictwo rodzinn</w:t>
      </w:r>
      <w:r w:rsidR="0052467D" w:rsidRPr="00857737">
        <w:rPr>
          <w:rFonts w:ascii="Calibri Light" w:hAnsi="Calibri Light"/>
          <w:b/>
          <w:bCs/>
          <w:szCs w:val="24"/>
        </w:rPr>
        <w:t>e i terapia rodzin w latach 2016</w:t>
      </w:r>
      <w:r w:rsidRPr="00857737">
        <w:rPr>
          <w:rFonts w:ascii="Calibri Light" w:hAnsi="Calibri Light"/>
          <w:b/>
          <w:bCs/>
          <w:szCs w:val="24"/>
        </w:rPr>
        <w:t>-20</w:t>
      </w:r>
      <w:r w:rsidR="0052467D" w:rsidRPr="00857737">
        <w:rPr>
          <w:rFonts w:ascii="Calibri Light" w:hAnsi="Calibri Light"/>
          <w:b/>
          <w:bCs/>
          <w:szCs w:val="24"/>
        </w:rPr>
        <w:t>20</w:t>
      </w:r>
      <w:bookmarkEnd w:id="46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8. "/>
        <w:tblDescription w:val="Poradnictwo rodzinne i terapia rodzin w latach 2016-2020"/>
      </w:tblPr>
      <w:tblGrid>
        <w:gridCol w:w="3227"/>
        <w:gridCol w:w="1162"/>
        <w:gridCol w:w="1162"/>
        <w:gridCol w:w="1163"/>
        <w:gridCol w:w="1162"/>
        <w:gridCol w:w="1163"/>
      </w:tblGrid>
      <w:tr w:rsidR="003843D2" w:rsidRPr="00857737" w14:paraId="700FC656" w14:textId="676CAC50" w:rsidTr="00BC04DD">
        <w:trPr>
          <w:trHeight w:val="20"/>
        </w:trPr>
        <w:tc>
          <w:tcPr>
            <w:tcW w:w="3227" w:type="dxa"/>
            <w:shd w:val="clear" w:color="auto" w:fill="auto"/>
          </w:tcPr>
          <w:p w14:paraId="5B762E60" w14:textId="77777777" w:rsidR="0052467D" w:rsidRPr="00857737" w:rsidRDefault="0052467D" w:rsidP="00E354F8">
            <w:pPr>
              <w:jc w:val="both"/>
              <w:rPr>
                <w:rFonts w:ascii="Calibri Light" w:hAnsi="Calibri Light"/>
                <w:b/>
                <w:sz w:val="22"/>
                <w:szCs w:val="24"/>
              </w:rPr>
            </w:pPr>
            <w:r w:rsidRPr="00857737">
              <w:rPr>
                <w:rFonts w:ascii="Calibri Light" w:hAnsi="Calibri Light"/>
                <w:b/>
                <w:sz w:val="22"/>
                <w:szCs w:val="24"/>
              </w:rPr>
              <w:t>Wyszczególnienie</w:t>
            </w:r>
          </w:p>
        </w:tc>
        <w:tc>
          <w:tcPr>
            <w:tcW w:w="1162" w:type="dxa"/>
            <w:shd w:val="clear" w:color="auto" w:fill="auto"/>
            <w:vAlign w:val="center"/>
          </w:tcPr>
          <w:p w14:paraId="734B05BB" w14:textId="74506B4A" w:rsidR="0052467D" w:rsidRPr="00857737" w:rsidRDefault="0052467D" w:rsidP="00E354F8">
            <w:pPr>
              <w:jc w:val="center"/>
              <w:rPr>
                <w:rFonts w:ascii="Calibri Light" w:hAnsi="Calibri Light"/>
                <w:b/>
                <w:sz w:val="22"/>
                <w:szCs w:val="24"/>
              </w:rPr>
            </w:pPr>
            <w:r w:rsidRPr="00857737">
              <w:rPr>
                <w:rFonts w:ascii="Calibri Light" w:hAnsi="Calibri Light"/>
                <w:b/>
                <w:sz w:val="22"/>
                <w:szCs w:val="24"/>
              </w:rPr>
              <w:t>2016</w:t>
            </w:r>
          </w:p>
        </w:tc>
        <w:tc>
          <w:tcPr>
            <w:tcW w:w="1162" w:type="dxa"/>
            <w:shd w:val="clear" w:color="auto" w:fill="auto"/>
            <w:vAlign w:val="center"/>
          </w:tcPr>
          <w:p w14:paraId="11B071A9" w14:textId="0E26B2B1" w:rsidR="0052467D" w:rsidRPr="00857737" w:rsidRDefault="0052467D" w:rsidP="00E354F8">
            <w:pPr>
              <w:jc w:val="center"/>
              <w:rPr>
                <w:rFonts w:ascii="Calibri Light" w:hAnsi="Calibri Light"/>
                <w:b/>
                <w:sz w:val="22"/>
                <w:szCs w:val="24"/>
              </w:rPr>
            </w:pPr>
            <w:r w:rsidRPr="00857737">
              <w:rPr>
                <w:rFonts w:ascii="Calibri Light" w:hAnsi="Calibri Light"/>
                <w:b/>
                <w:sz w:val="22"/>
                <w:szCs w:val="24"/>
              </w:rPr>
              <w:t>2017</w:t>
            </w:r>
          </w:p>
        </w:tc>
        <w:tc>
          <w:tcPr>
            <w:tcW w:w="1163" w:type="dxa"/>
            <w:shd w:val="clear" w:color="auto" w:fill="auto"/>
            <w:vAlign w:val="center"/>
          </w:tcPr>
          <w:p w14:paraId="1FDACDCF" w14:textId="44A9921D" w:rsidR="0052467D" w:rsidRPr="00857737" w:rsidRDefault="0052467D" w:rsidP="00E354F8">
            <w:pPr>
              <w:jc w:val="center"/>
              <w:rPr>
                <w:rFonts w:ascii="Calibri Light" w:hAnsi="Calibri Light"/>
                <w:b/>
                <w:sz w:val="22"/>
                <w:szCs w:val="24"/>
              </w:rPr>
            </w:pPr>
            <w:r w:rsidRPr="00857737">
              <w:rPr>
                <w:rFonts w:ascii="Calibri Light" w:hAnsi="Calibri Light"/>
                <w:b/>
                <w:sz w:val="22"/>
                <w:szCs w:val="24"/>
              </w:rPr>
              <w:t>2018</w:t>
            </w:r>
          </w:p>
        </w:tc>
        <w:tc>
          <w:tcPr>
            <w:tcW w:w="1162" w:type="dxa"/>
            <w:shd w:val="clear" w:color="auto" w:fill="auto"/>
            <w:vAlign w:val="center"/>
          </w:tcPr>
          <w:p w14:paraId="373E678A" w14:textId="06F5F211" w:rsidR="0052467D" w:rsidRPr="00857737" w:rsidRDefault="0052467D" w:rsidP="00E354F8">
            <w:pPr>
              <w:jc w:val="center"/>
              <w:rPr>
                <w:rFonts w:ascii="Calibri Light" w:hAnsi="Calibri Light"/>
                <w:b/>
                <w:sz w:val="22"/>
                <w:szCs w:val="24"/>
              </w:rPr>
            </w:pPr>
            <w:r w:rsidRPr="00857737">
              <w:rPr>
                <w:rFonts w:ascii="Calibri Light" w:hAnsi="Calibri Light"/>
                <w:b/>
                <w:sz w:val="22"/>
                <w:szCs w:val="24"/>
              </w:rPr>
              <w:t>2019</w:t>
            </w:r>
          </w:p>
        </w:tc>
        <w:tc>
          <w:tcPr>
            <w:tcW w:w="1163" w:type="dxa"/>
            <w:vAlign w:val="center"/>
          </w:tcPr>
          <w:p w14:paraId="4F1B6123" w14:textId="5AA725B8" w:rsidR="0052467D" w:rsidRPr="00857737" w:rsidRDefault="0052467D" w:rsidP="0052467D">
            <w:pPr>
              <w:jc w:val="center"/>
              <w:rPr>
                <w:rFonts w:ascii="Calibri Light" w:hAnsi="Calibri Light"/>
                <w:b/>
                <w:sz w:val="22"/>
                <w:szCs w:val="24"/>
              </w:rPr>
            </w:pPr>
            <w:r w:rsidRPr="00857737">
              <w:rPr>
                <w:rFonts w:ascii="Calibri Light" w:hAnsi="Calibri Light"/>
                <w:b/>
                <w:sz w:val="22"/>
                <w:szCs w:val="24"/>
              </w:rPr>
              <w:t>2020</w:t>
            </w:r>
          </w:p>
        </w:tc>
      </w:tr>
      <w:tr w:rsidR="003843D2" w:rsidRPr="00857737" w14:paraId="5E0F89EB" w14:textId="686A6104" w:rsidTr="00BC04DD">
        <w:trPr>
          <w:trHeight w:val="20"/>
        </w:trPr>
        <w:tc>
          <w:tcPr>
            <w:tcW w:w="3227" w:type="dxa"/>
            <w:shd w:val="clear" w:color="auto" w:fill="auto"/>
            <w:vAlign w:val="center"/>
          </w:tcPr>
          <w:p w14:paraId="656A0541" w14:textId="77777777" w:rsidR="0052467D" w:rsidRPr="00857737" w:rsidRDefault="0052467D" w:rsidP="00E354F8">
            <w:pPr>
              <w:contextualSpacing/>
              <w:rPr>
                <w:rFonts w:ascii="Calibri Light" w:hAnsi="Calibri Light"/>
                <w:b/>
                <w:sz w:val="22"/>
                <w:szCs w:val="24"/>
              </w:rPr>
            </w:pPr>
            <w:r w:rsidRPr="00857737">
              <w:rPr>
                <w:rFonts w:ascii="Calibri Light" w:hAnsi="Calibri Light"/>
                <w:b/>
                <w:sz w:val="22"/>
                <w:szCs w:val="24"/>
              </w:rPr>
              <w:t>Liczba spotkań terapeutycznych</w:t>
            </w:r>
          </w:p>
        </w:tc>
        <w:tc>
          <w:tcPr>
            <w:tcW w:w="1162" w:type="dxa"/>
            <w:shd w:val="clear" w:color="auto" w:fill="auto"/>
            <w:vAlign w:val="center"/>
          </w:tcPr>
          <w:p w14:paraId="7386DC72" w14:textId="4B8F802F" w:rsidR="0052467D" w:rsidRPr="00857737" w:rsidRDefault="0052467D" w:rsidP="00E354F8">
            <w:pPr>
              <w:jc w:val="center"/>
              <w:rPr>
                <w:rFonts w:ascii="Calibri Light" w:hAnsi="Calibri Light"/>
                <w:sz w:val="22"/>
                <w:szCs w:val="24"/>
              </w:rPr>
            </w:pPr>
            <w:r w:rsidRPr="00857737">
              <w:rPr>
                <w:rFonts w:ascii="Calibri Light" w:hAnsi="Calibri Light"/>
                <w:sz w:val="22"/>
                <w:szCs w:val="24"/>
              </w:rPr>
              <w:t>2 309</w:t>
            </w:r>
          </w:p>
        </w:tc>
        <w:tc>
          <w:tcPr>
            <w:tcW w:w="1162" w:type="dxa"/>
            <w:shd w:val="clear" w:color="auto" w:fill="auto"/>
            <w:vAlign w:val="center"/>
          </w:tcPr>
          <w:p w14:paraId="23893512" w14:textId="2C729F67" w:rsidR="0052467D" w:rsidRPr="00857737" w:rsidRDefault="0052467D" w:rsidP="00E354F8">
            <w:pPr>
              <w:jc w:val="center"/>
              <w:rPr>
                <w:rFonts w:ascii="Calibri Light" w:hAnsi="Calibri Light"/>
                <w:sz w:val="22"/>
                <w:szCs w:val="24"/>
              </w:rPr>
            </w:pPr>
            <w:r w:rsidRPr="00857737">
              <w:rPr>
                <w:rFonts w:ascii="Calibri Light" w:hAnsi="Calibri Light"/>
                <w:sz w:val="22"/>
                <w:szCs w:val="24"/>
              </w:rPr>
              <w:t>2 660</w:t>
            </w:r>
          </w:p>
        </w:tc>
        <w:tc>
          <w:tcPr>
            <w:tcW w:w="1163" w:type="dxa"/>
            <w:shd w:val="clear" w:color="auto" w:fill="auto"/>
            <w:vAlign w:val="center"/>
          </w:tcPr>
          <w:p w14:paraId="6A9D4B26" w14:textId="4B9568AB" w:rsidR="0052467D" w:rsidRPr="00857737" w:rsidRDefault="0052467D" w:rsidP="00E354F8">
            <w:pPr>
              <w:jc w:val="center"/>
              <w:rPr>
                <w:rFonts w:ascii="Calibri Light" w:hAnsi="Calibri Light"/>
                <w:sz w:val="22"/>
                <w:szCs w:val="24"/>
              </w:rPr>
            </w:pPr>
            <w:r w:rsidRPr="00857737">
              <w:rPr>
                <w:rFonts w:ascii="Calibri Light" w:hAnsi="Calibri Light"/>
                <w:sz w:val="22"/>
                <w:szCs w:val="24"/>
              </w:rPr>
              <w:t>2 641</w:t>
            </w:r>
          </w:p>
        </w:tc>
        <w:tc>
          <w:tcPr>
            <w:tcW w:w="1162" w:type="dxa"/>
            <w:shd w:val="clear" w:color="auto" w:fill="auto"/>
            <w:vAlign w:val="center"/>
          </w:tcPr>
          <w:p w14:paraId="6A8F8ABB" w14:textId="6CD944CB" w:rsidR="0052467D" w:rsidRPr="00857737" w:rsidRDefault="0052467D" w:rsidP="00E354F8">
            <w:pPr>
              <w:jc w:val="center"/>
              <w:rPr>
                <w:rFonts w:ascii="Calibri Light" w:hAnsi="Calibri Light"/>
                <w:sz w:val="22"/>
                <w:szCs w:val="24"/>
              </w:rPr>
            </w:pPr>
            <w:r w:rsidRPr="00857737">
              <w:rPr>
                <w:rFonts w:ascii="Calibri Light" w:hAnsi="Calibri Light" w:cs="Calibri Light"/>
                <w:sz w:val="22"/>
              </w:rPr>
              <w:t>2 540</w:t>
            </w:r>
          </w:p>
        </w:tc>
        <w:tc>
          <w:tcPr>
            <w:tcW w:w="1163" w:type="dxa"/>
            <w:vAlign w:val="center"/>
          </w:tcPr>
          <w:p w14:paraId="5418C678" w14:textId="18A052C7" w:rsidR="0052467D" w:rsidRPr="00857737" w:rsidRDefault="0052467D" w:rsidP="00F5228A">
            <w:pPr>
              <w:jc w:val="center"/>
              <w:rPr>
                <w:rFonts w:ascii="Calibri Light" w:hAnsi="Calibri Light"/>
                <w:sz w:val="22"/>
                <w:szCs w:val="24"/>
              </w:rPr>
            </w:pPr>
            <w:r w:rsidRPr="00857737">
              <w:rPr>
                <w:rFonts w:ascii="Calibri Light" w:hAnsi="Calibri Light"/>
                <w:sz w:val="22"/>
                <w:szCs w:val="24"/>
              </w:rPr>
              <w:t>2 208</w:t>
            </w:r>
          </w:p>
        </w:tc>
      </w:tr>
      <w:tr w:rsidR="003843D2" w:rsidRPr="00857737" w14:paraId="7D121DBD" w14:textId="5582D8A3" w:rsidTr="00BC04DD">
        <w:trPr>
          <w:trHeight w:val="20"/>
        </w:trPr>
        <w:tc>
          <w:tcPr>
            <w:tcW w:w="3227" w:type="dxa"/>
            <w:shd w:val="clear" w:color="auto" w:fill="auto"/>
            <w:vAlign w:val="center"/>
          </w:tcPr>
          <w:p w14:paraId="2F2EC906" w14:textId="21D00F9F" w:rsidR="0052467D" w:rsidRPr="00857737" w:rsidRDefault="0052467D" w:rsidP="000E1785">
            <w:pPr>
              <w:contextualSpacing/>
              <w:rPr>
                <w:rFonts w:ascii="Calibri Light" w:hAnsi="Calibri Light"/>
                <w:b/>
                <w:sz w:val="22"/>
                <w:szCs w:val="24"/>
              </w:rPr>
            </w:pPr>
            <w:r w:rsidRPr="00857737">
              <w:rPr>
                <w:rFonts w:ascii="Calibri Light" w:hAnsi="Calibri Light"/>
                <w:b/>
                <w:sz w:val="22"/>
                <w:szCs w:val="24"/>
              </w:rPr>
              <w:t>Liczba spotkań w terapii par</w:t>
            </w:r>
            <w:r w:rsidR="000E1785" w:rsidRPr="00857737">
              <w:rPr>
                <w:rFonts w:ascii="Calibri Light" w:hAnsi="Calibri Light"/>
                <w:b/>
                <w:sz w:val="22"/>
                <w:szCs w:val="24"/>
              </w:rPr>
              <w:br/>
            </w:r>
            <w:r w:rsidRPr="00857737">
              <w:rPr>
                <w:rFonts w:ascii="Calibri Light" w:hAnsi="Calibri Light"/>
                <w:b/>
                <w:sz w:val="22"/>
                <w:szCs w:val="24"/>
              </w:rPr>
              <w:t>i małżeństw</w:t>
            </w:r>
          </w:p>
        </w:tc>
        <w:tc>
          <w:tcPr>
            <w:tcW w:w="1162" w:type="dxa"/>
            <w:shd w:val="clear" w:color="auto" w:fill="auto"/>
            <w:vAlign w:val="center"/>
          </w:tcPr>
          <w:p w14:paraId="326C2BCF" w14:textId="057B40D7" w:rsidR="0052467D" w:rsidRPr="00857737" w:rsidRDefault="0052467D" w:rsidP="00E354F8">
            <w:pPr>
              <w:jc w:val="center"/>
              <w:rPr>
                <w:rFonts w:ascii="Calibri Light" w:hAnsi="Calibri Light"/>
                <w:sz w:val="22"/>
                <w:szCs w:val="24"/>
              </w:rPr>
            </w:pPr>
            <w:r w:rsidRPr="00857737">
              <w:rPr>
                <w:rFonts w:ascii="Calibri Light" w:hAnsi="Calibri Light"/>
                <w:sz w:val="22"/>
                <w:szCs w:val="24"/>
              </w:rPr>
              <w:t>121</w:t>
            </w:r>
          </w:p>
        </w:tc>
        <w:tc>
          <w:tcPr>
            <w:tcW w:w="1162" w:type="dxa"/>
            <w:shd w:val="clear" w:color="auto" w:fill="auto"/>
            <w:vAlign w:val="center"/>
          </w:tcPr>
          <w:p w14:paraId="0B2C127C" w14:textId="2F7BBA66" w:rsidR="0052467D" w:rsidRPr="00857737" w:rsidRDefault="0052467D" w:rsidP="00E354F8">
            <w:pPr>
              <w:jc w:val="center"/>
              <w:rPr>
                <w:rFonts w:ascii="Calibri Light" w:hAnsi="Calibri Light"/>
                <w:sz w:val="22"/>
                <w:szCs w:val="24"/>
              </w:rPr>
            </w:pPr>
            <w:r w:rsidRPr="00857737">
              <w:rPr>
                <w:rFonts w:ascii="Calibri Light" w:hAnsi="Calibri Light"/>
                <w:sz w:val="22"/>
                <w:szCs w:val="24"/>
              </w:rPr>
              <w:t>120</w:t>
            </w:r>
          </w:p>
        </w:tc>
        <w:tc>
          <w:tcPr>
            <w:tcW w:w="1163" w:type="dxa"/>
            <w:shd w:val="clear" w:color="auto" w:fill="auto"/>
            <w:vAlign w:val="center"/>
          </w:tcPr>
          <w:p w14:paraId="004130C6" w14:textId="07802BA7" w:rsidR="0052467D" w:rsidRPr="00857737" w:rsidRDefault="0052467D" w:rsidP="00E354F8">
            <w:pPr>
              <w:jc w:val="center"/>
              <w:rPr>
                <w:rFonts w:ascii="Calibri Light" w:hAnsi="Calibri Light"/>
                <w:sz w:val="22"/>
                <w:szCs w:val="24"/>
              </w:rPr>
            </w:pPr>
            <w:r w:rsidRPr="00857737">
              <w:rPr>
                <w:rFonts w:ascii="Calibri Light" w:hAnsi="Calibri Light"/>
                <w:sz w:val="22"/>
                <w:szCs w:val="24"/>
              </w:rPr>
              <w:t>83</w:t>
            </w:r>
          </w:p>
        </w:tc>
        <w:tc>
          <w:tcPr>
            <w:tcW w:w="1162" w:type="dxa"/>
            <w:shd w:val="clear" w:color="auto" w:fill="auto"/>
            <w:vAlign w:val="center"/>
          </w:tcPr>
          <w:p w14:paraId="519F3345" w14:textId="298D1492" w:rsidR="0052467D" w:rsidRPr="00857737" w:rsidRDefault="0052467D" w:rsidP="00E354F8">
            <w:pPr>
              <w:jc w:val="center"/>
              <w:rPr>
                <w:rFonts w:ascii="Calibri Light" w:hAnsi="Calibri Light"/>
                <w:sz w:val="22"/>
                <w:szCs w:val="24"/>
              </w:rPr>
            </w:pPr>
            <w:r w:rsidRPr="00857737">
              <w:rPr>
                <w:rFonts w:ascii="Calibri Light" w:hAnsi="Calibri Light" w:cs="Calibri Light"/>
                <w:sz w:val="22"/>
              </w:rPr>
              <w:t>69</w:t>
            </w:r>
          </w:p>
        </w:tc>
        <w:tc>
          <w:tcPr>
            <w:tcW w:w="1163" w:type="dxa"/>
            <w:vAlign w:val="center"/>
          </w:tcPr>
          <w:p w14:paraId="17BDC666" w14:textId="59945AEF" w:rsidR="0052467D" w:rsidRPr="00857737" w:rsidRDefault="0052467D" w:rsidP="00F5228A">
            <w:pPr>
              <w:jc w:val="center"/>
              <w:rPr>
                <w:rFonts w:ascii="Calibri Light" w:hAnsi="Calibri Light"/>
                <w:sz w:val="22"/>
                <w:szCs w:val="24"/>
              </w:rPr>
            </w:pPr>
            <w:r w:rsidRPr="00857737">
              <w:rPr>
                <w:rFonts w:ascii="Calibri Light" w:hAnsi="Calibri Light"/>
                <w:sz w:val="22"/>
                <w:szCs w:val="24"/>
              </w:rPr>
              <w:t>66</w:t>
            </w:r>
          </w:p>
        </w:tc>
      </w:tr>
      <w:tr w:rsidR="003843D2" w:rsidRPr="00857737" w14:paraId="4D7B2FCC" w14:textId="66710115" w:rsidTr="00BC04DD">
        <w:trPr>
          <w:trHeight w:val="20"/>
        </w:trPr>
        <w:tc>
          <w:tcPr>
            <w:tcW w:w="3227" w:type="dxa"/>
            <w:shd w:val="clear" w:color="auto" w:fill="auto"/>
            <w:vAlign w:val="center"/>
          </w:tcPr>
          <w:p w14:paraId="5EF08E65" w14:textId="77777777" w:rsidR="0052467D" w:rsidRPr="00857737" w:rsidRDefault="0052467D" w:rsidP="00E354F8">
            <w:pPr>
              <w:rPr>
                <w:rFonts w:ascii="Calibri Light" w:hAnsi="Calibri Light"/>
                <w:b/>
                <w:sz w:val="22"/>
                <w:szCs w:val="24"/>
              </w:rPr>
            </w:pPr>
            <w:r w:rsidRPr="00857737">
              <w:rPr>
                <w:rFonts w:ascii="Calibri Light" w:hAnsi="Calibri Light"/>
                <w:b/>
                <w:sz w:val="22"/>
                <w:szCs w:val="24"/>
              </w:rPr>
              <w:t>Liczba udzielonych porad specjalistycznych</w:t>
            </w:r>
          </w:p>
        </w:tc>
        <w:tc>
          <w:tcPr>
            <w:tcW w:w="1162" w:type="dxa"/>
            <w:shd w:val="clear" w:color="auto" w:fill="auto"/>
            <w:vAlign w:val="center"/>
          </w:tcPr>
          <w:p w14:paraId="519820C6" w14:textId="521BED78" w:rsidR="0052467D" w:rsidRPr="00857737" w:rsidRDefault="0052467D" w:rsidP="00E354F8">
            <w:pPr>
              <w:jc w:val="center"/>
              <w:rPr>
                <w:rFonts w:ascii="Calibri Light" w:hAnsi="Calibri Light"/>
                <w:sz w:val="22"/>
                <w:szCs w:val="24"/>
              </w:rPr>
            </w:pPr>
            <w:r w:rsidRPr="00857737">
              <w:rPr>
                <w:rFonts w:ascii="Calibri Light" w:hAnsi="Calibri Light"/>
                <w:sz w:val="22"/>
                <w:szCs w:val="24"/>
              </w:rPr>
              <w:t>3 923</w:t>
            </w:r>
          </w:p>
        </w:tc>
        <w:tc>
          <w:tcPr>
            <w:tcW w:w="1162" w:type="dxa"/>
            <w:shd w:val="clear" w:color="auto" w:fill="auto"/>
            <w:vAlign w:val="center"/>
          </w:tcPr>
          <w:p w14:paraId="421A44EA" w14:textId="73FFB109" w:rsidR="0052467D" w:rsidRPr="00857737" w:rsidRDefault="0052467D" w:rsidP="00E354F8">
            <w:pPr>
              <w:jc w:val="center"/>
              <w:rPr>
                <w:rFonts w:ascii="Calibri Light" w:hAnsi="Calibri Light"/>
                <w:sz w:val="22"/>
                <w:szCs w:val="24"/>
              </w:rPr>
            </w:pPr>
            <w:r w:rsidRPr="00857737">
              <w:rPr>
                <w:rFonts w:ascii="Calibri Light" w:hAnsi="Calibri Light"/>
                <w:sz w:val="22"/>
                <w:szCs w:val="24"/>
              </w:rPr>
              <w:t>3 463</w:t>
            </w:r>
          </w:p>
        </w:tc>
        <w:tc>
          <w:tcPr>
            <w:tcW w:w="1163" w:type="dxa"/>
            <w:shd w:val="clear" w:color="auto" w:fill="auto"/>
            <w:vAlign w:val="center"/>
          </w:tcPr>
          <w:p w14:paraId="6381C4FD" w14:textId="74B3130D" w:rsidR="0052467D" w:rsidRPr="00857737" w:rsidRDefault="0052467D" w:rsidP="00E354F8">
            <w:pPr>
              <w:jc w:val="center"/>
              <w:rPr>
                <w:rFonts w:ascii="Calibri Light" w:hAnsi="Calibri Light"/>
                <w:sz w:val="22"/>
                <w:szCs w:val="24"/>
              </w:rPr>
            </w:pPr>
            <w:r w:rsidRPr="00857737">
              <w:rPr>
                <w:rFonts w:ascii="Calibri Light" w:hAnsi="Calibri Light"/>
                <w:sz w:val="22"/>
                <w:szCs w:val="24"/>
              </w:rPr>
              <w:t>2 882</w:t>
            </w:r>
          </w:p>
        </w:tc>
        <w:tc>
          <w:tcPr>
            <w:tcW w:w="1162" w:type="dxa"/>
            <w:shd w:val="clear" w:color="auto" w:fill="auto"/>
            <w:vAlign w:val="center"/>
          </w:tcPr>
          <w:p w14:paraId="0A1F4C34" w14:textId="26067AA4" w:rsidR="0052467D" w:rsidRPr="00857737" w:rsidRDefault="0052467D" w:rsidP="00E354F8">
            <w:pPr>
              <w:jc w:val="center"/>
              <w:rPr>
                <w:rFonts w:ascii="Calibri Light" w:hAnsi="Calibri Light"/>
                <w:sz w:val="22"/>
                <w:szCs w:val="24"/>
              </w:rPr>
            </w:pPr>
            <w:r w:rsidRPr="00857737">
              <w:rPr>
                <w:rFonts w:ascii="Calibri Light" w:hAnsi="Calibri Light" w:cs="Calibri Light"/>
                <w:sz w:val="22"/>
              </w:rPr>
              <w:t>3 472</w:t>
            </w:r>
          </w:p>
        </w:tc>
        <w:tc>
          <w:tcPr>
            <w:tcW w:w="1163" w:type="dxa"/>
            <w:vAlign w:val="center"/>
          </w:tcPr>
          <w:p w14:paraId="18436E27" w14:textId="2B7156F8" w:rsidR="0052467D" w:rsidRPr="00857737" w:rsidRDefault="0052467D" w:rsidP="00F5228A">
            <w:pPr>
              <w:jc w:val="center"/>
              <w:rPr>
                <w:rFonts w:ascii="Calibri Light" w:hAnsi="Calibri Light"/>
                <w:sz w:val="22"/>
                <w:szCs w:val="24"/>
              </w:rPr>
            </w:pPr>
            <w:r w:rsidRPr="00857737">
              <w:rPr>
                <w:rFonts w:ascii="Calibri Light" w:hAnsi="Calibri Light"/>
                <w:sz w:val="22"/>
                <w:szCs w:val="24"/>
              </w:rPr>
              <w:t>2 484</w:t>
            </w:r>
          </w:p>
        </w:tc>
      </w:tr>
      <w:tr w:rsidR="003843D2" w:rsidRPr="00857737" w14:paraId="4C25E78A" w14:textId="6DE59ABE" w:rsidTr="00BC04DD">
        <w:trPr>
          <w:trHeight w:val="20"/>
        </w:trPr>
        <w:tc>
          <w:tcPr>
            <w:tcW w:w="3227" w:type="dxa"/>
            <w:shd w:val="clear" w:color="auto" w:fill="auto"/>
            <w:vAlign w:val="center"/>
          </w:tcPr>
          <w:p w14:paraId="7765A1D0" w14:textId="77777777" w:rsidR="0052467D" w:rsidRPr="00857737" w:rsidRDefault="0052467D" w:rsidP="006D7675">
            <w:pPr>
              <w:rPr>
                <w:rFonts w:ascii="Calibri Light" w:hAnsi="Calibri Light"/>
                <w:b/>
                <w:sz w:val="22"/>
                <w:szCs w:val="24"/>
              </w:rPr>
            </w:pPr>
            <w:r w:rsidRPr="00857737">
              <w:rPr>
                <w:rFonts w:ascii="Calibri Light" w:hAnsi="Calibri Light"/>
                <w:b/>
                <w:sz w:val="22"/>
                <w:szCs w:val="24"/>
              </w:rPr>
              <w:t>Liczba osób objętych pomocą Ośrodka</w:t>
            </w:r>
          </w:p>
        </w:tc>
        <w:tc>
          <w:tcPr>
            <w:tcW w:w="1162" w:type="dxa"/>
            <w:shd w:val="clear" w:color="auto" w:fill="auto"/>
            <w:vAlign w:val="center"/>
          </w:tcPr>
          <w:p w14:paraId="6823B7BC" w14:textId="2EFCDE31" w:rsidR="0052467D" w:rsidRPr="00857737" w:rsidRDefault="0052467D" w:rsidP="00E354F8">
            <w:pPr>
              <w:jc w:val="center"/>
              <w:rPr>
                <w:rFonts w:ascii="Calibri Light" w:hAnsi="Calibri Light"/>
                <w:sz w:val="22"/>
                <w:szCs w:val="24"/>
              </w:rPr>
            </w:pPr>
            <w:r w:rsidRPr="00857737">
              <w:rPr>
                <w:rFonts w:ascii="Calibri Light" w:eastAsia="Times New Roman" w:hAnsi="Calibri Light"/>
                <w:sz w:val="22"/>
                <w:szCs w:val="24"/>
              </w:rPr>
              <w:t>1 734</w:t>
            </w:r>
          </w:p>
        </w:tc>
        <w:tc>
          <w:tcPr>
            <w:tcW w:w="1162" w:type="dxa"/>
            <w:shd w:val="clear" w:color="auto" w:fill="auto"/>
            <w:vAlign w:val="center"/>
          </w:tcPr>
          <w:p w14:paraId="214C2C5F" w14:textId="2476FFAE" w:rsidR="0052467D" w:rsidRPr="00857737" w:rsidRDefault="0052467D" w:rsidP="00E354F8">
            <w:pPr>
              <w:jc w:val="center"/>
              <w:rPr>
                <w:rFonts w:ascii="Calibri Light" w:hAnsi="Calibri Light"/>
                <w:sz w:val="22"/>
                <w:szCs w:val="24"/>
              </w:rPr>
            </w:pPr>
            <w:r w:rsidRPr="00857737">
              <w:rPr>
                <w:rFonts w:ascii="Calibri Light" w:eastAsia="Times New Roman" w:hAnsi="Calibri Light"/>
                <w:sz w:val="22"/>
                <w:szCs w:val="24"/>
                <w:lang w:eastAsia="pl-PL"/>
              </w:rPr>
              <w:t>1 852</w:t>
            </w:r>
          </w:p>
        </w:tc>
        <w:tc>
          <w:tcPr>
            <w:tcW w:w="1163" w:type="dxa"/>
            <w:shd w:val="clear" w:color="auto" w:fill="auto"/>
            <w:vAlign w:val="center"/>
          </w:tcPr>
          <w:p w14:paraId="103C920F" w14:textId="76D97087" w:rsidR="0052467D" w:rsidRPr="00857737" w:rsidRDefault="0052467D" w:rsidP="00E354F8">
            <w:pPr>
              <w:jc w:val="center"/>
              <w:rPr>
                <w:rFonts w:ascii="Calibri Light" w:hAnsi="Calibri Light"/>
                <w:sz w:val="22"/>
                <w:szCs w:val="24"/>
              </w:rPr>
            </w:pPr>
            <w:r w:rsidRPr="00857737">
              <w:rPr>
                <w:rFonts w:ascii="Calibri Light" w:eastAsia="Times New Roman" w:hAnsi="Calibri Light"/>
                <w:sz w:val="22"/>
                <w:szCs w:val="24"/>
                <w:lang w:eastAsia="pl-PL"/>
              </w:rPr>
              <w:t>1 469</w:t>
            </w:r>
          </w:p>
        </w:tc>
        <w:tc>
          <w:tcPr>
            <w:tcW w:w="1162" w:type="dxa"/>
            <w:shd w:val="clear" w:color="auto" w:fill="auto"/>
            <w:vAlign w:val="center"/>
          </w:tcPr>
          <w:p w14:paraId="4080CD0C" w14:textId="4CFA8591" w:rsidR="0052467D" w:rsidRPr="00857737" w:rsidRDefault="0052467D" w:rsidP="00E354F8">
            <w:pPr>
              <w:jc w:val="center"/>
              <w:rPr>
                <w:rFonts w:ascii="Calibri Light" w:hAnsi="Calibri Light"/>
                <w:sz w:val="22"/>
                <w:szCs w:val="24"/>
              </w:rPr>
            </w:pPr>
            <w:r w:rsidRPr="00857737">
              <w:rPr>
                <w:rFonts w:ascii="Calibri Light" w:eastAsia="Times New Roman" w:hAnsi="Calibri Light" w:cs="Calibri Light"/>
                <w:sz w:val="22"/>
                <w:lang w:eastAsia="pl-PL"/>
              </w:rPr>
              <w:t>1 564</w:t>
            </w:r>
          </w:p>
        </w:tc>
        <w:tc>
          <w:tcPr>
            <w:tcW w:w="1163" w:type="dxa"/>
            <w:vAlign w:val="center"/>
          </w:tcPr>
          <w:p w14:paraId="1C6E5D4B" w14:textId="36224142" w:rsidR="0052467D" w:rsidRPr="00857737" w:rsidRDefault="0052467D" w:rsidP="00F5228A">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2 362</w:t>
            </w:r>
          </w:p>
        </w:tc>
      </w:tr>
      <w:tr w:rsidR="003843D2" w:rsidRPr="00857737" w14:paraId="2AA903AD" w14:textId="77777777" w:rsidTr="00BC04DD">
        <w:trPr>
          <w:trHeight w:val="20"/>
        </w:trPr>
        <w:tc>
          <w:tcPr>
            <w:tcW w:w="3227" w:type="dxa"/>
            <w:shd w:val="clear" w:color="auto" w:fill="auto"/>
            <w:vAlign w:val="center"/>
          </w:tcPr>
          <w:p w14:paraId="7B461BEE" w14:textId="7F88C079" w:rsidR="0052467D" w:rsidRPr="00857737" w:rsidRDefault="0052467D" w:rsidP="006D7675">
            <w:pPr>
              <w:rPr>
                <w:rFonts w:ascii="Calibri Light" w:hAnsi="Calibri Light"/>
                <w:b/>
                <w:sz w:val="22"/>
                <w:szCs w:val="24"/>
              </w:rPr>
            </w:pPr>
            <w:r w:rsidRPr="00857737">
              <w:rPr>
                <w:rFonts w:ascii="Calibri Light" w:hAnsi="Calibri Light"/>
                <w:b/>
                <w:sz w:val="22"/>
                <w:szCs w:val="24"/>
              </w:rPr>
              <w:t>Liczba Ośrodków</w:t>
            </w:r>
          </w:p>
        </w:tc>
        <w:tc>
          <w:tcPr>
            <w:tcW w:w="1162" w:type="dxa"/>
            <w:shd w:val="clear" w:color="auto" w:fill="auto"/>
            <w:vAlign w:val="center"/>
          </w:tcPr>
          <w:p w14:paraId="4BAA7BD6" w14:textId="3A60558C" w:rsidR="0052467D" w:rsidRPr="00857737" w:rsidRDefault="0052467D" w:rsidP="00E354F8">
            <w:pPr>
              <w:jc w:val="center"/>
              <w:rPr>
                <w:rFonts w:ascii="Calibri Light" w:hAnsi="Calibri Light"/>
                <w:sz w:val="22"/>
                <w:szCs w:val="24"/>
              </w:rPr>
            </w:pPr>
            <w:r w:rsidRPr="00857737">
              <w:rPr>
                <w:rFonts w:ascii="Calibri Light" w:eastAsia="Times New Roman" w:hAnsi="Calibri Light"/>
                <w:sz w:val="22"/>
                <w:szCs w:val="24"/>
              </w:rPr>
              <w:t>-</w:t>
            </w:r>
          </w:p>
        </w:tc>
        <w:tc>
          <w:tcPr>
            <w:tcW w:w="1162" w:type="dxa"/>
            <w:shd w:val="clear" w:color="auto" w:fill="auto"/>
            <w:vAlign w:val="center"/>
          </w:tcPr>
          <w:p w14:paraId="665D9CAD" w14:textId="584DE83A" w:rsidR="0052467D" w:rsidRPr="00857737" w:rsidRDefault="0052467D" w:rsidP="00E354F8">
            <w:pPr>
              <w:jc w:val="center"/>
              <w:rPr>
                <w:rFonts w:ascii="Calibri Light" w:eastAsia="Times New Roman" w:hAnsi="Calibri Light"/>
                <w:sz w:val="22"/>
                <w:szCs w:val="24"/>
              </w:rPr>
            </w:pPr>
            <w:r w:rsidRPr="00857737">
              <w:rPr>
                <w:rFonts w:ascii="Calibri Light" w:eastAsia="Times New Roman" w:hAnsi="Calibri Light"/>
                <w:sz w:val="22"/>
                <w:szCs w:val="24"/>
                <w:lang w:eastAsia="pl-PL"/>
              </w:rPr>
              <w:t>-</w:t>
            </w:r>
          </w:p>
        </w:tc>
        <w:tc>
          <w:tcPr>
            <w:tcW w:w="1163" w:type="dxa"/>
            <w:shd w:val="clear" w:color="auto" w:fill="auto"/>
            <w:vAlign w:val="center"/>
          </w:tcPr>
          <w:p w14:paraId="3050942E" w14:textId="19CBF9F6" w:rsidR="0052467D" w:rsidRPr="00857737" w:rsidRDefault="0052467D" w:rsidP="00E354F8">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w:t>
            </w:r>
          </w:p>
        </w:tc>
        <w:tc>
          <w:tcPr>
            <w:tcW w:w="1162" w:type="dxa"/>
            <w:shd w:val="clear" w:color="auto" w:fill="auto"/>
            <w:vAlign w:val="center"/>
          </w:tcPr>
          <w:p w14:paraId="1E5181CE" w14:textId="775BD7B2" w:rsidR="0052467D" w:rsidRPr="00857737" w:rsidRDefault="0052467D" w:rsidP="00E354F8">
            <w:pPr>
              <w:jc w:val="center"/>
              <w:rPr>
                <w:rFonts w:ascii="Calibri Light" w:eastAsia="Times New Roman" w:hAnsi="Calibri Light"/>
                <w:sz w:val="22"/>
                <w:szCs w:val="24"/>
                <w:lang w:eastAsia="pl-PL"/>
              </w:rPr>
            </w:pPr>
            <w:r w:rsidRPr="00857737">
              <w:rPr>
                <w:rFonts w:ascii="Calibri Light" w:eastAsia="Times New Roman" w:hAnsi="Calibri Light" w:cs="Calibri Light"/>
                <w:sz w:val="22"/>
                <w:lang w:eastAsia="pl-PL"/>
              </w:rPr>
              <w:t>1</w:t>
            </w:r>
          </w:p>
        </w:tc>
        <w:tc>
          <w:tcPr>
            <w:tcW w:w="1163" w:type="dxa"/>
            <w:vAlign w:val="center"/>
          </w:tcPr>
          <w:p w14:paraId="37ED6E30" w14:textId="5B2E60A9" w:rsidR="0052467D" w:rsidRPr="00857737" w:rsidRDefault="0052467D" w:rsidP="00F5228A">
            <w:pPr>
              <w:jc w:val="center"/>
              <w:rPr>
                <w:rFonts w:ascii="Calibri Light" w:eastAsia="Times New Roman" w:hAnsi="Calibri Light" w:cs="Calibri Light"/>
                <w:sz w:val="22"/>
                <w:lang w:eastAsia="pl-PL"/>
              </w:rPr>
            </w:pPr>
            <w:r w:rsidRPr="00857737">
              <w:rPr>
                <w:rFonts w:ascii="Calibri Light" w:eastAsia="Times New Roman" w:hAnsi="Calibri Light" w:cs="Calibri Light"/>
                <w:sz w:val="22"/>
                <w:lang w:eastAsia="pl-PL"/>
              </w:rPr>
              <w:t>1</w:t>
            </w:r>
          </w:p>
        </w:tc>
      </w:tr>
    </w:tbl>
    <w:p w14:paraId="1205D7E7" w14:textId="77777777" w:rsidR="00F4755F" w:rsidRPr="00857737" w:rsidRDefault="00356530" w:rsidP="00356530">
      <w:pPr>
        <w:jc w:val="both"/>
        <w:rPr>
          <w:rFonts w:ascii="Calibri Light" w:hAnsi="Calibri Light"/>
          <w:sz w:val="20"/>
          <w:szCs w:val="24"/>
        </w:rPr>
      </w:pPr>
      <w:r w:rsidRPr="00857737">
        <w:rPr>
          <w:rFonts w:ascii="Calibri Light" w:hAnsi="Calibri Light"/>
          <w:sz w:val="20"/>
          <w:szCs w:val="24"/>
        </w:rPr>
        <w:t>Źródło: Miejski Ośrodek Pomocy Rodzinie</w:t>
      </w:r>
    </w:p>
    <w:p w14:paraId="616C674F" w14:textId="77777777" w:rsidR="00F4755F" w:rsidRPr="00857737" w:rsidRDefault="00356530" w:rsidP="009909B0">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INTERWENCJA KRYZYSOWA</w:t>
      </w:r>
    </w:p>
    <w:p w14:paraId="27D75DAA" w14:textId="053871A5" w:rsidR="00356530" w:rsidRPr="00857737" w:rsidRDefault="00356530" w:rsidP="009909B0">
      <w:pPr>
        <w:keepNext/>
        <w:rPr>
          <w:rFonts w:ascii="Calibri Light" w:hAnsi="Calibri Light"/>
          <w:sz w:val="32"/>
          <w:szCs w:val="24"/>
          <w:lang w:eastAsia="pl-PL"/>
        </w:rPr>
      </w:pPr>
      <w:bookmarkStart w:id="461" w:name="_Toc71201765"/>
      <w:r w:rsidRPr="00857737">
        <w:rPr>
          <w:rFonts w:ascii="Calibri Light" w:hAnsi="Calibri Light"/>
          <w:b/>
          <w:bCs/>
          <w:szCs w:val="20"/>
        </w:rPr>
        <w:t xml:space="preserve">Tabela </w:t>
      </w:r>
      <w:r w:rsidR="0037179A" w:rsidRPr="00857737">
        <w:rPr>
          <w:rFonts w:ascii="Calibri Light" w:hAnsi="Calibri Light"/>
          <w:b/>
          <w:bCs/>
          <w:szCs w:val="20"/>
        </w:rPr>
        <w:fldChar w:fldCharType="begin"/>
      </w:r>
      <w:r w:rsidR="0037179A" w:rsidRPr="00857737">
        <w:rPr>
          <w:rFonts w:ascii="Calibri Light" w:hAnsi="Calibri Light"/>
          <w:b/>
          <w:bCs/>
          <w:szCs w:val="20"/>
        </w:rPr>
        <w:instrText xml:space="preserve"> SEQ Tabela \* ARABIC </w:instrText>
      </w:r>
      <w:r w:rsidR="0037179A" w:rsidRPr="00857737">
        <w:rPr>
          <w:rFonts w:ascii="Calibri Light" w:hAnsi="Calibri Light"/>
          <w:b/>
          <w:bCs/>
          <w:szCs w:val="20"/>
        </w:rPr>
        <w:fldChar w:fldCharType="separate"/>
      </w:r>
      <w:r w:rsidR="00E21FC4" w:rsidRPr="00857737">
        <w:rPr>
          <w:rFonts w:ascii="Calibri Light" w:hAnsi="Calibri Light"/>
          <w:b/>
          <w:bCs/>
          <w:noProof/>
          <w:szCs w:val="20"/>
        </w:rPr>
        <w:t>199</w:t>
      </w:r>
      <w:r w:rsidR="0037179A" w:rsidRPr="00857737">
        <w:rPr>
          <w:rFonts w:ascii="Calibri Light" w:hAnsi="Calibri Light"/>
          <w:b/>
          <w:bCs/>
          <w:szCs w:val="20"/>
        </w:rPr>
        <w:fldChar w:fldCharType="end"/>
      </w:r>
      <w:r w:rsidR="00DA30D5" w:rsidRPr="00857737">
        <w:rPr>
          <w:rFonts w:ascii="Calibri Light" w:hAnsi="Calibri Light"/>
          <w:b/>
          <w:bCs/>
          <w:szCs w:val="20"/>
        </w:rPr>
        <w:t>.</w:t>
      </w:r>
      <w:r w:rsidRPr="00857737">
        <w:rPr>
          <w:rFonts w:ascii="Calibri Light" w:hAnsi="Calibri Light"/>
          <w:b/>
          <w:bCs/>
          <w:szCs w:val="20"/>
        </w:rPr>
        <w:t xml:space="preserve"> </w:t>
      </w:r>
      <w:r w:rsidRPr="00857737">
        <w:rPr>
          <w:rFonts w:ascii="Calibri Light" w:hAnsi="Calibri Light"/>
          <w:b/>
          <w:szCs w:val="24"/>
          <w:lang w:eastAsia="pl-PL"/>
        </w:rPr>
        <w:t>Interwencja kryzysowa</w:t>
      </w:r>
      <w:r w:rsidRPr="00857737">
        <w:rPr>
          <w:rFonts w:ascii="Calibri Light" w:hAnsi="Calibri Light"/>
          <w:b/>
          <w:bCs/>
          <w:szCs w:val="24"/>
        </w:rPr>
        <w:t xml:space="preserve"> w latach 201</w:t>
      </w:r>
      <w:r w:rsidR="00CD52A2" w:rsidRPr="00857737">
        <w:rPr>
          <w:rFonts w:ascii="Calibri Light" w:hAnsi="Calibri Light"/>
          <w:b/>
          <w:bCs/>
          <w:szCs w:val="24"/>
        </w:rPr>
        <w:t>6</w:t>
      </w:r>
      <w:r w:rsidRPr="00857737">
        <w:rPr>
          <w:rFonts w:ascii="Calibri Light" w:hAnsi="Calibri Light"/>
          <w:b/>
          <w:bCs/>
          <w:szCs w:val="24"/>
        </w:rPr>
        <w:t>-20</w:t>
      </w:r>
      <w:r w:rsidR="00CD52A2" w:rsidRPr="00857737">
        <w:rPr>
          <w:rFonts w:ascii="Calibri Light" w:hAnsi="Calibri Light"/>
          <w:b/>
          <w:bCs/>
          <w:szCs w:val="24"/>
        </w:rPr>
        <w:t>20</w:t>
      </w:r>
      <w:bookmarkEnd w:id="461"/>
    </w:p>
    <w:tbl>
      <w:tblPr>
        <w:tblW w:w="8952"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9. "/>
        <w:tblDescription w:val="Interwencja kryzysowa w latach 2016-2020"/>
      </w:tblPr>
      <w:tblGrid>
        <w:gridCol w:w="1042"/>
        <w:gridCol w:w="4082"/>
        <w:gridCol w:w="3828"/>
      </w:tblGrid>
      <w:tr w:rsidR="009909B0" w:rsidRPr="00857737" w14:paraId="6EFC5BBB" w14:textId="77777777" w:rsidTr="009909B0">
        <w:trPr>
          <w:trHeight w:val="113"/>
        </w:trPr>
        <w:tc>
          <w:tcPr>
            <w:tcW w:w="1042" w:type="dxa"/>
            <w:shd w:val="clear" w:color="auto" w:fill="auto"/>
            <w:vAlign w:val="center"/>
          </w:tcPr>
          <w:p w14:paraId="53BE2956" w14:textId="1979F71F" w:rsidR="009909B0" w:rsidRPr="00857737" w:rsidRDefault="009909B0" w:rsidP="00532ABC">
            <w:pPr>
              <w:contextualSpacing/>
              <w:jc w:val="center"/>
              <w:rPr>
                <w:rFonts w:ascii="Calibri Light" w:hAnsi="Calibri Light"/>
                <w:b/>
                <w:sz w:val="22"/>
              </w:rPr>
            </w:pPr>
            <w:r>
              <w:rPr>
                <w:rFonts w:ascii="Calibri Light" w:hAnsi="Calibri Light"/>
                <w:b/>
                <w:sz w:val="22"/>
              </w:rPr>
              <w:t>Lata</w:t>
            </w:r>
          </w:p>
        </w:tc>
        <w:tc>
          <w:tcPr>
            <w:tcW w:w="4082" w:type="dxa"/>
            <w:shd w:val="clear" w:color="auto" w:fill="auto"/>
            <w:vAlign w:val="center"/>
          </w:tcPr>
          <w:p w14:paraId="5BCB607D" w14:textId="66159E6E" w:rsidR="009909B0" w:rsidRPr="00857737" w:rsidRDefault="009909B0" w:rsidP="00532ABC">
            <w:pPr>
              <w:contextualSpacing/>
              <w:jc w:val="center"/>
              <w:rPr>
                <w:rFonts w:ascii="Calibri Light" w:hAnsi="Calibri Light"/>
                <w:b/>
                <w:sz w:val="22"/>
              </w:rPr>
            </w:pPr>
            <w:r w:rsidRPr="00857737">
              <w:rPr>
                <w:rFonts w:ascii="Calibri Light" w:hAnsi="Calibri Light"/>
                <w:b/>
                <w:sz w:val="22"/>
              </w:rPr>
              <w:t>Wyszczególnienie</w:t>
            </w:r>
          </w:p>
        </w:tc>
        <w:tc>
          <w:tcPr>
            <w:tcW w:w="3828" w:type="dxa"/>
            <w:vAlign w:val="center"/>
          </w:tcPr>
          <w:p w14:paraId="2441843D" w14:textId="0C043649" w:rsidR="009909B0" w:rsidRPr="00857737" w:rsidRDefault="009909B0" w:rsidP="00532ABC">
            <w:pPr>
              <w:contextualSpacing/>
              <w:jc w:val="center"/>
              <w:rPr>
                <w:rFonts w:ascii="Calibri Light" w:hAnsi="Calibri Light"/>
                <w:sz w:val="22"/>
              </w:rPr>
            </w:pPr>
            <w:r w:rsidRPr="00857737">
              <w:rPr>
                <w:rFonts w:ascii="Calibri Light" w:hAnsi="Calibri Light"/>
                <w:b/>
                <w:sz w:val="22"/>
              </w:rPr>
              <w:t>Ośrodek Interwencji Kryzysowej</w:t>
            </w:r>
          </w:p>
        </w:tc>
      </w:tr>
      <w:tr w:rsidR="003843D2" w:rsidRPr="00857737" w14:paraId="502BBE37" w14:textId="77777777" w:rsidTr="009909B0">
        <w:trPr>
          <w:trHeight w:val="113"/>
        </w:trPr>
        <w:tc>
          <w:tcPr>
            <w:tcW w:w="1042" w:type="dxa"/>
            <w:shd w:val="clear" w:color="auto" w:fill="auto"/>
            <w:vAlign w:val="center"/>
          </w:tcPr>
          <w:p w14:paraId="38A8D242" w14:textId="28B29C1B" w:rsidR="00CD52A2" w:rsidRPr="00857737" w:rsidRDefault="00CD52A2" w:rsidP="00532ABC">
            <w:pPr>
              <w:contextualSpacing/>
              <w:jc w:val="center"/>
              <w:rPr>
                <w:rFonts w:ascii="Calibri Light" w:hAnsi="Calibri Light"/>
                <w:b/>
                <w:sz w:val="22"/>
              </w:rPr>
            </w:pPr>
            <w:r w:rsidRPr="00857737">
              <w:rPr>
                <w:rFonts w:ascii="Calibri Light" w:hAnsi="Calibri Light"/>
                <w:b/>
                <w:sz w:val="22"/>
              </w:rPr>
              <w:t>2016</w:t>
            </w:r>
          </w:p>
        </w:tc>
        <w:tc>
          <w:tcPr>
            <w:tcW w:w="4082" w:type="dxa"/>
            <w:vAlign w:val="center"/>
          </w:tcPr>
          <w:p w14:paraId="74E0DAC5" w14:textId="22823A99" w:rsidR="00CD52A2" w:rsidRPr="00857737" w:rsidRDefault="00CD52A2" w:rsidP="00532ABC">
            <w:pPr>
              <w:contextualSpacing/>
              <w:jc w:val="center"/>
              <w:rPr>
                <w:rFonts w:ascii="Calibri Light" w:hAnsi="Calibri Light"/>
                <w:sz w:val="22"/>
              </w:rPr>
            </w:pPr>
            <w:r w:rsidRPr="00857737">
              <w:rPr>
                <w:rFonts w:ascii="Calibri Light" w:hAnsi="Calibri Light"/>
                <w:b/>
                <w:sz w:val="22"/>
              </w:rPr>
              <w:t>Liczba miejsc</w:t>
            </w:r>
          </w:p>
        </w:tc>
        <w:tc>
          <w:tcPr>
            <w:tcW w:w="3828" w:type="dxa"/>
            <w:vAlign w:val="center"/>
          </w:tcPr>
          <w:p w14:paraId="26371062" w14:textId="46E6565E" w:rsidR="00CD52A2" w:rsidRPr="00857737" w:rsidRDefault="00CD52A2" w:rsidP="00532ABC">
            <w:pPr>
              <w:contextualSpacing/>
              <w:jc w:val="center"/>
              <w:rPr>
                <w:rFonts w:ascii="Calibri Light" w:hAnsi="Calibri Light"/>
                <w:sz w:val="22"/>
              </w:rPr>
            </w:pPr>
            <w:r w:rsidRPr="00857737">
              <w:rPr>
                <w:rFonts w:ascii="Calibri Light" w:hAnsi="Calibri Light"/>
                <w:sz w:val="22"/>
              </w:rPr>
              <w:t>15</w:t>
            </w:r>
          </w:p>
        </w:tc>
      </w:tr>
      <w:tr w:rsidR="003843D2" w:rsidRPr="00857737" w14:paraId="1A8CA70F" w14:textId="77777777" w:rsidTr="009909B0">
        <w:trPr>
          <w:trHeight w:val="113"/>
        </w:trPr>
        <w:tc>
          <w:tcPr>
            <w:tcW w:w="1042" w:type="dxa"/>
            <w:shd w:val="clear" w:color="auto" w:fill="auto"/>
            <w:vAlign w:val="center"/>
          </w:tcPr>
          <w:p w14:paraId="7FAC0061" w14:textId="4155E095" w:rsidR="00CD52A2" w:rsidRPr="00857737" w:rsidRDefault="009909B0" w:rsidP="00532ABC">
            <w:pPr>
              <w:contextualSpacing/>
              <w:jc w:val="center"/>
              <w:rPr>
                <w:rFonts w:ascii="Calibri Light" w:hAnsi="Calibri Light"/>
                <w:b/>
                <w:sz w:val="22"/>
              </w:rPr>
            </w:pPr>
            <w:r>
              <w:rPr>
                <w:rFonts w:ascii="Calibri Light" w:hAnsi="Calibri Light"/>
                <w:b/>
                <w:sz w:val="22"/>
              </w:rPr>
              <w:t>2016</w:t>
            </w:r>
          </w:p>
        </w:tc>
        <w:tc>
          <w:tcPr>
            <w:tcW w:w="4082" w:type="dxa"/>
            <w:vAlign w:val="center"/>
          </w:tcPr>
          <w:p w14:paraId="33A9FFF8" w14:textId="558817AF" w:rsidR="00CD52A2" w:rsidRPr="00857737" w:rsidRDefault="00CD52A2" w:rsidP="00532ABC">
            <w:pPr>
              <w:contextualSpacing/>
              <w:jc w:val="center"/>
              <w:rPr>
                <w:rFonts w:ascii="Calibri Light" w:hAnsi="Calibri Light"/>
                <w:sz w:val="22"/>
              </w:rPr>
            </w:pPr>
            <w:r w:rsidRPr="00857737">
              <w:rPr>
                <w:rFonts w:ascii="Calibri Light" w:hAnsi="Calibri Light"/>
                <w:b/>
                <w:sz w:val="22"/>
              </w:rPr>
              <w:t>Liczba osób, które skorzystały z placówki</w:t>
            </w:r>
          </w:p>
        </w:tc>
        <w:tc>
          <w:tcPr>
            <w:tcW w:w="3828" w:type="dxa"/>
            <w:vAlign w:val="center"/>
          </w:tcPr>
          <w:p w14:paraId="217D615D" w14:textId="123744AE" w:rsidR="00CD52A2" w:rsidRPr="00857737" w:rsidRDefault="00CD52A2" w:rsidP="00532ABC">
            <w:pPr>
              <w:contextualSpacing/>
              <w:jc w:val="center"/>
              <w:rPr>
                <w:rFonts w:ascii="Calibri Light" w:hAnsi="Calibri Light"/>
                <w:sz w:val="22"/>
              </w:rPr>
            </w:pPr>
            <w:r w:rsidRPr="00857737">
              <w:rPr>
                <w:rFonts w:ascii="Calibri Light" w:eastAsia="Times New Roman" w:hAnsi="Calibri Light"/>
                <w:sz w:val="22"/>
              </w:rPr>
              <w:t>1 734</w:t>
            </w:r>
          </w:p>
        </w:tc>
      </w:tr>
      <w:tr w:rsidR="003843D2" w:rsidRPr="00857737" w14:paraId="1E91C3EC" w14:textId="77777777" w:rsidTr="009909B0">
        <w:trPr>
          <w:trHeight w:val="113"/>
        </w:trPr>
        <w:tc>
          <w:tcPr>
            <w:tcW w:w="1042" w:type="dxa"/>
            <w:shd w:val="clear" w:color="auto" w:fill="auto"/>
            <w:vAlign w:val="center"/>
          </w:tcPr>
          <w:p w14:paraId="51951979" w14:textId="0F480E7A" w:rsidR="00CD52A2" w:rsidRPr="00857737" w:rsidRDefault="00CD52A2" w:rsidP="00532ABC">
            <w:pPr>
              <w:contextualSpacing/>
              <w:jc w:val="center"/>
              <w:rPr>
                <w:rFonts w:ascii="Calibri Light" w:hAnsi="Calibri Light"/>
                <w:b/>
                <w:sz w:val="22"/>
              </w:rPr>
            </w:pPr>
            <w:r w:rsidRPr="00857737">
              <w:rPr>
                <w:rFonts w:ascii="Calibri Light" w:hAnsi="Calibri Light"/>
                <w:b/>
                <w:sz w:val="22"/>
              </w:rPr>
              <w:t>2017</w:t>
            </w:r>
          </w:p>
        </w:tc>
        <w:tc>
          <w:tcPr>
            <w:tcW w:w="4082" w:type="dxa"/>
            <w:vAlign w:val="center"/>
          </w:tcPr>
          <w:p w14:paraId="396D88CF" w14:textId="32AE8FBF" w:rsidR="00CD52A2" w:rsidRPr="00857737" w:rsidRDefault="00CD52A2" w:rsidP="00532ABC">
            <w:pPr>
              <w:contextualSpacing/>
              <w:jc w:val="center"/>
              <w:rPr>
                <w:rFonts w:ascii="Calibri Light" w:hAnsi="Calibri Light"/>
                <w:sz w:val="22"/>
              </w:rPr>
            </w:pPr>
            <w:r w:rsidRPr="00857737">
              <w:rPr>
                <w:rFonts w:ascii="Calibri Light" w:hAnsi="Calibri Light"/>
                <w:b/>
                <w:sz w:val="22"/>
              </w:rPr>
              <w:t>Liczba miejsc</w:t>
            </w:r>
          </w:p>
        </w:tc>
        <w:tc>
          <w:tcPr>
            <w:tcW w:w="3828" w:type="dxa"/>
            <w:vAlign w:val="center"/>
          </w:tcPr>
          <w:p w14:paraId="26CA108F" w14:textId="7D7B7634" w:rsidR="00CD52A2" w:rsidRPr="00857737" w:rsidRDefault="00CD52A2" w:rsidP="00532ABC">
            <w:pPr>
              <w:contextualSpacing/>
              <w:jc w:val="center"/>
              <w:rPr>
                <w:rFonts w:ascii="Calibri Light" w:hAnsi="Calibri Light"/>
                <w:sz w:val="22"/>
              </w:rPr>
            </w:pPr>
            <w:r w:rsidRPr="00857737">
              <w:rPr>
                <w:rFonts w:ascii="Calibri Light" w:hAnsi="Calibri Light"/>
                <w:sz w:val="22"/>
              </w:rPr>
              <w:t>15</w:t>
            </w:r>
          </w:p>
        </w:tc>
      </w:tr>
      <w:tr w:rsidR="003843D2" w:rsidRPr="00857737" w14:paraId="2CA5C563" w14:textId="77777777" w:rsidTr="009909B0">
        <w:trPr>
          <w:trHeight w:val="113"/>
        </w:trPr>
        <w:tc>
          <w:tcPr>
            <w:tcW w:w="1042" w:type="dxa"/>
            <w:shd w:val="clear" w:color="auto" w:fill="auto"/>
            <w:vAlign w:val="center"/>
          </w:tcPr>
          <w:p w14:paraId="0DEB4CBA" w14:textId="6A860E4C" w:rsidR="00CD52A2" w:rsidRPr="00857737" w:rsidRDefault="009909B0" w:rsidP="00532ABC">
            <w:pPr>
              <w:contextualSpacing/>
              <w:jc w:val="center"/>
              <w:rPr>
                <w:rFonts w:ascii="Calibri Light" w:hAnsi="Calibri Light"/>
                <w:b/>
                <w:sz w:val="22"/>
              </w:rPr>
            </w:pPr>
            <w:r>
              <w:rPr>
                <w:rFonts w:ascii="Calibri Light" w:hAnsi="Calibri Light"/>
                <w:b/>
                <w:sz w:val="22"/>
              </w:rPr>
              <w:t>2017</w:t>
            </w:r>
          </w:p>
        </w:tc>
        <w:tc>
          <w:tcPr>
            <w:tcW w:w="4082" w:type="dxa"/>
            <w:vAlign w:val="center"/>
          </w:tcPr>
          <w:p w14:paraId="6A8E5025" w14:textId="3D385631" w:rsidR="00CD52A2" w:rsidRPr="00857737" w:rsidRDefault="00CD52A2" w:rsidP="00532ABC">
            <w:pPr>
              <w:contextualSpacing/>
              <w:jc w:val="center"/>
              <w:rPr>
                <w:rFonts w:ascii="Calibri Light" w:hAnsi="Calibri Light"/>
                <w:sz w:val="22"/>
              </w:rPr>
            </w:pPr>
            <w:r w:rsidRPr="00857737">
              <w:rPr>
                <w:rFonts w:ascii="Calibri Light" w:hAnsi="Calibri Light"/>
                <w:b/>
                <w:sz w:val="22"/>
              </w:rPr>
              <w:t>Liczba osób, które skorzystały z placówki</w:t>
            </w:r>
          </w:p>
        </w:tc>
        <w:tc>
          <w:tcPr>
            <w:tcW w:w="3828" w:type="dxa"/>
            <w:vAlign w:val="center"/>
          </w:tcPr>
          <w:p w14:paraId="1F04390A" w14:textId="4213686A" w:rsidR="00CD52A2" w:rsidRPr="00857737" w:rsidRDefault="00CD52A2" w:rsidP="00532ABC">
            <w:pPr>
              <w:contextualSpacing/>
              <w:jc w:val="center"/>
              <w:rPr>
                <w:rFonts w:ascii="Calibri Light" w:hAnsi="Calibri Light"/>
                <w:sz w:val="22"/>
              </w:rPr>
            </w:pPr>
            <w:r w:rsidRPr="00857737">
              <w:rPr>
                <w:rFonts w:ascii="Calibri Light" w:eastAsia="Times New Roman" w:hAnsi="Calibri Light"/>
                <w:sz w:val="22"/>
                <w:lang w:eastAsia="pl-PL"/>
              </w:rPr>
              <w:t>1 852</w:t>
            </w:r>
          </w:p>
        </w:tc>
      </w:tr>
      <w:tr w:rsidR="003843D2" w:rsidRPr="00857737" w14:paraId="6BF72510" w14:textId="77777777" w:rsidTr="009909B0">
        <w:trPr>
          <w:trHeight w:val="113"/>
        </w:trPr>
        <w:tc>
          <w:tcPr>
            <w:tcW w:w="1042" w:type="dxa"/>
            <w:shd w:val="clear" w:color="auto" w:fill="auto"/>
            <w:vAlign w:val="center"/>
          </w:tcPr>
          <w:p w14:paraId="3EE1D6CA" w14:textId="07DB6076" w:rsidR="00CD52A2" w:rsidRPr="00857737" w:rsidRDefault="00CD52A2" w:rsidP="00532ABC">
            <w:pPr>
              <w:contextualSpacing/>
              <w:jc w:val="center"/>
              <w:rPr>
                <w:rFonts w:ascii="Calibri Light" w:hAnsi="Calibri Light"/>
                <w:b/>
                <w:sz w:val="22"/>
              </w:rPr>
            </w:pPr>
            <w:r w:rsidRPr="00857737">
              <w:rPr>
                <w:rFonts w:ascii="Calibri Light" w:hAnsi="Calibri Light"/>
                <w:b/>
                <w:sz w:val="22"/>
              </w:rPr>
              <w:t>2018</w:t>
            </w:r>
          </w:p>
        </w:tc>
        <w:tc>
          <w:tcPr>
            <w:tcW w:w="4082" w:type="dxa"/>
            <w:vAlign w:val="center"/>
          </w:tcPr>
          <w:p w14:paraId="78F9C83D" w14:textId="396EF466" w:rsidR="00CD52A2" w:rsidRPr="00857737" w:rsidRDefault="00CD52A2" w:rsidP="00532ABC">
            <w:pPr>
              <w:contextualSpacing/>
              <w:jc w:val="center"/>
              <w:rPr>
                <w:rFonts w:ascii="Calibri Light" w:hAnsi="Calibri Light"/>
                <w:sz w:val="22"/>
              </w:rPr>
            </w:pPr>
            <w:r w:rsidRPr="00857737">
              <w:rPr>
                <w:rFonts w:ascii="Calibri Light" w:hAnsi="Calibri Light"/>
                <w:b/>
                <w:sz w:val="22"/>
              </w:rPr>
              <w:t>Liczba miejsc</w:t>
            </w:r>
          </w:p>
        </w:tc>
        <w:tc>
          <w:tcPr>
            <w:tcW w:w="3828" w:type="dxa"/>
            <w:vAlign w:val="center"/>
          </w:tcPr>
          <w:p w14:paraId="2183C998" w14:textId="2F8CD2AD" w:rsidR="00CD52A2" w:rsidRPr="00857737" w:rsidRDefault="00CD52A2" w:rsidP="00532ABC">
            <w:pPr>
              <w:contextualSpacing/>
              <w:jc w:val="center"/>
              <w:rPr>
                <w:rFonts w:ascii="Calibri Light" w:hAnsi="Calibri Light"/>
                <w:sz w:val="22"/>
              </w:rPr>
            </w:pPr>
            <w:r w:rsidRPr="00857737">
              <w:rPr>
                <w:rFonts w:ascii="Calibri Light" w:hAnsi="Calibri Light"/>
                <w:sz w:val="22"/>
              </w:rPr>
              <w:t>15</w:t>
            </w:r>
          </w:p>
        </w:tc>
      </w:tr>
      <w:tr w:rsidR="003843D2" w:rsidRPr="00857737" w14:paraId="198A4FF5" w14:textId="77777777" w:rsidTr="009909B0">
        <w:trPr>
          <w:trHeight w:val="113"/>
        </w:trPr>
        <w:tc>
          <w:tcPr>
            <w:tcW w:w="1042" w:type="dxa"/>
            <w:shd w:val="clear" w:color="auto" w:fill="auto"/>
            <w:vAlign w:val="center"/>
          </w:tcPr>
          <w:p w14:paraId="4A6A19B4" w14:textId="25F601DA" w:rsidR="00CD52A2" w:rsidRPr="00857737" w:rsidRDefault="009909B0" w:rsidP="00532ABC">
            <w:pPr>
              <w:contextualSpacing/>
              <w:jc w:val="center"/>
              <w:rPr>
                <w:rFonts w:ascii="Calibri Light" w:hAnsi="Calibri Light"/>
                <w:b/>
                <w:sz w:val="22"/>
              </w:rPr>
            </w:pPr>
            <w:r>
              <w:rPr>
                <w:rFonts w:ascii="Calibri Light" w:hAnsi="Calibri Light"/>
                <w:b/>
                <w:sz w:val="22"/>
              </w:rPr>
              <w:t>2018</w:t>
            </w:r>
          </w:p>
        </w:tc>
        <w:tc>
          <w:tcPr>
            <w:tcW w:w="4082" w:type="dxa"/>
            <w:vAlign w:val="center"/>
          </w:tcPr>
          <w:p w14:paraId="6368DB2E" w14:textId="3150A33C" w:rsidR="00CD52A2" w:rsidRPr="00857737" w:rsidRDefault="00CD52A2" w:rsidP="00532ABC">
            <w:pPr>
              <w:contextualSpacing/>
              <w:jc w:val="center"/>
              <w:rPr>
                <w:rFonts w:ascii="Calibri Light" w:hAnsi="Calibri Light"/>
                <w:sz w:val="22"/>
              </w:rPr>
            </w:pPr>
            <w:r w:rsidRPr="00857737">
              <w:rPr>
                <w:rFonts w:ascii="Calibri Light" w:hAnsi="Calibri Light"/>
                <w:b/>
                <w:sz w:val="22"/>
              </w:rPr>
              <w:t>Liczba osób, które skorzystały z placówki</w:t>
            </w:r>
          </w:p>
        </w:tc>
        <w:tc>
          <w:tcPr>
            <w:tcW w:w="3828" w:type="dxa"/>
            <w:vAlign w:val="center"/>
          </w:tcPr>
          <w:p w14:paraId="48AD6B99" w14:textId="0D2C9A52" w:rsidR="00CD52A2" w:rsidRPr="00857737" w:rsidRDefault="00CD52A2" w:rsidP="00532ABC">
            <w:pPr>
              <w:contextualSpacing/>
              <w:jc w:val="center"/>
              <w:rPr>
                <w:rFonts w:ascii="Calibri Light" w:hAnsi="Calibri Light"/>
                <w:sz w:val="22"/>
              </w:rPr>
            </w:pPr>
            <w:r w:rsidRPr="00857737">
              <w:rPr>
                <w:rFonts w:ascii="Calibri Light" w:eastAsia="Times New Roman" w:hAnsi="Calibri Light"/>
                <w:sz w:val="22"/>
                <w:lang w:eastAsia="pl-PL"/>
              </w:rPr>
              <w:t>1 469</w:t>
            </w:r>
          </w:p>
        </w:tc>
      </w:tr>
      <w:tr w:rsidR="003843D2" w:rsidRPr="00857737" w14:paraId="26575A41" w14:textId="77777777" w:rsidTr="009909B0">
        <w:trPr>
          <w:trHeight w:val="113"/>
        </w:trPr>
        <w:tc>
          <w:tcPr>
            <w:tcW w:w="1042" w:type="dxa"/>
            <w:shd w:val="clear" w:color="auto" w:fill="auto"/>
            <w:vAlign w:val="center"/>
          </w:tcPr>
          <w:p w14:paraId="35322AF9" w14:textId="574FB444" w:rsidR="00CD52A2" w:rsidRPr="00857737" w:rsidRDefault="00CD52A2" w:rsidP="00532ABC">
            <w:pPr>
              <w:contextualSpacing/>
              <w:jc w:val="center"/>
              <w:rPr>
                <w:rFonts w:ascii="Calibri Light" w:hAnsi="Calibri Light"/>
                <w:b/>
                <w:sz w:val="22"/>
              </w:rPr>
            </w:pPr>
            <w:r w:rsidRPr="00857737">
              <w:rPr>
                <w:rFonts w:ascii="Calibri Light" w:hAnsi="Calibri Light"/>
                <w:b/>
                <w:sz w:val="22"/>
              </w:rPr>
              <w:t>2019</w:t>
            </w:r>
          </w:p>
        </w:tc>
        <w:tc>
          <w:tcPr>
            <w:tcW w:w="4082" w:type="dxa"/>
            <w:vAlign w:val="center"/>
          </w:tcPr>
          <w:p w14:paraId="60A76999" w14:textId="124352D8" w:rsidR="00CD52A2" w:rsidRPr="00857737" w:rsidRDefault="00CD52A2" w:rsidP="00532ABC">
            <w:pPr>
              <w:contextualSpacing/>
              <w:jc w:val="center"/>
              <w:rPr>
                <w:rFonts w:ascii="Calibri Light" w:hAnsi="Calibri Light"/>
                <w:sz w:val="22"/>
              </w:rPr>
            </w:pPr>
            <w:r w:rsidRPr="00857737">
              <w:rPr>
                <w:rFonts w:ascii="Calibri Light" w:hAnsi="Calibri Light"/>
                <w:b/>
                <w:sz w:val="22"/>
              </w:rPr>
              <w:t>Liczba miejsc</w:t>
            </w:r>
          </w:p>
        </w:tc>
        <w:tc>
          <w:tcPr>
            <w:tcW w:w="3828" w:type="dxa"/>
            <w:vAlign w:val="center"/>
          </w:tcPr>
          <w:p w14:paraId="118AF5F1" w14:textId="62E34B70" w:rsidR="00CD52A2" w:rsidRPr="00857737" w:rsidRDefault="00CD52A2" w:rsidP="00532ABC">
            <w:pPr>
              <w:contextualSpacing/>
              <w:jc w:val="center"/>
              <w:rPr>
                <w:rFonts w:ascii="Calibri Light" w:hAnsi="Calibri Light"/>
                <w:sz w:val="22"/>
              </w:rPr>
            </w:pPr>
            <w:r w:rsidRPr="00857737">
              <w:rPr>
                <w:rFonts w:ascii="Calibri Light" w:eastAsia="Times New Roman" w:hAnsi="Calibri Light"/>
                <w:sz w:val="22"/>
                <w:lang w:eastAsia="pl-PL"/>
              </w:rPr>
              <w:t>15</w:t>
            </w:r>
          </w:p>
        </w:tc>
      </w:tr>
      <w:tr w:rsidR="003843D2" w:rsidRPr="00857737" w14:paraId="40882406" w14:textId="77777777" w:rsidTr="009909B0">
        <w:trPr>
          <w:trHeight w:val="113"/>
        </w:trPr>
        <w:tc>
          <w:tcPr>
            <w:tcW w:w="1042" w:type="dxa"/>
            <w:shd w:val="clear" w:color="auto" w:fill="auto"/>
            <w:vAlign w:val="center"/>
          </w:tcPr>
          <w:p w14:paraId="39F9553A" w14:textId="36A0790F" w:rsidR="00CD52A2" w:rsidRPr="00857737" w:rsidRDefault="009909B0" w:rsidP="00532ABC">
            <w:pPr>
              <w:contextualSpacing/>
              <w:jc w:val="center"/>
              <w:rPr>
                <w:rFonts w:ascii="Calibri Light" w:hAnsi="Calibri Light"/>
                <w:b/>
                <w:sz w:val="22"/>
              </w:rPr>
            </w:pPr>
            <w:r>
              <w:rPr>
                <w:rFonts w:ascii="Calibri Light" w:hAnsi="Calibri Light"/>
                <w:b/>
                <w:sz w:val="22"/>
              </w:rPr>
              <w:t>2019</w:t>
            </w:r>
          </w:p>
        </w:tc>
        <w:tc>
          <w:tcPr>
            <w:tcW w:w="4082" w:type="dxa"/>
            <w:vAlign w:val="center"/>
          </w:tcPr>
          <w:p w14:paraId="2D47749A" w14:textId="46B0FC94" w:rsidR="00CD52A2" w:rsidRPr="00857737" w:rsidRDefault="00CD52A2" w:rsidP="00532ABC">
            <w:pPr>
              <w:contextualSpacing/>
              <w:jc w:val="center"/>
              <w:rPr>
                <w:rFonts w:ascii="Calibri Light" w:hAnsi="Calibri Light"/>
                <w:sz w:val="22"/>
              </w:rPr>
            </w:pPr>
            <w:r w:rsidRPr="00857737">
              <w:rPr>
                <w:rFonts w:ascii="Calibri Light" w:hAnsi="Calibri Light"/>
                <w:b/>
                <w:sz w:val="22"/>
              </w:rPr>
              <w:t>Liczba osób, które skorzystały z placówki</w:t>
            </w:r>
          </w:p>
        </w:tc>
        <w:tc>
          <w:tcPr>
            <w:tcW w:w="3828" w:type="dxa"/>
            <w:vAlign w:val="center"/>
          </w:tcPr>
          <w:p w14:paraId="29510C51" w14:textId="5BC67200" w:rsidR="00CD52A2" w:rsidRPr="00857737" w:rsidRDefault="00CD52A2" w:rsidP="00532ABC">
            <w:pPr>
              <w:contextualSpacing/>
              <w:jc w:val="center"/>
              <w:rPr>
                <w:rFonts w:ascii="Calibri Light" w:hAnsi="Calibri Light"/>
                <w:sz w:val="22"/>
              </w:rPr>
            </w:pPr>
            <w:r w:rsidRPr="00857737">
              <w:rPr>
                <w:rFonts w:ascii="Calibri Light" w:eastAsia="Times New Roman" w:hAnsi="Calibri Light"/>
                <w:sz w:val="22"/>
                <w:lang w:eastAsia="pl-PL"/>
              </w:rPr>
              <w:t>1 564</w:t>
            </w:r>
          </w:p>
        </w:tc>
      </w:tr>
      <w:tr w:rsidR="003843D2" w:rsidRPr="00857737" w14:paraId="709B7CB1" w14:textId="77777777" w:rsidTr="009909B0">
        <w:trPr>
          <w:trHeight w:val="113"/>
        </w:trPr>
        <w:tc>
          <w:tcPr>
            <w:tcW w:w="1042" w:type="dxa"/>
            <w:shd w:val="clear" w:color="auto" w:fill="auto"/>
            <w:vAlign w:val="center"/>
          </w:tcPr>
          <w:p w14:paraId="3CB58E35" w14:textId="3F2A20A2" w:rsidR="00CD52A2" w:rsidRPr="00857737" w:rsidRDefault="00CD52A2" w:rsidP="00CD52A2">
            <w:pPr>
              <w:contextualSpacing/>
              <w:jc w:val="center"/>
              <w:rPr>
                <w:rFonts w:ascii="Calibri Light" w:hAnsi="Calibri Light"/>
                <w:b/>
                <w:sz w:val="22"/>
              </w:rPr>
            </w:pPr>
            <w:r w:rsidRPr="00857737">
              <w:rPr>
                <w:rFonts w:ascii="Calibri Light" w:hAnsi="Calibri Light"/>
                <w:b/>
                <w:sz w:val="22"/>
              </w:rPr>
              <w:t>2020</w:t>
            </w:r>
          </w:p>
        </w:tc>
        <w:tc>
          <w:tcPr>
            <w:tcW w:w="4082" w:type="dxa"/>
            <w:vAlign w:val="center"/>
          </w:tcPr>
          <w:p w14:paraId="1C1D5D6D" w14:textId="676F11B8" w:rsidR="00CD52A2" w:rsidRPr="00857737" w:rsidRDefault="00CD52A2" w:rsidP="00532ABC">
            <w:pPr>
              <w:contextualSpacing/>
              <w:jc w:val="center"/>
              <w:rPr>
                <w:rFonts w:ascii="Calibri Light" w:hAnsi="Calibri Light"/>
                <w:sz w:val="22"/>
              </w:rPr>
            </w:pPr>
            <w:r w:rsidRPr="00857737">
              <w:rPr>
                <w:rFonts w:ascii="Calibri Light" w:hAnsi="Calibri Light"/>
                <w:b/>
                <w:sz w:val="22"/>
              </w:rPr>
              <w:t>Liczba miejsc</w:t>
            </w:r>
          </w:p>
        </w:tc>
        <w:tc>
          <w:tcPr>
            <w:tcW w:w="3828" w:type="dxa"/>
            <w:vAlign w:val="center"/>
          </w:tcPr>
          <w:p w14:paraId="2D95CDBB" w14:textId="050B0412" w:rsidR="00CD52A2" w:rsidRPr="00857737" w:rsidRDefault="00CD52A2" w:rsidP="00532ABC">
            <w:pPr>
              <w:contextualSpacing/>
              <w:jc w:val="center"/>
              <w:rPr>
                <w:rFonts w:ascii="Calibri Light" w:hAnsi="Calibri Light"/>
                <w:sz w:val="22"/>
              </w:rPr>
            </w:pPr>
            <w:r w:rsidRPr="00857737">
              <w:rPr>
                <w:rFonts w:ascii="Calibri Light" w:hAnsi="Calibri Light"/>
                <w:sz w:val="22"/>
              </w:rPr>
              <w:t>15</w:t>
            </w:r>
          </w:p>
        </w:tc>
      </w:tr>
      <w:tr w:rsidR="003843D2" w:rsidRPr="00857737" w14:paraId="6B59EACC" w14:textId="77777777" w:rsidTr="009909B0">
        <w:trPr>
          <w:trHeight w:val="113"/>
        </w:trPr>
        <w:tc>
          <w:tcPr>
            <w:tcW w:w="1042" w:type="dxa"/>
            <w:shd w:val="clear" w:color="auto" w:fill="auto"/>
            <w:vAlign w:val="center"/>
          </w:tcPr>
          <w:p w14:paraId="66EA6243" w14:textId="773219F6" w:rsidR="00CD52A2" w:rsidRPr="00857737" w:rsidRDefault="009909B0" w:rsidP="00532ABC">
            <w:pPr>
              <w:contextualSpacing/>
              <w:jc w:val="center"/>
              <w:rPr>
                <w:rFonts w:ascii="Calibri Light" w:hAnsi="Calibri Light"/>
                <w:b/>
                <w:sz w:val="22"/>
              </w:rPr>
            </w:pPr>
            <w:r>
              <w:rPr>
                <w:rFonts w:ascii="Calibri Light" w:hAnsi="Calibri Light"/>
                <w:b/>
                <w:sz w:val="22"/>
              </w:rPr>
              <w:t>2020</w:t>
            </w:r>
          </w:p>
        </w:tc>
        <w:tc>
          <w:tcPr>
            <w:tcW w:w="4082" w:type="dxa"/>
            <w:vAlign w:val="center"/>
          </w:tcPr>
          <w:p w14:paraId="48C888E5" w14:textId="50AA0AF6" w:rsidR="00CD52A2" w:rsidRPr="00857737" w:rsidRDefault="00CD52A2" w:rsidP="00532ABC">
            <w:pPr>
              <w:contextualSpacing/>
              <w:jc w:val="center"/>
              <w:rPr>
                <w:rFonts w:ascii="Calibri Light" w:hAnsi="Calibri Light"/>
                <w:sz w:val="22"/>
              </w:rPr>
            </w:pPr>
            <w:r w:rsidRPr="00857737">
              <w:rPr>
                <w:rFonts w:ascii="Calibri Light" w:hAnsi="Calibri Light"/>
                <w:b/>
                <w:sz w:val="22"/>
              </w:rPr>
              <w:t>Liczba osób, które skorzystały z placówki</w:t>
            </w:r>
          </w:p>
        </w:tc>
        <w:tc>
          <w:tcPr>
            <w:tcW w:w="3828" w:type="dxa"/>
            <w:vAlign w:val="center"/>
          </w:tcPr>
          <w:p w14:paraId="503889E3" w14:textId="12A7D2FA" w:rsidR="00CD52A2" w:rsidRPr="00857737" w:rsidRDefault="00CD52A2" w:rsidP="00532ABC">
            <w:pPr>
              <w:contextualSpacing/>
              <w:jc w:val="center"/>
              <w:rPr>
                <w:rFonts w:ascii="Calibri Light" w:hAnsi="Calibri Light"/>
                <w:sz w:val="22"/>
              </w:rPr>
            </w:pPr>
            <w:r w:rsidRPr="00857737">
              <w:rPr>
                <w:rFonts w:ascii="Calibri Light" w:hAnsi="Calibri Light"/>
                <w:sz w:val="22"/>
              </w:rPr>
              <w:t>2 362</w:t>
            </w:r>
          </w:p>
        </w:tc>
      </w:tr>
    </w:tbl>
    <w:p w14:paraId="3DA999FB" w14:textId="77777777" w:rsidR="00356530" w:rsidRPr="00857737" w:rsidRDefault="00356530" w:rsidP="00356530">
      <w:pPr>
        <w:jc w:val="both"/>
        <w:rPr>
          <w:rFonts w:ascii="Calibri Light" w:hAnsi="Calibri Light"/>
          <w:sz w:val="20"/>
          <w:szCs w:val="24"/>
        </w:rPr>
      </w:pPr>
      <w:r w:rsidRPr="00857737">
        <w:rPr>
          <w:rFonts w:ascii="Calibri Light" w:hAnsi="Calibri Light"/>
          <w:sz w:val="20"/>
          <w:szCs w:val="24"/>
        </w:rPr>
        <w:t xml:space="preserve">Źródło: Miejski Ośrodek Pomocy Rodzinie </w:t>
      </w:r>
    </w:p>
    <w:p w14:paraId="196539C0" w14:textId="410CBED4" w:rsidR="00BC04DD" w:rsidRPr="00857737" w:rsidRDefault="00BC04DD">
      <w:pPr>
        <w:rPr>
          <w:rFonts w:ascii="Calibri Light" w:eastAsia="SimSun" w:hAnsi="Calibri Light"/>
          <w:kern w:val="3"/>
          <w:szCs w:val="24"/>
          <w:lang w:eastAsia="zh-CN" w:bidi="hi-IN"/>
        </w:rPr>
      </w:pPr>
      <w:r w:rsidRPr="00857737">
        <w:rPr>
          <w:rFonts w:ascii="Calibri Light" w:eastAsia="SimSun" w:hAnsi="Calibri Light"/>
          <w:kern w:val="3"/>
          <w:szCs w:val="24"/>
          <w:lang w:eastAsia="zh-CN" w:bidi="hi-IN"/>
        </w:rPr>
        <w:br w:type="page"/>
      </w:r>
    </w:p>
    <w:p w14:paraId="63483AA7" w14:textId="77777777" w:rsidR="00F4755F" w:rsidRPr="00857737" w:rsidRDefault="00356530" w:rsidP="009909B0">
      <w:pPr>
        <w:pStyle w:val="Spis3"/>
        <w:spacing w:line="276" w:lineRule="auto"/>
        <w:rPr>
          <w:b/>
        </w:rPr>
      </w:pPr>
      <w:bookmarkStart w:id="462" w:name="_Toc71270218"/>
      <w:r w:rsidRPr="00857737">
        <w:rPr>
          <w:b/>
        </w:rPr>
        <w:t>10.1.6. Integracja społeczna</w:t>
      </w:r>
      <w:bookmarkEnd w:id="462"/>
    </w:p>
    <w:p w14:paraId="2384D895" w14:textId="77777777" w:rsidR="00F4755F" w:rsidRPr="00857737" w:rsidRDefault="00356530" w:rsidP="009909B0">
      <w:pPr>
        <w:spacing w:line="276" w:lineRule="auto"/>
        <w:rPr>
          <w:rFonts w:ascii="Calibri Light" w:hAnsi="Calibri Light"/>
          <w:b/>
          <w:szCs w:val="24"/>
        </w:rPr>
      </w:pPr>
      <w:r w:rsidRPr="00857737">
        <w:rPr>
          <w:rFonts w:ascii="Calibri Light" w:hAnsi="Calibri Light"/>
          <w:b/>
          <w:szCs w:val="24"/>
        </w:rPr>
        <w:t>CENTRUM INTEGRACJI SPOŁECZNEJ</w:t>
      </w:r>
    </w:p>
    <w:p w14:paraId="4AE37581" w14:textId="77777777" w:rsidR="00F4755F" w:rsidRPr="00857737" w:rsidRDefault="003E3A64" w:rsidP="009909B0">
      <w:pPr>
        <w:spacing w:line="276" w:lineRule="auto"/>
        <w:rPr>
          <w:rFonts w:ascii="Calibri Light" w:hAnsi="Calibri Light"/>
          <w:szCs w:val="24"/>
        </w:rPr>
      </w:pPr>
      <w:r w:rsidRPr="00857737">
        <w:rPr>
          <w:rFonts w:ascii="Calibri Light" w:hAnsi="Calibri Light"/>
          <w:szCs w:val="24"/>
        </w:rPr>
        <w:t>Centrum Integracji Społecznej (CIS) realizuje zadania z zakresu integracji społecznej i zawodowej, poprzez kształcenie umiejętności pozwalających na pełnienie ról społecznych i osiąganie pozycji społecznych, dostępnych osobom niepodlegającym wykluczeniu społecznemu. Oferta CIS adresowana jest w szczególności do osób bezdomnych, realizujących indywidualny program wychodzenia z bezdomności, uzależnionych od alkoholu i narkotyków, po zakończeniu programu psychoterapii w zakładzie lecznictwa odwykowego, chorych psychicznie, długotrwale bezrobotnych, zwalnianych z zakładów karnych, mających trudności w integracji ze środowiskiem uchodźców realizujących indywidualny program integracji,</w:t>
      </w:r>
      <w:r w:rsidRPr="00857737">
        <w:rPr>
          <w:rFonts w:ascii="Calibri Light" w:hAnsi="Calibri Light"/>
          <w:szCs w:val="24"/>
        </w:rPr>
        <w:br/>
        <w:t>a także osób niepełnosprawnych. Na terenie miasta Białegostoku Centra Integracji Społecznej prowadzone są przez organizacje pożytku publicznego. Wniosek o przyjęcie do Centrum podlega zaopiniowaniu przez pracownika socjalnego MOPR.</w:t>
      </w:r>
    </w:p>
    <w:p w14:paraId="7246FA5B" w14:textId="3A758E5E" w:rsidR="00356530" w:rsidRPr="00857737" w:rsidRDefault="00356530" w:rsidP="00A344FB">
      <w:pPr>
        <w:rPr>
          <w:rFonts w:ascii="Calibri Light" w:hAnsi="Calibri Light"/>
          <w:b/>
          <w:bCs/>
          <w:sz w:val="32"/>
          <w:szCs w:val="24"/>
        </w:rPr>
      </w:pPr>
      <w:bookmarkStart w:id="463" w:name="_Toc71201766"/>
      <w:r w:rsidRPr="00857737">
        <w:rPr>
          <w:rFonts w:ascii="Calibri Light" w:hAnsi="Calibri Light"/>
          <w:b/>
          <w:bCs/>
          <w:szCs w:val="20"/>
        </w:rPr>
        <w:t xml:space="preserve">Tabela </w:t>
      </w:r>
      <w:r w:rsidR="0037179A" w:rsidRPr="00857737">
        <w:rPr>
          <w:rFonts w:ascii="Calibri Light" w:hAnsi="Calibri Light"/>
          <w:b/>
          <w:bCs/>
          <w:szCs w:val="20"/>
        </w:rPr>
        <w:fldChar w:fldCharType="begin"/>
      </w:r>
      <w:r w:rsidR="0037179A" w:rsidRPr="00857737">
        <w:rPr>
          <w:rFonts w:ascii="Calibri Light" w:hAnsi="Calibri Light"/>
          <w:b/>
          <w:bCs/>
          <w:szCs w:val="20"/>
        </w:rPr>
        <w:instrText xml:space="preserve"> SEQ Tabela \* ARABIC </w:instrText>
      </w:r>
      <w:r w:rsidR="0037179A" w:rsidRPr="00857737">
        <w:rPr>
          <w:rFonts w:ascii="Calibri Light" w:hAnsi="Calibri Light"/>
          <w:b/>
          <w:bCs/>
          <w:szCs w:val="20"/>
        </w:rPr>
        <w:fldChar w:fldCharType="separate"/>
      </w:r>
      <w:r w:rsidR="00E21FC4" w:rsidRPr="00857737">
        <w:rPr>
          <w:rFonts w:ascii="Calibri Light" w:hAnsi="Calibri Light"/>
          <w:b/>
          <w:bCs/>
          <w:noProof/>
          <w:szCs w:val="20"/>
        </w:rPr>
        <w:t>200</w:t>
      </w:r>
      <w:r w:rsidR="0037179A" w:rsidRPr="00857737">
        <w:rPr>
          <w:rFonts w:ascii="Calibri Light" w:hAnsi="Calibri Light"/>
          <w:b/>
          <w:bCs/>
          <w:szCs w:val="20"/>
        </w:rPr>
        <w:fldChar w:fldCharType="end"/>
      </w:r>
      <w:r w:rsidR="00DA30D5" w:rsidRPr="00857737">
        <w:rPr>
          <w:rFonts w:ascii="Calibri Light" w:hAnsi="Calibri Light"/>
          <w:b/>
          <w:bCs/>
          <w:szCs w:val="20"/>
        </w:rPr>
        <w:t>.</w:t>
      </w:r>
      <w:r w:rsidRPr="00857737">
        <w:rPr>
          <w:rFonts w:ascii="Calibri Light" w:hAnsi="Calibri Light"/>
          <w:b/>
          <w:bCs/>
          <w:szCs w:val="20"/>
        </w:rPr>
        <w:t xml:space="preserve"> </w:t>
      </w:r>
      <w:r w:rsidRPr="00857737">
        <w:rPr>
          <w:rFonts w:ascii="Calibri Light" w:hAnsi="Calibri Light"/>
          <w:b/>
          <w:bCs/>
          <w:szCs w:val="24"/>
        </w:rPr>
        <w:t>Centrum Int</w:t>
      </w:r>
      <w:r w:rsidR="003E3A64" w:rsidRPr="00857737">
        <w:rPr>
          <w:rFonts w:ascii="Calibri Light" w:hAnsi="Calibri Light"/>
          <w:b/>
          <w:bCs/>
          <w:szCs w:val="24"/>
        </w:rPr>
        <w:t>egracji Społecznej w latach 2016</w:t>
      </w:r>
      <w:r w:rsidRPr="00857737">
        <w:rPr>
          <w:rFonts w:ascii="Calibri Light" w:hAnsi="Calibri Light"/>
          <w:b/>
          <w:bCs/>
          <w:szCs w:val="24"/>
        </w:rPr>
        <w:t>–20</w:t>
      </w:r>
      <w:r w:rsidR="003E3A64" w:rsidRPr="00857737">
        <w:rPr>
          <w:rFonts w:ascii="Calibri Light" w:hAnsi="Calibri Light"/>
          <w:b/>
          <w:bCs/>
          <w:szCs w:val="24"/>
        </w:rPr>
        <w:t>20</w:t>
      </w:r>
      <w:bookmarkEnd w:id="463"/>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0. "/>
        <w:tblDescription w:val="Centrum Integracji Społecznej w latach 2016–2020"/>
      </w:tblPr>
      <w:tblGrid>
        <w:gridCol w:w="3245"/>
        <w:gridCol w:w="1187"/>
        <w:gridCol w:w="1187"/>
        <w:gridCol w:w="1187"/>
        <w:gridCol w:w="1187"/>
        <w:gridCol w:w="1187"/>
      </w:tblGrid>
      <w:tr w:rsidR="003843D2" w:rsidRPr="00857737" w14:paraId="26938A1A" w14:textId="02D9BD63" w:rsidTr="00F5228A">
        <w:trPr>
          <w:trHeight w:val="276"/>
        </w:trPr>
        <w:tc>
          <w:tcPr>
            <w:tcW w:w="3245" w:type="dxa"/>
            <w:shd w:val="clear" w:color="auto" w:fill="auto"/>
            <w:vAlign w:val="center"/>
          </w:tcPr>
          <w:p w14:paraId="49AA224D" w14:textId="77777777" w:rsidR="003E3A64" w:rsidRPr="00857737" w:rsidRDefault="003E3A64" w:rsidP="00E354F8">
            <w:pPr>
              <w:rPr>
                <w:rFonts w:ascii="Calibri Light" w:hAnsi="Calibri Light"/>
                <w:b/>
                <w:sz w:val="22"/>
              </w:rPr>
            </w:pPr>
            <w:r w:rsidRPr="00857737">
              <w:rPr>
                <w:rFonts w:ascii="Calibri Light" w:hAnsi="Calibri Light"/>
                <w:b/>
                <w:sz w:val="22"/>
              </w:rPr>
              <w:t>Wyszczególnienie</w:t>
            </w:r>
          </w:p>
        </w:tc>
        <w:tc>
          <w:tcPr>
            <w:tcW w:w="1187" w:type="dxa"/>
            <w:shd w:val="clear" w:color="auto" w:fill="auto"/>
            <w:vAlign w:val="center"/>
          </w:tcPr>
          <w:p w14:paraId="227B6178" w14:textId="0E8E2277" w:rsidR="003E3A64" w:rsidRPr="00857737" w:rsidRDefault="003E3A64" w:rsidP="00F5228A">
            <w:pPr>
              <w:jc w:val="center"/>
              <w:rPr>
                <w:rFonts w:ascii="Calibri Light" w:hAnsi="Calibri Light"/>
                <w:b/>
                <w:sz w:val="22"/>
              </w:rPr>
            </w:pPr>
            <w:r w:rsidRPr="00857737">
              <w:rPr>
                <w:rFonts w:ascii="Calibri Light" w:hAnsi="Calibri Light"/>
                <w:b/>
                <w:sz w:val="22"/>
              </w:rPr>
              <w:t>2016</w:t>
            </w:r>
          </w:p>
        </w:tc>
        <w:tc>
          <w:tcPr>
            <w:tcW w:w="1187" w:type="dxa"/>
            <w:shd w:val="clear" w:color="auto" w:fill="auto"/>
            <w:vAlign w:val="center"/>
          </w:tcPr>
          <w:p w14:paraId="197480B1" w14:textId="3A38B35F" w:rsidR="003E3A64" w:rsidRPr="00857737" w:rsidRDefault="003E3A64" w:rsidP="00F5228A">
            <w:pPr>
              <w:jc w:val="center"/>
              <w:rPr>
                <w:rFonts w:ascii="Calibri Light" w:hAnsi="Calibri Light"/>
                <w:b/>
                <w:sz w:val="22"/>
              </w:rPr>
            </w:pPr>
            <w:r w:rsidRPr="00857737">
              <w:rPr>
                <w:rFonts w:ascii="Calibri Light" w:hAnsi="Calibri Light"/>
                <w:b/>
                <w:sz w:val="22"/>
              </w:rPr>
              <w:t>2017</w:t>
            </w:r>
          </w:p>
        </w:tc>
        <w:tc>
          <w:tcPr>
            <w:tcW w:w="1187" w:type="dxa"/>
            <w:shd w:val="clear" w:color="auto" w:fill="auto"/>
            <w:vAlign w:val="center"/>
          </w:tcPr>
          <w:p w14:paraId="7E7EE6B3" w14:textId="18EC56DA" w:rsidR="003E3A64" w:rsidRPr="00857737" w:rsidRDefault="003E3A64" w:rsidP="00F5228A">
            <w:pPr>
              <w:jc w:val="center"/>
              <w:rPr>
                <w:rFonts w:ascii="Calibri Light" w:hAnsi="Calibri Light"/>
                <w:b/>
                <w:sz w:val="22"/>
              </w:rPr>
            </w:pPr>
            <w:r w:rsidRPr="00857737">
              <w:rPr>
                <w:rFonts w:ascii="Calibri Light" w:hAnsi="Calibri Light"/>
                <w:b/>
                <w:sz w:val="22"/>
              </w:rPr>
              <w:t>2018</w:t>
            </w:r>
          </w:p>
        </w:tc>
        <w:tc>
          <w:tcPr>
            <w:tcW w:w="1187" w:type="dxa"/>
            <w:shd w:val="clear" w:color="auto" w:fill="auto"/>
            <w:vAlign w:val="center"/>
          </w:tcPr>
          <w:p w14:paraId="1CD4EAF0" w14:textId="70D95F2B" w:rsidR="003E3A64" w:rsidRPr="00857737" w:rsidRDefault="003E3A64" w:rsidP="00F5228A">
            <w:pPr>
              <w:jc w:val="center"/>
              <w:rPr>
                <w:rFonts w:ascii="Calibri Light" w:hAnsi="Calibri Light"/>
                <w:b/>
                <w:sz w:val="22"/>
              </w:rPr>
            </w:pPr>
            <w:r w:rsidRPr="00857737">
              <w:rPr>
                <w:rFonts w:ascii="Calibri Light" w:hAnsi="Calibri Light"/>
                <w:b/>
                <w:sz w:val="22"/>
              </w:rPr>
              <w:t>2019</w:t>
            </w:r>
          </w:p>
        </w:tc>
        <w:tc>
          <w:tcPr>
            <w:tcW w:w="1187" w:type="dxa"/>
            <w:vAlign w:val="center"/>
          </w:tcPr>
          <w:p w14:paraId="76433330" w14:textId="7647A486" w:rsidR="003E3A64" w:rsidRPr="00857737" w:rsidRDefault="003E3A64" w:rsidP="00F5228A">
            <w:pPr>
              <w:jc w:val="center"/>
              <w:rPr>
                <w:rFonts w:ascii="Calibri Light" w:hAnsi="Calibri Light"/>
                <w:b/>
                <w:sz w:val="22"/>
              </w:rPr>
            </w:pPr>
            <w:r w:rsidRPr="00857737">
              <w:rPr>
                <w:rFonts w:ascii="Calibri Light" w:hAnsi="Calibri Light"/>
                <w:b/>
                <w:sz w:val="22"/>
              </w:rPr>
              <w:t>2020</w:t>
            </w:r>
          </w:p>
        </w:tc>
      </w:tr>
      <w:tr w:rsidR="003843D2" w:rsidRPr="00857737" w14:paraId="1081B9F0" w14:textId="0B0FA96F" w:rsidTr="00F5228A">
        <w:trPr>
          <w:trHeight w:val="276"/>
        </w:trPr>
        <w:tc>
          <w:tcPr>
            <w:tcW w:w="3245" w:type="dxa"/>
            <w:shd w:val="clear" w:color="auto" w:fill="auto"/>
            <w:vAlign w:val="center"/>
          </w:tcPr>
          <w:p w14:paraId="36B21CAD" w14:textId="77777777" w:rsidR="003E3A64" w:rsidRPr="00857737" w:rsidRDefault="003E3A64" w:rsidP="00E354F8">
            <w:pPr>
              <w:rPr>
                <w:rFonts w:ascii="Calibri Light" w:hAnsi="Calibri Light"/>
                <w:b/>
                <w:sz w:val="22"/>
              </w:rPr>
            </w:pPr>
            <w:r w:rsidRPr="00857737">
              <w:rPr>
                <w:rFonts w:ascii="Calibri Light" w:hAnsi="Calibri Light"/>
                <w:b/>
                <w:sz w:val="22"/>
              </w:rPr>
              <w:t>Liczba placówek</w:t>
            </w:r>
          </w:p>
        </w:tc>
        <w:tc>
          <w:tcPr>
            <w:tcW w:w="1187" w:type="dxa"/>
            <w:shd w:val="clear" w:color="auto" w:fill="auto"/>
            <w:vAlign w:val="center"/>
          </w:tcPr>
          <w:p w14:paraId="516C4345" w14:textId="46984507" w:rsidR="003E3A64" w:rsidRPr="00857737" w:rsidRDefault="003E3A64" w:rsidP="00F5228A">
            <w:pPr>
              <w:jc w:val="center"/>
              <w:rPr>
                <w:rFonts w:ascii="Calibri Light" w:hAnsi="Calibri Light"/>
                <w:sz w:val="22"/>
              </w:rPr>
            </w:pPr>
            <w:r w:rsidRPr="00857737">
              <w:rPr>
                <w:rFonts w:ascii="Calibri Light" w:hAnsi="Calibri Light"/>
                <w:sz w:val="22"/>
              </w:rPr>
              <w:t>3</w:t>
            </w:r>
          </w:p>
        </w:tc>
        <w:tc>
          <w:tcPr>
            <w:tcW w:w="1187" w:type="dxa"/>
            <w:shd w:val="clear" w:color="auto" w:fill="auto"/>
            <w:vAlign w:val="center"/>
          </w:tcPr>
          <w:p w14:paraId="4EC1FB32" w14:textId="5044795F" w:rsidR="003E3A64" w:rsidRPr="00857737" w:rsidRDefault="003E3A64" w:rsidP="00F5228A">
            <w:pPr>
              <w:jc w:val="center"/>
              <w:rPr>
                <w:rFonts w:ascii="Calibri Light" w:hAnsi="Calibri Light"/>
                <w:sz w:val="22"/>
              </w:rPr>
            </w:pPr>
            <w:r w:rsidRPr="00857737">
              <w:rPr>
                <w:rFonts w:ascii="Calibri Light" w:hAnsi="Calibri Light"/>
                <w:sz w:val="22"/>
              </w:rPr>
              <w:t>2</w:t>
            </w:r>
          </w:p>
        </w:tc>
        <w:tc>
          <w:tcPr>
            <w:tcW w:w="1187" w:type="dxa"/>
            <w:shd w:val="clear" w:color="auto" w:fill="auto"/>
            <w:vAlign w:val="center"/>
          </w:tcPr>
          <w:p w14:paraId="5E7D4AD7" w14:textId="543622E4" w:rsidR="003E3A64" w:rsidRPr="00857737" w:rsidRDefault="003E3A64" w:rsidP="00F5228A">
            <w:pPr>
              <w:jc w:val="center"/>
              <w:rPr>
                <w:rFonts w:ascii="Calibri Light" w:hAnsi="Calibri Light"/>
                <w:sz w:val="22"/>
              </w:rPr>
            </w:pPr>
            <w:r w:rsidRPr="00857737">
              <w:rPr>
                <w:rFonts w:ascii="Calibri Light" w:hAnsi="Calibri Light"/>
                <w:sz w:val="22"/>
              </w:rPr>
              <w:t>2</w:t>
            </w:r>
          </w:p>
        </w:tc>
        <w:tc>
          <w:tcPr>
            <w:tcW w:w="1187" w:type="dxa"/>
            <w:shd w:val="clear" w:color="auto" w:fill="auto"/>
            <w:vAlign w:val="center"/>
          </w:tcPr>
          <w:p w14:paraId="67E9586F" w14:textId="6B1704A7" w:rsidR="003E3A64" w:rsidRPr="00857737" w:rsidRDefault="003E3A64" w:rsidP="00F5228A">
            <w:pPr>
              <w:jc w:val="center"/>
              <w:rPr>
                <w:rFonts w:ascii="Calibri Light" w:hAnsi="Calibri Light"/>
                <w:sz w:val="22"/>
              </w:rPr>
            </w:pPr>
            <w:r w:rsidRPr="00857737">
              <w:rPr>
                <w:rFonts w:ascii="Calibri Light" w:hAnsi="Calibri Light"/>
                <w:sz w:val="22"/>
              </w:rPr>
              <w:t>3</w:t>
            </w:r>
          </w:p>
        </w:tc>
        <w:tc>
          <w:tcPr>
            <w:tcW w:w="1187" w:type="dxa"/>
            <w:vAlign w:val="center"/>
          </w:tcPr>
          <w:p w14:paraId="72E3CE94" w14:textId="1D332D95" w:rsidR="003E3A64" w:rsidRPr="00857737" w:rsidRDefault="003E3A64" w:rsidP="00F5228A">
            <w:pPr>
              <w:jc w:val="center"/>
              <w:rPr>
                <w:rFonts w:ascii="Calibri Light" w:hAnsi="Calibri Light"/>
                <w:sz w:val="22"/>
              </w:rPr>
            </w:pPr>
            <w:r w:rsidRPr="00857737">
              <w:rPr>
                <w:rFonts w:ascii="Calibri Light" w:hAnsi="Calibri Light"/>
                <w:sz w:val="22"/>
              </w:rPr>
              <w:t>3</w:t>
            </w:r>
          </w:p>
        </w:tc>
      </w:tr>
      <w:tr w:rsidR="003843D2" w:rsidRPr="00857737" w14:paraId="0D22E253" w14:textId="2878FA01" w:rsidTr="00F5228A">
        <w:trPr>
          <w:trHeight w:val="276"/>
        </w:trPr>
        <w:tc>
          <w:tcPr>
            <w:tcW w:w="3245" w:type="dxa"/>
            <w:shd w:val="clear" w:color="auto" w:fill="auto"/>
            <w:vAlign w:val="center"/>
          </w:tcPr>
          <w:p w14:paraId="0ACE6401" w14:textId="77777777" w:rsidR="003E3A64" w:rsidRPr="00857737" w:rsidRDefault="003E3A64" w:rsidP="00E354F8">
            <w:pPr>
              <w:rPr>
                <w:rFonts w:ascii="Calibri Light" w:hAnsi="Calibri Light"/>
                <w:b/>
                <w:sz w:val="22"/>
              </w:rPr>
            </w:pPr>
            <w:r w:rsidRPr="00857737">
              <w:rPr>
                <w:rFonts w:ascii="Calibri Light" w:hAnsi="Calibri Light"/>
                <w:b/>
                <w:sz w:val="22"/>
              </w:rPr>
              <w:t>Liczba osób skierowanych do uczestnictwa</w:t>
            </w:r>
          </w:p>
        </w:tc>
        <w:tc>
          <w:tcPr>
            <w:tcW w:w="1187" w:type="dxa"/>
            <w:shd w:val="clear" w:color="auto" w:fill="auto"/>
            <w:vAlign w:val="center"/>
          </w:tcPr>
          <w:p w14:paraId="0EB8FAC1" w14:textId="26AD0B07" w:rsidR="003E3A64" w:rsidRPr="00857737" w:rsidRDefault="003E3A64" w:rsidP="00F5228A">
            <w:pPr>
              <w:jc w:val="center"/>
              <w:rPr>
                <w:rFonts w:ascii="Calibri Light" w:hAnsi="Calibri Light"/>
                <w:sz w:val="22"/>
              </w:rPr>
            </w:pPr>
            <w:r w:rsidRPr="00857737">
              <w:rPr>
                <w:rFonts w:ascii="Calibri Light" w:hAnsi="Calibri Light"/>
                <w:sz w:val="22"/>
              </w:rPr>
              <w:t>178</w:t>
            </w:r>
          </w:p>
        </w:tc>
        <w:tc>
          <w:tcPr>
            <w:tcW w:w="1187" w:type="dxa"/>
            <w:shd w:val="clear" w:color="auto" w:fill="auto"/>
            <w:vAlign w:val="center"/>
          </w:tcPr>
          <w:p w14:paraId="4A51649B" w14:textId="4EDC253A" w:rsidR="003E3A64" w:rsidRPr="00857737" w:rsidRDefault="003E3A64" w:rsidP="00F5228A">
            <w:pPr>
              <w:jc w:val="center"/>
              <w:rPr>
                <w:rFonts w:ascii="Calibri Light" w:hAnsi="Calibri Light"/>
                <w:sz w:val="22"/>
              </w:rPr>
            </w:pPr>
            <w:r w:rsidRPr="00857737">
              <w:rPr>
                <w:rFonts w:ascii="Calibri Light" w:hAnsi="Calibri Light"/>
                <w:sz w:val="22"/>
              </w:rPr>
              <w:t>116</w:t>
            </w:r>
          </w:p>
        </w:tc>
        <w:tc>
          <w:tcPr>
            <w:tcW w:w="1187" w:type="dxa"/>
            <w:shd w:val="clear" w:color="auto" w:fill="auto"/>
            <w:vAlign w:val="center"/>
          </w:tcPr>
          <w:p w14:paraId="52355C42" w14:textId="3374D6A0" w:rsidR="003E3A64" w:rsidRPr="00857737" w:rsidRDefault="003E3A64" w:rsidP="00F5228A">
            <w:pPr>
              <w:jc w:val="center"/>
              <w:rPr>
                <w:rFonts w:ascii="Calibri Light" w:hAnsi="Calibri Light"/>
                <w:sz w:val="22"/>
              </w:rPr>
            </w:pPr>
            <w:r w:rsidRPr="00857737">
              <w:rPr>
                <w:rFonts w:ascii="Calibri Light" w:hAnsi="Calibri Light"/>
                <w:sz w:val="22"/>
              </w:rPr>
              <w:t>98</w:t>
            </w:r>
          </w:p>
        </w:tc>
        <w:tc>
          <w:tcPr>
            <w:tcW w:w="1187" w:type="dxa"/>
            <w:shd w:val="clear" w:color="auto" w:fill="auto"/>
            <w:vAlign w:val="center"/>
          </w:tcPr>
          <w:p w14:paraId="59D6BCF2" w14:textId="407F0F56" w:rsidR="003E3A64" w:rsidRPr="00857737" w:rsidRDefault="003E3A64" w:rsidP="00F5228A">
            <w:pPr>
              <w:jc w:val="center"/>
              <w:rPr>
                <w:rFonts w:ascii="Calibri Light" w:hAnsi="Calibri Light"/>
                <w:sz w:val="22"/>
              </w:rPr>
            </w:pPr>
            <w:r w:rsidRPr="00857737">
              <w:rPr>
                <w:rFonts w:ascii="Calibri Light" w:hAnsi="Calibri Light"/>
                <w:sz w:val="22"/>
              </w:rPr>
              <w:t>73</w:t>
            </w:r>
          </w:p>
        </w:tc>
        <w:tc>
          <w:tcPr>
            <w:tcW w:w="1187" w:type="dxa"/>
            <w:vAlign w:val="center"/>
          </w:tcPr>
          <w:p w14:paraId="441BC41E" w14:textId="4F6881F2" w:rsidR="003E3A64" w:rsidRPr="00857737" w:rsidRDefault="003E3A64" w:rsidP="00F5228A">
            <w:pPr>
              <w:jc w:val="center"/>
              <w:rPr>
                <w:rFonts w:ascii="Calibri Light" w:hAnsi="Calibri Light"/>
                <w:sz w:val="22"/>
              </w:rPr>
            </w:pPr>
            <w:r w:rsidRPr="00857737">
              <w:rPr>
                <w:rFonts w:ascii="Calibri Light" w:hAnsi="Calibri Light"/>
                <w:sz w:val="22"/>
              </w:rPr>
              <w:t>33</w:t>
            </w:r>
          </w:p>
        </w:tc>
      </w:tr>
      <w:tr w:rsidR="003843D2" w:rsidRPr="00857737" w14:paraId="497BF4C4" w14:textId="783F7EDF" w:rsidTr="00F5228A">
        <w:trPr>
          <w:trHeight w:val="314"/>
        </w:trPr>
        <w:tc>
          <w:tcPr>
            <w:tcW w:w="3245" w:type="dxa"/>
            <w:shd w:val="clear" w:color="auto" w:fill="auto"/>
            <w:vAlign w:val="center"/>
          </w:tcPr>
          <w:p w14:paraId="4281F35F" w14:textId="77777777" w:rsidR="003E3A64" w:rsidRPr="00857737" w:rsidRDefault="003E3A64" w:rsidP="00E354F8">
            <w:pPr>
              <w:rPr>
                <w:rFonts w:ascii="Calibri Light" w:hAnsi="Calibri Light"/>
                <w:b/>
                <w:sz w:val="22"/>
              </w:rPr>
            </w:pPr>
            <w:r w:rsidRPr="00857737">
              <w:rPr>
                <w:rFonts w:ascii="Calibri Light" w:hAnsi="Calibri Light"/>
                <w:b/>
                <w:sz w:val="22"/>
              </w:rPr>
              <w:t>Liczba osób, które zrealizowały działania w CIS</w:t>
            </w:r>
          </w:p>
        </w:tc>
        <w:tc>
          <w:tcPr>
            <w:tcW w:w="1187" w:type="dxa"/>
            <w:shd w:val="clear" w:color="auto" w:fill="auto"/>
            <w:vAlign w:val="center"/>
          </w:tcPr>
          <w:p w14:paraId="32F4512F" w14:textId="66C0B925" w:rsidR="003E3A64" w:rsidRPr="00857737" w:rsidRDefault="003E3A64" w:rsidP="00F5228A">
            <w:pPr>
              <w:jc w:val="center"/>
              <w:rPr>
                <w:rFonts w:ascii="Calibri Light" w:hAnsi="Calibri Light"/>
                <w:sz w:val="22"/>
              </w:rPr>
            </w:pPr>
            <w:r w:rsidRPr="00857737">
              <w:rPr>
                <w:rFonts w:ascii="Calibri Light" w:hAnsi="Calibri Light"/>
                <w:sz w:val="22"/>
              </w:rPr>
              <w:t>38</w:t>
            </w:r>
          </w:p>
        </w:tc>
        <w:tc>
          <w:tcPr>
            <w:tcW w:w="1187" w:type="dxa"/>
            <w:shd w:val="clear" w:color="auto" w:fill="auto"/>
            <w:vAlign w:val="center"/>
          </w:tcPr>
          <w:p w14:paraId="7144BA31" w14:textId="2D565808" w:rsidR="003E3A64" w:rsidRPr="00857737" w:rsidRDefault="003E3A64" w:rsidP="00F5228A">
            <w:pPr>
              <w:jc w:val="center"/>
              <w:rPr>
                <w:rFonts w:ascii="Calibri Light" w:hAnsi="Calibri Light"/>
                <w:sz w:val="22"/>
              </w:rPr>
            </w:pPr>
            <w:r w:rsidRPr="00857737">
              <w:rPr>
                <w:rFonts w:ascii="Calibri Light" w:hAnsi="Calibri Light"/>
                <w:sz w:val="22"/>
              </w:rPr>
              <w:t>32</w:t>
            </w:r>
          </w:p>
        </w:tc>
        <w:tc>
          <w:tcPr>
            <w:tcW w:w="1187" w:type="dxa"/>
            <w:shd w:val="clear" w:color="auto" w:fill="auto"/>
            <w:vAlign w:val="center"/>
          </w:tcPr>
          <w:p w14:paraId="2B5D9048" w14:textId="00C9D35D" w:rsidR="003E3A64" w:rsidRPr="00857737" w:rsidRDefault="003E3A64" w:rsidP="00F5228A">
            <w:pPr>
              <w:jc w:val="center"/>
              <w:rPr>
                <w:rFonts w:ascii="Calibri Light" w:hAnsi="Calibri Light"/>
                <w:sz w:val="22"/>
              </w:rPr>
            </w:pPr>
            <w:r w:rsidRPr="00857737">
              <w:rPr>
                <w:rFonts w:ascii="Calibri Light" w:hAnsi="Calibri Light"/>
                <w:sz w:val="22"/>
              </w:rPr>
              <w:t>32</w:t>
            </w:r>
          </w:p>
        </w:tc>
        <w:tc>
          <w:tcPr>
            <w:tcW w:w="1187" w:type="dxa"/>
            <w:shd w:val="clear" w:color="auto" w:fill="auto"/>
            <w:vAlign w:val="center"/>
          </w:tcPr>
          <w:p w14:paraId="41420D71" w14:textId="710362BD" w:rsidR="003E3A64" w:rsidRPr="00857737" w:rsidRDefault="003E3A64" w:rsidP="00F5228A">
            <w:pPr>
              <w:jc w:val="center"/>
              <w:rPr>
                <w:rFonts w:ascii="Calibri Light" w:hAnsi="Calibri Light"/>
                <w:sz w:val="22"/>
              </w:rPr>
            </w:pPr>
            <w:r w:rsidRPr="00857737">
              <w:rPr>
                <w:rFonts w:ascii="Calibri Light" w:hAnsi="Calibri Light"/>
                <w:sz w:val="22"/>
              </w:rPr>
              <w:t>36</w:t>
            </w:r>
          </w:p>
        </w:tc>
        <w:tc>
          <w:tcPr>
            <w:tcW w:w="1187" w:type="dxa"/>
            <w:vAlign w:val="center"/>
          </w:tcPr>
          <w:p w14:paraId="36F33842" w14:textId="774E126D" w:rsidR="003E3A64" w:rsidRPr="00857737" w:rsidRDefault="003E3A64" w:rsidP="00F5228A">
            <w:pPr>
              <w:jc w:val="center"/>
              <w:rPr>
                <w:rFonts w:ascii="Calibri Light" w:hAnsi="Calibri Light"/>
                <w:sz w:val="22"/>
              </w:rPr>
            </w:pPr>
            <w:r w:rsidRPr="00857737">
              <w:rPr>
                <w:rFonts w:ascii="Calibri Light" w:hAnsi="Calibri Light"/>
                <w:sz w:val="22"/>
              </w:rPr>
              <w:t>29</w:t>
            </w:r>
          </w:p>
        </w:tc>
      </w:tr>
    </w:tbl>
    <w:p w14:paraId="063693AC" w14:textId="77777777" w:rsidR="00F4755F" w:rsidRPr="00857737" w:rsidRDefault="00356530" w:rsidP="00356530">
      <w:pPr>
        <w:jc w:val="both"/>
        <w:rPr>
          <w:rFonts w:ascii="Calibri Light" w:hAnsi="Calibri Light"/>
          <w:sz w:val="20"/>
          <w:szCs w:val="24"/>
        </w:rPr>
      </w:pPr>
      <w:r w:rsidRPr="00857737">
        <w:rPr>
          <w:rFonts w:ascii="Calibri Light" w:hAnsi="Calibri Light"/>
          <w:sz w:val="20"/>
          <w:szCs w:val="24"/>
        </w:rPr>
        <w:t xml:space="preserve">Źródło: Miejski Ośrodek Pomocy Rodzinie </w:t>
      </w:r>
      <w:r w:rsidR="00CD7E46" w:rsidRPr="00857737">
        <w:rPr>
          <w:rFonts w:ascii="Calibri Light" w:hAnsi="Calibri Light"/>
          <w:sz w:val="20"/>
          <w:szCs w:val="24"/>
        </w:rPr>
        <w:t>na podstawie danych Centrum I</w:t>
      </w:r>
      <w:r w:rsidRPr="00857737">
        <w:rPr>
          <w:rFonts w:ascii="Calibri Light" w:hAnsi="Calibri Light"/>
          <w:sz w:val="20"/>
          <w:szCs w:val="24"/>
        </w:rPr>
        <w:t>ntegracji Społecznej</w:t>
      </w:r>
    </w:p>
    <w:p w14:paraId="1ED433A5" w14:textId="77777777" w:rsidR="00F4755F" w:rsidRPr="00857737" w:rsidRDefault="00356530" w:rsidP="00A344FB">
      <w:pPr>
        <w:pStyle w:val="Spis3"/>
        <w:spacing w:line="276" w:lineRule="auto"/>
        <w:rPr>
          <w:b/>
        </w:rPr>
      </w:pPr>
      <w:bookmarkStart w:id="464" w:name="_Toc71270219"/>
      <w:r w:rsidRPr="00857737">
        <w:rPr>
          <w:b/>
        </w:rPr>
        <w:t>10.1.7. Rehabilitacja zawodowa i społeczna osób niepełnosprawnych</w:t>
      </w:r>
      <w:bookmarkEnd w:id="464"/>
    </w:p>
    <w:p w14:paraId="52BD3222" w14:textId="243EF89C" w:rsidR="005C5695" w:rsidRPr="00857737" w:rsidRDefault="005C5695" w:rsidP="00A344FB">
      <w:pPr>
        <w:spacing w:line="276" w:lineRule="auto"/>
        <w:rPr>
          <w:rFonts w:ascii="Calibri Light" w:hAnsi="Calibri Light"/>
          <w:szCs w:val="24"/>
        </w:rPr>
      </w:pPr>
      <w:r w:rsidRPr="00857737">
        <w:rPr>
          <w:rFonts w:ascii="Calibri Light" w:hAnsi="Calibri Light"/>
          <w:szCs w:val="24"/>
        </w:rPr>
        <w:t>Zadania z zakresu rehabilitacji zawodowej i społecznej osób niepełnosprawnych realizowane są na podstawie ustawy z dnia 27 sierpnia 1997 r. o rehabilitacji zawodowej</w:t>
      </w:r>
      <w:r w:rsidRPr="00857737">
        <w:rPr>
          <w:rFonts w:ascii="Calibri Light" w:hAnsi="Calibri Light"/>
          <w:szCs w:val="24"/>
        </w:rPr>
        <w:br/>
        <w:t>i społecznej oraz zatrudnianiu osób niepełnosprawnych (Dz. U. z 2020 r. poz. 426 ze zm.). Środki na realizację zadań przekazywane są Miastu Białystok przez Państwowy Fundusz Rehabilitacji Osób Niepełnosprawnych według algorytmu. Rada Miasta Białystok określa w formie uchwały zadania, na które przeznacza środki PFRON w danym roku.</w:t>
      </w:r>
    </w:p>
    <w:p w14:paraId="3F3917C5" w14:textId="77777777" w:rsidR="005C5695" w:rsidRPr="00857737" w:rsidRDefault="005C5695" w:rsidP="00A344FB">
      <w:pPr>
        <w:spacing w:line="276" w:lineRule="auto"/>
        <w:rPr>
          <w:rFonts w:ascii="Calibri Light" w:hAnsi="Calibri Light"/>
          <w:szCs w:val="24"/>
        </w:rPr>
      </w:pPr>
      <w:r w:rsidRPr="00857737">
        <w:rPr>
          <w:rFonts w:ascii="Calibri Light" w:hAnsi="Calibri Light"/>
          <w:szCs w:val="24"/>
        </w:rPr>
        <w:t>Zadania z zakresu rehabilitacji społecznej osób niepełnosprawnych oraz dofinansowanie kosztów tworzenia i działania warsztatów terapii zajęciowej realizowane są przez Miejski Ośrodek Pomocy Rodzinie w Białymstoku.</w:t>
      </w:r>
    </w:p>
    <w:p w14:paraId="70DEA1C6" w14:textId="77777777" w:rsidR="00F4755F" w:rsidRPr="00857737" w:rsidRDefault="005C5695" w:rsidP="00A344FB">
      <w:pPr>
        <w:autoSpaceDE w:val="0"/>
        <w:autoSpaceDN w:val="0"/>
        <w:adjustRightInd w:val="0"/>
        <w:spacing w:line="276" w:lineRule="auto"/>
        <w:rPr>
          <w:rFonts w:ascii="Calibri Light" w:hAnsi="Calibri Light"/>
          <w:szCs w:val="24"/>
        </w:rPr>
      </w:pPr>
      <w:r w:rsidRPr="00857737">
        <w:rPr>
          <w:rFonts w:ascii="Calibri Light" w:hAnsi="Calibri Light"/>
          <w:szCs w:val="24"/>
        </w:rPr>
        <w:t>Zadania z zakresu rehabilitacji zawodowej osób niepełnosprawnych realizowane są przez Departament Spraw Społecznych Urzędu Miejskiego w Białymstoku oraz Powiatowy Urząd Pracy w Białymstoku.</w:t>
      </w:r>
    </w:p>
    <w:p w14:paraId="3BC919C9" w14:textId="4DCDF28B" w:rsidR="00FA1A9A" w:rsidRPr="00857737" w:rsidRDefault="002248C1" w:rsidP="00A344FB">
      <w:pPr>
        <w:pStyle w:val="Legenda"/>
        <w:rPr>
          <w:sz w:val="24"/>
          <w:szCs w:val="24"/>
        </w:rPr>
      </w:pPr>
      <w:bookmarkStart w:id="465" w:name="_Toc71201767"/>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201</w:t>
      </w:r>
      <w:r w:rsidRPr="00857737">
        <w:rPr>
          <w:sz w:val="24"/>
          <w:szCs w:val="24"/>
        </w:rPr>
        <w:fldChar w:fldCharType="end"/>
      </w:r>
      <w:r w:rsidR="00DC1FE2" w:rsidRPr="00857737">
        <w:rPr>
          <w:sz w:val="24"/>
          <w:szCs w:val="24"/>
        </w:rPr>
        <w:t>.</w:t>
      </w:r>
      <w:r w:rsidR="00FA1A9A" w:rsidRPr="00857737">
        <w:rPr>
          <w:sz w:val="24"/>
          <w:szCs w:val="24"/>
        </w:rPr>
        <w:t xml:space="preserve"> Koszty realizacji zadań ze środków PFRON w latach 201</w:t>
      </w:r>
      <w:r w:rsidR="005C5695" w:rsidRPr="00857737">
        <w:rPr>
          <w:sz w:val="24"/>
          <w:szCs w:val="24"/>
        </w:rPr>
        <w:t>6</w:t>
      </w:r>
      <w:r w:rsidR="00FA1A9A" w:rsidRPr="00857737">
        <w:rPr>
          <w:sz w:val="24"/>
          <w:szCs w:val="24"/>
        </w:rPr>
        <w:t xml:space="preserve"> – 20</w:t>
      </w:r>
      <w:r w:rsidR="005C5695" w:rsidRPr="00857737">
        <w:rPr>
          <w:sz w:val="24"/>
          <w:szCs w:val="24"/>
        </w:rPr>
        <w:t>20</w:t>
      </w:r>
      <w:r w:rsidR="00FA1A9A" w:rsidRPr="00857737">
        <w:rPr>
          <w:sz w:val="24"/>
          <w:szCs w:val="24"/>
        </w:rPr>
        <w:t xml:space="preserve"> (w zł)</w:t>
      </w:r>
      <w:bookmarkEnd w:id="46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1. "/>
        <w:tblDescription w:val="Koszty realizacji zadań ze środków PFRON w latach 2016 – 2020 (w zł)"/>
      </w:tblPr>
      <w:tblGrid>
        <w:gridCol w:w="1317"/>
        <w:gridCol w:w="2308"/>
        <w:gridCol w:w="1122"/>
        <w:gridCol w:w="1122"/>
        <w:gridCol w:w="1064"/>
        <w:gridCol w:w="1064"/>
        <w:gridCol w:w="1065"/>
      </w:tblGrid>
      <w:tr w:rsidR="003843D2" w:rsidRPr="00857737" w14:paraId="270CCF89" w14:textId="4FEDFEB4" w:rsidTr="00F262AF">
        <w:tc>
          <w:tcPr>
            <w:tcW w:w="1296" w:type="dxa"/>
            <w:vMerge w:val="restart"/>
            <w:shd w:val="clear" w:color="auto" w:fill="auto"/>
            <w:vAlign w:val="center"/>
          </w:tcPr>
          <w:p w14:paraId="15041C82" w14:textId="3226D2BB" w:rsidR="005C5695" w:rsidRPr="00857737" w:rsidRDefault="005C5695" w:rsidP="000D05DC">
            <w:pPr>
              <w:autoSpaceDE w:val="0"/>
              <w:autoSpaceDN w:val="0"/>
              <w:adjustRightInd w:val="0"/>
              <w:rPr>
                <w:rFonts w:ascii="Calibri Light" w:hAnsi="Calibri Light"/>
                <w:b/>
                <w:sz w:val="22"/>
              </w:rPr>
            </w:pPr>
            <w:r w:rsidRPr="00857737">
              <w:rPr>
                <w:rFonts w:ascii="Calibri Light" w:hAnsi="Calibri Light"/>
                <w:b/>
                <w:sz w:val="22"/>
              </w:rPr>
              <w:t>Rodzaj zadania</w:t>
            </w:r>
            <w:r w:rsidRPr="00857737">
              <w:rPr>
                <w:rFonts w:ascii="Calibri Light" w:hAnsi="Calibri Light"/>
                <w:b/>
                <w:sz w:val="22"/>
              </w:rPr>
              <w:br/>
              <w:t>z zakresu zatrudniania i rehabilitacji zawodowej</w:t>
            </w:r>
          </w:p>
        </w:tc>
        <w:tc>
          <w:tcPr>
            <w:tcW w:w="2356" w:type="dxa"/>
            <w:tcBorders>
              <w:bottom w:val="single" w:sz="4" w:space="0" w:color="auto"/>
            </w:tcBorders>
            <w:shd w:val="clear" w:color="auto" w:fill="auto"/>
          </w:tcPr>
          <w:p w14:paraId="5BCA0D3B" w14:textId="77777777" w:rsidR="005C5695" w:rsidRPr="00857737" w:rsidRDefault="005C5695" w:rsidP="00115836">
            <w:pPr>
              <w:autoSpaceDE w:val="0"/>
              <w:autoSpaceDN w:val="0"/>
              <w:adjustRightInd w:val="0"/>
              <w:jc w:val="center"/>
              <w:rPr>
                <w:rFonts w:ascii="Calibri Light" w:hAnsi="Calibri Light"/>
                <w:b/>
                <w:sz w:val="22"/>
              </w:rPr>
            </w:pPr>
            <w:r w:rsidRPr="00857737">
              <w:rPr>
                <w:rFonts w:ascii="Calibri Light" w:hAnsi="Calibri Light"/>
                <w:b/>
                <w:sz w:val="22"/>
              </w:rPr>
              <w:t>Wyszczególnienie</w:t>
            </w:r>
          </w:p>
        </w:tc>
        <w:tc>
          <w:tcPr>
            <w:tcW w:w="1127" w:type="dxa"/>
            <w:tcBorders>
              <w:bottom w:val="single" w:sz="4" w:space="0" w:color="auto"/>
            </w:tcBorders>
            <w:shd w:val="clear" w:color="auto" w:fill="auto"/>
            <w:vAlign w:val="center"/>
          </w:tcPr>
          <w:p w14:paraId="520BB57C" w14:textId="62152291" w:rsidR="005C5695" w:rsidRPr="00857737" w:rsidRDefault="005C5695" w:rsidP="00F262AF">
            <w:pPr>
              <w:autoSpaceDE w:val="0"/>
              <w:autoSpaceDN w:val="0"/>
              <w:adjustRightInd w:val="0"/>
              <w:jc w:val="center"/>
              <w:rPr>
                <w:rFonts w:ascii="Calibri Light" w:hAnsi="Calibri Light"/>
                <w:b/>
                <w:sz w:val="22"/>
              </w:rPr>
            </w:pPr>
            <w:r w:rsidRPr="00857737">
              <w:rPr>
                <w:rFonts w:ascii="Calibri Light" w:hAnsi="Calibri Light"/>
                <w:b/>
                <w:sz w:val="22"/>
              </w:rPr>
              <w:t>2016</w:t>
            </w:r>
          </w:p>
        </w:tc>
        <w:tc>
          <w:tcPr>
            <w:tcW w:w="1127" w:type="dxa"/>
            <w:shd w:val="clear" w:color="auto" w:fill="auto"/>
            <w:vAlign w:val="center"/>
          </w:tcPr>
          <w:p w14:paraId="6F2271C3" w14:textId="13D2CA32" w:rsidR="005C5695" w:rsidRPr="00857737" w:rsidRDefault="005C5695" w:rsidP="00F262AF">
            <w:pPr>
              <w:autoSpaceDE w:val="0"/>
              <w:autoSpaceDN w:val="0"/>
              <w:adjustRightInd w:val="0"/>
              <w:jc w:val="center"/>
              <w:rPr>
                <w:rFonts w:ascii="Calibri Light" w:hAnsi="Calibri Light"/>
                <w:b/>
                <w:sz w:val="22"/>
              </w:rPr>
            </w:pPr>
            <w:r w:rsidRPr="00857737">
              <w:rPr>
                <w:rFonts w:ascii="Calibri Light" w:hAnsi="Calibri Light"/>
                <w:b/>
                <w:sz w:val="22"/>
              </w:rPr>
              <w:t>2017</w:t>
            </w:r>
          </w:p>
        </w:tc>
        <w:tc>
          <w:tcPr>
            <w:tcW w:w="1127" w:type="dxa"/>
            <w:shd w:val="clear" w:color="auto" w:fill="auto"/>
            <w:vAlign w:val="center"/>
          </w:tcPr>
          <w:p w14:paraId="11ACE7E6" w14:textId="59212CB1" w:rsidR="005C5695" w:rsidRPr="00857737" w:rsidRDefault="005C5695" w:rsidP="00F262AF">
            <w:pPr>
              <w:autoSpaceDE w:val="0"/>
              <w:autoSpaceDN w:val="0"/>
              <w:adjustRightInd w:val="0"/>
              <w:jc w:val="center"/>
              <w:rPr>
                <w:rFonts w:ascii="Calibri Light" w:hAnsi="Calibri Light"/>
                <w:b/>
                <w:sz w:val="22"/>
              </w:rPr>
            </w:pPr>
            <w:r w:rsidRPr="00857737">
              <w:rPr>
                <w:rFonts w:ascii="Calibri Light" w:hAnsi="Calibri Light"/>
                <w:b/>
                <w:sz w:val="22"/>
              </w:rPr>
              <w:t>2018</w:t>
            </w:r>
          </w:p>
        </w:tc>
        <w:tc>
          <w:tcPr>
            <w:tcW w:w="1127" w:type="dxa"/>
            <w:shd w:val="clear" w:color="auto" w:fill="auto"/>
            <w:vAlign w:val="center"/>
          </w:tcPr>
          <w:p w14:paraId="4FEFA07F" w14:textId="219FAF48" w:rsidR="005C5695" w:rsidRPr="00857737" w:rsidRDefault="005C5695" w:rsidP="00F262AF">
            <w:pPr>
              <w:autoSpaceDE w:val="0"/>
              <w:autoSpaceDN w:val="0"/>
              <w:adjustRightInd w:val="0"/>
              <w:jc w:val="center"/>
              <w:rPr>
                <w:rFonts w:ascii="Calibri Light" w:hAnsi="Calibri Light"/>
                <w:b/>
                <w:sz w:val="22"/>
              </w:rPr>
            </w:pPr>
            <w:r w:rsidRPr="00857737">
              <w:rPr>
                <w:rFonts w:ascii="Calibri Light" w:hAnsi="Calibri Light"/>
                <w:b/>
                <w:sz w:val="22"/>
              </w:rPr>
              <w:t>2019</w:t>
            </w:r>
          </w:p>
        </w:tc>
        <w:tc>
          <w:tcPr>
            <w:tcW w:w="1128" w:type="dxa"/>
            <w:vAlign w:val="center"/>
          </w:tcPr>
          <w:p w14:paraId="78510E70" w14:textId="5023A889" w:rsidR="005C5695" w:rsidRPr="00857737" w:rsidRDefault="005C5695" w:rsidP="00F262AF">
            <w:pPr>
              <w:autoSpaceDE w:val="0"/>
              <w:autoSpaceDN w:val="0"/>
              <w:adjustRightInd w:val="0"/>
              <w:jc w:val="center"/>
              <w:rPr>
                <w:rFonts w:ascii="Calibri Light" w:hAnsi="Calibri Light"/>
                <w:b/>
                <w:sz w:val="22"/>
              </w:rPr>
            </w:pPr>
            <w:r w:rsidRPr="00857737">
              <w:rPr>
                <w:rFonts w:ascii="Calibri Light" w:hAnsi="Calibri Light"/>
                <w:b/>
                <w:sz w:val="22"/>
              </w:rPr>
              <w:t>2020</w:t>
            </w:r>
          </w:p>
        </w:tc>
      </w:tr>
      <w:tr w:rsidR="003843D2" w:rsidRPr="00857737" w14:paraId="77CAD12F" w14:textId="58A3D0BA" w:rsidTr="00F262AF">
        <w:tc>
          <w:tcPr>
            <w:tcW w:w="1296" w:type="dxa"/>
            <w:vMerge/>
            <w:shd w:val="clear" w:color="auto" w:fill="auto"/>
          </w:tcPr>
          <w:p w14:paraId="4F287B89" w14:textId="77777777" w:rsidR="005C5695" w:rsidRPr="00857737" w:rsidRDefault="005C5695" w:rsidP="00115836">
            <w:pPr>
              <w:autoSpaceDE w:val="0"/>
              <w:autoSpaceDN w:val="0"/>
              <w:adjustRightInd w:val="0"/>
              <w:jc w:val="both"/>
              <w:rPr>
                <w:rFonts w:ascii="Calibri Light" w:hAnsi="Calibri Light"/>
                <w:sz w:val="22"/>
              </w:rPr>
            </w:pPr>
          </w:p>
        </w:tc>
        <w:tc>
          <w:tcPr>
            <w:tcW w:w="2356" w:type="dxa"/>
            <w:shd w:val="clear" w:color="auto" w:fill="auto"/>
          </w:tcPr>
          <w:p w14:paraId="6BD2BB2B" w14:textId="77777777" w:rsidR="005C5695" w:rsidRPr="00857737" w:rsidRDefault="005C5695" w:rsidP="0044462F">
            <w:pPr>
              <w:rPr>
                <w:rFonts w:ascii="Calibri Light" w:hAnsi="Calibri Light"/>
                <w:b/>
                <w:sz w:val="22"/>
              </w:rPr>
            </w:pPr>
            <w:r w:rsidRPr="00857737">
              <w:rPr>
                <w:rFonts w:ascii="Calibri Light" w:hAnsi="Calibri Light"/>
                <w:b/>
                <w:sz w:val="22"/>
              </w:rPr>
              <w:t>Zwrot pracodawcom kosztów wyposażenia stanowisk pracy dla osób niepełnosprawnych</w:t>
            </w:r>
          </w:p>
        </w:tc>
        <w:tc>
          <w:tcPr>
            <w:tcW w:w="1127" w:type="dxa"/>
            <w:shd w:val="clear" w:color="auto" w:fill="auto"/>
            <w:vAlign w:val="center"/>
          </w:tcPr>
          <w:p w14:paraId="228027B6" w14:textId="4C27D901" w:rsidR="005C5695" w:rsidRPr="00857737" w:rsidRDefault="005C5695" w:rsidP="00F262AF">
            <w:pPr>
              <w:jc w:val="center"/>
              <w:rPr>
                <w:rFonts w:ascii="Calibri Light" w:hAnsi="Calibri Light"/>
                <w:sz w:val="22"/>
              </w:rPr>
            </w:pPr>
            <w:r w:rsidRPr="00857737">
              <w:rPr>
                <w:rFonts w:ascii="Calibri Light" w:hAnsi="Calibri Light"/>
                <w:sz w:val="22"/>
              </w:rPr>
              <w:t>967 641</w:t>
            </w:r>
          </w:p>
        </w:tc>
        <w:tc>
          <w:tcPr>
            <w:tcW w:w="1127" w:type="dxa"/>
            <w:shd w:val="clear" w:color="auto" w:fill="auto"/>
            <w:vAlign w:val="center"/>
          </w:tcPr>
          <w:p w14:paraId="76725EFE" w14:textId="7ADBB718" w:rsidR="005C5695" w:rsidRPr="00857737" w:rsidRDefault="005C5695" w:rsidP="00F262AF">
            <w:pPr>
              <w:jc w:val="center"/>
              <w:rPr>
                <w:rFonts w:ascii="Calibri Light" w:hAnsi="Calibri Light"/>
                <w:sz w:val="22"/>
              </w:rPr>
            </w:pPr>
            <w:r w:rsidRPr="00857737">
              <w:rPr>
                <w:rFonts w:ascii="Calibri Light" w:hAnsi="Calibri Light"/>
                <w:sz w:val="22"/>
              </w:rPr>
              <w:t>960 000</w:t>
            </w:r>
          </w:p>
        </w:tc>
        <w:tc>
          <w:tcPr>
            <w:tcW w:w="1127" w:type="dxa"/>
            <w:shd w:val="clear" w:color="auto" w:fill="auto"/>
            <w:vAlign w:val="center"/>
          </w:tcPr>
          <w:p w14:paraId="17FD02F2" w14:textId="1A31AFD5" w:rsidR="005C5695" w:rsidRPr="00857737" w:rsidRDefault="005C5695" w:rsidP="00F262AF">
            <w:pPr>
              <w:jc w:val="center"/>
              <w:rPr>
                <w:rFonts w:ascii="Calibri Light" w:hAnsi="Calibri Light"/>
                <w:sz w:val="22"/>
              </w:rPr>
            </w:pPr>
            <w:r w:rsidRPr="00857737">
              <w:rPr>
                <w:rFonts w:ascii="Calibri Light" w:hAnsi="Calibri Light"/>
                <w:sz w:val="22"/>
              </w:rPr>
              <w:t>1 008 365</w:t>
            </w:r>
          </w:p>
        </w:tc>
        <w:tc>
          <w:tcPr>
            <w:tcW w:w="1127" w:type="dxa"/>
            <w:shd w:val="clear" w:color="auto" w:fill="auto"/>
            <w:vAlign w:val="center"/>
          </w:tcPr>
          <w:p w14:paraId="55688AC8" w14:textId="6B57015B" w:rsidR="005C5695" w:rsidRPr="00857737" w:rsidRDefault="005C5695" w:rsidP="00F262AF">
            <w:pPr>
              <w:jc w:val="center"/>
              <w:rPr>
                <w:rFonts w:ascii="Calibri Light" w:hAnsi="Calibri Light"/>
                <w:sz w:val="22"/>
              </w:rPr>
            </w:pPr>
            <w:r w:rsidRPr="00857737">
              <w:rPr>
                <w:rFonts w:ascii="Calibri Light" w:hAnsi="Calibri Light"/>
                <w:sz w:val="22"/>
              </w:rPr>
              <w:t>1 140 000</w:t>
            </w:r>
          </w:p>
        </w:tc>
        <w:tc>
          <w:tcPr>
            <w:tcW w:w="1128" w:type="dxa"/>
            <w:vAlign w:val="center"/>
          </w:tcPr>
          <w:p w14:paraId="1F8B5B18" w14:textId="5D375102" w:rsidR="005C5695" w:rsidRPr="00857737" w:rsidRDefault="005C5695" w:rsidP="00F262AF">
            <w:pPr>
              <w:jc w:val="center"/>
              <w:rPr>
                <w:rFonts w:ascii="Calibri Light" w:hAnsi="Calibri Light"/>
                <w:sz w:val="22"/>
              </w:rPr>
            </w:pPr>
            <w:r w:rsidRPr="00857737">
              <w:rPr>
                <w:rFonts w:ascii="Calibri Light" w:hAnsi="Calibri Light"/>
                <w:sz w:val="22"/>
              </w:rPr>
              <w:t>938 000</w:t>
            </w:r>
          </w:p>
        </w:tc>
      </w:tr>
      <w:tr w:rsidR="003843D2" w:rsidRPr="00857737" w14:paraId="5357B54E" w14:textId="4032744C" w:rsidTr="00F262AF">
        <w:tc>
          <w:tcPr>
            <w:tcW w:w="1296" w:type="dxa"/>
            <w:vMerge/>
            <w:shd w:val="clear" w:color="auto" w:fill="auto"/>
          </w:tcPr>
          <w:p w14:paraId="6E1C584A" w14:textId="77777777" w:rsidR="005C5695" w:rsidRPr="00857737" w:rsidRDefault="005C5695" w:rsidP="00115836">
            <w:pPr>
              <w:autoSpaceDE w:val="0"/>
              <w:autoSpaceDN w:val="0"/>
              <w:adjustRightInd w:val="0"/>
              <w:jc w:val="both"/>
              <w:rPr>
                <w:rFonts w:ascii="Calibri Light" w:hAnsi="Calibri Light"/>
                <w:sz w:val="22"/>
              </w:rPr>
            </w:pPr>
          </w:p>
        </w:tc>
        <w:tc>
          <w:tcPr>
            <w:tcW w:w="2356" w:type="dxa"/>
            <w:shd w:val="clear" w:color="auto" w:fill="auto"/>
          </w:tcPr>
          <w:p w14:paraId="22ECABC2" w14:textId="77777777" w:rsidR="005C5695" w:rsidRPr="00857737" w:rsidRDefault="005C5695" w:rsidP="0044462F">
            <w:pPr>
              <w:rPr>
                <w:rFonts w:ascii="Calibri Light" w:hAnsi="Calibri Light"/>
                <w:b/>
                <w:sz w:val="22"/>
              </w:rPr>
            </w:pPr>
            <w:r w:rsidRPr="00857737">
              <w:rPr>
                <w:rFonts w:ascii="Calibri Light" w:hAnsi="Calibri Light"/>
                <w:b/>
                <w:sz w:val="22"/>
              </w:rPr>
              <w:t>Przyznawanie osobom niepełnosprawnym środków na podjęcie działalności gospodarczej, rolniczej albo działalności w formie spółdzielni socjalnej</w:t>
            </w:r>
          </w:p>
        </w:tc>
        <w:tc>
          <w:tcPr>
            <w:tcW w:w="1127" w:type="dxa"/>
            <w:shd w:val="clear" w:color="auto" w:fill="auto"/>
            <w:vAlign w:val="center"/>
          </w:tcPr>
          <w:p w14:paraId="4F15A7BE" w14:textId="27EC3425" w:rsidR="005C5695" w:rsidRPr="00857737" w:rsidRDefault="005C5695" w:rsidP="00F262AF">
            <w:pPr>
              <w:jc w:val="center"/>
              <w:rPr>
                <w:rFonts w:ascii="Calibri Light" w:hAnsi="Calibri Light"/>
                <w:sz w:val="22"/>
              </w:rPr>
            </w:pPr>
            <w:r w:rsidRPr="00857737">
              <w:rPr>
                <w:rFonts w:ascii="Calibri Light" w:hAnsi="Calibri Light"/>
                <w:sz w:val="22"/>
              </w:rPr>
              <w:t>190 378</w:t>
            </w:r>
          </w:p>
        </w:tc>
        <w:tc>
          <w:tcPr>
            <w:tcW w:w="1127" w:type="dxa"/>
            <w:shd w:val="clear" w:color="auto" w:fill="auto"/>
            <w:vAlign w:val="center"/>
          </w:tcPr>
          <w:p w14:paraId="276C3FFD" w14:textId="2DBAB916" w:rsidR="005C5695" w:rsidRPr="00857737" w:rsidRDefault="005C5695" w:rsidP="00F262AF">
            <w:pPr>
              <w:jc w:val="center"/>
              <w:rPr>
                <w:rFonts w:ascii="Calibri Light" w:hAnsi="Calibri Light"/>
                <w:sz w:val="22"/>
              </w:rPr>
            </w:pPr>
            <w:r w:rsidRPr="00857737">
              <w:rPr>
                <w:rFonts w:ascii="Calibri Light" w:hAnsi="Calibri Light"/>
                <w:sz w:val="22"/>
              </w:rPr>
              <w:t>152 757</w:t>
            </w:r>
          </w:p>
        </w:tc>
        <w:tc>
          <w:tcPr>
            <w:tcW w:w="1127" w:type="dxa"/>
            <w:shd w:val="clear" w:color="auto" w:fill="auto"/>
            <w:vAlign w:val="center"/>
          </w:tcPr>
          <w:p w14:paraId="4D2CFB50" w14:textId="1D17A1CE" w:rsidR="005C5695" w:rsidRPr="00857737" w:rsidRDefault="005C5695" w:rsidP="00F262AF">
            <w:pPr>
              <w:jc w:val="center"/>
              <w:rPr>
                <w:rFonts w:ascii="Calibri Light" w:hAnsi="Calibri Light"/>
                <w:sz w:val="22"/>
              </w:rPr>
            </w:pPr>
            <w:r w:rsidRPr="00857737">
              <w:rPr>
                <w:rFonts w:ascii="Calibri Light" w:hAnsi="Calibri Light"/>
                <w:sz w:val="22"/>
              </w:rPr>
              <w:t>160 000</w:t>
            </w:r>
          </w:p>
        </w:tc>
        <w:tc>
          <w:tcPr>
            <w:tcW w:w="1127" w:type="dxa"/>
            <w:shd w:val="clear" w:color="auto" w:fill="auto"/>
            <w:vAlign w:val="center"/>
          </w:tcPr>
          <w:p w14:paraId="7678DB89" w14:textId="5D44DC3A" w:rsidR="005C5695" w:rsidRPr="00857737" w:rsidRDefault="005C5695" w:rsidP="00F262AF">
            <w:pPr>
              <w:jc w:val="center"/>
              <w:rPr>
                <w:rFonts w:ascii="Calibri Light" w:hAnsi="Calibri Light"/>
                <w:sz w:val="22"/>
              </w:rPr>
            </w:pPr>
            <w:r w:rsidRPr="00857737">
              <w:rPr>
                <w:rFonts w:ascii="Calibri Light" w:hAnsi="Calibri Light"/>
                <w:sz w:val="22"/>
              </w:rPr>
              <w:t>193 900</w:t>
            </w:r>
          </w:p>
        </w:tc>
        <w:tc>
          <w:tcPr>
            <w:tcW w:w="1128" w:type="dxa"/>
            <w:vAlign w:val="center"/>
          </w:tcPr>
          <w:p w14:paraId="6AA45382" w14:textId="2E2BA360" w:rsidR="005C5695" w:rsidRPr="00857737" w:rsidRDefault="005C5695" w:rsidP="00F262AF">
            <w:pPr>
              <w:jc w:val="center"/>
              <w:rPr>
                <w:rFonts w:ascii="Calibri Light" w:hAnsi="Calibri Light"/>
                <w:sz w:val="22"/>
              </w:rPr>
            </w:pPr>
            <w:r w:rsidRPr="00857737">
              <w:rPr>
                <w:rFonts w:ascii="Calibri Light" w:hAnsi="Calibri Light"/>
                <w:sz w:val="22"/>
              </w:rPr>
              <w:t>225 500</w:t>
            </w:r>
          </w:p>
        </w:tc>
      </w:tr>
      <w:tr w:rsidR="003843D2" w:rsidRPr="00857737" w14:paraId="02698967" w14:textId="3D24A281" w:rsidTr="00F262AF">
        <w:tc>
          <w:tcPr>
            <w:tcW w:w="1296" w:type="dxa"/>
            <w:vMerge/>
            <w:shd w:val="clear" w:color="auto" w:fill="auto"/>
          </w:tcPr>
          <w:p w14:paraId="2D163F8E" w14:textId="77777777" w:rsidR="005C5695" w:rsidRPr="00857737" w:rsidRDefault="005C5695" w:rsidP="00115836">
            <w:pPr>
              <w:autoSpaceDE w:val="0"/>
              <w:autoSpaceDN w:val="0"/>
              <w:adjustRightInd w:val="0"/>
              <w:jc w:val="both"/>
              <w:rPr>
                <w:rFonts w:ascii="Calibri Light" w:hAnsi="Calibri Light"/>
                <w:sz w:val="22"/>
              </w:rPr>
            </w:pPr>
          </w:p>
        </w:tc>
        <w:tc>
          <w:tcPr>
            <w:tcW w:w="2356" w:type="dxa"/>
            <w:shd w:val="clear" w:color="auto" w:fill="auto"/>
          </w:tcPr>
          <w:p w14:paraId="3E43A793" w14:textId="77777777" w:rsidR="005C5695" w:rsidRPr="00857737" w:rsidRDefault="005C5695" w:rsidP="00D04D92">
            <w:pPr>
              <w:rPr>
                <w:rFonts w:ascii="Calibri Light" w:hAnsi="Calibri Light"/>
                <w:b/>
                <w:sz w:val="22"/>
              </w:rPr>
            </w:pPr>
            <w:r w:rsidRPr="00857737">
              <w:rPr>
                <w:rFonts w:ascii="Calibri Light" w:hAnsi="Calibri Light"/>
                <w:b/>
                <w:sz w:val="22"/>
              </w:rPr>
              <w:t>Finansowanie kosztów szkolenia</w:t>
            </w:r>
            <w:r w:rsidRPr="00857737">
              <w:rPr>
                <w:rFonts w:ascii="Calibri Light" w:hAnsi="Calibri Light"/>
                <w:b/>
                <w:sz w:val="22"/>
              </w:rPr>
              <w:br/>
              <w:t>i przekwalifikowania zawodowego osób niepełnosprawnych</w:t>
            </w:r>
          </w:p>
        </w:tc>
        <w:tc>
          <w:tcPr>
            <w:tcW w:w="1127" w:type="dxa"/>
            <w:shd w:val="clear" w:color="auto" w:fill="auto"/>
            <w:vAlign w:val="center"/>
          </w:tcPr>
          <w:p w14:paraId="05F984B2" w14:textId="5EC9E2F7" w:rsidR="005C5695" w:rsidRPr="00857737" w:rsidRDefault="005C5695" w:rsidP="00115836">
            <w:pPr>
              <w:jc w:val="center"/>
              <w:rPr>
                <w:rFonts w:ascii="Calibri Light" w:hAnsi="Calibri Light"/>
                <w:sz w:val="22"/>
              </w:rPr>
            </w:pPr>
            <w:r w:rsidRPr="00857737">
              <w:rPr>
                <w:rFonts w:ascii="Calibri Light" w:hAnsi="Calibri Light"/>
                <w:sz w:val="22"/>
              </w:rPr>
              <w:t>23 801</w:t>
            </w:r>
          </w:p>
        </w:tc>
        <w:tc>
          <w:tcPr>
            <w:tcW w:w="1127" w:type="dxa"/>
            <w:shd w:val="clear" w:color="auto" w:fill="auto"/>
            <w:vAlign w:val="center"/>
          </w:tcPr>
          <w:p w14:paraId="7448BBBA" w14:textId="797BACEF" w:rsidR="005C5695" w:rsidRPr="00857737" w:rsidRDefault="005C5695" w:rsidP="00115836">
            <w:pPr>
              <w:jc w:val="center"/>
              <w:rPr>
                <w:rFonts w:ascii="Calibri Light" w:hAnsi="Calibri Light"/>
                <w:sz w:val="22"/>
              </w:rPr>
            </w:pPr>
            <w:r w:rsidRPr="00857737">
              <w:rPr>
                <w:rFonts w:ascii="Calibri Light" w:hAnsi="Calibri Light"/>
                <w:sz w:val="22"/>
              </w:rPr>
              <w:t>25 895</w:t>
            </w:r>
          </w:p>
        </w:tc>
        <w:tc>
          <w:tcPr>
            <w:tcW w:w="1127" w:type="dxa"/>
            <w:shd w:val="clear" w:color="auto" w:fill="auto"/>
            <w:vAlign w:val="center"/>
          </w:tcPr>
          <w:p w14:paraId="5B01BD85" w14:textId="3B2019AC" w:rsidR="005C5695" w:rsidRPr="00857737" w:rsidRDefault="005C5695" w:rsidP="00115836">
            <w:pPr>
              <w:jc w:val="center"/>
              <w:rPr>
                <w:rFonts w:ascii="Calibri Light" w:hAnsi="Calibri Light"/>
                <w:sz w:val="22"/>
              </w:rPr>
            </w:pPr>
            <w:r w:rsidRPr="00857737">
              <w:rPr>
                <w:rFonts w:ascii="Calibri Light" w:hAnsi="Calibri Light"/>
                <w:sz w:val="22"/>
              </w:rPr>
              <w:t>12 249</w:t>
            </w:r>
          </w:p>
        </w:tc>
        <w:tc>
          <w:tcPr>
            <w:tcW w:w="1127" w:type="dxa"/>
            <w:shd w:val="clear" w:color="auto" w:fill="auto"/>
            <w:vAlign w:val="center"/>
          </w:tcPr>
          <w:p w14:paraId="7478F5B6" w14:textId="78A6ED0A" w:rsidR="005C5695" w:rsidRPr="00857737" w:rsidRDefault="005C5695" w:rsidP="00115836">
            <w:pPr>
              <w:jc w:val="center"/>
              <w:rPr>
                <w:rFonts w:ascii="Calibri Light" w:hAnsi="Calibri Light"/>
                <w:sz w:val="22"/>
              </w:rPr>
            </w:pPr>
            <w:r w:rsidRPr="00857737">
              <w:rPr>
                <w:rFonts w:ascii="Calibri Light" w:hAnsi="Calibri Light"/>
                <w:sz w:val="22"/>
              </w:rPr>
              <w:t>14 303</w:t>
            </w:r>
          </w:p>
        </w:tc>
        <w:tc>
          <w:tcPr>
            <w:tcW w:w="1128" w:type="dxa"/>
            <w:vAlign w:val="center"/>
          </w:tcPr>
          <w:p w14:paraId="417B0781" w14:textId="5B27780F" w:rsidR="005C5695" w:rsidRPr="00857737" w:rsidRDefault="005C5695" w:rsidP="00F262AF">
            <w:pPr>
              <w:jc w:val="center"/>
              <w:rPr>
                <w:rFonts w:ascii="Calibri Light" w:hAnsi="Calibri Light"/>
                <w:sz w:val="22"/>
              </w:rPr>
            </w:pPr>
            <w:r w:rsidRPr="00857737">
              <w:rPr>
                <w:rFonts w:ascii="Calibri Light" w:hAnsi="Calibri Light"/>
                <w:sz w:val="22"/>
              </w:rPr>
              <w:t>0</w:t>
            </w:r>
          </w:p>
        </w:tc>
      </w:tr>
      <w:tr w:rsidR="003843D2" w:rsidRPr="00857737" w14:paraId="51AE1267" w14:textId="27DBB522" w:rsidTr="00F262AF">
        <w:tc>
          <w:tcPr>
            <w:tcW w:w="1296" w:type="dxa"/>
            <w:vMerge/>
            <w:shd w:val="clear" w:color="auto" w:fill="auto"/>
          </w:tcPr>
          <w:p w14:paraId="573AE814" w14:textId="77777777" w:rsidR="005C5695" w:rsidRPr="00857737" w:rsidRDefault="005C5695" w:rsidP="00115836">
            <w:pPr>
              <w:autoSpaceDE w:val="0"/>
              <w:autoSpaceDN w:val="0"/>
              <w:adjustRightInd w:val="0"/>
              <w:jc w:val="both"/>
              <w:rPr>
                <w:rFonts w:ascii="Calibri Light" w:hAnsi="Calibri Light"/>
                <w:sz w:val="22"/>
              </w:rPr>
            </w:pPr>
          </w:p>
        </w:tc>
        <w:tc>
          <w:tcPr>
            <w:tcW w:w="2356" w:type="dxa"/>
            <w:shd w:val="clear" w:color="auto" w:fill="auto"/>
          </w:tcPr>
          <w:p w14:paraId="206BD070" w14:textId="77777777" w:rsidR="005C5695" w:rsidRPr="00857737" w:rsidRDefault="005C5695" w:rsidP="0044462F">
            <w:pPr>
              <w:rPr>
                <w:rFonts w:ascii="Calibri Light" w:hAnsi="Calibri Light"/>
                <w:b/>
                <w:sz w:val="22"/>
              </w:rPr>
            </w:pPr>
            <w:r w:rsidRPr="00857737">
              <w:rPr>
                <w:rFonts w:ascii="Calibri Light" w:hAnsi="Calibri Light"/>
                <w:b/>
                <w:sz w:val="22"/>
              </w:rPr>
              <w:t>Dofinansowanie do wysokości 50% oprocentowania kredytów bankowych zaciągniętych przez osoby niepełnosprawne na kontynuowanie działalności gospodarczej lub prowadzenie własnego lub dzierżawionego gospodarstwa rolnego</w:t>
            </w:r>
          </w:p>
        </w:tc>
        <w:tc>
          <w:tcPr>
            <w:tcW w:w="1127" w:type="dxa"/>
            <w:shd w:val="clear" w:color="auto" w:fill="auto"/>
            <w:vAlign w:val="center"/>
          </w:tcPr>
          <w:p w14:paraId="02D75140" w14:textId="5E4EDE5A" w:rsidR="005C5695" w:rsidRPr="00857737" w:rsidRDefault="005C5695" w:rsidP="00115836">
            <w:pPr>
              <w:jc w:val="center"/>
              <w:rPr>
                <w:rFonts w:ascii="Calibri Light" w:hAnsi="Calibri Light"/>
                <w:sz w:val="22"/>
              </w:rPr>
            </w:pPr>
            <w:r w:rsidRPr="00857737">
              <w:rPr>
                <w:rFonts w:ascii="Calibri Light" w:hAnsi="Calibri Light"/>
                <w:sz w:val="22"/>
              </w:rPr>
              <w:t>2 080</w:t>
            </w:r>
          </w:p>
        </w:tc>
        <w:tc>
          <w:tcPr>
            <w:tcW w:w="1127" w:type="dxa"/>
            <w:shd w:val="clear" w:color="auto" w:fill="auto"/>
            <w:vAlign w:val="center"/>
          </w:tcPr>
          <w:p w14:paraId="73AE3A6B" w14:textId="45B5F504" w:rsidR="005C5695" w:rsidRPr="00857737" w:rsidRDefault="005C5695" w:rsidP="00115836">
            <w:pPr>
              <w:jc w:val="center"/>
              <w:rPr>
                <w:rFonts w:ascii="Calibri Light" w:hAnsi="Calibri Light"/>
                <w:sz w:val="22"/>
              </w:rPr>
            </w:pPr>
            <w:r w:rsidRPr="00857737">
              <w:rPr>
                <w:rFonts w:ascii="Calibri Light" w:hAnsi="Calibri Light"/>
                <w:sz w:val="22"/>
              </w:rPr>
              <w:t>1 715</w:t>
            </w:r>
          </w:p>
        </w:tc>
        <w:tc>
          <w:tcPr>
            <w:tcW w:w="1127" w:type="dxa"/>
            <w:shd w:val="clear" w:color="auto" w:fill="auto"/>
            <w:vAlign w:val="center"/>
          </w:tcPr>
          <w:p w14:paraId="5B134B8D" w14:textId="4CC7FC07" w:rsidR="005C5695" w:rsidRPr="00857737" w:rsidRDefault="005C5695" w:rsidP="00115836">
            <w:pPr>
              <w:jc w:val="center"/>
              <w:rPr>
                <w:rFonts w:ascii="Calibri Light" w:hAnsi="Calibri Light"/>
                <w:sz w:val="22"/>
              </w:rPr>
            </w:pPr>
            <w:r w:rsidRPr="00857737">
              <w:rPr>
                <w:rFonts w:ascii="Calibri Light" w:hAnsi="Calibri Light"/>
                <w:sz w:val="22"/>
              </w:rPr>
              <w:t>6 000</w:t>
            </w:r>
          </w:p>
        </w:tc>
        <w:tc>
          <w:tcPr>
            <w:tcW w:w="1127" w:type="dxa"/>
            <w:shd w:val="clear" w:color="auto" w:fill="auto"/>
            <w:vAlign w:val="center"/>
          </w:tcPr>
          <w:p w14:paraId="409893A2" w14:textId="713A6CD3" w:rsidR="005C5695" w:rsidRPr="00857737" w:rsidRDefault="005C5695" w:rsidP="00115836">
            <w:pPr>
              <w:jc w:val="center"/>
              <w:rPr>
                <w:rFonts w:ascii="Calibri Light" w:hAnsi="Calibri Light"/>
                <w:sz w:val="22"/>
              </w:rPr>
            </w:pPr>
            <w:r w:rsidRPr="00857737">
              <w:rPr>
                <w:rFonts w:ascii="Calibri Light" w:hAnsi="Calibri Light"/>
                <w:sz w:val="22"/>
              </w:rPr>
              <w:t xml:space="preserve">4 466 </w:t>
            </w:r>
          </w:p>
        </w:tc>
        <w:tc>
          <w:tcPr>
            <w:tcW w:w="1128" w:type="dxa"/>
            <w:vAlign w:val="center"/>
          </w:tcPr>
          <w:p w14:paraId="32C0A7F4" w14:textId="1435BDA8" w:rsidR="005C5695" w:rsidRPr="00857737" w:rsidRDefault="005C5695" w:rsidP="00F262AF">
            <w:pPr>
              <w:jc w:val="center"/>
              <w:rPr>
                <w:rFonts w:ascii="Calibri Light" w:hAnsi="Calibri Light"/>
                <w:sz w:val="22"/>
              </w:rPr>
            </w:pPr>
            <w:r w:rsidRPr="00857737">
              <w:rPr>
                <w:rFonts w:ascii="Calibri Light" w:hAnsi="Calibri Light"/>
                <w:sz w:val="22"/>
              </w:rPr>
              <w:t>2 717</w:t>
            </w:r>
          </w:p>
        </w:tc>
      </w:tr>
      <w:tr w:rsidR="003843D2" w:rsidRPr="00857737" w14:paraId="57567E54" w14:textId="23F803E0" w:rsidTr="00F262AF">
        <w:tc>
          <w:tcPr>
            <w:tcW w:w="1296" w:type="dxa"/>
            <w:vMerge/>
            <w:shd w:val="clear" w:color="auto" w:fill="auto"/>
          </w:tcPr>
          <w:p w14:paraId="7EC72A95" w14:textId="77777777" w:rsidR="005C5695" w:rsidRPr="00857737" w:rsidRDefault="005C5695" w:rsidP="00115836">
            <w:pPr>
              <w:autoSpaceDE w:val="0"/>
              <w:autoSpaceDN w:val="0"/>
              <w:adjustRightInd w:val="0"/>
              <w:jc w:val="both"/>
              <w:rPr>
                <w:rFonts w:ascii="Calibri Light" w:hAnsi="Calibri Light"/>
                <w:sz w:val="22"/>
              </w:rPr>
            </w:pPr>
          </w:p>
        </w:tc>
        <w:tc>
          <w:tcPr>
            <w:tcW w:w="2356" w:type="dxa"/>
            <w:shd w:val="clear" w:color="auto" w:fill="auto"/>
          </w:tcPr>
          <w:p w14:paraId="2608FA5E" w14:textId="77777777" w:rsidR="005C5695" w:rsidRPr="00857737" w:rsidRDefault="005C5695" w:rsidP="00D04D92">
            <w:pPr>
              <w:rPr>
                <w:rFonts w:ascii="Calibri Light" w:hAnsi="Calibri Light"/>
                <w:b/>
                <w:sz w:val="22"/>
              </w:rPr>
            </w:pPr>
            <w:r w:rsidRPr="00857737">
              <w:rPr>
                <w:rFonts w:ascii="Calibri Light" w:hAnsi="Calibri Light"/>
                <w:b/>
                <w:sz w:val="22"/>
              </w:rPr>
              <w:t>Dokonywanie zwrotu kosztów zatrudnienia pracowników pomagających pracownikowi niepełnosprawnemu</w:t>
            </w:r>
            <w:r w:rsidRPr="00857737">
              <w:rPr>
                <w:rFonts w:ascii="Calibri Light" w:hAnsi="Calibri Light"/>
                <w:b/>
                <w:sz w:val="22"/>
              </w:rPr>
              <w:br/>
              <w:t>w pracy</w:t>
            </w:r>
          </w:p>
        </w:tc>
        <w:tc>
          <w:tcPr>
            <w:tcW w:w="1127" w:type="dxa"/>
            <w:shd w:val="clear" w:color="auto" w:fill="auto"/>
            <w:vAlign w:val="center"/>
          </w:tcPr>
          <w:p w14:paraId="34FB44A7" w14:textId="324A4528" w:rsidR="005C5695" w:rsidRPr="00857737" w:rsidRDefault="005C5695" w:rsidP="00115836">
            <w:pPr>
              <w:jc w:val="center"/>
              <w:rPr>
                <w:rFonts w:ascii="Calibri Light" w:hAnsi="Calibri Light"/>
                <w:sz w:val="22"/>
              </w:rPr>
            </w:pPr>
            <w:r w:rsidRPr="00857737">
              <w:rPr>
                <w:rFonts w:ascii="Calibri Light" w:hAnsi="Calibri Light"/>
                <w:sz w:val="22"/>
              </w:rPr>
              <w:t>0</w:t>
            </w:r>
          </w:p>
        </w:tc>
        <w:tc>
          <w:tcPr>
            <w:tcW w:w="1127" w:type="dxa"/>
            <w:shd w:val="clear" w:color="auto" w:fill="auto"/>
            <w:vAlign w:val="center"/>
          </w:tcPr>
          <w:p w14:paraId="3CB8AC51" w14:textId="08C918C0" w:rsidR="005C5695" w:rsidRPr="00857737" w:rsidRDefault="005C5695" w:rsidP="00115836">
            <w:pPr>
              <w:jc w:val="center"/>
              <w:rPr>
                <w:rFonts w:ascii="Calibri Light" w:hAnsi="Calibri Light"/>
                <w:sz w:val="22"/>
              </w:rPr>
            </w:pPr>
            <w:r w:rsidRPr="00857737">
              <w:rPr>
                <w:rFonts w:ascii="Calibri Light" w:hAnsi="Calibri Light"/>
                <w:sz w:val="22"/>
              </w:rPr>
              <w:t>1 904</w:t>
            </w:r>
          </w:p>
        </w:tc>
        <w:tc>
          <w:tcPr>
            <w:tcW w:w="1127" w:type="dxa"/>
            <w:shd w:val="clear" w:color="auto" w:fill="auto"/>
            <w:vAlign w:val="center"/>
          </w:tcPr>
          <w:p w14:paraId="4F06E357" w14:textId="637689BC" w:rsidR="005C5695" w:rsidRPr="00857737" w:rsidRDefault="005C5695" w:rsidP="00115836">
            <w:pPr>
              <w:jc w:val="center"/>
              <w:rPr>
                <w:rFonts w:ascii="Calibri Light" w:hAnsi="Calibri Light"/>
                <w:sz w:val="22"/>
              </w:rPr>
            </w:pPr>
            <w:r w:rsidRPr="00857737">
              <w:rPr>
                <w:rFonts w:ascii="Calibri Light" w:hAnsi="Calibri Light"/>
                <w:sz w:val="22"/>
              </w:rPr>
              <w:t>2 502</w:t>
            </w:r>
          </w:p>
        </w:tc>
        <w:tc>
          <w:tcPr>
            <w:tcW w:w="1127" w:type="dxa"/>
            <w:shd w:val="clear" w:color="auto" w:fill="auto"/>
            <w:vAlign w:val="center"/>
          </w:tcPr>
          <w:p w14:paraId="2FD2472E" w14:textId="656988FA" w:rsidR="005C5695" w:rsidRPr="00857737" w:rsidRDefault="005C5695" w:rsidP="00115836">
            <w:pPr>
              <w:jc w:val="center"/>
              <w:rPr>
                <w:rFonts w:ascii="Calibri Light" w:hAnsi="Calibri Light"/>
                <w:sz w:val="22"/>
              </w:rPr>
            </w:pPr>
            <w:r w:rsidRPr="00857737">
              <w:rPr>
                <w:rFonts w:ascii="Calibri Light" w:hAnsi="Calibri Light"/>
                <w:sz w:val="22"/>
              </w:rPr>
              <w:t xml:space="preserve">0 </w:t>
            </w:r>
          </w:p>
        </w:tc>
        <w:tc>
          <w:tcPr>
            <w:tcW w:w="1128" w:type="dxa"/>
            <w:vAlign w:val="center"/>
          </w:tcPr>
          <w:p w14:paraId="7CB95FBE" w14:textId="6CB98037" w:rsidR="005C5695" w:rsidRPr="00857737" w:rsidRDefault="005C5695" w:rsidP="00F262AF">
            <w:pPr>
              <w:jc w:val="center"/>
              <w:rPr>
                <w:rFonts w:ascii="Calibri Light" w:hAnsi="Calibri Light"/>
                <w:sz w:val="22"/>
              </w:rPr>
            </w:pPr>
            <w:r w:rsidRPr="00857737">
              <w:rPr>
                <w:rFonts w:ascii="Calibri Light" w:hAnsi="Calibri Light"/>
                <w:sz w:val="22"/>
              </w:rPr>
              <w:t>0</w:t>
            </w:r>
          </w:p>
        </w:tc>
      </w:tr>
      <w:tr w:rsidR="003843D2" w:rsidRPr="00857737" w14:paraId="5154CC28" w14:textId="6E9B0524" w:rsidTr="00F262AF">
        <w:tc>
          <w:tcPr>
            <w:tcW w:w="1296" w:type="dxa"/>
            <w:vMerge/>
            <w:shd w:val="clear" w:color="auto" w:fill="auto"/>
          </w:tcPr>
          <w:p w14:paraId="27A8754D" w14:textId="77777777" w:rsidR="005C5695" w:rsidRPr="00857737" w:rsidRDefault="005C5695" w:rsidP="00115836">
            <w:pPr>
              <w:autoSpaceDE w:val="0"/>
              <w:autoSpaceDN w:val="0"/>
              <w:adjustRightInd w:val="0"/>
              <w:jc w:val="both"/>
              <w:rPr>
                <w:rFonts w:ascii="Calibri Light" w:hAnsi="Calibri Light"/>
                <w:sz w:val="22"/>
              </w:rPr>
            </w:pPr>
          </w:p>
        </w:tc>
        <w:tc>
          <w:tcPr>
            <w:tcW w:w="2356" w:type="dxa"/>
            <w:shd w:val="clear" w:color="auto" w:fill="auto"/>
          </w:tcPr>
          <w:p w14:paraId="266F3474" w14:textId="77777777" w:rsidR="005C5695" w:rsidRPr="00857737" w:rsidRDefault="005C5695" w:rsidP="00D04D92">
            <w:pPr>
              <w:rPr>
                <w:rFonts w:ascii="Calibri Light" w:hAnsi="Calibri Light"/>
                <w:b/>
                <w:sz w:val="22"/>
              </w:rPr>
            </w:pPr>
            <w:r w:rsidRPr="00857737">
              <w:rPr>
                <w:rFonts w:ascii="Calibri Light" w:hAnsi="Calibri Light"/>
                <w:b/>
                <w:sz w:val="22"/>
              </w:rPr>
              <w:t>Rehabilitacja zawodowa i społeczna osób niepełnosprawnych zlecona do realizacji przez fundacje</w:t>
            </w:r>
            <w:r w:rsidRPr="00857737">
              <w:rPr>
                <w:rFonts w:ascii="Calibri Light" w:hAnsi="Calibri Light"/>
                <w:b/>
                <w:sz w:val="22"/>
              </w:rPr>
              <w:br/>
              <w:t>i organizacje pozarządowe</w:t>
            </w:r>
          </w:p>
        </w:tc>
        <w:tc>
          <w:tcPr>
            <w:tcW w:w="1127" w:type="dxa"/>
            <w:shd w:val="clear" w:color="auto" w:fill="auto"/>
            <w:vAlign w:val="center"/>
          </w:tcPr>
          <w:p w14:paraId="78ACC607" w14:textId="760C9781" w:rsidR="005C5695" w:rsidRPr="00857737" w:rsidRDefault="005C5695" w:rsidP="00115836">
            <w:pPr>
              <w:jc w:val="center"/>
              <w:rPr>
                <w:rFonts w:ascii="Calibri Light" w:hAnsi="Calibri Light"/>
                <w:sz w:val="22"/>
              </w:rPr>
            </w:pPr>
            <w:r w:rsidRPr="00857737">
              <w:rPr>
                <w:rFonts w:ascii="Calibri Light" w:hAnsi="Calibri Light"/>
                <w:sz w:val="22"/>
              </w:rPr>
              <w:t>85 919</w:t>
            </w:r>
          </w:p>
        </w:tc>
        <w:tc>
          <w:tcPr>
            <w:tcW w:w="1127" w:type="dxa"/>
            <w:shd w:val="clear" w:color="auto" w:fill="auto"/>
            <w:vAlign w:val="center"/>
          </w:tcPr>
          <w:p w14:paraId="38ECEAD5" w14:textId="6329579E" w:rsidR="005C5695" w:rsidRPr="00857737" w:rsidRDefault="005C5695" w:rsidP="00115836">
            <w:pPr>
              <w:jc w:val="center"/>
              <w:rPr>
                <w:rFonts w:ascii="Calibri Light" w:hAnsi="Calibri Light"/>
                <w:sz w:val="22"/>
              </w:rPr>
            </w:pPr>
            <w:r w:rsidRPr="00857737">
              <w:rPr>
                <w:rFonts w:ascii="Calibri Light" w:hAnsi="Calibri Light"/>
                <w:sz w:val="22"/>
              </w:rPr>
              <w:t>365 018</w:t>
            </w:r>
          </w:p>
        </w:tc>
        <w:tc>
          <w:tcPr>
            <w:tcW w:w="1127" w:type="dxa"/>
            <w:shd w:val="clear" w:color="auto" w:fill="auto"/>
            <w:vAlign w:val="center"/>
          </w:tcPr>
          <w:p w14:paraId="67FCCC58" w14:textId="31064271" w:rsidR="005C5695" w:rsidRPr="00857737" w:rsidRDefault="005C5695" w:rsidP="00115836">
            <w:pPr>
              <w:jc w:val="center"/>
              <w:rPr>
                <w:rFonts w:ascii="Calibri Light" w:hAnsi="Calibri Light"/>
                <w:sz w:val="22"/>
              </w:rPr>
            </w:pPr>
            <w:r w:rsidRPr="00857737">
              <w:rPr>
                <w:rFonts w:ascii="Calibri Light" w:hAnsi="Calibri Light"/>
                <w:sz w:val="22"/>
              </w:rPr>
              <w:t>335 223</w:t>
            </w:r>
          </w:p>
        </w:tc>
        <w:tc>
          <w:tcPr>
            <w:tcW w:w="1127" w:type="dxa"/>
            <w:shd w:val="clear" w:color="auto" w:fill="auto"/>
            <w:vAlign w:val="center"/>
          </w:tcPr>
          <w:p w14:paraId="33E43366" w14:textId="373585F7" w:rsidR="005C5695" w:rsidRPr="00857737" w:rsidRDefault="005C5695" w:rsidP="00115836">
            <w:pPr>
              <w:jc w:val="center"/>
              <w:rPr>
                <w:rFonts w:ascii="Calibri Light" w:hAnsi="Calibri Light"/>
                <w:sz w:val="22"/>
              </w:rPr>
            </w:pPr>
            <w:r w:rsidRPr="00857737">
              <w:rPr>
                <w:rFonts w:ascii="Calibri Light" w:hAnsi="Calibri Light"/>
                <w:sz w:val="22"/>
              </w:rPr>
              <w:t>302 368</w:t>
            </w:r>
          </w:p>
        </w:tc>
        <w:tc>
          <w:tcPr>
            <w:tcW w:w="1128" w:type="dxa"/>
            <w:vAlign w:val="center"/>
          </w:tcPr>
          <w:p w14:paraId="4C211F80" w14:textId="2378A1F0" w:rsidR="005C5695" w:rsidRPr="00857737" w:rsidRDefault="005C5695" w:rsidP="00F262AF">
            <w:pPr>
              <w:jc w:val="center"/>
              <w:rPr>
                <w:rFonts w:ascii="Calibri Light" w:hAnsi="Calibri Light"/>
                <w:sz w:val="22"/>
              </w:rPr>
            </w:pPr>
            <w:r w:rsidRPr="00857737">
              <w:rPr>
                <w:rFonts w:ascii="Calibri Light" w:hAnsi="Calibri Light"/>
                <w:sz w:val="22"/>
              </w:rPr>
              <w:t>273 823</w:t>
            </w:r>
          </w:p>
        </w:tc>
      </w:tr>
      <w:tr w:rsidR="003843D2" w:rsidRPr="00857737" w14:paraId="297092B2" w14:textId="2DC26138" w:rsidTr="00F262AF">
        <w:tc>
          <w:tcPr>
            <w:tcW w:w="1296" w:type="dxa"/>
            <w:vMerge/>
            <w:shd w:val="clear" w:color="auto" w:fill="auto"/>
          </w:tcPr>
          <w:p w14:paraId="2B2C3BEE" w14:textId="77777777" w:rsidR="005C5695" w:rsidRPr="00857737" w:rsidRDefault="005C5695" w:rsidP="00115836">
            <w:pPr>
              <w:autoSpaceDE w:val="0"/>
              <w:autoSpaceDN w:val="0"/>
              <w:adjustRightInd w:val="0"/>
              <w:jc w:val="both"/>
              <w:rPr>
                <w:rFonts w:ascii="Calibri Light" w:hAnsi="Calibri Light"/>
                <w:sz w:val="22"/>
              </w:rPr>
            </w:pPr>
          </w:p>
        </w:tc>
        <w:tc>
          <w:tcPr>
            <w:tcW w:w="2356" w:type="dxa"/>
            <w:shd w:val="clear" w:color="auto" w:fill="auto"/>
          </w:tcPr>
          <w:p w14:paraId="2D188DA5" w14:textId="77777777" w:rsidR="005C5695" w:rsidRPr="00857737" w:rsidRDefault="005C5695" w:rsidP="00115836">
            <w:pPr>
              <w:jc w:val="right"/>
              <w:rPr>
                <w:rFonts w:ascii="Calibri Light" w:hAnsi="Calibri Light"/>
                <w:b/>
                <w:sz w:val="22"/>
              </w:rPr>
            </w:pPr>
            <w:r w:rsidRPr="00857737">
              <w:rPr>
                <w:rFonts w:ascii="Calibri Light" w:hAnsi="Calibri Light"/>
                <w:b/>
                <w:sz w:val="22"/>
              </w:rPr>
              <w:t>Wypłacone środki PFRON ogółem</w:t>
            </w:r>
          </w:p>
        </w:tc>
        <w:tc>
          <w:tcPr>
            <w:tcW w:w="1127" w:type="dxa"/>
            <w:shd w:val="clear" w:color="auto" w:fill="auto"/>
            <w:vAlign w:val="center"/>
          </w:tcPr>
          <w:p w14:paraId="69938824" w14:textId="76E32FA3" w:rsidR="005C5695" w:rsidRPr="00857737" w:rsidRDefault="005C5695" w:rsidP="00F262AF">
            <w:pPr>
              <w:jc w:val="center"/>
              <w:rPr>
                <w:rFonts w:ascii="Calibri Light" w:hAnsi="Calibri Light"/>
                <w:b/>
                <w:sz w:val="22"/>
              </w:rPr>
            </w:pPr>
            <w:r w:rsidRPr="00857737">
              <w:rPr>
                <w:rFonts w:ascii="Calibri Light" w:hAnsi="Calibri Light"/>
                <w:b/>
                <w:sz w:val="22"/>
              </w:rPr>
              <w:t>1 269 819</w:t>
            </w:r>
          </w:p>
        </w:tc>
        <w:tc>
          <w:tcPr>
            <w:tcW w:w="1127" w:type="dxa"/>
            <w:shd w:val="clear" w:color="auto" w:fill="auto"/>
            <w:vAlign w:val="center"/>
          </w:tcPr>
          <w:p w14:paraId="68407605" w14:textId="2510E76C" w:rsidR="005C5695" w:rsidRPr="00857737" w:rsidRDefault="005C5695" w:rsidP="00F262AF">
            <w:pPr>
              <w:jc w:val="center"/>
              <w:rPr>
                <w:rFonts w:ascii="Calibri Light" w:hAnsi="Calibri Light"/>
                <w:b/>
                <w:sz w:val="22"/>
              </w:rPr>
            </w:pPr>
            <w:r w:rsidRPr="00857737">
              <w:rPr>
                <w:rFonts w:ascii="Calibri Light" w:hAnsi="Calibri Light"/>
                <w:b/>
                <w:sz w:val="22"/>
              </w:rPr>
              <w:t>1 507 289</w:t>
            </w:r>
          </w:p>
        </w:tc>
        <w:tc>
          <w:tcPr>
            <w:tcW w:w="1127" w:type="dxa"/>
            <w:shd w:val="clear" w:color="auto" w:fill="auto"/>
            <w:vAlign w:val="center"/>
          </w:tcPr>
          <w:p w14:paraId="6CEC2513" w14:textId="2D869F55" w:rsidR="005C5695" w:rsidRPr="00857737" w:rsidRDefault="005C5695" w:rsidP="00F262AF">
            <w:pPr>
              <w:jc w:val="center"/>
              <w:rPr>
                <w:rFonts w:ascii="Calibri Light" w:hAnsi="Calibri Light"/>
                <w:b/>
                <w:sz w:val="22"/>
              </w:rPr>
            </w:pPr>
            <w:r w:rsidRPr="00857737">
              <w:rPr>
                <w:rFonts w:ascii="Calibri Light" w:hAnsi="Calibri Light"/>
                <w:b/>
                <w:sz w:val="22"/>
              </w:rPr>
              <w:t>1 524 339</w:t>
            </w:r>
          </w:p>
        </w:tc>
        <w:tc>
          <w:tcPr>
            <w:tcW w:w="1127" w:type="dxa"/>
            <w:shd w:val="clear" w:color="auto" w:fill="auto"/>
            <w:vAlign w:val="center"/>
          </w:tcPr>
          <w:p w14:paraId="2C5ABB60" w14:textId="7FD9BB86" w:rsidR="005C5695" w:rsidRPr="00857737" w:rsidRDefault="005C5695" w:rsidP="00F262AF">
            <w:pPr>
              <w:jc w:val="center"/>
              <w:rPr>
                <w:rFonts w:ascii="Calibri Light" w:hAnsi="Calibri Light"/>
                <w:b/>
                <w:sz w:val="22"/>
              </w:rPr>
            </w:pPr>
            <w:r w:rsidRPr="00857737">
              <w:rPr>
                <w:rFonts w:ascii="Calibri Light" w:hAnsi="Calibri Light"/>
                <w:b/>
                <w:sz w:val="22"/>
              </w:rPr>
              <w:t>1 655 037</w:t>
            </w:r>
          </w:p>
        </w:tc>
        <w:tc>
          <w:tcPr>
            <w:tcW w:w="1128" w:type="dxa"/>
            <w:vAlign w:val="center"/>
          </w:tcPr>
          <w:p w14:paraId="15187484" w14:textId="65E933A6" w:rsidR="005C5695" w:rsidRPr="00857737" w:rsidRDefault="005C5695" w:rsidP="00F262AF">
            <w:pPr>
              <w:jc w:val="center"/>
              <w:rPr>
                <w:rFonts w:ascii="Calibri Light" w:hAnsi="Calibri Light"/>
                <w:b/>
                <w:sz w:val="22"/>
              </w:rPr>
            </w:pPr>
            <w:r w:rsidRPr="00857737">
              <w:rPr>
                <w:rFonts w:ascii="Calibri Light" w:hAnsi="Calibri Light"/>
                <w:b/>
                <w:sz w:val="22"/>
              </w:rPr>
              <w:t>1 440 040</w:t>
            </w:r>
          </w:p>
        </w:tc>
      </w:tr>
    </w:tbl>
    <w:p w14:paraId="1A764717" w14:textId="77777777" w:rsidR="00F4755F" w:rsidRPr="00857737" w:rsidRDefault="00FA1A9A" w:rsidP="0044462F">
      <w:pPr>
        <w:jc w:val="both"/>
        <w:rPr>
          <w:rFonts w:ascii="Calibri Light" w:hAnsi="Calibri Light"/>
          <w:sz w:val="20"/>
          <w:szCs w:val="24"/>
        </w:rPr>
      </w:pPr>
      <w:r w:rsidRPr="00857737">
        <w:rPr>
          <w:rFonts w:ascii="Calibri Light" w:hAnsi="Calibri Light"/>
          <w:sz w:val="20"/>
          <w:szCs w:val="24"/>
        </w:rPr>
        <w:t>Źródło: Departament Spraw S</w:t>
      </w:r>
      <w:r w:rsidR="0044462F" w:rsidRPr="00857737">
        <w:rPr>
          <w:rFonts w:ascii="Calibri Light" w:hAnsi="Calibri Light"/>
          <w:sz w:val="20"/>
          <w:szCs w:val="24"/>
        </w:rPr>
        <w:t>połecznych</w:t>
      </w:r>
    </w:p>
    <w:p w14:paraId="4DFCCF74" w14:textId="59011B04" w:rsidR="00825EAE" w:rsidRPr="00857737" w:rsidRDefault="000D05DC" w:rsidP="00A344FB">
      <w:pPr>
        <w:pStyle w:val="Legenda"/>
        <w:keepNext/>
        <w:rPr>
          <w:bCs w:val="0"/>
          <w:sz w:val="24"/>
          <w:szCs w:val="24"/>
        </w:rPr>
      </w:pPr>
      <w:bookmarkStart w:id="466" w:name="_Toc71201768"/>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202</w:t>
      </w:r>
      <w:r w:rsidRPr="00857737">
        <w:rPr>
          <w:sz w:val="24"/>
          <w:szCs w:val="24"/>
        </w:rPr>
        <w:fldChar w:fldCharType="end"/>
      </w:r>
      <w:r w:rsidR="00825EAE" w:rsidRPr="00857737">
        <w:rPr>
          <w:bCs w:val="0"/>
          <w:sz w:val="24"/>
          <w:szCs w:val="24"/>
        </w:rPr>
        <w:t>. Koszt realizacji zadań ze środków PFRON w latach 201</w:t>
      </w:r>
      <w:r w:rsidR="005C5695" w:rsidRPr="00857737">
        <w:rPr>
          <w:bCs w:val="0"/>
          <w:sz w:val="24"/>
          <w:szCs w:val="24"/>
        </w:rPr>
        <w:t>6</w:t>
      </w:r>
      <w:r w:rsidR="00825EAE" w:rsidRPr="00857737">
        <w:rPr>
          <w:bCs w:val="0"/>
          <w:sz w:val="24"/>
          <w:szCs w:val="24"/>
        </w:rPr>
        <w:t>-20</w:t>
      </w:r>
      <w:r w:rsidR="005C5695" w:rsidRPr="00857737">
        <w:rPr>
          <w:bCs w:val="0"/>
          <w:sz w:val="24"/>
          <w:szCs w:val="24"/>
        </w:rPr>
        <w:t>20</w:t>
      </w:r>
      <w:bookmarkEnd w:id="46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2."/>
        <w:tblDescription w:val=" Koszt realizacji zadań ze środków PFRON w latach 2016-2020"/>
      </w:tblPr>
      <w:tblGrid>
        <w:gridCol w:w="3208"/>
        <w:gridCol w:w="1148"/>
        <w:gridCol w:w="1148"/>
        <w:gridCol w:w="1148"/>
        <w:gridCol w:w="1151"/>
        <w:gridCol w:w="1151"/>
      </w:tblGrid>
      <w:tr w:rsidR="003843D2" w:rsidRPr="00857737" w14:paraId="3705008A" w14:textId="77777777" w:rsidTr="008B6BE3">
        <w:trPr>
          <w:trHeight w:val="402"/>
        </w:trPr>
        <w:tc>
          <w:tcPr>
            <w:tcW w:w="3300" w:type="dxa"/>
            <w:shd w:val="clear" w:color="auto" w:fill="auto"/>
            <w:vAlign w:val="center"/>
          </w:tcPr>
          <w:p w14:paraId="76AF7BCA" w14:textId="77777777" w:rsidR="005C5695" w:rsidRPr="00857737" w:rsidRDefault="005C5695" w:rsidP="008B6BE3">
            <w:pPr>
              <w:rPr>
                <w:rFonts w:ascii="Calibri Light" w:hAnsi="Calibri Light"/>
                <w:b/>
                <w:sz w:val="22"/>
              </w:rPr>
            </w:pPr>
            <w:r w:rsidRPr="00857737">
              <w:rPr>
                <w:rFonts w:ascii="Calibri Light" w:hAnsi="Calibri Light"/>
                <w:b/>
                <w:sz w:val="22"/>
              </w:rPr>
              <w:t>Rodzaj pomocy</w:t>
            </w:r>
          </w:p>
        </w:tc>
        <w:tc>
          <w:tcPr>
            <w:tcW w:w="1176" w:type="dxa"/>
            <w:shd w:val="clear" w:color="auto" w:fill="auto"/>
            <w:vAlign w:val="center"/>
          </w:tcPr>
          <w:p w14:paraId="452CEEBE" w14:textId="1167D46C" w:rsidR="005C5695" w:rsidRPr="00857737" w:rsidRDefault="005C5695" w:rsidP="008B6BE3">
            <w:pPr>
              <w:jc w:val="center"/>
              <w:rPr>
                <w:rFonts w:ascii="Calibri Light" w:hAnsi="Calibri Light"/>
                <w:b/>
                <w:sz w:val="22"/>
              </w:rPr>
            </w:pPr>
            <w:r w:rsidRPr="00857737">
              <w:rPr>
                <w:rFonts w:ascii="Calibri Light" w:hAnsi="Calibri Light"/>
                <w:b/>
                <w:sz w:val="22"/>
              </w:rPr>
              <w:t>2016</w:t>
            </w:r>
          </w:p>
        </w:tc>
        <w:tc>
          <w:tcPr>
            <w:tcW w:w="1176" w:type="dxa"/>
            <w:shd w:val="clear" w:color="auto" w:fill="auto"/>
            <w:vAlign w:val="center"/>
          </w:tcPr>
          <w:p w14:paraId="67CFBA53" w14:textId="3F4F425B" w:rsidR="005C5695" w:rsidRPr="00857737" w:rsidRDefault="005C5695" w:rsidP="008B6BE3">
            <w:pPr>
              <w:jc w:val="center"/>
              <w:rPr>
                <w:rFonts w:ascii="Calibri Light" w:hAnsi="Calibri Light"/>
                <w:b/>
                <w:sz w:val="22"/>
              </w:rPr>
            </w:pPr>
            <w:r w:rsidRPr="00857737">
              <w:rPr>
                <w:rFonts w:ascii="Calibri Light" w:hAnsi="Calibri Light"/>
                <w:b/>
                <w:sz w:val="22"/>
              </w:rPr>
              <w:t>2017</w:t>
            </w:r>
          </w:p>
        </w:tc>
        <w:tc>
          <w:tcPr>
            <w:tcW w:w="1176" w:type="dxa"/>
            <w:shd w:val="clear" w:color="auto" w:fill="auto"/>
            <w:vAlign w:val="center"/>
          </w:tcPr>
          <w:p w14:paraId="272BF10C" w14:textId="569BC4B6" w:rsidR="005C5695" w:rsidRPr="00857737" w:rsidRDefault="005C5695" w:rsidP="008B6BE3">
            <w:pPr>
              <w:jc w:val="center"/>
              <w:rPr>
                <w:rFonts w:ascii="Calibri Light" w:hAnsi="Calibri Light"/>
                <w:b/>
                <w:sz w:val="22"/>
              </w:rPr>
            </w:pPr>
            <w:r w:rsidRPr="00857737">
              <w:rPr>
                <w:rFonts w:ascii="Calibri Light" w:hAnsi="Calibri Light"/>
                <w:b/>
                <w:sz w:val="22"/>
              </w:rPr>
              <w:t>2018</w:t>
            </w:r>
          </w:p>
        </w:tc>
        <w:tc>
          <w:tcPr>
            <w:tcW w:w="1176" w:type="dxa"/>
            <w:shd w:val="clear" w:color="auto" w:fill="auto"/>
            <w:vAlign w:val="center"/>
          </w:tcPr>
          <w:p w14:paraId="5BCB2C9A" w14:textId="2C22CFDD" w:rsidR="005C5695" w:rsidRPr="00857737" w:rsidRDefault="005C5695" w:rsidP="008B6BE3">
            <w:pPr>
              <w:jc w:val="center"/>
              <w:rPr>
                <w:rFonts w:ascii="Calibri Light" w:hAnsi="Calibri Light"/>
                <w:b/>
                <w:sz w:val="22"/>
              </w:rPr>
            </w:pPr>
            <w:r w:rsidRPr="00857737">
              <w:rPr>
                <w:rFonts w:ascii="Calibri Light" w:hAnsi="Calibri Light"/>
                <w:b/>
                <w:sz w:val="22"/>
              </w:rPr>
              <w:t>2019</w:t>
            </w:r>
          </w:p>
        </w:tc>
        <w:tc>
          <w:tcPr>
            <w:tcW w:w="1176" w:type="dxa"/>
            <w:vAlign w:val="center"/>
          </w:tcPr>
          <w:p w14:paraId="1C7B0895" w14:textId="35C329C1" w:rsidR="005C5695" w:rsidRPr="00857737" w:rsidRDefault="005C5695" w:rsidP="005C5695">
            <w:pPr>
              <w:jc w:val="center"/>
              <w:rPr>
                <w:rFonts w:ascii="Calibri Light" w:hAnsi="Calibri Light"/>
                <w:b/>
                <w:sz w:val="22"/>
              </w:rPr>
            </w:pPr>
            <w:r w:rsidRPr="00857737">
              <w:rPr>
                <w:rFonts w:ascii="Calibri Light" w:hAnsi="Calibri Light"/>
                <w:b/>
                <w:sz w:val="22"/>
              </w:rPr>
              <w:t>2020</w:t>
            </w:r>
          </w:p>
        </w:tc>
      </w:tr>
      <w:tr w:rsidR="003843D2" w:rsidRPr="00857737" w14:paraId="35E5BCA2" w14:textId="77777777" w:rsidTr="00825EAE">
        <w:trPr>
          <w:trHeight w:val="20"/>
        </w:trPr>
        <w:tc>
          <w:tcPr>
            <w:tcW w:w="3300" w:type="dxa"/>
            <w:shd w:val="clear" w:color="auto" w:fill="auto"/>
            <w:vAlign w:val="center"/>
          </w:tcPr>
          <w:p w14:paraId="55F281C0" w14:textId="2AFD72A5" w:rsidR="005C5695" w:rsidRPr="00857737" w:rsidRDefault="005C5695" w:rsidP="00825EAE">
            <w:pPr>
              <w:rPr>
                <w:b/>
                <w:sz w:val="22"/>
              </w:rPr>
            </w:pPr>
            <w:r w:rsidRPr="00857737">
              <w:rPr>
                <w:b/>
                <w:sz w:val="22"/>
              </w:rPr>
              <w:t>Wypłacone dofinansowania ogółem, w tym</w:t>
            </w:r>
          </w:p>
        </w:tc>
        <w:tc>
          <w:tcPr>
            <w:tcW w:w="1176" w:type="dxa"/>
            <w:shd w:val="clear" w:color="auto" w:fill="auto"/>
            <w:vAlign w:val="center"/>
          </w:tcPr>
          <w:p w14:paraId="536897DD" w14:textId="16385945" w:rsidR="005C5695" w:rsidRPr="00857737" w:rsidRDefault="005C5695" w:rsidP="00825EAE">
            <w:pPr>
              <w:jc w:val="center"/>
              <w:rPr>
                <w:sz w:val="22"/>
              </w:rPr>
            </w:pPr>
            <w:r w:rsidRPr="00857737">
              <w:rPr>
                <w:sz w:val="22"/>
              </w:rPr>
              <w:t>3 929 612</w:t>
            </w:r>
          </w:p>
        </w:tc>
        <w:tc>
          <w:tcPr>
            <w:tcW w:w="1176" w:type="dxa"/>
            <w:shd w:val="clear" w:color="auto" w:fill="auto"/>
            <w:vAlign w:val="center"/>
          </w:tcPr>
          <w:p w14:paraId="6E96CF73" w14:textId="5139E5CE" w:rsidR="005C5695" w:rsidRPr="00857737" w:rsidRDefault="005C5695" w:rsidP="00825EAE">
            <w:pPr>
              <w:jc w:val="center"/>
              <w:rPr>
                <w:sz w:val="22"/>
              </w:rPr>
            </w:pPr>
            <w:r w:rsidRPr="00857737">
              <w:rPr>
                <w:sz w:val="22"/>
              </w:rPr>
              <w:t>3 850 865</w:t>
            </w:r>
          </w:p>
        </w:tc>
        <w:tc>
          <w:tcPr>
            <w:tcW w:w="1176" w:type="dxa"/>
            <w:shd w:val="clear" w:color="auto" w:fill="auto"/>
            <w:vAlign w:val="center"/>
          </w:tcPr>
          <w:p w14:paraId="2AA16AA3" w14:textId="57FDD696" w:rsidR="005C5695" w:rsidRPr="00857737" w:rsidRDefault="005C5695" w:rsidP="00825EAE">
            <w:pPr>
              <w:jc w:val="center"/>
              <w:rPr>
                <w:sz w:val="22"/>
              </w:rPr>
            </w:pPr>
            <w:r w:rsidRPr="00857737">
              <w:rPr>
                <w:sz w:val="22"/>
              </w:rPr>
              <w:t>4 040 768</w:t>
            </w:r>
          </w:p>
        </w:tc>
        <w:tc>
          <w:tcPr>
            <w:tcW w:w="1176" w:type="dxa"/>
            <w:shd w:val="clear" w:color="auto" w:fill="auto"/>
            <w:vAlign w:val="center"/>
          </w:tcPr>
          <w:p w14:paraId="0D84AC6F" w14:textId="5E1C4841" w:rsidR="005C5695" w:rsidRPr="00857737" w:rsidRDefault="005C5695" w:rsidP="00825EAE">
            <w:pPr>
              <w:jc w:val="center"/>
              <w:rPr>
                <w:sz w:val="22"/>
              </w:rPr>
            </w:pPr>
            <w:r w:rsidRPr="00857737">
              <w:rPr>
                <w:sz w:val="22"/>
              </w:rPr>
              <w:t>4 244 192</w:t>
            </w:r>
          </w:p>
        </w:tc>
        <w:tc>
          <w:tcPr>
            <w:tcW w:w="1176" w:type="dxa"/>
            <w:vAlign w:val="center"/>
          </w:tcPr>
          <w:p w14:paraId="35D7E129" w14:textId="52AA553B" w:rsidR="005C5695" w:rsidRPr="00857737" w:rsidRDefault="005C5695" w:rsidP="00825EAE">
            <w:pPr>
              <w:jc w:val="center"/>
              <w:rPr>
                <w:sz w:val="22"/>
              </w:rPr>
            </w:pPr>
            <w:r w:rsidRPr="00857737">
              <w:rPr>
                <w:sz w:val="22"/>
              </w:rPr>
              <w:t>4 852 078</w:t>
            </w:r>
          </w:p>
        </w:tc>
      </w:tr>
      <w:tr w:rsidR="003843D2" w:rsidRPr="00857737" w14:paraId="2973B2E8" w14:textId="77777777" w:rsidTr="00825EAE">
        <w:trPr>
          <w:trHeight w:val="20"/>
        </w:trPr>
        <w:tc>
          <w:tcPr>
            <w:tcW w:w="3300" w:type="dxa"/>
            <w:shd w:val="clear" w:color="auto" w:fill="auto"/>
            <w:vAlign w:val="center"/>
          </w:tcPr>
          <w:p w14:paraId="49826B6B" w14:textId="2BD23BBF" w:rsidR="005C5695" w:rsidRPr="00857737" w:rsidRDefault="005C5695" w:rsidP="00825EAE">
            <w:pPr>
              <w:jc w:val="right"/>
              <w:rPr>
                <w:b/>
                <w:sz w:val="22"/>
              </w:rPr>
            </w:pPr>
            <w:r w:rsidRPr="00857737">
              <w:rPr>
                <w:b/>
                <w:sz w:val="22"/>
              </w:rPr>
              <w:t>dofinansowanie działalności WTZ</w:t>
            </w:r>
            <w:r w:rsidRPr="00857737">
              <w:rPr>
                <w:rStyle w:val="Odwoanieprzypisudolnego"/>
                <w:b/>
                <w:sz w:val="22"/>
              </w:rPr>
              <w:footnoteReference w:id="31"/>
            </w:r>
          </w:p>
        </w:tc>
        <w:tc>
          <w:tcPr>
            <w:tcW w:w="1176" w:type="dxa"/>
            <w:shd w:val="clear" w:color="auto" w:fill="auto"/>
            <w:vAlign w:val="center"/>
          </w:tcPr>
          <w:p w14:paraId="2B5FB62C" w14:textId="4CB478CF" w:rsidR="005C5695" w:rsidRPr="00857737" w:rsidRDefault="005C5695" w:rsidP="00825EAE">
            <w:pPr>
              <w:jc w:val="center"/>
              <w:rPr>
                <w:sz w:val="22"/>
              </w:rPr>
            </w:pPr>
            <w:r w:rsidRPr="00857737">
              <w:rPr>
                <w:sz w:val="22"/>
              </w:rPr>
              <w:t>1 818 461</w:t>
            </w:r>
          </w:p>
        </w:tc>
        <w:tc>
          <w:tcPr>
            <w:tcW w:w="1176" w:type="dxa"/>
            <w:shd w:val="clear" w:color="auto" w:fill="auto"/>
            <w:vAlign w:val="center"/>
          </w:tcPr>
          <w:p w14:paraId="11DC88B5" w14:textId="7BCA07A5" w:rsidR="005C5695" w:rsidRPr="00857737" w:rsidRDefault="005C5695" w:rsidP="00825EAE">
            <w:pPr>
              <w:jc w:val="center"/>
              <w:rPr>
                <w:sz w:val="22"/>
              </w:rPr>
            </w:pPr>
            <w:r w:rsidRPr="00857737">
              <w:rPr>
                <w:sz w:val="22"/>
              </w:rPr>
              <w:t>1 852 854</w:t>
            </w:r>
          </w:p>
        </w:tc>
        <w:tc>
          <w:tcPr>
            <w:tcW w:w="1176" w:type="dxa"/>
            <w:shd w:val="clear" w:color="auto" w:fill="auto"/>
            <w:vAlign w:val="center"/>
          </w:tcPr>
          <w:p w14:paraId="54754F9C" w14:textId="23DFA62C" w:rsidR="005C5695" w:rsidRPr="00857737" w:rsidRDefault="005C5695" w:rsidP="00825EAE">
            <w:pPr>
              <w:jc w:val="center"/>
              <w:rPr>
                <w:sz w:val="22"/>
              </w:rPr>
            </w:pPr>
            <w:r w:rsidRPr="00857737">
              <w:rPr>
                <w:sz w:val="22"/>
              </w:rPr>
              <w:t>1 921 100</w:t>
            </w:r>
          </w:p>
        </w:tc>
        <w:tc>
          <w:tcPr>
            <w:tcW w:w="1176" w:type="dxa"/>
            <w:shd w:val="clear" w:color="auto" w:fill="auto"/>
            <w:vAlign w:val="center"/>
          </w:tcPr>
          <w:p w14:paraId="337BF4EE" w14:textId="735853C8" w:rsidR="005C5695" w:rsidRPr="00857737" w:rsidRDefault="005C5695" w:rsidP="00825EAE">
            <w:pPr>
              <w:jc w:val="center"/>
              <w:rPr>
                <w:sz w:val="22"/>
              </w:rPr>
            </w:pPr>
            <w:r w:rsidRPr="00857737">
              <w:rPr>
                <w:sz w:val="22"/>
              </w:rPr>
              <w:t>2 064 305</w:t>
            </w:r>
          </w:p>
        </w:tc>
        <w:tc>
          <w:tcPr>
            <w:tcW w:w="1176" w:type="dxa"/>
            <w:vAlign w:val="center"/>
          </w:tcPr>
          <w:p w14:paraId="35701F76" w14:textId="6B9488C1" w:rsidR="005C5695" w:rsidRPr="00857737" w:rsidRDefault="005C5695" w:rsidP="00825EAE">
            <w:pPr>
              <w:jc w:val="center"/>
              <w:rPr>
                <w:sz w:val="22"/>
              </w:rPr>
            </w:pPr>
            <w:r w:rsidRPr="00857737">
              <w:rPr>
                <w:sz w:val="22"/>
              </w:rPr>
              <w:t>2 341 666</w:t>
            </w:r>
          </w:p>
        </w:tc>
      </w:tr>
    </w:tbl>
    <w:p w14:paraId="5D26F773" w14:textId="77777777" w:rsidR="00F4755F" w:rsidRPr="00857737" w:rsidRDefault="00825EAE" w:rsidP="00825EAE">
      <w:pPr>
        <w:jc w:val="both"/>
        <w:rPr>
          <w:rFonts w:ascii="Calibri Light" w:hAnsi="Calibri Light"/>
          <w:sz w:val="20"/>
          <w:szCs w:val="24"/>
        </w:rPr>
      </w:pPr>
      <w:r w:rsidRPr="00857737">
        <w:rPr>
          <w:rFonts w:ascii="Calibri Light" w:hAnsi="Calibri Light"/>
          <w:sz w:val="20"/>
          <w:szCs w:val="24"/>
        </w:rPr>
        <w:t>Źródło: Miejski Ośrodek Pomocy Rodzinie</w:t>
      </w:r>
    </w:p>
    <w:p w14:paraId="5AE2D2BD" w14:textId="77777777" w:rsidR="00A344FB" w:rsidRDefault="00A344FB">
      <w:pPr>
        <w:rPr>
          <w:rFonts w:ascii="Calibri Light" w:hAnsi="Calibri Light"/>
          <w:b/>
          <w:bCs/>
          <w:szCs w:val="20"/>
        </w:rPr>
      </w:pPr>
      <w:bookmarkStart w:id="467" w:name="_Toc71201769"/>
      <w:r>
        <w:rPr>
          <w:rFonts w:ascii="Calibri Light" w:hAnsi="Calibri Light"/>
          <w:b/>
          <w:bCs/>
          <w:szCs w:val="20"/>
        </w:rPr>
        <w:br w:type="page"/>
      </w:r>
    </w:p>
    <w:p w14:paraId="221E5542" w14:textId="76815690" w:rsidR="00356530" w:rsidRPr="00857737" w:rsidRDefault="00356530" w:rsidP="00A344FB">
      <w:pPr>
        <w:rPr>
          <w:rFonts w:ascii="Calibri Light" w:hAnsi="Calibri Light"/>
          <w:b/>
          <w:bCs/>
          <w:sz w:val="32"/>
          <w:szCs w:val="24"/>
        </w:rPr>
      </w:pPr>
      <w:r w:rsidRPr="00857737">
        <w:rPr>
          <w:rFonts w:ascii="Calibri Light" w:hAnsi="Calibri Light"/>
          <w:b/>
          <w:bCs/>
          <w:szCs w:val="20"/>
        </w:rPr>
        <w:t xml:space="preserve">Tabela </w:t>
      </w:r>
      <w:r w:rsidR="0037179A" w:rsidRPr="00857737">
        <w:rPr>
          <w:rFonts w:ascii="Calibri Light" w:hAnsi="Calibri Light"/>
          <w:b/>
          <w:bCs/>
          <w:szCs w:val="20"/>
        </w:rPr>
        <w:fldChar w:fldCharType="begin"/>
      </w:r>
      <w:r w:rsidR="0037179A" w:rsidRPr="00857737">
        <w:rPr>
          <w:rFonts w:ascii="Calibri Light" w:hAnsi="Calibri Light"/>
          <w:b/>
          <w:bCs/>
          <w:szCs w:val="20"/>
        </w:rPr>
        <w:instrText xml:space="preserve"> SEQ Tabela \* ARABIC </w:instrText>
      </w:r>
      <w:r w:rsidR="0037179A" w:rsidRPr="00857737">
        <w:rPr>
          <w:rFonts w:ascii="Calibri Light" w:hAnsi="Calibri Light"/>
          <w:b/>
          <w:bCs/>
          <w:szCs w:val="20"/>
        </w:rPr>
        <w:fldChar w:fldCharType="separate"/>
      </w:r>
      <w:r w:rsidR="00E21FC4" w:rsidRPr="00857737">
        <w:rPr>
          <w:rFonts w:ascii="Calibri Light" w:hAnsi="Calibri Light"/>
          <w:b/>
          <w:bCs/>
          <w:noProof/>
          <w:szCs w:val="20"/>
        </w:rPr>
        <w:t>203</w:t>
      </w:r>
      <w:r w:rsidR="0037179A" w:rsidRPr="00857737">
        <w:rPr>
          <w:rFonts w:ascii="Calibri Light" w:hAnsi="Calibri Light"/>
          <w:b/>
          <w:bCs/>
          <w:szCs w:val="20"/>
        </w:rPr>
        <w:fldChar w:fldCharType="end"/>
      </w:r>
      <w:r w:rsidR="00DA30D5" w:rsidRPr="00857737">
        <w:rPr>
          <w:rFonts w:ascii="Calibri Light" w:hAnsi="Calibri Light"/>
          <w:b/>
          <w:bCs/>
          <w:szCs w:val="20"/>
        </w:rPr>
        <w:t>.</w:t>
      </w:r>
      <w:r w:rsidRPr="00857737">
        <w:rPr>
          <w:rFonts w:ascii="Calibri Light" w:hAnsi="Calibri Light"/>
          <w:b/>
          <w:bCs/>
          <w:szCs w:val="20"/>
        </w:rPr>
        <w:t xml:space="preserve"> </w:t>
      </w:r>
      <w:r w:rsidRPr="00857737">
        <w:rPr>
          <w:rFonts w:ascii="Calibri Light" w:hAnsi="Calibri Light"/>
          <w:b/>
          <w:bCs/>
          <w:szCs w:val="24"/>
        </w:rPr>
        <w:t>Liczba zrealizowanych wniosków o dofinansowani</w:t>
      </w:r>
      <w:r w:rsidR="005C5695" w:rsidRPr="00857737">
        <w:rPr>
          <w:rFonts w:ascii="Calibri Light" w:hAnsi="Calibri Light"/>
          <w:b/>
          <w:bCs/>
          <w:szCs w:val="24"/>
        </w:rPr>
        <w:t>e ze środków PFRON w latach 2016-2020</w:t>
      </w:r>
      <w:r w:rsidRPr="00857737">
        <w:rPr>
          <w:rFonts w:ascii="Calibri Light" w:hAnsi="Calibri Light"/>
          <w:b/>
          <w:bCs/>
          <w:szCs w:val="24"/>
        </w:rPr>
        <w:t xml:space="preserve"> według rodzaju pomocy</w:t>
      </w:r>
      <w:bookmarkEnd w:id="46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3. "/>
        <w:tblDescription w:val="Liczba zrealizowanych wniosków o dofinansowanie ze środków PFRON w latach 2016-2020 według rodzaju pomocy"/>
      </w:tblPr>
      <w:tblGrid>
        <w:gridCol w:w="3223"/>
        <w:gridCol w:w="1147"/>
        <w:gridCol w:w="1146"/>
        <w:gridCol w:w="1146"/>
        <w:gridCol w:w="1146"/>
        <w:gridCol w:w="1146"/>
      </w:tblGrid>
      <w:tr w:rsidR="003843D2" w:rsidRPr="00857737" w14:paraId="423F5F77" w14:textId="490F6FDE" w:rsidTr="00F262AF">
        <w:trPr>
          <w:trHeight w:val="402"/>
        </w:trPr>
        <w:tc>
          <w:tcPr>
            <w:tcW w:w="3300" w:type="dxa"/>
            <w:shd w:val="clear" w:color="auto" w:fill="auto"/>
            <w:vAlign w:val="center"/>
          </w:tcPr>
          <w:p w14:paraId="4F3F8A90" w14:textId="77777777" w:rsidR="005C5695" w:rsidRPr="00857737" w:rsidRDefault="005C5695" w:rsidP="00E354F8">
            <w:pPr>
              <w:rPr>
                <w:rFonts w:ascii="Calibri Light" w:hAnsi="Calibri Light"/>
                <w:b/>
                <w:sz w:val="22"/>
                <w:szCs w:val="24"/>
              </w:rPr>
            </w:pPr>
            <w:r w:rsidRPr="00857737">
              <w:rPr>
                <w:rFonts w:ascii="Calibri Light" w:hAnsi="Calibri Light"/>
                <w:b/>
                <w:sz w:val="22"/>
                <w:szCs w:val="24"/>
              </w:rPr>
              <w:t>Rodzaj pomocy</w:t>
            </w:r>
          </w:p>
        </w:tc>
        <w:tc>
          <w:tcPr>
            <w:tcW w:w="1176" w:type="dxa"/>
            <w:shd w:val="clear" w:color="auto" w:fill="auto"/>
            <w:vAlign w:val="center"/>
          </w:tcPr>
          <w:p w14:paraId="54689975" w14:textId="239470A2" w:rsidR="005C5695" w:rsidRPr="00857737" w:rsidRDefault="005C5695" w:rsidP="00F262AF">
            <w:pPr>
              <w:jc w:val="center"/>
              <w:rPr>
                <w:rFonts w:ascii="Calibri Light" w:hAnsi="Calibri Light"/>
                <w:b/>
                <w:sz w:val="22"/>
                <w:szCs w:val="24"/>
              </w:rPr>
            </w:pPr>
            <w:r w:rsidRPr="00857737">
              <w:rPr>
                <w:rFonts w:ascii="Calibri Light" w:hAnsi="Calibri Light"/>
                <w:b/>
                <w:sz w:val="22"/>
                <w:szCs w:val="24"/>
              </w:rPr>
              <w:t>2016</w:t>
            </w:r>
          </w:p>
        </w:tc>
        <w:tc>
          <w:tcPr>
            <w:tcW w:w="1176" w:type="dxa"/>
            <w:shd w:val="clear" w:color="auto" w:fill="auto"/>
            <w:vAlign w:val="center"/>
          </w:tcPr>
          <w:p w14:paraId="18670BC3" w14:textId="0F6975F1" w:rsidR="005C5695" w:rsidRPr="00857737" w:rsidRDefault="005C5695" w:rsidP="00F262AF">
            <w:pPr>
              <w:jc w:val="center"/>
              <w:rPr>
                <w:rFonts w:ascii="Calibri Light" w:hAnsi="Calibri Light"/>
                <w:b/>
                <w:sz w:val="22"/>
                <w:szCs w:val="24"/>
              </w:rPr>
            </w:pPr>
            <w:r w:rsidRPr="00857737">
              <w:rPr>
                <w:rFonts w:ascii="Calibri Light" w:hAnsi="Calibri Light"/>
                <w:b/>
                <w:sz w:val="22"/>
                <w:szCs w:val="24"/>
              </w:rPr>
              <w:t>2017</w:t>
            </w:r>
          </w:p>
        </w:tc>
        <w:tc>
          <w:tcPr>
            <w:tcW w:w="1176" w:type="dxa"/>
            <w:shd w:val="clear" w:color="auto" w:fill="auto"/>
            <w:vAlign w:val="center"/>
          </w:tcPr>
          <w:p w14:paraId="287754ED" w14:textId="7E61C128" w:rsidR="005C5695" w:rsidRPr="00857737" w:rsidRDefault="005C5695" w:rsidP="00F262AF">
            <w:pPr>
              <w:jc w:val="center"/>
              <w:rPr>
                <w:rFonts w:ascii="Calibri Light" w:hAnsi="Calibri Light"/>
                <w:b/>
                <w:sz w:val="22"/>
                <w:szCs w:val="24"/>
              </w:rPr>
            </w:pPr>
            <w:r w:rsidRPr="00857737">
              <w:rPr>
                <w:rFonts w:ascii="Calibri Light" w:hAnsi="Calibri Light"/>
                <w:b/>
                <w:sz w:val="22"/>
                <w:szCs w:val="24"/>
              </w:rPr>
              <w:t>2018</w:t>
            </w:r>
          </w:p>
        </w:tc>
        <w:tc>
          <w:tcPr>
            <w:tcW w:w="1176" w:type="dxa"/>
            <w:shd w:val="clear" w:color="auto" w:fill="auto"/>
            <w:vAlign w:val="center"/>
          </w:tcPr>
          <w:p w14:paraId="696DDEFC" w14:textId="2565EB0D" w:rsidR="005C5695" w:rsidRPr="00857737" w:rsidRDefault="005C5695" w:rsidP="00F262AF">
            <w:pPr>
              <w:jc w:val="center"/>
              <w:rPr>
                <w:rFonts w:ascii="Calibri Light" w:hAnsi="Calibri Light"/>
                <w:b/>
                <w:sz w:val="22"/>
                <w:szCs w:val="24"/>
              </w:rPr>
            </w:pPr>
            <w:r w:rsidRPr="00857737">
              <w:rPr>
                <w:rFonts w:ascii="Calibri Light" w:hAnsi="Calibri Light"/>
                <w:b/>
                <w:sz w:val="22"/>
                <w:szCs w:val="24"/>
              </w:rPr>
              <w:t>2019</w:t>
            </w:r>
          </w:p>
        </w:tc>
        <w:tc>
          <w:tcPr>
            <w:tcW w:w="1176" w:type="dxa"/>
            <w:vAlign w:val="center"/>
          </w:tcPr>
          <w:p w14:paraId="7043777B" w14:textId="6984C637" w:rsidR="005C5695" w:rsidRPr="00857737" w:rsidRDefault="005C5695" w:rsidP="00F262AF">
            <w:pPr>
              <w:jc w:val="center"/>
              <w:rPr>
                <w:rFonts w:ascii="Calibri Light" w:hAnsi="Calibri Light"/>
                <w:b/>
                <w:sz w:val="22"/>
                <w:szCs w:val="24"/>
              </w:rPr>
            </w:pPr>
            <w:r w:rsidRPr="00857737">
              <w:rPr>
                <w:rFonts w:ascii="Calibri Light" w:hAnsi="Calibri Light"/>
                <w:b/>
                <w:sz w:val="22"/>
                <w:szCs w:val="24"/>
              </w:rPr>
              <w:t>2020</w:t>
            </w:r>
          </w:p>
        </w:tc>
      </w:tr>
      <w:tr w:rsidR="003843D2" w:rsidRPr="00857737" w14:paraId="6F37563B" w14:textId="674B8FBC" w:rsidTr="00F262AF">
        <w:trPr>
          <w:trHeight w:val="989"/>
        </w:trPr>
        <w:tc>
          <w:tcPr>
            <w:tcW w:w="3300" w:type="dxa"/>
            <w:shd w:val="clear" w:color="auto" w:fill="auto"/>
            <w:vAlign w:val="center"/>
          </w:tcPr>
          <w:p w14:paraId="7C43F5D4" w14:textId="77777777" w:rsidR="005C5695" w:rsidRPr="00857737" w:rsidRDefault="005C5695" w:rsidP="00E354F8">
            <w:pPr>
              <w:rPr>
                <w:rFonts w:ascii="Calibri Light" w:hAnsi="Calibri Light"/>
                <w:b/>
                <w:sz w:val="22"/>
                <w:szCs w:val="24"/>
              </w:rPr>
            </w:pPr>
            <w:r w:rsidRPr="00857737">
              <w:rPr>
                <w:rFonts w:ascii="Calibri Light" w:hAnsi="Calibri Light"/>
                <w:b/>
                <w:sz w:val="22"/>
                <w:szCs w:val="24"/>
              </w:rPr>
              <w:t>Dofinansowanie osób niepełnosprawnych i ich opiekunów w turnusach rehabilitacyjnych</w:t>
            </w:r>
          </w:p>
        </w:tc>
        <w:tc>
          <w:tcPr>
            <w:tcW w:w="1176" w:type="dxa"/>
            <w:shd w:val="clear" w:color="auto" w:fill="auto"/>
            <w:vAlign w:val="center"/>
          </w:tcPr>
          <w:p w14:paraId="09FBE086" w14:textId="0D166120" w:rsidR="005C5695" w:rsidRPr="00857737" w:rsidRDefault="005C5695" w:rsidP="00F262AF">
            <w:pPr>
              <w:jc w:val="center"/>
              <w:rPr>
                <w:rFonts w:ascii="Calibri Light" w:hAnsi="Calibri Light"/>
                <w:sz w:val="22"/>
                <w:szCs w:val="24"/>
              </w:rPr>
            </w:pPr>
            <w:r w:rsidRPr="00857737">
              <w:rPr>
                <w:rFonts w:ascii="Calibri Light" w:hAnsi="Calibri Light"/>
                <w:sz w:val="22"/>
                <w:szCs w:val="24"/>
              </w:rPr>
              <w:t>455</w:t>
            </w:r>
          </w:p>
        </w:tc>
        <w:tc>
          <w:tcPr>
            <w:tcW w:w="1176" w:type="dxa"/>
            <w:shd w:val="clear" w:color="auto" w:fill="auto"/>
            <w:vAlign w:val="center"/>
          </w:tcPr>
          <w:p w14:paraId="3B700A8A" w14:textId="341BE721" w:rsidR="005C5695" w:rsidRPr="00857737" w:rsidRDefault="005C5695" w:rsidP="00F262AF">
            <w:pPr>
              <w:jc w:val="center"/>
              <w:rPr>
                <w:rFonts w:ascii="Calibri Light" w:hAnsi="Calibri Light"/>
                <w:sz w:val="22"/>
                <w:szCs w:val="24"/>
              </w:rPr>
            </w:pPr>
            <w:r w:rsidRPr="00857737">
              <w:rPr>
                <w:rFonts w:ascii="Calibri Light" w:hAnsi="Calibri Light"/>
                <w:sz w:val="22"/>
                <w:szCs w:val="24"/>
              </w:rPr>
              <w:t>519</w:t>
            </w:r>
          </w:p>
        </w:tc>
        <w:tc>
          <w:tcPr>
            <w:tcW w:w="1176" w:type="dxa"/>
            <w:shd w:val="clear" w:color="auto" w:fill="auto"/>
            <w:vAlign w:val="center"/>
          </w:tcPr>
          <w:p w14:paraId="0A5D7D64" w14:textId="6D4D81D2" w:rsidR="005C5695" w:rsidRPr="00857737" w:rsidRDefault="005C5695" w:rsidP="00F262AF">
            <w:pPr>
              <w:jc w:val="center"/>
              <w:rPr>
                <w:rFonts w:ascii="Calibri Light" w:hAnsi="Calibri Light"/>
                <w:sz w:val="22"/>
                <w:szCs w:val="24"/>
              </w:rPr>
            </w:pPr>
            <w:r w:rsidRPr="00857737">
              <w:rPr>
                <w:rFonts w:ascii="Calibri Light" w:hAnsi="Calibri Light"/>
                <w:sz w:val="22"/>
                <w:szCs w:val="24"/>
              </w:rPr>
              <w:t>491</w:t>
            </w:r>
          </w:p>
        </w:tc>
        <w:tc>
          <w:tcPr>
            <w:tcW w:w="1176" w:type="dxa"/>
            <w:shd w:val="clear" w:color="auto" w:fill="auto"/>
            <w:vAlign w:val="center"/>
          </w:tcPr>
          <w:p w14:paraId="7B4D15A5" w14:textId="5A2F16F9" w:rsidR="005C5695" w:rsidRPr="00857737" w:rsidRDefault="005C5695" w:rsidP="00F262AF">
            <w:pPr>
              <w:jc w:val="center"/>
              <w:rPr>
                <w:rFonts w:ascii="Calibri Light" w:hAnsi="Calibri Light"/>
                <w:sz w:val="22"/>
                <w:szCs w:val="24"/>
              </w:rPr>
            </w:pPr>
            <w:r w:rsidRPr="00857737">
              <w:rPr>
                <w:rFonts w:ascii="Calibri Light" w:hAnsi="Calibri Light"/>
                <w:sz w:val="22"/>
                <w:szCs w:val="24"/>
              </w:rPr>
              <w:t>497</w:t>
            </w:r>
          </w:p>
        </w:tc>
        <w:tc>
          <w:tcPr>
            <w:tcW w:w="1176" w:type="dxa"/>
            <w:vAlign w:val="center"/>
          </w:tcPr>
          <w:p w14:paraId="58D6086C" w14:textId="3A1E625A" w:rsidR="005C5695" w:rsidRPr="00857737" w:rsidRDefault="005C5695" w:rsidP="00F262AF">
            <w:pPr>
              <w:jc w:val="center"/>
              <w:rPr>
                <w:rFonts w:ascii="Calibri Light" w:hAnsi="Calibri Light"/>
                <w:sz w:val="22"/>
                <w:szCs w:val="24"/>
              </w:rPr>
            </w:pPr>
            <w:r w:rsidRPr="00857737">
              <w:rPr>
                <w:rFonts w:ascii="Calibri Light" w:hAnsi="Calibri Light"/>
                <w:sz w:val="22"/>
                <w:szCs w:val="24"/>
              </w:rPr>
              <w:t>332</w:t>
            </w:r>
          </w:p>
        </w:tc>
      </w:tr>
      <w:tr w:rsidR="003843D2" w:rsidRPr="00857737" w14:paraId="4947435B" w14:textId="260DEB02" w:rsidTr="00F262AF">
        <w:trPr>
          <w:trHeight w:val="573"/>
        </w:trPr>
        <w:tc>
          <w:tcPr>
            <w:tcW w:w="3300" w:type="dxa"/>
            <w:shd w:val="clear" w:color="auto" w:fill="auto"/>
            <w:vAlign w:val="center"/>
          </w:tcPr>
          <w:p w14:paraId="3140B14D" w14:textId="77777777" w:rsidR="005C5695" w:rsidRPr="00857737" w:rsidRDefault="005C5695" w:rsidP="00F76E1D">
            <w:pPr>
              <w:rPr>
                <w:rFonts w:ascii="Calibri Light" w:hAnsi="Calibri Light"/>
                <w:b/>
                <w:sz w:val="22"/>
                <w:szCs w:val="24"/>
              </w:rPr>
            </w:pPr>
            <w:r w:rsidRPr="00857737">
              <w:rPr>
                <w:rFonts w:ascii="Calibri Light" w:hAnsi="Calibri Light"/>
                <w:b/>
                <w:sz w:val="22"/>
                <w:szCs w:val="24"/>
              </w:rPr>
              <w:t>Dofinansowanie zaopatrzenia w sprzęt rehabilitacyjny, przedmioty ortopedyczne i środki pomocnicze przyznawane na podstawie odrębnych przepisów</w:t>
            </w:r>
          </w:p>
        </w:tc>
        <w:tc>
          <w:tcPr>
            <w:tcW w:w="1176" w:type="dxa"/>
            <w:shd w:val="clear" w:color="auto" w:fill="auto"/>
            <w:vAlign w:val="center"/>
          </w:tcPr>
          <w:p w14:paraId="1666C1EE" w14:textId="6E9DB0EC" w:rsidR="005C5695" w:rsidRPr="00857737" w:rsidRDefault="005C5695" w:rsidP="00F262AF">
            <w:pPr>
              <w:jc w:val="center"/>
              <w:rPr>
                <w:rFonts w:ascii="Calibri Light" w:hAnsi="Calibri Light"/>
                <w:sz w:val="22"/>
                <w:szCs w:val="24"/>
              </w:rPr>
            </w:pPr>
            <w:r w:rsidRPr="00857737">
              <w:rPr>
                <w:rFonts w:ascii="Calibri Light" w:hAnsi="Calibri Light"/>
                <w:sz w:val="22"/>
                <w:szCs w:val="24"/>
              </w:rPr>
              <w:t>1 587</w:t>
            </w:r>
          </w:p>
        </w:tc>
        <w:tc>
          <w:tcPr>
            <w:tcW w:w="1176" w:type="dxa"/>
            <w:shd w:val="clear" w:color="auto" w:fill="auto"/>
            <w:vAlign w:val="center"/>
          </w:tcPr>
          <w:p w14:paraId="3DABAEDD" w14:textId="3961DAA2" w:rsidR="005C5695" w:rsidRPr="00857737" w:rsidRDefault="005C5695" w:rsidP="00F262AF">
            <w:pPr>
              <w:jc w:val="center"/>
              <w:rPr>
                <w:rFonts w:ascii="Calibri Light" w:hAnsi="Calibri Light"/>
                <w:sz w:val="22"/>
                <w:szCs w:val="24"/>
              </w:rPr>
            </w:pPr>
            <w:r w:rsidRPr="00857737">
              <w:rPr>
                <w:rFonts w:ascii="Calibri Light" w:hAnsi="Calibri Light"/>
                <w:sz w:val="22"/>
                <w:szCs w:val="24"/>
              </w:rPr>
              <w:t>1 468</w:t>
            </w:r>
          </w:p>
        </w:tc>
        <w:tc>
          <w:tcPr>
            <w:tcW w:w="1176" w:type="dxa"/>
            <w:shd w:val="clear" w:color="auto" w:fill="auto"/>
            <w:vAlign w:val="center"/>
          </w:tcPr>
          <w:p w14:paraId="7FE49F70" w14:textId="6D01B845" w:rsidR="005C5695" w:rsidRPr="00857737" w:rsidRDefault="005C5695" w:rsidP="00F262AF">
            <w:pPr>
              <w:jc w:val="center"/>
              <w:rPr>
                <w:rFonts w:ascii="Calibri Light" w:hAnsi="Calibri Light"/>
                <w:sz w:val="22"/>
                <w:szCs w:val="24"/>
              </w:rPr>
            </w:pPr>
            <w:r w:rsidRPr="00857737">
              <w:rPr>
                <w:rFonts w:ascii="Calibri Light" w:hAnsi="Calibri Light"/>
                <w:sz w:val="22"/>
                <w:szCs w:val="24"/>
              </w:rPr>
              <w:t>1 478</w:t>
            </w:r>
          </w:p>
        </w:tc>
        <w:tc>
          <w:tcPr>
            <w:tcW w:w="1176" w:type="dxa"/>
            <w:shd w:val="clear" w:color="auto" w:fill="auto"/>
            <w:vAlign w:val="center"/>
          </w:tcPr>
          <w:p w14:paraId="3B2B1D6E" w14:textId="0C4B8037" w:rsidR="005C5695" w:rsidRPr="00857737" w:rsidRDefault="005C5695" w:rsidP="00F262AF">
            <w:pPr>
              <w:jc w:val="center"/>
              <w:rPr>
                <w:rFonts w:ascii="Calibri Light" w:hAnsi="Calibri Light"/>
                <w:sz w:val="22"/>
                <w:szCs w:val="24"/>
              </w:rPr>
            </w:pPr>
            <w:r w:rsidRPr="00857737">
              <w:rPr>
                <w:rFonts w:ascii="Calibri Light" w:hAnsi="Calibri Light"/>
                <w:sz w:val="22"/>
                <w:szCs w:val="24"/>
              </w:rPr>
              <w:t>2 046</w:t>
            </w:r>
          </w:p>
        </w:tc>
        <w:tc>
          <w:tcPr>
            <w:tcW w:w="1176" w:type="dxa"/>
            <w:vAlign w:val="center"/>
          </w:tcPr>
          <w:p w14:paraId="7EFD620C" w14:textId="3AAFF2A2" w:rsidR="005C5695" w:rsidRPr="00857737" w:rsidRDefault="005C5695" w:rsidP="00F262AF">
            <w:pPr>
              <w:jc w:val="center"/>
              <w:rPr>
                <w:rFonts w:ascii="Calibri Light" w:hAnsi="Calibri Light"/>
                <w:sz w:val="22"/>
                <w:szCs w:val="24"/>
              </w:rPr>
            </w:pPr>
            <w:r w:rsidRPr="00857737">
              <w:rPr>
                <w:rFonts w:ascii="Calibri Light" w:hAnsi="Calibri Light"/>
                <w:sz w:val="22"/>
                <w:szCs w:val="24"/>
              </w:rPr>
              <w:t>1 565</w:t>
            </w:r>
          </w:p>
        </w:tc>
      </w:tr>
      <w:tr w:rsidR="003843D2" w:rsidRPr="00857737" w14:paraId="7C234912" w14:textId="59A75AA6" w:rsidTr="00F262AF">
        <w:trPr>
          <w:trHeight w:val="573"/>
        </w:trPr>
        <w:tc>
          <w:tcPr>
            <w:tcW w:w="3300" w:type="dxa"/>
            <w:shd w:val="clear" w:color="auto" w:fill="auto"/>
            <w:vAlign w:val="center"/>
          </w:tcPr>
          <w:p w14:paraId="2C575434" w14:textId="77777777" w:rsidR="005C5695" w:rsidRPr="00857737" w:rsidRDefault="005C5695" w:rsidP="00E354F8">
            <w:pPr>
              <w:rPr>
                <w:rFonts w:ascii="Calibri Light" w:hAnsi="Calibri Light"/>
                <w:b/>
                <w:sz w:val="22"/>
                <w:szCs w:val="24"/>
              </w:rPr>
            </w:pPr>
            <w:r w:rsidRPr="00857737">
              <w:rPr>
                <w:rFonts w:ascii="Calibri Light" w:hAnsi="Calibri Light"/>
                <w:b/>
                <w:sz w:val="22"/>
                <w:szCs w:val="24"/>
              </w:rPr>
              <w:t>Dofinansowanie likwidacji barier architektonicznych, w komunikowaniu się i technicznych w związku z indywidualnymi potrzebami osób niepełnosprawnych</w:t>
            </w:r>
          </w:p>
        </w:tc>
        <w:tc>
          <w:tcPr>
            <w:tcW w:w="1176" w:type="dxa"/>
            <w:shd w:val="clear" w:color="auto" w:fill="auto"/>
            <w:vAlign w:val="center"/>
          </w:tcPr>
          <w:p w14:paraId="140C326A" w14:textId="7144B2D0" w:rsidR="005C5695" w:rsidRPr="00857737" w:rsidRDefault="005C5695" w:rsidP="00F262AF">
            <w:pPr>
              <w:jc w:val="center"/>
              <w:rPr>
                <w:rFonts w:ascii="Calibri Light" w:hAnsi="Calibri Light"/>
                <w:sz w:val="22"/>
                <w:szCs w:val="24"/>
              </w:rPr>
            </w:pPr>
            <w:r w:rsidRPr="00857737">
              <w:rPr>
                <w:rFonts w:ascii="Calibri Light" w:hAnsi="Calibri Light"/>
                <w:sz w:val="22"/>
                <w:szCs w:val="24"/>
              </w:rPr>
              <w:t>145</w:t>
            </w:r>
          </w:p>
        </w:tc>
        <w:tc>
          <w:tcPr>
            <w:tcW w:w="1176" w:type="dxa"/>
            <w:shd w:val="clear" w:color="auto" w:fill="auto"/>
            <w:vAlign w:val="center"/>
          </w:tcPr>
          <w:p w14:paraId="73ACCCFA" w14:textId="7AF7A8B5" w:rsidR="005C5695" w:rsidRPr="00857737" w:rsidRDefault="005C5695" w:rsidP="00F262AF">
            <w:pPr>
              <w:jc w:val="center"/>
              <w:rPr>
                <w:rFonts w:ascii="Calibri Light" w:hAnsi="Calibri Light"/>
                <w:sz w:val="22"/>
                <w:szCs w:val="24"/>
              </w:rPr>
            </w:pPr>
            <w:r w:rsidRPr="00857737">
              <w:rPr>
                <w:rFonts w:ascii="Calibri Light" w:hAnsi="Calibri Light"/>
                <w:sz w:val="22"/>
                <w:szCs w:val="24"/>
              </w:rPr>
              <w:t>105</w:t>
            </w:r>
          </w:p>
        </w:tc>
        <w:tc>
          <w:tcPr>
            <w:tcW w:w="1176" w:type="dxa"/>
            <w:shd w:val="clear" w:color="auto" w:fill="auto"/>
            <w:vAlign w:val="center"/>
          </w:tcPr>
          <w:p w14:paraId="1250A254" w14:textId="294CAE94" w:rsidR="005C5695" w:rsidRPr="00857737" w:rsidRDefault="005C5695" w:rsidP="00F262AF">
            <w:pPr>
              <w:jc w:val="center"/>
              <w:rPr>
                <w:rFonts w:ascii="Calibri Light" w:hAnsi="Calibri Light"/>
                <w:sz w:val="22"/>
                <w:szCs w:val="24"/>
              </w:rPr>
            </w:pPr>
            <w:r w:rsidRPr="00857737">
              <w:rPr>
                <w:rFonts w:ascii="Calibri Light" w:hAnsi="Calibri Light"/>
                <w:sz w:val="22"/>
                <w:szCs w:val="24"/>
              </w:rPr>
              <w:t>85</w:t>
            </w:r>
          </w:p>
        </w:tc>
        <w:tc>
          <w:tcPr>
            <w:tcW w:w="1176" w:type="dxa"/>
            <w:shd w:val="clear" w:color="auto" w:fill="auto"/>
            <w:vAlign w:val="center"/>
          </w:tcPr>
          <w:p w14:paraId="01C412E8" w14:textId="04D75D64" w:rsidR="005C5695" w:rsidRPr="00857737" w:rsidRDefault="005C5695" w:rsidP="00F262AF">
            <w:pPr>
              <w:jc w:val="center"/>
              <w:rPr>
                <w:rFonts w:ascii="Calibri Light" w:hAnsi="Calibri Light"/>
                <w:sz w:val="22"/>
                <w:szCs w:val="24"/>
              </w:rPr>
            </w:pPr>
            <w:r w:rsidRPr="00857737">
              <w:rPr>
                <w:rFonts w:ascii="Calibri Light" w:hAnsi="Calibri Light"/>
                <w:sz w:val="22"/>
                <w:szCs w:val="24"/>
              </w:rPr>
              <w:t>111</w:t>
            </w:r>
          </w:p>
        </w:tc>
        <w:tc>
          <w:tcPr>
            <w:tcW w:w="1176" w:type="dxa"/>
            <w:vAlign w:val="center"/>
          </w:tcPr>
          <w:p w14:paraId="044D688D" w14:textId="0AFC05D3" w:rsidR="005C5695" w:rsidRPr="00857737" w:rsidRDefault="005C5695" w:rsidP="00F262AF">
            <w:pPr>
              <w:jc w:val="center"/>
              <w:rPr>
                <w:rFonts w:ascii="Calibri Light" w:hAnsi="Calibri Light"/>
                <w:sz w:val="22"/>
                <w:szCs w:val="24"/>
              </w:rPr>
            </w:pPr>
            <w:r w:rsidRPr="00857737">
              <w:rPr>
                <w:rFonts w:ascii="Calibri Light" w:hAnsi="Calibri Light"/>
                <w:sz w:val="22"/>
                <w:szCs w:val="24"/>
              </w:rPr>
              <w:t>127</w:t>
            </w:r>
          </w:p>
        </w:tc>
      </w:tr>
      <w:tr w:rsidR="003843D2" w:rsidRPr="00857737" w14:paraId="55390404" w14:textId="28B09F53" w:rsidTr="00F262AF">
        <w:trPr>
          <w:trHeight w:val="425"/>
        </w:trPr>
        <w:tc>
          <w:tcPr>
            <w:tcW w:w="3300" w:type="dxa"/>
            <w:shd w:val="clear" w:color="auto" w:fill="auto"/>
            <w:vAlign w:val="center"/>
          </w:tcPr>
          <w:p w14:paraId="1D3170B5" w14:textId="77777777" w:rsidR="005C5695" w:rsidRPr="00857737" w:rsidRDefault="005C5695" w:rsidP="00E354F8">
            <w:pPr>
              <w:rPr>
                <w:rFonts w:ascii="Calibri Light" w:hAnsi="Calibri Light"/>
                <w:b/>
                <w:sz w:val="22"/>
                <w:szCs w:val="24"/>
              </w:rPr>
            </w:pPr>
            <w:r w:rsidRPr="00857737">
              <w:rPr>
                <w:rFonts w:ascii="Calibri Light" w:hAnsi="Calibri Light"/>
                <w:b/>
                <w:sz w:val="22"/>
                <w:szCs w:val="24"/>
              </w:rPr>
              <w:t>Rehabilitacja dzieci i młodzieży</w:t>
            </w:r>
          </w:p>
        </w:tc>
        <w:tc>
          <w:tcPr>
            <w:tcW w:w="1176" w:type="dxa"/>
            <w:shd w:val="clear" w:color="auto" w:fill="auto"/>
            <w:vAlign w:val="center"/>
          </w:tcPr>
          <w:p w14:paraId="1E820C06" w14:textId="3FCD0A52" w:rsidR="005C5695" w:rsidRPr="00857737" w:rsidRDefault="005C5695" w:rsidP="00F262AF">
            <w:pPr>
              <w:jc w:val="center"/>
              <w:rPr>
                <w:rFonts w:ascii="Calibri Light" w:hAnsi="Calibri Light"/>
                <w:sz w:val="22"/>
                <w:szCs w:val="24"/>
              </w:rPr>
            </w:pPr>
            <w:r w:rsidRPr="00857737">
              <w:rPr>
                <w:rFonts w:ascii="Calibri Light" w:hAnsi="Calibri Light"/>
                <w:sz w:val="22"/>
                <w:szCs w:val="24"/>
              </w:rPr>
              <w:t>249</w:t>
            </w:r>
          </w:p>
        </w:tc>
        <w:tc>
          <w:tcPr>
            <w:tcW w:w="1176" w:type="dxa"/>
            <w:shd w:val="clear" w:color="auto" w:fill="auto"/>
            <w:vAlign w:val="center"/>
          </w:tcPr>
          <w:p w14:paraId="6E79D12A" w14:textId="19EC24CA" w:rsidR="005C5695" w:rsidRPr="00857737" w:rsidRDefault="005C5695" w:rsidP="00F262AF">
            <w:pPr>
              <w:jc w:val="center"/>
              <w:rPr>
                <w:rFonts w:ascii="Calibri Light" w:hAnsi="Calibri Light"/>
                <w:sz w:val="22"/>
                <w:szCs w:val="24"/>
              </w:rPr>
            </w:pPr>
            <w:r w:rsidRPr="00857737">
              <w:rPr>
                <w:rFonts w:ascii="Calibri Light" w:hAnsi="Calibri Light"/>
                <w:sz w:val="22"/>
                <w:szCs w:val="24"/>
              </w:rPr>
              <w:t>249</w:t>
            </w:r>
          </w:p>
        </w:tc>
        <w:tc>
          <w:tcPr>
            <w:tcW w:w="1176" w:type="dxa"/>
            <w:shd w:val="clear" w:color="auto" w:fill="auto"/>
            <w:vAlign w:val="center"/>
          </w:tcPr>
          <w:p w14:paraId="76A4FDCA" w14:textId="671D6B06" w:rsidR="005C5695" w:rsidRPr="00857737" w:rsidRDefault="005C5695" w:rsidP="00F262AF">
            <w:pPr>
              <w:jc w:val="center"/>
              <w:rPr>
                <w:rFonts w:ascii="Calibri Light" w:hAnsi="Calibri Light"/>
                <w:sz w:val="22"/>
                <w:szCs w:val="24"/>
              </w:rPr>
            </w:pPr>
            <w:r w:rsidRPr="00857737">
              <w:rPr>
                <w:rFonts w:ascii="Calibri Light" w:hAnsi="Calibri Light"/>
                <w:sz w:val="22"/>
                <w:szCs w:val="24"/>
              </w:rPr>
              <w:t>265</w:t>
            </w:r>
          </w:p>
        </w:tc>
        <w:tc>
          <w:tcPr>
            <w:tcW w:w="1176" w:type="dxa"/>
            <w:shd w:val="clear" w:color="auto" w:fill="auto"/>
            <w:vAlign w:val="center"/>
          </w:tcPr>
          <w:p w14:paraId="7D126F35" w14:textId="7F843361" w:rsidR="005C5695" w:rsidRPr="00857737" w:rsidRDefault="005C5695" w:rsidP="00F262AF">
            <w:pPr>
              <w:jc w:val="center"/>
              <w:rPr>
                <w:rFonts w:ascii="Calibri Light" w:hAnsi="Calibri Light"/>
                <w:sz w:val="22"/>
                <w:szCs w:val="24"/>
              </w:rPr>
            </w:pPr>
            <w:r w:rsidRPr="00857737">
              <w:rPr>
                <w:rFonts w:ascii="Calibri Light" w:hAnsi="Calibri Light"/>
                <w:sz w:val="22"/>
                <w:szCs w:val="24"/>
              </w:rPr>
              <w:t>402</w:t>
            </w:r>
          </w:p>
        </w:tc>
        <w:tc>
          <w:tcPr>
            <w:tcW w:w="1176" w:type="dxa"/>
            <w:vAlign w:val="center"/>
          </w:tcPr>
          <w:p w14:paraId="1ADCEC2D" w14:textId="01782262" w:rsidR="005C5695" w:rsidRPr="00857737" w:rsidRDefault="005C5695" w:rsidP="00F262AF">
            <w:pPr>
              <w:jc w:val="center"/>
              <w:rPr>
                <w:rFonts w:ascii="Calibri Light" w:hAnsi="Calibri Light"/>
                <w:sz w:val="22"/>
                <w:szCs w:val="24"/>
              </w:rPr>
            </w:pPr>
            <w:r w:rsidRPr="00857737">
              <w:rPr>
                <w:rFonts w:ascii="Calibri Light" w:hAnsi="Calibri Light"/>
                <w:sz w:val="22"/>
                <w:szCs w:val="24"/>
              </w:rPr>
              <w:t>299</w:t>
            </w:r>
          </w:p>
        </w:tc>
      </w:tr>
    </w:tbl>
    <w:p w14:paraId="458A781B" w14:textId="77777777" w:rsidR="00F4755F" w:rsidRPr="00857737" w:rsidRDefault="00356530" w:rsidP="00356530">
      <w:pPr>
        <w:jc w:val="both"/>
        <w:rPr>
          <w:rFonts w:ascii="Calibri Light" w:hAnsi="Calibri Light"/>
          <w:sz w:val="20"/>
          <w:szCs w:val="24"/>
        </w:rPr>
      </w:pPr>
      <w:r w:rsidRPr="00857737">
        <w:rPr>
          <w:rFonts w:ascii="Calibri Light" w:hAnsi="Calibri Light"/>
          <w:sz w:val="20"/>
          <w:szCs w:val="24"/>
        </w:rPr>
        <w:t>Źródło: Miejski Ośrodek Pomocy Rodzinie</w:t>
      </w:r>
    </w:p>
    <w:p w14:paraId="4EB9996D" w14:textId="77777777" w:rsidR="00F4755F" w:rsidRPr="00857737" w:rsidRDefault="002F759F" w:rsidP="00A344FB">
      <w:pPr>
        <w:spacing w:line="276" w:lineRule="auto"/>
        <w:rPr>
          <w:rFonts w:ascii="Calibri Light" w:hAnsi="Calibri Light"/>
          <w:szCs w:val="24"/>
        </w:rPr>
      </w:pPr>
      <w:r w:rsidRPr="00857737">
        <w:rPr>
          <w:rFonts w:ascii="Calibri Light" w:hAnsi="Calibri Light"/>
          <w:szCs w:val="24"/>
        </w:rPr>
        <w:t>Zlecanie realizacji zadań z zakresu działań na rzecz osób niepełnosprawnych odbywa się w oparciu o przepisy ustawy z dnia 24 kwietnia 2003 r. o działalności pożytku publicznego</w:t>
      </w:r>
      <w:r w:rsidRPr="00857737">
        <w:rPr>
          <w:rFonts w:ascii="Calibri Light" w:hAnsi="Calibri Light"/>
          <w:szCs w:val="24"/>
        </w:rPr>
        <w:br/>
        <w:t>i wolontariacie (Dz. U. z 2020 r. poz. 1057 ze. zm.) i finansowane lub dofinansowane jest</w:t>
      </w:r>
      <w:r w:rsidRPr="00857737">
        <w:rPr>
          <w:rFonts w:ascii="Calibri Light" w:hAnsi="Calibri Light"/>
          <w:szCs w:val="24"/>
        </w:rPr>
        <w:br/>
        <w:t>z budżetu Miasta Białystok.</w:t>
      </w:r>
    </w:p>
    <w:p w14:paraId="44AAE204" w14:textId="77777777" w:rsidR="00F4755F" w:rsidRPr="00857737" w:rsidRDefault="002F759F" w:rsidP="00A344FB">
      <w:pPr>
        <w:autoSpaceDE w:val="0"/>
        <w:autoSpaceDN w:val="0"/>
        <w:adjustRightInd w:val="0"/>
        <w:spacing w:line="276" w:lineRule="auto"/>
        <w:ind w:left="-76"/>
        <w:rPr>
          <w:rFonts w:ascii="Calibri Light" w:hAnsi="Calibri Light"/>
          <w:b/>
          <w:szCs w:val="24"/>
        </w:rPr>
      </w:pPr>
      <w:r w:rsidRPr="00857737">
        <w:rPr>
          <w:rFonts w:ascii="Calibri Light" w:hAnsi="Calibri Light"/>
          <w:b/>
          <w:szCs w:val="24"/>
        </w:rPr>
        <w:t>Zadania z zakresu działań na rzecz osób niepełnosprawnych w 2020 r.:</w:t>
      </w:r>
    </w:p>
    <w:p w14:paraId="66C0FB5A" w14:textId="413FB90C" w:rsidR="002F759F" w:rsidRPr="00857737" w:rsidRDefault="002F759F" w:rsidP="00A344FB">
      <w:pPr>
        <w:numPr>
          <w:ilvl w:val="0"/>
          <w:numId w:val="67"/>
        </w:numPr>
        <w:tabs>
          <w:tab w:val="num" w:pos="360"/>
        </w:tabs>
        <w:spacing w:line="276" w:lineRule="auto"/>
        <w:ind w:left="360"/>
        <w:rPr>
          <w:rFonts w:ascii="Calibri Light" w:hAnsi="Calibri Light" w:cs="Calibri Light"/>
        </w:rPr>
      </w:pPr>
      <w:r w:rsidRPr="00857737">
        <w:rPr>
          <w:rFonts w:ascii="Calibri Light" w:hAnsi="Calibri Light" w:cs="Calibri Light"/>
        </w:rPr>
        <w:t>Realizacja usług Asystenta Osoby Niepełnosprawnej.</w:t>
      </w:r>
    </w:p>
    <w:p w14:paraId="14779B7E" w14:textId="77777777" w:rsidR="002F759F" w:rsidRPr="00857737" w:rsidRDefault="002F759F" w:rsidP="00A344FB">
      <w:pPr>
        <w:numPr>
          <w:ilvl w:val="0"/>
          <w:numId w:val="67"/>
        </w:numPr>
        <w:tabs>
          <w:tab w:val="num" w:pos="360"/>
        </w:tabs>
        <w:spacing w:line="276" w:lineRule="auto"/>
        <w:ind w:left="360"/>
        <w:rPr>
          <w:rFonts w:ascii="Calibri Light" w:hAnsi="Calibri Light" w:cs="Calibri Light"/>
          <w:bCs/>
        </w:rPr>
      </w:pPr>
      <w:r w:rsidRPr="00857737">
        <w:rPr>
          <w:rFonts w:ascii="Calibri Light" w:hAnsi="Calibri Light" w:cs="Calibri Light"/>
          <w:bCs/>
        </w:rPr>
        <w:t xml:space="preserve">Realizacja usług </w:t>
      </w:r>
      <w:proofErr w:type="spellStart"/>
      <w:r w:rsidRPr="00857737">
        <w:rPr>
          <w:rFonts w:ascii="Calibri Light" w:hAnsi="Calibri Light" w:cs="Calibri Light"/>
          <w:bCs/>
        </w:rPr>
        <w:t>wolontariackich</w:t>
      </w:r>
      <w:proofErr w:type="spellEnd"/>
      <w:r w:rsidRPr="00857737">
        <w:rPr>
          <w:rFonts w:ascii="Calibri Light" w:hAnsi="Calibri Light" w:cs="Calibri Light"/>
          <w:bCs/>
        </w:rPr>
        <w:t xml:space="preserve"> dla osób niepełnosprawnych.</w:t>
      </w:r>
    </w:p>
    <w:p w14:paraId="4B94E48C" w14:textId="77777777" w:rsidR="002F759F" w:rsidRPr="00857737" w:rsidRDefault="002F759F" w:rsidP="00A344FB">
      <w:pPr>
        <w:numPr>
          <w:ilvl w:val="0"/>
          <w:numId w:val="67"/>
        </w:numPr>
        <w:tabs>
          <w:tab w:val="num" w:pos="360"/>
        </w:tabs>
        <w:spacing w:line="276" w:lineRule="auto"/>
        <w:ind w:left="360"/>
        <w:rPr>
          <w:rFonts w:ascii="Calibri Light" w:hAnsi="Calibri Light" w:cs="Calibri Light"/>
        </w:rPr>
      </w:pPr>
      <w:r w:rsidRPr="00857737">
        <w:rPr>
          <w:rFonts w:ascii="Calibri Light" w:hAnsi="Calibri Light" w:cs="Calibri Light"/>
        </w:rPr>
        <w:t>Rehabilitacja kobiet dotkniętych nowotworem piersi.</w:t>
      </w:r>
    </w:p>
    <w:p w14:paraId="2A10BC68" w14:textId="77777777" w:rsidR="002F759F" w:rsidRPr="00857737" w:rsidRDefault="002F759F" w:rsidP="00A344FB">
      <w:pPr>
        <w:numPr>
          <w:ilvl w:val="0"/>
          <w:numId w:val="67"/>
        </w:numPr>
        <w:tabs>
          <w:tab w:val="num" w:pos="360"/>
        </w:tabs>
        <w:spacing w:line="276" w:lineRule="auto"/>
        <w:ind w:left="360"/>
        <w:rPr>
          <w:rFonts w:ascii="Calibri Light" w:hAnsi="Calibri Light" w:cs="Calibri Light"/>
          <w:bCs/>
        </w:rPr>
      </w:pPr>
      <w:r w:rsidRPr="00857737">
        <w:rPr>
          <w:rFonts w:ascii="Calibri Light" w:hAnsi="Calibri Light" w:cs="Calibri Light"/>
          <w:bCs/>
        </w:rPr>
        <w:t>Prowadzenie grup terapeutycznych osób dorosłych z uszkodzonym ośrodkowym układem nerwowym.</w:t>
      </w:r>
    </w:p>
    <w:p w14:paraId="5F18AAAF" w14:textId="77777777" w:rsidR="002F759F" w:rsidRPr="00857737" w:rsidRDefault="002F759F" w:rsidP="00A344FB">
      <w:pPr>
        <w:numPr>
          <w:ilvl w:val="0"/>
          <w:numId w:val="67"/>
        </w:numPr>
        <w:tabs>
          <w:tab w:val="clear" w:pos="1211"/>
          <w:tab w:val="left" w:pos="284"/>
          <w:tab w:val="num" w:pos="426"/>
        </w:tabs>
        <w:spacing w:line="276" w:lineRule="auto"/>
        <w:ind w:left="284" w:hanging="284"/>
        <w:rPr>
          <w:rFonts w:ascii="Calibri Light" w:hAnsi="Calibri Light" w:cs="Calibri Light"/>
        </w:rPr>
      </w:pPr>
      <w:r w:rsidRPr="00857737">
        <w:rPr>
          <w:rFonts w:ascii="Calibri Light" w:hAnsi="Calibri Light" w:cs="Calibri Light"/>
        </w:rPr>
        <w:t>Prowadzenie placówki aktywnej rehabilitacji społecznej dla 14 dorosłych osób niepełnosprawnych z całościowymi zaburzeniami rozwoju.</w:t>
      </w:r>
    </w:p>
    <w:p w14:paraId="5058F1A9" w14:textId="326079C4" w:rsidR="002F759F" w:rsidRPr="00857737" w:rsidRDefault="002F759F" w:rsidP="00A344FB">
      <w:pPr>
        <w:numPr>
          <w:ilvl w:val="0"/>
          <w:numId w:val="67"/>
        </w:numPr>
        <w:tabs>
          <w:tab w:val="clear" w:pos="1211"/>
          <w:tab w:val="left" w:pos="284"/>
        </w:tabs>
        <w:spacing w:line="276" w:lineRule="auto"/>
        <w:ind w:left="284" w:hanging="284"/>
        <w:rPr>
          <w:rFonts w:ascii="Calibri Light" w:hAnsi="Calibri Light" w:cs="Calibri Light"/>
        </w:rPr>
      </w:pPr>
      <w:r w:rsidRPr="00857737">
        <w:rPr>
          <w:rFonts w:ascii="Calibri Light" w:hAnsi="Calibri Light" w:cs="Calibri Light"/>
        </w:rPr>
        <w:t>Prowadzenie ośrodka wsparcia i rehabilitacji psychospołecznej dla osób z zaburzeniami psychicznymi.</w:t>
      </w:r>
    </w:p>
    <w:p w14:paraId="7F3BC46C" w14:textId="77777777" w:rsidR="002F759F" w:rsidRPr="00857737" w:rsidRDefault="002F759F" w:rsidP="00A344FB">
      <w:pPr>
        <w:numPr>
          <w:ilvl w:val="0"/>
          <w:numId w:val="67"/>
        </w:numPr>
        <w:tabs>
          <w:tab w:val="clear" w:pos="1211"/>
          <w:tab w:val="left" w:pos="284"/>
        </w:tabs>
        <w:spacing w:line="276" w:lineRule="auto"/>
        <w:ind w:left="284" w:hanging="284"/>
        <w:rPr>
          <w:rFonts w:ascii="Calibri Light" w:hAnsi="Calibri Light" w:cs="Calibri Light"/>
        </w:rPr>
      </w:pPr>
      <w:r w:rsidRPr="00857737">
        <w:rPr>
          <w:rFonts w:ascii="Calibri Light" w:hAnsi="Calibri Light" w:cs="Calibri Light"/>
          <w:bCs/>
        </w:rPr>
        <w:t>Prowadzenie ośrodka dziennego pobytu dla osób z niepełnosprawnością w stopniu znacznym.</w:t>
      </w:r>
    </w:p>
    <w:p w14:paraId="32EB4FE2" w14:textId="737381E7" w:rsidR="002F759F" w:rsidRPr="00857737" w:rsidRDefault="002F759F" w:rsidP="00A344FB">
      <w:pPr>
        <w:numPr>
          <w:ilvl w:val="0"/>
          <w:numId w:val="67"/>
        </w:numPr>
        <w:tabs>
          <w:tab w:val="clear" w:pos="1211"/>
          <w:tab w:val="left" w:pos="284"/>
        </w:tabs>
        <w:spacing w:line="276" w:lineRule="auto"/>
        <w:ind w:left="284" w:hanging="284"/>
        <w:rPr>
          <w:rFonts w:ascii="Calibri Light" w:hAnsi="Calibri Light" w:cs="Calibri Light"/>
        </w:rPr>
      </w:pPr>
      <w:r w:rsidRPr="00857737">
        <w:rPr>
          <w:rFonts w:ascii="Calibri Light" w:hAnsi="Calibri Light" w:cs="Calibri Light"/>
          <w:bCs/>
        </w:rPr>
        <w:t>Wsparcie rehabilitacji dzieci i młodzieży z uszkodzonym ośrodkiem układu nerwowego</w:t>
      </w:r>
      <w:r w:rsidRPr="00857737">
        <w:rPr>
          <w:rFonts w:ascii="Calibri Light" w:hAnsi="Calibri Light" w:cs="Calibri Light"/>
          <w:bCs/>
        </w:rPr>
        <w:br/>
        <w:t xml:space="preserve">w formie </w:t>
      </w:r>
      <w:proofErr w:type="spellStart"/>
      <w:r w:rsidRPr="00857737">
        <w:rPr>
          <w:rFonts w:ascii="Calibri Light" w:hAnsi="Calibri Light" w:cs="Calibri Light"/>
          <w:bCs/>
        </w:rPr>
        <w:t>placówkowej</w:t>
      </w:r>
      <w:proofErr w:type="spellEnd"/>
      <w:r w:rsidRPr="00857737">
        <w:rPr>
          <w:rFonts w:ascii="Calibri Light" w:hAnsi="Calibri Light" w:cs="Calibri Light"/>
          <w:bCs/>
        </w:rPr>
        <w:t>.</w:t>
      </w:r>
    </w:p>
    <w:p w14:paraId="08645344" w14:textId="77777777" w:rsidR="002F759F" w:rsidRPr="00857737" w:rsidRDefault="002F759F" w:rsidP="00A344FB">
      <w:pPr>
        <w:numPr>
          <w:ilvl w:val="0"/>
          <w:numId w:val="67"/>
        </w:numPr>
        <w:tabs>
          <w:tab w:val="num" w:pos="360"/>
        </w:tabs>
        <w:spacing w:line="276" w:lineRule="auto"/>
        <w:ind w:left="360"/>
        <w:rPr>
          <w:rFonts w:ascii="Calibri Light" w:hAnsi="Calibri Light" w:cs="Calibri Light"/>
        </w:rPr>
      </w:pPr>
      <w:r w:rsidRPr="00857737">
        <w:rPr>
          <w:rFonts w:ascii="Calibri Light" w:hAnsi="Calibri Light" w:cs="Calibri Light"/>
        </w:rPr>
        <w:t>Zapewnienie wsparcia osobom chorującym psychicznie poprzez prowadzenie mieszkań chronionych – treningowych.</w:t>
      </w:r>
    </w:p>
    <w:p w14:paraId="0BDB1A18" w14:textId="77777777" w:rsidR="002F759F" w:rsidRPr="00857737" w:rsidRDefault="002F759F" w:rsidP="00A344FB">
      <w:pPr>
        <w:numPr>
          <w:ilvl w:val="0"/>
          <w:numId w:val="67"/>
        </w:numPr>
        <w:tabs>
          <w:tab w:val="num" w:pos="360"/>
        </w:tabs>
        <w:spacing w:line="276" w:lineRule="auto"/>
        <w:ind w:left="360"/>
        <w:rPr>
          <w:rFonts w:ascii="Calibri Light" w:hAnsi="Calibri Light" w:cs="Calibri Light"/>
          <w:bCs/>
        </w:rPr>
      </w:pPr>
      <w:r w:rsidRPr="00857737">
        <w:rPr>
          <w:rFonts w:ascii="Calibri Light" w:hAnsi="Calibri Light" w:cs="Calibri Light"/>
          <w:bCs/>
        </w:rPr>
        <w:t>Prowadzenie mieszkań ze wsparciem (adaptacyjnych) dla osób z zaburzeniami psychicznymi.</w:t>
      </w:r>
    </w:p>
    <w:p w14:paraId="6F84BBA5" w14:textId="77777777" w:rsidR="002F759F" w:rsidRPr="00857737" w:rsidRDefault="002F759F" w:rsidP="00A344FB">
      <w:pPr>
        <w:numPr>
          <w:ilvl w:val="0"/>
          <w:numId w:val="67"/>
        </w:numPr>
        <w:tabs>
          <w:tab w:val="num" w:pos="360"/>
        </w:tabs>
        <w:spacing w:line="276" w:lineRule="auto"/>
        <w:ind w:left="360"/>
        <w:rPr>
          <w:rFonts w:ascii="Calibri Light" w:hAnsi="Calibri Light" w:cs="Calibri Light"/>
        </w:rPr>
      </w:pPr>
      <w:r w:rsidRPr="00857737">
        <w:rPr>
          <w:rFonts w:ascii="Calibri Light" w:hAnsi="Calibri Light" w:cs="Calibri Light"/>
        </w:rPr>
        <w:t xml:space="preserve">Zapewnienie opieki </w:t>
      </w:r>
      <w:proofErr w:type="spellStart"/>
      <w:r w:rsidRPr="00857737">
        <w:rPr>
          <w:rFonts w:ascii="Calibri Light" w:hAnsi="Calibri Light" w:cs="Calibri Light"/>
        </w:rPr>
        <w:t>wytchnieniowej</w:t>
      </w:r>
      <w:proofErr w:type="spellEnd"/>
      <w:r w:rsidRPr="00857737">
        <w:rPr>
          <w:rFonts w:ascii="Calibri Light" w:hAnsi="Calibri Light" w:cs="Calibri Light"/>
        </w:rPr>
        <w:t xml:space="preserve"> dla rodziców lub opiekunów osób ze spektrum autyzmu.</w:t>
      </w:r>
    </w:p>
    <w:p w14:paraId="521F9A3B" w14:textId="632C0F2F" w:rsidR="002F759F" w:rsidRPr="00857737" w:rsidRDefault="002F759F" w:rsidP="00A344FB">
      <w:pPr>
        <w:numPr>
          <w:ilvl w:val="0"/>
          <w:numId w:val="67"/>
        </w:numPr>
        <w:tabs>
          <w:tab w:val="num" w:pos="360"/>
        </w:tabs>
        <w:spacing w:line="276" w:lineRule="auto"/>
        <w:ind w:left="360"/>
        <w:rPr>
          <w:rFonts w:ascii="Calibri Light" w:hAnsi="Calibri Light" w:cs="Calibri Light"/>
        </w:rPr>
      </w:pPr>
      <w:r w:rsidRPr="00857737">
        <w:rPr>
          <w:rFonts w:ascii="Calibri Light" w:hAnsi="Calibri Light" w:cs="Calibri Light"/>
        </w:rPr>
        <w:t xml:space="preserve">Zapewnienie opieki </w:t>
      </w:r>
      <w:proofErr w:type="spellStart"/>
      <w:r w:rsidRPr="00857737">
        <w:rPr>
          <w:rFonts w:ascii="Calibri Light" w:hAnsi="Calibri Light" w:cs="Calibri Light"/>
        </w:rPr>
        <w:t>wytchnieniowej</w:t>
      </w:r>
      <w:proofErr w:type="spellEnd"/>
      <w:r w:rsidRPr="00857737">
        <w:rPr>
          <w:rFonts w:ascii="Calibri Light" w:hAnsi="Calibri Light" w:cs="Calibri Light"/>
        </w:rPr>
        <w:t xml:space="preserve"> dla rodziców lub opiekunów osób</w:t>
      </w:r>
      <w:r w:rsidRPr="00857737">
        <w:rPr>
          <w:rFonts w:ascii="Calibri Light" w:hAnsi="Calibri Light" w:cs="Calibri Light"/>
        </w:rPr>
        <w:br/>
        <w:t>z niepełnosprawnością intelektualną.</w:t>
      </w:r>
    </w:p>
    <w:p w14:paraId="216CBBDA" w14:textId="77777777" w:rsidR="002F759F" w:rsidRPr="00857737" w:rsidRDefault="002F759F" w:rsidP="00A344FB">
      <w:pPr>
        <w:numPr>
          <w:ilvl w:val="0"/>
          <w:numId w:val="67"/>
        </w:numPr>
        <w:tabs>
          <w:tab w:val="num" w:pos="360"/>
        </w:tabs>
        <w:spacing w:line="276" w:lineRule="auto"/>
        <w:ind w:left="360"/>
        <w:rPr>
          <w:rFonts w:ascii="Calibri Light" w:hAnsi="Calibri Light" w:cs="Calibri Light"/>
          <w:bCs/>
        </w:rPr>
      </w:pPr>
      <w:r w:rsidRPr="00857737">
        <w:rPr>
          <w:rFonts w:ascii="Calibri Light" w:hAnsi="Calibri Light" w:cs="Calibri Light"/>
        </w:rPr>
        <w:t xml:space="preserve">Pomoc </w:t>
      </w:r>
      <w:proofErr w:type="spellStart"/>
      <w:r w:rsidRPr="00857737">
        <w:rPr>
          <w:rFonts w:ascii="Calibri Light" w:hAnsi="Calibri Light" w:cs="Calibri Light"/>
        </w:rPr>
        <w:t>psychologiczno</w:t>
      </w:r>
      <w:proofErr w:type="spellEnd"/>
      <w:r w:rsidRPr="00857737">
        <w:rPr>
          <w:rFonts w:ascii="Calibri Light" w:hAnsi="Calibri Light" w:cs="Calibri Light"/>
        </w:rPr>
        <w:t xml:space="preserve"> – terapeutyczna dla rodzin z dzieckiem z niepełnosprawnościami.</w:t>
      </w:r>
    </w:p>
    <w:p w14:paraId="636F5BAE" w14:textId="77777777" w:rsidR="002F759F" w:rsidRPr="00857737" w:rsidRDefault="002F759F" w:rsidP="00A344FB">
      <w:pPr>
        <w:numPr>
          <w:ilvl w:val="0"/>
          <w:numId w:val="67"/>
        </w:numPr>
        <w:tabs>
          <w:tab w:val="num" w:pos="360"/>
        </w:tabs>
        <w:spacing w:line="276" w:lineRule="auto"/>
        <w:ind w:left="360"/>
        <w:rPr>
          <w:rFonts w:ascii="Calibri Light" w:hAnsi="Calibri Light" w:cs="Calibri Light"/>
          <w:bCs/>
        </w:rPr>
      </w:pPr>
      <w:r w:rsidRPr="00857737">
        <w:rPr>
          <w:rFonts w:ascii="Calibri Light" w:hAnsi="Calibri Light" w:cs="Calibri Light"/>
          <w:bCs/>
        </w:rPr>
        <w:t>Informator miejski dla dorosłych osób z niepełnosprawnościami i ich rodzin – prowadzenie strony internetowej.</w:t>
      </w:r>
    </w:p>
    <w:p w14:paraId="421D18F9" w14:textId="77777777" w:rsidR="002F759F" w:rsidRPr="00857737" w:rsidRDefault="002F759F" w:rsidP="00A344FB">
      <w:pPr>
        <w:numPr>
          <w:ilvl w:val="0"/>
          <w:numId w:val="67"/>
        </w:numPr>
        <w:tabs>
          <w:tab w:val="num" w:pos="360"/>
        </w:tabs>
        <w:spacing w:line="276" w:lineRule="auto"/>
        <w:ind w:left="360"/>
        <w:rPr>
          <w:rFonts w:ascii="Calibri Light" w:hAnsi="Calibri Light" w:cs="Calibri Light"/>
          <w:bCs/>
        </w:rPr>
      </w:pPr>
      <w:r w:rsidRPr="00857737">
        <w:rPr>
          <w:rStyle w:val="Uwydatnienie"/>
          <w:rFonts w:ascii="Calibri Light" w:hAnsi="Calibri Light" w:cs="Calibri Light"/>
          <w:i w:val="0"/>
        </w:rPr>
        <w:t>Trener pracy</w:t>
      </w:r>
      <w:r w:rsidRPr="00857737">
        <w:rPr>
          <w:rStyle w:val="st"/>
          <w:rFonts w:ascii="Calibri Light" w:hAnsi="Calibri Light" w:cs="Calibri Light"/>
        </w:rPr>
        <w:t xml:space="preserve"> – sposób na zwiększenie zatrudnienia osób z niepełnosprawnościami na otwartym rynku pracy.</w:t>
      </w:r>
    </w:p>
    <w:p w14:paraId="7153DE79" w14:textId="6B58FF3A" w:rsidR="002F759F" w:rsidRPr="00857737" w:rsidRDefault="002F759F" w:rsidP="00A344FB">
      <w:pPr>
        <w:numPr>
          <w:ilvl w:val="0"/>
          <w:numId w:val="67"/>
        </w:numPr>
        <w:tabs>
          <w:tab w:val="num" w:pos="360"/>
        </w:tabs>
        <w:spacing w:line="276" w:lineRule="auto"/>
        <w:ind w:left="360"/>
        <w:rPr>
          <w:rFonts w:ascii="Calibri Light" w:hAnsi="Calibri Light" w:cs="Calibri Light"/>
          <w:bCs/>
        </w:rPr>
      </w:pPr>
      <w:r w:rsidRPr="00857737">
        <w:rPr>
          <w:rFonts w:ascii="Calibri Light" w:hAnsi="Calibri Light" w:cs="Calibri Light"/>
        </w:rPr>
        <w:t xml:space="preserve">Zapewnienie opieki </w:t>
      </w:r>
      <w:proofErr w:type="spellStart"/>
      <w:r w:rsidRPr="00857737">
        <w:rPr>
          <w:rFonts w:ascii="Calibri Light" w:hAnsi="Calibri Light" w:cs="Calibri Light"/>
        </w:rPr>
        <w:t>wytchnieniowej</w:t>
      </w:r>
      <w:proofErr w:type="spellEnd"/>
      <w:r w:rsidRPr="00857737">
        <w:rPr>
          <w:rFonts w:ascii="Calibri Light" w:hAnsi="Calibri Light" w:cs="Calibri Light"/>
        </w:rPr>
        <w:t xml:space="preserve"> rodzicom lub opiekunom osób</w:t>
      </w:r>
      <w:r w:rsidRPr="00857737">
        <w:rPr>
          <w:rFonts w:ascii="Calibri Light" w:hAnsi="Calibri Light" w:cs="Calibri Light"/>
        </w:rPr>
        <w:br/>
        <w:t>z niepełnosprawnościami.</w:t>
      </w:r>
    </w:p>
    <w:p w14:paraId="398AB5E1" w14:textId="77777777" w:rsidR="002F759F" w:rsidRPr="00857737" w:rsidRDefault="002F759F" w:rsidP="00A344FB">
      <w:pPr>
        <w:numPr>
          <w:ilvl w:val="0"/>
          <w:numId w:val="67"/>
        </w:numPr>
        <w:tabs>
          <w:tab w:val="num" w:pos="360"/>
        </w:tabs>
        <w:spacing w:line="276" w:lineRule="auto"/>
        <w:ind w:left="360"/>
        <w:rPr>
          <w:rFonts w:ascii="Calibri Light" w:hAnsi="Calibri Light" w:cs="Calibri Light"/>
          <w:bCs/>
        </w:rPr>
      </w:pPr>
      <w:r w:rsidRPr="00857737">
        <w:rPr>
          <w:rFonts w:ascii="Calibri Light" w:hAnsi="Calibri Light" w:cs="Calibri Light"/>
        </w:rPr>
        <w:t xml:space="preserve">Świadczenie usług opieki </w:t>
      </w:r>
      <w:proofErr w:type="spellStart"/>
      <w:r w:rsidRPr="00857737">
        <w:rPr>
          <w:rFonts w:ascii="Calibri Light" w:hAnsi="Calibri Light" w:cs="Calibri Light"/>
        </w:rPr>
        <w:t>wytchnieniowej</w:t>
      </w:r>
      <w:proofErr w:type="spellEnd"/>
      <w:r w:rsidRPr="00857737">
        <w:rPr>
          <w:rFonts w:ascii="Calibri Light" w:hAnsi="Calibri Light" w:cs="Calibri Light"/>
        </w:rPr>
        <w:t xml:space="preserve"> w ramach pobytu dziennego.</w:t>
      </w:r>
    </w:p>
    <w:p w14:paraId="19703E33" w14:textId="77777777" w:rsidR="002F759F" w:rsidRPr="00857737" w:rsidRDefault="002F759F" w:rsidP="00A344FB">
      <w:pPr>
        <w:numPr>
          <w:ilvl w:val="0"/>
          <w:numId w:val="67"/>
        </w:numPr>
        <w:tabs>
          <w:tab w:val="num" w:pos="360"/>
        </w:tabs>
        <w:spacing w:line="276" w:lineRule="auto"/>
        <w:ind w:left="360"/>
        <w:rPr>
          <w:rFonts w:ascii="Calibri Light" w:hAnsi="Calibri Light" w:cs="Calibri Light"/>
          <w:bCs/>
        </w:rPr>
      </w:pPr>
      <w:r w:rsidRPr="00857737">
        <w:rPr>
          <w:rFonts w:ascii="Calibri Light" w:hAnsi="Calibri Light" w:cs="Calibri Light"/>
          <w:szCs w:val="24"/>
          <w:lang w:eastAsia="pl-PL"/>
        </w:rPr>
        <w:t>Rehabilitacja onkologiczna.</w:t>
      </w:r>
    </w:p>
    <w:p w14:paraId="020EEC9E" w14:textId="77777777" w:rsidR="002F759F" w:rsidRPr="00857737" w:rsidRDefault="002F759F" w:rsidP="00A344FB">
      <w:pPr>
        <w:numPr>
          <w:ilvl w:val="0"/>
          <w:numId w:val="67"/>
        </w:numPr>
        <w:tabs>
          <w:tab w:val="num" w:pos="360"/>
        </w:tabs>
        <w:spacing w:line="276" w:lineRule="auto"/>
        <w:ind w:left="360"/>
        <w:rPr>
          <w:rFonts w:ascii="Calibri Light" w:hAnsi="Calibri Light" w:cs="Calibri Light"/>
          <w:bCs/>
        </w:rPr>
      </w:pPr>
      <w:r w:rsidRPr="00857737">
        <w:rPr>
          <w:rFonts w:ascii="Calibri Light" w:hAnsi="Calibri Light" w:cs="Calibri Light"/>
          <w:szCs w:val="24"/>
          <w:lang w:eastAsia="pl-PL"/>
        </w:rPr>
        <w:t>Promocja aktywności osób niewidomych w mieście Białystok.</w:t>
      </w:r>
    </w:p>
    <w:p w14:paraId="20E3F2F8" w14:textId="77777777" w:rsidR="00F4755F" w:rsidRPr="00857737" w:rsidRDefault="002F759F" w:rsidP="00A344FB">
      <w:pPr>
        <w:numPr>
          <w:ilvl w:val="0"/>
          <w:numId w:val="67"/>
        </w:numPr>
        <w:tabs>
          <w:tab w:val="num" w:pos="360"/>
        </w:tabs>
        <w:spacing w:line="276" w:lineRule="auto"/>
        <w:ind w:left="360"/>
        <w:rPr>
          <w:rFonts w:ascii="Calibri Light" w:hAnsi="Calibri Light" w:cs="Calibri Light"/>
          <w:bCs/>
        </w:rPr>
      </w:pPr>
      <w:r w:rsidRPr="00857737">
        <w:rPr>
          <w:rFonts w:ascii="Calibri Light" w:hAnsi="Calibri Light" w:cs="Calibri Light"/>
          <w:szCs w:val="24"/>
          <w:lang w:eastAsia="pl-PL"/>
        </w:rPr>
        <w:t xml:space="preserve">Odbudujemy lepszy świat Białystok 2020 (obchody </w:t>
      </w:r>
      <w:r w:rsidRPr="00857737">
        <w:rPr>
          <w:rFonts w:ascii="Calibri Light" w:hAnsi="Calibri Light" w:cs="Calibri Light"/>
        </w:rPr>
        <w:t xml:space="preserve">Międzynarodowego Dnia Osób </w:t>
      </w:r>
      <w:r w:rsidRPr="00857737">
        <w:rPr>
          <w:rFonts w:ascii="Calibri Light" w:hAnsi="Calibri Light" w:cs="Calibri Light"/>
        </w:rPr>
        <w:br/>
        <w:t>z Niepełnosprawnościami).</w:t>
      </w:r>
    </w:p>
    <w:p w14:paraId="77AE5EFF" w14:textId="6AAD996E" w:rsidR="00DC1FE2" w:rsidRPr="00857737" w:rsidRDefault="00DC1FE2" w:rsidP="00DC1FE2">
      <w:pPr>
        <w:pStyle w:val="Legenda"/>
        <w:jc w:val="both"/>
        <w:rPr>
          <w:rFonts w:ascii="Calibri Light" w:hAnsi="Calibri Light"/>
          <w:bCs w:val="0"/>
          <w:sz w:val="40"/>
          <w:szCs w:val="24"/>
        </w:rPr>
      </w:pPr>
      <w:bookmarkStart w:id="468" w:name="_Toc71201770"/>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204</w:t>
      </w:r>
      <w:r w:rsidR="0037179A" w:rsidRPr="00857737">
        <w:rPr>
          <w:rFonts w:ascii="Calibri Light" w:hAnsi="Calibri Light"/>
          <w:sz w:val="24"/>
        </w:rPr>
        <w:fldChar w:fldCharType="end"/>
      </w:r>
      <w:r w:rsidRPr="00857737">
        <w:rPr>
          <w:rFonts w:ascii="Calibri Light" w:hAnsi="Calibri Light"/>
          <w:sz w:val="24"/>
        </w:rPr>
        <w:t xml:space="preserve">. </w:t>
      </w:r>
      <w:r w:rsidRPr="00857737">
        <w:rPr>
          <w:rFonts w:ascii="Calibri Light" w:hAnsi="Calibri Light"/>
          <w:bCs w:val="0"/>
          <w:sz w:val="24"/>
          <w:szCs w:val="24"/>
        </w:rPr>
        <w:t>Dotacje dla organizacji pożytku publicznego na realizację zadań z zakresu działań na rzecz osób niepełnosprawnych w latach 201</w:t>
      </w:r>
      <w:r w:rsidR="002F759F" w:rsidRPr="00857737">
        <w:rPr>
          <w:rFonts w:ascii="Calibri Light" w:hAnsi="Calibri Light"/>
          <w:bCs w:val="0"/>
          <w:sz w:val="24"/>
          <w:szCs w:val="24"/>
        </w:rPr>
        <w:t>6</w:t>
      </w:r>
      <w:r w:rsidRPr="00857737">
        <w:rPr>
          <w:rFonts w:ascii="Calibri Light" w:hAnsi="Calibri Light"/>
          <w:bCs w:val="0"/>
          <w:sz w:val="24"/>
          <w:szCs w:val="24"/>
        </w:rPr>
        <w:t>-20</w:t>
      </w:r>
      <w:r w:rsidR="002F759F" w:rsidRPr="00857737">
        <w:rPr>
          <w:rFonts w:ascii="Calibri Light" w:hAnsi="Calibri Light"/>
          <w:bCs w:val="0"/>
          <w:sz w:val="24"/>
          <w:szCs w:val="24"/>
        </w:rPr>
        <w:t>20</w:t>
      </w:r>
      <w:bookmarkEnd w:id="46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1234"/>
        <w:gridCol w:w="1234"/>
        <w:gridCol w:w="1234"/>
        <w:gridCol w:w="1234"/>
        <w:gridCol w:w="1235"/>
      </w:tblGrid>
      <w:tr w:rsidR="003843D2" w:rsidRPr="00857737" w14:paraId="5045C602" w14:textId="6D6387A9" w:rsidTr="005D385A">
        <w:tc>
          <w:tcPr>
            <w:tcW w:w="3117" w:type="dxa"/>
            <w:shd w:val="clear" w:color="auto" w:fill="auto"/>
          </w:tcPr>
          <w:p w14:paraId="0FDB920C" w14:textId="77777777" w:rsidR="002F759F" w:rsidRPr="00857737" w:rsidRDefault="002F759F" w:rsidP="0024579C">
            <w:pPr>
              <w:jc w:val="both"/>
              <w:rPr>
                <w:rFonts w:ascii="Calibri Light" w:hAnsi="Calibri Light"/>
                <w:b/>
                <w:sz w:val="22"/>
              </w:rPr>
            </w:pPr>
            <w:r w:rsidRPr="00857737">
              <w:rPr>
                <w:rFonts w:ascii="Calibri Light" w:hAnsi="Calibri Light"/>
                <w:b/>
                <w:sz w:val="22"/>
                <w:szCs w:val="24"/>
              </w:rPr>
              <w:t>Wyszczególnienie</w:t>
            </w:r>
          </w:p>
        </w:tc>
        <w:tc>
          <w:tcPr>
            <w:tcW w:w="1234" w:type="dxa"/>
            <w:vAlign w:val="center"/>
          </w:tcPr>
          <w:p w14:paraId="2E15FEED" w14:textId="5FECBB44" w:rsidR="002F759F" w:rsidRPr="00857737" w:rsidRDefault="002F759F" w:rsidP="005D385A">
            <w:pPr>
              <w:jc w:val="center"/>
              <w:rPr>
                <w:rFonts w:ascii="Calibri Light" w:hAnsi="Calibri Light"/>
                <w:b/>
                <w:sz w:val="22"/>
              </w:rPr>
            </w:pPr>
            <w:r w:rsidRPr="00857737">
              <w:rPr>
                <w:rFonts w:ascii="Calibri Light" w:hAnsi="Calibri Light"/>
                <w:b/>
                <w:sz w:val="22"/>
              </w:rPr>
              <w:t>2016</w:t>
            </w:r>
          </w:p>
        </w:tc>
        <w:tc>
          <w:tcPr>
            <w:tcW w:w="1234" w:type="dxa"/>
            <w:vAlign w:val="center"/>
          </w:tcPr>
          <w:p w14:paraId="7EFAFF17" w14:textId="7D28D5CA" w:rsidR="002F759F" w:rsidRPr="00857737" w:rsidRDefault="002F759F" w:rsidP="005D385A">
            <w:pPr>
              <w:jc w:val="center"/>
              <w:rPr>
                <w:rFonts w:ascii="Calibri Light" w:hAnsi="Calibri Light"/>
                <w:b/>
                <w:sz w:val="22"/>
              </w:rPr>
            </w:pPr>
            <w:r w:rsidRPr="00857737">
              <w:rPr>
                <w:rFonts w:ascii="Calibri Light" w:hAnsi="Calibri Light"/>
                <w:b/>
                <w:sz w:val="22"/>
              </w:rPr>
              <w:t>2017</w:t>
            </w:r>
          </w:p>
        </w:tc>
        <w:tc>
          <w:tcPr>
            <w:tcW w:w="1234" w:type="dxa"/>
            <w:shd w:val="clear" w:color="auto" w:fill="auto"/>
            <w:vAlign w:val="center"/>
          </w:tcPr>
          <w:p w14:paraId="3FDAAA8A" w14:textId="3B163E11" w:rsidR="002F759F" w:rsidRPr="00857737" w:rsidRDefault="002F759F" w:rsidP="005D385A">
            <w:pPr>
              <w:jc w:val="center"/>
              <w:rPr>
                <w:rFonts w:ascii="Calibri Light" w:hAnsi="Calibri Light"/>
                <w:b/>
                <w:sz w:val="22"/>
              </w:rPr>
            </w:pPr>
            <w:r w:rsidRPr="00857737">
              <w:rPr>
                <w:rFonts w:ascii="Calibri Light" w:hAnsi="Calibri Light"/>
                <w:b/>
                <w:sz w:val="22"/>
              </w:rPr>
              <w:t>2018</w:t>
            </w:r>
          </w:p>
        </w:tc>
        <w:tc>
          <w:tcPr>
            <w:tcW w:w="1234" w:type="dxa"/>
            <w:shd w:val="clear" w:color="auto" w:fill="auto"/>
            <w:vAlign w:val="center"/>
          </w:tcPr>
          <w:p w14:paraId="53DCED2D" w14:textId="47F56A6E" w:rsidR="002F759F" w:rsidRPr="00857737" w:rsidRDefault="002F759F" w:rsidP="005D385A">
            <w:pPr>
              <w:jc w:val="center"/>
              <w:rPr>
                <w:rFonts w:ascii="Calibri Light" w:hAnsi="Calibri Light"/>
                <w:b/>
                <w:sz w:val="22"/>
              </w:rPr>
            </w:pPr>
            <w:r w:rsidRPr="00857737">
              <w:rPr>
                <w:rFonts w:ascii="Calibri Light" w:hAnsi="Calibri Light"/>
                <w:b/>
                <w:sz w:val="22"/>
              </w:rPr>
              <w:t>2019</w:t>
            </w:r>
          </w:p>
        </w:tc>
        <w:tc>
          <w:tcPr>
            <w:tcW w:w="1235" w:type="dxa"/>
            <w:vAlign w:val="center"/>
          </w:tcPr>
          <w:p w14:paraId="1E58589B" w14:textId="4956CA7F" w:rsidR="002F759F" w:rsidRPr="00857737" w:rsidRDefault="00712D6C" w:rsidP="00712D6C">
            <w:pPr>
              <w:jc w:val="center"/>
              <w:rPr>
                <w:rFonts w:ascii="Calibri Light" w:hAnsi="Calibri Light"/>
                <w:b/>
                <w:sz w:val="22"/>
              </w:rPr>
            </w:pPr>
            <w:r w:rsidRPr="00857737">
              <w:rPr>
                <w:rFonts w:ascii="Calibri Light" w:hAnsi="Calibri Light"/>
                <w:b/>
                <w:sz w:val="22"/>
              </w:rPr>
              <w:t>2020</w:t>
            </w:r>
          </w:p>
        </w:tc>
      </w:tr>
      <w:tr w:rsidR="003843D2" w:rsidRPr="00857737" w14:paraId="18155603" w14:textId="3E4BEFAD" w:rsidTr="00712D6C">
        <w:tc>
          <w:tcPr>
            <w:tcW w:w="3117" w:type="dxa"/>
            <w:shd w:val="clear" w:color="auto" w:fill="auto"/>
          </w:tcPr>
          <w:p w14:paraId="634BA091" w14:textId="77777777" w:rsidR="00712D6C" w:rsidRPr="00857737" w:rsidRDefault="00712D6C" w:rsidP="0024579C">
            <w:pPr>
              <w:jc w:val="both"/>
              <w:rPr>
                <w:rFonts w:ascii="Calibri Light" w:hAnsi="Calibri Light"/>
                <w:b/>
                <w:sz w:val="22"/>
              </w:rPr>
            </w:pPr>
            <w:r w:rsidRPr="00857737">
              <w:rPr>
                <w:rFonts w:ascii="Calibri Light" w:hAnsi="Calibri Light"/>
                <w:b/>
                <w:sz w:val="22"/>
              </w:rPr>
              <w:t>Liczba organizacji, którym zlecono zadania</w:t>
            </w:r>
          </w:p>
        </w:tc>
        <w:tc>
          <w:tcPr>
            <w:tcW w:w="1234" w:type="dxa"/>
            <w:vAlign w:val="center"/>
          </w:tcPr>
          <w:p w14:paraId="250127E2" w14:textId="16327053" w:rsidR="00712D6C" w:rsidRPr="00857737" w:rsidRDefault="00712D6C" w:rsidP="005D385A">
            <w:pPr>
              <w:jc w:val="center"/>
              <w:rPr>
                <w:rFonts w:ascii="Calibri Light" w:hAnsi="Calibri Light"/>
                <w:sz w:val="22"/>
              </w:rPr>
            </w:pPr>
            <w:r w:rsidRPr="00857737">
              <w:rPr>
                <w:rFonts w:ascii="Calibri Light" w:hAnsi="Calibri Light"/>
                <w:sz w:val="22"/>
              </w:rPr>
              <w:t>12</w:t>
            </w:r>
          </w:p>
        </w:tc>
        <w:tc>
          <w:tcPr>
            <w:tcW w:w="1234" w:type="dxa"/>
            <w:vAlign w:val="center"/>
          </w:tcPr>
          <w:p w14:paraId="79059226" w14:textId="6CBF0B3F" w:rsidR="00712D6C" w:rsidRPr="00857737" w:rsidRDefault="00712D6C" w:rsidP="005D385A">
            <w:pPr>
              <w:jc w:val="center"/>
              <w:rPr>
                <w:rFonts w:ascii="Calibri Light" w:hAnsi="Calibri Light"/>
                <w:sz w:val="22"/>
              </w:rPr>
            </w:pPr>
            <w:r w:rsidRPr="00857737">
              <w:rPr>
                <w:rFonts w:ascii="Calibri Light" w:hAnsi="Calibri Light"/>
                <w:sz w:val="22"/>
              </w:rPr>
              <w:t>13</w:t>
            </w:r>
          </w:p>
        </w:tc>
        <w:tc>
          <w:tcPr>
            <w:tcW w:w="1234" w:type="dxa"/>
            <w:shd w:val="clear" w:color="auto" w:fill="auto"/>
            <w:vAlign w:val="center"/>
          </w:tcPr>
          <w:p w14:paraId="577EEDAB" w14:textId="68445DBA" w:rsidR="00712D6C" w:rsidRPr="00857737" w:rsidRDefault="00712D6C" w:rsidP="005D385A">
            <w:pPr>
              <w:jc w:val="center"/>
              <w:rPr>
                <w:rFonts w:ascii="Calibri Light" w:hAnsi="Calibri Light"/>
                <w:sz w:val="22"/>
              </w:rPr>
            </w:pPr>
            <w:r w:rsidRPr="00857737">
              <w:rPr>
                <w:rFonts w:ascii="Calibri Light" w:hAnsi="Calibri Light"/>
                <w:sz w:val="22"/>
              </w:rPr>
              <w:t>14</w:t>
            </w:r>
          </w:p>
        </w:tc>
        <w:tc>
          <w:tcPr>
            <w:tcW w:w="1234" w:type="dxa"/>
            <w:shd w:val="clear" w:color="auto" w:fill="auto"/>
            <w:vAlign w:val="center"/>
          </w:tcPr>
          <w:p w14:paraId="2C737160" w14:textId="3DF8C4B7" w:rsidR="00712D6C" w:rsidRPr="00857737" w:rsidRDefault="00712D6C" w:rsidP="005D385A">
            <w:pPr>
              <w:jc w:val="center"/>
              <w:rPr>
                <w:rFonts w:ascii="Calibri Light" w:hAnsi="Calibri Light"/>
                <w:sz w:val="22"/>
              </w:rPr>
            </w:pPr>
            <w:r w:rsidRPr="00857737">
              <w:rPr>
                <w:rFonts w:ascii="Calibri Light" w:hAnsi="Calibri Light"/>
                <w:sz w:val="22"/>
              </w:rPr>
              <w:t>20</w:t>
            </w:r>
          </w:p>
        </w:tc>
        <w:tc>
          <w:tcPr>
            <w:tcW w:w="1235" w:type="dxa"/>
            <w:vAlign w:val="center"/>
          </w:tcPr>
          <w:p w14:paraId="023690A0" w14:textId="46D2A0E9" w:rsidR="00712D6C" w:rsidRPr="00857737" w:rsidRDefault="00712D6C" w:rsidP="00712D6C">
            <w:pPr>
              <w:jc w:val="center"/>
              <w:rPr>
                <w:rFonts w:ascii="Calibri Light" w:hAnsi="Calibri Light"/>
                <w:sz w:val="22"/>
              </w:rPr>
            </w:pPr>
            <w:r w:rsidRPr="00857737">
              <w:rPr>
                <w:rFonts w:ascii="Calibri Light" w:hAnsi="Calibri Light"/>
                <w:sz w:val="22"/>
              </w:rPr>
              <w:t>14</w:t>
            </w:r>
          </w:p>
        </w:tc>
      </w:tr>
      <w:tr w:rsidR="003843D2" w:rsidRPr="00857737" w14:paraId="35A9EE85" w14:textId="0256F643" w:rsidTr="00712D6C">
        <w:tc>
          <w:tcPr>
            <w:tcW w:w="3117" w:type="dxa"/>
            <w:shd w:val="clear" w:color="auto" w:fill="auto"/>
          </w:tcPr>
          <w:p w14:paraId="5ED2A557" w14:textId="77777777" w:rsidR="00712D6C" w:rsidRPr="00857737" w:rsidRDefault="00712D6C" w:rsidP="0024579C">
            <w:pPr>
              <w:jc w:val="both"/>
              <w:rPr>
                <w:rFonts w:ascii="Calibri Light" w:hAnsi="Calibri Light"/>
                <w:b/>
                <w:sz w:val="22"/>
              </w:rPr>
            </w:pPr>
            <w:r w:rsidRPr="00857737">
              <w:rPr>
                <w:rFonts w:ascii="Calibri Light" w:hAnsi="Calibri Light"/>
                <w:b/>
                <w:sz w:val="22"/>
              </w:rPr>
              <w:t>Liczba umów</w:t>
            </w:r>
          </w:p>
        </w:tc>
        <w:tc>
          <w:tcPr>
            <w:tcW w:w="1234" w:type="dxa"/>
            <w:vAlign w:val="center"/>
          </w:tcPr>
          <w:p w14:paraId="2BF45B2C" w14:textId="7CC05484" w:rsidR="00712D6C" w:rsidRPr="00857737" w:rsidRDefault="00712D6C" w:rsidP="005D385A">
            <w:pPr>
              <w:jc w:val="center"/>
              <w:rPr>
                <w:rFonts w:ascii="Calibri Light" w:hAnsi="Calibri Light"/>
                <w:sz w:val="22"/>
              </w:rPr>
            </w:pPr>
            <w:r w:rsidRPr="00857737">
              <w:rPr>
                <w:rFonts w:ascii="Calibri Light" w:hAnsi="Calibri Light"/>
                <w:sz w:val="22"/>
              </w:rPr>
              <w:t>21</w:t>
            </w:r>
          </w:p>
        </w:tc>
        <w:tc>
          <w:tcPr>
            <w:tcW w:w="1234" w:type="dxa"/>
            <w:vAlign w:val="center"/>
          </w:tcPr>
          <w:p w14:paraId="2A903826" w14:textId="6D6A120A" w:rsidR="00712D6C" w:rsidRPr="00857737" w:rsidRDefault="00712D6C" w:rsidP="005D385A">
            <w:pPr>
              <w:jc w:val="center"/>
              <w:rPr>
                <w:rFonts w:ascii="Calibri Light" w:hAnsi="Calibri Light"/>
                <w:sz w:val="22"/>
              </w:rPr>
            </w:pPr>
            <w:r w:rsidRPr="00857737">
              <w:rPr>
                <w:rFonts w:ascii="Calibri Light" w:hAnsi="Calibri Light"/>
                <w:sz w:val="22"/>
              </w:rPr>
              <w:t>27</w:t>
            </w:r>
          </w:p>
        </w:tc>
        <w:tc>
          <w:tcPr>
            <w:tcW w:w="1234" w:type="dxa"/>
            <w:shd w:val="clear" w:color="auto" w:fill="auto"/>
            <w:vAlign w:val="center"/>
          </w:tcPr>
          <w:p w14:paraId="1893F2AF" w14:textId="3936C703" w:rsidR="00712D6C" w:rsidRPr="00857737" w:rsidRDefault="00712D6C" w:rsidP="005D385A">
            <w:pPr>
              <w:jc w:val="center"/>
              <w:rPr>
                <w:rFonts w:ascii="Calibri Light" w:hAnsi="Calibri Light"/>
                <w:sz w:val="22"/>
              </w:rPr>
            </w:pPr>
            <w:r w:rsidRPr="00857737">
              <w:rPr>
                <w:rFonts w:ascii="Calibri Light" w:hAnsi="Calibri Light"/>
                <w:sz w:val="22"/>
              </w:rPr>
              <w:t>28</w:t>
            </w:r>
          </w:p>
        </w:tc>
        <w:tc>
          <w:tcPr>
            <w:tcW w:w="1234" w:type="dxa"/>
            <w:shd w:val="clear" w:color="auto" w:fill="auto"/>
            <w:vAlign w:val="center"/>
          </w:tcPr>
          <w:p w14:paraId="2180E1D0" w14:textId="3B7A16D1" w:rsidR="00712D6C" w:rsidRPr="00857737" w:rsidRDefault="00712D6C" w:rsidP="005D385A">
            <w:pPr>
              <w:jc w:val="center"/>
              <w:rPr>
                <w:rFonts w:ascii="Calibri Light" w:hAnsi="Calibri Light"/>
                <w:sz w:val="22"/>
              </w:rPr>
            </w:pPr>
            <w:r w:rsidRPr="00857737">
              <w:rPr>
                <w:rFonts w:ascii="Calibri Light" w:hAnsi="Calibri Light"/>
                <w:sz w:val="22"/>
              </w:rPr>
              <w:t>35</w:t>
            </w:r>
          </w:p>
        </w:tc>
        <w:tc>
          <w:tcPr>
            <w:tcW w:w="1235" w:type="dxa"/>
            <w:vAlign w:val="center"/>
          </w:tcPr>
          <w:p w14:paraId="5D321B4B" w14:textId="1973E709" w:rsidR="00712D6C" w:rsidRPr="00857737" w:rsidRDefault="00712D6C" w:rsidP="00712D6C">
            <w:pPr>
              <w:jc w:val="center"/>
              <w:rPr>
                <w:rFonts w:ascii="Calibri Light" w:hAnsi="Calibri Light"/>
                <w:sz w:val="22"/>
              </w:rPr>
            </w:pPr>
            <w:r w:rsidRPr="00857737">
              <w:rPr>
                <w:rFonts w:ascii="Calibri Light" w:hAnsi="Calibri Light"/>
                <w:sz w:val="22"/>
              </w:rPr>
              <w:t>24</w:t>
            </w:r>
          </w:p>
        </w:tc>
      </w:tr>
      <w:tr w:rsidR="003843D2" w:rsidRPr="00857737" w14:paraId="2DBC9D20" w14:textId="664DEA80" w:rsidTr="00712D6C">
        <w:tc>
          <w:tcPr>
            <w:tcW w:w="3117" w:type="dxa"/>
            <w:shd w:val="clear" w:color="auto" w:fill="auto"/>
          </w:tcPr>
          <w:p w14:paraId="35EE79BC" w14:textId="74E9B371" w:rsidR="00712D6C" w:rsidRPr="00857737" w:rsidRDefault="00712D6C" w:rsidP="00995A97">
            <w:pPr>
              <w:jc w:val="both"/>
              <w:rPr>
                <w:rFonts w:ascii="Calibri Light" w:hAnsi="Calibri Light"/>
                <w:b/>
                <w:sz w:val="22"/>
              </w:rPr>
            </w:pPr>
            <w:r w:rsidRPr="00857737">
              <w:rPr>
                <w:rFonts w:ascii="Calibri Light" w:hAnsi="Calibri Light"/>
                <w:b/>
                <w:sz w:val="22"/>
              </w:rPr>
              <w:t>Wartość przekazanych dotacji</w:t>
            </w:r>
            <w:r w:rsidRPr="00857737">
              <w:rPr>
                <w:rFonts w:ascii="Calibri Light" w:hAnsi="Calibri Light"/>
                <w:b/>
                <w:sz w:val="22"/>
              </w:rPr>
              <w:br/>
              <w:t>(w zł)</w:t>
            </w:r>
          </w:p>
        </w:tc>
        <w:tc>
          <w:tcPr>
            <w:tcW w:w="1234" w:type="dxa"/>
            <w:vAlign w:val="center"/>
          </w:tcPr>
          <w:p w14:paraId="6B0FF580" w14:textId="49746192" w:rsidR="00712D6C" w:rsidRPr="00857737" w:rsidRDefault="00712D6C" w:rsidP="005D385A">
            <w:pPr>
              <w:jc w:val="center"/>
              <w:rPr>
                <w:rFonts w:ascii="Calibri Light" w:hAnsi="Calibri Light"/>
                <w:sz w:val="22"/>
              </w:rPr>
            </w:pPr>
            <w:r w:rsidRPr="00857737">
              <w:rPr>
                <w:rFonts w:ascii="Calibri Light" w:hAnsi="Calibri Light"/>
                <w:sz w:val="22"/>
              </w:rPr>
              <w:t>2 311 400</w:t>
            </w:r>
          </w:p>
        </w:tc>
        <w:tc>
          <w:tcPr>
            <w:tcW w:w="1234" w:type="dxa"/>
            <w:vAlign w:val="center"/>
          </w:tcPr>
          <w:p w14:paraId="55884B67" w14:textId="161A5C44" w:rsidR="00712D6C" w:rsidRPr="00857737" w:rsidRDefault="00712D6C" w:rsidP="005D385A">
            <w:pPr>
              <w:jc w:val="center"/>
              <w:rPr>
                <w:rFonts w:ascii="Calibri Light" w:hAnsi="Calibri Light"/>
                <w:sz w:val="22"/>
              </w:rPr>
            </w:pPr>
            <w:r w:rsidRPr="00857737">
              <w:rPr>
                <w:rFonts w:ascii="Calibri Light" w:hAnsi="Calibri Light"/>
                <w:sz w:val="22"/>
              </w:rPr>
              <w:t>2 282 979</w:t>
            </w:r>
          </w:p>
        </w:tc>
        <w:tc>
          <w:tcPr>
            <w:tcW w:w="1234" w:type="dxa"/>
            <w:shd w:val="clear" w:color="auto" w:fill="auto"/>
            <w:vAlign w:val="center"/>
          </w:tcPr>
          <w:p w14:paraId="71FCFA33" w14:textId="4E1F97C5" w:rsidR="00712D6C" w:rsidRPr="00857737" w:rsidRDefault="00712D6C" w:rsidP="005D385A">
            <w:pPr>
              <w:jc w:val="center"/>
              <w:rPr>
                <w:rFonts w:ascii="Calibri Light" w:hAnsi="Calibri Light"/>
                <w:sz w:val="22"/>
              </w:rPr>
            </w:pPr>
            <w:r w:rsidRPr="00857737">
              <w:rPr>
                <w:rFonts w:ascii="Calibri Light" w:hAnsi="Calibri Light"/>
                <w:sz w:val="22"/>
              </w:rPr>
              <w:t>2 643 200</w:t>
            </w:r>
          </w:p>
        </w:tc>
        <w:tc>
          <w:tcPr>
            <w:tcW w:w="1234" w:type="dxa"/>
            <w:shd w:val="clear" w:color="auto" w:fill="auto"/>
            <w:vAlign w:val="center"/>
          </w:tcPr>
          <w:p w14:paraId="6CC25800" w14:textId="1506236A" w:rsidR="00712D6C" w:rsidRPr="00857737" w:rsidRDefault="00712D6C" w:rsidP="005D385A">
            <w:pPr>
              <w:jc w:val="center"/>
              <w:rPr>
                <w:rFonts w:ascii="Calibri Light" w:hAnsi="Calibri Light"/>
                <w:sz w:val="22"/>
              </w:rPr>
            </w:pPr>
            <w:r w:rsidRPr="00857737">
              <w:rPr>
                <w:rFonts w:ascii="Calibri Light" w:hAnsi="Calibri Light"/>
                <w:sz w:val="22"/>
              </w:rPr>
              <w:t>2 965 782</w:t>
            </w:r>
          </w:p>
        </w:tc>
        <w:tc>
          <w:tcPr>
            <w:tcW w:w="1235" w:type="dxa"/>
            <w:vAlign w:val="center"/>
          </w:tcPr>
          <w:p w14:paraId="562A1607" w14:textId="0E72F653" w:rsidR="00712D6C" w:rsidRPr="00857737" w:rsidRDefault="00712D6C" w:rsidP="00712D6C">
            <w:pPr>
              <w:jc w:val="center"/>
              <w:rPr>
                <w:rFonts w:ascii="Calibri Light" w:hAnsi="Calibri Light"/>
                <w:sz w:val="22"/>
              </w:rPr>
            </w:pPr>
            <w:r w:rsidRPr="00857737">
              <w:rPr>
                <w:rFonts w:ascii="Calibri Light" w:hAnsi="Calibri Light"/>
                <w:sz w:val="22"/>
              </w:rPr>
              <w:t>2 976 950</w:t>
            </w:r>
          </w:p>
        </w:tc>
      </w:tr>
    </w:tbl>
    <w:p w14:paraId="30CFC62D" w14:textId="77777777" w:rsidR="00F4755F" w:rsidRPr="00857737" w:rsidRDefault="00DC1FE2" w:rsidP="00DC1FE2">
      <w:pPr>
        <w:jc w:val="both"/>
        <w:rPr>
          <w:rFonts w:ascii="Calibri Light" w:hAnsi="Calibri Light"/>
          <w:sz w:val="20"/>
          <w:szCs w:val="20"/>
        </w:rPr>
      </w:pPr>
      <w:r w:rsidRPr="00857737">
        <w:rPr>
          <w:rFonts w:ascii="Calibri Light" w:hAnsi="Calibri Light"/>
          <w:sz w:val="20"/>
          <w:szCs w:val="20"/>
        </w:rPr>
        <w:t>Źródło: Departament Spraw Społecznych</w:t>
      </w:r>
    </w:p>
    <w:p w14:paraId="37D0BCF7" w14:textId="14844174" w:rsidR="00356530" w:rsidRPr="00857737" w:rsidRDefault="00DC1FE2" w:rsidP="00A344FB">
      <w:pPr>
        <w:spacing w:line="276" w:lineRule="auto"/>
        <w:rPr>
          <w:b/>
        </w:rPr>
      </w:pPr>
      <w:r w:rsidRPr="00857737">
        <w:rPr>
          <w:b/>
        </w:rPr>
        <w:t>WARSZTATY TERAPII ZAJĘCIOWEJ</w:t>
      </w:r>
    </w:p>
    <w:p w14:paraId="47726664" w14:textId="77777777" w:rsidR="00F4755F" w:rsidRPr="00857737" w:rsidRDefault="00BB6F53" w:rsidP="00A344FB">
      <w:pPr>
        <w:spacing w:line="276" w:lineRule="auto"/>
        <w:rPr>
          <w:rFonts w:eastAsia="Times New Roman"/>
          <w:lang w:eastAsia="pl-PL"/>
        </w:rPr>
      </w:pPr>
      <w:r w:rsidRPr="00857737">
        <w:rPr>
          <w:rFonts w:eastAsia="Times New Roman"/>
          <w:lang w:eastAsia="pl-PL"/>
        </w:rPr>
        <w:t>Warsztat terapii zajęciowej oznacza wyodrębnioną organizacyjnie i finansowo placówkę, stwarzającą osobom niepełnosprawnym niezdolnym do podjęcia pracy możliwość rehabilitacji społecznej i zawodowej w zakresie pozyskania lub przywracania umiejętności niezbędnych do podjęcia zatrudnienia. Koszty warsztatu są współfinansowane ze środków PFRON (do 90%), ze środków samorządu terytorialnego lub z innych źródeł. Działalność warsztatu jest działalnością o charakterze niezarobkowym.</w:t>
      </w:r>
    </w:p>
    <w:p w14:paraId="65BEDA24" w14:textId="2DF26751" w:rsidR="00356530" w:rsidRPr="00857737" w:rsidRDefault="00356530" w:rsidP="00A344FB">
      <w:pPr>
        <w:rPr>
          <w:rFonts w:ascii="Calibri Light" w:hAnsi="Calibri Light"/>
          <w:b/>
          <w:bCs/>
          <w:szCs w:val="24"/>
        </w:rPr>
      </w:pPr>
      <w:bookmarkStart w:id="469" w:name="_Toc71201771"/>
      <w:r w:rsidRPr="00857737">
        <w:rPr>
          <w:rFonts w:ascii="Calibri Light" w:hAnsi="Calibri Light"/>
          <w:b/>
          <w:bCs/>
          <w:szCs w:val="24"/>
        </w:rPr>
        <w:t xml:space="preserve">Tabela </w:t>
      </w:r>
      <w:r w:rsidR="0037179A" w:rsidRPr="00857737">
        <w:rPr>
          <w:rFonts w:ascii="Calibri Light" w:hAnsi="Calibri Light"/>
          <w:b/>
          <w:bCs/>
          <w:szCs w:val="24"/>
        </w:rPr>
        <w:fldChar w:fldCharType="begin"/>
      </w:r>
      <w:r w:rsidR="0037179A" w:rsidRPr="00857737">
        <w:rPr>
          <w:rFonts w:ascii="Calibri Light" w:hAnsi="Calibri Light"/>
          <w:b/>
          <w:bCs/>
          <w:szCs w:val="24"/>
        </w:rPr>
        <w:instrText xml:space="preserve"> SEQ Tabela \* ARABIC </w:instrText>
      </w:r>
      <w:r w:rsidR="0037179A" w:rsidRPr="00857737">
        <w:rPr>
          <w:rFonts w:ascii="Calibri Light" w:hAnsi="Calibri Light"/>
          <w:b/>
          <w:bCs/>
          <w:szCs w:val="24"/>
        </w:rPr>
        <w:fldChar w:fldCharType="separate"/>
      </w:r>
      <w:r w:rsidR="00E21FC4" w:rsidRPr="00857737">
        <w:rPr>
          <w:rFonts w:ascii="Calibri Light" w:hAnsi="Calibri Light"/>
          <w:b/>
          <w:bCs/>
          <w:noProof/>
          <w:szCs w:val="24"/>
        </w:rPr>
        <w:t>205</w:t>
      </w:r>
      <w:r w:rsidR="0037179A" w:rsidRPr="00857737">
        <w:rPr>
          <w:rFonts w:ascii="Calibri Light" w:hAnsi="Calibri Light"/>
          <w:b/>
          <w:bCs/>
          <w:szCs w:val="24"/>
        </w:rPr>
        <w:fldChar w:fldCharType="end"/>
      </w:r>
      <w:r w:rsidR="008F28CF" w:rsidRPr="00857737">
        <w:rPr>
          <w:rFonts w:ascii="Calibri Light" w:hAnsi="Calibri Light"/>
          <w:b/>
          <w:bCs/>
          <w:szCs w:val="24"/>
        </w:rPr>
        <w:t>.</w:t>
      </w:r>
      <w:r w:rsidRPr="00857737">
        <w:rPr>
          <w:rFonts w:ascii="Calibri Light" w:hAnsi="Calibri Light"/>
          <w:b/>
          <w:bCs/>
          <w:szCs w:val="24"/>
        </w:rPr>
        <w:t xml:space="preserve"> Warsztaty terapii zajęciowej w latach 201</w:t>
      </w:r>
      <w:r w:rsidR="00BB6F53" w:rsidRPr="00857737">
        <w:rPr>
          <w:rFonts w:ascii="Calibri Light" w:hAnsi="Calibri Light"/>
          <w:b/>
          <w:bCs/>
          <w:szCs w:val="24"/>
        </w:rPr>
        <w:t>6</w:t>
      </w:r>
      <w:r w:rsidRPr="00857737">
        <w:rPr>
          <w:rFonts w:ascii="Calibri Light" w:hAnsi="Calibri Light"/>
          <w:b/>
          <w:bCs/>
          <w:szCs w:val="24"/>
        </w:rPr>
        <w:t>-20</w:t>
      </w:r>
      <w:r w:rsidR="00BB6F53" w:rsidRPr="00857737">
        <w:rPr>
          <w:rFonts w:ascii="Calibri Light" w:hAnsi="Calibri Light"/>
          <w:b/>
          <w:bCs/>
          <w:szCs w:val="24"/>
        </w:rPr>
        <w:t>20</w:t>
      </w:r>
      <w:bookmarkEnd w:id="46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5. "/>
        <w:tblDescription w:val="Warsztaty terapii zajęciowej w latach 2016-2020"/>
      </w:tblPr>
      <w:tblGrid>
        <w:gridCol w:w="2706"/>
        <w:gridCol w:w="1272"/>
        <w:gridCol w:w="1272"/>
        <w:gridCol w:w="1270"/>
        <w:gridCol w:w="1272"/>
        <w:gridCol w:w="1270"/>
      </w:tblGrid>
      <w:tr w:rsidR="003843D2" w:rsidRPr="00857737" w14:paraId="65420EB3" w14:textId="2819D56F" w:rsidTr="005D385A">
        <w:trPr>
          <w:trHeight w:val="310"/>
        </w:trPr>
        <w:tc>
          <w:tcPr>
            <w:tcW w:w="2761" w:type="dxa"/>
            <w:shd w:val="clear" w:color="auto" w:fill="auto"/>
            <w:vAlign w:val="center"/>
          </w:tcPr>
          <w:p w14:paraId="2348F867" w14:textId="77777777" w:rsidR="00BB6F53" w:rsidRPr="00857737" w:rsidRDefault="00BB6F53" w:rsidP="00E354F8">
            <w:pPr>
              <w:rPr>
                <w:rFonts w:ascii="Calibri Light" w:hAnsi="Calibri Light"/>
                <w:b/>
                <w:sz w:val="22"/>
                <w:szCs w:val="24"/>
              </w:rPr>
            </w:pPr>
            <w:r w:rsidRPr="00857737">
              <w:rPr>
                <w:rFonts w:ascii="Calibri Light" w:hAnsi="Calibri Light"/>
                <w:b/>
                <w:sz w:val="22"/>
                <w:szCs w:val="24"/>
              </w:rPr>
              <w:t>Wyszczególnienie</w:t>
            </w:r>
          </w:p>
        </w:tc>
        <w:tc>
          <w:tcPr>
            <w:tcW w:w="1305" w:type="dxa"/>
            <w:shd w:val="clear" w:color="auto" w:fill="auto"/>
            <w:vAlign w:val="center"/>
          </w:tcPr>
          <w:p w14:paraId="0AFFEC9F" w14:textId="79223823" w:rsidR="00BB6F53" w:rsidRPr="00857737" w:rsidRDefault="00BB6F53" w:rsidP="005D385A">
            <w:pPr>
              <w:jc w:val="center"/>
              <w:rPr>
                <w:rFonts w:ascii="Calibri Light" w:hAnsi="Calibri Light"/>
                <w:b/>
                <w:sz w:val="22"/>
                <w:szCs w:val="24"/>
              </w:rPr>
            </w:pPr>
            <w:r w:rsidRPr="00857737">
              <w:rPr>
                <w:rFonts w:ascii="Calibri Light" w:hAnsi="Calibri Light"/>
                <w:b/>
                <w:sz w:val="22"/>
                <w:szCs w:val="24"/>
              </w:rPr>
              <w:t>2016</w:t>
            </w:r>
          </w:p>
        </w:tc>
        <w:tc>
          <w:tcPr>
            <w:tcW w:w="1305" w:type="dxa"/>
            <w:shd w:val="clear" w:color="auto" w:fill="auto"/>
            <w:vAlign w:val="center"/>
          </w:tcPr>
          <w:p w14:paraId="277132DD" w14:textId="4A4F28BE" w:rsidR="00BB6F53" w:rsidRPr="00857737" w:rsidRDefault="00BB6F53" w:rsidP="005D385A">
            <w:pPr>
              <w:jc w:val="center"/>
              <w:rPr>
                <w:rFonts w:ascii="Calibri Light" w:hAnsi="Calibri Light"/>
                <w:b/>
                <w:sz w:val="22"/>
                <w:szCs w:val="24"/>
              </w:rPr>
            </w:pPr>
            <w:r w:rsidRPr="00857737">
              <w:rPr>
                <w:rFonts w:ascii="Calibri Light" w:hAnsi="Calibri Light"/>
                <w:b/>
                <w:sz w:val="22"/>
                <w:szCs w:val="24"/>
              </w:rPr>
              <w:t>2017</w:t>
            </w:r>
          </w:p>
        </w:tc>
        <w:tc>
          <w:tcPr>
            <w:tcW w:w="1306" w:type="dxa"/>
            <w:shd w:val="clear" w:color="auto" w:fill="auto"/>
            <w:vAlign w:val="center"/>
          </w:tcPr>
          <w:p w14:paraId="6C1C58C0" w14:textId="3C9DBB5D" w:rsidR="00BB6F53" w:rsidRPr="00857737" w:rsidRDefault="00BB6F53" w:rsidP="005D385A">
            <w:pPr>
              <w:jc w:val="center"/>
              <w:rPr>
                <w:rFonts w:ascii="Calibri Light" w:hAnsi="Calibri Light"/>
                <w:b/>
                <w:sz w:val="22"/>
                <w:szCs w:val="24"/>
              </w:rPr>
            </w:pPr>
            <w:r w:rsidRPr="00857737">
              <w:rPr>
                <w:rFonts w:ascii="Calibri Light" w:hAnsi="Calibri Light"/>
                <w:b/>
                <w:sz w:val="22"/>
                <w:szCs w:val="24"/>
              </w:rPr>
              <w:t>2018</w:t>
            </w:r>
          </w:p>
        </w:tc>
        <w:tc>
          <w:tcPr>
            <w:tcW w:w="1305" w:type="dxa"/>
            <w:shd w:val="clear" w:color="auto" w:fill="auto"/>
            <w:vAlign w:val="center"/>
          </w:tcPr>
          <w:p w14:paraId="10023B5B" w14:textId="7ACB2441" w:rsidR="00BB6F53" w:rsidRPr="00857737" w:rsidRDefault="00BB6F53" w:rsidP="005D385A">
            <w:pPr>
              <w:jc w:val="center"/>
              <w:rPr>
                <w:rFonts w:ascii="Calibri Light" w:hAnsi="Calibri Light"/>
                <w:b/>
                <w:sz w:val="22"/>
                <w:szCs w:val="24"/>
              </w:rPr>
            </w:pPr>
            <w:r w:rsidRPr="00857737">
              <w:rPr>
                <w:rFonts w:ascii="Calibri Light" w:hAnsi="Calibri Light"/>
                <w:b/>
                <w:sz w:val="22"/>
                <w:szCs w:val="24"/>
              </w:rPr>
              <w:t>2019</w:t>
            </w:r>
          </w:p>
        </w:tc>
        <w:tc>
          <w:tcPr>
            <w:tcW w:w="1306" w:type="dxa"/>
            <w:vAlign w:val="center"/>
          </w:tcPr>
          <w:p w14:paraId="021DCA10" w14:textId="161CC342" w:rsidR="00BB6F53" w:rsidRPr="00857737" w:rsidRDefault="00BB6F53" w:rsidP="00BB6F53">
            <w:pPr>
              <w:jc w:val="center"/>
              <w:rPr>
                <w:rFonts w:ascii="Calibri Light" w:hAnsi="Calibri Light"/>
                <w:b/>
                <w:sz w:val="22"/>
                <w:szCs w:val="24"/>
              </w:rPr>
            </w:pPr>
            <w:r w:rsidRPr="00857737">
              <w:rPr>
                <w:rFonts w:ascii="Calibri Light" w:hAnsi="Calibri Light"/>
                <w:b/>
                <w:sz w:val="22"/>
                <w:szCs w:val="24"/>
              </w:rPr>
              <w:t>2020</w:t>
            </w:r>
          </w:p>
        </w:tc>
      </w:tr>
      <w:tr w:rsidR="003843D2" w:rsidRPr="00857737" w14:paraId="3D8F2003" w14:textId="4BDD66E8" w:rsidTr="005D385A">
        <w:trPr>
          <w:trHeight w:val="428"/>
        </w:trPr>
        <w:tc>
          <w:tcPr>
            <w:tcW w:w="2761" w:type="dxa"/>
            <w:shd w:val="clear" w:color="auto" w:fill="auto"/>
            <w:vAlign w:val="center"/>
          </w:tcPr>
          <w:p w14:paraId="51F3983E" w14:textId="77777777" w:rsidR="00BB6F53" w:rsidRPr="00857737" w:rsidRDefault="00BB6F53" w:rsidP="00E354F8">
            <w:pPr>
              <w:rPr>
                <w:rFonts w:ascii="Calibri Light" w:hAnsi="Calibri Light"/>
                <w:b/>
                <w:sz w:val="22"/>
                <w:szCs w:val="24"/>
              </w:rPr>
            </w:pPr>
            <w:r w:rsidRPr="00857737">
              <w:rPr>
                <w:rFonts w:ascii="Calibri Light" w:hAnsi="Calibri Light"/>
                <w:b/>
                <w:sz w:val="22"/>
                <w:szCs w:val="24"/>
              </w:rPr>
              <w:t>Liczba placówek</w:t>
            </w:r>
          </w:p>
        </w:tc>
        <w:tc>
          <w:tcPr>
            <w:tcW w:w="1305" w:type="dxa"/>
            <w:shd w:val="clear" w:color="auto" w:fill="auto"/>
            <w:vAlign w:val="center"/>
          </w:tcPr>
          <w:p w14:paraId="2452C62B" w14:textId="114833FC"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4</w:t>
            </w:r>
          </w:p>
        </w:tc>
        <w:tc>
          <w:tcPr>
            <w:tcW w:w="1305" w:type="dxa"/>
            <w:shd w:val="clear" w:color="auto" w:fill="auto"/>
            <w:vAlign w:val="center"/>
          </w:tcPr>
          <w:p w14:paraId="61EE95CA" w14:textId="669A9B64"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4</w:t>
            </w:r>
          </w:p>
        </w:tc>
        <w:tc>
          <w:tcPr>
            <w:tcW w:w="1306" w:type="dxa"/>
            <w:shd w:val="clear" w:color="auto" w:fill="auto"/>
            <w:vAlign w:val="center"/>
          </w:tcPr>
          <w:p w14:paraId="2C797BD0" w14:textId="7438D591"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4</w:t>
            </w:r>
          </w:p>
        </w:tc>
        <w:tc>
          <w:tcPr>
            <w:tcW w:w="1305" w:type="dxa"/>
            <w:shd w:val="clear" w:color="auto" w:fill="auto"/>
            <w:vAlign w:val="center"/>
          </w:tcPr>
          <w:p w14:paraId="6241D83B" w14:textId="3EA47FEF"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4</w:t>
            </w:r>
          </w:p>
        </w:tc>
        <w:tc>
          <w:tcPr>
            <w:tcW w:w="1306" w:type="dxa"/>
            <w:vAlign w:val="center"/>
          </w:tcPr>
          <w:p w14:paraId="07C1BABD" w14:textId="0BBE4405"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4</w:t>
            </w:r>
          </w:p>
        </w:tc>
      </w:tr>
      <w:tr w:rsidR="003843D2" w:rsidRPr="00857737" w14:paraId="71E038A1" w14:textId="2E2590B8" w:rsidTr="005D385A">
        <w:trPr>
          <w:trHeight w:val="406"/>
        </w:trPr>
        <w:tc>
          <w:tcPr>
            <w:tcW w:w="2761" w:type="dxa"/>
            <w:shd w:val="clear" w:color="auto" w:fill="auto"/>
            <w:vAlign w:val="center"/>
          </w:tcPr>
          <w:p w14:paraId="575EDF91" w14:textId="77777777" w:rsidR="00BB6F53" w:rsidRPr="00857737" w:rsidRDefault="00BB6F53" w:rsidP="00E354F8">
            <w:pPr>
              <w:rPr>
                <w:rFonts w:ascii="Calibri Light" w:hAnsi="Calibri Light"/>
                <w:b/>
                <w:sz w:val="22"/>
                <w:szCs w:val="24"/>
              </w:rPr>
            </w:pPr>
            <w:r w:rsidRPr="00857737">
              <w:rPr>
                <w:rFonts w:ascii="Calibri Light" w:hAnsi="Calibri Light"/>
                <w:b/>
                <w:sz w:val="22"/>
                <w:szCs w:val="24"/>
              </w:rPr>
              <w:t>Liczba miejsc</w:t>
            </w:r>
          </w:p>
        </w:tc>
        <w:tc>
          <w:tcPr>
            <w:tcW w:w="1305" w:type="dxa"/>
            <w:shd w:val="clear" w:color="auto" w:fill="auto"/>
            <w:vAlign w:val="center"/>
          </w:tcPr>
          <w:p w14:paraId="435E6938" w14:textId="13F58739"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117</w:t>
            </w:r>
          </w:p>
        </w:tc>
        <w:tc>
          <w:tcPr>
            <w:tcW w:w="1305" w:type="dxa"/>
            <w:shd w:val="clear" w:color="auto" w:fill="auto"/>
            <w:vAlign w:val="center"/>
          </w:tcPr>
          <w:p w14:paraId="37BFE7C1" w14:textId="41C7C960"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117</w:t>
            </w:r>
          </w:p>
        </w:tc>
        <w:tc>
          <w:tcPr>
            <w:tcW w:w="1306" w:type="dxa"/>
            <w:shd w:val="clear" w:color="auto" w:fill="auto"/>
            <w:vAlign w:val="center"/>
          </w:tcPr>
          <w:p w14:paraId="11DB82D7" w14:textId="1D16E58F"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117</w:t>
            </w:r>
          </w:p>
        </w:tc>
        <w:tc>
          <w:tcPr>
            <w:tcW w:w="1305" w:type="dxa"/>
            <w:shd w:val="clear" w:color="auto" w:fill="auto"/>
            <w:vAlign w:val="center"/>
          </w:tcPr>
          <w:p w14:paraId="0FC9BFE0" w14:textId="20BBCE0A"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117</w:t>
            </w:r>
          </w:p>
        </w:tc>
        <w:tc>
          <w:tcPr>
            <w:tcW w:w="1306" w:type="dxa"/>
            <w:vAlign w:val="center"/>
          </w:tcPr>
          <w:p w14:paraId="722DB530" w14:textId="1D4417EF"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117</w:t>
            </w:r>
          </w:p>
        </w:tc>
      </w:tr>
      <w:tr w:rsidR="003843D2" w:rsidRPr="00857737" w14:paraId="183C4925" w14:textId="5E8CE42D" w:rsidTr="005D385A">
        <w:trPr>
          <w:trHeight w:val="694"/>
        </w:trPr>
        <w:tc>
          <w:tcPr>
            <w:tcW w:w="2761" w:type="dxa"/>
            <w:shd w:val="clear" w:color="auto" w:fill="auto"/>
            <w:vAlign w:val="center"/>
          </w:tcPr>
          <w:p w14:paraId="3EF1C73A" w14:textId="77777777" w:rsidR="00BB6F53" w:rsidRPr="00857737" w:rsidRDefault="00BB6F53" w:rsidP="00E354F8">
            <w:pPr>
              <w:rPr>
                <w:rFonts w:ascii="Calibri Light" w:hAnsi="Calibri Light"/>
                <w:b/>
                <w:sz w:val="22"/>
                <w:szCs w:val="24"/>
              </w:rPr>
            </w:pPr>
            <w:r w:rsidRPr="00857737">
              <w:rPr>
                <w:rFonts w:ascii="Calibri Light" w:hAnsi="Calibri Light"/>
                <w:b/>
                <w:sz w:val="22"/>
                <w:szCs w:val="24"/>
              </w:rPr>
              <w:t>Osoby, które opuściły WTZ ze względu na podjęcie zatrudnienia</w:t>
            </w:r>
          </w:p>
        </w:tc>
        <w:tc>
          <w:tcPr>
            <w:tcW w:w="1305" w:type="dxa"/>
            <w:shd w:val="clear" w:color="auto" w:fill="auto"/>
            <w:vAlign w:val="center"/>
          </w:tcPr>
          <w:p w14:paraId="47C56489" w14:textId="1913D4CD"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2</w:t>
            </w:r>
          </w:p>
        </w:tc>
        <w:tc>
          <w:tcPr>
            <w:tcW w:w="1305" w:type="dxa"/>
            <w:shd w:val="clear" w:color="auto" w:fill="auto"/>
            <w:vAlign w:val="center"/>
          </w:tcPr>
          <w:p w14:paraId="53DF2D6C" w14:textId="6DDFD893"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3</w:t>
            </w:r>
          </w:p>
        </w:tc>
        <w:tc>
          <w:tcPr>
            <w:tcW w:w="1306" w:type="dxa"/>
            <w:shd w:val="clear" w:color="auto" w:fill="auto"/>
            <w:vAlign w:val="center"/>
          </w:tcPr>
          <w:p w14:paraId="5C033B47" w14:textId="55B37693"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8</w:t>
            </w:r>
          </w:p>
        </w:tc>
        <w:tc>
          <w:tcPr>
            <w:tcW w:w="1305" w:type="dxa"/>
            <w:shd w:val="clear" w:color="auto" w:fill="auto"/>
            <w:vAlign w:val="center"/>
          </w:tcPr>
          <w:p w14:paraId="2990C1BA" w14:textId="76D71790"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1</w:t>
            </w:r>
          </w:p>
        </w:tc>
        <w:tc>
          <w:tcPr>
            <w:tcW w:w="1306" w:type="dxa"/>
            <w:vAlign w:val="center"/>
          </w:tcPr>
          <w:p w14:paraId="5E1A885C" w14:textId="5856F46E"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3</w:t>
            </w:r>
          </w:p>
        </w:tc>
      </w:tr>
      <w:tr w:rsidR="003843D2" w:rsidRPr="00857737" w14:paraId="655385BC" w14:textId="3AEE0E7C" w:rsidTr="005D385A">
        <w:trPr>
          <w:trHeight w:val="694"/>
        </w:trPr>
        <w:tc>
          <w:tcPr>
            <w:tcW w:w="2761" w:type="dxa"/>
            <w:shd w:val="clear" w:color="auto" w:fill="auto"/>
            <w:vAlign w:val="center"/>
          </w:tcPr>
          <w:p w14:paraId="51AF35B2" w14:textId="77777777" w:rsidR="00BB6F53" w:rsidRPr="00857737" w:rsidRDefault="00BB6F53" w:rsidP="00E354F8">
            <w:pPr>
              <w:rPr>
                <w:rFonts w:ascii="Calibri Light" w:hAnsi="Calibri Light"/>
                <w:b/>
                <w:sz w:val="22"/>
                <w:szCs w:val="24"/>
              </w:rPr>
            </w:pPr>
            <w:r w:rsidRPr="00857737">
              <w:rPr>
                <w:rFonts w:ascii="Calibri Light" w:hAnsi="Calibri Light"/>
                <w:b/>
                <w:sz w:val="22"/>
                <w:szCs w:val="24"/>
              </w:rPr>
              <w:t>Przekazane środki PFRON na działalność WTZ</w:t>
            </w:r>
          </w:p>
        </w:tc>
        <w:tc>
          <w:tcPr>
            <w:tcW w:w="1305" w:type="dxa"/>
            <w:shd w:val="clear" w:color="auto" w:fill="auto"/>
            <w:vAlign w:val="center"/>
          </w:tcPr>
          <w:p w14:paraId="52DD0A32" w14:textId="5A81E3C6"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1 818 461</w:t>
            </w:r>
          </w:p>
        </w:tc>
        <w:tc>
          <w:tcPr>
            <w:tcW w:w="1305" w:type="dxa"/>
            <w:shd w:val="clear" w:color="auto" w:fill="auto"/>
            <w:vAlign w:val="center"/>
          </w:tcPr>
          <w:p w14:paraId="29D245C6" w14:textId="1C2BF4E3"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1 852 854</w:t>
            </w:r>
          </w:p>
        </w:tc>
        <w:tc>
          <w:tcPr>
            <w:tcW w:w="1306" w:type="dxa"/>
            <w:shd w:val="clear" w:color="auto" w:fill="auto"/>
            <w:vAlign w:val="center"/>
          </w:tcPr>
          <w:p w14:paraId="7901041F" w14:textId="0858D9F5"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1 921 100</w:t>
            </w:r>
          </w:p>
        </w:tc>
        <w:tc>
          <w:tcPr>
            <w:tcW w:w="1305" w:type="dxa"/>
            <w:shd w:val="clear" w:color="auto" w:fill="auto"/>
            <w:vAlign w:val="center"/>
          </w:tcPr>
          <w:p w14:paraId="23A179AC" w14:textId="6152A5FF"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2 117 232</w:t>
            </w:r>
          </w:p>
        </w:tc>
        <w:tc>
          <w:tcPr>
            <w:tcW w:w="1306" w:type="dxa"/>
            <w:vAlign w:val="center"/>
          </w:tcPr>
          <w:p w14:paraId="59AE7573" w14:textId="1AEBFA2D"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2 341 666</w:t>
            </w:r>
          </w:p>
        </w:tc>
      </w:tr>
      <w:tr w:rsidR="003843D2" w:rsidRPr="00857737" w14:paraId="058968FD" w14:textId="14DCA4C8" w:rsidTr="005D385A">
        <w:trPr>
          <w:trHeight w:val="694"/>
        </w:trPr>
        <w:tc>
          <w:tcPr>
            <w:tcW w:w="2761" w:type="dxa"/>
            <w:shd w:val="clear" w:color="auto" w:fill="auto"/>
            <w:vAlign w:val="center"/>
          </w:tcPr>
          <w:p w14:paraId="57FE0622" w14:textId="77777777" w:rsidR="00BB6F53" w:rsidRPr="00857737" w:rsidRDefault="00BB6F53" w:rsidP="00E354F8">
            <w:pPr>
              <w:rPr>
                <w:rFonts w:ascii="Calibri Light" w:hAnsi="Calibri Light"/>
                <w:b/>
                <w:sz w:val="22"/>
                <w:szCs w:val="24"/>
              </w:rPr>
            </w:pPr>
            <w:r w:rsidRPr="00857737">
              <w:rPr>
                <w:rFonts w:ascii="Calibri Light" w:hAnsi="Calibri Light"/>
                <w:b/>
                <w:sz w:val="22"/>
                <w:szCs w:val="24"/>
              </w:rPr>
              <w:t>Przekazane środki budżetu Miasta na działalność WTZ</w:t>
            </w:r>
          </w:p>
        </w:tc>
        <w:tc>
          <w:tcPr>
            <w:tcW w:w="1305" w:type="dxa"/>
            <w:shd w:val="clear" w:color="auto" w:fill="auto"/>
            <w:vAlign w:val="center"/>
          </w:tcPr>
          <w:p w14:paraId="4AE06E78" w14:textId="1D38AF08"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207 947</w:t>
            </w:r>
          </w:p>
        </w:tc>
        <w:tc>
          <w:tcPr>
            <w:tcW w:w="1305" w:type="dxa"/>
            <w:shd w:val="clear" w:color="auto" w:fill="auto"/>
            <w:vAlign w:val="center"/>
          </w:tcPr>
          <w:p w14:paraId="3D36D049" w14:textId="5F9261A3"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207 947</w:t>
            </w:r>
          </w:p>
        </w:tc>
        <w:tc>
          <w:tcPr>
            <w:tcW w:w="1306" w:type="dxa"/>
            <w:shd w:val="clear" w:color="auto" w:fill="auto"/>
            <w:vAlign w:val="center"/>
          </w:tcPr>
          <w:p w14:paraId="6C4FE329" w14:textId="7C38AD09"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215 748</w:t>
            </w:r>
          </w:p>
        </w:tc>
        <w:tc>
          <w:tcPr>
            <w:tcW w:w="1305" w:type="dxa"/>
            <w:shd w:val="clear" w:color="auto" w:fill="auto"/>
            <w:vAlign w:val="center"/>
          </w:tcPr>
          <w:p w14:paraId="6BE1C03B" w14:textId="0553ABCE"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235 249</w:t>
            </w:r>
          </w:p>
        </w:tc>
        <w:tc>
          <w:tcPr>
            <w:tcW w:w="1306" w:type="dxa"/>
            <w:vAlign w:val="center"/>
          </w:tcPr>
          <w:p w14:paraId="6FAA44A0" w14:textId="69E95E7F" w:rsidR="00BB6F53" w:rsidRPr="00857737" w:rsidRDefault="00BB6F53" w:rsidP="005D385A">
            <w:pPr>
              <w:jc w:val="center"/>
              <w:rPr>
                <w:rFonts w:ascii="Calibri Light" w:hAnsi="Calibri Light"/>
                <w:sz w:val="22"/>
                <w:szCs w:val="24"/>
              </w:rPr>
            </w:pPr>
            <w:r w:rsidRPr="00857737">
              <w:rPr>
                <w:rFonts w:ascii="Calibri Light" w:hAnsi="Calibri Light"/>
                <w:sz w:val="22"/>
                <w:szCs w:val="24"/>
              </w:rPr>
              <w:t>266 450</w:t>
            </w:r>
          </w:p>
        </w:tc>
      </w:tr>
    </w:tbl>
    <w:p w14:paraId="6C4F7E65" w14:textId="77777777" w:rsidR="00F4755F" w:rsidRPr="00857737" w:rsidRDefault="00356530" w:rsidP="00356530">
      <w:pPr>
        <w:jc w:val="both"/>
        <w:rPr>
          <w:rFonts w:ascii="Calibri Light" w:hAnsi="Calibri Light"/>
          <w:sz w:val="20"/>
          <w:szCs w:val="24"/>
        </w:rPr>
      </w:pPr>
      <w:r w:rsidRPr="00857737">
        <w:rPr>
          <w:rFonts w:ascii="Calibri Light" w:hAnsi="Calibri Light"/>
          <w:sz w:val="20"/>
          <w:szCs w:val="24"/>
        </w:rPr>
        <w:t>Źródło: Miejski Ośrodek Pomocy Rodzinie</w:t>
      </w:r>
    </w:p>
    <w:p w14:paraId="463AC08B" w14:textId="77777777" w:rsidR="00A344FB" w:rsidRDefault="00A344FB">
      <w:pPr>
        <w:rPr>
          <w:rFonts w:ascii="Calibri Light" w:hAnsi="Calibri Light"/>
          <w:b/>
          <w:bCs/>
          <w:szCs w:val="24"/>
          <w:lang w:eastAsia="pl-PL"/>
        </w:rPr>
      </w:pPr>
      <w:bookmarkStart w:id="470" w:name="_Toc71270220"/>
      <w:r>
        <w:rPr>
          <w:b/>
        </w:rPr>
        <w:br w:type="page"/>
      </w:r>
    </w:p>
    <w:p w14:paraId="6568BDA2" w14:textId="4CDFF159" w:rsidR="00F4755F" w:rsidRPr="00857737" w:rsidRDefault="00356530" w:rsidP="00A344FB">
      <w:pPr>
        <w:pStyle w:val="Spis3"/>
        <w:spacing w:line="276" w:lineRule="auto"/>
        <w:rPr>
          <w:b/>
        </w:rPr>
      </w:pPr>
      <w:r w:rsidRPr="00857737">
        <w:rPr>
          <w:b/>
        </w:rPr>
        <w:t>10.1.</w:t>
      </w:r>
      <w:r w:rsidR="0024579C" w:rsidRPr="00857737">
        <w:rPr>
          <w:b/>
        </w:rPr>
        <w:t>8</w:t>
      </w:r>
      <w:r w:rsidRPr="00857737">
        <w:rPr>
          <w:b/>
        </w:rPr>
        <w:t>. Praca socjalna, projekty socjalne</w:t>
      </w:r>
      <w:bookmarkEnd w:id="470"/>
    </w:p>
    <w:p w14:paraId="1D6C988C" w14:textId="101DE1B6" w:rsidR="00356530" w:rsidRPr="00857737" w:rsidRDefault="00356530" w:rsidP="00A344FB">
      <w:pPr>
        <w:rPr>
          <w:rFonts w:ascii="Calibri Light" w:hAnsi="Calibri Light" w:cs="Lato-Regular"/>
          <w:b/>
          <w:bCs/>
          <w:sz w:val="32"/>
          <w:szCs w:val="24"/>
        </w:rPr>
      </w:pPr>
      <w:bookmarkStart w:id="471" w:name="_Toc71201772"/>
      <w:r w:rsidRPr="00857737">
        <w:rPr>
          <w:rFonts w:ascii="Calibri Light" w:hAnsi="Calibri Light"/>
          <w:b/>
          <w:bCs/>
          <w:szCs w:val="20"/>
        </w:rPr>
        <w:t xml:space="preserve">Tabela </w:t>
      </w:r>
      <w:r w:rsidR="0037179A" w:rsidRPr="00857737">
        <w:rPr>
          <w:rFonts w:ascii="Calibri Light" w:hAnsi="Calibri Light"/>
          <w:b/>
          <w:bCs/>
          <w:szCs w:val="20"/>
        </w:rPr>
        <w:fldChar w:fldCharType="begin"/>
      </w:r>
      <w:r w:rsidR="0037179A" w:rsidRPr="00857737">
        <w:rPr>
          <w:rFonts w:ascii="Calibri Light" w:hAnsi="Calibri Light"/>
          <w:b/>
          <w:bCs/>
          <w:szCs w:val="20"/>
        </w:rPr>
        <w:instrText xml:space="preserve"> SEQ Tabela \* ARABIC </w:instrText>
      </w:r>
      <w:r w:rsidR="0037179A" w:rsidRPr="00857737">
        <w:rPr>
          <w:rFonts w:ascii="Calibri Light" w:hAnsi="Calibri Light"/>
          <w:b/>
          <w:bCs/>
          <w:szCs w:val="20"/>
        </w:rPr>
        <w:fldChar w:fldCharType="separate"/>
      </w:r>
      <w:r w:rsidR="00E21FC4" w:rsidRPr="00857737">
        <w:rPr>
          <w:rFonts w:ascii="Calibri Light" w:hAnsi="Calibri Light"/>
          <w:b/>
          <w:bCs/>
          <w:noProof/>
          <w:szCs w:val="20"/>
        </w:rPr>
        <w:t>206</w:t>
      </w:r>
      <w:r w:rsidR="0037179A" w:rsidRPr="00857737">
        <w:rPr>
          <w:rFonts w:ascii="Calibri Light" w:hAnsi="Calibri Light"/>
          <w:b/>
          <w:bCs/>
          <w:szCs w:val="20"/>
        </w:rPr>
        <w:fldChar w:fldCharType="end"/>
      </w:r>
      <w:r w:rsidR="008F28CF" w:rsidRPr="00857737">
        <w:rPr>
          <w:rFonts w:ascii="Calibri Light" w:hAnsi="Calibri Light"/>
          <w:b/>
          <w:bCs/>
          <w:szCs w:val="20"/>
        </w:rPr>
        <w:t>.</w:t>
      </w:r>
      <w:r w:rsidRPr="00857737">
        <w:rPr>
          <w:rFonts w:ascii="Calibri Light" w:hAnsi="Calibri Light"/>
          <w:b/>
          <w:bCs/>
          <w:szCs w:val="20"/>
        </w:rPr>
        <w:t xml:space="preserve"> </w:t>
      </w:r>
      <w:r w:rsidRPr="00857737">
        <w:rPr>
          <w:rFonts w:ascii="Calibri Light" w:hAnsi="Calibri Light"/>
          <w:b/>
          <w:bCs/>
          <w:szCs w:val="24"/>
        </w:rPr>
        <w:t>Praca socjalna, projekty socjalne w latach 201</w:t>
      </w:r>
      <w:r w:rsidR="00435660" w:rsidRPr="00857737">
        <w:rPr>
          <w:rFonts w:ascii="Calibri Light" w:hAnsi="Calibri Light"/>
          <w:b/>
          <w:bCs/>
          <w:szCs w:val="24"/>
        </w:rPr>
        <w:t>6</w:t>
      </w:r>
      <w:r w:rsidRPr="00857737">
        <w:rPr>
          <w:rFonts w:ascii="Calibri Light" w:hAnsi="Calibri Light"/>
          <w:b/>
          <w:bCs/>
          <w:szCs w:val="24"/>
        </w:rPr>
        <w:t>-20</w:t>
      </w:r>
      <w:r w:rsidR="00435660" w:rsidRPr="00857737">
        <w:rPr>
          <w:rFonts w:ascii="Calibri Light" w:hAnsi="Calibri Light"/>
          <w:b/>
          <w:bCs/>
          <w:szCs w:val="24"/>
        </w:rPr>
        <w:t>20</w:t>
      </w:r>
      <w:bookmarkEnd w:id="47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6. "/>
        <w:tblDescription w:val="Praca socjalna, projekty socjalne w latach 2016-2020"/>
      </w:tblPr>
      <w:tblGrid>
        <w:gridCol w:w="2088"/>
        <w:gridCol w:w="1394"/>
        <w:gridCol w:w="1395"/>
        <w:gridCol w:w="1394"/>
        <w:gridCol w:w="1396"/>
        <w:gridCol w:w="1395"/>
      </w:tblGrid>
      <w:tr w:rsidR="003843D2" w:rsidRPr="00857737" w14:paraId="32A704EC" w14:textId="163CC579" w:rsidTr="005D385A">
        <w:tc>
          <w:tcPr>
            <w:tcW w:w="2110" w:type="dxa"/>
            <w:shd w:val="clear" w:color="auto" w:fill="auto"/>
            <w:vAlign w:val="center"/>
          </w:tcPr>
          <w:p w14:paraId="7A12D574" w14:textId="77777777" w:rsidR="00435660" w:rsidRPr="00857737" w:rsidRDefault="00435660" w:rsidP="00E354F8">
            <w:pPr>
              <w:rPr>
                <w:rFonts w:ascii="Calibri Light" w:hAnsi="Calibri Light"/>
                <w:sz w:val="22"/>
                <w:szCs w:val="24"/>
              </w:rPr>
            </w:pPr>
            <w:r w:rsidRPr="00857737">
              <w:rPr>
                <w:rFonts w:ascii="Calibri Light" w:hAnsi="Calibri Light"/>
                <w:b/>
                <w:sz w:val="22"/>
                <w:szCs w:val="24"/>
              </w:rPr>
              <w:t>Wyszczególnienie</w:t>
            </w:r>
          </w:p>
        </w:tc>
        <w:tc>
          <w:tcPr>
            <w:tcW w:w="1435" w:type="dxa"/>
            <w:shd w:val="clear" w:color="auto" w:fill="auto"/>
            <w:vAlign w:val="center"/>
          </w:tcPr>
          <w:p w14:paraId="25E1034E" w14:textId="212F4E47" w:rsidR="00435660" w:rsidRPr="00857737" w:rsidRDefault="00435660" w:rsidP="005D385A">
            <w:pPr>
              <w:jc w:val="center"/>
              <w:rPr>
                <w:rFonts w:ascii="Calibri Light" w:hAnsi="Calibri Light"/>
                <w:b/>
                <w:sz w:val="22"/>
                <w:szCs w:val="24"/>
              </w:rPr>
            </w:pPr>
            <w:r w:rsidRPr="00857737">
              <w:rPr>
                <w:rFonts w:ascii="Calibri Light" w:hAnsi="Calibri Light"/>
                <w:b/>
                <w:sz w:val="22"/>
                <w:szCs w:val="24"/>
              </w:rPr>
              <w:t>2016</w:t>
            </w:r>
          </w:p>
        </w:tc>
        <w:tc>
          <w:tcPr>
            <w:tcW w:w="1436" w:type="dxa"/>
            <w:shd w:val="clear" w:color="auto" w:fill="auto"/>
            <w:vAlign w:val="center"/>
          </w:tcPr>
          <w:p w14:paraId="6EE4926B" w14:textId="1A914F90" w:rsidR="00435660" w:rsidRPr="00857737" w:rsidRDefault="00435660" w:rsidP="005D385A">
            <w:pPr>
              <w:jc w:val="center"/>
              <w:rPr>
                <w:rFonts w:ascii="Calibri Light" w:hAnsi="Calibri Light"/>
                <w:b/>
                <w:sz w:val="22"/>
                <w:szCs w:val="24"/>
              </w:rPr>
            </w:pPr>
            <w:r w:rsidRPr="00857737">
              <w:rPr>
                <w:rFonts w:ascii="Calibri Light" w:hAnsi="Calibri Light"/>
                <w:b/>
                <w:sz w:val="22"/>
                <w:szCs w:val="24"/>
              </w:rPr>
              <w:t>2017</w:t>
            </w:r>
          </w:p>
        </w:tc>
        <w:tc>
          <w:tcPr>
            <w:tcW w:w="1435" w:type="dxa"/>
            <w:shd w:val="clear" w:color="auto" w:fill="auto"/>
            <w:vAlign w:val="center"/>
          </w:tcPr>
          <w:p w14:paraId="2E95CEB9" w14:textId="235914A0" w:rsidR="00435660" w:rsidRPr="00857737" w:rsidRDefault="00435660" w:rsidP="005D385A">
            <w:pPr>
              <w:jc w:val="center"/>
              <w:rPr>
                <w:rFonts w:ascii="Calibri Light" w:hAnsi="Calibri Light"/>
                <w:b/>
                <w:sz w:val="22"/>
                <w:szCs w:val="24"/>
              </w:rPr>
            </w:pPr>
            <w:r w:rsidRPr="00857737">
              <w:rPr>
                <w:rFonts w:ascii="Calibri Light" w:hAnsi="Calibri Light"/>
                <w:b/>
                <w:sz w:val="22"/>
                <w:szCs w:val="24"/>
              </w:rPr>
              <w:t>2018</w:t>
            </w:r>
          </w:p>
        </w:tc>
        <w:tc>
          <w:tcPr>
            <w:tcW w:w="1436" w:type="dxa"/>
            <w:shd w:val="clear" w:color="auto" w:fill="auto"/>
            <w:vAlign w:val="center"/>
          </w:tcPr>
          <w:p w14:paraId="03663526" w14:textId="59F07195" w:rsidR="00435660" w:rsidRPr="00857737" w:rsidRDefault="00435660" w:rsidP="005D385A">
            <w:pPr>
              <w:jc w:val="center"/>
              <w:rPr>
                <w:rFonts w:ascii="Calibri Light" w:hAnsi="Calibri Light"/>
                <w:b/>
                <w:sz w:val="22"/>
                <w:szCs w:val="24"/>
              </w:rPr>
            </w:pPr>
            <w:r w:rsidRPr="00857737">
              <w:rPr>
                <w:rFonts w:ascii="Calibri Light" w:hAnsi="Calibri Light"/>
                <w:b/>
                <w:sz w:val="22"/>
                <w:szCs w:val="24"/>
              </w:rPr>
              <w:t>2019</w:t>
            </w:r>
          </w:p>
        </w:tc>
        <w:tc>
          <w:tcPr>
            <w:tcW w:w="1436" w:type="dxa"/>
            <w:vAlign w:val="center"/>
          </w:tcPr>
          <w:p w14:paraId="34706576" w14:textId="60783553" w:rsidR="00435660" w:rsidRPr="00857737" w:rsidRDefault="00435660" w:rsidP="00435660">
            <w:pPr>
              <w:jc w:val="center"/>
              <w:rPr>
                <w:rFonts w:ascii="Calibri Light" w:hAnsi="Calibri Light"/>
                <w:b/>
                <w:sz w:val="22"/>
                <w:szCs w:val="24"/>
              </w:rPr>
            </w:pPr>
            <w:r w:rsidRPr="00857737">
              <w:rPr>
                <w:rFonts w:ascii="Calibri Light" w:hAnsi="Calibri Light"/>
                <w:b/>
                <w:sz w:val="22"/>
                <w:szCs w:val="24"/>
              </w:rPr>
              <w:t>2020</w:t>
            </w:r>
          </w:p>
        </w:tc>
      </w:tr>
      <w:tr w:rsidR="003843D2" w:rsidRPr="00857737" w14:paraId="1E393B68" w14:textId="56F123AD" w:rsidTr="005D385A">
        <w:tc>
          <w:tcPr>
            <w:tcW w:w="2110" w:type="dxa"/>
            <w:shd w:val="clear" w:color="auto" w:fill="auto"/>
            <w:vAlign w:val="center"/>
          </w:tcPr>
          <w:p w14:paraId="250BD1E2" w14:textId="77777777" w:rsidR="00435660" w:rsidRPr="00857737" w:rsidRDefault="00435660" w:rsidP="00E354F8">
            <w:pPr>
              <w:rPr>
                <w:rFonts w:ascii="Calibri Light" w:hAnsi="Calibri Light"/>
                <w:b/>
                <w:sz w:val="22"/>
                <w:szCs w:val="24"/>
              </w:rPr>
            </w:pPr>
            <w:r w:rsidRPr="00857737">
              <w:rPr>
                <w:rFonts w:ascii="Calibri Light" w:hAnsi="Calibri Light"/>
                <w:b/>
                <w:sz w:val="22"/>
                <w:szCs w:val="24"/>
              </w:rPr>
              <w:t xml:space="preserve">Liczba osób i rodzin objętych pracą socjalną oraz liczba osób w tych rodzinach </w:t>
            </w:r>
          </w:p>
        </w:tc>
        <w:tc>
          <w:tcPr>
            <w:tcW w:w="1435" w:type="dxa"/>
            <w:shd w:val="clear" w:color="auto" w:fill="auto"/>
            <w:vAlign w:val="center"/>
          </w:tcPr>
          <w:p w14:paraId="209AC53B" w14:textId="77777777" w:rsidR="00435660" w:rsidRPr="00857737" w:rsidRDefault="00435660" w:rsidP="00AD18D0">
            <w:pPr>
              <w:jc w:val="center"/>
              <w:rPr>
                <w:rFonts w:ascii="Calibri Light" w:hAnsi="Calibri Light"/>
                <w:sz w:val="22"/>
                <w:szCs w:val="24"/>
              </w:rPr>
            </w:pPr>
            <w:r w:rsidRPr="00857737">
              <w:rPr>
                <w:rFonts w:ascii="Calibri Light" w:hAnsi="Calibri Light"/>
                <w:sz w:val="22"/>
                <w:szCs w:val="24"/>
              </w:rPr>
              <w:t>11 722 osób i rodzin</w:t>
            </w:r>
          </w:p>
          <w:p w14:paraId="2A516CE8" w14:textId="6C8D3E60" w:rsidR="00435660" w:rsidRPr="00857737" w:rsidRDefault="00435660" w:rsidP="005D385A">
            <w:pPr>
              <w:jc w:val="center"/>
              <w:rPr>
                <w:rFonts w:ascii="Calibri Light" w:hAnsi="Calibri Light"/>
                <w:sz w:val="22"/>
                <w:szCs w:val="24"/>
              </w:rPr>
            </w:pPr>
            <w:r w:rsidRPr="00857737">
              <w:rPr>
                <w:rFonts w:ascii="Calibri Light" w:hAnsi="Calibri Light"/>
                <w:sz w:val="22"/>
                <w:szCs w:val="24"/>
              </w:rPr>
              <w:t>23 280 osób</w:t>
            </w:r>
          </w:p>
        </w:tc>
        <w:tc>
          <w:tcPr>
            <w:tcW w:w="1436" w:type="dxa"/>
            <w:shd w:val="clear" w:color="auto" w:fill="auto"/>
            <w:vAlign w:val="center"/>
          </w:tcPr>
          <w:p w14:paraId="4497C1AC" w14:textId="77777777" w:rsidR="00435660" w:rsidRPr="00857737" w:rsidRDefault="00435660" w:rsidP="00AD18D0">
            <w:pPr>
              <w:jc w:val="center"/>
              <w:rPr>
                <w:rFonts w:ascii="Calibri Light" w:hAnsi="Calibri Light"/>
                <w:sz w:val="22"/>
                <w:szCs w:val="24"/>
              </w:rPr>
            </w:pPr>
            <w:r w:rsidRPr="00857737">
              <w:rPr>
                <w:rFonts w:ascii="Calibri Light" w:hAnsi="Calibri Light"/>
                <w:sz w:val="22"/>
                <w:szCs w:val="24"/>
              </w:rPr>
              <w:t>10 880 osób i rodzin</w:t>
            </w:r>
          </w:p>
          <w:p w14:paraId="6D26C4EF" w14:textId="0CEDAC2B" w:rsidR="00435660" w:rsidRPr="00857737" w:rsidRDefault="00435660" w:rsidP="005D385A">
            <w:pPr>
              <w:jc w:val="center"/>
              <w:rPr>
                <w:rFonts w:ascii="Calibri Light" w:hAnsi="Calibri Light"/>
                <w:sz w:val="22"/>
                <w:szCs w:val="24"/>
              </w:rPr>
            </w:pPr>
            <w:r w:rsidRPr="00857737">
              <w:rPr>
                <w:rFonts w:ascii="Calibri Light" w:hAnsi="Calibri Light"/>
                <w:sz w:val="22"/>
                <w:szCs w:val="24"/>
              </w:rPr>
              <w:t>21 226 osób</w:t>
            </w:r>
          </w:p>
        </w:tc>
        <w:tc>
          <w:tcPr>
            <w:tcW w:w="1435" w:type="dxa"/>
            <w:shd w:val="clear" w:color="auto" w:fill="auto"/>
            <w:vAlign w:val="center"/>
          </w:tcPr>
          <w:p w14:paraId="3DEC8D4B" w14:textId="77777777" w:rsidR="00435660" w:rsidRPr="00857737" w:rsidRDefault="00435660" w:rsidP="00AD18D0">
            <w:pPr>
              <w:jc w:val="center"/>
              <w:rPr>
                <w:rFonts w:ascii="Calibri Light" w:hAnsi="Calibri Light"/>
                <w:sz w:val="22"/>
                <w:szCs w:val="24"/>
              </w:rPr>
            </w:pPr>
            <w:r w:rsidRPr="00857737">
              <w:rPr>
                <w:rFonts w:ascii="Calibri Light" w:hAnsi="Calibri Light"/>
                <w:sz w:val="22"/>
                <w:szCs w:val="24"/>
              </w:rPr>
              <w:t>10 540 osób i rodzin</w:t>
            </w:r>
          </w:p>
          <w:p w14:paraId="0438F81F" w14:textId="36F5510F" w:rsidR="00435660" w:rsidRPr="00857737" w:rsidRDefault="00435660" w:rsidP="005D385A">
            <w:pPr>
              <w:jc w:val="center"/>
              <w:rPr>
                <w:rFonts w:ascii="Calibri Light" w:hAnsi="Calibri Light"/>
                <w:sz w:val="22"/>
                <w:szCs w:val="24"/>
              </w:rPr>
            </w:pPr>
            <w:r w:rsidRPr="00857737">
              <w:rPr>
                <w:rFonts w:ascii="Calibri Light" w:hAnsi="Calibri Light"/>
                <w:sz w:val="22"/>
                <w:szCs w:val="24"/>
              </w:rPr>
              <w:t>21 691 osób</w:t>
            </w:r>
          </w:p>
        </w:tc>
        <w:tc>
          <w:tcPr>
            <w:tcW w:w="1436" w:type="dxa"/>
            <w:shd w:val="clear" w:color="auto" w:fill="auto"/>
            <w:vAlign w:val="center"/>
          </w:tcPr>
          <w:p w14:paraId="608E0CB9" w14:textId="77777777" w:rsidR="00435660" w:rsidRPr="00857737" w:rsidRDefault="00435660" w:rsidP="00AD18D0">
            <w:pPr>
              <w:jc w:val="center"/>
              <w:rPr>
                <w:rFonts w:ascii="Calibri Light" w:hAnsi="Calibri Light" w:cs="Calibri Light"/>
                <w:sz w:val="22"/>
              </w:rPr>
            </w:pPr>
            <w:r w:rsidRPr="00857737">
              <w:rPr>
                <w:rFonts w:ascii="Calibri Light" w:hAnsi="Calibri Light" w:cs="Calibri Light"/>
                <w:sz w:val="22"/>
              </w:rPr>
              <w:t>10 493 (osób i rodzin)</w:t>
            </w:r>
          </w:p>
          <w:p w14:paraId="49D1E9EC" w14:textId="448B0ED1" w:rsidR="00435660" w:rsidRPr="00857737" w:rsidRDefault="00435660" w:rsidP="005D385A">
            <w:pPr>
              <w:jc w:val="center"/>
              <w:rPr>
                <w:rFonts w:ascii="Calibri Light" w:hAnsi="Calibri Light"/>
                <w:sz w:val="22"/>
                <w:szCs w:val="24"/>
              </w:rPr>
            </w:pPr>
            <w:r w:rsidRPr="00857737">
              <w:rPr>
                <w:rFonts w:ascii="Calibri Light" w:hAnsi="Calibri Light" w:cs="Calibri Light"/>
                <w:sz w:val="22"/>
              </w:rPr>
              <w:t>21 587 (osób)</w:t>
            </w:r>
          </w:p>
        </w:tc>
        <w:tc>
          <w:tcPr>
            <w:tcW w:w="1436" w:type="dxa"/>
            <w:vAlign w:val="center"/>
          </w:tcPr>
          <w:p w14:paraId="7BF28C72" w14:textId="5C3ABF1D" w:rsidR="00435660" w:rsidRPr="00857737" w:rsidRDefault="00435660" w:rsidP="002F2468">
            <w:pPr>
              <w:jc w:val="center"/>
              <w:rPr>
                <w:rFonts w:ascii="Calibri Light" w:hAnsi="Calibri Light"/>
                <w:sz w:val="22"/>
                <w:szCs w:val="24"/>
              </w:rPr>
            </w:pPr>
            <w:r w:rsidRPr="00857737">
              <w:rPr>
                <w:rFonts w:ascii="Calibri Light" w:hAnsi="Calibri Light"/>
                <w:sz w:val="22"/>
                <w:szCs w:val="24"/>
              </w:rPr>
              <w:t>10 590</w:t>
            </w:r>
            <w:r w:rsidRPr="00857737">
              <w:rPr>
                <w:rFonts w:ascii="Calibri Light" w:hAnsi="Calibri Light" w:cs="Calibri Light"/>
                <w:sz w:val="22"/>
              </w:rPr>
              <w:t xml:space="preserve"> osób i rodzin,</w:t>
            </w:r>
            <w:r w:rsidRPr="00857737">
              <w:rPr>
                <w:rFonts w:ascii="Calibri Light" w:hAnsi="Calibri Light"/>
                <w:sz w:val="22"/>
                <w:szCs w:val="24"/>
              </w:rPr>
              <w:t xml:space="preserve"> 20 089 osób</w:t>
            </w:r>
          </w:p>
        </w:tc>
      </w:tr>
      <w:tr w:rsidR="003843D2" w:rsidRPr="00857737" w14:paraId="76203262" w14:textId="2302E122" w:rsidTr="005D385A">
        <w:tc>
          <w:tcPr>
            <w:tcW w:w="2110" w:type="dxa"/>
            <w:shd w:val="clear" w:color="auto" w:fill="auto"/>
            <w:vAlign w:val="center"/>
          </w:tcPr>
          <w:p w14:paraId="58AE9682" w14:textId="77777777" w:rsidR="00435660" w:rsidRPr="00857737" w:rsidRDefault="00435660" w:rsidP="00E354F8">
            <w:pPr>
              <w:rPr>
                <w:rFonts w:ascii="Calibri Light" w:hAnsi="Calibri Light"/>
                <w:b/>
                <w:sz w:val="22"/>
                <w:szCs w:val="24"/>
              </w:rPr>
            </w:pPr>
            <w:r w:rsidRPr="00857737">
              <w:rPr>
                <w:rFonts w:ascii="Calibri Light" w:hAnsi="Calibri Light"/>
                <w:b/>
                <w:sz w:val="22"/>
                <w:szCs w:val="24"/>
              </w:rPr>
              <w:t>Kontrakty socjalne</w:t>
            </w:r>
          </w:p>
        </w:tc>
        <w:tc>
          <w:tcPr>
            <w:tcW w:w="1435" w:type="dxa"/>
            <w:shd w:val="clear" w:color="auto" w:fill="auto"/>
            <w:vAlign w:val="center"/>
          </w:tcPr>
          <w:p w14:paraId="516B204A" w14:textId="73F97AEF" w:rsidR="00435660" w:rsidRPr="00857737" w:rsidRDefault="00435660" w:rsidP="005D385A">
            <w:pPr>
              <w:jc w:val="center"/>
              <w:rPr>
                <w:rFonts w:ascii="Calibri Light" w:hAnsi="Calibri Light"/>
                <w:sz w:val="22"/>
                <w:szCs w:val="24"/>
              </w:rPr>
            </w:pPr>
            <w:r w:rsidRPr="00857737">
              <w:rPr>
                <w:rFonts w:ascii="Calibri Light" w:hAnsi="Calibri Light"/>
                <w:sz w:val="22"/>
                <w:szCs w:val="24"/>
              </w:rPr>
              <w:t>241</w:t>
            </w:r>
          </w:p>
        </w:tc>
        <w:tc>
          <w:tcPr>
            <w:tcW w:w="1436" w:type="dxa"/>
            <w:shd w:val="clear" w:color="auto" w:fill="auto"/>
            <w:vAlign w:val="center"/>
          </w:tcPr>
          <w:p w14:paraId="1F5BD02E" w14:textId="7DD3FFF2" w:rsidR="00435660" w:rsidRPr="00857737" w:rsidRDefault="00435660" w:rsidP="005D385A">
            <w:pPr>
              <w:jc w:val="center"/>
              <w:rPr>
                <w:rFonts w:ascii="Calibri Light" w:hAnsi="Calibri Light"/>
                <w:sz w:val="22"/>
                <w:szCs w:val="24"/>
              </w:rPr>
            </w:pPr>
            <w:r w:rsidRPr="00857737">
              <w:rPr>
                <w:rFonts w:ascii="Calibri Light" w:hAnsi="Calibri Light"/>
                <w:sz w:val="22"/>
                <w:szCs w:val="24"/>
              </w:rPr>
              <w:t>209</w:t>
            </w:r>
          </w:p>
        </w:tc>
        <w:tc>
          <w:tcPr>
            <w:tcW w:w="1435" w:type="dxa"/>
            <w:shd w:val="clear" w:color="auto" w:fill="auto"/>
            <w:vAlign w:val="center"/>
          </w:tcPr>
          <w:p w14:paraId="5E22CEF8" w14:textId="5B38620E" w:rsidR="00435660" w:rsidRPr="00857737" w:rsidRDefault="00435660" w:rsidP="005D385A">
            <w:pPr>
              <w:jc w:val="center"/>
              <w:rPr>
                <w:rFonts w:ascii="Calibri Light" w:hAnsi="Calibri Light"/>
                <w:sz w:val="22"/>
                <w:szCs w:val="24"/>
              </w:rPr>
            </w:pPr>
            <w:r w:rsidRPr="00857737">
              <w:rPr>
                <w:rFonts w:ascii="Calibri Light" w:hAnsi="Calibri Light"/>
                <w:sz w:val="22"/>
                <w:szCs w:val="24"/>
              </w:rPr>
              <w:t>197</w:t>
            </w:r>
          </w:p>
        </w:tc>
        <w:tc>
          <w:tcPr>
            <w:tcW w:w="1436" w:type="dxa"/>
            <w:shd w:val="clear" w:color="auto" w:fill="auto"/>
            <w:vAlign w:val="center"/>
          </w:tcPr>
          <w:p w14:paraId="6701810E" w14:textId="08B2A909" w:rsidR="00435660" w:rsidRPr="00857737" w:rsidRDefault="00435660" w:rsidP="005D385A">
            <w:pPr>
              <w:jc w:val="center"/>
              <w:rPr>
                <w:rFonts w:ascii="Calibri Light" w:hAnsi="Calibri Light"/>
                <w:sz w:val="22"/>
                <w:szCs w:val="24"/>
              </w:rPr>
            </w:pPr>
            <w:r w:rsidRPr="00857737">
              <w:rPr>
                <w:rFonts w:ascii="Calibri Light" w:hAnsi="Calibri Light" w:cs="Calibri Light"/>
                <w:sz w:val="22"/>
              </w:rPr>
              <w:t>117</w:t>
            </w:r>
          </w:p>
        </w:tc>
        <w:tc>
          <w:tcPr>
            <w:tcW w:w="1436" w:type="dxa"/>
            <w:vAlign w:val="center"/>
          </w:tcPr>
          <w:p w14:paraId="4083A899" w14:textId="54C292AD" w:rsidR="00435660" w:rsidRPr="00857737" w:rsidRDefault="00435660" w:rsidP="00C361FD">
            <w:pPr>
              <w:jc w:val="center"/>
              <w:rPr>
                <w:rFonts w:ascii="Calibri Light" w:hAnsi="Calibri Light"/>
                <w:sz w:val="22"/>
                <w:szCs w:val="24"/>
              </w:rPr>
            </w:pPr>
            <w:r w:rsidRPr="00857737">
              <w:rPr>
                <w:rFonts w:ascii="Calibri Light" w:hAnsi="Calibri Light"/>
                <w:sz w:val="22"/>
                <w:szCs w:val="24"/>
              </w:rPr>
              <w:t>46</w:t>
            </w:r>
          </w:p>
        </w:tc>
      </w:tr>
      <w:tr w:rsidR="003843D2" w:rsidRPr="00857737" w14:paraId="250F0807" w14:textId="15E7C7DB" w:rsidTr="005D385A">
        <w:tc>
          <w:tcPr>
            <w:tcW w:w="2110" w:type="dxa"/>
            <w:shd w:val="clear" w:color="auto" w:fill="auto"/>
            <w:vAlign w:val="center"/>
          </w:tcPr>
          <w:p w14:paraId="50DEFD3E" w14:textId="77777777" w:rsidR="00435660" w:rsidRPr="00857737" w:rsidRDefault="00435660" w:rsidP="00E354F8">
            <w:pPr>
              <w:rPr>
                <w:rFonts w:ascii="Calibri Light" w:hAnsi="Calibri Light"/>
                <w:b/>
                <w:sz w:val="22"/>
                <w:szCs w:val="24"/>
              </w:rPr>
            </w:pPr>
            <w:r w:rsidRPr="00857737">
              <w:rPr>
                <w:rFonts w:ascii="Calibri Light" w:hAnsi="Calibri Light"/>
                <w:b/>
                <w:sz w:val="22"/>
                <w:szCs w:val="24"/>
              </w:rPr>
              <w:t>Liczba projektów</w:t>
            </w:r>
          </w:p>
        </w:tc>
        <w:tc>
          <w:tcPr>
            <w:tcW w:w="1435" w:type="dxa"/>
            <w:shd w:val="clear" w:color="auto" w:fill="auto"/>
            <w:vAlign w:val="center"/>
          </w:tcPr>
          <w:p w14:paraId="4B864732" w14:textId="57F4D419" w:rsidR="00435660" w:rsidRPr="00857737" w:rsidRDefault="00435660" w:rsidP="005D385A">
            <w:pPr>
              <w:jc w:val="center"/>
              <w:rPr>
                <w:rFonts w:ascii="Calibri Light" w:hAnsi="Calibri Light"/>
                <w:sz w:val="22"/>
                <w:szCs w:val="24"/>
              </w:rPr>
            </w:pPr>
            <w:r w:rsidRPr="00857737">
              <w:rPr>
                <w:rFonts w:ascii="Calibri Light" w:hAnsi="Calibri Light"/>
                <w:sz w:val="22"/>
                <w:szCs w:val="24"/>
              </w:rPr>
              <w:t>3</w:t>
            </w:r>
          </w:p>
        </w:tc>
        <w:tc>
          <w:tcPr>
            <w:tcW w:w="1436" w:type="dxa"/>
            <w:shd w:val="clear" w:color="auto" w:fill="auto"/>
            <w:vAlign w:val="center"/>
          </w:tcPr>
          <w:p w14:paraId="44C076A2" w14:textId="66A4CBF1" w:rsidR="00435660" w:rsidRPr="00857737" w:rsidRDefault="00435660" w:rsidP="005D385A">
            <w:pPr>
              <w:jc w:val="center"/>
              <w:rPr>
                <w:rFonts w:ascii="Calibri Light" w:hAnsi="Calibri Light"/>
                <w:sz w:val="22"/>
                <w:szCs w:val="24"/>
              </w:rPr>
            </w:pPr>
            <w:r w:rsidRPr="00857737">
              <w:rPr>
                <w:rFonts w:ascii="Calibri Light" w:hAnsi="Calibri Light"/>
                <w:sz w:val="22"/>
                <w:szCs w:val="24"/>
              </w:rPr>
              <w:t>3</w:t>
            </w:r>
          </w:p>
        </w:tc>
        <w:tc>
          <w:tcPr>
            <w:tcW w:w="1435" w:type="dxa"/>
            <w:shd w:val="clear" w:color="auto" w:fill="auto"/>
            <w:vAlign w:val="center"/>
          </w:tcPr>
          <w:p w14:paraId="10DFE5F6" w14:textId="7A10A69F" w:rsidR="00435660" w:rsidRPr="00857737" w:rsidRDefault="00435660" w:rsidP="005D385A">
            <w:pPr>
              <w:jc w:val="center"/>
              <w:rPr>
                <w:rFonts w:ascii="Calibri Light" w:hAnsi="Calibri Light"/>
                <w:sz w:val="22"/>
                <w:szCs w:val="24"/>
              </w:rPr>
            </w:pPr>
            <w:r w:rsidRPr="00857737">
              <w:rPr>
                <w:rFonts w:ascii="Calibri Light" w:hAnsi="Calibri Light"/>
                <w:sz w:val="22"/>
                <w:szCs w:val="24"/>
              </w:rPr>
              <w:t>4</w:t>
            </w:r>
          </w:p>
        </w:tc>
        <w:tc>
          <w:tcPr>
            <w:tcW w:w="1436" w:type="dxa"/>
            <w:shd w:val="clear" w:color="auto" w:fill="auto"/>
            <w:vAlign w:val="center"/>
          </w:tcPr>
          <w:p w14:paraId="35E96C36" w14:textId="6A31764D" w:rsidR="00435660" w:rsidRPr="00857737" w:rsidRDefault="00435660" w:rsidP="005D385A">
            <w:pPr>
              <w:jc w:val="center"/>
              <w:rPr>
                <w:rFonts w:ascii="Calibri Light" w:hAnsi="Calibri Light"/>
                <w:sz w:val="22"/>
                <w:szCs w:val="24"/>
              </w:rPr>
            </w:pPr>
            <w:r w:rsidRPr="00857737">
              <w:rPr>
                <w:rFonts w:ascii="Calibri Light" w:hAnsi="Calibri Light"/>
                <w:sz w:val="22"/>
                <w:szCs w:val="24"/>
              </w:rPr>
              <w:t>7</w:t>
            </w:r>
          </w:p>
        </w:tc>
        <w:tc>
          <w:tcPr>
            <w:tcW w:w="1436" w:type="dxa"/>
            <w:vAlign w:val="center"/>
          </w:tcPr>
          <w:p w14:paraId="77EAE0F7" w14:textId="4781DA34" w:rsidR="00435660" w:rsidRPr="00857737" w:rsidRDefault="00435660" w:rsidP="005D385A">
            <w:pPr>
              <w:jc w:val="center"/>
              <w:rPr>
                <w:rFonts w:ascii="Calibri Light" w:hAnsi="Calibri Light"/>
                <w:sz w:val="22"/>
                <w:szCs w:val="24"/>
              </w:rPr>
            </w:pPr>
            <w:r w:rsidRPr="00857737">
              <w:rPr>
                <w:rFonts w:ascii="Calibri Light" w:hAnsi="Calibri Light"/>
                <w:sz w:val="22"/>
                <w:szCs w:val="24"/>
              </w:rPr>
              <w:t>1</w:t>
            </w:r>
          </w:p>
        </w:tc>
      </w:tr>
    </w:tbl>
    <w:p w14:paraId="1A60F72B" w14:textId="77777777" w:rsidR="00F4755F" w:rsidRPr="00857737" w:rsidRDefault="00356530" w:rsidP="00356530">
      <w:pPr>
        <w:jc w:val="both"/>
        <w:rPr>
          <w:rFonts w:ascii="Calibri Light" w:hAnsi="Calibri Light"/>
          <w:sz w:val="20"/>
          <w:szCs w:val="24"/>
        </w:rPr>
      </w:pPr>
      <w:r w:rsidRPr="00857737">
        <w:rPr>
          <w:rFonts w:ascii="Calibri Light" w:hAnsi="Calibri Light"/>
          <w:sz w:val="20"/>
          <w:szCs w:val="24"/>
        </w:rPr>
        <w:t>Źródło: Miejski Ośrodek Pomocy Rodzinie</w:t>
      </w:r>
    </w:p>
    <w:p w14:paraId="3EEB5BD1" w14:textId="77777777" w:rsidR="00F4755F" w:rsidRPr="00857737" w:rsidRDefault="0024579C" w:rsidP="00A344FB">
      <w:pPr>
        <w:pStyle w:val="Spis3"/>
        <w:spacing w:line="276" w:lineRule="auto"/>
        <w:rPr>
          <w:b/>
        </w:rPr>
      </w:pPr>
      <w:bookmarkStart w:id="472" w:name="_Toc71270221"/>
      <w:r w:rsidRPr="00857737">
        <w:rPr>
          <w:b/>
        </w:rPr>
        <w:t>10.1.9</w:t>
      </w:r>
      <w:r w:rsidR="00356530" w:rsidRPr="00857737">
        <w:rPr>
          <w:b/>
        </w:rPr>
        <w:t>. Zlecanie zadań z zakresu pomocy społecznej i pieczy zastępczej</w:t>
      </w:r>
      <w:bookmarkEnd w:id="472"/>
    </w:p>
    <w:p w14:paraId="1407A01B" w14:textId="77777777" w:rsidR="00F4755F" w:rsidRPr="00857737" w:rsidRDefault="00AB7410" w:rsidP="00A344FB">
      <w:pPr>
        <w:spacing w:line="276" w:lineRule="auto"/>
        <w:rPr>
          <w:rFonts w:ascii="Calibri Light" w:hAnsi="Calibri Light"/>
          <w:szCs w:val="24"/>
        </w:rPr>
      </w:pPr>
      <w:r w:rsidRPr="00857737">
        <w:rPr>
          <w:rFonts w:ascii="Calibri Light" w:hAnsi="Calibri Light"/>
          <w:szCs w:val="24"/>
        </w:rPr>
        <w:t>Zlecanie realizacji zadań z zakresu pomocy społecznej i pieczy zastępczej realizowane przez MOPR od 2017 r. odbywa się w oparciu o przepisy ustawy z dnia 24 kwietnia 2003 r.</w:t>
      </w:r>
      <w:r w:rsidRPr="00857737">
        <w:rPr>
          <w:rFonts w:ascii="Calibri Light" w:hAnsi="Calibri Light"/>
          <w:szCs w:val="24"/>
        </w:rPr>
        <w:br/>
        <w:t>o działalności pożytku publicznego i wolontariacie (Dz. U. z 2020 r. poz. 1057 ze zm.).</w:t>
      </w:r>
    </w:p>
    <w:p w14:paraId="10AEA31E" w14:textId="662E29D4" w:rsidR="00356530" w:rsidRPr="00857737" w:rsidRDefault="00356530" w:rsidP="00546C23">
      <w:pPr>
        <w:rPr>
          <w:rFonts w:ascii="Calibri Light" w:hAnsi="Calibri Light"/>
          <w:b/>
          <w:bCs/>
          <w:sz w:val="32"/>
          <w:szCs w:val="24"/>
        </w:rPr>
      </w:pPr>
      <w:bookmarkStart w:id="473" w:name="_Toc71201773"/>
      <w:r w:rsidRPr="00857737">
        <w:rPr>
          <w:rFonts w:ascii="Calibri Light" w:hAnsi="Calibri Light"/>
          <w:b/>
          <w:bCs/>
          <w:szCs w:val="20"/>
        </w:rPr>
        <w:t xml:space="preserve">Tabela </w:t>
      </w:r>
      <w:r w:rsidR="0037179A" w:rsidRPr="00857737">
        <w:rPr>
          <w:rFonts w:ascii="Calibri Light" w:hAnsi="Calibri Light"/>
          <w:b/>
          <w:bCs/>
          <w:szCs w:val="20"/>
        </w:rPr>
        <w:fldChar w:fldCharType="begin"/>
      </w:r>
      <w:r w:rsidR="0037179A" w:rsidRPr="00857737">
        <w:rPr>
          <w:rFonts w:ascii="Calibri Light" w:hAnsi="Calibri Light"/>
          <w:b/>
          <w:bCs/>
          <w:szCs w:val="20"/>
        </w:rPr>
        <w:instrText xml:space="preserve"> SEQ Tabela \* ARABIC </w:instrText>
      </w:r>
      <w:r w:rsidR="0037179A" w:rsidRPr="00857737">
        <w:rPr>
          <w:rFonts w:ascii="Calibri Light" w:hAnsi="Calibri Light"/>
          <w:b/>
          <w:bCs/>
          <w:szCs w:val="20"/>
        </w:rPr>
        <w:fldChar w:fldCharType="separate"/>
      </w:r>
      <w:r w:rsidR="00E21FC4" w:rsidRPr="00857737">
        <w:rPr>
          <w:rFonts w:ascii="Calibri Light" w:hAnsi="Calibri Light"/>
          <w:b/>
          <w:bCs/>
          <w:noProof/>
          <w:szCs w:val="20"/>
        </w:rPr>
        <w:t>207</w:t>
      </w:r>
      <w:r w:rsidR="0037179A" w:rsidRPr="00857737">
        <w:rPr>
          <w:rFonts w:ascii="Calibri Light" w:hAnsi="Calibri Light"/>
          <w:b/>
          <w:bCs/>
          <w:szCs w:val="20"/>
        </w:rPr>
        <w:fldChar w:fldCharType="end"/>
      </w:r>
      <w:r w:rsidR="008F28CF" w:rsidRPr="00857737">
        <w:rPr>
          <w:rFonts w:ascii="Calibri Light" w:hAnsi="Calibri Light"/>
          <w:b/>
          <w:bCs/>
          <w:szCs w:val="20"/>
        </w:rPr>
        <w:t>.</w:t>
      </w:r>
      <w:r w:rsidRPr="00857737">
        <w:rPr>
          <w:rFonts w:ascii="Calibri Light" w:hAnsi="Calibri Light"/>
          <w:b/>
          <w:bCs/>
          <w:szCs w:val="20"/>
        </w:rPr>
        <w:t xml:space="preserve"> </w:t>
      </w:r>
      <w:r w:rsidRPr="00857737">
        <w:rPr>
          <w:rFonts w:ascii="Calibri Light" w:hAnsi="Calibri Light"/>
          <w:b/>
          <w:bCs/>
          <w:szCs w:val="24"/>
        </w:rPr>
        <w:t>Dotacje dla organizacji pożytku publicznego w latach 201</w:t>
      </w:r>
      <w:r w:rsidR="00AB7410" w:rsidRPr="00857737">
        <w:rPr>
          <w:rFonts w:ascii="Calibri Light" w:hAnsi="Calibri Light"/>
          <w:b/>
          <w:bCs/>
          <w:szCs w:val="24"/>
        </w:rPr>
        <w:t>8</w:t>
      </w:r>
      <w:r w:rsidRPr="00857737">
        <w:rPr>
          <w:rFonts w:ascii="Calibri Light" w:hAnsi="Calibri Light"/>
          <w:b/>
          <w:bCs/>
          <w:szCs w:val="24"/>
        </w:rPr>
        <w:t>-20</w:t>
      </w:r>
      <w:r w:rsidR="00AB7410" w:rsidRPr="00857737">
        <w:rPr>
          <w:rFonts w:ascii="Calibri Light" w:hAnsi="Calibri Light"/>
          <w:b/>
          <w:bCs/>
          <w:szCs w:val="24"/>
        </w:rPr>
        <w:t>20</w:t>
      </w:r>
      <w:bookmarkEnd w:id="47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7. "/>
        <w:tblDescription w:val="Dotacje dla organizacji pożytku publicznego w latach 2018-2020"/>
      </w:tblPr>
      <w:tblGrid>
        <w:gridCol w:w="4246"/>
        <w:gridCol w:w="1630"/>
        <w:gridCol w:w="1651"/>
        <w:gridCol w:w="1535"/>
      </w:tblGrid>
      <w:tr w:rsidR="003843D2" w:rsidRPr="00857737" w14:paraId="32F10E62" w14:textId="1D7BFA00" w:rsidTr="005D385A">
        <w:tc>
          <w:tcPr>
            <w:tcW w:w="4355" w:type="dxa"/>
            <w:shd w:val="clear" w:color="auto" w:fill="auto"/>
          </w:tcPr>
          <w:p w14:paraId="39E82595" w14:textId="77777777" w:rsidR="00AB7410" w:rsidRPr="00857737" w:rsidRDefault="00AB7410" w:rsidP="00E354F8">
            <w:pPr>
              <w:jc w:val="both"/>
              <w:rPr>
                <w:rFonts w:ascii="Calibri Light" w:hAnsi="Calibri Light"/>
                <w:b/>
                <w:sz w:val="22"/>
              </w:rPr>
            </w:pPr>
            <w:r w:rsidRPr="00857737">
              <w:rPr>
                <w:rFonts w:ascii="Calibri Light" w:hAnsi="Calibri Light"/>
                <w:b/>
                <w:sz w:val="22"/>
                <w:szCs w:val="24"/>
              </w:rPr>
              <w:t>Wyszczególnienie</w:t>
            </w:r>
          </w:p>
        </w:tc>
        <w:tc>
          <w:tcPr>
            <w:tcW w:w="1670" w:type="dxa"/>
            <w:shd w:val="clear" w:color="auto" w:fill="auto"/>
          </w:tcPr>
          <w:p w14:paraId="16259EF4" w14:textId="3D0F8BD9" w:rsidR="00AB7410" w:rsidRPr="00857737" w:rsidRDefault="00AB7410" w:rsidP="00E354F8">
            <w:pPr>
              <w:jc w:val="center"/>
              <w:rPr>
                <w:rFonts w:ascii="Calibri Light" w:hAnsi="Calibri Light"/>
                <w:b/>
                <w:sz w:val="22"/>
              </w:rPr>
            </w:pPr>
            <w:r w:rsidRPr="00857737">
              <w:rPr>
                <w:rFonts w:ascii="Calibri Light" w:hAnsi="Calibri Light"/>
                <w:b/>
                <w:sz w:val="22"/>
              </w:rPr>
              <w:t>2018</w:t>
            </w:r>
          </w:p>
        </w:tc>
        <w:tc>
          <w:tcPr>
            <w:tcW w:w="1692" w:type="dxa"/>
            <w:shd w:val="clear" w:color="auto" w:fill="auto"/>
          </w:tcPr>
          <w:p w14:paraId="52EB7571" w14:textId="538EC201" w:rsidR="00AB7410" w:rsidRPr="00857737" w:rsidRDefault="00AB7410" w:rsidP="00E354F8">
            <w:pPr>
              <w:jc w:val="center"/>
              <w:rPr>
                <w:rFonts w:ascii="Calibri Light" w:hAnsi="Calibri Light"/>
                <w:b/>
                <w:sz w:val="22"/>
              </w:rPr>
            </w:pPr>
            <w:r w:rsidRPr="00857737">
              <w:rPr>
                <w:rFonts w:ascii="Calibri Light" w:hAnsi="Calibri Light"/>
                <w:b/>
                <w:sz w:val="22"/>
              </w:rPr>
              <w:t>2019</w:t>
            </w:r>
          </w:p>
        </w:tc>
        <w:tc>
          <w:tcPr>
            <w:tcW w:w="1571" w:type="dxa"/>
          </w:tcPr>
          <w:p w14:paraId="3832A612" w14:textId="0E8F4DA9" w:rsidR="00AB7410" w:rsidRPr="00857737" w:rsidRDefault="00AB7410" w:rsidP="00E354F8">
            <w:pPr>
              <w:jc w:val="center"/>
              <w:rPr>
                <w:rFonts w:ascii="Calibri Light" w:hAnsi="Calibri Light"/>
                <w:b/>
                <w:sz w:val="22"/>
              </w:rPr>
            </w:pPr>
            <w:r w:rsidRPr="00857737">
              <w:rPr>
                <w:rFonts w:ascii="Calibri Light" w:hAnsi="Calibri Light"/>
                <w:b/>
                <w:sz w:val="22"/>
              </w:rPr>
              <w:t>2020</w:t>
            </w:r>
          </w:p>
        </w:tc>
      </w:tr>
      <w:tr w:rsidR="003843D2" w:rsidRPr="00857737" w14:paraId="700BAFC8" w14:textId="0A19D2BD" w:rsidTr="005D385A">
        <w:tc>
          <w:tcPr>
            <w:tcW w:w="4355" w:type="dxa"/>
            <w:shd w:val="clear" w:color="auto" w:fill="auto"/>
          </w:tcPr>
          <w:p w14:paraId="4EC58C51" w14:textId="77777777" w:rsidR="00AB7410" w:rsidRPr="00857737" w:rsidRDefault="00AB7410" w:rsidP="00E354F8">
            <w:pPr>
              <w:jc w:val="both"/>
              <w:rPr>
                <w:rFonts w:ascii="Calibri Light" w:hAnsi="Calibri Light"/>
                <w:b/>
                <w:sz w:val="22"/>
              </w:rPr>
            </w:pPr>
            <w:r w:rsidRPr="00857737">
              <w:rPr>
                <w:rFonts w:ascii="Calibri Light" w:hAnsi="Calibri Light"/>
                <w:b/>
                <w:sz w:val="22"/>
              </w:rPr>
              <w:t>Liczba organizacji, którym zlecono zadania</w:t>
            </w:r>
          </w:p>
        </w:tc>
        <w:tc>
          <w:tcPr>
            <w:tcW w:w="1670" w:type="dxa"/>
            <w:shd w:val="clear" w:color="auto" w:fill="auto"/>
          </w:tcPr>
          <w:p w14:paraId="53E08275" w14:textId="1CB05C76" w:rsidR="00AB7410" w:rsidRPr="00857737" w:rsidRDefault="00AB7410" w:rsidP="00E354F8">
            <w:pPr>
              <w:jc w:val="center"/>
              <w:rPr>
                <w:rFonts w:ascii="Calibri Light" w:hAnsi="Calibri Light"/>
                <w:sz w:val="22"/>
              </w:rPr>
            </w:pPr>
            <w:r w:rsidRPr="00857737">
              <w:rPr>
                <w:rFonts w:ascii="Calibri Light" w:hAnsi="Calibri Light"/>
                <w:sz w:val="22"/>
              </w:rPr>
              <w:t>6</w:t>
            </w:r>
          </w:p>
        </w:tc>
        <w:tc>
          <w:tcPr>
            <w:tcW w:w="1692" w:type="dxa"/>
            <w:shd w:val="clear" w:color="auto" w:fill="auto"/>
          </w:tcPr>
          <w:p w14:paraId="12DF2CA3" w14:textId="55C91B01" w:rsidR="00AB7410" w:rsidRPr="00857737" w:rsidRDefault="00AB7410" w:rsidP="00E354F8">
            <w:pPr>
              <w:jc w:val="center"/>
              <w:rPr>
                <w:rFonts w:ascii="Calibri Light" w:hAnsi="Calibri Light"/>
                <w:sz w:val="22"/>
              </w:rPr>
            </w:pPr>
            <w:r w:rsidRPr="00857737">
              <w:rPr>
                <w:rFonts w:ascii="Calibri Light" w:hAnsi="Calibri Light"/>
                <w:sz w:val="22"/>
              </w:rPr>
              <w:t>7</w:t>
            </w:r>
          </w:p>
        </w:tc>
        <w:tc>
          <w:tcPr>
            <w:tcW w:w="1571" w:type="dxa"/>
          </w:tcPr>
          <w:p w14:paraId="1BB65A1B" w14:textId="43012CBA" w:rsidR="00AB7410" w:rsidRPr="00857737" w:rsidRDefault="00AB7410" w:rsidP="00E354F8">
            <w:pPr>
              <w:jc w:val="center"/>
              <w:rPr>
                <w:rFonts w:ascii="Calibri Light" w:hAnsi="Calibri Light"/>
                <w:sz w:val="22"/>
              </w:rPr>
            </w:pPr>
            <w:r w:rsidRPr="00857737">
              <w:rPr>
                <w:rFonts w:ascii="Calibri Light" w:hAnsi="Calibri Light"/>
                <w:sz w:val="22"/>
              </w:rPr>
              <w:t>7</w:t>
            </w:r>
          </w:p>
        </w:tc>
      </w:tr>
      <w:tr w:rsidR="003843D2" w:rsidRPr="00857737" w14:paraId="00F77A7E" w14:textId="3DAB6F30" w:rsidTr="005D385A">
        <w:tc>
          <w:tcPr>
            <w:tcW w:w="4355" w:type="dxa"/>
            <w:shd w:val="clear" w:color="auto" w:fill="auto"/>
          </w:tcPr>
          <w:p w14:paraId="7627D8F7" w14:textId="77777777" w:rsidR="00AB7410" w:rsidRPr="00857737" w:rsidRDefault="00AB7410" w:rsidP="00E354F8">
            <w:pPr>
              <w:jc w:val="both"/>
              <w:rPr>
                <w:rFonts w:ascii="Calibri Light" w:hAnsi="Calibri Light"/>
                <w:b/>
                <w:sz w:val="22"/>
              </w:rPr>
            </w:pPr>
            <w:r w:rsidRPr="00857737">
              <w:rPr>
                <w:rFonts w:ascii="Calibri Light" w:hAnsi="Calibri Light"/>
                <w:b/>
                <w:sz w:val="22"/>
              </w:rPr>
              <w:t>Liczba umów</w:t>
            </w:r>
          </w:p>
        </w:tc>
        <w:tc>
          <w:tcPr>
            <w:tcW w:w="1670" w:type="dxa"/>
            <w:shd w:val="clear" w:color="auto" w:fill="auto"/>
          </w:tcPr>
          <w:p w14:paraId="21379DFD" w14:textId="5460DE0C" w:rsidR="00AB7410" w:rsidRPr="00857737" w:rsidRDefault="00AB7410" w:rsidP="00E354F8">
            <w:pPr>
              <w:jc w:val="center"/>
              <w:rPr>
                <w:rFonts w:ascii="Calibri Light" w:hAnsi="Calibri Light"/>
                <w:sz w:val="22"/>
              </w:rPr>
            </w:pPr>
            <w:r w:rsidRPr="00857737">
              <w:rPr>
                <w:rFonts w:ascii="Calibri Light" w:hAnsi="Calibri Light"/>
                <w:sz w:val="22"/>
              </w:rPr>
              <w:t>11</w:t>
            </w:r>
          </w:p>
        </w:tc>
        <w:tc>
          <w:tcPr>
            <w:tcW w:w="1692" w:type="dxa"/>
            <w:shd w:val="clear" w:color="auto" w:fill="auto"/>
          </w:tcPr>
          <w:p w14:paraId="44373F83" w14:textId="021BD0E9" w:rsidR="00AB7410" w:rsidRPr="00857737" w:rsidRDefault="00AB7410" w:rsidP="00E354F8">
            <w:pPr>
              <w:jc w:val="center"/>
              <w:rPr>
                <w:rFonts w:ascii="Calibri Light" w:hAnsi="Calibri Light"/>
                <w:sz w:val="22"/>
              </w:rPr>
            </w:pPr>
            <w:r w:rsidRPr="00857737">
              <w:rPr>
                <w:rFonts w:ascii="Calibri Light" w:hAnsi="Calibri Light"/>
                <w:sz w:val="22"/>
              </w:rPr>
              <w:t>12</w:t>
            </w:r>
          </w:p>
        </w:tc>
        <w:tc>
          <w:tcPr>
            <w:tcW w:w="1571" w:type="dxa"/>
          </w:tcPr>
          <w:p w14:paraId="74D552CF" w14:textId="1F1DB75C" w:rsidR="00AB7410" w:rsidRPr="00857737" w:rsidRDefault="00AB7410" w:rsidP="00E354F8">
            <w:pPr>
              <w:jc w:val="center"/>
              <w:rPr>
                <w:rFonts w:ascii="Calibri Light" w:hAnsi="Calibri Light"/>
                <w:sz w:val="22"/>
              </w:rPr>
            </w:pPr>
            <w:r w:rsidRPr="00857737">
              <w:rPr>
                <w:rFonts w:ascii="Calibri Light" w:hAnsi="Calibri Light"/>
                <w:sz w:val="22"/>
              </w:rPr>
              <w:t>14</w:t>
            </w:r>
          </w:p>
        </w:tc>
      </w:tr>
      <w:tr w:rsidR="003843D2" w:rsidRPr="00857737" w14:paraId="42E13B96" w14:textId="36D6CF41" w:rsidTr="005D385A">
        <w:tc>
          <w:tcPr>
            <w:tcW w:w="4355" w:type="dxa"/>
            <w:shd w:val="clear" w:color="auto" w:fill="auto"/>
          </w:tcPr>
          <w:p w14:paraId="1713C754" w14:textId="32A12EEC" w:rsidR="00AB7410" w:rsidRPr="00857737" w:rsidRDefault="00AB7410" w:rsidP="00995A97">
            <w:pPr>
              <w:jc w:val="both"/>
              <w:rPr>
                <w:rFonts w:ascii="Calibri Light" w:hAnsi="Calibri Light"/>
                <w:b/>
                <w:sz w:val="22"/>
              </w:rPr>
            </w:pPr>
            <w:r w:rsidRPr="00857737">
              <w:rPr>
                <w:rFonts w:ascii="Calibri Light" w:hAnsi="Calibri Light"/>
                <w:b/>
                <w:sz w:val="22"/>
              </w:rPr>
              <w:t>Wartość przekazanych dotacji (w zł)</w:t>
            </w:r>
          </w:p>
        </w:tc>
        <w:tc>
          <w:tcPr>
            <w:tcW w:w="1670" w:type="dxa"/>
            <w:shd w:val="clear" w:color="auto" w:fill="auto"/>
          </w:tcPr>
          <w:p w14:paraId="006B3C5C" w14:textId="6CB9B2A0" w:rsidR="00AB7410" w:rsidRPr="00857737" w:rsidRDefault="00AB7410" w:rsidP="00E354F8">
            <w:pPr>
              <w:jc w:val="center"/>
              <w:rPr>
                <w:rFonts w:ascii="Calibri Light" w:hAnsi="Calibri Light"/>
                <w:sz w:val="22"/>
              </w:rPr>
            </w:pPr>
            <w:r w:rsidRPr="00857737">
              <w:rPr>
                <w:rFonts w:ascii="Calibri Light" w:hAnsi="Calibri Light"/>
                <w:sz w:val="22"/>
              </w:rPr>
              <w:t>6 061 954</w:t>
            </w:r>
          </w:p>
        </w:tc>
        <w:tc>
          <w:tcPr>
            <w:tcW w:w="1692" w:type="dxa"/>
            <w:shd w:val="clear" w:color="auto" w:fill="auto"/>
          </w:tcPr>
          <w:p w14:paraId="7A8D2CF9" w14:textId="34E9D309" w:rsidR="00AB7410" w:rsidRPr="00857737" w:rsidRDefault="00AB7410" w:rsidP="00E354F8">
            <w:pPr>
              <w:jc w:val="center"/>
              <w:rPr>
                <w:rFonts w:ascii="Calibri Light" w:hAnsi="Calibri Light"/>
                <w:sz w:val="22"/>
              </w:rPr>
            </w:pPr>
            <w:r w:rsidRPr="00857737">
              <w:rPr>
                <w:rFonts w:ascii="Calibri Light" w:hAnsi="Calibri Light"/>
                <w:sz w:val="22"/>
              </w:rPr>
              <w:t>7 728 921</w:t>
            </w:r>
          </w:p>
        </w:tc>
        <w:tc>
          <w:tcPr>
            <w:tcW w:w="1571" w:type="dxa"/>
          </w:tcPr>
          <w:p w14:paraId="69D9B46C" w14:textId="3B91D763" w:rsidR="00AB7410" w:rsidRPr="00857737" w:rsidRDefault="00AB7410" w:rsidP="009055B8">
            <w:pPr>
              <w:jc w:val="center"/>
              <w:rPr>
                <w:rFonts w:ascii="Calibri Light" w:hAnsi="Calibri Light"/>
                <w:sz w:val="22"/>
              </w:rPr>
            </w:pPr>
            <w:r w:rsidRPr="00857737">
              <w:rPr>
                <w:rFonts w:ascii="Calibri Light" w:hAnsi="Calibri Light"/>
                <w:sz w:val="22"/>
              </w:rPr>
              <w:t>7</w:t>
            </w:r>
            <w:r w:rsidR="009055B8" w:rsidRPr="00857737">
              <w:rPr>
                <w:rFonts w:ascii="Calibri Light" w:hAnsi="Calibri Light"/>
                <w:sz w:val="22"/>
              </w:rPr>
              <w:t> </w:t>
            </w:r>
            <w:r w:rsidRPr="00857737">
              <w:rPr>
                <w:rFonts w:ascii="Calibri Light" w:hAnsi="Calibri Light"/>
                <w:sz w:val="22"/>
              </w:rPr>
              <w:t>45</w:t>
            </w:r>
            <w:r w:rsidR="009055B8" w:rsidRPr="00857737">
              <w:rPr>
                <w:rFonts w:ascii="Calibri Light" w:hAnsi="Calibri Light"/>
                <w:sz w:val="22"/>
              </w:rPr>
              <w:t>9 710</w:t>
            </w:r>
          </w:p>
        </w:tc>
      </w:tr>
      <w:tr w:rsidR="003843D2" w:rsidRPr="00857737" w14:paraId="119DC1BF" w14:textId="5FEB7BD5" w:rsidTr="008B6BE3">
        <w:tc>
          <w:tcPr>
            <w:tcW w:w="9288" w:type="dxa"/>
            <w:gridSpan w:val="4"/>
            <w:shd w:val="clear" w:color="auto" w:fill="auto"/>
          </w:tcPr>
          <w:p w14:paraId="67FA8A18" w14:textId="2CD1E0F4" w:rsidR="005D385A" w:rsidRPr="00857737" w:rsidRDefault="005D385A" w:rsidP="00E354F8">
            <w:pPr>
              <w:jc w:val="center"/>
              <w:rPr>
                <w:rFonts w:ascii="Calibri Light" w:hAnsi="Calibri Light"/>
                <w:b/>
                <w:sz w:val="22"/>
              </w:rPr>
            </w:pPr>
            <w:r w:rsidRPr="00857737">
              <w:rPr>
                <w:rFonts w:ascii="Calibri Light" w:hAnsi="Calibri Light"/>
                <w:b/>
                <w:sz w:val="22"/>
              </w:rPr>
              <w:t>Wsparcie rodziny i systemu pieczy zastępczej</w:t>
            </w:r>
          </w:p>
        </w:tc>
      </w:tr>
      <w:tr w:rsidR="003843D2" w:rsidRPr="00857737" w14:paraId="423BBF60" w14:textId="1190B441" w:rsidTr="005D385A">
        <w:tc>
          <w:tcPr>
            <w:tcW w:w="4355" w:type="dxa"/>
            <w:shd w:val="clear" w:color="auto" w:fill="auto"/>
          </w:tcPr>
          <w:p w14:paraId="29B0BBB4" w14:textId="77777777" w:rsidR="00AB7410" w:rsidRPr="00857737" w:rsidRDefault="00AB7410" w:rsidP="00E354F8">
            <w:pPr>
              <w:jc w:val="both"/>
              <w:rPr>
                <w:rFonts w:ascii="Calibri Light" w:hAnsi="Calibri Light"/>
                <w:b/>
                <w:sz w:val="22"/>
              </w:rPr>
            </w:pPr>
            <w:r w:rsidRPr="00857737">
              <w:rPr>
                <w:rFonts w:ascii="Calibri Light" w:hAnsi="Calibri Light"/>
                <w:b/>
                <w:sz w:val="22"/>
              </w:rPr>
              <w:t>Liczba organizacji, którym zlecono zadania</w:t>
            </w:r>
          </w:p>
        </w:tc>
        <w:tc>
          <w:tcPr>
            <w:tcW w:w="1670" w:type="dxa"/>
            <w:shd w:val="clear" w:color="auto" w:fill="auto"/>
          </w:tcPr>
          <w:p w14:paraId="4825917D" w14:textId="19DDAD5D" w:rsidR="00AB7410" w:rsidRPr="00857737" w:rsidRDefault="00AB7410" w:rsidP="00E354F8">
            <w:pPr>
              <w:jc w:val="center"/>
              <w:rPr>
                <w:rFonts w:ascii="Calibri Light" w:hAnsi="Calibri Light"/>
                <w:sz w:val="22"/>
              </w:rPr>
            </w:pPr>
            <w:r w:rsidRPr="00857737">
              <w:rPr>
                <w:rFonts w:ascii="Calibri Light" w:hAnsi="Calibri Light"/>
                <w:sz w:val="22"/>
              </w:rPr>
              <w:t>3</w:t>
            </w:r>
          </w:p>
        </w:tc>
        <w:tc>
          <w:tcPr>
            <w:tcW w:w="1692" w:type="dxa"/>
            <w:shd w:val="clear" w:color="auto" w:fill="auto"/>
          </w:tcPr>
          <w:p w14:paraId="0A7539D1" w14:textId="685087CC" w:rsidR="00AB7410" w:rsidRPr="00857737" w:rsidRDefault="00AB7410" w:rsidP="00E354F8">
            <w:pPr>
              <w:jc w:val="center"/>
              <w:rPr>
                <w:rFonts w:ascii="Calibri Light" w:hAnsi="Calibri Light"/>
                <w:sz w:val="22"/>
              </w:rPr>
            </w:pPr>
            <w:r w:rsidRPr="00857737">
              <w:rPr>
                <w:rFonts w:ascii="Calibri Light" w:hAnsi="Calibri Light"/>
                <w:sz w:val="22"/>
              </w:rPr>
              <w:t>4</w:t>
            </w:r>
          </w:p>
        </w:tc>
        <w:tc>
          <w:tcPr>
            <w:tcW w:w="1571" w:type="dxa"/>
          </w:tcPr>
          <w:p w14:paraId="775FECEA" w14:textId="2227B695" w:rsidR="00AB7410" w:rsidRPr="00857737" w:rsidRDefault="00AB7410" w:rsidP="00E354F8">
            <w:pPr>
              <w:jc w:val="center"/>
              <w:rPr>
                <w:rFonts w:ascii="Calibri Light" w:hAnsi="Calibri Light"/>
                <w:sz w:val="22"/>
              </w:rPr>
            </w:pPr>
            <w:r w:rsidRPr="00857737">
              <w:rPr>
                <w:rFonts w:ascii="Calibri Light" w:hAnsi="Calibri Light"/>
                <w:sz w:val="22"/>
              </w:rPr>
              <w:t>4</w:t>
            </w:r>
          </w:p>
        </w:tc>
      </w:tr>
      <w:tr w:rsidR="003843D2" w:rsidRPr="00857737" w14:paraId="65B3006E" w14:textId="3610BBE7" w:rsidTr="005D385A">
        <w:tc>
          <w:tcPr>
            <w:tcW w:w="4355" w:type="dxa"/>
            <w:shd w:val="clear" w:color="auto" w:fill="auto"/>
          </w:tcPr>
          <w:p w14:paraId="354F5144" w14:textId="77777777" w:rsidR="00AB7410" w:rsidRPr="00857737" w:rsidRDefault="00AB7410" w:rsidP="00E354F8">
            <w:pPr>
              <w:jc w:val="both"/>
              <w:rPr>
                <w:rFonts w:ascii="Calibri Light" w:hAnsi="Calibri Light"/>
                <w:b/>
                <w:sz w:val="22"/>
              </w:rPr>
            </w:pPr>
            <w:r w:rsidRPr="00857737">
              <w:rPr>
                <w:rFonts w:ascii="Calibri Light" w:hAnsi="Calibri Light"/>
                <w:b/>
                <w:sz w:val="22"/>
              </w:rPr>
              <w:t>Liczba umów</w:t>
            </w:r>
          </w:p>
        </w:tc>
        <w:tc>
          <w:tcPr>
            <w:tcW w:w="1670" w:type="dxa"/>
            <w:shd w:val="clear" w:color="auto" w:fill="auto"/>
          </w:tcPr>
          <w:p w14:paraId="53A06D2B" w14:textId="041C47A5" w:rsidR="00AB7410" w:rsidRPr="00857737" w:rsidRDefault="00AB7410" w:rsidP="00E354F8">
            <w:pPr>
              <w:jc w:val="center"/>
              <w:rPr>
                <w:rFonts w:ascii="Calibri Light" w:hAnsi="Calibri Light"/>
                <w:sz w:val="22"/>
              </w:rPr>
            </w:pPr>
            <w:r w:rsidRPr="00857737">
              <w:rPr>
                <w:rFonts w:ascii="Calibri Light" w:hAnsi="Calibri Light"/>
                <w:sz w:val="22"/>
              </w:rPr>
              <w:t>4</w:t>
            </w:r>
          </w:p>
        </w:tc>
        <w:tc>
          <w:tcPr>
            <w:tcW w:w="1692" w:type="dxa"/>
            <w:shd w:val="clear" w:color="auto" w:fill="auto"/>
          </w:tcPr>
          <w:p w14:paraId="1F6825B5" w14:textId="4BF54036" w:rsidR="00AB7410" w:rsidRPr="00857737" w:rsidRDefault="00AB7410" w:rsidP="00E354F8">
            <w:pPr>
              <w:jc w:val="center"/>
              <w:rPr>
                <w:rFonts w:ascii="Calibri Light" w:hAnsi="Calibri Light"/>
                <w:sz w:val="22"/>
              </w:rPr>
            </w:pPr>
            <w:r w:rsidRPr="00857737">
              <w:rPr>
                <w:rFonts w:ascii="Calibri Light" w:hAnsi="Calibri Light"/>
                <w:sz w:val="22"/>
              </w:rPr>
              <w:t>7</w:t>
            </w:r>
          </w:p>
        </w:tc>
        <w:tc>
          <w:tcPr>
            <w:tcW w:w="1571" w:type="dxa"/>
          </w:tcPr>
          <w:p w14:paraId="3B05602A" w14:textId="68942B86" w:rsidR="00AB7410" w:rsidRPr="00857737" w:rsidRDefault="00AB7410" w:rsidP="00E354F8">
            <w:pPr>
              <w:jc w:val="center"/>
              <w:rPr>
                <w:rFonts w:ascii="Calibri Light" w:hAnsi="Calibri Light"/>
                <w:sz w:val="22"/>
              </w:rPr>
            </w:pPr>
            <w:r w:rsidRPr="00857737">
              <w:rPr>
                <w:rFonts w:ascii="Calibri Light" w:hAnsi="Calibri Light"/>
                <w:sz w:val="22"/>
              </w:rPr>
              <w:t>6</w:t>
            </w:r>
          </w:p>
        </w:tc>
      </w:tr>
      <w:tr w:rsidR="003843D2" w:rsidRPr="00857737" w14:paraId="1B88B092" w14:textId="5846FD87" w:rsidTr="005D385A">
        <w:tc>
          <w:tcPr>
            <w:tcW w:w="4355" w:type="dxa"/>
            <w:shd w:val="clear" w:color="auto" w:fill="auto"/>
          </w:tcPr>
          <w:p w14:paraId="3CA21532" w14:textId="380A3320" w:rsidR="00AB7410" w:rsidRPr="00857737" w:rsidRDefault="00AB7410" w:rsidP="00E354F8">
            <w:pPr>
              <w:jc w:val="both"/>
              <w:rPr>
                <w:rFonts w:ascii="Calibri Light" w:hAnsi="Calibri Light"/>
                <w:b/>
                <w:sz w:val="22"/>
              </w:rPr>
            </w:pPr>
            <w:r w:rsidRPr="00857737">
              <w:rPr>
                <w:rFonts w:ascii="Calibri Light" w:hAnsi="Calibri Light"/>
                <w:b/>
                <w:sz w:val="22"/>
              </w:rPr>
              <w:t>Wartość przekazanych dotacji (w zł)</w:t>
            </w:r>
          </w:p>
        </w:tc>
        <w:tc>
          <w:tcPr>
            <w:tcW w:w="1670" w:type="dxa"/>
            <w:shd w:val="clear" w:color="auto" w:fill="auto"/>
          </w:tcPr>
          <w:p w14:paraId="213B3AAD" w14:textId="7F74DC83" w:rsidR="00AB7410" w:rsidRPr="00857737" w:rsidRDefault="00AB7410" w:rsidP="00E354F8">
            <w:pPr>
              <w:jc w:val="center"/>
              <w:rPr>
                <w:rFonts w:ascii="Calibri Light" w:hAnsi="Calibri Light"/>
                <w:sz w:val="22"/>
              </w:rPr>
            </w:pPr>
            <w:r w:rsidRPr="00857737">
              <w:rPr>
                <w:rFonts w:ascii="Calibri Light" w:hAnsi="Calibri Light"/>
                <w:sz w:val="22"/>
              </w:rPr>
              <w:t>894 200</w:t>
            </w:r>
          </w:p>
        </w:tc>
        <w:tc>
          <w:tcPr>
            <w:tcW w:w="1692" w:type="dxa"/>
            <w:shd w:val="clear" w:color="auto" w:fill="auto"/>
          </w:tcPr>
          <w:p w14:paraId="71EC3151" w14:textId="413C82C7" w:rsidR="00AB7410" w:rsidRPr="00857737" w:rsidRDefault="00AB7410" w:rsidP="00E354F8">
            <w:pPr>
              <w:jc w:val="center"/>
              <w:rPr>
                <w:rFonts w:ascii="Calibri Light" w:hAnsi="Calibri Light"/>
                <w:sz w:val="22"/>
              </w:rPr>
            </w:pPr>
            <w:r w:rsidRPr="00857737">
              <w:rPr>
                <w:rFonts w:ascii="Calibri Light" w:hAnsi="Calibri Light" w:cs="Calibri Light"/>
                <w:sz w:val="22"/>
              </w:rPr>
              <w:t>2 040 689</w:t>
            </w:r>
          </w:p>
        </w:tc>
        <w:tc>
          <w:tcPr>
            <w:tcW w:w="1571" w:type="dxa"/>
          </w:tcPr>
          <w:p w14:paraId="36790ED1" w14:textId="5069C1A5" w:rsidR="00AB7410" w:rsidRPr="00857737" w:rsidRDefault="009055B8" w:rsidP="005D385A">
            <w:pPr>
              <w:jc w:val="center"/>
              <w:rPr>
                <w:rFonts w:ascii="Calibri Light" w:hAnsi="Calibri Light" w:cs="Calibri Light"/>
                <w:sz w:val="22"/>
              </w:rPr>
            </w:pPr>
            <w:r w:rsidRPr="00857737">
              <w:rPr>
                <w:rFonts w:ascii="Calibri Light" w:hAnsi="Calibri Light" w:cs="Calibri Light"/>
                <w:sz w:val="22"/>
              </w:rPr>
              <w:t>1 433 679</w:t>
            </w:r>
          </w:p>
        </w:tc>
      </w:tr>
      <w:tr w:rsidR="003843D2" w:rsidRPr="00857737" w14:paraId="47F5F3E7" w14:textId="5D3A3B8B" w:rsidTr="008B6BE3">
        <w:tc>
          <w:tcPr>
            <w:tcW w:w="9288" w:type="dxa"/>
            <w:gridSpan w:val="4"/>
            <w:shd w:val="clear" w:color="auto" w:fill="auto"/>
          </w:tcPr>
          <w:p w14:paraId="1E0B389D" w14:textId="49511E3F" w:rsidR="005D385A" w:rsidRPr="00857737" w:rsidRDefault="005D385A" w:rsidP="00E354F8">
            <w:pPr>
              <w:jc w:val="center"/>
              <w:rPr>
                <w:rFonts w:ascii="Calibri Light" w:hAnsi="Calibri Light"/>
                <w:b/>
                <w:sz w:val="22"/>
              </w:rPr>
            </w:pPr>
            <w:r w:rsidRPr="00857737">
              <w:rPr>
                <w:rFonts w:ascii="Calibri Light" w:hAnsi="Calibri Light"/>
                <w:b/>
                <w:sz w:val="22"/>
              </w:rPr>
              <w:t>Usługi opiekuńcze</w:t>
            </w:r>
          </w:p>
        </w:tc>
      </w:tr>
      <w:tr w:rsidR="003843D2" w:rsidRPr="00857737" w14:paraId="58F2710D" w14:textId="2F878ED7" w:rsidTr="005D385A">
        <w:tc>
          <w:tcPr>
            <w:tcW w:w="4355" w:type="dxa"/>
            <w:shd w:val="clear" w:color="auto" w:fill="auto"/>
          </w:tcPr>
          <w:p w14:paraId="7A0D33AD" w14:textId="77777777" w:rsidR="00AB7410" w:rsidRPr="00857737" w:rsidRDefault="00AB7410" w:rsidP="00E354F8">
            <w:pPr>
              <w:jc w:val="both"/>
              <w:rPr>
                <w:rFonts w:ascii="Calibri Light" w:hAnsi="Calibri Light"/>
                <w:b/>
                <w:sz w:val="22"/>
              </w:rPr>
            </w:pPr>
            <w:r w:rsidRPr="00857737">
              <w:rPr>
                <w:rFonts w:ascii="Calibri Light" w:hAnsi="Calibri Light"/>
                <w:b/>
                <w:sz w:val="22"/>
              </w:rPr>
              <w:t>Liczba organizacji, którym zlecono zadania</w:t>
            </w:r>
          </w:p>
        </w:tc>
        <w:tc>
          <w:tcPr>
            <w:tcW w:w="1670" w:type="dxa"/>
            <w:shd w:val="clear" w:color="auto" w:fill="auto"/>
          </w:tcPr>
          <w:p w14:paraId="439D82CA" w14:textId="5EAA68B0" w:rsidR="00AB7410" w:rsidRPr="00857737" w:rsidRDefault="00AB7410" w:rsidP="00E354F8">
            <w:pPr>
              <w:jc w:val="center"/>
              <w:rPr>
                <w:rFonts w:ascii="Calibri Light" w:hAnsi="Calibri Light"/>
                <w:sz w:val="22"/>
              </w:rPr>
            </w:pPr>
            <w:r w:rsidRPr="00857737">
              <w:rPr>
                <w:rFonts w:ascii="Calibri Light" w:hAnsi="Calibri Light"/>
                <w:sz w:val="22"/>
              </w:rPr>
              <w:t>2</w:t>
            </w:r>
          </w:p>
        </w:tc>
        <w:tc>
          <w:tcPr>
            <w:tcW w:w="1692" w:type="dxa"/>
            <w:shd w:val="clear" w:color="auto" w:fill="auto"/>
          </w:tcPr>
          <w:p w14:paraId="20CE8EF7" w14:textId="4A7F163B" w:rsidR="00AB7410" w:rsidRPr="00857737" w:rsidRDefault="00AB7410" w:rsidP="00E354F8">
            <w:pPr>
              <w:jc w:val="center"/>
              <w:rPr>
                <w:rFonts w:ascii="Calibri Light" w:hAnsi="Calibri Light"/>
                <w:sz w:val="22"/>
              </w:rPr>
            </w:pPr>
            <w:r w:rsidRPr="00857737">
              <w:rPr>
                <w:rFonts w:ascii="Calibri Light" w:hAnsi="Calibri Light"/>
                <w:sz w:val="22"/>
              </w:rPr>
              <w:t>2</w:t>
            </w:r>
          </w:p>
        </w:tc>
        <w:tc>
          <w:tcPr>
            <w:tcW w:w="1571" w:type="dxa"/>
          </w:tcPr>
          <w:p w14:paraId="7E7FA398" w14:textId="4D85E898" w:rsidR="00AB7410" w:rsidRPr="00857737" w:rsidRDefault="00AB7410" w:rsidP="00E354F8">
            <w:pPr>
              <w:jc w:val="center"/>
              <w:rPr>
                <w:rFonts w:ascii="Calibri Light" w:hAnsi="Calibri Light"/>
                <w:sz w:val="22"/>
              </w:rPr>
            </w:pPr>
            <w:r w:rsidRPr="00857737">
              <w:rPr>
                <w:rFonts w:ascii="Calibri Light" w:hAnsi="Calibri Light"/>
                <w:sz w:val="22"/>
              </w:rPr>
              <w:t>2</w:t>
            </w:r>
          </w:p>
        </w:tc>
      </w:tr>
      <w:tr w:rsidR="003843D2" w:rsidRPr="00857737" w14:paraId="5679DEEB" w14:textId="01B40817" w:rsidTr="005D385A">
        <w:tc>
          <w:tcPr>
            <w:tcW w:w="4355" w:type="dxa"/>
            <w:shd w:val="clear" w:color="auto" w:fill="auto"/>
          </w:tcPr>
          <w:p w14:paraId="73F98789" w14:textId="77777777" w:rsidR="00AB7410" w:rsidRPr="00857737" w:rsidRDefault="00AB7410" w:rsidP="00E354F8">
            <w:pPr>
              <w:jc w:val="both"/>
              <w:rPr>
                <w:rFonts w:ascii="Calibri Light" w:hAnsi="Calibri Light"/>
                <w:b/>
                <w:sz w:val="22"/>
              </w:rPr>
            </w:pPr>
            <w:r w:rsidRPr="00857737">
              <w:rPr>
                <w:rFonts w:ascii="Calibri Light" w:hAnsi="Calibri Light"/>
                <w:b/>
                <w:sz w:val="22"/>
              </w:rPr>
              <w:t>Liczba umów</w:t>
            </w:r>
          </w:p>
        </w:tc>
        <w:tc>
          <w:tcPr>
            <w:tcW w:w="1670" w:type="dxa"/>
            <w:shd w:val="clear" w:color="auto" w:fill="auto"/>
          </w:tcPr>
          <w:p w14:paraId="4638647A" w14:textId="676CC945" w:rsidR="00AB7410" w:rsidRPr="00857737" w:rsidRDefault="00AB7410" w:rsidP="00E354F8">
            <w:pPr>
              <w:jc w:val="center"/>
              <w:rPr>
                <w:rFonts w:ascii="Calibri Light" w:hAnsi="Calibri Light"/>
                <w:sz w:val="22"/>
              </w:rPr>
            </w:pPr>
            <w:r w:rsidRPr="00857737">
              <w:rPr>
                <w:rFonts w:ascii="Calibri Light" w:hAnsi="Calibri Light"/>
                <w:sz w:val="22"/>
              </w:rPr>
              <w:t>2</w:t>
            </w:r>
          </w:p>
        </w:tc>
        <w:tc>
          <w:tcPr>
            <w:tcW w:w="1692" w:type="dxa"/>
            <w:shd w:val="clear" w:color="auto" w:fill="auto"/>
          </w:tcPr>
          <w:p w14:paraId="5916814D" w14:textId="537243D7" w:rsidR="00AB7410" w:rsidRPr="00857737" w:rsidRDefault="00AB7410" w:rsidP="00E354F8">
            <w:pPr>
              <w:jc w:val="center"/>
              <w:rPr>
                <w:rFonts w:ascii="Calibri Light" w:hAnsi="Calibri Light"/>
                <w:sz w:val="22"/>
              </w:rPr>
            </w:pPr>
            <w:r w:rsidRPr="00857737">
              <w:rPr>
                <w:rFonts w:ascii="Calibri Light" w:hAnsi="Calibri Light"/>
                <w:sz w:val="22"/>
              </w:rPr>
              <w:t>2</w:t>
            </w:r>
          </w:p>
        </w:tc>
        <w:tc>
          <w:tcPr>
            <w:tcW w:w="1571" w:type="dxa"/>
          </w:tcPr>
          <w:p w14:paraId="72A71638" w14:textId="2538FF04" w:rsidR="00AB7410" w:rsidRPr="00857737" w:rsidRDefault="00AB7410" w:rsidP="00E354F8">
            <w:pPr>
              <w:jc w:val="center"/>
              <w:rPr>
                <w:rFonts w:ascii="Calibri Light" w:hAnsi="Calibri Light"/>
                <w:sz w:val="22"/>
              </w:rPr>
            </w:pPr>
            <w:r w:rsidRPr="00857737">
              <w:rPr>
                <w:rFonts w:ascii="Calibri Light" w:hAnsi="Calibri Light"/>
                <w:sz w:val="22"/>
              </w:rPr>
              <w:t>2</w:t>
            </w:r>
          </w:p>
        </w:tc>
      </w:tr>
      <w:tr w:rsidR="003843D2" w:rsidRPr="00857737" w14:paraId="4D513031" w14:textId="0F0C6792" w:rsidTr="005D385A">
        <w:tc>
          <w:tcPr>
            <w:tcW w:w="4355" w:type="dxa"/>
            <w:shd w:val="clear" w:color="auto" w:fill="auto"/>
          </w:tcPr>
          <w:p w14:paraId="20A08492" w14:textId="36B5131D" w:rsidR="00AB7410" w:rsidRPr="00857737" w:rsidRDefault="00AB7410" w:rsidP="00E354F8">
            <w:pPr>
              <w:jc w:val="both"/>
              <w:rPr>
                <w:rFonts w:ascii="Calibri Light" w:hAnsi="Calibri Light"/>
                <w:b/>
                <w:sz w:val="22"/>
              </w:rPr>
            </w:pPr>
            <w:r w:rsidRPr="00857737">
              <w:rPr>
                <w:rFonts w:ascii="Calibri Light" w:hAnsi="Calibri Light"/>
                <w:b/>
                <w:sz w:val="22"/>
              </w:rPr>
              <w:t>Wartość przekazanych dotacji (w zł)</w:t>
            </w:r>
          </w:p>
        </w:tc>
        <w:tc>
          <w:tcPr>
            <w:tcW w:w="1670" w:type="dxa"/>
            <w:shd w:val="clear" w:color="auto" w:fill="auto"/>
          </w:tcPr>
          <w:p w14:paraId="368A4AF6" w14:textId="0B8E17B2" w:rsidR="00AB7410" w:rsidRPr="00857737" w:rsidRDefault="00AB7410" w:rsidP="00E354F8">
            <w:pPr>
              <w:jc w:val="center"/>
              <w:rPr>
                <w:rFonts w:ascii="Calibri Light" w:hAnsi="Calibri Light"/>
                <w:sz w:val="22"/>
              </w:rPr>
            </w:pPr>
            <w:r w:rsidRPr="00857737">
              <w:rPr>
                <w:rFonts w:ascii="Calibri Light" w:hAnsi="Calibri Light"/>
                <w:sz w:val="22"/>
              </w:rPr>
              <w:t>4 277 694</w:t>
            </w:r>
          </w:p>
        </w:tc>
        <w:tc>
          <w:tcPr>
            <w:tcW w:w="1692" w:type="dxa"/>
            <w:shd w:val="clear" w:color="auto" w:fill="auto"/>
          </w:tcPr>
          <w:p w14:paraId="764DF09D" w14:textId="652FCED8" w:rsidR="00AB7410" w:rsidRPr="00857737" w:rsidRDefault="00AB7410" w:rsidP="00E354F8">
            <w:pPr>
              <w:jc w:val="center"/>
              <w:rPr>
                <w:rFonts w:ascii="Calibri Light" w:hAnsi="Calibri Light"/>
                <w:sz w:val="22"/>
              </w:rPr>
            </w:pPr>
            <w:r w:rsidRPr="00857737">
              <w:rPr>
                <w:rFonts w:ascii="Calibri Light" w:hAnsi="Calibri Light" w:cs="Calibri Light"/>
                <w:sz w:val="22"/>
              </w:rPr>
              <w:t>4 499 964</w:t>
            </w:r>
          </w:p>
        </w:tc>
        <w:tc>
          <w:tcPr>
            <w:tcW w:w="1571" w:type="dxa"/>
          </w:tcPr>
          <w:p w14:paraId="69EE14F1" w14:textId="169BF03B" w:rsidR="00AB7410" w:rsidRPr="00857737" w:rsidRDefault="00AB7410" w:rsidP="00E354F8">
            <w:pPr>
              <w:jc w:val="center"/>
              <w:rPr>
                <w:rFonts w:ascii="Calibri Light" w:hAnsi="Calibri Light"/>
                <w:sz w:val="22"/>
              </w:rPr>
            </w:pPr>
            <w:r w:rsidRPr="00857737">
              <w:rPr>
                <w:rFonts w:ascii="Calibri Light" w:hAnsi="Calibri Light" w:cs="Calibri Light"/>
                <w:sz w:val="22"/>
              </w:rPr>
              <w:t>4 792 800</w:t>
            </w:r>
          </w:p>
        </w:tc>
      </w:tr>
      <w:tr w:rsidR="003843D2" w:rsidRPr="00857737" w14:paraId="2FEE3EE6" w14:textId="6DA657A3" w:rsidTr="008B6BE3">
        <w:tc>
          <w:tcPr>
            <w:tcW w:w="9288" w:type="dxa"/>
            <w:gridSpan w:val="4"/>
            <w:shd w:val="clear" w:color="auto" w:fill="auto"/>
          </w:tcPr>
          <w:p w14:paraId="217CEC3F" w14:textId="45A5F755" w:rsidR="005D385A" w:rsidRPr="00857737" w:rsidRDefault="005D385A" w:rsidP="00E354F8">
            <w:pPr>
              <w:jc w:val="center"/>
              <w:rPr>
                <w:rFonts w:ascii="Calibri Light" w:hAnsi="Calibri Light"/>
                <w:b/>
                <w:sz w:val="22"/>
              </w:rPr>
            </w:pPr>
            <w:r w:rsidRPr="00857737">
              <w:rPr>
                <w:rFonts w:ascii="Calibri Light" w:hAnsi="Calibri Light"/>
                <w:b/>
                <w:sz w:val="22"/>
              </w:rPr>
              <w:t>Specjalistyczne usługi opiekuńcze</w:t>
            </w:r>
          </w:p>
        </w:tc>
      </w:tr>
      <w:tr w:rsidR="003843D2" w:rsidRPr="00857737" w14:paraId="2E1B2BAE" w14:textId="507FF33E" w:rsidTr="005D385A">
        <w:tc>
          <w:tcPr>
            <w:tcW w:w="4355" w:type="dxa"/>
            <w:shd w:val="clear" w:color="auto" w:fill="auto"/>
          </w:tcPr>
          <w:p w14:paraId="5ACDA54E" w14:textId="77777777" w:rsidR="00AB7410" w:rsidRPr="00857737" w:rsidRDefault="00AB7410" w:rsidP="00E354F8">
            <w:pPr>
              <w:jc w:val="both"/>
              <w:rPr>
                <w:rFonts w:ascii="Calibri Light" w:hAnsi="Calibri Light"/>
                <w:b/>
                <w:sz w:val="22"/>
              </w:rPr>
            </w:pPr>
            <w:r w:rsidRPr="00857737">
              <w:rPr>
                <w:rFonts w:ascii="Calibri Light" w:hAnsi="Calibri Light"/>
                <w:b/>
                <w:sz w:val="22"/>
              </w:rPr>
              <w:t>Liczba organizacji, którym zlecono zadania</w:t>
            </w:r>
          </w:p>
        </w:tc>
        <w:tc>
          <w:tcPr>
            <w:tcW w:w="1670" w:type="dxa"/>
            <w:shd w:val="clear" w:color="auto" w:fill="auto"/>
          </w:tcPr>
          <w:p w14:paraId="18B604B4" w14:textId="33F8583E" w:rsidR="00AB7410" w:rsidRPr="00857737" w:rsidRDefault="00AB7410" w:rsidP="00E354F8">
            <w:pPr>
              <w:jc w:val="center"/>
              <w:rPr>
                <w:rFonts w:ascii="Calibri Light" w:hAnsi="Calibri Light"/>
                <w:sz w:val="22"/>
              </w:rPr>
            </w:pPr>
            <w:r w:rsidRPr="00857737">
              <w:rPr>
                <w:rFonts w:ascii="Calibri Light" w:hAnsi="Calibri Light"/>
                <w:sz w:val="22"/>
              </w:rPr>
              <w:t>2</w:t>
            </w:r>
          </w:p>
        </w:tc>
        <w:tc>
          <w:tcPr>
            <w:tcW w:w="1692" w:type="dxa"/>
            <w:shd w:val="clear" w:color="auto" w:fill="auto"/>
          </w:tcPr>
          <w:p w14:paraId="287486FD" w14:textId="595E09A1" w:rsidR="00AB7410" w:rsidRPr="00857737" w:rsidRDefault="00AB7410" w:rsidP="00E354F8">
            <w:pPr>
              <w:jc w:val="center"/>
              <w:rPr>
                <w:rFonts w:ascii="Calibri Light" w:hAnsi="Calibri Light"/>
                <w:sz w:val="22"/>
              </w:rPr>
            </w:pPr>
            <w:r w:rsidRPr="00857737">
              <w:rPr>
                <w:rFonts w:ascii="Calibri Light" w:hAnsi="Calibri Light"/>
                <w:sz w:val="22"/>
              </w:rPr>
              <w:t>2</w:t>
            </w:r>
          </w:p>
        </w:tc>
        <w:tc>
          <w:tcPr>
            <w:tcW w:w="1571" w:type="dxa"/>
          </w:tcPr>
          <w:p w14:paraId="57A380DE" w14:textId="77F689CF" w:rsidR="00AB7410" w:rsidRPr="00857737" w:rsidRDefault="00AB7410" w:rsidP="00E354F8">
            <w:pPr>
              <w:jc w:val="center"/>
              <w:rPr>
                <w:rFonts w:ascii="Calibri Light" w:hAnsi="Calibri Light"/>
                <w:sz w:val="22"/>
              </w:rPr>
            </w:pPr>
            <w:r w:rsidRPr="00857737">
              <w:rPr>
                <w:rFonts w:ascii="Calibri Light" w:hAnsi="Calibri Light"/>
                <w:sz w:val="22"/>
              </w:rPr>
              <w:t>2</w:t>
            </w:r>
          </w:p>
        </w:tc>
      </w:tr>
      <w:tr w:rsidR="003843D2" w:rsidRPr="00857737" w14:paraId="7871BF14" w14:textId="36939B57" w:rsidTr="005D385A">
        <w:tc>
          <w:tcPr>
            <w:tcW w:w="4355" w:type="dxa"/>
            <w:shd w:val="clear" w:color="auto" w:fill="auto"/>
          </w:tcPr>
          <w:p w14:paraId="18400DC4" w14:textId="77777777" w:rsidR="00AB7410" w:rsidRPr="00857737" w:rsidRDefault="00AB7410" w:rsidP="00E354F8">
            <w:pPr>
              <w:jc w:val="both"/>
              <w:rPr>
                <w:rFonts w:ascii="Calibri Light" w:hAnsi="Calibri Light"/>
                <w:b/>
                <w:sz w:val="22"/>
              </w:rPr>
            </w:pPr>
            <w:r w:rsidRPr="00857737">
              <w:rPr>
                <w:rFonts w:ascii="Calibri Light" w:hAnsi="Calibri Light"/>
                <w:b/>
                <w:sz w:val="22"/>
              </w:rPr>
              <w:t>Liczba umów</w:t>
            </w:r>
          </w:p>
        </w:tc>
        <w:tc>
          <w:tcPr>
            <w:tcW w:w="1670" w:type="dxa"/>
            <w:shd w:val="clear" w:color="auto" w:fill="auto"/>
          </w:tcPr>
          <w:p w14:paraId="46697EBB" w14:textId="4549123A" w:rsidR="00AB7410" w:rsidRPr="00857737" w:rsidRDefault="00AB7410" w:rsidP="00E354F8">
            <w:pPr>
              <w:jc w:val="center"/>
              <w:rPr>
                <w:rFonts w:ascii="Calibri Light" w:hAnsi="Calibri Light"/>
                <w:sz w:val="22"/>
              </w:rPr>
            </w:pPr>
            <w:r w:rsidRPr="00857737">
              <w:rPr>
                <w:rFonts w:ascii="Calibri Light" w:hAnsi="Calibri Light"/>
                <w:sz w:val="22"/>
              </w:rPr>
              <w:t>4</w:t>
            </w:r>
          </w:p>
        </w:tc>
        <w:tc>
          <w:tcPr>
            <w:tcW w:w="1692" w:type="dxa"/>
            <w:shd w:val="clear" w:color="auto" w:fill="auto"/>
          </w:tcPr>
          <w:p w14:paraId="28F7D72A" w14:textId="1F4D1EBA" w:rsidR="00AB7410" w:rsidRPr="00857737" w:rsidRDefault="00AB7410" w:rsidP="00E354F8">
            <w:pPr>
              <w:jc w:val="center"/>
              <w:rPr>
                <w:rFonts w:ascii="Calibri Light" w:hAnsi="Calibri Light"/>
                <w:sz w:val="22"/>
              </w:rPr>
            </w:pPr>
            <w:r w:rsidRPr="00857737">
              <w:rPr>
                <w:rFonts w:ascii="Calibri Light" w:hAnsi="Calibri Light"/>
                <w:sz w:val="22"/>
              </w:rPr>
              <w:t>2</w:t>
            </w:r>
          </w:p>
        </w:tc>
        <w:tc>
          <w:tcPr>
            <w:tcW w:w="1571" w:type="dxa"/>
          </w:tcPr>
          <w:p w14:paraId="57BB3883" w14:textId="4811D497" w:rsidR="00AB7410" w:rsidRPr="00857737" w:rsidRDefault="00AB7410" w:rsidP="00E354F8">
            <w:pPr>
              <w:jc w:val="center"/>
              <w:rPr>
                <w:rFonts w:ascii="Calibri Light" w:hAnsi="Calibri Light"/>
                <w:sz w:val="22"/>
              </w:rPr>
            </w:pPr>
            <w:r w:rsidRPr="00857737">
              <w:rPr>
                <w:rFonts w:ascii="Calibri Light" w:hAnsi="Calibri Light"/>
                <w:sz w:val="22"/>
              </w:rPr>
              <w:t>5</w:t>
            </w:r>
          </w:p>
        </w:tc>
      </w:tr>
      <w:tr w:rsidR="003843D2" w:rsidRPr="00857737" w14:paraId="4511CB38" w14:textId="4473E69C" w:rsidTr="005D385A">
        <w:tc>
          <w:tcPr>
            <w:tcW w:w="4355" w:type="dxa"/>
            <w:shd w:val="clear" w:color="auto" w:fill="auto"/>
          </w:tcPr>
          <w:p w14:paraId="69DA872F" w14:textId="31BC143F" w:rsidR="00AB7410" w:rsidRPr="00857737" w:rsidRDefault="00AB7410" w:rsidP="00E354F8">
            <w:pPr>
              <w:jc w:val="both"/>
              <w:rPr>
                <w:rFonts w:ascii="Calibri Light" w:hAnsi="Calibri Light"/>
                <w:b/>
                <w:sz w:val="22"/>
              </w:rPr>
            </w:pPr>
            <w:r w:rsidRPr="00857737">
              <w:rPr>
                <w:rFonts w:ascii="Calibri Light" w:hAnsi="Calibri Light"/>
                <w:b/>
                <w:sz w:val="22"/>
              </w:rPr>
              <w:t>Wartość przekazanych dotacji (w zł)</w:t>
            </w:r>
          </w:p>
        </w:tc>
        <w:tc>
          <w:tcPr>
            <w:tcW w:w="1670" w:type="dxa"/>
            <w:shd w:val="clear" w:color="auto" w:fill="auto"/>
          </w:tcPr>
          <w:p w14:paraId="2BA822F0" w14:textId="66A92C7D" w:rsidR="00AB7410" w:rsidRPr="00857737" w:rsidRDefault="00AB7410" w:rsidP="00E354F8">
            <w:pPr>
              <w:jc w:val="center"/>
              <w:rPr>
                <w:rFonts w:ascii="Calibri Light" w:hAnsi="Calibri Light"/>
                <w:sz w:val="22"/>
              </w:rPr>
            </w:pPr>
            <w:r w:rsidRPr="00857737">
              <w:rPr>
                <w:rFonts w:ascii="Calibri Light" w:hAnsi="Calibri Light"/>
                <w:sz w:val="22"/>
              </w:rPr>
              <w:t>102 560</w:t>
            </w:r>
          </w:p>
        </w:tc>
        <w:tc>
          <w:tcPr>
            <w:tcW w:w="1692" w:type="dxa"/>
            <w:shd w:val="clear" w:color="auto" w:fill="auto"/>
          </w:tcPr>
          <w:p w14:paraId="7A0BC69E" w14:textId="031CB6B8" w:rsidR="00AB7410" w:rsidRPr="00857737" w:rsidRDefault="00AB7410" w:rsidP="00E354F8">
            <w:pPr>
              <w:jc w:val="center"/>
              <w:rPr>
                <w:rFonts w:ascii="Calibri Light" w:hAnsi="Calibri Light"/>
                <w:sz w:val="22"/>
              </w:rPr>
            </w:pPr>
            <w:r w:rsidRPr="00857737">
              <w:rPr>
                <w:rFonts w:ascii="Calibri Light" w:hAnsi="Calibri Light" w:cs="Calibri Light"/>
                <w:sz w:val="22"/>
              </w:rPr>
              <w:t>138 268</w:t>
            </w:r>
          </w:p>
        </w:tc>
        <w:tc>
          <w:tcPr>
            <w:tcW w:w="1571" w:type="dxa"/>
          </w:tcPr>
          <w:p w14:paraId="2D62D387" w14:textId="6F159193" w:rsidR="00AB7410" w:rsidRPr="00857737" w:rsidRDefault="00AB7410" w:rsidP="00E354F8">
            <w:pPr>
              <w:jc w:val="center"/>
              <w:rPr>
                <w:rFonts w:ascii="Calibri Light" w:hAnsi="Calibri Light"/>
                <w:sz w:val="22"/>
              </w:rPr>
            </w:pPr>
            <w:r w:rsidRPr="00857737">
              <w:rPr>
                <w:rFonts w:ascii="Calibri Light" w:hAnsi="Calibri Light" w:cs="Calibri Light"/>
                <w:sz w:val="22"/>
              </w:rPr>
              <w:t>158 144</w:t>
            </w:r>
          </w:p>
        </w:tc>
      </w:tr>
      <w:tr w:rsidR="003843D2" w:rsidRPr="00857737" w14:paraId="0FAE48B6" w14:textId="4359A840" w:rsidTr="008B6BE3">
        <w:tc>
          <w:tcPr>
            <w:tcW w:w="9288" w:type="dxa"/>
            <w:gridSpan w:val="4"/>
            <w:shd w:val="clear" w:color="auto" w:fill="auto"/>
          </w:tcPr>
          <w:p w14:paraId="619880A8" w14:textId="4E7A8C3C" w:rsidR="005D385A" w:rsidRPr="00857737" w:rsidRDefault="005D385A" w:rsidP="00E354F8">
            <w:pPr>
              <w:jc w:val="center"/>
              <w:rPr>
                <w:rFonts w:ascii="Calibri Light" w:hAnsi="Calibri Light"/>
                <w:b/>
                <w:sz w:val="22"/>
              </w:rPr>
            </w:pPr>
            <w:r w:rsidRPr="00857737">
              <w:rPr>
                <w:rFonts w:ascii="Calibri Light" w:hAnsi="Calibri Light"/>
                <w:b/>
                <w:sz w:val="22"/>
              </w:rPr>
              <w:t>Prowadzenie placówki pomocy społecznej</w:t>
            </w:r>
          </w:p>
        </w:tc>
      </w:tr>
      <w:tr w:rsidR="003843D2" w:rsidRPr="00857737" w14:paraId="1C006629" w14:textId="328C8BF7" w:rsidTr="005D385A">
        <w:tc>
          <w:tcPr>
            <w:tcW w:w="4355" w:type="dxa"/>
            <w:shd w:val="clear" w:color="auto" w:fill="auto"/>
          </w:tcPr>
          <w:p w14:paraId="0EED27DE" w14:textId="77777777" w:rsidR="00AB7410" w:rsidRPr="00857737" w:rsidRDefault="00AB7410" w:rsidP="00E354F8">
            <w:pPr>
              <w:jc w:val="both"/>
              <w:rPr>
                <w:rFonts w:ascii="Calibri Light" w:hAnsi="Calibri Light"/>
                <w:b/>
                <w:sz w:val="22"/>
              </w:rPr>
            </w:pPr>
            <w:r w:rsidRPr="00857737">
              <w:rPr>
                <w:rFonts w:ascii="Calibri Light" w:hAnsi="Calibri Light"/>
                <w:b/>
                <w:sz w:val="22"/>
              </w:rPr>
              <w:t>Liczba organizacji, którym zlecono zadania</w:t>
            </w:r>
          </w:p>
        </w:tc>
        <w:tc>
          <w:tcPr>
            <w:tcW w:w="1670" w:type="dxa"/>
            <w:shd w:val="clear" w:color="auto" w:fill="auto"/>
          </w:tcPr>
          <w:p w14:paraId="33392D18" w14:textId="0F8CA76E" w:rsidR="00AB7410" w:rsidRPr="00857737" w:rsidRDefault="00AB7410" w:rsidP="00E354F8">
            <w:pPr>
              <w:jc w:val="center"/>
              <w:rPr>
                <w:rFonts w:ascii="Calibri Light" w:hAnsi="Calibri Light"/>
                <w:sz w:val="22"/>
              </w:rPr>
            </w:pPr>
            <w:r w:rsidRPr="00857737">
              <w:rPr>
                <w:rFonts w:ascii="Calibri Light" w:hAnsi="Calibri Light"/>
                <w:sz w:val="22"/>
              </w:rPr>
              <w:t>1</w:t>
            </w:r>
          </w:p>
        </w:tc>
        <w:tc>
          <w:tcPr>
            <w:tcW w:w="1692" w:type="dxa"/>
            <w:shd w:val="clear" w:color="auto" w:fill="auto"/>
          </w:tcPr>
          <w:p w14:paraId="31E2C4C6" w14:textId="21FFEE25" w:rsidR="00AB7410" w:rsidRPr="00857737" w:rsidRDefault="00AB7410" w:rsidP="00E354F8">
            <w:pPr>
              <w:jc w:val="center"/>
              <w:rPr>
                <w:rFonts w:ascii="Calibri Light" w:hAnsi="Calibri Light"/>
                <w:sz w:val="22"/>
              </w:rPr>
            </w:pPr>
            <w:r w:rsidRPr="00857737">
              <w:rPr>
                <w:rFonts w:ascii="Calibri Light" w:hAnsi="Calibri Light"/>
                <w:sz w:val="22"/>
              </w:rPr>
              <w:t>1</w:t>
            </w:r>
          </w:p>
        </w:tc>
        <w:tc>
          <w:tcPr>
            <w:tcW w:w="1571" w:type="dxa"/>
          </w:tcPr>
          <w:p w14:paraId="54E261E3" w14:textId="18E50CAB" w:rsidR="00AB7410" w:rsidRPr="00857737" w:rsidRDefault="00AB7410" w:rsidP="00E354F8">
            <w:pPr>
              <w:jc w:val="center"/>
              <w:rPr>
                <w:rFonts w:ascii="Calibri Light" w:hAnsi="Calibri Light"/>
                <w:sz w:val="22"/>
              </w:rPr>
            </w:pPr>
            <w:r w:rsidRPr="00857737">
              <w:rPr>
                <w:rFonts w:ascii="Calibri Light" w:hAnsi="Calibri Light"/>
                <w:sz w:val="22"/>
              </w:rPr>
              <w:t>1</w:t>
            </w:r>
          </w:p>
        </w:tc>
      </w:tr>
      <w:tr w:rsidR="003843D2" w:rsidRPr="00857737" w14:paraId="780F4D4E" w14:textId="0BD23588" w:rsidTr="005D385A">
        <w:tc>
          <w:tcPr>
            <w:tcW w:w="4355" w:type="dxa"/>
            <w:shd w:val="clear" w:color="auto" w:fill="auto"/>
          </w:tcPr>
          <w:p w14:paraId="038D5CD0" w14:textId="77777777" w:rsidR="00AB7410" w:rsidRPr="00857737" w:rsidRDefault="00AB7410" w:rsidP="00E354F8">
            <w:pPr>
              <w:jc w:val="both"/>
              <w:rPr>
                <w:rFonts w:ascii="Calibri Light" w:hAnsi="Calibri Light"/>
                <w:b/>
                <w:sz w:val="22"/>
              </w:rPr>
            </w:pPr>
            <w:r w:rsidRPr="00857737">
              <w:rPr>
                <w:rFonts w:ascii="Calibri Light" w:hAnsi="Calibri Light"/>
                <w:b/>
                <w:sz w:val="22"/>
              </w:rPr>
              <w:t>Liczba umów</w:t>
            </w:r>
          </w:p>
        </w:tc>
        <w:tc>
          <w:tcPr>
            <w:tcW w:w="1670" w:type="dxa"/>
            <w:shd w:val="clear" w:color="auto" w:fill="auto"/>
          </w:tcPr>
          <w:p w14:paraId="7053993B" w14:textId="5FE2880E" w:rsidR="00AB7410" w:rsidRPr="00857737" w:rsidRDefault="00AB7410" w:rsidP="00E354F8">
            <w:pPr>
              <w:jc w:val="center"/>
              <w:rPr>
                <w:rFonts w:ascii="Calibri Light" w:hAnsi="Calibri Light"/>
                <w:sz w:val="22"/>
              </w:rPr>
            </w:pPr>
            <w:r w:rsidRPr="00857737">
              <w:rPr>
                <w:rFonts w:ascii="Calibri Light" w:hAnsi="Calibri Light"/>
                <w:sz w:val="22"/>
              </w:rPr>
              <w:t>1</w:t>
            </w:r>
          </w:p>
        </w:tc>
        <w:tc>
          <w:tcPr>
            <w:tcW w:w="1692" w:type="dxa"/>
            <w:shd w:val="clear" w:color="auto" w:fill="auto"/>
          </w:tcPr>
          <w:p w14:paraId="36E2833B" w14:textId="108A651E" w:rsidR="00AB7410" w:rsidRPr="00857737" w:rsidRDefault="00AB7410" w:rsidP="00E354F8">
            <w:pPr>
              <w:jc w:val="center"/>
              <w:rPr>
                <w:rFonts w:ascii="Calibri Light" w:hAnsi="Calibri Light"/>
                <w:sz w:val="22"/>
              </w:rPr>
            </w:pPr>
            <w:r w:rsidRPr="00857737">
              <w:rPr>
                <w:rFonts w:ascii="Calibri Light" w:hAnsi="Calibri Light"/>
                <w:sz w:val="22"/>
              </w:rPr>
              <w:t>1</w:t>
            </w:r>
          </w:p>
        </w:tc>
        <w:tc>
          <w:tcPr>
            <w:tcW w:w="1571" w:type="dxa"/>
          </w:tcPr>
          <w:p w14:paraId="1A5C63BF" w14:textId="2623CDDF" w:rsidR="00AB7410" w:rsidRPr="00857737" w:rsidRDefault="00AB7410" w:rsidP="00E354F8">
            <w:pPr>
              <w:jc w:val="center"/>
              <w:rPr>
                <w:rFonts w:ascii="Calibri Light" w:hAnsi="Calibri Light"/>
                <w:sz w:val="22"/>
              </w:rPr>
            </w:pPr>
            <w:r w:rsidRPr="00857737">
              <w:rPr>
                <w:rFonts w:ascii="Calibri Light" w:hAnsi="Calibri Light"/>
                <w:sz w:val="22"/>
              </w:rPr>
              <w:t>1</w:t>
            </w:r>
          </w:p>
        </w:tc>
      </w:tr>
      <w:tr w:rsidR="003843D2" w:rsidRPr="00857737" w14:paraId="75BC8642" w14:textId="656B58D9" w:rsidTr="005D385A">
        <w:tc>
          <w:tcPr>
            <w:tcW w:w="4355" w:type="dxa"/>
            <w:shd w:val="clear" w:color="auto" w:fill="auto"/>
          </w:tcPr>
          <w:p w14:paraId="66F0DD17" w14:textId="6A4F2C2C" w:rsidR="00AB7410" w:rsidRPr="00857737" w:rsidRDefault="00AB7410" w:rsidP="00E354F8">
            <w:pPr>
              <w:jc w:val="both"/>
              <w:rPr>
                <w:rFonts w:ascii="Calibri Light" w:hAnsi="Calibri Light"/>
                <w:b/>
                <w:sz w:val="22"/>
              </w:rPr>
            </w:pPr>
            <w:r w:rsidRPr="00857737">
              <w:rPr>
                <w:rFonts w:ascii="Calibri Light" w:hAnsi="Calibri Light"/>
                <w:b/>
                <w:sz w:val="22"/>
              </w:rPr>
              <w:t>Wartość przekazanych dotacji (w zł)</w:t>
            </w:r>
          </w:p>
        </w:tc>
        <w:tc>
          <w:tcPr>
            <w:tcW w:w="1670" w:type="dxa"/>
            <w:shd w:val="clear" w:color="auto" w:fill="auto"/>
          </w:tcPr>
          <w:p w14:paraId="4EEAB08A" w14:textId="04D22B17" w:rsidR="00AB7410" w:rsidRPr="00857737" w:rsidRDefault="00AB7410" w:rsidP="00E354F8">
            <w:pPr>
              <w:jc w:val="center"/>
              <w:rPr>
                <w:rFonts w:ascii="Calibri Light" w:hAnsi="Calibri Light"/>
                <w:sz w:val="22"/>
              </w:rPr>
            </w:pPr>
            <w:r w:rsidRPr="00857737">
              <w:rPr>
                <w:rFonts w:ascii="Calibri Light" w:hAnsi="Calibri Light"/>
                <w:sz w:val="22"/>
              </w:rPr>
              <w:t>787 500</w:t>
            </w:r>
          </w:p>
        </w:tc>
        <w:tc>
          <w:tcPr>
            <w:tcW w:w="1692" w:type="dxa"/>
            <w:shd w:val="clear" w:color="auto" w:fill="auto"/>
          </w:tcPr>
          <w:p w14:paraId="72291B5B" w14:textId="0DCBC5CF" w:rsidR="00AB7410" w:rsidRPr="00857737" w:rsidRDefault="00AB7410" w:rsidP="00E354F8">
            <w:pPr>
              <w:jc w:val="center"/>
              <w:rPr>
                <w:rFonts w:ascii="Calibri Light" w:hAnsi="Calibri Light"/>
                <w:sz w:val="22"/>
              </w:rPr>
            </w:pPr>
            <w:r w:rsidRPr="00857737">
              <w:rPr>
                <w:rFonts w:ascii="Calibri Light" w:hAnsi="Calibri Light" w:cs="Calibri Light"/>
                <w:sz w:val="22"/>
              </w:rPr>
              <w:t>1 050 000</w:t>
            </w:r>
          </w:p>
        </w:tc>
        <w:tc>
          <w:tcPr>
            <w:tcW w:w="1571" w:type="dxa"/>
          </w:tcPr>
          <w:p w14:paraId="623C5B17" w14:textId="469D9E02" w:rsidR="00AB7410" w:rsidRPr="00857737" w:rsidRDefault="00AB7410" w:rsidP="00E354F8">
            <w:pPr>
              <w:jc w:val="center"/>
              <w:rPr>
                <w:rFonts w:ascii="Calibri Light" w:hAnsi="Calibri Light"/>
                <w:sz w:val="22"/>
              </w:rPr>
            </w:pPr>
            <w:r w:rsidRPr="00857737">
              <w:rPr>
                <w:rFonts w:ascii="Calibri Light" w:hAnsi="Calibri Light" w:cs="Calibri Light"/>
                <w:sz w:val="22"/>
              </w:rPr>
              <w:t>1 075 087</w:t>
            </w:r>
          </w:p>
        </w:tc>
      </w:tr>
    </w:tbl>
    <w:p w14:paraId="268F3A9D" w14:textId="77777777" w:rsidR="00F4755F" w:rsidRPr="00857737" w:rsidRDefault="00356530" w:rsidP="00356530">
      <w:pPr>
        <w:jc w:val="both"/>
        <w:rPr>
          <w:rFonts w:ascii="Calibri Light" w:hAnsi="Calibri Light"/>
          <w:sz w:val="20"/>
          <w:szCs w:val="24"/>
        </w:rPr>
      </w:pPr>
      <w:r w:rsidRPr="00857737">
        <w:rPr>
          <w:rFonts w:ascii="Calibri Light" w:hAnsi="Calibri Light"/>
          <w:sz w:val="20"/>
          <w:szCs w:val="24"/>
        </w:rPr>
        <w:t>Źródło: Miejski Ośrodek Pomocy Rodzinie</w:t>
      </w:r>
    </w:p>
    <w:p w14:paraId="0E3F63A1" w14:textId="77777777" w:rsidR="00F4755F" w:rsidRPr="00857737" w:rsidRDefault="0024579C" w:rsidP="00546C23">
      <w:pPr>
        <w:pStyle w:val="Spis3"/>
        <w:spacing w:line="276" w:lineRule="auto"/>
        <w:rPr>
          <w:b/>
        </w:rPr>
      </w:pPr>
      <w:bookmarkStart w:id="474" w:name="_Toc71270222"/>
      <w:r w:rsidRPr="00857737">
        <w:rPr>
          <w:b/>
        </w:rPr>
        <w:t>10.1.10</w:t>
      </w:r>
      <w:r w:rsidR="00356530" w:rsidRPr="00857737">
        <w:rPr>
          <w:b/>
        </w:rPr>
        <w:t>. Pomoc instytucjonalna świadczona przez system pomocy społecznej w Białymstoku</w:t>
      </w:r>
      <w:bookmarkEnd w:id="474"/>
    </w:p>
    <w:p w14:paraId="49108845" w14:textId="77777777" w:rsidR="00F4755F" w:rsidRPr="00857737" w:rsidRDefault="004B17F7" w:rsidP="00546C23">
      <w:pPr>
        <w:spacing w:line="276" w:lineRule="auto"/>
        <w:rPr>
          <w:rFonts w:ascii="Calibri Light" w:hAnsi="Calibri Light" w:cs="Calibri Light"/>
          <w:szCs w:val="24"/>
        </w:rPr>
      </w:pPr>
      <w:r w:rsidRPr="00857737">
        <w:rPr>
          <w:rFonts w:ascii="Calibri Light" w:hAnsi="Calibri Light" w:cs="Calibri Light"/>
          <w:szCs w:val="24"/>
        </w:rPr>
        <w:t xml:space="preserve">Zlecanie realizacji zadań z zakresu pomocy społecznej i pieczy zastępczej realizowane przez Departament Spraw Społecznych odbywa się w oparciu o przepisy ustawy z dnia </w:t>
      </w:r>
      <w:r w:rsidRPr="00857737">
        <w:rPr>
          <w:rFonts w:ascii="Calibri Light" w:hAnsi="Calibri Light" w:cs="Calibri Light"/>
          <w:szCs w:val="24"/>
        </w:rPr>
        <w:br/>
        <w:t>24 kwietnia 2003 r. o działalności pożytku publicznego i wolontariacie.</w:t>
      </w:r>
    </w:p>
    <w:p w14:paraId="23CA13E7" w14:textId="30DDD3BB" w:rsidR="004B17F7" w:rsidRPr="00857737" w:rsidRDefault="004B17F7" w:rsidP="00546C23">
      <w:pPr>
        <w:pStyle w:val="Legenda"/>
        <w:rPr>
          <w:sz w:val="24"/>
          <w:szCs w:val="24"/>
        </w:rPr>
      </w:pPr>
      <w:bookmarkStart w:id="475" w:name="_Toc71201774"/>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208</w:t>
      </w:r>
      <w:r w:rsidRPr="00857737">
        <w:rPr>
          <w:sz w:val="24"/>
          <w:szCs w:val="24"/>
        </w:rPr>
        <w:fldChar w:fldCharType="end"/>
      </w:r>
      <w:r w:rsidRPr="00857737">
        <w:rPr>
          <w:sz w:val="24"/>
          <w:szCs w:val="24"/>
        </w:rPr>
        <w:t xml:space="preserve">. </w:t>
      </w:r>
      <w:r w:rsidRPr="00857737">
        <w:rPr>
          <w:rFonts w:cs="Calibri Light"/>
          <w:sz w:val="24"/>
          <w:szCs w:val="24"/>
        </w:rPr>
        <w:t>Dotacje dla organizacji pożytku publicznego w 2020 roku udzielone przez Departament Spraw Społecznych</w:t>
      </w:r>
      <w:bookmarkEnd w:id="47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8. "/>
        <w:tblDescription w:val="Dotacje dla organizacji pożytku publicznego w 2020 roku udzielone przez Departament Spraw Społecznych"/>
      </w:tblPr>
      <w:tblGrid>
        <w:gridCol w:w="5239"/>
        <w:gridCol w:w="1907"/>
        <w:gridCol w:w="1916"/>
      </w:tblGrid>
      <w:tr w:rsidR="003843D2" w:rsidRPr="00857737" w14:paraId="720B1B45" w14:textId="77777777" w:rsidTr="00AD18D0">
        <w:tc>
          <w:tcPr>
            <w:tcW w:w="5393" w:type="dxa"/>
            <w:tcBorders>
              <w:top w:val="single" w:sz="4" w:space="0" w:color="auto"/>
              <w:left w:val="single" w:sz="4" w:space="0" w:color="auto"/>
              <w:bottom w:val="single" w:sz="4" w:space="0" w:color="auto"/>
              <w:right w:val="single" w:sz="4" w:space="0" w:color="auto"/>
            </w:tcBorders>
            <w:shd w:val="clear" w:color="auto" w:fill="auto"/>
          </w:tcPr>
          <w:p w14:paraId="12D4235F" w14:textId="77777777" w:rsidR="00ED6C5C" w:rsidRPr="00857737" w:rsidRDefault="00ED6C5C" w:rsidP="00AD18D0">
            <w:pPr>
              <w:rPr>
                <w:rFonts w:cs="Calibri Light"/>
                <w:b/>
                <w:bCs/>
                <w:sz w:val="22"/>
              </w:rPr>
            </w:pPr>
            <w:r w:rsidRPr="00857737">
              <w:rPr>
                <w:b/>
                <w:sz w:val="22"/>
                <w:szCs w:val="24"/>
              </w:rPr>
              <w:t>Wyszczególnienie</w:t>
            </w:r>
          </w:p>
        </w:tc>
        <w:tc>
          <w:tcPr>
            <w:tcW w:w="1955" w:type="dxa"/>
            <w:tcBorders>
              <w:top w:val="single" w:sz="4" w:space="0" w:color="auto"/>
              <w:left w:val="single" w:sz="4" w:space="0" w:color="auto"/>
              <w:bottom w:val="single" w:sz="4" w:space="0" w:color="auto"/>
              <w:right w:val="single" w:sz="4" w:space="0" w:color="auto"/>
            </w:tcBorders>
            <w:shd w:val="clear" w:color="auto" w:fill="auto"/>
          </w:tcPr>
          <w:p w14:paraId="6F5DB599" w14:textId="77777777" w:rsidR="00ED6C5C" w:rsidRPr="00857737" w:rsidRDefault="00ED6C5C" w:rsidP="00AD18D0">
            <w:pPr>
              <w:jc w:val="center"/>
              <w:rPr>
                <w:rFonts w:cs="Calibri Light"/>
                <w:b/>
                <w:sz w:val="22"/>
              </w:rPr>
            </w:pPr>
            <w:r w:rsidRPr="00857737">
              <w:rPr>
                <w:rFonts w:cs="Calibri Light"/>
                <w:b/>
                <w:sz w:val="22"/>
              </w:rPr>
              <w:t>2019</w:t>
            </w:r>
          </w:p>
        </w:tc>
        <w:tc>
          <w:tcPr>
            <w:tcW w:w="1940" w:type="dxa"/>
            <w:tcBorders>
              <w:top w:val="single" w:sz="4" w:space="0" w:color="auto"/>
              <w:left w:val="single" w:sz="4" w:space="0" w:color="auto"/>
              <w:bottom w:val="single" w:sz="4" w:space="0" w:color="auto"/>
              <w:right w:val="single" w:sz="4" w:space="0" w:color="auto"/>
            </w:tcBorders>
          </w:tcPr>
          <w:p w14:paraId="790C905C" w14:textId="77777777" w:rsidR="00ED6C5C" w:rsidRPr="00857737" w:rsidRDefault="00ED6C5C" w:rsidP="00AD18D0">
            <w:pPr>
              <w:jc w:val="center"/>
              <w:rPr>
                <w:rFonts w:cs="Calibri Light"/>
                <w:b/>
                <w:sz w:val="22"/>
              </w:rPr>
            </w:pPr>
            <w:r w:rsidRPr="00857737">
              <w:rPr>
                <w:rFonts w:cs="Calibri Light"/>
                <w:b/>
                <w:sz w:val="22"/>
              </w:rPr>
              <w:t>2020</w:t>
            </w:r>
          </w:p>
        </w:tc>
      </w:tr>
      <w:tr w:rsidR="003843D2" w:rsidRPr="00857737" w14:paraId="3A18D689" w14:textId="77777777" w:rsidTr="00AD18D0">
        <w:tc>
          <w:tcPr>
            <w:tcW w:w="5393" w:type="dxa"/>
            <w:tcBorders>
              <w:top w:val="single" w:sz="4" w:space="0" w:color="auto"/>
              <w:left w:val="single" w:sz="4" w:space="0" w:color="auto"/>
              <w:bottom w:val="single" w:sz="4" w:space="0" w:color="auto"/>
              <w:right w:val="single" w:sz="4" w:space="0" w:color="auto"/>
            </w:tcBorders>
            <w:shd w:val="clear" w:color="auto" w:fill="auto"/>
            <w:hideMark/>
          </w:tcPr>
          <w:p w14:paraId="2F221E07" w14:textId="77777777" w:rsidR="00ED6C5C" w:rsidRPr="00857737" w:rsidRDefault="00ED6C5C" w:rsidP="00AD18D0">
            <w:pPr>
              <w:rPr>
                <w:rFonts w:cs="Calibri Light"/>
                <w:b/>
                <w:bCs/>
                <w:sz w:val="22"/>
              </w:rPr>
            </w:pPr>
            <w:r w:rsidRPr="00857737">
              <w:rPr>
                <w:rFonts w:cs="Calibri Light"/>
                <w:b/>
                <w:bCs/>
                <w:sz w:val="22"/>
              </w:rPr>
              <w:t>Liczba organizacji, którym zlecono zadania</w:t>
            </w:r>
          </w:p>
        </w:tc>
        <w:tc>
          <w:tcPr>
            <w:tcW w:w="1955" w:type="dxa"/>
            <w:tcBorders>
              <w:top w:val="single" w:sz="4" w:space="0" w:color="auto"/>
              <w:left w:val="single" w:sz="4" w:space="0" w:color="auto"/>
              <w:bottom w:val="single" w:sz="4" w:space="0" w:color="auto"/>
              <w:right w:val="single" w:sz="4" w:space="0" w:color="auto"/>
            </w:tcBorders>
            <w:shd w:val="clear" w:color="auto" w:fill="auto"/>
          </w:tcPr>
          <w:p w14:paraId="4AE6C50A" w14:textId="77777777" w:rsidR="00ED6C5C" w:rsidRPr="00857737" w:rsidRDefault="00ED6C5C" w:rsidP="00AD18D0">
            <w:pPr>
              <w:jc w:val="center"/>
              <w:rPr>
                <w:rFonts w:cs="Calibri Light"/>
                <w:sz w:val="22"/>
              </w:rPr>
            </w:pPr>
            <w:r w:rsidRPr="00857737">
              <w:rPr>
                <w:rFonts w:cs="Calibri Light"/>
                <w:sz w:val="22"/>
              </w:rPr>
              <w:t>22</w:t>
            </w:r>
          </w:p>
        </w:tc>
        <w:tc>
          <w:tcPr>
            <w:tcW w:w="1940" w:type="dxa"/>
            <w:tcBorders>
              <w:top w:val="single" w:sz="4" w:space="0" w:color="auto"/>
              <w:left w:val="single" w:sz="4" w:space="0" w:color="auto"/>
              <w:bottom w:val="single" w:sz="4" w:space="0" w:color="auto"/>
              <w:right w:val="single" w:sz="4" w:space="0" w:color="auto"/>
            </w:tcBorders>
          </w:tcPr>
          <w:p w14:paraId="1221E9F3" w14:textId="77777777" w:rsidR="00ED6C5C" w:rsidRPr="00857737" w:rsidRDefault="00ED6C5C" w:rsidP="00AD18D0">
            <w:pPr>
              <w:jc w:val="center"/>
              <w:rPr>
                <w:rFonts w:cs="Calibri Light"/>
                <w:sz w:val="22"/>
              </w:rPr>
            </w:pPr>
            <w:r w:rsidRPr="00857737">
              <w:rPr>
                <w:rFonts w:cs="Calibri Light"/>
                <w:sz w:val="22"/>
              </w:rPr>
              <w:t>18</w:t>
            </w:r>
          </w:p>
        </w:tc>
      </w:tr>
      <w:tr w:rsidR="003843D2" w:rsidRPr="00857737" w14:paraId="2B650EAE" w14:textId="77777777" w:rsidTr="00AD18D0">
        <w:tc>
          <w:tcPr>
            <w:tcW w:w="5393" w:type="dxa"/>
            <w:tcBorders>
              <w:top w:val="single" w:sz="4" w:space="0" w:color="auto"/>
              <w:left w:val="single" w:sz="4" w:space="0" w:color="auto"/>
              <w:bottom w:val="single" w:sz="4" w:space="0" w:color="auto"/>
              <w:right w:val="single" w:sz="4" w:space="0" w:color="auto"/>
            </w:tcBorders>
            <w:shd w:val="clear" w:color="auto" w:fill="auto"/>
            <w:hideMark/>
          </w:tcPr>
          <w:p w14:paraId="65EB15A4" w14:textId="77777777" w:rsidR="00ED6C5C" w:rsidRPr="00857737" w:rsidRDefault="00ED6C5C" w:rsidP="00AD18D0">
            <w:pPr>
              <w:rPr>
                <w:rFonts w:cs="Calibri Light"/>
                <w:b/>
                <w:bCs/>
                <w:sz w:val="22"/>
              </w:rPr>
            </w:pPr>
            <w:r w:rsidRPr="00857737">
              <w:rPr>
                <w:rFonts w:cs="Calibri Light"/>
                <w:b/>
                <w:bCs/>
                <w:sz w:val="22"/>
              </w:rPr>
              <w:t>Liczba umów</w:t>
            </w:r>
          </w:p>
        </w:tc>
        <w:tc>
          <w:tcPr>
            <w:tcW w:w="1955" w:type="dxa"/>
            <w:tcBorders>
              <w:top w:val="single" w:sz="4" w:space="0" w:color="auto"/>
              <w:left w:val="single" w:sz="4" w:space="0" w:color="auto"/>
              <w:bottom w:val="single" w:sz="4" w:space="0" w:color="auto"/>
              <w:right w:val="single" w:sz="4" w:space="0" w:color="auto"/>
            </w:tcBorders>
            <w:shd w:val="clear" w:color="auto" w:fill="auto"/>
          </w:tcPr>
          <w:p w14:paraId="06AA268C" w14:textId="77777777" w:rsidR="00ED6C5C" w:rsidRPr="00857737" w:rsidRDefault="00ED6C5C" w:rsidP="00AD18D0">
            <w:pPr>
              <w:jc w:val="center"/>
              <w:rPr>
                <w:rFonts w:cs="Calibri Light"/>
                <w:sz w:val="22"/>
              </w:rPr>
            </w:pPr>
            <w:r w:rsidRPr="00857737">
              <w:rPr>
                <w:rFonts w:cs="Calibri Light"/>
                <w:sz w:val="22"/>
              </w:rPr>
              <w:t>39</w:t>
            </w:r>
          </w:p>
        </w:tc>
        <w:tc>
          <w:tcPr>
            <w:tcW w:w="1940" w:type="dxa"/>
            <w:tcBorders>
              <w:top w:val="single" w:sz="4" w:space="0" w:color="auto"/>
              <w:left w:val="single" w:sz="4" w:space="0" w:color="auto"/>
              <w:bottom w:val="single" w:sz="4" w:space="0" w:color="auto"/>
              <w:right w:val="single" w:sz="4" w:space="0" w:color="auto"/>
            </w:tcBorders>
          </w:tcPr>
          <w:p w14:paraId="489586E6" w14:textId="77777777" w:rsidR="00ED6C5C" w:rsidRPr="00857737" w:rsidRDefault="00ED6C5C" w:rsidP="00AD18D0">
            <w:pPr>
              <w:jc w:val="center"/>
              <w:rPr>
                <w:rFonts w:cs="Calibri Light"/>
                <w:sz w:val="22"/>
              </w:rPr>
            </w:pPr>
            <w:r w:rsidRPr="00857737">
              <w:rPr>
                <w:rFonts w:cs="Calibri Light"/>
                <w:sz w:val="22"/>
              </w:rPr>
              <w:t>35</w:t>
            </w:r>
          </w:p>
        </w:tc>
      </w:tr>
      <w:tr w:rsidR="003843D2" w:rsidRPr="00857737" w14:paraId="0FD6126F" w14:textId="77777777" w:rsidTr="00AD18D0">
        <w:tc>
          <w:tcPr>
            <w:tcW w:w="5393" w:type="dxa"/>
            <w:tcBorders>
              <w:top w:val="single" w:sz="4" w:space="0" w:color="auto"/>
              <w:left w:val="single" w:sz="4" w:space="0" w:color="auto"/>
              <w:bottom w:val="single" w:sz="4" w:space="0" w:color="auto"/>
              <w:right w:val="single" w:sz="4" w:space="0" w:color="auto"/>
            </w:tcBorders>
            <w:shd w:val="clear" w:color="auto" w:fill="auto"/>
            <w:hideMark/>
          </w:tcPr>
          <w:p w14:paraId="5EF0FCFB" w14:textId="77777777" w:rsidR="00ED6C5C" w:rsidRPr="00857737" w:rsidRDefault="00ED6C5C" w:rsidP="00AD18D0">
            <w:pPr>
              <w:rPr>
                <w:rFonts w:cs="Calibri Light"/>
                <w:b/>
                <w:bCs/>
                <w:sz w:val="22"/>
              </w:rPr>
            </w:pPr>
            <w:r w:rsidRPr="00857737">
              <w:rPr>
                <w:rFonts w:cs="Calibri Light"/>
                <w:b/>
                <w:bCs/>
                <w:sz w:val="22"/>
              </w:rPr>
              <w:t>Wartość przekazanych dotacji (w PLN)</w:t>
            </w:r>
          </w:p>
        </w:tc>
        <w:tc>
          <w:tcPr>
            <w:tcW w:w="1955" w:type="dxa"/>
            <w:tcBorders>
              <w:top w:val="single" w:sz="4" w:space="0" w:color="auto"/>
              <w:left w:val="single" w:sz="4" w:space="0" w:color="auto"/>
              <w:bottom w:val="single" w:sz="4" w:space="0" w:color="auto"/>
              <w:right w:val="single" w:sz="4" w:space="0" w:color="auto"/>
            </w:tcBorders>
            <w:shd w:val="clear" w:color="auto" w:fill="auto"/>
          </w:tcPr>
          <w:p w14:paraId="5E2605DE" w14:textId="77777777" w:rsidR="00ED6C5C" w:rsidRPr="00857737" w:rsidRDefault="00ED6C5C" w:rsidP="00AD18D0">
            <w:pPr>
              <w:jc w:val="center"/>
              <w:rPr>
                <w:rFonts w:cs="Calibri Light"/>
                <w:sz w:val="22"/>
              </w:rPr>
            </w:pPr>
            <w:r w:rsidRPr="00857737">
              <w:rPr>
                <w:rFonts w:cs="Calibri Light"/>
                <w:sz w:val="22"/>
              </w:rPr>
              <w:t>6 909 958,96 zł</w:t>
            </w:r>
          </w:p>
        </w:tc>
        <w:tc>
          <w:tcPr>
            <w:tcW w:w="1940" w:type="dxa"/>
            <w:tcBorders>
              <w:top w:val="single" w:sz="4" w:space="0" w:color="auto"/>
              <w:left w:val="single" w:sz="4" w:space="0" w:color="auto"/>
              <w:bottom w:val="single" w:sz="4" w:space="0" w:color="auto"/>
              <w:right w:val="single" w:sz="4" w:space="0" w:color="auto"/>
            </w:tcBorders>
          </w:tcPr>
          <w:p w14:paraId="73BC09EF" w14:textId="77777777" w:rsidR="00ED6C5C" w:rsidRPr="00857737" w:rsidRDefault="00ED6C5C" w:rsidP="00AD18D0">
            <w:pPr>
              <w:jc w:val="center"/>
              <w:rPr>
                <w:rFonts w:cstheme="minorHAnsi"/>
                <w:sz w:val="22"/>
              </w:rPr>
            </w:pPr>
            <w:r w:rsidRPr="00857737">
              <w:rPr>
                <w:rFonts w:cstheme="minorHAnsi"/>
                <w:sz w:val="22"/>
                <w:szCs w:val="20"/>
              </w:rPr>
              <w:t>6 069 025,29 zł</w:t>
            </w:r>
            <w:r w:rsidRPr="00857737">
              <w:rPr>
                <w:rFonts w:cstheme="minorHAnsi"/>
              </w:rPr>
              <w:t xml:space="preserve"> </w:t>
            </w:r>
          </w:p>
        </w:tc>
      </w:tr>
      <w:tr w:rsidR="003843D2" w:rsidRPr="00857737" w14:paraId="3837087D" w14:textId="77777777" w:rsidTr="00BC04DD">
        <w:tc>
          <w:tcPr>
            <w:tcW w:w="9288" w:type="dxa"/>
            <w:gridSpan w:val="3"/>
            <w:tcBorders>
              <w:top w:val="single" w:sz="4" w:space="0" w:color="auto"/>
              <w:left w:val="single" w:sz="4" w:space="0" w:color="auto"/>
              <w:bottom w:val="single" w:sz="4" w:space="0" w:color="auto"/>
              <w:right w:val="single" w:sz="4" w:space="0" w:color="auto"/>
            </w:tcBorders>
            <w:shd w:val="clear" w:color="auto" w:fill="auto"/>
            <w:hideMark/>
          </w:tcPr>
          <w:p w14:paraId="228DE280" w14:textId="77777777" w:rsidR="00ED6C5C" w:rsidRPr="00857737" w:rsidRDefault="00ED6C5C" w:rsidP="00AD18D0">
            <w:pPr>
              <w:jc w:val="center"/>
              <w:rPr>
                <w:rFonts w:cs="Calibri Light"/>
                <w:b/>
                <w:bCs/>
                <w:sz w:val="22"/>
              </w:rPr>
            </w:pPr>
            <w:r w:rsidRPr="00857737">
              <w:rPr>
                <w:rFonts w:cs="Calibri Light"/>
                <w:b/>
                <w:bCs/>
                <w:sz w:val="22"/>
              </w:rPr>
              <w:t>Pomoc społeczna</w:t>
            </w:r>
          </w:p>
        </w:tc>
      </w:tr>
      <w:tr w:rsidR="003843D2" w:rsidRPr="00857737" w14:paraId="63C61A6B" w14:textId="77777777" w:rsidTr="00BC04DD">
        <w:tc>
          <w:tcPr>
            <w:tcW w:w="5393" w:type="dxa"/>
            <w:tcBorders>
              <w:top w:val="single" w:sz="4" w:space="0" w:color="auto"/>
              <w:left w:val="single" w:sz="4" w:space="0" w:color="auto"/>
              <w:bottom w:val="single" w:sz="4" w:space="0" w:color="auto"/>
              <w:right w:val="single" w:sz="4" w:space="0" w:color="auto"/>
            </w:tcBorders>
            <w:shd w:val="clear" w:color="auto" w:fill="auto"/>
            <w:hideMark/>
          </w:tcPr>
          <w:p w14:paraId="324D81E5" w14:textId="77777777" w:rsidR="00ED6C5C" w:rsidRPr="00857737" w:rsidRDefault="00ED6C5C" w:rsidP="00AD18D0">
            <w:pPr>
              <w:rPr>
                <w:rFonts w:cs="Calibri Light"/>
                <w:b/>
                <w:bCs/>
                <w:sz w:val="22"/>
              </w:rPr>
            </w:pPr>
            <w:r w:rsidRPr="00857737">
              <w:rPr>
                <w:rFonts w:cs="Calibri Light"/>
                <w:b/>
                <w:bCs/>
                <w:sz w:val="22"/>
              </w:rPr>
              <w:t>Liczba organizacji, którym zlecono zadania</w:t>
            </w:r>
          </w:p>
        </w:tc>
        <w:tc>
          <w:tcPr>
            <w:tcW w:w="1955" w:type="dxa"/>
            <w:tcBorders>
              <w:top w:val="single" w:sz="4" w:space="0" w:color="auto"/>
              <w:left w:val="single" w:sz="4" w:space="0" w:color="auto"/>
              <w:bottom w:val="single" w:sz="4" w:space="0" w:color="auto"/>
              <w:right w:val="single" w:sz="4" w:space="0" w:color="auto"/>
            </w:tcBorders>
            <w:shd w:val="clear" w:color="auto" w:fill="auto"/>
          </w:tcPr>
          <w:p w14:paraId="627D09E7" w14:textId="77777777" w:rsidR="00ED6C5C" w:rsidRPr="00857737" w:rsidRDefault="00ED6C5C" w:rsidP="00AD18D0">
            <w:pPr>
              <w:jc w:val="center"/>
              <w:rPr>
                <w:rFonts w:cs="Calibri Light"/>
                <w:sz w:val="22"/>
              </w:rPr>
            </w:pPr>
            <w:r w:rsidRPr="00857737">
              <w:rPr>
                <w:rFonts w:cs="Calibri Light"/>
                <w:sz w:val="22"/>
              </w:rPr>
              <w:t>17</w:t>
            </w:r>
          </w:p>
        </w:tc>
        <w:tc>
          <w:tcPr>
            <w:tcW w:w="1940" w:type="dxa"/>
            <w:tcBorders>
              <w:top w:val="single" w:sz="4" w:space="0" w:color="auto"/>
              <w:left w:val="single" w:sz="4" w:space="0" w:color="auto"/>
              <w:bottom w:val="single" w:sz="4" w:space="0" w:color="auto"/>
              <w:right w:val="single" w:sz="4" w:space="0" w:color="auto"/>
            </w:tcBorders>
            <w:shd w:val="clear" w:color="auto" w:fill="auto"/>
          </w:tcPr>
          <w:p w14:paraId="71F1C958" w14:textId="77777777" w:rsidR="00ED6C5C" w:rsidRPr="00857737" w:rsidRDefault="00ED6C5C" w:rsidP="00AD18D0">
            <w:pPr>
              <w:jc w:val="center"/>
              <w:rPr>
                <w:rFonts w:cs="Calibri Light"/>
                <w:sz w:val="22"/>
              </w:rPr>
            </w:pPr>
            <w:r w:rsidRPr="00857737">
              <w:rPr>
                <w:rFonts w:cs="Calibri Light"/>
                <w:sz w:val="22"/>
              </w:rPr>
              <w:t>14</w:t>
            </w:r>
          </w:p>
        </w:tc>
      </w:tr>
      <w:tr w:rsidR="003843D2" w:rsidRPr="00857737" w14:paraId="7856B54A" w14:textId="77777777" w:rsidTr="00BC04DD">
        <w:tc>
          <w:tcPr>
            <w:tcW w:w="5393" w:type="dxa"/>
            <w:tcBorders>
              <w:top w:val="single" w:sz="4" w:space="0" w:color="auto"/>
              <w:left w:val="single" w:sz="4" w:space="0" w:color="auto"/>
              <w:bottom w:val="single" w:sz="4" w:space="0" w:color="auto"/>
              <w:right w:val="single" w:sz="4" w:space="0" w:color="auto"/>
            </w:tcBorders>
            <w:shd w:val="clear" w:color="auto" w:fill="auto"/>
            <w:hideMark/>
          </w:tcPr>
          <w:p w14:paraId="41F078FA" w14:textId="77777777" w:rsidR="00ED6C5C" w:rsidRPr="00857737" w:rsidRDefault="00ED6C5C" w:rsidP="00AD18D0">
            <w:pPr>
              <w:rPr>
                <w:rFonts w:cs="Calibri Light"/>
                <w:b/>
                <w:bCs/>
                <w:sz w:val="22"/>
              </w:rPr>
            </w:pPr>
            <w:r w:rsidRPr="00857737">
              <w:rPr>
                <w:rFonts w:cs="Calibri Light"/>
                <w:b/>
                <w:bCs/>
                <w:sz w:val="22"/>
              </w:rPr>
              <w:t>Liczba umów</w:t>
            </w:r>
          </w:p>
        </w:tc>
        <w:tc>
          <w:tcPr>
            <w:tcW w:w="1955" w:type="dxa"/>
            <w:tcBorders>
              <w:top w:val="single" w:sz="4" w:space="0" w:color="auto"/>
              <w:left w:val="single" w:sz="4" w:space="0" w:color="auto"/>
              <w:bottom w:val="single" w:sz="4" w:space="0" w:color="auto"/>
              <w:right w:val="single" w:sz="4" w:space="0" w:color="auto"/>
            </w:tcBorders>
            <w:shd w:val="clear" w:color="auto" w:fill="auto"/>
          </w:tcPr>
          <w:p w14:paraId="415DDD32" w14:textId="77777777" w:rsidR="00ED6C5C" w:rsidRPr="00857737" w:rsidRDefault="00ED6C5C" w:rsidP="00AD18D0">
            <w:pPr>
              <w:jc w:val="center"/>
              <w:rPr>
                <w:rFonts w:cs="Calibri Light"/>
                <w:sz w:val="22"/>
              </w:rPr>
            </w:pPr>
            <w:r w:rsidRPr="00857737">
              <w:rPr>
                <w:rFonts w:cs="Calibri Light"/>
                <w:sz w:val="22"/>
              </w:rPr>
              <w:t>28</w:t>
            </w:r>
          </w:p>
        </w:tc>
        <w:tc>
          <w:tcPr>
            <w:tcW w:w="1940" w:type="dxa"/>
            <w:tcBorders>
              <w:top w:val="single" w:sz="4" w:space="0" w:color="auto"/>
              <w:left w:val="single" w:sz="4" w:space="0" w:color="auto"/>
              <w:bottom w:val="single" w:sz="4" w:space="0" w:color="auto"/>
              <w:right w:val="single" w:sz="4" w:space="0" w:color="auto"/>
            </w:tcBorders>
            <w:shd w:val="clear" w:color="auto" w:fill="auto"/>
          </w:tcPr>
          <w:p w14:paraId="48FBA0DA" w14:textId="77777777" w:rsidR="00ED6C5C" w:rsidRPr="00857737" w:rsidRDefault="00ED6C5C" w:rsidP="00AD18D0">
            <w:pPr>
              <w:jc w:val="center"/>
              <w:rPr>
                <w:rFonts w:cs="Calibri Light"/>
                <w:sz w:val="22"/>
              </w:rPr>
            </w:pPr>
            <w:r w:rsidRPr="00857737">
              <w:rPr>
                <w:rFonts w:cs="Calibri Light"/>
                <w:sz w:val="22"/>
              </w:rPr>
              <w:t>24</w:t>
            </w:r>
          </w:p>
        </w:tc>
      </w:tr>
      <w:tr w:rsidR="003843D2" w:rsidRPr="00857737" w14:paraId="45B4A302" w14:textId="77777777" w:rsidTr="00BC04DD">
        <w:tc>
          <w:tcPr>
            <w:tcW w:w="5393" w:type="dxa"/>
            <w:tcBorders>
              <w:top w:val="single" w:sz="4" w:space="0" w:color="auto"/>
              <w:left w:val="single" w:sz="4" w:space="0" w:color="auto"/>
              <w:bottom w:val="single" w:sz="4" w:space="0" w:color="auto"/>
              <w:right w:val="single" w:sz="4" w:space="0" w:color="auto"/>
            </w:tcBorders>
            <w:shd w:val="clear" w:color="auto" w:fill="auto"/>
            <w:hideMark/>
          </w:tcPr>
          <w:p w14:paraId="3175DFE1" w14:textId="77777777" w:rsidR="00ED6C5C" w:rsidRPr="00857737" w:rsidRDefault="00ED6C5C" w:rsidP="00AD18D0">
            <w:pPr>
              <w:rPr>
                <w:rFonts w:cs="Calibri Light"/>
                <w:b/>
                <w:bCs/>
                <w:sz w:val="22"/>
              </w:rPr>
            </w:pPr>
            <w:r w:rsidRPr="00857737">
              <w:rPr>
                <w:rFonts w:cs="Calibri Light"/>
                <w:b/>
                <w:bCs/>
                <w:sz w:val="22"/>
              </w:rPr>
              <w:t>Wartość przekazanych dotacji (w PLN)</w:t>
            </w:r>
          </w:p>
        </w:tc>
        <w:tc>
          <w:tcPr>
            <w:tcW w:w="1955" w:type="dxa"/>
            <w:tcBorders>
              <w:top w:val="single" w:sz="4" w:space="0" w:color="auto"/>
              <w:left w:val="single" w:sz="4" w:space="0" w:color="auto"/>
              <w:bottom w:val="single" w:sz="4" w:space="0" w:color="auto"/>
              <w:right w:val="single" w:sz="4" w:space="0" w:color="auto"/>
            </w:tcBorders>
            <w:shd w:val="clear" w:color="auto" w:fill="auto"/>
          </w:tcPr>
          <w:p w14:paraId="121A884B" w14:textId="77777777" w:rsidR="00ED6C5C" w:rsidRPr="00857737" w:rsidRDefault="00ED6C5C" w:rsidP="00AD18D0">
            <w:pPr>
              <w:jc w:val="center"/>
              <w:rPr>
                <w:rFonts w:cs="Calibri Light"/>
                <w:sz w:val="22"/>
              </w:rPr>
            </w:pPr>
            <w:r w:rsidRPr="00857737">
              <w:rPr>
                <w:rFonts w:cs="Calibri Light"/>
                <w:sz w:val="22"/>
              </w:rPr>
              <w:t>4 272 000 zł</w:t>
            </w:r>
          </w:p>
        </w:tc>
        <w:tc>
          <w:tcPr>
            <w:tcW w:w="1940" w:type="dxa"/>
            <w:tcBorders>
              <w:top w:val="single" w:sz="4" w:space="0" w:color="auto"/>
              <w:left w:val="single" w:sz="4" w:space="0" w:color="auto"/>
              <w:bottom w:val="single" w:sz="4" w:space="0" w:color="auto"/>
              <w:right w:val="single" w:sz="4" w:space="0" w:color="auto"/>
            </w:tcBorders>
            <w:shd w:val="clear" w:color="auto" w:fill="auto"/>
          </w:tcPr>
          <w:p w14:paraId="1EEB58A6" w14:textId="77777777" w:rsidR="00ED6C5C" w:rsidRPr="00857737" w:rsidRDefault="00ED6C5C" w:rsidP="00AD18D0">
            <w:pPr>
              <w:jc w:val="center"/>
              <w:rPr>
                <w:rFonts w:cs="Calibri Light"/>
                <w:sz w:val="22"/>
              </w:rPr>
            </w:pPr>
            <w:r w:rsidRPr="00857737">
              <w:rPr>
                <w:rFonts w:cs="Calibri Light"/>
                <w:sz w:val="22"/>
              </w:rPr>
              <w:t>3 560 020,00 zł</w:t>
            </w:r>
          </w:p>
        </w:tc>
      </w:tr>
      <w:tr w:rsidR="003843D2" w:rsidRPr="00857737" w14:paraId="17452F03" w14:textId="77777777" w:rsidTr="00BC04DD">
        <w:tc>
          <w:tcPr>
            <w:tcW w:w="9288" w:type="dxa"/>
            <w:gridSpan w:val="3"/>
            <w:tcBorders>
              <w:top w:val="single" w:sz="4" w:space="0" w:color="auto"/>
              <w:left w:val="single" w:sz="4" w:space="0" w:color="auto"/>
              <w:bottom w:val="single" w:sz="4" w:space="0" w:color="auto"/>
              <w:right w:val="single" w:sz="4" w:space="0" w:color="auto"/>
            </w:tcBorders>
            <w:shd w:val="clear" w:color="auto" w:fill="auto"/>
            <w:hideMark/>
          </w:tcPr>
          <w:p w14:paraId="3DDE613D" w14:textId="77777777" w:rsidR="00ED6C5C" w:rsidRPr="00857737" w:rsidRDefault="00ED6C5C" w:rsidP="00AD18D0">
            <w:pPr>
              <w:jc w:val="center"/>
              <w:rPr>
                <w:rFonts w:cs="Calibri Light"/>
                <w:b/>
                <w:bCs/>
                <w:sz w:val="22"/>
              </w:rPr>
            </w:pPr>
            <w:r w:rsidRPr="00857737">
              <w:rPr>
                <w:rFonts w:cs="Calibri Light"/>
                <w:b/>
                <w:bCs/>
                <w:sz w:val="22"/>
              </w:rPr>
              <w:t>Wsparcie rodziny i systemu pieczy zastępczej</w:t>
            </w:r>
          </w:p>
        </w:tc>
      </w:tr>
      <w:tr w:rsidR="003843D2" w:rsidRPr="00857737" w14:paraId="360FDEA9" w14:textId="77777777" w:rsidTr="00BC04DD">
        <w:tc>
          <w:tcPr>
            <w:tcW w:w="5393" w:type="dxa"/>
            <w:tcBorders>
              <w:top w:val="single" w:sz="4" w:space="0" w:color="auto"/>
              <w:left w:val="single" w:sz="4" w:space="0" w:color="auto"/>
              <w:bottom w:val="single" w:sz="4" w:space="0" w:color="auto"/>
              <w:right w:val="single" w:sz="4" w:space="0" w:color="auto"/>
            </w:tcBorders>
            <w:shd w:val="clear" w:color="auto" w:fill="auto"/>
            <w:hideMark/>
          </w:tcPr>
          <w:p w14:paraId="5429555D" w14:textId="77777777" w:rsidR="00ED6C5C" w:rsidRPr="00857737" w:rsidRDefault="00ED6C5C" w:rsidP="00AD18D0">
            <w:pPr>
              <w:jc w:val="both"/>
              <w:rPr>
                <w:rFonts w:cs="Calibri Light"/>
                <w:b/>
                <w:bCs/>
                <w:sz w:val="22"/>
              </w:rPr>
            </w:pPr>
            <w:r w:rsidRPr="00857737">
              <w:rPr>
                <w:rFonts w:cs="Calibri Light"/>
                <w:b/>
                <w:bCs/>
                <w:sz w:val="22"/>
              </w:rPr>
              <w:t>Liczba organizacji, którym zlecono zadania</w:t>
            </w:r>
          </w:p>
        </w:tc>
        <w:tc>
          <w:tcPr>
            <w:tcW w:w="1955" w:type="dxa"/>
            <w:tcBorders>
              <w:top w:val="single" w:sz="4" w:space="0" w:color="auto"/>
              <w:left w:val="single" w:sz="4" w:space="0" w:color="auto"/>
              <w:bottom w:val="single" w:sz="4" w:space="0" w:color="auto"/>
              <w:right w:val="single" w:sz="4" w:space="0" w:color="auto"/>
            </w:tcBorders>
            <w:shd w:val="clear" w:color="auto" w:fill="auto"/>
          </w:tcPr>
          <w:p w14:paraId="50BCB15E" w14:textId="77777777" w:rsidR="00ED6C5C" w:rsidRPr="00857737" w:rsidRDefault="00ED6C5C" w:rsidP="00AD18D0">
            <w:pPr>
              <w:jc w:val="center"/>
              <w:rPr>
                <w:rFonts w:cs="Calibri Light"/>
                <w:sz w:val="22"/>
              </w:rPr>
            </w:pPr>
            <w:r w:rsidRPr="00857737">
              <w:rPr>
                <w:rFonts w:cs="Calibri Light"/>
                <w:sz w:val="22"/>
              </w:rPr>
              <w:t>10</w:t>
            </w:r>
          </w:p>
        </w:tc>
        <w:tc>
          <w:tcPr>
            <w:tcW w:w="1940" w:type="dxa"/>
            <w:tcBorders>
              <w:top w:val="single" w:sz="4" w:space="0" w:color="auto"/>
              <w:left w:val="single" w:sz="4" w:space="0" w:color="auto"/>
              <w:bottom w:val="single" w:sz="4" w:space="0" w:color="auto"/>
              <w:right w:val="single" w:sz="4" w:space="0" w:color="auto"/>
            </w:tcBorders>
            <w:shd w:val="clear" w:color="auto" w:fill="auto"/>
          </w:tcPr>
          <w:p w14:paraId="71ED4228" w14:textId="77777777" w:rsidR="00ED6C5C" w:rsidRPr="00857737" w:rsidRDefault="00ED6C5C" w:rsidP="00AD18D0">
            <w:pPr>
              <w:jc w:val="center"/>
              <w:rPr>
                <w:rFonts w:cs="Calibri Light"/>
                <w:sz w:val="22"/>
              </w:rPr>
            </w:pPr>
            <w:r w:rsidRPr="00857737">
              <w:rPr>
                <w:rFonts w:cs="Calibri Light"/>
                <w:sz w:val="22"/>
              </w:rPr>
              <w:t>9</w:t>
            </w:r>
          </w:p>
        </w:tc>
      </w:tr>
      <w:tr w:rsidR="003843D2" w:rsidRPr="00857737" w14:paraId="4699900D" w14:textId="77777777" w:rsidTr="00AD18D0">
        <w:tc>
          <w:tcPr>
            <w:tcW w:w="5393" w:type="dxa"/>
            <w:tcBorders>
              <w:top w:val="single" w:sz="4" w:space="0" w:color="auto"/>
              <w:left w:val="single" w:sz="4" w:space="0" w:color="auto"/>
              <w:bottom w:val="single" w:sz="4" w:space="0" w:color="auto"/>
              <w:right w:val="single" w:sz="4" w:space="0" w:color="auto"/>
            </w:tcBorders>
            <w:shd w:val="clear" w:color="auto" w:fill="auto"/>
            <w:hideMark/>
          </w:tcPr>
          <w:p w14:paraId="19DDC30D" w14:textId="77777777" w:rsidR="00ED6C5C" w:rsidRPr="00857737" w:rsidRDefault="00ED6C5C" w:rsidP="00AD18D0">
            <w:pPr>
              <w:jc w:val="both"/>
              <w:rPr>
                <w:rFonts w:cs="Calibri Light"/>
                <w:b/>
                <w:bCs/>
                <w:sz w:val="22"/>
              </w:rPr>
            </w:pPr>
            <w:r w:rsidRPr="00857737">
              <w:rPr>
                <w:rFonts w:cs="Calibri Light"/>
                <w:b/>
                <w:bCs/>
                <w:sz w:val="22"/>
              </w:rPr>
              <w:t>Liczba umów</w:t>
            </w:r>
          </w:p>
        </w:tc>
        <w:tc>
          <w:tcPr>
            <w:tcW w:w="1955" w:type="dxa"/>
            <w:tcBorders>
              <w:top w:val="single" w:sz="4" w:space="0" w:color="auto"/>
              <w:left w:val="single" w:sz="4" w:space="0" w:color="auto"/>
              <w:bottom w:val="single" w:sz="4" w:space="0" w:color="auto"/>
              <w:right w:val="single" w:sz="4" w:space="0" w:color="auto"/>
            </w:tcBorders>
            <w:shd w:val="clear" w:color="auto" w:fill="auto"/>
          </w:tcPr>
          <w:p w14:paraId="6B909267" w14:textId="77777777" w:rsidR="00ED6C5C" w:rsidRPr="00857737" w:rsidRDefault="00ED6C5C" w:rsidP="00AD18D0">
            <w:pPr>
              <w:jc w:val="center"/>
              <w:rPr>
                <w:rFonts w:cs="Calibri Light"/>
                <w:sz w:val="22"/>
              </w:rPr>
            </w:pPr>
            <w:r w:rsidRPr="00857737">
              <w:rPr>
                <w:rFonts w:cs="Calibri Light"/>
                <w:sz w:val="22"/>
              </w:rPr>
              <w:t>12</w:t>
            </w:r>
          </w:p>
        </w:tc>
        <w:tc>
          <w:tcPr>
            <w:tcW w:w="1940" w:type="dxa"/>
            <w:tcBorders>
              <w:top w:val="single" w:sz="4" w:space="0" w:color="auto"/>
              <w:left w:val="single" w:sz="4" w:space="0" w:color="auto"/>
              <w:bottom w:val="single" w:sz="4" w:space="0" w:color="auto"/>
              <w:right w:val="single" w:sz="4" w:space="0" w:color="auto"/>
            </w:tcBorders>
          </w:tcPr>
          <w:p w14:paraId="244D5A9A" w14:textId="77777777" w:rsidR="00ED6C5C" w:rsidRPr="00857737" w:rsidRDefault="00ED6C5C" w:rsidP="00AD18D0">
            <w:pPr>
              <w:jc w:val="center"/>
              <w:rPr>
                <w:rFonts w:cs="Calibri Light"/>
                <w:sz w:val="22"/>
              </w:rPr>
            </w:pPr>
            <w:r w:rsidRPr="00857737">
              <w:rPr>
                <w:rFonts w:cs="Calibri Light"/>
                <w:sz w:val="22"/>
              </w:rPr>
              <w:t>11</w:t>
            </w:r>
          </w:p>
        </w:tc>
      </w:tr>
      <w:tr w:rsidR="003843D2" w:rsidRPr="00857737" w14:paraId="58B8F54E" w14:textId="77777777" w:rsidTr="00AD18D0">
        <w:tc>
          <w:tcPr>
            <w:tcW w:w="5393" w:type="dxa"/>
            <w:tcBorders>
              <w:top w:val="single" w:sz="4" w:space="0" w:color="auto"/>
              <w:left w:val="single" w:sz="4" w:space="0" w:color="auto"/>
              <w:bottom w:val="single" w:sz="4" w:space="0" w:color="auto"/>
              <w:right w:val="single" w:sz="4" w:space="0" w:color="auto"/>
            </w:tcBorders>
            <w:shd w:val="clear" w:color="auto" w:fill="auto"/>
            <w:hideMark/>
          </w:tcPr>
          <w:p w14:paraId="0C380EDA" w14:textId="77777777" w:rsidR="00ED6C5C" w:rsidRPr="00857737" w:rsidRDefault="00ED6C5C" w:rsidP="00AD18D0">
            <w:pPr>
              <w:jc w:val="both"/>
              <w:rPr>
                <w:rFonts w:cs="Calibri Light"/>
                <w:b/>
                <w:bCs/>
                <w:sz w:val="22"/>
              </w:rPr>
            </w:pPr>
            <w:r w:rsidRPr="00857737">
              <w:rPr>
                <w:rFonts w:cs="Calibri Light"/>
                <w:b/>
                <w:bCs/>
                <w:sz w:val="22"/>
              </w:rPr>
              <w:t>Wartość przekazanych dotacji (w PLN)</w:t>
            </w:r>
          </w:p>
        </w:tc>
        <w:tc>
          <w:tcPr>
            <w:tcW w:w="1955" w:type="dxa"/>
            <w:tcBorders>
              <w:top w:val="single" w:sz="4" w:space="0" w:color="auto"/>
              <w:left w:val="single" w:sz="4" w:space="0" w:color="auto"/>
              <w:bottom w:val="single" w:sz="4" w:space="0" w:color="auto"/>
              <w:right w:val="single" w:sz="4" w:space="0" w:color="auto"/>
            </w:tcBorders>
            <w:shd w:val="clear" w:color="auto" w:fill="auto"/>
          </w:tcPr>
          <w:p w14:paraId="5D9E89A6" w14:textId="77777777" w:rsidR="00ED6C5C" w:rsidRPr="00857737" w:rsidRDefault="00ED6C5C" w:rsidP="00AD18D0">
            <w:pPr>
              <w:jc w:val="center"/>
              <w:rPr>
                <w:rFonts w:cs="Calibri Light"/>
                <w:sz w:val="22"/>
              </w:rPr>
            </w:pPr>
            <w:r w:rsidRPr="00857737">
              <w:rPr>
                <w:rFonts w:cs="Calibri Light"/>
                <w:sz w:val="22"/>
              </w:rPr>
              <w:t>2 637 958,96 zł</w:t>
            </w:r>
          </w:p>
        </w:tc>
        <w:tc>
          <w:tcPr>
            <w:tcW w:w="1940" w:type="dxa"/>
            <w:tcBorders>
              <w:top w:val="single" w:sz="4" w:space="0" w:color="auto"/>
              <w:left w:val="single" w:sz="4" w:space="0" w:color="auto"/>
              <w:bottom w:val="single" w:sz="4" w:space="0" w:color="auto"/>
              <w:right w:val="single" w:sz="4" w:space="0" w:color="auto"/>
            </w:tcBorders>
          </w:tcPr>
          <w:p w14:paraId="261397F2" w14:textId="77777777" w:rsidR="00ED6C5C" w:rsidRPr="00857737" w:rsidRDefault="00ED6C5C" w:rsidP="00AD18D0">
            <w:pPr>
              <w:jc w:val="center"/>
              <w:rPr>
                <w:rFonts w:cs="Calibri Light"/>
                <w:sz w:val="22"/>
              </w:rPr>
            </w:pPr>
            <w:r w:rsidRPr="00857737">
              <w:rPr>
                <w:rFonts w:cs="Calibri Light"/>
                <w:sz w:val="22"/>
              </w:rPr>
              <w:t>2 509 005,29 zł</w:t>
            </w:r>
          </w:p>
        </w:tc>
      </w:tr>
    </w:tbl>
    <w:p w14:paraId="7DC9B19F" w14:textId="77777777" w:rsidR="00F4755F" w:rsidRPr="00857737" w:rsidRDefault="004B17F7" w:rsidP="004B17F7">
      <w:pPr>
        <w:jc w:val="both"/>
        <w:rPr>
          <w:rFonts w:ascii="Calibri Light" w:hAnsi="Calibri Light"/>
          <w:sz w:val="20"/>
          <w:szCs w:val="24"/>
        </w:rPr>
      </w:pPr>
      <w:r w:rsidRPr="00857737">
        <w:rPr>
          <w:rFonts w:ascii="Calibri Light" w:hAnsi="Calibri Light"/>
          <w:sz w:val="20"/>
          <w:szCs w:val="24"/>
        </w:rPr>
        <w:t xml:space="preserve">Źródło: </w:t>
      </w:r>
      <w:r w:rsidR="00ED6C5C" w:rsidRPr="00857737">
        <w:rPr>
          <w:rFonts w:ascii="Calibri Light" w:hAnsi="Calibri Light" w:cs="Calibri Light"/>
          <w:iCs/>
          <w:sz w:val="20"/>
          <w:szCs w:val="20"/>
        </w:rPr>
        <w:t>Departament Spraw Społecznych</w:t>
      </w:r>
    </w:p>
    <w:p w14:paraId="6A95E2CC" w14:textId="77777777" w:rsidR="00F4755F" w:rsidRPr="00857737" w:rsidRDefault="00541D40" w:rsidP="00546C23">
      <w:pPr>
        <w:pStyle w:val="Spis3"/>
        <w:spacing w:line="276" w:lineRule="auto"/>
        <w:rPr>
          <w:b/>
        </w:rPr>
      </w:pPr>
      <w:bookmarkStart w:id="476" w:name="_Toc71270223"/>
      <w:r w:rsidRPr="00857737">
        <w:rPr>
          <w:b/>
        </w:rPr>
        <w:t>10.1.11. Pomoc instytucjonalna świadczona przez system pomocy społecznej w Białymstoku</w:t>
      </w:r>
      <w:bookmarkEnd w:id="476"/>
    </w:p>
    <w:p w14:paraId="6615F6C2" w14:textId="77777777" w:rsidR="00F4755F" w:rsidRPr="00857737" w:rsidRDefault="00356530" w:rsidP="00546C23">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DOMY POMOCY SPOŁECZNEJ</w:t>
      </w:r>
    </w:p>
    <w:p w14:paraId="6B7CD76A" w14:textId="132AA559" w:rsidR="00356530" w:rsidRPr="00857737" w:rsidRDefault="00356530" w:rsidP="00546C23">
      <w:pPr>
        <w:rPr>
          <w:rFonts w:ascii="Calibri Light" w:hAnsi="Calibri Light"/>
          <w:b/>
          <w:bCs/>
          <w:szCs w:val="24"/>
        </w:rPr>
      </w:pPr>
      <w:bookmarkStart w:id="477" w:name="_Toc71201775"/>
      <w:r w:rsidRPr="00857737">
        <w:rPr>
          <w:rFonts w:ascii="Calibri Light" w:hAnsi="Calibri Light"/>
          <w:b/>
          <w:bCs/>
          <w:szCs w:val="24"/>
        </w:rPr>
        <w:t xml:space="preserve">Tabela </w:t>
      </w:r>
      <w:r w:rsidR="0037179A" w:rsidRPr="00857737">
        <w:rPr>
          <w:rFonts w:ascii="Calibri Light" w:hAnsi="Calibri Light"/>
          <w:b/>
          <w:bCs/>
          <w:szCs w:val="24"/>
        </w:rPr>
        <w:fldChar w:fldCharType="begin"/>
      </w:r>
      <w:r w:rsidR="0037179A" w:rsidRPr="00857737">
        <w:rPr>
          <w:rFonts w:ascii="Calibri Light" w:hAnsi="Calibri Light"/>
          <w:b/>
          <w:bCs/>
          <w:szCs w:val="24"/>
        </w:rPr>
        <w:instrText xml:space="preserve"> SEQ Tabela \* ARABIC </w:instrText>
      </w:r>
      <w:r w:rsidR="0037179A" w:rsidRPr="00857737">
        <w:rPr>
          <w:rFonts w:ascii="Calibri Light" w:hAnsi="Calibri Light"/>
          <w:b/>
          <w:bCs/>
          <w:szCs w:val="24"/>
        </w:rPr>
        <w:fldChar w:fldCharType="separate"/>
      </w:r>
      <w:r w:rsidR="00E21FC4" w:rsidRPr="00857737">
        <w:rPr>
          <w:rFonts w:ascii="Calibri Light" w:hAnsi="Calibri Light"/>
          <w:b/>
          <w:bCs/>
          <w:noProof/>
          <w:szCs w:val="24"/>
        </w:rPr>
        <w:t>209</w:t>
      </w:r>
      <w:r w:rsidR="0037179A" w:rsidRPr="00857737">
        <w:rPr>
          <w:rFonts w:ascii="Calibri Light" w:hAnsi="Calibri Light"/>
          <w:b/>
          <w:bCs/>
          <w:szCs w:val="24"/>
        </w:rPr>
        <w:fldChar w:fldCharType="end"/>
      </w:r>
      <w:r w:rsidR="008F28CF" w:rsidRPr="00857737">
        <w:rPr>
          <w:rFonts w:ascii="Calibri Light" w:hAnsi="Calibri Light"/>
          <w:b/>
          <w:bCs/>
          <w:szCs w:val="24"/>
        </w:rPr>
        <w:t>.</w:t>
      </w:r>
      <w:r w:rsidRPr="00857737">
        <w:rPr>
          <w:rFonts w:ascii="Calibri Light" w:hAnsi="Calibri Light"/>
          <w:b/>
          <w:bCs/>
          <w:szCs w:val="24"/>
        </w:rPr>
        <w:t xml:space="preserve"> Domy pomocy społecznej funkcjonujące na terenie miasta Białystok w latach </w:t>
      </w:r>
      <w:r w:rsidR="00476FFB" w:rsidRPr="00857737">
        <w:rPr>
          <w:rFonts w:ascii="Calibri Light" w:hAnsi="Calibri Light"/>
          <w:b/>
          <w:bCs/>
          <w:szCs w:val="24"/>
        </w:rPr>
        <w:br/>
      </w:r>
      <w:r w:rsidRPr="00857737">
        <w:rPr>
          <w:rFonts w:ascii="Calibri Light" w:hAnsi="Calibri Light"/>
          <w:b/>
          <w:bCs/>
          <w:szCs w:val="24"/>
        </w:rPr>
        <w:t>201</w:t>
      </w:r>
      <w:r w:rsidR="00E35529" w:rsidRPr="00857737">
        <w:rPr>
          <w:rFonts w:ascii="Calibri Light" w:hAnsi="Calibri Light"/>
          <w:b/>
          <w:bCs/>
          <w:szCs w:val="24"/>
        </w:rPr>
        <w:t>6</w:t>
      </w:r>
      <w:r w:rsidRPr="00857737">
        <w:rPr>
          <w:rFonts w:ascii="Calibri Light" w:hAnsi="Calibri Light"/>
          <w:b/>
          <w:bCs/>
          <w:szCs w:val="24"/>
        </w:rPr>
        <w:t>-20</w:t>
      </w:r>
      <w:r w:rsidR="00E35529" w:rsidRPr="00857737">
        <w:rPr>
          <w:rFonts w:ascii="Calibri Light" w:hAnsi="Calibri Light"/>
          <w:b/>
          <w:bCs/>
          <w:szCs w:val="24"/>
        </w:rPr>
        <w:t>20</w:t>
      </w:r>
      <w:bookmarkEnd w:id="477"/>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09.  "/>
        <w:tblDescription w:val="Domy pomocy społecznej funkcjonujące na terenie miasta Białystok w latach"/>
      </w:tblPr>
      <w:tblGrid>
        <w:gridCol w:w="1242"/>
        <w:gridCol w:w="1560"/>
        <w:gridCol w:w="652"/>
        <w:gridCol w:w="652"/>
        <w:gridCol w:w="652"/>
        <w:gridCol w:w="652"/>
        <w:gridCol w:w="652"/>
        <w:gridCol w:w="652"/>
        <w:gridCol w:w="652"/>
        <w:gridCol w:w="652"/>
        <w:gridCol w:w="652"/>
        <w:gridCol w:w="652"/>
      </w:tblGrid>
      <w:tr w:rsidR="00546C23" w:rsidRPr="00857737" w14:paraId="0F9EC1E4" w14:textId="57AA397D" w:rsidTr="00546C23">
        <w:tc>
          <w:tcPr>
            <w:tcW w:w="2802" w:type="dxa"/>
            <w:gridSpan w:val="2"/>
            <w:vMerge w:val="restart"/>
            <w:shd w:val="clear" w:color="auto" w:fill="auto"/>
            <w:vAlign w:val="center"/>
          </w:tcPr>
          <w:p w14:paraId="26A096E3" w14:textId="77777777" w:rsidR="00546C23" w:rsidRPr="00857737" w:rsidRDefault="00546C23" w:rsidP="00E354F8">
            <w:pPr>
              <w:rPr>
                <w:rFonts w:ascii="Calibri Light" w:hAnsi="Calibri Light"/>
                <w:b/>
                <w:sz w:val="20"/>
              </w:rPr>
            </w:pPr>
            <w:r w:rsidRPr="00857737">
              <w:rPr>
                <w:rFonts w:ascii="Calibri Light" w:hAnsi="Calibri Light"/>
                <w:b/>
                <w:sz w:val="20"/>
                <w:szCs w:val="24"/>
              </w:rPr>
              <w:t>Wyszczególnienie</w:t>
            </w:r>
          </w:p>
        </w:tc>
        <w:tc>
          <w:tcPr>
            <w:tcW w:w="652" w:type="dxa"/>
            <w:shd w:val="clear" w:color="auto" w:fill="auto"/>
            <w:vAlign w:val="center"/>
          </w:tcPr>
          <w:p w14:paraId="0DBC9FC1" w14:textId="77777777" w:rsidR="00546C23" w:rsidRPr="00857737" w:rsidRDefault="00546C23" w:rsidP="00E354F8">
            <w:pPr>
              <w:jc w:val="center"/>
              <w:rPr>
                <w:rFonts w:ascii="Calibri Light" w:hAnsi="Calibri Light"/>
                <w:b/>
                <w:sz w:val="20"/>
              </w:rPr>
            </w:pPr>
            <w:r w:rsidRPr="00857737">
              <w:rPr>
                <w:rFonts w:ascii="Calibri Light" w:hAnsi="Calibri Light"/>
                <w:b/>
                <w:sz w:val="20"/>
              </w:rPr>
              <w:t>2016</w:t>
            </w:r>
          </w:p>
        </w:tc>
        <w:tc>
          <w:tcPr>
            <w:tcW w:w="652" w:type="dxa"/>
            <w:shd w:val="clear" w:color="auto" w:fill="auto"/>
            <w:vAlign w:val="center"/>
          </w:tcPr>
          <w:p w14:paraId="59A8C653" w14:textId="335E3BB5" w:rsidR="00546C23" w:rsidRPr="00857737" w:rsidRDefault="00546C23" w:rsidP="00E354F8">
            <w:pPr>
              <w:jc w:val="center"/>
              <w:rPr>
                <w:rFonts w:ascii="Calibri Light" w:hAnsi="Calibri Light"/>
                <w:b/>
                <w:sz w:val="20"/>
              </w:rPr>
            </w:pPr>
            <w:r>
              <w:rPr>
                <w:rFonts w:ascii="Calibri Light" w:hAnsi="Calibri Light"/>
                <w:b/>
                <w:sz w:val="20"/>
              </w:rPr>
              <w:t>2016</w:t>
            </w:r>
          </w:p>
        </w:tc>
        <w:tc>
          <w:tcPr>
            <w:tcW w:w="652" w:type="dxa"/>
            <w:shd w:val="clear" w:color="auto" w:fill="auto"/>
            <w:vAlign w:val="center"/>
          </w:tcPr>
          <w:p w14:paraId="0DFF93DF" w14:textId="77777777" w:rsidR="00546C23" w:rsidRPr="00857737" w:rsidRDefault="00546C23" w:rsidP="00E354F8">
            <w:pPr>
              <w:jc w:val="center"/>
              <w:rPr>
                <w:rFonts w:ascii="Calibri Light" w:hAnsi="Calibri Light"/>
                <w:b/>
                <w:sz w:val="20"/>
              </w:rPr>
            </w:pPr>
            <w:r w:rsidRPr="00857737">
              <w:rPr>
                <w:rFonts w:ascii="Calibri Light" w:hAnsi="Calibri Light"/>
                <w:b/>
                <w:sz w:val="20"/>
              </w:rPr>
              <w:t>2017</w:t>
            </w:r>
          </w:p>
        </w:tc>
        <w:tc>
          <w:tcPr>
            <w:tcW w:w="652" w:type="dxa"/>
            <w:shd w:val="clear" w:color="auto" w:fill="auto"/>
            <w:vAlign w:val="center"/>
          </w:tcPr>
          <w:p w14:paraId="4676E916" w14:textId="4B7DEEB1" w:rsidR="00546C23" w:rsidRPr="00857737" w:rsidRDefault="00546C23" w:rsidP="00E354F8">
            <w:pPr>
              <w:jc w:val="center"/>
              <w:rPr>
                <w:rFonts w:ascii="Calibri Light" w:hAnsi="Calibri Light"/>
                <w:b/>
                <w:sz w:val="20"/>
              </w:rPr>
            </w:pPr>
            <w:r>
              <w:rPr>
                <w:rFonts w:ascii="Calibri Light" w:hAnsi="Calibri Light"/>
                <w:b/>
                <w:sz w:val="20"/>
              </w:rPr>
              <w:t>2017</w:t>
            </w:r>
          </w:p>
        </w:tc>
        <w:tc>
          <w:tcPr>
            <w:tcW w:w="652" w:type="dxa"/>
            <w:shd w:val="clear" w:color="auto" w:fill="auto"/>
            <w:vAlign w:val="center"/>
          </w:tcPr>
          <w:p w14:paraId="7902EA02" w14:textId="77777777" w:rsidR="00546C23" w:rsidRPr="00857737" w:rsidRDefault="00546C23" w:rsidP="00E354F8">
            <w:pPr>
              <w:jc w:val="center"/>
              <w:rPr>
                <w:rFonts w:ascii="Calibri Light" w:hAnsi="Calibri Light"/>
                <w:b/>
                <w:sz w:val="20"/>
              </w:rPr>
            </w:pPr>
            <w:r w:rsidRPr="00857737">
              <w:rPr>
                <w:rFonts w:ascii="Calibri Light" w:hAnsi="Calibri Light"/>
                <w:b/>
                <w:sz w:val="20"/>
              </w:rPr>
              <w:t>2018</w:t>
            </w:r>
          </w:p>
        </w:tc>
        <w:tc>
          <w:tcPr>
            <w:tcW w:w="652" w:type="dxa"/>
            <w:shd w:val="clear" w:color="auto" w:fill="auto"/>
            <w:vAlign w:val="center"/>
          </w:tcPr>
          <w:p w14:paraId="251D4DA0" w14:textId="18B6C489" w:rsidR="00546C23" w:rsidRPr="00857737" w:rsidRDefault="00546C23" w:rsidP="00E354F8">
            <w:pPr>
              <w:jc w:val="center"/>
              <w:rPr>
                <w:rFonts w:ascii="Calibri Light" w:hAnsi="Calibri Light"/>
                <w:b/>
                <w:sz w:val="20"/>
              </w:rPr>
            </w:pPr>
            <w:r>
              <w:rPr>
                <w:rFonts w:ascii="Calibri Light" w:hAnsi="Calibri Light"/>
                <w:b/>
                <w:sz w:val="20"/>
              </w:rPr>
              <w:t>2018</w:t>
            </w:r>
          </w:p>
        </w:tc>
        <w:tc>
          <w:tcPr>
            <w:tcW w:w="652" w:type="dxa"/>
            <w:shd w:val="clear" w:color="auto" w:fill="auto"/>
          </w:tcPr>
          <w:p w14:paraId="1C683F15" w14:textId="77777777" w:rsidR="00546C23" w:rsidRPr="00857737" w:rsidRDefault="00546C23" w:rsidP="00E354F8">
            <w:pPr>
              <w:jc w:val="center"/>
              <w:rPr>
                <w:rFonts w:ascii="Calibri Light" w:hAnsi="Calibri Light"/>
                <w:b/>
                <w:sz w:val="20"/>
              </w:rPr>
            </w:pPr>
            <w:r w:rsidRPr="00857737">
              <w:rPr>
                <w:rFonts w:ascii="Calibri Light" w:hAnsi="Calibri Light"/>
                <w:b/>
                <w:sz w:val="20"/>
              </w:rPr>
              <w:t>2019</w:t>
            </w:r>
          </w:p>
        </w:tc>
        <w:tc>
          <w:tcPr>
            <w:tcW w:w="652" w:type="dxa"/>
            <w:shd w:val="clear" w:color="auto" w:fill="auto"/>
          </w:tcPr>
          <w:p w14:paraId="589435A7" w14:textId="0C9F1F58" w:rsidR="00546C23" w:rsidRPr="00857737" w:rsidRDefault="00546C23" w:rsidP="00E354F8">
            <w:pPr>
              <w:jc w:val="center"/>
              <w:rPr>
                <w:rFonts w:ascii="Calibri Light" w:hAnsi="Calibri Light"/>
                <w:b/>
                <w:sz w:val="20"/>
              </w:rPr>
            </w:pPr>
            <w:r>
              <w:rPr>
                <w:rFonts w:ascii="Calibri Light" w:hAnsi="Calibri Light"/>
                <w:b/>
                <w:sz w:val="20"/>
              </w:rPr>
              <w:t>2019</w:t>
            </w:r>
          </w:p>
        </w:tc>
        <w:tc>
          <w:tcPr>
            <w:tcW w:w="652" w:type="dxa"/>
            <w:vAlign w:val="center"/>
          </w:tcPr>
          <w:p w14:paraId="459EE195" w14:textId="77777777" w:rsidR="00546C23" w:rsidRPr="00857737" w:rsidRDefault="00546C23" w:rsidP="00E354F8">
            <w:pPr>
              <w:jc w:val="center"/>
              <w:rPr>
                <w:rFonts w:ascii="Calibri Light" w:hAnsi="Calibri Light"/>
                <w:b/>
                <w:sz w:val="20"/>
              </w:rPr>
            </w:pPr>
            <w:r w:rsidRPr="00857737">
              <w:rPr>
                <w:rFonts w:ascii="Calibri Light" w:hAnsi="Calibri Light"/>
                <w:b/>
                <w:sz w:val="20"/>
              </w:rPr>
              <w:t>2020</w:t>
            </w:r>
          </w:p>
        </w:tc>
        <w:tc>
          <w:tcPr>
            <w:tcW w:w="652" w:type="dxa"/>
            <w:vAlign w:val="center"/>
          </w:tcPr>
          <w:p w14:paraId="386C63E0" w14:textId="27410273" w:rsidR="00546C23" w:rsidRPr="00857737" w:rsidRDefault="00546C23" w:rsidP="00E354F8">
            <w:pPr>
              <w:jc w:val="center"/>
              <w:rPr>
                <w:rFonts w:ascii="Calibri Light" w:hAnsi="Calibri Light"/>
                <w:b/>
                <w:sz w:val="20"/>
              </w:rPr>
            </w:pPr>
            <w:r>
              <w:rPr>
                <w:rFonts w:ascii="Calibri Light" w:hAnsi="Calibri Light"/>
                <w:b/>
                <w:sz w:val="20"/>
              </w:rPr>
              <w:t>2020</w:t>
            </w:r>
          </w:p>
        </w:tc>
      </w:tr>
      <w:tr w:rsidR="003843D2" w:rsidRPr="00857737" w14:paraId="6E6C8776" w14:textId="31405EB2" w:rsidTr="00546C23">
        <w:trPr>
          <w:cantSplit/>
          <w:trHeight w:val="2353"/>
        </w:trPr>
        <w:tc>
          <w:tcPr>
            <w:tcW w:w="2802" w:type="dxa"/>
            <w:gridSpan w:val="2"/>
            <w:vMerge/>
            <w:vAlign w:val="center"/>
          </w:tcPr>
          <w:p w14:paraId="42DC095F" w14:textId="77777777" w:rsidR="00E35529" w:rsidRPr="00857737" w:rsidRDefault="00E35529" w:rsidP="00E354F8">
            <w:pPr>
              <w:rPr>
                <w:rFonts w:ascii="Calibri Light" w:hAnsi="Calibri Light"/>
                <w:b/>
                <w:sz w:val="20"/>
              </w:rPr>
            </w:pPr>
          </w:p>
        </w:tc>
        <w:tc>
          <w:tcPr>
            <w:tcW w:w="652" w:type="dxa"/>
            <w:shd w:val="clear" w:color="auto" w:fill="auto"/>
            <w:textDirection w:val="btLr"/>
            <w:vAlign w:val="center"/>
          </w:tcPr>
          <w:p w14:paraId="5F63F7CA" w14:textId="73F11314" w:rsidR="00E35529" w:rsidRPr="00857737" w:rsidRDefault="00E35529" w:rsidP="00E354F8">
            <w:pPr>
              <w:ind w:left="113" w:right="113"/>
              <w:jc w:val="center"/>
              <w:rPr>
                <w:rFonts w:ascii="Calibri Light" w:hAnsi="Calibri Light"/>
                <w:b/>
                <w:sz w:val="20"/>
              </w:rPr>
            </w:pPr>
            <w:r w:rsidRPr="00857737">
              <w:rPr>
                <w:rFonts w:ascii="Calibri Light" w:hAnsi="Calibri Light"/>
                <w:b/>
                <w:sz w:val="20"/>
              </w:rPr>
              <w:t>liczba miejsc</w:t>
            </w:r>
          </w:p>
        </w:tc>
        <w:tc>
          <w:tcPr>
            <w:tcW w:w="652" w:type="dxa"/>
            <w:shd w:val="clear" w:color="auto" w:fill="auto"/>
            <w:textDirection w:val="btLr"/>
            <w:vAlign w:val="center"/>
          </w:tcPr>
          <w:p w14:paraId="772DBAD9" w14:textId="7D70F9DC" w:rsidR="00E35529" w:rsidRPr="00857737" w:rsidRDefault="00E35529" w:rsidP="00E354F8">
            <w:pPr>
              <w:ind w:left="113" w:right="113"/>
              <w:jc w:val="center"/>
              <w:rPr>
                <w:rFonts w:ascii="Calibri Light" w:hAnsi="Calibri Light"/>
                <w:b/>
                <w:sz w:val="20"/>
              </w:rPr>
            </w:pPr>
            <w:r w:rsidRPr="00857737">
              <w:rPr>
                <w:rFonts w:ascii="Calibri Light" w:hAnsi="Calibri Light"/>
                <w:b/>
                <w:sz w:val="20"/>
              </w:rPr>
              <w:t>liczba umieszczonych mieszkańców Białegostoku</w:t>
            </w:r>
          </w:p>
        </w:tc>
        <w:tc>
          <w:tcPr>
            <w:tcW w:w="652" w:type="dxa"/>
            <w:shd w:val="clear" w:color="auto" w:fill="auto"/>
            <w:textDirection w:val="btLr"/>
            <w:vAlign w:val="center"/>
          </w:tcPr>
          <w:p w14:paraId="0A24A5AF" w14:textId="775D0D0E" w:rsidR="00E35529" w:rsidRPr="00857737" w:rsidRDefault="00E35529" w:rsidP="00E354F8">
            <w:pPr>
              <w:ind w:left="113" w:right="113"/>
              <w:jc w:val="center"/>
              <w:rPr>
                <w:rFonts w:ascii="Calibri Light" w:hAnsi="Calibri Light"/>
                <w:b/>
                <w:sz w:val="20"/>
              </w:rPr>
            </w:pPr>
            <w:r w:rsidRPr="00857737">
              <w:rPr>
                <w:rFonts w:ascii="Calibri Light" w:hAnsi="Calibri Light"/>
                <w:b/>
                <w:sz w:val="20"/>
              </w:rPr>
              <w:t>liczba miejsc</w:t>
            </w:r>
          </w:p>
        </w:tc>
        <w:tc>
          <w:tcPr>
            <w:tcW w:w="652" w:type="dxa"/>
            <w:shd w:val="clear" w:color="auto" w:fill="auto"/>
            <w:textDirection w:val="btLr"/>
            <w:vAlign w:val="center"/>
          </w:tcPr>
          <w:p w14:paraId="53CDE0F9" w14:textId="4C67E1D1" w:rsidR="00E35529" w:rsidRPr="00857737" w:rsidRDefault="00E35529" w:rsidP="00E354F8">
            <w:pPr>
              <w:ind w:left="113" w:right="113"/>
              <w:jc w:val="center"/>
              <w:rPr>
                <w:rFonts w:ascii="Calibri Light" w:hAnsi="Calibri Light"/>
                <w:b/>
                <w:sz w:val="20"/>
              </w:rPr>
            </w:pPr>
            <w:r w:rsidRPr="00857737">
              <w:rPr>
                <w:rFonts w:ascii="Calibri Light" w:hAnsi="Calibri Light"/>
                <w:b/>
                <w:sz w:val="20"/>
              </w:rPr>
              <w:t>liczba umieszczonych mieszkańców Białegostoku</w:t>
            </w:r>
          </w:p>
        </w:tc>
        <w:tc>
          <w:tcPr>
            <w:tcW w:w="652" w:type="dxa"/>
            <w:shd w:val="clear" w:color="auto" w:fill="auto"/>
            <w:textDirection w:val="btLr"/>
            <w:vAlign w:val="center"/>
          </w:tcPr>
          <w:p w14:paraId="5313C767" w14:textId="60622EC9" w:rsidR="00E35529" w:rsidRPr="00857737" w:rsidRDefault="00E35529" w:rsidP="00E354F8">
            <w:pPr>
              <w:ind w:left="113" w:right="113"/>
              <w:jc w:val="center"/>
              <w:rPr>
                <w:rFonts w:ascii="Calibri Light" w:hAnsi="Calibri Light"/>
                <w:b/>
                <w:sz w:val="20"/>
              </w:rPr>
            </w:pPr>
            <w:r w:rsidRPr="00857737">
              <w:rPr>
                <w:rFonts w:ascii="Calibri Light" w:hAnsi="Calibri Light"/>
                <w:b/>
                <w:sz w:val="20"/>
              </w:rPr>
              <w:t>liczba miejsc</w:t>
            </w:r>
          </w:p>
        </w:tc>
        <w:tc>
          <w:tcPr>
            <w:tcW w:w="652" w:type="dxa"/>
            <w:shd w:val="clear" w:color="auto" w:fill="auto"/>
            <w:textDirection w:val="btLr"/>
            <w:vAlign w:val="center"/>
          </w:tcPr>
          <w:p w14:paraId="5385547F" w14:textId="594955B1" w:rsidR="00E35529" w:rsidRPr="00857737" w:rsidRDefault="00E35529" w:rsidP="00E354F8">
            <w:pPr>
              <w:ind w:left="113" w:right="113"/>
              <w:jc w:val="center"/>
              <w:rPr>
                <w:rFonts w:ascii="Calibri Light" w:hAnsi="Calibri Light"/>
                <w:b/>
                <w:sz w:val="20"/>
              </w:rPr>
            </w:pPr>
            <w:r w:rsidRPr="00857737">
              <w:rPr>
                <w:rFonts w:ascii="Calibri Light" w:hAnsi="Calibri Light"/>
                <w:b/>
                <w:sz w:val="20"/>
              </w:rPr>
              <w:t>liczba umieszczonych mieszkańców Białegostoku</w:t>
            </w:r>
          </w:p>
        </w:tc>
        <w:tc>
          <w:tcPr>
            <w:tcW w:w="652" w:type="dxa"/>
            <w:shd w:val="clear" w:color="auto" w:fill="auto"/>
            <w:textDirection w:val="btLr"/>
            <w:vAlign w:val="center"/>
          </w:tcPr>
          <w:p w14:paraId="29E44641" w14:textId="7B030797" w:rsidR="00E35529" w:rsidRPr="00857737" w:rsidRDefault="00E35529" w:rsidP="00E354F8">
            <w:pPr>
              <w:ind w:left="113" w:right="113"/>
              <w:jc w:val="center"/>
              <w:rPr>
                <w:rFonts w:ascii="Calibri Light" w:hAnsi="Calibri Light"/>
                <w:b/>
                <w:sz w:val="20"/>
              </w:rPr>
            </w:pPr>
            <w:r w:rsidRPr="00857737">
              <w:rPr>
                <w:rFonts w:ascii="Calibri Light" w:hAnsi="Calibri Light"/>
                <w:b/>
                <w:sz w:val="20"/>
              </w:rPr>
              <w:t>liczba miejsc</w:t>
            </w:r>
          </w:p>
        </w:tc>
        <w:tc>
          <w:tcPr>
            <w:tcW w:w="652" w:type="dxa"/>
            <w:shd w:val="clear" w:color="auto" w:fill="auto"/>
            <w:textDirection w:val="btLr"/>
            <w:vAlign w:val="center"/>
          </w:tcPr>
          <w:p w14:paraId="661D6FA1" w14:textId="4AD11470" w:rsidR="00E35529" w:rsidRPr="00857737" w:rsidRDefault="00E35529" w:rsidP="00E354F8">
            <w:pPr>
              <w:ind w:left="113" w:right="113"/>
              <w:jc w:val="center"/>
              <w:rPr>
                <w:rFonts w:ascii="Calibri Light" w:hAnsi="Calibri Light"/>
                <w:b/>
                <w:sz w:val="20"/>
              </w:rPr>
            </w:pPr>
            <w:r w:rsidRPr="00857737">
              <w:rPr>
                <w:rFonts w:ascii="Calibri Light" w:hAnsi="Calibri Light"/>
                <w:b/>
                <w:sz w:val="20"/>
              </w:rPr>
              <w:t>liczba umieszczonych mieszkańców Białegostoku</w:t>
            </w:r>
          </w:p>
        </w:tc>
        <w:tc>
          <w:tcPr>
            <w:tcW w:w="652" w:type="dxa"/>
            <w:textDirection w:val="btLr"/>
            <w:vAlign w:val="center"/>
          </w:tcPr>
          <w:p w14:paraId="24FE1985" w14:textId="108DAD84" w:rsidR="00E35529" w:rsidRPr="00857737" w:rsidRDefault="00E35529" w:rsidP="00E354F8">
            <w:pPr>
              <w:ind w:left="113" w:right="113"/>
              <w:jc w:val="center"/>
              <w:rPr>
                <w:rFonts w:ascii="Calibri Light" w:hAnsi="Calibri Light"/>
                <w:b/>
                <w:sz w:val="20"/>
              </w:rPr>
            </w:pPr>
            <w:r w:rsidRPr="00857737">
              <w:rPr>
                <w:rFonts w:ascii="Calibri Light" w:hAnsi="Calibri Light"/>
                <w:b/>
                <w:sz w:val="20"/>
              </w:rPr>
              <w:t>liczba miejsc</w:t>
            </w:r>
          </w:p>
        </w:tc>
        <w:tc>
          <w:tcPr>
            <w:tcW w:w="652" w:type="dxa"/>
            <w:textDirection w:val="btLr"/>
            <w:vAlign w:val="center"/>
          </w:tcPr>
          <w:p w14:paraId="0D7D8FBC" w14:textId="26464A51" w:rsidR="00E35529" w:rsidRPr="00857737" w:rsidRDefault="00E35529" w:rsidP="00E354F8">
            <w:pPr>
              <w:ind w:left="113" w:right="113"/>
              <w:jc w:val="center"/>
              <w:rPr>
                <w:rFonts w:ascii="Calibri Light" w:hAnsi="Calibri Light"/>
                <w:b/>
                <w:sz w:val="20"/>
              </w:rPr>
            </w:pPr>
            <w:r w:rsidRPr="00857737">
              <w:rPr>
                <w:rFonts w:ascii="Calibri Light" w:hAnsi="Calibri Light"/>
                <w:b/>
                <w:sz w:val="20"/>
              </w:rPr>
              <w:t>liczba umieszczonych mieszkańców Białegostoku</w:t>
            </w:r>
          </w:p>
        </w:tc>
      </w:tr>
      <w:tr w:rsidR="003843D2" w:rsidRPr="00857737" w14:paraId="797D1A79" w14:textId="24FFD433" w:rsidTr="00546C23">
        <w:tc>
          <w:tcPr>
            <w:tcW w:w="2802" w:type="dxa"/>
            <w:gridSpan w:val="2"/>
            <w:shd w:val="clear" w:color="auto" w:fill="auto"/>
            <w:vAlign w:val="center"/>
          </w:tcPr>
          <w:p w14:paraId="5A2DB1CF" w14:textId="77777777" w:rsidR="00E35529" w:rsidRPr="00857737" w:rsidRDefault="00E35529" w:rsidP="00E354F8">
            <w:pPr>
              <w:rPr>
                <w:rFonts w:ascii="Calibri Light" w:hAnsi="Calibri Light"/>
                <w:b/>
                <w:sz w:val="20"/>
              </w:rPr>
            </w:pPr>
            <w:r w:rsidRPr="00857737">
              <w:rPr>
                <w:rFonts w:ascii="Calibri Light" w:hAnsi="Calibri Light"/>
                <w:b/>
                <w:bCs/>
                <w:sz w:val="20"/>
              </w:rPr>
              <w:t>Dom Pomocy Społecznej przy ul. Proletariackiej 8 dla osób w podeszłym wieku</w:t>
            </w:r>
            <w:r w:rsidRPr="00857737">
              <w:rPr>
                <w:rFonts w:ascii="Calibri Light" w:hAnsi="Calibri Light"/>
                <w:b/>
                <w:bCs/>
                <w:sz w:val="20"/>
                <w:vertAlign w:val="superscript"/>
              </w:rPr>
              <w:footnoteReference w:id="32"/>
            </w:r>
          </w:p>
        </w:tc>
        <w:tc>
          <w:tcPr>
            <w:tcW w:w="652" w:type="dxa"/>
            <w:shd w:val="clear" w:color="auto" w:fill="auto"/>
            <w:vAlign w:val="center"/>
          </w:tcPr>
          <w:p w14:paraId="4442BCD4" w14:textId="4FB3AA2E" w:rsidR="00E35529" w:rsidRPr="00857737" w:rsidRDefault="00E35529" w:rsidP="00E354F8">
            <w:pPr>
              <w:jc w:val="center"/>
              <w:rPr>
                <w:rFonts w:ascii="Calibri Light" w:hAnsi="Calibri Light"/>
                <w:sz w:val="20"/>
              </w:rPr>
            </w:pPr>
            <w:r w:rsidRPr="00857737">
              <w:rPr>
                <w:rFonts w:ascii="Calibri Light" w:hAnsi="Calibri Light"/>
                <w:sz w:val="20"/>
              </w:rPr>
              <w:t>-</w:t>
            </w:r>
          </w:p>
        </w:tc>
        <w:tc>
          <w:tcPr>
            <w:tcW w:w="652" w:type="dxa"/>
            <w:shd w:val="clear" w:color="auto" w:fill="auto"/>
            <w:vAlign w:val="center"/>
          </w:tcPr>
          <w:p w14:paraId="052CE8CC" w14:textId="6DC9B641" w:rsidR="00E35529" w:rsidRPr="00857737" w:rsidRDefault="00E35529" w:rsidP="00E354F8">
            <w:pPr>
              <w:jc w:val="center"/>
              <w:rPr>
                <w:rFonts w:ascii="Calibri Light" w:hAnsi="Calibri Light"/>
                <w:sz w:val="20"/>
              </w:rPr>
            </w:pPr>
            <w:r w:rsidRPr="00857737">
              <w:rPr>
                <w:rFonts w:ascii="Calibri Light" w:hAnsi="Calibri Light"/>
                <w:sz w:val="20"/>
              </w:rPr>
              <w:t>-</w:t>
            </w:r>
          </w:p>
        </w:tc>
        <w:tc>
          <w:tcPr>
            <w:tcW w:w="652" w:type="dxa"/>
            <w:shd w:val="clear" w:color="auto" w:fill="auto"/>
            <w:vAlign w:val="center"/>
          </w:tcPr>
          <w:p w14:paraId="3B508465" w14:textId="39F8C128" w:rsidR="00E35529" w:rsidRPr="00857737" w:rsidRDefault="00E35529" w:rsidP="00E354F8">
            <w:pPr>
              <w:jc w:val="center"/>
              <w:rPr>
                <w:rFonts w:ascii="Calibri Light" w:hAnsi="Calibri Light"/>
                <w:sz w:val="20"/>
              </w:rPr>
            </w:pPr>
            <w:r w:rsidRPr="00857737">
              <w:rPr>
                <w:rFonts w:ascii="Calibri Light" w:hAnsi="Calibri Light"/>
                <w:sz w:val="20"/>
              </w:rPr>
              <w:t>-</w:t>
            </w:r>
          </w:p>
        </w:tc>
        <w:tc>
          <w:tcPr>
            <w:tcW w:w="652" w:type="dxa"/>
            <w:shd w:val="clear" w:color="auto" w:fill="auto"/>
            <w:vAlign w:val="center"/>
          </w:tcPr>
          <w:p w14:paraId="1BE90691" w14:textId="67FB01BB" w:rsidR="00E35529" w:rsidRPr="00857737" w:rsidRDefault="00E35529" w:rsidP="00E354F8">
            <w:pPr>
              <w:jc w:val="center"/>
              <w:rPr>
                <w:rFonts w:ascii="Calibri Light" w:hAnsi="Calibri Light"/>
                <w:sz w:val="20"/>
              </w:rPr>
            </w:pPr>
            <w:r w:rsidRPr="00857737">
              <w:rPr>
                <w:rFonts w:ascii="Calibri Light" w:hAnsi="Calibri Light"/>
                <w:sz w:val="20"/>
              </w:rPr>
              <w:t>-</w:t>
            </w:r>
          </w:p>
        </w:tc>
        <w:tc>
          <w:tcPr>
            <w:tcW w:w="652" w:type="dxa"/>
            <w:shd w:val="clear" w:color="auto" w:fill="auto"/>
            <w:vAlign w:val="center"/>
          </w:tcPr>
          <w:p w14:paraId="0BD66BDD" w14:textId="419FD38B" w:rsidR="00E35529" w:rsidRPr="00857737" w:rsidRDefault="00E35529" w:rsidP="00E354F8">
            <w:pPr>
              <w:jc w:val="center"/>
              <w:rPr>
                <w:rFonts w:ascii="Calibri Light" w:hAnsi="Calibri Light"/>
                <w:sz w:val="20"/>
              </w:rPr>
            </w:pPr>
            <w:r w:rsidRPr="00857737">
              <w:rPr>
                <w:rFonts w:ascii="Calibri Light" w:hAnsi="Calibri Light"/>
                <w:sz w:val="20"/>
              </w:rPr>
              <w:t>25</w:t>
            </w:r>
          </w:p>
        </w:tc>
        <w:tc>
          <w:tcPr>
            <w:tcW w:w="652" w:type="dxa"/>
            <w:shd w:val="clear" w:color="auto" w:fill="auto"/>
            <w:vAlign w:val="center"/>
          </w:tcPr>
          <w:p w14:paraId="4FAC6342" w14:textId="68EC1039" w:rsidR="00E35529" w:rsidRPr="00857737" w:rsidRDefault="00E35529" w:rsidP="00E354F8">
            <w:pPr>
              <w:jc w:val="center"/>
              <w:rPr>
                <w:rFonts w:ascii="Calibri Light" w:hAnsi="Calibri Light"/>
                <w:sz w:val="20"/>
              </w:rPr>
            </w:pPr>
            <w:r w:rsidRPr="00857737">
              <w:rPr>
                <w:rFonts w:ascii="Calibri Light" w:hAnsi="Calibri Light"/>
                <w:sz w:val="20"/>
              </w:rPr>
              <w:t>29</w:t>
            </w:r>
          </w:p>
        </w:tc>
        <w:tc>
          <w:tcPr>
            <w:tcW w:w="652" w:type="dxa"/>
            <w:shd w:val="clear" w:color="auto" w:fill="auto"/>
            <w:vAlign w:val="center"/>
          </w:tcPr>
          <w:p w14:paraId="57A71394" w14:textId="3968DF34" w:rsidR="00E35529" w:rsidRPr="00857737" w:rsidRDefault="00E35529" w:rsidP="00E354F8">
            <w:pPr>
              <w:jc w:val="center"/>
              <w:rPr>
                <w:rFonts w:ascii="Calibri Light" w:hAnsi="Calibri Light"/>
                <w:sz w:val="20"/>
              </w:rPr>
            </w:pPr>
            <w:r w:rsidRPr="00857737">
              <w:rPr>
                <w:rFonts w:ascii="Calibri Light" w:hAnsi="Calibri Light"/>
                <w:sz w:val="20"/>
              </w:rPr>
              <w:t>25</w:t>
            </w:r>
          </w:p>
        </w:tc>
        <w:tc>
          <w:tcPr>
            <w:tcW w:w="652" w:type="dxa"/>
            <w:shd w:val="clear" w:color="auto" w:fill="auto"/>
            <w:vAlign w:val="center"/>
          </w:tcPr>
          <w:p w14:paraId="3CE45EDA" w14:textId="60A49D81" w:rsidR="00E35529" w:rsidRPr="00857737" w:rsidRDefault="00E35529" w:rsidP="00E354F8">
            <w:pPr>
              <w:jc w:val="center"/>
              <w:rPr>
                <w:rFonts w:ascii="Calibri Light" w:hAnsi="Calibri Light"/>
                <w:sz w:val="20"/>
              </w:rPr>
            </w:pPr>
            <w:r w:rsidRPr="00857737">
              <w:rPr>
                <w:rFonts w:ascii="Calibri Light" w:hAnsi="Calibri Light"/>
                <w:sz w:val="20"/>
              </w:rPr>
              <w:t>9</w:t>
            </w:r>
          </w:p>
        </w:tc>
        <w:tc>
          <w:tcPr>
            <w:tcW w:w="652" w:type="dxa"/>
            <w:vAlign w:val="center"/>
          </w:tcPr>
          <w:p w14:paraId="19669579" w14:textId="60817E9D" w:rsidR="00E35529" w:rsidRPr="00857737" w:rsidRDefault="00E35529" w:rsidP="00E35529">
            <w:pPr>
              <w:jc w:val="center"/>
              <w:rPr>
                <w:rFonts w:ascii="Calibri Light" w:hAnsi="Calibri Light"/>
                <w:sz w:val="20"/>
              </w:rPr>
            </w:pPr>
            <w:r w:rsidRPr="00857737">
              <w:rPr>
                <w:rFonts w:ascii="Calibri Light" w:hAnsi="Calibri Light"/>
                <w:sz w:val="20"/>
              </w:rPr>
              <w:t>25</w:t>
            </w:r>
          </w:p>
        </w:tc>
        <w:tc>
          <w:tcPr>
            <w:tcW w:w="652" w:type="dxa"/>
            <w:vAlign w:val="center"/>
          </w:tcPr>
          <w:p w14:paraId="057C6526" w14:textId="635724BD" w:rsidR="00E35529" w:rsidRPr="00857737" w:rsidRDefault="00E35529" w:rsidP="00E35529">
            <w:pPr>
              <w:jc w:val="center"/>
              <w:rPr>
                <w:rFonts w:ascii="Calibri Light" w:hAnsi="Calibri Light"/>
                <w:sz w:val="20"/>
              </w:rPr>
            </w:pPr>
            <w:r w:rsidRPr="00857737">
              <w:rPr>
                <w:rFonts w:ascii="Calibri Light" w:hAnsi="Calibri Light"/>
                <w:sz w:val="20"/>
              </w:rPr>
              <w:t>7</w:t>
            </w:r>
          </w:p>
        </w:tc>
      </w:tr>
      <w:tr w:rsidR="003843D2" w:rsidRPr="00857737" w14:paraId="0536BEEF" w14:textId="10411443" w:rsidTr="00546C23">
        <w:tc>
          <w:tcPr>
            <w:tcW w:w="2802" w:type="dxa"/>
            <w:gridSpan w:val="2"/>
            <w:shd w:val="clear" w:color="auto" w:fill="auto"/>
            <w:vAlign w:val="center"/>
          </w:tcPr>
          <w:p w14:paraId="44A39CCD" w14:textId="77777777" w:rsidR="00E35529" w:rsidRPr="00857737" w:rsidRDefault="00E35529" w:rsidP="00E354F8">
            <w:pPr>
              <w:rPr>
                <w:rFonts w:ascii="Calibri Light" w:hAnsi="Calibri Light"/>
                <w:b/>
                <w:sz w:val="20"/>
                <w:szCs w:val="20"/>
              </w:rPr>
            </w:pPr>
            <w:r w:rsidRPr="00857737">
              <w:rPr>
                <w:rFonts w:ascii="Calibri Light" w:hAnsi="Calibri Light"/>
                <w:b/>
                <w:sz w:val="20"/>
                <w:szCs w:val="20"/>
              </w:rPr>
              <w:t>Dom Pomocy Społecznej przy ul. Świerkowej 9 dla osób przewlekle somatycznie chorych</w:t>
            </w:r>
          </w:p>
        </w:tc>
        <w:tc>
          <w:tcPr>
            <w:tcW w:w="652" w:type="dxa"/>
            <w:shd w:val="clear" w:color="auto" w:fill="auto"/>
            <w:vAlign w:val="center"/>
          </w:tcPr>
          <w:p w14:paraId="0590DCD4" w14:textId="3502D443" w:rsidR="00E35529" w:rsidRPr="00857737" w:rsidRDefault="00E35529" w:rsidP="00E354F8">
            <w:pPr>
              <w:jc w:val="center"/>
              <w:rPr>
                <w:rFonts w:ascii="Calibri Light" w:hAnsi="Calibri Light"/>
                <w:sz w:val="20"/>
                <w:szCs w:val="20"/>
              </w:rPr>
            </w:pPr>
            <w:r w:rsidRPr="00857737">
              <w:rPr>
                <w:rFonts w:ascii="Calibri Light" w:hAnsi="Calibri Light"/>
                <w:sz w:val="20"/>
                <w:szCs w:val="20"/>
              </w:rPr>
              <w:t>188</w:t>
            </w:r>
          </w:p>
        </w:tc>
        <w:tc>
          <w:tcPr>
            <w:tcW w:w="652" w:type="dxa"/>
            <w:shd w:val="clear" w:color="auto" w:fill="auto"/>
            <w:vAlign w:val="center"/>
          </w:tcPr>
          <w:p w14:paraId="4CC4D062" w14:textId="3918C879" w:rsidR="00E35529" w:rsidRPr="00857737" w:rsidRDefault="00E35529" w:rsidP="00E354F8">
            <w:pPr>
              <w:jc w:val="center"/>
              <w:rPr>
                <w:rFonts w:ascii="Calibri Light" w:hAnsi="Calibri Light"/>
                <w:sz w:val="20"/>
                <w:szCs w:val="20"/>
              </w:rPr>
            </w:pPr>
            <w:r w:rsidRPr="00857737">
              <w:rPr>
                <w:rFonts w:ascii="Calibri Light" w:hAnsi="Calibri Light"/>
                <w:sz w:val="20"/>
                <w:szCs w:val="20"/>
              </w:rPr>
              <w:t>43</w:t>
            </w:r>
          </w:p>
        </w:tc>
        <w:tc>
          <w:tcPr>
            <w:tcW w:w="652" w:type="dxa"/>
            <w:shd w:val="clear" w:color="auto" w:fill="auto"/>
            <w:vAlign w:val="center"/>
          </w:tcPr>
          <w:p w14:paraId="37544D97" w14:textId="632844AE" w:rsidR="00E35529" w:rsidRPr="00857737" w:rsidRDefault="00E35529" w:rsidP="00E354F8">
            <w:pPr>
              <w:jc w:val="center"/>
              <w:rPr>
                <w:rFonts w:ascii="Calibri Light" w:hAnsi="Calibri Light"/>
                <w:sz w:val="20"/>
                <w:szCs w:val="20"/>
              </w:rPr>
            </w:pPr>
            <w:r w:rsidRPr="00857737">
              <w:rPr>
                <w:rFonts w:ascii="Calibri Light" w:hAnsi="Calibri Light"/>
                <w:sz w:val="20"/>
                <w:szCs w:val="20"/>
              </w:rPr>
              <w:t>188</w:t>
            </w:r>
          </w:p>
        </w:tc>
        <w:tc>
          <w:tcPr>
            <w:tcW w:w="652" w:type="dxa"/>
            <w:shd w:val="clear" w:color="auto" w:fill="auto"/>
            <w:vAlign w:val="center"/>
          </w:tcPr>
          <w:p w14:paraId="5BA1270F" w14:textId="14C14CE4" w:rsidR="00E35529" w:rsidRPr="00857737" w:rsidRDefault="00E35529" w:rsidP="00E354F8">
            <w:pPr>
              <w:jc w:val="center"/>
              <w:rPr>
                <w:rFonts w:ascii="Calibri Light" w:hAnsi="Calibri Light"/>
                <w:sz w:val="20"/>
                <w:szCs w:val="20"/>
              </w:rPr>
            </w:pPr>
            <w:r w:rsidRPr="00857737">
              <w:rPr>
                <w:rFonts w:ascii="Calibri Light" w:hAnsi="Calibri Light"/>
                <w:sz w:val="20"/>
                <w:szCs w:val="20"/>
              </w:rPr>
              <w:t>41</w:t>
            </w:r>
          </w:p>
        </w:tc>
        <w:tc>
          <w:tcPr>
            <w:tcW w:w="652" w:type="dxa"/>
            <w:shd w:val="clear" w:color="auto" w:fill="auto"/>
            <w:vAlign w:val="center"/>
          </w:tcPr>
          <w:p w14:paraId="194B7AE4" w14:textId="4871EDC2" w:rsidR="00E35529" w:rsidRPr="00857737" w:rsidRDefault="00E35529" w:rsidP="00E354F8">
            <w:pPr>
              <w:jc w:val="center"/>
              <w:rPr>
                <w:rFonts w:ascii="Calibri Light" w:hAnsi="Calibri Light"/>
                <w:sz w:val="20"/>
                <w:szCs w:val="20"/>
              </w:rPr>
            </w:pPr>
            <w:r w:rsidRPr="00857737">
              <w:rPr>
                <w:rFonts w:ascii="Calibri Light" w:hAnsi="Calibri Light"/>
                <w:sz w:val="20"/>
                <w:szCs w:val="20"/>
              </w:rPr>
              <w:t>188</w:t>
            </w:r>
          </w:p>
        </w:tc>
        <w:tc>
          <w:tcPr>
            <w:tcW w:w="652" w:type="dxa"/>
            <w:shd w:val="clear" w:color="auto" w:fill="auto"/>
            <w:vAlign w:val="center"/>
          </w:tcPr>
          <w:p w14:paraId="782F5560" w14:textId="78F8F557" w:rsidR="00E35529" w:rsidRPr="00857737" w:rsidRDefault="00E35529" w:rsidP="00E354F8">
            <w:pPr>
              <w:jc w:val="center"/>
              <w:rPr>
                <w:rFonts w:ascii="Calibri Light" w:hAnsi="Calibri Light"/>
                <w:sz w:val="20"/>
                <w:szCs w:val="20"/>
              </w:rPr>
            </w:pPr>
            <w:r w:rsidRPr="00857737">
              <w:rPr>
                <w:rFonts w:ascii="Calibri Light" w:hAnsi="Calibri Light"/>
                <w:sz w:val="20"/>
                <w:szCs w:val="20"/>
              </w:rPr>
              <w:t>55</w:t>
            </w:r>
          </w:p>
        </w:tc>
        <w:tc>
          <w:tcPr>
            <w:tcW w:w="652" w:type="dxa"/>
            <w:shd w:val="clear" w:color="auto" w:fill="auto"/>
            <w:vAlign w:val="center"/>
          </w:tcPr>
          <w:p w14:paraId="6967D79E" w14:textId="35A86CC4" w:rsidR="00E35529" w:rsidRPr="00857737" w:rsidRDefault="00E35529" w:rsidP="00E354F8">
            <w:pPr>
              <w:jc w:val="center"/>
              <w:rPr>
                <w:rFonts w:ascii="Calibri Light" w:hAnsi="Calibri Light"/>
                <w:sz w:val="20"/>
                <w:szCs w:val="20"/>
              </w:rPr>
            </w:pPr>
            <w:r w:rsidRPr="00857737">
              <w:rPr>
                <w:rFonts w:ascii="Calibri Light" w:hAnsi="Calibri Light"/>
                <w:sz w:val="20"/>
                <w:szCs w:val="20"/>
              </w:rPr>
              <w:t>188</w:t>
            </w:r>
          </w:p>
        </w:tc>
        <w:tc>
          <w:tcPr>
            <w:tcW w:w="652" w:type="dxa"/>
            <w:shd w:val="clear" w:color="auto" w:fill="auto"/>
            <w:vAlign w:val="center"/>
          </w:tcPr>
          <w:p w14:paraId="3FB00A4C" w14:textId="506A342D" w:rsidR="00E35529" w:rsidRPr="00857737" w:rsidRDefault="00E35529" w:rsidP="00E354F8">
            <w:pPr>
              <w:jc w:val="center"/>
              <w:rPr>
                <w:rFonts w:ascii="Calibri Light" w:hAnsi="Calibri Light"/>
                <w:sz w:val="20"/>
                <w:szCs w:val="20"/>
              </w:rPr>
            </w:pPr>
            <w:r w:rsidRPr="00857737">
              <w:rPr>
                <w:rFonts w:ascii="Calibri Light" w:hAnsi="Calibri Light"/>
                <w:sz w:val="20"/>
                <w:szCs w:val="20"/>
              </w:rPr>
              <w:t>34</w:t>
            </w:r>
          </w:p>
        </w:tc>
        <w:tc>
          <w:tcPr>
            <w:tcW w:w="652" w:type="dxa"/>
            <w:vAlign w:val="center"/>
          </w:tcPr>
          <w:p w14:paraId="61BFCEE4" w14:textId="1FD9B400" w:rsidR="00E35529" w:rsidRPr="00857737" w:rsidRDefault="00E35529" w:rsidP="00DB3117">
            <w:pPr>
              <w:jc w:val="center"/>
              <w:rPr>
                <w:rFonts w:ascii="Calibri Light" w:hAnsi="Calibri Light"/>
                <w:sz w:val="20"/>
                <w:szCs w:val="20"/>
              </w:rPr>
            </w:pPr>
            <w:r w:rsidRPr="00857737">
              <w:rPr>
                <w:rFonts w:ascii="Calibri Light" w:hAnsi="Calibri Light"/>
                <w:sz w:val="20"/>
                <w:szCs w:val="20"/>
              </w:rPr>
              <w:t>188</w:t>
            </w:r>
          </w:p>
        </w:tc>
        <w:tc>
          <w:tcPr>
            <w:tcW w:w="652" w:type="dxa"/>
            <w:vAlign w:val="center"/>
          </w:tcPr>
          <w:p w14:paraId="2BB2FD52" w14:textId="31AE6D6E" w:rsidR="00E35529" w:rsidRPr="00857737" w:rsidRDefault="00E35529" w:rsidP="00DB3117">
            <w:pPr>
              <w:jc w:val="center"/>
              <w:rPr>
                <w:rFonts w:ascii="Calibri Light" w:hAnsi="Calibri Light"/>
                <w:sz w:val="20"/>
                <w:szCs w:val="20"/>
              </w:rPr>
            </w:pPr>
            <w:r w:rsidRPr="00857737">
              <w:rPr>
                <w:rFonts w:ascii="Calibri Light" w:hAnsi="Calibri Light"/>
                <w:sz w:val="20"/>
                <w:szCs w:val="20"/>
              </w:rPr>
              <w:t>43</w:t>
            </w:r>
          </w:p>
        </w:tc>
      </w:tr>
      <w:tr w:rsidR="003843D2" w:rsidRPr="00857737" w14:paraId="1EB26820" w14:textId="0CAD085C" w:rsidTr="00546C23">
        <w:tc>
          <w:tcPr>
            <w:tcW w:w="124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8A8ACF8" w14:textId="77777777" w:rsidR="00E35529" w:rsidRPr="00857737" w:rsidRDefault="00E35529" w:rsidP="00F76E1D">
            <w:pPr>
              <w:rPr>
                <w:rFonts w:ascii="Calibri Light" w:hAnsi="Calibri Light"/>
                <w:b/>
                <w:sz w:val="20"/>
              </w:rPr>
            </w:pPr>
            <w:r w:rsidRPr="00857737">
              <w:rPr>
                <w:rFonts w:ascii="Calibri Light" w:hAnsi="Calibri Light"/>
                <w:b/>
                <w:sz w:val="20"/>
              </w:rPr>
              <w:t>Dom Pomocy Społecznej w Białymstoku przy ul. Baranowickiej 203 z Filią w Bobrowej</w:t>
            </w:r>
          </w:p>
        </w:tc>
        <w:tc>
          <w:tcPr>
            <w:tcW w:w="1560" w:type="dxa"/>
            <w:tcBorders>
              <w:left w:val="single" w:sz="4" w:space="0" w:color="auto"/>
            </w:tcBorders>
            <w:shd w:val="clear" w:color="auto" w:fill="auto"/>
            <w:vAlign w:val="center"/>
          </w:tcPr>
          <w:p w14:paraId="7286C1F8" w14:textId="487AA5BA" w:rsidR="00E35529" w:rsidRPr="00857737" w:rsidRDefault="00E35529" w:rsidP="00E354F8">
            <w:pPr>
              <w:rPr>
                <w:rFonts w:ascii="Calibri Light" w:hAnsi="Calibri Light"/>
                <w:b/>
                <w:sz w:val="20"/>
              </w:rPr>
            </w:pPr>
            <w:r w:rsidRPr="00857737">
              <w:rPr>
                <w:rFonts w:ascii="Calibri Light" w:hAnsi="Calibri Light"/>
                <w:b/>
                <w:sz w:val="20"/>
              </w:rPr>
              <w:t>dla osób przewlekle psychicznie chorych (Filia w Bobrowej)</w:t>
            </w:r>
          </w:p>
        </w:tc>
        <w:tc>
          <w:tcPr>
            <w:tcW w:w="652" w:type="dxa"/>
            <w:shd w:val="clear" w:color="auto" w:fill="auto"/>
            <w:vAlign w:val="center"/>
          </w:tcPr>
          <w:p w14:paraId="3A7762AD" w14:textId="08CCAE42" w:rsidR="00E35529" w:rsidRPr="00857737" w:rsidRDefault="00AD18D0" w:rsidP="00E354F8">
            <w:pPr>
              <w:jc w:val="center"/>
              <w:rPr>
                <w:rFonts w:ascii="Calibri Light" w:hAnsi="Calibri Light"/>
                <w:sz w:val="20"/>
              </w:rPr>
            </w:pPr>
            <w:r w:rsidRPr="00857737">
              <w:rPr>
                <w:rFonts w:ascii="Calibri Light" w:hAnsi="Calibri Light"/>
                <w:sz w:val="20"/>
              </w:rPr>
              <w:t>36</w:t>
            </w:r>
          </w:p>
        </w:tc>
        <w:tc>
          <w:tcPr>
            <w:tcW w:w="652" w:type="dxa"/>
            <w:shd w:val="clear" w:color="auto" w:fill="auto"/>
            <w:vAlign w:val="center"/>
          </w:tcPr>
          <w:p w14:paraId="6B8F0D9D" w14:textId="2F45C4B0" w:rsidR="00E35529" w:rsidRPr="00857737" w:rsidRDefault="00AD18D0" w:rsidP="00E354F8">
            <w:pPr>
              <w:jc w:val="center"/>
              <w:rPr>
                <w:rFonts w:ascii="Calibri Light" w:hAnsi="Calibri Light"/>
                <w:sz w:val="20"/>
              </w:rPr>
            </w:pPr>
            <w:r w:rsidRPr="00857737">
              <w:rPr>
                <w:rFonts w:ascii="Calibri Light" w:hAnsi="Calibri Light"/>
                <w:sz w:val="20"/>
              </w:rPr>
              <w:t>2</w:t>
            </w:r>
          </w:p>
        </w:tc>
        <w:tc>
          <w:tcPr>
            <w:tcW w:w="652" w:type="dxa"/>
            <w:shd w:val="clear" w:color="auto" w:fill="auto"/>
            <w:vAlign w:val="center"/>
          </w:tcPr>
          <w:p w14:paraId="01D1BF19" w14:textId="22975BF2" w:rsidR="00E35529" w:rsidRPr="00857737" w:rsidRDefault="00AD18D0" w:rsidP="00E354F8">
            <w:pPr>
              <w:jc w:val="center"/>
              <w:rPr>
                <w:rFonts w:ascii="Calibri Light" w:hAnsi="Calibri Light"/>
                <w:sz w:val="20"/>
              </w:rPr>
            </w:pPr>
            <w:r w:rsidRPr="00857737">
              <w:rPr>
                <w:rFonts w:ascii="Calibri Light" w:hAnsi="Calibri Light"/>
                <w:sz w:val="20"/>
              </w:rPr>
              <w:t>36</w:t>
            </w:r>
          </w:p>
        </w:tc>
        <w:tc>
          <w:tcPr>
            <w:tcW w:w="652" w:type="dxa"/>
            <w:shd w:val="clear" w:color="auto" w:fill="auto"/>
            <w:vAlign w:val="center"/>
          </w:tcPr>
          <w:p w14:paraId="33B552F1" w14:textId="23AF1BBF" w:rsidR="00E35529" w:rsidRPr="00857737" w:rsidRDefault="00AD18D0" w:rsidP="00E354F8">
            <w:pPr>
              <w:jc w:val="center"/>
              <w:rPr>
                <w:rFonts w:ascii="Calibri Light" w:hAnsi="Calibri Light"/>
                <w:sz w:val="20"/>
              </w:rPr>
            </w:pPr>
            <w:r w:rsidRPr="00857737">
              <w:rPr>
                <w:rFonts w:ascii="Calibri Light" w:hAnsi="Calibri Light"/>
                <w:sz w:val="20"/>
              </w:rPr>
              <w:t>3</w:t>
            </w:r>
          </w:p>
        </w:tc>
        <w:tc>
          <w:tcPr>
            <w:tcW w:w="652" w:type="dxa"/>
            <w:shd w:val="clear" w:color="auto" w:fill="auto"/>
            <w:vAlign w:val="center"/>
          </w:tcPr>
          <w:p w14:paraId="3287DBF2" w14:textId="0FC83725" w:rsidR="00E35529" w:rsidRPr="00857737" w:rsidRDefault="00AD18D0" w:rsidP="00E354F8">
            <w:pPr>
              <w:jc w:val="center"/>
              <w:rPr>
                <w:rFonts w:ascii="Calibri Light" w:hAnsi="Calibri Light"/>
                <w:sz w:val="20"/>
              </w:rPr>
            </w:pPr>
            <w:r w:rsidRPr="00857737">
              <w:rPr>
                <w:rFonts w:ascii="Calibri Light" w:hAnsi="Calibri Light"/>
                <w:sz w:val="20"/>
              </w:rPr>
              <w:t>36</w:t>
            </w:r>
          </w:p>
        </w:tc>
        <w:tc>
          <w:tcPr>
            <w:tcW w:w="652" w:type="dxa"/>
            <w:shd w:val="clear" w:color="auto" w:fill="auto"/>
            <w:vAlign w:val="center"/>
          </w:tcPr>
          <w:p w14:paraId="68BF6072" w14:textId="0EF8483B" w:rsidR="00E35529" w:rsidRPr="00857737" w:rsidRDefault="00AD18D0" w:rsidP="00E354F8">
            <w:pPr>
              <w:jc w:val="center"/>
              <w:rPr>
                <w:rFonts w:ascii="Calibri Light" w:hAnsi="Calibri Light"/>
                <w:sz w:val="20"/>
              </w:rPr>
            </w:pPr>
            <w:r w:rsidRPr="00857737">
              <w:rPr>
                <w:rFonts w:ascii="Calibri Light" w:hAnsi="Calibri Light"/>
                <w:sz w:val="20"/>
              </w:rPr>
              <w:t>3</w:t>
            </w:r>
          </w:p>
        </w:tc>
        <w:tc>
          <w:tcPr>
            <w:tcW w:w="652" w:type="dxa"/>
            <w:shd w:val="clear" w:color="auto" w:fill="auto"/>
            <w:vAlign w:val="center"/>
          </w:tcPr>
          <w:p w14:paraId="7AF70C4C" w14:textId="65F7C557" w:rsidR="00E35529" w:rsidRPr="00857737" w:rsidRDefault="00AD18D0" w:rsidP="00E354F8">
            <w:pPr>
              <w:jc w:val="center"/>
              <w:rPr>
                <w:rFonts w:ascii="Calibri Light" w:hAnsi="Calibri Light"/>
                <w:sz w:val="20"/>
              </w:rPr>
            </w:pPr>
            <w:r w:rsidRPr="00857737">
              <w:rPr>
                <w:rFonts w:ascii="Calibri Light" w:hAnsi="Calibri Light"/>
                <w:sz w:val="20"/>
              </w:rPr>
              <w:t>36</w:t>
            </w:r>
          </w:p>
        </w:tc>
        <w:tc>
          <w:tcPr>
            <w:tcW w:w="652" w:type="dxa"/>
            <w:shd w:val="clear" w:color="auto" w:fill="auto"/>
            <w:vAlign w:val="center"/>
          </w:tcPr>
          <w:p w14:paraId="4AF3E731" w14:textId="6D5A8680" w:rsidR="00E35529" w:rsidRPr="00857737" w:rsidRDefault="00AD18D0" w:rsidP="00E354F8">
            <w:pPr>
              <w:jc w:val="center"/>
              <w:rPr>
                <w:rFonts w:ascii="Calibri Light" w:hAnsi="Calibri Light"/>
                <w:sz w:val="20"/>
              </w:rPr>
            </w:pPr>
            <w:r w:rsidRPr="00857737">
              <w:rPr>
                <w:rFonts w:ascii="Calibri Light" w:hAnsi="Calibri Light"/>
                <w:sz w:val="20"/>
              </w:rPr>
              <w:t>1</w:t>
            </w:r>
          </w:p>
        </w:tc>
        <w:tc>
          <w:tcPr>
            <w:tcW w:w="652" w:type="dxa"/>
            <w:vAlign w:val="center"/>
          </w:tcPr>
          <w:p w14:paraId="04DD48A3" w14:textId="44E6CBEB" w:rsidR="00E35529" w:rsidRPr="00857737" w:rsidRDefault="00AD18D0" w:rsidP="00DB3117">
            <w:pPr>
              <w:jc w:val="center"/>
              <w:rPr>
                <w:rFonts w:ascii="Calibri Light" w:hAnsi="Calibri Light"/>
                <w:sz w:val="20"/>
              </w:rPr>
            </w:pPr>
            <w:r w:rsidRPr="00857737">
              <w:rPr>
                <w:rFonts w:ascii="Calibri Light" w:hAnsi="Calibri Light"/>
                <w:sz w:val="20"/>
              </w:rPr>
              <w:t>36</w:t>
            </w:r>
          </w:p>
        </w:tc>
        <w:tc>
          <w:tcPr>
            <w:tcW w:w="652" w:type="dxa"/>
            <w:vAlign w:val="center"/>
          </w:tcPr>
          <w:p w14:paraId="65267588" w14:textId="6529D41B" w:rsidR="00E35529" w:rsidRPr="00857737" w:rsidRDefault="00AD18D0" w:rsidP="00DB3117">
            <w:pPr>
              <w:jc w:val="center"/>
              <w:rPr>
                <w:rFonts w:ascii="Calibri Light" w:hAnsi="Calibri Light"/>
                <w:sz w:val="20"/>
              </w:rPr>
            </w:pPr>
            <w:r w:rsidRPr="00857737">
              <w:rPr>
                <w:rFonts w:ascii="Calibri Light" w:hAnsi="Calibri Light"/>
                <w:sz w:val="20"/>
              </w:rPr>
              <w:t>1</w:t>
            </w:r>
          </w:p>
        </w:tc>
      </w:tr>
      <w:tr w:rsidR="003843D2" w:rsidRPr="00857737" w14:paraId="593AC19C" w14:textId="0F77C085" w:rsidTr="00546C23">
        <w:tc>
          <w:tcPr>
            <w:tcW w:w="1242" w:type="dxa"/>
            <w:vMerge/>
            <w:tcBorders>
              <w:top w:val="single" w:sz="4" w:space="0" w:color="auto"/>
              <w:left w:val="single" w:sz="4" w:space="0" w:color="auto"/>
              <w:bottom w:val="single" w:sz="4" w:space="0" w:color="auto"/>
              <w:right w:val="single" w:sz="4" w:space="0" w:color="auto"/>
            </w:tcBorders>
            <w:vAlign w:val="center"/>
          </w:tcPr>
          <w:p w14:paraId="0D6FC255" w14:textId="77777777" w:rsidR="00E35529" w:rsidRPr="00857737" w:rsidRDefault="00E35529" w:rsidP="00E354F8">
            <w:pPr>
              <w:rPr>
                <w:rFonts w:ascii="Calibri Light" w:hAnsi="Calibri Light"/>
                <w:b/>
                <w:sz w:val="20"/>
              </w:rPr>
            </w:pPr>
          </w:p>
        </w:tc>
        <w:tc>
          <w:tcPr>
            <w:tcW w:w="1560" w:type="dxa"/>
            <w:tcBorders>
              <w:left w:val="single" w:sz="4" w:space="0" w:color="auto"/>
            </w:tcBorders>
            <w:shd w:val="clear" w:color="auto" w:fill="auto"/>
            <w:vAlign w:val="center"/>
          </w:tcPr>
          <w:p w14:paraId="5D047888" w14:textId="2434AE62" w:rsidR="00E35529" w:rsidRPr="00857737" w:rsidRDefault="00E35529" w:rsidP="00E354F8">
            <w:pPr>
              <w:rPr>
                <w:rFonts w:ascii="Calibri Light" w:hAnsi="Calibri Light"/>
                <w:b/>
                <w:sz w:val="20"/>
              </w:rPr>
            </w:pPr>
            <w:r w:rsidRPr="00857737">
              <w:rPr>
                <w:rFonts w:ascii="Calibri Light" w:hAnsi="Calibri Light"/>
                <w:b/>
                <w:sz w:val="20"/>
              </w:rPr>
              <w:t>dla dzieci i młodzieży niepełnosprawnych intelektualnie</w:t>
            </w:r>
          </w:p>
        </w:tc>
        <w:tc>
          <w:tcPr>
            <w:tcW w:w="652" w:type="dxa"/>
            <w:shd w:val="clear" w:color="auto" w:fill="auto"/>
            <w:vAlign w:val="center"/>
          </w:tcPr>
          <w:p w14:paraId="24461002" w14:textId="10BAF291" w:rsidR="00E35529" w:rsidRPr="00857737" w:rsidRDefault="00AD18D0" w:rsidP="00E354F8">
            <w:pPr>
              <w:jc w:val="center"/>
              <w:rPr>
                <w:rFonts w:ascii="Calibri Light" w:hAnsi="Calibri Light"/>
                <w:sz w:val="20"/>
              </w:rPr>
            </w:pPr>
            <w:r w:rsidRPr="00857737">
              <w:rPr>
                <w:rFonts w:ascii="Calibri Light" w:hAnsi="Calibri Light"/>
                <w:sz w:val="20"/>
              </w:rPr>
              <w:t>224</w:t>
            </w:r>
          </w:p>
        </w:tc>
        <w:tc>
          <w:tcPr>
            <w:tcW w:w="652" w:type="dxa"/>
            <w:shd w:val="clear" w:color="auto" w:fill="auto"/>
            <w:vAlign w:val="center"/>
          </w:tcPr>
          <w:p w14:paraId="72E917E7" w14:textId="6EF86796" w:rsidR="00E35529" w:rsidRPr="00857737" w:rsidRDefault="00AD18D0" w:rsidP="00E354F8">
            <w:pPr>
              <w:jc w:val="center"/>
              <w:rPr>
                <w:rFonts w:ascii="Calibri Light" w:hAnsi="Calibri Light"/>
                <w:sz w:val="20"/>
              </w:rPr>
            </w:pPr>
            <w:r w:rsidRPr="00857737">
              <w:rPr>
                <w:rFonts w:ascii="Calibri Light" w:hAnsi="Calibri Light"/>
                <w:sz w:val="20"/>
              </w:rPr>
              <w:t>2</w:t>
            </w:r>
          </w:p>
        </w:tc>
        <w:tc>
          <w:tcPr>
            <w:tcW w:w="652" w:type="dxa"/>
            <w:shd w:val="clear" w:color="auto" w:fill="auto"/>
            <w:vAlign w:val="center"/>
          </w:tcPr>
          <w:p w14:paraId="57F45812" w14:textId="4AAAC733" w:rsidR="00E35529" w:rsidRPr="00857737" w:rsidRDefault="00AD18D0" w:rsidP="00E354F8">
            <w:pPr>
              <w:jc w:val="center"/>
              <w:rPr>
                <w:rFonts w:ascii="Calibri Light" w:hAnsi="Calibri Light"/>
                <w:sz w:val="20"/>
              </w:rPr>
            </w:pPr>
            <w:r w:rsidRPr="00857737">
              <w:rPr>
                <w:rFonts w:ascii="Calibri Light" w:hAnsi="Calibri Light"/>
                <w:sz w:val="20"/>
              </w:rPr>
              <w:t>102</w:t>
            </w:r>
          </w:p>
        </w:tc>
        <w:tc>
          <w:tcPr>
            <w:tcW w:w="652" w:type="dxa"/>
            <w:shd w:val="clear" w:color="auto" w:fill="auto"/>
            <w:vAlign w:val="center"/>
          </w:tcPr>
          <w:p w14:paraId="0B5AAEEE" w14:textId="14A8C3F9" w:rsidR="00E35529" w:rsidRPr="00857737" w:rsidRDefault="00AD18D0" w:rsidP="00E354F8">
            <w:pPr>
              <w:jc w:val="center"/>
              <w:rPr>
                <w:rFonts w:ascii="Calibri Light" w:hAnsi="Calibri Light"/>
                <w:sz w:val="20"/>
              </w:rPr>
            </w:pPr>
            <w:r w:rsidRPr="00857737">
              <w:rPr>
                <w:rFonts w:ascii="Calibri Light" w:hAnsi="Calibri Light"/>
                <w:sz w:val="20"/>
              </w:rPr>
              <w:t>2</w:t>
            </w:r>
          </w:p>
        </w:tc>
        <w:tc>
          <w:tcPr>
            <w:tcW w:w="652" w:type="dxa"/>
            <w:shd w:val="clear" w:color="auto" w:fill="auto"/>
            <w:vAlign w:val="center"/>
          </w:tcPr>
          <w:p w14:paraId="69F24933" w14:textId="2972F622" w:rsidR="00E35529" w:rsidRPr="00857737" w:rsidRDefault="00AD18D0" w:rsidP="00E354F8">
            <w:pPr>
              <w:jc w:val="center"/>
              <w:rPr>
                <w:rFonts w:ascii="Calibri Light" w:hAnsi="Calibri Light"/>
                <w:sz w:val="20"/>
              </w:rPr>
            </w:pPr>
            <w:r w:rsidRPr="00857737">
              <w:rPr>
                <w:rFonts w:ascii="Calibri Light" w:hAnsi="Calibri Light"/>
                <w:sz w:val="20"/>
              </w:rPr>
              <w:t>102</w:t>
            </w:r>
          </w:p>
        </w:tc>
        <w:tc>
          <w:tcPr>
            <w:tcW w:w="652" w:type="dxa"/>
            <w:shd w:val="clear" w:color="auto" w:fill="auto"/>
            <w:vAlign w:val="center"/>
          </w:tcPr>
          <w:p w14:paraId="2DC38A5D" w14:textId="3A59458D" w:rsidR="00E35529" w:rsidRPr="00857737" w:rsidRDefault="00AD18D0" w:rsidP="00E354F8">
            <w:pPr>
              <w:jc w:val="center"/>
              <w:rPr>
                <w:rFonts w:ascii="Calibri Light" w:hAnsi="Calibri Light"/>
                <w:sz w:val="20"/>
              </w:rPr>
            </w:pPr>
            <w:r w:rsidRPr="00857737">
              <w:rPr>
                <w:rFonts w:ascii="Calibri Light" w:hAnsi="Calibri Light"/>
                <w:sz w:val="20"/>
              </w:rPr>
              <w:t>2</w:t>
            </w:r>
          </w:p>
        </w:tc>
        <w:tc>
          <w:tcPr>
            <w:tcW w:w="652" w:type="dxa"/>
            <w:shd w:val="clear" w:color="auto" w:fill="auto"/>
            <w:vAlign w:val="center"/>
          </w:tcPr>
          <w:p w14:paraId="55884FB4" w14:textId="0DCE0BD7" w:rsidR="00E35529" w:rsidRPr="00857737" w:rsidRDefault="00AD18D0" w:rsidP="00E354F8">
            <w:pPr>
              <w:jc w:val="center"/>
              <w:rPr>
                <w:rFonts w:ascii="Calibri Light" w:hAnsi="Calibri Light"/>
                <w:sz w:val="20"/>
              </w:rPr>
            </w:pPr>
            <w:r w:rsidRPr="00857737">
              <w:rPr>
                <w:rFonts w:ascii="Calibri Light" w:hAnsi="Calibri Light"/>
                <w:sz w:val="20"/>
              </w:rPr>
              <w:t>102</w:t>
            </w:r>
          </w:p>
        </w:tc>
        <w:tc>
          <w:tcPr>
            <w:tcW w:w="652" w:type="dxa"/>
            <w:shd w:val="clear" w:color="auto" w:fill="auto"/>
            <w:vAlign w:val="center"/>
          </w:tcPr>
          <w:p w14:paraId="2DF27CF6" w14:textId="34A8F3E0" w:rsidR="00E35529" w:rsidRPr="00857737" w:rsidRDefault="00AD18D0" w:rsidP="004442C6">
            <w:pPr>
              <w:jc w:val="center"/>
              <w:rPr>
                <w:rFonts w:ascii="Calibri Light" w:hAnsi="Calibri Light"/>
                <w:sz w:val="20"/>
              </w:rPr>
            </w:pPr>
            <w:r w:rsidRPr="00857737">
              <w:rPr>
                <w:rFonts w:ascii="Calibri Light" w:hAnsi="Calibri Light"/>
                <w:sz w:val="20"/>
              </w:rPr>
              <w:t>2</w:t>
            </w:r>
          </w:p>
        </w:tc>
        <w:tc>
          <w:tcPr>
            <w:tcW w:w="652" w:type="dxa"/>
            <w:vAlign w:val="center"/>
          </w:tcPr>
          <w:p w14:paraId="64C1E385" w14:textId="50A097C3" w:rsidR="00E35529" w:rsidRPr="00857737" w:rsidRDefault="00AD18D0" w:rsidP="004442C6">
            <w:pPr>
              <w:jc w:val="center"/>
              <w:rPr>
                <w:rFonts w:ascii="Calibri Light" w:hAnsi="Calibri Light"/>
                <w:sz w:val="20"/>
              </w:rPr>
            </w:pPr>
            <w:r w:rsidRPr="00857737">
              <w:rPr>
                <w:rFonts w:ascii="Calibri Light" w:hAnsi="Calibri Light"/>
                <w:sz w:val="20"/>
              </w:rPr>
              <w:t>102</w:t>
            </w:r>
          </w:p>
        </w:tc>
        <w:tc>
          <w:tcPr>
            <w:tcW w:w="652" w:type="dxa"/>
            <w:vAlign w:val="center"/>
          </w:tcPr>
          <w:p w14:paraId="00216731" w14:textId="3BEB074E" w:rsidR="00E35529" w:rsidRPr="00857737" w:rsidRDefault="00AD18D0" w:rsidP="00DB3117">
            <w:pPr>
              <w:jc w:val="center"/>
              <w:rPr>
                <w:rFonts w:ascii="Calibri Light" w:hAnsi="Calibri Light"/>
                <w:sz w:val="20"/>
              </w:rPr>
            </w:pPr>
            <w:r w:rsidRPr="00857737">
              <w:rPr>
                <w:rFonts w:ascii="Calibri Light" w:hAnsi="Calibri Light"/>
                <w:sz w:val="20"/>
              </w:rPr>
              <w:t>1</w:t>
            </w:r>
          </w:p>
        </w:tc>
      </w:tr>
      <w:tr w:rsidR="003843D2" w:rsidRPr="00857737" w14:paraId="153D0B4B" w14:textId="1C80711C" w:rsidTr="00546C23">
        <w:tc>
          <w:tcPr>
            <w:tcW w:w="1242" w:type="dxa"/>
            <w:vMerge/>
            <w:tcBorders>
              <w:top w:val="single" w:sz="4" w:space="0" w:color="auto"/>
              <w:left w:val="single" w:sz="4" w:space="0" w:color="auto"/>
              <w:bottom w:val="single" w:sz="4" w:space="0" w:color="auto"/>
              <w:right w:val="single" w:sz="4" w:space="0" w:color="auto"/>
            </w:tcBorders>
            <w:vAlign w:val="center"/>
          </w:tcPr>
          <w:p w14:paraId="4823D41C" w14:textId="77777777" w:rsidR="00DB3117" w:rsidRPr="00857737" w:rsidRDefault="00DB3117" w:rsidP="00E354F8">
            <w:pPr>
              <w:rPr>
                <w:rFonts w:ascii="Calibri Light" w:hAnsi="Calibri Light"/>
                <w:b/>
                <w:sz w:val="20"/>
              </w:rPr>
            </w:pPr>
          </w:p>
        </w:tc>
        <w:tc>
          <w:tcPr>
            <w:tcW w:w="1560" w:type="dxa"/>
            <w:tcBorders>
              <w:left w:val="single" w:sz="4" w:space="0" w:color="auto"/>
            </w:tcBorders>
            <w:shd w:val="clear" w:color="auto" w:fill="auto"/>
            <w:vAlign w:val="center"/>
          </w:tcPr>
          <w:p w14:paraId="453A33C4" w14:textId="77777777" w:rsidR="00DB3117" w:rsidRPr="00857737" w:rsidRDefault="00DB3117" w:rsidP="00E354F8">
            <w:pPr>
              <w:rPr>
                <w:rFonts w:ascii="Calibri Light" w:hAnsi="Calibri Light"/>
                <w:b/>
                <w:sz w:val="20"/>
              </w:rPr>
            </w:pPr>
            <w:r w:rsidRPr="00857737">
              <w:rPr>
                <w:rFonts w:ascii="Calibri Light" w:hAnsi="Calibri Light"/>
                <w:b/>
                <w:sz w:val="20"/>
              </w:rPr>
              <w:t>dla dorosłych niepełnosprawnych intelektualnie</w:t>
            </w:r>
          </w:p>
        </w:tc>
        <w:tc>
          <w:tcPr>
            <w:tcW w:w="652" w:type="dxa"/>
            <w:shd w:val="clear" w:color="auto" w:fill="auto"/>
            <w:vAlign w:val="center"/>
          </w:tcPr>
          <w:p w14:paraId="4A9A90A8" w14:textId="428411A7" w:rsidR="00DB3117" w:rsidRPr="00857737" w:rsidRDefault="00AD18D0" w:rsidP="00E354F8">
            <w:pPr>
              <w:jc w:val="center"/>
              <w:rPr>
                <w:rFonts w:ascii="Calibri Light" w:hAnsi="Calibri Light"/>
                <w:sz w:val="20"/>
              </w:rPr>
            </w:pPr>
            <w:r w:rsidRPr="00857737">
              <w:rPr>
                <w:rFonts w:ascii="Calibri Light" w:hAnsi="Calibri Light"/>
                <w:sz w:val="20"/>
              </w:rPr>
              <w:t>46</w:t>
            </w:r>
          </w:p>
        </w:tc>
        <w:tc>
          <w:tcPr>
            <w:tcW w:w="652" w:type="dxa"/>
            <w:shd w:val="clear" w:color="auto" w:fill="auto"/>
            <w:vAlign w:val="center"/>
          </w:tcPr>
          <w:p w14:paraId="5B3D2770" w14:textId="5FA61719" w:rsidR="00DB3117" w:rsidRPr="00857737" w:rsidRDefault="00AD18D0" w:rsidP="00E354F8">
            <w:pPr>
              <w:jc w:val="center"/>
              <w:rPr>
                <w:rFonts w:ascii="Calibri Light" w:hAnsi="Calibri Light"/>
                <w:sz w:val="20"/>
              </w:rPr>
            </w:pPr>
            <w:r w:rsidRPr="00857737">
              <w:rPr>
                <w:rFonts w:ascii="Calibri Light" w:hAnsi="Calibri Light"/>
                <w:sz w:val="20"/>
              </w:rPr>
              <w:t>8</w:t>
            </w:r>
          </w:p>
        </w:tc>
        <w:tc>
          <w:tcPr>
            <w:tcW w:w="652" w:type="dxa"/>
            <w:shd w:val="clear" w:color="auto" w:fill="auto"/>
            <w:vAlign w:val="center"/>
          </w:tcPr>
          <w:p w14:paraId="0FA8F6C0" w14:textId="01D0F559" w:rsidR="00DB3117" w:rsidRPr="00857737" w:rsidRDefault="00AD18D0" w:rsidP="00E354F8">
            <w:pPr>
              <w:jc w:val="center"/>
              <w:rPr>
                <w:rFonts w:ascii="Calibri Light" w:hAnsi="Calibri Light"/>
                <w:sz w:val="20"/>
              </w:rPr>
            </w:pPr>
            <w:r w:rsidRPr="00857737">
              <w:rPr>
                <w:rFonts w:ascii="Calibri Light" w:hAnsi="Calibri Light"/>
                <w:sz w:val="20"/>
              </w:rPr>
              <w:t>168</w:t>
            </w:r>
          </w:p>
        </w:tc>
        <w:tc>
          <w:tcPr>
            <w:tcW w:w="652" w:type="dxa"/>
            <w:shd w:val="clear" w:color="auto" w:fill="auto"/>
            <w:vAlign w:val="center"/>
          </w:tcPr>
          <w:p w14:paraId="00325197" w14:textId="486113F3" w:rsidR="00DB3117" w:rsidRPr="00857737" w:rsidRDefault="00AD18D0" w:rsidP="00E354F8">
            <w:pPr>
              <w:jc w:val="center"/>
              <w:rPr>
                <w:rFonts w:ascii="Calibri Light" w:hAnsi="Calibri Light"/>
                <w:sz w:val="20"/>
              </w:rPr>
            </w:pPr>
            <w:r w:rsidRPr="00857737">
              <w:rPr>
                <w:rFonts w:ascii="Calibri Light" w:hAnsi="Calibri Light"/>
                <w:sz w:val="20"/>
              </w:rPr>
              <w:t>1</w:t>
            </w:r>
          </w:p>
        </w:tc>
        <w:tc>
          <w:tcPr>
            <w:tcW w:w="652" w:type="dxa"/>
            <w:shd w:val="clear" w:color="auto" w:fill="auto"/>
            <w:vAlign w:val="center"/>
          </w:tcPr>
          <w:p w14:paraId="4568A3D7" w14:textId="4F472918" w:rsidR="00DB3117" w:rsidRPr="00857737" w:rsidRDefault="00AD18D0" w:rsidP="00E354F8">
            <w:pPr>
              <w:jc w:val="center"/>
              <w:rPr>
                <w:rFonts w:ascii="Calibri Light" w:hAnsi="Calibri Light"/>
                <w:sz w:val="20"/>
              </w:rPr>
            </w:pPr>
            <w:r w:rsidRPr="00857737">
              <w:rPr>
                <w:rFonts w:ascii="Calibri Light" w:hAnsi="Calibri Light"/>
                <w:sz w:val="20"/>
              </w:rPr>
              <w:t>168</w:t>
            </w:r>
          </w:p>
        </w:tc>
        <w:tc>
          <w:tcPr>
            <w:tcW w:w="652" w:type="dxa"/>
            <w:shd w:val="clear" w:color="auto" w:fill="auto"/>
            <w:vAlign w:val="center"/>
          </w:tcPr>
          <w:p w14:paraId="24B1C6B7" w14:textId="78006A10" w:rsidR="00DB3117" w:rsidRPr="00857737" w:rsidRDefault="00AD18D0" w:rsidP="00E354F8">
            <w:pPr>
              <w:jc w:val="center"/>
              <w:rPr>
                <w:rFonts w:ascii="Calibri Light" w:hAnsi="Calibri Light"/>
                <w:sz w:val="20"/>
              </w:rPr>
            </w:pPr>
            <w:r w:rsidRPr="00857737">
              <w:rPr>
                <w:rFonts w:ascii="Calibri Light" w:hAnsi="Calibri Light"/>
                <w:sz w:val="20"/>
              </w:rPr>
              <w:t>2</w:t>
            </w:r>
          </w:p>
        </w:tc>
        <w:tc>
          <w:tcPr>
            <w:tcW w:w="652" w:type="dxa"/>
            <w:shd w:val="clear" w:color="auto" w:fill="auto"/>
            <w:vAlign w:val="center"/>
          </w:tcPr>
          <w:p w14:paraId="60EB341F" w14:textId="42F1DAAD" w:rsidR="00DB3117" w:rsidRPr="00857737" w:rsidRDefault="00AD18D0" w:rsidP="00E354F8">
            <w:pPr>
              <w:jc w:val="center"/>
              <w:rPr>
                <w:rFonts w:ascii="Calibri Light" w:hAnsi="Calibri Light"/>
                <w:sz w:val="20"/>
              </w:rPr>
            </w:pPr>
            <w:r w:rsidRPr="00857737">
              <w:rPr>
                <w:rFonts w:ascii="Calibri Light" w:hAnsi="Calibri Light"/>
                <w:sz w:val="20"/>
              </w:rPr>
              <w:t>168</w:t>
            </w:r>
          </w:p>
        </w:tc>
        <w:tc>
          <w:tcPr>
            <w:tcW w:w="652" w:type="dxa"/>
            <w:shd w:val="clear" w:color="auto" w:fill="auto"/>
            <w:vAlign w:val="center"/>
          </w:tcPr>
          <w:p w14:paraId="6B2BF405" w14:textId="535F0A38" w:rsidR="00DB3117" w:rsidRPr="00857737" w:rsidRDefault="00AD18D0" w:rsidP="00E354F8">
            <w:pPr>
              <w:jc w:val="center"/>
              <w:rPr>
                <w:rFonts w:ascii="Calibri Light" w:hAnsi="Calibri Light"/>
                <w:sz w:val="20"/>
              </w:rPr>
            </w:pPr>
            <w:r w:rsidRPr="00857737">
              <w:rPr>
                <w:rFonts w:ascii="Calibri Light" w:hAnsi="Calibri Light"/>
                <w:sz w:val="20"/>
              </w:rPr>
              <w:t>3</w:t>
            </w:r>
          </w:p>
        </w:tc>
        <w:tc>
          <w:tcPr>
            <w:tcW w:w="652" w:type="dxa"/>
            <w:vAlign w:val="center"/>
          </w:tcPr>
          <w:p w14:paraId="7388DBAA" w14:textId="0017EB5A" w:rsidR="00DB3117" w:rsidRPr="00857737" w:rsidRDefault="00AD18D0" w:rsidP="00DB3117">
            <w:pPr>
              <w:jc w:val="center"/>
              <w:rPr>
                <w:rFonts w:ascii="Calibri Light" w:hAnsi="Calibri Light"/>
                <w:sz w:val="20"/>
              </w:rPr>
            </w:pPr>
            <w:r w:rsidRPr="00857737">
              <w:rPr>
                <w:rFonts w:ascii="Calibri Light" w:hAnsi="Calibri Light"/>
                <w:sz w:val="20"/>
              </w:rPr>
              <w:t>168</w:t>
            </w:r>
          </w:p>
        </w:tc>
        <w:tc>
          <w:tcPr>
            <w:tcW w:w="652" w:type="dxa"/>
            <w:vAlign w:val="center"/>
          </w:tcPr>
          <w:p w14:paraId="067FFC65" w14:textId="30AC897A" w:rsidR="00DB3117" w:rsidRPr="00857737" w:rsidRDefault="00AD18D0" w:rsidP="00DB3117">
            <w:pPr>
              <w:jc w:val="center"/>
              <w:rPr>
                <w:rFonts w:ascii="Calibri Light" w:hAnsi="Calibri Light"/>
                <w:sz w:val="20"/>
              </w:rPr>
            </w:pPr>
            <w:r w:rsidRPr="00857737">
              <w:rPr>
                <w:rFonts w:ascii="Calibri Light" w:hAnsi="Calibri Light"/>
                <w:sz w:val="20"/>
              </w:rPr>
              <w:t>5</w:t>
            </w:r>
          </w:p>
        </w:tc>
      </w:tr>
      <w:tr w:rsidR="003843D2" w:rsidRPr="00857737" w14:paraId="42550D23" w14:textId="7702598C" w:rsidTr="00546C23">
        <w:tc>
          <w:tcPr>
            <w:tcW w:w="2802" w:type="dxa"/>
            <w:gridSpan w:val="2"/>
            <w:shd w:val="clear" w:color="auto" w:fill="auto"/>
            <w:vAlign w:val="center"/>
          </w:tcPr>
          <w:p w14:paraId="5806E117" w14:textId="77777777" w:rsidR="00DB3117" w:rsidRPr="00857737" w:rsidRDefault="00DB3117" w:rsidP="00E354F8">
            <w:pPr>
              <w:rPr>
                <w:rFonts w:ascii="Calibri Light" w:hAnsi="Calibri Light"/>
                <w:b/>
                <w:sz w:val="20"/>
              </w:rPr>
            </w:pPr>
            <w:r w:rsidRPr="00857737">
              <w:rPr>
                <w:rFonts w:ascii="Calibri Light" w:hAnsi="Calibri Light"/>
                <w:b/>
                <w:sz w:val="20"/>
              </w:rPr>
              <w:t>Ogółem</w:t>
            </w:r>
          </w:p>
        </w:tc>
        <w:tc>
          <w:tcPr>
            <w:tcW w:w="652" w:type="dxa"/>
            <w:shd w:val="clear" w:color="auto" w:fill="auto"/>
            <w:vAlign w:val="center"/>
          </w:tcPr>
          <w:p w14:paraId="114E5384" w14:textId="6622E67C" w:rsidR="00DB3117" w:rsidRPr="00857737" w:rsidRDefault="00AD18D0" w:rsidP="00E354F8">
            <w:pPr>
              <w:jc w:val="center"/>
              <w:rPr>
                <w:rFonts w:ascii="Calibri Light" w:hAnsi="Calibri Light"/>
                <w:b/>
                <w:sz w:val="20"/>
              </w:rPr>
            </w:pPr>
            <w:r w:rsidRPr="00857737">
              <w:rPr>
                <w:rFonts w:ascii="Calibri Light" w:hAnsi="Calibri Light"/>
                <w:b/>
                <w:sz w:val="20"/>
              </w:rPr>
              <w:t>494</w:t>
            </w:r>
          </w:p>
        </w:tc>
        <w:tc>
          <w:tcPr>
            <w:tcW w:w="652" w:type="dxa"/>
            <w:shd w:val="clear" w:color="auto" w:fill="auto"/>
            <w:vAlign w:val="center"/>
          </w:tcPr>
          <w:p w14:paraId="363934D2" w14:textId="63F1105E" w:rsidR="00DB3117" w:rsidRPr="00857737" w:rsidRDefault="00AD18D0" w:rsidP="00E354F8">
            <w:pPr>
              <w:jc w:val="center"/>
              <w:rPr>
                <w:rFonts w:ascii="Calibri Light" w:hAnsi="Calibri Light"/>
                <w:b/>
                <w:sz w:val="20"/>
              </w:rPr>
            </w:pPr>
            <w:r w:rsidRPr="00857737">
              <w:rPr>
                <w:rFonts w:ascii="Calibri Light" w:hAnsi="Calibri Light"/>
                <w:b/>
                <w:sz w:val="20"/>
              </w:rPr>
              <w:t>55</w:t>
            </w:r>
          </w:p>
        </w:tc>
        <w:tc>
          <w:tcPr>
            <w:tcW w:w="652" w:type="dxa"/>
            <w:shd w:val="clear" w:color="auto" w:fill="auto"/>
            <w:vAlign w:val="center"/>
          </w:tcPr>
          <w:p w14:paraId="4B3D72AD" w14:textId="7C0DF8C0" w:rsidR="00DB3117" w:rsidRPr="00857737" w:rsidRDefault="000D549E" w:rsidP="00E354F8">
            <w:pPr>
              <w:jc w:val="center"/>
              <w:rPr>
                <w:rFonts w:ascii="Calibri Light" w:hAnsi="Calibri Light"/>
                <w:b/>
                <w:sz w:val="20"/>
              </w:rPr>
            </w:pPr>
            <w:r w:rsidRPr="00857737">
              <w:rPr>
                <w:rFonts w:ascii="Calibri Light" w:hAnsi="Calibri Light"/>
                <w:b/>
                <w:sz w:val="20"/>
              </w:rPr>
              <w:t>494</w:t>
            </w:r>
          </w:p>
        </w:tc>
        <w:tc>
          <w:tcPr>
            <w:tcW w:w="652" w:type="dxa"/>
            <w:shd w:val="clear" w:color="auto" w:fill="auto"/>
            <w:vAlign w:val="center"/>
          </w:tcPr>
          <w:p w14:paraId="6ADF4942" w14:textId="3F0CD4F6" w:rsidR="00DB3117" w:rsidRPr="00857737" w:rsidRDefault="000D549E" w:rsidP="00E354F8">
            <w:pPr>
              <w:jc w:val="center"/>
              <w:rPr>
                <w:rFonts w:ascii="Calibri Light" w:hAnsi="Calibri Light"/>
                <w:b/>
                <w:sz w:val="20"/>
              </w:rPr>
            </w:pPr>
            <w:r w:rsidRPr="00857737">
              <w:rPr>
                <w:rFonts w:ascii="Calibri Light" w:hAnsi="Calibri Light"/>
                <w:b/>
                <w:sz w:val="20"/>
              </w:rPr>
              <w:t>47</w:t>
            </w:r>
          </w:p>
        </w:tc>
        <w:tc>
          <w:tcPr>
            <w:tcW w:w="652" w:type="dxa"/>
            <w:shd w:val="clear" w:color="auto" w:fill="auto"/>
            <w:vAlign w:val="center"/>
          </w:tcPr>
          <w:p w14:paraId="4E0BE6F2" w14:textId="6A52BAE7" w:rsidR="00DB3117" w:rsidRPr="00857737" w:rsidRDefault="000D549E" w:rsidP="00E354F8">
            <w:pPr>
              <w:jc w:val="center"/>
              <w:rPr>
                <w:rFonts w:ascii="Calibri Light" w:hAnsi="Calibri Light"/>
                <w:b/>
                <w:sz w:val="20"/>
              </w:rPr>
            </w:pPr>
            <w:r w:rsidRPr="00857737">
              <w:rPr>
                <w:rFonts w:ascii="Calibri Light" w:hAnsi="Calibri Light"/>
                <w:b/>
                <w:sz w:val="20"/>
              </w:rPr>
              <w:t>519</w:t>
            </w:r>
          </w:p>
        </w:tc>
        <w:tc>
          <w:tcPr>
            <w:tcW w:w="652" w:type="dxa"/>
            <w:shd w:val="clear" w:color="auto" w:fill="auto"/>
            <w:vAlign w:val="center"/>
          </w:tcPr>
          <w:p w14:paraId="774989F9" w14:textId="02D93272" w:rsidR="00DB3117" w:rsidRPr="00857737" w:rsidRDefault="000D549E" w:rsidP="00E354F8">
            <w:pPr>
              <w:jc w:val="center"/>
              <w:rPr>
                <w:rFonts w:ascii="Calibri Light" w:hAnsi="Calibri Light"/>
                <w:b/>
                <w:sz w:val="20"/>
              </w:rPr>
            </w:pPr>
            <w:r w:rsidRPr="00857737">
              <w:rPr>
                <w:rFonts w:ascii="Calibri Light" w:hAnsi="Calibri Light"/>
                <w:b/>
                <w:sz w:val="20"/>
              </w:rPr>
              <w:t>91</w:t>
            </w:r>
          </w:p>
        </w:tc>
        <w:tc>
          <w:tcPr>
            <w:tcW w:w="652" w:type="dxa"/>
            <w:shd w:val="clear" w:color="auto" w:fill="auto"/>
            <w:vAlign w:val="center"/>
          </w:tcPr>
          <w:p w14:paraId="33FA8BCA" w14:textId="617102EC" w:rsidR="00DB3117" w:rsidRPr="00857737" w:rsidRDefault="000D549E" w:rsidP="00E354F8">
            <w:pPr>
              <w:jc w:val="center"/>
              <w:rPr>
                <w:rFonts w:ascii="Calibri Light" w:hAnsi="Calibri Light"/>
                <w:b/>
                <w:sz w:val="20"/>
              </w:rPr>
            </w:pPr>
            <w:r w:rsidRPr="00857737">
              <w:rPr>
                <w:rFonts w:ascii="Calibri Light" w:hAnsi="Calibri Light"/>
                <w:b/>
                <w:sz w:val="20"/>
              </w:rPr>
              <w:t>519</w:t>
            </w:r>
          </w:p>
        </w:tc>
        <w:tc>
          <w:tcPr>
            <w:tcW w:w="652" w:type="dxa"/>
            <w:shd w:val="clear" w:color="auto" w:fill="auto"/>
            <w:vAlign w:val="center"/>
          </w:tcPr>
          <w:p w14:paraId="03762F10" w14:textId="478A0AD4" w:rsidR="00DB3117" w:rsidRPr="00857737" w:rsidRDefault="000D549E" w:rsidP="00E354F8">
            <w:pPr>
              <w:jc w:val="center"/>
              <w:rPr>
                <w:rFonts w:ascii="Calibri Light" w:hAnsi="Calibri Light"/>
                <w:b/>
                <w:sz w:val="20"/>
              </w:rPr>
            </w:pPr>
            <w:r w:rsidRPr="00857737">
              <w:rPr>
                <w:rFonts w:ascii="Calibri Light" w:hAnsi="Calibri Light"/>
                <w:b/>
                <w:sz w:val="20"/>
              </w:rPr>
              <w:t>49</w:t>
            </w:r>
          </w:p>
        </w:tc>
        <w:tc>
          <w:tcPr>
            <w:tcW w:w="652" w:type="dxa"/>
            <w:vAlign w:val="center"/>
          </w:tcPr>
          <w:p w14:paraId="5008BC5C" w14:textId="15CE317F" w:rsidR="00DB3117" w:rsidRPr="00857737" w:rsidRDefault="000D549E" w:rsidP="00DB3117">
            <w:pPr>
              <w:jc w:val="center"/>
              <w:rPr>
                <w:rFonts w:ascii="Calibri Light" w:hAnsi="Calibri Light"/>
                <w:b/>
                <w:sz w:val="20"/>
              </w:rPr>
            </w:pPr>
            <w:r w:rsidRPr="00857737">
              <w:rPr>
                <w:rFonts w:ascii="Calibri Light" w:hAnsi="Calibri Light"/>
                <w:b/>
                <w:sz w:val="20"/>
              </w:rPr>
              <w:t>519</w:t>
            </w:r>
          </w:p>
        </w:tc>
        <w:tc>
          <w:tcPr>
            <w:tcW w:w="652" w:type="dxa"/>
            <w:vAlign w:val="center"/>
          </w:tcPr>
          <w:p w14:paraId="30324C2B" w14:textId="224D9DBF" w:rsidR="00DB3117" w:rsidRPr="00857737" w:rsidRDefault="000D549E" w:rsidP="00DB3117">
            <w:pPr>
              <w:jc w:val="center"/>
              <w:rPr>
                <w:rFonts w:ascii="Calibri Light" w:hAnsi="Calibri Light"/>
                <w:b/>
                <w:sz w:val="20"/>
              </w:rPr>
            </w:pPr>
            <w:r w:rsidRPr="00857737">
              <w:rPr>
                <w:rFonts w:ascii="Calibri Light" w:hAnsi="Calibri Light"/>
                <w:b/>
                <w:sz w:val="20"/>
              </w:rPr>
              <w:t>57</w:t>
            </w:r>
          </w:p>
        </w:tc>
      </w:tr>
    </w:tbl>
    <w:p w14:paraId="5830A775" w14:textId="77777777" w:rsidR="00F4755F" w:rsidRPr="00857737" w:rsidRDefault="00356530" w:rsidP="00356530">
      <w:pPr>
        <w:jc w:val="both"/>
        <w:rPr>
          <w:rFonts w:ascii="Calibri Light" w:hAnsi="Calibri Light"/>
          <w:sz w:val="20"/>
          <w:szCs w:val="24"/>
        </w:rPr>
      </w:pPr>
      <w:r w:rsidRPr="00857737">
        <w:rPr>
          <w:rFonts w:ascii="Calibri Light" w:hAnsi="Calibri Light"/>
          <w:sz w:val="20"/>
          <w:szCs w:val="24"/>
        </w:rPr>
        <w:t>Źródło: Miejski Ośrodek Pomocy Rodzinie</w:t>
      </w:r>
    </w:p>
    <w:p w14:paraId="50492395" w14:textId="77777777" w:rsidR="00331434" w:rsidRDefault="00331434">
      <w:pPr>
        <w:rPr>
          <w:rFonts w:ascii="Calibri Light" w:hAnsi="Calibri Light"/>
          <w:b/>
          <w:bCs/>
          <w:szCs w:val="24"/>
        </w:rPr>
      </w:pPr>
      <w:bookmarkStart w:id="478" w:name="_Toc71201776"/>
      <w:r>
        <w:rPr>
          <w:rFonts w:ascii="Calibri Light" w:hAnsi="Calibri Light"/>
          <w:b/>
          <w:bCs/>
          <w:szCs w:val="24"/>
        </w:rPr>
        <w:br w:type="page"/>
      </w:r>
    </w:p>
    <w:p w14:paraId="1DF76A0F" w14:textId="40EFF2F9" w:rsidR="00356530" w:rsidRPr="00857737" w:rsidRDefault="00356530" w:rsidP="00356530">
      <w:pPr>
        <w:jc w:val="both"/>
        <w:rPr>
          <w:rFonts w:ascii="Calibri Light" w:hAnsi="Calibri Light"/>
          <w:b/>
          <w:bCs/>
          <w:szCs w:val="24"/>
        </w:rPr>
      </w:pPr>
      <w:r w:rsidRPr="00857737">
        <w:rPr>
          <w:rFonts w:ascii="Calibri Light" w:hAnsi="Calibri Light"/>
          <w:b/>
          <w:bCs/>
          <w:szCs w:val="24"/>
        </w:rPr>
        <w:t xml:space="preserve">Tabela </w:t>
      </w:r>
      <w:r w:rsidR="0037179A" w:rsidRPr="00857737">
        <w:rPr>
          <w:rFonts w:ascii="Calibri Light" w:hAnsi="Calibri Light"/>
          <w:b/>
          <w:bCs/>
          <w:szCs w:val="24"/>
        </w:rPr>
        <w:fldChar w:fldCharType="begin"/>
      </w:r>
      <w:r w:rsidR="0037179A" w:rsidRPr="00857737">
        <w:rPr>
          <w:rFonts w:ascii="Calibri Light" w:hAnsi="Calibri Light"/>
          <w:b/>
          <w:bCs/>
          <w:szCs w:val="24"/>
        </w:rPr>
        <w:instrText xml:space="preserve"> SEQ Tabela \* ARABIC </w:instrText>
      </w:r>
      <w:r w:rsidR="0037179A" w:rsidRPr="00857737">
        <w:rPr>
          <w:rFonts w:ascii="Calibri Light" w:hAnsi="Calibri Light"/>
          <w:b/>
          <w:bCs/>
          <w:szCs w:val="24"/>
        </w:rPr>
        <w:fldChar w:fldCharType="separate"/>
      </w:r>
      <w:r w:rsidR="00E21FC4" w:rsidRPr="00857737">
        <w:rPr>
          <w:rFonts w:ascii="Calibri Light" w:hAnsi="Calibri Light"/>
          <w:b/>
          <w:bCs/>
          <w:noProof/>
          <w:szCs w:val="24"/>
        </w:rPr>
        <w:t>210</w:t>
      </w:r>
      <w:r w:rsidR="0037179A" w:rsidRPr="00857737">
        <w:rPr>
          <w:rFonts w:ascii="Calibri Light" w:hAnsi="Calibri Light"/>
          <w:b/>
          <w:bCs/>
          <w:szCs w:val="24"/>
        </w:rPr>
        <w:fldChar w:fldCharType="end"/>
      </w:r>
      <w:r w:rsidR="008F28CF" w:rsidRPr="00857737">
        <w:rPr>
          <w:rFonts w:ascii="Calibri Light" w:hAnsi="Calibri Light"/>
          <w:b/>
          <w:bCs/>
          <w:szCs w:val="24"/>
        </w:rPr>
        <w:t>.</w:t>
      </w:r>
      <w:r w:rsidRPr="00857737">
        <w:rPr>
          <w:rFonts w:ascii="Calibri Light" w:hAnsi="Calibri Light"/>
          <w:b/>
          <w:bCs/>
          <w:szCs w:val="24"/>
        </w:rPr>
        <w:t xml:space="preserve"> Mieszkańcy miasta Białegostoku umieszczeni w domach pomocy społecznej na terenie innych powiat</w:t>
      </w:r>
      <w:r w:rsidR="00E23AE4" w:rsidRPr="00857737">
        <w:rPr>
          <w:rFonts w:ascii="Calibri Light" w:hAnsi="Calibri Light"/>
          <w:b/>
          <w:bCs/>
          <w:szCs w:val="24"/>
        </w:rPr>
        <w:t>ów w latach 2016</w:t>
      </w:r>
      <w:r w:rsidRPr="00857737">
        <w:rPr>
          <w:rFonts w:ascii="Calibri Light" w:hAnsi="Calibri Light"/>
          <w:b/>
          <w:bCs/>
          <w:szCs w:val="24"/>
        </w:rPr>
        <w:t>-20</w:t>
      </w:r>
      <w:r w:rsidR="00E23AE4" w:rsidRPr="00857737">
        <w:rPr>
          <w:rFonts w:ascii="Calibri Light" w:hAnsi="Calibri Light"/>
          <w:b/>
          <w:bCs/>
          <w:szCs w:val="24"/>
        </w:rPr>
        <w:t>20</w:t>
      </w:r>
      <w:bookmarkEnd w:id="478"/>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10. "/>
        <w:tblDescription w:val="Mieszkańcy miasta Białegostoku umieszczeni w domach pomocy społecznej na terenie innych powiatów w latach 2016-2020"/>
      </w:tblPr>
      <w:tblGrid>
        <w:gridCol w:w="2807"/>
        <w:gridCol w:w="1275"/>
        <w:gridCol w:w="1276"/>
        <w:gridCol w:w="1275"/>
        <w:gridCol w:w="1276"/>
        <w:gridCol w:w="1276"/>
      </w:tblGrid>
      <w:tr w:rsidR="003843D2" w:rsidRPr="00857737" w14:paraId="6A687DF7" w14:textId="359426CF" w:rsidTr="00DB3117">
        <w:tc>
          <w:tcPr>
            <w:tcW w:w="2807" w:type="dxa"/>
            <w:shd w:val="clear" w:color="auto" w:fill="auto"/>
          </w:tcPr>
          <w:p w14:paraId="5745C22A" w14:textId="77777777" w:rsidR="00E23AE4" w:rsidRPr="00857737" w:rsidRDefault="00E23AE4" w:rsidP="00E354F8">
            <w:pPr>
              <w:rPr>
                <w:rFonts w:ascii="Calibri Light" w:hAnsi="Calibri Light"/>
                <w:b/>
                <w:sz w:val="22"/>
                <w:szCs w:val="24"/>
              </w:rPr>
            </w:pPr>
            <w:r w:rsidRPr="00857737">
              <w:rPr>
                <w:rFonts w:ascii="Calibri Light" w:hAnsi="Calibri Light"/>
                <w:b/>
                <w:sz w:val="22"/>
                <w:szCs w:val="24"/>
              </w:rPr>
              <w:t>Wyszczególnienie</w:t>
            </w:r>
          </w:p>
        </w:tc>
        <w:tc>
          <w:tcPr>
            <w:tcW w:w="1275" w:type="dxa"/>
            <w:shd w:val="clear" w:color="auto" w:fill="auto"/>
            <w:vAlign w:val="center"/>
          </w:tcPr>
          <w:p w14:paraId="3711BE93" w14:textId="7AE9874A" w:rsidR="00E23AE4" w:rsidRPr="00857737" w:rsidRDefault="00E23AE4" w:rsidP="00DB3117">
            <w:pPr>
              <w:jc w:val="center"/>
              <w:rPr>
                <w:rFonts w:ascii="Calibri Light" w:hAnsi="Calibri Light"/>
                <w:b/>
                <w:sz w:val="22"/>
                <w:szCs w:val="24"/>
              </w:rPr>
            </w:pPr>
            <w:r w:rsidRPr="00857737">
              <w:rPr>
                <w:rFonts w:ascii="Calibri Light" w:hAnsi="Calibri Light"/>
                <w:b/>
                <w:sz w:val="22"/>
                <w:szCs w:val="24"/>
              </w:rPr>
              <w:t>2016</w:t>
            </w:r>
          </w:p>
        </w:tc>
        <w:tc>
          <w:tcPr>
            <w:tcW w:w="1276" w:type="dxa"/>
            <w:shd w:val="clear" w:color="auto" w:fill="auto"/>
            <w:vAlign w:val="center"/>
          </w:tcPr>
          <w:p w14:paraId="6968DB7C" w14:textId="28A82C4F" w:rsidR="00E23AE4" w:rsidRPr="00857737" w:rsidRDefault="00E23AE4" w:rsidP="00DB3117">
            <w:pPr>
              <w:jc w:val="center"/>
              <w:rPr>
                <w:rFonts w:ascii="Calibri Light" w:hAnsi="Calibri Light"/>
                <w:b/>
                <w:sz w:val="22"/>
                <w:szCs w:val="24"/>
              </w:rPr>
            </w:pPr>
            <w:r w:rsidRPr="00857737">
              <w:rPr>
                <w:rFonts w:ascii="Calibri Light" w:hAnsi="Calibri Light"/>
                <w:b/>
                <w:sz w:val="22"/>
                <w:szCs w:val="24"/>
              </w:rPr>
              <w:t>2017</w:t>
            </w:r>
          </w:p>
        </w:tc>
        <w:tc>
          <w:tcPr>
            <w:tcW w:w="1275" w:type="dxa"/>
            <w:shd w:val="clear" w:color="auto" w:fill="auto"/>
            <w:vAlign w:val="center"/>
          </w:tcPr>
          <w:p w14:paraId="4EBEB26B" w14:textId="009B770A" w:rsidR="00E23AE4" w:rsidRPr="00857737" w:rsidRDefault="00E23AE4" w:rsidP="00DB3117">
            <w:pPr>
              <w:jc w:val="center"/>
              <w:rPr>
                <w:rFonts w:ascii="Calibri Light" w:hAnsi="Calibri Light"/>
                <w:b/>
                <w:sz w:val="22"/>
                <w:szCs w:val="24"/>
              </w:rPr>
            </w:pPr>
            <w:r w:rsidRPr="00857737">
              <w:rPr>
                <w:rFonts w:ascii="Calibri Light" w:hAnsi="Calibri Light"/>
                <w:b/>
                <w:sz w:val="22"/>
                <w:szCs w:val="24"/>
              </w:rPr>
              <w:t>2018</w:t>
            </w:r>
          </w:p>
        </w:tc>
        <w:tc>
          <w:tcPr>
            <w:tcW w:w="1276" w:type="dxa"/>
            <w:shd w:val="clear" w:color="auto" w:fill="auto"/>
            <w:vAlign w:val="center"/>
          </w:tcPr>
          <w:p w14:paraId="76E00AC8" w14:textId="15CAED6F" w:rsidR="00E23AE4" w:rsidRPr="00857737" w:rsidRDefault="00E23AE4" w:rsidP="00DB3117">
            <w:pPr>
              <w:jc w:val="center"/>
              <w:rPr>
                <w:rFonts w:ascii="Calibri Light" w:hAnsi="Calibri Light"/>
                <w:b/>
                <w:sz w:val="22"/>
                <w:szCs w:val="24"/>
              </w:rPr>
            </w:pPr>
            <w:r w:rsidRPr="00857737">
              <w:rPr>
                <w:rFonts w:ascii="Calibri Light" w:hAnsi="Calibri Light"/>
                <w:b/>
                <w:sz w:val="22"/>
                <w:szCs w:val="24"/>
              </w:rPr>
              <w:t>2019</w:t>
            </w:r>
          </w:p>
        </w:tc>
        <w:tc>
          <w:tcPr>
            <w:tcW w:w="1276" w:type="dxa"/>
            <w:vAlign w:val="center"/>
          </w:tcPr>
          <w:p w14:paraId="0FA1A087" w14:textId="5802382B" w:rsidR="00E23AE4" w:rsidRPr="00857737" w:rsidRDefault="00E23AE4" w:rsidP="00E23AE4">
            <w:pPr>
              <w:jc w:val="center"/>
              <w:rPr>
                <w:rFonts w:ascii="Calibri Light" w:hAnsi="Calibri Light"/>
                <w:b/>
                <w:sz w:val="22"/>
                <w:szCs w:val="24"/>
              </w:rPr>
            </w:pPr>
            <w:r w:rsidRPr="00857737">
              <w:rPr>
                <w:rFonts w:ascii="Calibri Light" w:hAnsi="Calibri Light"/>
                <w:b/>
                <w:sz w:val="22"/>
                <w:szCs w:val="24"/>
              </w:rPr>
              <w:t>2020</w:t>
            </w:r>
          </w:p>
        </w:tc>
      </w:tr>
      <w:tr w:rsidR="003843D2" w:rsidRPr="00857737" w14:paraId="0C9691B1" w14:textId="46981FE7" w:rsidTr="00DB3117">
        <w:tc>
          <w:tcPr>
            <w:tcW w:w="2807" w:type="dxa"/>
            <w:shd w:val="clear" w:color="auto" w:fill="auto"/>
          </w:tcPr>
          <w:p w14:paraId="09806298" w14:textId="77777777" w:rsidR="00E23AE4" w:rsidRPr="00857737" w:rsidRDefault="00E23AE4" w:rsidP="00E354F8">
            <w:pPr>
              <w:rPr>
                <w:rFonts w:ascii="Calibri Light" w:hAnsi="Calibri Light"/>
                <w:b/>
                <w:sz w:val="22"/>
                <w:szCs w:val="24"/>
              </w:rPr>
            </w:pPr>
            <w:r w:rsidRPr="00857737">
              <w:rPr>
                <w:rFonts w:ascii="Calibri Light" w:hAnsi="Calibri Light"/>
                <w:b/>
                <w:sz w:val="22"/>
                <w:szCs w:val="24"/>
              </w:rPr>
              <w:t>Liczba mieszkańców Białegostoku umieszczonych w DPS na terenie innych powiatów</w:t>
            </w:r>
          </w:p>
        </w:tc>
        <w:tc>
          <w:tcPr>
            <w:tcW w:w="1275" w:type="dxa"/>
            <w:shd w:val="clear" w:color="auto" w:fill="auto"/>
            <w:vAlign w:val="center"/>
          </w:tcPr>
          <w:p w14:paraId="13EB9DE1" w14:textId="0F9921D4" w:rsidR="00E23AE4" w:rsidRPr="00857737" w:rsidRDefault="00E23AE4" w:rsidP="00DB3117">
            <w:pPr>
              <w:jc w:val="center"/>
              <w:rPr>
                <w:rFonts w:ascii="Calibri Light" w:hAnsi="Calibri Light"/>
                <w:sz w:val="22"/>
                <w:szCs w:val="24"/>
              </w:rPr>
            </w:pPr>
            <w:r w:rsidRPr="00857737">
              <w:rPr>
                <w:rFonts w:ascii="Calibri Light" w:hAnsi="Calibri Light"/>
                <w:sz w:val="22"/>
                <w:szCs w:val="24"/>
              </w:rPr>
              <w:t>79</w:t>
            </w:r>
          </w:p>
        </w:tc>
        <w:tc>
          <w:tcPr>
            <w:tcW w:w="1276" w:type="dxa"/>
            <w:shd w:val="clear" w:color="auto" w:fill="auto"/>
            <w:vAlign w:val="center"/>
          </w:tcPr>
          <w:p w14:paraId="09AB45B3" w14:textId="01E57AF9" w:rsidR="00E23AE4" w:rsidRPr="00857737" w:rsidRDefault="00E23AE4" w:rsidP="00DB3117">
            <w:pPr>
              <w:jc w:val="center"/>
              <w:rPr>
                <w:rFonts w:ascii="Calibri Light" w:hAnsi="Calibri Light"/>
                <w:sz w:val="22"/>
                <w:szCs w:val="24"/>
              </w:rPr>
            </w:pPr>
            <w:r w:rsidRPr="00857737">
              <w:rPr>
                <w:rFonts w:ascii="Calibri Light" w:hAnsi="Calibri Light"/>
                <w:sz w:val="22"/>
                <w:szCs w:val="24"/>
              </w:rPr>
              <w:t>70</w:t>
            </w:r>
          </w:p>
        </w:tc>
        <w:tc>
          <w:tcPr>
            <w:tcW w:w="1275" w:type="dxa"/>
            <w:shd w:val="clear" w:color="auto" w:fill="auto"/>
            <w:vAlign w:val="center"/>
          </w:tcPr>
          <w:p w14:paraId="1720E664" w14:textId="560CBA81" w:rsidR="00E23AE4" w:rsidRPr="00857737" w:rsidRDefault="00E23AE4" w:rsidP="00DB3117">
            <w:pPr>
              <w:jc w:val="center"/>
              <w:rPr>
                <w:rFonts w:ascii="Calibri Light" w:hAnsi="Calibri Light"/>
                <w:sz w:val="22"/>
                <w:szCs w:val="24"/>
              </w:rPr>
            </w:pPr>
            <w:r w:rsidRPr="00857737">
              <w:rPr>
                <w:rFonts w:ascii="Calibri Light" w:hAnsi="Calibri Light"/>
                <w:sz w:val="22"/>
                <w:szCs w:val="24"/>
              </w:rPr>
              <w:t>74</w:t>
            </w:r>
          </w:p>
        </w:tc>
        <w:tc>
          <w:tcPr>
            <w:tcW w:w="1276" w:type="dxa"/>
            <w:shd w:val="clear" w:color="auto" w:fill="auto"/>
            <w:vAlign w:val="center"/>
          </w:tcPr>
          <w:p w14:paraId="69863315" w14:textId="79E53513" w:rsidR="00E23AE4" w:rsidRPr="00857737" w:rsidRDefault="00E23AE4" w:rsidP="00DB3117">
            <w:pPr>
              <w:jc w:val="center"/>
              <w:rPr>
                <w:rFonts w:ascii="Calibri Light" w:hAnsi="Calibri Light"/>
                <w:sz w:val="22"/>
                <w:szCs w:val="24"/>
              </w:rPr>
            </w:pPr>
            <w:r w:rsidRPr="00857737">
              <w:rPr>
                <w:rFonts w:ascii="Calibri Light" w:hAnsi="Calibri Light"/>
                <w:sz w:val="22"/>
                <w:szCs w:val="24"/>
              </w:rPr>
              <w:t>84</w:t>
            </w:r>
          </w:p>
        </w:tc>
        <w:tc>
          <w:tcPr>
            <w:tcW w:w="1276" w:type="dxa"/>
            <w:vAlign w:val="center"/>
          </w:tcPr>
          <w:p w14:paraId="550CB7FC" w14:textId="41878664" w:rsidR="00E23AE4" w:rsidRPr="00857737" w:rsidRDefault="00E23AE4" w:rsidP="00DB3117">
            <w:pPr>
              <w:jc w:val="center"/>
              <w:rPr>
                <w:rFonts w:ascii="Calibri Light" w:hAnsi="Calibri Light"/>
                <w:sz w:val="22"/>
                <w:szCs w:val="24"/>
              </w:rPr>
            </w:pPr>
            <w:r w:rsidRPr="00857737">
              <w:rPr>
                <w:rFonts w:ascii="Calibri Light" w:hAnsi="Calibri Light"/>
                <w:sz w:val="22"/>
                <w:szCs w:val="24"/>
              </w:rPr>
              <w:t>47</w:t>
            </w:r>
          </w:p>
        </w:tc>
      </w:tr>
      <w:tr w:rsidR="003843D2" w:rsidRPr="00857737" w14:paraId="5A3C0E0F" w14:textId="63FB1AEE" w:rsidTr="00DB3117">
        <w:tc>
          <w:tcPr>
            <w:tcW w:w="2807" w:type="dxa"/>
            <w:shd w:val="clear" w:color="auto" w:fill="auto"/>
          </w:tcPr>
          <w:p w14:paraId="2FE42728" w14:textId="77777777" w:rsidR="00E23AE4" w:rsidRPr="00857737" w:rsidRDefault="00E23AE4" w:rsidP="00E354F8">
            <w:pPr>
              <w:rPr>
                <w:rFonts w:ascii="Calibri Light" w:hAnsi="Calibri Light"/>
                <w:b/>
                <w:sz w:val="22"/>
                <w:szCs w:val="24"/>
              </w:rPr>
            </w:pPr>
            <w:r w:rsidRPr="00857737">
              <w:rPr>
                <w:rFonts w:ascii="Calibri Light" w:hAnsi="Calibri Light"/>
                <w:b/>
                <w:sz w:val="22"/>
                <w:szCs w:val="24"/>
              </w:rPr>
              <w:t>Liczba mieszkańców Białegostoku, którym przyznano decyzją świadczenie</w:t>
            </w:r>
          </w:p>
        </w:tc>
        <w:tc>
          <w:tcPr>
            <w:tcW w:w="1275" w:type="dxa"/>
            <w:shd w:val="clear" w:color="auto" w:fill="auto"/>
            <w:vAlign w:val="center"/>
          </w:tcPr>
          <w:p w14:paraId="70BD4DD7" w14:textId="408DE1A9" w:rsidR="00E23AE4" w:rsidRPr="00857737" w:rsidRDefault="00E23AE4" w:rsidP="00DB3117">
            <w:pPr>
              <w:jc w:val="center"/>
              <w:rPr>
                <w:rFonts w:ascii="Calibri Light" w:hAnsi="Calibri Light"/>
                <w:sz w:val="22"/>
                <w:szCs w:val="24"/>
              </w:rPr>
            </w:pPr>
            <w:r w:rsidRPr="00857737">
              <w:rPr>
                <w:rFonts w:ascii="Calibri Light" w:hAnsi="Calibri Light"/>
                <w:sz w:val="22"/>
                <w:szCs w:val="24"/>
              </w:rPr>
              <w:t>345</w:t>
            </w:r>
          </w:p>
        </w:tc>
        <w:tc>
          <w:tcPr>
            <w:tcW w:w="1276" w:type="dxa"/>
            <w:shd w:val="clear" w:color="auto" w:fill="auto"/>
            <w:vAlign w:val="center"/>
          </w:tcPr>
          <w:p w14:paraId="21907AD3" w14:textId="715863A1" w:rsidR="00E23AE4" w:rsidRPr="00857737" w:rsidRDefault="00E23AE4" w:rsidP="00DB3117">
            <w:pPr>
              <w:jc w:val="center"/>
              <w:rPr>
                <w:rFonts w:ascii="Calibri Light" w:hAnsi="Calibri Light"/>
                <w:sz w:val="22"/>
                <w:szCs w:val="24"/>
              </w:rPr>
            </w:pPr>
            <w:r w:rsidRPr="00857737">
              <w:rPr>
                <w:rFonts w:ascii="Calibri Light" w:hAnsi="Calibri Light"/>
                <w:sz w:val="22"/>
                <w:szCs w:val="24"/>
              </w:rPr>
              <w:t>344</w:t>
            </w:r>
          </w:p>
        </w:tc>
        <w:tc>
          <w:tcPr>
            <w:tcW w:w="1275" w:type="dxa"/>
            <w:shd w:val="clear" w:color="auto" w:fill="auto"/>
            <w:vAlign w:val="center"/>
          </w:tcPr>
          <w:p w14:paraId="3C7050DF" w14:textId="13F83479" w:rsidR="00E23AE4" w:rsidRPr="00857737" w:rsidRDefault="00E23AE4" w:rsidP="00DB3117">
            <w:pPr>
              <w:jc w:val="center"/>
              <w:rPr>
                <w:rFonts w:ascii="Calibri Light" w:hAnsi="Calibri Light"/>
                <w:sz w:val="22"/>
                <w:szCs w:val="24"/>
              </w:rPr>
            </w:pPr>
            <w:r w:rsidRPr="00857737">
              <w:rPr>
                <w:rFonts w:ascii="Calibri Light" w:hAnsi="Calibri Light"/>
                <w:sz w:val="22"/>
                <w:szCs w:val="24"/>
              </w:rPr>
              <w:t>392</w:t>
            </w:r>
          </w:p>
        </w:tc>
        <w:tc>
          <w:tcPr>
            <w:tcW w:w="1276" w:type="dxa"/>
            <w:shd w:val="clear" w:color="auto" w:fill="auto"/>
            <w:vAlign w:val="center"/>
          </w:tcPr>
          <w:p w14:paraId="61051699" w14:textId="401CD58A" w:rsidR="00E23AE4" w:rsidRPr="00857737" w:rsidRDefault="00E23AE4" w:rsidP="00DB3117">
            <w:pPr>
              <w:jc w:val="center"/>
              <w:rPr>
                <w:rFonts w:ascii="Calibri Light" w:hAnsi="Calibri Light"/>
                <w:sz w:val="22"/>
                <w:szCs w:val="24"/>
              </w:rPr>
            </w:pPr>
            <w:r w:rsidRPr="00857737">
              <w:rPr>
                <w:rFonts w:ascii="Calibri Light" w:hAnsi="Calibri Light"/>
                <w:sz w:val="22"/>
                <w:szCs w:val="24"/>
              </w:rPr>
              <w:t>413</w:t>
            </w:r>
          </w:p>
        </w:tc>
        <w:tc>
          <w:tcPr>
            <w:tcW w:w="1276" w:type="dxa"/>
            <w:vAlign w:val="center"/>
          </w:tcPr>
          <w:p w14:paraId="33451B3E" w14:textId="073B6F6A" w:rsidR="00E23AE4" w:rsidRPr="00857737" w:rsidRDefault="00E23AE4" w:rsidP="00DB3117">
            <w:pPr>
              <w:jc w:val="center"/>
              <w:rPr>
                <w:rFonts w:ascii="Calibri Light" w:hAnsi="Calibri Light"/>
                <w:sz w:val="22"/>
                <w:szCs w:val="24"/>
              </w:rPr>
            </w:pPr>
            <w:r w:rsidRPr="00857737">
              <w:rPr>
                <w:rFonts w:ascii="Calibri Light" w:hAnsi="Calibri Light"/>
                <w:sz w:val="22"/>
                <w:szCs w:val="24"/>
              </w:rPr>
              <w:t>399</w:t>
            </w:r>
          </w:p>
        </w:tc>
      </w:tr>
      <w:tr w:rsidR="003843D2" w:rsidRPr="00857737" w14:paraId="0ADE2501" w14:textId="7D32D9E2" w:rsidTr="00DB3117">
        <w:tc>
          <w:tcPr>
            <w:tcW w:w="2807" w:type="dxa"/>
            <w:shd w:val="clear" w:color="auto" w:fill="auto"/>
          </w:tcPr>
          <w:p w14:paraId="432FC741" w14:textId="491C8EC1" w:rsidR="00E23AE4" w:rsidRPr="00857737" w:rsidRDefault="00E23AE4" w:rsidP="009D31C1">
            <w:pPr>
              <w:rPr>
                <w:rFonts w:ascii="Calibri Light" w:hAnsi="Calibri Light"/>
                <w:b/>
                <w:sz w:val="22"/>
                <w:szCs w:val="24"/>
              </w:rPr>
            </w:pPr>
            <w:r w:rsidRPr="00857737">
              <w:rPr>
                <w:rFonts w:ascii="Calibri Light" w:hAnsi="Calibri Light"/>
                <w:b/>
                <w:bCs/>
                <w:sz w:val="22"/>
              </w:rPr>
              <w:t xml:space="preserve">Odpłatność Gminy Białystok </w:t>
            </w:r>
            <w:r w:rsidRPr="00857737">
              <w:rPr>
                <w:rFonts w:ascii="Calibri Light" w:hAnsi="Calibri Light"/>
                <w:b/>
                <w:sz w:val="22"/>
              </w:rPr>
              <w:t>(w zł)</w:t>
            </w:r>
            <w:r w:rsidRPr="00857737">
              <w:rPr>
                <w:rFonts w:ascii="Calibri Light" w:hAnsi="Calibri Light"/>
                <w:b/>
                <w:bCs/>
                <w:sz w:val="22"/>
                <w:vertAlign w:val="superscript"/>
              </w:rPr>
              <w:footnoteReference w:id="33"/>
            </w:r>
          </w:p>
        </w:tc>
        <w:tc>
          <w:tcPr>
            <w:tcW w:w="1275" w:type="dxa"/>
            <w:shd w:val="clear" w:color="auto" w:fill="auto"/>
            <w:vAlign w:val="center"/>
          </w:tcPr>
          <w:p w14:paraId="07F407FF" w14:textId="7DA72F19" w:rsidR="00E23AE4" w:rsidRPr="00857737" w:rsidRDefault="00E23AE4" w:rsidP="00DB3117">
            <w:pPr>
              <w:jc w:val="center"/>
              <w:rPr>
                <w:rFonts w:ascii="Calibri Light" w:hAnsi="Calibri Light"/>
                <w:sz w:val="22"/>
                <w:szCs w:val="24"/>
              </w:rPr>
            </w:pPr>
            <w:r w:rsidRPr="00857737">
              <w:rPr>
                <w:rFonts w:ascii="Calibri Light" w:hAnsi="Calibri Light"/>
                <w:sz w:val="22"/>
                <w:szCs w:val="24"/>
              </w:rPr>
              <w:t>7 547 275</w:t>
            </w:r>
          </w:p>
        </w:tc>
        <w:tc>
          <w:tcPr>
            <w:tcW w:w="1276" w:type="dxa"/>
            <w:shd w:val="clear" w:color="auto" w:fill="auto"/>
            <w:vAlign w:val="center"/>
          </w:tcPr>
          <w:p w14:paraId="18DBBC93" w14:textId="10D4CAFF" w:rsidR="00E23AE4" w:rsidRPr="00857737" w:rsidRDefault="00E23AE4" w:rsidP="00DB3117">
            <w:pPr>
              <w:jc w:val="center"/>
              <w:rPr>
                <w:rFonts w:ascii="Calibri Light" w:hAnsi="Calibri Light"/>
                <w:sz w:val="22"/>
                <w:szCs w:val="24"/>
              </w:rPr>
            </w:pPr>
            <w:r w:rsidRPr="00857737">
              <w:rPr>
                <w:rFonts w:ascii="Calibri Light" w:hAnsi="Calibri Light"/>
                <w:sz w:val="22"/>
                <w:szCs w:val="24"/>
              </w:rPr>
              <w:t>8 631 762</w:t>
            </w:r>
          </w:p>
        </w:tc>
        <w:tc>
          <w:tcPr>
            <w:tcW w:w="1275" w:type="dxa"/>
            <w:shd w:val="clear" w:color="auto" w:fill="auto"/>
            <w:vAlign w:val="center"/>
          </w:tcPr>
          <w:p w14:paraId="4055C821" w14:textId="1069F2C1" w:rsidR="00E23AE4" w:rsidRPr="00857737" w:rsidRDefault="00E23AE4" w:rsidP="00DB3117">
            <w:pPr>
              <w:jc w:val="center"/>
              <w:rPr>
                <w:rFonts w:ascii="Calibri Light" w:hAnsi="Calibri Light"/>
                <w:sz w:val="22"/>
                <w:szCs w:val="24"/>
              </w:rPr>
            </w:pPr>
            <w:r w:rsidRPr="00857737">
              <w:rPr>
                <w:rFonts w:ascii="Calibri Light" w:hAnsi="Calibri Light"/>
                <w:sz w:val="22"/>
                <w:szCs w:val="24"/>
              </w:rPr>
              <w:t>9 758 341</w:t>
            </w:r>
          </w:p>
        </w:tc>
        <w:tc>
          <w:tcPr>
            <w:tcW w:w="1276" w:type="dxa"/>
            <w:shd w:val="clear" w:color="auto" w:fill="auto"/>
            <w:vAlign w:val="center"/>
          </w:tcPr>
          <w:p w14:paraId="72FDFBF5" w14:textId="520DFC7F" w:rsidR="00E23AE4" w:rsidRPr="00857737" w:rsidRDefault="00E23AE4" w:rsidP="00DB3117">
            <w:pPr>
              <w:jc w:val="center"/>
              <w:rPr>
                <w:rFonts w:ascii="Calibri Light" w:hAnsi="Calibri Light"/>
                <w:sz w:val="22"/>
                <w:szCs w:val="24"/>
              </w:rPr>
            </w:pPr>
            <w:r w:rsidRPr="00857737">
              <w:rPr>
                <w:rFonts w:ascii="Calibri Light" w:hAnsi="Calibri Light"/>
                <w:sz w:val="22"/>
                <w:szCs w:val="24"/>
              </w:rPr>
              <w:t>11 206 021</w:t>
            </w:r>
          </w:p>
        </w:tc>
        <w:tc>
          <w:tcPr>
            <w:tcW w:w="1276" w:type="dxa"/>
            <w:vAlign w:val="center"/>
          </w:tcPr>
          <w:p w14:paraId="22DDB46E" w14:textId="0E2DFB1F" w:rsidR="00E23AE4" w:rsidRPr="00857737" w:rsidRDefault="00E23AE4" w:rsidP="00DB3117">
            <w:pPr>
              <w:jc w:val="center"/>
              <w:rPr>
                <w:rFonts w:ascii="Calibri Light" w:hAnsi="Calibri Light"/>
                <w:sz w:val="22"/>
                <w:szCs w:val="24"/>
              </w:rPr>
            </w:pPr>
            <w:r w:rsidRPr="00857737">
              <w:rPr>
                <w:rFonts w:ascii="Calibri Light" w:hAnsi="Calibri Light"/>
                <w:sz w:val="22"/>
                <w:szCs w:val="24"/>
              </w:rPr>
              <w:t>11 174 386</w:t>
            </w:r>
          </w:p>
        </w:tc>
      </w:tr>
    </w:tbl>
    <w:p w14:paraId="2B5BE56A" w14:textId="77777777" w:rsidR="00F4755F" w:rsidRPr="00857737" w:rsidRDefault="00356530" w:rsidP="00356530">
      <w:pPr>
        <w:jc w:val="both"/>
        <w:rPr>
          <w:rFonts w:ascii="Calibri Light" w:hAnsi="Calibri Light"/>
          <w:sz w:val="20"/>
          <w:szCs w:val="24"/>
        </w:rPr>
      </w:pPr>
      <w:r w:rsidRPr="00857737">
        <w:rPr>
          <w:rFonts w:ascii="Calibri Light" w:hAnsi="Calibri Light"/>
          <w:sz w:val="20"/>
          <w:szCs w:val="24"/>
        </w:rPr>
        <w:t>Źródło: Miejski Ośrodek Pomocy Rodzinie</w:t>
      </w:r>
    </w:p>
    <w:p w14:paraId="7362E6C4" w14:textId="77777777" w:rsidR="00F4755F" w:rsidRPr="00857737" w:rsidRDefault="00356530" w:rsidP="00331434">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OŚRODKI WSPARCIA</w:t>
      </w:r>
    </w:p>
    <w:p w14:paraId="1E25667D" w14:textId="7F7CD777" w:rsidR="00B12438" w:rsidRPr="00857737" w:rsidRDefault="00B12438" w:rsidP="00331434">
      <w:pPr>
        <w:spacing w:line="276" w:lineRule="auto"/>
        <w:rPr>
          <w:rFonts w:ascii="Calibri Light" w:hAnsi="Calibri Light"/>
          <w:szCs w:val="24"/>
        </w:rPr>
      </w:pPr>
      <w:r w:rsidRPr="00857737">
        <w:rPr>
          <w:rFonts w:ascii="Calibri Light" w:hAnsi="Calibri Light"/>
          <w:bCs/>
          <w:szCs w:val="24"/>
          <w:lang w:eastAsia="pl-PL"/>
        </w:rPr>
        <w:t>Zadaniem ośrodków wsparcia dziennego pobytu</w:t>
      </w:r>
      <w:r w:rsidRPr="00857737">
        <w:rPr>
          <w:rFonts w:ascii="Calibri Light" w:hAnsi="Calibri Light"/>
          <w:szCs w:val="24"/>
        </w:rPr>
        <w:t xml:space="preserve"> dla osób z zaburzeniami psychicznymi</w:t>
      </w:r>
    </w:p>
    <w:p w14:paraId="1BD99970" w14:textId="7FF3CA72" w:rsidR="00B12438" w:rsidRPr="00857737" w:rsidRDefault="00B12438" w:rsidP="00331434">
      <w:pPr>
        <w:spacing w:line="276" w:lineRule="auto"/>
        <w:rPr>
          <w:rFonts w:ascii="Calibri Light" w:hAnsi="Calibri Light"/>
          <w:bCs/>
          <w:szCs w:val="24"/>
          <w:lang w:eastAsia="pl-PL"/>
        </w:rPr>
      </w:pPr>
      <w:r w:rsidRPr="00857737">
        <w:rPr>
          <w:rFonts w:ascii="Calibri Light" w:hAnsi="Calibri Light"/>
          <w:bCs/>
          <w:szCs w:val="24"/>
          <w:lang w:eastAsia="pl-PL"/>
        </w:rPr>
        <w:t>jest zapewnienie pomocy osobom, które w wyniku upośledzenia niektórych funkcji organizmu lub zdolności adaptacyjnych, nie są zdolne do samodzielnego funkcjonowania w środowisku rodzinnym i społecznym.</w:t>
      </w:r>
    </w:p>
    <w:p w14:paraId="467224EF" w14:textId="77777777" w:rsidR="00B12438" w:rsidRPr="00857737" w:rsidRDefault="00B12438" w:rsidP="00331434">
      <w:pPr>
        <w:autoSpaceDE w:val="0"/>
        <w:autoSpaceDN w:val="0"/>
        <w:adjustRightInd w:val="0"/>
        <w:spacing w:line="276" w:lineRule="auto"/>
        <w:rPr>
          <w:rFonts w:cstheme="majorHAnsi"/>
          <w:szCs w:val="24"/>
          <w:lang w:eastAsia="ja-JP"/>
        </w:rPr>
      </w:pPr>
      <w:r w:rsidRPr="00857737">
        <w:rPr>
          <w:rFonts w:ascii="Calibri Light" w:hAnsi="Calibri Light"/>
          <w:bCs/>
          <w:szCs w:val="24"/>
          <w:lang w:eastAsia="pl-PL"/>
        </w:rPr>
        <w:t>W Białymstoku funkcjonują 2 środowiskowe domy samopomocy</w:t>
      </w:r>
      <w:r w:rsidRPr="00857737">
        <w:rPr>
          <w:rFonts w:ascii="Calibri Light" w:hAnsi="Calibri Light"/>
          <w:szCs w:val="24"/>
        </w:rPr>
        <w:t xml:space="preserve"> dziennego pobytu dla osób </w:t>
      </w:r>
      <w:r w:rsidRPr="00857737">
        <w:rPr>
          <w:rFonts w:cstheme="majorHAnsi"/>
          <w:szCs w:val="24"/>
          <w:lang w:eastAsia="ja-JP"/>
        </w:rPr>
        <w:t>przewlekle psychicznie chorych i osób z niepełnosprawnością intelektualną</w:t>
      </w:r>
      <w:r w:rsidRPr="00857737">
        <w:rPr>
          <w:rFonts w:ascii="Calibri Light" w:hAnsi="Calibri Light"/>
          <w:szCs w:val="24"/>
        </w:rPr>
        <w:t xml:space="preserve"> (typ A, B)</w:t>
      </w:r>
      <w:r w:rsidRPr="00857737">
        <w:rPr>
          <w:rFonts w:ascii="Calibri Light" w:hAnsi="Calibri Light"/>
          <w:bCs/>
          <w:szCs w:val="24"/>
          <w:lang w:eastAsia="pl-PL"/>
        </w:rPr>
        <w:t>:</w:t>
      </w:r>
    </w:p>
    <w:p w14:paraId="23FFAFAE" w14:textId="29629E18" w:rsidR="00B12438" w:rsidRPr="00857737" w:rsidRDefault="00B12438" w:rsidP="00331434">
      <w:pPr>
        <w:pStyle w:val="Akapitzlist"/>
        <w:numPr>
          <w:ilvl w:val="0"/>
          <w:numId w:val="191"/>
        </w:numPr>
        <w:spacing w:line="276" w:lineRule="auto"/>
        <w:rPr>
          <w:rFonts w:ascii="Calibri Light" w:hAnsi="Calibri Light"/>
          <w:szCs w:val="24"/>
        </w:rPr>
      </w:pPr>
      <w:r w:rsidRPr="00857737">
        <w:rPr>
          <w:rFonts w:ascii="Calibri Light" w:hAnsi="Calibri Light"/>
          <w:szCs w:val="24"/>
        </w:rPr>
        <w:t>Środowiskowy Dom Samopomocy przy ul. 11 Listopada 6 (jednostka organizacyjna</w:t>
      </w:r>
      <w:r w:rsidR="00176998" w:rsidRPr="00857737">
        <w:rPr>
          <w:rFonts w:ascii="Calibri Light" w:hAnsi="Calibri Light"/>
          <w:szCs w:val="24"/>
        </w:rPr>
        <w:t xml:space="preserve"> Miasta Białystok),</w:t>
      </w:r>
    </w:p>
    <w:p w14:paraId="23036B4C" w14:textId="1018D7C1" w:rsidR="00B12438" w:rsidRPr="00857737" w:rsidRDefault="00B12438" w:rsidP="00331434">
      <w:pPr>
        <w:pStyle w:val="Akapitzlist"/>
        <w:numPr>
          <w:ilvl w:val="0"/>
          <w:numId w:val="191"/>
        </w:numPr>
        <w:spacing w:line="276" w:lineRule="auto"/>
        <w:rPr>
          <w:rFonts w:ascii="Calibri Light" w:hAnsi="Calibri Light"/>
          <w:szCs w:val="24"/>
        </w:rPr>
      </w:pPr>
      <w:r w:rsidRPr="00857737">
        <w:rPr>
          <w:rFonts w:ascii="Calibri Light" w:hAnsi="Calibri Light"/>
          <w:szCs w:val="24"/>
        </w:rPr>
        <w:t>Środowiskowy Dom Samopomocy przy ul. Pogodnej 63 - prowadzony przez Caritas Archidiecezji Białostockie</w:t>
      </w:r>
      <w:r w:rsidR="00176998" w:rsidRPr="00857737">
        <w:rPr>
          <w:rFonts w:ascii="Calibri Light" w:hAnsi="Calibri Light"/>
          <w:szCs w:val="24"/>
        </w:rPr>
        <w:t>j na zlecenie Miasta Białystok.</w:t>
      </w:r>
    </w:p>
    <w:p w14:paraId="55380837" w14:textId="77777777" w:rsidR="00B12438" w:rsidRPr="00857737" w:rsidRDefault="00B12438" w:rsidP="00331434">
      <w:pPr>
        <w:spacing w:line="276" w:lineRule="auto"/>
        <w:rPr>
          <w:rFonts w:ascii="Calibri Light" w:hAnsi="Calibri Light"/>
          <w:szCs w:val="24"/>
        </w:rPr>
      </w:pPr>
      <w:r w:rsidRPr="00857737">
        <w:rPr>
          <w:rFonts w:ascii="Calibri Light" w:hAnsi="Calibri Light"/>
          <w:szCs w:val="24"/>
        </w:rPr>
        <w:t xml:space="preserve">W ww. Domach prowadzony jest proces wspierająco-aktywizujący. Celem podejmowanych działań </w:t>
      </w:r>
      <w:r w:rsidRPr="00857737">
        <w:rPr>
          <w:rFonts w:ascii="Calibri Light" w:hAnsi="Calibri Light"/>
          <w:bCs/>
          <w:szCs w:val="24"/>
          <w:lang w:eastAsia="pl-PL"/>
        </w:rPr>
        <w:t>jest zwiększanie zaradności i samodzielności życiowej, a także integracja społeczna.</w:t>
      </w:r>
    </w:p>
    <w:p w14:paraId="0894D313" w14:textId="584649E9" w:rsidR="00BC04DD" w:rsidRPr="00857737" w:rsidRDefault="00BC04DD">
      <w:pPr>
        <w:rPr>
          <w:rFonts w:ascii="Calibri Light" w:hAnsi="Calibri Light"/>
          <w:sz w:val="22"/>
          <w:szCs w:val="24"/>
        </w:rPr>
      </w:pPr>
      <w:r w:rsidRPr="00857737">
        <w:rPr>
          <w:rFonts w:ascii="Calibri Light" w:hAnsi="Calibri Light"/>
          <w:sz w:val="22"/>
          <w:szCs w:val="24"/>
        </w:rPr>
        <w:br w:type="page"/>
      </w:r>
    </w:p>
    <w:p w14:paraId="04637000" w14:textId="75AE2666" w:rsidR="00356530" w:rsidRPr="00857737" w:rsidRDefault="00356530" w:rsidP="00331434">
      <w:pPr>
        <w:rPr>
          <w:rFonts w:ascii="Calibri Light" w:hAnsi="Calibri Light"/>
          <w:b/>
          <w:bCs/>
          <w:szCs w:val="24"/>
        </w:rPr>
      </w:pPr>
      <w:bookmarkStart w:id="479" w:name="_Toc71201777"/>
      <w:r w:rsidRPr="00857737">
        <w:rPr>
          <w:rFonts w:ascii="Calibri Light" w:hAnsi="Calibri Light"/>
          <w:b/>
          <w:bCs/>
          <w:szCs w:val="24"/>
        </w:rPr>
        <w:t xml:space="preserve">Tabela </w:t>
      </w:r>
      <w:r w:rsidR="0037179A" w:rsidRPr="00857737">
        <w:rPr>
          <w:rFonts w:ascii="Calibri Light" w:hAnsi="Calibri Light"/>
          <w:b/>
          <w:bCs/>
          <w:szCs w:val="24"/>
        </w:rPr>
        <w:fldChar w:fldCharType="begin"/>
      </w:r>
      <w:r w:rsidR="0037179A" w:rsidRPr="00857737">
        <w:rPr>
          <w:rFonts w:ascii="Calibri Light" w:hAnsi="Calibri Light"/>
          <w:b/>
          <w:bCs/>
          <w:szCs w:val="24"/>
        </w:rPr>
        <w:instrText xml:space="preserve"> SEQ Tabela \* ARABIC </w:instrText>
      </w:r>
      <w:r w:rsidR="0037179A" w:rsidRPr="00857737">
        <w:rPr>
          <w:rFonts w:ascii="Calibri Light" w:hAnsi="Calibri Light"/>
          <w:b/>
          <w:bCs/>
          <w:szCs w:val="24"/>
        </w:rPr>
        <w:fldChar w:fldCharType="separate"/>
      </w:r>
      <w:r w:rsidR="00E21FC4" w:rsidRPr="00857737">
        <w:rPr>
          <w:rFonts w:ascii="Calibri Light" w:hAnsi="Calibri Light"/>
          <w:b/>
          <w:bCs/>
          <w:noProof/>
          <w:szCs w:val="24"/>
        </w:rPr>
        <w:t>211</w:t>
      </w:r>
      <w:r w:rsidR="0037179A" w:rsidRPr="00857737">
        <w:rPr>
          <w:rFonts w:ascii="Calibri Light" w:hAnsi="Calibri Light"/>
          <w:b/>
          <w:bCs/>
          <w:szCs w:val="24"/>
        </w:rPr>
        <w:fldChar w:fldCharType="end"/>
      </w:r>
      <w:r w:rsidR="008F28CF" w:rsidRPr="00857737">
        <w:rPr>
          <w:rFonts w:ascii="Calibri Light" w:hAnsi="Calibri Light"/>
          <w:b/>
          <w:bCs/>
          <w:szCs w:val="24"/>
        </w:rPr>
        <w:t>.</w:t>
      </w:r>
      <w:r w:rsidRPr="00857737">
        <w:rPr>
          <w:rFonts w:ascii="Calibri Light" w:hAnsi="Calibri Light"/>
          <w:b/>
          <w:bCs/>
          <w:szCs w:val="24"/>
        </w:rPr>
        <w:t xml:space="preserve"> </w:t>
      </w:r>
      <w:r w:rsidRPr="00857737">
        <w:rPr>
          <w:rFonts w:ascii="Calibri Light" w:hAnsi="Calibri Light"/>
          <w:b/>
          <w:bCs/>
          <w:szCs w:val="24"/>
          <w:lang w:eastAsia="pl-PL"/>
        </w:rPr>
        <w:t xml:space="preserve">Ośrodki wsparcia </w:t>
      </w:r>
      <w:r w:rsidRPr="00857737">
        <w:rPr>
          <w:rFonts w:ascii="Calibri Light" w:hAnsi="Calibri Light"/>
          <w:b/>
          <w:bCs/>
          <w:szCs w:val="24"/>
        </w:rPr>
        <w:t>w latach 201</w:t>
      </w:r>
      <w:r w:rsidR="00176998" w:rsidRPr="00857737">
        <w:rPr>
          <w:rFonts w:ascii="Calibri Light" w:hAnsi="Calibri Light"/>
          <w:b/>
          <w:bCs/>
          <w:szCs w:val="24"/>
        </w:rPr>
        <w:t>6</w:t>
      </w:r>
      <w:r w:rsidRPr="00857737">
        <w:rPr>
          <w:rFonts w:ascii="Calibri Light" w:hAnsi="Calibri Light"/>
          <w:b/>
          <w:bCs/>
          <w:szCs w:val="24"/>
        </w:rPr>
        <w:t>-20</w:t>
      </w:r>
      <w:r w:rsidR="00176998" w:rsidRPr="00857737">
        <w:rPr>
          <w:rFonts w:ascii="Calibri Light" w:hAnsi="Calibri Light"/>
          <w:b/>
          <w:bCs/>
          <w:szCs w:val="24"/>
        </w:rPr>
        <w:t>20</w:t>
      </w:r>
      <w:bookmarkEnd w:id="479"/>
    </w:p>
    <w:tbl>
      <w:tblPr>
        <w:tblW w:w="9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11. "/>
        <w:tblDescription w:val="Ośrodki wsparcia w latach 2016-2020"/>
      </w:tblPr>
      <w:tblGrid>
        <w:gridCol w:w="704"/>
        <w:gridCol w:w="4702"/>
        <w:gridCol w:w="3682"/>
      </w:tblGrid>
      <w:tr w:rsidR="00331434" w:rsidRPr="00857737" w14:paraId="5C0BCDE7" w14:textId="77777777" w:rsidTr="00331434">
        <w:trPr>
          <w:trHeight w:val="113"/>
          <w:jc w:val="center"/>
        </w:trPr>
        <w:tc>
          <w:tcPr>
            <w:tcW w:w="704" w:type="dxa"/>
            <w:shd w:val="clear" w:color="auto" w:fill="auto"/>
            <w:vAlign w:val="center"/>
          </w:tcPr>
          <w:p w14:paraId="72303C5A" w14:textId="68ADA661" w:rsidR="00331434" w:rsidRPr="00857737" w:rsidRDefault="00331434" w:rsidP="00E354F8">
            <w:pPr>
              <w:jc w:val="center"/>
              <w:rPr>
                <w:rFonts w:ascii="Calibri Light" w:hAnsi="Calibri Light"/>
                <w:sz w:val="22"/>
              </w:rPr>
            </w:pPr>
            <w:r>
              <w:rPr>
                <w:rFonts w:ascii="Calibri Light" w:hAnsi="Calibri Light"/>
                <w:b/>
                <w:sz w:val="22"/>
              </w:rPr>
              <w:t>rok</w:t>
            </w:r>
          </w:p>
        </w:tc>
        <w:tc>
          <w:tcPr>
            <w:tcW w:w="4702" w:type="dxa"/>
            <w:shd w:val="clear" w:color="auto" w:fill="auto"/>
            <w:vAlign w:val="center"/>
          </w:tcPr>
          <w:p w14:paraId="10D64F2C" w14:textId="0BC85706" w:rsidR="00331434" w:rsidRPr="00857737" w:rsidRDefault="00331434" w:rsidP="00E354F8">
            <w:pPr>
              <w:jc w:val="center"/>
              <w:rPr>
                <w:rFonts w:ascii="Calibri Light" w:hAnsi="Calibri Light"/>
                <w:sz w:val="22"/>
              </w:rPr>
            </w:pPr>
            <w:r w:rsidRPr="00857737">
              <w:rPr>
                <w:rFonts w:ascii="Calibri Light" w:hAnsi="Calibri Light"/>
                <w:b/>
                <w:sz w:val="22"/>
              </w:rPr>
              <w:t>Wyszczególnienie</w:t>
            </w:r>
          </w:p>
        </w:tc>
        <w:tc>
          <w:tcPr>
            <w:tcW w:w="3682" w:type="dxa"/>
            <w:vAlign w:val="center"/>
          </w:tcPr>
          <w:p w14:paraId="7FADC410" w14:textId="77777777" w:rsidR="00331434" w:rsidRPr="00857737" w:rsidRDefault="00331434" w:rsidP="004D2ACB">
            <w:pPr>
              <w:jc w:val="center"/>
              <w:rPr>
                <w:rFonts w:ascii="Calibri Light" w:hAnsi="Calibri Light"/>
                <w:b/>
                <w:sz w:val="22"/>
              </w:rPr>
            </w:pPr>
            <w:r w:rsidRPr="00857737">
              <w:rPr>
                <w:rFonts w:ascii="Calibri Light" w:hAnsi="Calibri Light"/>
                <w:b/>
                <w:bCs/>
                <w:sz w:val="22"/>
              </w:rPr>
              <w:t>Środowiskowy Dom Samopomocy</w:t>
            </w:r>
            <w:r w:rsidRPr="00857737">
              <w:rPr>
                <w:rStyle w:val="Odwoanieprzypisudolnego"/>
                <w:rFonts w:ascii="Calibri Light" w:hAnsi="Calibri Light"/>
                <w:b/>
                <w:bCs/>
                <w:sz w:val="22"/>
              </w:rPr>
              <w:footnoteReference w:id="34"/>
            </w:r>
          </w:p>
        </w:tc>
      </w:tr>
      <w:tr w:rsidR="003843D2" w:rsidRPr="00857737" w14:paraId="318F8AE6" w14:textId="77777777" w:rsidTr="00331434">
        <w:trPr>
          <w:trHeight w:val="113"/>
          <w:jc w:val="center"/>
        </w:trPr>
        <w:tc>
          <w:tcPr>
            <w:tcW w:w="704" w:type="dxa"/>
            <w:shd w:val="clear" w:color="auto" w:fill="auto"/>
            <w:vAlign w:val="center"/>
          </w:tcPr>
          <w:p w14:paraId="1D716478" w14:textId="74F48CBB" w:rsidR="00176998" w:rsidRPr="00857737" w:rsidRDefault="00176998" w:rsidP="004D2ACB">
            <w:pPr>
              <w:jc w:val="center"/>
              <w:rPr>
                <w:rFonts w:ascii="Calibri Light" w:hAnsi="Calibri Light"/>
                <w:b/>
                <w:sz w:val="22"/>
              </w:rPr>
            </w:pPr>
            <w:r w:rsidRPr="00857737">
              <w:rPr>
                <w:rFonts w:ascii="Calibri Light" w:hAnsi="Calibri Light"/>
                <w:b/>
                <w:sz w:val="22"/>
              </w:rPr>
              <w:t>2016</w:t>
            </w:r>
          </w:p>
        </w:tc>
        <w:tc>
          <w:tcPr>
            <w:tcW w:w="4702" w:type="dxa"/>
            <w:vAlign w:val="center"/>
          </w:tcPr>
          <w:p w14:paraId="2576C01E" w14:textId="61DC7A3D" w:rsidR="00176998" w:rsidRPr="00857737" w:rsidRDefault="00176998" w:rsidP="004D2ACB">
            <w:pPr>
              <w:jc w:val="center"/>
              <w:rPr>
                <w:rFonts w:ascii="Calibri Light" w:hAnsi="Calibri Light"/>
                <w:sz w:val="22"/>
              </w:rPr>
            </w:pPr>
            <w:r w:rsidRPr="00857737">
              <w:rPr>
                <w:rFonts w:ascii="Calibri Light" w:hAnsi="Calibri Light"/>
                <w:b/>
                <w:sz w:val="22"/>
              </w:rPr>
              <w:t>Liczba placówek</w:t>
            </w:r>
          </w:p>
        </w:tc>
        <w:tc>
          <w:tcPr>
            <w:tcW w:w="3682" w:type="dxa"/>
            <w:vAlign w:val="center"/>
          </w:tcPr>
          <w:p w14:paraId="0EB7B6D3" w14:textId="59812F70" w:rsidR="00176998" w:rsidRPr="00857737" w:rsidRDefault="00176998" w:rsidP="004D2ACB">
            <w:pPr>
              <w:jc w:val="center"/>
              <w:rPr>
                <w:rFonts w:ascii="Calibri Light" w:hAnsi="Calibri Light"/>
                <w:sz w:val="22"/>
              </w:rPr>
            </w:pPr>
            <w:r w:rsidRPr="00857737">
              <w:rPr>
                <w:rFonts w:ascii="Calibri Light" w:hAnsi="Calibri Light"/>
                <w:sz w:val="22"/>
              </w:rPr>
              <w:t>2</w:t>
            </w:r>
          </w:p>
        </w:tc>
      </w:tr>
      <w:tr w:rsidR="003843D2" w:rsidRPr="00857737" w14:paraId="012FDCA5" w14:textId="77777777" w:rsidTr="00331434">
        <w:trPr>
          <w:trHeight w:val="113"/>
          <w:jc w:val="center"/>
        </w:trPr>
        <w:tc>
          <w:tcPr>
            <w:tcW w:w="704" w:type="dxa"/>
            <w:shd w:val="clear" w:color="auto" w:fill="auto"/>
            <w:vAlign w:val="center"/>
          </w:tcPr>
          <w:p w14:paraId="0D54DB70" w14:textId="5F92E717" w:rsidR="00176998" w:rsidRPr="00857737" w:rsidRDefault="00331434" w:rsidP="004D2ACB">
            <w:pPr>
              <w:jc w:val="center"/>
              <w:rPr>
                <w:rFonts w:ascii="Calibri Light" w:hAnsi="Calibri Light"/>
                <w:b/>
                <w:sz w:val="22"/>
              </w:rPr>
            </w:pPr>
            <w:r>
              <w:rPr>
                <w:rFonts w:ascii="Calibri Light" w:hAnsi="Calibri Light"/>
                <w:b/>
                <w:sz w:val="22"/>
              </w:rPr>
              <w:t>2016</w:t>
            </w:r>
          </w:p>
        </w:tc>
        <w:tc>
          <w:tcPr>
            <w:tcW w:w="4702" w:type="dxa"/>
            <w:vAlign w:val="center"/>
          </w:tcPr>
          <w:p w14:paraId="55C5A766" w14:textId="2F3ADED0" w:rsidR="00176998" w:rsidRPr="00857737" w:rsidRDefault="00176998" w:rsidP="004D2ACB">
            <w:pPr>
              <w:jc w:val="center"/>
              <w:rPr>
                <w:rFonts w:ascii="Calibri Light" w:hAnsi="Calibri Light"/>
                <w:sz w:val="22"/>
              </w:rPr>
            </w:pPr>
            <w:r w:rsidRPr="00857737">
              <w:rPr>
                <w:rFonts w:ascii="Calibri Light" w:hAnsi="Calibri Light"/>
                <w:b/>
                <w:sz w:val="22"/>
              </w:rPr>
              <w:t>Liczba miejsc</w:t>
            </w:r>
          </w:p>
        </w:tc>
        <w:tc>
          <w:tcPr>
            <w:tcW w:w="3682" w:type="dxa"/>
            <w:vAlign w:val="center"/>
          </w:tcPr>
          <w:p w14:paraId="06F0BF4E" w14:textId="305DDB6F" w:rsidR="00176998" w:rsidRPr="00857737" w:rsidRDefault="00176998" w:rsidP="004D2ACB">
            <w:pPr>
              <w:jc w:val="center"/>
              <w:rPr>
                <w:rFonts w:ascii="Calibri Light" w:hAnsi="Calibri Light"/>
                <w:sz w:val="22"/>
              </w:rPr>
            </w:pPr>
            <w:r w:rsidRPr="00857737">
              <w:rPr>
                <w:rFonts w:ascii="Calibri Light" w:hAnsi="Calibri Light"/>
                <w:sz w:val="22"/>
              </w:rPr>
              <w:t>97</w:t>
            </w:r>
          </w:p>
        </w:tc>
      </w:tr>
      <w:tr w:rsidR="003843D2" w:rsidRPr="00857737" w14:paraId="4E90A37B" w14:textId="77777777" w:rsidTr="00331434">
        <w:trPr>
          <w:trHeight w:val="113"/>
          <w:jc w:val="center"/>
        </w:trPr>
        <w:tc>
          <w:tcPr>
            <w:tcW w:w="704" w:type="dxa"/>
            <w:shd w:val="clear" w:color="auto" w:fill="auto"/>
            <w:vAlign w:val="center"/>
          </w:tcPr>
          <w:p w14:paraId="77FA6C5F" w14:textId="7F724632" w:rsidR="00176998" w:rsidRPr="00857737" w:rsidRDefault="00331434" w:rsidP="004D2ACB">
            <w:pPr>
              <w:jc w:val="center"/>
              <w:rPr>
                <w:rFonts w:ascii="Calibri Light" w:hAnsi="Calibri Light"/>
                <w:b/>
                <w:sz w:val="22"/>
              </w:rPr>
            </w:pPr>
            <w:r>
              <w:rPr>
                <w:rFonts w:ascii="Calibri Light" w:hAnsi="Calibri Light"/>
                <w:b/>
                <w:sz w:val="22"/>
              </w:rPr>
              <w:t>2016</w:t>
            </w:r>
          </w:p>
        </w:tc>
        <w:tc>
          <w:tcPr>
            <w:tcW w:w="4702" w:type="dxa"/>
            <w:vAlign w:val="center"/>
          </w:tcPr>
          <w:p w14:paraId="7D8D0BC4" w14:textId="40D02E52" w:rsidR="00176998" w:rsidRPr="00857737" w:rsidRDefault="00176998" w:rsidP="004D2ACB">
            <w:pPr>
              <w:jc w:val="center"/>
              <w:rPr>
                <w:rFonts w:ascii="Calibri Light" w:hAnsi="Calibri Light"/>
                <w:sz w:val="22"/>
              </w:rPr>
            </w:pPr>
            <w:r w:rsidRPr="00857737">
              <w:rPr>
                <w:rFonts w:ascii="Calibri Light" w:hAnsi="Calibri Light"/>
                <w:b/>
                <w:sz w:val="22"/>
              </w:rPr>
              <w:t>Liczba osób, które skorzystały z placówki</w:t>
            </w:r>
          </w:p>
        </w:tc>
        <w:tc>
          <w:tcPr>
            <w:tcW w:w="3682" w:type="dxa"/>
            <w:vAlign w:val="center"/>
          </w:tcPr>
          <w:p w14:paraId="40C901FF" w14:textId="171C1911" w:rsidR="00176998" w:rsidRPr="00857737" w:rsidRDefault="00176998" w:rsidP="004D2ACB">
            <w:pPr>
              <w:jc w:val="center"/>
              <w:rPr>
                <w:rFonts w:ascii="Calibri Light" w:hAnsi="Calibri Light"/>
                <w:sz w:val="22"/>
              </w:rPr>
            </w:pPr>
            <w:r w:rsidRPr="00857737">
              <w:rPr>
                <w:rFonts w:ascii="Calibri Light" w:hAnsi="Calibri Light"/>
                <w:sz w:val="22"/>
              </w:rPr>
              <w:t>104</w:t>
            </w:r>
          </w:p>
        </w:tc>
      </w:tr>
      <w:tr w:rsidR="003843D2" w:rsidRPr="00857737" w14:paraId="26ECADF4" w14:textId="77777777" w:rsidTr="00331434">
        <w:trPr>
          <w:trHeight w:val="113"/>
          <w:jc w:val="center"/>
        </w:trPr>
        <w:tc>
          <w:tcPr>
            <w:tcW w:w="704" w:type="dxa"/>
            <w:shd w:val="clear" w:color="auto" w:fill="auto"/>
            <w:vAlign w:val="center"/>
          </w:tcPr>
          <w:p w14:paraId="12DED5A8" w14:textId="357927DC" w:rsidR="00176998" w:rsidRPr="00857737" w:rsidRDefault="00176998" w:rsidP="004D2ACB">
            <w:pPr>
              <w:jc w:val="center"/>
              <w:rPr>
                <w:rFonts w:ascii="Calibri Light" w:hAnsi="Calibri Light"/>
                <w:b/>
                <w:sz w:val="22"/>
              </w:rPr>
            </w:pPr>
            <w:r w:rsidRPr="00857737">
              <w:rPr>
                <w:rFonts w:ascii="Calibri Light" w:hAnsi="Calibri Light"/>
                <w:b/>
                <w:sz w:val="22"/>
              </w:rPr>
              <w:t>2017</w:t>
            </w:r>
          </w:p>
        </w:tc>
        <w:tc>
          <w:tcPr>
            <w:tcW w:w="4702" w:type="dxa"/>
            <w:vAlign w:val="center"/>
          </w:tcPr>
          <w:p w14:paraId="2E9FA049" w14:textId="4BE8573B" w:rsidR="00176998" w:rsidRPr="00857737" w:rsidRDefault="00176998" w:rsidP="004D2ACB">
            <w:pPr>
              <w:jc w:val="center"/>
              <w:rPr>
                <w:rFonts w:ascii="Calibri Light" w:hAnsi="Calibri Light"/>
                <w:sz w:val="22"/>
              </w:rPr>
            </w:pPr>
            <w:r w:rsidRPr="00857737">
              <w:rPr>
                <w:rFonts w:ascii="Calibri Light" w:hAnsi="Calibri Light"/>
                <w:b/>
                <w:sz w:val="22"/>
              </w:rPr>
              <w:t>Liczba placówek</w:t>
            </w:r>
          </w:p>
        </w:tc>
        <w:tc>
          <w:tcPr>
            <w:tcW w:w="3682" w:type="dxa"/>
            <w:vAlign w:val="center"/>
          </w:tcPr>
          <w:p w14:paraId="12FF79FB" w14:textId="35DA401C" w:rsidR="00176998" w:rsidRPr="00857737" w:rsidRDefault="00176998" w:rsidP="004D2ACB">
            <w:pPr>
              <w:jc w:val="center"/>
              <w:rPr>
                <w:rFonts w:ascii="Calibri Light" w:hAnsi="Calibri Light"/>
                <w:sz w:val="22"/>
              </w:rPr>
            </w:pPr>
            <w:r w:rsidRPr="00857737">
              <w:rPr>
                <w:rFonts w:ascii="Calibri Light" w:hAnsi="Calibri Light"/>
                <w:sz w:val="22"/>
              </w:rPr>
              <w:t>2</w:t>
            </w:r>
          </w:p>
        </w:tc>
      </w:tr>
      <w:tr w:rsidR="003843D2" w:rsidRPr="00857737" w14:paraId="00897534" w14:textId="77777777" w:rsidTr="00331434">
        <w:trPr>
          <w:trHeight w:val="113"/>
          <w:jc w:val="center"/>
        </w:trPr>
        <w:tc>
          <w:tcPr>
            <w:tcW w:w="704" w:type="dxa"/>
            <w:shd w:val="clear" w:color="auto" w:fill="auto"/>
            <w:vAlign w:val="center"/>
          </w:tcPr>
          <w:p w14:paraId="2870E557" w14:textId="437AD89B" w:rsidR="00176998" w:rsidRPr="00857737" w:rsidRDefault="00331434" w:rsidP="004D2ACB">
            <w:pPr>
              <w:jc w:val="center"/>
              <w:rPr>
                <w:rFonts w:ascii="Calibri Light" w:hAnsi="Calibri Light"/>
                <w:b/>
                <w:sz w:val="22"/>
              </w:rPr>
            </w:pPr>
            <w:r>
              <w:rPr>
                <w:rFonts w:ascii="Calibri Light" w:hAnsi="Calibri Light"/>
                <w:b/>
                <w:sz w:val="22"/>
              </w:rPr>
              <w:t>2017</w:t>
            </w:r>
          </w:p>
        </w:tc>
        <w:tc>
          <w:tcPr>
            <w:tcW w:w="4702" w:type="dxa"/>
            <w:vAlign w:val="center"/>
          </w:tcPr>
          <w:p w14:paraId="4B166C4C" w14:textId="0F8930DC" w:rsidR="00176998" w:rsidRPr="00857737" w:rsidRDefault="00176998" w:rsidP="004D2ACB">
            <w:pPr>
              <w:jc w:val="center"/>
              <w:rPr>
                <w:rFonts w:ascii="Calibri Light" w:hAnsi="Calibri Light"/>
                <w:sz w:val="22"/>
              </w:rPr>
            </w:pPr>
            <w:r w:rsidRPr="00857737">
              <w:rPr>
                <w:rFonts w:ascii="Calibri Light" w:hAnsi="Calibri Light"/>
                <w:b/>
                <w:sz w:val="22"/>
              </w:rPr>
              <w:t>Liczba miejsc</w:t>
            </w:r>
          </w:p>
        </w:tc>
        <w:tc>
          <w:tcPr>
            <w:tcW w:w="3682" w:type="dxa"/>
            <w:vAlign w:val="center"/>
          </w:tcPr>
          <w:p w14:paraId="4101C409" w14:textId="0F27739D" w:rsidR="00176998" w:rsidRPr="00857737" w:rsidRDefault="00176998" w:rsidP="004D2ACB">
            <w:pPr>
              <w:jc w:val="center"/>
              <w:rPr>
                <w:rFonts w:ascii="Calibri Light" w:hAnsi="Calibri Light"/>
                <w:sz w:val="22"/>
              </w:rPr>
            </w:pPr>
            <w:r w:rsidRPr="00857737">
              <w:rPr>
                <w:rFonts w:ascii="Calibri Light" w:hAnsi="Calibri Light"/>
                <w:sz w:val="22"/>
              </w:rPr>
              <w:t>97</w:t>
            </w:r>
          </w:p>
        </w:tc>
      </w:tr>
      <w:tr w:rsidR="003843D2" w:rsidRPr="00857737" w14:paraId="79D0CEB0" w14:textId="77777777" w:rsidTr="00331434">
        <w:trPr>
          <w:trHeight w:val="113"/>
          <w:jc w:val="center"/>
        </w:trPr>
        <w:tc>
          <w:tcPr>
            <w:tcW w:w="704" w:type="dxa"/>
            <w:shd w:val="clear" w:color="auto" w:fill="auto"/>
            <w:vAlign w:val="center"/>
          </w:tcPr>
          <w:p w14:paraId="34E0A7EA" w14:textId="27F984C8" w:rsidR="00176998" w:rsidRPr="00857737" w:rsidRDefault="00331434" w:rsidP="004D2ACB">
            <w:pPr>
              <w:jc w:val="center"/>
              <w:rPr>
                <w:rFonts w:ascii="Calibri Light" w:hAnsi="Calibri Light"/>
                <w:b/>
                <w:sz w:val="22"/>
              </w:rPr>
            </w:pPr>
            <w:r>
              <w:rPr>
                <w:rFonts w:ascii="Calibri Light" w:hAnsi="Calibri Light"/>
                <w:b/>
                <w:sz w:val="22"/>
              </w:rPr>
              <w:t>2017</w:t>
            </w:r>
          </w:p>
        </w:tc>
        <w:tc>
          <w:tcPr>
            <w:tcW w:w="4702" w:type="dxa"/>
            <w:vAlign w:val="center"/>
          </w:tcPr>
          <w:p w14:paraId="23735564" w14:textId="3D8DCB4F" w:rsidR="00176998" w:rsidRPr="00857737" w:rsidRDefault="00176998" w:rsidP="004D2ACB">
            <w:pPr>
              <w:jc w:val="center"/>
              <w:rPr>
                <w:rFonts w:ascii="Calibri Light" w:hAnsi="Calibri Light"/>
                <w:sz w:val="22"/>
              </w:rPr>
            </w:pPr>
            <w:r w:rsidRPr="00857737">
              <w:rPr>
                <w:rFonts w:ascii="Calibri Light" w:hAnsi="Calibri Light"/>
                <w:b/>
                <w:sz w:val="22"/>
              </w:rPr>
              <w:t>Liczba osób, które skorzystały z placówki</w:t>
            </w:r>
          </w:p>
        </w:tc>
        <w:tc>
          <w:tcPr>
            <w:tcW w:w="3682" w:type="dxa"/>
            <w:vAlign w:val="center"/>
          </w:tcPr>
          <w:p w14:paraId="1C8C89BF" w14:textId="121FB8D4" w:rsidR="00176998" w:rsidRPr="00857737" w:rsidRDefault="00176998" w:rsidP="004D2ACB">
            <w:pPr>
              <w:jc w:val="center"/>
              <w:rPr>
                <w:rFonts w:ascii="Calibri Light" w:hAnsi="Calibri Light"/>
                <w:sz w:val="22"/>
              </w:rPr>
            </w:pPr>
            <w:r w:rsidRPr="00857737">
              <w:rPr>
                <w:rFonts w:ascii="Calibri Light" w:hAnsi="Calibri Light"/>
                <w:sz w:val="22"/>
              </w:rPr>
              <w:t>104</w:t>
            </w:r>
          </w:p>
        </w:tc>
      </w:tr>
      <w:tr w:rsidR="003843D2" w:rsidRPr="00857737" w14:paraId="59A09E55" w14:textId="77777777" w:rsidTr="00331434">
        <w:trPr>
          <w:trHeight w:val="113"/>
          <w:jc w:val="center"/>
        </w:trPr>
        <w:tc>
          <w:tcPr>
            <w:tcW w:w="704" w:type="dxa"/>
            <w:shd w:val="clear" w:color="auto" w:fill="auto"/>
            <w:vAlign w:val="center"/>
          </w:tcPr>
          <w:p w14:paraId="06AB40A1" w14:textId="2600B945" w:rsidR="00176998" w:rsidRPr="00857737" w:rsidRDefault="00176998" w:rsidP="004D2ACB">
            <w:pPr>
              <w:jc w:val="center"/>
              <w:rPr>
                <w:rFonts w:ascii="Calibri Light" w:hAnsi="Calibri Light"/>
                <w:b/>
                <w:sz w:val="22"/>
              </w:rPr>
            </w:pPr>
            <w:r w:rsidRPr="00857737">
              <w:rPr>
                <w:rFonts w:ascii="Calibri Light" w:hAnsi="Calibri Light"/>
                <w:b/>
                <w:sz w:val="22"/>
              </w:rPr>
              <w:t>2018</w:t>
            </w:r>
          </w:p>
        </w:tc>
        <w:tc>
          <w:tcPr>
            <w:tcW w:w="4702" w:type="dxa"/>
            <w:vAlign w:val="center"/>
          </w:tcPr>
          <w:p w14:paraId="774F1753" w14:textId="48E55255" w:rsidR="00176998" w:rsidRPr="00857737" w:rsidRDefault="00176998" w:rsidP="004D2ACB">
            <w:pPr>
              <w:jc w:val="center"/>
              <w:rPr>
                <w:rFonts w:ascii="Calibri Light" w:hAnsi="Calibri Light"/>
                <w:sz w:val="22"/>
              </w:rPr>
            </w:pPr>
            <w:r w:rsidRPr="00857737">
              <w:rPr>
                <w:rFonts w:ascii="Calibri Light" w:hAnsi="Calibri Light"/>
                <w:b/>
                <w:sz w:val="22"/>
              </w:rPr>
              <w:t>Liczba placówek</w:t>
            </w:r>
          </w:p>
        </w:tc>
        <w:tc>
          <w:tcPr>
            <w:tcW w:w="3682" w:type="dxa"/>
            <w:vAlign w:val="center"/>
          </w:tcPr>
          <w:p w14:paraId="7FC7B4B6" w14:textId="79D8E749" w:rsidR="00176998" w:rsidRPr="00857737" w:rsidRDefault="00176998" w:rsidP="004D2ACB">
            <w:pPr>
              <w:jc w:val="center"/>
              <w:rPr>
                <w:rFonts w:ascii="Calibri Light" w:hAnsi="Calibri Light"/>
                <w:sz w:val="22"/>
              </w:rPr>
            </w:pPr>
            <w:r w:rsidRPr="00857737">
              <w:rPr>
                <w:rFonts w:ascii="Calibri Light" w:hAnsi="Calibri Light"/>
                <w:sz w:val="22"/>
              </w:rPr>
              <w:t>2</w:t>
            </w:r>
          </w:p>
        </w:tc>
      </w:tr>
      <w:tr w:rsidR="003843D2" w:rsidRPr="00857737" w14:paraId="58DD008F" w14:textId="77777777" w:rsidTr="00331434">
        <w:trPr>
          <w:trHeight w:val="113"/>
          <w:jc w:val="center"/>
        </w:trPr>
        <w:tc>
          <w:tcPr>
            <w:tcW w:w="704" w:type="dxa"/>
            <w:shd w:val="clear" w:color="auto" w:fill="auto"/>
            <w:vAlign w:val="center"/>
          </w:tcPr>
          <w:p w14:paraId="5477C5DA" w14:textId="59FCEBAD" w:rsidR="00176998" w:rsidRPr="00857737" w:rsidRDefault="00331434" w:rsidP="004D2ACB">
            <w:pPr>
              <w:jc w:val="center"/>
              <w:rPr>
                <w:rFonts w:ascii="Calibri Light" w:hAnsi="Calibri Light"/>
                <w:b/>
                <w:sz w:val="22"/>
              </w:rPr>
            </w:pPr>
            <w:r>
              <w:rPr>
                <w:rFonts w:ascii="Calibri Light" w:hAnsi="Calibri Light"/>
                <w:b/>
                <w:sz w:val="22"/>
              </w:rPr>
              <w:t>2018</w:t>
            </w:r>
          </w:p>
        </w:tc>
        <w:tc>
          <w:tcPr>
            <w:tcW w:w="4702" w:type="dxa"/>
            <w:vAlign w:val="center"/>
          </w:tcPr>
          <w:p w14:paraId="70603E04" w14:textId="4B5E1A18" w:rsidR="00176998" w:rsidRPr="00857737" w:rsidRDefault="00176998" w:rsidP="004D2ACB">
            <w:pPr>
              <w:jc w:val="center"/>
              <w:rPr>
                <w:rFonts w:ascii="Calibri Light" w:hAnsi="Calibri Light"/>
                <w:sz w:val="22"/>
              </w:rPr>
            </w:pPr>
            <w:r w:rsidRPr="00857737">
              <w:rPr>
                <w:rFonts w:ascii="Calibri Light" w:hAnsi="Calibri Light"/>
                <w:b/>
                <w:sz w:val="22"/>
              </w:rPr>
              <w:t>Liczba miejsc</w:t>
            </w:r>
          </w:p>
        </w:tc>
        <w:tc>
          <w:tcPr>
            <w:tcW w:w="3682" w:type="dxa"/>
            <w:vAlign w:val="center"/>
          </w:tcPr>
          <w:p w14:paraId="00003DDF" w14:textId="6E6F445C" w:rsidR="00176998" w:rsidRPr="00857737" w:rsidRDefault="00176998" w:rsidP="004D2ACB">
            <w:pPr>
              <w:jc w:val="center"/>
              <w:rPr>
                <w:rFonts w:ascii="Calibri Light" w:hAnsi="Calibri Light"/>
                <w:sz w:val="22"/>
              </w:rPr>
            </w:pPr>
            <w:r w:rsidRPr="00857737">
              <w:rPr>
                <w:rFonts w:ascii="Calibri Light" w:hAnsi="Calibri Light"/>
                <w:sz w:val="22"/>
              </w:rPr>
              <w:t>97</w:t>
            </w:r>
          </w:p>
        </w:tc>
      </w:tr>
      <w:tr w:rsidR="003843D2" w:rsidRPr="00857737" w14:paraId="525A6E49" w14:textId="77777777" w:rsidTr="00331434">
        <w:trPr>
          <w:trHeight w:val="113"/>
          <w:jc w:val="center"/>
        </w:trPr>
        <w:tc>
          <w:tcPr>
            <w:tcW w:w="704" w:type="dxa"/>
            <w:shd w:val="clear" w:color="auto" w:fill="auto"/>
            <w:vAlign w:val="center"/>
          </w:tcPr>
          <w:p w14:paraId="6668C28C" w14:textId="5FD2280B" w:rsidR="00176998" w:rsidRPr="00857737" w:rsidRDefault="00331434" w:rsidP="004D2ACB">
            <w:pPr>
              <w:jc w:val="center"/>
              <w:rPr>
                <w:rFonts w:ascii="Calibri Light" w:hAnsi="Calibri Light"/>
                <w:b/>
                <w:sz w:val="22"/>
              </w:rPr>
            </w:pPr>
            <w:r>
              <w:rPr>
                <w:rFonts w:ascii="Calibri Light" w:hAnsi="Calibri Light"/>
                <w:b/>
                <w:sz w:val="22"/>
              </w:rPr>
              <w:t>2018</w:t>
            </w:r>
          </w:p>
        </w:tc>
        <w:tc>
          <w:tcPr>
            <w:tcW w:w="4702" w:type="dxa"/>
            <w:vAlign w:val="center"/>
          </w:tcPr>
          <w:p w14:paraId="7FCCDA38" w14:textId="4CA2D23E" w:rsidR="00176998" w:rsidRPr="00857737" w:rsidRDefault="00176998" w:rsidP="004D2ACB">
            <w:pPr>
              <w:jc w:val="center"/>
              <w:rPr>
                <w:rFonts w:ascii="Calibri Light" w:hAnsi="Calibri Light"/>
                <w:sz w:val="22"/>
              </w:rPr>
            </w:pPr>
            <w:r w:rsidRPr="00857737">
              <w:rPr>
                <w:rFonts w:ascii="Calibri Light" w:hAnsi="Calibri Light"/>
                <w:b/>
                <w:sz w:val="22"/>
              </w:rPr>
              <w:t>Liczba osób, które skorzystały z placówki</w:t>
            </w:r>
          </w:p>
        </w:tc>
        <w:tc>
          <w:tcPr>
            <w:tcW w:w="3682" w:type="dxa"/>
            <w:vAlign w:val="center"/>
          </w:tcPr>
          <w:p w14:paraId="03B2B668" w14:textId="4C476179" w:rsidR="00176998" w:rsidRPr="00857737" w:rsidRDefault="00176998" w:rsidP="004D2ACB">
            <w:pPr>
              <w:jc w:val="center"/>
              <w:rPr>
                <w:rFonts w:ascii="Calibri Light" w:hAnsi="Calibri Light"/>
                <w:sz w:val="22"/>
              </w:rPr>
            </w:pPr>
            <w:r w:rsidRPr="00857737">
              <w:rPr>
                <w:rFonts w:ascii="Calibri Light" w:hAnsi="Calibri Light"/>
                <w:sz w:val="22"/>
              </w:rPr>
              <w:t>100</w:t>
            </w:r>
          </w:p>
        </w:tc>
      </w:tr>
      <w:tr w:rsidR="003843D2" w:rsidRPr="00857737" w14:paraId="024D22D3" w14:textId="77777777" w:rsidTr="00331434">
        <w:trPr>
          <w:trHeight w:val="113"/>
          <w:jc w:val="center"/>
        </w:trPr>
        <w:tc>
          <w:tcPr>
            <w:tcW w:w="704" w:type="dxa"/>
            <w:shd w:val="clear" w:color="auto" w:fill="auto"/>
            <w:vAlign w:val="center"/>
          </w:tcPr>
          <w:p w14:paraId="6304B239" w14:textId="7C34DB32" w:rsidR="00176998" w:rsidRPr="00857737" w:rsidRDefault="00176998" w:rsidP="004D2ACB">
            <w:pPr>
              <w:jc w:val="center"/>
              <w:rPr>
                <w:rFonts w:ascii="Calibri Light" w:hAnsi="Calibri Light"/>
                <w:b/>
                <w:sz w:val="22"/>
              </w:rPr>
            </w:pPr>
            <w:r w:rsidRPr="00857737">
              <w:rPr>
                <w:rFonts w:ascii="Calibri Light" w:hAnsi="Calibri Light"/>
                <w:b/>
                <w:sz w:val="22"/>
              </w:rPr>
              <w:t>2019</w:t>
            </w:r>
          </w:p>
        </w:tc>
        <w:tc>
          <w:tcPr>
            <w:tcW w:w="4702" w:type="dxa"/>
            <w:vAlign w:val="center"/>
          </w:tcPr>
          <w:p w14:paraId="599C69C6" w14:textId="6CEB3B68" w:rsidR="00176998" w:rsidRPr="00857737" w:rsidRDefault="00176998" w:rsidP="004D2ACB">
            <w:pPr>
              <w:jc w:val="center"/>
              <w:rPr>
                <w:rFonts w:ascii="Calibri Light" w:hAnsi="Calibri Light"/>
                <w:sz w:val="22"/>
              </w:rPr>
            </w:pPr>
            <w:r w:rsidRPr="00857737">
              <w:rPr>
                <w:rFonts w:ascii="Calibri Light" w:hAnsi="Calibri Light"/>
                <w:b/>
                <w:sz w:val="22"/>
              </w:rPr>
              <w:t>Liczba placówek</w:t>
            </w:r>
          </w:p>
        </w:tc>
        <w:tc>
          <w:tcPr>
            <w:tcW w:w="3682" w:type="dxa"/>
            <w:vAlign w:val="center"/>
          </w:tcPr>
          <w:p w14:paraId="489A43E2" w14:textId="65693B16" w:rsidR="00176998" w:rsidRPr="00857737" w:rsidRDefault="00176998" w:rsidP="004D2ACB">
            <w:pPr>
              <w:jc w:val="center"/>
              <w:rPr>
                <w:rFonts w:ascii="Calibri Light" w:hAnsi="Calibri Light"/>
                <w:sz w:val="22"/>
              </w:rPr>
            </w:pPr>
            <w:r w:rsidRPr="00857737">
              <w:rPr>
                <w:rFonts w:ascii="Calibri Light" w:hAnsi="Calibri Light"/>
                <w:sz w:val="22"/>
              </w:rPr>
              <w:t>2</w:t>
            </w:r>
          </w:p>
        </w:tc>
      </w:tr>
      <w:tr w:rsidR="003843D2" w:rsidRPr="00857737" w14:paraId="51826223" w14:textId="77777777" w:rsidTr="00331434">
        <w:trPr>
          <w:trHeight w:val="113"/>
          <w:jc w:val="center"/>
        </w:trPr>
        <w:tc>
          <w:tcPr>
            <w:tcW w:w="704" w:type="dxa"/>
            <w:shd w:val="clear" w:color="auto" w:fill="auto"/>
            <w:vAlign w:val="center"/>
          </w:tcPr>
          <w:p w14:paraId="73850791" w14:textId="06133C81" w:rsidR="00176998" w:rsidRPr="00857737" w:rsidRDefault="00331434" w:rsidP="004D2ACB">
            <w:pPr>
              <w:jc w:val="center"/>
              <w:rPr>
                <w:rFonts w:ascii="Calibri Light" w:hAnsi="Calibri Light"/>
                <w:b/>
                <w:sz w:val="22"/>
              </w:rPr>
            </w:pPr>
            <w:r>
              <w:rPr>
                <w:rFonts w:ascii="Calibri Light" w:hAnsi="Calibri Light"/>
                <w:b/>
                <w:sz w:val="22"/>
              </w:rPr>
              <w:t>2019</w:t>
            </w:r>
          </w:p>
        </w:tc>
        <w:tc>
          <w:tcPr>
            <w:tcW w:w="4702" w:type="dxa"/>
            <w:vAlign w:val="center"/>
          </w:tcPr>
          <w:p w14:paraId="79237167" w14:textId="1AB082DC" w:rsidR="00176998" w:rsidRPr="00857737" w:rsidRDefault="00176998" w:rsidP="004D2ACB">
            <w:pPr>
              <w:jc w:val="center"/>
              <w:rPr>
                <w:rFonts w:ascii="Calibri Light" w:hAnsi="Calibri Light"/>
                <w:sz w:val="22"/>
              </w:rPr>
            </w:pPr>
            <w:r w:rsidRPr="00857737">
              <w:rPr>
                <w:rFonts w:ascii="Calibri Light" w:hAnsi="Calibri Light"/>
                <w:b/>
                <w:sz w:val="22"/>
              </w:rPr>
              <w:t>Liczba miejsc</w:t>
            </w:r>
          </w:p>
        </w:tc>
        <w:tc>
          <w:tcPr>
            <w:tcW w:w="3682" w:type="dxa"/>
            <w:vAlign w:val="center"/>
          </w:tcPr>
          <w:p w14:paraId="4A0BDAB1" w14:textId="070F4FED" w:rsidR="00176998" w:rsidRPr="00857737" w:rsidRDefault="00176998" w:rsidP="004D2ACB">
            <w:pPr>
              <w:jc w:val="center"/>
              <w:rPr>
                <w:rFonts w:ascii="Calibri Light" w:hAnsi="Calibri Light"/>
                <w:sz w:val="22"/>
              </w:rPr>
            </w:pPr>
            <w:r w:rsidRPr="00857737">
              <w:rPr>
                <w:rFonts w:ascii="Calibri Light" w:hAnsi="Calibri Light"/>
                <w:sz w:val="22"/>
              </w:rPr>
              <w:t>100</w:t>
            </w:r>
          </w:p>
        </w:tc>
      </w:tr>
      <w:tr w:rsidR="003843D2" w:rsidRPr="00857737" w14:paraId="0AEEADED" w14:textId="77777777" w:rsidTr="00331434">
        <w:trPr>
          <w:trHeight w:val="113"/>
          <w:jc w:val="center"/>
        </w:trPr>
        <w:tc>
          <w:tcPr>
            <w:tcW w:w="704" w:type="dxa"/>
            <w:shd w:val="clear" w:color="auto" w:fill="auto"/>
            <w:vAlign w:val="center"/>
          </w:tcPr>
          <w:p w14:paraId="6AF20D49" w14:textId="52E8C95D" w:rsidR="00176998" w:rsidRPr="00857737" w:rsidRDefault="00331434" w:rsidP="004D2ACB">
            <w:pPr>
              <w:jc w:val="center"/>
              <w:rPr>
                <w:rFonts w:ascii="Calibri Light" w:hAnsi="Calibri Light"/>
                <w:b/>
                <w:sz w:val="22"/>
              </w:rPr>
            </w:pPr>
            <w:r>
              <w:rPr>
                <w:rFonts w:ascii="Calibri Light" w:hAnsi="Calibri Light"/>
                <w:b/>
                <w:sz w:val="22"/>
              </w:rPr>
              <w:t>2019</w:t>
            </w:r>
          </w:p>
        </w:tc>
        <w:tc>
          <w:tcPr>
            <w:tcW w:w="4702" w:type="dxa"/>
            <w:vAlign w:val="center"/>
          </w:tcPr>
          <w:p w14:paraId="42A3F7FA" w14:textId="71D23B6A" w:rsidR="00176998" w:rsidRPr="00857737" w:rsidRDefault="00176998" w:rsidP="004D2ACB">
            <w:pPr>
              <w:jc w:val="center"/>
              <w:rPr>
                <w:rFonts w:ascii="Calibri Light" w:hAnsi="Calibri Light"/>
                <w:sz w:val="22"/>
              </w:rPr>
            </w:pPr>
            <w:r w:rsidRPr="00857737">
              <w:rPr>
                <w:rFonts w:ascii="Calibri Light" w:hAnsi="Calibri Light"/>
                <w:b/>
                <w:sz w:val="22"/>
              </w:rPr>
              <w:t>Liczba osób, które skorzystały z placówki</w:t>
            </w:r>
          </w:p>
        </w:tc>
        <w:tc>
          <w:tcPr>
            <w:tcW w:w="3682" w:type="dxa"/>
            <w:vAlign w:val="center"/>
          </w:tcPr>
          <w:p w14:paraId="58D7CCA6" w14:textId="5519B8BA" w:rsidR="00176998" w:rsidRPr="00857737" w:rsidRDefault="00176998" w:rsidP="004D2ACB">
            <w:pPr>
              <w:jc w:val="center"/>
              <w:rPr>
                <w:rFonts w:ascii="Calibri Light" w:hAnsi="Calibri Light"/>
                <w:sz w:val="22"/>
              </w:rPr>
            </w:pPr>
            <w:r w:rsidRPr="00857737">
              <w:rPr>
                <w:rFonts w:ascii="Calibri Light" w:hAnsi="Calibri Light"/>
                <w:sz w:val="22"/>
              </w:rPr>
              <w:t>102</w:t>
            </w:r>
          </w:p>
        </w:tc>
      </w:tr>
      <w:tr w:rsidR="003843D2" w:rsidRPr="00857737" w14:paraId="309D1F8D" w14:textId="77777777" w:rsidTr="00331434">
        <w:trPr>
          <w:trHeight w:val="113"/>
          <w:jc w:val="center"/>
        </w:trPr>
        <w:tc>
          <w:tcPr>
            <w:tcW w:w="704" w:type="dxa"/>
            <w:shd w:val="clear" w:color="auto" w:fill="auto"/>
            <w:vAlign w:val="center"/>
          </w:tcPr>
          <w:p w14:paraId="41275F15" w14:textId="120F326A" w:rsidR="00176998" w:rsidRPr="00857737" w:rsidRDefault="00176998" w:rsidP="00176998">
            <w:pPr>
              <w:jc w:val="center"/>
              <w:rPr>
                <w:rFonts w:ascii="Calibri Light" w:hAnsi="Calibri Light"/>
                <w:b/>
                <w:sz w:val="22"/>
              </w:rPr>
            </w:pPr>
            <w:r w:rsidRPr="00857737">
              <w:rPr>
                <w:rFonts w:ascii="Calibri Light" w:hAnsi="Calibri Light"/>
                <w:b/>
                <w:sz w:val="22"/>
              </w:rPr>
              <w:t>2020</w:t>
            </w:r>
          </w:p>
        </w:tc>
        <w:tc>
          <w:tcPr>
            <w:tcW w:w="4702" w:type="dxa"/>
            <w:vAlign w:val="center"/>
          </w:tcPr>
          <w:p w14:paraId="1AC1A276" w14:textId="07950887" w:rsidR="00176998" w:rsidRPr="00857737" w:rsidRDefault="00176998" w:rsidP="004D2ACB">
            <w:pPr>
              <w:jc w:val="center"/>
              <w:rPr>
                <w:rFonts w:ascii="Calibri Light" w:hAnsi="Calibri Light"/>
                <w:sz w:val="22"/>
              </w:rPr>
            </w:pPr>
            <w:r w:rsidRPr="00857737">
              <w:rPr>
                <w:rFonts w:ascii="Calibri Light" w:hAnsi="Calibri Light"/>
                <w:b/>
                <w:sz w:val="22"/>
              </w:rPr>
              <w:t>Liczba placówek</w:t>
            </w:r>
          </w:p>
        </w:tc>
        <w:tc>
          <w:tcPr>
            <w:tcW w:w="3682" w:type="dxa"/>
            <w:vAlign w:val="center"/>
          </w:tcPr>
          <w:p w14:paraId="57B063A6" w14:textId="1B49B7BB" w:rsidR="00176998" w:rsidRPr="00857737" w:rsidRDefault="00176998" w:rsidP="004D2ACB">
            <w:pPr>
              <w:jc w:val="center"/>
              <w:rPr>
                <w:rFonts w:ascii="Calibri Light" w:hAnsi="Calibri Light"/>
                <w:sz w:val="22"/>
              </w:rPr>
            </w:pPr>
            <w:r w:rsidRPr="00857737">
              <w:rPr>
                <w:rFonts w:ascii="Calibri Light" w:hAnsi="Calibri Light"/>
                <w:sz w:val="22"/>
              </w:rPr>
              <w:t>2</w:t>
            </w:r>
          </w:p>
        </w:tc>
      </w:tr>
      <w:tr w:rsidR="003843D2" w:rsidRPr="00857737" w14:paraId="41353958" w14:textId="77777777" w:rsidTr="00331434">
        <w:trPr>
          <w:trHeight w:val="113"/>
          <w:jc w:val="center"/>
        </w:trPr>
        <w:tc>
          <w:tcPr>
            <w:tcW w:w="704" w:type="dxa"/>
            <w:shd w:val="clear" w:color="auto" w:fill="auto"/>
            <w:vAlign w:val="center"/>
          </w:tcPr>
          <w:p w14:paraId="27BD9E6A" w14:textId="7CAFDB0A" w:rsidR="00176998" w:rsidRPr="00857737" w:rsidRDefault="00331434" w:rsidP="00AF5E07">
            <w:pPr>
              <w:rPr>
                <w:rFonts w:ascii="Calibri Light" w:hAnsi="Calibri Light"/>
                <w:b/>
                <w:sz w:val="22"/>
              </w:rPr>
            </w:pPr>
            <w:r>
              <w:rPr>
                <w:rFonts w:ascii="Calibri Light" w:hAnsi="Calibri Light"/>
                <w:b/>
                <w:sz w:val="22"/>
              </w:rPr>
              <w:t>2020</w:t>
            </w:r>
          </w:p>
        </w:tc>
        <w:tc>
          <w:tcPr>
            <w:tcW w:w="4702" w:type="dxa"/>
            <w:vAlign w:val="center"/>
          </w:tcPr>
          <w:p w14:paraId="4DA7DE40" w14:textId="7B74D35E" w:rsidR="00176998" w:rsidRPr="00857737" w:rsidRDefault="00176998" w:rsidP="004D2ACB">
            <w:pPr>
              <w:jc w:val="center"/>
              <w:rPr>
                <w:rFonts w:ascii="Calibri Light" w:hAnsi="Calibri Light"/>
                <w:sz w:val="22"/>
              </w:rPr>
            </w:pPr>
            <w:r w:rsidRPr="00857737">
              <w:rPr>
                <w:rFonts w:ascii="Calibri Light" w:hAnsi="Calibri Light"/>
                <w:b/>
                <w:sz w:val="22"/>
              </w:rPr>
              <w:t>Liczba miejsc</w:t>
            </w:r>
          </w:p>
        </w:tc>
        <w:tc>
          <w:tcPr>
            <w:tcW w:w="3682" w:type="dxa"/>
            <w:vAlign w:val="center"/>
          </w:tcPr>
          <w:p w14:paraId="016AA4F2" w14:textId="761A4916" w:rsidR="00176998" w:rsidRPr="00857737" w:rsidRDefault="00176998" w:rsidP="004D2ACB">
            <w:pPr>
              <w:jc w:val="center"/>
              <w:rPr>
                <w:rFonts w:ascii="Calibri Light" w:hAnsi="Calibri Light"/>
                <w:sz w:val="22"/>
              </w:rPr>
            </w:pPr>
            <w:r w:rsidRPr="00857737">
              <w:rPr>
                <w:rFonts w:ascii="Calibri Light" w:hAnsi="Calibri Light"/>
                <w:sz w:val="22"/>
              </w:rPr>
              <w:t>100</w:t>
            </w:r>
          </w:p>
        </w:tc>
      </w:tr>
      <w:tr w:rsidR="003843D2" w:rsidRPr="00857737" w14:paraId="73D357F1" w14:textId="77777777" w:rsidTr="00331434">
        <w:trPr>
          <w:trHeight w:val="113"/>
          <w:jc w:val="center"/>
        </w:trPr>
        <w:tc>
          <w:tcPr>
            <w:tcW w:w="704" w:type="dxa"/>
            <w:shd w:val="clear" w:color="auto" w:fill="auto"/>
            <w:vAlign w:val="center"/>
          </w:tcPr>
          <w:p w14:paraId="50D0DBA0" w14:textId="5D1BFF86" w:rsidR="00176998" w:rsidRPr="00857737" w:rsidRDefault="00331434" w:rsidP="00AF5E07">
            <w:pPr>
              <w:rPr>
                <w:rFonts w:ascii="Calibri Light" w:hAnsi="Calibri Light"/>
                <w:b/>
                <w:sz w:val="22"/>
              </w:rPr>
            </w:pPr>
            <w:r>
              <w:rPr>
                <w:rFonts w:ascii="Calibri Light" w:hAnsi="Calibri Light"/>
                <w:b/>
                <w:sz w:val="22"/>
              </w:rPr>
              <w:t>2020</w:t>
            </w:r>
          </w:p>
        </w:tc>
        <w:tc>
          <w:tcPr>
            <w:tcW w:w="4702" w:type="dxa"/>
            <w:vAlign w:val="center"/>
          </w:tcPr>
          <w:p w14:paraId="51DE7173" w14:textId="4202A020" w:rsidR="00176998" w:rsidRPr="00857737" w:rsidRDefault="00176998" w:rsidP="004D2ACB">
            <w:pPr>
              <w:jc w:val="center"/>
              <w:rPr>
                <w:rFonts w:ascii="Calibri Light" w:hAnsi="Calibri Light"/>
                <w:sz w:val="22"/>
              </w:rPr>
            </w:pPr>
            <w:r w:rsidRPr="00857737">
              <w:rPr>
                <w:rFonts w:ascii="Calibri Light" w:hAnsi="Calibri Light"/>
                <w:b/>
                <w:sz w:val="22"/>
              </w:rPr>
              <w:t>Liczba osób, które skorzystały z placówki</w:t>
            </w:r>
          </w:p>
        </w:tc>
        <w:tc>
          <w:tcPr>
            <w:tcW w:w="3682" w:type="dxa"/>
            <w:vAlign w:val="center"/>
          </w:tcPr>
          <w:p w14:paraId="7298216F" w14:textId="6972CE1F" w:rsidR="00176998" w:rsidRPr="00857737" w:rsidRDefault="00176998" w:rsidP="004D2ACB">
            <w:pPr>
              <w:jc w:val="center"/>
              <w:rPr>
                <w:rFonts w:ascii="Calibri Light" w:hAnsi="Calibri Light"/>
                <w:sz w:val="22"/>
              </w:rPr>
            </w:pPr>
            <w:r w:rsidRPr="00857737">
              <w:rPr>
                <w:rFonts w:ascii="Calibri Light" w:hAnsi="Calibri Light"/>
                <w:sz w:val="22"/>
              </w:rPr>
              <w:t>98</w:t>
            </w:r>
          </w:p>
        </w:tc>
      </w:tr>
    </w:tbl>
    <w:p w14:paraId="7660AAF2" w14:textId="77777777" w:rsidR="00F4755F" w:rsidRPr="00857737" w:rsidRDefault="00356530" w:rsidP="00356530">
      <w:pPr>
        <w:jc w:val="both"/>
        <w:rPr>
          <w:rFonts w:ascii="Calibri Light" w:hAnsi="Calibri Light"/>
          <w:sz w:val="20"/>
          <w:szCs w:val="24"/>
        </w:rPr>
      </w:pPr>
      <w:r w:rsidRPr="00857737">
        <w:rPr>
          <w:rFonts w:ascii="Calibri Light" w:hAnsi="Calibri Light"/>
          <w:sz w:val="20"/>
          <w:szCs w:val="24"/>
        </w:rPr>
        <w:t>Źródło: Miejski Ośrodek Pomocy Rodzinie</w:t>
      </w:r>
    </w:p>
    <w:p w14:paraId="6E09C629" w14:textId="77777777" w:rsidR="00F4755F" w:rsidRPr="00857737" w:rsidRDefault="00356530" w:rsidP="00331434">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BIAŁOSTOCCY SENIORZY</w:t>
      </w:r>
    </w:p>
    <w:p w14:paraId="2763594C" w14:textId="758AEF43" w:rsidR="00356530" w:rsidRPr="00857737" w:rsidRDefault="00356530" w:rsidP="00331434">
      <w:pPr>
        <w:spacing w:line="276" w:lineRule="auto"/>
        <w:rPr>
          <w:rFonts w:ascii="Calibri Light" w:eastAsia="Times New Roman" w:hAnsi="Calibri Light"/>
          <w:b/>
          <w:szCs w:val="24"/>
          <w:lang w:eastAsia="pl-PL"/>
        </w:rPr>
      </w:pPr>
      <w:r w:rsidRPr="00857737">
        <w:rPr>
          <w:rFonts w:ascii="Calibri Light" w:eastAsia="Times New Roman" w:hAnsi="Calibri Light"/>
          <w:b/>
          <w:szCs w:val="24"/>
          <w:lang w:eastAsia="pl-PL"/>
        </w:rPr>
        <w:t>Samopomocowy Klub Seniora</w:t>
      </w:r>
    </w:p>
    <w:p w14:paraId="1B84A364" w14:textId="77777777" w:rsidR="003E396C" w:rsidRPr="00857737" w:rsidRDefault="003E396C" w:rsidP="00331434">
      <w:pPr>
        <w:pStyle w:val="Bezodstpw"/>
        <w:spacing w:line="276" w:lineRule="auto"/>
        <w:rPr>
          <w:rFonts w:ascii="Calibri Light" w:hAnsi="Calibri Light" w:cs="Calibri Light"/>
        </w:rPr>
      </w:pPr>
      <w:r w:rsidRPr="00857737">
        <w:rPr>
          <w:rFonts w:ascii="Calibri Light" w:hAnsi="Calibri Light" w:cs="Calibri Light"/>
        </w:rPr>
        <w:t>W strukturze Miejskiego Ośrodka Pomocy Rodzinie funkcjonuje Samopomocowy Klub Seniora. Celem działalności Klubu jest aktywizacja środowiska seniorów zmierzająca do poprawy jakości ich życia, przeciwdziałanie osamotnieniu, izolacji społecznej i zagrożeniu marginalizacją społeczną.</w:t>
      </w:r>
    </w:p>
    <w:p w14:paraId="2009F012" w14:textId="77777777" w:rsidR="00F4755F" w:rsidRPr="00857737" w:rsidRDefault="003E396C" w:rsidP="00331434">
      <w:pPr>
        <w:spacing w:after="100" w:afterAutospacing="1" w:line="276" w:lineRule="auto"/>
        <w:contextualSpacing/>
        <w:rPr>
          <w:rFonts w:ascii="Calibri Light" w:hAnsi="Calibri Light" w:cs="Calibri Light"/>
          <w:szCs w:val="24"/>
        </w:rPr>
      </w:pPr>
      <w:r w:rsidRPr="00857737">
        <w:rPr>
          <w:rFonts w:ascii="Calibri Light" w:hAnsi="Calibri Light" w:cs="Calibri Light"/>
          <w:szCs w:val="24"/>
        </w:rPr>
        <w:t>Uczestników Klubu Seniora zachęcano i motywowano do udziału w projektach. Wspierano ich w sytuacjach trudnych życiowo, zachęcano do utrzymania dobrych kontaktów</w:t>
      </w:r>
      <w:r w:rsidRPr="00857737">
        <w:rPr>
          <w:rFonts w:ascii="Calibri Light" w:hAnsi="Calibri Light" w:cs="Calibri Light"/>
          <w:szCs w:val="24"/>
        </w:rPr>
        <w:br/>
        <w:t>z rodziną bliższą i dalszą oraz z sąsiadami, informowano o możliwości uzyskania świadczeń pomocy społecznej, zachęcano do korzystania z nieodpłatnej pomocy psychologicznej, prawnej i socjalnej, informowano o karcie aktywnego seniora, pomocy lekowej, turnusach rehabilitacyjnych, działania kulturalnych i rozrywkowych. Podjęte działania przyczyniły się do poprawy jakości życia osób przychodzących do klubu, przeciwdziałały osamotnieniu, izolacji społecznej i zagrożeniu marginalizacją społeczną, spowodowały aktywizację w różnych sferach życia, umożliwiły realizację naturalnych dla tego wieku potrzeb.</w:t>
      </w:r>
    </w:p>
    <w:p w14:paraId="1FC5ED6F" w14:textId="08041799" w:rsidR="00356530" w:rsidRPr="00857737" w:rsidRDefault="00356530" w:rsidP="00331434">
      <w:pPr>
        <w:rPr>
          <w:rFonts w:ascii="Calibri Light" w:hAnsi="Calibri Light"/>
          <w:b/>
          <w:bCs/>
          <w:szCs w:val="24"/>
        </w:rPr>
      </w:pPr>
      <w:bookmarkStart w:id="480" w:name="_Toc71201778"/>
      <w:r w:rsidRPr="00857737">
        <w:rPr>
          <w:rFonts w:ascii="Calibri Light" w:hAnsi="Calibri Light"/>
          <w:b/>
          <w:bCs/>
          <w:szCs w:val="24"/>
        </w:rPr>
        <w:t xml:space="preserve">Tabela </w:t>
      </w:r>
      <w:r w:rsidR="0037179A" w:rsidRPr="00857737">
        <w:rPr>
          <w:rFonts w:ascii="Calibri Light" w:hAnsi="Calibri Light"/>
          <w:b/>
          <w:bCs/>
          <w:szCs w:val="24"/>
        </w:rPr>
        <w:fldChar w:fldCharType="begin"/>
      </w:r>
      <w:r w:rsidR="0037179A" w:rsidRPr="00857737">
        <w:rPr>
          <w:rFonts w:ascii="Calibri Light" w:hAnsi="Calibri Light"/>
          <w:b/>
          <w:bCs/>
          <w:szCs w:val="24"/>
        </w:rPr>
        <w:instrText xml:space="preserve"> SEQ Tabela \* ARABIC </w:instrText>
      </w:r>
      <w:r w:rsidR="0037179A" w:rsidRPr="00857737">
        <w:rPr>
          <w:rFonts w:ascii="Calibri Light" w:hAnsi="Calibri Light"/>
          <w:b/>
          <w:bCs/>
          <w:szCs w:val="24"/>
        </w:rPr>
        <w:fldChar w:fldCharType="separate"/>
      </w:r>
      <w:r w:rsidR="00E21FC4" w:rsidRPr="00857737">
        <w:rPr>
          <w:rFonts w:ascii="Calibri Light" w:hAnsi="Calibri Light"/>
          <w:b/>
          <w:bCs/>
          <w:noProof/>
          <w:szCs w:val="24"/>
        </w:rPr>
        <w:t>212</w:t>
      </w:r>
      <w:r w:rsidR="0037179A" w:rsidRPr="00857737">
        <w:rPr>
          <w:rFonts w:ascii="Calibri Light" w:hAnsi="Calibri Light"/>
          <w:b/>
          <w:bCs/>
          <w:szCs w:val="24"/>
        </w:rPr>
        <w:fldChar w:fldCharType="end"/>
      </w:r>
      <w:r w:rsidR="008F28CF" w:rsidRPr="00857737">
        <w:rPr>
          <w:rFonts w:ascii="Calibri Light" w:hAnsi="Calibri Light"/>
          <w:b/>
          <w:bCs/>
          <w:szCs w:val="24"/>
        </w:rPr>
        <w:t>.</w:t>
      </w:r>
      <w:r w:rsidRPr="00857737">
        <w:rPr>
          <w:rFonts w:ascii="Calibri Light" w:hAnsi="Calibri Light"/>
          <w:b/>
          <w:bCs/>
          <w:szCs w:val="24"/>
        </w:rPr>
        <w:t xml:space="preserve"> Liczba osób korzystających z uczestnictwa w Klubie Seniora w latach 201</w:t>
      </w:r>
      <w:r w:rsidR="003E396C" w:rsidRPr="00857737">
        <w:rPr>
          <w:rFonts w:ascii="Calibri Light" w:hAnsi="Calibri Light"/>
          <w:b/>
          <w:bCs/>
          <w:szCs w:val="24"/>
        </w:rPr>
        <w:t>6</w:t>
      </w:r>
      <w:r w:rsidRPr="00857737">
        <w:rPr>
          <w:rFonts w:ascii="Calibri Light" w:hAnsi="Calibri Light"/>
          <w:b/>
          <w:bCs/>
          <w:szCs w:val="24"/>
        </w:rPr>
        <w:t>-20</w:t>
      </w:r>
      <w:r w:rsidR="003E396C" w:rsidRPr="00857737">
        <w:rPr>
          <w:rFonts w:ascii="Calibri Light" w:hAnsi="Calibri Light"/>
          <w:b/>
          <w:bCs/>
          <w:szCs w:val="24"/>
        </w:rPr>
        <w:t>20</w:t>
      </w:r>
      <w:bookmarkEnd w:id="48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2. "/>
        <w:tblDescription w:val="Liczba osób korzystających z uczestnictwa w Klubie Seniora w latach 2016-2020"/>
      </w:tblPr>
      <w:tblGrid>
        <w:gridCol w:w="1473"/>
        <w:gridCol w:w="1535"/>
        <w:gridCol w:w="1535"/>
        <w:gridCol w:w="1535"/>
        <w:gridCol w:w="1535"/>
        <w:gridCol w:w="1449"/>
      </w:tblGrid>
      <w:tr w:rsidR="003843D2" w:rsidRPr="00857737" w14:paraId="6FEF10F9" w14:textId="573D81C3" w:rsidTr="00A4549C">
        <w:trPr>
          <w:trHeight w:val="113"/>
          <w:jc w:val="center"/>
        </w:trPr>
        <w:tc>
          <w:tcPr>
            <w:tcW w:w="1507" w:type="dxa"/>
            <w:shd w:val="clear" w:color="auto" w:fill="auto"/>
          </w:tcPr>
          <w:p w14:paraId="2AF518C1" w14:textId="77777777" w:rsidR="003E396C" w:rsidRPr="00857737" w:rsidRDefault="003E396C" w:rsidP="00E354F8">
            <w:pPr>
              <w:spacing w:after="100" w:afterAutospacing="1"/>
              <w:contextualSpacing/>
              <w:jc w:val="both"/>
              <w:rPr>
                <w:rFonts w:ascii="Calibri Light" w:hAnsi="Calibri Light"/>
                <w:b/>
                <w:sz w:val="22"/>
                <w:szCs w:val="24"/>
              </w:rPr>
            </w:pPr>
            <w:r w:rsidRPr="00857737">
              <w:rPr>
                <w:rFonts w:ascii="Calibri Light" w:hAnsi="Calibri Light"/>
                <w:b/>
                <w:sz w:val="22"/>
                <w:szCs w:val="24"/>
              </w:rPr>
              <w:t>Lata</w:t>
            </w:r>
          </w:p>
        </w:tc>
        <w:tc>
          <w:tcPr>
            <w:tcW w:w="1574" w:type="dxa"/>
            <w:shd w:val="clear" w:color="auto" w:fill="auto"/>
          </w:tcPr>
          <w:p w14:paraId="1CD1490A" w14:textId="440B9003" w:rsidR="003E396C" w:rsidRPr="00857737" w:rsidRDefault="003E396C" w:rsidP="00E354F8">
            <w:pPr>
              <w:spacing w:after="100" w:afterAutospacing="1"/>
              <w:contextualSpacing/>
              <w:jc w:val="center"/>
              <w:rPr>
                <w:rFonts w:ascii="Calibri Light" w:hAnsi="Calibri Light"/>
                <w:b/>
                <w:sz w:val="22"/>
                <w:szCs w:val="24"/>
              </w:rPr>
            </w:pPr>
            <w:r w:rsidRPr="00857737">
              <w:rPr>
                <w:rFonts w:ascii="Calibri Light" w:hAnsi="Calibri Light"/>
                <w:b/>
                <w:sz w:val="22"/>
                <w:szCs w:val="24"/>
              </w:rPr>
              <w:t>2016</w:t>
            </w:r>
          </w:p>
        </w:tc>
        <w:tc>
          <w:tcPr>
            <w:tcW w:w="1574" w:type="dxa"/>
            <w:shd w:val="clear" w:color="auto" w:fill="auto"/>
          </w:tcPr>
          <w:p w14:paraId="38E43896" w14:textId="4CDC9D36" w:rsidR="003E396C" w:rsidRPr="00857737" w:rsidRDefault="003E396C" w:rsidP="00E354F8">
            <w:pPr>
              <w:spacing w:after="100" w:afterAutospacing="1"/>
              <w:contextualSpacing/>
              <w:jc w:val="center"/>
              <w:rPr>
                <w:rFonts w:ascii="Calibri Light" w:hAnsi="Calibri Light"/>
                <w:b/>
                <w:sz w:val="22"/>
                <w:szCs w:val="24"/>
              </w:rPr>
            </w:pPr>
            <w:r w:rsidRPr="00857737">
              <w:rPr>
                <w:rFonts w:ascii="Calibri Light" w:hAnsi="Calibri Light"/>
                <w:b/>
                <w:sz w:val="22"/>
                <w:szCs w:val="24"/>
              </w:rPr>
              <w:t>2017</w:t>
            </w:r>
          </w:p>
        </w:tc>
        <w:tc>
          <w:tcPr>
            <w:tcW w:w="1574" w:type="dxa"/>
            <w:shd w:val="clear" w:color="auto" w:fill="auto"/>
          </w:tcPr>
          <w:p w14:paraId="70BE27CA" w14:textId="6C7D2B32" w:rsidR="003E396C" w:rsidRPr="00857737" w:rsidRDefault="003E396C" w:rsidP="00E354F8">
            <w:pPr>
              <w:spacing w:after="100" w:afterAutospacing="1"/>
              <w:contextualSpacing/>
              <w:jc w:val="center"/>
              <w:rPr>
                <w:rFonts w:ascii="Calibri Light" w:hAnsi="Calibri Light"/>
                <w:b/>
                <w:sz w:val="22"/>
                <w:szCs w:val="24"/>
              </w:rPr>
            </w:pPr>
            <w:r w:rsidRPr="00857737">
              <w:rPr>
                <w:rFonts w:ascii="Calibri Light" w:hAnsi="Calibri Light"/>
                <w:b/>
                <w:sz w:val="22"/>
                <w:szCs w:val="24"/>
              </w:rPr>
              <w:t>2018</w:t>
            </w:r>
          </w:p>
        </w:tc>
        <w:tc>
          <w:tcPr>
            <w:tcW w:w="1574" w:type="dxa"/>
            <w:shd w:val="clear" w:color="auto" w:fill="auto"/>
            <w:vAlign w:val="center"/>
          </w:tcPr>
          <w:p w14:paraId="5DBDA1AC" w14:textId="25F36B98" w:rsidR="003E396C" w:rsidRPr="00857737" w:rsidRDefault="003E396C" w:rsidP="00E354F8">
            <w:pPr>
              <w:spacing w:after="100" w:afterAutospacing="1"/>
              <w:contextualSpacing/>
              <w:jc w:val="center"/>
              <w:rPr>
                <w:rFonts w:ascii="Calibri Light" w:hAnsi="Calibri Light"/>
                <w:b/>
                <w:sz w:val="22"/>
                <w:szCs w:val="24"/>
              </w:rPr>
            </w:pPr>
            <w:r w:rsidRPr="00857737">
              <w:rPr>
                <w:rFonts w:ascii="Calibri Light" w:hAnsi="Calibri Light"/>
                <w:b/>
                <w:sz w:val="22"/>
                <w:szCs w:val="24"/>
              </w:rPr>
              <w:t>2019</w:t>
            </w:r>
          </w:p>
        </w:tc>
        <w:tc>
          <w:tcPr>
            <w:tcW w:w="1485" w:type="dxa"/>
            <w:vAlign w:val="center"/>
          </w:tcPr>
          <w:p w14:paraId="6DA80C86" w14:textId="16ECC6B5" w:rsidR="003E396C" w:rsidRPr="00857737" w:rsidRDefault="003E396C" w:rsidP="003E396C">
            <w:pPr>
              <w:spacing w:after="100" w:afterAutospacing="1"/>
              <w:contextualSpacing/>
              <w:jc w:val="center"/>
              <w:rPr>
                <w:rFonts w:ascii="Calibri Light" w:hAnsi="Calibri Light"/>
                <w:b/>
                <w:sz w:val="22"/>
                <w:szCs w:val="24"/>
              </w:rPr>
            </w:pPr>
            <w:r w:rsidRPr="00857737">
              <w:rPr>
                <w:rFonts w:ascii="Calibri Light" w:hAnsi="Calibri Light"/>
                <w:b/>
                <w:sz w:val="22"/>
                <w:szCs w:val="24"/>
              </w:rPr>
              <w:t>2020</w:t>
            </w:r>
          </w:p>
        </w:tc>
      </w:tr>
      <w:tr w:rsidR="003843D2" w:rsidRPr="00857737" w14:paraId="783FE28A" w14:textId="62F56617" w:rsidTr="00A4549C">
        <w:trPr>
          <w:trHeight w:val="113"/>
          <w:jc w:val="center"/>
        </w:trPr>
        <w:tc>
          <w:tcPr>
            <w:tcW w:w="1507" w:type="dxa"/>
            <w:shd w:val="clear" w:color="auto" w:fill="auto"/>
          </w:tcPr>
          <w:p w14:paraId="467A94E9" w14:textId="77777777" w:rsidR="003E396C" w:rsidRPr="00857737" w:rsidRDefault="003E396C" w:rsidP="00E354F8">
            <w:pPr>
              <w:spacing w:after="100" w:afterAutospacing="1"/>
              <w:contextualSpacing/>
              <w:jc w:val="both"/>
              <w:rPr>
                <w:rFonts w:ascii="Calibri Light" w:hAnsi="Calibri Light"/>
                <w:b/>
                <w:sz w:val="22"/>
                <w:szCs w:val="24"/>
              </w:rPr>
            </w:pPr>
            <w:r w:rsidRPr="00857737">
              <w:rPr>
                <w:rFonts w:ascii="Calibri Light" w:hAnsi="Calibri Light"/>
                <w:b/>
                <w:sz w:val="22"/>
                <w:szCs w:val="24"/>
              </w:rPr>
              <w:t>Liczba osób</w:t>
            </w:r>
          </w:p>
        </w:tc>
        <w:tc>
          <w:tcPr>
            <w:tcW w:w="1574" w:type="dxa"/>
            <w:shd w:val="clear" w:color="auto" w:fill="auto"/>
          </w:tcPr>
          <w:p w14:paraId="26606FAD" w14:textId="138F6477" w:rsidR="003E396C" w:rsidRPr="00857737" w:rsidRDefault="003E396C" w:rsidP="00E354F8">
            <w:pPr>
              <w:spacing w:after="100" w:afterAutospacing="1"/>
              <w:contextualSpacing/>
              <w:jc w:val="center"/>
              <w:rPr>
                <w:rFonts w:ascii="Calibri Light" w:hAnsi="Calibri Light"/>
                <w:sz w:val="22"/>
                <w:szCs w:val="24"/>
              </w:rPr>
            </w:pPr>
            <w:r w:rsidRPr="00857737">
              <w:rPr>
                <w:rFonts w:ascii="Calibri Light" w:hAnsi="Calibri Light"/>
                <w:sz w:val="22"/>
                <w:szCs w:val="24"/>
              </w:rPr>
              <w:t>181</w:t>
            </w:r>
          </w:p>
        </w:tc>
        <w:tc>
          <w:tcPr>
            <w:tcW w:w="1574" w:type="dxa"/>
            <w:shd w:val="clear" w:color="auto" w:fill="auto"/>
          </w:tcPr>
          <w:p w14:paraId="45F2929A" w14:textId="557F1365" w:rsidR="003E396C" w:rsidRPr="00857737" w:rsidRDefault="003E396C" w:rsidP="00E354F8">
            <w:pPr>
              <w:spacing w:after="100" w:afterAutospacing="1"/>
              <w:contextualSpacing/>
              <w:jc w:val="center"/>
              <w:rPr>
                <w:rFonts w:ascii="Calibri Light" w:hAnsi="Calibri Light"/>
                <w:sz w:val="22"/>
                <w:szCs w:val="24"/>
              </w:rPr>
            </w:pPr>
            <w:r w:rsidRPr="00857737">
              <w:rPr>
                <w:rFonts w:ascii="Calibri Light" w:hAnsi="Calibri Light"/>
                <w:sz w:val="22"/>
                <w:szCs w:val="24"/>
              </w:rPr>
              <w:t>178</w:t>
            </w:r>
          </w:p>
        </w:tc>
        <w:tc>
          <w:tcPr>
            <w:tcW w:w="1574" w:type="dxa"/>
            <w:shd w:val="clear" w:color="auto" w:fill="auto"/>
          </w:tcPr>
          <w:p w14:paraId="7BB5898C" w14:textId="3AF3A4E8" w:rsidR="003E396C" w:rsidRPr="00857737" w:rsidRDefault="003E396C" w:rsidP="00E354F8">
            <w:pPr>
              <w:spacing w:after="100" w:afterAutospacing="1"/>
              <w:contextualSpacing/>
              <w:jc w:val="center"/>
              <w:rPr>
                <w:rFonts w:ascii="Calibri Light" w:hAnsi="Calibri Light"/>
                <w:sz w:val="22"/>
                <w:szCs w:val="24"/>
              </w:rPr>
            </w:pPr>
            <w:r w:rsidRPr="00857737">
              <w:rPr>
                <w:rFonts w:ascii="Calibri Light" w:hAnsi="Calibri Light"/>
                <w:sz w:val="22"/>
                <w:szCs w:val="24"/>
              </w:rPr>
              <w:t>176</w:t>
            </w:r>
          </w:p>
        </w:tc>
        <w:tc>
          <w:tcPr>
            <w:tcW w:w="1574" w:type="dxa"/>
            <w:shd w:val="clear" w:color="auto" w:fill="auto"/>
            <w:vAlign w:val="center"/>
          </w:tcPr>
          <w:p w14:paraId="634D8592" w14:textId="106B755F" w:rsidR="003E396C" w:rsidRPr="00857737" w:rsidRDefault="003E396C" w:rsidP="00E354F8">
            <w:pPr>
              <w:spacing w:after="100" w:afterAutospacing="1"/>
              <w:contextualSpacing/>
              <w:jc w:val="center"/>
              <w:rPr>
                <w:rFonts w:ascii="Calibri Light" w:hAnsi="Calibri Light"/>
                <w:sz w:val="22"/>
                <w:szCs w:val="24"/>
              </w:rPr>
            </w:pPr>
            <w:r w:rsidRPr="00857737">
              <w:rPr>
                <w:rFonts w:ascii="Calibri Light" w:hAnsi="Calibri Light"/>
                <w:sz w:val="22"/>
                <w:szCs w:val="24"/>
              </w:rPr>
              <w:t>175</w:t>
            </w:r>
          </w:p>
        </w:tc>
        <w:tc>
          <w:tcPr>
            <w:tcW w:w="1485" w:type="dxa"/>
            <w:vAlign w:val="center"/>
          </w:tcPr>
          <w:p w14:paraId="7B5A7278" w14:textId="70B9CF0F" w:rsidR="003E396C" w:rsidRPr="00857737" w:rsidRDefault="003E396C" w:rsidP="009C2BC7">
            <w:pPr>
              <w:spacing w:after="100" w:afterAutospacing="1"/>
              <w:contextualSpacing/>
              <w:jc w:val="center"/>
              <w:rPr>
                <w:rFonts w:ascii="Calibri Light" w:hAnsi="Calibri Light"/>
                <w:sz w:val="22"/>
                <w:szCs w:val="24"/>
              </w:rPr>
            </w:pPr>
            <w:r w:rsidRPr="00857737">
              <w:rPr>
                <w:rFonts w:ascii="Calibri Light" w:hAnsi="Calibri Light"/>
                <w:sz w:val="22"/>
                <w:szCs w:val="24"/>
              </w:rPr>
              <w:t>148</w:t>
            </w:r>
          </w:p>
        </w:tc>
      </w:tr>
    </w:tbl>
    <w:p w14:paraId="24890DDB" w14:textId="77777777" w:rsidR="00F4755F" w:rsidRPr="00857737" w:rsidRDefault="00356530" w:rsidP="00356530">
      <w:pPr>
        <w:jc w:val="both"/>
        <w:rPr>
          <w:rFonts w:ascii="Calibri Light" w:eastAsia="Times New Roman" w:hAnsi="Calibri Light"/>
          <w:sz w:val="20"/>
          <w:szCs w:val="24"/>
          <w:lang w:eastAsia="pl-PL"/>
        </w:rPr>
      </w:pPr>
      <w:r w:rsidRPr="00857737">
        <w:rPr>
          <w:rFonts w:ascii="Calibri Light" w:eastAsia="Times New Roman" w:hAnsi="Calibri Light"/>
          <w:sz w:val="20"/>
          <w:szCs w:val="24"/>
          <w:lang w:eastAsia="pl-PL"/>
        </w:rPr>
        <w:t>Źródło: Departament Spraw Społecznych</w:t>
      </w:r>
    </w:p>
    <w:p w14:paraId="19B143AB" w14:textId="425DD389" w:rsidR="00356530" w:rsidRPr="00857737" w:rsidRDefault="00356530" w:rsidP="00331434">
      <w:pPr>
        <w:spacing w:after="100" w:afterAutospacing="1" w:line="276" w:lineRule="auto"/>
        <w:contextualSpacing/>
        <w:rPr>
          <w:rFonts w:ascii="Calibri Light" w:hAnsi="Calibri Light"/>
          <w:b/>
          <w:szCs w:val="24"/>
        </w:rPr>
      </w:pPr>
      <w:r w:rsidRPr="00857737">
        <w:rPr>
          <w:rFonts w:ascii="Calibri Light" w:hAnsi="Calibri Light"/>
          <w:b/>
          <w:szCs w:val="24"/>
        </w:rPr>
        <w:t>Program Karta Aktywnego Seniora</w:t>
      </w:r>
    </w:p>
    <w:p w14:paraId="14512298" w14:textId="77777777" w:rsidR="002777ED" w:rsidRPr="00857737" w:rsidRDefault="002777ED" w:rsidP="00331434">
      <w:pPr>
        <w:spacing w:line="276" w:lineRule="auto"/>
        <w:rPr>
          <w:rFonts w:ascii="Calibri Light" w:hAnsi="Calibri Light" w:cs="Calibri Light"/>
          <w:szCs w:val="24"/>
        </w:rPr>
      </w:pPr>
      <w:r w:rsidRPr="00857737">
        <w:rPr>
          <w:rFonts w:ascii="Calibri Light" w:hAnsi="Calibri Light" w:cs="Calibri Light"/>
          <w:szCs w:val="24"/>
        </w:rPr>
        <w:t>Program Karta Aktywnego Seniora funkcjonuje od 2015 r. i ma na celu aktywizację Seniorów przez zwiększenie ich uczestnictwa w życiu społecznym.</w:t>
      </w:r>
    </w:p>
    <w:p w14:paraId="07A8D479" w14:textId="77777777" w:rsidR="002777ED" w:rsidRPr="00857737" w:rsidRDefault="002777ED" w:rsidP="00331434">
      <w:pPr>
        <w:spacing w:line="276" w:lineRule="auto"/>
        <w:rPr>
          <w:rFonts w:ascii="Calibri Light" w:hAnsi="Calibri Light" w:cs="Calibri Light"/>
          <w:szCs w:val="24"/>
        </w:rPr>
      </w:pPr>
      <w:r w:rsidRPr="00857737">
        <w:rPr>
          <w:rFonts w:ascii="Calibri Light" w:hAnsi="Calibri Light" w:cs="Calibri Light"/>
          <w:szCs w:val="24"/>
        </w:rPr>
        <w:t>Aby przystąpić do Programu wystarczy spełniać dwa warunki:</w:t>
      </w:r>
    </w:p>
    <w:p w14:paraId="72EBE2B9" w14:textId="77777777" w:rsidR="002777ED" w:rsidRPr="00857737" w:rsidRDefault="002777ED" w:rsidP="00331434">
      <w:pPr>
        <w:numPr>
          <w:ilvl w:val="0"/>
          <w:numId w:val="68"/>
        </w:numPr>
        <w:spacing w:line="276" w:lineRule="auto"/>
        <w:rPr>
          <w:rFonts w:ascii="Calibri Light" w:hAnsi="Calibri Light" w:cs="Calibri Light"/>
          <w:szCs w:val="24"/>
        </w:rPr>
      </w:pPr>
      <w:r w:rsidRPr="00857737">
        <w:rPr>
          <w:rFonts w:ascii="Calibri Light" w:hAnsi="Calibri Light" w:cs="Calibri Light"/>
          <w:szCs w:val="24"/>
        </w:rPr>
        <w:t>być mieszkańcem Białegostoku,</w:t>
      </w:r>
    </w:p>
    <w:p w14:paraId="5E65B8F5" w14:textId="77777777" w:rsidR="002777ED" w:rsidRPr="00857737" w:rsidRDefault="002777ED" w:rsidP="00331434">
      <w:pPr>
        <w:numPr>
          <w:ilvl w:val="0"/>
          <w:numId w:val="68"/>
        </w:numPr>
        <w:spacing w:line="276" w:lineRule="auto"/>
        <w:rPr>
          <w:rFonts w:ascii="Calibri Light" w:hAnsi="Calibri Light" w:cs="Calibri Light"/>
          <w:szCs w:val="24"/>
        </w:rPr>
      </w:pPr>
      <w:r w:rsidRPr="00857737">
        <w:rPr>
          <w:rFonts w:ascii="Calibri Light" w:hAnsi="Calibri Light" w:cs="Calibri Light"/>
          <w:szCs w:val="24"/>
        </w:rPr>
        <w:t>mieć ukończone 60 lat.</w:t>
      </w:r>
    </w:p>
    <w:p w14:paraId="7F75829D" w14:textId="77777777" w:rsidR="002777ED" w:rsidRPr="00857737" w:rsidRDefault="002777ED" w:rsidP="00331434">
      <w:pPr>
        <w:spacing w:line="276" w:lineRule="auto"/>
        <w:rPr>
          <w:rFonts w:ascii="Calibri Light" w:hAnsi="Calibri Light" w:cs="Calibri Light"/>
          <w:szCs w:val="24"/>
        </w:rPr>
      </w:pPr>
      <w:r w:rsidRPr="00857737">
        <w:rPr>
          <w:rFonts w:ascii="Calibri Light" w:hAnsi="Calibri Light" w:cs="Calibri Light"/>
          <w:szCs w:val="24"/>
        </w:rPr>
        <w:t>Ideą Programu jest szereg ulg, preferencji i świadczeń skierowanych do białostockich seniorów. Działania prowadzone w ramach programu mają na celu:</w:t>
      </w:r>
    </w:p>
    <w:p w14:paraId="5A20CBA7" w14:textId="77777777" w:rsidR="002777ED" w:rsidRPr="00857737" w:rsidRDefault="002777ED" w:rsidP="00331434">
      <w:pPr>
        <w:numPr>
          <w:ilvl w:val="0"/>
          <w:numId w:val="69"/>
        </w:numPr>
        <w:spacing w:line="276" w:lineRule="auto"/>
        <w:rPr>
          <w:rFonts w:ascii="Calibri Light" w:hAnsi="Calibri Light" w:cs="Calibri Light"/>
          <w:szCs w:val="24"/>
        </w:rPr>
      </w:pPr>
      <w:r w:rsidRPr="00857737">
        <w:rPr>
          <w:rFonts w:ascii="Calibri Light" w:hAnsi="Calibri Light" w:cs="Calibri Light"/>
          <w:szCs w:val="24"/>
        </w:rPr>
        <w:t>ułatwienie dostępu do badań profilaktycznych,</w:t>
      </w:r>
    </w:p>
    <w:p w14:paraId="3731A102" w14:textId="77777777" w:rsidR="002777ED" w:rsidRPr="00857737" w:rsidRDefault="002777ED" w:rsidP="00331434">
      <w:pPr>
        <w:numPr>
          <w:ilvl w:val="0"/>
          <w:numId w:val="69"/>
        </w:numPr>
        <w:spacing w:before="100" w:beforeAutospacing="1" w:after="100" w:afterAutospacing="1" w:line="276" w:lineRule="auto"/>
        <w:rPr>
          <w:rFonts w:ascii="Calibri Light" w:hAnsi="Calibri Light" w:cs="Calibri Light"/>
          <w:szCs w:val="24"/>
        </w:rPr>
      </w:pPr>
      <w:r w:rsidRPr="00857737">
        <w:rPr>
          <w:rFonts w:ascii="Calibri Light" w:hAnsi="Calibri Light" w:cs="Calibri Light"/>
          <w:szCs w:val="24"/>
        </w:rPr>
        <w:t>propagowanie prozdrowotnego stylu życiu,</w:t>
      </w:r>
    </w:p>
    <w:p w14:paraId="05FA8D51" w14:textId="77777777" w:rsidR="002777ED" w:rsidRPr="00857737" w:rsidRDefault="002777ED" w:rsidP="00331434">
      <w:pPr>
        <w:numPr>
          <w:ilvl w:val="0"/>
          <w:numId w:val="69"/>
        </w:numPr>
        <w:spacing w:before="100" w:beforeAutospacing="1" w:after="100" w:afterAutospacing="1" w:line="276" w:lineRule="auto"/>
        <w:rPr>
          <w:rFonts w:ascii="Calibri Light" w:hAnsi="Calibri Light" w:cs="Calibri Light"/>
          <w:szCs w:val="24"/>
        </w:rPr>
      </w:pPr>
      <w:r w:rsidRPr="00857737">
        <w:rPr>
          <w:rFonts w:ascii="Calibri Light" w:hAnsi="Calibri Light" w:cs="Calibri Light"/>
          <w:szCs w:val="24"/>
        </w:rPr>
        <w:t>aktywizację społeczną seniorów,</w:t>
      </w:r>
    </w:p>
    <w:p w14:paraId="780C09C1" w14:textId="77777777" w:rsidR="002777ED" w:rsidRPr="00857737" w:rsidRDefault="002777ED" w:rsidP="00331434">
      <w:pPr>
        <w:numPr>
          <w:ilvl w:val="0"/>
          <w:numId w:val="69"/>
        </w:numPr>
        <w:spacing w:before="100" w:beforeAutospacing="1" w:after="100" w:afterAutospacing="1" w:line="276" w:lineRule="auto"/>
        <w:rPr>
          <w:rFonts w:ascii="Calibri Light" w:hAnsi="Calibri Light" w:cs="Calibri Light"/>
          <w:szCs w:val="24"/>
        </w:rPr>
      </w:pPr>
      <w:r w:rsidRPr="00857737">
        <w:rPr>
          <w:rFonts w:ascii="Calibri Light" w:hAnsi="Calibri Light" w:cs="Calibri Light"/>
          <w:szCs w:val="24"/>
        </w:rPr>
        <w:t>przeciwdziałanie wykluczeniu społecznemu seniorów,</w:t>
      </w:r>
    </w:p>
    <w:p w14:paraId="00DF2D33" w14:textId="77777777" w:rsidR="002777ED" w:rsidRPr="00857737" w:rsidRDefault="002777ED" w:rsidP="00331434">
      <w:pPr>
        <w:numPr>
          <w:ilvl w:val="0"/>
          <w:numId w:val="69"/>
        </w:numPr>
        <w:spacing w:before="100" w:beforeAutospacing="1" w:after="100" w:afterAutospacing="1" w:line="276" w:lineRule="auto"/>
        <w:rPr>
          <w:rFonts w:ascii="Calibri Light" w:hAnsi="Calibri Light" w:cs="Calibri Light"/>
          <w:szCs w:val="24"/>
        </w:rPr>
      </w:pPr>
      <w:r w:rsidRPr="00857737">
        <w:rPr>
          <w:rFonts w:ascii="Calibri Light" w:hAnsi="Calibri Light" w:cs="Calibri Light"/>
          <w:szCs w:val="24"/>
        </w:rPr>
        <w:t>kształtowanie pozytywnego wizerunku seniorów,</w:t>
      </w:r>
    </w:p>
    <w:p w14:paraId="0CD5A937" w14:textId="77777777" w:rsidR="002777ED" w:rsidRPr="00857737" w:rsidRDefault="002777ED" w:rsidP="00331434">
      <w:pPr>
        <w:numPr>
          <w:ilvl w:val="0"/>
          <w:numId w:val="69"/>
        </w:numPr>
        <w:spacing w:before="100" w:beforeAutospacing="1" w:after="100" w:afterAutospacing="1" w:line="276" w:lineRule="auto"/>
        <w:rPr>
          <w:rFonts w:ascii="Calibri Light" w:hAnsi="Calibri Light" w:cs="Calibri Light"/>
          <w:szCs w:val="24"/>
        </w:rPr>
      </w:pPr>
      <w:r w:rsidRPr="00857737">
        <w:rPr>
          <w:rFonts w:ascii="Calibri Light" w:hAnsi="Calibri Light" w:cs="Calibri Light"/>
          <w:szCs w:val="24"/>
        </w:rPr>
        <w:t>zachęcanie do uczestnictwa w wydarzeniach edukacyjnych, kulturalnych i sportowych,</w:t>
      </w:r>
    </w:p>
    <w:p w14:paraId="7BC9527C" w14:textId="77777777" w:rsidR="002777ED" w:rsidRPr="00857737" w:rsidRDefault="002777ED" w:rsidP="00331434">
      <w:pPr>
        <w:numPr>
          <w:ilvl w:val="0"/>
          <w:numId w:val="69"/>
        </w:numPr>
        <w:spacing w:line="276" w:lineRule="auto"/>
        <w:rPr>
          <w:rFonts w:ascii="Calibri Light" w:hAnsi="Calibri Light" w:cs="Calibri Light"/>
          <w:szCs w:val="24"/>
        </w:rPr>
      </w:pPr>
      <w:r w:rsidRPr="00857737">
        <w:rPr>
          <w:rFonts w:ascii="Calibri Light" w:hAnsi="Calibri Light" w:cs="Calibri Light"/>
          <w:szCs w:val="24"/>
        </w:rPr>
        <w:t>poprawę stanu zdrowia i związanej z nim jakości życia seniorów.</w:t>
      </w:r>
    </w:p>
    <w:p w14:paraId="506C6FB4" w14:textId="77777777" w:rsidR="00F4755F" w:rsidRPr="00857737" w:rsidRDefault="002777ED" w:rsidP="00331434">
      <w:pPr>
        <w:pStyle w:val="Bezodstpw"/>
        <w:spacing w:line="276" w:lineRule="auto"/>
        <w:rPr>
          <w:rFonts w:ascii="Calibri Light" w:hAnsi="Calibri Light" w:cs="Calibri Light"/>
        </w:rPr>
      </w:pPr>
      <w:r w:rsidRPr="00857737">
        <w:rPr>
          <w:rFonts w:ascii="Calibri Light" w:hAnsi="Calibri Light" w:cs="Calibri Light"/>
        </w:rPr>
        <w:t>MOPR w Białymstoku w ramach świadczonej pracy socjalnej wydaje osobom spełniającym kryteria do otrzymania specjalnego biletu seniora niezbędne zaświadczenie.</w:t>
      </w:r>
    </w:p>
    <w:p w14:paraId="54DED5AA" w14:textId="38E5514B" w:rsidR="00356530" w:rsidRPr="00857737" w:rsidRDefault="00356530" w:rsidP="004C252E">
      <w:pPr>
        <w:rPr>
          <w:rFonts w:ascii="Calibri Light" w:hAnsi="Calibri Light"/>
          <w:b/>
          <w:bCs/>
          <w:szCs w:val="24"/>
        </w:rPr>
      </w:pPr>
      <w:bookmarkStart w:id="481" w:name="_Toc71201779"/>
      <w:r w:rsidRPr="00857737">
        <w:rPr>
          <w:rFonts w:ascii="Calibri Light" w:hAnsi="Calibri Light"/>
          <w:b/>
          <w:bCs/>
          <w:szCs w:val="24"/>
        </w:rPr>
        <w:t xml:space="preserve">Tabela </w:t>
      </w:r>
      <w:r w:rsidR="0037179A" w:rsidRPr="00857737">
        <w:rPr>
          <w:rFonts w:ascii="Calibri Light" w:hAnsi="Calibri Light"/>
          <w:b/>
          <w:bCs/>
          <w:szCs w:val="24"/>
        </w:rPr>
        <w:fldChar w:fldCharType="begin"/>
      </w:r>
      <w:r w:rsidR="0037179A" w:rsidRPr="00857737">
        <w:rPr>
          <w:rFonts w:ascii="Calibri Light" w:hAnsi="Calibri Light"/>
          <w:b/>
          <w:bCs/>
          <w:szCs w:val="24"/>
        </w:rPr>
        <w:instrText xml:space="preserve"> SEQ Tabela \* ARABIC </w:instrText>
      </w:r>
      <w:r w:rsidR="0037179A" w:rsidRPr="00857737">
        <w:rPr>
          <w:rFonts w:ascii="Calibri Light" w:hAnsi="Calibri Light"/>
          <w:b/>
          <w:bCs/>
          <w:szCs w:val="24"/>
        </w:rPr>
        <w:fldChar w:fldCharType="separate"/>
      </w:r>
      <w:r w:rsidR="00E21FC4" w:rsidRPr="00857737">
        <w:rPr>
          <w:rFonts w:ascii="Calibri Light" w:hAnsi="Calibri Light"/>
          <w:b/>
          <w:bCs/>
          <w:noProof/>
          <w:szCs w:val="24"/>
        </w:rPr>
        <w:t>213</w:t>
      </w:r>
      <w:r w:rsidR="0037179A" w:rsidRPr="00857737">
        <w:rPr>
          <w:rFonts w:ascii="Calibri Light" w:hAnsi="Calibri Light"/>
          <w:b/>
          <w:bCs/>
          <w:szCs w:val="24"/>
        </w:rPr>
        <w:fldChar w:fldCharType="end"/>
      </w:r>
      <w:r w:rsidR="008F28CF" w:rsidRPr="00857737">
        <w:rPr>
          <w:rFonts w:ascii="Calibri Light" w:hAnsi="Calibri Light"/>
          <w:b/>
          <w:bCs/>
          <w:szCs w:val="24"/>
        </w:rPr>
        <w:t>.</w:t>
      </w:r>
      <w:r w:rsidRPr="00857737">
        <w:rPr>
          <w:rFonts w:ascii="Calibri Light" w:hAnsi="Calibri Light"/>
          <w:b/>
          <w:bCs/>
          <w:szCs w:val="24"/>
        </w:rPr>
        <w:t xml:space="preserve"> Liczba wydanych zaświadczeń w ramach karty aktywnego seniora w latach </w:t>
      </w:r>
      <w:r w:rsidR="00A95706" w:rsidRPr="00857737">
        <w:rPr>
          <w:rFonts w:ascii="Calibri Light" w:hAnsi="Calibri Light"/>
          <w:b/>
          <w:bCs/>
          <w:szCs w:val="24"/>
        </w:rPr>
        <w:br/>
      </w:r>
      <w:r w:rsidRPr="00857737">
        <w:rPr>
          <w:rFonts w:ascii="Calibri Light" w:hAnsi="Calibri Light"/>
          <w:b/>
          <w:bCs/>
          <w:szCs w:val="24"/>
        </w:rPr>
        <w:t>201</w:t>
      </w:r>
      <w:r w:rsidR="002777ED" w:rsidRPr="00857737">
        <w:rPr>
          <w:rFonts w:ascii="Calibri Light" w:hAnsi="Calibri Light"/>
          <w:b/>
          <w:bCs/>
          <w:szCs w:val="24"/>
        </w:rPr>
        <w:t>6</w:t>
      </w:r>
      <w:r w:rsidRPr="00857737">
        <w:rPr>
          <w:rFonts w:ascii="Calibri Light" w:hAnsi="Calibri Light"/>
          <w:b/>
          <w:bCs/>
          <w:szCs w:val="24"/>
        </w:rPr>
        <w:t>-20</w:t>
      </w:r>
      <w:r w:rsidR="002777ED" w:rsidRPr="00857737">
        <w:rPr>
          <w:rFonts w:ascii="Calibri Light" w:hAnsi="Calibri Light"/>
          <w:b/>
          <w:bCs/>
          <w:szCs w:val="24"/>
        </w:rPr>
        <w:t>20</w:t>
      </w:r>
      <w:bookmarkEnd w:id="48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3. "/>
        <w:tblDescription w:val="Liczba wydanych zaświadczeń w ramach karty aktywnego seniora w latach "/>
      </w:tblPr>
      <w:tblGrid>
        <w:gridCol w:w="3153"/>
        <w:gridCol w:w="1256"/>
        <w:gridCol w:w="1143"/>
        <w:gridCol w:w="1256"/>
        <w:gridCol w:w="1163"/>
        <w:gridCol w:w="1091"/>
      </w:tblGrid>
      <w:tr w:rsidR="003843D2" w:rsidRPr="00857737" w14:paraId="48EC70FD" w14:textId="0C0515DD" w:rsidTr="009C2BC7">
        <w:tc>
          <w:tcPr>
            <w:tcW w:w="3247" w:type="dxa"/>
            <w:shd w:val="clear" w:color="auto" w:fill="auto"/>
            <w:vAlign w:val="center"/>
          </w:tcPr>
          <w:p w14:paraId="47ADA440" w14:textId="77777777" w:rsidR="002777ED" w:rsidRPr="00857737" w:rsidRDefault="002777ED" w:rsidP="00E354F8">
            <w:pP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Lata</w:t>
            </w:r>
          </w:p>
        </w:tc>
        <w:tc>
          <w:tcPr>
            <w:tcW w:w="1286" w:type="dxa"/>
            <w:shd w:val="clear" w:color="auto" w:fill="auto"/>
            <w:vAlign w:val="center"/>
          </w:tcPr>
          <w:p w14:paraId="5CFF23B1" w14:textId="28D090D0" w:rsidR="002777ED" w:rsidRPr="00857737" w:rsidRDefault="002777ED" w:rsidP="00E354F8">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2016</w:t>
            </w:r>
          </w:p>
        </w:tc>
        <w:tc>
          <w:tcPr>
            <w:tcW w:w="1168" w:type="dxa"/>
            <w:shd w:val="clear" w:color="auto" w:fill="auto"/>
            <w:vAlign w:val="center"/>
          </w:tcPr>
          <w:p w14:paraId="1518314D" w14:textId="759C081C" w:rsidR="002777ED" w:rsidRPr="00857737" w:rsidRDefault="002777ED" w:rsidP="00E354F8">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2017</w:t>
            </w:r>
          </w:p>
        </w:tc>
        <w:tc>
          <w:tcPr>
            <w:tcW w:w="1286" w:type="dxa"/>
            <w:shd w:val="clear" w:color="auto" w:fill="auto"/>
            <w:vAlign w:val="center"/>
          </w:tcPr>
          <w:p w14:paraId="224161ED" w14:textId="7CB84312" w:rsidR="002777ED" w:rsidRPr="00857737" w:rsidRDefault="002777ED" w:rsidP="00E354F8">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2018</w:t>
            </w:r>
          </w:p>
        </w:tc>
        <w:tc>
          <w:tcPr>
            <w:tcW w:w="1188" w:type="dxa"/>
            <w:shd w:val="clear" w:color="auto" w:fill="auto"/>
            <w:vAlign w:val="center"/>
          </w:tcPr>
          <w:p w14:paraId="56B1983E" w14:textId="364D1CB4" w:rsidR="002777ED" w:rsidRPr="00857737" w:rsidRDefault="002777ED" w:rsidP="00E354F8">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2019</w:t>
            </w:r>
          </w:p>
        </w:tc>
        <w:tc>
          <w:tcPr>
            <w:tcW w:w="1113" w:type="dxa"/>
            <w:vAlign w:val="center"/>
          </w:tcPr>
          <w:p w14:paraId="3A2484AB" w14:textId="033DEAB9" w:rsidR="002777ED" w:rsidRPr="00857737" w:rsidRDefault="002777ED" w:rsidP="002777ED">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2020</w:t>
            </w:r>
          </w:p>
        </w:tc>
      </w:tr>
      <w:tr w:rsidR="003843D2" w:rsidRPr="00857737" w14:paraId="088FF443" w14:textId="2602759B" w:rsidTr="009C2BC7">
        <w:tc>
          <w:tcPr>
            <w:tcW w:w="3247" w:type="dxa"/>
            <w:shd w:val="clear" w:color="auto" w:fill="auto"/>
            <w:vAlign w:val="center"/>
          </w:tcPr>
          <w:p w14:paraId="2E38FF84" w14:textId="77777777" w:rsidR="002777ED" w:rsidRPr="00857737" w:rsidRDefault="002777ED" w:rsidP="00E354F8">
            <w:pP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Liczba wydanych przez MOPR zaświadczeń</w:t>
            </w:r>
          </w:p>
        </w:tc>
        <w:tc>
          <w:tcPr>
            <w:tcW w:w="1286" w:type="dxa"/>
            <w:shd w:val="clear" w:color="auto" w:fill="auto"/>
            <w:vAlign w:val="center"/>
          </w:tcPr>
          <w:p w14:paraId="58E43A01" w14:textId="5594F1ED" w:rsidR="002777ED" w:rsidRPr="00857737" w:rsidRDefault="002777ED" w:rsidP="00E354F8">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155</w:t>
            </w:r>
          </w:p>
        </w:tc>
        <w:tc>
          <w:tcPr>
            <w:tcW w:w="1168" w:type="dxa"/>
            <w:shd w:val="clear" w:color="auto" w:fill="auto"/>
            <w:vAlign w:val="center"/>
          </w:tcPr>
          <w:p w14:paraId="1A7FEACF" w14:textId="1F6936A1" w:rsidR="002777ED" w:rsidRPr="00857737" w:rsidRDefault="002777ED" w:rsidP="00E354F8">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198</w:t>
            </w:r>
          </w:p>
        </w:tc>
        <w:tc>
          <w:tcPr>
            <w:tcW w:w="1286" w:type="dxa"/>
            <w:shd w:val="clear" w:color="auto" w:fill="auto"/>
            <w:vAlign w:val="center"/>
          </w:tcPr>
          <w:p w14:paraId="4CBC315F" w14:textId="13C1CFD7" w:rsidR="002777ED" w:rsidRPr="00857737" w:rsidRDefault="002777ED" w:rsidP="00E354F8">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154</w:t>
            </w:r>
          </w:p>
        </w:tc>
        <w:tc>
          <w:tcPr>
            <w:tcW w:w="1188" w:type="dxa"/>
            <w:shd w:val="clear" w:color="auto" w:fill="auto"/>
            <w:vAlign w:val="center"/>
          </w:tcPr>
          <w:p w14:paraId="337717FA" w14:textId="2F40ECB5" w:rsidR="002777ED" w:rsidRPr="00857737" w:rsidRDefault="002777ED" w:rsidP="00E354F8">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131</w:t>
            </w:r>
          </w:p>
        </w:tc>
        <w:tc>
          <w:tcPr>
            <w:tcW w:w="1113" w:type="dxa"/>
            <w:vAlign w:val="center"/>
          </w:tcPr>
          <w:p w14:paraId="47667AD9" w14:textId="79626889" w:rsidR="002777ED" w:rsidRPr="00857737" w:rsidRDefault="002777ED" w:rsidP="009C2BC7">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109</w:t>
            </w:r>
          </w:p>
        </w:tc>
      </w:tr>
    </w:tbl>
    <w:p w14:paraId="0A8202A3" w14:textId="77777777" w:rsidR="00F4755F" w:rsidRPr="00857737" w:rsidRDefault="00356530" w:rsidP="00356530">
      <w:pPr>
        <w:jc w:val="both"/>
        <w:rPr>
          <w:rFonts w:ascii="Calibri Light" w:eastAsia="Times New Roman" w:hAnsi="Calibri Light"/>
          <w:sz w:val="20"/>
          <w:szCs w:val="24"/>
          <w:lang w:eastAsia="pl-PL"/>
        </w:rPr>
      </w:pPr>
      <w:r w:rsidRPr="00857737">
        <w:rPr>
          <w:rFonts w:ascii="Calibri Light" w:eastAsia="Times New Roman" w:hAnsi="Calibri Light"/>
          <w:sz w:val="20"/>
          <w:szCs w:val="24"/>
          <w:lang w:eastAsia="pl-PL"/>
        </w:rPr>
        <w:t>Źródło: Departament Spraw Społecznych</w:t>
      </w:r>
    </w:p>
    <w:p w14:paraId="6FC9AFA0" w14:textId="47C5CE23" w:rsidR="00D176CA" w:rsidRPr="00857737" w:rsidRDefault="00D176CA" w:rsidP="004C252E">
      <w:pPr>
        <w:spacing w:line="276" w:lineRule="auto"/>
        <w:rPr>
          <w:rFonts w:ascii="Calibri Light" w:hAnsi="Calibri Light"/>
          <w:b/>
          <w:szCs w:val="24"/>
        </w:rPr>
      </w:pPr>
      <w:r w:rsidRPr="00857737">
        <w:rPr>
          <w:rFonts w:ascii="Calibri Light" w:hAnsi="Calibri Light"/>
          <w:b/>
          <w:szCs w:val="24"/>
        </w:rPr>
        <w:t>Zwiększenie poczucia bezpieczeństwa seniorów – tzw. "Złota Rączka" – Fundacja „</w:t>
      </w:r>
      <w:proofErr w:type="spellStart"/>
      <w:r w:rsidRPr="00857737">
        <w:rPr>
          <w:rFonts w:ascii="Calibri Light" w:hAnsi="Calibri Light"/>
          <w:b/>
          <w:szCs w:val="24"/>
        </w:rPr>
        <w:t>Spe</w:t>
      </w:r>
      <w:proofErr w:type="spellEnd"/>
      <w:r w:rsidRPr="00857737">
        <w:rPr>
          <w:rFonts w:ascii="Calibri Light" w:hAnsi="Calibri Light"/>
          <w:b/>
          <w:szCs w:val="24"/>
        </w:rPr>
        <w:t xml:space="preserve"> </w:t>
      </w:r>
      <w:proofErr w:type="spellStart"/>
      <w:r w:rsidRPr="00857737">
        <w:rPr>
          <w:rFonts w:ascii="Calibri Light" w:hAnsi="Calibri Light"/>
          <w:b/>
          <w:szCs w:val="24"/>
        </w:rPr>
        <w:t>Salvi</w:t>
      </w:r>
      <w:proofErr w:type="spellEnd"/>
      <w:r w:rsidRPr="00857737">
        <w:rPr>
          <w:rFonts w:ascii="Calibri Light" w:hAnsi="Calibri Light"/>
          <w:b/>
          <w:szCs w:val="24"/>
        </w:rPr>
        <w:t>”</w:t>
      </w:r>
    </w:p>
    <w:p w14:paraId="27638A55" w14:textId="77777777" w:rsidR="00D176CA" w:rsidRPr="00857737" w:rsidRDefault="00D176CA" w:rsidP="004C252E">
      <w:pPr>
        <w:spacing w:line="276" w:lineRule="auto"/>
        <w:rPr>
          <w:rFonts w:ascii="Calibri Light" w:hAnsi="Calibri Light"/>
          <w:szCs w:val="24"/>
        </w:rPr>
      </w:pPr>
      <w:r w:rsidRPr="00857737">
        <w:rPr>
          <w:rFonts w:ascii="Calibri Light" w:hAnsi="Calibri Light"/>
          <w:szCs w:val="24"/>
        </w:rPr>
        <w:t xml:space="preserve">W okresie 01.03.2020 r. – 31.12.2020 r. na terenie miasta realizowane było zadanie publiczne pn. </w:t>
      </w:r>
      <w:r w:rsidRPr="00857737">
        <w:rPr>
          <w:rStyle w:val="Pogrubienie"/>
          <w:rFonts w:ascii="Calibri Light" w:hAnsi="Calibri Light" w:cs="Calibri Light"/>
          <w:b w:val="0"/>
          <w:szCs w:val="18"/>
        </w:rPr>
        <w:t>„Zwiększenie poczucia bezpieczeństwa seniorów w miejscu ich zamieszkania poprzez wsparcie w formie konsultacji i drobnych napraw technicznych w 2020 roku”.</w:t>
      </w:r>
      <w:r w:rsidRPr="00857737">
        <w:rPr>
          <w:rStyle w:val="Pogrubienie"/>
          <w:rFonts w:ascii="Calibri Light" w:hAnsi="Calibri Light" w:cs="Calibri Light"/>
          <w:szCs w:val="18"/>
        </w:rPr>
        <w:t xml:space="preserve"> </w:t>
      </w:r>
      <w:r w:rsidRPr="00857737">
        <w:rPr>
          <w:rFonts w:ascii="Calibri Light" w:hAnsi="Calibri Light" w:cs="Calibri Light"/>
          <w:szCs w:val="24"/>
        </w:rPr>
        <w:t>Jego</w:t>
      </w:r>
      <w:r w:rsidRPr="00857737">
        <w:rPr>
          <w:rFonts w:ascii="Calibri Light" w:hAnsi="Calibri Light"/>
          <w:szCs w:val="24"/>
        </w:rPr>
        <w:t xml:space="preserve"> celem było zwiększenie poziomu bezpieczeństwa osobistego seniorów w wieku 60 lat i więcej, w miejscu ich zamieszkania, poprzez udzielenie wsparcia w formie konsultacji i drobnych napraw technicznych, ograniczających wystąpienie zagrożenia dla zdrowia z powodu niesprawności instalacji, sprzętów i urządzeń domowych.</w:t>
      </w:r>
    </w:p>
    <w:p w14:paraId="30BEA670" w14:textId="77777777" w:rsidR="00D176CA" w:rsidRPr="00857737" w:rsidRDefault="00D176CA" w:rsidP="004C252E">
      <w:pPr>
        <w:spacing w:line="276" w:lineRule="auto"/>
        <w:rPr>
          <w:rFonts w:ascii="Calibri Light" w:hAnsi="Calibri Light"/>
          <w:szCs w:val="24"/>
        </w:rPr>
      </w:pPr>
      <w:r w:rsidRPr="00857737">
        <w:rPr>
          <w:rFonts w:ascii="Calibri Light" w:hAnsi="Calibri Light"/>
          <w:szCs w:val="24"/>
        </w:rPr>
        <w:t>Projekt skierowany był przede wszystkim do osób mieszkających samotnie, dysponujących niskimi dochodami, niepełnosprawnych i/lub długotrwale chorych.</w:t>
      </w:r>
    </w:p>
    <w:p w14:paraId="1D03DC13" w14:textId="77777777" w:rsidR="00D176CA" w:rsidRPr="00857737" w:rsidRDefault="00D176CA" w:rsidP="004C252E">
      <w:pPr>
        <w:spacing w:line="276" w:lineRule="auto"/>
        <w:rPr>
          <w:rFonts w:ascii="Calibri Light" w:hAnsi="Calibri Light"/>
          <w:szCs w:val="24"/>
        </w:rPr>
      </w:pPr>
      <w:r w:rsidRPr="00857737">
        <w:rPr>
          <w:rFonts w:ascii="Calibri Light" w:hAnsi="Calibri Light"/>
          <w:szCs w:val="24"/>
        </w:rPr>
        <w:t>Zakres konsultacji technicznych i drobnych napraw obejmował m.in. naprawę baterii, wymianę uszczelek, naprawę lub regulację drzwi lub okien, regulację zamków, montaż gniazdek i włączników.</w:t>
      </w:r>
    </w:p>
    <w:p w14:paraId="36A08B11" w14:textId="77777777" w:rsidR="00F4755F" w:rsidRPr="00857737" w:rsidRDefault="00D176CA" w:rsidP="004C252E">
      <w:pPr>
        <w:spacing w:line="276" w:lineRule="auto"/>
        <w:rPr>
          <w:rFonts w:ascii="Calibri Light" w:hAnsi="Calibri Light"/>
          <w:szCs w:val="24"/>
        </w:rPr>
      </w:pPr>
      <w:r w:rsidRPr="00857737">
        <w:rPr>
          <w:rFonts w:ascii="Calibri Light" w:hAnsi="Calibri Light"/>
          <w:szCs w:val="24"/>
        </w:rPr>
        <w:t>Koszt realizacji zadania wyniósł 75 000 zł, w jego ramach wykonano 500 zleceń drobnych napraw.</w:t>
      </w:r>
    </w:p>
    <w:p w14:paraId="7754435A" w14:textId="38ABEC99" w:rsidR="00D176CA" w:rsidRPr="00857737" w:rsidRDefault="00D176CA" w:rsidP="004C252E">
      <w:pPr>
        <w:spacing w:line="276" w:lineRule="auto"/>
        <w:rPr>
          <w:rFonts w:ascii="Calibri Light" w:hAnsi="Calibri Light"/>
          <w:b/>
          <w:szCs w:val="24"/>
        </w:rPr>
      </w:pPr>
      <w:r w:rsidRPr="00857737">
        <w:rPr>
          <w:rFonts w:ascii="Calibri Light" w:hAnsi="Calibri Light"/>
          <w:b/>
          <w:szCs w:val="24"/>
        </w:rPr>
        <w:t xml:space="preserve">Prowadzenie klubów seniora – Stowarzyszenie Pedagogów i Animatorów </w:t>
      </w:r>
      <w:proofErr w:type="spellStart"/>
      <w:r w:rsidRPr="00857737">
        <w:rPr>
          <w:rFonts w:ascii="Calibri Light" w:hAnsi="Calibri Light"/>
          <w:b/>
          <w:szCs w:val="24"/>
        </w:rPr>
        <w:t>Klanza</w:t>
      </w:r>
      <w:proofErr w:type="spellEnd"/>
      <w:r w:rsidRPr="00857737">
        <w:rPr>
          <w:rFonts w:ascii="Calibri Light" w:hAnsi="Calibri Light"/>
          <w:b/>
          <w:szCs w:val="24"/>
        </w:rPr>
        <w:t xml:space="preserve"> Oddział Białostocki oraz Caritas Archidiecezji Białostockiej</w:t>
      </w:r>
    </w:p>
    <w:p w14:paraId="76A8C68F" w14:textId="76FDBE7D" w:rsidR="00D176CA" w:rsidRPr="00857737" w:rsidRDefault="00D176CA" w:rsidP="004C252E">
      <w:pPr>
        <w:spacing w:line="276" w:lineRule="auto"/>
        <w:rPr>
          <w:rFonts w:ascii="Calibri Light" w:hAnsi="Calibri Light"/>
          <w:szCs w:val="24"/>
        </w:rPr>
      </w:pPr>
      <w:r w:rsidRPr="00857737">
        <w:rPr>
          <w:rFonts w:ascii="Calibri Light" w:hAnsi="Calibri Light"/>
          <w:szCs w:val="24"/>
        </w:rPr>
        <w:t xml:space="preserve">W okresie 01.01.2020 r. – 31.12.2020 r. na terenie dwóch białostockich osiedli realizowane było zadanie publiczne pn. „Prowadzenie klubu seniora”. Stowarzyszenie Pedagogów i Animatorów </w:t>
      </w:r>
      <w:proofErr w:type="spellStart"/>
      <w:r w:rsidRPr="00857737">
        <w:rPr>
          <w:rFonts w:ascii="Calibri Light" w:hAnsi="Calibri Light"/>
          <w:szCs w:val="24"/>
        </w:rPr>
        <w:t>Klanza</w:t>
      </w:r>
      <w:proofErr w:type="spellEnd"/>
      <w:r w:rsidRPr="00857737">
        <w:rPr>
          <w:rFonts w:ascii="Calibri Light" w:hAnsi="Calibri Light"/>
          <w:szCs w:val="24"/>
        </w:rPr>
        <w:t xml:space="preserve"> Oddział Białostocki prowadziło na osiedlu Słoneczny Stok „Klub Aktywnego Seniora”, natomiast Caritas Archidiecezji Białostockiej prowadził Klub Seniora „Dobry Czas” na osiedlu Dziesięciny. Realizacja zadania była dofinansowana ze środków z budżetu Miasta Białegostoku. </w:t>
      </w:r>
    </w:p>
    <w:p w14:paraId="43D64752" w14:textId="2BEE23D3" w:rsidR="00D176CA" w:rsidRPr="00857737" w:rsidRDefault="00D176CA" w:rsidP="004C252E">
      <w:pPr>
        <w:spacing w:line="276" w:lineRule="auto"/>
        <w:rPr>
          <w:rFonts w:ascii="Calibri Light" w:hAnsi="Calibri Light"/>
          <w:szCs w:val="24"/>
        </w:rPr>
      </w:pPr>
      <w:r w:rsidRPr="00857737">
        <w:rPr>
          <w:rFonts w:ascii="Calibri Light" w:hAnsi="Calibri Light"/>
          <w:szCs w:val="24"/>
        </w:rPr>
        <w:t>Celem zadania była zaspokajanie potrzeb aktywizacji społecznej białostockich seniorów poprzez edukację, wsparcie, integrację wewnątrz i międzypokoleniową. Kluby działały przez 5 dni w tygodniu, ich działania skierowane były łącznie do 109 osób po 60 roku życia. W ramach realizacji zadania w klubach prowadzone były zajęcia: spotkania międzypokoleniowe, spotkania okolicznościowe, zajęcia edukacyjne, zajęcia ruchowe, zajęcia twórcze, spotkania dyskusyjno-twórcze, spotkania kulinarne, itd.</w:t>
      </w:r>
    </w:p>
    <w:p w14:paraId="0E7AF9DF" w14:textId="69E11903" w:rsidR="00D176CA" w:rsidRPr="00857737" w:rsidRDefault="00D176CA" w:rsidP="004C252E">
      <w:pPr>
        <w:spacing w:line="276" w:lineRule="auto"/>
        <w:rPr>
          <w:rFonts w:ascii="Calibri Light" w:hAnsi="Calibri Light"/>
          <w:szCs w:val="24"/>
        </w:rPr>
      </w:pPr>
      <w:r w:rsidRPr="00857737">
        <w:rPr>
          <w:rFonts w:ascii="Calibri Light" w:hAnsi="Calibri Light"/>
          <w:szCs w:val="24"/>
        </w:rPr>
        <w:t>W związku z epidemią COVID-19, w okresie 12.03.2020 r. – 31.05.2020 r. oraz 26.10.2020 r. – 31.12.2020 r. Kluby Seniora działały w formie zdalnej. Pracownicy organizacji oraz wolontariusze pozostawali w stałym kontakcie telefonicznym z uczestnikami klubów, dokonywali niezbędnych zakupów zgłaszanych przez osoby starsze, a także szyli i dostarczali seniorom maseczki ochronne.</w:t>
      </w:r>
      <w:r w:rsidRPr="00857737">
        <w:t xml:space="preserve"> </w:t>
      </w:r>
      <w:r w:rsidRPr="00857737">
        <w:rPr>
          <w:rFonts w:ascii="Calibri Light" w:hAnsi="Calibri Light"/>
          <w:szCs w:val="24"/>
        </w:rPr>
        <w:t>Organizacje prowadziły również działania takie jak:</w:t>
      </w:r>
    </w:p>
    <w:p w14:paraId="1ED094C3" w14:textId="6731EE70" w:rsidR="00D176CA" w:rsidRPr="00857737" w:rsidRDefault="00D176CA" w:rsidP="004C252E">
      <w:pPr>
        <w:pStyle w:val="Akapitzlist"/>
        <w:numPr>
          <w:ilvl w:val="0"/>
          <w:numId w:val="192"/>
        </w:numPr>
        <w:spacing w:line="276" w:lineRule="auto"/>
        <w:rPr>
          <w:rFonts w:ascii="Calibri Light" w:hAnsi="Calibri Light"/>
          <w:szCs w:val="24"/>
        </w:rPr>
      </w:pPr>
      <w:r w:rsidRPr="00857737">
        <w:rPr>
          <w:rFonts w:ascii="Calibri Light" w:hAnsi="Calibri Light"/>
          <w:szCs w:val="24"/>
        </w:rPr>
        <w:t>prowadzenie wspierających rozmów telefonicznych z seniorami,</w:t>
      </w:r>
    </w:p>
    <w:p w14:paraId="42E7D1E2" w14:textId="535313C1" w:rsidR="00D176CA" w:rsidRPr="00857737" w:rsidRDefault="00D176CA" w:rsidP="004C252E">
      <w:pPr>
        <w:pStyle w:val="Akapitzlist"/>
        <w:numPr>
          <w:ilvl w:val="0"/>
          <w:numId w:val="192"/>
        </w:numPr>
        <w:spacing w:line="276" w:lineRule="auto"/>
        <w:rPr>
          <w:rFonts w:ascii="Calibri Light" w:hAnsi="Calibri Light"/>
          <w:szCs w:val="24"/>
        </w:rPr>
      </w:pPr>
      <w:r w:rsidRPr="00857737">
        <w:rPr>
          <w:rFonts w:ascii="Calibri Light" w:hAnsi="Calibri Light"/>
          <w:szCs w:val="24"/>
        </w:rPr>
        <w:t>prowadzenie zajęć zdalnych np. twórczych, edukacyjnych, ruchowych oraz spotkań okolicznościowych (np. przekaz przez komunikator internetowy - Messenger),</w:t>
      </w:r>
    </w:p>
    <w:p w14:paraId="526BAB29" w14:textId="1E1304CB" w:rsidR="00D176CA" w:rsidRPr="00857737" w:rsidRDefault="00D176CA" w:rsidP="004C252E">
      <w:pPr>
        <w:pStyle w:val="Akapitzlist"/>
        <w:numPr>
          <w:ilvl w:val="0"/>
          <w:numId w:val="192"/>
        </w:numPr>
        <w:spacing w:line="276" w:lineRule="auto"/>
        <w:rPr>
          <w:rFonts w:ascii="Calibri Light" w:hAnsi="Calibri Light"/>
          <w:szCs w:val="24"/>
        </w:rPr>
      </w:pPr>
      <w:r w:rsidRPr="00857737">
        <w:rPr>
          <w:rFonts w:ascii="Calibri Light" w:hAnsi="Calibri Light"/>
          <w:szCs w:val="24"/>
        </w:rPr>
        <w:t>przesyłanie propozycji różnych form spędzania wolnego czasu.</w:t>
      </w:r>
    </w:p>
    <w:p w14:paraId="5484A984" w14:textId="77777777" w:rsidR="00F4755F" w:rsidRPr="00857737" w:rsidRDefault="00D176CA" w:rsidP="004C252E">
      <w:pPr>
        <w:spacing w:line="276" w:lineRule="auto"/>
        <w:ind w:firstLine="708"/>
        <w:rPr>
          <w:rFonts w:ascii="Calibri Light" w:hAnsi="Calibri Light"/>
          <w:szCs w:val="24"/>
        </w:rPr>
      </w:pPr>
      <w:r w:rsidRPr="00857737">
        <w:rPr>
          <w:rFonts w:ascii="Calibri Light" w:hAnsi="Calibri Light"/>
          <w:szCs w:val="24"/>
        </w:rPr>
        <w:t>Koszt realizacji zadania publicznego wyniósł łącznie 170 000,00 zł.</w:t>
      </w:r>
    </w:p>
    <w:p w14:paraId="5B84BD23" w14:textId="4803CAB7" w:rsidR="00D176CA" w:rsidRPr="00857737" w:rsidRDefault="00D176CA" w:rsidP="004C252E">
      <w:pPr>
        <w:spacing w:line="276" w:lineRule="auto"/>
        <w:rPr>
          <w:rFonts w:cstheme="majorHAnsi"/>
          <w:b/>
          <w:szCs w:val="24"/>
        </w:rPr>
      </w:pPr>
      <w:r w:rsidRPr="00857737">
        <w:rPr>
          <w:rFonts w:cstheme="majorHAnsi"/>
          <w:b/>
          <w:szCs w:val="24"/>
        </w:rPr>
        <w:t>Działania Miasta w zakresie dostępności</w:t>
      </w:r>
    </w:p>
    <w:p w14:paraId="35D5DD82" w14:textId="77777777" w:rsidR="00F4755F" w:rsidRPr="00857737" w:rsidRDefault="00D176CA" w:rsidP="009B30A2">
      <w:pPr>
        <w:spacing w:line="276" w:lineRule="auto"/>
      </w:pPr>
      <w:r w:rsidRPr="00857737">
        <w:t>W 2020 roku w Urzędzie Miejskim w Białymstoku wyznaczono Koordynatora do Spraw Dostępności i określono jego zadania.  Zarządzeniem Nr 548/2020 Prezydenta Miasta Białegostoku z dnia 25 czerwca 2020 roku powołano Zespół ds. Dostępności, którego zadaniem jest usprawnienie procesu koordynacji działań na rzecz dostępności oraz zwiększenie poziomu współpracy jednostek organizacyjnych Urzędu przy wprowadzaniu ustawowych rozwiązań. Została opracowana Deklaracja Dostępności i opublikowana na stronie:  https://www.bip.bialystok.pl. Mieszkańcy Miasta zostali poinformowani</w:t>
      </w:r>
      <w:r w:rsidR="00BC0A2B" w:rsidRPr="00857737">
        <w:br/>
      </w:r>
      <w:r w:rsidRPr="00857737">
        <w:t xml:space="preserve">o standardach dostępności jakie ww. strona spełnia, jakie ułatwienia dostępności zostały wprowadzone, które treści są niedostępne i dlaczego, jak zgłosić problemy i jak uzyskać pomoc w ich rozwiązaniu. </w:t>
      </w:r>
      <w:bookmarkStart w:id="482" w:name="z0"/>
      <w:bookmarkEnd w:id="482"/>
      <w:r w:rsidRPr="00857737">
        <w:t>Zarządzeniem nr 917/20 Prezydenta Miasta Białegostoku z dnia</w:t>
      </w:r>
      <w:r w:rsidR="00BC0A2B" w:rsidRPr="00857737">
        <w:br/>
      </w:r>
      <w:r w:rsidRPr="00857737">
        <w:t xml:space="preserve">6 </w:t>
      </w:r>
      <w:fldSimple w:instr=" DOCVARIABLE  AktData  \* MERGEFORMAT ">
        <w:r w:rsidRPr="00857737">
          <w:t>października 2020 r.</w:t>
        </w:r>
      </w:fldSimple>
      <w:r w:rsidRPr="00857737">
        <w:t xml:space="preserve"> powołany został Zespół ds. przeprowadzenia audytu dostępności architektonicznej i informacyjno-komunikacyjnej budynków Urzędu Miejskiego w Białymstoku i ich otoczenia, który rozpoczął kompleksowy przegląd budynków miejskich. Równolegle rozpoczęto prace nad dostosowywaniem stron internetowych należących do Urzędu. </w:t>
      </w:r>
    </w:p>
    <w:p w14:paraId="5349409A" w14:textId="00682165" w:rsidR="00D176CA" w:rsidRPr="00857737" w:rsidRDefault="00D176CA" w:rsidP="004C252E">
      <w:pPr>
        <w:spacing w:line="276" w:lineRule="auto"/>
        <w:rPr>
          <w:rFonts w:cstheme="majorHAnsi"/>
          <w:b/>
          <w:szCs w:val="24"/>
        </w:rPr>
      </w:pPr>
      <w:r w:rsidRPr="00857737">
        <w:rPr>
          <w:rFonts w:cstheme="majorHAnsi"/>
          <w:b/>
          <w:szCs w:val="24"/>
        </w:rPr>
        <w:t>Działania Miasta w zakresie równego traktowania</w:t>
      </w:r>
    </w:p>
    <w:p w14:paraId="3C4024CB" w14:textId="3A8C64DD" w:rsidR="00D176CA" w:rsidRPr="00857737" w:rsidRDefault="00D176CA" w:rsidP="009B30A2">
      <w:pPr>
        <w:spacing w:line="276" w:lineRule="auto"/>
        <w:rPr>
          <w:rFonts w:eastAsia="Times New Roman"/>
          <w:bCs/>
          <w:lang w:eastAsia="pl-PL"/>
        </w:rPr>
      </w:pPr>
      <w:r w:rsidRPr="00857737">
        <w:t>W lipcu 2020 roku wychodząc naprzeciw oczekiwaniom mieszkańców w obszarze przeciwdziałania zjawiskom dyskryminacji, zwiększenia poczucia bezpieczeństwa, kształtowania postaw otwartości i tolerancji wśród mieszkańców Białegostoku oraz dostępu</w:t>
      </w:r>
      <w:r w:rsidRPr="00857737">
        <w:br/>
        <w:t xml:space="preserve">do usług publicznych Zarządzeniem </w:t>
      </w:r>
      <w:r w:rsidRPr="00857737">
        <w:rPr>
          <w:bCs/>
        </w:rPr>
        <w:t xml:space="preserve">Nr 664/20 Prezydenta Miasta Białegostoku </w:t>
      </w:r>
      <w:r w:rsidRPr="00857737">
        <w:rPr>
          <w:rFonts w:eastAsia="Times New Roman"/>
          <w:lang w:eastAsia="pl-PL"/>
        </w:rPr>
        <w:t xml:space="preserve">z dnia 28 lipca 2020 r. </w:t>
      </w:r>
      <w:r w:rsidRPr="00857737">
        <w:rPr>
          <w:rFonts w:eastAsia="Times New Roman"/>
          <w:bCs/>
          <w:lang w:eastAsia="pl-PL"/>
        </w:rPr>
        <w:t>został powołany Pełnomocnik Prezydenta Miasta Białegostoku do spraw Równego Traktowania.</w:t>
      </w:r>
    </w:p>
    <w:p w14:paraId="4DA83BEF" w14:textId="77777777" w:rsidR="00F4755F" w:rsidRPr="00857737" w:rsidRDefault="00D176CA" w:rsidP="004C252E">
      <w:pPr>
        <w:spacing w:line="276" w:lineRule="auto"/>
        <w:rPr>
          <w:rFonts w:cstheme="majorHAnsi"/>
          <w:szCs w:val="24"/>
        </w:rPr>
      </w:pPr>
      <w:r w:rsidRPr="00857737">
        <w:rPr>
          <w:rFonts w:eastAsia="Times New Roman" w:cstheme="majorHAnsi"/>
          <w:bCs/>
          <w:szCs w:val="24"/>
          <w:lang w:eastAsia="pl-PL"/>
        </w:rPr>
        <w:t xml:space="preserve">W 2020 roku </w:t>
      </w:r>
      <w:r w:rsidRPr="00857737">
        <w:rPr>
          <w:rFonts w:eastAsia="Times New Roman" w:cstheme="majorHAnsi"/>
          <w:szCs w:val="24"/>
          <w:lang w:eastAsia="pl-PL"/>
        </w:rPr>
        <w:t>Pełnomocnik udzielił odpowiedzi n</w:t>
      </w:r>
      <w:r w:rsidR="00BC0A2B" w:rsidRPr="00857737">
        <w:rPr>
          <w:rFonts w:eastAsia="Times New Roman" w:cstheme="majorHAnsi"/>
          <w:szCs w:val="24"/>
          <w:lang w:eastAsia="pl-PL"/>
        </w:rPr>
        <w:t>a 32 interwencje,  uczestniczył</w:t>
      </w:r>
      <w:r w:rsidRPr="00857737">
        <w:rPr>
          <w:rFonts w:eastAsia="Times New Roman" w:cstheme="majorHAnsi"/>
          <w:szCs w:val="24"/>
          <w:lang w:eastAsia="pl-PL"/>
        </w:rPr>
        <w:br/>
        <w:t xml:space="preserve">w pracach przy przygotowaniu Miejskiej Strategii Rozwiązywania Problemów Społecznych Miasta Białegostoku na lata 2021-2030 oraz pracach związanych z wdrażaniem wymogów wynikających z </w:t>
      </w:r>
      <w:r w:rsidRPr="00857737">
        <w:rPr>
          <w:rFonts w:cstheme="majorHAnsi"/>
          <w:szCs w:val="24"/>
        </w:rPr>
        <w:t>Ustawy z dnia 19 lipca 2019 r.  o zapewnianiu dostępności oso</w:t>
      </w:r>
      <w:r w:rsidR="00BC0A2B" w:rsidRPr="00857737">
        <w:rPr>
          <w:rFonts w:cstheme="majorHAnsi"/>
          <w:szCs w:val="24"/>
        </w:rPr>
        <w:t>bom ze szczególnymi potrzebami.</w:t>
      </w:r>
    </w:p>
    <w:p w14:paraId="663F85BB" w14:textId="77777777" w:rsidR="00F4755F" w:rsidRPr="00857737" w:rsidRDefault="00BC0A2B" w:rsidP="004C252E">
      <w:pPr>
        <w:spacing w:line="276" w:lineRule="auto"/>
        <w:rPr>
          <w:rFonts w:ascii="Calibri Light" w:hAnsi="Calibri Light"/>
          <w:b/>
          <w:bCs/>
          <w:szCs w:val="24"/>
          <w:lang w:eastAsia="pl-PL"/>
        </w:rPr>
      </w:pPr>
      <w:r w:rsidRPr="00857737">
        <w:rPr>
          <w:rFonts w:ascii="Calibri Light" w:hAnsi="Calibri Light"/>
          <w:b/>
          <w:bCs/>
          <w:szCs w:val="24"/>
          <w:lang w:eastAsia="pl-PL"/>
        </w:rPr>
        <w:t>MIEJSCA SCHRONIENIA DLA OSÓB BEZDOMNYCH</w:t>
      </w:r>
    </w:p>
    <w:p w14:paraId="6907D7B4" w14:textId="20255564" w:rsidR="00BC0A2B" w:rsidRPr="00857737" w:rsidRDefault="00BC0A2B" w:rsidP="004C252E">
      <w:pPr>
        <w:spacing w:line="276" w:lineRule="auto"/>
        <w:rPr>
          <w:rFonts w:ascii="Calibri Light" w:hAnsi="Calibri Light"/>
          <w:bCs/>
          <w:szCs w:val="24"/>
          <w:lang w:eastAsia="pl-PL"/>
        </w:rPr>
      </w:pPr>
      <w:r w:rsidRPr="00857737">
        <w:rPr>
          <w:rFonts w:ascii="Calibri Light" w:hAnsi="Calibri Light"/>
          <w:bCs/>
          <w:szCs w:val="24"/>
          <w:lang w:eastAsia="pl-PL"/>
        </w:rPr>
        <w:t>Osoby bezdomne mają prawo do schronienia w ogrzewalni, noclegowni, schronisku dla osób bezdomnych albo w schronisku dla osób bezdomnych z usługami opiekuńczymi.</w:t>
      </w:r>
    </w:p>
    <w:p w14:paraId="6E3A9F18" w14:textId="0C5754A6" w:rsidR="00356530" w:rsidRPr="00857737" w:rsidRDefault="00356530" w:rsidP="004C252E">
      <w:pPr>
        <w:keepNext/>
        <w:rPr>
          <w:rFonts w:ascii="Calibri Light" w:hAnsi="Calibri Light"/>
          <w:b/>
          <w:bCs/>
          <w:szCs w:val="24"/>
        </w:rPr>
      </w:pPr>
      <w:bookmarkStart w:id="483" w:name="_Toc71201780"/>
      <w:r w:rsidRPr="00857737">
        <w:rPr>
          <w:rFonts w:ascii="Calibri Light" w:hAnsi="Calibri Light"/>
          <w:b/>
          <w:bCs/>
          <w:szCs w:val="24"/>
        </w:rPr>
        <w:t xml:space="preserve">Tabela </w:t>
      </w:r>
      <w:r w:rsidR="0037179A" w:rsidRPr="00857737">
        <w:rPr>
          <w:rFonts w:ascii="Calibri Light" w:hAnsi="Calibri Light"/>
          <w:b/>
          <w:bCs/>
          <w:szCs w:val="24"/>
        </w:rPr>
        <w:fldChar w:fldCharType="begin"/>
      </w:r>
      <w:r w:rsidR="0037179A" w:rsidRPr="00857737">
        <w:rPr>
          <w:rFonts w:ascii="Calibri Light" w:hAnsi="Calibri Light"/>
          <w:b/>
          <w:bCs/>
          <w:szCs w:val="24"/>
        </w:rPr>
        <w:instrText xml:space="preserve"> SEQ Tabela \* ARABIC </w:instrText>
      </w:r>
      <w:r w:rsidR="0037179A" w:rsidRPr="00857737">
        <w:rPr>
          <w:rFonts w:ascii="Calibri Light" w:hAnsi="Calibri Light"/>
          <w:b/>
          <w:bCs/>
          <w:szCs w:val="24"/>
        </w:rPr>
        <w:fldChar w:fldCharType="separate"/>
      </w:r>
      <w:r w:rsidR="00E21FC4" w:rsidRPr="00857737">
        <w:rPr>
          <w:rFonts w:ascii="Calibri Light" w:hAnsi="Calibri Light"/>
          <w:b/>
          <w:bCs/>
          <w:noProof/>
          <w:szCs w:val="24"/>
        </w:rPr>
        <w:t>214</w:t>
      </w:r>
      <w:r w:rsidR="0037179A" w:rsidRPr="00857737">
        <w:rPr>
          <w:rFonts w:ascii="Calibri Light" w:hAnsi="Calibri Light"/>
          <w:b/>
          <w:bCs/>
          <w:szCs w:val="24"/>
        </w:rPr>
        <w:fldChar w:fldCharType="end"/>
      </w:r>
      <w:r w:rsidR="00C009E6" w:rsidRPr="00857737">
        <w:rPr>
          <w:rFonts w:ascii="Calibri Light" w:hAnsi="Calibri Light"/>
          <w:b/>
          <w:bCs/>
          <w:szCs w:val="24"/>
        </w:rPr>
        <w:t>.</w:t>
      </w:r>
      <w:r w:rsidRPr="00857737">
        <w:rPr>
          <w:rFonts w:ascii="Calibri Light" w:hAnsi="Calibri Light"/>
          <w:b/>
          <w:bCs/>
          <w:szCs w:val="24"/>
        </w:rPr>
        <w:t xml:space="preserve"> Ośrodki wsparcia d</w:t>
      </w:r>
      <w:r w:rsidR="00BC0A2B" w:rsidRPr="00857737">
        <w:rPr>
          <w:rFonts w:ascii="Calibri Light" w:hAnsi="Calibri Light"/>
          <w:b/>
          <w:bCs/>
          <w:szCs w:val="24"/>
        </w:rPr>
        <w:t>la osób bezdomnych w latach 2016</w:t>
      </w:r>
      <w:r w:rsidRPr="00857737">
        <w:rPr>
          <w:rFonts w:ascii="Calibri Light" w:hAnsi="Calibri Light"/>
          <w:b/>
          <w:bCs/>
          <w:szCs w:val="24"/>
        </w:rPr>
        <w:t>–20</w:t>
      </w:r>
      <w:r w:rsidR="00BC0A2B" w:rsidRPr="00857737">
        <w:rPr>
          <w:rFonts w:ascii="Calibri Light" w:hAnsi="Calibri Light"/>
          <w:b/>
          <w:bCs/>
          <w:szCs w:val="24"/>
        </w:rPr>
        <w:t>20</w:t>
      </w:r>
      <w:bookmarkEnd w:id="483"/>
    </w:p>
    <w:tbl>
      <w:tblPr>
        <w:tblW w:w="9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14. "/>
        <w:tblDescription w:val="Ośrodki wsparcia dla osób bezdomnych w latach 2016–2020"/>
      </w:tblPr>
      <w:tblGrid>
        <w:gridCol w:w="1129"/>
        <w:gridCol w:w="2242"/>
        <w:gridCol w:w="1447"/>
        <w:gridCol w:w="1448"/>
        <w:gridCol w:w="1447"/>
        <w:gridCol w:w="1448"/>
      </w:tblGrid>
      <w:tr w:rsidR="004C252E" w:rsidRPr="00857737" w14:paraId="060EA266" w14:textId="77777777" w:rsidTr="00592A28">
        <w:trPr>
          <w:trHeight w:val="547"/>
          <w:jc w:val="center"/>
        </w:trPr>
        <w:tc>
          <w:tcPr>
            <w:tcW w:w="1129" w:type="dxa"/>
            <w:shd w:val="clear" w:color="auto" w:fill="auto"/>
            <w:vAlign w:val="center"/>
          </w:tcPr>
          <w:p w14:paraId="3BF44B34" w14:textId="7F319A78" w:rsidR="004C252E" w:rsidRPr="00857737" w:rsidRDefault="004C252E" w:rsidP="007464EE">
            <w:pPr>
              <w:jc w:val="center"/>
              <w:rPr>
                <w:rFonts w:ascii="Calibri Light" w:hAnsi="Calibri Light"/>
                <w:bCs/>
                <w:sz w:val="22"/>
                <w:lang w:eastAsia="pl-PL"/>
              </w:rPr>
            </w:pPr>
            <w:r>
              <w:rPr>
                <w:rFonts w:ascii="Calibri Light" w:hAnsi="Calibri Light"/>
                <w:b/>
                <w:bCs/>
                <w:sz w:val="22"/>
                <w:lang w:eastAsia="pl-PL"/>
              </w:rPr>
              <w:t>rok</w:t>
            </w:r>
          </w:p>
        </w:tc>
        <w:tc>
          <w:tcPr>
            <w:tcW w:w="2242" w:type="dxa"/>
            <w:shd w:val="clear" w:color="auto" w:fill="auto"/>
            <w:vAlign w:val="center"/>
          </w:tcPr>
          <w:p w14:paraId="48DDCE9B" w14:textId="36FE2554" w:rsidR="004C252E" w:rsidRPr="00857737" w:rsidRDefault="004C252E" w:rsidP="007464EE">
            <w:pPr>
              <w:jc w:val="center"/>
              <w:rPr>
                <w:rFonts w:ascii="Calibri Light" w:hAnsi="Calibri Light"/>
                <w:bCs/>
                <w:sz w:val="22"/>
                <w:lang w:eastAsia="pl-PL"/>
              </w:rPr>
            </w:pPr>
            <w:r w:rsidRPr="00857737">
              <w:rPr>
                <w:rFonts w:ascii="Calibri Light" w:hAnsi="Calibri Light"/>
                <w:b/>
                <w:bCs/>
                <w:sz w:val="22"/>
                <w:lang w:eastAsia="pl-PL"/>
              </w:rPr>
              <w:t>Wyszczególnienie</w:t>
            </w:r>
          </w:p>
        </w:tc>
        <w:tc>
          <w:tcPr>
            <w:tcW w:w="1447" w:type="dxa"/>
            <w:vAlign w:val="center"/>
          </w:tcPr>
          <w:p w14:paraId="38D3D28E" w14:textId="7618172A" w:rsidR="004C252E" w:rsidRPr="00857737" w:rsidRDefault="004C252E" w:rsidP="00E354F8">
            <w:pPr>
              <w:jc w:val="center"/>
              <w:rPr>
                <w:rFonts w:ascii="Calibri Light" w:hAnsi="Calibri Light"/>
                <w:bCs/>
                <w:sz w:val="22"/>
                <w:lang w:eastAsia="pl-PL"/>
              </w:rPr>
            </w:pPr>
            <w:r w:rsidRPr="00857737">
              <w:rPr>
                <w:rFonts w:ascii="Calibri Light" w:hAnsi="Calibri Light"/>
                <w:b/>
                <w:bCs/>
                <w:sz w:val="22"/>
                <w:lang w:eastAsia="pl-PL"/>
              </w:rPr>
              <w:t>Schronienie całodobowe</w:t>
            </w:r>
            <w:r w:rsidRPr="00857737">
              <w:rPr>
                <w:rStyle w:val="Odwoanieprzypisudolnego"/>
                <w:rFonts w:ascii="Calibri Light" w:hAnsi="Calibri Light"/>
                <w:b/>
                <w:bCs/>
                <w:sz w:val="22"/>
                <w:lang w:eastAsia="pl-PL"/>
              </w:rPr>
              <w:footnoteReference w:id="35"/>
            </w:r>
          </w:p>
        </w:tc>
        <w:tc>
          <w:tcPr>
            <w:tcW w:w="1448" w:type="dxa"/>
            <w:vAlign w:val="center"/>
          </w:tcPr>
          <w:p w14:paraId="314152ED" w14:textId="5758F43F" w:rsidR="004C252E" w:rsidRPr="00857737" w:rsidRDefault="004C252E" w:rsidP="00E354F8">
            <w:pPr>
              <w:jc w:val="center"/>
              <w:rPr>
                <w:rFonts w:ascii="Calibri Light" w:hAnsi="Calibri Light"/>
                <w:bCs/>
                <w:sz w:val="22"/>
                <w:lang w:eastAsia="pl-PL"/>
              </w:rPr>
            </w:pPr>
            <w:r w:rsidRPr="00857737">
              <w:rPr>
                <w:rFonts w:ascii="Calibri Light" w:hAnsi="Calibri Light"/>
                <w:b/>
                <w:bCs/>
                <w:sz w:val="22"/>
                <w:lang w:eastAsia="pl-PL"/>
              </w:rPr>
              <w:t>Noclegownia</w:t>
            </w:r>
          </w:p>
        </w:tc>
        <w:tc>
          <w:tcPr>
            <w:tcW w:w="1447" w:type="dxa"/>
            <w:vAlign w:val="center"/>
          </w:tcPr>
          <w:p w14:paraId="3217108F" w14:textId="44AAA060" w:rsidR="004C252E" w:rsidRPr="00857737" w:rsidRDefault="004C252E" w:rsidP="00E354F8">
            <w:pPr>
              <w:jc w:val="center"/>
              <w:rPr>
                <w:rFonts w:ascii="Calibri Light" w:hAnsi="Calibri Light"/>
                <w:bCs/>
                <w:sz w:val="22"/>
                <w:lang w:eastAsia="pl-PL"/>
              </w:rPr>
            </w:pPr>
            <w:r w:rsidRPr="00857737">
              <w:rPr>
                <w:rFonts w:ascii="Calibri Light" w:hAnsi="Calibri Light"/>
                <w:b/>
                <w:bCs/>
                <w:sz w:val="22"/>
                <w:lang w:eastAsia="pl-PL"/>
              </w:rPr>
              <w:t>Ogrzewalnia</w:t>
            </w:r>
          </w:p>
        </w:tc>
        <w:tc>
          <w:tcPr>
            <w:tcW w:w="1448" w:type="dxa"/>
            <w:vAlign w:val="center"/>
          </w:tcPr>
          <w:p w14:paraId="3808D731" w14:textId="6F791B74" w:rsidR="004C252E" w:rsidRPr="00857737" w:rsidRDefault="004C252E" w:rsidP="00E354F8">
            <w:pPr>
              <w:jc w:val="center"/>
              <w:rPr>
                <w:rFonts w:ascii="Calibri Light" w:hAnsi="Calibri Light"/>
                <w:bCs/>
                <w:sz w:val="22"/>
                <w:lang w:eastAsia="pl-PL"/>
              </w:rPr>
            </w:pPr>
            <w:r w:rsidRPr="00857737">
              <w:rPr>
                <w:rFonts w:ascii="Calibri Light" w:hAnsi="Calibri Light"/>
                <w:b/>
                <w:bCs/>
                <w:sz w:val="22"/>
                <w:lang w:eastAsia="pl-PL"/>
              </w:rPr>
              <w:t>Ogółem</w:t>
            </w:r>
          </w:p>
        </w:tc>
      </w:tr>
      <w:tr w:rsidR="003843D2" w:rsidRPr="00857737" w14:paraId="500A5FE7" w14:textId="77777777" w:rsidTr="004C252E">
        <w:trPr>
          <w:trHeight w:val="57"/>
          <w:jc w:val="center"/>
        </w:trPr>
        <w:tc>
          <w:tcPr>
            <w:tcW w:w="1129" w:type="dxa"/>
            <w:shd w:val="clear" w:color="auto" w:fill="auto"/>
            <w:vAlign w:val="center"/>
          </w:tcPr>
          <w:p w14:paraId="71DE1B63" w14:textId="2D48CE4E" w:rsidR="00BC0A2B" w:rsidRPr="00857737" w:rsidRDefault="00BC0A2B" w:rsidP="007464EE">
            <w:pPr>
              <w:jc w:val="center"/>
              <w:rPr>
                <w:rFonts w:ascii="Calibri Light" w:hAnsi="Calibri Light"/>
                <w:b/>
                <w:bCs/>
                <w:sz w:val="22"/>
                <w:lang w:eastAsia="pl-PL"/>
              </w:rPr>
            </w:pPr>
            <w:r w:rsidRPr="00857737">
              <w:rPr>
                <w:rFonts w:ascii="Calibri Light" w:hAnsi="Calibri Light"/>
                <w:b/>
                <w:bCs/>
                <w:sz w:val="22"/>
                <w:lang w:eastAsia="pl-PL"/>
              </w:rPr>
              <w:t>2016</w:t>
            </w:r>
          </w:p>
        </w:tc>
        <w:tc>
          <w:tcPr>
            <w:tcW w:w="2242" w:type="dxa"/>
          </w:tcPr>
          <w:p w14:paraId="75BECCA7" w14:textId="17DBEE78" w:rsidR="00BC0A2B" w:rsidRPr="00857737" w:rsidRDefault="00BC0A2B" w:rsidP="00E354F8">
            <w:pPr>
              <w:jc w:val="center"/>
              <w:rPr>
                <w:rFonts w:ascii="Calibri Light" w:hAnsi="Calibri Light"/>
                <w:bCs/>
                <w:sz w:val="22"/>
                <w:lang w:eastAsia="pl-PL"/>
              </w:rPr>
            </w:pPr>
            <w:r w:rsidRPr="00857737">
              <w:rPr>
                <w:rFonts w:ascii="Calibri Light" w:hAnsi="Calibri Light"/>
                <w:b/>
                <w:bCs/>
                <w:sz w:val="22"/>
                <w:lang w:eastAsia="pl-PL"/>
              </w:rPr>
              <w:t>Liczba placówek</w:t>
            </w:r>
          </w:p>
        </w:tc>
        <w:tc>
          <w:tcPr>
            <w:tcW w:w="1447" w:type="dxa"/>
          </w:tcPr>
          <w:p w14:paraId="0B151793" w14:textId="339806EA"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3</w:t>
            </w:r>
          </w:p>
        </w:tc>
        <w:tc>
          <w:tcPr>
            <w:tcW w:w="1448" w:type="dxa"/>
          </w:tcPr>
          <w:p w14:paraId="3982D9BD" w14:textId="4E6A2D8B"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3</w:t>
            </w:r>
          </w:p>
        </w:tc>
        <w:tc>
          <w:tcPr>
            <w:tcW w:w="1447" w:type="dxa"/>
          </w:tcPr>
          <w:p w14:paraId="3062DD4E" w14:textId="7C6D0F2C"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2</w:t>
            </w:r>
          </w:p>
        </w:tc>
        <w:tc>
          <w:tcPr>
            <w:tcW w:w="1448" w:type="dxa"/>
          </w:tcPr>
          <w:p w14:paraId="596BA2D2" w14:textId="3E87986E"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8</w:t>
            </w:r>
          </w:p>
        </w:tc>
      </w:tr>
      <w:tr w:rsidR="003843D2" w:rsidRPr="00857737" w14:paraId="42CF76BC" w14:textId="77777777" w:rsidTr="004C252E">
        <w:trPr>
          <w:trHeight w:val="57"/>
          <w:jc w:val="center"/>
        </w:trPr>
        <w:tc>
          <w:tcPr>
            <w:tcW w:w="1129" w:type="dxa"/>
            <w:shd w:val="clear" w:color="auto" w:fill="auto"/>
            <w:vAlign w:val="center"/>
          </w:tcPr>
          <w:p w14:paraId="52050D26" w14:textId="4E80D9A2" w:rsidR="00BC0A2B" w:rsidRPr="00857737" w:rsidRDefault="004C252E" w:rsidP="007464EE">
            <w:pPr>
              <w:jc w:val="center"/>
              <w:rPr>
                <w:rFonts w:ascii="Calibri Light" w:hAnsi="Calibri Light"/>
                <w:b/>
                <w:bCs/>
                <w:sz w:val="22"/>
                <w:lang w:eastAsia="pl-PL"/>
              </w:rPr>
            </w:pPr>
            <w:r>
              <w:rPr>
                <w:rFonts w:ascii="Calibri Light" w:hAnsi="Calibri Light"/>
                <w:b/>
                <w:bCs/>
                <w:sz w:val="22"/>
                <w:lang w:eastAsia="pl-PL"/>
              </w:rPr>
              <w:t>2016</w:t>
            </w:r>
          </w:p>
        </w:tc>
        <w:tc>
          <w:tcPr>
            <w:tcW w:w="2242" w:type="dxa"/>
          </w:tcPr>
          <w:p w14:paraId="1DF3D1DD" w14:textId="691A5A6C" w:rsidR="00BC0A2B" w:rsidRPr="00857737" w:rsidRDefault="00BC0A2B" w:rsidP="00E354F8">
            <w:pPr>
              <w:jc w:val="center"/>
              <w:rPr>
                <w:rFonts w:ascii="Calibri Light" w:hAnsi="Calibri Light"/>
                <w:bCs/>
                <w:sz w:val="22"/>
                <w:lang w:eastAsia="pl-PL"/>
              </w:rPr>
            </w:pPr>
            <w:r w:rsidRPr="00857737">
              <w:rPr>
                <w:rFonts w:ascii="Calibri Light" w:hAnsi="Calibri Light"/>
                <w:b/>
                <w:bCs/>
                <w:sz w:val="22"/>
                <w:lang w:eastAsia="pl-PL"/>
              </w:rPr>
              <w:t>Liczba miejsc</w:t>
            </w:r>
          </w:p>
        </w:tc>
        <w:tc>
          <w:tcPr>
            <w:tcW w:w="1447" w:type="dxa"/>
          </w:tcPr>
          <w:p w14:paraId="0AD002FC" w14:textId="65F783D8"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125</w:t>
            </w:r>
          </w:p>
        </w:tc>
        <w:tc>
          <w:tcPr>
            <w:tcW w:w="1448" w:type="dxa"/>
          </w:tcPr>
          <w:p w14:paraId="3FBF0F77" w14:textId="3E4C5D09"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80</w:t>
            </w:r>
          </w:p>
        </w:tc>
        <w:tc>
          <w:tcPr>
            <w:tcW w:w="1447" w:type="dxa"/>
          </w:tcPr>
          <w:p w14:paraId="7356AD22" w14:textId="39A001E1"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110</w:t>
            </w:r>
          </w:p>
        </w:tc>
        <w:tc>
          <w:tcPr>
            <w:tcW w:w="1448" w:type="dxa"/>
          </w:tcPr>
          <w:p w14:paraId="19B8910D" w14:textId="7F6ADE0B"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315</w:t>
            </w:r>
          </w:p>
        </w:tc>
      </w:tr>
      <w:tr w:rsidR="003843D2" w:rsidRPr="00857737" w14:paraId="3D300730" w14:textId="77777777" w:rsidTr="004C252E">
        <w:trPr>
          <w:trHeight w:val="57"/>
          <w:jc w:val="center"/>
        </w:trPr>
        <w:tc>
          <w:tcPr>
            <w:tcW w:w="1129" w:type="dxa"/>
            <w:shd w:val="clear" w:color="auto" w:fill="auto"/>
            <w:vAlign w:val="center"/>
          </w:tcPr>
          <w:p w14:paraId="72535764" w14:textId="2D3B24E6" w:rsidR="00BC0A2B" w:rsidRPr="00857737" w:rsidRDefault="00BC0A2B" w:rsidP="007464EE">
            <w:pPr>
              <w:jc w:val="center"/>
              <w:rPr>
                <w:rFonts w:ascii="Calibri Light" w:hAnsi="Calibri Light"/>
                <w:b/>
                <w:bCs/>
                <w:sz w:val="22"/>
                <w:lang w:eastAsia="pl-PL"/>
              </w:rPr>
            </w:pPr>
            <w:r w:rsidRPr="00857737">
              <w:rPr>
                <w:rFonts w:ascii="Calibri Light" w:hAnsi="Calibri Light"/>
                <w:b/>
                <w:bCs/>
                <w:sz w:val="22"/>
                <w:lang w:eastAsia="pl-PL"/>
              </w:rPr>
              <w:t>2017</w:t>
            </w:r>
          </w:p>
        </w:tc>
        <w:tc>
          <w:tcPr>
            <w:tcW w:w="2242" w:type="dxa"/>
          </w:tcPr>
          <w:p w14:paraId="412E7B5C" w14:textId="0841DD4B" w:rsidR="00BC0A2B" w:rsidRPr="00857737" w:rsidRDefault="00BC0A2B" w:rsidP="00E354F8">
            <w:pPr>
              <w:jc w:val="center"/>
              <w:rPr>
                <w:rFonts w:ascii="Calibri Light" w:hAnsi="Calibri Light"/>
                <w:bCs/>
                <w:sz w:val="22"/>
                <w:lang w:eastAsia="pl-PL"/>
              </w:rPr>
            </w:pPr>
            <w:r w:rsidRPr="00857737">
              <w:rPr>
                <w:rFonts w:ascii="Calibri Light" w:hAnsi="Calibri Light"/>
                <w:b/>
                <w:bCs/>
                <w:sz w:val="22"/>
                <w:lang w:eastAsia="pl-PL"/>
              </w:rPr>
              <w:t>Liczba placówek</w:t>
            </w:r>
          </w:p>
        </w:tc>
        <w:tc>
          <w:tcPr>
            <w:tcW w:w="1447" w:type="dxa"/>
          </w:tcPr>
          <w:p w14:paraId="0922EA79" w14:textId="7E8E290F"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3</w:t>
            </w:r>
          </w:p>
        </w:tc>
        <w:tc>
          <w:tcPr>
            <w:tcW w:w="1448" w:type="dxa"/>
          </w:tcPr>
          <w:p w14:paraId="4CFA7898" w14:textId="19B6A5F8"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3</w:t>
            </w:r>
          </w:p>
        </w:tc>
        <w:tc>
          <w:tcPr>
            <w:tcW w:w="1447" w:type="dxa"/>
          </w:tcPr>
          <w:p w14:paraId="3C59F0F5" w14:textId="093A86B4"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1</w:t>
            </w:r>
          </w:p>
        </w:tc>
        <w:tc>
          <w:tcPr>
            <w:tcW w:w="1448" w:type="dxa"/>
          </w:tcPr>
          <w:p w14:paraId="3F244728" w14:textId="487CB9C7"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7</w:t>
            </w:r>
          </w:p>
        </w:tc>
      </w:tr>
      <w:tr w:rsidR="003843D2" w:rsidRPr="00857737" w14:paraId="55040FF2" w14:textId="77777777" w:rsidTr="004C252E">
        <w:trPr>
          <w:trHeight w:val="57"/>
          <w:jc w:val="center"/>
        </w:trPr>
        <w:tc>
          <w:tcPr>
            <w:tcW w:w="1129" w:type="dxa"/>
            <w:shd w:val="clear" w:color="auto" w:fill="auto"/>
            <w:vAlign w:val="center"/>
          </w:tcPr>
          <w:p w14:paraId="72C392D1" w14:textId="464111ED" w:rsidR="00BC0A2B" w:rsidRPr="00857737" w:rsidRDefault="004C252E" w:rsidP="007464EE">
            <w:pPr>
              <w:jc w:val="center"/>
              <w:rPr>
                <w:rFonts w:ascii="Calibri Light" w:hAnsi="Calibri Light"/>
                <w:b/>
                <w:bCs/>
                <w:sz w:val="22"/>
                <w:lang w:eastAsia="pl-PL"/>
              </w:rPr>
            </w:pPr>
            <w:r>
              <w:rPr>
                <w:rFonts w:ascii="Calibri Light" w:hAnsi="Calibri Light"/>
                <w:b/>
                <w:bCs/>
                <w:sz w:val="22"/>
                <w:lang w:eastAsia="pl-PL"/>
              </w:rPr>
              <w:t>2017</w:t>
            </w:r>
          </w:p>
        </w:tc>
        <w:tc>
          <w:tcPr>
            <w:tcW w:w="2242" w:type="dxa"/>
          </w:tcPr>
          <w:p w14:paraId="2A5510BF" w14:textId="576E2690" w:rsidR="00BC0A2B" w:rsidRPr="00857737" w:rsidRDefault="00BC0A2B" w:rsidP="00E354F8">
            <w:pPr>
              <w:jc w:val="center"/>
              <w:rPr>
                <w:rFonts w:ascii="Calibri Light" w:hAnsi="Calibri Light"/>
                <w:bCs/>
                <w:sz w:val="22"/>
                <w:lang w:eastAsia="pl-PL"/>
              </w:rPr>
            </w:pPr>
            <w:r w:rsidRPr="00857737">
              <w:rPr>
                <w:rFonts w:ascii="Calibri Light" w:hAnsi="Calibri Light"/>
                <w:b/>
                <w:bCs/>
                <w:sz w:val="22"/>
                <w:lang w:eastAsia="pl-PL"/>
              </w:rPr>
              <w:t>Liczba miejsc</w:t>
            </w:r>
          </w:p>
        </w:tc>
        <w:tc>
          <w:tcPr>
            <w:tcW w:w="1447" w:type="dxa"/>
          </w:tcPr>
          <w:p w14:paraId="1287CA16" w14:textId="649AB407"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125</w:t>
            </w:r>
          </w:p>
        </w:tc>
        <w:tc>
          <w:tcPr>
            <w:tcW w:w="1448" w:type="dxa"/>
          </w:tcPr>
          <w:p w14:paraId="23970C97" w14:textId="02704334"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80</w:t>
            </w:r>
          </w:p>
        </w:tc>
        <w:tc>
          <w:tcPr>
            <w:tcW w:w="1447" w:type="dxa"/>
          </w:tcPr>
          <w:p w14:paraId="2E98A472" w14:textId="46DBF1CD"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50</w:t>
            </w:r>
          </w:p>
        </w:tc>
        <w:tc>
          <w:tcPr>
            <w:tcW w:w="1448" w:type="dxa"/>
          </w:tcPr>
          <w:p w14:paraId="136893FC" w14:textId="46E512D3"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255</w:t>
            </w:r>
          </w:p>
        </w:tc>
      </w:tr>
      <w:tr w:rsidR="003843D2" w:rsidRPr="00857737" w14:paraId="298ED5A9" w14:textId="77777777" w:rsidTr="004C252E">
        <w:trPr>
          <w:trHeight w:val="57"/>
          <w:jc w:val="center"/>
        </w:trPr>
        <w:tc>
          <w:tcPr>
            <w:tcW w:w="1129" w:type="dxa"/>
            <w:shd w:val="clear" w:color="auto" w:fill="auto"/>
            <w:vAlign w:val="center"/>
          </w:tcPr>
          <w:p w14:paraId="3BC86BBB" w14:textId="4C0E187E" w:rsidR="00BC0A2B" w:rsidRPr="00857737" w:rsidRDefault="00BC0A2B" w:rsidP="007464EE">
            <w:pPr>
              <w:jc w:val="center"/>
              <w:rPr>
                <w:rFonts w:ascii="Calibri Light" w:hAnsi="Calibri Light"/>
                <w:b/>
                <w:bCs/>
                <w:sz w:val="22"/>
                <w:lang w:eastAsia="pl-PL"/>
              </w:rPr>
            </w:pPr>
            <w:r w:rsidRPr="00857737">
              <w:rPr>
                <w:rFonts w:ascii="Calibri Light" w:hAnsi="Calibri Light"/>
                <w:b/>
                <w:bCs/>
                <w:sz w:val="22"/>
                <w:lang w:eastAsia="pl-PL"/>
              </w:rPr>
              <w:t>2018</w:t>
            </w:r>
          </w:p>
        </w:tc>
        <w:tc>
          <w:tcPr>
            <w:tcW w:w="2242" w:type="dxa"/>
          </w:tcPr>
          <w:p w14:paraId="1A292E15" w14:textId="359478E9" w:rsidR="00BC0A2B" w:rsidRPr="00857737" w:rsidRDefault="00BC0A2B" w:rsidP="00E354F8">
            <w:pPr>
              <w:jc w:val="center"/>
              <w:rPr>
                <w:rFonts w:ascii="Calibri Light" w:hAnsi="Calibri Light"/>
                <w:bCs/>
                <w:sz w:val="22"/>
                <w:lang w:eastAsia="pl-PL"/>
              </w:rPr>
            </w:pPr>
            <w:r w:rsidRPr="00857737">
              <w:rPr>
                <w:rFonts w:ascii="Calibri Light" w:hAnsi="Calibri Light"/>
                <w:b/>
                <w:bCs/>
                <w:sz w:val="22"/>
                <w:lang w:eastAsia="pl-PL"/>
              </w:rPr>
              <w:t>Liczba placówek</w:t>
            </w:r>
          </w:p>
        </w:tc>
        <w:tc>
          <w:tcPr>
            <w:tcW w:w="1447" w:type="dxa"/>
          </w:tcPr>
          <w:p w14:paraId="51FE1079" w14:textId="475D227F"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4</w:t>
            </w:r>
          </w:p>
        </w:tc>
        <w:tc>
          <w:tcPr>
            <w:tcW w:w="1448" w:type="dxa"/>
          </w:tcPr>
          <w:p w14:paraId="20EC66C2" w14:textId="59F0B149"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4</w:t>
            </w:r>
          </w:p>
        </w:tc>
        <w:tc>
          <w:tcPr>
            <w:tcW w:w="1447" w:type="dxa"/>
          </w:tcPr>
          <w:p w14:paraId="08858FFD" w14:textId="596BC137"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1</w:t>
            </w:r>
          </w:p>
        </w:tc>
        <w:tc>
          <w:tcPr>
            <w:tcW w:w="1448" w:type="dxa"/>
          </w:tcPr>
          <w:p w14:paraId="1CBA2F4C" w14:textId="56A4B5F6"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9</w:t>
            </w:r>
          </w:p>
        </w:tc>
      </w:tr>
      <w:tr w:rsidR="003843D2" w:rsidRPr="00857737" w14:paraId="4CF21906" w14:textId="77777777" w:rsidTr="004C252E">
        <w:trPr>
          <w:trHeight w:val="57"/>
          <w:jc w:val="center"/>
        </w:trPr>
        <w:tc>
          <w:tcPr>
            <w:tcW w:w="1129" w:type="dxa"/>
            <w:shd w:val="clear" w:color="auto" w:fill="auto"/>
            <w:vAlign w:val="center"/>
          </w:tcPr>
          <w:p w14:paraId="5C60D073" w14:textId="4A30109A" w:rsidR="00BC0A2B" w:rsidRPr="00857737" w:rsidRDefault="004C252E" w:rsidP="007464EE">
            <w:pPr>
              <w:jc w:val="center"/>
              <w:rPr>
                <w:rFonts w:ascii="Calibri Light" w:hAnsi="Calibri Light"/>
                <w:b/>
                <w:bCs/>
                <w:sz w:val="22"/>
                <w:lang w:eastAsia="pl-PL"/>
              </w:rPr>
            </w:pPr>
            <w:r>
              <w:rPr>
                <w:rFonts w:ascii="Calibri Light" w:hAnsi="Calibri Light"/>
                <w:b/>
                <w:bCs/>
                <w:sz w:val="22"/>
                <w:lang w:eastAsia="pl-PL"/>
              </w:rPr>
              <w:t>2018</w:t>
            </w:r>
          </w:p>
        </w:tc>
        <w:tc>
          <w:tcPr>
            <w:tcW w:w="2242" w:type="dxa"/>
          </w:tcPr>
          <w:p w14:paraId="0EC69FCD" w14:textId="0AEDA7A9" w:rsidR="00BC0A2B" w:rsidRPr="00857737" w:rsidRDefault="00BC0A2B" w:rsidP="00E354F8">
            <w:pPr>
              <w:jc w:val="center"/>
              <w:rPr>
                <w:rFonts w:ascii="Calibri Light" w:hAnsi="Calibri Light"/>
                <w:bCs/>
                <w:sz w:val="22"/>
                <w:lang w:eastAsia="pl-PL"/>
              </w:rPr>
            </w:pPr>
            <w:r w:rsidRPr="00857737">
              <w:rPr>
                <w:rFonts w:ascii="Calibri Light" w:hAnsi="Calibri Light"/>
                <w:b/>
                <w:bCs/>
                <w:sz w:val="22"/>
                <w:lang w:eastAsia="pl-PL"/>
              </w:rPr>
              <w:t>Liczba miejsc</w:t>
            </w:r>
          </w:p>
        </w:tc>
        <w:tc>
          <w:tcPr>
            <w:tcW w:w="1447" w:type="dxa"/>
          </w:tcPr>
          <w:p w14:paraId="71D398F3" w14:textId="3EABAAD9"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145</w:t>
            </w:r>
          </w:p>
        </w:tc>
        <w:tc>
          <w:tcPr>
            <w:tcW w:w="1448" w:type="dxa"/>
          </w:tcPr>
          <w:p w14:paraId="28D37A50" w14:textId="7D9E1B21"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100</w:t>
            </w:r>
          </w:p>
        </w:tc>
        <w:tc>
          <w:tcPr>
            <w:tcW w:w="1447" w:type="dxa"/>
          </w:tcPr>
          <w:p w14:paraId="7C7F14A9" w14:textId="177B0A73"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50</w:t>
            </w:r>
          </w:p>
        </w:tc>
        <w:tc>
          <w:tcPr>
            <w:tcW w:w="1448" w:type="dxa"/>
          </w:tcPr>
          <w:p w14:paraId="1BEE0AB7" w14:textId="230B552D"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295</w:t>
            </w:r>
          </w:p>
        </w:tc>
      </w:tr>
      <w:tr w:rsidR="003843D2" w:rsidRPr="00857737" w14:paraId="61C70F59" w14:textId="77777777" w:rsidTr="004C252E">
        <w:trPr>
          <w:trHeight w:val="57"/>
          <w:jc w:val="center"/>
        </w:trPr>
        <w:tc>
          <w:tcPr>
            <w:tcW w:w="1129" w:type="dxa"/>
            <w:shd w:val="clear" w:color="auto" w:fill="auto"/>
            <w:vAlign w:val="center"/>
          </w:tcPr>
          <w:p w14:paraId="060389D9" w14:textId="211F1506" w:rsidR="00BC0A2B" w:rsidRPr="00857737" w:rsidRDefault="00BC0A2B" w:rsidP="007464EE">
            <w:pPr>
              <w:jc w:val="center"/>
              <w:rPr>
                <w:rFonts w:ascii="Calibri Light" w:hAnsi="Calibri Light"/>
                <w:b/>
                <w:bCs/>
                <w:sz w:val="22"/>
                <w:lang w:eastAsia="pl-PL"/>
              </w:rPr>
            </w:pPr>
            <w:r w:rsidRPr="00857737">
              <w:rPr>
                <w:rFonts w:ascii="Calibri Light" w:hAnsi="Calibri Light"/>
                <w:b/>
                <w:bCs/>
                <w:sz w:val="22"/>
                <w:lang w:eastAsia="pl-PL"/>
              </w:rPr>
              <w:t>2019</w:t>
            </w:r>
          </w:p>
        </w:tc>
        <w:tc>
          <w:tcPr>
            <w:tcW w:w="2242" w:type="dxa"/>
          </w:tcPr>
          <w:p w14:paraId="4AEF8949" w14:textId="16108A0A" w:rsidR="00BC0A2B" w:rsidRPr="00857737" w:rsidRDefault="00BC0A2B" w:rsidP="00E354F8">
            <w:pPr>
              <w:jc w:val="center"/>
              <w:rPr>
                <w:rFonts w:ascii="Calibri Light" w:hAnsi="Calibri Light"/>
                <w:bCs/>
                <w:sz w:val="22"/>
                <w:lang w:eastAsia="pl-PL"/>
              </w:rPr>
            </w:pPr>
            <w:r w:rsidRPr="00857737">
              <w:rPr>
                <w:rFonts w:ascii="Calibri Light" w:hAnsi="Calibri Light"/>
                <w:b/>
                <w:bCs/>
                <w:sz w:val="22"/>
                <w:lang w:eastAsia="pl-PL"/>
              </w:rPr>
              <w:t>Liczba placówek</w:t>
            </w:r>
          </w:p>
        </w:tc>
        <w:tc>
          <w:tcPr>
            <w:tcW w:w="1447" w:type="dxa"/>
          </w:tcPr>
          <w:p w14:paraId="4F266612" w14:textId="08E94D83"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4</w:t>
            </w:r>
          </w:p>
        </w:tc>
        <w:tc>
          <w:tcPr>
            <w:tcW w:w="1448" w:type="dxa"/>
          </w:tcPr>
          <w:p w14:paraId="555E56E3" w14:textId="7383C78F"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4</w:t>
            </w:r>
          </w:p>
        </w:tc>
        <w:tc>
          <w:tcPr>
            <w:tcW w:w="1447" w:type="dxa"/>
          </w:tcPr>
          <w:p w14:paraId="23269A33" w14:textId="070EAD25"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1</w:t>
            </w:r>
          </w:p>
        </w:tc>
        <w:tc>
          <w:tcPr>
            <w:tcW w:w="1448" w:type="dxa"/>
          </w:tcPr>
          <w:p w14:paraId="1204FEE2" w14:textId="192F44F3"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9</w:t>
            </w:r>
          </w:p>
        </w:tc>
      </w:tr>
      <w:tr w:rsidR="003843D2" w:rsidRPr="00857737" w14:paraId="7644F3D2" w14:textId="77777777" w:rsidTr="004C252E">
        <w:trPr>
          <w:trHeight w:val="57"/>
          <w:jc w:val="center"/>
        </w:trPr>
        <w:tc>
          <w:tcPr>
            <w:tcW w:w="1129" w:type="dxa"/>
            <w:shd w:val="clear" w:color="auto" w:fill="auto"/>
          </w:tcPr>
          <w:p w14:paraId="240CCA14" w14:textId="0F5A50E8" w:rsidR="00BC0A2B" w:rsidRPr="00857737" w:rsidRDefault="004C252E" w:rsidP="007464EE">
            <w:pPr>
              <w:jc w:val="center"/>
              <w:rPr>
                <w:rFonts w:ascii="Calibri Light" w:hAnsi="Calibri Light"/>
                <w:b/>
                <w:bCs/>
                <w:sz w:val="22"/>
                <w:lang w:eastAsia="pl-PL"/>
              </w:rPr>
            </w:pPr>
            <w:r>
              <w:rPr>
                <w:rFonts w:ascii="Calibri Light" w:hAnsi="Calibri Light"/>
                <w:b/>
                <w:bCs/>
                <w:sz w:val="22"/>
                <w:lang w:eastAsia="pl-PL"/>
              </w:rPr>
              <w:t>2019</w:t>
            </w:r>
          </w:p>
        </w:tc>
        <w:tc>
          <w:tcPr>
            <w:tcW w:w="2242" w:type="dxa"/>
          </w:tcPr>
          <w:p w14:paraId="5EC1DBCD" w14:textId="31E119C6" w:rsidR="00BC0A2B" w:rsidRPr="00857737" w:rsidRDefault="00BC0A2B" w:rsidP="00E354F8">
            <w:pPr>
              <w:jc w:val="center"/>
              <w:rPr>
                <w:rFonts w:ascii="Calibri Light" w:hAnsi="Calibri Light"/>
                <w:bCs/>
                <w:sz w:val="22"/>
                <w:lang w:eastAsia="pl-PL"/>
              </w:rPr>
            </w:pPr>
            <w:r w:rsidRPr="00857737">
              <w:rPr>
                <w:rFonts w:ascii="Calibri Light" w:hAnsi="Calibri Light"/>
                <w:b/>
                <w:bCs/>
                <w:sz w:val="22"/>
                <w:lang w:eastAsia="pl-PL"/>
              </w:rPr>
              <w:t>Liczba miejsc</w:t>
            </w:r>
          </w:p>
        </w:tc>
        <w:tc>
          <w:tcPr>
            <w:tcW w:w="1447" w:type="dxa"/>
          </w:tcPr>
          <w:p w14:paraId="560EB7A5" w14:textId="4561D938"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155</w:t>
            </w:r>
          </w:p>
        </w:tc>
        <w:tc>
          <w:tcPr>
            <w:tcW w:w="1448" w:type="dxa"/>
          </w:tcPr>
          <w:p w14:paraId="468BAF0B" w14:textId="361EEE39"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90</w:t>
            </w:r>
          </w:p>
        </w:tc>
        <w:tc>
          <w:tcPr>
            <w:tcW w:w="1447" w:type="dxa"/>
          </w:tcPr>
          <w:p w14:paraId="78815781" w14:textId="02F4F319"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50</w:t>
            </w:r>
          </w:p>
        </w:tc>
        <w:tc>
          <w:tcPr>
            <w:tcW w:w="1448" w:type="dxa"/>
          </w:tcPr>
          <w:p w14:paraId="3AA66A37" w14:textId="58261019" w:rsidR="00BC0A2B" w:rsidRPr="00857737" w:rsidRDefault="00BC0A2B" w:rsidP="00E354F8">
            <w:pPr>
              <w:jc w:val="center"/>
              <w:rPr>
                <w:rFonts w:ascii="Calibri Light" w:hAnsi="Calibri Light"/>
                <w:bCs/>
                <w:sz w:val="22"/>
                <w:lang w:eastAsia="pl-PL"/>
              </w:rPr>
            </w:pPr>
            <w:r w:rsidRPr="00857737">
              <w:rPr>
                <w:rFonts w:ascii="Calibri Light" w:hAnsi="Calibri Light"/>
                <w:bCs/>
                <w:sz w:val="22"/>
                <w:lang w:eastAsia="pl-PL"/>
              </w:rPr>
              <w:t>295</w:t>
            </w:r>
          </w:p>
        </w:tc>
      </w:tr>
      <w:tr w:rsidR="003843D2" w:rsidRPr="00857737" w14:paraId="3C84CA41" w14:textId="77777777" w:rsidTr="004C252E">
        <w:trPr>
          <w:trHeight w:val="57"/>
          <w:jc w:val="center"/>
        </w:trPr>
        <w:tc>
          <w:tcPr>
            <w:tcW w:w="1129" w:type="dxa"/>
            <w:shd w:val="clear" w:color="auto" w:fill="auto"/>
            <w:vAlign w:val="center"/>
          </w:tcPr>
          <w:p w14:paraId="0C0DEF5A" w14:textId="2913AFBE" w:rsidR="00A4549C" w:rsidRPr="00857737" w:rsidRDefault="00A4549C" w:rsidP="007464EE">
            <w:pPr>
              <w:jc w:val="center"/>
              <w:rPr>
                <w:rFonts w:ascii="Calibri Light" w:hAnsi="Calibri Light"/>
                <w:b/>
                <w:bCs/>
                <w:sz w:val="22"/>
                <w:lang w:eastAsia="pl-PL"/>
              </w:rPr>
            </w:pPr>
            <w:r w:rsidRPr="00857737">
              <w:rPr>
                <w:rFonts w:ascii="Calibri Light" w:hAnsi="Calibri Light"/>
                <w:b/>
                <w:bCs/>
                <w:sz w:val="22"/>
                <w:lang w:eastAsia="pl-PL"/>
              </w:rPr>
              <w:t>2020</w:t>
            </w:r>
          </w:p>
        </w:tc>
        <w:tc>
          <w:tcPr>
            <w:tcW w:w="2242" w:type="dxa"/>
          </w:tcPr>
          <w:p w14:paraId="5DA4B2E7" w14:textId="1CB205B1" w:rsidR="00A4549C" w:rsidRPr="00857737" w:rsidRDefault="00A4549C" w:rsidP="00E354F8">
            <w:pPr>
              <w:jc w:val="center"/>
              <w:rPr>
                <w:rFonts w:ascii="Calibri Light" w:hAnsi="Calibri Light"/>
                <w:bCs/>
                <w:sz w:val="22"/>
                <w:lang w:eastAsia="pl-PL"/>
              </w:rPr>
            </w:pPr>
            <w:r w:rsidRPr="00857737">
              <w:rPr>
                <w:rFonts w:ascii="Calibri Light" w:hAnsi="Calibri Light"/>
                <w:b/>
                <w:bCs/>
                <w:sz w:val="22"/>
                <w:lang w:eastAsia="pl-PL"/>
              </w:rPr>
              <w:t>Liczba placówek</w:t>
            </w:r>
          </w:p>
        </w:tc>
        <w:tc>
          <w:tcPr>
            <w:tcW w:w="1447" w:type="dxa"/>
          </w:tcPr>
          <w:p w14:paraId="02BF06AB" w14:textId="28EEEC7B" w:rsidR="00A4549C" w:rsidRPr="00857737" w:rsidRDefault="00A4549C" w:rsidP="00E354F8">
            <w:pPr>
              <w:jc w:val="center"/>
              <w:rPr>
                <w:rFonts w:ascii="Calibri Light" w:hAnsi="Calibri Light"/>
                <w:bCs/>
                <w:sz w:val="22"/>
                <w:lang w:eastAsia="pl-PL"/>
              </w:rPr>
            </w:pPr>
            <w:r w:rsidRPr="00857737">
              <w:rPr>
                <w:rFonts w:ascii="Calibri Light" w:hAnsi="Calibri Light"/>
                <w:bCs/>
                <w:sz w:val="22"/>
                <w:lang w:eastAsia="pl-PL"/>
              </w:rPr>
              <w:t>5</w:t>
            </w:r>
          </w:p>
        </w:tc>
        <w:tc>
          <w:tcPr>
            <w:tcW w:w="1448" w:type="dxa"/>
          </w:tcPr>
          <w:p w14:paraId="2A4A3781" w14:textId="70F2E859" w:rsidR="00A4549C" w:rsidRPr="00857737" w:rsidRDefault="00A4549C" w:rsidP="00E354F8">
            <w:pPr>
              <w:jc w:val="center"/>
              <w:rPr>
                <w:rFonts w:ascii="Calibri Light" w:hAnsi="Calibri Light"/>
                <w:bCs/>
                <w:sz w:val="22"/>
                <w:lang w:eastAsia="pl-PL"/>
              </w:rPr>
            </w:pPr>
            <w:r w:rsidRPr="00857737">
              <w:rPr>
                <w:rFonts w:ascii="Calibri Light" w:hAnsi="Calibri Light"/>
                <w:bCs/>
                <w:sz w:val="22"/>
                <w:lang w:eastAsia="pl-PL"/>
              </w:rPr>
              <w:t>3</w:t>
            </w:r>
          </w:p>
        </w:tc>
        <w:tc>
          <w:tcPr>
            <w:tcW w:w="1447" w:type="dxa"/>
          </w:tcPr>
          <w:p w14:paraId="42381BC2" w14:textId="31C88AFB" w:rsidR="00A4549C" w:rsidRPr="00857737" w:rsidRDefault="00A4549C" w:rsidP="00E354F8">
            <w:pPr>
              <w:jc w:val="center"/>
              <w:rPr>
                <w:rFonts w:ascii="Calibri Light" w:hAnsi="Calibri Light"/>
                <w:bCs/>
                <w:sz w:val="22"/>
                <w:lang w:eastAsia="pl-PL"/>
              </w:rPr>
            </w:pPr>
            <w:r w:rsidRPr="00857737">
              <w:rPr>
                <w:rFonts w:ascii="Calibri Light" w:hAnsi="Calibri Light"/>
                <w:bCs/>
                <w:sz w:val="22"/>
                <w:lang w:eastAsia="pl-PL"/>
              </w:rPr>
              <w:t>1</w:t>
            </w:r>
          </w:p>
        </w:tc>
        <w:tc>
          <w:tcPr>
            <w:tcW w:w="1448" w:type="dxa"/>
          </w:tcPr>
          <w:p w14:paraId="12B4D8C2" w14:textId="75888158" w:rsidR="00A4549C" w:rsidRPr="00857737" w:rsidRDefault="00A4549C" w:rsidP="00E354F8">
            <w:pPr>
              <w:jc w:val="center"/>
              <w:rPr>
                <w:rFonts w:ascii="Calibri Light" w:hAnsi="Calibri Light"/>
                <w:bCs/>
                <w:sz w:val="22"/>
                <w:lang w:eastAsia="pl-PL"/>
              </w:rPr>
            </w:pPr>
            <w:r w:rsidRPr="00857737">
              <w:rPr>
                <w:rFonts w:ascii="Calibri Light" w:hAnsi="Calibri Light"/>
                <w:bCs/>
                <w:sz w:val="22"/>
                <w:lang w:eastAsia="pl-PL"/>
              </w:rPr>
              <w:t>8</w:t>
            </w:r>
          </w:p>
        </w:tc>
      </w:tr>
      <w:tr w:rsidR="003843D2" w:rsidRPr="00857737" w14:paraId="1C06E920" w14:textId="77777777" w:rsidTr="004C252E">
        <w:trPr>
          <w:trHeight w:val="57"/>
          <w:jc w:val="center"/>
        </w:trPr>
        <w:tc>
          <w:tcPr>
            <w:tcW w:w="1129" w:type="dxa"/>
            <w:shd w:val="clear" w:color="auto" w:fill="auto"/>
          </w:tcPr>
          <w:p w14:paraId="403AFB13" w14:textId="183E6A69" w:rsidR="00A4549C" w:rsidRPr="00857737" w:rsidRDefault="004C252E" w:rsidP="004C252E">
            <w:pPr>
              <w:jc w:val="center"/>
              <w:rPr>
                <w:rFonts w:ascii="Calibri Light" w:hAnsi="Calibri Light"/>
                <w:b/>
                <w:bCs/>
                <w:sz w:val="22"/>
                <w:lang w:eastAsia="pl-PL"/>
              </w:rPr>
            </w:pPr>
            <w:r>
              <w:rPr>
                <w:rFonts w:ascii="Calibri Light" w:hAnsi="Calibri Light"/>
                <w:b/>
                <w:bCs/>
                <w:sz w:val="22"/>
                <w:lang w:eastAsia="pl-PL"/>
              </w:rPr>
              <w:t>2020</w:t>
            </w:r>
          </w:p>
        </w:tc>
        <w:tc>
          <w:tcPr>
            <w:tcW w:w="2242" w:type="dxa"/>
          </w:tcPr>
          <w:p w14:paraId="74E28917" w14:textId="74910D52" w:rsidR="00A4549C" w:rsidRPr="00857737" w:rsidRDefault="00A4549C" w:rsidP="00E354F8">
            <w:pPr>
              <w:jc w:val="center"/>
              <w:rPr>
                <w:rFonts w:ascii="Calibri Light" w:hAnsi="Calibri Light"/>
                <w:bCs/>
                <w:sz w:val="22"/>
                <w:lang w:eastAsia="pl-PL"/>
              </w:rPr>
            </w:pPr>
            <w:r w:rsidRPr="00857737">
              <w:rPr>
                <w:rFonts w:ascii="Calibri Light" w:hAnsi="Calibri Light"/>
                <w:b/>
                <w:bCs/>
                <w:sz w:val="22"/>
                <w:lang w:eastAsia="pl-PL"/>
              </w:rPr>
              <w:t>Liczba miejsc</w:t>
            </w:r>
          </w:p>
        </w:tc>
        <w:tc>
          <w:tcPr>
            <w:tcW w:w="1447" w:type="dxa"/>
          </w:tcPr>
          <w:p w14:paraId="533E6B93" w14:textId="10D6F5B9" w:rsidR="00A4549C" w:rsidRPr="00857737" w:rsidRDefault="00A4549C" w:rsidP="00E354F8">
            <w:pPr>
              <w:jc w:val="center"/>
              <w:rPr>
                <w:rFonts w:ascii="Calibri Light" w:hAnsi="Calibri Light"/>
                <w:bCs/>
                <w:sz w:val="22"/>
                <w:lang w:eastAsia="pl-PL"/>
              </w:rPr>
            </w:pPr>
            <w:r w:rsidRPr="00857737">
              <w:rPr>
                <w:rFonts w:ascii="Calibri Light" w:hAnsi="Calibri Light"/>
                <w:bCs/>
                <w:sz w:val="22"/>
                <w:lang w:eastAsia="pl-PL"/>
              </w:rPr>
              <w:t>177</w:t>
            </w:r>
          </w:p>
        </w:tc>
        <w:tc>
          <w:tcPr>
            <w:tcW w:w="1448" w:type="dxa"/>
          </w:tcPr>
          <w:p w14:paraId="40E959F7" w14:textId="219D6B4A" w:rsidR="00A4549C" w:rsidRPr="00857737" w:rsidRDefault="00A4549C" w:rsidP="00E354F8">
            <w:pPr>
              <w:jc w:val="center"/>
              <w:rPr>
                <w:rFonts w:ascii="Calibri Light" w:hAnsi="Calibri Light"/>
                <w:bCs/>
                <w:sz w:val="22"/>
                <w:lang w:eastAsia="pl-PL"/>
              </w:rPr>
            </w:pPr>
            <w:r w:rsidRPr="00857737">
              <w:rPr>
                <w:rFonts w:ascii="Calibri Light" w:hAnsi="Calibri Light"/>
                <w:bCs/>
                <w:sz w:val="22"/>
                <w:lang w:eastAsia="pl-PL"/>
              </w:rPr>
              <w:t>68</w:t>
            </w:r>
          </w:p>
        </w:tc>
        <w:tc>
          <w:tcPr>
            <w:tcW w:w="1447" w:type="dxa"/>
          </w:tcPr>
          <w:p w14:paraId="420CFBF3" w14:textId="2F29A863" w:rsidR="00A4549C" w:rsidRPr="00857737" w:rsidRDefault="00A4549C" w:rsidP="00E354F8">
            <w:pPr>
              <w:jc w:val="center"/>
              <w:rPr>
                <w:rFonts w:ascii="Calibri Light" w:hAnsi="Calibri Light"/>
                <w:bCs/>
                <w:sz w:val="22"/>
                <w:lang w:eastAsia="pl-PL"/>
              </w:rPr>
            </w:pPr>
            <w:r w:rsidRPr="00857737">
              <w:rPr>
                <w:rFonts w:ascii="Calibri Light" w:hAnsi="Calibri Light"/>
                <w:bCs/>
                <w:sz w:val="22"/>
                <w:lang w:eastAsia="pl-PL"/>
              </w:rPr>
              <w:t>50</w:t>
            </w:r>
          </w:p>
        </w:tc>
        <w:tc>
          <w:tcPr>
            <w:tcW w:w="1448" w:type="dxa"/>
          </w:tcPr>
          <w:p w14:paraId="071A5670" w14:textId="6C2DA1C6" w:rsidR="00A4549C" w:rsidRPr="00857737" w:rsidRDefault="00A4549C" w:rsidP="00E354F8">
            <w:pPr>
              <w:jc w:val="center"/>
              <w:rPr>
                <w:rFonts w:ascii="Calibri Light" w:hAnsi="Calibri Light"/>
                <w:bCs/>
                <w:sz w:val="22"/>
                <w:lang w:eastAsia="pl-PL"/>
              </w:rPr>
            </w:pPr>
            <w:r w:rsidRPr="00857737">
              <w:rPr>
                <w:rFonts w:ascii="Calibri Light" w:hAnsi="Calibri Light"/>
                <w:bCs/>
                <w:sz w:val="22"/>
                <w:lang w:eastAsia="pl-PL"/>
              </w:rPr>
              <w:t>295</w:t>
            </w:r>
          </w:p>
        </w:tc>
      </w:tr>
    </w:tbl>
    <w:p w14:paraId="746FB39B" w14:textId="77777777" w:rsidR="00F4755F" w:rsidRPr="00857737" w:rsidRDefault="00356530" w:rsidP="00356530">
      <w:pPr>
        <w:jc w:val="both"/>
        <w:rPr>
          <w:rFonts w:ascii="Calibri Light" w:hAnsi="Calibri Light"/>
          <w:sz w:val="20"/>
          <w:szCs w:val="24"/>
        </w:rPr>
      </w:pPr>
      <w:r w:rsidRPr="00857737">
        <w:rPr>
          <w:rFonts w:ascii="Calibri Light" w:hAnsi="Calibri Light"/>
          <w:sz w:val="20"/>
          <w:szCs w:val="24"/>
        </w:rPr>
        <w:t>Źródło: Miejski Ośrodek Pomocy Rodzinie</w:t>
      </w:r>
    </w:p>
    <w:p w14:paraId="4447D860" w14:textId="77777777" w:rsidR="00F4755F" w:rsidRPr="00857737" w:rsidRDefault="00356530" w:rsidP="004C252E">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MIESZKANIA CHRONIONE</w:t>
      </w:r>
    </w:p>
    <w:p w14:paraId="4B3AC028" w14:textId="77777777" w:rsidR="00F4755F" w:rsidRPr="00857737" w:rsidRDefault="00A4549C" w:rsidP="004C252E">
      <w:pPr>
        <w:spacing w:line="276" w:lineRule="auto"/>
        <w:rPr>
          <w:rFonts w:ascii="Calibri Light" w:hAnsi="Calibri Light"/>
          <w:szCs w:val="24"/>
        </w:rPr>
      </w:pPr>
      <w:r w:rsidRPr="00857737">
        <w:rPr>
          <w:rFonts w:ascii="Calibri Light" w:hAnsi="Calibri Light"/>
          <w:szCs w:val="24"/>
        </w:rPr>
        <w:t>Jedną z form pomocy dla osób usamodzielnianych jest przyznanie miejsca</w:t>
      </w:r>
      <w:r w:rsidRPr="00857737">
        <w:rPr>
          <w:rFonts w:ascii="Calibri Light" w:hAnsi="Calibri Light"/>
          <w:szCs w:val="24"/>
        </w:rPr>
        <w:br/>
        <w:t>w mieszkaniu chronionym. W dyspozycji MOPR znajduje się 5 mieszkań chronionych treningowych (w tym jedno dla matek z małymi dziećmi) z 22 miejscami. Usamodzielniani wychowankowie skierowani do mieszkania chronionego treningowego partycypują</w:t>
      </w:r>
      <w:r w:rsidRPr="00857737">
        <w:rPr>
          <w:rFonts w:ascii="Calibri Light" w:hAnsi="Calibri Light"/>
          <w:szCs w:val="24"/>
        </w:rPr>
        <w:br/>
        <w:t>w kosztach utrzymania mieszkania w wysokości zależnej od dochodu własnego oraz korzystają ze wsparcia pracownika socjalnego.</w:t>
      </w:r>
    </w:p>
    <w:p w14:paraId="0B2C179D" w14:textId="1344A355" w:rsidR="00356530" w:rsidRPr="00857737" w:rsidRDefault="00356530" w:rsidP="00592A28">
      <w:pPr>
        <w:rPr>
          <w:rFonts w:ascii="Calibri Light" w:hAnsi="Calibri Light"/>
          <w:b/>
          <w:bCs/>
          <w:szCs w:val="24"/>
        </w:rPr>
      </w:pPr>
      <w:bookmarkStart w:id="484" w:name="_Toc71201781"/>
      <w:r w:rsidRPr="00857737">
        <w:rPr>
          <w:rFonts w:ascii="Calibri Light" w:hAnsi="Calibri Light"/>
          <w:b/>
          <w:bCs/>
          <w:szCs w:val="24"/>
        </w:rPr>
        <w:t xml:space="preserve">Tabela </w:t>
      </w:r>
      <w:r w:rsidR="0037179A" w:rsidRPr="00857737">
        <w:rPr>
          <w:rFonts w:ascii="Calibri Light" w:hAnsi="Calibri Light"/>
          <w:b/>
          <w:bCs/>
          <w:szCs w:val="24"/>
        </w:rPr>
        <w:fldChar w:fldCharType="begin"/>
      </w:r>
      <w:r w:rsidR="0037179A" w:rsidRPr="00857737">
        <w:rPr>
          <w:rFonts w:ascii="Calibri Light" w:hAnsi="Calibri Light"/>
          <w:b/>
          <w:bCs/>
          <w:szCs w:val="24"/>
        </w:rPr>
        <w:instrText xml:space="preserve"> SEQ Tabela \* ARABIC </w:instrText>
      </w:r>
      <w:r w:rsidR="0037179A" w:rsidRPr="00857737">
        <w:rPr>
          <w:rFonts w:ascii="Calibri Light" w:hAnsi="Calibri Light"/>
          <w:b/>
          <w:bCs/>
          <w:szCs w:val="24"/>
        </w:rPr>
        <w:fldChar w:fldCharType="separate"/>
      </w:r>
      <w:r w:rsidR="00E21FC4" w:rsidRPr="00857737">
        <w:rPr>
          <w:rFonts w:ascii="Calibri Light" w:hAnsi="Calibri Light"/>
          <w:b/>
          <w:bCs/>
          <w:noProof/>
          <w:szCs w:val="24"/>
        </w:rPr>
        <w:t>215</w:t>
      </w:r>
      <w:r w:rsidR="0037179A" w:rsidRPr="00857737">
        <w:rPr>
          <w:rFonts w:ascii="Calibri Light" w:hAnsi="Calibri Light"/>
          <w:b/>
          <w:bCs/>
          <w:szCs w:val="24"/>
        </w:rPr>
        <w:fldChar w:fldCharType="end"/>
      </w:r>
      <w:r w:rsidR="00C009E6" w:rsidRPr="00857737">
        <w:rPr>
          <w:rFonts w:ascii="Calibri Light" w:hAnsi="Calibri Light"/>
          <w:b/>
          <w:bCs/>
          <w:szCs w:val="24"/>
        </w:rPr>
        <w:t>.</w:t>
      </w:r>
      <w:r w:rsidRPr="00857737">
        <w:rPr>
          <w:rFonts w:ascii="Calibri Light" w:hAnsi="Calibri Light"/>
          <w:b/>
          <w:bCs/>
          <w:szCs w:val="24"/>
        </w:rPr>
        <w:t xml:space="preserve"> Liczba osób usamodzielnianych korzystających z mieszkań chronionych w latach 201</w:t>
      </w:r>
      <w:r w:rsidR="00A4549C" w:rsidRPr="00857737">
        <w:rPr>
          <w:rFonts w:ascii="Calibri Light" w:hAnsi="Calibri Light"/>
          <w:b/>
          <w:bCs/>
          <w:szCs w:val="24"/>
        </w:rPr>
        <w:t>6</w:t>
      </w:r>
      <w:r w:rsidRPr="00857737">
        <w:rPr>
          <w:rFonts w:ascii="Calibri Light" w:hAnsi="Calibri Light"/>
          <w:b/>
          <w:bCs/>
          <w:szCs w:val="24"/>
        </w:rPr>
        <w:t>-20</w:t>
      </w:r>
      <w:r w:rsidR="00A4549C" w:rsidRPr="00857737">
        <w:rPr>
          <w:rFonts w:ascii="Calibri Light" w:hAnsi="Calibri Light"/>
          <w:b/>
          <w:bCs/>
          <w:szCs w:val="24"/>
        </w:rPr>
        <w:t>20</w:t>
      </w:r>
      <w:bookmarkEnd w:id="48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5. "/>
        <w:tblDescription w:val="Liczba osób usamodzielnianych korzystających z mieszkań chronionych w latach 2016-2020"/>
      </w:tblPr>
      <w:tblGrid>
        <w:gridCol w:w="3773"/>
        <w:gridCol w:w="1130"/>
        <w:gridCol w:w="1129"/>
        <w:gridCol w:w="1130"/>
        <w:gridCol w:w="995"/>
        <w:gridCol w:w="905"/>
      </w:tblGrid>
      <w:tr w:rsidR="003843D2" w:rsidRPr="00857737" w14:paraId="4B698D54" w14:textId="73FFB6BD" w:rsidTr="008A3783">
        <w:tc>
          <w:tcPr>
            <w:tcW w:w="3884" w:type="dxa"/>
            <w:shd w:val="clear" w:color="auto" w:fill="auto"/>
          </w:tcPr>
          <w:p w14:paraId="40F4A9B8" w14:textId="77777777" w:rsidR="00A4549C" w:rsidRPr="00857737" w:rsidRDefault="00A4549C" w:rsidP="00BF363B">
            <w:pPr>
              <w:rPr>
                <w:rFonts w:ascii="Calibri Light" w:hAnsi="Calibri Light"/>
                <w:b/>
                <w:sz w:val="22"/>
                <w:szCs w:val="24"/>
              </w:rPr>
            </w:pPr>
            <w:r w:rsidRPr="00857737">
              <w:rPr>
                <w:rFonts w:ascii="Calibri Light" w:hAnsi="Calibri Light"/>
                <w:b/>
                <w:sz w:val="22"/>
                <w:szCs w:val="24"/>
              </w:rPr>
              <w:t>Wyszczególnienie</w:t>
            </w:r>
          </w:p>
        </w:tc>
        <w:tc>
          <w:tcPr>
            <w:tcW w:w="1157" w:type="dxa"/>
            <w:shd w:val="clear" w:color="auto" w:fill="auto"/>
            <w:vAlign w:val="center"/>
          </w:tcPr>
          <w:p w14:paraId="21163716" w14:textId="07436B68" w:rsidR="00A4549C" w:rsidRPr="00857737" w:rsidRDefault="00A4549C" w:rsidP="008A3783">
            <w:pPr>
              <w:jc w:val="center"/>
              <w:rPr>
                <w:rFonts w:ascii="Calibri Light" w:hAnsi="Calibri Light"/>
                <w:b/>
                <w:sz w:val="22"/>
                <w:szCs w:val="24"/>
              </w:rPr>
            </w:pPr>
            <w:r w:rsidRPr="00857737">
              <w:rPr>
                <w:rFonts w:ascii="Calibri Light" w:hAnsi="Calibri Light"/>
                <w:b/>
                <w:sz w:val="22"/>
                <w:szCs w:val="24"/>
              </w:rPr>
              <w:t>2016</w:t>
            </w:r>
          </w:p>
        </w:tc>
        <w:tc>
          <w:tcPr>
            <w:tcW w:w="1156" w:type="dxa"/>
            <w:shd w:val="clear" w:color="auto" w:fill="auto"/>
            <w:vAlign w:val="center"/>
          </w:tcPr>
          <w:p w14:paraId="082D8D94" w14:textId="752CE8A3" w:rsidR="00A4549C" w:rsidRPr="00857737" w:rsidRDefault="00A4549C" w:rsidP="008A3783">
            <w:pPr>
              <w:jc w:val="center"/>
              <w:rPr>
                <w:rFonts w:ascii="Calibri Light" w:hAnsi="Calibri Light"/>
                <w:b/>
                <w:sz w:val="22"/>
                <w:szCs w:val="24"/>
              </w:rPr>
            </w:pPr>
            <w:r w:rsidRPr="00857737">
              <w:rPr>
                <w:rFonts w:ascii="Calibri Light" w:hAnsi="Calibri Light"/>
                <w:b/>
                <w:sz w:val="22"/>
                <w:szCs w:val="24"/>
              </w:rPr>
              <w:t>2017</w:t>
            </w:r>
          </w:p>
        </w:tc>
        <w:tc>
          <w:tcPr>
            <w:tcW w:w="1157" w:type="dxa"/>
            <w:shd w:val="clear" w:color="auto" w:fill="auto"/>
            <w:vAlign w:val="center"/>
          </w:tcPr>
          <w:p w14:paraId="4FCA185B" w14:textId="461CF3A7" w:rsidR="00A4549C" w:rsidRPr="00857737" w:rsidRDefault="00A4549C" w:rsidP="008A3783">
            <w:pPr>
              <w:jc w:val="center"/>
              <w:rPr>
                <w:rFonts w:ascii="Calibri Light" w:hAnsi="Calibri Light"/>
                <w:b/>
                <w:sz w:val="22"/>
                <w:szCs w:val="24"/>
              </w:rPr>
            </w:pPr>
            <w:r w:rsidRPr="00857737">
              <w:rPr>
                <w:rFonts w:ascii="Calibri Light" w:hAnsi="Calibri Light"/>
                <w:b/>
                <w:sz w:val="22"/>
                <w:szCs w:val="24"/>
              </w:rPr>
              <w:t>2018</w:t>
            </w:r>
          </w:p>
        </w:tc>
        <w:tc>
          <w:tcPr>
            <w:tcW w:w="1015" w:type="dxa"/>
            <w:shd w:val="clear" w:color="auto" w:fill="auto"/>
            <w:vAlign w:val="center"/>
          </w:tcPr>
          <w:p w14:paraId="45D7CD05" w14:textId="52C57B0F" w:rsidR="00A4549C" w:rsidRPr="00857737" w:rsidRDefault="00A4549C" w:rsidP="008A3783">
            <w:pPr>
              <w:jc w:val="center"/>
              <w:rPr>
                <w:rFonts w:ascii="Calibri Light" w:hAnsi="Calibri Light"/>
                <w:b/>
                <w:sz w:val="22"/>
                <w:szCs w:val="24"/>
              </w:rPr>
            </w:pPr>
            <w:r w:rsidRPr="00857737">
              <w:rPr>
                <w:rFonts w:ascii="Calibri Light" w:hAnsi="Calibri Light"/>
                <w:b/>
                <w:sz w:val="22"/>
                <w:szCs w:val="24"/>
              </w:rPr>
              <w:t>2019</w:t>
            </w:r>
          </w:p>
        </w:tc>
        <w:tc>
          <w:tcPr>
            <w:tcW w:w="919" w:type="dxa"/>
            <w:vAlign w:val="center"/>
          </w:tcPr>
          <w:p w14:paraId="3412695F" w14:textId="3B4380CE" w:rsidR="00A4549C" w:rsidRPr="00857737" w:rsidRDefault="00A4549C" w:rsidP="00A4549C">
            <w:pPr>
              <w:jc w:val="center"/>
              <w:rPr>
                <w:rFonts w:ascii="Calibri Light" w:hAnsi="Calibri Light"/>
                <w:b/>
                <w:sz w:val="22"/>
                <w:szCs w:val="24"/>
              </w:rPr>
            </w:pPr>
            <w:r w:rsidRPr="00857737">
              <w:rPr>
                <w:rFonts w:ascii="Calibri Light" w:hAnsi="Calibri Light"/>
                <w:b/>
                <w:sz w:val="22"/>
                <w:szCs w:val="24"/>
              </w:rPr>
              <w:t>2020</w:t>
            </w:r>
          </w:p>
        </w:tc>
      </w:tr>
      <w:tr w:rsidR="003843D2" w:rsidRPr="00857737" w14:paraId="40C3A721" w14:textId="41612CF7" w:rsidTr="008A3783">
        <w:tc>
          <w:tcPr>
            <w:tcW w:w="3884" w:type="dxa"/>
            <w:shd w:val="clear" w:color="auto" w:fill="auto"/>
          </w:tcPr>
          <w:p w14:paraId="770E1E45" w14:textId="77777777" w:rsidR="00A4549C" w:rsidRPr="00857737" w:rsidRDefault="00A4549C" w:rsidP="00E354F8">
            <w:pPr>
              <w:rPr>
                <w:rFonts w:ascii="Calibri Light" w:hAnsi="Calibri Light"/>
                <w:b/>
                <w:sz w:val="22"/>
                <w:szCs w:val="24"/>
              </w:rPr>
            </w:pPr>
            <w:r w:rsidRPr="00857737">
              <w:rPr>
                <w:rFonts w:ascii="Calibri Light" w:hAnsi="Calibri Light"/>
                <w:b/>
                <w:sz w:val="22"/>
                <w:szCs w:val="24"/>
              </w:rPr>
              <w:t>Liczba usamodzielnianych korzystających z mieszkań chronionych</w:t>
            </w:r>
          </w:p>
        </w:tc>
        <w:tc>
          <w:tcPr>
            <w:tcW w:w="1157" w:type="dxa"/>
            <w:shd w:val="clear" w:color="auto" w:fill="auto"/>
            <w:vAlign w:val="center"/>
          </w:tcPr>
          <w:p w14:paraId="7F90E716" w14:textId="3B576E5B" w:rsidR="00A4549C" w:rsidRPr="00857737" w:rsidRDefault="00A4549C" w:rsidP="008A3783">
            <w:pPr>
              <w:jc w:val="center"/>
              <w:rPr>
                <w:rFonts w:ascii="Calibri Light" w:hAnsi="Calibri Light"/>
                <w:sz w:val="22"/>
                <w:szCs w:val="24"/>
              </w:rPr>
            </w:pPr>
            <w:r w:rsidRPr="00857737">
              <w:rPr>
                <w:rFonts w:ascii="Calibri Light" w:hAnsi="Calibri Light"/>
                <w:sz w:val="22"/>
                <w:szCs w:val="24"/>
              </w:rPr>
              <w:t>24</w:t>
            </w:r>
          </w:p>
        </w:tc>
        <w:tc>
          <w:tcPr>
            <w:tcW w:w="1156" w:type="dxa"/>
            <w:shd w:val="clear" w:color="auto" w:fill="auto"/>
            <w:vAlign w:val="center"/>
          </w:tcPr>
          <w:p w14:paraId="6B1DDE9C" w14:textId="1903285E" w:rsidR="00A4549C" w:rsidRPr="00857737" w:rsidRDefault="00A4549C" w:rsidP="008A3783">
            <w:pPr>
              <w:jc w:val="center"/>
              <w:rPr>
                <w:rFonts w:ascii="Calibri Light" w:hAnsi="Calibri Light"/>
                <w:sz w:val="22"/>
                <w:szCs w:val="24"/>
              </w:rPr>
            </w:pPr>
            <w:r w:rsidRPr="00857737">
              <w:rPr>
                <w:rFonts w:ascii="Calibri Light" w:hAnsi="Calibri Light"/>
                <w:sz w:val="22"/>
                <w:szCs w:val="24"/>
              </w:rPr>
              <w:t>26</w:t>
            </w:r>
          </w:p>
        </w:tc>
        <w:tc>
          <w:tcPr>
            <w:tcW w:w="1157" w:type="dxa"/>
            <w:shd w:val="clear" w:color="auto" w:fill="auto"/>
            <w:vAlign w:val="center"/>
          </w:tcPr>
          <w:p w14:paraId="2F445C3A" w14:textId="3D847B20" w:rsidR="00A4549C" w:rsidRPr="00857737" w:rsidRDefault="00A4549C" w:rsidP="008A3783">
            <w:pPr>
              <w:jc w:val="center"/>
              <w:rPr>
                <w:rFonts w:ascii="Calibri Light" w:hAnsi="Calibri Light"/>
                <w:sz w:val="22"/>
                <w:szCs w:val="24"/>
              </w:rPr>
            </w:pPr>
            <w:r w:rsidRPr="00857737">
              <w:rPr>
                <w:rFonts w:ascii="Calibri Light" w:hAnsi="Calibri Light"/>
                <w:sz w:val="22"/>
                <w:szCs w:val="24"/>
              </w:rPr>
              <w:t>22</w:t>
            </w:r>
          </w:p>
        </w:tc>
        <w:tc>
          <w:tcPr>
            <w:tcW w:w="1015" w:type="dxa"/>
            <w:shd w:val="clear" w:color="auto" w:fill="auto"/>
            <w:vAlign w:val="center"/>
          </w:tcPr>
          <w:p w14:paraId="34AC5992" w14:textId="6F663013" w:rsidR="00A4549C" w:rsidRPr="00857737" w:rsidRDefault="00A4549C" w:rsidP="008A3783">
            <w:pPr>
              <w:jc w:val="center"/>
              <w:rPr>
                <w:rFonts w:ascii="Calibri Light" w:hAnsi="Calibri Light"/>
                <w:sz w:val="22"/>
                <w:szCs w:val="24"/>
              </w:rPr>
            </w:pPr>
            <w:r w:rsidRPr="00857737">
              <w:rPr>
                <w:rFonts w:ascii="Calibri Light" w:hAnsi="Calibri Light"/>
                <w:sz w:val="22"/>
                <w:szCs w:val="24"/>
              </w:rPr>
              <w:t>19</w:t>
            </w:r>
          </w:p>
        </w:tc>
        <w:tc>
          <w:tcPr>
            <w:tcW w:w="919" w:type="dxa"/>
            <w:vAlign w:val="center"/>
          </w:tcPr>
          <w:p w14:paraId="4806D633" w14:textId="27B141E5" w:rsidR="00A4549C" w:rsidRPr="00857737" w:rsidRDefault="00A4549C" w:rsidP="008A3783">
            <w:pPr>
              <w:jc w:val="center"/>
              <w:rPr>
                <w:rFonts w:ascii="Calibri Light" w:hAnsi="Calibri Light"/>
                <w:sz w:val="22"/>
                <w:szCs w:val="24"/>
              </w:rPr>
            </w:pPr>
            <w:r w:rsidRPr="00857737">
              <w:rPr>
                <w:rFonts w:ascii="Calibri Light" w:hAnsi="Calibri Light"/>
                <w:sz w:val="22"/>
                <w:szCs w:val="24"/>
              </w:rPr>
              <w:t>18</w:t>
            </w:r>
          </w:p>
        </w:tc>
      </w:tr>
    </w:tbl>
    <w:p w14:paraId="20108B84" w14:textId="77777777" w:rsidR="00F4755F" w:rsidRPr="00857737" w:rsidRDefault="00356530" w:rsidP="00423B02">
      <w:pPr>
        <w:jc w:val="both"/>
        <w:rPr>
          <w:b/>
        </w:rPr>
      </w:pPr>
      <w:r w:rsidRPr="00857737">
        <w:rPr>
          <w:rFonts w:ascii="Calibri Light" w:hAnsi="Calibri Light"/>
          <w:sz w:val="20"/>
          <w:szCs w:val="24"/>
        </w:rPr>
        <w:t>Źródło: Miejski Ośrodek Pomocy Rodzinie</w:t>
      </w:r>
    </w:p>
    <w:p w14:paraId="7C848DB5" w14:textId="77777777" w:rsidR="00F4755F" w:rsidRPr="00857737" w:rsidRDefault="00700F2C" w:rsidP="00592A28">
      <w:pPr>
        <w:pStyle w:val="Spis3"/>
        <w:spacing w:line="276" w:lineRule="auto"/>
        <w:rPr>
          <w:b/>
        </w:rPr>
      </w:pPr>
      <w:bookmarkStart w:id="485" w:name="_Toc71270224"/>
      <w:r w:rsidRPr="00857737">
        <w:rPr>
          <w:b/>
        </w:rPr>
        <w:t>10.1.1</w:t>
      </w:r>
      <w:r w:rsidR="00A4549C" w:rsidRPr="00857737">
        <w:rPr>
          <w:b/>
        </w:rPr>
        <w:t>2</w:t>
      </w:r>
      <w:r w:rsidRPr="00857737">
        <w:rPr>
          <w:b/>
        </w:rPr>
        <w:t xml:space="preserve">. </w:t>
      </w:r>
      <w:r w:rsidR="00356530" w:rsidRPr="00857737">
        <w:rPr>
          <w:b/>
        </w:rPr>
        <w:t>Profilaktyka uzależnień</w:t>
      </w:r>
      <w:bookmarkEnd w:id="485"/>
    </w:p>
    <w:p w14:paraId="3D4BC634" w14:textId="77777777" w:rsidR="00F4755F" w:rsidRPr="00857737" w:rsidRDefault="00A4549C" w:rsidP="00592A28">
      <w:pPr>
        <w:spacing w:line="276" w:lineRule="auto"/>
        <w:rPr>
          <w:rFonts w:ascii="Calibri Light" w:eastAsia="Times New Roman" w:hAnsi="Calibri Light"/>
          <w:b/>
          <w:szCs w:val="24"/>
          <w:lang w:eastAsia="pl-PL"/>
        </w:rPr>
      </w:pPr>
      <w:r w:rsidRPr="00857737">
        <w:rPr>
          <w:rFonts w:ascii="Calibri Light" w:eastAsia="Times New Roman" w:hAnsi="Calibri Light"/>
          <w:szCs w:val="24"/>
          <w:lang w:eastAsia="pl-PL"/>
        </w:rPr>
        <w:t xml:space="preserve">W Miejskim Ośrodku Pomocy Rodzinie w Białymstoku </w:t>
      </w:r>
      <w:r w:rsidRPr="00857737">
        <w:rPr>
          <w:rFonts w:ascii="Calibri Light" w:hAnsi="Calibri Light"/>
          <w:szCs w:val="24"/>
        </w:rPr>
        <w:t>prowadzone były Punkty Konsultacyjne dla osób i rodzin z problemami</w:t>
      </w:r>
      <w:r w:rsidRPr="00857737">
        <w:rPr>
          <w:rFonts w:ascii="Calibri Light" w:eastAsia="Times New Roman" w:hAnsi="Calibri Light"/>
          <w:szCs w:val="24"/>
          <w:lang w:eastAsia="pl-PL"/>
        </w:rPr>
        <w:t xml:space="preserve"> alkoholowymi działające w Zespołach Pracowników Socjalnych, </w:t>
      </w:r>
      <w:r w:rsidRPr="00857737">
        <w:rPr>
          <w:rFonts w:ascii="Calibri Light" w:hAnsi="Calibri Light"/>
          <w:szCs w:val="24"/>
        </w:rPr>
        <w:t xml:space="preserve">w których osobom nadużywającym alkoholu, współuzależnionym oraz członkom ich rodzin pracownicy socjalni udzielali porad. </w:t>
      </w:r>
      <w:r w:rsidRPr="00857737">
        <w:rPr>
          <w:rFonts w:ascii="Calibri Light" w:eastAsia="Times New Roman" w:hAnsi="Calibri Light"/>
          <w:bCs/>
          <w:szCs w:val="24"/>
          <w:lang w:eastAsia="pl-PL"/>
        </w:rPr>
        <w:t>Ośrodek nie zajmował się leczeniem i terapią osób uzależnionych.</w:t>
      </w:r>
    </w:p>
    <w:p w14:paraId="40894CE7" w14:textId="77777777" w:rsidR="00592A28" w:rsidRDefault="00592A28">
      <w:pPr>
        <w:rPr>
          <w:rFonts w:ascii="Calibri Light" w:hAnsi="Calibri Light"/>
          <w:b/>
          <w:bCs/>
          <w:szCs w:val="20"/>
        </w:rPr>
      </w:pPr>
      <w:bookmarkStart w:id="486" w:name="_Toc71201782"/>
      <w:r>
        <w:rPr>
          <w:rFonts w:ascii="Calibri Light" w:hAnsi="Calibri Light"/>
          <w:b/>
          <w:bCs/>
          <w:szCs w:val="20"/>
        </w:rPr>
        <w:br w:type="page"/>
      </w:r>
    </w:p>
    <w:p w14:paraId="2C294870" w14:textId="24789217" w:rsidR="00356530" w:rsidRPr="00857737" w:rsidRDefault="00356530" w:rsidP="00592A28">
      <w:pPr>
        <w:rPr>
          <w:rFonts w:ascii="Calibri Light" w:eastAsia="Times New Roman" w:hAnsi="Calibri Light"/>
          <w:b/>
          <w:bCs/>
          <w:szCs w:val="24"/>
          <w:lang w:eastAsia="pl-PL"/>
        </w:rPr>
      </w:pPr>
      <w:r w:rsidRPr="00857737">
        <w:rPr>
          <w:rFonts w:ascii="Calibri Light" w:hAnsi="Calibri Light"/>
          <w:b/>
          <w:bCs/>
          <w:szCs w:val="20"/>
        </w:rPr>
        <w:t xml:space="preserve">Tabela </w:t>
      </w:r>
      <w:r w:rsidR="0037179A" w:rsidRPr="00857737">
        <w:rPr>
          <w:rFonts w:ascii="Calibri Light" w:hAnsi="Calibri Light"/>
          <w:b/>
          <w:bCs/>
          <w:szCs w:val="20"/>
        </w:rPr>
        <w:fldChar w:fldCharType="begin"/>
      </w:r>
      <w:r w:rsidR="0037179A" w:rsidRPr="00857737">
        <w:rPr>
          <w:rFonts w:ascii="Calibri Light" w:hAnsi="Calibri Light"/>
          <w:b/>
          <w:bCs/>
          <w:szCs w:val="20"/>
        </w:rPr>
        <w:instrText xml:space="preserve"> SEQ Tabela \* ARABIC </w:instrText>
      </w:r>
      <w:r w:rsidR="0037179A" w:rsidRPr="00857737">
        <w:rPr>
          <w:rFonts w:ascii="Calibri Light" w:hAnsi="Calibri Light"/>
          <w:b/>
          <w:bCs/>
          <w:szCs w:val="20"/>
        </w:rPr>
        <w:fldChar w:fldCharType="separate"/>
      </w:r>
      <w:r w:rsidR="00E21FC4" w:rsidRPr="00857737">
        <w:rPr>
          <w:rFonts w:ascii="Calibri Light" w:hAnsi="Calibri Light"/>
          <w:b/>
          <w:bCs/>
          <w:noProof/>
          <w:szCs w:val="20"/>
        </w:rPr>
        <w:t>216</w:t>
      </w:r>
      <w:r w:rsidR="0037179A" w:rsidRPr="00857737">
        <w:rPr>
          <w:rFonts w:ascii="Calibri Light" w:hAnsi="Calibri Light"/>
          <w:b/>
          <w:bCs/>
          <w:szCs w:val="20"/>
        </w:rPr>
        <w:fldChar w:fldCharType="end"/>
      </w:r>
      <w:r w:rsidR="00C009E6" w:rsidRPr="00857737">
        <w:rPr>
          <w:rFonts w:ascii="Calibri Light" w:hAnsi="Calibri Light"/>
          <w:b/>
          <w:bCs/>
          <w:szCs w:val="20"/>
        </w:rPr>
        <w:t>.</w:t>
      </w:r>
      <w:r w:rsidRPr="00857737">
        <w:rPr>
          <w:rFonts w:ascii="Calibri Light" w:hAnsi="Calibri Light"/>
          <w:b/>
          <w:bCs/>
          <w:szCs w:val="20"/>
        </w:rPr>
        <w:t xml:space="preserve"> </w:t>
      </w:r>
      <w:r w:rsidRPr="00857737">
        <w:rPr>
          <w:rFonts w:ascii="Calibri Light" w:eastAsia="Times New Roman" w:hAnsi="Calibri Light"/>
          <w:b/>
          <w:bCs/>
          <w:szCs w:val="24"/>
          <w:lang w:eastAsia="pl-PL"/>
        </w:rPr>
        <w:t>Działalność punktów konsultacyjnych w latach 201</w:t>
      </w:r>
      <w:r w:rsidR="00A4549C" w:rsidRPr="00857737">
        <w:rPr>
          <w:rFonts w:ascii="Calibri Light" w:eastAsia="Times New Roman" w:hAnsi="Calibri Light"/>
          <w:b/>
          <w:bCs/>
          <w:szCs w:val="24"/>
          <w:lang w:eastAsia="pl-PL"/>
        </w:rPr>
        <w:t>6</w:t>
      </w:r>
      <w:r w:rsidRPr="00857737">
        <w:rPr>
          <w:rFonts w:ascii="Calibri Light" w:eastAsia="Times New Roman" w:hAnsi="Calibri Light"/>
          <w:b/>
          <w:bCs/>
          <w:szCs w:val="24"/>
          <w:lang w:eastAsia="pl-PL"/>
        </w:rPr>
        <w:t>-20</w:t>
      </w:r>
      <w:r w:rsidR="00A4549C" w:rsidRPr="00857737">
        <w:rPr>
          <w:rFonts w:ascii="Calibri Light" w:eastAsia="Times New Roman" w:hAnsi="Calibri Light"/>
          <w:b/>
          <w:bCs/>
          <w:szCs w:val="24"/>
          <w:lang w:eastAsia="pl-PL"/>
        </w:rPr>
        <w:t>20</w:t>
      </w:r>
      <w:bookmarkEnd w:id="486"/>
    </w:p>
    <w:tbl>
      <w:tblPr>
        <w:tblW w:w="92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16. "/>
        <w:tblDescription w:val="Działalność punktów konsultacyjnych w latach 2016-2020"/>
      </w:tblPr>
      <w:tblGrid>
        <w:gridCol w:w="2019"/>
        <w:gridCol w:w="1559"/>
        <w:gridCol w:w="1559"/>
        <w:gridCol w:w="1276"/>
        <w:gridCol w:w="1418"/>
        <w:gridCol w:w="1418"/>
      </w:tblGrid>
      <w:tr w:rsidR="003843D2" w:rsidRPr="00857737" w14:paraId="2736E9EE" w14:textId="5938DE2B" w:rsidTr="00C810A1">
        <w:trPr>
          <w:trHeight w:val="396"/>
          <w:jc w:val="center"/>
        </w:trPr>
        <w:tc>
          <w:tcPr>
            <w:tcW w:w="2019" w:type="dxa"/>
            <w:shd w:val="clear" w:color="auto" w:fill="auto"/>
            <w:vAlign w:val="center"/>
          </w:tcPr>
          <w:p w14:paraId="4CDAEA52" w14:textId="77777777" w:rsidR="00A4549C" w:rsidRPr="00857737" w:rsidRDefault="00A4549C" w:rsidP="00E354F8">
            <w:pPr>
              <w:rPr>
                <w:rFonts w:ascii="Calibri Light" w:eastAsia="Times New Roman" w:hAnsi="Calibri Light"/>
                <w:b/>
                <w:sz w:val="22"/>
                <w:lang w:eastAsia="pl-PL"/>
              </w:rPr>
            </w:pPr>
            <w:r w:rsidRPr="00857737">
              <w:rPr>
                <w:rFonts w:ascii="Calibri Light" w:eastAsia="Times New Roman" w:hAnsi="Calibri Light"/>
                <w:b/>
                <w:sz w:val="22"/>
                <w:lang w:eastAsia="pl-PL"/>
              </w:rPr>
              <w:t>Wyszczególnienie</w:t>
            </w:r>
          </w:p>
        </w:tc>
        <w:tc>
          <w:tcPr>
            <w:tcW w:w="1559" w:type="dxa"/>
            <w:shd w:val="clear" w:color="auto" w:fill="auto"/>
            <w:vAlign w:val="center"/>
          </w:tcPr>
          <w:p w14:paraId="46D8FC0D" w14:textId="5497D94E" w:rsidR="00A4549C" w:rsidRPr="00857737" w:rsidRDefault="00A4549C" w:rsidP="00E354F8">
            <w:pPr>
              <w:jc w:val="center"/>
              <w:rPr>
                <w:rFonts w:ascii="Calibri Light" w:eastAsia="Times New Roman" w:hAnsi="Calibri Light"/>
                <w:b/>
                <w:sz w:val="22"/>
                <w:lang w:eastAsia="pl-PL"/>
              </w:rPr>
            </w:pPr>
            <w:r w:rsidRPr="00857737">
              <w:rPr>
                <w:rFonts w:ascii="Calibri Light" w:eastAsia="Times New Roman" w:hAnsi="Calibri Light"/>
                <w:b/>
                <w:sz w:val="22"/>
                <w:lang w:eastAsia="pl-PL"/>
              </w:rPr>
              <w:t>2016</w:t>
            </w:r>
          </w:p>
        </w:tc>
        <w:tc>
          <w:tcPr>
            <w:tcW w:w="1559" w:type="dxa"/>
            <w:shd w:val="clear" w:color="auto" w:fill="auto"/>
            <w:vAlign w:val="center"/>
          </w:tcPr>
          <w:p w14:paraId="197E7374" w14:textId="08B9670D" w:rsidR="00A4549C" w:rsidRPr="00857737" w:rsidRDefault="00A4549C" w:rsidP="00E354F8">
            <w:pPr>
              <w:jc w:val="center"/>
              <w:rPr>
                <w:rFonts w:ascii="Calibri Light" w:eastAsia="Times New Roman" w:hAnsi="Calibri Light"/>
                <w:b/>
                <w:sz w:val="22"/>
                <w:lang w:eastAsia="pl-PL"/>
              </w:rPr>
            </w:pPr>
            <w:r w:rsidRPr="00857737">
              <w:rPr>
                <w:rFonts w:ascii="Calibri Light" w:eastAsia="Times New Roman" w:hAnsi="Calibri Light"/>
                <w:b/>
                <w:sz w:val="22"/>
                <w:lang w:eastAsia="pl-PL"/>
              </w:rPr>
              <w:t>2017</w:t>
            </w:r>
          </w:p>
        </w:tc>
        <w:tc>
          <w:tcPr>
            <w:tcW w:w="1276" w:type="dxa"/>
            <w:shd w:val="clear" w:color="auto" w:fill="auto"/>
            <w:vAlign w:val="center"/>
          </w:tcPr>
          <w:p w14:paraId="0800299B" w14:textId="3253C46C" w:rsidR="00A4549C" w:rsidRPr="00857737" w:rsidRDefault="00A4549C" w:rsidP="00E354F8">
            <w:pPr>
              <w:jc w:val="center"/>
              <w:rPr>
                <w:rFonts w:ascii="Calibri Light" w:eastAsia="Times New Roman" w:hAnsi="Calibri Light"/>
                <w:b/>
                <w:sz w:val="22"/>
                <w:lang w:eastAsia="pl-PL"/>
              </w:rPr>
            </w:pPr>
            <w:r w:rsidRPr="00857737">
              <w:rPr>
                <w:rFonts w:ascii="Calibri Light" w:eastAsia="Times New Roman" w:hAnsi="Calibri Light"/>
                <w:b/>
                <w:sz w:val="22"/>
                <w:lang w:eastAsia="pl-PL"/>
              </w:rPr>
              <w:t>2018</w:t>
            </w:r>
          </w:p>
        </w:tc>
        <w:tc>
          <w:tcPr>
            <w:tcW w:w="1418" w:type="dxa"/>
            <w:shd w:val="clear" w:color="auto" w:fill="auto"/>
            <w:vAlign w:val="center"/>
          </w:tcPr>
          <w:p w14:paraId="3053F0F6" w14:textId="5817F9DA" w:rsidR="00A4549C" w:rsidRPr="00857737" w:rsidRDefault="00A4549C" w:rsidP="00E354F8">
            <w:pPr>
              <w:jc w:val="center"/>
              <w:rPr>
                <w:rFonts w:ascii="Calibri Light" w:eastAsia="Times New Roman" w:hAnsi="Calibri Light"/>
                <w:b/>
                <w:sz w:val="22"/>
                <w:lang w:eastAsia="pl-PL"/>
              </w:rPr>
            </w:pPr>
            <w:r w:rsidRPr="00857737">
              <w:rPr>
                <w:rFonts w:ascii="Calibri Light" w:eastAsia="Times New Roman" w:hAnsi="Calibri Light"/>
                <w:b/>
                <w:sz w:val="22"/>
                <w:lang w:eastAsia="pl-PL"/>
              </w:rPr>
              <w:t>2019</w:t>
            </w:r>
          </w:p>
        </w:tc>
        <w:tc>
          <w:tcPr>
            <w:tcW w:w="1418" w:type="dxa"/>
            <w:vAlign w:val="center"/>
          </w:tcPr>
          <w:p w14:paraId="75B00829" w14:textId="4579C600" w:rsidR="00A4549C" w:rsidRPr="00857737" w:rsidRDefault="00A4549C" w:rsidP="00A4549C">
            <w:pPr>
              <w:jc w:val="center"/>
              <w:rPr>
                <w:rFonts w:ascii="Calibri Light" w:eastAsia="Times New Roman" w:hAnsi="Calibri Light"/>
                <w:b/>
                <w:sz w:val="22"/>
                <w:lang w:eastAsia="pl-PL"/>
              </w:rPr>
            </w:pPr>
            <w:r w:rsidRPr="00857737">
              <w:rPr>
                <w:rFonts w:ascii="Calibri Light" w:eastAsia="Times New Roman" w:hAnsi="Calibri Light"/>
                <w:b/>
                <w:sz w:val="22"/>
                <w:lang w:eastAsia="pl-PL"/>
              </w:rPr>
              <w:t>2020</w:t>
            </w:r>
          </w:p>
        </w:tc>
      </w:tr>
      <w:tr w:rsidR="003843D2" w:rsidRPr="00857737" w14:paraId="1ACDD0AE" w14:textId="7D36065A" w:rsidTr="00C810A1">
        <w:trPr>
          <w:jc w:val="center"/>
        </w:trPr>
        <w:tc>
          <w:tcPr>
            <w:tcW w:w="2019" w:type="dxa"/>
            <w:tcBorders>
              <w:bottom w:val="single" w:sz="4" w:space="0" w:color="auto"/>
            </w:tcBorders>
            <w:shd w:val="clear" w:color="auto" w:fill="auto"/>
            <w:vAlign w:val="center"/>
          </w:tcPr>
          <w:p w14:paraId="1FD047C2" w14:textId="77777777" w:rsidR="00A4549C" w:rsidRPr="00857737" w:rsidRDefault="00A4549C" w:rsidP="00E354F8">
            <w:pPr>
              <w:spacing w:before="100" w:beforeAutospacing="1" w:after="100" w:afterAutospacing="1"/>
              <w:rPr>
                <w:rFonts w:ascii="Calibri Light" w:eastAsia="Times New Roman" w:hAnsi="Calibri Light"/>
                <w:b/>
                <w:sz w:val="22"/>
                <w:lang w:eastAsia="pl-PL"/>
              </w:rPr>
            </w:pPr>
            <w:r w:rsidRPr="00857737">
              <w:rPr>
                <w:rFonts w:ascii="Calibri Light" w:eastAsia="Times New Roman" w:hAnsi="Calibri Light"/>
                <w:b/>
                <w:sz w:val="22"/>
                <w:lang w:eastAsia="pl-PL"/>
              </w:rPr>
              <w:t>Liczba udzielonych porad</w:t>
            </w:r>
          </w:p>
        </w:tc>
        <w:tc>
          <w:tcPr>
            <w:tcW w:w="1559" w:type="dxa"/>
            <w:tcBorders>
              <w:bottom w:val="single" w:sz="4" w:space="0" w:color="auto"/>
            </w:tcBorders>
            <w:shd w:val="clear" w:color="auto" w:fill="auto"/>
            <w:vAlign w:val="center"/>
          </w:tcPr>
          <w:p w14:paraId="5A9F4C3A" w14:textId="658088F3" w:rsidR="00A4549C" w:rsidRPr="00857737" w:rsidRDefault="00A4549C" w:rsidP="00E354F8">
            <w:pPr>
              <w:spacing w:before="100" w:beforeAutospacing="1" w:after="100" w:afterAutospacing="1"/>
              <w:jc w:val="center"/>
              <w:rPr>
                <w:rFonts w:ascii="Calibri Light" w:eastAsia="Times New Roman" w:hAnsi="Calibri Light"/>
                <w:sz w:val="22"/>
                <w:lang w:eastAsia="pl-PL"/>
              </w:rPr>
            </w:pPr>
            <w:r w:rsidRPr="00857737">
              <w:rPr>
                <w:rFonts w:ascii="Calibri Light" w:hAnsi="Calibri Light"/>
                <w:sz w:val="22"/>
              </w:rPr>
              <w:t>2 588</w:t>
            </w:r>
          </w:p>
        </w:tc>
        <w:tc>
          <w:tcPr>
            <w:tcW w:w="1559" w:type="dxa"/>
            <w:tcBorders>
              <w:bottom w:val="single" w:sz="4" w:space="0" w:color="auto"/>
            </w:tcBorders>
            <w:shd w:val="clear" w:color="auto" w:fill="auto"/>
            <w:vAlign w:val="center"/>
          </w:tcPr>
          <w:p w14:paraId="05EA5471" w14:textId="5F021749" w:rsidR="00A4549C" w:rsidRPr="00857737" w:rsidRDefault="00A4549C" w:rsidP="00E354F8">
            <w:pPr>
              <w:spacing w:before="100" w:beforeAutospacing="1" w:after="100" w:afterAutospacing="1"/>
              <w:jc w:val="center"/>
              <w:rPr>
                <w:rFonts w:ascii="Calibri Light" w:eastAsia="Times New Roman" w:hAnsi="Calibri Light"/>
                <w:sz w:val="22"/>
                <w:lang w:eastAsia="pl-PL"/>
              </w:rPr>
            </w:pPr>
            <w:r w:rsidRPr="00857737">
              <w:rPr>
                <w:rFonts w:ascii="Calibri Light" w:hAnsi="Calibri Light"/>
                <w:sz w:val="22"/>
              </w:rPr>
              <w:t>2 217</w:t>
            </w:r>
          </w:p>
        </w:tc>
        <w:tc>
          <w:tcPr>
            <w:tcW w:w="1276" w:type="dxa"/>
            <w:tcBorders>
              <w:bottom w:val="single" w:sz="4" w:space="0" w:color="auto"/>
            </w:tcBorders>
            <w:shd w:val="clear" w:color="auto" w:fill="auto"/>
            <w:vAlign w:val="center"/>
          </w:tcPr>
          <w:p w14:paraId="56A047E0" w14:textId="4B8D1BBA" w:rsidR="00A4549C" w:rsidRPr="00857737" w:rsidRDefault="00A4549C" w:rsidP="00E354F8">
            <w:pPr>
              <w:spacing w:before="100" w:beforeAutospacing="1" w:after="100" w:afterAutospacing="1"/>
              <w:jc w:val="center"/>
              <w:rPr>
                <w:rFonts w:ascii="Calibri Light" w:eastAsia="Times New Roman" w:hAnsi="Calibri Light"/>
                <w:sz w:val="22"/>
                <w:lang w:eastAsia="pl-PL"/>
              </w:rPr>
            </w:pPr>
            <w:r w:rsidRPr="00857737">
              <w:rPr>
                <w:rFonts w:ascii="Calibri Light" w:eastAsia="Times New Roman" w:hAnsi="Calibri Light"/>
                <w:sz w:val="22"/>
                <w:lang w:eastAsia="pl-PL"/>
              </w:rPr>
              <w:t>2 475</w:t>
            </w:r>
          </w:p>
        </w:tc>
        <w:tc>
          <w:tcPr>
            <w:tcW w:w="1418" w:type="dxa"/>
            <w:tcBorders>
              <w:bottom w:val="single" w:sz="4" w:space="0" w:color="auto"/>
            </w:tcBorders>
            <w:shd w:val="clear" w:color="auto" w:fill="auto"/>
            <w:vAlign w:val="center"/>
          </w:tcPr>
          <w:p w14:paraId="560B06F3" w14:textId="2703023C" w:rsidR="00A4549C" w:rsidRPr="00857737" w:rsidRDefault="00A4549C" w:rsidP="00E354F8">
            <w:pPr>
              <w:spacing w:before="100" w:beforeAutospacing="1" w:after="100" w:afterAutospacing="1"/>
              <w:jc w:val="center"/>
              <w:rPr>
                <w:rFonts w:ascii="Calibri Light" w:eastAsia="Times New Roman" w:hAnsi="Calibri Light"/>
                <w:sz w:val="22"/>
                <w:lang w:eastAsia="pl-PL"/>
              </w:rPr>
            </w:pPr>
            <w:r w:rsidRPr="00857737">
              <w:rPr>
                <w:rFonts w:ascii="Calibri Light" w:eastAsia="Times New Roman" w:hAnsi="Calibri Light"/>
                <w:sz w:val="22"/>
                <w:lang w:eastAsia="pl-PL"/>
              </w:rPr>
              <w:t>1 812</w:t>
            </w:r>
          </w:p>
        </w:tc>
        <w:tc>
          <w:tcPr>
            <w:tcW w:w="1418" w:type="dxa"/>
            <w:tcBorders>
              <w:bottom w:val="single" w:sz="4" w:space="0" w:color="auto"/>
            </w:tcBorders>
            <w:vAlign w:val="center"/>
          </w:tcPr>
          <w:p w14:paraId="1C9E9578" w14:textId="73F783FB" w:rsidR="00A4549C" w:rsidRPr="00857737" w:rsidRDefault="00A4549C" w:rsidP="00C810A1">
            <w:pPr>
              <w:spacing w:before="100" w:beforeAutospacing="1" w:after="100" w:afterAutospacing="1"/>
              <w:jc w:val="center"/>
              <w:rPr>
                <w:rFonts w:ascii="Calibri Light" w:eastAsia="Times New Roman" w:hAnsi="Calibri Light"/>
                <w:sz w:val="22"/>
                <w:lang w:eastAsia="pl-PL"/>
              </w:rPr>
            </w:pPr>
            <w:r w:rsidRPr="00857737">
              <w:rPr>
                <w:rFonts w:ascii="Calibri Light" w:eastAsia="Times New Roman" w:hAnsi="Calibri Light"/>
                <w:sz w:val="22"/>
                <w:lang w:eastAsia="pl-PL"/>
              </w:rPr>
              <w:t>1 731</w:t>
            </w:r>
          </w:p>
        </w:tc>
      </w:tr>
      <w:tr w:rsidR="003843D2" w:rsidRPr="00857737" w14:paraId="45352C65" w14:textId="0AD8F04B" w:rsidTr="00C810A1">
        <w:trPr>
          <w:trHeight w:val="178"/>
          <w:jc w:val="center"/>
        </w:trPr>
        <w:tc>
          <w:tcPr>
            <w:tcW w:w="2019" w:type="dxa"/>
            <w:tcBorders>
              <w:bottom w:val="single" w:sz="4" w:space="0" w:color="auto"/>
            </w:tcBorders>
            <w:shd w:val="clear" w:color="auto" w:fill="auto"/>
            <w:vAlign w:val="center"/>
          </w:tcPr>
          <w:p w14:paraId="1B23D61C" w14:textId="77777777" w:rsidR="00A4549C" w:rsidRPr="00857737" w:rsidRDefault="00A4549C" w:rsidP="00E354F8">
            <w:pPr>
              <w:spacing w:before="100" w:beforeAutospacing="1" w:after="100" w:afterAutospacing="1"/>
              <w:rPr>
                <w:rFonts w:ascii="Calibri Light" w:eastAsia="Times New Roman" w:hAnsi="Calibri Light"/>
                <w:b/>
                <w:sz w:val="22"/>
                <w:lang w:eastAsia="pl-PL"/>
              </w:rPr>
            </w:pPr>
            <w:r w:rsidRPr="00857737">
              <w:rPr>
                <w:rFonts w:ascii="Calibri Light" w:eastAsia="Times New Roman" w:hAnsi="Calibri Light"/>
                <w:b/>
                <w:sz w:val="22"/>
                <w:lang w:eastAsia="pl-PL"/>
              </w:rPr>
              <w:t>Liczba osób, którym udzielono porad</w:t>
            </w:r>
          </w:p>
        </w:tc>
        <w:tc>
          <w:tcPr>
            <w:tcW w:w="1559" w:type="dxa"/>
            <w:tcBorders>
              <w:bottom w:val="single" w:sz="4" w:space="0" w:color="auto"/>
            </w:tcBorders>
            <w:shd w:val="clear" w:color="auto" w:fill="auto"/>
            <w:vAlign w:val="center"/>
          </w:tcPr>
          <w:p w14:paraId="5CA0A824" w14:textId="03D599EE" w:rsidR="00A4549C" w:rsidRPr="00857737" w:rsidRDefault="00A4549C" w:rsidP="00E354F8">
            <w:pPr>
              <w:jc w:val="center"/>
              <w:rPr>
                <w:rFonts w:ascii="Calibri Light" w:eastAsia="Times New Roman" w:hAnsi="Calibri Light"/>
                <w:sz w:val="22"/>
                <w:lang w:eastAsia="pl-PL"/>
              </w:rPr>
            </w:pPr>
            <w:r w:rsidRPr="00857737">
              <w:rPr>
                <w:rFonts w:ascii="Calibri Light" w:hAnsi="Calibri Light"/>
                <w:sz w:val="22"/>
              </w:rPr>
              <w:t>1 453</w:t>
            </w:r>
          </w:p>
        </w:tc>
        <w:tc>
          <w:tcPr>
            <w:tcW w:w="1559" w:type="dxa"/>
            <w:tcBorders>
              <w:bottom w:val="single" w:sz="4" w:space="0" w:color="auto"/>
            </w:tcBorders>
            <w:shd w:val="clear" w:color="auto" w:fill="auto"/>
            <w:vAlign w:val="center"/>
          </w:tcPr>
          <w:p w14:paraId="23C4619D" w14:textId="068DE39A" w:rsidR="00A4549C" w:rsidRPr="00857737" w:rsidRDefault="00A4549C" w:rsidP="00E354F8">
            <w:pPr>
              <w:jc w:val="center"/>
              <w:rPr>
                <w:rFonts w:ascii="Calibri Light" w:eastAsia="Times New Roman" w:hAnsi="Calibri Light"/>
                <w:sz w:val="22"/>
                <w:lang w:eastAsia="pl-PL"/>
              </w:rPr>
            </w:pPr>
            <w:r w:rsidRPr="00857737">
              <w:rPr>
                <w:rFonts w:ascii="Calibri Light" w:hAnsi="Calibri Light"/>
                <w:sz w:val="22"/>
              </w:rPr>
              <w:t>1 525</w:t>
            </w:r>
          </w:p>
        </w:tc>
        <w:tc>
          <w:tcPr>
            <w:tcW w:w="1276" w:type="dxa"/>
            <w:tcBorders>
              <w:bottom w:val="single" w:sz="4" w:space="0" w:color="auto"/>
            </w:tcBorders>
            <w:shd w:val="clear" w:color="auto" w:fill="auto"/>
            <w:vAlign w:val="center"/>
          </w:tcPr>
          <w:p w14:paraId="45C797A7" w14:textId="0B707238" w:rsidR="00A4549C" w:rsidRPr="00857737" w:rsidRDefault="00A4549C" w:rsidP="00E354F8">
            <w:pPr>
              <w:spacing w:before="100" w:beforeAutospacing="1" w:after="100" w:afterAutospacing="1"/>
              <w:jc w:val="center"/>
              <w:rPr>
                <w:rFonts w:ascii="Calibri Light" w:eastAsia="Times New Roman" w:hAnsi="Calibri Light"/>
                <w:sz w:val="22"/>
                <w:lang w:eastAsia="pl-PL"/>
              </w:rPr>
            </w:pPr>
            <w:r w:rsidRPr="00857737">
              <w:rPr>
                <w:rFonts w:ascii="Calibri Light" w:eastAsia="Times New Roman" w:hAnsi="Calibri Light"/>
                <w:sz w:val="22"/>
                <w:lang w:eastAsia="pl-PL"/>
              </w:rPr>
              <w:t>1 568</w:t>
            </w:r>
          </w:p>
        </w:tc>
        <w:tc>
          <w:tcPr>
            <w:tcW w:w="1418" w:type="dxa"/>
            <w:tcBorders>
              <w:bottom w:val="single" w:sz="4" w:space="0" w:color="auto"/>
            </w:tcBorders>
            <w:shd w:val="clear" w:color="auto" w:fill="auto"/>
            <w:vAlign w:val="center"/>
          </w:tcPr>
          <w:p w14:paraId="5B8D39B7" w14:textId="1F8DF428" w:rsidR="00A4549C" w:rsidRPr="00857737" w:rsidRDefault="00A4549C" w:rsidP="00E354F8">
            <w:pPr>
              <w:spacing w:before="100" w:beforeAutospacing="1" w:after="100" w:afterAutospacing="1"/>
              <w:jc w:val="center"/>
              <w:rPr>
                <w:rFonts w:ascii="Calibri Light" w:eastAsia="Times New Roman" w:hAnsi="Calibri Light"/>
                <w:sz w:val="22"/>
                <w:lang w:eastAsia="pl-PL"/>
              </w:rPr>
            </w:pPr>
            <w:r w:rsidRPr="00857737">
              <w:rPr>
                <w:rFonts w:ascii="Calibri Light" w:eastAsia="Times New Roman" w:hAnsi="Calibri Light"/>
                <w:sz w:val="22"/>
                <w:lang w:eastAsia="pl-PL"/>
              </w:rPr>
              <w:t>1 112</w:t>
            </w:r>
          </w:p>
        </w:tc>
        <w:tc>
          <w:tcPr>
            <w:tcW w:w="1418" w:type="dxa"/>
            <w:tcBorders>
              <w:bottom w:val="single" w:sz="4" w:space="0" w:color="auto"/>
            </w:tcBorders>
            <w:vAlign w:val="center"/>
          </w:tcPr>
          <w:p w14:paraId="3F871C9A" w14:textId="798F368E" w:rsidR="00A4549C" w:rsidRPr="00857737" w:rsidRDefault="00A4549C" w:rsidP="009B36BC">
            <w:pPr>
              <w:spacing w:before="100" w:beforeAutospacing="1" w:after="100" w:afterAutospacing="1"/>
              <w:jc w:val="center"/>
              <w:rPr>
                <w:rFonts w:ascii="Calibri Light" w:eastAsia="Times New Roman" w:hAnsi="Calibri Light"/>
                <w:sz w:val="22"/>
                <w:lang w:eastAsia="pl-PL"/>
              </w:rPr>
            </w:pPr>
            <w:r w:rsidRPr="00857737">
              <w:rPr>
                <w:rFonts w:ascii="Calibri Light" w:eastAsia="Times New Roman" w:hAnsi="Calibri Light"/>
                <w:sz w:val="22"/>
                <w:lang w:eastAsia="pl-PL"/>
              </w:rPr>
              <w:t>1 153</w:t>
            </w:r>
          </w:p>
        </w:tc>
      </w:tr>
    </w:tbl>
    <w:p w14:paraId="7D37F116" w14:textId="77777777" w:rsidR="00356530" w:rsidRPr="00857737" w:rsidRDefault="00356530" w:rsidP="00356530">
      <w:pPr>
        <w:jc w:val="both"/>
        <w:rPr>
          <w:rFonts w:ascii="Calibri Light" w:hAnsi="Calibri Light"/>
          <w:sz w:val="20"/>
          <w:szCs w:val="24"/>
        </w:rPr>
      </w:pPr>
      <w:r w:rsidRPr="00857737">
        <w:rPr>
          <w:rFonts w:ascii="Calibri Light" w:hAnsi="Calibri Light"/>
          <w:sz w:val="20"/>
          <w:szCs w:val="24"/>
        </w:rPr>
        <w:t>Źródło: Miejski Ośrodek Pomocy Rodzinie</w:t>
      </w:r>
    </w:p>
    <w:p w14:paraId="00FBF4E0" w14:textId="77777777" w:rsidR="00F4755F" w:rsidRPr="00857737" w:rsidRDefault="00A4549C" w:rsidP="00592A28">
      <w:pPr>
        <w:spacing w:line="276" w:lineRule="auto"/>
        <w:rPr>
          <w:rFonts w:ascii="Calibri Light" w:hAnsi="Calibri Light"/>
          <w:b/>
          <w:szCs w:val="24"/>
        </w:rPr>
      </w:pPr>
      <w:r w:rsidRPr="00857737">
        <w:rPr>
          <w:rFonts w:ascii="Calibri Light" w:hAnsi="Calibri Light"/>
          <w:b/>
          <w:szCs w:val="24"/>
        </w:rPr>
        <w:t>UDZIELANIE WSPARCIA OSOBOM POTRZEBUJĄCYM POMOCY ZE WZGLĘDU NA STAN EPIDEMII</w:t>
      </w:r>
    </w:p>
    <w:p w14:paraId="1D32A9CC" w14:textId="5204108E" w:rsidR="00A4549C" w:rsidRPr="00857737" w:rsidRDefault="00A4549C" w:rsidP="00592A28">
      <w:pPr>
        <w:spacing w:line="276" w:lineRule="auto"/>
        <w:rPr>
          <w:rFonts w:ascii="Calibri Light" w:hAnsi="Calibri Light"/>
          <w:szCs w:val="24"/>
        </w:rPr>
      </w:pPr>
      <w:r w:rsidRPr="00857737">
        <w:rPr>
          <w:rFonts w:ascii="Calibri Light" w:hAnsi="Calibri Light"/>
          <w:szCs w:val="24"/>
        </w:rPr>
        <w:t>Miejski Ośrodek Pomocy Rodzinie w Białymstoku w 2020 r. podejmował szereg działań wynikających z konieczności zapewnienia pomocy osobom objętym kwarantanną domową  oraz osobom starszym, samotnym, chorym i niepełnosprawnym, które - ze względu na stan epidemii SARS-CoV-2 - nie mogły zabezpieczyć podstawowych potrzeb życiowych.</w:t>
      </w:r>
    </w:p>
    <w:p w14:paraId="3BA8B6A6" w14:textId="77777777" w:rsidR="00A4549C" w:rsidRPr="00857737" w:rsidRDefault="00A4549C" w:rsidP="00592A28">
      <w:pPr>
        <w:spacing w:line="276" w:lineRule="auto"/>
        <w:rPr>
          <w:rFonts w:ascii="Calibri Light" w:hAnsi="Calibri Light"/>
          <w:szCs w:val="24"/>
        </w:rPr>
      </w:pPr>
      <w:r w:rsidRPr="00857737">
        <w:rPr>
          <w:rFonts w:ascii="Calibri Light" w:hAnsi="Calibri Light"/>
          <w:szCs w:val="24"/>
        </w:rPr>
        <w:t>Poza przyznawaniem świadczeń z pomocy społecznej, w tym w formie usług opiekuńczych w miejscu zamieszkania, były to m. in. następujące działania:</w:t>
      </w:r>
    </w:p>
    <w:p w14:paraId="5273D957" w14:textId="77777777" w:rsidR="00A4549C" w:rsidRPr="00857737" w:rsidRDefault="00A4549C" w:rsidP="00592A28">
      <w:pPr>
        <w:pStyle w:val="Nagwek2"/>
        <w:numPr>
          <w:ilvl w:val="3"/>
          <w:numId w:val="1"/>
        </w:numPr>
        <w:spacing w:before="0" w:after="0" w:line="276" w:lineRule="auto"/>
        <w:ind w:left="360"/>
        <w:rPr>
          <w:rFonts w:ascii="Calibri Light" w:hAnsi="Calibri Light"/>
          <w:b w:val="0"/>
          <w:i w:val="0"/>
          <w:sz w:val="24"/>
          <w:szCs w:val="24"/>
        </w:rPr>
      </w:pPr>
      <w:r w:rsidRPr="00857737">
        <w:rPr>
          <w:rFonts w:ascii="Calibri Light" w:hAnsi="Calibri Light"/>
          <w:b w:val="0"/>
          <w:i w:val="0"/>
          <w:sz w:val="24"/>
          <w:szCs w:val="24"/>
        </w:rPr>
        <w:t>pomoc udzielona osobom będącym w kwarantannie lub izolacji domowej:</w:t>
      </w:r>
    </w:p>
    <w:p w14:paraId="4165D30B" w14:textId="77777777" w:rsidR="00A4549C" w:rsidRPr="00857737" w:rsidRDefault="00A4549C" w:rsidP="00592A28">
      <w:pPr>
        <w:pStyle w:val="Akapitzlist"/>
        <w:numPr>
          <w:ilvl w:val="0"/>
          <w:numId w:val="193"/>
        </w:numPr>
        <w:spacing w:line="276" w:lineRule="auto"/>
        <w:rPr>
          <w:rFonts w:ascii="Calibri Light" w:hAnsi="Calibri Light"/>
        </w:rPr>
      </w:pPr>
      <w:r w:rsidRPr="00857737">
        <w:rPr>
          <w:rFonts w:ascii="Calibri Light" w:hAnsi="Calibri Light"/>
        </w:rPr>
        <w:t xml:space="preserve">83 osobom </w:t>
      </w:r>
      <w:r w:rsidRPr="00857737">
        <w:rPr>
          <w:rFonts w:ascii="Calibri Light" w:hAnsi="Calibri Light"/>
          <w:szCs w:val="24"/>
        </w:rPr>
        <w:t>zakupiono i dostarczono produkty żywnościowe</w:t>
      </w:r>
      <w:r w:rsidRPr="00857737">
        <w:rPr>
          <w:rFonts w:ascii="Calibri Light" w:hAnsi="Calibri Light"/>
        </w:rPr>
        <w:t xml:space="preserve"> (na kwotę 9 310 zł)</w:t>
      </w:r>
      <w:r w:rsidRPr="00857737">
        <w:t xml:space="preserve"> </w:t>
      </w:r>
      <w:r w:rsidRPr="00857737">
        <w:rPr>
          <w:rFonts w:ascii="Calibri Light" w:hAnsi="Calibri Light"/>
        </w:rPr>
        <w:t xml:space="preserve">przyznane na podstawie art. 48b ust. 4 i 5 pkt 2 ustawy o pomocy społecznej, </w:t>
      </w:r>
    </w:p>
    <w:p w14:paraId="7A5E312C" w14:textId="77777777" w:rsidR="00A4549C" w:rsidRPr="00857737" w:rsidRDefault="00A4549C" w:rsidP="00592A28">
      <w:pPr>
        <w:pStyle w:val="Akapitzlist"/>
        <w:numPr>
          <w:ilvl w:val="0"/>
          <w:numId w:val="193"/>
        </w:numPr>
        <w:spacing w:line="276" w:lineRule="auto"/>
        <w:rPr>
          <w:rFonts w:ascii="Calibri Light" w:hAnsi="Calibri Light"/>
        </w:rPr>
      </w:pPr>
      <w:r w:rsidRPr="00857737">
        <w:rPr>
          <w:rFonts w:ascii="Calibri Light" w:hAnsi="Calibri Light"/>
        </w:rPr>
        <w:t>74 osoby otrzymały (na podstawie art. 48b ust. 2 i 5 pkt 2 ustawy o pomocy społecznej) pomoc w formie jednego gorącego posiłku przygotowanego w Dziennym Domu Pomocy Społecznej,</w:t>
      </w:r>
    </w:p>
    <w:p w14:paraId="0A915F92" w14:textId="77777777" w:rsidR="00A4549C" w:rsidRPr="00857737" w:rsidRDefault="00A4549C" w:rsidP="00592A28">
      <w:pPr>
        <w:pStyle w:val="Akapitzlist"/>
        <w:numPr>
          <w:ilvl w:val="0"/>
          <w:numId w:val="193"/>
        </w:numPr>
        <w:spacing w:line="276" w:lineRule="auto"/>
        <w:rPr>
          <w:rFonts w:ascii="Calibri Light" w:hAnsi="Calibri Light"/>
        </w:rPr>
      </w:pPr>
      <w:r w:rsidRPr="00857737">
        <w:rPr>
          <w:rFonts w:ascii="Calibri Light" w:hAnsi="Calibri Light"/>
        </w:rPr>
        <w:t>63 osoby otrzymały 55 paczek żywnościowych w ramach Programu FEAD,</w:t>
      </w:r>
    </w:p>
    <w:p w14:paraId="060C1DD0" w14:textId="77777777" w:rsidR="00A4549C" w:rsidRPr="00857737" w:rsidRDefault="00A4549C" w:rsidP="00592A28">
      <w:pPr>
        <w:pStyle w:val="Akapitzlist"/>
        <w:numPr>
          <w:ilvl w:val="0"/>
          <w:numId w:val="193"/>
        </w:numPr>
        <w:spacing w:line="276" w:lineRule="auto"/>
        <w:rPr>
          <w:rFonts w:ascii="Calibri Light" w:hAnsi="Calibri Light"/>
        </w:rPr>
      </w:pPr>
      <w:r w:rsidRPr="00857737">
        <w:rPr>
          <w:rFonts w:ascii="Calibri Light" w:hAnsi="Calibri Light"/>
        </w:rPr>
        <w:t>252 osoby otrzymały 210 paczek żywnościowych z organizacji pozarządowych,</w:t>
      </w:r>
    </w:p>
    <w:p w14:paraId="19E069C4" w14:textId="77777777" w:rsidR="00A4549C" w:rsidRPr="00857737" w:rsidRDefault="00A4549C" w:rsidP="00592A28">
      <w:pPr>
        <w:pStyle w:val="Akapitzlist"/>
        <w:numPr>
          <w:ilvl w:val="0"/>
          <w:numId w:val="193"/>
        </w:numPr>
        <w:spacing w:line="276" w:lineRule="auto"/>
        <w:rPr>
          <w:rFonts w:ascii="Calibri Light" w:hAnsi="Calibri Light"/>
        </w:rPr>
      </w:pPr>
      <w:r w:rsidRPr="00857737">
        <w:rPr>
          <w:rFonts w:ascii="Calibri Light" w:hAnsi="Calibri Light"/>
        </w:rPr>
        <w:t>1 osobie przyznano zasiłek celowy na zakup leków (recepty zostały zrealizowane, a leki dostarczone do miejsca zamieszkania),</w:t>
      </w:r>
    </w:p>
    <w:p w14:paraId="51463654" w14:textId="77777777" w:rsidR="00A4549C" w:rsidRPr="00857737" w:rsidRDefault="00A4549C" w:rsidP="00592A28">
      <w:pPr>
        <w:pStyle w:val="Akapitzlist"/>
        <w:numPr>
          <w:ilvl w:val="0"/>
          <w:numId w:val="193"/>
        </w:numPr>
        <w:spacing w:line="276" w:lineRule="auto"/>
        <w:rPr>
          <w:rFonts w:ascii="Calibri Light" w:hAnsi="Calibri Light"/>
        </w:rPr>
      </w:pPr>
      <w:r w:rsidRPr="00857737">
        <w:rPr>
          <w:rFonts w:ascii="Calibri Light" w:hAnsi="Calibri Light"/>
        </w:rPr>
        <w:t>Pracownicy OIK udzielili 190 porad psychologicznych, prawnych i rodzinnych;</w:t>
      </w:r>
    </w:p>
    <w:p w14:paraId="0D9F2237" w14:textId="77777777" w:rsidR="00A4549C" w:rsidRPr="00857737" w:rsidRDefault="00A4549C" w:rsidP="00592A28">
      <w:pPr>
        <w:pStyle w:val="Akapitzlist"/>
        <w:numPr>
          <w:ilvl w:val="0"/>
          <w:numId w:val="1"/>
        </w:numPr>
        <w:spacing w:line="276" w:lineRule="auto"/>
        <w:rPr>
          <w:rFonts w:ascii="Calibri Light" w:hAnsi="Calibri Light"/>
        </w:rPr>
      </w:pPr>
      <w:r w:rsidRPr="00857737">
        <w:rPr>
          <w:rFonts w:ascii="Calibri Light" w:hAnsi="Calibri Light"/>
          <w:szCs w:val="24"/>
        </w:rPr>
        <w:t xml:space="preserve">realizacja Programu ,,Wspieraj Seniora”: </w:t>
      </w:r>
    </w:p>
    <w:p w14:paraId="2CF04876" w14:textId="77777777" w:rsidR="00A4549C" w:rsidRPr="00857737" w:rsidRDefault="00A4549C" w:rsidP="00592A28">
      <w:pPr>
        <w:spacing w:line="276" w:lineRule="auto"/>
        <w:rPr>
          <w:szCs w:val="24"/>
        </w:rPr>
      </w:pPr>
      <w:r w:rsidRPr="00857737">
        <w:rPr>
          <w:szCs w:val="24"/>
        </w:rPr>
        <w:t xml:space="preserve">Miejski Ośrodek Pomocy Rodzinie w Białymstoku w okresie od 20.10.2020 r. do 31.12.2020 r. realizował Program „Wspieraj Seniora”, którego celem strategicznym było zapewnienie usługi wsparcia seniorom w wieku 70 lat i więcej, którzy w obowiązującym stanie epidemii zdecydują się na pozostanie w domu. W szczególnych przypadkach z Programu skorzystać mogły również osoby poniżej 70 roku życia. Usługa wsparcia polegała w szczególności na dostarczeniu zakupów obejmujących artykuły podstawowej potrzeby, w tym w szczególności artykuły spożywcze, środki higieny osobistej. </w:t>
      </w:r>
    </w:p>
    <w:p w14:paraId="19189E5A" w14:textId="77777777" w:rsidR="00A4549C" w:rsidRPr="00857737" w:rsidRDefault="00A4549C" w:rsidP="00592A28">
      <w:pPr>
        <w:spacing w:line="276" w:lineRule="auto"/>
        <w:rPr>
          <w:rFonts w:ascii="Calibri Light" w:hAnsi="Calibri Light"/>
          <w:shd w:val="clear" w:color="auto" w:fill="FFFFFF"/>
        </w:rPr>
      </w:pPr>
      <w:r w:rsidRPr="00857737">
        <w:rPr>
          <w:rFonts w:ascii="Calibri Light" w:hAnsi="Calibri Light"/>
          <w:shd w:val="clear" w:color="auto" w:fill="FFFFFF"/>
        </w:rPr>
        <w:t xml:space="preserve">Pomoc seniorom świadczyło </w:t>
      </w:r>
      <w:r w:rsidRPr="00857737">
        <w:rPr>
          <w:rFonts w:ascii="Calibri Light" w:hAnsi="Calibri Light"/>
        </w:rPr>
        <w:t xml:space="preserve">83 pracowników MOPR w Białymstoku, a także </w:t>
      </w:r>
      <w:r w:rsidRPr="00857737">
        <w:rPr>
          <w:rFonts w:ascii="Calibri Light" w:hAnsi="Calibri Light"/>
        </w:rPr>
        <w:br/>
        <w:t xml:space="preserve">10 wolontariuszy, z którymi MOPR zawarł porozumienie o wykonywaniu świadczeń woluntarystycznych oraz 14 osób, które podjęły współpracę na podstawie zawartej umowy zlecenia. Środki finansowe przekazane z budżetu państwa na realizację Programu „Wspieraj seniora” przyczyniły się do zwiększenia poczucia bezpieczeństwa starszych mieszkańców Białegostoku. </w:t>
      </w:r>
      <w:r w:rsidRPr="00857737">
        <w:rPr>
          <w:rFonts w:ascii="Calibri Light" w:hAnsi="Calibri Light"/>
          <w:shd w:val="clear" w:color="auto" w:fill="FFFFFF"/>
        </w:rPr>
        <w:t>Zrealizowane w ramach Programu działania były nie tylko wsparciem bieżącego funkcjonowania osób potrzebujących, ale również wzmocniły ich poczucie przynależności do wspólnoty, która w trudnych sytuacjach pomaga słabszym.</w:t>
      </w:r>
    </w:p>
    <w:p w14:paraId="1B5494C7" w14:textId="2B5EA16F" w:rsidR="00F06A0D" w:rsidRPr="00592A28" w:rsidRDefault="00A4549C" w:rsidP="00592A28">
      <w:pPr>
        <w:spacing w:line="276" w:lineRule="auto"/>
        <w:rPr>
          <w:rFonts w:ascii="Calibri Light" w:hAnsi="Calibri Light"/>
          <w:b/>
          <w:sz w:val="28"/>
          <w:szCs w:val="28"/>
        </w:rPr>
      </w:pPr>
      <w:r w:rsidRPr="00857737">
        <w:rPr>
          <w:rFonts w:ascii="Calibri Light" w:hAnsi="Calibri Light"/>
          <w:szCs w:val="24"/>
        </w:rPr>
        <w:t>Przy realizacji ww. zadań MOPR współpracował z organizacjami pozarządowymi, Wojskiem Ochrony Pogranicza oraz wolontariuszami.</w:t>
      </w:r>
    </w:p>
    <w:p w14:paraId="16DC5576" w14:textId="36D2957C" w:rsidR="00A4549C" w:rsidRPr="00857737" w:rsidRDefault="00A4549C" w:rsidP="00592A28">
      <w:pPr>
        <w:rPr>
          <w:b/>
          <w:szCs w:val="24"/>
        </w:rPr>
      </w:pPr>
      <w:r w:rsidRPr="00857737">
        <w:rPr>
          <w:rFonts w:ascii="Calibri Light" w:hAnsi="Calibri Light"/>
          <w:b/>
          <w:bCs/>
          <w:szCs w:val="20"/>
        </w:rPr>
        <w:t xml:space="preserve">Tabela 244. </w:t>
      </w:r>
      <w:r w:rsidRPr="00857737">
        <w:rPr>
          <w:b/>
          <w:szCs w:val="24"/>
        </w:rPr>
        <w:t>Pomoc udzielona w ramach Programu Wspieraj Seniora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44. "/>
        <w:tblDescription w:val="Pomoc udzielona w ramach Programu Wspieraj Seniora"/>
      </w:tblPr>
      <w:tblGrid>
        <w:gridCol w:w="1826"/>
        <w:gridCol w:w="1797"/>
        <w:gridCol w:w="1813"/>
        <w:gridCol w:w="1813"/>
        <w:gridCol w:w="1813"/>
      </w:tblGrid>
      <w:tr w:rsidR="003843D2" w:rsidRPr="00857737" w14:paraId="3501F089" w14:textId="77777777" w:rsidTr="00A4549C">
        <w:trPr>
          <w:trHeight w:val="1408"/>
        </w:trPr>
        <w:tc>
          <w:tcPr>
            <w:tcW w:w="1872" w:type="dxa"/>
            <w:shd w:val="clear" w:color="auto" w:fill="auto"/>
            <w:hideMark/>
          </w:tcPr>
          <w:p w14:paraId="1DC74811" w14:textId="77777777" w:rsidR="00A4549C" w:rsidRPr="00857737" w:rsidRDefault="00A4549C" w:rsidP="00A4549C">
            <w:pPr>
              <w:rPr>
                <w:b/>
                <w:bCs/>
                <w:sz w:val="22"/>
              </w:rPr>
            </w:pPr>
            <w:r w:rsidRPr="00857737">
              <w:rPr>
                <w:b/>
                <w:bCs/>
                <w:sz w:val="22"/>
              </w:rPr>
              <w:t>Liczba osób, które zgłosiły się do programu</w:t>
            </w:r>
          </w:p>
        </w:tc>
        <w:tc>
          <w:tcPr>
            <w:tcW w:w="1842" w:type="dxa"/>
            <w:shd w:val="clear" w:color="auto" w:fill="auto"/>
            <w:hideMark/>
          </w:tcPr>
          <w:p w14:paraId="0124707F" w14:textId="77777777" w:rsidR="00A4549C" w:rsidRPr="00857737" w:rsidRDefault="00A4549C" w:rsidP="00A4549C">
            <w:pPr>
              <w:rPr>
                <w:b/>
                <w:bCs/>
                <w:sz w:val="22"/>
              </w:rPr>
            </w:pPr>
            <w:r w:rsidRPr="00857737">
              <w:rPr>
                <w:b/>
                <w:bCs/>
                <w:sz w:val="22"/>
              </w:rPr>
              <w:t>Liczba osób, które zgłosiły się poprzez system Centralnej Aplikacji Statystycznej</w:t>
            </w:r>
          </w:p>
        </w:tc>
        <w:tc>
          <w:tcPr>
            <w:tcW w:w="1858" w:type="dxa"/>
            <w:shd w:val="clear" w:color="auto" w:fill="auto"/>
            <w:hideMark/>
          </w:tcPr>
          <w:p w14:paraId="6DFC7414" w14:textId="77777777" w:rsidR="00A4549C" w:rsidRPr="00857737" w:rsidRDefault="00A4549C" w:rsidP="00A4549C">
            <w:pPr>
              <w:rPr>
                <w:b/>
                <w:bCs/>
                <w:sz w:val="22"/>
              </w:rPr>
            </w:pPr>
            <w:r w:rsidRPr="00857737">
              <w:rPr>
                <w:b/>
                <w:bCs/>
                <w:sz w:val="22"/>
              </w:rPr>
              <w:t>Liczba osób, które  zostały zgłoszone z własnego rozpoznania pracowników socjalnych pracujących na danym terenie</w:t>
            </w:r>
          </w:p>
        </w:tc>
        <w:tc>
          <w:tcPr>
            <w:tcW w:w="1858" w:type="dxa"/>
            <w:shd w:val="clear" w:color="auto" w:fill="auto"/>
            <w:hideMark/>
          </w:tcPr>
          <w:p w14:paraId="08FE0919" w14:textId="77777777" w:rsidR="00A4549C" w:rsidRPr="00857737" w:rsidRDefault="00A4549C" w:rsidP="00A4549C">
            <w:pPr>
              <w:rPr>
                <w:b/>
                <w:bCs/>
                <w:sz w:val="22"/>
              </w:rPr>
            </w:pPr>
            <w:r w:rsidRPr="00857737">
              <w:rPr>
                <w:b/>
                <w:bCs/>
                <w:sz w:val="22"/>
              </w:rPr>
              <w:t>Liczba osób, które zgłosiły się na skutek wniosku lub informacji pochodzącej od samego Seniora lub innej osoby zwracającej się do ośrodka pomocy społecznej w jego sprawie</w:t>
            </w:r>
          </w:p>
        </w:tc>
        <w:tc>
          <w:tcPr>
            <w:tcW w:w="1858" w:type="dxa"/>
            <w:shd w:val="clear" w:color="auto" w:fill="auto"/>
            <w:hideMark/>
          </w:tcPr>
          <w:p w14:paraId="14AFBD68" w14:textId="77777777" w:rsidR="00A4549C" w:rsidRPr="00857737" w:rsidRDefault="00A4549C" w:rsidP="00A4549C">
            <w:pPr>
              <w:rPr>
                <w:b/>
                <w:bCs/>
                <w:sz w:val="22"/>
              </w:rPr>
            </w:pPr>
            <w:r w:rsidRPr="00857737">
              <w:rPr>
                <w:b/>
                <w:bCs/>
                <w:sz w:val="22"/>
              </w:rPr>
              <w:t>Liczba osób, którym udzielono pomocy</w:t>
            </w:r>
          </w:p>
        </w:tc>
      </w:tr>
      <w:tr w:rsidR="003843D2" w:rsidRPr="00857737" w14:paraId="53460D23" w14:textId="77777777" w:rsidTr="00A4549C">
        <w:trPr>
          <w:trHeight w:val="416"/>
        </w:trPr>
        <w:tc>
          <w:tcPr>
            <w:tcW w:w="1872" w:type="dxa"/>
            <w:shd w:val="clear" w:color="auto" w:fill="auto"/>
            <w:noWrap/>
            <w:hideMark/>
          </w:tcPr>
          <w:p w14:paraId="267582A0" w14:textId="77777777" w:rsidR="00A4549C" w:rsidRPr="00857737" w:rsidRDefault="00A4549C" w:rsidP="00A4549C">
            <w:pPr>
              <w:spacing w:line="276" w:lineRule="auto"/>
              <w:rPr>
                <w:sz w:val="20"/>
                <w:szCs w:val="20"/>
              </w:rPr>
            </w:pPr>
            <w:r w:rsidRPr="00857737">
              <w:rPr>
                <w:sz w:val="20"/>
                <w:szCs w:val="20"/>
              </w:rPr>
              <w:t> 223</w:t>
            </w:r>
          </w:p>
        </w:tc>
        <w:tc>
          <w:tcPr>
            <w:tcW w:w="1842" w:type="dxa"/>
            <w:shd w:val="clear" w:color="auto" w:fill="auto"/>
            <w:noWrap/>
            <w:hideMark/>
          </w:tcPr>
          <w:p w14:paraId="0520F936" w14:textId="77777777" w:rsidR="00A4549C" w:rsidRPr="00857737" w:rsidRDefault="00A4549C" w:rsidP="00A4549C">
            <w:pPr>
              <w:spacing w:after="200" w:line="276" w:lineRule="auto"/>
              <w:rPr>
                <w:sz w:val="20"/>
                <w:szCs w:val="20"/>
              </w:rPr>
            </w:pPr>
            <w:r w:rsidRPr="00857737">
              <w:rPr>
                <w:sz w:val="20"/>
                <w:szCs w:val="20"/>
              </w:rPr>
              <w:t> 158</w:t>
            </w:r>
          </w:p>
        </w:tc>
        <w:tc>
          <w:tcPr>
            <w:tcW w:w="1858" w:type="dxa"/>
            <w:shd w:val="clear" w:color="auto" w:fill="auto"/>
            <w:noWrap/>
            <w:hideMark/>
          </w:tcPr>
          <w:p w14:paraId="5D055239" w14:textId="77777777" w:rsidR="00A4549C" w:rsidRPr="00857737" w:rsidRDefault="00A4549C" w:rsidP="00A4549C">
            <w:pPr>
              <w:spacing w:after="200" w:line="276" w:lineRule="auto"/>
              <w:rPr>
                <w:sz w:val="20"/>
                <w:szCs w:val="20"/>
              </w:rPr>
            </w:pPr>
            <w:r w:rsidRPr="00857737">
              <w:rPr>
                <w:sz w:val="20"/>
                <w:szCs w:val="20"/>
              </w:rPr>
              <w:t> 36</w:t>
            </w:r>
          </w:p>
        </w:tc>
        <w:tc>
          <w:tcPr>
            <w:tcW w:w="1858" w:type="dxa"/>
            <w:shd w:val="clear" w:color="auto" w:fill="auto"/>
            <w:noWrap/>
            <w:hideMark/>
          </w:tcPr>
          <w:p w14:paraId="30304B18" w14:textId="77777777" w:rsidR="00A4549C" w:rsidRPr="00857737" w:rsidRDefault="00A4549C" w:rsidP="00A4549C">
            <w:pPr>
              <w:spacing w:after="200" w:line="276" w:lineRule="auto"/>
              <w:rPr>
                <w:sz w:val="20"/>
                <w:szCs w:val="20"/>
              </w:rPr>
            </w:pPr>
            <w:r w:rsidRPr="00857737">
              <w:rPr>
                <w:sz w:val="20"/>
                <w:szCs w:val="20"/>
              </w:rPr>
              <w:t> 29</w:t>
            </w:r>
          </w:p>
        </w:tc>
        <w:tc>
          <w:tcPr>
            <w:tcW w:w="1858" w:type="dxa"/>
            <w:shd w:val="clear" w:color="auto" w:fill="auto"/>
            <w:noWrap/>
            <w:hideMark/>
          </w:tcPr>
          <w:p w14:paraId="47BDB142" w14:textId="77777777" w:rsidR="00A4549C" w:rsidRPr="00857737" w:rsidRDefault="00A4549C" w:rsidP="00A4549C">
            <w:pPr>
              <w:spacing w:after="200" w:line="276" w:lineRule="auto"/>
              <w:rPr>
                <w:sz w:val="20"/>
                <w:szCs w:val="20"/>
              </w:rPr>
            </w:pPr>
            <w:r w:rsidRPr="00857737">
              <w:rPr>
                <w:sz w:val="20"/>
                <w:szCs w:val="20"/>
              </w:rPr>
              <w:t> 62</w:t>
            </w:r>
          </w:p>
        </w:tc>
      </w:tr>
    </w:tbl>
    <w:p w14:paraId="2EDC9B6E" w14:textId="77777777" w:rsidR="00F4755F" w:rsidRPr="00857737" w:rsidRDefault="00A4549C" w:rsidP="00A4549C">
      <w:pPr>
        <w:jc w:val="both"/>
        <w:rPr>
          <w:rFonts w:ascii="Calibri Light" w:hAnsi="Calibri Light"/>
          <w:sz w:val="20"/>
          <w:szCs w:val="24"/>
        </w:rPr>
      </w:pPr>
      <w:r w:rsidRPr="00857737">
        <w:rPr>
          <w:rFonts w:ascii="Calibri Light" w:hAnsi="Calibri Light"/>
          <w:sz w:val="20"/>
          <w:szCs w:val="24"/>
        </w:rPr>
        <w:t>Źródło: Miejski Ośrodek Pomocy Rodzinie</w:t>
      </w:r>
    </w:p>
    <w:p w14:paraId="14DC6BD0" w14:textId="77777777" w:rsidR="00F4755F" w:rsidRPr="00857737" w:rsidRDefault="00356530" w:rsidP="00592A28">
      <w:pPr>
        <w:pStyle w:val="Spis2"/>
        <w:spacing w:line="276" w:lineRule="auto"/>
        <w:rPr>
          <w:b/>
        </w:rPr>
      </w:pPr>
      <w:bookmarkStart w:id="487" w:name="_Toc71270225"/>
      <w:r w:rsidRPr="00857737">
        <w:rPr>
          <w:b/>
        </w:rPr>
        <w:t>10.2. Żłobki</w:t>
      </w:r>
      <w:bookmarkEnd w:id="487"/>
    </w:p>
    <w:p w14:paraId="704F3E79" w14:textId="77777777" w:rsidR="00F4755F" w:rsidRPr="00857737" w:rsidRDefault="00A4549C" w:rsidP="00592A28">
      <w:pPr>
        <w:spacing w:line="276" w:lineRule="auto"/>
        <w:rPr>
          <w:rFonts w:ascii="Calibri Light" w:hAnsi="Calibri Light"/>
          <w:szCs w:val="24"/>
        </w:rPr>
      </w:pPr>
      <w:r w:rsidRPr="00857737">
        <w:rPr>
          <w:rFonts w:ascii="Calibri Light" w:hAnsi="Calibri Light"/>
          <w:szCs w:val="24"/>
        </w:rPr>
        <w:t xml:space="preserve">Na koniec 2020 roku w rejestrze żłobków i klubów dziecięcych, prowadzonym przez Prezydenta Miasta Białegostoku zarejestrowanych było 8 żłobków samorządowych, dysponujących 1 121 miejsc dla dzieci w wieku do lat 3 oraz 43 niepubliczne żłobki i kluby dziecięce, dysponujące 1 192 miejscami. W 2020 r. Miasto korzystało ze środków przyznanych w ramach Resortowego programu rozwoju instytucji opieki nad dziećmi w wieku do lat 3 „Maluch+” 2020, ogłoszonego przez Ministerstwo Rodziny i Polityki Społecznej, z którego pozyskało środki finansowe w wysokości 311 040 zł na finansowanie miejsc </w:t>
      </w:r>
      <w:r w:rsidRPr="00857737">
        <w:rPr>
          <w:rFonts w:ascii="Calibri Light" w:hAnsi="Calibri Light"/>
          <w:szCs w:val="24"/>
        </w:rPr>
        <w:br/>
        <w:t>w Żłobku Miejskim Nr 8 przy ul. Oriona (utworzonym przy wsparciu finansowym z poprzednich edycji programu).</w:t>
      </w:r>
    </w:p>
    <w:p w14:paraId="3F039A80" w14:textId="6720CC6C" w:rsidR="00356530" w:rsidRPr="00857737" w:rsidRDefault="00356530" w:rsidP="00592A28">
      <w:pPr>
        <w:keepNext/>
        <w:rPr>
          <w:rFonts w:ascii="Calibri Light" w:hAnsi="Calibri Light"/>
          <w:b/>
          <w:bCs/>
          <w:szCs w:val="24"/>
        </w:rPr>
      </w:pPr>
      <w:bookmarkStart w:id="488" w:name="_Toc71201783"/>
      <w:r w:rsidRPr="00857737">
        <w:rPr>
          <w:rFonts w:ascii="Calibri Light" w:hAnsi="Calibri Light"/>
          <w:b/>
          <w:bCs/>
          <w:szCs w:val="24"/>
        </w:rPr>
        <w:t xml:space="preserve">Tabela </w:t>
      </w:r>
      <w:r w:rsidR="0037179A" w:rsidRPr="00857737">
        <w:rPr>
          <w:rFonts w:ascii="Calibri Light" w:hAnsi="Calibri Light"/>
          <w:b/>
          <w:bCs/>
          <w:szCs w:val="24"/>
        </w:rPr>
        <w:fldChar w:fldCharType="begin"/>
      </w:r>
      <w:r w:rsidR="0037179A" w:rsidRPr="00857737">
        <w:rPr>
          <w:rFonts w:ascii="Calibri Light" w:hAnsi="Calibri Light"/>
          <w:b/>
          <w:bCs/>
          <w:szCs w:val="24"/>
        </w:rPr>
        <w:instrText xml:space="preserve"> SEQ Tabela \* ARABIC </w:instrText>
      </w:r>
      <w:r w:rsidR="0037179A" w:rsidRPr="00857737">
        <w:rPr>
          <w:rFonts w:ascii="Calibri Light" w:hAnsi="Calibri Light"/>
          <w:b/>
          <w:bCs/>
          <w:szCs w:val="24"/>
        </w:rPr>
        <w:fldChar w:fldCharType="separate"/>
      </w:r>
      <w:r w:rsidR="00E21FC4" w:rsidRPr="00857737">
        <w:rPr>
          <w:rFonts w:ascii="Calibri Light" w:hAnsi="Calibri Light"/>
          <w:b/>
          <w:bCs/>
          <w:noProof/>
          <w:szCs w:val="24"/>
        </w:rPr>
        <w:t>217</w:t>
      </w:r>
      <w:r w:rsidR="0037179A" w:rsidRPr="00857737">
        <w:rPr>
          <w:rFonts w:ascii="Calibri Light" w:hAnsi="Calibri Light"/>
          <w:b/>
          <w:bCs/>
          <w:szCs w:val="24"/>
        </w:rPr>
        <w:fldChar w:fldCharType="end"/>
      </w:r>
      <w:r w:rsidR="00C009E6" w:rsidRPr="00857737">
        <w:rPr>
          <w:rFonts w:ascii="Calibri Light" w:hAnsi="Calibri Light"/>
          <w:b/>
          <w:bCs/>
          <w:szCs w:val="24"/>
        </w:rPr>
        <w:t>.</w:t>
      </w:r>
      <w:r w:rsidRPr="00857737">
        <w:rPr>
          <w:rFonts w:ascii="Calibri Light" w:hAnsi="Calibri Light"/>
          <w:b/>
          <w:bCs/>
          <w:szCs w:val="24"/>
        </w:rPr>
        <w:t xml:space="preserve"> Informacje na temat żło</w:t>
      </w:r>
      <w:r w:rsidR="00A4549C" w:rsidRPr="00857737">
        <w:rPr>
          <w:rFonts w:ascii="Calibri Light" w:hAnsi="Calibri Light"/>
          <w:b/>
          <w:bCs/>
          <w:szCs w:val="24"/>
        </w:rPr>
        <w:t>bków samorządowych w latach 2016</w:t>
      </w:r>
      <w:r w:rsidRPr="00857737">
        <w:rPr>
          <w:rFonts w:ascii="Calibri Light" w:hAnsi="Calibri Light"/>
          <w:b/>
          <w:bCs/>
          <w:szCs w:val="24"/>
        </w:rPr>
        <w:t>-20</w:t>
      </w:r>
      <w:r w:rsidR="00A4549C" w:rsidRPr="00857737">
        <w:rPr>
          <w:rFonts w:ascii="Calibri Light" w:hAnsi="Calibri Light"/>
          <w:b/>
          <w:bCs/>
          <w:szCs w:val="24"/>
        </w:rPr>
        <w:t>20</w:t>
      </w:r>
      <w:bookmarkEnd w:id="48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7. "/>
        <w:tblDescription w:val="Informacje na temat żłobków samorządowych w latach 2016-2020"/>
      </w:tblPr>
      <w:tblGrid>
        <w:gridCol w:w="2200"/>
        <w:gridCol w:w="1363"/>
        <w:gridCol w:w="1364"/>
        <w:gridCol w:w="1363"/>
        <w:gridCol w:w="1377"/>
        <w:gridCol w:w="1395"/>
      </w:tblGrid>
      <w:tr w:rsidR="003843D2" w:rsidRPr="00857737" w14:paraId="3CC17099" w14:textId="5AE9C429" w:rsidTr="00C810A1">
        <w:trPr>
          <w:jc w:val="center"/>
        </w:trPr>
        <w:tc>
          <w:tcPr>
            <w:tcW w:w="2235" w:type="dxa"/>
            <w:tcBorders>
              <w:top w:val="single" w:sz="4" w:space="0" w:color="auto"/>
              <w:left w:val="single" w:sz="4" w:space="0" w:color="auto"/>
              <w:bottom w:val="single" w:sz="4" w:space="0" w:color="auto"/>
              <w:right w:val="single" w:sz="4" w:space="0" w:color="auto"/>
            </w:tcBorders>
            <w:hideMark/>
          </w:tcPr>
          <w:p w14:paraId="1A05877A" w14:textId="77777777" w:rsidR="00A4549C" w:rsidRPr="00857737" w:rsidRDefault="00A4549C" w:rsidP="00E354F8">
            <w:pPr>
              <w:rPr>
                <w:rFonts w:ascii="Calibri Light" w:hAnsi="Calibri Light"/>
                <w:b/>
                <w:sz w:val="22"/>
              </w:rPr>
            </w:pPr>
            <w:r w:rsidRPr="00857737">
              <w:rPr>
                <w:rFonts w:ascii="Calibri Light" w:hAnsi="Calibri Light"/>
                <w:b/>
                <w:sz w:val="22"/>
              </w:rPr>
              <w:t>Wyszczególnienie</w:t>
            </w:r>
          </w:p>
        </w:tc>
        <w:tc>
          <w:tcPr>
            <w:tcW w:w="1410" w:type="dxa"/>
            <w:tcBorders>
              <w:top w:val="single" w:sz="4" w:space="0" w:color="auto"/>
              <w:left w:val="single" w:sz="4" w:space="0" w:color="auto"/>
              <w:bottom w:val="single" w:sz="4" w:space="0" w:color="auto"/>
              <w:right w:val="single" w:sz="4" w:space="0" w:color="auto"/>
            </w:tcBorders>
            <w:vAlign w:val="center"/>
            <w:hideMark/>
          </w:tcPr>
          <w:p w14:paraId="20CE59BF" w14:textId="63E0DDFF" w:rsidR="00A4549C" w:rsidRPr="00857737" w:rsidRDefault="00A4549C" w:rsidP="00C810A1">
            <w:pPr>
              <w:jc w:val="center"/>
              <w:rPr>
                <w:rFonts w:ascii="Calibri Light" w:hAnsi="Calibri Light"/>
                <w:b/>
                <w:sz w:val="22"/>
              </w:rPr>
            </w:pPr>
            <w:r w:rsidRPr="00857737">
              <w:rPr>
                <w:rFonts w:ascii="Calibri Light" w:hAnsi="Calibri Light"/>
                <w:b/>
                <w:sz w:val="22"/>
              </w:rPr>
              <w:t>2016</w:t>
            </w:r>
          </w:p>
        </w:tc>
        <w:tc>
          <w:tcPr>
            <w:tcW w:w="1411" w:type="dxa"/>
            <w:tcBorders>
              <w:top w:val="single" w:sz="4" w:space="0" w:color="auto"/>
              <w:left w:val="single" w:sz="4" w:space="0" w:color="auto"/>
              <w:bottom w:val="single" w:sz="4" w:space="0" w:color="auto"/>
              <w:right w:val="single" w:sz="4" w:space="0" w:color="auto"/>
            </w:tcBorders>
            <w:vAlign w:val="center"/>
            <w:hideMark/>
          </w:tcPr>
          <w:p w14:paraId="39B37467" w14:textId="66E15F87" w:rsidR="00A4549C" w:rsidRPr="00857737" w:rsidRDefault="00A4549C" w:rsidP="00C810A1">
            <w:pPr>
              <w:jc w:val="center"/>
              <w:rPr>
                <w:rFonts w:ascii="Calibri Light" w:hAnsi="Calibri Light"/>
                <w:b/>
                <w:sz w:val="22"/>
              </w:rPr>
            </w:pPr>
            <w:r w:rsidRPr="00857737">
              <w:rPr>
                <w:rFonts w:ascii="Calibri Light" w:hAnsi="Calibri Light"/>
                <w:b/>
                <w:sz w:val="22"/>
              </w:rPr>
              <w:t>2017</w:t>
            </w:r>
          </w:p>
        </w:tc>
        <w:tc>
          <w:tcPr>
            <w:tcW w:w="1410" w:type="dxa"/>
            <w:tcBorders>
              <w:top w:val="single" w:sz="4" w:space="0" w:color="auto"/>
              <w:left w:val="single" w:sz="4" w:space="0" w:color="auto"/>
              <w:bottom w:val="single" w:sz="4" w:space="0" w:color="auto"/>
              <w:right w:val="single" w:sz="4" w:space="0" w:color="auto"/>
            </w:tcBorders>
            <w:vAlign w:val="center"/>
            <w:hideMark/>
          </w:tcPr>
          <w:p w14:paraId="33BF4819" w14:textId="6D804565" w:rsidR="00A4549C" w:rsidRPr="00857737" w:rsidRDefault="00A4549C" w:rsidP="00C810A1">
            <w:pPr>
              <w:jc w:val="center"/>
              <w:rPr>
                <w:rFonts w:ascii="Calibri Light" w:hAnsi="Calibri Light"/>
                <w:b/>
                <w:sz w:val="22"/>
              </w:rPr>
            </w:pPr>
            <w:r w:rsidRPr="00857737">
              <w:rPr>
                <w:rFonts w:ascii="Calibri Light" w:hAnsi="Calibri Light"/>
                <w:b/>
                <w:sz w:val="22"/>
              </w:rPr>
              <w:t>2018</w:t>
            </w:r>
          </w:p>
        </w:tc>
        <w:tc>
          <w:tcPr>
            <w:tcW w:w="1411" w:type="dxa"/>
            <w:tcBorders>
              <w:top w:val="single" w:sz="4" w:space="0" w:color="auto"/>
              <w:left w:val="single" w:sz="4" w:space="0" w:color="auto"/>
              <w:bottom w:val="single" w:sz="4" w:space="0" w:color="auto"/>
              <w:right w:val="single" w:sz="4" w:space="0" w:color="auto"/>
            </w:tcBorders>
            <w:vAlign w:val="center"/>
            <w:hideMark/>
          </w:tcPr>
          <w:p w14:paraId="4AACC404" w14:textId="48CA2D8F" w:rsidR="00A4549C" w:rsidRPr="00857737" w:rsidRDefault="00A4549C" w:rsidP="00C810A1">
            <w:pPr>
              <w:jc w:val="center"/>
              <w:rPr>
                <w:rFonts w:ascii="Calibri Light" w:hAnsi="Calibri Light"/>
                <w:b/>
                <w:sz w:val="22"/>
              </w:rPr>
            </w:pPr>
            <w:r w:rsidRPr="00857737">
              <w:rPr>
                <w:rFonts w:ascii="Calibri Light" w:hAnsi="Calibri Light"/>
                <w:b/>
                <w:sz w:val="22"/>
              </w:rPr>
              <w:t>2019</w:t>
            </w:r>
          </w:p>
        </w:tc>
        <w:tc>
          <w:tcPr>
            <w:tcW w:w="1411" w:type="dxa"/>
            <w:tcBorders>
              <w:top w:val="single" w:sz="4" w:space="0" w:color="auto"/>
              <w:left w:val="single" w:sz="4" w:space="0" w:color="auto"/>
              <w:bottom w:val="single" w:sz="4" w:space="0" w:color="auto"/>
              <w:right w:val="single" w:sz="4" w:space="0" w:color="auto"/>
            </w:tcBorders>
            <w:vAlign w:val="center"/>
          </w:tcPr>
          <w:p w14:paraId="55172CE3" w14:textId="2F1D3570" w:rsidR="00A4549C" w:rsidRPr="00857737" w:rsidRDefault="00A4549C" w:rsidP="00A4549C">
            <w:pPr>
              <w:jc w:val="center"/>
              <w:rPr>
                <w:rFonts w:ascii="Calibri Light" w:hAnsi="Calibri Light"/>
                <w:b/>
                <w:sz w:val="22"/>
              </w:rPr>
            </w:pPr>
            <w:r w:rsidRPr="00857737">
              <w:rPr>
                <w:rFonts w:ascii="Calibri Light" w:hAnsi="Calibri Light"/>
                <w:b/>
                <w:sz w:val="22"/>
              </w:rPr>
              <w:t>2020</w:t>
            </w:r>
          </w:p>
        </w:tc>
      </w:tr>
      <w:tr w:rsidR="003843D2" w:rsidRPr="00857737" w14:paraId="03711B40" w14:textId="7521F20E" w:rsidTr="00C810A1">
        <w:trPr>
          <w:jc w:val="center"/>
        </w:trPr>
        <w:tc>
          <w:tcPr>
            <w:tcW w:w="2235" w:type="dxa"/>
            <w:tcBorders>
              <w:top w:val="single" w:sz="4" w:space="0" w:color="auto"/>
              <w:left w:val="single" w:sz="4" w:space="0" w:color="auto"/>
              <w:bottom w:val="single" w:sz="4" w:space="0" w:color="auto"/>
              <w:right w:val="single" w:sz="4" w:space="0" w:color="auto"/>
            </w:tcBorders>
          </w:tcPr>
          <w:p w14:paraId="67E30D46" w14:textId="77777777" w:rsidR="00A4549C" w:rsidRPr="00857737" w:rsidRDefault="00A4549C" w:rsidP="00E354F8">
            <w:pPr>
              <w:rPr>
                <w:rFonts w:ascii="Calibri Light" w:hAnsi="Calibri Light"/>
                <w:b/>
                <w:sz w:val="22"/>
              </w:rPr>
            </w:pPr>
            <w:r w:rsidRPr="00857737">
              <w:rPr>
                <w:rFonts w:ascii="Calibri Light" w:hAnsi="Calibri Light"/>
                <w:b/>
                <w:sz w:val="22"/>
              </w:rPr>
              <w:t>Liczba żłobków samorządowych</w:t>
            </w:r>
          </w:p>
        </w:tc>
        <w:tc>
          <w:tcPr>
            <w:tcW w:w="1410" w:type="dxa"/>
            <w:tcBorders>
              <w:top w:val="single" w:sz="4" w:space="0" w:color="auto"/>
              <w:left w:val="single" w:sz="4" w:space="0" w:color="auto"/>
              <w:bottom w:val="single" w:sz="4" w:space="0" w:color="auto"/>
              <w:right w:val="single" w:sz="4" w:space="0" w:color="auto"/>
            </w:tcBorders>
            <w:vAlign w:val="center"/>
          </w:tcPr>
          <w:p w14:paraId="0329A127" w14:textId="0B27AB29" w:rsidR="00A4549C" w:rsidRPr="00857737" w:rsidRDefault="00A4549C" w:rsidP="00C810A1">
            <w:pPr>
              <w:jc w:val="center"/>
              <w:rPr>
                <w:rFonts w:ascii="Calibri Light" w:hAnsi="Calibri Light"/>
                <w:sz w:val="22"/>
              </w:rPr>
            </w:pPr>
            <w:r w:rsidRPr="00857737">
              <w:rPr>
                <w:rFonts w:ascii="Calibri Light" w:hAnsi="Calibri Light"/>
                <w:sz w:val="22"/>
              </w:rPr>
              <w:t>7</w:t>
            </w:r>
          </w:p>
        </w:tc>
        <w:tc>
          <w:tcPr>
            <w:tcW w:w="1411" w:type="dxa"/>
            <w:tcBorders>
              <w:top w:val="single" w:sz="4" w:space="0" w:color="auto"/>
              <w:left w:val="single" w:sz="4" w:space="0" w:color="auto"/>
              <w:bottom w:val="single" w:sz="4" w:space="0" w:color="auto"/>
              <w:right w:val="single" w:sz="4" w:space="0" w:color="auto"/>
            </w:tcBorders>
            <w:vAlign w:val="center"/>
          </w:tcPr>
          <w:p w14:paraId="35336790" w14:textId="5E030233" w:rsidR="00A4549C" w:rsidRPr="00857737" w:rsidRDefault="00A4549C" w:rsidP="00C810A1">
            <w:pPr>
              <w:jc w:val="center"/>
              <w:rPr>
                <w:rFonts w:ascii="Calibri Light" w:hAnsi="Calibri Light"/>
                <w:sz w:val="22"/>
              </w:rPr>
            </w:pPr>
            <w:r w:rsidRPr="00857737">
              <w:rPr>
                <w:rFonts w:ascii="Calibri Light" w:hAnsi="Calibri Light"/>
                <w:sz w:val="22"/>
              </w:rPr>
              <w:t>7</w:t>
            </w:r>
          </w:p>
        </w:tc>
        <w:tc>
          <w:tcPr>
            <w:tcW w:w="1410" w:type="dxa"/>
            <w:tcBorders>
              <w:top w:val="single" w:sz="4" w:space="0" w:color="auto"/>
              <w:left w:val="single" w:sz="4" w:space="0" w:color="auto"/>
              <w:bottom w:val="single" w:sz="4" w:space="0" w:color="auto"/>
              <w:right w:val="single" w:sz="4" w:space="0" w:color="auto"/>
            </w:tcBorders>
            <w:vAlign w:val="center"/>
          </w:tcPr>
          <w:p w14:paraId="087A7556" w14:textId="042B3369" w:rsidR="00A4549C" w:rsidRPr="00857737" w:rsidRDefault="00A4549C" w:rsidP="00C810A1">
            <w:pPr>
              <w:jc w:val="center"/>
              <w:rPr>
                <w:rFonts w:ascii="Calibri Light" w:hAnsi="Calibri Light"/>
                <w:sz w:val="22"/>
              </w:rPr>
            </w:pPr>
            <w:r w:rsidRPr="00857737">
              <w:rPr>
                <w:rFonts w:ascii="Calibri Light" w:hAnsi="Calibri Light"/>
                <w:sz w:val="22"/>
              </w:rPr>
              <w:t>7</w:t>
            </w:r>
          </w:p>
        </w:tc>
        <w:tc>
          <w:tcPr>
            <w:tcW w:w="1411" w:type="dxa"/>
            <w:tcBorders>
              <w:top w:val="single" w:sz="4" w:space="0" w:color="auto"/>
              <w:left w:val="single" w:sz="4" w:space="0" w:color="auto"/>
              <w:bottom w:val="single" w:sz="4" w:space="0" w:color="auto"/>
              <w:right w:val="single" w:sz="4" w:space="0" w:color="auto"/>
            </w:tcBorders>
            <w:vAlign w:val="center"/>
          </w:tcPr>
          <w:p w14:paraId="4756C04D" w14:textId="62A7D8E6" w:rsidR="00A4549C" w:rsidRPr="00857737" w:rsidRDefault="00A4549C" w:rsidP="00C810A1">
            <w:pPr>
              <w:jc w:val="center"/>
              <w:rPr>
                <w:rFonts w:ascii="Calibri Light" w:hAnsi="Calibri Light"/>
                <w:sz w:val="22"/>
              </w:rPr>
            </w:pPr>
            <w:r w:rsidRPr="00857737">
              <w:rPr>
                <w:rFonts w:ascii="Calibri Light" w:hAnsi="Calibri Light"/>
                <w:sz w:val="22"/>
              </w:rPr>
              <w:t>7 + filia</w:t>
            </w:r>
          </w:p>
        </w:tc>
        <w:tc>
          <w:tcPr>
            <w:tcW w:w="1411" w:type="dxa"/>
            <w:tcBorders>
              <w:top w:val="single" w:sz="4" w:space="0" w:color="auto"/>
              <w:left w:val="single" w:sz="4" w:space="0" w:color="auto"/>
              <w:bottom w:val="single" w:sz="4" w:space="0" w:color="auto"/>
              <w:right w:val="single" w:sz="4" w:space="0" w:color="auto"/>
            </w:tcBorders>
            <w:vAlign w:val="center"/>
          </w:tcPr>
          <w:p w14:paraId="324FEB03" w14:textId="2B72AA13" w:rsidR="00A4549C" w:rsidRPr="00857737" w:rsidRDefault="00A4549C" w:rsidP="00C810A1">
            <w:pPr>
              <w:jc w:val="center"/>
              <w:rPr>
                <w:rFonts w:ascii="Calibri Light" w:hAnsi="Calibri Light"/>
                <w:sz w:val="22"/>
              </w:rPr>
            </w:pPr>
            <w:r w:rsidRPr="00857737">
              <w:rPr>
                <w:rFonts w:ascii="Calibri Light" w:hAnsi="Calibri Light"/>
                <w:sz w:val="22"/>
              </w:rPr>
              <w:t>8</w:t>
            </w:r>
          </w:p>
        </w:tc>
      </w:tr>
      <w:tr w:rsidR="003843D2" w:rsidRPr="00857737" w14:paraId="5D965DE5" w14:textId="3EF7A988" w:rsidTr="00C810A1">
        <w:trPr>
          <w:jc w:val="center"/>
        </w:trPr>
        <w:tc>
          <w:tcPr>
            <w:tcW w:w="2235" w:type="dxa"/>
            <w:tcBorders>
              <w:top w:val="single" w:sz="4" w:space="0" w:color="auto"/>
              <w:left w:val="single" w:sz="4" w:space="0" w:color="auto"/>
              <w:bottom w:val="single" w:sz="4" w:space="0" w:color="auto"/>
              <w:right w:val="single" w:sz="4" w:space="0" w:color="auto"/>
            </w:tcBorders>
            <w:hideMark/>
          </w:tcPr>
          <w:p w14:paraId="5016DC8E" w14:textId="77777777" w:rsidR="00A4549C" w:rsidRPr="00857737" w:rsidRDefault="00A4549C" w:rsidP="00E354F8">
            <w:pPr>
              <w:rPr>
                <w:rFonts w:ascii="Calibri Light" w:hAnsi="Calibri Light"/>
                <w:b/>
                <w:sz w:val="22"/>
              </w:rPr>
            </w:pPr>
            <w:r w:rsidRPr="00857737">
              <w:rPr>
                <w:rFonts w:ascii="Calibri Light" w:hAnsi="Calibri Light"/>
                <w:b/>
                <w:sz w:val="22"/>
              </w:rPr>
              <w:t xml:space="preserve">Liczba miejsc w żłobkach </w:t>
            </w:r>
          </w:p>
        </w:tc>
        <w:tc>
          <w:tcPr>
            <w:tcW w:w="1410" w:type="dxa"/>
            <w:tcBorders>
              <w:top w:val="single" w:sz="4" w:space="0" w:color="auto"/>
              <w:left w:val="single" w:sz="4" w:space="0" w:color="auto"/>
              <w:bottom w:val="single" w:sz="4" w:space="0" w:color="auto"/>
              <w:right w:val="single" w:sz="4" w:space="0" w:color="auto"/>
            </w:tcBorders>
            <w:vAlign w:val="center"/>
          </w:tcPr>
          <w:p w14:paraId="7D2FC5A5" w14:textId="0E4A430D" w:rsidR="00A4549C" w:rsidRPr="00857737" w:rsidRDefault="00A4549C" w:rsidP="00C810A1">
            <w:pPr>
              <w:jc w:val="center"/>
              <w:rPr>
                <w:rFonts w:ascii="Calibri Light" w:hAnsi="Calibri Light"/>
                <w:sz w:val="22"/>
              </w:rPr>
            </w:pPr>
            <w:r w:rsidRPr="00857737">
              <w:rPr>
                <w:rFonts w:ascii="Calibri Light" w:hAnsi="Calibri Light"/>
                <w:sz w:val="22"/>
              </w:rPr>
              <w:t>929</w:t>
            </w:r>
          </w:p>
        </w:tc>
        <w:tc>
          <w:tcPr>
            <w:tcW w:w="1411" w:type="dxa"/>
            <w:tcBorders>
              <w:top w:val="single" w:sz="4" w:space="0" w:color="auto"/>
              <w:left w:val="single" w:sz="4" w:space="0" w:color="auto"/>
              <w:bottom w:val="single" w:sz="4" w:space="0" w:color="auto"/>
              <w:right w:val="single" w:sz="4" w:space="0" w:color="auto"/>
            </w:tcBorders>
            <w:vAlign w:val="center"/>
          </w:tcPr>
          <w:p w14:paraId="590D812B" w14:textId="2412A7BD" w:rsidR="00A4549C" w:rsidRPr="00857737" w:rsidRDefault="00A4549C" w:rsidP="00C810A1">
            <w:pPr>
              <w:jc w:val="center"/>
              <w:rPr>
                <w:rFonts w:ascii="Calibri Light" w:hAnsi="Calibri Light"/>
                <w:sz w:val="22"/>
              </w:rPr>
            </w:pPr>
            <w:r w:rsidRPr="00857737">
              <w:rPr>
                <w:rFonts w:ascii="Calibri Light" w:hAnsi="Calibri Light"/>
                <w:sz w:val="22"/>
              </w:rPr>
              <w:t>929</w:t>
            </w:r>
          </w:p>
        </w:tc>
        <w:tc>
          <w:tcPr>
            <w:tcW w:w="1410" w:type="dxa"/>
            <w:tcBorders>
              <w:top w:val="single" w:sz="4" w:space="0" w:color="auto"/>
              <w:left w:val="single" w:sz="4" w:space="0" w:color="auto"/>
              <w:bottom w:val="single" w:sz="4" w:space="0" w:color="auto"/>
              <w:right w:val="single" w:sz="4" w:space="0" w:color="auto"/>
            </w:tcBorders>
            <w:vAlign w:val="center"/>
          </w:tcPr>
          <w:p w14:paraId="25F6C4D4" w14:textId="41405837" w:rsidR="00A4549C" w:rsidRPr="00857737" w:rsidRDefault="00A4549C" w:rsidP="00C810A1">
            <w:pPr>
              <w:jc w:val="center"/>
              <w:rPr>
                <w:rFonts w:ascii="Calibri Light" w:hAnsi="Calibri Light"/>
                <w:sz w:val="22"/>
              </w:rPr>
            </w:pPr>
            <w:r w:rsidRPr="00857737">
              <w:rPr>
                <w:rFonts w:ascii="Calibri Light" w:hAnsi="Calibri Light"/>
                <w:sz w:val="22"/>
              </w:rPr>
              <w:t>929</w:t>
            </w:r>
          </w:p>
        </w:tc>
        <w:tc>
          <w:tcPr>
            <w:tcW w:w="1411" w:type="dxa"/>
            <w:tcBorders>
              <w:top w:val="single" w:sz="4" w:space="0" w:color="auto"/>
              <w:left w:val="single" w:sz="4" w:space="0" w:color="auto"/>
              <w:bottom w:val="single" w:sz="4" w:space="0" w:color="auto"/>
              <w:right w:val="single" w:sz="4" w:space="0" w:color="auto"/>
            </w:tcBorders>
            <w:vAlign w:val="center"/>
            <w:hideMark/>
          </w:tcPr>
          <w:p w14:paraId="25E8B86A" w14:textId="75FC5122" w:rsidR="00A4549C" w:rsidRPr="00857737" w:rsidRDefault="00A4549C" w:rsidP="00C810A1">
            <w:pPr>
              <w:jc w:val="center"/>
              <w:rPr>
                <w:rFonts w:ascii="Calibri Light" w:hAnsi="Calibri Light"/>
                <w:sz w:val="22"/>
              </w:rPr>
            </w:pPr>
            <w:r w:rsidRPr="00857737">
              <w:rPr>
                <w:rFonts w:ascii="Calibri Light" w:hAnsi="Calibri Light"/>
                <w:sz w:val="22"/>
              </w:rPr>
              <w:t>1 121</w:t>
            </w:r>
          </w:p>
        </w:tc>
        <w:tc>
          <w:tcPr>
            <w:tcW w:w="1411" w:type="dxa"/>
            <w:tcBorders>
              <w:top w:val="single" w:sz="4" w:space="0" w:color="auto"/>
              <w:left w:val="single" w:sz="4" w:space="0" w:color="auto"/>
              <w:bottom w:val="single" w:sz="4" w:space="0" w:color="auto"/>
              <w:right w:val="single" w:sz="4" w:space="0" w:color="auto"/>
            </w:tcBorders>
            <w:vAlign w:val="center"/>
          </w:tcPr>
          <w:p w14:paraId="3E2F9F46" w14:textId="68F36DB2" w:rsidR="00A4549C" w:rsidRPr="00857737" w:rsidRDefault="00A4549C" w:rsidP="00C810A1">
            <w:pPr>
              <w:jc w:val="center"/>
              <w:rPr>
                <w:rFonts w:ascii="Calibri Light" w:hAnsi="Calibri Light"/>
                <w:sz w:val="22"/>
              </w:rPr>
            </w:pPr>
            <w:r w:rsidRPr="00857737">
              <w:rPr>
                <w:rFonts w:ascii="Calibri Light" w:hAnsi="Calibri Light"/>
                <w:sz w:val="22"/>
              </w:rPr>
              <w:t>1 121</w:t>
            </w:r>
          </w:p>
        </w:tc>
      </w:tr>
      <w:tr w:rsidR="003843D2" w:rsidRPr="00857737" w14:paraId="743E9AA3" w14:textId="43FE043D" w:rsidTr="00C810A1">
        <w:trPr>
          <w:jc w:val="center"/>
        </w:trPr>
        <w:tc>
          <w:tcPr>
            <w:tcW w:w="2235" w:type="dxa"/>
            <w:tcBorders>
              <w:top w:val="single" w:sz="4" w:space="0" w:color="auto"/>
              <w:left w:val="single" w:sz="4" w:space="0" w:color="auto"/>
              <w:bottom w:val="single" w:sz="4" w:space="0" w:color="auto"/>
              <w:right w:val="single" w:sz="4" w:space="0" w:color="auto"/>
            </w:tcBorders>
            <w:hideMark/>
          </w:tcPr>
          <w:p w14:paraId="536849D9" w14:textId="77777777" w:rsidR="00A4549C" w:rsidRPr="00857737" w:rsidRDefault="00A4549C" w:rsidP="00E354F8">
            <w:pPr>
              <w:rPr>
                <w:rFonts w:ascii="Calibri Light" w:hAnsi="Calibri Light"/>
                <w:b/>
                <w:sz w:val="22"/>
              </w:rPr>
            </w:pPr>
            <w:r w:rsidRPr="00857737">
              <w:rPr>
                <w:rFonts w:ascii="Calibri Light" w:hAnsi="Calibri Light"/>
                <w:b/>
                <w:sz w:val="22"/>
              </w:rPr>
              <w:t>Średnioroczna liczba dzieci zapisanych</w:t>
            </w:r>
          </w:p>
        </w:tc>
        <w:tc>
          <w:tcPr>
            <w:tcW w:w="1410" w:type="dxa"/>
            <w:tcBorders>
              <w:top w:val="single" w:sz="4" w:space="0" w:color="auto"/>
              <w:left w:val="single" w:sz="4" w:space="0" w:color="auto"/>
              <w:bottom w:val="single" w:sz="4" w:space="0" w:color="auto"/>
              <w:right w:val="single" w:sz="4" w:space="0" w:color="auto"/>
            </w:tcBorders>
            <w:vAlign w:val="center"/>
          </w:tcPr>
          <w:p w14:paraId="1D49157D" w14:textId="78B7BB24" w:rsidR="00A4549C" w:rsidRPr="00857737" w:rsidRDefault="00A4549C" w:rsidP="00C810A1">
            <w:pPr>
              <w:jc w:val="center"/>
              <w:rPr>
                <w:rFonts w:ascii="Calibri Light" w:hAnsi="Calibri Light"/>
                <w:sz w:val="22"/>
              </w:rPr>
            </w:pPr>
            <w:r w:rsidRPr="00857737">
              <w:rPr>
                <w:rFonts w:ascii="Calibri Light" w:hAnsi="Calibri Light"/>
                <w:sz w:val="22"/>
              </w:rPr>
              <w:t>922</w:t>
            </w:r>
          </w:p>
        </w:tc>
        <w:tc>
          <w:tcPr>
            <w:tcW w:w="1411" w:type="dxa"/>
            <w:tcBorders>
              <w:top w:val="single" w:sz="4" w:space="0" w:color="auto"/>
              <w:left w:val="single" w:sz="4" w:space="0" w:color="auto"/>
              <w:bottom w:val="single" w:sz="4" w:space="0" w:color="auto"/>
              <w:right w:val="single" w:sz="4" w:space="0" w:color="auto"/>
            </w:tcBorders>
            <w:vAlign w:val="center"/>
          </w:tcPr>
          <w:p w14:paraId="50E89EE6" w14:textId="1EDE56DA" w:rsidR="00A4549C" w:rsidRPr="00857737" w:rsidRDefault="00A4549C" w:rsidP="00C810A1">
            <w:pPr>
              <w:jc w:val="center"/>
              <w:rPr>
                <w:rFonts w:ascii="Calibri Light" w:hAnsi="Calibri Light"/>
                <w:sz w:val="22"/>
              </w:rPr>
            </w:pPr>
            <w:r w:rsidRPr="00857737">
              <w:rPr>
                <w:rFonts w:ascii="Calibri Light" w:hAnsi="Calibri Light"/>
                <w:sz w:val="22"/>
              </w:rPr>
              <w:t>924</w:t>
            </w:r>
          </w:p>
        </w:tc>
        <w:tc>
          <w:tcPr>
            <w:tcW w:w="1410" w:type="dxa"/>
            <w:tcBorders>
              <w:top w:val="single" w:sz="4" w:space="0" w:color="auto"/>
              <w:left w:val="single" w:sz="4" w:space="0" w:color="auto"/>
              <w:bottom w:val="single" w:sz="4" w:space="0" w:color="auto"/>
              <w:right w:val="single" w:sz="4" w:space="0" w:color="auto"/>
            </w:tcBorders>
            <w:vAlign w:val="center"/>
          </w:tcPr>
          <w:p w14:paraId="21D6370C" w14:textId="46627917" w:rsidR="00A4549C" w:rsidRPr="00857737" w:rsidRDefault="00A4549C" w:rsidP="00C810A1">
            <w:pPr>
              <w:jc w:val="center"/>
              <w:rPr>
                <w:rFonts w:ascii="Calibri Light" w:hAnsi="Calibri Light"/>
                <w:sz w:val="22"/>
              </w:rPr>
            </w:pPr>
            <w:r w:rsidRPr="00857737">
              <w:rPr>
                <w:rFonts w:ascii="Calibri Light" w:hAnsi="Calibri Light"/>
                <w:sz w:val="22"/>
              </w:rPr>
              <w:t>924</w:t>
            </w:r>
          </w:p>
        </w:tc>
        <w:tc>
          <w:tcPr>
            <w:tcW w:w="1411" w:type="dxa"/>
            <w:tcBorders>
              <w:top w:val="single" w:sz="4" w:space="0" w:color="auto"/>
              <w:left w:val="single" w:sz="4" w:space="0" w:color="auto"/>
              <w:bottom w:val="single" w:sz="4" w:space="0" w:color="auto"/>
              <w:right w:val="single" w:sz="4" w:space="0" w:color="auto"/>
            </w:tcBorders>
            <w:vAlign w:val="center"/>
          </w:tcPr>
          <w:p w14:paraId="0B5C5B69" w14:textId="1A2CFE7C" w:rsidR="00A4549C" w:rsidRPr="00857737" w:rsidRDefault="00A4549C" w:rsidP="00C810A1">
            <w:pPr>
              <w:jc w:val="center"/>
              <w:rPr>
                <w:rFonts w:ascii="Calibri Light" w:hAnsi="Calibri Light"/>
                <w:sz w:val="22"/>
              </w:rPr>
            </w:pPr>
            <w:r w:rsidRPr="00857737">
              <w:rPr>
                <w:rFonts w:ascii="Calibri Light" w:hAnsi="Calibri Light"/>
                <w:sz w:val="22"/>
              </w:rPr>
              <w:t>1 015</w:t>
            </w:r>
          </w:p>
        </w:tc>
        <w:tc>
          <w:tcPr>
            <w:tcW w:w="1411" w:type="dxa"/>
            <w:tcBorders>
              <w:top w:val="single" w:sz="4" w:space="0" w:color="auto"/>
              <w:left w:val="single" w:sz="4" w:space="0" w:color="auto"/>
              <w:bottom w:val="single" w:sz="4" w:space="0" w:color="auto"/>
              <w:right w:val="single" w:sz="4" w:space="0" w:color="auto"/>
            </w:tcBorders>
            <w:vAlign w:val="center"/>
          </w:tcPr>
          <w:p w14:paraId="02F580C4" w14:textId="5DC43ADA" w:rsidR="00A4549C" w:rsidRPr="00857737" w:rsidRDefault="00A4549C" w:rsidP="00C810A1">
            <w:pPr>
              <w:jc w:val="center"/>
              <w:rPr>
                <w:rFonts w:ascii="Calibri Light" w:hAnsi="Calibri Light"/>
                <w:sz w:val="22"/>
              </w:rPr>
            </w:pPr>
            <w:r w:rsidRPr="00857737">
              <w:rPr>
                <w:rFonts w:ascii="Calibri Light" w:hAnsi="Calibri Light"/>
                <w:sz w:val="22"/>
              </w:rPr>
              <w:t>975</w:t>
            </w:r>
          </w:p>
        </w:tc>
      </w:tr>
      <w:tr w:rsidR="003843D2" w:rsidRPr="00857737" w14:paraId="2C3CD63A" w14:textId="1F598232" w:rsidTr="00C810A1">
        <w:trPr>
          <w:jc w:val="center"/>
        </w:trPr>
        <w:tc>
          <w:tcPr>
            <w:tcW w:w="2235" w:type="dxa"/>
            <w:tcBorders>
              <w:top w:val="single" w:sz="4" w:space="0" w:color="auto"/>
              <w:left w:val="single" w:sz="4" w:space="0" w:color="auto"/>
              <w:bottom w:val="single" w:sz="4" w:space="0" w:color="auto"/>
              <w:right w:val="single" w:sz="4" w:space="0" w:color="auto"/>
            </w:tcBorders>
            <w:hideMark/>
          </w:tcPr>
          <w:p w14:paraId="5AA05895" w14:textId="77777777" w:rsidR="00A4549C" w:rsidRPr="00857737" w:rsidRDefault="00A4549C" w:rsidP="00E354F8">
            <w:pPr>
              <w:rPr>
                <w:rFonts w:ascii="Calibri Light" w:hAnsi="Calibri Light"/>
                <w:b/>
                <w:sz w:val="22"/>
              </w:rPr>
            </w:pPr>
            <w:r w:rsidRPr="00857737">
              <w:rPr>
                <w:rFonts w:ascii="Calibri Light" w:hAnsi="Calibri Light"/>
                <w:b/>
                <w:sz w:val="22"/>
              </w:rPr>
              <w:t>Średnioroczna liczba dzieci uczęszczających</w:t>
            </w:r>
          </w:p>
        </w:tc>
        <w:tc>
          <w:tcPr>
            <w:tcW w:w="1410" w:type="dxa"/>
            <w:tcBorders>
              <w:top w:val="single" w:sz="4" w:space="0" w:color="auto"/>
              <w:left w:val="single" w:sz="4" w:space="0" w:color="auto"/>
              <w:bottom w:val="single" w:sz="4" w:space="0" w:color="auto"/>
              <w:right w:val="single" w:sz="4" w:space="0" w:color="auto"/>
            </w:tcBorders>
            <w:vAlign w:val="center"/>
          </w:tcPr>
          <w:p w14:paraId="3526AA30" w14:textId="61665815" w:rsidR="00A4549C" w:rsidRPr="00857737" w:rsidRDefault="00A4549C" w:rsidP="00C810A1">
            <w:pPr>
              <w:jc w:val="center"/>
              <w:rPr>
                <w:rFonts w:ascii="Calibri Light" w:hAnsi="Calibri Light"/>
                <w:sz w:val="22"/>
              </w:rPr>
            </w:pPr>
            <w:r w:rsidRPr="00857737">
              <w:rPr>
                <w:rFonts w:ascii="Calibri Light" w:hAnsi="Calibri Light"/>
                <w:sz w:val="22"/>
              </w:rPr>
              <w:t>618</w:t>
            </w:r>
          </w:p>
        </w:tc>
        <w:tc>
          <w:tcPr>
            <w:tcW w:w="1411" w:type="dxa"/>
            <w:tcBorders>
              <w:top w:val="single" w:sz="4" w:space="0" w:color="auto"/>
              <w:left w:val="single" w:sz="4" w:space="0" w:color="auto"/>
              <w:bottom w:val="single" w:sz="4" w:space="0" w:color="auto"/>
              <w:right w:val="single" w:sz="4" w:space="0" w:color="auto"/>
            </w:tcBorders>
            <w:vAlign w:val="center"/>
          </w:tcPr>
          <w:p w14:paraId="4BD884A3" w14:textId="02A80AEA" w:rsidR="00A4549C" w:rsidRPr="00857737" w:rsidRDefault="00A4549C" w:rsidP="00C810A1">
            <w:pPr>
              <w:jc w:val="center"/>
              <w:rPr>
                <w:rFonts w:ascii="Calibri Light" w:hAnsi="Calibri Light"/>
                <w:sz w:val="22"/>
              </w:rPr>
            </w:pPr>
            <w:r w:rsidRPr="00857737">
              <w:rPr>
                <w:rFonts w:ascii="Calibri Light" w:hAnsi="Calibri Light"/>
                <w:sz w:val="22"/>
              </w:rPr>
              <w:t>625</w:t>
            </w:r>
          </w:p>
        </w:tc>
        <w:tc>
          <w:tcPr>
            <w:tcW w:w="1410" w:type="dxa"/>
            <w:tcBorders>
              <w:top w:val="single" w:sz="4" w:space="0" w:color="auto"/>
              <w:left w:val="single" w:sz="4" w:space="0" w:color="auto"/>
              <w:bottom w:val="single" w:sz="4" w:space="0" w:color="auto"/>
              <w:right w:val="single" w:sz="4" w:space="0" w:color="auto"/>
            </w:tcBorders>
            <w:vAlign w:val="center"/>
          </w:tcPr>
          <w:p w14:paraId="272D0E1F" w14:textId="2B9BEEFA" w:rsidR="00A4549C" w:rsidRPr="00857737" w:rsidRDefault="00A4549C" w:rsidP="00C810A1">
            <w:pPr>
              <w:jc w:val="center"/>
              <w:rPr>
                <w:rFonts w:ascii="Calibri Light" w:hAnsi="Calibri Light"/>
                <w:sz w:val="22"/>
              </w:rPr>
            </w:pPr>
            <w:r w:rsidRPr="00857737">
              <w:rPr>
                <w:rFonts w:ascii="Calibri Light" w:hAnsi="Calibri Light"/>
                <w:sz w:val="22"/>
              </w:rPr>
              <w:t>623</w:t>
            </w:r>
          </w:p>
        </w:tc>
        <w:tc>
          <w:tcPr>
            <w:tcW w:w="1411" w:type="dxa"/>
            <w:tcBorders>
              <w:top w:val="single" w:sz="4" w:space="0" w:color="auto"/>
              <w:left w:val="single" w:sz="4" w:space="0" w:color="auto"/>
              <w:bottom w:val="single" w:sz="4" w:space="0" w:color="auto"/>
              <w:right w:val="single" w:sz="4" w:space="0" w:color="auto"/>
            </w:tcBorders>
            <w:vAlign w:val="center"/>
          </w:tcPr>
          <w:p w14:paraId="010BFC13" w14:textId="5EF59F2E" w:rsidR="00A4549C" w:rsidRPr="00857737" w:rsidRDefault="00A4549C" w:rsidP="00C810A1">
            <w:pPr>
              <w:jc w:val="center"/>
              <w:rPr>
                <w:rFonts w:ascii="Calibri Light" w:hAnsi="Calibri Light"/>
                <w:sz w:val="22"/>
              </w:rPr>
            </w:pPr>
            <w:r w:rsidRPr="00857737">
              <w:rPr>
                <w:rFonts w:ascii="Calibri Light" w:hAnsi="Calibri Light"/>
                <w:sz w:val="22"/>
              </w:rPr>
              <w:t>754</w:t>
            </w:r>
          </w:p>
        </w:tc>
        <w:tc>
          <w:tcPr>
            <w:tcW w:w="1411" w:type="dxa"/>
            <w:tcBorders>
              <w:top w:val="single" w:sz="4" w:space="0" w:color="auto"/>
              <w:left w:val="single" w:sz="4" w:space="0" w:color="auto"/>
              <w:bottom w:val="single" w:sz="4" w:space="0" w:color="auto"/>
              <w:right w:val="single" w:sz="4" w:space="0" w:color="auto"/>
            </w:tcBorders>
            <w:vAlign w:val="center"/>
          </w:tcPr>
          <w:p w14:paraId="47E48B56" w14:textId="4C129A55" w:rsidR="00A4549C" w:rsidRPr="00857737" w:rsidRDefault="00A4549C" w:rsidP="00C810A1">
            <w:pPr>
              <w:jc w:val="center"/>
              <w:rPr>
                <w:rFonts w:ascii="Calibri Light" w:hAnsi="Calibri Light"/>
                <w:sz w:val="22"/>
              </w:rPr>
            </w:pPr>
            <w:r w:rsidRPr="00857737">
              <w:rPr>
                <w:rFonts w:ascii="Calibri Light" w:hAnsi="Calibri Light"/>
                <w:sz w:val="22"/>
              </w:rPr>
              <w:t>716</w:t>
            </w:r>
          </w:p>
        </w:tc>
      </w:tr>
      <w:tr w:rsidR="003843D2" w:rsidRPr="00857737" w14:paraId="7FF90AF6" w14:textId="25C2448D" w:rsidTr="00C810A1">
        <w:trPr>
          <w:jc w:val="center"/>
        </w:trPr>
        <w:tc>
          <w:tcPr>
            <w:tcW w:w="2235" w:type="dxa"/>
            <w:tcBorders>
              <w:top w:val="single" w:sz="4" w:space="0" w:color="auto"/>
              <w:left w:val="single" w:sz="4" w:space="0" w:color="auto"/>
              <w:bottom w:val="single" w:sz="4" w:space="0" w:color="auto"/>
              <w:right w:val="single" w:sz="4" w:space="0" w:color="auto"/>
            </w:tcBorders>
            <w:hideMark/>
          </w:tcPr>
          <w:p w14:paraId="6C873043" w14:textId="77777777" w:rsidR="00A4549C" w:rsidRPr="00857737" w:rsidRDefault="00A4549C" w:rsidP="00E354F8">
            <w:pPr>
              <w:rPr>
                <w:rFonts w:ascii="Calibri Light" w:hAnsi="Calibri Light"/>
                <w:b/>
                <w:sz w:val="22"/>
              </w:rPr>
            </w:pPr>
            <w:r w:rsidRPr="00857737">
              <w:rPr>
                <w:rFonts w:ascii="Calibri Light" w:hAnsi="Calibri Light"/>
                <w:b/>
                <w:sz w:val="22"/>
              </w:rPr>
              <w:t>Liczba oddziałów w żłobkach</w:t>
            </w:r>
          </w:p>
        </w:tc>
        <w:tc>
          <w:tcPr>
            <w:tcW w:w="1410" w:type="dxa"/>
            <w:tcBorders>
              <w:top w:val="single" w:sz="4" w:space="0" w:color="auto"/>
              <w:left w:val="single" w:sz="4" w:space="0" w:color="auto"/>
              <w:bottom w:val="single" w:sz="4" w:space="0" w:color="auto"/>
              <w:right w:val="single" w:sz="4" w:space="0" w:color="auto"/>
            </w:tcBorders>
            <w:vAlign w:val="center"/>
          </w:tcPr>
          <w:p w14:paraId="54C62BB4" w14:textId="6A7D4937" w:rsidR="00A4549C" w:rsidRPr="00857737" w:rsidRDefault="00A4549C" w:rsidP="00C810A1">
            <w:pPr>
              <w:jc w:val="center"/>
              <w:rPr>
                <w:rFonts w:ascii="Calibri Light" w:hAnsi="Calibri Light"/>
                <w:sz w:val="22"/>
              </w:rPr>
            </w:pPr>
            <w:r w:rsidRPr="00857737">
              <w:rPr>
                <w:rFonts w:ascii="Calibri Light" w:hAnsi="Calibri Light"/>
                <w:sz w:val="22"/>
              </w:rPr>
              <w:t>28</w:t>
            </w:r>
          </w:p>
        </w:tc>
        <w:tc>
          <w:tcPr>
            <w:tcW w:w="1411" w:type="dxa"/>
            <w:tcBorders>
              <w:top w:val="single" w:sz="4" w:space="0" w:color="auto"/>
              <w:left w:val="single" w:sz="4" w:space="0" w:color="auto"/>
              <w:bottom w:val="single" w:sz="4" w:space="0" w:color="auto"/>
              <w:right w:val="single" w:sz="4" w:space="0" w:color="auto"/>
            </w:tcBorders>
            <w:vAlign w:val="center"/>
          </w:tcPr>
          <w:p w14:paraId="67A17532" w14:textId="28741414" w:rsidR="00A4549C" w:rsidRPr="00857737" w:rsidRDefault="00A4549C" w:rsidP="00C810A1">
            <w:pPr>
              <w:jc w:val="center"/>
              <w:rPr>
                <w:rFonts w:ascii="Calibri Light" w:hAnsi="Calibri Light"/>
                <w:sz w:val="22"/>
              </w:rPr>
            </w:pPr>
            <w:r w:rsidRPr="00857737">
              <w:rPr>
                <w:rFonts w:ascii="Calibri Light" w:hAnsi="Calibri Light"/>
                <w:sz w:val="22"/>
              </w:rPr>
              <w:t>28</w:t>
            </w:r>
          </w:p>
        </w:tc>
        <w:tc>
          <w:tcPr>
            <w:tcW w:w="1410" w:type="dxa"/>
            <w:tcBorders>
              <w:top w:val="single" w:sz="4" w:space="0" w:color="auto"/>
              <w:left w:val="single" w:sz="4" w:space="0" w:color="auto"/>
              <w:bottom w:val="single" w:sz="4" w:space="0" w:color="auto"/>
              <w:right w:val="single" w:sz="4" w:space="0" w:color="auto"/>
            </w:tcBorders>
            <w:vAlign w:val="center"/>
          </w:tcPr>
          <w:p w14:paraId="38C13E87" w14:textId="2B0A70D4" w:rsidR="00A4549C" w:rsidRPr="00857737" w:rsidRDefault="00A4549C" w:rsidP="00C810A1">
            <w:pPr>
              <w:jc w:val="center"/>
              <w:rPr>
                <w:rFonts w:ascii="Calibri Light" w:hAnsi="Calibri Light"/>
                <w:sz w:val="22"/>
              </w:rPr>
            </w:pPr>
            <w:r w:rsidRPr="00857737">
              <w:rPr>
                <w:rFonts w:ascii="Calibri Light" w:hAnsi="Calibri Light"/>
                <w:sz w:val="22"/>
              </w:rPr>
              <w:t>28</w:t>
            </w:r>
          </w:p>
        </w:tc>
        <w:tc>
          <w:tcPr>
            <w:tcW w:w="1411" w:type="dxa"/>
            <w:tcBorders>
              <w:top w:val="single" w:sz="4" w:space="0" w:color="auto"/>
              <w:left w:val="single" w:sz="4" w:space="0" w:color="auto"/>
              <w:bottom w:val="single" w:sz="4" w:space="0" w:color="auto"/>
              <w:right w:val="single" w:sz="4" w:space="0" w:color="auto"/>
            </w:tcBorders>
            <w:vAlign w:val="center"/>
          </w:tcPr>
          <w:p w14:paraId="6ECA5606" w14:textId="2751D4E8" w:rsidR="00A4549C" w:rsidRPr="00857737" w:rsidRDefault="00A4549C" w:rsidP="00C810A1">
            <w:pPr>
              <w:jc w:val="center"/>
              <w:rPr>
                <w:rFonts w:ascii="Calibri Light" w:hAnsi="Calibri Light"/>
                <w:sz w:val="22"/>
              </w:rPr>
            </w:pPr>
            <w:r w:rsidRPr="00857737">
              <w:rPr>
                <w:rFonts w:ascii="Calibri Light" w:hAnsi="Calibri Light"/>
                <w:sz w:val="22"/>
              </w:rPr>
              <w:t>36</w:t>
            </w:r>
          </w:p>
        </w:tc>
        <w:tc>
          <w:tcPr>
            <w:tcW w:w="1411" w:type="dxa"/>
            <w:tcBorders>
              <w:top w:val="single" w:sz="4" w:space="0" w:color="auto"/>
              <w:left w:val="single" w:sz="4" w:space="0" w:color="auto"/>
              <w:bottom w:val="single" w:sz="4" w:space="0" w:color="auto"/>
              <w:right w:val="single" w:sz="4" w:space="0" w:color="auto"/>
            </w:tcBorders>
            <w:vAlign w:val="center"/>
          </w:tcPr>
          <w:p w14:paraId="28CC94B0" w14:textId="00B78041" w:rsidR="00A4549C" w:rsidRPr="00857737" w:rsidRDefault="00A4549C" w:rsidP="00C810A1">
            <w:pPr>
              <w:jc w:val="center"/>
              <w:rPr>
                <w:rFonts w:ascii="Calibri Light" w:hAnsi="Calibri Light"/>
                <w:sz w:val="22"/>
              </w:rPr>
            </w:pPr>
            <w:r w:rsidRPr="00857737">
              <w:rPr>
                <w:rFonts w:ascii="Calibri Light" w:hAnsi="Calibri Light"/>
                <w:sz w:val="22"/>
              </w:rPr>
              <w:t>35</w:t>
            </w:r>
          </w:p>
        </w:tc>
      </w:tr>
      <w:tr w:rsidR="003843D2" w:rsidRPr="00857737" w14:paraId="70DA5DD0" w14:textId="4B70F802" w:rsidTr="00C810A1">
        <w:trPr>
          <w:jc w:val="center"/>
        </w:trPr>
        <w:tc>
          <w:tcPr>
            <w:tcW w:w="2235" w:type="dxa"/>
            <w:tcBorders>
              <w:top w:val="single" w:sz="4" w:space="0" w:color="auto"/>
              <w:left w:val="single" w:sz="4" w:space="0" w:color="auto"/>
              <w:bottom w:val="single" w:sz="4" w:space="0" w:color="auto"/>
              <w:right w:val="single" w:sz="4" w:space="0" w:color="auto"/>
            </w:tcBorders>
            <w:hideMark/>
          </w:tcPr>
          <w:p w14:paraId="596EE27E" w14:textId="77777777" w:rsidR="00A4549C" w:rsidRPr="00857737" w:rsidRDefault="00A4549C" w:rsidP="00E354F8">
            <w:pPr>
              <w:rPr>
                <w:rFonts w:ascii="Calibri Light" w:hAnsi="Calibri Light"/>
                <w:b/>
                <w:sz w:val="22"/>
              </w:rPr>
            </w:pPr>
            <w:r w:rsidRPr="00857737">
              <w:rPr>
                <w:rFonts w:ascii="Calibri Light" w:hAnsi="Calibri Light"/>
                <w:b/>
                <w:sz w:val="22"/>
              </w:rPr>
              <w:t>Liczba etatów</w:t>
            </w:r>
          </w:p>
        </w:tc>
        <w:tc>
          <w:tcPr>
            <w:tcW w:w="1410" w:type="dxa"/>
            <w:tcBorders>
              <w:top w:val="single" w:sz="4" w:space="0" w:color="auto"/>
              <w:left w:val="single" w:sz="4" w:space="0" w:color="auto"/>
              <w:bottom w:val="single" w:sz="4" w:space="0" w:color="auto"/>
              <w:right w:val="single" w:sz="4" w:space="0" w:color="auto"/>
            </w:tcBorders>
            <w:vAlign w:val="center"/>
          </w:tcPr>
          <w:p w14:paraId="55649E30" w14:textId="0172D27D" w:rsidR="00A4549C" w:rsidRPr="00857737" w:rsidRDefault="00A4549C" w:rsidP="00C810A1">
            <w:pPr>
              <w:jc w:val="center"/>
              <w:rPr>
                <w:rFonts w:ascii="Calibri Light" w:hAnsi="Calibri Light"/>
                <w:sz w:val="22"/>
              </w:rPr>
            </w:pPr>
            <w:r w:rsidRPr="00857737">
              <w:rPr>
                <w:rFonts w:ascii="Calibri Light" w:hAnsi="Calibri Light"/>
                <w:sz w:val="22"/>
              </w:rPr>
              <w:t>196,12</w:t>
            </w:r>
          </w:p>
        </w:tc>
        <w:tc>
          <w:tcPr>
            <w:tcW w:w="1411" w:type="dxa"/>
            <w:tcBorders>
              <w:top w:val="single" w:sz="4" w:space="0" w:color="auto"/>
              <w:left w:val="single" w:sz="4" w:space="0" w:color="auto"/>
              <w:bottom w:val="single" w:sz="4" w:space="0" w:color="auto"/>
              <w:right w:val="single" w:sz="4" w:space="0" w:color="auto"/>
            </w:tcBorders>
            <w:vAlign w:val="center"/>
          </w:tcPr>
          <w:p w14:paraId="7DF1D20A" w14:textId="37B6DBC6" w:rsidR="00A4549C" w:rsidRPr="00857737" w:rsidRDefault="00A4549C" w:rsidP="00C810A1">
            <w:pPr>
              <w:jc w:val="center"/>
              <w:rPr>
                <w:rFonts w:ascii="Calibri Light" w:hAnsi="Calibri Light"/>
                <w:sz w:val="22"/>
              </w:rPr>
            </w:pPr>
            <w:r w:rsidRPr="00857737">
              <w:rPr>
                <w:rFonts w:ascii="Calibri Light" w:hAnsi="Calibri Light"/>
                <w:sz w:val="22"/>
              </w:rPr>
              <w:t>196,35</w:t>
            </w:r>
          </w:p>
        </w:tc>
        <w:tc>
          <w:tcPr>
            <w:tcW w:w="1410" w:type="dxa"/>
            <w:tcBorders>
              <w:top w:val="single" w:sz="4" w:space="0" w:color="auto"/>
              <w:left w:val="single" w:sz="4" w:space="0" w:color="auto"/>
              <w:bottom w:val="single" w:sz="4" w:space="0" w:color="auto"/>
              <w:right w:val="single" w:sz="4" w:space="0" w:color="auto"/>
            </w:tcBorders>
            <w:vAlign w:val="center"/>
          </w:tcPr>
          <w:p w14:paraId="16C115B3" w14:textId="6CCDE903" w:rsidR="00A4549C" w:rsidRPr="00857737" w:rsidRDefault="00A4549C" w:rsidP="00C810A1">
            <w:pPr>
              <w:jc w:val="center"/>
              <w:rPr>
                <w:rFonts w:ascii="Calibri Light" w:hAnsi="Calibri Light"/>
                <w:sz w:val="22"/>
              </w:rPr>
            </w:pPr>
            <w:r w:rsidRPr="00857737">
              <w:rPr>
                <w:rFonts w:ascii="Calibri Light" w:hAnsi="Calibri Light"/>
                <w:sz w:val="22"/>
              </w:rPr>
              <w:t>204,15</w:t>
            </w:r>
          </w:p>
        </w:tc>
        <w:tc>
          <w:tcPr>
            <w:tcW w:w="1411" w:type="dxa"/>
            <w:tcBorders>
              <w:top w:val="single" w:sz="4" w:space="0" w:color="auto"/>
              <w:left w:val="single" w:sz="4" w:space="0" w:color="auto"/>
              <w:bottom w:val="single" w:sz="4" w:space="0" w:color="auto"/>
              <w:right w:val="single" w:sz="4" w:space="0" w:color="auto"/>
            </w:tcBorders>
            <w:vAlign w:val="center"/>
          </w:tcPr>
          <w:p w14:paraId="66A6AA27" w14:textId="3328FBC2" w:rsidR="00A4549C" w:rsidRPr="00857737" w:rsidRDefault="00A4549C" w:rsidP="00C810A1">
            <w:pPr>
              <w:jc w:val="center"/>
              <w:rPr>
                <w:rFonts w:ascii="Calibri Light" w:hAnsi="Calibri Light"/>
                <w:sz w:val="22"/>
              </w:rPr>
            </w:pPr>
            <w:r w:rsidRPr="00857737">
              <w:rPr>
                <w:rFonts w:ascii="Calibri Light" w:hAnsi="Calibri Light"/>
                <w:sz w:val="22"/>
              </w:rPr>
              <w:t>253,10</w:t>
            </w:r>
          </w:p>
        </w:tc>
        <w:tc>
          <w:tcPr>
            <w:tcW w:w="1411" w:type="dxa"/>
            <w:tcBorders>
              <w:top w:val="single" w:sz="4" w:space="0" w:color="auto"/>
              <w:left w:val="single" w:sz="4" w:space="0" w:color="auto"/>
              <w:bottom w:val="single" w:sz="4" w:space="0" w:color="auto"/>
              <w:right w:val="single" w:sz="4" w:space="0" w:color="auto"/>
            </w:tcBorders>
            <w:vAlign w:val="center"/>
          </w:tcPr>
          <w:p w14:paraId="47E736EC" w14:textId="1ABFFB22" w:rsidR="00A4549C" w:rsidRPr="00857737" w:rsidRDefault="00A4549C" w:rsidP="00C810A1">
            <w:pPr>
              <w:jc w:val="center"/>
              <w:rPr>
                <w:rFonts w:ascii="Calibri Light" w:hAnsi="Calibri Light"/>
                <w:sz w:val="22"/>
              </w:rPr>
            </w:pPr>
            <w:r w:rsidRPr="00857737">
              <w:rPr>
                <w:rFonts w:ascii="Calibri Light" w:hAnsi="Calibri Light"/>
                <w:sz w:val="22"/>
              </w:rPr>
              <w:t>251,10</w:t>
            </w:r>
          </w:p>
        </w:tc>
      </w:tr>
      <w:tr w:rsidR="003843D2" w:rsidRPr="00857737" w14:paraId="4EA3A5C4" w14:textId="6F7292FC" w:rsidTr="00C810A1">
        <w:trPr>
          <w:jc w:val="center"/>
        </w:trPr>
        <w:tc>
          <w:tcPr>
            <w:tcW w:w="2235" w:type="dxa"/>
            <w:tcBorders>
              <w:top w:val="single" w:sz="4" w:space="0" w:color="auto"/>
              <w:left w:val="single" w:sz="4" w:space="0" w:color="auto"/>
              <w:bottom w:val="single" w:sz="4" w:space="0" w:color="auto"/>
              <w:right w:val="single" w:sz="4" w:space="0" w:color="auto"/>
            </w:tcBorders>
            <w:hideMark/>
          </w:tcPr>
          <w:p w14:paraId="428A7F8A" w14:textId="77777777" w:rsidR="00A4549C" w:rsidRPr="00857737" w:rsidRDefault="00A4549C" w:rsidP="00E354F8">
            <w:pPr>
              <w:rPr>
                <w:rFonts w:ascii="Calibri Light" w:hAnsi="Calibri Light"/>
                <w:b/>
                <w:sz w:val="22"/>
              </w:rPr>
            </w:pPr>
            <w:r w:rsidRPr="00857737">
              <w:rPr>
                <w:rFonts w:ascii="Calibri Light" w:hAnsi="Calibri Light"/>
                <w:b/>
                <w:sz w:val="22"/>
              </w:rPr>
              <w:t>Wydatki na żłobki (wraz z wydatkami inwestycyjnymi, w zł)</w:t>
            </w:r>
          </w:p>
        </w:tc>
        <w:tc>
          <w:tcPr>
            <w:tcW w:w="1410" w:type="dxa"/>
            <w:tcBorders>
              <w:top w:val="single" w:sz="4" w:space="0" w:color="auto"/>
              <w:left w:val="single" w:sz="4" w:space="0" w:color="auto"/>
              <w:bottom w:val="single" w:sz="4" w:space="0" w:color="auto"/>
              <w:right w:val="single" w:sz="4" w:space="0" w:color="auto"/>
            </w:tcBorders>
            <w:vAlign w:val="center"/>
          </w:tcPr>
          <w:p w14:paraId="5BF0EB07" w14:textId="63D4E43A" w:rsidR="00A4549C" w:rsidRPr="00857737" w:rsidRDefault="00A4549C" w:rsidP="00C810A1">
            <w:pPr>
              <w:jc w:val="center"/>
              <w:rPr>
                <w:rFonts w:ascii="Calibri Light" w:hAnsi="Calibri Light"/>
                <w:sz w:val="22"/>
              </w:rPr>
            </w:pPr>
            <w:r w:rsidRPr="00857737">
              <w:rPr>
                <w:rFonts w:ascii="Calibri Light" w:hAnsi="Calibri Light"/>
                <w:sz w:val="22"/>
              </w:rPr>
              <w:t>10 239 428</w:t>
            </w:r>
          </w:p>
        </w:tc>
        <w:tc>
          <w:tcPr>
            <w:tcW w:w="1411" w:type="dxa"/>
            <w:tcBorders>
              <w:top w:val="single" w:sz="4" w:space="0" w:color="auto"/>
              <w:left w:val="single" w:sz="4" w:space="0" w:color="auto"/>
              <w:bottom w:val="single" w:sz="4" w:space="0" w:color="auto"/>
              <w:right w:val="single" w:sz="4" w:space="0" w:color="auto"/>
            </w:tcBorders>
            <w:vAlign w:val="center"/>
          </w:tcPr>
          <w:p w14:paraId="071D499C" w14:textId="4F86BBFB" w:rsidR="00A4549C" w:rsidRPr="00857737" w:rsidRDefault="00A4549C" w:rsidP="00C810A1">
            <w:pPr>
              <w:jc w:val="center"/>
              <w:rPr>
                <w:rFonts w:ascii="Calibri Light" w:hAnsi="Calibri Light"/>
                <w:sz w:val="22"/>
              </w:rPr>
            </w:pPr>
            <w:r w:rsidRPr="00857737">
              <w:rPr>
                <w:rFonts w:ascii="Calibri Light" w:hAnsi="Calibri Light"/>
                <w:sz w:val="22"/>
              </w:rPr>
              <w:t>10 548 051</w:t>
            </w:r>
          </w:p>
        </w:tc>
        <w:tc>
          <w:tcPr>
            <w:tcW w:w="1410" w:type="dxa"/>
            <w:tcBorders>
              <w:top w:val="single" w:sz="4" w:space="0" w:color="auto"/>
              <w:left w:val="single" w:sz="4" w:space="0" w:color="auto"/>
              <w:bottom w:val="single" w:sz="4" w:space="0" w:color="auto"/>
              <w:right w:val="single" w:sz="4" w:space="0" w:color="auto"/>
            </w:tcBorders>
            <w:vAlign w:val="center"/>
          </w:tcPr>
          <w:p w14:paraId="194BB403" w14:textId="665257F5" w:rsidR="00A4549C" w:rsidRPr="00857737" w:rsidRDefault="00A4549C" w:rsidP="00C810A1">
            <w:pPr>
              <w:jc w:val="center"/>
              <w:rPr>
                <w:rFonts w:ascii="Calibri Light" w:hAnsi="Calibri Light"/>
                <w:sz w:val="22"/>
              </w:rPr>
            </w:pPr>
            <w:r w:rsidRPr="00857737">
              <w:rPr>
                <w:rFonts w:ascii="Calibri Light" w:hAnsi="Calibri Light"/>
                <w:sz w:val="22"/>
              </w:rPr>
              <w:t>12 656 176</w:t>
            </w:r>
          </w:p>
        </w:tc>
        <w:tc>
          <w:tcPr>
            <w:tcW w:w="1411" w:type="dxa"/>
            <w:tcBorders>
              <w:top w:val="single" w:sz="4" w:space="0" w:color="auto"/>
              <w:left w:val="single" w:sz="4" w:space="0" w:color="auto"/>
              <w:bottom w:val="single" w:sz="4" w:space="0" w:color="auto"/>
              <w:right w:val="single" w:sz="4" w:space="0" w:color="auto"/>
            </w:tcBorders>
            <w:vAlign w:val="center"/>
          </w:tcPr>
          <w:p w14:paraId="32225310" w14:textId="619DCD12" w:rsidR="00A4549C" w:rsidRPr="00857737" w:rsidRDefault="00A4549C" w:rsidP="00C810A1">
            <w:pPr>
              <w:jc w:val="center"/>
              <w:rPr>
                <w:rFonts w:ascii="Calibri Light" w:hAnsi="Calibri Light"/>
                <w:sz w:val="22"/>
              </w:rPr>
            </w:pPr>
            <w:r w:rsidRPr="00857737">
              <w:rPr>
                <w:rFonts w:ascii="Calibri Light" w:hAnsi="Calibri Light"/>
                <w:sz w:val="22"/>
              </w:rPr>
              <w:t>16 472 006</w:t>
            </w:r>
          </w:p>
        </w:tc>
        <w:tc>
          <w:tcPr>
            <w:tcW w:w="1411" w:type="dxa"/>
            <w:tcBorders>
              <w:top w:val="single" w:sz="4" w:space="0" w:color="auto"/>
              <w:left w:val="single" w:sz="4" w:space="0" w:color="auto"/>
              <w:bottom w:val="single" w:sz="4" w:space="0" w:color="auto"/>
              <w:right w:val="single" w:sz="4" w:space="0" w:color="auto"/>
            </w:tcBorders>
            <w:vAlign w:val="center"/>
          </w:tcPr>
          <w:p w14:paraId="5211FFB3" w14:textId="77777777" w:rsidR="00A4549C" w:rsidRPr="00857737" w:rsidRDefault="00A4549C" w:rsidP="00A4549C">
            <w:pPr>
              <w:jc w:val="center"/>
              <w:rPr>
                <w:rFonts w:ascii="Calibri Light" w:hAnsi="Calibri Light"/>
                <w:sz w:val="22"/>
              </w:rPr>
            </w:pPr>
          </w:p>
          <w:p w14:paraId="178B4BC9" w14:textId="77777777" w:rsidR="00A4549C" w:rsidRPr="00857737" w:rsidRDefault="00A4549C" w:rsidP="00A4549C">
            <w:pPr>
              <w:jc w:val="center"/>
              <w:rPr>
                <w:rFonts w:ascii="Calibri Light" w:hAnsi="Calibri Light"/>
                <w:sz w:val="22"/>
              </w:rPr>
            </w:pPr>
            <w:r w:rsidRPr="00857737">
              <w:rPr>
                <w:rFonts w:ascii="Calibri Light" w:hAnsi="Calibri Light"/>
                <w:sz w:val="22"/>
              </w:rPr>
              <w:t>16 692 751</w:t>
            </w:r>
          </w:p>
          <w:p w14:paraId="197DBB9F" w14:textId="4D716C4B" w:rsidR="00A4549C" w:rsidRPr="00857737" w:rsidRDefault="00A4549C" w:rsidP="00C810A1">
            <w:pPr>
              <w:jc w:val="center"/>
              <w:rPr>
                <w:rFonts w:ascii="Calibri Light" w:hAnsi="Calibri Light"/>
                <w:sz w:val="22"/>
              </w:rPr>
            </w:pPr>
          </w:p>
        </w:tc>
      </w:tr>
      <w:tr w:rsidR="003843D2" w:rsidRPr="00857737" w14:paraId="1DCCC209" w14:textId="07936FCC" w:rsidTr="00C810A1">
        <w:trPr>
          <w:jc w:val="center"/>
        </w:trPr>
        <w:tc>
          <w:tcPr>
            <w:tcW w:w="2235" w:type="dxa"/>
            <w:tcBorders>
              <w:top w:val="single" w:sz="4" w:space="0" w:color="auto"/>
              <w:left w:val="single" w:sz="4" w:space="0" w:color="auto"/>
              <w:bottom w:val="single" w:sz="4" w:space="0" w:color="auto"/>
              <w:right w:val="single" w:sz="4" w:space="0" w:color="auto"/>
            </w:tcBorders>
            <w:hideMark/>
          </w:tcPr>
          <w:p w14:paraId="65A82E49" w14:textId="77777777" w:rsidR="00A4549C" w:rsidRPr="00857737" w:rsidRDefault="00A4549C" w:rsidP="00E354F8">
            <w:pPr>
              <w:rPr>
                <w:rFonts w:ascii="Calibri Light" w:hAnsi="Calibri Light"/>
                <w:b/>
                <w:sz w:val="22"/>
              </w:rPr>
            </w:pPr>
            <w:r w:rsidRPr="00857737">
              <w:rPr>
                <w:rFonts w:ascii="Calibri Light" w:hAnsi="Calibri Light"/>
                <w:b/>
                <w:sz w:val="22"/>
              </w:rPr>
              <w:t>Średni miesięczny koszt utrzymania dziecka (w zł)</w:t>
            </w:r>
          </w:p>
        </w:tc>
        <w:tc>
          <w:tcPr>
            <w:tcW w:w="1410" w:type="dxa"/>
            <w:tcBorders>
              <w:top w:val="single" w:sz="4" w:space="0" w:color="auto"/>
              <w:left w:val="single" w:sz="4" w:space="0" w:color="auto"/>
              <w:bottom w:val="single" w:sz="4" w:space="0" w:color="auto"/>
              <w:right w:val="single" w:sz="4" w:space="0" w:color="auto"/>
            </w:tcBorders>
            <w:vAlign w:val="center"/>
          </w:tcPr>
          <w:p w14:paraId="47259B94" w14:textId="5854E7EC" w:rsidR="00A4549C" w:rsidRPr="00857737" w:rsidRDefault="00A4549C" w:rsidP="00C810A1">
            <w:pPr>
              <w:jc w:val="center"/>
              <w:rPr>
                <w:rFonts w:ascii="Calibri Light" w:hAnsi="Calibri Light"/>
                <w:sz w:val="22"/>
              </w:rPr>
            </w:pPr>
            <w:r w:rsidRPr="00857737">
              <w:rPr>
                <w:rFonts w:ascii="Calibri Light" w:hAnsi="Calibri Light"/>
                <w:sz w:val="22"/>
              </w:rPr>
              <w:t>909,68</w:t>
            </w:r>
          </w:p>
        </w:tc>
        <w:tc>
          <w:tcPr>
            <w:tcW w:w="1411" w:type="dxa"/>
            <w:tcBorders>
              <w:top w:val="single" w:sz="4" w:space="0" w:color="auto"/>
              <w:left w:val="single" w:sz="4" w:space="0" w:color="auto"/>
              <w:bottom w:val="single" w:sz="4" w:space="0" w:color="auto"/>
              <w:right w:val="single" w:sz="4" w:space="0" w:color="auto"/>
            </w:tcBorders>
            <w:vAlign w:val="center"/>
          </w:tcPr>
          <w:p w14:paraId="64D70C52" w14:textId="0A71C020" w:rsidR="00A4549C" w:rsidRPr="00857737" w:rsidRDefault="00A4549C" w:rsidP="00C810A1">
            <w:pPr>
              <w:jc w:val="center"/>
              <w:rPr>
                <w:rFonts w:ascii="Calibri Light" w:hAnsi="Calibri Light"/>
                <w:sz w:val="22"/>
              </w:rPr>
            </w:pPr>
            <w:r w:rsidRPr="00857737">
              <w:rPr>
                <w:rFonts w:ascii="Calibri Light" w:hAnsi="Calibri Light"/>
                <w:sz w:val="22"/>
              </w:rPr>
              <w:t>942,33</w:t>
            </w:r>
          </w:p>
        </w:tc>
        <w:tc>
          <w:tcPr>
            <w:tcW w:w="1410" w:type="dxa"/>
            <w:tcBorders>
              <w:top w:val="single" w:sz="4" w:space="0" w:color="auto"/>
              <w:left w:val="single" w:sz="4" w:space="0" w:color="auto"/>
              <w:bottom w:val="single" w:sz="4" w:space="0" w:color="auto"/>
              <w:right w:val="single" w:sz="4" w:space="0" w:color="auto"/>
            </w:tcBorders>
            <w:vAlign w:val="center"/>
          </w:tcPr>
          <w:p w14:paraId="1E26C3AA" w14:textId="7567305C" w:rsidR="00A4549C" w:rsidRPr="00857737" w:rsidRDefault="00A4549C" w:rsidP="00C810A1">
            <w:pPr>
              <w:jc w:val="center"/>
              <w:rPr>
                <w:rFonts w:ascii="Calibri Light" w:hAnsi="Calibri Light"/>
                <w:sz w:val="22"/>
              </w:rPr>
            </w:pPr>
            <w:r w:rsidRPr="00857737">
              <w:rPr>
                <w:rFonts w:ascii="Calibri Light" w:hAnsi="Calibri Light"/>
                <w:sz w:val="22"/>
              </w:rPr>
              <w:t>1 118,77</w:t>
            </w:r>
          </w:p>
        </w:tc>
        <w:tc>
          <w:tcPr>
            <w:tcW w:w="1411" w:type="dxa"/>
            <w:tcBorders>
              <w:top w:val="single" w:sz="4" w:space="0" w:color="auto"/>
              <w:left w:val="single" w:sz="4" w:space="0" w:color="auto"/>
              <w:bottom w:val="single" w:sz="4" w:space="0" w:color="auto"/>
              <w:right w:val="single" w:sz="4" w:space="0" w:color="auto"/>
            </w:tcBorders>
            <w:vAlign w:val="center"/>
          </w:tcPr>
          <w:p w14:paraId="0C1D49A8" w14:textId="1716E44F" w:rsidR="00A4549C" w:rsidRPr="00857737" w:rsidRDefault="00A4549C" w:rsidP="00C810A1">
            <w:pPr>
              <w:jc w:val="center"/>
              <w:rPr>
                <w:rFonts w:ascii="Calibri Light" w:hAnsi="Calibri Light"/>
                <w:sz w:val="22"/>
              </w:rPr>
            </w:pPr>
            <w:r w:rsidRPr="00857737">
              <w:rPr>
                <w:rFonts w:ascii="Calibri Light" w:hAnsi="Calibri Light"/>
                <w:sz w:val="22"/>
              </w:rPr>
              <w:t>1 335,82</w:t>
            </w:r>
          </w:p>
        </w:tc>
        <w:tc>
          <w:tcPr>
            <w:tcW w:w="1411" w:type="dxa"/>
            <w:tcBorders>
              <w:top w:val="single" w:sz="4" w:space="0" w:color="auto"/>
              <w:left w:val="single" w:sz="4" w:space="0" w:color="auto"/>
              <w:bottom w:val="single" w:sz="4" w:space="0" w:color="auto"/>
              <w:right w:val="single" w:sz="4" w:space="0" w:color="auto"/>
            </w:tcBorders>
            <w:vAlign w:val="center"/>
          </w:tcPr>
          <w:p w14:paraId="3E349EF4" w14:textId="55E72068" w:rsidR="00A4549C" w:rsidRPr="00857737" w:rsidRDefault="00A4549C" w:rsidP="00C810A1">
            <w:pPr>
              <w:jc w:val="center"/>
              <w:rPr>
                <w:rFonts w:ascii="Calibri Light" w:hAnsi="Calibri Light"/>
                <w:sz w:val="22"/>
              </w:rPr>
            </w:pPr>
            <w:r w:rsidRPr="00857737">
              <w:rPr>
                <w:rFonts w:ascii="Calibri Light" w:hAnsi="Calibri Light"/>
                <w:sz w:val="22"/>
              </w:rPr>
              <w:t>1 191,21</w:t>
            </w:r>
          </w:p>
        </w:tc>
      </w:tr>
      <w:tr w:rsidR="003843D2" w:rsidRPr="00857737" w14:paraId="082C380A" w14:textId="03C2D92D" w:rsidTr="00C810A1">
        <w:trPr>
          <w:jc w:val="center"/>
        </w:trPr>
        <w:tc>
          <w:tcPr>
            <w:tcW w:w="2235" w:type="dxa"/>
            <w:tcBorders>
              <w:top w:val="single" w:sz="4" w:space="0" w:color="auto"/>
              <w:left w:val="single" w:sz="4" w:space="0" w:color="auto"/>
              <w:bottom w:val="single" w:sz="4" w:space="0" w:color="auto"/>
              <w:right w:val="single" w:sz="4" w:space="0" w:color="auto"/>
            </w:tcBorders>
            <w:hideMark/>
          </w:tcPr>
          <w:p w14:paraId="4424E8A5" w14:textId="77777777" w:rsidR="00A4549C" w:rsidRPr="00857737" w:rsidRDefault="00A4549C" w:rsidP="00E354F8">
            <w:pPr>
              <w:rPr>
                <w:rFonts w:ascii="Calibri Light" w:hAnsi="Calibri Light"/>
                <w:b/>
                <w:sz w:val="22"/>
              </w:rPr>
            </w:pPr>
            <w:r w:rsidRPr="00857737">
              <w:rPr>
                <w:rFonts w:ascii="Calibri Light" w:hAnsi="Calibri Light"/>
                <w:b/>
                <w:sz w:val="22"/>
              </w:rPr>
              <w:t>Wysokość opłaty za żłobek (bez wyżywienia, w zł)</w:t>
            </w:r>
          </w:p>
        </w:tc>
        <w:tc>
          <w:tcPr>
            <w:tcW w:w="1410" w:type="dxa"/>
            <w:tcBorders>
              <w:top w:val="single" w:sz="4" w:space="0" w:color="auto"/>
              <w:left w:val="single" w:sz="4" w:space="0" w:color="auto"/>
              <w:bottom w:val="single" w:sz="4" w:space="0" w:color="auto"/>
              <w:right w:val="single" w:sz="4" w:space="0" w:color="auto"/>
            </w:tcBorders>
            <w:vAlign w:val="center"/>
          </w:tcPr>
          <w:p w14:paraId="3381BA9A" w14:textId="3E3EEE0F" w:rsidR="00A4549C" w:rsidRPr="00857737" w:rsidRDefault="00A4549C" w:rsidP="00C810A1">
            <w:pPr>
              <w:jc w:val="center"/>
              <w:rPr>
                <w:rFonts w:ascii="Calibri Light" w:hAnsi="Calibri Light"/>
                <w:sz w:val="22"/>
              </w:rPr>
            </w:pPr>
            <w:r w:rsidRPr="00857737">
              <w:rPr>
                <w:rFonts w:ascii="Calibri Light" w:hAnsi="Calibri Light"/>
                <w:sz w:val="22"/>
              </w:rPr>
              <w:t>200</w:t>
            </w:r>
          </w:p>
        </w:tc>
        <w:tc>
          <w:tcPr>
            <w:tcW w:w="1411" w:type="dxa"/>
            <w:tcBorders>
              <w:top w:val="single" w:sz="4" w:space="0" w:color="auto"/>
              <w:left w:val="single" w:sz="4" w:space="0" w:color="auto"/>
              <w:bottom w:val="single" w:sz="4" w:space="0" w:color="auto"/>
              <w:right w:val="single" w:sz="4" w:space="0" w:color="auto"/>
            </w:tcBorders>
            <w:vAlign w:val="center"/>
          </w:tcPr>
          <w:p w14:paraId="15BF5D1C" w14:textId="133B0923" w:rsidR="00A4549C" w:rsidRPr="00857737" w:rsidRDefault="00A4549C" w:rsidP="00C810A1">
            <w:pPr>
              <w:jc w:val="center"/>
              <w:rPr>
                <w:rFonts w:ascii="Calibri Light" w:hAnsi="Calibri Light"/>
                <w:sz w:val="22"/>
              </w:rPr>
            </w:pPr>
            <w:r w:rsidRPr="00857737">
              <w:rPr>
                <w:rFonts w:ascii="Calibri Light" w:hAnsi="Calibri Light"/>
                <w:sz w:val="22"/>
              </w:rPr>
              <w:t>200</w:t>
            </w:r>
          </w:p>
        </w:tc>
        <w:tc>
          <w:tcPr>
            <w:tcW w:w="1410" w:type="dxa"/>
            <w:tcBorders>
              <w:top w:val="single" w:sz="4" w:space="0" w:color="auto"/>
              <w:left w:val="single" w:sz="4" w:space="0" w:color="auto"/>
              <w:bottom w:val="single" w:sz="4" w:space="0" w:color="auto"/>
              <w:right w:val="single" w:sz="4" w:space="0" w:color="auto"/>
            </w:tcBorders>
            <w:vAlign w:val="center"/>
          </w:tcPr>
          <w:p w14:paraId="55C558DF" w14:textId="020DF2C2" w:rsidR="00A4549C" w:rsidRPr="00857737" w:rsidRDefault="00A4549C" w:rsidP="00C810A1">
            <w:pPr>
              <w:jc w:val="center"/>
              <w:rPr>
                <w:rFonts w:ascii="Calibri Light" w:hAnsi="Calibri Light"/>
                <w:sz w:val="22"/>
              </w:rPr>
            </w:pPr>
            <w:r w:rsidRPr="00857737">
              <w:rPr>
                <w:rFonts w:ascii="Calibri Light" w:hAnsi="Calibri Light"/>
                <w:sz w:val="22"/>
              </w:rPr>
              <w:t>200</w:t>
            </w:r>
          </w:p>
        </w:tc>
        <w:tc>
          <w:tcPr>
            <w:tcW w:w="1411" w:type="dxa"/>
            <w:tcBorders>
              <w:top w:val="single" w:sz="4" w:space="0" w:color="auto"/>
              <w:left w:val="single" w:sz="4" w:space="0" w:color="auto"/>
              <w:bottom w:val="single" w:sz="4" w:space="0" w:color="auto"/>
              <w:right w:val="single" w:sz="4" w:space="0" w:color="auto"/>
            </w:tcBorders>
            <w:vAlign w:val="center"/>
          </w:tcPr>
          <w:p w14:paraId="4BB26115" w14:textId="24C88357" w:rsidR="00A4549C" w:rsidRPr="00857737" w:rsidRDefault="00A4549C" w:rsidP="00C810A1">
            <w:pPr>
              <w:jc w:val="center"/>
              <w:rPr>
                <w:rFonts w:ascii="Calibri Light" w:hAnsi="Calibri Light"/>
                <w:sz w:val="22"/>
              </w:rPr>
            </w:pPr>
            <w:r w:rsidRPr="00857737">
              <w:rPr>
                <w:rFonts w:ascii="Calibri Light" w:hAnsi="Calibri Light"/>
                <w:sz w:val="22"/>
              </w:rPr>
              <w:t>200</w:t>
            </w:r>
          </w:p>
        </w:tc>
        <w:tc>
          <w:tcPr>
            <w:tcW w:w="1411" w:type="dxa"/>
            <w:tcBorders>
              <w:top w:val="single" w:sz="4" w:space="0" w:color="auto"/>
              <w:left w:val="single" w:sz="4" w:space="0" w:color="auto"/>
              <w:bottom w:val="single" w:sz="4" w:space="0" w:color="auto"/>
              <w:right w:val="single" w:sz="4" w:space="0" w:color="auto"/>
            </w:tcBorders>
            <w:vAlign w:val="center"/>
          </w:tcPr>
          <w:p w14:paraId="6512415A" w14:textId="1ED30D13" w:rsidR="00A4549C" w:rsidRPr="00857737" w:rsidRDefault="00A4549C" w:rsidP="00C810A1">
            <w:pPr>
              <w:jc w:val="center"/>
              <w:rPr>
                <w:rFonts w:ascii="Calibri Light" w:hAnsi="Calibri Light"/>
                <w:sz w:val="22"/>
              </w:rPr>
            </w:pPr>
            <w:r w:rsidRPr="00857737">
              <w:rPr>
                <w:rFonts w:ascii="Calibri Light" w:hAnsi="Calibri Light"/>
                <w:sz w:val="22"/>
              </w:rPr>
              <w:t>200</w:t>
            </w:r>
          </w:p>
        </w:tc>
      </w:tr>
      <w:tr w:rsidR="003843D2" w:rsidRPr="00857737" w14:paraId="73C8A941" w14:textId="086207C5" w:rsidTr="00C810A1">
        <w:trPr>
          <w:jc w:val="center"/>
        </w:trPr>
        <w:tc>
          <w:tcPr>
            <w:tcW w:w="2235" w:type="dxa"/>
            <w:tcBorders>
              <w:top w:val="single" w:sz="4" w:space="0" w:color="auto"/>
              <w:left w:val="single" w:sz="4" w:space="0" w:color="auto"/>
              <w:bottom w:val="single" w:sz="4" w:space="0" w:color="auto"/>
              <w:right w:val="single" w:sz="4" w:space="0" w:color="auto"/>
            </w:tcBorders>
            <w:hideMark/>
          </w:tcPr>
          <w:p w14:paraId="403EBB67" w14:textId="17306C93" w:rsidR="00A4549C" w:rsidRPr="00857737" w:rsidRDefault="00A4549C" w:rsidP="004D28D4">
            <w:pPr>
              <w:rPr>
                <w:rFonts w:ascii="Calibri Light" w:hAnsi="Calibri Light"/>
                <w:b/>
                <w:sz w:val="22"/>
              </w:rPr>
            </w:pPr>
            <w:r w:rsidRPr="00857737">
              <w:rPr>
                <w:rFonts w:ascii="Calibri Light" w:hAnsi="Calibri Light"/>
                <w:b/>
                <w:sz w:val="22"/>
              </w:rPr>
              <w:t>Wydatki na zakup usług remontowych</w:t>
            </w:r>
            <w:r w:rsidRPr="00857737">
              <w:rPr>
                <w:rFonts w:ascii="Calibri Light" w:hAnsi="Calibri Light"/>
                <w:b/>
                <w:sz w:val="22"/>
              </w:rPr>
              <w:br/>
              <w:t>(w zł)</w:t>
            </w:r>
          </w:p>
        </w:tc>
        <w:tc>
          <w:tcPr>
            <w:tcW w:w="1410" w:type="dxa"/>
            <w:tcBorders>
              <w:top w:val="single" w:sz="4" w:space="0" w:color="auto"/>
              <w:left w:val="single" w:sz="4" w:space="0" w:color="auto"/>
              <w:bottom w:val="single" w:sz="4" w:space="0" w:color="auto"/>
              <w:right w:val="single" w:sz="4" w:space="0" w:color="auto"/>
            </w:tcBorders>
            <w:vAlign w:val="center"/>
          </w:tcPr>
          <w:p w14:paraId="1AD0D8D9" w14:textId="70634FD8" w:rsidR="00A4549C" w:rsidRPr="00857737" w:rsidRDefault="00A4549C" w:rsidP="00C810A1">
            <w:pPr>
              <w:jc w:val="center"/>
              <w:rPr>
                <w:rFonts w:ascii="Calibri Light" w:hAnsi="Calibri Light"/>
                <w:sz w:val="22"/>
              </w:rPr>
            </w:pPr>
            <w:r w:rsidRPr="00857737">
              <w:rPr>
                <w:rFonts w:ascii="Calibri Light" w:hAnsi="Calibri Light"/>
                <w:sz w:val="22"/>
              </w:rPr>
              <w:t>217 776</w:t>
            </w:r>
          </w:p>
        </w:tc>
        <w:tc>
          <w:tcPr>
            <w:tcW w:w="1411" w:type="dxa"/>
            <w:tcBorders>
              <w:top w:val="single" w:sz="4" w:space="0" w:color="auto"/>
              <w:left w:val="single" w:sz="4" w:space="0" w:color="auto"/>
              <w:bottom w:val="single" w:sz="4" w:space="0" w:color="auto"/>
              <w:right w:val="single" w:sz="4" w:space="0" w:color="auto"/>
            </w:tcBorders>
            <w:vAlign w:val="center"/>
          </w:tcPr>
          <w:p w14:paraId="30AB6EE7" w14:textId="36468C37" w:rsidR="00A4549C" w:rsidRPr="00857737" w:rsidRDefault="00A4549C" w:rsidP="00C810A1">
            <w:pPr>
              <w:jc w:val="center"/>
              <w:rPr>
                <w:rFonts w:ascii="Calibri Light" w:hAnsi="Calibri Light"/>
                <w:sz w:val="22"/>
              </w:rPr>
            </w:pPr>
            <w:r w:rsidRPr="00857737">
              <w:rPr>
                <w:rFonts w:ascii="Calibri Light" w:hAnsi="Calibri Light"/>
                <w:sz w:val="22"/>
              </w:rPr>
              <w:t>286 677</w:t>
            </w:r>
          </w:p>
        </w:tc>
        <w:tc>
          <w:tcPr>
            <w:tcW w:w="1410" w:type="dxa"/>
            <w:tcBorders>
              <w:top w:val="single" w:sz="4" w:space="0" w:color="auto"/>
              <w:left w:val="single" w:sz="4" w:space="0" w:color="auto"/>
              <w:bottom w:val="single" w:sz="4" w:space="0" w:color="auto"/>
              <w:right w:val="single" w:sz="4" w:space="0" w:color="auto"/>
            </w:tcBorders>
            <w:vAlign w:val="center"/>
          </w:tcPr>
          <w:p w14:paraId="1374FCB0" w14:textId="39D472E7" w:rsidR="00A4549C" w:rsidRPr="00857737" w:rsidRDefault="00A4549C" w:rsidP="00C810A1">
            <w:pPr>
              <w:jc w:val="center"/>
              <w:rPr>
                <w:rFonts w:ascii="Calibri Light" w:hAnsi="Calibri Light"/>
                <w:sz w:val="22"/>
              </w:rPr>
            </w:pPr>
            <w:r w:rsidRPr="00857737">
              <w:rPr>
                <w:rFonts w:ascii="Calibri Light" w:hAnsi="Calibri Light"/>
                <w:sz w:val="22"/>
              </w:rPr>
              <w:t>335 907</w:t>
            </w:r>
          </w:p>
        </w:tc>
        <w:tc>
          <w:tcPr>
            <w:tcW w:w="1411" w:type="dxa"/>
            <w:tcBorders>
              <w:top w:val="single" w:sz="4" w:space="0" w:color="auto"/>
              <w:left w:val="single" w:sz="4" w:space="0" w:color="auto"/>
              <w:bottom w:val="single" w:sz="4" w:space="0" w:color="auto"/>
              <w:right w:val="single" w:sz="4" w:space="0" w:color="auto"/>
            </w:tcBorders>
            <w:vAlign w:val="center"/>
          </w:tcPr>
          <w:p w14:paraId="22E4A950" w14:textId="52BC5BA9" w:rsidR="00A4549C" w:rsidRPr="00857737" w:rsidRDefault="00A4549C" w:rsidP="00C810A1">
            <w:pPr>
              <w:jc w:val="center"/>
              <w:rPr>
                <w:rFonts w:ascii="Calibri Light" w:hAnsi="Calibri Light"/>
                <w:sz w:val="22"/>
              </w:rPr>
            </w:pPr>
            <w:r w:rsidRPr="00857737">
              <w:rPr>
                <w:rFonts w:ascii="Calibri Light" w:hAnsi="Calibri Light"/>
                <w:sz w:val="22"/>
              </w:rPr>
              <w:t>505 289</w:t>
            </w:r>
          </w:p>
        </w:tc>
        <w:tc>
          <w:tcPr>
            <w:tcW w:w="1411" w:type="dxa"/>
            <w:tcBorders>
              <w:top w:val="single" w:sz="4" w:space="0" w:color="auto"/>
              <w:left w:val="single" w:sz="4" w:space="0" w:color="auto"/>
              <w:bottom w:val="single" w:sz="4" w:space="0" w:color="auto"/>
              <w:right w:val="single" w:sz="4" w:space="0" w:color="auto"/>
            </w:tcBorders>
            <w:vAlign w:val="center"/>
          </w:tcPr>
          <w:p w14:paraId="33D0BD86" w14:textId="21A95CD5" w:rsidR="00A4549C" w:rsidRPr="00857737" w:rsidRDefault="00A4549C" w:rsidP="00C810A1">
            <w:pPr>
              <w:jc w:val="center"/>
              <w:rPr>
                <w:rFonts w:ascii="Calibri Light" w:hAnsi="Calibri Light"/>
                <w:sz w:val="22"/>
              </w:rPr>
            </w:pPr>
            <w:r w:rsidRPr="00857737">
              <w:rPr>
                <w:rFonts w:ascii="Calibri Light" w:hAnsi="Calibri Light"/>
                <w:sz w:val="22"/>
              </w:rPr>
              <w:t>11 946</w:t>
            </w:r>
          </w:p>
        </w:tc>
      </w:tr>
    </w:tbl>
    <w:p w14:paraId="251A6B20" w14:textId="77777777" w:rsidR="00F4755F" w:rsidRPr="00857737" w:rsidRDefault="00356530" w:rsidP="00356530">
      <w:pPr>
        <w:jc w:val="both"/>
        <w:rPr>
          <w:rFonts w:ascii="Calibri Light" w:hAnsi="Calibri Light"/>
          <w:sz w:val="20"/>
          <w:szCs w:val="24"/>
        </w:rPr>
      </w:pPr>
      <w:r w:rsidRPr="00857737">
        <w:rPr>
          <w:rFonts w:ascii="Calibri Light" w:hAnsi="Calibri Light"/>
          <w:sz w:val="20"/>
          <w:szCs w:val="24"/>
        </w:rPr>
        <w:t>Źródło: Departament Spraw Społecznych</w:t>
      </w:r>
    </w:p>
    <w:p w14:paraId="0BD1DDEB" w14:textId="009311B1" w:rsidR="00356530" w:rsidRPr="00857737" w:rsidRDefault="002109AE" w:rsidP="00592A28">
      <w:pPr>
        <w:pStyle w:val="Legenda"/>
        <w:rPr>
          <w:rFonts w:ascii="Calibri Light" w:hAnsi="Calibri Light"/>
          <w:bCs w:val="0"/>
          <w:strike/>
          <w:sz w:val="24"/>
          <w:szCs w:val="24"/>
        </w:rPr>
      </w:pPr>
      <w:bookmarkStart w:id="489" w:name="_Toc71201784"/>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218</w:t>
      </w:r>
      <w:r w:rsidR="0037179A" w:rsidRPr="00857737">
        <w:rPr>
          <w:rFonts w:ascii="Calibri Light" w:hAnsi="Calibri Light"/>
          <w:sz w:val="24"/>
        </w:rPr>
        <w:fldChar w:fldCharType="end"/>
      </w:r>
      <w:r w:rsidR="00C009E6" w:rsidRPr="00857737">
        <w:rPr>
          <w:rFonts w:ascii="Calibri Light" w:hAnsi="Calibri Light"/>
          <w:sz w:val="24"/>
        </w:rPr>
        <w:t>.</w:t>
      </w:r>
      <w:r w:rsidRPr="00857737">
        <w:rPr>
          <w:rFonts w:ascii="Calibri Light" w:hAnsi="Calibri Light"/>
          <w:sz w:val="24"/>
        </w:rPr>
        <w:t xml:space="preserve"> </w:t>
      </w:r>
      <w:r w:rsidR="00356530" w:rsidRPr="00857737">
        <w:rPr>
          <w:rFonts w:ascii="Calibri Light" w:hAnsi="Calibri Light"/>
          <w:bCs w:val="0"/>
          <w:sz w:val="24"/>
          <w:szCs w:val="24"/>
        </w:rPr>
        <w:t>Inwestycje w żłobkac</w:t>
      </w:r>
      <w:r w:rsidR="00C810A1" w:rsidRPr="00857737">
        <w:rPr>
          <w:rFonts w:ascii="Calibri Light" w:hAnsi="Calibri Light"/>
          <w:bCs w:val="0"/>
          <w:sz w:val="24"/>
          <w:szCs w:val="24"/>
        </w:rPr>
        <w:t>h w 20</w:t>
      </w:r>
      <w:r w:rsidR="005A386A" w:rsidRPr="00857737">
        <w:rPr>
          <w:rFonts w:ascii="Calibri Light" w:hAnsi="Calibri Light"/>
          <w:bCs w:val="0"/>
          <w:sz w:val="24"/>
          <w:szCs w:val="24"/>
        </w:rPr>
        <w:t>20</w:t>
      </w:r>
      <w:r w:rsidR="00356530" w:rsidRPr="00857737">
        <w:rPr>
          <w:rFonts w:ascii="Calibri Light" w:hAnsi="Calibri Light"/>
          <w:bCs w:val="0"/>
          <w:sz w:val="24"/>
          <w:szCs w:val="24"/>
        </w:rPr>
        <w:t xml:space="preserve"> roku</w:t>
      </w:r>
      <w:bookmarkEnd w:id="489"/>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8. "/>
        <w:tblDescription w:val="Inwestycje w żłobkach w 2020 roku"/>
      </w:tblPr>
      <w:tblGrid>
        <w:gridCol w:w="2376"/>
        <w:gridCol w:w="3402"/>
        <w:gridCol w:w="3544"/>
      </w:tblGrid>
      <w:tr w:rsidR="003843D2" w:rsidRPr="00857737" w14:paraId="7B4428D1" w14:textId="77777777" w:rsidTr="00A95706">
        <w:tc>
          <w:tcPr>
            <w:tcW w:w="2376" w:type="dxa"/>
            <w:shd w:val="clear" w:color="auto" w:fill="auto"/>
          </w:tcPr>
          <w:p w14:paraId="140765A0" w14:textId="77777777" w:rsidR="00356530" w:rsidRPr="00857737" w:rsidRDefault="00356530" w:rsidP="00262EE6">
            <w:pPr>
              <w:rPr>
                <w:rFonts w:ascii="Calibri Light" w:hAnsi="Calibri Light"/>
                <w:b/>
                <w:sz w:val="22"/>
              </w:rPr>
            </w:pPr>
            <w:r w:rsidRPr="00857737">
              <w:rPr>
                <w:rFonts w:ascii="Calibri Light" w:hAnsi="Calibri Light"/>
                <w:b/>
                <w:sz w:val="22"/>
              </w:rPr>
              <w:t>Nr żłobka</w:t>
            </w:r>
          </w:p>
        </w:tc>
        <w:tc>
          <w:tcPr>
            <w:tcW w:w="3402" w:type="dxa"/>
            <w:shd w:val="clear" w:color="auto" w:fill="auto"/>
          </w:tcPr>
          <w:p w14:paraId="115128D5" w14:textId="77777777" w:rsidR="00356530" w:rsidRPr="00857737" w:rsidRDefault="00356530" w:rsidP="00E354F8">
            <w:pPr>
              <w:jc w:val="center"/>
              <w:rPr>
                <w:rFonts w:ascii="Calibri Light" w:hAnsi="Calibri Light"/>
                <w:b/>
                <w:sz w:val="22"/>
              </w:rPr>
            </w:pPr>
            <w:r w:rsidRPr="00857737">
              <w:rPr>
                <w:rFonts w:ascii="Calibri Light" w:hAnsi="Calibri Light"/>
                <w:b/>
                <w:sz w:val="22"/>
              </w:rPr>
              <w:t>Rodzaj inwestycji</w:t>
            </w:r>
          </w:p>
        </w:tc>
        <w:tc>
          <w:tcPr>
            <w:tcW w:w="3544" w:type="dxa"/>
            <w:shd w:val="clear" w:color="auto" w:fill="auto"/>
          </w:tcPr>
          <w:p w14:paraId="2909DCD5" w14:textId="2F64DA14" w:rsidR="00356530" w:rsidRPr="00857737" w:rsidRDefault="00356530" w:rsidP="00E354F8">
            <w:pPr>
              <w:jc w:val="center"/>
              <w:rPr>
                <w:rFonts w:ascii="Calibri Light" w:hAnsi="Calibri Light"/>
                <w:b/>
                <w:sz w:val="22"/>
              </w:rPr>
            </w:pPr>
            <w:r w:rsidRPr="00857737">
              <w:rPr>
                <w:rFonts w:ascii="Calibri Light" w:hAnsi="Calibri Light"/>
                <w:b/>
                <w:sz w:val="22"/>
              </w:rPr>
              <w:t xml:space="preserve">Wydatkowane środki </w:t>
            </w:r>
            <w:r w:rsidR="009D31C1" w:rsidRPr="00857737">
              <w:rPr>
                <w:rFonts w:ascii="Calibri Light" w:hAnsi="Calibri Light"/>
                <w:b/>
                <w:sz w:val="22"/>
              </w:rPr>
              <w:t>(</w:t>
            </w:r>
            <w:r w:rsidR="00AE4CC8" w:rsidRPr="00857737">
              <w:rPr>
                <w:rFonts w:ascii="Calibri Light" w:hAnsi="Calibri Light"/>
                <w:b/>
                <w:sz w:val="22"/>
              </w:rPr>
              <w:t xml:space="preserve">w </w:t>
            </w:r>
            <w:r w:rsidR="009D31C1" w:rsidRPr="00857737">
              <w:rPr>
                <w:rFonts w:ascii="Calibri Light" w:hAnsi="Calibri Light"/>
                <w:b/>
                <w:sz w:val="22"/>
              </w:rPr>
              <w:t>zł)</w:t>
            </w:r>
          </w:p>
        </w:tc>
      </w:tr>
      <w:tr w:rsidR="003843D2" w:rsidRPr="00857737" w14:paraId="448923E3" w14:textId="77777777" w:rsidTr="00A95706">
        <w:tc>
          <w:tcPr>
            <w:tcW w:w="2376" w:type="dxa"/>
            <w:shd w:val="clear" w:color="auto" w:fill="auto"/>
            <w:vAlign w:val="center"/>
          </w:tcPr>
          <w:p w14:paraId="28B0DE17" w14:textId="56410478" w:rsidR="005A386A" w:rsidRPr="00857737" w:rsidRDefault="005A386A" w:rsidP="00262EE6">
            <w:pPr>
              <w:rPr>
                <w:rFonts w:ascii="Calibri Light" w:hAnsi="Calibri Light"/>
                <w:b/>
                <w:sz w:val="22"/>
              </w:rPr>
            </w:pPr>
            <w:r w:rsidRPr="00857737">
              <w:rPr>
                <w:rFonts w:ascii="Calibri Light" w:hAnsi="Calibri Light"/>
                <w:b/>
                <w:sz w:val="22"/>
              </w:rPr>
              <w:t xml:space="preserve">Żłobek Miejski Nr 1 Integracyjny </w:t>
            </w:r>
          </w:p>
        </w:tc>
        <w:tc>
          <w:tcPr>
            <w:tcW w:w="3402" w:type="dxa"/>
            <w:shd w:val="clear" w:color="auto" w:fill="auto"/>
            <w:vAlign w:val="center"/>
          </w:tcPr>
          <w:p w14:paraId="3EE90DBF" w14:textId="77777777" w:rsidR="005A386A" w:rsidRPr="00857737" w:rsidRDefault="005A386A" w:rsidP="00BD7314">
            <w:pPr>
              <w:jc w:val="center"/>
              <w:rPr>
                <w:rFonts w:ascii="Calibri Light" w:hAnsi="Calibri Light"/>
                <w:sz w:val="22"/>
              </w:rPr>
            </w:pPr>
          </w:p>
          <w:p w14:paraId="0DC12484" w14:textId="77777777" w:rsidR="005A386A" w:rsidRPr="00857737" w:rsidRDefault="005A386A" w:rsidP="00BD7314">
            <w:pPr>
              <w:jc w:val="center"/>
              <w:rPr>
                <w:rFonts w:ascii="Calibri Light" w:hAnsi="Calibri Light"/>
                <w:sz w:val="22"/>
              </w:rPr>
            </w:pPr>
            <w:r w:rsidRPr="00857737">
              <w:rPr>
                <w:rFonts w:ascii="Calibri Light" w:hAnsi="Calibri Light"/>
                <w:sz w:val="22"/>
              </w:rPr>
              <w:t xml:space="preserve">Modernizacja pomieszczeń  </w:t>
            </w:r>
          </w:p>
          <w:p w14:paraId="231E8FFE" w14:textId="17554FF4" w:rsidR="005A386A" w:rsidRPr="00857737" w:rsidRDefault="005A386A" w:rsidP="00E354F8">
            <w:pPr>
              <w:jc w:val="center"/>
              <w:rPr>
                <w:rFonts w:ascii="Calibri Light" w:hAnsi="Calibri Light"/>
                <w:sz w:val="22"/>
              </w:rPr>
            </w:pPr>
          </w:p>
        </w:tc>
        <w:tc>
          <w:tcPr>
            <w:tcW w:w="3544" w:type="dxa"/>
            <w:shd w:val="clear" w:color="auto" w:fill="auto"/>
            <w:vAlign w:val="center"/>
          </w:tcPr>
          <w:p w14:paraId="02197873" w14:textId="0B8A1C6D" w:rsidR="005A386A" w:rsidRPr="00857737" w:rsidRDefault="005A386A" w:rsidP="00E354F8">
            <w:pPr>
              <w:jc w:val="center"/>
              <w:rPr>
                <w:rFonts w:ascii="Calibri Light" w:hAnsi="Calibri Light"/>
                <w:sz w:val="22"/>
              </w:rPr>
            </w:pPr>
            <w:r w:rsidRPr="00857737">
              <w:rPr>
                <w:rFonts w:ascii="Calibri Light" w:hAnsi="Calibri Light"/>
                <w:sz w:val="22"/>
              </w:rPr>
              <w:t>156 825 (gmina)</w:t>
            </w:r>
          </w:p>
        </w:tc>
      </w:tr>
    </w:tbl>
    <w:p w14:paraId="6D58CDD9" w14:textId="77777777" w:rsidR="00F4755F" w:rsidRPr="00857737" w:rsidRDefault="00356530" w:rsidP="00356530">
      <w:pPr>
        <w:jc w:val="both"/>
        <w:rPr>
          <w:rFonts w:ascii="Calibri Light" w:hAnsi="Calibri Light"/>
          <w:sz w:val="20"/>
          <w:szCs w:val="24"/>
        </w:rPr>
      </w:pPr>
      <w:r w:rsidRPr="00857737">
        <w:rPr>
          <w:rFonts w:ascii="Calibri Light" w:hAnsi="Calibri Light"/>
          <w:sz w:val="20"/>
          <w:szCs w:val="24"/>
        </w:rPr>
        <w:t>Źródło: Departament Spraw Społecznych</w:t>
      </w:r>
    </w:p>
    <w:p w14:paraId="004E7AA2" w14:textId="5BEEA5BB" w:rsidR="00356530" w:rsidRPr="00857737" w:rsidRDefault="00356530" w:rsidP="00592A28">
      <w:pPr>
        <w:rPr>
          <w:rFonts w:ascii="Calibri Light" w:hAnsi="Calibri Light"/>
          <w:b/>
          <w:bCs/>
          <w:szCs w:val="24"/>
        </w:rPr>
      </w:pPr>
      <w:bookmarkStart w:id="490" w:name="_Toc71201785"/>
      <w:r w:rsidRPr="00857737">
        <w:rPr>
          <w:rFonts w:ascii="Calibri Light" w:hAnsi="Calibri Light"/>
          <w:b/>
          <w:bCs/>
          <w:szCs w:val="20"/>
        </w:rPr>
        <w:t xml:space="preserve">Tabela </w:t>
      </w:r>
      <w:r w:rsidR="0037179A" w:rsidRPr="00857737">
        <w:rPr>
          <w:rFonts w:ascii="Calibri Light" w:hAnsi="Calibri Light"/>
          <w:b/>
          <w:bCs/>
          <w:szCs w:val="20"/>
        </w:rPr>
        <w:fldChar w:fldCharType="begin"/>
      </w:r>
      <w:r w:rsidR="0037179A" w:rsidRPr="00857737">
        <w:rPr>
          <w:rFonts w:ascii="Calibri Light" w:hAnsi="Calibri Light"/>
          <w:b/>
          <w:bCs/>
          <w:szCs w:val="20"/>
        </w:rPr>
        <w:instrText xml:space="preserve"> SEQ Tabela \* ARABIC </w:instrText>
      </w:r>
      <w:r w:rsidR="0037179A" w:rsidRPr="00857737">
        <w:rPr>
          <w:rFonts w:ascii="Calibri Light" w:hAnsi="Calibri Light"/>
          <w:b/>
          <w:bCs/>
          <w:szCs w:val="20"/>
        </w:rPr>
        <w:fldChar w:fldCharType="separate"/>
      </w:r>
      <w:r w:rsidR="00E21FC4" w:rsidRPr="00857737">
        <w:rPr>
          <w:rFonts w:ascii="Calibri Light" w:hAnsi="Calibri Light"/>
          <w:b/>
          <w:bCs/>
          <w:noProof/>
          <w:szCs w:val="20"/>
        </w:rPr>
        <w:t>219</w:t>
      </w:r>
      <w:r w:rsidR="0037179A" w:rsidRPr="00857737">
        <w:rPr>
          <w:rFonts w:ascii="Calibri Light" w:hAnsi="Calibri Light"/>
          <w:b/>
          <w:bCs/>
          <w:szCs w:val="20"/>
        </w:rPr>
        <w:fldChar w:fldCharType="end"/>
      </w:r>
      <w:r w:rsidR="00C009E6" w:rsidRPr="00857737">
        <w:rPr>
          <w:rFonts w:ascii="Calibri Light" w:hAnsi="Calibri Light"/>
          <w:b/>
          <w:bCs/>
          <w:szCs w:val="20"/>
        </w:rPr>
        <w:t>.</w:t>
      </w:r>
      <w:r w:rsidRPr="00857737">
        <w:rPr>
          <w:rFonts w:ascii="Calibri Light" w:hAnsi="Calibri Light"/>
          <w:b/>
          <w:bCs/>
          <w:szCs w:val="20"/>
        </w:rPr>
        <w:t xml:space="preserve"> </w:t>
      </w:r>
      <w:r w:rsidRPr="00857737">
        <w:rPr>
          <w:rFonts w:ascii="Calibri Light" w:hAnsi="Calibri Light"/>
          <w:b/>
          <w:bCs/>
          <w:szCs w:val="24"/>
        </w:rPr>
        <w:t>Liczba miejsc w żłobkach, klubach dziecięcych i u d</w:t>
      </w:r>
      <w:r w:rsidR="006C50CC" w:rsidRPr="00857737">
        <w:rPr>
          <w:rFonts w:ascii="Calibri Light" w:hAnsi="Calibri Light"/>
          <w:b/>
          <w:bCs/>
          <w:szCs w:val="24"/>
        </w:rPr>
        <w:t>ziennych opiekunów w latach 2016</w:t>
      </w:r>
      <w:r w:rsidRPr="00857737">
        <w:rPr>
          <w:rFonts w:ascii="Calibri Light" w:hAnsi="Calibri Light"/>
          <w:b/>
          <w:bCs/>
          <w:szCs w:val="24"/>
        </w:rPr>
        <w:t>-20</w:t>
      </w:r>
      <w:r w:rsidR="006C50CC" w:rsidRPr="00857737">
        <w:rPr>
          <w:rFonts w:ascii="Calibri Light" w:hAnsi="Calibri Light"/>
          <w:b/>
          <w:bCs/>
          <w:szCs w:val="24"/>
        </w:rPr>
        <w:t>20</w:t>
      </w:r>
      <w:bookmarkEnd w:id="490"/>
    </w:p>
    <w:tbl>
      <w:tblPr>
        <w:tblW w:w="9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19. "/>
        <w:tblDescription w:val="Liczba miejsc w żłobkach, klubach dziecięcych i u dziennych opiekunów w latach 2016-2020"/>
      </w:tblPr>
      <w:tblGrid>
        <w:gridCol w:w="1357"/>
        <w:gridCol w:w="1357"/>
        <w:gridCol w:w="1650"/>
        <w:gridCol w:w="1650"/>
        <w:gridCol w:w="1650"/>
        <w:gridCol w:w="1650"/>
      </w:tblGrid>
      <w:tr w:rsidR="003843D2" w:rsidRPr="00857737" w14:paraId="6B639B4D" w14:textId="77777777" w:rsidTr="00A95706">
        <w:trPr>
          <w:jc w:val="center"/>
        </w:trPr>
        <w:tc>
          <w:tcPr>
            <w:tcW w:w="2714" w:type="dxa"/>
            <w:gridSpan w:val="2"/>
            <w:shd w:val="clear" w:color="auto" w:fill="auto"/>
            <w:vAlign w:val="center"/>
          </w:tcPr>
          <w:p w14:paraId="1E2CB61A" w14:textId="1F9DC326" w:rsidR="00383C7B" w:rsidRPr="00857737" w:rsidRDefault="00383C7B" w:rsidP="00E354F8">
            <w:pPr>
              <w:jc w:val="center"/>
              <w:rPr>
                <w:rFonts w:ascii="Calibri Light" w:hAnsi="Calibri Light"/>
                <w:sz w:val="22"/>
              </w:rPr>
            </w:pPr>
            <w:r w:rsidRPr="00857737">
              <w:rPr>
                <w:rFonts w:ascii="Calibri Light" w:hAnsi="Calibri Light"/>
                <w:b/>
                <w:sz w:val="22"/>
              </w:rPr>
              <w:t>Wyszczególnienie</w:t>
            </w:r>
          </w:p>
        </w:tc>
        <w:tc>
          <w:tcPr>
            <w:tcW w:w="1650" w:type="dxa"/>
            <w:shd w:val="clear" w:color="auto" w:fill="auto"/>
            <w:vAlign w:val="center"/>
          </w:tcPr>
          <w:p w14:paraId="3452CC94" w14:textId="10211D5A" w:rsidR="00383C7B" w:rsidRPr="00857737" w:rsidRDefault="00383C7B" w:rsidP="00E354F8">
            <w:pPr>
              <w:jc w:val="center"/>
              <w:rPr>
                <w:rFonts w:ascii="Calibri Light" w:hAnsi="Calibri Light"/>
                <w:sz w:val="22"/>
              </w:rPr>
            </w:pPr>
            <w:r w:rsidRPr="00857737">
              <w:rPr>
                <w:rFonts w:ascii="Calibri Light" w:hAnsi="Calibri Light"/>
                <w:b/>
                <w:sz w:val="22"/>
              </w:rPr>
              <w:t>Żłobki samorządowe</w:t>
            </w:r>
          </w:p>
        </w:tc>
        <w:tc>
          <w:tcPr>
            <w:tcW w:w="1650" w:type="dxa"/>
            <w:shd w:val="clear" w:color="auto" w:fill="auto"/>
            <w:vAlign w:val="center"/>
          </w:tcPr>
          <w:p w14:paraId="677F0807" w14:textId="616FAD55" w:rsidR="00383C7B" w:rsidRPr="00857737" w:rsidRDefault="00383C7B" w:rsidP="00E354F8">
            <w:pPr>
              <w:jc w:val="center"/>
              <w:rPr>
                <w:rFonts w:ascii="Calibri Light" w:hAnsi="Calibri Light"/>
                <w:sz w:val="22"/>
              </w:rPr>
            </w:pPr>
            <w:r w:rsidRPr="00857737">
              <w:rPr>
                <w:rFonts w:ascii="Calibri Light" w:hAnsi="Calibri Light"/>
                <w:b/>
                <w:sz w:val="22"/>
              </w:rPr>
              <w:t>Niepubliczne żłobki i kluby dziecięce</w:t>
            </w:r>
          </w:p>
        </w:tc>
        <w:tc>
          <w:tcPr>
            <w:tcW w:w="1650" w:type="dxa"/>
            <w:shd w:val="clear" w:color="auto" w:fill="auto"/>
            <w:vAlign w:val="center"/>
          </w:tcPr>
          <w:p w14:paraId="0F63F293" w14:textId="14597318" w:rsidR="00383C7B" w:rsidRPr="00857737" w:rsidRDefault="00383C7B" w:rsidP="00E354F8">
            <w:pPr>
              <w:jc w:val="center"/>
              <w:rPr>
                <w:rFonts w:ascii="Calibri Light" w:hAnsi="Calibri Light"/>
                <w:sz w:val="22"/>
              </w:rPr>
            </w:pPr>
            <w:r w:rsidRPr="00857737">
              <w:rPr>
                <w:rFonts w:ascii="Calibri Light" w:hAnsi="Calibri Light"/>
                <w:b/>
                <w:sz w:val="22"/>
              </w:rPr>
              <w:t>Dzienni opiekunowie</w:t>
            </w:r>
          </w:p>
        </w:tc>
        <w:tc>
          <w:tcPr>
            <w:tcW w:w="1650" w:type="dxa"/>
            <w:shd w:val="clear" w:color="auto" w:fill="auto"/>
            <w:vAlign w:val="center"/>
          </w:tcPr>
          <w:p w14:paraId="085DB8D0" w14:textId="46A111B2" w:rsidR="00383C7B" w:rsidRPr="00857737" w:rsidRDefault="00383C7B" w:rsidP="00E354F8">
            <w:pPr>
              <w:jc w:val="center"/>
              <w:rPr>
                <w:rFonts w:ascii="Calibri Light" w:hAnsi="Calibri Light"/>
                <w:sz w:val="22"/>
              </w:rPr>
            </w:pPr>
            <w:r w:rsidRPr="00857737">
              <w:rPr>
                <w:rFonts w:ascii="Calibri Light" w:hAnsi="Calibri Light"/>
                <w:b/>
                <w:sz w:val="22"/>
              </w:rPr>
              <w:t>Ogółem</w:t>
            </w:r>
          </w:p>
        </w:tc>
      </w:tr>
      <w:tr w:rsidR="003843D2" w:rsidRPr="00857737" w14:paraId="4B64C45D" w14:textId="77777777" w:rsidTr="004F0711">
        <w:trPr>
          <w:jc w:val="center"/>
        </w:trPr>
        <w:tc>
          <w:tcPr>
            <w:tcW w:w="1357" w:type="dxa"/>
            <w:shd w:val="clear" w:color="auto" w:fill="auto"/>
            <w:vAlign w:val="center"/>
          </w:tcPr>
          <w:p w14:paraId="34D1EEF3" w14:textId="3EC14ECA" w:rsidR="006C50CC" w:rsidRPr="00857737" w:rsidRDefault="006C50CC" w:rsidP="004254FA">
            <w:pPr>
              <w:jc w:val="center"/>
              <w:rPr>
                <w:rFonts w:ascii="Calibri Light" w:hAnsi="Calibri Light"/>
                <w:b/>
                <w:sz w:val="22"/>
              </w:rPr>
            </w:pPr>
            <w:r w:rsidRPr="00857737">
              <w:rPr>
                <w:rFonts w:ascii="Calibri Light" w:hAnsi="Calibri Light"/>
                <w:b/>
                <w:sz w:val="22"/>
              </w:rPr>
              <w:t>2016</w:t>
            </w:r>
          </w:p>
        </w:tc>
        <w:tc>
          <w:tcPr>
            <w:tcW w:w="1357" w:type="dxa"/>
            <w:shd w:val="clear" w:color="auto" w:fill="auto"/>
            <w:vAlign w:val="center"/>
          </w:tcPr>
          <w:p w14:paraId="74C8A31C" w14:textId="0CA7D50D" w:rsidR="006C50CC" w:rsidRPr="00857737" w:rsidRDefault="006C50CC" w:rsidP="00E354F8">
            <w:pPr>
              <w:jc w:val="center"/>
              <w:rPr>
                <w:rFonts w:ascii="Calibri Light" w:hAnsi="Calibri Light"/>
                <w:sz w:val="22"/>
              </w:rPr>
            </w:pPr>
            <w:r w:rsidRPr="00857737">
              <w:rPr>
                <w:rFonts w:ascii="Calibri Light" w:hAnsi="Calibri Light"/>
                <w:b/>
                <w:sz w:val="22"/>
              </w:rPr>
              <w:t>podmioty</w:t>
            </w:r>
          </w:p>
        </w:tc>
        <w:tc>
          <w:tcPr>
            <w:tcW w:w="1650" w:type="dxa"/>
            <w:shd w:val="clear" w:color="auto" w:fill="auto"/>
            <w:vAlign w:val="center"/>
          </w:tcPr>
          <w:p w14:paraId="50266A46" w14:textId="5D09B89B" w:rsidR="006C50CC" w:rsidRPr="00857737" w:rsidRDefault="006C50CC" w:rsidP="00E354F8">
            <w:pPr>
              <w:jc w:val="center"/>
              <w:rPr>
                <w:rFonts w:ascii="Calibri Light" w:hAnsi="Calibri Light"/>
                <w:sz w:val="22"/>
              </w:rPr>
            </w:pPr>
            <w:r w:rsidRPr="00857737">
              <w:rPr>
                <w:rFonts w:ascii="Calibri Light" w:hAnsi="Calibri Light"/>
                <w:sz w:val="22"/>
              </w:rPr>
              <w:t>7</w:t>
            </w:r>
          </w:p>
        </w:tc>
        <w:tc>
          <w:tcPr>
            <w:tcW w:w="1650" w:type="dxa"/>
            <w:shd w:val="clear" w:color="auto" w:fill="auto"/>
            <w:vAlign w:val="center"/>
          </w:tcPr>
          <w:p w14:paraId="6CC7D811" w14:textId="561A82E5" w:rsidR="006C50CC" w:rsidRPr="00857737" w:rsidRDefault="006C50CC" w:rsidP="00E354F8">
            <w:pPr>
              <w:jc w:val="center"/>
              <w:rPr>
                <w:rFonts w:ascii="Calibri Light" w:hAnsi="Calibri Light"/>
                <w:sz w:val="22"/>
              </w:rPr>
            </w:pPr>
            <w:r w:rsidRPr="00857737">
              <w:rPr>
                <w:rFonts w:ascii="Calibri Light" w:hAnsi="Calibri Light"/>
                <w:sz w:val="22"/>
              </w:rPr>
              <w:t>38</w:t>
            </w:r>
          </w:p>
        </w:tc>
        <w:tc>
          <w:tcPr>
            <w:tcW w:w="1650" w:type="dxa"/>
            <w:shd w:val="clear" w:color="auto" w:fill="auto"/>
            <w:vAlign w:val="center"/>
          </w:tcPr>
          <w:p w14:paraId="49B8FFCF" w14:textId="27C9C528" w:rsidR="006C50CC" w:rsidRPr="00857737" w:rsidRDefault="006C50CC" w:rsidP="00E354F8">
            <w:pPr>
              <w:jc w:val="center"/>
              <w:rPr>
                <w:rFonts w:ascii="Calibri Light" w:hAnsi="Calibri Light"/>
                <w:sz w:val="22"/>
              </w:rPr>
            </w:pPr>
            <w:r w:rsidRPr="00857737">
              <w:rPr>
                <w:rFonts w:ascii="Calibri Light" w:hAnsi="Calibri Light"/>
                <w:sz w:val="22"/>
              </w:rPr>
              <w:t>2</w:t>
            </w:r>
          </w:p>
        </w:tc>
        <w:tc>
          <w:tcPr>
            <w:tcW w:w="1650" w:type="dxa"/>
            <w:shd w:val="clear" w:color="auto" w:fill="auto"/>
            <w:vAlign w:val="center"/>
          </w:tcPr>
          <w:p w14:paraId="593A76F3" w14:textId="681D3E81" w:rsidR="006C50CC" w:rsidRPr="00857737" w:rsidRDefault="006C50CC" w:rsidP="00E354F8">
            <w:pPr>
              <w:jc w:val="center"/>
              <w:rPr>
                <w:rFonts w:ascii="Calibri Light" w:hAnsi="Calibri Light"/>
                <w:sz w:val="22"/>
              </w:rPr>
            </w:pPr>
            <w:r w:rsidRPr="00857737">
              <w:rPr>
                <w:rFonts w:ascii="Calibri Light" w:hAnsi="Calibri Light"/>
                <w:sz w:val="22"/>
              </w:rPr>
              <w:t>47</w:t>
            </w:r>
          </w:p>
        </w:tc>
      </w:tr>
      <w:tr w:rsidR="003843D2" w:rsidRPr="00857737" w14:paraId="04DAB67F" w14:textId="77777777" w:rsidTr="004F0711">
        <w:trPr>
          <w:jc w:val="center"/>
        </w:trPr>
        <w:tc>
          <w:tcPr>
            <w:tcW w:w="1357" w:type="dxa"/>
            <w:shd w:val="clear" w:color="auto" w:fill="auto"/>
            <w:vAlign w:val="center"/>
          </w:tcPr>
          <w:p w14:paraId="34409464" w14:textId="110603D6" w:rsidR="006C50CC" w:rsidRPr="00857737" w:rsidRDefault="0011383A" w:rsidP="004254FA">
            <w:pPr>
              <w:jc w:val="center"/>
              <w:rPr>
                <w:rFonts w:ascii="Calibri Light" w:hAnsi="Calibri Light"/>
                <w:b/>
                <w:sz w:val="22"/>
              </w:rPr>
            </w:pPr>
            <w:r>
              <w:rPr>
                <w:rFonts w:ascii="Calibri Light" w:hAnsi="Calibri Light"/>
                <w:b/>
                <w:sz w:val="22"/>
              </w:rPr>
              <w:t>2016</w:t>
            </w:r>
          </w:p>
        </w:tc>
        <w:tc>
          <w:tcPr>
            <w:tcW w:w="1357" w:type="dxa"/>
            <w:shd w:val="clear" w:color="auto" w:fill="auto"/>
            <w:vAlign w:val="center"/>
          </w:tcPr>
          <w:p w14:paraId="2C898E2E" w14:textId="5A02A588" w:rsidR="006C50CC" w:rsidRPr="00857737" w:rsidRDefault="006C50CC" w:rsidP="00E354F8">
            <w:pPr>
              <w:jc w:val="center"/>
              <w:rPr>
                <w:rFonts w:ascii="Calibri Light" w:hAnsi="Calibri Light"/>
                <w:sz w:val="22"/>
              </w:rPr>
            </w:pPr>
            <w:r w:rsidRPr="00857737">
              <w:rPr>
                <w:rFonts w:ascii="Calibri Light" w:hAnsi="Calibri Light"/>
                <w:b/>
                <w:sz w:val="22"/>
              </w:rPr>
              <w:t>miejsca</w:t>
            </w:r>
          </w:p>
        </w:tc>
        <w:tc>
          <w:tcPr>
            <w:tcW w:w="1650" w:type="dxa"/>
            <w:shd w:val="clear" w:color="auto" w:fill="auto"/>
            <w:vAlign w:val="center"/>
          </w:tcPr>
          <w:p w14:paraId="342049FC" w14:textId="20A9B4BB" w:rsidR="006C50CC" w:rsidRPr="00857737" w:rsidRDefault="006C50CC" w:rsidP="00E354F8">
            <w:pPr>
              <w:jc w:val="center"/>
              <w:rPr>
                <w:rFonts w:ascii="Calibri Light" w:hAnsi="Calibri Light"/>
                <w:sz w:val="22"/>
              </w:rPr>
            </w:pPr>
            <w:r w:rsidRPr="00857737">
              <w:rPr>
                <w:rFonts w:ascii="Calibri Light" w:hAnsi="Calibri Light"/>
                <w:sz w:val="22"/>
              </w:rPr>
              <w:t>929</w:t>
            </w:r>
          </w:p>
        </w:tc>
        <w:tc>
          <w:tcPr>
            <w:tcW w:w="1650" w:type="dxa"/>
            <w:shd w:val="clear" w:color="auto" w:fill="auto"/>
            <w:vAlign w:val="center"/>
          </w:tcPr>
          <w:p w14:paraId="55C32921" w14:textId="443D203E" w:rsidR="006C50CC" w:rsidRPr="00857737" w:rsidRDefault="006C50CC" w:rsidP="00E354F8">
            <w:pPr>
              <w:jc w:val="center"/>
              <w:rPr>
                <w:rFonts w:ascii="Calibri Light" w:hAnsi="Calibri Light"/>
                <w:sz w:val="22"/>
              </w:rPr>
            </w:pPr>
            <w:r w:rsidRPr="00857737">
              <w:rPr>
                <w:rFonts w:ascii="Calibri Light" w:hAnsi="Calibri Light"/>
                <w:sz w:val="22"/>
              </w:rPr>
              <w:t>851</w:t>
            </w:r>
          </w:p>
        </w:tc>
        <w:tc>
          <w:tcPr>
            <w:tcW w:w="1650" w:type="dxa"/>
            <w:shd w:val="clear" w:color="auto" w:fill="auto"/>
            <w:vAlign w:val="center"/>
          </w:tcPr>
          <w:p w14:paraId="3B0DB5FF" w14:textId="4E220C38" w:rsidR="006C50CC" w:rsidRPr="00857737" w:rsidRDefault="006C50CC" w:rsidP="00E354F8">
            <w:pPr>
              <w:jc w:val="center"/>
              <w:rPr>
                <w:rFonts w:ascii="Calibri Light" w:hAnsi="Calibri Light"/>
                <w:sz w:val="22"/>
              </w:rPr>
            </w:pPr>
            <w:r w:rsidRPr="00857737">
              <w:rPr>
                <w:rFonts w:ascii="Calibri Light" w:hAnsi="Calibri Light"/>
                <w:sz w:val="22"/>
              </w:rPr>
              <w:t>10</w:t>
            </w:r>
          </w:p>
        </w:tc>
        <w:tc>
          <w:tcPr>
            <w:tcW w:w="1650" w:type="dxa"/>
            <w:shd w:val="clear" w:color="auto" w:fill="auto"/>
            <w:vAlign w:val="center"/>
          </w:tcPr>
          <w:p w14:paraId="180BDDC4" w14:textId="0801557A" w:rsidR="006C50CC" w:rsidRPr="00857737" w:rsidRDefault="006C50CC" w:rsidP="00E354F8">
            <w:pPr>
              <w:jc w:val="center"/>
              <w:rPr>
                <w:rFonts w:ascii="Calibri Light" w:hAnsi="Calibri Light"/>
                <w:sz w:val="22"/>
              </w:rPr>
            </w:pPr>
            <w:r w:rsidRPr="00857737">
              <w:rPr>
                <w:rFonts w:ascii="Calibri Light" w:hAnsi="Calibri Light"/>
                <w:sz w:val="22"/>
              </w:rPr>
              <w:t>1 790</w:t>
            </w:r>
          </w:p>
        </w:tc>
      </w:tr>
      <w:tr w:rsidR="003843D2" w:rsidRPr="00857737" w14:paraId="3B02E6B9" w14:textId="77777777" w:rsidTr="004F0711">
        <w:trPr>
          <w:jc w:val="center"/>
        </w:trPr>
        <w:tc>
          <w:tcPr>
            <w:tcW w:w="1357" w:type="dxa"/>
            <w:shd w:val="clear" w:color="auto" w:fill="auto"/>
            <w:vAlign w:val="center"/>
          </w:tcPr>
          <w:p w14:paraId="788837F7" w14:textId="3C08ABFA" w:rsidR="006C50CC" w:rsidRPr="00857737" w:rsidRDefault="006C50CC" w:rsidP="004254FA">
            <w:pPr>
              <w:jc w:val="center"/>
              <w:rPr>
                <w:rFonts w:ascii="Calibri Light" w:hAnsi="Calibri Light"/>
                <w:b/>
                <w:sz w:val="22"/>
              </w:rPr>
            </w:pPr>
            <w:r w:rsidRPr="00857737">
              <w:rPr>
                <w:rFonts w:ascii="Calibri Light" w:hAnsi="Calibri Light"/>
                <w:b/>
                <w:sz w:val="22"/>
              </w:rPr>
              <w:t>2017</w:t>
            </w:r>
          </w:p>
        </w:tc>
        <w:tc>
          <w:tcPr>
            <w:tcW w:w="1357" w:type="dxa"/>
            <w:shd w:val="clear" w:color="auto" w:fill="auto"/>
            <w:vAlign w:val="center"/>
          </w:tcPr>
          <w:p w14:paraId="1CD802AF" w14:textId="0EF09F62" w:rsidR="006C50CC" w:rsidRPr="00857737" w:rsidRDefault="006C50CC" w:rsidP="00E354F8">
            <w:pPr>
              <w:jc w:val="center"/>
              <w:rPr>
                <w:rFonts w:ascii="Calibri Light" w:hAnsi="Calibri Light"/>
                <w:sz w:val="22"/>
              </w:rPr>
            </w:pPr>
            <w:r w:rsidRPr="00857737">
              <w:rPr>
                <w:rFonts w:ascii="Calibri Light" w:hAnsi="Calibri Light"/>
                <w:b/>
                <w:sz w:val="22"/>
              </w:rPr>
              <w:t>podmioty</w:t>
            </w:r>
          </w:p>
        </w:tc>
        <w:tc>
          <w:tcPr>
            <w:tcW w:w="1650" w:type="dxa"/>
            <w:shd w:val="clear" w:color="auto" w:fill="auto"/>
            <w:vAlign w:val="center"/>
          </w:tcPr>
          <w:p w14:paraId="25EBA21B" w14:textId="09B93443" w:rsidR="006C50CC" w:rsidRPr="00857737" w:rsidRDefault="006C50CC" w:rsidP="00E354F8">
            <w:pPr>
              <w:jc w:val="center"/>
              <w:rPr>
                <w:rFonts w:ascii="Calibri Light" w:hAnsi="Calibri Light"/>
                <w:sz w:val="22"/>
              </w:rPr>
            </w:pPr>
            <w:r w:rsidRPr="00857737">
              <w:rPr>
                <w:rFonts w:ascii="Calibri Light" w:hAnsi="Calibri Light"/>
                <w:sz w:val="22"/>
              </w:rPr>
              <w:t>7</w:t>
            </w:r>
          </w:p>
        </w:tc>
        <w:tc>
          <w:tcPr>
            <w:tcW w:w="1650" w:type="dxa"/>
            <w:shd w:val="clear" w:color="auto" w:fill="auto"/>
            <w:vAlign w:val="center"/>
          </w:tcPr>
          <w:p w14:paraId="5BB6B7EE" w14:textId="7F63FCE6" w:rsidR="006C50CC" w:rsidRPr="00857737" w:rsidRDefault="006C50CC" w:rsidP="00E354F8">
            <w:pPr>
              <w:jc w:val="center"/>
              <w:rPr>
                <w:rFonts w:ascii="Calibri Light" w:hAnsi="Calibri Light"/>
                <w:sz w:val="22"/>
              </w:rPr>
            </w:pPr>
            <w:r w:rsidRPr="00857737">
              <w:rPr>
                <w:rFonts w:ascii="Calibri Light" w:hAnsi="Calibri Light"/>
                <w:sz w:val="22"/>
              </w:rPr>
              <w:t>31</w:t>
            </w:r>
          </w:p>
        </w:tc>
        <w:tc>
          <w:tcPr>
            <w:tcW w:w="1650" w:type="dxa"/>
            <w:shd w:val="clear" w:color="auto" w:fill="auto"/>
            <w:vAlign w:val="center"/>
          </w:tcPr>
          <w:p w14:paraId="0BBB024D" w14:textId="639324B8" w:rsidR="006C50CC" w:rsidRPr="00857737" w:rsidRDefault="006C50CC" w:rsidP="00E354F8">
            <w:pPr>
              <w:jc w:val="center"/>
              <w:rPr>
                <w:rFonts w:ascii="Calibri Light" w:hAnsi="Calibri Light"/>
                <w:sz w:val="22"/>
              </w:rPr>
            </w:pPr>
            <w:r w:rsidRPr="00857737">
              <w:rPr>
                <w:rFonts w:ascii="Calibri Light" w:hAnsi="Calibri Light"/>
                <w:sz w:val="22"/>
              </w:rPr>
              <w:t>4</w:t>
            </w:r>
          </w:p>
        </w:tc>
        <w:tc>
          <w:tcPr>
            <w:tcW w:w="1650" w:type="dxa"/>
            <w:shd w:val="clear" w:color="auto" w:fill="auto"/>
            <w:vAlign w:val="center"/>
          </w:tcPr>
          <w:p w14:paraId="2053F979" w14:textId="27B9CB90" w:rsidR="006C50CC" w:rsidRPr="00857737" w:rsidRDefault="006C50CC" w:rsidP="00E354F8">
            <w:pPr>
              <w:jc w:val="center"/>
              <w:rPr>
                <w:rFonts w:ascii="Calibri Light" w:hAnsi="Calibri Light"/>
                <w:sz w:val="22"/>
              </w:rPr>
            </w:pPr>
            <w:r w:rsidRPr="00857737">
              <w:rPr>
                <w:rFonts w:ascii="Calibri Light" w:hAnsi="Calibri Light"/>
                <w:sz w:val="22"/>
              </w:rPr>
              <w:t>42</w:t>
            </w:r>
          </w:p>
        </w:tc>
      </w:tr>
      <w:tr w:rsidR="003843D2" w:rsidRPr="00857737" w14:paraId="77AE0DB2" w14:textId="77777777" w:rsidTr="004F0711">
        <w:trPr>
          <w:jc w:val="center"/>
        </w:trPr>
        <w:tc>
          <w:tcPr>
            <w:tcW w:w="1357" w:type="dxa"/>
            <w:shd w:val="clear" w:color="auto" w:fill="auto"/>
            <w:vAlign w:val="center"/>
          </w:tcPr>
          <w:p w14:paraId="482DB39C" w14:textId="5874CD81" w:rsidR="006C50CC" w:rsidRPr="00857737" w:rsidRDefault="0011383A" w:rsidP="004254FA">
            <w:pPr>
              <w:jc w:val="center"/>
              <w:rPr>
                <w:rFonts w:ascii="Calibri Light" w:hAnsi="Calibri Light"/>
                <w:b/>
                <w:sz w:val="22"/>
              </w:rPr>
            </w:pPr>
            <w:r>
              <w:rPr>
                <w:rFonts w:ascii="Calibri Light" w:hAnsi="Calibri Light"/>
                <w:b/>
                <w:sz w:val="22"/>
              </w:rPr>
              <w:t>2017</w:t>
            </w:r>
          </w:p>
        </w:tc>
        <w:tc>
          <w:tcPr>
            <w:tcW w:w="1357" w:type="dxa"/>
            <w:shd w:val="clear" w:color="auto" w:fill="auto"/>
            <w:vAlign w:val="center"/>
          </w:tcPr>
          <w:p w14:paraId="1C50543F" w14:textId="61C238B2" w:rsidR="006C50CC" w:rsidRPr="00857737" w:rsidRDefault="006C50CC" w:rsidP="00E354F8">
            <w:pPr>
              <w:jc w:val="center"/>
              <w:rPr>
                <w:rFonts w:ascii="Calibri Light" w:hAnsi="Calibri Light"/>
                <w:sz w:val="22"/>
              </w:rPr>
            </w:pPr>
            <w:r w:rsidRPr="00857737">
              <w:rPr>
                <w:rFonts w:ascii="Calibri Light" w:hAnsi="Calibri Light"/>
                <w:b/>
                <w:sz w:val="22"/>
              </w:rPr>
              <w:t>miejsca</w:t>
            </w:r>
          </w:p>
        </w:tc>
        <w:tc>
          <w:tcPr>
            <w:tcW w:w="1650" w:type="dxa"/>
            <w:shd w:val="clear" w:color="auto" w:fill="auto"/>
            <w:vAlign w:val="center"/>
          </w:tcPr>
          <w:p w14:paraId="50BCAFEE" w14:textId="4407A318" w:rsidR="006C50CC" w:rsidRPr="00857737" w:rsidRDefault="006C50CC" w:rsidP="00E354F8">
            <w:pPr>
              <w:jc w:val="center"/>
              <w:rPr>
                <w:rFonts w:ascii="Calibri Light" w:hAnsi="Calibri Light"/>
                <w:sz w:val="22"/>
              </w:rPr>
            </w:pPr>
            <w:r w:rsidRPr="00857737">
              <w:rPr>
                <w:rFonts w:ascii="Calibri Light" w:hAnsi="Calibri Light"/>
                <w:sz w:val="22"/>
              </w:rPr>
              <w:t>929</w:t>
            </w:r>
          </w:p>
        </w:tc>
        <w:tc>
          <w:tcPr>
            <w:tcW w:w="1650" w:type="dxa"/>
            <w:shd w:val="clear" w:color="auto" w:fill="auto"/>
            <w:vAlign w:val="center"/>
          </w:tcPr>
          <w:p w14:paraId="71B61C64" w14:textId="0C381ACC" w:rsidR="006C50CC" w:rsidRPr="00857737" w:rsidRDefault="006C50CC" w:rsidP="00E354F8">
            <w:pPr>
              <w:jc w:val="center"/>
              <w:rPr>
                <w:rFonts w:ascii="Calibri Light" w:hAnsi="Calibri Light"/>
                <w:sz w:val="22"/>
              </w:rPr>
            </w:pPr>
            <w:r w:rsidRPr="00857737">
              <w:rPr>
                <w:rFonts w:ascii="Calibri Light" w:hAnsi="Calibri Light"/>
                <w:sz w:val="22"/>
              </w:rPr>
              <w:t>779</w:t>
            </w:r>
          </w:p>
        </w:tc>
        <w:tc>
          <w:tcPr>
            <w:tcW w:w="1650" w:type="dxa"/>
            <w:shd w:val="clear" w:color="auto" w:fill="auto"/>
            <w:vAlign w:val="center"/>
          </w:tcPr>
          <w:p w14:paraId="726C2DD9" w14:textId="4E5AD28B" w:rsidR="006C50CC" w:rsidRPr="00857737" w:rsidRDefault="006C50CC" w:rsidP="00E354F8">
            <w:pPr>
              <w:jc w:val="center"/>
              <w:rPr>
                <w:rFonts w:ascii="Calibri Light" w:hAnsi="Calibri Light"/>
                <w:sz w:val="22"/>
              </w:rPr>
            </w:pPr>
            <w:r w:rsidRPr="00857737">
              <w:rPr>
                <w:rFonts w:ascii="Calibri Light" w:hAnsi="Calibri Light"/>
                <w:sz w:val="22"/>
              </w:rPr>
              <w:t>10</w:t>
            </w:r>
          </w:p>
        </w:tc>
        <w:tc>
          <w:tcPr>
            <w:tcW w:w="1650" w:type="dxa"/>
            <w:shd w:val="clear" w:color="auto" w:fill="auto"/>
            <w:vAlign w:val="center"/>
          </w:tcPr>
          <w:p w14:paraId="3B27D20C" w14:textId="390C6FB0" w:rsidR="006C50CC" w:rsidRPr="00857737" w:rsidRDefault="006C50CC" w:rsidP="00E354F8">
            <w:pPr>
              <w:jc w:val="center"/>
              <w:rPr>
                <w:rFonts w:ascii="Calibri Light" w:hAnsi="Calibri Light"/>
                <w:sz w:val="22"/>
              </w:rPr>
            </w:pPr>
            <w:r w:rsidRPr="00857737">
              <w:rPr>
                <w:rFonts w:ascii="Calibri Light" w:hAnsi="Calibri Light"/>
                <w:sz w:val="22"/>
              </w:rPr>
              <w:t>1 718</w:t>
            </w:r>
          </w:p>
        </w:tc>
      </w:tr>
      <w:tr w:rsidR="003843D2" w:rsidRPr="00857737" w14:paraId="461A09F5" w14:textId="77777777" w:rsidTr="004F0711">
        <w:trPr>
          <w:jc w:val="center"/>
        </w:trPr>
        <w:tc>
          <w:tcPr>
            <w:tcW w:w="1357" w:type="dxa"/>
            <w:shd w:val="clear" w:color="auto" w:fill="auto"/>
            <w:vAlign w:val="center"/>
          </w:tcPr>
          <w:p w14:paraId="01EA1BD5" w14:textId="12ED131C" w:rsidR="006C50CC" w:rsidRPr="00857737" w:rsidRDefault="006C50CC" w:rsidP="004254FA">
            <w:pPr>
              <w:jc w:val="center"/>
              <w:rPr>
                <w:rFonts w:ascii="Calibri Light" w:hAnsi="Calibri Light"/>
                <w:b/>
                <w:sz w:val="22"/>
              </w:rPr>
            </w:pPr>
            <w:r w:rsidRPr="00857737">
              <w:rPr>
                <w:rFonts w:ascii="Calibri Light" w:hAnsi="Calibri Light"/>
                <w:b/>
                <w:sz w:val="22"/>
              </w:rPr>
              <w:t>2018</w:t>
            </w:r>
          </w:p>
        </w:tc>
        <w:tc>
          <w:tcPr>
            <w:tcW w:w="1357" w:type="dxa"/>
            <w:shd w:val="clear" w:color="auto" w:fill="auto"/>
            <w:vAlign w:val="center"/>
          </w:tcPr>
          <w:p w14:paraId="0D3A5C1A" w14:textId="01CB157B" w:rsidR="006C50CC" w:rsidRPr="00857737" w:rsidRDefault="006C50CC" w:rsidP="00E354F8">
            <w:pPr>
              <w:jc w:val="center"/>
              <w:rPr>
                <w:rFonts w:ascii="Calibri Light" w:hAnsi="Calibri Light"/>
                <w:sz w:val="22"/>
              </w:rPr>
            </w:pPr>
            <w:r w:rsidRPr="00857737">
              <w:rPr>
                <w:rFonts w:ascii="Calibri Light" w:hAnsi="Calibri Light"/>
                <w:b/>
                <w:sz w:val="22"/>
              </w:rPr>
              <w:t>podmioty</w:t>
            </w:r>
          </w:p>
        </w:tc>
        <w:tc>
          <w:tcPr>
            <w:tcW w:w="1650" w:type="dxa"/>
            <w:shd w:val="clear" w:color="auto" w:fill="auto"/>
            <w:vAlign w:val="center"/>
          </w:tcPr>
          <w:p w14:paraId="12EBFAE3" w14:textId="17A4BF16" w:rsidR="006C50CC" w:rsidRPr="00857737" w:rsidRDefault="006C50CC" w:rsidP="00E354F8">
            <w:pPr>
              <w:jc w:val="center"/>
              <w:rPr>
                <w:rFonts w:ascii="Calibri Light" w:hAnsi="Calibri Light"/>
                <w:sz w:val="22"/>
              </w:rPr>
            </w:pPr>
            <w:r w:rsidRPr="00857737">
              <w:rPr>
                <w:rFonts w:ascii="Calibri Light" w:hAnsi="Calibri Light"/>
                <w:sz w:val="22"/>
              </w:rPr>
              <w:t>7</w:t>
            </w:r>
          </w:p>
        </w:tc>
        <w:tc>
          <w:tcPr>
            <w:tcW w:w="1650" w:type="dxa"/>
            <w:shd w:val="clear" w:color="auto" w:fill="auto"/>
            <w:vAlign w:val="center"/>
          </w:tcPr>
          <w:p w14:paraId="02048BBC" w14:textId="0558A269" w:rsidR="006C50CC" w:rsidRPr="00857737" w:rsidRDefault="006C50CC" w:rsidP="00E354F8">
            <w:pPr>
              <w:jc w:val="center"/>
              <w:rPr>
                <w:rFonts w:ascii="Calibri Light" w:hAnsi="Calibri Light"/>
                <w:sz w:val="22"/>
              </w:rPr>
            </w:pPr>
            <w:r w:rsidRPr="00857737">
              <w:rPr>
                <w:rFonts w:ascii="Calibri Light" w:hAnsi="Calibri Light"/>
                <w:sz w:val="22"/>
              </w:rPr>
              <w:t>41</w:t>
            </w:r>
          </w:p>
        </w:tc>
        <w:tc>
          <w:tcPr>
            <w:tcW w:w="1650" w:type="dxa"/>
            <w:shd w:val="clear" w:color="auto" w:fill="auto"/>
            <w:vAlign w:val="center"/>
          </w:tcPr>
          <w:p w14:paraId="03715526" w14:textId="2F4931BC" w:rsidR="006C50CC" w:rsidRPr="00857737" w:rsidRDefault="006C50CC" w:rsidP="00E354F8">
            <w:pPr>
              <w:jc w:val="center"/>
              <w:rPr>
                <w:rFonts w:ascii="Calibri Light" w:hAnsi="Calibri Light"/>
                <w:sz w:val="22"/>
              </w:rPr>
            </w:pPr>
            <w:r w:rsidRPr="00857737">
              <w:rPr>
                <w:rFonts w:ascii="Calibri Light" w:hAnsi="Calibri Light"/>
                <w:sz w:val="22"/>
              </w:rPr>
              <w:t>2</w:t>
            </w:r>
          </w:p>
        </w:tc>
        <w:tc>
          <w:tcPr>
            <w:tcW w:w="1650" w:type="dxa"/>
            <w:shd w:val="clear" w:color="auto" w:fill="auto"/>
            <w:vAlign w:val="center"/>
          </w:tcPr>
          <w:p w14:paraId="2DDC4439" w14:textId="4576BA6F" w:rsidR="006C50CC" w:rsidRPr="00857737" w:rsidRDefault="006C50CC" w:rsidP="00E354F8">
            <w:pPr>
              <w:jc w:val="center"/>
              <w:rPr>
                <w:rFonts w:ascii="Calibri Light" w:hAnsi="Calibri Light"/>
                <w:sz w:val="22"/>
              </w:rPr>
            </w:pPr>
            <w:r w:rsidRPr="00857737">
              <w:rPr>
                <w:rFonts w:ascii="Calibri Light" w:hAnsi="Calibri Light"/>
                <w:sz w:val="22"/>
              </w:rPr>
              <w:t>50</w:t>
            </w:r>
          </w:p>
        </w:tc>
      </w:tr>
      <w:tr w:rsidR="003843D2" w:rsidRPr="00857737" w14:paraId="66C6DF57" w14:textId="77777777" w:rsidTr="004F0711">
        <w:trPr>
          <w:jc w:val="center"/>
        </w:trPr>
        <w:tc>
          <w:tcPr>
            <w:tcW w:w="1357" w:type="dxa"/>
            <w:shd w:val="clear" w:color="auto" w:fill="auto"/>
            <w:vAlign w:val="center"/>
          </w:tcPr>
          <w:p w14:paraId="79E319D2" w14:textId="13BE8E76" w:rsidR="006C50CC" w:rsidRPr="00857737" w:rsidRDefault="0011383A" w:rsidP="004254FA">
            <w:pPr>
              <w:jc w:val="center"/>
              <w:rPr>
                <w:rFonts w:ascii="Calibri Light" w:hAnsi="Calibri Light"/>
                <w:b/>
                <w:sz w:val="22"/>
              </w:rPr>
            </w:pPr>
            <w:r>
              <w:rPr>
                <w:rFonts w:ascii="Calibri Light" w:hAnsi="Calibri Light"/>
                <w:b/>
                <w:sz w:val="22"/>
              </w:rPr>
              <w:t>2018</w:t>
            </w:r>
          </w:p>
        </w:tc>
        <w:tc>
          <w:tcPr>
            <w:tcW w:w="1357" w:type="dxa"/>
            <w:shd w:val="clear" w:color="auto" w:fill="auto"/>
            <w:vAlign w:val="center"/>
          </w:tcPr>
          <w:p w14:paraId="1862858D" w14:textId="4D4DCC55" w:rsidR="006C50CC" w:rsidRPr="00857737" w:rsidRDefault="006C50CC" w:rsidP="00E354F8">
            <w:pPr>
              <w:jc w:val="center"/>
              <w:rPr>
                <w:rFonts w:ascii="Calibri Light" w:hAnsi="Calibri Light"/>
                <w:sz w:val="22"/>
              </w:rPr>
            </w:pPr>
            <w:r w:rsidRPr="00857737">
              <w:rPr>
                <w:rFonts w:ascii="Calibri Light" w:hAnsi="Calibri Light"/>
                <w:b/>
                <w:sz w:val="22"/>
              </w:rPr>
              <w:t>miejsca</w:t>
            </w:r>
          </w:p>
        </w:tc>
        <w:tc>
          <w:tcPr>
            <w:tcW w:w="1650" w:type="dxa"/>
            <w:shd w:val="clear" w:color="auto" w:fill="auto"/>
            <w:vAlign w:val="center"/>
          </w:tcPr>
          <w:p w14:paraId="16AA3A3B" w14:textId="185A2CA3" w:rsidR="006C50CC" w:rsidRPr="00857737" w:rsidRDefault="006C50CC" w:rsidP="00E354F8">
            <w:pPr>
              <w:jc w:val="center"/>
              <w:rPr>
                <w:rFonts w:ascii="Calibri Light" w:hAnsi="Calibri Light"/>
                <w:sz w:val="22"/>
              </w:rPr>
            </w:pPr>
            <w:r w:rsidRPr="00857737">
              <w:rPr>
                <w:rFonts w:ascii="Calibri Light" w:hAnsi="Calibri Light"/>
                <w:sz w:val="22"/>
              </w:rPr>
              <w:t>929</w:t>
            </w:r>
          </w:p>
        </w:tc>
        <w:tc>
          <w:tcPr>
            <w:tcW w:w="1650" w:type="dxa"/>
            <w:shd w:val="clear" w:color="auto" w:fill="auto"/>
            <w:vAlign w:val="center"/>
          </w:tcPr>
          <w:p w14:paraId="1B88B244" w14:textId="7EC68E51" w:rsidR="006C50CC" w:rsidRPr="00857737" w:rsidRDefault="006C50CC" w:rsidP="00E354F8">
            <w:pPr>
              <w:jc w:val="center"/>
              <w:rPr>
                <w:rFonts w:ascii="Calibri Light" w:hAnsi="Calibri Light"/>
                <w:sz w:val="22"/>
              </w:rPr>
            </w:pPr>
            <w:r w:rsidRPr="00857737">
              <w:rPr>
                <w:rFonts w:ascii="Calibri Light" w:hAnsi="Calibri Light"/>
                <w:sz w:val="22"/>
              </w:rPr>
              <w:t>1 167</w:t>
            </w:r>
          </w:p>
        </w:tc>
        <w:tc>
          <w:tcPr>
            <w:tcW w:w="1650" w:type="dxa"/>
            <w:shd w:val="clear" w:color="auto" w:fill="auto"/>
            <w:vAlign w:val="center"/>
          </w:tcPr>
          <w:p w14:paraId="662BA375" w14:textId="3ECD02E9" w:rsidR="006C50CC" w:rsidRPr="00857737" w:rsidRDefault="006C50CC" w:rsidP="00E354F8">
            <w:pPr>
              <w:jc w:val="center"/>
              <w:rPr>
                <w:rFonts w:ascii="Calibri Light" w:hAnsi="Calibri Light"/>
                <w:sz w:val="22"/>
              </w:rPr>
            </w:pPr>
            <w:r w:rsidRPr="00857737">
              <w:rPr>
                <w:rFonts w:ascii="Calibri Light" w:hAnsi="Calibri Light"/>
                <w:sz w:val="22"/>
              </w:rPr>
              <w:t>10</w:t>
            </w:r>
          </w:p>
        </w:tc>
        <w:tc>
          <w:tcPr>
            <w:tcW w:w="1650" w:type="dxa"/>
            <w:shd w:val="clear" w:color="auto" w:fill="auto"/>
            <w:vAlign w:val="center"/>
          </w:tcPr>
          <w:p w14:paraId="332AA7A8" w14:textId="3AEB023E" w:rsidR="006C50CC" w:rsidRPr="00857737" w:rsidRDefault="006C50CC" w:rsidP="00E354F8">
            <w:pPr>
              <w:jc w:val="center"/>
              <w:rPr>
                <w:rFonts w:ascii="Calibri Light" w:hAnsi="Calibri Light"/>
                <w:sz w:val="22"/>
              </w:rPr>
            </w:pPr>
            <w:r w:rsidRPr="00857737">
              <w:rPr>
                <w:rFonts w:ascii="Calibri Light" w:hAnsi="Calibri Light"/>
                <w:sz w:val="22"/>
              </w:rPr>
              <w:t>2 106</w:t>
            </w:r>
          </w:p>
        </w:tc>
      </w:tr>
      <w:tr w:rsidR="003843D2" w:rsidRPr="00857737" w14:paraId="30706EF5" w14:textId="77777777" w:rsidTr="004F0711">
        <w:trPr>
          <w:jc w:val="center"/>
        </w:trPr>
        <w:tc>
          <w:tcPr>
            <w:tcW w:w="1357" w:type="dxa"/>
            <w:shd w:val="clear" w:color="auto" w:fill="auto"/>
            <w:vAlign w:val="center"/>
          </w:tcPr>
          <w:p w14:paraId="276694A9" w14:textId="7E22F471" w:rsidR="006C50CC" w:rsidRPr="00857737" w:rsidRDefault="006C50CC" w:rsidP="004254FA">
            <w:pPr>
              <w:jc w:val="center"/>
              <w:rPr>
                <w:rFonts w:ascii="Calibri Light" w:hAnsi="Calibri Light"/>
                <w:b/>
                <w:sz w:val="22"/>
              </w:rPr>
            </w:pPr>
            <w:r w:rsidRPr="00857737">
              <w:rPr>
                <w:rFonts w:ascii="Calibri Light" w:hAnsi="Calibri Light"/>
                <w:b/>
                <w:sz w:val="22"/>
              </w:rPr>
              <w:t>2019</w:t>
            </w:r>
          </w:p>
        </w:tc>
        <w:tc>
          <w:tcPr>
            <w:tcW w:w="1357" w:type="dxa"/>
            <w:shd w:val="clear" w:color="auto" w:fill="auto"/>
            <w:vAlign w:val="center"/>
          </w:tcPr>
          <w:p w14:paraId="2561E95E" w14:textId="4B284939" w:rsidR="006C50CC" w:rsidRPr="00857737" w:rsidRDefault="006C50CC" w:rsidP="00E354F8">
            <w:pPr>
              <w:jc w:val="center"/>
              <w:rPr>
                <w:rFonts w:ascii="Calibri Light" w:hAnsi="Calibri Light"/>
                <w:sz w:val="22"/>
              </w:rPr>
            </w:pPr>
            <w:r w:rsidRPr="00857737">
              <w:rPr>
                <w:rFonts w:ascii="Calibri Light" w:hAnsi="Calibri Light"/>
                <w:b/>
                <w:sz w:val="22"/>
              </w:rPr>
              <w:t>podmioty</w:t>
            </w:r>
          </w:p>
        </w:tc>
        <w:tc>
          <w:tcPr>
            <w:tcW w:w="1650" w:type="dxa"/>
            <w:shd w:val="clear" w:color="auto" w:fill="auto"/>
            <w:vAlign w:val="center"/>
          </w:tcPr>
          <w:p w14:paraId="38428A0C" w14:textId="57118859" w:rsidR="006C50CC" w:rsidRPr="00857737" w:rsidRDefault="006C50CC" w:rsidP="00E354F8">
            <w:pPr>
              <w:jc w:val="center"/>
              <w:rPr>
                <w:rFonts w:ascii="Calibri Light" w:hAnsi="Calibri Light"/>
                <w:sz w:val="22"/>
              </w:rPr>
            </w:pPr>
            <w:r w:rsidRPr="00857737">
              <w:rPr>
                <w:rFonts w:ascii="Calibri Light" w:hAnsi="Calibri Light"/>
                <w:sz w:val="22"/>
              </w:rPr>
              <w:t>8</w:t>
            </w:r>
          </w:p>
        </w:tc>
        <w:tc>
          <w:tcPr>
            <w:tcW w:w="1650" w:type="dxa"/>
            <w:shd w:val="clear" w:color="auto" w:fill="auto"/>
            <w:vAlign w:val="center"/>
          </w:tcPr>
          <w:p w14:paraId="6BB6D276" w14:textId="1EF669BC" w:rsidR="006C50CC" w:rsidRPr="00857737" w:rsidRDefault="006C50CC" w:rsidP="00E354F8">
            <w:pPr>
              <w:jc w:val="center"/>
              <w:rPr>
                <w:rFonts w:ascii="Calibri Light" w:hAnsi="Calibri Light"/>
                <w:sz w:val="22"/>
              </w:rPr>
            </w:pPr>
            <w:r w:rsidRPr="00857737">
              <w:rPr>
                <w:rFonts w:ascii="Calibri Light" w:hAnsi="Calibri Light"/>
                <w:sz w:val="22"/>
              </w:rPr>
              <w:t>41</w:t>
            </w:r>
          </w:p>
        </w:tc>
        <w:tc>
          <w:tcPr>
            <w:tcW w:w="1650" w:type="dxa"/>
            <w:shd w:val="clear" w:color="auto" w:fill="auto"/>
            <w:vAlign w:val="center"/>
          </w:tcPr>
          <w:p w14:paraId="5FB4EC7B" w14:textId="1CC489F9" w:rsidR="006C50CC" w:rsidRPr="00857737" w:rsidRDefault="006C50CC" w:rsidP="00E354F8">
            <w:pPr>
              <w:jc w:val="center"/>
              <w:rPr>
                <w:rFonts w:ascii="Calibri Light" w:hAnsi="Calibri Light"/>
                <w:sz w:val="22"/>
              </w:rPr>
            </w:pPr>
            <w:r w:rsidRPr="00857737">
              <w:rPr>
                <w:rFonts w:ascii="Calibri Light" w:hAnsi="Calibri Light"/>
                <w:sz w:val="22"/>
              </w:rPr>
              <w:t>0</w:t>
            </w:r>
          </w:p>
        </w:tc>
        <w:tc>
          <w:tcPr>
            <w:tcW w:w="1650" w:type="dxa"/>
            <w:shd w:val="clear" w:color="auto" w:fill="auto"/>
            <w:vAlign w:val="center"/>
          </w:tcPr>
          <w:p w14:paraId="3AE10F03" w14:textId="53025F4D" w:rsidR="006C50CC" w:rsidRPr="00857737" w:rsidRDefault="006C50CC" w:rsidP="00E354F8">
            <w:pPr>
              <w:jc w:val="center"/>
              <w:rPr>
                <w:rFonts w:ascii="Calibri Light" w:hAnsi="Calibri Light"/>
                <w:sz w:val="22"/>
              </w:rPr>
            </w:pPr>
            <w:r w:rsidRPr="00857737">
              <w:rPr>
                <w:rFonts w:ascii="Calibri Light" w:hAnsi="Calibri Light"/>
                <w:sz w:val="22"/>
              </w:rPr>
              <w:t>49</w:t>
            </w:r>
          </w:p>
        </w:tc>
      </w:tr>
      <w:tr w:rsidR="003843D2" w:rsidRPr="00857737" w14:paraId="4EA60E41" w14:textId="77777777" w:rsidTr="004F0711">
        <w:trPr>
          <w:jc w:val="center"/>
        </w:trPr>
        <w:tc>
          <w:tcPr>
            <w:tcW w:w="1357" w:type="dxa"/>
            <w:shd w:val="clear" w:color="auto" w:fill="auto"/>
            <w:vAlign w:val="center"/>
          </w:tcPr>
          <w:p w14:paraId="2F78158F" w14:textId="34CAF298" w:rsidR="006C50CC" w:rsidRPr="00857737" w:rsidRDefault="0011383A" w:rsidP="004254FA">
            <w:pPr>
              <w:jc w:val="center"/>
              <w:rPr>
                <w:rFonts w:ascii="Calibri Light" w:hAnsi="Calibri Light"/>
                <w:b/>
                <w:sz w:val="22"/>
              </w:rPr>
            </w:pPr>
            <w:r>
              <w:rPr>
                <w:rFonts w:ascii="Calibri Light" w:hAnsi="Calibri Light"/>
                <w:b/>
                <w:sz w:val="22"/>
              </w:rPr>
              <w:t>2019</w:t>
            </w:r>
          </w:p>
        </w:tc>
        <w:tc>
          <w:tcPr>
            <w:tcW w:w="1357" w:type="dxa"/>
            <w:shd w:val="clear" w:color="auto" w:fill="auto"/>
            <w:vAlign w:val="center"/>
          </w:tcPr>
          <w:p w14:paraId="2CDFD648" w14:textId="605A83FE" w:rsidR="006C50CC" w:rsidRPr="00857737" w:rsidRDefault="006C50CC" w:rsidP="00E354F8">
            <w:pPr>
              <w:jc w:val="center"/>
              <w:rPr>
                <w:rFonts w:ascii="Calibri Light" w:hAnsi="Calibri Light"/>
                <w:sz w:val="22"/>
              </w:rPr>
            </w:pPr>
            <w:r w:rsidRPr="00857737">
              <w:rPr>
                <w:rFonts w:ascii="Calibri Light" w:hAnsi="Calibri Light"/>
                <w:b/>
                <w:sz w:val="22"/>
              </w:rPr>
              <w:t>miejsca</w:t>
            </w:r>
          </w:p>
        </w:tc>
        <w:tc>
          <w:tcPr>
            <w:tcW w:w="1650" w:type="dxa"/>
            <w:shd w:val="clear" w:color="auto" w:fill="auto"/>
            <w:vAlign w:val="center"/>
          </w:tcPr>
          <w:p w14:paraId="222C5F00" w14:textId="41EBC905" w:rsidR="006C50CC" w:rsidRPr="00857737" w:rsidRDefault="006C50CC" w:rsidP="00E354F8">
            <w:pPr>
              <w:jc w:val="center"/>
              <w:rPr>
                <w:rFonts w:ascii="Calibri Light" w:hAnsi="Calibri Light"/>
                <w:sz w:val="22"/>
              </w:rPr>
            </w:pPr>
            <w:r w:rsidRPr="00857737">
              <w:rPr>
                <w:rFonts w:ascii="Calibri Light" w:hAnsi="Calibri Light"/>
                <w:sz w:val="22"/>
              </w:rPr>
              <w:t>1 121</w:t>
            </w:r>
          </w:p>
        </w:tc>
        <w:tc>
          <w:tcPr>
            <w:tcW w:w="1650" w:type="dxa"/>
            <w:shd w:val="clear" w:color="auto" w:fill="auto"/>
            <w:vAlign w:val="center"/>
          </w:tcPr>
          <w:p w14:paraId="1B454A7C" w14:textId="3D670654" w:rsidR="006C50CC" w:rsidRPr="00857737" w:rsidRDefault="006C50CC" w:rsidP="00E354F8">
            <w:pPr>
              <w:jc w:val="center"/>
              <w:rPr>
                <w:rFonts w:ascii="Calibri Light" w:hAnsi="Calibri Light"/>
                <w:sz w:val="22"/>
              </w:rPr>
            </w:pPr>
            <w:r w:rsidRPr="00857737">
              <w:rPr>
                <w:rFonts w:ascii="Calibri Light" w:hAnsi="Calibri Light"/>
                <w:sz w:val="22"/>
              </w:rPr>
              <w:t>1 274</w:t>
            </w:r>
          </w:p>
        </w:tc>
        <w:tc>
          <w:tcPr>
            <w:tcW w:w="1650" w:type="dxa"/>
            <w:shd w:val="clear" w:color="auto" w:fill="auto"/>
            <w:vAlign w:val="center"/>
          </w:tcPr>
          <w:p w14:paraId="4C473576" w14:textId="78D12029" w:rsidR="006C50CC" w:rsidRPr="00857737" w:rsidRDefault="006C50CC" w:rsidP="00E354F8">
            <w:pPr>
              <w:jc w:val="center"/>
              <w:rPr>
                <w:rFonts w:ascii="Calibri Light" w:hAnsi="Calibri Light"/>
                <w:sz w:val="22"/>
              </w:rPr>
            </w:pPr>
            <w:r w:rsidRPr="00857737">
              <w:rPr>
                <w:rFonts w:ascii="Calibri Light" w:hAnsi="Calibri Light"/>
                <w:sz w:val="22"/>
              </w:rPr>
              <w:t>0</w:t>
            </w:r>
          </w:p>
        </w:tc>
        <w:tc>
          <w:tcPr>
            <w:tcW w:w="1650" w:type="dxa"/>
            <w:shd w:val="clear" w:color="auto" w:fill="auto"/>
            <w:vAlign w:val="center"/>
          </w:tcPr>
          <w:p w14:paraId="62DAD578" w14:textId="667542EF" w:rsidR="006C50CC" w:rsidRPr="00857737" w:rsidRDefault="006C50CC" w:rsidP="00E354F8">
            <w:pPr>
              <w:jc w:val="center"/>
              <w:rPr>
                <w:rFonts w:ascii="Calibri Light" w:hAnsi="Calibri Light"/>
                <w:sz w:val="22"/>
              </w:rPr>
            </w:pPr>
            <w:r w:rsidRPr="00857737">
              <w:rPr>
                <w:rFonts w:ascii="Calibri Light" w:hAnsi="Calibri Light"/>
                <w:sz w:val="22"/>
              </w:rPr>
              <w:t>2 395</w:t>
            </w:r>
          </w:p>
        </w:tc>
      </w:tr>
      <w:tr w:rsidR="003843D2" w:rsidRPr="00857737" w14:paraId="1A0DA55F" w14:textId="77777777" w:rsidTr="004F0711">
        <w:trPr>
          <w:jc w:val="center"/>
        </w:trPr>
        <w:tc>
          <w:tcPr>
            <w:tcW w:w="1357" w:type="dxa"/>
            <w:shd w:val="clear" w:color="auto" w:fill="auto"/>
            <w:vAlign w:val="center"/>
          </w:tcPr>
          <w:p w14:paraId="6126D0F4" w14:textId="041BB879" w:rsidR="004D19B5" w:rsidRPr="00857737" w:rsidRDefault="006C50CC" w:rsidP="006C50CC">
            <w:pPr>
              <w:jc w:val="center"/>
              <w:rPr>
                <w:rFonts w:ascii="Calibri Light" w:hAnsi="Calibri Light"/>
                <w:b/>
                <w:sz w:val="22"/>
              </w:rPr>
            </w:pPr>
            <w:r w:rsidRPr="00857737">
              <w:rPr>
                <w:rFonts w:ascii="Calibri Light" w:hAnsi="Calibri Light"/>
                <w:b/>
                <w:sz w:val="22"/>
              </w:rPr>
              <w:t>2020</w:t>
            </w:r>
          </w:p>
        </w:tc>
        <w:tc>
          <w:tcPr>
            <w:tcW w:w="1357" w:type="dxa"/>
            <w:shd w:val="clear" w:color="auto" w:fill="auto"/>
            <w:vAlign w:val="center"/>
          </w:tcPr>
          <w:p w14:paraId="292B13E2" w14:textId="39BF9BC3" w:rsidR="004D19B5" w:rsidRPr="00857737" w:rsidRDefault="004D19B5" w:rsidP="00E354F8">
            <w:pPr>
              <w:jc w:val="center"/>
              <w:rPr>
                <w:rFonts w:ascii="Calibri Light" w:hAnsi="Calibri Light"/>
                <w:sz w:val="22"/>
              </w:rPr>
            </w:pPr>
            <w:r w:rsidRPr="00857737">
              <w:rPr>
                <w:rFonts w:ascii="Calibri Light" w:hAnsi="Calibri Light"/>
                <w:b/>
                <w:sz w:val="22"/>
              </w:rPr>
              <w:t>podmioty</w:t>
            </w:r>
          </w:p>
        </w:tc>
        <w:tc>
          <w:tcPr>
            <w:tcW w:w="1650" w:type="dxa"/>
            <w:shd w:val="clear" w:color="auto" w:fill="auto"/>
            <w:vAlign w:val="center"/>
          </w:tcPr>
          <w:p w14:paraId="74A68683" w14:textId="58E97A59" w:rsidR="004D19B5" w:rsidRPr="00857737" w:rsidRDefault="00095735" w:rsidP="00E354F8">
            <w:pPr>
              <w:jc w:val="center"/>
              <w:rPr>
                <w:rFonts w:ascii="Calibri Light" w:hAnsi="Calibri Light"/>
                <w:sz w:val="22"/>
              </w:rPr>
            </w:pPr>
            <w:r w:rsidRPr="00857737">
              <w:rPr>
                <w:rFonts w:ascii="Calibri Light" w:hAnsi="Calibri Light"/>
                <w:sz w:val="22"/>
              </w:rPr>
              <w:t>8</w:t>
            </w:r>
          </w:p>
        </w:tc>
        <w:tc>
          <w:tcPr>
            <w:tcW w:w="1650" w:type="dxa"/>
            <w:shd w:val="clear" w:color="auto" w:fill="auto"/>
            <w:vAlign w:val="center"/>
          </w:tcPr>
          <w:p w14:paraId="33833F62" w14:textId="0F8350D6" w:rsidR="004D19B5" w:rsidRPr="00857737" w:rsidRDefault="00095735" w:rsidP="00E354F8">
            <w:pPr>
              <w:jc w:val="center"/>
              <w:rPr>
                <w:rFonts w:ascii="Calibri Light" w:hAnsi="Calibri Light"/>
                <w:sz w:val="22"/>
              </w:rPr>
            </w:pPr>
            <w:r w:rsidRPr="00857737">
              <w:rPr>
                <w:rFonts w:ascii="Calibri Light" w:hAnsi="Calibri Light"/>
                <w:sz w:val="22"/>
              </w:rPr>
              <w:t>43</w:t>
            </w:r>
          </w:p>
        </w:tc>
        <w:tc>
          <w:tcPr>
            <w:tcW w:w="1650" w:type="dxa"/>
            <w:shd w:val="clear" w:color="auto" w:fill="auto"/>
            <w:vAlign w:val="center"/>
          </w:tcPr>
          <w:p w14:paraId="4D236CBD" w14:textId="6E704625" w:rsidR="004D19B5" w:rsidRPr="00857737" w:rsidRDefault="00095735" w:rsidP="00E354F8">
            <w:pPr>
              <w:jc w:val="center"/>
              <w:rPr>
                <w:rFonts w:ascii="Calibri Light" w:hAnsi="Calibri Light"/>
                <w:sz w:val="22"/>
              </w:rPr>
            </w:pPr>
            <w:r w:rsidRPr="00857737">
              <w:rPr>
                <w:rFonts w:ascii="Calibri Light" w:hAnsi="Calibri Light"/>
                <w:sz w:val="22"/>
              </w:rPr>
              <w:t>0</w:t>
            </w:r>
          </w:p>
        </w:tc>
        <w:tc>
          <w:tcPr>
            <w:tcW w:w="1650" w:type="dxa"/>
            <w:shd w:val="clear" w:color="auto" w:fill="auto"/>
            <w:vAlign w:val="center"/>
          </w:tcPr>
          <w:p w14:paraId="630F7C34" w14:textId="02CC7DF9" w:rsidR="004D19B5" w:rsidRPr="00857737" w:rsidRDefault="00095735" w:rsidP="00E354F8">
            <w:pPr>
              <w:jc w:val="center"/>
              <w:rPr>
                <w:rFonts w:ascii="Calibri Light" w:hAnsi="Calibri Light"/>
                <w:sz w:val="22"/>
              </w:rPr>
            </w:pPr>
            <w:r w:rsidRPr="00857737">
              <w:rPr>
                <w:rFonts w:ascii="Calibri Light" w:hAnsi="Calibri Light"/>
                <w:sz w:val="22"/>
              </w:rPr>
              <w:t>51</w:t>
            </w:r>
          </w:p>
        </w:tc>
      </w:tr>
      <w:tr w:rsidR="003843D2" w:rsidRPr="00857737" w14:paraId="2F2502FE" w14:textId="77777777" w:rsidTr="004F0711">
        <w:trPr>
          <w:jc w:val="center"/>
        </w:trPr>
        <w:tc>
          <w:tcPr>
            <w:tcW w:w="1357" w:type="dxa"/>
            <w:shd w:val="clear" w:color="auto" w:fill="auto"/>
            <w:vAlign w:val="center"/>
          </w:tcPr>
          <w:p w14:paraId="0DA6E1ED" w14:textId="7ADEBA8D" w:rsidR="004D19B5" w:rsidRPr="00857737" w:rsidRDefault="0011383A" w:rsidP="004254FA">
            <w:pPr>
              <w:jc w:val="center"/>
              <w:rPr>
                <w:rFonts w:ascii="Calibri Light" w:hAnsi="Calibri Light"/>
                <w:b/>
                <w:sz w:val="22"/>
              </w:rPr>
            </w:pPr>
            <w:r>
              <w:rPr>
                <w:rFonts w:ascii="Calibri Light" w:hAnsi="Calibri Light"/>
                <w:b/>
                <w:sz w:val="22"/>
              </w:rPr>
              <w:t>2020</w:t>
            </w:r>
          </w:p>
        </w:tc>
        <w:tc>
          <w:tcPr>
            <w:tcW w:w="1357" w:type="dxa"/>
            <w:shd w:val="clear" w:color="auto" w:fill="auto"/>
            <w:vAlign w:val="center"/>
          </w:tcPr>
          <w:p w14:paraId="5635F52C" w14:textId="06C76D85" w:rsidR="004D19B5" w:rsidRPr="00857737" w:rsidRDefault="004D19B5" w:rsidP="00E354F8">
            <w:pPr>
              <w:jc w:val="center"/>
              <w:rPr>
                <w:rFonts w:ascii="Calibri Light" w:hAnsi="Calibri Light"/>
                <w:sz w:val="22"/>
              </w:rPr>
            </w:pPr>
            <w:r w:rsidRPr="00857737">
              <w:rPr>
                <w:rFonts w:ascii="Calibri Light" w:hAnsi="Calibri Light"/>
                <w:b/>
                <w:sz w:val="22"/>
              </w:rPr>
              <w:t>miejsca</w:t>
            </w:r>
          </w:p>
        </w:tc>
        <w:tc>
          <w:tcPr>
            <w:tcW w:w="1650" w:type="dxa"/>
            <w:shd w:val="clear" w:color="auto" w:fill="auto"/>
            <w:vAlign w:val="center"/>
          </w:tcPr>
          <w:p w14:paraId="6F0B7C09" w14:textId="10079F9F" w:rsidR="004D19B5" w:rsidRPr="00857737" w:rsidRDefault="00095735" w:rsidP="00E354F8">
            <w:pPr>
              <w:jc w:val="center"/>
              <w:rPr>
                <w:rFonts w:ascii="Calibri Light" w:hAnsi="Calibri Light"/>
                <w:sz w:val="22"/>
              </w:rPr>
            </w:pPr>
            <w:r w:rsidRPr="00857737">
              <w:rPr>
                <w:rFonts w:ascii="Calibri Light" w:hAnsi="Calibri Light"/>
                <w:sz w:val="22"/>
              </w:rPr>
              <w:t>1 121</w:t>
            </w:r>
          </w:p>
        </w:tc>
        <w:tc>
          <w:tcPr>
            <w:tcW w:w="1650" w:type="dxa"/>
            <w:shd w:val="clear" w:color="auto" w:fill="auto"/>
            <w:vAlign w:val="center"/>
          </w:tcPr>
          <w:p w14:paraId="26A26A6B" w14:textId="3BC0CC74" w:rsidR="004D19B5" w:rsidRPr="00857737" w:rsidRDefault="00095735" w:rsidP="00E354F8">
            <w:pPr>
              <w:jc w:val="center"/>
              <w:rPr>
                <w:rFonts w:ascii="Calibri Light" w:hAnsi="Calibri Light"/>
                <w:sz w:val="22"/>
              </w:rPr>
            </w:pPr>
            <w:r w:rsidRPr="00857737">
              <w:rPr>
                <w:rFonts w:ascii="Calibri Light" w:hAnsi="Calibri Light"/>
                <w:sz w:val="22"/>
              </w:rPr>
              <w:t>1 192</w:t>
            </w:r>
          </w:p>
        </w:tc>
        <w:tc>
          <w:tcPr>
            <w:tcW w:w="1650" w:type="dxa"/>
            <w:shd w:val="clear" w:color="auto" w:fill="auto"/>
            <w:vAlign w:val="center"/>
          </w:tcPr>
          <w:p w14:paraId="3FD95C2B" w14:textId="643FE8A2" w:rsidR="004D19B5" w:rsidRPr="00857737" w:rsidRDefault="00095735" w:rsidP="00E354F8">
            <w:pPr>
              <w:jc w:val="center"/>
              <w:rPr>
                <w:rFonts w:ascii="Calibri Light" w:hAnsi="Calibri Light"/>
                <w:sz w:val="22"/>
              </w:rPr>
            </w:pPr>
            <w:r w:rsidRPr="00857737">
              <w:rPr>
                <w:rFonts w:ascii="Calibri Light" w:hAnsi="Calibri Light"/>
                <w:sz w:val="22"/>
              </w:rPr>
              <w:t>0</w:t>
            </w:r>
          </w:p>
        </w:tc>
        <w:tc>
          <w:tcPr>
            <w:tcW w:w="1650" w:type="dxa"/>
            <w:shd w:val="clear" w:color="auto" w:fill="auto"/>
            <w:vAlign w:val="center"/>
          </w:tcPr>
          <w:p w14:paraId="10B1BA89" w14:textId="7A097B3E" w:rsidR="004D19B5" w:rsidRPr="00857737" w:rsidRDefault="00095735" w:rsidP="00E354F8">
            <w:pPr>
              <w:jc w:val="center"/>
              <w:rPr>
                <w:rFonts w:ascii="Calibri Light" w:hAnsi="Calibri Light"/>
                <w:sz w:val="22"/>
              </w:rPr>
            </w:pPr>
            <w:r w:rsidRPr="00857737">
              <w:rPr>
                <w:rFonts w:ascii="Calibri Light" w:hAnsi="Calibri Light"/>
                <w:sz w:val="22"/>
              </w:rPr>
              <w:t>2 313</w:t>
            </w:r>
          </w:p>
        </w:tc>
      </w:tr>
    </w:tbl>
    <w:p w14:paraId="3C30A1A7" w14:textId="77777777" w:rsidR="00F4755F" w:rsidRPr="00857737" w:rsidRDefault="00356530" w:rsidP="00356530">
      <w:pPr>
        <w:jc w:val="both"/>
        <w:rPr>
          <w:rFonts w:ascii="Calibri Light" w:hAnsi="Calibri Light"/>
          <w:sz w:val="20"/>
          <w:szCs w:val="24"/>
        </w:rPr>
      </w:pPr>
      <w:r w:rsidRPr="00857737">
        <w:rPr>
          <w:rFonts w:ascii="Calibri Light" w:hAnsi="Calibri Light"/>
          <w:sz w:val="20"/>
          <w:szCs w:val="24"/>
        </w:rPr>
        <w:t>Źródło: Departament Spraw Społecznych</w:t>
      </w:r>
    </w:p>
    <w:p w14:paraId="35D04269" w14:textId="21685FD1" w:rsidR="00644229" w:rsidRPr="00857737" w:rsidRDefault="00644229" w:rsidP="0011383A">
      <w:pPr>
        <w:spacing w:line="276" w:lineRule="auto"/>
        <w:rPr>
          <w:rFonts w:ascii="Calibri Light" w:hAnsi="Calibri Light"/>
        </w:rPr>
      </w:pPr>
      <w:r w:rsidRPr="00857737">
        <w:rPr>
          <w:rFonts w:ascii="Calibri Light" w:hAnsi="Calibri Light"/>
        </w:rPr>
        <w:t>Zadania inwestycyjne zrealizowane w roku 2020 w żłobkach:</w:t>
      </w:r>
    </w:p>
    <w:p w14:paraId="202CA08C" w14:textId="1B3658DD" w:rsidR="00644229" w:rsidRPr="00857737" w:rsidRDefault="00644229" w:rsidP="0011383A">
      <w:pPr>
        <w:pStyle w:val="Standard"/>
        <w:numPr>
          <w:ilvl w:val="0"/>
          <w:numId w:val="144"/>
        </w:numPr>
        <w:spacing w:line="276" w:lineRule="auto"/>
        <w:rPr>
          <w:rFonts w:asciiTheme="majorHAnsi" w:hAnsiTheme="majorHAnsi" w:cstheme="majorHAnsi"/>
          <w:b/>
          <w:sz w:val="24"/>
          <w:szCs w:val="24"/>
        </w:rPr>
      </w:pPr>
      <w:r w:rsidRPr="00857737">
        <w:rPr>
          <w:rFonts w:asciiTheme="majorHAnsi" w:hAnsiTheme="majorHAnsi" w:cstheme="majorHAnsi"/>
          <w:b/>
          <w:sz w:val="24"/>
          <w:szCs w:val="24"/>
        </w:rPr>
        <w:t>budowa żłobka na os. Wygoda</w:t>
      </w:r>
    </w:p>
    <w:p w14:paraId="6B17EB7B" w14:textId="2082F45A" w:rsidR="00644229" w:rsidRPr="00857737" w:rsidRDefault="00644229" w:rsidP="0011383A">
      <w:pPr>
        <w:spacing w:line="276" w:lineRule="auto"/>
        <w:rPr>
          <w:rFonts w:cstheme="majorHAnsi"/>
          <w:szCs w:val="24"/>
        </w:rPr>
      </w:pPr>
      <w:r w:rsidRPr="00857737">
        <w:rPr>
          <w:rFonts w:eastAsia="Arial" w:cstheme="majorHAnsi"/>
          <w:spacing w:val="7"/>
          <w:szCs w:val="24"/>
        </w:rPr>
        <w:t xml:space="preserve">W ramach inwestycji wybudowano budynek sześciooddziałowego żłobka, który </w:t>
      </w:r>
      <w:r w:rsidRPr="00857737">
        <w:rPr>
          <w:rFonts w:cstheme="majorHAnsi"/>
          <w:szCs w:val="24"/>
        </w:rPr>
        <w:t>umożliwi utworzenie 152 miejsc opieki nad najmłodszymi dziećmi</w:t>
      </w:r>
      <w:r w:rsidRPr="00857737">
        <w:rPr>
          <w:rFonts w:eastAsia="Arial" w:cstheme="majorHAnsi"/>
          <w:spacing w:val="7"/>
          <w:kern w:val="3"/>
          <w:szCs w:val="24"/>
          <w:lang w:eastAsia="zh-CN"/>
        </w:rPr>
        <w:t>.</w:t>
      </w:r>
      <w:r w:rsidRPr="00857737">
        <w:rPr>
          <w:rFonts w:cstheme="majorHAnsi"/>
          <w:kern w:val="3"/>
          <w:szCs w:val="24"/>
          <w:lang w:eastAsia="zh-CN"/>
        </w:rPr>
        <w:t xml:space="preserve"> </w:t>
      </w:r>
      <w:r w:rsidRPr="00857737">
        <w:rPr>
          <w:rFonts w:cstheme="majorHAnsi"/>
          <w:szCs w:val="24"/>
        </w:rPr>
        <w:t>Budynek jest obiektem</w:t>
      </w:r>
      <w:r w:rsidRPr="00857737">
        <w:rPr>
          <w:rFonts w:cstheme="majorHAnsi"/>
          <w:szCs w:val="24"/>
        </w:rPr>
        <w:br/>
        <w:t xml:space="preserve">z dwiema kondygnacjami nadziemnymi, podpiwniczonym, zaprojektowanym w technologii tradycyjnej. </w:t>
      </w:r>
    </w:p>
    <w:p w14:paraId="0FB1B89C" w14:textId="77777777" w:rsidR="00644229" w:rsidRPr="00857737" w:rsidRDefault="00644229" w:rsidP="0011383A">
      <w:pPr>
        <w:spacing w:line="276" w:lineRule="auto"/>
        <w:rPr>
          <w:rFonts w:cstheme="majorHAnsi"/>
          <w:szCs w:val="24"/>
        </w:rPr>
      </w:pPr>
      <w:r w:rsidRPr="00857737">
        <w:rPr>
          <w:rFonts w:eastAsia="Arial" w:cstheme="majorHAnsi"/>
          <w:spacing w:val="7"/>
          <w:szCs w:val="24"/>
        </w:rPr>
        <w:t>Żłobek z zespołem pomieszczeń przeznaczony będzie dla różnych grup wiekowych. Składa się z następujących stref, które zapewniają jego prawidłowe funkcjonowanie:</w:t>
      </w:r>
    </w:p>
    <w:p w14:paraId="3003F3F1" w14:textId="74A84F96" w:rsidR="00644229" w:rsidRPr="00857737" w:rsidRDefault="00644229" w:rsidP="0011383A">
      <w:pPr>
        <w:pStyle w:val="Standard"/>
        <w:numPr>
          <w:ilvl w:val="0"/>
          <w:numId w:val="142"/>
        </w:numPr>
        <w:spacing w:line="276" w:lineRule="auto"/>
        <w:rPr>
          <w:rFonts w:asciiTheme="majorHAnsi" w:eastAsia="Arial" w:hAnsiTheme="majorHAnsi" w:cstheme="majorHAnsi"/>
          <w:sz w:val="24"/>
          <w:szCs w:val="24"/>
        </w:rPr>
      </w:pPr>
      <w:r w:rsidRPr="00857737">
        <w:rPr>
          <w:rFonts w:asciiTheme="majorHAnsi" w:eastAsia="Arial" w:hAnsiTheme="majorHAnsi" w:cstheme="majorHAnsi"/>
          <w:sz w:val="24"/>
          <w:szCs w:val="24"/>
        </w:rPr>
        <w:t>strefa wejściowa</w:t>
      </w:r>
    </w:p>
    <w:p w14:paraId="22B23207" w14:textId="0481FFD5" w:rsidR="00644229" w:rsidRPr="00857737" w:rsidRDefault="00644229" w:rsidP="0011383A">
      <w:pPr>
        <w:pStyle w:val="Standard"/>
        <w:numPr>
          <w:ilvl w:val="0"/>
          <w:numId w:val="142"/>
        </w:numPr>
        <w:spacing w:line="276" w:lineRule="auto"/>
        <w:rPr>
          <w:rFonts w:asciiTheme="majorHAnsi" w:eastAsia="Arial" w:hAnsiTheme="majorHAnsi" w:cstheme="majorHAnsi"/>
          <w:sz w:val="24"/>
          <w:szCs w:val="24"/>
        </w:rPr>
      </w:pPr>
      <w:r w:rsidRPr="00857737">
        <w:rPr>
          <w:rFonts w:asciiTheme="majorHAnsi" w:eastAsia="Arial" w:hAnsiTheme="majorHAnsi" w:cstheme="majorHAnsi"/>
          <w:sz w:val="24"/>
          <w:szCs w:val="24"/>
        </w:rPr>
        <w:t xml:space="preserve">strefa sal dla dzieci (grupa) – dla każdej grupy przyporządkowane są pomieszczenia </w:t>
      </w:r>
      <w:r w:rsidRPr="00857737">
        <w:rPr>
          <w:rFonts w:asciiTheme="majorHAnsi" w:eastAsia="Arial" w:hAnsiTheme="majorHAnsi" w:cstheme="majorHAnsi"/>
          <w:sz w:val="24"/>
          <w:szCs w:val="24"/>
        </w:rPr>
        <w:br/>
        <w:t>tj.: bawialnia, szatnia dziecięca ze stanowiskiem do przewijania, pomieszczenie gospodarcze do przechowywania leżaków i pościeli, jadalnia, łazienka dla dzieci, brudownik oraz łazienka dla personelu;</w:t>
      </w:r>
    </w:p>
    <w:p w14:paraId="29360957" w14:textId="5764F318" w:rsidR="00644229" w:rsidRPr="00857737" w:rsidRDefault="00644229" w:rsidP="0011383A">
      <w:pPr>
        <w:pStyle w:val="Standard"/>
        <w:numPr>
          <w:ilvl w:val="0"/>
          <w:numId w:val="142"/>
        </w:numPr>
        <w:spacing w:line="276" w:lineRule="auto"/>
        <w:rPr>
          <w:rFonts w:asciiTheme="majorHAnsi" w:eastAsia="Arial" w:hAnsiTheme="majorHAnsi" w:cstheme="majorHAnsi"/>
          <w:sz w:val="24"/>
          <w:szCs w:val="24"/>
        </w:rPr>
      </w:pPr>
      <w:r w:rsidRPr="00857737">
        <w:rPr>
          <w:rFonts w:asciiTheme="majorHAnsi" w:eastAsia="Arial" w:hAnsiTheme="majorHAnsi" w:cstheme="majorHAnsi"/>
          <w:sz w:val="24"/>
          <w:szCs w:val="24"/>
        </w:rPr>
        <w:t>strefa administracji i socjalna</w:t>
      </w:r>
    </w:p>
    <w:p w14:paraId="19111D6F" w14:textId="4F6348A3" w:rsidR="00644229" w:rsidRPr="00857737" w:rsidRDefault="00644229" w:rsidP="0011383A">
      <w:pPr>
        <w:pStyle w:val="Standard"/>
        <w:numPr>
          <w:ilvl w:val="0"/>
          <w:numId w:val="142"/>
        </w:numPr>
        <w:spacing w:line="276" w:lineRule="auto"/>
        <w:rPr>
          <w:rFonts w:asciiTheme="majorHAnsi" w:eastAsia="Arial" w:hAnsiTheme="majorHAnsi" w:cstheme="majorHAnsi"/>
          <w:sz w:val="24"/>
          <w:szCs w:val="24"/>
        </w:rPr>
      </w:pPr>
      <w:r w:rsidRPr="00857737">
        <w:rPr>
          <w:rFonts w:asciiTheme="majorHAnsi" w:eastAsia="Arial" w:hAnsiTheme="majorHAnsi" w:cstheme="majorHAnsi"/>
          <w:sz w:val="24"/>
          <w:szCs w:val="24"/>
        </w:rPr>
        <w:t>strefa kuchni z zapleczem i magazynami</w:t>
      </w:r>
    </w:p>
    <w:p w14:paraId="40A2E219" w14:textId="76251AAE" w:rsidR="00644229" w:rsidRPr="00857737" w:rsidRDefault="00644229" w:rsidP="0011383A">
      <w:pPr>
        <w:pStyle w:val="Standard"/>
        <w:numPr>
          <w:ilvl w:val="0"/>
          <w:numId w:val="142"/>
        </w:numPr>
        <w:spacing w:line="276" w:lineRule="auto"/>
        <w:rPr>
          <w:rFonts w:asciiTheme="majorHAnsi" w:eastAsia="Arial" w:hAnsiTheme="majorHAnsi" w:cstheme="majorHAnsi"/>
          <w:sz w:val="24"/>
          <w:szCs w:val="24"/>
        </w:rPr>
      </w:pPr>
      <w:r w:rsidRPr="00857737">
        <w:rPr>
          <w:rFonts w:asciiTheme="majorHAnsi" w:eastAsia="Arial" w:hAnsiTheme="majorHAnsi" w:cstheme="majorHAnsi"/>
          <w:sz w:val="24"/>
          <w:szCs w:val="24"/>
        </w:rPr>
        <w:t>strefa techniczna</w:t>
      </w:r>
    </w:p>
    <w:p w14:paraId="43C8AA74" w14:textId="1AF0A658" w:rsidR="00644229" w:rsidRPr="00857737" w:rsidRDefault="00644229" w:rsidP="0011383A">
      <w:pPr>
        <w:pStyle w:val="Standard"/>
        <w:numPr>
          <w:ilvl w:val="0"/>
          <w:numId w:val="142"/>
        </w:numPr>
        <w:spacing w:line="276" w:lineRule="auto"/>
        <w:rPr>
          <w:rFonts w:asciiTheme="majorHAnsi" w:eastAsia="Arial" w:hAnsiTheme="majorHAnsi" w:cstheme="majorHAnsi"/>
          <w:spacing w:val="7"/>
          <w:sz w:val="24"/>
          <w:szCs w:val="24"/>
        </w:rPr>
      </w:pPr>
      <w:r w:rsidRPr="00857737">
        <w:rPr>
          <w:rFonts w:asciiTheme="majorHAnsi" w:eastAsia="Arial" w:hAnsiTheme="majorHAnsi" w:cstheme="majorHAnsi"/>
          <w:sz w:val="24"/>
          <w:szCs w:val="24"/>
        </w:rPr>
        <w:t>strefa komunikacji.</w:t>
      </w:r>
    </w:p>
    <w:p w14:paraId="04400806" w14:textId="77777777" w:rsidR="00644229" w:rsidRPr="00857737" w:rsidRDefault="00644229" w:rsidP="0011383A">
      <w:pPr>
        <w:pStyle w:val="Standard"/>
        <w:spacing w:line="276" w:lineRule="auto"/>
        <w:rPr>
          <w:rFonts w:asciiTheme="majorHAnsi" w:hAnsiTheme="majorHAnsi" w:cstheme="majorHAnsi"/>
          <w:sz w:val="24"/>
          <w:szCs w:val="24"/>
        </w:rPr>
      </w:pPr>
      <w:r w:rsidRPr="00857737">
        <w:rPr>
          <w:rFonts w:asciiTheme="majorHAnsi" w:hAnsiTheme="majorHAnsi" w:cstheme="majorHAnsi"/>
          <w:sz w:val="24"/>
          <w:szCs w:val="24"/>
        </w:rPr>
        <w:t xml:space="preserve">Główne wejście do obiektu od ulicy Ignacego Mościckiego. </w:t>
      </w:r>
    </w:p>
    <w:p w14:paraId="27808687" w14:textId="48476E6E" w:rsidR="00644229" w:rsidRPr="00857737" w:rsidRDefault="00644229" w:rsidP="0011383A">
      <w:pPr>
        <w:pStyle w:val="Standard"/>
        <w:tabs>
          <w:tab w:val="left" w:pos="360"/>
        </w:tabs>
        <w:spacing w:line="276" w:lineRule="auto"/>
        <w:rPr>
          <w:rFonts w:asciiTheme="majorHAnsi" w:hAnsiTheme="majorHAnsi" w:cstheme="majorHAnsi"/>
          <w:sz w:val="24"/>
          <w:szCs w:val="24"/>
        </w:rPr>
      </w:pPr>
      <w:r w:rsidRPr="00857737">
        <w:rPr>
          <w:rFonts w:asciiTheme="majorHAnsi" w:hAnsiTheme="majorHAnsi" w:cstheme="majorHAnsi"/>
          <w:sz w:val="24"/>
          <w:szCs w:val="24"/>
        </w:rPr>
        <w:t xml:space="preserve">Obiekt przystosowany dla potrzeb osób niepełnosprawnych. W budynku zostały zamontowane </w:t>
      </w:r>
      <w:proofErr w:type="spellStart"/>
      <w:r w:rsidRPr="00857737">
        <w:rPr>
          <w:rFonts w:asciiTheme="majorHAnsi" w:hAnsiTheme="majorHAnsi" w:cstheme="majorHAnsi"/>
          <w:sz w:val="24"/>
          <w:szCs w:val="24"/>
        </w:rPr>
        <w:t>bezprogowe</w:t>
      </w:r>
      <w:proofErr w:type="spellEnd"/>
      <w:r w:rsidRPr="00857737">
        <w:rPr>
          <w:rFonts w:asciiTheme="majorHAnsi" w:hAnsiTheme="majorHAnsi" w:cstheme="majorHAnsi"/>
          <w:sz w:val="24"/>
          <w:szCs w:val="24"/>
        </w:rPr>
        <w:t xml:space="preserve"> drzwi. Na każdym piętrze wydzielono toaletę ogólnodostępną przystosowaną dla osób niepełnosprawnych, wyposażoną w poręcze i uchwyty ułatwiające korzystanie z urządzeń higieniczno-sanitarnych. Została również zainstalowana winda. </w:t>
      </w:r>
    </w:p>
    <w:p w14:paraId="08B5B34D" w14:textId="3D5639FE" w:rsidR="00644229" w:rsidRPr="00857737" w:rsidRDefault="00644229" w:rsidP="0011383A">
      <w:pPr>
        <w:pStyle w:val="Standard"/>
        <w:tabs>
          <w:tab w:val="left" w:pos="142"/>
        </w:tabs>
        <w:spacing w:line="276" w:lineRule="auto"/>
        <w:rPr>
          <w:rFonts w:asciiTheme="majorHAnsi" w:hAnsiTheme="majorHAnsi" w:cstheme="majorHAnsi"/>
          <w:sz w:val="24"/>
          <w:szCs w:val="24"/>
        </w:rPr>
      </w:pPr>
      <w:r w:rsidRPr="00857737">
        <w:rPr>
          <w:rFonts w:asciiTheme="majorHAnsi" w:hAnsiTheme="majorHAnsi" w:cstheme="majorHAnsi"/>
          <w:sz w:val="24"/>
          <w:szCs w:val="24"/>
        </w:rPr>
        <w:t>Zakończono roboty budowlane w zakresie budowy budynku żłobka, natomiast termin wykonania placu zabaw został wydłużony do maja 2021 r.</w:t>
      </w:r>
    </w:p>
    <w:p w14:paraId="3DAC44AC" w14:textId="5014E74A" w:rsidR="00644229" w:rsidRPr="00857737" w:rsidRDefault="00644229" w:rsidP="0011383A">
      <w:pPr>
        <w:tabs>
          <w:tab w:val="left" w:pos="-4395"/>
        </w:tabs>
        <w:spacing w:line="276" w:lineRule="auto"/>
        <w:rPr>
          <w:rFonts w:cstheme="majorHAnsi"/>
          <w:szCs w:val="24"/>
        </w:rPr>
      </w:pPr>
      <w:r w:rsidRPr="00857737">
        <w:rPr>
          <w:rFonts w:cstheme="majorHAnsi"/>
          <w:szCs w:val="24"/>
        </w:rPr>
        <w:t xml:space="preserve">Wartość umowna robót budowlanych – 9 497 114,47 zł </w:t>
      </w:r>
    </w:p>
    <w:p w14:paraId="14D36110" w14:textId="2B8F5B57" w:rsidR="00644229" w:rsidRPr="00857737" w:rsidRDefault="00644229" w:rsidP="0011383A">
      <w:pPr>
        <w:pStyle w:val="Standard"/>
        <w:tabs>
          <w:tab w:val="left" w:pos="0"/>
        </w:tabs>
        <w:spacing w:line="276" w:lineRule="auto"/>
        <w:rPr>
          <w:rFonts w:asciiTheme="majorHAnsi" w:hAnsiTheme="majorHAnsi" w:cstheme="majorHAnsi"/>
          <w:sz w:val="24"/>
          <w:szCs w:val="24"/>
        </w:rPr>
      </w:pPr>
      <w:r w:rsidRPr="00857737">
        <w:rPr>
          <w:rFonts w:asciiTheme="majorHAnsi" w:hAnsiTheme="majorHAnsi" w:cstheme="majorHAnsi"/>
          <w:sz w:val="24"/>
          <w:szCs w:val="24"/>
        </w:rPr>
        <w:t xml:space="preserve">Inwestycja otrzymała dofinansowanie z Resortowego programu rozwoju instytucji opieki nad dziećmi w wieku do lat 3 „Maluch+” 2020, kwota dofinansowania – </w:t>
      </w:r>
      <w:r w:rsidRPr="00857737">
        <w:rPr>
          <w:rFonts w:asciiTheme="majorHAnsi" w:hAnsiTheme="majorHAnsi" w:cstheme="majorHAnsi"/>
          <w:sz w:val="24"/>
          <w:szCs w:val="24"/>
        </w:rPr>
        <w:br/>
        <w:t xml:space="preserve">3 800 000,00 zł. </w:t>
      </w:r>
    </w:p>
    <w:p w14:paraId="6E27E33B" w14:textId="77777777" w:rsidR="00644229" w:rsidRPr="00857737" w:rsidRDefault="00644229" w:rsidP="0011383A">
      <w:pPr>
        <w:pStyle w:val="Akapitzlist"/>
        <w:numPr>
          <w:ilvl w:val="0"/>
          <w:numId w:val="143"/>
        </w:numPr>
        <w:spacing w:line="276" w:lineRule="auto"/>
        <w:rPr>
          <w:rFonts w:cstheme="majorHAnsi"/>
          <w:szCs w:val="24"/>
        </w:rPr>
      </w:pPr>
      <w:r w:rsidRPr="00857737">
        <w:rPr>
          <w:rFonts w:cstheme="majorHAnsi"/>
          <w:b/>
          <w:szCs w:val="24"/>
        </w:rPr>
        <w:t>przebudowa infrastruktury z odbudową nawierzchni drogi wewnętrznej przy Domu Pomocy Społecznej przy ul. Baranowickiej 203</w:t>
      </w:r>
    </w:p>
    <w:p w14:paraId="0C3F6FD8" w14:textId="18CB612C" w:rsidR="00644229" w:rsidRPr="00857737" w:rsidRDefault="00644229" w:rsidP="0011383A">
      <w:pPr>
        <w:spacing w:line="276" w:lineRule="auto"/>
        <w:rPr>
          <w:rFonts w:cstheme="majorHAnsi"/>
          <w:szCs w:val="24"/>
        </w:rPr>
      </w:pPr>
      <w:r w:rsidRPr="00857737">
        <w:rPr>
          <w:rFonts w:cstheme="majorHAnsi"/>
          <w:szCs w:val="24"/>
        </w:rPr>
        <w:t>Zakres prac obejmował przebudowę przyłączy wodno-kanalizacyjnych, kanalizacji deszczowej oraz zewnętrznej instalacji elektrycznej wraz z odbudową nawierzchni (droga, chodniki, parking).</w:t>
      </w:r>
    </w:p>
    <w:p w14:paraId="5F2E15E6" w14:textId="77777777" w:rsidR="00F4755F" w:rsidRPr="00857737" w:rsidRDefault="00644229" w:rsidP="0011383A">
      <w:pPr>
        <w:spacing w:line="276" w:lineRule="auto"/>
        <w:rPr>
          <w:rFonts w:cstheme="majorHAnsi"/>
          <w:szCs w:val="24"/>
        </w:rPr>
      </w:pPr>
      <w:r w:rsidRPr="00857737">
        <w:rPr>
          <w:rFonts w:cstheme="majorHAnsi"/>
          <w:szCs w:val="24"/>
        </w:rPr>
        <w:t>Koszt realizacji – 1 324 8873,55 zł.</w:t>
      </w:r>
    </w:p>
    <w:p w14:paraId="1FF8BB68" w14:textId="77777777" w:rsidR="00F4755F" w:rsidRPr="00857737" w:rsidRDefault="00356530" w:rsidP="0011383A">
      <w:pPr>
        <w:pStyle w:val="Spis2"/>
        <w:spacing w:line="276" w:lineRule="auto"/>
        <w:rPr>
          <w:b/>
        </w:rPr>
      </w:pPr>
      <w:bookmarkStart w:id="491" w:name="_Toc71270226"/>
      <w:r w:rsidRPr="00857737">
        <w:rPr>
          <w:b/>
        </w:rPr>
        <w:t>10.3. Informacje ogólne o świadczeniach zdrowotnych</w:t>
      </w:r>
      <w:bookmarkEnd w:id="491"/>
    </w:p>
    <w:p w14:paraId="71D65C6F" w14:textId="2225D212" w:rsidR="00356530" w:rsidRPr="00857737" w:rsidRDefault="00356530" w:rsidP="0011383A">
      <w:pPr>
        <w:rPr>
          <w:rFonts w:ascii="Calibri Light" w:hAnsi="Calibri Light"/>
          <w:b/>
          <w:bCs/>
          <w:sz w:val="32"/>
          <w:szCs w:val="24"/>
        </w:rPr>
      </w:pPr>
      <w:bookmarkStart w:id="492" w:name="_Toc71201786"/>
      <w:r w:rsidRPr="00857737">
        <w:rPr>
          <w:rFonts w:ascii="Calibri Light" w:hAnsi="Calibri Light"/>
          <w:b/>
          <w:bCs/>
          <w:szCs w:val="20"/>
        </w:rPr>
        <w:t xml:space="preserve">Tabela </w:t>
      </w:r>
      <w:r w:rsidR="0037179A" w:rsidRPr="00857737">
        <w:rPr>
          <w:rFonts w:ascii="Calibri Light" w:hAnsi="Calibri Light"/>
          <w:b/>
          <w:bCs/>
          <w:szCs w:val="20"/>
        </w:rPr>
        <w:fldChar w:fldCharType="begin"/>
      </w:r>
      <w:r w:rsidR="0037179A" w:rsidRPr="00857737">
        <w:rPr>
          <w:rFonts w:ascii="Calibri Light" w:hAnsi="Calibri Light"/>
          <w:b/>
          <w:bCs/>
          <w:szCs w:val="20"/>
        </w:rPr>
        <w:instrText xml:space="preserve"> SEQ Tabela \* ARABIC </w:instrText>
      </w:r>
      <w:r w:rsidR="0037179A" w:rsidRPr="00857737">
        <w:rPr>
          <w:rFonts w:ascii="Calibri Light" w:hAnsi="Calibri Light"/>
          <w:b/>
          <w:bCs/>
          <w:szCs w:val="20"/>
        </w:rPr>
        <w:fldChar w:fldCharType="separate"/>
      </w:r>
      <w:r w:rsidR="00E21FC4" w:rsidRPr="00857737">
        <w:rPr>
          <w:rFonts w:ascii="Calibri Light" w:hAnsi="Calibri Light"/>
          <w:b/>
          <w:bCs/>
          <w:noProof/>
          <w:szCs w:val="20"/>
        </w:rPr>
        <w:t>220</w:t>
      </w:r>
      <w:r w:rsidR="0037179A" w:rsidRPr="00857737">
        <w:rPr>
          <w:rFonts w:ascii="Calibri Light" w:hAnsi="Calibri Light"/>
          <w:b/>
          <w:bCs/>
          <w:szCs w:val="20"/>
        </w:rPr>
        <w:fldChar w:fldCharType="end"/>
      </w:r>
      <w:r w:rsidR="00C009E6" w:rsidRPr="00857737">
        <w:rPr>
          <w:rFonts w:ascii="Calibri Light" w:hAnsi="Calibri Light"/>
          <w:b/>
          <w:bCs/>
          <w:szCs w:val="20"/>
        </w:rPr>
        <w:t>.</w:t>
      </w:r>
      <w:r w:rsidRPr="00857737">
        <w:rPr>
          <w:rFonts w:ascii="Calibri Light" w:hAnsi="Calibri Light"/>
          <w:b/>
          <w:bCs/>
          <w:szCs w:val="20"/>
        </w:rPr>
        <w:t xml:space="preserve"> Świadczenia realizowane przez Miasto Białystok</w:t>
      </w:r>
      <w:bookmarkEnd w:id="492"/>
    </w:p>
    <w:tbl>
      <w:tblPr>
        <w:tblW w:w="9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20. "/>
        <w:tblDescription w:val="Świadczenia realizowane przez Miasto Białystok"/>
      </w:tblPr>
      <w:tblGrid>
        <w:gridCol w:w="704"/>
        <w:gridCol w:w="3321"/>
        <w:gridCol w:w="1758"/>
        <w:gridCol w:w="1758"/>
        <w:gridCol w:w="1758"/>
      </w:tblGrid>
      <w:tr w:rsidR="0011383A" w:rsidRPr="00857737" w14:paraId="2D35B9B5" w14:textId="59EEC2CC" w:rsidTr="005F2097">
        <w:trPr>
          <w:trHeight w:val="1611"/>
          <w:jc w:val="center"/>
        </w:trPr>
        <w:tc>
          <w:tcPr>
            <w:tcW w:w="704" w:type="dxa"/>
            <w:shd w:val="clear" w:color="auto" w:fill="auto"/>
            <w:vAlign w:val="center"/>
          </w:tcPr>
          <w:p w14:paraId="568BC378" w14:textId="62F0A80A" w:rsidR="0011383A" w:rsidRPr="00857737" w:rsidRDefault="0011383A" w:rsidP="00E354F8">
            <w:pPr>
              <w:jc w:val="center"/>
              <w:rPr>
                <w:rFonts w:ascii="Calibri Light" w:hAnsi="Calibri Light"/>
                <w:sz w:val="22"/>
              </w:rPr>
            </w:pPr>
            <w:r>
              <w:rPr>
                <w:rFonts w:ascii="Calibri Light" w:hAnsi="Calibri Light"/>
                <w:b/>
                <w:sz w:val="22"/>
              </w:rPr>
              <w:t>Rok</w:t>
            </w:r>
          </w:p>
        </w:tc>
        <w:tc>
          <w:tcPr>
            <w:tcW w:w="3321" w:type="dxa"/>
            <w:shd w:val="clear" w:color="auto" w:fill="auto"/>
            <w:vAlign w:val="center"/>
          </w:tcPr>
          <w:p w14:paraId="0828FCE1" w14:textId="4854FF50" w:rsidR="0011383A" w:rsidRPr="00857737" w:rsidRDefault="0011383A" w:rsidP="00E354F8">
            <w:pPr>
              <w:jc w:val="center"/>
              <w:rPr>
                <w:rFonts w:ascii="Calibri Light" w:hAnsi="Calibri Light"/>
                <w:sz w:val="22"/>
              </w:rPr>
            </w:pPr>
            <w:r w:rsidRPr="00857737">
              <w:rPr>
                <w:rFonts w:ascii="Calibri Light" w:hAnsi="Calibri Light"/>
                <w:b/>
                <w:sz w:val="22"/>
              </w:rPr>
              <w:t>Wyszczególnienie</w:t>
            </w:r>
          </w:p>
        </w:tc>
        <w:tc>
          <w:tcPr>
            <w:tcW w:w="1758" w:type="dxa"/>
            <w:vAlign w:val="center"/>
          </w:tcPr>
          <w:p w14:paraId="7374D713" w14:textId="6F4097CF" w:rsidR="0011383A" w:rsidRPr="00857737" w:rsidRDefault="0011383A" w:rsidP="00E354F8">
            <w:pPr>
              <w:jc w:val="center"/>
              <w:rPr>
                <w:rFonts w:ascii="Calibri Light" w:hAnsi="Calibri Light"/>
                <w:sz w:val="22"/>
              </w:rPr>
            </w:pPr>
            <w:r w:rsidRPr="00857737">
              <w:rPr>
                <w:rFonts w:ascii="Calibri Light" w:hAnsi="Calibri Light"/>
                <w:b/>
                <w:bCs/>
                <w:sz w:val="22"/>
              </w:rPr>
              <w:t>Szczepienia ochronne przeciwko grypie dla mieszkańców Białegostoku po 60 roku życia</w:t>
            </w:r>
          </w:p>
        </w:tc>
        <w:tc>
          <w:tcPr>
            <w:tcW w:w="1758" w:type="dxa"/>
            <w:vAlign w:val="center"/>
          </w:tcPr>
          <w:p w14:paraId="646BE9FD" w14:textId="7A90A419" w:rsidR="0011383A" w:rsidRPr="00857737" w:rsidRDefault="0011383A" w:rsidP="00E354F8">
            <w:pPr>
              <w:jc w:val="center"/>
              <w:rPr>
                <w:rFonts w:ascii="Calibri Light" w:hAnsi="Calibri Light"/>
                <w:sz w:val="22"/>
              </w:rPr>
            </w:pPr>
            <w:r w:rsidRPr="00857737">
              <w:rPr>
                <w:rFonts w:ascii="Calibri Light" w:hAnsi="Calibri Light"/>
                <w:b/>
                <w:sz w:val="22"/>
              </w:rPr>
              <w:t>Program edukacji okołoporodowej „Szkoła rodzenia"</w:t>
            </w:r>
          </w:p>
        </w:tc>
        <w:tc>
          <w:tcPr>
            <w:tcW w:w="1758" w:type="dxa"/>
            <w:vAlign w:val="center"/>
          </w:tcPr>
          <w:p w14:paraId="2D73C335" w14:textId="3088C8CE" w:rsidR="0011383A" w:rsidRPr="00857737" w:rsidRDefault="0011383A" w:rsidP="00E354F8">
            <w:pPr>
              <w:jc w:val="center"/>
              <w:rPr>
                <w:rFonts w:ascii="Calibri Light" w:hAnsi="Calibri Light"/>
                <w:sz w:val="22"/>
              </w:rPr>
            </w:pPr>
            <w:r w:rsidRPr="00857737">
              <w:rPr>
                <w:rFonts w:ascii="Calibri Light" w:hAnsi="Calibri Light"/>
                <w:b/>
                <w:sz w:val="22"/>
              </w:rPr>
              <w:t>Usługi rehabilitacyjne</w:t>
            </w:r>
          </w:p>
        </w:tc>
      </w:tr>
      <w:tr w:rsidR="003843D2" w:rsidRPr="00857737" w14:paraId="6E32778D" w14:textId="77777777" w:rsidTr="0011383A">
        <w:trPr>
          <w:jc w:val="center"/>
        </w:trPr>
        <w:tc>
          <w:tcPr>
            <w:tcW w:w="704" w:type="dxa"/>
            <w:vMerge w:val="restart"/>
            <w:shd w:val="clear" w:color="auto" w:fill="auto"/>
            <w:vAlign w:val="center"/>
          </w:tcPr>
          <w:p w14:paraId="20475511" w14:textId="5794A9D6" w:rsidR="0027392D" w:rsidRPr="00857737" w:rsidRDefault="0027392D" w:rsidP="006A5195">
            <w:pPr>
              <w:jc w:val="center"/>
              <w:rPr>
                <w:rFonts w:ascii="Calibri Light" w:hAnsi="Calibri Light"/>
                <w:b/>
                <w:sz w:val="22"/>
              </w:rPr>
            </w:pPr>
            <w:r w:rsidRPr="00857737">
              <w:rPr>
                <w:rFonts w:ascii="Calibri Light" w:hAnsi="Calibri Light"/>
                <w:b/>
                <w:sz w:val="22"/>
              </w:rPr>
              <w:t>2016</w:t>
            </w:r>
          </w:p>
        </w:tc>
        <w:tc>
          <w:tcPr>
            <w:tcW w:w="3321" w:type="dxa"/>
          </w:tcPr>
          <w:p w14:paraId="385AEF61" w14:textId="40361CEA" w:rsidR="0027392D" w:rsidRPr="00857737" w:rsidRDefault="0027392D" w:rsidP="00E354F8">
            <w:pPr>
              <w:jc w:val="center"/>
              <w:rPr>
                <w:rFonts w:ascii="Calibri Light" w:hAnsi="Calibri Light"/>
                <w:sz w:val="22"/>
              </w:rPr>
            </w:pPr>
            <w:r w:rsidRPr="00857737">
              <w:rPr>
                <w:rFonts w:ascii="Calibri Light" w:hAnsi="Calibri Light"/>
                <w:b/>
                <w:sz w:val="22"/>
              </w:rPr>
              <w:t>środki wydatkowane (w zł)</w:t>
            </w:r>
          </w:p>
        </w:tc>
        <w:tc>
          <w:tcPr>
            <w:tcW w:w="1758" w:type="dxa"/>
            <w:vAlign w:val="center"/>
          </w:tcPr>
          <w:p w14:paraId="29602A83" w14:textId="58E3DB3A" w:rsidR="0027392D" w:rsidRPr="00857737" w:rsidRDefault="0027392D" w:rsidP="006A5195">
            <w:pPr>
              <w:jc w:val="center"/>
              <w:rPr>
                <w:rFonts w:ascii="Calibri Light" w:hAnsi="Calibri Light"/>
                <w:sz w:val="22"/>
              </w:rPr>
            </w:pPr>
            <w:r w:rsidRPr="00857737">
              <w:rPr>
                <w:rFonts w:ascii="Calibri Light" w:hAnsi="Calibri Light"/>
                <w:sz w:val="22"/>
              </w:rPr>
              <w:t>-</w:t>
            </w:r>
          </w:p>
        </w:tc>
        <w:tc>
          <w:tcPr>
            <w:tcW w:w="1758" w:type="dxa"/>
            <w:shd w:val="clear" w:color="auto" w:fill="auto"/>
            <w:vAlign w:val="center"/>
          </w:tcPr>
          <w:p w14:paraId="6B973B2C" w14:textId="1067AB0A" w:rsidR="0027392D" w:rsidRPr="00857737" w:rsidRDefault="0027392D" w:rsidP="006A5195">
            <w:pPr>
              <w:jc w:val="center"/>
              <w:rPr>
                <w:rFonts w:ascii="Calibri Light" w:hAnsi="Calibri Light"/>
                <w:sz w:val="22"/>
              </w:rPr>
            </w:pPr>
            <w:r w:rsidRPr="00857737">
              <w:rPr>
                <w:rFonts w:ascii="Calibri Light" w:hAnsi="Calibri Light"/>
                <w:sz w:val="22"/>
              </w:rPr>
              <w:t>289 800</w:t>
            </w:r>
          </w:p>
        </w:tc>
        <w:tc>
          <w:tcPr>
            <w:tcW w:w="1758" w:type="dxa"/>
            <w:shd w:val="clear" w:color="auto" w:fill="auto"/>
            <w:vAlign w:val="center"/>
          </w:tcPr>
          <w:p w14:paraId="23C60A8F" w14:textId="0B89812C" w:rsidR="0027392D" w:rsidRPr="00857737" w:rsidRDefault="0027392D" w:rsidP="006A5195">
            <w:pPr>
              <w:jc w:val="center"/>
              <w:rPr>
                <w:rFonts w:ascii="Calibri Light" w:hAnsi="Calibri Light"/>
                <w:sz w:val="22"/>
              </w:rPr>
            </w:pPr>
            <w:r w:rsidRPr="00857737">
              <w:rPr>
                <w:rFonts w:ascii="Calibri Light" w:hAnsi="Calibri Light"/>
                <w:sz w:val="22"/>
              </w:rPr>
              <w:t>-</w:t>
            </w:r>
          </w:p>
        </w:tc>
      </w:tr>
      <w:tr w:rsidR="003843D2" w:rsidRPr="00857737" w14:paraId="7E63C7EF" w14:textId="77777777" w:rsidTr="0011383A">
        <w:trPr>
          <w:jc w:val="center"/>
        </w:trPr>
        <w:tc>
          <w:tcPr>
            <w:tcW w:w="704" w:type="dxa"/>
            <w:vMerge/>
            <w:shd w:val="clear" w:color="auto" w:fill="auto"/>
            <w:vAlign w:val="center"/>
          </w:tcPr>
          <w:p w14:paraId="286FBDFC" w14:textId="77777777" w:rsidR="0027392D" w:rsidRPr="00857737" w:rsidRDefault="0027392D" w:rsidP="006A5195">
            <w:pPr>
              <w:jc w:val="center"/>
              <w:rPr>
                <w:rFonts w:ascii="Calibri Light" w:hAnsi="Calibri Light"/>
                <w:b/>
                <w:sz w:val="22"/>
              </w:rPr>
            </w:pPr>
          </w:p>
        </w:tc>
        <w:tc>
          <w:tcPr>
            <w:tcW w:w="3321" w:type="dxa"/>
          </w:tcPr>
          <w:p w14:paraId="3862255E" w14:textId="231C6A05" w:rsidR="0027392D" w:rsidRPr="00857737" w:rsidRDefault="0027392D" w:rsidP="00E354F8">
            <w:pPr>
              <w:jc w:val="center"/>
              <w:rPr>
                <w:rFonts w:ascii="Calibri Light" w:hAnsi="Calibri Light"/>
                <w:sz w:val="22"/>
              </w:rPr>
            </w:pPr>
            <w:r w:rsidRPr="00857737">
              <w:rPr>
                <w:rFonts w:ascii="Calibri Light" w:hAnsi="Calibri Light"/>
                <w:b/>
                <w:sz w:val="22"/>
              </w:rPr>
              <w:t>liczba udzielonych świadczeń</w:t>
            </w:r>
          </w:p>
        </w:tc>
        <w:tc>
          <w:tcPr>
            <w:tcW w:w="1758" w:type="dxa"/>
            <w:vAlign w:val="center"/>
          </w:tcPr>
          <w:p w14:paraId="17814FBA" w14:textId="134725C3" w:rsidR="0027392D" w:rsidRPr="00857737" w:rsidRDefault="0027392D" w:rsidP="006A5195">
            <w:pPr>
              <w:jc w:val="center"/>
              <w:rPr>
                <w:rFonts w:ascii="Calibri Light" w:hAnsi="Calibri Light"/>
                <w:sz w:val="22"/>
              </w:rPr>
            </w:pPr>
            <w:r w:rsidRPr="00857737">
              <w:rPr>
                <w:rFonts w:ascii="Calibri Light" w:hAnsi="Calibri Light"/>
                <w:sz w:val="22"/>
              </w:rPr>
              <w:t>-</w:t>
            </w:r>
          </w:p>
        </w:tc>
        <w:tc>
          <w:tcPr>
            <w:tcW w:w="1758" w:type="dxa"/>
            <w:shd w:val="clear" w:color="auto" w:fill="auto"/>
            <w:vAlign w:val="center"/>
          </w:tcPr>
          <w:p w14:paraId="61D83321" w14:textId="765AC02A" w:rsidR="0027392D" w:rsidRPr="00857737" w:rsidRDefault="0027392D" w:rsidP="006A5195">
            <w:pPr>
              <w:jc w:val="center"/>
              <w:rPr>
                <w:rFonts w:ascii="Calibri Light" w:hAnsi="Calibri Light"/>
                <w:sz w:val="22"/>
              </w:rPr>
            </w:pPr>
            <w:r w:rsidRPr="00857737">
              <w:rPr>
                <w:rFonts w:ascii="Calibri Light" w:hAnsi="Calibri Light"/>
                <w:sz w:val="22"/>
              </w:rPr>
              <w:t>1 035</w:t>
            </w:r>
          </w:p>
        </w:tc>
        <w:tc>
          <w:tcPr>
            <w:tcW w:w="1758" w:type="dxa"/>
            <w:shd w:val="clear" w:color="auto" w:fill="auto"/>
            <w:vAlign w:val="center"/>
          </w:tcPr>
          <w:p w14:paraId="3E2E56E0" w14:textId="79945302" w:rsidR="0027392D" w:rsidRPr="00857737" w:rsidRDefault="0027392D" w:rsidP="006A5195">
            <w:pPr>
              <w:jc w:val="center"/>
              <w:rPr>
                <w:rFonts w:ascii="Calibri Light" w:hAnsi="Calibri Light"/>
                <w:sz w:val="22"/>
              </w:rPr>
            </w:pPr>
            <w:r w:rsidRPr="00857737">
              <w:rPr>
                <w:rFonts w:ascii="Calibri Light" w:hAnsi="Calibri Light"/>
                <w:sz w:val="22"/>
              </w:rPr>
              <w:t>-</w:t>
            </w:r>
          </w:p>
        </w:tc>
      </w:tr>
      <w:tr w:rsidR="003843D2" w:rsidRPr="00857737" w14:paraId="05356AD0" w14:textId="77777777" w:rsidTr="0011383A">
        <w:trPr>
          <w:jc w:val="center"/>
        </w:trPr>
        <w:tc>
          <w:tcPr>
            <w:tcW w:w="704" w:type="dxa"/>
            <w:vMerge w:val="restart"/>
            <w:shd w:val="clear" w:color="auto" w:fill="auto"/>
            <w:vAlign w:val="center"/>
          </w:tcPr>
          <w:p w14:paraId="3BEF748F" w14:textId="4DAA1061" w:rsidR="0027392D" w:rsidRPr="00857737" w:rsidRDefault="0027392D" w:rsidP="006A5195">
            <w:pPr>
              <w:jc w:val="center"/>
              <w:rPr>
                <w:rFonts w:ascii="Calibri Light" w:hAnsi="Calibri Light"/>
                <w:b/>
                <w:sz w:val="22"/>
              </w:rPr>
            </w:pPr>
            <w:r w:rsidRPr="00857737">
              <w:rPr>
                <w:rFonts w:ascii="Calibri Light" w:hAnsi="Calibri Light"/>
                <w:b/>
                <w:sz w:val="22"/>
              </w:rPr>
              <w:t>2017</w:t>
            </w:r>
          </w:p>
        </w:tc>
        <w:tc>
          <w:tcPr>
            <w:tcW w:w="3321" w:type="dxa"/>
          </w:tcPr>
          <w:p w14:paraId="490F18FF" w14:textId="7F69DCA5" w:rsidR="0027392D" w:rsidRPr="00857737" w:rsidRDefault="0027392D" w:rsidP="00E354F8">
            <w:pPr>
              <w:jc w:val="center"/>
              <w:rPr>
                <w:rFonts w:ascii="Calibri Light" w:hAnsi="Calibri Light"/>
                <w:sz w:val="22"/>
              </w:rPr>
            </w:pPr>
            <w:r w:rsidRPr="00857737">
              <w:rPr>
                <w:rFonts w:ascii="Calibri Light" w:hAnsi="Calibri Light"/>
                <w:b/>
                <w:sz w:val="22"/>
              </w:rPr>
              <w:t>środki wydatkowane (w zł)</w:t>
            </w:r>
          </w:p>
        </w:tc>
        <w:tc>
          <w:tcPr>
            <w:tcW w:w="1758" w:type="dxa"/>
            <w:vAlign w:val="center"/>
          </w:tcPr>
          <w:p w14:paraId="5A7B1769" w14:textId="68C6F5C6" w:rsidR="0027392D" w:rsidRPr="00857737" w:rsidRDefault="0027392D" w:rsidP="006A5195">
            <w:pPr>
              <w:jc w:val="center"/>
              <w:rPr>
                <w:rFonts w:ascii="Calibri Light" w:hAnsi="Calibri Light"/>
                <w:sz w:val="22"/>
              </w:rPr>
            </w:pPr>
            <w:r w:rsidRPr="00857737">
              <w:rPr>
                <w:rFonts w:ascii="Calibri Light" w:hAnsi="Calibri Light"/>
                <w:sz w:val="22"/>
              </w:rPr>
              <w:t>149 447,11</w:t>
            </w:r>
          </w:p>
        </w:tc>
        <w:tc>
          <w:tcPr>
            <w:tcW w:w="1758" w:type="dxa"/>
            <w:shd w:val="clear" w:color="auto" w:fill="auto"/>
            <w:vAlign w:val="center"/>
          </w:tcPr>
          <w:p w14:paraId="6C5770A8" w14:textId="3CF613C8" w:rsidR="0027392D" w:rsidRPr="00857737" w:rsidRDefault="0027392D" w:rsidP="006A5195">
            <w:pPr>
              <w:jc w:val="center"/>
              <w:rPr>
                <w:rFonts w:ascii="Calibri Light" w:hAnsi="Calibri Light"/>
                <w:sz w:val="22"/>
              </w:rPr>
            </w:pPr>
            <w:r w:rsidRPr="00857737">
              <w:rPr>
                <w:rFonts w:ascii="Calibri Light" w:hAnsi="Calibri Light"/>
                <w:sz w:val="22"/>
              </w:rPr>
              <w:t>408 120</w:t>
            </w:r>
          </w:p>
        </w:tc>
        <w:tc>
          <w:tcPr>
            <w:tcW w:w="1758" w:type="dxa"/>
            <w:shd w:val="clear" w:color="auto" w:fill="auto"/>
            <w:vAlign w:val="center"/>
          </w:tcPr>
          <w:p w14:paraId="7189CDA5" w14:textId="082210D3" w:rsidR="0027392D" w:rsidRPr="00857737" w:rsidRDefault="0027392D" w:rsidP="006A5195">
            <w:pPr>
              <w:jc w:val="center"/>
              <w:rPr>
                <w:rFonts w:ascii="Calibri Light" w:hAnsi="Calibri Light"/>
                <w:sz w:val="22"/>
              </w:rPr>
            </w:pPr>
            <w:r w:rsidRPr="00857737">
              <w:rPr>
                <w:rFonts w:ascii="Calibri Light" w:hAnsi="Calibri Light"/>
                <w:sz w:val="22"/>
              </w:rPr>
              <w:t>-</w:t>
            </w:r>
          </w:p>
        </w:tc>
      </w:tr>
      <w:tr w:rsidR="003843D2" w:rsidRPr="00857737" w14:paraId="0944CAC2" w14:textId="77777777" w:rsidTr="0011383A">
        <w:trPr>
          <w:jc w:val="center"/>
        </w:trPr>
        <w:tc>
          <w:tcPr>
            <w:tcW w:w="704" w:type="dxa"/>
            <w:vMerge/>
            <w:shd w:val="clear" w:color="auto" w:fill="auto"/>
            <w:vAlign w:val="center"/>
          </w:tcPr>
          <w:p w14:paraId="0019A358" w14:textId="77777777" w:rsidR="0027392D" w:rsidRPr="00857737" w:rsidRDefault="0027392D" w:rsidP="006A5195">
            <w:pPr>
              <w:jc w:val="center"/>
              <w:rPr>
                <w:rFonts w:ascii="Calibri Light" w:hAnsi="Calibri Light"/>
                <w:b/>
                <w:sz w:val="22"/>
              </w:rPr>
            </w:pPr>
          </w:p>
        </w:tc>
        <w:tc>
          <w:tcPr>
            <w:tcW w:w="3321" w:type="dxa"/>
          </w:tcPr>
          <w:p w14:paraId="79B20C98" w14:textId="0847ADC2" w:rsidR="0027392D" w:rsidRPr="00857737" w:rsidRDefault="0027392D" w:rsidP="00E354F8">
            <w:pPr>
              <w:jc w:val="center"/>
              <w:rPr>
                <w:rFonts w:ascii="Calibri Light" w:hAnsi="Calibri Light"/>
                <w:sz w:val="22"/>
              </w:rPr>
            </w:pPr>
            <w:r w:rsidRPr="00857737">
              <w:rPr>
                <w:rFonts w:ascii="Calibri Light" w:hAnsi="Calibri Light"/>
                <w:b/>
                <w:sz w:val="22"/>
              </w:rPr>
              <w:t>liczba udzielonych świadczeń</w:t>
            </w:r>
          </w:p>
        </w:tc>
        <w:tc>
          <w:tcPr>
            <w:tcW w:w="1758" w:type="dxa"/>
            <w:vAlign w:val="center"/>
          </w:tcPr>
          <w:p w14:paraId="48DC67FE" w14:textId="29513730" w:rsidR="0027392D" w:rsidRPr="00857737" w:rsidRDefault="0027392D" w:rsidP="006A5195">
            <w:pPr>
              <w:jc w:val="center"/>
              <w:rPr>
                <w:rFonts w:ascii="Calibri Light" w:hAnsi="Calibri Light"/>
                <w:sz w:val="22"/>
              </w:rPr>
            </w:pPr>
            <w:r w:rsidRPr="00857737">
              <w:rPr>
                <w:rFonts w:ascii="Calibri Light" w:hAnsi="Calibri Light"/>
                <w:sz w:val="22"/>
              </w:rPr>
              <w:t>3 275</w:t>
            </w:r>
          </w:p>
        </w:tc>
        <w:tc>
          <w:tcPr>
            <w:tcW w:w="1758" w:type="dxa"/>
            <w:shd w:val="clear" w:color="auto" w:fill="auto"/>
            <w:vAlign w:val="center"/>
          </w:tcPr>
          <w:p w14:paraId="729C0DC7" w14:textId="5697EF0C" w:rsidR="0027392D" w:rsidRPr="00857737" w:rsidRDefault="0027392D" w:rsidP="006A5195">
            <w:pPr>
              <w:jc w:val="center"/>
              <w:rPr>
                <w:rFonts w:ascii="Calibri Light" w:hAnsi="Calibri Light"/>
                <w:sz w:val="22"/>
              </w:rPr>
            </w:pPr>
            <w:r w:rsidRPr="00857737">
              <w:rPr>
                <w:rFonts w:ascii="Calibri Light" w:hAnsi="Calibri Light"/>
                <w:sz w:val="22"/>
              </w:rPr>
              <w:t>1 432</w:t>
            </w:r>
          </w:p>
        </w:tc>
        <w:tc>
          <w:tcPr>
            <w:tcW w:w="1758" w:type="dxa"/>
            <w:shd w:val="clear" w:color="auto" w:fill="auto"/>
            <w:vAlign w:val="center"/>
          </w:tcPr>
          <w:p w14:paraId="67C98EF1" w14:textId="16DF3EA8" w:rsidR="0027392D" w:rsidRPr="00857737" w:rsidRDefault="0027392D" w:rsidP="006A5195">
            <w:pPr>
              <w:jc w:val="center"/>
              <w:rPr>
                <w:rFonts w:ascii="Calibri Light" w:hAnsi="Calibri Light"/>
                <w:sz w:val="22"/>
              </w:rPr>
            </w:pPr>
            <w:r w:rsidRPr="00857737">
              <w:rPr>
                <w:rFonts w:ascii="Calibri Light" w:hAnsi="Calibri Light"/>
                <w:sz w:val="22"/>
              </w:rPr>
              <w:t>-</w:t>
            </w:r>
          </w:p>
        </w:tc>
      </w:tr>
      <w:tr w:rsidR="003843D2" w:rsidRPr="00857737" w14:paraId="4880A083" w14:textId="77777777" w:rsidTr="0011383A">
        <w:trPr>
          <w:jc w:val="center"/>
        </w:trPr>
        <w:tc>
          <w:tcPr>
            <w:tcW w:w="704" w:type="dxa"/>
            <w:vMerge w:val="restart"/>
            <w:shd w:val="clear" w:color="auto" w:fill="auto"/>
            <w:vAlign w:val="center"/>
          </w:tcPr>
          <w:p w14:paraId="4D0C5A44" w14:textId="2274D544" w:rsidR="0027392D" w:rsidRPr="00857737" w:rsidRDefault="0027392D" w:rsidP="006A5195">
            <w:pPr>
              <w:jc w:val="center"/>
              <w:rPr>
                <w:rFonts w:ascii="Calibri Light" w:hAnsi="Calibri Light"/>
                <w:b/>
                <w:sz w:val="22"/>
              </w:rPr>
            </w:pPr>
            <w:r w:rsidRPr="00857737">
              <w:rPr>
                <w:rFonts w:ascii="Calibri Light" w:hAnsi="Calibri Light"/>
                <w:b/>
                <w:sz w:val="22"/>
              </w:rPr>
              <w:t>2018</w:t>
            </w:r>
          </w:p>
        </w:tc>
        <w:tc>
          <w:tcPr>
            <w:tcW w:w="3321" w:type="dxa"/>
          </w:tcPr>
          <w:p w14:paraId="3922C56F" w14:textId="1668F726" w:rsidR="0027392D" w:rsidRPr="00857737" w:rsidRDefault="0027392D" w:rsidP="00E354F8">
            <w:pPr>
              <w:jc w:val="center"/>
              <w:rPr>
                <w:rFonts w:ascii="Calibri Light" w:hAnsi="Calibri Light"/>
                <w:sz w:val="22"/>
              </w:rPr>
            </w:pPr>
            <w:r w:rsidRPr="00857737">
              <w:rPr>
                <w:rFonts w:ascii="Calibri Light" w:hAnsi="Calibri Light"/>
                <w:b/>
                <w:sz w:val="22"/>
              </w:rPr>
              <w:t>środki wydatkowane (w zł)</w:t>
            </w:r>
          </w:p>
        </w:tc>
        <w:tc>
          <w:tcPr>
            <w:tcW w:w="1758" w:type="dxa"/>
            <w:vAlign w:val="center"/>
          </w:tcPr>
          <w:p w14:paraId="4FBA9E59" w14:textId="0B164101" w:rsidR="0027392D" w:rsidRPr="00857737" w:rsidRDefault="0027392D" w:rsidP="006A5195">
            <w:pPr>
              <w:jc w:val="center"/>
              <w:rPr>
                <w:rFonts w:ascii="Calibri Light" w:hAnsi="Calibri Light"/>
                <w:sz w:val="22"/>
              </w:rPr>
            </w:pPr>
            <w:r w:rsidRPr="00857737">
              <w:rPr>
                <w:rFonts w:ascii="Calibri Light" w:hAnsi="Calibri Light"/>
                <w:sz w:val="22"/>
              </w:rPr>
              <w:t>189 964</w:t>
            </w:r>
          </w:p>
        </w:tc>
        <w:tc>
          <w:tcPr>
            <w:tcW w:w="1758" w:type="dxa"/>
            <w:shd w:val="clear" w:color="auto" w:fill="auto"/>
            <w:vAlign w:val="center"/>
          </w:tcPr>
          <w:p w14:paraId="6DEFCE5F" w14:textId="7A2794E4" w:rsidR="0027392D" w:rsidRPr="00857737" w:rsidRDefault="0027392D" w:rsidP="006A5195">
            <w:pPr>
              <w:jc w:val="center"/>
              <w:rPr>
                <w:rFonts w:ascii="Calibri Light" w:hAnsi="Calibri Light"/>
                <w:sz w:val="22"/>
              </w:rPr>
            </w:pPr>
            <w:r w:rsidRPr="00857737">
              <w:rPr>
                <w:rFonts w:ascii="Calibri Light" w:hAnsi="Calibri Light"/>
                <w:sz w:val="22"/>
              </w:rPr>
              <w:t>345 390</w:t>
            </w:r>
          </w:p>
        </w:tc>
        <w:tc>
          <w:tcPr>
            <w:tcW w:w="1758" w:type="dxa"/>
            <w:shd w:val="clear" w:color="auto" w:fill="auto"/>
            <w:vAlign w:val="center"/>
          </w:tcPr>
          <w:p w14:paraId="23CD1364" w14:textId="0AAA437B" w:rsidR="0027392D" w:rsidRPr="00857737" w:rsidRDefault="0027392D" w:rsidP="006A5195">
            <w:pPr>
              <w:jc w:val="center"/>
              <w:rPr>
                <w:rFonts w:ascii="Calibri Light" w:hAnsi="Calibri Light"/>
                <w:sz w:val="22"/>
              </w:rPr>
            </w:pPr>
            <w:r w:rsidRPr="00857737">
              <w:rPr>
                <w:rFonts w:ascii="Calibri Light" w:hAnsi="Calibri Light"/>
                <w:sz w:val="22"/>
              </w:rPr>
              <w:t>155 875</w:t>
            </w:r>
          </w:p>
        </w:tc>
      </w:tr>
      <w:tr w:rsidR="003843D2" w:rsidRPr="00857737" w14:paraId="11FE06F9" w14:textId="77777777" w:rsidTr="0011383A">
        <w:trPr>
          <w:jc w:val="center"/>
        </w:trPr>
        <w:tc>
          <w:tcPr>
            <w:tcW w:w="704" w:type="dxa"/>
            <w:vMerge/>
            <w:shd w:val="clear" w:color="auto" w:fill="auto"/>
            <w:vAlign w:val="center"/>
          </w:tcPr>
          <w:p w14:paraId="7B608220" w14:textId="77777777" w:rsidR="0027392D" w:rsidRPr="00857737" w:rsidRDefault="0027392D" w:rsidP="006A5195">
            <w:pPr>
              <w:jc w:val="center"/>
              <w:rPr>
                <w:rFonts w:ascii="Calibri Light" w:hAnsi="Calibri Light"/>
                <w:b/>
                <w:sz w:val="22"/>
              </w:rPr>
            </w:pPr>
          </w:p>
        </w:tc>
        <w:tc>
          <w:tcPr>
            <w:tcW w:w="3321" w:type="dxa"/>
          </w:tcPr>
          <w:p w14:paraId="54262183" w14:textId="26F27048" w:rsidR="0027392D" w:rsidRPr="00857737" w:rsidRDefault="0027392D" w:rsidP="00E354F8">
            <w:pPr>
              <w:jc w:val="center"/>
              <w:rPr>
                <w:rFonts w:ascii="Calibri Light" w:hAnsi="Calibri Light"/>
                <w:sz w:val="22"/>
              </w:rPr>
            </w:pPr>
            <w:r w:rsidRPr="00857737">
              <w:rPr>
                <w:rFonts w:ascii="Calibri Light" w:hAnsi="Calibri Light"/>
                <w:b/>
                <w:sz w:val="22"/>
              </w:rPr>
              <w:t>liczba udzielonych świadczeń</w:t>
            </w:r>
          </w:p>
        </w:tc>
        <w:tc>
          <w:tcPr>
            <w:tcW w:w="1758" w:type="dxa"/>
            <w:vAlign w:val="center"/>
          </w:tcPr>
          <w:p w14:paraId="183C2F29" w14:textId="121FBC30" w:rsidR="0027392D" w:rsidRPr="00857737" w:rsidRDefault="0027392D" w:rsidP="006A5195">
            <w:pPr>
              <w:jc w:val="center"/>
              <w:rPr>
                <w:rFonts w:ascii="Calibri Light" w:hAnsi="Calibri Light"/>
                <w:sz w:val="22"/>
              </w:rPr>
            </w:pPr>
            <w:r w:rsidRPr="00857737">
              <w:rPr>
                <w:rFonts w:ascii="Calibri Light" w:hAnsi="Calibri Light"/>
                <w:sz w:val="22"/>
              </w:rPr>
              <w:t>3 818</w:t>
            </w:r>
          </w:p>
        </w:tc>
        <w:tc>
          <w:tcPr>
            <w:tcW w:w="1758" w:type="dxa"/>
            <w:shd w:val="clear" w:color="auto" w:fill="auto"/>
            <w:vAlign w:val="center"/>
          </w:tcPr>
          <w:p w14:paraId="406D023B" w14:textId="537C6138" w:rsidR="0027392D" w:rsidRPr="00857737" w:rsidRDefault="0027392D" w:rsidP="006A5195">
            <w:pPr>
              <w:jc w:val="center"/>
              <w:rPr>
                <w:rFonts w:ascii="Calibri Light" w:hAnsi="Calibri Light"/>
                <w:sz w:val="22"/>
              </w:rPr>
            </w:pPr>
            <w:r w:rsidRPr="00857737">
              <w:rPr>
                <w:rFonts w:ascii="Calibri Light" w:hAnsi="Calibri Light"/>
                <w:sz w:val="22"/>
              </w:rPr>
              <w:t>1 191</w:t>
            </w:r>
          </w:p>
        </w:tc>
        <w:tc>
          <w:tcPr>
            <w:tcW w:w="1758" w:type="dxa"/>
            <w:shd w:val="clear" w:color="auto" w:fill="auto"/>
            <w:vAlign w:val="center"/>
          </w:tcPr>
          <w:p w14:paraId="30FB6DF9" w14:textId="5B104B8B" w:rsidR="0027392D" w:rsidRPr="00857737" w:rsidRDefault="0027392D" w:rsidP="006A5195">
            <w:pPr>
              <w:jc w:val="center"/>
              <w:rPr>
                <w:rFonts w:ascii="Calibri Light" w:hAnsi="Calibri Light"/>
                <w:sz w:val="22"/>
              </w:rPr>
            </w:pPr>
            <w:r w:rsidRPr="00857737">
              <w:rPr>
                <w:rFonts w:ascii="Calibri Light" w:hAnsi="Calibri Light"/>
                <w:sz w:val="22"/>
              </w:rPr>
              <w:t>624</w:t>
            </w:r>
          </w:p>
        </w:tc>
      </w:tr>
      <w:tr w:rsidR="003843D2" w:rsidRPr="00857737" w14:paraId="6C0F6E2A" w14:textId="77777777" w:rsidTr="0011383A">
        <w:trPr>
          <w:jc w:val="center"/>
        </w:trPr>
        <w:tc>
          <w:tcPr>
            <w:tcW w:w="704" w:type="dxa"/>
            <w:vMerge w:val="restart"/>
            <w:shd w:val="clear" w:color="auto" w:fill="auto"/>
            <w:vAlign w:val="center"/>
          </w:tcPr>
          <w:p w14:paraId="4A3A3CB6" w14:textId="73B55E01" w:rsidR="0027392D" w:rsidRPr="00857737" w:rsidRDefault="0027392D" w:rsidP="006A5195">
            <w:pPr>
              <w:jc w:val="center"/>
              <w:rPr>
                <w:rFonts w:ascii="Calibri Light" w:hAnsi="Calibri Light"/>
                <w:b/>
                <w:sz w:val="22"/>
              </w:rPr>
            </w:pPr>
            <w:r w:rsidRPr="00857737">
              <w:rPr>
                <w:rFonts w:ascii="Calibri Light" w:hAnsi="Calibri Light"/>
                <w:b/>
                <w:sz w:val="22"/>
              </w:rPr>
              <w:t>2019</w:t>
            </w:r>
          </w:p>
        </w:tc>
        <w:tc>
          <w:tcPr>
            <w:tcW w:w="3321" w:type="dxa"/>
          </w:tcPr>
          <w:p w14:paraId="208FB917" w14:textId="430F9738" w:rsidR="0027392D" w:rsidRPr="00857737" w:rsidRDefault="0027392D" w:rsidP="00E354F8">
            <w:pPr>
              <w:jc w:val="center"/>
              <w:rPr>
                <w:rFonts w:ascii="Calibri Light" w:hAnsi="Calibri Light"/>
                <w:sz w:val="22"/>
              </w:rPr>
            </w:pPr>
            <w:r w:rsidRPr="00857737">
              <w:rPr>
                <w:rFonts w:ascii="Calibri Light" w:hAnsi="Calibri Light"/>
                <w:b/>
                <w:sz w:val="22"/>
              </w:rPr>
              <w:t>środki wydatkowane (w zł)</w:t>
            </w:r>
          </w:p>
        </w:tc>
        <w:tc>
          <w:tcPr>
            <w:tcW w:w="1758" w:type="dxa"/>
            <w:vAlign w:val="center"/>
          </w:tcPr>
          <w:p w14:paraId="45395EB3" w14:textId="6DAEFB1D" w:rsidR="0027392D" w:rsidRPr="00857737" w:rsidRDefault="0027392D" w:rsidP="006A5195">
            <w:pPr>
              <w:jc w:val="center"/>
              <w:rPr>
                <w:rFonts w:ascii="Calibri Light" w:hAnsi="Calibri Light"/>
                <w:sz w:val="22"/>
              </w:rPr>
            </w:pPr>
            <w:r w:rsidRPr="00857737">
              <w:rPr>
                <w:rFonts w:ascii="Calibri Light" w:hAnsi="Calibri Light"/>
                <w:sz w:val="22"/>
              </w:rPr>
              <w:t>189 960</w:t>
            </w:r>
          </w:p>
        </w:tc>
        <w:tc>
          <w:tcPr>
            <w:tcW w:w="1758" w:type="dxa"/>
            <w:shd w:val="clear" w:color="auto" w:fill="auto"/>
            <w:vAlign w:val="center"/>
          </w:tcPr>
          <w:p w14:paraId="3737FE17" w14:textId="118F4501" w:rsidR="0027392D" w:rsidRPr="00857737" w:rsidRDefault="0027392D" w:rsidP="006A5195">
            <w:pPr>
              <w:jc w:val="center"/>
              <w:rPr>
                <w:rFonts w:ascii="Calibri Light" w:hAnsi="Calibri Light"/>
                <w:sz w:val="22"/>
              </w:rPr>
            </w:pPr>
            <w:r w:rsidRPr="00857737">
              <w:rPr>
                <w:rFonts w:ascii="Calibri Light" w:hAnsi="Calibri Light"/>
                <w:sz w:val="22"/>
              </w:rPr>
              <w:t>367 570</w:t>
            </w:r>
          </w:p>
        </w:tc>
        <w:tc>
          <w:tcPr>
            <w:tcW w:w="1758" w:type="dxa"/>
            <w:shd w:val="clear" w:color="auto" w:fill="auto"/>
            <w:vAlign w:val="center"/>
          </w:tcPr>
          <w:p w14:paraId="7A1B8860" w14:textId="64C36603" w:rsidR="0027392D" w:rsidRPr="00857737" w:rsidRDefault="0027392D" w:rsidP="006A5195">
            <w:pPr>
              <w:jc w:val="center"/>
              <w:rPr>
                <w:rFonts w:ascii="Calibri Light" w:hAnsi="Calibri Light"/>
                <w:sz w:val="22"/>
              </w:rPr>
            </w:pPr>
            <w:r w:rsidRPr="00857737">
              <w:rPr>
                <w:rFonts w:ascii="Calibri Light" w:hAnsi="Calibri Light"/>
                <w:sz w:val="22"/>
              </w:rPr>
              <w:t>391 975</w:t>
            </w:r>
          </w:p>
        </w:tc>
      </w:tr>
      <w:tr w:rsidR="003843D2" w:rsidRPr="00857737" w14:paraId="32E3DE4A" w14:textId="77777777" w:rsidTr="0011383A">
        <w:trPr>
          <w:jc w:val="center"/>
        </w:trPr>
        <w:tc>
          <w:tcPr>
            <w:tcW w:w="704" w:type="dxa"/>
            <w:vMerge/>
            <w:shd w:val="clear" w:color="auto" w:fill="auto"/>
            <w:vAlign w:val="center"/>
          </w:tcPr>
          <w:p w14:paraId="7DC9041D" w14:textId="77777777" w:rsidR="0027392D" w:rsidRPr="00857737" w:rsidRDefault="0027392D" w:rsidP="006A5195">
            <w:pPr>
              <w:jc w:val="center"/>
              <w:rPr>
                <w:rFonts w:ascii="Calibri Light" w:hAnsi="Calibri Light"/>
                <w:b/>
                <w:sz w:val="22"/>
              </w:rPr>
            </w:pPr>
          </w:p>
        </w:tc>
        <w:tc>
          <w:tcPr>
            <w:tcW w:w="3321" w:type="dxa"/>
          </w:tcPr>
          <w:p w14:paraId="0C39E96C" w14:textId="65984501" w:rsidR="0027392D" w:rsidRPr="00857737" w:rsidRDefault="0027392D" w:rsidP="00E354F8">
            <w:pPr>
              <w:jc w:val="center"/>
              <w:rPr>
                <w:rFonts w:ascii="Calibri Light" w:hAnsi="Calibri Light"/>
                <w:sz w:val="22"/>
              </w:rPr>
            </w:pPr>
            <w:r w:rsidRPr="00857737">
              <w:rPr>
                <w:rFonts w:ascii="Calibri Light" w:hAnsi="Calibri Light"/>
                <w:b/>
                <w:sz w:val="22"/>
              </w:rPr>
              <w:t>liczba udzielonych świadczeń</w:t>
            </w:r>
          </w:p>
        </w:tc>
        <w:tc>
          <w:tcPr>
            <w:tcW w:w="1758" w:type="dxa"/>
            <w:vAlign w:val="center"/>
          </w:tcPr>
          <w:p w14:paraId="3251232B" w14:textId="0C0F92BB" w:rsidR="0027392D" w:rsidRPr="00857737" w:rsidRDefault="0027392D" w:rsidP="006A5195">
            <w:pPr>
              <w:jc w:val="center"/>
              <w:rPr>
                <w:rFonts w:ascii="Calibri Light" w:hAnsi="Calibri Light"/>
                <w:sz w:val="22"/>
              </w:rPr>
            </w:pPr>
            <w:r w:rsidRPr="00857737">
              <w:rPr>
                <w:rFonts w:ascii="Calibri Light" w:hAnsi="Calibri Light"/>
                <w:sz w:val="22"/>
              </w:rPr>
              <w:t>3 910</w:t>
            </w:r>
          </w:p>
        </w:tc>
        <w:tc>
          <w:tcPr>
            <w:tcW w:w="1758" w:type="dxa"/>
            <w:shd w:val="clear" w:color="auto" w:fill="auto"/>
            <w:vAlign w:val="center"/>
          </w:tcPr>
          <w:p w14:paraId="23AFD3A2" w14:textId="6BEB0796" w:rsidR="0027392D" w:rsidRPr="00857737" w:rsidRDefault="0027392D" w:rsidP="006A5195">
            <w:pPr>
              <w:jc w:val="center"/>
              <w:rPr>
                <w:rFonts w:ascii="Calibri Light" w:hAnsi="Calibri Light"/>
                <w:sz w:val="22"/>
              </w:rPr>
            </w:pPr>
            <w:r w:rsidRPr="00857737">
              <w:rPr>
                <w:rFonts w:ascii="Calibri Light" w:hAnsi="Calibri Light"/>
                <w:sz w:val="22"/>
              </w:rPr>
              <w:t>1 246</w:t>
            </w:r>
          </w:p>
        </w:tc>
        <w:tc>
          <w:tcPr>
            <w:tcW w:w="1758" w:type="dxa"/>
            <w:shd w:val="clear" w:color="auto" w:fill="auto"/>
            <w:vAlign w:val="center"/>
          </w:tcPr>
          <w:p w14:paraId="2B56B483" w14:textId="3230E28D" w:rsidR="0027392D" w:rsidRPr="00857737" w:rsidRDefault="0027392D" w:rsidP="006A5195">
            <w:pPr>
              <w:jc w:val="center"/>
              <w:rPr>
                <w:rFonts w:ascii="Calibri Light" w:hAnsi="Calibri Light"/>
                <w:sz w:val="22"/>
              </w:rPr>
            </w:pPr>
            <w:r w:rsidRPr="00857737">
              <w:rPr>
                <w:rFonts w:ascii="Calibri Light" w:hAnsi="Calibri Light"/>
                <w:sz w:val="22"/>
              </w:rPr>
              <w:t>1 568</w:t>
            </w:r>
          </w:p>
        </w:tc>
      </w:tr>
      <w:tr w:rsidR="003843D2" w:rsidRPr="00857737" w14:paraId="285F1FC7" w14:textId="77777777" w:rsidTr="0011383A">
        <w:trPr>
          <w:jc w:val="center"/>
        </w:trPr>
        <w:tc>
          <w:tcPr>
            <w:tcW w:w="704" w:type="dxa"/>
            <w:vMerge w:val="restart"/>
            <w:shd w:val="clear" w:color="auto" w:fill="auto"/>
            <w:vAlign w:val="center"/>
          </w:tcPr>
          <w:p w14:paraId="31858291" w14:textId="0B5EFB53" w:rsidR="0027392D" w:rsidRPr="00857737" w:rsidRDefault="0027392D" w:rsidP="0027392D">
            <w:pPr>
              <w:jc w:val="center"/>
              <w:rPr>
                <w:rFonts w:ascii="Calibri Light" w:hAnsi="Calibri Light"/>
                <w:b/>
                <w:sz w:val="22"/>
              </w:rPr>
            </w:pPr>
            <w:r w:rsidRPr="00857737">
              <w:rPr>
                <w:rFonts w:ascii="Calibri Light" w:hAnsi="Calibri Light"/>
                <w:b/>
                <w:sz w:val="22"/>
              </w:rPr>
              <w:t>2020</w:t>
            </w:r>
          </w:p>
        </w:tc>
        <w:tc>
          <w:tcPr>
            <w:tcW w:w="3321" w:type="dxa"/>
          </w:tcPr>
          <w:p w14:paraId="6E1F94C3" w14:textId="4E48008D" w:rsidR="0027392D" w:rsidRPr="00857737" w:rsidRDefault="0027392D" w:rsidP="00E354F8">
            <w:pPr>
              <w:jc w:val="center"/>
              <w:rPr>
                <w:rFonts w:ascii="Calibri Light" w:hAnsi="Calibri Light"/>
                <w:sz w:val="22"/>
              </w:rPr>
            </w:pPr>
            <w:r w:rsidRPr="00857737">
              <w:rPr>
                <w:rFonts w:ascii="Calibri Light" w:hAnsi="Calibri Light"/>
                <w:b/>
                <w:sz w:val="22"/>
              </w:rPr>
              <w:t>środki wydatkowane (w zł)</w:t>
            </w:r>
          </w:p>
        </w:tc>
        <w:tc>
          <w:tcPr>
            <w:tcW w:w="1758" w:type="dxa"/>
            <w:vAlign w:val="center"/>
          </w:tcPr>
          <w:p w14:paraId="5013E579" w14:textId="39F21E02" w:rsidR="0027392D" w:rsidRPr="00857737" w:rsidRDefault="0027392D" w:rsidP="006A5195">
            <w:pPr>
              <w:jc w:val="center"/>
              <w:rPr>
                <w:rFonts w:ascii="Calibri Light" w:hAnsi="Calibri Light"/>
                <w:sz w:val="22"/>
              </w:rPr>
            </w:pPr>
            <w:r w:rsidRPr="00857737">
              <w:rPr>
                <w:rFonts w:ascii="Calibri Light" w:hAnsi="Calibri Light"/>
                <w:sz w:val="22"/>
              </w:rPr>
              <w:t>171 127</w:t>
            </w:r>
          </w:p>
        </w:tc>
        <w:tc>
          <w:tcPr>
            <w:tcW w:w="1758" w:type="dxa"/>
            <w:shd w:val="clear" w:color="auto" w:fill="auto"/>
            <w:vAlign w:val="center"/>
          </w:tcPr>
          <w:p w14:paraId="69EECC44" w14:textId="18760227" w:rsidR="0027392D" w:rsidRPr="00857737" w:rsidRDefault="0027392D" w:rsidP="006A5195">
            <w:pPr>
              <w:jc w:val="center"/>
              <w:rPr>
                <w:rFonts w:ascii="Calibri Light" w:hAnsi="Calibri Light"/>
                <w:sz w:val="22"/>
              </w:rPr>
            </w:pPr>
            <w:r w:rsidRPr="00857737">
              <w:rPr>
                <w:rFonts w:ascii="Calibri Light" w:hAnsi="Calibri Light"/>
                <w:sz w:val="22"/>
              </w:rPr>
              <w:t>269 800</w:t>
            </w:r>
          </w:p>
        </w:tc>
        <w:tc>
          <w:tcPr>
            <w:tcW w:w="1758" w:type="dxa"/>
            <w:shd w:val="clear" w:color="auto" w:fill="auto"/>
            <w:vAlign w:val="center"/>
          </w:tcPr>
          <w:p w14:paraId="091F3382" w14:textId="0C8D4CF4" w:rsidR="0027392D" w:rsidRPr="00857737" w:rsidRDefault="0027392D" w:rsidP="0027392D">
            <w:pPr>
              <w:jc w:val="center"/>
              <w:rPr>
                <w:rFonts w:ascii="Calibri Light" w:hAnsi="Calibri Light"/>
                <w:sz w:val="22"/>
              </w:rPr>
            </w:pPr>
            <w:r w:rsidRPr="00857737">
              <w:rPr>
                <w:rFonts w:ascii="Calibri Light" w:hAnsi="Calibri Light"/>
                <w:sz w:val="22"/>
              </w:rPr>
              <w:t>437 566</w:t>
            </w:r>
          </w:p>
        </w:tc>
      </w:tr>
      <w:tr w:rsidR="003843D2" w:rsidRPr="00857737" w14:paraId="223614AE" w14:textId="77777777" w:rsidTr="0011383A">
        <w:trPr>
          <w:jc w:val="center"/>
        </w:trPr>
        <w:tc>
          <w:tcPr>
            <w:tcW w:w="704" w:type="dxa"/>
            <w:vMerge/>
            <w:shd w:val="clear" w:color="auto" w:fill="auto"/>
            <w:vAlign w:val="center"/>
          </w:tcPr>
          <w:p w14:paraId="5ACEAB33" w14:textId="77777777" w:rsidR="0027392D" w:rsidRPr="00857737" w:rsidRDefault="0027392D" w:rsidP="006A5195">
            <w:pPr>
              <w:jc w:val="center"/>
              <w:rPr>
                <w:rFonts w:ascii="Calibri Light" w:hAnsi="Calibri Light"/>
                <w:b/>
                <w:sz w:val="22"/>
              </w:rPr>
            </w:pPr>
          </w:p>
        </w:tc>
        <w:tc>
          <w:tcPr>
            <w:tcW w:w="3321" w:type="dxa"/>
          </w:tcPr>
          <w:p w14:paraId="7074861E" w14:textId="3B4A0F5E" w:rsidR="0027392D" w:rsidRPr="00857737" w:rsidRDefault="0027392D" w:rsidP="00E354F8">
            <w:pPr>
              <w:jc w:val="center"/>
              <w:rPr>
                <w:rFonts w:ascii="Calibri Light" w:hAnsi="Calibri Light"/>
                <w:sz w:val="22"/>
              </w:rPr>
            </w:pPr>
            <w:r w:rsidRPr="00857737">
              <w:rPr>
                <w:rFonts w:ascii="Calibri Light" w:hAnsi="Calibri Light"/>
                <w:b/>
                <w:sz w:val="22"/>
              </w:rPr>
              <w:t>liczba udzielonych świadczeń</w:t>
            </w:r>
          </w:p>
        </w:tc>
        <w:tc>
          <w:tcPr>
            <w:tcW w:w="1758" w:type="dxa"/>
            <w:vAlign w:val="center"/>
          </w:tcPr>
          <w:p w14:paraId="7D243453" w14:textId="06BEF8EC" w:rsidR="0027392D" w:rsidRPr="00857737" w:rsidRDefault="0027392D" w:rsidP="006A5195">
            <w:pPr>
              <w:jc w:val="center"/>
              <w:rPr>
                <w:rFonts w:ascii="Calibri Light" w:hAnsi="Calibri Light"/>
                <w:sz w:val="22"/>
              </w:rPr>
            </w:pPr>
            <w:r w:rsidRPr="00857737">
              <w:rPr>
                <w:rFonts w:ascii="Calibri Light" w:hAnsi="Calibri Light"/>
                <w:sz w:val="22"/>
              </w:rPr>
              <w:t>3 091</w:t>
            </w:r>
          </w:p>
        </w:tc>
        <w:tc>
          <w:tcPr>
            <w:tcW w:w="1758" w:type="dxa"/>
            <w:shd w:val="clear" w:color="auto" w:fill="auto"/>
            <w:vAlign w:val="center"/>
          </w:tcPr>
          <w:p w14:paraId="458AB4D2" w14:textId="6760363F" w:rsidR="0027392D" w:rsidRPr="00857737" w:rsidRDefault="0027392D" w:rsidP="006A5195">
            <w:pPr>
              <w:jc w:val="center"/>
              <w:rPr>
                <w:rFonts w:ascii="Calibri Light" w:hAnsi="Calibri Light"/>
                <w:sz w:val="22"/>
              </w:rPr>
            </w:pPr>
            <w:r w:rsidRPr="00857737">
              <w:rPr>
                <w:rFonts w:ascii="Calibri Light" w:hAnsi="Calibri Light"/>
                <w:sz w:val="22"/>
              </w:rPr>
              <w:t>867</w:t>
            </w:r>
          </w:p>
        </w:tc>
        <w:tc>
          <w:tcPr>
            <w:tcW w:w="1758" w:type="dxa"/>
            <w:shd w:val="clear" w:color="auto" w:fill="auto"/>
            <w:vAlign w:val="center"/>
          </w:tcPr>
          <w:p w14:paraId="7547A857" w14:textId="710E0EC7" w:rsidR="0027392D" w:rsidRPr="00857737" w:rsidRDefault="0027392D" w:rsidP="006A5195">
            <w:pPr>
              <w:jc w:val="center"/>
              <w:rPr>
                <w:rFonts w:ascii="Calibri Light" w:hAnsi="Calibri Light"/>
                <w:sz w:val="22"/>
              </w:rPr>
            </w:pPr>
            <w:r w:rsidRPr="00857737">
              <w:rPr>
                <w:rFonts w:ascii="Calibri Light" w:hAnsi="Calibri Light"/>
                <w:sz w:val="22"/>
              </w:rPr>
              <w:t>1 531</w:t>
            </w:r>
          </w:p>
        </w:tc>
      </w:tr>
    </w:tbl>
    <w:p w14:paraId="6A3B24CE" w14:textId="77777777" w:rsidR="00F4755F" w:rsidRPr="00857737" w:rsidRDefault="00356530" w:rsidP="00356530">
      <w:pPr>
        <w:jc w:val="both"/>
        <w:rPr>
          <w:rFonts w:ascii="Calibri Light" w:hAnsi="Calibri Light"/>
          <w:sz w:val="20"/>
          <w:szCs w:val="24"/>
        </w:rPr>
      </w:pPr>
      <w:r w:rsidRPr="00857737">
        <w:rPr>
          <w:rFonts w:ascii="Calibri Light" w:hAnsi="Calibri Light"/>
          <w:sz w:val="20"/>
          <w:szCs w:val="24"/>
        </w:rPr>
        <w:t>Źródło: Departament Spraw Społecznych</w:t>
      </w:r>
    </w:p>
    <w:p w14:paraId="68279A51" w14:textId="77777777" w:rsidR="00F4755F" w:rsidRPr="00857737" w:rsidRDefault="0027392D" w:rsidP="0011383A">
      <w:pPr>
        <w:spacing w:line="276" w:lineRule="auto"/>
        <w:rPr>
          <w:rFonts w:ascii="Calibri Light" w:hAnsi="Calibri Light"/>
          <w:szCs w:val="24"/>
        </w:rPr>
      </w:pPr>
      <w:r w:rsidRPr="00857737">
        <w:rPr>
          <w:rFonts w:ascii="Calibri Light" w:hAnsi="Calibri Light"/>
          <w:szCs w:val="24"/>
        </w:rPr>
        <w:t>Urząd Miejski w Białymstoku jest organem założycielskim Samodzielnego Szpitala Miejskiego im. PCK w Białymstoku. W roku 2020 kwota dofinansowania do działalności szpitala (zakup aparatury medycznej, remonty planowane sprzętu medycznego, zakup wyposażenia) wyniosła 599 860,00 zł.</w:t>
      </w:r>
    </w:p>
    <w:p w14:paraId="0B51E0CA" w14:textId="79FFDF54" w:rsidR="00FA1305" w:rsidRPr="00857737" w:rsidRDefault="00FA1305" w:rsidP="0011383A">
      <w:pPr>
        <w:spacing w:line="276" w:lineRule="auto"/>
        <w:rPr>
          <w:rFonts w:ascii="Calibri Light" w:hAnsi="Calibri Light"/>
          <w:szCs w:val="24"/>
        </w:rPr>
      </w:pPr>
      <w:r w:rsidRPr="00857737">
        <w:rPr>
          <w:rFonts w:ascii="Calibri Light" w:hAnsi="Calibri Light"/>
          <w:szCs w:val="24"/>
        </w:rPr>
        <w:t>Zadania inwestycyjne zrealizowane w 2020 roku:</w:t>
      </w:r>
    </w:p>
    <w:p w14:paraId="73F75435" w14:textId="7D804A57" w:rsidR="00FA1305" w:rsidRPr="00857737" w:rsidRDefault="00FA1305" w:rsidP="0011383A">
      <w:pPr>
        <w:pStyle w:val="Akapitzlist"/>
        <w:numPr>
          <w:ilvl w:val="0"/>
          <w:numId w:val="143"/>
        </w:numPr>
        <w:spacing w:line="276" w:lineRule="auto"/>
        <w:rPr>
          <w:rFonts w:cstheme="majorHAnsi"/>
        </w:rPr>
      </w:pPr>
      <w:r w:rsidRPr="00857737">
        <w:rPr>
          <w:rFonts w:cstheme="majorHAnsi"/>
          <w:b/>
        </w:rPr>
        <w:t>rozbudowa Samodzielnego Szpitala Miejskiego</w:t>
      </w:r>
      <w:r w:rsidRPr="00857737">
        <w:rPr>
          <w:rFonts w:cstheme="majorHAnsi"/>
        </w:rPr>
        <w:t xml:space="preserve"> im. PCK, ul. H. Sienkiewicza 79:</w:t>
      </w:r>
    </w:p>
    <w:p w14:paraId="72666438" w14:textId="05E4D13E" w:rsidR="00FA1305" w:rsidRPr="00857737" w:rsidRDefault="00FA1305" w:rsidP="0011383A">
      <w:pPr>
        <w:spacing w:line="276" w:lineRule="auto"/>
        <w:rPr>
          <w:rFonts w:cstheme="majorHAnsi"/>
        </w:rPr>
      </w:pPr>
      <w:r w:rsidRPr="00857737">
        <w:rPr>
          <w:rFonts w:cstheme="majorHAnsi"/>
        </w:rPr>
        <w:t>W ramach inwestycji</w:t>
      </w:r>
      <w:r w:rsidRPr="00857737">
        <w:rPr>
          <w:rFonts w:cstheme="majorHAnsi"/>
          <w:b/>
        </w:rPr>
        <w:t xml:space="preserve"> </w:t>
      </w:r>
      <w:r w:rsidRPr="00857737">
        <w:rPr>
          <w:rFonts w:cstheme="majorHAnsi"/>
        </w:rPr>
        <w:t>dobudowano nowe czterokondygnacyjne skrzydło</w:t>
      </w:r>
      <w:r w:rsidRPr="00857737">
        <w:rPr>
          <w:rFonts w:cstheme="majorHAnsi"/>
        </w:rPr>
        <w:br/>
        <w:t xml:space="preserve">do istniejącego budynku szpitala. </w:t>
      </w:r>
    </w:p>
    <w:p w14:paraId="5D1FB8FF" w14:textId="77777777" w:rsidR="00FA1305" w:rsidRPr="00857737" w:rsidRDefault="00FA1305" w:rsidP="0011383A">
      <w:pPr>
        <w:autoSpaceDE w:val="0"/>
        <w:autoSpaceDN w:val="0"/>
        <w:adjustRightInd w:val="0"/>
        <w:spacing w:line="276" w:lineRule="auto"/>
        <w:contextualSpacing/>
        <w:rPr>
          <w:rFonts w:cstheme="majorHAnsi"/>
          <w:szCs w:val="24"/>
        </w:rPr>
      </w:pPr>
      <w:r w:rsidRPr="00857737">
        <w:rPr>
          <w:rFonts w:cstheme="majorHAnsi"/>
          <w:bCs/>
          <w:szCs w:val="24"/>
        </w:rPr>
        <w:t>W obiekcie wykonano</w:t>
      </w:r>
      <w:r w:rsidRPr="00857737">
        <w:rPr>
          <w:rFonts w:cstheme="majorHAnsi"/>
          <w:szCs w:val="24"/>
        </w:rPr>
        <w:t>:</w:t>
      </w:r>
    </w:p>
    <w:p w14:paraId="2508E3D5" w14:textId="77777777" w:rsidR="00FA1305" w:rsidRPr="00857737" w:rsidRDefault="00FA1305" w:rsidP="0011383A">
      <w:pPr>
        <w:numPr>
          <w:ilvl w:val="1"/>
          <w:numId w:val="145"/>
        </w:numPr>
        <w:autoSpaceDE w:val="0"/>
        <w:autoSpaceDN w:val="0"/>
        <w:adjustRightInd w:val="0"/>
        <w:spacing w:line="276" w:lineRule="auto"/>
        <w:ind w:left="426" w:hanging="426"/>
        <w:contextualSpacing/>
        <w:rPr>
          <w:rFonts w:cstheme="majorHAnsi"/>
          <w:szCs w:val="24"/>
        </w:rPr>
      </w:pPr>
      <w:r w:rsidRPr="00857737">
        <w:rPr>
          <w:rFonts w:cstheme="majorHAnsi"/>
          <w:szCs w:val="24"/>
        </w:rPr>
        <w:t>wyburzono część parterową od strony północno-zachodniej oraz przylegającą od strony południowo-zachodniej klatkę schodową,</w:t>
      </w:r>
    </w:p>
    <w:p w14:paraId="61192A02" w14:textId="77777777" w:rsidR="00FA1305" w:rsidRPr="00857737" w:rsidRDefault="00FA1305" w:rsidP="0011383A">
      <w:pPr>
        <w:numPr>
          <w:ilvl w:val="1"/>
          <w:numId w:val="145"/>
        </w:numPr>
        <w:autoSpaceDE w:val="0"/>
        <w:autoSpaceDN w:val="0"/>
        <w:adjustRightInd w:val="0"/>
        <w:spacing w:line="276" w:lineRule="auto"/>
        <w:ind w:left="426" w:hanging="426"/>
        <w:contextualSpacing/>
        <w:rPr>
          <w:rFonts w:cstheme="majorHAnsi"/>
          <w:szCs w:val="24"/>
        </w:rPr>
      </w:pPr>
      <w:r w:rsidRPr="00857737">
        <w:rPr>
          <w:rFonts w:cstheme="majorHAnsi"/>
          <w:szCs w:val="24"/>
        </w:rPr>
        <w:t xml:space="preserve">w miejscu rozebranego fragmentu budynku wybudowano nową pięciokondygnacyjną część (w jednej linii ze ścianą budynku szpitala od strony południowo-zachodniej) </w:t>
      </w:r>
      <w:r w:rsidRPr="00857737">
        <w:rPr>
          <w:rFonts w:cstheme="majorHAnsi"/>
          <w:szCs w:val="24"/>
        </w:rPr>
        <w:br/>
        <w:t>o powierzchni zabudowy 389,55 m</w:t>
      </w:r>
      <w:r w:rsidRPr="00857737">
        <w:rPr>
          <w:rFonts w:cstheme="majorHAnsi"/>
          <w:szCs w:val="24"/>
          <w:vertAlign w:val="superscript"/>
        </w:rPr>
        <w:t>2</w:t>
      </w:r>
      <w:r w:rsidRPr="00857737">
        <w:rPr>
          <w:rFonts w:cstheme="majorHAnsi"/>
          <w:szCs w:val="24"/>
        </w:rPr>
        <w:t>, powierzchni całkowitej 1 918,55 m</w:t>
      </w:r>
      <w:r w:rsidRPr="00857737">
        <w:rPr>
          <w:rFonts w:cstheme="majorHAnsi"/>
          <w:szCs w:val="24"/>
          <w:vertAlign w:val="superscript"/>
        </w:rPr>
        <w:t>2</w:t>
      </w:r>
      <w:r w:rsidRPr="00857737">
        <w:rPr>
          <w:rFonts w:cstheme="majorHAnsi"/>
          <w:szCs w:val="24"/>
        </w:rPr>
        <w:t>, powierzchni netto 1 563,93 m</w:t>
      </w:r>
      <w:r w:rsidRPr="00857737">
        <w:rPr>
          <w:rFonts w:cstheme="majorHAnsi"/>
          <w:szCs w:val="24"/>
          <w:vertAlign w:val="superscript"/>
        </w:rPr>
        <w:t>2</w:t>
      </w:r>
      <w:r w:rsidRPr="00857737">
        <w:rPr>
          <w:rFonts w:cstheme="majorHAnsi"/>
          <w:szCs w:val="24"/>
        </w:rPr>
        <w:t>, kubaturze 8 877,23 m</w:t>
      </w:r>
      <w:r w:rsidRPr="00857737">
        <w:rPr>
          <w:rFonts w:cstheme="majorHAnsi"/>
          <w:szCs w:val="24"/>
          <w:vertAlign w:val="superscript"/>
        </w:rPr>
        <w:t>3</w:t>
      </w:r>
      <w:r w:rsidRPr="00857737">
        <w:rPr>
          <w:rFonts w:cstheme="majorHAnsi"/>
          <w:szCs w:val="24"/>
        </w:rPr>
        <w:t>, z pomieszczeniami:</w:t>
      </w:r>
    </w:p>
    <w:p w14:paraId="1D6D8172" w14:textId="77777777" w:rsidR="00FA1305" w:rsidRPr="00857737" w:rsidRDefault="00FA1305" w:rsidP="0011383A">
      <w:pPr>
        <w:numPr>
          <w:ilvl w:val="0"/>
          <w:numId w:val="146"/>
        </w:numPr>
        <w:autoSpaceDE w:val="0"/>
        <w:autoSpaceDN w:val="0"/>
        <w:adjustRightInd w:val="0"/>
        <w:spacing w:line="276" w:lineRule="auto"/>
        <w:ind w:left="709" w:hanging="283"/>
        <w:contextualSpacing/>
        <w:rPr>
          <w:rFonts w:cstheme="majorHAnsi"/>
          <w:szCs w:val="24"/>
        </w:rPr>
      </w:pPr>
      <w:r w:rsidRPr="00857737">
        <w:rPr>
          <w:rFonts w:cstheme="majorHAnsi"/>
          <w:szCs w:val="24"/>
        </w:rPr>
        <w:t>pomieszczenia piwniczne:</w:t>
      </w:r>
    </w:p>
    <w:p w14:paraId="0D0BA96A" w14:textId="77777777" w:rsidR="00FA1305" w:rsidRPr="00857737" w:rsidRDefault="00FA1305" w:rsidP="0011383A">
      <w:pPr>
        <w:numPr>
          <w:ilvl w:val="0"/>
          <w:numId w:val="147"/>
        </w:numPr>
        <w:autoSpaceDE w:val="0"/>
        <w:autoSpaceDN w:val="0"/>
        <w:adjustRightInd w:val="0"/>
        <w:spacing w:line="276" w:lineRule="auto"/>
        <w:ind w:left="709" w:hanging="283"/>
        <w:contextualSpacing/>
        <w:rPr>
          <w:rFonts w:cstheme="majorHAnsi"/>
          <w:szCs w:val="24"/>
        </w:rPr>
      </w:pPr>
      <w:r w:rsidRPr="00857737">
        <w:rPr>
          <w:rFonts w:cstheme="majorHAnsi"/>
          <w:szCs w:val="24"/>
        </w:rPr>
        <w:t>pracownia tomografii komputerowej: pomieszczenie diagnostyczne tomografii, pomieszczenie konsoli sterującej, pokój opisowy, pomieszczenie rejestracji, kabina</w:t>
      </w:r>
      <w:r w:rsidRPr="00857737">
        <w:rPr>
          <w:rFonts w:cstheme="majorHAnsi"/>
          <w:szCs w:val="24"/>
        </w:rPr>
        <w:br/>
        <w:t xml:space="preserve">dla pacjenta (rozbieralnia), pomieszczenie socjalne, </w:t>
      </w:r>
    </w:p>
    <w:p w14:paraId="136F076D" w14:textId="77777777" w:rsidR="00FA1305" w:rsidRPr="00857737" w:rsidRDefault="00FA1305" w:rsidP="0011383A">
      <w:pPr>
        <w:numPr>
          <w:ilvl w:val="0"/>
          <w:numId w:val="147"/>
        </w:numPr>
        <w:autoSpaceDE w:val="0"/>
        <w:autoSpaceDN w:val="0"/>
        <w:adjustRightInd w:val="0"/>
        <w:spacing w:line="276" w:lineRule="auto"/>
        <w:ind w:left="709" w:hanging="283"/>
        <w:contextualSpacing/>
        <w:rPr>
          <w:rFonts w:cstheme="majorHAnsi"/>
          <w:szCs w:val="24"/>
        </w:rPr>
      </w:pPr>
      <w:r w:rsidRPr="00857737">
        <w:rPr>
          <w:rFonts w:cstheme="majorHAnsi"/>
          <w:szCs w:val="24"/>
        </w:rPr>
        <w:t>pomieszczenie tlenowni (koncentrator tlenu),</w:t>
      </w:r>
    </w:p>
    <w:p w14:paraId="257C91C1" w14:textId="77777777" w:rsidR="00FA1305" w:rsidRPr="00857737" w:rsidRDefault="00FA1305" w:rsidP="0011383A">
      <w:pPr>
        <w:numPr>
          <w:ilvl w:val="0"/>
          <w:numId w:val="147"/>
        </w:numPr>
        <w:autoSpaceDE w:val="0"/>
        <w:autoSpaceDN w:val="0"/>
        <w:adjustRightInd w:val="0"/>
        <w:spacing w:line="276" w:lineRule="auto"/>
        <w:ind w:left="709" w:hanging="283"/>
        <w:contextualSpacing/>
        <w:rPr>
          <w:rFonts w:cstheme="majorHAnsi"/>
          <w:szCs w:val="24"/>
        </w:rPr>
      </w:pPr>
      <w:r w:rsidRPr="00857737">
        <w:rPr>
          <w:rFonts w:cstheme="majorHAnsi"/>
          <w:szCs w:val="24"/>
        </w:rPr>
        <w:t xml:space="preserve">pomieszczenie przechowywania zwłok: pomieszczenie z lodówkami, sala przygotowawcza, </w:t>
      </w:r>
    </w:p>
    <w:p w14:paraId="36F05296" w14:textId="77777777" w:rsidR="00FA1305" w:rsidRPr="00857737" w:rsidRDefault="00FA1305" w:rsidP="0011383A">
      <w:pPr>
        <w:numPr>
          <w:ilvl w:val="0"/>
          <w:numId w:val="147"/>
        </w:numPr>
        <w:autoSpaceDE w:val="0"/>
        <w:autoSpaceDN w:val="0"/>
        <w:adjustRightInd w:val="0"/>
        <w:spacing w:line="276" w:lineRule="auto"/>
        <w:ind w:left="709" w:hanging="283"/>
        <w:contextualSpacing/>
        <w:rPr>
          <w:rFonts w:cstheme="majorHAnsi"/>
          <w:szCs w:val="24"/>
        </w:rPr>
      </w:pPr>
      <w:r w:rsidRPr="00857737">
        <w:rPr>
          <w:rFonts w:cstheme="majorHAnsi"/>
          <w:szCs w:val="24"/>
        </w:rPr>
        <w:t>2 sanitariaty dla pacjentów w tym 1 przystosowany dla osób niepełnosprawnych</w:t>
      </w:r>
      <w:r w:rsidRPr="00857737">
        <w:rPr>
          <w:rFonts w:cstheme="majorHAnsi"/>
          <w:szCs w:val="24"/>
        </w:rPr>
        <w:br/>
        <w:t>oraz pomieszczenie sanitarne dla personelu,</w:t>
      </w:r>
    </w:p>
    <w:p w14:paraId="3C9D042F" w14:textId="77777777" w:rsidR="00FA1305" w:rsidRPr="00857737" w:rsidRDefault="00FA1305" w:rsidP="0011383A">
      <w:pPr>
        <w:numPr>
          <w:ilvl w:val="0"/>
          <w:numId w:val="147"/>
        </w:numPr>
        <w:autoSpaceDE w:val="0"/>
        <w:autoSpaceDN w:val="0"/>
        <w:adjustRightInd w:val="0"/>
        <w:spacing w:line="276" w:lineRule="auto"/>
        <w:ind w:left="709" w:hanging="283"/>
        <w:contextualSpacing/>
        <w:rPr>
          <w:rFonts w:cstheme="majorHAnsi"/>
          <w:szCs w:val="24"/>
        </w:rPr>
      </w:pPr>
      <w:r w:rsidRPr="00857737">
        <w:rPr>
          <w:rFonts w:cstheme="majorHAnsi"/>
          <w:szCs w:val="24"/>
        </w:rPr>
        <w:t>winda szpitalna oraz winda techniczna,</w:t>
      </w:r>
    </w:p>
    <w:p w14:paraId="6EB641AF" w14:textId="77777777" w:rsidR="00FA1305" w:rsidRPr="00857737" w:rsidRDefault="00FA1305" w:rsidP="0011383A">
      <w:pPr>
        <w:numPr>
          <w:ilvl w:val="0"/>
          <w:numId w:val="147"/>
        </w:numPr>
        <w:autoSpaceDE w:val="0"/>
        <w:autoSpaceDN w:val="0"/>
        <w:adjustRightInd w:val="0"/>
        <w:spacing w:line="276" w:lineRule="auto"/>
        <w:ind w:left="709" w:hanging="283"/>
        <w:contextualSpacing/>
        <w:rPr>
          <w:rFonts w:cstheme="majorHAnsi"/>
          <w:szCs w:val="24"/>
        </w:rPr>
      </w:pPr>
      <w:r w:rsidRPr="00857737">
        <w:rPr>
          <w:rFonts w:cstheme="majorHAnsi"/>
          <w:szCs w:val="24"/>
        </w:rPr>
        <w:t>schody oraz korytarz z funkcją poczekalni,</w:t>
      </w:r>
    </w:p>
    <w:p w14:paraId="6102C2C5" w14:textId="77777777" w:rsidR="00FA1305" w:rsidRPr="00857737" w:rsidRDefault="00FA1305" w:rsidP="0011383A">
      <w:pPr>
        <w:numPr>
          <w:ilvl w:val="0"/>
          <w:numId w:val="146"/>
        </w:numPr>
        <w:autoSpaceDE w:val="0"/>
        <w:autoSpaceDN w:val="0"/>
        <w:adjustRightInd w:val="0"/>
        <w:spacing w:line="276" w:lineRule="auto"/>
        <w:ind w:left="709" w:hanging="283"/>
        <w:contextualSpacing/>
        <w:rPr>
          <w:rFonts w:cstheme="majorHAnsi"/>
          <w:szCs w:val="24"/>
        </w:rPr>
      </w:pPr>
      <w:r w:rsidRPr="00857737">
        <w:rPr>
          <w:rFonts w:cstheme="majorHAnsi"/>
          <w:szCs w:val="24"/>
        </w:rPr>
        <w:t>parter – poradnie specjalistyczne:</w:t>
      </w:r>
    </w:p>
    <w:p w14:paraId="41F6E47F" w14:textId="77777777" w:rsidR="00FA1305" w:rsidRPr="00857737" w:rsidRDefault="00FA1305" w:rsidP="0011383A">
      <w:pPr>
        <w:numPr>
          <w:ilvl w:val="0"/>
          <w:numId w:val="148"/>
        </w:numPr>
        <w:autoSpaceDE w:val="0"/>
        <w:autoSpaceDN w:val="0"/>
        <w:adjustRightInd w:val="0"/>
        <w:spacing w:line="276" w:lineRule="auto"/>
        <w:ind w:left="709" w:hanging="283"/>
        <w:contextualSpacing/>
        <w:rPr>
          <w:rFonts w:cstheme="majorHAnsi"/>
          <w:szCs w:val="24"/>
        </w:rPr>
      </w:pPr>
      <w:r w:rsidRPr="00857737">
        <w:rPr>
          <w:rFonts w:cstheme="majorHAnsi"/>
          <w:szCs w:val="24"/>
        </w:rPr>
        <w:t xml:space="preserve">poradnia kardiologiczna: 2 gabinety lekarskie, 3 pomieszczenia pracowni </w:t>
      </w:r>
      <w:proofErr w:type="spellStart"/>
      <w:r w:rsidRPr="00857737">
        <w:rPr>
          <w:rFonts w:cstheme="majorHAnsi"/>
          <w:szCs w:val="24"/>
        </w:rPr>
        <w:t>polikardiografii</w:t>
      </w:r>
      <w:proofErr w:type="spellEnd"/>
      <w:r w:rsidRPr="00857737">
        <w:rPr>
          <w:rFonts w:cstheme="majorHAnsi"/>
          <w:szCs w:val="24"/>
        </w:rPr>
        <w:t xml:space="preserve">, próby wysiłkowe, echo serca, </w:t>
      </w:r>
      <w:proofErr w:type="spellStart"/>
      <w:r w:rsidRPr="00857737">
        <w:rPr>
          <w:rFonts w:cstheme="majorHAnsi"/>
          <w:szCs w:val="24"/>
        </w:rPr>
        <w:t>holterownia</w:t>
      </w:r>
      <w:proofErr w:type="spellEnd"/>
      <w:r w:rsidRPr="00857737">
        <w:rPr>
          <w:rFonts w:cstheme="majorHAnsi"/>
          <w:szCs w:val="24"/>
        </w:rPr>
        <w:t xml:space="preserve">, </w:t>
      </w:r>
      <w:proofErr w:type="spellStart"/>
      <w:r w:rsidRPr="00857737">
        <w:rPr>
          <w:rFonts w:cstheme="majorHAnsi"/>
          <w:szCs w:val="24"/>
        </w:rPr>
        <w:t>opisownia</w:t>
      </w:r>
      <w:proofErr w:type="spellEnd"/>
      <w:r w:rsidRPr="00857737">
        <w:rPr>
          <w:rFonts w:cstheme="majorHAnsi"/>
          <w:szCs w:val="24"/>
        </w:rPr>
        <w:t>,</w:t>
      </w:r>
    </w:p>
    <w:p w14:paraId="37A8A950" w14:textId="77777777" w:rsidR="00FA1305" w:rsidRPr="00857737" w:rsidRDefault="00FA1305" w:rsidP="0011383A">
      <w:pPr>
        <w:numPr>
          <w:ilvl w:val="0"/>
          <w:numId w:val="148"/>
        </w:numPr>
        <w:autoSpaceDE w:val="0"/>
        <w:autoSpaceDN w:val="0"/>
        <w:adjustRightInd w:val="0"/>
        <w:spacing w:line="276" w:lineRule="auto"/>
        <w:ind w:left="709" w:hanging="283"/>
        <w:contextualSpacing/>
        <w:rPr>
          <w:rFonts w:cstheme="majorHAnsi"/>
          <w:szCs w:val="24"/>
        </w:rPr>
      </w:pPr>
      <w:r w:rsidRPr="00857737">
        <w:rPr>
          <w:rFonts w:cstheme="majorHAnsi"/>
          <w:szCs w:val="24"/>
        </w:rPr>
        <w:t xml:space="preserve">poradnia gastrologiczna: 1 gabinet lekarski, pracownia endoskopii – </w:t>
      </w:r>
      <w:proofErr w:type="spellStart"/>
      <w:r w:rsidRPr="00857737">
        <w:rPr>
          <w:rFonts w:cstheme="majorHAnsi"/>
          <w:szCs w:val="24"/>
        </w:rPr>
        <w:t>kolonoskopia</w:t>
      </w:r>
      <w:proofErr w:type="spellEnd"/>
      <w:r w:rsidRPr="00857737">
        <w:rPr>
          <w:rFonts w:cstheme="majorHAnsi"/>
          <w:szCs w:val="24"/>
        </w:rPr>
        <w:br/>
        <w:t xml:space="preserve">z pomieszczeniem higienicznosanitarnym wyposażonym dodatkowo w bidet bezpośrednio z dostępem do pokoju badań, gastroskopia, myjnia usytuowana pomiędzy pokojem </w:t>
      </w:r>
      <w:proofErr w:type="spellStart"/>
      <w:r w:rsidRPr="00857737">
        <w:rPr>
          <w:rFonts w:cstheme="majorHAnsi"/>
          <w:szCs w:val="24"/>
        </w:rPr>
        <w:t>kolonoskopii</w:t>
      </w:r>
      <w:proofErr w:type="spellEnd"/>
      <w:r w:rsidRPr="00857737">
        <w:rPr>
          <w:rFonts w:cstheme="majorHAnsi"/>
          <w:szCs w:val="24"/>
        </w:rPr>
        <w:t xml:space="preserve"> i gastroskopii z wejściami do nich, </w:t>
      </w:r>
      <w:proofErr w:type="spellStart"/>
      <w:r w:rsidRPr="00857737">
        <w:rPr>
          <w:rFonts w:cstheme="majorHAnsi"/>
          <w:szCs w:val="24"/>
        </w:rPr>
        <w:t>opisownia</w:t>
      </w:r>
      <w:proofErr w:type="spellEnd"/>
      <w:r w:rsidRPr="00857737">
        <w:rPr>
          <w:rFonts w:cstheme="majorHAnsi"/>
          <w:szCs w:val="24"/>
        </w:rPr>
        <w:t>,</w:t>
      </w:r>
    </w:p>
    <w:p w14:paraId="5C743F59" w14:textId="77777777" w:rsidR="00FA1305" w:rsidRPr="00857737" w:rsidRDefault="00FA1305" w:rsidP="0011383A">
      <w:pPr>
        <w:numPr>
          <w:ilvl w:val="0"/>
          <w:numId w:val="148"/>
        </w:numPr>
        <w:autoSpaceDE w:val="0"/>
        <w:autoSpaceDN w:val="0"/>
        <w:adjustRightInd w:val="0"/>
        <w:spacing w:line="276" w:lineRule="auto"/>
        <w:ind w:left="709" w:hanging="283"/>
        <w:contextualSpacing/>
        <w:rPr>
          <w:rFonts w:cstheme="majorHAnsi"/>
          <w:szCs w:val="24"/>
        </w:rPr>
      </w:pPr>
      <w:r w:rsidRPr="00857737">
        <w:rPr>
          <w:rFonts w:cstheme="majorHAnsi"/>
          <w:szCs w:val="24"/>
        </w:rPr>
        <w:t>rejestracja poradni,</w:t>
      </w:r>
    </w:p>
    <w:p w14:paraId="72AF18A3" w14:textId="77777777" w:rsidR="00FA1305" w:rsidRPr="00857737" w:rsidRDefault="00FA1305" w:rsidP="0011383A">
      <w:pPr>
        <w:numPr>
          <w:ilvl w:val="0"/>
          <w:numId w:val="148"/>
        </w:numPr>
        <w:autoSpaceDE w:val="0"/>
        <w:autoSpaceDN w:val="0"/>
        <w:adjustRightInd w:val="0"/>
        <w:spacing w:line="276" w:lineRule="auto"/>
        <w:ind w:left="709" w:hanging="283"/>
        <w:contextualSpacing/>
        <w:rPr>
          <w:rFonts w:cstheme="majorHAnsi"/>
          <w:szCs w:val="24"/>
        </w:rPr>
      </w:pPr>
      <w:r w:rsidRPr="00857737">
        <w:rPr>
          <w:rFonts w:cstheme="majorHAnsi"/>
          <w:szCs w:val="24"/>
        </w:rPr>
        <w:t xml:space="preserve">2 sanitariaty dla pacjentów w tym 1 przystosowany dla osób niepełnosprawnych </w:t>
      </w:r>
      <w:r w:rsidRPr="00857737">
        <w:rPr>
          <w:rFonts w:cstheme="majorHAnsi"/>
          <w:szCs w:val="24"/>
        </w:rPr>
        <w:br/>
        <w:t>oraz pomieszczenie sanitarne dla personelu;</w:t>
      </w:r>
    </w:p>
    <w:p w14:paraId="42512737" w14:textId="77777777" w:rsidR="00FA1305" w:rsidRPr="00857737" w:rsidRDefault="00FA1305" w:rsidP="0011383A">
      <w:pPr>
        <w:numPr>
          <w:ilvl w:val="0"/>
          <w:numId w:val="146"/>
        </w:numPr>
        <w:autoSpaceDE w:val="0"/>
        <w:autoSpaceDN w:val="0"/>
        <w:adjustRightInd w:val="0"/>
        <w:spacing w:line="276" w:lineRule="auto"/>
        <w:ind w:left="709" w:hanging="283"/>
        <w:contextualSpacing/>
        <w:rPr>
          <w:rFonts w:cstheme="majorHAnsi"/>
          <w:szCs w:val="24"/>
        </w:rPr>
      </w:pPr>
      <w:r w:rsidRPr="00857737">
        <w:rPr>
          <w:rFonts w:cstheme="majorHAnsi"/>
          <w:szCs w:val="24"/>
        </w:rPr>
        <w:t xml:space="preserve">I </w:t>
      </w:r>
      <w:proofErr w:type="spellStart"/>
      <w:r w:rsidRPr="00857737">
        <w:rPr>
          <w:rFonts w:cstheme="majorHAnsi"/>
          <w:szCs w:val="24"/>
        </w:rPr>
        <w:t>i</w:t>
      </w:r>
      <w:proofErr w:type="spellEnd"/>
      <w:r w:rsidRPr="00857737">
        <w:rPr>
          <w:rFonts w:cstheme="majorHAnsi"/>
          <w:szCs w:val="24"/>
        </w:rPr>
        <w:t xml:space="preserve"> II piętro – rozbudowa oddziałów (bliźniacza):</w:t>
      </w:r>
    </w:p>
    <w:p w14:paraId="3E5A4884" w14:textId="77777777" w:rsidR="00FA1305" w:rsidRPr="00857737" w:rsidRDefault="00FA1305" w:rsidP="0011383A">
      <w:pPr>
        <w:numPr>
          <w:ilvl w:val="0"/>
          <w:numId w:val="149"/>
        </w:numPr>
        <w:autoSpaceDE w:val="0"/>
        <w:autoSpaceDN w:val="0"/>
        <w:adjustRightInd w:val="0"/>
        <w:spacing w:line="276" w:lineRule="auto"/>
        <w:ind w:left="709" w:hanging="283"/>
        <w:contextualSpacing/>
        <w:rPr>
          <w:rFonts w:cstheme="majorHAnsi"/>
          <w:szCs w:val="24"/>
        </w:rPr>
      </w:pPr>
      <w:r w:rsidRPr="00857737">
        <w:rPr>
          <w:rFonts w:cstheme="majorHAnsi"/>
          <w:szCs w:val="24"/>
        </w:rPr>
        <w:t>5 sal chorych dwułóżkowych z sanitariatem,</w:t>
      </w:r>
    </w:p>
    <w:p w14:paraId="289CBA22" w14:textId="77777777" w:rsidR="00FA1305" w:rsidRPr="00857737" w:rsidRDefault="00FA1305" w:rsidP="0011383A">
      <w:pPr>
        <w:numPr>
          <w:ilvl w:val="0"/>
          <w:numId w:val="149"/>
        </w:numPr>
        <w:autoSpaceDE w:val="0"/>
        <w:autoSpaceDN w:val="0"/>
        <w:adjustRightInd w:val="0"/>
        <w:spacing w:line="276" w:lineRule="auto"/>
        <w:ind w:left="709" w:hanging="283"/>
        <w:contextualSpacing/>
        <w:rPr>
          <w:rFonts w:cstheme="majorHAnsi"/>
          <w:szCs w:val="24"/>
        </w:rPr>
      </w:pPr>
      <w:r w:rsidRPr="00857737">
        <w:rPr>
          <w:rFonts w:cstheme="majorHAnsi"/>
          <w:szCs w:val="24"/>
        </w:rPr>
        <w:t>magazyn,</w:t>
      </w:r>
    </w:p>
    <w:p w14:paraId="1F9D7D73" w14:textId="77777777" w:rsidR="00FA1305" w:rsidRPr="00857737" w:rsidRDefault="00FA1305" w:rsidP="0011383A">
      <w:pPr>
        <w:numPr>
          <w:ilvl w:val="0"/>
          <w:numId w:val="149"/>
        </w:numPr>
        <w:autoSpaceDE w:val="0"/>
        <w:autoSpaceDN w:val="0"/>
        <w:adjustRightInd w:val="0"/>
        <w:spacing w:line="276" w:lineRule="auto"/>
        <w:ind w:left="709" w:hanging="283"/>
        <w:contextualSpacing/>
        <w:rPr>
          <w:rFonts w:cstheme="majorHAnsi"/>
          <w:szCs w:val="24"/>
        </w:rPr>
      </w:pPr>
      <w:r w:rsidRPr="00857737">
        <w:rPr>
          <w:rFonts w:cstheme="majorHAnsi"/>
          <w:szCs w:val="24"/>
        </w:rPr>
        <w:t>pomieszczenie na bieliznę czystą,</w:t>
      </w:r>
    </w:p>
    <w:p w14:paraId="77E2691C" w14:textId="77777777" w:rsidR="00FA1305" w:rsidRPr="00857737" w:rsidRDefault="00FA1305" w:rsidP="0011383A">
      <w:pPr>
        <w:numPr>
          <w:ilvl w:val="0"/>
          <w:numId w:val="149"/>
        </w:numPr>
        <w:autoSpaceDE w:val="0"/>
        <w:autoSpaceDN w:val="0"/>
        <w:adjustRightInd w:val="0"/>
        <w:spacing w:line="276" w:lineRule="auto"/>
        <w:ind w:left="709" w:hanging="283"/>
        <w:contextualSpacing/>
        <w:rPr>
          <w:rFonts w:cstheme="majorHAnsi"/>
          <w:szCs w:val="24"/>
        </w:rPr>
      </w:pPr>
      <w:r w:rsidRPr="00857737">
        <w:rPr>
          <w:rFonts w:cstheme="majorHAnsi"/>
          <w:szCs w:val="24"/>
        </w:rPr>
        <w:t>pomieszczenie porządkowe,</w:t>
      </w:r>
    </w:p>
    <w:p w14:paraId="43E74A30" w14:textId="77777777" w:rsidR="00FA1305" w:rsidRPr="00857737" w:rsidRDefault="00FA1305" w:rsidP="0011383A">
      <w:pPr>
        <w:numPr>
          <w:ilvl w:val="0"/>
          <w:numId w:val="149"/>
        </w:numPr>
        <w:autoSpaceDE w:val="0"/>
        <w:autoSpaceDN w:val="0"/>
        <w:adjustRightInd w:val="0"/>
        <w:spacing w:line="276" w:lineRule="auto"/>
        <w:ind w:left="709" w:hanging="283"/>
        <w:contextualSpacing/>
        <w:rPr>
          <w:rFonts w:cstheme="majorHAnsi"/>
          <w:szCs w:val="24"/>
        </w:rPr>
      </w:pPr>
      <w:r w:rsidRPr="00857737">
        <w:rPr>
          <w:rFonts w:cstheme="majorHAnsi"/>
          <w:szCs w:val="24"/>
        </w:rPr>
        <w:t>pomieszczenie na zwłoki,</w:t>
      </w:r>
    </w:p>
    <w:p w14:paraId="1B15E663" w14:textId="77777777" w:rsidR="00FA1305" w:rsidRPr="00857737" w:rsidRDefault="00FA1305" w:rsidP="0011383A">
      <w:pPr>
        <w:numPr>
          <w:ilvl w:val="0"/>
          <w:numId w:val="149"/>
        </w:numPr>
        <w:autoSpaceDE w:val="0"/>
        <w:autoSpaceDN w:val="0"/>
        <w:adjustRightInd w:val="0"/>
        <w:spacing w:line="276" w:lineRule="auto"/>
        <w:ind w:left="709" w:hanging="283"/>
        <w:contextualSpacing/>
        <w:rPr>
          <w:rFonts w:cstheme="majorHAnsi"/>
          <w:szCs w:val="24"/>
        </w:rPr>
      </w:pPr>
      <w:r w:rsidRPr="00857737">
        <w:rPr>
          <w:rFonts w:cstheme="majorHAnsi"/>
          <w:szCs w:val="24"/>
        </w:rPr>
        <w:t>pokój oddziałowych,</w:t>
      </w:r>
    </w:p>
    <w:p w14:paraId="32341A5D" w14:textId="77777777" w:rsidR="00FA1305" w:rsidRPr="00857737" w:rsidRDefault="00FA1305" w:rsidP="0011383A">
      <w:pPr>
        <w:numPr>
          <w:ilvl w:val="0"/>
          <w:numId w:val="149"/>
        </w:numPr>
        <w:autoSpaceDE w:val="0"/>
        <w:autoSpaceDN w:val="0"/>
        <w:adjustRightInd w:val="0"/>
        <w:spacing w:line="276" w:lineRule="auto"/>
        <w:ind w:left="709" w:hanging="283"/>
        <w:contextualSpacing/>
        <w:rPr>
          <w:rFonts w:cstheme="majorHAnsi"/>
          <w:szCs w:val="24"/>
        </w:rPr>
      </w:pPr>
      <w:r w:rsidRPr="00857737">
        <w:rPr>
          <w:rFonts w:cstheme="majorHAnsi"/>
          <w:szCs w:val="24"/>
        </w:rPr>
        <w:t>boks pielęgniarski z zapleczem socjalnym,</w:t>
      </w:r>
    </w:p>
    <w:p w14:paraId="13E436AF" w14:textId="77777777" w:rsidR="00FA1305" w:rsidRPr="00857737" w:rsidRDefault="00FA1305" w:rsidP="0011383A">
      <w:pPr>
        <w:numPr>
          <w:ilvl w:val="0"/>
          <w:numId w:val="149"/>
        </w:numPr>
        <w:autoSpaceDE w:val="0"/>
        <w:autoSpaceDN w:val="0"/>
        <w:adjustRightInd w:val="0"/>
        <w:spacing w:line="276" w:lineRule="auto"/>
        <w:ind w:left="709" w:hanging="283"/>
        <w:contextualSpacing/>
        <w:rPr>
          <w:rFonts w:cstheme="majorHAnsi"/>
          <w:szCs w:val="24"/>
        </w:rPr>
      </w:pPr>
      <w:r w:rsidRPr="00857737">
        <w:rPr>
          <w:rFonts w:cstheme="majorHAnsi"/>
          <w:szCs w:val="24"/>
        </w:rPr>
        <w:t>szatnia personelu,</w:t>
      </w:r>
    </w:p>
    <w:p w14:paraId="35128355" w14:textId="77777777" w:rsidR="00FA1305" w:rsidRPr="00857737" w:rsidRDefault="00FA1305" w:rsidP="0011383A">
      <w:pPr>
        <w:numPr>
          <w:ilvl w:val="0"/>
          <w:numId w:val="149"/>
        </w:numPr>
        <w:autoSpaceDE w:val="0"/>
        <w:autoSpaceDN w:val="0"/>
        <w:adjustRightInd w:val="0"/>
        <w:spacing w:line="276" w:lineRule="auto"/>
        <w:ind w:left="709" w:hanging="283"/>
        <w:contextualSpacing/>
        <w:rPr>
          <w:rFonts w:cstheme="majorHAnsi"/>
          <w:szCs w:val="24"/>
        </w:rPr>
      </w:pPr>
      <w:r w:rsidRPr="00857737">
        <w:rPr>
          <w:rFonts w:cstheme="majorHAnsi"/>
          <w:szCs w:val="24"/>
        </w:rPr>
        <w:t>pomieszczenie sanitarne dla personelu;</w:t>
      </w:r>
    </w:p>
    <w:p w14:paraId="224530B8" w14:textId="77777777" w:rsidR="00FA1305" w:rsidRPr="00857737" w:rsidRDefault="00FA1305" w:rsidP="0011383A">
      <w:pPr>
        <w:numPr>
          <w:ilvl w:val="0"/>
          <w:numId w:val="146"/>
        </w:numPr>
        <w:autoSpaceDE w:val="0"/>
        <w:autoSpaceDN w:val="0"/>
        <w:adjustRightInd w:val="0"/>
        <w:spacing w:line="276" w:lineRule="auto"/>
        <w:ind w:left="709" w:hanging="283"/>
        <w:contextualSpacing/>
        <w:rPr>
          <w:rFonts w:cstheme="majorHAnsi"/>
          <w:szCs w:val="24"/>
        </w:rPr>
      </w:pPr>
      <w:r w:rsidRPr="00857737">
        <w:rPr>
          <w:rFonts w:cstheme="majorHAnsi"/>
          <w:szCs w:val="24"/>
        </w:rPr>
        <w:t>III piętro – wydzielone pomieszczenia apteki szpitalnej:</w:t>
      </w:r>
    </w:p>
    <w:p w14:paraId="536AB857" w14:textId="77777777" w:rsidR="00FA1305" w:rsidRPr="00857737" w:rsidRDefault="00FA1305" w:rsidP="0011383A">
      <w:pPr>
        <w:numPr>
          <w:ilvl w:val="0"/>
          <w:numId w:val="150"/>
        </w:numPr>
        <w:autoSpaceDE w:val="0"/>
        <w:autoSpaceDN w:val="0"/>
        <w:adjustRightInd w:val="0"/>
        <w:spacing w:line="276" w:lineRule="auto"/>
        <w:ind w:left="709" w:hanging="283"/>
        <w:contextualSpacing/>
        <w:rPr>
          <w:rFonts w:cstheme="majorHAnsi"/>
          <w:szCs w:val="24"/>
        </w:rPr>
      </w:pPr>
      <w:r w:rsidRPr="00857737">
        <w:rPr>
          <w:rFonts w:cstheme="majorHAnsi"/>
          <w:szCs w:val="24"/>
        </w:rPr>
        <w:t>magazyn produktów leczniczych,</w:t>
      </w:r>
    </w:p>
    <w:p w14:paraId="402ED5F8" w14:textId="77777777" w:rsidR="00FA1305" w:rsidRPr="00857737" w:rsidRDefault="00FA1305" w:rsidP="0011383A">
      <w:pPr>
        <w:numPr>
          <w:ilvl w:val="0"/>
          <w:numId w:val="150"/>
        </w:numPr>
        <w:autoSpaceDE w:val="0"/>
        <w:autoSpaceDN w:val="0"/>
        <w:adjustRightInd w:val="0"/>
        <w:spacing w:line="276" w:lineRule="auto"/>
        <w:ind w:left="709" w:hanging="283"/>
        <w:contextualSpacing/>
        <w:rPr>
          <w:rFonts w:cstheme="majorHAnsi"/>
          <w:szCs w:val="24"/>
        </w:rPr>
      </w:pPr>
      <w:r w:rsidRPr="00857737">
        <w:rPr>
          <w:rFonts w:cstheme="majorHAnsi"/>
          <w:szCs w:val="24"/>
        </w:rPr>
        <w:t>komora przyjęć towaru usytuowana w pobliżu wejścia,</w:t>
      </w:r>
    </w:p>
    <w:p w14:paraId="5FD3684E" w14:textId="77777777" w:rsidR="00FA1305" w:rsidRPr="00857737" w:rsidRDefault="00FA1305" w:rsidP="0011383A">
      <w:pPr>
        <w:numPr>
          <w:ilvl w:val="0"/>
          <w:numId w:val="150"/>
        </w:numPr>
        <w:autoSpaceDE w:val="0"/>
        <w:autoSpaceDN w:val="0"/>
        <w:adjustRightInd w:val="0"/>
        <w:spacing w:line="276" w:lineRule="auto"/>
        <w:ind w:left="709" w:hanging="283"/>
        <w:contextualSpacing/>
        <w:rPr>
          <w:rFonts w:cstheme="majorHAnsi"/>
          <w:szCs w:val="24"/>
        </w:rPr>
      </w:pPr>
      <w:r w:rsidRPr="00857737">
        <w:rPr>
          <w:rFonts w:cstheme="majorHAnsi"/>
          <w:szCs w:val="24"/>
        </w:rPr>
        <w:t>pomieszczenia kierownika,</w:t>
      </w:r>
    </w:p>
    <w:p w14:paraId="4C5550AD" w14:textId="77777777" w:rsidR="00FA1305" w:rsidRPr="00857737" w:rsidRDefault="00FA1305" w:rsidP="0011383A">
      <w:pPr>
        <w:numPr>
          <w:ilvl w:val="0"/>
          <w:numId w:val="150"/>
        </w:numPr>
        <w:autoSpaceDE w:val="0"/>
        <w:autoSpaceDN w:val="0"/>
        <w:adjustRightInd w:val="0"/>
        <w:spacing w:line="276" w:lineRule="auto"/>
        <w:ind w:left="709" w:hanging="283"/>
        <w:contextualSpacing/>
        <w:rPr>
          <w:rFonts w:cstheme="majorHAnsi"/>
          <w:szCs w:val="24"/>
        </w:rPr>
      </w:pPr>
      <w:r w:rsidRPr="00857737">
        <w:rPr>
          <w:rFonts w:cstheme="majorHAnsi"/>
          <w:szCs w:val="24"/>
        </w:rPr>
        <w:t>powierzchnia komunikacyjna,</w:t>
      </w:r>
    </w:p>
    <w:p w14:paraId="0004DC9C" w14:textId="77777777" w:rsidR="00FA1305" w:rsidRPr="00857737" w:rsidRDefault="00FA1305" w:rsidP="0011383A">
      <w:pPr>
        <w:numPr>
          <w:ilvl w:val="0"/>
          <w:numId w:val="150"/>
        </w:numPr>
        <w:autoSpaceDE w:val="0"/>
        <w:autoSpaceDN w:val="0"/>
        <w:adjustRightInd w:val="0"/>
        <w:spacing w:line="276" w:lineRule="auto"/>
        <w:ind w:left="709" w:hanging="283"/>
        <w:contextualSpacing/>
        <w:rPr>
          <w:rFonts w:cstheme="majorHAnsi"/>
          <w:szCs w:val="24"/>
        </w:rPr>
      </w:pPr>
      <w:r w:rsidRPr="00857737">
        <w:rPr>
          <w:rFonts w:cstheme="majorHAnsi"/>
          <w:szCs w:val="24"/>
        </w:rPr>
        <w:t>laboratorium – pomieszczenia diagnostyczne,</w:t>
      </w:r>
    </w:p>
    <w:p w14:paraId="55900564" w14:textId="77777777" w:rsidR="00FA1305" w:rsidRPr="00857737" w:rsidRDefault="00FA1305" w:rsidP="0011383A">
      <w:pPr>
        <w:numPr>
          <w:ilvl w:val="0"/>
          <w:numId w:val="150"/>
        </w:numPr>
        <w:autoSpaceDE w:val="0"/>
        <w:autoSpaceDN w:val="0"/>
        <w:adjustRightInd w:val="0"/>
        <w:spacing w:line="276" w:lineRule="auto"/>
        <w:ind w:left="709" w:hanging="283"/>
        <w:contextualSpacing/>
        <w:rPr>
          <w:rFonts w:cstheme="majorHAnsi"/>
          <w:szCs w:val="24"/>
        </w:rPr>
      </w:pPr>
      <w:r w:rsidRPr="00857737">
        <w:rPr>
          <w:rFonts w:cstheme="majorHAnsi"/>
          <w:szCs w:val="24"/>
        </w:rPr>
        <w:t>pomieszczenia magazynowe,</w:t>
      </w:r>
    </w:p>
    <w:p w14:paraId="112BBA6E" w14:textId="77777777" w:rsidR="00FA1305" w:rsidRPr="00857737" w:rsidRDefault="00FA1305" w:rsidP="0011383A">
      <w:pPr>
        <w:numPr>
          <w:ilvl w:val="0"/>
          <w:numId w:val="150"/>
        </w:numPr>
        <w:autoSpaceDE w:val="0"/>
        <w:autoSpaceDN w:val="0"/>
        <w:adjustRightInd w:val="0"/>
        <w:spacing w:line="276" w:lineRule="auto"/>
        <w:ind w:left="709" w:hanging="283"/>
        <w:contextualSpacing/>
        <w:rPr>
          <w:rFonts w:cstheme="majorHAnsi"/>
          <w:szCs w:val="24"/>
        </w:rPr>
      </w:pPr>
      <w:r w:rsidRPr="00857737">
        <w:rPr>
          <w:rFonts w:cstheme="majorHAnsi"/>
          <w:szCs w:val="24"/>
        </w:rPr>
        <w:t>pomieszczenia socjalne,</w:t>
      </w:r>
    </w:p>
    <w:p w14:paraId="559BBAEB" w14:textId="77777777" w:rsidR="00FA1305" w:rsidRPr="00857737" w:rsidRDefault="00FA1305" w:rsidP="0011383A">
      <w:pPr>
        <w:numPr>
          <w:ilvl w:val="0"/>
          <w:numId w:val="150"/>
        </w:numPr>
        <w:autoSpaceDE w:val="0"/>
        <w:autoSpaceDN w:val="0"/>
        <w:adjustRightInd w:val="0"/>
        <w:spacing w:line="276" w:lineRule="auto"/>
        <w:ind w:left="709" w:hanging="283"/>
        <w:contextualSpacing/>
        <w:rPr>
          <w:rFonts w:cstheme="majorHAnsi"/>
          <w:szCs w:val="24"/>
        </w:rPr>
      </w:pPr>
      <w:r w:rsidRPr="00857737">
        <w:rPr>
          <w:rFonts w:cstheme="majorHAnsi"/>
          <w:szCs w:val="24"/>
        </w:rPr>
        <w:t>szatnia personelu z urządzeniami higieniczno-sanitarnymi,</w:t>
      </w:r>
    </w:p>
    <w:p w14:paraId="525EA29C" w14:textId="77777777" w:rsidR="00FA1305" w:rsidRPr="00857737" w:rsidRDefault="00FA1305" w:rsidP="0011383A">
      <w:pPr>
        <w:numPr>
          <w:ilvl w:val="0"/>
          <w:numId w:val="150"/>
        </w:numPr>
        <w:autoSpaceDE w:val="0"/>
        <w:autoSpaceDN w:val="0"/>
        <w:adjustRightInd w:val="0"/>
        <w:spacing w:line="276" w:lineRule="auto"/>
        <w:ind w:left="709" w:hanging="283"/>
        <w:contextualSpacing/>
        <w:rPr>
          <w:rFonts w:cstheme="majorHAnsi"/>
          <w:szCs w:val="24"/>
        </w:rPr>
      </w:pPr>
      <w:r w:rsidRPr="00857737">
        <w:rPr>
          <w:rFonts w:cstheme="majorHAnsi"/>
          <w:szCs w:val="24"/>
        </w:rPr>
        <w:t>pokój kierownika,</w:t>
      </w:r>
    </w:p>
    <w:p w14:paraId="13912154" w14:textId="77777777" w:rsidR="00FA1305" w:rsidRPr="00857737" w:rsidRDefault="00FA1305" w:rsidP="0011383A">
      <w:pPr>
        <w:numPr>
          <w:ilvl w:val="0"/>
          <w:numId w:val="150"/>
        </w:numPr>
        <w:autoSpaceDE w:val="0"/>
        <w:autoSpaceDN w:val="0"/>
        <w:adjustRightInd w:val="0"/>
        <w:spacing w:line="276" w:lineRule="auto"/>
        <w:ind w:left="709" w:hanging="283"/>
        <w:contextualSpacing/>
        <w:rPr>
          <w:rFonts w:cstheme="majorHAnsi"/>
          <w:szCs w:val="24"/>
        </w:rPr>
      </w:pPr>
      <w:r w:rsidRPr="00857737">
        <w:rPr>
          <w:rFonts w:cstheme="majorHAnsi"/>
          <w:szCs w:val="24"/>
        </w:rPr>
        <w:t>serwerownia,</w:t>
      </w:r>
    </w:p>
    <w:p w14:paraId="41B84126" w14:textId="77777777" w:rsidR="00FA1305" w:rsidRPr="00857737" w:rsidRDefault="00FA1305" w:rsidP="0011383A">
      <w:pPr>
        <w:autoSpaceDE w:val="0"/>
        <w:autoSpaceDN w:val="0"/>
        <w:adjustRightInd w:val="0"/>
        <w:spacing w:line="276" w:lineRule="auto"/>
        <w:ind w:left="709" w:hanging="283"/>
        <w:contextualSpacing/>
        <w:rPr>
          <w:rFonts w:cstheme="majorHAnsi"/>
          <w:szCs w:val="24"/>
        </w:rPr>
      </w:pPr>
      <w:r w:rsidRPr="00857737">
        <w:rPr>
          <w:rFonts w:cstheme="majorHAnsi"/>
          <w:szCs w:val="24"/>
        </w:rPr>
        <w:t>oraz wykonano instalacje:</w:t>
      </w:r>
    </w:p>
    <w:p w14:paraId="54A81A08" w14:textId="77777777" w:rsidR="00FA1305" w:rsidRPr="00857737" w:rsidRDefault="00FA1305" w:rsidP="0011383A">
      <w:pPr>
        <w:numPr>
          <w:ilvl w:val="0"/>
          <w:numId w:val="151"/>
        </w:numPr>
        <w:autoSpaceDE w:val="0"/>
        <w:autoSpaceDN w:val="0"/>
        <w:adjustRightInd w:val="0"/>
        <w:spacing w:line="276" w:lineRule="auto"/>
        <w:ind w:left="709" w:hanging="283"/>
        <w:contextualSpacing/>
        <w:rPr>
          <w:rFonts w:cstheme="majorHAnsi"/>
          <w:szCs w:val="24"/>
        </w:rPr>
      </w:pPr>
      <w:r w:rsidRPr="00857737">
        <w:rPr>
          <w:rFonts w:cstheme="majorHAnsi"/>
          <w:szCs w:val="24"/>
        </w:rPr>
        <w:t>wodociągową,</w:t>
      </w:r>
    </w:p>
    <w:p w14:paraId="4FFB8CD5" w14:textId="77777777" w:rsidR="00FA1305" w:rsidRPr="00857737" w:rsidRDefault="00FA1305" w:rsidP="0011383A">
      <w:pPr>
        <w:numPr>
          <w:ilvl w:val="0"/>
          <w:numId w:val="151"/>
        </w:numPr>
        <w:autoSpaceDE w:val="0"/>
        <w:autoSpaceDN w:val="0"/>
        <w:adjustRightInd w:val="0"/>
        <w:spacing w:line="276" w:lineRule="auto"/>
        <w:ind w:left="709" w:hanging="283"/>
        <w:contextualSpacing/>
        <w:rPr>
          <w:rFonts w:cstheme="majorHAnsi"/>
          <w:szCs w:val="24"/>
        </w:rPr>
      </w:pPr>
      <w:r w:rsidRPr="00857737">
        <w:rPr>
          <w:rFonts w:cstheme="majorHAnsi"/>
          <w:szCs w:val="24"/>
        </w:rPr>
        <w:t>kanalizacji sanitarnej,</w:t>
      </w:r>
    </w:p>
    <w:p w14:paraId="00569EC0" w14:textId="77777777" w:rsidR="00FA1305" w:rsidRPr="00857737" w:rsidRDefault="00FA1305" w:rsidP="0011383A">
      <w:pPr>
        <w:numPr>
          <w:ilvl w:val="0"/>
          <w:numId w:val="151"/>
        </w:numPr>
        <w:autoSpaceDE w:val="0"/>
        <w:autoSpaceDN w:val="0"/>
        <w:adjustRightInd w:val="0"/>
        <w:spacing w:line="276" w:lineRule="auto"/>
        <w:ind w:left="709" w:hanging="283"/>
        <w:contextualSpacing/>
        <w:rPr>
          <w:rFonts w:cstheme="majorHAnsi"/>
          <w:szCs w:val="24"/>
        </w:rPr>
      </w:pPr>
      <w:r w:rsidRPr="00857737">
        <w:rPr>
          <w:rFonts w:cstheme="majorHAnsi"/>
          <w:szCs w:val="24"/>
        </w:rPr>
        <w:t>elektryczną,</w:t>
      </w:r>
    </w:p>
    <w:p w14:paraId="1614D749" w14:textId="77777777" w:rsidR="00FA1305" w:rsidRPr="00857737" w:rsidRDefault="00FA1305" w:rsidP="0011383A">
      <w:pPr>
        <w:numPr>
          <w:ilvl w:val="0"/>
          <w:numId w:val="151"/>
        </w:numPr>
        <w:autoSpaceDE w:val="0"/>
        <w:autoSpaceDN w:val="0"/>
        <w:adjustRightInd w:val="0"/>
        <w:spacing w:line="276" w:lineRule="auto"/>
        <w:ind w:left="709" w:hanging="283"/>
        <w:contextualSpacing/>
        <w:rPr>
          <w:rFonts w:cstheme="majorHAnsi"/>
          <w:szCs w:val="24"/>
        </w:rPr>
      </w:pPr>
      <w:r w:rsidRPr="00857737">
        <w:rPr>
          <w:rFonts w:cstheme="majorHAnsi"/>
          <w:szCs w:val="24"/>
        </w:rPr>
        <w:t>teletechniczną,</w:t>
      </w:r>
    </w:p>
    <w:p w14:paraId="3893D374" w14:textId="77777777" w:rsidR="00FA1305" w:rsidRPr="00857737" w:rsidRDefault="00FA1305" w:rsidP="0011383A">
      <w:pPr>
        <w:numPr>
          <w:ilvl w:val="0"/>
          <w:numId w:val="151"/>
        </w:numPr>
        <w:autoSpaceDE w:val="0"/>
        <w:autoSpaceDN w:val="0"/>
        <w:adjustRightInd w:val="0"/>
        <w:spacing w:line="276" w:lineRule="auto"/>
        <w:ind w:left="709" w:hanging="283"/>
        <w:contextualSpacing/>
        <w:rPr>
          <w:rFonts w:cstheme="majorHAnsi"/>
          <w:szCs w:val="24"/>
        </w:rPr>
      </w:pPr>
      <w:r w:rsidRPr="00857737">
        <w:rPr>
          <w:rFonts w:cstheme="majorHAnsi"/>
          <w:szCs w:val="24"/>
        </w:rPr>
        <w:t xml:space="preserve">system przywoławczy (I </w:t>
      </w:r>
      <w:proofErr w:type="spellStart"/>
      <w:r w:rsidRPr="00857737">
        <w:rPr>
          <w:rFonts w:cstheme="majorHAnsi"/>
          <w:szCs w:val="24"/>
        </w:rPr>
        <w:t>i</w:t>
      </w:r>
      <w:proofErr w:type="spellEnd"/>
      <w:r w:rsidRPr="00857737">
        <w:rPr>
          <w:rFonts w:cstheme="majorHAnsi"/>
          <w:szCs w:val="24"/>
        </w:rPr>
        <w:t xml:space="preserve"> II piętro),</w:t>
      </w:r>
    </w:p>
    <w:p w14:paraId="1A23D95F" w14:textId="77777777" w:rsidR="00FA1305" w:rsidRPr="00857737" w:rsidRDefault="00FA1305" w:rsidP="0011383A">
      <w:pPr>
        <w:numPr>
          <w:ilvl w:val="0"/>
          <w:numId w:val="151"/>
        </w:numPr>
        <w:autoSpaceDE w:val="0"/>
        <w:autoSpaceDN w:val="0"/>
        <w:adjustRightInd w:val="0"/>
        <w:spacing w:line="276" w:lineRule="auto"/>
        <w:ind w:left="709" w:hanging="283"/>
        <w:contextualSpacing/>
        <w:rPr>
          <w:rFonts w:cstheme="majorHAnsi"/>
          <w:szCs w:val="24"/>
        </w:rPr>
      </w:pPr>
      <w:r w:rsidRPr="00857737">
        <w:rPr>
          <w:rFonts w:cstheme="majorHAnsi"/>
          <w:szCs w:val="24"/>
        </w:rPr>
        <w:t xml:space="preserve">instalację tlenową (I </w:t>
      </w:r>
      <w:proofErr w:type="spellStart"/>
      <w:r w:rsidRPr="00857737">
        <w:rPr>
          <w:rFonts w:cstheme="majorHAnsi"/>
          <w:szCs w:val="24"/>
        </w:rPr>
        <w:t>i</w:t>
      </w:r>
      <w:proofErr w:type="spellEnd"/>
      <w:r w:rsidRPr="00857737">
        <w:rPr>
          <w:rFonts w:cstheme="majorHAnsi"/>
          <w:szCs w:val="24"/>
        </w:rPr>
        <w:t xml:space="preserve"> II piętro oraz punktowa w pracowni endoskopii na parterze),</w:t>
      </w:r>
    </w:p>
    <w:p w14:paraId="6C56E175" w14:textId="77777777" w:rsidR="00FA1305" w:rsidRPr="00857737" w:rsidRDefault="00FA1305" w:rsidP="0011383A">
      <w:pPr>
        <w:numPr>
          <w:ilvl w:val="0"/>
          <w:numId w:val="151"/>
        </w:numPr>
        <w:autoSpaceDE w:val="0"/>
        <w:autoSpaceDN w:val="0"/>
        <w:adjustRightInd w:val="0"/>
        <w:spacing w:line="276" w:lineRule="auto"/>
        <w:ind w:left="709" w:hanging="283"/>
        <w:contextualSpacing/>
        <w:rPr>
          <w:rFonts w:cstheme="majorHAnsi"/>
          <w:szCs w:val="24"/>
        </w:rPr>
      </w:pPr>
      <w:r w:rsidRPr="00857737">
        <w:rPr>
          <w:rFonts w:cstheme="majorHAnsi"/>
          <w:szCs w:val="24"/>
        </w:rPr>
        <w:t>klimatyzacyjną.</w:t>
      </w:r>
    </w:p>
    <w:p w14:paraId="5C143E70" w14:textId="77777777" w:rsidR="00FA1305" w:rsidRPr="00857737" w:rsidRDefault="00FA1305" w:rsidP="0011383A">
      <w:pPr>
        <w:spacing w:line="276" w:lineRule="auto"/>
        <w:ind w:right="-1"/>
        <w:contextualSpacing/>
        <w:rPr>
          <w:rFonts w:cstheme="majorHAnsi"/>
          <w:szCs w:val="24"/>
        </w:rPr>
      </w:pPr>
      <w:r w:rsidRPr="00857737">
        <w:rPr>
          <w:rFonts w:cstheme="majorHAnsi"/>
          <w:szCs w:val="24"/>
        </w:rPr>
        <w:t>Budynek wpisany do gminnej ewidencji zabytków.</w:t>
      </w:r>
    </w:p>
    <w:p w14:paraId="13E74557" w14:textId="77777777" w:rsidR="00F4755F" w:rsidRPr="00857737" w:rsidRDefault="00FA1305" w:rsidP="0011383A">
      <w:pPr>
        <w:spacing w:line="276" w:lineRule="auto"/>
        <w:rPr>
          <w:rFonts w:cstheme="majorHAnsi"/>
          <w:szCs w:val="24"/>
        </w:rPr>
      </w:pPr>
      <w:r w:rsidRPr="00857737">
        <w:rPr>
          <w:rFonts w:cstheme="majorHAnsi"/>
          <w:szCs w:val="24"/>
        </w:rPr>
        <w:t>Koszt realizacji</w:t>
      </w:r>
      <w:r w:rsidRPr="00857737">
        <w:rPr>
          <w:rFonts w:cstheme="majorHAnsi"/>
        </w:rPr>
        <w:t xml:space="preserve"> </w:t>
      </w:r>
      <w:r w:rsidRPr="00857737">
        <w:rPr>
          <w:rFonts w:cstheme="majorHAnsi"/>
          <w:szCs w:val="24"/>
        </w:rPr>
        <w:t xml:space="preserve">– </w:t>
      </w:r>
      <w:r w:rsidRPr="00857737">
        <w:rPr>
          <w:rFonts w:cstheme="majorHAnsi"/>
        </w:rPr>
        <w:t>9 960 397,98 zł.</w:t>
      </w:r>
    </w:p>
    <w:p w14:paraId="22D4E113" w14:textId="77777777" w:rsidR="00F4755F" w:rsidRPr="00857737" w:rsidRDefault="0027392D" w:rsidP="0011383A">
      <w:pPr>
        <w:spacing w:line="276" w:lineRule="auto"/>
        <w:rPr>
          <w:rFonts w:ascii="Calibri Light" w:hAnsi="Calibri Light"/>
          <w:szCs w:val="24"/>
        </w:rPr>
      </w:pPr>
      <w:r w:rsidRPr="00857737">
        <w:rPr>
          <w:rFonts w:ascii="Calibri Light" w:hAnsi="Calibri Light"/>
          <w:szCs w:val="24"/>
        </w:rPr>
        <w:t>Izba Wytrzeźwień w Białymstoku jest jednostką organizacyjną Urzędu Miejskiego</w:t>
      </w:r>
      <w:r w:rsidRPr="00857737">
        <w:rPr>
          <w:rFonts w:ascii="Calibri Light" w:hAnsi="Calibri Light"/>
          <w:szCs w:val="24"/>
        </w:rPr>
        <w:br/>
        <w:t>w Białymstoku. W ramach funkcjonującej struktury izba posiada miejsca noclegowe dla osób nietrzeźwych oraz prowadzi noclegownię dla osób bezdomnych w sezonie zimowym.</w:t>
      </w:r>
    </w:p>
    <w:p w14:paraId="77A4F1BD" w14:textId="2A5BE7B5" w:rsidR="0027392D" w:rsidRPr="00857737" w:rsidRDefault="0027392D" w:rsidP="0011383A">
      <w:pPr>
        <w:spacing w:line="276" w:lineRule="auto"/>
        <w:rPr>
          <w:rFonts w:ascii="Calibri Light" w:hAnsi="Calibri Light"/>
          <w:szCs w:val="24"/>
        </w:rPr>
      </w:pPr>
      <w:r w:rsidRPr="00857737">
        <w:rPr>
          <w:rFonts w:ascii="Calibri Light" w:hAnsi="Calibri Light"/>
          <w:b/>
          <w:szCs w:val="24"/>
        </w:rPr>
        <w:t>Zadania z zakresu polityki zdrowotnej w 2020 r.:</w:t>
      </w:r>
    </w:p>
    <w:p w14:paraId="0DDACF62" w14:textId="77777777" w:rsidR="0027392D" w:rsidRPr="00857737" w:rsidRDefault="0027392D" w:rsidP="0011383A">
      <w:pPr>
        <w:numPr>
          <w:ilvl w:val="0"/>
          <w:numId w:val="70"/>
        </w:numPr>
        <w:spacing w:line="276" w:lineRule="auto"/>
        <w:rPr>
          <w:rFonts w:ascii="Calibri Light" w:hAnsi="Calibri Light"/>
          <w:szCs w:val="24"/>
        </w:rPr>
      </w:pPr>
      <w:r w:rsidRPr="00857737">
        <w:rPr>
          <w:rFonts w:ascii="Calibri Light" w:hAnsi="Calibri Light"/>
          <w:szCs w:val="24"/>
        </w:rPr>
        <w:t>Działania zmierzające do zmniejszenia rozpowszechnienia palenia tytoniu wśród mieszkańców miasta Białegostoku.</w:t>
      </w:r>
    </w:p>
    <w:p w14:paraId="1E528F7C" w14:textId="77777777" w:rsidR="0027392D" w:rsidRPr="00857737" w:rsidRDefault="0027392D" w:rsidP="0011383A">
      <w:pPr>
        <w:numPr>
          <w:ilvl w:val="0"/>
          <w:numId w:val="70"/>
        </w:numPr>
        <w:spacing w:line="276" w:lineRule="auto"/>
        <w:rPr>
          <w:rFonts w:ascii="Calibri Light" w:hAnsi="Calibri Light"/>
          <w:szCs w:val="24"/>
        </w:rPr>
      </w:pPr>
      <w:r w:rsidRPr="00857737">
        <w:rPr>
          <w:rFonts w:ascii="Calibri Light" w:hAnsi="Calibri Light"/>
          <w:szCs w:val="24"/>
        </w:rPr>
        <w:t>Realizacja Miejskiego Programu Ochrony Zdrowia Psychicznego, w tym:</w:t>
      </w:r>
    </w:p>
    <w:p w14:paraId="60575A51" w14:textId="77777777" w:rsidR="0027392D" w:rsidRPr="00857737" w:rsidRDefault="0027392D" w:rsidP="0011383A">
      <w:pPr>
        <w:pStyle w:val="Akapitzlist"/>
        <w:numPr>
          <w:ilvl w:val="0"/>
          <w:numId w:val="71"/>
        </w:numPr>
        <w:spacing w:line="276" w:lineRule="auto"/>
        <w:ind w:left="851"/>
        <w:rPr>
          <w:rFonts w:ascii="Calibri Light" w:hAnsi="Calibri Light"/>
          <w:bCs/>
          <w:szCs w:val="24"/>
        </w:rPr>
      </w:pPr>
      <w:r w:rsidRPr="00857737">
        <w:rPr>
          <w:rFonts w:ascii="Calibri Light" w:hAnsi="Calibri Light"/>
          <w:bCs/>
          <w:szCs w:val="24"/>
        </w:rPr>
        <w:t xml:space="preserve">prowadzenie placówki pomocy </w:t>
      </w:r>
      <w:proofErr w:type="spellStart"/>
      <w:r w:rsidRPr="00857737">
        <w:rPr>
          <w:rFonts w:ascii="Calibri Light" w:hAnsi="Calibri Light"/>
          <w:bCs/>
          <w:szCs w:val="24"/>
        </w:rPr>
        <w:t>psychiatryczno</w:t>
      </w:r>
      <w:proofErr w:type="spellEnd"/>
      <w:r w:rsidRPr="00857737">
        <w:rPr>
          <w:rFonts w:ascii="Calibri Light" w:hAnsi="Calibri Light"/>
          <w:bCs/>
          <w:szCs w:val="24"/>
        </w:rPr>
        <w:t xml:space="preserve"> </w:t>
      </w:r>
      <w:proofErr w:type="spellStart"/>
      <w:r w:rsidRPr="00857737">
        <w:rPr>
          <w:rFonts w:ascii="Calibri Light" w:hAnsi="Calibri Light"/>
          <w:bCs/>
          <w:szCs w:val="24"/>
        </w:rPr>
        <w:t>psychologiczno</w:t>
      </w:r>
      <w:proofErr w:type="spellEnd"/>
      <w:r w:rsidRPr="00857737">
        <w:rPr>
          <w:rFonts w:ascii="Calibri Light" w:hAnsi="Calibri Light"/>
          <w:bCs/>
          <w:szCs w:val="24"/>
        </w:rPr>
        <w:t xml:space="preserve"> – terapeutycznej skierowanej do dzieci i młodzieży doświadczającej kryzysu,</w:t>
      </w:r>
    </w:p>
    <w:p w14:paraId="1230C034" w14:textId="77777777" w:rsidR="0027392D" w:rsidRPr="00857737" w:rsidRDefault="0027392D" w:rsidP="0011383A">
      <w:pPr>
        <w:pStyle w:val="Akapitzlist"/>
        <w:numPr>
          <w:ilvl w:val="0"/>
          <w:numId w:val="71"/>
        </w:numPr>
        <w:spacing w:line="276" w:lineRule="auto"/>
        <w:ind w:left="851"/>
        <w:rPr>
          <w:rFonts w:ascii="Calibri Light" w:hAnsi="Calibri Light"/>
          <w:bCs/>
          <w:szCs w:val="24"/>
        </w:rPr>
      </w:pPr>
      <w:r w:rsidRPr="00857737">
        <w:rPr>
          <w:rFonts w:ascii="Calibri Light" w:hAnsi="Calibri Light"/>
          <w:bCs/>
          <w:szCs w:val="24"/>
        </w:rPr>
        <w:t>wspieranie pomocy z zakresu zaburzeń psychicznych dzieci i młodzieży w formie prowadzenia oddziału dziennego opieki psychiatrycznej dla dzieci i młodzieży</w:t>
      </w:r>
      <w:r w:rsidRPr="00857737">
        <w:rPr>
          <w:rFonts w:ascii="Calibri Light" w:hAnsi="Calibri Light"/>
          <w:bCs/>
          <w:szCs w:val="24"/>
        </w:rPr>
        <w:br/>
        <w:t>w Mieście Białystok,</w:t>
      </w:r>
    </w:p>
    <w:p w14:paraId="734A3825" w14:textId="77777777" w:rsidR="0027392D" w:rsidRPr="00857737" w:rsidRDefault="0027392D" w:rsidP="0011383A">
      <w:pPr>
        <w:pStyle w:val="Akapitzlist"/>
        <w:numPr>
          <w:ilvl w:val="0"/>
          <w:numId w:val="71"/>
        </w:numPr>
        <w:spacing w:line="276" w:lineRule="auto"/>
        <w:ind w:left="851"/>
        <w:rPr>
          <w:rFonts w:ascii="Calibri Light" w:eastAsia="Times New Roman" w:hAnsi="Calibri Light"/>
          <w:szCs w:val="24"/>
        </w:rPr>
      </w:pPr>
      <w:r w:rsidRPr="00857737">
        <w:rPr>
          <w:rFonts w:ascii="Calibri Light" w:eastAsia="Times New Roman" w:hAnsi="Calibri Light"/>
          <w:szCs w:val="24"/>
        </w:rPr>
        <w:t>prowadzenie Placówki Intensywnej Opieki Terapeutycznej dla Dzieci i Młodzieży.</w:t>
      </w:r>
    </w:p>
    <w:p w14:paraId="0158D88F" w14:textId="77777777" w:rsidR="0027392D" w:rsidRPr="00857737" w:rsidRDefault="0027392D" w:rsidP="0011383A">
      <w:pPr>
        <w:numPr>
          <w:ilvl w:val="0"/>
          <w:numId w:val="70"/>
        </w:numPr>
        <w:spacing w:line="276" w:lineRule="auto"/>
        <w:rPr>
          <w:rFonts w:ascii="Calibri Light" w:hAnsi="Calibri Light"/>
          <w:bCs/>
          <w:szCs w:val="24"/>
        </w:rPr>
      </w:pPr>
      <w:r w:rsidRPr="00857737">
        <w:rPr>
          <w:rFonts w:ascii="Calibri Light" w:hAnsi="Calibri Light"/>
          <w:bCs/>
          <w:szCs w:val="24"/>
        </w:rPr>
        <w:t>Współorganizacja Uniwersytetu Zdrowego Seniora i Uniwersytetu Profilaktyki Psychogeriatrycznej.</w:t>
      </w:r>
    </w:p>
    <w:p w14:paraId="487895D4" w14:textId="77777777" w:rsidR="0027392D" w:rsidRPr="00857737" w:rsidRDefault="0027392D" w:rsidP="0011383A">
      <w:pPr>
        <w:numPr>
          <w:ilvl w:val="0"/>
          <w:numId w:val="70"/>
        </w:numPr>
        <w:spacing w:line="276" w:lineRule="auto"/>
        <w:rPr>
          <w:rFonts w:ascii="Calibri Light" w:eastAsia="Times New Roman" w:hAnsi="Calibri Light"/>
          <w:szCs w:val="24"/>
        </w:rPr>
      </w:pPr>
      <w:r w:rsidRPr="00857737">
        <w:rPr>
          <w:rFonts w:ascii="Calibri Light" w:hAnsi="Calibri Light"/>
          <w:bCs/>
          <w:szCs w:val="24"/>
        </w:rPr>
        <w:t>Wspieranie projektów skierowanych do rodziców dzieci przedwcześnie urodzonych</w:t>
      </w:r>
      <w:r w:rsidRPr="00857737">
        <w:rPr>
          <w:rFonts w:ascii="Calibri Light" w:eastAsia="Times New Roman" w:hAnsi="Calibri Light"/>
          <w:szCs w:val="24"/>
        </w:rPr>
        <w:t>.</w:t>
      </w:r>
    </w:p>
    <w:p w14:paraId="5518C27A" w14:textId="77777777" w:rsidR="0027392D" w:rsidRPr="00857737" w:rsidRDefault="0027392D" w:rsidP="0011383A">
      <w:pPr>
        <w:numPr>
          <w:ilvl w:val="0"/>
          <w:numId w:val="70"/>
        </w:numPr>
        <w:spacing w:line="276" w:lineRule="auto"/>
        <w:rPr>
          <w:rFonts w:ascii="Calibri Light" w:hAnsi="Calibri Light"/>
          <w:bCs/>
          <w:szCs w:val="24"/>
        </w:rPr>
      </w:pPr>
      <w:r w:rsidRPr="00857737">
        <w:rPr>
          <w:rFonts w:ascii="Calibri Light" w:hAnsi="Calibri Light"/>
          <w:bCs/>
          <w:szCs w:val="24"/>
        </w:rPr>
        <w:t>Realizacja kampanii społecznej „Pudełko życia”.</w:t>
      </w:r>
    </w:p>
    <w:p w14:paraId="31E9AD2B" w14:textId="77777777" w:rsidR="0027392D" w:rsidRPr="00857737" w:rsidRDefault="0027392D" w:rsidP="0011383A">
      <w:pPr>
        <w:numPr>
          <w:ilvl w:val="0"/>
          <w:numId w:val="70"/>
        </w:numPr>
        <w:spacing w:line="276" w:lineRule="auto"/>
        <w:rPr>
          <w:rFonts w:ascii="Calibri Light" w:hAnsi="Calibri Light"/>
          <w:szCs w:val="24"/>
        </w:rPr>
      </w:pPr>
      <w:r w:rsidRPr="00857737">
        <w:rPr>
          <w:rFonts w:ascii="Calibri Light" w:hAnsi="Calibri Light"/>
          <w:bCs/>
          <w:szCs w:val="24"/>
        </w:rPr>
        <w:t xml:space="preserve">Realizacja </w:t>
      </w:r>
      <w:r w:rsidRPr="00857737">
        <w:rPr>
          <w:rFonts w:ascii="Calibri Light" w:hAnsi="Calibri Light"/>
          <w:szCs w:val="24"/>
        </w:rPr>
        <w:t>programu polityki zdrowotnej w zakresie edukacji okołoporodowej mieszkanek miasta Białegostoku pod nazwa „Szkoła Rodzenia”.</w:t>
      </w:r>
    </w:p>
    <w:p w14:paraId="223ACF5C" w14:textId="77777777" w:rsidR="00F4755F" w:rsidRPr="00857737" w:rsidRDefault="0027392D" w:rsidP="0011383A">
      <w:pPr>
        <w:numPr>
          <w:ilvl w:val="0"/>
          <w:numId w:val="70"/>
        </w:numPr>
        <w:spacing w:line="276" w:lineRule="auto"/>
        <w:rPr>
          <w:rFonts w:ascii="Calibri Light" w:eastAsia="Times New Roman" w:hAnsi="Calibri Light"/>
          <w:szCs w:val="24"/>
        </w:rPr>
      </w:pPr>
      <w:r w:rsidRPr="00857737">
        <w:rPr>
          <w:rFonts w:ascii="Calibri Light" w:hAnsi="Calibri Light"/>
          <w:szCs w:val="24"/>
        </w:rPr>
        <w:t>Realizacja projektów z zakresu polityki zdrowotnej realizowanych przez organizacje.</w:t>
      </w:r>
    </w:p>
    <w:p w14:paraId="60336E6D" w14:textId="5BCB52F8" w:rsidR="0027392D" w:rsidRPr="00857737" w:rsidRDefault="0027392D" w:rsidP="0011383A">
      <w:pPr>
        <w:spacing w:line="276" w:lineRule="auto"/>
        <w:rPr>
          <w:rFonts w:ascii="Calibri Light" w:eastAsia="Times New Roman" w:hAnsi="Calibri Light"/>
          <w:b/>
          <w:szCs w:val="24"/>
        </w:rPr>
      </w:pPr>
      <w:r w:rsidRPr="00857737">
        <w:rPr>
          <w:rFonts w:ascii="Calibri Light" w:eastAsia="Times New Roman" w:hAnsi="Calibri Light"/>
          <w:b/>
          <w:szCs w:val="24"/>
        </w:rPr>
        <w:t>Zadania realizowane w ramach Gminnego Programu Przeciwdziałania Narkomanii</w:t>
      </w:r>
      <w:r w:rsidRPr="00857737">
        <w:rPr>
          <w:rFonts w:ascii="Calibri Light" w:eastAsia="Times New Roman" w:hAnsi="Calibri Light"/>
          <w:b/>
          <w:szCs w:val="24"/>
        </w:rPr>
        <w:br/>
        <w:t>w 2020 r.:</w:t>
      </w:r>
    </w:p>
    <w:p w14:paraId="302043EF" w14:textId="77777777" w:rsidR="0027392D" w:rsidRPr="00857737" w:rsidRDefault="0027392D" w:rsidP="0011383A">
      <w:pPr>
        <w:numPr>
          <w:ilvl w:val="0"/>
          <w:numId w:val="56"/>
        </w:numPr>
        <w:spacing w:line="276" w:lineRule="auto"/>
        <w:ind w:left="709"/>
        <w:contextualSpacing/>
        <w:rPr>
          <w:rFonts w:ascii="Calibri Light" w:hAnsi="Calibri Light"/>
          <w:szCs w:val="24"/>
        </w:rPr>
      </w:pPr>
      <w:r w:rsidRPr="00857737">
        <w:rPr>
          <w:rFonts w:ascii="Calibri Light" w:hAnsi="Calibri Light"/>
          <w:szCs w:val="24"/>
        </w:rPr>
        <w:t xml:space="preserve">Wspieranie usług </w:t>
      </w:r>
      <w:proofErr w:type="spellStart"/>
      <w:r w:rsidRPr="00857737">
        <w:rPr>
          <w:rFonts w:ascii="Calibri Light" w:hAnsi="Calibri Light"/>
          <w:szCs w:val="24"/>
        </w:rPr>
        <w:t>profilaktyczno</w:t>
      </w:r>
      <w:proofErr w:type="spellEnd"/>
      <w:r w:rsidRPr="00857737">
        <w:rPr>
          <w:rFonts w:ascii="Calibri Light" w:hAnsi="Calibri Light"/>
          <w:szCs w:val="24"/>
        </w:rPr>
        <w:t xml:space="preserve"> – terapeutycznych w zakresie pomocy uzależnionym, ich rodzinom i osobom zagrożonym uzależnieniem, prowadzonych w punktach konsultacyjnych  i poradniach uzależnień.</w:t>
      </w:r>
    </w:p>
    <w:p w14:paraId="60DAF6B9" w14:textId="77777777" w:rsidR="0027392D" w:rsidRPr="00857737" w:rsidRDefault="0027392D" w:rsidP="0011383A">
      <w:pPr>
        <w:numPr>
          <w:ilvl w:val="0"/>
          <w:numId w:val="56"/>
        </w:numPr>
        <w:spacing w:line="276" w:lineRule="auto"/>
        <w:ind w:left="709"/>
        <w:contextualSpacing/>
        <w:rPr>
          <w:rFonts w:ascii="Calibri Light" w:hAnsi="Calibri Light"/>
          <w:szCs w:val="24"/>
        </w:rPr>
      </w:pPr>
      <w:r w:rsidRPr="00857737">
        <w:rPr>
          <w:rFonts w:ascii="Calibri Light" w:hAnsi="Calibri Light"/>
          <w:szCs w:val="24"/>
        </w:rPr>
        <w:t>Wspieranie usług rehabilitacyjnych w zakresie przeciwdziałania narkomanii realizowanych w placówkach stacjonarnych i ośrodkach dziennego pobytu.</w:t>
      </w:r>
    </w:p>
    <w:p w14:paraId="4B37FB50" w14:textId="77777777" w:rsidR="0027392D" w:rsidRPr="00857737" w:rsidRDefault="0027392D" w:rsidP="0011383A">
      <w:pPr>
        <w:numPr>
          <w:ilvl w:val="0"/>
          <w:numId w:val="56"/>
        </w:numPr>
        <w:spacing w:line="276" w:lineRule="auto"/>
        <w:ind w:left="709"/>
        <w:contextualSpacing/>
        <w:rPr>
          <w:rFonts w:ascii="Calibri Light" w:hAnsi="Calibri Light"/>
          <w:szCs w:val="24"/>
        </w:rPr>
      </w:pPr>
      <w:r w:rsidRPr="00857737">
        <w:rPr>
          <w:rFonts w:ascii="Calibri Light" w:hAnsi="Calibri Light"/>
          <w:szCs w:val="24"/>
        </w:rPr>
        <w:t>Podniesienie standardu realizacji programów redukcji szkód zdrowotnych</w:t>
      </w:r>
      <w:r w:rsidRPr="00857737">
        <w:rPr>
          <w:rFonts w:ascii="Calibri Light" w:hAnsi="Calibri Light"/>
          <w:szCs w:val="24"/>
        </w:rPr>
        <w:br/>
        <w:t>i społecznych oraz zwiększenie oferty działań zmierzających do aktywizacji zawodowej i społecznej wśród osób uzależnionych od środków psychoaktywnych i NSP.</w:t>
      </w:r>
    </w:p>
    <w:p w14:paraId="3DB0F950" w14:textId="77777777" w:rsidR="0027392D" w:rsidRPr="00857737" w:rsidRDefault="0027392D" w:rsidP="0011383A">
      <w:pPr>
        <w:numPr>
          <w:ilvl w:val="0"/>
          <w:numId w:val="56"/>
        </w:numPr>
        <w:spacing w:line="276" w:lineRule="auto"/>
        <w:ind w:left="709"/>
        <w:contextualSpacing/>
        <w:rPr>
          <w:rFonts w:ascii="Calibri Light" w:hAnsi="Calibri Light"/>
          <w:szCs w:val="24"/>
        </w:rPr>
      </w:pPr>
      <w:r w:rsidRPr="00857737">
        <w:rPr>
          <w:rFonts w:ascii="Calibri Light" w:hAnsi="Calibri Light"/>
          <w:szCs w:val="24"/>
        </w:rPr>
        <w:t>Realizacja kampanii społecznej „Nie ma nudy z hulajnogą. Narkotyki, alkohol, papierosy - Na co mi to”.</w:t>
      </w:r>
    </w:p>
    <w:p w14:paraId="1F948C73" w14:textId="77777777" w:rsidR="00F4755F" w:rsidRPr="00857737" w:rsidRDefault="0027392D" w:rsidP="0011383A">
      <w:pPr>
        <w:spacing w:line="276" w:lineRule="auto"/>
        <w:rPr>
          <w:rFonts w:ascii="Calibri Light" w:eastAsia="Times New Roman" w:hAnsi="Calibri Light"/>
          <w:b/>
          <w:szCs w:val="24"/>
        </w:rPr>
      </w:pPr>
      <w:r w:rsidRPr="00857737">
        <w:rPr>
          <w:rFonts w:ascii="Calibri Light" w:eastAsia="Times New Roman" w:hAnsi="Calibri Light"/>
          <w:b/>
          <w:szCs w:val="24"/>
        </w:rPr>
        <w:t>Zadania realizowane w ramach Miejskiego Programu Profilaktyki i Rozwiązywania Problemów Alkoholowych w 2020 r.:</w:t>
      </w:r>
    </w:p>
    <w:p w14:paraId="360CBB4D" w14:textId="4531B90A" w:rsidR="0027392D" w:rsidRPr="00857737" w:rsidRDefault="0027392D" w:rsidP="0011383A">
      <w:pPr>
        <w:numPr>
          <w:ilvl w:val="0"/>
          <w:numId w:val="52"/>
        </w:numPr>
        <w:spacing w:line="276" w:lineRule="auto"/>
        <w:ind w:left="284" w:hanging="284"/>
        <w:rPr>
          <w:rFonts w:ascii="Calibri Light" w:hAnsi="Calibri Light"/>
          <w:szCs w:val="24"/>
        </w:rPr>
      </w:pPr>
      <w:r w:rsidRPr="00857737">
        <w:rPr>
          <w:rFonts w:ascii="Calibri Light" w:hAnsi="Calibri Light"/>
          <w:szCs w:val="24"/>
        </w:rPr>
        <w:t>Zwiększanie dostępności pomocy terapeutycznej, w tym:</w:t>
      </w:r>
    </w:p>
    <w:p w14:paraId="217A3E95" w14:textId="22F56605" w:rsidR="0027392D" w:rsidRPr="00857737" w:rsidRDefault="0027392D" w:rsidP="0011383A">
      <w:pPr>
        <w:pStyle w:val="Akapitzlist"/>
        <w:numPr>
          <w:ilvl w:val="0"/>
          <w:numId w:val="236"/>
        </w:numPr>
        <w:spacing w:line="276" w:lineRule="auto"/>
        <w:ind w:left="709"/>
        <w:rPr>
          <w:rFonts w:ascii="Calibri Light" w:hAnsi="Calibri Light"/>
          <w:szCs w:val="24"/>
        </w:rPr>
      </w:pPr>
      <w:r w:rsidRPr="00857737">
        <w:rPr>
          <w:rFonts w:ascii="Calibri Light" w:hAnsi="Calibri Light"/>
          <w:szCs w:val="24"/>
        </w:rPr>
        <w:t>dofinansowanie szkoleń terapeutów pracujących w innych placówkach lecznictwa odwykowego,</w:t>
      </w:r>
    </w:p>
    <w:p w14:paraId="69BFAA26" w14:textId="2A778459" w:rsidR="0027392D" w:rsidRPr="00857737" w:rsidRDefault="0027392D" w:rsidP="0011383A">
      <w:pPr>
        <w:pStyle w:val="Akapitzlist"/>
        <w:numPr>
          <w:ilvl w:val="0"/>
          <w:numId w:val="236"/>
        </w:numPr>
        <w:spacing w:line="276" w:lineRule="auto"/>
        <w:ind w:left="709"/>
        <w:rPr>
          <w:rFonts w:ascii="Calibri Light" w:hAnsi="Calibri Light"/>
          <w:szCs w:val="24"/>
        </w:rPr>
      </w:pPr>
      <w:r w:rsidRPr="00857737">
        <w:rPr>
          <w:rFonts w:ascii="Calibri Light" w:hAnsi="Calibri Light"/>
          <w:szCs w:val="24"/>
        </w:rPr>
        <w:t>dotacja na prowadzenie poradnictwa i terapii dla młodzieży uzależnionej od alkoholu.</w:t>
      </w:r>
    </w:p>
    <w:p w14:paraId="78EF73B4" w14:textId="77777777" w:rsidR="0027392D" w:rsidRPr="00857737" w:rsidRDefault="0027392D" w:rsidP="0011383A">
      <w:pPr>
        <w:spacing w:line="276" w:lineRule="auto"/>
        <w:rPr>
          <w:rFonts w:ascii="Calibri Light" w:hAnsi="Calibri Light"/>
          <w:szCs w:val="24"/>
        </w:rPr>
      </w:pPr>
      <w:r w:rsidRPr="00857737">
        <w:rPr>
          <w:rFonts w:ascii="Calibri Light" w:hAnsi="Calibri Light"/>
          <w:szCs w:val="24"/>
        </w:rPr>
        <w:t>2. Pomoc członkom rodzin osób uzależnionych od alkoholu, w tym:</w:t>
      </w:r>
    </w:p>
    <w:p w14:paraId="1536C2EB" w14:textId="77777777" w:rsidR="0027392D" w:rsidRPr="00857737" w:rsidRDefault="0027392D" w:rsidP="0011383A">
      <w:pPr>
        <w:pStyle w:val="Akapitzlist"/>
        <w:numPr>
          <w:ilvl w:val="0"/>
          <w:numId w:val="72"/>
        </w:numPr>
        <w:spacing w:line="276" w:lineRule="auto"/>
        <w:ind w:left="709"/>
        <w:rPr>
          <w:rFonts w:ascii="Calibri Light" w:hAnsi="Calibri Light"/>
          <w:szCs w:val="24"/>
        </w:rPr>
      </w:pPr>
      <w:r w:rsidRPr="00857737">
        <w:rPr>
          <w:rFonts w:ascii="Calibri Light" w:hAnsi="Calibri Light"/>
          <w:szCs w:val="24"/>
        </w:rPr>
        <w:t>promowanie trzeźwego stylu życia, połączone z działaniami pomocowymi, skierowanymi do osób i rodzin z problemem alkoholowym i przemocy domowej (działania prowadzone przez stowarzyszenia abstynenckie),</w:t>
      </w:r>
    </w:p>
    <w:p w14:paraId="70E07507" w14:textId="77777777" w:rsidR="0027392D" w:rsidRPr="00857737" w:rsidRDefault="0027392D" w:rsidP="0011383A">
      <w:pPr>
        <w:pStyle w:val="Akapitzlist"/>
        <w:numPr>
          <w:ilvl w:val="0"/>
          <w:numId w:val="72"/>
        </w:numPr>
        <w:spacing w:line="276" w:lineRule="auto"/>
        <w:ind w:left="709"/>
        <w:rPr>
          <w:rFonts w:ascii="Calibri Light" w:hAnsi="Calibri Light"/>
          <w:szCs w:val="24"/>
        </w:rPr>
      </w:pPr>
      <w:r w:rsidRPr="00857737">
        <w:rPr>
          <w:rFonts w:ascii="Calibri Light" w:hAnsi="Calibri Light"/>
          <w:szCs w:val="24"/>
        </w:rPr>
        <w:t>prowadzenie telefonu zaufania dla osób i rodzin z problemem alkoholowym</w:t>
      </w:r>
      <w:r w:rsidRPr="00857737">
        <w:rPr>
          <w:rFonts w:ascii="Calibri Light" w:hAnsi="Calibri Light"/>
          <w:szCs w:val="24"/>
        </w:rPr>
        <w:br/>
        <w:t>i problemem przemocy domowej,</w:t>
      </w:r>
    </w:p>
    <w:p w14:paraId="6DF68E91" w14:textId="77777777" w:rsidR="0027392D" w:rsidRPr="00857737" w:rsidRDefault="0027392D" w:rsidP="0011383A">
      <w:pPr>
        <w:pStyle w:val="Akapitzlist"/>
        <w:numPr>
          <w:ilvl w:val="0"/>
          <w:numId w:val="72"/>
        </w:numPr>
        <w:spacing w:line="276" w:lineRule="auto"/>
        <w:ind w:left="709"/>
        <w:rPr>
          <w:rFonts w:ascii="Calibri Light" w:hAnsi="Calibri Light"/>
          <w:szCs w:val="24"/>
        </w:rPr>
      </w:pPr>
      <w:r w:rsidRPr="00857737">
        <w:rPr>
          <w:rFonts w:ascii="Calibri Light" w:hAnsi="Calibri Light"/>
          <w:szCs w:val="24"/>
        </w:rPr>
        <w:t>prowadzenie punktów informacyjnych o problemach alkoholowych,</w:t>
      </w:r>
    </w:p>
    <w:p w14:paraId="26C848CA" w14:textId="77777777" w:rsidR="0027392D" w:rsidRPr="00857737" w:rsidRDefault="0027392D" w:rsidP="0011383A">
      <w:pPr>
        <w:pStyle w:val="Akapitzlist"/>
        <w:numPr>
          <w:ilvl w:val="0"/>
          <w:numId w:val="72"/>
        </w:numPr>
        <w:spacing w:line="276" w:lineRule="auto"/>
        <w:ind w:left="709"/>
        <w:rPr>
          <w:rFonts w:ascii="Calibri Light" w:hAnsi="Calibri Light"/>
          <w:szCs w:val="24"/>
        </w:rPr>
      </w:pPr>
      <w:r w:rsidRPr="00857737">
        <w:rPr>
          <w:rFonts w:ascii="Calibri Light" w:hAnsi="Calibri Light"/>
          <w:szCs w:val="24"/>
        </w:rPr>
        <w:t>prowadzenie ośrodka wsparcia dzieci krzywdzonych, ich rodzin i opiekunów,</w:t>
      </w:r>
    </w:p>
    <w:p w14:paraId="6C9D2773" w14:textId="77777777" w:rsidR="0027392D" w:rsidRPr="00857737" w:rsidRDefault="0027392D" w:rsidP="0011383A">
      <w:pPr>
        <w:pStyle w:val="Akapitzlist"/>
        <w:numPr>
          <w:ilvl w:val="0"/>
          <w:numId w:val="72"/>
        </w:numPr>
        <w:spacing w:line="276" w:lineRule="auto"/>
        <w:ind w:left="709"/>
        <w:rPr>
          <w:rFonts w:ascii="Calibri Light" w:hAnsi="Calibri Light"/>
          <w:szCs w:val="24"/>
        </w:rPr>
      </w:pPr>
      <w:r w:rsidRPr="00857737">
        <w:rPr>
          <w:rFonts w:ascii="Calibri Light" w:hAnsi="Calibri Light"/>
          <w:szCs w:val="24"/>
        </w:rPr>
        <w:t>dofinansowanie specjalistycznych szkoleń dla osób zawodowo zajmujących się rozwiązywaniem problemów alkoholowych i przemocy domowej,</w:t>
      </w:r>
    </w:p>
    <w:p w14:paraId="63FF5E36" w14:textId="77777777" w:rsidR="0027392D" w:rsidRPr="00857737" w:rsidRDefault="0027392D" w:rsidP="0011383A">
      <w:pPr>
        <w:pStyle w:val="Akapitzlist"/>
        <w:numPr>
          <w:ilvl w:val="0"/>
          <w:numId w:val="72"/>
        </w:numPr>
        <w:spacing w:line="276" w:lineRule="auto"/>
        <w:ind w:left="709"/>
        <w:rPr>
          <w:rFonts w:ascii="Calibri Light" w:hAnsi="Calibri Light"/>
          <w:szCs w:val="24"/>
        </w:rPr>
      </w:pPr>
      <w:r w:rsidRPr="00857737">
        <w:rPr>
          <w:rFonts w:ascii="Calibri Light" w:hAnsi="Calibri Light"/>
          <w:szCs w:val="24"/>
        </w:rPr>
        <w:t>prowadzenie zajęć edukacyjnych dla rodziców i wychowawców w zakresie prowadzenia profilaktyki domowej,</w:t>
      </w:r>
    </w:p>
    <w:p w14:paraId="56CE2C23" w14:textId="77777777" w:rsidR="0027392D" w:rsidRPr="00857737" w:rsidRDefault="0027392D" w:rsidP="0011383A">
      <w:pPr>
        <w:pStyle w:val="Akapitzlist"/>
        <w:numPr>
          <w:ilvl w:val="0"/>
          <w:numId w:val="72"/>
        </w:numPr>
        <w:spacing w:line="276" w:lineRule="auto"/>
        <w:ind w:left="709"/>
        <w:rPr>
          <w:rFonts w:ascii="Calibri Light" w:hAnsi="Calibri Light"/>
          <w:szCs w:val="24"/>
        </w:rPr>
      </w:pPr>
      <w:r w:rsidRPr="00857737">
        <w:rPr>
          <w:rFonts w:ascii="Calibri Light" w:hAnsi="Calibri Light"/>
          <w:szCs w:val="24"/>
        </w:rPr>
        <w:t>prowadzenie postępowania o zobowiązanie do leczenia odwykowego: wynagrodzenie członków Miejskiej Komisji Rozwiązywania Problemów Alkoholowych, koszty opinii</w:t>
      </w:r>
      <w:r w:rsidRPr="00857737">
        <w:rPr>
          <w:rFonts w:ascii="Calibri Light" w:hAnsi="Calibri Light"/>
          <w:szCs w:val="24"/>
        </w:rPr>
        <w:br/>
        <w:t>w przedmiocie uzależnienia od alkoholu,</w:t>
      </w:r>
    </w:p>
    <w:p w14:paraId="3E80117B" w14:textId="77777777" w:rsidR="0027392D" w:rsidRPr="00857737" w:rsidRDefault="0027392D" w:rsidP="0011383A">
      <w:pPr>
        <w:pStyle w:val="Akapitzlist"/>
        <w:numPr>
          <w:ilvl w:val="0"/>
          <w:numId w:val="72"/>
        </w:numPr>
        <w:spacing w:line="276" w:lineRule="auto"/>
        <w:ind w:left="709"/>
        <w:rPr>
          <w:rFonts w:ascii="Calibri Light" w:hAnsi="Calibri Light"/>
          <w:szCs w:val="24"/>
        </w:rPr>
      </w:pPr>
      <w:r w:rsidRPr="00857737">
        <w:rPr>
          <w:rFonts w:ascii="Calibri Light" w:hAnsi="Calibri Light"/>
          <w:szCs w:val="24"/>
        </w:rPr>
        <w:t>koszty postępowania sądowego.</w:t>
      </w:r>
    </w:p>
    <w:p w14:paraId="522B828F" w14:textId="77777777" w:rsidR="0027392D" w:rsidRPr="00857737" w:rsidRDefault="0027392D" w:rsidP="0011383A">
      <w:pPr>
        <w:spacing w:line="276" w:lineRule="auto"/>
        <w:rPr>
          <w:rFonts w:ascii="Calibri Light" w:hAnsi="Calibri Light"/>
          <w:szCs w:val="24"/>
        </w:rPr>
      </w:pPr>
      <w:r w:rsidRPr="00857737">
        <w:rPr>
          <w:rFonts w:ascii="Calibri Light" w:hAnsi="Calibri Light"/>
          <w:szCs w:val="24"/>
        </w:rPr>
        <w:t>3. Prowadzenie działań profilaktycznych o charakterze informacyjno-edukacyjnym, w tym:</w:t>
      </w:r>
    </w:p>
    <w:p w14:paraId="6A3C90D9" w14:textId="77777777" w:rsidR="0027392D" w:rsidRPr="00857737" w:rsidRDefault="0027392D" w:rsidP="0011383A">
      <w:pPr>
        <w:pStyle w:val="Akapitzlist"/>
        <w:numPr>
          <w:ilvl w:val="0"/>
          <w:numId w:val="73"/>
        </w:numPr>
        <w:spacing w:line="276" w:lineRule="auto"/>
        <w:ind w:left="709"/>
        <w:rPr>
          <w:rFonts w:ascii="Calibri Light" w:hAnsi="Calibri Light"/>
          <w:szCs w:val="24"/>
        </w:rPr>
      </w:pPr>
      <w:r w:rsidRPr="00857737">
        <w:rPr>
          <w:rFonts w:ascii="Calibri Light" w:hAnsi="Calibri Light"/>
          <w:szCs w:val="24"/>
        </w:rPr>
        <w:t>prowadzenie cyklicznych audycji radiowych i telewizyjnych z zakresu rozwiązywania problemów alkoholowych i innych uzależnień oraz przemocy domowej,</w:t>
      </w:r>
    </w:p>
    <w:p w14:paraId="308DBA10" w14:textId="77777777" w:rsidR="0027392D" w:rsidRPr="00857737" w:rsidRDefault="0027392D" w:rsidP="0011383A">
      <w:pPr>
        <w:pStyle w:val="Akapitzlist"/>
        <w:numPr>
          <w:ilvl w:val="0"/>
          <w:numId w:val="73"/>
        </w:numPr>
        <w:spacing w:line="276" w:lineRule="auto"/>
        <w:ind w:left="709"/>
        <w:rPr>
          <w:rFonts w:ascii="Calibri Light" w:hAnsi="Calibri Light"/>
          <w:szCs w:val="24"/>
        </w:rPr>
      </w:pPr>
      <w:r w:rsidRPr="00857737">
        <w:rPr>
          <w:rFonts w:ascii="Calibri Light" w:hAnsi="Calibri Light"/>
          <w:szCs w:val="24"/>
        </w:rPr>
        <w:t xml:space="preserve">organizowanie festynów prozdrowotnych i innych imprez o charakterze </w:t>
      </w:r>
      <w:proofErr w:type="spellStart"/>
      <w:r w:rsidRPr="00857737">
        <w:rPr>
          <w:rFonts w:ascii="Calibri Light" w:hAnsi="Calibri Light"/>
          <w:szCs w:val="24"/>
        </w:rPr>
        <w:t>profilaktyczno</w:t>
      </w:r>
      <w:proofErr w:type="spellEnd"/>
      <w:r w:rsidRPr="00857737">
        <w:rPr>
          <w:rFonts w:ascii="Calibri Light" w:hAnsi="Calibri Light"/>
          <w:szCs w:val="24"/>
        </w:rPr>
        <w:t xml:space="preserve"> –informacyjnym.</w:t>
      </w:r>
    </w:p>
    <w:p w14:paraId="568193D4" w14:textId="77777777" w:rsidR="00F4755F" w:rsidRPr="00857737" w:rsidRDefault="0027392D" w:rsidP="0011383A">
      <w:pPr>
        <w:numPr>
          <w:ilvl w:val="0"/>
          <w:numId w:val="53"/>
        </w:numPr>
        <w:spacing w:line="276" w:lineRule="auto"/>
        <w:ind w:left="426" w:hanging="349"/>
        <w:contextualSpacing/>
        <w:rPr>
          <w:rFonts w:ascii="Calibri Light" w:hAnsi="Calibri Light"/>
          <w:szCs w:val="24"/>
        </w:rPr>
      </w:pPr>
      <w:r w:rsidRPr="00857737">
        <w:rPr>
          <w:rFonts w:ascii="Calibri Light" w:hAnsi="Calibri Light"/>
          <w:szCs w:val="24"/>
        </w:rPr>
        <w:t>Zadania realizowane przez Izbę Wytrzeźwień w Białymstoku – program informacyjno-edukacyjny dla osób uzależnionych i członków ich rodzin.</w:t>
      </w:r>
    </w:p>
    <w:p w14:paraId="767BA3C7" w14:textId="20DCED1F" w:rsidR="0027392D" w:rsidRPr="00857737" w:rsidRDefault="0027392D" w:rsidP="0011383A">
      <w:pPr>
        <w:spacing w:line="276" w:lineRule="auto"/>
        <w:ind w:left="77"/>
        <w:rPr>
          <w:rFonts w:ascii="Calibri Light" w:eastAsia="Times New Roman" w:hAnsi="Calibri Light"/>
          <w:b/>
          <w:szCs w:val="24"/>
        </w:rPr>
      </w:pPr>
      <w:r w:rsidRPr="00857737">
        <w:rPr>
          <w:rFonts w:ascii="Calibri Light" w:eastAsia="Times New Roman" w:hAnsi="Calibri Light"/>
          <w:b/>
          <w:szCs w:val="24"/>
        </w:rPr>
        <w:t>Dofinansowywanie zakupu aparatury dla placówek działalności leczniczej, dla których Miasto Białystok nie jest organem założycielskim w 2020 r.:</w:t>
      </w:r>
    </w:p>
    <w:p w14:paraId="0046FD36" w14:textId="6415BFEA" w:rsidR="0027392D" w:rsidRPr="00857737" w:rsidRDefault="0027392D" w:rsidP="0011383A">
      <w:pPr>
        <w:numPr>
          <w:ilvl w:val="0"/>
          <w:numId w:val="55"/>
        </w:numPr>
        <w:spacing w:line="276" w:lineRule="auto"/>
        <w:ind w:left="709"/>
        <w:contextualSpacing/>
        <w:rPr>
          <w:rFonts w:cstheme="majorHAnsi"/>
        </w:rPr>
      </w:pPr>
      <w:r w:rsidRPr="00857737">
        <w:rPr>
          <w:rFonts w:cstheme="majorHAnsi"/>
        </w:rPr>
        <w:t>Zakup motocykla ratunkowego wraz ze sprzętem medycznym i niezbędną odzieżą dla</w:t>
      </w:r>
      <w:r w:rsidRPr="00857737">
        <w:rPr>
          <w:rFonts w:cstheme="majorHAnsi"/>
        </w:rPr>
        <w:br/>
        <w:t>5 ratowników medycznych SP ZOZ WSPR w wysokości</w:t>
      </w:r>
      <w:r w:rsidRPr="00857737">
        <w:rPr>
          <w:rFonts w:cstheme="majorHAnsi"/>
          <w:b/>
        </w:rPr>
        <w:t xml:space="preserve"> </w:t>
      </w:r>
      <w:r w:rsidRPr="00857737">
        <w:rPr>
          <w:rFonts w:cstheme="majorHAnsi"/>
        </w:rPr>
        <w:t xml:space="preserve">105 000,00 zł. </w:t>
      </w:r>
    </w:p>
    <w:p w14:paraId="5E989785" w14:textId="42B04C74" w:rsidR="00F4755F" w:rsidRPr="00857737" w:rsidRDefault="000435F0">
      <w:r w:rsidRPr="00857737">
        <w:br w:type="page"/>
      </w:r>
    </w:p>
    <w:p w14:paraId="221BB53E" w14:textId="77777777" w:rsidR="00F4755F" w:rsidRPr="00857737" w:rsidRDefault="00276F6B" w:rsidP="002420E3">
      <w:pPr>
        <w:pStyle w:val="Spis1"/>
        <w:jc w:val="both"/>
      </w:pPr>
      <w:bookmarkStart w:id="493" w:name="_Toc71270227"/>
      <w:r w:rsidRPr="00857737">
        <w:rPr>
          <w:b w:val="0"/>
          <w:noProof/>
        </w:rPr>
        <w:drawing>
          <wp:anchor distT="0" distB="0" distL="114300" distR="114300" simplePos="0" relativeHeight="251684352" behindDoc="0" locked="0" layoutInCell="1" allowOverlap="1" wp14:anchorId="304B3477" wp14:editId="75E16F96">
            <wp:simplePos x="0" y="0"/>
            <wp:positionH relativeFrom="column">
              <wp:posOffset>-408089</wp:posOffset>
            </wp:positionH>
            <wp:positionV relativeFrom="paragraph">
              <wp:posOffset>-433969</wp:posOffset>
            </wp:positionV>
            <wp:extent cx="6599207" cy="9330506"/>
            <wp:effectExtent l="0" t="0" r="0" b="4445"/>
            <wp:wrapNone/>
            <wp:docPr id="54" name="Obraz 54" descr="Rozdział 11: kultura, sport i turysty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Raport o stanie miasta za 2020 rok\6 Uzupełnienie\okładka+przekładki\okładkaRAPORT2020-13.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608396" cy="9343498"/>
                    </a:xfrm>
                    <a:prstGeom prst="rect">
                      <a:avLst/>
                    </a:prstGeom>
                    <a:noFill/>
                    <a:ln>
                      <a:noFill/>
                    </a:ln>
                  </pic:spPr>
                </pic:pic>
              </a:graphicData>
            </a:graphic>
            <wp14:sizeRelH relativeFrom="page">
              <wp14:pctWidth>0</wp14:pctWidth>
            </wp14:sizeRelH>
            <wp14:sizeRelV relativeFrom="page">
              <wp14:pctHeight>0</wp14:pctHeight>
            </wp14:sizeRelV>
          </wp:anchor>
        </w:drawing>
      </w:r>
      <w:r w:rsidR="00051F26" w:rsidRPr="00857737">
        <w:t>11</w:t>
      </w:r>
      <w:r w:rsidR="00D81404" w:rsidRPr="00857737">
        <w:t>. KULTURA</w:t>
      </w:r>
      <w:r w:rsidR="00374997" w:rsidRPr="00857737">
        <w:t>,</w:t>
      </w:r>
      <w:r w:rsidR="00D81404" w:rsidRPr="00857737">
        <w:t xml:space="preserve"> SPORT I TURYSTYKA</w:t>
      </w:r>
      <w:bookmarkEnd w:id="493"/>
    </w:p>
    <w:p w14:paraId="3BFDA734" w14:textId="1F83E603" w:rsidR="002420E3" w:rsidRPr="00857737" w:rsidRDefault="002420E3">
      <w:pPr>
        <w:rPr>
          <w:rFonts w:ascii="Calibri Light" w:hAnsi="Calibri Light"/>
          <w:b/>
          <w:bCs/>
          <w:szCs w:val="24"/>
          <w:lang w:eastAsia="pl-PL"/>
        </w:rPr>
      </w:pPr>
      <w:r w:rsidRPr="00857737">
        <w:br w:type="page"/>
      </w:r>
    </w:p>
    <w:p w14:paraId="0EAFA32C" w14:textId="786E6F8F" w:rsidR="002F5DF4" w:rsidRPr="00857737" w:rsidRDefault="000A5895" w:rsidP="002420E3">
      <w:pPr>
        <w:pStyle w:val="Spis1"/>
        <w:jc w:val="both"/>
      </w:pPr>
      <w:bookmarkStart w:id="494" w:name="_Toc71270228"/>
      <w:r w:rsidRPr="00857737">
        <w:rPr>
          <w:noProof/>
        </w:rPr>
        <w:drawing>
          <wp:anchor distT="0" distB="0" distL="114300" distR="114300" simplePos="0" relativeHeight="251651584" behindDoc="0" locked="0" layoutInCell="1" allowOverlap="1" wp14:anchorId="3FBAB457" wp14:editId="7BB29CBB">
            <wp:simplePos x="0" y="0"/>
            <wp:positionH relativeFrom="column">
              <wp:posOffset>-430530</wp:posOffset>
            </wp:positionH>
            <wp:positionV relativeFrom="paragraph">
              <wp:posOffset>-525409</wp:posOffset>
            </wp:positionV>
            <wp:extent cx="6650966" cy="9403686"/>
            <wp:effectExtent l="0" t="0" r="0" b="7620"/>
            <wp:wrapNone/>
            <wp:docPr id="39" name="Obraz 39" descr="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aport o stanie miasta za 2020 rok\6 Uzupełnienie\okładka+przekładki\okładkaRAPORT2020-1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50966" cy="9403686"/>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494"/>
      <w:r w:rsidR="00AC0FCD" w:rsidRPr="00857737">
        <w:rPr>
          <w:rFonts w:ascii="Calibri" w:hAnsi="Calibri"/>
        </w:rPr>
        <w:br w:type="page"/>
      </w:r>
    </w:p>
    <w:p w14:paraId="7F8D18BC" w14:textId="77777777" w:rsidR="00F4755F" w:rsidRPr="00857737" w:rsidRDefault="00051F26" w:rsidP="0052484C">
      <w:pPr>
        <w:pStyle w:val="Spis2"/>
        <w:spacing w:line="276" w:lineRule="auto"/>
        <w:rPr>
          <w:b/>
        </w:rPr>
      </w:pPr>
      <w:bookmarkStart w:id="495" w:name="_Toc71270229"/>
      <w:r w:rsidRPr="00857737">
        <w:rPr>
          <w:b/>
        </w:rPr>
        <w:t>11</w:t>
      </w:r>
      <w:r w:rsidR="00D81404" w:rsidRPr="00857737">
        <w:rPr>
          <w:b/>
        </w:rPr>
        <w:t>.1. Kultura</w:t>
      </w:r>
      <w:bookmarkEnd w:id="495"/>
    </w:p>
    <w:p w14:paraId="4CE0A279" w14:textId="77777777" w:rsidR="00F4755F" w:rsidRPr="00857737" w:rsidRDefault="008E78C4" w:rsidP="0052484C">
      <w:pPr>
        <w:suppressAutoHyphens/>
        <w:spacing w:line="276" w:lineRule="auto"/>
        <w:rPr>
          <w:rFonts w:ascii="Calibri Light" w:hAnsi="Calibri Light"/>
          <w:b/>
          <w:szCs w:val="24"/>
        </w:rPr>
      </w:pPr>
      <w:r w:rsidRPr="00857737">
        <w:rPr>
          <w:rFonts w:ascii="Calibri Light" w:hAnsi="Calibri Light"/>
          <w:b/>
          <w:szCs w:val="24"/>
        </w:rPr>
        <w:t>DZIAŁALNOŚĆ MIEJSKICH INSTYTUCJI KULTURY</w:t>
      </w:r>
    </w:p>
    <w:p w14:paraId="2093A5B0" w14:textId="77777777" w:rsidR="00F4755F" w:rsidRPr="00857737" w:rsidRDefault="00BD7314" w:rsidP="0052484C">
      <w:pPr>
        <w:pStyle w:val="WW-Akapitzlist"/>
        <w:spacing w:line="276" w:lineRule="auto"/>
        <w:ind w:left="0"/>
        <w:rPr>
          <w:rFonts w:ascii="Calibri Light" w:hAnsi="Calibri Light"/>
          <w:lang w:eastAsia="pl-PL"/>
        </w:rPr>
      </w:pPr>
      <w:r w:rsidRPr="00857737">
        <w:rPr>
          <w:rFonts w:ascii="Calibri Light" w:hAnsi="Calibri Light"/>
          <w:lang w:eastAsia="pl-PL"/>
        </w:rPr>
        <w:t xml:space="preserve">Miasto Białystok w 2020 r. było organem prowadzącym siedmiu miejskich instytucji kultury. Miasto prowadziło jedną instytucję artystyczną - Białostocki Teatr Lalek (BTL) oraz sześć pozostałych instytucji: Białostocki Ośrodek Kultury (BOK), Dom Kultury „Śródmieście” (DKŚ), Galerię Arsenał (GA), Galerię im. </w:t>
      </w:r>
      <w:proofErr w:type="spellStart"/>
      <w:r w:rsidRPr="00857737">
        <w:rPr>
          <w:rFonts w:ascii="Calibri Light" w:hAnsi="Calibri Light"/>
          <w:lang w:eastAsia="pl-PL"/>
        </w:rPr>
        <w:t>Sleńdzińskich</w:t>
      </w:r>
      <w:proofErr w:type="spellEnd"/>
      <w:r w:rsidRPr="00857737">
        <w:rPr>
          <w:rFonts w:ascii="Calibri Light" w:hAnsi="Calibri Light"/>
          <w:lang w:eastAsia="pl-PL"/>
        </w:rPr>
        <w:t xml:space="preserve"> (GSL), Muzeum Wojska (MW) oraz Muzeum Pamięci Sybiru (MPS). Zadanie własne miasta w zakresie prowadzenia biblioteki publicznej zostało powierzone Książnicy Podlaskiej im. Łukasza Górnickiego (KP), na podstawie porozumienia zawartego z samorządem wojewódzkim w 1999 roku.</w:t>
      </w:r>
    </w:p>
    <w:p w14:paraId="210DE120" w14:textId="60C5D545" w:rsidR="008E78C4" w:rsidRPr="00857737" w:rsidRDefault="0085269F" w:rsidP="0085269F">
      <w:pPr>
        <w:pStyle w:val="Legenda"/>
        <w:rPr>
          <w:rFonts w:ascii="Calibri Light" w:hAnsi="Calibri Light"/>
          <w:b w:val="0"/>
          <w:sz w:val="32"/>
          <w:szCs w:val="24"/>
        </w:rPr>
      </w:pPr>
      <w:bookmarkStart w:id="496" w:name="_Toc71201787"/>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221</w:t>
      </w:r>
      <w:r w:rsidR="0037179A" w:rsidRPr="00857737">
        <w:rPr>
          <w:rFonts w:ascii="Calibri Light" w:hAnsi="Calibri Light"/>
          <w:sz w:val="24"/>
        </w:rPr>
        <w:fldChar w:fldCharType="end"/>
      </w:r>
      <w:r w:rsidR="000C54A1" w:rsidRPr="00857737">
        <w:rPr>
          <w:rFonts w:ascii="Calibri Light" w:hAnsi="Calibri Light"/>
          <w:sz w:val="24"/>
        </w:rPr>
        <w:t>.</w:t>
      </w:r>
      <w:r w:rsidRPr="00857737">
        <w:rPr>
          <w:rFonts w:ascii="Calibri Light" w:hAnsi="Calibri Light"/>
          <w:sz w:val="24"/>
        </w:rPr>
        <w:t xml:space="preserve"> </w:t>
      </w:r>
      <w:r w:rsidR="00785C52" w:rsidRPr="00857737">
        <w:rPr>
          <w:rFonts w:ascii="Calibri Light" w:hAnsi="Calibri Light"/>
          <w:sz w:val="24"/>
          <w:szCs w:val="24"/>
        </w:rPr>
        <w:t>Działalność statutowa miejskich instytucji kultury</w:t>
      </w:r>
      <w:bookmarkEnd w:id="496"/>
    </w:p>
    <w:tbl>
      <w:tblPr>
        <w:tblW w:w="95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abela 221. "/>
        <w:tblDescription w:val="Działalność statutowa miejskich instytucji kultury"/>
      </w:tblPr>
      <w:tblGrid>
        <w:gridCol w:w="1491"/>
        <w:gridCol w:w="709"/>
        <w:gridCol w:w="1417"/>
        <w:gridCol w:w="4610"/>
        <w:gridCol w:w="1274"/>
      </w:tblGrid>
      <w:tr w:rsidR="003843D2" w:rsidRPr="00857737" w14:paraId="030A408C" w14:textId="77777777" w:rsidTr="000215D1">
        <w:trPr>
          <w:cantSplit/>
          <w:jc w:val="center"/>
        </w:trPr>
        <w:tc>
          <w:tcPr>
            <w:tcW w:w="1491" w:type="dxa"/>
            <w:shd w:val="clear" w:color="auto" w:fill="auto"/>
            <w:vAlign w:val="center"/>
          </w:tcPr>
          <w:p w14:paraId="34434BD1" w14:textId="77777777" w:rsidR="008E78C4" w:rsidRPr="00857737" w:rsidRDefault="008E78C4" w:rsidP="00DF063F">
            <w:pPr>
              <w:jc w:val="center"/>
              <w:rPr>
                <w:rFonts w:ascii="Calibri Light" w:hAnsi="Calibri Light"/>
                <w:b/>
                <w:sz w:val="22"/>
              </w:rPr>
            </w:pPr>
            <w:r w:rsidRPr="00857737">
              <w:rPr>
                <w:rFonts w:ascii="Calibri Light" w:hAnsi="Calibri Light"/>
                <w:b/>
                <w:sz w:val="22"/>
              </w:rPr>
              <w:t>Nazwa instytucji</w:t>
            </w:r>
          </w:p>
        </w:tc>
        <w:tc>
          <w:tcPr>
            <w:tcW w:w="709" w:type="dxa"/>
            <w:shd w:val="clear" w:color="auto" w:fill="auto"/>
            <w:vAlign w:val="center"/>
          </w:tcPr>
          <w:p w14:paraId="11DEDE48" w14:textId="77777777" w:rsidR="008E78C4" w:rsidRPr="00857737" w:rsidRDefault="008E78C4" w:rsidP="00DF063F">
            <w:pPr>
              <w:jc w:val="center"/>
              <w:rPr>
                <w:rFonts w:ascii="Calibri Light" w:hAnsi="Calibri Light"/>
                <w:b/>
                <w:sz w:val="22"/>
              </w:rPr>
            </w:pPr>
            <w:r w:rsidRPr="00857737">
              <w:rPr>
                <w:rFonts w:ascii="Calibri Light" w:hAnsi="Calibri Light"/>
                <w:b/>
                <w:sz w:val="22"/>
              </w:rPr>
              <w:t>Rok</w:t>
            </w:r>
          </w:p>
        </w:tc>
        <w:tc>
          <w:tcPr>
            <w:tcW w:w="1417" w:type="dxa"/>
            <w:shd w:val="clear" w:color="auto" w:fill="auto"/>
            <w:vAlign w:val="center"/>
          </w:tcPr>
          <w:p w14:paraId="2ECAE72F" w14:textId="77777777" w:rsidR="008E78C4" w:rsidRPr="00857737" w:rsidRDefault="008E78C4" w:rsidP="00DF063F">
            <w:pPr>
              <w:jc w:val="center"/>
              <w:rPr>
                <w:rFonts w:ascii="Calibri Light" w:hAnsi="Calibri Light"/>
                <w:b/>
                <w:sz w:val="22"/>
              </w:rPr>
            </w:pPr>
            <w:r w:rsidRPr="00857737">
              <w:rPr>
                <w:rFonts w:ascii="Calibri Light" w:hAnsi="Calibri Light"/>
                <w:b/>
                <w:sz w:val="22"/>
              </w:rPr>
              <w:t>Dotacja miasta</w:t>
            </w:r>
          </w:p>
          <w:p w14:paraId="23A58A26" w14:textId="77777777" w:rsidR="008E78C4" w:rsidRPr="00857737" w:rsidRDefault="008E78C4" w:rsidP="00DF063F">
            <w:pPr>
              <w:jc w:val="center"/>
              <w:rPr>
                <w:rFonts w:ascii="Calibri Light" w:hAnsi="Calibri Light"/>
                <w:b/>
                <w:sz w:val="22"/>
              </w:rPr>
            </w:pPr>
            <w:r w:rsidRPr="00857737">
              <w:rPr>
                <w:rFonts w:ascii="Calibri Light" w:hAnsi="Calibri Light"/>
                <w:b/>
                <w:sz w:val="22"/>
              </w:rPr>
              <w:t>(w zł)</w:t>
            </w:r>
          </w:p>
        </w:tc>
        <w:tc>
          <w:tcPr>
            <w:tcW w:w="4610" w:type="dxa"/>
            <w:shd w:val="clear" w:color="auto" w:fill="auto"/>
            <w:vAlign w:val="center"/>
          </w:tcPr>
          <w:p w14:paraId="2ACC1C6E" w14:textId="77777777" w:rsidR="008E78C4" w:rsidRPr="00857737" w:rsidRDefault="008E78C4" w:rsidP="00DF063F">
            <w:pPr>
              <w:ind w:right="-107"/>
              <w:jc w:val="center"/>
              <w:rPr>
                <w:rFonts w:ascii="Calibri Light" w:hAnsi="Calibri Light"/>
                <w:b/>
                <w:sz w:val="22"/>
              </w:rPr>
            </w:pPr>
            <w:r w:rsidRPr="00857737">
              <w:rPr>
                <w:rFonts w:ascii="Calibri Light" w:hAnsi="Calibri Light"/>
                <w:b/>
                <w:sz w:val="22"/>
              </w:rPr>
              <w:t>Ilość działań</w:t>
            </w:r>
          </w:p>
        </w:tc>
        <w:tc>
          <w:tcPr>
            <w:tcW w:w="1274" w:type="dxa"/>
            <w:shd w:val="clear" w:color="auto" w:fill="auto"/>
            <w:vAlign w:val="center"/>
          </w:tcPr>
          <w:p w14:paraId="1538C165" w14:textId="77777777" w:rsidR="008E78C4" w:rsidRPr="00857737" w:rsidRDefault="008E78C4" w:rsidP="00DF063F">
            <w:pPr>
              <w:jc w:val="center"/>
              <w:rPr>
                <w:rFonts w:ascii="Calibri Light" w:hAnsi="Calibri Light"/>
                <w:b/>
                <w:sz w:val="22"/>
              </w:rPr>
            </w:pPr>
            <w:r w:rsidRPr="00857737">
              <w:rPr>
                <w:rFonts w:ascii="Calibri Light" w:hAnsi="Calibri Light"/>
                <w:b/>
                <w:sz w:val="22"/>
              </w:rPr>
              <w:t>Ilość odbiorców</w:t>
            </w:r>
          </w:p>
        </w:tc>
      </w:tr>
      <w:tr w:rsidR="003843D2" w:rsidRPr="00857737" w14:paraId="6CBE5E39" w14:textId="77777777" w:rsidTr="000215D1">
        <w:trPr>
          <w:cantSplit/>
          <w:jc w:val="center"/>
        </w:trPr>
        <w:tc>
          <w:tcPr>
            <w:tcW w:w="1491" w:type="dxa"/>
            <w:shd w:val="clear" w:color="auto" w:fill="auto"/>
            <w:vAlign w:val="center"/>
          </w:tcPr>
          <w:p w14:paraId="06C032FD" w14:textId="77777777" w:rsidR="00BD7314" w:rsidRPr="00857737" w:rsidRDefault="00BD7314" w:rsidP="00BD7314">
            <w:pPr>
              <w:jc w:val="center"/>
              <w:rPr>
                <w:rFonts w:ascii="Calibri Light" w:hAnsi="Calibri Light"/>
                <w:b/>
                <w:sz w:val="22"/>
              </w:rPr>
            </w:pPr>
            <w:r w:rsidRPr="00857737">
              <w:rPr>
                <w:rFonts w:ascii="Calibri Light" w:hAnsi="Calibri Light"/>
                <w:b/>
                <w:sz w:val="22"/>
              </w:rPr>
              <w:t>Białostocki Teatr Lalek</w:t>
            </w:r>
          </w:p>
        </w:tc>
        <w:tc>
          <w:tcPr>
            <w:tcW w:w="709" w:type="dxa"/>
            <w:shd w:val="clear" w:color="auto" w:fill="auto"/>
            <w:vAlign w:val="center"/>
          </w:tcPr>
          <w:p w14:paraId="73D9A86A" w14:textId="57FA9F88" w:rsidR="00BD7314" w:rsidRPr="00857737" w:rsidRDefault="00BD7314" w:rsidP="00BD7314">
            <w:pPr>
              <w:jc w:val="center"/>
              <w:rPr>
                <w:rFonts w:ascii="Calibri Light" w:hAnsi="Calibri Light"/>
                <w:b/>
                <w:sz w:val="22"/>
              </w:rPr>
            </w:pPr>
            <w:r w:rsidRPr="00857737">
              <w:rPr>
                <w:rFonts w:ascii="Calibri Light" w:hAnsi="Calibri Light"/>
                <w:b/>
                <w:sz w:val="22"/>
              </w:rPr>
              <w:t>2016</w:t>
            </w:r>
          </w:p>
        </w:tc>
        <w:tc>
          <w:tcPr>
            <w:tcW w:w="1417" w:type="dxa"/>
            <w:shd w:val="clear" w:color="auto" w:fill="auto"/>
            <w:vAlign w:val="center"/>
          </w:tcPr>
          <w:p w14:paraId="534CAEF3" w14:textId="44C6F900" w:rsidR="00BD7314" w:rsidRPr="00857737" w:rsidRDefault="00BD7314" w:rsidP="00BD7314">
            <w:pPr>
              <w:jc w:val="center"/>
              <w:rPr>
                <w:rFonts w:ascii="Calibri Light" w:hAnsi="Calibri Light"/>
                <w:sz w:val="22"/>
              </w:rPr>
            </w:pPr>
            <w:r w:rsidRPr="00857737">
              <w:rPr>
                <w:rFonts w:ascii="Calibri Light" w:hAnsi="Calibri Light"/>
                <w:sz w:val="22"/>
              </w:rPr>
              <w:t>7 180 000</w:t>
            </w:r>
          </w:p>
        </w:tc>
        <w:tc>
          <w:tcPr>
            <w:tcW w:w="4610" w:type="dxa"/>
            <w:shd w:val="clear" w:color="auto" w:fill="auto"/>
            <w:vAlign w:val="center"/>
          </w:tcPr>
          <w:p w14:paraId="204B519D" w14:textId="77777777" w:rsidR="00BD7314" w:rsidRPr="00857737" w:rsidRDefault="00BD7314" w:rsidP="00BD7314">
            <w:pPr>
              <w:ind w:right="-107"/>
              <w:jc w:val="center"/>
              <w:rPr>
                <w:rFonts w:ascii="Calibri Light" w:hAnsi="Calibri Light"/>
                <w:sz w:val="22"/>
              </w:rPr>
            </w:pPr>
            <w:r w:rsidRPr="00857737">
              <w:rPr>
                <w:rFonts w:ascii="Calibri Light" w:hAnsi="Calibri Light"/>
                <w:b/>
                <w:sz w:val="22"/>
              </w:rPr>
              <w:t>541:</w:t>
            </w:r>
            <w:r w:rsidRPr="00857737">
              <w:rPr>
                <w:rFonts w:ascii="Calibri Light" w:hAnsi="Calibri Light"/>
                <w:sz w:val="22"/>
              </w:rPr>
              <w:t xml:space="preserve"> 7 premier, 505 spektakli, 6 wystaw,</w:t>
            </w:r>
          </w:p>
          <w:p w14:paraId="519CE707" w14:textId="0486BAFF" w:rsidR="00BD7314" w:rsidRPr="00857737" w:rsidRDefault="00BD7314" w:rsidP="00BD7314">
            <w:pPr>
              <w:ind w:right="-107"/>
              <w:jc w:val="center"/>
              <w:rPr>
                <w:rFonts w:ascii="Calibri Light" w:hAnsi="Calibri Light"/>
                <w:sz w:val="22"/>
              </w:rPr>
            </w:pPr>
            <w:r w:rsidRPr="00857737">
              <w:rPr>
                <w:rFonts w:ascii="Calibri Light" w:hAnsi="Calibri Light"/>
                <w:sz w:val="22"/>
              </w:rPr>
              <w:t>1 festiwal, 11 spotkań teatralnych, 9 warsztatów plastycznych, 2 publikacje, 14 tournée (w tym 4 zagranicznych)</w:t>
            </w:r>
          </w:p>
        </w:tc>
        <w:tc>
          <w:tcPr>
            <w:tcW w:w="1274" w:type="dxa"/>
            <w:shd w:val="clear" w:color="auto" w:fill="auto"/>
            <w:vAlign w:val="center"/>
          </w:tcPr>
          <w:p w14:paraId="633744CB" w14:textId="3FC07CA3" w:rsidR="00BD7314" w:rsidRPr="00857737" w:rsidRDefault="00BD7314" w:rsidP="00BD7314">
            <w:pPr>
              <w:jc w:val="center"/>
              <w:rPr>
                <w:rFonts w:ascii="Calibri Light" w:hAnsi="Calibri Light"/>
                <w:sz w:val="22"/>
              </w:rPr>
            </w:pPr>
            <w:r w:rsidRPr="00857737">
              <w:rPr>
                <w:rFonts w:ascii="Calibri Light" w:hAnsi="Calibri Light"/>
                <w:sz w:val="22"/>
              </w:rPr>
              <w:t>63 038</w:t>
            </w:r>
          </w:p>
        </w:tc>
      </w:tr>
      <w:tr w:rsidR="003843D2" w:rsidRPr="00857737" w14:paraId="434D0377" w14:textId="77777777" w:rsidTr="000215D1">
        <w:trPr>
          <w:cantSplit/>
          <w:jc w:val="center"/>
        </w:trPr>
        <w:tc>
          <w:tcPr>
            <w:tcW w:w="1491" w:type="dxa"/>
            <w:shd w:val="clear" w:color="auto" w:fill="auto"/>
            <w:vAlign w:val="center"/>
          </w:tcPr>
          <w:p w14:paraId="47A1F791" w14:textId="71B3CFC5" w:rsidR="00BD7314" w:rsidRPr="00857737" w:rsidRDefault="00707C5B" w:rsidP="00BD7314">
            <w:pPr>
              <w:jc w:val="center"/>
              <w:rPr>
                <w:rFonts w:ascii="Calibri Light" w:hAnsi="Calibri Light"/>
                <w:sz w:val="22"/>
              </w:rPr>
            </w:pPr>
            <w:r w:rsidRPr="00857737">
              <w:rPr>
                <w:rFonts w:ascii="Calibri Light" w:hAnsi="Calibri Light"/>
                <w:b/>
                <w:sz w:val="22"/>
              </w:rPr>
              <w:t>Białostocki Teatr Lalek</w:t>
            </w:r>
          </w:p>
        </w:tc>
        <w:tc>
          <w:tcPr>
            <w:tcW w:w="709" w:type="dxa"/>
            <w:shd w:val="clear" w:color="auto" w:fill="auto"/>
            <w:vAlign w:val="center"/>
          </w:tcPr>
          <w:p w14:paraId="3E4C8A71" w14:textId="2E274DE1" w:rsidR="00BD7314" w:rsidRPr="00857737" w:rsidRDefault="00BD7314" w:rsidP="00BD7314">
            <w:pPr>
              <w:jc w:val="center"/>
              <w:rPr>
                <w:rFonts w:ascii="Calibri Light" w:hAnsi="Calibri Light"/>
                <w:b/>
                <w:sz w:val="22"/>
              </w:rPr>
            </w:pPr>
            <w:r w:rsidRPr="00857737">
              <w:rPr>
                <w:rFonts w:ascii="Calibri Light" w:hAnsi="Calibri Light"/>
                <w:b/>
                <w:sz w:val="22"/>
              </w:rPr>
              <w:t>2017</w:t>
            </w:r>
          </w:p>
        </w:tc>
        <w:tc>
          <w:tcPr>
            <w:tcW w:w="1417" w:type="dxa"/>
            <w:shd w:val="clear" w:color="auto" w:fill="auto"/>
            <w:vAlign w:val="center"/>
          </w:tcPr>
          <w:p w14:paraId="1E54A70E" w14:textId="16EF30F6" w:rsidR="00BD7314" w:rsidRPr="00857737" w:rsidRDefault="00BD7314" w:rsidP="00BD7314">
            <w:pPr>
              <w:jc w:val="center"/>
              <w:rPr>
                <w:rFonts w:ascii="Calibri Light" w:hAnsi="Calibri Light"/>
                <w:sz w:val="22"/>
              </w:rPr>
            </w:pPr>
            <w:r w:rsidRPr="00857737">
              <w:rPr>
                <w:rFonts w:ascii="Calibri Light" w:hAnsi="Calibri Light"/>
                <w:sz w:val="22"/>
              </w:rPr>
              <w:t>6 700 000</w:t>
            </w:r>
          </w:p>
        </w:tc>
        <w:tc>
          <w:tcPr>
            <w:tcW w:w="4610" w:type="dxa"/>
            <w:shd w:val="clear" w:color="auto" w:fill="auto"/>
            <w:vAlign w:val="center"/>
          </w:tcPr>
          <w:p w14:paraId="3F18F829" w14:textId="77777777" w:rsidR="00BD7314" w:rsidRPr="00857737" w:rsidRDefault="00BD7314" w:rsidP="00BD7314">
            <w:pPr>
              <w:ind w:right="-107"/>
              <w:jc w:val="center"/>
              <w:rPr>
                <w:rFonts w:ascii="Calibri Light" w:hAnsi="Calibri Light"/>
                <w:sz w:val="22"/>
              </w:rPr>
            </w:pPr>
            <w:r w:rsidRPr="00857737">
              <w:rPr>
                <w:rFonts w:ascii="Calibri Light" w:hAnsi="Calibri Light"/>
                <w:b/>
                <w:sz w:val="22"/>
              </w:rPr>
              <w:t>582:</w:t>
            </w:r>
            <w:r w:rsidRPr="00857737">
              <w:rPr>
                <w:rFonts w:ascii="Calibri Light" w:hAnsi="Calibri Light"/>
                <w:sz w:val="22"/>
              </w:rPr>
              <w:t xml:space="preserve"> 7 premier, 545 spektakli, 1 festiwal,</w:t>
            </w:r>
          </w:p>
          <w:p w14:paraId="485D38B8" w14:textId="3BF5093F" w:rsidR="00BD7314" w:rsidRPr="00857737" w:rsidRDefault="00BD7314" w:rsidP="00BD7314">
            <w:pPr>
              <w:ind w:right="-107"/>
              <w:jc w:val="center"/>
              <w:rPr>
                <w:rFonts w:ascii="Calibri Light" w:hAnsi="Calibri Light"/>
                <w:sz w:val="22"/>
              </w:rPr>
            </w:pPr>
            <w:r w:rsidRPr="00857737">
              <w:rPr>
                <w:rFonts w:ascii="Calibri Light" w:hAnsi="Calibri Light"/>
                <w:sz w:val="22"/>
              </w:rPr>
              <w:t>7 wystaw, 11 warsztatów plastycznych, 9 lekcji teatralnych, 2 publikacje</w:t>
            </w:r>
          </w:p>
        </w:tc>
        <w:tc>
          <w:tcPr>
            <w:tcW w:w="1274" w:type="dxa"/>
            <w:shd w:val="clear" w:color="auto" w:fill="auto"/>
            <w:vAlign w:val="center"/>
          </w:tcPr>
          <w:p w14:paraId="0EC06992" w14:textId="73CDBE29" w:rsidR="00BD7314" w:rsidRPr="00857737" w:rsidRDefault="00BD7314" w:rsidP="00BD7314">
            <w:pPr>
              <w:jc w:val="center"/>
              <w:rPr>
                <w:rFonts w:ascii="Calibri Light" w:hAnsi="Calibri Light"/>
                <w:sz w:val="22"/>
              </w:rPr>
            </w:pPr>
            <w:r w:rsidRPr="00857737">
              <w:rPr>
                <w:rFonts w:ascii="Calibri Light" w:hAnsi="Calibri Light"/>
                <w:sz w:val="22"/>
              </w:rPr>
              <w:t>55 492</w:t>
            </w:r>
          </w:p>
        </w:tc>
      </w:tr>
      <w:tr w:rsidR="003843D2" w:rsidRPr="00857737" w14:paraId="435D2D3C" w14:textId="77777777" w:rsidTr="000215D1">
        <w:trPr>
          <w:cantSplit/>
          <w:jc w:val="center"/>
        </w:trPr>
        <w:tc>
          <w:tcPr>
            <w:tcW w:w="1491" w:type="dxa"/>
            <w:shd w:val="clear" w:color="auto" w:fill="auto"/>
            <w:vAlign w:val="center"/>
          </w:tcPr>
          <w:p w14:paraId="0959290F" w14:textId="7B98ACC3" w:rsidR="00BD7314" w:rsidRPr="00857737" w:rsidRDefault="00707C5B" w:rsidP="00BD7314">
            <w:pPr>
              <w:jc w:val="center"/>
              <w:rPr>
                <w:rFonts w:ascii="Calibri Light" w:hAnsi="Calibri Light"/>
                <w:sz w:val="22"/>
              </w:rPr>
            </w:pPr>
            <w:r w:rsidRPr="00857737">
              <w:rPr>
                <w:rFonts w:ascii="Calibri Light" w:hAnsi="Calibri Light"/>
                <w:b/>
                <w:sz w:val="22"/>
              </w:rPr>
              <w:t>Białostocki Teatr Lalek</w:t>
            </w:r>
          </w:p>
        </w:tc>
        <w:tc>
          <w:tcPr>
            <w:tcW w:w="709" w:type="dxa"/>
            <w:shd w:val="clear" w:color="auto" w:fill="auto"/>
            <w:vAlign w:val="center"/>
          </w:tcPr>
          <w:p w14:paraId="19FE0EFE" w14:textId="5BFA13C3" w:rsidR="00BD7314" w:rsidRPr="00857737" w:rsidRDefault="00BD7314" w:rsidP="00BD7314">
            <w:pPr>
              <w:jc w:val="center"/>
              <w:rPr>
                <w:rFonts w:ascii="Calibri Light" w:hAnsi="Calibri Light"/>
                <w:b/>
                <w:sz w:val="22"/>
              </w:rPr>
            </w:pPr>
            <w:r w:rsidRPr="00857737">
              <w:rPr>
                <w:rFonts w:ascii="Calibri Light" w:hAnsi="Calibri Light"/>
                <w:b/>
                <w:sz w:val="22"/>
              </w:rPr>
              <w:t>2018</w:t>
            </w:r>
          </w:p>
        </w:tc>
        <w:tc>
          <w:tcPr>
            <w:tcW w:w="1417" w:type="dxa"/>
            <w:shd w:val="clear" w:color="auto" w:fill="auto"/>
            <w:vAlign w:val="center"/>
          </w:tcPr>
          <w:p w14:paraId="4C1583E7" w14:textId="3E4FE4CE" w:rsidR="00BD7314" w:rsidRPr="00857737" w:rsidRDefault="00BD7314" w:rsidP="00BD7314">
            <w:pPr>
              <w:jc w:val="center"/>
              <w:rPr>
                <w:rFonts w:ascii="Calibri Light" w:hAnsi="Calibri Light"/>
                <w:sz w:val="22"/>
              </w:rPr>
            </w:pPr>
            <w:r w:rsidRPr="00857737">
              <w:rPr>
                <w:rFonts w:ascii="Calibri Light" w:hAnsi="Calibri Light"/>
                <w:sz w:val="22"/>
              </w:rPr>
              <w:t>7 225 000</w:t>
            </w:r>
          </w:p>
        </w:tc>
        <w:tc>
          <w:tcPr>
            <w:tcW w:w="4610" w:type="dxa"/>
            <w:shd w:val="clear" w:color="auto" w:fill="auto"/>
            <w:vAlign w:val="center"/>
          </w:tcPr>
          <w:p w14:paraId="78671D0C" w14:textId="77777777" w:rsidR="00BD7314" w:rsidRPr="00857737" w:rsidRDefault="00BD7314" w:rsidP="00BD7314">
            <w:pPr>
              <w:ind w:right="-107"/>
              <w:jc w:val="center"/>
              <w:rPr>
                <w:rFonts w:ascii="Calibri Light" w:hAnsi="Calibri Light"/>
                <w:sz w:val="22"/>
              </w:rPr>
            </w:pPr>
            <w:r w:rsidRPr="00857737">
              <w:rPr>
                <w:rFonts w:ascii="Calibri Light" w:hAnsi="Calibri Light"/>
                <w:b/>
                <w:sz w:val="22"/>
              </w:rPr>
              <w:t>598:</w:t>
            </w:r>
            <w:r w:rsidRPr="00857737">
              <w:rPr>
                <w:rFonts w:ascii="Calibri Light" w:hAnsi="Calibri Light"/>
                <w:sz w:val="22"/>
              </w:rPr>
              <w:t xml:space="preserve"> 6 premier, 549 spektakli, 1 festiwal,</w:t>
            </w:r>
          </w:p>
          <w:p w14:paraId="1EF157C8" w14:textId="26D248E7" w:rsidR="00BD7314" w:rsidRPr="00857737" w:rsidRDefault="00BD7314" w:rsidP="00BD7314">
            <w:pPr>
              <w:ind w:right="-107"/>
              <w:jc w:val="center"/>
              <w:rPr>
                <w:rFonts w:ascii="Calibri Light" w:hAnsi="Calibri Light"/>
                <w:sz w:val="22"/>
              </w:rPr>
            </w:pPr>
            <w:r w:rsidRPr="00857737">
              <w:rPr>
                <w:rFonts w:ascii="Calibri Light" w:hAnsi="Calibri Light"/>
                <w:sz w:val="22"/>
              </w:rPr>
              <w:t>5 wystaw, 15 warsztatów plastycznych i teatralnych, 10 lekcji teatralnych, 10 czytań bajek teatralnych, 2 publikacje</w:t>
            </w:r>
          </w:p>
        </w:tc>
        <w:tc>
          <w:tcPr>
            <w:tcW w:w="1274" w:type="dxa"/>
            <w:shd w:val="clear" w:color="auto" w:fill="auto"/>
            <w:vAlign w:val="center"/>
          </w:tcPr>
          <w:p w14:paraId="752F873B" w14:textId="741EE327" w:rsidR="00BD7314" w:rsidRPr="00857737" w:rsidRDefault="00BD7314" w:rsidP="00BD7314">
            <w:pPr>
              <w:jc w:val="center"/>
              <w:rPr>
                <w:rFonts w:ascii="Calibri Light" w:hAnsi="Calibri Light"/>
                <w:sz w:val="22"/>
              </w:rPr>
            </w:pPr>
            <w:r w:rsidRPr="00857737">
              <w:rPr>
                <w:rFonts w:ascii="Calibri Light" w:hAnsi="Calibri Light"/>
                <w:sz w:val="22"/>
              </w:rPr>
              <w:t>106 163</w:t>
            </w:r>
          </w:p>
        </w:tc>
      </w:tr>
      <w:tr w:rsidR="003843D2" w:rsidRPr="00857737" w14:paraId="544877A6" w14:textId="77777777" w:rsidTr="000215D1">
        <w:trPr>
          <w:cantSplit/>
          <w:trHeight w:val="374"/>
          <w:jc w:val="center"/>
        </w:trPr>
        <w:tc>
          <w:tcPr>
            <w:tcW w:w="1491" w:type="dxa"/>
            <w:shd w:val="clear" w:color="auto" w:fill="auto"/>
            <w:vAlign w:val="center"/>
          </w:tcPr>
          <w:p w14:paraId="365386CD" w14:textId="6F6B49EA" w:rsidR="00BD7314" w:rsidRPr="00857737" w:rsidRDefault="00707C5B" w:rsidP="00BD7314">
            <w:pPr>
              <w:jc w:val="center"/>
              <w:rPr>
                <w:rFonts w:ascii="Calibri Light" w:hAnsi="Calibri Light"/>
                <w:sz w:val="22"/>
              </w:rPr>
            </w:pPr>
            <w:r w:rsidRPr="00857737">
              <w:rPr>
                <w:rFonts w:ascii="Calibri Light" w:hAnsi="Calibri Light"/>
                <w:b/>
                <w:sz w:val="22"/>
              </w:rPr>
              <w:t>Białostocki Teatr Lalek</w:t>
            </w:r>
          </w:p>
        </w:tc>
        <w:tc>
          <w:tcPr>
            <w:tcW w:w="709" w:type="dxa"/>
            <w:shd w:val="clear" w:color="auto" w:fill="auto"/>
            <w:vAlign w:val="center"/>
          </w:tcPr>
          <w:p w14:paraId="25C30010" w14:textId="12E94C20" w:rsidR="00BD7314" w:rsidRPr="00857737" w:rsidRDefault="00BD7314" w:rsidP="00BD7314">
            <w:pPr>
              <w:jc w:val="center"/>
              <w:rPr>
                <w:rFonts w:ascii="Calibri Light" w:hAnsi="Calibri Light"/>
                <w:b/>
                <w:sz w:val="22"/>
              </w:rPr>
            </w:pPr>
            <w:r w:rsidRPr="00857737">
              <w:rPr>
                <w:rFonts w:ascii="Calibri Light" w:hAnsi="Calibri Light"/>
                <w:b/>
                <w:sz w:val="22"/>
              </w:rPr>
              <w:t>2019</w:t>
            </w:r>
          </w:p>
        </w:tc>
        <w:tc>
          <w:tcPr>
            <w:tcW w:w="1417" w:type="dxa"/>
            <w:shd w:val="clear" w:color="auto" w:fill="auto"/>
            <w:vAlign w:val="center"/>
          </w:tcPr>
          <w:p w14:paraId="09DF7C44" w14:textId="0C9F68A8" w:rsidR="00BD7314" w:rsidRPr="00857737" w:rsidRDefault="00BD7314" w:rsidP="00BD7314">
            <w:pPr>
              <w:jc w:val="center"/>
              <w:rPr>
                <w:rFonts w:ascii="Calibri Light" w:hAnsi="Calibri Light"/>
                <w:sz w:val="22"/>
              </w:rPr>
            </w:pPr>
            <w:r w:rsidRPr="00857737">
              <w:rPr>
                <w:sz w:val="22"/>
              </w:rPr>
              <w:t>7 060</w:t>
            </w:r>
            <w:r w:rsidR="0052484C">
              <w:rPr>
                <w:sz w:val="22"/>
              </w:rPr>
              <w:t> </w:t>
            </w:r>
            <w:r w:rsidRPr="00857737">
              <w:rPr>
                <w:sz w:val="22"/>
              </w:rPr>
              <w:t>000</w:t>
            </w:r>
          </w:p>
        </w:tc>
        <w:tc>
          <w:tcPr>
            <w:tcW w:w="4610" w:type="dxa"/>
            <w:shd w:val="clear" w:color="auto" w:fill="auto"/>
            <w:vAlign w:val="center"/>
          </w:tcPr>
          <w:p w14:paraId="17CD172F" w14:textId="77777777" w:rsidR="00BD7314" w:rsidRPr="00857737" w:rsidRDefault="00BD7314" w:rsidP="00BD7314">
            <w:pPr>
              <w:ind w:right="-107"/>
              <w:jc w:val="center"/>
              <w:rPr>
                <w:sz w:val="22"/>
              </w:rPr>
            </w:pPr>
            <w:r w:rsidRPr="00857737">
              <w:rPr>
                <w:b/>
                <w:sz w:val="22"/>
              </w:rPr>
              <w:t>644:</w:t>
            </w:r>
            <w:r w:rsidRPr="00857737">
              <w:rPr>
                <w:sz w:val="22"/>
              </w:rPr>
              <w:t xml:space="preserve"> 6 premier, 556 spektakli, 1 festiwal,</w:t>
            </w:r>
          </w:p>
          <w:p w14:paraId="79BA1B13" w14:textId="31FF2E75" w:rsidR="00BD7314" w:rsidRPr="00857737" w:rsidRDefault="00BD7314" w:rsidP="00BD7314">
            <w:pPr>
              <w:ind w:right="-107"/>
              <w:jc w:val="center"/>
              <w:rPr>
                <w:rFonts w:ascii="Calibri Light" w:hAnsi="Calibri Light"/>
                <w:sz w:val="22"/>
              </w:rPr>
            </w:pPr>
            <w:r w:rsidRPr="00857737">
              <w:rPr>
                <w:sz w:val="22"/>
              </w:rPr>
              <w:t>6 wystaw, 23 warsztatów plastycznych i teatralnych, 40 lekcji teatralnych, 10 czytań bajek teatralnych, 2 publikacje</w:t>
            </w:r>
          </w:p>
        </w:tc>
        <w:tc>
          <w:tcPr>
            <w:tcW w:w="1274" w:type="dxa"/>
            <w:shd w:val="clear" w:color="auto" w:fill="auto"/>
            <w:vAlign w:val="center"/>
          </w:tcPr>
          <w:p w14:paraId="3E9CDB3F" w14:textId="6CED1D13" w:rsidR="00BD7314" w:rsidRPr="00857737" w:rsidRDefault="00BD7314" w:rsidP="00BD7314">
            <w:pPr>
              <w:jc w:val="center"/>
              <w:rPr>
                <w:rFonts w:ascii="Calibri Light" w:hAnsi="Calibri Light"/>
                <w:sz w:val="22"/>
              </w:rPr>
            </w:pPr>
            <w:r w:rsidRPr="00857737">
              <w:rPr>
                <w:sz w:val="22"/>
              </w:rPr>
              <w:t>109 414</w:t>
            </w:r>
          </w:p>
        </w:tc>
      </w:tr>
      <w:tr w:rsidR="003843D2" w:rsidRPr="00857737" w14:paraId="5CA1340F" w14:textId="77777777" w:rsidTr="000215D1">
        <w:trPr>
          <w:cantSplit/>
          <w:trHeight w:val="374"/>
          <w:jc w:val="center"/>
        </w:trPr>
        <w:tc>
          <w:tcPr>
            <w:tcW w:w="1491" w:type="dxa"/>
            <w:shd w:val="clear" w:color="auto" w:fill="auto"/>
            <w:vAlign w:val="center"/>
          </w:tcPr>
          <w:p w14:paraId="35147902" w14:textId="597AE9B7" w:rsidR="00BD7314" w:rsidRPr="00857737" w:rsidRDefault="00707C5B" w:rsidP="00BD7314">
            <w:pPr>
              <w:jc w:val="center"/>
              <w:rPr>
                <w:rFonts w:ascii="Calibri Light" w:hAnsi="Calibri Light"/>
                <w:sz w:val="22"/>
              </w:rPr>
            </w:pPr>
            <w:r w:rsidRPr="00857737">
              <w:rPr>
                <w:rFonts w:ascii="Calibri Light" w:hAnsi="Calibri Light"/>
                <w:b/>
                <w:sz w:val="22"/>
              </w:rPr>
              <w:t>Białostocki Teatr Lalek</w:t>
            </w:r>
          </w:p>
        </w:tc>
        <w:tc>
          <w:tcPr>
            <w:tcW w:w="709" w:type="dxa"/>
            <w:shd w:val="clear" w:color="auto" w:fill="auto"/>
            <w:vAlign w:val="center"/>
          </w:tcPr>
          <w:p w14:paraId="6D732381" w14:textId="1A33427A" w:rsidR="00BD7314" w:rsidRPr="00857737" w:rsidRDefault="00BD7314" w:rsidP="00BD7314">
            <w:pPr>
              <w:jc w:val="center"/>
              <w:rPr>
                <w:rFonts w:ascii="Calibri Light" w:hAnsi="Calibri Light"/>
                <w:b/>
                <w:sz w:val="22"/>
              </w:rPr>
            </w:pPr>
            <w:r w:rsidRPr="00857737">
              <w:rPr>
                <w:rFonts w:ascii="Calibri Light" w:hAnsi="Calibri Light"/>
                <w:b/>
                <w:sz w:val="22"/>
              </w:rPr>
              <w:t>2020</w:t>
            </w:r>
          </w:p>
        </w:tc>
        <w:tc>
          <w:tcPr>
            <w:tcW w:w="1417" w:type="dxa"/>
            <w:shd w:val="clear" w:color="auto" w:fill="auto"/>
            <w:vAlign w:val="center"/>
          </w:tcPr>
          <w:p w14:paraId="75260DA3" w14:textId="663D4B2F" w:rsidR="00BD7314" w:rsidRPr="00857737" w:rsidRDefault="00BD7314" w:rsidP="00333F3A">
            <w:pPr>
              <w:jc w:val="center"/>
              <w:rPr>
                <w:rFonts w:cstheme="majorHAnsi"/>
                <w:sz w:val="22"/>
              </w:rPr>
            </w:pPr>
            <w:r w:rsidRPr="00857737">
              <w:rPr>
                <w:rFonts w:cstheme="majorHAnsi"/>
                <w:sz w:val="22"/>
              </w:rPr>
              <w:t>6 694</w:t>
            </w:r>
            <w:r w:rsidR="0052484C">
              <w:rPr>
                <w:rFonts w:cstheme="majorHAnsi"/>
                <w:sz w:val="22"/>
              </w:rPr>
              <w:t> </w:t>
            </w:r>
            <w:r w:rsidRPr="00857737">
              <w:rPr>
                <w:rFonts w:cstheme="majorHAnsi"/>
                <w:sz w:val="22"/>
              </w:rPr>
              <w:t>500</w:t>
            </w:r>
          </w:p>
        </w:tc>
        <w:tc>
          <w:tcPr>
            <w:tcW w:w="4610" w:type="dxa"/>
            <w:shd w:val="clear" w:color="auto" w:fill="auto"/>
            <w:vAlign w:val="center"/>
          </w:tcPr>
          <w:p w14:paraId="1AEE798E" w14:textId="5189E1EC" w:rsidR="00BD7314" w:rsidRPr="00857737" w:rsidRDefault="00BD7314" w:rsidP="00333F3A">
            <w:pPr>
              <w:ind w:right="-107"/>
              <w:jc w:val="center"/>
              <w:rPr>
                <w:rFonts w:cstheme="majorHAnsi"/>
                <w:sz w:val="22"/>
              </w:rPr>
            </w:pPr>
            <w:r w:rsidRPr="00857737">
              <w:rPr>
                <w:rFonts w:cstheme="majorHAnsi"/>
                <w:b/>
                <w:sz w:val="22"/>
              </w:rPr>
              <w:t>269:</w:t>
            </w:r>
            <w:r w:rsidRPr="00857737">
              <w:rPr>
                <w:rFonts w:cstheme="majorHAnsi"/>
                <w:sz w:val="22"/>
              </w:rPr>
              <w:t xml:space="preserve"> 5 premier, 223 spektakle,</w:t>
            </w:r>
          </w:p>
          <w:p w14:paraId="4FE61722" w14:textId="49BA068A" w:rsidR="00BD7314" w:rsidRPr="00857737" w:rsidRDefault="00BD7314" w:rsidP="00333F3A">
            <w:pPr>
              <w:ind w:right="-107"/>
              <w:jc w:val="center"/>
              <w:rPr>
                <w:rFonts w:cstheme="majorHAnsi"/>
                <w:b/>
                <w:sz w:val="22"/>
              </w:rPr>
            </w:pPr>
            <w:r w:rsidRPr="00857737">
              <w:rPr>
                <w:rFonts w:cstheme="majorHAnsi"/>
                <w:sz w:val="22"/>
              </w:rPr>
              <w:t>5 wystaw, 3 warsztaty plastyczne i teatralne, 6 lekcji teatralnych, 3 czytania bajek teatralnych, 24 inne wydarzenia kulturalne oraz 2 publikacje</w:t>
            </w:r>
          </w:p>
        </w:tc>
        <w:tc>
          <w:tcPr>
            <w:tcW w:w="1274" w:type="dxa"/>
            <w:shd w:val="clear" w:color="auto" w:fill="auto"/>
            <w:vAlign w:val="center"/>
          </w:tcPr>
          <w:p w14:paraId="49124300" w14:textId="31ACF15A" w:rsidR="00BD7314" w:rsidRPr="00857737" w:rsidRDefault="00BD7314" w:rsidP="00333F3A">
            <w:pPr>
              <w:jc w:val="center"/>
              <w:rPr>
                <w:rFonts w:cstheme="majorHAnsi"/>
                <w:sz w:val="22"/>
              </w:rPr>
            </w:pPr>
            <w:r w:rsidRPr="00857737">
              <w:rPr>
                <w:rFonts w:cstheme="majorHAnsi"/>
                <w:sz w:val="22"/>
              </w:rPr>
              <w:t>32 251</w:t>
            </w:r>
          </w:p>
        </w:tc>
      </w:tr>
      <w:tr w:rsidR="003843D2" w:rsidRPr="00857737" w14:paraId="26AE950C" w14:textId="77777777" w:rsidTr="000215D1">
        <w:trPr>
          <w:cantSplit/>
          <w:jc w:val="center"/>
        </w:trPr>
        <w:tc>
          <w:tcPr>
            <w:tcW w:w="1491" w:type="dxa"/>
            <w:shd w:val="clear" w:color="auto" w:fill="auto"/>
            <w:vAlign w:val="center"/>
          </w:tcPr>
          <w:p w14:paraId="61339F46" w14:textId="77777777" w:rsidR="00333F3A" w:rsidRPr="00857737" w:rsidRDefault="00333F3A" w:rsidP="00333F3A">
            <w:pPr>
              <w:jc w:val="center"/>
              <w:rPr>
                <w:rFonts w:ascii="Calibri Light" w:hAnsi="Calibri Light"/>
                <w:b/>
                <w:sz w:val="22"/>
              </w:rPr>
            </w:pPr>
            <w:r w:rsidRPr="00857737">
              <w:rPr>
                <w:rFonts w:ascii="Calibri Light" w:hAnsi="Calibri Light"/>
                <w:b/>
                <w:sz w:val="22"/>
              </w:rPr>
              <w:t>Białostocki Ośrodek Kultury</w:t>
            </w:r>
          </w:p>
        </w:tc>
        <w:tc>
          <w:tcPr>
            <w:tcW w:w="709" w:type="dxa"/>
            <w:shd w:val="clear" w:color="auto" w:fill="auto"/>
            <w:vAlign w:val="center"/>
          </w:tcPr>
          <w:p w14:paraId="7DE3B781" w14:textId="779340B3" w:rsidR="00333F3A" w:rsidRPr="00857737" w:rsidRDefault="00333F3A" w:rsidP="00333F3A">
            <w:pPr>
              <w:jc w:val="center"/>
              <w:rPr>
                <w:rFonts w:ascii="Calibri Light" w:hAnsi="Calibri Light"/>
                <w:b/>
                <w:sz w:val="22"/>
              </w:rPr>
            </w:pPr>
            <w:r w:rsidRPr="00857737">
              <w:rPr>
                <w:rFonts w:ascii="Calibri Light" w:hAnsi="Calibri Light"/>
                <w:b/>
                <w:sz w:val="22"/>
              </w:rPr>
              <w:t>2016</w:t>
            </w:r>
          </w:p>
        </w:tc>
        <w:tc>
          <w:tcPr>
            <w:tcW w:w="1417" w:type="dxa"/>
            <w:shd w:val="clear" w:color="auto" w:fill="auto"/>
            <w:vAlign w:val="center"/>
          </w:tcPr>
          <w:p w14:paraId="67261B2C" w14:textId="77777777" w:rsidR="00333F3A" w:rsidRPr="00857737" w:rsidRDefault="00333F3A" w:rsidP="00333F3A">
            <w:pPr>
              <w:jc w:val="center"/>
              <w:rPr>
                <w:rFonts w:ascii="Calibri Light" w:hAnsi="Calibri Light"/>
                <w:sz w:val="22"/>
              </w:rPr>
            </w:pPr>
            <w:r w:rsidRPr="00857737">
              <w:rPr>
                <w:rFonts w:ascii="Calibri Light" w:hAnsi="Calibri Light"/>
                <w:sz w:val="22"/>
              </w:rPr>
              <w:t>5 070 000</w:t>
            </w:r>
          </w:p>
          <w:p w14:paraId="37B7C8F1" w14:textId="58F861C0" w:rsidR="00333F3A" w:rsidRPr="00857737" w:rsidRDefault="00333F3A" w:rsidP="00333F3A">
            <w:pPr>
              <w:jc w:val="center"/>
              <w:rPr>
                <w:rFonts w:ascii="Calibri Light" w:hAnsi="Calibri Light"/>
                <w:sz w:val="22"/>
              </w:rPr>
            </w:pPr>
          </w:p>
        </w:tc>
        <w:tc>
          <w:tcPr>
            <w:tcW w:w="4610" w:type="dxa"/>
            <w:shd w:val="clear" w:color="auto" w:fill="auto"/>
            <w:vAlign w:val="center"/>
          </w:tcPr>
          <w:p w14:paraId="3BED4279" w14:textId="77777777" w:rsidR="00333F3A" w:rsidRPr="00857737" w:rsidRDefault="00333F3A" w:rsidP="00333F3A">
            <w:pPr>
              <w:ind w:right="-107"/>
              <w:jc w:val="center"/>
              <w:rPr>
                <w:rFonts w:ascii="Calibri Light" w:hAnsi="Calibri Light"/>
                <w:sz w:val="22"/>
              </w:rPr>
            </w:pPr>
            <w:r w:rsidRPr="00857737">
              <w:rPr>
                <w:rFonts w:ascii="Calibri Light" w:hAnsi="Calibri Light"/>
                <w:b/>
                <w:sz w:val="22"/>
              </w:rPr>
              <w:t>370:</w:t>
            </w:r>
            <w:r w:rsidRPr="00857737">
              <w:rPr>
                <w:rFonts w:ascii="Calibri Light" w:hAnsi="Calibri Light"/>
                <w:sz w:val="22"/>
              </w:rPr>
              <w:t xml:space="preserve"> 6 festiwali, 60 koncertów, 7 wystaw,</w:t>
            </w:r>
          </w:p>
          <w:p w14:paraId="1C8E53F2" w14:textId="181BED7B" w:rsidR="00333F3A" w:rsidRPr="00857737" w:rsidRDefault="00333F3A" w:rsidP="00333F3A">
            <w:pPr>
              <w:ind w:right="-107"/>
              <w:jc w:val="center"/>
              <w:rPr>
                <w:rFonts w:ascii="Calibri Light" w:hAnsi="Calibri Light"/>
                <w:sz w:val="22"/>
              </w:rPr>
            </w:pPr>
            <w:r w:rsidRPr="00857737">
              <w:rPr>
                <w:rFonts w:ascii="Calibri Light" w:hAnsi="Calibri Light"/>
                <w:sz w:val="22"/>
              </w:rPr>
              <w:t>1 116 seansów filmowych,</w:t>
            </w:r>
          </w:p>
        </w:tc>
        <w:tc>
          <w:tcPr>
            <w:tcW w:w="1274" w:type="dxa"/>
            <w:shd w:val="clear" w:color="auto" w:fill="auto"/>
            <w:vAlign w:val="center"/>
          </w:tcPr>
          <w:p w14:paraId="5AF4A1A7" w14:textId="02725324" w:rsidR="00333F3A" w:rsidRPr="00857737" w:rsidRDefault="00333F3A" w:rsidP="00333F3A">
            <w:pPr>
              <w:jc w:val="center"/>
              <w:rPr>
                <w:rFonts w:ascii="Calibri Light" w:hAnsi="Calibri Light"/>
                <w:sz w:val="22"/>
              </w:rPr>
            </w:pPr>
            <w:r w:rsidRPr="00857737">
              <w:rPr>
                <w:rFonts w:ascii="Calibri Light" w:hAnsi="Calibri Light"/>
                <w:sz w:val="22"/>
              </w:rPr>
              <w:t>97 522</w:t>
            </w:r>
          </w:p>
        </w:tc>
      </w:tr>
      <w:tr w:rsidR="003843D2" w:rsidRPr="00857737" w14:paraId="245C9FA3" w14:textId="77777777" w:rsidTr="000215D1">
        <w:trPr>
          <w:cantSplit/>
          <w:jc w:val="center"/>
        </w:trPr>
        <w:tc>
          <w:tcPr>
            <w:tcW w:w="1491" w:type="dxa"/>
            <w:shd w:val="clear" w:color="auto" w:fill="auto"/>
            <w:vAlign w:val="center"/>
          </w:tcPr>
          <w:p w14:paraId="582CAAFF" w14:textId="4298DEE3" w:rsidR="00333F3A" w:rsidRPr="00857737" w:rsidRDefault="00707C5B" w:rsidP="00333F3A">
            <w:pPr>
              <w:jc w:val="center"/>
              <w:rPr>
                <w:rFonts w:ascii="Calibri Light" w:hAnsi="Calibri Light"/>
                <w:sz w:val="22"/>
              </w:rPr>
            </w:pPr>
            <w:r w:rsidRPr="00857737">
              <w:rPr>
                <w:rFonts w:ascii="Calibri Light" w:hAnsi="Calibri Light"/>
                <w:b/>
                <w:sz w:val="22"/>
              </w:rPr>
              <w:t>Białostocki Ośrodek Kultury</w:t>
            </w:r>
          </w:p>
        </w:tc>
        <w:tc>
          <w:tcPr>
            <w:tcW w:w="709" w:type="dxa"/>
            <w:shd w:val="clear" w:color="auto" w:fill="auto"/>
            <w:vAlign w:val="center"/>
          </w:tcPr>
          <w:p w14:paraId="4C3BA2F9" w14:textId="5FCDA214" w:rsidR="00333F3A" w:rsidRPr="00857737" w:rsidRDefault="00333F3A" w:rsidP="00333F3A">
            <w:pPr>
              <w:jc w:val="center"/>
              <w:rPr>
                <w:rFonts w:ascii="Calibri Light" w:hAnsi="Calibri Light"/>
                <w:b/>
                <w:sz w:val="22"/>
              </w:rPr>
            </w:pPr>
            <w:r w:rsidRPr="00857737">
              <w:rPr>
                <w:rFonts w:ascii="Calibri Light" w:hAnsi="Calibri Light"/>
                <w:b/>
                <w:sz w:val="22"/>
              </w:rPr>
              <w:t>2017</w:t>
            </w:r>
          </w:p>
        </w:tc>
        <w:tc>
          <w:tcPr>
            <w:tcW w:w="1417" w:type="dxa"/>
            <w:shd w:val="clear" w:color="auto" w:fill="auto"/>
            <w:vAlign w:val="center"/>
          </w:tcPr>
          <w:p w14:paraId="718EF448" w14:textId="748E7D42" w:rsidR="00333F3A" w:rsidRPr="00857737" w:rsidRDefault="00333F3A" w:rsidP="00333F3A">
            <w:pPr>
              <w:jc w:val="center"/>
              <w:rPr>
                <w:rFonts w:ascii="Calibri Light" w:hAnsi="Calibri Light"/>
                <w:sz w:val="22"/>
              </w:rPr>
            </w:pPr>
            <w:r w:rsidRPr="00857737">
              <w:rPr>
                <w:rFonts w:ascii="Calibri Light" w:hAnsi="Calibri Light"/>
                <w:sz w:val="22"/>
              </w:rPr>
              <w:t>6 105</w:t>
            </w:r>
            <w:r w:rsidR="0052484C">
              <w:rPr>
                <w:rFonts w:ascii="Calibri Light" w:hAnsi="Calibri Light"/>
                <w:sz w:val="22"/>
              </w:rPr>
              <w:t> </w:t>
            </w:r>
            <w:r w:rsidRPr="00857737">
              <w:rPr>
                <w:rFonts w:ascii="Calibri Light" w:hAnsi="Calibri Light"/>
                <w:sz w:val="22"/>
              </w:rPr>
              <w:t>672</w:t>
            </w:r>
          </w:p>
        </w:tc>
        <w:tc>
          <w:tcPr>
            <w:tcW w:w="4610" w:type="dxa"/>
            <w:shd w:val="clear" w:color="auto" w:fill="auto"/>
            <w:vAlign w:val="center"/>
          </w:tcPr>
          <w:p w14:paraId="5D6F5312" w14:textId="61B1749B" w:rsidR="00333F3A" w:rsidRPr="00857737" w:rsidRDefault="00333F3A" w:rsidP="00333F3A">
            <w:pPr>
              <w:ind w:right="-107"/>
              <w:jc w:val="center"/>
              <w:rPr>
                <w:rFonts w:ascii="Calibri Light" w:hAnsi="Calibri Light"/>
                <w:sz w:val="22"/>
              </w:rPr>
            </w:pPr>
            <w:r w:rsidRPr="00857737">
              <w:rPr>
                <w:rFonts w:ascii="Calibri Light" w:hAnsi="Calibri Light"/>
                <w:b/>
                <w:sz w:val="22"/>
              </w:rPr>
              <w:t>370:</w:t>
            </w:r>
            <w:r w:rsidRPr="00857737">
              <w:rPr>
                <w:rFonts w:ascii="Calibri Light" w:hAnsi="Calibri Light"/>
                <w:sz w:val="22"/>
              </w:rPr>
              <w:t xml:space="preserve"> 6 festiwali, 40 koncertów,  17 wystaw, 9 bloków tematycznych działań edukacyjnych, 989 seansów filmowych</w:t>
            </w:r>
          </w:p>
        </w:tc>
        <w:tc>
          <w:tcPr>
            <w:tcW w:w="1274" w:type="dxa"/>
            <w:shd w:val="clear" w:color="auto" w:fill="auto"/>
            <w:vAlign w:val="center"/>
          </w:tcPr>
          <w:p w14:paraId="71210850" w14:textId="1617F03A" w:rsidR="00333F3A" w:rsidRPr="00857737" w:rsidRDefault="00333F3A" w:rsidP="00333F3A">
            <w:pPr>
              <w:jc w:val="center"/>
              <w:rPr>
                <w:rFonts w:ascii="Calibri Light" w:hAnsi="Calibri Light"/>
                <w:sz w:val="22"/>
              </w:rPr>
            </w:pPr>
            <w:r w:rsidRPr="00857737">
              <w:rPr>
                <w:rFonts w:ascii="Calibri Light" w:hAnsi="Calibri Light"/>
                <w:sz w:val="22"/>
              </w:rPr>
              <w:t>118 369</w:t>
            </w:r>
          </w:p>
        </w:tc>
      </w:tr>
      <w:tr w:rsidR="003843D2" w:rsidRPr="00857737" w14:paraId="3F1E0027" w14:textId="77777777" w:rsidTr="000215D1">
        <w:trPr>
          <w:cantSplit/>
          <w:jc w:val="center"/>
        </w:trPr>
        <w:tc>
          <w:tcPr>
            <w:tcW w:w="1491" w:type="dxa"/>
            <w:shd w:val="clear" w:color="auto" w:fill="auto"/>
            <w:vAlign w:val="center"/>
          </w:tcPr>
          <w:p w14:paraId="1985FB31" w14:textId="2377105C" w:rsidR="00333F3A" w:rsidRPr="00857737" w:rsidRDefault="00707C5B" w:rsidP="00333F3A">
            <w:pPr>
              <w:jc w:val="center"/>
              <w:rPr>
                <w:rFonts w:ascii="Calibri Light" w:hAnsi="Calibri Light"/>
                <w:sz w:val="22"/>
              </w:rPr>
            </w:pPr>
            <w:r w:rsidRPr="00857737">
              <w:rPr>
                <w:rFonts w:ascii="Calibri Light" w:hAnsi="Calibri Light"/>
                <w:b/>
                <w:sz w:val="22"/>
              </w:rPr>
              <w:t>Białostocki Ośrodek Kultury</w:t>
            </w:r>
          </w:p>
        </w:tc>
        <w:tc>
          <w:tcPr>
            <w:tcW w:w="709" w:type="dxa"/>
            <w:shd w:val="clear" w:color="auto" w:fill="auto"/>
            <w:vAlign w:val="center"/>
          </w:tcPr>
          <w:p w14:paraId="1D3F951D" w14:textId="376F25DB" w:rsidR="00333F3A" w:rsidRPr="00857737" w:rsidRDefault="00333F3A" w:rsidP="00333F3A">
            <w:pPr>
              <w:jc w:val="center"/>
              <w:rPr>
                <w:rFonts w:ascii="Calibri Light" w:hAnsi="Calibri Light"/>
                <w:b/>
                <w:sz w:val="22"/>
              </w:rPr>
            </w:pPr>
            <w:r w:rsidRPr="00857737">
              <w:rPr>
                <w:rFonts w:ascii="Calibri Light" w:hAnsi="Calibri Light"/>
                <w:b/>
                <w:sz w:val="22"/>
              </w:rPr>
              <w:t>2018</w:t>
            </w:r>
          </w:p>
        </w:tc>
        <w:tc>
          <w:tcPr>
            <w:tcW w:w="1417" w:type="dxa"/>
            <w:shd w:val="clear" w:color="auto" w:fill="auto"/>
            <w:vAlign w:val="center"/>
          </w:tcPr>
          <w:p w14:paraId="58E6BDB0" w14:textId="74E1C752" w:rsidR="00333F3A" w:rsidRPr="00857737" w:rsidRDefault="00333F3A" w:rsidP="00333F3A">
            <w:pPr>
              <w:jc w:val="center"/>
              <w:rPr>
                <w:rFonts w:ascii="Calibri Light" w:hAnsi="Calibri Light"/>
                <w:sz w:val="22"/>
              </w:rPr>
            </w:pPr>
            <w:r w:rsidRPr="00857737">
              <w:rPr>
                <w:rFonts w:ascii="Calibri Light" w:hAnsi="Calibri Light"/>
                <w:sz w:val="22"/>
              </w:rPr>
              <w:t>7 034</w:t>
            </w:r>
            <w:r w:rsidR="0052484C">
              <w:rPr>
                <w:rFonts w:ascii="Calibri Light" w:hAnsi="Calibri Light"/>
                <w:sz w:val="22"/>
              </w:rPr>
              <w:t> </w:t>
            </w:r>
            <w:r w:rsidRPr="00857737">
              <w:rPr>
                <w:rFonts w:ascii="Calibri Light" w:hAnsi="Calibri Light"/>
                <w:sz w:val="22"/>
              </w:rPr>
              <w:t>565</w:t>
            </w:r>
          </w:p>
        </w:tc>
        <w:tc>
          <w:tcPr>
            <w:tcW w:w="4610" w:type="dxa"/>
            <w:shd w:val="clear" w:color="auto" w:fill="auto"/>
            <w:vAlign w:val="center"/>
          </w:tcPr>
          <w:p w14:paraId="285189D1" w14:textId="77777777" w:rsidR="00333F3A" w:rsidRPr="00857737" w:rsidRDefault="00333F3A" w:rsidP="00333F3A">
            <w:pPr>
              <w:ind w:right="-107"/>
              <w:jc w:val="center"/>
              <w:rPr>
                <w:rFonts w:ascii="Calibri Light" w:hAnsi="Calibri Light"/>
                <w:sz w:val="22"/>
              </w:rPr>
            </w:pPr>
            <w:r w:rsidRPr="00857737">
              <w:rPr>
                <w:rFonts w:ascii="Calibri Light" w:hAnsi="Calibri Light"/>
                <w:b/>
                <w:sz w:val="22"/>
              </w:rPr>
              <w:t>395:</w:t>
            </w:r>
            <w:r w:rsidRPr="00857737">
              <w:rPr>
                <w:rFonts w:ascii="Calibri Light" w:hAnsi="Calibri Light"/>
                <w:sz w:val="22"/>
              </w:rPr>
              <w:t xml:space="preserve"> 6 festiwali, 39 koncertów, 30 wystaw, 23 bloki tematyczne działań edukacyjnych (98 warsztatów), 1 wydawnictwo,</w:t>
            </w:r>
          </w:p>
          <w:p w14:paraId="5E80D324" w14:textId="5B20DCC2" w:rsidR="00333F3A" w:rsidRPr="00857737" w:rsidRDefault="00333F3A" w:rsidP="00333F3A">
            <w:pPr>
              <w:ind w:right="-107"/>
              <w:jc w:val="center"/>
              <w:rPr>
                <w:rFonts w:ascii="Calibri Light" w:hAnsi="Calibri Light"/>
                <w:sz w:val="22"/>
              </w:rPr>
            </w:pPr>
            <w:r w:rsidRPr="00857737">
              <w:rPr>
                <w:rFonts w:ascii="Calibri Light" w:hAnsi="Calibri Light"/>
                <w:sz w:val="22"/>
              </w:rPr>
              <w:t>1 426 seansów filmowych</w:t>
            </w:r>
          </w:p>
        </w:tc>
        <w:tc>
          <w:tcPr>
            <w:tcW w:w="1274" w:type="dxa"/>
            <w:shd w:val="clear" w:color="auto" w:fill="auto"/>
            <w:vAlign w:val="center"/>
          </w:tcPr>
          <w:p w14:paraId="03510C18" w14:textId="273DD9F6" w:rsidR="00333F3A" w:rsidRPr="00857737" w:rsidRDefault="00333F3A" w:rsidP="00333F3A">
            <w:pPr>
              <w:jc w:val="center"/>
              <w:rPr>
                <w:rFonts w:ascii="Calibri Light" w:hAnsi="Calibri Light"/>
                <w:sz w:val="22"/>
              </w:rPr>
            </w:pPr>
            <w:r w:rsidRPr="00857737">
              <w:rPr>
                <w:rFonts w:ascii="Calibri Light" w:hAnsi="Calibri Light"/>
                <w:sz w:val="22"/>
              </w:rPr>
              <w:t>120 255</w:t>
            </w:r>
          </w:p>
        </w:tc>
      </w:tr>
      <w:tr w:rsidR="003843D2" w:rsidRPr="00857737" w14:paraId="53F78465" w14:textId="77777777" w:rsidTr="000215D1">
        <w:trPr>
          <w:cantSplit/>
          <w:trHeight w:val="1018"/>
          <w:jc w:val="center"/>
        </w:trPr>
        <w:tc>
          <w:tcPr>
            <w:tcW w:w="1491" w:type="dxa"/>
            <w:shd w:val="clear" w:color="auto" w:fill="auto"/>
            <w:vAlign w:val="center"/>
          </w:tcPr>
          <w:p w14:paraId="1F521B06" w14:textId="338110CA" w:rsidR="00333F3A" w:rsidRPr="00857737" w:rsidRDefault="00707C5B" w:rsidP="00333F3A">
            <w:pPr>
              <w:jc w:val="center"/>
              <w:rPr>
                <w:rFonts w:ascii="Calibri Light" w:hAnsi="Calibri Light"/>
                <w:sz w:val="22"/>
              </w:rPr>
            </w:pPr>
            <w:r w:rsidRPr="00857737">
              <w:rPr>
                <w:rFonts w:ascii="Calibri Light" w:hAnsi="Calibri Light"/>
                <w:b/>
                <w:sz w:val="22"/>
              </w:rPr>
              <w:t>Białostocki Ośrodek Kultury</w:t>
            </w:r>
          </w:p>
        </w:tc>
        <w:tc>
          <w:tcPr>
            <w:tcW w:w="709" w:type="dxa"/>
            <w:shd w:val="clear" w:color="auto" w:fill="auto"/>
            <w:vAlign w:val="center"/>
          </w:tcPr>
          <w:p w14:paraId="09626C55" w14:textId="37D71B31" w:rsidR="00333F3A" w:rsidRPr="00857737" w:rsidRDefault="00333F3A" w:rsidP="00333F3A">
            <w:pPr>
              <w:jc w:val="center"/>
              <w:rPr>
                <w:rFonts w:ascii="Calibri Light" w:hAnsi="Calibri Light"/>
                <w:b/>
                <w:sz w:val="22"/>
              </w:rPr>
            </w:pPr>
            <w:r w:rsidRPr="00857737">
              <w:rPr>
                <w:b/>
                <w:sz w:val="22"/>
              </w:rPr>
              <w:t>2019</w:t>
            </w:r>
          </w:p>
        </w:tc>
        <w:tc>
          <w:tcPr>
            <w:tcW w:w="1417" w:type="dxa"/>
            <w:shd w:val="clear" w:color="auto" w:fill="auto"/>
            <w:vAlign w:val="center"/>
          </w:tcPr>
          <w:p w14:paraId="033DF5AD" w14:textId="3A85D7CF" w:rsidR="00333F3A" w:rsidRPr="00857737" w:rsidRDefault="00333F3A" w:rsidP="00333F3A">
            <w:pPr>
              <w:jc w:val="center"/>
              <w:rPr>
                <w:rFonts w:ascii="Calibri Light" w:hAnsi="Calibri Light"/>
                <w:sz w:val="22"/>
              </w:rPr>
            </w:pPr>
            <w:r w:rsidRPr="00857737">
              <w:rPr>
                <w:sz w:val="22"/>
              </w:rPr>
              <w:t>7 627</w:t>
            </w:r>
            <w:r w:rsidR="0052484C">
              <w:rPr>
                <w:sz w:val="22"/>
              </w:rPr>
              <w:t> </w:t>
            </w:r>
            <w:r w:rsidRPr="00857737">
              <w:rPr>
                <w:sz w:val="22"/>
              </w:rPr>
              <w:t>000</w:t>
            </w:r>
          </w:p>
        </w:tc>
        <w:tc>
          <w:tcPr>
            <w:tcW w:w="4610" w:type="dxa"/>
            <w:shd w:val="clear" w:color="auto" w:fill="auto"/>
            <w:vAlign w:val="center"/>
          </w:tcPr>
          <w:p w14:paraId="1027E3AC" w14:textId="77777777" w:rsidR="00333F3A" w:rsidRPr="00857737" w:rsidRDefault="00333F3A" w:rsidP="00333F3A">
            <w:pPr>
              <w:ind w:right="-107"/>
              <w:jc w:val="center"/>
              <w:rPr>
                <w:sz w:val="22"/>
              </w:rPr>
            </w:pPr>
            <w:r w:rsidRPr="00857737">
              <w:rPr>
                <w:b/>
                <w:sz w:val="22"/>
              </w:rPr>
              <w:t>568 w tym:</w:t>
            </w:r>
            <w:r w:rsidRPr="00857737">
              <w:rPr>
                <w:sz w:val="22"/>
              </w:rPr>
              <w:t xml:space="preserve"> 6 festiwali, 59 koncertów, 26 wystaw, 24 bloki tematyczne działań edukacyjnych (177 warsztatów), 3 wydawnictwa,</w:t>
            </w:r>
          </w:p>
          <w:p w14:paraId="514F837E" w14:textId="65560171" w:rsidR="00333F3A" w:rsidRPr="00857737" w:rsidRDefault="00333F3A" w:rsidP="00333F3A">
            <w:pPr>
              <w:ind w:right="-107"/>
              <w:jc w:val="center"/>
              <w:rPr>
                <w:rFonts w:ascii="Calibri Light" w:hAnsi="Calibri Light"/>
                <w:sz w:val="22"/>
              </w:rPr>
            </w:pPr>
            <w:r w:rsidRPr="00857737">
              <w:rPr>
                <w:sz w:val="22"/>
              </w:rPr>
              <w:t>oraz 1.332 seansów filmowych</w:t>
            </w:r>
          </w:p>
        </w:tc>
        <w:tc>
          <w:tcPr>
            <w:tcW w:w="1274" w:type="dxa"/>
            <w:shd w:val="clear" w:color="auto" w:fill="auto"/>
            <w:vAlign w:val="center"/>
          </w:tcPr>
          <w:p w14:paraId="375EB4CA" w14:textId="33415BF8" w:rsidR="00333F3A" w:rsidRPr="00857737" w:rsidRDefault="00333F3A" w:rsidP="00333F3A">
            <w:pPr>
              <w:jc w:val="center"/>
              <w:rPr>
                <w:rFonts w:ascii="Calibri Light" w:hAnsi="Calibri Light"/>
                <w:sz w:val="22"/>
              </w:rPr>
            </w:pPr>
            <w:r w:rsidRPr="00857737">
              <w:rPr>
                <w:sz w:val="22"/>
              </w:rPr>
              <w:t>141 219</w:t>
            </w:r>
          </w:p>
        </w:tc>
      </w:tr>
      <w:tr w:rsidR="003843D2" w:rsidRPr="00857737" w14:paraId="142D8637" w14:textId="77777777" w:rsidTr="000215D1">
        <w:trPr>
          <w:cantSplit/>
          <w:trHeight w:val="1018"/>
          <w:jc w:val="center"/>
        </w:trPr>
        <w:tc>
          <w:tcPr>
            <w:tcW w:w="1491" w:type="dxa"/>
            <w:shd w:val="clear" w:color="auto" w:fill="auto"/>
            <w:vAlign w:val="center"/>
          </w:tcPr>
          <w:p w14:paraId="77EDA038" w14:textId="4915684D" w:rsidR="00333F3A" w:rsidRPr="00857737" w:rsidRDefault="00707C5B" w:rsidP="00333F3A">
            <w:pPr>
              <w:jc w:val="center"/>
              <w:rPr>
                <w:rFonts w:ascii="Calibri Light" w:hAnsi="Calibri Light"/>
                <w:sz w:val="22"/>
              </w:rPr>
            </w:pPr>
            <w:r w:rsidRPr="00857737">
              <w:rPr>
                <w:rFonts w:ascii="Calibri Light" w:hAnsi="Calibri Light"/>
                <w:b/>
                <w:sz w:val="22"/>
              </w:rPr>
              <w:t>Białostocki Ośrodek Kultury</w:t>
            </w:r>
          </w:p>
        </w:tc>
        <w:tc>
          <w:tcPr>
            <w:tcW w:w="709" w:type="dxa"/>
            <w:shd w:val="clear" w:color="auto" w:fill="auto"/>
            <w:vAlign w:val="center"/>
          </w:tcPr>
          <w:p w14:paraId="722888F7" w14:textId="60BD9CC1" w:rsidR="00333F3A" w:rsidRPr="00857737" w:rsidRDefault="00333F3A" w:rsidP="00333F3A">
            <w:pPr>
              <w:jc w:val="center"/>
              <w:rPr>
                <w:b/>
                <w:sz w:val="22"/>
              </w:rPr>
            </w:pPr>
            <w:r w:rsidRPr="00857737">
              <w:rPr>
                <w:b/>
                <w:sz w:val="22"/>
              </w:rPr>
              <w:t>2020</w:t>
            </w:r>
          </w:p>
        </w:tc>
        <w:tc>
          <w:tcPr>
            <w:tcW w:w="1417" w:type="dxa"/>
            <w:shd w:val="clear" w:color="auto" w:fill="auto"/>
            <w:vAlign w:val="center"/>
          </w:tcPr>
          <w:p w14:paraId="181B590E" w14:textId="59BE9ADD" w:rsidR="00333F3A" w:rsidRPr="00857737" w:rsidRDefault="00333F3A" w:rsidP="00333F3A">
            <w:pPr>
              <w:jc w:val="center"/>
              <w:rPr>
                <w:rFonts w:cstheme="majorHAnsi"/>
                <w:sz w:val="22"/>
              </w:rPr>
            </w:pPr>
            <w:r w:rsidRPr="00857737">
              <w:rPr>
                <w:rFonts w:cstheme="majorHAnsi"/>
                <w:sz w:val="22"/>
              </w:rPr>
              <w:t>5 944</w:t>
            </w:r>
            <w:r w:rsidR="0052484C">
              <w:rPr>
                <w:rFonts w:cstheme="majorHAnsi"/>
                <w:sz w:val="22"/>
              </w:rPr>
              <w:t> </w:t>
            </w:r>
            <w:r w:rsidRPr="00857737">
              <w:rPr>
                <w:rFonts w:cstheme="majorHAnsi"/>
                <w:sz w:val="22"/>
              </w:rPr>
              <w:t>170</w:t>
            </w:r>
          </w:p>
        </w:tc>
        <w:tc>
          <w:tcPr>
            <w:tcW w:w="4610" w:type="dxa"/>
            <w:shd w:val="clear" w:color="auto" w:fill="auto"/>
            <w:vAlign w:val="center"/>
          </w:tcPr>
          <w:p w14:paraId="6C342229" w14:textId="585580F2" w:rsidR="00333F3A" w:rsidRPr="00857737" w:rsidRDefault="00333F3A" w:rsidP="00333F3A">
            <w:pPr>
              <w:ind w:right="-107"/>
              <w:jc w:val="center"/>
              <w:rPr>
                <w:rFonts w:cstheme="majorHAnsi"/>
                <w:b/>
                <w:sz w:val="22"/>
              </w:rPr>
            </w:pPr>
            <w:r w:rsidRPr="00857737">
              <w:rPr>
                <w:rFonts w:cstheme="majorHAnsi"/>
                <w:b/>
                <w:sz w:val="22"/>
              </w:rPr>
              <w:t>141 w tym:</w:t>
            </w:r>
            <w:r w:rsidRPr="00857737">
              <w:rPr>
                <w:rFonts w:cstheme="majorHAnsi"/>
                <w:sz w:val="22"/>
              </w:rPr>
              <w:t xml:space="preserve"> 4 festiwale, 30 koncertów, 17 wystaw, 24 bloki tematyczne działań edukacyjnych (35 warsztatów +55 inne działania edukacyjne); oraz  7 działań związanych z </w:t>
            </w:r>
            <w:proofErr w:type="spellStart"/>
            <w:r w:rsidRPr="00857737">
              <w:rPr>
                <w:rFonts w:cstheme="majorHAnsi"/>
                <w:sz w:val="22"/>
              </w:rPr>
              <w:t>mediateką</w:t>
            </w:r>
            <w:proofErr w:type="spellEnd"/>
            <w:r w:rsidRPr="00857737">
              <w:rPr>
                <w:rFonts w:cstheme="majorHAnsi"/>
                <w:sz w:val="22"/>
              </w:rPr>
              <w:t>, 717 seansów filmowych i 5 wydawnictw,</w:t>
            </w:r>
          </w:p>
        </w:tc>
        <w:tc>
          <w:tcPr>
            <w:tcW w:w="1274" w:type="dxa"/>
            <w:shd w:val="clear" w:color="auto" w:fill="auto"/>
            <w:vAlign w:val="center"/>
          </w:tcPr>
          <w:p w14:paraId="270F61F4" w14:textId="45C66D62" w:rsidR="00333F3A" w:rsidRPr="00857737" w:rsidRDefault="00333F3A" w:rsidP="00333F3A">
            <w:pPr>
              <w:jc w:val="center"/>
              <w:rPr>
                <w:rFonts w:cstheme="majorHAnsi"/>
                <w:sz w:val="22"/>
              </w:rPr>
            </w:pPr>
            <w:r w:rsidRPr="00857737">
              <w:rPr>
                <w:rFonts w:cstheme="majorHAnsi"/>
                <w:sz w:val="22"/>
              </w:rPr>
              <w:t>164 685</w:t>
            </w:r>
          </w:p>
        </w:tc>
      </w:tr>
      <w:tr w:rsidR="003843D2" w:rsidRPr="00857737" w14:paraId="1596F804" w14:textId="77777777" w:rsidTr="000215D1">
        <w:trPr>
          <w:cantSplit/>
          <w:jc w:val="center"/>
        </w:trPr>
        <w:tc>
          <w:tcPr>
            <w:tcW w:w="1491" w:type="dxa"/>
            <w:shd w:val="clear" w:color="auto" w:fill="auto"/>
            <w:vAlign w:val="center"/>
          </w:tcPr>
          <w:p w14:paraId="4A3C9B67" w14:textId="77777777" w:rsidR="00333F3A" w:rsidRPr="00857737" w:rsidRDefault="00333F3A" w:rsidP="00333F3A">
            <w:pPr>
              <w:jc w:val="center"/>
              <w:rPr>
                <w:rFonts w:ascii="Calibri Light" w:hAnsi="Calibri Light"/>
                <w:b/>
                <w:sz w:val="22"/>
              </w:rPr>
            </w:pPr>
            <w:r w:rsidRPr="00857737">
              <w:rPr>
                <w:rFonts w:ascii="Calibri Light" w:hAnsi="Calibri Light"/>
                <w:b/>
                <w:sz w:val="22"/>
              </w:rPr>
              <w:t>Centrum im.</w:t>
            </w:r>
          </w:p>
          <w:p w14:paraId="36A2DEB6" w14:textId="1222A958" w:rsidR="008E78C4" w:rsidRPr="00857737" w:rsidRDefault="00333F3A" w:rsidP="00333F3A">
            <w:pPr>
              <w:jc w:val="center"/>
              <w:rPr>
                <w:rFonts w:ascii="Calibri Light" w:hAnsi="Calibri Light"/>
                <w:sz w:val="22"/>
              </w:rPr>
            </w:pPr>
            <w:r w:rsidRPr="00857737">
              <w:rPr>
                <w:rFonts w:ascii="Calibri Light" w:hAnsi="Calibri Light"/>
                <w:b/>
                <w:sz w:val="22"/>
              </w:rPr>
              <w:t>L. Zamenhofa</w:t>
            </w:r>
          </w:p>
        </w:tc>
        <w:tc>
          <w:tcPr>
            <w:tcW w:w="709" w:type="dxa"/>
            <w:shd w:val="clear" w:color="auto" w:fill="auto"/>
            <w:vAlign w:val="center"/>
          </w:tcPr>
          <w:p w14:paraId="0EB8C206" w14:textId="77777777" w:rsidR="008E78C4" w:rsidRPr="00857737" w:rsidRDefault="008E78C4" w:rsidP="00DF063F">
            <w:pPr>
              <w:jc w:val="center"/>
              <w:rPr>
                <w:rFonts w:ascii="Calibri Light" w:hAnsi="Calibri Light"/>
                <w:b/>
                <w:sz w:val="22"/>
              </w:rPr>
            </w:pPr>
            <w:r w:rsidRPr="00857737">
              <w:rPr>
                <w:rFonts w:ascii="Calibri Light" w:hAnsi="Calibri Light"/>
                <w:b/>
                <w:sz w:val="22"/>
              </w:rPr>
              <w:t>2016</w:t>
            </w:r>
          </w:p>
        </w:tc>
        <w:tc>
          <w:tcPr>
            <w:tcW w:w="1417" w:type="dxa"/>
            <w:shd w:val="clear" w:color="auto" w:fill="auto"/>
            <w:vAlign w:val="center"/>
          </w:tcPr>
          <w:p w14:paraId="398722F0" w14:textId="77777777" w:rsidR="008E78C4" w:rsidRPr="00857737" w:rsidRDefault="008E78C4" w:rsidP="00DF063F">
            <w:pPr>
              <w:jc w:val="center"/>
              <w:rPr>
                <w:rFonts w:ascii="Calibri Light" w:hAnsi="Calibri Light"/>
                <w:sz w:val="22"/>
              </w:rPr>
            </w:pPr>
            <w:r w:rsidRPr="00857737">
              <w:rPr>
                <w:rFonts w:ascii="Calibri Light" w:hAnsi="Calibri Light"/>
                <w:sz w:val="22"/>
              </w:rPr>
              <w:t>1 205 000</w:t>
            </w:r>
          </w:p>
          <w:p w14:paraId="0347D1D5" w14:textId="77777777" w:rsidR="008E78C4" w:rsidRPr="00857737" w:rsidRDefault="008E78C4" w:rsidP="00DF063F">
            <w:pPr>
              <w:jc w:val="center"/>
              <w:rPr>
                <w:rFonts w:ascii="Calibri Light" w:hAnsi="Calibri Light"/>
                <w:sz w:val="22"/>
              </w:rPr>
            </w:pPr>
          </w:p>
        </w:tc>
        <w:tc>
          <w:tcPr>
            <w:tcW w:w="4610" w:type="dxa"/>
            <w:shd w:val="clear" w:color="auto" w:fill="auto"/>
            <w:vAlign w:val="center"/>
          </w:tcPr>
          <w:p w14:paraId="7EE17835" w14:textId="77777777" w:rsidR="008E78C4" w:rsidRPr="00857737" w:rsidRDefault="008E78C4" w:rsidP="00DF063F">
            <w:pPr>
              <w:ind w:right="-107"/>
              <w:jc w:val="center"/>
              <w:rPr>
                <w:rFonts w:ascii="Calibri Light" w:hAnsi="Calibri Light"/>
                <w:sz w:val="22"/>
              </w:rPr>
            </w:pPr>
            <w:r w:rsidRPr="00857737">
              <w:rPr>
                <w:rFonts w:ascii="Calibri Light" w:hAnsi="Calibri Light"/>
                <w:b/>
                <w:sz w:val="22"/>
              </w:rPr>
              <w:t>71:</w:t>
            </w:r>
            <w:r w:rsidRPr="00857737">
              <w:rPr>
                <w:rFonts w:ascii="Calibri Light" w:hAnsi="Calibri Light"/>
                <w:sz w:val="22"/>
              </w:rPr>
              <w:t xml:space="preserve"> 1 wystawa stała + 21 wystaw czasowych, 4 koncerty, 26 projektów edukacyjnych, 9 spotkań seminariów, 8 innych działań, 2 publikacje</w:t>
            </w:r>
          </w:p>
        </w:tc>
        <w:tc>
          <w:tcPr>
            <w:tcW w:w="1274" w:type="dxa"/>
            <w:shd w:val="clear" w:color="auto" w:fill="auto"/>
            <w:vAlign w:val="center"/>
          </w:tcPr>
          <w:p w14:paraId="03B29E81" w14:textId="77777777" w:rsidR="008E78C4" w:rsidRPr="00857737" w:rsidRDefault="008E78C4" w:rsidP="00DF063F">
            <w:pPr>
              <w:jc w:val="center"/>
              <w:rPr>
                <w:rFonts w:ascii="Calibri Light" w:hAnsi="Calibri Light"/>
                <w:sz w:val="22"/>
              </w:rPr>
            </w:pPr>
            <w:r w:rsidRPr="00857737">
              <w:rPr>
                <w:rFonts w:ascii="Calibri Light" w:hAnsi="Calibri Light"/>
                <w:sz w:val="22"/>
              </w:rPr>
              <w:t>26 122</w:t>
            </w:r>
          </w:p>
        </w:tc>
      </w:tr>
      <w:tr w:rsidR="003843D2" w:rsidRPr="00857737" w14:paraId="4AA1167A" w14:textId="77777777" w:rsidTr="000215D1">
        <w:trPr>
          <w:cantSplit/>
          <w:jc w:val="center"/>
        </w:trPr>
        <w:tc>
          <w:tcPr>
            <w:tcW w:w="1491" w:type="dxa"/>
            <w:shd w:val="clear" w:color="auto" w:fill="auto"/>
            <w:vAlign w:val="center"/>
          </w:tcPr>
          <w:p w14:paraId="4E0E86F7" w14:textId="77777777" w:rsidR="00333F3A" w:rsidRPr="00857737" w:rsidRDefault="00333F3A" w:rsidP="00333F3A">
            <w:pPr>
              <w:jc w:val="center"/>
              <w:rPr>
                <w:rFonts w:ascii="Calibri Light" w:hAnsi="Calibri Light"/>
                <w:b/>
                <w:sz w:val="22"/>
              </w:rPr>
            </w:pPr>
            <w:r w:rsidRPr="00857737">
              <w:rPr>
                <w:rFonts w:ascii="Calibri Light" w:hAnsi="Calibri Light"/>
                <w:b/>
                <w:sz w:val="22"/>
              </w:rPr>
              <w:t>Dom Kultury „Śródmieście”</w:t>
            </w:r>
          </w:p>
        </w:tc>
        <w:tc>
          <w:tcPr>
            <w:tcW w:w="709" w:type="dxa"/>
            <w:shd w:val="clear" w:color="auto" w:fill="auto"/>
            <w:vAlign w:val="center"/>
          </w:tcPr>
          <w:p w14:paraId="211AD530" w14:textId="05E2B8A3" w:rsidR="00333F3A" w:rsidRPr="00857737" w:rsidRDefault="00333F3A" w:rsidP="00333F3A">
            <w:pPr>
              <w:jc w:val="center"/>
              <w:rPr>
                <w:rFonts w:ascii="Calibri Light" w:hAnsi="Calibri Light"/>
                <w:b/>
                <w:sz w:val="22"/>
              </w:rPr>
            </w:pPr>
            <w:r w:rsidRPr="00857737">
              <w:rPr>
                <w:rFonts w:ascii="Calibri Light" w:hAnsi="Calibri Light"/>
                <w:b/>
                <w:sz w:val="22"/>
              </w:rPr>
              <w:t>2016</w:t>
            </w:r>
          </w:p>
        </w:tc>
        <w:tc>
          <w:tcPr>
            <w:tcW w:w="1417" w:type="dxa"/>
            <w:shd w:val="clear" w:color="auto" w:fill="auto"/>
            <w:vAlign w:val="center"/>
          </w:tcPr>
          <w:p w14:paraId="2B63E838" w14:textId="5AB71AA1" w:rsidR="00333F3A" w:rsidRPr="00857737" w:rsidRDefault="00333F3A" w:rsidP="00333F3A">
            <w:pPr>
              <w:jc w:val="center"/>
              <w:rPr>
                <w:rFonts w:ascii="Calibri Light" w:hAnsi="Calibri Light"/>
                <w:sz w:val="22"/>
              </w:rPr>
            </w:pPr>
            <w:r w:rsidRPr="00857737">
              <w:rPr>
                <w:rFonts w:ascii="Calibri Light" w:hAnsi="Calibri Light"/>
                <w:sz w:val="22"/>
              </w:rPr>
              <w:t>637</w:t>
            </w:r>
            <w:r w:rsidR="0052484C">
              <w:rPr>
                <w:rFonts w:ascii="Calibri Light" w:hAnsi="Calibri Light"/>
                <w:sz w:val="22"/>
              </w:rPr>
              <w:t> </w:t>
            </w:r>
            <w:r w:rsidRPr="00857737">
              <w:rPr>
                <w:rFonts w:ascii="Calibri Light" w:hAnsi="Calibri Light"/>
                <w:sz w:val="22"/>
              </w:rPr>
              <w:t>500</w:t>
            </w:r>
          </w:p>
        </w:tc>
        <w:tc>
          <w:tcPr>
            <w:tcW w:w="4610" w:type="dxa"/>
            <w:shd w:val="clear" w:color="auto" w:fill="auto"/>
            <w:vAlign w:val="center"/>
          </w:tcPr>
          <w:p w14:paraId="4486213B" w14:textId="77777777" w:rsidR="00333F3A" w:rsidRPr="00857737" w:rsidRDefault="00333F3A" w:rsidP="00333F3A">
            <w:pPr>
              <w:ind w:right="-107"/>
              <w:jc w:val="center"/>
              <w:rPr>
                <w:rFonts w:ascii="Calibri Light" w:hAnsi="Calibri Light"/>
                <w:sz w:val="22"/>
              </w:rPr>
            </w:pPr>
            <w:r w:rsidRPr="00857737">
              <w:rPr>
                <w:rFonts w:ascii="Calibri Light" w:hAnsi="Calibri Light"/>
                <w:sz w:val="22"/>
                <w:u w:val="single"/>
              </w:rPr>
              <w:t>ognisko muzyczne:</w:t>
            </w:r>
            <w:r w:rsidRPr="00857737">
              <w:rPr>
                <w:rFonts w:ascii="Calibri Light" w:hAnsi="Calibri Light"/>
                <w:sz w:val="22"/>
              </w:rPr>
              <w:t xml:space="preserve"> 141 słuchaczy, </w:t>
            </w:r>
            <w:r w:rsidRPr="00857737">
              <w:rPr>
                <w:rFonts w:ascii="Calibri Light" w:hAnsi="Calibri Light"/>
                <w:sz w:val="22"/>
                <w:u w:val="single"/>
              </w:rPr>
              <w:t>ognisko baletowe:</w:t>
            </w:r>
            <w:r w:rsidRPr="00857737">
              <w:rPr>
                <w:rFonts w:ascii="Calibri Light" w:hAnsi="Calibri Light"/>
                <w:sz w:val="22"/>
              </w:rPr>
              <w:t xml:space="preserve"> 53 słuchaczy, </w:t>
            </w:r>
            <w:r w:rsidRPr="00857737">
              <w:rPr>
                <w:rFonts w:ascii="Calibri Light" w:hAnsi="Calibri Light"/>
                <w:sz w:val="22"/>
                <w:u w:val="single"/>
              </w:rPr>
              <w:t>ognisko plastyczne:</w:t>
            </w:r>
            <w:r w:rsidRPr="00857737">
              <w:rPr>
                <w:rFonts w:ascii="Calibri Light" w:hAnsi="Calibri Light"/>
                <w:sz w:val="22"/>
              </w:rPr>
              <w:t xml:space="preserve"> 63 słuchaczy,</w:t>
            </w:r>
          </w:p>
          <w:p w14:paraId="07D020A9" w14:textId="68B5A461" w:rsidR="00333F3A" w:rsidRPr="00857737" w:rsidRDefault="00333F3A" w:rsidP="00333F3A">
            <w:pPr>
              <w:ind w:right="-107"/>
              <w:jc w:val="center"/>
              <w:rPr>
                <w:rFonts w:ascii="Calibri Light" w:hAnsi="Calibri Light"/>
                <w:sz w:val="22"/>
              </w:rPr>
            </w:pPr>
            <w:r w:rsidRPr="00857737">
              <w:rPr>
                <w:rFonts w:ascii="Calibri Light" w:hAnsi="Calibri Light"/>
                <w:b/>
                <w:sz w:val="22"/>
              </w:rPr>
              <w:t>21:</w:t>
            </w:r>
            <w:r w:rsidRPr="00857737">
              <w:rPr>
                <w:rFonts w:ascii="Calibri Light" w:hAnsi="Calibri Light"/>
                <w:sz w:val="22"/>
              </w:rPr>
              <w:t xml:space="preserve"> 10 koncertów, 5 wystaw, 6 innych działań</w:t>
            </w:r>
          </w:p>
        </w:tc>
        <w:tc>
          <w:tcPr>
            <w:tcW w:w="1274" w:type="dxa"/>
            <w:shd w:val="clear" w:color="auto" w:fill="auto"/>
            <w:vAlign w:val="center"/>
          </w:tcPr>
          <w:p w14:paraId="127EB563" w14:textId="1B70162D" w:rsidR="00333F3A" w:rsidRPr="00857737" w:rsidRDefault="00333F3A" w:rsidP="00333F3A">
            <w:pPr>
              <w:jc w:val="center"/>
              <w:rPr>
                <w:rFonts w:ascii="Calibri Light" w:hAnsi="Calibri Light"/>
                <w:sz w:val="22"/>
              </w:rPr>
            </w:pPr>
            <w:r w:rsidRPr="00857737">
              <w:rPr>
                <w:rFonts w:ascii="Calibri Light" w:hAnsi="Calibri Light"/>
                <w:sz w:val="22"/>
              </w:rPr>
              <w:t>11 177</w:t>
            </w:r>
          </w:p>
        </w:tc>
      </w:tr>
      <w:tr w:rsidR="003843D2" w:rsidRPr="00857737" w14:paraId="40AB7748" w14:textId="77777777" w:rsidTr="000215D1">
        <w:trPr>
          <w:cantSplit/>
          <w:jc w:val="center"/>
        </w:trPr>
        <w:tc>
          <w:tcPr>
            <w:tcW w:w="1491" w:type="dxa"/>
            <w:shd w:val="clear" w:color="auto" w:fill="auto"/>
            <w:vAlign w:val="center"/>
          </w:tcPr>
          <w:p w14:paraId="3AE1DF72" w14:textId="1AAB90EA" w:rsidR="00333F3A" w:rsidRPr="00857737" w:rsidRDefault="00707C5B" w:rsidP="00333F3A">
            <w:pPr>
              <w:jc w:val="center"/>
              <w:rPr>
                <w:rFonts w:ascii="Calibri Light" w:hAnsi="Calibri Light"/>
                <w:sz w:val="22"/>
              </w:rPr>
            </w:pPr>
            <w:r w:rsidRPr="00857737">
              <w:rPr>
                <w:rFonts w:ascii="Calibri Light" w:hAnsi="Calibri Light"/>
                <w:b/>
                <w:sz w:val="22"/>
              </w:rPr>
              <w:t>Dom Kultury „Śródmieście”</w:t>
            </w:r>
          </w:p>
        </w:tc>
        <w:tc>
          <w:tcPr>
            <w:tcW w:w="709" w:type="dxa"/>
            <w:shd w:val="clear" w:color="auto" w:fill="auto"/>
            <w:vAlign w:val="center"/>
          </w:tcPr>
          <w:p w14:paraId="32D29FA3" w14:textId="360F7645" w:rsidR="00333F3A" w:rsidRPr="00857737" w:rsidRDefault="00333F3A" w:rsidP="00333F3A">
            <w:pPr>
              <w:jc w:val="center"/>
              <w:rPr>
                <w:rFonts w:ascii="Calibri Light" w:hAnsi="Calibri Light"/>
                <w:b/>
                <w:sz w:val="22"/>
              </w:rPr>
            </w:pPr>
            <w:r w:rsidRPr="00857737">
              <w:rPr>
                <w:rFonts w:ascii="Calibri Light" w:hAnsi="Calibri Light"/>
                <w:b/>
                <w:sz w:val="22"/>
              </w:rPr>
              <w:t>2017</w:t>
            </w:r>
          </w:p>
        </w:tc>
        <w:tc>
          <w:tcPr>
            <w:tcW w:w="1417" w:type="dxa"/>
            <w:shd w:val="clear" w:color="auto" w:fill="auto"/>
            <w:vAlign w:val="center"/>
          </w:tcPr>
          <w:p w14:paraId="0A2044B4" w14:textId="03CA4511" w:rsidR="00333F3A" w:rsidRPr="00857737" w:rsidRDefault="00333F3A" w:rsidP="00333F3A">
            <w:pPr>
              <w:jc w:val="center"/>
              <w:rPr>
                <w:rFonts w:ascii="Calibri Light" w:hAnsi="Calibri Light"/>
                <w:sz w:val="22"/>
              </w:rPr>
            </w:pPr>
            <w:r w:rsidRPr="00857737">
              <w:rPr>
                <w:rFonts w:ascii="Calibri Light" w:hAnsi="Calibri Light"/>
                <w:sz w:val="22"/>
              </w:rPr>
              <w:t>847</w:t>
            </w:r>
            <w:r w:rsidR="0052484C">
              <w:rPr>
                <w:rFonts w:ascii="Calibri Light" w:hAnsi="Calibri Light"/>
                <w:sz w:val="22"/>
              </w:rPr>
              <w:t> </w:t>
            </w:r>
            <w:r w:rsidRPr="00857737">
              <w:rPr>
                <w:rFonts w:ascii="Calibri Light" w:hAnsi="Calibri Light"/>
                <w:sz w:val="22"/>
              </w:rPr>
              <w:t>276</w:t>
            </w:r>
          </w:p>
        </w:tc>
        <w:tc>
          <w:tcPr>
            <w:tcW w:w="4610" w:type="dxa"/>
            <w:shd w:val="clear" w:color="auto" w:fill="auto"/>
            <w:vAlign w:val="center"/>
          </w:tcPr>
          <w:p w14:paraId="4696B324" w14:textId="77777777" w:rsidR="00333F3A" w:rsidRPr="00857737" w:rsidRDefault="00333F3A" w:rsidP="00333F3A">
            <w:pPr>
              <w:ind w:right="-107"/>
              <w:jc w:val="center"/>
              <w:rPr>
                <w:rFonts w:ascii="Calibri Light" w:hAnsi="Calibri Light"/>
                <w:sz w:val="22"/>
              </w:rPr>
            </w:pPr>
            <w:r w:rsidRPr="00857737">
              <w:rPr>
                <w:rFonts w:ascii="Calibri Light" w:hAnsi="Calibri Light"/>
                <w:sz w:val="22"/>
                <w:u w:val="single"/>
              </w:rPr>
              <w:t>ognisko muzyczne:</w:t>
            </w:r>
            <w:r w:rsidRPr="00857737">
              <w:rPr>
                <w:rFonts w:ascii="Calibri Light" w:hAnsi="Calibri Light"/>
                <w:sz w:val="22"/>
              </w:rPr>
              <w:t xml:space="preserve"> 200 słuchaczy, </w:t>
            </w:r>
            <w:r w:rsidRPr="00857737">
              <w:rPr>
                <w:rFonts w:ascii="Calibri Light" w:hAnsi="Calibri Light"/>
                <w:sz w:val="22"/>
                <w:u w:val="single"/>
              </w:rPr>
              <w:t>ognisko baletowe</w:t>
            </w:r>
            <w:r w:rsidRPr="00857737">
              <w:rPr>
                <w:rFonts w:ascii="Calibri Light" w:hAnsi="Calibri Light"/>
                <w:sz w:val="22"/>
              </w:rPr>
              <w:t xml:space="preserve">: 75 słuchaczy, </w:t>
            </w:r>
            <w:r w:rsidRPr="00857737">
              <w:rPr>
                <w:rFonts w:ascii="Calibri Light" w:hAnsi="Calibri Light"/>
                <w:sz w:val="22"/>
                <w:u w:val="single"/>
              </w:rPr>
              <w:t>ognisko plastyczno-graficzne</w:t>
            </w:r>
            <w:r w:rsidRPr="00857737">
              <w:rPr>
                <w:rFonts w:ascii="Calibri Light" w:hAnsi="Calibri Light"/>
                <w:sz w:val="22"/>
              </w:rPr>
              <w:t>: 70 słuchaczy, 7 zespołów,</w:t>
            </w:r>
          </w:p>
          <w:p w14:paraId="1E633429" w14:textId="77777777" w:rsidR="00333F3A" w:rsidRPr="00857737" w:rsidRDefault="00333F3A" w:rsidP="00333F3A">
            <w:pPr>
              <w:ind w:right="-107"/>
              <w:jc w:val="center"/>
              <w:rPr>
                <w:rFonts w:ascii="Calibri Light" w:hAnsi="Calibri Light"/>
                <w:sz w:val="22"/>
              </w:rPr>
            </w:pPr>
            <w:r w:rsidRPr="00857737">
              <w:rPr>
                <w:rFonts w:ascii="Calibri Light" w:hAnsi="Calibri Light"/>
                <w:b/>
                <w:sz w:val="22"/>
              </w:rPr>
              <w:t>28:</w:t>
            </w:r>
            <w:r w:rsidRPr="00857737">
              <w:rPr>
                <w:rFonts w:ascii="Calibri Light" w:hAnsi="Calibri Light"/>
                <w:sz w:val="22"/>
              </w:rPr>
              <w:t xml:space="preserve"> 1 festiwal, 7 koncertów, 7 wystaw,</w:t>
            </w:r>
          </w:p>
          <w:p w14:paraId="63221E08" w14:textId="5ED4D8B1" w:rsidR="00333F3A" w:rsidRPr="00857737" w:rsidRDefault="00333F3A" w:rsidP="00333F3A">
            <w:pPr>
              <w:ind w:right="-107"/>
              <w:jc w:val="center"/>
              <w:rPr>
                <w:rFonts w:ascii="Calibri Light" w:hAnsi="Calibri Light"/>
                <w:sz w:val="22"/>
              </w:rPr>
            </w:pPr>
            <w:r w:rsidRPr="00857737">
              <w:rPr>
                <w:rFonts w:ascii="Calibri Light" w:hAnsi="Calibri Light"/>
                <w:sz w:val="22"/>
              </w:rPr>
              <w:t>5 spotkań/wykładów, 8 innych działań</w:t>
            </w:r>
          </w:p>
        </w:tc>
        <w:tc>
          <w:tcPr>
            <w:tcW w:w="1274" w:type="dxa"/>
            <w:shd w:val="clear" w:color="auto" w:fill="auto"/>
            <w:vAlign w:val="center"/>
          </w:tcPr>
          <w:p w14:paraId="10E020D8" w14:textId="2689E94D" w:rsidR="00333F3A" w:rsidRPr="00857737" w:rsidRDefault="00333F3A" w:rsidP="00333F3A">
            <w:pPr>
              <w:jc w:val="center"/>
              <w:rPr>
                <w:rFonts w:ascii="Calibri Light" w:hAnsi="Calibri Light"/>
                <w:sz w:val="22"/>
              </w:rPr>
            </w:pPr>
            <w:r w:rsidRPr="00857737">
              <w:rPr>
                <w:rFonts w:ascii="Calibri Light" w:hAnsi="Calibri Light"/>
                <w:sz w:val="22"/>
              </w:rPr>
              <w:t>16 518</w:t>
            </w:r>
          </w:p>
        </w:tc>
      </w:tr>
      <w:tr w:rsidR="003843D2" w:rsidRPr="00857737" w14:paraId="0E50DBFB" w14:textId="77777777" w:rsidTr="000215D1">
        <w:trPr>
          <w:cantSplit/>
          <w:jc w:val="center"/>
        </w:trPr>
        <w:tc>
          <w:tcPr>
            <w:tcW w:w="1491" w:type="dxa"/>
            <w:shd w:val="clear" w:color="auto" w:fill="auto"/>
            <w:vAlign w:val="center"/>
          </w:tcPr>
          <w:p w14:paraId="284F2E65" w14:textId="38973AB1" w:rsidR="00333F3A" w:rsidRPr="00857737" w:rsidRDefault="00707C5B" w:rsidP="00333F3A">
            <w:pPr>
              <w:jc w:val="center"/>
              <w:rPr>
                <w:rFonts w:ascii="Calibri Light" w:hAnsi="Calibri Light"/>
                <w:sz w:val="22"/>
              </w:rPr>
            </w:pPr>
            <w:r w:rsidRPr="00857737">
              <w:rPr>
                <w:rFonts w:ascii="Calibri Light" w:hAnsi="Calibri Light"/>
                <w:b/>
                <w:sz w:val="22"/>
              </w:rPr>
              <w:t>Dom Kultury „Śródmieście”</w:t>
            </w:r>
          </w:p>
        </w:tc>
        <w:tc>
          <w:tcPr>
            <w:tcW w:w="709" w:type="dxa"/>
            <w:shd w:val="clear" w:color="auto" w:fill="auto"/>
            <w:vAlign w:val="center"/>
          </w:tcPr>
          <w:p w14:paraId="2E5B9083" w14:textId="13C7F123" w:rsidR="00333F3A" w:rsidRPr="00857737" w:rsidRDefault="00333F3A" w:rsidP="00333F3A">
            <w:pPr>
              <w:jc w:val="center"/>
              <w:rPr>
                <w:rFonts w:ascii="Calibri Light" w:hAnsi="Calibri Light"/>
                <w:b/>
                <w:sz w:val="22"/>
              </w:rPr>
            </w:pPr>
            <w:r w:rsidRPr="00857737">
              <w:rPr>
                <w:rFonts w:ascii="Calibri Light" w:hAnsi="Calibri Light"/>
                <w:b/>
                <w:sz w:val="22"/>
              </w:rPr>
              <w:t>2018</w:t>
            </w:r>
          </w:p>
        </w:tc>
        <w:tc>
          <w:tcPr>
            <w:tcW w:w="1417" w:type="dxa"/>
            <w:shd w:val="clear" w:color="auto" w:fill="auto"/>
            <w:vAlign w:val="center"/>
          </w:tcPr>
          <w:p w14:paraId="0B43E296" w14:textId="787A8E19" w:rsidR="00333F3A" w:rsidRPr="00857737" w:rsidRDefault="00333F3A" w:rsidP="00333F3A">
            <w:pPr>
              <w:jc w:val="center"/>
              <w:rPr>
                <w:rFonts w:ascii="Calibri Light" w:hAnsi="Calibri Light"/>
                <w:sz w:val="22"/>
              </w:rPr>
            </w:pPr>
            <w:r w:rsidRPr="00857737">
              <w:rPr>
                <w:rFonts w:ascii="Calibri Light" w:hAnsi="Calibri Light"/>
                <w:sz w:val="22"/>
              </w:rPr>
              <w:t>1 189 126</w:t>
            </w:r>
          </w:p>
        </w:tc>
        <w:tc>
          <w:tcPr>
            <w:tcW w:w="4610" w:type="dxa"/>
            <w:shd w:val="clear" w:color="auto" w:fill="auto"/>
            <w:vAlign w:val="center"/>
          </w:tcPr>
          <w:p w14:paraId="10AA52BD" w14:textId="77777777" w:rsidR="00333F3A" w:rsidRPr="00857737" w:rsidRDefault="00333F3A" w:rsidP="00333F3A">
            <w:pPr>
              <w:ind w:right="-107"/>
              <w:jc w:val="center"/>
              <w:rPr>
                <w:rFonts w:ascii="Calibri Light" w:hAnsi="Calibri Light"/>
                <w:sz w:val="22"/>
              </w:rPr>
            </w:pPr>
            <w:r w:rsidRPr="00857737">
              <w:rPr>
                <w:rFonts w:ascii="Calibri Light" w:hAnsi="Calibri Light"/>
                <w:sz w:val="22"/>
                <w:u w:val="single"/>
              </w:rPr>
              <w:t>ognisko muzyczne:</w:t>
            </w:r>
            <w:r w:rsidRPr="00857737">
              <w:rPr>
                <w:rFonts w:ascii="Calibri Light" w:hAnsi="Calibri Light"/>
                <w:sz w:val="22"/>
              </w:rPr>
              <w:t xml:space="preserve"> 135 słuchaczy, </w:t>
            </w:r>
            <w:r w:rsidRPr="00857737">
              <w:rPr>
                <w:rFonts w:ascii="Calibri Light" w:hAnsi="Calibri Light"/>
                <w:sz w:val="22"/>
                <w:u w:val="single"/>
              </w:rPr>
              <w:t>ognisko baletowe</w:t>
            </w:r>
            <w:r w:rsidRPr="00857737">
              <w:rPr>
                <w:rFonts w:ascii="Calibri Light" w:hAnsi="Calibri Light"/>
                <w:sz w:val="22"/>
              </w:rPr>
              <w:t xml:space="preserve">: 77 słuchaczy, </w:t>
            </w:r>
            <w:r w:rsidRPr="00857737">
              <w:rPr>
                <w:rFonts w:ascii="Calibri Light" w:hAnsi="Calibri Light"/>
                <w:sz w:val="22"/>
                <w:u w:val="single"/>
              </w:rPr>
              <w:t>ognisko plastyczno-graficzne</w:t>
            </w:r>
            <w:r w:rsidRPr="00857737">
              <w:rPr>
                <w:rFonts w:ascii="Calibri Light" w:hAnsi="Calibri Light"/>
                <w:sz w:val="22"/>
              </w:rPr>
              <w:t>: 80 słuchaczy, 8 zespołów,</w:t>
            </w:r>
          </w:p>
          <w:p w14:paraId="7134E7A9" w14:textId="77777777" w:rsidR="00333F3A" w:rsidRPr="00857737" w:rsidRDefault="00333F3A" w:rsidP="00333F3A">
            <w:pPr>
              <w:ind w:right="-107"/>
              <w:jc w:val="center"/>
              <w:rPr>
                <w:rFonts w:ascii="Calibri Light" w:hAnsi="Calibri Light"/>
                <w:sz w:val="22"/>
              </w:rPr>
            </w:pPr>
            <w:r w:rsidRPr="00857737">
              <w:rPr>
                <w:rFonts w:ascii="Calibri Light" w:hAnsi="Calibri Light"/>
                <w:b/>
                <w:sz w:val="22"/>
              </w:rPr>
              <w:t>23:</w:t>
            </w:r>
            <w:r w:rsidRPr="00857737">
              <w:rPr>
                <w:rFonts w:ascii="Calibri Light" w:hAnsi="Calibri Light"/>
                <w:sz w:val="22"/>
              </w:rPr>
              <w:t xml:space="preserve"> 2 festiwale,  4 koncertów, 8 wystaw,</w:t>
            </w:r>
          </w:p>
          <w:p w14:paraId="618A569B" w14:textId="15A837C8" w:rsidR="00333F3A" w:rsidRPr="00857737" w:rsidRDefault="00333F3A" w:rsidP="00333F3A">
            <w:pPr>
              <w:ind w:right="-107"/>
              <w:jc w:val="center"/>
              <w:rPr>
                <w:rFonts w:ascii="Calibri Light" w:hAnsi="Calibri Light"/>
                <w:sz w:val="22"/>
              </w:rPr>
            </w:pPr>
            <w:r w:rsidRPr="00857737">
              <w:rPr>
                <w:rFonts w:ascii="Calibri Light" w:hAnsi="Calibri Light"/>
                <w:sz w:val="22"/>
              </w:rPr>
              <w:t>5 spotkań/wykładów, 4 innych działań</w:t>
            </w:r>
          </w:p>
        </w:tc>
        <w:tc>
          <w:tcPr>
            <w:tcW w:w="1274" w:type="dxa"/>
            <w:shd w:val="clear" w:color="auto" w:fill="auto"/>
            <w:vAlign w:val="center"/>
          </w:tcPr>
          <w:p w14:paraId="3E2C8449" w14:textId="7170B105" w:rsidR="00333F3A" w:rsidRPr="00857737" w:rsidRDefault="00333F3A" w:rsidP="00333F3A">
            <w:pPr>
              <w:jc w:val="center"/>
              <w:rPr>
                <w:rFonts w:ascii="Calibri Light" w:hAnsi="Calibri Light"/>
                <w:sz w:val="22"/>
              </w:rPr>
            </w:pPr>
            <w:r w:rsidRPr="00857737">
              <w:rPr>
                <w:rFonts w:ascii="Calibri Light" w:hAnsi="Calibri Light"/>
                <w:sz w:val="22"/>
              </w:rPr>
              <w:t>15 081</w:t>
            </w:r>
          </w:p>
        </w:tc>
      </w:tr>
      <w:tr w:rsidR="003843D2" w:rsidRPr="00857737" w14:paraId="2CC3FCEA" w14:textId="77777777" w:rsidTr="000215D1">
        <w:trPr>
          <w:cantSplit/>
          <w:jc w:val="center"/>
        </w:trPr>
        <w:tc>
          <w:tcPr>
            <w:tcW w:w="1491" w:type="dxa"/>
            <w:shd w:val="clear" w:color="auto" w:fill="auto"/>
            <w:vAlign w:val="center"/>
          </w:tcPr>
          <w:p w14:paraId="687CCB83" w14:textId="418BEC6B" w:rsidR="00333F3A" w:rsidRPr="00857737" w:rsidRDefault="00707C5B" w:rsidP="00333F3A">
            <w:pPr>
              <w:jc w:val="center"/>
              <w:rPr>
                <w:rFonts w:ascii="Calibri Light" w:hAnsi="Calibri Light"/>
                <w:sz w:val="22"/>
              </w:rPr>
            </w:pPr>
            <w:r w:rsidRPr="00857737">
              <w:rPr>
                <w:rFonts w:ascii="Calibri Light" w:hAnsi="Calibri Light"/>
                <w:b/>
                <w:sz w:val="22"/>
              </w:rPr>
              <w:t>Dom Kultury „Śródmieście”</w:t>
            </w:r>
          </w:p>
        </w:tc>
        <w:tc>
          <w:tcPr>
            <w:tcW w:w="709" w:type="dxa"/>
            <w:shd w:val="clear" w:color="auto" w:fill="auto"/>
            <w:vAlign w:val="center"/>
          </w:tcPr>
          <w:p w14:paraId="58171B88" w14:textId="0B4403F5" w:rsidR="00333F3A" w:rsidRPr="00857737" w:rsidRDefault="00333F3A" w:rsidP="00333F3A">
            <w:pPr>
              <w:jc w:val="center"/>
              <w:rPr>
                <w:rFonts w:ascii="Calibri Light" w:hAnsi="Calibri Light"/>
                <w:b/>
                <w:sz w:val="22"/>
              </w:rPr>
            </w:pPr>
            <w:r w:rsidRPr="00857737">
              <w:rPr>
                <w:rFonts w:ascii="Calibri Light" w:hAnsi="Calibri Light"/>
                <w:b/>
                <w:sz w:val="22"/>
              </w:rPr>
              <w:t>2019</w:t>
            </w:r>
          </w:p>
        </w:tc>
        <w:tc>
          <w:tcPr>
            <w:tcW w:w="1417" w:type="dxa"/>
            <w:shd w:val="clear" w:color="auto" w:fill="auto"/>
            <w:vAlign w:val="center"/>
          </w:tcPr>
          <w:p w14:paraId="5587D172" w14:textId="4B587A49" w:rsidR="00333F3A" w:rsidRPr="00857737" w:rsidRDefault="00333F3A" w:rsidP="00333F3A">
            <w:pPr>
              <w:jc w:val="center"/>
              <w:rPr>
                <w:rFonts w:ascii="Calibri Light" w:hAnsi="Calibri Light"/>
                <w:sz w:val="22"/>
              </w:rPr>
            </w:pPr>
            <w:r w:rsidRPr="00857737">
              <w:rPr>
                <w:sz w:val="22"/>
              </w:rPr>
              <w:t>1 363 116</w:t>
            </w:r>
          </w:p>
        </w:tc>
        <w:tc>
          <w:tcPr>
            <w:tcW w:w="4610" w:type="dxa"/>
            <w:shd w:val="clear" w:color="auto" w:fill="auto"/>
            <w:vAlign w:val="center"/>
          </w:tcPr>
          <w:p w14:paraId="1C5829C6" w14:textId="77777777" w:rsidR="00333F3A" w:rsidRPr="00857737" w:rsidRDefault="00333F3A" w:rsidP="00333F3A">
            <w:pPr>
              <w:jc w:val="center"/>
              <w:rPr>
                <w:sz w:val="22"/>
              </w:rPr>
            </w:pPr>
            <w:r w:rsidRPr="00857737">
              <w:rPr>
                <w:sz w:val="22"/>
                <w:u w:val="single"/>
              </w:rPr>
              <w:t>ognisko muzyczne</w:t>
            </w:r>
            <w:r w:rsidRPr="00857737">
              <w:rPr>
                <w:sz w:val="22"/>
              </w:rPr>
              <w:t>: 135 słuchaczy;</w:t>
            </w:r>
          </w:p>
          <w:p w14:paraId="7D474FF1" w14:textId="77777777" w:rsidR="00333F3A" w:rsidRPr="00857737" w:rsidRDefault="00333F3A" w:rsidP="00333F3A">
            <w:pPr>
              <w:jc w:val="center"/>
              <w:rPr>
                <w:sz w:val="22"/>
              </w:rPr>
            </w:pPr>
            <w:r w:rsidRPr="00857737">
              <w:rPr>
                <w:sz w:val="22"/>
                <w:u w:val="single"/>
              </w:rPr>
              <w:t>ognisko baletowe</w:t>
            </w:r>
            <w:r w:rsidRPr="00857737">
              <w:rPr>
                <w:sz w:val="22"/>
              </w:rPr>
              <w:t>: 77 słuchaczy;</w:t>
            </w:r>
          </w:p>
          <w:p w14:paraId="33D2C78A" w14:textId="77777777" w:rsidR="00333F3A" w:rsidRPr="00857737" w:rsidRDefault="00333F3A" w:rsidP="00333F3A">
            <w:pPr>
              <w:jc w:val="center"/>
              <w:rPr>
                <w:sz w:val="22"/>
              </w:rPr>
            </w:pPr>
            <w:r w:rsidRPr="00857737">
              <w:rPr>
                <w:sz w:val="22"/>
                <w:u w:val="single"/>
              </w:rPr>
              <w:t>ognisko plastyczno-graficzne</w:t>
            </w:r>
            <w:r w:rsidRPr="00857737">
              <w:rPr>
                <w:sz w:val="22"/>
              </w:rPr>
              <w:t>: 92 słuchaczy;</w:t>
            </w:r>
          </w:p>
          <w:p w14:paraId="383DBDB1" w14:textId="77777777" w:rsidR="00333F3A" w:rsidRPr="00857737" w:rsidRDefault="00333F3A" w:rsidP="00333F3A">
            <w:pPr>
              <w:jc w:val="center"/>
              <w:rPr>
                <w:sz w:val="22"/>
              </w:rPr>
            </w:pPr>
            <w:r w:rsidRPr="00857737">
              <w:rPr>
                <w:sz w:val="22"/>
              </w:rPr>
              <w:t>8 zespołów, 5 działań dla dorosłych</w:t>
            </w:r>
          </w:p>
          <w:p w14:paraId="33A310DC" w14:textId="77777777" w:rsidR="00333F3A" w:rsidRPr="00857737" w:rsidRDefault="00333F3A" w:rsidP="00333F3A">
            <w:pPr>
              <w:jc w:val="center"/>
              <w:rPr>
                <w:sz w:val="22"/>
              </w:rPr>
            </w:pPr>
            <w:r w:rsidRPr="00857737">
              <w:rPr>
                <w:b/>
                <w:sz w:val="22"/>
              </w:rPr>
              <w:t>32</w:t>
            </w:r>
            <w:r w:rsidRPr="00857737">
              <w:rPr>
                <w:sz w:val="22"/>
              </w:rPr>
              <w:t>: 2 festiwale, 7 koncertów, 10 wystaw,</w:t>
            </w:r>
          </w:p>
          <w:p w14:paraId="345329A7" w14:textId="11CA8E6F" w:rsidR="00333F3A" w:rsidRPr="00857737" w:rsidRDefault="00333F3A" w:rsidP="00333F3A">
            <w:pPr>
              <w:ind w:right="-107"/>
              <w:jc w:val="center"/>
              <w:rPr>
                <w:rFonts w:ascii="Calibri Light" w:hAnsi="Calibri Light"/>
                <w:sz w:val="22"/>
              </w:rPr>
            </w:pPr>
            <w:r w:rsidRPr="00857737">
              <w:rPr>
                <w:sz w:val="22"/>
              </w:rPr>
              <w:t>6 spotkań/wykładów, 7 innych działań</w:t>
            </w:r>
          </w:p>
        </w:tc>
        <w:tc>
          <w:tcPr>
            <w:tcW w:w="1274" w:type="dxa"/>
            <w:shd w:val="clear" w:color="auto" w:fill="auto"/>
            <w:vAlign w:val="center"/>
          </w:tcPr>
          <w:p w14:paraId="22C6E8E1" w14:textId="77777777" w:rsidR="00333F3A" w:rsidRPr="00857737" w:rsidRDefault="00333F3A" w:rsidP="00333F3A">
            <w:pPr>
              <w:jc w:val="center"/>
              <w:rPr>
                <w:sz w:val="22"/>
              </w:rPr>
            </w:pPr>
            <w:r w:rsidRPr="00857737">
              <w:rPr>
                <w:sz w:val="22"/>
              </w:rPr>
              <w:t>430 (ogniska)+</w:t>
            </w:r>
          </w:p>
          <w:p w14:paraId="500C2947" w14:textId="43E0CE30" w:rsidR="00333F3A" w:rsidRPr="00857737" w:rsidRDefault="00333F3A" w:rsidP="00333F3A">
            <w:pPr>
              <w:jc w:val="center"/>
              <w:rPr>
                <w:rFonts w:ascii="Calibri Light" w:hAnsi="Calibri Light"/>
                <w:sz w:val="22"/>
              </w:rPr>
            </w:pPr>
            <w:r w:rsidRPr="00857737">
              <w:rPr>
                <w:sz w:val="22"/>
              </w:rPr>
              <w:t>14 137</w:t>
            </w:r>
          </w:p>
        </w:tc>
      </w:tr>
      <w:tr w:rsidR="003843D2" w:rsidRPr="00857737" w14:paraId="441B4290" w14:textId="77777777" w:rsidTr="000215D1">
        <w:trPr>
          <w:cantSplit/>
          <w:jc w:val="center"/>
        </w:trPr>
        <w:tc>
          <w:tcPr>
            <w:tcW w:w="1491" w:type="dxa"/>
            <w:shd w:val="clear" w:color="auto" w:fill="auto"/>
            <w:vAlign w:val="center"/>
          </w:tcPr>
          <w:p w14:paraId="32F8704C" w14:textId="35E9D1BA" w:rsidR="00333F3A" w:rsidRPr="00857737" w:rsidRDefault="00707C5B" w:rsidP="00333F3A">
            <w:pPr>
              <w:jc w:val="center"/>
              <w:rPr>
                <w:rFonts w:ascii="Calibri Light" w:hAnsi="Calibri Light"/>
                <w:sz w:val="22"/>
              </w:rPr>
            </w:pPr>
            <w:r w:rsidRPr="00857737">
              <w:rPr>
                <w:rFonts w:ascii="Calibri Light" w:hAnsi="Calibri Light"/>
                <w:b/>
                <w:sz w:val="22"/>
              </w:rPr>
              <w:t>Dom Kultury „Śródmieście”</w:t>
            </w:r>
          </w:p>
        </w:tc>
        <w:tc>
          <w:tcPr>
            <w:tcW w:w="709" w:type="dxa"/>
            <w:shd w:val="clear" w:color="auto" w:fill="auto"/>
            <w:vAlign w:val="center"/>
          </w:tcPr>
          <w:p w14:paraId="7FF8F2EA" w14:textId="4CD24153" w:rsidR="00333F3A" w:rsidRPr="00857737" w:rsidRDefault="00333F3A" w:rsidP="00333F3A">
            <w:pPr>
              <w:jc w:val="center"/>
              <w:rPr>
                <w:rFonts w:ascii="Calibri Light" w:hAnsi="Calibri Light"/>
                <w:b/>
                <w:sz w:val="22"/>
              </w:rPr>
            </w:pPr>
            <w:r w:rsidRPr="00857737">
              <w:rPr>
                <w:rFonts w:ascii="Calibri Light" w:hAnsi="Calibri Light"/>
                <w:b/>
                <w:sz w:val="22"/>
              </w:rPr>
              <w:t>2020</w:t>
            </w:r>
          </w:p>
        </w:tc>
        <w:tc>
          <w:tcPr>
            <w:tcW w:w="1417" w:type="dxa"/>
            <w:shd w:val="clear" w:color="auto" w:fill="auto"/>
            <w:vAlign w:val="center"/>
          </w:tcPr>
          <w:p w14:paraId="0C8BFD03" w14:textId="6920A03E" w:rsidR="00333F3A" w:rsidRPr="00857737" w:rsidRDefault="00333F3A" w:rsidP="00333F3A">
            <w:pPr>
              <w:jc w:val="center"/>
              <w:rPr>
                <w:rFonts w:cstheme="majorHAnsi"/>
                <w:sz w:val="22"/>
              </w:rPr>
            </w:pPr>
            <w:r w:rsidRPr="00857737">
              <w:rPr>
                <w:rFonts w:cstheme="majorHAnsi"/>
                <w:sz w:val="22"/>
              </w:rPr>
              <w:t>993 200</w:t>
            </w:r>
          </w:p>
        </w:tc>
        <w:tc>
          <w:tcPr>
            <w:tcW w:w="4610" w:type="dxa"/>
            <w:shd w:val="clear" w:color="auto" w:fill="auto"/>
            <w:vAlign w:val="center"/>
          </w:tcPr>
          <w:p w14:paraId="23B056B9" w14:textId="1FB565D6" w:rsidR="00333F3A" w:rsidRPr="00857737" w:rsidRDefault="00333F3A" w:rsidP="00333F3A">
            <w:pPr>
              <w:jc w:val="center"/>
              <w:rPr>
                <w:rFonts w:cstheme="majorHAnsi"/>
                <w:sz w:val="22"/>
              </w:rPr>
            </w:pPr>
            <w:r w:rsidRPr="00857737">
              <w:rPr>
                <w:rFonts w:cstheme="majorHAnsi"/>
                <w:sz w:val="22"/>
              </w:rPr>
              <w:t>ognisko muzyczne: 120 słuchaczy;</w:t>
            </w:r>
          </w:p>
          <w:p w14:paraId="3EFBB5C6" w14:textId="0D107360" w:rsidR="00333F3A" w:rsidRPr="00857737" w:rsidRDefault="00333F3A" w:rsidP="00333F3A">
            <w:pPr>
              <w:jc w:val="center"/>
              <w:rPr>
                <w:rFonts w:cstheme="majorHAnsi"/>
                <w:sz w:val="22"/>
              </w:rPr>
            </w:pPr>
            <w:r w:rsidRPr="00857737">
              <w:rPr>
                <w:rFonts w:cstheme="majorHAnsi"/>
                <w:sz w:val="22"/>
              </w:rPr>
              <w:t>ognisko baletowe: 87 słuchaczy;</w:t>
            </w:r>
          </w:p>
          <w:p w14:paraId="59793A1B" w14:textId="4B26D8EE" w:rsidR="00333F3A" w:rsidRPr="00857737" w:rsidRDefault="00333F3A" w:rsidP="00333F3A">
            <w:pPr>
              <w:jc w:val="center"/>
              <w:rPr>
                <w:rFonts w:cstheme="majorHAnsi"/>
                <w:sz w:val="22"/>
              </w:rPr>
            </w:pPr>
            <w:r w:rsidRPr="00857737">
              <w:rPr>
                <w:rFonts w:cstheme="majorHAnsi"/>
                <w:sz w:val="22"/>
              </w:rPr>
              <w:t>ognisko plastyczno-graficzne: 81 słuchaczy;</w:t>
            </w:r>
          </w:p>
          <w:p w14:paraId="1AB6FB19" w14:textId="77777777" w:rsidR="00333F3A" w:rsidRPr="00857737" w:rsidRDefault="00333F3A" w:rsidP="00333F3A">
            <w:pPr>
              <w:jc w:val="center"/>
              <w:rPr>
                <w:rFonts w:cstheme="majorHAnsi"/>
                <w:sz w:val="22"/>
              </w:rPr>
            </w:pPr>
            <w:r w:rsidRPr="00857737">
              <w:rPr>
                <w:rFonts w:cstheme="majorHAnsi"/>
                <w:sz w:val="22"/>
              </w:rPr>
              <w:t>9 zespołów, 5 działań dla dorosłych</w:t>
            </w:r>
          </w:p>
          <w:p w14:paraId="78CBA706" w14:textId="2C5CFF00" w:rsidR="00333F3A" w:rsidRPr="00857737" w:rsidRDefault="00333F3A" w:rsidP="00333F3A">
            <w:pPr>
              <w:jc w:val="center"/>
              <w:rPr>
                <w:rFonts w:cstheme="majorHAnsi"/>
                <w:sz w:val="22"/>
              </w:rPr>
            </w:pPr>
            <w:r w:rsidRPr="00857737">
              <w:rPr>
                <w:rFonts w:cstheme="majorHAnsi"/>
                <w:b/>
                <w:sz w:val="22"/>
              </w:rPr>
              <w:t>19</w:t>
            </w:r>
            <w:r w:rsidRPr="00857737">
              <w:rPr>
                <w:rFonts w:cstheme="majorHAnsi"/>
                <w:sz w:val="22"/>
              </w:rPr>
              <w:t>: 1 festiwal, 1 koncert, 7 wystaw,</w:t>
            </w:r>
          </w:p>
          <w:p w14:paraId="71761542" w14:textId="37D3932E" w:rsidR="00333F3A" w:rsidRPr="00857737" w:rsidRDefault="00333F3A" w:rsidP="00333F3A">
            <w:pPr>
              <w:ind w:right="-107"/>
              <w:jc w:val="center"/>
              <w:rPr>
                <w:rFonts w:cstheme="majorHAnsi"/>
                <w:sz w:val="22"/>
                <w:u w:val="single"/>
              </w:rPr>
            </w:pPr>
            <w:r w:rsidRPr="00857737">
              <w:rPr>
                <w:rFonts w:cstheme="majorHAnsi"/>
                <w:sz w:val="22"/>
              </w:rPr>
              <w:t>10 spotkań/wykładów/innych działań</w:t>
            </w:r>
          </w:p>
        </w:tc>
        <w:tc>
          <w:tcPr>
            <w:tcW w:w="1274" w:type="dxa"/>
            <w:shd w:val="clear" w:color="auto" w:fill="auto"/>
            <w:vAlign w:val="center"/>
          </w:tcPr>
          <w:p w14:paraId="4AC22B3F" w14:textId="3C916948" w:rsidR="00333F3A" w:rsidRPr="00857737" w:rsidRDefault="00333F3A" w:rsidP="00333F3A">
            <w:pPr>
              <w:jc w:val="center"/>
              <w:rPr>
                <w:rFonts w:cstheme="majorHAnsi"/>
                <w:sz w:val="22"/>
              </w:rPr>
            </w:pPr>
            <w:r w:rsidRPr="00857737">
              <w:rPr>
                <w:rFonts w:cstheme="majorHAnsi"/>
                <w:sz w:val="22"/>
              </w:rPr>
              <w:t>102 023</w:t>
            </w:r>
            <w:r w:rsidRPr="00857737">
              <w:rPr>
                <w:rFonts w:cstheme="majorHAnsi"/>
                <w:sz w:val="22"/>
              </w:rPr>
              <w:br/>
              <w:t xml:space="preserve"> w tym:</w:t>
            </w:r>
          </w:p>
          <w:p w14:paraId="5A1A7585" w14:textId="11756266" w:rsidR="00333F3A" w:rsidRPr="00857737" w:rsidRDefault="00333F3A" w:rsidP="00333F3A">
            <w:pPr>
              <w:jc w:val="center"/>
              <w:rPr>
                <w:rFonts w:cstheme="majorHAnsi"/>
                <w:sz w:val="22"/>
              </w:rPr>
            </w:pPr>
            <w:r w:rsidRPr="00857737">
              <w:rPr>
                <w:rFonts w:cstheme="majorHAnsi"/>
                <w:sz w:val="22"/>
              </w:rPr>
              <w:t>1 071 stacjonarnie</w:t>
            </w:r>
          </w:p>
        </w:tc>
      </w:tr>
      <w:tr w:rsidR="003843D2" w:rsidRPr="00857737" w14:paraId="0B1CC7CC" w14:textId="77777777" w:rsidTr="000215D1">
        <w:trPr>
          <w:cantSplit/>
          <w:jc w:val="center"/>
        </w:trPr>
        <w:tc>
          <w:tcPr>
            <w:tcW w:w="1491" w:type="dxa"/>
            <w:shd w:val="clear" w:color="auto" w:fill="auto"/>
            <w:vAlign w:val="center"/>
          </w:tcPr>
          <w:p w14:paraId="7F2DF3C0" w14:textId="77777777" w:rsidR="00333F3A" w:rsidRPr="00857737" w:rsidRDefault="00333F3A" w:rsidP="00333F3A">
            <w:pPr>
              <w:jc w:val="center"/>
              <w:rPr>
                <w:rFonts w:ascii="Calibri Light" w:hAnsi="Calibri Light"/>
                <w:b/>
                <w:sz w:val="22"/>
              </w:rPr>
            </w:pPr>
            <w:r w:rsidRPr="00857737">
              <w:rPr>
                <w:rFonts w:ascii="Calibri Light" w:hAnsi="Calibri Light"/>
                <w:b/>
                <w:sz w:val="22"/>
              </w:rPr>
              <w:t>Galeria Arsenał</w:t>
            </w:r>
          </w:p>
        </w:tc>
        <w:tc>
          <w:tcPr>
            <w:tcW w:w="709" w:type="dxa"/>
            <w:shd w:val="clear" w:color="auto" w:fill="auto"/>
            <w:vAlign w:val="center"/>
          </w:tcPr>
          <w:p w14:paraId="77207C92" w14:textId="5831BE95" w:rsidR="00333F3A" w:rsidRPr="00857737" w:rsidRDefault="00333F3A" w:rsidP="00333F3A">
            <w:pPr>
              <w:jc w:val="center"/>
              <w:rPr>
                <w:rFonts w:ascii="Calibri Light" w:hAnsi="Calibri Light"/>
                <w:b/>
                <w:sz w:val="22"/>
              </w:rPr>
            </w:pPr>
            <w:r w:rsidRPr="00857737">
              <w:rPr>
                <w:rFonts w:ascii="Calibri Light" w:hAnsi="Calibri Light"/>
                <w:b/>
                <w:sz w:val="22"/>
              </w:rPr>
              <w:t>2016</w:t>
            </w:r>
          </w:p>
        </w:tc>
        <w:tc>
          <w:tcPr>
            <w:tcW w:w="1417" w:type="dxa"/>
            <w:shd w:val="clear" w:color="auto" w:fill="auto"/>
            <w:vAlign w:val="center"/>
          </w:tcPr>
          <w:p w14:paraId="6F30C35D" w14:textId="07694D26" w:rsidR="00333F3A" w:rsidRPr="00857737" w:rsidRDefault="00333F3A" w:rsidP="00333F3A">
            <w:pPr>
              <w:jc w:val="center"/>
              <w:rPr>
                <w:rFonts w:ascii="Calibri Light" w:hAnsi="Calibri Light"/>
                <w:sz w:val="22"/>
              </w:rPr>
            </w:pPr>
            <w:r w:rsidRPr="00857737">
              <w:rPr>
                <w:rFonts w:ascii="Calibri Light" w:hAnsi="Calibri Light"/>
                <w:sz w:val="22"/>
              </w:rPr>
              <w:t>2 404 000</w:t>
            </w:r>
          </w:p>
        </w:tc>
        <w:tc>
          <w:tcPr>
            <w:tcW w:w="4610" w:type="dxa"/>
            <w:shd w:val="clear" w:color="auto" w:fill="auto"/>
            <w:vAlign w:val="center"/>
          </w:tcPr>
          <w:p w14:paraId="7F5734FD" w14:textId="6DC1574F" w:rsidR="00333F3A" w:rsidRPr="00857737" w:rsidRDefault="00333F3A" w:rsidP="00333F3A">
            <w:pPr>
              <w:ind w:right="-107"/>
              <w:jc w:val="center"/>
              <w:rPr>
                <w:rFonts w:ascii="Calibri Light" w:hAnsi="Calibri Light"/>
                <w:b/>
                <w:sz w:val="22"/>
              </w:rPr>
            </w:pPr>
            <w:r w:rsidRPr="00857737">
              <w:rPr>
                <w:rFonts w:ascii="Calibri Light" w:hAnsi="Calibri Light"/>
                <w:b/>
                <w:sz w:val="22"/>
              </w:rPr>
              <w:t>126:</w:t>
            </w:r>
            <w:r w:rsidRPr="00857737">
              <w:rPr>
                <w:rFonts w:ascii="Calibri Light" w:hAnsi="Calibri Light"/>
                <w:sz w:val="22"/>
              </w:rPr>
              <w:t xml:space="preserve"> 22 wystawy (16 w siedzibie,1 w przestrzeni miejskiej, 1 poza siedzibą, 4 zagraniczne), 94 zajęć edukacyjnych, 1 festiwal, 9 publikacji</w:t>
            </w:r>
          </w:p>
        </w:tc>
        <w:tc>
          <w:tcPr>
            <w:tcW w:w="1274" w:type="dxa"/>
            <w:shd w:val="clear" w:color="auto" w:fill="auto"/>
            <w:vAlign w:val="center"/>
          </w:tcPr>
          <w:p w14:paraId="0554AC04" w14:textId="2D3F6DDB" w:rsidR="00333F3A" w:rsidRPr="00857737" w:rsidRDefault="00333F3A" w:rsidP="00333F3A">
            <w:pPr>
              <w:jc w:val="center"/>
              <w:rPr>
                <w:rFonts w:ascii="Calibri Light" w:hAnsi="Calibri Light"/>
                <w:sz w:val="22"/>
              </w:rPr>
            </w:pPr>
            <w:r w:rsidRPr="00857737">
              <w:rPr>
                <w:rFonts w:ascii="Calibri Light" w:hAnsi="Calibri Light"/>
                <w:sz w:val="22"/>
              </w:rPr>
              <w:t>18 037</w:t>
            </w:r>
          </w:p>
        </w:tc>
      </w:tr>
      <w:tr w:rsidR="003843D2" w:rsidRPr="00857737" w14:paraId="187FC8CF" w14:textId="77777777" w:rsidTr="000215D1">
        <w:trPr>
          <w:cantSplit/>
          <w:jc w:val="center"/>
        </w:trPr>
        <w:tc>
          <w:tcPr>
            <w:tcW w:w="1491" w:type="dxa"/>
            <w:shd w:val="clear" w:color="auto" w:fill="auto"/>
            <w:vAlign w:val="center"/>
          </w:tcPr>
          <w:p w14:paraId="26F7A8D2" w14:textId="7850F1EA" w:rsidR="00333F3A" w:rsidRPr="00857737" w:rsidRDefault="00707C5B" w:rsidP="00333F3A">
            <w:pPr>
              <w:jc w:val="center"/>
              <w:rPr>
                <w:rFonts w:ascii="Calibri Light" w:hAnsi="Calibri Light"/>
                <w:sz w:val="22"/>
              </w:rPr>
            </w:pPr>
            <w:r w:rsidRPr="00857737">
              <w:rPr>
                <w:rFonts w:ascii="Calibri Light" w:hAnsi="Calibri Light"/>
                <w:b/>
                <w:sz w:val="22"/>
              </w:rPr>
              <w:t>Galeria Arsenał</w:t>
            </w:r>
          </w:p>
        </w:tc>
        <w:tc>
          <w:tcPr>
            <w:tcW w:w="709" w:type="dxa"/>
            <w:shd w:val="clear" w:color="auto" w:fill="auto"/>
            <w:vAlign w:val="center"/>
          </w:tcPr>
          <w:p w14:paraId="2CFBE421" w14:textId="756643A5" w:rsidR="00333F3A" w:rsidRPr="00857737" w:rsidRDefault="00333F3A" w:rsidP="00333F3A">
            <w:pPr>
              <w:jc w:val="center"/>
              <w:rPr>
                <w:rFonts w:ascii="Calibri Light" w:hAnsi="Calibri Light"/>
                <w:b/>
                <w:sz w:val="22"/>
              </w:rPr>
            </w:pPr>
            <w:r w:rsidRPr="00857737">
              <w:rPr>
                <w:rFonts w:ascii="Calibri Light" w:hAnsi="Calibri Light"/>
                <w:b/>
                <w:sz w:val="22"/>
              </w:rPr>
              <w:t>2017</w:t>
            </w:r>
          </w:p>
        </w:tc>
        <w:tc>
          <w:tcPr>
            <w:tcW w:w="1417" w:type="dxa"/>
            <w:shd w:val="clear" w:color="auto" w:fill="auto"/>
            <w:vAlign w:val="center"/>
          </w:tcPr>
          <w:p w14:paraId="49D10615" w14:textId="6F3E1004" w:rsidR="00333F3A" w:rsidRPr="00857737" w:rsidRDefault="00333F3A" w:rsidP="00333F3A">
            <w:pPr>
              <w:jc w:val="center"/>
              <w:rPr>
                <w:rFonts w:ascii="Calibri Light" w:hAnsi="Calibri Light"/>
                <w:sz w:val="22"/>
              </w:rPr>
            </w:pPr>
            <w:r w:rsidRPr="00857737">
              <w:rPr>
                <w:rFonts w:ascii="Calibri Light" w:hAnsi="Calibri Light"/>
                <w:sz w:val="22"/>
              </w:rPr>
              <w:t>2 503 187</w:t>
            </w:r>
          </w:p>
        </w:tc>
        <w:tc>
          <w:tcPr>
            <w:tcW w:w="4610" w:type="dxa"/>
            <w:shd w:val="clear" w:color="auto" w:fill="auto"/>
            <w:vAlign w:val="center"/>
          </w:tcPr>
          <w:p w14:paraId="1443F911" w14:textId="3AF96C0E" w:rsidR="00333F3A" w:rsidRPr="00857737" w:rsidRDefault="00333F3A" w:rsidP="00333F3A">
            <w:pPr>
              <w:ind w:right="-107"/>
              <w:jc w:val="center"/>
              <w:rPr>
                <w:rFonts w:ascii="Calibri Light" w:hAnsi="Calibri Light"/>
                <w:sz w:val="22"/>
              </w:rPr>
            </w:pPr>
            <w:r w:rsidRPr="00857737">
              <w:rPr>
                <w:rFonts w:ascii="Calibri Light" w:hAnsi="Calibri Light"/>
                <w:b/>
                <w:sz w:val="22"/>
              </w:rPr>
              <w:t>96:</w:t>
            </w:r>
            <w:r w:rsidRPr="00857737">
              <w:rPr>
                <w:rFonts w:ascii="Calibri Light" w:hAnsi="Calibri Light"/>
                <w:sz w:val="22"/>
              </w:rPr>
              <w:t xml:space="preserve"> 17 wystaw, 7 bloków tematycznych działań edukacyjnych, 1 festiwal, 65 spotkań, 6 publikacji</w:t>
            </w:r>
          </w:p>
        </w:tc>
        <w:tc>
          <w:tcPr>
            <w:tcW w:w="1274" w:type="dxa"/>
            <w:shd w:val="clear" w:color="auto" w:fill="auto"/>
            <w:vAlign w:val="center"/>
          </w:tcPr>
          <w:p w14:paraId="439A5024" w14:textId="0DB31FA5" w:rsidR="00333F3A" w:rsidRPr="00857737" w:rsidRDefault="00333F3A" w:rsidP="00333F3A">
            <w:pPr>
              <w:jc w:val="center"/>
              <w:rPr>
                <w:rFonts w:ascii="Calibri Light" w:hAnsi="Calibri Light"/>
                <w:sz w:val="22"/>
              </w:rPr>
            </w:pPr>
            <w:r w:rsidRPr="00857737">
              <w:rPr>
                <w:rFonts w:ascii="Calibri Light" w:hAnsi="Calibri Light"/>
                <w:sz w:val="22"/>
              </w:rPr>
              <w:t>22 227</w:t>
            </w:r>
          </w:p>
        </w:tc>
      </w:tr>
      <w:tr w:rsidR="003843D2" w:rsidRPr="00857737" w14:paraId="746D1B5D" w14:textId="77777777" w:rsidTr="000215D1">
        <w:trPr>
          <w:cantSplit/>
          <w:jc w:val="center"/>
        </w:trPr>
        <w:tc>
          <w:tcPr>
            <w:tcW w:w="1491" w:type="dxa"/>
            <w:shd w:val="clear" w:color="auto" w:fill="auto"/>
            <w:vAlign w:val="center"/>
          </w:tcPr>
          <w:p w14:paraId="3CDFBF48" w14:textId="3E43F550" w:rsidR="00333F3A" w:rsidRPr="00857737" w:rsidRDefault="00707C5B" w:rsidP="00333F3A">
            <w:pPr>
              <w:jc w:val="center"/>
              <w:rPr>
                <w:rFonts w:ascii="Calibri Light" w:hAnsi="Calibri Light"/>
                <w:sz w:val="22"/>
              </w:rPr>
            </w:pPr>
            <w:r w:rsidRPr="00857737">
              <w:rPr>
                <w:rFonts w:ascii="Calibri Light" w:hAnsi="Calibri Light"/>
                <w:b/>
                <w:sz w:val="22"/>
              </w:rPr>
              <w:t>Galeria Arsenał</w:t>
            </w:r>
          </w:p>
        </w:tc>
        <w:tc>
          <w:tcPr>
            <w:tcW w:w="709" w:type="dxa"/>
            <w:shd w:val="clear" w:color="auto" w:fill="auto"/>
            <w:vAlign w:val="center"/>
          </w:tcPr>
          <w:p w14:paraId="2E9C49C1" w14:textId="2BD1A627" w:rsidR="00333F3A" w:rsidRPr="00857737" w:rsidRDefault="00333F3A" w:rsidP="00333F3A">
            <w:pPr>
              <w:jc w:val="center"/>
              <w:rPr>
                <w:rFonts w:ascii="Calibri Light" w:hAnsi="Calibri Light"/>
                <w:b/>
                <w:sz w:val="22"/>
              </w:rPr>
            </w:pPr>
            <w:r w:rsidRPr="00857737">
              <w:rPr>
                <w:rFonts w:ascii="Calibri Light" w:hAnsi="Calibri Light"/>
                <w:b/>
                <w:sz w:val="22"/>
              </w:rPr>
              <w:t>2018</w:t>
            </w:r>
          </w:p>
        </w:tc>
        <w:tc>
          <w:tcPr>
            <w:tcW w:w="1417" w:type="dxa"/>
            <w:shd w:val="clear" w:color="auto" w:fill="auto"/>
            <w:vAlign w:val="center"/>
          </w:tcPr>
          <w:p w14:paraId="75FF2935" w14:textId="24DFFC43" w:rsidR="00333F3A" w:rsidRPr="00857737" w:rsidRDefault="00333F3A" w:rsidP="00333F3A">
            <w:pPr>
              <w:jc w:val="center"/>
              <w:rPr>
                <w:rFonts w:ascii="Calibri Light" w:hAnsi="Calibri Light"/>
                <w:sz w:val="22"/>
              </w:rPr>
            </w:pPr>
            <w:r w:rsidRPr="00857737">
              <w:rPr>
                <w:rFonts w:ascii="Calibri Light" w:hAnsi="Calibri Light"/>
                <w:sz w:val="22"/>
              </w:rPr>
              <w:t>3 336 000</w:t>
            </w:r>
          </w:p>
        </w:tc>
        <w:tc>
          <w:tcPr>
            <w:tcW w:w="4610" w:type="dxa"/>
            <w:shd w:val="clear" w:color="auto" w:fill="auto"/>
            <w:vAlign w:val="center"/>
          </w:tcPr>
          <w:p w14:paraId="76C826F5" w14:textId="3FDD64DD" w:rsidR="00333F3A" w:rsidRPr="00857737" w:rsidRDefault="00333F3A" w:rsidP="00333F3A">
            <w:pPr>
              <w:ind w:right="-107"/>
              <w:jc w:val="center"/>
              <w:rPr>
                <w:rFonts w:ascii="Calibri Light" w:hAnsi="Calibri Light"/>
                <w:sz w:val="22"/>
              </w:rPr>
            </w:pPr>
            <w:r w:rsidRPr="00857737">
              <w:rPr>
                <w:rFonts w:ascii="Calibri Light" w:hAnsi="Calibri Light"/>
                <w:b/>
                <w:sz w:val="22"/>
              </w:rPr>
              <w:t xml:space="preserve">94: </w:t>
            </w:r>
            <w:r w:rsidRPr="00857737">
              <w:rPr>
                <w:rFonts w:ascii="Calibri Light" w:hAnsi="Calibri Light"/>
                <w:sz w:val="22"/>
              </w:rPr>
              <w:t>15 wystaw (12 w siedzibie, 1 poza siedzibą, 2 zagraniczne), 12 bloków tematycznych działań edukacyjnych, 1 festiwal, 61 spotkań, 5 publikacji</w:t>
            </w:r>
          </w:p>
        </w:tc>
        <w:tc>
          <w:tcPr>
            <w:tcW w:w="1274" w:type="dxa"/>
            <w:shd w:val="clear" w:color="auto" w:fill="auto"/>
            <w:vAlign w:val="center"/>
          </w:tcPr>
          <w:p w14:paraId="65761A04" w14:textId="2B7359EA" w:rsidR="00333F3A" w:rsidRPr="00857737" w:rsidRDefault="00333F3A" w:rsidP="00333F3A">
            <w:pPr>
              <w:jc w:val="center"/>
              <w:rPr>
                <w:rFonts w:ascii="Calibri Light" w:hAnsi="Calibri Light"/>
                <w:sz w:val="22"/>
              </w:rPr>
            </w:pPr>
            <w:r w:rsidRPr="00857737">
              <w:rPr>
                <w:rFonts w:ascii="Calibri Light" w:hAnsi="Calibri Light"/>
                <w:sz w:val="22"/>
              </w:rPr>
              <w:t>22 572</w:t>
            </w:r>
          </w:p>
        </w:tc>
      </w:tr>
      <w:tr w:rsidR="003843D2" w:rsidRPr="00857737" w14:paraId="4F9D0447" w14:textId="77777777" w:rsidTr="000215D1">
        <w:trPr>
          <w:cantSplit/>
          <w:trHeight w:val="809"/>
          <w:jc w:val="center"/>
        </w:trPr>
        <w:tc>
          <w:tcPr>
            <w:tcW w:w="1491" w:type="dxa"/>
            <w:shd w:val="clear" w:color="auto" w:fill="auto"/>
            <w:vAlign w:val="center"/>
          </w:tcPr>
          <w:p w14:paraId="0F964381" w14:textId="15C8A2C9" w:rsidR="00333F3A" w:rsidRPr="00857737" w:rsidRDefault="00707C5B" w:rsidP="00333F3A">
            <w:pPr>
              <w:jc w:val="center"/>
              <w:rPr>
                <w:rFonts w:ascii="Calibri Light" w:hAnsi="Calibri Light"/>
                <w:sz w:val="22"/>
              </w:rPr>
            </w:pPr>
            <w:r w:rsidRPr="00857737">
              <w:rPr>
                <w:rFonts w:ascii="Calibri Light" w:hAnsi="Calibri Light"/>
                <w:b/>
                <w:sz w:val="22"/>
              </w:rPr>
              <w:t>Galeria Arsenał</w:t>
            </w:r>
          </w:p>
        </w:tc>
        <w:tc>
          <w:tcPr>
            <w:tcW w:w="709" w:type="dxa"/>
            <w:shd w:val="clear" w:color="auto" w:fill="auto"/>
            <w:vAlign w:val="center"/>
          </w:tcPr>
          <w:p w14:paraId="132CB09B" w14:textId="034D2181" w:rsidR="00333F3A" w:rsidRPr="00857737" w:rsidRDefault="00333F3A" w:rsidP="00333F3A">
            <w:pPr>
              <w:jc w:val="center"/>
              <w:rPr>
                <w:rFonts w:ascii="Calibri Light" w:hAnsi="Calibri Light"/>
                <w:b/>
                <w:sz w:val="22"/>
              </w:rPr>
            </w:pPr>
            <w:r w:rsidRPr="00857737">
              <w:rPr>
                <w:rFonts w:ascii="Calibri Light" w:hAnsi="Calibri Light"/>
                <w:b/>
                <w:sz w:val="22"/>
              </w:rPr>
              <w:t>2019</w:t>
            </w:r>
          </w:p>
        </w:tc>
        <w:tc>
          <w:tcPr>
            <w:tcW w:w="1417" w:type="dxa"/>
            <w:shd w:val="clear" w:color="auto" w:fill="auto"/>
            <w:vAlign w:val="center"/>
          </w:tcPr>
          <w:p w14:paraId="4700F78D" w14:textId="410B0DE2" w:rsidR="00333F3A" w:rsidRPr="00857737" w:rsidRDefault="00333F3A" w:rsidP="00333F3A">
            <w:pPr>
              <w:jc w:val="center"/>
              <w:rPr>
                <w:rFonts w:ascii="Calibri Light" w:hAnsi="Calibri Light"/>
                <w:sz w:val="22"/>
              </w:rPr>
            </w:pPr>
            <w:r w:rsidRPr="00857737">
              <w:rPr>
                <w:sz w:val="22"/>
              </w:rPr>
              <w:t>2 978 770</w:t>
            </w:r>
          </w:p>
        </w:tc>
        <w:tc>
          <w:tcPr>
            <w:tcW w:w="4610" w:type="dxa"/>
            <w:shd w:val="clear" w:color="auto" w:fill="auto"/>
            <w:vAlign w:val="center"/>
          </w:tcPr>
          <w:p w14:paraId="60205D89" w14:textId="77777777" w:rsidR="00333F3A" w:rsidRPr="00857737" w:rsidRDefault="00333F3A" w:rsidP="00333F3A">
            <w:pPr>
              <w:ind w:right="-107"/>
              <w:jc w:val="center"/>
              <w:rPr>
                <w:sz w:val="22"/>
              </w:rPr>
            </w:pPr>
            <w:r w:rsidRPr="00857737">
              <w:rPr>
                <w:b/>
                <w:sz w:val="22"/>
              </w:rPr>
              <w:t xml:space="preserve">67: </w:t>
            </w:r>
            <w:r w:rsidRPr="00857737">
              <w:rPr>
                <w:sz w:val="22"/>
              </w:rPr>
              <w:t>12 wystaw (10 w siedzibie, 2 poza siedzibą),</w:t>
            </w:r>
          </w:p>
          <w:p w14:paraId="54B137B8" w14:textId="77777777" w:rsidR="00333F3A" w:rsidRPr="00857737" w:rsidRDefault="00333F3A" w:rsidP="00333F3A">
            <w:pPr>
              <w:ind w:right="-107"/>
              <w:jc w:val="center"/>
              <w:rPr>
                <w:sz w:val="22"/>
              </w:rPr>
            </w:pPr>
            <w:r w:rsidRPr="00857737">
              <w:rPr>
                <w:sz w:val="22"/>
              </w:rPr>
              <w:t xml:space="preserve">16 bloków tematycznych (w tym 214 działań edukacyjnych i 29 </w:t>
            </w:r>
            <w:proofErr w:type="spellStart"/>
            <w:r w:rsidRPr="00857737">
              <w:rPr>
                <w:sz w:val="22"/>
              </w:rPr>
              <w:t>oprowadzań</w:t>
            </w:r>
            <w:proofErr w:type="spellEnd"/>
            <w:r w:rsidRPr="00857737">
              <w:rPr>
                <w:sz w:val="22"/>
              </w:rPr>
              <w:t xml:space="preserve"> kuratorskich),</w:t>
            </w:r>
          </w:p>
          <w:p w14:paraId="0C5B8C50" w14:textId="2DB37DB7" w:rsidR="00333F3A" w:rsidRPr="00857737" w:rsidRDefault="00333F3A" w:rsidP="00333F3A">
            <w:pPr>
              <w:ind w:right="-107"/>
              <w:jc w:val="center"/>
              <w:rPr>
                <w:rFonts w:ascii="Calibri Light" w:hAnsi="Calibri Light"/>
                <w:b/>
                <w:sz w:val="22"/>
              </w:rPr>
            </w:pPr>
            <w:r w:rsidRPr="00857737">
              <w:rPr>
                <w:sz w:val="22"/>
              </w:rPr>
              <w:t>1 festiwal, 21 spotkań, 6 publikacji</w:t>
            </w:r>
          </w:p>
        </w:tc>
        <w:tc>
          <w:tcPr>
            <w:tcW w:w="1274" w:type="dxa"/>
            <w:shd w:val="clear" w:color="auto" w:fill="auto"/>
            <w:vAlign w:val="center"/>
          </w:tcPr>
          <w:p w14:paraId="5889F3DD" w14:textId="59EA9039" w:rsidR="00333F3A" w:rsidRPr="00857737" w:rsidRDefault="00333F3A" w:rsidP="00333F3A">
            <w:pPr>
              <w:jc w:val="center"/>
              <w:rPr>
                <w:rFonts w:ascii="Calibri Light" w:hAnsi="Calibri Light"/>
                <w:sz w:val="22"/>
              </w:rPr>
            </w:pPr>
            <w:r w:rsidRPr="00857737">
              <w:rPr>
                <w:sz w:val="22"/>
              </w:rPr>
              <w:t>25 794</w:t>
            </w:r>
          </w:p>
        </w:tc>
      </w:tr>
      <w:tr w:rsidR="003843D2" w:rsidRPr="00857737" w14:paraId="205B0D39" w14:textId="77777777" w:rsidTr="000215D1">
        <w:trPr>
          <w:cantSplit/>
          <w:trHeight w:val="809"/>
          <w:jc w:val="center"/>
        </w:trPr>
        <w:tc>
          <w:tcPr>
            <w:tcW w:w="1491" w:type="dxa"/>
            <w:shd w:val="clear" w:color="auto" w:fill="auto"/>
            <w:vAlign w:val="center"/>
          </w:tcPr>
          <w:p w14:paraId="4403D2AA" w14:textId="7D83F15E" w:rsidR="00333F3A" w:rsidRPr="00857737" w:rsidRDefault="00707C5B" w:rsidP="00333F3A">
            <w:pPr>
              <w:jc w:val="center"/>
              <w:rPr>
                <w:rFonts w:ascii="Calibri Light" w:hAnsi="Calibri Light"/>
                <w:sz w:val="22"/>
              </w:rPr>
            </w:pPr>
            <w:r w:rsidRPr="00857737">
              <w:rPr>
                <w:rFonts w:ascii="Calibri Light" w:hAnsi="Calibri Light"/>
                <w:b/>
                <w:sz w:val="22"/>
              </w:rPr>
              <w:t>Galeria Arsenał</w:t>
            </w:r>
          </w:p>
        </w:tc>
        <w:tc>
          <w:tcPr>
            <w:tcW w:w="709" w:type="dxa"/>
            <w:shd w:val="clear" w:color="auto" w:fill="auto"/>
            <w:vAlign w:val="center"/>
          </w:tcPr>
          <w:p w14:paraId="61B59461" w14:textId="79FA4C82" w:rsidR="00333F3A" w:rsidRPr="00857737" w:rsidRDefault="00333F3A" w:rsidP="00333F3A">
            <w:pPr>
              <w:jc w:val="center"/>
              <w:rPr>
                <w:rFonts w:ascii="Calibri Light" w:hAnsi="Calibri Light"/>
                <w:b/>
                <w:sz w:val="22"/>
              </w:rPr>
            </w:pPr>
            <w:r w:rsidRPr="00857737">
              <w:rPr>
                <w:rFonts w:ascii="Calibri Light" w:hAnsi="Calibri Light"/>
                <w:b/>
                <w:sz w:val="22"/>
              </w:rPr>
              <w:t>2020</w:t>
            </w:r>
          </w:p>
        </w:tc>
        <w:tc>
          <w:tcPr>
            <w:tcW w:w="1417" w:type="dxa"/>
            <w:shd w:val="clear" w:color="auto" w:fill="auto"/>
            <w:vAlign w:val="center"/>
          </w:tcPr>
          <w:p w14:paraId="0E0A382A" w14:textId="0C8DEF57" w:rsidR="00333F3A" w:rsidRPr="00857737" w:rsidRDefault="00333F3A" w:rsidP="00333F3A">
            <w:pPr>
              <w:jc w:val="center"/>
              <w:rPr>
                <w:rFonts w:cstheme="majorHAnsi"/>
                <w:sz w:val="22"/>
              </w:rPr>
            </w:pPr>
            <w:r w:rsidRPr="00857737">
              <w:rPr>
                <w:rFonts w:cstheme="majorHAnsi"/>
                <w:sz w:val="22"/>
              </w:rPr>
              <w:t>3 315 453</w:t>
            </w:r>
            <w:r w:rsidRPr="00857737">
              <w:rPr>
                <w:rStyle w:val="Odwoanieprzypisudolnego"/>
                <w:rFonts w:cstheme="majorHAnsi"/>
                <w:sz w:val="22"/>
              </w:rPr>
              <w:footnoteReference w:id="36"/>
            </w:r>
          </w:p>
        </w:tc>
        <w:tc>
          <w:tcPr>
            <w:tcW w:w="4610" w:type="dxa"/>
            <w:shd w:val="clear" w:color="auto" w:fill="auto"/>
            <w:vAlign w:val="center"/>
          </w:tcPr>
          <w:p w14:paraId="7DBC870A" w14:textId="68BB8347" w:rsidR="00333F3A" w:rsidRPr="00857737" w:rsidRDefault="00333F3A" w:rsidP="00333F3A">
            <w:pPr>
              <w:ind w:right="-107"/>
              <w:jc w:val="center"/>
              <w:rPr>
                <w:rFonts w:cstheme="majorHAnsi"/>
                <w:sz w:val="22"/>
              </w:rPr>
            </w:pPr>
            <w:r w:rsidRPr="00857737">
              <w:rPr>
                <w:rFonts w:cstheme="majorHAnsi"/>
                <w:b/>
                <w:sz w:val="22"/>
              </w:rPr>
              <w:t xml:space="preserve">66: </w:t>
            </w:r>
            <w:r w:rsidRPr="00857737">
              <w:rPr>
                <w:rFonts w:cstheme="majorHAnsi"/>
                <w:sz w:val="22"/>
              </w:rPr>
              <w:t>10 wystaw (9 w siedzibie, 1 wirtualnie),</w:t>
            </w:r>
          </w:p>
          <w:p w14:paraId="39195E74" w14:textId="449588BD" w:rsidR="00333F3A" w:rsidRPr="00857737" w:rsidRDefault="00333F3A" w:rsidP="00333F3A">
            <w:pPr>
              <w:ind w:right="-107"/>
              <w:jc w:val="center"/>
              <w:rPr>
                <w:rFonts w:cstheme="majorHAnsi"/>
                <w:b/>
                <w:sz w:val="22"/>
              </w:rPr>
            </w:pPr>
            <w:r w:rsidRPr="00857737">
              <w:rPr>
                <w:rFonts w:cstheme="majorHAnsi"/>
                <w:sz w:val="22"/>
              </w:rPr>
              <w:t xml:space="preserve">28 bloków tematycznych (w tym 150 działań edukacyjnych i 12 </w:t>
            </w:r>
            <w:proofErr w:type="spellStart"/>
            <w:r w:rsidRPr="00857737">
              <w:rPr>
                <w:rFonts w:cstheme="majorHAnsi"/>
                <w:sz w:val="22"/>
              </w:rPr>
              <w:t>oprowadzeń</w:t>
            </w:r>
            <w:proofErr w:type="spellEnd"/>
            <w:r w:rsidRPr="00857737">
              <w:rPr>
                <w:rFonts w:cstheme="majorHAnsi"/>
                <w:sz w:val="22"/>
              </w:rPr>
              <w:t xml:space="preserve"> kuratorskich), 28 spotkań/pogadanek, 6 publikacji</w:t>
            </w:r>
          </w:p>
        </w:tc>
        <w:tc>
          <w:tcPr>
            <w:tcW w:w="1274" w:type="dxa"/>
            <w:shd w:val="clear" w:color="auto" w:fill="auto"/>
            <w:vAlign w:val="center"/>
          </w:tcPr>
          <w:p w14:paraId="1D494EA7" w14:textId="3348D7B7" w:rsidR="00333F3A" w:rsidRPr="00857737" w:rsidRDefault="00333F3A" w:rsidP="00333F3A">
            <w:pPr>
              <w:jc w:val="center"/>
              <w:rPr>
                <w:rFonts w:cstheme="majorHAnsi"/>
                <w:sz w:val="22"/>
              </w:rPr>
            </w:pPr>
            <w:r w:rsidRPr="00857737">
              <w:rPr>
                <w:rFonts w:cstheme="majorHAnsi"/>
                <w:sz w:val="22"/>
              </w:rPr>
              <w:t>15 750</w:t>
            </w:r>
          </w:p>
        </w:tc>
      </w:tr>
      <w:tr w:rsidR="003843D2" w:rsidRPr="00857737" w14:paraId="186F5842" w14:textId="77777777" w:rsidTr="000215D1">
        <w:trPr>
          <w:cantSplit/>
          <w:jc w:val="center"/>
        </w:trPr>
        <w:tc>
          <w:tcPr>
            <w:tcW w:w="1491" w:type="dxa"/>
            <w:shd w:val="clear" w:color="auto" w:fill="auto"/>
            <w:vAlign w:val="center"/>
          </w:tcPr>
          <w:p w14:paraId="5DE2975A" w14:textId="77777777" w:rsidR="00333F3A" w:rsidRPr="00857737" w:rsidRDefault="00333F3A" w:rsidP="00333F3A">
            <w:pPr>
              <w:jc w:val="center"/>
              <w:rPr>
                <w:rFonts w:ascii="Calibri Light" w:hAnsi="Calibri Light"/>
                <w:b/>
                <w:sz w:val="22"/>
              </w:rPr>
            </w:pPr>
            <w:r w:rsidRPr="00857737">
              <w:rPr>
                <w:rFonts w:ascii="Calibri Light" w:hAnsi="Calibri Light"/>
                <w:b/>
                <w:sz w:val="22"/>
              </w:rPr>
              <w:t xml:space="preserve">Galeria im. </w:t>
            </w:r>
            <w:proofErr w:type="spellStart"/>
            <w:r w:rsidRPr="00857737">
              <w:rPr>
                <w:rFonts w:ascii="Calibri Light" w:hAnsi="Calibri Light"/>
                <w:b/>
                <w:sz w:val="22"/>
              </w:rPr>
              <w:t>Sleńdzińskich</w:t>
            </w:r>
            <w:proofErr w:type="spellEnd"/>
          </w:p>
        </w:tc>
        <w:tc>
          <w:tcPr>
            <w:tcW w:w="709" w:type="dxa"/>
            <w:shd w:val="clear" w:color="auto" w:fill="auto"/>
            <w:vAlign w:val="center"/>
          </w:tcPr>
          <w:p w14:paraId="367B91DC" w14:textId="5A79B8E0" w:rsidR="00333F3A" w:rsidRPr="00857737" w:rsidRDefault="00333F3A" w:rsidP="00333F3A">
            <w:pPr>
              <w:jc w:val="center"/>
              <w:rPr>
                <w:rFonts w:ascii="Calibri Light" w:hAnsi="Calibri Light"/>
                <w:b/>
                <w:sz w:val="22"/>
              </w:rPr>
            </w:pPr>
            <w:r w:rsidRPr="00857737">
              <w:rPr>
                <w:rFonts w:ascii="Calibri Light" w:hAnsi="Calibri Light"/>
                <w:b/>
                <w:sz w:val="22"/>
              </w:rPr>
              <w:t>2016</w:t>
            </w:r>
          </w:p>
        </w:tc>
        <w:tc>
          <w:tcPr>
            <w:tcW w:w="1417" w:type="dxa"/>
            <w:shd w:val="clear" w:color="auto" w:fill="auto"/>
            <w:vAlign w:val="center"/>
          </w:tcPr>
          <w:p w14:paraId="3A4F9B37" w14:textId="0AB653DA" w:rsidR="00333F3A" w:rsidRPr="00857737" w:rsidRDefault="00333F3A" w:rsidP="00333F3A">
            <w:pPr>
              <w:jc w:val="center"/>
              <w:rPr>
                <w:rFonts w:ascii="Calibri Light" w:hAnsi="Calibri Light"/>
                <w:sz w:val="22"/>
              </w:rPr>
            </w:pPr>
            <w:r w:rsidRPr="00857737">
              <w:rPr>
                <w:rFonts w:ascii="Calibri Light" w:hAnsi="Calibri Light"/>
                <w:sz w:val="22"/>
              </w:rPr>
              <w:t>1 618 200</w:t>
            </w:r>
          </w:p>
        </w:tc>
        <w:tc>
          <w:tcPr>
            <w:tcW w:w="4610" w:type="dxa"/>
            <w:shd w:val="clear" w:color="auto" w:fill="auto"/>
            <w:vAlign w:val="center"/>
          </w:tcPr>
          <w:p w14:paraId="1F0302F0" w14:textId="0FBB89F2" w:rsidR="00333F3A" w:rsidRPr="00857737" w:rsidRDefault="00333F3A" w:rsidP="00333F3A">
            <w:pPr>
              <w:ind w:right="-107"/>
              <w:jc w:val="center"/>
              <w:rPr>
                <w:rFonts w:ascii="Calibri Light" w:hAnsi="Calibri Light"/>
                <w:sz w:val="22"/>
              </w:rPr>
            </w:pPr>
            <w:r w:rsidRPr="00857737">
              <w:rPr>
                <w:rFonts w:ascii="Calibri Light" w:hAnsi="Calibri Light"/>
                <w:b/>
                <w:sz w:val="22"/>
              </w:rPr>
              <w:t>526:</w:t>
            </w:r>
            <w:r w:rsidRPr="00857737">
              <w:rPr>
                <w:rFonts w:ascii="Calibri Light" w:hAnsi="Calibri Light"/>
                <w:sz w:val="22"/>
              </w:rPr>
              <w:t xml:space="preserve"> 1 wystawa stała + 15 wystaw czasowych, 106 lekcji muzealnych, 293 warsztatów plastycznych, 2 festiwale, 106 spotkań, 3publikacje</w:t>
            </w:r>
          </w:p>
        </w:tc>
        <w:tc>
          <w:tcPr>
            <w:tcW w:w="1274" w:type="dxa"/>
            <w:shd w:val="clear" w:color="auto" w:fill="auto"/>
            <w:vAlign w:val="center"/>
          </w:tcPr>
          <w:p w14:paraId="609741D3" w14:textId="28A7C1C9" w:rsidR="00333F3A" w:rsidRPr="00857737" w:rsidRDefault="00333F3A" w:rsidP="00333F3A">
            <w:pPr>
              <w:jc w:val="center"/>
              <w:rPr>
                <w:rFonts w:ascii="Calibri Light" w:hAnsi="Calibri Light"/>
                <w:sz w:val="22"/>
              </w:rPr>
            </w:pPr>
            <w:r w:rsidRPr="00857737">
              <w:rPr>
                <w:rFonts w:ascii="Calibri Light" w:hAnsi="Calibri Light"/>
                <w:sz w:val="22"/>
              </w:rPr>
              <w:t>14 997</w:t>
            </w:r>
          </w:p>
        </w:tc>
      </w:tr>
      <w:tr w:rsidR="003843D2" w:rsidRPr="00857737" w14:paraId="6D584A7D" w14:textId="77777777" w:rsidTr="000215D1">
        <w:trPr>
          <w:cantSplit/>
          <w:jc w:val="center"/>
        </w:trPr>
        <w:tc>
          <w:tcPr>
            <w:tcW w:w="1491" w:type="dxa"/>
            <w:shd w:val="clear" w:color="auto" w:fill="auto"/>
            <w:vAlign w:val="center"/>
          </w:tcPr>
          <w:p w14:paraId="6B253C85" w14:textId="771122D7" w:rsidR="00333F3A" w:rsidRPr="00857737" w:rsidRDefault="00707C5B" w:rsidP="00333F3A">
            <w:pPr>
              <w:jc w:val="center"/>
              <w:rPr>
                <w:rFonts w:ascii="Calibri Light" w:hAnsi="Calibri Light"/>
                <w:sz w:val="22"/>
              </w:rPr>
            </w:pPr>
            <w:r w:rsidRPr="00857737">
              <w:rPr>
                <w:rFonts w:ascii="Calibri Light" w:hAnsi="Calibri Light"/>
                <w:b/>
                <w:sz w:val="22"/>
              </w:rPr>
              <w:t xml:space="preserve">Galeria im. </w:t>
            </w:r>
            <w:proofErr w:type="spellStart"/>
            <w:r w:rsidRPr="00857737">
              <w:rPr>
                <w:rFonts w:ascii="Calibri Light" w:hAnsi="Calibri Light"/>
                <w:b/>
                <w:sz w:val="22"/>
              </w:rPr>
              <w:t>Sleńdzińskich</w:t>
            </w:r>
            <w:proofErr w:type="spellEnd"/>
          </w:p>
        </w:tc>
        <w:tc>
          <w:tcPr>
            <w:tcW w:w="709" w:type="dxa"/>
            <w:shd w:val="clear" w:color="auto" w:fill="auto"/>
            <w:vAlign w:val="center"/>
          </w:tcPr>
          <w:p w14:paraId="470AB853" w14:textId="46C210B0" w:rsidR="00333F3A" w:rsidRPr="00857737" w:rsidRDefault="00333F3A" w:rsidP="00333F3A">
            <w:pPr>
              <w:jc w:val="center"/>
              <w:rPr>
                <w:rFonts w:ascii="Calibri Light" w:hAnsi="Calibri Light"/>
                <w:b/>
                <w:sz w:val="22"/>
              </w:rPr>
            </w:pPr>
            <w:r w:rsidRPr="00857737">
              <w:rPr>
                <w:rFonts w:ascii="Calibri Light" w:hAnsi="Calibri Light"/>
                <w:b/>
                <w:sz w:val="22"/>
              </w:rPr>
              <w:t>2017</w:t>
            </w:r>
          </w:p>
        </w:tc>
        <w:tc>
          <w:tcPr>
            <w:tcW w:w="1417" w:type="dxa"/>
            <w:shd w:val="clear" w:color="auto" w:fill="auto"/>
            <w:vAlign w:val="center"/>
          </w:tcPr>
          <w:p w14:paraId="6C114262" w14:textId="1E071385" w:rsidR="00333F3A" w:rsidRPr="00857737" w:rsidRDefault="00333F3A" w:rsidP="00333F3A">
            <w:pPr>
              <w:jc w:val="center"/>
              <w:rPr>
                <w:rFonts w:ascii="Calibri Light" w:hAnsi="Calibri Light"/>
                <w:sz w:val="22"/>
              </w:rPr>
            </w:pPr>
            <w:r w:rsidRPr="00857737">
              <w:rPr>
                <w:rFonts w:ascii="Calibri Light" w:hAnsi="Calibri Light"/>
                <w:sz w:val="22"/>
              </w:rPr>
              <w:t>1 956 040</w:t>
            </w:r>
          </w:p>
        </w:tc>
        <w:tc>
          <w:tcPr>
            <w:tcW w:w="4610" w:type="dxa"/>
            <w:shd w:val="clear" w:color="auto" w:fill="auto"/>
            <w:vAlign w:val="center"/>
          </w:tcPr>
          <w:p w14:paraId="6DFE9837" w14:textId="10849828" w:rsidR="00333F3A" w:rsidRPr="00857737" w:rsidRDefault="00333F3A" w:rsidP="00333F3A">
            <w:pPr>
              <w:ind w:right="-107"/>
              <w:jc w:val="center"/>
              <w:rPr>
                <w:rFonts w:ascii="Calibri Light" w:hAnsi="Calibri Light"/>
                <w:sz w:val="22"/>
              </w:rPr>
            </w:pPr>
            <w:r w:rsidRPr="00857737">
              <w:rPr>
                <w:rFonts w:ascii="Calibri Light" w:hAnsi="Calibri Light"/>
                <w:b/>
                <w:sz w:val="22"/>
              </w:rPr>
              <w:t>511:</w:t>
            </w:r>
            <w:r w:rsidRPr="00857737">
              <w:rPr>
                <w:rFonts w:ascii="Calibri Light" w:hAnsi="Calibri Light"/>
                <w:sz w:val="22"/>
              </w:rPr>
              <w:t xml:space="preserve"> 1 wystawa stała + 18 wystaw czasowych, 125 lekcji muzealnych, 307 warsztatów plastycznych (7 524 osób), 1 festiwal, 49 spotkań, 10 publikacji</w:t>
            </w:r>
          </w:p>
        </w:tc>
        <w:tc>
          <w:tcPr>
            <w:tcW w:w="1274" w:type="dxa"/>
            <w:shd w:val="clear" w:color="auto" w:fill="auto"/>
            <w:vAlign w:val="center"/>
          </w:tcPr>
          <w:p w14:paraId="38A8BA2D" w14:textId="49CDEAE8" w:rsidR="00333F3A" w:rsidRPr="00857737" w:rsidRDefault="00333F3A" w:rsidP="00333F3A">
            <w:pPr>
              <w:jc w:val="center"/>
              <w:rPr>
                <w:rFonts w:ascii="Calibri Light" w:hAnsi="Calibri Light"/>
                <w:sz w:val="22"/>
              </w:rPr>
            </w:pPr>
            <w:r w:rsidRPr="00857737">
              <w:rPr>
                <w:rFonts w:ascii="Calibri Light" w:hAnsi="Calibri Light"/>
                <w:sz w:val="22"/>
              </w:rPr>
              <w:t>20 436</w:t>
            </w:r>
          </w:p>
        </w:tc>
      </w:tr>
      <w:tr w:rsidR="003843D2" w:rsidRPr="00857737" w14:paraId="310F60B2" w14:textId="77777777" w:rsidTr="000215D1">
        <w:trPr>
          <w:cantSplit/>
          <w:jc w:val="center"/>
        </w:trPr>
        <w:tc>
          <w:tcPr>
            <w:tcW w:w="1491" w:type="dxa"/>
            <w:shd w:val="clear" w:color="auto" w:fill="auto"/>
            <w:vAlign w:val="center"/>
          </w:tcPr>
          <w:p w14:paraId="37098E63" w14:textId="38F792A6" w:rsidR="00333F3A" w:rsidRPr="00857737" w:rsidRDefault="00707C5B" w:rsidP="00333F3A">
            <w:pPr>
              <w:jc w:val="center"/>
              <w:rPr>
                <w:rFonts w:ascii="Calibri Light" w:hAnsi="Calibri Light"/>
                <w:sz w:val="22"/>
              </w:rPr>
            </w:pPr>
            <w:r w:rsidRPr="00857737">
              <w:rPr>
                <w:rFonts w:ascii="Calibri Light" w:hAnsi="Calibri Light"/>
                <w:b/>
                <w:sz w:val="22"/>
              </w:rPr>
              <w:t xml:space="preserve">Galeria im. </w:t>
            </w:r>
            <w:proofErr w:type="spellStart"/>
            <w:r w:rsidRPr="00857737">
              <w:rPr>
                <w:rFonts w:ascii="Calibri Light" w:hAnsi="Calibri Light"/>
                <w:b/>
                <w:sz w:val="22"/>
              </w:rPr>
              <w:t>Sleńdzińskich</w:t>
            </w:r>
            <w:proofErr w:type="spellEnd"/>
          </w:p>
        </w:tc>
        <w:tc>
          <w:tcPr>
            <w:tcW w:w="709" w:type="dxa"/>
            <w:shd w:val="clear" w:color="auto" w:fill="auto"/>
            <w:vAlign w:val="center"/>
          </w:tcPr>
          <w:p w14:paraId="5F46F92A" w14:textId="7BB99ED8" w:rsidR="00333F3A" w:rsidRPr="00857737" w:rsidRDefault="00333F3A" w:rsidP="00333F3A">
            <w:pPr>
              <w:jc w:val="center"/>
              <w:rPr>
                <w:rFonts w:ascii="Calibri Light" w:hAnsi="Calibri Light"/>
                <w:b/>
                <w:sz w:val="22"/>
              </w:rPr>
            </w:pPr>
            <w:r w:rsidRPr="00857737">
              <w:rPr>
                <w:rFonts w:ascii="Calibri Light" w:hAnsi="Calibri Light"/>
                <w:b/>
                <w:sz w:val="22"/>
              </w:rPr>
              <w:t>2018</w:t>
            </w:r>
          </w:p>
        </w:tc>
        <w:tc>
          <w:tcPr>
            <w:tcW w:w="1417" w:type="dxa"/>
            <w:shd w:val="clear" w:color="auto" w:fill="auto"/>
            <w:vAlign w:val="center"/>
          </w:tcPr>
          <w:p w14:paraId="741732F9" w14:textId="1B0FB922" w:rsidR="00333F3A" w:rsidRPr="00857737" w:rsidRDefault="00333F3A" w:rsidP="00333F3A">
            <w:pPr>
              <w:jc w:val="center"/>
              <w:rPr>
                <w:rFonts w:ascii="Calibri Light" w:hAnsi="Calibri Light"/>
                <w:sz w:val="22"/>
              </w:rPr>
            </w:pPr>
            <w:r w:rsidRPr="00857737">
              <w:rPr>
                <w:rFonts w:ascii="Calibri Light" w:hAnsi="Calibri Light"/>
                <w:sz w:val="22"/>
              </w:rPr>
              <w:t>2 728 508</w:t>
            </w:r>
          </w:p>
        </w:tc>
        <w:tc>
          <w:tcPr>
            <w:tcW w:w="4610" w:type="dxa"/>
            <w:shd w:val="clear" w:color="auto" w:fill="auto"/>
            <w:vAlign w:val="center"/>
          </w:tcPr>
          <w:p w14:paraId="78B50B72" w14:textId="453E2026" w:rsidR="00333F3A" w:rsidRPr="00857737" w:rsidRDefault="00333F3A" w:rsidP="00333F3A">
            <w:pPr>
              <w:ind w:right="-107"/>
              <w:jc w:val="center"/>
              <w:rPr>
                <w:rFonts w:ascii="Calibri Light" w:hAnsi="Calibri Light"/>
                <w:sz w:val="22"/>
              </w:rPr>
            </w:pPr>
            <w:r w:rsidRPr="00857737">
              <w:rPr>
                <w:rFonts w:ascii="Calibri Light" w:hAnsi="Calibri Light"/>
                <w:b/>
                <w:sz w:val="22"/>
              </w:rPr>
              <w:t>525:</w:t>
            </w:r>
            <w:r w:rsidRPr="00857737">
              <w:rPr>
                <w:rFonts w:ascii="Calibri Light" w:hAnsi="Calibri Light"/>
                <w:sz w:val="22"/>
              </w:rPr>
              <w:t xml:space="preserve"> 1 wystawa stała + 25 wystaw czasowych, 126 lekcji muzealnych, 282 warsztaty plastyczne</w:t>
            </w:r>
            <w:r w:rsidRPr="00857737">
              <w:rPr>
                <w:rFonts w:ascii="Calibri Light" w:hAnsi="Calibri Light"/>
                <w:sz w:val="22"/>
              </w:rPr>
              <w:br/>
              <w:t>(5 132 osób), 1 festiwal, 73 spotkania, 17 publikacji</w:t>
            </w:r>
          </w:p>
        </w:tc>
        <w:tc>
          <w:tcPr>
            <w:tcW w:w="1274" w:type="dxa"/>
            <w:shd w:val="clear" w:color="auto" w:fill="auto"/>
            <w:vAlign w:val="center"/>
          </w:tcPr>
          <w:p w14:paraId="4843EE77" w14:textId="7B6420A0" w:rsidR="00333F3A" w:rsidRPr="00857737" w:rsidRDefault="00333F3A" w:rsidP="00333F3A">
            <w:pPr>
              <w:jc w:val="center"/>
              <w:rPr>
                <w:rFonts w:ascii="Calibri Light" w:hAnsi="Calibri Light"/>
                <w:sz w:val="22"/>
              </w:rPr>
            </w:pPr>
            <w:r w:rsidRPr="00857737">
              <w:rPr>
                <w:rFonts w:ascii="Calibri Light" w:hAnsi="Calibri Light"/>
                <w:sz w:val="22"/>
              </w:rPr>
              <w:t>21 328</w:t>
            </w:r>
          </w:p>
        </w:tc>
      </w:tr>
      <w:tr w:rsidR="003843D2" w:rsidRPr="00857737" w14:paraId="47DFB8D4" w14:textId="77777777" w:rsidTr="000215D1">
        <w:trPr>
          <w:cantSplit/>
          <w:jc w:val="center"/>
        </w:trPr>
        <w:tc>
          <w:tcPr>
            <w:tcW w:w="1491" w:type="dxa"/>
            <w:shd w:val="clear" w:color="auto" w:fill="auto"/>
            <w:vAlign w:val="center"/>
          </w:tcPr>
          <w:p w14:paraId="0A377B76" w14:textId="37372AEB" w:rsidR="00333F3A" w:rsidRPr="00857737" w:rsidRDefault="00707C5B" w:rsidP="00333F3A">
            <w:pPr>
              <w:jc w:val="center"/>
              <w:rPr>
                <w:rFonts w:ascii="Calibri Light" w:hAnsi="Calibri Light"/>
                <w:sz w:val="22"/>
              </w:rPr>
            </w:pPr>
            <w:r w:rsidRPr="00857737">
              <w:rPr>
                <w:rFonts w:ascii="Calibri Light" w:hAnsi="Calibri Light"/>
                <w:b/>
                <w:sz w:val="22"/>
              </w:rPr>
              <w:t xml:space="preserve">Galeria im. </w:t>
            </w:r>
            <w:proofErr w:type="spellStart"/>
            <w:r w:rsidRPr="00857737">
              <w:rPr>
                <w:rFonts w:ascii="Calibri Light" w:hAnsi="Calibri Light"/>
                <w:b/>
                <w:sz w:val="22"/>
              </w:rPr>
              <w:t>Sleńdzińskich</w:t>
            </w:r>
            <w:proofErr w:type="spellEnd"/>
          </w:p>
        </w:tc>
        <w:tc>
          <w:tcPr>
            <w:tcW w:w="709" w:type="dxa"/>
            <w:shd w:val="clear" w:color="auto" w:fill="auto"/>
            <w:vAlign w:val="center"/>
          </w:tcPr>
          <w:p w14:paraId="4945CDA9" w14:textId="4B449DA0" w:rsidR="00333F3A" w:rsidRPr="00857737" w:rsidRDefault="00333F3A" w:rsidP="00333F3A">
            <w:pPr>
              <w:jc w:val="center"/>
              <w:rPr>
                <w:rFonts w:ascii="Calibri Light" w:hAnsi="Calibri Light"/>
                <w:b/>
                <w:sz w:val="22"/>
              </w:rPr>
            </w:pPr>
            <w:r w:rsidRPr="00857737">
              <w:rPr>
                <w:rFonts w:ascii="Calibri Light" w:hAnsi="Calibri Light"/>
                <w:b/>
                <w:sz w:val="22"/>
              </w:rPr>
              <w:t>2019</w:t>
            </w:r>
          </w:p>
        </w:tc>
        <w:tc>
          <w:tcPr>
            <w:tcW w:w="1417" w:type="dxa"/>
            <w:shd w:val="clear" w:color="auto" w:fill="auto"/>
            <w:vAlign w:val="center"/>
          </w:tcPr>
          <w:p w14:paraId="30E01DB9" w14:textId="225FD493" w:rsidR="00333F3A" w:rsidRPr="00857737" w:rsidRDefault="00333F3A" w:rsidP="00333F3A">
            <w:pPr>
              <w:jc w:val="center"/>
              <w:rPr>
                <w:rFonts w:ascii="Calibri Light" w:hAnsi="Calibri Light"/>
                <w:sz w:val="22"/>
              </w:rPr>
            </w:pPr>
            <w:r w:rsidRPr="00857737">
              <w:rPr>
                <w:sz w:val="22"/>
              </w:rPr>
              <w:t>3 117 707</w:t>
            </w:r>
          </w:p>
        </w:tc>
        <w:tc>
          <w:tcPr>
            <w:tcW w:w="4610" w:type="dxa"/>
            <w:shd w:val="clear" w:color="auto" w:fill="auto"/>
            <w:vAlign w:val="center"/>
          </w:tcPr>
          <w:p w14:paraId="516ACFE3" w14:textId="77777777" w:rsidR="00333F3A" w:rsidRPr="00857737" w:rsidRDefault="00333F3A" w:rsidP="00333F3A">
            <w:pPr>
              <w:ind w:right="-107"/>
              <w:jc w:val="center"/>
              <w:rPr>
                <w:sz w:val="22"/>
              </w:rPr>
            </w:pPr>
            <w:r w:rsidRPr="00857737">
              <w:rPr>
                <w:b/>
                <w:sz w:val="22"/>
              </w:rPr>
              <w:t>888:</w:t>
            </w:r>
            <w:r w:rsidRPr="00857737">
              <w:rPr>
                <w:sz w:val="22"/>
              </w:rPr>
              <w:t xml:space="preserve"> 1 wystawa stała + 31 wystaw czasowych, 105 lekcji muzealnych, 362 warsztaty plastyczne, 370 innych warsztatów (15 652 osób), 1 festiwal,</w:t>
            </w:r>
          </w:p>
          <w:p w14:paraId="324998BD" w14:textId="09B6120F" w:rsidR="00333F3A" w:rsidRPr="00857737" w:rsidRDefault="00333F3A" w:rsidP="00333F3A">
            <w:pPr>
              <w:ind w:right="-107"/>
              <w:jc w:val="center"/>
              <w:rPr>
                <w:rFonts w:ascii="Calibri Light" w:hAnsi="Calibri Light"/>
                <w:sz w:val="22"/>
              </w:rPr>
            </w:pPr>
            <w:r w:rsidRPr="00857737">
              <w:rPr>
                <w:sz w:val="22"/>
              </w:rPr>
              <w:t>1 konferencja, 12 spotkań i koncertów, 5 publikacji</w:t>
            </w:r>
          </w:p>
        </w:tc>
        <w:tc>
          <w:tcPr>
            <w:tcW w:w="1274" w:type="dxa"/>
            <w:shd w:val="clear" w:color="auto" w:fill="auto"/>
            <w:vAlign w:val="center"/>
          </w:tcPr>
          <w:p w14:paraId="251CCFA0" w14:textId="28DF6DB7" w:rsidR="00333F3A" w:rsidRPr="00857737" w:rsidRDefault="00333F3A" w:rsidP="00333F3A">
            <w:pPr>
              <w:jc w:val="center"/>
              <w:rPr>
                <w:rFonts w:ascii="Calibri Light" w:hAnsi="Calibri Light"/>
                <w:sz w:val="22"/>
              </w:rPr>
            </w:pPr>
            <w:r w:rsidRPr="00857737">
              <w:rPr>
                <w:sz w:val="22"/>
              </w:rPr>
              <w:t>32 779</w:t>
            </w:r>
          </w:p>
        </w:tc>
      </w:tr>
      <w:tr w:rsidR="003843D2" w:rsidRPr="00857737" w14:paraId="58EB3FFF" w14:textId="77777777" w:rsidTr="000215D1">
        <w:trPr>
          <w:cantSplit/>
          <w:jc w:val="center"/>
        </w:trPr>
        <w:tc>
          <w:tcPr>
            <w:tcW w:w="1491" w:type="dxa"/>
            <w:shd w:val="clear" w:color="auto" w:fill="auto"/>
            <w:vAlign w:val="center"/>
          </w:tcPr>
          <w:p w14:paraId="69968DBD" w14:textId="0F91A948" w:rsidR="00333F3A" w:rsidRPr="00857737" w:rsidRDefault="00707C5B" w:rsidP="00333F3A">
            <w:pPr>
              <w:jc w:val="center"/>
              <w:rPr>
                <w:rFonts w:ascii="Calibri Light" w:hAnsi="Calibri Light"/>
                <w:sz w:val="22"/>
              </w:rPr>
            </w:pPr>
            <w:r w:rsidRPr="00857737">
              <w:rPr>
                <w:rFonts w:ascii="Calibri Light" w:hAnsi="Calibri Light"/>
                <w:b/>
                <w:sz w:val="22"/>
              </w:rPr>
              <w:t xml:space="preserve">Galeria im. </w:t>
            </w:r>
            <w:proofErr w:type="spellStart"/>
            <w:r w:rsidRPr="00857737">
              <w:rPr>
                <w:rFonts w:ascii="Calibri Light" w:hAnsi="Calibri Light"/>
                <w:b/>
                <w:sz w:val="22"/>
              </w:rPr>
              <w:t>Sleńdzińskich</w:t>
            </w:r>
            <w:proofErr w:type="spellEnd"/>
          </w:p>
        </w:tc>
        <w:tc>
          <w:tcPr>
            <w:tcW w:w="709" w:type="dxa"/>
            <w:shd w:val="clear" w:color="auto" w:fill="auto"/>
            <w:vAlign w:val="center"/>
          </w:tcPr>
          <w:p w14:paraId="4FC8827F" w14:textId="74A1DF47" w:rsidR="00333F3A" w:rsidRPr="00857737" w:rsidRDefault="00333F3A" w:rsidP="00333F3A">
            <w:pPr>
              <w:jc w:val="center"/>
              <w:rPr>
                <w:rFonts w:ascii="Calibri Light" w:hAnsi="Calibri Light"/>
                <w:b/>
                <w:sz w:val="22"/>
              </w:rPr>
            </w:pPr>
            <w:r w:rsidRPr="00857737">
              <w:rPr>
                <w:rFonts w:ascii="Calibri Light" w:hAnsi="Calibri Light"/>
                <w:b/>
                <w:sz w:val="22"/>
              </w:rPr>
              <w:t>2020</w:t>
            </w:r>
          </w:p>
        </w:tc>
        <w:tc>
          <w:tcPr>
            <w:tcW w:w="1417" w:type="dxa"/>
            <w:shd w:val="clear" w:color="auto" w:fill="auto"/>
            <w:vAlign w:val="center"/>
          </w:tcPr>
          <w:p w14:paraId="5A431F1F" w14:textId="1164F54D" w:rsidR="00333F3A" w:rsidRPr="00857737" w:rsidRDefault="00333F3A" w:rsidP="00333F3A">
            <w:pPr>
              <w:jc w:val="center"/>
              <w:rPr>
                <w:rFonts w:cstheme="majorHAnsi"/>
                <w:sz w:val="22"/>
              </w:rPr>
            </w:pPr>
            <w:r w:rsidRPr="00857737">
              <w:rPr>
                <w:rFonts w:cstheme="majorHAnsi"/>
                <w:sz w:val="22"/>
              </w:rPr>
              <w:t>3 432 266</w:t>
            </w:r>
          </w:p>
        </w:tc>
        <w:tc>
          <w:tcPr>
            <w:tcW w:w="4610" w:type="dxa"/>
            <w:shd w:val="clear" w:color="auto" w:fill="auto"/>
            <w:vAlign w:val="center"/>
          </w:tcPr>
          <w:p w14:paraId="692355D3" w14:textId="76A4C447" w:rsidR="00333F3A" w:rsidRPr="00857737" w:rsidRDefault="00333F3A" w:rsidP="00333F3A">
            <w:pPr>
              <w:ind w:right="-107"/>
              <w:jc w:val="center"/>
              <w:rPr>
                <w:rFonts w:cstheme="majorHAnsi"/>
                <w:sz w:val="22"/>
              </w:rPr>
            </w:pPr>
            <w:r w:rsidRPr="00857737">
              <w:rPr>
                <w:rFonts w:cstheme="majorHAnsi"/>
                <w:b/>
                <w:sz w:val="22"/>
              </w:rPr>
              <w:t>387:</w:t>
            </w:r>
            <w:r w:rsidRPr="00857737">
              <w:rPr>
                <w:rFonts w:cstheme="majorHAnsi"/>
                <w:sz w:val="22"/>
              </w:rPr>
              <w:t xml:space="preserve"> 1 wystawa stała + 17 wystaw czasowych, 35 lekcji muzealnych, 310 warsztatów,</w:t>
            </w:r>
          </w:p>
          <w:p w14:paraId="5C0DD20F" w14:textId="0BA06B1A" w:rsidR="00333F3A" w:rsidRPr="00857737" w:rsidRDefault="00333F3A" w:rsidP="00333F3A">
            <w:pPr>
              <w:ind w:right="-107"/>
              <w:jc w:val="center"/>
              <w:rPr>
                <w:rFonts w:cstheme="majorHAnsi"/>
                <w:b/>
                <w:sz w:val="22"/>
              </w:rPr>
            </w:pPr>
            <w:r w:rsidRPr="00857737">
              <w:rPr>
                <w:rFonts w:cstheme="majorHAnsi"/>
                <w:sz w:val="22"/>
              </w:rPr>
              <w:t>1 festiwal, 1 konferencja, 22 spotkania i koncerty, 18 publikacji</w:t>
            </w:r>
          </w:p>
        </w:tc>
        <w:tc>
          <w:tcPr>
            <w:tcW w:w="1274" w:type="dxa"/>
            <w:shd w:val="clear" w:color="auto" w:fill="auto"/>
            <w:vAlign w:val="center"/>
          </w:tcPr>
          <w:p w14:paraId="19407593" w14:textId="79B489EB" w:rsidR="00333F3A" w:rsidRPr="00857737" w:rsidRDefault="00333F3A" w:rsidP="00333F3A">
            <w:pPr>
              <w:jc w:val="center"/>
              <w:rPr>
                <w:rFonts w:cstheme="majorHAnsi"/>
                <w:sz w:val="22"/>
              </w:rPr>
            </w:pPr>
            <w:r w:rsidRPr="00857737">
              <w:rPr>
                <w:rFonts w:cstheme="majorHAnsi"/>
                <w:sz w:val="22"/>
              </w:rPr>
              <w:t>23 028</w:t>
            </w:r>
          </w:p>
        </w:tc>
      </w:tr>
      <w:tr w:rsidR="003843D2" w:rsidRPr="00857737" w14:paraId="2320DA3E" w14:textId="77777777" w:rsidTr="000215D1">
        <w:trPr>
          <w:cantSplit/>
          <w:jc w:val="center"/>
        </w:trPr>
        <w:tc>
          <w:tcPr>
            <w:tcW w:w="1491" w:type="dxa"/>
            <w:shd w:val="clear" w:color="auto" w:fill="auto"/>
            <w:vAlign w:val="center"/>
          </w:tcPr>
          <w:p w14:paraId="2E0BC4A3" w14:textId="77777777" w:rsidR="00333F3A" w:rsidRPr="00857737" w:rsidRDefault="00333F3A" w:rsidP="00DF063F">
            <w:pPr>
              <w:jc w:val="center"/>
              <w:rPr>
                <w:rFonts w:ascii="Calibri Light" w:hAnsi="Calibri Light"/>
                <w:b/>
                <w:sz w:val="22"/>
              </w:rPr>
            </w:pPr>
            <w:r w:rsidRPr="00857737">
              <w:rPr>
                <w:rFonts w:ascii="Calibri Light" w:hAnsi="Calibri Light"/>
                <w:b/>
                <w:sz w:val="22"/>
              </w:rPr>
              <w:t>Muzeum Pamięci Sybiru</w:t>
            </w:r>
          </w:p>
        </w:tc>
        <w:tc>
          <w:tcPr>
            <w:tcW w:w="709" w:type="dxa"/>
            <w:shd w:val="clear" w:color="auto" w:fill="auto"/>
            <w:vAlign w:val="center"/>
          </w:tcPr>
          <w:p w14:paraId="4FEFF68B" w14:textId="77777777" w:rsidR="00333F3A" w:rsidRPr="00857737" w:rsidRDefault="00333F3A" w:rsidP="00DF063F">
            <w:pPr>
              <w:jc w:val="center"/>
              <w:rPr>
                <w:rFonts w:ascii="Calibri Light" w:hAnsi="Calibri Light"/>
                <w:b/>
                <w:sz w:val="22"/>
              </w:rPr>
            </w:pPr>
            <w:r w:rsidRPr="00857737">
              <w:rPr>
                <w:rFonts w:ascii="Calibri Light" w:hAnsi="Calibri Light"/>
                <w:b/>
                <w:sz w:val="22"/>
              </w:rPr>
              <w:t>2017</w:t>
            </w:r>
          </w:p>
        </w:tc>
        <w:tc>
          <w:tcPr>
            <w:tcW w:w="1417" w:type="dxa"/>
            <w:shd w:val="clear" w:color="auto" w:fill="auto"/>
            <w:vAlign w:val="center"/>
          </w:tcPr>
          <w:p w14:paraId="10C3094D" w14:textId="77777777" w:rsidR="00333F3A" w:rsidRPr="00857737" w:rsidRDefault="00333F3A" w:rsidP="00DF063F">
            <w:pPr>
              <w:jc w:val="center"/>
              <w:rPr>
                <w:rFonts w:ascii="Calibri Light" w:hAnsi="Calibri Light"/>
                <w:sz w:val="22"/>
              </w:rPr>
            </w:pPr>
            <w:r w:rsidRPr="00857737">
              <w:rPr>
                <w:rFonts w:ascii="Calibri Light" w:hAnsi="Calibri Light"/>
                <w:sz w:val="22"/>
              </w:rPr>
              <w:t>1 858 946</w:t>
            </w:r>
          </w:p>
        </w:tc>
        <w:tc>
          <w:tcPr>
            <w:tcW w:w="4610" w:type="dxa"/>
            <w:shd w:val="clear" w:color="auto" w:fill="auto"/>
            <w:vAlign w:val="center"/>
          </w:tcPr>
          <w:p w14:paraId="4BB4B820" w14:textId="77777777" w:rsidR="00333F3A" w:rsidRPr="00857737" w:rsidRDefault="00333F3A" w:rsidP="00DF063F">
            <w:pPr>
              <w:ind w:right="-107"/>
              <w:jc w:val="center"/>
              <w:rPr>
                <w:rFonts w:ascii="Calibri Light" w:hAnsi="Calibri Light"/>
                <w:sz w:val="22"/>
              </w:rPr>
            </w:pPr>
            <w:r w:rsidRPr="00857737">
              <w:rPr>
                <w:rFonts w:ascii="Calibri Light" w:hAnsi="Calibri Light"/>
                <w:b/>
                <w:sz w:val="22"/>
              </w:rPr>
              <w:t>22:</w:t>
            </w:r>
            <w:r w:rsidRPr="00857737">
              <w:rPr>
                <w:rFonts w:ascii="Calibri Light" w:hAnsi="Calibri Light"/>
                <w:sz w:val="22"/>
              </w:rPr>
              <w:t xml:space="preserve"> 1 wystawa stała + 3 wystawy czasowe,</w:t>
            </w:r>
          </w:p>
          <w:p w14:paraId="619A9E5A" w14:textId="77777777" w:rsidR="00333F3A" w:rsidRPr="00857737" w:rsidRDefault="00333F3A" w:rsidP="00DF063F">
            <w:pPr>
              <w:ind w:right="-107"/>
              <w:jc w:val="center"/>
              <w:rPr>
                <w:rFonts w:ascii="Calibri Light" w:hAnsi="Calibri Light"/>
                <w:sz w:val="22"/>
              </w:rPr>
            </w:pPr>
            <w:r w:rsidRPr="00857737">
              <w:rPr>
                <w:rFonts w:ascii="Calibri Light" w:hAnsi="Calibri Light"/>
                <w:sz w:val="22"/>
              </w:rPr>
              <w:t>5 bloków tematycznych działań edukacyjnych, 8 warsztatów, 5 publikacji</w:t>
            </w:r>
          </w:p>
        </w:tc>
        <w:tc>
          <w:tcPr>
            <w:tcW w:w="1274" w:type="dxa"/>
            <w:shd w:val="clear" w:color="auto" w:fill="auto"/>
            <w:vAlign w:val="center"/>
          </w:tcPr>
          <w:p w14:paraId="14997FA8" w14:textId="77777777" w:rsidR="00333F3A" w:rsidRPr="00857737" w:rsidRDefault="00333F3A" w:rsidP="00DF063F">
            <w:pPr>
              <w:jc w:val="center"/>
              <w:rPr>
                <w:rFonts w:ascii="Calibri Light" w:hAnsi="Calibri Light"/>
                <w:sz w:val="22"/>
              </w:rPr>
            </w:pPr>
            <w:r w:rsidRPr="00857737">
              <w:rPr>
                <w:rFonts w:ascii="Calibri Light" w:hAnsi="Calibri Light"/>
                <w:sz w:val="22"/>
              </w:rPr>
              <w:t>3 793</w:t>
            </w:r>
          </w:p>
        </w:tc>
      </w:tr>
      <w:tr w:rsidR="003843D2" w:rsidRPr="00857737" w14:paraId="4CB86A81" w14:textId="77777777" w:rsidTr="000215D1">
        <w:trPr>
          <w:cantSplit/>
          <w:jc w:val="center"/>
        </w:trPr>
        <w:tc>
          <w:tcPr>
            <w:tcW w:w="1491" w:type="dxa"/>
            <w:shd w:val="clear" w:color="auto" w:fill="auto"/>
            <w:vAlign w:val="center"/>
          </w:tcPr>
          <w:p w14:paraId="42246A39" w14:textId="6C645855" w:rsidR="00333F3A" w:rsidRPr="00857737" w:rsidRDefault="00707C5B" w:rsidP="00DF063F">
            <w:pPr>
              <w:jc w:val="center"/>
              <w:rPr>
                <w:rFonts w:ascii="Calibri Light" w:hAnsi="Calibri Light"/>
                <w:b/>
                <w:sz w:val="22"/>
              </w:rPr>
            </w:pPr>
            <w:r w:rsidRPr="00857737">
              <w:rPr>
                <w:rFonts w:ascii="Calibri Light" w:hAnsi="Calibri Light"/>
                <w:b/>
                <w:sz w:val="22"/>
              </w:rPr>
              <w:t>Muzeum Pamięci Sybiru</w:t>
            </w:r>
          </w:p>
        </w:tc>
        <w:tc>
          <w:tcPr>
            <w:tcW w:w="709" w:type="dxa"/>
            <w:shd w:val="clear" w:color="auto" w:fill="auto"/>
            <w:vAlign w:val="center"/>
          </w:tcPr>
          <w:p w14:paraId="692D02DB" w14:textId="77777777" w:rsidR="00333F3A" w:rsidRPr="00857737" w:rsidRDefault="00333F3A" w:rsidP="00DF063F">
            <w:pPr>
              <w:jc w:val="center"/>
              <w:rPr>
                <w:rFonts w:ascii="Calibri Light" w:hAnsi="Calibri Light"/>
                <w:b/>
                <w:sz w:val="22"/>
              </w:rPr>
            </w:pPr>
            <w:r w:rsidRPr="00857737">
              <w:rPr>
                <w:rFonts w:ascii="Calibri Light" w:hAnsi="Calibri Light"/>
                <w:b/>
                <w:sz w:val="22"/>
              </w:rPr>
              <w:t>2018</w:t>
            </w:r>
          </w:p>
        </w:tc>
        <w:tc>
          <w:tcPr>
            <w:tcW w:w="1417" w:type="dxa"/>
            <w:shd w:val="clear" w:color="auto" w:fill="auto"/>
            <w:vAlign w:val="center"/>
          </w:tcPr>
          <w:p w14:paraId="16FC2825" w14:textId="77777777" w:rsidR="00333F3A" w:rsidRPr="00857737" w:rsidRDefault="00333F3A" w:rsidP="00DF063F">
            <w:pPr>
              <w:jc w:val="center"/>
              <w:rPr>
                <w:rFonts w:ascii="Calibri Light" w:hAnsi="Calibri Light"/>
                <w:sz w:val="22"/>
              </w:rPr>
            </w:pPr>
            <w:r w:rsidRPr="00857737">
              <w:rPr>
                <w:rFonts w:ascii="Calibri Light" w:hAnsi="Calibri Light"/>
                <w:sz w:val="22"/>
              </w:rPr>
              <w:t>2 332 261</w:t>
            </w:r>
          </w:p>
        </w:tc>
        <w:tc>
          <w:tcPr>
            <w:tcW w:w="4610" w:type="dxa"/>
            <w:shd w:val="clear" w:color="auto" w:fill="auto"/>
            <w:vAlign w:val="center"/>
          </w:tcPr>
          <w:p w14:paraId="7010FAE8" w14:textId="77777777" w:rsidR="00333F3A" w:rsidRPr="00857737" w:rsidRDefault="00333F3A" w:rsidP="00DF063F">
            <w:pPr>
              <w:ind w:right="-107"/>
              <w:jc w:val="center"/>
              <w:rPr>
                <w:rFonts w:ascii="Calibri Light" w:hAnsi="Calibri Light"/>
                <w:b/>
                <w:sz w:val="22"/>
              </w:rPr>
            </w:pPr>
            <w:r w:rsidRPr="00857737">
              <w:rPr>
                <w:rFonts w:ascii="Calibri Light" w:hAnsi="Calibri Light"/>
                <w:b/>
                <w:sz w:val="22"/>
              </w:rPr>
              <w:t>27:</w:t>
            </w:r>
            <w:r w:rsidRPr="00857737">
              <w:rPr>
                <w:rFonts w:ascii="Calibri Light" w:hAnsi="Calibri Light"/>
                <w:sz w:val="22"/>
              </w:rPr>
              <w:t xml:space="preserve"> 1 wystawa stała +  7 wystaw czasowych, 6 bloków tematycznych działań edukacyjnych, 7 innych działań, 6 publikacji</w:t>
            </w:r>
          </w:p>
        </w:tc>
        <w:tc>
          <w:tcPr>
            <w:tcW w:w="1274" w:type="dxa"/>
            <w:shd w:val="clear" w:color="auto" w:fill="auto"/>
            <w:vAlign w:val="center"/>
          </w:tcPr>
          <w:p w14:paraId="7096EE85" w14:textId="77777777" w:rsidR="00333F3A" w:rsidRPr="00857737" w:rsidRDefault="00333F3A" w:rsidP="00DF063F">
            <w:pPr>
              <w:jc w:val="center"/>
              <w:rPr>
                <w:rFonts w:ascii="Calibri Light" w:hAnsi="Calibri Light"/>
                <w:sz w:val="22"/>
              </w:rPr>
            </w:pPr>
            <w:r w:rsidRPr="00857737">
              <w:rPr>
                <w:rFonts w:ascii="Calibri Light" w:hAnsi="Calibri Light"/>
                <w:sz w:val="22"/>
              </w:rPr>
              <w:t>29 286</w:t>
            </w:r>
          </w:p>
        </w:tc>
      </w:tr>
      <w:tr w:rsidR="003843D2" w:rsidRPr="00857737" w14:paraId="28EC0D3A" w14:textId="77777777" w:rsidTr="000215D1">
        <w:trPr>
          <w:cantSplit/>
          <w:jc w:val="center"/>
        </w:trPr>
        <w:tc>
          <w:tcPr>
            <w:tcW w:w="1491" w:type="dxa"/>
            <w:shd w:val="clear" w:color="auto" w:fill="auto"/>
            <w:vAlign w:val="center"/>
          </w:tcPr>
          <w:p w14:paraId="617AE266" w14:textId="3565AE9A" w:rsidR="00333F3A" w:rsidRPr="00857737" w:rsidRDefault="00707C5B" w:rsidP="00DF063F">
            <w:pPr>
              <w:jc w:val="center"/>
              <w:rPr>
                <w:rFonts w:ascii="Calibri Light" w:hAnsi="Calibri Light"/>
                <w:b/>
                <w:sz w:val="22"/>
              </w:rPr>
            </w:pPr>
            <w:r w:rsidRPr="00857737">
              <w:rPr>
                <w:rFonts w:ascii="Calibri Light" w:hAnsi="Calibri Light"/>
                <w:b/>
                <w:sz w:val="22"/>
              </w:rPr>
              <w:t>Muzeum Pamięci Sybiru</w:t>
            </w:r>
          </w:p>
        </w:tc>
        <w:tc>
          <w:tcPr>
            <w:tcW w:w="709" w:type="dxa"/>
            <w:shd w:val="clear" w:color="auto" w:fill="auto"/>
            <w:vAlign w:val="center"/>
          </w:tcPr>
          <w:p w14:paraId="424C504D" w14:textId="702B0EA8" w:rsidR="00333F3A" w:rsidRPr="00857737" w:rsidRDefault="00333F3A" w:rsidP="00DF063F">
            <w:pPr>
              <w:jc w:val="center"/>
              <w:rPr>
                <w:rFonts w:ascii="Calibri Light" w:hAnsi="Calibri Light"/>
                <w:b/>
                <w:sz w:val="22"/>
              </w:rPr>
            </w:pPr>
            <w:r w:rsidRPr="00857737">
              <w:rPr>
                <w:rFonts w:ascii="Calibri Light" w:hAnsi="Calibri Light"/>
                <w:b/>
                <w:sz w:val="22"/>
              </w:rPr>
              <w:t>2019</w:t>
            </w:r>
          </w:p>
        </w:tc>
        <w:tc>
          <w:tcPr>
            <w:tcW w:w="1417" w:type="dxa"/>
            <w:shd w:val="clear" w:color="auto" w:fill="auto"/>
            <w:vAlign w:val="center"/>
          </w:tcPr>
          <w:p w14:paraId="04B16D5F" w14:textId="67BD66AD" w:rsidR="00333F3A" w:rsidRPr="00857737" w:rsidRDefault="00333F3A" w:rsidP="001864D0">
            <w:pPr>
              <w:jc w:val="center"/>
              <w:rPr>
                <w:sz w:val="22"/>
              </w:rPr>
            </w:pPr>
            <w:r w:rsidRPr="00857737">
              <w:rPr>
                <w:sz w:val="22"/>
              </w:rPr>
              <w:t>3 877 102</w:t>
            </w:r>
          </w:p>
        </w:tc>
        <w:tc>
          <w:tcPr>
            <w:tcW w:w="4610" w:type="dxa"/>
            <w:shd w:val="clear" w:color="auto" w:fill="auto"/>
            <w:vAlign w:val="center"/>
          </w:tcPr>
          <w:p w14:paraId="25BD8F5C" w14:textId="2B3FAE1A" w:rsidR="00333F3A" w:rsidRPr="00857737" w:rsidRDefault="00333F3A" w:rsidP="00E76ECD">
            <w:pPr>
              <w:ind w:right="-107"/>
              <w:jc w:val="center"/>
              <w:rPr>
                <w:b/>
                <w:sz w:val="22"/>
              </w:rPr>
            </w:pPr>
            <w:r w:rsidRPr="00857737">
              <w:rPr>
                <w:b/>
                <w:sz w:val="22"/>
              </w:rPr>
              <w:t>22</w:t>
            </w:r>
            <w:r w:rsidRPr="00857737">
              <w:rPr>
                <w:sz w:val="22"/>
              </w:rPr>
              <w:t>: 1 wystawa stała + 6 wystaw czasowych,</w:t>
            </w:r>
            <w:r w:rsidRPr="00857737">
              <w:rPr>
                <w:sz w:val="22"/>
              </w:rPr>
              <w:br/>
              <w:t>117 działań edukacyjnych w 5 blokach tematycznych, 6 innych działań, 8 publikacji,</w:t>
            </w:r>
          </w:p>
        </w:tc>
        <w:tc>
          <w:tcPr>
            <w:tcW w:w="1274" w:type="dxa"/>
            <w:shd w:val="clear" w:color="auto" w:fill="auto"/>
            <w:vAlign w:val="center"/>
          </w:tcPr>
          <w:p w14:paraId="74317896" w14:textId="6BF6FD60" w:rsidR="00333F3A" w:rsidRPr="00857737" w:rsidRDefault="00333F3A" w:rsidP="001864D0">
            <w:pPr>
              <w:jc w:val="center"/>
              <w:rPr>
                <w:sz w:val="22"/>
              </w:rPr>
            </w:pPr>
            <w:r w:rsidRPr="00857737">
              <w:rPr>
                <w:sz w:val="22"/>
              </w:rPr>
              <w:t>35 016</w:t>
            </w:r>
          </w:p>
        </w:tc>
      </w:tr>
      <w:tr w:rsidR="003843D2" w:rsidRPr="00857737" w14:paraId="7F132B96" w14:textId="77777777" w:rsidTr="000215D1">
        <w:trPr>
          <w:cantSplit/>
          <w:jc w:val="center"/>
        </w:trPr>
        <w:tc>
          <w:tcPr>
            <w:tcW w:w="1491" w:type="dxa"/>
            <w:shd w:val="clear" w:color="auto" w:fill="auto"/>
            <w:vAlign w:val="center"/>
          </w:tcPr>
          <w:p w14:paraId="16D10B65" w14:textId="4DAEE0C7" w:rsidR="00333F3A" w:rsidRPr="00857737" w:rsidRDefault="00707C5B" w:rsidP="00333F3A">
            <w:pPr>
              <w:jc w:val="center"/>
              <w:rPr>
                <w:rFonts w:ascii="Calibri Light" w:hAnsi="Calibri Light"/>
                <w:b/>
                <w:sz w:val="22"/>
              </w:rPr>
            </w:pPr>
            <w:r w:rsidRPr="00857737">
              <w:rPr>
                <w:rFonts w:ascii="Calibri Light" w:hAnsi="Calibri Light"/>
                <w:b/>
                <w:sz w:val="22"/>
              </w:rPr>
              <w:t>Muzeum Pamięci Sybiru</w:t>
            </w:r>
          </w:p>
        </w:tc>
        <w:tc>
          <w:tcPr>
            <w:tcW w:w="709" w:type="dxa"/>
            <w:shd w:val="clear" w:color="auto" w:fill="auto"/>
            <w:vAlign w:val="center"/>
          </w:tcPr>
          <w:p w14:paraId="6CAEF0F7" w14:textId="49916D18" w:rsidR="00333F3A" w:rsidRPr="00857737" w:rsidRDefault="00333F3A" w:rsidP="00333F3A">
            <w:pPr>
              <w:jc w:val="center"/>
              <w:rPr>
                <w:rFonts w:ascii="Calibri Light" w:hAnsi="Calibri Light"/>
                <w:b/>
                <w:sz w:val="22"/>
              </w:rPr>
            </w:pPr>
            <w:r w:rsidRPr="00857737">
              <w:rPr>
                <w:rFonts w:ascii="Calibri Light" w:hAnsi="Calibri Light"/>
                <w:b/>
                <w:sz w:val="22"/>
              </w:rPr>
              <w:t>2020</w:t>
            </w:r>
          </w:p>
        </w:tc>
        <w:tc>
          <w:tcPr>
            <w:tcW w:w="1417" w:type="dxa"/>
            <w:shd w:val="clear" w:color="auto" w:fill="auto"/>
            <w:vAlign w:val="center"/>
          </w:tcPr>
          <w:p w14:paraId="0E5F1451" w14:textId="2B6B3E26" w:rsidR="00333F3A" w:rsidRPr="00857737" w:rsidRDefault="00333F3A" w:rsidP="00333F3A">
            <w:pPr>
              <w:jc w:val="center"/>
              <w:rPr>
                <w:rFonts w:cstheme="majorHAnsi"/>
                <w:sz w:val="22"/>
              </w:rPr>
            </w:pPr>
            <w:r w:rsidRPr="00857737">
              <w:rPr>
                <w:rFonts w:cstheme="majorHAnsi"/>
                <w:sz w:val="22"/>
              </w:rPr>
              <w:t>12 887 468</w:t>
            </w:r>
            <w:r w:rsidR="000215D1" w:rsidRPr="00857737">
              <w:rPr>
                <w:rStyle w:val="Odwoanieprzypisudolnego"/>
                <w:rFonts w:cstheme="majorHAnsi"/>
                <w:sz w:val="22"/>
              </w:rPr>
              <w:footnoteReference w:id="37"/>
            </w:r>
          </w:p>
        </w:tc>
        <w:tc>
          <w:tcPr>
            <w:tcW w:w="4610" w:type="dxa"/>
            <w:shd w:val="clear" w:color="auto" w:fill="auto"/>
            <w:vAlign w:val="center"/>
          </w:tcPr>
          <w:p w14:paraId="709B2025" w14:textId="2D0BFB34" w:rsidR="00333F3A" w:rsidRPr="00857737" w:rsidRDefault="00333F3A" w:rsidP="00333F3A">
            <w:pPr>
              <w:ind w:right="-107"/>
              <w:jc w:val="center"/>
              <w:rPr>
                <w:rFonts w:cstheme="majorHAnsi"/>
                <w:b/>
                <w:sz w:val="22"/>
              </w:rPr>
            </w:pPr>
            <w:r w:rsidRPr="00857737">
              <w:rPr>
                <w:rFonts w:cstheme="majorHAnsi"/>
                <w:b/>
                <w:sz w:val="22"/>
              </w:rPr>
              <w:t>11:</w:t>
            </w:r>
            <w:r w:rsidRPr="00857737">
              <w:rPr>
                <w:rFonts w:cstheme="majorHAnsi"/>
                <w:sz w:val="22"/>
              </w:rPr>
              <w:t xml:space="preserve"> 1 wystawa stała +  4 wystawy czasowe, 34 działania edukacyjne w 3 blokach tematycznych, 3 inne działania, 17 publikacji</w:t>
            </w:r>
          </w:p>
        </w:tc>
        <w:tc>
          <w:tcPr>
            <w:tcW w:w="1274" w:type="dxa"/>
            <w:shd w:val="clear" w:color="auto" w:fill="auto"/>
            <w:vAlign w:val="center"/>
          </w:tcPr>
          <w:p w14:paraId="0A2D188A" w14:textId="58584414" w:rsidR="00333F3A" w:rsidRPr="00857737" w:rsidRDefault="00333F3A" w:rsidP="00333F3A">
            <w:pPr>
              <w:jc w:val="center"/>
              <w:rPr>
                <w:rFonts w:cstheme="majorHAnsi"/>
                <w:sz w:val="22"/>
              </w:rPr>
            </w:pPr>
            <w:r w:rsidRPr="00857737">
              <w:rPr>
                <w:rFonts w:cstheme="majorHAnsi"/>
                <w:sz w:val="22"/>
              </w:rPr>
              <w:t>9 164</w:t>
            </w:r>
          </w:p>
        </w:tc>
      </w:tr>
      <w:tr w:rsidR="003843D2" w:rsidRPr="00857737" w14:paraId="6D64718B" w14:textId="77777777" w:rsidTr="000215D1">
        <w:trPr>
          <w:cantSplit/>
          <w:jc w:val="center"/>
        </w:trPr>
        <w:tc>
          <w:tcPr>
            <w:tcW w:w="1491" w:type="dxa"/>
            <w:shd w:val="clear" w:color="auto" w:fill="auto"/>
            <w:vAlign w:val="center"/>
          </w:tcPr>
          <w:p w14:paraId="23FF6D55" w14:textId="77777777" w:rsidR="000215D1" w:rsidRPr="00857737" w:rsidRDefault="000215D1" w:rsidP="000215D1">
            <w:pPr>
              <w:jc w:val="center"/>
              <w:rPr>
                <w:rFonts w:ascii="Calibri Light" w:hAnsi="Calibri Light"/>
                <w:b/>
                <w:sz w:val="22"/>
              </w:rPr>
            </w:pPr>
            <w:r w:rsidRPr="00857737">
              <w:rPr>
                <w:rFonts w:ascii="Calibri Light" w:hAnsi="Calibri Light"/>
                <w:b/>
                <w:sz w:val="22"/>
              </w:rPr>
              <w:t>Muzeum Wojska</w:t>
            </w:r>
          </w:p>
        </w:tc>
        <w:tc>
          <w:tcPr>
            <w:tcW w:w="709" w:type="dxa"/>
            <w:shd w:val="clear" w:color="auto" w:fill="auto"/>
            <w:vAlign w:val="center"/>
          </w:tcPr>
          <w:p w14:paraId="7DCD4AC9" w14:textId="539A5298" w:rsidR="000215D1" w:rsidRPr="00857737" w:rsidRDefault="000215D1" w:rsidP="000215D1">
            <w:pPr>
              <w:jc w:val="center"/>
              <w:rPr>
                <w:rFonts w:ascii="Calibri Light" w:hAnsi="Calibri Light"/>
                <w:b/>
                <w:sz w:val="22"/>
              </w:rPr>
            </w:pPr>
            <w:r w:rsidRPr="00857737">
              <w:rPr>
                <w:rFonts w:ascii="Calibri Light" w:hAnsi="Calibri Light"/>
                <w:b/>
                <w:sz w:val="22"/>
              </w:rPr>
              <w:t>2016</w:t>
            </w:r>
          </w:p>
        </w:tc>
        <w:tc>
          <w:tcPr>
            <w:tcW w:w="1417" w:type="dxa"/>
            <w:shd w:val="clear" w:color="auto" w:fill="auto"/>
            <w:vAlign w:val="center"/>
          </w:tcPr>
          <w:p w14:paraId="606C67C6" w14:textId="625F6151" w:rsidR="000215D1" w:rsidRPr="00857737" w:rsidRDefault="000215D1" w:rsidP="000215D1">
            <w:pPr>
              <w:jc w:val="center"/>
              <w:rPr>
                <w:rFonts w:ascii="Calibri Light" w:hAnsi="Calibri Light"/>
                <w:sz w:val="22"/>
              </w:rPr>
            </w:pPr>
            <w:r w:rsidRPr="00857737">
              <w:rPr>
                <w:rFonts w:ascii="Calibri Light" w:hAnsi="Calibri Light"/>
                <w:sz w:val="22"/>
              </w:rPr>
              <w:t>3 770 767</w:t>
            </w:r>
          </w:p>
        </w:tc>
        <w:tc>
          <w:tcPr>
            <w:tcW w:w="4610" w:type="dxa"/>
            <w:shd w:val="clear" w:color="auto" w:fill="auto"/>
            <w:vAlign w:val="center"/>
          </w:tcPr>
          <w:p w14:paraId="6D652223" w14:textId="002540F0" w:rsidR="000215D1" w:rsidRPr="00857737" w:rsidRDefault="000215D1" w:rsidP="000215D1">
            <w:pPr>
              <w:ind w:right="-107"/>
              <w:jc w:val="center"/>
              <w:rPr>
                <w:rFonts w:ascii="Calibri Light" w:hAnsi="Calibri Light"/>
                <w:b/>
                <w:sz w:val="22"/>
              </w:rPr>
            </w:pPr>
            <w:r w:rsidRPr="00857737">
              <w:rPr>
                <w:rFonts w:ascii="Calibri Light" w:hAnsi="Calibri Light"/>
                <w:b/>
                <w:sz w:val="22"/>
              </w:rPr>
              <w:t>434:</w:t>
            </w:r>
            <w:r w:rsidRPr="00857737">
              <w:rPr>
                <w:rFonts w:ascii="Calibri Light" w:hAnsi="Calibri Light"/>
                <w:sz w:val="22"/>
              </w:rPr>
              <w:t xml:space="preserve"> 10 wystaw (w tym: 5 plenerowych), 420 działań edukacyjnych, 4 publikacje</w:t>
            </w:r>
          </w:p>
        </w:tc>
        <w:tc>
          <w:tcPr>
            <w:tcW w:w="1274" w:type="dxa"/>
            <w:shd w:val="clear" w:color="auto" w:fill="auto"/>
            <w:vAlign w:val="center"/>
          </w:tcPr>
          <w:p w14:paraId="1481CF74" w14:textId="3038E8DE" w:rsidR="000215D1" w:rsidRPr="00857737" w:rsidRDefault="000215D1" w:rsidP="000215D1">
            <w:pPr>
              <w:jc w:val="center"/>
              <w:rPr>
                <w:rFonts w:ascii="Calibri Light" w:hAnsi="Calibri Light"/>
                <w:sz w:val="22"/>
              </w:rPr>
            </w:pPr>
            <w:r w:rsidRPr="00857737">
              <w:rPr>
                <w:rFonts w:ascii="Calibri Light" w:hAnsi="Calibri Light"/>
                <w:sz w:val="22"/>
              </w:rPr>
              <w:t>688</w:t>
            </w:r>
          </w:p>
        </w:tc>
      </w:tr>
      <w:tr w:rsidR="003843D2" w:rsidRPr="00857737" w14:paraId="74E252F9" w14:textId="77777777" w:rsidTr="000215D1">
        <w:trPr>
          <w:cantSplit/>
          <w:jc w:val="center"/>
        </w:trPr>
        <w:tc>
          <w:tcPr>
            <w:tcW w:w="1491" w:type="dxa"/>
            <w:shd w:val="clear" w:color="auto" w:fill="auto"/>
            <w:vAlign w:val="center"/>
          </w:tcPr>
          <w:p w14:paraId="36CAC27D" w14:textId="70C02559" w:rsidR="000215D1" w:rsidRPr="00857737" w:rsidRDefault="00707C5B" w:rsidP="000215D1">
            <w:pPr>
              <w:jc w:val="center"/>
              <w:rPr>
                <w:rFonts w:ascii="Calibri Light" w:hAnsi="Calibri Light"/>
                <w:sz w:val="22"/>
              </w:rPr>
            </w:pPr>
            <w:r w:rsidRPr="00857737">
              <w:rPr>
                <w:rFonts w:ascii="Calibri Light" w:hAnsi="Calibri Light"/>
                <w:b/>
                <w:sz w:val="22"/>
              </w:rPr>
              <w:t>Muzeum Wojska</w:t>
            </w:r>
          </w:p>
        </w:tc>
        <w:tc>
          <w:tcPr>
            <w:tcW w:w="709" w:type="dxa"/>
            <w:shd w:val="clear" w:color="auto" w:fill="auto"/>
            <w:vAlign w:val="center"/>
          </w:tcPr>
          <w:p w14:paraId="28487BDC" w14:textId="124A508A" w:rsidR="000215D1" w:rsidRPr="00857737" w:rsidRDefault="000215D1" w:rsidP="000215D1">
            <w:pPr>
              <w:jc w:val="center"/>
              <w:rPr>
                <w:rFonts w:ascii="Calibri Light" w:hAnsi="Calibri Light"/>
                <w:b/>
                <w:sz w:val="22"/>
              </w:rPr>
            </w:pPr>
            <w:r w:rsidRPr="00857737">
              <w:rPr>
                <w:rFonts w:ascii="Calibri Light" w:hAnsi="Calibri Light"/>
                <w:b/>
                <w:sz w:val="22"/>
              </w:rPr>
              <w:t>2017</w:t>
            </w:r>
          </w:p>
        </w:tc>
        <w:tc>
          <w:tcPr>
            <w:tcW w:w="1417" w:type="dxa"/>
            <w:shd w:val="clear" w:color="auto" w:fill="auto"/>
            <w:vAlign w:val="center"/>
          </w:tcPr>
          <w:p w14:paraId="1B57895C" w14:textId="48006F5C" w:rsidR="000215D1" w:rsidRPr="00857737" w:rsidRDefault="000215D1" w:rsidP="000215D1">
            <w:pPr>
              <w:jc w:val="center"/>
              <w:rPr>
                <w:rFonts w:ascii="Calibri Light" w:hAnsi="Calibri Light"/>
                <w:sz w:val="22"/>
              </w:rPr>
            </w:pPr>
            <w:r w:rsidRPr="00857737">
              <w:rPr>
                <w:rFonts w:ascii="Calibri Light" w:hAnsi="Calibri Light"/>
                <w:sz w:val="22"/>
              </w:rPr>
              <w:t>3 384 938</w:t>
            </w:r>
          </w:p>
        </w:tc>
        <w:tc>
          <w:tcPr>
            <w:tcW w:w="4610" w:type="dxa"/>
            <w:shd w:val="clear" w:color="auto" w:fill="auto"/>
            <w:vAlign w:val="center"/>
          </w:tcPr>
          <w:p w14:paraId="762B5DF6" w14:textId="53BD0339" w:rsidR="000215D1" w:rsidRPr="00857737" w:rsidRDefault="000215D1" w:rsidP="000215D1">
            <w:pPr>
              <w:ind w:right="-107"/>
              <w:jc w:val="center"/>
              <w:rPr>
                <w:rFonts w:ascii="Calibri Light" w:hAnsi="Calibri Light"/>
                <w:sz w:val="22"/>
              </w:rPr>
            </w:pPr>
            <w:r w:rsidRPr="00857737">
              <w:rPr>
                <w:rFonts w:ascii="Calibri Light" w:hAnsi="Calibri Light"/>
                <w:b/>
                <w:sz w:val="22"/>
              </w:rPr>
              <w:t>32:</w:t>
            </w:r>
            <w:r w:rsidRPr="00857737">
              <w:rPr>
                <w:rFonts w:ascii="Calibri Light" w:hAnsi="Calibri Light"/>
                <w:sz w:val="22"/>
              </w:rPr>
              <w:t xml:space="preserve"> 1 wystawa stała + 9 wystaw czasowych (w tym: 5 plenerowych), 10 bloków tematycznych działań edukacyjnych, 4 konserwatoria, 5 spotkań autorskich, 3 publikacje</w:t>
            </w:r>
          </w:p>
        </w:tc>
        <w:tc>
          <w:tcPr>
            <w:tcW w:w="1274" w:type="dxa"/>
            <w:shd w:val="clear" w:color="auto" w:fill="auto"/>
            <w:vAlign w:val="center"/>
          </w:tcPr>
          <w:p w14:paraId="29C926D7" w14:textId="153183A4" w:rsidR="000215D1" w:rsidRPr="00857737" w:rsidRDefault="000215D1" w:rsidP="00934AAA">
            <w:pPr>
              <w:numPr>
                <w:ilvl w:val="0"/>
                <w:numId w:val="13"/>
              </w:numPr>
              <w:suppressAutoHyphens/>
              <w:ind w:left="316" w:hanging="283"/>
              <w:jc w:val="center"/>
              <w:rPr>
                <w:rFonts w:ascii="Calibri Light" w:hAnsi="Calibri Light"/>
                <w:sz w:val="22"/>
              </w:rPr>
            </w:pPr>
            <w:r w:rsidRPr="00857737">
              <w:rPr>
                <w:rFonts w:ascii="Calibri Light" w:hAnsi="Calibri Light"/>
                <w:sz w:val="22"/>
              </w:rPr>
              <w:t>32 378</w:t>
            </w:r>
          </w:p>
        </w:tc>
      </w:tr>
      <w:tr w:rsidR="003843D2" w:rsidRPr="00857737" w14:paraId="72B6441B" w14:textId="77777777" w:rsidTr="000215D1">
        <w:trPr>
          <w:cantSplit/>
          <w:jc w:val="center"/>
        </w:trPr>
        <w:tc>
          <w:tcPr>
            <w:tcW w:w="1491" w:type="dxa"/>
            <w:shd w:val="clear" w:color="auto" w:fill="auto"/>
            <w:vAlign w:val="center"/>
          </w:tcPr>
          <w:p w14:paraId="2EAF0182" w14:textId="35396F10" w:rsidR="000215D1" w:rsidRPr="00857737" w:rsidRDefault="00707C5B" w:rsidP="000215D1">
            <w:pPr>
              <w:jc w:val="center"/>
              <w:rPr>
                <w:rFonts w:ascii="Calibri Light" w:hAnsi="Calibri Light"/>
                <w:sz w:val="22"/>
              </w:rPr>
            </w:pPr>
            <w:r w:rsidRPr="00857737">
              <w:rPr>
                <w:rFonts w:ascii="Calibri Light" w:hAnsi="Calibri Light"/>
                <w:b/>
                <w:sz w:val="22"/>
              </w:rPr>
              <w:t>Muzeum Wojska</w:t>
            </w:r>
          </w:p>
        </w:tc>
        <w:tc>
          <w:tcPr>
            <w:tcW w:w="709" w:type="dxa"/>
            <w:shd w:val="clear" w:color="auto" w:fill="auto"/>
            <w:vAlign w:val="center"/>
          </w:tcPr>
          <w:p w14:paraId="7B9BF5DC" w14:textId="2793ED91" w:rsidR="000215D1" w:rsidRPr="00857737" w:rsidRDefault="000215D1" w:rsidP="000215D1">
            <w:pPr>
              <w:jc w:val="center"/>
              <w:rPr>
                <w:rFonts w:ascii="Calibri Light" w:hAnsi="Calibri Light"/>
                <w:b/>
                <w:sz w:val="22"/>
              </w:rPr>
            </w:pPr>
            <w:r w:rsidRPr="00857737">
              <w:rPr>
                <w:rFonts w:ascii="Calibri Light" w:hAnsi="Calibri Light"/>
                <w:b/>
                <w:sz w:val="22"/>
              </w:rPr>
              <w:t>2018</w:t>
            </w:r>
          </w:p>
        </w:tc>
        <w:tc>
          <w:tcPr>
            <w:tcW w:w="1417" w:type="dxa"/>
            <w:shd w:val="clear" w:color="auto" w:fill="auto"/>
            <w:vAlign w:val="center"/>
          </w:tcPr>
          <w:p w14:paraId="057D0C76" w14:textId="710D95FC" w:rsidR="000215D1" w:rsidRPr="00857737" w:rsidRDefault="000215D1" w:rsidP="000215D1">
            <w:pPr>
              <w:jc w:val="center"/>
              <w:rPr>
                <w:rFonts w:ascii="Calibri Light" w:hAnsi="Calibri Light"/>
                <w:sz w:val="22"/>
              </w:rPr>
            </w:pPr>
            <w:r w:rsidRPr="00857737">
              <w:rPr>
                <w:rFonts w:ascii="Calibri Light" w:hAnsi="Calibri Light"/>
                <w:sz w:val="22"/>
              </w:rPr>
              <w:t>3 795 000</w:t>
            </w:r>
          </w:p>
        </w:tc>
        <w:tc>
          <w:tcPr>
            <w:tcW w:w="4610" w:type="dxa"/>
            <w:shd w:val="clear" w:color="auto" w:fill="auto"/>
            <w:vAlign w:val="center"/>
          </w:tcPr>
          <w:p w14:paraId="199E7BD4" w14:textId="313FDB3C" w:rsidR="000215D1" w:rsidRPr="00857737" w:rsidRDefault="000215D1" w:rsidP="000215D1">
            <w:pPr>
              <w:ind w:right="-107"/>
              <w:jc w:val="center"/>
              <w:rPr>
                <w:rFonts w:ascii="Calibri Light" w:hAnsi="Calibri Light"/>
                <w:sz w:val="22"/>
              </w:rPr>
            </w:pPr>
            <w:r w:rsidRPr="00857737">
              <w:rPr>
                <w:rFonts w:ascii="Calibri Light" w:hAnsi="Calibri Light"/>
                <w:b/>
                <w:sz w:val="22"/>
              </w:rPr>
              <w:t>48:</w:t>
            </w:r>
            <w:r w:rsidRPr="00857737">
              <w:rPr>
                <w:rFonts w:ascii="Calibri Light" w:hAnsi="Calibri Light"/>
                <w:sz w:val="22"/>
              </w:rPr>
              <w:t xml:space="preserve"> 1 wystawa stała + 17 wystaw czasowych (w tym: 12 plenerowych), 13 bloków tematycznych działań edukacyjnych, 9 spotkań autorskich w ramach dwóch cykli, 6 publikacji, 1 konferencja, 1 sympozjum</w:t>
            </w:r>
          </w:p>
        </w:tc>
        <w:tc>
          <w:tcPr>
            <w:tcW w:w="1274" w:type="dxa"/>
            <w:shd w:val="clear" w:color="auto" w:fill="auto"/>
            <w:vAlign w:val="center"/>
          </w:tcPr>
          <w:p w14:paraId="4580CA7B" w14:textId="79CA5BD8" w:rsidR="000215D1" w:rsidRPr="00857737" w:rsidRDefault="000215D1" w:rsidP="000215D1">
            <w:pPr>
              <w:jc w:val="center"/>
              <w:rPr>
                <w:rFonts w:ascii="Calibri Light" w:hAnsi="Calibri Light"/>
                <w:sz w:val="22"/>
              </w:rPr>
            </w:pPr>
            <w:r w:rsidRPr="00857737">
              <w:rPr>
                <w:rFonts w:ascii="Calibri Light" w:hAnsi="Calibri Light"/>
                <w:sz w:val="22"/>
              </w:rPr>
              <w:t>40 126</w:t>
            </w:r>
          </w:p>
        </w:tc>
      </w:tr>
      <w:tr w:rsidR="003843D2" w:rsidRPr="00857737" w14:paraId="7F0EE2D8" w14:textId="77777777" w:rsidTr="000215D1">
        <w:trPr>
          <w:cantSplit/>
          <w:jc w:val="center"/>
        </w:trPr>
        <w:tc>
          <w:tcPr>
            <w:tcW w:w="1491" w:type="dxa"/>
            <w:shd w:val="clear" w:color="auto" w:fill="auto"/>
            <w:vAlign w:val="center"/>
          </w:tcPr>
          <w:p w14:paraId="22C360CA" w14:textId="2C1E19D4" w:rsidR="000215D1" w:rsidRPr="00857737" w:rsidRDefault="00707C5B" w:rsidP="000215D1">
            <w:pPr>
              <w:jc w:val="center"/>
              <w:rPr>
                <w:rFonts w:ascii="Calibri Light" w:hAnsi="Calibri Light"/>
                <w:sz w:val="22"/>
              </w:rPr>
            </w:pPr>
            <w:r w:rsidRPr="00857737">
              <w:rPr>
                <w:rFonts w:ascii="Calibri Light" w:hAnsi="Calibri Light"/>
                <w:b/>
                <w:sz w:val="22"/>
              </w:rPr>
              <w:t>Muzeum Wojska</w:t>
            </w:r>
          </w:p>
        </w:tc>
        <w:tc>
          <w:tcPr>
            <w:tcW w:w="709" w:type="dxa"/>
            <w:shd w:val="clear" w:color="auto" w:fill="auto"/>
            <w:vAlign w:val="center"/>
          </w:tcPr>
          <w:p w14:paraId="1EA9A859" w14:textId="63325F82" w:rsidR="000215D1" w:rsidRPr="00857737" w:rsidRDefault="000215D1" w:rsidP="000215D1">
            <w:pPr>
              <w:jc w:val="center"/>
              <w:rPr>
                <w:rFonts w:ascii="Calibri Light" w:hAnsi="Calibri Light"/>
                <w:b/>
                <w:sz w:val="22"/>
              </w:rPr>
            </w:pPr>
            <w:r w:rsidRPr="00857737">
              <w:rPr>
                <w:rFonts w:ascii="Calibri Light" w:hAnsi="Calibri Light"/>
                <w:b/>
                <w:sz w:val="22"/>
              </w:rPr>
              <w:t>2019</w:t>
            </w:r>
          </w:p>
        </w:tc>
        <w:tc>
          <w:tcPr>
            <w:tcW w:w="1417" w:type="dxa"/>
            <w:shd w:val="clear" w:color="auto" w:fill="auto"/>
            <w:vAlign w:val="center"/>
          </w:tcPr>
          <w:p w14:paraId="4A4B9BF7" w14:textId="1E86E9C0" w:rsidR="000215D1" w:rsidRPr="00857737" w:rsidRDefault="000215D1" w:rsidP="000215D1">
            <w:pPr>
              <w:jc w:val="center"/>
              <w:rPr>
                <w:rFonts w:ascii="Calibri Light" w:hAnsi="Calibri Light"/>
                <w:sz w:val="22"/>
              </w:rPr>
            </w:pPr>
            <w:r w:rsidRPr="00857737">
              <w:rPr>
                <w:sz w:val="22"/>
              </w:rPr>
              <w:t>4 522 868</w:t>
            </w:r>
          </w:p>
        </w:tc>
        <w:tc>
          <w:tcPr>
            <w:tcW w:w="4610" w:type="dxa"/>
            <w:shd w:val="clear" w:color="auto" w:fill="auto"/>
            <w:vAlign w:val="center"/>
          </w:tcPr>
          <w:p w14:paraId="0642ACA6" w14:textId="31D77EEF" w:rsidR="000215D1" w:rsidRPr="00857737" w:rsidRDefault="000215D1" w:rsidP="000215D1">
            <w:pPr>
              <w:ind w:right="-107"/>
              <w:jc w:val="center"/>
              <w:rPr>
                <w:rFonts w:ascii="Calibri Light" w:hAnsi="Calibri Light"/>
                <w:sz w:val="22"/>
              </w:rPr>
            </w:pPr>
            <w:r w:rsidRPr="00857737">
              <w:rPr>
                <w:b/>
                <w:sz w:val="22"/>
              </w:rPr>
              <w:t>48:</w:t>
            </w:r>
            <w:r w:rsidRPr="00857737">
              <w:rPr>
                <w:sz w:val="22"/>
              </w:rPr>
              <w:t xml:space="preserve"> 1 wystawa stała + 11 wystaw czasowych (w tym: 5 plenerowych), 600 działań edukacyjnych w 13 blokach tematycznych, 6 spotkań autorskich w ramach dwóch cykli, 8 publikacji, 1 konferencja, 1 sympozjum, 7 wykładów</w:t>
            </w:r>
          </w:p>
        </w:tc>
        <w:tc>
          <w:tcPr>
            <w:tcW w:w="1274" w:type="dxa"/>
            <w:shd w:val="clear" w:color="auto" w:fill="auto"/>
            <w:vAlign w:val="center"/>
          </w:tcPr>
          <w:p w14:paraId="4CD86206" w14:textId="0DD15D6C" w:rsidR="000215D1" w:rsidRPr="00857737" w:rsidRDefault="000215D1" w:rsidP="000215D1">
            <w:pPr>
              <w:jc w:val="center"/>
              <w:rPr>
                <w:rFonts w:ascii="Calibri Light" w:hAnsi="Calibri Light"/>
                <w:sz w:val="22"/>
              </w:rPr>
            </w:pPr>
            <w:r w:rsidRPr="00857737">
              <w:rPr>
                <w:sz w:val="22"/>
              </w:rPr>
              <w:t>40 438</w:t>
            </w:r>
          </w:p>
        </w:tc>
      </w:tr>
      <w:tr w:rsidR="003843D2" w:rsidRPr="00857737" w14:paraId="49C6D921" w14:textId="77777777" w:rsidTr="000215D1">
        <w:trPr>
          <w:cantSplit/>
          <w:jc w:val="center"/>
        </w:trPr>
        <w:tc>
          <w:tcPr>
            <w:tcW w:w="1491" w:type="dxa"/>
            <w:shd w:val="clear" w:color="auto" w:fill="auto"/>
            <w:vAlign w:val="center"/>
          </w:tcPr>
          <w:p w14:paraId="6B22EB57" w14:textId="1F6646ED" w:rsidR="000215D1" w:rsidRPr="00857737" w:rsidRDefault="00707C5B" w:rsidP="000215D1">
            <w:pPr>
              <w:jc w:val="center"/>
              <w:rPr>
                <w:rFonts w:ascii="Calibri Light" w:hAnsi="Calibri Light"/>
                <w:sz w:val="22"/>
              </w:rPr>
            </w:pPr>
            <w:r w:rsidRPr="00857737">
              <w:rPr>
                <w:rFonts w:ascii="Calibri Light" w:hAnsi="Calibri Light"/>
                <w:b/>
                <w:sz w:val="22"/>
              </w:rPr>
              <w:t>Muzeum Wojska</w:t>
            </w:r>
          </w:p>
        </w:tc>
        <w:tc>
          <w:tcPr>
            <w:tcW w:w="709" w:type="dxa"/>
            <w:shd w:val="clear" w:color="auto" w:fill="auto"/>
            <w:vAlign w:val="center"/>
          </w:tcPr>
          <w:p w14:paraId="35AB5015" w14:textId="61AF1ED1" w:rsidR="000215D1" w:rsidRPr="00857737" w:rsidRDefault="000215D1" w:rsidP="000215D1">
            <w:pPr>
              <w:jc w:val="center"/>
              <w:rPr>
                <w:rFonts w:ascii="Calibri Light" w:hAnsi="Calibri Light"/>
                <w:b/>
                <w:sz w:val="22"/>
              </w:rPr>
            </w:pPr>
            <w:r w:rsidRPr="00857737">
              <w:rPr>
                <w:rFonts w:ascii="Calibri Light" w:hAnsi="Calibri Light"/>
                <w:b/>
                <w:sz w:val="22"/>
              </w:rPr>
              <w:t>2020</w:t>
            </w:r>
          </w:p>
        </w:tc>
        <w:tc>
          <w:tcPr>
            <w:tcW w:w="1417" w:type="dxa"/>
            <w:shd w:val="clear" w:color="auto" w:fill="auto"/>
            <w:vAlign w:val="center"/>
          </w:tcPr>
          <w:p w14:paraId="082C09A1" w14:textId="2E38E334" w:rsidR="000215D1" w:rsidRPr="00857737" w:rsidRDefault="000215D1" w:rsidP="000215D1">
            <w:pPr>
              <w:jc w:val="center"/>
              <w:rPr>
                <w:rFonts w:cstheme="majorHAnsi"/>
                <w:sz w:val="22"/>
              </w:rPr>
            </w:pPr>
            <w:r w:rsidRPr="00857737">
              <w:rPr>
                <w:rFonts w:cstheme="majorHAnsi"/>
                <w:sz w:val="22"/>
              </w:rPr>
              <w:t>3 934 974</w:t>
            </w:r>
            <w:r w:rsidRPr="00857737">
              <w:rPr>
                <w:rStyle w:val="Odwoanieprzypisudolnego"/>
                <w:rFonts w:cstheme="majorHAnsi"/>
                <w:sz w:val="22"/>
              </w:rPr>
              <w:footnoteReference w:id="38"/>
            </w:r>
          </w:p>
        </w:tc>
        <w:tc>
          <w:tcPr>
            <w:tcW w:w="4610" w:type="dxa"/>
            <w:shd w:val="clear" w:color="auto" w:fill="auto"/>
            <w:vAlign w:val="center"/>
          </w:tcPr>
          <w:p w14:paraId="1C7A0A5B" w14:textId="5879F887" w:rsidR="000215D1" w:rsidRPr="00857737" w:rsidRDefault="000215D1" w:rsidP="000215D1">
            <w:pPr>
              <w:ind w:right="-107"/>
              <w:jc w:val="center"/>
              <w:rPr>
                <w:rFonts w:cstheme="majorHAnsi"/>
                <w:b/>
                <w:sz w:val="22"/>
              </w:rPr>
            </w:pPr>
            <w:r w:rsidRPr="00857737">
              <w:rPr>
                <w:rFonts w:cstheme="majorHAnsi"/>
                <w:b/>
                <w:sz w:val="22"/>
              </w:rPr>
              <w:t>29</w:t>
            </w:r>
            <w:r w:rsidRPr="00857737">
              <w:rPr>
                <w:rStyle w:val="Odwoanieprzypisudolnego"/>
                <w:rFonts w:cstheme="majorHAnsi"/>
                <w:b/>
                <w:sz w:val="22"/>
              </w:rPr>
              <w:footnoteReference w:id="39"/>
            </w:r>
            <w:r w:rsidRPr="00857737">
              <w:rPr>
                <w:rFonts w:cstheme="majorHAnsi"/>
                <w:b/>
                <w:sz w:val="22"/>
              </w:rPr>
              <w:t>:</w:t>
            </w:r>
            <w:r w:rsidRPr="00857737">
              <w:rPr>
                <w:rFonts w:cstheme="majorHAnsi"/>
                <w:sz w:val="22"/>
              </w:rPr>
              <w:t xml:space="preserve"> 1 wystawa stała + 9 wystaw czasowych (w tym: 4 plenerowe i 5 online), 195 działań edukacyjnych w 18 blokach tematycznych obejmujących: warsztaty, spotkania autorskie/wykłady, spacery, oprowadzania po wystawach (9), projekty edukacyjne (3), konkursy (3), cykle specjalne (3), 1 konferencja, 9 publikacji</w:t>
            </w:r>
          </w:p>
        </w:tc>
        <w:tc>
          <w:tcPr>
            <w:tcW w:w="1274" w:type="dxa"/>
            <w:shd w:val="clear" w:color="auto" w:fill="auto"/>
            <w:vAlign w:val="center"/>
          </w:tcPr>
          <w:p w14:paraId="10EC06A0" w14:textId="28429312" w:rsidR="000215D1" w:rsidRPr="00857737" w:rsidRDefault="000215D1" w:rsidP="000215D1">
            <w:pPr>
              <w:jc w:val="center"/>
              <w:rPr>
                <w:rFonts w:cstheme="majorHAnsi"/>
                <w:sz w:val="22"/>
              </w:rPr>
            </w:pPr>
            <w:r w:rsidRPr="00857737">
              <w:rPr>
                <w:rFonts w:cstheme="majorHAnsi"/>
                <w:sz w:val="22"/>
              </w:rPr>
              <w:t>154 702</w:t>
            </w:r>
          </w:p>
        </w:tc>
      </w:tr>
    </w:tbl>
    <w:p w14:paraId="25AEBD4E" w14:textId="77777777" w:rsidR="00F4755F" w:rsidRPr="00857737" w:rsidRDefault="00785C52" w:rsidP="00B67E54">
      <w:pPr>
        <w:jc w:val="both"/>
        <w:rPr>
          <w:rFonts w:ascii="Calibri Light" w:hAnsi="Calibri Light"/>
          <w:sz w:val="20"/>
          <w:szCs w:val="24"/>
        </w:rPr>
      </w:pPr>
      <w:r w:rsidRPr="00857737">
        <w:rPr>
          <w:rFonts w:ascii="Calibri Light" w:hAnsi="Calibri Light"/>
          <w:sz w:val="20"/>
          <w:szCs w:val="24"/>
        </w:rPr>
        <w:t>Źródło: Referat Kultury w Departamencie Kultury, Promocji i Sportu</w:t>
      </w:r>
    </w:p>
    <w:p w14:paraId="24C42D05" w14:textId="3D9F5C8F" w:rsidR="00B67E54" w:rsidRPr="00857737" w:rsidRDefault="00B67E54" w:rsidP="00881BFB">
      <w:pPr>
        <w:pStyle w:val="Legenda"/>
        <w:rPr>
          <w:sz w:val="24"/>
        </w:rPr>
      </w:pPr>
      <w:bookmarkStart w:id="497" w:name="_Toc71201788"/>
      <w:r w:rsidRPr="00857737">
        <w:rPr>
          <w:sz w:val="24"/>
        </w:rPr>
        <w:t xml:space="preserve">Tabela </w:t>
      </w:r>
      <w:r w:rsidRPr="00857737">
        <w:rPr>
          <w:sz w:val="24"/>
        </w:rPr>
        <w:fldChar w:fldCharType="begin"/>
      </w:r>
      <w:r w:rsidRPr="00857737">
        <w:rPr>
          <w:sz w:val="24"/>
        </w:rPr>
        <w:instrText xml:space="preserve"> SEQ Tabela \* ARABIC </w:instrText>
      </w:r>
      <w:r w:rsidRPr="00857737">
        <w:rPr>
          <w:sz w:val="24"/>
        </w:rPr>
        <w:fldChar w:fldCharType="separate"/>
      </w:r>
      <w:r w:rsidR="00E21FC4" w:rsidRPr="00857737">
        <w:rPr>
          <w:noProof/>
          <w:sz w:val="24"/>
        </w:rPr>
        <w:t>222</w:t>
      </w:r>
      <w:r w:rsidRPr="00857737">
        <w:rPr>
          <w:sz w:val="24"/>
        </w:rPr>
        <w:fldChar w:fldCharType="end"/>
      </w:r>
      <w:r w:rsidR="00852F71" w:rsidRPr="00857737">
        <w:rPr>
          <w:sz w:val="24"/>
        </w:rPr>
        <w:t>.</w:t>
      </w:r>
      <w:r w:rsidRPr="00857737">
        <w:rPr>
          <w:sz w:val="24"/>
        </w:rPr>
        <w:t xml:space="preserve"> Ilość działań kulturalnych miejskich instytucji kultury ogółem w latach 2017-20</w:t>
      </w:r>
      <w:r w:rsidR="000215D1" w:rsidRPr="00857737">
        <w:rPr>
          <w:sz w:val="24"/>
        </w:rPr>
        <w:t>20</w:t>
      </w:r>
      <w:bookmarkEnd w:id="497"/>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22. "/>
        <w:tblDescription w:val="Ilość działań kulturalnych miejskich instytucji kultury ogółem w latach 2017-2020"/>
      </w:tblPr>
      <w:tblGrid>
        <w:gridCol w:w="1061"/>
        <w:gridCol w:w="1061"/>
        <w:gridCol w:w="1062"/>
        <w:gridCol w:w="1061"/>
        <w:gridCol w:w="1061"/>
        <w:gridCol w:w="1062"/>
        <w:gridCol w:w="1061"/>
        <w:gridCol w:w="1061"/>
        <w:gridCol w:w="1062"/>
      </w:tblGrid>
      <w:tr w:rsidR="003843D2" w:rsidRPr="00857737" w14:paraId="5143E47E" w14:textId="77777777" w:rsidTr="00EA68E4">
        <w:trPr>
          <w:jc w:val="center"/>
        </w:trPr>
        <w:tc>
          <w:tcPr>
            <w:tcW w:w="1061" w:type="dxa"/>
            <w:shd w:val="clear" w:color="auto" w:fill="auto"/>
            <w:vAlign w:val="center"/>
          </w:tcPr>
          <w:p w14:paraId="299EF440" w14:textId="77777777" w:rsidR="00B67E54" w:rsidRPr="00857737" w:rsidRDefault="00B67E54" w:rsidP="00673869">
            <w:pPr>
              <w:jc w:val="center"/>
              <w:rPr>
                <w:rFonts w:ascii="Calibri Light" w:hAnsi="Calibri Light"/>
                <w:b/>
                <w:sz w:val="22"/>
                <w:szCs w:val="24"/>
              </w:rPr>
            </w:pPr>
            <w:r w:rsidRPr="00857737">
              <w:rPr>
                <w:rFonts w:ascii="Calibri Light" w:hAnsi="Calibri Light"/>
                <w:b/>
                <w:sz w:val="22"/>
                <w:szCs w:val="24"/>
              </w:rPr>
              <w:t>Rok</w:t>
            </w:r>
          </w:p>
        </w:tc>
        <w:tc>
          <w:tcPr>
            <w:tcW w:w="1061" w:type="dxa"/>
            <w:shd w:val="clear" w:color="auto" w:fill="auto"/>
            <w:vAlign w:val="center"/>
          </w:tcPr>
          <w:p w14:paraId="520D09C6" w14:textId="77777777" w:rsidR="00B67E54" w:rsidRPr="00857737" w:rsidRDefault="00B67E54" w:rsidP="00673869">
            <w:pPr>
              <w:jc w:val="center"/>
              <w:rPr>
                <w:rFonts w:ascii="Calibri Light" w:hAnsi="Calibri Light"/>
                <w:b/>
                <w:sz w:val="22"/>
                <w:szCs w:val="24"/>
              </w:rPr>
            </w:pPr>
            <w:r w:rsidRPr="00857737">
              <w:rPr>
                <w:rFonts w:ascii="Calibri Light" w:hAnsi="Calibri Light"/>
                <w:b/>
                <w:sz w:val="22"/>
                <w:szCs w:val="24"/>
              </w:rPr>
              <w:t>BOK</w:t>
            </w:r>
          </w:p>
        </w:tc>
        <w:tc>
          <w:tcPr>
            <w:tcW w:w="1062" w:type="dxa"/>
            <w:shd w:val="clear" w:color="auto" w:fill="auto"/>
            <w:vAlign w:val="center"/>
          </w:tcPr>
          <w:p w14:paraId="593CD88E" w14:textId="77777777" w:rsidR="00B67E54" w:rsidRPr="00857737" w:rsidRDefault="00B67E54" w:rsidP="00673869">
            <w:pPr>
              <w:jc w:val="center"/>
              <w:rPr>
                <w:rFonts w:ascii="Calibri Light" w:hAnsi="Calibri Light"/>
                <w:b/>
                <w:sz w:val="22"/>
                <w:szCs w:val="24"/>
              </w:rPr>
            </w:pPr>
            <w:r w:rsidRPr="00857737">
              <w:rPr>
                <w:rFonts w:ascii="Calibri Light" w:hAnsi="Calibri Light"/>
                <w:b/>
                <w:sz w:val="22"/>
                <w:szCs w:val="24"/>
              </w:rPr>
              <w:t>BTL</w:t>
            </w:r>
          </w:p>
        </w:tc>
        <w:tc>
          <w:tcPr>
            <w:tcW w:w="1061" w:type="dxa"/>
            <w:shd w:val="clear" w:color="auto" w:fill="auto"/>
            <w:vAlign w:val="center"/>
          </w:tcPr>
          <w:p w14:paraId="0E4CA172" w14:textId="3F1BA1AB" w:rsidR="00B67E54" w:rsidRPr="00857737" w:rsidRDefault="00B67E54" w:rsidP="00673869">
            <w:pPr>
              <w:jc w:val="center"/>
              <w:rPr>
                <w:rFonts w:ascii="Calibri Light" w:hAnsi="Calibri Light"/>
                <w:b/>
                <w:sz w:val="22"/>
                <w:szCs w:val="24"/>
              </w:rPr>
            </w:pPr>
            <w:r w:rsidRPr="00857737">
              <w:rPr>
                <w:rFonts w:ascii="Calibri Light" w:hAnsi="Calibri Light"/>
                <w:b/>
                <w:sz w:val="22"/>
                <w:szCs w:val="24"/>
              </w:rPr>
              <w:t>DKŚ</w:t>
            </w:r>
          </w:p>
        </w:tc>
        <w:tc>
          <w:tcPr>
            <w:tcW w:w="1061" w:type="dxa"/>
            <w:shd w:val="clear" w:color="auto" w:fill="auto"/>
            <w:vAlign w:val="center"/>
          </w:tcPr>
          <w:p w14:paraId="2CDA4E6F" w14:textId="40D53FD9" w:rsidR="00B67E54" w:rsidRPr="00857737" w:rsidRDefault="00B67E54" w:rsidP="00673869">
            <w:pPr>
              <w:jc w:val="center"/>
              <w:rPr>
                <w:rFonts w:ascii="Calibri Light" w:hAnsi="Calibri Light"/>
                <w:b/>
                <w:sz w:val="22"/>
                <w:szCs w:val="24"/>
              </w:rPr>
            </w:pPr>
            <w:r w:rsidRPr="00857737">
              <w:rPr>
                <w:rFonts w:ascii="Calibri Light" w:hAnsi="Calibri Light"/>
                <w:b/>
                <w:sz w:val="22"/>
                <w:szCs w:val="24"/>
              </w:rPr>
              <w:t>GA</w:t>
            </w:r>
          </w:p>
        </w:tc>
        <w:tc>
          <w:tcPr>
            <w:tcW w:w="1062" w:type="dxa"/>
            <w:shd w:val="clear" w:color="auto" w:fill="auto"/>
            <w:vAlign w:val="center"/>
          </w:tcPr>
          <w:p w14:paraId="4DFFBEC2" w14:textId="0EB53317" w:rsidR="00B67E54" w:rsidRPr="00857737" w:rsidRDefault="00B67E54" w:rsidP="00673869">
            <w:pPr>
              <w:jc w:val="center"/>
              <w:rPr>
                <w:rFonts w:ascii="Calibri Light" w:hAnsi="Calibri Light"/>
                <w:b/>
                <w:sz w:val="22"/>
                <w:szCs w:val="24"/>
              </w:rPr>
            </w:pPr>
            <w:r w:rsidRPr="00857737">
              <w:rPr>
                <w:rFonts w:ascii="Calibri Light" w:hAnsi="Calibri Light"/>
                <w:b/>
                <w:sz w:val="22"/>
                <w:szCs w:val="24"/>
              </w:rPr>
              <w:t>GSL</w:t>
            </w:r>
          </w:p>
        </w:tc>
        <w:tc>
          <w:tcPr>
            <w:tcW w:w="1061" w:type="dxa"/>
            <w:shd w:val="clear" w:color="auto" w:fill="auto"/>
            <w:vAlign w:val="center"/>
          </w:tcPr>
          <w:p w14:paraId="6745E86C" w14:textId="3700E734" w:rsidR="00B67E54" w:rsidRPr="00857737" w:rsidRDefault="00B67E54" w:rsidP="00673869">
            <w:pPr>
              <w:jc w:val="center"/>
              <w:rPr>
                <w:rFonts w:ascii="Calibri Light" w:hAnsi="Calibri Light"/>
                <w:b/>
                <w:sz w:val="22"/>
                <w:szCs w:val="24"/>
              </w:rPr>
            </w:pPr>
            <w:r w:rsidRPr="00857737">
              <w:rPr>
                <w:rFonts w:ascii="Calibri Light" w:hAnsi="Calibri Light"/>
                <w:b/>
                <w:sz w:val="22"/>
                <w:szCs w:val="24"/>
              </w:rPr>
              <w:t>MPS</w:t>
            </w:r>
          </w:p>
        </w:tc>
        <w:tc>
          <w:tcPr>
            <w:tcW w:w="1061" w:type="dxa"/>
            <w:shd w:val="clear" w:color="auto" w:fill="auto"/>
            <w:vAlign w:val="center"/>
          </w:tcPr>
          <w:p w14:paraId="7FF2702A" w14:textId="77777777" w:rsidR="00B67E54" w:rsidRPr="00857737" w:rsidRDefault="00B67E54" w:rsidP="00673869">
            <w:pPr>
              <w:jc w:val="center"/>
              <w:rPr>
                <w:rFonts w:ascii="Calibri Light" w:hAnsi="Calibri Light"/>
                <w:b/>
                <w:sz w:val="22"/>
                <w:szCs w:val="24"/>
              </w:rPr>
            </w:pPr>
            <w:r w:rsidRPr="00857737">
              <w:rPr>
                <w:rFonts w:ascii="Calibri Light" w:hAnsi="Calibri Light"/>
                <w:b/>
                <w:sz w:val="22"/>
                <w:szCs w:val="24"/>
              </w:rPr>
              <w:t>MW</w:t>
            </w:r>
          </w:p>
        </w:tc>
        <w:tc>
          <w:tcPr>
            <w:tcW w:w="1062" w:type="dxa"/>
            <w:shd w:val="clear" w:color="auto" w:fill="auto"/>
            <w:vAlign w:val="center"/>
          </w:tcPr>
          <w:p w14:paraId="12C601E8" w14:textId="77777777" w:rsidR="00B67E54" w:rsidRPr="00857737" w:rsidRDefault="00B67E54" w:rsidP="00673869">
            <w:pPr>
              <w:jc w:val="center"/>
              <w:rPr>
                <w:rFonts w:ascii="Calibri Light" w:hAnsi="Calibri Light"/>
                <w:b/>
                <w:sz w:val="22"/>
                <w:szCs w:val="24"/>
              </w:rPr>
            </w:pPr>
            <w:r w:rsidRPr="00857737">
              <w:rPr>
                <w:rFonts w:ascii="Calibri Light" w:hAnsi="Calibri Light"/>
                <w:b/>
                <w:sz w:val="22"/>
                <w:szCs w:val="24"/>
              </w:rPr>
              <w:t>Razem</w:t>
            </w:r>
          </w:p>
        </w:tc>
      </w:tr>
      <w:tr w:rsidR="003843D2" w:rsidRPr="00857737" w14:paraId="11847209" w14:textId="77777777" w:rsidTr="00EA68E4">
        <w:trPr>
          <w:jc w:val="center"/>
        </w:trPr>
        <w:tc>
          <w:tcPr>
            <w:tcW w:w="1061" w:type="dxa"/>
            <w:shd w:val="clear" w:color="auto" w:fill="auto"/>
            <w:vAlign w:val="center"/>
          </w:tcPr>
          <w:p w14:paraId="112FB8FB" w14:textId="77777777" w:rsidR="00B67E54" w:rsidRPr="00857737" w:rsidRDefault="00B67E54" w:rsidP="007B77EA">
            <w:pPr>
              <w:spacing w:before="120" w:after="120"/>
              <w:jc w:val="center"/>
              <w:rPr>
                <w:rFonts w:ascii="Calibri Light" w:hAnsi="Calibri Light"/>
                <w:b/>
                <w:sz w:val="22"/>
                <w:szCs w:val="24"/>
              </w:rPr>
            </w:pPr>
            <w:r w:rsidRPr="00857737">
              <w:rPr>
                <w:rFonts w:ascii="Calibri Light" w:hAnsi="Calibri Light"/>
                <w:b/>
                <w:sz w:val="22"/>
                <w:szCs w:val="24"/>
              </w:rPr>
              <w:t>2017</w:t>
            </w:r>
          </w:p>
        </w:tc>
        <w:tc>
          <w:tcPr>
            <w:tcW w:w="1061" w:type="dxa"/>
            <w:shd w:val="clear" w:color="auto" w:fill="auto"/>
            <w:vAlign w:val="center"/>
          </w:tcPr>
          <w:p w14:paraId="44A32EB1" w14:textId="77777777" w:rsidR="00B67E54" w:rsidRPr="00857737" w:rsidRDefault="00B67E54" w:rsidP="007B77EA">
            <w:pPr>
              <w:spacing w:before="120" w:after="120"/>
              <w:jc w:val="center"/>
              <w:rPr>
                <w:rFonts w:ascii="Calibri Light" w:hAnsi="Calibri Light"/>
                <w:sz w:val="22"/>
                <w:szCs w:val="24"/>
              </w:rPr>
            </w:pPr>
            <w:r w:rsidRPr="00857737">
              <w:rPr>
                <w:rFonts w:ascii="Calibri Light" w:hAnsi="Calibri Light"/>
                <w:sz w:val="22"/>
                <w:szCs w:val="24"/>
              </w:rPr>
              <w:t>370</w:t>
            </w:r>
          </w:p>
        </w:tc>
        <w:tc>
          <w:tcPr>
            <w:tcW w:w="1062" w:type="dxa"/>
            <w:shd w:val="clear" w:color="auto" w:fill="auto"/>
            <w:vAlign w:val="center"/>
          </w:tcPr>
          <w:p w14:paraId="6D42EEF8" w14:textId="77777777" w:rsidR="00B67E54" w:rsidRPr="00857737" w:rsidRDefault="00B67E54" w:rsidP="007B77EA">
            <w:pPr>
              <w:spacing w:before="120" w:after="120"/>
              <w:jc w:val="center"/>
              <w:rPr>
                <w:rFonts w:ascii="Calibri Light" w:hAnsi="Calibri Light"/>
                <w:sz w:val="22"/>
                <w:szCs w:val="24"/>
              </w:rPr>
            </w:pPr>
            <w:r w:rsidRPr="00857737">
              <w:rPr>
                <w:rFonts w:ascii="Calibri Light" w:hAnsi="Calibri Light"/>
                <w:sz w:val="22"/>
                <w:szCs w:val="24"/>
              </w:rPr>
              <w:t>582</w:t>
            </w:r>
          </w:p>
        </w:tc>
        <w:tc>
          <w:tcPr>
            <w:tcW w:w="1061" w:type="dxa"/>
            <w:shd w:val="clear" w:color="auto" w:fill="auto"/>
            <w:vAlign w:val="center"/>
          </w:tcPr>
          <w:p w14:paraId="16583403" w14:textId="77777777" w:rsidR="00B67E54" w:rsidRPr="00857737" w:rsidRDefault="00B67E54" w:rsidP="007B77EA">
            <w:pPr>
              <w:spacing w:before="120" w:after="120"/>
              <w:jc w:val="center"/>
              <w:rPr>
                <w:rFonts w:ascii="Calibri Light" w:hAnsi="Calibri Light"/>
                <w:sz w:val="22"/>
                <w:szCs w:val="24"/>
              </w:rPr>
            </w:pPr>
            <w:r w:rsidRPr="00857737">
              <w:rPr>
                <w:rFonts w:ascii="Calibri Light" w:hAnsi="Calibri Light"/>
                <w:sz w:val="22"/>
                <w:szCs w:val="24"/>
              </w:rPr>
              <w:t>28</w:t>
            </w:r>
          </w:p>
        </w:tc>
        <w:tc>
          <w:tcPr>
            <w:tcW w:w="1061" w:type="dxa"/>
            <w:shd w:val="clear" w:color="auto" w:fill="auto"/>
            <w:vAlign w:val="center"/>
          </w:tcPr>
          <w:p w14:paraId="3BB5892B" w14:textId="77777777" w:rsidR="00B67E54" w:rsidRPr="00857737" w:rsidRDefault="00B67E54" w:rsidP="007B77EA">
            <w:pPr>
              <w:spacing w:before="120" w:after="120"/>
              <w:jc w:val="center"/>
              <w:rPr>
                <w:rFonts w:ascii="Calibri Light" w:hAnsi="Calibri Light"/>
                <w:sz w:val="22"/>
                <w:szCs w:val="24"/>
              </w:rPr>
            </w:pPr>
            <w:r w:rsidRPr="00857737">
              <w:rPr>
                <w:rFonts w:ascii="Calibri Light" w:hAnsi="Calibri Light"/>
                <w:sz w:val="22"/>
                <w:szCs w:val="24"/>
              </w:rPr>
              <w:t>96</w:t>
            </w:r>
          </w:p>
        </w:tc>
        <w:tc>
          <w:tcPr>
            <w:tcW w:w="1062" w:type="dxa"/>
            <w:shd w:val="clear" w:color="auto" w:fill="auto"/>
            <w:vAlign w:val="center"/>
          </w:tcPr>
          <w:p w14:paraId="31C9AAE0" w14:textId="77777777" w:rsidR="00B67E54" w:rsidRPr="00857737" w:rsidRDefault="00B67E54" w:rsidP="007B77EA">
            <w:pPr>
              <w:spacing w:before="120" w:after="120"/>
              <w:jc w:val="center"/>
              <w:rPr>
                <w:rFonts w:ascii="Calibri Light" w:hAnsi="Calibri Light"/>
                <w:sz w:val="22"/>
                <w:szCs w:val="24"/>
              </w:rPr>
            </w:pPr>
            <w:r w:rsidRPr="00857737">
              <w:rPr>
                <w:rFonts w:ascii="Calibri Light" w:hAnsi="Calibri Light"/>
                <w:sz w:val="22"/>
                <w:szCs w:val="24"/>
              </w:rPr>
              <w:t>511</w:t>
            </w:r>
          </w:p>
        </w:tc>
        <w:tc>
          <w:tcPr>
            <w:tcW w:w="1061" w:type="dxa"/>
            <w:shd w:val="clear" w:color="auto" w:fill="auto"/>
            <w:vAlign w:val="center"/>
          </w:tcPr>
          <w:p w14:paraId="4678495A" w14:textId="77777777" w:rsidR="00B67E54" w:rsidRPr="00857737" w:rsidRDefault="00B67E54" w:rsidP="007B77EA">
            <w:pPr>
              <w:spacing w:before="120" w:after="120"/>
              <w:jc w:val="center"/>
              <w:rPr>
                <w:rFonts w:ascii="Calibri Light" w:hAnsi="Calibri Light"/>
                <w:sz w:val="22"/>
                <w:szCs w:val="24"/>
              </w:rPr>
            </w:pPr>
            <w:r w:rsidRPr="00857737">
              <w:rPr>
                <w:rFonts w:ascii="Calibri Light" w:hAnsi="Calibri Light"/>
                <w:sz w:val="22"/>
                <w:szCs w:val="24"/>
              </w:rPr>
              <w:t>22</w:t>
            </w:r>
          </w:p>
        </w:tc>
        <w:tc>
          <w:tcPr>
            <w:tcW w:w="1061" w:type="dxa"/>
            <w:shd w:val="clear" w:color="auto" w:fill="auto"/>
            <w:vAlign w:val="center"/>
          </w:tcPr>
          <w:p w14:paraId="14271D3A" w14:textId="77777777" w:rsidR="00B67E54" w:rsidRPr="00857737" w:rsidRDefault="00B67E54" w:rsidP="007B77EA">
            <w:pPr>
              <w:spacing w:before="120" w:after="120"/>
              <w:jc w:val="center"/>
              <w:rPr>
                <w:rFonts w:ascii="Calibri Light" w:hAnsi="Calibri Light"/>
                <w:sz w:val="22"/>
                <w:szCs w:val="24"/>
              </w:rPr>
            </w:pPr>
            <w:r w:rsidRPr="00857737">
              <w:rPr>
                <w:rFonts w:ascii="Calibri Light" w:hAnsi="Calibri Light"/>
                <w:sz w:val="22"/>
              </w:rPr>
              <w:t>32</w:t>
            </w:r>
            <w:r w:rsidRPr="00857737">
              <w:rPr>
                <w:rStyle w:val="Odwoanieprzypisudolnego"/>
                <w:rFonts w:ascii="Calibri Light" w:hAnsi="Calibri Light"/>
                <w:sz w:val="22"/>
              </w:rPr>
              <w:footnoteReference w:id="40"/>
            </w:r>
          </w:p>
        </w:tc>
        <w:tc>
          <w:tcPr>
            <w:tcW w:w="1062" w:type="dxa"/>
            <w:shd w:val="clear" w:color="auto" w:fill="auto"/>
            <w:vAlign w:val="center"/>
          </w:tcPr>
          <w:p w14:paraId="5B092AE7" w14:textId="77777777" w:rsidR="00B67E54" w:rsidRPr="00857737" w:rsidRDefault="00B67E54" w:rsidP="007B77EA">
            <w:pPr>
              <w:spacing w:before="120" w:after="120"/>
              <w:jc w:val="center"/>
              <w:rPr>
                <w:rFonts w:ascii="Calibri Light" w:hAnsi="Calibri Light"/>
                <w:sz w:val="22"/>
                <w:szCs w:val="24"/>
              </w:rPr>
            </w:pPr>
            <w:r w:rsidRPr="00857737">
              <w:rPr>
                <w:rFonts w:ascii="Calibri Light" w:hAnsi="Calibri Light"/>
                <w:sz w:val="22"/>
                <w:szCs w:val="24"/>
              </w:rPr>
              <w:t>1 641</w:t>
            </w:r>
          </w:p>
        </w:tc>
      </w:tr>
      <w:tr w:rsidR="003843D2" w:rsidRPr="00857737" w14:paraId="38A3D399" w14:textId="77777777" w:rsidTr="00EA68E4">
        <w:trPr>
          <w:jc w:val="center"/>
        </w:trPr>
        <w:tc>
          <w:tcPr>
            <w:tcW w:w="1061" w:type="dxa"/>
            <w:shd w:val="clear" w:color="auto" w:fill="auto"/>
            <w:vAlign w:val="center"/>
          </w:tcPr>
          <w:p w14:paraId="7D4CD53C" w14:textId="77777777" w:rsidR="00B67E54" w:rsidRPr="00857737" w:rsidRDefault="00B67E54" w:rsidP="007B77EA">
            <w:pPr>
              <w:spacing w:before="120" w:after="120"/>
              <w:jc w:val="center"/>
              <w:rPr>
                <w:rFonts w:ascii="Calibri Light" w:hAnsi="Calibri Light"/>
                <w:b/>
                <w:sz w:val="22"/>
                <w:szCs w:val="24"/>
              </w:rPr>
            </w:pPr>
            <w:r w:rsidRPr="00857737">
              <w:rPr>
                <w:rFonts w:ascii="Calibri Light" w:hAnsi="Calibri Light"/>
                <w:b/>
                <w:sz w:val="22"/>
                <w:szCs w:val="24"/>
              </w:rPr>
              <w:t>2018</w:t>
            </w:r>
          </w:p>
        </w:tc>
        <w:tc>
          <w:tcPr>
            <w:tcW w:w="1061" w:type="dxa"/>
            <w:shd w:val="clear" w:color="auto" w:fill="auto"/>
            <w:vAlign w:val="center"/>
          </w:tcPr>
          <w:p w14:paraId="41657CDB" w14:textId="77777777" w:rsidR="00B67E54" w:rsidRPr="00857737" w:rsidRDefault="00B67E54" w:rsidP="007B77EA">
            <w:pPr>
              <w:spacing w:before="120" w:after="120"/>
              <w:jc w:val="center"/>
              <w:rPr>
                <w:rFonts w:ascii="Calibri Light" w:hAnsi="Calibri Light"/>
                <w:sz w:val="22"/>
                <w:szCs w:val="24"/>
              </w:rPr>
            </w:pPr>
            <w:r w:rsidRPr="00857737">
              <w:rPr>
                <w:rFonts w:ascii="Calibri Light" w:hAnsi="Calibri Light"/>
                <w:sz w:val="22"/>
                <w:szCs w:val="24"/>
              </w:rPr>
              <w:t>395</w:t>
            </w:r>
          </w:p>
        </w:tc>
        <w:tc>
          <w:tcPr>
            <w:tcW w:w="1062" w:type="dxa"/>
            <w:shd w:val="clear" w:color="auto" w:fill="auto"/>
            <w:vAlign w:val="center"/>
          </w:tcPr>
          <w:p w14:paraId="286C3CD5" w14:textId="77777777" w:rsidR="00B67E54" w:rsidRPr="00857737" w:rsidRDefault="00B67E54" w:rsidP="007B77EA">
            <w:pPr>
              <w:spacing w:before="120" w:after="120"/>
              <w:jc w:val="center"/>
              <w:rPr>
                <w:rFonts w:ascii="Calibri Light" w:hAnsi="Calibri Light"/>
                <w:sz w:val="22"/>
                <w:szCs w:val="24"/>
              </w:rPr>
            </w:pPr>
            <w:r w:rsidRPr="00857737">
              <w:rPr>
                <w:rFonts w:ascii="Calibri Light" w:hAnsi="Calibri Light"/>
                <w:sz w:val="22"/>
                <w:szCs w:val="24"/>
              </w:rPr>
              <w:t>598</w:t>
            </w:r>
          </w:p>
        </w:tc>
        <w:tc>
          <w:tcPr>
            <w:tcW w:w="1061" w:type="dxa"/>
            <w:shd w:val="clear" w:color="auto" w:fill="auto"/>
            <w:vAlign w:val="center"/>
          </w:tcPr>
          <w:p w14:paraId="165F231B" w14:textId="77777777" w:rsidR="00B67E54" w:rsidRPr="00857737" w:rsidRDefault="00B67E54" w:rsidP="007B77EA">
            <w:pPr>
              <w:spacing w:before="120" w:after="120"/>
              <w:jc w:val="center"/>
              <w:rPr>
                <w:rFonts w:ascii="Calibri Light" w:hAnsi="Calibri Light"/>
                <w:sz w:val="22"/>
                <w:szCs w:val="24"/>
              </w:rPr>
            </w:pPr>
            <w:r w:rsidRPr="00857737">
              <w:rPr>
                <w:rFonts w:ascii="Calibri Light" w:hAnsi="Calibri Light"/>
                <w:sz w:val="22"/>
                <w:szCs w:val="24"/>
              </w:rPr>
              <w:t>23</w:t>
            </w:r>
          </w:p>
        </w:tc>
        <w:tc>
          <w:tcPr>
            <w:tcW w:w="1061" w:type="dxa"/>
            <w:shd w:val="clear" w:color="auto" w:fill="auto"/>
            <w:vAlign w:val="center"/>
          </w:tcPr>
          <w:p w14:paraId="736C3076" w14:textId="77777777" w:rsidR="00B67E54" w:rsidRPr="00857737" w:rsidRDefault="00B67E54" w:rsidP="007B77EA">
            <w:pPr>
              <w:spacing w:before="120" w:after="120"/>
              <w:jc w:val="center"/>
              <w:rPr>
                <w:rFonts w:ascii="Calibri Light" w:hAnsi="Calibri Light"/>
                <w:sz w:val="22"/>
                <w:szCs w:val="24"/>
              </w:rPr>
            </w:pPr>
            <w:r w:rsidRPr="00857737">
              <w:rPr>
                <w:rFonts w:ascii="Calibri Light" w:hAnsi="Calibri Light"/>
                <w:sz w:val="22"/>
                <w:szCs w:val="24"/>
              </w:rPr>
              <w:t>94</w:t>
            </w:r>
          </w:p>
        </w:tc>
        <w:tc>
          <w:tcPr>
            <w:tcW w:w="1062" w:type="dxa"/>
            <w:shd w:val="clear" w:color="auto" w:fill="auto"/>
            <w:vAlign w:val="center"/>
          </w:tcPr>
          <w:p w14:paraId="41B60957" w14:textId="77777777" w:rsidR="00B67E54" w:rsidRPr="00857737" w:rsidRDefault="00B67E54" w:rsidP="007B77EA">
            <w:pPr>
              <w:spacing w:before="120" w:after="120"/>
              <w:jc w:val="center"/>
              <w:rPr>
                <w:rFonts w:ascii="Calibri Light" w:hAnsi="Calibri Light"/>
                <w:sz w:val="22"/>
                <w:szCs w:val="24"/>
              </w:rPr>
            </w:pPr>
            <w:r w:rsidRPr="00857737">
              <w:rPr>
                <w:rFonts w:ascii="Calibri Light" w:hAnsi="Calibri Light"/>
                <w:sz w:val="22"/>
                <w:szCs w:val="24"/>
              </w:rPr>
              <w:t>525</w:t>
            </w:r>
          </w:p>
        </w:tc>
        <w:tc>
          <w:tcPr>
            <w:tcW w:w="1061" w:type="dxa"/>
            <w:shd w:val="clear" w:color="auto" w:fill="auto"/>
            <w:vAlign w:val="center"/>
          </w:tcPr>
          <w:p w14:paraId="15612F90" w14:textId="77777777" w:rsidR="00B67E54" w:rsidRPr="00857737" w:rsidRDefault="00B67E54" w:rsidP="007B77EA">
            <w:pPr>
              <w:spacing w:before="120" w:after="120"/>
              <w:jc w:val="center"/>
              <w:rPr>
                <w:rFonts w:ascii="Calibri Light" w:hAnsi="Calibri Light"/>
                <w:sz w:val="22"/>
                <w:szCs w:val="24"/>
              </w:rPr>
            </w:pPr>
            <w:r w:rsidRPr="00857737">
              <w:rPr>
                <w:rFonts w:ascii="Calibri Light" w:hAnsi="Calibri Light"/>
                <w:sz w:val="22"/>
                <w:szCs w:val="24"/>
              </w:rPr>
              <w:t>27</w:t>
            </w:r>
          </w:p>
        </w:tc>
        <w:tc>
          <w:tcPr>
            <w:tcW w:w="1061" w:type="dxa"/>
            <w:shd w:val="clear" w:color="auto" w:fill="auto"/>
            <w:vAlign w:val="center"/>
          </w:tcPr>
          <w:p w14:paraId="271B913D" w14:textId="77777777" w:rsidR="00B67E54" w:rsidRPr="00857737" w:rsidRDefault="00B67E54" w:rsidP="00A17159">
            <w:pPr>
              <w:spacing w:before="120" w:after="120"/>
              <w:jc w:val="center"/>
              <w:rPr>
                <w:rFonts w:ascii="Calibri Light" w:hAnsi="Calibri Light"/>
                <w:sz w:val="22"/>
                <w:szCs w:val="24"/>
              </w:rPr>
            </w:pPr>
            <w:r w:rsidRPr="00857737">
              <w:rPr>
                <w:rFonts w:ascii="Calibri Light" w:hAnsi="Calibri Light"/>
                <w:sz w:val="22"/>
                <w:szCs w:val="24"/>
              </w:rPr>
              <w:t>48</w:t>
            </w:r>
          </w:p>
        </w:tc>
        <w:tc>
          <w:tcPr>
            <w:tcW w:w="1062" w:type="dxa"/>
            <w:shd w:val="clear" w:color="auto" w:fill="auto"/>
            <w:vAlign w:val="center"/>
          </w:tcPr>
          <w:p w14:paraId="7FD21414" w14:textId="77777777" w:rsidR="00B67E54" w:rsidRPr="00857737" w:rsidRDefault="00B67E54" w:rsidP="007B77EA">
            <w:pPr>
              <w:spacing w:before="120" w:after="120"/>
              <w:jc w:val="center"/>
              <w:rPr>
                <w:rFonts w:ascii="Calibri Light" w:hAnsi="Calibri Light"/>
                <w:sz w:val="22"/>
                <w:szCs w:val="24"/>
              </w:rPr>
            </w:pPr>
            <w:r w:rsidRPr="00857737">
              <w:rPr>
                <w:rFonts w:ascii="Calibri Light" w:hAnsi="Calibri Light"/>
                <w:sz w:val="22"/>
                <w:szCs w:val="24"/>
              </w:rPr>
              <w:t>1 710</w:t>
            </w:r>
          </w:p>
        </w:tc>
      </w:tr>
      <w:tr w:rsidR="003843D2" w:rsidRPr="00857737" w14:paraId="143BE160" w14:textId="77777777" w:rsidTr="00EA68E4">
        <w:trPr>
          <w:jc w:val="center"/>
        </w:trPr>
        <w:tc>
          <w:tcPr>
            <w:tcW w:w="1061" w:type="dxa"/>
            <w:shd w:val="clear" w:color="auto" w:fill="auto"/>
            <w:vAlign w:val="center"/>
          </w:tcPr>
          <w:p w14:paraId="4D053419" w14:textId="18016876" w:rsidR="00B67E54" w:rsidRPr="00857737" w:rsidRDefault="00B67E54" w:rsidP="007B77EA">
            <w:pPr>
              <w:spacing w:before="120" w:after="120"/>
              <w:jc w:val="center"/>
              <w:rPr>
                <w:rFonts w:ascii="Calibri Light" w:hAnsi="Calibri Light"/>
                <w:b/>
                <w:sz w:val="22"/>
                <w:szCs w:val="24"/>
              </w:rPr>
            </w:pPr>
            <w:r w:rsidRPr="00857737">
              <w:rPr>
                <w:rFonts w:ascii="Calibri Light" w:hAnsi="Calibri Light"/>
                <w:b/>
                <w:sz w:val="22"/>
                <w:szCs w:val="24"/>
              </w:rPr>
              <w:t>2019</w:t>
            </w:r>
          </w:p>
        </w:tc>
        <w:tc>
          <w:tcPr>
            <w:tcW w:w="1061" w:type="dxa"/>
            <w:shd w:val="clear" w:color="auto" w:fill="auto"/>
          </w:tcPr>
          <w:p w14:paraId="5BAC7B59" w14:textId="1B7717C5" w:rsidR="00B67E54" w:rsidRPr="00857737" w:rsidRDefault="00B67E54" w:rsidP="007B77EA">
            <w:pPr>
              <w:spacing w:before="120" w:after="120"/>
              <w:jc w:val="center"/>
              <w:rPr>
                <w:sz w:val="22"/>
                <w:szCs w:val="24"/>
              </w:rPr>
            </w:pPr>
            <w:r w:rsidRPr="00857737">
              <w:rPr>
                <w:sz w:val="22"/>
              </w:rPr>
              <w:t>568</w:t>
            </w:r>
          </w:p>
        </w:tc>
        <w:tc>
          <w:tcPr>
            <w:tcW w:w="1062" w:type="dxa"/>
            <w:shd w:val="clear" w:color="auto" w:fill="auto"/>
          </w:tcPr>
          <w:p w14:paraId="0304DE20" w14:textId="42D79A43" w:rsidR="00B67E54" w:rsidRPr="00857737" w:rsidRDefault="00B67E54" w:rsidP="007B77EA">
            <w:pPr>
              <w:spacing w:before="120" w:after="120"/>
              <w:jc w:val="center"/>
              <w:rPr>
                <w:sz w:val="22"/>
                <w:szCs w:val="24"/>
              </w:rPr>
            </w:pPr>
            <w:r w:rsidRPr="00857737">
              <w:rPr>
                <w:sz w:val="22"/>
              </w:rPr>
              <w:t>644</w:t>
            </w:r>
          </w:p>
        </w:tc>
        <w:tc>
          <w:tcPr>
            <w:tcW w:w="1061" w:type="dxa"/>
            <w:shd w:val="clear" w:color="auto" w:fill="auto"/>
          </w:tcPr>
          <w:p w14:paraId="6CCA2E77" w14:textId="6445D0EF" w:rsidR="00B67E54" w:rsidRPr="00857737" w:rsidRDefault="00B67E54" w:rsidP="007B77EA">
            <w:pPr>
              <w:spacing w:before="120" w:after="120"/>
              <w:jc w:val="center"/>
              <w:rPr>
                <w:sz w:val="22"/>
                <w:szCs w:val="24"/>
              </w:rPr>
            </w:pPr>
            <w:r w:rsidRPr="00857737">
              <w:rPr>
                <w:sz w:val="22"/>
              </w:rPr>
              <w:t>32</w:t>
            </w:r>
          </w:p>
        </w:tc>
        <w:tc>
          <w:tcPr>
            <w:tcW w:w="1061" w:type="dxa"/>
            <w:shd w:val="clear" w:color="auto" w:fill="auto"/>
          </w:tcPr>
          <w:p w14:paraId="236577F5" w14:textId="656D3D6F" w:rsidR="00B67E54" w:rsidRPr="00857737" w:rsidRDefault="00B67E54" w:rsidP="007B77EA">
            <w:pPr>
              <w:spacing w:before="120" w:after="120"/>
              <w:jc w:val="center"/>
              <w:rPr>
                <w:sz w:val="22"/>
                <w:szCs w:val="24"/>
              </w:rPr>
            </w:pPr>
            <w:r w:rsidRPr="00857737">
              <w:rPr>
                <w:sz w:val="22"/>
              </w:rPr>
              <w:t>67</w:t>
            </w:r>
          </w:p>
        </w:tc>
        <w:tc>
          <w:tcPr>
            <w:tcW w:w="1062" w:type="dxa"/>
            <w:shd w:val="clear" w:color="auto" w:fill="auto"/>
          </w:tcPr>
          <w:p w14:paraId="06B7ABA1" w14:textId="2ADAB8A5" w:rsidR="00B67E54" w:rsidRPr="00857737" w:rsidRDefault="00B67E54" w:rsidP="007B77EA">
            <w:pPr>
              <w:spacing w:before="120" w:after="120"/>
              <w:jc w:val="center"/>
              <w:rPr>
                <w:sz w:val="22"/>
                <w:szCs w:val="24"/>
              </w:rPr>
            </w:pPr>
            <w:r w:rsidRPr="00857737">
              <w:rPr>
                <w:sz w:val="22"/>
              </w:rPr>
              <w:t>888</w:t>
            </w:r>
          </w:p>
        </w:tc>
        <w:tc>
          <w:tcPr>
            <w:tcW w:w="1061" w:type="dxa"/>
            <w:shd w:val="clear" w:color="auto" w:fill="auto"/>
          </w:tcPr>
          <w:p w14:paraId="4F3FE6C0" w14:textId="23EA6C4F" w:rsidR="00B67E54" w:rsidRPr="00857737" w:rsidRDefault="00B67E54" w:rsidP="007B77EA">
            <w:pPr>
              <w:spacing w:before="120" w:after="120"/>
              <w:jc w:val="center"/>
              <w:rPr>
                <w:sz w:val="22"/>
                <w:szCs w:val="24"/>
              </w:rPr>
            </w:pPr>
            <w:r w:rsidRPr="00857737">
              <w:rPr>
                <w:sz w:val="22"/>
              </w:rPr>
              <w:t>22</w:t>
            </w:r>
          </w:p>
        </w:tc>
        <w:tc>
          <w:tcPr>
            <w:tcW w:w="1061" w:type="dxa"/>
            <w:shd w:val="clear" w:color="auto" w:fill="auto"/>
          </w:tcPr>
          <w:p w14:paraId="6184347B" w14:textId="4B968E5C" w:rsidR="00B67E54" w:rsidRPr="00857737" w:rsidRDefault="00B67E54" w:rsidP="00C3421E">
            <w:pPr>
              <w:spacing w:before="120" w:after="120"/>
              <w:jc w:val="center"/>
              <w:rPr>
                <w:sz w:val="22"/>
                <w:szCs w:val="24"/>
              </w:rPr>
            </w:pPr>
            <w:r w:rsidRPr="00857737">
              <w:rPr>
                <w:sz w:val="22"/>
              </w:rPr>
              <w:t>48</w:t>
            </w:r>
          </w:p>
        </w:tc>
        <w:tc>
          <w:tcPr>
            <w:tcW w:w="1062" w:type="dxa"/>
            <w:shd w:val="clear" w:color="auto" w:fill="auto"/>
          </w:tcPr>
          <w:p w14:paraId="27DE3FA2" w14:textId="709ABA23" w:rsidR="00B67E54" w:rsidRPr="00857737" w:rsidRDefault="00B67E54" w:rsidP="007B77EA">
            <w:pPr>
              <w:spacing w:before="120" w:after="120"/>
              <w:jc w:val="center"/>
              <w:rPr>
                <w:sz w:val="22"/>
                <w:szCs w:val="24"/>
              </w:rPr>
            </w:pPr>
            <w:r w:rsidRPr="00857737">
              <w:rPr>
                <w:sz w:val="22"/>
              </w:rPr>
              <w:t>2 269</w:t>
            </w:r>
          </w:p>
        </w:tc>
      </w:tr>
      <w:tr w:rsidR="003843D2" w:rsidRPr="00857737" w14:paraId="1A5A52EB" w14:textId="77777777" w:rsidTr="00EA68E4">
        <w:trPr>
          <w:jc w:val="center"/>
        </w:trPr>
        <w:tc>
          <w:tcPr>
            <w:tcW w:w="1061" w:type="dxa"/>
            <w:shd w:val="clear" w:color="auto" w:fill="auto"/>
            <w:vAlign w:val="center"/>
          </w:tcPr>
          <w:p w14:paraId="14B0E1BA" w14:textId="6CEFBFBA" w:rsidR="000215D1" w:rsidRPr="00857737" w:rsidRDefault="000215D1" w:rsidP="000215D1">
            <w:pPr>
              <w:spacing w:before="120" w:after="120"/>
              <w:jc w:val="center"/>
              <w:rPr>
                <w:rFonts w:ascii="Calibri Light" w:hAnsi="Calibri Light"/>
                <w:b/>
                <w:sz w:val="22"/>
                <w:szCs w:val="24"/>
              </w:rPr>
            </w:pPr>
            <w:r w:rsidRPr="00857737">
              <w:rPr>
                <w:rFonts w:ascii="Calibri Light" w:hAnsi="Calibri Light"/>
                <w:b/>
                <w:sz w:val="22"/>
                <w:szCs w:val="24"/>
              </w:rPr>
              <w:t>2020</w:t>
            </w:r>
          </w:p>
        </w:tc>
        <w:tc>
          <w:tcPr>
            <w:tcW w:w="1061" w:type="dxa"/>
            <w:shd w:val="clear" w:color="auto" w:fill="auto"/>
          </w:tcPr>
          <w:p w14:paraId="60D066AC" w14:textId="4FEDBFF0" w:rsidR="000215D1" w:rsidRPr="00857737" w:rsidRDefault="000215D1" w:rsidP="000215D1">
            <w:pPr>
              <w:spacing w:before="120" w:after="120"/>
              <w:jc w:val="center"/>
              <w:rPr>
                <w:rFonts w:cstheme="majorHAnsi"/>
                <w:sz w:val="22"/>
                <w:szCs w:val="20"/>
              </w:rPr>
            </w:pPr>
            <w:r w:rsidRPr="00857737">
              <w:rPr>
                <w:rFonts w:cstheme="majorHAnsi"/>
                <w:sz w:val="22"/>
                <w:szCs w:val="20"/>
              </w:rPr>
              <w:t>141</w:t>
            </w:r>
          </w:p>
        </w:tc>
        <w:tc>
          <w:tcPr>
            <w:tcW w:w="1062" w:type="dxa"/>
            <w:shd w:val="clear" w:color="auto" w:fill="auto"/>
          </w:tcPr>
          <w:p w14:paraId="35FFC6FA" w14:textId="6EE94808" w:rsidR="000215D1" w:rsidRPr="00857737" w:rsidRDefault="000215D1" w:rsidP="000215D1">
            <w:pPr>
              <w:spacing w:before="120" w:after="120"/>
              <w:jc w:val="center"/>
              <w:rPr>
                <w:rFonts w:cstheme="majorHAnsi"/>
                <w:sz w:val="22"/>
                <w:szCs w:val="20"/>
              </w:rPr>
            </w:pPr>
            <w:r w:rsidRPr="00857737">
              <w:rPr>
                <w:rFonts w:cstheme="majorHAnsi"/>
                <w:sz w:val="22"/>
                <w:szCs w:val="20"/>
              </w:rPr>
              <w:t>269</w:t>
            </w:r>
          </w:p>
        </w:tc>
        <w:tc>
          <w:tcPr>
            <w:tcW w:w="1061" w:type="dxa"/>
            <w:shd w:val="clear" w:color="auto" w:fill="auto"/>
          </w:tcPr>
          <w:p w14:paraId="30812D47" w14:textId="067D3FB0" w:rsidR="000215D1" w:rsidRPr="00857737" w:rsidRDefault="000215D1" w:rsidP="000215D1">
            <w:pPr>
              <w:spacing w:before="120" w:after="120"/>
              <w:jc w:val="center"/>
              <w:rPr>
                <w:rFonts w:cstheme="majorHAnsi"/>
                <w:sz w:val="22"/>
                <w:szCs w:val="20"/>
              </w:rPr>
            </w:pPr>
            <w:r w:rsidRPr="00857737">
              <w:rPr>
                <w:rFonts w:cstheme="majorHAnsi"/>
                <w:sz w:val="22"/>
                <w:szCs w:val="20"/>
              </w:rPr>
              <w:t>19</w:t>
            </w:r>
          </w:p>
        </w:tc>
        <w:tc>
          <w:tcPr>
            <w:tcW w:w="1061" w:type="dxa"/>
            <w:shd w:val="clear" w:color="auto" w:fill="auto"/>
          </w:tcPr>
          <w:p w14:paraId="66B2C911" w14:textId="0E010241" w:rsidR="000215D1" w:rsidRPr="00857737" w:rsidRDefault="000215D1" w:rsidP="000215D1">
            <w:pPr>
              <w:spacing w:before="120" w:after="120"/>
              <w:jc w:val="center"/>
              <w:rPr>
                <w:rFonts w:cstheme="majorHAnsi"/>
                <w:sz w:val="22"/>
                <w:szCs w:val="20"/>
              </w:rPr>
            </w:pPr>
            <w:r w:rsidRPr="00857737">
              <w:rPr>
                <w:rFonts w:cstheme="majorHAnsi"/>
                <w:sz w:val="22"/>
                <w:szCs w:val="20"/>
              </w:rPr>
              <w:t>66</w:t>
            </w:r>
          </w:p>
        </w:tc>
        <w:tc>
          <w:tcPr>
            <w:tcW w:w="1062" w:type="dxa"/>
            <w:shd w:val="clear" w:color="auto" w:fill="auto"/>
          </w:tcPr>
          <w:p w14:paraId="73D88DEE" w14:textId="57C03DBF" w:rsidR="000215D1" w:rsidRPr="00857737" w:rsidRDefault="000215D1" w:rsidP="000215D1">
            <w:pPr>
              <w:spacing w:before="120" w:after="120"/>
              <w:jc w:val="center"/>
              <w:rPr>
                <w:rFonts w:cstheme="majorHAnsi"/>
                <w:sz w:val="22"/>
                <w:szCs w:val="20"/>
              </w:rPr>
            </w:pPr>
            <w:r w:rsidRPr="00857737">
              <w:rPr>
                <w:rFonts w:cstheme="majorHAnsi"/>
                <w:sz w:val="22"/>
                <w:szCs w:val="20"/>
              </w:rPr>
              <w:t>387</w:t>
            </w:r>
          </w:p>
        </w:tc>
        <w:tc>
          <w:tcPr>
            <w:tcW w:w="1061" w:type="dxa"/>
            <w:shd w:val="clear" w:color="auto" w:fill="auto"/>
          </w:tcPr>
          <w:p w14:paraId="55C9CDDC" w14:textId="050DA2D4" w:rsidR="000215D1" w:rsidRPr="00857737" w:rsidRDefault="000215D1" w:rsidP="000215D1">
            <w:pPr>
              <w:spacing w:before="120" w:after="120"/>
              <w:jc w:val="center"/>
              <w:rPr>
                <w:rFonts w:cstheme="majorHAnsi"/>
                <w:sz w:val="22"/>
                <w:szCs w:val="20"/>
              </w:rPr>
            </w:pPr>
            <w:r w:rsidRPr="00857737">
              <w:rPr>
                <w:rFonts w:cstheme="majorHAnsi"/>
                <w:sz w:val="22"/>
                <w:szCs w:val="20"/>
              </w:rPr>
              <w:t>11</w:t>
            </w:r>
          </w:p>
        </w:tc>
        <w:tc>
          <w:tcPr>
            <w:tcW w:w="1061" w:type="dxa"/>
            <w:shd w:val="clear" w:color="auto" w:fill="auto"/>
          </w:tcPr>
          <w:p w14:paraId="39EB4810" w14:textId="772C5BB4" w:rsidR="000215D1" w:rsidRPr="00857737" w:rsidRDefault="000215D1" w:rsidP="000215D1">
            <w:pPr>
              <w:spacing w:before="120" w:after="120"/>
              <w:jc w:val="center"/>
              <w:rPr>
                <w:rFonts w:cstheme="majorHAnsi"/>
                <w:sz w:val="22"/>
                <w:szCs w:val="20"/>
              </w:rPr>
            </w:pPr>
            <w:r w:rsidRPr="00857737">
              <w:rPr>
                <w:rFonts w:cstheme="majorHAnsi"/>
                <w:sz w:val="22"/>
                <w:szCs w:val="20"/>
              </w:rPr>
              <w:t>29</w:t>
            </w:r>
          </w:p>
        </w:tc>
        <w:tc>
          <w:tcPr>
            <w:tcW w:w="1062" w:type="dxa"/>
            <w:shd w:val="clear" w:color="auto" w:fill="auto"/>
          </w:tcPr>
          <w:p w14:paraId="1238712C" w14:textId="7BC70D89" w:rsidR="000215D1" w:rsidRPr="00857737" w:rsidRDefault="000215D1" w:rsidP="000215D1">
            <w:pPr>
              <w:spacing w:before="120" w:after="120"/>
              <w:jc w:val="center"/>
              <w:rPr>
                <w:rFonts w:cstheme="majorHAnsi"/>
                <w:sz w:val="22"/>
                <w:szCs w:val="20"/>
              </w:rPr>
            </w:pPr>
            <w:r w:rsidRPr="00857737">
              <w:rPr>
                <w:rFonts w:cstheme="majorHAnsi"/>
                <w:sz w:val="22"/>
                <w:szCs w:val="20"/>
              </w:rPr>
              <w:t>922</w:t>
            </w:r>
          </w:p>
        </w:tc>
      </w:tr>
    </w:tbl>
    <w:p w14:paraId="7AD36274" w14:textId="77777777" w:rsidR="00F4755F" w:rsidRPr="00857737" w:rsidRDefault="0085269F" w:rsidP="0085269F">
      <w:pPr>
        <w:jc w:val="both"/>
        <w:rPr>
          <w:rFonts w:ascii="Calibri Light" w:hAnsi="Calibri Light"/>
          <w:sz w:val="20"/>
          <w:szCs w:val="24"/>
        </w:rPr>
      </w:pPr>
      <w:r w:rsidRPr="00857737">
        <w:rPr>
          <w:rFonts w:ascii="Calibri Light" w:hAnsi="Calibri Light"/>
          <w:sz w:val="20"/>
          <w:szCs w:val="24"/>
        </w:rPr>
        <w:t>Źródło: Referat Kultury w Departamencie Kultury, Promocji i Sportu</w:t>
      </w:r>
    </w:p>
    <w:p w14:paraId="42F7FF7F" w14:textId="4E53AAFC" w:rsidR="008E78C4" w:rsidRPr="00857737" w:rsidRDefault="00232068" w:rsidP="00232068">
      <w:pPr>
        <w:pStyle w:val="Legenda"/>
        <w:jc w:val="both"/>
        <w:rPr>
          <w:rFonts w:ascii="Calibri Light" w:hAnsi="Calibri Light"/>
          <w:sz w:val="24"/>
          <w:szCs w:val="24"/>
        </w:rPr>
      </w:pPr>
      <w:bookmarkStart w:id="498" w:name="_Toc71201789"/>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223</w:t>
      </w:r>
      <w:r w:rsidR="0037179A" w:rsidRPr="00857737">
        <w:rPr>
          <w:rFonts w:ascii="Calibri Light" w:hAnsi="Calibri Light"/>
          <w:sz w:val="24"/>
          <w:szCs w:val="24"/>
        </w:rPr>
        <w:fldChar w:fldCharType="end"/>
      </w:r>
      <w:r w:rsidR="000C54A1" w:rsidRPr="00857737">
        <w:rPr>
          <w:rFonts w:ascii="Calibri Light" w:hAnsi="Calibri Light"/>
          <w:sz w:val="24"/>
          <w:szCs w:val="24"/>
        </w:rPr>
        <w:t>.</w:t>
      </w:r>
      <w:r w:rsidRPr="00857737">
        <w:rPr>
          <w:rFonts w:ascii="Calibri Light" w:hAnsi="Calibri Light"/>
          <w:sz w:val="24"/>
          <w:szCs w:val="24"/>
        </w:rPr>
        <w:t xml:space="preserve"> Remonty i modernizacje obiektów</w:t>
      </w:r>
      <w:r w:rsidR="00A17159" w:rsidRPr="00857737">
        <w:rPr>
          <w:rFonts w:ascii="Calibri Light" w:hAnsi="Calibri Light"/>
          <w:sz w:val="24"/>
          <w:szCs w:val="24"/>
        </w:rPr>
        <w:t xml:space="preserve"> oraz</w:t>
      </w:r>
      <w:r w:rsidRPr="00857737">
        <w:rPr>
          <w:rFonts w:ascii="Calibri Light" w:hAnsi="Calibri Light"/>
          <w:sz w:val="24"/>
          <w:szCs w:val="24"/>
        </w:rPr>
        <w:t xml:space="preserve"> lokali miejskich instytucji kultury oraz powiększanie zasobów</w:t>
      </w:r>
      <w:bookmarkEnd w:id="498"/>
    </w:p>
    <w:tbl>
      <w:tblPr>
        <w:tblW w:w="9676"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abela 223. "/>
        <w:tblDescription w:val="Remonty i modernizacje obiektów oraz lokali miejskich instytucji kultury oraz powiększanie zasobów"/>
      </w:tblPr>
      <w:tblGrid>
        <w:gridCol w:w="1707"/>
        <w:gridCol w:w="708"/>
        <w:gridCol w:w="1276"/>
        <w:gridCol w:w="5985"/>
      </w:tblGrid>
      <w:tr w:rsidR="003843D2" w:rsidRPr="00857737" w14:paraId="26655007" w14:textId="77777777" w:rsidTr="00F43259">
        <w:trPr>
          <w:cantSplit/>
        </w:trPr>
        <w:tc>
          <w:tcPr>
            <w:tcW w:w="1707" w:type="dxa"/>
            <w:shd w:val="clear" w:color="auto" w:fill="auto"/>
            <w:vAlign w:val="center"/>
          </w:tcPr>
          <w:p w14:paraId="05B4675D" w14:textId="77777777" w:rsidR="008E78C4" w:rsidRPr="00857737" w:rsidRDefault="008E78C4" w:rsidP="007B77EA">
            <w:pPr>
              <w:jc w:val="center"/>
              <w:rPr>
                <w:rFonts w:ascii="Calibri Light" w:hAnsi="Calibri Light"/>
                <w:b/>
                <w:sz w:val="22"/>
              </w:rPr>
            </w:pPr>
            <w:r w:rsidRPr="00857737">
              <w:rPr>
                <w:rFonts w:ascii="Calibri Light" w:hAnsi="Calibri Light"/>
                <w:b/>
                <w:sz w:val="22"/>
              </w:rPr>
              <w:t>Nazwa instytucji</w:t>
            </w:r>
          </w:p>
        </w:tc>
        <w:tc>
          <w:tcPr>
            <w:tcW w:w="708" w:type="dxa"/>
            <w:shd w:val="clear" w:color="auto" w:fill="auto"/>
            <w:vAlign w:val="center"/>
          </w:tcPr>
          <w:p w14:paraId="5E57A5BC" w14:textId="77777777" w:rsidR="008E78C4" w:rsidRPr="00857737" w:rsidRDefault="008E78C4" w:rsidP="007B77EA">
            <w:pPr>
              <w:jc w:val="center"/>
              <w:rPr>
                <w:rFonts w:ascii="Calibri Light" w:hAnsi="Calibri Light"/>
                <w:b/>
                <w:sz w:val="22"/>
              </w:rPr>
            </w:pPr>
            <w:r w:rsidRPr="00857737">
              <w:rPr>
                <w:rFonts w:ascii="Calibri Light" w:hAnsi="Calibri Light"/>
                <w:b/>
                <w:sz w:val="22"/>
              </w:rPr>
              <w:t>Rok</w:t>
            </w:r>
          </w:p>
        </w:tc>
        <w:tc>
          <w:tcPr>
            <w:tcW w:w="1276" w:type="dxa"/>
            <w:shd w:val="clear" w:color="auto" w:fill="auto"/>
            <w:vAlign w:val="center"/>
          </w:tcPr>
          <w:p w14:paraId="55DABC50" w14:textId="77777777" w:rsidR="008E78C4" w:rsidRPr="00857737" w:rsidRDefault="008E78C4" w:rsidP="007B77EA">
            <w:pPr>
              <w:jc w:val="center"/>
              <w:rPr>
                <w:rFonts w:ascii="Calibri Light" w:hAnsi="Calibri Light"/>
                <w:b/>
                <w:sz w:val="22"/>
              </w:rPr>
            </w:pPr>
            <w:r w:rsidRPr="00857737">
              <w:rPr>
                <w:rFonts w:ascii="Calibri Light" w:hAnsi="Calibri Light"/>
                <w:b/>
                <w:sz w:val="22"/>
              </w:rPr>
              <w:t>Dotacja miasta</w:t>
            </w:r>
            <w:r w:rsidR="00232068" w:rsidRPr="00857737">
              <w:rPr>
                <w:rFonts w:ascii="Calibri Light" w:hAnsi="Calibri Light"/>
                <w:b/>
                <w:sz w:val="22"/>
              </w:rPr>
              <w:br/>
            </w:r>
            <w:r w:rsidRPr="00857737">
              <w:rPr>
                <w:rFonts w:ascii="Calibri Light" w:hAnsi="Calibri Light"/>
                <w:b/>
                <w:sz w:val="22"/>
              </w:rPr>
              <w:t>(w zł)</w:t>
            </w:r>
          </w:p>
        </w:tc>
        <w:tc>
          <w:tcPr>
            <w:tcW w:w="5985" w:type="dxa"/>
            <w:shd w:val="clear" w:color="auto" w:fill="auto"/>
            <w:vAlign w:val="center"/>
          </w:tcPr>
          <w:p w14:paraId="2AC7C029" w14:textId="5AE34B9F" w:rsidR="008E78C4" w:rsidRPr="00857737" w:rsidRDefault="008E78C4" w:rsidP="000215D1">
            <w:pPr>
              <w:ind w:left="175"/>
              <w:jc w:val="center"/>
              <w:rPr>
                <w:rFonts w:ascii="Calibri Light" w:hAnsi="Calibri Light"/>
                <w:b/>
                <w:sz w:val="22"/>
              </w:rPr>
            </w:pPr>
            <w:r w:rsidRPr="00857737">
              <w:rPr>
                <w:rFonts w:ascii="Calibri Light" w:hAnsi="Calibri Light"/>
                <w:b/>
                <w:sz w:val="22"/>
              </w:rPr>
              <w:t>Wydatki na remonty i modernizację obiektów i lokali miejskich instytucji kultury oraz powiększanie zasobów</w:t>
            </w:r>
          </w:p>
        </w:tc>
      </w:tr>
      <w:tr w:rsidR="003843D2" w:rsidRPr="00857737" w14:paraId="31CC7044" w14:textId="77777777" w:rsidTr="00F43259">
        <w:trPr>
          <w:cantSplit/>
        </w:trPr>
        <w:tc>
          <w:tcPr>
            <w:tcW w:w="1707" w:type="dxa"/>
            <w:vMerge w:val="restart"/>
            <w:shd w:val="clear" w:color="auto" w:fill="auto"/>
            <w:vAlign w:val="center"/>
          </w:tcPr>
          <w:p w14:paraId="713C961F" w14:textId="77777777" w:rsidR="000215D1" w:rsidRPr="00857737" w:rsidRDefault="000215D1" w:rsidP="000215D1">
            <w:pPr>
              <w:rPr>
                <w:rFonts w:ascii="Calibri Light" w:hAnsi="Calibri Light"/>
                <w:b/>
                <w:sz w:val="22"/>
              </w:rPr>
            </w:pPr>
            <w:r w:rsidRPr="00857737">
              <w:rPr>
                <w:rFonts w:ascii="Calibri Light" w:hAnsi="Calibri Light"/>
                <w:b/>
                <w:sz w:val="22"/>
              </w:rPr>
              <w:t>Białostocki Teatr Lalek</w:t>
            </w:r>
          </w:p>
        </w:tc>
        <w:tc>
          <w:tcPr>
            <w:tcW w:w="708" w:type="dxa"/>
            <w:shd w:val="clear" w:color="auto" w:fill="auto"/>
            <w:vAlign w:val="center"/>
          </w:tcPr>
          <w:p w14:paraId="16C765C2" w14:textId="2D444564" w:rsidR="000215D1" w:rsidRPr="00857737" w:rsidRDefault="000215D1" w:rsidP="000215D1">
            <w:pPr>
              <w:jc w:val="center"/>
              <w:rPr>
                <w:rFonts w:ascii="Calibri Light" w:hAnsi="Calibri Light"/>
                <w:b/>
                <w:sz w:val="22"/>
              </w:rPr>
            </w:pPr>
            <w:r w:rsidRPr="00857737">
              <w:rPr>
                <w:rFonts w:ascii="Calibri Light" w:hAnsi="Calibri Light"/>
                <w:b/>
                <w:sz w:val="22"/>
              </w:rPr>
              <w:t>2016</w:t>
            </w:r>
          </w:p>
        </w:tc>
        <w:tc>
          <w:tcPr>
            <w:tcW w:w="1276" w:type="dxa"/>
            <w:shd w:val="clear" w:color="auto" w:fill="auto"/>
            <w:vAlign w:val="center"/>
          </w:tcPr>
          <w:p w14:paraId="6EC21E5F" w14:textId="2F26C9A6" w:rsidR="000215D1" w:rsidRPr="00857737" w:rsidRDefault="000215D1" w:rsidP="000215D1">
            <w:pPr>
              <w:jc w:val="center"/>
              <w:rPr>
                <w:rFonts w:ascii="Calibri Light" w:hAnsi="Calibri Light"/>
                <w:sz w:val="22"/>
              </w:rPr>
            </w:pPr>
            <w:r w:rsidRPr="00857737">
              <w:rPr>
                <w:rFonts w:ascii="Calibri Light" w:hAnsi="Calibri Light"/>
                <w:sz w:val="22"/>
              </w:rPr>
              <w:t>1 300 000</w:t>
            </w:r>
          </w:p>
        </w:tc>
        <w:tc>
          <w:tcPr>
            <w:tcW w:w="5985" w:type="dxa"/>
            <w:shd w:val="clear" w:color="auto" w:fill="auto"/>
            <w:vAlign w:val="center"/>
          </w:tcPr>
          <w:p w14:paraId="4F70667B" w14:textId="7E12A13E" w:rsidR="000215D1" w:rsidRPr="00857737" w:rsidRDefault="000215D1" w:rsidP="000215D1">
            <w:pPr>
              <w:jc w:val="center"/>
              <w:rPr>
                <w:rFonts w:ascii="Calibri Light" w:hAnsi="Calibri Light"/>
                <w:sz w:val="22"/>
              </w:rPr>
            </w:pPr>
            <w:r w:rsidRPr="00857737">
              <w:rPr>
                <w:rFonts w:ascii="Calibri Light" w:hAnsi="Calibri Light"/>
                <w:sz w:val="22"/>
                <w:lang w:eastAsia="pl-PL"/>
              </w:rPr>
              <w:t>Modernizacja dużej sceny – zakończenie działań</w:t>
            </w:r>
          </w:p>
        </w:tc>
      </w:tr>
      <w:tr w:rsidR="003843D2" w:rsidRPr="00857737" w14:paraId="3247264F" w14:textId="77777777" w:rsidTr="00F43259">
        <w:trPr>
          <w:cantSplit/>
        </w:trPr>
        <w:tc>
          <w:tcPr>
            <w:tcW w:w="1707" w:type="dxa"/>
            <w:vMerge/>
            <w:shd w:val="clear" w:color="auto" w:fill="auto"/>
            <w:vAlign w:val="center"/>
          </w:tcPr>
          <w:p w14:paraId="3BD1ED56" w14:textId="77777777" w:rsidR="000215D1" w:rsidRPr="00857737" w:rsidRDefault="000215D1" w:rsidP="000215D1">
            <w:pPr>
              <w:rPr>
                <w:rFonts w:ascii="Calibri Light" w:hAnsi="Calibri Light"/>
                <w:sz w:val="22"/>
              </w:rPr>
            </w:pPr>
          </w:p>
        </w:tc>
        <w:tc>
          <w:tcPr>
            <w:tcW w:w="708" w:type="dxa"/>
            <w:shd w:val="clear" w:color="auto" w:fill="auto"/>
            <w:vAlign w:val="center"/>
          </w:tcPr>
          <w:p w14:paraId="1F9735C8" w14:textId="2BC0D3B7" w:rsidR="000215D1" w:rsidRPr="00857737" w:rsidRDefault="000215D1" w:rsidP="000215D1">
            <w:pPr>
              <w:jc w:val="center"/>
              <w:rPr>
                <w:rFonts w:ascii="Calibri Light" w:hAnsi="Calibri Light"/>
                <w:b/>
                <w:sz w:val="22"/>
              </w:rPr>
            </w:pPr>
            <w:r w:rsidRPr="00857737">
              <w:rPr>
                <w:rFonts w:ascii="Calibri Light" w:hAnsi="Calibri Light"/>
                <w:b/>
                <w:sz w:val="22"/>
              </w:rPr>
              <w:t>2017</w:t>
            </w:r>
          </w:p>
        </w:tc>
        <w:tc>
          <w:tcPr>
            <w:tcW w:w="1276" w:type="dxa"/>
            <w:shd w:val="clear" w:color="auto" w:fill="auto"/>
            <w:vAlign w:val="center"/>
          </w:tcPr>
          <w:p w14:paraId="57C7C8CF" w14:textId="1F86E7A1" w:rsidR="000215D1" w:rsidRPr="00857737" w:rsidRDefault="000215D1" w:rsidP="000215D1">
            <w:pPr>
              <w:jc w:val="center"/>
              <w:rPr>
                <w:rFonts w:ascii="Calibri Light" w:hAnsi="Calibri Light"/>
                <w:sz w:val="22"/>
              </w:rPr>
            </w:pPr>
            <w:r w:rsidRPr="00857737">
              <w:rPr>
                <w:rFonts w:ascii="Calibri Light" w:hAnsi="Calibri Light"/>
                <w:sz w:val="22"/>
              </w:rPr>
              <w:t>400 000</w:t>
            </w:r>
          </w:p>
        </w:tc>
        <w:tc>
          <w:tcPr>
            <w:tcW w:w="5985" w:type="dxa"/>
            <w:shd w:val="clear" w:color="auto" w:fill="auto"/>
            <w:vAlign w:val="center"/>
          </w:tcPr>
          <w:p w14:paraId="4D97E022" w14:textId="1570BE4B" w:rsidR="000215D1" w:rsidRPr="00857737" w:rsidRDefault="000215D1" w:rsidP="000215D1">
            <w:pPr>
              <w:jc w:val="center"/>
              <w:rPr>
                <w:rFonts w:ascii="Calibri Light" w:hAnsi="Calibri Light"/>
                <w:sz w:val="22"/>
              </w:rPr>
            </w:pPr>
            <w:r w:rsidRPr="00857737">
              <w:rPr>
                <w:rFonts w:ascii="Calibri Light" w:hAnsi="Calibri Light"/>
                <w:sz w:val="22"/>
              </w:rPr>
              <w:t>Modernizacja małej sceny etap I</w:t>
            </w:r>
          </w:p>
        </w:tc>
      </w:tr>
      <w:tr w:rsidR="003843D2" w:rsidRPr="00857737" w14:paraId="2757C2BE" w14:textId="77777777" w:rsidTr="00F43259">
        <w:trPr>
          <w:cantSplit/>
        </w:trPr>
        <w:tc>
          <w:tcPr>
            <w:tcW w:w="1707" w:type="dxa"/>
            <w:vMerge/>
            <w:shd w:val="clear" w:color="auto" w:fill="auto"/>
            <w:vAlign w:val="center"/>
          </w:tcPr>
          <w:p w14:paraId="6E29E5B4" w14:textId="77777777" w:rsidR="000215D1" w:rsidRPr="00857737" w:rsidRDefault="000215D1" w:rsidP="000215D1">
            <w:pPr>
              <w:rPr>
                <w:rFonts w:ascii="Calibri Light" w:hAnsi="Calibri Light"/>
                <w:sz w:val="22"/>
              </w:rPr>
            </w:pPr>
          </w:p>
        </w:tc>
        <w:tc>
          <w:tcPr>
            <w:tcW w:w="708" w:type="dxa"/>
            <w:shd w:val="clear" w:color="auto" w:fill="auto"/>
            <w:vAlign w:val="center"/>
          </w:tcPr>
          <w:p w14:paraId="4356D6A9" w14:textId="2140FC92" w:rsidR="000215D1" w:rsidRPr="00857737" w:rsidRDefault="000215D1" w:rsidP="000215D1">
            <w:pPr>
              <w:jc w:val="center"/>
              <w:rPr>
                <w:rFonts w:ascii="Calibri Light" w:hAnsi="Calibri Light"/>
                <w:b/>
                <w:sz w:val="22"/>
              </w:rPr>
            </w:pPr>
            <w:r w:rsidRPr="00857737">
              <w:rPr>
                <w:rFonts w:ascii="Calibri Light" w:hAnsi="Calibri Light"/>
                <w:b/>
                <w:sz w:val="22"/>
              </w:rPr>
              <w:t>2018</w:t>
            </w:r>
          </w:p>
        </w:tc>
        <w:tc>
          <w:tcPr>
            <w:tcW w:w="1276" w:type="dxa"/>
            <w:shd w:val="clear" w:color="auto" w:fill="auto"/>
            <w:vAlign w:val="center"/>
          </w:tcPr>
          <w:p w14:paraId="67E40E18" w14:textId="55261ECA" w:rsidR="000215D1" w:rsidRPr="00857737" w:rsidRDefault="000215D1" w:rsidP="000215D1">
            <w:pPr>
              <w:jc w:val="center"/>
              <w:rPr>
                <w:rFonts w:ascii="Calibri Light" w:hAnsi="Calibri Light"/>
                <w:sz w:val="22"/>
              </w:rPr>
            </w:pPr>
            <w:r w:rsidRPr="00857737">
              <w:rPr>
                <w:rFonts w:ascii="Calibri Light" w:hAnsi="Calibri Light"/>
                <w:sz w:val="22"/>
              </w:rPr>
              <w:t>600 000</w:t>
            </w:r>
          </w:p>
        </w:tc>
        <w:tc>
          <w:tcPr>
            <w:tcW w:w="5985" w:type="dxa"/>
            <w:shd w:val="clear" w:color="auto" w:fill="auto"/>
            <w:vAlign w:val="center"/>
          </w:tcPr>
          <w:p w14:paraId="3DE43C99" w14:textId="32781C9A" w:rsidR="000215D1" w:rsidRPr="00857737" w:rsidRDefault="000215D1" w:rsidP="000215D1">
            <w:pPr>
              <w:jc w:val="center"/>
              <w:rPr>
                <w:rFonts w:ascii="Calibri Light" w:hAnsi="Calibri Light"/>
                <w:sz w:val="22"/>
              </w:rPr>
            </w:pPr>
            <w:r w:rsidRPr="00857737">
              <w:rPr>
                <w:rFonts w:ascii="Calibri Light" w:hAnsi="Calibri Light"/>
                <w:sz w:val="22"/>
              </w:rPr>
              <w:t>Modernizacja małej sceny etap II</w:t>
            </w:r>
          </w:p>
        </w:tc>
      </w:tr>
      <w:tr w:rsidR="003843D2" w:rsidRPr="00857737" w14:paraId="39C23C21" w14:textId="77777777" w:rsidTr="00062075">
        <w:trPr>
          <w:cantSplit/>
          <w:trHeight w:val="291"/>
        </w:trPr>
        <w:tc>
          <w:tcPr>
            <w:tcW w:w="1707" w:type="dxa"/>
            <w:vMerge/>
            <w:shd w:val="clear" w:color="auto" w:fill="auto"/>
            <w:vAlign w:val="center"/>
          </w:tcPr>
          <w:p w14:paraId="0486D37F" w14:textId="77777777" w:rsidR="000215D1" w:rsidRPr="00857737" w:rsidRDefault="000215D1" w:rsidP="000215D1">
            <w:pPr>
              <w:rPr>
                <w:rFonts w:ascii="Calibri Light" w:hAnsi="Calibri Light"/>
                <w:sz w:val="22"/>
              </w:rPr>
            </w:pPr>
          </w:p>
        </w:tc>
        <w:tc>
          <w:tcPr>
            <w:tcW w:w="708" w:type="dxa"/>
            <w:shd w:val="clear" w:color="auto" w:fill="auto"/>
            <w:vAlign w:val="center"/>
          </w:tcPr>
          <w:p w14:paraId="5BBAECC9" w14:textId="44EE0507" w:rsidR="000215D1" w:rsidRPr="00857737" w:rsidRDefault="000215D1" w:rsidP="000215D1">
            <w:pPr>
              <w:jc w:val="center"/>
              <w:rPr>
                <w:rFonts w:ascii="Calibri Light" w:hAnsi="Calibri Light"/>
                <w:b/>
                <w:sz w:val="22"/>
              </w:rPr>
            </w:pPr>
            <w:r w:rsidRPr="00857737">
              <w:rPr>
                <w:rFonts w:ascii="Calibri Light" w:hAnsi="Calibri Light"/>
                <w:b/>
                <w:sz w:val="22"/>
              </w:rPr>
              <w:t>2019</w:t>
            </w:r>
          </w:p>
        </w:tc>
        <w:tc>
          <w:tcPr>
            <w:tcW w:w="1276" w:type="dxa"/>
            <w:shd w:val="clear" w:color="auto" w:fill="auto"/>
          </w:tcPr>
          <w:p w14:paraId="1D0D2EBD" w14:textId="7A43C983" w:rsidR="000215D1" w:rsidRPr="00857737" w:rsidRDefault="000215D1" w:rsidP="000215D1">
            <w:pPr>
              <w:jc w:val="center"/>
              <w:rPr>
                <w:rFonts w:ascii="Calibri Light" w:hAnsi="Calibri Light"/>
                <w:sz w:val="22"/>
              </w:rPr>
            </w:pPr>
            <w:r w:rsidRPr="00857737">
              <w:rPr>
                <w:sz w:val="22"/>
              </w:rPr>
              <w:t>45 000</w:t>
            </w:r>
          </w:p>
        </w:tc>
        <w:tc>
          <w:tcPr>
            <w:tcW w:w="5985" w:type="dxa"/>
            <w:shd w:val="clear" w:color="auto" w:fill="auto"/>
          </w:tcPr>
          <w:p w14:paraId="24AF5D2F" w14:textId="15969CFB" w:rsidR="000215D1" w:rsidRPr="00857737" w:rsidRDefault="000215D1" w:rsidP="000215D1">
            <w:pPr>
              <w:jc w:val="center"/>
              <w:rPr>
                <w:rFonts w:ascii="Calibri Light" w:hAnsi="Calibri Light"/>
                <w:sz w:val="22"/>
              </w:rPr>
            </w:pPr>
            <w:r w:rsidRPr="00857737">
              <w:rPr>
                <w:sz w:val="22"/>
              </w:rPr>
              <w:t xml:space="preserve">Opracowanie dokumentacji do modernizacji budynku </w:t>
            </w:r>
            <w:proofErr w:type="spellStart"/>
            <w:r w:rsidRPr="00857737">
              <w:rPr>
                <w:sz w:val="22"/>
              </w:rPr>
              <w:t>magazynowo-warsztatowego</w:t>
            </w:r>
            <w:proofErr w:type="spellEnd"/>
            <w:r w:rsidRPr="00857737">
              <w:rPr>
                <w:sz w:val="22"/>
              </w:rPr>
              <w:t xml:space="preserve"> przy ul. Branickiego 17/2</w:t>
            </w:r>
          </w:p>
        </w:tc>
      </w:tr>
      <w:tr w:rsidR="003843D2" w:rsidRPr="00857737" w14:paraId="3A3ED684" w14:textId="77777777" w:rsidTr="00E970E0">
        <w:trPr>
          <w:cantSplit/>
          <w:trHeight w:val="291"/>
        </w:trPr>
        <w:tc>
          <w:tcPr>
            <w:tcW w:w="1707" w:type="dxa"/>
            <w:vMerge/>
            <w:shd w:val="clear" w:color="auto" w:fill="auto"/>
            <w:vAlign w:val="center"/>
          </w:tcPr>
          <w:p w14:paraId="3F28C241" w14:textId="77777777" w:rsidR="000215D1" w:rsidRPr="00857737" w:rsidRDefault="000215D1" w:rsidP="000215D1">
            <w:pPr>
              <w:rPr>
                <w:rFonts w:ascii="Calibri Light" w:hAnsi="Calibri Light"/>
                <w:sz w:val="22"/>
              </w:rPr>
            </w:pPr>
          </w:p>
        </w:tc>
        <w:tc>
          <w:tcPr>
            <w:tcW w:w="708" w:type="dxa"/>
            <w:shd w:val="clear" w:color="auto" w:fill="auto"/>
            <w:vAlign w:val="center"/>
          </w:tcPr>
          <w:p w14:paraId="19B112CE" w14:textId="3FFFF22A" w:rsidR="000215D1" w:rsidRPr="00857737" w:rsidRDefault="000215D1" w:rsidP="000215D1">
            <w:pPr>
              <w:jc w:val="center"/>
              <w:rPr>
                <w:rFonts w:ascii="Calibri Light" w:hAnsi="Calibri Light"/>
                <w:b/>
                <w:sz w:val="22"/>
              </w:rPr>
            </w:pPr>
            <w:r w:rsidRPr="00857737">
              <w:rPr>
                <w:rFonts w:ascii="Calibri Light" w:hAnsi="Calibri Light"/>
                <w:b/>
                <w:sz w:val="22"/>
              </w:rPr>
              <w:t>2020</w:t>
            </w:r>
          </w:p>
        </w:tc>
        <w:tc>
          <w:tcPr>
            <w:tcW w:w="1276" w:type="dxa"/>
            <w:shd w:val="clear" w:color="auto" w:fill="auto"/>
          </w:tcPr>
          <w:p w14:paraId="392B1E7C" w14:textId="4E7A04F6" w:rsidR="000215D1" w:rsidRPr="00857737" w:rsidRDefault="000215D1" w:rsidP="000215D1">
            <w:pPr>
              <w:jc w:val="center"/>
              <w:rPr>
                <w:rFonts w:cstheme="majorHAnsi"/>
                <w:sz w:val="22"/>
              </w:rPr>
            </w:pPr>
            <w:r w:rsidRPr="00857737">
              <w:rPr>
                <w:rFonts w:cstheme="majorHAnsi"/>
                <w:sz w:val="22"/>
              </w:rPr>
              <w:t>70 000</w:t>
            </w:r>
          </w:p>
        </w:tc>
        <w:tc>
          <w:tcPr>
            <w:tcW w:w="5985" w:type="dxa"/>
            <w:shd w:val="clear" w:color="auto" w:fill="auto"/>
          </w:tcPr>
          <w:p w14:paraId="463D56FC" w14:textId="3A1D1F68" w:rsidR="000215D1" w:rsidRPr="00857737" w:rsidRDefault="000215D1" w:rsidP="000215D1">
            <w:pPr>
              <w:jc w:val="center"/>
              <w:rPr>
                <w:rFonts w:cstheme="majorHAnsi"/>
                <w:sz w:val="22"/>
              </w:rPr>
            </w:pPr>
            <w:r w:rsidRPr="00857737">
              <w:rPr>
                <w:rFonts w:cstheme="majorHAnsi"/>
                <w:sz w:val="22"/>
              </w:rPr>
              <w:t>Zakup sprzętu do transmisji i nagrań wideo</w:t>
            </w:r>
          </w:p>
        </w:tc>
      </w:tr>
      <w:tr w:rsidR="003843D2" w:rsidRPr="00857737" w14:paraId="74967FD8" w14:textId="77777777" w:rsidTr="00F43259">
        <w:trPr>
          <w:cantSplit/>
        </w:trPr>
        <w:tc>
          <w:tcPr>
            <w:tcW w:w="1707" w:type="dxa"/>
            <w:vMerge w:val="restart"/>
            <w:shd w:val="clear" w:color="auto" w:fill="auto"/>
            <w:vAlign w:val="center"/>
          </w:tcPr>
          <w:p w14:paraId="7EF48451" w14:textId="77777777" w:rsidR="003F079B" w:rsidRPr="00857737" w:rsidRDefault="003F079B" w:rsidP="000215D1">
            <w:pPr>
              <w:rPr>
                <w:rFonts w:ascii="Calibri Light" w:hAnsi="Calibri Light"/>
                <w:b/>
                <w:sz w:val="22"/>
              </w:rPr>
            </w:pPr>
            <w:r w:rsidRPr="00857737">
              <w:rPr>
                <w:rFonts w:ascii="Calibri Light" w:hAnsi="Calibri Light"/>
                <w:b/>
                <w:sz w:val="22"/>
              </w:rPr>
              <w:t>Białostocki Ośrodek Kultury</w:t>
            </w:r>
          </w:p>
        </w:tc>
        <w:tc>
          <w:tcPr>
            <w:tcW w:w="708" w:type="dxa"/>
            <w:shd w:val="clear" w:color="auto" w:fill="auto"/>
            <w:vAlign w:val="center"/>
          </w:tcPr>
          <w:p w14:paraId="6EB99672" w14:textId="6481AE75" w:rsidR="003F079B" w:rsidRPr="00857737" w:rsidRDefault="003F079B" w:rsidP="000215D1">
            <w:pPr>
              <w:jc w:val="center"/>
              <w:rPr>
                <w:rFonts w:ascii="Calibri Light" w:hAnsi="Calibri Light"/>
                <w:b/>
                <w:sz w:val="22"/>
              </w:rPr>
            </w:pPr>
            <w:r w:rsidRPr="00857737">
              <w:rPr>
                <w:rFonts w:ascii="Calibri Light" w:hAnsi="Calibri Light"/>
                <w:b/>
                <w:sz w:val="22"/>
              </w:rPr>
              <w:t>2016</w:t>
            </w:r>
          </w:p>
        </w:tc>
        <w:tc>
          <w:tcPr>
            <w:tcW w:w="1276" w:type="dxa"/>
            <w:shd w:val="clear" w:color="auto" w:fill="auto"/>
            <w:vAlign w:val="center"/>
          </w:tcPr>
          <w:p w14:paraId="763642E6" w14:textId="5E0EA827" w:rsidR="003F079B" w:rsidRPr="00857737" w:rsidRDefault="003F079B" w:rsidP="000215D1">
            <w:pPr>
              <w:jc w:val="center"/>
              <w:rPr>
                <w:rFonts w:ascii="Calibri Light" w:hAnsi="Calibri Light"/>
                <w:sz w:val="22"/>
              </w:rPr>
            </w:pPr>
            <w:r w:rsidRPr="00857737">
              <w:rPr>
                <w:rFonts w:ascii="Calibri Light" w:hAnsi="Calibri Light"/>
                <w:sz w:val="22"/>
              </w:rPr>
              <w:t>20 000</w:t>
            </w:r>
          </w:p>
        </w:tc>
        <w:tc>
          <w:tcPr>
            <w:tcW w:w="5985" w:type="dxa"/>
            <w:shd w:val="clear" w:color="auto" w:fill="auto"/>
            <w:vAlign w:val="center"/>
          </w:tcPr>
          <w:p w14:paraId="142FB954" w14:textId="7355BE5A" w:rsidR="003F079B" w:rsidRPr="00857737" w:rsidRDefault="003F079B" w:rsidP="000215D1">
            <w:pPr>
              <w:jc w:val="center"/>
              <w:rPr>
                <w:rFonts w:ascii="Calibri Light" w:hAnsi="Calibri Light"/>
                <w:sz w:val="22"/>
              </w:rPr>
            </w:pPr>
            <w:r w:rsidRPr="00857737">
              <w:rPr>
                <w:rFonts w:ascii="Calibri Light" w:hAnsi="Calibri Light"/>
                <w:sz w:val="22"/>
              </w:rPr>
              <w:t>Zakup nagłośnienia do celów plenerowych</w:t>
            </w:r>
          </w:p>
        </w:tc>
      </w:tr>
      <w:tr w:rsidR="003843D2" w:rsidRPr="00857737" w14:paraId="5063D7BD" w14:textId="77777777" w:rsidTr="00F43259">
        <w:trPr>
          <w:cantSplit/>
        </w:trPr>
        <w:tc>
          <w:tcPr>
            <w:tcW w:w="1707" w:type="dxa"/>
            <w:vMerge/>
            <w:shd w:val="clear" w:color="auto" w:fill="auto"/>
            <w:vAlign w:val="center"/>
          </w:tcPr>
          <w:p w14:paraId="4E4D0102" w14:textId="77777777" w:rsidR="003F079B" w:rsidRPr="00857737" w:rsidRDefault="003F079B" w:rsidP="000215D1">
            <w:pPr>
              <w:jc w:val="center"/>
              <w:rPr>
                <w:rFonts w:ascii="Calibri Light" w:hAnsi="Calibri Light"/>
                <w:sz w:val="22"/>
              </w:rPr>
            </w:pPr>
          </w:p>
        </w:tc>
        <w:tc>
          <w:tcPr>
            <w:tcW w:w="708" w:type="dxa"/>
            <w:vMerge w:val="restart"/>
            <w:shd w:val="clear" w:color="auto" w:fill="auto"/>
            <w:vAlign w:val="center"/>
          </w:tcPr>
          <w:p w14:paraId="6AA35540" w14:textId="3B7468E6" w:rsidR="003F079B" w:rsidRPr="00857737" w:rsidRDefault="003F079B" w:rsidP="000215D1">
            <w:pPr>
              <w:jc w:val="center"/>
              <w:rPr>
                <w:rFonts w:ascii="Calibri Light" w:hAnsi="Calibri Light"/>
                <w:b/>
                <w:sz w:val="22"/>
              </w:rPr>
            </w:pPr>
            <w:r w:rsidRPr="00857737">
              <w:rPr>
                <w:rFonts w:ascii="Calibri Light" w:hAnsi="Calibri Light"/>
                <w:b/>
                <w:sz w:val="22"/>
              </w:rPr>
              <w:t>2017</w:t>
            </w:r>
          </w:p>
        </w:tc>
        <w:tc>
          <w:tcPr>
            <w:tcW w:w="1276" w:type="dxa"/>
            <w:shd w:val="clear" w:color="auto" w:fill="auto"/>
            <w:vAlign w:val="center"/>
          </w:tcPr>
          <w:p w14:paraId="1D57C1F4" w14:textId="7BE91019" w:rsidR="003F079B" w:rsidRPr="00857737" w:rsidRDefault="003F079B" w:rsidP="000215D1">
            <w:pPr>
              <w:jc w:val="center"/>
              <w:rPr>
                <w:rFonts w:ascii="Calibri Light" w:hAnsi="Calibri Light"/>
                <w:sz w:val="22"/>
              </w:rPr>
            </w:pPr>
            <w:r w:rsidRPr="00857737">
              <w:rPr>
                <w:rFonts w:ascii="Calibri Light" w:hAnsi="Calibri Light"/>
                <w:sz w:val="22"/>
              </w:rPr>
              <w:t>138 922</w:t>
            </w:r>
          </w:p>
        </w:tc>
        <w:tc>
          <w:tcPr>
            <w:tcW w:w="5985" w:type="dxa"/>
            <w:shd w:val="clear" w:color="auto" w:fill="auto"/>
            <w:vAlign w:val="center"/>
          </w:tcPr>
          <w:p w14:paraId="4E240346" w14:textId="371B9967" w:rsidR="003F079B" w:rsidRPr="00857737" w:rsidRDefault="003F079B" w:rsidP="000215D1">
            <w:pPr>
              <w:jc w:val="center"/>
              <w:rPr>
                <w:rFonts w:ascii="Calibri Light" w:hAnsi="Calibri Light"/>
                <w:sz w:val="22"/>
              </w:rPr>
            </w:pPr>
            <w:r w:rsidRPr="00857737">
              <w:rPr>
                <w:rFonts w:ascii="Calibri Light" w:hAnsi="Calibri Light"/>
                <w:sz w:val="22"/>
              </w:rPr>
              <w:t>Modernizacja wielofunkcyjnej sali kina Forum – etap I</w:t>
            </w:r>
          </w:p>
        </w:tc>
      </w:tr>
      <w:tr w:rsidR="003843D2" w:rsidRPr="00857737" w14:paraId="73571AF5" w14:textId="77777777" w:rsidTr="00F43259">
        <w:trPr>
          <w:cantSplit/>
        </w:trPr>
        <w:tc>
          <w:tcPr>
            <w:tcW w:w="1707" w:type="dxa"/>
            <w:vMerge/>
            <w:shd w:val="clear" w:color="auto" w:fill="auto"/>
            <w:vAlign w:val="center"/>
          </w:tcPr>
          <w:p w14:paraId="521DC0F4" w14:textId="77777777" w:rsidR="003F079B" w:rsidRPr="00857737" w:rsidRDefault="003F079B" w:rsidP="000215D1">
            <w:pPr>
              <w:jc w:val="center"/>
              <w:rPr>
                <w:rFonts w:ascii="Calibri Light" w:hAnsi="Calibri Light"/>
                <w:sz w:val="22"/>
              </w:rPr>
            </w:pPr>
          </w:p>
        </w:tc>
        <w:tc>
          <w:tcPr>
            <w:tcW w:w="708" w:type="dxa"/>
            <w:vMerge/>
            <w:shd w:val="clear" w:color="auto" w:fill="auto"/>
            <w:vAlign w:val="center"/>
          </w:tcPr>
          <w:p w14:paraId="546DA803" w14:textId="5DE6050A" w:rsidR="003F079B" w:rsidRPr="00857737" w:rsidRDefault="003F079B" w:rsidP="000215D1">
            <w:pPr>
              <w:jc w:val="center"/>
              <w:rPr>
                <w:rFonts w:ascii="Calibri Light" w:hAnsi="Calibri Light"/>
                <w:b/>
                <w:sz w:val="22"/>
              </w:rPr>
            </w:pPr>
          </w:p>
        </w:tc>
        <w:tc>
          <w:tcPr>
            <w:tcW w:w="1276" w:type="dxa"/>
            <w:shd w:val="clear" w:color="auto" w:fill="auto"/>
            <w:vAlign w:val="center"/>
          </w:tcPr>
          <w:p w14:paraId="41C6EE5E" w14:textId="38D8C3E2" w:rsidR="003F079B" w:rsidRPr="00857737" w:rsidRDefault="003F079B" w:rsidP="000215D1">
            <w:pPr>
              <w:jc w:val="center"/>
              <w:rPr>
                <w:rFonts w:ascii="Calibri Light" w:hAnsi="Calibri Light"/>
                <w:sz w:val="22"/>
              </w:rPr>
            </w:pPr>
            <w:r w:rsidRPr="00857737">
              <w:rPr>
                <w:rFonts w:ascii="Calibri Light" w:hAnsi="Calibri Light"/>
                <w:sz w:val="22"/>
              </w:rPr>
              <w:t>48 000</w:t>
            </w:r>
          </w:p>
        </w:tc>
        <w:tc>
          <w:tcPr>
            <w:tcW w:w="5985" w:type="dxa"/>
            <w:shd w:val="clear" w:color="auto" w:fill="auto"/>
            <w:vAlign w:val="center"/>
          </w:tcPr>
          <w:p w14:paraId="4E7530AD" w14:textId="6EDF892B" w:rsidR="003F079B" w:rsidRPr="00857737" w:rsidRDefault="003F079B" w:rsidP="000215D1">
            <w:pPr>
              <w:jc w:val="center"/>
              <w:rPr>
                <w:rFonts w:ascii="Calibri Light" w:hAnsi="Calibri Light"/>
                <w:sz w:val="22"/>
              </w:rPr>
            </w:pPr>
            <w:r w:rsidRPr="00857737">
              <w:rPr>
                <w:rFonts w:ascii="Calibri Light" w:hAnsi="Calibri Light"/>
                <w:sz w:val="22"/>
              </w:rPr>
              <w:t xml:space="preserve">Modernizacja węzła ciepłowniczego w budynku przy </w:t>
            </w:r>
            <w:r w:rsidRPr="00857737">
              <w:rPr>
                <w:rFonts w:ascii="Calibri Light" w:hAnsi="Calibri Light"/>
                <w:sz w:val="22"/>
              </w:rPr>
              <w:br/>
              <w:t>ul. Legionowej 5</w:t>
            </w:r>
          </w:p>
        </w:tc>
      </w:tr>
      <w:tr w:rsidR="003843D2" w:rsidRPr="00857737" w14:paraId="11A82F5A" w14:textId="77777777" w:rsidTr="00F43259">
        <w:trPr>
          <w:cantSplit/>
        </w:trPr>
        <w:tc>
          <w:tcPr>
            <w:tcW w:w="1707" w:type="dxa"/>
            <w:vMerge/>
            <w:shd w:val="clear" w:color="auto" w:fill="auto"/>
            <w:vAlign w:val="center"/>
          </w:tcPr>
          <w:p w14:paraId="533C2012" w14:textId="77777777" w:rsidR="003F079B" w:rsidRPr="00857737" w:rsidRDefault="003F079B" w:rsidP="000215D1">
            <w:pPr>
              <w:jc w:val="center"/>
              <w:rPr>
                <w:rFonts w:ascii="Calibri Light" w:hAnsi="Calibri Light"/>
                <w:sz w:val="22"/>
              </w:rPr>
            </w:pPr>
          </w:p>
        </w:tc>
        <w:tc>
          <w:tcPr>
            <w:tcW w:w="708" w:type="dxa"/>
            <w:shd w:val="clear" w:color="auto" w:fill="auto"/>
            <w:vAlign w:val="center"/>
          </w:tcPr>
          <w:p w14:paraId="6152D71A" w14:textId="5C5C2D18" w:rsidR="003F079B" w:rsidRPr="00857737" w:rsidRDefault="003F079B" w:rsidP="000215D1">
            <w:pPr>
              <w:jc w:val="center"/>
              <w:rPr>
                <w:rFonts w:ascii="Calibri Light" w:hAnsi="Calibri Light"/>
                <w:b/>
                <w:sz w:val="22"/>
              </w:rPr>
            </w:pPr>
            <w:r w:rsidRPr="00857737">
              <w:rPr>
                <w:rFonts w:ascii="Calibri Light" w:hAnsi="Calibri Light"/>
                <w:b/>
                <w:sz w:val="22"/>
              </w:rPr>
              <w:t>2018</w:t>
            </w:r>
          </w:p>
        </w:tc>
        <w:tc>
          <w:tcPr>
            <w:tcW w:w="1276" w:type="dxa"/>
            <w:shd w:val="clear" w:color="auto" w:fill="auto"/>
            <w:vAlign w:val="center"/>
          </w:tcPr>
          <w:p w14:paraId="0BB8DC93" w14:textId="75E09AED" w:rsidR="003F079B" w:rsidRPr="00857737" w:rsidRDefault="003F079B" w:rsidP="000215D1">
            <w:pPr>
              <w:jc w:val="center"/>
              <w:rPr>
                <w:rFonts w:ascii="Calibri Light" w:hAnsi="Calibri Light"/>
                <w:sz w:val="22"/>
              </w:rPr>
            </w:pPr>
            <w:r w:rsidRPr="00857737">
              <w:rPr>
                <w:rFonts w:ascii="Calibri Light" w:hAnsi="Calibri Light"/>
                <w:sz w:val="22"/>
              </w:rPr>
              <w:t>39 754</w:t>
            </w:r>
          </w:p>
        </w:tc>
        <w:tc>
          <w:tcPr>
            <w:tcW w:w="5985" w:type="dxa"/>
            <w:shd w:val="clear" w:color="auto" w:fill="auto"/>
            <w:vAlign w:val="center"/>
          </w:tcPr>
          <w:p w14:paraId="37E4B58D" w14:textId="44A47686" w:rsidR="003F079B" w:rsidRPr="00857737" w:rsidRDefault="003F079B" w:rsidP="000215D1">
            <w:pPr>
              <w:jc w:val="center"/>
              <w:rPr>
                <w:rFonts w:ascii="Calibri Light" w:hAnsi="Calibri Light"/>
                <w:sz w:val="22"/>
              </w:rPr>
            </w:pPr>
            <w:r w:rsidRPr="00857737">
              <w:rPr>
                <w:rFonts w:ascii="Calibri Light" w:hAnsi="Calibri Light"/>
                <w:sz w:val="22"/>
              </w:rPr>
              <w:t>Zakup sterownika oświetlenia scenicznego</w:t>
            </w:r>
          </w:p>
        </w:tc>
      </w:tr>
      <w:tr w:rsidR="003843D2" w:rsidRPr="00857737" w14:paraId="3AFF358B" w14:textId="77777777" w:rsidTr="003F079B">
        <w:trPr>
          <w:cantSplit/>
          <w:trHeight w:val="352"/>
        </w:trPr>
        <w:tc>
          <w:tcPr>
            <w:tcW w:w="1707" w:type="dxa"/>
            <w:vMerge/>
            <w:shd w:val="clear" w:color="auto" w:fill="auto"/>
            <w:vAlign w:val="center"/>
          </w:tcPr>
          <w:p w14:paraId="6E0B0A63" w14:textId="77777777" w:rsidR="003F079B" w:rsidRPr="00857737" w:rsidRDefault="003F079B" w:rsidP="003F079B">
            <w:pPr>
              <w:jc w:val="center"/>
              <w:rPr>
                <w:rFonts w:ascii="Calibri Light" w:hAnsi="Calibri Light"/>
                <w:sz w:val="22"/>
              </w:rPr>
            </w:pPr>
          </w:p>
        </w:tc>
        <w:tc>
          <w:tcPr>
            <w:tcW w:w="708" w:type="dxa"/>
            <w:vMerge w:val="restart"/>
            <w:shd w:val="clear" w:color="auto" w:fill="auto"/>
            <w:vAlign w:val="center"/>
          </w:tcPr>
          <w:p w14:paraId="50E9E140" w14:textId="19FB11E9" w:rsidR="003F079B" w:rsidRPr="00857737" w:rsidRDefault="003F079B" w:rsidP="003F079B">
            <w:pPr>
              <w:jc w:val="center"/>
              <w:rPr>
                <w:rFonts w:ascii="Calibri Light" w:hAnsi="Calibri Light"/>
                <w:b/>
                <w:sz w:val="22"/>
              </w:rPr>
            </w:pPr>
            <w:r w:rsidRPr="00857737">
              <w:rPr>
                <w:rFonts w:ascii="Calibri Light" w:hAnsi="Calibri Light"/>
                <w:b/>
                <w:sz w:val="22"/>
              </w:rPr>
              <w:t>2020</w:t>
            </w:r>
          </w:p>
        </w:tc>
        <w:tc>
          <w:tcPr>
            <w:tcW w:w="1276" w:type="dxa"/>
            <w:shd w:val="clear" w:color="auto" w:fill="auto"/>
            <w:vAlign w:val="center"/>
          </w:tcPr>
          <w:p w14:paraId="43C163C1" w14:textId="43A4A42E" w:rsidR="003F079B" w:rsidRPr="00857737" w:rsidRDefault="003F079B" w:rsidP="003F079B">
            <w:pPr>
              <w:jc w:val="center"/>
              <w:rPr>
                <w:rFonts w:cstheme="majorHAnsi"/>
                <w:sz w:val="22"/>
              </w:rPr>
            </w:pPr>
            <w:r w:rsidRPr="00857737">
              <w:rPr>
                <w:rFonts w:cstheme="majorHAnsi"/>
                <w:sz w:val="22"/>
              </w:rPr>
              <w:t>350 000</w:t>
            </w:r>
          </w:p>
        </w:tc>
        <w:tc>
          <w:tcPr>
            <w:tcW w:w="5985" w:type="dxa"/>
            <w:shd w:val="clear" w:color="auto" w:fill="auto"/>
            <w:vAlign w:val="center"/>
          </w:tcPr>
          <w:p w14:paraId="35D6070C" w14:textId="1E3B5925" w:rsidR="003F079B" w:rsidRPr="00857737" w:rsidRDefault="003F079B" w:rsidP="003F079B">
            <w:pPr>
              <w:jc w:val="center"/>
              <w:rPr>
                <w:rFonts w:cstheme="majorHAnsi"/>
                <w:sz w:val="22"/>
              </w:rPr>
            </w:pPr>
            <w:r w:rsidRPr="00857737">
              <w:rPr>
                <w:rFonts w:cstheme="majorHAnsi"/>
                <w:sz w:val="22"/>
              </w:rPr>
              <w:t xml:space="preserve">Wykonanie izolacji przeciwwilgociowej i termicznej fundamentów w budynku przy ul. Warszawskiej 19 </w:t>
            </w:r>
            <w:r w:rsidRPr="00857737">
              <w:rPr>
                <w:rFonts w:cstheme="majorHAnsi"/>
                <w:sz w:val="22"/>
              </w:rPr>
              <w:br/>
              <w:t>w Białymstoku</w:t>
            </w:r>
          </w:p>
        </w:tc>
      </w:tr>
      <w:tr w:rsidR="003843D2" w:rsidRPr="00857737" w14:paraId="0C7A38E1" w14:textId="77777777" w:rsidTr="003F079B">
        <w:trPr>
          <w:cantSplit/>
          <w:trHeight w:val="352"/>
        </w:trPr>
        <w:tc>
          <w:tcPr>
            <w:tcW w:w="1707" w:type="dxa"/>
            <w:vMerge/>
            <w:shd w:val="clear" w:color="auto" w:fill="auto"/>
            <w:vAlign w:val="center"/>
          </w:tcPr>
          <w:p w14:paraId="1E61FF06" w14:textId="77777777" w:rsidR="003F079B" w:rsidRPr="00857737" w:rsidRDefault="003F079B" w:rsidP="003F079B">
            <w:pPr>
              <w:jc w:val="center"/>
              <w:rPr>
                <w:rFonts w:ascii="Calibri Light" w:hAnsi="Calibri Light"/>
                <w:sz w:val="22"/>
              </w:rPr>
            </w:pPr>
          </w:p>
        </w:tc>
        <w:tc>
          <w:tcPr>
            <w:tcW w:w="708" w:type="dxa"/>
            <w:vMerge/>
            <w:shd w:val="clear" w:color="auto" w:fill="auto"/>
            <w:vAlign w:val="center"/>
          </w:tcPr>
          <w:p w14:paraId="30815383" w14:textId="77777777" w:rsidR="003F079B" w:rsidRPr="00857737" w:rsidRDefault="003F079B" w:rsidP="003F079B">
            <w:pPr>
              <w:jc w:val="center"/>
              <w:rPr>
                <w:rFonts w:ascii="Calibri Light" w:hAnsi="Calibri Light"/>
                <w:b/>
                <w:sz w:val="22"/>
              </w:rPr>
            </w:pPr>
          </w:p>
        </w:tc>
        <w:tc>
          <w:tcPr>
            <w:tcW w:w="1276" w:type="dxa"/>
            <w:shd w:val="clear" w:color="auto" w:fill="auto"/>
            <w:vAlign w:val="center"/>
          </w:tcPr>
          <w:p w14:paraId="6C6D8342" w14:textId="65D7B183" w:rsidR="003F079B" w:rsidRPr="00857737" w:rsidRDefault="003F079B" w:rsidP="003F079B">
            <w:pPr>
              <w:jc w:val="center"/>
              <w:rPr>
                <w:rFonts w:cstheme="majorHAnsi"/>
                <w:sz w:val="22"/>
              </w:rPr>
            </w:pPr>
            <w:r w:rsidRPr="00857737">
              <w:rPr>
                <w:rFonts w:cstheme="majorHAnsi"/>
                <w:sz w:val="22"/>
              </w:rPr>
              <w:t>140 000</w:t>
            </w:r>
          </w:p>
        </w:tc>
        <w:tc>
          <w:tcPr>
            <w:tcW w:w="5985" w:type="dxa"/>
            <w:shd w:val="clear" w:color="auto" w:fill="auto"/>
            <w:vAlign w:val="center"/>
          </w:tcPr>
          <w:p w14:paraId="40515D6F" w14:textId="70A4C964" w:rsidR="003F079B" w:rsidRPr="00857737" w:rsidRDefault="003F079B" w:rsidP="003F079B">
            <w:pPr>
              <w:jc w:val="center"/>
              <w:rPr>
                <w:rFonts w:cstheme="majorHAnsi"/>
                <w:sz w:val="22"/>
              </w:rPr>
            </w:pPr>
            <w:r w:rsidRPr="00857737">
              <w:rPr>
                <w:rFonts w:cstheme="majorHAnsi"/>
                <w:sz w:val="22"/>
              </w:rPr>
              <w:t>Zakup konsolety audio z osprzętem</w:t>
            </w:r>
          </w:p>
        </w:tc>
      </w:tr>
      <w:tr w:rsidR="003843D2" w:rsidRPr="00857737" w14:paraId="4ECFACB4" w14:textId="77777777" w:rsidTr="00E76ECD">
        <w:trPr>
          <w:cantSplit/>
          <w:trHeight w:val="352"/>
        </w:trPr>
        <w:tc>
          <w:tcPr>
            <w:tcW w:w="1707" w:type="dxa"/>
            <w:shd w:val="clear" w:color="auto" w:fill="auto"/>
            <w:vAlign w:val="center"/>
          </w:tcPr>
          <w:p w14:paraId="66987A6F" w14:textId="6441012D" w:rsidR="000215D1" w:rsidRPr="00857737" w:rsidRDefault="000215D1" w:rsidP="000215D1">
            <w:pPr>
              <w:rPr>
                <w:sz w:val="22"/>
              </w:rPr>
            </w:pPr>
            <w:r w:rsidRPr="00857737">
              <w:rPr>
                <w:b/>
                <w:sz w:val="22"/>
              </w:rPr>
              <w:t>Dom Kultury „Śródmieście”</w:t>
            </w:r>
          </w:p>
        </w:tc>
        <w:tc>
          <w:tcPr>
            <w:tcW w:w="708" w:type="dxa"/>
            <w:shd w:val="clear" w:color="auto" w:fill="auto"/>
            <w:vAlign w:val="center"/>
          </w:tcPr>
          <w:p w14:paraId="029DDB34" w14:textId="2CD7061F" w:rsidR="000215D1" w:rsidRPr="00857737" w:rsidRDefault="000215D1" w:rsidP="000215D1">
            <w:pPr>
              <w:jc w:val="center"/>
              <w:rPr>
                <w:b/>
                <w:sz w:val="22"/>
              </w:rPr>
            </w:pPr>
            <w:r w:rsidRPr="00857737">
              <w:rPr>
                <w:b/>
                <w:sz w:val="22"/>
              </w:rPr>
              <w:t>2019</w:t>
            </w:r>
          </w:p>
        </w:tc>
        <w:tc>
          <w:tcPr>
            <w:tcW w:w="1276" w:type="dxa"/>
            <w:shd w:val="clear" w:color="auto" w:fill="auto"/>
            <w:vAlign w:val="center"/>
          </w:tcPr>
          <w:p w14:paraId="7CEF1C6C" w14:textId="5012A6E2" w:rsidR="000215D1" w:rsidRPr="00857737" w:rsidRDefault="000215D1" w:rsidP="000215D1">
            <w:pPr>
              <w:jc w:val="center"/>
              <w:rPr>
                <w:sz w:val="22"/>
              </w:rPr>
            </w:pPr>
            <w:r w:rsidRPr="00857737">
              <w:rPr>
                <w:sz w:val="22"/>
              </w:rPr>
              <w:t>61 270</w:t>
            </w:r>
          </w:p>
        </w:tc>
        <w:tc>
          <w:tcPr>
            <w:tcW w:w="5985" w:type="dxa"/>
            <w:shd w:val="clear" w:color="auto" w:fill="auto"/>
            <w:vAlign w:val="center"/>
          </w:tcPr>
          <w:p w14:paraId="7C2266D3" w14:textId="7698FAD9" w:rsidR="000215D1" w:rsidRPr="00857737" w:rsidRDefault="000215D1" w:rsidP="000215D1">
            <w:pPr>
              <w:jc w:val="center"/>
              <w:rPr>
                <w:sz w:val="22"/>
              </w:rPr>
            </w:pPr>
            <w:r w:rsidRPr="00857737">
              <w:rPr>
                <w:sz w:val="22"/>
              </w:rPr>
              <w:t>Zakup, montaż i uruchomienie klimatyzacji w siedzibie instytucji</w:t>
            </w:r>
          </w:p>
        </w:tc>
      </w:tr>
      <w:tr w:rsidR="003843D2" w:rsidRPr="00857737" w14:paraId="69446671" w14:textId="77777777" w:rsidTr="00F43259">
        <w:trPr>
          <w:cantSplit/>
        </w:trPr>
        <w:tc>
          <w:tcPr>
            <w:tcW w:w="1707" w:type="dxa"/>
            <w:vMerge w:val="restart"/>
            <w:shd w:val="clear" w:color="auto" w:fill="auto"/>
            <w:vAlign w:val="center"/>
          </w:tcPr>
          <w:p w14:paraId="65803923" w14:textId="60024313" w:rsidR="003F079B" w:rsidRPr="00857737" w:rsidRDefault="003F079B" w:rsidP="003F079B">
            <w:pPr>
              <w:rPr>
                <w:rFonts w:ascii="Calibri Light" w:hAnsi="Calibri Light"/>
                <w:sz w:val="22"/>
              </w:rPr>
            </w:pPr>
            <w:r w:rsidRPr="00857737">
              <w:rPr>
                <w:rFonts w:ascii="Calibri Light" w:hAnsi="Calibri Light"/>
                <w:b/>
                <w:sz w:val="22"/>
              </w:rPr>
              <w:t>Galeria Arsenał</w:t>
            </w:r>
          </w:p>
        </w:tc>
        <w:tc>
          <w:tcPr>
            <w:tcW w:w="708" w:type="dxa"/>
            <w:shd w:val="clear" w:color="auto" w:fill="auto"/>
            <w:vAlign w:val="center"/>
          </w:tcPr>
          <w:p w14:paraId="1A85A2F0" w14:textId="77777777" w:rsidR="003F079B" w:rsidRPr="00857737" w:rsidRDefault="003F079B" w:rsidP="003F079B">
            <w:pPr>
              <w:jc w:val="center"/>
              <w:rPr>
                <w:rFonts w:ascii="Calibri Light" w:hAnsi="Calibri Light"/>
                <w:b/>
                <w:sz w:val="22"/>
              </w:rPr>
            </w:pPr>
            <w:r w:rsidRPr="00857737">
              <w:rPr>
                <w:rFonts w:ascii="Calibri Light" w:hAnsi="Calibri Light"/>
                <w:b/>
                <w:sz w:val="22"/>
              </w:rPr>
              <w:t>2016</w:t>
            </w:r>
          </w:p>
        </w:tc>
        <w:tc>
          <w:tcPr>
            <w:tcW w:w="1276" w:type="dxa"/>
            <w:shd w:val="clear" w:color="auto" w:fill="auto"/>
            <w:vAlign w:val="center"/>
          </w:tcPr>
          <w:p w14:paraId="547F935D" w14:textId="77777777" w:rsidR="003F079B" w:rsidRPr="00857737" w:rsidRDefault="003F079B" w:rsidP="003F079B">
            <w:pPr>
              <w:jc w:val="center"/>
              <w:rPr>
                <w:rFonts w:ascii="Calibri Light" w:hAnsi="Calibri Light"/>
                <w:sz w:val="22"/>
              </w:rPr>
            </w:pPr>
            <w:r w:rsidRPr="00857737">
              <w:rPr>
                <w:rFonts w:ascii="Calibri Light" w:hAnsi="Calibri Light"/>
                <w:sz w:val="22"/>
              </w:rPr>
              <w:t>40 000</w:t>
            </w:r>
          </w:p>
        </w:tc>
        <w:tc>
          <w:tcPr>
            <w:tcW w:w="5985" w:type="dxa"/>
            <w:shd w:val="clear" w:color="auto" w:fill="auto"/>
            <w:vAlign w:val="center"/>
          </w:tcPr>
          <w:p w14:paraId="3894443C" w14:textId="77777777" w:rsidR="003F079B" w:rsidRPr="00857737" w:rsidRDefault="003F079B" w:rsidP="003F079B">
            <w:pPr>
              <w:jc w:val="center"/>
              <w:rPr>
                <w:rFonts w:ascii="Calibri Light" w:hAnsi="Calibri Light"/>
                <w:sz w:val="22"/>
              </w:rPr>
            </w:pPr>
            <w:r w:rsidRPr="00857737">
              <w:rPr>
                <w:rFonts w:ascii="Calibri Light" w:hAnsi="Calibri Light"/>
                <w:sz w:val="22"/>
              </w:rPr>
              <w:t>Rozbudowa regionalnej kolekcji dzieł sztuki współczesnej „Kolekcja II”</w:t>
            </w:r>
          </w:p>
        </w:tc>
      </w:tr>
      <w:tr w:rsidR="003843D2" w:rsidRPr="00857737" w14:paraId="330886D5" w14:textId="77777777" w:rsidTr="00F43259">
        <w:trPr>
          <w:cantSplit/>
        </w:trPr>
        <w:tc>
          <w:tcPr>
            <w:tcW w:w="1707" w:type="dxa"/>
            <w:vMerge/>
            <w:shd w:val="clear" w:color="auto" w:fill="auto"/>
            <w:vAlign w:val="center"/>
          </w:tcPr>
          <w:p w14:paraId="7F2612E7" w14:textId="77777777" w:rsidR="003F079B" w:rsidRPr="00857737" w:rsidRDefault="003F079B" w:rsidP="003F079B">
            <w:pPr>
              <w:rPr>
                <w:rFonts w:ascii="Calibri Light" w:hAnsi="Calibri Light"/>
                <w:sz w:val="22"/>
              </w:rPr>
            </w:pPr>
          </w:p>
        </w:tc>
        <w:tc>
          <w:tcPr>
            <w:tcW w:w="708" w:type="dxa"/>
            <w:vMerge w:val="restart"/>
            <w:shd w:val="clear" w:color="auto" w:fill="auto"/>
            <w:vAlign w:val="center"/>
          </w:tcPr>
          <w:p w14:paraId="6349387B" w14:textId="77777777" w:rsidR="003F079B" w:rsidRPr="00857737" w:rsidRDefault="003F079B" w:rsidP="003F079B">
            <w:pPr>
              <w:jc w:val="center"/>
              <w:rPr>
                <w:rFonts w:ascii="Calibri Light" w:hAnsi="Calibri Light"/>
                <w:b/>
                <w:sz w:val="22"/>
              </w:rPr>
            </w:pPr>
            <w:r w:rsidRPr="00857737">
              <w:rPr>
                <w:rFonts w:ascii="Calibri Light" w:hAnsi="Calibri Light"/>
                <w:b/>
                <w:sz w:val="22"/>
              </w:rPr>
              <w:t>2017</w:t>
            </w:r>
          </w:p>
        </w:tc>
        <w:tc>
          <w:tcPr>
            <w:tcW w:w="1276" w:type="dxa"/>
            <w:shd w:val="clear" w:color="auto" w:fill="auto"/>
            <w:vAlign w:val="center"/>
          </w:tcPr>
          <w:p w14:paraId="1CB14460" w14:textId="77777777" w:rsidR="003F079B" w:rsidRPr="00857737" w:rsidRDefault="003F079B" w:rsidP="003F079B">
            <w:pPr>
              <w:jc w:val="center"/>
              <w:rPr>
                <w:rFonts w:ascii="Calibri Light" w:hAnsi="Calibri Light"/>
                <w:sz w:val="22"/>
              </w:rPr>
            </w:pPr>
            <w:r w:rsidRPr="00857737">
              <w:rPr>
                <w:rFonts w:ascii="Calibri Light" w:hAnsi="Calibri Light"/>
                <w:sz w:val="22"/>
              </w:rPr>
              <w:t>19 988</w:t>
            </w:r>
          </w:p>
        </w:tc>
        <w:tc>
          <w:tcPr>
            <w:tcW w:w="5985" w:type="dxa"/>
            <w:shd w:val="clear" w:color="auto" w:fill="auto"/>
            <w:vAlign w:val="center"/>
          </w:tcPr>
          <w:p w14:paraId="3040CE73" w14:textId="77777777" w:rsidR="003F079B" w:rsidRPr="00857737" w:rsidRDefault="003F079B" w:rsidP="003F079B">
            <w:pPr>
              <w:jc w:val="center"/>
              <w:rPr>
                <w:rFonts w:ascii="Calibri Light" w:hAnsi="Calibri Light"/>
                <w:sz w:val="22"/>
              </w:rPr>
            </w:pPr>
            <w:r w:rsidRPr="00857737">
              <w:rPr>
                <w:rFonts w:ascii="Calibri Light" w:hAnsi="Calibri Light"/>
                <w:sz w:val="22"/>
              </w:rPr>
              <w:t>Wykonanie dokumentacji projektowej ogrodzenia terenu Elektrowni</w:t>
            </w:r>
          </w:p>
        </w:tc>
      </w:tr>
      <w:tr w:rsidR="003843D2" w:rsidRPr="00857737" w14:paraId="3F898FE2" w14:textId="77777777" w:rsidTr="00F43259">
        <w:trPr>
          <w:cantSplit/>
        </w:trPr>
        <w:tc>
          <w:tcPr>
            <w:tcW w:w="1707" w:type="dxa"/>
            <w:vMerge/>
            <w:shd w:val="clear" w:color="auto" w:fill="auto"/>
            <w:vAlign w:val="center"/>
          </w:tcPr>
          <w:p w14:paraId="5ECAE9C8" w14:textId="77777777" w:rsidR="003F079B" w:rsidRPr="00857737" w:rsidRDefault="003F079B" w:rsidP="003F079B">
            <w:pPr>
              <w:rPr>
                <w:rFonts w:ascii="Calibri Light" w:hAnsi="Calibri Light"/>
                <w:sz w:val="22"/>
              </w:rPr>
            </w:pPr>
          </w:p>
        </w:tc>
        <w:tc>
          <w:tcPr>
            <w:tcW w:w="708" w:type="dxa"/>
            <w:vMerge/>
            <w:shd w:val="clear" w:color="auto" w:fill="auto"/>
            <w:vAlign w:val="center"/>
          </w:tcPr>
          <w:p w14:paraId="5E078B78" w14:textId="77777777" w:rsidR="003F079B" w:rsidRPr="00857737" w:rsidRDefault="003F079B" w:rsidP="003F079B">
            <w:pPr>
              <w:jc w:val="center"/>
              <w:rPr>
                <w:rFonts w:ascii="Calibri Light" w:hAnsi="Calibri Light"/>
                <w:b/>
                <w:sz w:val="22"/>
              </w:rPr>
            </w:pPr>
          </w:p>
        </w:tc>
        <w:tc>
          <w:tcPr>
            <w:tcW w:w="1276" w:type="dxa"/>
            <w:shd w:val="clear" w:color="auto" w:fill="auto"/>
            <w:vAlign w:val="center"/>
          </w:tcPr>
          <w:p w14:paraId="7280CC5A" w14:textId="77777777" w:rsidR="003F079B" w:rsidRPr="00857737" w:rsidRDefault="003F079B" w:rsidP="003F079B">
            <w:pPr>
              <w:jc w:val="center"/>
              <w:rPr>
                <w:rFonts w:ascii="Calibri Light" w:hAnsi="Calibri Light"/>
                <w:sz w:val="22"/>
              </w:rPr>
            </w:pPr>
            <w:r w:rsidRPr="00857737">
              <w:rPr>
                <w:rFonts w:ascii="Calibri Light" w:hAnsi="Calibri Light"/>
                <w:sz w:val="22"/>
              </w:rPr>
              <w:t>49 200</w:t>
            </w:r>
          </w:p>
        </w:tc>
        <w:tc>
          <w:tcPr>
            <w:tcW w:w="5985" w:type="dxa"/>
            <w:shd w:val="clear" w:color="auto" w:fill="auto"/>
            <w:vAlign w:val="center"/>
          </w:tcPr>
          <w:p w14:paraId="0638C449" w14:textId="77777777" w:rsidR="003F079B" w:rsidRPr="00857737" w:rsidRDefault="003F079B" w:rsidP="003F079B">
            <w:pPr>
              <w:jc w:val="center"/>
              <w:rPr>
                <w:rFonts w:ascii="Calibri Light" w:hAnsi="Calibri Light"/>
                <w:sz w:val="22"/>
              </w:rPr>
            </w:pPr>
            <w:r w:rsidRPr="00857737">
              <w:rPr>
                <w:rFonts w:ascii="Calibri Light" w:hAnsi="Calibri Light"/>
                <w:sz w:val="22"/>
              </w:rPr>
              <w:t>Rozbudowa regionalnej kolekcji dzieł sztuki współczesnej „Kolekcja II”</w:t>
            </w:r>
          </w:p>
        </w:tc>
      </w:tr>
      <w:tr w:rsidR="003843D2" w:rsidRPr="00857737" w14:paraId="380BFF8C" w14:textId="77777777" w:rsidTr="00F43259">
        <w:trPr>
          <w:cantSplit/>
        </w:trPr>
        <w:tc>
          <w:tcPr>
            <w:tcW w:w="1707" w:type="dxa"/>
            <w:vMerge/>
            <w:shd w:val="clear" w:color="auto" w:fill="auto"/>
            <w:vAlign w:val="center"/>
          </w:tcPr>
          <w:p w14:paraId="1D22616F" w14:textId="77777777" w:rsidR="003F079B" w:rsidRPr="00857737" w:rsidRDefault="003F079B" w:rsidP="003F079B">
            <w:pPr>
              <w:rPr>
                <w:rFonts w:ascii="Calibri Light" w:hAnsi="Calibri Light"/>
                <w:sz w:val="22"/>
              </w:rPr>
            </w:pPr>
          </w:p>
        </w:tc>
        <w:tc>
          <w:tcPr>
            <w:tcW w:w="708" w:type="dxa"/>
            <w:vMerge w:val="restart"/>
            <w:shd w:val="clear" w:color="auto" w:fill="auto"/>
            <w:vAlign w:val="center"/>
          </w:tcPr>
          <w:p w14:paraId="0ED01FA3" w14:textId="77777777" w:rsidR="003F079B" w:rsidRPr="00857737" w:rsidRDefault="003F079B" w:rsidP="003F079B">
            <w:pPr>
              <w:jc w:val="center"/>
              <w:rPr>
                <w:rFonts w:ascii="Calibri Light" w:hAnsi="Calibri Light"/>
                <w:b/>
                <w:sz w:val="22"/>
              </w:rPr>
            </w:pPr>
            <w:r w:rsidRPr="00857737">
              <w:rPr>
                <w:rFonts w:ascii="Calibri Light" w:hAnsi="Calibri Light"/>
                <w:b/>
                <w:sz w:val="22"/>
              </w:rPr>
              <w:t>2018</w:t>
            </w:r>
          </w:p>
        </w:tc>
        <w:tc>
          <w:tcPr>
            <w:tcW w:w="1276" w:type="dxa"/>
            <w:shd w:val="clear" w:color="auto" w:fill="auto"/>
            <w:vAlign w:val="center"/>
          </w:tcPr>
          <w:p w14:paraId="14A28EC2" w14:textId="77777777" w:rsidR="003F079B" w:rsidRPr="00857737" w:rsidRDefault="003F079B" w:rsidP="003F079B">
            <w:pPr>
              <w:jc w:val="center"/>
              <w:rPr>
                <w:rFonts w:ascii="Calibri Light" w:hAnsi="Calibri Light"/>
                <w:sz w:val="22"/>
              </w:rPr>
            </w:pPr>
            <w:r w:rsidRPr="00857737">
              <w:rPr>
                <w:rFonts w:ascii="Calibri Light" w:hAnsi="Calibri Light"/>
                <w:sz w:val="22"/>
              </w:rPr>
              <w:t>500 000</w:t>
            </w:r>
          </w:p>
        </w:tc>
        <w:tc>
          <w:tcPr>
            <w:tcW w:w="5985" w:type="dxa"/>
            <w:shd w:val="clear" w:color="auto" w:fill="auto"/>
            <w:vAlign w:val="center"/>
          </w:tcPr>
          <w:p w14:paraId="4B6857CD" w14:textId="77777777" w:rsidR="003F079B" w:rsidRPr="00857737" w:rsidRDefault="003F079B" w:rsidP="003F079B">
            <w:pPr>
              <w:jc w:val="center"/>
              <w:rPr>
                <w:rFonts w:ascii="Calibri Light" w:hAnsi="Calibri Light"/>
                <w:sz w:val="22"/>
              </w:rPr>
            </w:pPr>
            <w:r w:rsidRPr="00857737">
              <w:rPr>
                <w:rFonts w:ascii="Calibri Light" w:hAnsi="Calibri Light"/>
                <w:sz w:val="22"/>
              </w:rPr>
              <w:t>Wykonanie remontu dachu w budynku Elektrowni</w:t>
            </w:r>
          </w:p>
        </w:tc>
      </w:tr>
      <w:tr w:rsidR="003843D2" w:rsidRPr="00857737" w14:paraId="7201060B" w14:textId="77777777" w:rsidTr="00F43259">
        <w:trPr>
          <w:cantSplit/>
        </w:trPr>
        <w:tc>
          <w:tcPr>
            <w:tcW w:w="1707" w:type="dxa"/>
            <w:vMerge/>
            <w:shd w:val="clear" w:color="auto" w:fill="auto"/>
            <w:vAlign w:val="center"/>
          </w:tcPr>
          <w:p w14:paraId="71820AAC" w14:textId="77777777" w:rsidR="003F079B" w:rsidRPr="00857737" w:rsidRDefault="003F079B" w:rsidP="003F079B">
            <w:pPr>
              <w:rPr>
                <w:rFonts w:ascii="Calibri Light" w:hAnsi="Calibri Light"/>
                <w:sz w:val="22"/>
              </w:rPr>
            </w:pPr>
          </w:p>
        </w:tc>
        <w:tc>
          <w:tcPr>
            <w:tcW w:w="708" w:type="dxa"/>
            <w:vMerge/>
            <w:shd w:val="clear" w:color="auto" w:fill="auto"/>
            <w:vAlign w:val="center"/>
          </w:tcPr>
          <w:p w14:paraId="4A9953BE" w14:textId="77777777" w:rsidR="003F079B" w:rsidRPr="00857737" w:rsidRDefault="003F079B" w:rsidP="003F079B">
            <w:pPr>
              <w:jc w:val="center"/>
              <w:rPr>
                <w:rFonts w:ascii="Calibri Light" w:hAnsi="Calibri Light"/>
                <w:b/>
                <w:sz w:val="22"/>
              </w:rPr>
            </w:pPr>
          </w:p>
        </w:tc>
        <w:tc>
          <w:tcPr>
            <w:tcW w:w="1276" w:type="dxa"/>
            <w:shd w:val="clear" w:color="auto" w:fill="auto"/>
            <w:vAlign w:val="center"/>
          </w:tcPr>
          <w:p w14:paraId="06641140" w14:textId="77777777" w:rsidR="003F079B" w:rsidRPr="00857737" w:rsidRDefault="003F079B" w:rsidP="003F079B">
            <w:pPr>
              <w:jc w:val="center"/>
              <w:rPr>
                <w:rFonts w:ascii="Calibri Light" w:hAnsi="Calibri Light"/>
                <w:sz w:val="22"/>
              </w:rPr>
            </w:pPr>
            <w:r w:rsidRPr="00857737">
              <w:rPr>
                <w:rFonts w:ascii="Calibri Light" w:hAnsi="Calibri Light"/>
                <w:sz w:val="22"/>
              </w:rPr>
              <w:t>38 000</w:t>
            </w:r>
          </w:p>
        </w:tc>
        <w:tc>
          <w:tcPr>
            <w:tcW w:w="5985" w:type="dxa"/>
            <w:shd w:val="clear" w:color="auto" w:fill="auto"/>
            <w:vAlign w:val="center"/>
          </w:tcPr>
          <w:p w14:paraId="40673CDE" w14:textId="77777777" w:rsidR="003F079B" w:rsidRPr="00857737" w:rsidRDefault="003F079B" w:rsidP="003F079B">
            <w:pPr>
              <w:jc w:val="center"/>
              <w:rPr>
                <w:rFonts w:ascii="Calibri Light" w:hAnsi="Calibri Light"/>
                <w:sz w:val="22"/>
              </w:rPr>
            </w:pPr>
            <w:r w:rsidRPr="00857737">
              <w:rPr>
                <w:rFonts w:ascii="Calibri Light" w:hAnsi="Calibri Light"/>
                <w:sz w:val="22"/>
              </w:rPr>
              <w:t>Zakup projektorów laserowych</w:t>
            </w:r>
          </w:p>
        </w:tc>
      </w:tr>
      <w:tr w:rsidR="003843D2" w:rsidRPr="00857737" w14:paraId="4BC5FA0B" w14:textId="77777777" w:rsidTr="00F43259">
        <w:trPr>
          <w:cantSplit/>
          <w:trHeight w:val="569"/>
        </w:trPr>
        <w:tc>
          <w:tcPr>
            <w:tcW w:w="1707" w:type="dxa"/>
            <w:vMerge/>
            <w:shd w:val="clear" w:color="auto" w:fill="auto"/>
            <w:vAlign w:val="center"/>
          </w:tcPr>
          <w:p w14:paraId="69183572" w14:textId="77777777" w:rsidR="003F079B" w:rsidRPr="00857737" w:rsidRDefault="003F079B" w:rsidP="003F079B">
            <w:pPr>
              <w:rPr>
                <w:rFonts w:ascii="Calibri Light" w:hAnsi="Calibri Light"/>
                <w:sz w:val="22"/>
              </w:rPr>
            </w:pPr>
          </w:p>
        </w:tc>
        <w:tc>
          <w:tcPr>
            <w:tcW w:w="708" w:type="dxa"/>
            <w:vMerge/>
            <w:shd w:val="clear" w:color="auto" w:fill="auto"/>
            <w:vAlign w:val="center"/>
          </w:tcPr>
          <w:p w14:paraId="4744A9B7" w14:textId="77777777" w:rsidR="003F079B" w:rsidRPr="00857737" w:rsidRDefault="003F079B" w:rsidP="003F079B">
            <w:pPr>
              <w:jc w:val="center"/>
              <w:rPr>
                <w:rFonts w:ascii="Calibri Light" w:hAnsi="Calibri Light"/>
                <w:b/>
                <w:sz w:val="22"/>
              </w:rPr>
            </w:pPr>
          </w:p>
        </w:tc>
        <w:tc>
          <w:tcPr>
            <w:tcW w:w="1276" w:type="dxa"/>
            <w:shd w:val="clear" w:color="auto" w:fill="auto"/>
            <w:vAlign w:val="center"/>
          </w:tcPr>
          <w:p w14:paraId="1E77F477" w14:textId="77777777" w:rsidR="003F079B" w:rsidRPr="00857737" w:rsidRDefault="003F079B" w:rsidP="003F079B">
            <w:pPr>
              <w:jc w:val="center"/>
              <w:rPr>
                <w:rFonts w:ascii="Calibri Light" w:hAnsi="Calibri Light"/>
                <w:sz w:val="22"/>
              </w:rPr>
            </w:pPr>
            <w:r w:rsidRPr="00857737">
              <w:rPr>
                <w:rFonts w:ascii="Calibri Light" w:hAnsi="Calibri Light"/>
                <w:sz w:val="22"/>
              </w:rPr>
              <w:t>120 000</w:t>
            </w:r>
          </w:p>
        </w:tc>
        <w:tc>
          <w:tcPr>
            <w:tcW w:w="5985" w:type="dxa"/>
            <w:shd w:val="clear" w:color="auto" w:fill="auto"/>
            <w:vAlign w:val="center"/>
          </w:tcPr>
          <w:p w14:paraId="65B37D6F" w14:textId="77777777" w:rsidR="003F079B" w:rsidRPr="00857737" w:rsidRDefault="003F079B" w:rsidP="003F079B">
            <w:pPr>
              <w:jc w:val="center"/>
              <w:rPr>
                <w:rFonts w:ascii="Calibri Light" w:hAnsi="Calibri Light"/>
                <w:sz w:val="22"/>
              </w:rPr>
            </w:pPr>
            <w:r w:rsidRPr="00857737">
              <w:rPr>
                <w:rFonts w:ascii="Calibri Light" w:hAnsi="Calibri Light"/>
                <w:sz w:val="22"/>
              </w:rPr>
              <w:t>Rozbudowa regionalnej kolekcji dzieł sztuki współczesnej „Kolekcja II”</w:t>
            </w:r>
          </w:p>
        </w:tc>
      </w:tr>
      <w:tr w:rsidR="003843D2" w:rsidRPr="00857737" w14:paraId="07A8B6F4" w14:textId="77777777" w:rsidTr="00E76ECD">
        <w:trPr>
          <w:cantSplit/>
          <w:trHeight w:val="340"/>
        </w:trPr>
        <w:tc>
          <w:tcPr>
            <w:tcW w:w="1707" w:type="dxa"/>
            <w:vMerge/>
            <w:shd w:val="clear" w:color="auto" w:fill="auto"/>
            <w:vAlign w:val="center"/>
          </w:tcPr>
          <w:p w14:paraId="1CCBE4A4" w14:textId="77777777" w:rsidR="003F079B" w:rsidRPr="00857737" w:rsidRDefault="003F079B" w:rsidP="003F079B">
            <w:pPr>
              <w:rPr>
                <w:rFonts w:ascii="Calibri Light" w:hAnsi="Calibri Light"/>
                <w:sz w:val="22"/>
              </w:rPr>
            </w:pPr>
          </w:p>
        </w:tc>
        <w:tc>
          <w:tcPr>
            <w:tcW w:w="708" w:type="dxa"/>
            <w:vMerge w:val="restart"/>
            <w:shd w:val="clear" w:color="auto" w:fill="auto"/>
            <w:vAlign w:val="center"/>
          </w:tcPr>
          <w:p w14:paraId="550F2279" w14:textId="1F6FE01B" w:rsidR="003F079B" w:rsidRPr="00857737" w:rsidRDefault="003F079B" w:rsidP="003F079B">
            <w:pPr>
              <w:jc w:val="center"/>
              <w:rPr>
                <w:rFonts w:ascii="Calibri Light" w:hAnsi="Calibri Light"/>
                <w:b/>
                <w:sz w:val="22"/>
              </w:rPr>
            </w:pPr>
            <w:r w:rsidRPr="00857737">
              <w:rPr>
                <w:rFonts w:ascii="Calibri Light" w:hAnsi="Calibri Light"/>
                <w:b/>
                <w:sz w:val="22"/>
              </w:rPr>
              <w:t>2019</w:t>
            </w:r>
          </w:p>
        </w:tc>
        <w:tc>
          <w:tcPr>
            <w:tcW w:w="1276" w:type="dxa"/>
            <w:shd w:val="clear" w:color="auto" w:fill="auto"/>
            <w:vAlign w:val="center"/>
          </w:tcPr>
          <w:p w14:paraId="40AA4CF4" w14:textId="558ED09A" w:rsidR="003F079B" w:rsidRPr="00857737" w:rsidRDefault="003F079B" w:rsidP="003F079B">
            <w:pPr>
              <w:jc w:val="center"/>
              <w:rPr>
                <w:sz w:val="22"/>
              </w:rPr>
            </w:pPr>
            <w:r w:rsidRPr="00857737">
              <w:rPr>
                <w:sz w:val="22"/>
              </w:rPr>
              <w:t>34 000</w:t>
            </w:r>
          </w:p>
        </w:tc>
        <w:tc>
          <w:tcPr>
            <w:tcW w:w="5985" w:type="dxa"/>
            <w:shd w:val="clear" w:color="auto" w:fill="auto"/>
            <w:vAlign w:val="center"/>
          </w:tcPr>
          <w:p w14:paraId="6057140A" w14:textId="62E595AF" w:rsidR="003F079B" w:rsidRPr="00857737" w:rsidRDefault="003F079B" w:rsidP="003F079B">
            <w:pPr>
              <w:jc w:val="center"/>
              <w:rPr>
                <w:sz w:val="22"/>
              </w:rPr>
            </w:pPr>
            <w:r w:rsidRPr="00857737">
              <w:rPr>
                <w:sz w:val="22"/>
              </w:rPr>
              <w:t>Zakup projektorów laserowych</w:t>
            </w:r>
          </w:p>
        </w:tc>
      </w:tr>
      <w:tr w:rsidR="003843D2" w:rsidRPr="00857737" w14:paraId="1BB9C771" w14:textId="77777777" w:rsidTr="00E76ECD">
        <w:trPr>
          <w:cantSplit/>
          <w:trHeight w:val="340"/>
        </w:trPr>
        <w:tc>
          <w:tcPr>
            <w:tcW w:w="1707" w:type="dxa"/>
            <w:vMerge/>
            <w:shd w:val="clear" w:color="auto" w:fill="auto"/>
            <w:vAlign w:val="center"/>
          </w:tcPr>
          <w:p w14:paraId="4CF05FB9" w14:textId="77777777" w:rsidR="003F079B" w:rsidRPr="00857737" w:rsidRDefault="003F079B" w:rsidP="003F079B">
            <w:pPr>
              <w:rPr>
                <w:rFonts w:ascii="Calibri Light" w:hAnsi="Calibri Light"/>
                <w:sz w:val="22"/>
              </w:rPr>
            </w:pPr>
          </w:p>
        </w:tc>
        <w:tc>
          <w:tcPr>
            <w:tcW w:w="708" w:type="dxa"/>
            <w:vMerge/>
            <w:shd w:val="clear" w:color="auto" w:fill="auto"/>
            <w:vAlign w:val="center"/>
          </w:tcPr>
          <w:p w14:paraId="3C9520FC" w14:textId="77777777" w:rsidR="003F079B" w:rsidRPr="00857737" w:rsidRDefault="003F079B" w:rsidP="003F079B">
            <w:pPr>
              <w:jc w:val="center"/>
              <w:rPr>
                <w:rFonts w:ascii="Calibri Light" w:hAnsi="Calibri Light"/>
                <w:b/>
                <w:sz w:val="22"/>
              </w:rPr>
            </w:pPr>
          </w:p>
        </w:tc>
        <w:tc>
          <w:tcPr>
            <w:tcW w:w="1276" w:type="dxa"/>
            <w:shd w:val="clear" w:color="auto" w:fill="auto"/>
            <w:vAlign w:val="center"/>
          </w:tcPr>
          <w:p w14:paraId="401F4926" w14:textId="1CAC5070" w:rsidR="003F079B" w:rsidRPr="00857737" w:rsidRDefault="003F079B" w:rsidP="003F079B">
            <w:pPr>
              <w:jc w:val="center"/>
              <w:rPr>
                <w:sz w:val="22"/>
              </w:rPr>
            </w:pPr>
            <w:r w:rsidRPr="00857737">
              <w:rPr>
                <w:sz w:val="22"/>
              </w:rPr>
              <w:t>77 000</w:t>
            </w:r>
          </w:p>
        </w:tc>
        <w:tc>
          <w:tcPr>
            <w:tcW w:w="5985" w:type="dxa"/>
            <w:shd w:val="clear" w:color="auto" w:fill="auto"/>
            <w:vAlign w:val="center"/>
          </w:tcPr>
          <w:p w14:paraId="0B461C56" w14:textId="1996A7D0" w:rsidR="003F079B" w:rsidRPr="00857737" w:rsidRDefault="003F079B" w:rsidP="003F079B">
            <w:pPr>
              <w:jc w:val="center"/>
              <w:rPr>
                <w:sz w:val="22"/>
              </w:rPr>
            </w:pPr>
            <w:r w:rsidRPr="00857737">
              <w:rPr>
                <w:sz w:val="22"/>
              </w:rPr>
              <w:t>Zakup dzieł sztuki</w:t>
            </w:r>
          </w:p>
        </w:tc>
      </w:tr>
      <w:tr w:rsidR="003843D2" w:rsidRPr="00857737" w14:paraId="2207D5D8" w14:textId="77777777" w:rsidTr="003F079B">
        <w:trPr>
          <w:cantSplit/>
          <w:trHeight w:val="340"/>
        </w:trPr>
        <w:tc>
          <w:tcPr>
            <w:tcW w:w="1707" w:type="dxa"/>
            <w:vMerge/>
            <w:shd w:val="clear" w:color="auto" w:fill="auto"/>
            <w:vAlign w:val="center"/>
          </w:tcPr>
          <w:p w14:paraId="13B9FE1A" w14:textId="77777777" w:rsidR="003F079B" w:rsidRPr="00857737" w:rsidRDefault="003F079B" w:rsidP="003F079B">
            <w:pPr>
              <w:rPr>
                <w:rFonts w:ascii="Calibri Light" w:hAnsi="Calibri Light"/>
                <w:sz w:val="22"/>
              </w:rPr>
            </w:pPr>
          </w:p>
        </w:tc>
        <w:tc>
          <w:tcPr>
            <w:tcW w:w="708" w:type="dxa"/>
            <w:vMerge w:val="restart"/>
            <w:shd w:val="clear" w:color="auto" w:fill="auto"/>
            <w:vAlign w:val="center"/>
          </w:tcPr>
          <w:p w14:paraId="6155EA9C" w14:textId="76D6C49A" w:rsidR="003F079B" w:rsidRPr="00857737" w:rsidRDefault="003F079B" w:rsidP="003F079B">
            <w:pPr>
              <w:jc w:val="center"/>
              <w:rPr>
                <w:rFonts w:ascii="Calibri Light" w:hAnsi="Calibri Light"/>
                <w:b/>
                <w:sz w:val="22"/>
              </w:rPr>
            </w:pPr>
            <w:r w:rsidRPr="00857737">
              <w:rPr>
                <w:rFonts w:ascii="Calibri Light" w:hAnsi="Calibri Light"/>
                <w:b/>
                <w:sz w:val="22"/>
              </w:rPr>
              <w:t>2020</w:t>
            </w:r>
          </w:p>
        </w:tc>
        <w:tc>
          <w:tcPr>
            <w:tcW w:w="1276" w:type="dxa"/>
            <w:shd w:val="clear" w:color="auto" w:fill="auto"/>
            <w:vAlign w:val="center"/>
          </w:tcPr>
          <w:p w14:paraId="3816413B" w14:textId="668905AA" w:rsidR="003F079B" w:rsidRPr="00857737" w:rsidRDefault="003F079B" w:rsidP="003F079B">
            <w:pPr>
              <w:jc w:val="center"/>
              <w:rPr>
                <w:rFonts w:cstheme="majorHAnsi"/>
                <w:sz w:val="22"/>
                <w:szCs w:val="20"/>
              </w:rPr>
            </w:pPr>
            <w:r w:rsidRPr="00857737">
              <w:rPr>
                <w:rFonts w:cstheme="majorHAnsi"/>
                <w:sz w:val="22"/>
                <w:szCs w:val="20"/>
              </w:rPr>
              <w:t>120 000</w:t>
            </w:r>
          </w:p>
        </w:tc>
        <w:tc>
          <w:tcPr>
            <w:tcW w:w="5985" w:type="dxa"/>
            <w:shd w:val="clear" w:color="auto" w:fill="auto"/>
            <w:vAlign w:val="center"/>
          </w:tcPr>
          <w:p w14:paraId="48D1571D" w14:textId="0591E5D9" w:rsidR="003F079B" w:rsidRPr="00857737" w:rsidRDefault="003F079B" w:rsidP="003F079B">
            <w:pPr>
              <w:jc w:val="center"/>
              <w:rPr>
                <w:rFonts w:cstheme="majorHAnsi"/>
                <w:sz w:val="22"/>
                <w:szCs w:val="20"/>
              </w:rPr>
            </w:pPr>
            <w:r w:rsidRPr="00857737">
              <w:rPr>
                <w:rFonts w:cstheme="majorHAnsi"/>
                <w:sz w:val="22"/>
                <w:szCs w:val="20"/>
              </w:rPr>
              <w:t>Zakup samochodu dostawczego</w:t>
            </w:r>
          </w:p>
        </w:tc>
      </w:tr>
      <w:tr w:rsidR="003843D2" w:rsidRPr="00857737" w14:paraId="7D03DE45" w14:textId="77777777" w:rsidTr="003F079B">
        <w:trPr>
          <w:cantSplit/>
          <w:trHeight w:val="340"/>
        </w:trPr>
        <w:tc>
          <w:tcPr>
            <w:tcW w:w="1707" w:type="dxa"/>
            <w:vMerge/>
            <w:shd w:val="clear" w:color="auto" w:fill="auto"/>
            <w:vAlign w:val="center"/>
          </w:tcPr>
          <w:p w14:paraId="05CB1F50" w14:textId="77777777" w:rsidR="003F079B" w:rsidRPr="00857737" w:rsidRDefault="003F079B" w:rsidP="003F079B">
            <w:pPr>
              <w:rPr>
                <w:rFonts w:ascii="Calibri Light" w:hAnsi="Calibri Light"/>
                <w:sz w:val="22"/>
              </w:rPr>
            </w:pPr>
          </w:p>
        </w:tc>
        <w:tc>
          <w:tcPr>
            <w:tcW w:w="708" w:type="dxa"/>
            <w:vMerge/>
            <w:shd w:val="clear" w:color="auto" w:fill="auto"/>
            <w:vAlign w:val="center"/>
          </w:tcPr>
          <w:p w14:paraId="5C7CE813" w14:textId="77777777" w:rsidR="003F079B" w:rsidRPr="00857737" w:rsidRDefault="003F079B" w:rsidP="003F079B">
            <w:pPr>
              <w:jc w:val="center"/>
              <w:rPr>
                <w:rFonts w:ascii="Calibri Light" w:hAnsi="Calibri Light"/>
                <w:b/>
                <w:sz w:val="22"/>
              </w:rPr>
            </w:pPr>
          </w:p>
        </w:tc>
        <w:tc>
          <w:tcPr>
            <w:tcW w:w="1276" w:type="dxa"/>
            <w:shd w:val="clear" w:color="auto" w:fill="auto"/>
            <w:vAlign w:val="center"/>
          </w:tcPr>
          <w:p w14:paraId="3EDFFA98" w14:textId="31AB2619" w:rsidR="003F079B" w:rsidRPr="00857737" w:rsidRDefault="003F079B" w:rsidP="003F079B">
            <w:pPr>
              <w:jc w:val="center"/>
              <w:rPr>
                <w:rFonts w:cstheme="majorHAnsi"/>
                <w:sz w:val="22"/>
                <w:szCs w:val="20"/>
              </w:rPr>
            </w:pPr>
            <w:r w:rsidRPr="00857737">
              <w:rPr>
                <w:rFonts w:cstheme="majorHAnsi"/>
                <w:sz w:val="22"/>
                <w:szCs w:val="20"/>
              </w:rPr>
              <w:t>40 000</w:t>
            </w:r>
          </w:p>
        </w:tc>
        <w:tc>
          <w:tcPr>
            <w:tcW w:w="5985" w:type="dxa"/>
            <w:shd w:val="clear" w:color="auto" w:fill="auto"/>
            <w:vAlign w:val="center"/>
          </w:tcPr>
          <w:p w14:paraId="319D5CF5" w14:textId="20A4D6AF" w:rsidR="003F079B" w:rsidRPr="00857737" w:rsidRDefault="003F079B" w:rsidP="003F079B">
            <w:pPr>
              <w:jc w:val="center"/>
              <w:rPr>
                <w:rFonts w:cstheme="majorHAnsi"/>
                <w:sz w:val="22"/>
                <w:szCs w:val="20"/>
              </w:rPr>
            </w:pPr>
            <w:r w:rsidRPr="00857737">
              <w:rPr>
                <w:rFonts w:cstheme="majorHAnsi"/>
                <w:sz w:val="22"/>
                <w:szCs w:val="20"/>
              </w:rPr>
              <w:t>Zakup dzieł sztuki</w:t>
            </w:r>
          </w:p>
        </w:tc>
      </w:tr>
      <w:tr w:rsidR="003843D2" w:rsidRPr="00857737" w14:paraId="1E5041C4" w14:textId="77777777" w:rsidTr="003F079B">
        <w:trPr>
          <w:cantSplit/>
          <w:trHeight w:val="340"/>
        </w:trPr>
        <w:tc>
          <w:tcPr>
            <w:tcW w:w="1707" w:type="dxa"/>
            <w:vMerge/>
            <w:shd w:val="clear" w:color="auto" w:fill="auto"/>
            <w:vAlign w:val="center"/>
          </w:tcPr>
          <w:p w14:paraId="5E29A78D" w14:textId="77777777" w:rsidR="003F079B" w:rsidRPr="00857737" w:rsidRDefault="003F079B" w:rsidP="003F079B">
            <w:pPr>
              <w:rPr>
                <w:rFonts w:ascii="Calibri Light" w:hAnsi="Calibri Light"/>
                <w:sz w:val="22"/>
              </w:rPr>
            </w:pPr>
          </w:p>
        </w:tc>
        <w:tc>
          <w:tcPr>
            <w:tcW w:w="708" w:type="dxa"/>
            <w:vMerge/>
            <w:shd w:val="clear" w:color="auto" w:fill="auto"/>
            <w:vAlign w:val="center"/>
          </w:tcPr>
          <w:p w14:paraId="7F0DA90E" w14:textId="77777777" w:rsidR="003F079B" w:rsidRPr="00857737" w:rsidRDefault="003F079B" w:rsidP="003F079B">
            <w:pPr>
              <w:jc w:val="center"/>
              <w:rPr>
                <w:rFonts w:ascii="Calibri Light" w:hAnsi="Calibri Light"/>
                <w:b/>
                <w:sz w:val="22"/>
              </w:rPr>
            </w:pPr>
          </w:p>
        </w:tc>
        <w:tc>
          <w:tcPr>
            <w:tcW w:w="1276" w:type="dxa"/>
            <w:shd w:val="clear" w:color="auto" w:fill="auto"/>
            <w:vAlign w:val="center"/>
          </w:tcPr>
          <w:p w14:paraId="4A1B8050" w14:textId="0DE150AC" w:rsidR="003F079B" w:rsidRPr="00857737" w:rsidRDefault="003F079B" w:rsidP="003F079B">
            <w:pPr>
              <w:jc w:val="center"/>
              <w:rPr>
                <w:rFonts w:cstheme="majorHAnsi"/>
                <w:sz w:val="22"/>
                <w:szCs w:val="20"/>
              </w:rPr>
            </w:pPr>
            <w:r w:rsidRPr="00857737">
              <w:rPr>
                <w:rFonts w:cstheme="majorHAnsi"/>
                <w:sz w:val="22"/>
                <w:szCs w:val="20"/>
              </w:rPr>
              <w:t>10 500</w:t>
            </w:r>
          </w:p>
        </w:tc>
        <w:tc>
          <w:tcPr>
            <w:tcW w:w="5985" w:type="dxa"/>
            <w:shd w:val="clear" w:color="auto" w:fill="auto"/>
            <w:vAlign w:val="center"/>
          </w:tcPr>
          <w:p w14:paraId="1C164B37" w14:textId="40F2738B" w:rsidR="003F079B" w:rsidRPr="00857737" w:rsidRDefault="003F079B" w:rsidP="003F079B">
            <w:pPr>
              <w:jc w:val="center"/>
              <w:rPr>
                <w:rFonts w:cstheme="majorHAnsi"/>
                <w:sz w:val="22"/>
                <w:szCs w:val="20"/>
              </w:rPr>
            </w:pPr>
            <w:r w:rsidRPr="00857737">
              <w:rPr>
                <w:rFonts w:cstheme="majorHAnsi"/>
                <w:sz w:val="22"/>
                <w:szCs w:val="20"/>
              </w:rPr>
              <w:t>Zakup kserokopiarki laserowej</w:t>
            </w:r>
          </w:p>
        </w:tc>
      </w:tr>
      <w:tr w:rsidR="003843D2" w:rsidRPr="00857737" w14:paraId="7A69A65C" w14:textId="77777777" w:rsidTr="003F079B">
        <w:trPr>
          <w:cantSplit/>
          <w:trHeight w:val="340"/>
        </w:trPr>
        <w:tc>
          <w:tcPr>
            <w:tcW w:w="1707" w:type="dxa"/>
            <w:vMerge/>
            <w:shd w:val="clear" w:color="auto" w:fill="auto"/>
            <w:vAlign w:val="center"/>
          </w:tcPr>
          <w:p w14:paraId="49FB1CDC" w14:textId="77777777" w:rsidR="003F079B" w:rsidRPr="00857737" w:rsidRDefault="003F079B" w:rsidP="003F079B">
            <w:pPr>
              <w:rPr>
                <w:rFonts w:ascii="Calibri Light" w:hAnsi="Calibri Light"/>
                <w:sz w:val="22"/>
              </w:rPr>
            </w:pPr>
          </w:p>
        </w:tc>
        <w:tc>
          <w:tcPr>
            <w:tcW w:w="708" w:type="dxa"/>
            <w:vMerge/>
            <w:shd w:val="clear" w:color="auto" w:fill="auto"/>
            <w:vAlign w:val="center"/>
          </w:tcPr>
          <w:p w14:paraId="418EF718" w14:textId="77777777" w:rsidR="003F079B" w:rsidRPr="00857737" w:rsidRDefault="003F079B" w:rsidP="003F079B">
            <w:pPr>
              <w:jc w:val="center"/>
              <w:rPr>
                <w:rFonts w:ascii="Calibri Light" w:hAnsi="Calibri Light"/>
                <w:b/>
                <w:sz w:val="22"/>
              </w:rPr>
            </w:pPr>
          </w:p>
        </w:tc>
        <w:tc>
          <w:tcPr>
            <w:tcW w:w="1276" w:type="dxa"/>
            <w:shd w:val="clear" w:color="auto" w:fill="auto"/>
            <w:vAlign w:val="center"/>
          </w:tcPr>
          <w:p w14:paraId="24AA1F06" w14:textId="2F18BCB7" w:rsidR="003F079B" w:rsidRPr="00857737" w:rsidRDefault="003F079B" w:rsidP="003F079B">
            <w:pPr>
              <w:jc w:val="center"/>
              <w:rPr>
                <w:rFonts w:cstheme="majorHAnsi"/>
                <w:sz w:val="22"/>
                <w:szCs w:val="20"/>
              </w:rPr>
            </w:pPr>
            <w:r w:rsidRPr="00857737">
              <w:rPr>
                <w:rFonts w:cstheme="majorHAnsi"/>
                <w:sz w:val="22"/>
                <w:szCs w:val="20"/>
              </w:rPr>
              <w:t>117 708</w:t>
            </w:r>
            <w:r w:rsidR="00006FE8" w:rsidRPr="00857737">
              <w:rPr>
                <w:rStyle w:val="Odwoanieprzypisudolnego"/>
                <w:rFonts w:cstheme="majorHAnsi"/>
                <w:sz w:val="22"/>
                <w:szCs w:val="20"/>
              </w:rPr>
              <w:footnoteReference w:id="41"/>
            </w:r>
          </w:p>
        </w:tc>
        <w:tc>
          <w:tcPr>
            <w:tcW w:w="5985" w:type="dxa"/>
            <w:shd w:val="clear" w:color="auto" w:fill="auto"/>
            <w:vAlign w:val="center"/>
          </w:tcPr>
          <w:p w14:paraId="2D74F1B6" w14:textId="41D1A5E1" w:rsidR="003F079B" w:rsidRPr="00857737" w:rsidRDefault="003F079B" w:rsidP="003F079B">
            <w:pPr>
              <w:jc w:val="center"/>
              <w:rPr>
                <w:rFonts w:cstheme="majorHAnsi"/>
                <w:sz w:val="22"/>
                <w:szCs w:val="20"/>
              </w:rPr>
            </w:pPr>
            <w:r w:rsidRPr="00857737">
              <w:rPr>
                <w:rFonts w:cstheme="majorHAnsi"/>
                <w:sz w:val="22"/>
                <w:szCs w:val="20"/>
              </w:rPr>
              <w:t>Zdjęcie i utylizacja starej podłogi w elektrowni oraz wykonanie projektu nowych posadzek</w:t>
            </w:r>
          </w:p>
        </w:tc>
      </w:tr>
      <w:tr w:rsidR="003843D2" w:rsidRPr="00857737" w14:paraId="4CA15762" w14:textId="77777777" w:rsidTr="00F43259">
        <w:trPr>
          <w:cantSplit/>
        </w:trPr>
        <w:tc>
          <w:tcPr>
            <w:tcW w:w="1707" w:type="dxa"/>
            <w:vMerge w:val="restart"/>
            <w:shd w:val="clear" w:color="auto" w:fill="auto"/>
            <w:vAlign w:val="center"/>
          </w:tcPr>
          <w:p w14:paraId="6A971AD1" w14:textId="2DB13A2F" w:rsidR="00006FE8" w:rsidRPr="00857737" w:rsidRDefault="00006FE8" w:rsidP="003F079B">
            <w:pPr>
              <w:rPr>
                <w:rFonts w:ascii="Calibri Light" w:hAnsi="Calibri Light"/>
                <w:sz w:val="22"/>
              </w:rPr>
            </w:pPr>
            <w:r w:rsidRPr="00857737">
              <w:rPr>
                <w:rFonts w:ascii="Calibri Light" w:hAnsi="Calibri Light"/>
                <w:b/>
                <w:sz w:val="22"/>
              </w:rPr>
              <w:t xml:space="preserve">Galeria im. </w:t>
            </w:r>
            <w:proofErr w:type="spellStart"/>
            <w:r w:rsidRPr="00857737">
              <w:rPr>
                <w:rFonts w:ascii="Calibri Light" w:hAnsi="Calibri Light"/>
                <w:b/>
                <w:sz w:val="22"/>
              </w:rPr>
              <w:t>Sleńdzińskich</w:t>
            </w:r>
            <w:proofErr w:type="spellEnd"/>
          </w:p>
        </w:tc>
        <w:tc>
          <w:tcPr>
            <w:tcW w:w="708" w:type="dxa"/>
            <w:vMerge w:val="restart"/>
            <w:shd w:val="clear" w:color="auto" w:fill="auto"/>
            <w:vAlign w:val="center"/>
          </w:tcPr>
          <w:p w14:paraId="5A681899" w14:textId="77777777" w:rsidR="00006FE8" w:rsidRPr="00857737" w:rsidRDefault="00006FE8" w:rsidP="003F079B">
            <w:pPr>
              <w:jc w:val="center"/>
              <w:rPr>
                <w:rFonts w:ascii="Calibri Light" w:hAnsi="Calibri Light"/>
                <w:b/>
                <w:sz w:val="22"/>
              </w:rPr>
            </w:pPr>
            <w:r w:rsidRPr="00857737">
              <w:rPr>
                <w:rFonts w:ascii="Calibri Light" w:hAnsi="Calibri Light"/>
                <w:b/>
                <w:sz w:val="22"/>
              </w:rPr>
              <w:t>2016</w:t>
            </w:r>
          </w:p>
        </w:tc>
        <w:tc>
          <w:tcPr>
            <w:tcW w:w="1276" w:type="dxa"/>
            <w:shd w:val="clear" w:color="auto" w:fill="auto"/>
            <w:vAlign w:val="center"/>
          </w:tcPr>
          <w:p w14:paraId="575F26A9" w14:textId="77777777" w:rsidR="00006FE8" w:rsidRPr="00857737" w:rsidRDefault="00006FE8" w:rsidP="003F079B">
            <w:pPr>
              <w:jc w:val="center"/>
              <w:rPr>
                <w:rFonts w:ascii="Calibri Light" w:hAnsi="Calibri Light"/>
                <w:sz w:val="22"/>
              </w:rPr>
            </w:pPr>
            <w:r w:rsidRPr="00857737">
              <w:rPr>
                <w:rFonts w:ascii="Calibri Light" w:hAnsi="Calibri Light"/>
                <w:sz w:val="22"/>
              </w:rPr>
              <w:t>7 148</w:t>
            </w:r>
          </w:p>
        </w:tc>
        <w:tc>
          <w:tcPr>
            <w:tcW w:w="5985" w:type="dxa"/>
            <w:shd w:val="clear" w:color="auto" w:fill="auto"/>
            <w:vAlign w:val="center"/>
          </w:tcPr>
          <w:p w14:paraId="3170BEEF" w14:textId="77777777" w:rsidR="00006FE8" w:rsidRPr="00857737" w:rsidRDefault="00006FE8" w:rsidP="003F079B">
            <w:pPr>
              <w:jc w:val="center"/>
              <w:rPr>
                <w:rFonts w:ascii="Calibri Light" w:hAnsi="Calibri Light"/>
                <w:sz w:val="22"/>
              </w:rPr>
            </w:pPr>
            <w:r w:rsidRPr="00857737">
              <w:rPr>
                <w:rFonts w:ascii="Calibri Light" w:hAnsi="Calibri Light"/>
                <w:sz w:val="22"/>
              </w:rPr>
              <w:t>Zakup dwóch laptopów wraz z oprogramowaniem</w:t>
            </w:r>
          </w:p>
        </w:tc>
      </w:tr>
      <w:tr w:rsidR="003843D2" w:rsidRPr="00857737" w14:paraId="1EF06A1C" w14:textId="77777777" w:rsidTr="00F43259">
        <w:trPr>
          <w:cantSplit/>
        </w:trPr>
        <w:tc>
          <w:tcPr>
            <w:tcW w:w="1707" w:type="dxa"/>
            <w:vMerge/>
            <w:shd w:val="clear" w:color="auto" w:fill="auto"/>
            <w:vAlign w:val="center"/>
          </w:tcPr>
          <w:p w14:paraId="7E4E85DF" w14:textId="77777777" w:rsidR="00006FE8" w:rsidRPr="00857737" w:rsidRDefault="00006FE8" w:rsidP="003F079B">
            <w:pPr>
              <w:rPr>
                <w:rFonts w:ascii="Calibri Light" w:hAnsi="Calibri Light"/>
                <w:sz w:val="22"/>
              </w:rPr>
            </w:pPr>
          </w:p>
        </w:tc>
        <w:tc>
          <w:tcPr>
            <w:tcW w:w="708" w:type="dxa"/>
            <w:vMerge/>
            <w:shd w:val="clear" w:color="auto" w:fill="auto"/>
            <w:vAlign w:val="center"/>
          </w:tcPr>
          <w:p w14:paraId="1C009A51" w14:textId="77777777" w:rsidR="00006FE8" w:rsidRPr="00857737" w:rsidRDefault="00006FE8" w:rsidP="003F079B">
            <w:pPr>
              <w:jc w:val="center"/>
              <w:rPr>
                <w:rFonts w:ascii="Calibri Light" w:hAnsi="Calibri Light"/>
                <w:b/>
                <w:sz w:val="22"/>
              </w:rPr>
            </w:pPr>
          </w:p>
        </w:tc>
        <w:tc>
          <w:tcPr>
            <w:tcW w:w="1276" w:type="dxa"/>
            <w:shd w:val="clear" w:color="auto" w:fill="auto"/>
            <w:vAlign w:val="center"/>
          </w:tcPr>
          <w:p w14:paraId="2E818D2F" w14:textId="77777777" w:rsidR="00006FE8" w:rsidRPr="00857737" w:rsidRDefault="00006FE8" w:rsidP="003F079B">
            <w:pPr>
              <w:jc w:val="center"/>
              <w:rPr>
                <w:rFonts w:ascii="Calibri Light" w:hAnsi="Calibri Light"/>
                <w:sz w:val="22"/>
              </w:rPr>
            </w:pPr>
            <w:r w:rsidRPr="00857737">
              <w:rPr>
                <w:rFonts w:ascii="Calibri Light" w:hAnsi="Calibri Light"/>
                <w:sz w:val="22"/>
              </w:rPr>
              <w:t>50 000</w:t>
            </w:r>
          </w:p>
        </w:tc>
        <w:tc>
          <w:tcPr>
            <w:tcW w:w="5985" w:type="dxa"/>
            <w:shd w:val="clear" w:color="auto" w:fill="auto"/>
            <w:vAlign w:val="center"/>
          </w:tcPr>
          <w:p w14:paraId="7D066B2F" w14:textId="77777777" w:rsidR="00006FE8" w:rsidRPr="00857737" w:rsidRDefault="00006FE8" w:rsidP="003F079B">
            <w:pPr>
              <w:jc w:val="center"/>
              <w:rPr>
                <w:rFonts w:ascii="Calibri Light" w:hAnsi="Calibri Light"/>
                <w:sz w:val="22"/>
              </w:rPr>
            </w:pPr>
            <w:r w:rsidRPr="00857737">
              <w:rPr>
                <w:rFonts w:ascii="Calibri Light" w:hAnsi="Calibri Light"/>
                <w:sz w:val="22"/>
              </w:rPr>
              <w:t>Zakup trzech dzieł sztuki</w:t>
            </w:r>
          </w:p>
        </w:tc>
      </w:tr>
      <w:tr w:rsidR="003843D2" w:rsidRPr="00857737" w14:paraId="611EC015" w14:textId="77777777" w:rsidTr="00F43259">
        <w:trPr>
          <w:cantSplit/>
        </w:trPr>
        <w:tc>
          <w:tcPr>
            <w:tcW w:w="1707" w:type="dxa"/>
            <w:vMerge/>
            <w:shd w:val="clear" w:color="auto" w:fill="auto"/>
            <w:vAlign w:val="center"/>
          </w:tcPr>
          <w:p w14:paraId="28DCB8F7" w14:textId="77777777" w:rsidR="00006FE8" w:rsidRPr="00857737" w:rsidRDefault="00006FE8" w:rsidP="003F079B">
            <w:pPr>
              <w:rPr>
                <w:rFonts w:ascii="Calibri Light" w:hAnsi="Calibri Light"/>
                <w:sz w:val="22"/>
              </w:rPr>
            </w:pPr>
          </w:p>
        </w:tc>
        <w:tc>
          <w:tcPr>
            <w:tcW w:w="708" w:type="dxa"/>
            <w:shd w:val="clear" w:color="auto" w:fill="auto"/>
            <w:vAlign w:val="center"/>
          </w:tcPr>
          <w:p w14:paraId="2233AE12" w14:textId="77777777" w:rsidR="00006FE8" w:rsidRPr="00857737" w:rsidRDefault="00006FE8" w:rsidP="003F079B">
            <w:pPr>
              <w:jc w:val="center"/>
              <w:rPr>
                <w:rFonts w:ascii="Calibri Light" w:hAnsi="Calibri Light"/>
                <w:b/>
                <w:sz w:val="22"/>
              </w:rPr>
            </w:pPr>
            <w:r w:rsidRPr="00857737">
              <w:rPr>
                <w:rFonts w:ascii="Calibri Light" w:hAnsi="Calibri Light"/>
                <w:b/>
                <w:sz w:val="22"/>
              </w:rPr>
              <w:t>2017</w:t>
            </w:r>
          </w:p>
        </w:tc>
        <w:tc>
          <w:tcPr>
            <w:tcW w:w="1276" w:type="dxa"/>
            <w:shd w:val="clear" w:color="auto" w:fill="auto"/>
            <w:vAlign w:val="center"/>
          </w:tcPr>
          <w:p w14:paraId="30B6A203" w14:textId="77777777" w:rsidR="00006FE8" w:rsidRPr="00857737" w:rsidRDefault="00006FE8" w:rsidP="003F079B">
            <w:pPr>
              <w:jc w:val="center"/>
              <w:rPr>
                <w:rFonts w:ascii="Calibri Light" w:hAnsi="Calibri Light"/>
                <w:sz w:val="22"/>
              </w:rPr>
            </w:pPr>
            <w:r w:rsidRPr="00857737">
              <w:rPr>
                <w:rFonts w:ascii="Calibri Light" w:hAnsi="Calibri Light"/>
                <w:sz w:val="22"/>
              </w:rPr>
              <w:t>50 000</w:t>
            </w:r>
          </w:p>
        </w:tc>
        <w:tc>
          <w:tcPr>
            <w:tcW w:w="5985" w:type="dxa"/>
            <w:shd w:val="clear" w:color="auto" w:fill="auto"/>
            <w:vAlign w:val="center"/>
          </w:tcPr>
          <w:p w14:paraId="76A5E7B7" w14:textId="77777777" w:rsidR="00006FE8" w:rsidRPr="00857737" w:rsidRDefault="00006FE8" w:rsidP="003F079B">
            <w:pPr>
              <w:jc w:val="center"/>
              <w:rPr>
                <w:rFonts w:ascii="Calibri Light" w:hAnsi="Calibri Light"/>
                <w:sz w:val="22"/>
              </w:rPr>
            </w:pPr>
            <w:r w:rsidRPr="00857737">
              <w:rPr>
                <w:rFonts w:ascii="Calibri Light" w:hAnsi="Calibri Light"/>
                <w:sz w:val="22"/>
              </w:rPr>
              <w:t xml:space="preserve">Zakup dzieła sztuki Ludomira </w:t>
            </w:r>
            <w:proofErr w:type="spellStart"/>
            <w:r w:rsidRPr="00857737">
              <w:rPr>
                <w:rFonts w:ascii="Calibri Light" w:hAnsi="Calibri Light"/>
                <w:sz w:val="22"/>
              </w:rPr>
              <w:t>Sleńdzińskiego</w:t>
            </w:r>
            <w:proofErr w:type="spellEnd"/>
          </w:p>
        </w:tc>
      </w:tr>
      <w:tr w:rsidR="003843D2" w:rsidRPr="00857737" w14:paraId="32465C40" w14:textId="77777777" w:rsidTr="00F43259">
        <w:trPr>
          <w:cantSplit/>
        </w:trPr>
        <w:tc>
          <w:tcPr>
            <w:tcW w:w="1707" w:type="dxa"/>
            <w:vMerge/>
            <w:shd w:val="clear" w:color="auto" w:fill="auto"/>
            <w:vAlign w:val="center"/>
          </w:tcPr>
          <w:p w14:paraId="6416B0FC" w14:textId="77777777" w:rsidR="00006FE8" w:rsidRPr="00857737" w:rsidRDefault="00006FE8" w:rsidP="003F079B">
            <w:pPr>
              <w:rPr>
                <w:rFonts w:ascii="Calibri Light" w:hAnsi="Calibri Light"/>
                <w:sz w:val="22"/>
              </w:rPr>
            </w:pPr>
          </w:p>
        </w:tc>
        <w:tc>
          <w:tcPr>
            <w:tcW w:w="708" w:type="dxa"/>
            <w:vMerge w:val="restart"/>
            <w:shd w:val="clear" w:color="auto" w:fill="auto"/>
            <w:vAlign w:val="center"/>
          </w:tcPr>
          <w:p w14:paraId="786065B2" w14:textId="77777777" w:rsidR="00006FE8" w:rsidRPr="00857737" w:rsidRDefault="00006FE8" w:rsidP="003F079B">
            <w:pPr>
              <w:jc w:val="center"/>
              <w:rPr>
                <w:rFonts w:ascii="Calibri Light" w:hAnsi="Calibri Light"/>
                <w:b/>
                <w:sz w:val="22"/>
              </w:rPr>
            </w:pPr>
            <w:r w:rsidRPr="00857737">
              <w:rPr>
                <w:rFonts w:ascii="Calibri Light" w:hAnsi="Calibri Light"/>
                <w:b/>
                <w:sz w:val="22"/>
              </w:rPr>
              <w:t>2018</w:t>
            </w:r>
          </w:p>
        </w:tc>
        <w:tc>
          <w:tcPr>
            <w:tcW w:w="1276" w:type="dxa"/>
            <w:shd w:val="clear" w:color="auto" w:fill="auto"/>
            <w:vAlign w:val="center"/>
          </w:tcPr>
          <w:p w14:paraId="0CA6B957" w14:textId="77777777" w:rsidR="00006FE8" w:rsidRPr="00857737" w:rsidRDefault="00006FE8" w:rsidP="003F079B">
            <w:pPr>
              <w:jc w:val="center"/>
              <w:rPr>
                <w:rFonts w:ascii="Calibri Light" w:hAnsi="Calibri Light"/>
                <w:sz w:val="22"/>
              </w:rPr>
            </w:pPr>
            <w:r w:rsidRPr="00857737">
              <w:rPr>
                <w:rFonts w:ascii="Calibri Light" w:hAnsi="Calibri Light"/>
                <w:sz w:val="22"/>
              </w:rPr>
              <w:t>202 604</w:t>
            </w:r>
          </w:p>
        </w:tc>
        <w:tc>
          <w:tcPr>
            <w:tcW w:w="5985" w:type="dxa"/>
            <w:shd w:val="clear" w:color="auto" w:fill="auto"/>
            <w:vAlign w:val="center"/>
          </w:tcPr>
          <w:p w14:paraId="3EDCF121" w14:textId="77777777" w:rsidR="00006FE8" w:rsidRPr="00857737" w:rsidRDefault="00006FE8" w:rsidP="003F079B">
            <w:pPr>
              <w:jc w:val="center"/>
              <w:rPr>
                <w:rFonts w:ascii="Calibri Light" w:hAnsi="Calibri Light"/>
                <w:sz w:val="22"/>
              </w:rPr>
            </w:pPr>
            <w:r w:rsidRPr="00857737">
              <w:rPr>
                <w:rFonts w:ascii="Calibri Light" w:hAnsi="Calibri Light"/>
                <w:sz w:val="22"/>
              </w:rPr>
              <w:t>Zakup mebli, wyposażenia, komputerów i stanowiska do systemu informatycznego MONA</w:t>
            </w:r>
          </w:p>
        </w:tc>
      </w:tr>
      <w:tr w:rsidR="003843D2" w:rsidRPr="00857737" w14:paraId="20CBA004" w14:textId="77777777" w:rsidTr="00F43259">
        <w:trPr>
          <w:cantSplit/>
        </w:trPr>
        <w:tc>
          <w:tcPr>
            <w:tcW w:w="1707" w:type="dxa"/>
            <w:vMerge/>
            <w:shd w:val="clear" w:color="auto" w:fill="auto"/>
            <w:vAlign w:val="center"/>
          </w:tcPr>
          <w:p w14:paraId="051EBC08" w14:textId="77777777" w:rsidR="00006FE8" w:rsidRPr="00857737" w:rsidRDefault="00006FE8" w:rsidP="003F079B">
            <w:pPr>
              <w:rPr>
                <w:rFonts w:ascii="Calibri Light" w:hAnsi="Calibri Light"/>
                <w:sz w:val="22"/>
              </w:rPr>
            </w:pPr>
          </w:p>
        </w:tc>
        <w:tc>
          <w:tcPr>
            <w:tcW w:w="708" w:type="dxa"/>
            <w:vMerge/>
            <w:shd w:val="clear" w:color="auto" w:fill="auto"/>
            <w:vAlign w:val="center"/>
          </w:tcPr>
          <w:p w14:paraId="09823EE7" w14:textId="77777777" w:rsidR="00006FE8" w:rsidRPr="00857737" w:rsidRDefault="00006FE8" w:rsidP="003F079B">
            <w:pPr>
              <w:jc w:val="center"/>
              <w:rPr>
                <w:rFonts w:ascii="Calibri Light" w:hAnsi="Calibri Light"/>
                <w:b/>
                <w:sz w:val="22"/>
              </w:rPr>
            </w:pPr>
          </w:p>
        </w:tc>
        <w:tc>
          <w:tcPr>
            <w:tcW w:w="1276" w:type="dxa"/>
            <w:shd w:val="clear" w:color="auto" w:fill="auto"/>
            <w:vAlign w:val="center"/>
          </w:tcPr>
          <w:p w14:paraId="633F921C" w14:textId="77777777" w:rsidR="00006FE8" w:rsidRPr="00857737" w:rsidRDefault="00006FE8" w:rsidP="003F079B">
            <w:pPr>
              <w:jc w:val="center"/>
              <w:rPr>
                <w:rFonts w:ascii="Calibri Light" w:hAnsi="Calibri Light"/>
                <w:sz w:val="22"/>
              </w:rPr>
            </w:pPr>
            <w:r w:rsidRPr="00857737">
              <w:rPr>
                <w:rFonts w:ascii="Calibri Light" w:hAnsi="Calibri Light"/>
                <w:sz w:val="22"/>
              </w:rPr>
              <w:t>265 850</w:t>
            </w:r>
          </w:p>
        </w:tc>
        <w:tc>
          <w:tcPr>
            <w:tcW w:w="5985" w:type="dxa"/>
            <w:shd w:val="clear" w:color="auto" w:fill="auto"/>
            <w:vAlign w:val="center"/>
          </w:tcPr>
          <w:p w14:paraId="58CC78F7" w14:textId="77777777" w:rsidR="00006FE8" w:rsidRPr="00857737" w:rsidRDefault="00006FE8" w:rsidP="003F079B">
            <w:pPr>
              <w:jc w:val="center"/>
              <w:rPr>
                <w:rFonts w:ascii="Calibri Light" w:hAnsi="Calibri Light"/>
                <w:sz w:val="22"/>
              </w:rPr>
            </w:pPr>
            <w:r w:rsidRPr="00857737">
              <w:rPr>
                <w:rFonts w:ascii="Calibri Light" w:hAnsi="Calibri Light"/>
                <w:sz w:val="22"/>
              </w:rPr>
              <w:t xml:space="preserve">Zakup 22 dzieł sztuki, 98 szt. fotografii oraz kolekcji prac Ludomira </w:t>
            </w:r>
            <w:proofErr w:type="spellStart"/>
            <w:r w:rsidRPr="00857737">
              <w:rPr>
                <w:rFonts w:ascii="Calibri Light" w:hAnsi="Calibri Light"/>
                <w:sz w:val="22"/>
              </w:rPr>
              <w:t>Sleńdzińskiego</w:t>
            </w:r>
            <w:proofErr w:type="spellEnd"/>
            <w:r w:rsidRPr="00857737">
              <w:rPr>
                <w:rFonts w:ascii="Calibri Light" w:hAnsi="Calibri Light"/>
                <w:sz w:val="22"/>
              </w:rPr>
              <w:t xml:space="preserve"> (z depozytu słupskiego)</w:t>
            </w:r>
          </w:p>
        </w:tc>
      </w:tr>
      <w:tr w:rsidR="003843D2" w:rsidRPr="00857737" w14:paraId="11AC77EF" w14:textId="77777777" w:rsidTr="00E76ECD">
        <w:trPr>
          <w:cantSplit/>
        </w:trPr>
        <w:tc>
          <w:tcPr>
            <w:tcW w:w="1707" w:type="dxa"/>
            <w:vMerge/>
            <w:shd w:val="clear" w:color="auto" w:fill="auto"/>
            <w:vAlign w:val="center"/>
          </w:tcPr>
          <w:p w14:paraId="6A5AA252" w14:textId="77777777" w:rsidR="00006FE8" w:rsidRPr="00857737" w:rsidRDefault="00006FE8" w:rsidP="003F079B">
            <w:pPr>
              <w:rPr>
                <w:rFonts w:ascii="Calibri Light" w:hAnsi="Calibri Light"/>
                <w:sz w:val="22"/>
              </w:rPr>
            </w:pPr>
          </w:p>
        </w:tc>
        <w:tc>
          <w:tcPr>
            <w:tcW w:w="708" w:type="dxa"/>
            <w:shd w:val="clear" w:color="auto" w:fill="auto"/>
            <w:vAlign w:val="center"/>
          </w:tcPr>
          <w:p w14:paraId="32122125" w14:textId="305CB520" w:rsidR="00006FE8" w:rsidRPr="00857737" w:rsidRDefault="00006FE8" w:rsidP="003F079B">
            <w:pPr>
              <w:jc w:val="center"/>
              <w:rPr>
                <w:rFonts w:ascii="Calibri Light" w:hAnsi="Calibri Light"/>
                <w:b/>
                <w:sz w:val="22"/>
              </w:rPr>
            </w:pPr>
            <w:r w:rsidRPr="00857737">
              <w:rPr>
                <w:rFonts w:ascii="Calibri Light" w:hAnsi="Calibri Light"/>
                <w:b/>
                <w:sz w:val="22"/>
              </w:rPr>
              <w:t>2019</w:t>
            </w:r>
          </w:p>
        </w:tc>
        <w:tc>
          <w:tcPr>
            <w:tcW w:w="1276" w:type="dxa"/>
            <w:shd w:val="clear" w:color="auto" w:fill="auto"/>
            <w:vAlign w:val="center"/>
          </w:tcPr>
          <w:p w14:paraId="7C8E5DDB" w14:textId="36547954" w:rsidR="00006FE8" w:rsidRPr="00857737" w:rsidRDefault="00006FE8" w:rsidP="003F079B">
            <w:pPr>
              <w:jc w:val="center"/>
              <w:rPr>
                <w:sz w:val="22"/>
              </w:rPr>
            </w:pPr>
            <w:r w:rsidRPr="00857737">
              <w:rPr>
                <w:sz w:val="22"/>
              </w:rPr>
              <w:t>199 128</w:t>
            </w:r>
          </w:p>
        </w:tc>
        <w:tc>
          <w:tcPr>
            <w:tcW w:w="5985" w:type="dxa"/>
            <w:shd w:val="clear" w:color="auto" w:fill="auto"/>
            <w:vAlign w:val="center"/>
          </w:tcPr>
          <w:p w14:paraId="7CB39D74" w14:textId="61BF6594" w:rsidR="00006FE8" w:rsidRPr="00857737" w:rsidRDefault="00006FE8" w:rsidP="003F079B">
            <w:pPr>
              <w:jc w:val="center"/>
              <w:rPr>
                <w:sz w:val="22"/>
              </w:rPr>
            </w:pPr>
            <w:r w:rsidRPr="00857737">
              <w:rPr>
                <w:sz w:val="22"/>
              </w:rPr>
              <w:t>Zakup dzieł sztuki, systemu oświetlenia wystawowego, komputerów oraz wyposażenia</w:t>
            </w:r>
          </w:p>
        </w:tc>
      </w:tr>
      <w:tr w:rsidR="003843D2" w:rsidRPr="00857737" w14:paraId="5B376B84" w14:textId="77777777" w:rsidTr="00062075">
        <w:trPr>
          <w:cantSplit/>
        </w:trPr>
        <w:tc>
          <w:tcPr>
            <w:tcW w:w="1707" w:type="dxa"/>
            <w:vMerge/>
            <w:shd w:val="clear" w:color="auto" w:fill="auto"/>
            <w:vAlign w:val="center"/>
          </w:tcPr>
          <w:p w14:paraId="730EDE07" w14:textId="77777777" w:rsidR="00006FE8" w:rsidRPr="00857737" w:rsidRDefault="00006FE8" w:rsidP="00006FE8">
            <w:pPr>
              <w:rPr>
                <w:rFonts w:ascii="Calibri Light" w:hAnsi="Calibri Light"/>
                <w:sz w:val="22"/>
              </w:rPr>
            </w:pPr>
          </w:p>
        </w:tc>
        <w:tc>
          <w:tcPr>
            <w:tcW w:w="708" w:type="dxa"/>
            <w:shd w:val="clear" w:color="auto" w:fill="auto"/>
            <w:vAlign w:val="center"/>
          </w:tcPr>
          <w:p w14:paraId="1C68A111" w14:textId="4A15ACFC" w:rsidR="00006FE8" w:rsidRPr="00857737" w:rsidRDefault="00006FE8" w:rsidP="00006FE8">
            <w:pPr>
              <w:jc w:val="center"/>
              <w:rPr>
                <w:rFonts w:ascii="Calibri Light" w:hAnsi="Calibri Light"/>
                <w:b/>
                <w:sz w:val="22"/>
              </w:rPr>
            </w:pPr>
            <w:r w:rsidRPr="00857737">
              <w:rPr>
                <w:rFonts w:ascii="Calibri Light" w:hAnsi="Calibri Light"/>
                <w:b/>
                <w:sz w:val="22"/>
              </w:rPr>
              <w:t>2020</w:t>
            </w:r>
          </w:p>
        </w:tc>
        <w:tc>
          <w:tcPr>
            <w:tcW w:w="1276" w:type="dxa"/>
            <w:shd w:val="clear" w:color="auto" w:fill="auto"/>
          </w:tcPr>
          <w:p w14:paraId="74F7B9A7" w14:textId="45F3329C" w:rsidR="00006FE8" w:rsidRPr="00857737" w:rsidRDefault="00006FE8" w:rsidP="00006FE8">
            <w:pPr>
              <w:jc w:val="center"/>
              <w:rPr>
                <w:rFonts w:cstheme="majorHAnsi"/>
                <w:sz w:val="22"/>
              </w:rPr>
            </w:pPr>
            <w:r w:rsidRPr="00857737">
              <w:rPr>
                <w:rFonts w:cstheme="majorHAnsi"/>
                <w:sz w:val="22"/>
              </w:rPr>
              <w:t>183 466</w:t>
            </w:r>
          </w:p>
        </w:tc>
        <w:tc>
          <w:tcPr>
            <w:tcW w:w="5985" w:type="dxa"/>
            <w:shd w:val="clear" w:color="auto" w:fill="auto"/>
          </w:tcPr>
          <w:p w14:paraId="5E9A2983" w14:textId="1DE96736" w:rsidR="00006FE8" w:rsidRPr="00857737" w:rsidRDefault="00006FE8" w:rsidP="00006FE8">
            <w:pPr>
              <w:jc w:val="center"/>
              <w:rPr>
                <w:rFonts w:cstheme="majorHAnsi"/>
                <w:sz w:val="22"/>
              </w:rPr>
            </w:pPr>
            <w:r w:rsidRPr="00857737">
              <w:rPr>
                <w:rFonts w:cstheme="majorHAnsi"/>
                <w:sz w:val="22"/>
              </w:rPr>
              <w:t>Zakup dzieł sztuki oraz systemu oświetlenia</w:t>
            </w:r>
          </w:p>
        </w:tc>
      </w:tr>
      <w:tr w:rsidR="003843D2" w:rsidRPr="00857737" w14:paraId="68FCBE11" w14:textId="77777777" w:rsidTr="00F43259">
        <w:trPr>
          <w:cantSplit/>
        </w:trPr>
        <w:tc>
          <w:tcPr>
            <w:tcW w:w="1707" w:type="dxa"/>
            <w:vMerge w:val="restart"/>
            <w:shd w:val="clear" w:color="auto" w:fill="auto"/>
            <w:vAlign w:val="center"/>
          </w:tcPr>
          <w:p w14:paraId="482AF59A" w14:textId="77777777" w:rsidR="00A92442" w:rsidRPr="00857737" w:rsidRDefault="00A92442" w:rsidP="003F079B">
            <w:pPr>
              <w:rPr>
                <w:rFonts w:ascii="Calibri Light" w:hAnsi="Calibri Light"/>
                <w:b/>
                <w:sz w:val="22"/>
              </w:rPr>
            </w:pPr>
            <w:r w:rsidRPr="00857737">
              <w:rPr>
                <w:rFonts w:ascii="Calibri Light" w:hAnsi="Calibri Light"/>
                <w:b/>
                <w:sz w:val="22"/>
              </w:rPr>
              <w:t>Muzeum Pamięci Sybiru</w:t>
            </w:r>
          </w:p>
        </w:tc>
        <w:tc>
          <w:tcPr>
            <w:tcW w:w="708" w:type="dxa"/>
            <w:vMerge w:val="restart"/>
            <w:shd w:val="clear" w:color="auto" w:fill="auto"/>
            <w:vAlign w:val="center"/>
          </w:tcPr>
          <w:p w14:paraId="37D07AD3" w14:textId="77777777" w:rsidR="00A92442" w:rsidRPr="00857737" w:rsidRDefault="00A92442" w:rsidP="003F079B">
            <w:pPr>
              <w:jc w:val="center"/>
              <w:rPr>
                <w:rFonts w:ascii="Calibri Light" w:hAnsi="Calibri Light"/>
                <w:b/>
                <w:sz w:val="22"/>
              </w:rPr>
            </w:pPr>
            <w:r w:rsidRPr="00857737">
              <w:rPr>
                <w:rFonts w:ascii="Calibri Light" w:hAnsi="Calibri Light"/>
                <w:b/>
                <w:sz w:val="22"/>
              </w:rPr>
              <w:t>2017</w:t>
            </w:r>
          </w:p>
        </w:tc>
        <w:tc>
          <w:tcPr>
            <w:tcW w:w="1276" w:type="dxa"/>
            <w:shd w:val="clear" w:color="auto" w:fill="auto"/>
            <w:vAlign w:val="center"/>
          </w:tcPr>
          <w:p w14:paraId="350DC5E3" w14:textId="77777777" w:rsidR="00A92442" w:rsidRPr="00857737" w:rsidRDefault="00A92442" w:rsidP="003F079B">
            <w:pPr>
              <w:jc w:val="center"/>
              <w:rPr>
                <w:rFonts w:ascii="Calibri Light" w:hAnsi="Calibri Light"/>
                <w:sz w:val="22"/>
              </w:rPr>
            </w:pPr>
            <w:r w:rsidRPr="00857737">
              <w:rPr>
                <w:rFonts w:ascii="Calibri Light" w:hAnsi="Calibri Light"/>
                <w:sz w:val="22"/>
              </w:rPr>
              <w:t>310 561</w:t>
            </w:r>
          </w:p>
        </w:tc>
        <w:tc>
          <w:tcPr>
            <w:tcW w:w="5985" w:type="dxa"/>
            <w:shd w:val="clear" w:color="auto" w:fill="auto"/>
            <w:vAlign w:val="center"/>
          </w:tcPr>
          <w:p w14:paraId="70FA5331" w14:textId="77777777" w:rsidR="00A92442" w:rsidRPr="00857737" w:rsidRDefault="00A92442" w:rsidP="003F079B">
            <w:pPr>
              <w:jc w:val="center"/>
              <w:rPr>
                <w:rFonts w:ascii="Calibri Light" w:hAnsi="Calibri Light"/>
                <w:sz w:val="22"/>
              </w:rPr>
            </w:pPr>
            <w:r w:rsidRPr="00857737">
              <w:rPr>
                <w:rFonts w:ascii="Calibri Light" w:hAnsi="Calibri Light"/>
                <w:sz w:val="22"/>
              </w:rPr>
              <w:t>Zakup programów komputerowych do księgowości, zbiorów muzealnych, zbiorów bibliotecznych; sprzętu komputerowego i multimedialnego oraz systemu zabezpieczeń antywłamaniowych; profesjonalnego wyposażenia i sprzętu wykorzystywanego podczas realizacji wystaw</w:t>
            </w:r>
          </w:p>
        </w:tc>
      </w:tr>
      <w:tr w:rsidR="003843D2" w:rsidRPr="00857737" w14:paraId="4356EE01" w14:textId="77777777" w:rsidTr="00F43259">
        <w:trPr>
          <w:cantSplit/>
        </w:trPr>
        <w:tc>
          <w:tcPr>
            <w:tcW w:w="1707" w:type="dxa"/>
            <w:vMerge/>
            <w:shd w:val="clear" w:color="auto" w:fill="auto"/>
            <w:vAlign w:val="center"/>
          </w:tcPr>
          <w:p w14:paraId="2C1A9C61" w14:textId="77777777" w:rsidR="00A92442" w:rsidRPr="00857737" w:rsidRDefault="00A92442" w:rsidP="003F079B">
            <w:pPr>
              <w:rPr>
                <w:rFonts w:ascii="Calibri Light" w:hAnsi="Calibri Light"/>
                <w:b/>
                <w:sz w:val="22"/>
              </w:rPr>
            </w:pPr>
          </w:p>
        </w:tc>
        <w:tc>
          <w:tcPr>
            <w:tcW w:w="708" w:type="dxa"/>
            <w:vMerge/>
            <w:shd w:val="clear" w:color="auto" w:fill="auto"/>
            <w:vAlign w:val="center"/>
          </w:tcPr>
          <w:p w14:paraId="7C6EB220" w14:textId="77777777" w:rsidR="00A92442" w:rsidRPr="00857737" w:rsidRDefault="00A92442" w:rsidP="003F079B">
            <w:pPr>
              <w:jc w:val="center"/>
              <w:rPr>
                <w:rFonts w:ascii="Calibri Light" w:hAnsi="Calibri Light"/>
                <w:b/>
                <w:sz w:val="22"/>
              </w:rPr>
            </w:pPr>
          </w:p>
        </w:tc>
        <w:tc>
          <w:tcPr>
            <w:tcW w:w="1276" w:type="dxa"/>
            <w:shd w:val="clear" w:color="auto" w:fill="auto"/>
            <w:vAlign w:val="center"/>
          </w:tcPr>
          <w:p w14:paraId="3E2E7DFE" w14:textId="77777777" w:rsidR="00A92442" w:rsidRPr="00857737" w:rsidRDefault="00A92442" w:rsidP="003F079B">
            <w:pPr>
              <w:jc w:val="center"/>
              <w:rPr>
                <w:rFonts w:ascii="Calibri Light" w:hAnsi="Calibri Light"/>
                <w:sz w:val="22"/>
              </w:rPr>
            </w:pPr>
            <w:r w:rsidRPr="00857737">
              <w:rPr>
                <w:rFonts w:ascii="Calibri Light" w:hAnsi="Calibri Light"/>
                <w:sz w:val="22"/>
              </w:rPr>
              <w:t>79 345</w:t>
            </w:r>
          </w:p>
        </w:tc>
        <w:tc>
          <w:tcPr>
            <w:tcW w:w="5985" w:type="dxa"/>
            <w:shd w:val="clear" w:color="auto" w:fill="auto"/>
            <w:vAlign w:val="center"/>
          </w:tcPr>
          <w:p w14:paraId="6A08D182" w14:textId="77777777" w:rsidR="00A92442" w:rsidRPr="00857737" w:rsidRDefault="00A92442" w:rsidP="003F079B">
            <w:pPr>
              <w:jc w:val="center"/>
              <w:rPr>
                <w:rFonts w:ascii="Calibri Light" w:hAnsi="Calibri Light"/>
                <w:sz w:val="22"/>
              </w:rPr>
            </w:pPr>
            <w:r w:rsidRPr="00857737">
              <w:rPr>
                <w:rFonts w:ascii="Calibri Light" w:hAnsi="Calibri Light"/>
                <w:sz w:val="22"/>
              </w:rPr>
              <w:t>Zakup muzealiów</w:t>
            </w:r>
          </w:p>
        </w:tc>
      </w:tr>
      <w:tr w:rsidR="003843D2" w:rsidRPr="00857737" w14:paraId="71CFA430" w14:textId="77777777" w:rsidTr="00F43259">
        <w:trPr>
          <w:cantSplit/>
        </w:trPr>
        <w:tc>
          <w:tcPr>
            <w:tcW w:w="1707" w:type="dxa"/>
            <w:vMerge/>
            <w:shd w:val="clear" w:color="auto" w:fill="auto"/>
            <w:vAlign w:val="center"/>
          </w:tcPr>
          <w:p w14:paraId="142D48B9" w14:textId="77777777" w:rsidR="00A92442" w:rsidRPr="00857737" w:rsidRDefault="00A92442" w:rsidP="003F079B">
            <w:pPr>
              <w:rPr>
                <w:rFonts w:ascii="Calibri Light" w:hAnsi="Calibri Light"/>
                <w:b/>
                <w:sz w:val="22"/>
              </w:rPr>
            </w:pPr>
          </w:p>
        </w:tc>
        <w:tc>
          <w:tcPr>
            <w:tcW w:w="708" w:type="dxa"/>
            <w:vMerge w:val="restart"/>
            <w:shd w:val="clear" w:color="auto" w:fill="auto"/>
            <w:vAlign w:val="center"/>
          </w:tcPr>
          <w:p w14:paraId="04EAF762" w14:textId="77777777" w:rsidR="00A92442" w:rsidRPr="00857737" w:rsidRDefault="00A92442" w:rsidP="003F079B">
            <w:pPr>
              <w:jc w:val="center"/>
              <w:rPr>
                <w:rFonts w:ascii="Calibri Light" w:hAnsi="Calibri Light"/>
                <w:b/>
                <w:sz w:val="22"/>
              </w:rPr>
            </w:pPr>
            <w:r w:rsidRPr="00857737">
              <w:rPr>
                <w:rFonts w:ascii="Calibri Light" w:hAnsi="Calibri Light"/>
                <w:b/>
                <w:sz w:val="22"/>
              </w:rPr>
              <w:t>2018</w:t>
            </w:r>
          </w:p>
        </w:tc>
        <w:tc>
          <w:tcPr>
            <w:tcW w:w="1276" w:type="dxa"/>
            <w:shd w:val="clear" w:color="auto" w:fill="auto"/>
            <w:vAlign w:val="center"/>
          </w:tcPr>
          <w:p w14:paraId="22356F45" w14:textId="77777777" w:rsidR="00A92442" w:rsidRPr="00857737" w:rsidRDefault="00A92442" w:rsidP="003F079B">
            <w:pPr>
              <w:jc w:val="center"/>
              <w:rPr>
                <w:rFonts w:ascii="Calibri Light" w:hAnsi="Calibri Light"/>
                <w:sz w:val="22"/>
              </w:rPr>
            </w:pPr>
            <w:r w:rsidRPr="00857737">
              <w:rPr>
                <w:rFonts w:ascii="Calibri Light" w:hAnsi="Calibri Light"/>
                <w:sz w:val="22"/>
              </w:rPr>
              <w:t>104 995</w:t>
            </w:r>
          </w:p>
        </w:tc>
        <w:tc>
          <w:tcPr>
            <w:tcW w:w="5985" w:type="dxa"/>
            <w:shd w:val="clear" w:color="auto" w:fill="auto"/>
            <w:vAlign w:val="center"/>
          </w:tcPr>
          <w:p w14:paraId="1702995D" w14:textId="77777777" w:rsidR="00A92442" w:rsidRPr="00857737" w:rsidRDefault="00A92442" w:rsidP="003F079B">
            <w:pPr>
              <w:jc w:val="center"/>
              <w:rPr>
                <w:rFonts w:ascii="Calibri Light" w:hAnsi="Calibri Light"/>
                <w:sz w:val="22"/>
              </w:rPr>
            </w:pPr>
            <w:r w:rsidRPr="00857737">
              <w:rPr>
                <w:rFonts w:ascii="Calibri Light" w:hAnsi="Calibri Light"/>
                <w:sz w:val="22"/>
              </w:rPr>
              <w:t>Zakup sprzętu komputerowego i multimedialnego</w:t>
            </w:r>
          </w:p>
          <w:p w14:paraId="41AD9DD7" w14:textId="77777777" w:rsidR="00A92442" w:rsidRPr="00857737" w:rsidRDefault="00A92442" w:rsidP="003F079B">
            <w:pPr>
              <w:jc w:val="center"/>
              <w:rPr>
                <w:rFonts w:ascii="Calibri Light" w:hAnsi="Calibri Light"/>
                <w:sz w:val="22"/>
              </w:rPr>
            </w:pPr>
            <w:r w:rsidRPr="00857737">
              <w:rPr>
                <w:rFonts w:ascii="Calibri Light" w:hAnsi="Calibri Light"/>
                <w:sz w:val="22"/>
              </w:rPr>
              <w:t>oraz renowacja eksponatu z wystawy stałej</w:t>
            </w:r>
          </w:p>
        </w:tc>
      </w:tr>
      <w:tr w:rsidR="003843D2" w:rsidRPr="00857737" w14:paraId="0C2220AD" w14:textId="77777777" w:rsidTr="00F43259">
        <w:trPr>
          <w:cantSplit/>
        </w:trPr>
        <w:tc>
          <w:tcPr>
            <w:tcW w:w="1707" w:type="dxa"/>
            <w:vMerge/>
            <w:shd w:val="clear" w:color="auto" w:fill="auto"/>
            <w:vAlign w:val="center"/>
          </w:tcPr>
          <w:p w14:paraId="25ED151C" w14:textId="77777777" w:rsidR="00A92442" w:rsidRPr="00857737" w:rsidRDefault="00A92442" w:rsidP="003F079B">
            <w:pPr>
              <w:rPr>
                <w:rFonts w:ascii="Calibri Light" w:hAnsi="Calibri Light"/>
                <w:b/>
                <w:sz w:val="22"/>
              </w:rPr>
            </w:pPr>
          </w:p>
        </w:tc>
        <w:tc>
          <w:tcPr>
            <w:tcW w:w="708" w:type="dxa"/>
            <w:vMerge/>
            <w:shd w:val="clear" w:color="auto" w:fill="auto"/>
            <w:vAlign w:val="center"/>
          </w:tcPr>
          <w:p w14:paraId="56B73A94" w14:textId="77777777" w:rsidR="00A92442" w:rsidRPr="00857737" w:rsidRDefault="00A92442" w:rsidP="003F079B">
            <w:pPr>
              <w:jc w:val="center"/>
              <w:rPr>
                <w:rFonts w:ascii="Calibri Light" w:hAnsi="Calibri Light"/>
                <w:b/>
                <w:sz w:val="22"/>
              </w:rPr>
            </w:pPr>
          </w:p>
        </w:tc>
        <w:tc>
          <w:tcPr>
            <w:tcW w:w="1276" w:type="dxa"/>
            <w:shd w:val="clear" w:color="auto" w:fill="auto"/>
            <w:vAlign w:val="center"/>
          </w:tcPr>
          <w:p w14:paraId="64CB8C33" w14:textId="77777777" w:rsidR="00A92442" w:rsidRPr="00857737" w:rsidRDefault="00A92442" w:rsidP="003F079B">
            <w:pPr>
              <w:jc w:val="center"/>
              <w:rPr>
                <w:rFonts w:ascii="Calibri Light" w:hAnsi="Calibri Light"/>
                <w:sz w:val="22"/>
              </w:rPr>
            </w:pPr>
            <w:r w:rsidRPr="00857737">
              <w:rPr>
                <w:rFonts w:ascii="Calibri Light" w:hAnsi="Calibri Light"/>
                <w:sz w:val="22"/>
              </w:rPr>
              <w:t>42 391</w:t>
            </w:r>
          </w:p>
        </w:tc>
        <w:tc>
          <w:tcPr>
            <w:tcW w:w="5985" w:type="dxa"/>
            <w:shd w:val="clear" w:color="auto" w:fill="auto"/>
            <w:vAlign w:val="center"/>
          </w:tcPr>
          <w:p w14:paraId="78512C1D" w14:textId="77777777" w:rsidR="00A92442" w:rsidRPr="00857737" w:rsidRDefault="00A92442" w:rsidP="003F079B">
            <w:pPr>
              <w:jc w:val="center"/>
              <w:rPr>
                <w:rFonts w:ascii="Calibri Light" w:hAnsi="Calibri Light"/>
                <w:sz w:val="22"/>
              </w:rPr>
            </w:pPr>
            <w:r w:rsidRPr="00857737">
              <w:rPr>
                <w:rFonts w:ascii="Calibri Light" w:hAnsi="Calibri Light"/>
                <w:sz w:val="22"/>
              </w:rPr>
              <w:t>Wykonanie wystawy stałej i zakup wyposażenia</w:t>
            </w:r>
          </w:p>
          <w:p w14:paraId="2550353C" w14:textId="77777777" w:rsidR="00A92442" w:rsidRPr="00857737" w:rsidRDefault="00A92442" w:rsidP="003F079B">
            <w:pPr>
              <w:jc w:val="center"/>
              <w:rPr>
                <w:rFonts w:ascii="Calibri Light" w:hAnsi="Calibri Light"/>
                <w:sz w:val="22"/>
              </w:rPr>
            </w:pPr>
            <w:r w:rsidRPr="00857737">
              <w:rPr>
                <w:rFonts w:ascii="Calibri Light" w:hAnsi="Calibri Light"/>
                <w:sz w:val="22"/>
              </w:rPr>
              <w:t>na potrzeby Muzeum Pamięci Sybiru</w:t>
            </w:r>
          </w:p>
        </w:tc>
      </w:tr>
      <w:tr w:rsidR="003843D2" w:rsidRPr="00857737" w14:paraId="258199D1" w14:textId="77777777" w:rsidTr="00F43259">
        <w:trPr>
          <w:cantSplit/>
        </w:trPr>
        <w:tc>
          <w:tcPr>
            <w:tcW w:w="1707" w:type="dxa"/>
            <w:vMerge/>
            <w:shd w:val="clear" w:color="auto" w:fill="auto"/>
            <w:vAlign w:val="center"/>
          </w:tcPr>
          <w:p w14:paraId="04165889" w14:textId="77777777" w:rsidR="00A92442" w:rsidRPr="00857737" w:rsidRDefault="00A92442" w:rsidP="003F079B">
            <w:pPr>
              <w:rPr>
                <w:rFonts w:ascii="Calibri Light" w:hAnsi="Calibri Light"/>
                <w:b/>
                <w:sz w:val="22"/>
              </w:rPr>
            </w:pPr>
          </w:p>
        </w:tc>
        <w:tc>
          <w:tcPr>
            <w:tcW w:w="708" w:type="dxa"/>
            <w:vMerge/>
            <w:shd w:val="clear" w:color="auto" w:fill="auto"/>
            <w:vAlign w:val="center"/>
          </w:tcPr>
          <w:p w14:paraId="012247C8" w14:textId="77777777" w:rsidR="00A92442" w:rsidRPr="00857737" w:rsidRDefault="00A92442" w:rsidP="003F079B">
            <w:pPr>
              <w:jc w:val="center"/>
              <w:rPr>
                <w:rFonts w:ascii="Calibri Light" w:hAnsi="Calibri Light"/>
                <w:b/>
                <w:sz w:val="22"/>
              </w:rPr>
            </w:pPr>
          </w:p>
        </w:tc>
        <w:tc>
          <w:tcPr>
            <w:tcW w:w="1276" w:type="dxa"/>
            <w:shd w:val="clear" w:color="auto" w:fill="auto"/>
            <w:vAlign w:val="center"/>
          </w:tcPr>
          <w:p w14:paraId="146A8A1B" w14:textId="77777777" w:rsidR="00A92442" w:rsidRPr="00857737" w:rsidRDefault="00A92442" w:rsidP="003F079B">
            <w:pPr>
              <w:jc w:val="center"/>
              <w:rPr>
                <w:rFonts w:ascii="Calibri Light" w:hAnsi="Calibri Light"/>
                <w:sz w:val="22"/>
              </w:rPr>
            </w:pPr>
            <w:r w:rsidRPr="00857737">
              <w:rPr>
                <w:rFonts w:ascii="Calibri Light" w:hAnsi="Calibri Light"/>
                <w:sz w:val="22"/>
              </w:rPr>
              <w:t>137 609</w:t>
            </w:r>
          </w:p>
        </w:tc>
        <w:tc>
          <w:tcPr>
            <w:tcW w:w="5985" w:type="dxa"/>
            <w:shd w:val="clear" w:color="auto" w:fill="auto"/>
            <w:vAlign w:val="center"/>
          </w:tcPr>
          <w:p w14:paraId="602204D0" w14:textId="77777777" w:rsidR="00A92442" w:rsidRPr="00857737" w:rsidRDefault="00A92442" w:rsidP="003F079B">
            <w:pPr>
              <w:jc w:val="center"/>
              <w:rPr>
                <w:rFonts w:ascii="Calibri Light" w:hAnsi="Calibri Light"/>
                <w:sz w:val="22"/>
              </w:rPr>
            </w:pPr>
            <w:r w:rsidRPr="00857737">
              <w:rPr>
                <w:rFonts w:ascii="Calibri Light" w:hAnsi="Calibri Light"/>
                <w:sz w:val="22"/>
              </w:rPr>
              <w:t>Zakup muzealiów</w:t>
            </w:r>
          </w:p>
        </w:tc>
      </w:tr>
      <w:tr w:rsidR="003843D2" w:rsidRPr="00857737" w14:paraId="50E31A5D" w14:textId="77777777" w:rsidTr="00E76ECD">
        <w:trPr>
          <w:cantSplit/>
        </w:trPr>
        <w:tc>
          <w:tcPr>
            <w:tcW w:w="1707" w:type="dxa"/>
            <w:vMerge/>
            <w:shd w:val="clear" w:color="auto" w:fill="auto"/>
            <w:vAlign w:val="center"/>
          </w:tcPr>
          <w:p w14:paraId="397AFA53" w14:textId="77777777" w:rsidR="00A92442" w:rsidRPr="00857737" w:rsidRDefault="00A92442" w:rsidP="003F079B">
            <w:pPr>
              <w:rPr>
                <w:rFonts w:ascii="Calibri Light" w:hAnsi="Calibri Light"/>
                <w:b/>
                <w:sz w:val="22"/>
              </w:rPr>
            </w:pPr>
          </w:p>
        </w:tc>
        <w:tc>
          <w:tcPr>
            <w:tcW w:w="708" w:type="dxa"/>
            <w:vMerge w:val="restart"/>
            <w:shd w:val="clear" w:color="auto" w:fill="auto"/>
            <w:vAlign w:val="center"/>
          </w:tcPr>
          <w:p w14:paraId="3DE21134" w14:textId="68563F4D" w:rsidR="00A92442" w:rsidRPr="00857737" w:rsidRDefault="00A92442" w:rsidP="003F079B">
            <w:pPr>
              <w:jc w:val="center"/>
              <w:rPr>
                <w:rFonts w:ascii="Calibri Light" w:hAnsi="Calibri Light"/>
                <w:b/>
                <w:sz w:val="22"/>
              </w:rPr>
            </w:pPr>
            <w:r w:rsidRPr="00857737">
              <w:rPr>
                <w:rFonts w:ascii="Calibri Light" w:hAnsi="Calibri Light"/>
                <w:b/>
                <w:sz w:val="22"/>
              </w:rPr>
              <w:t>2019</w:t>
            </w:r>
          </w:p>
        </w:tc>
        <w:tc>
          <w:tcPr>
            <w:tcW w:w="1276" w:type="dxa"/>
            <w:shd w:val="clear" w:color="auto" w:fill="auto"/>
            <w:vAlign w:val="center"/>
          </w:tcPr>
          <w:p w14:paraId="24BAC392" w14:textId="7BBE71C5" w:rsidR="00A92442" w:rsidRPr="00857737" w:rsidRDefault="00A92442" w:rsidP="003F079B">
            <w:pPr>
              <w:jc w:val="center"/>
              <w:rPr>
                <w:sz w:val="22"/>
              </w:rPr>
            </w:pPr>
            <w:r w:rsidRPr="00857737">
              <w:rPr>
                <w:sz w:val="22"/>
              </w:rPr>
              <w:t>453 144</w:t>
            </w:r>
          </w:p>
        </w:tc>
        <w:tc>
          <w:tcPr>
            <w:tcW w:w="5985" w:type="dxa"/>
            <w:shd w:val="clear" w:color="auto" w:fill="auto"/>
            <w:vAlign w:val="center"/>
          </w:tcPr>
          <w:p w14:paraId="2BED7D0D" w14:textId="541F9D42" w:rsidR="00A92442" w:rsidRPr="00857737" w:rsidRDefault="00A92442" w:rsidP="003F079B">
            <w:pPr>
              <w:jc w:val="center"/>
              <w:rPr>
                <w:sz w:val="22"/>
              </w:rPr>
            </w:pPr>
            <w:r w:rsidRPr="00857737">
              <w:rPr>
                <w:sz w:val="22"/>
              </w:rPr>
              <w:t>Wykonanie wystawy stałej i zakup wyposażenia na potrzeby Muzeum Pamięci Sybiru - I etap oraz nadzór autorski nad wykonaniem wystawy</w:t>
            </w:r>
          </w:p>
        </w:tc>
      </w:tr>
      <w:tr w:rsidR="003843D2" w:rsidRPr="00857737" w14:paraId="0DC84E53" w14:textId="77777777" w:rsidTr="00E76ECD">
        <w:trPr>
          <w:cantSplit/>
        </w:trPr>
        <w:tc>
          <w:tcPr>
            <w:tcW w:w="1707" w:type="dxa"/>
            <w:vMerge/>
            <w:shd w:val="clear" w:color="auto" w:fill="auto"/>
            <w:vAlign w:val="center"/>
          </w:tcPr>
          <w:p w14:paraId="69EC4C26" w14:textId="77777777" w:rsidR="00A92442" w:rsidRPr="00857737" w:rsidRDefault="00A92442" w:rsidP="003F079B">
            <w:pPr>
              <w:rPr>
                <w:rFonts w:ascii="Calibri Light" w:hAnsi="Calibri Light"/>
                <w:b/>
                <w:sz w:val="22"/>
              </w:rPr>
            </w:pPr>
          </w:p>
        </w:tc>
        <w:tc>
          <w:tcPr>
            <w:tcW w:w="708" w:type="dxa"/>
            <w:vMerge/>
            <w:shd w:val="clear" w:color="auto" w:fill="auto"/>
            <w:vAlign w:val="center"/>
          </w:tcPr>
          <w:p w14:paraId="29323522" w14:textId="77777777" w:rsidR="00A92442" w:rsidRPr="00857737" w:rsidRDefault="00A92442" w:rsidP="003F079B">
            <w:pPr>
              <w:jc w:val="center"/>
              <w:rPr>
                <w:rFonts w:ascii="Calibri Light" w:hAnsi="Calibri Light"/>
                <w:b/>
                <w:sz w:val="22"/>
              </w:rPr>
            </w:pPr>
          </w:p>
        </w:tc>
        <w:tc>
          <w:tcPr>
            <w:tcW w:w="1276" w:type="dxa"/>
            <w:shd w:val="clear" w:color="auto" w:fill="auto"/>
            <w:vAlign w:val="center"/>
          </w:tcPr>
          <w:p w14:paraId="062D1F57" w14:textId="5BE0CF35" w:rsidR="00A92442" w:rsidRPr="00857737" w:rsidRDefault="00A92442" w:rsidP="003F079B">
            <w:pPr>
              <w:jc w:val="center"/>
              <w:rPr>
                <w:sz w:val="22"/>
              </w:rPr>
            </w:pPr>
            <w:r w:rsidRPr="00857737">
              <w:rPr>
                <w:sz w:val="22"/>
              </w:rPr>
              <w:t>224 000</w:t>
            </w:r>
          </w:p>
        </w:tc>
        <w:tc>
          <w:tcPr>
            <w:tcW w:w="5985" w:type="dxa"/>
            <w:shd w:val="clear" w:color="auto" w:fill="auto"/>
            <w:vAlign w:val="center"/>
          </w:tcPr>
          <w:p w14:paraId="0C17F2BF" w14:textId="5A7A031D" w:rsidR="00A92442" w:rsidRPr="00857737" w:rsidRDefault="00A92442" w:rsidP="003F079B">
            <w:pPr>
              <w:jc w:val="center"/>
              <w:rPr>
                <w:sz w:val="22"/>
              </w:rPr>
            </w:pPr>
            <w:r w:rsidRPr="00857737">
              <w:rPr>
                <w:sz w:val="22"/>
              </w:rPr>
              <w:t>Zakup muzealiów</w:t>
            </w:r>
          </w:p>
        </w:tc>
      </w:tr>
      <w:tr w:rsidR="003843D2" w:rsidRPr="00857737" w14:paraId="036325A2" w14:textId="77777777" w:rsidTr="00A92442">
        <w:trPr>
          <w:cantSplit/>
        </w:trPr>
        <w:tc>
          <w:tcPr>
            <w:tcW w:w="1707" w:type="dxa"/>
            <w:vMerge/>
            <w:shd w:val="clear" w:color="auto" w:fill="auto"/>
            <w:vAlign w:val="center"/>
          </w:tcPr>
          <w:p w14:paraId="5B64EE72" w14:textId="77777777" w:rsidR="00A92442" w:rsidRPr="00857737" w:rsidRDefault="00A92442" w:rsidP="00A92442">
            <w:pPr>
              <w:rPr>
                <w:rFonts w:ascii="Calibri Light" w:hAnsi="Calibri Light"/>
                <w:b/>
                <w:sz w:val="22"/>
              </w:rPr>
            </w:pPr>
          </w:p>
        </w:tc>
        <w:tc>
          <w:tcPr>
            <w:tcW w:w="708" w:type="dxa"/>
            <w:vMerge w:val="restart"/>
            <w:shd w:val="clear" w:color="auto" w:fill="auto"/>
            <w:vAlign w:val="center"/>
          </w:tcPr>
          <w:p w14:paraId="4A1C79DC" w14:textId="4FEE8726" w:rsidR="00A92442" w:rsidRPr="00857737" w:rsidRDefault="00A92442" w:rsidP="00A92442">
            <w:pPr>
              <w:jc w:val="center"/>
              <w:rPr>
                <w:rFonts w:ascii="Calibri Light" w:hAnsi="Calibri Light"/>
                <w:b/>
                <w:sz w:val="22"/>
              </w:rPr>
            </w:pPr>
            <w:r w:rsidRPr="00857737">
              <w:rPr>
                <w:rFonts w:ascii="Calibri Light" w:hAnsi="Calibri Light"/>
                <w:b/>
                <w:sz w:val="22"/>
              </w:rPr>
              <w:t>2020</w:t>
            </w:r>
          </w:p>
        </w:tc>
        <w:tc>
          <w:tcPr>
            <w:tcW w:w="1276" w:type="dxa"/>
            <w:shd w:val="clear" w:color="auto" w:fill="auto"/>
            <w:vAlign w:val="center"/>
          </w:tcPr>
          <w:p w14:paraId="417BBCB9" w14:textId="0E6ADC60" w:rsidR="00A92442" w:rsidRPr="00857737" w:rsidRDefault="00A92442" w:rsidP="00A92442">
            <w:pPr>
              <w:jc w:val="center"/>
              <w:rPr>
                <w:rFonts w:cstheme="majorHAnsi"/>
                <w:sz w:val="22"/>
              </w:rPr>
            </w:pPr>
            <w:r w:rsidRPr="00857737">
              <w:rPr>
                <w:rFonts w:cstheme="majorHAnsi"/>
                <w:sz w:val="22"/>
              </w:rPr>
              <w:t>7 518 159</w:t>
            </w:r>
          </w:p>
        </w:tc>
        <w:tc>
          <w:tcPr>
            <w:tcW w:w="5985" w:type="dxa"/>
            <w:shd w:val="clear" w:color="auto" w:fill="auto"/>
            <w:vAlign w:val="center"/>
          </w:tcPr>
          <w:p w14:paraId="4303C9D7" w14:textId="566AC721" w:rsidR="00A92442" w:rsidRPr="00857737" w:rsidRDefault="00A92442" w:rsidP="00A92442">
            <w:pPr>
              <w:jc w:val="center"/>
              <w:rPr>
                <w:rFonts w:cstheme="majorHAnsi"/>
                <w:sz w:val="22"/>
              </w:rPr>
            </w:pPr>
            <w:r w:rsidRPr="00857737">
              <w:rPr>
                <w:rFonts w:cstheme="majorHAnsi"/>
                <w:sz w:val="22"/>
              </w:rPr>
              <w:t>Wykonanie wystawy stałej i zakup wyposażenia na potrzeby Muzeum oraz nadzór autorski nad wykonaniem wystawy</w:t>
            </w:r>
          </w:p>
        </w:tc>
      </w:tr>
      <w:tr w:rsidR="003843D2" w:rsidRPr="00857737" w14:paraId="334EDD06" w14:textId="77777777" w:rsidTr="00A92442">
        <w:trPr>
          <w:cantSplit/>
        </w:trPr>
        <w:tc>
          <w:tcPr>
            <w:tcW w:w="1707" w:type="dxa"/>
            <w:vMerge/>
            <w:shd w:val="clear" w:color="auto" w:fill="auto"/>
            <w:vAlign w:val="center"/>
          </w:tcPr>
          <w:p w14:paraId="3DB924B5" w14:textId="77777777" w:rsidR="00A92442" w:rsidRPr="00857737" w:rsidRDefault="00A92442" w:rsidP="00A92442">
            <w:pPr>
              <w:rPr>
                <w:rFonts w:ascii="Calibri Light" w:hAnsi="Calibri Light"/>
                <w:b/>
                <w:sz w:val="22"/>
              </w:rPr>
            </w:pPr>
          </w:p>
        </w:tc>
        <w:tc>
          <w:tcPr>
            <w:tcW w:w="708" w:type="dxa"/>
            <w:vMerge/>
            <w:shd w:val="clear" w:color="auto" w:fill="auto"/>
            <w:vAlign w:val="center"/>
          </w:tcPr>
          <w:p w14:paraId="02C20428" w14:textId="77777777" w:rsidR="00A92442" w:rsidRPr="00857737" w:rsidRDefault="00A92442" w:rsidP="00A92442">
            <w:pPr>
              <w:jc w:val="center"/>
              <w:rPr>
                <w:rFonts w:ascii="Calibri Light" w:hAnsi="Calibri Light"/>
                <w:b/>
                <w:sz w:val="22"/>
              </w:rPr>
            </w:pPr>
          </w:p>
        </w:tc>
        <w:tc>
          <w:tcPr>
            <w:tcW w:w="1276" w:type="dxa"/>
            <w:shd w:val="clear" w:color="auto" w:fill="auto"/>
            <w:vAlign w:val="center"/>
          </w:tcPr>
          <w:p w14:paraId="6826222F" w14:textId="3495159C" w:rsidR="00A92442" w:rsidRPr="00857737" w:rsidRDefault="00A92442" w:rsidP="00A92442">
            <w:pPr>
              <w:jc w:val="center"/>
              <w:rPr>
                <w:rFonts w:cstheme="majorHAnsi"/>
                <w:sz w:val="22"/>
              </w:rPr>
            </w:pPr>
            <w:r w:rsidRPr="00857737">
              <w:rPr>
                <w:rFonts w:cstheme="majorHAnsi"/>
                <w:sz w:val="22"/>
              </w:rPr>
              <w:t>24 360</w:t>
            </w:r>
          </w:p>
        </w:tc>
        <w:tc>
          <w:tcPr>
            <w:tcW w:w="5985" w:type="dxa"/>
            <w:shd w:val="clear" w:color="auto" w:fill="auto"/>
            <w:vAlign w:val="center"/>
          </w:tcPr>
          <w:p w14:paraId="19FA5300" w14:textId="5A857335" w:rsidR="00A92442" w:rsidRPr="00857737" w:rsidRDefault="00A92442" w:rsidP="00A92442">
            <w:pPr>
              <w:jc w:val="center"/>
              <w:rPr>
                <w:rFonts w:cstheme="majorHAnsi"/>
                <w:sz w:val="22"/>
              </w:rPr>
            </w:pPr>
            <w:r w:rsidRPr="00857737">
              <w:rPr>
                <w:rFonts w:cstheme="majorHAnsi"/>
                <w:sz w:val="22"/>
              </w:rPr>
              <w:t>Zakup muzealiów</w:t>
            </w:r>
          </w:p>
        </w:tc>
      </w:tr>
      <w:tr w:rsidR="003843D2" w:rsidRPr="00857737" w14:paraId="345B5A91" w14:textId="77777777" w:rsidTr="00A92442">
        <w:trPr>
          <w:cantSplit/>
        </w:trPr>
        <w:tc>
          <w:tcPr>
            <w:tcW w:w="1707" w:type="dxa"/>
            <w:vMerge/>
            <w:shd w:val="clear" w:color="auto" w:fill="auto"/>
            <w:vAlign w:val="center"/>
          </w:tcPr>
          <w:p w14:paraId="4A951CA9" w14:textId="77777777" w:rsidR="00A92442" w:rsidRPr="00857737" w:rsidRDefault="00A92442" w:rsidP="00A92442">
            <w:pPr>
              <w:rPr>
                <w:rFonts w:ascii="Calibri Light" w:hAnsi="Calibri Light"/>
                <w:b/>
                <w:sz w:val="22"/>
              </w:rPr>
            </w:pPr>
          </w:p>
        </w:tc>
        <w:tc>
          <w:tcPr>
            <w:tcW w:w="708" w:type="dxa"/>
            <w:vMerge/>
            <w:shd w:val="clear" w:color="auto" w:fill="auto"/>
            <w:vAlign w:val="center"/>
          </w:tcPr>
          <w:p w14:paraId="5579539D" w14:textId="77777777" w:rsidR="00A92442" w:rsidRPr="00857737" w:rsidRDefault="00A92442" w:rsidP="00A92442">
            <w:pPr>
              <w:jc w:val="center"/>
              <w:rPr>
                <w:rFonts w:ascii="Calibri Light" w:hAnsi="Calibri Light"/>
                <w:b/>
                <w:sz w:val="22"/>
              </w:rPr>
            </w:pPr>
          </w:p>
        </w:tc>
        <w:tc>
          <w:tcPr>
            <w:tcW w:w="1276" w:type="dxa"/>
            <w:shd w:val="clear" w:color="auto" w:fill="auto"/>
            <w:vAlign w:val="center"/>
          </w:tcPr>
          <w:p w14:paraId="2A898E2B" w14:textId="4CA1AE7E" w:rsidR="00A92442" w:rsidRPr="00857737" w:rsidRDefault="00A92442" w:rsidP="00A92442">
            <w:pPr>
              <w:jc w:val="center"/>
              <w:rPr>
                <w:rFonts w:cstheme="majorHAnsi"/>
                <w:sz w:val="22"/>
              </w:rPr>
            </w:pPr>
            <w:r w:rsidRPr="00857737">
              <w:rPr>
                <w:rFonts w:cstheme="majorHAnsi"/>
                <w:sz w:val="22"/>
              </w:rPr>
              <w:t>114 950</w:t>
            </w:r>
          </w:p>
        </w:tc>
        <w:tc>
          <w:tcPr>
            <w:tcW w:w="5985" w:type="dxa"/>
            <w:shd w:val="clear" w:color="auto" w:fill="auto"/>
            <w:vAlign w:val="center"/>
          </w:tcPr>
          <w:p w14:paraId="7A1FE32E" w14:textId="71AFE360" w:rsidR="00A92442" w:rsidRPr="00857737" w:rsidRDefault="00A92442" w:rsidP="00A92442">
            <w:pPr>
              <w:jc w:val="center"/>
              <w:rPr>
                <w:rFonts w:cstheme="majorHAnsi"/>
                <w:sz w:val="22"/>
              </w:rPr>
            </w:pPr>
            <w:r w:rsidRPr="00857737">
              <w:rPr>
                <w:rFonts w:cstheme="majorHAnsi"/>
                <w:sz w:val="22"/>
              </w:rPr>
              <w:t>Zakup samochodu</w:t>
            </w:r>
          </w:p>
        </w:tc>
      </w:tr>
      <w:tr w:rsidR="003843D2" w:rsidRPr="00857737" w14:paraId="3BAB6C4E" w14:textId="77777777" w:rsidTr="00F43259">
        <w:trPr>
          <w:cantSplit/>
        </w:trPr>
        <w:tc>
          <w:tcPr>
            <w:tcW w:w="1707" w:type="dxa"/>
            <w:vMerge w:val="restart"/>
            <w:shd w:val="clear" w:color="auto" w:fill="auto"/>
            <w:vAlign w:val="center"/>
          </w:tcPr>
          <w:p w14:paraId="58957790" w14:textId="4B8BF5D7" w:rsidR="00A92442" w:rsidRPr="00857737" w:rsidRDefault="00A92442" w:rsidP="003F079B">
            <w:pPr>
              <w:jc w:val="center"/>
              <w:rPr>
                <w:rFonts w:ascii="Calibri Light" w:hAnsi="Calibri Light"/>
                <w:sz w:val="22"/>
              </w:rPr>
            </w:pPr>
            <w:r w:rsidRPr="00857737">
              <w:rPr>
                <w:rFonts w:ascii="Calibri Light" w:hAnsi="Calibri Light"/>
                <w:b/>
                <w:sz w:val="22"/>
              </w:rPr>
              <w:t>Muzeum Wojska</w:t>
            </w:r>
          </w:p>
        </w:tc>
        <w:tc>
          <w:tcPr>
            <w:tcW w:w="708" w:type="dxa"/>
            <w:vMerge w:val="restart"/>
            <w:shd w:val="clear" w:color="auto" w:fill="auto"/>
            <w:vAlign w:val="center"/>
          </w:tcPr>
          <w:p w14:paraId="54670DDB" w14:textId="77777777" w:rsidR="00A92442" w:rsidRPr="00857737" w:rsidRDefault="00A92442" w:rsidP="003F079B">
            <w:pPr>
              <w:jc w:val="center"/>
              <w:rPr>
                <w:rFonts w:ascii="Calibri Light" w:hAnsi="Calibri Light"/>
                <w:b/>
                <w:sz w:val="22"/>
              </w:rPr>
            </w:pPr>
            <w:r w:rsidRPr="00857737">
              <w:rPr>
                <w:rFonts w:ascii="Calibri Light" w:hAnsi="Calibri Light"/>
                <w:b/>
                <w:sz w:val="22"/>
              </w:rPr>
              <w:t>2016</w:t>
            </w:r>
          </w:p>
        </w:tc>
        <w:tc>
          <w:tcPr>
            <w:tcW w:w="1276" w:type="dxa"/>
            <w:shd w:val="clear" w:color="auto" w:fill="auto"/>
            <w:vAlign w:val="center"/>
          </w:tcPr>
          <w:p w14:paraId="2FAEB570" w14:textId="77777777" w:rsidR="00A92442" w:rsidRPr="00857737" w:rsidRDefault="00A92442" w:rsidP="003F079B">
            <w:pPr>
              <w:jc w:val="center"/>
              <w:rPr>
                <w:rFonts w:ascii="Calibri Light" w:hAnsi="Calibri Light"/>
                <w:sz w:val="22"/>
              </w:rPr>
            </w:pPr>
            <w:r w:rsidRPr="00857737">
              <w:rPr>
                <w:rFonts w:ascii="Calibri Light" w:hAnsi="Calibri Light"/>
                <w:sz w:val="22"/>
              </w:rPr>
              <w:t>299 505</w:t>
            </w:r>
          </w:p>
        </w:tc>
        <w:tc>
          <w:tcPr>
            <w:tcW w:w="5985" w:type="dxa"/>
            <w:shd w:val="clear" w:color="auto" w:fill="auto"/>
            <w:vAlign w:val="center"/>
          </w:tcPr>
          <w:p w14:paraId="3CCCA7A9" w14:textId="77777777" w:rsidR="00A92442" w:rsidRPr="00857737" w:rsidRDefault="00A92442" w:rsidP="003F079B">
            <w:pPr>
              <w:ind w:right="-77"/>
              <w:jc w:val="center"/>
              <w:rPr>
                <w:rFonts w:ascii="Calibri Light" w:hAnsi="Calibri Light"/>
                <w:sz w:val="22"/>
              </w:rPr>
            </w:pPr>
            <w:r w:rsidRPr="00857737">
              <w:rPr>
                <w:rFonts w:ascii="Calibri Light" w:hAnsi="Calibri Light"/>
                <w:sz w:val="22"/>
              </w:rPr>
              <w:t>Dokumentacja projektowa MPS - II etap - kontynuacja od 2015 r.</w:t>
            </w:r>
          </w:p>
        </w:tc>
      </w:tr>
      <w:tr w:rsidR="003843D2" w:rsidRPr="00857737" w14:paraId="2CBEE32E" w14:textId="77777777" w:rsidTr="00F43259">
        <w:trPr>
          <w:cantSplit/>
        </w:trPr>
        <w:tc>
          <w:tcPr>
            <w:tcW w:w="1707" w:type="dxa"/>
            <w:vMerge/>
            <w:shd w:val="clear" w:color="auto" w:fill="auto"/>
            <w:vAlign w:val="center"/>
          </w:tcPr>
          <w:p w14:paraId="0947E076" w14:textId="77777777" w:rsidR="00A92442" w:rsidRPr="00857737" w:rsidRDefault="00A92442" w:rsidP="003F079B">
            <w:pPr>
              <w:jc w:val="center"/>
              <w:rPr>
                <w:rFonts w:ascii="Calibri Light" w:hAnsi="Calibri Light"/>
                <w:sz w:val="22"/>
              </w:rPr>
            </w:pPr>
          </w:p>
        </w:tc>
        <w:tc>
          <w:tcPr>
            <w:tcW w:w="708" w:type="dxa"/>
            <w:vMerge/>
            <w:shd w:val="clear" w:color="auto" w:fill="auto"/>
            <w:vAlign w:val="center"/>
          </w:tcPr>
          <w:p w14:paraId="2A640445" w14:textId="77777777" w:rsidR="00A92442" w:rsidRPr="00857737" w:rsidRDefault="00A92442" w:rsidP="003F079B">
            <w:pPr>
              <w:jc w:val="center"/>
              <w:rPr>
                <w:rFonts w:ascii="Calibri Light" w:hAnsi="Calibri Light"/>
                <w:b/>
                <w:sz w:val="22"/>
              </w:rPr>
            </w:pPr>
          </w:p>
        </w:tc>
        <w:tc>
          <w:tcPr>
            <w:tcW w:w="1276" w:type="dxa"/>
            <w:shd w:val="clear" w:color="auto" w:fill="auto"/>
            <w:vAlign w:val="center"/>
          </w:tcPr>
          <w:p w14:paraId="52BEE259" w14:textId="77777777" w:rsidR="00A92442" w:rsidRPr="00857737" w:rsidRDefault="00A92442" w:rsidP="003F079B">
            <w:pPr>
              <w:jc w:val="center"/>
              <w:rPr>
                <w:rFonts w:ascii="Calibri Light" w:hAnsi="Calibri Light"/>
                <w:sz w:val="22"/>
              </w:rPr>
            </w:pPr>
            <w:r w:rsidRPr="00857737">
              <w:rPr>
                <w:rFonts w:ascii="Calibri Light" w:hAnsi="Calibri Light"/>
                <w:iCs/>
                <w:sz w:val="22"/>
              </w:rPr>
              <w:t>289 462</w:t>
            </w:r>
          </w:p>
        </w:tc>
        <w:tc>
          <w:tcPr>
            <w:tcW w:w="5985" w:type="dxa"/>
            <w:shd w:val="clear" w:color="auto" w:fill="auto"/>
            <w:vAlign w:val="center"/>
          </w:tcPr>
          <w:p w14:paraId="6F9E58D1" w14:textId="77777777" w:rsidR="00A92442" w:rsidRPr="00857737" w:rsidRDefault="00A92442" w:rsidP="003F079B">
            <w:pPr>
              <w:jc w:val="center"/>
              <w:rPr>
                <w:rFonts w:ascii="Calibri Light" w:hAnsi="Calibri Light"/>
                <w:sz w:val="22"/>
              </w:rPr>
            </w:pPr>
            <w:r w:rsidRPr="00857737">
              <w:rPr>
                <w:rFonts w:ascii="Calibri Light" w:hAnsi="Calibri Light"/>
                <w:sz w:val="22"/>
              </w:rPr>
              <w:t>Adaptacja pomieszczeń na potrzeby MPS (centrum edukacyjno-wystawiennicze przy ul. H. Sienkiewicza)</w:t>
            </w:r>
          </w:p>
        </w:tc>
      </w:tr>
      <w:tr w:rsidR="003843D2" w:rsidRPr="00857737" w14:paraId="0D5D19FB" w14:textId="77777777" w:rsidTr="00F43259">
        <w:trPr>
          <w:cantSplit/>
        </w:trPr>
        <w:tc>
          <w:tcPr>
            <w:tcW w:w="1707" w:type="dxa"/>
            <w:vMerge/>
            <w:shd w:val="clear" w:color="auto" w:fill="auto"/>
            <w:vAlign w:val="center"/>
          </w:tcPr>
          <w:p w14:paraId="703B2860" w14:textId="77777777" w:rsidR="00A92442" w:rsidRPr="00857737" w:rsidRDefault="00A92442" w:rsidP="003F079B">
            <w:pPr>
              <w:jc w:val="center"/>
              <w:rPr>
                <w:rFonts w:ascii="Calibri Light" w:hAnsi="Calibri Light"/>
                <w:sz w:val="22"/>
              </w:rPr>
            </w:pPr>
          </w:p>
        </w:tc>
        <w:tc>
          <w:tcPr>
            <w:tcW w:w="708" w:type="dxa"/>
            <w:vMerge/>
            <w:shd w:val="clear" w:color="auto" w:fill="auto"/>
            <w:vAlign w:val="center"/>
          </w:tcPr>
          <w:p w14:paraId="44A8064C" w14:textId="77777777" w:rsidR="00A92442" w:rsidRPr="00857737" w:rsidRDefault="00A92442" w:rsidP="003F079B">
            <w:pPr>
              <w:jc w:val="center"/>
              <w:rPr>
                <w:rFonts w:ascii="Calibri Light" w:hAnsi="Calibri Light"/>
                <w:b/>
                <w:sz w:val="22"/>
              </w:rPr>
            </w:pPr>
          </w:p>
        </w:tc>
        <w:tc>
          <w:tcPr>
            <w:tcW w:w="1276" w:type="dxa"/>
            <w:shd w:val="clear" w:color="auto" w:fill="auto"/>
            <w:vAlign w:val="center"/>
          </w:tcPr>
          <w:p w14:paraId="6A67FE6E" w14:textId="77777777" w:rsidR="00A92442" w:rsidRPr="00857737" w:rsidRDefault="00A92442" w:rsidP="003F079B">
            <w:pPr>
              <w:jc w:val="center"/>
              <w:rPr>
                <w:rFonts w:ascii="Calibri Light" w:hAnsi="Calibri Light"/>
                <w:iCs/>
                <w:sz w:val="22"/>
              </w:rPr>
            </w:pPr>
            <w:r w:rsidRPr="00857737">
              <w:rPr>
                <w:rFonts w:ascii="Calibri Light" w:hAnsi="Calibri Light"/>
                <w:iCs/>
                <w:sz w:val="22"/>
              </w:rPr>
              <w:t>129 021</w:t>
            </w:r>
          </w:p>
        </w:tc>
        <w:tc>
          <w:tcPr>
            <w:tcW w:w="5985" w:type="dxa"/>
            <w:shd w:val="clear" w:color="auto" w:fill="auto"/>
            <w:vAlign w:val="center"/>
          </w:tcPr>
          <w:p w14:paraId="4D10F08A" w14:textId="77777777" w:rsidR="00A92442" w:rsidRPr="00857737" w:rsidRDefault="00A92442" w:rsidP="003F079B">
            <w:pPr>
              <w:jc w:val="center"/>
              <w:rPr>
                <w:rFonts w:ascii="Calibri Light" w:hAnsi="Calibri Light"/>
                <w:sz w:val="22"/>
              </w:rPr>
            </w:pPr>
            <w:r w:rsidRPr="00857737">
              <w:rPr>
                <w:rFonts w:ascii="Calibri Light" w:hAnsi="Calibri Light"/>
                <w:sz w:val="22"/>
              </w:rPr>
              <w:t>Zakup sprzętu, urządzeń, komputerów niezbędnych</w:t>
            </w:r>
          </w:p>
          <w:p w14:paraId="5CD8CFCA" w14:textId="77777777" w:rsidR="00A92442" w:rsidRPr="00857737" w:rsidRDefault="00A92442" w:rsidP="003F079B">
            <w:pPr>
              <w:jc w:val="center"/>
              <w:rPr>
                <w:rFonts w:ascii="Calibri Light" w:hAnsi="Calibri Light"/>
                <w:sz w:val="22"/>
              </w:rPr>
            </w:pPr>
            <w:r w:rsidRPr="00857737">
              <w:rPr>
                <w:rFonts w:ascii="Calibri Light" w:hAnsi="Calibri Light"/>
                <w:sz w:val="22"/>
              </w:rPr>
              <w:t>do realizacji zadań statutowych Muzeum</w:t>
            </w:r>
          </w:p>
        </w:tc>
      </w:tr>
      <w:tr w:rsidR="003843D2" w:rsidRPr="00857737" w14:paraId="5E732257" w14:textId="77777777" w:rsidTr="00F43259">
        <w:trPr>
          <w:cantSplit/>
        </w:trPr>
        <w:tc>
          <w:tcPr>
            <w:tcW w:w="1707" w:type="dxa"/>
            <w:vMerge/>
            <w:shd w:val="clear" w:color="auto" w:fill="auto"/>
            <w:vAlign w:val="center"/>
          </w:tcPr>
          <w:p w14:paraId="3365D47E" w14:textId="77777777" w:rsidR="00A92442" w:rsidRPr="00857737" w:rsidRDefault="00A92442" w:rsidP="003F079B">
            <w:pPr>
              <w:jc w:val="center"/>
              <w:rPr>
                <w:rFonts w:ascii="Calibri Light" w:hAnsi="Calibri Light"/>
                <w:sz w:val="22"/>
              </w:rPr>
            </w:pPr>
          </w:p>
        </w:tc>
        <w:tc>
          <w:tcPr>
            <w:tcW w:w="708" w:type="dxa"/>
            <w:vMerge/>
            <w:shd w:val="clear" w:color="auto" w:fill="auto"/>
            <w:vAlign w:val="center"/>
          </w:tcPr>
          <w:p w14:paraId="18FF7917" w14:textId="77777777" w:rsidR="00A92442" w:rsidRPr="00857737" w:rsidRDefault="00A92442" w:rsidP="003F079B">
            <w:pPr>
              <w:jc w:val="center"/>
              <w:rPr>
                <w:rFonts w:ascii="Calibri Light" w:hAnsi="Calibri Light"/>
                <w:b/>
                <w:sz w:val="22"/>
              </w:rPr>
            </w:pPr>
          </w:p>
        </w:tc>
        <w:tc>
          <w:tcPr>
            <w:tcW w:w="1276" w:type="dxa"/>
            <w:shd w:val="clear" w:color="auto" w:fill="auto"/>
            <w:vAlign w:val="center"/>
          </w:tcPr>
          <w:p w14:paraId="50418A6F" w14:textId="77777777" w:rsidR="00A92442" w:rsidRPr="00857737" w:rsidRDefault="00A92442" w:rsidP="003F079B">
            <w:pPr>
              <w:jc w:val="center"/>
              <w:rPr>
                <w:rFonts w:ascii="Calibri Light" w:hAnsi="Calibri Light"/>
                <w:sz w:val="22"/>
              </w:rPr>
            </w:pPr>
            <w:r w:rsidRPr="00857737">
              <w:rPr>
                <w:rFonts w:ascii="Calibri Light" w:hAnsi="Calibri Light"/>
                <w:iCs/>
                <w:sz w:val="22"/>
              </w:rPr>
              <w:t>89 955</w:t>
            </w:r>
          </w:p>
        </w:tc>
        <w:tc>
          <w:tcPr>
            <w:tcW w:w="5985" w:type="dxa"/>
            <w:shd w:val="clear" w:color="auto" w:fill="auto"/>
            <w:vAlign w:val="center"/>
          </w:tcPr>
          <w:p w14:paraId="653EE00B" w14:textId="77777777" w:rsidR="00A92442" w:rsidRPr="00857737" w:rsidRDefault="00A92442" w:rsidP="003F079B">
            <w:pPr>
              <w:jc w:val="center"/>
              <w:rPr>
                <w:rFonts w:ascii="Calibri Light" w:hAnsi="Calibri Light"/>
                <w:sz w:val="22"/>
              </w:rPr>
            </w:pPr>
            <w:r w:rsidRPr="00857737">
              <w:rPr>
                <w:rFonts w:ascii="Calibri Light" w:hAnsi="Calibri Light"/>
                <w:sz w:val="22"/>
              </w:rPr>
              <w:t>Modernizacja, zróżnicowanie aranżacji wystaw oraz budowa portalu – kontynuacja od 2013 r.</w:t>
            </w:r>
          </w:p>
        </w:tc>
      </w:tr>
      <w:tr w:rsidR="003843D2" w:rsidRPr="00857737" w14:paraId="55713F96" w14:textId="77777777" w:rsidTr="00F43259">
        <w:trPr>
          <w:cantSplit/>
        </w:trPr>
        <w:tc>
          <w:tcPr>
            <w:tcW w:w="1707" w:type="dxa"/>
            <w:vMerge/>
            <w:shd w:val="clear" w:color="auto" w:fill="auto"/>
            <w:vAlign w:val="center"/>
          </w:tcPr>
          <w:p w14:paraId="47DBB497" w14:textId="77777777" w:rsidR="00A92442" w:rsidRPr="00857737" w:rsidRDefault="00A92442" w:rsidP="003F079B">
            <w:pPr>
              <w:jc w:val="center"/>
              <w:rPr>
                <w:rFonts w:ascii="Calibri Light" w:hAnsi="Calibri Light"/>
                <w:sz w:val="22"/>
              </w:rPr>
            </w:pPr>
          </w:p>
        </w:tc>
        <w:tc>
          <w:tcPr>
            <w:tcW w:w="708" w:type="dxa"/>
            <w:vMerge w:val="restart"/>
            <w:shd w:val="clear" w:color="auto" w:fill="auto"/>
            <w:vAlign w:val="center"/>
          </w:tcPr>
          <w:p w14:paraId="0BA437DC" w14:textId="77777777" w:rsidR="00A92442" w:rsidRPr="00857737" w:rsidRDefault="00A92442" w:rsidP="003F079B">
            <w:pPr>
              <w:jc w:val="center"/>
              <w:rPr>
                <w:rFonts w:ascii="Calibri Light" w:hAnsi="Calibri Light"/>
                <w:b/>
                <w:sz w:val="22"/>
              </w:rPr>
            </w:pPr>
            <w:r w:rsidRPr="00857737">
              <w:rPr>
                <w:rFonts w:ascii="Calibri Light" w:hAnsi="Calibri Light"/>
                <w:b/>
                <w:sz w:val="22"/>
              </w:rPr>
              <w:t>2017</w:t>
            </w:r>
          </w:p>
        </w:tc>
        <w:tc>
          <w:tcPr>
            <w:tcW w:w="1276" w:type="dxa"/>
            <w:shd w:val="clear" w:color="auto" w:fill="auto"/>
            <w:vAlign w:val="center"/>
          </w:tcPr>
          <w:p w14:paraId="38BBDF71" w14:textId="77777777" w:rsidR="00A92442" w:rsidRPr="00857737" w:rsidRDefault="00A92442" w:rsidP="003F079B">
            <w:pPr>
              <w:jc w:val="center"/>
              <w:rPr>
                <w:rFonts w:ascii="Calibri Light" w:hAnsi="Calibri Light"/>
                <w:sz w:val="22"/>
              </w:rPr>
            </w:pPr>
            <w:r w:rsidRPr="00857737">
              <w:rPr>
                <w:rFonts w:ascii="Calibri Light" w:hAnsi="Calibri Light"/>
                <w:sz w:val="22"/>
              </w:rPr>
              <w:t>20 000</w:t>
            </w:r>
          </w:p>
        </w:tc>
        <w:tc>
          <w:tcPr>
            <w:tcW w:w="5985" w:type="dxa"/>
            <w:shd w:val="clear" w:color="auto" w:fill="auto"/>
            <w:vAlign w:val="center"/>
          </w:tcPr>
          <w:p w14:paraId="021697BB" w14:textId="77777777" w:rsidR="00A92442" w:rsidRPr="00857737" w:rsidRDefault="00A92442" w:rsidP="003F079B">
            <w:pPr>
              <w:jc w:val="center"/>
              <w:rPr>
                <w:rFonts w:ascii="Calibri Light" w:hAnsi="Calibri Light"/>
                <w:sz w:val="22"/>
              </w:rPr>
            </w:pPr>
            <w:r w:rsidRPr="00857737">
              <w:rPr>
                <w:rFonts w:ascii="Calibri Light" w:hAnsi="Calibri Light"/>
                <w:sz w:val="22"/>
              </w:rPr>
              <w:t>Remont i modernizacja pomieszczeń Muzeum</w:t>
            </w:r>
          </w:p>
          <w:p w14:paraId="650C5C43" w14:textId="77777777" w:rsidR="00A92442" w:rsidRPr="00857737" w:rsidRDefault="00A92442" w:rsidP="003F079B">
            <w:pPr>
              <w:jc w:val="center"/>
              <w:rPr>
                <w:rFonts w:ascii="Calibri Light" w:hAnsi="Calibri Light"/>
                <w:sz w:val="22"/>
              </w:rPr>
            </w:pPr>
            <w:r w:rsidRPr="00857737">
              <w:rPr>
                <w:rFonts w:ascii="Calibri Light" w:hAnsi="Calibri Light"/>
                <w:sz w:val="22"/>
              </w:rPr>
              <w:t>(ekspertyzy, projekty)</w:t>
            </w:r>
          </w:p>
        </w:tc>
      </w:tr>
      <w:tr w:rsidR="003843D2" w:rsidRPr="00857737" w14:paraId="6CE452F0" w14:textId="77777777" w:rsidTr="00F43259">
        <w:trPr>
          <w:cantSplit/>
        </w:trPr>
        <w:tc>
          <w:tcPr>
            <w:tcW w:w="1707" w:type="dxa"/>
            <w:vMerge/>
            <w:shd w:val="clear" w:color="auto" w:fill="auto"/>
            <w:vAlign w:val="center"/>
          </w:tcPr>
          <w:p w14:paraId="70EF1EE4" w14:textId="77777777" w:rsidR="00A92442" w:rsidRPr="00857737" w:rsidRDefault="00A92442" w:rsidP="003F079B">
            <w:pPr>
              <w:jc w:val="center"/>
              <w:rPr>
                <w:rFonts w:ascii="Calibri Light" w:hAnsi="Calibri Light"/>
                <w:sz w:val="22"/>
              </w:rPr>
            </w:pPr>
          </w:p>
        </w:tc>
        <w:tc>
          <w:tcPr>
            <w:tcW w:w="708" w:type="dxa"/>
            <w:vMerge/>
            <w:shd w:val="clear" w:color="auto" w:fill="auto"/>
            <w:vAlign w:val="center"/>
          </w:tcPr>
          <w:p w14:paraId="014E9847" w14:textId="77777777" w:rsidR="00A92442" w:rsidRPr="00857737" w:rsidRDefault="00A92442" w:rsidP="003F079B">
            <w:pPr>
              <w:jc w:val="center"/>
              <w:rPr>
                <w:rFonts w:ascii="Calibri Light" w:hAnsi="Calibri Light"/>
                <w:b/>
                <w:sz w:val="22"/>
              </w:rPr>
            </w:pPr>
          </w:p>
        </w:tc>
        <w:tc>
          <w:tcPr>
            <w:tcW w:w="1276" w:type="dxa"/>
            <w:shd w:val="clear" w:color="auto" w:fill="auto"/>
            <w:vAlign w:val="center"/>
          </w:tcPr>
          <w:p w14:paraId="5FF71B34" w14:textId="77777777" w:rsidR="00A92442" w:rsidRPr="00857737" w:rsidRDefault="00A92442" w:rsidP="003F079B">
            <w:pPr>
              <w:jc w:val="center"/>
              <w:rPr>
                <w:rFonts w:ascii="Calibri Light" w:hAnsi="Calibri Light"/>
                <w:iCs/>
                <w:sz w:val="22"/>
              </w:rPr>
            </w:pPr>
            <w:r w:rsidRPr="00857737">
              <w:rPr>
                <w:rFonts w:ascii="Calibri Light" w:hAnsi="Calibri Light"/>
                <w:iCs/>
                <w:sz w:val="22"/>
              </w:rPr>
              <w:t>49 938</w:t>
            </w:r>
          </w:p>
        </w:tc>
        <w:tc>
          <w:tcPr>
            <w:tcW w:w="5985" w:type="dxa"/>
            <w:shd w:val="clear" w:color="auto" w:fill="auto"/>
            <w:vAlign w:val="center"/>
          </w:tcPr>
          <w:p w14:paraId="558E889D" w14:textId="77777777" w:rsidR="00A92442" w:rsidRPr="00857737" w:rsidRDefault="00A92442" w:rsidP="003F079B">
            <w:pPr>
              <w:jc w:val="center"/>
              <w:rPr>
                <w:rFonts w:ascii="Calibri Light" w:hAnsi="Calibri Light"/>
                <w:sz w:val="22"/>
              </w:rPr>
            </w:pPr>
            <w:r w:rsidRPr="00857737">
              <w:rPr>
                <w:rFonts w:ascii="Calibri Light" w:hAnsi="Calibri Light"/>
                <w:sz w:val="22"/>
              </w:rPr>
              <w:t>Zakup sprzętu i oprogramowania do backup</w:t>
            </w:r>
          </w:p>
        </w:tc>
      </w:tr>
      <w:tr w:rsidR="003843D2" w:rsidRPr="00857737" w14:paraId="210C23D9" w14:textId="77777777" w:rsidTr="00F43259">
        <w:trPr>
          <w:cantSplit/>
        </w:trPr>
        <w:tc>
          <w:tcPr>
            <w:tcW w:w="1707" w:type="dxa"/>
            <w:vMerge/>
            <w:shd w:val="clear" w:color="auto" w:fill="auto"/>
            <w:vAlign w:val="center"/>
          </w:tcPr>
          <w:p w14:paraId="2F4D02C6" w14:textId="77777777" w:rsidR="00A92442" w:rsidRPr="00857737" w:rsidRDefault="00A92442" w:rsidP="003F079B">
            <w:pPr>
              <w:jc w:val="center"/>
              <w:rPr>
                <w:rFonts w:ascii="Calibri Light" w:hAnsi="Calibri Light"/>
                <w:sz w:val="22"/>
              </w:rPr>
            </w:pPr>
          </w:p>
        </w:tc>
        <w:tc>
          <w:tcPr>
            <w:tcW w:w="708" w:type="dxa"/>
            <w:vMerge/>
            <w:shd w:val="clear" w:color="auto" w:fill="auto"/>
            <w:vAlign w:val="center"/>
          </w:tcPr>
          <w:p w14:paraId="0A6995BE" w14:textId="77777777" w:rsidR="00A92442" w:rsidRPr="00857737" w:rsidRDefault="00A92442" w:rsidP="003F079B">
            <w:pPr>
              <w:jc w:val="center"/>
              <w:rPr>
                <w:rFonts w:ascii="Calibri Light" w:hAnsi="Calibri Light"/>
                <w:b/>
                <w:sz w:val="22"/>
              </w:rPr>
            </w:pPr>
          </w:p>
        </w:tc>
        <w:tc>
          <w:tcPr>
            <w:tcW w:w="1276" w:type="dxa"/>
            <w:shd w:val="clear" w:color="auto" w:fill="auto"/>
            <w:vAlign w:val="center"/>
          </w:tcPr>
          <w:p w14:paraId="6EF300A0" w14:textId="77777777" w:rsidR="00A92442" w:rsidRPr="00857737" w:rsidRDefault="00A92442" w:rsidP="003F079B">
            <w:pPr>
              <w:jc w:val="center"/>
              <w:rPr>
                <w:rFonts w:ascii="Calibri Light" w:hAnsi="Calibri Light"/>
                <w:sz w:val="22"/>
              </w:rPr>
            </w:pPr>
            <w:r w:rsidRPr="00857737">
              <w:rPr>
                <w:rFonts w:ascii="Calibri Light" w:hAnsi="Calibri Light"/>
                <w:sz w:val="22"/>
              </w:rPr>
              <w:t>30 000</w:t>
            </w:r>
          </w:p>
        </w:tc>
        <w:tc>
          <w:tcPr>
            <w:tcW w:w="5985" w:type="dxa"/>
            <w:shd w:val="clear" w:color="auto" w:fill="auto"/>
            <w:vAlign w:val="center"/>
          </w:tcPr>
          <w:p w14:paraId="56B8CD09" w14:textId="77777777" w:rsidR="00A92442" w:rsidRPr="00857737" w:rsidRDefault="00A92442" w:rsidP="003F079B">
            <w:pPr>
              <w:jc w:val="center"/>
              <w:rPr>
                <w:rFonts w:ascii="Calibri Light" w:hAnsi="Calibri Light"/>
                <w:sz w:val="22"/>
              </w:rPr>
            </w:pPr>
            <w:r w:rsidRPr="00857737">
              <w:rPr>
                <w:rFonts w:ascii="Calibri Light" w:hAnsi="Calibri Light"/>
                <w:sz w:val="22"/>
              </w:rPr>
              <w:t>Zakup muzealiów</w:t>
            </w:r>
          </w:p>
        </w:tc>
      </w:tr>
      <w:tr w:rsidR="003843D2" w:rsidRPr="00857737" w14:paraId="3A5EE3F4" w14:textId="77777777" w:rsidTr="00F43259">
        <w:trPr>
          <w:cantSplit/>
        </w:trPr>
        <w:tc>
          <w:tcPr>
            <w:tcW w:w="1707" w:type="dxa"/>
            <w:vMerge/>
            <w:shd w:val="clear" w:color="auto" w:fill="auto"/>
            <w:vAlign w:val="center"/>
          </w:tcPr>
          <w:p w14:paraId="6001B9DC" w14:textId="77777777" w:rsidR="00A92442" w:rsidRPr="00857737" w:rsidRDefault="00A92442" w:rsidP="003F079B">
            <w:pPr>
              <w:jc w:val="center"/>
              <w:rPr>
                <w:rFonts w:ascii="Calibri Light" w:hAnsi="Calibri Light"/>
                <w:sz w:val="22"/>
              </w:rPr>
            </w:pPr>
          </w:p>
        </w:tc>
        <w:tc>
          <w:tcPr>
            <w:tcW w:w="708" w:type="dxa"/>
            <w:vMerge w:val="restart"/>
            <w:shd w:val="clear" w:color="auto" w:fill="auto"/>
            <w:vAlign w:val="center"/>
          </w:tcPr>
          <w:p w14:paraId="6A867C51" w14:textId="77777777" w:rsidR="00A92442" w:rsidRPr="00857737" w:rsidRDefault="00A92442" w:rsidP="003F079B">
            <w:pPr>
              <w:jc w:val="center"/>
              <w:rPr>
                <w:rFonts w:ascii="Calibri Light" w:hAnsi="Calibri Light"/>
                <w:b/>
                <w:sz w:val="22"/>
              </w:rPr>
            </w:pPr>
            <w:r w:rsidRPr="00857737">
              <w:rPr>
                <w:rFonts w:ascii="Calibri Light" w:hAnsi="Calibri Light"/>
                <w:b/>
                <w:sz w:val="22"/>
              </w:rPr>
              <w:t>2018</w:t>
            </w:r>
          </w:p>
        </w:tc>
        <w:tc>
          <w:tcPr>
            <w:tcW w:w="1276" w:type="dxa"/>
            <w:shd w:val="clear" w:color="auto" w:fill="auto"/>
            <w:vAlign w:val="center"/>
          </w:tcPr>
          <w:p w14:paraId="61E32CDD" w14:textId="77777777" w:rsidR="00A92442" w:rsidRPr="00857737" w:rsidRDefault="00A92442" w:rsidP="003F079B">
            <w:pPr>
              <w:jc w:val="center"/>
              <w:rPr>
                <w:rFonts w:ascii="Calibri Light" w:hAnsi="Calibri Light"/>
                <w:iCs/>
                <w:sz w:val="22"/>
              </w:rPr>
            </w:pPr>
            <w:r w:rsidRPr="00857737">
              <w:rPr>
                <w:rFonts w:ascii="Calibri Light" w:hAnsi="Calibri Light"/>
                <w:iCs/>
                <w:sz w:val="22"/>
              </w:rPr>
              <w:t>59 000</w:t>
            </w:r>
          </w:p>
        </w:tc>
        <w:tc>
          <w:tcPr>
            <w:tcW w:w="5985" w:type="dxa"/>
            <w:shd w:val="clear" w:color="auto" w:fill="auto"/>
            <w:vAlign w:val="center"/>
          </w:tcPr>
          <w:p w14:paraId="773A955F" w14:textId="77777777" w:rsidR="00A92442" w:rsidRPr="00857737" w:rsidRDefault="00A92442" w:rsidP="003F079B">
            <w:pPr>
              <w:jc w:val="center"/>
              <w:rPr>
                <w:rFonts w:ascii="Calibri Light" w:hAnsi="Calibri Light"/>
                <w:sz w:val="22"/>
              </w:rPr>
            </w:pPr>
            <w:r w:rsidRPr="00857737">
              <w:rPr>
                <w:rFonts w:ascii="Calibri Light" w:hAnsi="Calibri Light"/>
                <w:sz w:val="22"/>
              </w:rPr>
              <w:t>Zakup wyposażenia sal wystawowych oraz sprzętu</w:t>
            </w:r>
          </w:p>
          <w:p w14:paraId="7FA9E18B" w14:textId="77777777" w:rsidR="00A92442" w:rsidRPr="00857737" w:rsidRDefault="00A92442" w:rsidP="003F079B">
            <w:pPr>
              <w:jc w:val="center"/>
              <w:rPr>
                <w:rFonts w:ascii="Calibri Light" w:hAnsi="Calibri Light"/>
                <w:sz w:val="22"/>
              </w:rPr>
            </w:pPr>
            <w:r w:rsidRPr="00857737">
              <w:rPr>
                <w:rFonts w:ascii="Calibri Light" w:hAnsi="Calibri Light"/>
                <w:sz w:val="22"/>
              </w:rPr>
              <w:t>do digitalizacji zbiorów</w:t>
            </w:r>
          </w:p>
        </w:tc>
      </w:tr>
      <w:tr w:rsidR="003843D2" w:rsidRPr="00857737" w14:paraId="4B32470C" w14:textId="77777777" w:rsidTr="00F43259">
        <w:trPr>
          <w:cantSplit/>
        </w:trPr>
        <w:tc>
          <w:tcPr>
            <w:tcW w:w="1707" w:type="dxa"/>
            <w:vMerge/>
            <w:shd w:val="clear" w:color="auto" w:fill="auto"/>
            <w:vAlign w:val="center"/>
          </w:tcPr>
          <w:p w14:paraId="796FC920" w14:textId="77777777" w:rsidR="00A92442" w:rsidRPr="00857737" w:rsidRDefault="00A92442" w:rsidP="003F079B">
            <w:pPr>
              <w:jc w:val="center"/>
              <w:rPr>
                <w:rFonts w:ascii="Calibri Light" w:hAnsi="Calibri Light"/>
                <w:sz w:val="22"/>
              </w:rPr>
            </w:pPr>
          </w:p>
        </w:tc>
        <w:tc>
          <w:tcPr>
            <w:tcW w:w="708" w:type="dxa"/>
            <w:vMerge/>
            <w:shd w:val="clear" w:color="auto" w:fill="auto"/>
            <w:vAlign w:val="center"/>
          </w:tcPr>
          <w:p w14:paraId="1E199C28" w14:textId="77777777" w:rsidR="00A92442" w:rsidRPr="00857737" w:rsidRDefault="00A92442" w:rsidP="003F079B">
            <w:pPr>
              <w:jc w:val="center"/>
              <w:rPr>
                <w:rFonts w:ascii="Calibri Light" w:hAnsi="Calibri Light"/>
                <w:b/>
                <w:sz w:val="22"/>
              </w:rPr>
            </w:pPr>
          </w:p>
        </w:tc>
        <w:tc>
          <w:tcPr>
            <w:tcW w:w="1276" w:type="dxa"/>
            <w:shd w:val="clear" w:color="auto" w:fill="auto"/>
            <w:vAlign w:val="center"/>
          </w:tcPr>
          <w:p w14:paraId="7BC99AF8" w14:textId="77777777" w:rsidR="00A92442" w:rsidRPr="00857737" w:rsidRDefault="00A92442" w:rsidP="003F079B">
            <w:pPr>
              <w:jc w:val="center"/>
              <w:rPr>
                <w:rFonts w:ascii="Calibri Light" w:hAnsi="Calibri Light"/>
                <w:sz w:val="22"/>
              </w:rPr>
            </w:pPr>
            <w:r w:rsidRPr="00857737">
              <w:rPr>
                <w:rFonts w:ascii="Calibri Light" w:hAnsi="Calibri Light"/>
                <w:sz w:val="22"/>
              </w:rPr>
              <w:t>20 000</w:t>
            </w:r>
          </w:p>
        </w:tc>
        <w:tc>
          <w:tcPr>
            <w:tcW w:w="5985" w:type="dxa"/>
            <w:shd w:val="clear" w:color="auto" w:fill="auto"/>
            <w:vAlign w:val="center"/>
          </w:tcPr>
          <w:p w14:paraId="421F9BAB" w14:textId="77777777" w:rsidR="00A92442" w:rsidRPr="00857737" w:rsidRDefault="00A92442" w:rsidP="003F079B">
            <w:pPr>
              <w:jc w:val="center"/>
              <w:rPr>
                <w:rFonts w:ascii="Calibri Light" w:hAnsi="Calibri Light"/>
                <w:sz w:val="22"/>
              </w:rPr>
            </w:pPr>
            <w:r w:rsidRPr="00857737">
              <w:rPr>
                <w:rFonts w:ascii="Calibri Light" w:hAnsi="Calibri Light"/>
                <w:sz w:val="22"/>
              </w:rPr>
              <w:t>Zakup muzealiów</w:t>
            </w:r>
          </w:p>
        </w:tc>
      </w:tr>
      <w:tr w:rsidR="003843D2" w:rsidRPr="00857737" w14:paraId="5C8FF4D4" w14:textId="77777777" w:rsidTr="00E76ECD">
        <w:trPr>
          <w:cantSplit/>
        </w:trPr>
        <w:tc>
          <w:tcPr>
            <w:tcW w:w="1707" w:type="dxa"/>
            <w:vMerge/>
            <w:shd w:val="clear" w:color="auto" w:fill="auto"/>
            <w:vAlign w:val="center"/>
          </w:tcPr>
          <w:p w14:paraId="6F26652E" w14:textId="77777777" w:rsidR="00A92442" w:rsidRPr="00857737" w:rsidRDefault="00A92442" w:rsidP="003F079B">
            <w:pPr>
              <w:jc w:val="center"/>
              <w:rPr>
                <w:rFonts w:ascii="Calibri Light" w:hAnsi="Calibri Light"/>
                <w:sz w:val="22"/>
              </w:rPr>
            </w:pPr>
          </w:p>
        </w:tc>
        <w:tc>
          <w:tcPr>
            <w:tcW w:w="708" w:type="dxa"/>
            <w:vMerge w:val="restart"/>
            <w:shd w:val="clear" w:color="auto" w:fill="auto"/>
            <w:vAlign w:val="center"/>
          </w:tcPr>
          <w:p w14:paraId="2F0484D5" w14:textId="40E6C01B" w:rsidR="00A92442" w:rsidRPr="00857737" w:rsidRDefault="00A92442" w:rsidP="003F079B">
            <w:pPr>
              <w:jc w:val="center"/>
              <w:rPr>
                <w:rFonts w:ascii="Calibri Light" w:hAnsi="Calibri Light"/>
                <w:b/>
                <w:sz w:val="22"/>
              </w:rPr>
            </w:pPr>
            <w:r w:rsidRPr="00857737">
              <w:rPr>
                <w:rFonts w:ascii="Calibri Light" w:hAnsi="Calibri Light"/>
                <w:b/>
                <w:sz w:val="22"/>
              </w:rPr>
              <w:t>2019</w:t>
            </w:r>
          </w:p>
        </w:tc>
        <w:tc>
          <w:tcPr>
            <w:tcW w:w="1276" w:type="dxa"/>
            <w:shd w:val="clear" w:color="auto" w:fill="auto"/>
            <w:vAlign w:val="center"/>
          </w:tcPr>
          <w:p w14:paraId="5B68A13D" w14:textId="43534AD8" w:rsidR="00A92442" w:rsidRPr="00857737" w:rsidRDefault="00A92442" w:rsidP="003F079B">
            <w:pPr>
              <w:jc w:val="center"/>
              <w:rPr>
                <w:sz w:val="22"/>
              </w:rPr>
            </w:pPr>
            <w:r w:rsidRPr="00857737">
              <w:rPr>
                <w:sz w:val="22"/>
              </w:rPr>
              <w:t>107 041</w:t>
            </w:r>
          </w:p>
        </w:tc>
        <w:tc>
          <w:tcPr>
            <w:tcW w:w="5985" w:type="dxa"/>
            <w:shd w:val="clear" w:color="auto" w:fill="auto"/>
            <w:vAlign w:val="center"/>
          </w:tcPr>
          <w:p w14:paraId="57FE9466" w14:textId="5D8698E2" w:rsidR="00A92442" w:rsidRPr="00857737" w:rsidRDefault="00A92442" w:rsidP="003F079B">
            <w:pPr>
              <w:jc w:val="center"/>
              <w:rPr>
                <w:sz w:val="22"/>
              </w:rPr>
            </w:pPr>
            <w:r w:rsidRPr="00857737">
              <w:rPr>
                <w:sz w:val="22"/>
              </w:rPr>
              <w:t>Modernizacja sali rycerskiej i holu</w:t>
            </w:r>
          </w:p>
        </w:tc>
      </w:tr>
      <w:tr w:rsidR="003843D2" w:rsidRPr="00857737" w14:paraId="537230C0" w14:textId="77777777" w:rsidTr="00E76ECD">
        <w:trPr>
          <w:cantSplit/>
        </w:trPr>
        <w:tc>
          <w:tcPr>
            <w:tcW w:w="1707" w:type="dxa"/>
            <w:vMerge/>
            <w:shd w:val="clear" w:color="auto" w:fill="auto"/>
            <w:vAlign w:val="center"/>
          </w:tcPr>
          <w:p w14:paraId="6B177F9B" w14:textId="77777777" w:rsidR="00A92442" w:rsidRPr="00857737" w:rsidRDefault="00A92442" w:rsidP="003F079B">
            <w:pPr>
              <w:jc w:val="center"/>
              <w:rPr>
                <w:rFonts w:ascii="Calibri Light" w:hAnsi="Calibri Light"/>
                <w:sz w:val="22"/>
              </w:rPr>
            </w:pPr>
          </w:p>
        </w:tc>
        <w:tc>
          <w:tcPr>
            <w:tcW w:w="708" w:type="dxa"/>
            <w:vMerge/>
            <w:shd w:val="clear" w:color="auto" w:fill="auto"/>
            <w:vAlign w:val="center"/>
          </w:tcPr>
          <w:p w14:paraId="7F874CD6" w14:textId="77777777" w:rsidR="00A92442" w:rsidRPr="00857737" w:rsidRDefault="00A92442" w:rsidP="003F079B">
            <w:pPr>
              <w:jc w:val="center"/>
              <w:rPr>
                <w:rFonts w:ascii="Calibri Light" w:hAnsi="Calibri Light"/>
                <w:b/>
                <w:sz w:val="22"/>
              </w:rPr>
            </w:pPr>
          </w:p>
        </w:tc>
        <w:tc>
          <w:tcPr>
            <w:tcW w:w="1276" w:type="dxa"/>
            <w:shd w:val="clear" w:color="auto" w:fill="auto"/>
            <w:vAlign w:val="center"/>
          </w:tcPr>
          <w:p w14:paraId="049BA927" w14:textId="0FA400E1" w:rsidR="00A92442" w:rsidRPr="00857737" w:rsidRDefault="00A92442" w:rsidP="003F079B">
            <w:pPr>
              <w:jc w:val="center"/>
              <w:rPr>
                <w:sz w:val="22"/>
              </w:rPr>
            </w:pPr>
            <w:r w:rsidRPr="00857737">
              <w:rPr>
                <w:sz w:val="22"/>
              </w:rPr>
              <w:t>340 000</w:t>
            </w:r>
          </w:p>
        </w:tc>
        <w:tc>
          <w:tcPr>
            <w:tcW w:w="5985" w:type="dxa"/>
            <w:shd w:val="clear" w:color="auto" w:fill="auto"/>
            <w:vAlign w:val="center"/>
          </w:tcPr>
          <w:p w14:paraId="62B4F6F0" w14:textId="21C264FF" w:rsidR="00A92442" w:rsidRPr="00857737" w:rsidRDefault="00A92442" w:rsidP="003F079B">
            <w:pPr>
              <w:jc w:val="center"/>
              <w:rPr>
                <w:sz w:val="22"/>
              </w:rPr>
            </w:pPr>
            <w:r w:rsidRPr="00857737">
              <w:rPr>
                <w:sz w:val="22"/>
              </w:rPr>
              <w:t>Naprawa ściany szczytowej budynku</w:t>
            </w:r>
          </w:p>
        </w:tc>
      </w:tr>
      <w:tr w:rsidR="003843D2" w:rsidRPr="00857737" w14:paraId="4B17D207" w14:textId="77777777" w:rsidTr="00E76ECD">
        <w:trPr>
          <w:cantSplit/>
        </w:trPr>
        <w:tc>
          <w:tcPr>
            <w:tcW w:w="1707" w:type="dxa"/>
            <w:vMerge/>
            <w:shd w:val="clear" w:color="auto" w:fill="auto"/>
            <w:vAlign w:val="center"/>
          </w:tcPr>
          <w:p w14:paraId="378CA556" w14:textId="77777777" w:rsidR="00A92442" w:rsidRPr="00857737" w:rsidRDefault="00A92442" w:rsidP="003F079B">
            <w:pPr>
              <w:jc w:val="center"/>
              <w:rPr>
                <w:rFonts w:ascii="Calibri Light" w:hAnsi="Calibri Light"/>
                <w:sz w:val="22"/>
              </w:rPr>
            </w:pPr>
          </w:p>
        </w:tc>
        <w:tc>
          <w:tcPr>
            <w:tcW w:w="708" w:type="dxa"/>
            <w:vMerge/>
            <w:shd w:val="clear" w:color="auto" w:fill="auto"/>
            <w:vAlign w:val="center"/>
          </w:tcPr>
          <w:p w14:paraId="29AF937C" w14:textId="77777777" w:rsidR="00A92442" w:rsidRPr="00857737" w:rsidRDefault="00A92442" w:rsidP="003F079B">
            <w:pPr>
              <w:jc w:val="center"/>
              <w:rPr>
                <w:rFonts w:ascii="Calibri Light" w:hAnsi="Calibri Light"/>
                <w:b/>
                <w:sz w:val="22"/>
              </w:rPr>
            </w:pPr>
          </w:p>
        </w:tc>
        <w:tc>
          <w:tcPr>
            <w:tcW w:w="1276" w:type="dxa"/>
            <w:shd w:val="clear" w:color="auto" w:fill="auto"/>
            <w:vAlign w:val="center"/>
          </w:tcPr>
          <w:p w14:paraId="4FB9BB36" w14:textId="6D6B23F9" w:rsidR="00A92442" w:rsidRPr="00857737" w:rsidRDefault="00A92442" w:rsidP="003F079B">
            <w:pPr>
              <w:jc w:val="center"/>
              <w:rPr>
                <w:sz w:val="22"/>
              </w:rPr>
            </w:pPr>
            <w:r w:rsidRPr="00857737">
              <w:rPr>
                <w:sz w:val="22"/>
              </w:rPr>
              <w:t>180 000</w:t>
            </w:r>
          </w:p>
        </w:tc>
        <w:tc>
          <w:tcPr>
            <w:tcW w:w="5985" w:type="dxa"/>
            <w:shd w:val="clear" w:color="auto" w:fill="auto"/>
            <w:vAlign w:val="center"/>
          </w:tcPr>
          <w:p w14:paraId="234FE52E" w14:textId="30D70122" w:rsidR="00A92442" w:rsidRPr="00857737" w:rsidRDefault="00A92442" w:rsidP="003F079B">
            <w:pPr>
              <w:jc w:val="center"/>
              <w:rPr>
                <w:sz w:val="22"/>
              </w:rPr>
            </w:pPr>
            <w:r w:rsidRPr="00857737">
              <w:rPr>
                <w:sz w:val="22"/>
              </w:rPr>
              <w:t>Zakup muzealiów w celu uzupełnienia kolekcji Muzeum Wojska w Białymstoku</w:t>
            </w:r>
          </w:p>
        </w:tc>
      </w:tr>
      <w:tr w:rsidR="003843D2" w:rsidRPr="00857737" w14:paraId="73A0544A" w14:textId="77777777" w:rsidTr="00062075">
        <w:trPr>
          <w:cantSplit/>
        </w:trPr>
        <w:tc>
          <w:tcPr>
            <w:tcW w:w="1707" w:type="dxa"/>
            <w:vMerge/>
            <w:shd w:val="clear" w:color="auto" w:fill="auto"/>
            <w:vAlign w:val="center"/>
          </w:tcPr>
          <w:p w14:paraId="3F08F1B4" w14:textId="77777777" w:rsidR="00A92442" w:rsidRPr="00857737" w:rsidRDefault="00A92442" w:rsidP="00A92442">
            <w:pPr>
              <w:jc w:val="center"/>
              <w:rPr>
                <w:rFonts w:ascii="Calibri Light" w:hAnsi="Calibri Light"/>
                <w:sz w:val="22"/>
              </w:rPr>
            </w:pPr>
          </w:p>
        </w:tc>
        <w:tc>
          <w:tcPr>
            <w:tcW w:w="708" w:type="dxa"/>
            <w:vMerge w:val="restart"/>
            <w:shd w:val="clear" w:color="auto" w:fill="auto"/>
            <w:vAlign w:val="center"/>
          </w:tcPr>
          <w:p w14:paraId="552D4E52" w14:textId="52879784" w:rsidR="00A92442" w:rsidRPr="00857737" w:rsidRDefault="00A92442" w:rsidP="00A92442">
            <w:pPr>
              <w:jc w:val="center"/>
              <w:rPr>
                <w:rFonts w:ascii="Calibri Light" w:hAnsi="Calibri Light"/>
                <w:b/>
                <w:sz w:val="22"/>
              </w:rPr>
            </w:pPr>
            <w:r w:rsidRPr="00857737">
              <w:rPr>
                <w:rFonts w:ascii="Calibri Light" w:hAnsi="Calibri Light"/>
                <w:b/>
                <w:sz w:val="22"/>
              </w:rPr>
              <w:t>2020</w:t>
            </w:r>
          </w:p>
        </w:tc>
        <w:tc>
          <w:tcPr>
            <w:tcW w:w="1276" w:type="dxa"/>
            <w:shd w:val="clear" w:color="auto" w:fill="auto"/>
            <w:vAlign w:val="center"/>
          </w:tcPr>
          <w:p w14:paraId="46228804" w14:textId="6BC9DD42" w:rsidR="00A92442" w:rsidRPr="00857737" w:rsidRDefault="00A92442" w:rsidP="00A92442">
            <w:pPr>
              <w:jc w:val="center"/>
              <w:rPr>
                <w:rFonts w:cstheme="majorHAnsi"/>
                <w:sz w:val="22"/>
              </w:rPr>
            </w:pPr>
            <w:r w:rsidRPr="00857737">
              <w:rPr>
                <w:rFonts w:cstheme="majorHAnsi"/>
                <w:sz w:val="22"/>
              </w:rPr>
              <w:t>250 000</w:t>
            </w:r>
          </w:p>
        </w:tc>
        <w:tc>
          <w:tcPr>
            <w:tcW w:w="5985" w:type="dxa"/>
            <w:shd w:val="clear" w:color="auto" w:fill="auto"/>
          </w:tcPr>
          <w:p w14:paraId="35C8CE55" w14:textId="3A3A155A" w:rsidR="00A92442" w:rsidRPr="00857737" w:rsidRDefault="00A92442" w:rsidP="00A92442">
            <w:pPr>
              <w:jc w:val="center"/>
              <w:rPr>
                <w:rFonts w:cstheme="majorHAnsi"/>
                <w:sz w:val="22"/>
              </w:rPr>
            </w:pPr>
            <w:r w:rsidRPr="00857737">
              <w:rPr>
                <w:rFonts w:cstheme="majorHAnsi"/>
                <w:sz w:val="22"/>
              </w:rPr>
              <w:t>Modernizacja sali rycerskiej i holu - II etap</w:t>
            </w:r>
          </w:p>
        </w:tc>
      </w:tr>
      <w:tr w:rsidR="003843D2" w:rsidRPr="00857737" w14:paraId="6EA31EE7" w14:textId="77777777" w:rsidTr="00062075">
        <w:trPr>
          <w:cantSplit/>
        </w:trPr>
        <w:tc>
          <w:tcPr>
            <w:tcW w:w="1707" w:type="dxa"/>
            <w:vMerge/>
            <w:shd w:val="clear" w:color="auto" w:fill="auto"/>
            <w:vAlign w:val="center"/>
          </w:tcPr>
          <w:p w14:paraId="238E87ED" w14:textId="77777777" w:rsidR="00A92442" w:rsidRPr="00857737" w:rsidRDefault="00A92442" w:rsidP="00A92442">
            <w:pPr>
              <w:jc w:val="center"/>
              <w:rPr>
                <w:rFonts w:ascii="Calibri Light" w:hAnsi="Calibri Light"/>
                <w:sz w:val="22"/>
              </w:rPr>
            </w:pPr>
          </w:p>
        </w:tc>
        <w:tc>
          <w:tcPr>
            <w:tcW w:w="708" w:type="dxa"/>
            <w:vMerge/>
            <w:shd w:val="clear" w:color="auto" w:fill="auto"/>
            <w:vAlign w:val="center"/>
          </w:tcPr>
          <w:p w14:paraId="2E0153BC" w14:textId="77777777" w:rsidR="00A92442" w:rsidRPr="00857737" w:rsidRDefault="00A92442" w:rsidP="00A92442">
            <w:pPr>
              <w:jc w:val="center"/>
              <w:rPr>
                <w:rFonts w:ascii="Calibri Light" w:hAnsi="Calibri Light"/>
                <w:b/>
                <w:sz w:val="22"/>
              </w:rPr>
            </w:pPr>
          </w:p>
        </w:tc>
        <w:tc>
          <w:tcPr>
            <w:tcW w:w="1276" w:type="dxa"/>
            <w:shd w:val="clear" w:color="auto" w:fill="auto"/>
            <w:vAlign w:val="center"/>
          </w:tcPr>
          <w:p w14:paraId="03F61576" w14:textId="6151F895" w:rsidR="00A92442" w:rsidRPr="00857737" w:rsidRDefault="00A92442" w:rsidP="00A92442">
            <w:pPr>
              <w:jc w:val="center"/>
              <w:rPr>
                <w:rFonts w:cstheme="majorHAnsi"/>
                <w:sz w:val="22"/>
              </w:rPr>
            </w:pPr>
            <w:r w:rsidRPr="00857737">
              <w:rPr>
                <w:rFonts w:cstheme="majorHAnsi"/>
                <w:sz w:val="22"/>
              </w:rPr>
              <w:t>24 594</w:t>
            </w:r>
          </w:p>
        </w:tc>
        <w:tc>
          <w:tcPr>
            <w:tcW w:w="5985" w:type="dxa"/>
            <w:shd w:val="clear" w:color="auto" w:fill="auto"/>
          </w:tcPr>
          <w:p w14:paraId="12A21242" w14:textId="20BA52A2" w:rsidR="00A92442" w:rsidRPr="00857737" w:rsidRDefault="00A92442" w:rsidP="00A92442">
            <w:pPr>
              <w:jc w:val="center"/>
              <w:rPr>
                <w:rFonts w:cstheme="majorHAnsi"/>
                <w:sz w:val="22"/>
              </w:rPr>
            </w:pPr>
            <w:r w:rsidRPr="00857737">
              <w:rPr>
                <w:rFonts w:cstheme="majorHAnsi"/>
                <w:sz w:val="22"/>
              </w:rPr>
              <w:t>Zakup sprzętu informatycznego - firewall</w:t>
            </w:r>
          </w:p>
        </w:tc>
      </w:tr>
      <w:tr w:rsidR="003843D2" w:rsidRPr="00857737" w14:paraId="7D5BEEA1" w14:textId="77777777" w:rsidTr="00062075">
        <w:trPr>
          <w:cantSplit/>
        </w:trPr>
        <w:tc>
          <w:tcPr>
            <w:tcW w:w="1707" w:type="dxa"/>
            <w:vMerge/>
            <w:shd w:val="clear" w:color="auto" w:fill="auto"/>
            <w:vAlign w:val="center"/>
          </w:tcPr>
          <w:p w14:paraId="2DA8B2E0" w14:textId="77777777" w:rsidR="00A92442" w:rsidRPr="00857737" w:rsidRDefault="00A92442" w:rsidP="00A92442">
            <w:pPr>
              <w:jc w:val="center"/>
              <w:rPr>
                <w:rFonts w:ascii="Calibri Light" w:hAnsi="Calibri Light"/>
                <w:sz w:val="22"/>
              </w:rPr>
            </w:pPr>
          </w:p>
        </w:tc>
        <w:tc>
          <w:tcPr>
            <w:tcW w:w="708" w:type="dxa"/>
            <w:vMerge/>
            <w:shd w:val="clear" w:color="auto" w:fill="auto"/>
            <w:vAlign w:val="center"/>
          </w:tcPr>
          <w:p w14:paraId="3BE303D5" w14:textId="77777777" w:rsidR="00A92442" w:rsidRPr="00857737" w:rsidRDefault="00A92442" w:rsidP="00A92442">
            <w:pPr>
              <w:jc w:val="center"/>
              <w:rPr>
                <w:rFonts w:ascii="Calibri Light" w:hAnsi="Calibri Light"/>
                <w:b/>
                <w:sz w:val="22"/>
              </w:rPr>
            </w:pPr>
          </w:p>
        </w:tc>
        <w:tc>
          <w:tcPr>
            <w:tcW w:w="1276" w:type="dxa"/>
            <w:shd w:val="clear" w:color="auto" w:fill="auto"/>
            <w:vAlign w:val="center"/>
          </w:tcPr>
          <w:p w14:paraId="0F16CEA9" w14:textId="2700D6E9" w:rsidR="00A92442" w:rsidRPr="00857737" w:rsidRDefault="00A92442" w:rsidP="00A92442">
            <w:pPr>
              <w:jc w:val="center"/>
              <w:rPr>
                <w:rFonts w:cstheme="majorHAnsi"/>
                <w:sz w:val="22"/>
              </w:rPr>
            </w:pPr>
            <w:r w:rsidRPr="00857737">
              <w:rPr>
                <w:rFonts w:cstheme="majorHAnsi"/>
                <w:sz w:val="22"/>
              </w:rPr>
              <w:t>100 000</w:t>
            </w:r>
          </w:p>
        </w:tc>
        <w:tc>
          <w:tcPr>
            <w:tcW w:w="5985" w:type="dxa"/>
            <w:shd w:val="clear" w:color="auto" w:fill="auto"/>
          </w:tcPr>
          <w:p w14:paraId="7902D96C" w14:textId="66417C1D" w:rsidR="00A92442" w:rsidRPr="00857737" w:rsidRDefault="00A92442" w:rsidP="00A92442">
            <w:pPr>
              <w:jc w:val="center"/>
              <w:rPr>
                <w:rFonts w:cstheme="majorHAnsi"/>
                <w:sz w:val="22"/>
              </w:rPr>
            </w:pPr>
            <w:r w:rsidRPr="00857737">
              <w:rPr>
                <w:rFonts w:cstheme="majorHAnsi"/>
                <w:sz w:val="22"/>
              </w:rPr>
              <w:t>Zakup muzealiów</w:t>
            </w:r>
          </w:p>
        </w:tc>
      </w:tr>
    </w:tbl>
    <w:p w14:paraId="24150F94" w14:textId="77777777" w:rsidR="00F4755F" w:rsidRPr="00857737" w:rsidRDefault="00232068" w:rsidP="00232068">
      <w:pPr>
        <w:jc w:val="both"/>
        <w:rPr>
          <w:rFonts w:ascii="Calibri Light" w:hAnsi="Calibri Light"/>
          <w:sz w:val="20"/>
          <w:szCs w:val="24"/>
        </w:rPr>
      </w:pPr>
      <w:r w:rsidRPr="00857737">
        <w:rPr>
          <w:rFonts w:ascii="Calibri Light" w:hAnsi="Calibri Light"/>
          <w:sz w:val="20"/>
          <w:szCs w:val="24"/>
        </w:rPr>
        <w:t>Źródło: Referat Kultury w Departamencie Kultury, Promocji i Sportu</w:t>
      </w:r>
    </w:p>
    <w:p w14:paraId="37EB875E" w14:textId="77777777" w:rsidR="00F4755F" w:rsidRPr="00857737" w:rsidRDefault="00480E6D" w:rsidP="00CC2B8F">
      <w:pPr>
        <w:spacing w:line="276" w:lineRule="auto"/>
        <w:ind w:right="-427"/>
        <w:rPr>
          <w:rFonts w:cstheme="majorHAnsi"/>
          <w:iCs/>
        </w:rPr>
      </w:pPr>
      <w:r w:rsidRPr="00857737">
        <w:rPr>
          <w:rFonts w:cstheme="majorHAnsi"/>
          <w:iCs/>
        </w:rPr>
        <w:t>W ramach zadań inwestycyjnych Miasta dotyczących instytucji kultury, nieujętych</w:t>
      </w:r>
      <w:r w:rsidRPr="00857737">
        <w:rPr>
          <w:rFonts w:cstheme="majorHAnsi"/>
          <w:iCs/>
        </w:rPr>
        <w:br/>
        <w:t>w niniejszym raporcie: zrealizowana została adaptacja i rozbudowa obiektu przy ul. Węglowej 1 na siedzibę Muzeum Pamięci Sybiru, zakończona w 2019 r. przez Departament Inwestycji.</w:t>
      </w:r>
    </w:p>
    <w:p w14:paraId="1E1DD5C8" w14:textId="570362A0" w:rsidR="0092798A" w:rsidRPr="00857737" w:rsidRDefault="0092798A" w:rsidP="00CC2B8F">
      <w:pPr>
        <w:spacing w:line="276" w:lineRule="auto"/>
        <w:rPr>
          <w:rFonts w:cstheme="majorHAnsi"/>
        </w:rPr>
      </w:pPr>
      <w:r w:rsidRPr="00857737">
        <w:rPr>
          <w:rFonts w:cstheme="majorHAnsi"/>
          <w:szCs w:val="24"/>
        </w:rPr>
        <w:t>Zadania</w:t>
      </w:r>
      <w:r w:rsidR="008E78C4" w:rsidRPr="00857737">
        <w:rPr>
          <w:rFonts w:cstheme="majorHAnsi"/>
          <w:szCs w:val="24"/>
        </w:rPr>
        <w:t xml:space="preserve"> inwestycyjn</w:t>
      </w:r>
      <w:r w:rsidRPr="00857737">
        <w:rPr>
          <w:rFonts w:cstheme="majorHAnsi"/>
          <w:szCs w:val="24"/>
        </w:rPr>
        <w:t>e w zakresie</w:t>
      </w:r>
      <w:r w:rsidR="003A42F6" w:rsidRPr="00857737">
        <w:rPr>
          <w:rFonts w:cstheme="majorHAnsi"/>
          <w:szCs w:val="24"/>
        </w:rPr>
        <w:t xml:space="preserve"> kultury</w:t>
      </w:r>
      <w:r w:rsidR="00A667FE" w:rsidRPr="00857737">
        <w:rPr>
          <w:rFonts w:cstheme="majorHAnsi"/>
        </w:rPr>
        <w:t xml:space="preserve"> </w:t>
      </w:r>
      <w:r w:rsidRPr="00857737">
        <w:rPr>
          <w:rFonts w:cstheme="majorHAnsi"/>
        </w:rPr>
        <w:t>w 2020 roku:</w:t>
      </w:r>
    </w:p>
    <w:p w14:paraId="508C2D85" w14:textId="4875B521" w:rsidR="0092798A" w:rsidRPr="00857737" w:rsidRDefault="0092798A" w:rsidP="00CC2B8F">
      <w:pPr>
        <w:pStyle w:val="Akapitzlist"/>
        <w:numPr>
          <w:ilvl w:val="0"/>
          <w:numId w:val="143"/>
        </w:numPr>
        <w:spacing w:line="276" w:lineRule="auto"/>
        <w:rPr>
          <w:rFonts w:cstheme="majorHAnsi"/>
          <w:b/>
          <w:szCs w:val="24"/>
        </w:rPr>
      </w:pPr>
      <w:r w:rsidRPr="00857737">
        <w:rPr>
          <w:rFonts w:cstheme="majorHAnsi"/>
          <w:b/>
          <w:szCs w:val="24"/>
        </w:rPr>
        <w:t xml:space="preserve">modernizacja i przebudowa ogrodzenia zespołu pałacowo-ogrodowego Branickich </w:t>
      </w:r>
      <w:r w:rsidRPr="00857737">
        <w:rPr>
          <w:rFonts w:cstheme="majorHAnsi"/>
          <w:b/>
          <w:szCs w:val="24"/>
        </w:rPr>
        <w:br/>
        <w:t>wraz z pawilonem Włoskim:</w:t>
      </w:r>
    </w:p>
    <w:p w14:paraId="2CBB2A4C" w14:textId="77777777" w:rsidR="0092798A" w:rsidRPr="00857737" w:rsidRDefault="0092798A" w:rsidP="00CC2B8F">
      <w:pPr>
        <w:pStyle w:val="Akapitzlist"/>
        <w:spacing w:line="276" w:lineRule="auto"/>
        <w:ind w:left="0"/>
        <w:rPr>
          <w:rFonts w:cstheme="majorHAnsi"/>
          <w:szCs w:val="24"/>
        </w:rPr>
      </w:pPr>
      <w:r w:rsidRPr="00857737">
        <w:rPr>
          <w:rFonts w:cstheme="majorHAnsi"/>
          <w:szCs w:val="24"/>
        </w:rPr>
        <w:t>W ramach inwestycji wykonano prace modernizacyjne fragmentu zabytkowego ogrodzenia Pałacu Branickich od Pawilonu Włoskiego do ul Akademickiej oraz renowację Pawilonu Włoskiego.</w:t>
      </w:r>
    </w:p>
    <w:p w14:paraId="23527D6D" w14:textId="77777777" w:rsidR="0092798A" w:rsidRPr="00857737" w:rsidRDefault="0092798A" w:rsidP="00CC2B8F">
      <w:pPr>
        <w:spacing w:line="276" w:lineRule="auto"/>
        <w:rPr>
          <w:rFonts w:cstheme="majorHAnsi"/>
          <w:szCs w:val="24"/>
        </w:rPr>
      </w:pPr>
      <w:r w:rsidRPr="00857737">
        <w:rPr>
          <w:rFonts w:cstheme="majorHAnsi"/>
          <w:szCs w:val="24"/>
        </w:rPr>
        <w:t>Zakres prac obejmował:</w:t>
      </w:r>
    </w:p>
    <w:p w14:paraId="2EA293F1" w14:textId="4AA06E99" w:rsidR="0092798A" w:rsidRPr="00857737" w:rsidRDefault="0092798A" w:rsidP="00CC2B8F">
      <w:pPr>
        <w:pStyle w:val="Akapitzlist"/>
        <w:numPr>
          <w:ilvl w:val="0"/>
          <w:numId w:val="153"/>
        </w:numPr>
        <w:spacing w:line="276" w:lineRule="auto"/>
        <w:rPr>
          <w:rFonts w:cstheme="majorHAnsi"/>
          <w:szCs w:val="24"/>
        </w:rPr>
      </w:pPr>
      <w:r w:rsidRPr="00857737">
        <w:rPr>
          <w:rFonts w:cstheme="majorHAnsi"/>
          <w:szCs w:val="24"/>
        </w:rPr>
        <w:t>hydroizolacje fundamentów;</w:t>
      </w:r>
    </w:p>
    <w:p w14:paraId="2E125A1F" w14:textId="7CC2953A" w:rsidR="0092798A" w:rsidRPr="00857737" w:rsidRDefault="0092798A" w:rsidP="00CC2B8F">
      <w:pPr>
        <w:pStyle w:val="Akapitzlist"/>
        <w:numPr>
          <w:ilvl w:val="0"/>
          <w:numId w:val="153"/>
        </w:numPr>
        <w:spacing w:line="276" w:lineRule="auto"/>
        <w:rPr>
          <w:rFonts w:cstheme="majorHAnsi"/>
          <w:szCs w:val="24"/>
        </w:rPr>
      </w:pPr>
      <w:r w:rsidRPr="00857737">
        <w:rPr>
          <w:rFonts w:cstheme="majorHAnsi"/>
          <w:szCs w:val="24"/>
        </w:rPr>
        <w:t>renowację elewacji;</w:t>
      </w:r>
    </w:p>
    <w:p w14:paraId="11181B60" w14:textId="3F45FEB3" w:rsidR="0092798A" w:rsidRPr="00857737" w:rsidRDefault="0092798A" w:rsidP="00CC2B8F">
      <w:pPr>
        <w:pStyle w:val="Akapitzlist"/>
        <w:numPr>
          <w:ilvl w:val="0"/>
          <w:numId w:val="153"/>
        </w:numPr>
        <w:spacing w:line="276" w:lineRule="auto"/>
        <w:rPr>
          <w:rFonts w:cstheme="majorHAnsi"/>
          <w:szCs w:val="24"/>
        </w:rPr>
      </w:pPr>
      <w:r w:rsidRPr="00857737">
        <w:rPr>
          <w:rFonts w:cstheme="majorHAnsi"/>
          <w:szCs w:val="24"/>
        </w:rPr>
        <w:t>rekonstrukcję tynków;</w:t>
      </w:r>
    </w:p>
    <w:p w14:paraId="64DEE99F" w14:textId="26B08745" w:rsidR="0092798A" w:rsidRPr="00857737" w:rsidRDefault="0092798A" w:rsidP="00CC2B8F">
      <w:pPr>
        <w:pStyle w:val="Akapitzlist"/>
        <w:numPr>
          <w:ilvl w:val="0"/>
          <w:numId w:val="153"/>
        </w:numPr>
        <w:spacing w:line="276" w:lineRule="auto"/>
        <w:rPr>
          <w:rFonts w:cstheme="majorHAnsi"/>
          <w:szCs w:val="24"/>
        </w:rPr>
      </w:pPr>
      <w:r w:rsidRPr="00857737">
        <w:rPr>
          <w:rFonts w:cstheme="majorHAnsi"/>
          <w:szCs w:val="24"/>
        </w:rPr>
        <w:t>rekonstrukcję gzymsów i detalu sztukatorskiego pawilonu;</w:t>
      </w:r>
    </w:p>
    <w:p w14:paraId="56B557FF" w14:textId="15947D74" w:rsidR="0092798A" w:rsidRPr="00857737" w:rsidRDefault="0092798A" w:rsidP="00CC2B8F">
      <w:pPr>
        <w:pStyle w:val="Akapitzlist"/>
        <w:numPr>
          <w:ilvl w:val="0"/>
          <w:numId w:val="153"/>
        </w:numPr>
        <w:spacing w:line="276" w:lineRule="auto"/>
        <w:rPr>
          <w:rFonts w:cstheme="majorHAnsi"/>
          <w:szCs w:val="24"/>
        </w:rPr>
      </w:pPr>
      <w:r w:rsidRPr="00857737">
        <w:rPr>
          <w:rFonts w:cstheme="majorHAnsi"/>
          <w:szCs w:val="24"/>
        </w:rPr>
        <w:t>impregnację powierzchni tynków;</w:t>
      </w:r>
    </w:p>
    <w:p w14:paraId="05FDA64F" w14:textId="4A2A6527" w:rsidR="0092798A" w:rsidRPr="00857737" w:rsidRDefault="0092798A" w:rsidP="00CC2B8F">
      <w:pPr>
        <w:pStyle w:val="Akapitzlist"/>
        <w:numPr>
          <w:ilvl w:val="0"/>
          <w:numId w:val="153"/>
        </w:numPr>
        <w:spacing w:line="276" w:lineRule="auto"/>
        <w:rPr>
          <w:rFonts w:cstheme="majorHAnsi"/>
          <w:szCs w:val="24"/>
        </w:rPr>
      </w:pPr>
      <w:r w:rsidRPr="00857737">
        <w:rPr>
          <w:rFonts w:cstheme="majorHAnsi"/>
          <w:szCs w:val="24"/>
        </w:rPr>
        <w:t>wymiana dachówek wraz gąsiorami na czapce muru.</w:t>
      </w:r>
    </w:p>
    <w:p w14:paraId="6EE1E1EA" w14:textId="77777777" w:rsidR="0092798A" w:rsidRPr="00857737" w:rsidRDefault="0092798A" w:rsidP="00CC2B8F">
      <w:pPr>
        <w:pStyle w:val="Akapitzlist"/>
        <w:spacing w:line="276" w:lineRule="auto"/>
        <w:rPr>
          <w:rFonts w:cstheme="majorHAnsi"/>
          <w:szCs w:val="24"/>
        </w:rPr>
      </w:pPr>
      <w:r w:rsidRPr="00857737">
        <w:rPr>
          <w:rFonts w:cstheme="majorHAnsi"/>
          <w:szCs w:val="24"/>
        </w:rPr>
        <w:t>Parametry:</w:t>
      </w:r>
    </w:p>
    <w:p w14:paraId="6AA4B734" w14:textId="2CC7265E" w:rsidR="0092798A" w:rsidRPr="00857737" w:rsidRDefault="0092798A" w:rsidP="00CC2B8F">
      <w:pPr>
        <w:pStyle w:val="Akapitzlist"/>
        <w:numPr>
          <w:ilvl w:val="0"/>
          <w:numId w:val="153"/>
        </w:numPr>
        <w:spacing w:line="276" w:lineRule="auto"/>
        <w:rPr>
          <w:rFonts w:cstheme="majorHAnsi"/>
          <w:szCs w:val="24"/>
        </w:rPr>
      </w:pPr>
      <w:r w:rsidRPr="00857737">
        <w:rPr>
          <w:rFonts w:cstheme="majorHAnsi"/>
          <w:szCs w:val="24"/>
        </w:rPr>
        <w:t xml:space="preserve">długość zmodernizowanego ogrodzenia -143 </w:t>
      </w:r>
      <w:proofErr w:type="spellStart"/>
      <w:r w:rsidRPr="00857737">
        <w:rPr>
          <w:rFonts w:cstheme="majorHAnsi"/>
          <w:szCs w:val="24"/>
        </w:rPr>
        <w:t>mb</w:t>
      </w:r>
      <w:proofErr w:type="spellEnd"/>
      <w:r w:rsidRPr="00857737">
        <w:rPr>
          <w:rFonts w:cstheme="majorHAnsi"/>
          <w:szCs w:val="24"/>
        </w:rPr>
        <w:t>.</w:t>
      </w:r>
    </w:p>
    <w:p w14:paraId="4C1546FE" w14:textId="5C1738AE" w:rsidR="0092798A" w:rsidRPr="00857737" w:rsidRDefault="0092798A" w:rsidP="00CC2B8F">
      <w:pPr>
        <w:pStyle w:val="Akapitzlist"/>
        <w:numPr>
          <w:ilvl w:val="0"/>
          <w:numId w:val="153"/>
        </w:numPr>
        <w:spacing w:line="276" w:lineRule="auto"/>
        <w:rPr>
          <w:rFonts w:cstheme="majorHAnsi"/>
          <w:szCs w:val="24"/>
        </w:rPr>
      </w:pPr>
      <w:r w:rsidRPr="00857737">
        <w:rPr>
          <w:rFonts w:cstheme="majorHAnsi"/>
          <w:szCs w:val="24"/>
        </w:rPr>
        <w:t>powierzchnia zabudowy Pawilonu Włoskiego – 91,40 m</w:t>
      </w:r>
      <w:r w:rsidRPr="00857737">
        <w:rPr>
          <w:rFonts w:cstheme="majorHAnsi"/>
          <w:szCs w:val="24"/>
          <w:vertAlign w:val="superscript"/>
        </w:rPr>
        <w:t>2</w:t>
      </w:r>
      <w:r w:rsidRPr="00857737">
        <w:rPr>
          <w:rFonts w:cstheme="majorHAnsi"/>
          <w:szCs w:val="24"/>
        </w:rPr>
        <w:t xml:space="preserve">, powierzchnia schodów – </w:t>
      </w:r>
      <w:r w:rsidRPr="00857737">
        <w:rPr>
          <w:rFonts w:cstheme="majorHAnsi"/>
          <w:szCs w:val="24"/>
        </w:rPr>
        <w:br/>
        <w:t>89,70 m</w:t>
      </w:r>
      <w:r w:rsidRPr="00857737">
        <w:rPr>
          <w:rFonts w:cstheme="majorHAnsi"/>
          <w:szCs w:val="24"/>
          <w:vertAlign w:val="superscript"/>
        </w:rPr>
        <w:t>2</w:t>
      </w:r>
      <w:r w:rsidRPr="00857737">
        <w:rPr>
          <w:rFonts w:cstheme="majorHAnsi"/>
          <w:szCs w:val="24"/>
        </w:rPr>
        <w:t>, kubatura – 609,60 m</w:t>
      </w:r>
      <w:r w:rsidRPr="00857737">
        <w:rPr>
          <w:rFonts w:cstheme="majorHAnsi"/>
          <w:szCs w:val="24"/>
          <w:vertAlign w:val="superscript"/>
        </w:rPr>
        <w:t>3</w:t>
      </w:r>
      <w:r w:rsidRPr="00857737">
        <w:rPr>
          <w:rFonts w:cstheme="majorHAnsi"/>
          <w:szCs w:val="24"/>
        </w:rPr>
        <w:t>.</w:t>
      </w:r>
    </w:p>
    <w:p w14:paraId="675156D6" w14:textId="01E65E15" w:rsidR="0092798A" w:rsidRPr="00857737" w:rsidRDefault="0092798A" w:rsidP="00CC2B8F">
      <w:pPr>
        <w:pStyle w:val="Akapitzlist"/>
        <w:spacing w:line="276" w:lineRule="auto"/>
        <w:ind w:left="0"/>
        <w:rPr>
          <w:rFonts w:cstheme="majorHAnsi"/>
          <w:szCs w:val="24"/>
        </w:rPr>
      </w:pPr>
      <w:r w:rsidRPr="00857737">
        <w:rPr>
          <w:rFonts w:cstheme="majorHAnsi"/>
          <w:szCs w:val="24"/>
        </w:rPr>
        <w:t xml:space="preserve">Ogrodzenie oraz Pawilon Włoski są to obiekty wpisane do rejestru zabytków, </w:t>
      </w:r>
      <w:r w:rsidRPr="00857737">
        <w:rPr>
          <w:rFonts w:cstheme="majorHAnsi"/>
          <w:szCs w:val="24"/>
        </w:rPr>
        <w:br/>
        <w:t xml:space="preserve">w związku z czym roboty budowlane były prowadzone w ścisłej i bardzo dobrej współpracy </w:t>
      </w:r>
      <w:r w:rsidRPr="00857737">
        <w:rPr>
          <w:rFonts w:cstheme="majorHAnsi"/>
          <w:szCs w:val="24"/>
        </w:rPr>
        <w:br/>
        <w:t>z  Podlaskim Wojewódzkim Konserwatorem Zabytków.</w:t>
      </w:r>
    </w:p>
    <w:p w14:paraId="367D4468" w14:textId="63729D02" w:rsidR="0092798A" w:rsidRPr="00857737" w:rsidRDefault="0092798A" w:rsidP="00CC2B8F">
      <w:pPr>
        <w:tabs>
          <w:tab w:val="left" w:pos="-4395"/>
        </w:tabs>
        <w:spacing w:line="276" w:lineRule="auto"/>
        <w:rPr>
          <w:rFonts w:cstheme="majorHAnsi"/>
          <w:szCs w:val="24"/>
        </w:rPr>
      </w:pPr>
      <w:r w:rsidRPr="00857737">
        <w:rPr>
          <w:rFonts w:cstheme="majorHAnsi"/>
          <w:szCs w:val="24"/>
        </w:rPr>
        <w:t>Dzięki przeprowadzonym pracom modernizacyjnym, zgodnie z zaleceniami konserwatorskimi, fragment ogrodzenia, który był objęty inwestycją, odzyskał swoje walory historyczne i wizualne stanowiąc wraz z całym terenem zespołu pałacowo-ogrodowego Branickich wizytówkę miasta Białegostoku.</w:t>
      </w:r>
    </w:p>
    <w:p w14:paraId="7EB61C80" w14:textId="77777777" w:rsidR="0092798A" w:rsidRPr="00857737" w:rsidRDefault="0092798A" w:rsidP="00CC2B8F">
      <w:pPr>
        <w:spacing w:line="276" w:lineRule="auto"/>
        <w:rPr>
          <w:rFonts w:cstheme="majorHAnsi"/>
          <w:szCs w:val="24"/>
        </w:rPr>
      </w:pPr>
      <w:r w:rsidRPr="00857737">
        <w:rPr>
          <w:rFonts w:cstheme="majorHAnsi"/>
          <w:szCs w:val="24"/>
        </w:rPr>
        <w:t>Koszt realizacji</w:t>
      </w:r>
      <w:r w:rsidRPr="00857737">
        <w:rPr>
          <w:rFonts w:cstheme="majorHAnsi"/>
        </w:rPr>
        <w:t xml:space="preserve"> </w:t>
      </w:r>
      <w:r w:rsidRPr="00857737">
        <w:rPr>
          <w:rFonts w:cstheme="majorHAnsi"/>
          <w:szCs w:val="24"/>
        </w:rPr>
        <w:t>–</w:t>
      </w:r>
      <w:r w:rsidRPr="00857737">
        <w:rPr>
          <w:rFonts w:cstheme="majorHAnsi"/>
        </w:rPr>
        <w:t xml:space="preserve"> 1 991 696,12 zł.</w:t>
      </w:r>
    </w:p>
    <w:p w14:paraId="2B7048B9" w14:textId="77777777" w:rsidR="0092798A" w:rsidRPr="00857737" w:rsidRDefault="0092798A" w:rsidP="00CC2B8F">
      <w:pPr>
        <w:tabs>
          <w:tab w:val="left" w:pos="-4395"/>
        </w:tabs>
        <w:spacing w:line="276" w:lineRule="auto"/>
        <w:rPr>
          <w:rFonts w:cstheme="majorHAnsi"/>
          <w:szCs w:val="24"/>
        </w:rPr>
      </w:pPr>
      <w:r w:rsidRPr="00857737">
        <w:rPr>
          <w:rFonts w:cstheme="majorHAnsi"/>
          <w:szCs w:val="24"/>
        </w:rPr>
        <w:t xml:space="preserve">Na renowację tego zabytkowego ogrodzenia Miasto starało się o dofinansowanie </w:t>
      </w:r>
      <w:r w:rsidRPr="00857737">
        <w:rPr>
          <w:rFonts w:cstheme="majorHAnsi"/>
          <w:szCs w:val="24"/>
        </w:rPr>
        <w:br/>
        <w:t>z</w:t>
      </w:r>
      <w:r w:rsidRPr="00857737">
        <w:rPr>
          <w:rFonts w:cstheme="majorHAnsi"/>
          <w:b/>
          <w:szCs w:val="24"/>
        </w:rPr>
        <w:t xml:space="preserve"> </w:t>
      </w:r>
      <w:r w:rsidRPr="00857737">
        <w:rPr>
          <w:rFonts w:cstheme="majorHAnsi"/>
          <w:szCs w:val="24"/>
        </w:rPr>
        <w:t>Ministerstwa Kultury i Dziedzictwa, jednakże inwestycja nie otrzymała takiego wsparcia.</w:t>
      </w:r>
    </w:p>
    <w:p w14:paraId="0DA29C2E" w14:textId="7A2C8490" w:rsidR="0092798A" w:rsidRPr="00857737" w:rsidRDefault="0092798A" w:rsidP="00CC2B8F">
      <w:pPr>
        <w:pStyle w:val="Akapitzlist"/>
        <w:numPr>
          <w:ilvl w:val="0"/>
          <w:numId w:val="143"/>
        </w:numPr>
        <w:spacing w:line="276" w:lineRule="auto"/>
        <w:rPr>
          <w:rFonts w:cstheme="majorHAnsi"/>
          <w:b/>
          <w:szCs w:val="24"/>
        </w:rPr>
      </w:pPr>
      <w:r w:rsidRPr="00857737">
        <w:rPr>
          <w:rFonts w:cstheme="majorHAnsi"/>
          <w:b/>
          <w:bCs/>
          <w:szCs w:val="24"/>
        </w:rPr>
        <w:t>zagospodarowanie terenu cmentarza ewangelicko – augsburskiego na Rynku Siennym:</w:t>
      </w:r>
    </w:p>
    <w:p w14:paraId="324E4251" w14:textId="77777777" w:rsidR="0092798A" w:rsidRPr="00857737" w:rsidRDefault="0092798A" w:rsidP="00CC2B8F">
      <w:pPr>
        <w:spacing w:line="276" w:lineRule="auto"/>
        <w:rPr>
          <w:rFonts w:cstheme="majorHAnsi"/>
          <w:szCs w:val="24"/>
        </w:rPr>
      </w:pPr>
      <w:r w:rsidRPr="00857737">
        <w:rPr>
          <w:rFonts w:cstheme="majorHAnsi"/>
          <w:szCs w:val="24"/>
        </w:rPr>
        <w:t>Przedmiotem inwestycji było wykonanie zagospodarowanie terenu cmentarza upamiętniającego teren dawnego cmentarza ewangelicko-augsburskiego w zakresie:</w:t>
      </w:r>
    </w:p>
    <w:p w14:paraId="7F52DA57" w14:textId="77777777" w:rsidR="0092798A" w:rsidRPr="00857737" w:rsidRDefault="0092798A" w:rsidP="00CC2B8F">
      <w:pPr>
        <w:numPr>
          <w:ilvl w:val="0"/>
          <w:numId w:val="154"/>
        </w:numPr>
        <w:spacing w:line="276" w:lineRule="auto"/>
        <w:contextualSpacing/>
        <w:rPr>
          <w:rFonts w:cstheme="majorHAnsi"/>
          <w:szCs w:val="24"/>
        </w:rPr>
      </w:pPr>
      <w:r w:rsidRPr="00857737">
        <w:rPr>
          <w:rFonts w:cstheme="majorHAnsi"/>
          <w:szCs w:val="24"/>
        </w:rPr>
        <w:t>realizacji pomnika - monumentu w centralnej części placu; pomnik w formie rozciętej wzdłuż prostopadłych osi do jej boków bryły, składającej się  z 4 prostopadłościanów, z przejściem między nimi, pomnik wykonany z betonu architektonicznego,</w:t>
      </w:r>
    </w:p>
    <w:p w14:paraId="288F2F4C" w14:textId="77777777" w:rsidR="0092798A" w:rsidRPr="00857737" w:rsidRDefault="0092798A" w:rsidP="00CC2B8F">
      <w:pPr>
        <w:numPr>
          <w:ilvl w:val="0"/>
          <w:numId w:val="154"/>
        </w:numPr>
        <w:spacing w:line="276" w:lineRule="auto"/>
        <w:contextualSpacing/>
        <w:rPr>
          <w:rFonts w:cstheme="majorHAnsi"/>
          <w:szCs w:val="24"/>
        </w:rPr>
      </w:pPr>
      <w:r w:rsidRPr="00857737">
        <w:rPr>
          <w:rFonts w:cstheme="majorHAnsi"/>
          <w:szCs w:val="24"/>
        </w:rPr>
        <w:t xml:space="preserve">wykonania tablicy literniczej z duraluminium, która została umieszczona w centrum monumentu, na skrzyżowaniu ścieżek z płyt betonowych; płyta umożliwia dostęp </w:t>
      </w:r>
      <w:r w:rsidRPr="00857737">
        <w:rPr>
          <w:rFonts w:cstheme="majorHAnsi"/>
          <w:szCs w:val="24"/>
        </w:rPr>
        <w:br/>
        <w:t>do krypty znajdującej się pod budowlą,</w:t>
      </w:r>
    </w:p>
    <w:p w14:paraId="18163B79" w14:textId="77777777" w:rsidR="0092798A" w:rsidRPr="00857737" w:rsidRDefault="0092798A" w:rsidP="00CC2B8F">
      <w:pPr>
        <w:numPr>
          <w:ilvl w:val="0"/>
          <w:numId w:val="154"/>
        </w:numPr>
        <w:spacing w:line="276" w:lineRule="auto"/>
        <w:contextualSpacing/>
        <w:rPr>
          <w:rFonts w:cstheme="majorHAnsi"/>
          <w:szCs w:val="24"/>
        </w:rPr>
      </w:pPr>
      <w:r w:rsidRPr="00857737">
        <w:rPr>
          <w:rFonts w:cstheme="majorHAnsi"/>
          <w:szCs w:val="24"/>
        </w:rPr>
        <w:t xml:space="preserve"> wykonania krypty pod budowlą jako kondygnacji podziemnej pod całością obiektu,</w:t>
      </w:r>
    </w:p>
    <w:p w14:paraId="27F441AA" w14:textId="77777777" w:rsidR="0092798A" w:rsidRPr="00857737" w:rsidRDefault="0092798A" w:rsidP="00CC2B8F">
      <w:pPr>
        <w:numPr>
          <w:ilvl w:val="0"/>
          <w:numId w:val="154"/>
        </w:numPr>
        <w:spacing w:line="276" w:lineRule="auto"/>
        <w:contextualSpacing/>
        <w:rPr>
          <w:rFonts w:cstheme="majorHAnsi"/>
          <w:szCs w:val="24"/>
        </w:rPr>
      </w:pPr>
      <w:r w:rsidRPr="00857737">
        <w:rPr>
          <w:rFonts w:cstheme="majorHAnsi"/>
          <w:szCs w:val="24"/>
        </w:rPr>
        <w:t>wykonania  kamiennej, brukowanej  nawierzchni placu,</w:t>
      </w:r>
    </w:p>
    <w:p w14:paraId="6087CCC8" w14:textId="77777777" w:rsidR="0092798A" w:rsidRPr="00857737" w:rsidRDefault="0092798A" w:rsidP="00CC2B8F">
      <w:pPr>
        <w:numPr>
          <w:ilvl w:val="0"/>
          <w:numId w:val="154"/>
        </w:numPr>
        <w:spacing w:line="276" w:lineRule="auto"/>
        <w:contextualSpacing/>
        <w:rPr>
          <w:rFonts w:cstheme="majorHAnsi"/>
          <w:szCs w:val="24"/>
        </w:rPr>
      </w:pPr>
      <w:r w:rsidRPr="00857737">
        <w:rPr>
          <w:rFonts w:cstheme="majorHAnsi"/>
          <w:szCs w:val="24"/>
        </w:rPr>
        <w:t>wykonania układu skrzyżowania ścieżek brukowanych z płyt chodnikowych,</w:t>
      </w:r>
    </w:p>
    <w:p w14:paraId="54C7ED12" w14:textId="77777777" w:rsidR="0092798A" w:rsidRPr="00857737" w:rsidRDefault="0092798A" w:rsidP="00CC2B8F">
      <w:pPr>
        <w:numPr>
          <w:ilvl w:val="0"/>
          <w:numId w:val="154"/>
        </w:numPr>
        <w:spacing w:line="276" w:lineRule="auto"/>
        <w:contextualSpacing/>
        <w:rPr>
          <w:rFonts w:cstheme="majorHAnsi"/>
          <w:szCs w:val="24"/>
        </w:rPr>
      </w:pPr>
      <w:r w:rsidRPr="00857737">
        <w:rPr>
          <w:rFonts w:cstheme="majorHAnsi"/>
          <w:szCs w:val="24"/>
        </w:rPr>
        <w:t>budowy akcentów plastycznych w formie murków położonych na granicy działki,</w:t>
      </w:r>
    </w:p>
    <w:p w14:paraId="14DEB245" w14:textId="77777777" w:rsidR="0092798A" w:rsidRPr="00857737" w:rsidRDefault="0092798A" w:rsidP="00CC2B8F">
      <w:pPr>
        <w:numPr>
          <w:ilvl w:val="0"/>
          <w:numId w:val="154"/>
        </w:numPr>
        <w:spacing w:line="276" w:lineRule="auto"/>
        <w:contextualSpacing/>
        <w:rPr>
          <w:rFonts w:cstheme="majorHAnsi"/>
          <w:szCs w:val="24"/>
        </w:rPr>
      </w:pPr>
      <w:r w:rsidRPr="00857737">
        <w:rPr>
          <w:rFonts w:cstheme="majorHAnsi"/>
          <w:szCs w:val="24"/>
        </w:rPr>
        <w:t>likwidacji starego wygrodzenia terenu wykonanego ze stalowych barierek,</w:t>
      </w:r>
    </w:p>
    <w:p w14:paraId="3E69B5AB" w14:textId="77777777" w:rsidR="0092798A" w:rsidRPr="00857737" w:rsidRDefault="0092798A" w:rsidP="00CC2B8F">
      <w:pPr>
        <w:numPr>
          <w:ilvl w:val="0"/>
          <w:numId w:val="154"/>
        </w:numPr>
        <w:spacing w:line="276" w:lineRule="auto"/>
        <w:contextualSpacing/>
        <w:rPr>
          <w:rFonts w:cstheme="majorHAnsi"/>
          <w:szCs w:val="24"/>
        </w:rPr>
      </w:pPr>
      <w:r w:rsidRPr="00857737">
        <w:rPr>
          <w:rFonts w:cstheme="majorHAnsi"/>
          <w:szCs w:val="24"/>
        </w:rPr>
        <w:t xml:space="preserve">wykonania zieleni jako uzupełnienia kamiennej płaszczyzny, </w:t>
      </w:r>
    </w:p>
    <w:p w14:paraId="786B283A" w14:textId="77777777" w:rsidR="0092798A" w:rsidRPr="00857737" w:rsidRDefault="0092798A" w:rsidP="00CC2B8F">
      <w:pPr>
        <w:numPr>
          <w:ilvl w:val="0"/>
          <w:numId w:val="154"/>
        </w:numPr>
        <w:spacing w:line="276" w:lineRule="auto"/>
        <w:contextualSpacing/>
        <w:rPr>
          <w:rFonts w:cstheme="majorHAnsi"/>
          <w:szCs w:val="24"/>
        </w:rPr>
      </w:pPr>
      <w:r w:rsidRPr="00857737">
        <w:rPr>
          <w:rFonts w:cstheme="majorHAnsi"/>
          <w:szCs w:val="24"/>
        </w:rPr>
        <w:t>wykonania infrastruktury technicznej w zakresie budowy: instalacji kanalizacji deszczowej i odwodnienia liniowego oraz instalacji elektrycznej oświetlającej monument, z wykorzystaniem technologii energooszczędnej LED,</w:t>
      </w:r>
    </w:p>
    <w:p w14:paraId="41F3215F" w14:textId="77777777" w:rsidR="0092798A" w:rsidRPr="00857737" w:rsidRDefault="0092798A" w:rsidP="00CC2B8F">
      <w:pPr>
        <w:numPr>
          <w:ilvl w:val="0"/>
          <w:numId w:val="154"/>
        </w:numPr>
        <w:spacing w:line="276" w:lineRule="auto"/>
        <w:contextualSpacing/>
        <w:rPr>
          <w:rFonts w:cstheme="majorHAnsi"/>
          <w:szCs w:val="24"/>
        </w:rPr>
      </w:pPr>
      <w:r w:rsidRPr="00857737">
        <w:rPr>
          <w:rFonts w:cstheme="majorHAnsi"/>
          <w:szCs w:val="24"/>
        </w:rPr>
        <w:t>wykonania izolacji przeciwwilgociowej.</w:t>
      </w:r>
    </w:p>
    <w:p w14:paraId="27540D5C" w14:textId="77777777" w:rsidR="0092798A" w:rsidRPr="00857737" w:rsidRDefault="0092798A" w:rsidP="00CC2B8F">
      <w:pPr>
        <w:spacing w:line="276" w:lineRule="auto"/>
        <w:ind w:left="720"/>
        <w:rPr>
          <w:rFonts w:cstheme="majorHAnsi"/>
          <w:szCs w:val="24"/>
        </w:rPr>
      </w:pPr>
      <w:r w:rsidRPr="00857737">
        <w:rPr>
          <w:rFonts w:cstheme="majorHAnsi"/>
          <w:szCs w:val="24"/>
        </w:rPr>
        <w:t>Koszt realizacji</w:t>
      </w:r>
      <w:r w:rsidRPr="00857737">
        <w:rPr>
          <w:rFonts w:cstheme="majorHAnsi"/>
        </w:rPr>
        <w:t xml:space="preserve"> </w:t>
      </w:r>
      <w:r w:rsidRPr="00857737">
        <w:rPr>
          <w:rFonts w:cstheme="majorHAnsi"/>
          <w:szCs w:val="24"/>
        </w:rPr>
        <w:t xml:space="preserve">– </w:t>
      </w:r>
      <w:r w:rsidRPr="00857737">
        <w:rPr>
          <w:rFonts w:cstheme="majorHAnsi"/>
        </w:rPr>
        <w:t>2 326 001,15 zł.</w:t>
      </w:r>
    </w:p>
    <w:p w14:paraId="5E913FB6" w14:textId="42603103" w:rsidR="0092798A" w:rsidRPr="00857737" w:rsidRDefault="0092798A" w:rsidP="00CC2B8F">
      <w:pPr>
        <w:pStyle w:val="Akapitzlist"/>
        <w:numPr>
          <w:ilvl w:val="0"/>
          <w:numId w:val="143"/>
        </w:numPr>
        <w:spacing w:line="276" w:lineRule="auto"/>
        <w:rPr>
          <w:rFonts w:cstheme="majorHAnsi"/>
          <w:b/>
          <w:szCs w:val="24"/>
        </w:rPr>
      </w:pPr>
      <w:r w:rsidRPr="00857737">
        <w:rPr>
          <w:rFonts w:cstheme="majorHAnsi"/>
          <w:b/>
          <w:szCs w:val="24"/>
        </w:rPr>
        <w:t>budowa pomnika upamiętniającego „Bohaterskie Matki Sybiraczki” na terenie Muzeum Pamięci Sybiru</w:t>
      </w:r>
    </w:p>
    <w:p w14:paraId="0546194A" w14:textId="77777777" w:rsidR="0092798A" w:rsidRPr="00857737" w:rsidRDefault="0092798A" w:rsidP="00CC2B8F">
      <w:pPr>
        <w:pStyle w:val="Akapitzlist"/>
        <w:spacing w:line="276" w:lineRule="auto"/>
        <w:ind w:left="0"/>
        <w:rPr>
          <w:rFonts w:cstheme="majorHAnsi"/>
          <w:b/>
          <w:szCs w:val="24"/>
        </w:rPr>
      </w:pPr>
      <w:r w:rsidRPr="00857737">
        <w:rPr>
          <w:rFonts w:cstheme="majorHAnsi"/>
          <w:szCs w:val="24"/>
        </w:rPr>
        <w:t>Zakres inwestycji obejmował w</w:t>
      </w:r>
      <w:r w:rsidRPr="00857737">
        <w:rPr>
          <w:rFonts w:cstheme="majorHAnsi"/>
          <w:bCs/>
          <w:szCs w:val="24"/>
        </w:rPr>
        <w:t xml:space="preserve">ykonanie i montaż rzeźby upamiętniającej „Bohaterskie Matki Sybiraczki” z odlewu z brązu odpornego na ścieranie o wymiarach </w:t>
      </w:r>
      <w:r w:rsidRPr="00857737">
        <w:rPr>
          <w:rFonts w:cstheme="majorHAnsi"/>
          <w:bCs/>
          <w:szCs w:val="24"/>
        </w:rPr>
        <w:br/>
        <w:t xml:space="preserve">300x330cm. Pomnik został osadzony na żelbetowym fundamencie i usytuowany </w:t>
      </w:r>
      <w:r w:rsidRPr="00857737">
        <w:rPr>
          <w:rFonts w:cstheme="majorHAnsi"/>
          <w:bCs/>
          <w:szCs w:val="24"/>
        </w:rPr>
        <w:br/>
        <w:t xml:space="preserve">na postumencie z czarnego granitu ukraińskiego. </w:t>
      </w:r>
    </w:p>
    <w:p w14:paraId="736477BD" w14:textId="77777777" w:rsidR="00F4755F" w:rsidRPr="00857737" w:rsidRDefault="0092798A" w:rsidP="00CC2B8F">
      <w:pPr>
        <w:spacing w:line="276" w:lineRule="auto"/>
        <w:rPr>
          <w:rFonts w:cstheme="majorHAnsi"/>
        </w:rPr>
      </w:pPr>
      <w:r w:rsidRPr="00857737">
        <w:rPr>
          <w:rFonts w:cstheme="majorHAnsi"/>
          <w:szCs w:val="24"/>
        </w:rPr>
        <w:t>Koszt realizacji</w:t>
      </w:r>
      <w:r w:rsidRPr="00857737">
        <w:rPr>
          <w:rFonts w:cstheme="majorHAnsi"/>
        </w:rPr>
        <w:t xml:space="preserve"> </w:t>
      </w:r>
      <w:r w:rsidRPr="00857737">
        <w:rPr>
          <w:rFonts w:cstheme="majorHAnsi"/>
          <w:szCs w:val="24"/>
        </w:rPr>
        <w:t xml:space="preserve">– </w:t>
      </w:r>
      <w:r w:rsidRPr="00857737">
        <w:rPr>
          <w:rFonts w:cstheme="majorHAnsi"/>
        </w:rPr>
        <w:t>435 000,00 zł.</w:t>
      </w:r>
    </w:p>
    <w:p w14:paraId="05BE03A9" w14:textId="61B4E28F" w:rsidR="0092798A" w:rsidRPr="00857737" w:rsidRDefault="0092798A" w:rsidP="00CC2B8F">
      <w:pPr>
        <w:spacing w:line="276" w:lineRule="auto"/>
        <w:rPr>
          <w:rFonts w:cstheme="majorHAnsi"/>
          <w:bCs/>
        </w:rPr>
      </w:pPr>
      <w:r w:rsidRPr="00857737">
        <w:rPr>
          <w:rFonts w:cstheme="majorHAnsi"/>
          <w:bCs/>
        </w:rPr>
        <w:t>Inwestycje w przygotowaniu:</w:t>
      </w:r>
    </w:p>
    <w:p w14:paraId="2A24A884" w14:textId="77777777" w:rsidR="00F4755F" w:rsidRPr="00857737" w:rsidRDefault="0092798A" w:rsidP="00CC2B8F">
      <w:pPr>
        <w:numPr>
          <w:ilvl w:val="0"/>
          <w:numId w:val="155"/>
        </w:numPr>
        <w:spacing w:line="276" w:lineRule="auto"/>
        <w:rPr>
          <w:rFonts w:eastAsia="Times New Roman" w:cstheme="majorHAnsi"/>
          <w:bCs/>
          <w:lang w:eastAsia="pl-PL"/>
        </w:rPr>
      </w:pPr>
      <w:r w:rsidRPr="00857737">
        <w:rPr>
          <w:rFonts w:eastAsia="Times New Roman" w:cstheme="majorHAnsi"/>
          <w:b/>
          <w:lang w:eastAsia="pl-PL"/>
        </w:rPr>
        <w:t>budowa Galerii Sportu</w:t>
      </w:r>
      <w:r w:rsidRPr="00857737">
        <w:rPr>
          <w:rFonts w:eastAsia="Times New Roman" w:cstheme="majorHAnsi"/>
          <w:bCs/>
          <w:lang w:eastAsia="pl-PL"/>
        </w:rPr>
        <w:t xml:space="preserve"> – na potrzeby Galerii zostaną przeznaczone pomieszczenia znajdujące się w istniejącym budynku Stadionu Miejskiego – głównym celem jej powstania jest zgromadzenie pamiątek i trofeów, podsumowanie i prezentacja dotychczasowych osiągnięć sportowych zawodników związanych z białostockimi klubami. Miejsce będzie sportową wizytówką miasta, promująca aktywność fizyczną wśród dzieci i młodzieży.</w:t>
      </w:r>
    </w:p>
    <w:p w14:paraId="4B40337D" w14:textId="77777777" w:rsidR="00F4755F" w:rsidRPr="00857737" w:rsidRDefault="008E78C4" w:rsidP="00CC2B8F">
      <w:pPr>
        <w:suppressAutoHyphens/>
        <w:spacing w:line="276" w:lineRule="auto"/>
        <w:rPr>
          <w:rFonts w:ascii="Calibri Light" w:hAnsi="Calibri Light"/>
          <w:b/>
          <w:szCs w:val="24"/>
        </w:rPr>
      </w:pPr>
      <w:r w:rsidRPr="00857737">
        <w:rPr>
          <w:rFonts w:ascii="Calibri Light" w:hAnsi="Calibri Light"/>
          <w:b/>
          <w:szCs w:val="24"/>
        </w:rPr>
        <w:t>NAJWAŻNIEJSZE WYBRANE PROJEKTY ZREALIZOWANE PRZEZ MIEJSKIE INSTYTUCJE KULTURY</w:t>
      </w:r>
      <w:r w:rsidR="004D14CD" w:rsidRPr="00857737">
        <w:rPr>
          <w:rFonts w:ascii="Calibri Light" w:hAnsi="Calibri Light"/>
          <w:b/>
          <w:szCs w:val="24"/>
        </w:rPr>
        <w:br/>
      </w:r>
      <w:r w:rsidR="0093715D" w:rsidRPr="00857737">
        <w:rPr>
          <w:rFonts w:ascii="Calibri Light" w:hAnsi="Calibri Light"/>
          <w:b/>
          <w:szCs w:val="24"/>
        </w:rPr>
        <w:t>W 20</w:t>
      </w:r>
      <w:r w:rsidR="004115A7" w:rsidRPr="00857737">
        <w:rPr>
          <w:rFonts w:ascii="Calibri Light" w:hAnsi="Calibri Light"/>
          <w:b/>
          <w:szCs w:val="24"/>
        </w:rPr>
        <w:t>20</w:t>
      </w:r>
      <w:r w:rsidRPr="00857737">
        <w:rPr>
          <w:rFonts w:ascii="Calibri Light" w:hAnsi="Calibri Light"/>
          <w:b/>
          <w:szCs w:val="24"/>
        </w:rPr>
        <w:t xml:space="preserve"> ROKU</w:t>
      </w:r>
    </w:p>
    <w:p w14:paraId="0E1B752D" w14:textId="5B619FE6" w:rsidR="008E78C4" w:rsidRPr="00857737" w:rsidRDefault="008E78C4" w:rsidP="00CC2B8F">
      <w:pPr>
        <w:suppressAutoHyphens/>
        <w:spacing w:line="276" w:lineRule="auto"/>
        <w:rPr>
          <w:rFonts w:cstheme="majorHAnsi"/>
          <w:szCs w:val="24"/>
        </w:rPr>
      </w:pPr>
      <w:r w:rsidRPr="00857737">
        <w:rPr>
          <w:rFonts w:cstheme="majorHAnsi"/>
          <w:b/>
          <w:szCs w:val="24"/>
        </w:rPr>
        <w:t>BIAŁOSTOCKI OŚRODEK KULTURY (BOK)</w:t>
      </w:r>
    </w:p>
    <w:p w14:paraId="7B43EAFC" w14:textId="35A1CECF" w:rsidR="0093715D" w:rsidRPr="00857737" w:rsidRDefault="0093715D" w:rsidP="00CC2B8F">
      <w:pPr>
        <w:spacing w:line="276" w:lineRule="auto"/>
        <w:rPr>
          <w:rFonts w:cstheme="majorHAnsi"/>
          <w:szCs w:val="24"/>
        </w:rPr>
      </w:pPr>
      <w:r w:rsidRPr="00857737">
        <w:rPr>
          <w:rFonts w:cstheme="majorHAnsi"/>
          <w:szCs w:val="24"/>
        </w:rPr>
        <w:t xml:space="preserve">Dotacja na działalność bieżącą: </w:t>
      </w:r>
      <w:r w:rsidR="004115A7" w:rsidRPr="00857737">
        <w:rPr>
          <w:rFonts w:cstheme="majorHAnsi"/>
          <w:b/>
        </w:rPr>
        <w:t>5 454 170 zł</w:t>
      </w:r>
    </w:p>
    <w:p w14:paraId="5F2B5355" w14:textId="5D12828C" w:rsidR="004115A7" w:rsidRPr="00857737" w:rsidRDefault="004115A7" w:rsidP="00CC2B8F">
      <w:pPr>
        <w:spacing w:line="276" w:lineRule="auto"/>
        <w:rPr>
          <w:rFonts w:eastAsia="SimSun" w:cstheme="majorHAnsi"/>
          <w:lang w:bidi="hi-IN"/>
        </w:rPr>
      </w:pPr>
      <w:r w:rsidRPr="00857737">
        <w:rPr>
          <w:rFonts w:cstheme="majorHAnsi"/>
        </w:rPr>
        <w:t xml:space="preserve">Ośrodek zorganizował łącznie 141 imprez kulturalnych o różnorodnym charakterze, w tym 4 duże festiwale o zasięgu lokalnym i krajowym: 20. edycję Festiwalu Kultury Niezależnej Underground/Independent, 7. Festiwal Wschód Kultury/Inny Wymiar, </w:t>
      </w:r>
      <w:r w:rsidRPr="00857737">
        <w:rPr>
          <w:rFonts w:eastAsia="SimSun" w:cstheme="majorHAnsi"/>
          <w:lang w:bidi="hi-IN"/>
        </w:rPr>
        <w:t xml:space="preserve">10. edycję Festiwalu Kultur i Podróży „Ciekawi świata” oraz po raz pierwszy Art. Weekend. Instytucja była współorganizatorem kilku projektów, w tym 2 koncertów: w 77. rocznicę powstania w getcie białostockim oraz koncertu „Naszym bohaterom” (pracownikom ochrony zdrowia zaangażowanym w walkę z </w:t>
      </w:r>
      <w:proofErr w:type="spellStart"/>
      <w:r w:rsidRPr="00857737">
        <w:rPr>
          <w:rFonts w:eastAsia="SimSun" w:cstheme="majorHAnsi"/>
          <w:lang w:bidi="hi-IN"/>
        </w:rPr>
        <w:t>koronawirusem</w:t>
      </w:r>
      <w:proofErr w:type="spellEnd"/>
      <w:r w:rsidRPr="00857737">
        <w:rPr>
          <w:rFonts w:eastAsia="SimSun" w:cstheme="majorHAnsi"/>
          <w:lang w:bidi="hi-IN"/>
        </w:rPr>
        <w:t>). W roku pandemii instytucja zrealizowała</w:t>
      </w:r>
      <w:r w:rsidRPr="00857737">
        <w:rPr>
          <w:rFonts w:eastAsia="SimSun" w:cstheme="majorHAnsi"/>
          <w:lang w:bidi="hi-IN"/>
        </w:rPr>
        <w:br/>
        <w:t>30 koncertów, w ramach stałych cykli muzycznych, tj. Premiery Muzyczne, Jazz na BOK-u, ((Echa)), Katedralne Koncerty Organowe, Zaduszki bluesowe. BOK prowadził działalność kinową – 717 seansów filmowych obejrzało ponad 23 tys. widzów.</w:t>
      </w:r>
    </w:p>
    <w:p w14:paraId="2EB3C9CD" w14:textId="77777777" w:rsidR="00F4755F" w:rsidRPr="00857737" w:rsidRDefault="004115A7" w:rsidP="00CC2B8F">
      <w:pPr>
        <w:spacing w:line="276" w:lineRule="auto"/>
        <w:rPr>
          <w:rFonts w:cstheme="majorHAnsi"/>
          <w:iCs/>
          <w:szCs w:val="24"/>
        </w:rPr>
      </w:pPr>
      <w:r w:rsidRPr="00857737">
        <w:rPr>
          <w:rFonts w:cstheme="majorHAnsi"/>
          <w:iCs/>
        </w:rPr>
        <w:t>Instytucja zorganizowała stacjonarnie i online 865 działań, z których skorzystało ponad 164 tys. osób.</w:t>
      </w:r>
    </w:p>
    <w:p w14:paraId="366AA56D" w14:textId="790422B1" w:rsidR="008E78C4" w:rsidRPr="00857737" w:rsidRDefault="008E78C4" w:rsidP="00CC2B8F">
      <w:pPr>
        <w:suppressAutoHyphens/>
        <w:spacing w:line="276" w:lineRule="auto"/>
        <w:rPr>
          <w:rFonts w:ascii="Calibri Light" w:hAnsi="Calibri Light"/>
          <w:b/>
          <w:szCs w:val="24"/>
        </w:rPr>
      </w:pPr>
      <w:r w:rsidRPr="00857737">
        <w:rPr>
          <w:rFonts w:ascii="Calibri Light" w:hAnsi="Calibri Light"/>
          <w:b/>
          <w:szCs w:val="24"/>
        </w:rPr>
        <w:t>BIAŁOSTOCKI TEATR LALEK</w:t>
      </w:r>
      <w:r w:rsidRPr="00857737">
        <w:rPr>
          <w:rFonts w:ascii="Calibri Light" w:hAnsi="Calibri Light"/>
          <w:szCs w:val="24"/>
        </w:rPr>
        <w:t xml:space="preserve"> </w:t>
      </w:r>
      <w:r w:rsidRPr="00857737">
        <w:rPr>
          <w:rFonts w:ascii="Calibri Light" w:hAnsi="Calibri Light"/>
          <w:b/>
          <w:szCs w:val="24"/>
        </w:rPr>
        <w:t>(BTL)</w:t>
      </w:r>
    </w:p>
    <w:p w14:paraId="433BFE9F" w14:textId="13EEC24B" w:rsidR="008E78C4" w:rsidRPr="00857737" w:rsidRDefault="0084073E" w:rsidP="00CC2B8F">
      <w:pPr>
        <w:spacing w:line="276" w:lineRule="auto"/>
        <w:rPr>
          <w:rFonts w:ascii="Calibri Light" w:hAnsi="Calibri Light"/>
          <w:b/>
          <w:szCs w:val="24"/>
        </w:rPr>
      </w:pPr>
      <w:r w:rsidRPr="00857737">
        <w:rPr>
          <w:rFonts w:ascii="Calibri Light" w:hAnsi="Calibri Light"/>
          <w:szCs w:val="24"/>
        </w:rPr>
        <w:t>Dotacja na działalność bieżącą</w:t>
      </w:r>
      <w:r w:rsidR="008E78C4" w:rsidRPr="00857737">
        <w:rPr>
          <w:rFonts w:ascii="Calibri Light" w:hAnsi="Calibri Light"/>
          <w:szCs w:val="24"/>
        </w:rPr>
        <w:t xml:space="preserve">: </w:t>
      </w:r>
      <w:r w:rsidR="00A659E1" w:rsidRPr="00857737">
        <w:rPr>
          <w:rFonts w:ascii="Calibri Light" w:hAnsi="Calibri Light"/>
          <w:b/>
          <w:szCs w:val="24"/>
        </w:rPr>
        <w:t>6 624 500 zł</w:t>
      </w:r>
    </w:p>
    <w:p w14:paraId="2B0D104B" w14:textId="7BD64CF6" w:rsidR="00A659E1" w:rsidRPr="00857737" w:rsidRDefault="00A659E1" w:rsidP="00CC2B8F">
      <w:pPr>
        <w:spacing w:line="276" w:lineRule="auto"/>
        <w:rPr>
          <w:rFonts w:cstheme="majorHAnsi"/>
          <w:lang w:eastAsia="pl-PL"/>
        </w:rPr>
      </w:pPr>
      <w:r w:rsidRPr="00857737">
        <w:rPr>
          <w:rFonts w:cstheme="majorHAnsi"/>
        </w:rPr>
        <w:t>Teatr przygotował we współpracy z twórcami z kraju i zagranicy 5 spektakli premierowych: Sen nocy miłości (</w:t>
      </w:r>
      <w:r w:rsidRPr="00857737">
        <w:rPr>
          <w:rFonts w:cstheme="majorHAnsi"/>
          <w:iCs/>
        </w:rPr>
        <w:t xml:space="preserve">reż. Marek </w:t>
      </w:r>
      <w:proofErr w:type="spellStart"/>
      <w:r w:rsidRPr="00857737">
        <w:rPr>
          <w:rFonts w:cstheme="majorHAnsi"/>
          <w:iCs/>
        </w:rPr>
        <w:t>Zakostelecky</w:t>
      </w:r>
      <w:proofErr w:type="spellEnd"/>
      <w:r w:rsidRPr="00857737">
        <w:rPr>
          <w:rFonts w:cstheme="majorHAnsi"/>
          <w:iCs/>
        </w:rPr>
        <w:t xml:space="preserve">), </w:t>
      </w:r>
      <w:r w:rsidRPr="00857737">
        <w:rPr>
          <w:rFonts w:cstheme="majorHAnsi"/>
        </w:rPr>
        <w:t>Kaszalot</w:t>
      </w:r>
      <w:r w:rsidRPr="00857737">
        <w:rPr>
          <w:rFonts w:cstheme="majorHAnsi"/>
          <w:iCs/>
        </w:rPr>
        <w:t xml:space="preserve"> (reż. Anna </w:t>
      </w:r>
      <w:proofErr w:type="spellStart"/>
      <w:r w:rsidRPr="00857737">
        <w:rPr>
          <w:rFonts w:cstheme="majorHAnsi"/>
          <w:iCs/>
        </w:rPr>
        <w:t>Retoruk</w:t>
      </w:r>
      <w:proofErr w:type="spellEnd"/>
      <w:r w:rsidRPr="00857737">
        <w:rPr>
          <w:rFonts w:cstheme="majorHAnsi"/>
          <w:iCs/>
        </w:rPr>
        <w:t>),</w:t>
      </w:r>
      <w:r w:rsidRPr="00857737">
        <w:rPr>
          <w:rFonts w:cstheme="majorHAnsi"/>
        </w:rPr>
        <w:t xml:space="preserve"> Piaskownica</w:t>
      </w:r>
      <w:r w:rsidRPr="00857737">
        <w:rPr>
          <w:rFonts w:cstheme="majorHAnsi"/>
          <w:iCs/>
        </w:rPr>
        <w:t xml:space="preserve"> (reż. Mateusz </w:t>
      </w:r>
      <w:proofErr w:type="spellStart"/>
      <w:r w:rsidRPr="00857737">
        <w:rPr>
          <w:rFonts w:cstheme="majorHAnsi"/>
          <w:iCs/>
        </w:rPr>
        <w:t>Tymura</w:t>
      </w:r>
      <w:proofErr w:type="spellEnd"/>
      <w:r w:rsidRPr="00857737">
        <w:rPr>
          <w:rFonts w:cstheme="majorHAnsi"/>
          <w:iCs/>
        </w:rPr>
        <w:t xml:space="preserve">), </w:t>
      </w:r>
      <w:r w:rsidRPr="00857737">
        <w:rPr>
          <w:rFonts w:cstheme="majorHAnsi"/>
          <w:iCs/>
          <w:shd w:val="clear" w:color="auto" w:fill="FFFFFF"/>
        </w:rPr>
        <w:t>Wyspa demonów</w:t>
      </w:r>
      <w:r w:rsidRPr="00857737">
        <w:rPr>
          <w:rFonts w:cstheme="majorHAnsi"/>
          <w:shd w:val="clear" w:color="auto" w:fill="FFFFFF"/>
        </w:rPr>
        <w:t xml:space="preserve"> (reż. Waldemar Wolański), </w:t>
      </w:r>
      <w:r w:rsidRPr="00857737">
        <w:rPr>
          <w:rFonts w:cstheme="majorHAnsi"/>
          <w:iCs/>
          <w:shd w:val="clear" w:color="auto" w:fill="FFFFFF"/>
        </w:rPr>
        <w:t>Na pełnym morzu</w:t>
      </w:r>
      <w:r w:rsidRPr="00857737">
        <w:rPr>
          <w:rFonts w:cstheme="majorHAnsi"/>
          <w:shd w:val="clear" w:color="auto" w:fill="FFFFFF"/>
        </w:rPr>
        <w:t xml:space="preserve"> (reż. Jacek Malinowski)</w:t>
      </w:r>
      <w:r w:rsidRPr="00857737">
        <w:rPr>
          <w:rFonts w:cstheme="majorHAnsi"/>
          <w:lang w:eastAsia="pl-PL"/>
        </w:rPr>
        <w:t>.</w:t>
      </w:r>
      <w:r w:rsidRPr="00857737">
        <w:rPr>
          <w:rFonts w:cstheme="majorHAnsi"/>
        </w:rPr>
        <w:t xml:space="preserve"> Zorganizowano 5 wystaw, wydano kolejny tom książki „Nasz BTL”, kontynuowano działania edukacyjne (warsztaty plastyczne i teatralne, lekcje teatralne, czytania bajek teatralnych).</w:t>
      </w:r>
      <w:r w:rsidRPr="00857737">
        <w:rPr>
          <w:rFonts w:cstheme="majorHAnsi"/>
          <w:lang w:eastAsia="pl-PL"/>
        </w:rPr>
        <w:t xml:space="preserve"> </w:t>
      </w:r>
      <w:r w:rsidRPr="00857737">
        <w:rPr>
          <w:rFonts w:cstheme="majorHAnsi"/>
        </w:rPr>
        <w:t xml:space="preserve">Członkowie zespołu artystycznego BTL otrzymali zespołowo i indywidualnie 14 nagród i wyróżnień, </w:t>
      </w:r>
      <w:r w:rsidRPr="00857737">
        <w:rPr>
          <w:rFonts w:cstheme="majorHAnsi"/>
          <w:lang w:eastAsia="pl-PL"/>
        </w:rPr>
        <w:t xml:space="preserve">a instytucja otrzymała: statuetkę przyznaną przez Izbę Przemysłowo-Handlową w Białymstoku „za popularyzowanie kultury i upowszechnianie dziedzictwa kulturowego województwa podlaskiego i aktywne działania w okresie pandemii” oraz nagrodę 26. edycji </w:t>
      </w:r>
      <w:r w:rsidRPr="00857737">
        <w:rPr>
          <w:rFonts w:cstheme="majorHAnsi"/>
          <w:iCs/>
          <w:lang w:eastAsia="pl-PL"/>
        </w:rPr>
        <w:t>Ogólnopolskiego Konkursu na Wystawienie Polskiej Sztuki Współczesnej</w:t>
      </w:r>
      <w:r w:rsidRPr="00857737">
        <w:rPr>
          <w:rFonts w:cstheme="majorHAnsi"/>
          <w:lang w:eastAsia="pl-PL"/>
        </w:rPr>
        <w:t xml:space="preserve"> w kategorii „najlepszy dramat” dla Marty </w:t>
      </w:r>
      <w:proofErr w:type="spellStart"/>
      <w:r w:rsidRPr="00857737">
        <w:rPr>
          <w:rFonts w:cstheme="majorHAnsi"/>
          <w:lang w:eastAsia="pl-PL"/>
        </w:rPr>
        <w:t>Guśniowskiej</w:t>
      </w:r>
      <w:proofErr w:type="spellEnd"/>
      <w:r w:rsidRPr="00857737">
        <w:rPr>
          <w:rFonts w:cstheme="majorHAnsi"/>
          <w:lang w:eastAsia="pl-PL"/>
        </w:rPr>
        <w:t xml:space="preserve"> za teksty: „Kto się boi Pani Eś”, „Wielkie mi coś” i „Tchórzofretka”.</w:t>
      </w:r>
    </w:p>
    <w:p w14:paraId="4DB6BA4A" w14:textId="77777777" w:rsidR="00F4755F" w:rsidRPr="00857737" w:rsidRDefault="00A659E1" w:rsidP="00CC2B8F">
      <w:pPr>
        <w:shd w:val="clear" w:color="auto" w:fill="FFFFFF"/>
        <w:spacing w:line="276" w:lineRule="auto"/>
        <w:rPr>
          <w:rFonts w:cstheme="majorHAnsi"/>
          <w:iCs/>
          <w:lang w:eastAsia="pl-PL"/>
        </w:rPr>
      </w:pPr>
      <w:r w:rsidRPr="00857737">
        <w:rPr>
          <w:rFonts w:cstheme="majorHAnsi"/>
          <w:iCs/>
        </w:rPr>
        <w:t>Teatr zagrał 23 tytuły z bieżącego repertuaru, podczas 195 spektakli granych z publicznością i 27 spektakli prezentowanych online, które obejrzało łącznie ponad 16 tys. widzów.</w:t>
      </w:r>
      <w:r w:rsidRPr="00857737">
        <w:rPr>
          <w:rFonts w:cstheme="majorHAnsi"/>
          <w:iCs/>
          <w:lang w:eastAsia="pl-PL"/>
        </w:rPr>
        <w:t xml:space="preserve"> </w:t>
      </w:r>
      <w:r w:rsidRPr="00857737">
        <w:rPr>
          <w:rFonts w:cstheme="majorHAnsi"/>
          <w:iCs/>
        </w:rPr>
        <w:t>Z oferty Teatru skorzystało 32.251 odbiorców.</w:t>
      </w:r>
    </w:p>
    <w:p w14:paraId="3A749996" w14:textId="42518DB9" w:rsidR="008E78C4" w:rsidRPr="00857737" w:rsidRDefault="008E78C4" w:rsidP="00CC2B8F">
      <w:pPr>
        <w:suppressAutoHyphens/>
        <w:spacing w:line="276" w:lineRule="auto"/>
        <w:rPr>
          <w:rFonts w:cstheme="majorHAnsi"/>
          <w:b/>
          <w:szCs w:val="24"/>
        </w:rPr>
      </w:pPr>
      <w:r w:rsidRPr="00857737">
        <w:rPr>
          <w:rFonts w:cstheme="majorHAnsi"/>
          <w:b/>
          <w:szCs w:val="24"/>
        </w:rPr>
        <w:t>DOM KULTURY „ŚRÓDMIEŚCIE”</w:t>
      </w:r>
      <w:r w:rsidR="00CB4E74" w:rsidRPr="00857737">
        <w:rPr>
          <w:rFonts w:cstheme="majorHAnsi"/>
          <w:b/>
          <w:szCs w:val="24"/>
        </w:rPr>
        <w:t xml:space="preserve"> (DKŚ)</w:t>
      </w:r>
    </w:p>
    <w:p w14:paraId="637EE8B3" w14:textId="4B47D7A8" w:rsidR="008E78C4" w:rsidRPr="00857737" w:rsidRDefault="00FC19F6" w:rsidP="00CC2B8F">
      <w:pPr>
        <w:spacing w:line="276" w:lineRule="auto"/>
        <w:rPr>
          <w:rFonts w:cstheme="majorHAnsi"/>
          <w:b/>
          <w:szCs w:val="24"/>
        </w:rPr>
      </w:pPr>
      <w:r w:rsidRPr="00857737">
        <w:rPr>
          <w:rFonts w:cstheme="majorHAnsi"/>
          <w:szCs w:val="24"/>
        </w:rPr>
        <w:t xml:space="preserve">Dotacja na działalność bieżącą: </w:t>
      </w:r>
      <w:r w:rsidR="00A659E1" w:rsidRPr="00857737">
        <w:rPr>
          <w:rFonts w:cstheme="majorHAnsi"/>
          <w:b/>
          <w:szCs w:val="24"/>
        </w:rPr>
        <w:t>993 200 zł</w:t>
      </w:r>
    </w:p>
    <w:p w14:paraId="49F724A9" w14:textId="77777777" w:rsidR="00A659E1" w:rsidRPr="00857737" w:rsidRDefault="00A659E1" w:rsidP="00CC2B8F">
      <w:pPr>
        <w:spacing w:line="276" w:lineRule="auto"/>
        <w:rPr>
          <w:rFonts w:cstheme="majorHAnsi"/>
        </w:rPr>
      </w:pPr>
      <w:r w:rsidRPr="00857737">
        <w:rPr>
          <w:rFonts w:cstheme="majorHAnsi"/>
        </w:rPr>
        <w:t>Dom Kultury prowadził 3 ogniska edukacyjne (muzyczne, baletowe, plastyczno-komputerowe), 9 zespołów artystycznych: Zespół Fletów Prostych „</w:t>
      </w:r>
      <w:proofErr w:type="spellStart"/>
      <w:r w:rsidRPr="00857737">
        <w:rPr>
          <w:rFonts w:cstheme="majorHAnsi"/>
        </w:rPr>
        <w:t>Cantio</w:t>
      </w:r>
      <w:proofErr w:type="spellEnd"/>
      <w:r w:rsidRPr="00857737">
        <w:rPr>
          <w:rFonts w:cstheme="majorHAnsi"/>
        </w:rPr>
        <w:t xml:space="preserve"> Polonica”, Zespół Muzyki Dawnej „Ars Decorum”, Dziecięca Grupa Wokalna „Miniatura”, Zespół Tańca Nowoczesnego „Flesz”, Grupa Teatralna „</w:t>
      </w:r>
      <w:proofErr w:type="spellStart"/>
      <w:r w:rsidRPr="00857737">
        <w:rPr>
          <w:rFonts w:cstheme="majorHAnsi"/>
        </w:rPr>
        <w:t>Rupaki</w:t>
      </w:r>
      <w:proofErr w:type="spellEnd"/>
      <w:r w:rsidRPr="00857737">
        <w:rPr>
          <w:rFonts w:cstheme="majorHAnsi"/>
        </w:rPr>
        <w:t xml:space="preserve">”, Kabaret „Lumbago”, Zespół Muzyki i Tańca Dawnego „Capella Antiqua </w:t>
      </w:r>
      <w:proofErr w:type="spellStart"/>
      <w:r w:rsidRPr="00857737">
        <w:rPr>
          <w:rFonts w:cstheme="majorHAnsi"/>
        </w:rPr>
        <w:t>Bialostociensis</w:t>
      </w:r>
      <w:proofErr w:type="spellEnd"/>
      <w:r w:rsidRPr="00857737">
        <w:rPr>
          <w:rFonts w:cstheme="majorHAnsi"/>
        </w:rPr>
        <w:t>”, Zespół Kameralny „</w:t>
      </w:r>
      <w:proofErr w:type="spellStart"/>
      <w:r w:rsidRPr="00857737">
        <w:rPr>
          <w:rFonts w:cstheme="majorHAnsi"/>
        </w:rPr>
        <w:t>Barocco</w:t>
      </w:r>
      <w:proofErr w:type="spellEnd"/>
      <w:r w:rsidRPr="00857737">
        <w:rPr>
          <w:rFonts w:cstheme="majorHAnsi"/>
        </w:rPr>
        <w:t>”, oraz utworzony w 2020 r. Chór „</w:t>
      </w:r>
      <w:proofErr w:type="spellStart"/>
      <w:r w:rsidRPr="00857737">
        <w:rPr>
          <w:rFonts w:cstheme="majorHAnsi"/>
        </w:rPr>
        <w:t>Squillo</w:t>
      </w:r>
      <w:proofErr w:type="spellEnd"/>
      <w:r w:rsidRPr="00857737">
        <w:rPr>
          <w:rFonts w:cstheme="majorHAnsi"/>
        </w:rPr>
        <w:t>”. W 2020 r. na Ogólnopolskim Festiwalu Zespołów Muzyki Dawnej „</w:t>
      </w:r>
      <w:proofErr w:type="spellStart"/>
      <w:r w:rsidRPr="00857737">
        <w:rPr>
          <w:rFonts w:cstheme="majorHAnsi"/>
        </w:rPr>
        <w:t>Schola</w:t>
      </w:r>
      <w:proofErr w:type="spellEnd"/>
      <w:r w:rsidRPr="00857737">
        <w:rPr>
          <w:rFonts w:cstheme="majorHAnsi"/>
        </w:rPr>
        <w:t xml:space="preserve"> </w:t>
      </w:r>
      <w:proofErr w:type="spellStart"/>
      <w:r w:rsidRPr="00857737">
        <w:rPr>
          <w:rFonts w:cstheme="majorHAnsi"/>
        </w:rPr>
        <w:t>Cantorum</w:t>
      </w:r>
      <w:proofErr w:type="spellEnd"/>
      <w:r w:rsidRPr="00857737">
        <w:rPr>
          <w:rFonts w:cstheme="majorHAnsi"/>
        </w:rPr>
        <w:t xml:space="preserve">” w Kaliszu Zespół Muzyki Dawnej „Ars Decorum” otrzymał wyróżnienie, a Zespół Muzyki i Tańca Dawnego „Capella Antiqua </w:t>
      </w:r>
      <w:proofErr w:type="spellStart"/>
      <w:r w:rsidRPr="00857737">
        <w:rPr>
          <w:rFonts w:cstheme="majorHAnsi"/>
        </w:rPr>
        <w:t>Bialostociensis</w:t>
      </w:r>
      <w:proofErr w:type="spellEnd"/>
      <w:r w:rsidRPr="00857737">
        <w:rPr>
          <w:rFonts w:cstheme="majorHAnsi"/>
        </w:rPr>
        <w:t>” Grand Prix oraz Złotą Harfę EOLA.</w:t>
      </w:r>
    </w:p>
    <w:p w14:paraId="294642F5" w14:textId="77777777" w:rsidR="00A659E1" w:rsidRPr="00857737" w:rsidRDefault="00A659E1" w:rsidP="00CC2B8F">
      <w:pPr>
        <w:spacing w:line="276" w:lineRule="auto"/>
        <w:rPr>
          <w:rFonts w:cstheme="majorHAnsi"/>
        </w:rPr>
      </w:pPr>
      <w:r w:rsidRPr="00857737">
        <w:rPr>
          <w:rFonts w:cstheme="majorHAnsi"/>
        </w:rPr>
        <w:t>Instytucja zorganizowała III Festiwal „Barokowe Ogrody Sztuki” nawiązujący do dziedzictwa Branickich oraz Święto ulicy Kilińskiego. Z uwagi na stan pandemii działania te były realizowane w Internecie.</w:t>
      </w:r>
    </w:p>
    <w:p w14:paraId="30C39636" w14:textId="77777777" w:rsidR="00F4755F" w:rsidRPr="00857737" w:rsidRDefault="00A659E1" w:rsidP="00CC2B8F">
      <w:pPr>
        <w:spacing w:line="276" w:lineRule="auto"/>
        <w:rPr>
          <w:rFonts w:cstheme="majorHAnsi"/>
          <w:iCs/>
        </w:rPr>
      </w:pPr>
      <w:r w:rsidRPr="00857737">
        <w:rPr>
          <w:rFonts w:cstheme="majorHAnsi"/>
          <w:iCs/>
        </w:rPr>
        <w:t>Z oferty edukacyjnej skorzystało ponad 350 osób, a z działań oferowanych przez instytucję skorzystało 102.023 osób.</w:t>
      </w:r>
    </w:p>
    <w:p w14:paraId="09F53129" w14:textId="761578AE" w:rsidR="008E78C4" w:rsidRPr="00857737" w:rsidRDefault="008E78C4" w:rsidP="00CC2B8F">
      <w:pPr>
        <w:suppressAutoHyphens/>
        <w:spacing w:line="276" w:lineRule="auto"/>
        <w:rPr>
          <w:rFonts w:cstheme="majorHAnsi"/>
          <w:b/>
          <w:szCs w:val="24"/>
        </w:rPr>
      </w:pPr>
      <w:r w:rsidRPr="00857737">
        <w:rPr>
          <w:rFonts w:cstheme="majorHAnsi"/>
          <w:b/>
          <w:szCs w:val="24"/>
        </w:rPr>
        <w:t>GALERIA ARSENAŁ</w:t>
      </w:r>
      <w:r w:rsidR="00CB4E74" w:rsidRPr="00857737">
        <w:rPr>
          <w:rFonts w:cstheme="majorHAnsi"/>
          <w:b/>
          <w:szCs w:val="24"/>
        </w:rPr>
        <w:t xml:space="preserve"> (GA)</w:t>
      </w:r>
    </w:p>
    <w:p w14:paraId="6EDFE839" w14:textId="00CF12C3" w:rsidR="008E78C4" w:rsidRPr="00857737" w:rsidRDefault="00FC19F6" w:rsidP="00CC2B8F">
      <w:pPr>
        <w:spacing w:line="276" w:lineRule="auto"/>
        <w:rPr>
          <w:rFonts w:cstheme="majorHAnsi"/>
          <w:b/>
          <w:szCs w:val="24"/>
        </w:rPr>
      </w:pPr>
      <w:r w:rsidRPr="00857737">
        <w:rPr>
          <w:rFonts w:cstheme="majorHAnsi"/>
          <w:szCs w:val="24"/>
        </w:rPr>
        <w:t>Dotacja na działalność bieżącą:</w:t>
      </w:r>
      <w:r w:rsidR="008E78C4" w:rsidRPr="00857737">
        <w:rPr>
          <w:rFonts w:cstheme="majorHAnsi"/>
          <w:szCs w:val="24"/>
        </w:rPr>
        <w:t xml:space="preserve"> </w:t>
      </w:r>
      <w:r w:rsidR="009C6505" w:rsidRPr="00857737">
        <w:rPr>
          <w:rFonts w:cstheme="majorHAnsi"/>
          <w:b/>
          <w:szCs w:val="24"/>
        </w:rPr>
        <w:t>3 027 244 zł</w:t>
      </w:r>
      <w:r w:rsidR="009C6505" w:rsidRPr="00857737">
        <w:rPr>
          <w:rFonts w:cstheme="majorHAnsi"/>
          <w:bCs/>
          <w:szCs w:val="24"/>
        </w:rPr>
        <w:t xml:space="preserve"> (wykorzystana)</w:t>
      </w:r>
    </w:p>
    <w:p w14:paraId="733C4E1E" w14:textId="50EBF2DB" w:rsidR="009C6505" w:rsidRPr="00857737" w:rsidRDefault="009C6505" w:rsidP="00CC2B8F">
      <w:pPr>
        <w:spacing w:line="276" w:lineRule="auto"/>
        <w:rPr>
          <w:rFonts w:cstheme="majorHAnsi"/>
        </w:rPr>
      </w:pPr>
      <w:r w:rsidRPr="00857737">
        <w:rPr>
          <w:rFonts w:cstheme="majorHAnsi"/>
        </w:rPr>
        <w:t>Galeria zorganizowała 10 wystaw czasowych twórców krajowych i zagranicznych, w obu siedzibach oraz w przestrzeni miasta. Największą  popularnością cieszyły się wystawy: „</w:t>
      </w:r>
      <w:proofErr w:type="spellStart"/>
      <w:r w:rsidRPr="00857737">
        <w:rPr>
          <w:rFonts w:cstheme="majorHAnsi"/>
        </w:rPr>
        <w:t>Anhedonia</w:t>
      </w:r>
      <w:proofErr w:type="spellEnd"/>
      <w:r w:rsidRPr="00857737">
        <w:rPr>
          <w:rFonts w:cstheme="majorHAnsi"/>
        </w:rPr>
        <w:t xml:space="preserve">” Małgorzaty </w:t>
      </w:r>
      <w:proofErr w:type="spellStart"/>
      <w:r w:rsidRPr="00857737">
        <w:rPr>
          <w:rFonts w:cstheme="majorHAnsi"/>
        </w:rPr>
        <w:t>Niedzielko</w:t>
      </w:r>
      <w:proofErr w:type="spellEnd"/>
      <w:r w:rsidRPr="00857737">
        <w:rPr>
          <w:rFonts w:cstheme="majorHAnsi"/>
        </w:rPr>
        <w:t>, „Retrogradacja #2 Patrycji Orzechowskiej oraz wystawa zbiorowa „Strach”.  Z uwagi na epidemię w przestrzeni wirtualnej instytucja prezentowała wystawę „Solidarność i sprawstwo”. Wystawom towarzyszyły oprowadzania kuratorsko-autorskie, również w języku angielskim, białoruskim, ukraińskim oraz w Polskim Języku Migowym.  Instytucja wydała 5 publikacji oraz cykl 16 pocztówek; zorganizowała</w:t>
      </w:r>
      <w:r w:rsidRPr="00857737">
        <w:rPr>
          <w:rFonts w:cstheme="majorHAnsi"/>
        </w:rPr>
        <w:br/>
        <w:t>3 rezydencje artystyczne.</w:t>
      </w:r>
    </w:p>
    <w:p w14:paraId="6B8DBCE6" w14:textId="0848D34D" w:rsidR="009C6505" w:rsidRPr="00857737" w:rsidRDefault="009C6505" w:rsidP="00CC2B8F">
      <w:pPr>
        <w:spacing w:line="276" w:lineRule="auto"/>
        <w:rPr>
          <w:rFonts w:cstheme="majorHAnsi"/>
        </w:rPr>
      </w:pPr>
      <w:r w:rsidRPr="00857737">
        <w:rPr>
          <w:rFonts w:cstheme="majorHAnsi"/>
        </w:rPr>
        <w:t>W 2020 r. instytucja zakupiła 65 rysunków, 1 wideo, 6 kolaży, 1 pracę ceramiczną (złożoną</w:t>
      </w:r>
      <w:r w:rsidRPr="00857737">
        <w:rPr>
          <w:rFonts w:cstheme="majorHAnsi"/>
        </w:rPr>
        <w:br/>
        <w:t>z 9 elementów). Zakupy dzieł sztuki zostały dofinansowane ze środków Ministerstwa Kultury i Dziedzictwa Narodowego. Kolekcja II Galerii Arsenał wzbogaciła się m.in. o: rysunki</w:t>
      </w:r>
      <w:r w:rsidRPr="00857737">
        <w:rPr>
          <w:rFonts w:cstheme="majorHAnsi"/>
        </w:rPr>
        <w:br/>
        <w:t xml:space="preserve">z cyklu „Dzienniki Kijowskie” </w:t>
      </w:r>
      <w:proofErr w:type="spellStart"/>
      <w:r w:rsidRPr="00857737">
        <w:rPr>
          <w:rFonts w:cstheme="majorHAnsi"/>
        </w:rPr>
        <w:t>Vlady</w:t>
      </w:r>
      <w:proofErr w:type="spellEnd"/>
      <w:r w:rsidRPr="00857737">
        <w:rPr>
          <w:rFonts w:cstheme="majorHAnsi"/>
        </w:rPr>
        <w:t xml:space="preserve"> </w:t>
      </w:r>
      <w:proofErr w:type="spellStart"/>
      <w:r w:rsidRPr="00857737">
        <w:rPr>
          <w:rFonts w:cstheme="majorHAnsi"/>
        </w:rPr>
        <w:t>Ralko</w:t>
      </w:r>
      <w:proofErr w:type="spellEnd"/>
      <w:r w:rsidRPr="00857737">
        <w:rPr>
          <w:rFonts w:cstheme="majorHAnsi"/>
        </w:rPr>
        <w:t xml:space="preserve">; rysunki Zofii Gramzy; wideo </w:t>
      </w:r>
      <w:proofErr w:type="spellStart"/>
      <w:r w:rsidRPr="00857737">
        <w:rPr>
          <w:rFonts w:cstheme="majorHAnsi"/>
        </w:rPr>
        <w:t>Political</w:t>
      </w:r>
      <w:proofErr w:type="spellEnd"/>
      <w:r w:rsidRPr="00857737">
        <w:rPr>
          <w:rFonts w:cstheme="majorHAnsi"/>
        </w:rPr>
        <w:t xml:space="preserve"> </w:t>
      </w:r>
      <w:proofErr w:type="spellStart"/>
      <w:r w:rsidRPr="00857737">
        <w:rPr>
          <w:rFonts w:cstheme="majorHAnsi"/>
        </w:rPr>
        <w:t>Extras</w:t>
      </w:r>
      <w:proofErr w:type="spellEnd"/>
      <w:r w:rsidRPr="00857737">
        <w:rPr>
          <w:rFonts w:cstheme="majorHAnsi"/>
        </w:rPr>
        <w:t xml:space="preserve"> Anny </w:t>
      </w:r>
      <w:proofErr w:type="spellStart"/>
      <w:r w:rsidRPr="00857737">
        <w:rPr>
          <w:rFonts w:cstheme="majorHAnsi"/>
        </w:rPr>
        <w:t>Jermolaewy</w:t>
      </w:r>
      <w:proofErr w:type="spellEnd"/>
      <w:r w:rsidRPr="00857737">
        <w:rPr>
          <w:rFonts w:cstheme="majorHAnsi"/>
        </w:rPr>
        <w:t>, kolaże Patrycji Orzechowskiej.</w:t>
      </w:r>
    </w:p>
    <w:p w14:paraId="2342560B" w14:textId="77777777" w:rsidR="00F4755F" w:rsidRPr="00857737" w:rsidRDefault="009C6505" w:rsidP="00CC2B8F">
      <w:pPr>
        <w:spacing w:line="276" w:lineRule="auto"/>
        <w:rPr>
          <w:rFonts w:cstheme="majorHAnsi"/>
          <w:iCs/>
        </w:rPr>
      </w:pPr>
      <w:r w:rsidRPr="00857737">
        <w:rPr>
          <w:rFonts w:cstheme="majorHAnsi"/>
          <w:iCs/>
        </w:rPr>
        <w:t>Wystawy Galerii obejrzało 11.112 osób, a w działaniach edukacyjnych i innych formach działań  uczestniczyło 4.638 osób. Łącznie z oferty Galerii skorzystało 15.750 osób.</w:t>
      </w:r>
    </w:p>
    <w:p w14:paraId="40CDFDA2" w14:textId="5A6657C7" w:rsidR="008E78C4" w:rsidRPr="00857737" w:rsidRDefault="008E78C4" w:rsidP="00CC2B8F">
      <w:pPr>
        <w:suppressAutoHyphens/>
        <w:spacing w:line="276" w:lineRule="auto"/>
        <w:rPr>
          <w:rFonts w:cstheme="majorHAnsi"/>
          <w:b/>
          <w:szCs w:val="24"/>
        </w:rPr>
      </w:pPr>
      <w:r w:rsidRPr="00857737">
        <w:rPr>
          <w:rFonts w:cstheme="majorHAnsi"/>
          <w:b/>
          <w:szCs w:val="24"/>
        </w:rPr>
        <w:t>GALERIA IM. SLEŃDZIŃSKICH</w:t>
      </w:r>
      <w:r w:rsidR="00CB4E74" w:rsidRPr="00857737">
        <w:rPr>
          <w:rFonts w:cstheme="majorHAnsi"/>
          <w:b/>
          <w:szCs w:val="24"/>
        </w:rPr>
        <w:t xml:space="preserve"> (GS)</w:t>
      </w:r>
    </w:p>
    <w:p w14:paraId="74D5D663" w14:textId="609E6F59" w:rsidR="008E78C4" w:rsidRPr="00857737" w:rsidRDefault="00FC19F6" w:rsidP="00CC2B8F">
      <w:pPr>
        <w:spacing w:line="276" w:lineRule="auto"/>
        <w:rPr>
          <w:rFonts w:cstheme="majorHAnsi"/>
          <w:b/>
          <w:szCs w:val="24"/>
        </w:rPr>
      </w:pPr>
      <w:r w:rsidRPr="00857737">
        <w:rPr>
          <w:rFonts w:cstheme="majorHAnsi"/>
          <w:szCs w:val="24"/>
        </w:rPr>
        <w:t>Dotacja na działalność bieżącą:</w:t>
      </w:r>
      <w:r w:rsidR="008E78C4" w:rsidRPr="00857737">
        <w:rPr>
          <w:rFonts w:cstheme="majorHAnsi"/>
          <w:szCs w:val="24"/>
        </w:rPr>
        <w:t xml:space="preserve"> </w:t>
      </w:r>
      <w:r w:rsidR="008F61B4" w:rsidRPr="00857737">
        <w:rPr>
          <w:rFonts w:cstheme="majorHAnsi"/>
          <w:b/>
          <w:szCs w:val="24"/>
        </w:rPr>
        <w:t>3 248 800 zł</w:t>
      </w:r>
    </w:p>
    <w:p w14:paraId="260E68A8" w14:textId="5A6DDB62" w:rsidR="008F61B4" w:rsidRPr="00857737" w:rsidRDefault="008F61B4" w:rsidP="00CC2B8F">
      <w:pPr>
        <w:spacing w:line="276" w:lineRule="auto"/>
        <w:rPr>
          <w:rFonts w:cstheme="majorHAnsi"/>
          <w:lang w:eastAsia="pl-PL"/>
        </w:rPr>
      </w:pPr>
      <w:r w:rsidRPr="00857737">
        <w:rPr>
          <w:rFonts w:cstheme="majorHAnsi"/>
          <w:lang w:eastAsia="pl-PL"/>
        </w:rPr>
        <w:t xml:space="preserve">Galeria prezentowała wystawę stałą „Sztuka w genach. </w:t>
      </w:r>
      <w:proofErr w:type="spellStart"/>
      <w:r w:rsidRPr="00857737">
        <w:rPr>
          <w:rFonts w:cstheme="majorHAnsi"/>
          <w:lang w:eastAsia="pl-PL"/>
        </w:rPr>
        <w:t>Sleńdzińscy</w:t>
      </w:r>
      <w:proofErr w:type="spellEnd"/>
      <w:r w:rsidRPr="00857737">
        <w:rPr>
          <w:rFonts w:cstheme="majorHAnsi"/>
          <w:lang w:eastAsia="pl-PL"/>
        </w:rPr>
        <w:t xml:space="preserve"> – Puls sztuki”, zorganizowała 17 wystaw czasowych twórców lokalnych i krajowych, w tym: wystawy fotografii (m.in. Michała Hallera „Poza  sezonem”, Piotra Sawickiego „Subiektywnie”, Czesława Zdanowicza „Kwintesencja”); malarstwa (m.in. Mnie się tu podoba Małgorzaty Józefowicz, Malarstwo Sławomira Chudzika, Portale Moniki Wyłogi, Jesteś moim powietrzem Agaty Borowej). Galeria zorganizowała 12. edycję Międzynarodowego Festiwalu Muzyki Dawnej im. Julitty </w:t>
      </w:r>
      <w:proofErr w:type="spellStart"/>
      <w:r w:rsidRPr="00857737">
        <w:rPr>
          <w:rFonts w:cstheme="majorHAnsi"/>
          <w:lang w:eastAsia="pl-PL"/>
        </w:rPr>
        <w:t>Sleńdzińskiej</w:t>
      </w:r>
      <w:proofErr w:type="spellEnd"/>
      <w:r w:rsidRPr="00857737">
        <w:rPr>
          <w:rFonts w:cstheme="majorHAnsi"/>
          <w:lang w:eastAsia="pl-PL"/>
        </w:rPr>
        <w:t xml:space="preserve"> (w wersji online, z uwagi na pandemię). </w:t>
      </w:r>
      <w:r w:rsidRPr="00857737">
        <w:rPr>
          <w:rFonts w:cstheme="majorHAnsi"/>
        </w:rPr>
        <w:t>W ramach cyklu „Czwartki u </w:t>
      </w:r>
      <w:proofErr w:type="spellStart"/>
      <w:r w:rsidRPr="00857737">
        <w:rPr>
          <w:rFonts w:cstheme="majorHAnsi"/>
          <w:lang w:eastAsia="pl-PL"/>
        </w:rPr>
        <w:t>Sleńdzińskich</w:t>
      </w:r>
      <w:proofErr w:type="spellEnd"/>
      <w:r w:rsidRPr="00857737">
        <w:rPr>
          <w:rFonts w:cstheme="majorHAnsi"/>
          <w:lang w:eastAsia="pl-PL"/>
        </w:rPr>
        <w:t>” zorganizowano 8 spotkań, w których uczestniczyło ok. 500 osób. Instytucja prowadziła działania edukacyjne, służące powiększaniu odbiorców kultury i kształtowaniu ich nawyków: warsztaty, lekcje, wykłady, konkursy dla różnych grup wiekowych. Uczestniczyło</w:t>
      </w:r>
      <w:r w:rsidRPr="00857737">
        <w:rPr>
          <w:rFonts w:cstheme="majorHAnsi"/>
          <w:lang w:eastAsia="pl-PL"/>
        </w:rPr>
        <w:br/>
        <w:t>w nich, zarówno stacjonarnie, jak i online ponad 11 tys. osób.</w:t>
      </w:r>
      <w:r w:rsidRPr="00857737">
        <w:rPr>
          <w:rFonts w:cstheme="majorHAnsi"/>
        </w:rPr>
        <w:t xml:space="preserve"> Instytucja wydała 18 publikacji, w tym książki, katalogi, folder, czasopismo.</w:t>
      </w:r>
    </w:p>
    <w:p w14:paraId="11D1BF70" w14:textId="77777777" w:rsidR="008F61B4" w:rsidRPr="00857737" w:rsidRDefault="008F61B4" w:rsidP="00CC2B8F">
      <w:pPr>
        <w:spacing w:line="276" w:lineRule="auto"/>
        <w:rPr>
          <w:rFonts w:cstheme="majorHAnsi"/>
          <w:lang w:eastAsia="pl-PL"/>
        </w:rPr>
      </w:pPr>
      <w:r w:rsidRPr="00857737">
        <w:rPr>
          <w:rFonts w:cstheme="majorHAnsi"/>
        </w:rPr>
        <w:t xml:space="preserve">Galeria powiększyła swoje zbiory o 851 eksponatów (zakupy i dary). Zakupiono m.in.: obrazy i projekty polichromii Włodzimierza Wasilewicza; obrazy: „Akt” Stanisława Stolarczyka, „Teatr lalek” Wiesława Jurkowskiego; </w:t>
      </w:r>
      <w:r w:rsidRPr="00857737">
        <w:rPr>
          <w:rFonts w:cstheme="majorHAnsi"/>
          <w:lang w:eastAsia="pl-PL"/>
        </w:rPr>
        <w:t xml:space="preserve">fotografie Piotra Sawickiego; fotografie Jerzego </w:t>
      </w:r>
      <w:proofErr w:type="spellStart"/>
      <w:r w:rsidRPr="00857737">
        <w:rPr>
          <w:rFonts w:cstheme="majorHAnsi"/>
          <w:lang w:eastAsia="pl-PL"/>
        </w:rPr>
        <w:t>Chaberka</w:t>
      </w:r>
      <w:proofErr w:type="spellEnd"/>
      <w:r w:rsidRPr="00857737">
        <w:rPr>
          <w:rFonts w:cstheme="majorHAnsi"/>
          <w:lang w:eastAsia="pl-PL"/>
        </w:rPr>
        <w:t>; prace fotograficzne Zdzisława Andrzeja Zaremby.</w:t>
      </w:r>
    </w:p>
    <w:p w14:paraId="6A26B542" w14:textId="686477A2" w:rsidR="003C7E36" w:rsidRPr="00CC2B8F" w:rsidRDefault="008F61B4" w:rsidP="00CC2B8F">
      <w:pPr>
        <w:spacing w:line="276" w:lineRule="auto"/>
        <w:rPr>
          <w:rFonts w:cstheme="majorHAnsi"/>
          <w:iCs/>
        </w:rPr>
      </w:pPr>
      <w:r w:rsidRPr="00857737">
        <w:rPr>
          <w:rFonts w:cstheme="majorHAnsi"/>
          <w:iCs/>
        </w:rPr>
        <w:t>Ze wszystkich działań oferowanych przez inst</w:t>
      </w:r>
      <w:r w:rsidR="00CC2B8F">
        <w:rPr>
          <w:rFonts w:cstheme="majorHAnsi"/>
          <w:iCs/>
        </w:rPr>
        <w:t>ytucję skorzystało 23.028 osób.</w:t>
      </w:r>
    </w:p>
    <w:p w14:paraId="08147E46" w14:textId="77777777" w:rsidR="00FC19F6" w:rsidRPr="00857737" w:rsidRDefault="008E78C4" w:rsidP="00CC2B8F">
      <w:pPr>
        <w:suppressAutoHyphens/>
        <w:spacing w:line="276" w:lineRule="auto"/>
        <w:rPr>
          <w:rFonts w:cstheme="majorHAnsi"/>
          <w:szCs w:val="24"/>
        </w:rPr>
      </w:pPr>
      <w:r w:rsidRPr="00857737">
        <w:rPr>
          <w:rFonts w:cstheme="majorHAnsi"/>
          <w:b/>
          <w:szCs w:val="24"/>
        </w:rPr>
        <w:t>MUZEUM PAMIĘCI SYBIRU</w:t>
      </w:r>
      <w:r w:rsidR="00FC19F6" w:rsidRPr="00857737">
        <w:rPr>
          <w:rFonts w:cstheme="majorHAnsi"/>
          <w:b/>
          <w:szCs w:val="24"/>
        </w:rPr>
        <w:t xml:space="preserve"> (MPS)</w:t>
      </w:r>
    </w:p>
    <w:p w14:paraId="7973E47E" w14:textId="3DC37728" w:rsidR="008E78C4" w:rsidRPr="00857737" w:rsidRDefault="00FC19F6" w:rsidP="00CC2B8F">
      <w:pPr>
        <w:suppressAutoHyphens/>
        <w:spacing w:line="276" w:lineRule="auto"/>
        <w:rPr>
          <w:rFonts w:cstheme="majorHAnsi"/>
          <w:b/>
          <w:szCs w:val="24"/>
        </w:rPr>
      </w:pPr>
      <w:r w:rsidRPr="00857737">
        <w:rPr>
          <w:rFonts w:cstheme="majorHAnsi"/>
          <w:szCs w:val="24"/>
        </w:rPr>
        <w:t>Dotacja na działalność bieżącą:</w:t>
      </w:r>
      <w:r w:rsidR="008E78C4" w:rsidRPr="00857737">
        <w:rPr>
          <w:rFonts w:cstheme="majorHAnsi"/>
          <w:szCs w:val="24"/>
        </w:rPr>
        <w:t xml:space="preserve"> </w:t>
      </w:r>
      <w:r w:rsidR="008F61B4" w:rsidRPr="00857737">
        <w:rPr>
          <w:rFonts w:cstheme="majorHAnsi"/>
          <w:b/>
          <w:szCs w:val="24"/>
        </w:rPr>
        <w:t>5 230 000 zł</w:t>
      </w:r>
    </w:p>
    <w:p w14:paraId="2C4026E9" w14:textId="2E3CD631" w:rsidR="008F61B4" w:rsidRPr="00857737" w:rsidRDefault="008F61B4" w:rsidP="00CC2B8F">
      <w:pPr>
        <w:spacing w:line="276" w:lineRule="auto"/>
        <w:rPr>
          <w:rFonts w:cstheme="majorHAnsi"/>
        </w:rPr>
      </w:pPr>
      <w:r w:rsidRPr="00857737">
        <w:rPr>
          <w:rFonts w:cstheme="majorHAnsi"/>
        </w:rPr>
        <w:t xml:space="preserve">W 2020 r. </w:t>
      </w:r>
      <w:r w:rsidRPr="00857737">
        <w:rPr>
          <w:rFonts w:cstheme="majorHAnsi"/>
          <w:lang w:eastAsia="pl-PL"/>
        </w:rPr>
        <w:t>Muzeum prowadziło prace projektowe, merytoryczne i budowlane przy wystawie stałej MPS w budynku przy ul. Węglowej</w:t>
      </w:r>
      <w:r w:rsidRPr="00857737">
        <w:rPr>
          <w:rFonts w:cstheme="majorHAnsi"/>
        </w:rPr>
        <w:t>. Muzeum udostępniało odbiorcom mini-wystawę „Na okrutnej ziemi – losy Polaków zesłanych na Sybir od XVIII w. do 1956 r.” w lokalu przy ul. Sienkiewicza oraz przygotowało 4 wystawy czasowe, głównie plenerowe w przestrzeni miejskiej oraz w miejscowościach na Podlasiu, m.in. „ZAPIS_1940-41.MPS - 80. rocznica trzech wielkich deportacji (1940)”, „80 lat zbrodni katyńskiej 1940”, wystawa poświęcona budowie nowej siedziby Muzeum. Instytucja zorganizowała</w:t>
      </w:r>
      <w:r w:rsidRPr="00857737">
        <w:rPr>
          <w:rFonts w:cstheme="majorHAnsi"/>
          <w:lang w:eastAsia="pl-PL"/>
        </w:rPr>
        <w:t xml:space="preserve"> „Peleton pamięci 17.09” - przejazd rowerowy trasą historycznych wydarzeń związanych z początkiem okupacji sowieckiej</w:t>
      </w:r>
      <w:r w:rsidRPr="00857737">
        <w:rPr>
          <w:rFonts w:cstheme="majorHAnsi"/>
          <w:lang w:eastAsia="pl-PL"/>
        </w:rPr>
        <w:br/>
        <w:t xml:space="preserve">w Białymstoku i 2. Bieg Pamięci Sybiru. </w:t>
      </w:r>
    </w:p>
    <w:p w14:paraId="342173FD" w14:textId="5A3ACF7F" w:rsidR="008F61B4" w:rsidRPr="00857737" w:rsidRDefault="008F61B4" w:rsidP="00CC2B8F">
      <w:pPr>
        <w:spacing w:line="276" w:lineRule="auto"/>
        <w:rPr>
          <w:rFonts w:cstheme="majorHAnsi"/>
          <w:lang w:eastAsia="pl-PL"/>
        </w:rPr>
      </w:pPr>
      <w:r w:rsidRPr="00857737">
        <w:rPr>
          <w:rFonts w:cstheme="majorHAnsi"/>
          <w:lang w:eastAsia="pl-PL"/>
        </w:rPr>
        <w:t>Muzeum powiększyło zbiory o 943 obiekty muzealne (archiwalia, fotografie, realia);</w:t>
      </w:r>
      <w:r w:rsidRPr="00857737">
        <w:rPr>
          <w:rFonts w:cstheme="majorHAnsi"/>
        </w:rPr>
        <w:t xml:space="preserve"> wydało</w:t>
      </w:r>
      <w:r w:rsidRPr="00857737">
        <w:rPr>
          <w:rFonts w:cstheme="majorHAnsi"/>
        </w:rPr>
        <w:br/>
        <w:t>9 publikacji, w tym: Syberyjski Białystok, Życie na kresach, Syberyjska gorączka, Powroty</w:t>
      </w:r>
      <w:r w:rsidRPr="00857737">
        <w:rPr>
          <w:rFonts w:cstheme="majorHAnsi"/>
        </w:rPr>
        <w:br/>
        <w:t xml:space="preserve">z Sybiru, Polski dom dziecka w </w:t>
      </w:r>
      <w:proofErr w:type="spellStart"/>
      <w:r w:rsidRPr="00857737">
        <w:rPr>
          <w:rFonts w:cstheme="majorHAnsi"/>
        </w:rPr>
        <w:t>Bolszoj</w:t>
      </w:r>
      <w:proofErr w:type="spellEnd"/>
      <w:r w:rsidRPr="00857737">
        <w:rPr>
          <w:rFonts w:cstheme="majorHAnsi"/>
        </w:rPr>
        <w:t xml:space="preserve"> </w:t>
      </w:r>
      <w:proofErr w:type="spellStart"/>
      <w:r w:rsidRPr="00857737">
        <w:rPr>
          <w:rFonts w:cstheme="majorHAnsi"/>
        </w:rPr>
        <w:t>Jerbie</w:t>
      </w:r>
      <w:proofErr w:type="spellEnd"/>
      <w:r w:rsidRPr="00857737">
        <w:rPr>
          <w:rFonts w:cstheme="majorHAnsi"/>
        </w:rPr>
        <w:t>, Sybir w eterze, Uparłam się i poszłam, Pamiętniki osób deportowanych w głąb Związku Sowieckiego, Biuletyn Historii Pogranicza,  oraz 4. numer magazynu Sybir. Magazyn Muzeum Pamięci Sybiru.</w:t>
      </w:r>
    </w:p>
    <w:p w14:paraId="026B855C" w14:textId="6527D679" w:rsidR="008F61B4" w:rsidRPr="00857737" w:rsidRDefault="008F61B4" w:rsidP="00CC2B8F">
      <w:pPr>
        <w:spacing w:line="276" w:lineRule="auto"/>
        <w:rPr>
          <w:rFonts w:cstheme="majorHAnsi"/>
          <w:iCs/>
        </w:rPr>
      </w:pPr>
      <w:r w:rsidRPr="00857737">
        <w:rPr>
          <w:rFonts w:cstheme="majorHAnsi"/>
          <w:iCs/>
        </w:rPr>
        <w:t>Ze wszystkich działań oferowanych przez Muzeum skorzystały 9 164</w:t>
      </w:r>
      <w:r w:rsidRPr="00857737">
        <w:rPr>
          <w:rFonts w:cstheme="majorHAnsi"/>
          <w:b/>
          <w:iCs/>
        </w:rPr>
        <w:t xml:space="preserve"> </w:t>
      </w:r>
      <w:r w:rsidRPr="00857737">
        <w:rPr>
          <w:rFonts w:cstheme="majorHAnsi"/>
          <w:iCs/>
        </w:rPr>
        <w:t>osoby.</w:t>
      </w:r>
    </w:p>
    <w:p w14:paraId="7296B83C" w14:textId="69240F24" w:rsidR="00F45FD4" w:rsidRPr="00857737" w:rsidRDefault="008E78C4" w:rsidP="00CC2B8F">
      <w:pPr>
        <w:suppressAutoHyphens/>
        <w:spacing w:line="276" w:lineRule="auto"/>
        <w:rPr>
          <w:rFonts w:cstheme="majorHAnsi"/>
          <w:b/>
          <w:szCs w:val="24"/>
        </w:rPr>
      </w:pPr>
      <w:r w:rsidRPr="00857737">
        <w:rPr>
          <w:rFonts w:cstheme="majorHAnsi"/>
          <w:b/>
          <w:szCs w:val="24"/>
        </w:rPr>
        <w:t>MUZEUM WOJSKA</w:t>
      </w:r>
      <w:r w:rsidR="00CB4E74" w:rsidRPr="00857737">
        <w:rPr>
          <w:rFonts w:cstheme="majorHAnsi"/>
          <w:b/>
          <w:szCs w:val="24"/>
        </w:rPr>
        <w:t xml:space="preserve"> (MW)</w:t>
      </w:r>
    </w:p>
    <w:p w14:paraId="4EC8C3C7" w14:textId="3238FF0A" w:rsidR="008E78C4" w:rsidRPr="00857737" w:rsidRDefault="00F45FD4" w:rsidP="00CC2B8F">
      <w:pPr>
        <w:suppressAutoHyphens/>
        <w:spacing w:line="276" w:lineRule="auto"/>
        <w:rPr>
          <w:rFonts w:cstheme="majorHAnsi"/>
          <w:b/>
          <w:szCs w:val="24"/>
        </w:rPr>
      </w:pPr>
      <w:r w:rsidRPr="00857737">
        <w:rPr>
          <w:rFonts w:cstheme="majorHAnsi"/>
          <w:szCs w:val="24"/>
        </w:rPr>
        <w:t>Dotacja na działalność bieżącą:</w:t>
      </w:r>
      <w:r w:rsidR="008E78C4" w:rsidRPr="00857737">
        <w:rPr>
          <w:rFonts w:cstheme="majorHAnsi"/>
          <w:szCs w:val="24"/>
        </w:rPr>
        <w:t xml:space="preserve"> </w:t>
      </w:r>
      <w:r w:rsidR="008F61B4" w:rsidRPr="00857737">
        <w:rPr>
          <w:rFonts w:cstheme="majorHAnsi"/>
          <w:b/>
          <w:szCs w:val="24"/>
        </w:rPr>
        <w:t>3 560 380 zł</w:t>
      </w:r>
      <w:r w:rsidR="008F61B4" w:rsidRPr="00857737">
        <w:rPr>
          <w:rFonts w:cstheme="majorHAnsi"/>
          <w:bCs/>
          <w:szCs w:val="24"/>
        </w:rPr>
        <w:t xml:space="preserve"> (wykorzystana)</w:t>
      </w:r>
    </w:p>
    <w:p w14:paraId="13B9E2DC" w14:textId="57E7F23C" w:rsidR="008F61B4" w:rsidRPr="00857737" w:rsidRDefault="008F61B4" w:rsidP="00CC2B8F">
      <w:pPr>
        <w:spacing w:line="276" w:lineRule="auto"/>
        <w:rPr>
          <w:rFonts w:cstheme="majorHAnsi"/>
        </w:rPr>
      </w:pPr>
      <w:r w:rsidRPr="00857737">
        <w:rPr>
          <w:rFonts w:cstheme="majorHAnsi"/>
        </w:rPr>
        <w:t>Muzeum prezentowało wystawę stałą oraz 9 wystaw czasowych, w tym: 3 w siedzibie („Dzieci białostockie pod Nowogrodem. Działania 42. Pułku Piechoty nad Narwią we wrześniu 1939 r.”, „Wojna polsko-bolszewicka 1919-1920 w obrazach malowana”, „Wojsko chce jeść”)</w:t>
      </w:r>
      <w:r w:rsidRPr="00857737">
        <w:rPr>
          <w:rFonts w:eastAsia="Lucida Sans Unicode" w:cstheme="majorHAnsi"/>
          <w:kern w:val="3"/>
        </w:rPr>
        <w:t xml:space="preserve"> oraz 6 wystaw plenerowych i online </w:t>
      </w:r>
      <w:r w:rsidRPr="00857737">
        <w:rPr>
          <w:rFonts w:cstheme="majorHAnsi"/>
        </w:rPr>
        <w:t>(</w:t>
      </w:r>
      <w:r w:rsidRPr="00857737">
        <w:rPr>
          <w:rFonts w:eastAsia="Lucida Sans Unicode" w:cstheme="majorHAnsi"/>
          <w:kern w:val="3"/>
        </w:rPr>
        <w:t xml:space="preserve">m.in. </w:t>
      </w:r>
      <w:r w:rsidRPr="00857737">
        <w:rPr>
          <w:rFonts w:cstheme="majorHAnsi"/>
        </w:rPr>
        <w:t>„Katyń 1940 – 2020”, „Szkoła Młodszych Ochotniczek”, „Zamknięte dzielnice”, „Synowie pułków”).W 2020 r. instytucja realizowała projekt „Autyzm bliżej”, dostosowujący ofertę edukacyjną i kulturalną do potrzeb osób z autyzmem. Muzeum było współorganizatorem wydarzeń związanych z obchodami Święta Wojska Polskiego, zorganizowało też wystawę sprzętu z okazji 100. Rocznicy bitwy o Białystok z okresu wojny polsko – bolszewickiej. Muzeum wydało: Zeszyt Naukowy Muzeum Wojska nr 33, album „Zamknięte dzielnice w grafice”, „Wspomnienia żołnierza 3. Dywizji Strzelców Karpackich” Józefa Kowalczuka, książkę dla dzieci „Żołnierz pełną gębą” oraz dwa foldery do wystaw.</w:t>
      </w:r>
    </w:p>
    <w:p w14:paraId="5D40BAC2" w14:textId="11B3AD97" w:rsidR="008F61B4" w:rsidRPr="00857737" w:rsidRDefault="008F61B4" w:rsidP="00CC2B8F">
      <w:pPr>
        <w:spacing w:line="276" w:lineRule="auto"/>
        <w:rPr>
          <w:rFonts w:cstheme="majorHAnsi"/>
        </w:rPr>
      </w:pPr>
      <w:r w:rsidRPr="00857737">
        <w:rPr>
          <w:rFonts w:cstheme="majorHAnsi"/>
          <w:lang w:eastAsia="pl-PL"/>
        </w:rPr>
        <w:t xml:space="preserve">W 2020 r. pracownik Muzeum zdobył dwie główne nagrody w konkursie </w:t>
      </w:r>
      <w:r w:rsidRPr="00857737">
        <w:rPr>
          <w:rFonts w:cstheme="majorHAnsi"/>
        </w:rPr>
        <w:t>„Podlaskiego Lauru Muzealnego 2019” przyznawane przez Zarząd Oddziału Podlaskiego Stowarzyszenia Muzealników Polskich</w:t>
      </w:r>
      <w:r w:rsidRPr="00857737">
        <w:rPr>
          <w:rFonts w:cstheme="majorHAnsi"/>
          <w:lang w:eastAsia="pl-PL"/>
        </w:rPr>
        <w:t xml:space="preserve"> za wystawę czasową „Policjanci międzywojennego Białegostoku 1919-1939” oraz za publikację pt. „Granatowi” żołnierze. Album biograficzno-fotograficzny</w:t>
      </w:r>
      <w:r w:rsidRPr="00857737">
        <w:rPr>
          <w:rFonts w:cstheme="majorHAnsi"/>
          <w:lang w:eastAsia="pl-PL"/>
        </w:rPr>
        <w:br/>
        <w:t>o funkcjonariuszach Policji Państwowej woj. białostockiego 1919-1939”.</w:t>
      </w:r>
    </w:p>
    <w:p w14:paraId="17497E18" w14:textId="77777777" w:rsidR="008F61B4" w:rsidRPr="00857737" w:rsidRDefault="008F61B4" w:rsidP="00CC2B8F">
      <w:pPr>
        <w:spacing w:line="276" w:lineRule="auto"/>
        <w:rPr>
          <w:rFonts w:cstheme="majorHAnsi"/>
        </w:rPr>
      </w:pPr>
      <w:r w:rsidRPr="00857737">
        <w:rPr>
          <w:rFonts w:cstheme="majorHAnsi"/>
        </w:rPr>
        <w:t>Muzeum powiększyło zbiory o 377 obiektów muzealnych (realia, archiwalia).</w:t>
      </w:r>
    </w:p>
    <w:p w14:paraId="79771B7B" w14:textId="04EA0C2B" w:rsidR="008F61B4" w:rsidRPr="00857737" w:rsidRDefault="008F61B4" w:rsidP="00CC2B8F">
      <w:pPr>
        <w:spacing w:line="276" w:lineRule="auto"/>
        <w:rPr>
          <w:rFonts w:cstheme="majorHAnsi"/>
          <w:b/>
          <w:iCs/>
        </w:rPr>
      </w:pPr>
      <w:r w:rsidRPr="00857737">
        <w:rPr>
          <w:rFonts w:cstheme="majorHAnsi"/>
          <w:iCs/>
        </w:rPr>
        <w:t>Ze wszystkich działań oferowanych przez Muzeum skorzystało 154 705</w:t>
      </w:r>
      <w:r w:rsidRPr="00857737">
        <w:rPr>
          <w:rFonts w:cstheme="majorHAnsi"/>
          <w:b/>
          <w:iCs/>
        </w:rPr>
        <w:t xml:space="preserve"> </w:t>
      </w:r>
      <w:r w:rsidRPr="00857737">
        <w:rPr>
          <w:rFonts w:cstheme="majorHAnsi"/>
          <w:iCs/>
        </w:rPr>
        <w:t>osób.</w:t>
      </w:r>
    </w:p>
    <w:p w14:paraId="687CD0CF" w14:textId="77777777" w:rsidR="00F4755F" w:rsidRPr="00857737" w:rsidRDefault="008F61B4" w:rsidP="00CC2B8F">
      <w:pPr>
        <w:spacing w:line="276" w:lineRule="auto"/>
        <w:rPr>
          <w:rFonts w:cstheme="majorHAnsi"/>
          <w:bCs/>
        </w:rPr>
      </w:pPr>
      <w:r w:rsidRPr="00857737">
        <w:rPr>
          <w:rFonts w:cstheme="majorHAnsi"/>
          <w:bCs/>
        </w:rPr>
        <w:t>W 2020 roku z oferty kulturalnej miejskich instytucji kultury skorzystało ponad 500 tys. odbiorców. Z uwagi na epidemię projekty realizowano stacjonarnie i online, stąd podana liczba obejmuje oba rodzaje odbiorców.</w:t>
      </w:r>
    </w:p>
    <w:p w14:paraId="605679E2" w14:textId="77777777" w:rsidR="00F4755F" w:rsidRPr="00857737" w:rsidRDefault="008E78C4" w:rsidP="00CC2B8F">
      <w:pPr>
        <w:spacing w:line="276" w:lineRule="auto"/>
        <w:rPr>
          <w:rFonts w:cstheme="majorHAnsi"/>
          <w:b/>
          <w:szCs w:val="24"/>
        </w:rPr>
      </w:pPr>
      <w:r w:rsidRPr="00857737">
        <w:rPr>
          <w:rFonts w:cstheme="majorHAnsi"/>
          <w:b/>
          <w:szCs w:val="24"/>
        </w:rPr>
        <w:t>FINANSOWANIE ZADAŃ BIBLIOTEKI</w:t>
      </w:r>
    </w:p>
    <w:p w14:paraId="30E2F94E" w14:textId="77777777" w:rsidR="00F4755F" w:rsidRPr="00857737" w:rsidRDefault="00500CCB" w:rsidP="00CC2B8F">
      <w:pPr>
        <w:pStyle w:val="WW-Tekstpodstawowy3"/>
        <w:spacing w:line="276" w:lineRule="auto"/>
        <w:jc w:val="left"/>
        <w:rPr>
          <w:rFonts w:cstheme="majorHAnsi"/>
          <w:sz w:val="24"/>
          <w:szCs w:val="24"/>
        </w:rPr>
      </w:pPr>
      <w:r w:rsidRPr="00857737">
        <w:rPr>
          <w:rFonts w:cstheme="majorHAnsi"/>
          <w:bCs/>
          <w:sz w:val="24"/>
          <w:szCs w:val="24"/>
        </w:rPr>
        <w:t>Funkcję publicznej biblioteki powiatowej pełni Książnica Podlaska im. Łukasza Górnickiego w Białymstoku, na podstawie porozumienia z samorządem wojewódzkim z 1999 roku, znowelizowanego w 2010 r. Książnica wpisana jest do rejestru wojewódzkich instytucji kultury. Miasto finansuje prowadzenie 16 filii bibliotecznych</w:t>
      </w:r>
      <w:r w:rsidRPr="00857737">
        <w:rPr>
          <w:rFonts w:cstheme="majorHAnsi"/>
          <w:sz w:val="24"/>
          <w:szCs w:val="24"/>
        </w:rPr>
        <w:t xml:space="preserve"> na terenie Białegostoku, przeznaczając środki na powiększanie księgozbioru, prenumeratę prasy, czynsze, koszty energii, wynagrodzenia pracowników oraz wydatki majątkowe. </w:t>
      </w:r>
    </w:p>
    <w:p w14:paraId="203131B0" w14:textId="708EC9DC" w:rsidR="002D5A9C" w:rsidRPr="00857737" w:rsidRDefault="002D5A9C" w:rsidP="009A7E4B">
      <w:pPr>
        <w:pStyle w:val="Legenda"/>
        <w:rPr>
          <w:rFonts w:ascii="Calibri Light" w:hAnsi="Calibri Light"/>
          <w:sz w:val="24"/>
          <w:szCs w:val="24"/>
        </w:rPr>
      </w:pPr>
      <w:bookmarkStart w:id="499" w:name="_Toc71201790"/>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224</w:t>
      </w:r>
      <w:r w:rsidR="0037179A" w:rsidRPr="00857737">
        <w:rPr>
          <w:rFonts w:ascii="Calibri Light" w:hAnsi="Calibri Light"/>
          <w:sz w:val="24"/>
          <w:szCs w:val="24"/>
        </w:rPr>
        <w:fldChar w:fldCharType="end"/>
      </w:r>
      <w:r w:rsidR="000C54A1" w:rsidRPr="00857737">
        <w:rPr>
          <w:rFonts w:ascii="Calibri Light" w:hAnsi="Calibri Light"/>
          <w:sz w:val="24"/>
          <w:szCs w:val="24"/>
        </w:rPr>
        <w:t>.</w:t>
      </w:r>
      <w:r w:rsidRPr="00857737">
        <w:rPr>
          <w:rFonts w:ascii="Calibri Light" w:hAnsi="Calibri Light"/>
          <w:sz w:val="24"/>
          <w:szCs w:val="24"/>
        </w:rPr>
        <w:t xml:space="preserve"> </w:t>
      </w:r>
      <w:r w:rsidR="00CF3DED" w:rsidRPr="00857737">
        <w:rPr>
          <w:rFonts w:ascii="Calibri Light" w:hAnsi="Calibri Light"/>
          <w:sz w:val="24"/>
          <w:szCs w:val="24"/>
        </w:rPr>
        <w:t>Podstawowe dane o bibliotece</w:t>
      </w:r>
      <w:bookmarkEnd w:id="499"/>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24. "/>
        <w:tblDescription w:val="Podstawowe dane o bibliotece"/>
      </w:tblPr>
      <w:tblGrid>
        <w:gridCol w:w="956"/>
        <w:gridCol w:w="2082"/>
        <w:gridCol w:w="2083"/>
        <w:gridCol w:w="2083"/>
        <w:gridCol w:w="1868"/>
      </w:tblGrid>
      <w:tr w:rsidR="003843D2" w:rsidRPr="00857737" w14:paraId="273CA30C" w14:textId="77777777" w:rsidTr="00135536">
        <w:tc>
          <w:tcPr>
            <w:tcW w:w="956" w:type="dxa"/>
            <w:shd w:val="clear" w:color="auto" w:fill="auto"/>
            <w:vAlign w:val="center"/>
          </w:tcPr>
          <w:p w14:paraId="4DDD88A3" w14:textId="77777777" w:rsidR="008E78C4" w:rsidRPr="00857737" w:rsidRDefault="008E78C4" w:rsidP="002F2DA7">
            <w:pPr>
              <w:jc w:val="center"/>
              <w:rPr>
                <w:rFonts w:ascii="Calibri Light" w:hAnsi="Calibri Light"/>
                <w:b/>
                <w:sz w:val="22"/>
                <w:szCs w:val="24"/>
              </w:rPr>
            </w:pPr>
            <w:r w:rsidRPr="00857737">
              <w:rPr>
                <w:rFonts w:ascii="Calibri Light" w:hAnsi="Calibri Light"/>
                <w:b/>
                <w:sz w:val="22"/>
                <w:szCs w:val="24"/>
              </w:rPr>
              <w:t>Rok</w:t>
            </w:r>
          </w:p>
        </w:tc>
        <w:tc>
          <w:tcPr>
            <w:tcW w:w="2082" w:type="dxa"/>
            <w:shd w:val="clear" w:color="auto" w:fill="auto"/>
            <w:vAlign w:val="center"/>
          </w:tcPr>
          <w:p w14:paraId="4E77B4BE" w14:textId="77777777" w:rsidR="008E78C4" w:rsidRPr="00857737" w:rsidRDefault="008E78C4" w:rsidP="002F2DA7">
            <w:pPr>
              <w:jc w:val="center"/>
              <w:rPr>
                <w:rFonts w:ascii="Calibri Light" w:hAnsi="Calibri Light"/>
                <w:b/>
                <w:sz w:val="22"/>
                <w:szCs w:val="24"/>
              </w:rPr>
            </w:pPr>
            <w:r w:rsidRPr="00857737">
              <w:rPr>
                <w:rFonts w:ascii="Calibri Light" w:hAnsi="Calibri Light"/>
                <w:b/>
                <w:sz w:val="22"/>
                <w:szCs w:val="24"/>
              </w:rPr>
              <w:t>Wysokość dotacji dla KSIĄŻNICY</w:t>
            </w:r>
          </w:p>
          <w:p w14:paraId="32FCF5F9" w14:textId="77777777" w:rsidR="008E78C4" w:rsidRPr="00857737" w:rsidRDefault="008E78C4" w:rsidP="002F2DA7">
            <w:pPr>
              <w:jc w:val="center"/>
              <w:rPr>
                <w:rFonts w:ascii="Calibri Light" w:hAnsi="Calibri Light"/>
                <w:b/>
                <w:sz w:val="22"/>
                <w:szCs w:val="24"/>
              </w:rPr>
            </w:pPr>
            <w:r w:rsidRPr="00857737">
              <w:rPr>
                <w:rFonts w:ascii="Calibri Light" w:hAnsi="Calibri Light"/>
                <w:b/>
                <w:sz w:val="22"/>
                <w:szCs w:val="24"/>
              </w:rPr>
              <w:t>(w zł)</w:t>
            </w:r>
          </w:p>
        </w:tc>
        <w:tc>
          <w:tcPr>
            <w:tcW w:w="2083" w:type="dxa"/>
            <w:shd w:val="clear" w:color="auto" w:fill="auto"/>
            <w:vAlign w:val="center"/>
          </w:tcPr>
          <w:p w14:paraId="105F2559" w14:textId="77777777" w:rsidR="008E78C4" w:rsidRPr="00857737" w:rsidRDefault="008E78C4" w:rsidP="002F2DA7">
            <w:pPr>
              <w:jc w:val="center"/>
              <w:rPr>
                <w:rFonts w:ascii="Calibri Light" w:hAnsi="Calibri Light"/>
                <w:b/>
                <w:sz w:val="22"/>
                <w:szCs w:val="24"/>
              </w:rPr>
            </w:pPr>
            <w:r w:rsidRPr="00857737">
              <w:rPr>
                <w:rFonts w:ascii="Calibri Light" w:hAnsi="Calibri Light"/>
                <w:b/>
                <w:sz w:val="22"/>
                <w:szCs w:val="24"/>
              </w:rPr>
              <w:t>Wysokość dotacji na wydatki majątkowe instytucji (w zł)</w:t>
            </w:r>
          </w:p>
        </w:tc>
        <w:tc>
          <w:tcPr>
            <w:tcW w:w="2083" w:type="dxa"/>
            <w:shd w:val="clear" w:color="auto" w:fill="auto"/>
            <w:vAlign w:val="center"/>
          </w:tcPr>
          <w:p w14:paraId="6844A7F7" w14:textId="77777777" w:rsidR="008E78C4" w:rsidRPr="00857737" w:rsidRDefault="008E78C4" w:rsidP="002F2DA7">
            <w:pPr>
              <w:jc w:val="center"/>
              <w:rPr>
                <w:rFonts w:ascii="Calibri Light" w:hAnsi="Calibri Light"/>
                <w:b/>
                <w:sz w:val="22"/>
                <w:szCs w:val="24"/>
              </w:rPr>
            </w:pPr>
            <w:r w:rsidRPr="00857737">
              <w:rPr>
                <w:rFonts w:ascii="Calibri Light" w:hAnsi="Calibri Light"/>
                <w:b/>
                <w:sz w:val="22"/>
                <w:szCs w:val="24"/>
              </w:rPr>
              <w:t xml:space="preserve">Ilość </w:t>
            </w:r>
            <w:proofErr w:type="spellStart"/>
            <w:r w:rsidRPr="00857737">
              <w:rPr>
                <w:rFonts w:ascii="Calibri Light" w:hAnsi="Calibri Light"/>
                <w:b/>
                <w:sz w:val="22"/>
                <w:szCs w:val="24"/>
              </w:rPr>
              <w:t>wypożyczeń</w:t>
            </w:r>
            <w:proofErr w:type="spellEnd"/>
          </w:p>
        </w:tc>
        <w:tc>
          <w:tcPr>
            <w:tcW w:w="1868" w:type="dxa"/>
            <w:shd w:val="clear" w:color="auto" w:fill="auto"/>
            <w:vAlign w:val="center"/>
          </w:tcPr>
          <w:p w14:paraId="2C29E436" w14:textId="77777777" w:rsidR="008E78C4" w:rsidRPr="00857737" w:rsidRDefault="008E78C4" w:rsidP="002F2DA7">
            <w:pPr>
              <w:jc w:val="center"/>
              <w:rPr>
                <w:rFonts w:ascii="Calibri Light" w:hAnsi="Calibri Light"/>
                <w:b/>
                <w:sz w:val="22"/>
                <w:szCs w:val="24"/>
              </w:rPr>
            </w:pPr>
            <w:r w:rsidRPr="00857737">
              <w:rPr>
                <w:rFonts w:ascii="Calibri Light" w:hAnsi="Calibri Light"/>
                <w:b/>
                <w:sz w:val="22"/>
                <w:szCs w:val="24"/>
              </w:rPr>
              <w:t>Liczba czytelników</w:t>
            </w:r>
          </w:p>
        </w:tc>
      </w:tr>
      <w:tr w:rsidR="003843D2" w:rsidRPr="00857737" w14:paraId="019905F8" w14:textId="77777777" w:rsidTr="002F2DA7">
        <w:tc>
          <w:tcPr>
            <w:tcW w:w="956" w:type="dxa"/>
            <w:shd w:val="clear" w:color="auto" w:fill="auto"/>
            <w:vAlign w:val="center"/>
          </w:tcPr>
          <w:p w14:paraId="7B404737" w14:textId="78DFB7D0" w:rsidR="00500CCB" w:rsidRPr="00857737" w:rsidRDefault="00500CCB" w:rsidP="00500CCB">
            <w:pPr>
              <w:jc w:val="center"/>
              <w:rPr>
                <w:rFonts w:ascii="Calibri Light" w:hAnsi="Calibri Light"/>
                <w:b/>
                <w:sz w:val="22"/>
                <w:szCs w:val="24"/>
              </w:rPr>
            </w:pPr>
            <w:r w:rsidRPr="00857737">
              <w:rPr>
                <w:rFonts w:ascii="Calibri Light" w:hAnsi="Calibri Light"/>
                <w:b/>
                <w:sz w:val="22"/>
                <w:szCs w:val="24"/>
              </w:rPr>
              <w:t>2016</w:t>
            </w:r>
          </w:p>
        </w:tc>
        <w:tc>
          <w:tcPr>
            <w:tcW w:w="2082" w:type="dxa"/>
            <w:shd w:val="clear" w:color="auto" w:fill="auto"/>
            <w:vAlign w:val="center"/>
          </w:tcPr>
          <w:p w14:paraId="44449E3B" w14:textId="399BAF62" w:rsidR="00500CCB" w:rsidRPr="00857737" w:rsidRDefault="00500CCB" w:rsidP="00500CCB">
            <w:pPr>
              <w:jc w:val="center"/>
              <w:rPr>
                <w:rFonts w:ascii="Calibri Light" w:hAnsi="Calibri Light"/>
                <w:sz w:val="22"/>
                <w:szCs w:val="24"/>
              </w:rPr>
            </w:pPr>
            <w:r w:rsidRPr="00857737">
              <w:rPr>
                <w:rFonts w:ascii="Calibri Light" w:hAnsi="Calibri Light"/>
                <w:sz w:val="22"/>
                <w:szCs w:val="24"/>
              </w:rPr>
              <w:t>3 676 334</w:t>
            </w:r>
          </w:p>
        </w:tc>
        <w:tc>
          <w:tcPr>
            <w:tcW w:w="2083" w:type="dxa"/>
            <w:shd w:val="clear" w:color="auto" w:fill="auto"/>
            <w:vAlign w:val="center"/>
          </w:tcPr>
          <w:p w14:paraId="0557C35F" w14:textId="24A41028" w:rsidR="00500CCB" w:rsidRPr="00857737" w:rsidRDefault="00500CCB" w:rsidP="00500CCB">
            <w:pPr>
              <w:jc w:val="center"/>
              <w:rPr>
                <w:rFonts w:ascii="Calibri Light" w:hAnsi="Calibri Light"/>
                <w:sz w:val="22"/>
                <w:szCs w:val="24"/>
              </w:rPr>
            </w:pPr>
            <w:r w:rsidRPr="00857737">
              <w:rPr>
                <w:rFonts w:ascii="Calibri Light" w:hAnsi="Calibri Light"/>
                <w:sz w:val="22"/>
                <w:szCs w:val="24"/>
              </w:rPr>
              <w:t>189 505</w:t>
            </w:r>
          </w:p>
        </w:tc>
        <w:tc>
          <w:tcPr>
            <w:tcW w:w="2083" w:type="dxa"/>
            <w:shd w:val="clear" w:color="auto" w:fill="auto"/>
            <w:vAlign w:val="center"/>
          </w:tcPr>
          <w:p w14:paraId="1F1F4E9C" w14:textId="450C81EF" w:rsidR="00500CCB" w:rsidRPr="00857737" w:rsidRDefault="00500CCB" w:rsidP="00500CCB">
            <w:pPr>
              <w:jc w:val="center"/>
              <w:rPr>
                <w:rFonts w:ascii="Calibri Light" w:hAnsi="Calibri Light"/>
                <w:sz w:val="22"/>
                <w:szCs w:val="24"/>
              </w:rPr>
            </w:pPr>
            <w:r w:rsidRPr="00857737">
              <w:rPr>
                <w:rFonts w:ascii="Calibri Light" w:hAnsi="Calibri Light"/>
                <w:sz w:val="22"/>
                <w:szCs w:val="24"/>
              </w:rPr>
              <w:t>647 612</w:t>
            </w:r>
          </w:p>
        </w:tc>
        <w:tc>
          <w:tcPr>
            <w:tcW w:w="1868" w:type="dxa"/>
            <w:shd w:val="clear" w:color="auto" w:fill="auto"/>
            <w:vAlign w:val="center"/>
          </w:tcPr>
          <w:p w14:paraId="30CDE836" w14:textId="0BE17888" w:rsidR="00500CCB" w:rsidRPr="00857737" w:rsidRDefault="00500CCB" w:rsidP="00500CCB">
            <w:pPr>
              <w:jc w:val="center"/>
              <w:rPr>
                <w:rFonts w:ascii="Calibri Light" w:hAnsi="Calibri Light"/>
                <w:sz w:val="22"/>
                <w:szCs w:val="24"/>
              </w:rPr>
            </w:pPr>
            <w:r w:rsidRPr="00857737">
              <w:rPr>
                <w:rFonts w:ascii="Calibri Light" w:hAnsi="Calibri Light"/>
                <w:sz w:val="22"/>
                <w:szCs w:val="24"/>
              </w:rPr>
              <w:t>30 363</w:t>
            </w:r>
          </w:p>
        </w:tc>
      </w:tr>
      <w:tr w:rsidR="003843D2" w:rsidRPr="00857737" w14:paraId="13DBB400" w14:textId="77777777" w:rsidTr="002F2DA7">
        <w:tc>
          <w:tcPr>
            <w:tcW w:w="956" w:type="dxa"/>
            <w:shd w:val="clear" w:color="auto" w:fill="auto"/>
            <w:vAlign w:val="center"/>
          </w:tcPr>
          <w:p w14:paraId="7A61B061" w14:textId="63D9B08D" w:rsidR="00500CCB" w:rsidRPr="00857737" w:rsidRDefault="00500CCB" w:rsidP="00500CCB">
            <w:pPr>
              <w:jc w:val="center"/>
              <w:rPr>
                <w:rFonts w:ascii="Calibri Light" w:hAnsi="Calibri Light"/>
                <w:b/>
                <w:sz w:val="22"/>
                <w:szCs w:val="24"/>
              </w:rPr>
            </w:pPr>
            <w:r w:rsidRPr="00857737">
              <w:rPr>
                <w:rFonts w:ascii="Calibri Light" w:hAnsi="Calibri Light"/>
                <w:b/>
                <w:sz w:val="22"/>
                <w:szCs w:val="24"/>
              </w:rPr>
              <w:t>2017</w:t>
            </w:r>
          </w:p>
        </w:tc>
        <w:tc>
          <w:tcPr>
            <w:tcW w:w="2082" w:type="dxa"/>
            <w:shd w:val="clear" w:color="auto" w:fill="auto"/>
            <w:vAlign w:val="center"/>
          </w:tcPr>
          <w:p w14:paraId="15BCA57F" w14:textId="31570570" w:rsidR="00500CCB" w:rsidRPr="00857737" w:rsidRDefault="00500CCB" w:rsidP="00500CCB">
            <w:pPr>
              <w:jc w:val="center"/>
              <w:rPr>
                <w:rFonts w:ascii="Calibri Light" w:hAnsi="Calibri Light"/>
                <w:sz w:val="22"/>
                <w:szCs w:val="24"/>
              </w:rPr>
            </w:pPr>
            <w:r w:rsidRPr="00857737">
              <w:rPr>
                <w:rFonts w:ascii="Calibri Light" w:hAnsi="Calibri Light"/>
                <w:sz w:val="22"/>
                <w:szCs w:val="24"/>
              </w:rPr>
              <w:t>3 487 000</w:t>
            </w:r>
          </w:p>
        </w:tc>
        <w:tc>
          <w:tcPr>
            <w:tcW w:w="2083" w:type="dxa"/>
            <w:shd w:val="clear" w:color="auto" w:fill="auto"/>
            <w:vAlign w:val="center"/>
          </w:tcPr>
          <w:p w14:paraId="64A56F6E" w14:textId="727868F5" w:rsidR="00500CCB" w:rsidRPr="00857737" w:rsidRDefault="00500CCB" w:rsidP="00500CCB">
            <w:pPr>
              <w:jc w:val="center"/>
              <w:rPr>
                <w:rFonts w:ascii="Calibri Light" w:hAnsi="Calibri Light"/>
                <w:sz w:val="22"/>
                <w:szCs w:val="24"/>
              </w:rPr>
            </w:pPr>
            <w:r w:rsidRPr="00857737">
              <w:rPr>
                <w:rFonts w:ascii="Calibri Light" w:hAnsi="Calibri Light"/>
                <w:sz w:val="22"/>
                <w:szCs w:val="24"/>
              </w:rPr>
              <w:t>0</w:t>
            </w:r>
          </w:p>
        </w:tc>
        <w:tc>
          <w:tcPr>
            <w:tcW w:w="2083" w:type="dxa"/>
            <w:shd w:val="clear" w:color="auto" w:fill="auto"/>
            <w:vAlign w:val="center"/>
          </w:tcPr>
          <w:p w14:paraId="702D24A8" w14:textId="105F85F4" w:rsidR="00500CCB" w:rsidRPr="00857737" w:rsidRDefault="00500CCB" w:rsidP="00500CCB">
            <w:pPr>
              <w:jc w:val="center"/>
              <w:rPr>
                <w:rFonts w:ascii="Calibri Light" w:hAnsi="Calibri Light"/>
                <w:sz w:val="22"/>
                <w:szCs w:val="24"/>
              </w:rPr>
            </w:pPr>
            <w:r w:rsidRPr="00857737">
              <w:rPr>
                <w:rFonts w:ascii="Calibri Light" w:hAnsi="Calibri Light"/>
                <w:sz w:val="22"/>
                <w:szCs w:val="24"/>
              </w:rPr>
              <w:t>649 644</w:t>
            </w:r>
          </w:p>
        </w:tc>
        <w:tc>
          <w:tcPr>
            <w:tcW w:w="1868" w:type="dxa"/>
            <w:shd w:val="clear" w:color="auto" w:fill="auto"/>
            <w:vAlign w:val="center"/>
          </w:tcPr>
          <w:p w14:paraId="16C72E90" w14:textId="3BA29A5D" w:rsidR="00500CCB" w:rsidRPr="00857737" w:rsidRDefault="00500CCB" w:rsidP="00500CCB">
            <w:pPr>
              <w:jc w:val="center"/>
              <w:rPr>
                <w:rFonts w:ascii="Calibri Light" w:hAnsi="Calibri Light"/>
                <w:sz w:val="22"/>
                <w:szCs w:val="24"/>
              </w:rPr>
            </w:pPr>
            <w:r w:rsidRPr="00857737">
              <w:rPr>
                <w:rFonts w:ascii="Calibri Light" w:hAnsi="Calibri Light"/>
                <w:sz w:val="22"/>
                <w:szCs w:val="24"/>
              </w:rPr>
              <w:t>30 363</w:t>
            </w:r>
          </w:p>
        </w:tc>
      </w:tr>
      <w:tr w:rsidR="003843D2" w:rsidRPr="00857737" w14:paraId="7E8C7C13" w14:textId="77777777" w:rsidTr="002F2DA7">
        <w:tc>
          <w:tcPr>
            <w:tcW w:w="956" w:type="dxa"/>
            <w:shd w:val="clear" w:color="auto" w:fill="auto"/>
            <w:vAlign w:val="center"/>
          </w:tcPr>
          <w:p w14:paraId="13DFC929" w14:textId="6808A884" w:rsidR="00500CCB" w:rsidRPr="00857737" w:rsidRDefault="00500CCB" w:rsidP="00500CCB">
            <w:pPr>
              <w:jc w:val="center"/>
              <w:rPr>
                <w:rFonts w:ascii="Calibri Light" w:hAnsi="Calibri Light"/>
                <w:b/>
                <w:sz w:val="22"/>
                <w:szCs w:val="24"/>
              </w:rPr>
            </w:pPr>
            <w:r w:rsidRPr="00857737">
              <w:rPr>
                <w:rFonts w:ascii="Calibri Light" w:hAnsi="Calibri Light"/>
                <w:b/>
                <w:sz w:val="22"/>
                <w:szCs w:val="24"/>
              </w:rPr>
              <w:t>2018</w:t>
            </w:r>
          </w:p>
        </w:tc>
        <w:tc>
          <w:tcPr>
            <w:tcW w:w="2082" w:type="dxa"/>
            <w:shd w:val="clear" w:color="auto" w:fill="auto"/>
            <w:vAlign w:val="center"/>
          </w:tcPr>
          <w:p w14:paraId="50615AED" w14:textId="2F35BBC7" w:rsidR="00500CCB" w:rsidRPr="00857737" w:rsidRDefault="00500CCB" w:rsidP="00500CCB">
            <w:pPr>
              <w:jc w:val="center"/>
              <w:rPr>
                <w:rFonts w:ascii="Calibri Light" w:hAnsi="Calibri Light"/>
                <w:sz w:val="22"/>
                <w:szCs w:val="24"/>
              </w:rPr>
            </w:pPr>
            <w:r w:rsidRPr="00857737">
              <w:rPr>
                <w:rFonts w:ascii="Calibri Light" w:hAnsi="Calibri Light"/>
                <w:sz w:val="22"/>
                <w:szCs w:val="24"/>
              </w:rPr>
              <w:t>3 487 000</w:t>
            </w:r>
          </w:p>
        </w:tc>
        <w:tc>
          <w:tcPr>
            <w:tcW w:w="2083" w:type="dxa"/>
            <w:shd w:val="clear" w:color="auto" w:fill="auto"/>
            <w:vAlign w:val="center"/>
          </w:tcPr>
          <w:p w14:paraId="0F0BFD08" w14:textId="3B718361" w:rsidR="00500CCB" w:rsidRPr="00857737" w:rsidRDefault="00500CCB" w:rsidP="00500CCB">
            <w:pPr>
              <w:jc w:val="center"/>
              <w:rPr>
                <w:rFonts w:ascii="Calibri Light" w:hAnsi="Calibri Light"/>
                <w:sz w:val="22"/>
                <w:szCs w:val="24"/>
              </w:rPr>
            </w:pPr>
            <w:r w:rsidRPr="00857737">
              <w:rPr>
                <w:rFonts w:ascii="Calibri Light" w:hAnsi="Calibri Light"/>
                <w:sz w:val="22"/>
                <w:szCs w:val="24"/>
              </w:rPr>
              <w:t>0</w:t>
            </w:r>
          </w:p>
        </w:tc>
        <w:tc>
          <w:tcPr>
            <w:tcW w:w="2083" w:type="dxa"/>
            <w:shd w:val="clear" w:color="auto" w:fill="auto"/>
            <w:vAlign w:val="center"/>
          </w:tcPr>
          <w:p w14:paraId="4E3A3E0F" w14:textId="0CCA0206" w:rsidR="00500CCB" w:rsidRPr="00857737" w:rsidRDefault="00500CCB" w:rsidP="00500CCB">
            <w:pPr>
              <w:jc w:val="center"/>
              <w:rPr>
                <w:rFonts w:ascii="Calibri Light" w:hAnsi="Calibri Light"/>
                <w:sz w:val="22"/>
                <w:szCs w:val="24"/>
              </w:rPr>
            </w:pPr>
            <w:r w:rsidRPr="00857737">
              <w:rPr>
                <w:rFonts w:ascii="Calibri Light" w:hAnsi="Calibri Light"/>
                <w:sz w:val="22"/>
                <w:szCs w:val="24"/>
              </w:rPr>
              <w:t>653 020</w:t>
            </w:r>
          </w:p>
        </w:tc>
        <w:tc>
          <w:tcPr>
            <w:tcW w:w="1868" w:type="dxa"/>
            <w:shd w:val="clear" w:color="auto" w:fill="auto"/>
            <w:vAlign w:val="center"/>
          </w:tcPr>
          <w:p w14:paraId="4811F30F" w14:textId="3CBC553B" w:rsidR="00500CCB" w:rsidRPr="00857737" w:rsidRDefault="00500CCB" w:rsidP="00500CCB">
            <w:pPr>
              <w:jc w:val="center"/>
              <w:rPr>
                <w:rFonts w:ascii="Calibri Light" w:hAnsi="Calibri Light"/>
                <w:sz w:val="22"/>
                <w:szCs w:val="24"/>
              </w:rPr>
            </w:pPr>
            <w:r w:rsidRPr="00857737">
              <w:rPr>
                <w:rFonts w:ascii="Calibri Light" w:hAnsi="Calibri Light"/>
                <w:sz w:val="22"/>
                <w:szCs w:val="24"/>
              </w:rPr>
              <w:t>32 333</w:t>
            </w:r>
          </w:p>
        </w:tc>
      </w:tr>
      <w:tr w:rsidR="003843D2" w:rsidRPr="00857737" w14:paraId="491DA283" w14:textId="77777777" w:rsidTr="00062075">
        <w:tc>
          <w:tcPr>
            <w:tcW w:w="956" w:type="dxa"/>
            <w:shd w:val="clear" w:color="auto" w:fill="auto"/>
            <w:vAlign w:val="center"/>
          </w:tcPr>
          <w:p w14:paraId="3C759E37" w14:textId="201E82FD" w:rsidR="00500CCB" w:rsidRPr="00857737" w:rsidRDefault="00500CCB" w:rsidP="00500CCB">
            <w:pPr>
              <w:jc w:val="center"/>
              <w:rPr>
                <w:rFonts w:ascii="Calibri Light" w:hAnsi="Calibri Light"/>
                <w:b/>
                <w:sz w:val="22"/>
                <w:szCs w:val="24"/>
              </w:rPr>
            </w:pPr>
            <w:r w:rsidRPr="00857737">
              <w:rPr>
                <w:rFonts w:ascii="Calibri Light" w:hAnsi="Calibri Light"/>
                <w:b/>
                <w:sz w:val="22"/>
                <w:szCs w:val="24"/>
              </w:rPr>
              <w:t>2019</w:t>
            </w:r>
          </w:p>
        </w:tc>
        <w:tc>
          <w:tcPr>
            <w:tcW w:w="2082" w:type="dxa"/>
            <w:shd w:val="clear" w:color="auto" w:fill="auto"/>
          </w:tcPr>
          <w:p w14:paraId="06639EF7" w14:textId="4D93F37C" w:rsidR="00500CCB" w:rsidRPr="00857737" w:rsidRDefault="00500CCB" w:rsidP="00500CCB">
            <w:pPr>
              <w:jc w:val="center"/>
              <w:rPr>
                <w:rFonts w:ascii="Calibri Light" w:hAnsi="Calibri Light"/>
                <w:sz w:val="22"/>
                <w:szCs w:val="24"/>
              </w:rPr>
            </w:pPr>
            <w:r w:rsidRPr="00857737">
              <w:rPr>
                <w:sz w:val="22"/>
              </w:rPr>
              <w:t>3 791 500</w:t>
            </w:r>
          </w:p>
        </w:tc>
        <w:tc>
          <w:tcPr>
            <w:tcW w:w="2083" w:type="dxa"/>
            <w:shd w:val="clear" w:color="auto" w:fill="auto"/>
          </w:tcPr>
          <w:p w14:paraId="562D339D" w14:textId="3FF0B224" w:rsidR="00500CCB" w:rsidRPr="00857737" w:rsidRDefault="00500CCB" w:rsidP="00500CCB">
            <w:pPr>
              <w:jc w:val="center"/>
              <w:rPr>
                <w:rFonts w:ascii="Calibri Light" w:hAnsi="Calibri Light"/>
                <w:sz w:val="22"/>
                <w:szCs w:val="24"/>
              </w:rPr>
            </w:pPr>
            <w:r w:rsidRPr="00857737">
              <w:rPr>
                <w:sz w:val="22"/>
              </w:rPr>
              <w:t>0</w:t>
            </w:r>
          </w:p>
        </w:tc>
        <w:tc>
          <w:tcPr>
            <w:tcW w:w="2083" w:type="dxa"/>
          </w:tcPr>
          <w:p w14:paraId="3E4B4C44" w14:textId="0FEEDD9B" w:rsidR="00500CCB" w:rsidRPr="00857737" w:rsidRDefault="00500CCB" w:rsidP="00500CCB">
            <w:pPr>
              <w:jc w:val="center"/>
              <w:rPr>
                <w:rFonts w:ascii="Calibri Light" w:hAnsi="Calibri Light"/>
                <w:sz w:val="22"/>
                <w:szCs w:val="24"/>
              </w:rPr>
            </w:pPr>
            <w:r w:rsidRPr="00857737">
              <w:rPr>
                <w:sz w:val="22"/>
              </w:rPr>
              <w:t>659 510</w:t>
            </w:r>
          </w:p>
        </w:tc>
        <w:tc>
          <w:tcPr>
            <w:tcW w:w="1868" w:type="dxa"/>
          </w:tcPr>
          <w:p w14:paraId="448A1EC1" w14:textId="59B84492" w:rsidR="00500CCB" w:rsidRPr="00857737" w:rsidRDefault="00500CCB" w:rsidP="00500CCB">
            <w:pPr>
              <w:jc w:val="center"/>
              <w:rPr>
                <w:rFonts w:ascii="Calibri Light" w:hAnsi="Calibri Light"/>
                <w:sz w:val="22"/>
                <w:szCs w:val="24"/>
              </w:rPr>
            </w:pPr>
            <w:r w:rsidRPr="00857737">
              <w:rPr>
                <w:sz w:val="22"/>
              </w:rPr>
              <w:t>33 698</w:t>
            </w:r>
          </w:p>
        </w:tc>
      </w:tr>
      <w:tr w:rsidR="003843D2" w:rsidRPr="00857737" w14:paraId="36AEADE8" w14:textId="77777777" w:rsidTr="00E970E0">
        <w:tc>
          <w:tcPr>
            <w:tcW w:w="956" w:type="dxa"/>
            <w:shd w:val="clear" w:color="auto" w:fill="auto"/>
            <w:vAlign w:val="center"/>
          </w:tcPr>
          <w:p w14:paraId="13272D1D" w14:textId="56FEB3B1" w:rsidR="00500CCB" w:rsidRPr="00857737" w:rsidRDefault="00500CCB" w:rsidP="00500CCB">
            <w:pPr>
              <w:jc w:val="center"/>
              <w:rPr>
                <w:rFonts w:ascii="Calibri Light" w:hAnsi="Calibri Light"/>
                <w:b/>
                <w:sz w:val="22"/>
                <w:szCs w:val="24"/>
              </w:rPr>
            </w:pPr>
            <w:r w:rsidRPr="00857737">
              <w:rPr>
                <w:rFonts w:ascii="Calibri Light" w:hAnsi="Calibri Light"/>
                <w:b/>
                <w:sz w:val="22"/>
                <w:szCs w:val="24"/>
              </w:rPr>
              <w:t>2020</w:t>
            </w:r>
          </w:p>
        </w:tc>
        <w:tc>
          <w:tcPr>
            <w:tcW w:w="2082" w:type="dxa"/>
            <w:shd w:val="clear" w:color="auto" w:fill="auto"/>
          </w:tcPr>
          <w:p w14:paraId="60FA5D11" w14:textId="03136404" w:rsidR="00500CCB" w:rsidRPr="00857737" w:rsidRDefault="00500CCB" w:rsidP="00500CCB">
            <w:pPr>
              <w:jc w:val="center"/>
              <w:rPr>
                <w:rFonts w:cstheme="majorHAnsi"/>
                <w:sz w:val="22"/>
                <w:szCs w:val="20"/>
              </w:rPr>
            </w:pPr>
            <w:r w:rsidRPr="00857737">
              <w:rPr>
                <w:rFonts w:cstheme="majorHAnsi"/>
                <w:sz w:val="22"/>
                <w:szCs w:val="20"/>
              </w:rPr>
              <w:t>4 050 000</w:t>
            </w:r>
          </w:p>
        </w:tc>
        <w:tc>
          <w:tcPr>
            <w:tcW w:w="2083" w:type="dxa"/>
            <w:shd w:val="clear" w:color="auto" w:fill="auto"/>
          </w:tcPr>
          <w:p w14:paraId="7FD14377" w14:textId="19A5AFD4" w:rsidR="00500CCB" w:rsidRPr="00857737" w:rsidRDefault="00500CCB" w:rsidP="00500CCB">
            <w:pPr>
              <w:jc w:val="center"/>
              <w:rPr>
                <w:rFonts w:cstheme="majorHAnsi"/>
                <w:sz w:val="22"/>
                <w:szCs w:val="20"/>
              </w:rPr>
            </w:pPr>
            <w:r w:rsidRPr="00857737">
              <w:rPr>
                <w:rFonts w:cstheme="majorHAnsi"/>
                <w:sz w:val="22"/>
                <w:szCs w:val="20"/>
              </w:rPr>
              <w:t>0</w:t>
            </w:r>
          </w:p>
        </w:tc>
        <w:tc>
          <w:tcPr>
            <w:tcW w:w="2083" w:type="dxa"/>
          </w:tcPr>
          <w:p w14:paraId="1A163AD2" w14:textId="4093EE0A" w:rsidR="00500CCB" w:rsidRPr="00857737" w:rsidRDefault="00500CCB" w:rsidP="00500CCB">
            <w:pPr>
              <w:jc w:val="center"/>
              <w:rPr>
                <w:rFonts w:cstheme="majorHAnsi"/>
                <w:sz w:val="22"/>
                <w:szCs w:val="20"/>
              </w:rPr>
            </w:pPr>
            <w:r w:rsidRPr="00857737">
              <w:rPr>
                <w:rFonts w:cstheme="majorHAnsi"/>
                <w:sz w:val="22"/>
                <w:szCs w:val="20"/>
              </w:rPr>
              <w:t>461 114</w:t>
            </w:r>
          </w:p>
        </w:tc>
        <w:tc>
          <w:tcPr>
            <w:tcW w:w="1868" w:type="dxa"/>
          </w:tcPr>
          <w:p w14:paraId="61DB573D" w14:textId="061FCAD5" w:rsidR="00500CCB" w:rsidRPr="00857737" w:rsidRDefault="00500CCB" w:rsidP="00500CCB">
            <w:pPr>
              <w:jc w:val="center"/>
              <w:rPr>
                <w:rFonts w:cstheme="majorHAnsi"/>
                <w:sz w:val="22"/>
                <w:szCs w:val="20"/>
              </w:rPr>
            </w:pPr>
            <w:r w:rsidRPr="00857737">
              <w:rPr>
                <w:rFonts w:cstheme="majorHAnsi"/>
                <w:sz w:val="22"/>
                <w:szCs w:val="20"/>
              </w:rPr>
              <w:t>28 877</w:t>
            </w:r>
          </w:p>
        </w:tc>
      </w:tr>
    </w:tbl>
    <w:p w14:paraId="5F91F778" w14:textId="77777777" w:rsidR="00F4755F" w:rsidRPr="00857737" w:rsidRDefault="00CF3DED" w:rsidP="00CF3DED">
      <w:pPr>
        <w:jc w:val="both"/>
        <w:rPr>
          <w:rFonts w:ascii="Calibri Light" w:hAnsi="Calibri Light"/>
          <w:sz w:val="20"/>
          <w:szCs w:val="24"/>
        </w:rPr>
      </w:pPr>
      <w:r w:rsidRPr="00857737">
        <w:rPr>
          <w:rFonts w:ascii="Calibri Light" w:hAnsi="Calibri Light"/>
          <w:sz w:val="20"/>
          <w:szCs w:val="24"/>
        </w:rPr>
        <w:t>Źródło: Referat Kultury w Departamencie Kultury, Promocji i Sportu</w:t>
      </w:r>
    </w:p>
    <w:p w14:paraId="086FA74D" w14:textId="7C4AE076" w:rsidR="008E78C4" w:rsidRPr="00857737" w:rsidRDefault="00CF3DED" w:rsidP="009A7E4B">
      <w:pPr>
        <w:pStyle w:val="Legenda"/>
        <w:rPr>
          <w:rFonts w:ascii="Calibri Light" w:hAnsi="Calibri Light"/>
          <w:sz w:val="24"/>
          <w:szCs w:val="24"/>
        </w:rPr>
      </w:pPr>
      <w:bookmarkStart w:id="500" w:name="_Toc71201791"/>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225</w:t>
      </w:r>
      <w:r w:rsidR="0037179A" w:rsidRPr="00857737">
        <w:rPr>
          <w:rFonts w:ascii="Calibri Light" w:hAnsi="Calibri Light"/>
          <w:sz w:val="24"/>
          <w:szCs w:val="24"/>
        </w:rPr>
        <w:fldChar w:fldCharType="end"/>
      </w:r>
      <w:r w:rsidR="000C54A1" w:rsidRPr="00857737">
        <w:rPr>
          <w:rFonts w:ascii="Calibri Light" w:hAnsi="Calibri Light"/>
          <w:sz w:val="24"/>
          <w:szCs w:val="24"/>
        </w:rPr>
        <w:t>.</w:t>
      </w:r>
      <w:r w:rsidRPr="00857737">
        <w:rPr>
          <w:rFonts w:ascii="Calibri Light" w:hAnsi="Calibri Light"/>
          <w:sz w:val="24"/>
          <w:szCs w:val="24"/>
        </w:rPr>
        <w:t xml:space="preserve"> Finansowanie zadań biblioteki</w:t>
      </w:r>
      <w:bookmarkEnd w:id="500"/>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25. "/>
        <w:tblDescription w:val="Finansowanie zadań biblioteki"/>
      </w:tblPr>
      <w:tblGrid>
        <w:gridCol w:w="1134"/>
        <w:gridCol w:w="2552"/>
        <w:gridCol w:w="3827"/>
        <w:gridCol w:w="1559"/>
      </w:tblGrid>
      <w:tr w:rsidR="003843D2" w:rsidRPr="00857737" w14:paraId="7CB3F7C1" w14:textId="77777777" w:rsidTr="00135536">
        <w:trPr>
          <w:trHeight w:val="634"/>
        </w:trPr>
        <w:tc>
          <w:tcPr>
            <w:tcW w:w="1134" w:type="dxa"/>
            <w:shd w:val="clear" w:color="auto" w:fill="auto"/>
            <w:vAlign w:val="center"/>
            <w:hideMark/>
          </w:tcPr>
          <w:p w14:paraId="3270098F" w14:textId="77777777" w:rsidR="008E78C4" w:rsidRPr="00857737" w:rsidRDefault="008E78C4" w:rsidP="00360680">
            <w:pPr>
              <w:pStyle w:val="WW-Tekstpodstawowy2"/>
              <w:jc w:val="center"/>
              <w:rPr>
                <w:rFonts w:ascii="Calibri Light" w:hAnsi="Calibri Light"/>
                <w:b/>
                <w:bCs/>
                <w:sz w:val="22"/>
                <w:szCs w:val="24"/>
              </w:rPr>
            </w:pPr>
            <w:r w:rsidRPr="00857737">
              <w:rPr>
                <w:rFonts w:ascii="Calibri Light" w:hAnsi="Calibri Light"/>
                <w:b/>
                <w:bCs/>
                <w:iCs/>
                <w:sz w:val="22"/>
                <w:szCs w:val="24"/>
              </w:rPr>
              <w:t>Rok</w:t>
            </w:r>
          </w:p>
        </w:tc>
        <w:tc>
          <w:tcPr>
            <w:tcW w:w="2552" w:type="dxa"/>
            <w:shd w:val="clear" w:color="auto" w:fill="auto"/>
            <w:vAlign w:val="center"/>
            <w:hideMark/>
          </w:tcPr>
          <w:p w14:paraId="1D6F7974" w14:textId="77777777" w:rsidR="008E78C4" w:rsidRPr="00857737" w:rsidRDefault="00CF3DED" w:rsidP="00360680">
            <w:pPr>
              <w:pStyle w:val="WW-Tekstpodstawowy2"/>
              <w:jc w:val="center"/>
              <w:rPr>
                <w:rFonts w:ascii="Calibri Light" w:hAnsi="Calibri Light"/>
                <w:b/>
                <w:bCs/>
                <w:iCs/>
                <w:sz w:val="22"/>
                <w:szCs w:val="24"/>
              </w:rPr>
            </w:pPr>
            <w:r w:rsidRPr="00857737">
              <w:rPr>
                <w:rFonts w:ascii="Calibri Light" w:hAnsi="Calibri Light"/>
                <w:b/>
                <w:bCs/>
                <w:iCs/>
                <w:sz w:val="22"/>
                <w:szCs w:val="24"/>
              </w:rPr>
              <w:t>K</w:t>
            </w:r>
            <w:r w:rsidR="008E78C4" w:rsidRPr="00857737">
              <w:rPr>
                <w:rFonts w:ascii="Calibri Light" w:hAnsi="Calibri Light"/>
                <w:b/>
                <w:bCs/>
                <w:iCs/>
                <w:sz w:val="22"/>
                <w:szCs w:val="24"/>
              </w:rPr>
              <w:t>oszty filii ogółem</w:t>
            </w:r>
          </w:p>
          <w:p w14:paraId="6D8752B6" w14:textId="77777777" w:rsidR="008E78C4" w:rsidRPr="00857737" w:rsidRDefault="008E78C4" w:rsidP="00360680">
            <w:pPr>
              <w:pStyle w:val="WW-Tekstpodstawowy2"/>
              <w:jc w:val="center"/>
              <w:rPr>
                <w:rFonts w:ascii="Calibri Light" w:hAnsi="Calibri Light"/>
                <w:b/>
                <w:bCs/>
                <w:sz w:val="22"/>
                <w:szCs w:val="24"/>
              </w:rPr>
            </w:pPr>
            <w:r w:rsidRPr="00857737">
              <w:rPr>
                <w:rFonts w:ascii="Calibri Light" w:hAnsi="Calibri Light"/>
                <w:b/>
                <w:bCs/>
                <w:iCs/>
                <w:sz w:val="22"/>
                <w:szCs w:val="24"/>
              </w:rPr>
              <w:t>(w zł)</w:t>
            </w:r>
          </w:p>
        </w:tc>
        <w:tc>
          <w:tcPr>
            <w:tcW w:w="3827" w:type="dxa"/>
            <w:shd w:val="clear" w:color="auto" w:fill="auto"/>
            <w:vAlign w:val="center"/>
            <w:hideMark/>
          </w:tcPr>
          <w:p w14:paraId="38E7AD57" w14:textId="77777777" w:rsidR="008E78C4" w:rsidRPr="00857737" w:rsidRDefault="00CF3DED" w:rsidP="00360680">
            <w:pPr>
              <w:pStyle w:val="WW-Tekstpodstawowy2"/>
              <w:jc w:val="center"/>
              <w:rPr>
                <w:rFonts w:ascii="Calibri Light" w:hAnsi="Calibri Light"/>
                <w:b/>
                <w:bCs/>
                <w:iCs/>
                <w:sz w:val="22"/>
                <w:szCs w:val="24"/>
              </w:rPr>
            </w:pPr>
            <w:r w:rsidRPr="00857737">
              <w:rPr>
                <w:rFonts w:ascii="Calibri Light" w:hAnsi="Calibri Light"/>
                <w:b/>
                <w:bCs/>
                <w:iCs/>
                <w:sz w:val="22"/>
                <w:szCs w:val="24"/>
              </w:rPr>
              <w:t>D</w:t>
            </w:r>
            <w:r w:rsidR="008E78C4" w:rsidRPr="00857737">
              <w:rPr>
                <w:rFonts w:ascii="Calibri Light" w:hAnsi="Calibri Light"/>
                <w:b/>
                <w:bCs/>
                <w:iCs/>
                <w:sz w:val="22"/>
                <w:szCs w:val="24"/>
              </w:rPr>
              <w:t>otacja miasta</w:t>
            </w:r>
          </w:p>
          <w:p w14:paraId="71516045" w14:textId="77777777" w:rsidR="008E78C4" w:rsidRPr="00857737" w:rsidRDefault="008E78C4" w:rsidP="00360680">
            <w:pPr>
              <w:pStyle w:val="WW-Tekstpodstawowy2"/>
              <w:jc w:val="center"/>
              <w:rPr>
                <w:rFonts w:ascii="Calibri Light" w:hAnsi="Calibri Light"/>
                <w:b/>
                <w:bCs/>
                <w:sz w:val="22"/>
                <w:szCs w:val="24"/>
              </w:rPr>
            </w:pPr>
            <w:r w:rsidRPr="00857737">
              <w:rPr>
                <w:rFonts w:ascii="Calibri Light" w:hAnsi="Calibri Light"/>
                <w:b/>
                <w:bCs/>
                <w:iCs/>
                <w:sz w:val="22"/>
                <w:szCs w:val="24"/>
              </w:rPr>
              <w:t>(w zł)</w:t>
            </w:r>
          </w:p>
        </w:tc>
        <w:tc>
          <w:tcPr>
            <w:tcW w:w="1559" w:type="dxa"/>
            <w:shd w:val="clear" w:color="auto" w:fill="auto"/>
            <w:vAlign w:val="center"/>
            <w:hideMark/>
          </w:tcPr>
          <w:p w14:paraId="5D52869B" w14:textId="77777777" w:rsidR="008E78C4" w:rsidRPr="00857737" w:rsidRDefault="008E78C4" w:rsidP="00360680">
            <w:pPr>
              <w:pStyle w:val="WW-Tekstpodstawowy2"/>
              <w:jc w:val="center"/>
              <w:rPr>
                <w:rFonts w:ascii="Calibri Light" w:hAnsi="Calibri Light"/>
                <w:b/>
                <w:bCs/>
                <w:iCs/>
                <w:sz w:val="22"/>
                <w:szCs w:val="24"/>
              </w:rPr>
            </w:pPr>
            <w:r w:rsidRPr="00857737">
              <w:rPr>
                <w:rFonts w:ascii="Calibri Light" w:hAnsi="Calibri Light"/>
                <w:b/>
                <w:bCs/>
                <w:iCs/>
                <w:sz w:val="22"/>
                <w:szCs w:val="24"/>
              </w:rPr>
              <w:t>%</w:t>
            </w:r>
          </w:p>
        </w:tc>
      </w:tr>
      <w:tr w:rsidR="003843D2" w:rsidRPr="00857737" w14:paraId="6DE0D464" w14:textId="77777777" w:rsidTr="002F2DA7">
        <w:trPr>
          <w:trHeight w:val="478"/>
        </w:trPr>
        <w:tc>
          <w:tcPr>
            <w:tcW w:w="1134" w:type="dxa"/>
            <w:vAlign w:val="center"/>
          </w:tcPr>
          <w:p w14:paraId="4C7DCB2B" w14:textId="1FB4B619" w:rsidR="00535B9A" w:rsidRPr="00857737" w:rsidRDefault="00535B9A" w:rsidP="00535B9A">
            <w:pPr>
              <w:jc w:val="center"/>
              <w:rPr>
                <w:rFonts w:ascii="Calibri Light" w:hAnsi="Calibri Light"/>
                <w:b/>
                <w:bCs/>
                <w:iCs/>
                <w:sz w:val="22"/>
                <w:szCs w:val="24"/>
              </w:rPr>
            </w:pPr>
            <w:r w:rsidRPr="00857737">
              <w:rPr>
                <w:rFonts w:ascii="Calibri Light" w:hAnsi="Calibri Light"/>
                <w:b/>
                <w:bCs/>
                <w:iCs/>
                <w:sz w:val="22"/>
                <w:szCs w:val="24"/>
              </w:rPr>
              <w:t>2016</w:t>
            </w:r>
          </w:p>
        </w:tc>
        <w:tc>
          <w:tcPr>
            <w:tcW w:w="2552" w:type="dxa"/>
            <w:vAlign w:val="center"/>
          </w:tcPr>
          <w:p w14:paraId="5B85022B" w14:textId="72BA9221" w:rsidR="00535B9A" w:rsidRPr="00857737" w:rsidRDefault="00535B9A" w:rsidP="00535B9A">
            <w:pPr>
              <w:jc w:val="center"/>
              <w:rPr>
                <w:rFonts w:ascii="Calibri Light" w:hAnsi="Calibri Light"/>
                <w:iCs/>
                <w:sz w:val="22"/>
                <w:szCs w:val="24"/>
              </w:rPr>
            </w:pPr>
            <w:r w:rsidRPr="00857737">
              <w:rPr>
                <w:rFonts w:ascii="Calibri Light" w:hAnsi="Calibri Light"/>
                <w:iCs/>
                <w:sz w:val="22"/>
                <w:szCs w:val="24"/>
              </w:rPr>
              <w:t>3 230 000</w:t>
            </w:r>
          </w:p>
        </w:tc>
        <w:tc>
          <w:tcPr>
            <w:tcW w:w="3827" w:type="dxa"/>
            <w:vAlign w:val="center"/>
          </w:tcPr>
          <w:p w14:paraId="7A84ECE7" w14:textId="77777777" w:rsidR="00535B9A" w:rsidRPr="00857737" w:rsidRDefault="00535B9A" w:rsidP="00535B9A">
            <w:pPr>
              <w:jc w:val="center"/>
              <w:rPr>
                <w:rFonts w:ascii="Calibri Light" w:hAnsi="Calibri Light"/>
                <w:iCs/>
                <w:sz w:val="22"/>
                <w:szCs w:val="24"/>
              </w:rPr>
            </w:pPr>
            <w:r w:rsidRPr="00857737">
              <w:rPr>
                <w:rFonts w:ascii="Calibri Light" w:hAnsi="Calibri Light"/>
                <w:iCs/>
                <w:sz w:val="22"/>
                <w:szCs w:val="24"/>
              </w:rPr>
              <w:t>3 230 000</w:t>
            </w:r>
          </w:p>
          <w:p w14:paraId="58814FEE" w14:textId="77777777" w:rsidR="00535B9A" w:rsidRPr="00857737" w:rsidRDefault="00535B9A" w:rsidP="00535B9A">
            <w:pPr>
              <w:jc w:val="center"/>
              <w:rPr>
                <w:rFonts w:ascii="Calibri Light" w:hAnsi="Calibri Light"/>
                <w:iCs/>
                <w:sz w:val="22"/>
                <w:szCs w:val="24"/>
              </w:rPr>
            </w:pPr>
            <w:r w:rsidRPr="00857737">
              <w:rPr>
                <w:rFonts w:ascii="Calibri Light" w:hAnsi="Calibri Light"/>
                <w:iCs/>
                <w:sz w:val="22"/>
                <w:szCs w:val="24"/>
              </w:rPr>
              <w:t>+ środki inwestycyjne: 14 000</w:t>
            </w:r>
          </w:p>
          <w:p w14:paraId="4284FB92" w14:textId="73E43A98" w:rsidR="00535B9A" w:rsidRPr="00857737" w:rsidRDefault="00535B9A" w:rsidP="00535B9A">
            <w:pPr>
              <w:jc w:val="center"/>
              <w:rPr>
                <w:rFonts w:ascii="Calibri Light" w:hAnsi="Calibri Light"/>
                <w:sz w:val="22"/>
                <w:szCs w:val="24"/>
              </w:rPr>
            </w:pPr>
            <w:r w:rsidRPr="00857737">
              <w:rPr>
                <w:rFonts w:ascii="Calibri Light" w:hAnsi="Calibri Light"/>
                <w:iCs/>
                <w:sz w:val="22"/>
                <w:szCs w:val="24"/>
              </w:rPr>
              <w:t>+ dotacja w ramach Budżetu Obywatelskiego: 432 334</w:t>
            </w:r>
          </w:p>
        </w:tc>
        <w:tc>
          <w:tcPr>
            <w:tcW w:w="1559" w:type="dxa"/>
            <w:vAlign w:val="center"/>
          </w:tcPr>
          <w:p w14:paraId="34430AFD" w14:textId="15A8D0F5" w:rsidR="00535B9A" w:rsidRPr="00857737" w:rsidRDefault="00535B9A" w:rsidP="00535B9A">
            <w:pPr>
              <w:jc w:val="center"/>
              <w:rPr>
                <w:rFonts w:ascii="Calibri Light" w:hAnsi="Calibri Light"/>
                <w:sz w:val="22"/>
                <w:szCs w:val="24"/>
              </w:rPr>
            </w:pPr>
            <w:r w:rsidRPr="00857737">
              <w:rPr>
                <w:rFonts w:ascii="Calibri Light" w:hAnsi="Calibri Light"/>
                <w:sz w:val="22"/>
                <w:szCs w:val="24"/>
              </w:rPr>
              <w:t>100</w:t>
            </w:r>
          </w:p>
        </w:tc>
      </w:tr>
      <w:tr w:rsidR="003843D2" w:rsidRPr="00857737" w14:paraId="55FB237D" w14:textId="77777777" w:rsidTr="002F2DA7">
        <w:trPr>
          <w:trHeight w:val="580"/>
        </w:trPr>
        <w:tc>
          <w:tcPr>
            <w:tcW w:w="1134" w:type="dxa"/>
            <w:shd w:val="clear" w:color="auto" w:fill="auto"/>
            <w:vAlign w:val="center"/>
          </w:tcPr>
          <w:p w14:paraId="5C9EBFE1" w14:textId="086504AC" w:rsidR="00535B9A" w:rsidRPr="00857737" w:rsidRDefault="00535B9A" w:rsidP="00535B9A">
            <w:pPr>
              <w:jc w:val="center"/>
              <w:rPr>
                <w:rFonts w:ascii="Calibri Light" w:hAnsi="Calibri Light"/>
                <w:b/>
                <w:bCs/>
                <w:iCs/>
                <w:sz w:val="22"/>
                <w:szCs w:val="24"/>
              </w:rPr>
            </w:pPr>
            <w:r w:rsidRPr="00857737">
              <w:rPr>
                <w:rFonts w:ascii="Calibri Light" w:hAnsi="Calibri Light"/>
                <w:b/>
                <w:bCs/>
                <w:iCs/>
                <w:sz w:val="22"/>
                <w:szCs w:val="24"/>
              </w:rPr>
              <w:t>2017</w:t>
            </w:r>
          </w:p>
        </w:tc>
        <w:tc>
          <w:tcPr>
            <w:tcW w:w="2552" w:type="dxa"/>
            <w:shd w:val="clear" w:color="auto" w:fill="auto"/>
            <w:vAlign w:val="center"/>
          </w:tcPr>
          <w:p w14:paraId="5378A86C" w14:textId="267100C5" w:rsidR="00535B9A" w:rsidRPr="00857737" w:rsidRDefault="00535B9A" w:rsidP="00535B9A">
            <w:pPr>
              <w:jc w:val="center"/>
              <w:rPr>
                <w:rFonts w:ascii="Calibri Light" w:hAnsi="Calibri Light"/>
                <w:iCs/>
                <w:sz w:val="22"/>
                <w:szCs w:val="24"/>
              </w:rPr>
            </w:pPr>
            <w:r w:rsidRPr="00857737">
              <w:rPr>
                <w:rFonts w:ascii="Calibri Light" w:hAnsi="Calibri Light"/>
                <w:iCs/>
                <w:sz w:val="22"/>
                <w:szCs w:val="24"/>
              </w:rPr>
              <w:t>3 487 000</w:t>
            </w:r>
          </w:p>
        </w:tc>
        <w:tc>
          <w:tcPr>
            <w:tcW w:w="3827" w:type="dxa"/>
            <w:shd w:val="clear" w:color="auto" w:fill="auto"/>
            <w:vAlign w:val="center"/>
          </w:tcPr>
          <w:p w14:paraId="3ECD16B7" w14:textId="58374794" w:rsidR="00535B9A" w:rsidRPr="00857737" w:rsidRDefault="00535B9A" w:rsidP="00535B9A">
            <w:pPr>
              <w:jc w:val="center"/>
              <w:rPr>
                <w:rFonts w:ascii="Calibri Light" w:hAnsi="Calibri Light"/>
                <w:sz w:val="22"/>
                <w:szCs w:val="24"/>
              </w:rPr>
            </w:pPr>
            <w:r w:rsidRPr="00857737">
              <w:rPr>
                <w:rFonts w:ascii="Calibri Light" w:hAnsi="Calibri Light"/>
                <w:iCs/>
                <w:sz w:val="22"/>
                <w:szCs w:val="24"/>
              </w:rPr>
              <w:t>3 487 000</w:t>
            </w:r>
          </w:p>
        </w:tc>
        <w:tc>
          <w:tcPr>
            <w:tcW w:w="1559" w:type="dxa"/>
            <w:shd w:val="clear" w:color="auto" w:fill="auto"/>
            <w:vAlign w:val="center"/>
          </w:tcPr>
          <w:p w14:paraId="77F386D3" w14:textId="5BC1D394" w:rsidR="00535B9A" w:rsidRPr="00857737" w:rsidRDefault="00535B9A" w:rsidP="00535B9A">
            <w:pPr>
              <w:jc w:val="center"/>
              <w:rPr>
                <w:rFonts w:ascii="Calibri Light" w:hAnsi="Calibri Light"/>
                <w:sz w:val="22"/>
                <w:szCs w:val="24"/>
              </w:rPr>
            </w:pPr>
            <w:r w:rsidRPr="00857737">
              <w:rPr>
                <w:rFonts w:ascii="Calibri Light" w:hAnsi="Calibri Light"/>
                <w:sz w:val="22"/>
                <w:szCs w:val="24"/>
              </w:rPr>
              <w:t>100</w:t>
            </w:r>
          </w:p>
        </w:tc>
      </w:tr>
      <w:tr w:rsidR="003843D2" w:rsidRPr="00857737" w14:paraId="5F188FC9" w14:textId="77777777" w:rsidTr="002F2DA7">
        <w:tc>
          <w:tcPr>
            <w:tcW w:w="1134" w:type="dxa"/>
            <w:shd w:val="clear" w:color="auto" w:fill="auto"/>
            <w:vAlign w:val="center"/>
          </w:tcPr>
          <w:p w14:paraId="1E3F8988" w14:textId="35DEB44D" w:rsidR="00535B9A" w:rsidRPr="00857737" w:rsidRDefault="00535B9A" w:rsidP="00535B9A">
            <w:pPr>
              <w:jc w:val="center"/>
              <w:rPr>
                <w:rFonts w:ascii="Calibri Light" w:hAnsi="Calibri Light"/>
                <w:b/>
                <w:bCs/>
                <w:iCs/>
                <w:sz w:val="22"/>
                <w:szCs w:val="24"/>
              </w:rPr>
            </w:pPr>
            <w:r w:rsidRPr="00857737">
              <w:rPr>
                <w:rFonts w:ascii="Calibri Light" w:hAnsi="Calibri Light"/>
                <w:b/>
                <w:bCs/>
                <w:iCs/>
                <w:sz w:val="22"/>
                <w:szCs w:val="24"/>
              </w:rPr>
              <w:t>2018</w:t>
            </w:r>
          </w:p>
        </w:tc>
        <w:tc>
          <w:tcPr>
            <w:tcW w:w="2552" w:type="dxa"/>
            <w:shd w:val="clear" w:color="auto" w:fill="auto"/>
            <w:vAlign w:val="center"/>
          </w:tcPr>
          <w:p w14:paraId="36752702" w14:textId="3BB7B827" w:rsidR="00535B9A" w:rsidRPr="00857737" w:rsidRDefault="00535B9A" w:rsidP="00535B9A">
            <w:pPr>
              <w:jc w:val="center"/>
              <w:rPr>
                <w:rFonts w:ascii="Calibri Light" w:hAnsi="Calibri Light"/>
                <w:iCs/>
                <w:sz w:val="22"/>
                <w:szCs w:val="24"/>
              </w:rPr>
            </w:pPr>
            <w:r w:rsidRPr="00857737">
              <w:rPr>
                <w:rFonts w:ascii="Calibri Light" w:hAnsi="Calibri Light"/>
                <w:iCs/>
                <w:sz w:val="22"/>
                <w:szCs w:val="24"/>
              </w:rPr>
              <w:t>3 487 000</w:t>
            </w:r>
          </w:p>
        </w:tc>
        <w:tc>
          <w:tcPr>
            <w:tcW w:w="3827" w:type="dxa"/>
            <w:shd w:val="clear" w:color="auto" w:fill="auto"/>
            <w:vAlign w:val="center"/>
          </w:tcPr>
          <w:p w14:paraId="3178C948" w14:textId="12208344" w:rsidR="00535B9A" w:rsidRPr="00857737" w:rsidRDefault="00535B9A" w:rsidP="00535B9A">
            <w:pPr>
              <w:jc w:val="center"/>
              <w:rPr>
                <w:rFonts w:ascii="Calibri Light" w:hAnsi="Calibri Light"/>
                <w:sz w:val="22"/>
                <w:szCs w:val="24"/>
              </w:rPr>
            </w:pPr>
            <w:r w:rsidRPr="00857737">
              <w:rPr>
                <w:rFonts w:ascii="Calibri Light" w:hAnsi="Calibri Light"/>
                <w:iCs/>
                <w:sz w:val="22"/>
                <w:szCs w:val="24"/>
              </w:rPr>
              <w:t>3 487 000</w:t>
            </w:r>
          </w:p>
        </w:tc>
        <w:tc>
          <w:tcPr>
            <w:tcW w:w="1559" w:type="dxa"/>
            <w:shd w:val="clear" w:color="auto" w:fill="auto"/>
            <w:vAlign w:val="center"/>
          </w:tcPr>
          <w:p w14:paraId="7937297E" w14:textId="04588C0B" w:rsidR="00535B9A" w:rsidRPr="00857737" w:rsidRDefault="00535B9A" w:rsidP="00535B9A">
            <w:pPr>
              <w:jc w:val="center"/>
              <w:rPr>
                <w:rFonts w:ascii="Calibri Light" w:hAnsi="Calibri Light"/>
                <w:sz w:val="22"/>
                <w:szCs w:val="24"/>
              </w:rPr>
            </w:pPr>
            <w:r w:rsidRPr="00857737">
              <w:rPr>
                <w:rFonts w:ascii="Calibri Light" w:hAnsi="Calibri Light"/>
                <w:sz w:val="22"/>
                <w:szCs w:val="24"/>
              </w:rPr>
              <w:t>100</w:t>
            </w:r>
          </w:p>
        </w:tc>
      </w:tr>
      <w:tr w:rsidR="003843D2" w:rsidRPr="00857737" w14:paraId="63A1451E" w14:textId="77777777" w:rsidTr="002F2DA7">
        <w:tc>
          <w:tcPr>
            <w:tcW w:w="1134" w:type="dxa"/>
            <w:shd w:val="clear" w:color="auto" w:fill="auto"/>
            <w:vAlign w:val="center"/>
          </w:tcPr>
          <w:p w14:paraId="1FBA4479" w14:textId="54012849" w:rsidR="00535B9A" w:rsidRPr="00857737" w:rsidRDefault="00535B9A" w:rsidP="00535B9A">
            <w:pPr>
              <w:jc w:val="center"/>
              <w:rPr>
                <w:rFonts w:ascii="Calibri Light" w:hAnsi="Calibri Light"/>
                <w:b/>
                <w:bCs/>
                <w:iCs/>
                <w:sz w:val="22"/>
                <w:szCs w:val="24"/>
              </w:rPr>
            </w:pPr>
            <w:r w:rsidRPr="00857737">
              <w:rPr>
                <w:rFonts w:ascii="Calibri Light" w:hAnsi="Calibri Light"/>
                <w:b/>
                <w:bCs/>
                <w:iCs/>
                <w:sz w:val="22"/>
                <w:szCs w:val="24"/>
              </w:rPr>
              <w:t>2019</w:t>
            </w:r>
          </w:p>
        </w:tc>
        <w:tc>
          <w:tcPr>
            <w:tcW w:w="2552" w:type="dxa"/>
            <w:shd w:val="clear" w:color="auto" w:fill="auto"/>
            <w:vAlign w:val="center"/>
          </w:tcPr>
          <w:p w14:paraId="58F0DD52" w14:textId="4B734B64" w:rsidR="00535B9A" w:rsidRPr="00857737" w:rsidRDefault="00535B9A" w:rsidP="00535B9A">
            <w:pPr>
              <w:jc w:val="center"/>
              <w:rPr>
                <w:rFonts w:ascii="Calibri Light" w:hAnsi="Calibri Light"/>
                <w:iCs/>
                <w:sz w:val="22"/>
                <w:szCs w:val="24"/>
              </w:rPr>
            </w:pPr>
            <w:r w:rsidRPr="00857737">
              <w:rPr>
                <w:iCs/>
                <w:sz w:val="22"/>
              </w:rPr>
              <w:t>3 791 500</w:t>
            </w:r>
          </w:p>
        </w:tc>
        <w:tc>
          <w:tcPr>
            <w:tcW w:w="3827" w:type="dxa"/>
            <w:shd w:val="clear" w:color="auto" w:fill="auto"/>
            <w:vAlign w:val="center"/>
          </w:tcPr>
          <w:p w14:paraId="2C9201C3" w14:textId="21201120" w:rsidR="00535B9A" w:rsidRPr="00857737" w:rsidRDefault="00535B9A" w:rsidP="00535B9A">
            <w:pPr>
              <w:jc w:val="center"/>
              <w:rPr>
                <w:rFonts w:ascii="Calibri Light" w:hAnsi="Calibri Light"/>
                <w:iCs/>
                <w:sz w:val="22"/>
                <w:szCs w:val="24"/>
              </w:rPr>
            </w:pPr>
            <w:r w:rsidRPr="00857737">
              <w:rPr>
                <w:iCs/>
                <w:sz w:val="22"/>
              </w:rPr>
              <w:t>3 791 500</w:t>
            </w:r>
          </w:p>
        </w:tc>
        <w:tc>
          <w:tcPr>
            <w:tcW w:w="1559" w:type="dxa"/>
            <w:shd w:val="clear" w:color="auto" w:fill="auto"/>
            <w:vAlign w:val="center"/>
          </w:tcPr>
          <w:p w14:paraId="5BC6D2B2" w14:textId="663DAB46" w:rsidR="00535B9A" w:rsidRPr="00857737" w:rsidRDefault="00535B9A" w:rsidP="00535B9A">
            <w:pPr>
              <w:jc w:val="center"/>
              <w:rPr>
                <w:rFonts w:ascii="Calibri Light" w:hAnsi="Calibri Light"/>
                <w:sz w:val="22"/>
                <w:szCs w:val="24"/>
              </w:rPr>
            </w:pPr>
            <w:r w:rsidRPr="00857737">
              <w:rPr>
                <w:sz w:val="22"/>
              </w:rPr>
              <w:t>100</w:t>
            </w:r>
          </w:p>
        </w:tc>
      </w:tr>
      <w:tr w:rsidR="003843D2" w:rsidRPr="00857737" w14:paraId="19FBEF58" w14:textId="77777777" w:rsidTr="002F2DA7">
        <w:tc>
          <w:tcPr>
            <w:tcW w:w="1134" w:type="dxa"/>
            <w:shd w:val="clear" w:color="auto" w:fill="auto"/>
            <w:vAlign w:val="center"/>
          </w:tcPr>
          <w:p w14:paraId="19649ABB" w14:textId="204304DE" w:rsidR="00535B9A" w:rsidRPr="00857737" w:rsidRDefault="00535B9A" w:rsidP="00535B9A">
            <w:pPr>
              <w:jc w:val="center"/>
              <w:rPr>
                <w:rFonts w:ascii="Calibri Light" w:hAnsi="Calibri Light"/>
                <w:b/>
                <w:bCs/>
                <w:iCs/>
                <w:sz w:val="22"/>
                <w:szCs w:val="24"/>
              </w:rPr>
            </w:pPr>
            <w:r w:rsidRPr="00857737">
              <w:rPr>
                <w:rFonts w:ascii="Calibri Light" w:hAnsi="Calibri Light"/>
                <w:b/>
                <w:bCs/>
                <w:iCs/>
                <w:sz w:val="22"/>
                <w:szCs w:val="24"/>
              </w:rPr>
              <w:t>2020</w:t>
            </w:r>
          </w:p>
        </w:tc>
        <w:tc>
          <w:tcPr>
            <w:tcW w:w="2552" w:type="dxa"/>
            <w:shd w:val="clear" w:color="auto" w:fill="auto"/>
            <w:vAlign w:val="center"/>
          </w:tcPr>
          <w:p w14:paraId="4390BE24" w14:textId="05D2CFB7" w:rsidR="00535B9A" w:rsidRPr="00857737" w:rsidRDefault="00535B9A" w:rsidP="00535B9A">
            <w:pPr>
              <w:jc w:val="center"/>
              <w:rPr>
                <w:rFonts w:cstheme="majorHAnsi"/>
                <w:iCs/>
                <w:sz w:val="22"/>
                <w:szCs w:val="20"/>
              </w:rPr>
            </w:pPr>
            <w:r w:rsidRPr="00857737">
              <w:rPr>
                <w:rFonts w:cstheme="majorHAnsi"/>
                <w:sz w:val="22"/>
                <w:szCs w:val="20"/>
              </w:rPr>
              <w:t>4 050 000</w:t>
            </w:r>
          </w:p>
        </w:tc>
        <w:tc>
          <w:tcPr>
            <w:tcW w:w="3827" w:type="dxa"/>
            <w:shd w:val="clear" w:color="auto" w:fill="auto"/>
            <w:vAlign w:val="center"/>
          </w:tcPr>
          <w:p w14:paraId="22DB4C7D" w14:textId="03775CA0" w:rsidR="00535B9A" w:rsidRPr="00857737" w:rsidRDefault="00535B9A" w:rsidP="00535B9A">
            <w:pPr>
              <w:jc w:val="center"/>
              <w:rPr>
                <w:rFonts w:cstheme="majorHAnsi"/>
                <w:iCs/>
                <w:sz w:val="22"/>
                <w:szCs w:val="20"/>
              </w:rPr>
            </w:pPr>
            <w:r w:rsidRPr="00857737">
              <w:rPr>
                <w:rFonts w:cstheme="majorHAnsi"/>
                <w:sz w:val="22"/>
                <w:szCs w:val="20"/>
              </w:rPr>
              <w:t>4 050 000</w:t>
            </w:r>
          </w:p>
        </w:tc>
        <w:tc>
          <w:tcPr>
            <w:tcW w:w="1559" w:type="dxa"/>
            <w:shd w:val="clear" w:color="auto" w:fill="auto"/>
            <w:vAlign w:val="center"/>
          </w:tcPr>
          <w:p w14:paraId="52120FFB" w14:textId="152921FF" w:rsidR="00535B9A" w:rsidRPr="00857737" w:rsidRDefault="00535B9A" w:rsidP="00535B9A">
            <w:pPr>
              <w:jc w:val="center"/>
              <w:rPr>
                <w:rFonts w:cstheme="majorHAnsi"/>
                <w:sz w:val="22"/>
                <w:szCs w:val="20"/>
              </w:rPr>
            </w:pPr>
            <w:r w:rsidRPr="00857737">
              <w:rPr>
                <w:rFonts w:cstheme="majorHAnsi"/>
                <w:sz w:val="22"/>
                <w:szCs w:val="20"/>
              </w:rPr>
              <w:t>100</w:t>
            </w:r>
          </w:p>
        </w:tc>
      </w:tr>
    </w:tbl>
    <w:p w14:paraId="3C265BE0" w14:textId="77777777" w:rsidR="00F4755F" w:rsidRPr="00857737" w:rsidRDefault="00CF3DED" w:rsidP="00CF3DED">
      <w:pPr>
        <w:jc w:val="both"/>
        <w:rPr>
          <w:rFonts w:ascii="Calibri Light" w:hAnsi="Calibri Light"/>
          <w:sz w:val="20"/>
          <w:szCs w:val="24"/>
        </w:rPr>
      </w:pPr>
      <w:r w:rsidRPr="00857737">
        <w:rPr>
          <w:rFonts w:ascii="Calibri Light" w:hAnsi="Calibri Light"/>
          <w:sz w:val="20"/>
          <w:szCs w:val="24"/>
        </w:rPr>
        <w:t>Źródło: Referat Kultury w Departamencie Kultury, Promocji i Sportu</w:t>
      </w:r>
    </w:p>
    <w:p w14:paraId="4F8D9CBD" w14:textId="77777777" w:rsidR="00F4755F" w:rsidRPr="00857737" w:rsidRDefault="00AA7DB1" w:rsidP="009A7E4B">
      <w:pPr>
        <w:pStyle w:val="WW-Tekstpodstawowy3"/>
        <w:spacing w:line="276" w:lineRule="auto"/>
        <w:ind w:right="-143"/>
        <w:jc w:val="left"/>
        <w:rPr>
          <w:rFonts w:cstheme="majorHAnsi"/>
          <w:sz w:val="24"/>
          <w:szCs w:val="24"/>
        </w:rPr>
      </w:pPr>
      <w:r w:rsidRPr="00857737">
        <w:rPr>
          <w:rFonts w:cstheme="majorHAnsi"/>
          <w:sz w:val="24"/>
          <w:szCs w:val="24"/>
        </w:rPr>
        <w:t>Filie biblioteczne służą zaspokajaniu potrzeb oświatowych, kulturalnych i informacyjnych białostoczan, szczególnie na osiedlach, gdzie nie ma instytucji kultury. W 2020 r. do filii zakupiono 20.507 książek; liczba zakupionych książek w przeliczeniu na 100 mieszkańców wyniosła 10,2 woluminów.</w:t>
      </w:r>
    </w:p>
    <w:p w14:paraId="34834EAC" w14:textId="77777777" w:rsidR="009A7E4B" w:rsidRDefault="009A7E4B">
      <w:pPr>
        <w:rPr>
          <w:rFonts w:ascii="Calibri Light" w:hAnsi="Calibri Light"/>
          <w:b/>
          <w:bCs/>
          <w:szCs w:val="24"/>
        </w:rPr>
      </w:pPr>
      <w:bookmarkStart w:id="501" w:name="_Toc71201792"/>
      <w:r>
        <w:rPr>
          <w:rFonts w:ascii="Calibri Light" w:hAnsi="Calibri Light"/>
          <w:szCs w:val="24"/>
        </w:rPr>
        <w:br w:type="page"/>
      </w:r>
    </w:p>
    <w:p w14:paraId="62ABF98D" w14:textId="0F6F1B9F" w:rsidR="00CE4FBA" w:rsidRPr="00857737" w:rsidRDefault="003F5E43" w:rsidP="009A7E4B">
      <w:pPr>
        <w:pStyle w:val="Legenda"/>
        <w:rPr>
          <w:rFonts w:ascii="Calibri Light" w:hAnsi="Calibri Light"/>
          <w:sz w:val="24"/>
          <w:szCs w:val="24"/>
        </w:rPr>
      </w:pPr>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226</w:t>
      </w:r>
      <w:r w:rsidR="0037179A" w:rsidRPr="00857737">
        <w:rPr>
          <w:rFonts w:ascii="Calibri Light" w:hAnsi="Calibri Light"/>
          <w:sz w:val="24"/>
          <w:szCs w:val="24"/>
        </w:rPr>
        <w:fldChar w:fldCharType="end"/>
      </w:r>
      <w:r w:rsidR="000C54A1" w:rsidRPr="00857737">
        <w:rPr>
          <w:rFonts w:ascii="Calibri Light" w:hAnsi="Calibri Light"/>
          <w:sz w:val="24"/>
          <w:szCs w:val="24"/>
        </w:rPr>
        <w:t>.</w:t>
      </w:r>
      <w:r w:rsidRPr="00857737">
        <w:rPr>
          <w:rFonts w:ascii="Calibri Light" w:hAnsi="Calibri Light"/>
          <w:sz w:val="24"/>
          <w:szCs w:val="24"/>
        </w:rPr>
        <w:t xml:space="preserve"> </w:t>
      </w:r>
      <w:r w:rsidR="00CE4FBA" w:rsidRPr="00857737">
        <w:rPr>
          <w:rFonts w:ascii="Calibri Light" w:hAnsi="Calibri Light"/>
          <w:sz w:val="24"/>
          <w:szCs w:val="24"/>
        </w:rPr>
        <w:t>Poziom czytelnictwa w filiach Książnicy Podlaskiej w Białymstoku</w:t>
      </w:r>
      <w:bookmarkEnd w:id="501"/>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26. "/>
        <w:tblDescription w:val="Poziom czytelnictwa w filiach Książnicy Podlaskiej w Białymstoku"/>
      </w:tblPr>
      <w:tblGrid>
        <w:gridCol w:w="2295"/>
        <w:gridCol w:w="2295"/>
        <w:gridCol w:w="2295"/>
        <w:gridCol w:w="2295"/>
      </w:tblGrid>
      <w:tr w:rsidR="003843D2" w:rsidRPr="00857737" w14:paraId="23208F55" w14:textId="77777777" w:rsidTr="00EA68E4">
        <w:trPr>
          <w:trHeight w:val="400"/>
        </w:trPr>
        <w:tc>
          <w:tcPr>
            <w:tcW w:w="2295" w:type="dxa"/>
            <w:shd w:val="clear" w:color="auto" w:fill="auto"/>
            <w:vAlign w:val="center"/>
          </w:tcPr>
          <w:p w14:paraId="41E85B21" w14:textId="77777777" w:rsidR="003F5E43" w:rsidRPr="00857737" w:rsidRDefault="003F5E43" w:rsidP="003F5E43">
            <w:pPr>
              <w:jc w:val="center"/>
              <w:rPr>
                <w:rFonts w:ascii="Calibri Light" w:hAnsi="Calibri Light"/>
                <w:b/>
                <w:sz w:val="22"/>
                <w:szCs w:val="20"/>
                <w:lang w:eastAsia="pl-PL"/>
              </w:rPr>
            </w:pPr>
            <w:r w:rsidRPr="00857737">
              <w:rPr>
                <w:rFonts w:ascii="Calibri Light" w:hAnsi="Calibri Light"/>
                <w:b/>
                <w:sz w:val="22"/>
                <w:szCs w:val="20"/>
                <w:lang w:eastAsia="pl-PL"/>
              </w:rPr>
              <w:t>Rok</w:t>
            </w:r>
          </w:p>
        </w:tc>
        <w:tc>
          <w:tcPr>
            <w:tcW w:w="2295" w:type="dxa"/>
            <w:shd w:val="clear" w:color="auto" w:fill="auto"/>
            <w:vAlign w:val="center"/>
          </w:tcPr>
          <w:p w14:paraId="5121F5D1" w14:textId="77777777" w:rsidR="003F5E43" w:rsidRPr="00857737" w:rsidRDefault="003F5E43" w:rsidP="003F5E43">
            <w:pPr>
              <w:jc w:val="center"/>
              <w:rPr>
                <w:rFonts w:ascii="Calibri Light" w:hAnsi="Calibri Light"/>
                <w:b/>
                <w:sz w:val="22"/>
                <w:szCs w:val="20"/>
                <w:lang w:eastAsia="pl-PL"/>
              </w:rPr>
            </w:pPr>
            <w:r w:rsidRPr="00857737">
              <w:rPr>
                <w:rFonts w:ascii="Calibri Light" w:hAnsi="Calibri Light"/>
                <w:b/>
                <w:sz w:val="22"/>
                <w:szCs w:val="20"/>
                <w:lang w:eastAsia="pl-PL"/>
              </w:rPr>
              <w:t>Liczba czytelników</w:t>
            </w:r>
          </w:p>
        </w:tc>
        <w:tc>
          <w:tcPr>
            <w:tcW w:w="2295" w:type="dxa"/>
            <w:shd w:val="clear" w:color="auto" w:fill="auto"/>
            <w:vAlign w:val="center"/>
          </w:tcPr>
          <w:p w14:paraId="1B015EA1" w14:textId="77777777" w:rsidR="003F5E43" w:rsidRPr="00857737" w:rsidRDefault="003F5E43" w:rsidP="003F5E43">
            <w:pPr>
              <w:jc w:val="center"/>
              <w:rPr>
                <w:rFonts w:ascii="Calibri Light" w:hAnsi="Calibri Light"/>
                <w:b/>
                <w:sz w:val="22"/>
                <w:szCs w:val="20"/>
                <w:lang w:eastAsia="pl-PL"/>
              </w:rPr>
            </w:pPr>
            <w:r w:rsidRPr="00857737">
              <w:rPr>
                <w:rFonts w:ascii="Calibri Light" w:hAnsi="Calibri Light"/>
                <w:b/>
                <w:sz w:val="22"/>
                <w:szCs w:val="20"/>
                <w:lang w:eastAsia="pl-PL"/>
              </w:rPr>
              <w:t>Liczba odwiedzin</w:t>
            </w:r>
          </w:p>
        </w:tc>
        <w:tc>
          <w:tcPr>
            <w:tcW w:w="2295" w:type="dxa"/>
            <w:shd w:val="clear" w:color="auto" w:fill="auto"/>
            <w:vAlign w:val="center"/>
          </w:tcPr>
          <w:p w14:paraId="31ACE44A" w14:textId="77777777" w:rsidR="003F5E43" w:rsidRPr="00857737" w:rsidRDefault="003F5E43" w:rsidP="003F5E43">
            <w:pPr>
              <w:jc w:val="center"/>
              <w:rPr>
                <w:rFonts w:ascii="Calibri Light" w:hAnsi="Calibri Light"/>
                <w:b/>
                <w:sz w:val="22"/>
                <w:szCs w:val="20"/>
                <w:lang w:eastAsia="pl-PL"/>
              </w:rPr>
            </w:pPr>
            <w:r w:rsidRPr="00857737">
              <w:rPr>
                <w:rFonts w:ascii="Calibri Light" w:hAnsi="Calibri Light"/>
                <w:b/>
                <w:sz w:val="22"/>
                <w:szCs w:val="20"/>
                <w:lang w:eastAsia="pl-PL"/>
              </w:rPr>
              <w:t xml:space="preserve">Liczba </w:t>
            </w:r>
            <w:proofErr w:type="spellStart"/>
            <w:r w:rsidRPr="00857737">
              <w:rPr>
                <w:rFonts w:ascii="Calibri Light" w:hAnsi="Calibri Light"/>
                <w:b/>
                <w:sz w:val="22"/>
                <w:szCs w:val="20"/>
                <w:lang w:eastAsia="pl-PL"/>
              </w:rPr>
              <w:t>wypożyczeń</w:t>
            </w:r>
            <w:proofErr w:type="spellEnd"/>
          </w:p>
        </w:tc>
      </w:tr>
      <w:tr w:rsidR="003843D2" w:rsidRPr="00857737" w14:paraId="6D8D401A" w14:textId="77777777" w:rsidTr="00EA68E4">
        <w:trPr>
          <w:trHeight w:val="278"/>
        </w:trPr>
        <w:tc>
          <w:tcPr>
            <w:tcW w:w="2295" w:type="dxa"/>
            <w:shd w:val="clear" w:color="auto" w:fill="auto"/>
            <w:vAlign w:val="center"/>
          </w:tcPr>
          <w:p w14:paraId="3E3A00C1" w14:textId="33BAF71D" w:rsidR="00AA7DB1" w:rsidRPr="00857737" w:rsidRDefault="00AA7DB1" w:rsidP="00AA7DB1">
            <w:pPr>
              <w:jc w:val="center"/>
              <w:rPr>
                <w:rFonts w:ascii="Calibri Light" w:hAnsi="Calibri Light"/>
                <w:b/>
                <w:sz w:val="22"/>
                <w:szCs w:val="20"/>
                <w:lang w:eastAsia="pl-PL"/>
              </w:rPr>
            </w:pPr>
            <w:r w:rsidRPr="00857737">
              <w:rPr>
                <w:rFonts w:ascii="Calibri Light" w:hAnsi="Calibri Light"/>
                <w:b/>
                <w:sz w:val="22"/>
                <w:szCs w:val="20"/>
                <w:lang w:eastAsia="pl-PL"/>
              </w:rPr>
              <w:t>2016</w:t>
            </w:r>
          </w:p>
        </w:tc>
        <w:tc>
          <w:tcPr>
            <w:tcW w:w="2295" w:type="dxa"/>
            <w:shd w:val="clear" w:color="auto" w:fill="auto"/>
            <w:vAlign w:val="center"/>
          </w:tcPr>
          <w:p w14:paraId="42A5DAFF" w14:textId="6935D85A" w:rsidR="00AA7DB1" w:rsidRPr="00857737" w:rsidRDefault="00AA7DB1" w:rsidP="00AA7DB1">
            <w:pPr>
              <w:jc w:val="center"/>
              <w:rPr>
                <w:rFonts w:ascii="Calibri Light" w:hAnsi="Calibri Light"/>
                <w:sz w:val="22"/>
                <w:szCs w:val="20"/>
                <w:lang w:eastAsia="pl-PL"/>
              </w:rPr>
            </w:pPr>
            <w:r w:rsidRPr="00857737">
              <w:rPr>
                <w:rFonts w:ascii="Calibri Light" w:hAnsi="Calibri Light"/>
                <w:sz w:val="22"/>
                <w:szCs w:val="20"/>
                <w:lang w:eastAsia="pl-PL"/>
              </w:rPr>
              <w:t>30 363</w:t>
            </w:r>
          </w:p>
        </w:tc>
        <w:tc>
          <w:tcPr>
            <w:tcW w:w="2295" w:type="dxa"/>
            <w:shd w:val="clear" w:color="auto" w:fill="auto"/>
            <w:vAlign w:val="center"/>
          </w:tcPr>
          <w:p w14:paraId="1B877598" w14:textId="63572B5C" w:rsidR="00AA7DB1" w:rsidRPr="00857737" w:rsidRDefault="00AA7DB1" w:rsidP="00AA7DB1">
            <w:pPr>
              <w:jc w:val="center"/>
              <w:rPr>
                <w:rFonts w:ascii="Calibri Light" w:hAnsi="Calibri Light"/>
                <w:sz w:val="22"/>
                <w:szCs w:val="20"/>
                <w:lang w:eastAsia="pl-PL"/>
              </w:rPr>
            </w:pPr>
            <w:r w:rsidRPr="00857737">
              <w:rPr>
                <w:rFonts w:ascii="Calibri Light" w:hAnsi="Calibri Light"/>
                <w:sz w:val="22"/>
                <w:szCs w:val="20"/>
                <w:lang w:eastAsia="pl-PL"/>
              </w:rPr>
              <w:t>288 129</w:t>
            </w:r>
          </w:p>
        </w:tc>
        <w:tc>
          <w:tcPr>
            <w:tcW w:w="2295" w:type="dxa"/>
            <w:shd w:val="clear" w:color="auto" w:fill="auto"/>
            <w:vAlign w:val="center"/>
          </w:tcPr>
          <w:p w14:paraId="36FE4EA3" w14:textId="573FB4D9" w:rsidR="00AA7DB1" w:rsidRPr="00857737" w:rsidRDefault="00AA7DB1" w:rsidP="00AA7DB1">
            <w:pPr>
              <w:jc w:val="center"/>
              <w:rPr>
                <w:rFonts w:ascii="Calibri Light" w:hAnsi="Calibri Light"/>
                <w:sz w:val="22"/>
                <w:szCs w:val="20"/>
                <w:lang w:eastAsia="pl-PL"/>
              </w:rPr>
            </w:pPr>
            <w:r w:rsidRPr="00857737">
              <w:rPr>
                <w:rFonts w:ascii="Calibri Light" w:hAnsi="Calibri Light"/>
                <w:sz w:val="22"/>
                <w:szCs w:val="20"/>
                <w:lang w:eastAsia="pl-PL"/>
              </w:rPr>
              <w:t>647 612</w:t>
            </w:r>
          </w:p>
        </w:tc>
      </w:tr>
      <w:tr w:rsidR="003843D2" w:rsidRPr="00857737" w14:paraId="62B6EC40" w14:textId="77777777" w:rsidTr="00EA68E4">
        <w:trPr>
          <w:trHeight w:val="268"/>
        </w:trPr>
        <w:tc>
          <w:tcPr>
            <w:tcW w:w="2295" w:type="dxa"/>
            <w:shd w:val="clear" w:color="auto" w:fill="auto"/>
            <w:vAlign w:val="center"/>
          </w:tcPr>
          <w:p w14:paraId="6DDCEC5C" w14:textId="4209C37F" w:rsidR="00AA7DB1" w:rsidRPr="00857737" w:rsidRDefault="00AA7DB1" w:rsidP="00AA7DB1">
            <w:pPr>
              <w:jc w:val="center"/>
              <w:rPr>
                <w:rFonts w:ascii="Calibri Light" w:hAnsi="Calibri Light"/>
                <w:b/>
                <w:sz w:val="22"/>
                <w:szCs w:val="20"/>
                <w:lang w:eastAsia="pl-PL"/>
              </w:rPr>
            </w:pPr>
            <w:r w:rsidRPr="00857737">
              <w:rPr>
                <w:rFonts w:ascii="Calibri Light" w:hAnsi="Calibri Light"/>
                <w:b/>
                <w:sz w:val="22"/>
                <w:szCs w:val="20"/>
                <w:lang w:eastAsia="pl-PL"/>
              </w:rPr>
              <w:t>2017</w:t>
            </w:r>
          </w:p>
        </w:tc>
        <w:tc>
          <w:tcPr>
            <w:tcW w:w="2295" w:type="dxa"/>
            <w:shd w:val="clear" w:color="auto" w:fill="auto"/>
            <w:vAlign w:val="center"/>
          </w:tcPr>
          <w:p w14:paraId="6C51F627" w14:textId="0B9DB0BD" w:rsidR="00AA7DB1" w:rsidRPr="00857737" w:rsidRDefault="00AA7DB1" w:rsidP="00AA7DB1">
            <w:pPr>
              <w:jc w:val="center"/>
              <w:rPr>
                <w:rFonts w:ascii="Calibri Light" w:hAnsi="Calibri Light"/>
                <w:sz w:val="22"/>
                <w:szCs w:val="20"/>
                <w:lang w:eastAsia="pl-PL"/>
              </w:rPr>
            </w:pPr>
            <w:r w:rsidRPr="00857737">
              <w:rPr>
                <w:rFonts w:ascii="Calibri Light" w:hAnsi="Calibri Light"/>
                <w:sz w:val="22"/>
                <w:szCs w:val="20"/>
                <w:lang w:eastAsia="pl-PL"/>
              </w:rPr>
              <w:t>32 296</w:t>
            </w:r>
          </w:p>
        </w:tc>
        <w:tc>
          <w:tcPr>
            <w:tcW w:w="2295" w:type="dxa"/>
            <w:shd w:val="clear" w:color="auto" w:fill="auto"/>
            <w:vAlign w:val="center"/>
          </w:tcPr>
          <w:p w14:paraId="0F4E2A75" w14:textId="3B91EEB8" w:rsidR="00AA7DB1" w:rsidRPr="00857737" w:rsidRDefault="00AA7DB1" w:rsidP="00AA7DB1">
            <w:pPr>
              <w:jc w:val="center"/>
              <w:rPr>
                <w:rFonts w:ascii="Calibri Light" w:hAnsi="Calibri Light"/>
                <w:sz w:val="22"/>
                <w:szCs w:val="20"/>
                <w:lang w:eastAsia="pl-PL"/>
              </w:rPr>
            </w:pPr>
            <w:r w:rsidRPr="00857737">
              <w:rPr>
                <w:rFonts w:ascii="Calibri Light" w:hAnsi="Calibri Light"/>
                <w:sz w:val="22"/>
                <w:szCs w:val="20"/>
                <w:lang w:eastAsia="pl-PL"/>
              </w:rPr>
              <w:t>297 225</w:t>
            </w:r>
          </w:p>
        </w:tc>
        <w:tc>
          <w:tcPr>
            <w:tcW w:w="2295" w:type="dxa"/>
            <w:shd w:val="clear" w:color="auto" w:fill="auto"/>
            <w:vAlign w:val="center"/>
          </w:tcPr>
          <w:p w14:paraId="38373C0A" w14:textId="687FDB30" w:rsidR="00AA7DB1" w:rsidRPr="00857737" w:rsidRDefault="00AA7DB1" w:rsidP="00AA7DB1">
            <w:pPr>
              <w:jc w:val="center"/>
              <w:rPr>
                <w:rFonts w:ascii="Calibri Light" w:hAnsi="Calibri Light"/>
                <w:sz w:val="22"/>
                <w:szCs w:val="20"/>
                <w:lang w:eastAsia="pl-PL"/>
              </w:rPr>
            </w:pPr>
            <w:r w:rsidRPr="00857737">
              <w:rPr>
                <w:rFonts w:ascii="Calibri Light" w:hAnsi="Calibri Light"/>
                <w:sz w:val="22"/>
                <w:szCs w:val="20"/>
                <w:lang w:eastAsia="pl-PL"/>
              </w:rPr>
              <w:t>649 644</w:t>
            </w:r>
          </w:p>
        </w:tc>
      </w:tr>
      <w:tr w:rsidR="003843D2" w:rsidRPr="00857737" w14:paraId="430E1CB8" w14:textId="77777777" w:rsidTr="00EA68E4">
        <w:trPr>
          <w:trHeight w:val="286"/>
        </w:trPr>
        <w:tc>
          <w:tcPr>
            <w:tcW w:w="2295" w:type="dxa"/>
            <w:shd w:val="clear" w:color="auto" w:fill="auto"/>
            <w:vAlign w:val="center"/>
          </w:tcPr>
          <w:p w14:paraId="27A168F7" w14:textId="0C08B22F" w:rsidR="00AA7DB1" w:rsidRPr="00857737" w:rsidRDefault="00AA7DB1" w:rsidP="00AA7DB1">
            <w:pPr>
              <w:jc w:val="center"/>
              <w:rPr>
                <w:rFonts w:ascii="Calibri Light" w:hAnsi="Calibri Light"/>
                <w:b/>
                <w:sz w:val="22"/>
                <w:szCs w:val="20"/>
                <w:lang w:eastAsia="pl-PL"/>
              </w:rPr>
            </w:pPr>
            <w:r w:rsidRPr="00857737">
              <w:rPr>
                <w:rFonts w:ascii="Calibri Light" w:hAnsi="Calibri Light"/>
                <w:b/>
                <w:sz w:val="22"/>
                <w:szCs w:val="20"/>
                <w:lang w:eastAsia="pl-PL"/>
              </w:rPr>
              <w:t>2018</w:t>
            </w:r>
          </w:p>
        </w:tc>
        <w:tc>
          <w:tcPr>
            <w:tcW w:w="2295" w:type="dxa"/>
            <w:shd w:val="clear" w:color="auto" w:fill="auto"/>
            <w:vAlign w:val="center"/>
          </w:tcPr>
          <w:p w14:paraId="4E2FC6B9" w14:textId="44A85E36" w:rsidR="00AA7DB1" w:rsidRPr="00857737" w:rsidRDefault="00AA7DB1" w:rsidP="00AA7DB1">
            <w:pPr>
              <w:jc w:val="center"/>
              <w:rPr>
                <w:rFonts w:ascii="Calibri Light" w:hAnsi="Calibri Light"/>
                <w:sz w:val="22"/>
                <w:szCs w:val="20"/>
                <w:lang w:eastAsia="pl-PL"/>
              </w:rPr>
            </w:pPr>
            <w:r w:rsidRPr="00857737">
              <w:rPr>
                <w:rFonts w:ascii="Calibri Light" w:hAnsi="Calibri Light"/>
                <w:sz w:val="22"/>
                <w:szCs w:val="20"/>
                <w:lang w:eastAsia="pl-PL"/>
              </w:rPr>
              <w:t>32 333</w:t>
            </w:r>
          </w:p>
        </w:tc>
        <w:tc>
          <w:tcPr>
            <w:tcW w:w="2295" w:type="dxa"/>
            <w:shd w:val="clear" w:color="auto" w:fill="auto"/>
            <w:vAlign w:val="center"/>
          </w:tcPr>
          <w:p w14:paraId="12E5974E" w14:textId="0A330CBF" w:rsidR="00AA7DB1" w:rsidRPr="00857737" w:rsidRDefault="00AA7DB1" w:rsidP="00AA7DB1">
            <w:pPr>
              <w:jc w:val="center"/>
              <w:rPr>
                <w:rFonts w:ascii="Calibri Light" w:hAnsi="Calibri Light"/>
                <w:sz w:val="22"/>
                <w:szCs w:val="20"/>
                <w:lang w:eastAsia="pl-PL"/>
              </w:rPr>
            </w:pPr>
            <w:r w:rsidRPr="00857737">
              <w:rPr>
                <w:rFonts w:ascii="Calibri Light" w:hAnsi="Calibri Light"/>
                <w:sz w:val="22"/>
                <w:szCs w:val="20"/>
                <w:lang w:eastAsia="pl-PL"/>
              </w:rPr>
              <w:t>301 418</w:t>
            </w:r>
          </w:p>
        </w:tc>
        <w:tc>
          <w:tcPr>
            <w:tcW w:w="2295" w:type="dxa"/>
            <w:shd w:val="clear" w:color="auto" w:fill="auto"/>
            <w:vAlign w:val="center"/>
          </w:tcPr>
          <w:p w14:paraId="42271F97" w14:textId="637CA7AB" w:rsidR="00AA7DB1" w:rsidRPr="00857737" w:rsidRDefault="00AA7DB1" w:rsidP="00AA7DB1">
            <w:pPr>
              <w:jc w:val="center"/>
              <w:rPr>
                <w:rFonts w:ascii="Calibri Light" w:hAnsi="Calibri Light"/>
                <w:sz w:val="22"/>
                <w:szCs w:val="20"/>
                <w:lang w:eastAsia="pl-PL"/>
              </w:rPr>
            </w:pPr>
            <w:r w:rsidRPr="00857737">
              <w:rPr>
                <w:rFonts w:ascii="Calibri Light" w:hAnsi="Calibri Light"/>
                <w:sz w:val="22"/>
                <w:szCs w:val="20"/>
                <w:lang w:eastAsia="pl-PL"/>
              </w:rPr>
              <w:t>653 020</w:t>
            </w:r>
          </w:p>
        </w:tc>
      </w:tr>
      <w:tr w:rsidR="003843D2" w:rsidRPr="00857737" w14:paraId="502F2F69" w14:textId="77777777" w:rsidTr="00EA68E4">
        <w:trPr>
          <w:trHeight w:val="262"/>
        </w:trPr>
        <w:tc>
          <w:tcPr>
            <w:tcW w:w="2295" w:type="dxa"/>
            <w:shd w:val="clear" w:color="auto" w:fill="auto"/>
            <w:vAlign w:val="center"/>
          </w:tcPr>
          <w:p w14:paraId="44E8CB37" w14:textId="4039325F" w:rsidR="00AA7DB1" w:rsidRPr="00857737" w:rsidRDefault="00AA7DB1" w:rsidP="00AA7DB1">
            <w:pPr>
              <w:jc w:val="center"/>
              <w:rPr>
                <w:rFonts w:ascii="Calibri Light" w:hAnsi="Calibri Light"/>
                <w:b/>
                <w:sz w:val="22"/>
                <w:szCs w:val="20"/>
                <w:lang w:eastAsia="pl-PL"/>
              </w:rPr>
            </w:pPr>
            <w:r w:rsidRPr="00857737">
              <w:rPr>
                <w:rFonts w:ascii="Calibri Light" w:hAnsi="Calibri Light"/>
                <w:b/>
                <w:sz w:val="22"/>
                <w:szCs w:val="20"/>
                <w:lang w:eastAsia="pl-PL"/>
              </w:rPr>
              <w:t>2019</w:t>
            </w:r>
          </w:p>
        </w:tc>
        <w:tc>
          <w:tcPr>
            <w:tcW w:w="2295" w:type="dxa"/>
            <w:shd w:val="clear" w:color="auto" w:fill="auto"/>
            <w:vAlign w:val="center"/>
          </w:tcPr>
          <w:p w14:paraId="6AF29EE4" w14:textId="6D4E4BE3" w:rsidR="00AA7DB1" w:rsidRPr="00857737" w:rsidRDefault="00AA7DB1" w:rsidP="00AA7DB1">
            <w:pPr>
              <w:jc w:val="center"/>
              <w:rPr>
                <w:rFonts w:ascii="Calibri Light" w:hAnsi="Calibri Light"/>
                <w:sz w:val="22"/>
                <w:szCs w:val="20"/>
                <w:lang w:eastAsia="pl-PL"/>
              </w:rPr>
            </w:pPr>
            <w:r w:rsidRPr="00857737">
              <w:rPr>
                <w:rFonts w:ascii="Calibri Light" w:hAnsi="Calibri Light"/>
                <w:sz w:val="22"/>
                <w:szCs w:val="20"/>
                <w:lang w:eastAsia="pl-PL"/>
              </w:rPr>
              <w:t>33 698</w:t>
            </w:r>
          </w:p>
        </w:tc>
        <w:tc>
          <w:tcPr>
            <w:tcW w:w="2295" w:type="dxa"/>
            <w:shd w:val="clear" w:color="auto" w:fill="auto"/>
            <w:vAlign w:val="center"/>
          </w:tcPr>
          <w:p w14:paraId="7C1C712A" w14:textId="6FC23A73" w:rsidR="00AA7DB1" w:rsidRPr="00857737" w:rsidRDefault="00AA7DB1" w:rsidP="00AA7DB1">
            <w:pPr>
              <w:jc w:val="center"/>
              <w:rPr>
                <w:rFonts w:ascii="Calibri Light" w:hAnsi="Calibri Light"/>
                <w:sz w:val="22"/>
                <w:szCs w:val="20"/>
                <w:lang w:eastAsia="pl-PL"/>
              </w:rPr>
            </w:pPr>
            <w:r w:rsidRPr="00857737">
              <w:rPr>
                <w:rFonts w:ascii="Calibri Light" w:hAnsi="Calibri Light"/>
                <w:sz w:val="22"/>
                <w:szCs w:val="20"/>
                <w:lang w:eastAsia="pl-PL"/>
              </w:rPr>
              <w:t>308 144</w:t>
            </w:r>
          </w:p>
        </w:tc>
        <w:tc>
          <w:tcPr>
            <w:tcW w:w="2295" w:type="dxa"/>
            <w:shd w:val="clear" w:color="auto" w:fill="auto"/>
            <w:vAlign w:val="center"/>
          </w:tcPr>
          <w:p w14:paraId="7F525604" w14:textId="094938B4" w:rsidR="00AA7DB1" w:rsidRPr="00857737" w:rsidRDefault="00AA7DB1" w:rsidP="00AA7DB1">
            <w:pPr>
              <w:jc w:val="center"/>
              <w:rPr>
                <w:rFonts w:ascii="Calibri Light" w:hAnsi="Calibri Light"/>
                <w:sz w:val="22"/>
                <w:szCs w:val="20"/>
                <w:lang w:eastAsia="pl-PL"/>
              </w:rPr>
            </w:pPr>
            <w:r w:rsidRPr="00857737">
              <w:rPr>
                <w:rFonts w:ascii="Calibri Light" w:hAnsi="Calibri Light"/>
                <w:sz w:val="22"/>
                <w:szCs w:val="20"/>
                <w:lang w:eastAsia="pl-PL"/>
              </w:rPr>
              <w:t>659 510</w:t>
            </w:r>
          </w:p>
        </w:tc>
      </w:tr>
      <w:tr w:rsidR="003843D2" w:rsidRPr="00857737" w14:paraId="318B3754" w14:textId="77777777" w:rsidTr="00EA68E4">
        <w:trPr>
          <w:trHeight w:val="262"/>
        </w:trPr>
        <w:tc>
          <w:tcPr>
            <w:tcW w:w="2295" w:type="dxa"/>
            <w:shd w:val="clear" w:color="auto" w:fill="auto"/>
            <w:vAlign w:val="center"/>
          </w:tcPr>
          <w:p w14:paraId="7FE44951" w14:textId="214A591A" w:rsidR="00AA7DB1" w:rsidRPr="00857737" w:rsidRDefault="00AA7DB1" w:rsidP="00AA7DB1">
            <w:pPr>
              <w:jc w:val="center"/>
              <w:rPr>
                <w:rFonts w:ascii="Calibri Light" w:hAnsi="Calibri Light"/>
                <w:b/>
                <w:sz w:val="22"/>
                <w:szCs w:val="20"/>
                <w:lang w:eastAsia="pl-PL"/>
              </w:rPr>
            </w:pPr>
            <w:r w:rsidRPr="00857737">
              <w:rPr>
                <w:rFonts w:ascii="Calibri Light" w:hAnsi="Calibri Light"/>
                <w:b/>
                <w:sz w:val="22"/>
                <w:szCs w:val="20"/>
                <w:lang w:eastAsia="pl-PL"/>
              </w:rPr>
              <w:t>2020</w:t>
            </w:r>
          </w:p>
        </w:tc>
        <w:tc>
          <w:tcPr>
            <w:tcW w:w="2295" w:type="dxa"/>
            <w:shd w:val="clear" w:color="auto" w:fill="auto"/>
            <w:vAlign w:val="center"/>
          </w:tcPr>
          <w:p w14:paraId="73DDB404" w14:textId="51C30E0A" w:rsidR="00AA7DB1" w:rsidRPr="00857737" w:rsidRDefault="00AA7DB1" w:rsidP="00AA7DB1">
            <w:pPr>
              <w:jc w:val="center"/>
              <w:rPr>
                <w:rFonts w:cstheme="majorHAnsi"/>
                <w:sz w:val="22"/>
                <w:szCs w:val="20"/>
                <w:lang w:eastAsia="pl-PL"/>
              </w:rPr>
            </w:pPr>
            <w:r w:rsidRPr="00857737">
              <w:rPr>
                <w:rFonts w:cstheme="majorHAnsi"/>
                <w:sz w:val="22"/>
                <w:szCs w:val="20"/>
              </w:rPr>
              <w:t>28 877</w:t>
            </w:r>
          </w:p>
        </w:tc>
        <w:tc>
          <w:tcPr>
            <w:tcW w:w="2295" w:type="dxa"/>
            <w:shd w:val="clear" w:color="auto" w:fill="auto"/>
            <w:vAlign w:val="center"/>
          </w:tcPr>
          <w:p w14:paraId="1B4FE695" w14:textId="42FE867A" w:rsidR="00AA7DB1" w:rsidRPr="00857737" w:rsidRDefault="00AA7DB1" w:rsidP="00AA7DB1">
            <w:pPr>
              <w:jc w:val="center"/>
              <w:rPr>
                <w:rFonts w:cstheme="majorHAnsi"/>
                <w:sz w:val="22"/>
                <w:szCs w:val="20"/>
                <w:lang w:eastAsia="pl-PL"/>
              </w:rPr>
            </w:pPr>
            <w:r w:rsidRPr="00857737">
              <w:rPr>
                <w:rFonts w:cstheme="majorHAnsi"/>
                <w:sz w:val="22"/>
                <w:szCs w:val="20"/>
                <w:lang w:eastAsia="pl-PL"/>
              </w:rPr>
              <w:t>190 027</w:t>
            </w:r>
          </w:p>
        </w:tc>
        <w:tc>
          <w:tcPr>
            <w:tcW w:w="2295" w:type="dxa"/>
            <w:shd w:val="clear" w:color="auto" w:fill="auto"/>
            <w:vAlign w:val="center"/>
          </w:tcPr>
          <w:p w14:paraId="634D8F9C" w14:textId="3979BEED" w:rsidR="00AA7DB1" w:rsidRPr="00857737" w:rsidRDefault="00AA7DB1" w:rsidP="00AA7DB1">
            <w:pPr>
              <w:jc w:val="center"/>
              <w:rPr>
                <w:rFonts w:cstheme="majorHAnsi"/>
                <w:sz w:val="22"/>
                <w:szCs w:val="20"/>
                <w:lang w:eastAsia="pl-PL"/>
              </w:rPr>
            </w:pPr>
            <w:r w:rsidRPr="00857737">
              <w:rPr>
                <w:rFonts w:cstheme="majorHAnsi"/>
                <w:sz w:val="22"/>
                <w:szCs w:val="20"/>
              </w:rPr>
              <w:t>461 114</w:t>
            </w:r>
          </w:p>
        </w:tc>
      </w:tr>
    </w:tbl>
    <w:p w14:paraId="02DD93A9" w14:textId="77777777" w:rsidR="00F4755F" w:rsidRPr="00857737" w:rsidRDefault="00CE4FBA" w:rsidP="00CE4FBA">
      <w:pPr>
        <w:jc w:val="both"/>
        <w:rPr>
          <w:rFonts w:ascii="Calibri Light" w:hAnsi="Calibri Light"/>
          <w:sz w:val="20"/>
          <w:szCs w:val="24"/>
        </w:rPr>
      </w:pPr>
      <w:r w:rsidRPr="00857737">
        <w:rPr>
          <w:rFonts w:ascii="Calibri Light" w:hAnsi="Calibri Light"/>
          <w:sz w:val="20"/>
          <w:szCs w:val="24"/>
        </w:rPr>
        <w:t>Źródło: Referat Kultury w Departamencie Kultury, Promocji i Sportu</w:t>
      </w:r>
      <w:r w:rsidR="00987404" w:rsidRPr="00857737">
        <w:rPr>
          <w:rFonts w:ascii="Calibri Light" w:hAnsi="Calibri Light"/>
          <w:sz w:val="20"/>
          <w:szCs w:val="24"/>
        </w:rPr>
        <w:t xml:space="preserve"> na podstawie danych Książnicy Podlaskiej</w:t>
      </w:r>
      <w:r w:rsidR="00127CD5" w:rsidRPr="00857737">
        <w:rPr>
          <w:rFonts w:ascii="Calibri Light" w:hAnsi="Calibri Light"/>
          <w:sz w:val="20"/>
          <w:szCs w:val="24"/>
        </w:rPr>
        <w:br/>
      </w:r>
      <w:r w:rsidR="00987404" w:rsidRPr="00857737">
        <w:rPr>
          <w:rFonts w:ascii="Calibri Light" w:hAnsi="Calibri Light"/>
          <w:sz w:val="20"/>
          <w:szCs w:val="24"/>
        </w:rPr>
        <w:t>w Białymstoku</w:t>
      </w:r>
    </w:p>
    <w:p w14:paraId="1F42371C" w14:textId="77777777" w:rsidR="00F4755F" w:rsidRPr="00857737" w:rsidRDefault="008E78C4" w:rsidP="00C31941">
      <w:pPr>
        <w:spacing w:line="276" w:lineRule="auto"/>
        <w:rPr>
          <w:rFonts w:ascii="Calibri Light" w:hAnsi="Calibri Light"/>
          <w:b/>
          <w:szCs w:val="24"/>
        </w:rPr>
      </w:pPr>
      <w:r w:rsidRPr="00857737">
        <w:rPr>
          <w:rFonts w:ascii="Calibri Light" w:hAnsi="Calibri Light"/>
          <w:b/>
          <w:szCs w:val="24"/>
        </w:rPr>
        <w:t>MECENAT MIASTA BIAŁYSTOK W ZAKRESIE KULTURY</w:t>
      </w:r>
    </w:p>
    <w:p w14:paraId="3CC33675" w14:textId="09766D0D" w:rsidR="008E78C4" w:rsidRPr="00857737" w:rsidRDefault="008314BA" w:rsidP="00C31941">
      <w:pPr>
        <w:spacing w:line="276" w:lineRule="auto"/>
        <w:rPr>
          <w:rFonts w:ascii="Calibri Light" w:hAnsi="Calibri Light"/>
          <w:b/>
          <w:szCs w:val="24"/>
        </w:rPr>
      </w:pPr>
      <w:r w:rsidRPr="00857737">
        <w:rPr>
          <w:rFonts w:ascii="Calibri Light" w:hAnsi="Calibri Light"/>
          <w:b/>
          <w:szCs w:val="24"/>
        </w:rPr>
        <w:t>Realizacja zadań publicznych w zakresie kultury, sztuki, ochrony dóbr kultury i dziedzictwa narodowego przez organizacje pozarządowe</w:t>
      </w:r>
    </w:p>
    <w:p w14:paraId="1253378E" w14:textId="7ED40187" w:rsidR="00F56A67" w:rsidRPr="00857737" w:rsidRDefault="00F56A67" w:rsidP="00C31941">
      <w:pPr>
        <w:pStyle w:val="Legenda"/>
        <w:rPr>
          <w:rFonts w:ascii="Calibri Light" w:hAnsi="Calibri Light"/>
          <w:sz w:val="32"/>
          <w:szCs w:val="24"/>
        </w:rPr>
      </w:pPr>
      <w:bookmarkStart w:id="502" w:name="_Toc71201793"/>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227</w:t>
      </w:r>
      <w:r w:rsidR="0037179A" w:rsidRPr="00857737">
        <w:rPr>
          <w:rFonts w:ascii="Calibri Light" w:hAnsi="Calibri Light"/>
          <w:sz w:val="24"/>
        </w:rPr>
        <w:fldChar w:fldCharType="end"/>
      </w:r>
      <w:r w:rsidR="000C54A1" w:rsidRPr="00857737">
        <w:rPr>
          <w:rFonts w:ascii="Calibri Light" w:hAnsi="Calibri Light"/>
          <w:sz w:val="24"/>
        </w:rPr>
        <w:t>.</w:t>
      </w:r>
      <w:r w:rsidRPr="00857737">
        <w:rPr>
          <w:rFonts w:ascii="Calibri Light" w:hAnsi="Calibri Light"/>
          <w:sz w:val="24"/>
        </w:rPr>
        <w:t xml:space="preserve"> Podsumowanie </w:t>
      </w:r>
      <w:r w:rsidR="00E15DDF" w:rsidRPr="00857737">
        <w:rPr>
          <w:rFonts w:ascii="Calibri Light" w:hAnsi="Calibri Light"/>
          <w:sz w:val="24"/>
        </w:rPr>
        <w:t>konkursów ofert</w:t>
      </w:r>
      <w:bookmarkEnd w:id="502"/>
    </w:p>
    <w:tbl>
      <w:tblPr>
        <w:tblW w:w="9611" w:type="dxa"/>
        <w:tblInd w:w="-5" w:type="dxa"/>
        <w:tblLayout w:type="fixed"/>
        <w:tblLook w:val="0000" w:firstRow="0" w:lastRow="0" w:firstColumn="0" w:lastColumn="0" w:noHBand="0" w:noVBand="0"/>
        <w:tblCaption w:val="Tabela 227. "/>
        <w:tblDescription w:val="Podsumowanie konkursów ofert"/>
      </w:tblPr>
      <w:tblGrid>
        <w:gridCol w:w="720"/>
        <w:gridCol w:w="1520"/>
        <w:gridCol w:w="850"/>
        <w:gridCol w:w="1134"/>
        <w:gridCol w:w="1276"/>
        <w:gridCol w:w="1701"/>
        <w:gridCol w:w="1134"/>
        <w:gridCol w:w="1276"/>
      </w:tblGrid>
      <w:tr w:rsidR="003843D2" w:rsidRPr="00857737" w14:paraId="39DB9CBD" w14:textId="77777777" w:rsidTr="008314BA">
        <w:trPr>
          <w:cantSplit/>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38E0CFDD" w14:textId="77777777" w:rsidR="008E78C4" w:rsidRPr="00857737" w:rsidRDefault="008E78C4" w:rsidP="00E15DDF">
            <w:pPr>
              <w:jc w:val="center"/>
              <w:rPr>
                <w:rFonts w:ascii="Calibri Light" w:hAnsi="Calibri Light"/>
                <w:b/>
                <w:sz w:val="20"/>
                <w:szCs w:val="24"/>
              </w:rPr>
            </w:pPr>
            <w:r w:rsidRPr="00857737">
              <w:rPr>
                <w:rFonts w:ascii="Calibri Light" w:hAnsi="Calibri Light"/>
                <w:b/>
                <w:sz w:val="20"/>
                <w:szCs w:val="24"/>
              </w:rPr>
              <w:t>Rok</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14:paraId="7BB5FD8B" w14:textId="77777777" w:rsidR="008E78C4" w:rsidRPr="00857737" w:rsidRDefault="008E78C4" w:rsidP="00E15DDF">
            <w:pPr>
              <w:jc w:val="center"/>
              <w:rPr>
                <w:rFonts w:ascii="Calibri Light" w:hAnsi="Calibri Light"/>
                <w:b/>
                <w:sz w:val="20"/>
                <w:szCs w:val="24"/>
              </w:rPr>
            </w:pPr>
            <w:r w:rsidRPr="00857737">
              <w:rPr>
                <w:rFonts w:ascii="Calibri Light" w:hAnsi="Calibri Light"/>
                <w:b/>
                <w:sz w:val="20"/>
                <w:szCs w:val="24"/>
              </w:rPr>
              <w:t>Wysokość środków w budżecie miasta dla NGO</w:t>
            </w:r>
            <w:r w:rsidR="008314BA" w:rsidRPr="00857737">
              <w:rPr>
                <w:rFonts w:ascii="Calibri Light" w:hAnsi="Calibri Light"/>
                <w:b/>
                <w:sz w:val="20"/>
                <w:szCs w:val="24"/>
              </w:rPr>
              <w:t xml:space="preserve"> (w zł)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CA52951" w14:textId="77777777" w:rsidR="008E78C4" w:rsidRPr="00857737" w:rsidRDefault="008E78C4" w:rsidP="00E15DDF">
            <w:pPr>
              <w:jc w:val="center"/>
              <w:rPr>
                <w:rFonts w:ascii="Calibri Light" w:hAnsi="Calibri Light"/>
                <w:b/>
                <w:sz w:val="20"/>
                <w:szCs w:val="24"/>
              </w:rPr>
            </w:pPr>
            <w:r w:rsidRPr="00857737">
              <w:rPr>
                <w:rFonts w:ascii="Calibri Light" w:hAnsi="Calibri Light"/>
                <w:b/>
                <w:sz w:val="20"/>
                <w:szCs w:val="24"/>
              </w:rPr>
              <w:t xml:space="preserve">Ilość </w:t>
            </w:r>
            <w:proofErr w:type="spellStart"/>
            <w:r w:rsidRPr="00857737">
              <w:rPr>
                <w:rFonts w:ascii="Calibri Light" w:hAnsi="Calibri Light"/>
                <w:b/>
                <w:sz w:val="20"/>
                <w:szCs w:val="24"/>
              </w:rPr>
              <w:t>konkur</w:t>
            </w:r>
            <w:proofErr w:type="spellEnd"/>
            <w:r w:rsidR="008314BA" w:rsidRPr="00857737">
              <w:rPr>
                <w:rFonts w:ascii="Calibri Light" w:hAnsi="Calibri Light"/>
                <w:b/>
                <w:sz w:val="20"/>
                <w:szCs w:val="24"/>
              </w:rPr>
              <w:t>-</w:t>
            </w:r>
            <w:r w:rsidRPr="00857737">
              <w:rPr>
                <w:rFonts w:ascii="Calibri Light" w:hAnsi="Calibri Light"/>
                <w:b/>
                <w:sz w:val="20"/>
                <w:szCs w:val="24"/>
              </w:rPr>
              <w:t>sów ofert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0E51959" w14:textId="77777777" w:rsidR="008E78C4" w:rsidRPr="00857737" w:rsidRDefault="008E78C4" w:rsidP="00E15DDF">
            <w:pPr>
              <w:jc w:val="center"/>
              <w:rPr>
                <w:rFonts w:ascii="Calibri Light" w:hAnsi="Calibri Light"/>
                <w:b/>
                <w:sz w:val="20"/>
                <w:szCs w:val="24"/>
              </w:rPr>
            </w:pPr>
            <w:r w:rsidRPr="00857737">
              <w:rPr>
                <w:rFonts w:ascii="Calibri Light" w:hAnsi="Calibri Light"/>
                <w:b/>
                <w:sz w:val="20"/>
                <w:szCs w:val="24"/>
              </w:rPr>
              <w:t>Ilość złożonych ofert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35749F4" w14:textId="77777777" w:rsidR="008E78C4" w:rsidRPr="00857737" w:rsidRDefault="008E78C4" w:rsidP="00E15DDF">
            <w:pPr>
              <w:jc w:val="center"/>
              <w:rPr>
                <w:rFonts w:ascii="Calibri Light" w:hAnsi="Calibri Light"/>
                <w:b/>
                <w:sz w:val="20"/>
                <w:szCs w:val="24"/>
              </w:rPr>
            </w:pPr>
            <w:r w:rsidRPr="00857737">
              <w:rPr>
                <w:rFonts w:ascii="Calibri Light" w:hAnsi="Calibri Light"/>
                <w:b/>
                <w:sz w:val="20"/>
                <w:szCs w:val="24"/>
              </w:rPr>
              <w:t>Ilość udzielonych dotacji po konkursie</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A8EE572" w14:textId="77777777" w:rsidR="008E78C4" w:rsidRPr="00857737" w:rsidRDefault="008E78C4" w:rsidP="00E15DDF">
            <w:pPr>
              <w:jc w:val="center"/>
              <w:rPr>
                <w:rFonts w:ascii="Calibri Light" w:hAnsi="Calibri Light"/>
                <w:b/>
                <w:sz w:val="20"/>
                <w:szCs w:val="24"/>
              </w:rPr>
            </w:pPr>
            <w:r w:rsidRPr="00857737">
              <w:rPr>
                <w:rFonts w:ascii="Calibri Light" w:hAnsi="Calibri Light"/>
                <w:b/>
                <w:sz w:val="20"/>
                <w:szCs w:val="24"/>
              </w:rPr>
              <w:t>Ilość dotacji poza konkursem</w:t>
            </w:r>
          </w:p>
          <w:p w14:paraId="0A1B481A" w14:textId="77777777" w:rsidR="008E78C4" w:rsidRPr="00857737" w:rsidRDefault="008E78C4" w:rsidP="00E15DDF">
            <w:pPr>
              <w:jc w:val="center"/>
              <w:rPr>
                <w:rFonts w:ascii="Calibri Light" w:hAnsi="Calibri Light"/>
                <w:b/>
                <w:sz w:val="20"/>
                <w:szCs w:val="24"/>
              </w:rPr>
            </w:pPr>
            <w:r w:rsidRPr="00857737">
              <w:rPr>
                <w:rFonts w:ascii="Calibri Light" w:hAnsi="Calibri Light"/>
                <w:b/>
                <w:sz w:val="20"/>
                <w:szCs w:val="24"/>
              </w:rPr>
              <w:t>- kwota (zł)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6FF0E98" w14:textId="77777777" w:rsidR="008E78C4" w:rsidRPr="00857737" w:rsidRDefault="008E78C4" w:rsidP="00E15DDF">
            <w:pPr>
              <w:jc w:val="center"/>
              <w:rPr>
                <w:rFonts w:ascii="Calibri Light" w:hAnsi="Calibri Light"/>
                <w:b/>
                <w:sz w:val="20"/>
                <w:szCs w:val="24"/>
              </w:rPr>
            </w:pPr>
            <w:r w:rsidRPr="00857737">
              <w:rPr>
                <w:rFonts w:ascii="Calibri Light" w:hAnsi="Calibri Light"/>
                <w:b/>
                <w:sz w:val="20"/>
                <w:szCs w:val="24"/>
              </w:rPr>
              <w:t xml:space="preserve">Ilość </w:t>
            </w:r>
            <w:proofErr w:type="spellStart"/>
            <w:r w:rsidRPr="00857737">
              <w:rPr>
                <w:rFonts w:ascii="Calibri Light" w:hAnsi="Calibri Light"/>
                <w:b/>
                <w:sz w:val="20"/>
                <w:szCs w:val="24"/>
              </w:rPr>
              <w:t>zrealizowa</w:t>
            </w:r>
            <w:r w:rsidR="008314BA" w:rsidRPr="00857737">
              <w:rPr>
                <w:rFonts w:ascii="Calibri Light" w:hAnsi="Calibri Light"/>
                <w:b/>
                <w:sz w:val="20"/>
                <w:szCs w:val="24"/>
              </w:rPr>
              <w:t>-</w:t>
            </w:r>
            <w:r w:rsidRPr="00857737">
              <w:rPr>
                <w:rFonts w:ascii="Calibri Light" w:hAnsi="Calibri Light"/>
                <w:b/>
                <w:sz w:val="20"/>
                <w:szCs w:val="24"/>
              </w:rPr>
              <w:t>nych</w:t>
            </w:r>
            <w:proofErr w:type="spellEnd"/>
            <w:r w:rsidRPr="00857737">
              <w:rPr>
                <w:rFonts w:ascii="Calibri Light" w:hAnsi="Calibri Light"/>
                <w:b/>
                <w:sz w:val="20"/>
                <w:szCs w:val="24"/>
              </w:rPr>
              <w:t xml:space="preserve"> projektów</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F86BEDC" w14:textId="77777777" w:rsidR="008E78C4" w:rsidRPr="00857737" w:rsidRDefault="008E78C4" w:rsidP="00E15DDF">
            <w:pPr>
              <w:jc w:val="center"/>
              <w:rPr>
                <w:rFonts w:ascii="Calibri Light" w:hAnsi="Calibri Light"/>
                <w:b/>
                <w:sz w:val="20"/>
                <w:szCs w:val="24"/>
              </w:rPr>
            </w:pPr>
            <w:r w:rsidRPr="00857737">
              <w:rPr>
                <w:rFonts w:ascii="Calibri Light" w:hAnsi="Calibri Light"/>
                <w:b/>
                <w:sz w:val="20"/>
                <w:szCs w:val="24"/>
              </w:rPr>
              <w:t>Ilość uczestników projektów</w:t>
            </w:r>
          </w:p>
        </w:tc>
      </w:tr>
      <w:tr w:rsidR="003843D2" w:rsidRPr="00857737" w14:paraId="1EB1448D" w14:textId="77777777" w:rsidTr="008314BA">
        <w:trPr>
          <w:cantSplit/>
        </w:trPr>
        <w:tc>
          <w:tcPr>
            <w:tcW w:w="720" w:type="dxa"/>
            <w:tcBorders>
              <w:top w:val="single" w:sz="4" w:space="0" w:color="auto"/>
              <w:left w:val="single" w:sz="4" w:space="0" w:color="auto"/>
              <w:bottom w:val="single" w:sz="4" w:space="0" w:color="auto"/>
              <w:right w:val="single" w:sz="4" w:space="0" w:color="auto"/>
            </w:tcBorders>
            <w:shd w:val="clear" w:color="auto" w:fill="auto"/>
          </w:tcPr>
          <w:p w14:paraId="6F877ECD" w14:textId="4C638DBB" w:rsidR="0006358F" w:rsidRPr="00857737" w:rsidRDefault="0006358F" w:rsidP="0006358F">
            <w:pPr>
              <w:jc w:val="center"/>
              <w:rPr>
                <w:rFonts w:ascii="Calibri Light" w:hAnsi="Calibri Light"/>
                <w:b/>
                <w:sz w:val="22"/>
                <w:szCs w:val="24"/>
              </w:rPr>
            </w:pPr>
            <w:r w:rsidRPr="00857737">
              <w:rPr>
                <w:rFonts w:ascii="Calibri Light" w:hAnsi="Calibri Light"/>
                <w:b/>
                <w:sz w:val="22"/>
                <w:szCs w:val="24"/>
              </w:rPr>
              <w:t>2016</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0E92FB47" w14:textId="36BF1156" w:rsidR="0006358F" w:rsidRPr="00857737" w:rsidRDefault="0006358F" w:rsidP="0006358F">
            <w:pPr>
              <w:jc w:val="center"/>
              <w:rPr>
                <w:rFonts w:ascii="Calibri Light" w:hAnsi="Calibri Light"/>
                <w:sz w:val="22"/>
                <w:szCs w:val="24"/>
              </w:rPr>
            </w:pPr>
            <w:r w:rsidRPr="00857737">
              <w:rPr>
                <w:rFonts w:ascii="Calibri Light" w:hAnsi="Calibri Light"/>
                <w:sz w:val="22"/>
                <w:szCs w:val="24"/>
              </w:rPr>
              <w:t>2 459 136</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D1FA311" w14:textId="7CD5BE28" w:rsidR="0006358F" w:rsidRPr="00857737" w:rsidRDefault="0006358F" w:rsidP="0006358F">
            <w:pPr>
              <w:jc w:val="center"/>
              <w:rPr>
                <w:rFonts w:ascii="Calibri Light" w:hAnsi="Calibri Light"/>
                <w:sz w:val="22"/>
                <w:szCs w:val="24"/>
              </w:rPr>
            </w:pPr>
            <w:r w:rsidRPr="00857737">
              <w:rPr>
                <w:rFonts w:ascii="Calibri Light" w:hAnsi="Calibri Light"/>
                <w:sz w:val="22"/>
                <w:szCs w:val="24"/>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E768FD2" w14:textId="5393EC39" w:rsidR="0006358F" w:rsidRPr="00857737" w:rsidRDefault="0006358F" w:rsidP="0006358F">
            <w:pPr>
              <w:jc w:val="center"/>
              <w:rPr>
                <w:rFonts w:ascii="Calibri Light" w:hAnsi="Calibri Light"/>
                <w:sz w:val="22"/>
                <w:szCs w:val="24"/>
              </w:rPr>
            </w:pPr>
            <w:r w:rsidRPr="00857737">
              <w:rPr>
                <w:rFonts w:ascii="Calibri Light" w:hAnsi="Calibri Light"/>
                <w:sz w:val="22"/>
                <w:szCs w:val="24"/>
              </w:rPr>
              <w:t>181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DE8B12E" w14:textId="05F19A1D" w:rsidR="0006358F" w:rsidRPr="00857737" w:rsidRDefault="0006358F" w:rsidP="0006358F">
            <w:pPr>
              <w:jc w:val="center"/>
              <w:rPr>
                <w:rFonts w:ascii="Calibri Light" w:hAnsi="Calibri Light"/>
                <w:sz w:val="22"/>
                <w:szCs w:val="24"/>
              </w:rPr>
            </w:pPr>
            <w:r w:rsidRPr="00857737">
              <w:rPr>
                <w:rFonts w:ascii="Calibri Light" w:hAnsi="Calibri Light"/>
                <w:sz w:val="22"/>
                <w:szCs w:val="24"/>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0299379" w14:textId="68F738EA" w:rsidR="0006358F" w:rsidRPr="00857737" w:rsidRDefault="0006358F" w:rsidP="0006358F">
            <w:pPr>
              <w:jc w:val="center"/>
              <w:rPr>
                <w:rFonts w:ascii="Calibri Light" w:hAnsi="Calibri Light"/>
                <w:sz w:val="22"/>
                <w:szCs w:val="24"/>
              </w:rPr>
            </w:pPr>
            <w:r w:rsidRPr="00857737">
              <w:rPr>
                <w:rFonts w:ascii="Calibri Light" w:hAnsi="Calibri Light"/>
                <w:sz w:val="22"/>
                <w:szCs w:val="24"/>
              </w:rPr>
              <w:t>18 – 130 675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9439846" w14:textId="4FB5C5A4" w:rsidR="0006358F" w:rsidRPr="00857737" w:rsidRDefault="0006358F" w:rsidP="0006358F">
            <w:pPr>
              <w:jc w:val="center"/>
              <w:rPr>
                <w:rFonts w:ascii="Calibri Light" w:hAnsi="Calibri Light"/>
                <w:sz w:val="22"/>
                <w:szCs w:val="24"/>
              </w:rPr>
            </w:pPr>
            <w:r w:rsidRPr="00857737">
              <w:rPr>
                <w:rFonts w:ascii="Calibri Light" w:hAnsi="Calibri Light"/>
                <w:sz w:val="22"/>
                <w:szCs w:val="24"/>
              </w:rPr>
              <w:t>118</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DC18E99" w14:textId="48DE229D" w:rsidR="0006358F" w:rsidRPr="00857737" w:rsidRDefault="0006358F" w:rsidP="0006358F">
            <w:pPr>
              <w:jc w:val="center"/>
              <w:rPr>
                <w:rFonts w:ascii="Calibri Light" w:hAnsi="Calibri Light"/>
                <w:sz w:val="22"/>
                <w:szCs w:val="24"/>
              </w:rPr>
            </w:pPr>
            <w:r w:rsidRPr="00857737">
              <w:rPr>
                <w:rFonts w:ascii="Calibri Light" w:hAnsi="Calibri Light"/>
                <w:sz w:val="22"/>
                <w:szCs w:val="24"/>
              </w:rPr>
              <w:t>205 623</w:t>
            </w:r>
          </w:p>
        </w:tc>
      </w:tr>
      <w:tr w:rsidR="003843D2" w:rsidRPr="00857737" w14:paraId="42F43A78" w14:textId="77777777" w:rsidTr="008314BA">
        <w:trPr>
          <w:cantSplit/>
        </w:trPr>
        <w:tc>
          <w:tcPr>
            <w:tcW w:w="720" w:type="dxa"/>
            <w:tcBorders>
              <w:top w:val="single" w:sz="4" w:space="0" w:color="auto"/>
              <w:left w:val="single" w:sz="2" w:space="0" w:color="000000"/>
              <w:bottom w:val="single" w:sz="4" w:space="0" w:color="auto"/>
              <w:right w:val="single" w:sz="4" w:space="0" w:color="auto"/>
            </w:tcBorders>
            <w:shd w:val="clear" w:color="auto" w:fill="auto"/>
          </w:tcPr>
          <w:p w14:paraId="6B02022A" w14:textId="0CE2AFA3" w:rsidR="0006358F" w:rsidRPr="00857737" w:rsidRDefault="0006358F" w:rsidP="0006358F">
            <w:pPr>
              <w:rPr>
                <w:rFonts w:ascii="Calibri Light" w:hAnsi="Calibri Light"/>
                <w:b/>
                <w:sz w:val="22"/>
                <w:szCs w:val="24"/>
              </w:rPr>
            </w:pPr>
            <w:r w:rsidRPr="00857737">
              <w:rPr>
                <w:rFonts w:ascii="Calibri Light" w:hAnsi="Calibri Light"/>
                <w:b/>
                <w:sz w:val="22"/>
                <w:szCs w:val="24"/>
              </w:rPr>
              <w:t>2017</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6EC6C669" w14:textId="6F78C871" w:rsidR="0006358F" w:rsidRPr="00857737" w:rsidRDefault="0006358F" w:rsidP="0006358F">
            <w:pPr>
              <w:jc w:val="center"/>
              <w:rPr>
                <w:rFonts w:ascii="Calibri Light" w:hAnsi="Calibri Light"/>
                <w:sz w:val="22"/>
                <w:szCs w:val="24"/>
              </w:rPr>
            </w:pPr>
            <w:r w:rsidRPr="00857737">
              <w:rPr>
                <w:rFonts w:ascii="Calibri Light" w:hAnsi="Calibri Light"/>
                <w:sz w:val="22"/>
                <w:szCs w:val="24"/>
              </w:rPr>
              <w:t xml:space="preserve">2 729 695 </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7A78A26" w14:textId="07AE9B27" w:rsidR="0006358F" w:rsidRPr="00857737" w:rsidRDefault="0006358F" w:rsidP="0006358F">
            <w:pPr>
              <w:jc w:val="center"/>
              <w:rPr>
                <w:rFonts w:ascii="Calibri Light" w:hAnsi="Calibri Light"/>
                <w:sz w:val="22"/>
                <w:szCs w:val="24"/>
              </w:rPr>
            </w:pPr>
            <w:r w:rsidRPr="00857737">
              <w:rPr>
                <w:rFonts w:ascii="Calibri Light" w:hAnsi="Calibri Light"/>
                <w:sz w:val="22"/>
                <w:szCs w:val="24"/>
              </w:rPr>
              <w:t>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7D33D0" w14:textId="5082E3A2" w:rsidR="0006358F" w:rsidRPr="00857737" w:rsidRDefault="0006358F" w:rsidP="0006358F">
            <w:pPr>
              <w:jc w:val="center"/>
              <w:rPr>
                <w:rFonts w:ascii="Calibri Light" w:hAnsi="Calibri Light"/>
                <w:sz w:val="22"/>
                <w:szCs w:val="24"/>
              </w:rPr>
            </w:pPr>
            <w:r w:rsidRPr="00857737">
              <w:rPr>
                <w:rFonts w:ascii="Calibri Light" w:hAnsi="Calibri Light"/>
                <w:sz w:val="22"/>
                <w:szCs w:val="24"/>
              </w:rPr>
              <w:t>186</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605B3D8" w14:textId="4863AE18" w:rsidR="0006358F" w:rsidRPr="00857737" w:rsidRDefault="0006358F" w:rsidP="0006358F">
            <w:pPr>
              <w:jc w:val="center"/>
              <w:rPr>
                <w:rFonts w:ascii="Calibri Light" w:hAnsi="Calibri Light"/>
                <w:sz w:val="22"/>
                <w:szCs w:val="24"/>
              </w:rPr>
            </w:pPr>
            <w:r w:rsidRPr="00857737">
              <w:rPr>
                <w:rFonts w:ascii="Calibri Light" w:hAnsi="Calibri Light"/>
                <w:sz w:val="22"/>
                <w:szCs w:val="24"/>
              </w:rPr>
              <w:t>105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7C2F9EB" w14:textId="331AAC4E" w:rsidR="0006358F" w:rsidRPr="00857737" w:rsidRDefault="0006358F" w:rsidP="0006358F">
            <w:pPr>
              <w:jc w:val="center"/>
              <w:rPr>
                <w:rFonts w:ascii="Calibri Light" w:hAnsi="Calibri Light"/>
                <w:sz w:val="22"/>
                <w:szCs w:val="24"/>
              </w:rPr>
            </w:pPr>
            <w:r w:rsidRPr="00857737">
              <w:rPr>
                <w:rFonts w:ascii="Calibri Light" w:hAnsi="Calibri Light"/>
                <w:sz w:val="22"/>
                <w:szCs w:val="24"/>
              </w:rPr>
              <w:t>33 – 199 450</w:t>
            </w:r>
            <w:r w:rsidRPr="00857737">
              <w:rPr>
                <w:rFonts w:ascii="Calibri Light" w:hAnsi="Calibri Light"/>
                <w:b/>
                <w:sz w:val="22"/>
                <w:szCs w:val="24"/>
              </w:rPr>
              <w:t xml:space="preserve"> </w:t>
            </w:r>
          </w:p>
        </w:tc>
        <w:tc>
          <w:tcPr>
            <w:tcW w:w="1134" w:type="dxa"/>
            <w:tcBorders>
              <w:top w:val="single" w:sz="4" w:space="0" w:color="auto"/>
              <w:left w:val="single" w:sz="4" w:space="0" w:color="auto"/>
              <w:bottom w:val="single" w:sz="4" w:space="0" w:color="auto"/>
              <w:right w:val="single" w:sz="2" w:space="0" w:color="000000"/>
            </w:tcBorders>
            <w:shd w:val="clear" w:color="auto" w:fill="auto"/>
          </w:tcPr>
          <w:p w14:paraId="1A92AF73" w14:textId="21510128" w:rsidR="0006358F" w:rsidRPr="00857737" w:rsidRDefault="0006358F" w:rsidP="0006358F">
            <w:pPr>
              <w:jc w:val="center"/>
              <w:rPr>
                <w:rFonts w:ascii="Calibri Light" w:hAnsi="Calibri Light"/>
                <w:sz w:val="22"/>
                <w:szCs w:val="24"/>
              </w:rPr>
            </w:pPr>
            <w:r w:rsidRPr="00857737">
              <w:rPr>
                <w:rFonts w:ascii="Calibri Light" w:hAnsi="Calibri Light"/>
                <w:sz w:val="22"/>
                <w:szCs w:val="24"/>
              </w:rPr>
              <w:t>138</w:t>
            </w:r>
          </w:p>
        </w:tc>
        <w:tc>
          <w:tcPr>
            <w:tcW w:w="1276" w:type="dxa"/>
            <w:tcBorders>
              <w:top w:val="single" w:sz="4" w:space="0" w:color="auto"/>
              <w:left w:val="single" w:sz="4" w:space="0" w:color="auto"/>
              <w:bottom w:val="single" w:sz="4" w:space="0" w:color="auto"/>
              <w:right w:val="single" w:sz="2" w:space="0" w:color="000000"/>
            </w:tcBorders>
            <w:shd w:val="clear" w:color="auto" w:fill="auto"/>
          </w:tcPr>
          <w:p w14:paraId="51FD49BB" w14:textId="3BA626AF" w:rsidR="0006358F" w:rsidRPr="00857737" w:rsidRDefault="0006358F" w:rsidP="0006358F">
            <w:pPr>
              <w:jc w:val="center"/>
              <w:rPr>
                <w:rFonts w:ascii="Calibri Light" w:hAnsi="Calibri Light"/>
                <w:sz w:val="22"/>
                <w:szCs w:val="24"/>
              </w:rPr>
            </w:pPr>
            <w:r w:rsidRPr="00857737">
              <w:rPr>
                <w:rFonts w:ascii="Calibri Light" w:hAnsi="Calibri Light"/>
                <w:sz w:val="22"/>
                <w:szCs w:val="24"/>
              </w:rPr>
              <w:t>88 119</w:t>
            </w:r>
          </w:p>
        </w:tc>
      </w:tr>
      <w:tr w:rsidR="003843D2" w:rsidRPr="00857737" w14:paraId="1525750E" w14:textId="77777777" w:rsidTr="008314BA">
        <w:trPr>
          <w:cantSplit/>
        </w:trPr>
        <w:tc>
          <w:tcPr>
            <w:tcW w:w="720" w:type="dxa"/>
            <w:tcBorders>
              <w:top w:val="single" w:sz="4" w:space="0" w:color="auto"/>
              <w:left w:val="single" w:sz="2" w:space="0" w:color="000000"/>
              <w:bottom w:val="single" w:sz="4" w:space="0" w:color="auto"/>
              <w:right w:val="single" w:sz="4" w:space="0" w:color="auto"/>
            </w:tcBorders>
            <w:shd w:val="clear" w:color="auto" w:fill="auto"/>
          </w:tcPr>
          <w:p w14:paraId="21A1D251" w14:textId="7026E887" w:rsidR="0006358F" w:rsidRPr="00857737" w:rsidRDefault="0006358F" w:rsidP="0006358F">
            <w:pPr>
              <w:rPr>
                <w:rFonts w:ascii="Calibri Light" w:hAnsi="Calibri Light"/>
                <w:b/>
                <w:sz w:val="22"/>
                <w:szCs w:val="24"/>
              </w:rPr>
            </w:pPr>
            <w:r w:rsidRPr="00857737">
              <w:rPr>
                <w:rFonts w:ascii="Calibri Light" w:hAnsi="Calibri Light"/>
                <w:b/>
                <w:sz w:val="22"/>
                <w:szCs w:val="24"/>
              </w:rPr>
              <w:t>2018</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219CEF36" w14:textId="1FB384E5" w:rsidR="0006358F" w:rsidRPr="00857737" w:rsidRDefault="0006358F" w:rsidP="0006358F">
            <w:pPr>
              <w:jc w:val="center"/>
              <w:rPr>
                <w:rFonts w:ascii="Calibri Light" w:hAnsi="Calibri Light"/>
                <w:sz w:val="22"/>
                <w:szCs w:val="24"/>
              </w:rPr>
            </w:pPr>
            <w:r w:rsidRPr="00857737">
              <w:rPr>
                <w:rFonts w:ascii="Calibri Light" w:hAnsi="Calibri Light"/>
                <w:sz w:val="22"/>
                <w:szCs w:val="24"/>
              </w:rPr>
              <w:t>3 053 683</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4E26F14" w14:textId="44FE16CA" w:rsidR="0006358F" w:rsidRPr="00857737" w:rsidRDefault="0006358F" w:rsidP="0006358F">
            <w:pPr>
              <w:jc w:val="center"/>
              <w:rPr>
                <w:rFonts w:ascii="Calibri Light" w:hAnsi="Calibri Light"/>
                <w:sz w:val="22"/>
                <w:szCs w:val="24"/>
              </w:rPr>
            </w:pPr>
            <w:r w:rsidRPr="00857737">
              <w:rPr>
                <w:rFonts w:ascii="Calibri Light" w:hAnsi="Calibri Light"/>
                <w:sz w:val="22"/>
                <w:szCs w:val="24"/>
              </w:rPr>
              <w:t>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4C44AD0" w14:textId="62BD15CD" w:rsidR="0006358F" w:rsidRPr="00857737" w:rsidRDefault="0006358F" w:rsidP="0006358F">
            <w:pPr>
              <w:jc w:val="center"/>
              <w:rPr>
                <w:rFonts w:ascii="Calibri Light" w:hAnsi="Calibri Light"/>
                <w:sz w:val="22"/>
                <w:szCs w:val="24"/>
              </w:rPr>
            </w:pPr>
            <w:r w:rsidRPr="00857737">
              <w:rPr>
                <w:rFonts w:ascii="Calibri Light" w:hAnsi="Calibri Light"/>
                <w:sz w:val="22"/>
                <w:szCs w:val="24"/>
              </w:rPr>
              <w:t>222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488F608" w14:textId="0AFA5230" w:rsidR="0006358F" w:rsidRPr="00857737" w:rsidRDefault="0006358F" w:rsidP="0006358F">
            <w:pPr>
              <w:jc w:val="center"/>
              <w:rPr>
                <w:rFonts w:ascii="Calibri Light" w:hAnsi="Calibri Light"/>
                <w:sz w:val="22"/>
                <w:szCs w:val="24"/>
              </w:rPr>
            </w:pPr>
            <w:r w:rsidRPr="00857737">
              <w:rPr>
                <w:rFonts w:ascii="Calibri Light" w:hAnsi="Calibri Light"/>
                <w:sz w:val="22"/>
                <w:szCs w:val="24"/>
              </w:rPr>
              <w:t>113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17B8316" w14:textId="402FA074" w:rsidR="0006358F" w:rsidRPr="00857737" w:rsidRDefault="0006358F" w:rsidP="0006358F">
            <w:pPr>
              <w:jc w:val="center"/>
              <w:rPr>
                <w:rFonts w:ascii="Calibri Light" w:hAnsi="Calibri Light"/>
                <w:sz w:val="22"/>
                <w:szCs w:val="24"/>
              </w:rPr>
            </w:pPr>
            <w:r w:rsidRPr="00857737">
              <w:rPr>
                <w:rFonts w:ascii="Calibri Light" w:hAnsi="Calibri Light"/>
                <w:sz w:val="22"/>
                <w:szCs w:val="24"/>
              </w:rPr>
              <w:t>10 – 57 820</w:t>
            </w:r>
          </w:p>
        </w:tc>
        <w:tc>
          <w:tcPr>
            <w:tcW w:w="1134" w:type="dxa"/>
            <w:tcBorders>
              <w:top w:val="single" w:sz="4" w:space="0" w:color="auto"/>
              <w:left w:val="single" w:sz="4" w:space="0" w:color="auto"/>
              <w:bottom w:val="single" w:sz="4" w:space="0" w:color="auto"/>
              <w:right w:val="single" w:sz="2" w:space="0" w:color="000000"/>
            </w:tcBorders>
            <w:shd w:val="clear" w:color="auto" w:fill="auto"/>
          </w:tcPr>
          <w:p w14:paraId="581EBCA2" w14:textId="7E2B51A3" w:rsidR="0006358F" w:rsidRPr="00857737" w:rsidRDefault="0006358F" w:rsidP="0006358F">
            <w:pPr>
              <w:jc w:val="center"/>
              <w:rPr>
                <w:rFonts w:ascii="Calibri Light" w:hAnsi="Calibri Light"/>
                <w:sz w:val="22"/>
                <w:szCs w:val="24"/>
              </w:rPr>
            </w:pPr>
            <w:r w:rsidRPr="00857737">
              <w:rPr>
                <w:rFonts w:ascii="Calibri Light" w:hAnsi="Calibri Light"/>
                <w:sz w:val="22"/>
                <w:szCs w:val="24"/>
              </w:rPr>
              <w:t>124</w:t>
            </w:r>
          </w:p>
        </w:tc>
        <w:tc>
          <w:tcPr>
            <w:tcW w:w="1276" w:type="dxa"/>
            <w:tcBorders>
              <w:top w:val="single" w:sz="4" w:space="0" w:color="auto"/>
              <w:left w:val="single" w:sz="4" w:space="0" w:color="auto"/>
              <w:bottom w:val="single" w:sz="4" w:space="0" w:color="auto"/>
              <w:right w:val="single" w:sz="2" w:space="0" w:color="000000"/>
            </w:tcBorders>
            <w:shd w:val="clear" w:color="auto" w:fill="auto"/>
          </w:tcPr>
          <w:p w14:paraId="7F052476" w14:textId="5EE7CFB3" w:rsidR="0006358F" w:rsidRPr="00857737" w:rsidRDefault="0006358F" w:rsidP="0006358F">
            <w:pPr>
              <w:jc w:val="center"/>
              <w:rPr>
                <w:rFonts w:ascii="Calibri Light" w:hAnsi="Calibri Light"/>
                <w:sz w:val="22"/>
                <w:szCs w:val="24"/>
              </w:rPr>
            </w:pPr>
            <w:r w:rsidRPr="00857737">
              <w:rPr>
                <w:rFonts w:ascii="Calibri Light" w:hAnsi="Calibri Light"/>
                <w:sz w:val="22"/>
                <w:szCs w:val="24"/>
              </w:rPr>
              <w:t>129 949</w:t>
            </w:r>
          </w:p>
        </w:tc>
      </w:tr>
      <w:tr w:rsidR="003843D2" w:rsidRPr="00857737" w14:paraId="14ED40A4" w14:textId="77777777" w:rsidTr="00062075">
        <w:trPr>
          <w:cantSplit/>
        </w:trPr>
        <w:tc>
          <w:tcPr>
            <w:tcW w:w="720" w:type="dxa"/>
            <w:tcBorders>
              <w:top w:val="single" w:sz="4" w:space="0" w:color="auto"/>
              <w:left w:val="single" w:sz="2" w:space="0" w:color="000000"/>
              <w:bottom w:val="single" w:sz="4" w:space="0" w:color="auto"/>
              <w:right w:val="single" w:sz="4" w:space="0" w:color="auto"/>
            </w:tcBorders>
            <w:vAlign w:val="center"/>
          </w:tcPr>
          <w:p w14:paraId="2952343A" w14:textId="7E17FF08" w:rsidR="0006358F" w:rsidRPr="00857737" w:rsidRDefault="0006358F" w:rsidP="0006358F">
            <w:pPr>
              <w:rPr>
                <w:rFonts w:ascii="Calibri Light" w:hAnsi="Calibri Light"/>
                <w:b/>
                <w:sz w:val="22"/>
                <w:szCs w:val="24"/>
              </w:rPr>
            </w:pPr>
            <w:r w:rsidRPr="00857737">
              <w:rPr>
                <w:b/>
                <w:sz w:val="22"/>
              </w:rPr>
              <w:t>2019</w:t>
            </w:r>
          </w:p>
        </w:tc>
        <w:tc>
          <w:tcPr>
            <w:tcW w:w="1520" w:type="dxa"/>
            <w:tcBorders>
              <w:top w:val="single" w:sz="4" w:space="0" w:color="auto"/>
              <w:left w:val="single" w:sz="4" w:space="0" w:color="auto"/>
              <w:bottom w:val="single" w:sz="4" w:space="0" w:color="auto"/>
              <w:right w:val="single" w:sz="4" w:space="0" w:color="auto"/>
            </w:tcBorders>
            <w:vAlign w:val="center"/>
          </w:tcPr>
          <w:p w14:paraId="3E71D355" w14:textId="799FE384" w:rsidR="0006358F" w:rsidRPr="00857737" w:rsidRDefault="0006358F" w:rsidP="0006358F">
            <w:pPr>
              <w:jc w:val="center"/>
              <w:rPr>
                <w:rFonts w:ascii="Calibri Light" w:hAnsi="Calibri Light"/>
                <w:sz w:val="22"/>
                <w:szCs w:val="24"/>
              </w:rPr>
            </w:pPr>
            <w:r w:rsidRPr="00857737">
              <w:rPr>
                <w:bCs/>
                <w:sz w:val="22"/>
              </w:rPr>
              <w:t>3 098 323</w:t>
            </w:r>
          </w:p>
        </w:tc>
        <w:tc>
          <w:tcPr>
            <w:tcW w:w="850" w:type="dxa"/>
            <w:tcBorders>
              <w:top w:val="single" w:sz="4" w:space="0" w:color="auto"/>
              <w:left w:val="single" w:sz="4" w:space="0" w:color="auto"/>
              <w:bottom w:val="single" w:sz="4" w:space="0" w:color="auto"/>
              <w:right w:val="single" w:sz="4" w:space="0" w:color="auto"/>
            </w:tcBorders>
            <w:vAlign w:val="center"/>
          </w:tcPr>
          <w:p w14:paraId="674A1FEF" w14:textId="05E84AD9" w:rsidR="0006358F" w:rsidRPr="00857737" w:rsidRDefault="0006358F" w:rsidP="0006358F">
            <w:pPr>
              <w:jc w:val="center"/>
              <w:rPr>
                <w:rFonts w:ascii="Calibri Light" w:hAnsi="Calibri Light"/>
                <w:sz w:val="22"/>
                <w:szCs w:val="24"/>
              </w:rPr>
            </w:pPr>
            <w:r w:rsidRPr="00857737">
              <w:rPr>
                <w:sz w:val="22"/>
              </w:rPr>
              <w:t>7</w:t>
            </w:r>
          </w:p>
        </w:tc>
        <w:tc>
          <w:tcPr>
            <w:tcW w:w="1134" w:type="dxa"/>
            <w:tcBorders>
              <w:top w:val="single" w:sz="4" w:space="0" w:color="auto"/>
              <w:left w:val="single" w:sz="4" w:space="0" w:color="auto"/>
              <w:bottom w:val="single" w:sz="4" w:space="0" w:color="auto"/>
              <w:right w:val="single" w:sz="4" w:space="0" w:color="auto"/>
            </w:tcBorders>
            <w:vAlign w:val="center"/>
          </w:tcPr>
          <w:p w14:paraId="7D2CA41D" w14:textId="3B8C1F1B" w:rsidR="0006358F" w:rsidRPr="00857737" w:rsidRDefault="0006358F" w:rsidP="0006358F">
            <w:pPr>
              <w:jc w:val="center"/>
              <w:rPr>
                <w:rFonts w:ascii="Calibri Light" w:hAnsi="Calibri Light"/>
                <w:sz w:val="22"/>
                <w:szCs w:val="24"/>
              </w:rPr>
            </w:pPr>
            <w:r w:rsidRPr="00857737">
              <w:rPr>
                <w:sz w:val="22"/>
              </w:rPr>
              <w:t>193</w:t>
            </w:r>
          </w:p>
        </w:tc>
        <w:tc>
          <w:tcPr>
            <w:tcW w:w="1276" w:type="dxa"/>
            <w:tcBorders>
              <w:top w:val="single" w:sz="4" w:space="0" w:color="auto"/>
              <w:left w:val="single" w:sz="4" w:space="0" w:color="auto"/>
              <w:bottom w:val="single" w:sz="4" w:space="0" w:color="auto"/>
              <w:right w:val="single" w:sz="4" w:space="0" w:color="auto"/>
            </w:tcBorders>
            <w:vAlign w:val="center"/>
          </w:tcPr>
          <w:p w14:paraId="2A7B1372" w14:textId="09921219" w:rsidR="0006358F" w:rsidRPr="00857737" w:rsidRDefault="0006358F" w:rsidP="0006358F">
            <w:pPr>
              <w:jc w:val="center"/>
              <w:rPr>
                <w:rFonts w:ascii="Calibri Light" w:hAnsi="Calibri Light"/>
                <w:sz w:val="22"/>
                <w:szCs w:val="24"/>
              </w:rPr>
            </w:pPr>
            <w:r w:rsidRPr="00857737">
              <w:rPr>
                <w:sz w:val="22"/>
              </w:rPr>
              <w:t>106</w:t>
            </w:r>
          </w:p>
        </w:tc>
        <w:tc>
          <w:tcPr>
            <w:tcW w:w="1701" w:type="dxa"/>
            <w:tcBorders>
              <w:top w:val="single" w:sz="4" w:space="0" w:color="auto"/>
              <w:left w:val="single" w:sz="4" w:space="0" w:color="auto"/>
              <w:bottom w:val="single" w:sz="4" w:space="0" w:color="auto"/>
              <w:right w:val="single" w:sz="4" w:space="0" w:color="auto"/>
            </w:tcBorders>
            <w:vAlign w:val="center"/>
          </w:tcPr>
          <w:p w14:paraId="281045C0" w14:textId="43CD00E7" w:rsidR="0006358F" w:rsidRPr="00857737" w:rsidRDefault="0006358F" w:rsidP="0006358F">
            <w:pPr>
              <w:jc w:val="center"/>
              <w:rPr>
                <w:rFonts w:ascii="Calibri Light" w:hAnsi="Calibri Light"/>
                <w:sz w:val="22"/>
                <w:szCs w:val="24"/>
              </w:rPr>
            </w:pPr>
            <w:r w:rsidRPr="00857737">
              <w:rPr>
                <w:sz w:val="22"/>
              </w:rPr>
              <w:t>21 – 156.640</w:t>
            </w:r>
          </w:p>
        </w:tc>
        <w:tc>
          <w:tcPr>
            <w:tcW w:w="1134" w:type="dxa"/>
            <w:tcBorders>
              <w:top w:val="single" w:sz="4" w:space="0" w:color="auto"/>
              <w:left w:val="single" w:sz="4" w:space="0" w:color="auto"/>
              <w:bottom w:val="single" w:sz="4" w:space="0" w:color="auto"/>
              <w:right w:val="single" w:sz="2" w:space="0" w:color="000000"/>
            </w:tcBorders>
            <w:vAlign w:val="center"/>
          </w:tcPr>
          <w:p w14:paraId="1922476D" w14:textId="2AA8841F" w:rsidR="0006358F" w:rsidRPr="00857737" w:rsidRDefault="0006358F" w:rsidP="0006358F">
            <w:pPr>
              <w:jc w:val="center"/>
              <w:rPr>
                <w:rFonts w:ascii="Calibri Light" w:hAnsi="Calibri Light"/>
                <w:sz w:val="22"/>
                <w:szCs w:val="24"/>
              </w:rPr>
            </w:pPr>
            <w:r w:rsidRPr="00857737">
              <w:rPr>
                <w:sz w:val="22"/>
              </w:rPr>
              <w:t>126</w:t>
            </w:r>
          </w:p>
        </w:tc>
        <w:tc>
          <w:tcPr>
            <w:tcW w:w="1276" w:type="dxa"/>
            <w:tcBorders>
              <w:top w:val="single" w:sz="4" w:space="0" w:color="auto"/>
              <w:left w:val="single" w:sz="4" w:space="0" w:color="auto"/>
              <w:bottom w:val="single" w:sz="4" w:space="0" w:color="auto"/>
              <w:right w:val="single" w:sz="2" w:space="0" w:color="000000"/>
            </w:tcBorders>
            <w:vAlign w:val="center"/>
          </w:tcPr>
          <w:p w14:paraId="2B0260A6" w14:textId="1DE169D0" w:rsidR="0006358F" w:rsidRPr="00857737" w:rsidRDefault="0006358F" w:rsidP="0006358F">
            <w:pPr>
              <w:jc w:val="center"/>
              <w:rPr>
                <w:rFonts w:ascii="Calibri Light" w:hAnsi="Calibri Light"/>
                <w:sz w:val="22"/>
                <w:szCs w:val="24"/>
              </w:rPr>
            </w:pPr>
            <w:r w:rsidRPr="00857737">
              <w:rPr>
                <w:bCs/>
                <w:sz w:val="22"/>
              </w:rPr>
              <w:t>150 990</w:t>
            </w:r>
          </w:p>
        </w:tc>
      </w:tr>
      <w:tr w:rsidR="003843D2" w:rsidRPr="00857737" w14:paraId="67DE68BE" w14:textId="77777777" w:rsidTr="00062075">
        <w:trPr>
          <w:cantSplit/>
        </w:trPr>
        <w:tc>
          <w:tcPr>
            <w:tcW w:w="720" w:type="dxa"/>
            <w:tcBorders>
              <w:top w:val="single" w:sz="4" w:space="0" w:color="auto"/>
              <w:left w:val="single" w:sz="2" w:space="0" w:color="000000"/>
              <w:bottom w:val="single" w:sz="2" w:space="0" w:color="000000"/>
              <w:right w:val="single" w:sz="4" w:space="0" w:color="auto"/>
            </w:tcBorders>
            <w:vAlign w:val="center"/>
          </w:tcPr>
          <w:p w14:paraId="5D69B6C2" w14:textId="650D4B0A" w:rsidR="0006358F" w:rsidRPr="00857737" w:rsidRDefault="0006358F" w:rsidP="0006358F">
            <w:pPr>
              <w:jc w:val="center"/>
              <w:rPr>
                <w:b/>
                <w:sz w:val="22"/>
              </w:rPr>
            </w:pPr>
            <w:r w:rsidRPr="00857737">
              <w:rPr>
                <w:b/>
                <w:sz w:val="22"/>
              </w:rPr>
              <w:t>2020</w:t>
            </w:r>
          </w:p>
        </w:tc>
        <w:tc>
          <w:tcPr>
            <w:tcW w:w="1520" w:type="dxa"/>
            <w:tcBorders>
              <w:top w:val="single" w:sz="4" w:space="0" w:color="auto"/>
              <w:left w:val="single" w:sz="4" w:space="0" w:color="auto"/>
              <w:bottom w:val="single" w:sz="2" w:space="0" w:color="000000"/>
              <w:right w:val="single" w:sz="4" w:space="0" w:color="auto"/>
            </w:tcBorders>
          </w:tcPr>
          <w:p w14:paraId="3B951076" w14:textId="2CDF2288" w:rsidR="0006358F" w:rsidRPr="00857737" w:rsidRDefault="0006358F" w:rsidP="0006358F">
            <w:pPr>
              <w:jc w:val="center"/>
              <w:rPr>
                <w:rFonts w:cstheme="majorHAnsi"/>
                <w:sz w:val="22"/>
                <w:szCs w:val="20"/>
              </w:rPr>
            </w:pPr>
            <w:r w:rsidRPr="00857737">
              <w:rPr>
                <w:rFonts w:cstheme="majorHAnsi"/>
                <w:bCs/>
                <w:sz w:val="22"/>
                <w:szCs w:val="20"/>
              </w:rPr>
              <w:t>1 622 065</w:t>
            </w:r>
          </w:p>
        </w:tc>
        <w:tc>
          <w:tcPr>
            <w:tcW w:w="850" w:type="dxa"/>
            <w:tcBorders>
              <w:top w:val="single" w:sz="4" w:space="0" w:color="auto"/>
              <w:left w:val="single" w:sz="4" w:space="0" w:color="auto"/>
              <w:bottom w:val="single" w:sz="2" w:space="0" w:color="000000"/>
              <w:right w:val="single" w:sz="4" w:space="0" w:color="auto"/>
            </w:tcBorders>
          </w:tcPr>
          <w:p w14:paraId="60A54C7E" w14:textId="073C7388" w:rsidR="0006358F" w:rsidRPr="00857737" w:rsidRDefault="0006358F" w:rsidP="0006358F">
            <w:pPr>
              <w:jc w:val="center"/>
              <w:rPr>
                <w:rFonts w:cstheme="majorHAnsi"/>
                <w:sz w:val="22"/>
                <w:szCs w:val="20"/>
              </w:rPr>
            </w:pPr>
            <w:r w:rsidRPr="00857737">
              <w:rPr>
                <w:rFonts w:cstheme="majorHAnsi"/>
                <w:sz w:val="22"/>
                <w:szCs w:val="20"/>
              </w:rPr>
              <w:t>3</w:t>
            </w:r>
          </w:p>
        </w:tc>
        <w:tc>
          <w:tcPr>
            <w:tcW w:w="1134" w:type="dxa"/>
            <w:tcBorders>
              <w:top w:val="single" w:sz="4" w:space="0" w:color="auto"/>
              <w:left w:val="single" w:sz="4" w:space="0" w:color="auto"/>
              <w:bottom w:val="single" w:sz="2" w:space="0" w:color="000000"/>
              <w:right w:val="single" w:sz="4" w:space="0" w:color="auto"/>
            </w:tcBorders>
          </w:tcPr>
          <w:p w14:paraId="40745E82" w14:textId="3528DDC2" w:rsidR="0006358F" w:rsidRPr="00857737" w:rsidRDefault="0006358F" w:rsidP="0006358F">
            <w:pPr>
              <w:jc w:val="center"/>
              <w:rPr>
                <w:rFonts w:cstheme="majorHAnsi"/>
                <w:sz w:val="22"/>
                <w:szCs w:val="20"/>
              </w:rPr>
            </w:pPr>
            <w:r w:rsidRPr="00857737">
              <w:rPr>
                <w:rFonts w:cstheme="majorHAnsi"/>
                <w:sz w:val="22"/>
                <w:szCs w:val="20"/>
              </w:rPr>
              <w:t>179</w:t>
            </w:r>
          </w:p>
        </w:tc>
        <w:tc>
          <w:tcPr>
            <w:tcW w:w="1276" w:type="dxa"/>
            <w:tcBorders>
              <w:top w:val="single" w:sz="4" w:space="0" w:color="auto"/>
              <w:left w:val="single" w:sz="4" w:space="0" w:color="auto"/>
              <w:bottom w:val="single" w:sz="2" w:space="0" w:color="000000"/>
              <w:right w:val="single" w:sz="4" w:space="0" w:color="auto"/>
            </w:tcBorders>
          </w:tcPr>
          <w:p w14:paraId="4B5A67CF" w14:textId="7BD01B89" w:rsidR="0006358F" w:rsidRPr="00857737" w:rsidRDefault="0006358F" w:rsidP="0006358F">
            <w:pPr>
              <w:jc w:val="center"/>
              <w:rPr>
                <w:rFonts w:cstheme="majorHAnsi"/>
                <w:sz w:val="22"/>
                <w:szCs w:val="20"/>
              </w:rPr>
            </w:pPr>
            <w:r w:rsidRPr="00857737">
              <w:rPr>
                <w:rFonts w:cstheme="majorHAnsi"/>
                <w:sz w:val="22"/>
                <w:szCs w:val="20"/>
              </w:rPr>
              <w:t>43</w:t>
            </w:r>
          </w:p>
        </w:tc>
        <w:tc>
          <w:tcPr>
            <w:tcW w:w="1701" w:type="dxa"/>
            <w:tcBorders>
              <w:top w:val="single" w:sz="4" w:space="0" w:color="auto"/>
              <w:left w:val="single" w:sz="4" w:space="0" w:color="auto"/>
              <w:bottom w:val="single" w:sz="2" w:space="0" w:color="000000"/>
              <w:right w:val="single" w:sz="4" w:space="0" w:color="auto"/>
            </w:tcBorders>
          </w:tcPr>
          <w:p w14:paraId="664D4E15" w14:textId="79BD6295" w:rsidR="0006358F" w:rsidRPr="00857737" w:rsidRDefault="0006358F" w:rsidP="0006358F">
            <w:pPr>
              <w:jc w:val="center"/>
              <w:rPr>
                <w:rFonts w:cstheme="majorHAnsi"/>
                <w:sz w:val="22"/>
                <w:szCs w:val="20"/>
              </w:rPr>
            </w:pPr>
            <w:r w:rsidRPr="00857737">
              <w:rPr>
                <w:rFonts w:cstheme="majorHAnsi"/>
                <w:sz w:val="22"/>
                <w:szCs w:val="20"/>
              </w:rPr>
              <w:t xml:space="preserve">8  – 43 624 </w:t>
            </w:r>
          </w:p>
        </w:tc>
        <w:tc>
          <w:tcPr>
            <w:tcW w:w="1134" w:type="dxa"/>
            <w:tcBorders>
              <w:top w:val="single" w:sz="4" w:space="0" w:color="auto"/>
              <w:left w:val="single" w:sz="4" w:space="0" w:color="auto"/>
              <w:bottom w:val="single" w:sz="2" w:space="0" w:color="000000"/>
              <w:right w:val="single" w:sz="2" w:space="0" w:color="000000"/>
            </w:tcBorders>
          </w:tcPr>
          <w:p w14:paraId="3EB96C52" w14:textId="717BEC3B" w:rsidR="0006358F" w:rsidRPr="00857737" w:rsidRDefault="0006358F" w:rsidP="0006358F">
            <w:pPr>
              <w:jc w:val="center"/>
              <w:rPr>
                <w:rFonts w:cstheme="majorHAnsi"/>
                <w:sz w:val="22"/>
                <w:szCs w:val="20"/>
              </w:rPr>
            </w:pPr>
            <w:r w:rsidRPr="00857737">
              <w:rPr>
                <w:rFonts w:cstheme="majorHAnsi"/>
                <w:sz w:val="22"/>
                <w:szCs w:val="20"/>
              </w:rPr>
              <w:t>46</w:t>
            </w:r>
          </w:p>
        </w:tc>
        <w:tc>
          <w:tcPr>
            <w:tcW w:w="1276" w:type="dxa"/>
            <w:tcBorders>
              <w:top w:val="single" w:sz="4" w:space="0" w:color="auto"/>
              <w:left w:val="single" w:sz="4" w:space="0" w:color="auto"/>
              <w:bottom w:val="single" w:sz="2" w:space="0" w:color="000000"/>
              <w:right w:val="single" w:sz="2" w:space="0" w:color="000000"/>
            </w:tcBorders>
          </w:tcPr>
          <w:p w14:paraId="6A7D66D2" w14:textId="21A1DBE4" w:rsidR="0006358F" w:rsidRPr="00857737" w:rsidRDefault="0006358F" w:rsidP="0006358F">
            <w:pPr>
              <w:jc w:val="center"/>
              <w:rPr>
                <w:rFonts w:cstheme="majorHAnsi"/>
                <w:bCs/>
                <w:sz w:val="22"/>
                <w:szCs w:val="20"/>
              </w:rPr>
            </w:pPr>
            <w:r w:rsidRPr="00857737">
              <w:rPr>
                <w:rFonts w:cstheme="majorHAnsi"/>
                <w:bCs/>
                <w:sz w:val="22"/>
                <w:szCs w:val="20"/>
              </w:rPr>
              <w:t>15 359</w:t>
            </w:r>
            <w:r w:rsidRPr="00857737">
              <w:rPr>
                <w:rStyle w:val="Odwoanieprzypisudolnego"/>
                <w:rFonts w:cstheme="majorHAnsi"/>
                <w:bCs/>
                <w:sz w:val="22"/>
                <w:szCs w:val="20"/>
              </w:rPr>
              <w:footnoteReference w:id="42"/>
            </w:r>
          </w:p>
        </w:tc>
      </w:tr>
    </w:tbl>
    <w:p w14:paraId="6D4B430C" w14:textId="77777777" w:rsidR="00F4755F" w:rsidRPr="00857737" w:rsidRDefault="00F56A67" w:rsidP="00F56A67">
      <w:pPr>
        <w:jc w:val="both"/>
        <w:rPr>
          <w:rFonts w:ascii="Calibri Light" w:hAnsi="Calibri Light"/>
          <w:sz w:val="20"/>
          <w:szCs w:val="24"/>
        </w:rPr>
      </w:pPr>
      <w:r w:rsidRPr="00857737">
        <w:rPr>
          <w:rFonts w:ascii="Calibri Light" w:hAnsi="Calibri Light"/>
          <w:sz w:val="20"/>
          <w:szCs w:val="24"/>
        </w:rPr>
        <w:t>Źródło: Referat Kultury w Departamencie Kultury, Promocji i Sportu</w:t>
      </w:r>
    </w:p>
    <w:p w14:paraId="11753EE7" w14:textId="4A48FE29" w:rsidR="003F015A" w:rsidRPr="00857737" w:rsidRDefault="003F015A" w:rsidP="00100454">
      <w:pPr>
        <w:spacing w:line="276" w:lineRule="auto"/>
        <w:rPr>
          <w:rFonts w:cstheme="majorHAnsi"/>
        </w:rPr>
      </w:pPr>
      <w:r w:rsidRPr="00857737">
        <w:rPr>
          <w:rFonts w:cstheme="majorHAnsi"/>
        </w:rPr>
        <w:t>W 2020 r. współpracę z organizacjami pozarządowymi realizowano w ramach 10 priorytetów:</w:t>
      </w:r>
    </w:p>
    <w:p w14:paraId="59FAD61E" w14:textId="77777777" w:rsidR="003F015A" w:rsidRPr="00857737" w:rsidRDefault="003F015A" w:rsidP="00100454">
      <w:pPr>
        <w:numPr>
          <w:ilvl w:val="0"/>
          <w:numId w:val="14"/>
        </w:numPr>
        <w:spacing w:line="276" w:lineRule="auto"/>
        <w:rPr>
          <w:rFonts w:cstheme="majorHAnsi"/>
        </w:rPr>
      </w:pPr>
      <w:r w:rsidRPr="00857737">
        <w:rPr>
          <w:rFonts w:cstheme="majorHAnsi"/>
        </w:rPr>
        <w:t>wspieranie przedsięwzięć kulturalnych o wysokiej randze artystycznej: festiwali, konkursów, prezentacji, spektakli, realizowanych na terenie miasta; w tym projektów wybranych w Programie Wydarzeń Kluczowych w ramach realizacji „Programu Polityki Kulturalnej Miasta Białystok na lata 2018-2022 plus”;</w:t>
      </w:r>
    </w:p>
    <w:p w14:paraId="06F53191" w14:textId="77777777" w:rsidR="003F015A" w:rsidRPr="00857737" w:rsidRDefault="003F015A" w:rsidP="00100454">
      <w:pPr>
        <w:numPr>
          <w:ilvl w:val="0"/>
          <w:numId w:val="14"/>
        </w:numPr>
        <w:spacing w:line="276" w:lineRule="auto"/>
        <w:rPr>
          <w:rFonts w:cstheme="majorHAnsi"/>
        </w:rPr>
      </w:pPr>
      <w:r w:rsidRPr="00857737">
        <w:rPr>
          <w:rFonts w:cstheme="majorHAnsi"/>
        </w:rPr>
        <w:t>wspieranie i promocja wydarzeń teatralnych i tanecznych;</w:t>
      </w:r>
    </w:p>
    <w:p w14:paraId="077B340A" w14:textId="77777777" w:rsidR="003F015A" w:rsidRPr="00857737" w:rsidRDefault="003F015A" w:rsidP="00100454">
      <w:pPr>
        <w:numPr>
          <w:ilvl w:val="0"/>
          <w:numId w:val="14"/>
        </w:numPr>
        <w:spacing w:line="276" w:lineRule="auto"/>
        <w:rPr>
          <w:rFonts w:cstheme="majorHAnsi"/>
        </w:rPr>
      </w:pPr>
      <w:r w:rsidRPr="00857737">
        <w:rPr>
          <w:rFonts w:cstheme="majorHAnsi"/>
        </w:rPr>
        <w:t xml:space="preserve">wspieranie przedsięwzięć wzbogacających ofertę kulturalną białostockich osiedli, służących integracji ich mieszkańców i edukacji kulturalnej;  </w:t>
      </w:r>
    </w:p>
    <w:p w14:paraId="1C880521" w14:textId="77777777" w:rsidR="003F015A" w:rsidRPr="00857737" w:rsidRDefault="003F015A" w:rsidP="00100454">
      <w:pPr>
        <w:numPr>
          <w:ilvl w:val="0"/>
          <w:numId w:val="14"/>
        </w:numPr>
        <w:spacing w:line="276" w:lineRule="auto"/>
        <w:rPr>
          <w:rFonts w:cstheme="majorHAnsi"/>
        </w:rPr>
      </w:pPr>
      <w:r w:rsidRPr="00857737">
        <w:rPr>
          <w:rFonts w:cstheme="majorHAnsi"/>
        </w:rPr>
        <w:t>realizacja i wspieranie działań w sferze ochrony dóbr kultury i promocji dziedzictwa kulturowego oraz edukacji społeczeństwa w sferze zachowania i promowania dziedzictwa kulturowego Białegostoku;</w:t>
      </w:r>
    </w:p>
    <w:p w14:paraId="29397DE2" w14:textId="77777777" w:rsidR="003F015A" w:rsidRPr="00857737" w:rsidRDefault="003F015A" w:rsidP="00100454">
      <w:pPr>
        <w:numPr>
          <w:ilvl w:val="0"/>
          <w:numId w:val="14"/>
        </w:numPr>
        <w:spacing w:line="276" w:lineRule="auto"/>
        <w:rPr>
          <w:rFonts w:cstheme="majorHAnsi"/>
        </w:rPr>
      </w:pPr>
      <w:r w:rsidRPr="00857737">
        <w:rPr>
          <w:rFonts w:cstheme="majorHAnsi"/>
        </w:rPr>
        <w:t>wspieranie inicjatyw kulturalnych, służących zaspokojeniu potrzeb kulturalnych mieszkańców miasta i ich aktywizacji w dziedzinie kultury;</w:t>
      </w:r>
    </w:p>
    <w:p w14:paraId="1D9F181A" w14:textId="77777777" w:rsidR="003F015A" w:rsidRPr="00857737" w:rsidRDefault="003F015A" w:rsidP="00100454">
      <w:pPr>
        <w:numPr>
          <w:ilvl w:val="0"/>
          <w:numId w:val="14"/>
        </w:numPr>
        <w:spacing w:line="276" w:lineRule="auto"/>
        <w:rPr>
          <w:rFonts w:cstheme="majorHAnsi"/>
        </w:rPr>
      </w:pPr>
      <w:r w:rsidRPr="00857737">
        <w:rPr>
          <w:rFonts w:cstheme="majorHAnsi"/>
        </w:rPr>
        <w:t>wspieranie projektów z zakresu edukacji kulturalnej;</w:t>
      </w:r>
    </w:p>
    <w:p w14:paraId="7B6C5E7B" w14:textId="77777777" w:rsidR="003F015A" w:rsidRPr="00857737" w:rsidRDefault="003F015A" w:rsidP="00100454">
      <w:pPr>
        <w:numPr>
          <w:ilvl w:val="0"/>
          <w:numId w:val="14"/>
        </w:numPr>
        <w:spacing w:line="276" w:lineRule="auto"/>
        <w:rPr>
          <w:rFonts w:cstheme="majorHAnsi"/>
        </w:rPr>
      </w:pPr>
      <w:r w:rsidRPr="00857737">
        <w:rPr>
          <w:rFonts w:cstheme="majorHAnsi"/>
        </w:rPr>
        <w:t>wspieranie inicjatyw  obejmujących promocję działań i dokonań lokalnych twórców;</w:t>
      </w:r>
    </w:p>
    <w:p w14:paraId="07718801" w14:textId="77777777" w:rsidR="003F015A" w:rsidRPr="00857737" w:rsidRDefault="003F015A" w:rsidP="00100454">
      <w:pPr>
        <w:numPr>
          <w:ilvl w:val="0"/>
          <w:numId w:val="14"/>
        </w:numPr>
        <w:spacing w:line="276" w:lineRule="auto"/>
        <w:rPr>
          <w:rFonts w:cstheme="majorHAnsi"/>
        </w:rPr>
      </w:pPr>
      <w:r w:rsidRPr="00857737">
        <w:rPr>
          <w:rFonts w:cstheme="majorHAnsi"/>
        </w:rPr>
        <w:t>realizacja działań literackich, w tym projektów wydawniczych i przedsięwzięć promujących literaturę;</w:t>
      </w:r>
    </w:p>
    <w:p w14:paraId="297B3075" w14:textId="77777777" w:rsidR="003F015A" w:rsidRPr="00857737" w:rsidRDefault="003F015A" w:rsidP="00100454">
      <w:pPr>
        <w:numPr>
          <w:ilvl w:val="0"/>
          <w:numId w:val="14"/>
        </w:numPr>
        <w:spacing w:line="276" w:lineRule="auto"/>
        <w:rPr>
          <w:rFonts w:cstheme="majorHAnsi"/>
        </w:rPr>
      </w:pPr>
      <w:r w:rsidRPr="00857737">
        <w:rPr>
          <w:rFonts w:cstheme="majorHAnsi"/>
        </w:rPr>
        <w:t>wspieranie działań utrwalających i promujących  tożsamość kulturową miasta, w tym  inicjatyw z zakresu różnorodności kulturowej miasta, dialogu międzykulturowego, prezentacji kultur mniejszości narodowych i etnicznych;</w:t>
      </w:r>
    </w:p>
    <w:p w14:paraId="7AC17206" w14:textId="77777777" w:rsidR="00F4755F" w:rsidRPr="00857737" w:rsidRDefault="003F015A" w:rsidP="00100454">
      <w:pPr>
        <w:numPr>
          <w:ilvl w:val="0"/>
          <w:numId w:val="14"/>
        </w:numPr>
        <w:spacing w:line="276" w:lineRule="auto"/>
        <w:rPr>
          <w:rFonts w:cstheme="majorHAnsi"/>
        </w:rPr>
      </w:pPr>
      <w:r w:rsidRPr="00857737">
        <w:rPr>
          <w:rFonts w:cstheme="majorHAnsi"/>
        </w:rPr>
        <w:t>wspieranie projektów z zakresu promocji kulturalnej miasta w kraju i za granicą.</w:t>
      </w:r>
    </w:p>
    <w:p w14:paraId="4201FE35" w14:textId="77777777" w:rsidR="00F4755F" w:rsidRPr="00857737" w:rsidRDefault="008E78C4" w:rsidP="00100454">
      <w:pPr>
        <w:spacing w:line="276" w:lineRule="auto"/>
        <w:rPr>
          <w:rFonts w:cstheme="majorHAnsi"/>
          <w:b/>
          <w:szCs w:val="24"/>
        </w:rPr>
      </w:pPr>
      <w:r w:rsidRPr="00857737">
        <w:rPr>
          <w:rFonts w:cstheme="majorHAnsi"/>
          <w:b/>
          <w:szCs w:val="24"/>
        </w:rPr>
        <w:t xml:space="preserve">PROJEKTY ZREALIZOWANE </w:t>
      </w:r>
      <w:r w:rsidR="00101475" w:rsidRPr="00857737">
        <w:rPr>
          <w:rFonts w:cstheme="majorHAnsi"/>
          <w:b/>
          <w:szCs w:val="24"/>
        </w:rPr>
        <w:t xml:space="preserve">W </w:t>
      </w:r>
      <w:r w:rsidRPr="00857737">
        <w:rPr>
          <w:rFonts w:cstheme="majorHAnsi"/>
          <w:b/>
          <w:szCs w:val="24"/>
        </w:rPr>
        <w:t>20</w:t>
      </w:r>
      <w:r w:rsidR="003F015A" w:rsidRPr="00857737">
        <w:rPr>
          <w:rFonts w:cstheme="majorHAnsi"/>
          <w:b/>
          <w:szCs w:val="24"/>
        </w:rPr>
        <w:t>20</w:t>
      </w:r>
      <w:r w:rsidRPr="00857737">
        <w:rPr>
          <w:rFonts w:cstheme="majorHAnsi"/>
          <w:b/>
          <w:szCs w:val="24"/>
        </w:rPr>
        <w:t xml:space="preserve"> r.</w:t>
      </w:r>
    </w:p>
    <w:p w14:paraId="48A86092" w14:textId="6A405B78" w:rsidR="003F015A" w:rsidRPr="00857737" w:rsidRDefault="003F015A" w:rsidP="00100454">
      <w:pPr>
        <w:spacing w:line="276" w:lineRule="auto"/>
        <w:rPr>
          <w:rFonts w:cstheme="majorHAnsi"/>
        </w:rPr>
      </w:pPr>
      <w:r w:rsidRPr="00857737">
        <w:rPr>
          <w:rFonts w:cstheme="majorHAnsi"/>
        </w:rPr>
        <w:t xml:space="preserve">W ramach zadań priorytetowych zostało zrealizowanych 46 projektów, dofinansowanych przez Miasto Białystok, w tym m.in.: </w:t>
      </w:r>
    </w:p>
    <w:p w14:paraId="7E8DAE81" w14:textId="77777777" w:rsidR="003F015A" w:rsidRPr="00857737" w:rsidRDefault="003F015A" w:rsidP="00100454">
      <w:pPr>
        <w:numPr>
          <w:ilvl w:val="0"/>
          <w:numId w:val="194"/>
        </w:numPr>
        <w:suppressAutoHyphens/>
        <w:spacing w:line="276" w:lineRule="auto"/>
        <w:rPr>
          <w:rFonts w:cstheme="majorHAnsi"/>
        </w:rPr>
      </w:pPr>
      <w:r w:rsidRPr="00857737">
        <w:rPr>
          <w:rFonts w:cstheme="majorHAnsi"/>
          <w:b/>
        </w:rPr>
        <w:t xml:space="preserve">4 </w:t>
      </w:r>
      <w:r w:rsidRPr="00857737">
        <w:rPr>
          <w:rFonts w:cstheme="majorHAnsi"/>
        </w:rPr>
        <w:t xml:space="preserve">przedsięwzięcia kulturalne o wysokiej randze artystycznej (Cykl Koncertów Muzyka Mistrzów Baroku, Międzynarodowy Festiwal Muzyki Cerkiewnej „Hajnówka 2020” w Białymstoku, Międzynarodowy Festiwal Sztuk Dawnych im. Izabeli Branickiej, </w:t>
      </w:r>
      <w:proofErr w:type="spellStart"/>
      <w:r w:rsidRPr="00857737">
        <w:rPr>
          <w:rFonts w:cstheme="majorHAnsi"/>
        </w:rPr>
        <w:t>Up</w:t>
      </w:r>
      <w:proofErr w:type="spellEnd"/>
      <w:r w:rsidRPr="00857737">
        <w:rPr>
          <w:rFonts w:cstheme="majorHAnsi"/>
        </w:rPr>
        <w:t> to </w:t>
      </w:r>
      <w:proofErr w:type="spellStart"/>
      <w:r w:rsidRPr="00857737">
        <w:rPr>
          <w:rFonts w:cstheme="majorHAnsi"/>
        </w:rPr>
        <w:t>Date</w:t>
      </w:r>
      <w:proofErr w:type="spellEnd"/>
      <w:r w:rsidRPr="00857737">
        <w:rPr>
          <w:rFonts w:cstheme="majorHAnsi"/>
        </w:rPr>
        <w:t xml:space="preserve"> Festiwal 2020).</w:t>
      </w:r>
    </w:p>
    <w:p w14:paraId="1C6C9987" w14:textId="77777777" w:rsidR="003F015A" w:rsidRPr="00857737" w:rsidRDefault="003F015A" w:rsidP="00100454">
      <w:pPr>
        <w:numPr>
          <w:ilvl w:val="0"/>
          <w:numId w:val="194"/>
        </w:numPr>
        <w:suppressAutoHyphens/>
        <w:spacing w:line="276" w:lineRule="auto"/>
        <w:rPr>
          <w:rFonts w:cstheme="majorHAnsi"/>
        </w:rPr>
      </w:pPr>
      <w:r w:rsidRPr="00857737">
        <w:rPr>
          <w:rFonts w:cstheme="majorHAnsi"/>
          <w:b/>
        </w:rPr>
        <w:t>4</w:t>
      </w:r>
      <w:r w:rsidRPr="00857737">
        <w:rPr>
          <w:rFonts w:cstheme="majorHAnsi"/>
        </w:rPr>
        <w:t xml:space="preserve"> projekty teatralne i taneczne (Festiwal Kalejdoskop, Koncerty poruszone. Młoda sztuka w trzech odsłonach, realizacja spektaklu ‘Autoportret Polski’, </w:t>
      </w:r>
      <w:proofErr w:type="spellStart"/>
      <w:r w:rsidRPr="00857737">
        <w:rPr>
          <w:rFonts w:cstheme="majorHAnsi"/>
        </w:rPr>
        <w:t>Polunima</w:t>
      </w:r>
      <w:proofErr w:type="spellEnd"/>
      <w:r w:rsidRPr="00857737">
        <w:rPr>
          <w:rFonts w:cstheme="majorHAnsi"/>
        </w:rPr>
        <w:t xml:space="preserve"> online – projekt przybliżający historię teatru lalek).</w:t>
      </w:r>
    </w:p>
    <w:p w14:paraId="0D4AA3E4" w14:textId="77777777" w:rsidR="003F015A" w:rsidRPr="00857737" w:rsidRDefault="003F015A" w:rsidP="00100454">
      <w:pPr>
        <w:numPr>
          <w:ilvl w:val="0"/>
          <w:numId w:val="194"/>
        </w:numPr>
        <w:suppressAutoHyphens/>
        <w:spacing w:line="276" w:lineRule="auto"/>
        <w:rPr>
          <w:rFonts w:cstheme="majorHAnsi"/>
        </w:rPr>
      </w:pPr>
      <w:r w:rsidRPr="00857737">
        <w:rPr>
          <w:rFonts w:cstheme="majorHAnsi"/>
          <w:b/>
        </w:rPr>
        <w:t xml:space="preserve">8 </w:t>
      </w:r>
      <w:r w:rsidRPr="00857737">
        <w:rPr>
          <w:rFonts w:cstheme="majorHAnsi"/>
        </w:rPr>
        <w:t xml:space="preserve">projektów literackich i wydawniczych (Festiwal Literacki „Na pograniczu kultur”, Festiwal Literacki „Zebrane”, Wydawnictwo pokonferencyjne „Twórczość Wiesława Kazaneckiego i laureatów Nagrody Literackiej jego imienia”; wydanie książek: „Sybir – Ziemia Cierpień”, „Miasto ze złotym sercem” Agnieszki </w:t>
      </w:r>
      <w:proofErr w:type="spellStart"/>
      <w:r w:rsidRPr="00857737">
        <w:rPr>
          <w:rFonts w:cstheme="majorHAnsi"/>
        </w:rPr>
        <w:t>Suchowierskiej</w:t>
      </w:r>
      <w:proofErr w:type="spellEnd"/>
      <w:r w:rsidRPr="00857737">
        <w:rPr>
          <w:rFonts w:cstheme="majorHAnsi"/>
        </w:rPr>
        <w:t xml:space="preserve">, „Koniec świata” Andrzeja </w:t>
      </w:r>
      <w:proofErr w:type="spellStart"/>
      <w:r w:rsidRPr="00857737">
        <w:rPr>
          <w:rFonts w:cstheme="majorHAnsi"/>
        </w:rPr>
        <w:t>Fiedoruka</w:t>
      </w:r>
      <w:proofErr w:type="spellEnd"/>
      <w:r w:rsidRPr="00857737">
        <w:rPr>
          <w:rFonts w:cstheme="majorHAnsi"/>
        </w:rPr>
        <w:t xml:space="preserve">, „Listy z dolnego miasta” Krzysztofa </w:t>
      </w:r>
      <w:proofErr w:type="spellStart"/>
      <w:r w:rsidRPr="00857737">
        <w:rPr>
          <w:rFonts w:cstheme="majorHAnsi"/>
        </w:rPr>
        <w:t>Gedroycia</w:t>
      </w:r>
      <w:proofErr w:type="spellEnd"/>
      <w:r w:rsidRPr="00857737">
        <w:rPr>
          <w:rFonts w:cstheme="majorHAnsi"/>
        </w:rPr>
        <w:t>,</w:t>
      </w:r>
      <w:r w:rsidRPr="00857737">
        <w:rPr>
          <w:rFonts w:cstheme="majorHAnsi"/>
          <w:b/>
        </w:rPr>
        <w:t xml:space="preserve"> </w:t>
      </w:r>
      <w:r w:rsidRPr="00857737">
        <w:rPr>
          <w:rFonts w:cstheme="majorHAnsi"/>
        </w:rPr>
        <w:t>tomiku prac konkursu literackiego „Srebro nie złoto”).</w:t>
      </w:r>
    </w:p>
    <w:p w14:paraId="037E1F20" w14:textId="77777777" w:rsidR="003F015A" w:rsidRPr="00857737" w:rsidRDefault="003F015A" w:rsidP="00100454">
      <w:pPr>
        <w:numPr>
          <w:ilvl w:val="0"/>
          <w:numId w:val="194"/>
        </w:numPr>
        <w:suppressAutoHyphens/>
        <w:spacing w:line="276" w:lineRule="auto"/>
        <w:rPr>
          <w:rFonts w:cstheme="majorHAnsi"/>
        </w:rPr>
      </w:pPr>
      <w:r w:rsidRPr="00857737">
        <w:rPr>
          <w:rFonts w:cstheme="majorHAnsi"/>
          <w:b/>
        </w:rPr>
        <w:t xml:space="preserve">3 </w:t>
      </w:r>
      <w:r w:rsidRPr="00857737">
        <w:rPr>
          <w:rFonts w:cstheme="majorHAnsi"/>
        </w:rPr>
        <w:t>projekty edukacji kulturalnej (Buńczuk - tatarskie trwanie w tradycji i kulturze, Pracownia działań kulturalnych na Słonecznym Stoku, Rytmy w ciszy).</w:t>
      </w:r>
    </w:p>
    <w:p w14:paraId="187CB212" w14:textId="77777777" w:rsidR="003F015A" w:rsidRPr="00857737" w:rsidRDefault="003F015A" w:rsidP="00100454">
      <w:pPr>
        <w:numPr>
          <w:ilvl w:val="0"/>
          <w:numId w:val="194"/>
        </w:numPr>
        <w:suppressAutoHyphens/>
        <w:spacing w:line="276" w:lineRule="auto"/>
        <w:rPr>
          <w:rFonts w:cstheme="majorHAnsi"/>
        </w:rPr>
      </w:pPr>
      <w:r w:rsidRPr="00857737">
        <w:rPr>
          <w:rFonts w:cstheme="majorHAnsi"/>
          <w:b/>
        </w:rPr>
        <w:t xml:space="preserve">4 </w:t>
      </w:r>
      <w:r w:rsidRPr="00857737">
        <w:rPr>
          <w:rFonts w:cstheme="majorHAnsi"/>
        </w:rPr>
        <w:t>projekty wzbogacające ofertę kulturalną białostockich osiedli (</w:t>
      </w:r>
      <w:proofErr w:type="spellStart"/>
      <w:r w:rsidRPr="00857737">
        <w:rPr>
          <w:rFonts w:cstheme="majorHAnsi"/>
        </w:rPr>
        <w:t>o</w:t>
      </w:r>
      <w:r w:rsidRPr="00857737">
        <w:rPr>
          <w:rFonts w:cstheme="majorHAnsi"/>
          <w:bCs/>
          <w:lang w:eastAsia="pl-PL"/>
        </w:rPr>
        <w:t>siedlOFFnia</w:t>
      </w:r>
      <w:proofErr w:type="spellEnd"/>
      <w:r w:rsidRPr="00857737">
        <w:rPr>
          <w:rFonts w:cstheme="majorHAnsi"/>
          <w:bCs/>
          <w:lang w:eastAsia="pl-PL"/>
        </w:rPr>
        <w:t xml:space="preserve">, Skorupy - pamięć lokalna, </w:t>
      </w:r>
      <w:proofErr w:type="spellStart"/>
      <w:r w:rsidRPr="00857737">
        <w:rPr>
          <w:rFonts w:cstheme="majorHAnsi"/>
          <w:bCs/>
          <w:lang w:eastAsia="pl-PL"/>
        </w:rPr>
        <w:t>Starosielskie</w:t>
      </w:r>
      <w:proofErr w:type="spellEnd"/>
      <w:r w:rsidRPr="00857737">
        <w:rPr>
          <w:rFonts w:cstheme="majorHAnsi"/>
          <w:bCs/>
          <w:lang w:eastAsia="pl-PL"/>
        </w:rPr>
        <w:t xml:space="preserve"> Prezentacje - Festiwal Kultury Staropolskiej, Klubowe spotkania z muzyką). </w:t>
      </w:r>
    </w:p>
    <w:p w14:paraId="02C80CCC" w14:textId="77777777" w:rsidR="003F015A" w:rsidRPr="00857737" w:rsidRDefault="003F015A" w:rsidP="00100454">
      <w:pPr>
        <w:numPr>
          <w:ilvl w:val="0"/>
          <w:numId w:val="194"/>
        </w:numPr>
        <w:suppressAutoHyphens/>
        <w:spacing w:line="276" w:lineRule="auto"/>
        <w:rPr>
          <w:rFonts w:cstheme="majorHAnsi"/>
        </w:rPr>
      </w:pPr>
      <w:r w:rsidRPr="00857737">
        <w:rPr>
          <w:rFonts w:cstheme="majorHAnsi"/>
          <w:b/>
        </w:rPr>
        <w:t xml:space="preserve">3 </w:t>
      </w:r>
      <w:r w:rsidRPr="00857737">
        <w:rPr>
          <w:rFonts w:cstheme="majorHAnsi"/>
        </w:rPr>
        <w:t>projekty z zakresu promocji dziedzictwa kulturowego (</w:t>
      </w:r>
      <w:proofErr w:type="spellStart"/>
      <w:r w:rsidRPr="00857737">
        <w:rPr>
          <w:rFonts w:cstheme="majorHAnsi"/>
        </w:rPr>
        <w:t>Fasty</w:t>
      </w:r>
      <w:proofErr w:type="spellEnd"/>
      <w:r w:rsidRPr="00857737">
        <w:rPr>
          <w:rFonts w:cstheme="majorHAnsi"/>
        </w:rPr>
        <w:t xml:space="preserve"> - historia miasta, Białystok </w:t>
      </w:r>
      <w:proofErr w:type="spellStart"/>
      <w:r w:rsidRPr="00857737">
        <w:rPr>
          <w:rFonts w:cstheme="majorHAnsi"/>
        </w:rPr>
        <w:t>Ghetto</w:t>
      </w:r>
      <w:proofErr w:type="spellEnd"/>
      <w:r w:rsidRPr="00857737">
        <w:rPr>
          <w:rFonts w:cstheme="majorHAnsi"/>
        </w:rPr>
        <w:t xml:space="preserve"> Underground, </w:t>
      </w:r>
      <w:r w:rsidRPr="00857737">
        <w:rPr>
          <w:rFonts w:cstheme="majorHAnsi"/>
          <w:bCs/>
        </w:rPr>
        <w:t>Zabytkowymi autobusami po Białymstoku 2020).</w:t>
      </w:r>
    </w:p>
    <w:p w14:paraId="5766256A" w14:textId="77777777" w:rsidR="00F4755F" w:rsidRPr="00857737" w:rsidRDefault="003F015A" w:rsidP="00100454">
      <w:pPr>
        <w:pStyle w:val="NormalnyWeb"/>
        <w:numPr>
          <w:ilvl w:val="0"/>
          <w:numId w:val="194"/>
        </w:numPr>
        <w:shd w:val="clear" w:color="auto" w:fill="FFFFFF"/>
        <w:spacing w:before="0" w:beforeAutospacing="0" w:after="0" w:afterAutospacing="0" w:line="276" w:lineRule="auto"/>
        <w:rPr>
          <w:rFonts w:cstheme="majorHAnsi"/>
        </w:rPr>
      </w:pPr>
      <w:r w:rsidRPr="00857737">
        <w:rPr>
          <w:rFonts w:cstheme="majorHAnsi"/>
          <w:b/>
        </w:rPr>
        <w:t>7</w:t>
      </w:r>
      <w:r w:rsidRPr="00857737">
        <w:rPr>
          <w:rFonts w:cstheme="majorHAnsi"/>
        </w:rPr>
        <w:t xml:space="preserve"> projektów z zakresu promocji tożsamości kulturowej miasta oraz prezentacji kultur mniejszości narodowych i etnicznych (</w:t>
      </w:r>
      <w:r w:rsidRPr="00857737">
        <w:rPr>
          <w:rFonts w:cstheme="majorHAnsi"/>
          <w:bCs/>
        </w:rPr>
        <w:t>Przegląd Kolęd Prawosławnych; Ogólnopolski Festiwal „Piosenka Białoruska”; Białostockie Dni Muzyki Cerkiewnej; Festiwal Kultury Ukraińskiej na Podlasiu "Podlaska Jesień" w Białymstoku;</w:t>
      </w:r>
      <w:r w:rsidRPr="00857737">
        <w:rPr>
          <w:rFonts w:cstheme="majorHAnsi"/>
        </w:rPr>
        <w:t xml:space="preserve"> </w:t>
      </w:r>
      <w:r w:rsidRPr="00857737">
        <w:rPr>
          <w:rFonts w:cstheme="majorHAnsi"/>
          <w:bCs/>
        </w:rPr>
        <w:t>Międzynarodowy Festiwal Hajnowskie Dni Muzyki Cerkiewnej; Kolory Prawosławia. Finlandia. Prezentacja albumu, ogłoszenie laureatów konkursu, wystawa; kolejny numer Białoruskich Zeszytów Historycznych).</w:t>
      </w:r>
    </w:p>
    <w:p w14:paraId="5C49DD41" w14:textId="77777777" w:rsidR="00F4755F" w:rsidRPr="00857737" w:rsidRDefault="003F015A" w:rsidP="00100454">
      <w:pPr>
        <w:spacing w:line="276" w:lineRule="auto"/>
        <w:rPr>
          <w:rFonts w:cstheme="majorHAnsi"/>
          <w:bCs/>
        </w:rPr>
      </w:pPr>
      <w:r w:rsidRPr="00857737">
        <w:rPr>
          <w:rFonts w:cstheme="majorHAnsi"/>
          <w:bCs/>
        </w:rPr>
        <w:t xml:space="preserve">W ramach dofinansowanych zadań z budżetu Miasta Białegostoku w 2020 r. wydano łącznie 9.550 egzemplarzy publikacji, w tym: 3.350 egz. książek, 5.000 egz. folderów, 1.200 egz. kwartalnika; oraz 500 egz. kalendarza i 6.500 egz. audiobooka. Powstało </w:t>
      </w:r>
      <w:r w:rsidRPr="00857737">
        <w:rPr>
          <w:rFonts w:cstheme="majorHAnsi"/>
          <w:bCs/>
        </w:rPr>
        <w:br/>
        <w:t>10 filmów.</w:t>
      </w:r>
    </w:p>
    <w:p w14:paraId="76E8A81D" w14:textId="77777777" w:rsidR="00C31941" w:rsidRDefault="00C31941" w:rsidP="00100454">
      <w:pPr>
        <w:spacing w:line="276" w:lineRule="auto"/>
        <w:rPr>
          <w:rFonts w:ascii="Calibri Light" w:hAnsi="Calibri Light"/>
          <w:b/>
          <w:szCs w:val="24"/>
        </w:rPr>
      </w:pPr>
      <w:r>
        <w:rPr>
          <w:rFonts w:ascii="Calibri Light" w:hAnsi="Calibri Light"/>
          <w:b/>
          <w:szCs w:val="24"/>
        </w:rPr>
        <w:br w:type="page"/>
      </w:r>
    </w:p>
    <w:p w14:paraId="2D29BC38" w14:textId="5BC02F6F" w:rsidR="00F4755F" w:rsidRPr="00857737" w:rsidRDefault="008E78C4" w:rsidP="00100454">
      <w:pPr>
        <w:spacing w:line="276" w:lineRule="auto"/>
        <w:rPr>
          <w:rFonts w:ascii="Calibri Light" w:hAnsi="Calibri Light"/>
          <w:b/>
          <w:szCs w:val="24"/>
        </w:rPr>
      </w:pPr>
      <w:r w:rsidRPr="00857737">
        <w:rPr>
          <w:rFonts w:ascii="Calibri Light" w:hAnsi="Calibri Light"/>
          <w:b/>
          <w:szCs w:val="24"/>
        </w:rPr>
        <w:t>STYPENDIA DLA MŁODYCH I PROFESJONALNYCH TWÓRCÓW</w:t>
      </w:r>
    </w:p>
    <w:p w14:paraId="2264E0B0" w14:textId="77777777" w:rsidR="00F4755F" w:rsidRPr="00857737" w:rsidRDefault="0050445B" w:rsidP="00100454">
      <w:pPr>
        <w:spacing w:line="276" w:lineRule="auto"/>
        <w:rPr>
          <w:rFonts w:cstheme="majorHAnsi"/>
        </w:rPr>
      </w:pPr>
      <w:r w:rsidRPr="00857737">
        <w:rPr>
          <w:rFonts w:cstheme="majorHAnsi"/>
        </w:rPr>
        <w:t>Miasto Białystok przyznaje stypendia artystyczne osobom zajmującym się twórczością artystyczną, upowszechnianiem kultury i opieką nad zabytkami, w tym od 2007 r. – młodym twórcom i od 2010 r. twórcom profesjonalnym.</w:t>
      </w:r>
    </w:p>
    <w:p w14:paraId="6E283F21" w14:textId="3526890F" w:rsidR="008E78C4" w:rsidRPr="00857737" w:rsidRDefault="00101475" w:rsidP="00255A08">
      <w:pPr>
        <w:pStyle w:val="Legenda"/>
        <w:rPr>
          <w:rFonts w:ascii="Calibri Light" w:hAnsi="Calibri Light"/>
          <w:b w:val="0"/>
          <w:sz w:val="24"/>
          <w:szCs w:val="24"/>
        </w:rPr>
      </w:pPr>
      <w:bookmarkStart w:id="503" w:name="_Toc71201794"/>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228</w:t>
      </w:r>
      <w:r w:rsidR="0037179A" w:rsidRPr="00857737">
        <w:rPr>
          <w:rFonts w:ascii="Calibri Light" w:hAnsi="Calibri Light"/>
          <w:sz w:val="24"/>
          <w:szCs w:val="24"/>
        </w:rPr>
        <w:fldChar w:fldCharType="end"/>
      </w:r>
      <w:r w:rsidR="000C54A1" w:rsidRPr="00857737">
        <w:rPr>
          <w:rFonts w:ascii="Calibri Light" w:hAnsi="Calibri Light"/>
          <w:sz w:val="24"/>
          <w:szCs w:val="24"/>
        </w:rPr>
        <w:t>.</w:t>
      </w:r>
      <w:r w:rsidRPr="00857737">
        <w:rPr>
          <w:rFonts w:ascii="Calibri Light" w:hAnsi="Calibri Light"/>
          <w:sz w:val="24"/>
          <w:szCs w:val="24"/>
        </w:rPr>
        <w:t xml:space="preserve"> Stypendia dla młodych twórców</w:t>
      </w:r>
      <w:bookmarkEnd w:id="503"/>
    </w:p>
    <w:tbl>
      <w:tblPr>
        <w:tblW w:w="9469" w:type="dxa"/>
        <w:tblInd w:w="-5" w:type="dxa"/>
        <w:tblLayout w:type="fixed"/>
        <w:tblLook w:val="0000" w:firstRow="0" w:lastRow="0" w:firstColumn="0" w:lastColumn="0" w:noHBand="0" w:noVBand="0"/>
        <w:tblCaption w:val="Tabela 228. "/>
        <w:tblDescription w:val="Stypendia dla młodych twórców"/>
      </w:tblPr>
      <w:tblGrid>
        <w:gridCol w:w="1389"/>
        <w:gridCol w:w="2504"/>
        <w:gridCol w:w="2788"/>
        <w:gridCol w:w="2788"/>
      </w:tblGrid>
      <w:tr w:rsidR="003843D2" w:rsidRPr="00857737" w14:paraId="735647FC" w14:textId="77777777" w:rsidTr="00135536">
        <w:trPr>
          <w:cantSplit/>
        </w:trPr>
        <w:tc>
          <w:tcPr>
            <w:tcW w:w="1389" w:type="dxa"/>
            <w:tcBorders>
              <w:top w:val="single" w:sz="4" w:space="0" w:color="auto"/>
              <w:left w:val="single" w:sz="4" w:space="0" w:color="auto"/>
              <w:bottom w:val="single" w:sz="4" w:space="0" w:color="auto"/>
              <w:right w:val="single" w:sz="4" w:space="0" w:color="auto"/>
            </w:tcBorders>
            <w:shd w:val="clear" w:color="auto" w:fill="auto"/>
            <w:vAlign w:val="center"/>
          </w:tcPr>
          <w:p w14:paraId="593CF2AA" w14:textId="77777777" w:rsidR="008E78C4" w:rsidRPr="00857737" w:rsidRDefault="00101475" w:rsidP="00360680">
            <w:pPr>
              <w:jc w:val="center"/>
              <w:rPr>
                <w:rFonts w:ascii="Calibri Light" w:hAnsi="Calibri Light"/>
                <w:b/>
                <w:sz w:val="22"/>
                <w:szCs w:val="24"/>
              </w:rPr>
            </w:pPr>
            <w:r w:rsidRPr="00857737">
              <w:rPr>
                <w:rFonts w:ascii="Calibri Light" w:hAnsi="Calibri Light"/>
                <w:b/>
                <w:sz w:val="22"/>
                <w:szCs w:val="24"/>
              </w:rPr>
              <w:t>R</w:t>
            </w:r>
            <w:r w:rsidR="008E78C4" w:rsidRPr="00857737">
              <w:rPr>
                <w:rFonts w:ascii="Calibri Light" w:hAnsi="Calibri Light"/>
                <w:b/>
                <w:sz w:val="22"/>
                <w:szCs w:val="24"/>
              </w:rPr>
              <w:t>ok</w:t>
            </w:r>
          </w:p>
        </w:tc>
        <w:tc>
          <w:tcPr>
            <w:tcW w:w="2504" w:type="dxa"/>
            <w:tcBorders>
              <w:top w:val="single" w:sz="4" w:space="0" w:color="auto"/>
              <w:left w:val="single" w:sz="4" w:space="0" w:color="auto"/>
              <w:bottom w:val="single" w:sz="4" w:space="0" w:color="auto"/>
              <w:right w:val="single" w:sz="4" w:space="0" w:color="auto"/>
            </w:tcBorders>
            <w:shd w:val="clear" w:color="auto" w:fill="auto"/>
            <w:vAlign w:val="center"/>
          </w:tcPr>
          <w:p w14:paraId="6AF244AC" w14:textId="77777777" w:rsidR="008E78C4" w:rsidRPr="00857737" w:rsidRDefault="00101475" w:rsidP="00360680">
            <w:pPr>
              <w:jc w:val="center"/>
              <w:rPr>
                <w:rFonts w:ascii="Calibri Light" w:hAnsi="Calibri Light"/>
                <w:b/>
                <w:sz w:val="22"/>
                <w:szCs w:val="24"/>
              </w:rPr>
            </w:pPr>
            <w:r w:rsidRPr="00857737">
              <w:rPr>
                <w:rFonts w:ascii="Calibri Light" w:hAnsi="Calibri Light"/>
                <w:b/>
                <w:sz w:val="22"/>
                <w:szCs w:val="24"/>
              </w:rPr>
              <w:t>Il</w:t>
            </w:r>
            <w:r w:rsidR="008E78C4" w:rsidRPr="00857737">
              <w:rPr>
                <w:rFonts w:ascii="Calibri Light" w:hAnsi="Calibri Light"/>
                <w:b/>
                <w:sz w:val="22"/>
                <w:szCs w:val="24"/>
              </w:rPr>
              <w:t>ość złożonych wniosków</w:t>
            </w:r>
          </w:p>
        </w:tc>
        <w:tc>
          <w:tcPr>
            <w:tcW w:w="2788" w:type="dxa"/>
            <w:tcBorders>
              <w:top w:val="single" w:sz="4" w:space="0" w:color="auto"/>
              <w:left w:val="single" w:sz="4" w:space="0" w:color="auto"/>
              <w:bottom w:val="single" w:sz="4" w:space="0" w:color="auto"/>
              <w:right w:val="single" w:sz="4" w:space="0" w:color="auto"/>
            </w:tcBorders>
            <w:shd w:val="clear" w:color="auto" w:fill="auto"/>
            <w:vAlign w:val="center"/>
          </w:tcPr>
          <w:p w14:paraId="659E3F65" w14:textId="77777777" w:rsidR="008E78C4" w:rsidRPr="00857737" w:rsidRDefault="00101475" w:rsidP="00360680">
            <w:pPr>
              <w:jc w:val="center"/>
              <w:rPr>
                <w:rFonts w:ascii="Calibri Light" w:hAnsi="Calibri Light"/>
                <w:b/>
                <w:sz w:val="22"/>
                <w:szCs w:val="24"/>
              </w:rPr>
            </w:pPr>
            <w:r w:rsidRPr="00857737">
              <w:rPr>
                <w:rFonts w:ascii="Calibri Light" w:hAnsi="Calibri Light"/>
                <w:b/>
                <w:sz w:val="22"/>
                <w:szCs w:val="24"/>
              </w:rPr>
              <w:t>I</w:t>
            </w:r>
            <w:r w:rsidR="008E78C4" w:rsidRPr="00857737">
              <w:rPr>
                <w:rFonts w:ascii="Calibri Light" w:hAnsi="Calibri Light"/>
                <w:b/>
                <w:sz w:val="22"/>
                <w:szCs w:val="24"/>
              </w:rPr>
              <w:t>lość przyznanych stypendiów/projektów</w:t>
            </w:r>
          </w:p>
        </w:tc>
        <w:tc>
          <w:tcPr>
            <w:tcW w:w="2788" w:type="dxa"/>
            <w:tcBorders>
              <w:top w:val="single" w:sz="4" w:space="0" w:color="auto"/>
              <w:left w:val="single" w:sz="4" w:space="0" w:color="auto"/>
              <w:bottom w:val="single" w:sz="4" w:space="0" w:color="auto"/>
              <w:right w:val="single" w:sz="4" w:space="0" w:color="auto"/>
            </w:tcBorders>
            <w:shd w:val="clear" w:color="auto" w:fill="auto"/>
            <w:vAlign w:val="center"/>
          </w:tcPr>
          <w:p w14:paraId="5DAA8B69" w14:textId="77777777" w:rsidR="008E78C4" w:rsidRPr="00857737" w:rsidRDefault="00101475" w:rsidP="00360680">
            <w:pPr>
              <w:jc w:val="center"/>
              <w:rPr>
                <w:rFonts w:ascii="Calibri Light" w:hAnsi="Calibri Light"/>
                <w:b/>
                <w:sz w:val="22"/>
                <w:szCs w:val="24"/>
              </w:rPr>
            </w:pPr>
            <w:r w:rsidRPr="00857737">
              <w:rPr>
                <w:rFonts w:ascii="Calibri Light" w:hAnsi="Calibri Light"/>
                <w:b/>
                <w:sz w:val="22"/>
                <w:szCs w:val="24"/>
              </w:rPr>
              <w:t>W</w:t>
            </w:r>
            <w:r w:rsidR="008E78C4" w:rsidRPr="00857737">
              <w:rPr>
                <w:rFonts w:ascii="Calibri Light" w:hAnsi="Calibri Light"/>
                <w:b/>
                <w:sz w:val="22"/>
                <w:szCs w:val="24"/>
              </w:rPr>
              <w:t>ysokość przyznanych stypendiów</w:t>
            </w:r>
          </w:p>
        </w:tc>
      </w:tr>
      <w:tr w:rsidR="003843D2" w:rsidRPr="00857737" w14:paraId="400B3CE7" w14:textId="77777777" w:rsidTr="00D93605">
        <w:trPr>
          <w:cantSplit/>
        </w:trPr>
        <w:tc>
          <w:tcPr>
            <w:tcW w:w="1389" w:type="dxa"/>
            <w:tcBorders>
              <w:top w:val="single" w:sz="4" w:space="0" w:color="auto"/>
              <w:left w:val="single" w:sz="4" w:space="0" w:color="auto"/>
              <w:bottom w:val="single" w:sz="4" w:space="0" w:color="auto"/>
              <w:right w:val="single" w:sz="4" w:space="0" w:color="auto"/>
            </w:tcBorders>
            <w:shd w:val="clear" w:color="auto" w:fill="auto"/>
            <w:vAlign w:val="center"/>
          </w:tcPr>
          <w:p w14:paraId="582093F6" w14:textId="029E50EF" w:rsidR="0050445B" w:rsidRPr="00857737" w:rsidRDefault="0050445B" w:rsidP="0050445B">
            <w:pPr>
              <w:jc w:val="center"/>
              <w:rPr>
                <w:rFonts w:ascii="Calibri Light" w:hAnsi="Calibri Light"/>
                <w:b/>
                <w:sz w:val="22"/>
                <w:szCs w:val="24"/>
              </w:rPr>
            </w:pPr>
            <w:r w:rsidRPr="00857737">
              <w:rPr>
                <w:rFonts w:ascii="Calibri Light" w:hAnsi="Calibri Light"/>
                <w:b/>
                <w:sz w:val="22"/>
                <w:szCs w:val="24"/>
              </w:rPr>
              <w:t>2016</w:t>
            </w:r>
          </w:p>
        </w:tc>
        <w:tc>
          <w:tcPr>
            <w:tcW w:w="2504" w:type="dxa"/>
            <w:tcBorders>
              <w:top w:val="single" w:sz="4" w:space="0" w:color="auto"/>
              <w:left w:val="single" w:sz="4" w:space="0" w:color="auto"/>
              <w:bottom w:val="single" w:sz="4" w:space="0" w:color="auto"/>
              <w:right w:val="single" w:sz="4" w:space="0" w:color="auto"/>
            </w:tcBorders>
            <w:shd w:val="clear" w:color="auto" w:fill="auto"/>
            <w:vAlign w:val="center"/>
          </w:tcPr>
          <w:p w14:paraId="2F9425DF" w14:textId="4BADA22D" w:rsidR="0050445B" w:rsidRPr="00857737" w:rsidRDefault="0050445B" w:rsidP="0050445B">
            <w:pPr>
              <w:jc w:val="center"/>
              <w:rPr>
                <w:rFonts w:ascii="Calibri Light" w:hAnsi="Calibri Light"/>
                <w:sz w:val="22"/>
                <w:szCs w:val="24"/>
              </w:rPr>
            </w:pPr>
            <w:r w:rsidRPr="00857737">
              <w:rPr>
                <w:rFonts w:ascii="Calibri Light" w:hAnsi="Calibri Light"/>
                <w:sz w:val="22"/>
                <w:szCs w:val="24"/>
              </w:rPr>
              <w:t>61</w:t>
            </w:r>
          </w:p>
        </w:tc>
        <w:tc>
          <w:tcPr>
            <w:tcW w:w="2788" w:type="dxa"/>
            <w:tcBorders>
              <w:top w:val="single" w:sz="4" w:space="0" w:color="auto"/>
              <w:left w:val="single" w:sz="4" w:space="0" w:color="auto"/>
              <w:bottom w:val="single" w:sz="4" w:space="0" w:color="auto"/>
              <w:right w:val="single" w:sz="4" w:space="0" w:color="auto"/>
            </w:tcBorders>
            <w:shd w:val="clear" w:color="auto" w:fill="auto"/>
            <w:vAlign w:val="center"/>
          </w:tcPr>
          <w:p w14:paraId="69488A5C" w14:textId="553D1B43" w:rsidR="0050445B" w:rsidRPr="00857737" w:rsidRDefault="0050445B" w:rsidP="0050445B">
            <w:pPr>
              <w:jc w:val="center"/>
              <w:rPr>
                <w:rFonts w:ascii="Calibri Light" w:hAnsi="Calibri Light"/>
                <w:sz w:val="22"/>
                <w:szCs w:val="24"/>
              </w:rPr>
            </w:pPr>
            <w:r w:rsidRPr="00857737">
              <w:rPr>
                <w:rFonts w:ascii="Calibri Light" w:hAnsi="Calibri Light"/>
                <w:sz w:val="22"/>
                <w:szCs w:val="24"/>
              </w:rPr>
              <w:t>21</w:t>
            </w:r>
          </w:p>
        </w:tc>
        <w:tc>
          <w:tcPr>
            <w:tcW w:w="2788" w:type="dxa"/>
            <w:tcBorders>
              <w:top w:val="single" w:sz="4" w:space="0" w:color="auto"/>
              <w:left w:val="single" w:sz="4" w:space="0" w:color="auto"/>
              <w:bottom w:val="single" w:sz="4" w:space="0" w:color="auto"/>
              <w:right w:val="single" w:sz="4" w:space="0" w:color="auto"/>
            </w:tcBorders>
            <w:shd w:val="clear" w:color="auto" w:fill="auto"/>
            <w:vAlign w:val="center"/>
          </w:tcPr>
          <w:p w14:paraId="60D87850" w14:textId="08173286" w:rsidR="0050445B" w:rsidRPr="00857737" w:rsidRDefault="0050445B" w:rsidP="0050445B">
            <w:pPr>
              <w:jc w:val="center"/>
              <w:rPr>
                <w:rFonts w:ascii="Calibri Light" w:hAnsi="Calibri Light"/>
                <w:sz w:val="22"/>
                <w:szCs w:val="24"/>
              </w:rPr>
            </w:pPr>
            <w:r w:rsidRPr="00857737">
              <w:rPr>
                <w:rFonts w:ascii="Calibri Light" w:hAnsi="Calibri Light"/>
                <w:sz w:val="22"/>
                <w:szCs w:val="24"/>
              </w:rPr>
              <w:t>264 000</w:t>
            </w:r>
          </w:p>
        </w:tc>
      </w:tr>
      <w:tr w:rsidR="003843D2" w:rsidRPr="00857737" w14:paraId="0B1F6348" w14:textId="77777777" w:rsidTr="00D93605">
        <w:trPr>
          <w:cantSplit/>
        </w:trPr>
        <w:tc>
          <w:tcPr>
            <w:tcW w:w="1389" w:type="dxa"/>
            <w:tcBorders>
              <w:top w:val="single" w:sz="4" w:space="0" w:color="auto"/>
              <w:left w:val="single" w:sz="4" w:space="0" w:color="auto"/>
              <w:bottom w:val="single" w:sz="4" w:space="0" w:color="auto"/>
              <w:right w:val="single" w:sz="4" w:space="0" w:color="auto"/>
            </w:tcBorders>
            <w:shd w:val="clear" w:color="auto" w:fill="auto"/>
            <w:vAlign w:val="center"/>
          </w:tcPr>
          <w:p w14:paraId="5C2BFCD5" w14:textId="7CF9F0CE" w:rsidR="0050445B" w:rsidRPr="00857737" w:rsidRDefault="0050445B" w:rsidP="0050445B">
            <w:pPr>
              <w:jc w:val="center"/>
              <w:rPr>
                <w:rFonts w:ascii="Calibri Light" w:hAnsi="Calibri Light"/>
                <w:b/>
                <w:sz w:val="22"/>
                <w:szCs w:val="24"/>
              </w:rPr>
            </w:pPr>
            <w:r w:rsidRPr="00857737">
              <w:rPr>
                <w:rFonts w:ascii="Calibri Light" w:hAnsi="Calibri Light"/>
                <w:b/>
                <w:sz w:val="22"/>
                <w:szCs w:val="24"/>
              </w:rPr>
              <w:t>2017</w:t>
            </w:r>
          </w:p>
        </w:tc>
        <w:tc>
          <w:tcPr>
            <w:tcW w:w="2504" w:type="dxa"/>
            <w:tcBorders>
              <w:top w:val="single" w:sz="4" w:space="0" w:color="auto"/>
              <w:left w:val="single" w:sz="4" w:space="0" w:color="auto"/>
              <w:bottom w:val="single" w:sz="4" w:space="0" w:color="auto"/>
              <w:right w:val="single" w:sz="4" w:space="0" w:color="auto"/>
            </w:tcBorders>
            <w:shd w:val="clear" w:color="auto" w:fill="auto"/>
            <w:vAlign w:val="center"/>
          </w:tcPr>
          <w:p w14:paraId="763BC783" w14:textId="1B97FC89" w:rsidR="0050445B" w:rsidRPr="00857737" w:rsidRDefault="0050445B" w:rsidP="0050445B">
            <w:pPr>
              <w:jc w:val="center"/>
              <w:rPr>
                <w:rFonts w:ascii="Calibri Light" w:hAnsi="Calibri Light"/>
                <w:sz w:val="22"/>
                <w:szCs w:val="24"/>
              </w:rPr>
            </w:pPr>
            <w:r w:rsidRPr="00857737">
              <w:rPr>
                <w:rFonts w:ascii="Calibri Light" w:hAnsi="Calibri Light"/>
                <w:sz w:val="22"/>
                <w:szCs w:val="24"/>
              </w:rPr>
              <w:t>61</w:t>
            </w:r>
          </w:p>
        </w:tc>
        <w:tc>
          <w:tcPr>
            <w:tcW w:w="2788" w:type="dxa"/>
            <w:tcBorders>
              <w:top w:val="single" w:sz="4" w:space="0" w:color="auto"/>
              <w:left w:val="single" w:sz="4" w:space="0" w:color="auto"/>
              <w:bottom w:val="single" w:sz="4" w:space="0" w:color="auto"/>
              <w:right w:val="single" w:sz="4" w:space="0" w:color="auto"/>
            </w:tcBorders>
            <w:shd w:val="clear" w:color="auto" w:fill="auto"/>
            <w:vAlign w:val="center"/>
          </w:tcPr>
          <w:p w14:paraId="44B1381D" w14:textId="30BFC440" w:rsidR="0050445B" w:rsidRPr="00857737" w:rsidRDefault="0050445B" w:rsidP="0050445B">
            <w:pPr>
              <w:jc w:val="center"/>
              <w:rPr>
                <w:rFonts w:ascii="Calibri Light" w:hAnsi="Calibri Light"/>
                <w:sz w:val="22"/>
                <w:szCs w:val="24"/>
              </w:rPr>
            </w:pPr>
            <w:r w:rsidRPr="00857737">
              <w:rPr>
                <w:rFonts w:ascii="Calibri Light" w:hAnsi="Calibri Light"/>
                <w:sz w:val="22"/>
                <w:szCs w:val="24"/>
              </w:rPr>
              <w:t>18</w:t>
            </w:r>
          </w:p>
        </w:tc>
        <w:tc>
          <w:tcPr>
            <w:tcW w:w="2788" w:type="dxa"/>
            <w:tcBorders>
              <w:top w:val="single" w:sz="4" w:space="0" w:color="auto"/>
              <w:left w:val="single" w:sz="4" w:space="0" w:color="auto"/>
              <w:bottom w:val="single" w:sz="4" w:space="0" w:color="auto"/>
              <w:right w:val="single" w:sz="4" w:space="0" w:color="auto"/>
            </w:tcBorders>
            <w:shd w:val="clear" w:color="auto" w:fill="auto"/>
            <w:vAlign w:val="center"/>
          </w:tcPr>
          <w:p w14:paraId="2B9E8BD5" w14:textId="47D892BB" w:rsidR="0050445B" w:rsidRPr="00857737" w:rsidRDefault="0050445B" w:rsidP="0050445B">
            <w:pPr>
              <w:jc w:val="center"/>
              <w:rPr>
                <w:rFonts w:ascii="Calibri Light" w:hAnsi="Calibri Light"/>
                <w:sz w:val="22"/>
                <w:szCs w:val="24"/>
              </w:rPr>
            </w:pPr>
            <w:r w:rsidRPr="00857737">
              <w:rPr>
                <w:rFonts w:ascii="Calibri Light" w:hAnsi="Calibri Light"/>
                <w:sz w:val="22"/>
                <w:szCs w:val="24"/>
              </w:rPr>
              <w:t>209 000</w:t>
            </w:r>
          </w:p>
        </w:tc>
      </w:tr>
      <w:tr w:rsidR="003843D2" w:rsidRPr="00857737" w14:paraId="62284AFE" w14:textId="77777777" w:rsidTr="00D93605">
        <w:trPr>
          <w:cantSplit/>
        </w:trPr>
        <w:tc>
          <w:tcPr>
            <w:tcW w:w="1389" w:type="dxa"/>
            <w:tcBorders>
              <w:top w:val="single" w:sz="4" w:space="0" w:color="auto"/>
              <w:left w:val="single" w:sz="2" w:space="0" w:color="000000"/>
              <w:bottom w:val="single" w:sz="4" w:space="0" w:color="auto"/>
              <w:right w:val="single" w:sz="4" w:space="0" w:color="auto"/>
            </w:tcBorders>
            <w:shd w:val="clear" w:color="auto" w:fill="auto"/>
            <w:vAlign w:val="center"/>
          </w:tcPr>
          <w:p w14:paraId="73043811" w14:textId="5A81F4B6" w:rsidR="0050445B" w:rsidRPr="00857737" w:rsidRDefault="0050445B" w:rsidP="0050445B">
            <w:pPr>
              <w:jc w:val="center"/>
              <w:rPr>
                <w:rFonts w:ascii="Calibri Light" w:hAnsi="Calibri Light"/>
                <w:b/>
                <w:sz w:val="22"/>
                <w:szCs w:val="24"/>
              </w:rPr>
            </w:pPr>
            <w:r w:rsidRPr="00857737">
              <w:rPr>
                <w:rFonts w:ascii="Calibri Light" w:hAnsi="Calibri Light"/>
                <w:b/>
                <w:sz w:val="22"/>
                <w:szCs w:val="24"/>
              </w:rPr>
              <w:t>2018</w:t>
            </w:r>
          </w:p>
        </w:tc>
        <w:tc>
          <w:tcPr>
            <w:tcW w:w="2504" w:type="dxa"/>
            <w:tcBorders>
              <w:top w:val="single" w:sz="4" w:space="0" w:color="auto"/>
              <w:left w:val="single" w:sz="4" w:space="0" w:color="auto"/>
              <w:bottom w:val="single" w:sz="4" w:space="0" w:color="auto"/>
              <w:right w:val="single" w:sz="4" w:space="0" w:color="auto"/>
            </w:tcBorders>
            <w:shd w:val="clear" w:color="auto" w:fill="auto"/>
            <w:vAlign w:val="center"/>
          </w:tcPr>
          <w:p w14:paraId="2F728497" w14:textId="4695CFB8" w:rsidR="0050445B" w:rsidRPr="00857737" w:rsidRDefault="0050445B" w:rsidP="0050445B">
            <w:pPr>
              <w:jc w:val="center"/>
              <w:rPr>
                <w:rFonts w:ascii="Calibri Light" w:hAnsi="Calibri Light"/>
                <w:sz w:val="22"/>
                <w:szCs w:val="24"/>
              </w:rPr>
            </w:pPr>
            <w:r w:rsidRPr="00857737">
              <w:rPr>
                <w:rFonts w:ascii="Calibri Light" w:hAnsi="Calibri Light"/>
                <w:sz w:val="22"/>
                <w:szCs w:val="24"/>
              </w:rPr>
              <w:t>70</w:t>
            </w:r>
          </w:p>
        </w:tc>
        <w:tc>
          <w:tcPr>
            <w:tcW w:w="2788" w:type="dxa"/>
            <w:tcBorders>
              <w:top w:val="single" w:sz="4" w:space="0" w:color="auto"/>
              <w:left w:val="single" w:sz="4" w:space="0" w:color="auto"/>
              <w:bottom w:val="single" w:sz="4" w:space="0" w:color="auto"/>
              <w:right w:val="single" w:sz="4" w:space="0" w:color="auto"/>
            </w:tcBorders>
            <w:shd w:val="clear" w:color="auto" w:fill="auto"/>
            <w:vAlign w:val="center"/>
          </w:tcPr>
          <w:p w14:paraId="401FEF02" w14:textId="7C4EAB5E" w:rsidR="0050445B" w:rsidRPr="00857737" w:rsidRDefault="0050445B" w:rsidP="0050445B">
            <w:pPr>
              <w:jc w:val="center"/>
              <w:rPr>
                <w:rFonts w:ascii="Calibri Light" w:hAnsi="Calibri Light"/>
                <w:sz w:val="22"/>
                <w:szCs w:val="24"/>
              </w:rPr>
            </w:pPr>
            <w:r w:rsidRPr="00857737">
              <w:rPr>
                <w:rFonts w:ascii="Calibri Light" w:hAnsi="Calibri Light"/>
                <w:sz w:val="22"/>
                <w:szCs w:val="24"/>
              </w:rPr>
              <w:t>19</w:t>
            </w:r>
          </w:p>
        </w:tc>
        <w:tc>
          <w:tcPr>
            <w:tcW w:w="2788" w:type="dxa"/>
            <w:tcBorders>
              <w:top w:val="single" w:sz="4" w:space="0" w:color="auto"/>
              <w:left w:val="single" w:sz="4" w:space="0" w:color="auto"/>
              <w:bottom w:val="single" w:sz="4" w:space="0" w:color="auto"/>
              <w:right w:val="single" w:sz="2" w:space="0" w:color="000000"/>
            </w:tcBorders>
            <w:shd w:val="clear" w:color="auto" w:fill="auto"/>
            <w:vAlign w:val="center"/>
          </w:tcPr>
          <w:p w14:paraId="2B480F2F" w14:textId="71113A12" w:rsidR="0050445B" w:rsidRPr="00857737" w:rsidRDefault="0050445B" w:rsidP="0050445B">
            <w:pPr>
              <w:jc w:val="center"/>
              <w:rPr>
                <w:rFonts w:ascii="Calibri Light" w:hAnsi="Calibri Light"/>
                <w:sz w:val="22"/>
                <w:szCs w:val="24"/>
              </w:rPr>
            </w:pPr>
            <w:r w:rsidRPr="00857737">
              <w:rPr>
                <w:rFonts w:ascii="Calibri Light" w:hAnsi="Calibri Light"/>
                <w:sz w:val="22"/>
                <w:szCs w:val="24"/>
              </w:rPr>
              <w:t>230 000</w:t>
            </w:r>
          </w:p>
        </w:tc>
      </w:tr>
      <w:tr w:rsidR="003843D2" w:rsidRPr="00857737" w14:paraId="2726374D" w14:textId="77777777" w:rsidTr="00062075">
        <w:trPr>
          <w:cantSplit/>
        </w:trPr>
        <w:tc>
          <w:tcPr>
            <w:tcW w:w="1389" w:type="dxa"/>
            <w:tcBorders>
              <w:top w:val="single" w:sz="4" w:space="0" w:color="auto"/>
              <w:left w:val="single" w:sz="2" w:space="0" w:color="000000"/>
              <w:bottom w:val="single" w:sz="4" w:space="0" w:color="auto"/>
              <w:right w:val="single" w:sz="4" w:space="0" w:color="auto"/>
            </w:tcBorders>
            <w:shd w:val="clear" w:color="auto" w:fill="auto"/>
            <w:vAlign w:val="center"/>
          </w:tcPr>
          <w:p w14:paraId="7955F2C8" w14:textId="3CEDA75F" w:rsidR="0050445B" w:rsidRPr="00857737" w:rsidRDefault="0050445B" w:rsidP="0050445B">
            <w:pPr>
              <w:jc w:val="center"/>
              <w:rPr>
                <w:rFonts w:ascii="Calibri Light" w:hAnsi="Calibri Light"/>
                <w:b/>
                <w:sz w:val="22"/>
                <w:szCs w:val="24"/>
              </w:rPr>
            </w:pPr>
            <w:r w:rsidRPr="00857737">
              <w:rPr>
                <w:rFonts w:ascii="Calibri Light" w:hAnsi="Calibri Light"/>
                <w:b/>
                <w:sz w:val="22"/>
                <w:szCs w:val="24"/>
              </w:rPr>
              <w:t>2019</w:t>
            </w:r>
          </w:p>
        </w:tc>
        <w:tc>
          <w:tcPr>
            <w:tcW w:w="2504" w:type="dxa"/>
            <w:tcBorders>
              <w:top w:val="single" w:sz="4" w:space="0" w:color="auto"/>
              <w:left w:val="single" w:sz="4" w:space="0" w:color="auto"/>
              <w:bottom w:val="single" w:sz="4" w:space="0" w:color="auto"/>
              <w:right w:val="single" w:sz="4" w:space="0" w:color="auto"/>
            </w:tcBorders>
            <w:shd w:val="clear" w:color="auto" w:fill="auto"/>
          </w:tcPr>
          <w:p w14:paraId="57A65ED4" w14:textId="043AB178" w:rsidR="0050445B" w:rsidRPr="00857737" w:rsidRDefault="0050445B" w:rsidP="0050445B">
            <w:pPr>
              <w:jc w:val="center"/>
              <w:rPr>
                <w:rFonts w:ascii="Calibri Light" w:hAnsi="Calibri Light"/>
                <w:sz w:val="22"/>
                <w:szCs w:val="24"/>
              </w:rPr>
            </w:pPr>
            <w:r w:rsidRPr="00857737">
              <w:rPr>
                <w:sz w:val="22"/>
              </w:rPr>
              <w:t>61</w:t>
            </w: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3A8BD2A8" w14:textId="5AB706C8" w:rsidR="0050445B" w:rsidRPr="00857737" w:rsidRDefault="0050445B" w:rsidP="0050445B">
            <w:pPr>
              <w:jc w:val="center"/>
              <w:rPr>
                <w:rFonts w:ascii="Calibri Light" w:hAnsi="Calibri Light"/>
                <w:sz w:val="22"/>
                <w:szCs w:val="24"/>
              </w:rPr>
            </w:pPr>
            <w:r w:rsidRPr="00857737">
              <w:rPr>
                <w:sz w:val="22"/>
              </w:rPr>
              <w:t>15</w:t>
            </w:r>
          </w:p>
        </w:tc>
        <w:tc>
          <w:tcPr>
            <w:tcW w:w="2788" w:type="dxa"/>
            <w:tcBorders>
              <w:top w:val="single" w:sz="4" w:space="0" w:color="auto"/>
              <w:left w:val="single" w:sz="4" w:space="0" w:color="auto"/>
              <w:bottom w:val="single" w:sz="4" w:space="0" w:color="auto"/>
              <w:right w:val="single" w:sz="2" w:space="0" w:color="000000"/>
            </w:tcBorders>
            <w:shd w:val="clear" w:color="auto" w:fill="auto"/>
          </w:tcPr>
          <w:p w14:paraId="34A2BBEE" w14:textId="3A8C1DB8" w:rsidR="0050445B" w:rsidRPr="00857737" w:rsidRDefault="0050445B" w:rsidP="0050445B">
            <w:pPr>
              <w:jc w:val="center"/>
              <w:rPr>
                <w:rFonts w:ascii="Calibri Light" w:hAnsi="Calibri Light"/>
                <w:sz w:val="22"/>
                <w:szCs w:val="24"/>
              </w:rPr>
            </w:pPr>
            <w:r w:rsidRPr="00857737">
              <w:rPr>
                <w:sz w:val="22"/>
              </w:rPr>
              <w:t xml:space="preserve">177 000 </w:t>
            </w:r>
          </w:p>
        </w:tc>
      </w:tr>
      <w:tr w:rsidR="003843D2" w:rsidRPr="00857737" w14:paraId="2A4BE5B3" w14:textId="77777777" w:rsidTr="00E970E0">
        <w:trPr>
          <w:cantSplit/>
        </w:trPr>
        <w:tc>
          <w:tcPr>
            <w:tcW w:w="1389" w:type="dxa"/>
            <w:tcBorders>
              <w:top w:val="single" w:sz="4" w:space="0" w:color="auto"/>
              <w:left w:val="single" w:sz="2" w:space="0" w:color="000000"/>
              <w:bottom w:val="single" w:sz="4" w:space="0" w:color="auto"/>
              <w:right w:val="single" w:sz="4" w:space="0" w:color="auto"/>
            </w:tcBorders>
            <w:shd w:val="clear" w:color="auto" w:fill="auto"/>
            <w:vAlign w:val="center"/>
          </w:tcPr>
          <w:p w14:paraId="374926E5" w14:textId="113BE94C" w:rsidR="0050445B" w:rsidRPr="00857737" w:rsidRDefault="0050445B" w:rsidP="0050445B">
            <w:pPr>
              <w:jc w:val="center"/>
              <w:rPr>
                <w:rFonts w:ascii="Calibri Light" w:hAnsi="Calibri Light"/>
                <w:b/>
                <w:sz w:val="22"/>
                <w:szCs w:val="24"/>
              </w:rPr>
            </w:pPr>
            <w:r w:rsidRPr="00857737">
              <w:rPr>
                <w:rFonts w:ascii="Calibri Light" w:hAnsi="Calibri Light"/>
                <w:b/>
                <w:sz w:val="22"/>
                <w:szCs w:val="24"/>
              </w:rPr>
              <w:t>2020</w:t>
            </w:r>
          </w:p>
        </w:tc>
        <w:tc>
          <w:tcPr>
            <w:tcW w:w="2504" w:type="dxa"/>
            <w:tcBorders>
              <w:top w:val="single" w:sz="4" w:space="0" w:color="auto"/>
              <w:left w:val="single" w:sz="4" w:space="0" w:color="auto"/>
              <w:bottom w:val="single" w:sz="4" w:space="0" w:color="auto"/>
              <w:right w:val="single" w:sz="4" w:space="0" w:color="auto"/>
            </w:tcBorders>
            <w:shd w:val="clear" w:color="auto" w:fill="auto"/>
          </w:tcPr>
          <w:p w14:paraId="0C65F1FE" w14:textId="6A5F39BC" w:rsidR="0050445B" w:rsidRPr="00857737" w:rsidRDefault="0050445B" w:rsidP="0050445B">
            <w:pPr>
              <w:jc w:val="center"/>
              <w:rPr>
                <w:rFonts w:cstheme="majorHAnsi"/>
                <w:sz w:val="22"/>
              </w:rPr>
            </w:pPr>
            <w:r w:rsidRPr="00857737">
              <w:rPr>
                <w:rFonts w:cstheme="majorHAnsi"/>
                <w:sz w:val="22"/>
              </w:rPr>
              <w:t>56</w:t>
            </w: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3E0145BC" w14:textId="6236DC07" w:rsidR="0050445B" w:rsidRPr="00857737" w:rsidRDefault="0050445B" w:rsidP="0050445B">
            <w:pPr>
              <w:jc w:val="center"/>
              <w:rPr>
                <w:rFonts w:cstheme="majorHAnsi"/>
                <w:sz w:val="22"/>
              </w:rPr>
            </w:pPr>
            <w:r w:rsidRPr="00857737">
              <w:rPr>
                <w:rFonts w:cstheme="majorHAnsi"/>
                <w:sz w:val="22"/>
              </w:rPr>
              <w:t>12</w:t>
            </w:r>
          </w:p>
        </w:tc>
        <w:tc>
          <w:tcPr>
            <w:tcW w:w="2788" w:type="dxa"/>
            <w:tcBorders>
              <w:top w:val="single" w:sz="4" w:space="0" w:color="auto"/>
              <w:left w:val="single" w:sz="4" w:space="0" w:color="auto"/>
              <w:bottom w:val="single" w:sz="4" w:space="0" w:color="auto"/>
              <w:right w:val="single" w:sz="2" w:space="0" w:color="000000"/>
            </w:tcBorders>
            <w:shd w:val="clear" w:color="auto" w:fill="auto"/>
          </w:tcPr>
          <w:p w14:paraId="51DD1A6F" w14:textId="6DA3E69C" w:rsidR="0050445B" w:rsidRPr="00857737" w:rsidRDefault="0050445B" w:rsidP="0050445B">
            <w:pPr>
              <w:jc w:val="center"/>
              <w:rPr>
                <w:rFonts w:cstheme="majorHAnsi"/>
                <w:sz w:val="22"/>
              </w:rPr>
            </w:pPr>
            <w:r w:rsidRPr="00857737">
              <w:rPr>
                <w:rFonts w:cstheme="majorHAnsi"/>
                <w:sz w:val="22"/>
              </w:rPr>
              <w:t>182 000</w:t>
            </w:r>
          </w:p>
        </w:tc>
      </w:tr>
    </w:tbl>
    <w:p w14:paraId="4BCFEBB9" w14:textId="2FAA23C6" w:rsidR="003C7E36" w:rsidRPr="00C31941" w:rsidRDefault="0010569F" w:rsidP="00C31941">
      <w:pPr>
        <w:jc w:val="both"/>
        <w:rPr>
          <w:rFonts w:ascii="Calibri Light" w:hAnsi="Calibri Light"/>
          <w:sz w:val="20"/>
          <w:szCs w:val="24"/>
        </w:rPr>
      </w:pPr>
      <w:r w:rsidRPr="00857737">
        <w:rPr>
          <w:rFonts w:ascii="Calibri Light" w:hAnsi="Calibri Light"/>
          <w:sz w:val="20"/>
          <w:szCs w:val="24"/>
        </w:rPr>
        <w:t>Źródło: Referat Kultury w Departamencie Kultur</w:t>
      </w:r>
      <w:r w:rsidR="00C31941">
        <w:rPr>
          <w:rFonts w:ascii="Calibri Light" w:hAnsi="Calibri Light"/>
          <w:sz w:val="20"/>
          <w:szCs w:val="24"/>
        </w:rPr>
        <w:t>y, Promocji i Sportu</w:t>
      </w:r>
    </w:p>
    <w:p w14:paraId="0D7D26E7" w14:textId="3DEB0C5D" w:rsidR="008E78C4" w:rsidRPr="00857737" w:rsidRDefault="0010569F" w:rsidP="0010569F">
      <w:pPr>
        <w:pStyle w:val="Legenda"/>
        <w:rPr>
          <w:rFonts w:ascii="Calibri Light" w:hAnsi="Calibri Light"/>
          <w:b w:val="0"/>
          <w:sz w:val="24"/>
          <w:szCs w:val="24"/>
        </w:rPr>
      </w:pPr>
      <w:bookmarkStart w:id="504" w:name="_Toc71201795"/>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229</w:t>
      </w:r>
      <w:r w:rsidR="0037179A" w:rsidRPr="00857737">
        <w:rPr>
          <w:rFonts w:ascii="Calibri Light" w:hAnsi="Calibri Light"/>
          <w:sz w:val="24"/>
          <w:szCs w:val="24"/>
        </w:rPr>
        <w:fldChar w:fldCharType="end"/>
      </w:r>
      <w:r w:rsidR="000C54A1" w:rsidRPr="00857737">
        <w:rPr>
          <w:rFonts w:ascii="Calibri Light" w:hAnsi="Calibri Light"/>
          <w:sz w:val="24"/>
          <w:szCs w:val="24"/>
        </w:rPr>
        <w:t>.</w:t>
      </w:r>
      <w:r w:rsidRPr="00857737">
        <w:rPr>
          <w:rFonts w:ascii="Calibri Light" w:hAnsi="Calibri Light"/>
          <w:sz w:val="24"/>
          <w:szCs w:val="24"/>
        </w:rPr>
        <w:t xml:space="preserve"> Stypendia dla twórców profesjonalnych</w:t>
      </w:r>
      <w:bookmarkEnd w:id="504"/>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abela 229. "/>
        <w:tblDescription w:val="Stypendia dla twórców profesjonalnych"/>
      </w:tblPr>
      <w:tblGrid>
        <w:gridCol w:w="1389"/>
        <w:gridCol w:w="2504"/>
        <w:gridCol w:w="2788"/>
        <w:gridCol w:w="2788"/>
      </w:tblGrid>
      <w:tr w:rsidR="003843D2" w:rsidRPr="00857737" w14:paraId="3CCDEDC4" w14:textId="77777777" w:rsidTr="00EA68E4">
        <w:trPr>
          <w:cantSplit/>
        </w:trPr>
        <w:tc>
          <w:tcPr>
            <w:tcW w:w="1389" w:type="dxa"/>
            <w:shd w:val="clear" w:color="auto" w:fill="auto"/>
            <w:vAlign w:val="center"/>
          </w:tcPr>
          <w:p w14:paraId="31D32C57" w14:textId="77777777" w:rsidR="008E78C4" w:rsidRPr="00857737" w:rsidRDefault="0010569F" w:rsidP="00360680">
            <w:pPr>
              <w:jc w:val="center"/>
              <w:rPr>
                <w:rFonts w:ascii="Calibri Light" w:hAnsi="Calibri Light"/>
                <w:b/>
                <w:sz w:val="22"/>
                <w:szCs w:val="24"/>
              </w:rPr>
            </w:pPr>
            <w:r w:rsidRPr="00857737">
              <w:rPr>
                <w:rFonts w:ascii="Calibri Light" w:hAnsi="Calibri Light"/>
                <w:b/>
                <w:sz w:val="22"/>
                <w:szCs w:val="24"/>
              </w:rPr>
              <w:t>R</w:t>
            </w:r>
            <w:r w:rsidR="008E78C4" w:rsidRPr="00857737">
              <w:rPr>
                <w:rFonts w:ascii="Calibri Light" w:hAnsi="Calibri Light"/>
                <w:b/>
                <w:sz w:val="22"/>
                <w:szCs w:val="24"/>
              </w:rPr>
              <w:t>ok</w:t>
            </w:r>
          </w:p>
        </w:tc>
        <w:tc>
          <w:tcPr>
            <w:tcW w:w="2504" w:type="dxa"/>
            <w:shd w:val="clear" w:color="auto" w:fill="auto"/>
            <w:vAlign w:val="center"/>
          </w:tcPr>
          <w:p w14:paraId="051E5747" w14:textId="77777777" w:rsidR="008E78C4" w:rsidRPr="00857737" w:rsidRDefault="0010569F" w:rsidP="00360680">
            <w:pPr>
              <w:jc w:val="center"/>
              <w:rPr>
                <w:rFonts w:ascii="Calibri Light" w:hAnsi="Calibri Light"/>
                <w:b/>
                <w:sz w:val="22"/>
                <w:szCs w:val="24"/>
              </w:rPr>
            </w:pPr>
            <w:r w:rsidRPr="00857737">
              <w:rPr>
                <w:rFonts w:ascii="Calibri Light" w:hAnsi="Calibri Light"/>
                <w:b/>
                <w:sz w:val="22"/>
                <w:szCs w:val="24"/>
              </w:rPr>
              <w:t>I</w:t>
            </w:r>
            <w:r w:rsidR="008E78C4" w:rsidRPr="00857737">
              <w:rPr>
                <w:rFonts w:ascii="Calibri Light" w:hAnsi="Calibri Light"/>
                <w:b/>
                <w:sz w:val="22"/>
                <w:szCs w:val="24"/>
              </w:rPr>
              <w:t>lość złożonych wniosków</w:t>
            </w:r>
          </w:p>
        </w:tc>
        <w:tc>
          <w:tcPr>
            <w:tcW w:w="2788" w:type="dxa"/>
            <w:shd w:val="clear" w:color="auto" w:fill="auto"/>
            <w:vAlign w:val="center"/>
          </w:tcPr>
          <w:p w14:paraId="62C2F28B" w14:textId="77777777" w:rsidR="008E78C4" w:rsidRPr="00857737" w:rsidRDefault="0010569F" w:rsidP="00360680">
            <w:pPr>
              <w:jc w:val="center"/>
              <w:rPr>
                <w:rFonts w:ascii="Calibri Light" w:hAnsi="Calibri Light"/>
                <w:b/>
                <w:sz w:val="22"/>
                <w:szCs w:val="24"/>
              </w:rPr>
            </w:pPr>
            <w:r w:rsidRPr="00857737">
              <w:rPr>
                <w:rFonts w:ascii="Calibri Light" w:hAnsi="Calibri Light"/>
                <w:b/>
                <w:sz w:val="22"/>
                <w:szCs w:val="24"/>
              </w:rPr>
              <w:t>I</w:t>
            </w:r>
            <w:r w:rsidR="008E78C4" w:rsidRPr="00857737">
              <w:rPr>
                <w:rFonts w:ascii="Calibri Light" w:hAnsi="Calibri Light"/>
                <w:b/>
                <w:sz w:val="22"/>
                <w:szCs w:val="24"/>
              </w:rPr>
              <w:t>lość przyznanych stypendiów/projektów</w:t>
            </w:r>
          </w:p>
        </w:tc>
        <w:tc>
          <w:tcPr>
            <w:tcW w:w="2788" w:type="dxa"/>
            <w:shd w:val="clear" w:color="auto" w:fill="auto"/>
            <w:vAlign w:val="center"/>
          </w:tcPr>
          <w:p w14:paraId="2E46B873" w14:textId="77777777" w:rsidR="008E78C4" w:rsidRPr="00857737" w:rsidRDefault="0010569F" w:rsidP="00360680">
            <w:pPr>
              <w:jc w:val="center"/>
              <w:rPr>
                <w:rFonts w:ascii="Calibri Light" w:hAnsi="Calibri Light"/>
                <w:b/>
                <w:sz w:val="22"/>
                <w:szCs w:val="24"/>
              </w:rPr>
            </w:pPr>
            <w:r w:rsidRPr="00857737">
              <w:rPr>
                <w:rFonts w:ascii="Calibri Light" w:hAnsi="Calibri Light"/>
                <w:b/>
                <w:sz w:val="22"/>
                <w:szCs w:val="24"/>
              </w:rPr>
              <w:t>W</w:t>
            </w:r>
            <w:r w:rsidR="008E78C4" w:rsidRPr="00857737">
              <w:rPr>
                <w:rFonts w:ascii="Calibri Light" w:hAnsi="Calibri Light"/>
                <w:b/>
                <w:sz w:val="22"/>
                <w:szCs w:val="24"/>
              </w:rPr>
              <w:t>ysokość przyznanych stypendiów</w:t>
            </w:r>
          </w:p>
        </w:tc>
      </w:tr>
      <w:tr w:rsidR="003843D2" w:rsidRPr="00857737" w14:paraId="6DAF6C15" w14:textId="77777777" w:rsidTr="00EA68E4">
        <w:trPr>
          <w:cantSplit/>
        </w:trPr>
        <w:tc>
          <w:tcPr>
            <w:tcW w:w="1389" w:type="dxa"/>
            <w:shd w:val="clear" w:color="auto" w:fill="auto"/>
            <w:vAlign w:val="center"/>
          </w:tcPr>
          <w:p w14:paraId="7C541DB0" w14:textId="667EB067" w:rsidR="00875946" w:rsidRPr="00857737" w:rsidRDefault="00875946" w:rsidP="00875946">
            <w:pPr>
              <w:jc w:val="center"/>
              <w:rPr>
                <w:rFonts w:ascii="Calibri Light" w:hAnsi="Calibri Light"/>
                <w:b/>
                <w:sz w:val="22"/>
                <w:szCs w:val="24"/>
              </w:rPr>
            </w:pPr>
            <w:r w:rsidRPr="00857737">
              <w:rPr>
                <w:rFonts w:ascii="Calibri Light" w:hAnsi="Calibri Light"/>
                <w:b/>
                <w:sz w:val="22"/>
                <w:szCs w:val="24"/>
              </w:rPr>
              <w:t>2016</w:t>
            </w:r>
          </w:p>
        </w:tc>
        <w:tc>
          <w:tcPr>
            <w:tcW w:w="2504" w:type="dxa"/>
            <w:shd w:val="clear" w:color="auto" w:fill="auto"/>
            <w:vAlign w:val="center"/>
          </w:tcPr>
          <w:p w14:paraId="45FCE70A" w14:textId="7C0DE2F1" w:rsidR="00875946" w:rsidRPr="00857737" w:rsidRDefault="00875946" w:rsidP="00875946">
            <w:pPr>
              <w:jc w:val="center"/>
              <w:rPr>
                <w:rFonts w:ascii="Calibri Light" w:hAnsi="Calibri Light"/>
                <w:sz w:val="22"/>
                <w:szCs w:val="24"/>
              </w:rPr>
            </w:pPr>
            <w:r w:rsidRPr="00857737">
              <w:rPr>
                <w:rFonts w:ascii="Calibri Light" w:hAnsi="Calibri Light"/>
                <w:sz w:val="22"/>
                <w:szCs w:val="24"/>
              </w:rPr>
              <w:t>22</w:t>
            </w:r>
          </w:p>
        </w:tc>
        <w:tc>
          <w:tcPr>
            <w:tcW w:w="2788" w:type="dxa"/>
            <w:shd w:val="clear" w:color="auto" w:fill="auto"/>
            <w:vAlign w:val="center"/>
          </w:tcPr>
          <w:p w14:paraId="478FFDA2" w14:textId="0B1E1824" w:rsidR="00875946" w:rsidRPr="00857737" w:rsidRDefault="00875946" w:rsidP="00875946">
            <w:pPr>
              <w:jc w:val="center"/>
              <w:rPr>
                <w:rFonts w:ascii="Calibri Light" w:hAnsi="Calibri Light"/>
                <w:sz w:val="22"/>
                <w:szCs w:val="24"/>
              </w:rPr>
            </w:pPr>
            <w:r w:rsidRPr="00857737">
              <w:rPr>
                <w:rFonts w:ascii="Calibri Light" w:hAnsi="Calibri Light"/>
                <w:sz w:val="22"/>
                <w:szCs w:val="24"/>
              </w:rPr>
              <w:t>6</w:t>
            </w:r>
          </w:p>
        </w:tc>
        <w:tc>
          <w:tcPr>
            <w:tcW w:w="2788" w:type="dxa"/>
            <w:shd w:val="clear" w:color="auto" w:fill="auto"/>
            <w:vAlign w:val="center"/>
          </w:tcPr>
          <w:p w14:paraId="4822912C" w14:textId="7D35AB61" w:rsidR="00875946" w:rsidRPr="00857737" w:rsidRDefault="00875946" w:rsidP="00875946">
            <w:pPr>
              <w:jc w:val="center"/>
              <w:rPr>
                <w:rFonts w:ascii="Calibri Light" w:hAnsi="Calibri Light"/>
                <w:sz w:val="22"/>
                <w:szCs w:val="24"/>
              </w:rPr>
            </w:pPr>
            <w:r w:rsidRPr="00857737">
              <w:rPr>
                <w:rFonts w:ascii="Calibri Light" w:hAnsi="Calibri Light"/>
                <w:sz w:val="22"/>
                <w:szCs w:val="24"/>
              </w:rPr>
              <w:t>86 000</w:t>
            </w:r>
          </w:p>
        </w:tc>
      </w:tr>
      <w:tr w:rsidR="003843D2" w:rsidRPr="00857737" w14:paraId="412A4513" w14:textId="77777777" w:rsidTr="00EA68E4">
        <w:trPr>
          <w:cantSplit/>
        </w:trPr>
        <w:tc>
          <w:tcPr>
            <w:tcW w:w="1389" w:type="dxa"/>
            <w:shd w:val="clear" w:color="auto" w:fill="auto"/>
            <w:vAlign w:val="center"/>
          </w:tcPr>
          <w:p w14:paraId="2190B7FD" w14:textId="0EFCAF1D" w:rsidR="00875946" w:rsidRPr="00857737" w:rsidRDefault="00875946" w:rsidP="00875946">
            <w:pPr>
              <w:jc w:val="center"/>
              <w:rPr>
                <w:rFonts w:ascii="Calibri Light" w:hAnsi="Calibri Light"/>
                <w:b/>
                <w:sz w:val="22"/>
                <w:szCs w:val="24"/>
              </w:rPr>
            </w:pPr>
            <w:r w:rsidRPr="00857737">
              <w:rPr>
                <w:rFonts w:ascii="Calibri Light" w:hAnsi="Calibri Light"/>
                <w:b/>
                <w:sz w:val="22"/>
                <w:szCs w:val="24"/>
              </w:rPr>
              <w:t>2017</w:t>
            </w:r>
          </w:p>
        </w:tc>
        <w:tc>
          <w:tcPr>
            <w:tcW w:w="2504" w:type="dxa"/>
            <w:shd w:val="clear" w:color="auto" w:fill="auto"/>
            <w:vAlign w:val="center"/>
          </w:tcPr>
          <w:p w14:paraId="27C1A922" w14:textId="0ED69D37" w:rsidR="00875946" w:rsidRPr="00857737" w:rsidRDefault="00875946" w:rsidP="00875946">
            <w:pPr>
              <w:jc w:val="center"/>
              <w:rPr>
                <w:rFonts w:ascii="Calibri Light" w:hAnsi="Calibri Light"/>
                <w:sz w:val="22"/>
                <w:szCs w:val="24"/>
              </w:rPr>
            </w:pPr>
            <w:r w:rsidRPr="00857737">
              <w:rPr>
                <w:rFonts w:ascii="Calibri Light" w:hAnsi="Calibri Light"/>
                <w:sz w:val="22"/>
                <w:szCs w:val="24"/>
              </w:rPr>
              <w:t>26</w:t>
            </w:r>
          </w:p>
        </w:tc>
        <w:tc>
          <w:tcPr>
            <w:tcW w:w="2788" w:type="dxa"/>
            <w:shd w:val="clear" w:color="auto" w:fill="auto"/>
            <w:vAlign w:val="center"/>
          </w:tcPr>
          <w:p w14:paraId="67565878" w14:textId="5A5A0ADD" w:rsidR="00875946" w:rsidRPr="00857737" w:rsidRDefault="00875946" w:rsidP="00875946">
            <w:pPr>
              <w:jc w:val="center"/>
              <w:rPr>
                <w:rFonts w:ascii="Calibri Light" w:hAnsi="Calibri Light"/>
                <w:sz w:val="22"/>
                <w:szCs w:val="24"/>
              </w:rPr>
            </w:pPr>
            <w:r w:rsidRPr="00857737">
              <w:rPr>
                <w:rFonts w:ascii="Calibri Light" w:hAnsi="Calibri Light"/>
                <w:sz w:val="22"/>
                <w:szCs w:val="24"/>
              </w:rPr>
              <w:t>8</w:t>
            </w:r>
          </w:p>
        </w:tc>
        <w:tc>
          <w:tcPr>
            <w:tcW w:w="2788" w:type="dxa"/>
            <w:shd w:val="clear" w:color="auto" w:fill="auto"/>
            <w:vAlign w:val="center"/>
          </w:tcPr>
          <w:p w14:paraId="64D9CF47" w14:textId="4B5FAFDA" w:rsidR="00875946" w:rsidRPr="00857737" w:rsidRDefault="00875946" w:rsidP="00875946">
            <w:pPr>
              <w:jc w:val="center"/>
              <w:rPr>
                <w:rFonts w:ascii="Calibri Light" w:hAnsi="Calibri Light"/>
                <w:sz w:val="22"/>
                <w:szCs w:val="24"/>
              </w:rPr>
            </w:pPr>
            <w:r w:rsidRPr="00857737">
              <w:rPr>
                <w:rFonts w:ascii="Calibri Light" w:hAnsi="Calibri Light"/>
                <w:sz w:val="22"/>
                <w:szCs w:val="24"/>
              </w:rPr>
              <w:t>117 000</w:t>
            </w:r>
          </w:p>
        </w:tc>
      </w:tr>
      <w:tr w:rsidR="003843D2" w:rsidRPr="00857737" w14:paraId="5D80A19A" w14:textId="77777777" w:rsidTr="00EA68E4">
        <w:trPr>
          <w:cantSplit/>
        </w:trPr>
        <w:tc>
          <w:tcPr>
            <w:tcW w:w="1389" w:type="dxa"/>
            <w:shd w:val="clear" w:color="auto" w:fill="auto"/>
            <w:vAlign w:val="center"/>
          </w:tcPr>
          <w:p w14:paraId="6A8A7288" w14:textId="30EA29CB" w:rsidR="00875946" w:rsidRPr="00857737" w:rsidRDefault="00875946" w:rsidP="00875946">
            <w:pPr>
              <w:jc w:val="center"/>
              <w:rPr>
                <w:rFonts w:ascii="Calibri Light" w:hAnsi="Calibri Light"/>
                <w:b/>
                <w:sz w:val="22"/>
                <w:szCs w:val="24"/>
              </w:rPr>
            </w:pPr>
            <w:r w:rsidRPr="00857737">
              <w:rPr>
                <w:rFonts w:ascii="Calibri Light" w:hAnsi="Calibri Light"/>
                <w:b/>
                <w:sz w:val="22"/>
                <w:szCs w:val="24"/>
              </w:rPr>
              <w:t>2018</w:t>
            </w:r>
          </w:p>
        </w:tc>
        <w:tc>
          <w:tcPr>
            <w:tcW w:w="2504" w:type="dxa"/>
            <w:shd w:val="clear" w:color="auto" w:fill="auto"/>
            <w:vAlign w:val="center"/>
          </w:tcPr>
          <w:p w14:paraId="1DA160F3" w14:textId="2252244B" w:rsidR="00875946" w:rsidRPr="00857737" w:rsidRDefault="00875946" w:rsidP="00875946">
            <w:pPr>
              <w:jc w:val="center"/>
              <w:rPr>
                <w:rFonts w:ascii="Calibri Light" w:hAnsi="Calibri Light"/>
                <w:sz w:val="22"/>
                <w:szCs w:val="24"/>
              </w:rPr>
            </w:pPr>
            <w:r w:rsidRPr="00857737">
              <w:rPr>
                <w:rFonts w:ascii="Calibri Light" w:hAnsi="Calibri Light"/>
                <w:sz w:val="22"/>
                <w:szCs w:val="24"/>
              </w:rPr>
              <w:t>27</w:t>
            </w:r>
          </w:p>
        </w:tc>
        <w:tc>
          <w:tcPr>
            <w:tcW w:w="2788" w:type="dxa"/>
            <w:shd w:val="clear" w:color="auto" w:fill="auto"/>
            <w:vAlign w:val="center"/>
          </w:tcPr>
          <w:p w14:paraId="35C4F1F9" w14:textId="44471907" w:rsidR="00875946" w:rsidRPr="00857737" w:rsidRDefault="00875946" w:rsidP="00875946">
            <w:pPr>
              <w:jc w:val="center"/>
              <w:rPr>
                <w:rFonts w:ascii="Calibri Light" w:hAnsi="Calibri Light"/>
                <w:sz w:val="22"/>
                <w:szCs w:val="24"/>
              </w:rPr>
            </w:pPr>
            <w:r w:rsidRPr="00857737">
              <w:rPr>
                <w:rFonts w:ascii="Calibri Light" w:hAnsi="Calibri Light"/>
                <w:sz w:val="22"/>
                <w:szCs w:val="24"/>
              </w:rPr>
              <w:t>8</w:t>
            </w:r>
          </w:p>
        </w:tc>
        <w:tc>
          <w:tcPr>
            <w:tcW w:w="2788" w:type="dxa"/>
            <w:shd w:val="clear" w:color="auto" w:fill="auto"/>
            <w:vAlign w:val="center"/>
          </w:tcPr>
          <w:p w14:paraId="7DA59F15" w14:textId="7697FBD4" w:rsidR="00875946" w:rsidRPr="00857737" w:rsidRDefault="00875946" w:rsidP="00875946">
            <w:pPr>
              <w:jc w:val="center"/>
              <w:rPr>
                <w:rFonts w:ascii="Calibri Light" w:hAnsi="Calibri Light"/>
                <w:sz w:val="22"/>
                <w:szCs w:val="24"/>
              </w:rPr>
            </w:pPr>
            <w:r w:rsidRPr="00857737">
              <w:rPr>
                <w:rFonts w:ascii="Calibri Light" w:hAnsi="Calibri Light"/>
                <w:sz w:val="22"/>
                <w:szCs w:val="24"/>
              </w:rPr>
              <w:t>120 000</w:t>
            </w:r>
          </w:p>
        </w:tc>
      </w:tr>
      <w:tr w:rsidR="003843D2" w:rsidRPr="00857737" w14:paraId="711666A3" w14:textId="77777777" w:rsidTr="00EA68E4">
        <w:trPr>
          <w:cantSplit/>
        </w:trPr>
        <w:tc>
          <w:tcPr>
            <w:tcW w:w="1389" w:type="dxa"/>
            <w:shd w:val="clear" w:color="auto" w:fill="auto"/>
            <w:vAlign w:val="center"/>
          </w:tcPr>
          <w:p w14:paraId="1CF904D4" w14:textId="3FA4EF7F" w:rsidR="00875946" w:rsidRPr="00857737" w:rsidRDefault="00875946" w:rsidP="00875946">
            <w:pPr>
              <w:jc w:val="center"/>
              <w:rPr>
                <w:rFonts w:ascii="Calibri Light" w:hAnsi="Calibri Light"/>
                <w:b/>
                <w:sz w:val="22"/>
                <w:szCs w:val="24"/>
              </w:rPr>
            </w:pPr>
            <w:r w:rsidRPr="00857737">
              <w:rPr>
                <w:rFonts w:ascii="Calibri Light" w:hAnsi="Calibri Light"/>
                <w:b/>
                <w:sz w:val="22"/>
                <w:szCs w:val="24"/>
              </w:rPr>
              <w:t>2019</w:t>
            </w:r>
          </w:p>
        </w:tc>
        <w:tc>
          <w:tcPr>
            <w:tcW w:w="2504" w:type="dxa"/>
            <w:shd w:val="clear" w:color="auto" w:fill="auto"/>
            <w:vAlign w:val="center"/>
          </w:tcPr>
          <w:p w14:paraId="0DABE4B7" w14:textId="3584C22A" w:rsidR="00875946" w:rsidRPr="00857737" w:rsidRDefault="00875946" w:rsidP="00875946">
            <w:pPr>
              <w:jc w:val="center"/>
              <w:rPr>
                <w:rFonts w:ascii="Calibri Light" w:hAnsi="Calibri Light"/>
                <w:sz w:val="22"/>
                <w:szCs w:val="24"/>
              </w:rPr>
            </w:pPr>
            <w:r w:rsidRPr="00857737">
              <w:rPr>
                <w:rFonts w:ascii="Calibri Light" w:hAnsi="Calibri Light"/>
                <w:sz w:val="22"/>
                <w:szCs w:val="24"/>
              </w:rPr>
              <w:t>32</w:t>
            </w:r>
          </w:p>
        </w:tc>
        <w:tc>
          <w:tcPr>
            <w:tcW w:w="2788" w:type="dxa"/>
            <w:shd w:val="clear" w:color="auto" w:fill="auto"/>
            <w:vAlign w:val="center"/>
          </w:tcPr>
          <w:p w14:paraId="30218BE9" w14:textId="411995BB" w:rsidR="00875946" w:rsidRPr="00857737" w:rsidRDefault="00875946" w:rsidP="00875946">
            <w:pPr>
              <w:jc w:val="center"/>
              <w:rPr>
                <w:rFonts w:ascii="Calibri Light" w:hAnsi="Calibri Light"/>
                <w:sz w:val="22"/>
                <w:szCs w:val="24"/>
              </w:rPr>
            </w:pPr>
            <w:r w:rsidRPr="00857737">
              <w:rPr>
                <w:rFonts w:ascii="Calibri Light" w:hAnsi="Calibri Light"/>
                <w:sz w:val="22"/>
                <w:szCs w:val="24"/>
              </w:rPr>
              <w:t>15</w:t>
            </w:r>
          </w:p>
        </w:tc>
        <w:tc>
          <w:tcPr>
            <w:tcW w:w="2788" w:type="dxa"/>
            <w:shd w:val="clear" w:color="auto" w:fill="auto"/>
            <w:vAlign w:val="center"/>
          </w:tcPr>
          <w:p w14:paraId="0F7122DE" w14:textId="0D9203EC" w:rsidR="00875946" w:rsidRPr="00857737" w:rsidRDefault="00875946" w:rsidP="00875946">
            <w:pPr>
              <w:jc w:val="center"/>
              <w:rPr>
                <w:rFonts w:ascii="Calibri Light" w:hAnsi="Calibri Light"/>
                <w:sz w:val="22"/>
                <w:szCs w:val="24"/>
              </w:rPr>
            </w:pPr>
            <w:r w:rsidRPr="00857737">
              <w:rPr>
                <w:rFonts w:ascii="Calibri Light" w:hAnsi="Calibri Light"/>
                <w:sz w:val="22"/>
                <w:szCs w:val="24"/>
              </w:rPr>
              <w:t>173 000</w:t>
            </w:r>
          </w:p>
        </w:tc>
      </w:tr>
      <w:tr w:rsidR="003843D2" w:rsidRPr="00857737" w14:paraId="78F0FCF8" w14:textId="77777777" w:rsidTr="00062075">
        <w:trPr>
          <w:cantSplit/>
        </w:trPr>
        <w:tc>
          <w:tcPr>
            <w:tcW w:w="1389" w:type="dxa"/>
            <w:shd w:val="clear" w:color="auto" w:fill="auto"/>
            <w:vAlign w:val="center"/>
          </w:tcPr>
          <w:p w14:paraId="276FD22B" w14:textId="14F9EFD9" w:rsidR="00875946" w:rsidRPr="00857737" w:rsidRDefault="00875946" w:rsidP="00875946">
            <w:pPr>
              <w:jc w:val="center"/>
              <w:rPr>
                <w:rFonts w:ascii="Calibri Light" w:hAnsi="Calibri Light"/>
                <w:b/>
                <w:sz w:val="22"/>
                <w:szCs w:val="24"/>
              </w:rPr>
            </w:pPr>
            <w:r w:rsidRPr="00857737">
              <w:rPr>
                <w:rFonts w:ascii="Calibri Light" w:hAnsi="Calibri Light"/>
                <w:b/>
                <w:sz w:val="22"/>
                <w:szCs w:val="24"/>
              </w:rPr>
              <w:t>2020</w:t>
            </w:r>
          </w:p>
        </w:tc>
        <w:tc>
          <w:tcPr>
            <w:tcW w:w="2504" w:type="dxa"/>
            <w:shd w:val="clear" w:color="auto" w:fill="auto"/>
          </w:tcPr>
          <w:p w14:paraId="07DE91CB" w14:textId="476A44F5" w:rsidR="00875946" w:rsidRPr="00857737" w:rsidRDefault="00875946" w:rsidP="00875946">
            <w:pPr>
              <w:jc w:val="center"/>
              <w:rPr>
                <w:rFonts w:cstheme="majorHAnsi"/>
                <w:sz w:val="22"/>
                <w:szCs w:val="20"/>
              </w:rPr>
            </w:pPr>
            <w:r w:rsidRPr="00857737">
              <w:rPr>
                <w:rFonts w:cstheme="majorHAnsi"/>
                <w:sz w:val="22"/>
                <w:szCs w:val="20"/>
              </w:rPr>
              <w:t>33</w:t>
            </w:r>
          </w:p>
        </w:tc>
        <w:tc>
          <w:tcPr>
            <w:tcW w:w="2788" w:type="dxa"/>
            <w:shd w:val="clear" w:color="auto" w:fill="auto"/>
          </w:tcPr>
          <w:p w14:paraId="008BC7E1" w14:textId="52E446A4" w:rsidR="00875946" w:rsidRPr="00857737" w:rsidRDefault="00875946" w:rsidP="00875946">
            <w:pPr>
              <w:jc w:val="center"/>
              <w:rPr>
                <w:rFonts w:cstheme="majorHAnsi"/>
                <w:sz w:val="22"/>
                <w:szCs w:val="20"/>
              </w:rPr>
            </w:pPr>
            <w:r w:rsidRPr="00857737">
              <w:rPr>
                <w:rFonts w:cstheme="majorHAnsi"/>
                <w:sz w:val="22"/>
                <w:szCs w:val="20"/>
              </w:rPr>
              <w:t>9</w:t>
            </w:r>
          </w:p>
        </w:tc>
        <w:tc>
          <w:tcPr>
            <w:tcW w:w="2788" w:type="dxa"/>
            <w:shd w:val="clear" w:color="auto" w:fill="auto"/>
          </w:tcPr>
          <w:p w14:paraId="0D7FBFE2" w14:textId="1A76E10A" w:rsidR="00875946" w:rsidRPr="00857737" w:rsidRDefault="00875946" w:rsidP="00875946">
            <w:pPr>
              <w:jc w:val="center"/>
              <w:rPr>
                <w:rFonts w:cstheme="majorHAnsi"/>
                <w:sz w:val="22"/>
                <w:szCs w:val="20"/>
              </w:rPr>
            </w:pPr>
            <w:r w:rsidRPr="00857737">
              <w:rPr>
                <w:rFonts w:cstheme="majorHAnsi"/>
                <w:sz w:val="22"/>
                <w:szCs w:val="20"/>
              </w:rPr>
              <w:t>118 000</w:t>
            </w:r>
          </w:p>
        </w:tc>
      </w:tr>
    </w:tbl>
    <w:p w14:paraId="14D62BDC" w14:textId="77777777" w:rsidR="00F4755F" w:rsidRPr="00857737" w:rsidRDefault="0010569F" w:rsidP="0010569F">
      <w:pPr>
        <w:jc w:val="both"/>
        <w:rPr>
          <w:rFonts w:ascii="Calibri Light" w:hAnsi="Calibri Light"/>
          <w:sz w:val="20"/>
          <w:szCs w:val="24"/>
        </w:rPr>
      </w:pPr>
      <w:r w:rsidRPr="00857737">
        <w:rPr>
          <w:rFonts w:ascii="Calibri Light" w:hAnsi="Calibri Light"/>
          <w:sz w:val="20"/>
          <w:szCs w:val="24"/>
        </w:rPr>
        <w:t>Źródło: Referat Kultury w Departamencie Kultury, Promocji i Sportu</w:t>
      </w:r>
    </w:p>
    <w:p w14:paraId="1716E1EE" w14:textId="2DF7C1E5" w:rsidR="00875946" w:rsidRPr="00857737" w:rsidRDefault="00875946" w:rsidP="00255A08">
      <w:pPr>
        <w:spacing w:line="276" w:lineRule="auto"/>
        <w:rPr>
          <w:rFonts w:cstheme="majorHAnsi"/>
        </w:rPr>
      </w:pPr>
      <w:r w:rsidRPr="00857737">
        <w:rPr>
          <w:rFonts w:cstheme="majorHAnsi"/>
        </w:rPr>
        <w:t>W 2020 roku przyznano stypendia artystyczne młodym i profesjonalnym twórcom</w:t>
      </w:r>
      <w:r w:rsidR="009F628D" w:rsidRPr="00857737">
        <w:rPr>
          <w:rFonts w:cstheme="majorHAnsi"/>
        </w:rPr>
        <w:br/>
      </w:r>
      <w:r w:rsidRPr="00857737">
        <w:rPr>
          <w:rFonts w:cstheme="majorHAnsi"/>
        </w:rPr>
        <w:t xml:space="preserve">w następujących dziedzinach: sztuki wizualne, teatr, muzyka, upowszechnianie kultury, literatura, sztuka filmowa, ochrona zabytków. </w:t>
      </w:r>
    </w:p>
    <w:p w14:paraId="63E6214E" w14:textId="77777777" w:rsidR="00875946" w:rsidRPr="00857737" w:rsidRDefault="00875946" w:rsidP="00255A08">
      <w:pPr>
        <w:numPr>
          <w:ilvl w:val="0"/>
          <w:numId w:val="195"/>
        </w:numPr>
        <w:suppressAutoHyphens/>
        <w:spacing w:line="276" w:lineRule="auto"/>
        <w:rPr>
          <w:rFonts w:cstheme="majorHAnsi"/>
        </w:rPr>
      </w:pPr>
      <w:r w:rsidRPr="00857737">
        <w:rPr>
          <w:rFonts w:cstheme="majorHAnsi"/>
        </w:rPr>
        <w:t>Zrealizowano 4 spektakle („Kochanka”, „Garaż”, „Hikikomori”, „Szekspir według Tymona Ateńczyka”).</w:t>
      </w:r>
    </w:p>
    <w:p w14:paraId="0E988FDF" w14:textId="77777777" w:rsidR="00875946" w:rsidRPr="00857737" w:rsidRDefault="00875946" w:rsidP="00255A08">
      <w:pPr>
        <w:numPr>
          <w:ilvl w:val="0"/>
          <w:numId w:val="195"/>
        </w:numPr>
        <w:suppressAutoHyphens/>
        <w:spacing w:line="276" w:lineRule="auto"/>
        <w:rPr>
          <w:rFonts w:cstheme="majorHAnsi"/>
        </w:rPr>
      </w:pPr>
      <w:r w:rsidRPr="00857737">
        <w:rPr>
          <w:rFonts w:cstheme="majorHAnsi"/>
        </w:rPr>
        <w:t>Przygotowano i transmitowano online 2 koncerty („BIAŁOSTOCKI”, „Wrzeciono laserowe”).</w:t>
      </w:r>
    </w:p>
    <w:p w14:paraId="0DD40C05" w14:textId="77777777" w:rsidR="00875946" w:rsidRPr="00857737" w:rsidRDefault="00875946" w:rsidP="00255A08">
      <w:pPr>
        <w:numPr>
          <w:ilvl w:val="0"/>
          <w:numId w:val="195"/>
        </w:numPr>
        <w:suppressAutoHyphens/>
        <w:spacing w:line="276" w:lineRule="auto"/>
        <w:rPr>
          <w:rFonts w:cstheme="majorHAnsi"/>
          <w:lang w:val="en-US"/>
        </w:rPr>
      </w:pPr>
      <w:proofErr w:type="spellStart"/>
      <w:r w:rsidRPr="00857737">
        <w:rPr>
          <w:rFonts w:cstheme="majorHAnsi"/>
          <w:lang w:val="en-US"/>
        </w:rPr>
        <w:t>Wydano</w:t>
      </w:r>
      <w:proofErr w:type="spellEnd"/>
      <w:r w:rsidRPr="00857737">
        <w:rPr>
          <w:rFonts w:cstheme="majorHAnsi"/>
          <w:lang w:val="en-US"/>
        </w:rPr>
        <w:t xml:space="preserve"> 1 </w:t>
      </w:r>
      <w:proofErr w:type="spellStart"/>
      <w:r w:rsidRPr="00857737">
        <w:rPr>
          <w:rFonts w:cstheme="majorHAnsi"/>
          <w:lang w:val="en-US"/>
        </w:rPr>
        <w:t>płytę</w:t>
      </w:r>
      <w:proofErr w:type="spellEnd"/>
      <w:r w:rsidRPr="00857737">
        <w:rPr>
          <w:rFonts w:cstheme="majorHAnsi"/>
          <w:lang w:val="en-US"/>
        </w:rPr>
        <w:t xml:space="preserve"> - „Blue memories” (EP). </w:t>
      </w:r>
    </w:p>
    <w:p w14:paraId="1ADDE386" w14:textId="1B7E1098" w:rsidR="00875946" w:rsidRPr="00857737" w:rsidRDefault="00875946" w:rsidP="00255A08">
      <w:pPr>
        <w:numPr>
          <w:ilvl w:val="0"/>
          <w:numId w:val="195"/>
        </w:numPr>
        <w:suppressAutoHyphens/>
        <w:spacing w:line="276" w:lineRule="auto"/>
        <w:rPr>
          <w:rFonts w:cstheme="majorHAnsi"/>
        </w:rPr>
      </w:pPr>
      <w:r w:rsidRPr="00857737">
        <w:rPr>
          <w:rFonts w:cstheme="majorHAnsi"/>
        </w:rPr>
        <w:t>Zorganizowano 3 wystawy („Rośliny i zwierzęta Podlasia w sztuce użytkowej”, „Opowiem ci Białystok cz. 2. Fabrykanci i artyści”, „Wakacje od piekła”).</w:t>
      </w:r>
    </w:p>
    <w:p w14:paraId="4D6E5F00" w14:textId="77777777" w:rsidR="00875946" w:rsidRPr="00857737" w:rsidRDefault="00875946" w:rsidP="00255A08">
      <w:pPr>
        <w:numPr>
          <w:ilvl w:val="0"/>
          <w:numId w:val="195"/>
        </w:numPr>
        <w:suppressAutoHyphens/>
        <w:spacing w:line="276" w:lineRule="auto"/>
        <w:rPr>
          <w:rFonts w:cstheme="majorHAnsi"/>
        </w:rPr>
      </w:pPr>
      <w:r w:rsidRPr="00857737">
        <w:rPr>
          <w:rFonts w:cstheme="majorHAnsi"/>
        </w:rPr>
        <w:t xml:space="preserve">Nakręcono i upubliczniono w sieci 2 filmy („Przechadzka” – artystyczny film </w:t>
      </w:r>
      <w:proofErr w:type="spellStart"/>
      <w:r w:rsidRPr="00857737">
        <w:rPr>
          <w:rFonts w:cstheme="majorHAnsi"/>
        </w:rPr>
        <w:t>poklatkowy</w:t>
      </w:r>
      <w:proofErr w:type="spellEnd"/>
      <w:r w:rsidRPr="00857737">
        <w:rPr>
          <w:rFonts w:cstheme="majorHAnsi"/>
        </w:rPr>
        <w:t xml:space="preserve"> opatrzony muzyką i narracją w formie wiersza białego; „Rover </w:t>
      </w:r>
      <w:proofErr w:type="spellStart"/>
      <w:r w:rsidRPr="00857737">
        <w:rPr>
          <w:rFonts w:cstheme="majorHAnsi"/>
        </w:rPr>
        <w:t>is</w:t>
      </w:r>
      <w:proofErr w:type="spellEnd"/>
      <w:r w:rsidRPr="00857737">
        <w:rPr>
          <w:rFonts w:cstheme="majorHAnsi"/>
        </w:rPr>
        <w:t xml:space="preserve"> the </w:t>
      </w:r>
      <w:proofErr w:type="spellStart"/>
      <w:r w:rsidRPr="00857737">
        <w:rPr>
          <w:rFonts w:cstheme="majorHAnsi"/>
        </w:rPr>
        <w:t>new</w:t>
      </w:r>
      <w:proofErr w:type="spellEnd"/>
      <w:r w:rsidRPr="00857737">
        <w:rPr>
          <w:rFonts w:cstheme="majorHAnsi"/>
        </w:rPr>
        <w:t xml:space="preserve"> </w:t>
      </w:r>
      <w:proofErr w:type="spellStart"/>
      <w:r w:rsidRPr="00857737">
        <w:rPr>
          <w:rFonts w:cstheme="majorHAnsi"/>
        </w:rPr>
        <w:t>penguin</w:t>
      </w:r>
      <w:proofErr w:type="spellEnd"/>
      <w:r w:rsidRPr="00857737">
        <w:rPr>
          <w:rFonts w:cstheme="majorHAnsi"/>
        </w:rPr>
        <w:t xml:space="preserve">” o łaziku marsjańskim </w:t>
      </w:r>
      <w:proofErr w:type="spellStart"/>
      <w:r w:rsidRPr="00857737">
        <w:rPr>
          <w:rFonts w:cstheme="majorHAnsi"/>
        </w:rPr>
        <w:t>Argo</w:t>
      </w:r>
      <w:proofErr w:type="spellEnd"/>
      <w:r w:rsidRPr="00857737">
        <w:rPr>
          <w:rFonts w:cstheme="majorHAnsi"/>
        </w:rPr>
        <w:t>) oraz teledysk do utworu muzycznego „Wybrzmiewa”.</w:t>
      </w:r>
    </w:p>
    <w:p w14:paraId="1E3F5C3E" w14:textId="6E800DAD" w:rsidR="00875946" w:rsidRPr="00857737" w:rsidRDefault="00875946" w:rsidP="00255A08">
      <w:pPr>
        <w:numPr>
          <w:ilvl w:val="0"/>
          <w:numId w:val="195"/>
        </w:numPr>
        <w:suppressAutoHyphens/>
        <w:spacing w:line="276" w:lineRule="auto"/>
        <w:rPr>
          <w:rFonts w:cstheme="majorHAnsi"/>
        </w:rPr>
      </w:pPr>
      <w:r w:rsidRPr="00857737">
        <w:rPr>
          <w:rFonts w:cstheme="majorHAnsi"/>
        </w:rPr>
        <w:t>Napisano powieść kryminalną „Podśmietanie” oraz napisano i wydano książkę „Wuj Krasnolud na Podlasiu”.</w:t>
      </w:r>
    </w:p>
    <w:p w14:paraId="53CD7C44" w14:textId="77777777" w:rsidR="00F4755F" w:rsidRPr="00857737" w:rsidRDefault="00875946" w:rsidP="00255A08">
      <w:pPr>
        <w:numPr>
          <w:ilvl w:val="0"/>
          <w:numId w:val="195"/>
        </w:numPr>
        <w:suppressAutoHyphens/>
        <w:spacing w:line="276" w:lineRule="auto"/>
        <w:rPr>
          <w:rFonts w:cstheme="majorHAnsi"/>
          <w:b/>
        </w:rPr>
      </w:pPr>
      <w:r w:rsidRPr="00857737">
        <w:rPr>
          <w:rFonts w:cstheme="majorHAnsi"/>
        </w:rPr>
        <w:t>Zrealizowano także: projekt z ochrony zabytków pod nazwą „</w:t>
      </w:r>
      <w:proofErr w:type="spellStart"/>
      <w:r w:rsidRPr="00857737">
        <w:rPr>
          <w:rFonts w:cstheme="majorHAnsi"/>
        </w:rPr>
        <w:t>Osiedlownik</w:t>
      </w:r>
      <w:proofErr w:type="spellEnd"/>
      <w:r w:rsidRPr="00857737">
        <w:rPr>
          <w:rFonts w:cstheme="majorHAnsi"/>
        </w:rPr>
        <w:t xml:space="preserve"> 2”; zebrano materiały do książki o Tamarze </w:t>
      </w:r>
      <w:proofErr w:type="spellStart"/>
      <w:r w:rsidRPr="00857737">
        <w:rPr>
          <w:rFonts w:cstheme="majorHAnsi"/>
        </w:rPr>
        <w:t>Sołoniewicz</w:t>
      </w:r>
      <w:proofErr w:type="spellEnd"/>
      <w:r w:rsidRPr="00857737">
        <w:rPr>
          <w:rFonts w:cstheme="majorHAnsi"/>
        </w:rPr>
        <w:t xml:space="preserve"> pn. „Kresowa Ballada. </w:t>
      </w:r>
      <w:proofErr w:type="spellStart"/>
      <w:r w:rsidRPr="00857737">
        <w:rPr>
          <w:rFonts w:cstheme="majorHAnsi"/>
        </w:rPr>
        <w:t>Remake</w:t>
      </w:r>
      <w:proofErr w:type="spellEnd"/>
      <w:r w:rsidRPr="00857737">
        <w:rPr>
          <w:rFonts w:cstheme="majorHAnsi"/>
        </w:rPr>
        <w:t>”; napisano scenariusz filmu dokumentalnego „2h później – symfonia o miastach i ludziach”; przeprowadzono wywiady z 8 artystami wizualnymi związanymi  z Białymstokiem; opracowano e-śpiewnik „</w:t>
      </w:r>
      <w:proofErr w:type="spellStart"/>
      <w:r w:rsidRPr="00857737">
        <w:rPr>
          <w:rFonts w:cstheme="majorHAnsi"/>
        </w:rPr>
        <w:t>Dźwiękonutki</w:t>
      </w:r>
      <w:proofErr w:type="spellEnd"/>
      <w:r w:rsidRPr="00857737">
        <w:rPr>
          <w:rFonts w:cstheme="majorHAnsi"/>
        </w:rPr>
        <w:t xml:space="preserve"> dla malutkich”; zaprojektowano 9 mebli dla seniorów w ramach projektu „Design trzeciego wieku”.</w:t>
      </w:r>
    </w:p>
    <w:p w14:paraId="6306E25B" w14:textId="77777777" w:rsidR="00F4755F" w:rsidRPr="00857737" w:rsidRDefault="008E78C4" w:rsidP="00255A08">
      <w:pPr>
        <w:spacing w:line="276" w:lineRule="auto"/>
        <w:rPr>
          <w:rFonts w:ascii="Calibri Light" w:hAnsi="Calibri Light"/>
          <w:b/>
          <w:szCs w:val="24"/>
        </w:rPr>
      </w:pPr>
      <w:r w:rsidRPr="00857737">
        <w:rPr>
          <w:rFonts w:ascii="Calibri Light" w:hAnsi="Calibri Light"/>
          <w:b/>
          <w:szCs w:val="24"/>
        </w:rPr>
        <w:t>NAGRODY W DZIEDZINIE KULTURY</w:t>
      </w:r>
    </w:p>
    <w:p w14:paraId="043C9604" w14:textId="0D251798" w:rsidR="00DE381B" w:rsidRPr="00857737" w:rsidRDefault="00DE381B" w:rsidP="00255A08">
      <w:pPr>
        <w:spacing w:line="276" w:lineRule="auto"/>
        <w:rPr>
          <w:rFonts w:ascii="Calibri Light" w:hAnsi="Calibri Light"/>
          <w:b/>
          <w:szCs w:val="24"/>
        </w:rPr>
      </w:pPr>
      <w:r w:rsidRPr="00857737">
        <w:rPr>
          <w:rFonts w:ascii="Calibri Light" w:hAnsi="Calibri Light"/>
          <w:b/>
          <w:szCs w:val="24"/>
        </w:rPr>
        <w:t>Nagroda Artystyczna Prezydenta Miasta Białegostoku</w:t>
      </w:r>
    </w:p>
    <w:p w14:paraId="6D77B91F" w14:textId="5101D74A" w:rsidR="009F628D" w:rsidRPr="00857737" w:rsidRDefault="009F628D" w:rsidP="00255A08">
      <w:pPr>
        <w:spacing w:line="276" w:lineRule="auto"/>
        <w:rPr>
          <w:rFonts w:cstheme="majorHAnsi"/>
        </w:rPr>
      </w:pPr>
      <w:r w:rsidRPr="00857737">
        <w:rPr>
          <w:rFonts w:cstheme="majorHAnsi"/>
        </w:rPr>
        <w:t>Laureatami Nagrody za 2019 rok, przyznanej w 2020 roku, zostali:</w:t>
      </w:r>
    </w:p>
    <w:p w14:paraId="2505DEA9" w14:textId="632B4166" w:rsidR="009F628D" w:rsidRPr="00857737" w:rsidRDefault="009F628D" w:rsidP="00255A08">
      <w:pPr>
        <w:numPr>
          <w:ilvl w:val="0"/>
          <w:numId w:val="196"/>
        </w:numPr>
        <w:suppressAutoHyphens/>
        <w:spacing w:line="276" w:lineRule="auto"/>
        <w:rPr>
          <w:rFonts w:cstheme="majorHAnsi"/>
        </w:rPr>
      </w:pPr>
      <w:r w:rsidRPr="00857737">
        <w:rPr>
          <w:rFonts w:cstheme="majorHAnsi"/>
        </w:rPr>
        <w:t>w kategorii artystycznej: Karolina Cicha i Michał Jackowski</w:t>
      </w:r>
      <w:r w:rsidR="00D80D30" w:rsidRPr="00857737">
        <w:rPr>
          <w:rFonts w:cstheme="majorHAnsi"/>
        </w:rPr>
        <w:t>;</w:t>
      </w:r>
    </w:p>
    <w:p w14:paraId="5840A727" w14:textId="77777777" w:rsidR="00F4755F" w:rsidRPr="00857737" w:rsidRDefault="009F628D" w:rsidP="00255A08">
      <w:pPr>
        <w:numPr>
          <w:ilvl w:val="0"/>
          <w:numId w:val="196"/>
        </w:numPr>
        <w:suppressAutoHyphens/>
        <w:spacing w:line="276" w:lineRule="auto"/>
        <w:ind w:left="709"/>
        <w:rPr>
          <w:rFonts w:cstheme="majorHAnsi"/>
        </w:rPr>
      </w:pPr>
      <w:r w:rsidRPr="00857737">
        <w:rPr>
          <w:rFonts w:cstheme="majorHAnsi"/>
          <w:bCs/>
        </w:rPr>
        <w:t xml:space="preserve">w kategorii upowszechniania kultury i edukacji kulturalnej: Grzegorz </w:t>
      </w:r>
      <w:proofErr w:type="spellStart"/>
      <w:r w:rsidRPr="00857737">
        <w:rPr>
          <w:rFonts w:cstheme="majorHAnsi"/>
          <w:bCs/>
        </w:rPr>
        <w:t>Kasdepke</w:t>
      </w:r>
      <w:proofErr w:type="spellEnd"/>
      <w:r w:rsidR="00D80D30" w:rsidRPr="00857737">
        <w:rPr>
          <w:rFonts w:cstheme="majorHAnsi"/>
          <w:bCs/>
        </w:rPr>
        <w:t>.</w:t>
      </w:r>
    </w:p>
    <w:p w14:paraId="58519061" w14:textId="77777777" w:rsidR="00F4755F" w:rsidRPr="00857737" w:rsidRDefault="00665EC7" w:rsidP="00255A08">
      <w:pPr>
        <w:pStyle w:val="Tekstpodstawowy"/>
        <w:spacing w:line="276" w:lineRule="auto"/>
        <w:jc w:val="left"/>
        <w:rPr>
          <w:rFonts w:ascii="Calibri Light" w:hAnsi="Calibri Light"/>
          <w:b/>
          <w:szCs w:val="24"/>
        </w:rPr>
      </w:pPr>
      <w:r w:rsidRPr="00857737">
        <w:rPr>
          <w:rFonts w:ascii="Calibri Light" w:hAnsi="Calibri Light"/>
          <w:b/>
          <w:szCs w:val="24"/>
        </w:rPr>
        <w:t>Nagroda Literacka Prezydenta Miasta Białegostoku im. Wiesława Kazaneckiego</w:t>
      </w:r>
    </w:p>
    <w:p w14:paraId="5DC380D8" w14:textId="19166DC8" w:rsidR="003C7E36" w:rsidRPr="00255A08" w:rsidRDefault="00BA7869" w:rsidP="00255A08">
      <w:pPr>
        <w:spacing w:line="276" w:lineRule="auto"/>
        <w:rPr>
          <w:rFonts w:ascii="Calibri Light" w:eastAsia="Times New Roman" w:hAnsi="Calibri Light"/>
          <w:szCs w:val="24"/>
          <w:lang w:eastAsia="pl-PL"/>
        </w:rPr>
      </w:pPr>
      <w:r w:rsidRPr="00857737">
        <w:rPr>
          <w:rFonts w:ascii="Calibri Light" w:eastAsia="Times New Roman" w:hAnsi="Calibri Light"/>
          <w:szCs w:val="24"/>
          <w:lang w:eastAsia="pl-PL"/>
        </w:rPr>
        <w:t xml:space="preserve">W 2020 r. laureatkami Nagrody za 2019 rok zostały: Agnieszka </w:t>
      </w:r>
      <w:proofErr w:type="spellStart"/>
      <w:r w:rsidRPr="00857737">
        <w:rPr>
          <w:rFonts w:ascii="Calibri Light" w:eastAsia="Times New Roman" w:hAnsi="Calibri Light"/>
          <w:szCs w:val="24"/>
          <w:lang w:eastAsia="pl-PL"/>
        </w:rPr>
        <w:t>Pajączkowska</w:t>
      </w:r>
      <w:proofErr w:type="spellEnd"/>
      <w:r w:rsidRPr="00857737">
        <w:rPr>
          <w:rFonts w:ascii="Calibri Light" w:eastAsia="Times New Roman" w:hAnsi="Calibri Light"/>
          <w:szCs w:val="24"/>
          <w:lang w:eastAsia="pl-PL"/>
        </w:rPr>
        <w:t xml:space="preserve"> i Nina </w:t>
      </w:r>
      <w:proofErr w:type="spellStart"/>
      <w:r w:rsidRPr="00857737">
        <w:rPr>
          <w:rFonts w:ascii="Calibri Light" w:eastAsia="Times New Roman" w:hAnsi="Calibri Light"/>
          <w:szCs w:val="24"/>
          <w:lang w:eastAsia="pl-PL"/>
        </w:rPr>
        <w:t>Manel</w:t>
      </w:r>
      <w:proofErr w:type="spellEnd"/>
      <w:r w:rsidRPr="00857737">
        <w:rPr>
          <w:rFonts w:ascii="Calibri Light" w:eastAsia="Times New Roman" w:hAnsi="Calibri Light"/>
          <w:szCs w:val="24"/>
          <w:lang w:eastAsia="pl-PL"/>
        </w:rPr>
        <w:t>.</w:t>
      </w:r>
    </w:p>
    <w:p w14:paraId="7D033008" w14:textId="50564667" w:rsidR="008E78C4" w:rsidRPr="00857737" w:rsidRDefault="002B3E85" w:rsidP="00255A08">
      <w:pPr>
        <w:pStyle w:val="Legenda"/>
        <w:rPr>
          <w:rFonts w:ascii="Calibri Light" w:hAnsi="Calibri Light"/>
          <w:sz w:val="24"/>
          <w:szCs w:val="24"/>
        </w:rPr>
      </w:pPr>
      <w:bookmarkStart w:id="505" w:name="_Toc71201796"/>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230</w:t>
      </w:r>
      <w:r w:rsidR="0037179A" w:rsidRPr="00857737">
        <w:rPr>
          <w:rFonts w:ascii="Calibri Light" w:hAnsi="Calibri Light"/>
          <w:sz w:val="24"/>
          <w:szCs w:val="24"/>
        </w:rPr>
        <w:fldChar w:fldCharType="end"/>
      </w:r>
      <w:r w:rsidR="000C54A1" w:rsidRPr="00857737">
        <w:rPr>
          <w:rFonts w:ascii="Calibri Light" w:hAnsi="Calibri Light"/>
          <w:sz w:val="24"/>
          <w:szCs w:val="24"/>
        </w:rPr>
        <w:t>.</w:t>
      </w:r>
      <w:r w:rsidRPr="00857737">
        <w:rPr>
          <w:rFonts w:ascii="Calibri Light" w:hAnsi="Calibri Light"/>
          <w:sz w:val="24"/>
          <w:szCs w:val="24"/>
        </w:rPr>
        <w:t xml:space="preserve"> </w:t>
      </w:r>
      <w:r w:rsidR="008E78C4" w:rsidRPr="00857737">
        <w:rPr>
          <w:rFonts w:ascii="Calibri Light" w:hAnsi="Calibri Light"/>
          <w:bCs w:val="0"/>
          <w:iCs/>
          <w:sz w:val="24"/>
          <w:szCs w:val="24"/>
        </w:rPr>
        <w:t>Nagroda Przewodn</w:t>
      </w:r>
      <w:r w:rsidR="00665EC7" w:rsidRPr="00857737">
        <w:rPr>
          <w:rFonts w:ascii="Calibri Light" w:hAnsi="Calibri Light"/>
          <w:bCs w:val="0"/>
          <w:iCs/>
          <w:sz w:val="24"/>
          <w:szCs w:val="24"/>
        </w:rPr>
        <w:t xml:space="preserve">iczącego Rady Miasta Białystok </w:t>
      </w:r>
      <w:r w:rsidR="008E78C4" w:rsidRPr="00857737">
        <w:rPr>
          <w:rFonts w:ascii="Calibri Light" w:hAnsi="Calibri Light"/>
          <w:bCs w:val="0"/>
          <w:iCs/>
          <w:sz w:val="24"/>
          <w:szCs w:val="24"/>
        </w:rPr>
        <w:t>dla</w:t>
      </w:r>
      <w:r w:rsidR="00665EC7" w:rsidRPr="00857737">
        <w:rPr>
          <w:rFonts w:ascii="Calibri Light" w:hAnsi="Calibri Light"/>
          <w:iCs/>
          <w:sz w:val="24"/>
          <w:szCs w:val="24"/>
        </w:rPr>
        <w:t xml:space="preserve"> </w:t>
      </w:r>
      <w:r w:rsidR="008E78C4" w:rsidRPr="00857737">
        <w:rPr>
          <w:rFonts w:ascii="Calibri Light" w:hAnsi="Calibri Light"/>
          <w:iCs/>
          <w:sz w:val="24"/>
          <w:szCs w:val="24"/>
        </w:rPr>
        <w:t>Nauczycieli – Animatorów Kultury</w:t>
      </w:r>
      <w:bookmarkEnd w:id="505"/>
    </w:p>
    <w:tbl>
      <w:tblPr>
        <w:tblW w:w="9469" w:type="dxa"/>
        <w:tblInd w:w="-5" w:type="dxa"/>
        <w:tblLayout w:type="fixed"/>
        <w:tblLook w:val="0000" w:firstRow="0" w:lastRow="0" w:firstColumn="0" w:lastColumn="0" w:noHBand="0" w:noVBand="0"/>
        <w:tblCaption w:val="Tabela 230. "/>
        <w:tblDescription w:val="Nagroda Przewodniczącego Rady Miasta Białystok dla Nauczycieli – Animatorów Kultury"/>
      </w:tblPr>
      <w:tblGrid>
        <w:gridCol w:w="1531"/>
        <w:gridCol w:w="2173"/>
        <w:gridCol w:w="2882"/>
        <w:gridCol w:w="2883"/>
      </w:tblGrid>
      <w:tr w:rsidR="003843D2" w:rsidRPr="00857737" w14:paraId="12CAF6E4" w14:textId="77777777" w:rsidTr="00135536">
        <w:trPr>
          <w:cantSplit/>
        </w:trPr>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3A2DCD59" w14:textId="77777777" w:rsidR="002B3E85" w:rsidRPr="00857737" w:rsidRDefault="002B3E85" w:rsidP="002A69D3">
            <w:pPr>
              <w:jc w:val="center"/>
              <w:rPr>
                <w:rFonts w:ascii="Calibri Light" w:hAnsi="Calibri Light"/>
                <w:b/>
                <w:sz w:val="22"/>
              </w:rPr>
            </w:pPr>
            <w:r w:rsidRPr="00857737">
              <w:rPr>
                <w:rFonts w:ascii="Calibri Light" w:hAnsi="Calibri Light"/>
                <w:b/>
                <w:sz w:val="22"/>
              </w:rPr>
              <w:t>Rok</w:t>
            </w:r>
          </w:p>
        </w:tc>
        <w:tc>
          <w:tcPr>
            <w:tcW w:w="2173" w:type="dxa"/>
            <w:tcBorders>
              <w:top w:val="single" w:sz="4" w:space="0" w:color="auto"/>
              <w:left w:val="single" w:sz="4" w:space="0" w:color="auto"/>
              <w:bottom w:val="single" w:sz="4" w:space="0" w:color="auto"/>
              <w:right w:val="single" w:sz="4" w:space="0" w:color="auto"/>
            </w:tcBorders>
            <w:shd w:val="clear" w:color="auto" w:fill="auto"/>
            <w:vAlign w:val="center"/>
          </w:tcPr>
          <w:p w14:paraId="74A5EBA5" w14:textId="77777777" w:rsidR="002B3E85" w:rsidRPr="00857737" w:rsidRDefault="002B3E85" w:rsidP="002A69D3">
            <w:pPr>
              <w:jc w:val="center"/>
              <w:rPr>
                <w:rFonts w:ascii="Calibri Light" w:hAnsi="Calibri Light"/>
                <w:b/>
                <w:sz w:val="22"/>
              </w:rPr>
            </w:pPr>
            <w:r w:rsidRPr="00857737">
              <w:rPr>
                <w:rFonts w:ascii="Calibri Light" w:hAnsi="Calibri Light"/>
                <w:b/>
                <w:sz w:val="22"/>
              </w:rPr>
              <w:t>Ilość złożonych wniosków</w:t>
            </w:r>
          </w:p>
        </w:tc>
        <w:tc>
          <w:tcPr>
            <w:tcW w:w="2882" w:type="dxa"/>
            <w:tcBorders>
              <w:top w:val="single" w:sz="4" w:space="0" w:color="auto"/>
              <w:left w:val="single" w:sz="4" w:space="0" w:color="auto"/>
              <w:bottom w:val="single" w:sz="4" w:space="0" w:color="auto"/>
              <w:right w:val="single" w:sz="4" w:space="0" w:color="auto"/>
            </w:tcBorders>
            <w:shd w:val="clear" w:color="auto" w:fill="auto"/>
            <w:vAlign w:val="center"/>
          </w:tcPr>
          <w:p w14:paraId="20BB1771" w14:textId="77777777" w:rsidR="002B3E85" w:rsidRPr="00857737" w:rsidRDefault="002B3E85" w:rsidP="002A69D3">
            <w:pPr>
              <w:jc w:val="center"/>
              <w:rPr>
                <w:rFonts w:ascii="Calibri Light" w:hAnsi="Calibri Light"/>
                <w:b/>
                <w:sz w:val="22"/>
              </w:rPr>
            </w:pPr>
            <w:r w:rsidRPr="00857737">
              <w:rPr>
                <w:rFonts w:ascii="Calibri Light" w:hAnsi="Calibri Light"/>
                <w:b/>
                <w:sz w:val="22"/>
              </w:rPr>
              <w:t>Ilość przyznanych nagród</w:t>
            </w:r>
          </w:p>
        </w:tc>
        <w:tc>
          <w:tcPr>
            <w:tcW w:w="2883" w:type="dxa"/>
            <w:tcBorders>
              <w:top w:val="single" w:sz="4" w:space="0" w:color="auto"/>
              <w:left w:val="single" w:sz="4" w:space="0" w:color="auto"/>
              <w:bottom w:val="single" w:sz="4" w:space="0" w:color="auto"/>
              <w:right w:val="single" w:sz="4" w:space="0" w:color="auto"/>
            </w:tcBorders>
            <w:shd w:val="clear" w:color="auto" w:fill="auto"/>
            <w:vAlign w:val="center"/>
          </w:tcPr>
          <w:p w14:paraId="7AE699EA" w14:textId="77777777" w:rsidR="002B3E85" w:rsidRPr="00857737" w:rsidRDefault="002B3E85" w:rsidP="002A69D3">
            <w:pPr>
              <w:jc w:val="center"/>
              <w:rPr>
                <w:rFonts w:ascii="Calibri Light" w:hAnsi="Calibri Light"/>
                <w:b/>
                <w:sz w:val="22"/>
              </w:rPr>
            </w:pPr>
            <w:r w:rsidRPr="00857737">
              <w:rPr>
                <w:rFonts w:ascii="Calibri Light" w:hAnsi="Calibri Light"/>
                <w:b/>
                <w:sz w:val="22"/>
              </w:rPr>
              <w:t>Wartość przyznanych nagród (zł)</w:t>
            </w:r>
          </w:p>
        </w:tc>
      </w:tr>
      <w:tr w:rsidR="003843D2" w:rsidRPr="00857737" w14:paraId="53BBA429" w14:textId="77777777" w:rsidTr="00135536">
        <w:trPr>
          <w:cantSplit/>
        </w:trPr>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7BE0EFDA" w14:textId="5DD1BE08" w:rsidR="00BA7869" w:rsidRPr="00857737" w:rsidRDefault="00BA7869" w:rsidP="00BA7869">
            <w:pPr>
              <w:jc w:val="center"/>
              <w:rPr>
                <w:rFonts w:ascii="Calibri Light" w:hAnsi="Calibri Light"/>
                <w:b/>
                <w:sz w:val="22"/>
              </w:rPr>
            </w:pPr>
            <w:r w:rsidRPr="00857737">
              <w:rPr>
                <w:rFonts w:ascii="Calibri Light" w:hAnsi="Calibri Light"/>
                <w:b/>
                <w:sz w:val="22"/>
              </w:rPr>
              <w:t>2015/2016</w:t>
            </w:r>
          </w:p>
        </w:tc>
        <w:tc>
          <w:tcPr>
            <w:tcW w:w="2173" w:type="dxa"/>
            <w:tcBorders>
              <w:top w:val="single" w:sz="4" w:space="0" w:color="auto"/>
              <w:left w:val="single" w:sz="4" w:space="0" w:color="auto"/>
              <w:bottom w:val="single" w:sz="4" w:space="0" w:color="auto"/>
              <w:right w:val="single" w:sz="4" w:space="0" w:color="auto"/>
            </w:tcBorders>
            <w:shd w:val="clear" w:color="auto" w:fill="auto"/>
            <w:vAlign w:val="center"/>
          </w:tcPr>
          <w:p w14:paraId="613023C3" w14:textId="4EFC41A3" w:rsidR="00BA7869" w:rsidRPr="00857737" w:rsidRDefault="00BA7869" w:rsidP="00BA7869">
            <w:pPr>
              <w:jc w:val="center"/>
              <w:rPr>
                <w:rFonts w:ascii="Calibri Light" w:hAnsi="Calibri Light"/>
                <w:sz w:val="22"/>
              </w:rPr>
            </w:pPr>
            <w:r w:rsidRPr="00857737">
              <w:rPr>
                <w:rFonts w:ascii="Calibri Light" w:hAnsi="Calibri Light"/>
                <w:sz w:val="22"/>
              </w:rPr>
              <w:t>11</w:t>
            </w:r>
          </w:p>
        </w:tc>
        <w:tc>
          <w:tcPr>
            <w:tcW w:w="2882" w:type="dxa"/>
            <w:tcBorders>
              <w:top w:val="single" w:sz="4" w:space="0" w:color="auto"/>
              <w:left w:val="single" w:sz="4" w:space="0" w:color="auto"/>
              <w:bottom w:val="single" w:sz="4" w:space="0" w:color="auto"/>
              <w:right w:val="single" w:sz="4" w:space="0" w:color="auto"/>
            </w:tcBorders>
            <w:shd w:val="clear" w:color="auto" w:fill="auto"/>
            <w:vAlign w:val="center"/>
          </w:tcPr>
          <w:p w14:paraId="69341E44" w14:textId="40DEEB5C" w:rsidR="00BA7869" w:rsidRPr="00857737" w:rsidRDefault="00BA7869" w:rsidP="00BA7869">
            <w:pPr>
              <w:jc w:val="center"/>
              <w:rPr>
                <w:rFonts w:ascii="Calibri Light" w:hAnsi="Calibri Light"/>
                <w:sz w:val="22"/>
              </w:rPr>
            </w:pPr>
            <w:r w:rsidRPr="00857737">
              <w:rPr>
                <w:rFonts w:ascii="Calibri Light" w:hAnsi="Calibri Light"/>
                <w:sz w:val="22"/>
              </w:rPr>
              <w:t>11</w:t>
            </w:r>
          </w:p>
        </w:tc>
        <w:tc>
          <w:tcPr>
            <w:tcW w:w="2883" w:type="dxa"/>
            <w:tcBorders>
              <w:top w:val="single" w:sz="4" w:space="0" w:color="auto"/>
              <w:left w:val="single" w:sz="4" w:space="0" w:color="auto"/>
              <w:bottom w:val="single" w:sz="4" w:space="0" w:color="auto"/>
              <w:right w:val="single" w:sz="4" w:space="0" w:color="auto"/>
            </w:tcBorders>
            <w:shd w:val="clear" w:color="auto" w:fill="auto"/>
            <w:vAlign w:val="center"/>
          </w:tcPr>
          <w:p w14:paraId="379E5CFA" w14:textId="3EC39E4A" w:rsidR="00BA7869" w:rsidRPr="00857737" w:rsidRDefault="00BA7869" w:rsidP="00BA7869">
            <w:pPr>
              <w:jc w:val="center"/>
              <w:rPr>
                <w:rFonts w:ascii="Calibri Light" w:hAnsi="Calibri Light"/>
                <w:sz w:val="22"/>
              </w:rPr>
            </w:pPr>
            <w:r w:rsidRPr="00857737">
              <w:rPr>
                <w:rFonts w:ascii="Calibri Light" w:hAnsi="Calibri Light"/>
                <w:sz w:val="22"/>
              </w:rPr>
              <w:t>27 500</w:t>
            </w:r>
          </w:p>
        </w:tc>
      </w:tr>
      <w:tr w:rsidR="003843D2" w:rsidRPr="00857737" w14:paraId="4B8E9A57" w14:textId="77777777" w:rsidTr="00135536">
        <w:trPr>
          <w:cantSplit/>
        </w:trPr>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51DE25BD" w14:textId="719C5179" w:rsidR="00BA7869" w:rsidRPr="00857737" w:rsidRDefault="00BA7869" w:rsidP="00BA7869">
            <w:pPr>
              <w:jc w:val="center"/>
              <w:rPr>
                <w:rFonts w:ascii="Calibri Light" w:hAnsi="Calibri Light"/>
                <w:b/>
                <w:sz w:val="22"/>
              </w:rPr>
            </w:pPr>
            <w:r w:rsidRPr="00857737">
              <w:rPr>
                <w:rFonts w:ascii="Calibri Light" w:hAnsi="Calibri Light"/>
                <w:b/>
                <w:sz w:val="22"/>
              </w:rPr>
              <w:t>2016/2017</w:t>
            </w:r>
          </w:p>
        </w:tc>
        <w:tc>
          <w:tcPr>
            <w:tcW w:w="2173" w:type="dxa"/>
            <w:tcBorders>
              <w:top w:val="single" w:sz="4" w:space="0" w:color="auto"/>
              <w:left w:val="single" w:sz="4" w:space="0" w:color="auto"/>
              <w:bottom w:val="single" w:sz="4" w:space="0" w:color="auto"/>
              <w:right w:val="single" w:sz="4" w:space="0" w:color="auto"/>
            </w:tcBorders>
            <w:shd w:val="clear" w:color="auto" w:fill="auto"/>
            <w:vAlign w:val="center"/>
          </w:tcPr>
          <w:p w14:paraId="061021A6" w14:textId="14EE91EF" w:rsidR="00BA7869" w:rsidRPr="00857737" w:rsidRDefault="00BA7869" w:rsidP="00BA7869">
            <w:pPr>
              <w:jc w:val="center"/>
              <w:rPr>
                <w:rFonts w:ascii="Calibri Light" w:hAnsi="Calibri Light"/>
                <w:sz w:val="22"/>
              </w:rPr>
            </w:pPr>
            <w:r w:rsidRPr="00857737">
              <w:rPr>
                <w:rFonts w:ascii="Calibri Light" w:hAnsi="Calibri Light"/>
                <w:sz w:val="22"/>
              </w:rPr>
              <w:t>17</w:t>
            </w:r>
          </w:p>
        </w:tc>
        <w:tc>
          <w:tcPr>
            <w:tcW w:w="2882" w:type="dxa"/>
            <w:tcBorders>
              <w:top w:val="single" w:sz="4" w:space="0" w:color="auto"/>
              <w:left w:val="single" w:sz="4" w:space="0" w:color="auto"/>
              <w:bottom w:val="single" w:sz="4" w:space="0" w:color="auto"/>
              <w:right w:val="single" w:sz="4" w:space="0" w:color="auto"/>
            </w:tcBorders>
            <w:shd w:val="clear" w:color="auto" w:fill="auto"/>
            <w:vAlign w:val="center"/>
          </w:tcPr>
          <w:p w14:paraId="32556ACC" w14:textId="1F6144C9" w:rsidR="00BA7869" w:rsidRPr="00857737" w:rsidRDefault="00BA7869" w:rsidP="00BA7869">
            <w:pPr>
              <w:jc w:val="center"/>
              <w:rPr>
                <w:rFonts w:ascii="Calibri Light" w:hAnsi="Calibri Light"/>
                <w:sz w:val="22"/>
              </w:rPr>
            </w:pPr>
            <w:r w:rsidRPr="00857737">
              <w:rPr>
                <w:rFonts w:ascii="Calibri Light" w:hAnsi="Calibri Light"/>
                <w:sz w:val="22"/>
              </w:rPr>
              <w:t>11</w:t>
            </w:r>
          </w:p>
        </w:tc>
        <w:tc>
          <w:tcPr>
            <w:tcW w:w="2883" w:type="dxa"/>
            <w:tcBorders>
              <w:top w:val="single" w:sz="4" w:space="0" w:color="auto"/>
              <w:left w:val="single" w:sz="4" w:space="0" w:color="auto"/>
              <w:bottom w:val="single" w:sz="4" w:space="0" w:color="auto"/>
              <w:right w:val="single" w:sz="4" w:space="0" w:color="auto"/>
            </w:tcBorders>
            <w:shd w:val="clear" w:color="auto" w:fill="auto"/>
            <w:vAlign w:val="center"/>
          </w:tcPr>
          <w:p w14:paraId="45A02391" w14:textId="71988704" w:rsidR="00BA7869" w:rsidRPr="00857737" w:rsidRDefault="00BA7869" w:rsidP="00BA7869">
            <w:pPr>
              <w:jc w:val="center"/>
              <w:rPr>
                <w:rFonts w:ascii="Calibri Light" w:hAnsi="Calibri Light"/>
                <w:sz w:val="22"/>
              </w:rPr>
            </w:pPr>
            <w:r w:rsidRPr="00857737">
              <w:rPr>
                <w:rFonts w:ascii="Calibri Light" w:hAnsi="Calibri Light"/>
                <w:sz w:val="22"/>
              </w:rPr>
              <w:t>27 995</w:t>
            </w:r>
          </w:p>
        </w:tc>
      </w:tr>
      <w:tr w:rsidR="003843D2" w:rsidRPr="00857737" w14:paraId="437B918C" w14:textId="77777777" w:rsidTr="00135536">
        <w:trPr>
          <w:cantSplit/>
        </w:trPr>
        <w:tc>
          <w:tcPr>
            <w:tcW w:w="1531" w:type="dxa"/>
            <w:tcBorders>
              <w:top w:val="single" w:sz="4" w:space="0" w:color="auto"/>
              <w:left w:val="single" w:sz="2" w:space="0" w:color="000000"/>
              <w:bottom w:val="single" w:sz="4" w:space="0" w:color="auto"/>
              <w:right w:val="single" w:sz="4" w:space="0" w:color="auto"/>
            </w:tcBorders>
            <w:shd w:val="clear" w:color="auto" w:fill="auto"/>
            <w:vAlign w:val="center"/>
          </w:tcPr>
          <w:p w14:paraId="79F385A0" w14:textId="0380A6E8" w:rsidR="00BA7869" w:rsidRPr="00857737" w:rsidRDefault="00BA7869" w:rsidP="00BA7869">
            <w:pPr>
              <w:jc w:val="center"/>
              <w:rPr>
                <w:rFonts w:ascii="Calibri Light" w:hAnsi="Calibri Light"/>
                <w:b/>
                <w:sz w:val="22"/>
              </w:rPr>
            </w:pPr>
            <w:r w:rsidRPr="00857737">
              <w:rPr>
                <w:rFonts w:ascii="Calibri Light" w:hAnsi="Calibri Light"/>
                <w:b/>
                <w:sz w:val="22"/>
              </w:rPr>
              <w:t>2017/2018</w:t>
            </w:r>
          </w:p>
        </w:tc>
        <w:tc>
          <w:tcPr>
            <w:tcW w:w="2173" w:type="dxa"/>
            <w:tcBorders>
              <w:top w:val="single" w:sz="4" w:space="0" w:color="auto"/>
              <w:left w:val="single" w:sz="4" w:space="0" w:color="auto"/>
              <w:bottom w:val="single" w:sz="4" w:space="0" w:color="auto"/>
              <w:right w:val="single" w:sz="4" w:space="0" w:color="auto"/>
            </w:tcBorders>
            <w:shd w:val="clear" w:color="auto" w:fill="auto"/>
            <w:vAlign w:val="center"/>
          </w:tcPr>
          <w:p w14:paraId="16B61421" w14:textId="798FCEE5" w:rsidR="00BA7869" w:rsidRPr="00857737" w:rsidRDefault="00BA7869" w:rsidP="00BA7869">
            <w:pPr>
              <w:jc w:val="center"/>
              <w:rPr>
                <w:rFonts w:ascii="Calibri Light" w:hAnsi="Calibri Light"/>
                <w:sz w:val="22"/>
              </w:rPr>
            </w:pPr>
            <w:r w:rsidRPr="00857737">
              <w:rPr>
                <w:rFonts w:ascii="Calibri Light" w:hAnsi="Calibri Light"/>
                <w:sz w:val="22"/>
              </w:rPr>
              <w:t>12</w:t>
            </w:r>
          </w:p>
        </w:tc>
        <w:tc>
          <w:tcPr>
            <w:tcW w:w="2882" w:type="dxa"/>
            <w:tcBorders>
              <w:top w:val="single" w:sz="4" w:space="0" w:color="auto"/>
              <w:left w:val="single" w:sz="4" w:space="0" w:color="auto"/>
              <w:bottom w:val="single" w:sz="4" w:space="0" w:color="auto"/>
              <w:right w:val="single" w:sz="4" w:space="0" w:color="auto"/>
            </w:tcBorders>
            <w:shd w:val="clear" w:color="auto" w:fill="auto"/>
            <w:vAlign w:val="center"/>
          </w:tcPr>
          <w:p w14:paraId="0F7124FF" w14:textId="1D012560" w:rsidR="00BA7869" w:rsidRPr="00857737" w:rsidRDefault="00BA7869" w:rsidP="00BA7869">
            <w:pPr>
              <w:jc w:val="center"/>
              <w:rPr>
                <w:rFonts w:ascii="Calibri Light" w:hAnsi="Calibri Light"/>
                <w:sz w:val="22"/>
              </w:rPr>
            </w:pPr>
            <w:r w:rsidRPr="00857737">
              <w:rPr>
                <w:rFonts w:ascii="Calibri Light" w:hAnsi="Calibri Light"/>
                <w:sz w:val="22"/>
              </w:rPr>
              <w:t>8</w:t>
            </w:r>
          </w:p>
        </w:tc>
        <w:tc>
          <w:tcPr>
            <w:tcW w:w="2883" w:type="dxa"/>
            <w:tcBorders>
              <w:top w:val="single" w:sz="4" w:space="0" w:color="auto"/>
              <w:left w:val="single" w:sz="4" w:space="0" w:color="auto"/>
              <w:bottom w:val="single" w:sz="4" w:space="0" w:color="auto"/>
              <w:right w:val="single" w:sz="2" w:space="0" w:color="000000"/>
            </w:tcBorders>
            <w:shd w:val="clear" w:color="auto" w:fill="auto"/>
            <w:vAlign w:val="center"/>
          </w:tcPr>
          <w:p w14:paraId="7DA7FBD7" w14:textId="500382DB" w:rsidR="00BA7869" w:rsidRPr="00857737" w:rsidRDefault="00BA7869" w:rsidP="00BA7869">
            <w:pPr>
              <w:jc w:val="center"/>
              <w:rPr>
                <w:rFonts w:ascii="Calibri Light" w:hAnsi="Calibri Light"/>
                <w:sz w:val="22"/>
              </w:rPr>
            </w:pPr>
            <w:r w:rsidRPr="00857737">
              <w:rPr>
                <w:rFonts w:ascii="Calibri Light" w:hAnsi="Calibri Light"/>
                <w:sz w:val="22"/>
              </w:rPr>
              <w:t>30 000</w:t>
            </w:r>
          </w:p>
        </w:tc>
      </w:tr>
      <w:tr w:rsidR="003843D2" w:rsidRPr="00857737" w14:paraId="777353A7" w14:textId="77777777" w:rsidTr="002D6779">
        <w:trPr>
          <w:cantSplit/>
        </w:trPr>
        <w:tc>
          <w:tcPr>
            <w:tcW w:w="1531" w:type="dxa"/>
            <w:tcBorders>
              <w:top w:val="single" w:sz="4" w:space="0" w:color="auto"/>
              <w:left w:val="single" w:sz="2" w:space="0" w:color="000000"/>
              <w:bottom w:val="single" w:sz="4" w:space="0" w:color="auto"/>
              <w:right w:val="single" w:sz="4" w:space="0" w:color="auto"/>
            </w:tcBorders>
            <w:shd w:val="clear" w:color="auto" w:fill="auto"/>
            <w:vAlign w:val="center"/>
          </w:tcPr>
          <w:p w14:paraId="09C7D3C4" w14:textId="31BFE121" w:rsidR="00BA7869" w:rsidRPr="00857737" w:rsidRDefault="00BA7869" w:rsidP="00BA7869">
            <w:pPr>
              <w:jc w:val="center"/>
              <w:rPr>
                <w:rFonts w:ascii="Calibri Light" w:hAnsi="Calibri Light"/>
                <w:b/>
                <w:sz w:val="22"/>
              </w:rPr>
            </w:pPr>
            <w:r w:rsidRPr="00857737">
              <w:rPr>
                <w:rFonts w:ascii="Calibri Light" w:hAnsi="Calibri Light"/>
                <w:b/>
                <w:sz w:val="22"/>
              </w:rPr>
              <w:t>2018/2019</w:t>
            </w:r>
          </w:p>
        </w:tc>
        <w:tc>
          <w:tcPr>
            <w:tcW w:w="2173" w:type="dxa"/>
            <w:tcBorders>
              <w:top w:val="single" w:sz="4" w:space="0" w:color="auto"/>
              <w:left w:val="single" w:sz="4" w:space="0" w:color="auto"/>
              <w:bottom w:val="single" w:sz="4" w:space="0" w:color="auto"/>
              <w:right w:val="single" w:sz="4" w:space="0" w:color="auto"/>
            </w:tcBorders>
            <w:shd w:val="clear" w:color="auto" w:fill="auto"/>
            <w:vAlign w:val="center"/>
          </w:tcPr>
          <w:p w14:paraId="7A907D5D" w14:textId="292C731A" w:rsidR="00BA7869" w:rsidRPr="00857737" w:rsidRDefault="00BA7869" w:rsidP="00BA7869">
            <w:pPr>
              <w:jc w:val="center"/>
              <w:rPr>
                <w:rFonts w:ascii="Calibri Light" w:hAnsi="Calibri Light"/>
                <w:sz w:val="22"/>
              </w:rPr>
            </w:pPr>
            <w:r w:rsidRPr="00857737">
              <w:rPr>
                <w:rFonts w:ascii="Calibri Light" w:hAnsi="Calibri Light"/>
                <w:sz w:val="22"/>
              </w:rPr>
              <w:t>19</w:t>
            </w:r>
          </w:p>
        </w:tc>
        <w:tc>
          <w:tcPr>
            <w:tcW w:w="2882" w:type="dxa"/>
            <w:tcBorders>
              <w:top w:val="single" w:sz="4" w:space="0" w:color="auto"/>
              <w:left w:val="single" w:sz="4" w:space="0" w:color="auto"/>
              <w:bottom w:val="single" w:sz="4" w:space="0" w:color="auto"/>
              <w:right w:val="single" w:sz="4" w:space="0" w:color="auto"/>
            </w:tcBorders>
            <w:shd w:val="clear" w:color="auto" w:fill="auto"/>
            <w:vAlign w:val="center"/>
          </w:tcPr>
          <w:p w14:paraId="2CA91407" w14:textId="29486432" w:rsidR="00BA7869" w:rsidRPr="00857737" w:rsidRDefault="00BA7869" w:rsidP="00BA7869">
            <w:pPr>
              <w:jc w:val="center"/>
              <w:rPr>
                <w:rFonts w:ascii="Calibri Light" w:hAnsi="Calibri Light"/>
                <w:sz w:val="22"/>
              </w:rPr>
            </w:pPr>
            <w:r w:rsidRPr="00857737">
              <w:rPr>
                <w:rFonts w:ascii="Calibri Light" w:hAnsi="Calibri Light"/>
                <w:sz w:val="22"/>
              </w:rPr>
              <w:t>10</w:t>
            </w:r>
          </w:p>
        </w:tc>
        <w:tc>
          <w:tcPr>
            <w:tcW w:w="2883" w:type="dxa"/>
            <w:tcBorders>
              <w:top w:val="single" w:sz="4" w:space="0" w:color="auto"/>
              <w:left w:val="single" w:sz="4" w:space="0" w:color="auto"/>
              <w:bottom w:val="single" w:sz="4" w:space="0" w:color="auto"/>
              <w:right w:val="single" w:sz="2" w:space="0" w:color="000000"/>
            </w:tcBorders>
            <w:shd w:val="clear" w:color="auto" w:fill="auto"/>
            <w:vAlign w:val="center"/>
          </w:tcPr>
          <w:p w14:paraId="41AD023D" w14:textId="59388B09" w:rsidR="00BA7869" w:rsidRPr="00857737" w:rsidRDefault="00BA7869" w:rsidP="00BA7869">
            <w:pPr>
              <w:jc w:val="center"/>
              <w:rPr>
                <w:rFonts w:ascii="Calibri Light" w:hAnsi="Calibri Light"/>
                <w:sz w:val="22"/>
              </w:rPr>
            </w:pPr>
            <w:r w:rsidRPr="00857737">
              <w:rPr>
                <w:rFonts w:ascii="Calibri Light" w:hAnsi="Calibri Light"/>
                <w:sz w:val="22"/>
              </w:rPr>
              <w:t>30 000</w:t>
            </w:r>
          </w:p>
        </w:tc>
      </w:tr>
      <w:tr w:rsidR="003843D2" w:rsidRPr="00857737" w14:paraId="5418117C" w14:textId="77777777" w:rsidTr="00062075">
        <w:trPr>
          <w:cantSplit/>
        </w:trPr>
        <w:tc>
          <w:tcPr>
            <w:tcW w:w="1531" w:type="dxa"/>
            <w:tcBorders>
              <w:top w:val="single" w:sz="4" w:space="0" w:color="auto"/>
              <w:left w:val="single" w:sz="2" w:space="0" w:color="000000"/>
              <w:bottom w:val="single" w:sz="2" w:space="0" w:color="000000"/>
              <w:right w:val="single" w:sz="4" w:space="0" w:color="auto"/>
            </w:tcBorders>
            <w:shd w:val="clear" w:color="auto" w:fill="auto"/>
            <w:vAlign w:val="center"/>
          </w:tcPr>
          <w:p w14:paraId="34D00C04" w14:textId="3D421CEF" w:rsidR="00BA7869" w:rsidRPr="00857737" w:rsidRDefault="00BA7869" w:rsidP="00BA7869">
            <w:pPr>
              <w:jc w:val="center"/>
              <w:rPr>
                <w:rFonts w:ascii="Calibri Light" w:hAnsi="Calibri Light"/>
                <w:b/>
                <w:sz w:val="22"/>
              </w:rPr>
            </w:pPr>
            <w:r w:rsidRPr="00857737">
              <w:rPr>
                <w:rFonts w:ascii="Calibri Light" w:hAnsi="Calibri Light"/>
                <w:b/>
                <w:sz w:val="22"/>
              </w:rPr>
              <w:t>2019/2020</w:t>
            </w:r>
          </w:p>
        </w:tc>
        <w:tc>
          <w:tcPr>
            <w:tcW w:w="2173" w:type="dxa"/>
            <w:tcBorders>
              <w:top w:val="single" w:sz="4" w:space="0" w:color="auto"/>
              <w:left w:val="single" w:sz="4" w:space="0" w:color="auto"/>
              <w:bottom w:val="single" w:sz="2" w:space="0" w:color="000000"/>
              <w:right w:val="single" w:sz="4" w:space="0" w:color="auto"/>
            </w:tcBorders>
            <w:shd w:val="clear" w:color="auto" w:fill="auto"/>
          </w:tcPr>
          <w:p w14:paraId="2C69CFD1" w14:textId="3912A608" w:rsidR="00BA7869" w:rsidRPr="00857737" w:rsidRDefault="00BA7869" w:rsidP="00BA7869">
            <w:pPr>
              <w:jc w:val="center"/>
              <w:rPr>
                <w:rFonts w:cstheme="majorHAnsi"/>
                <w:sz w:val="22"/>
                <w:szCs w:val="20"/>
              </w:rPr>
            </w:pPr>
            <w:r w:rsidRPr="00857737">
              <w:rPr>
                <w:rFonts w:cstheme="majorHAnsi"/>
                <w:sz w:val="22"/>
                <w:szCs w:val="20"/>
              </w:rPr>
              <w:t>20</w:t>
            </w:r>
          </w:p>
        </w:tc>
        <w:tc>
          <w:tcPr>
            <w:tcW w:w="2882" w:type="dxa"/>
            <w:tcBorders>
              <w:top w:val="single" w:sz="4" w:space="0" w:color="auto"/>
              <w:left w:val="single" w:sz="4" w:space="0" w:color="auto"/>
              <w:bottom w:val="single" w:sz="2" w:space="0" w:color="000000"/>
              <w:right w:val="single" w:sz="4" w:space="0" w:color="auto"/>
            </w:tcBorders>
            <w:shd w:val="clear" w:color="auto" w:fill="auto"/>
          </w:tcPr>
          <w:p w14:paraId="72566103" w14:textId="1B784D7C" w:rsidR="00BA7869" w:rsidRPr="00857737" w:rsidRDefault="00BA7869" w:rsidP="00BA7869">
            <w:pPr>
              <w:jc w:val="center"/>
              <w:rPr>
                <w:rFonts w:cstheme="majorHAnsi"/>
                <w:sz w:val="22"/>
                <w:szCs w:val="20"/>
              </w:rPr>
            </w:pPr>
            <w:r w:rsidRPr="00857737">
              <w:rPr>
                <w:rFonts w:cstheme="majorHAnsi"/>
                <w:sz w:val="22"/>
                <w:szCs w:val="20"/>
              </w:rPr>
              <w:t>10</w:t>
            </w:r>
          </w:p>
        </w:tc>
        <w:tc>
          <w:tcPr>
            <w:tcW w:w="2883" w:type="dxa"/>
            <w:tcBorders>
              <w:top w:val="single" w:sz="4" w:space="0" w:color="auto"/>
              <w:left w:val="single" w:sz="4" w:space="0" w:color="auto"/>
              <w:bottom w:val="single" w:sz="2" w:space="0" w:color="000000"/>
              <w:right w:val="single" w:sz="2" w:space="0" w:color="000000"/>
            </w:tcBorders>
            <w:shd w:val="clear" w:color="auto" w:fill="auto"/>
          </w:tcPr>
          <w:p w14:paraId="76D492FE" w14:textId="07A6EEB3" w:rsidR="00BA7869" w:rsidRPr="00857737" w:rsidRDefault="00BA7869" w:rsidP="00BA7869">
            <w:pPr>
              <w:jc w:val="center"/>
              <w:rPr>
                <w:rFonts w:cstheme="majorHAnsi"/>
                <w:sz w:val="22"/>
                <w:szCs w:val="20"/>
              </w:rPr>
            </w:pPr>
            <w:r w:rsidRPr="00857737">
              <w:rPr>
                <w:rFonts w:cstheme="majorHAnsi"/>
                <w:sz w:val="22"/>
                <w:szCs w:val="20"/>
              </w:rPr>
              <w:t>30 000</w:t>
            </w:r>
          </w:p>
        </w:tc>
      </w:tr>
    </w:tbl>
    <w:p w14:paraId="67DB0D34" w14:textId="77777777" w:rsidR="00F4755F" w:rsidRPr="00857737" w:rsidRDefault="002B3E85" w:rsidP="002B3E85">
      <w:pPr>
        <w:jc w:val="both"/>
        <w:rPr>
          <w:rFonts w:ascii="Calibri Light" w:hAnsi="Calibri Light"/>
          <w:sz w:val="20"/>
          <w:szCs w:val="24"/>
        </w:rPr>
      </w:pPr>
      <w:r w:rsidRPr="00857737">
        <w:rPr>
          <w:rFonts w:ascii="Calibri Light" w:hAnsi="Calibri Light"/>
          <w:sz w:val="20"/>
          <w:szCs w:val="24"/>
        </w:rPr>
        <w:t>Źródło: Referat Kultury w Departamencie Kultury, Promocji i Sportu</w:t>
      </w:r>
    </w:p>
    <w:p w14:paraId="4B581023" w14:textId="7DCACB02" w:rsidR="005C7D24" w:rsidRPr="00857737" w:rsidRDefault="005C7D24" w:rsidP="00255A08">
      <w:pPr>
        <w:spacing w:line="276" w:lineRule="auto"/>
        <w:rPr>
          <w:rFonts w:cstheme="majorHAnsi"/>
        </w:rPr>
      </w:pPr>
      <w:r w:rsidRPr="00857737">
        <w:rPr>
          <w:rFonts w:cstheme="majorHAnsi"/>
        </w:rPr>
        <w:t xml:space="preserve">W 2020 r. laureatami Nagrody zostali: </w:t>
      </w:r>
    </w:p>
    <w:p w14:paraId="04842313" w14:textId="77777777" w:rsidR="009B30A2" w:rsidRDefault="005C7D24" w:rsidP="009B30A2">
      <w:pPr>
        <w:numPr>
          <w:ilvl w:val="0"/>
          <w:numId w:val="197"/>
        </w:numPr>
        <w:suppressAutoHyphens/>
        <w:spacing w:line="276" w:lineRule="auto"/>
        <w:rPr>
          <w:rFonts w:cstheme="majorHAnsi"/>
          <w:iCs/>
        </w:rPr>
      </w:pPr>
      <w:r w:rsidRPr="00857737">
        <w:rPr>
          <w:rFonts w:cstheme="majorHAnsi"/>
        </w:rPr>
        <w:t xml:space="preserve">w kategorii przedszkoli i szkół podstawowych: Anna Płońska, Anna </w:t>
      </w:r>
      <w:proofErr w:type="spellStart"/>
      <w:r w:rsidRPr="00857737">
        <w:rPr>
          <w:rFonts w:cstheme="majorHAnsi"/>
        </w:rPr>
        <w:t>Petrovska</w:t>
      </w:r>
      <w:proofErr w:type="spellEnd"/>
      <w:r w:rsidRPr="00857737">
        <w:rPr>
          <w:rFonts w:cstheme="majorHAnsi"/>
        </w:rPr>
        <w:t xml:space="preserve">, Urszula </w:t>
      </w:r>
      <w:proofErr w:type="spellStart"/>
      <w:r w:rsidRPr="00857737">
        <w:rPr>
          <w:rFonts w:cstheme="majorHAnsi"/>
        </w:rPr>
        <w:t>Jurczykowska</w:t>
      </w:r>
      <w:proofErr w:type="spellEnd"/>
      <w:r w:rsidRPr="00857737">
        <w:rPr>
          <w:rFonts w:cstheme="majorHAnsi"/>
        </w:rPr>
        <w:t>, Ewa Beata Kalinowska, Ewa Babińska;</w:t>
      </w:r>
    </w:p>
    <w:p w14:paraId="7B54010C" w14:textId="5C424746" w:rsidR="00F4755F" w:rsidRPr="009B30A2" w:rsidRDefault="005C7D24" w:rsidP="009B30A2">
      <w:pPr>
        <w:numPr>
          <w:ilvl w:val="0"/>
          <w:numId w:val="197"/>
        </w:numPr>
        <w:suppressAutoHyphens/>
        <w:spacing w:line="276" w:lineRule="auto"/>
        <w:rPr>
          <w:rFonts w:cstheme="majorHAnsi"/>
          <w:iCs/>
        </w:rPr>
      </w:pPr>
      <w:r w:rsidRPr="00857737">
        <w:t xml:space="preserve">w kategorii szkół ponadpodstawowych i artystycznych: Dorota Bondar, Agnieszka Iwona </w:t>
      </w:r>
      <w:proofErr w:type="spellStart"/>
      <w:r w:rsidRPr="00857737">
        <w:t>Kwasik</w:t>
      </w:r>
      <w:proofErr w:type="spellEnd"/>
      <w:r w:rsidRPr="00857737">
        <w:t>, Elżbieta Święcicka, Karolina Maria Garbacik, Urszula Godlewska.</w:t>
      </w:r>
    </w:p>
    <w:p w14:paraId="393499CE" w14:textId="77777777" w:rsidR="00F4755F" w:rsidRPr="00857737" w:rsidRDefault="008E78C4" w:rsidP="00255A08">
      <w:pPr>
        <w:spacing w:line="276" w:lineRule="auto"/>
        <w:rPr>
          <w:rFonts w:cstheme="majorHAnsi"/>
          <w:b/>
          <w:szCs w:val="24"/>
        </w:rPr>
      </w:pPr>
      <w:r w:rsidRPr="00857737">
        <w:rPr>
          <w:rFonts w:cstheme="majorHAnsi"/>
          <w:b/>
          <w:szCs w:val="24"/>
        </w:rPr>
        <w:t>REALIZACJA PROJEKTÓW W</w:t>
      </w:r>
      <w:r w:rsidR="00EC4575" w:rsidRPr="00857737">
        <w:rPr>
          <w:rFonts w:cstheme="majorHAnsi"/>
          <w:b/>
          <w:szCs w:val="24"/>
        </w:rPr>
        <w:t>E WSPÓŁPRACY Z WOJEWÓ</w:t>
      </w:r>
      <w:r w:rsidRPr="00857737">
        <w:rPr>
          <w:rFonts w:cstheme="majorHAnsi"/>
          <w:b/>
          <w:szCs w:val="24"/>
        </w:rPr>
        <w:t>DZKIMI INSTYTUCJAMI KULTURY</w:t>
      </w:r>
    </w:p>
    <w:p w14:paraId="6880FB55" w14:textId="60B92105" w:rsidR="005C7D24" w:rsidRPr="00857737" w:rsidRDefault="005C7D24" w:rsidP="00255A08">
      <w:pPr>
        <w:spacing w:line="276" w:lineRule="auto"/>
        <w:rPr>
          <w:rFonts w:cstheme="majorHAnsi"/>
        </w:rPr>
      </w:pPr>
      <w:r w:rsidRPr="00857737">
        <w:rPr>
          <w:rFonts w:cstheme="majorHAnsi"/>
        </w:rPr>
        <w:t>Na terenie Białegostoku działalność prowadzą wojewódzkie instytucje kultury:</w:t>
      </w:r>
    </w:p>
    <w:p w14:paraId="3736C86B" w14:textId="77777777" w:rsidR="005C7D24" w:rsidRPr="00857737" w:rsidRDefault="005C7D24" w:rsidP="00255A08">
      <w:pPr>
        <w:numPr>
          <w:ilvl w:val="0"/>
          <w:numId w:val="12"/>
        </w:numPr>
        <w:tabs>
          <w:tab w:val="clear" w:pos="720"/>
          <w:tab w:val="num" w:pos="426"/>
        </w:tabs>
        <w:suppressAutoHyphens/>
        <w:spacing w:line="276" w:lineRule="auto"/>
        <w:ind w:left="426"/>
        <w:rPr>
          <w:rFonts w:cstheme="majorHAnsi"/>
        </w:rPr>
      </w:pPr>
      <w:r w:rsidRPr="00857737">
        <w:rPr>
          <w:rFonts w:cstheme="majorHAnsi"/>
        </w:rPr>
        <w:t>Wojewódzki Ośrodek Animacji Kultury w Białymstoku (od 2020 r. Podlaski Instytut Kultury),</w:t>
      </w:r>
    </w:p>
    <w:p w14:paraId="4BB370DC" w14:textId="77777777" w:rsidR="005C7D24" w:rsidRPr="00857737" w:rsidRDefault="005C7D24" w:rsidP="00255A08">
      <w:pPr>
        <w:numPr>
          <w:ilvl w:val="0"/>
          <w:numId w:val="12"/>
        </w:numPr>
        <w:tabs>
          <w:tab w:val="clear" w:pos="720"/>
          <w:tab w:val="num" w:pos="426"/>
        </w:tabs>
        <w:suppressAutoHyphens/>
        <w:spacing w:line="276" w:lineRule="auto"/>
        <w:ind w:left="426"/>
        <w:rPr>
          <w:rFonts w:cstheme="majorHAnsi"/>
        </w:rPr>
      </w:pPr>
      <w:r w:rsidRPr="00857737">
        <w:rPr>
          <w:rFonts w:cstheme="majorHAnsi"/>
        </w:rPr>
        <w:t xml:space="preserve">Opera i Filharmonia Podlaska – Europejskie Centrum Sztuki, </w:t>
      </w:r>
    </w:p>
    <w:p w14:paraId="3DFD8668" w14:textId="77777777" w:rsidR="005C7D24" w:rsidRPr="00857737" w:rsidRDefault="005C7D24" w:rsidP="00255A08">
      <w:pPr>
        <w:numPr>
          <w:ilvl w:val="0"/>
          <w:numId w:val="12"/>
        </w:numPr>
        <w:tabs>
          <w:tab w:val="clear" w:pos="720"/>
          <w:tab w:val="num" w:pos="426"/>
        </w:tabs>
        <w:suppressAutoHyphens/>
        <w:spacing w:line="276" w:lineRule="auto"/>
        <w:ind w:left="426"/>
        <w:rPr>
          <w:rFonts w:cstheme="majorHAnsi"/>
        </w:rPr>
      </w:pPr>
      <w:r w:rsidRPr="00857737">
        <w:rPr>
          <w:rFonts w:cstheme="majorHAnsi"/>
        </w:rPr>
        <w:t xml:space="preserve">Teatr Dramatyczny im. A. Węgierki w Białymstoku, </w:t>
      </w:r>
    </w:p>
    <w:p w14:paraId="421A1F7E" w14:textId="77777777" w:rsidR="005C7D24" w:rsidRPr="00857737" w:rsidRDefault="005C7D24" w:rsidP="00255A08">
      <w:pPr>
        <w:numPr>
          <w:ilvl w:val="0"/>
          <w:numId w:val="12"/>
        </w:numPr>
        <w:tabs>
          <w:tab w:val="clear" w:pos="720"/>
          <w:tab w:val="num" w:pos="426"/>
        </w:tabs>
        <w:suppressAutoHyphens/>
        <w:spacing w:line="276" w:lineRule="auto"/>
        <w:ind w:left="426"/>
        <w:rPr>
          <w:rFonts w:cstheme="majorHAnsi"/>
        </w:rPr>
      </w:pPr>
      <w:r w:rsidRPr="00857737">
        <w:rPr>
          <w:rFonts w:cstheme="majorHAnsi"/>
        </w:rPr>
        <w:t>Książnica Podlaska im. Łukasza Górnickiego wraz z 16 filiami bibliotecznymi,</w:t>
      </w:r>
    </w:p>
    <w:p w14:paraId="5A3E3E30" w14:textId="77777777" w:rsidR="00F4755F" w:rsidRPr="00857737" w:rsidRDefault="005C7D24" w:rsidP="00255A08">
      <w:pPr>
        <w:numPr>
          <w:ilvl w:val="0"/>
          <w:numId w:val="12"/>
        </w:numPr>
        <w:tabs>
          <w:tab w:val="clear" w:pos="720"/>
          <w:tab w:val="num" w:pos="426"/>
        </w:tabs>
        <w:suppressAutoHyphens/>
        <w:spacing w:line="276" w:lineRule="auto"/>
        <w:ind w:left="426"/>
        <w:rPr>
          <w:rFonts w:cstheme="majorHAnsi"/>
        </w:rPr>
      </w:pPr>
      <w:r w:rsidRPr="00857737">
        <w:rPr>
          <w:rFonts w:cstheme="majorHAnsi"/>
        </w:rPr>
        <w:t>Muzeum Podlaskie w Białymstoku wraz z oddziałami: Muzeum Historyczne, Muzeum Rzeźby Alfonsa Karnego.</w:t>
      </w:r>
    </w:p>
    <w:p w14:paraId="717C310F" w14:textId="31FD3746" w:rsidR="008E78C4" w:rsidRPr="00857737" w:rsidRDefault="00116365" w:rsidP="008B2114">
      <w:pPr>
        <w:pStyle w:val="Legenda"/>
        <w:rPr>
          <w:rFonts w:ascii="Calibri Light" w:hAnsi="Calibri Light"/>
          <w:b w:val="0"/>
          <w:sz w:val="24"/>
          <w:szCs w:val="24"/>
        </w:rPr>
      </w:pPr>
      <w:bookmarkStart w:id="506" w:name="_Toc71201797"/>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231</w:t>
      </w:r>
      <w:r w:rsidR="0037179A" w:rsidRPr="00857737">
        <w:rPr>
          <w:rFonts w:ascii="Calibri Light" w:hAnsi="Calibri Light"/>
          <w:sz w:val="24"/>
          <w:szCs w:val="24"/>
        </w:rPr>
        <w:fldChar w:fldCharType="end"/>
      </w:r>
      <w:r w:rsidR="000C54A1" w:rsidRPr="00857737">
        <w:rPr>
          <w:rFonts w:ascii="Calibri Light" w:hAnsi="Calibri Light"/>
          <w:sz w:val="24"/>
          <w:szCs w:val="24"/>
        </w:rPr>
        <w:t>.</w:t>
      </w:r>
      <w:r w:rsidRPr="00857737">
        <w:rPr>
          <w:rFonts w:ascii="Calibri Light" w:hAnsi="Calibri Light"/>
          <w:sz w:val="24"/>
          <w:szCs w:val="24"/>
        </w:rPr>
        <w:t xml:space="preserve"> Projekty re</w:t>
      </w:r>
      <w:r w:rsidR="002D6779" w:rsidRPr="00857737">
        <w:rPr>
          <w:rFonts w:ascii="Calibri Light" w:hAnsi="Calibri Light"/>
          <w:sz w:val="24"/>
          <w:szCs w:val="24"/>
        </w:rPr>
        <w:t>alizowane ze środków z budżetu M</w:t>
      </w:r>
      <w:r w:rsidRPr="00857737">
        <w:rPr>
          <w:rFonts w:ascii="Calibri Light" w:hAnsi="Calibri Light"/>
          <w:sz w:val="24"/>
          <w:szCs w:val="24"/>
        </w:rPr>
        <w:t>iasta w latach 201</w:t>
      </w:r>
      <w:r w:rsidR="005C7D24" w:rsidRPr="00857737">
        <w:rPr>
          <w:rFonts w:ascii="Calibri Light" w:hAnsi="Calibri Light"/>
          <w:sz w:val="24"/>
          <w:szCs w:val="24"/>
        </w:rPr>
        <w:t>6</w:t>
      </w:r>
      <w:r w:rsidRPr="00857737">
        <w:rPr>
          <w:rFonts w:ascii="Calibri Light" w:hAnsi="Calibri Light"/>
          <w:sz w:val="24"/>
          <w:szCs w:val="24"/>
        </w:rPr>
        <w:t>-20</w:t>
      </w:r>
      <w:r w:rsidR="005C7D24" w:rsidRPr="00857737">
        <w:rPr>
          <w:rFonts w:ascii="Calibri Light" w:hAnsi="Calibri Light"/>
          <w:sz w:val="24"/>
          <w:szCs w:val="24"/>
        </w:rPr>
        <w:t>20</w:t>
      </w:r>
      <w:bookmarkEnd w:id="506"/>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31. "/>
        <w:tblDescription w:val="Projekty realizowane ze środków z budżetu Miasta w latach 2016-2020"/>
      </w:tblPr>
      <w:tblGrid>
        <w:gridCol w:w="959"/>
        <w:gridCol w:w="7229"/>
        <w:gridCol w:w="1418"/>
      </w:tblGrid>
      <w:tr w:rsidR="003843D2" w:rsidRPr="00857737" w14:paraId="478D371C" w14:textId="77777777" w:rsidTr="00596538">
        <w:tc>
          <w:tcPr>
            <w:tcW w:w="959" w:type="dxa"/>
            <w:shd w:val="clear" w:color="auto" w:fill="auto"/>
          </w:tcPr>
          <w:p w14:paraId="77691337" w14:textId="77777777" w:rsidR="008E78C4" w:rsidRPr="00857737" w:rsidRDefault="008E78C4" w:rsidP="00773514">
            <w:pPr>
              <w:jc w:val="center"/>
              <w:rPr>
                <w:rFonts w:ascii="Calibri Light" w:hAnsi="Calibri Light"/>
                <w:sz w:val="22"/>
              </w:rPr>
            </w:pPr>
            <w:r w:rsidRPr="00857737">
              <w:rPr>
                <w:rFonts w:ascii="Calibri Light" w:hAnsi="Calibri Light"/>
                <w:b/>
                <w:sz w:val="22"/>
              </w:rPr>
              <w:t>Rok</w:t>
            </w:r>
          </w:p>
        </w:tc>
        <w:tc>
          <w:tcPr>
            <w:tcW w:w="7229" w:type="dxa"/>
            <w:shd w:val="clear" w:color="auto" w:fill="auto"/>
          </w:tcPr>
          <w:p w14:paraId="39C49E66" w14:textId="77777777" w:rsidR="008E78C4" w:rsidRPr="00857737" w:rsidRDefault="008E78C4" w:rsidP="00773514">
            <w:pPr>
              <w:jc w:val="center"/>
              <w:rPr>
                <w:rFonts w:ascii="Calibri Light" w:hAnsi="Calibri Light"/>
                <w:sz w:val="22"/>
              </w:rPr>
            </w:pPr>
            <w:r w:rsidRPr="00857737">
              <w:rPr>
                <w:rFonts w:ascii="Calibri Light" w:hAnsi="Calibri Light"/>
                <w:b/>
                <w:sz w:val="22"/>
              </w:rPr>
              <w:t>Projekt</w:t>
            </w:r>
          </w:p>
        </w:tc>
        <w:tc>
          <w:tcPr>
            <w:tcW w:w="1418" w:type="dxa"/>
            <w:shd w:val="clear" w:color="auto" w:fill="auto"/>
          </w:tcPr>
          <w:p w14:paraId="654676A2" w14:textId="77777777" w:rsidR="008E78C4" w:rsidRPr="00857737" w:rsidRDefault="008E78C4" w:rsidP="00116365">
            <w:pPr>
              <w:jc w:val="center"/>
              <w:rPr>
                <w:rFonts w:ascii="Calibri Light" w:hAnsi="Calibri Light"/>
                <w:b/>
                <w:sz w:val="22"/>
              </w:rPr>
            </w:pPr>
            <w:r w:rsidRPr="00857737">
              <w:rPr>
                <w:rFonts w:ascii="Calibri Light" w:hAnsi="Calibri Light"/>
                <w:b/>
                <w:sz w:val="22"/>
              </w:rPr>
              <w:t>Wartość projektu</w:t>
            </w:r>
            <w:r w:rsidR="00116365" w:rsidRPr="00857737">
              <w:rPr>
                <w:rFonts w:ascii="Calibri Light" w:hAnsi="Calibri Light"/>
                <w:b/>
                <w:sz w:val="22"/>
              </w:rPr>
              <w:br/>
            </w:r>
            <w:r w:rsidRPr="00857737">
              <w:rPr>
                <w:rFonts w:ascii="Calibri Light" w:hAnsi="Calibri Light"/>
                <w:b/>
                <w:sz w:val="22"/>
              </w:rPr>
              <w:t>(w zł)</w:t>
            </w:r>
          </w:p>
        </w:tc>
      </w:tr>
      <w:tr w:rsidR="003843D2" w:rsidRPr="00857737" w14:paraId="021191E4" w14:textId="77777777" w:rsidTr="00596538">
        <w:tc>
          <w:tcPr>
            <w:tcW w:w="9606" w:type="dxa"/>
            <w:gridSpan w:val="3"/>
            <w:shd w:val="clear" w:color="auto" w:fill="auto"/>
          </w:tcPr>
          <w:p w14:paraId="79AEB47A" w14:textId="77777777" w:rsidR="008E78C4" w:rsidRPr="00857737" w:rsidRDefault="008E78C4" w:rsidP="00773514">
            <w:pPr>
              <w:rPr>
                <w:rFonts w:ascii="Calibri Light" w:hAnsi="Calibri Light"/>
                <w:b/>
                <w:sz w:val="22"/>
              </w:rPr>
            </w:pPr>
            <w:r w:rsidRPr="00857737">
              <w:rPr>
                <w:rFonts w:ascii="Calibri Light" w:hAnsi="Calibri Light"/>
                <w:b/>
                <w:sz w:val="22"/>
              </w:rPr>
              <w:t>Opera i Filharmonia Podlaska – Europejskie Centrum Sztuki</w:t>
            </w:r>
          </w:p>
        </w:tc>
      </w:tr>
      <w:tr w:rsidR="003843D2" w:rsidRPr="00857737" w14:paraId="26EA4313" w14:textId="77777777" w:rsidTr="00596538">
        <w:tc>
          <w:tcPr>
            <w:tcW w:w="959" w:type="dxa"/>
            <w:shd w:val="clear" w:color="auto" w:fill="auto"/>
          </w:tcPr>
          <w:p w14:paraId="26480E6E" w14:textId="77777777" w:rsidR="008E78C4" w:rsidRPr="00857737" w:rsidRDefault="008E78C4" w:rsidP="00773514">
            <w:pPr>
              <w:jc w:val="center"/>
              <w:rPr>
                <w:rFonts w:ascii="Calibri Light" w:hAnsi="Calibri Light"/>
                <w:b/>
                <w:sz w:val="22"/>
                <w:lang w:val="en-US"/>
              </w:rPr>
            </w:pPr>
            <w:r w:rsidRPr="00857737">
              <w:rPr>
                <w:rFonts w:ascii="Calibri Light" w:hAnsi="Calibri Light"/>
                <w:b/>
                <w:sz w:val="22"/>
                <w:lang w:val="en-US"/>
              </w:rPr>
              <w:t>2016</w:t>
            </w:r>
          </w:p>
        </w:tc>
        <w:tc>
          <w:tcPr>
            <w:tcW w:w="7229" w:type="dxa"/>
            <w:shd w:val="clear" w:color="auto" w:fill="auto"/>
          </w:tcPr>
          <w:p w14:paraId="3775F4E9" w14:textId="77777777" w:rsidR="008E78C4" w:rsidRPr="00857737" w:rsidRDefault="008E78C4" w:rsidP="00773514">
            <w:pPr>
              <w:rPr>
                <w:rFonts w:ascii="Calibri Light" w:hAnsi="Calibri Light"/>
                <w:sz w:val="22"/>
              </w:rPr>
            </w:pPr>
            <w:proofErr w:type="spellStart"/>
            <w:r w:rsidRPr="00857737">
              <w:rPr>
                <w:rFonts w:ascii="Calibri Light" w:hAnsi="Calibri Light"/>
                <w:sz w:val="22"/>
              </w:rPr>
              <w:t>Halfway</w:t>
            </w:r>
            <w:proofErr w:type="spellEnd"/>
            <w:r w:rsidRPr="00857737">
              <w:rPr>
                <w:rFonts w:ascii="Calibri Light" w:hAnsi="Calibri Light"/>
                <w:sz w:val="22"/>
              </w:rPr>
              <w:t xml:space="preserve"> </w:t>
            </w:r>
            <w:proofErr w:type="spellStart"/>
            <w:r w:rsidRPr="00857737">
              <w:rPr>
                <w:rFonts w:ascii="Calibri Light" w:hAnsi="Calibri Light"/>
                <w:sz w:val="22"/>
              </w:rPr>
              <w:t>Festival</w:t>
            </w:r>
            <w:proofErr w:type="spellEnd"/>
            <w:r w:rsidRPr="00857737">
              <w:rPr>
                <w:rFonts w:ascii="Calibri Light" w:hAnsi="Calibri Light"/>
                <w:sz w:val="22"/>
              </w:rPr>
              <w:t xml:space="preserve"> Białystok 2016</w:t>
            </w:r>
          </w:p>
        </w:tc>
        <w:tc>
          <w:tcPr>
            <w:tcW w:w="1418" w:type="dxa"/>
            <w:shd w:val="clear" w:color="auto" w:fill="auto"/>
          </w:tcPr>
          <w:p w14:paraId="7998BF3B" w14:textId="77777777" w:rsidR="008E78C4" w:rsidRPr="00857737" w:rsidRDefault="008E78C4" w:rsidP="00E410A5">
            <w:pPr>
              <w:jc w:val="center"/>
              <w:rPr>
                <w:rFonts w:ascii="Calibri Light" w:hAnsi="Calibri Light"/>
                <w:sz w:val="22"/>
              </w:rPr>
            </w:pPr>
            <w:r w:rsidRPr="00857737">
              <w:rPr>
                <w:rFonts w:ascii="Calibri Light" w:hAnsi="Calibri Light"/>
                <w:sz w:val="22"/>
              </w:rPr>
              <w:t>300</w:t>
            </w:r>
            <w:r w:rsidR="00E410A5" w:rsidRPr="00857737">
              <w:rPr>
                <w:rFonts w:ascii="Calibri Light" w:hAnsi="Calibri Light"/>
                <w:sz w:val="22"/>
              </w:rPr>
              <w:t xml:space="preserve"> </w:t>
            </w:r>
            <w:r w:rsidRPr="00857737">
              <w:rPr>
                <w:rFonts w:ascii="Calibri Light" w:hAnsi="Calibri Light"/>
                <w:sz w:val="22"/>
              </w:rPr>
              <w:t>000</w:t>
            </w:r>
          </w:p>
        </w:tc>
      </w:tr>
      <w:tr w:rsidR="003843D2" w:rsidRPr="00857737" w14:paraId="4FA7265D" w14:textId="77777777" w:rsidTr="00596538">
        <w:tc>
          <w:tcPr>
            <w:tcW w:w="959" w:type="dxa"/>
            <w:vMerge w:val="restart"/>
            <w:shd w:val="clear" w:color="auto" w:fill="auto"/>
          </w:tcPr>
          <w:p w14:paraId="643819B9" w14:textId="77777777" w:rsidR="008E78C4" w:rsidRPr="00857737" w:rsidRDefault="008E78C4" w:rsidP="00773514">
            <w:pPr>
              <w:jc w:val="center"/>
              <w:rPr>
                <w:rFonts w:ascii="Calibri Light" w:hAnsi="Calibri Light"/>
                <w:b/>
                <w:sz w:val="22"/>
              </w:rPr>
            </w:pPr>
            <w:r w:rsidRPr="00857737">
              <w:rPr>
                <w:rFonts w:ascii="Calibri Light" w:hAnsi="Calibri Light"/>
                <w:b/>
                <w:sz w:val="22"/>
              </w:rPr>
              <w:t>2018</w:t>
            </w:r>
          </w:p>
        </w:tc>
        <w:tc>
          <w:tcPr>
            <w:tcW w:w="7229" w:type="dxa"/>
            <w:shd w:val="clear" w:color="auto" w:fill="auto"/>
          </w:tcPr>
          <w:p w14:paraId="418EEB7A" w14:textId="77777777" w:rsidR="008E78C4" w:rsidRPr="00857737" w:rsidRDefault="008E78C4" w:rsidP="00773514">
            <w:pPr>
              <w:rPr>
                <w:rFonts w:ascii="Calibri Light" w:hAnsi="Calibri Light"/>
                <w:sz w:val="22"/>
              </w:rPr>
            </w:pPr>
            <w:r w:rsidRPr="00857737">
              <w:rPr>
                <w:rFonts w:ascii="Calibri Light" w:hAnsi="Calibri Light"/>
                <w:sz w:val="22"/>
                <w:lang w:val="en-US"/>
              </w:rPr>
              <w:t xml:space="preserve">Halfway Festival </w:t>
            </w:r>
            <w:proofErr w:type="spellStart"/>
            <w:r w:rsidRPr="00857737">
              <w:rPr>
                <w:rFonts w:ascii="Calibri Light" w:hAnsi="Calibri Light"/>
                <w:sz w:val="22"/>
                <w:lang w:val="en-US"/>
              </w:rPr>
              <w:t>Białystok</w:t>
            </w:r>
            <w:proofErr w:type="spellEnd"/>
            <w:r w:rsidRPr="00857737">
              <w:rPr>
                <w:rFonts w:ascii="Calibri Light" w:hAnsi="Calibri Light"/>
                <w:sz w:val="22"/>
                <w:lang w:val="en-US"/>
              </w:rPr>
              <w:t xml:space="preserve"> 2018</w:t>
            </w:r>
          </w:p>
        </w:tc>
        <w:tc>
          <w:tcPr>
            <w:tcW w:w="1418" w:type="dxa"/>
            <w:shd w:val="clear" w:color="auto" w:fill="auto"/>
          </w:tcPr>
          <w:p w14:paraId="4E209A8D" w14:textId="77777777" w:rsidR="008E78C4" w:rsidRPr="00857737" w:rsidRDefault="00E410A5" w:rsidP="00773514">
            <w:pPr>
              <w:jc w:val="center"/>
              <w:rPr>
                <w:rFonts w:ascii="Calibri Light" w:hAnsi="Calibri Light"/>
                <w:sz w:val="22"/>
              </w:rPr>
            </w:pPr>
            <w:r w:rsidRPr="00857737">
              <w:rPr>
                <w:rFonts w:ascii="Calibri Light" w:hAnsi="Calibri Light"/>
                <w:sz w:val="22"/>
              </w:rPr>
              <w:t xml:space="preserve">300 </w:t>
            </w:r>
            <w:r w:rsidR="008E78C4" w:rsidRPr="00857737">
              <w:rPr>
                <w:rFonts w:ascii="Calibri Light" w:hAnsi="Calibri Light"/>
                <w:sz w:val="22"/>
              </w:rPr>
              <w:t>000</w:t>
            </w:r>
          </w:p>
        </w:tc>
      </w:tr>
      <w:tr w:rsidR="003843D2" w:rsidRPr="00857737" w14:paraId="16B0A1BA" w14:textId="77777777" w:rsidTr="00596538">
        <w:tc>
          <w:tcPr>
            <w:tcW w:w="959" w:type="dxa"/>
            <w:vMerge/>
            <w:shd w:val="clear" w:color="auto" w:fill="auto"/>
          </w:tcPr>
          <w:p w14:paraId="598FF35B" w14:textId="77777777" w:rsidR="008E78C4" w:rsidRPr="00857737" w:rsidRDefault="008E78C4" w:rsidP="00773514">
            <w:pPr>
              <w:jc w:val="center"/>
              <w:rPr>
                <w:rFonts w:ascii="Calibri Light" w:hAnsi="Calibri Light"/>
                <w:sz w:val="22"/>
              </w:rPr>
            </w:pPr>
          </w:p>
        </w:tc>
        <w:tc>
          <w:tcPr>
            <w:tcW w:w="7229" w:type="dxa"/>
            <w:shd w:val="clear" w:color="auto" w:fill="auto"/>
          </w:tcPr>
          <w:p w14:paraId="0BC8507D" w14:textId="77777777" w:rsidR="008E78C4" w:rsidRPr="00857737" w:rsidRDefault="008E78C4" w:rsidP="00773514">
            <w:pPr>
              <w:rPr>
                <w:rFonts w:ascii="Calibri Light" w:hAnsi="Calibri Light"/>
                <w:sz w:val="22"/>
              </w:rPr>
            </w:pPr>
            <w:r w:rsidRPr="00857737">
              <w:rPr>
                <w:rFonts w:ascii="Calibri Light" w:hAnsi="Calibri Light"/>
                <w:sz w:val="22"/>
              </w:rPr>
              <w:t>Koncert Papieski w 40. rocznicę wyboru Karola Wojtyły na papieża</w:t>
            </w:r>
          </w:p>
        </w:tc>
        <w:tc>
          <w:tcPr>
            <w:tcW w:w="1418" w:type="dxa"/>
            <w:shd w:val="clear" w:color="auto" w:fill="auto"/>
          </w:tcPr>
          <w:p w14:paraId="1553A0BC" w14:textId="77777777" w:rsidR="008E78C4" w:rsidRPr="00857737" w:rsidRDefault="00E410A5" w:rsidP="00773514">
            <w:pPr>
              <w:jc w:val="center"/>
              <w:rPr>
                <w:rFonts w:ascii="Calibri Light" w:hAnsi="Calibri Light"/>
                <w:sz w:val="22"/>
              </w:rPr>
            </w:pPr>
            <w:r w:rsidRPr="00857737">
              <w:rPr>
                <w:rFonts w:ascii="Calibri Light" w:hAnsi="Calibri Light"/>
                <w:sz w:val="22"/>
              </w:rPr>
              <w:t xml:space="preserve">35 </w:t>
            </w:r>
            <w:r w:rsidR="008E78C4" w:rsidRPr="00857737">
              <w:rPr>
                <w:rFonts w:ascii="Calibri Light" w:hAnsi="Calibri Light"/>
                <w:sz w:val="22"/>
              </w:rPr>
              <w:t>300</w:t>
            </w:r>
          </w:p>
        </w:tc>
      </w:tr>
      <w:tr w:rsidR="003843D2" w:rsidRPr="00857737" w14:paraId="42DADB02" w14:textId="77777777" w:rsidTr="00596538">
        <w:tc>
          <w:tcPr>
            <w:tcW w:w="959" w:type="dxa"/>
            <w:shd w:val="clear" w:color="auto" w:fill="auto"/>
          </w:tcPr>
          <w:p w14:paraId="289283DD" w14:textId="6110B21E" w:rsidR="00596538" w:rsidRPr="00857737" w:rsidRDefault="00596538" w:rsidP="00773514">
            <w:pPr>
              <w:jc w:val="center"/>
              <w:rPr>
                <w:rFonts w:ascii="Calibri Light" w:hAnsi="Calibri Light"/>
                <w:b/>
                <w:sz w:val="22"/>
              </w:rPr>
            </w:pPr>
            <w:r w:rsidRPr="00857737">
              <w:rPr>
                <w:rFonts w:ascii="Calibri Light" w:hAnsi="Calibri Light"/>
                <w:b/>
                <w:sz w:val="22"/>
              </w:rPr>
              <w:t>2019</w:t>
            </w:r>
          </w:p>
        </w:tc>
        <w:tc>
          <w:tcPr>
            <w:tcW w:w="7229" w:type="dxa"/>
            <w:shd w:val="clear" w:color="auto" w:fill="auto"/>
            <w:vAlign w:val="center"/>
          </w:tcPr>
          <w:p w14:paraId="17D9816A" w14:textId="5097166C" w:rsidR="00596538" w:rsidRPr="00857737" w:rsidRDefault="00596538" w:rsidP="00596538">
            <w:pPr>
              <w:rPr>
                <w:sz w:val="22"/>
              </w:rPr>
            </w:pPr>
            <w:proofErr w:type="spellStart"/>
            <w:r w:rsidRPr="00857737">
              <w:rPr>
                <w:sz w:val="22"/>
              </w:rPr>
              <w:t>Halfway</w:t>
            </w:r>
            <w:proofErr w:type="spellEnd"/>
            <w:r w:rsidRPr="00857737">
              <w:rPr>
                <w:sz w:val="22"/>
              </w:rPr>
              <w:t xml:space="preserve"> </w:t>
            </w:r>
            <w:proofErr w:type="spellStart"/>
            <w:r w:rsidRPr="00857737">
              <w:rPr>
                <w:sz w:val="22"/>
              </w:rPr>
              <w:t>Festival</w:t>
            </w:r>
            <w:proofErr w:type="spellEnd"/>
            <w:r w:rsidRPr="00857737">
              <w:rPr>
                <w:sz w:val="22"/>
              </w:rPr>
              <w:t xml:space="preserve"> 2019</w:t>
            </w:r>
          </w:p>
        </w:tc>
        <w:tc>
          <w:tcPr>
            <w:tcW w:w="1418" w:type="dxa"/>
            <w:shd w:val="clear" w:color="auto" w:fill="auto"/>
            <w:vAlign w:val="center"/>
          </w:tcPr>
          <w:p w14:paraId="0E4687F8" w14:textId="43053DD1" w:rsidR="00596538" w:rsidRPr="00857737" w:rsidRDefault="00596538" w:rsidP="00596538">
            <w:pPr>
              <w:jc w:val="center"/>
              <w:rPr>
                <w:sz w:val="22"/>
              </w:rPr>
            </w:pPr>
            <w:r w:rsidRPr="00857737">
              <w:rPr>
                <w:sz w:val="22"/>
              </w:rPr>
              <w:t>300 000</w:t>
            </w:r>
          </w:p>
        </w:tc>
      </w:tr>
      <w:tr w:rsidR="003843D2" w:rsidRPr="00857737" w14:paraId="21FE33C7" w14:textId="77777777" w:rsidTr="00062075">
        <w:tc>
          <w:tcPr>
            <w:tcW w:w="959" w:type="dxa"/>
            <w:shd w:val="clear" w:color="auto" w:fill="auto"/>
          </w:tcPr>
          <w:p w14:paraId="7F5C76E7" w14:textId="2B9CA5EB" w:rsidR="005C7D24" w:rsidRPr="00857737" w:rsidRDefault="005C7D24" w:rsidP="005C7D24">
            <w:pPr>
              <w:jc w:val="center"/>
              <w:rPr>
                <w:rFonts w:ascii="Calibri Light" w:hAnsi="Calibri Light"/>
                <w:b/>
                <w:sz w:val="22"/>
              </w:rPr>
            </w:pPr>
            <w:r w:rsidRPr="00857737">
              <w:rPr>
                <w:rFonts w:ascii="Calibri Light" w:hAnsi="Calibri Light"/>
                <w:b/>
                <w:sz w:val="22"/>
              </w:rPr>
              <w:t>2020</w:t>
            </w:r>
          </w:p>
        </w:tc>
        <w:tc>
          <w:tcPr>
            <w:tcW w:w="7229" w:type="dxa"/>
            <w:shd w:val="clear" w:color="auto" w:fill="auto"/>
          </w:tcPr>
          <w:p w14:paraId="194A81D1" w14:textId="151D296E" w:rsidR="005C7D24" w:rsidRPr="00857737" w:rsidRDefault="005C7D24" w:rsidP="005C7D24">
            <w:pPr>
              <w:rPr>
                <w:rFonts w:cstheme="majorHAnsi"/>
                <w:sz w:val="22"/>
              </w:rPr>
            </w:pPr>
            <w:proofErr w:type="spellStart"/>
            <w:r w:rsidRPr="00857737">
              <w:rPr>
                <w:rFonts w:cstheme="majorHAnsi"/>
                <w:sz w:val="22"/>
              </w:rPr>
              <w:t>Halfway</w:t>
            </w:r>
            <w:proofErr w:type="spellEnd"/>
            <w:r w:rsidRPr="00857737">
              <w:rPr>
                <w:rFonts w:cstheme="majorHAnsi"/>
                <w:sz w:val="22"/>
              </w:rPr>
              <w:t xml:space="preserve"> </w:t>
            </w:r>
            <w:proofErr w:type="spellStart"/>
            <w:r w:rsidRPr="00857737">
              <w:rPr>
                <w:rFonts w:cstheme="majorHAnsi"/>
                <w:sz w:val="22"/>
              </w:rPr>
              <w:t>Festival</w:t>
            </w:r>
            <w:proofErr w:type="spellEnd"/>
            <w:r w:rsidRPr="00857737">
              <w:rPr>
                <w:rFonts w:cstheme="majorHAnsi"/>
                <w:sz w:val="22"/>
              </w:rPr>
              <w:t xml:space="preserve"> 2020 (z uwagi na epidemię został odwołany)</w:t>
            </w:r>
          </w:p>
        </w:tc>
        <w:tc>
          <w:tcPr>
            <w:tcW w:w="1418" w:type="dxa"/>
            <w:shd w:val="clear" w:color="auto" w:fill="auto"/>
          </w:tcPr>
          <w:p w14:paraId="5A62F92E" w14:textId="28702EEF" w:rsidR="005C7D24" w:rsidRPr="00857737" w:rsidRDefault="005C7D24" w:rsidP="005C7D24">
            <w:pPr>
              <w:jc w:val="center"/>
              <w:rPr>
                <w:rFonts w:cstheme="majorHAnsi"/>
                <w:sz w:val="22"/>
              </w:rPr>
            </w:pPr>
            <w:r w:rsidRPr="00857737">
              <w:rPr>
                <w:rFonts w:cstheme="majorHAnsi"/>
                <w:sz w:val="22"/>
              </w:rPr>
              <w:t>0</w:t>
            </w:r>
          </w:p>
        </w:tc>
      </w:tr>
      <w:tr w:rsidR="003843D2" w:rsidRPr="00857737" w14:paraId="7CDA9334" w14:textId="77777777" w:rsidTr="00596538">
        <w:tc>
          <w:tcPr>
            <w:tcW w:w="9606" w:type="dxa"/>
            <w:gridSpan w:val="3"/>
            <w:shd w:val="clear" w:color="auto" w:fill="auto"/>
          </w:tcPr>
          <w:p w14:paraId="43B94333" w14:textId="77777777" w:rsidR="008E78C4" w:rsidRPr="00857737" w:rsidRDefault="008E78C4" w:rsidP="00773514">
            <w:pPr>
              <w:rPr>
                <w:rFonts w:ascii="Calibri Light" w:hAnsi="Calibri Light"/>
                <w:b/>
                <w:sz w:val="22"/>
              </w:rPr>
            </w:pPr>
            <w:r w:rsidRPr="00857737">
              <w:rPr>
                <w:rFonts w:ascii="Calibri Light" w:hAnsi="Calibri Light"/>
                <w:b/>
                <w:sz w:val="22"/>
              </w:rPr>
              <w:t>Wojewódzki Ośrodek Animacji Kultury w Białymstoku</w:t>
            </w:r>
          </w:p>
        </w:tc>
      </w:tr>
      <w:tr w:rsidR="003843D2" w:rsidRPr="00857737" w14:paraId="76A451DA" w14:textId="77777777" w:rsidTr="00596538">
        <w:tc>
          <w:tcPr>
            <w:tcW w:w="959" w:type="dxa"/>
            <w:vMerge w:val="restart"/>
            <w:shd w:val="clear" w:color="auto" w:fill="auto"/>
          </w:tcPr>
          <w:p w14:paraId="4BC1C440" w14:textId="77777777" w:rsidR="008E78C4" w:rsidRPr="00857737" w:rsidRDefault="008E78C4" w:rsidP="00773514">
            <w:pPr>
              <w:jc w:val="center"/>
              <w:rPr>
                <w:rFonts w:ascii="Calibri Light" w:hAnsi="Calibri Light"/>
                <w:b/>
                <w:sz w:val="22"/>
              </w:rPr>
            </w:pPr>
            <w:r w:rsidRPr="00857737">
              <w:rPr>
                <w:rFonts w:ascii="Calibri Light" w:hAnsi="Calibri Light"/>
                <w:b/>
                <w:sz w:val="22"/>
              </w:rPr>
              <w:t>2016</w:t>
            </w:r>
          </w:p>
        </w:tc>
        <w:tc>
          <w:tcPr>
            <w:tcW w:w="7229" w:type="dxa"/>
            <w:shd w:val="clear" w:color="auto" w:fill="auto"/>
          </w:tcPr>
          <w:p w14:paraId="55E55687" w14:textId="77777777" w:rsidR="008E78C4" w:rsidRPr="00857737" w:rsidRDefault="008E78C4" w:rsidP="00773514">
            <w:pPr>
              <w:rPr>
                <w:rFonts w:ascii="Calibri Light" w:hAnsi="Calibri Light"/>
                <w:sz w:val="22"/>
              </w:rPr>
            </w:pPr>
            <w:r w:rsidRPr="00857737">
              <w:rPr>
                <w:rFonts w:ascii="Calibri Light" w:hAnsi="Calibri Light"/>
                <w:sz w:val="22"/>
              </w:rPr>
              <w:t>IX edycja Międzynarodowego Festiwalu Muzyki, Sztuki i Folkloru (koncerty na Rynku Kościuszki)</w:t>
            </w:r>
          </w:p>
        </w:tc>
        <w:tc>
          <w:tcPr>
            <w:tcW w:w="1418" w:type="dxa"/>
            <w:shd w:val="clear" w:color="auto" w:fill="auto"/>
          </w:tcPr>
          <w:p w14:paraId="3A848C06" w14:textId="77777777" w:rsidR="008E78C4" w:rsidRPr="00857737" w:rsidRDefault="008E78C4" w:rsidP="00E410A5">
            <w:pPr>
              <w:jc w:val="center"/>
              <w:rPr>
                <w:rFonts w:ascii="Calibri Light" w:hAnsi="Calibri Light"/>
                <w:sz w:val="22"/>
              </w:rPr>
            </w:pPr>
            <w:r w:rsidRPr="00857737">
              <w:rPr>
                <w:rFonts w:ascii="Calibri Light" w:hAnsi="Calibri Light"/>
                <w:sz w:val="22"/>
              </w:rPr>
              <w:t>150</w:t>
            </w:r>
            <w:r w:rsidR="00E410A5" w:rsidRPr="00857737">
              <w:rPr>
                <w:rFonts w:ascii="Calibri Light" w:hAnsi="Calibri Light"/>
                <w:sz w:val="22"/>
              </w:rPr>
              <w:t xml:space="preserve"> </w:t>
            </w:r>
            <w:r w:rsidRPr="00857737">
              <w:rPr>
                <w:rFonts w:ascii="Calibri Light" w:hAnsi="Calibri Light"/>
                <w:sz w:val="22"/>
              </w:rPr>
              <w:t>000</w:t>
            </w:r>
          </w:p>
        </w:tc>
      </w:tr>
      <w:tr w:rsidR="003843D2" w:rsidRPr="00857737" w14:paraId="1719047A" w14:textId="77777777" w:rsidTr="00596538">
        <w:tc>
          <w:tcPr>
            <w:tcW w:w="959" w:type="dxa"/>
            <w:vMerge/>
            <w:shd w:val="clear" w:color="auto" w:fill="auto"/>
          </w:tcPr>
          <w:p w14:paraId="4DD7F606" w14:textId="77777777" w:rsidR="008E78C4" w:rsidRPr="00857737" w:rsidRDefault="008E78C4" w:rsidP="00773514">
            <w:pPr>
              <w:jc w:val="center"/>
              <w:rPr>
                <w:rFonts w:ascii="Calibri Light" w:hAnsi="Calibri Light"/>
                <w:b/>
                <w:sz w:val="22"/>
              </w:rPr>
            </w:pPr>
          </w:p>
        </w:tc>
        <w:tc>
          <w:tcPr>
            <w:tcW w:w="7229" w:type="dxa"/>
            <w:shd w:val="clear" w:color="auto" w:fill="auto"/>
          </w:tcPr>
          <w:p w14:paraId="215E8C83" w14:textId="77777777" w:rsidR="008E78C4" w:rsidRPr="00857737" w:rsidRDefault="008E78C4" w:rsidP="00773514">
            <w:pPr>
              <w:rPr>
                <w:rFonts w:ascii="Calibri Light" w:hAnsi="Calibri Light"/>
                <w:sz w:val="22"/>
              </w:rPr>
            </w:pPr>
            <w:r w:rsidRPr="00857737">
              <w:rPr>
                <w:rFonts w:ascii="Calibri Light" w:hAnsi="Calibri Light"/>
                <w:sz w:val="22"/>
              </w:rPr>
              <w:t>VIII Festiwal Piosenki Literackiej im. Łucji Prus „W Żółtych Płomieniach Liści...”</w:t>
            </w:r>
          </w:p>
        </w:tc>
        <w:tc>
          <w:tcPr>
            <w:tcW w:w="1418" w:type="dxa"/>
            <w:shd w:val="clear" w:color="auto" w:fill="auto"/>
          </w:tcPr>
          <w:p w14:paraId="52F595AF" w14:textId="77777777" w:rsidR="008E78C4" w:rsidRPr="00857737" w:rsidRDefault="00E410A5" w:rsidP="00773514">
            <w:pPr>
              <w:jc w:val="center"/>
              <w:rPr>
                <w:rFonts w:ascii="Calibri Light" w:hAnsi="Calibri Light"/>
                <w:sz w:val="22"/>
              </w:rPr>
            </w:pPr>
            <w:r w:rsidRPr="00857737">
              <w:rPr>
                <w:rFonts w:ascii="Calibri Light" w:hAnsi="Calibri Light"/>
                <w:sz w:val="22"/>
              </w:rPr>
              <w:t xml:space="preserve">20 </w:t>
            </w:r>
            <w:r w:rsidR="008E78C4" w:rsidRPr="00857737">
              <w:rPr>
                <w:rFonts w:ascii="Calibri Light" w:hAnsi="Calibri Light"/>
                <w:sz w:val="22"/>
              </w:rPr>
              <w:t>000</w:t>
            </w:r>
          </w:p>
        </w:tc>
      </w:tr>
      <w:tr w:rsidR="003843D2" w:rsidRPr="00857737" w14:paraId="76EA57ED" w14:textId="77777777" w:rsidTr="00596538">
        <w:tc>
          <w:tcPr>
            <w:tcW w:w="959" w:type="dxa"/>
            <w:vMerge w:val="restart"/>
            <w:shd w:val="clear" w:color="auto" w:fill="auto"/>
          </w:tcPr>
          <w:p w14:paraId="33C9A13D" w14:textId="77777777" w:rsidR="008E78C4" w:rsidRPr="00857737" w:rsidRDefault="008E78C4" w:rsidP="00773514">
            <w:pPr>
              <w:jc w:val="center"/>
              <w:rPr>
                <w:rFonts w:ascii="Calibri Light" w:hAnsi="Calibri Light"/>
                <w:b/>
                <w:sz w:val="22"/>
              </w:rPr>
            </w:pPr>
            <w:r w:rsidRPr="00857737">
              <w:rPr>
                <w:rFonts w:ascii="Calibri Light" w:hAnsi="Calibri Light"/>
                <w:b/>
                <w:sz w:val="22"/>
              </w:rPr>
              <w:t>2017</w:t>
            </w:r>
          </w:p>
        </w:tc>
        <w:tc>
          <w:tcPr>
            <w:tcW w:w="7229" w:type="dxa"/>
            <w:shd w:val="clear" w:color="auto" w:fill="auto"/>
          </w:tcPr>
          <w:p w14:paraId="4F816A20" w14:textId="77777777" w:rsidR="008E78C4" w:rsidRPr="00857737" w:rsidRDefault="008E78C4" w:rsidP="00773514">
            <w:pPr>
              <w:rPr>
                <w:rFonts w:ascii="Calibri Light" w:hAnsi="Calibri Light"/>
                <w:sz w:val="22"/>
              </w:rPr>
            </w:pPr>
            <w:r w:rsidRPr="00857737">
              <w:rPr>
                <w:rFonts w:ascii="Calibri Light" w:hAnsi="Calibri Light"/>
                <w:sz w:val="22"/>
              </w:rPr>
              <w:t>X edycja Międzynarodowego Festiwalu Muzyki, Sztuki i Folkloru (koncerty na Rynku Kościuszki)</w:t>
            </w:r>
          </w:p>
        </w:tc>
        <w:tc>
          <w:tcPr>
            <w:tcW w:w="1418" w:type="dxa"/>
            <w:shd w:val="clear" w:color="auto" w:fill="auto"/>
          </w:tcPr>
          <w:p w14:paraId="15335ACB" w14:textId="77777777" w:rsidR="008E78C4" w:rsidRPr="00857737" w:rsidRDefault="008E78C4" w:rsidP="00E410A5">
            <w:pPr>
              <w:jc w:val="center"/>
              <w:rPr>
                <w:rFonts w:ascii="Calibri Light" w:hAnsi="Calibri Light"/>
                <w:sz w:val="22"/>
              </w:rPr>
            </w:pPr>
            <w:r w:rsidRPr="00857737">
              <w:rPr>
                <w:rFonts w:ascii="Calibri Light" w:hAnsi="Calibri Light"/>
                <w:sz w:val="22"/>
              </w:rPr>
              <w:t>150</w:t>
            </w:r>
            <w:r w:rsidR="00E410A5" w:rsidRPr="00857737">
              <w:rPr>
                <w:rFonts w:ascii="Calibri Light" w:hAnsi="Calibri Light"/>
                <w:sz w:val="22"/>
              </w:rPr>
              <w:t xml:space="preserve"> </w:t>
            </w:r>
            <w:r w:rsidRPr="00857737">
              <w:rPr>
                <w:rFonts w:ascii="Calibri Light" w:hAnsi="Calibri Light"/>
                <w:sz w:val="22"/>
              </w:rPr>
              <w:t>000</w:t>
            </w:r>
          </w:p>
        </w:tc>
      </w:tr>
      <w:tr w:rsidR="003843D2" w:rsidRPr="00857737" w14:paraId="613A5EA7" w14:textId="77777777" w:rsidTr="00596538">
        <w:tc>
          <w:tcPr>
            <w:tcW w:w="959" w:type="dxa"/>
            <w:vMerge/>
            <w:shd w:val="clear" w:color="auto" w:fill="auto"/>
          </w:tcPr>
          <w:p w14:paraId="01814BFE" w14:textId="77777777" w:rsidR="008E78C4" w:rsidRPr="00857737" w:rsidRDefault="008E78C4" w:rsidP="00773514">
            <w:pPr>
              <w:jc w:val="center"/>
              <w:rPr>
                <w:rFonts w:ascii="Calibri Light" w:hAnsi="Calibri Light"/>
                <w:b/>
                <w:sz w:val="22"/>
              </w:rPr>
            </w:pPr>
          </w:p>
        </w:tc>
        <w:tc>
          <w:tcPr>
            <w:tcW w:w="7229" w:type="dxa"/>
            <w:shd w:val="clear" w:color="auto" w:fill="auto"/>
          </w:tcPr>
          <w:p w14:paraId="00C70269" w14:textId="77777777" w:rsidR="008E78C4" w:rsidRPr="00857737" w:rsidRDefault="008E78C4" w:rsidP="00773514">
            <w:pPr>
              <w:rPr>
                <w:rFonts w:ascii="Calibri Light" w:hAnsi="Calibri Light"/>
                <w:sz w:val="22"/>
              </w:rPr>
            </w:pPr>
            <w:r w:rsidRPr="00857737">
              <w:rPr>
                <w:rFonts w:ascii="Calibri Light" w:hAnsi="Calibri Light"/>
                <w:sz w:val="22"/>
              </w:rPr>
              <w:t>IX Festiwal Piosenki Literackiej im. Łucji Prus „W Żółtych Płomieniach Liści...”</w:t>
            </w:r>
          </w:p>
        </w:tc>
        <w:tc>
          <w:tcPr>
            <w:tcW w:w="1418" w:type="dxa"/>
            <w:shd w:val="clear" w:color="auto" w:fill="auto"/>
          </w:tcPr>
          <w:p w14:paraId="5D0D66F3" w14:textId="77777777" w:rsidR="008E78C4" w:rsidRPr="00857737" w:rsidRDefault="00E410A5" w:rsidP="00773514">
            <w:pPr>
              <w:jc w:val="center"/>
              <w:rPr>
                <w:rFonts w:ascii="Calibri Light" w:hAnsi="Calibri Light"/>
                <w:sz w:val="22"/>
              </w:rPr>
            </w:pPr>
            <w:r w:rsidRPr="00857737">
              <w:rPr>
                <w:rFonts w:ascii="Calibri Light" w:hAnsi="Calibri Light"/>
                <w:sz w:val="22"/>
              </w:rPr>
              <w:t xml:space="preserve">20 </w:t>
            </w:r>
            <w:r w:rsidR="008E78C4" w:rsidRPr="00857737">
              <w:rPr>
                <w:rFonts w:ascii="Calibri Light" w:hAnsi="Calibri Light"/>
                <w:sz w:val="22"/>
              </w:rPr>
              <w:t>000</w:t>
            </w:r>
          </w:p>
        </w:tc>
      </w:tr>
      <w:tr w:rsidR="003843D2" w:rsidRPr="00857737" w14:paraId="3276B401" w14:textId="77777777" w:rsidTr="00596538">
        <w:tc>
          <w:tcPr>
            <w:tcW w:w="959" w:type="dxa"/>
            <w:vMerge w:val="restart"/>
            <w:shd w:val="clear" w:color="auto" w:fill="auto"/>
          </w:tcPr>
          <w:p w14:paraId="08ED7A9E" w14:textId="77777777" w:rsidR="008E78C4" w:rsidRPr="00857737" w:rsidRDefault="008E78C4" w:rsidP="00773514">
            <w:pPr>
              <w:jc w:val="center"/>
              <w:rPr>
                <w:rFonts w:ascii="Calibri Light" w:hAnsi="Calibri Light"/>
                <w:b/>
                <w:sz w:val="22"/>
              </w:rPr>
            </w:pPr>
            <w:r w:rsidRPr="00857737">
              <w:rPr>
                <w:rFonts w:ascii="Calibri Light" w:hAnsi="Calibri Light"/>
                <w:b/>
                <w:sz w:val="22"/>
              </w:rPr>
              <w:t>2018</w:t>
            </w:r>
          </w:p>
        </w:tc>
        <w:tc>
          <w:tcPr>
            <w:tcW w:w="7229" w:type="dxa"/>
            <w:shd w:val="clear" w:color="auto" w:fill="auto"/>
          </w:tcPr>
          <w:p w14:paraId="3C004BE8" w14:textId="77777777" w:rsidR="008E78C4" w:rsidRPr="00857737" w:rsidRDefault="008E78C4" w:rsidP="00773514">
            <w:pPr>
              <w:rPr>
                <w:rFonts w:ascii="Calibri Light" w:hAnsi="Calibri Light"/>
                <w:sz w:val="22"/>
              </w:rPr>
            </w:pPr>
            <w:r w:rsidRPr="00857737">
              <w:rPr>
                <w:rFonts w:ascii="Calibri Light" w:hAnsi="Calibri Light"/>
                <w:sz w:val="22"/>
              </w:rPr>
              <w:t>XI edycja Międzynarodowego Festiwalu Muzyki, Sztuki i Folkloru (koncerty na Rynku Kościuszki)</w:t>
            </w:r>
          </w:p>
        </w:tc>
        <w:tc>
          <w:tcPr>
            <w:tcW w:w="1418" w:type="dxa"/>
            <w:shd w:val="clear" w:color="auto" w:fill="auto"/>
          </w:tcPr>
          <w:p w14:paraId="4FE5DC05" w14:textId="77777777" w:rsidR="008E78C4" w:rsidRPr="00857737" w:rsidRDefault="008E78C4" w:rsidP="00E410A5">
            <w:pPr>
              <w:jc w:val="center"/>
              <w:rPr>
                <w:rFonts w:ascii="Calibri Light" w:hAnsi="Calibri Light"/>
                <w:sz w:val="22"/>
              </w:rPr>
            </w:pPr>
            <w:r w:rsidRPr="00857737">
              <w:rPr>
                <w:rFonts w:ascii="Calibri Light" w:hAnsi="Calibri Light"/>
                <w:sz w:val="22"/>
              </w:rPr>
              <w:t>150</w:t>
            </w:r>
            <w:r w:rsidR="00E410A5" w:rsidRPr="00857737">
              <w:rPr>
                <w:rFonts w:ascii="Calibri Light" w:hAnsi="Calibri Light"/>
                <w:sz w:val="22"/>
              </w:rPr>
              <w:t xml:space="preserve"> </w:t>
            </w:r>
            <w:r w:rsidRPr="00857737">
              <w:rPr>
                <w:rFonts w:ascii="Calibri Light" w:hAnsi="Calibri Light"/>
                <w:sz w:val="22"/>
              </w:rPr>
              <w:t>000</w:t>
            </w:r>
          </w:p>
        </w:tc>
      </w:tr>
      <w:tr w:rsidR="003843D2" w:rsidRPr="00857737" w14:paraId="0277B486" w14:textId="77777777" w:rsidTr="00596538">
        <w:tc>
          <w:tcPr>
            <w:tcW w:w="959" w:type="dxa"/>
            <w:vMerge/>
            <w:shd w:val="clear" w:color="auto" w:fill="auto"/>
          </w:tcPr>
          <w:p w14:paraId="7EE69AC3" w14:textId="77777777" w:rsidR="008E78C4" w:rsidRPr="00857737" w:rsidRDefault="008E78C4" w:rsidP="00773514">
            <w:pPr>
              <w:rPr>
                <w:rFonts w:ascii="Calibri Light" w:hAnsi="Calibri Light"/>
                <w:sz w:val="22"/>
              </w:rPr>
            </w:pPr>
          </w:p>
        </w:tc>
        <w:tc>
          <w:tcPr>
            <w:tcW w:w="7229" w:type="dxa"/>
            <w:shd w:val="clear" w:color="auto" w:fill="auto"/>
          </w:tcPr>
          <w:p w14:paraId="4D113178" w14:textId="77777777" w:rsidR="008E78C4" w:rsidRPr="00857737" w:rsidRDefault="008E78C4" w:rsidP="00773514">
            <w:pPr>
              <w:rPr>
                <w:rFonts w:ascii="Calibri Light" w:hAnsi="Calibri Light"/>
                <w:sz w:val="22"/>
              </w:rPr>
            </w:pPr>
            <w:r w:rsidRPr="00857737">
              <w:rPr>
                <w:rFonts w:ascii="Calibri Light" w:hAnsi="Calibri Light"/>
                <w:sz w:val="22"/>
              </w:rPr>
              <w:t>X Festiwal Piosenki Literackiej im. Łucji Prus „W Żółtych Płomieniach Liści...”</w:t>
            </w:r>
          </w:p>
        </w:tc>
        <w:tc>
          <w:tcPr>
            <w:tcW w:w="1418" w:type="dxa"/>
            <w:shd w:val="clear" w:color="auto" w:fill="auto"/>
          </w:tcPr>
          <w:p w14:paraId="6D3D8E07" w14:textId="77777777" w:rsidR="008E78C4" w:rsidRPr="00857737" w:rsidRDefault="00E410A5" w:rsidP="00773514">
            <w:pPr>
              <w:jc w:val="center"/>
              <w:rPr>
                <w:rFonts w:ascii="Calibri Light" w:hAnsi="Calibri Light"/>
                <w:sz w:val="22"/>
              </w:rPr>
            </w:pPr>
            <w:r w:rsidRPr="00857737">
              <w:rPr>
                <w:rFonts w:ascii="Calibri Light" w:hAnsi="Calibri Light"/>
                <w:sz w:val="22"/>
              </w:rPr>
              <w:t xml:space="preserve">20 </w:t>
            </w:r>
            <w:r w:rsidR="008E78C4" w:rsidRPr="00857737">
              <w:rPr>
                <w:rFonts w:ascii="Calibri Light" w:hAnsi="Calibri Light"/>
                <w:sz w:val="22"/>
              </w:rPr>
              <w:t>000</w:t>
            </w:r>
          </w:p>
        </w:tc>
      </w:tr>
      <w:tr w:rsidR="003843D2" w:rsidRPr="00857737" w14:paraId="20FBCE9E" w14:textId="77777777" w:rsidTr="00596538">
        <w:tc>
          <w:tcPr>
            <w:tcW w:w="959" w:type="dxa"/>
            <w:vMerge w:val="restart"/>
            <w:shd w:val="clear" w:color="auto" w:fill="auto"/>
            <w:vAlign w:val="center"/>
          </w:tcPr>
          <w:p w14:paraId="4D211A85" w14:textId="74B540A5" w:rsidR="00596538" w:rsidRPr="00857737" w:rsidRDefault="00596538" w:rsidP="00596538">
            <w:pPr>
              <w:jc w:val="center"/>
              <w:rPr>
                <w:rFonts w:ascii="Calibri Light" w:hAnsi="Calibri Light"/>
                <w:b/>
                <w:sz w:val="22"/>
              </w:rPr>
            </w:pPr>
            <w:r w:rsidRPr="00857737">
              <w:rPr>
                <w:rFonts w:ascii="Calibri Light" w:hAnsi="Calibri Light"/>
                <w:b/>
                <w:sz w:val="22"/>
              </w:rPr>
              <w:t>2019</w:t>
            </w:r>
          </w:p>
        </w:tc>
        <w:tc>
          <w:tcPr>
            <w:tcW w:w="7229" w:type="dxa"/>
            <w:shd w:val="clear" w:color="auto" w:fill="auto"/>
            <w:vAlign w:val="center"/>
          </w:tcPr>
          <w:p w14:paraId="0A032C39" w14:textId="4E3B2E5A" w:rsidR="00596538" w:rsidRPr="00857737" w:rsidRDefault="00596538" w:rsidP="00596538">
            <w:pPr>
              <w:rPr>
                <w:sz w:val="22"/>
              </w:rPr>
            </w:pPr>
            <w:r w:rsidRPr="00857737">
              <w:rPr>
                <w:sz w:val="22"/>
              </w:rPr>
              <w:t>XII edycja Międzynarodowego Festiwalu Muzyki, Sztuki i Folkloru (koncerty na Rynku Kościuszki)</w:t>
            </w:r>
          </w:p>
        </w:tc>
        <w:tc>
          <w:tcPr>
            <w:tcW w:w="1418" w:type="dxa"/>
            <w:shd w:val="clear" w:color="auto" w:fill="auto"/>
            <w:vAlign w:val="center"/>
          </w:tcPr>
          <w:p w14:paraId="36C43A42" w14:textId="2BE54E69" w:rsidR="00596538" w:rsidRPr="00857737" w:rsidRDefault="00596538" w:rsidP="00596538">
            <w:pPr>
              <w:jc w:val="center"/>
              <w:rPr>
                <w:sz w:val="22"/>
              </w:rPr>
            </w:pPr>
            <w:r w:rsidRPr="00857737">
              <w:rPr>
                <w:sz w:val="22"/>
              </w:rPr>
              <w:t>150 000</w:t>
            </w:r>
          </w:p>
        </w:tc>
      </w:tr>
      <w:tr w:rsidR="003843D2" w:rsidRPr="00857737" w14:paraId="7AE2A104" w14:textId="77777777" w:rsidTr="00596538">
        <w:tc>
          <w:tcPr>
            <w:tcW w:w="959" w:type="dxa"/>
            <w:vMerge/>
            <w:shd w:val="clear" w:color="auto" w:fill="auto"/>
          </w:tcPr>
          <w:p w14:paraId="6F1B794A" w14:textId="77777777" w:rsidR="00596538" w:rsidRPr="00857737" w:rsidRDefault="00596538" w:rsidP="00773514">
            <w:pPr>
              <w:rPr>
                <w:rFonts w:ascii="Calibri Light" w:hAnsi="Calibri Light"/>
                <w:sz w:val="22"/>
              </w:rPr>
            </w:pPr>
          </w:p>
        </w:tc>
        <w:tc>
          <w:tcPr>
            <w:tcW w:w="7229" w:type="dxa"/>
            <w:shd w:val="clear" w:color="auto" w:fill="auto"/>
            <w:vAlign w:val="center"/>
          </w:tcPr>
          <w:p w14:paraId="0C0910E2" w14:textId="4B0C1F24" w:rsidR="00596538" w:rsidRPr="00857737" w:rsidRDefault="00596538" w:rsidP="00596538">
            <w:pPr>
              <w:rPr>
                <w:sz w:val="22"/>
              </w:rPr>
            </w:pPr>
            <w:r w:rsidRPr="00857737">
              <w:rPr>
                <w:sz w:val="22"/>
              </w:rPr>
              <w:t>XI Festiwal Piosenki Literackiej im. Łucji Prus „W Żółtych Płomieniach Liści...”</w:t>
            </w:r>
          </w:p>
        </w:tc>
        <w:tc>
          <w:tcPr>
            <w:tcW w:w="1418" w:type="dxa"/>
            <w:shd w:val="clear" w:color="auto" w:fill="auto"/>
            <w:vAlign w:val="center"/>
          </w:tcPr>
          <w:p w14:paraId="52D97176" w14:textId="694894F2" w:rsidR="00596538" w:rsidRPr="00857737" w:rsidRDefault="00596538" w:rsidP="00596538">
            <w:pPr>
              <w:jc w:val="center"/>
              <w:rPr>
                <w:sz w:val="22"/>
              </w:rPr>
            </w:pPr>
            <w:r w:rsidRPr="00857737">
              <w:rPr>
                <w:sz w:val="22"/>
              </w:rPr>
              <w:t>20 000</w:t>
            </w:r>
          </w:p>
        </w:tc>
      </w:tr>
      <w:tr w:rsidR="003843D2" w:rsidRPr="00857737" w14:paraId="53B6AB32" w14:textId="77777777" w:rsidTr="00062075">
        <w:tc>
          <w:tcPr>
            <w:tcW w:w="959" w:type="dxa"/>
            <w:shd w:val="clear" w:color="auto" w:fill="auto"/>
            <w:vAlign w:val="center"/>
          </w:tcPr>
          <w:p w14:paraId="7386CFD9" w14:textId="14A0F37A" w:rsidR="005C7D24" w:rsidRPr="00857737" w:rsidRDefault="005C7D24" w:rsidP="005C7D24">
            <w:pPr>
              <w:jc w:val="center"/>
              <w:rPr>
                <w:rFonts w:ascii="Calibri Light" w:hAnsi="Calibri Light"/>
                <w:b/>
                <w:bCs/>
                <w:sz w:val="22"/>
              </w:rPr>
            </w:pPr>
            <w:r w:rsidRPr="00857737">
              <w:rPr>
                <w:rFonts w:ascii="Calibri Light" w:hAnsi="Calibri Light"/>
                <w:b/>
                <w:bCs/>
                <w:sz w:val="22"/>
              </w:rPr>
              <w:t>2020</w:t>
            </w:r>
          </w:p>
        </w:tc>
        <w:tc>
          <w:tcPr>
            <w:tcW w:w="7229" w:type="dxa"/>
            <w:shd w:val="clear" w:color="auto" w:fill="auto"/>
          </w:tcPr>
          <w:p w14:paraId="15E0A1EF" w14:textId="1339A407" w:rsidR="005C7D24" w:rsidRPr="00857737" w:rsidRDefault="005C7D24" w:rsidP="005C7D24">
            <w:pPr>
              <w:rPr>
                <w:rFonts w:cstheme="majorHAnsi"/>
                <w:sz w:val="22"/>
              </w:rPr>
            </w:pPr>
            <w:r w:rsidRPr="00857737">
              <w:rPr>
                <w:rFonts w:cstheme="majorHAnsi"/>
                <w:sz w:val="22"/>
              </w:rPr>
              <w:t>XIII edycja Międzynarodowego Festiwalu Muzyki, Sztuki i Folkloru (koncerty na Rynku Kościuszki) z uwagi na epidemię został odwołany</w:t>
            </w:r>
          </w:p>
        </w:tc>
        <w:tc>
          <w:tcPr>
            <w:tcW w:w="1418" w:type="dxa"/>
            <w:shd w:val="clear" w:color="auto" w:fill="auto"/>
          </w:tcPr>
          <w:p w14:paraId="65B10917" w14:textId="2556645B" w:rsidR="005C7D24" w:rsidRPr="00857737" w:rsidRDefault="005C7D24" w:rsidP="005C7D24">
            <w:pPr>
              <w:jc w:val="center"/>
              <w:rPr>
                <w:rFonts w:cstheme="majorHAnsi"/>
                <w:sz w:val="22"/>
              </w:rPr>
            </w:pPr>
            <w:r w:rsidRPr="00857737">
              <w:rPr>
                <w:rFonts w:cstheme="majorHAnsi"/>
                <w:sz w:val="22"/>
              </w:rPr>
              <w:t>0</w:t>
            </w:r>
          </w:p>
        </w:tc>
      </w:tr>
      <w:tr w:rsidR="003843D2" w:rsidRPr="00857737" w14:paraId="2176DE05" w14:textId="77777777" w:rsidTr="00596538">
        <w:tc>
          <w:tcPr>
            <w:tcW w:w="9606" w:type="dxa"/>
            <w:gridSpan w:val="3"/>
            <w:shd w:val="clear" w:color="auto" w:fill="auto"/>
          </w:tcPr>
          <w:p w14:paraId="10A82534" w14:textId="77777777" w:rsidR="008E78C4" w:rsidRPr="00857737" w:rsidRDefault="008E78C4" w:rsidP="00773514">
            <w:pPr>
              <w:rPr>
                <w:rFonts w:ascii="Calibri Light" w:hAnsi="Calibri Light"/>
                <w:b/>
                <w:sz w:val="22"/>
              </w:rPr>
            </w:pPr>
            <w:r w:rsidRPr="00857737">
              <w:rPr>
                <w:rFonts w:ascii="Calibri Light" w:hAnsi="Calibri Light"/>
                <w:b/>
                <w:sz w:val="22"/>
              </w:rPr>
              <w:t>Muzeum Podlaskie w Białymstoku</w:t>
            </w:r>
          </w:p>
        </w:tc>
      </w:tr>
      <w:tr w:rsidR="003843D2" w:rsidRPr="00857737" w14:paraId="19A5A978" w14:textId="77777777" w:rsidTr="00596538">
        <w:tc>
          <w:tcPr>
            <w:tcW w:w="959" w:type="dxa"/>
            <w:vMerge w:val="restart"/>
            <w:shd w:val="clear" w:color="auto" w:fill="auto"/>
          </w:tcPr>
          <w:p w14:paraId="4BDC6EE7" w14:textId="77777777" w:rsidR="008E78C4" w:rsidRPr="00857737" w:rsidRDefault="008E78C4" w:rsidP="00773514">
            <w:pPr>
              <w:jc w:val="center"/>
              <w:rPr>
                <w:rFonts w:ascii="Calibri Light" w:hAnsi="Calibri Light"/>
                <w:b/>
                <w:sz w:val="22"/>
              </w:rPr>
            </w:pPr>
            <w:r w:rsidRPr="00857737">
              <w:rPr>
                <w:rFonts w:ascii="Calibri Light" w:hAnsi="Calibri Light"/>
                <w:b/>
                <w:sz w:val="22"/>
              </w:rPr>
              <w:t>2016</w:t>
            </w:r>
          </w:p>
        </w:tc>
        <w:tc>
          <w:tcPr>
            <w:tcW w:w="7229" w:type="dxa"/>
            <w:shd w:val="clear" w:color="auto" w:fill="auto"/>
          </w:tcPr>
          <w:p w14:paraId="7285EC36" w14:textId="77777777" w:rsidR="008E78C4" w:rsidRPr="00857737" w:rsidRDefault="008E78C4" w:rsidP="00773514">
            <w:pPr>
              <w:rPr>
                <w:rFonts w:ascii="Calibri Light" w:hAnsi="Calibri Light"/>
                <w:sz w:val="22"/>
              </w:rPr>
            </w:pPr>
            <w:r w:rsidRPr="00857737">
              <w:rPr>
                <w:rFonts w:ascii="Calibri Light" w:hAnsi="Calibri Light"/>
                <w:sz w:val="22"/>
              </w:rPr>
              <w:t>wystawa plenerowa poświęcona historii Wielkiej Synagogi w Białymstoku w 75. rocznicę jej zagłady</w:t>
            </w:r>
          </w:p>
        </w:tc>
        <w:tc>
          <w:tcPr>
            <w:tcW w:w="1418" w:type="dxa"/>
            <w:shd w:val="clear" w:color="auto" w:fill="auto"/>
          </w:tcPr>
          <w:p w14:paraId="41B6E835" w14:textId="77777777" w:rsidR="008E78C4" w:rsidRPr="00857737" w:rsidRDefault="00E410A5" w:rsidP="00773514">
            <w:pPr>
              <w:jc w:val="center"/>
              <w:rPr>
                <w:rFonts w:ascii="Calibri Light" w:hAnsi="Calibri Light"/>
                <w:sz w:val="22"/>
              </w:rPr>
            </w:pPr>
            <w:r w:rsidRPr="00857737">
              <w:rPr>
                <w:rFonts w:ascii="Calibri Light" w:hAnsi="Calibri Light"/>
                <w:sz w:val="22"/>
              </w:rPr>
              <w:t xml:space="preserve">20 </w:t>
            </w:r>
            <w:r w:rsidR="008E78C4" w:rsidRPr="00857737">
              <w:rPr>
                <w:rFonts w:ascii="Calibri Light" w:hAnsi="Calibri Light"/>
                <w:sz w:val="22"/>
              </w:rPr>
              <w:t>000</w:t>
            </w:r>
          </w:p>
        </w:tc>
      </w:tr>
      <w:tr w:rsidR="003843D2" w:rsidRPr="00857737" w14:paraId="0129C7DF" w14:textId="77777777" w:rsidTr="00596538">
        <w:tc>
          <w:tcPr>
            <w:tcW w:w="959" w:type="dxa"/>
            <w:vMerge/>
            <w:shd w:val="clear" w:color="auto" w:fill="auto"/>
          </w:tcPr>
          <w:p w14:paraId="5D148105" w14:textId="77777777" w:rsidR="008E78C4" w:rsidRPr="00857737" w:rsidRDefault="008E78C4" w:rsidP="00773514">
            <w:pPr>
              <w:jc w:val="center"/>
              <w:rPr>
                <w:rFonts w:ascii="Calibri Light" w:hAnsi="Calibri Light"/>
                <w:b/>
                <w:sz w:val="22"/>
              </w:rPr>
            </w:pPr>
          </w:p>
        </w:tc>
        <w:tc>
          <w:tcPr>
            <w:tcW w:w="7229" w:type="dxa"/>
            <w:shd w:val="clear" w:color="auto" w:fill="auto"/>
          </w:tcPr>
          <w:p w14:paraId="6D20C2E3" w14:textId="77777777" w:rsidR="008E78C4" w:rsidRPr="00857737" w:rsidRDefault="008E78C4" w:rsidP="00773514">
            <w:pPr>
              <w:rPr>
                <w:rFonts w:ascii="Calibri Light" w:hAnsi="Calibri Light"/>
                <w:sz w:val="22"/>
              </w:rPr>
            </w:pPr>
            <w:r w:rsidRPr="00857737">
              <w:rPr>
                <w:rFonts w:ascii="Calibri Light" w:hAnsi="Calibri Light"/>
                <w:sz w:val="22"/>
              </w:rPr>
              <w:t>wystawa Krzysztof Jakubowski (1958-2015). Rzeźba z katalogiem w Muzeum Rzeźby A. Karnego</w:t>
            </w:r>
          </w:p>
        </w:tc>
        <w:tc>
          <w:tcPr>
            <w:tcW w:w="1418" w:type="dxa"/>
            <w:shd w:val="clear" w:color="auto" w:fill="auto"/>
          </w:tcPr>
          <w:p w14:paraId="058ADC30" w14:textId="77777777" w:rsidR="008E78C4" w:rsidRPr="00857737" w:rsidRDefault="00E410A5" w:rsidP="00773514">
            <w:pPr>
              <w:jc w:val="center"/>
              <w:rPr>
                <w:rFonts w:ascii="Calibri Light" w:hAnsi="Calibri Light"/>
                <w:sz w:val="22"/>
              </w:rPr>
            </w:pPr>
            <w:r w:rsidRPr="00857737">
              <w:rPr>
                <w:rFonts w:ascii="Calibri Light" w:hAnsi="Calibri Light"/>
                <w:sz w:val="22"/>
              </w:rPr>
              <w:t xml:space="preserve">4 </w:t>
            </w:r>
            <w:r w:rsidR="008E78C4" w:rsidRPr="00857737">
              <w:rPr>
                <w:rFonts w:ascii="Calibri Light" w:hAnsi="Calibri Light"/>
                <w:sz w:val="22"/>
              </w:rPr>
              <w:t>399</w:t>
            </w:r>
          </w:p>
        </w:tc>
      </w:tr>
      <w:tr w:rsidR="003843D2" w:rsidRPr="00857737" w14:paraId="7A5F0CC6" w14:textId="77777777" w:rsidTr="00596538">
        <w:tc>
          <w:tcPr>
            <w:tcW w:w="959" w:type="dxa"/>
            <w:shd w:val="clear" w:color="auto" w:fill="auto"/>
          </w:tcPr>
          <w:p w14:paraId="41FD6F7D" w14:textId="77777777" w:rsidR="008E78C4" w:rsidRPr="00857737" w:rsidRDefault="008E78C4" w:rsidP="00773514">
            <w:pPr>
              <w:jc w:val="center"/>
              <w:rPr>
                <w:rFonts w:ascii="Calibri Light" w:hAnsi="Calibri Light"/>
                <w:b/>
                <w:sz w:val="22"/>
              </w:rPr>
            </w:pPr>
            <w:r w:rsidRPr="00857737">
              <w:rPr>
                <w:rFonts w:ascii="Calibri Light" w:hAnsi="Calibri Light"/>
                <w:b/>
                <w:sz w:val="22"/>
              </w:rPr>
              <w:t>2017</w:t>
            </w:r>
          </w:p>
        </w:tc>
        <w:tc>
          <w:tcPr>
            <w:tcW w:w="7229" w:type="dxa"/>
            <w:shd w:val="clear" w:color="auto" w:fill="auto"/>
          </w:tcPr>
          <w:p w14:paraId="763D7D08" w14:textId="77777777" w:rsidR="008E78C4" w:rsidRPr="00857737" w:rsidRDefault="008E78C4" w:rsidP="00EC4575">
            <w:pPr>
              <w:rPr>
                <w:rFonts w:ascii="Calibri Light" w:hAnsi="Calibri Light"/>
                <w:sz w:val="22"/>
              </w:rPr>
            </w:pPr>
            <w:r w:rsidRPr="00857737">
              <w:rPr>
                <w:rFonts w:ascii="Calibri Light" w:hAnsi="Calibri Light"/>
                <w:sz w:val="22"/>
              </w:rPr>
              <w:t>wystawy plenerowe poświ</w:t>
            </w:r>
            <w:r w:rsidR="00EC4575" w:rsidRPr="00857737">
              <w:rPr>
                <w:rFonts w:ascii="Calibri Light" w:hAnsi="Calibri Light"/>
                <w:sz w:val="22"/>
              </w:rPr>
              <w:t>ęcone Józefowi Piłsudskiemu w R</w:t>
            </w:r>
            <w:r w:rsidRPr="00857737">
              <w:rPr>
                <w:rFonts w:ascii="Calibri Light" w:hAnsi="Calibri Light"/>
                <w:sz w:val="22"/>
              </w:rPr>
              <w:t xml:space="preserve">oku </w:t>
            </w:r>
            <w:r w:rsidR="00EC4575" w:rsidRPr="00857737">
              <w:rPr>
                <w:rFonts w:ascii="Calibri Light" w:hAnsi="Calibri Light"/>
                <w:sz w:val="22"/>
              </w:rPr>
              <w:t>Piłsudskiego,</w:t>
            </w:r>
            <w:r w:rsidR="00665EC7" w:rsidRPr="00857737">
              <w:rPr>
                <w:rFonts w:ascii="Calibri Light" w:hAnsi="Calibri Light"/>
                <w:sz w:val="22"/>
              </w:rPr>
              <w:t xml:space="preserve"> </w:t>
            </w:r>
            <w:r w:rsidRPr="00857737">
              <w:rPr>
                <w:rFonts w:ascii="Calibri Light" w:hAnsi="Calibri Light"/>
                <w:sz w:val="22"/>
              </w:rPr>
              <w:t>wykonanie 150 szt. ceramicznych plakiet</w:t>
            </w:r>
          </w:p>
        </w:tc>
        <w:tc>
          <w:tcPr>
            <w:tcW w:w="1418" w:type="dxa"/>
            <w:shd w:val="clear" w:color="auto" w:fill="auto"/>
          </w:tcPr>
          <w:p w14:paraId="3913F3FA" w14:textId="77777777" w:rsidR="008E78C4" w:rsidRPr="00857737" w:rsidRDefault="008E78C4" w:rsidP="00E410A5">
            <w:pPr>
              <w:jc w:val="center"/>
              <w:rPr>
                <w:rFonts w:ascii="Calibri Light" w:hAnsi="Calibri Light"/>
                <w:sz w:val="22"/>
              </w:rPr>
            </w:pPr>
            <w:r w:rsidRPr="00857737">
              <w:rPr>
                <w:rFonts w:ascii="Calibri Light" w:hAnsi="Calibri Light"/>
                <w:sz w:val="22"/>
              </w:rPr>
              <w:t>20</w:t>
            </w:r>
            <w:r w:rsidR="00E410A5" w:rsidRPr="00857737">
              <w:rPr>
                <w:rFonts w:ascii="Calibri Light" w:hAnsi="Calibri Light"/>
                <w:sz w:val="22"/>
              </w:rPr>
              <w:t xml:space="preserve"> </w:t>
            </w:r>
            <w:r w:rsidRPr="00857737">
              <w:rPr>
                <w:rFonts w:ascii="Calibri Light" w:hAnsi="Calibri Light"/>
                <w:sz w:val="22"/>
              </w:rPr>
              <w:t>000</w:t>
            </w:r>
          </w:p>
        </w:tc>
      </w:tr>
      <w:tr w:rsidR="003843D2" w:rsidRPr="00857737" w14:paraId="5EA7CBB5" w14:textId="77777777" w:rsidTr="00596538">
        <w:tc>
          <w:tcPr>
            <w:tcW w:w="959" w:type="dxa"/>
            <w:shd w:val="clear" w:color="auto" w:fill="auto"/>
          </w:tcPr>
          <w:p w14:paraId="186C8243" w14:textId="77777777" w:rsidR="008E78C4" w:rsidRPr="00857737" w:rsidRDefault="008E78C4" w:rsidP="00773514">
            <w:pPr>
              <w:jc w:val="center"/>
              <w:rPr>
                <w:rFonts w:ascii="Calibri Light" w:hAnsi="Calibri Light"/>
                <w:b/>
                <w:sz w:val="22"/>
              </w:rPr>
            </w:pPr>
            <w:r w:rsidRPr="00857737">
              <w:rPr>
                <w:rFonts w:ascii="Calibri Light" w:hAnsi="Calibri Light"/>
                <w:b/>
                <w:sz w:val="22"/>
              </w:rPr>
              <w:t>2018</w:t>
            </w:r>
          </w:p>
        </w:tc>
        <w:tc>
          <w:tcPr>
            <w:tcW w:w="7229" w:type="dxa"/>
            <w:shd w:val="clear" w:color="auto" w:fill="auto"/>
          </w:tcPr>
          <w:p w14:paraId="4BC96629" w14:textId="77777777" w:rsidR="008E78C4" w:rsidRPr="00857737" w:rsidRDefault="008E78C4" w:rsidP="00773514">
            <w:pPr>
              <w:rPr>
                <w:rFonts w:ascii="Calibri Light" w:hAnsi="Calibri Light"/>
                <w:sz w:val="22"/>
              </w:rPr>
            </w:pPr>
            <w:r w:rsidRPr="00857737">
              <w:rPr>
                <w:rFonts w:ascii="Calibri Light" w:hAnsi="Calibri Light"/>
                <w:sz w:val="22"/>
              </w:rPr>
              <w:t>Animacja video-</w:t>
            </w:r>
            <w:proofErr w:type="spellStart"/>
            <w:r w:rsidRPr="00857737">
              <w:rPr>
                <w:rFonts w:ascii="Calibri Light" w:hAnsi="Calibri Light"/>
                <w:sz w:val="22"/>
              </w:rPr>
              <w:t>mapping</w:t>
            </w:r>
            <w:proofErr w:type="spellEnd"/>
            <w:r w:rsidRPr="00857737">
              <w:rPr>
                <w:rFonts w:ascii="Calibri Light" w:hAnsi="Calibri Light"/>
                <w:sz w:val="22"/>
              </w:rPr>
              <w:t xml:space="preserve"> do wystawy stałej - makiety w Muzeum Historycznym</w:t>
            </w:r>
          </w:p>
        </w:tc>
        <w:tc>
          <w:tcPr>
            <w:tcW w:w="1418" w:type="dxa"/>
            <w:shd w:val="clear" w:color="auto" w:fill="auto"/>
          </w:tcPr>
          <w:p w14:paraId="0A556F29" w14:textId="77777777" w:rsidR="008E78C4" w:rsidRPr="00857737" w:rsidRDefault="00E410A5" w:rsidP="00773514">
            <w:pPr>
              <w:jc w:val="center"/>
              <w:rPr>
                <w:rFonts w:ascii="Calibri Light" w:hAnsi="Calibri Light"/>
                <w:sz w:val="22"/>
              </w:rPr>
            </w:pPr>
            <w:r w:rsidRPr="00857737">
              <w:rPr>
                <w:rFonts w:ascii="Calibri Light" w:hAnsi="Calibri Light"/>
                <w:sz w:val="22"/>
              </w:rPr>
              <w:t xml:space="preserve">20 </w:t>
            </w:r>
            <w:r w:rsidR="008E78C4" w:rsidRPr="00857737">
              <w:rPr>
                <w:rFonts w:ascii="Calibri Light" w:hAnsi="Calibri Light"/>
                <w:sz w:val="22"/>
              </w:rPr>
              <w:t>000</w:t>
            </w:r>
          </w:p>
        </w:tc>
      </w:tr>
      <w:tr w:rsidR="003843D2" w:rsidRPr="00857737" w14:paraId="0085DB60" w14:textId="77777777" w:rsidTr="00596538">
        <w:tc>
          <w:tcPr>
            <w:tcW w:w="9606" w:type="dxa"/>
            <w:gridSpan w:val="3"/>
            <w:shd w:val="clear" w:color="auto" w:fill="auto"/>
          </w:tcPr>
          <w:p w14:paraId="0A61FA6A" w14:textId="77777777" w:rsidR="008E78C4" w:rsidRPr="00857737" w:rsidRDefault="008E78C4" w:rsidP="00773514">
            <w:pPr>
              <w:rPr>
                <w:rFonts w:ascii="Calibri Light" w:hAnsi="Calibri Light"/>
                <w:b/>
                <w:sz w:val="22"/>
              </w:rPr>
            </w:pPr>
            <w:r w:rsidRPr="00857737">
              <w:rPr>
                <w:rFonts w:ascii="Calibri Light" w:hAnsi="Calibri Light"/>
                <w:b/>
                <w:sz w:val="22"/>
              </w:rPr>
              <w:t>Teatr Dramatyczny im. A. Węgierki w Białymstoku</w:t>
            </w:r>
          </w:p>
        </w:tc>
      </w:tr>
      <w:tr w:rsidR="003843D2" w:rsidRPr="00857737" w14:paraId="22FB5EBB" w14:textId="77777777" w:rsidTr="00596538">
        <w:tc>
          <w:tcPr>
            <w:tcW w:w="959" w:type="dxa"/>
            <w:vMerge w:val="restart"/>
            <w:shd w:val="clear" w:color="auto" w:fill="auto"/>
          </w:tcPr>
          <w:p w14:paraId="48259C4C" w14:textId="77777777" w:rsidR="008E78C4" w:rsidRPr="00857737" w:rsidRDefault="008E78C4" w:rsidP="00773514">
            <w:pPr>
              <w:jc w:val="center"/>
              <w:rPr>
                <w:rFonts w:ascii="Calibri Light" w:hAnsi="Calibri Light"/>
                <w:b/>
                <w:sz w:val="22"/>
              </w:rPr>
            </w:pPr>
            <w:r w:rsidRPr="00857737">
              <w:rPr>
                <w:rFonts w:ascii="Calibri Light" w:hAnsi="Calibri Light"/>
                <w:b/>
                <w:sz w:val="22"/>
              </w:rPr>
              <w:t>2018</w:t>
            </w:r>
          </w:p>
        </w:tc>
        <w:tc>
          <w:tcPr>
            <w:tcW w:w="7229" w:type="dxa"/>
            <w:shd w:val="clear" w:color="auto" w:fill="auto"/>
          </w:tcPr>
          <w:p w14:paraId="6EEE1721" w14:textId="77777777" w:rsidR="008E78C4" w:rsidRPr="00857737" w:rsidRDefault="008E78C4" w:rsidP="00773514">
            <w:pPr>
              <w:rPr>
                <w:rFonts w:ascii="Calibri Light" w:hAnsi="Calibri Light"/>
                <w:sz w:val="22"/>
              </w:rPr>
            </w:pPr>
            <w:r w:rsidRPr="00857737">
              <w:rPr>
                <w:rFonts w:ascii="Calibri Light" w:hAnsi="Calibri Light"/>
                <w:sz w:val="22"/>
              </w:rPr>
              <w:t>spektakl „Zemsta”</w:t>
            </w:r>
          </w:p>
        </w:tc>
        <w:tc>
          <w:tcPr>
            <w:tcW w:w="1418" w:type="dxa"/>
            <w:shd w:val="clear" w:color="auto" w:fill="auto"/>
          </w:tcPr>
          <w:p w14:paraId="543546B7" w14:textId="77777777" w:rsidR="008E78C4" w:rsidRPr="00857737" w:rsidRDefault="00E410A5" w:rsidP="00773514">
            <w:pPr>
              <w:jc w:val="center"/>
              <w:rPr>
                <w:rFonts w:ascii="Calibri Light" w:hAnsi="Calibri Light"/>
                <w:sz w:val="22"/>
              </w:rPr>
            </w:pPr>
            <w:r w:rsidRPr="00857737">
              <w:rPr>
                <w:rFonts w:ascii="Calibri Light" w:hAnsi="Calibri Light"/>
                <w:sz w:val="22"/>
              </w:rPr>
              <w:t xml:space="preserve">90 </w:t>
            </w:r>
            <w:r w:rsidR="008E78C4" w:rsidRPr="00857737">
              <w:rPr>
                <w:rFonts w:ascii="Calibri Light" w:hAnsi="Calibri Light"/>
                <w:sz w:val="22"/>
              </w:rPr>
              <w:t>000</w:t>
            </w:r>
          </w:p>
        </w:tc>
      </w:tr>
      <w:tr w:rsidR="003843D2" w:rsidRPr="00857737" w14:paraId="5F7EA0DE" w14:textId="77777777" w:rsidTr="00596538">
        <w:tc>
          <w:tcPr>
            <w:tcW w:w="959" w:type="dxa"/>
            <w:vMerge/>
            <w:shd w:val="clear" w:color="auto" w:fill="auto"/>
          </w:tcPr>
          <w:p w14:paraId="1CA3D955" w14:textId="77777777" w:rsidR="008E78C4" w:rsidRPr="00857737" w:rsidRDefault="008E78C4" w:rsidP="00773514">
            <w:pPr>
              <w:rPr>
                <w:rFonts w:ascii="Calibri Light" w:hAnsi="Calibri Light"/>
                <w:sz w:val="22"/>
              </w:rPr>
            </w:pPr>
          </w:p>
        </w:tc>
        <w:tc>
          <w:tcPr>
            <w:tcW w:w="7229" w:type="dxa"/>
            <w:shd w:val="clear" w:color="auto" w:fill="auto"/>
          </w:tcPr>
          <w:p w14:paraId="4DA3CD37" w14:textId="77777777" w:rsidR="008E78C4" w:rsidRPr="00857737" w:rsidRDefault="008E78C4" w:rsidP="00773514">
            <w:pPr>
              <w:rPr>
                <w:rFonts w:ascii="Calibri Light" w:hAnsi="Calibri Light"/>
                <w:sz w:val="22"/>
              </w:rPr>
            </w:pPr>
            <w:r w:rsidRPr="00857737">
              <w:rPr>
                <w:rFonts w:ascii="Calibri Light" w:hAnsi="Calibri Light"/>
                <w:sz w:val="22"/>
              </w:rPr>
              <w:t>spektakl „Kogut w rosole”</w:t>
            </w:r>
          </w:p>
        </w:tc>
        <w:tc>
          <w:tcPr>
            <w:tcW w:w="1418" w:type="dxa"/>
            <w:shd w:val="clear" w:color="auto" w:fill="auto"/>
          </w:tcPr>
          <w:p w14:paraId="05905C8C" w14:textId="77777777" w:rsidR="008E78C4" w:rsidRPr="00857737" w:rsidRDefault="008E78C4" w:rsidP="00E410A5">
            <w:pPr>
              <w:jc w:val="center"/>
              <w:rPr>
                <w:rFonts w:ascii="Calibri Light" w:hAnsi="Calibri Light"/>
                <w:sz w:val="22"/>
              </w:rPr>
            </w:pPr>
            <w:r w:rsidRPr="00857737">
              <w:rPr>
                <w:rFonts w:ascii="Calibri Light" w:hAnsi="Calibri Light"/>
                <w:sz w:val="22"/>
              </w:rPr>
              <w:t>110</w:t>
            </w:r>
            <w:r w:rsidR="00E410A5" w:rsidRPr="00857737">
              <w:rPr>
                <w:rFonts w:ascii="Calibri Light" w:hAnsi="Calibri Light"/>
                <w:sz w:val="22"/>
              </w:rPr>
              <w:t xml:space="preserve"> </w:t>
            </w:r>
            <w:r w:rsidRPr="00857737">
              <w:rPr>
                <w:rFonts w:ascii="Calibri Light" w:hAnsi="Calibri Light"/>
                <w:sz w:val="22"/>
              </w:rPr>
              <w:t>000</w:t>
            </w:r>
          </w:p>
        </w:tc>
      </w:tr>
      <w:tr w:rsidR="003843D2" w:rsidRPr="00857737" w14:paraId="741712A1" w14:textId="77777777" w:rsidTr="00596538">
        <w:tc>
          <w:tcPr>
            <w:tcW w:w="959" w:type="dxa"/>
            <w:vMerge/>
            <w:shd w:val="clear" w:color="auto" w:fill="auto"/>
          </w:tcPr>
          <w:p w14:paraId="6B71455C" w14:textId="77777777" w:rsidR="008E78C4" w:rsidRPr="00857737" w:rsidRDefault="008E78C4" w:rsidP="00773514">
            <w:pPr>
              <w:rPr>
                <w:rFonts w:ascii="Calibri Light" w:hAnsi="Calibri Light"/>
                <w:sz w:val="22"/>
              </w:rPr>
            </w:pPr>
          </w:p>
        </w:tc>
        <w:tc>
          <w:tcPr>
            <w:tcW w:w="7229" w:type="dxa"/>
            <w:shd w:val="clear" w:color="auto" w:fill="auto"/>
          </w:tcPr>
          <w:p w14:paraId="2C77A857" w14:textId="77777777" w:rsidR="008E78C4" w:rsidRPr="00857737" w:rsidRDefault="008E78C4" w:rsidP="00773514">
            <w:pPr>
              <w:rPr>
                <w:rFonts w:ascii="Calibri Light" w:hAnsi="Calibri Light"/>
                <w:sz w:val="22"/>
              </w:rPr>
            </w:pPr>
            <w:r w:rsidRPr="00857737">
              <w:rPr>
                <w:rFonts w:ascii="Calibri Light" w:hAnsi="Calibri Light"/>
                <w:sz w:val="22"/>
              </w:rPr>
              <w:t>spektakl „W pustyni i puszczy”</w:t>
            </w:r>
          </w:p>
        </w:tc>
        <w:tc>
          <w:tcPr>
            <w:tcW w:w="1418" w:type="dxa"/>
            <w:shd w:val="clear" w:color="auto" w:fill="auto"/>
          </w:tcPr>
          <w:p w14:paraId="4329B109" w14:textId="77777777" w:rsidR="008E78C4" w:rsidRPr="00857737" w:rsidRDefault="00E410A5" w:rsidP="00773514">
            <w:pPr>
              <w:jc w:val="center"/>
              <w:rPr>
                <w:rFonts w:ascii="Calibri Light" w:hAnsi="Calibri Light"/>
                <w:sz w:val="22"/>
              </w:rPr>
            </w:pPr>
            <w:r w:rsidRPr="00857737">
              <w:rPr>
                <w:rFonts w:ascii="Calibri Light" w:hAnsi="Calibri Light"/>
                <w:sz w:val="22"/>
              </w:rPr>
              <w:t xml:space="preserve">100 </w:t>
            </w:r>
            <w:r w:rsidR="008E78C4" w:rsidRPr="00857737">
              <w:rPr>
                <w:rFonts w:ascii="Calibri Light" w:hAnsi="Calibri Light"/>
                <w:sz w:val="22"/>
              </w:rPr>
              <w:t>000</w:t>
            </w:r>
          </w:p>
        </w:tc>
      </w:tr>
    </w:tbl>
    <w:p w14:paraId="51C531EE" w14:textId="77777777" w:rsidR="00F4755F" w:rsidRPr="00857737" w:rsidRDefault="00E410A5" w:rsidP="00E410A5">
      <w:pPr>
        <w:jc w:val="both"/>
        <w:rPr>
          <w:rFonts w:ascii="Calibri Light" w:hAnsi="Calibri Light"/>
          <w:sz w:val="20"/>
          <w:szCs w:val="24"/>
        </w:rPr>
      </w:pPr>
      <w:r w:rsidRPr="00857737">
        <w:rPr>
          <w:rFonts w:ascii="Calibri Light" w:hAnsi="Calibri Light"/>
          <w:sz w:val="20"/>
          <w:szCs w:val="24"/>
        </w:rPr>
        <w:t>Źródło: Referat Kultury w Departamencie Kultury, Promocji i Sportu</w:t>
      </w:r>
    </w:p>
    <w:p w14:paraId="060BF743" w14:textId="77777777" w:rsidR="00F4755F" w:rsidRPr="00857737" w:rsidRDefault="008E78C4" w:rsidP="008B2114">
      <w:pPr>
        <w:spacing w:line="276" w:lineRule="auto"/>
        <w:rPr>
          <w:rFonts w:ascii="Calibri Light" w:hAnsi="Calibri Light"/>
          <w:b/>
          <w:szCs w:val="24"/>
        </w:rPr>
      </w:pPr>
      <w:r w:rsidRPr="00857737">
        <w:rPr>
          <w:rFonts w:ascii="Calibri Light" w:hAnsi="Calibri Light"/>
          <w:b/>
          <w:szCs w:val="24"/>
        </w:rPr>
        <w:t>OCHRONA ZABYTKÓW</w:t>
      </w:r>
    </w:p>
    <w:p w14:paraId="33189A6B" w14:textId="151948D6" w:rsidR="008E78C4" w:rsidRPr="00857737" w:rsidRDefault="00E410A5" w:rsidP="008B2114">
      <w:pPr>
        <w:pStyle w:val="Legenda"/>
        <w:rPr>
          <w:rFonts w:ascii="Calibri Light" w:hAnsi="Calibri Light"/>
          <w:b w:val="0"/>
          <w:sz w:val="24"/>
          <w:szCs w:val="24"/>
        </w:rPr>
      </w:pPr>
      <w:bookmarkStart w:id="507" w:name="_Toc71201798"/>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232</w:t>
      </w:r>
      <w:r w:rsidR="0037179A" w:rsidRPr="00857737">
        <w:rPr>
          <w:rFonts w:ascii="Calibri Light" w:hAnsi="Calibri Light"/>
          <w:sz w:val="24"/>
          <w:szCs w:val="24"/>
        </w:rPr>
        <w:fldChar w:fldCharType="end"/>
      </w:r>
      <w:r w:rsidR="000C54A1" w:rsidRPr="00857737">
        <w:rPr>
          <w:rFonts w:ascii="Calibri Light" w:hAnsi="Calibri Light"/>
          <w:sz w:val="24"/>
          <w:szCs w:val="24"/>
        </w:rPr>
        <w:t>.</w:t>
      </w:r>
      <w:r w:rsidRPr="00857737">
        <w:rPr>
          <w:rFonts w:ascii="Calibri Light" w:hAnsi="Calibri Light"/>
          <w:sz w:val="24"/>
          <w:szCs w:val="24"/>
        </w:rPr>
        <w:t xml:space="preserve"> Dotacje </w:t>
      </w:r>
      <w:r w:rsidR="00596538" w:rsidRPr="00857737">
        <w:rPr>
          <w:rFonts w:ascii="Calibri Light" w:hAnsi="Calibri Light"/>
          <w:sz w:val="24"/>
          <w:szCs w:val="24"/>
        </w:rPr>
        <w:t xml:space="preserve">celowe </w:t>
      </w:r>
      <w:r w:rsidRPr="00857737">
        <w:rPr>
          <w:rFonts w:ascii="Calibri Light" w:hAnsi="Calibri Light"/>
          <w:sz w:val="24"/>
          <w:szCs w:val="24"/>
        </w:rPr>
        <w:t>z budżetu miasta na zabytki</w:t>
      </w:r>
      <w:bookmarkEnd w:id="50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32. "/>
        <w:tblDescription w:val="Dotacje celowe z budżetu miasta na zabytki"/>
      </w:tblPr>
      <w:tblGrid>
        <w:gridCol w:w="2254"/>
        <w:gridCol w:w="2266"/>
        <w:gridCol w:w="2271"/>
        <w:gridCol w:w="2271"/>
      </w:tblGrid>
      <w:tr w:rsidR="003843D2" w:rsidRPr="00857737" w14:paraId="5F8949BB" w14:textId="77777777" w:rsidTr="00D67420">
        <w:tc>
          <w:tcPr>
            <w:tcW w:w="2303" w:type="dxa"/>
            <w:shd w:val="clear" w:color="auto" w:fill="auto"/>
            <w:vAlign w:val="center"/>
          </w:tcPr>
          <w:p w14:paraId="69898F11" w14:textId="77777777" w:rsidR="00135536" w:rsidRPr="00857737" w:rsidRDefault="00114AF5" w:rsidP="00D67420">
            <w:pPr>
              <w:jc w:val="center"/>
              <w:rPr>
                <w:rFonts w:ascii="Calibri Light" w:hAnsi="Calibri Light"/>
                <w:b/>
                <w:sz w:val="22"/>
                <w:szCs w:val="24"/>
                <w:lang w:eastAsia="pl-PL"/>
              </w:rPr>
            </w:pPr>
            <w:r w:rsidRPr="00857737">
              <w:rPr>
                <w:rFonts w:ascii="Calibri Light" w:hAnsi="Calibri Light"/>
                <w:b/>
                <w:bCs/>
                <w:sz w:val="22"/>
                <w:szCs w:val="24"/>
                <w:lang w:eastAsia="pl-PL"/>
              </w:rPr>
              <w:t>Rok</w:t>
            </w:r>
          </w:p>
        </w:tc>
        <w:tc>
          <w:tcPr>
            <w:tcW w:w="2303" w:type="dxa"/>
            <w:shd w:val="clear" w:color="auto" w:fill="auto"/>
            <w:vAlign w:val="center"/>
          </w:tcPr>
          <w:p w14:paraId="4F2F3A1B" w14:textId="77777777" w:rsidR="00135536" w:rsidRPr="00857737" w:rsidRDefault="00135536" w:rsidP="00D67420">
            <w:pPr>
              <w:jc w:val="center"/>
              <w:rPr>
                <w:rFonts w:ascii="Calibri Light" w:hAnsi="Calibri Light"/>
                <w:b/>
                <w:sz w:val="22"/>
                <w:szCs w:val="24"/>
                <w:lang w:eastAsia="pl-PL"/>
              </w:rPr>
            </w:pPr>
            <w:r w:rsidRPr="00857737">
              <w:rPr>
                <w:rFonts w:ascii="Calibri Light" w:hAnsi="Calibri Light"/>
                <w:b/>
                <w:bCs/>
                <w:sz w:val="22"/>
                <w:szCs w:val="24"/>
                <w:lang w:eastAsia="pl-PL"/>
              </w:rPr>
              <w:t>Liczba złożonych wniosków</w:t>
            </w:r>
          </w:p>
        </w:tc>
        <w:tc>
          <w:tcPr>
            <w:tcW w:w="2303" w:type="dxa"/>
            <w:shd w:val="clear" w:color="auto" w:fill="auto"/>
            <w:vAlign w:val="center"/>
          </w:tcPr>
          <w:p w14:paraId="66B969C5" w14:textId="77777777" w:rsidR="00135536" w:rsidRPr="00857737" w:rsidRDefault="00135536" w:rsidP="00D67420">
            <w:pPr>
              <w:jc w:val="center"/>
              <w:rPr>
                <w:rFonts w:ascii="Calibri Light" w:hAnsi="Calibri Light"/>
                <w:b/>
                <w:sz w:val="22"/>
                <w:szCs w:val="24"/>
                <w:lang w:eastAsia="pl-PL"/>
              </w:rPr>
            </w:pPr>
            <w:r w:rsidRPr="00857737">
              <w:rPr>
                <w:rFonts w:ascii="Calibri Light" w:hAnsi="Calibri Light"/>
                <w:b/>
                <w:bCs/>
                <w:sz w:val="22"/>
                <w:szCs w:val="24"/>
                <w:lang w:eastAsia="pl-PL"/>
              </w:rPr>
              <w:t>Liczba udzielonych dotacji</w:t>
            </w:r>
          </w:p>
        </w:tc>
        <w:tc>
          <w:tcPr>
            <w:tcW w:w="2303" w:type="dxa"/>
            <w:shd w:val="clear" w:color="auto" w:fill="auto"/>
            <w:vAlign w:val="center"/>
          </w:tcPr>
          <w:p w14:paraId="2DCFF375" w14:textId="77777777" w:rsidR="00135536" w:rsidRPr="00857737" w:rsidRDefault="00135536" w:rsidP="00D67420">
            <w:pPr>
              <w:jc w:val="center"/>
              <w:rPr>
                <w:rFonts w:ascii="Calibri Light" w:hAnsi="Calibri Light"/>
                <w:b/>
                <w:sz w:val="22"/>
                <w:szCs w:val="24"/>
                <w:lang w:eastAsia="pl-PL"/>
              </w:rPr>
            </w:pPr>
            <w:r w:rsidRPr="00857737">
              <w:rPr>
                <w:rFonts w:ascii="Calibri Light" w:hAnsi="Calibri Light"/>
                <w:b/>
                <w:bCs/>
                <w:sz w:val="22"/>
                <w:szCs w:val="24"/>
                <w:lang w:eastAsia="pl-PL"/>
              </w:rPr>
              <w:t>Kwota udzielonych dotacji (</w:t>
            </w:r>
            <w:r w:rsidR="00114AF5" w:rsidRPr="00857737">
              <w:rPr>
                <w:rFonts w:ascii="Calibri Light" w:hAnsi="Calibri Light"/>
                <w:b/>
                <w:bCs/>
                <w:sz w:val="22"/>
                <w:szCs w:val="24"/>
                <w:lang w:eastAsia="pl-PL"/>
              </w:rPr>
              <w:t xml:space="preserve">w </w:t>
            </w:r>
            <w:r w:rsidRPr="00857737">
              <w:rPr>
                <w:rFonts w:ascii="Calibri Light" w:hAnsi="Calibri Light"/>
                <w:b/>
                <w:bCs/>
                <w:sz w:val="22"/>
                <w:szCs w:val="24"/>
                <w:lang w:eastAsia="pl-PL"/>
              </w:rPr>
              <w:t>zł)</w:t>
            </w:r>
          </w:p>
        </w:tc>
      </w:tr>
      <w:tr w:rsidR="003843D2" w:rsidRPr="00857737" w14:paraId="764F78B0" w14:textId="77777777" w:rsidTr="00D67420">
        <w:tc>
          <w:tcPr>
            <w:tcW w:w="2303" w:type="dxa"/>
            <w:shd w:val="clear" w:color="auto" w:fill="auto"/>
            <w:vAlign w:val="center"/>
          </w:tcPr>
          <w:p w14:paraId="38680A72" w14:textId="3B2BA449" w:rsidR="005C7D24" w:rsidRPr="00857737" w:rsidRDefault="005C7D24" w:rsidP="005C7D24">
            <w:pPr>
              <w:jc w:val="center"/>
              <w:rPr>
                <w:rFonts w:ascii="Calibri Light" w:hAnsi="Calibri Light"/>
                <w:b/>
                <w:bCs/>
                <w:sz w:val="22"/>
                <w:szCs w:val="24"/>
                <w:lang w:eastAsia="pl-PL"/>
              </w:rPr>
            </w:pPr>
            <w:r w:rsidRPr="00857737">
              <w:rPr>
                <w:rFonts w:ascii="Calibri Light" w:hAnsi="Calibri Light"/>
                <w:b/>
                <w:bCs/>
                <w:sz w:val="22"/>
                <w:szCs w:val="24"/>
                <w:lang w:eastAsia="pl-PL"/>
              </w:rPr>
              <w:t>2016</w:t>
            </w:r>
          </w:p>
        </w:tc>
        <w:tc>
          <w:tcPr>
            <w:tcW w:w="2303" w:type="dxa"/>
            <w:shd w:val="clear" w:color="auto" w:fill="auto"/>
            <w:vAlign w:val="center"/>
          </w:tcPr>
          <w:p w14:paraId="13548D7B" w14:textId="04AB1A3E" w:rsidR="005C7D24" w:rsidRPr="00857737" w:rsidRDefault="005C7D24" w:rsidP="005C7D24">
            <w:pPr>
              <w:jc w:val="center"/>
              <w:rPr>
                <w:rFonts w:ascii="Calibri Light" w:hAnsi="Calibri Light"/>
                <w:sz w:val="22"/>
                <w:szCs w:val="24"/>
                <w:lang w:eastAsia="pl-PL"/>
              </w:rPr>
            </w:pPr>
            <w:r w:rsidRPr="00857737">
              <w:rPr>
                <w:rFonts w:ascii="Calibri Light" w:hAnsi="Calibri Light"/>
                <w:sz w:val="22"/>
                <w:szCs w:val="24"/>
                <w:lang w:eastAsia="pl-PL"/>
              </w:rPr>
              <w:t>11</w:t>
            </w:r>
          </w:p>
        </w:tc>
        <w:tc>
          <w:tcPr>
            <w:tcW w:w="2303" w:type="dxa"/>
            <w:shd w:val="clear" w:color="auto" w:fill="auto"/>
            <w:vAlign w:val="center"/>
          </w:tcPr>
          <w:p w14:paraId="165F0E10" w14:textId="19F98E25" w:rsidR="005C7D24" w:rsidRPr="00857737" w:rsidRDefault="005C7D24" w:rsidP="005C7D24">
            <w:pPr>
              <w:jc w:val="center"/>
              <w:rPr>
                <w:rFonts w:ascii="Calibri Light" w:hAnsi="Calibri Light"/>
                <w:sz w:val="22"/>
                <w:szCs w:val="24"/>
                <w:lang w:eastAsia="pl-PL"/>
              </w:rPr>
            </w:pPr>
            <w:r w:rsidRPr="00857737">
              <w:rPr>
                <w:rFonts w:ascii="Calibri Light" w:hAnsi="Calibri Light"/>
                <w:sz w:val="22"/>
                <w:szCs w:val="24"/>
                <w:lang w:eastAsia="pl-PL"/>
              </w:rPr>
              <w:t>9</w:t>
            </w:r>
          </w:p>
        </w:tc>
        <w:tc>
          <w:tcPr>
            <w:tcW w:w="2303" w:type="dxa"/>
            <w:shd w:val="clear" w:color="auto" w:fill="auto"/>
            <w:vAlign w:val="center"/>
          </w:tcPr>
          <w:p w14:paraId="07FF9E06" w14:textId="3F34BA38" w:rsidR="005C7D24" w:rsidRPr="00857737" w:rsidRDefault="005C7D24" w:rsidP="005C7D24">
            <w:pPr>
              <w:jc w:val="center"/>
              <w:rPr>
                <w:rFonts w:ascii="Calibri Light" w:hAnsi="Calibri Light"/>
                <w:sz w:val="22"/>
                <w:szCs w:val="24"/>
                <w:lang w:eastAsia="pl-PL"/>
              </w:rPr>
            </w:pPr>
            <w:r w:rsidRPr="00857737">
              <w:rPr>
                <w:rFonts w:ascii="Calibri Light" w:hAnsi="Calibri Light"/>
                <w:sz w:val="22"/>
                <w:szCs w:val="24"/>
                <w:lang w:eastAsia="pl-PL"/>
              </w:rPr>
              <w:t>1 200 000</w:t>
            </w:r>
          </w:p>
        </w:tc>
      </w:tr>
      <w:tr w:rsidR="003843D2" w:rsidRPr="00857737" w14:paraId="52F2E0CC" w14:textId="77777777" w:rsidTr="00D67420">
        <w:tc>
          <w:tcPr>
            <w:tcW w:w="2303" w:type="dxa"/>
            <w:shd w:val="clear" w:color="auto" w:fill="auto"/>
            <w:vAlign w:val="center"/>
          </w:tcPr>
          <w:p w14:paraId="0106F5D0" w14:textId="64D8C76A" w:rsidR="005C7D24" w:rsidRPr="00857737" w:rsidRDefault="005C7D24" w:rsidP="005C7D24">
            <w:pPr>
              <w:jc w:val="center"/>
              <w:rPr>
                <w:rFonts w:ascii="Calibri Light" w:hAnsi="Calibri Light"/>
                <w:b/>
                <w:bCs/>
                <w:sz w:val="22"/>
                <w:szCs w:val="24"/>
                <w:lang w:eastAsia="pl-PL"/>
              </w:rPr>
            </w:pPr>
            <w:r w:rsidRPr="00857737">
              <w:rPr>
                <w:rFonts w:ascii="Calibri Light" w:hAnsi="Calibri Light"/>
                <w:b/>
                <w:bCs/>
                <w:sz w:val="22"/>
                <w:szCs w:val="24"/>
                <w:lang w:eastAsia="pl-PL"/>
              </w:rPr>
              <w:t>2017</w:t>
            </w:r>
          </w:p>
        </w:tc>
        <w:tc>
          <w:tcPr>
            <w:tcW w:w="2303" w:type="dxa"/>
            <w:shd w:val="clear" w:color="auto" w:fill="auto"/>
            <w:vAlign w:val="center"/>
          </w:tcPr>
          <w:p w14:paraId="775081B6" w14:textId="6B671BE0" w:rsidR="005C7D24" w:rsidRPr="00857737" w:rsidRDefault="005C7D24" w:rsidP="005C7D24">
            <w:pPr>
              <w:jc w:val="center"/>
              <w:rPr>
                <w:rFonts w:ascii="Calibri Light" w:hAnsi="Calibri Light"/>
                <w:sz w:val="22"/>
                <w:szCs w:val="24"/>
                <w:lang w:eastAsia="pl-PL"/>
              </w:rPr>
            </w:pPr>
            <w:r w:rsidRPr="00857737">
              <w:rPr>
                <w:rFonts w:ascii="Calibri Light" w:hAnsi="Calibri Light"/>
                <w:sz w:val="22"/>
                <w:szCs w:val="24"/>
                <w:lang w:eastAsia="pl-PL"/>
              </w:rPr>
              <w:t>13</w:t>
            </w:r>
          </w:p>
        </w:tc>
        <w:tc>
          <w:tcPr>
            <w:tcW w:w="2303" w:type="dxa"/>
            <w:shd w:val="clear" w:color="auto" w:fill="auto"/>
            <w:vAlign w:val="center"/>
          </w:tcPr>
          <w:p w14:paraId="0C8F7F4B" w14:textId="6DA54F91" w:rsidR="005C7D24" w:rsidRPr="00857737" w:rsidRDefault="005C7D24" w:rsidP="005C7D24">
            <w:pPr>
              <w:jc w:val="center"/>
              <w:rPr>
                <w:rFonts w:ascii="Calibri Light" w:hAnsi="Calibri Light"/>
                <w:sz w:val="22"/>
                <w:szCs w:val="24"/>
                <w:lang w:eastAsia="pl-PL"/>
              </w:rPr>
            </w:pPr>
            <w:r w:rsidRPr="00857737">
              <w:rPr>
                <w:rFonts w:ascii="Calibri Light" w:hAnsi="Calibri Light"/>
                <w:sz w:val="22"/>
                <w:szCs w:val="24"/>
                <w:lang w:eastAsia="pl-PL"/>
              </w:rPr>
              <w:t>11</w:t>
            </w:r>
          </w:p>
        </w:tc>
        <w:tc>
          <w:tcPr>
            <w:tcW w:w="2303" w:type="dxa"/>
            <w:shd w:val="clear" w:color="auto" w:fill="auto"/>
            <w:vAlign w:val="center"/>
          </w:tcPr>
          <w:p w14:paraId="27B653C7" w14:textId="79EA5CCB" w:rsidR="005C7D24" w:rsidRPr="00857737" w:rsidRDefault="005C7D24" w:rsidP="005C7D24">
            <w:pPr>
              <w:jc w:val="center"/>
              <w:rPr>
                <w:rFonts w:ascii="Calibri Light" w:hAnsi="Calibri Light"/>
                <w:sz w:val="22"/>
                <w:szCs w:val="24"/>
                <w:lang w:eastAsia="pl-PL"/>
              </w:rPr>
            </w:pPr>
            <w:r w:rsidRPr="00857737">
              <w:rPr>
                <w:rFonts w:ascii="Calibri Light" w:hAnsi="Calibri Light"/>
                <w:sz w:val="22"/>
                <w:szCs w:val="24"/>
                <w:lang w:eastAsia="pl-PL"/>
              </w:rPr>
              <w:t>1 200 000</w:t>
            </w:r>
          </w:p>
        </w:tc>
      </w:tr>
      <w:tr w:rsidR="003843D2" w:rsidRPr="00857737" w14:paraId="58B9A87A" w14:textId="77777777" w:rsidTr="00D67420">
        <w:tc>
          <w:tcPr>
            <w:tcW w:w="2303" w:type="dxa"/>
            <w:shd w:val="clear" w:color="auto" w:fill="auto"/>
            <w:vAlign w:val="center"/>
          </w:tcPr>
          <w:p w14:paraId="49504880" w14:textId="2EF6BFF9" w:rsidR="005C7D24" w:rsidRPr="00857737" w:rsidRDefault="005C7D24" w:rsidP="005C7D24">
            <w:pPr>
              <w:jc w:val="center"/>
              <w:rPr>
                <w:rFonts w:ascii="Calibri Light" w:hAnsi="Calibri Light"/>
                <w:b/>
                <w:bCs/>
                <w:sz w:val="22"/>
                <w:szCs w:val="24"/>
                <w:lang w:eastAsia="pl-PL"/>
              </w:rPr>
            </w:pPr>
            <w:r w:rsidRPr="00857737">
              <w:rPr>
                <w:rFonts w:ascii="Calibri Light" w:hAnsi="Calibri Light"/>
                <w:b/>
                <w:bCs/>
                <w:sz w:val="22"/>
                <w:szCs w:val="24"/>
                <w:lang w:eastAsia="pl-PL"/>
              </w:rPr>
              <w:t>2018</w:t>
            </w:r>
          </w:p>
        </w:tc>
        <w:tc>
          <w:tcPr>
            <w:tcW w:w="2303" w:type="dxa"/>
            <w:shd w:val="clear" w:color="auto" w:fill="auto"/>
            <w:vAlign w:val="center"/>
          </w:tcPr>
          <w:p w14:paraId="4C710597" w14:textId="4B2F8068" w:rsidR="005C7D24" w:rsidRPr="00857737" w:rsidRDefault="005C7D24" w:rsidP="005C7D24">
            <w:pPr>
              <w:jc w:val="center"/>
              <w:rPr>
                <w:rFonts w:ascii="Calibri Light" w:hAnsi="Calibri Light"/>
                <w:sz w:val="22"/>
                <w:szCs w:val="24"/>
                <w:lang w:eastAsia="pl-PL"/>
              </w:rPr>
            </w:pPr>
            <w:r w:rsidRPr="00857737">
              <w:rPr>
                <w:rFonts w:ascii="Calibri Light" w:hAnsi="Calibri Light"/>
                <w:sz w:val="22"/>
                <w:szCs w:val="24"/>
                <w:lang w:eastAsia="pl-PL"/>
              </w:rPr>
              <w:t>21</w:t>
            </w:r>
          </w:p>
        </w:tc>
        <w:tc>
          <w:tcPr>
            <w:tcW w:w="2303" w:type="dxa"/>
            <w:shd w:val="clear" w:color="auto" w:fill="auto"/>
            <w:vAlign w:val="center"/>
          </w:tcPr>
          <w:p w14:paraId="2F94576C" w14:textId="785E0486" w:rsidR="005C7D24" w:rsidRPr="00857737" w:rsidRDefault="005C7D24" w:rsidP="005C7D24">
            <w:pPr>
              <w:jc w:val="center"/>
              <w:rPr>
                <w:rFonts w:ascii="Calibri Light" w:hAnsi="Calibri Light"/>
                <w:sz w:val="22"/>
                <w:szCs w:val="24"/>
                <w:lang w:eastAsia="pl-PL"/>
              </w:rPr>
            </w:pPr>
            <w:r w:rsidRPr="00857737">
              <w:rPr>
                <w:rFonts w:ascii="Calibri Light" w:hAnsi="Calibri Light"/>
                <w:sz w:val="22"/>
                <w:szCs w:val="24"/>
                <w:lang w:eastAsia="pl-PL"/>
              </w:rPr>
              <w:t>12</w:t>
            </w:r>
          </w:p>
        </w:tc>
        <w:tc>
          <w:tcPr>
            <w:tcW w:w="2303" w:type="dxa"/>
            <w:shd w:val="clear" w:color="auto" w:fill="auto"/>
            <w:vAlign w:val="center"/>
          </w:tcPr>
          <w:p w14:paraId="38470FBF" w14:textId="49E0745A" w:rsidR="005C7D24" w:rsidRPr="00857737" w:rsidRDefault="005C7D24" w:rsidP="005C7D24">
            <w:pPr>
              <w:jc w:val="center"/>
              <w:rPr>
                <w:rFonts w:ascii="Calibri Light" w:hAnsi="Calibri Light"/>
                <w:sz w:val="22"/>
                <w:szCs w:val="24"/>
                <w:lang w:eastAsia="pl-PL"/>
              </w:rPr>
            </w:pPr>
            <w:r w:rsidRPr="00857737">
              <w:rPr>
                <w:rFonts w:ascii="Calibri Light" w:hAnsi="Calibri Light"/>
                <w:sz w:val="22"/>
                <w:szCs w:val="24"/>
                <w:lang w:eastAsia="pl-PL"/>
              </w:rPr>
              <w:t>1 178 000</w:t>
            </w:r>
          </w:p>
        </w:tc>
      </w:tr>
      <w:tr w:rsidR="003843D2" w:rsidRPr="00857737" w14:paraId="1864973E" w14:textId="77777777" w:rsidTr="00D67420">
        <w:tc>
          <w:tcPr>
            <w:tcW w:w="2303" w:type="dxa"/>
            <w:shd w:val="clear" w:color="auto" w:fill="auto"/>
            <w:vAlign w:val="center"/>
          </w:tcPr>
          <w:p w14:paraId="1B2EB9FD" w14:textId="42DC7B49" w:rsidR="005C7D24" w:rsidRPr="00857737" w:rsidRDefault="005C7D24" w:rsidP="005C7D24">
            <w:pPr>
              <w:jc w:val="center"/>
              <w:rPr>
                <w:rFonts w:ascii="Calibri Light" w:hAnsi="Calibri Light"/>
                <w:b/>
                <w:bCs/>
                <w:sz w:val="22"/>
                <w:szCs w:val="24"/>
                <w:lang w:eastAsia="pl-PL"/>
              </w:rPr>
            </w:pPr>
            <w:r w:rsidRPr="00857737">
              <w:rPr>
                <w:rFonts w:ascii="Calibri Light" w:hAnsi="Calibri Light"/>
                <w:b/>
                <w:bCs/>
                <w:sz w:val="22"/>
                <w:szCs w:val="24"/>
                <w:lang w:eastAsia="pl-PL"/>
              </w:rPr>
              <w:t>2019</w:t>
            </w:r>
          </w:p>
        </w:tc>
        <w:tc>
          <w:tcPr>
            <w:tcW w:w="2303" w:type="dxa"/>
            <w:shd w:val="clear" w:color="auto" w:fill="auto"/>
            <w:vAlign w:val="center"/>
          </w:tcPr>
          <w:p w14:paraId="699A4AE3" w14:textId="1F726A27" w:rsidR="005C7D24" w:rsidRPr="00857737" w:rsidRDefault="005C7D24" w:rsidP="005C7D24">
            <w:pPr>
              <w:jc w:val="center"/>
              <w:rPr>
                <w:rFonts w:ascii="Calibri Light" w:hAnsi="Calibri Light"/>
                <w:sz w:val="22"/>
                <w:szCs w:val="24"/>
                <w:lang w:eastAsia="pl-PL"/>
              </w:rPr>
            </w:pPr>
            <w:r w:rsidRPr="00857737">
              <w:rPr>
                <w:rFonts w:ascii="Calibri Light" w:hAnsi="Calibri Light"/>
                <w:sz w:val="22"/>
                <w:szCs w:val="24"/>
                <w:lang w:eastAsia="pl-PL"/>
              </w:rPr>
              <w:t>9</w:t>
            </w:r>
          </w:p>
        </w:tc>
        <w:tc>
          <w:tcPr>
            <w:tcW w:w="2303" w:type="dxa"/>
            <w:shd w:val="clear" w:color="auto" w:fill="auto"/>
            <w:vAlign w:val="center"/>
          </w:tcPr>
          <w:p w14:paraId="038256FB" w14:textId="035F0A5A" w:rsidR="005C7D24" w:rsidRPr="00857737" w:rsidRDefault="005C7D24" w:rsidP="005C7D24">
            <w:pPr>
              <w:jc w:val="center"/>
              <w:rPr>
                <w:rFonts w:ascii="Calibri Light" w:hAnsi="Calibri Light"/>
                <w:sz w:val="22"/>
                <w:szCs w:val="24"/>
                <w:lang w:eastAsia="pl-PL"/>
              </w:rPr>
            </w:pPr>
            <w:r w:rsidRPr="00857737">
              <w:rPr>
                <w:rFonts w:ascii="Calibri Light" w:hAnsi="Calibri Light"/>
                <w:sz w:val="22"/>
                <w:szCs w:val="24"/>
                <w:lang w:eastAsia="pl-PL"/>
              </w:rPr>
              <w:t>9</w:t>
            </w:r>
          </w:p>
        </w:tc>
        <w:tc>
          <w:tcPr>
            <w:tcW w:w="2303" w:type="dxa"/>
            <w:shd w:val="clear" w:color="auto" w:fill="auto"/>
            <w:vAlign w:val="center"/>
          </w:tcPr>
          <w:p w14:paraId="1BE2568B" w14:textId="701CCA4D" w:rsidR="005C7D24" w:rsidRPr="00857737" w:rsidRDefault="005C7D24" w:rsidP="005C7D24">
            <w:pPr>
              <w:jc w:val="center"/>
              <w:rPr>
                <w:rFonts w:ascii="Calibri Light" w:hAnsi="Calibri Light"/>
                <w:sz w:val="22"/>
                <w:szCs w:val="24"/>
                <w:lang w:eastAsia="pl-PL"/>
              </w:rPr>
            </w:pPr>
            <w:r w:rsidRPr="00857737">
              <w:rPr>
                <w:rFonts w:ascii="Calibri Light" w:hAnsi="Calibri Light"/>
                <w:sz w:val="22"/>
                <w:szCs w:val="24"/>
                <w:lang w:eastAsia="pl-PL"/>
              </w:rPr>
              <w:t>833 800</w:t>
            </w:r>
          </w:p>
        </w:tc>
      </w:tr>
      <w:tr w:rsidR="003843D2" w:rsidRPr="00857737" w14:paraId="580A6BD5" w14:textId="77777777" w:rsidTr="00D67420">
        <w:tc>
          <w:tcPr>
            <w:tcW w:w="2303" w:type="dxa"/>
            <w:shd w:val="clear" w:color="auto" w:fill="auto"/>
            <w:vAlign w:val="center"/>
          </w:tcPr>
          <w:p w14:paraId="188CB828" w14:textId="7239ACC3" w:rsidR="005C7D24" w:rsidRPr="00857737" w:rsidRDefault="005C7D24" w:rsidP="005C7D24">
            <w:pPr>
              <w:jc w:val="center"/>
              <w:rPr>
                <w:rFonts w:ascii="Calibri Light" w:hAnsi="Calibri Light"/>
                <w:b/>
                <w:bCs/>
                <w:sz w:val="22"/>
                <w:szCs w:val="24"/>
                <w:lang w:eastAsia="pl-PL"/>
              </w:rPr>
            </w:pPr>
            <w:r w:rsidRPr="00857737">
              <w:rPr>
                <w:rFonts w:ascii="Calibri Light" w:hAnsi="Calibri Light"/>
                <w:b/>
                <w:bCs/>
                <w:sz w:val="22"/>
                <w:szCs w:val="24"/>
                <w:lang w:eastAsia="pl-PL"/>
              </w:rPr>
              <w:t>2020</w:t>
            </w:r>
          </w:p>
        </w:tc>
        <w:tc>
          <w:tcPr>
            <w:tcW w:w="2303" w:type="dxa"/>
            <w:shd w:val="clear" w:color="auto" w:fill="auto"/>
            <w:vAlign w:val="center"/>
          </w:tcPr>
          <w:p w14:paraId="69818F40" w14:textId="10531803" w:rsidR="005C7D24" w:rsidRPr="00857737" w:rsidRDefault="005C7D24" w:rsidP="005C7D24">
            <w:pPr>
              <w:jc w:val="center"/>
              <w:rPr>
                <w:rFonts w:cstheme="majorHAnsi"/>
                <w:sz w:val="22"/>
                <w:szCs w:val="20"/>
                <w:lang w:eastAsia="pl-PL"/>
              </w:rPr>
            </w:pPr>
            <w:r w:rsidRPr="00857737">
              <w:rPr>
                <w:rFonts w:cstheme="majorHAnsi"/>
                <w:sz w:val="22"/>
                <w:szCs w:val="20"/>
                <w:lang w:eastAsia="pl-PL"/>
              </w:rPr>
              <w:t>8</w:t>
            </w:r>
          </w:p>
        </w:tc>
        <w:tc>
          <w:tcPr>
            <w:tcW w:w="2303" w:type="dxa"/>
            <w:shd w:val="clear" w:color="auto" w:fill="auto"/>
            <w:vAlign w:val="center"/>
          </w:tcPr>
          <w:p w14:paraId="2A617759" w14:textId="5ECCE396" w:rsidR="005C7D24" w:rsidRPr="00857737" w:rsidRDefault="005C7D24" w:rsidP="005C7D24">
            <w:pPr>
              <w:jc w:val="center"/>
              <w:rPr>
                <w:rFonts w:cstheme="majorHAnsi"/>
                <w:sz w:val="22"/>
                <w:szCs w:val="20"/>
                <w:lang w:eastAsia="pl-PL"/>
              </w:rPr>
            </w:pPr>
            <w:r w:rsidRPr="00857737">
              <w:rPr>
                <w:rFonts w:cstheme="majorHAnsi"/>
                <w:sz w:val="22"/>
                <w:szCs w:val="20"/>
                <w:lang w:eastAsia="pl-PL"/>
              </w:rPr>
              <w:t>2</w:t>
            </w:r>
          </w:p>
        </w:tc>
        <w:tc>
          <w:tcPr>
            <w:tcW w:w="2303" w:type="dxa"/>
            <w:shd w:val="clear" w:color="auto" w:fill="auto"/>
            <w:vAlign w:val="center"/>
          </w:tcPr>
          <w:p w14:paraId="7543C9AE" w14:textId="1EC9FFFA" w:rsidR="005C7D24" w:rsidRPr="00857737" w:rsidRDefault="005C7D24" w:rsidP="005C7D24">
            <w:pPr>
              <w:jc w:val="center"/>
              <w:rPr>
                <w:rFonts w:cstheme="majorHAnsi"/>
                <w:sz w:val="22"/>
                <w:szCs w:val="20"/>
                <w:lang w:eastAsia="pl-PL"/>
              </w:rPr>
            </w:pPr>
            <w:r w:rsidRPr="00857737">
              <w:rPr>
                <w:rFonts w:cstheme="majorHAnsi"/>
                <w:sz w:val="22"/>
                <w:szCs w:val="20"/>
                <w:lang w:eastAsia="pl-PL"/>
              </w:rPr>
              <w:t>100 000</w:t>
            </w:r>
          </w:p>
          <w:p w14:paraId="782C56CA" w14:textId="449D1065" w:rsidR="005C7D24" w:rsidRPr="00857737" w:rsidRDefault="005C7D24" w:rsidP="005C7D24">
            <w:pPr>
              <w:jc w:val="center"/>
              <w:rPr>
                <w:rFonts w:cstheme="majorHAnsi"/>
                <w:sz w:val="22"/>
                <w:szCs w:val="20"/>
                <w:lang w:eastAsia="pl-PL"/>
              </w:rPr>
            </w:pPr>
            <w:r w:rsidRPr="00857737">
              <w:rPr>
                <w:rFonts w:cstheme="majorHAnsi"/>
                <w:sz w:val="22"/>
                <w:szCs w:val="20"/>
                <w:lang w:eastAsia="pl-PL"/>
              </w:rPr>
              <w:t>(50.000 – dotacja zwrócona)</w:t>
            </w:r>
          </w:p>
        </w:tc>
      </w:tr>
    </w:tbl>
    <w:p w14:paraId="4BFD484E" w14:textId="77777777" w:rsidR="00F4755F" w:rsidRPr="00857737" w:rsidRDefault="00E410A5" w:rsidP="00E410A5">
      <w:pPr>
        <w:jc w:val="both"/>
        <w:rPr>
          <w:rFonts w:ascii="Calibri Light" w:hAnsi="Calibri Light"/>
          <w:sz w:val="20"/>
          <w:szCs w:val="24"/>
        </w:rPr>
      </w:pPr>
      <w:r w:rsidRPr="00857737">
        <w:rPr>
          <w:rFonts w:ascii="Calibri Light" w:hAnsi="Calibri Light"/>
          <w:sz w:val="20"/>
          <w:szCs w:val="24"/>
        </w:rPr>
        <w:t>Źródło: Referat Kultury w Departamencie Kultury, Promocji i Sportu</w:t>
      </w:r>
    </w:p>
    <w:p w14:paraId="759F2F9D" w14:textId="77777777" w:rsidR="00F4755F" w:rsidRPr="00857737" w:rsidRDefault="005C7D24" w:rsidP="008B2114">
      <w:pPr>
        <w:spacing w:line="276" w:lineRule="auto"/>
        <w:rPr>
          <w:rFonts w:cstheme="majorHAnsi"/>
          <w:sz w:val="22"/>
          <w:szCs w:val="20"/>
        </w:rPr>
      </w:pPr>
      <w:r w:rsidRPr="00857737">
        <w:rPr>
          <w:rFonts w:cstheme="majorHAnsi"/>
          <w:sz w:val="22"/>
          <w:szCs w:val="20"/>
        </w:rPr>
        <w:t xml:space="preserve">Miasto Białystok przyznaje dotacje na prace konserwatorskie, restauratorskie lub roboty budowlane przy zabytkach od 2005 r. Dzięki temu sukcesywnie poprawia się stan zachowania lokalnego dziedzictwa kulturowego, a wielu najcenniejszym historycznym obiektom udało się przywrócić dawną świetność. W latach 2016-2020 Miasto udzieliło 43 dotacji na konserwację 13 zabytków ruchomych oraz remonty 32 zabytków nieruchomych. W okresie ostatnich 5 lat wydatkowano z budżetu Miasta Białystok na ten cel kwotę </w:t>
      </w:r>
      <w:r w:rsidRPr="00857737">
        <w:rPr>
          <w:rFonts w:cstheme="majorHAnsi"/>
          <w:b/>
          <w:sz w:val="22"/>
          <w:szCs w:val="20"/>
        </w:rPr>
        <w:t>4 461 800 zł</w:t>
      </w:r>
      <w:r w:rsidRPr="00857737">
        <w:rPr>
          <w:rFonts w:cstheme="majorHAnsi"/>
          <w:sz w:val="22"/>
          <w:szCs w:val="20"/>
        </w:rPr>
        <w:t>.</w:t>
      </w:r>
    </w:p>
    <w:p w14:paraId="6D1E32F9" w14:textId="4ECBA5A9" w:rsidR="00E970E0" w:rsidRPr="00857737" w:rsidRDefault="00E970E0" w:rsidP="008B2114">
      <w:pPr>
        <w:spacing w:line="276" w:lineRule="auto"/>
        <w:rPr>
          <w:b/>
        </w:rPr>
      </w:pPr>
      <w:r w:rsidRPr="00857737">
        <w:rPr>
          <w:b/>
        </w:rPr>
        <w:t>PRACE REWALORYZACYJNE W OGRODZIE BRANICKICH</w:t>
      </w:r>
    </w:p>
    <w:p w14:paraId="53A98CC4" w14:textId="77777777" w:rsidR="00F4755F" w:rsidRPr="00857737" w:rsidRDefault="005C7D24" w:rsidP="008B2114">
      <w:pPr>
        <w:spacing w:line="276" w:lineRule="auto"/>
        <w:rPr>
          <w:rFonts w:cstheme="majorHAnsi"/>
        </w:rPr>
      </w:pPr>
      <w:r w:rsidRPr="00857737">
        <w:rPr>
          <w:rFonts w:cstheme="majorHAnsi"/>
        </w:rPr>
        <w:t>W latach 2017-2018 kontynuowano prace rewaloryzacyjne na terenie Ogrodu Branickich w Białymstoku w zakresie przywracania brakujących elementów dekoracji rzeźbiarskiej, zdobiącej salon ogrodowy w XVIII w. Odtworzono rzeźby w 3 skrajnych parterach salonu, uzupełniając zespół kamiennych puttów o 12 kolejnych rzeźb na postumentach: 9 alegorii znaków Zodiaku i 3 alegorie żywiołów/elementów. W latach 2019-2020 ustawiono w czterech fontannach kamienne rzeźby, przedstawiające alegorie pór roku: Florę (Wiosna), Ceres (Lato), Bachusa (Jesień) i Saturna (Zima). Dziecięce postacie mitologicznych bóstw posadowiono na cokołach obłożonych dla wzmocnienia odgłosu spadającej wody lawą wulkaniczną, która nawiązuje do stosowanej w XVIII w. rudy darniowej.</w:t>
      </w:r>
    </w:p>
    <w:p w14:paraId="103902F2" w14:textId="77777777" w:rsidR="00F4755F" w:rsidRPr="00857737" w:rsidRDefault="008E78C4" w:rsidP="008B2114">
      <w:pPr>
        <w:spacing w:line="276" w:lineRule="auto"/>
        <w:rPr>
          <w:rFonts w:ascii="Calibri Light" w:hAnsi="Calibri Light"/>
          <w:b/>
          <w:szCs w:val="24"/>
        </w:rPr>
      </w:pPr>
      <w:r w:rsidRPr="00857737">
        <w:rPr>
          <w:rFonts w:ascii="Calibri Light" w:hAnsi="Calibri Light"/>
          <w:b/>
          <w:szCs w:val="24"/>
        </w:rPr>
        <w:t>PRACE KONSERWATORSKIE, RESTAURATORSKIE I ROBOTY BUDOWLANE PRZY ZABYTKACH STANOWIĄCYCH MIENIE MIAST</w:t>
      </w:r>
      <w:r w:rsidR="00E970E0" w:rsidRPr="00857737">
        <w:rPr>
          <w:rFonts w:ascii="Calibri Light" w:hAnsi="Calibri Light"/>
          <w:b/>
          <w:szCs w:val="24"/>
        </w:rPr>
        <w:t>A BIAŁYSTOK, ZREALIZOWANE W 2</w:t>
      </w:r>
      <w:r w:rsidR="005C7D24" w:rsidRPr="00857737">
        <w:rPr>
          <w:rFonts w:ascii="Calibri Light" w:hAnsi="Calibri Light"/>
          <w:b/>
          <w:szCs w:val="24"/>
        </w:rPr>
        <w:t xml:space="preserve">020 </w:t>
      </w:r>
      <w:r w:rsidRPr="00857737">
        <w:rPr>
          <w:rFonts w:ascii="Calibri Light" w:hAnsi="Calibri Light"/>
          <w:b/>
          <w:szCs w:val="24"/>
        </w:rPr>
        <w:t>ROKU</w:t>
      </w:r>
    </w:p>
    <w:p w14:paraId="4E024FF3" w14:textId="2A8A21A2" w:rsidR="00261B92" w:rsidRPr="00857737" w:rsidRDefault="00261B92" w:rsidP="008B2114">
      <w:pPr>
        <w:pStyle w:val="Legenda"/>
        <w:rPr>
          <w:rFonts w:cstheme="majorHAnsi"/>
          <w:sz w:val="22"/>
          <w:szCs w:val="22"/>
        </w:rPr>
      </w:pPr>
      <w:bookmarkStart w:id="508" w:name="_Toc71201799"/>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233</w:t>
      </w:r>
      <w:r w:rsidR="0037179A" w:rsidRPr="00857737">
        <w:rPr>
          <w:rFonts w:ascii="Calibri Light" w:hAnsi="Calibri Light"/>
          <w:sz w:val="24"/>
        </w:rPr>
        <w:fldChar w:fldCharType="end"/>
      </w:r>
      <w:r w:rsidR="000C54A1" w:rsidRPr="00857737">
        <w:rPr>
          <w:rFonts w:ascii="Calibri Light" w:hAnsi="Calibri Light"/>
          <w:sz w:val="24"/>
        </w:rPr>
        <w:t>.</w:t>
      </w:r>
      <w:r w:rsidRPr="00857737">
        <w:rPr>
          <w:rFonts w:ascii="Calibri Light" w:hAnsi="Calibri Light"/>
          <w:sz w:val="24"/>
        </w:rPr>
        <w:t xml:space="preserve"> </w:t>
      </w:r>
      <w:r w:rsidRPr="00857737">
        <w:rPr>
          <w:rFonts w:ascii="Calibri Light" w:hAnsi="Calibri Light"/>
          <w:sz w:val="24"/>
          <w:szCs w:val="24"/>
        </w:rPr>
        <w:t>Prace konserwatorskie, restauratorskie i roboty budowlane przy zabytkach stano</w:t>
      </w:r>
      <w:r w:rsidRPr="00857737">
        <w:rPr>
          <w:rFonts w:cstheme="majorHAnsi"/>
          <w:sz w:val="22"/>
          <w:szCs w:val="22"/>
        </w:rPr>
        <w:t>wiących mienie miasta Białystok, zrealizowane w 20</w:t>
      </w:r>
      <w:r w:rsidR="00062075" w:rsidRPr="00857737">
        <w:rPr>
          <w:rFonts w:cstheme="majorHAnsi"/>
          <w:sz w:val="22"/>
          <w:szCs w:val="22"/>
        </w:rPr>
        <w:t>20</w:t>
      </w:r>
      <w:r w:rsidRPr="00857737">
        <w:rPr>
          <w:rFonts w:cstheme="majorHAnsi"/>
          <w:sz w:val="22"/>
          <w:szCs w:val="22"/>
        </w:rPr>
        <w:t xml:space="preserve"> roku</w:t>
      </w:r>
      <w:bookmarkEnd w:id="508"/>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33. "/>
        <w:tblDescription w:val="Prace konserwatorskie, restauratorskie i roboty budowlane przy zabytkach stanowiących mienie miasta Białystok, zrealizowane w 2020 roku"/>
      </w:tblPr>
      <w:tblGrid>
        <w:gridCol w:w="1945"/>
        <w:gridCol w:w="6633"/>
        <w:gridCol w:w="1487"/>
      </w:tblGrid>
      <w:tr w:rsidR="003843D2" w:rsidRPr="00857737" w14:paraId="647FF454" w14:textId="77777777" w:rsidTr="00135536">
        <w:tc>
          <w:tcPr>
            <w:tcW w:w="1945" w:type="dxa"/>
            <w:shd w:val="clear" w:color="auto" w:fill="auto"/>
            <w:vAlign w:val="center"/>
          </w:tcPr>
          <w:p w14:paraId="1C7287C4" w14:textId="77777777" w:rsidR="008E78C4" w:rsidRPr="00857737" w:rsidRDefault="008E78C4" w:rsidP="00D27E72">
            <w:pPr>
              <w:jc w:val="center"/>
              <w:rPr>
                <w:rFonts w:cstheme="majorHAnsi"/>
                <w:b/>
                <w:sz w:val="22"/>
              </w:rPr>
            </w:pPr>
            <w:r w:rsidRPr="00857737">
              <w:rPr>
                <w:rFonts w:cstheme="majorHAnsi"/>
                <w:b/>
                <w:sz w:val="22"/>
              </w:rPr>
              <w:t>Jednostka realizująca</w:t>
            </w:r>
          </w:p>
        </w:tc>
        <w:tc>
          <w:tcPr>
            <w:tcW w:w="6633" w:type="dxa"/>
            <w:shd w:val="clear" w:color="auto" w:fill="auto"/>
            <w:vAlign w:val="center"/>
          </w:tcPr>
          <w:p w14:paraId="68A45DDA" w14:textId="77777777" w:rsidR="008E78C4" w:rsidRPr="00857737" w:rsidRDefault="008E78C4" w:rsidP="00D27E72">
            <w:pPr>
              <w:jc w:val="center"/>
              <w:rPr>
                <w:rFonts w:cstheme="majorHAnsi"/>
                <w:b/>
                <w:sz w:val="22"/>
              </w:rPr>
            </w:pPr>
            <w:r w:rsidRPr="00857737">
              <w:rPr>
                <w:rFonts w:cstheme="majorHAnsi"/>
                <w:b/>
                <w:sz w:val="22"/>
              </w:rPr>
              <w:t>Rodzaj obiektu, zakres prac</w:t>
            </w:r>
          </w:p>
        </w:tc>
        <w:tc>
          <w:tcPr>
            <w:tcW w:w="1487" w:type="dxa"/>
            <w:shd w:val="clear" w:color="auto" w:fill="auto"/>
            <w:vAlign w:val="center"/>
          </w:tcPr>
          <w:p w14:paraId="216DE888" w14:textId="681F1DC8" w:rsidR="008E78C4" w:rsidRPr="00857737" w:rsidRDefault="008E78C4" w:rsidP="00602B58">
            <w:pPr>
              <w:jc w:val="center"/>
              <w:rPr>
                <w:rFonts w:cstheme="majorHAnsi"/>
                <w:b/>
                <w:sz w:val="22"/>
              </w:rPr>
            </w:pPr>
            <w:r w:rsidRPr="00857737">
              <w:rPr>
                <w:rFonts w:cstheme="majorHAnsi"/>
                <w:b/>
                <w:sz w:val="22"/>
              </w:rPr>
              <w:t>Kwota</w:t>
            </w:r>
            <w:r w:rsidR="00602B58" w:rsidRPr="00857737">
              <w:rPr>
                <w:rFonts w:cstheme="majorHAnsi"/>
                <w:b/>
                <w:sz w:val="22"/>
              </w:rPr>
              <w:t xml:space="preserve"> </w:t>
            </w:r>
            <w:r w:rsidRPr="00857737">
              <w:rPr>
                <w:rFonts w:cstheme="majorHAnsi"/>
                <w:b/>
                <w:sz w:val="22"/>
              </w:rPr>
              <w:t>(zł)</w:t>
            </w:r>
          </w:p>
        </w:tc>
      </w:tr>
      <w:tr w:rsidR="003843D2" w:rsidRPr="00857737" w14:paraId="0979E1E5" w14:textId="77777777" w:rsidTr="001C7E29">
        <w:tc>
          <w:tcPr>
            <w:tcW w:w="1945" w:type="dxa"/>
            <w:vMerge w:val="restart"/>
            <w:shd w:val="clear" w:color="auto" w:fill="auto"/>
            <w:vAlign w:val="center"/>
          </w:tcPr>
          <w:p w14:paraId="37F631BD" w14:textId="77777777" w:rsidR="00602B58" w:rsidRPr="00857737" w:rsidRDefault="00602B58" w:rsidP="00602B58">
            <w:pPr>
              <w:jc w:val="center"/>
              <w:rPr>
                <w:rFonts w:cstheme="majorHAnsi"/>
                <w:b/>
                <w:sz w:val="22"/>
              </w:rPr>
            </w:pPr>
            <w:r w:rsidRPr="00857737">
              <w:rPr>
                <w:rFonts w:cstheme="majorHAnsi"/>
                <w:b/>
                <w:sz w:val="22"/>
              </w:rPr>
              <w:t>Departament Inwestycji</w:t>
            </w:r>
          </w:p>
          <w:p w14:paraId="71DAE0FE" w14:textId="77777777" w:rsidR="00602B58" w:rsidRPr="00857737" w:rsidRDefault="00602B58" w:rsidP="00602B58">
            <w:pPr>
              <w:jc w:val="center"/>
              <w:rPr>
                <w:rFonts w:cstheme="majorHAnsi"/>
                <w:sz w:val="22"/>
              </w:rPr>
            </w:pPr>
          </w:p>
        </w:tc>
        <w:tc>
          <w:tcPr>
            <w:tcW w:w="6633" w:type="dxa"/>
            <w:shd w:val="clear" w:color="auto" w:fill="auto"/>
          </w:tcPr>
          <w:p w14:paraId="4D6D7671" w14:textId="6A34FE5D" w:rsidR="00602B58" w:rsidRPr="00857737" w:rsidRDefault="00602B58" w:rsidP="00602B58">
            <w:pPr>
              <w:rPr>
                <w:rFonts w:cstheme="majorHAnsi"/>
                <w:sz w:val="22"/>
              </w:rPr>
            </w:pPr>
            <w:r w:rsidRPr="00857737">
              <w:rPr>
                <w:rFonts w:cstheme="majorHAnsi"/>
                <w:sz w:val="22"/>
              </w:rPr>
              <w:t>kamienica, ob. Poradnia Psychologiczno-Pedagogiczna nr 2, ul. Mazowiecka 35 - przebudowa wraz z wymianą dachu i remontem konserwatorskim elewacji</w:t>
            </w:r>
          </w:p>
        </w:tc>
        <w:tc>
          <w:tcPr>
            <w:tcW w:w="1487" w:type="dxa"/>
            <w:shd w:val="clear" w:color="auto" w:fill="auto"/>
          </w:tcPr>
          <w:p w14:paraId="5D14BC97" w14:textId="0E0F183F" w:rsidR="00602B58" w:rsidRPr="00857737" w:rsidRDefault="00602B58" w:rsidP="00602B58">
            <w:pPr>
              <w:jc w:val="right"/>
              <w:rPr>
                <w:rFonts w:cstheme="majorHAnsi"/>
                <w:sz w:val="22"/>
              </w:rPr>
            </w:pPr>
            <w:r w:rsidRPr="00857737">
              <w:rPr>
                <w:rFonts w:cstheme="majorHAnsi"/>
                <w:sz w:val="22"/>
              </w:rPr>
              <w:t>2 172 152,21</w:t>
            </w:r>
          </w:p>
        </w:tc>
      </w:tr>
      <w:tr w:rsidR="003843D2" w:rsidRPr="00857737" w14:paraId="788B8345" w14:textId="77777777" w:rsidTr="001C7E29">
        <w:tc>
          <w:tcPr>
            <w:tcW w:w="1945" w:type="dxa"/>
            <w:vMerge/>
            <w:shd w:val="clear" w:color="auto" w:fill="auto"/>
            <w:vAlign w:val="center"/>
          </w:tcPr>
          <w:p w14:paraId="13A78D6B" w14:textId="77777777" w:rsidR="00602B58" w:rsidRPr="00857737" w:rsidRDefault="00602B58" w:rsidP="00602B58">
            <w:pPr>
              <w:jc w:val="center"/>
              <w:rPr>
                <w:rFonts w:cstheme="majorHAnsi"/>
                <w:b/>
                <w:sz w:val="22"/>
              </w:rPr>
            </w:pPr>
          </w:p>
        </w:tc>
        <w:tc>
          <w:tcPr>
            <w:tcW w:w="6633" w:type="dxa"/>
            <w:shd w:val="clear" w:color="auto" w:fill="auto"/>
          </w:tcPr>
          <w:p w14:paraId="561466BE" w14:textId="7421CFEC" w:rsidR="00602B58" w:rsidRPr="00857737" w:rsidRDefault="00602B58" w:rsidP="00602B58">
            <w:pPr>
              <w:rPr>
                <w:rFonts w:cstheme="majorHAnsi"/>
                <w:sz w:val="22"/>
              </w:rPr>
            </w:pPr>
            <w:r w:rsidRPr="00857737">
              <w:rPr>
                <w:rFonts w:cstheme="majorHAnsi"/>
                <w:sz w:val="22"/>
              </w:rPr>
              <w:t>cmentarz ewangelicko-augsburski na Rynku Siennym – kontynuacja robót polegających na zagospodarowaniu terenu</w:t>
            </w:r>
          </w:p>
        </w:tc>
        <w:tc>
          <w:tcPr>
            <w:tcW w:w="1487" w:type="dxa"/>
            <w:shd w:val="clear" w:color="auto" w:fill="auto"/>
          </w:tcPr>
          <w:p w14:paraId="4E464C67" w14:textId="503282ED" w:rsidR="00602B58" w:rsidRPr="00857737" w:rsidRDefault="00602B58" w:rsidP="00602B58">
            <w:pPr>
              <w:jc w:val="right"/>
              <w:rPr>
                <w:rFonts w:cstheme="majorHAnsi"/>
                <w:sz w:val="22"/>
              </w:rPr>
            </w:pPr>
            <w:r w:rsidRPr="00857737">
              <w:rPr>
                <w:rFonts w:cstheme="majorHAnsi"/>
                <w:sz w:val="22"/>
              </w:rPr>
              <w:t>242 899,77</w:t>
            </w:r>
          </w:p>
        </w:tc>
      </w:tr>
      <w:tr w:rsidR="003843D2" w:rsidRPr="00857737" w14:paraId="2DB0647C" w14:textId="77777777" w:rsidTr="001C7E29">
        <w:tc>
          <w:tcPr>
            <w:tcW w:w="1945" w:type="dxa"/>
            <w:vMerge/>
            <w:shd w:val="clear" w:color="auto" w:fill="auto"/>
            <w:vAlign w:val="center"/>
          </w:tcPr>
          <w:p w14:paraId="652B2DD3" w14:textId="77777777" w:rsidR="00602B58" w:rsidRPr="00857737" w:rsidRDefault="00602B58" w:rsidP="00602B58">
            <w:pPr>
              <w:jc w:val="center"/>
              <w:rPr>
                <w:rFonts w:cstheme="majorHAnsi"/>
                <w:b/>
                <w:sz w:val="22"/>
              </w:rPr>
            </w:pPr>
          </w:p>
        </w:tc>
        <w:tc>
          <w:tcPr>
            <w:tcW w:w="6633" w:type="dxa"/>
            <w:shd w:val="clear" w:color="auto" w:fill="auto"/>
          </w:tcPr>
          <w:p w14:paraId="07D5C997" w14:textId="3CD5910B" w:rsidR="00602B58" w:rsidRPr="00857737" w:rsidRDefault="00602B58" w:rsidP="00602B58">
            <w:pPr>
              <w:rPr>
                <w:rFonts w:cstheme="majorHAnsi"/>
                <w:sz w:val="22"/>
              </w:rPr>
            </w:pPr>
            <w:r w:rsidRPr="00857737">
              <w:rPr>
                <w:rFonts w:cstheme="majorHAnsi"/>
                <w:sz w:val="22"/>
              </w:rPr>
              <w:t xml:space="preserve">Park Planty (od Placu Katyńskiego do ul. Akademickiej) – kontynuacja przebudowy alejek wraz z oświetleniem </w:t>
            </w:r>
          </w:p>
        </w:tc>
        <w:tc>
          <w:tcPr>
            <w:tcW w:w="1487" w:type="dxa"/>
            <w:shd w:val="clear" w:color="auto" w:fill="auto"/>
          </w:tcPr>
          <w:p w14:paraId="544FDF9C" w14:textId="682A2FC1" w:rsidR="00602B58" w:rsidRPr="00857737" w:rsidRDefault="00602B58" w:rsidP="00602B58">
            <w:pPr>
              <w:jc w:val="right"/>
              <w:rPr>
                <w:rFonts w:cstheme="majorHAnsi"/>
                <w:sz w:val="22"/>
              </w:rPr>
            </w:pPr>
            <w:r w:rsidRPr="00857737">
              <w:rPr>
                <w:rFonts w:cstheme="majorHAnsi"/>
                <w:sz w:val="22"/>
              </w:rPr>
              <w:t>638 536,39</w:t>
            </w:r>
          </w:p>
        </w:tc>
      </w:tr>
      <w:tr w:rsidR="003843D2" w:rsidRPr="00857737" w14:paraId="2ABAB66E" w14:textId="77777777" w:rsidTr="001C7E29">
        <w:tc>
          <w:tcPr>
            <w:tcW w:w="1945" w:type="dxa"/>
            <w:vMerge/>
            <w:shd w:val="clear" w:color="auto" w:fill="auto"/>
            <w:vAlign w:val="center"/>
          </w:tcPr>
          <w:p w14:paraId="265E2F85" w14:textId="77777777" w:rsidR="00602B58" w:rsidRPr="00857737" w:rsidRDefault="00602B58" w:rsidP="00602B58">
            <w:pPr>
              <w:jc w:val="center"/>
              <w:rPr>
                <w:rFonts w:cstheme="majorHAnsi"/>
                <w:b/>
                <w:sz w:val="22"/>
              </w:rPr>
            </w:pPr>
          </w:p>
        </w:tc>
        <w:tc>
          <w:tcPr>
            <w:tcW w:w="6633" w:type="dxa"/>
            <w:shd w:val="clear" w:color="auto" w:fill="auto"/>
          </w:tcPr>
          <w:p w14:paraId="2C7AB030" w14:textId="6846FEE3" w:rsidR="00602B58" w:rsidRPr="00857737" w:rsidRDefault="00602B58" w:rsidP="00602B58">
            <w:pPr>
              <w:rPr>
                <w:rFonts w:cstheme="majorHAnsi"/>
                <w:sz w:val="22"/>
              </w:rPr>
            </w:pPr>
            <w:r w:rsidRPr="00857737">
              <w:rPr>
                <w:rFonts w:cstheme="majorHAnsi"/>
                <w:sz w:val="22"/>
              </w:rPr>
              <w:t>zespół pałacowo-ogrodowy Branickich – kontynuacja modernizacji</w:t>
            </w:r>
            <w:r w:rsidR="00753A36" w:rsidRPr="00857737">
              <w:rPr>
                <w:rFonts w:cstheme="majorHAnsi"/>
                <w:sz w:val="22"/>
              </w:rPr>
              <w:br/>
            </w:r>
            <w:r w:rsidRPr="00857737">
              <w:rPr>
                <w:rFonts w:cstheme="majorHAnsi"/>
                <w:sz w:val="22"/>
              </w:rPr>
              <w:t>i przebudowy ogrodzenia z Pawilonami Włoskim i Toskańskim</w:t>
            </w:r>
          </w:p>
        </w:tc>
        <w:tc>
          <w:tcPr>
            <w:tcW w:w="1487" w:type="dxa"/>
            <w:shd w:val="clear" w:color="auto" w:fill="auto"/>
          </w:tcPr>
          <w:p w14:paraId="624330CE" w14:textId="306FE0A2" w:rsidR="00602B58" w:rsidRPr="00857737" w:rsidRDefault="00602B58" w:rsidP="00602B58">
            <w:pPr>
              <w:jc w:val="right"/>
              <w:rPr>
                <w:rFonts w:cstheme="majorHAnsi"/>
                <w:sz w:val="22"/>
              </w:rPr>
            </w:pPr>
            <w:r w:rsidRPr="00857737">
              <w:rPr>
                <w:rFonts w:cstheme="majorHAnsi"/>
                <w:sz w:val="22"/>
              </w:rPr>
              <w:t>1 940 282,78</w:t>
            </w:r>
            <w:r w:rsidRPr="00857737">
              <w:rPr>
                <w:rFonts w:cstheme="majorHAnsi"/>
                <w:sz w:val="22"/>
              </w:rPr>
              <w:t>‬</w:t>
            </w:r>
          </w:p>
        </w:tc>
      </w:tr>
      <w:tr w:rsidR="003843D2" w:rsidRPr="00857737" w14:paraId="6815C4C9" w14:textId="77777777" w:rsidTr="001C7E29">
        <w:tc>
          <w:tcPr>
            <w:tcW w:w="1945" w:type="dxa"/>
            <w:vMerge w:val="restart"/>
            <w:shd w:val="clear" w:color="auto" w:fill="auto"/>
            <w:vAlign w:val="center"/>
          </w:tcPr>
          <w:p w14:paraId="70B00E68" w14:textId="77777777" w:rsidR="00602B58" w:rsidRPr="00857737" w:rsidRDefault="00602B58" w:rsidP="00602B58">
            <w:pPr>
              <w:jc w:val="center"/>
              <w:rPr>
                <w:rFonts w:cstheme="majorHAnsi"/>
                <w:b/>
                <w:sz w:val="22"/>
              </w:rPr>
            </w:pPr>
            <w:r w:rsidRPr="00857737">
              <w:rPr>
                <w:rFonts w:cstheme="majorHAnsi"/>
                <w:b/>
                <w:sz w:val="22"/>
              </w:rPr>
              <w:t>Zarząd Mienia Komunalnego</w:t>
            </w:r>
          </w:p>
        </w:tc>
        <w:tc>
          <w:tcPr>
            <w:tcW w:w="6633" w:type="dxa"/>
            <w:shd w:val="clear" w:color="auto" w:fill="auto"/>
          </w:tcPr>
          <w:p w14:paraId="30B387FE" w14:textId="4D592387" w:rsidR="00602B58" w:rsidRPr="00857737" w:rsidRDefault="00602B58" w:rsidP="00602B58">
            <w:pPr>
              <w:rPr>
                <w:rFonts w:cstheme="majorHAnsi"/>
                <w:sz w:val="22"/>
              </w:rPr>
            </w:pPr>
            <w:r w:rsidRPr="00857737">
              <w:rPr>
                <w:rFonts w:cstheme="majorHAnsi"/>
                <w:sz w:val="22"/>
              </w:rPr>
              <w:t>kamienica, ul. Ciepła 4 - remont i przebudowa budynku z przeznaczeniem na placówkę opiekuńczo - wychowawczą</w:t>
            </w:r>
          </w:p>
        </w:tc>
        <w:tc>
          <w:tcPr>
            <w:tcW w:w="1487" w:type="dxa"/>
            <w:shd w:val="clear" w:color="auto" w:fill="auto"/>
          </w:tcPr>
          <w:p w14:paraId="18385A1D" w14:textId="6FB4D791" w:rsidR="00602B58" w:rsidRPr="00857737" w:rsidRDefault="00602B58" w:rsidP="00602B58">
            <w:pPr>
              <w:jc w:val="right"/>
              <w:rPr>
                <w:rFonts w:cstheme="majorHAnsi"/>
                <w:sz w:val="22"/>
              </w:rPr>
            </w:pPr>
            <w:r w:rsidRPr="00857737">
              <w:rPr>
                <w:rFonts w:cstheme="majorHAnsi"/>
                <w:sz w:val="22"/>
              </w:rPr>
              <w:t>3 413 651,61</w:t>
            </w:r>
          </w:p>
        </w:tc>
      </w:tr>
      <w:tr w:rsidR="003843D2" w:rsidRPr="00857737" w14:paraId="50F086AC" w14:textId="77777777" w:rsidTr="001C7E29">
        <w:tc>
          <w:tcPr>
            <w:tcW w:w="1945" w:type="dxa"/>
            <w:vMerge/>
            <w:shd w:val="clear" w:color="auto" w:fill="auto"/>
            <w:vAlign w:val="center"/>
          </w:tcPr>
          <w:p w14:paraId="65508CAB" w14:textId="77777777" w:rsidR="00602B58" w:rsidRPr="00857737" w:rsidRDefault="00602B58" w:rsidP="00602B58">
            <w:pPr>
              <w:jc w:val="center"/>
              <w:rPr>
                <w:rFonts w:cstheme="majorHAnsi"/>
                <w:b/>
                <w:sz w:val="22"/>
              </w:rPr>
            </w:pPr>
          </w:p>
        </w:tc>
        <w:tc>
          <w:tcPr>
            <w:tcW w:w="6633" w:type="dxa"/>
            <w:shd w:val="clear" w:color="auto" w:fill="auto"/>
          </w:tcPr>
          <w:p w14:paraId="7FAC6373" w14:textId="07BEDA9A" w:rsidR="00602B58" w:rsidRPr="00857737" w:rsidRDefault="00602B58" w:rsidP="00602B58">
            <w:pPr>
              <w:rPr>
                <w:rFonts w:cstheme="majorHAnsi"/>
                <w:sz w:val="22"/>
              </w:rPr>
            </w:pPr>
            <w:r w:rsidRPr="00857737">
              <w:rPr>
                <w:rFonts w:cstheme="majorHAnsi"/>
                <w:sz w:val="22"/>
              </w:rPr>
              <w:t>młyn elektryczny, ul. pod Krzywą 11/1- przeprowadzenie modernizacji budynku zgodnie z zaleceniami konserwatorskimi</w:t>
            </w:r>
          </w:p>
        </w:tc>
        <w:tc>
          <w:tcPr>
            <w:tcW w:w="1487" w:type="dxa"/>
            <w:shd w:val="clear" w:color="auto" w:fill="auto"/>
          </w:tcPr>
          <w:p w14:paraId="01488880" w14:textId="3FD5026A" w:rsidR="00602B58" w:rsidRPr="00857737" w:rsidRDefault="00602B58" w:rsidP="00602B58">
            <w:pPr>
              <w:jc w:val="right"/>
              <w:rPr>
                <w:rFonts w:cstheme="majorHAnsi"/>
                <w:sz w:val="22"/>
              </w:rPr>
            </w:pPr>
            <w:r w:rsidRPr="00857737">
              <w:rPr>
                <w:rFonts w:cstheme="majorHAnsi"/>
                <w:sz w:val="22"/>
              </w:rPr>
              <w:t>430 027,99</w:t>
            </w:r>
          </w:p>
        </w:tc>
      </w:tr>
      <w:tr w:rsidR="003843D2" w:rsidRPr="00857737" w14:paraId="5370B491" w14:textId="77777777" w:rsidTr="001C7E29">
        <w:tc>
          <w:tcPr>
            <w:tcW w:w="1945" w:type="dxa"/>
            <w:vMerge/>
            <w:shd w:val="clear" w:color="auto" w:fill="auto"/>
            <w:vAlign w:val="center"/>
          </w:tcPr>
          <w:p w14:paraId="27E8B0B9" w14:textId="77777777" w:rsidR="00602B58" w:rsidRPr="00857737" w:rsidRDefault="00602B58" w:rsidP="00602B58">
            <w:pPr>
              <w:jc w:val="center"/>
              <w:rPr>
                <w:rFonts w:cstheme="majorHAnsi"/>
                <w:b/>
                <w:sz w:val="22"/>
              </w:rPr>
            </w:pPr>
          </w:p>
        </w:tc>
        <w:tc>
          <w:tcPr>
            <w:tcW w:w="6633" w:type="dxa"/>
            <w:shd w:val="clear" w:color="auto" w:fill="auto"/>
          </w:tcPr>
          <w:p w14:paraId="58F43A88" w14:textId="72380742" w:rsidR="00602B58" w:rsidRPr="00857737" w:rsidRDefault="00602B58" w:rsidP="00602B58">
            <w:pPr>
              <w:rPr>
                <w:rFonts w:cstheme="majorHAnsi"/>
                <w:sz w:val="22"/>
              </w:rPr>
            </w:pPr>
            <w:r w:rsidRPr="00857737">
              <w:rPr>
                <w:rFonts w:cstheme="majorHAnsi"/>
                <w:sz w:val="22"/>
              </w:rPr>
              <w:t>Żydowska Szkoła Religijna Talmud Tora, ul. Lipowa 41D – uzupełnienie</w:t>
            </w:r>
            <w:r w:rsidRPr="00857737">
              <w:rPr>
                <w:rFonts w:cstheme="majorHAnsi"/>
                <w:sz w:val="22"/>
              </w:rPr>
              <w:br/>
              <w:t>5 szt. szyb w oknach budynku</w:t>
            </w:r>
          </w:p>
        </w:tc>
        <w:tc>
          <w:tcPr>
            <w:tcW w:w="1487" w:type="dxa"/>
            <w:shd w:val="clear" w:color="auto" w:fill="auto"/>
          </w:tcPr>
          <w:p w14:paraId="6EA8B138" w14:textId="14C6C18E" w:rsidR="00602B58" w:rsidRPr="00857737" w:rsidRDefault="00602B58" w:rsidP="00602B58">
            <w:pPr>
              <w:jc w:val="right"/>
              <w:rPr>
                <w:rFonts w:cstheme="majorHAnsi"/>
                <w:sz w:val="22"/>
              </w:rPr>
            </w:pPr>
            <w:r w:rsidRPr="00857737">
              <w:rPr>
                <w:rFonts w:cstheme="majorHAnsi"/>
                <w:sz w:val="22"/>
              </w:rPr>
              <w:t>1 230,00</w:t>
            </w:r>
          </w:p>
        </w:tc>
      </w:tr>
      <w:tr w:rsidR="003843D2" w:rsidRPr="00857737" w14:paraId="226589E0" w14:textId="77777777" w:rsidTr="001C7E29">
        <w:tc>
          <w:tcPr>
            <w:tcW w:w="1945" w:type="dxa"/>
            <w:vMerge/>
            <w:shd w:val="clear" w:color="auto" w:fill="auto"/>
            <w:vAlign w:val="center"/>
          </w:tcPr>
          <w:p w14:paraId="201A40F3" w14:textId="77777777" w:rsidR="00602B58" w:rsidRPr="00857737" w:rsidRDefault="00602B58" w:rsidP="00602B58">
            <w:pPr>
              <w:jc w:val="center"/>
              <w:rPr>
                <w:rFonts w:cstheme="majorHAnsi"/>
                <w:b/>
                <w:sz w:val="22"/>
              </w:rPr>
            </w:pPr>
          </w:p>
        </w:tc>
        <w:tc>
          <w:tcPr>
            <w:tcW w:w="6633" w:type="dxa"/>
            <w:shd w:val="clear" w:color="auto" w:fill="auto"/>
          </w:tcPr>
          <w:p w14:paraId="05717D04" w14:textId="14A9A786" w:rsidR="00602B58" w:rsidRPr="00857737" w:rsidRDefault="00602B58" w:rsidP="00602B58">
            <w:pPr>
              <w:rPr>
                <w:rFonts w:cstheme="majorHAnsi"/>
                <w:sz w:val="22"/>
              </w:rPr>
            </w:pPr>
            <w:r w:rsidRPr="00857737">
              <w:rPr>
                <w:rFonts w:cstheme="majorHAnsi"/>
                <w:sz w:val="22"/>
              </w:rPr>
              <w:t xml:space="preserve">budynek w zespole fabryki włókienniczej Wolfa </w:t>
            </w:r>
            <w:proofErr w:type="spellStart"/>
            <w:r w:rsidRPr="00857737">
              <w:rPr>
                <w:rFonts w:cstheme="majorHAnsi"/>
                <w:sz w:val="22"/>
              </w:rPr>
              <w:t>Zilberblatta</w:t>
            </w:r>
            <w:proofErr w:type="spellEnd"/>
            <w:r w:rsidRPr="00857737">
              <w:rPr>
                <w:rFonts w:cstheme="majorHAnsi"/>
                <w:sz w:val="22"/>
              </w:rPr>
              <w:t>,</w:t>
            </w:r>
            <w:r w:rsidR="00753A36" w:rsidRPr="00857737">
              <w:rPr>
                <w:rFonts w:cstheme="majorHAnsi"/>
                <w:sz w:val="22"/>
              </w:rPr>
              <w:br/>
            </w:r>
            <w:r w:rsidRPr="00857737">
              <w:rPr>
                <w:rFonts w:cstheme="majorHAnsi"/>
                <w:sz w:val="22"/>
              </w:rPr>
              <w:t>ul. Częstochowska 14/2 – uzupełnienie i naprawa ściany z cegły, uzupełnienie poszycia dachu i obróbek blacharskich</w:t>
            </w:r>
          </w:p>
        </w:tc>
        <w:tc>
          <w:tcPr>
            <w:tcW w:w="1487" w:type="dxa"/>
            <w:shd w:val="clear" w:color="auto" w:fill="auto"/>
          </w:tcPr>
          <w:p w14:paraId="7DD60447" w14:textId="0C735827" w:rsidR="00602B58" w:rsidRPr="00857737" w:rsidRDefault="00602B58" w:rsidP="00602B58">
            <w:pPr>
              <w:jc w:val="right"/>
              <w:rPr>
                <w:rFonts w:cstheme="majorHAnsi"/>
                <w:sz w:val="22"/>
              </w:rPr>
            </w:pPr>
            <w:r w:rsidRPr="00857737">
              <w:rPr>
                <w:rFonts w:cstheme="majorHAnsi"/>
                <w:sz w:val="22"/>
              </w:rPr>
              <w:t>42 228,08</w:t>
            </w:r>
          </w:p>
        </w:tc>
      </w:tr>
      <w:tr w:rsidR="003843D2" w:rsidRPr="00857737" w14:paraId="78B2F1A5" w14:textId="77777777" w:rsidTr="001C7E29">
        <w:tc>
          <w:tcPr>
            <w:tcW w:w="1945" w:type="dxa"/>
            <w:vMerge/>
            <w:shd w:val="clear" w:color="auto" w:fill="auto"/>
            <w:vAlign w:val="center"/>
          </w:tcPr>
          <w:p w14:paraId="6E31D9C9" w14:textId="77777777" w:rsidR="00602B58" w:rsidRPr="00857737" w:rsidRDefault="00602B58" w:rsidP="00602B58">
            <w:pPr>
              <w:jc w:val="center"/>
              <w:rPr>
                <w:rFonts w:cstheme="majorHAnsi"/>
                <w:b/>
                <w:sz w:val="22"/>
              </w:rPr>
            </w:pPr>
          </w:p>
        </w:tc>
        <w:tc>
          <w:tcPr>
            <w:tcW w:w="6633" w:type="dxa"/>
            <w:shd w:val="clear" w:color="auto" w:fill="auto"/>
          </w:tcPr>
          <w:p w14:paraId="573C7DA0" w14:textId="40098AC3" w:rsidR="00602B58" w:rsidRPr="00857737" w:rsidRDefault="00602B58" w:rsidP="00602B58">
            <w:pPr>
              <w:rPr>
                <w:rFonts w:cstheme="majorHAnsi"/>
                <w:sz w:val="22"/>
              </w:rPr>
            </w:pPr>
            <w:r w:rsidRPr="00857737">
              <w:rPr>
                <w:rFonts w:cstheme="majorHAnsi"/>
                <w:sz w:val="22"/>
              </w:rPr>
              <w:t>dom, ul. Warszawska 31 – naprawa orynnowania</w:t>
            </w:r>
          </w:p>
        </w:tc>
        <w:tc>
          <w:tcPr>
            <w:tcW w:w="1487" w:type="dxa"/>
            <w:shd w:val="clear" w:color="auto" w:fill="auto"/>
          </w:tcPr>
          <w:p w14:paraId="59723276" w14:textId="491D3654" w:rsidR="00602B58" w:rsidRPr="00857737" w:rsidRDefault="00602B58" w:rsidP="00602B58">
            <w:pPr>
              <w:jc w:val="right"/>
              <w:rPr>
                <w:rFonts w:cstheme="majorHAnsi"/>
                <w:sz w:val="22"/>
              </w:rPr>
            </w:pPr>
            <w:r w:rsidRPr="00857737">
              <w:rPr>
                <w:rFonts w:cstheme="majorHAnsi"/>
                <w:sz w:val="22"/>
              </w:rPr>
              <w:t>279,94</w:t>
            </w:r>
          </w:p>
        </w:tc>
      </w:tr>
      <w:tr w:rsidR="003843D2" w:rsidRPr="00857737" w14:paraId="78F9E8B7" w14:textId="77777777" w:rsidTr="001C7E29">
        <w:tc>
          <w:tcPr>
            <w:tcW w:w="1945" w:type="dxa"/>
            <w:vMerge/>
            <w:shd w:val="clear" w:color="auto" w:fill="auto"/>
            <w:vAlign w:val="center"/>
          </w:tcPr>
          <w:p w14:paraId="7F432E88" w14:textId="77777777" w:rsidR="00602B58" w:rsidRPr="00857737" w:rsidRDefault="00602B58" w:rsidP="00602B58">
            <w:pPr>
              <w:jc w:val="center"/>
              <w:rPr>
                <w:rFonts w:cstheme="majorHAnsi"/>
                <w:b/>
                <w:sz w:val="22"/>
              </w:rPr>
            </w:pPr>
          </w:p>
        </w:tc>
        <w:tc>
          <w:tcPr>
            <w:tcW w:w="6633" w:type="dxa"/>
            <w:shd w:val="clear" w:color="auto" w:fill="auto"/>
          </w:tcPr>
          <w:p w14:paraId="35A81E70" w14:textId="00BA060B" w:rsidR="00602B58" w:rsidRPr="00857737" w:rsidRDefault="00602B58" w:rsidP="00602B58">
            <w:pPr>
              <w:rPr>
                <w:rFonts w:cstheme="majorHAnsi"/>
                <w:sz w:val="22"/>
              </w:rPr>
            </w:pPr>
            <w:r w:rsidRPr="00857737">
              <w:rPr>
                <w:rFonts w:cstheme="majorHAnsi"/>
                <w:sz w:val="22"/>
              </w:rPr>
              <w:t>dom, ul. Warszawska 33 – naprawa orynnowania</w:t>
            </w:r>
          </w:p>
        </w:tc>
        <w:tc>
          <w:tcPr>
            <w:tcW w:w="1487" w:type="dxa"/>
            <w:shd w:val="clear" w:color="auto" w:fill="auto"/>
          </w:tcPr>
          <w:p w14:paraId="58198D54" w14:textId="480A6FD0" w:rsidR="00602B58" w:rsidRPr="00857737" w:rsidRDefault="00602B58" w:rsidP="00602B58">
            <w:pPr>
              <w:jc w:val="right"/>
              <w:rPr>
                <w:rFonts w:cstheme="majorHAnsi"/>
                <w:sz w:val="22"/>
              </w:rPr>
            </w:pPr>
            <w:r w:rsidRPr="00857737">
              <w:rPr>
                <w:rFonts w:cstheme="majorHAnsi"/>
                <w:sz w:val="22"/>
              </w:rPr>
              <w:t>1 116,01</w:t>
            </w:r>
          </w:p>
        </w:tc>
      </w:tr>
      <w:tr w:rsidR="003843D2" w:rsidRPr="00857737" w14:paraId="06E7D3A4" w14:textId="77777777" w:rsidTr="001C7E29">
        <w:tc>
          <w:tcPr>
            <w:tcW w:w="1945" w:type="dxa"/>
            <w:vMerge/>
            <w:shd w:val="clear" w:color="auto" w:fill="auto"/>
            <w:vAlign w:val="center"/>
          </w:tcPr>
          <w:p w14:paraId="1AC44FA1" w14:textId="77777777" w:rsidR="00602B58" w:rsidRPr="00857737" w:rsidRDefault="00602B58" w:rsidP="00602B58">
            <w:pPr>
              <w:jc w:val="center"/>
              <w:rPr>
                <w:rFonts w:cstheme="majorHAnsi"/>
                <w:b/>
                <w:sz w:val="22"/>
              </w:rPr>
            </w:pPr>
          </w:p>
        </w:tc>
        <w:tc>
          <w:tcPr>
            <w:tcW w:w="6633" w:type="dxa"/>
            <w:shd w:val="clear" w:color="auto" w:fill="auto"/>
          </w:tcPr>
          <w:p w14:paraId="6B60B0B5" w14:textId="70E01775" w:rsidR="00602B58" w:rsidRPr="00857737" w:rsidRDefault="00602B58" w:rsidP="00602B58">
            <w:pPr>
              <w:rPr>
                <w:rFonts w:cstheme="majorHAnsi"/>
                <w:sz w:val="22"/>
              </w:rPr>
            </w:pPr>
            <w:r w:rsidRPr="00857737">
              <w:rPr>
                <w:rFonts w:cstheme="majorHAnsi"/>
                <w:sz w:val="22"/>
              </w:rPr>
              <w:t>kamienica, ul. Sobieskiego 22 – zdemontowanie dwóch drewnianych płyt balkonowych oraz balustrady stalowej</w:t>
            </w:r>
          </w:p>
        </w:tc>
        <w:tc>
          <w:tcPr>
            <w:tcW w:w="1487" w:type="dxa"/>
            <w:shd w:val="clear" w:color="auto" w:fill="auto"/>
          </w:tcPr>
          <w:p w14:paraId="2A1BF4A7" w14:textId="2EFE6BC3" w:rsidR="00602B58" w:rsidRPr="00857737" w:rsidRDefault="00602B58" w:rsidP="00602B58">
            <w:pPr>
              <w:jc w:val="right"/>
              <w:rPr>
                <w:rFonts w:cstheme="majorHAnsi"/>
                <w:sz w:val="22"/>
              </w:rPr>
            </w:pPr>
            <w:r w:rsidRPr="00857737">
              <w:rPr>
                <w:rFonts w:cstheme="majorHAnsi"/>
                <w:sz w:val="22"/>
              </w:rPr>
              <w:t>2 556,75</w:t>
            </w:r>
          </w:p>
        </w:tc>
      </w:tr>
      <w:tr w:rsidR="003843D2" w:rsidRPr="00857737" w14:paraId="7B588FC0" w14:textId="77777777" w:rsidTr="001C7E29">
        <w:tc>
          <w:tcPr>
            <w:tcW w:w="1945" w:type="dxa"/>
            <w:vMerge/>
            <w:shd w:val="clear" w:color="auto" w:fill="auto"/>
            <w:vAlign w:val="center"/>
          </w:tcPr>
          <w:p w14:paraId="7185C782" w14:textId="77777777" w:rsidR="00602B58" w:rsidRPr="00857737" w:rsidRDefault="00602B58" w:rsidP="00602B58">
            <w:pPr>
              <w:jc w:val="center"/>
              <w:rPr>
                <w:rFonts w:cstheme="majorHAnsi"/>
                <w:b/>
                <w:sz w:val="22"/>
              </w:rPr>
            </w:pPr>
          </w:p>
        </w:tc>
        <w:tc>
          <w:tcPr>
            <w:tcW w:w="6633" w:type="dxa"/>
            <w:shd w:val="clear" w:color="auto" w:fill="auto"/>
          </w:tcPr>
          <w:p w14:paraId="44206ABC" w14:textId="36DDEE31" w:rsidR="00602B58" w:rsidRPr="00857737" w:rsidRDefault="00602B58" w:rsidP="00602B58">
            <w:pPr>
              <w:rPr>
                <w:rFonts w:cstheme="majorHAnsi"/>
                <w:sz w:val="22"/>
              </w:rPr>
            </w:pPr>
            <w:r w:rsidRPr="00857737">
              <w:rPr>
                <w:rFonts w:cstheme="majorHAnsi"/>
                <w:sz w:val="22"/>
              </w:rPr>
              <w:t>kamienica, ul. Czysta 3 – naprawa orynnowania</w:t>
            </w:r>
          </w:p>
        </w:tc>
        <w:tc>
          <w:tcPr>
            <w:tcW w:w="1487" w:type="dxa"/>
            <w:shd w:val="clear" w:color="auto" w:fill="auto"/>
          </w:tcPr>
          <w:p w14:paraId="64C7C46C" w14:textId="6D3A8136" w:rsidR="00602B58" w:rsidRPr="00857737" w:rsidRDefault="00602B58" w:rsidP="00602B58">
            <w:pPr>
              <w:jc w:val="right"/>
              <w:rPr>
                <w:rFonts w:cstheme="majorHAnsi"/>
                <w:sz w:val="22"/>
              </w:rPr>
            </w:pPr>
            <w:r w:rsidRPr="00857737">
              <w:rPr>
                <w:rFonts w:cstheme="majorHAnsi"/>
                <w:sz w:val="22"/>
              </w:rPr>
              <w:t>765,16</w:t>
            </w:r>
          </w:p>
        </w:tc>
      </w:tr>
      <w:tr w:rsidR="003843D2" w:rsidRPr="00857737" w14:paraId="6B2C08E4" w14:textId="77777777" w:rsidTr="001C7E29">
        <w:tc>
          <w:tcPr>
            <w:tcW w:w="1945" w:type="dxa"/>
            <w:vMerge/>
            <w:shd w:val="clear" w:color="auto" w:fill="auto"/>
            <w:vAlign w:val="center"/>
          </w:tcPr>
          <w:p w14:paraId="5375724A" w14:textId="77777777" w:rsidR="00602B58" w:rsidRPr="00857737" w:rsidRDefault="00602B58" w:rsidP="00602B58">
            <w:pPr>
              <w:jc w:val="center"/>
              <w:rPr>
                <w:rFonts w:cstheme="majorHAnsi"/>
                <w:b/>
                <w:sz w:val="22"/>
              </w:rPr>
            </w:pPr>
          </w:p>
        </w:tc>
        <w:tc>
          <w:tcPr>
            <w:tcW w:w="6633" w:type="dxa"/>
            <w:shd w:val="clear" w:color="auto" w:fill="auto"/>
          </w:tcPr>
          <w:p w14:paraId="70750160" w14:textId="6F1EB71A" w:rsidR="00602B58" w:rsidRPr="00857737" w:rsidRDefault="00602B58" w:rsidP="00602B58">
            <w:pPr>
              <w:rPr>
                <w:rFonts w:cstheme="majorHAnsi"/>
                <w:sz w:val="22"/>
              </w:rPr>
            </w:pPr>
            <w:r w:rsidRPr="00857737">
              <w:rPr>
                <w:rFonts w:cstheme="majorHAnsi"/>
                <w:sz w:val="22"/>
              </w:rPr>
              <w:t>dom, ul. św. Rocha 11 –  uzupełnienie tynków, naprawa orynnowania</w:t>
            </w:r>
          </w:p>
        </w:tc>
        <w:tc>
          <w:tcPr>
            <w:tcW w:w="1487" w:type="dxa"/>
            <w:shd w:val="clear" w:color="auto" w:fill="auto"/>
          </w:tcPr>
          <w:p w14:paraId="70A6B5DE" w14:textId="45F6136A" w:rsidR="00602B58" w:rsidRPr="00857737" w:rsidRDefault="00602B58" w:rsidP="00602B58">
            <w:pPr>
              <w:jc w:val="right"/>
              <w:rPr>
                <w:rFonts w:cstheme="majorHAnsi"/>
                <w:sz w:val="22"/>
              </w:rPr>
            </w:pPr>
            <w:r w:rsidRPr="00857737">
              <w:rPr>
                <w:rFonts w:cstheme="majorHAnsi"/>
                <w:sz w:val="22"/>
              </w:rPr>
              <w:t>2 312,27</w:t>
            </w:r>
          </w:p>
        </w:tc>
      </w:tr>
      <w:tr w:rsidR="003843D2" w:rsidRPr="00857737" w14:paraId="0A5E737A" w14:textId="77777777" w:rsidTr="001C7E29">
        <w:tc>
          <w:tcPr>
            <w:tcW w:w="1945" w:type="dxa"/>
            <w:vMerge/>
            <w:shd w:val="clear" w:color="auto" w:fill="auto"/>
            <w:vAlign w:val="center"/>
          </w:tcPr>
          <w:p w14:paraId="49B40545" w14:textId="77777777" w:rsidR="00602B58" w:rsidRPr="00857737" w:rsidRDefault="00602B58" w:rsidP="00602B58">
            <w:pPr>
              <w:jc w:val="center"/>
              <w:rPr>
                <w:rFonts w:cstheme="majorHAnsi"/>
                <w:b/>
                <w:sz w:val="22"/>
              </w:rPr>
            </w:pPr>
          </w:p>
        </w:tc>
        <w:tc>
          <w:tcPr>
            <w:tcW w:w="6633" w:type="dxa"/>
            <w:shd w:val="clear" w:color="auto" w:fill="auto"/>
          </w:tcPr>
          <w:p w14:paraId="0DA74D6C" w14:textId="65ADE700" w:rsidR="00602B58" w:rsidRPr="00857737" w:rsidRDefault="00602B58" w:rsidP="00602B58">
            <w:pPr>
              <w:rPr>
                <w:rFonts w:cstheme="majorHAnsi"/>
                <w:sz w:val="22"/>
              </w:rPr>
            </w:pPr>
            <w:r w:rsidRPr="00857737">
              <w:rPr>
                <w:rFonts w:cstheme="majorHAnsi"/>
                <w:sz w:val="22"/>
              </w:rPr>
              <w:t>dom, ul. Koszykowa 1 – naprawa orynnowania</w:t>
            </w:r>
          </w:p>
        </w:tc>
        <w:tc>
          <w:tcPr>
            <w:tcW w:w="1487" w:type="dxa"/>
            <w:shd w:val="clear" w:color="auto" w:fill="auto"/>
          </w:tcPr>
          <w:p w14:paraId="051E1AF4" w14:textId="7564384F" w:rsidR="00602B58" w:rsidRPr="00857737" w:rsidRDefault="00602B58" w:rsidP="00602B58">
            <w:pPr>
              <w:jc w:val="right"/>
              <w:rPr>
                <w:rFonts w:cstheme="majorHAnsi"/>
                <w:sz w:val="22"/>
              </w:rPr>
            </w:pPr>
            <w:r w:rsidRPr="00857737">
              <w:rPr>
                <w:rFonts w:cstheme="majorHAnsi"/>
                <w:sz w:val="22"/>
              </w:rPr>
              <w:t>209,02</w:t>
            </w:r>
          </w:p>
        </w:tc>
      </w:tr>
      <w:tr w:rsidR="003843D2" w:rsidRPr="00857737" w14:paraId="5BB9CF7C" w14:textId="77777777" w:rsidTr="001C7E29">
        <w:tc>
          <w:tcPr>
            <w:tcW w:w="1945" w:type="dxa"/>
            <w:vMerge/>
            <w:shd w:val="clear" w:color="auto" w:fill="auto"/>
            <w:vAlign w:val="center"/>
          </w:tcPr>
          <w:p w14:paraId="645E23BD" w14:textId="77777777" w:rsidR="00602B58" w:rsidRPr="00857737" w:rsidRDefault="00602B58" w:rsidP="00602B58">
            <w:pPr>
              <w:jc w:val="center"/>
              <w:rPr>
                <w:rFonts w:cstheme="majorHAnsi"/>
                <w:b/>
                <w:sz w:val="22"/>
              </w:rPr>
            </w:pPr>
          </w:p>
        </w:tc>
        <w:tc>
          <w:tcPr>
            <w:tcW w:w="6633" w:type="dxa"/>
            <w:shd w:val="clear" w:color="auto" w:fill="auto"/>
          </w:tcPr>
          <w:p w14:paraId="5521EB31" w14:textId="3FE5A180" w:rsidR="00602B58" w:rsidRPr="00857737" w:rsidRDefault="00602B58" w:rsidP="00602B58">
            <w:pPr>
              <w:rPr>
                <w:rFonts w:cstheme="majorHAnsi"/>
                <w:sz w:val="22"/>
              </w:rPr>
            </w:pPr>
            <w:r w:rsidRPr="00857737">
              <w:rPr>
                <w:rFonts w:cstheme="majorHAnsi"/>
                <w:sz w:val="22"/>
              </w:rPr>
              <w:t>dom (kamienica), Aleja J. Piłsudskiego 20B – naprawa dachu</w:t>
            </w:r>
            <w:r w:rsidR="00753A36" w:rsidRPr="00857737">
              <w:rPr>
                <w:rFonts w:cstheme="majorHAnsi"/>
                <w:sz w:val="22"/>
              </w:rPr>
              <w:br/>
            </w:r>
            <w:r w:rsidRPr="00857737">
              <w:rPr>
                <w:rFonts w:cstheme="majorHAnsi"/>
                <w:sz w:val="22"/>
              </w:rPr>
              <w:t>i orynnowania</w:t>
            </w:r>
          </w:p>
        </w:tc>
        <w:tc>
          <w:tcPr>
            <w:tcW w:w="1487" w:type="dxa"/>
            <w:shd w:val="clear" w:color="auto" w:fill="auto"/>
          </w:tcPr>
          <w:p w14:paraId="34695261" w14:textId="20D11B46" w:rsidR="00602B58" w:rsidRPr="00857737" w:rsidRDefault="00602B58" w:rsidP="00602B58">
            <w:pPr>
              <w:jc w:val="right"/>
              <w:rPr>
                <w:rFonts w:cstheme="majorHAnsi"/>
                <w:sz w:val="22"/>
              </w:rPr>
            </w:pPr>
            <w:r w:rsidRPr="00857737">
              <w:rPr>
                <w:rFonts w:cstheme="majorHAnsi"/>
                <w:sz w:val="22"/>
              </w:rPr>
              <w:t>3 115,52</w:t>
            </w:r>
          </w:p>
        </w:tc>
      </w:tr>
      <w:tr w:rsidR="003843D2" w:rsidRPr="00857737" w14:paraId="65C4351A" w14:textId="77777777" w:rsidTr="001C7E29">
        <w:tc>
          <w:tcPr>
            <w:tcW w:w="1945" w:type="dxa"/>
            <w:vMerge/>
            <w:shd w:val="clear" w:color="auto" w:fill="auto"/>
            <w:vAlign w:val="center"/>
          </w:tcPr>
          <w:p w14:paraId="03B7BB27" w14:textId="77777777" w:rsidR="00602B58" w:rsidRPr="00857737" w:rsidRDefault="00602B58" w:rsidP="00602B58">
            <w:pPr>
              <w:jc w:val="center"/>
              <w:rPr>
                <w:rFonts w:cstheme="majorHAnsi"/>
                <w:b/>
                <w:sz w:val="22"/>
              </w:rPr>
            </w:pPr>
          </w:p>
        </w:tc>
        <w:tc>
          <w:tcPr>
            <w:tcW w:w="6633" w:type="dxa"/>
            <w:shd w:val="clear" w:color="auto" w:fill="auto"/>
          </w:tcPr>
          <w:p w14:paraId="3A936D28" w14:textId="2914D75D" w:rsidR="00602B58" w:rsidRPr="00857737" w:rsidRDefault="00602B58" w:rsidP="00602B58">
            <w:pPr>
              <w:rPr>
                <w:rFonts w:cstheme="majorHAnsi"/>
                <w:sz w:val="22"/>
              </w:rPr>
            </w:pPr>
            <w:r w:rsidRPr="00857737">
              <w:rPr>
                <w:rFonts w:cstheme="majorHAnsi"/>
                <w:sz w:val="22"/>
              </w:rPr>
              <w:t>dom wielorodzinny, ul. Włókiennicza 16 – naprawa orynnowania</w:t>
            </w:r>
          </w:p>
        </w:tc>
        <w:tc>
          <w:tcPr>
            <w:tcW w:w="1487" w:type="dxa"/>
            <w:shd w:val="clear" w:color="auto" w:fill="auto"/>
          </w:tcPr>
          <w:p w14:paraId="44CF74E4" w14:textId="1F96C216" w:rsidR="00602B58" w:rsidRPr="00857737" w:rsidRDefault="00602B58" w:rsidP="00602B58">
            <w:pPr>
              <w:jc w:val="right"/>
              <w:rPr>
                <w:rFonts w:cstheme="majorHAnsi"/>
                <w:sz w:val="22"/>
              </w:rPr>
            </w:pPr>
            <w:r w:rsidRPr="00857737">
              <w:rPr>
                <w:rFonts w:cstheme="majorHAnsi"/>
                <w:sz w:val="22"/>
              </w:rPr>
              <w:t>2 371,99</w:t>
            </w:r>
          </w:p>
        </w:tc>
      </w:tr>
      <w:tr w:rsidR="003843D2" w:rsidRPr="00857737" w14:paraId="203E69AC" w14:textId="77777777" w:rsidTr="001C7E29">
        <w:tc>
          <w:tcPr>
            <w:tcW w:w="1945" w:type="dxa"/>
            <w:vMerge/>
            <w:shd w:val="clear" w:color="auto" w:fill="auto"/>
            <w:vAlign w:val="center"/>
          </w:tcPr>
          <w:p w14:paraId="6101F68E" w14:textId="77777777" w:rsidR="00602B58" w:rsidRPr="00857737" w:rsidRDefault="00602B58" w:rsidP="00602B58">
            <w:pPr>
              <w:jc w:val="center"/>
              <w:rPr>
                <w:rFonts w:cstheme="majorHAnsi"/>
                <w:b/>
                <w:sz w:val="22"/>
              </w:rPr>
            </w:pPr>
          </w:p>
        </w:tc>
        <w:tc>
          <w:tcPr>
            <w:tcW w:w="6633" w:type="dxa"/>
            <w:shd w:val="clear" w:color="auto" w:fill="auto"/>
          </w:tcPr>
          <w:p w14:paraId="235C91C9" w14:textId="75A07B6A" w:rsidR="00602B58" w:rsidRPr="00857737" w:rsidRDefault="00602B58" w:rsidP="00602B58">
            <w:pPr>
              <w:rPr>
                <w:rFonts w:cstheme="majorHAnsi"/>
                <w:sz w:val="22"/>
              </w:rPr>
            </w:pPr>
            <w:r w:rsidRPr="00857737">
              <w:rPr>
                <w:rFonts w:cstheme="majorHAnsi"/>
                <w:sz w:val="22"/>
              </w:rPr>
              <w:t>dom, ul. Wiktorii 9 – naprawa orynnowania</w:t>
            </w:r>
          </w:p>
        </w:tc>
        <w:tc>
          <w:tcPr>
            <w:tcW w:w="1487" w:type="dxa"/>
            <w:shd w:val="clear" w:color="auto" w:fill="auto"/>
          </w:tcPr>
          <w:p w14:paraId="31518A96" w14:textId="3D873683" w:rsidR="00602B58" w:rsidRPr="00857737" w:rsidRDefault="00602B58" w:rsidP="00602B58">
            <w:pPr>
              <w:jc w:val="right"/>
              <w:rPr>
                <w:rFonts w:cstheme="majorHAnsi"/>
                <w:sz w:val="22"/>
              </w:rPr>
            </w:pPr>
            <w:r w:rsidRPr="00857737">
              <w:rPr>
                <w:rFonts w:cstheme="majorHAnsi"/>
                <w:sz w:val="22"/>
              </w:rPr>
              <w:t>629,39</w:t>
            </w:r>
          </w:p>
        </w:tc>
      </w:tr>
      <w:tr w:rsidR="003843D2" w:rsidRPr="00857737" w14:paraId="7FBAF55F" w14:textId="77777777" w:rsidTr="001C7E29">
        <w:tc>
          <w:tcPr>
            <w:tcW w:w="1945" w:type="dxa"/>
            <w:vMerge/>
            <w:shd w:val="clear" w:color="auto" w:fill="auto"/>
            <w:vAlign w:val="center"/>
          </w:tcPr>
          <w:p w14:paraId="21E0EFBC" w14:textId="77777777" w:rsidR="00602B58" w:rsidRPr="00857737" w:rsidRDefault="00602B58" w:rsidP="00602B58">
            <w:pPr>
              <w:jc w:val="center"/>
              <w:rPr>
                <w:rFonts w:cstheme="majorHAnsi"/>
                <w:b/>
                <w:sz w:val="22"/>
              </w:rPr>
            </w:pPr>
          </w:p>
        </w:tc>
        <w:tc>
          <w:tcPr>
            <w:tcW w:w="6633" w:type="dxa"/>
            <w:shd w:val="clear" w:color="auto" w:fill="auto"/>
          </w:tcPr>
          <w:p w14:paraId="4D59C282" w14:textId="56304540" w:rsidR="00602B58" w:rsidRPr="00857737" w:rsidRDefault="00602B58" w:rsidP="00602B58">
            <w:pPr>
              <w:rPr>
                <w:rFonts w:cstheme="majorHAnsi"/>
                <w:sz w:val="22"/>
              </w:rPr>
            </w:pPr>
            <w:r w:rsidRPr="00857737">
              <w:rPr>
                <w:rFonts w:cstheme="majorHAnsi"/>
                <w:sz w:val="22"/>
              </w:rPr>
              <w:t>kamienica, ul. Młynowa 2 – zabezpieczenie terenu po zawaleniu się jednej ściany (ogrodzenie działki płytą OSB)</w:t>
            </w:r>
          </w:p>
        </w:tc>
        <w:tc>
          <w:tcPr>
            <w:tcW w:w="1487" w:type="dxa"/>
            <w:shd w:val="clear" w:color="auto" w:fill="auto"/>
          </w:tcPr>
          <w:p w14:paraId="0787CC72" w14:textId="14DD8038" w:rsidR="00602B58" w:rsidRPr="00857737" w:rsidRDefault="00602B58" w:rsidP="00602B58">
            <w:pPr>
              <w:jc w:val="right"/>
              <w:rPr>
                <w:rFonts w:cstheme="majorHAnsi"/>
                <w:sz w:val="22"/>
              </w:rPr>
            </w:pPr>
            <w:r w:rsidRPr="00857737">
              <w:rPr>
                <w:rFonts w:cstheme="majorHAnsi"/>
                <w:sz w:val="22"/>
              </w:rPr>
              <w:t>4 300,60</w:t>
            </w:r>
          </w:p>
        </w:tc>
      </w:tr>
      <w:tr w:rsidR="003843D2" w:rsidRPr="00857737" w14:paraId="092C7102" w14:textId="77777777" w:rsidTr="00CD7592">
        <w:trPr>
          <w:trHeight w:val="542"/>
        </w:trPr>
        <w:tc>
          <w:tcPr>
            <w:tcW w:w="1945" w:type="dxa"/>
            <w:vMerge/>
            <w:shd w:val="clear" w:color="auto" w:fill="auto"/>
            <w:vAlign w:val="center"/>
          </w:tcPr>
          <w:p w14:paraId="1746D1CD" w14:textId="77777777" w:rsidR="00602B58" w:rsidRPr="00857737" w:rsidRDefault="00602B58" w:rsidP="00602B58">
            <w:pPr>
              <w:jc w:val="center"/>
              <w:rPr>
                <w:rFonts w:cstheme="majorHAnsi"/>
                <w:b/>
                <w:sz w:val="22"/>
              </w:rPr>
            </w:pPr>
          </w:p>
        </w:tc>
        <w:tc>
          <w:tcPr>
            <w:tcW w:w="6633" w:type="dxa"/>
            <w:shd w:val="clear" w:color="auto" w:fill="auto"/>
          </w:tcPr>
          <w:p w14:paraId="12EB6BE9" w14:textId="108CA144" w:rsidR="00602B58" w:rsidRPr="00857737" w:rsidRDefault="00602B58" w:rsidP="00602B58">
            <w:pPr>
              <w:rPr>
                <w:rFonts w:cstheme="majorHAnsi"/>
                <w:sz w:val="22"/>
              </w:rPr>
            </w:pPr>
            <w:r w:rsidRPr="00857737">
              <w:rPr>
                <w:rFonts w:cstheme="majorHAnsi"/>
                <w:sz w:val="22"/>
              </w:rPr>
              <w:t>dom, ul. Młynowa 23 – zabezpieczenie ściany frontowej budynku siatką w związku z odpadaniem cegieł z elewacji</w:t>
            </w:r>
          </w:p>
        </w:tc>
        <w:tc>
          <w:tcPr>
            <w:tcW w:w="1487" w:type="dxa"/>
            <w:shd w:val="clear" w:color="auto" w:fill="auto"/>
          </w:tcPr>
          <w:p w14:paraId="6C97733A" w14:textId="7E1354AA" w:rsidR="00602B58" w:rsidRPr="00857737" w:rsidRDefault="00602B58" w:rsidP="00602B58">
            <w:pPr>
              <w:jc w:val="right"/>
              <w:rPr>
                <w:rFonts w:cstheme="majorHAnsi"/>
                <w:sz w:val="22"/>
              </w:rPr>
            </w:pPr>
            <w:r w:rsidRPr="00857737">
              <w:rPr>
                <w:rFonts w:cstheme="majorHAnsi"/>
                <w:sz w:val="22"/>
              </w:rPr>
              <w:t>3 400,00</w:t>
            </w:r>
          </w:p>
        </w:tc>
      </w:tr>
      <w:tr w:rsidR="003843D2" w:rsidRPr="00857737" w14:paraId="6F6BEFE4" w14:textId="77777777" w:rsidTr="001C7E29">
        <w:tc>
          <w:tcPr>
            <w:tcW w:w="1945" w:type="dxa"/>
            <w:vMerge w:val="restart"/>
            <w:shd w:val="clear" w:color="auto" w:fill="auto"/>
            <w:vAlign w:val="center"/>
          </w:tcPr>
          <w:p w14:paraId="750FC427" w14:textId="77777777" w:rsidR="00945309" w:rsidRPr="00857737" w:rsidRDefault="00945309" w:rsidP="00CD7592">
            <w:pPr>
              <w:jc w:val="center"/>
              <w:rPr>
                <w:rFonts w:cstheme="majorHAnsi"/>
                <w:b/>
                <w:sz w:val="22"/>
              </w:rPr>
            </w:pPr>
            <w:r w:rsidRPr="00857737">
              <w:rPr>
                <w:rFonts w:cstheme="majorHAnsi"/>
                <w:b/>
                <w:sz w:val="22"/>
              </w:rPr>
              <w:t>Departament Gospodarki Komunalnej</w:t>
            </w:r>
          </w:p>
        </w:tc>
        <w:tc>
          <w:tcPr>
            <w:tcW w:w="6633" w:type="dxa"/>
            <w:shd w:val="clear" w:color="auto" w:fill="auto"/>
          </w:tcPr>
          <w:p w14:paraId="6027C86E" w14:textId="77777777" w:rsidR="00945309" w:rsidRPr="00857737" w:rsidRDefault="00945309" w:rsidP="00CD7592">
            <w:pPr>
              <w:jc w:val="both"/>
              <w:rPr>
                <w:rFonts w:cstheme="majorHAnsi"/>
                <w:sz w:val="22"/>
              </w:rPr>
            </w:pPr>
            <w:r w:rsidRPr="00857737">
              <w:rPr>
                <w:rFonts w:cstheme="majorHAnsi"/>
                <w:sz w:val="22"/>
              </w:rPr>
              <w:t xml:space="preserve">Ogród Branickich </w:t>
            </w:r>
          </w:p>
          <w:p w14:paraId="71410464" w14:textId="77777777" w:rsidR="00945309" w:rsidRPr="00857737" w:rsidRDefault="00945309" w:rsidP="00CD7592">
            <w:pPr>
              <w:jc w:val="both"/>
              <w:rPr>
                <w:rFonts w:cstheme="majorHAnsi"/>
                <w:sz w:val="22"/>
              </w:rPr>
            </w:pPr>
            <w:r w:rsidRPr="00857737">
              <w:rPr>
                <w:rFonts w:cstheme="majorHAnsi"/>
                <w:sz w:val="22"/>
              </w:rPr>
              <w:t>– utrzymanie i konserwacja zieleni</w:t>
            </w:r>
          </w:p>
          <w:p w14:paraId="665267C3" w14:textId="77777777" w:rsidR="00945309" w:rsidRPr="00857737" w:rsidRDefault="00945309" w:rsidP="00CD7592">
            <w:pPr>
              <w:jc w:val="both"/>
              <w:rPr>
                <w:rFonts w:cstheme="majorHAnsi"/>
                <w:sz w:val="22"/>
              </w:rPr>
            </w:pPr>
            <w:r w:rsidRPr="00857737">
              <w:rPr>
                <w:rFonts w:cstheme="majorHAnsi"/>
                <w:sz w:val="22"/>
              </w:rPr>
              <w:t xml:space="preserve">– konserwacja 6 fontann (salon ogrodowy, dziedziniec wstępny) </w:t>
            </w:r>
          </w:p>
          <w:p w14:paraId="0263925D" w14:textId="77777777" w:rsidR="00945309" w:rsidRPr="00857737" w:rsidRDefault="00945309" w:rsidP="00CD7592">
            <w:pPr>
              <w:jc w:val="both"/>
              <w:rPr>
                <w:rFonts w:cstheme="majorHAnsi"/>
                <w:sz w:val="22"/>
              </w:rPr>
            </w:pPr>
            <w:r w:rsidRPr="00857737">
              <w:rPr>
                <w:rFonts w:cstheme="majorHAnsi"/>
                <w:sz w:val="22"/>
              </w:rPr>
              <w:t xml:space="preserve">– konserwacja kanału (ogród dolny) </w:t>
            </w:r>
          </w:p>
          <w:p w14:paraId="40F2AA30" w14:textId="77777777" w:rsidR="00945309" w:rsidRPr="00857737" w:rsidRDefault="00945309" w:rsidP="00CD7592">
            <w:pPr>
              <w:jc w:val="both"/>
              <w:rPr>
                <w:rFonts w:cstheme="majorHAnsi"/>
                <w:sz w:val="22"/>
              </w:rPr>
            </w:pPr>
            <w:r w:rsidRPr="00857737">
              <w:rPr>
                <w:rFonts w:cstheme="majorHAnsi"/>
                <w:sz w:val="22"/>
              </w:rPr>
              <w:t>– naprawa alejek</w:t>
            </w:r>
          </w:p>
          <w:p w14:paraId="22DE6EB4" w14:textId="3877DA51" w:rsidR="00945309" w:rsidRPr="00857737" w:rsidRDefault="00945309" w:rsidP="00CD7592">
            <w:pPr>
              <w:rPr>
                <w:rFonts w:cstheme="majorHAnsi"/>
                <w:sz w:val="22"/>
              </w:rPr>
            </w:pPr>
            <w:r w:rsidRPr="00857737">
              <w:rPr>
                <w:rFonts w:cstheme="majorHAnsi"/>
                <w:sz w:val="22"/>
              </w:rPr>
              <w:t>– badania archeologiczne (boskiet)</w:t>
            </w:r>
          </w:p>
        </w:tc>
        <w:tc>
          <w:tcPr>
            <w:tcW w:w="1487" w:type="dxa"/>
            <w:shd w:val="clear" w:color="auto" w:fill="auto"/>
          </w:tcPr>
          <w:p w14:paraId="68FF2EF7" w14:textId="77777777" w:rsidR="00945309" w:rsidRPr="00857737" w:rsidRDefault="00945309" w:rsidP="00CD7592">
            <w:pPr>
              <w:jc w:val="right"/>
              <w:rPr>
                <w:rFonts w:cstheme="majorHAnsi"/>
                <w:sz w:val="22"/>
              </w:rPr>
            </w:pPr>
          </w:p>
          <w:p w14:paraId="20B995E5" w14:textId="77777777" w:rsidR="00945309" w:rsidRPr="00857737" w:rsidRDefault="00945309" w:rsidP="00CD7592">
            <w:pPr>
              <w:jc w:val="right"/>
              <w:rPr>
                <w:rFonts w:cstheme="majorHAnsi"/>
                <w:sz w:val="22"/>
              </w:rPr>
            </w:pPr>
            <w:r w:rsidRPr="00857737">
              <w:rPr>
                <w:rFonts w:cstheme="majorHAnsi"/>
                <w:sz w:val="22"/>
              </w:rPr>
              <w:t>611 306,52  18 180,00</w:t>
            </w:r>
          </w:p>
          <w:p w14:paraId="0AB835B5" w14:textId="77777777" w:rsidR="00945309" w:rsidRPr="00857737" w:rsidRDefault="00945309" w:rsidP="00CD7592">
            <w:pPr>
              <w:jc w:val="right"/>
              <w:rPr>
                <w:rFonts w:cstheme="majorHAnsi"/>
                <w:sz w:val="22"/>
              </w:rPr>
            </w:pPr>
            <w:r w:rsidRPr="00857737">
              <w:rPr>
                <w:rFonts w:cstheme="majorHAnsi"/>
                <w:sz w:val="22"/>
              </w:rPr>
              <w:t>3 312,00</w:t>
            </w:r>
          </w:p>
          <w:p w14:paraId="57F1071E" w14:textId="77777777" w:rsidR="00945309" w:rsidRPr="00857737" w:rsidRDefault="00945309" w:rsidP="00CD7592">
            <w:pPr>
              <w:jc w:val="right"/>
              <w:rPr>
                <w:rFonts w:cstheme="majorHAnsi"/>
                <w:sz w:val="22"/>
              </w:rPr>
            </w:pPr>
            <w:r w:rsidRPr="00857737">
              <w:rPr>
                <w:rFonts w:cstheme="majorHAnsi"/>
                <w:sz w:val="22"/>
              </w:rPr>
              <w:t>47 051,28</w:t>
            </w:r>
          </w:p>
          <w:p w14:paraId="485E0941" w14:textId="54AAE3BD" w:rsidR="00945309" w:rsidRPr="00857737" w:rsidRDefault="00945309" w:rsidP="00CD7592">
            <w:pPr>
              <w:jc w:val="right"/>
              <w:rPr>
                <w:rFonts w:cstheme="majorHAnsi"/>
                <w:sz w:val="22"/>
              </w:rPr>
            </w:pPr>
            <w:r w:rsidRPr="00857737">
              <w:rPr>
                <w:rFonts w:cstheme="majorHAnsi"/>
                <w:sz w:val="22"/>
              </w:rPr>
              <w:t>35 000,00</w:t>
            </w:r>
          </w:p>
        </w:tc>
      </w:tr>
      <w:tr w:rsidR="003843D2" w:rsidRPr="00857737" w14:paraId="0437688A" w14:textId="77777777" w:rsidTr="001C7E29">
        <w:tc>
          <w:tcPr>
            <w:tcW w:w="1945" w:type="dxa"/>
            <w:vMerge/>
            <w:shd w:val="clear" w:color="auto" w:fill="auto"/>
            <w:vAlign w:val="center"/>
          </w:tcPr>
          <w:p w14:paraId="02DC4326" w14:textId="77777777" w:rsidR="00945309" w:rsidRPr="00857737" w:rsidRDefault="00945309" w:rsidP="00CD7592">
            <w:pPr>
              <w:jc w:val="center"/>
              <w:rPr>
                <w:rFonts w:cstheme="majorHAnsi"/>
                <w:b/>
                <w:sz w:val="22"/>
              </w:rPr>
            </w:pPr>
          </w:p>
        </w:tc>
        <w:tc>
          <w:tcPr>
            <w:tcW w:w="6633" w:type="dxa"/>
            <w:shd w:val="clear" w:color="auto" w:fill="auto"/>
          </w:tcPr>
          <w:p w14:paraId="3AEF9B55" w14:textId="77777777" w:rsidR="00945309" w:rsidRPr="00857737" w:rsidRDefault="00945309" w:rsidP="00CD7592">
            <w:pPr>
              <w:jc w:val="both"/>
              <w:rPr>
                <w:rFonts w:cstheme="majorHAnsi"/>
                <w:sz w:val="22"/>
              </w:rPr>
            </w:pPr>
            <w:r w:rsidRPr="00857737">
              <w:rPr>
                <w:rFonts w:cstheme="majorHAnsi"/>
                <w:sz w:val="22"/>
              </w:rPr>
              <w:t xml:space="preserve">Park Stary im. Księcia J. Poniatowskiego </w:t>
            </w:r>
          </w:p>
          <w:p w14:paraId="1526E545" w14:textId="77777777" w:rsidR="00945309" w:rsidRPr="00857737" w:rsidRDefault="00945309" w:rsidP="00CD7592">
            <w:pPr>
              <w:jc w:val="both"/>
              <w:rPr>
                <w:rFonts w:cstheme="majorHAnsi"/>
                <w:sz w:val="22"/>
              </w:rPr>
            </w:pPr>
            <w:r w:rsidRPr="00857737">
              <w:rPr>
                <w:rFonts w:cstheme="majorHAnsi"/>
                <w:sz w:val="22"/>
              </w:rPr>
              <w:t>– utrzymanie i konserwacja zieleni</w:t>
            </w:r>
          </w:p>
          <w:p w14:paraId="1036564B" w14:textId="77777777" w:rsidR="00945309" w:rsidRPr="00857737" w:rsidRDefault="00945309" w:rsidP="00CD7592">
            <w:pPr>
              <w:jc w:val="both"/>
              <w:rPr>
                <w:rFonts w:cstheme="majorHAnsi"/>
                <w:sz w:val="22"/>
              </w:rPr>
            </w:pPr>
            <w:r w:rsidRPr="00857737">
              <w:rPr>
                <w:rFonts w:cstheme="majorHAnsi"/>
                <w:sz w:val="22"/>
              </w:rPr>
              <w:t>– konserwacja fontanny</w:t>
            </w:r>
          </w:p>
          <w:p w14:paraId="5708C1AD" w14:textId="0F994700" w:rsidR="00945309" w:rsidRPr="00857737" w:rsidRDefault="00945309" w:rsidP="00CD7592">
            <w:pPr>
              <w:rPr>
                <w:rFonts w:cstheme="majorHAnsi"/>
                <w:sz w:val="22"/>
              </w:rPr>
            </w:pPr>
            <w:r w:rsidRPr="00857737">
              <w:rPr>
                <w:rFonts w:cstheme="majorHAnsi"/>
                <w:sz w:val="22"/>
              </w:rPr>
              <w:t>– naprawa alejek</w:t>
            </w:r>
          </w:p>
        </w:tc>
        <w:tc>
          <w:tcPr>
            <w:tcW w:w="1487" w:type="dxa"/>
            <w:shd w:val="clear" w:color="auto" w:fill="auto"/>
          </w:tcPr>
          <w:p w14:paraId="064596FB" w14:textId="77777777" w:rsidR="00945309" w:rsidRPr="00857737" w:rsidRDefault="00945309" w:rsidP="00CD7592">
            <w:pPr>
              <w:jc w:val="right"/>
              <w:rPr>
                <w:rFonts w:cstheme="majorHAnsi"/>
                <w:sz w:val="22"/>
              </w:rPr>
            </w:pPr>
          </w:p>
          <w:p w14:paraId="36BDD5B4" w14:textId="77777777" w:rsidR="00945309" w:rsidRPr="00857737" w:rsidRDefault="00945309" w:rsidP="00CD7592">
            <w:pPr>
              <w:jc w:val="right"/>
              <w:rPr>
                <w:rFonts w:cstheme="majorHAnsi"/>
                <w:sz w:val="22"/>
              </w:rPr>
            </w:pPr>
            <w:r w:rsidRPr="00857737">
              <w:rPr>
                <w:rFonts w:cstheme="majorHAnsi"/>
                <w:sz w:val="22"/>
              </w:rPr>
              <w:t>99 450,00</w:t>
            </w:r>
          </w:p>
          <w:p w14:paraId="2BBC2EE9" w14:textId="77777777" w:rsidR="00945309" w:rsidRPr="00857737" w:rsidRDefault="00945309" w:rsidP="00CD7592">
            <w:pPr>
              <w:jc w:val="right"/>
              <w:rPr>
                <w:rFonts w:cstheme="majorHAnsi"/>
                <w:sz w:val="22"/>
              </w:rPr>
            </w:pPr>
            <w:r w:rsidRPr="00857737">
              <w:rPr>
                <w:rFonts w:cstheme="majorHAnsi"/>
                <w:sz w:val="22"/>
              </w:rPr>
              <w:t>4 750,00</w:t>
            </w:r>
          </w:p>
          <w:p w14:paraId="05FADE86" w14:textId="6D607649" w:rsidR="00945309" w:rsidRPr="00857737" w:rsidRDefault="00945309" w:rsidP="00CD7592">
            <w:pPr>
              <w:jc w:val="right"/>
              <w:rPr>
                <w:rFonts w:cstheme="majorHAnsi"/>
                <w:sz w:val="22"/>
              </w:rPr>
            </w:pPr>
            <w:r w:rsidRPr="00857737">
              <w:rPr>
                <w:rFonts w:cstheme="majorHAnsi"/>
                <w:sz w:val="22"/>
              </w:rPr>
              <w:t>1 197,36</w:t>
            </w:r>
          </w:p>
        </w:tc>
      </w:tr>
      <w:tr w:rsidR="003843D2" w:rsidRPr="00857737" w14:paraId="4BE2E574" w14:textId="77777777" w:rsidTr="001C7E29">
        <w:tc>
          <w:tcPr>
            <w:tcW w:w="1945" w:type="dxa"/>
            <w:vMerge/>
            <w:shd w:val="clear" w:color="auto" w:fill="auto"/>
            <w:vAlign w:val="center"/>
          </w:tcPr>
          <w:p w14:paraId="06C83CAF" w14:textId="77777777" w:rsidR="00945309" w:rsidRPr="00857737" w:rsidRDefault="00945309" w:rsidP="00CD7592">
            <w:pPr>
              <w:jc w:val="center"/>
              <w:rPr>
                <w:rFonts w:cstheme="majorHAnsi"/>
                <w:b/>
                <w:sz w:val="22"/>
              </w:rPr>
            </w:pPr>
          </w:p>
        </w:tc>
        <w:tc>
          <w:tcPr>
            <w:tcW w:w="6633" w:type="dxa"/>
            <w:shd w:val="clear" w:color="auto" w:fill="auto"/>
          </w:tcPr>
          <w:p w14:paraId="28A6BFF6" w14:textId="77777777" w:rsidR="00945309" w:rsidRPr="00857737" w:rsidRDefault="00945309" w:rsidP="00CD7592">
            <w:pPr>
              <w:jc w:val="both"/>
              <w:rPr>
                <w:rFonts w:cstheme="majorHAnsi"/>
                <w:sz w:val="22"/>
              </w:rPr>
            </w:pPr>
            <w:r w:rsidRPr="00857737">
              <w:rPr>
                <w:rFonts w:cstheme="majorHAnsi"/>
                <w:sz w:val="22"/>
              </w:rPr>
              <w:t xml:space="preserve">Park Konstytucji 3 Maja </w:t>
            </w:r>
          </w:p>
          <w:p w14:paraId="201F1A82" w14:textId="77777777" w:rsidR="00945309" w:rsidRPr="00857737" w:rsidRDefault="00945309" w:rsidP="00CD7592">
            <w:pPr>
              <w:jc w:val="both"/>
              <w:rPr>
                <w:rFonts w:cstheme="majorHAnsi"/>
                <w:sz w:val="22"/>
              </w:rPr>
            </w:pPr>
            <w:r w:rsidRPr="00857737">
              <w:rPr>
                <w:rFonts w:cstheme="majorHAnsi"/>
                <w:sz w:val="22"/>
              </w:rPr>
              <w:t>– utrzymanie i konserwacja zieleni</w:t>
            </w:r>
          </w:p>
          <w:p w14:paraId="4ACCB60D" w14:textId="6448B468" w:rsidR="00945309" w:rsidRPr="00857737" w:rsidRDefault="00945309" w:rsidP="00CD7592">
            <w:pPr>
              <w:rPr>
                <w:rFonts w:cstheme="majorHAnsi"/>
                <w:sz w:val="22"/>
              </w:rPr>
            </w:pPr>
            <w:r w:rsidRPr="00857737">
              <w:rPr>
                <w:rFonts w:cstheme="majorHAnsi"/>
                <w:sz w:val="22"/>
              </w:rPr>
              <w:t>– naprawa alejek</w:t>
            </w:r>
          </w:p>
        </w:tc>
        <w:tc>
          <w:tcPr>
            <w:tcW w:w="1487" w:type="dxa"/>
            <w:shd w:val="clear" w:color="auto" w:fill="auto"/>
          </w:tcPr>
          <w:p w14:paraId="543DE90D" w14:textId="77777777" w:rsidR="00945309" w:rsidRPr="00857737" w:rsidRDefault="00945309" w:rsidP="00CD7592">
            <w:pPr>
              <w:jc w:val="right"/>
              <w:rPr>
                <w:rFonts w:cstheme="majorHAnsi"/>
                <w:sz w:val="22"/>
              </w:rPr>
            </w:pPr>
          </w:p>
          <w:p w14:paraId="66226772" w14:textId="77777777" w:rsidR="00945309" w:rsidRPr="00857737" w:rsidRDefault="00945309" w:rsidP="00CD7592">
            <w:pPr>
              <w:jc w:val="right"/>
              <w:rPr>
                <w:rFonts w:cstheme="majorHAnsi"/>
                <w:sz w:val="22"/>
              </w:rPr>
            </w:pPr>
            <w:r w:rsidRPr="00857737">
              <w:rPr>
                <w:rFonts w:cstheme="majorHAnsi"/>
                <w:sz w:val="22"/>
              </w:rPr>
              <w:t>151 770,00</w:t>
            </w:r>
          </w:p>
          <w:p w14:paraId="2A70FE92" w14:textId="50E76471" w:rsidR="00945309" w:rsidRPr="00857737" w:rsidRDefault="00945309" w:rsidP="00CD7592">
            <w:pPr>
              <w:jc w:val="right"/>
              <w:rPr>
                <w:rFonts w:cstheme="majorHAnsi"/>
                <w:sz w:val="22"/>
              </w:rPr>
            </w:pPr>
            <w:r w:rsidRPr="00857737">
              <w:rPr>
                <w:rFonts w:cstheme="majorHAnsi"/>
                <w:sz w:val="22"/>
              </w:rPr>
              <w:t>3 339,99</w:t>
            </w:r>
          </w:p>
        </w:tc>
      </w:tr>
      <w:tr w:rsidR="003843D2" w:rsidRPr="00857737" w14:paraId="49EB7502" w14:textId="77777777" w:rsidTr="001C7E29">
        <w:tc>
          <w:tcPr>
            <w:tcW w:w="1945" w:type="dxa"/>
            <w:vMerge/>
            <w:shd w:val="clear" w:color="auto" w:fill="auto"/>
            <w:vAlign w:val="center"/>
          </w:tcPr>
          <w:p w14:paraId="14AEA457" w14:textId="77777777" w:rsidR="00945309" w:rsidRPr="00857737" w:rsidRDefault="00945309" w:rsidP="00CD7592">
            <w:pPr>
              <w:jc w:val="center"/>
              <w:rPr>
                <w:rFonts w:cstheme="majorHAnsi"/>
                <w:b/>
                <w:sz w:val="22"/>
              </w:rPr>
            </w:pPr>
          </w:p>
        </w:tc>
        <w:tc>
          <w:tcPr>
            <w:tcW w:w="6633" w:type="dxa"/>
            <w:shd w:val="clear" w:color="auto" w:fill="auto"/>
          </w:tcPr>
          <w:p w14:paraId="58052FB2" w14:textId="77777777" w:rsidR="00945309" w:rsidRPr="00857737" w:rsidRDefault="00945309" w:rsidP="00CD7592">
            <w:pPr>
              <w:jc w:val="both"/>
              <w:rPr>
                <w:rFonts w:cstheme="majorHAnsi"/>
                <w:sz w:val="22"/>
              </w:rPr>
            </w:pPr>
            <w:r w:rsidRPr="00857737">
              <w:rPr>
                <w:rFonts w:cstheme="majorHAnsi"/>
                <w:sz w:val="22"/>
              </w:rPr>
              <w:t xml:space="preserve">Park Planty </w:t>
            </w:r>
          </w:p>
          <w:p w14:paraId="5A03A80A" w14:textId="77777777" w:rsidR="00945309" w:rsidRPr="00857737" w:rsidRDefault="00945309" w:rsidP="00CD7592">
            <w:pPr>
              <w:jc w:val="both"/>
              <w:rPr>
                <w:rFonts w:cstheme="majorHAnsi"/>
                <w:sz w:val="22"/>
              </w:rPr>
            </w:pPr>
            <w:r w:rsidRPr="00857737">
              <w:rPr>
                <w:rFonts w:cstheme="majorHAnsi"/>
                <w:sz w:val="22"/>
              </w:rPr>
              <w:t>– utrzymanie i konserwacja zieleni</w:t>
            </w:r>
          </w:p>
          <w:p w14:paraId="59526272" w14:textId="77777777" w:rsidR="00945309" w:rsidRPr="00857737" w:rsidRDefault="00945309" w:rsidP="00CD7592">
            <w:pPr>
              <w:jc w:val="both"/>
              <w:rPr>
                <w:rFonts w:cstheme="majorHAnsi"/>
                <w:sz w:val="22"/>
              </w:rPr>
            </w:pPr>
            <w:r w:rsidRPr="00857737">
              <w:rPr>
                <w:rFonts w:cstheme="majorHAnsi"/>
                <w:sz w:val="22"/>
              </w:rPr>
              <w:t>– konserwacja fontanny</w:t>
            </w:r>
          </w:p>
          <w:p w14:paraId="0AE3598D" w14:textId="48978EF3" w:rsidR="00945309" w:rsidRPr="00857737" w:rsidRDefault="00945309" w:rsidP="00CD7592">
            <w:pPr>
              <w:rPr>
                <w:rFonts w:cstheme="majorHAnsi"/>
                <w:sz w:val="22"/>
              </w:rPr>
            </w:pPr>
            <w:r w:rsidRPr="00857737">
              <w:rPr>
                <w:rFonts w:cstheme="majorHAnsi"/>
                <w:sz w:val="22"/>
              </w:rPr>
              <w:t>– naprawa alejek</w:t>
            </w:r>
          </w:p>
        </w:tc>
        <w:tc>
          <w:tcPr>
            <w:tcW w:w="1487" w:type="dxa"/>
            <w:shd w:val="clear" w:color="auto" w:fill="auto"/>
          </w:tcPr>
          <w:p w14:paraId="7953CA74" w14:textId="77777777" w:rsidR="00945309" w:rsidRPr="00857737" w:rsidRDefault="00945309" w:rsidP="00CD7592">
            <w:pPr>
              <w:jc w:val="right"/>
              <w:rPr>
                <w:rFonts w:cstheme="majorHAnsi"/>
                <w:sz w:val="22"/>
              </w:rPr>
            </w:pPr>
          </w:p>
          <w:p w14:paraId="1E8ABD9A" w14:textId="77777777" w:rsidR="00945309" w:rsidRPr="00857737" w:rsidRDefault="00945309" w:rsidP="00CD7592">
            <w:pPr>
              <w:jc w:val="right"/>
              <w:rPr>
                <w:rFonts w:cstheme="majorHAnsi"/>
                <w:sz w:val="22"/>
              </w:rPr>
            </w:pPr>
            <w:r w:rsidRPr="00857737">
              <w:rPr>
                <w:rFonts w:cstheme="majorHAnsi"/>
                <w:sz w:val="22"/>
              </w:rPr>
              <w:t>386 600,00</w:t>
            </w:r>
          </w:p>
          <w:p w14:paraId="4B98815B" w14:textId="77777777" w:rsidR="00945309" w:rsidRPr="00857737" w:rsidRDefault="00945309" w:rsidP="00CD7592">
            <w:pPr>
              <w:jc w:val="right"/>
              <w:rPr>
                <w:rFonts w:cstheme="majorHAnsi"/>
                <w:sz w:val="22"/>
              </w:rPr>
            </w:pPr>
            <w:r w:rsidRPr="00857737">
              <w:rPr>
                <w:rFonts w:cstheme="majorHAnsi"/>
                <w:sz w:val="22"/>
              </w:rPr>
              <w:t>129 575,68</w:t>
            </w:r>
          </w:p>
          <w:p w14:paraId="4EEF35B0" w14:textId="34A753AE" w:rsidR="00945309" w:rsidRPr="00857737" w:rsidRDefault="00945309" w:rsidP="00CD7592">
            <w:pPr>
              <w:jc w:val="right"/>
              <w:rPr>
                <w:rFonts w:cstheme="majorHAnsi"/>
                <w:sz w:val="22"/>
              </w:rPr>
            </w:pPr>
            <w:r w:rsidRPr="00857737">
              <w:rPr>
                <w:rFonts w:cstheme="majorHAnsi"/>
                <w:sz w:val="22"/>
              </w:rPr>
              <w:t>1 580,04</w:t>
            </w:r>
          </w:p>
        </w:tc>
      </w:tr>
      <w:tr w:rsidR="003843D2" w:rsidRPr="00857737" w14:paraId="43EDA5A7" w14:textId="77777777" w:rsidTr="001C7E29">
        <w:tc>
          <w:tcPr>
            <w:tcW w:w="1945" w:type="dxa"/>
            <w:vMerge/>
            <w:shd w:val="clear" w:color="auto" w:fill="auto"/>
            <w:vAlign w:val="center"/>
          </w:tcPr>
          <w:p w14:paraId="1DF8D4C1" w14:textId="77777777" w:rsidR="00945309" w:rsidRPr="00857737" w:rsidRDefault="00945309" w:rsidP="00CD7592">
            <w:pPr>
              <w:jc w:val="center"/>
              <w:rPr>
                <w:rFonts w:cstheme="majorHAnsi"/>
                <w:b/>
                <w:sz w:val="22"/>
              </w:rPr>
            </w:pPr>
          </w:p>
        </w:tc>
        <w:tc>
          <w:tcPr>
            <w:tcW w:w="6633" w:type="dxa"/>
            <w:shd w:val="clear" w:color="auto" w:fill="auto"/>
          </w:tcPr>
          <w:p w14:paraId="124208F7" w14:textId="77777777" w:rsidR="00945309" w:rsidRPr="00857737" w:rsidRDefault="00945309" w:rsidP="00CD7592">
            <w:pPr>
              <w:jc w:val="both"/>
              <w:rPr>
                <w:rFonts w:cstheme="majorHAnsi"/>
                <w:sz w:val="22"/>
              </w:rPr>
            </w:pPr>
            <w:r w:rsidRPr="00857737">
              <w:rPr>
                <w:rFonts w:cstheme="majorHAnsi"/>
                <w:sz w:val="22"/>
              </w:rPr>
              <w:t>Bulwary Kościałkowskiego</w:t>
            </w:r>
          </w:p>
          <w:p w14:paraId="6E06A370" w14:textId="0A5E9B8A" w:rsidR="00945309" w:rsidRPr="00857737" w:rsidRDefault="00945309" w:rsidP="00CD7592">
            <w:pPr>
              <w:rPr>
                <w:rFonts w:cstheme="majorHAnsi"/>
                <w:sz w:val="22"/>
              </w:rPr>
            </w:pPr>
            <w:r w:rsidRPr="00857737">
              <w:rPr>
                <w:rFonts w:cstheme="majorHAnsi"/>
                <w:sz w:val="22"/>
              </w:rPr>
              <w:t>– utrzymanie i konserwacja zieleni</w:t>
            </w:r>
          </w:p>
        </w:tc>
        <w:tc>
          <w:tcPr>
            <w:tcW w:w="1487" w:type="dxa"/>
            <w:shd w:val="clear" w:color="auto" w:fill="auto"/>
          </w:tcPr>
          <w:p w14:paraId="6A81AC43" w14:textId="77777777" w:rsidR="00945309" w:rsidRPr="00857737" w:rsidRDefault="00945309" w:rsidP="00CD7592">
            <w:pPr>
              <w:jc w:val="right"/>
              <w:rPr>
                <w:rFonts w:cstheme="majorHAnsi"/>
                <w:sz w:val="22"/>
              </w:rPr>
            </w:pPr>
          </w:p>
          <w:p w14:paraId="0FB8E9CA" w14:textId="0BBA69D9" w:rsidR="00945309" w:rsidRPr="00857737" w:rsidRDefault="00945309" w:rsidP="00CD7592">
            <w:pPr>
              <w:jc w:val="right"/>
              <w:rPr>
                <w:rFonts w:cstheme="majorHAnsi"/>
                <w:sz w:val="22"/>
              </w:rPr>
            </w:pPr>
            <w:r w:rsidRPr="00857737">
              <w:rPr>
                <w:rFonts w:cstheme="majorHAnsi"/>
                <w:sz w:val="22"/>
              </w:rPr>
              <w:t>132 050,00</w:t>
            </w:r>
          </w:p>
        </w:tc>
      </w:tr>
      <w:tr w:rsidR="003843D2" w:rsidRPr="00857737" w14:paraId="68834474" w14:textId="77777777" w:rsidTr="001C7E29">
        <w:tc>
          <w:tcPr>
            <w:tcW w:w="1945" w:type="dxa"/>
            <w:vMerge/>
            <w:shd w:val="clear" w:color="auto" w:fill="auto"/>
            <w:vAlign w:val="center"/>
          </w:tcPr>
          <w:p w14:paraId="2AAD31AF" w14:textId="77777777" w:rsidR="00945309" w:rsidRPr="00857737" w:rsidRDefault="00945309" w:rsidP="00CD7592">
            <w:pPr>
              <w:jc w:val="center"/>
              <w:rPr>
                <w:rFonts w:cstheme="majorHAnsi"/>
                <w:b/>
                <w:sz w:val="22"/>
              </w:rPr>
            </w:pPr>
          </w:p>
        </w:tc>
        <w:tc>
          <w:tcPr>
            <w:tcW w:w="6633" w:type="dxa"/>
            <w:shd w:val="clear" w:color="auto" w:fill="auto"/>
          </w:tcPr>
          <w:p w14:paraId="097B65B4" w14:textId="77777777" w:rsidR="00945309" w:rsidRPr="00857737" w:rsidRDefault="00945309" w:rsidP="00CD7592">
            <w:pPr>
              <w:jc w:val="both"/>
              <w:rPr>
                <w:rFonts w:cstheme="majorHAnsi"/>
                <w:sz w:val="22"/>
              </w:rPr>
            </w:pPr>
            <w:r w:rsidRPr="00857737">
              <w:rPr>
                <w:rFonts w:cstheme="majorHAnsi"/>
                <w:sz w:val="22"/>
              </w:rPr>
              <w:t>Park Lubomirskich</w:t>
            </w:r>
          </w:p>
          <w:p w14:paraId="5157D7F2" w14:textId="5DF962E3" w:rsidR="00945309" w:rsidRPr="00857737" w:rsidRDefault="00945309" w:rsidP="00CD7592">
            <w:pPr>
              <w:rPr>
                <w:rFonts w:cstheme="majorHAnsi"/>
                <w:sz w:val="22"/>
              </w:rPr>
            </w:pPr>
            <w:r w:rsidRPr="00857737">
              <w:rPr>
                <w:rFonts w:cstheme="majorHAnsi"/>
                <w:sz w:val="22"/>
              </w:rPr>
              <w:t>– utrzymanie i konserwacja zieleni</w:t>
            </w:r>
          </w:p>
        </w:tc>
        <w:tc>
          <w:tcPr>
            <w:tcW w:w="1487" w:type="dxa"/>
            <w:shd w:val="clear" w:color="auto" w:fill="auto"/>
          </w:tcPr>
          <w:p w14:paraId="435376A8" w14:textId="77777777" w:rsidR="00945309" w:rsidRPr="00857737" w:rsidRDefault="00945309" w:rsidP="00CD7592">
            <w:pPr>
              <w:jc w:val="right"/>
              <w:rPr>
                <w:rFonts w:cstheme="majorHAnsi"/>
                <w:sz w:val="22"/>
              </w:rPr>
            </w:pPr>
          </w:p>
          <w:p w14:paraId="320442CB" w14:textId="73FBDCDA" w:rsidR="00945309" w:rsidRPr="00857737" w:rsidRDefault="00945309" w:rsidP="00CD7592">
            <w:pPr>
              <w:jc w:val="right"/>
              <w:rPr>
                <w:rFonts w:cstheme="majorHAnsi"/>
                <w:sz w:val="22"/>
              </w:rPr>
            </w:pPr>
            <w:r w:rsidRPr="00857737">
              <w:rPr>
                <w:rFonts w:cstheme="majorHAnsi"/>
                <w:sz w:val="22"/>
              </w:rPr>
              <w:t>105 142,00</w:t>
            </w:r>
          </w:p>
        </w:tc>
      </w:tr>
      <w:tr w:rsidR="003843D2" w:rsidRPr="00857737" w14:paraId="35AA5C22" w14:textId="77777777" w:rsidTr="001C7E29">
        <w:tc>
          <w:tcPr>
            <w:tcW w:w="1945" w:type="dxa"/>
            <w:vMerge w:val="restart"/>
            <w:shd w:val="clear" w:color="auto" w:fill="auto"/>
            <w:vAlign w:val="center"/>
          </w:tcPr>
          <w:p w14:paraId="1F020168" w14:textId="7227AF35" w:rsidR="00945309" w:rsidRPr="00857737" w:rsidRDefault="00945309" w:rsidP="00945309">
            <w:pPr>
              <w:jc w:val="center"/>
              <w:rPr>
                <w:rFonts w:cstheme="majorHAnsi"/>
                <w:b/>
                <w:sz w:val="22"/>
              </w:rPr>
            </w:pPr>
            <w:r w:rsidRPr="00857737">
              <w:rPr>
                <w:rFonts w:cstheme="majorHAnsi"/>
                <w:b/>
                <w:sz w:val="22"/>
              </w:rPr>
              <w:t>Departament Edukacji</w:t>
            </w:r>
          </w:p>
        </w:tc>
        <w:tc>
          <w:tcPr>
            <w:tcW w:w="6633" w:type="dxa"/>
            <w:shd w:val="clear" w:color="auto" w:fill="auto"/>
          </w:tcPr>
          <w:p w14:paraId="314D1C52" w14:textId="07381437" w:rsidR="00945309" w:rsidRPr="00857737" w:rsidRDefault="00945309" w:rsidP="00945309">
            <w:pPr>
              <w:rPr>
                <w:rFonts w:cstheme="majorHAnsi"/>
                <w:sz w:val="22"/>
              </w:rPr>
            </w:pPr>
            <w:r w:rsidRPr="00857737">
              <w:rPr>
                <w:rFonts w:cstheme="majorHAnsi"/>
                <w:sz w:val="22"/>
              </w:rPr>
              <w:t>szkoła, ob. Szkoła Podstawowa nr 2, ul. Bohaterów Cassino 25 – kontynuacja prac remontowych wewnątrz budynku (prace tynkarsko-malarskie) oraz wymiana rynny</w:t>
            </w:r>
          </w:p>
        </w:tc>
        <w:tc>
          <w:tcPr>
            <w:tcW w:w="1487" w:type="dxa"/>
            <w:shd w:val="clear" w:color="auto" w:fill="auto"/>
          </w:tcPr>
          <w:p w14:paraId="28F3EF2B" w14:textId="0D6C2C65" w:rsidR="00945309" w:rsidRPr="00857737" w:rsidRDefault="00945309" w:rsidP="00945309">
            <w:pPr>
              <w:jc w:val="right"/>
              <w:rPr>
                <w:rFonts w:cstheme="majorHAnsi"/>
                <w:sz w:val="22"/>
              </w:rPr>
            </w:pPr>
            <w:r w:rsidRPr="00857737">
              <w:rPr>
                <w:rFonts w:cstheme="majorHAnsi"/>
                <w:sz w:val="22"/>
              </w:rPr>
              <w:t>3 124,00</w:t>
            </w:r>
          </w:p>
        </w:tc>
      </w:tr>
      <w:tr w:rsidR="003843D2" w:rsidRPr="00857737" w14:paraId="1E4B6474" w14:textId="77777777" w:rsidTr="001C7E29">
        <w:tc>
          <w:tcPr>
            <w:tcW w:w="1945" w:type="dxa"/>
            <w:vMerge/>
            <w:shd w:val="clear" w:color="auto" w:fill="auto"/>
            <w:vAlign w:val="center"/>
          </w:tcPr>
          <w:p w14:paraId="184ADAF2" w14:textId="77777777" w:rsidR="00945309" w:rsidRPr="00857737" w:rsidRDefault="00945309" w:rsidP="00945309">
            <w:pPr>
              <w:jc w:val="center"/>
              <w:rPr>
                <w:rFonts w:cstheme="majorHAnsi"/>
                <w:b/>
                <w:sz w:val="22"/>
              </w:rPr>
            </w:pPr>
          </w:p>
        </w:tc>
        <w:tc>
          <w:tcPr>
            <w:tcW w:w="6633" w:type="dxa"/>
            <w:shd w:val="clear" w:color="auto" w:fill="auto"/>
          </w:tcPr>
          <w:p w14:paraId="53FF80D7" w14:textId="09EFCAD4" w:rsidR="00945309" w:rsidRPr="00857737" w:rsidRDefault="00945309" w:rsidP="00945309">
            <w:pPr>
              <w:rPr>
                <w:rFonts w:cstheme="majorHAnsi"/>
                <w:sz w:val="22"/>
              </w:rPr>
            </w:pPr>
            <w:r w:rsidRPr="00857737">
              <w:rPr>
                <w:rFonts w:cstheme="majorHAnsi"/>
                <w:sz w:val="22"/>
              </w:rPr>
              <w:t>szkoła powszechna, ob. Szkoła Podstawowa nr 3, ul. Gdańska 23/1 – prace tynkarsko-malarskie 2 pomieszczeń szkolnych</w:t>
            </w:r>
          </w:p>
        </w:tc>
        <w:tc>
          <w:tcPr>
            <w:tcW w:w="1487" w:type="dxa"/>
            <w:shd w:val="clear" w:color="auto" w:fill="auto"/>
          </w:tcPr>
          <w:p w14:paraId="7B078F60" w14:textId="4F44D9F7" w:rsidR="00945309" w:rsidRPr="00857737" w:rsidRDefault="00945309" w:rsidP="00945309">
            <w:pPr>
              <w:jc w:val="right"/>
              <w:rPr>
                <w:rFonts w:cstheme="majorHAnsi"/>
                <w:sz w:val="22"/>
              </w:rPr>
            </w:pPr>
            <w:r w:rsidRPr="00857737">
              <w:rPr>
                <w:rFonts w:cstheme="majorHAnsi"/>
                <w:sz w:val="22"/>
              </w:rPr>
              <w:t>2 555,00</w:t>
            </w:r>
          </w:p>
        </w:tc>
      </w:tr>
      <w:tr w:rsidR="003843D2" w:rsidRPr="00857737" w14:paraId="2B0A0CEA" w14:textId="77777777" w:rsidTr="001C7E29">
        <w:tc>
          <w:tcPr>
            <w:tcW w:w="1945" w:type="dxa"/>
            <w:vMerge/>
            <w:shd w:val="clear" w:color="auto" w:fill="auto"/>
            <w:vAlign w:val="center"/>
          </w:tcPr>
          <w:p w14:paraId="6E736EAA" w14:textId="77777777" w:rsidR="00945309" w:rsidRPr="00857737" w:rsidRDefault="00945309" w:rsidP="00945309">
            <w:pPr>
              <w:jc w:val="center"/>
              <w:rPr>
                <w:rFonts w:cstheme="majorHAnsi"/>
                <w:b/>
                <w:sz w:val="22"/>
              </w:rPr>
            </w:pPr>
          </w:p>
        </w:tc>
        <w:tc>
          <w:tcPr>
            <w:tcW w:w="6633" w:type="dxa"/>
            <w:shd w:val="clear" w:color="auto" w:fill="auto"/>
          </w:tcPr>
          <w:p w14:paraId="040C43DF" w14:textId="1F6AC65A" w:rsidR="00945309" w:rsidRPr="00857737" w:rsidRDefault="00945309" w:rsidP="00945309">
            <w:pPr>
              <w:rPr>
                <w:rFonts w:cstheme="majorHAnsi"/>
                <w:sz w:val="22"/>
              </w:rPr>
            </w:pPr>
            <w:r w:rsidRPr="00857737">
              <w:rPr>
                <w:rFonts w:cstheme="majorHAnsi"/>
                <w:sz w:val="22"/>
              </w:rPr>
              <w:t>szkoła powszechna, ob. Szkoła Podstawowa nr 7, ul. Wiatrakowa 18 – częściowa wymiana instalacji wodnej, wymiana głównej tablicy rozdzielczej, remont świetlicy, sali lekcyjnej i przedsionka, wymiana wewnętrznej stolarki drzwiowej (5 szt.)</w:t>
            </w:r>
          </w:p>
        </w:tc>
        <w:tc>
          <w:tcPr>
            <w:tcW w:w="1487" w:type="dxa"/>
            <w:shd w:val="clear" w:color="auto" w:fill="auto"/>
          </w:tcPr>
          <w:p w14:paraId="04140CB3" w14:textId="5E483A91" w:rsidR="00945309" w:rsidRPr="00857737" w:rsidRDefault="00945309" w:rsidP="00945309">
            <w:pPr>
              <w:jc w:val="right"/>
              <w:rPr>
                <w:rFonts w:cstheme="majorHAnsi"/>
                <w:sz w:val="22"/>
              </w:rPr>
            </w:pPr>
            <w:r w:rsidRPr="00857737">
              <w:rPr>
                <w:rFonts w:cstheme="majorHAnsi"/>
                <w:sz w:val="22"/>
              </w:rPr>
              <w:t>18 034,00</w:t>
            </w:r>
          </w:p>
        </w:tc>
      </w:tr>
      <w:tr w:rsidR="003843D2" w:rsidRPr="00857737" w14:paraId="099AE13F" w14:textId="77777777" w:rsidTr="001C7E29">
        <w:tc>
          <w:tcPr>
            <w:tcW w:w="1945" w:type="dxa"/>
            <w:vMerge/>
            <w:shd w:val="clear" w:color="auto" w:fill="auto"/>
            <w:vAlign w:val="center"/>
          </w:tcPr>
          <w:p w14:paraId="27E29E74" w14:textId="77777777" w:rsidR="00945309" w:rsidRPr="00857737" w:rsidRDefault="00945309" w:rsidP="00945309">
            <w:pPr>
              <w:jc w:val="center"/>
              <w:rPr>
                <w:rFonts w:cstheme="majorHAnsi"/>
                <w:b/>
                <w:sz w:val="22"/>
              </w:rPr>
            </w:pPr>
          </w:p>
        </w:tc>
        <w:tc>
          <w:tcPr>
            <w:tcW w:w="6633" w:type="dxa"/>
            <w:shd w:val="clear" w:color="auto" w:fill="auto"/>
          </w:tcPr>
          <w:p w14:paraId="3BE59B9C" w14:textId="13FBBEA5" w:rsidR="00945309" w:rsidRPr="00857737" w:rsidRDefault="00945309" w:rsidP="00945309">
            <w:pPr>
              <w:rPr>
                <w:rFonts w:cstheme="majorHAnsi"/>
                <w:sz w:val="22"/>
              </w:rPr>
            </w:pPr>
            <w:r w:rsidRPr="00857737">
              <w:rPr>
                <w:rFonts w:cstheme="majorHAnsi"/>
                <w:sz w:val="22"/>
              </w:rPr>
              <w:t xml:space="preserve">Gimnazjum im. króla Zygmunta Augusta, ob. VI Liceum Ogólnokształcące, ul. Warszawska 8 – remont holu głównego, korytarzy na parterze i piętrze oraz pomieszczeń opuszczonych przez najemcę </w:t>
            </w:r>
          </w:p>
        </w:tc>
        <w:tc>
          <w:tcPr>
            <w:tcW w:w="1487" w:type="dxa"/>
            <w:shd w:val="clear" w:color="auto" w:fill="auto"/>
          </w:tcPr>
          <w:p w14:paraId="728F96D8" w14:textId="3BCD7DFC" w:rsidR="00945309" w:rsidRPr="00857737" w:rsidRDefault="00945309" w:rsidP="00945309">
            <w:pPr>
              <w:jc w:val="right"/>
              <w:rPr>
                <w:rFonts w:cstheme="majorHAnsi"/>
                <w:sz w:val="22"/>
              </w:rPr>
            </w:pPr>
            <w:r w:rsidRPr="00857737">
              <w:rPr>
                <w:rFonts w:cstheme="majorHAnsi"/>
                <w:sz w:val="22"/>
              </w:rPr>
              <w:t>15 970,00</w:t>
            </w:r>
          </w:p>
        </w:tc>
      </w:tr>
      <w:tr w:rsidR="003843D2" w:rsidRPr="00857737" w14:paraId="35C5E007" w14:textId="77777777" w:rsidTr="001C7E29">
        <w:tc>
          <w:tcPr>
            <w:tcW w:w="1945" w:type="dxa"/>
            <w:vMerge/>
            <w:shd w:val="clear" w:color="auto" w:fill="auto"/>
            <w:vAlign w:val="center"/>
          </w:tcPr>
          <w:p w14:paraId="665EFCB4" w14:textId="77777777" w:rsidR="00945309" w:rsidRPr="00857737" w:rsidRDefault="00945309" w:rsidP="00945309">
            <w:pPr>
              <w:jc w:val="center"/>
              <w:rPr>
                <w:rFonts w:cstheme="majorHAnsi"/>
                <w:b/>
                <w:sz w:val="22"/>
              </w:rPr>
            </w:pPr>
          </w:p>
        </w:tc>
        <w:tc>
          <w:tcPr>
            <w:tcW w:w="6633" w:type="dxa"/>
            <w:shd w:val="clear" w:color="auto" w:fill="auto"/>
          </w:tcPr>
          <w:p w14:paraId="65116167" w14:textId="5566EF4F" w:rsidR="00945309" w:rsidRPr="00857737" w:rsidRDefault="00945309" w:rsidP="00945309">
            <w:pPr>
              <w:rPr>
                <w:rFonts w:cstheme="majorHAnsi"/>
                <w:sz w:val="22"/>
              </w:rPr>
            </w:pPr>
            <w:r w:rsidRPr="00857737">
              <w:rPr>
                <w:rFonts w:cstheme="majorHAnsi"/>
                <w:sz w:val="22"/>
              </w:rPr>
              <w:t xml:space="preserve">zespół więzienia, ob. Zespół Szkół Technicznych i Ogólnokształcących z Oddziałami Integracyjnymi, ul. Henryka Sienkiewicza 57 – adaptacja części budynku na potrzeby działalności gastronomicznej i administracji szkoły (wymiana stolarki okiennej i drzwiowej, instalacji elektrycznej i c.o., posadzki i prace tynkarsko-malarskie)  </w:t>
            </w:r>
          </w:p>
        </w:tc>
        <w:tc>
          <w:tcPr>
            <w:tcW w:w="1487" w:type="dxa"/>
            <w:shd w:val="clear" w:color="auto" w:fill="auto"/>
          </w:tcPr>
          <w:p w14:paraId="66D2885A" w14:textId="68F77D78" w:rsidR="00945309" w:rsidRPr="00857737" w:rsidRDefault="00945309" w:rsidP="00945309">
            <w:pPr>
              <w:jc w:val="right"/>
              <w:rPr>
                <w:rFonts w:cstheme="majorHAnsi"/>
                <w:sz w:val="22"/>
              </w:rPr>
            </w:pPr>
            <w:r w:rsidRPr="00857737">
              <w:rPr>
                <w:rFonts w:cstheme="majorHAnsi"/>
                <w:sz w:val="22"/>
              </w:rPr>
              <w:t>335 000,00</w:t>
            </w:r>
          </w:p>
        </w:tc>
      </w:tr>
      <w:tr w:rsidR="003843D2" w:rsidRPr="00857737" w14:paraId="2E9A7270" w14:textId="77777777" w:rsidTr="001C7E29">
        <w:tc>
          <w:tcPr>
            <w:tcW w:w="1945" w:type="dxa"/>
            <w:vMerge w:val="restart"/>
            <w:tcBorders>
              <w:top w:val="single" w:sz="4" w:space="0" w:color="auto"/>
            </w:tcBorders>
            <w:shd w:val="clear" w:color="auto" w:fill="auto"/>
            <w:vAlign w:val="center"/>
          </w:tcPr>
          <w:p w14:paraId="66B17041" w14:textId="77777777" w:rsidR="00945309" w:rsidRPr="00857737" w:rsidRDefault="00945309" w:rsidP="00945309">
            <w:pPr>
              <w:jc w:val="center"/>
              <w:rPr>
                <w:rFonts w:ascii="Calibri Light" w:hAnsi="Calibri Light"/>
                <w:b/>
                <w:sz w:val="22"/>
              </w:rPr>
            </w:pPr>
            <w:r w:rsidRPr="00857737">
              <w:rPr>
                <w:rFonts w:ascii="Calibri Light" w:hAnsi="Calibri Light"/>
                <w:b/>
                <w:sz w:val="22"/>
              </w:rPr>
              <w:t>Departament Kultury, Promocji i Sportu (Referat Kultury)</w:t>
            </w:r>
          </w:p>
        </w:tc>
        <w:tc>
          <w:tcPr>
            <w:tcW w:w="6633" w:type="dxa"/>
            <w:tcBorders>
              <w:top w:val="single" w:sz="4" w:space="0" w:color="auto"/>
            </w:tcBorders>
            <w:shd w:val="clear" w:color="auto" w:fill="auto"/>
          </w:tcPr>
          <w:p w14:paraId="6FF9A2EC" w14:textId="070CB695" w:rsidR="00945309" w:rsidRPr="00857737" w:rsidRDefault="00945309" w:rsidP="00945309">
            <w:pPr>
              <w:rPr>
                <w:rFonts w:cstheme="majorHAnsi"/>
                <w:sz w:val="22"/>
              </w:rPr>
            </w:pPr>
            <w:r w:rsidRPr="00857737">
              <w:rPr>
                <w:rFonts w:cstheme="majorHAnsi"/>
                <w:sz w:val="22"/>
              </w:rPr>
              <w:t xml:space="preserve">Brama Wielka Pałacu Branickich – konserwacja mechanizmu zegarowego </w:t>
            </w:r>
          </w:p>
        </w:tc>
        <w:tc>
          <w:tcPr>
            <w:tcW w:w="1487" w:type="dxa"/>
            <w:tcBorders>
              <w:top w:val="single" w:sz="4" w:space="0" w:color="auto"/>
            </w:tcBorders>
            <w:shd w:val="clear" w:color="auto" w:fill="auto"/>
          </w:tcPr>
          <w:p w14:paraId="32C346BB" w14:textId="60FE08EF" w:rsidR="00945309" w:rsidRPr="00857737" w:rsidRDefault="00945309" w:rsidP="00945309">
            <w:pPr>
              <w:jc w:val="right"/>
              <w:rPr>
                <w:rFonts w:cstheme="majorHAnsi"/>
                <w:sz w:val="22"/>
              </w:rPr>
            </w:pPr>
            <w:r w:rsidRPr="00857737">
              <w:rPr>
                <w:rFonts w:cstheme="majorHAnsi"/>
                <w:sz w:val="22"/>
              </w:rPr>
              <w:t>7 000,00</w:t>
            </w:r>
          </w:p>
        </w:tc>
      </w:tr>
      <w:tr w:rsidR="003843D2" w:rsidRPr="00857737" w14:paraId="61723A52" w14:textId="77777777" w:rsidTr="001C7E29">
        <w:tc>
          <w:tcPr>
            <w:tcW w:w="1945" w:type="dxa"/>
            <w:vMerge/>
            <w:shd w:val="clear" w:color="auto" w:fill="auto"/>
            <w:vAlign w:val="center"/>
          </w:tcPr>
          <w:p w14:paraId="370C0FEE" w14:textId="77777777" w:rsidR="00945309" w:rsidRPr="00857737" w:rsidRDefault="00945309" w:rsidP="00945309">
            <w:pPr>
              <w:jc w:val="center"/>
              <w:rPr>
                <w:rFonts w:ascii="Calibri Light" w:hAnsi="Calibri Light"/>
                <w:b/>
                <w:sz w:val="22"/>
              </w:rPr>
            </w:pPr>
          </w:p>
        </w:tc>
        <w:tc>
          <w:tcPr>
            <w:tcW w:w="6633" w:type="dxa"/>
            <w:shd w:val="clear" w:color="auto" w:fill="auto"/>
          </w:tcPr>
          <w:p w14:paraId="6E0270BE" w14:textId="625D9F0E" w:rsidR="00945309" w:rsidRPr="00857737" w:rsidRDefault="00945309" w:rsidP="00945309">
            <w:pPr>
              <w:rPr>
                <w:rFonts w:cstheme="majorHAnsi"/>
                <w:sz w:val="22"/>
              </w:rPr>
            </w:pPr>
            <w:r w:rsidRPr="00857737">
              <w:rPr>
                <w:rFonts w:cstheme="majorHAnsi"/>
                <w:sz w:val="22"/>
              </w:rPr>
              <w:t>Ogród Branickich – konserwacja  zespołu 50 rzeźb w salonie ogrodowym</w:t>
            </w:r>
          </w:p>
        </w:tc>
        <w:tc>
          <w:tcPr>
            <w:tcW w:w="1487" w:type="dxa"/>
            <w:shd w:val="clear" w:color="auto" w:fill="auto"/>
          </w:tcPr>
          <w:p w14:paraId="194171E9" w14:textId="24C21C00" w:rsidR="00945309" w:rsidRPr="00857737" w:rsidRDefault="00945309" w:rsidP="00945309">
            <w:pPr>
              <w:jc w:val="right"/>
              <w:rPr>
                <w:rFonts w:cstheme="majorHAnsi"/>
                <w:sz w:val="22"/>
              </w:rPr>
            </w:pPr>
            <w:r w:rsidRPr="00857737">
              <w:rPr>
                <w:rFonts w:cstheme="majorHAnsi"/>
                <w:sz w:val="22"/>
              </w:rPr>
              <w:t>24 600,00</w:t>
            </w:r>
          </w:p>
        </w:tc>
      </w:tr>
    </w:tbl>
    <w:p w14:paraId="234A2116" w14:textId="77777777" w:rsidR="00F4755F" w:rsidRPr="00857737" w:rsidRDefault="00261B92" w:rsidP="00261B92">
      <w:pPr>
        <w:jc w:val="both"/>
        <w:rPr>
          <w:rFonts w:ascii="Calibri Light" w:hAnsi="Calibri Light"/>
          <w:sz w:val="20"/>
          <w:szCs w:val="24"/>
        </w:rPr>
      </w:pPr>
      <w:r w:rsidRPr="00857737">
        <w:rPr>
          <w:rFonts w:ascii="Calibri Light" w:hAnsi="Calibri Light"/>
          <w:sz w:val="20"/>
          <w:szCs w:val="24"/>
        </w:rPr>
        <w:t>Źródło: Referat Kultury w Departamencie Kultury, Promocji i Sportu</w:t>
      </w:r>
    </w:p>
    <w:p w14:paraId="5EF77227" w14:textId="77777777" w:rsidR="00F4755F" w:rsidRPr="00857737" w:rsidRDefault="008E78C4" w:rsidP="008B2114">
      <w:pPr>
        <w:spacing w:line="276" w:lineRule="auto"/>
        <w:rPr>
          <w:rFonts w:ascii="Calibri Light" w:hAnsi="Calibri Light"/>
          <w:b/>
          <w:szCs w:val="24"/>
        </w:rPr>
      </w:pPr>
      <w:r w:rsidRPr="00857737">
        <w:rPr>
          <w:rFonts w:ascii="Calibri Light" w:hAnsi="Calibri Light"/>
          <w:b/>
          <w:szCs w:val="24"/>
        </w:rPr>
        <w:t>INNE DZIAŁANIA Z ZAKRESU OCHRONY ZABYTKÓW</w:t>
      </w:r>
    </w:p>
    <w:p w14:paraId="052F04F8" w14:textId="77777777" w:rsidR="00F4755F" w:rsidRPr="00857737" w:rsidRDefault="00E85B5B" w:rsidP="008B2114">
      <w:pPr>
        <w:spacing w:line="276" w:lineRule="auto"/>
        <w:rPr>
          <w:rFonts w:ascii="Calibri Light" w:hAnsi="Calibri Light"/>
          <w:szCs w:val="24"/>
        </w:rPr>
      </w:pPr>
      <w:r w:rsidRPr="00857737">
        <w:rPr>
          <w:rFonts w:ascii="Calibri Light" w:hAnsi="Calibri Light"/>
          <w:szCs w:val="24"/>
        </w:rPr>
        <w:t>Od 1 grudnia 2014 r. na podstawie porozumienia zawartego z Wojewodą Podlaskim funkcjonuje Biuro Miejskiego Konserwatora Zabytków.</w:t>
      </w:r>
    </w:p>
    <w:p w14:paraId="0E83E62F" w14:textId="77777777" w:rsidR="008B2114" w:rsidRDefault="008B2114">
      <w:pPr>
        <w:rPr>
          <w:rFonts w:ascii="Calibri Light" w:hAnsi="Calibri Light"/>
          <w:b/>
          <w:bCs/>
          <w:szCs w:val="20"/>
        </w:rPr>
      </w:pPr>
      <w:bookmarkStart w:id="509" w:name="_Toc71201800"/>
      <w:r>
        <w:rPr>
          <w:rFonts w:ascii="Calibri Light" w:hAnsi="Calibri Light"/>
        </w:rPr>
        <w:br w:type="page"/>
      </w:r>
    </w:p>
    <w:p w14:paraId="01A46D8B" w14:textId="7B01C8DE" w:rsidR="008E78C4" w:rsidRPr="00857737" w:rsidRDefault="00790E7B" w:rsidP="008B2114">
      <w:pPr>
        <w:pStyle w:val="Legenda"/>
        <w:rPr>
          <w:rFonts w:ascii="Calibri Light" w:hAnsi="Calibri Light"/>
          <w:sz w:val="32"/>
          <w:szCs w:val="24"/>
        </w:rPr>
      </w:pPr>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234</w:t>
      </w:r>
      <w:r w:rsidR="0037179A" w:rsidRPr="00857737">
        <w:rPr>
          <w:rFonts w:ascii="Calibri Light" w:hAnsi="Calibri Light"/>
          <w:sz w:val="24"/>
        </w:rPr>
        <w:fldChar w:fldCharType="end"/>
      </w:r>
      <w:r w:rsidR="000C54A1" w:rsidRPr="00857737">
        <w:rPr>
          <w:rFonts w:ascii="Calibri Light" w:hAnsi="Calibri Light"/>
          <w:sz w:val="24"/>
        </w:rPr>
        <w:t>.</w:t>
      </w:r>
      <w:r w:rsidRPr="00857737">
        <w:rPr>
          <w:rFonts w:ascii="Calibri Light" w:hAnsi="Calibri Light"/>
          <w:sz w:val="24"/>
        </w:rPr>
        <w:t xml:space="preserve"> </w:t>
      </w:r>
      <w:r w:rsidRPr="00857737">
        <w:rPr>
          <w:rFonts w:ascii="Calibri Light" w:hAnsi="Calibri Light"/>
          <w:sz w:val="24"/>
          <w:szCs w:val="24"/>
          <w:lang w:eastAsia="pl-PL"/>
        </w:rPr>
        <w:t>Działalność decyzyjna MKZ w latach 201</w:t>
      </w:r>
      <w:r w:rsidR="00506E56" w:rsidRPr="00857737">
        <w:rPr>
          <w:rFonts w:ascii="Calibri Light" w:hAnsi="Calibri Light"/>
          <w:sz w:val="24"/>
          <w:szCs w:val="24"/>
          <w:lang w:eastAsia="pl-PL"/>
        </w:rPr>
        <w:t>6</w:t>
      </w:r>
      <w:r w:rsidRPr="00857737">
        <w:rPr>
          <w:rFonts w:ascii="Calibri Light" w:hAnsi="Calibri Light"/>
          <w:sz w:val="24"/>
          <w:szCs w:val="24"/>
          <w:lang w:eastAsia="pl-PL"/>
        </w:rPr>
        <w:t>-20</w:t>
      </w:r>
      <w:r w:rsidR="00506E56" w:rsidRPr="00857737">
        <w:rPr>
          <w:rFonts w:ascii="Calibri Light" w:hAnsi="Calibri Light"/>
          <w:sz w:val="24"/>
          <w:szCs w:val="24"/>
          <w:lang w:eastAsia="pl-PL"/>
        </w:rPr>
        <w:t>20</w:t>
      </w:r>
      <w:bookmarkEnd w:id="50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34. "/>
        <w:tblDescription w:val="Działalność decyzyjna MKZ w latach 2016-2020"/>
      </w:tblPr>
      <w:tblGrid>
        <w:gridCol w:w="2988"/>
        <w:gridCol w:w="1217"/>
        <w:gridCol w:w="1217"/>
        <w:gridCol w:w="1216"/>
        <w:gridCol w:w="1212"/>
        <w:gridCol w:w="1212"/>
      </w:tblGrid>
      <w:tr w:rsidR="003843D2" w:rsidRPr="00857737" w14:paraId="31FA29B0" w14:textId="482AFDA1" w:rsidTr="00E85B5B">
        <w:trPr>
          <w:jc w:val="center"/>
        </w:trPr>
        <w:tc>
          <w:tcPr>
            <w:tcW w:w="1648" w:type="pct"/>
            <w:shd w:val="clear" w:color="auto" w:fill="auto"/>
          </w:tcPr>
          <w:p w14:paraId="3453A815" w14:textId="77777777" w:rsidR="00506E56" w:rsidRPr="00857737" w:rsidRDefault="00506E56" w:rsidP="00506E56">
            <w:pPr>
              <w:rPr>
                <w:rFonts w:ascii="Calibri Light" w:hAnsi="Calibri Light"/>
                <w:b/>
                <w:bCs/>
                <w:sz w:val="22"/>
                <w:lang w:eastAsia="pl-PL"/>
              </w:rPr>
            </w:pPr>
            <w:r w:rsidRPr="00857737">
              <w:rPr>
                <w:rFonts w:ascii="Calibri Light" w:hAnsi="Calibri Light"/>
                <w:b/>
                <w:bCs/>
                <w:sz w:val="22"/>
                <w:lang w:eastAsia="pl-PL"/>
              </w:rPr>
              <w:t>Wyszczególnienie</w:t>
            </w:r>
          </w:p>
        </w:tc>
        <w:tc>
          <w:tcPr>
            <w:tcW w:w="671" w:type="pct"/>
            <w:shd w:val="clear" w:color="auto" w:fill="auto"/>
          </w:tcPr>
          <w:p w14:paraId="2500B27B" w14:textId="2E0C33D6" w:rsidR="00506E56" w:rsidRPr="00857737" w:rsidRDefault="00506E56" w:rsidP="00506E56">
            <w:pPr>
              <w:jc w:val="center"/>
              <w:rPr>
                <w:rFonts w:ascii="Calibri Light" w:hAnsi="Calibri Light"/>
                <w:b/>
                <w:bCs/>
                <w:sz w:val="22"/>
                <w:lang w:eastAsia="pl-PL"/>
              </w:rPr>
            </w:pPr>
            <w:r w:rsidRPr="00857737">
              <w:rPr>
                <w:rFonts w:ascii="Calibri Light" w:hAnsi="Calibri Light"/>
                <w:b/>
                <w:bCs/>
                <w:sz w:val="22"/>
              </w:rPr>
              <w:t>2016</w:t>
            </w:r>
          </w:p>
        </w:tc>
        <w:tc>
          <w:tcPr>
            <w:tcW w:w="671" w:type="pct"/>
          </w:tcPr>
          <w:p w14:paraId="30833B93" w14:textId="59F3A26C" w:rsidR="00506E56" w:rsidRPr="00857737" w:rsidRDefault="00506E56" w:rsidP="00506E56">
            <w:pPr>
              <w:jc w:val="center"/>
              <w:rPr>
                <w:rFonts w:ascii="Calibri Light" w:hAnsi="Calibri Light"/>
                <w:b/>
                <w:bCs/>
                <w:sz w:val="22"/>
              </w:rPr>
            </w:pPr>
            <w:r w:rsidRPr="00857737">
              <w:rPr>
                <w:rFonts w:ascii="Calibri Light" w:hAnsi="Calibri Light"/>
                <w:b/>
                <w:bCs/>
                <w:sz w:val="22"/>
              </w:rPr>
              <w:t>2017</w:t>
            </w:r>
          </w:p>
        </w:tc>
        <w:tc>
          <w:tcPr>
            <w:tcW w:w="671" w:type="pct"/>
          </w:tcPr>
          <w:p w14:paraId="3CCD6DB1" w14:textId="2376C350" w:rsidR="00506E56" w:rsidRPr="00857737" w:rsidRDefault="00506E56" w:rsidP="00506E56">
            <w:pPr>
              <w:jc w:val="center"/>
              <w:rPr>
                <w:rFonts w:ascii="Calibri Light" w:hAnsi="Calibri Light"/>
                <w:b/>
                <w:bCs/>
                <w:sz w:val="22"/>
              </w:rPr>
            </w:pPr>
            <w:r w:rsidRPr="00857737">
              <w:rPr>
                <w:rFonts w:ascii="Calibri Light" w:hAnsi="Calibri Light"/>
                <w:b/>
                <w:bCs/>
                <w:sz w:val="22"/>
              </w:rPr>
              <w:t>2018</w:t>
            </w:r>
          </w:p>
        </w:tc>
        <w:tc>
          <w:tcPr>
            <w:tcW w:w="669" w:type="pct"/>
          </w:tcPr>
          <w:p w14:paraId="33C04CA1" w14:textId="2554D26C" w:rsidR="00506E56" w:rsidRPr="00857737" w:rsidRDefault="00506E56" w:rsidP="00506E56">
            <w:pPr>
              <w:jc w:val="center"/>
              <w:rPr>
                <w:rFonts w:ascii="Calibri Light" w:hAnsi="Calibri Light"/>
                <w:b/>
                <w:bCs/>
                <w:sz w:val="22"/>
              </w:rPr>
            </w:pPr>
            <w:r w:rsidRPr="00857737">
              <w:rPr>
                <w:rFonts w:ascii="Calibri Light" w:hAnsi="Calibri Light"/>
                <w:b/>
                <w:bCs/>
                <w:sz w:val="22"/>
              </w:rPr>
              <w:t>2019</w:t>
            </w:r>
          </w:p>
        </w:tc>
        <w:tc>
          <w:tcPr>
            <w:tcW w:w="669" w:type="pct"/>
          </w:tcPr>
          <w:p w14:paraId="3450EA39" w14:textId="438C8870" w:rsidR="00506E56" w:rsidRPr="00857737" w:rsidRDefault="00506E56" w:rsidP="00506E56">
            <w:pPr>
              <w:jc w:val="center"/>
              <w:rPr>
                <w:rFonts w:ascii="Calibri Light" w:hAnsi="Calibri Light"/>
                <w:b/>
                <w:bCs/>
                <w:sz w:val="22"/>
              </w:rPr>
            </w:pPr>
            <w:r w:rsidRPr="00857737">
              <w:rPr>
                <w:rFonts w:ascii="Calibri Light" w:hAnsi="Calibri Light"/>
                <w:b/>
                <w:bCs/>
                <w:sz w:val="22"/>
              </w:rPr>
              <w:t>2020</w:t>
            </w:r>
          </w:p>
        </w:tc>
      </w:tr>
      <w:tr w:rsidR="003843D2" w:rsidRPr="00857737" w14:paraId="08D9CE07" w14:textId="1F36534B" w:rsidTr="00E85B5B">
        <w:trPr>
          <w:jc w:val="center"/>
        </w:trPr>
        <w:tc>
          <w:tcPr>
            <w:tcW w:w="1648" w:type="pct"/>
            <w:shd w:val="clear" w:color="auto" w:fill="auto"/>
          </w:tcPr>
          <w:p w14:paraId="28F633B3" w14:textId="77777777" w:rsidR="00506E56" w:rsidRPr="00857737" w:rsidRDefault="00506E56" w:rsidP="00506E56">
            <w:pPr>
              <w:rPr>
                <w:rFonts w:ascii="Calibri Light" w:hAnsi="Calibri Light"/>
                <w:sz w:val="22"/>
                <w:lang w:eastAsia="pl-PL"/>
              </w:rPr>
            </w:pPr>
            <w:r w:rsidRPr="00857737">
              <w:rPr>
                <w:rFonts w:ascii="Calibri Light" w:hAnsi="Calibri Light"/>
                <w:sz w:val="22"/>
                <w:lang w:eastAsia="pl-PL"/>
              </w:rPr>
              <w:t>pozwolenia</w:t>
            </w:r>
          </w:p>
        </w:tc>
        <w:tc>
          <w:tcPr>
            <w:tcW w:w="671" w:type="pct"/>
            <w:shd w:val="clear" w:color="auto" w:fill="auto"/>
          </w:tcPr>
          <w:p w14:paraId="154951F0" w14:textId="5BB549B3"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160</w:t>
            </w:r>
          </w:p>
        </w:tc>
        <w:tc>
          <w:tcPr>
            <w:tcW w:w="671" w:type="pct"/>
          </w:tcPr>
          <w:p w14:paraId="557B80AD" w14:textId="2EDBBAF9"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207</w:t>
            </w:r>
          </w:p>
        </w:tc>
        <w:tc>
          <w:tcPr>
            <w:tcW w:w="671" w:type="pct"/>
          </w:tcPr>
          <w:p w14:paraId="1756FB44" w14:textId="345C6433"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168</w:t>
            </w:r>
          </w:p>
        </w:tc>
        <w:tc>
          <w:tcPr>
            <w:tcW w:w="669" w:type="pct"/>
          </w:tcPr>
          <w:p w14:paraId="44CBD5A1" w14:textId="6A93B256"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181</w:t>
            </w:r>
          </w:p>
        </w:tc>
        <w:tc>
          <w:tcPr>
            <w:tcW w:w="669" w:type="pct"/>
          </w:tcPr>
          <w:p w14:paraId="02261BC6" w14:textId="0C9CE74D" w:rsidR="00506E56" w:rsidRPr="00857737" w:rsidRDefault="00506E56" w:rsidP="00506E56">
            <w:pPr>
              <w:jc w:val="center"/>
              <w:rPr>
                <w:rFonts w:cstheme="majorHAnsi"/>
                <w:sz w:val="22"/>
                <w:szCs w:val="20"/>
                <w:lang w:eastAsia="pl-PL"/>
              </w:rPr>
            </w:pPr>
            <w:r w:rsidRPr="00857737">
              <w:rPr>
                <w:rFonts w:cstheme="majorHAnsi"/>
                <w:sz w:val="22"/>
                <w:szCs w:val="20"/>
              </w:rPr>
              <w:t>131</w:t>
            </w:r>
          </w:p>
        </w:tc>
      </w:tr>
      <w:tr w:rsidR="003843D2" w:rsidRPr="00857737" w14:paraId="4E55DB3B" w14:textId="0B041EE6" w:rsidTr="00E85B5B">
        <w:trPr>
          <w:jc w:val="center"/>
        </w:trPr>
        <w:tc>
          <w:tcPr>
            <w:tcW w:w="1648" w:type="pct"/>
            <w:shd w:val="clear" w:color="auto" w:fill="auto"/>
          </w:tcPr>
          <w:p w14:paraId="2815FDA3" w14:textId="77777777" w:rsidR="00506E56" w:rsidRPr="00857737" w:rsidRDefault="00506E56" w:rsidP="00506E56">
            <w:pPr>
              <w:rPr>
                <w:rFonts w:ascii="Calibri Light" w:hAnsi="Calibri Light"/>
                <w:sz w:val="22"/>
                <w:lang w:eastAsia="pl-PL"/>
              </w:rPr>
            </w:pPr>
            <w:r w:rsidRPr="00857737">
              <w:rPr>
                <w:rFonts w:ascii="Calibri Light" w:hAnsi="Calibri Light"/>
                <w:sz w:val="22"/>
                <w:lang w:eastAsia="pl-PL"/>
              </w:rPr>
              <w:t>zmiany pozwoleń</w:t>
            </w:r>
          </w:p>
        </w:tc>
        <w:tc>
          <w:tcPr>
            <w:tcW w:w="671" w:type="pct"/>
            <w:shd w:val="clear" w:color="auto" w:fill="auto"/>
          </w:tcPr>
          <w:p w14:paraId="36C337BB" w14:textId="4E3F86A0"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19</w:t>
            </w:r>
          </w:p>
        </w:tc>
        <w:tc>
          <w:tcPr>
            <w:tcW w:w="671" w:type="pct"/>
          </w:tcPr>
          <w:p w14:paraId="42DA3B95" w14:textId="3EB2B267"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15</w:t>
            </w:r>
          </w:p>
        </w:tc>
        <w:tc>
          <w:tcPr>
            <w:tcW w:w="671" w:type="pct"/>
          </w:tcPr>
          <w:p w14:paraId="3C5F8AB7" w14:textId="1CDF7D2B"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9</w:t>
            </w:r>
          </w:p>
        </w:tc>
        <w:tc>
          <w:tcPr>
            <w:tcW w:w="669" w:type="pct"/>
          </w:tcPr>
          <w:p w14:paraId="4348E6EB" w14:textId="38AC4B14"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11</w:t>
            </w:r>
          </w:p>
        </w:tc>
        <w:tc>
          <w:tcPr>
            <w:tcW w:w="669" w:type="pct"/>
          </w:tcPr>
          <w:p w14:paraId="3822183A" w14:textId="7A623209" w:rsidR="00506E56" w:rsidRPr="00857737" w:rsidRDefault="00506E56" w:rsidP="00506E56">
            <w:pPr>
              <w:jc w:val="center"/>
              <w:rPr>
                <w:rFonts w:cstheme="majorHAnsi"/>
                <w:sz w:val="22"/>
                <w:szCs w:val="20"/>
                <w:lang w:eastAsia="pl-PL"/>
              </w:rPr>
            </w:pPr>
            <w:r w:rsidRPr="00857737">
              <w:rPr>
                <w:rFonts w:cstheme="majorHAnsi"/>
                <w:sz w:val="22"/>
                <w:szCs w:val="20"/>
              </w:rPr>
              <w:t>6</w:t>
            </w:r>
          </w:p>
        </w:tc>
      </w:tr>
      <w:tr w:rsidR="003843D2" w:rsidRPr="00857737" w14:paraId="1891A6E7" w14:textId="0F083C29" w:rsidTr="00E85B5B">
        <w:trPr>
          <w:jc w:val="center"/>
        </w:trPr>
        <w:tc>
          <w:tcPr>
            <w:tcW w:w="1648" w:type="pct"/>
            <w:shd w:val="clear" w:color="auto" w:fill="auto"/>
          </w:tcPr>
          <w:p w14:paraId="7F2CE834" w14:textId="77777777" w:rsidR="00506E56" w:rsidRPr="00857737" w:rsidRDefault="00506E56" w:rsidP="00506E56">
            <w:pPr>
              <w:rPr>
                <w:rFonts w:ascii="Calibri Light" w:hAnsi="Calibri Light"/>
                <w:bCs/>
                <w:sz w:val="22"/>
                <w:lang w:eastAsia="pl-PL"/>
              </w:rPr>
            </w:pPr>
            <w:r w:rsidRPr="00857737">
              <w:rPr>
                <w:rFonts w:ascii="Calibri Light" w:hAnsi="Calibri Light"/>
                <w:bCs/>
                <w:sz w:val="22"/>
                <w:lang w:eastAsia="pl-PL"/>
              </w:rPr>
              <w:t>decyzje o umorzeniu postępowania</w:t>
            </w:r>
          </w:p>
        </w:tc>
        <w:tc>
          <w:tcPr>
            <w:tcW w:w="671" w:type="pct"/>
            <w:shd w:val="clear" w:color="auto" w:fill="auto"/>
          </w:tcPr>
          <w:p w14:paraId="04DDA1C7" w14:textId="71AE957A"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5</w:t>
            </w:r>
          </w:p>
        </w:tc>
        <w:tc>
          <w:tcPr>
            <w:tcW w:w="671" w:type="pct"/>
          </w:tcPr>
          <w:p w14:paraId="46C33E48" w14:textId="6B30CC33"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0</w:t>
            </w:r>
          </w:p>
        </w:tc>
        <w:tc>
          <w:tcPr>
            <w:tcW w:w="671" w:type="pct"/>
          </w:tcPr>
          <w:p w14:paraId="4E365192" w14:textId="64DB83E4"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7</w:t>
            </w:r>
          </w:p>
        </w:tc>
        <w:tc>
          <w:tcPr>
            <w:tcW w:w="669" w:type="pct"/>
          </w:tcPr>
          <w:p w14:paraId="1D82891E" w14:textId="740053FD"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10</w:t>
            </w:r>
          </w:p>
        </w:tc>
        <w:tc>
          <w:tcPr>
            <w:tcW w:w="669" w:type="pct"/>
          </w:tcPr>
          <w:p w14:paraId="49F8A5F2" w14:textId="242684E6" w:rsidR="00506E56" w:rsidRPr="00857737" w:rsidRDefault="00506E56" w:rsidP="00506E56">
            <w:pPr>
              <w:jc w:val="center"/>
              <w:rPr>
                <w:rFonts w:cstheme="majorHAnsi"/>
                <w:sz w:val="22"/>
                <w:szCs w:val="20"/>
                <w:lang w:eastAsia="pl-PL"/>
              </w:rPr>
            </w:pPr>
            <w:r w:rsidRPr="00857737">
              <w:rPr>
                <w:rFonts w:cstheme="majorHAnsi"/>
                <w:sz w:val="22"/>
                <w:szCs w:val="20"/>
              </w:rPr>
              <w:t>3</w:t>
            </w:r>
          </w:p>
        </w:tc>
      </w:tr>
      <w:tr w:rsidR="003843D2" w:rsidRPr="00857737" w14:paraId="559A9D73" w14:textId="6302FF77" w:rsidTr="00E85B5B">
        <w:trPr>
          <w:jc w:val="center"/>
        </w:trPr>
        <w:tc>
          <w:tcPr>
            <w:tcW w:w="1648" w:type="pct"/>
            <w:shd w:val="clear" w:color="auto" w:fill="auto"/>
          </w:tcPr>
          <w:p w14:paraId="52DFFE57" w14:textId="77777777" w:rsidR="00506E56" w:rsidRPr="00857737" w:rsidRDefault="00506E56" w:rsidP="00506E56">
            <w:pPr>
              <w:rPr>
                <w:rFonts w:ascii="Calibri Light" w:hAnsi="Calibri Light"/>
                <w:bCs/>
                <w:sz w:val="22"/>
                <w:lang w:eastAsia="pl-PL"/>
              </w:rPr>
            </w:pPr>
            <w:r w:rsidRPr="00857737">
              <w:rPr>
                <w:rFonts w:ascii="Calibri Light" w:hAnsi="Calibri Light"/>
                <w:bCs/>
                <w:sz w:val="22"/>
                <w:lang w:eastAsia="pl-PL"/>
              </w:rPr>
              <w:t>decyzje wygaszające</w:t>
            </w:r>
          </w:p>
        </w:tc>
        <w:tc>
          <w:tcPr>
            <w:tcW w:w="671" w:type="pct"/>
            <w:shd w:val="clear" w:color="auto" w:fill="auto"/>
          </w:tcPr>
          <w:p w14:paraId="7D3AF2D5" w14:textId="461CE204"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4</w:t>
            </w:r>
          </w:p>
        </w:tc>
        <w:tc>
          <w:tcPr>
            <w:tcW w:w="671" w:type="pct"/>
          </w:tcPr>
          <w:p w14:paraId="60F272CC" w14:textId="68F6860C"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3</w:t>
            </w:r>
          </w:p>
        </w:tc>
        <w:tc>
          <w:tcPr>
            <w:tcW w:w="671" w:type="pct"/>
          </w:tcPr>
          <w:p w14:paraId="5DDF95BD" w14:textId="066196D3"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0</w:t>
            </w:r>
          </w:p>
        </w:tc>
        <w:tc>
          <w:tcPr>
            <w:tcW w:w="669" w:type="pct"/>
          </w:tcPr>
          <w:p w14:paraId="74FACF82" w14:textId="06D3F23E"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2</w:t>
            </w:r>
          </w:p>
        </w:tc>
        <w:tc>
          <w:tcPr>
            <w:tcW w:w="669" w:type="pct"/>
          </w:tcPr>
          <w:p w14:paraId="050F6E2C" w14:textId="74C52852" w:rsidR="00506E56" w:rsidRPr="00857737" w:rsidRDefault="00506E56" w:rsidP="00506E56">
            <w:pPr>
              <w:jc w:val="center"/>
              <w:rPr>
                <w:rFonts w:cstheme="majorHAnsi"/>
                <w:sz w:val="22"/>
                <w:szCs w:val="20"/>
                <w:lang w:eastAsia="pl-PL"/>
              </w:rPr>
            </w:pPr>
            <w:r w:rsidRPr="00857737">
              <w:rPr>
                <w:rFonts w:cstheme="majorHAnsi"/>
                <w:sz w:val="22"/>
                <w:szCs w:val="20"/>
              </w:rPr>
              <w:t>-</w:t>
            </w:r>
          </w:p>
        </w:tc>
      </w:tr>
      <w:tr w:rsidR="003843D2" w:rsidRPr="00857737" w14:paraId="18B82DF2" w14:textId="3C023DB7" w:rsidTr="00E85B5B">
        <w:trPr>
          <w:trHeight w:val="48"/>
          <w:jc w:val="center"/>
        </w:trPr>
        <w:tc>
          <w:tcPr>
            <w:tcW w:w="1648" w:type="pct"/>
            <w:shd w:val="clear" w:color="auto" w:fill="auto"/>
          </w:tcPr>
          <w:p w14:paraId="1F7FD232" w14:textId="77777777" w:rsidR="00506E56" w:rsidRPr="00857737" w:rsidRDefault="00506E56" w:rsidP="00506E56">
            <w:pPr>
              <w:rPr>
                <w:rFonts w:ascii="Calibri Light" w:hAnsi="Calibri Light"/>
                <w:bCs/>
                <w:sz w:val="22"/>
                <w:lang w:eastAsia="pl-PL"/>
              </w:rPr>
            </w:pPr>
            <w:r w:rsidRPr="00857737">
              <w:rPr>
                <w:rFonts w:ascii="Calibri Light" w:hAnsi="Calibri Light"/>
                <w:bCs/>
                <w:sz w:val="22"/>
                <w:lang w:eastAsia="pl-PL"/>
              </w:rPr>
              <w:t xml:space="preserve">zezwolenia na wycinkę </w:t>
            </w:r>
          </w:p>
        </w:tc>
        <w:tc>
          <w:tcPr>
            <w:tcW w:w="671" w:type="pct"/>
            <w:shd w:val="clear" w:color="auto" w:fill="auto"/>
          </w:tcPr>
          <w:p w14:paraId="577A91FF" w14:textId="18B4867A"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110</w:t>
            </w:r>
          </w:p>
        </w:tc>
        <w:tc>
          <w:tcPr>
            <w:tcW w:w="671" w:type="pct"/>
          </w:tcPr>
          <w:p w14:paraId="42DE86E4" w14:textId="38EEBF87"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82</w:t>
            </w:r>
          </w:p>
        </w:tc>
        <w:tc>
          <w:tcPr>
            <w:tcW w:w="671" w:type="pct"/>
          </w:tcPr>
          <w:p w14:paraId="4D1CC84E" w14:textId="5506DD44"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37</w:t>
            </w:r>
          </w:p>
        </w:tc>
        <w:tc>
          <w:tcPr>
            <w:tcW w:w="669" w:type="pct"/>
          </w:tcPr>
          <w:p w14:paraId="72725266" w14:textId="168B5605"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47</w:t>
            </w:r>
          </w:p>
        </w:tc>
        <w:tc>
          <w:tcPr>
            <w:tcW w:w="669" w:type="pct"/>
          </w:tcPr>
          <w:p w14:paraId="3D066401" w14:textId="4AA8B78B" w:rsidR="00506E56" w:rsidRPr="00857737" w:rsidRDefault="00506E56" w:rsidP="00506E56">
            <w:pPr>
              <w:jc w:val="center"/>
              <w:rPr>
                <w:rFonts w:cstheme="majorHAnsi"/>
                <w:sz w:val="22"/>
                <w:szCs w:val="20"/>
                <w:lang w:eastAsia="pl-PL"/>
              </w:rPr>
            </w:pPr>
            <w:r w:rsidRPr="00857737">
              <w:rPr>
                <w:rFonts w:cstheme="majorHAnsi"/>
                <w:sz w:val="22"/>
                <w:szCs w:val="20"/>
              </w:rPr>
              <w:t>60</w:t>
            </w:r>
          </w:p>
        </w:tc>
      </w:tr>
      <w:tr w:rsidR="003843D2" w:rsidRPr="00857737" w14:paraId="1B448153" w14:textId="393761FD" w:rsidTr="00E85B5B">
        <w:trPr>
          <w:trHeight w:val="48"/>
          <w:jc w:val="center"/>
        </w:trPr>
        <w:tc>
          <w:tcPr>
            <w:tcW w:w="1648" w:type="pct"/>
            <w:shd w:val="clear" w:color="auto" w:fill="auto"/>
          </w:tcPr>
          <w:p w14:paraId="06CE9DA2" w14:textId="77777777" w:rsidR="00506E56" w:rsidRPr="00857737" w:rsidRDefault="00506E56" w:rsidP="00506E56">
            <w:pPr>
              <w:rPr>
                <w:rFonts w:ascii="Calibri Light" w:hAnsi="Calibri Light"/>
                <w:bCs/>
                <w:sz w:val="22"/>
                <w:lang w:eastAsia="pl-PL"/>
              </w:rPr>
            </w:pPr>
            <w:r w:rsidRPr="00857737">
              <w:rPr>
                <w:rFonts w:ascii="Calibri Light" w:hAnsi="Calibri Light"/>
                <w:bCs/>
                <w:sz w:val="22"/>
                <w:lang w:eastAsia="pl-PL"/>
              </w:rPr>
              <w:t>postanowienia</w:t>
            </w:r>
          </w:p>
        </w:tc>
        <w:tc>
          <w:tcPr>
            <w:tcW w:w="671" w:type="pct"/>
            <w:shd w:val="clear" w:color="auto" w:fill="auto"/>
          </w:tcPr>
          <w:p w14:paraId="13C7B004" w14:textId="2E4F899D"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0</w:t>
            </w:r>
          </w:p>
        </w:tc>
        <w:tc>
          <w:tcPr>
            <w:tcW w:w="671" w:type="pct"/>
          </w:tcPr>
          <w:p w14:paraId="68FC10AA" w14:textId="24A808D0"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16</w:t>
            </w:r>
          </w:p>
        </w:tc>
        <w:tc>
          <w:tcPr>
            <w:tcW w:w="671" w:type="pct"/>
          </w:tcPr>
          <w:p w14:paraId="5453863D" w14:textId="4FA0263F"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14</w:t>
            </w:r>
          </w:p>
        </w:tc>
        <w:tc>
          <w:tcPr>
            <w:tcW w:w="669" w:type="pct"/>
          </w:tcPr>
          <w:p w14:paraId="2653D879" w14:textId="5C87E38D"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8</w:t>
            </w:r>
          </w:p>
        </w:tc>
        <w:tc>
          <w:tcPr>
            <w:tcW w:w="669" w:type="pct"/>
          </w:tcPr>
          <w:p w14:paraId="1CB708C5" w14:textId="45961CBF" w:rsidR="00506E56" w:rsidRPr="00857737" w:rsidRDefault="00506E56" w:rsidP="00506E56">
            <w:pPr>
              <w:jc w:val="center"/>
              <w:rPr>
                <w:rFonts w:cstheme="majorHAnsi"/>
                <w:sz w:val="22"/>
                <w:szCs w:val="20"/>
                <w:lang w:eastAsia="pl-PL"/>
              </w:rPr>
            </w:pPr>
            <w:r w:rsidRPr="00857737">
              <w:rPr>
                <w:rFonts w:cstheme="majorHAnsi"/>
                <w:sz w:val="22"/>
                <w:szCs w:val="20"/>
              </w:rPr>
              <w:t>6</w:t>
            </w:r>
          </w:p>
        </w:tc>
      </w:tr>
      <w:tr w:rsidR="003843D2" w:rsidRPr="00857737" w14:paraId="02358F83" w14:textId="34D82996" w:rsidTr="00E85B5B">
        <w:trPr>
          <w:trHeight w:val="48"/>
          <w:jc w:val="center"/>
        </w:trPr>
        <w:tc>
          <w:tcPr>
            <w:tcW w:w="1648" w:type="pct"/>
            <w:shd w:val="clear" w:color="auto" w:fill="auto"/>
          </w:tcPr>
          <w:p w14:paraId="628E47CE" w14:textId="77777777" w:rsidR="00506E56" w:rsidRPr="00857737" w:rsidRDefault="00506E56" w:rsidP="00506E56">
            <w:pPr>
              <w:rPr>
                <w:rFonts w:ascii="Calibri Light" w:hAnsi="Calibri Light"/>
                <w:bCs/>
                <w:sz w:val="22"/>
                <w:lang w:eastAsia="pl-PL"/>
              </w:rPr>
            </w:pPr>
            <w:r w:rsidRPr="00857737">
              <w:rPr>
                <w:rFonts w:ascii="Calibri Light" w:hAnsi="Calibri Light"/>
                <w:bCs/>
                <w:sz w:val="22"/>
                <w:lang w:eastAsia="pl-PL"/>
              </w:rPr>
              <w:t>zmiany decyzji</w:t>
            </w:r>
          </w:p>
        </w:tc>
        <w:tc>
          <w:tcPr>
            <w:tcW w:w="671" w:type="pct"/>
            <w:shd w:val="clear" w:color="auto" w:fill="auto"/>
          </w:tcPr>
          <w:p w14:paraId="41CCE8DB" w14:textId="5972D027"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0</w:t>
            </w:r>
          </w:p>
        </w:tc>
        <w:tc>
          <w:tcPr>
            <w:tcW w:w="671" w:type="pct"/>
          </w:tcPr>
          <w:p w14:paraId="23E29CA0" w14:textId="6962F115"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8</w:t>
            </w:r>
          </w:p>
        </w:tc>
        <w:tc>
          <w:tcPr>
            <w:tcW w:w="671" w:type="pct"/>
          </w:tcPr>
          <w:p w14:paraId="18309A7E" w14:textId="6B4D5347"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4</w:t>
            </w:r>
          </w:p>
        </w:tc>
        <w:tc>
          <w:tcPr>
            <w:tcW w:w="669" w:type="pct"/>
          </w:tcPr>
          <w:p w14:paraId="72E8B35C" w14:textId="3665FC7D"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6</w:t>
            </w:r>
          </w:p>
        </w:tc>
        <w:tc>
          <w:tcPr>
            <w:tcW w:w="669" w:type="pct"/>
          </w:tcPr>
          <w:p w14:paraId="63C025EC" w14:textId="2AD9AFA4" w:rsidR="00506E56" w:rsidRPr="00857737" w:rsidRDefault="00506E56" w:rsidP="00506E56">
            <w:pPr>
              <w:jc w:val="center"/>
              <w:rPr>
                <w:rFonts w:cstheme="majorHAnsi"/>
                <w:sz w:val="22"/>
                <w:szCs w:val="20"/>
                <w:lang w:eastAsia="pl-PL"/>
              </w:rPr>
            </w:pPr>
            <w:r w:rsidRPr="00857737">
              <w:rPr>
                <w:rFonts w:cstheme="majorHAnsi"/>
                <w:sz w:val="22"/>
                <w:szCs w:val="20"/>
              </w:rPr>
              <w:t>-</w:t>
            </w:r>
          </w:p>
        </w:tc>
      </w:tr>
      <w:tr w:rsidR="003843D2" w:rsidRPr="00857737" w14:paraId="39E36221" w14:textId="5D7BC50B" w:rsidTr="00E85B5B">
        <w:trPr>
          <w:trHeight w:val="48"/>
          <w:jc w:val="center"/>
        </w:trPr>
        <w:tc>
          <w:tcPr>
            <w:tcW w:w="1648" w:type="pct"/>
            <w:shd w:val="clear" w:color="auto" w:fill="auto"/>
          </w:tcPr>
          <w:p w14:paraId="6CBFDA6E" w14:textId="77777777" w:rsidR="00506E56" w:rsidRPr="00857737" w:rsidRDefault="00506E56" w:rsidP="00506E56">
            <w:pPr>
              <w:rPr>
                <w:rFonts w:ascii="Calibri Light" w:hAnsi="Calibri Light"/>
                <w:bCs/>
                <w:sz w:val="22"/>
                <w:lang w:eastAsia="pl-PL"/>
              </w:rPr>
            </w:pPr>
            <w:r w:rsidRPr="00857737">
              <w:rPr>
                <w:rFonts w:ascii="Calibri Light" w:hAnsi="Calibri Light"/>
                <w:bCs/>
                <w:sz w:val="22"/>
                <w:lang w:eastAsia="pl-PL"/>
              </w:rPr>
              <w:t>inne decyzje</w:t>
            </w:r>
          </w:p>
        </w:tc>
        <w:tc>
          <w:tcPr>
            <w:tcW w:w="671" w:type="pct"/>
            <w:shd w:val="clear" w:color="auto" w:fill="auto"/>
          </w:tcPr>
          <w:p w14:paraId="31D67BBE" w14:textId="2BFFF816"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0</w:t>
            </w:r>
          </w:p>
        </w:tc>
        <w:tc>
          <w:tcPr>
            <w:tcW w:w="671" w:type="pct"/>
          </w:tcPr>
          <w:p w14:paraId="1C31C1CF" w14:textId="60B1730C"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0</w:t>
            </w:r>
          </w:p>
        </w:tc>
        <w:tc>
          <w:tcPr>
            <w:tcW w:w="671" w:type="pct"/>
          </w:tcPr>
          <w:p w14:paraId="62BB0E9E" w14:textId="5760326C"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5</w:t>
            </w:r>
          </w:p>
        </w:tc>
        <w:tc>
          <w:tcPr>
            <w:tcW w:w="669" w:type="pct"/>
          </w:tcPr>
          <w:p w14:paraId="2AFB9E04" w14:textId="3334DCA0" w:rsidR="00506E56" w:rsidRPr="00857737" w:rsidRDefault="00506E56" w:rsidP="00506E56">
            <w:pPr>
              <w:jc w:val="center"/>
              <w:rPr>
                <w:rFonts w:ascii="Calibri Light" w:hAnsi="Calibri Light"/>
                <w:sz w:val="22"/>
                <w:lang w:eastAsia="pl-PL"/>
              </w:rPr>
            </w:pPr>
            <w:r w:rsidRPr="00857737">
              <w:rPr>
                <w:rFonts w:ascii="Calibri Light" w:hAnsi="Calibri Light"/>
                <w:sz w:val="22"/>
                <w:lang w:eastAsia="pl-PL"/>
              </w:rPr>
              <w:t>0</w:t>
            </w:r>
          </w:p>
        </w:tc>
        <w:tc>
          <w:tcPr>
            <w:tcW w:w="669" w:type="pct"/>
          </w:tcPr>
          <w:p w14:paraId="70432FED" w14:textId="7C3401C3" w:rsidR="00506E56" w:rsidRPr="00857737" w:rsidRDefault="00506E56" w:rsidP="00506E56">
            <w:pPr>
              <w:jc w:val="center"/>
              <w:rPr>
                <w:rFonts w:cstheme="majorHAnsi"/>
                <w:sz w:val="22"/>
                <w:szCs w:val="20"/>
                <w:lang w:eastAsia="pl-PL"/>
              </w:rPr>
            </w:pPr>
            <w:r w:rsidRPr="00857737">
              <w:rPr>
                <w:rFonts w:cstheme="majorHAnsi"/>
                <w:sz w:val="22"/>
                <w:szCs w:val="20"/>
              </w:rPr>
              <w:t>-</w:t>
            </w:r>
          </w:p>
        </w:tc>
      </w:tr>
    </w:tbl>
    <w:p w14:paraId="06FB6970" w14:textId="77777777" w:rsidR="00F4755F" w:rsidRPr="00857737" w:rsidRDefault="00790E7B" w:rsidP="00790E7B">
      <w:pPr>
        <w:jc w:val="both"/>
        <w:rPr>
          <w:rFonts w:ascii="Calibri Light" w:hAnsi="Calibri Light"/>
          <w:sz w:val="20"/>
          <w:szCs w:val="24"/>
        </w:rPr>
      </w:pPr>
      <w:r w:rsidRPr="00857737">
        <w:rPr>
          <w:rFonts w:ascii="Calibri Light" w:hAnsi="Calibri Light"/>
          <w:sz w:val="20"/>
          <w:szCs w:val="24"/>
        </w:rPr>
        <w:t xml:space="preserve">Źródło: </w:t>
      </w:r>
      <w:r w:rsidR="00303E38" w:rsidRPr="00857737">
        <w:rPr>
          <w:rFonts w:ascii="Calibri Light" w:hAnsi="Calibri Light"/>
          <w:sz w:val="20"/>
          <w:szCs w:val="24"/>
        </w:rPr>
        <w:t>Biuro MKZ</w:t>
      </w:r>
      <w:r w:rsidRPr="00857737">
        <w:rPr>
          <w:rFonts w:ascii="Calibri Light" w:hAnsi="Calibri Light"/>
          <w:sz w:val="20"/>
          <w:szCs w:val="24"/>
        </w:rPr>
        <w:t xml:space="preserve"> w Departamencie Kultury, Promocji i Sportu</w:t>
      </w:r>
    </w:p>
    <w:p w14:paraId="76D4B76B" w14:textId="40BBFD91" w:rsidR="00506E56" w:rsidRPr="00857737" w:rsidRDefault="00506E56" w:rsidP="001F713B">
      <w:pPr>
        <w:spacing w:line="276" w:lineRule="auto"/>
        <w:rPr>
          <w:rFonts w:cstheme="majorHAnsi"/>
        </w:rPr>
      </w:pPr>
      <w:r w:rsidRPr="00857737">
        <w:rPr>
          <w:rFonts w:cstheme="majorHAnsi"/>
        </w:rPr>
        <w:t xml:space="preserve">Na podstawie Zarządzenia Nr 330/15 Prezydenta Miasta Białegostoku z dnia 6 maja 2015 r. utworzono gminną ewidencję zabytków miasta Białystok i wykonano karty ewidencyjne GEZ. Według stanu na 31 grudnia 2020 r. w ewidencji znajdują się </w:t>
      </w:r>
      <w:r w:rsidRPr="00857737">
        <w:rPr>
          <w:rFonts w:cstheme="majorHAnsi"/>
          <w:b/>
        </w:rPr>
        <w:t xml:space="preserve">641 zabytki nieruchome, </w:t>
      </w:r>
      <w:r w:rsidRPr="00857737">
        <w:rPr>
          <w:rFonts w:cstheme="majorHAnsi"/>
        </w:rPr>
        <w:t xml:space="preserve">w tym 47 stanowisk archeologicznych. </w:t>
      </w:r>
    </w:p>
    <w:p w14:paraId="44B9B2D1" w14:textId="77777777" w:rsidR="00F4755F" w:rsidRPr="00857737" w:rsidRDefault="00506E56" w:rsidP="001F713B">
      <w:pPr>
        <w:spacing w:line="276" w:lineRule="auto"/>
        <w:rPr>
          <w:rFonts w:cstheme="majorHAnsi"/>
        </w:rPr>
      </w:pPr>
      <w:r w:rsidRPr="00857737">
        <w:rPr>
          <w:rFonts w:cstheme="majorHAnsi"/>
        </w:rPr>
        <w:t>W 2020 r. na zlecenie MKZ wydano drukiem katalog „Architektura drewniana w Białymstoku” oraz opracowano katalog „Ogrody i parki w Białymstoku”, którego wydanie zaplanowano na kolejny rok. Jest to kontynuacja wydawnictw poświęconych dziedzictwu kulturowemu miasta Białegostoku.</w:t>
      </w:r>
    </w:p>
    <w:p w14:paraId="5BB9645A" w14:textId="7608A548" w:rsidR="002248DB" w:rsidRPr="00857737" w:rsidRDefault="002248DB" w:rsidP="001F713B">
      <w:pPr>
        <w:spacing w:line="276" w:lineRule="auto"/>
        <w:rPr>
          <w:rFonts w:ascii="Calibri Light" w:hAnsi="Calibri Light"/>
          <w:b/>
        </w:rPr>
      </w:pPr>
      <w:r w:rsidRPr="00857737">
        <w:rPr>
          <w:rFonts w:ascii="Calibri Light" w:hAnsi="Calibri Light"/>
          <w:b/>
        </w:rPr>
        <w:t>„Gminny program opieki nad zabytkami miasta Białegostoku na lata 2018-2021”</w:t>
      </w:r>
    </w:p>
    <w:p w14:paraId="65474C71" w14:textId="77777777" w:rsidR="00F4755F" w:rsidRPr="00857737" w:rsidRDefault="00506E56" w:rsidP="001F713B">
      <w:pPr>
        <w:spacing w:line="276" w:lineRule="auto"/>
        <w:rPr>
          <w:rFonts w:cstheme="majorHAnsi"/>
        </w:rPr>
      </w:pPr>
      <w:r w:rsidRPr="00857737">
        <w:rPr>
          <w:rFonts w:cstheme="majorHAnsi"/>
        </w:rPr>
        <w:t>Aktualnie obowiązujący „Gminny Program Opieki nad Zabytkami dla Miasta Białegostoku na lata 2018-2021” został przyjęty uchwałą LI/793/18 Rady Miasta Białystok z dnia 18 czerwca 2018 r. i obejmuje trzy podstawowe priorytety: Priorytet I – Rewaloryzacja dziedzictwa kulturowego jako element rozwoju społeczno-gospodarczego miasta, Priorytet II – Ochrona i świadome kształtowanie krajobrazu kulturowego, Priorytet III – Badanie i dokumentacja dziedzictwa kulturowego oraz promocja i edukacja, służące budowaniu tożsamości miasta i mieszkańców.</w:t>
      </w:r>
    </w:p>
    <w:p w14:paraId="3F84B0F2" w14:textId="77777777" w:rsidR="00F4755F" w:rsidRPr="00857737" w:rsidRDefault="008E78C4" w:rsidP="001F713B">
      <w:pPr>
        <w:spacing w:line="276" w:lineRule="auto"/>
        <w:rPr>
          <w:rFonts w:ascii="Calibri Light" w:hAnsi="Calibri Light"/>
          <w:b/>
          <w:szCs w:val="24"/>
        </w:rPr>
      </w:pPr>
      <w:r w:rsidRPr="00857737">
        <w:rPr>
          <w:rFonts w:ascii="Calibri Light" w:hAnsi="Calibri Light"/>
          <w:b/>
          <w:szCs w:val="24"/>
        </w:rPr>
        <w:t>INNE DZIAŁANIA MIASTA W ZAKRESIE KULTURY</w:t>
      </w:r>
    </w:p>
    <w:p w14:paraId="6A2B8544" w14:textId="77777777" w:rsidR="00F4755F" w:rsidRPr="00857737" w:rsidRDefault="006305EE" w:rsidP="001F713B">
      <w:pPr>
        <w:spacing w:line="276" w:lineRule="auto"/>
        <w:rPr>
          <w:rFonts w:ascii="Calibri Light" w:hAnsi="Calibri Light"/>
          <w:b/>
        </w:rPr>
      </w:pPr>
      <w:r w:rsidRPr="00857737">
        <w:rPr>
          <w:rFonts w:ascii="Calibri Light" w:hAnsi="Calibri Light"/>
          <w:b/>
        </w:rPr>
        <w:t>„Program polityki kulturalnej miasta Białystok na lata 2018-2022 plus”</w:t>
      </w:r>
    </w:p>
    <w:p w14:paraId="40C10F6B" w14:textId="6085055C" w:rsidR="00B641C8" w:rsidRPr="00857737" w:rsidRDefault="00E81D00" w:rsidP="001F713B">
      <w:pPr>
        <w:spacing w:line="276" w:lineRule="auto"/>
        <w:rPr>
          <w:rFonts w:cstheme="majorHAnsi"/>
        </w:rPr>
      </w:pPr>
      <w:r w:rsidRPr="00857737">
        <w:t xml:space="preserve">Uchwałą Nr LI/795/18 Rady Miasta Białystok z dnia 18 czerwca 2018 r. został przyjęty </w:t>
      </w:r>
      <w:r w:rsidRPr="00857737">
        <w:rPr>
          <w:rFonts w:cstheme="majorHAnsi"/>
        </w:rPr>
        <w:t xml:space="preserve">„Program Polityki Kulturalnej Miasta Białystok na lata 2018-2022 plus”. </w:t>
      </w:r>
      <w:r w:rsidR="00B641C8" w:rsidRPr="00857737">
        <w:rPr>
          <w:rFonts w:cstheme="majorHAnsi"/>
        </w:rPr>
        <w:t xml:space="preserve">Program (PPK2018) powstał w procesie współpracy wielu podmiotów prowadzących działalność w zakresie kultury na terenie miasta: organizacji pozarządowych, instytucji kultury oraz twórców i animatorów kultury. Program jest odpowiedzią na zapotrzebowanie środowiska kulturalnego miasta w zakresie dokumentów strategicznych. Jego wdrożenie rozpoczęto w IV kwartale 2018 roku. </w:t>
      </w:r>
    </w:p>
    <w:p w14:paraId="49795410" w14:textId="77777777" w:rsidR="00B641C8" w:rsidRPr="00857737" w:rsidRDefault="00B641C8" w:rsidP="001F713B">
      <w:pPr>
        <w:spacing w:line="276" w:lineRule="auto"/>
        <w:rPr>
          <w:rFonts w:cstheme="majorHAnsi"/>
        </w:rPr>
      </w:pPr>
      <w:r w:rsidRPr="00857737">
        <w:rPr>
          <w:rFonts w:cstheme="majorHAnsi"/>
        </w:rPr>
        <w:t>W 2020 r. realizowano Program w poniższych obszarach:</w:t>
      </w:r>
    </w:p>
    <w:p w14:paraId="4E9ABBA2" w14:textId="77777777" w:rsidR="00B641C8" w:rsidRPr="00857737" w:rsidRDefault="00B641C8" w:rsidP="001F713B">
      <w:pPr>
        <w:numPr>
          <w:ilvl w:val="0"/>
          <w:numId w:val="198"/>
        </w:numPr>
        <w:suppressAutoHyphens/>
        <w:spacing w:line="276" w:lineRule="auto"/>
        <w:ind w:left="360"/>
        <w:rPr>
          <w:rFonts w:cstheme="majorHAnsi"/>
        </w:rPr>
      </w:pPr>
      <w:r w:rsidRPr="00857737">
        <w:rPr>
          <w:rFonts w:cstheme="majorHAnsi"/>
        </w:rPr>
        <w:t>w I kwartale 2020 r. opracowano i upowszechniono Raport ewaluacyjny z Programu za 2019 rok.</w:t>
      </w:r>
    </w:p>
    <w:p w14:paraId="211D1D2E" w14:textId="77777777" w:rsidR="00B641C8" w:rsidRPr="00857737" w:rsidRDefault="00B641C8" w:rsidP="001F713B">
      <w:pPr>
        <w:numPr>
          <w:ilvl w:val="0"/>
          <w:numId w:val="198"/>
        </w:numPr>
        <w:suppressAutoHyphens/>
        <w:spacing w:line="276" w:lineRule="auto"/>
        <w:ind w:left="360"/>
        <w:rPr>
          <w:rFonts w:cstheme="majorHAnsi"/>
        </w:rPr>
      </w:pPr>
      <w:r w:rsidRPr="00857737">
        <w:rPr>
          <w:rFonts w:cstheme="majorHAnsi"/>
        </w:rPr>
        <w:t>uwzględniając rekomendacje z Raportu – Prezydent Miasta 6 maja 2020 r. podjął decyzję o przeniesieniu procesu budowy Programu Edukacji Kulturalnej (jednego z zadań strategicznych) na kolejny okres strategiczny (czyli po 2024 roku).</w:t>
      </w:r>
    </w:p>
    <w:p w14:paraId="74F533B1" w14:textId="77777777" w:rsidR="00B641C8" w:rsidRPr="00857737" w:rsidRDefault="00B641C8" w:rsidP="001F713B">
      <w:pPr>
        <w:numPr>
          <w:ilvl w:val="0"/>
          <w:numId w:val="198"/>
        </w:numPr>
        <w:suppressAutoHyphens/>
        <w:spacing w:line="276" w:lineRule="auto"/>
        <w:ind w:left="360"/>
        <w:rPr>
          <w:rFonts w:cstheme="majorHAnsi"/>
        </w:rPr>
      </w:pPr>
      <w:r w:rsidRPr="00857737">
        <w:rPr>
          <w:rFonts w:cstheme="majorHAnsi"/>
          <w:b/>
        </w:rPr>
        <w:t>opracowano i wdrożono Zasady realizacji strategii instytucji kultury</w:t>
      </w:r>
      <w:r w:rsidRPr="00857737">
        <w:rPr>
          <w:rFonts w:cstheme="majorHAnsi"/>
        </w:rPr>
        <w:t>. PPK2018 zakłada, że do połowy 2022 roku powinny być opracowane strategie dla co najmniej trzech instytucji. Ustalono, że w 2021 r. strategie rozwoju zostaną przygotowane dla 2 instytucji: Galerii Arsenał i Białostockiego Teatru Lalek. Trzecią instytucją, która w 2022 r. włączy się do Programu, będzie Muzeum Pamięci Sybiru. 2 lipca 2020 r. Prezydent Miasta Białegostoku zatwierdził opracowane w I półroczu 2020 r. Zasady realizacji strategii instytucji kultury, które określają m.in. horyzont czasowy strategii, zaplanowany na 7 lat, tj. 2022-2028 plus; zakres strategii, harmonogram realizacji strategii dla poszczególnych instytucji oraz ich format. W budżecie Miasta na 2021 rok wpisano środki na opracowanie strategii przez dwie instytucje; rozpoczną one prace w I kwartale 2021 r.</w:t>
      </w:r>
    </w:p>
    <w:p w14:paraId="7DCD002A" w14:textId="77777777" w:rsidR="00B641C8" w:rsidRPr="00857737" w:rsidRDefault="00B641C8" w:rsidP="001F713B">
      <w:pPr>
        <w:numPr>
          <w:ilvl w:val="0"/>
          <w:numId w:val="198"/>
        </w:numPr>
        <w:suppressAutoHyphens/>
        <w:spacing w:line="276" w:lineRule="auto"/>
        <w:ind w:left="360"/>
        <w:rPr>
          <w:rFonts w:cstheme="majorHAnsi"/>
        </w:rPr>
      </w:pPr>
      <w:r w:rsidRPr="00857737">
        <w:rPr>
          <w:rFonts w:cstheme="majorHAnsi"/>
          <w:b/>
        </w:rPr>
        <w:t>realizowano Fundusz Współpracy.</w:t>
      </w:r>
      <w:r w:rsidRPr="00857737">
        <w:rPr>
          <w:rFonts w:cstheme="majorHAnsi"/>
        </w:rPr>
        <w:t xml:space="preserve"> Akces do Funduszu Współpracy zdeklarowały cztery miejskie instytucje kultury:</w:t>
      </w:r>
      <w:r w:rsidRPr="00857737">
        <w:rPr>
          <w:rFonts w:cstheme="majorHAnsi"/>
          <w:b/>
        </w:rPr>
        <w:t xml:space="preserve"> </w:t>
      </w:r>
      <w:r w:rsidRPr="00857737">
        <w:rPr>
          <w:rFonts w:cstheme="majorHAnsi"/>
        </w:rPr>
        <w:t>Białostocki Teatr Lalek</w:t>
      </w:r>
      <w:r w:rsidRPr="00857737">
        <w:rPr>
          <w:rFonts w:cstheme="majorHAnsi"/>
          <w:b/>
        </w:rPr>
        <w:t xml:space="preserve">, </w:t>
      </w:r>
      <w:r w:rsidRPr="00857737">
        <w:rPr>
          <w:rFonts w:cstheme="majorHAnsi"/>
        </w:rPr>
        <w:t>Muzeum Wojska w Białymstoku</w:t>
      </w:r>
      <w:r w:rsidRPr="00857737">
        <w:rPr>
          <w:rFonts w:cstheme="majorHAnsi"/>
          <w:b/>
        </w:rPr>
        <w:t xml:space="preserve">, </w:t>
      </w:r>
      <w:r w:rsidRPr="00857737">
        <w:rPr>
          <w:rFonts w:cstheme="majorHAnsi"/>
        </w:rPr>
        <w:t xml:space="preserve">Dom Kultury „Śródmieście”, Galeria im. </w:t>
      </w:r>
      <w:proofErr w:type="spellStart"/>
      <w:r w:rsidRPr="00857737">
        <w:rPr>
          <w:rFonts w:cstheme="majorHAnsi"/>
        </w:rPr>
        <w:t>Sleńdzińskich</w:t>
      </w:r>
      <w:proofErr w:type="spellEnd"/>
      <w:r w:rsidRPr="00857737">
        <w:rPr>
          <w:rFonts w:cstheme="majorHAnsi"/>
        </w:rPr>
        <w:t>. Instytucje na swoich stronach internetowych umieściły informacje dotyczące działania Funduszu. Beneficjentem Funduszu w 2020 r. był jedynie Białostocki Teatr Lalek, który z uwagi na epidemię zrealizował współpracę tylko z jedną organizacją na kwotę 9.500 zł, a nie jak ujął w Planie z dwiema. Sprawozdanie z pierwszego roku działania Funduszu umieszczono na stronie miasta, poświęconej realizacji Programu. Białostocki Teatr Lalek przedstawił też swoje wskaźniki sukcesu, które zamieszczono na tejże stronie.</w:t>
      </w:r>
    </w:p>
    <w:p w14:paraId="3C8C36A1" w14:textId="55B70BF0" w:rsidR="00B641C8" w:rsidRPr="00857737" w:rsidRDefault="00B641C8" w:rsidP="001F713B">
      <w:pPr>
        <w:numPr>
          <w:ilvl w:val="0"/>
          <w:numId w:val="198"/>
        </w:numPr>
        <w:suppressAutoHyphens/>
        <w:spacing w:line="276" w:lineRule="auto"/>
        <w:ind w:left="360"/>
        <w:rPr>
          <w:rFonts w:cstheme="majorHAnsi"/>
        </w:rPr>
      </w:pPr>
      <w:r w:rsidRPr="00857737">
        <w:rPr>
          <w:rFonts w:cstheme="majorHAnsi"/>
          <w:b/>
        </w:rPr>
        <w:t>realizowano Program Wydarzeń Kluczowych</w:t>
      </w:r>
      <w:r w:rsidRPr="00857737">
        <w:rPr>
          <w:rFonts w:cstheme="majorHAnsi"/>
        </w:rPr>
        <w:t xml:space="preserve">; z uwagi na ograniczenia budżetowe w innej niż przyjęto formule. Udzielono dotacji na dwa wydarzenia kluczowe </w:t>
      </w:r>
      <w:proofErr w:type="spellStart"/>
      <w:r w:rsidRPr="00857737">
        <w:rPr>
          <w:rFonts w:cstheme="majorHAnsi"/>
        </w:rPr>
        <w:t>Up</w:t>
      </w:r>
      <w:proofErr w:type="spellEnd"/>
      <w:r w:rsidRPr="00857737">
        <w:rPr>
          <w:rFonts w:cstheme="majorHAnsi"/>
        </w:rPr>
        <w:t xml:space="preserve"> to </w:t>
      </w:r>
      <w:proofErr w:type="spellStart"/>
      <w:r w:rsidRPr="00857737">
        <w:rPr>
          <w:rFonts w:cstheme="majorHAnsi"/>
        </w:rPr>
        <w:t>Date</w:t>
      </w:r>
      <w:proofErr w:type="spellEnd"/>
      <w:r w:rsidRPr="00857737">
        <w:rPr>
          <w:rFonts w:cstheme="majorHAnsi"/>
        </w:rPr>
        <w:t xml:space="preserve"> Festiwal i Festiwal Literacki „Na pograniczu kultur”. Z uwagi na ogłoszony 12 marca 2020 r. do odwołania stan epidemii na obszarze RP projekty zrealizowano w zmienionej formule; z dostosowaniem do wymogów określonych w sytuacji epidemii. Natomiast pozostałe dwa wydarzenia kluczowe: Międzynarodowy Festiwal Szkół Lalkarskich Lalka-nie-lalka oraz </w:t>
      </w:r>
      <w:proofErr w:type="spellStart"/>
      <w:r w:rsidRPr="00857737">
        <w:rPr>
          <w:rFonts w:cstheme="majorHAnsi"/>
        </w:rPr>
        <w:t>Halfway</w:t>
      </w:r>
      <w:proofErr w:type="spellEnd"/>
      <w:r w:rsidRPr="00857737">
        <w:rPr>
          <w:rFonts w:cstheme="majorHAnsi"/>
        </w:rPr>
        <w:t xml:space="preserve"> </w:t>
      </w:r>
      <w:proofErr w:type="spellStart"/>
      <w:r w:rsidRPr="00857737">
        <w:rPr>
          <w:rFonts w:cstheme="majorHAnsi"/>
        </w:rPr>
        <w:t>Festival</w:t>
      </w:r>
      <w:proofErr w:type="spellEnd"/>
      <w:r w:rsidRPr="00857737">
        <w:rPr>
          <w:rFonts w:cstheme="majorHAnsi"/>
        </w:rPr>
        <w:t xml:space="preserve"> zostały odwołane. W budżecie Miasta na 2021 rok wpisano środki na wydarzenia kluczowe, w tym na projekty trzyletnie, realizowane przez organizacje pozarządowe oraz projekty instytucji kultury.</w:t>
      </w:r>
    </w:p>
    <w:p w14:paraId="6A18A390" w14:textId="77777777" w:rsidR="00B641C8" w:rsidRPr="00857737" w:rsidRDefault="00B641C8" w:rsidP="001F713B">
      <w:pPr>
        <w:spacing w:line="276" w:lineRule="auto"/>
        <w:rPr>
          <w:rFonts w:cstheme="majorHAnsi"/>
        </w:rPr>
      </w:pPr>
      <w:r w:rsidRPr="00857737">
        <w:rPr>
          <w:rFonts w:cstheme="majorHAnsi"/>
        </w:rPr>
        <w:t xml:space="preserve">Szczegóły dotyczące realizacji Programu znajdują się na stronie internetowej miasta </w:t>
      </w:r>
    </w:p>
    <w:p w14:paraId="1C3531AA" w14:textId="4E0C227C" w:rsidR="00F4755F" w:rsidRPr="00857737" w:rsidRDefault="00D332FA" w:rsidP="001F713B">
      <w:pPr>
        <w:spacing w:line="276" w:lineRule="auto"/>
        <w:rPr>
          <w:rFonts w:cstheme="majorHAnsi"/>
        </w:rPr>
      </w:pPr>
      <w:hyperlink r:id="rId59" w:history="1">
        <w:r w:rsidR="00251A87">
          <w:rPr>
            <w:rStyle w:val="Hipercze"/>
            <w:rFonts w:cstheme="majorHAnsi"/>
            <w:color w:val="auto"/>
          </w:rPr>
          <w:t>Urzędu Miejskiego w Białymstoku</w:t>
        </w:r>
      </w:hyperlink>
    </w:p>
    <w:p w14:paraId="1038044C" w14:textId="77777777" w:rsidR="00F4755F" w:rsidRPr="00857737" w:rsidRDefault="00D81404" w:rsidP="001F713B">
      <w:pPr>
        <w:pStyle w:val="Spis2"/>
        <w:spacing w:line="276" w:lineRule="auto"/>
        <w:rPr>
          <w:b/>
        </w:rPr>
      </w:pPr>
      <w:bookmarkStart w:id="510" w:name="_Toc71270230"/>
      <w:r w:rsidRPr="00857737">
        <w:rPr>
          <w:b/>
        </w:rPr>
        <w:t>1</w:t>
      </w:r>
      <w:r w:rsidR="00051F26" w:rsidRPr="00857737">
        <w:rPr>
          <w:b/>
        </w:rPr>
        <w:t>1</w:t>
      </w:r>
      <w:r w:rsidRPr="00857737">
        <w:rPr>
          <w:b/>
        </w:rPr>
        <w:t>.2. Sport</w:t>
      </w:r>
      <w:bookmarkEnd w:id="510"/>
    </w:p>
    <w:p w14:paraId="1B6882CD" w14:textId="77777777" w:rsidR="00F4755F" w:rsidRPr="00857737" w:rsidRDefault="00736B1D" w:rsidP="001F713B">
      <w:pPr>
        <w:autoSpaceDE w:val="0"/>
        <w:autoSpaceDN w:val="0"/>
        <w:adjustRightInd w:val="0"/>
        <w:spacing w:line="276" w:lineRule="auto"/>
        <w:rPr>
          <w:rFonts w:cstheme="majorHAnsi"/>
          <w:b/>
          <w:bCs/>
          <w:szCs w:val="24"/>
          <w:lang w:eastAsia="pl-PL"/>
        </w:rPr>
      </w:pPr>
      <w:r w:rsidRPr="00857737">
        <w:rPr>
          <w:rFonts w:cstheme="majorHAnsi"/>
          <w:b/>
          <w:bCs/>
          <w:szCs w:val="24"/>
          <w:lang w:eastAsia="pl-PL"/>
        </w:rPr>
        <w:t>WSPÓŁPRACA NA RZECZ ROZWOJU BIAŁOSTOCKIEGO SPORTU</w:t>
      </w:r>
    </w:p>
    <w:p w14:paraId="21595C8E" w14:textId="50099A12" w:rsidR="00736B1D" w:rsidRPr="00857737" w:rsidRDefault="00815D4D" w:rsidP="001F713B">
      <w:pPr>
        <w:pStyle w:val="Legenda"/>
        <w:rPr>
          <w:rFonts w:ascii="Calibri Light" w:hAnsi="Calibri Light"/>
          <w:bCs w:val="0"/>
          <w:sz w:val="24"/>
          <w:szCs w:val="24"/>
          <w:lang w:eastAsia="pl-PL"/>
        </w:rPr>
      </w:pPr>
      <w:bookmarkStart w:id="511" w:name="_Toc71201801"/>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235</w:t>
      </w:r>
      <w:r w:rsidR="0037179A" w:rsidRPr="00857737">
        <w:rPr>
          <w:rFonts w:ascii="Calibri Light" w:hAnsi="Calibri Light"/>
          <w:sz w:val="24"/>
        </w:rPr>
        <w:fldChar w:fldCharType="end"/>
      </w:r>
      <w:r w:rsidR="000C54A1" w:rsidRPr="00857737">
        <w:rPr>
          <w:rFonts w:ascii="Calibri Light" w:hAnsi="Calibri Light"/>
          <w:sz w:val="24"/>
        </w:rPr>
        <w:t>.</w:t>
      </w:r>
      <w:r w:rsidRPr="00857737">
        <w:rPr>
          <w:rFonts w:ascii="Calibri Light" w:hAnsi="Calibri Light"/>
          <w:sz w:val="24"/>
        </w:rPr>
        <w:t xml:space="preserve"> </w:t>
      </w:r>
      <w:r w:rsidR="00736B1D" w:rsidRPr="00857737">
        <w:rPr>
          <w:rFonts w:ascii="Calibri Light" w:hAnsi="Calibri Light"/>
          <w:bCs w:val="0"/>
          <w:sz w:val="24"/>
          <w:szCs w:val="24"/>
          <w:lang w:eastAsia="pl-PL"/>
        </w:rPr>
        <w:t>Otwarte konkursy ofert na realizację zadań publicznych w zakresie wspierania</w:t>
      </w:r>
      <w:r w:rsidR="00EC1679" w:rsidRPr="00857737">
        <w:rPr>
          <w:rFonts w:ascii="Calibri Light" w:hAnsi="Calibri Light"/>
          <w:bCs w:val="0"/>
          <w:sz w:val="24"/>
          <w:szCs w:val="24"/>
          <w:lang w:eastAsia="pl-PL"/>
        </w:rPr>
        <w:br/>
      </w:r>
      <w:r w:rsidR="00736B1D" w:rsidRPr="00857737">
        <w:rPr>
          <w:rFonts w:ascii="Calibri Light" w:hAnsi="Calibri Light"/>
          <w:bCs w:val="0"/>
          <w:sz w:val="24"/>
          <w:szCs w:val="24"/>
          <w:lang w:eastAsia="pl-PL"/>
        </w:rPr>
        <w:t>i upowszechniania kultury fizycznej, rozwoju sportu w Białymstoku oraz zadań połączonych realizacją profilaktyki przeci</w:t>
      </w:r>
      <w:r w:rsidRPr="00857737">
        <w:rPr>
          <w:rFonts w:ascii="Calibri Light" w:hAnsi="Calibri Light"/>
          <w:bCs w:val="0"/>
          <w:sz w:val="24"/>
          <w:szCs w:val="24"/>
          <w:lang w:eastAsia="pl-PL"/>
        </w:rPr>
        <w:t>walkoholowej w latach 201</w:t>
      </w:r>
      <w:r w:rsidR="004640BF" w:rsidRPr="00857737">
        <w:rPr>
          <w:rFonts w:ascii="Calibri Light" w:hAnsi="Calibri Light"/>
          <w:bCs w:val="0"/>
          <w:sz w:val="24"/>
          <w:szCs w:val="24"/>
          <w:lang w:eastAsia="pl-PL"/>
        </w:rPr>
        <w:t>6</w:t>
      </w:r>
      <w:r w:rsidRPr="00857737">
        <w:rPr>
          <w:rFonts w:ascii="Calibri Light" w:hAnsi="Calibri Light"/>
          <w:bCs w:val="0"/>
          <w:sz w:val="24"/>
          <w:szCs w:val="24"/>
          <w:lang w:eastAsia="pl-PL"/>
        </w:rPr>
        <w:t>-20</w:t>
      </w:r>
      <w:r w:rsidR="004640BF" w:rsidRPr="00857737">
        <w:rPr>
          <w:rFonts w:ascii="Calibri Light" w:hAnsi="Calibri Light"/>
          <w:bCs w:val="0"/>
          <w:sz w:val="24"/>
          <w:szCs w:val="24"/>
          <w:lang w:eastAsia="pl-PL"/>
        </w:rPr>
        <w:t>20</w:t>
      </w:r>
      <w:bookmarkEnd w:id="511"/>
    </w:p>
    <w:tbl>
      <w:tblPr>
        <w:tblW w:w="9212" w:type="dxa"/>
        <w:jc w:val="center"/>
        <w:tblLayout w:type="fixed"/>
        <w:tblCellMar>
          <w:left w:w="70" w:type="dxa"/>
          <w:right w:w="70" w:type="dxa"/>
        </w:tblCellMar>
        <w:tblLook w:val="04A0" w:firstRow="1" w:lastRow="0" w:firstColumn="1" w:lastColumn="0" w:noHBand="0" w:noVBand="1"/>
        <w:tblCaption w:val="Tabela 235. "/>
        <w:tblDescription w:val="Otwarte konkursy ofert na realizację zadań publicznych w zakresie wspierania"/>
      </w:tblPr>
      <w:tblGrid>
        <w:gridCol w:w="5599"/>
        <w:gridCol w:w="722"/>
        <w:gridCol w:w="723"/>
        <w:gridCol w:w="722"/>
        <w:gridCol w:w="723"/>
        <w:gridCol w:w="723"/>
      </w:tblGrid>
      <w:tr w:rsidR="003843D2" w:rsidRPr="00857737" w14:paraId="1FB13678" w14:textId="0F2D3963" w:rsidTr="00CD3320">
        <w:trPr>
          <w:trHeight w:val="340"/>
          <w:jc w:val="center"/>
        </w:trPr>
        <w:tc>
          <w:tcPr>
            <w:tcW w:w="55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5256B7" w14:textId="77777777" w:rsidR="004640BF" w:rsidRPr="00857737" w:rsidRDefault="004640BF" w:rsidP="004640BF">
            <w:pPr>
              <w:rPr>
                <w:rFonts w:ascii="Calibri Light" w:hAnsi="Calibri Light"/>
                <w:b/>
                <w:sz w:val="22"/>
                <w:szCs w:val="24"/>
                <w:lang w:eastAsia="pl-PL"/>
              </w:rPr>
            </w:pPr>
            <w:r w:rsidRPr="00857737">
              <w:rPr>
                <w:rFonts w:ascii="Calibri Light" w:hAnsi="Calibri Light"/>
                <w:b/>
                <w:sz w:val="22"/>
                <w:szCs w:val="24"/>
                <w:lang w:eastAsia="pl-PL"/>
              </w:rPr>
              <w:t>Wyszczególnienie</w:t>
            </w:r>
          </w:p>
        </w:tc>
        <w:tc>
          <w:tcPr>
            <w:tcW w:w="722" w:type="dxa"/>
            <w:tcBorders>
              <w:top w:val="single" w:sz="4" w:space="0" w:color="auto"/>
              <w:left w:val="nil"/>
              <w:bottom w:val="single" w:sz="4" w:space="0" w:color="auto"/>
              <w:right w:val="single" w:sz="4" w:space="0" w:color="auto"/>
            </w:tcBorders>
            <w:shd w:val="clear" w:color="auto" w:fill="auto"/>
            <w:noWrap/>
            <w:vAlign w:val="center"/>
            <w:hideMark/>
          </w:tcPr>
          <w:p w14:paraId="6C746DF1" w14:textId="7DE66709" w:rsidR="004640BF" w:rsidRPr="00857737" w:rsidRDefault="004640BF" w:rsidP="004640BF">
            <w:pPr>
              <w:jc w:val="center"/>
              <w:rPr>
                <w:rFonts w:ascii="Calibri Light" w:hAnsi="Calibri Light"/>
                <w:b/>
                <w:bCs/>
                <w:sz w:val="22"/>
                <w:szCs w:val="24"/>
                <w:lang w:eastAsia="pl-PL"/>
              </w:rPr>
            </w:pPr>
            <w:r w:rsidRPr="00857737">
              <w:rPr>
                <w:rFonts w:ascii="Calibri Light" w:hAnsi="Calibri Light"/>
                <w:b/>
                <w:bCs/>
                <w:sz w:val="22"/>
                <w:szCs w:val="24"/>
                <w:lang w:eastAsia="pl-PL"/>
              </w:rPr>
              <w:t>2016</w:t>
            </w: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14:paraId="6704F34B" w14:textId="5F998F64" w:rsidR="004640BF" w:rsidRPr="00857737" w:rsidRDefault="004640BF" w:rsidP="004640BF">
            <w:pPr>
              <w:jc w:val="center"/>
              <w:rPr>
                <w:rFonts w:ascii="Calibri Light" w:hAnsi="Calibri Light"/>
                <w:b/>
                <w:bCs/>
                <w:sz w:val="22"/>
                <w:szCs w:val="24"/>
                <w:lang w:eastAsia="pl-PL"/>
              </w:rPr>
            </w:pPr>
            <w:r w:rsidRPr="00857737">
              <w:rPr>
                <w:rFonts w:ascii="Calibri Light" w:hAnsi="Calibri Light"/>
                <w:b/>
                <w:bCs/>
                <w:sz w:val="22"/>
                <w:szCs w:val="24"/>
                <w:lang w:eastAsia="pl-PL"/>
              </w:rPr>
              <w:t>2017</w:t>
            </w:r>
          </w:p>
        </w:tc>
        <w:tc>
          <w:tcPr>
            <w:tcW w:w="722" w:type="dxa"/>
            <w:tcBorders>
              <w:top w:val="single" w:sz="4" w:space="0" w:color="auto"/>
              <w:left w:val="nil"/>
              <w:bottom w:val="single" w:sz="4" w:space="0" w:color="auto"/>
              <w:right w:val="single" w:sz="4" w:space="0" w:color="auto"/>
            </w:tcBorders>
            <w:shd w:val="clear" w:color="auto" w:fill="auto"/>
            <w:noWrap/>
            <w:vAlign w:val="center"/>
            <w:hideMark/>
          </w:tcPr>
          <w:p w14:paraId="13AA289B" w14:textId="34F2E9FA" w:rsidR="004640BF" w:rsidRPr="00857737" w:rsidRDefault="004640BF" w:rsidP="004640BF">
            <w:pPr>
              <w:jc w:val="center"/>
              <w:rPr>
                <w:rFonts w:ascii="Calibri Light" w:hAnsi="Calibri Light"/>
                <w:b/>
                <w:bCs/>
                <w:sz w:val="22"/>
                <w:szCs w:val="24"/>
                <w:lang w:eastAsia="pl-PL"/>
              </w:rPr>
            </w:pPr>
            <w:r w:rsidRPr="00857737">
              <w:rPr>
                <w:rFonts w:ascii="Calibri Light" w:hAnsi="Calibri Light"/>
                <w:b/>
                <w:bCs/>
                <w:sz w:val="22"/>
                <w:szCs w:val="24"/>
                <w:lang w:eastAsia="pl-PL"/>
              </w:rPr>
              <w:t>2018</w:t>
            </w: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14:paraId="09BDB0B8" w14:textId="3081AECE" w:rsidR="004640BF" w:rsidRPr="00857737" w:rsidRDefault="004640BF" w:rsidP="004640BF">
            <w:pPr>
              <w:jc w:val="center"/>
              <w:rPr>
                <w:rFonts w:ascii="Calibri Light" w:hAnsi="Calibri Light"/>
                <w:b/>
                <w:bCs/>
                <w:sz w:val="22"/>
                <w:szCs w:val="24"/>
                <w:lang w:eastAsia="pl-PL"/>
              </w:rPr>
            </w:pPr>
            <w:r w:rsidRPr="00857737">
              <w:rPr>
                <w:rFonts w:ascii="Calibri Light" w:hAnsi="Calibri Light"/>
                <w:b/>
                <w:bCs/>
                <w:sz w:val="22"/>
                <w:szCs w:val="24"/>
                <w:lang w:eastAsia="pl-PL"/>
              </w:rPr>
              <w:t>2019</w:t>
            </w:r>
          </w:p>
        </w:tc>
        <w:tc>
          <w:tcPr>
            <w:tcW w:w="723" w:type="dxa"/>
            <w:tcBorders>
              <w:top w:val="single" w:sz="4" w:space="0" w:color="auto"/>
              <w:left w:val="nil"/>
              <w:bottom w:val="single" w:sz="4" w:space="0" w:color="auto"/>
              <w:right w:val="single" w:sz="4" w:space="0" w:color="auto"/>
            </w:tcBorders>
            <w:vAlign w:val="center"/>
          </w:tcPr>
          <w:p w14:paraId="54FF3227" w14:textId="70E0C38C" w:rsidR="004640BF" w:rsidRPr="00857737" w:rsidRDefault="004640BF" w:rsidP="004640BF">
            <w:pPr>
              <w:jc w:val="center"/>
              <w:rPr>
                <w:rFonts w:ascii="Calibri Light" w:hAnsi="Calibri Light"/>
                <w:b/>
                <w:bCs/>
                <w:sz w:val="22"/>
                <w:szCs w:val="24"/>
                <w:lang w:eastAsia="pl-PL"/>
              </w:rPr>
            </w:pPr>
            <w:r w:rsidRPr="00857737">
              <w:rPr>
                <w:rFonts w:ascii="Calibri Light" w:hAnsi="Calibri Light"/>
                <w:b/>
                <w:bCs/>
                <w:sz w:val="22"/>
                <w:szCs w:val="24"/>
                <w:lang w:eastAsia="pl-PL"/>
              </w:rPr>
              <w:t>2020</w:t>
            </w:r>
          </w:p>
        </w:tc>
      </w:tr>
      <w:tr w:rsidR="003843D2" w:rsidRPr="00857737" w14:paraId="39BF5C32" w14:textId="5D33DBEE" w:rsidTr="00CD3320">
        <w:trPr>
          <w:trHeight w:val="340"/>
          <w:jc w:val="center"/>
        </w:trPr>
        <w:tc>
          <w:tcPr>
            <w:tcW w:w="5599" w:type="dxa"/>
            <w:tcBorders>
              <w:top w:val="nil"/>
              <w:left w:val="single" w:sz="4" w:space="0" w:color="auto"/>
              <w:bottom w:val="single" w:sz="4" w:space="0" w:color="auto"/>
              <w:right w:val="single" w:sz="4" w:space="0" w:color="auto"/>
            </w:tcBorders>
            <w:shd w:val="clear" w:color="auto" w:fill="auto"/>
            <w:vAlign w:val="center"/>
            <w:hideMark/>
          </w:tcPr>
          <w:p w14:paraId="1B96E92E" w14:textId="77777777" w:rsidR="004640BF" w:rsidRPr="00857737" w:rsidRDefault="004640BF" w:rsidP="004640BF">
            <w:pPr>
              <w:rPr>
                <w:rFonts w:ascii="Calibri Light" w:hAnsi="Calibri Light"/>
                <w:b/>
                <w:sz w:val="22"/>
                <w:szCs w:val="24"/>
                <w:lang w:eastAsia="pl-PL"/>
              </w:rPr>
            </w:pPr>
            <w:r w:rsidRPr="00857737">
              <w:rPr>
                <w:rFonts w:ascii="Calibri Light" w:hAnsi="Calibri Light"/>
                <w:b/>
                <w:sz w:val="22"/>
                <w:szCs w:val="24"/>
                <w:lang w:eastAsia="pl-PL"/>
              </w:rPr>
              <w:t>Liczba konkursów ofert</w:t>
            </w:r>
          </w:p>
        </w:tc>
        <w:tc>
          <w:tcPr>
            <w:tcW w:w="722" w:type="dxa"/>
            <w:tcBorders>
              <w:top w:val="nil"/>
              <w:left w:val="nil"/>
              <w:bottom w:val="single" w:sz="4" w:space="0" w:color="auto"/>
              <w:right w:val="single" w:sz="4" w:space="0" w:color="auto"/>
            </w:tcBorders>
            <w:shd w:val="clear" w:color="auto" w:fill="auto"/>
            <w:noWrap/>
            <w:vAlign w:val="center"/>
            <w:hideMark/>
          </w:tcPr>
          <w:p w14:paraId="7AEA0A36" w14:textId="1BA06008" w:rsidR="004640BF" w:rsidRPr="00857737" w:rsidRDefault="004640BF" w:rsidP="004640BF">
            <w:pPr>
              <w:jc w:val="center"/>
              <w:rPr>
                <w:rFonts w:ascii="Calibri Light" w:hAnsi="Calibri Light"/>
                <w:sz w:val="22"/>
                <w:szCs w:val="24"/>
                <w:lang w:eastAsia="pl-PL"/>
              </w:rPr>
            </w:pPr>
            <w:r w:rsidRPr="00857737">
              <w:rPr>
                <w:rFonts w:ascii="Calibri Light" w:hAnsi="Calibri Light"/>
                <w:sz w:val="22"/>
                <w:szCs w:val="24"/>
                <w:lang w:eastAsia="pl-PL"/>
              </w:rPr>
              <w:t>10</w:t>
            </w:r>
          </w:p>
        </w:tc>
        <w:tc>
          <w:tcPr>
            <w:tcW w:w="723" w:type="dxa"/>
            <w:tcBorders>
              <w:top w:val="nil"/>
              <w:left w:val="nil"/>
              <w:bottom w:val="single" w:sz="4" w:space="0" w:color="auto"/>
              <w:right w:val="single" w:sz="4" w:space="0" w:color="auto"/>
            </w:tcBorders>
            <w:shd w:val="clear" w:color="auto" w:fill="auto"/>
            <w:noWrap/>
            <w:vAlign w:val="center"/>
            <w:hideMark/>
          </w:tcPr>
          <w:p w14:paraId="30A746E4" w14:textId="3A420ACE" w:rsidR="004640BF" w:rsidRPr="00857737" w:rsidRDefault="004640BF" w:rsidP="004640BF">
            <w:pPr>
              <w:jc w:val="center"/>
              <w:rPr>
                <w:rFonts w:ascii="Calibri Light" w:hAnsi="Calibri Light"/>
                <w:sz w:val="22"/>
                <w:szCs w:val="24"/>
                <w:lang w:eastAsia="pl-PL"/>
              </w:rPr>
            </w:pPr>
            <w:r w:rsidRPr="00857737">
              <w:rPr>
                <w:rFonts w:ascii="Calibri Light" w:hAnsi="Calibri Light"/>
                <w:sz w:val="22"/>
                <w:szCs w:val="24"/>
                <w:lang w:eastAsia="pl-PL"/>
              </w:rPr>
              <w:t>9</w:t>
            </w:r>
          </w:p>
        </w:tc>
        <w:tc>
          <w:tcPr>
            <w:tcW w:w="722" w:type="dxa"/>
            <w:tcBorders>
              <w:top w:val="nil"/>
              <w:left w:val="nil"/>
              <w:bottom w:val="single" w:sz="4" w:space="0" w:color="auto"/>
              <w:right w:val="single" w:sz="4" w:space="0" w:color="auto"/>
            </w:tcBorders>
            <w:shd w:val="clear" w:color="auto" w:fill="auto"/>
            <w:noWrap/>
            <w:vAlign w:val="center"/>
            <w:hideMark/>
          </w:tcPr>
          <w:p w14:paraId="25B845A0" w14:textId="6AD404B1" w:rsidR="004640BF" w:rsidRPr="00857737" w:rsidRDefault="004640BF" w:rsidP="004640BF">
            <w:pPr>
              <w:jc w:val="center"/>
              <w:rPr>
                <w:rFonts w:ascii="Calibri Light" w:hAnsi="Calibri Light"/>
                <w:sz w:val="22"/>
                <w:szCs w:val="24"/>
                <w:lang w:eastAsia="pl-PL"/>
              </w:rPr>
            </w:pPr>
            <w:r w:rsidRPr="00857737">
              <w:rPr>
                <w:rFonts w:ascii="Calibri Light" w:hAnsi="Calibri Light"/>
                <w:sz w:val="22"/>
                <w:szCs w:val="24"/>
                <w:lang w:eastAsia="pl-PL"/>
              </w:rPr>
              <w:t>7</w:t>
            </w:r>
          </w:p>
        </w:tc>
        <w:tc>
          <w:tcPr>
            <w:tcW w:w="723" w:type="dxa"/>
            <w:tcBorders>
              <w:top w:val="nil"/>
              <w:left w:val="nil"/>
              <w:bottom w:val="single" w:sz="4" w:space="0" w:color="auto"/>
              <w:right w:val="single" w:sz="4" w:space="0" w:color="auto"/>
            </w:tcBorders>
            <w:shd w:val="clear" w:color="auto" w:fill="auto"/>
            <w:noWrap/>
            <w:vAlign w:val="center"/>
            <w:hideMark/>
          </w:tcPr>
          <w:p w14:paraId="1E9674D5" w14:textId="3855496C" w:rsidR="004640BF" w:rsidRPr="00857737" w:rsidRDefault="004640BF" w:rsidP="004640BF">
            <w:pPr>
              <w:jc w:val="center"/>
              <w:rPr>
                <w:rFonts w:ascii="Calibri Light" w:hAnsi="Calibri Light"/>
                <w:sz w:val="22"/>
                <w:szCs w:val="24"/>
                <w:lang w:eastAsia="pl-PL"/>
              </w:rPr>
            </w:pPr>
            <w:r w:rsidRPr="00857737">
              <w:rPr>
                <w:rFonts w:ascii="Calibri Light" w:hAnsi="Calibri Light"/>
                <w:sz w:val="22"/>
                <w:szCs w:val="24"/>
                <w:lang w:eastAsia="pl-PL"/>
              </w:rPr>
              <w:t>5</w:t>
            </w:r>
          </w:p>
        </w:tc>
        <w:tc>
          <w:tcPr>
            <w:tcW w:w="723" w:type="dxa"/>
            <w:tcBorders>
              <w:top w:val="nil"/>
              <w:left w:val="nil"/>
              <w:bottom w:val="single" w:sz="4" w:space="0" w:color="auto"/>
              <w:right w:val="single" w:sz="4" w:space="0" w:color="auto"/>
            </w:tcBorders>
            <w:vAlign w:val="center"/>
          </w:tcPr>
          <w:p w14:paraId="29892A88" w14:textId="359E4EE1" w:rsidR="004640BF" w:rsidRPr="00857737" w:rsidRDefault="004640BF" w:rsidP="004640BF">
            <w:pPr>
              <w:jc w:val="center"/>
              <w:rPr>
                <w:rFonts w:ascii="Calibri Light" w:hAnsi="Calibri Light"/>
                <w:sz w:val="22"/>
                <w:szCs w:val="24"/>
                <w:lang w:eastAsia="pl-PL"/>
              </w:rPr>
            </w:pPr>
            <w:r w:rsidRPr="00857737">
              <w:rPr>
                <w:rFonts w:ascii="Calibri Light" w:hAnsi="Calibri Light"/>
                <w:sz w:val="22"/>
                <w:szCs w:val="24"/>
                <w:lang w:eastAsia="pl-PL"/>
              </w:rPr>
              <w:t>4</w:t>
            </w:r>
          </w:p>
        </w:tc>
      </w:tr>
      <w:tr w:rsidR="003843D2" w:rsidRPr="00857737" w14:paraId="2C2D2DAB" w14:textId="0E315A8F" w:rsidTr="00CD3320">
        <w:trPr>
          <w:trHeight w:val="340"/>
          <w:jc w:val="center"/>
        </w:trPr>
        <w:tc>
          <w:tcPr>
            <w:tcW w:w="5599" w:type="dxa"/>
            <w:tcBorders>
              <w:top w:val="nil"/>
              <w:left w:val="single" w:sz="4" w:space="0" w:color="auto"/>
              <w:bottom w:val="single" w:sz="4" w:space="0" w:color="auto"/>
              <w:right w:val="single" w:sz="4" w:space="0" w:color="auto"/>
            </w:tcBorders>
            <w:shd w:val="clear" w:color="auto" w:fill="auto"/>
            <w:vAlign w:val="center"/>
            <w:hideMark/>
          </w:tcPr>
          <w:p w14:paraId="1EBCF33C" w14:textId="77777777" w:rsidR="004640BF" w:rsidRPr="00857737" w:rsidRDefault="004640BF" w:rsidP="004640BF">
            <w:pPr>
              <w:rPr>
                <w:rFonts w:ascii="Calibri Light" w:hAnsi="Calibri Light"/>
                <w:b/>
                <w:sz w:val="22"/>
                <w:szCs w:val="24"/>
                <w:lang w:eastAsia="pl-PL"/>
              </w:rPr>
            </w:pPr>
            <w:r w:rsidRPr="00857737">
              <w:rPr>
                <w:rFonts w:ascii="Calibri Light" w:hAnsi="Calibri Light"/>
                <w:b/>
                <w:sz w:val="22"/>
                <w:szCs w:val="24"/>
                <w:lang w:eastAsia="pl-PL"/>
              </w:rPr>
              <w:t>Liczba ofert w trybie uproszczonym (z pominięciem konkursu)</w:t>
            </w:r>
          </w:p>
        </w:tc>
        <w:tc>
          <w:tcPr>
            <w:tcW w:w="722" w:type="dxa"/>
            <w:tcBorders>
              <w:top w:val="nil"/>
              <w:left w:val="nil"/>
              <w:bottom w:val="single" w:sz="4" w:space="0" w:color="auto"/>
              <w:right w:val="single" w:sz="4" w:space="0" w:color="auto"/>
            </w:tcBorders>
            <w:shd w:val="clear" w:color="auto" w:fill="auto"/>
            <w:noWrap/>
            <w:vAlign w:val="center"/>
            <w:hideMark/>
          </w:tcPr>
          <w:p w14:paraId="7F244A0C" w14:textId="6D9397A6" w:rsidR="004640BF" w:rsidRPr="00857737" w:rsidRDefault="004640BF" w:rsidP="004640BF">
            <w:pPr>
              <w:jc w:val="center"/>
              <w:rPr>
                <w:rFonts w:ascii="Calibri Light" w:hAnsi="Calibri Light"/>
                <w:sz w:val="22"/>
                <w:szCs w:val="24"/>
                <w:lang w:eastAsia="pl-PL"/>
              </w:rPr>
            </w:pPr>
            <w:r w:rsidRPr="00857737">
              <w:rPr>
                <w:rFonts w:ascii="Calibri Light" w:hAnsi="Calibri Light"/>
                <w:sz w:val="22"/>
                <w:szCs w:val="24"/>
                <w:lang w:eastAsia="pl-PL"/>
              </w:rPr>
              <w:t>19</w:t>
            </w:r>
          </w:p>
        </w:tc>
        <w:tc>
          <w:tcPr>
            <w:tcW w:w="723" w:type="dxa"/>
            <w:tcBorders>
              <w:top w:val="nil"/>
              <w:left w:val="nil"/>
              <w:bottom w:val="single" w:sz="4" w:space="0" w:color="auto"/>
              <w:right w:val="single" w:sz="4" w:space="0" w:color="auto"/>
            </w:tcBorders>
            <w:shd w:val="clear" w:color="auto" w:fill="auto"/>
            <w:noWrap/>
            <w:vAlign w:val="center"/>
            <w:hideMark/>
          </w:tcPr>
          <w:p w14:paraId="690524D2" w14:textId="3D0F781D" w:rsidR="004640BF" w:rsidRPr="00857737" w:rsidRDefault="004640BF" w:rsidP="004640BF">
            <w:pPr>
              <w:jc w:val="center"/>
              <w:rPr>
                <w:rFonts w:ascii="Calibri Light" w:hAnsi="Calibri Light"/>
                <w:sz w:val="22"/>
                <w:szCs w:val="24"/>
                <w:lang w:eastAsia="pl-PL"/>
              </w:rPr>
            </w:pPr>
            <w:r w:rsidRPr="00857737">
              <w:rPr>
                <w:rFonts w:ascii="Calibri Light" w:hAnsi="Calibri Light"/>
                <w:sz w:val="22"/>
                <w:szCs w:val="24"/>
                <w:lang w:eastAsia="pl-PL"/>
              </w:rPr>
              <w:t>40</w:t>
            </w:r>
          </w:p>
        </w:tc>
        <w:tc>
          <w:tcPr>
            <w:tcW w:w="722" w:type="dxa"/>
            <w:tcBorders>
              <w:top w:val="nil"/>
              <w:left w:val="nil"/>
              <w:bottom w:val="single" w:sz="4" w:space="0" w:color="auto"/>
              <w:right w:val="single" w:sz="4" w:space="0" w:color="auto"/>
            </w:tcBorders>
            <w:shd w:val="clear" w:color="auto" w:fill="auto"/>
            <w:noWrap/>
            <w:vAlign w:val="center"/>
            <w:hideMark/>
          </w:tcPr>
          <w:p w14:paraId="239A4230" w14:textId="60924CEB" w:rsidR="004640BF" w:rsidRPr="00857737" w:rsidRDefault="004640BF" w:rsidP="004640BF">
            <w:pPr>
              <w:jc w:val="center"/>
              <w:rPr>
                <w:rFonts w:ascii="Calibri Light" w:hAnsi="Calibri Light"/>
                <w:sz w:val="22"/>
                <w:szCs w:val="24"/>
                <w:lang w:eastAsia="pl-PL"/>
              </w:rPr>
            </w:pPr>
            <w:r w:rsidRPr="00857737">
              <w:rPr>
                <w:rFonts w:ascii="Calibri Light" w:hAnsi="Calibri Light"/>
                <w:sz w:val="22"/>
                <w:szCs w:val="24"/>
                <w:lang w:eastAsia="pl-PL"/>
              </w:rPr>
              <w:t>26</w:t>
            </w:r>
          </w:p>
        </w:tc>
        <w:tc>
          <w:tcPr>
            <w:tcW w:w="723" w:type="dxa"/>
            <w:tcBorders>
              <w:top w:val="nil"/>
              <w:left w:val="nil"/>
              <w:bottom w:val="single" w:sz="4" w:space="0" w:color="auto"/>
              <w:right w:val="single" w:sz="4" w:space="0" w:color="auto"/>
            </w:tcBorders>
            <w:shd w:val="clear" w:color="auto" w:fill="auto"/>
            <w:noWrap/>
            <w:vAlign w:val="center"/>
            <w:hideMark/>
          </w:tcPr>
          <w:p w14:paraId="10A4A0A1" w14:textId="2A54FC66" w:rsidR="004640BF" w:rsidRPr="00857737" w:rsidRDefault="004640BF" w:rsidP="004640BF">
            <w:pPr>
              <w:jc w:val="center"/>
              <w:rPr>
                <w:rFonts w:ascii="Calibri Light" w:hAnsi="Calibri Light"/>
                <w:sz w:val="22"/>
                <w:szCs w:val="24"/>
                <w:lang w:eastAsia="pl-PL"/>
              </w:rPr>
            </w:pPr>
            <w:r w:rsidRPr="00857737">
              <w:rPr>
                <w:rFonts w:ascii="Calibri Light" w:hAnsi="Calibri Light"/>
                <w:sz w:val="22"/>
                <w:szCs w:val="24"/>
                <w:lang w:eastAsia="pl-PL"/>
              </w:rPr>
              <w:t>21</w:t>
            </w:r>
          </w:p>
        </w:tc>
        <w:tc>
          <w:tcPr>
            <w:tcW w:w="723" w:type="dxa"/>
            <w:tcBorders>
              <w:top w:val="nil"/>
              <w:left w:val="nil"/>
              <w:bottom w:val="single" w:sz="4" w:space="0" w:color="auto"/>
              <w:right w:val="single" w:sz="4" w:space="0" w:color="auto"/>
            </w:tcBorders>
            <w:vAlign w:val="center"/>
          </w:tcPr>
          <w:p w14:paraId="166BC770" w14:textId="0F246E10" w:rsidR="004640BF" w:rsidRPr="00857737" w:rsidRDefault="004640BF" w:rsidP="004640BF">
            <w:pPr>
              <w:jc w:val="center"/>
              <w:rPr>
                <w:rFonts w:ascii="Calibri Light" w:hAnsi="Calibri Light"/>
                <w:sz w:val="22"/>
                <w:szCs w:val="24"/>
                <w:lang w:eastAsia="pl-PL"/>
              </w:rPr>
            </w:pPr>
            <w:r w:rsidRPr="00857737">
              <w:rPr>
                <w:rFonts w:ascii="Calibri Light" w:hAnsi="Calibri Light"/>
                <w:sz w:val="22"/>
                <w:szCs w:val="24"/>
                <w:lang w:eastAsia="pl-PL"/>
              </w:rPr>
              <w:t>27</w:t>
            </w:r>
          </w:p>
        </w:tc>
      </w:tr>
      <w:tr w:rsidR="003843D2" w:rsidRPr="00857737" w14:paraId="3D998130" w14:textId="3FCEE2F6" w:rsidTr="00CD3320">
        <w:trPr>
          <w:trHeight w:val="340"/>
          <w:jc w:val="center"/>
        </w:trPr>
        <w:tc>
          <w:tcPr>
            <w:tcW w:w="5599" w:type="dxa"/>
            <w:tcBorders>
              <w:top w:val="nil"/>
              <w:left w:val="single" w:sz="4" w:space="0" w:color="auto"/>
              <w:bottom w:val="single" w:sz="4" w:space="0" w:color="auto"/>
              <w:right w:val="single" w:sz="4" w:space="0" w:color="auto"/>
            </w:tcBorders>
            <w:shd w:val="clear" w:color="auto" w:fill="auto"/>
            <w:vAlign w:val="center"/>
            <w:hideMark/>
          </w:tcPr>
          <w:p w14:paraId="65401E48" w14:textId="77777777" w:rsidR="004640BF" w:rsidRPr="00857737" w:rsidRDefault="004640BF" w:rsidP="004640BF">
            <w:pPr>
              <w:rPr>
                <w:rFonts w:ascii="Calibri Light" w:hAnsi="Calibri Light"/>
                <w:b/>
                <w:sz w:val="22"/>
                <w:szCs w:val="24"/>
                <w:lang w:eastAsia="pl-PL"/>
              </w:rPr>
            </w:pPr>
            <w:r w:rsidRPr="00857737">
              <w:rPr>
                <w:rFonts w:ascii="Calibri Light" w:hAnsi="Calibri Light"/>
                <w:b/>
                <w:sz w:val="22"/>
                <w:szCs w:val="24"/>
                <w:lang w:eastAsia="pl-PL"/>
              </w:rPr>
              <w:t>Liczba zawartych umów</w:t>
            </w:r>
          </w:p>
        </w:tc>
        <w:tc>
          <w:tcPr>
            <w:tcW w:w="722" w:type="dxa"/>
            <w:tcBorders>
              <w:top w:val="nil"/>
              <w:left w:val="nil"/>
              <w:bottom w:val="single" w:sz="4" w:space="0" w:color="auto"/>
              <w:right w:val="single" w:sz="4" w:space="0" w:color="auto"/>
            </w:tcBorders>
            <w:shd w:val="clear" w:color="auto" w:fill="auto"/>
            <w:noWrap/>
            <w:vAlign w:val="center"/>
            <w:hideMark/>
          </w:tcPr>
          <w:p w14:paraId="39EA7F0C" w14:textId="1D6D9911" w:rsidR="004640BF" w:rsidRPr="00857737" w:rsidRDefault="004640BF" w:rsidP="004640BF">
            <w:pPr>
              <w:jc w:val="center"/>
              <w:rPr>
                <w:rFonts w:ascii="Calibri Light" w:hAnsi="Calibri Light"/>
                <w:sz w:val="22"/>
                <w:szCs w:val="24"/>
                <w:lang w:eastAsia="pl-PL"/>
              </w:rPr>
            </w:pPr>
            <w:r w:rsidRPr="00857737">
              <w:rPr>
                <w:rFonts w:ascii="Calibri Light" w:hAnsi="Calibri Light"/>
                <w:sz w:val="22"/>
                <w:szCs w:val="24"/>
                <w:lang w:eastAsia="pl-PL"/>
              </w:rPr>
              <w:t>365</w:t>
            </w:r>
          </w:p>
        </w:tc>
        <w:tc>
          <w:tcPr>
            <w:tcW w:w="723" w:type="dxa"/>
            <w:tcBorders>
              <w:top w:val="nil"/>
              <w:left w:val="nil"/>
              <w:bottom w:val="single" w:sz="4" w:space="0" w:color="auto"/>
              <w:right w:val="single" w:sz="4" w:space="0" w:color="auto"/>
            </w:tcBorders>
            <w:shd w:val="clear" w:color="auto" w:fill="auto"/>
            <w:noWrap/>
            <w:vAlign w:val="center"/>
            <w:hideMark/>
          </w:tcPr>
          <w:p w14:paraId="530A6E97" w14:textId="63478B95" w:rsidR="004640BF" w:rsidRPr="00857737" w:rsidRDefault="004640BF" w:rsidP="004640BF">
            <w:pPr>
              <w:jc w:val="center"/>
              <w:rPr>
                <w:rFonts w:ascii="Calibri Light" w:hAnsi="Calibri Light"/>
                <w:sz w:val="22"/>
                <w:szCs w:val="24"/>
                <w:lang w:eastAsia="pl-PL"/>
              </w:rPr>
            </w:pPr>
            <w:r w:rsidRPr="00857737">
              <w:rPr>
                <w:rFonts w:ascii="Calibri Light" w:hAnsi="Calibri Light"/>
                <w:sz w:val="22"/>
                <w:szCs w:val="24"/>
                <w:lang w:eastAsia="pl-PL"/>
              </w:rPr>
              <w:t>364</w:t>
            </w:r>
          </w:p>
        </w:tc>
        <w:tc>
          <w:tcPr>
            <w:tcW w:w="722" w:type="dxa"/>
            <w:tcBorders>
              <w:top w:val="nil"/>
              <w:left w:val="nil"/>
              <w:bottom w:val="single" w:sz="4" w:space="0" w:color="auto"/>
              <w:right w:val="single" w:sz="4" w:space="0" w:color="auto"/>
            </w:tcBorders>
            <w:shd w:val="clear" w:color="auto" w:fill="auto"/>
            <w:noWrap/>
            <w:vAlign w:val="center"/>
            <w:hideMark/>
          </w:tcPr>
          <w:p w14:paraId="40D9B0D1" w14:textId="2C43F74E" w:rsidR="004640BF" w:rsidRPr="00857737" w:rsidRDefault="004640BF" w:rsidP="004640BF">
            <w:pPr>
              <w:jc w:val="center"/>
              <w:rPr>
                <w:rFonts w:ascii="Calibri Light" w:hAnsi="Calibri Light"/>
                <w:sz w:val="22"/>
                <w:szCs w:val="24"/>
                <w:lang w:eastAsia="pl-PL"/>
              </w:rPr>
            </w:pPr>
            <w:r w:rsidRPr="00857737">
              <w:rPr>
                <w:rFonts w:ascii="Calibri Light" w:hAnsi="Calibri Light"/>
                <w:sz w:val="22"/>
                <w:szCs w:val="24"/>
                <w:lang w:eastAsia="pl-PL"/>
              </w:rPr>
              <w:t>363</w:t>
            </w:r>
          </w:p>
        </w:tc>
        <w:tc>
          <w:tcPr>
            <w:tcW w:w="723" w:type="dxa"/>
            <w:tcBorders>
              <w:top w:val="nil"/>
              <w:left w:val="nil"/>
              <w:bottom w:val="single" w:sz="4" w:space="0" w:color="auto"/>
              <w:right w:val="single" w:sz="4" w:space="0" w:color="auto"/>
            </w:tcBorders>
            <w:shd w:val="clear" w:color="auto" w:fill="auto"/>
            <w:noWrap/>
            <w:vAlign w:val="center"/>
            <w:hideMark/>
          </w:tcPr>
          <w:p w14:paraId="652433F7" w14:textId="4F56FF56" w:rsidR="004640BF" w:rsidRPr="00857737" w:rsidRDefault="004640BF" w:rsidP="004640BF">
            <w:pPr>
              <w:jc w:val="center"/>
              <w:rPr>
                <w:rFonts w:ascii="Calibri Light" w:hAnsi="Calibri Light"/>
                <w:sz w:val="22"/>
                <w:szCs w:val="24"/>
                <w:lang w:eastAsia="pl-PL"/>
              </w:rPr>
            </w:pPr>
            <w:r w:rsidRPr="00857737">
              <w:rPr>
                <w:rFonts w:ascii="Calibri Light" w:hAnsi="Calibri Light"/>
                <w:sz w:val="22"/>
                <w:szCs w:val="24"/>
                <w:lang w:eastAsia="pl-PL"/>
              </w:rPr>
              <w:t>287</w:t>
            </w:r>
          </w:p>
        </w:tc>
        <w:tc>
          <w:tcPr>
            <w:tcW w:w="723" w:type="dxa"/>
            <w:tcBorders>
              <w:top w:val="nil"/>
              <w:left w:val="nil"/>
              <w:bottom w:val="single" w:sz="4" w:space="0" w:color="auto"/>
              <w:right w:val="single" w:sz="4" w:space="0" w:color="auto"/>
            </w:tcBorders>
            <w:vAlign w:val="center"/>
          </w:tcPr>
          <w:p w14:paraId="7EE5D7F2" w14:textId="19AA5C32" w:rsidR="004640BF" w:rsidRPr="00857737" w:rsidRDefault="004640BF" w:rsidP="004640BF">
            <w:pPr>
              <w:jc w:val="center"/>
              <w:rPr>
                <w:rFonts w:ascii="Calibri Light" w:hAnsi="Calibri Light"/>
                <w:sz w:val="22"/>
                <w:szCs w:val="24"/>
                <w:lang w:eastAsia="pl-PL"/>
              </w:rPr>
            </w:pPr>
            <w:r w:rsidRPr="00857737">
              <w:rPr>
                <w:rFonts w:ascii="Calibri Light" w:hAnsi="Calibri Light"/>
                <w:sz w:val="22"/>
                <w:szCs w:val="24"/>
                <w:lang w:eastAsia="pl-PL"/>
              </w:rPr>
              <w:t>144</w:t>
            </w:r>
          </w:p>
        </w:tc>
      </w:tr>
      <w:tr w:rsidR="003843D2" w:rsidRPr="00857737" w14:paraId="2785AF14" w14:textId="529A6449" w:rsidTr="00CD3320">
        <w:trPr>
          <w:trHeight w:val="340"/>
          <w:jc w:val="center"/>
        </w:trPr>
        <w:tc>
          <w:tcPr>
            <w:tcW w:w="5599" w:type="dxa"/>
            <w:tcBorders>
              <w:top w:val="nil"/>
              <w:left w:val="single" w:sz="4" w:space="0" w:color="auto"/>
              <w:bottom w:val="single" w:sz="4" w:space="0" w:color="auto"/>
              <w:right w:val="single" w:sz="4" w:space="0" w:color="auto"/>
            </w:tcBorders>
            <w:shd w:val="clear" w:color="auto" w:fill="auto"/>
            <w:vAlign w:val="center"/>
            <w:hideMark/>
          </w:tcPr>
          <w:p w14:paraId="0E6D945E" w14:textId="77777777" w:rsidR="004640BF" w:rsidRPr="00857737" w:rsidRDefault="004640BF" w:rsidP="004640BF">
            <w:pPr>
              <w:rPr>
                <w:rFonts w:ascii="Calibri Light" w:hAnsi="Calibri Light"/>
                <w:b/>
                <w:sz w:val="22"/>
                <w:szCs w:val="24"/>
                <w:lang w:eastAsia="pl-PL"/>
              </w:rPr>
            </w:pPr>
            <w:r w:rsidRPr="00857737">
              <w:rPr>
                <w:rFonts w:ascii="Calibri Light" w:hAnsi="Calibri Light"/>
                <w:b/>
                <w:sz w:val="22"/>
                <w:szCs w:val="24"/>
                <w:lang w:eastAsia="pl-PL"/>
              </w:rPr>
              <w:t xml:space="preserve">Liczba podmiotów dotowanych </w:t>
            </w:r>
          </w:p>
        </w:tc>
        <w:tc>
          <w:tcPr>
            <w:tcW w:w="722" w:type="dxa"/>
            <w:tcBorders>
              <w:top w:val="nil"/>
              <w:left w:val="nil"/>
              <w:bottom w:val="single" w:sz="4" w:space="0" w:color="auto"/>
              <w:right w:val="single" w:sz="4" w:space="0" w:color="auto"/>
            </w:tcBorders>
            <w:shd w:val="clear" w:color="auto" w:fill="auto"/>
            <w:noWrap/>
            <w:vAlign w:val="center"/>
            <w:hideMark/>
          </w:tcPr>
          <w:p w14:paraId="72B8F8AA" w14:textId="0F6FD01E" w:rsidR="004640BF" w:rsidRPr="00857737" w:rsidRDefault="004640BF" w:rsidP="004640BF">
            <w:pPr>
              <w:jc w:val="center"/>
              <w:rPr>
                <w:rFonts w:ascii="Calibri Light" w:hAnsi="Calibri Light"/>
                <w:sz w:val="22"/>
                <w:szCs w:val="24"/>
                <w:lang w:eastAsia="pl-PL"/>
              </w:rPr>
            </w:pPr>
            <w:r w:rsidRPr="00857737">
              <w:rPr>
                <w:rFonts w:ascii="Calibri Light" w:hAnsi="Calibri Light"/>
                <w:sz w:val="22"/>
                <w:szCs w:val="24"/>
                <w:lang w:eastAsia="pl-PL"/>
              </w:rPr>
              <w:t>129</w:t>
            </w:r>
          </w:p>
        </w:tc>
        <w:tc>
          <w:tcPr>
            <w:tcW w:w="723" w:type="dxa"/>
            <w:tcBorders>
              <w:top w:val="nil"/>
              <w:left w:val="nil"/>
              <w:bottom w:val="single" w:sz="4" w:space="0" w:color="auto"/>
              <w:right w:val="single" w:sz="4" w:space="0" w:color="auto"/>
            </w:tcBorders>
            <w:shd w:val="clear" w:color="auto" w:fill="auto"/>
            <w:noWrap/>
            <w:vAlign w:val="center"/>
            <w:hideMark/>
          </w:tcPr>
          <w:p w14:paraId="6D3A19EC" w14:textId="5BA77172" w:rsidR="004640BF" w:rsidRPr="00857737" w:rsidRDefault="004640BF" w:rsidP="004640BF">
            <w:pPr>
              <w:jc w:val="center"/>
              <w:rPr>
                <w:rFonts w:ascii="Calibri Light" w:hAnsi="Calibri Light"/>
                <w:sz w:val="22"/>
                <w:szCs w:val="24"/>
                <w:lang w:eastAsia="pl-PL"/>
              </w:rPr>
            </w:pPr>
            <w:r w:rsidRPr="00857737">
              <w:rPr>
                <w:rFonts w:ascii="Calibri Light" w:hAnsi="Calibri Light"/>
                <w:sz w:val="22"/>
                <w:szCs w:val="24"/>
                <w:lang w:eastAsia="pl-PL"/>
              </w:rPr>
              <w:t>133</w:t>
            </w:r>
          </w:p>
        </w:tc>
        <w:tc>
          <w:tcPr>
            <w:tcW w:w="722" w:type="dxa"/>
            <w:tcBorders>
              <w:top w:val="nil"/>
              <w:left w:val="nil"/>
              <w:bottom w:val="single" w:sz="4" w:space="0" w:color="auto"/>
              <w:right w:val="single" w:sz="4" w:space="0" w:color="auto"/>
            </w:tcBorders>
            <w:shd w:val="clear" w:color="auto" w:fill="auto"/>
            <w:noWrap/>
            <w:vAlign w:val="center"/>
            <w:hideMark/>
          </w:tcPr>
          <w:p w14:paraId="4F1384E9" w14:textId="4F098519" w:rsidR="004640BF" w:rsidRPr="00857737" w:rsidRDefault="004640BF" w:rsidP="004640BF">
            <w:pPr>
              <w:jc w:val="center"/>
              <w:rPr>
                <w:rFonts w:ascii="Calibri Light" w:hAnsi="Calibri Light"/>
                <w:sz w:val="22"/>
                <w:szCs w:val="24"/>
                <w:lang w:eastAsia="pl-PL"/>
              </w:rPr>
            </w:pPr>
            <w:r w:rsidRPr="00857737">
              <w:rPr>
                <w:rFonts w:ascii="Calibri Light" w:hAnsi="Calibri Light"/>
                <w:sz w:val="22"/>
                <w:szCs w:val="24"/>
                <w:lang w:eastAsia="pl-PL"/>
              </w:rPr>
              <w:t>134</w:t>
            </w:r>
          </w:p>
        </w:tc>
        <w:tc>
          <w:tcPr>
            <w:tcW w:w="723" w:type="dxa"/>
            <w:tcBorders>
              <w:top w:val="nil"/>
              <w:left w:val="nil"/>
              <w:bottom w:val="single" w:sz="4" w:space="0" w:color="auto"/>
              <w:right w:val="single" w:sz="4" w:space="0" w:color="auto"/>
            </w:tcBorders>
            <w:shd w:val="clear" w:color="auto" w:fill="auto"/>
            <w:noWrap/>
            <w:vAlign w:val="center"/>
            <w:hideMark/>
          </w:tcPr>
          <w:p w14:paraId="0AECA803" w14:textId="375235D4" w:rsidR="004640BF" w:rsidRPr="00857737" w:rsidRDefault="004640BF" w:rsidP="004640BF">
            <w:pPr>
              <w:jc w:val="center"/>
              <w:rPr>
                <w:rFonts w:ascii="Calibri Light" w:hAnsi="Calibri Light"/>
                <w:sz w:val="22"/>
                <w:szCs w:val="24"/>
                <w:lang w:eastAsia="pl-PL"/>
              </w:rPr>
            </w:pPr>
            <w:r w:rsidRPr="00857737">
              <w:rPr>
                <w:rFonts w:ascii="Calibri Light" w:hAnsi="Calibri Light"/>
                <w:sz w:val="22"/>
                <w:szCs w:val="24"/>
                <w:lang w:eastAsia="pl-PL"/>
              </w:rPr>
              <w:t>121</w:t>
            </w:r>
          </w:p>
        </w:tc>
        <w:tc>
          <w:tcPr>
            <w:tcW w:w="723" w:type="dxa"/>
            <w:tcBorders>
              <w:top w:val="nil"/>
              <w:left w:val="nil"/>
              <w:bottom w:val="single" w:sz="4" w:space="0" w:color="auto"/>
              <w:right w:val="single" w:sz="4" w:space="0" w:color="auto"/>
            </w:tcBorders>
            <w:vAlign w:val="center"/>
          </w:tcPr>
          <w:p w14:paraId="08062AA7" w14:textId="0554E161" w:rsidR="004640BF" w:rsidRPr="00857737" w:rsidRDefault="004640BF" w:rsidP="004640BF">
            <w:pPr>
              <w:jc w:val="center"/>
              <w:rPr>
                <w:rFonts w:ascii="Calibri Light" w:hAnsi="Calibri Light"/>
                <w:sz w:val="22"/>
                <w:szCs w:val="24"/>
                <w:lang w:eastAsia="pl-PL"/>
              </w:rPr>
            </w:pPr>
            <w:r w:rsidRPr="00857737">
              <w:rPr>
                <w:rFonts w:ascii="Calibri Light" w:hAnsi="Calibri Light"/>
                <w:sz w:val="22"/>
                <w:szCs w:val="24"/>
                <w:lang w:eastAsia="pl-PL"/>
              </w:rPr>
              <w:t>76</w:t>
            </w:r>
          </w:p>
        </w:tc>
      </w:tr>
    </w:tbl>
    <w:p w14:paraId="07EC9CE0" w14:textId="77777777" w:rsidR="00F4755F" w:rsidRPr="00857737" w:rsidRDefault="00815D4D" w:rsidP="00815D4D">
      <w:pPr>
        <w:jc w:val="both"/>
        <w:rPr>
          <w:rFonts w:ascii="Calibri Light" w:hAnsi="Calibri Light"/>
          <w:sz w:val="20"/>
          <w:szCs w:val="24"/>
        </w:rPr>
      </w:pPr>
      <w:r w:rsidRPr="00857737">
        <w:rPr>
          <w:rFonts w:ascii="Calibri Light" w:hAnsi="Calibri Light"/>
          <w:sz w:val="20"/>
          <w:szCs w:val="24"/>
        </w:rPr>
        <w:t>Źródło: Referat Sportu w Departamencie Kultury, Promocji i Sportu</w:t>
      </w:r>
    </w:p>
    <w:p w14:paraId="30263B9E" w14:textId="7E8D25B5" w:rsidR="00736B1D" w:rsidRPr="00857737" w:rsidRDefault="00815D4D" w:rsidP="001F713B">
      <w:pPr>
        <w:pStyle w:val="Legenda"/>
        <w:rPr>
          <w:rFonts w:ascii="Calibri Light" w:hAnsi="Calibri Light"/>
          <w:bCs w:val="0"/>
          <w:sz w:val="24"/>
          <w:szCs w:val="24"/>
          <w:lang w:eastAsia="pl-PL"/>
        </w:rPr>
      </w:pPr>
      <w:bookmarkStart w:id="512" w:name="_Toc71201802"/>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236</w:t>
      </w:r>
      <w:r w:rsidR="0037179A" w:rsidRPr="00857737">
        <w:rPr>
          <w:rFonts w:ascii="Calibri Light" w:hAnsi="Calibri Light"/>
          <w:sz w:val="24"/>
        </w:rPr>
        <w:fldChar w:fldCharType="end"/>
      </w:r>
      <w:r w:rsidR="000C54A1" w:rsidRPr="00857737">
        <w:rPr>
          <w:rFonts w:ascii="Calibri Light" w:hAnsi="Calibri Light"/>
          <w:sz w:val="24"/>
        </w:rPr>
        <w:t>.</w:t>
      </w:r>
      <w:r w:rsidRPr="00857737">
        <w:rPr>
          <w:rFonts w:ascii="Calibri Light" w:hAnsi="Calibri Light"/>
          <w:sz w:val="24"/>
        </w:rPr>
        <w:t xml:space="preserve"> </w:t>
      </w:r>
      <w:r w:rsidR="00736B1D" w:rsidRPr="00857737">
        <w:rPr>
          <w:rFonts w:ascii="Calibri Light" w:hAnsi="Calibri Light"/>
          <w:bCs w:val="0"/>
          <w:sz w:val="24"/>
          <w:szCs w:val="24"/>
          <w:lang w:eastAsia="pl-PL"/>
        </w:rPr>
        <w:t>Otwarte konkursy ofert na realizację zadań publicznych w zakresie wspierania</w:t>
      </w:r>
      <w:r w:rsidR="00EC1679" w:rsidRPr="00857737">
        <w:rPr>
          <w:rFonts w:ascii="Calibri Light" w:hAnsi="Calibri Light"/>
          <w:bCs w:val="0"/>
          <w:sz w:val="24"/>
          <w:szCs w:val="24"/>
          <w:lang w:eastAsia="pl-PL"/>
        </w:rPr>
        <w:br/>
      </w:r>
      <w:r w:rsidR="00736B1D" w:rsidRPr="00857737">
        <w:rPr>
          <w:rFonts w:ascii="Calibri Light" w:hAnsi="Calibri Light"/>
          <w:bCs w:val="0"/>
          <w:sz w:val="24"/>
          <w:szCs w:val="24"/>
          <w:lang w:eastAsia="pl-PL"/>
        </w:rPr>
        <w:t xml:space="preserve">i upowszechniania kultury fizycznej, rozwoju sportu w Białymstoku oraz zadań połączonych realizacją profilaktyki przeciwalkoholowej </w:t>
      </w:r>
      <w:r w:rsidRPr="00857737">
        <w:rPr>
          <w:rFonts w:ascii="Calibri Light" w:hAnsi="Calibri Light"/>
          <w:bCs w:val="0"/>
          <w:sz w:val="24"/>
          <w:szCs w:val="24"/>
          <w:lang w:eastAsia="pl-PL"/>
        </w:rPr>
        <w:t>w 20</w:t>
      </w:r>
      <w:r w:rsidR="004640BF" w:rsidRPr="00857737">
        <w:rPr>
          <w:rFonts w:ascii="Calibri Light" w:hAnsi="Calibri Light"/>
          <w:bCs w:val="0"/>
          <w:sz w:val="24"/>
          <w:szCs w:val="24"/>
          <w:lang w:eastAsia="pl-PL"/>
        </w:rPr>
        <w:t>20</w:t>
      </w:r>
      <w:r w:rsidRPr="00857737">
        <w:rPr>
          <w:rFonts w:ascii="Calibri Light" w:hAnsi="Calibri Light"/>
          <w:bCs w:val="0"/>
          <w:sz w:val="24"/>
          <w:szCs w:val="24"/>
          <w:lang w:eastAsia="pl-PL"/>
        </w:rPr>
        <w:t xml:space="preserve"> roku</w:t>
      </w:r>
      <w:bookmarkEnd w:id="512"/>
    </w:p>
    <w:tbl>
      <w:tblPr>
        <w:tblW w:w="9281" w:type="dxa"/>
        <w:jc w:val="center"/>
        <w:tblLayout w:type="fixed"/>
        <w:tblCellMar>
          <w:left w:w="70" w:type="dxa"/>
          <w:right w:w="70" w:type="dxa"/>
        </w:tblCellMar>
        <w:tblLook w:val="04A0" w:firstRow="1" w:lastRow="0" w:firstColumn="1" w:lastColumn="0" w:noHBand="0" w:noVBand="1"/>
        <w:tblCaption w:val="Tabela 236. "/>
        <w:tblDescription w:val="Otwarte konkursy ofert na realizację zadań publicznych w zakresie wspierania"/>
      </w:tblPr>
      <w:tblGrid>
        <w:gridCol w:w="5708"/>
        <w:gridCol w:w="1748"/>
        <w:gridCol w:w="1825"/>
      </w:tblGrid>
      <w:tr w:rsidR="003843D2" w:rsidRPr="00857737" w14:paraId="5A446B26" w14:textId="77777777" w:rsidTr="000929EB">
        <w:trPr>
          <w:trHeight w:val="693"/>
          <w:jc w:val="center"/>
        </w:trPr>
        <w:tc>
          <w:tcPr>
            <w:tcW w:w="5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65B7B" w14:textId="77777777" w:rsidR="00A7570A" w:rsidRPr="00857737" w:rsidRDefault="00A7570A" w:rsidP="00EC1679">
            <w:pPr>
              <w:rPr>
                <w:rFonts w:cstheme="majorHAnsi"/>
                <w:b/>
                <w:bCs/>
                <w:sz w:val="22"/>
                <w:lang w:eastAsia="pl-PL"/>
              </w:rPr>
            </w:pPr>
            <w:r w:rsidRPr="00857737">
              <w:rPr>
                <w:rFonts w:cstheme="majorHAnsi"/>
                <w:b/>
                <w:bCs/>
                <w:sz w:val="22"/>
                <w:lang w:eastAsia="pl-PL"/>
              </w:rPr>
              <w:t>Nazwa zadania</w:t>
            </w:r>
          </w:p>
        </w:tc>
        <w:tc>
          <w:tcPr>
            <w:tcW w:w="1748" w:type="dxa"/>
            <w:tcBorders>
              <w:top w:val="single" w:sz="4" w:space="0" w:color="auto"/>
              <w:left w:val="nil"/>
              <w:bottom w:val="single" w:sz="4" w:space="0" w:color="auto"/>
              <w:right w:val="single" w:sz="4" w:space="0" w:color="auto"/>
            </w:tcBorders>
            <w:shd w:val="clear" w:color="auto" w:fill="auto"/>
            <w:vAlign w:val="center"/>
            <w:hideMark/>
          </w:tcPr>
          <w:p w14:paraId="519AF19D" w14:textId="757C0F75" w:rsidR="00A7570A" w:rsidRPr="00857737" w:rsidRDefault="00A7570A" w:rsidP="00773514">
            <w:pPr>
              <w:jc w:val="center"/>
              <w:rPr>
                <w:rFonts w:cstheme="majorHAnsi"/>
                <w:b/>
                <w:bCs/>
                <w:sz w:val="22"/>
                <w:lang w:eastAsia="pl-PL"/>
              </w:rPr>
            </w:pPr>
            <w:r w:rsidRPr="00857737">
              <w:rPr>
                <w:rFonts w:cstheme="majorHAnsi"/>
                <w:b/>
                <w:bCs/>
                <w:sz w:val="22"/>
                <w:lang w:eastAsia="pl-PL"/>
              </w:rPr>
              <w:t>Kwota dotacji przeznaczona na zadanie</w:t>
            </w:r>
            <w:r w:rsidR="00CD3320" w:rsidRPr="00857737">
              <w:rPr>
                <w:rFonts w:cstheme="majorHAnsi"/>
                <w:b/>
                <w:bCs/>
                <w:sz w:val="22"/>
                <w:lang w:eastAsia="pl-PL"/>
              </w:rPr>
              <w:t xml:space="preserve"> (w zł)</w:t>
            </w:r>
          </w:p>
        </w:tc>
        <w:tc>
          <w:tcPr>
            <w:tcW w:w="1825" w:type="dxa"/>
            <w:tcBorders>
              <w:top w:val="single" w:sz="4" w:space="0" w:color="auto"/>
              <w:left w:val="nil"/>
              <w:bottom w:val="single" w:sz="4" w:space="0" w:color="auto"/>
              <w:right w:val="single" w:sz="4" w:space="0" w:color="auto"/>
            </w:tcBorders>
            <w:shd w:val="clear" w:color="auto" w:fill="auto"/>
            <w:vAlign w:val="center"/>
            <w:hideMark/>
          </w:tcPr>
          <w:p w14:paraId="6CA07049" w14:textId="77777777" w:rsidR="00A7570A" w:rsidRPr="00857737" w:rsidRDefault="00A7570A" w:rsidP="00773514">
            <w:pPr>
              <w:jc w:val="center"/>
              <w:rPr>
                <w:rFonts w:cstheme="majorHAnsi"/>
                <w:b/>
                <w:bCs/>
                <w:sz w:val="22"/>
                <w:lang w:eastAsia="pl-PL"/>
              </w:rPr>
            </w:pPr>
            <w:r w:rsidRPr="00857737">
              <w:rPr>
                <w:rFonts w:cstheme="majorHAnsi"/>
                <w:b/>
                <w:bCs/>
                <w:sz w:val="22"/>
                <w:lang w:eastAsia="pl-PL"/>
              </w:rPr>
              <w:t>Liczba zawartych umów</w:t>
            </w:r>
          </w:p>
        </w:tc>
      </w:tr>
      <w:tr w:rsidR="003843D2" w:rsidRPr="00857737" w14:paraId="237D5CD3" w14:textId="77777777" w:rsidTr="000929EB">
        <w:trPr>
          <w:trHeight w:val="20"/>
          <w:jc w:val="center"/>
        </w:trPr>
        <w:tc>
          <w:tcPr>
            <w:tcW w:w="5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4954C6" w14:textId="7862C5CF" w:rsidR="004640BF" w:rsidRPr="00857737" w:rsidRDefault="004640BF" w:rsidP="004640BF">
            <w:pPr>
              <w:rPr>
                <w:rFonts w:cstheme="majorHAnsi"/>
                <w:b/>
                <w:sz w:val="22"/>
                <w:lang w:eastAsia="pl-PL"/>
              </w:rPr>
            </w:pPr>
            <w:r w:rsidRPr="00857737">
              <w:rPr>
                <w:rFonts w:cstheme="majorHAnsi"/>
                <w:sz w:val="22"/>
                <w:lang w:eastAsia="pl-PL"/>
              </w:rPr>
              <w:t>Realizacja programów szkolenia sportowego oraz uczestnictwo w rywalizacji sportowej, organizowanej przez właściwe związki sportowe, w tym sport osób niepełnosprawnych</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7E648" w14:textId="58EAE544" w:rsidR="004640BF" w:rsidRPr="00857737" w:rsidRDefault="004640BF" w:rsidP="004640BF">
            <w:pPr>
              <w:jc w:val="right"/>
              <w:rPr>
                <w:rFonts w:cstheme="majorHAnsi"/>
                <w:sz w:val="22"/>
                <w:lang w:eastAsia="pl-PL"/>
              </w:rPr>
            </w:pPr>
            <w:r w:rsidRPr="00857737">
              <w:rPr>
                <w:rFonts w:cstheme="majorHAnsi"/>
                <w:sz w:val="22"/>
              </w:rPr>
              <w:t>5 858 814,69</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A6D6A" w14:textId="2772F3AF" w:rsidR="004640BF" w:rsidRPr="00857737" w:rsidRDefault="004640BF" w:rsidP="004640BF">
            <w:pPr>
              <w:jc w:val="center"/>
              <w:rPr>
                <w:rFonts w:cstheme="majorHAnsi"/>
                <w:sz w:val="22"/>
                <w:lang w:eastAsia="pl-PL"/>
              </w:rPr>
            </w:pPr>
            <w:r w:rsidRPr="00857737">
              <w:rPr>
                <w:rFonts w:cstheme="majorHAnsi"/>
                <w:sz w:val="22"/>
                <w:lang w:eastAsia="pl-PL"/>
              </w:rPr>
              <w:t>100</w:t>
            </w:r>
          </w:p>
        </w:tc>
      </w:tr>
      <w:tr w:rsidR="003843D2" w:rsidRPr="00857737" w14:paraId="1DB31E33" w14:textId="77777777" w:rsidTr="000929EB">
        <w:trPr>
          <w:trHeight w:val="20"/>
          <w:jc w:val="center"/>
        </w:trPr>
        <w:tc>
          <w:tcPr>
            <w:tcW w:w="5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F582AF" w14:textId="6EFB1D68" w:rsidR="004640BF" w:rsidRPr="00857737" w:rsidRDefault="004640BF" w:rsidP="004640BF">
            <w:pPr>
              <w:rPr>
                <w:rFonts w:cstheme="majorHAnsi"/>
                <w:b/>
                <w:sz w:val="22"/>
                <w:lang w:eastAsia="pl-PL"/>
              </w:rPr>
            </w:pPr>
            <w:r w:rsidRPr="00857737">
              <w:rPr>
                <w:rFonts w:cstheme="majorHAnsi"/>
                <w:sz w:val="22"/>
                <w:lang w:eastAsia="pl-PL"/>
              </w:rPr>
              <w:t>Organizacja lub uczestniczenie w zajęciach sportowo-rekreacyjnych o charakterze ogólnodostępnym i innych wydarzeniach sportowych połączonych z realizacją programów profilaktyki przeciwalkoholowej (turnieje, imprezy sportowe, zawody, zajęcia, gry i zabawy itp.). Prowadzenie ośrodka Kibice Razem.</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F2D638" w14:textId="057BD838" w:rsidR="004640BF" w:rsidRPr="00857737" w:rsidRDefault="004640BF" w:rsidP="004640BF">
            <w:pPr>
              <w:jc w:val="right"/>
              <w:rPr>
                <w:rFonts w:cstheme="majorHAnsi"/>
                <w:sz w:val="22"/>
                <w:lang w:eastAsia="pl-PL"/>
              </w:rPr>
            </w:pPr>
            <w:r w:rsidRPr="00857737">
              <w:rPr>
                <w:rFonts w:cstheme="majorHAnsi"/>
                <w:sz w:val="22"/>
              </w:rPr>
              <w:t>488 306,78</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8CDD0" w14:textId="6E6DFC6C" w:rsidR="004640BF" w:rsidRPr="00857737" w:rsidRDefault="004640BF" w:rsidP="004640BF">
            <w:pPr>
              <w:jc w:val="center"/>
              <w:rPr>
                <w:rFonts w:cstheme="majorHAnsi"/>
                <w:sz w:val="22"/>
                <w:lang w:eastAsia="pl-PL"/>
              </w:rPr>
            </w:pPr>
            <w:r w:rsidRPr="00857737">
              <w:rPr>
                <w:rFonts w:cstheme="majorHAnsi"/>
                <w:sz w:val="22"/>
                <w:lang w:eastAsia="pl-PL"/>
              </w:rPr>
              <w:t>25</w:t>
            </w:r>
          </w:p>
        </w:tc>
      </w:tr>
      <w:tr w:rsidR="003843D2" w:rsidRPr="00857737" w14:paraId="471B0D87" w14:textId="77777777" w:rsidTr="000929EB">
        <w:trPr>
          <w:trHeight w:val="20"/>
          <w:jc w:val="center"/>
        </w:trPr>
        <w:tc>
          <w:tcPr>
            <w:tcW w:w="5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BB4CA" w14:textId="5AECC4A2" w:rsidR="004640BF" w:rsidRPr="00857737" w:rsidRDefault="004640BF" w:rsidP="004640BF">
            <w:pPr>
              <w:rPr>
                <w:rFonts w:cstheme="majorHAnsi"/>
                <w:b/>
                <w:sz w:val="22"/>
                <w:lang w:eastAsia="pl-PL"/>
              </w:rPr>
            </w:pPr>
            <w:r w:rsidRPr="00857737">
              <w:rPr>
                <w:rFonts w:cstheme="majorHAnsi"/>
                <w:sz w:val="22"/>
                <w:lang w:eastAsia="pl-PL"/>
              </w:rPr>
              <w:t xml:space="preserve">Organizacja w Białymstoku zawodów lub imprez sportowych </w:t>
            </w:r>
            <w:r w:rsidRPr="00857737">
              <w:rPr>
                <w:rFonts w:cstheme="majorHAnsi"/>
                <w:sz w:val="22"/>
                <w:lang w:eastAsia="pl-PL"/>
              </w:rPr>
              <w:br/>
              <w:t>o zasięgu ogólnopolskim i międzynarodowym</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63F2B" w14:textId="2EA1D6AA" w:rsidR="004640BF" w:rsidRPr="00857737" w:rsidRDefault="004640BF" w:rsidP="004640BF">
            <w:pPr>
              <w:jc w:val="right"/>
              <w:rPr>
                <w:rFonts w:cstheme="majorHAnsi"/>
                <w:sz w:val="22"/>
                <w:lang w:eastAsia="pl-PL"/>
              </w:rPr>
            </w:pPr>
            <w:r w:rsidRPr="00857737">
              <w:rPr>
                <w:rFonts w:cstheme="majorHAnsi"/>
                <w:sz w:val="22"/>
              </w:rPr>
              <w:t>349 550,00</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EE9FC2" w14:textId="42DD655A" w:rsidR="004640BF" w:rsidRPr="00857737" w:rsidRDefault="004640BF" w:rsidP="004640BF">
            <w:pPr>
              <w:jc w:val="center"/>
              <w:rPr>
                <w:rFonts w:cstheme="majorHAnsi"/>
                <w:sz w:val="22"/>
                <w:lang w:eastAsia="pl-PL"/>
              </w:rPr>
            </w:pPr>
            <w:r w:rsidRPr="00857737">
              <w:rPr>
                <w:rFonts w:cstheme="majorHAnsi"/>
                <w:sz w:val="22"/>
                <w:lang w:eastAsia="pl-PL"/>
              </w:rPr>
              <w:t>5</w:t>
            </w:r>
          </w:p>
        </w:tc>
      </w:tr>
      <w:tr w:rsidR="003843D2" w:rsidRPr="00857737" w14:paraId="6E0098BC" w14:textId="77777777" w:rsidTr="000929EB">
        <w:trPr>
          <w:trHeight w:val="20"/>
          <w:jc w:val="center"/>
        </w:trPr>
        <w:tc>
          <w:tcPr>
            <w:tcW w:w="5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03BBC8" w14:textId="68CCA726" w:rsidR="004640BF" w:rsidRPr="00857737" w:rsidRDefault="004640BF" w:rsidP="004640BF">
            <w:pPr>
              <w:rPr>
                <w:rFonts w:cstheme="majorHAnsi"/>
                <w:b/>
                <w:sz w:val="22"/>
                <w:lang w:eastAsia="pl-PL"/>
              </w:rPr>
            </w:pPr>
            <w:r w:rsidRPr="00857737">
              <w:rPr>
                <w:rFonts w:cstheme="majorHAnsi"/>
                <w:sz w:val="22"/>
                <w:lang w:eastAsia="pl-PL"/>
              </w:rPr>
              <w:t xml:space="preserve">Organizacja współzawodnictwa sportowego dzieci i młodzieży </w:t>
            </w:r>
            <w:r w:rsidRPr="00857737">
              <w:rPr>
                <w:rFonts w:cstheme="majorHAnsi"/>
                <w:sz w:val="22"/>
                <w:lang w:eastAsia="pl-PL"/>
              </w:rPr>
              <w:br/>
              <w:t xml:space="preserve">z białostockich szkół </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14196" w14:textId="7251A23C" w:rsidR="004640BF" w:rsidRPr="00857737" w:rsidRDefault="004640BF" w:rsidP="004640BF">
            <w:pPr>
              <w:jc w:val="right"/>
              <w:rPr>
                <w:rFonts w:cstheme="majorHAnsi"/>
                <w:sz w:val="22"/>
                <w:lang w:eastAsia="pl-PL"/>
              </w:rPr>
            </w:pPr>
            <w:r w:rsidRPr="00857737">
              <w:rPr>
                <w:rFonts w:cstheme="majorHAnsi"/>
                <w:sz w:val="22"/>
              </w:rPr>
              <w:t>64 342,47</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A06950" w14:textId="1707CB4A" w:rsidR="004640BF" w:rsidRPr="00857737" w:rsidRDefault="004640BF" w:rsidP="004640BF">
            <w:pPr>
              <w:jc w:val="center"/>
              <w:rPr>
                <w:rFonts w:cstheme="majorHAnsi"/>
                <w:sz w:val="22"/>
                <w:lang w:eastAsia="pl-PL"/>
              </w:rPr>
            </w:pPr>
            <w:r w:rsidRPr="00857737">
              <w:rPr>
                <w:rFonts w:cstheme="majorHAnsi"/>
                <w:sz w:val="22"/>
                <w:lang w:eastAsia="pl-PL"/>
              </w:rPr>
              <w:t>1</w:t>
            </w:r>
          </w:p>
        </w:tc>
      </w:tr>
      <w:tr w:rsidR="003843D2" w:rsidRPr="00857737" w14:paraId="460657E1" w14:textId="77777777" w:rsidTr="000929EB">
        <w:trPr>
          <w:trHeight w:val="20"/>
          <w:jc w:val="center"/>
        </w:trPr>
        <w:tc>
          <w:tcPr>
            <w:tcW w:w="5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647CD" w14:textId="2E7A9BB4" w:rsidR="004640BF" w:rsidRPr="00857737" w:rsidRDefault="004640BF" w:rsidP="004640BF">
            <w:pPr>
              <w:rPr>
                <w:rFonts w:cstheme="majorHAnsi"/>
                <w:b/>
                <w:sz w:val="22"/>
                <w:lang w:eastAsia="pl-PL"/>
              </w:rPr>
            </w:pPr>
            <w:r w:rsidRPr="00857737">
              <w:rPr>
                <w:rFonts w:cstheme="majorHAnsi"/>
                <w:sz w:val="22"/>
                <w:lang w:eastAsia="pl-PL"/>
              </w:rPr>
              <w:t xml:space="preserve">Małe granty </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9A9297" w14:textId="5D56B411" w:rsidR="004640BF" w:rsidRPr="00857737" w:rsidRDefault="004640BF" w:rsidP="004640BF">
            <w:pPr>
              <w:jc w:val="right"/>
              <w:rPr>
                <w:rFonts w:cstheme="majorHAnsi"/>
                <w:sz w:val="22"/>
                <w:lang w:eastAsia="pl-PL"/>
              </w:rPr>
            </w:pPr>
            <w:r w:rsidRPr="00857737">
              <w:rPr>
                <w:rFonts w:cstheme="majorHAnsi"/>
                <w:sz w:val="22"/>
              </w:rPr>
              <w:t>92 493,00</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7645C" w14:textId="258876F4" w:rsidR="004640BF" w:rsidRPr="00857737" w:rsidRDefault="004640BF" w:rsidP="004640BF">
            <w:pPr>
              <w:jc w:val="center"/>
              <w:rPr>
                <w:rFonts w:cstheme="majorHAnsi"/>
                <w:sz w:val="22"/>
                <w:lang w:eastAsia="pl-PL"/>
              </w:rPr>
            </w:pPr>
            <w:r w:rsidRPr="00857737">
              <w:rPr>
                <w:rFonts w:cstheme="majorHAnsi"/>
                <w:sz w:val="22"/>
                <w:lang w:eastAsia="pl-PL"/>
              </w:rPr>
              <w:t>13</w:t>
            </w:r>
          </w:p>
        </w:tc>
      </w:tr>
      <w:tr w:rsidR="003843D2" w:rsidRPr="00857737" w14:paraId="4642ABE6" w14:textId="77777777" w:rsidTr="000929EB">
        <w:trPr>
          <w:trHeight w:val="20"/>
          <w:jc w:val="center"/>
        </w:trPr>
        <w:tc>
          <w:tcPr>
            <w:tcW w:w="5708" w:type="dxa"/>
            <w:tcBorders>
              <w:top w:val="single" w:sz="4" w:space="0" w:color="auto"/>
              <w:left w:val="single" w:sz="4" w:space="0" w:color="auto"/>
              <w:bottom w:val="single" w:sz="4" w:space="0" w:color="auto"/>
              <w:right w:val="single" w:sz="4" w:space="0" w:color="auto"/>
            </w:tcBorders>
            <w:shd w:val="clear" w:color="auto" w:fill="auto"/>
            <w:vAlign w:val="center"/>
          </w:tcPr>
          <w:p w14:paraId="4887D26D" w14:textId="0D92C5F7" w:rsidR="004640BF" w:rsidRPr="00857737" w:rsidRDefault="004640BF" w:rsidP="004640BF">
            <w:pPr>
              <w:jc w:val="both"/>
              <w:rPr>
                <w:rFonts w:cstheme="majorHAnsi"/>
                <w:b/>
                <w:bCs/>
                <w:sz w:val="22"/>
                <w:lang w:eastAsia="pl-PL"/>
              </w:rPr>
            </w:pPr>
            <w:r w:rsidRPr="00857737">
              <w:rPr>
                <w:rFonts w:cstheme="majorHAnsi"/>
                <w:b/>
                <w:sz w:val="22"/>
              </w:rPr>
              <w:t>RAZEM</w:t>
            </w:r>
          </w:p>
        </w:tc>
        <w:tc>
          <w:tcPr>
            <w:tcW w:w="17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EF6BA3" w14:textId="603124FC" w:rsidR="004640BF" w:rsidRPr="00857737" w:rsidRDefault="004640BF" w:rsidP="004640BF">
            <w:pPr>
              <w:jc w:val="right"/>
              <w:rPr>
                <w:rFonts w:cstheme="majorHAnsi"/>
                <w:b/>
                <w:bCs/>
                <w:sz w:val="22"/>
                <w:lang w:eastAsia="pl-PL"/>
              </w:rPr>
            </w:pPr>
            <w:r w:rsidRPr="00857737">
              <w:rPr>
                <w:rFonts w:cstheme="majorHAnsi"/>
                <w:b/>
                <w:bCs/>
                <w:sz w:val="22"/>
                <w:lang w:eastAsia="pl-PL"/>
              </w:rPr>
              <w:t>6 853 506,94</w:t>
            </w:r>
          </w:p>
        </w:tc>
        <w:tc>
          <w:tcPr>
            <w:tcW w:w="18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337848" w14:textId="7DCC6A33" w:rsidR="004640BF" w:rsidRPr="00857737" w:rsidRDefault="004640BF" w:rsidP="004640BF">
            <w:pPr>
              <w:jc w:val="center"/>
              <w:rPr>
                <w:rFonts w:cstheme="majorHAnsi"/>
                <w:b/>
                <w:bCs/>
                <w:sz w:val="22"/>
                <w:lang w:eastAsia="pl-PL"/>
              </w:rPr>
            </w:pPr>
            <w:r w:rsidRPr="00857737">
              <w:rPr>
                <w:rFonts w:cstheme="majorHAnsi"/>
                <w:b/>
                <w:bCs/>
                <w:sz w:val="22"/>
                <w:lang w:eastAsia="pl-PL"/>
              </w:rPr>
              <w:t>144</w:t>
            </w:r>
          </w:p>
        </w:tc>
      </w:tr>
    </w:tbl>
    <w:p w14:paraId="29F27110" w14:textId="77777777" w:rsidR="00F4755F" w:rsidRPr="00857737" w:rsidRDefault="00815D4D" w:rsidP="00815D4D">
      <w:pPr>
        <w:jc w:val="both"/>
        <w:rPr>
          <w:rFonts w:ascii="Calibri Light" w:hAnsi="Calibri Light"/>
          <w:sz w:val="20"/>
          <w:szCs w:val="24"/>
        </w:rPr>
      </w:pPr>
      <w:r w:rsidRPr="00857737">
        <w:rPr>
          <w:rFonts w:ascii="Calibri Light" w:hAnsi="Calibri Light"/>
          <w:sz w:val="20"/>
          <w:szCs w:val="24"/>
        </w:rPr>
        <w:t>Źródło: Referat Sportu w Departamencie Kultury, Promocji i Sportu</w:t>
      </w:r>
    </w:p>
    <w:p w14:paraId="340218B7" w14:textId="77777777" w:rsidR="001F713B" w:rsidRDefault="001F713B">
      <w:pPr>
        <w:rPr>
          <w:rFonts w:ascii="Calibri Light" w:hAnsi="Calibri Light"/>
          <w:b/>
          <w:bCs/>
          <w:szCs w:val="24"/>
        </w:rPr>
      </w:pPr>
      <w:bookmarkStart w:id="513" w:name="_Toc71201803"/>
      <w:r>
        <w:rPr>
          <w:rFonts w:ascii="Calibri Light" w:hAnsi="Calibri Light"/>
          <w:szCs w:val="24"/>
        </w:rPr>
        <w:br w:type="page"/>
      </w:r>
    </w:p>
    <w:p w14:paraId="2662D4C8" w14:textId="489C6CAE" w:rsidR="00736B1D" w:rsidRPr="00857737" w:rsidRDefault="00815D4D" w:rsidP="001F713B">
      <w:pPr>
        <w:pStyle w:val="Legenda"/>
        <w:rPr>
          <w:rFonts w:ascii="Calibri Light" w:hAnsi="Calibri Light"/>
          <w:bCs w:val="0"/>
          <w:sz w:val="24"/>
          <w:szCs w:val="24"/>
          <w:lang w:eastAsia="pl-PL"/>
        </w:rPr>
      </w:pPr>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237</w:t>
      </w:r>
      <w:r w:rsidR="0037179A" w:rsidRPr="00857737">
        <w:rPr>
          <w:rFonts w:ascii="Calibri Light" w:hAnsi="Calibri Light"/>
          <w:sz w:val="24"/>
          <w:szCs w:val="24"/>
        </w:rPr>
        <w:fldChar w:fldCharType="end"/>
      </w:r>
      <w:r w:rsidR="000C54A1" w:rsidRPr="00857737">
        <w:rPr>
          <w:rFonts w:ascii="Calibri Light" w:hAnsi="Calibri Light"/>
          <w:sz w:val="24"/>
          <w:szCs w:val="24"/>
        </w:rPr>
        <w:t>.</w:t>
      </w:r>
      <w:r w:rsidRPr="00857737">
        <w:rPr>
          <w:rFonts w:ascii="Calibri Light" w:hAnsi="Calibri Light"/>
          <w:sz w:val="24"/>
          <w:szCs w:val="24"/>
        </w:rPr>
        <w:t xml:space="preserve"> </w:t>
      </w:r>
      <w:r w:rsidR="00736B1D" w:rsidRPr="00857737">
        <w:rPr>
          <w:rFonts w:ascii="Calibri Light" w:hAnsi="Calibri Light"/>
          <w:bCs w:val="0"/>
          <w:sz w:val="24"/>
          <w:szCs w:val="24"/>
          <w:lang w:eastAsia="pl-PL"/>
        </w:rPr>
        <w:t>Największe wsparcie</w:t>
      </w:r>
      <w:r w:rsidRPr="00857737">
        <w:rPr>
          <w:rFonts w:ascii="Calibri Light" w:hAnsi="Calibri Light"/>
          <w:bCs w:val="0"/>
          <w:sz w:val="24"/>
          <w:szCs w:val="24"/>
          <w:lang w:eastAsia="pl-PL"/>
        </w:rPr>
        <w:t xml:space="preserve"> finansowe w 20</w:t>
      </w:r>
      <w:r w:rsidR="00570AAE" w:rsidRPr="00857737">
        <w:rPr>
          <w:rFonts w:ascii="Calibri Light" w:hAnsi="Calibri Light"/>
          <w:bCs w:val="0"/>
          <w:sz w:val="24"/>
          <w:szCs w:val="24"/>
          <w:lang w:eastAsia="pl-PL"/>
        </w:rPr>
        <w:t>20</w:t>
      </w:r>
      <w:r w:rsidRPr="00857737">
        <w:rPr>
          <w:rFonts w:ascii="Calibri Light" w:hAnsi="Calibri Light"/>
          <w:bCs w:val="0"/>
          <w:sz w:val="24"/>
          <w:szCs w:val="24"/>
          <w:lang w:eastAsia="pl-PL"/>
        </w:rPr>
        <w:t xml:space="preserve"> roku</w:t>
      </w:r>
      <w:r w:rsidR="00CD3320" w:rsidRPr="00857737">
        <w:rPr>
          <w:rFonts w:ascii="Calibri Light" w:hAnsi="Calibri Light"/>
          <w:bCs w:val="0"/>
          <w:sz w:val="24"/>
          <w:szCs w:val="24"/>
          <w:lang w:eastAsia="pl-PL"/>
        </w:rPr>
        <w:t xml:space="preserve"> (w zł)</w:t>
      </w:r>
      <w:bookmarkEnd w:id="513"/>
    </w:p>
    <w:tbl>
      <w:tblPr>
        <w:tblW w:w="9292" w:type="dxa"/>
        <w:jc w:val="center"/>
        <w:tblCellMar>
          <w:left w:w="70" w:type="dxa"/>
          <w:right w:w="70" w:type="dxa"/>
        </w:tblCellMar>
        <w:tblLook w:val="04A0" w:firstRow="1" w:lastRow="0" w:firstColumn="1" w:lastColumn="0" w:noHBand="0" w:noVBand="1"/>
        <w:tblCaption w:val="Tabela 237. "/>
        <w:tblDescription w:val="Największe wsparcie finansowe w 2020 roku (w zł)"/>
      </w:tblPr>
      <w:tblGrid>
        <w:gridCol w:w="2600"/>
        <w:gridCol w:w="1394"/>
        <w:gridCol w:w="2088"/>
        <w:gridCol w:w="1899"/>
        <w:gridCol w:w="1311"/>
      </w:tblGrid>
      <w:tr w:rsidR="001F713B" w:rsidRPr="00857737" w14:paraId="2242F605" w14:textId="77777777" w:rsidTr="001F713B">
        <w:trPr>
          <w:trHeight w:val="1343"/>
          <w:jc w:val="center"/>
        </w:trPr>
        <w:tc>
          <w:tcPr>
            <w:tcW w:w="260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27F716D7" w14:textId="77777777" w:rsidR="001F713B" w:rsidRPr="00857737" w:rsidRDefault="001F713B" w:rsidP="004A7B6E">
            <w:pPr>
              <w:jc w:val="center"/>
              <w:rPr>
                <w:rFonts w:cstheme="majorHAnsi"/>
                <w:b/>
                <w:bCs/>
                <w:sz w:val="22"/>
                <w:lang w:eastAsia="pl-PL"/>
              </w:rPr>
            </w:pPr>
            <w:r w:rsidRPr="00857737">
              <w:rPr>
                <w:rFonts w:cstheme="majorHAnsi"/>
                <w:b/>
                <w:bCs/>
                <w:sz w:val="22"/>
                <w:lang w:eastAsia="pl-PL"/>
              </w:rPr>
              <w:t>Oferent</w:t>
            </w:r>
          </w:p>
        </w:tc>
        <w:tc>
          <w:tcPr>
            <w:tcW w:w="1394"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4D340228" w14:textId="77777777" w:rsidR="001F713B" w:rsidRPr="00857737" w:rsidRDefault="001F713B" w:rsidP="004A7B6E">
            <w:pPr>
              <w:jc w:val="center"/>
              <w:rPr>
                <w:rFonts w:cstheme="majorHAnsi"/>
                <w:b/>
                <w:bCs/>
                <w:sz w:val="22"/>
                <w:lang w:eastAsia="pl-PL"/>
              </w:rPr>
            </w:pPr>
            <w:r w:rsidRPr="00857737">
              <w:rPr>
                <w:rFonts w:cstheme="majorHAnsi"/>
                <w:b/>
                <w:bCs/>
                <w:sz w:val="22"/>
                <w:lang w:eastAsia="pl-PL"/>
              </w:rPr>
              <w:t xml:space="preserve">Szkolenie sportowe </w:t>
            </w:r>
          </w:p>
        </w:tc>
        <w:tc>
          <w:tcPr>
            <w:tcW w:w="2088" w:type="dxa"/>
            <w:tcBorders>
              <w:top w:val="single" w:sz="4" w:space="0" w:color="auto"/>
              <w:left w:val="nil"/>
              <w:bottom w:val="single" w:sz="4" w:space="0" w:color="auto"/>
              <w:right w:val="single" w:sz="4" w:space="0" w:color="auto"/>
            </w:tcBorders>
            <w:shd w:val="clear" w:color="auto" w:fill="auto"/>
            <w:vAlign w:val="center"/>
            <w:hideMark/>
          </w:tcPr>
          <w:p w14:paraId="40D03136" w14:textId="77777777" w:rsidR="001F713B" w:rsidRPr="00857737" w:rsidRDefault="001F713B" w:rsidP="004A7B6E">
            <w:pPr>
              <w:jc w:val="center"/>
              <w:rPr>
                <w:rFonts w:cstheme="majorHAnsi"/>
                <w:b/>
                <w:bCs/>
                <w:sz w:val="22"/>
                <w:lang w:eastAsia="pl-PL"/>
              </w:rPr>
            </w:pPr>
            <w:r w:rsidRPr="00857737">
              <w:rPr>
                <w:rFonts w:cstheme="majorHAnsi"/>
                <w:b/>
                <w:bCs/>
                <w:sz w:val="22"/>
                <w:lang w:eastAsia="pl-PL"/>
              </w:rPr>
              <w:t>Profilaktyka przeciwalkoholowa</w:t>
            </w:r>
          </w:p>
          <w:p w14:paraId="6EA5C167" w14:textId="0DFCCD4C" w:rsidR="001F713B" w:rsidRPr="00857737" w:rsidRDefault="001F713B" w:rsidP="004A7B6E">
            <w:pPr>
              <w:jc w:val="center"/>
              <w:rPr>
                <w:rFonts w:cstheme="majorHAnsi"/>
                <w:b/>
                <w:bCs/>
                <w:sz w:val="22"/>
                <w:lang w:eastAsia="pl-PL"/>
              </w:rPr>
            </w:pPr>
            <w:r w:rsidRPr="00857737">
              <w:rPr>
                <w:rFonts w:cstheme="majorHAnsi"/>
                <w:b/>
                <w:bCs/>
                <w:sz w:val="22"/>
                <w:lang w:eastAsia="pl-PL"/>
              </w:rPr>
              <w:t>Upowszechnianie sportu wśród mieszkańców</w:t>
            </w:r>
          </w:p>
        </w:tc>
        <w:tc>
          <w:tcPr>
            <w:tcW w:w="1899" w:type="dxa"/>
            <w:tcBorders>
              <w:top w:val="single" w:sz="4" w:space="0" w:color="auto"/>
              <w:left w:val="single" w:sz="4" w:space="0" w:color="auto"/>
              <w:bottom w:val="single" w:sz="4" w:space="0" w:color="auto"/>
              <w:right w:val="nil"/>
            </w:tcBorders>
            <w:shd w:val="clear" w:color="auto" w:fill="auto"/>
            <w:vAlign w:val="center"/>
          </w:tcPr>
          <w:p w14:paraId="58C41061" w14:textId="77777777" w:rsidR="001F713B" w:rsidRPr="00857737" w:rsidRDefault="001F713B" w:rsidP="004A7B6E">
            <w:pPr>
              <w:jc w:val="center"/>
              <w:rPr>
                <w:rFonts w:cstheme="majorHAnsi"/>
                <w:b/>
                <w:bCs/>
                <w:sz w:val="22"/>
                <w:lang w:eastAsia="pl-PL"/>
              </w:rPr>
            </w:pPr>
            <w:r w:rsidRPr="00857737">
              <w:rPr>
                <w:rFonts w:cstheme="majorHAnsi"/>
                <w:b/>
                <w:bCs/>
                <w:sz w:val="22"/>
                <w:lang w:eastAsia="pl-PL"/>
              </w:rPr>
              <w:t>Profilaktyka przeciwalkoholowa</w:t>
            </w:r>
          </w:p>
          <w:p w14:paraId="5F43A061" w14:textId="74B5389E" w:rsidR="001F713B" w:rsidRPr="00857737" w:rsidRDefault="001F713B" w:rsidP="004A7B6E">
            <w:pPr>
              <w:jc w:val="center"/>
              <w:rPr>
                <w:rFonts w:cstheme="majorHAnsi"/>
                <w:b/>
                <w:bCs/>
                <w:sz w:val="22"/>
                <w:lang w:eastAsia="pl-PL"/>
              </w:rPr>
            </w:pPr>
            <w:r w:rsidRPr="00857737">
              <w:rPr>
                <w:rFonts w:cstheme="majorHAnsi"/>
                <w:b/>
                <w:bCs/>
                <w:sz w:val="22"/>
                <w:lang w:eastAsia="pl-PL"/>
              </w:rPr>
              <w:t>Organizacja imprez sportowych</w:t>
            </w:r>
          </w:p>
        </w:tc>
        <w:tc>
          <w:tcPr>
            <w:tcW w:w="13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6CA000" w14:textId="77777777" w:rsidR="001F713B" w:rsidRPr="00857737" w:rsidRDefault="001F713B" w:rsidP="004A7B6E">
            <w:pPr>
              <w:jc w:val="center"/>
              <w:rPr>
                <w:rFonts w:cstheme="majorHAnsi"/>
                <w:b/>
                <w:bCs/>
                <w:sz w:val="22"/>
                <w:lang w:eastAsia="pl-PL"/>
              </w:rPr>
            </w:pPr>
            <w:r w:rsidRPr="00857737">
              <w:rPr>
                <w:rFonts w:cstheme="majorHAnsi"/>
                <w:b/>
                <w:bCs/>
                <w:sz w:val="22"/>
                <w:lang w:eastAsia="pl-PL"/>
              </w:rPr>
              <w:t>RAZEM</w:t>
            </w:r>
          </w:p>
        </w:tc>
      </w:tr>
      <w:tr w:rsidR="003843D2" w:rsidRPr="00857737" w14:paraId="110C078F" w14:textId="77777777" w:rsidTr="001F713B">
        <w:trPr>
          <w:trHeight w:val="595"/>
          <w:jc w:val="center"/>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6BEB7" w14:textId="77777777" w:rsidR="00570AAE" w:rsidRPr="00857737" w:rsidRDefault="00570AAE" w:rsidP="00570AAE">
            <w:pPr>
              <w:rPr>
                <w:rFonts w:cstheme="majorHAnsi"/>
                <w:b/>
                <w:bCs/>
                <w:sz w:val="22"/>
                <w:lang w:eastAsia="pl-PL"/>
              </w:rPr>
            </w:pPr>
            <w:r w:rsidRPr="00857737">
              <w:rPr>
                <w:rFonts w:cstheme="majorHAnsi"/>
                <w:b/>
                <w:bCs/>
                <w:sz w:val="22"/>
                <w:lang w:eastAsia="pl-PL"/>
              </w:rPr>
              <w:t>Jagiellonia Białystok Sportowa Spółka Akcyjna</w:t>
            </w:r>
          </w:p>
        </w:tc>
        <w:tc>
          <w:tcPr>
            <w:tcW w:w="1394" w:type="dxa"/>
            <w:tcBorders>
              <w:top w:val="nil"/>
              <w:left w:val="nil"/>
              <w:bottom w:val="single" w:sz="4" w:space="0" w:color="auto"/>
              <w:right w:val="single" w:sz="4" w:space="0" w:color="auto"/>
            </w:tcBorders>
            <w:shd w:val="clear" w:color="auto" w:fill="auto"/>
            <w:vAlign w:val="center"/>
            <w:hideMark/>
          </w:tcPr>
          <w:p w14:paraId="4CCF778D" w14:textId="4C869DE6" w:rsidR="00570AAE" w:rsidRPr="00857737" w:rsidRDefault="00570AAE" w:rsidP="004A7B6E">
            <w:pPr>
              <w:jc w:val="center"/>
              <w:rPr>
                <w:rFonts w:cstheme="majorHAnsi"/>
                <w:bCs/>
                <w:sz w:val="22"/>
                <w:lang w:eastAsia="pl-PL"/>
              </w:rPr>
            </w:pPr>
            <w:r w:rsidRPr="00857737">
              <w:rPr>
                <w:rFonts w:cstheme="majorHAnsi"/>
                <w:bCs/>
                <w:sz w:val="22"/>
                <w:lang w:eastAsia="pl-PL"/>
              </w:rPr>
              <w:t>1 050 000</w:t>
            </w:r>
          </w:p>
        </w:tc>
        <w:tc>
          <w:tcPr>
            <w:tcW w:w="2088" w:type="dxa"/>
            <w:tcBorders>
              <w:top w:val="single" w:sz="4" w:space="0" w:color="auto"/>
              <w:left w:val="nil"/>
              <w:bottom w:val="single" w:sz="4" w:space="0" w:color="auto"/>
              <w:right w:val="single" w:sz="4" w:space="0" w:color="auto"/>
            </w:tcBorders>
            <w:shd w:val="clear" w:color="auto" w:fill="auto"/>
            <w:vAlign w:val="center"/>
            <w:hideMark/>
          </w:tcPr>
          <w:p w14:paraId="4E2A4CD7" w14:textId="43E41B94" w:rsidR="00570AAE" w:rsidRPr="00857737" w:rsidRDefault="00570AAE" w:rsidP="004A7B6E">
            <w:pPr>
              <w:jc w:val="center"/>
              <w:rPr>
                <w:rFonts w:cstheme="majorHAnsi"/>
                <w:sz w:val="22"/>
                <w:lang w:eastAsia="pl-PL"/>
              </w:rPr>
            </w:pPr>
            <w:r w:rsidRPr="00857737">
              <w:rPr>
                <w:rFonts w:cstheme="majorHAnsi"/>
                <w:sz w:val="22"/>
                <w:lang w:eastAsia="pl-PL"/>
              </w:rPr>
              <w:t>-</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14:paraId="47D2AE2B" w14:textId="038B5A05" w:rsidR="00570AAE" w:rsidRPr="00857737" w:rsidRDefault="00570AAE" w:rsidP="004A7B6E">
            <w:pPr>
              <w:jc w:val="center"/>
              <w:rPr>
                <w:rFonts w:cstheme="majorHAnsi"/>
                <w:sz w:val="22"/>
                <w:lang w:eastAsia="pl-PL"/>
              </w:rPr>
            </w:pPr>
            <w:r w:rsidRPr="00857737">
              <w:rPr>
                <w:rFonts w:cstheme="majorHAnsi"/>
                <w:sz w:val="22"/>
                <w:lang w:eastAsia="pl-PL"/>
              </w:rPr>
              <w:t>-</w:t>
            </w:r>
          </w:p>
        </w:tc>
        <w:tc>
          <w:tcPr>
            <w:tcW w:w="1311" w:type="dxa"/>
            <w:tcBorders>
              <w:top w:val="nil"/>
              <w:left w:val="nil"/>
              <w:bottom w:val="single" w:sz="4" w:space="0" w:color="auto"/>
              <w:right w:val="single" w:sz="4" w:space="0" w:color="auto"/>
            </w:tcBorders>
            <w:shd w:val="clear" w:color="auto" w:fill="auto"/>
            <w:vAlign w:val="center"/>
            <w:hideMark/>
          </w:tcPr>
          <w:p w14:paraId="78708E32" w14:textId="68AF106F" w:rsidR="00570AAE" w:rsidRPr="00857737" w:rsidRDefault="00570AAE" w:rsidP="004A7B6E">
            <w:pPr>
              <w:jc w:val="center"/>
              <w:rPr>
                <w:rFonts w:cstheme="majorHAnsi"/>
                <w:b/>
                <w:bCs/>
                <w:sz w:val="22"/>
                <w:lang w:eastAsia="pl-PL"/>
              </w:rPr>
            </w:pPr>
            <w:r w:rsidRPr="00857737">
              <w:rPr>
                <w:rFonts w:cstheme="majorHAnsi"/>
                <w:b/>
                <w:bCs/>
                <w:sz w:val="22"/>
                <w:lang w:eastAsia="pl-PL"/>
              </w:rPr>
              <w:t>1 050 000</w:t>
            </w:r>
          </w:p>
        </w:tc>
      </w:tr>
      <w:tr w:rsidR="003843D2" w:rsidRPr="00857737" w14:paraId="522F55B3" w14:textId="77777777" w:rsidTr="001F713B">
        <w:trPr>
          <w:trHeight w:val="595"/>
          <w:jc w:val="center"/>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733561" w14:textId="77777777" w:rsidR="00570AAE" w:rsidRPr="00857737" w:rsidRDefault="00570AAE" w:rsidP="00570AAE">
            <w:pPr>
              <w:rPr>
                <w:rFonts w:cstheme="majorHAnsi"/>
                <w:b/>
                <w:bCs/>
                <w:sz w:val="22"/>
                <w:lang w:eastAsia="pl-PL"/>
              </w:rPr>
            </w:pPr>
            <w:r w:rsidRPr="00857737">
              <w:rPr>
                <w:rFonts w:cstheme="majorHAnsi"/>
                <w:b/>
                <w:bCs/>
                <w:sz w:val="22"/>
                <w:lang w:eastAsia="pl-PL"/>
              </w:rPr>
              <w:t>Uczniowski Klub Sportowy "Dojlidy" Białystok</w:t>
            </w:r>
          </w:p>
        </w:tc>
        <w:tc>
          <w:tcPr>
            <w:tcW w:w="1394" w:type="dxa"/>
            <w:tcBorders>
              <w:top w:val="nil"/>
              <w:left w:val="nil"/>
              <w:bottom w:val="single" w:sz="4" w:space="0" w:color="auto"/>
              <w:right w:val="single" w:sz="4" w:space="0" w:color="auto"/>
            </w:tcBorders>
            <w:shd w:val="clear" w:color="auto" w:fill="auto"/>
            <w:vAlign w:val="center"/>
            <w:hideMark/>
          </w:tcPr>
          <w:p w14:paraId="18D37EC4" w14:textId="2559343B" w:rsidR="00570AAE" w:rsidRPr="00857737" w:rsidRDefault="00570AAE" w:rsidP="004A7B6E">
            <w:pPr>
              <w:jc w:val="center"/>
              <w:rPr>
                <w:rFonts w:cstheme="majorHAnsi"/>
                <w:bCs/>
                <w:sz w:val="22"/>
                <w:lang w:eastAsia="pl-PL"/>
              </w:rPr>
            </w:pPr>
            <w:r w:rsidRPr="00857737">
              <w:rPr>
                <w:rFonts w:cstheme="majorHAnsi"/>
                <w:bCs/>
                <w:sz w:val="22"/>
                <w:lang w:eastAsia="pl-PL"/>
              </w:rPr>
              <w:t>505 000</w:t>
            </w:r>
          </w:p>
        </w:tc>
        <w:tc>
          <w:tcPr>
            <w:tcW w:w="2088" w:type="dxa"/>
            <w:tcBorders>
              <w:top w:val="nil"/>
              <w:left w:val="nil"/>
              <w:bottom w:val="single" w:sz="4" w:space="0" w:color="auto"/>
              <w:right w:val="single" w:sz="4" w:space="0" w:color="auto"/>
            </w:tcBorders>
            <w:shd w:val="clear" w:color="auto" w:fill="auto"/>
            <w:vAlign w:val="center"/>
            <w:hideMark/>
          </w:tcPr>
          <w:p w14:paraId="04B2E559" w14:textId="3B3E8465" w:rsidR="00570AAE" w:rsidRPr="00857737" w:rsidRDefault="00570AAE" w:rsidP="004A7B6E">
            <w:pPr>
              <w:jc w:val="center"/>
              <w:rPr>
                <w:rFonts w:cstheme="majorHAnsi"/>
                <w:sz w:val="22"/>
                <w:lang w:eastAsia="pl-PL"/>
              </w:rPr>
            </w:pPr>
            <w:r w:rsidRPr="00857737">
              <w:rPr>
                <w:rFonts w:cstheme="majorHAnsi"/>
                <w:sz w:val="22"/>
                <w:lang w:eastAsia="pl-PL"/>
              </w:rPr>
              <w:t>-</w:t>
            </w:r>
          </w:p>
        </w:tc>
        <w:tc>
          <w:tcPr>
            <w:tcW w:w="1899" w:type="dxa"/>
            <w:tcBorders>
              <w:top w:val="nil"/>
              <w:left w:val="nil"/>
              <w:bottom w:val="single" w:sz="4" w:space="0" w:color="auto"/>
              <w:right w:val="single" w:sz="4" w:space="0" w:color="auto"/>
            </w:tcBorders>
            <w:shd w:val="clear" w:color="auto" w:fill="auto"/>
            <w:vAlign w:val="center"/>
            <w:hideMark/>
          </w:tcPr>
          <w:p w14:paraId="5E153E07" w14:textId="557DE4CF" w:rsidR="00570AAE" w:rsidRPr="00857737" w:rsidRDefault="00570AAE" w:rsidP="004A7B6E">
            <w:pPr>
              <w:jc w:val="center"/>
              <w:rPr>
                <w:rFonts w:cstheme="majorHAnsi"/>
                <w:sz w:val="22"/>
                <w:lang w:eastAsia="pl-PL"/>
              </w:rPr>
            </w:pPr>
            <w:r w:rsidRPr="00857737">
              <w:rPr>
                <w:rFonts w:cstheme="majorHAnsi"/>
                <w:sz w:val="22"/>
                <w:lang w:eastAsia="pl-PL"/>
              </w:rPr>
              <w:t>100 000</w:t>
            </w:r>
          </w:p>
        </w:tc>
        <w:tc>
          <w:tcPr>
            <w:tcW w:w="1311" w:type="dxa"/>
            <w:tcBorders>
              <w:top w:val="nil"/>
              <w:left w:val="nil"/>
              <w:bottom w:val="single" w:sz="4" w:space="0" w:color="auto"/>
              <w:right w:val="single" w:sz="4" w:space="0" w:color="auto"/>
            </w:tcBorders>
            <w:shd w:val="clear" w:color="auto" w:fill="auto"/>
            <w:vAlign w:val="center"/>
            <w:hideMark/>
          </w:tcPr>
          <w:p w14:paraId="6FF9834F" w14:textId="735B9F52" w:rsidR="00570AAE" w:rsidRPr="00857737" w:rsidRDefault="00570AAE" w:rsidP="004A7B6E">
            <w:pPr>
              <w:jc w:val="center"/>
              <w:rPr>
                <w:rFonts w:cstheme="majorHAnsi"/>
                <w:b/>
                <w:bCs/>
                <w:sz w:val="22"/>
                <w:lang w:eastAsia="pl-PL"/>
              </w:rPr>
            </w:pPr>
            <w:r w:rsidRPr="00857737">
              <w:rPr>
                <w:rFonts w:cstheme="majorHAnsi"/>
                <w:b/>
                <w:bCs/>
                <w:sz w:val="22"/>
                <w:lang w:eastAsia="pl-PL"/>
              </w:rPr>
              <w:t>605 000</w:t>
            </w:r>
          </w:p>
        </w:tc>
      </w:tr>
      <w:tr w:rsidR="003843D2" w:rsidRPr="00857737" w14:paraId="05B8FAEF" w14:textId="77777777" w:rsidTr="001F713B">
        <w:trPr>
          <w:trHeight w:val="595"/>
          <w:jc w:val="center"/>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6C790" w14:textId="77777777" w:rsidR="00570AAE" w:rsidRPr="00857737" w:rsidRDefault="00570AAE" w:rsidP="00570AAE">
            <w:pPr>
              <w:rPr>
                <w:rFonts w:cstheme="majorHAnsi"/>
                <w:b/>
                <w:bCs/>
                <w:sz w:val="22"/>
                <w:lang w:eastAsia="pl-PL"/>
              </w:rPr>
            </w:pPr>
            <w:r w:rsidRPr="00857737">
              <w:rPr>
                <w:rFonts w:cstheme="majorHAnsi"/>
                <w:b/>
                <w:bCs/>
                <w:sz w:val="22"/>
                <w:lang w:eastAsia="pl-PL"/>
              </w:rPr>
              <w:t>Klub Sportowy Podlasie, Podlaskie Zrzeszenie Ludowe Zespoły Sportowe</w:t>
            </w:r>
          </w:p>
        </w:tc>
        <w:tc>
          <w:tcPr>
            <w:tcW w:w="1394" w:type="dxa"/>
            <w:tcBorders>
              <w:top w:val="nil"/>
              <w:left w:val="nil"/>
              <w:bottom w:val="single" w:sz="4" w:space="0" w:color="auto"/>
              <w:right w:val="single" w:sz="4" w:space="0" w:color="auto"/>
            </w:tcBorders>
            <w:shd w:val="clear" w:color="auto" w:fill="auto"/>
            <w:vAlign w:val="center"/>
            <w:hideMark/>
          </w:tcPr>
          <w:p w14:paraId="3F12A7C5" w14:textId="7F365301" w:rsidR="00570AAE" w:rsidRPr="00857737" w:rsidRDefault="00570AAE" w:rsidP="00570AAE">
            <w:pPr>
              <w:jc w:val="center"/>
              <w:rPr>
                <w:rFonts w:cstheme="majorHAnsi"/>
                <w:bCs/>
                <w:sz w:val="22"/>
                <w:lang w:eastAsia="pl-PL"/>
              </w:rPr>
            </w:pPr>
            <w:r w:rsidRPr="00857737">
              <w:rPr>
                <w:rFonts w:cstheme="majorHAnsi"/>
                <w:bCs/>
                <w:sz w:val="22"/>
                <w:lang w:eastAsia="pl-PL"/>
              </w:rPr>
              <w:t>495 000</w:t>
            </w:r>
          </w:p>
        </w:tc>
        <w:tc>
          <w:tcPr>
            <w:tcW w:w="2088" w:type="dxa"/>
            <w:tcBorders>
              <w:top w:val="nil"/>
              <w:left w:val="nil"/>
              <w:bottom w:val="single" w:sz="4" w:space="0" w:color="auto"/>
              <w:right w:val="single" w:sz="4" w:space="0" w:color="auto"/>
            </w:tcBorders>
            <w:shd w:val="clear" w:color="auto" w:fill="auto"/>
            <w:vAlign w:val="center"/>
            <w:hideMark/>
          </w:tcPr>
          <w:p w14:paraId="49BAFCD8" w14:textId="5837BFC7" w:rsidR="00570AAE" w:rsidRPr="00857737" w:rsidRDefault="00570AAE" w:rsidP="00570AAE">
            <w:pPr>
              <w:jc w:val="center"/>
              <w:rPr>
                <w:rFonts w:cstheme="majorHAnsi"/>
                <w:sz w:val="22"/>
                <w:lang w:eastAsia="pl-PL"/>
              </w:rPr>
            </w:pPr>
            <w:r w:rsidRPr="00857737">
              <w:rPr>
                <w:rFonts w:cstheme="majorHAnsi"/>
                <w:sz w:val="22"/>
                <w:lang w:eastAsia="pl-PL"/>
              </w:rPr>
              <w:t>-</w:t>
            </w:r>
          </w:p>
        </w:tc>
        <w:tc>
          <w:tcPr>
            <w:tcW w:w="1899" w:type="dxa"/>
            <w:tcBorders>
              <w:top w:val="nil"/>
              <w:left w:val="nil"/>
              <w:bottom w:val="single" w:sz="4" w:space="0" w:color="auto"/>
              <w:right w:val="single" w:sz="4" w:space="0" w:color="auto"/>
            </w:tcBorders>
            <w:shd w:val="clear" w:color="auto" w:fill="auto"/>
            <w:vAlign w:val="center"/>
            <w:hideMark/>
          </w:tcPr>
          <w:p w14:paraId="2582C0DD" w14:textId="2B962D6C" w:rsidR="00570AAE" w:rsidRPr="00857737" w:rsidRDefault="00570AAE" w:rsidP="00570AAE">
            <w:pPr>
              <w:jc w:val="center"/>
              <w:rPr>
                <w:rFonts w:cstheme="majorHAnsi"/>
                <w:sz w:val="22"/>
                <w:lang w:eastAsia="pl-PL"/>
              </w:rPr>
            </w:pPr>
            <w:r w:rsidRPr="00857737">
              <w:rPr>
                <w:rFonts w:cstheme="majorHAnsi"/>
                <w:sz w:val="22"/>
                <w:lang w:eastAsia="pl-PL"/>
              </w:rPr>
              <w:t>-</w:t>
            </w:r>
          </w:p>
        </w:tc>
        <w:tc>
          <w:tcPr>
            <w:tcW w:w="1311" w:type="dxa"/>
            <w:tcBorders>
              <w:top w:val="nil"/>
              <w:left w:val="nil"/>
              <w:bottom w:val="single" w:sz="4" w:space="0" w:color="auto"/>
              <w:right w:val="single" w:sz="4" w:space="0" w:color="auto"/>
            </w:tcBorders>
            <w:shd w:val="clear" w:color="auto" w:fill="auto"/>
            <w:vAlign w:val="center"/>
            <w:hideMark/>
          </w:tcPr>
          <w:p w14:paraId="242DA252" w14:textId="02A97256" w:rsidR="00570AAE" w:rsidRPr="00857737" w:rsidRDefault="00570AAE" w:rsidP="00570AAE">
            <w:pPr>
              <w:jc w:val="center"/>
              <w:rPr>
                <w:rFonts w:cstheme="majorHAnsi"/>
                <w:b/>
                <w:bCs/>
                <w:sz w:val="22"/>
                <w:lang w:eastAsia="pl-PL"/>
              </w:rPr>
            </w:pPr>
            <w:r w:rsidRPr="00857737">
              <w:rPr>
                <w:rFonts w:cstheme="majorHAnsi"/>
                <w:b/>
                <w:bCs/>
                <w:sz w:val="22"/>
                <w:lang w:eastAsia="pl-PL"/>
              </w:rPr>
              <w:t>495 000</w:t>
            </w:r>
          </w:p>
        </w:tc>
      </w:tr>
      <w:tr w:rsidR="003843D2" w:rsidRPr="00857737" w14:paraId="73AD5961" w14:textId="77777777" w:rsidTr="001F713B">
        <w:trPr>
          <w:trHeight w:val="595"/>
          <w:jc w:val="center"/>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8BA938" w14:textId="77777777" w:rsidR="00570AAE" w:rsidRPr="00857737" w:rsidRDefault="00570AAE" w:rsidP="00570AAE">
            <w:pPr>
              <w:rPr>
                <w:rFonts w:cstheme="majorHAnsi"/>
                <w:b/>
                <w:bCs/>
                <w:sz w:val="22"/>
                <w:lang w:eastAsia="pl-PL"/>
              </w:rPr>
            </w:pPr>
            <w:r w:rsidRPr="00857737">
              <w:rPr>
                <w:rFonts w:cstheme="majorHAnsi"/>
                <w:b/>
                <w:bCs/>
                <w:sz w:val="22"/>
                <w:lang w:eastAsia="pl-PL"/>
              </w:rPr>
              <w:t xml:space="preserve">Łyżwiarski Klub Sportowy  </w:t>
            </w:r>
            <w:proofErr w:type="spellStart"/>
            <w:r w:rsidRPr="00857737">
              <w:rPr>
                <w:rFonts w:cstheme="majorHAnsi"/>
                <w:b/>
                <w:bCs/>
                <w:sz w:val="22"/>
                <w:lang w:eastAsia="pl-PL"/>
              </w:rPr>
              <w:t>Juvenia</w:t>
            </w:r>
            <w:proofErr w:type="spellEnd"/>
            <w:r w:rsidRPr="00857737">
              <w:rPr>
                <w:rFonts w:cstheme="majorHAnsi"/>
                <w:b/>
                <w:bCs/>
                <w:sz w:val="22"/>
                <w:lang w:eastAsia="pl-PL"/>
              </w:rPr>
              <w:t xml:space="preserve"> Białystok</w:t>
            </w:r>
          </w:p>
        </w:tc>
        <w:tc>
          <w:tcPr>
            <w:tcW w:w="1394" w:type="dxa"/>
            <w:tcBorders>
              <w:top w:val="nil"/>
              <w:left w:val="nil"/>
              <w:bottom w:val="single" w:sz="4" w:space="0" w:color="auto"/>
              <w:right w:val="single" w:sz="4" w:space="0" w:color="auto"/>
            </w:tcBorders>
            <w:shd w:val="clear" w:color="auto" w:fill="auto"/>
            <w:vAlign w:val="center"/>
            <w:hideMark/>
          </w:tcPr>
          <w:p w14:paraId="19E7B073" w14:textId="04C8F89C" w:rsidR="00570AAE" w:rsidRPr="00857737" w:rsidRDefault="00570AAE" w:rsidP="00570AAE">
            <w:pPr>
              <w:jc w:val="center"/>
              <w:rPr>
                <w:rFonts w:cstheme="majorHAnsi"/>
                <w:bCs/>
                <w:sz w:val="22"/>
                <w:lang w:eastAsia="pl-PL"/>
              </w:rPr>
            </w:pPr>
            <w:r w:rsidRPr="00857737">
              <w:rPr>
                <w:rFonts w:cstheme="majorHAnsi"/>
                <w:bCs/>
                <w:sz w:val="22"/>
                <w:lang w:eastAsia="pl-PL"/>
              </w:rPr>
              <w:t>490 000</w:t>
            </w:r>
          </w:p>
        </w:tc>
        <w:tc>
          <w:tcPr>
            <w:tcW w:w="2088" w:type="dxa"/>
            <w:tcBorders>
              <w:top w:val="nil"/>
              <w:left w:val="nil"/>
              <w:bottom w:val="single" w:sz="4" w:space="0" w:color="auto"/>
              <w:right w:val="single" w:sz="4" w:space="0" w:color="auto"/>
            </w:tcBorders>
            <w:shd w:val="clear" w:color="auto" w:fill="auto"/>
            <w:vAlign w:val="center"/>
            <w:hideMark/>
          </w:tcPr>
          <w:p w14:paraId="6868DCDA" w14:textId="26622A72" w:rsidR="00570AAE" w:rsidRPr="00857737" w:rsidRDefault="00570AAE" w:rsidP="00570AAE">
            <w:pPr>
              <w:jc w:val="center"/>
              <w:rPr>
                <w:rFonts w:cstheme="majorHAnsi"/>
                <w:sz w:val="22"/>
                <w:lang w:eastAsia="pl-PL"/>
              </w:rPr>
            </w:pPr>
            <w:r w:rsidRPr="00857737">
              <w:rPr>
                <w:rFonts w:cstheme="majorHAnsi"/>
                <w:sz w:val="22"/>
                <w:lang w:eastAsia="pl-PL"/>
              </w:rPr>
              <w:t>-</w:t>
            </w:r>
          </w:p>
        </w:tc>
        <w:tc>
          <w:tcPr>
            <w:tcW w:w="1899" w:type="dxa"/>
            <w:tcBorders>
              <w:top w:val="nil"/>
              <w:left w:val="nil"/>
              <w:bottom w:val="single" w:sz="4" w:space="0" w:color="auto"/>
              <w:right w:val="single" w:sz="4" w:space="0" w:color="auto"/>
            </w:tcBorders>
            <w:shd w:val="clear" w:color="auto" w:fill="auto"/>
            <w:vAlign w:val="center"/>
            <w:hideMark/>
          </w:tcPr>
          <w:p w14:paraId="19ED966D" w14:textId="6ACD15D8" w:rsidR="00570AAE" w:rsidRPr="00857737" w:rsidRDefault="00570AAE" w:rsidP="00570AAE">
            <w:pPr>
              <w:jc w:val="center"/>
              <w:rPr>
                <w:rFonts w:cstheme="majorHAnsi"/>
                <w:sz w:val="22"/>
                <w:lang w:eastAsia="pl-PL"/>
              </w:rPr>
            </w:pPr>
            <w:r w:rsidRPr="00857737">
              <w:rPr>
                <w:rFonts w:cstheme="majorHAnsi"/>
                <w:sz w:val="22"/>
                <w:lang w:eastAsia="pl-PL"/>
              </w:rPr>
              <w:t>-</w:t>
            </w:r>
          </w:p>
        </w:tc>
        <w:tc>
          <w:tcPr>
            <w:tcW w:w="1311" w:type="dxa"/>
            <w:tcBorders>
              <w:top w:val="nil"/>
              <w:left w:val="nil"/>
              <w:bottom w:val="single" w:sz="4" w:space="0" w:color="auto"/>
              <w:right w:val="single" w:sz="4" w:space="0" w:color="auto"/>
            </w:tcBorders>
            <w:shd w:val="clear" w:color="auto" w:fill="auto"/>
            <w:vAlign w:val="center"/>
            <w:hideMark/>
          </w:tcPr>
          <w:p w14:paraId="4AB09768" w14:textId="3A0ED906" w:rsidR="00570AAE" w:rsidRPr="00857737" w:rsidRDefault="00570AAE" w:rsidP="00570AAE">
            <w:pPr>
              <w:jc w:val="center"/>
              <w:rPr>
                <w:rFonts w:cstheme="majorHAnsi"/>
                <w:b/>
                <w:bCs/>
                <w:sz w:val="22"/>
                <w:lang w:eastAsia="pl-PL"/>
              </w:rPr>
            </w:pPr>
            <w:r w:rsidRPr="00857737">
              <w:rPr>
                <w:rFonts w:cstheme="majorHAnsi"/>
                <w:b/>
                <w:bCs/>
                <w:sz w:val="22"/>
                <w:lang w:eastAsia="pl-PL"/>
              </w:rPr>
              <w:t>490 000</w:t>
            </w:r>
          </w:p>
        </w:tc>
      </w:tr>
      <w:tr w:rsidR="003843D2" w:rsidRPr="00857737" w14:paraId="116B1C1A" w14:textId="77777777" w:rsidTr="001F713B">
        <w:trPr>
          <w:trHeight w:val="595"/>
          <w:jc w:val="center"/>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C0340" w14:textId="77777777" w:rsidR="00570AAE" w:rsidRPr="00857737" w:rsidRDefault="00570AAE" w:rsidP="00570AAE">
            <w:pPr>
              <w:rPr>
                <w:rFonts w:cstheme="majorHAnsi"/>
                <w:b/>
                <w:bCs/>
                <w:sz w:val="22"/>
                <w:lang w:eastAsia="pl-PL"/>
              </w:rPr>
            </w:pPr>
            <w:r w:rsidRPr="00857737">
              <w:rPr>
                <w:rFonts w:cstheme="majorHAnsi"/>
                <w:b/>
                <w:bCs/>
                <w:sz w:val="22"/>
                <w:lang w:eastAsia="pl-PL"/>
              </w:rPr>
              <w:t>Białostocka Akademia Siatkówki</w:t>
            </w:r>
          </w:p>
        </w:tc>
        <w:tc>
          <w:tcPr>
            <w:tcW w:w="1394" w:type="dxa"/>
            <w:tcBorders>
              <w:top w:val="nil"/>
              <w:left w:val="nil"/>
              <w:bottom w:val="single" w:sz="4" w:space="0" w:color="auto"/>
              <w:right w:val="single" w:sz="4" w:space="0" w:color="auto"/>
            </w:tcBorders>
            <w:shd w:val="clear" w:color="auto" w:fill="auto"/>
            <w:vAlign w:val="center"/>
            <w:hideMark/>
          </w:tcPr>
          <w:p w14:paraId="79A58085" w14:textId="5C6C0F20" w:rsidR="00570AAE" w:rsidRPr="00857737" w:rsidRDefault="00570AAE" w:rsidP="00570AAE">
            <w:pPr>
              <w:jc w:val="center"/>
              <w:rPr>
                <w:rFonts w:cstheme="majorHAnsi"/>
                <w:bCs/>
                <w:sz w:val="22"/>
                <w:lang w:eastAsia="pl-PL"/>
              </w:rPr>
            </w:pPr>
            <w:r w:rsidRPr="00857737">
              <w:rPr>
                <w:rFonts w:cstheme="majorHAnsi"/>
                <w:bCs/>
                <w:sz w:val="22"/>
                <w:lang w:eastAsia="pl-PL"/>
              </w:rPr>
              <w:t>410 000</w:t>
            </w:r>
          </w:p>
        </w:tc>
        <w:tc>
          <w:tcPr>
            <w:tcW w:w="2088" w:type="dxa"/>
            <w:tcBorders>
              <w:top w:val="nil"/>
              <w:left w:val="nil"/>
              <w:bottom w:val="single" w:sz="4" w:space="0" w:color="auto"/>
              <w:right w:val="single" w:sz="4" w:space="0" w:color="auto"/>
            </w:tcBorders>
            <w:shd w:val="clear" w:color="auto" w:fill="auto"/>
            <w:vAlign w:val="center"/>
            <w:hideMark/>
          </w:tcPr>
          <w:p w14:paraId="5D405916" w14:textId="50CCCD20" w:rsidR="00570AAE" w:rsidRPr="00857737" w:rsidRDefault="00570AAE" w:rsidP="00570AAE">
            <w:pPr>
              <w:jc w:val="center"/>
              <w:rPr>
                <w:rFonts w:cstheme="majorHAnsi"/>
                <w:sz w:val="22"/>
                <w:lang w:eastAsia="pl-PL"/>
              </w:rPr>
            </w:pPr>
            <w:r w:rsidRPr="00857737">
              <w:rPr>
                <w:rFonts w:cstheme="majorHAnsi"/>
                <w:sz w:val="22"/>
                <w:lang w:eastAsia="pl-PL"/>
              </w:rPr>
              <w:t>-</w:t>
            </w:r>
          </w:p>
        </w:tc>
        <w:tc>
          <w:tcPr>
            <w:tcW w:w="1899" w:type="dxa"/>
            <w:tcBorders>
              <w:top w:val="nil"/>
              <w:left w:val="nil"/>
              <w:bottom w:val="single" w:sz="4" w:space="0" w:color="auto"/>
              <w:right w:val="single" w:sz="4" w:space="0" w:color="auto"/>
            </w:tcBorders>
            <w:shd w:val="clear" w:color="auto" w:fill="auto"/>
            <w:vAlign w:val="center"/>
            <w:hideMark/>
          </w:tcPr>
          <w:p w14:paraId="08A69B0E" w14:textId="24A0A0B8" w:rsidR="00570AAE" w:rsidRPr="00857737" w:rsidRDefault="00570AAE" w:rsidP="00570AAE">
            <w:pPr>
              <w:jc w:val="center"/>
              <w:rPr>
                <w:rFonts w:cstheme="majorHAnsi"/>
                <w:sz w:val="22"/>
                <w:lang w:eastAsia="pl-PL"/>
              </w:rPr>
            </w:pPr>
            <w:r w:rsidRPr="00857737">
              <w:rPr>
                <w:rFonts w:cstheme="majorHAnsi"/>
                <w:sz w:val="22"/>
                <w:lang w:eastAsia="pl-PL"/>
              </w:rPr>
              <w:t>-</w:t>
            </w:r>
          </w:p>
        </w:tc>
        <w:tc>
          <w:tcPr>
            <w:tcW w:w="1311" w:type="dxa"/>
            <w:tcBorders>
              <w:top w:val="nil"/>
              <w:left w:val="nil"/>
              <w:bottom w:val="single" w:sz="4" w:space="0" w:color="auto"/>
              <w:right w:val="single" w:sz="4" w:space="0" w:color="auto"/>
            </w:tcBorders>
            <w:shd w:val="clear" w:color="auto" w:fill="auto"/>
            <w:vAlign w:val="center"/>
            <w:hideMark/>
          </w:tcPr>
          <w:p w14:paraId="7A971770" w14:textId="7C924499" w:rsidR="00570AAE" w:rsidRPr="00857737" w:rsidRDefault="00570AAE" w:rsidP="00570AAE">
            <w:pPr>
              <w:jc w:val="center"/>
              <w:rPr>
                <w:rFonts w:cstheme="majorHAnsi"/>
                <w:b/>
                <w:bCs/>
                <w:sz w:val="22"/>
                <w:lang w:eastAsia="pl-PL"/>
              </w:rPr>
            </w:pPr>
            <w:r w:rsidRPr="00857737">
              <w:rPr>
                <w:rFonts w:cstheme="majorHAnsi"/>
                <w:b/>
                <w:bCs/>
                <w:sz w:val="22"/>
                <w:lang w:eastAsia="pl-PL"/>
              </w:rPr>
              <w:t>410 000</w:t>
            </w:r>
          </w:p>
        </w:tc>
      </w:tr>
      <w:tr w:rsidR="003843D2" w:rsidRPr="00857737" w14:paraId="4A83FB43" w14:textId="77777777" w:rsidTr="001F713B">
        <w:trPr>
          <w:trHeight w:val="595"/>
          <w:jc w:val="center"/>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F6EA22" w14:textId="77777777" w:rsidR="00570AAE" w:rsidRPr="00857737" w:rsidRDefault="00570AAE" w:rsidP="00570AAE">
            <w:pPr>
              <w:rPr>
                <w:rFonts w:cstheme="majorHAnsi"/>
                <w:b/>
                <w:bCs/>
                <w:sz w:val="22"/>
                <w:lang w:eastAsia="pl-PL"/>
              </w:rPr>
            </w:pPr>
            <w:r w:rsidRPr="00857737">
              <w:rPr>
                <w:rFonts w:cstheme="majorHAnsi"/>
                <w:b/>
                <w:bCs/>
                <w:sz w:val="22"/>
                <w:lang w:eastAsia="pl-PL"/>
              </w:rPr>
              <w:t>Podlaski Klub Koszykówki "Żubry" Białystok</w:t>
            </w:r>
          </w:p>
        </w:tc>
        <w:tc>
          <w:tcPr>
            <w:tcW w:w="1394" w:type="dxa"/>
            <w:tcBorders>
              <w:top w:val="nil"/>
              <w:left w:val="nil"/>
              <w:bottom w:val="single" w:sz="4" w:space="0" w:color="auto"/>
              <w:right w:val="single" w:sz="4" w:space="0" w:color="auto"/>
            </w:tcBorders>
            <w:shd w:val="clear" w:color="auto" w:fill="auto"/>
            <w:vAlign w:val="center"/>
            <w:hideMark/>
          </w:tcPr>
          <w:p w14:paraId="3D80E3DB" w14:textId="09424E30" w:rsidR="00570AAE" w:rsidRPr="00857737" w:rsidRDefault="00570AAE" w:rsidP="00570AAE">
            <w:pPr>
              <w:jc w:val="center"/>
              <w:rPr>
                <w:rFonts w:cstheme="majorHAnsi"/>
                <w:bCs/>
                <w:sz w:val="22"/>
                <w:lang w:eastAsia="pl-PL"/>
              </w:rPr>
            </w:pPr>
            <w:r w:rsidRPr="00857737">
              <w:rPr>
                <w:rFonts w:cstheme="majorHAnsi"/>
                <w:bCs/>
                <w:sz w:val="22"/>
                <w:lang w:eastAsia="pl-PL"/>
              </w:rPr>
              <w:t>330 000</w:t>
            </w:r>
          </w:p>
        </w:tc>
        <w:tc>
          <w:tcPr>
            <w:tcW w:w="2088" w:type="dxa"/>
            <w:tcBorders>
              <w:top w:val="nil"/>
              <w:left w:val="nil"/>
              <w:bottom w:val="single" w:sz="4" w:space="0" w:color="auto"/>
              <w:right w:val="single" w:sz="4" w:space="0" w:color="auto"/>
            </w:tcBorders>
            <w:shd w:val="clear" w:color="auto" w:fill="auto"/>
            <w:vAlign w:val="center"/>
            <w:hideMark/>
          </w:tcPr>
          <w:p w14:paraId="14B229AB" w14:textId="34766153" w:rsidR="00570AAE" w:rsidRPr="00857737" w:rsidRDefault="00570AAE" w:rsidP="00570AAE">
            <w:pPr>
              <w:jc w:val="center"/>
              <w:rPr>
                <w:rFonts w:cstheme="majorHAnsi"/>
                <w:sz w:val="22"/>
                <w:lang w:eastAsia="pl-PL"/>
              </w:rPr>
            </w:pPr>
            <w:r w:rsidRPr="00857737">
              <w:rPr>
                <w:rFonts w:cstheme="majorHAnsi"/>
                <w:sz w:val="22"/>
                <w:lang w:eastAsia="pl-PL"/>
              </w:rPr>
              <w:t>30 000</w:t>
            </w:r>
          </w:p>
        </w:tc>
        <w:tc>
          <w:tcPr>
            <w:tcW w:w="1899" w:type="dxa"/>
            <w:tcBorders>
              <w:top w:val="nil"/>
              <w:left w:val="nil"/>
              <w:bottom w:val="single" w:sz="4" w:space="0" w:color="auto"/>
              <w:right w:val="single" w:sz="4" w:space="0" w:color="auto"/>
            </w:tcBorders>
            <w:shd w:val="clear" w:color="auto" w:fill="auto"/>
            <w:vAlign w:val="center"/>
            <w:hideMark/>
          </w:tcPr>
          <w:p w14:paraId="11F5482F" w14:textId="2EDA213E" w:rsidR="00570AAE" w:rsidRPr="00857737" w:rsidRDefault="00570AAE" w:rsidP="00570AAE">
            <w:pPr>
              <w:jc w:val="center"/>
              <w:rPr>
                <w:rFonts w:cstheme="majorHAnsi"/>
                <w:sz w:val="22"/>
                <w:lang w:eastAsia="pl-PL"/>
              </w:rPr>
            </w:pPr>
            <w:r w:rsidRPr="00857737">
              <w:rPr>
                <w:rFonts w:cstheme="majorHAnsi"/>
                <w:sz w:val="22"/>
                <w:lang w:eastAsia="pl-PL"/>
              </w:rPr>
              <w:t>-</w:t>
            </w:r>
          </w:p>
        </w:tc>
        <w:tc>
          <w:tcPr>
            <w:tcW w:w="1311" w:type="dxa"/>
            <w:tcBorders>
              <w:top w:val="nil"/>
              <w:left w:val="nil"/>
              <w:bottom w:val="single" w:sz="4" w:space="0" w:color="auto"/>
              <w:right w:val="single" w:sz="4" w:space="0" w:color="auto"/>
            </w:tcBorders>
            <w:shd w:val="clear" w:color="auto" w:fill="auto"/>
            <w:vAlign w:val="center"/>
            <w:hideMark/>
          </w:tcPr>
          <w:p w14:paraId="09DEFC5C" w14:textId="793C107C" w:rsidR="00570AAE" w:rsidRPr="00857737" w:rsidRDefault="00570AAE" w:rsidP="00570AAE">
            <w:pPr>
              <w:jc w:val="center"/>
              <w:rPr>
                <w:rFonts w:cstheme="majorHAnsi"/>
                <w:b/>
                <w:bCs/>
                <w:sz w:val="22"/>
                <w:lang w:eastAsia="pl-PL"/>
              </w:rPr>
            </w:pPr>
            <w:r w:rsidRPr="00857737">
              <w:rPr>
                <w:rFonts w:cstheme="majorHAnsi"/>
                <w:b/>
                <w:bCs/>
                <w:sz w:val="22"/>
                <w:lang w:eastAsia="pl-PL"/>
              </w:rPr>
              <w:t>360 000</w:t>
            </w:r>
          </w:p>
        </w:tc>
      </w:tr>
      <w:tr w:rsidR="003843D2" w:rsidRPr="00857737" w14:paraId="215EF245" w14:textId="77777777" w:rsidTr="001F713B">
        <w:trPr>
          <w:trHeight w:val="878"/>
          <w:jc w:val="center"/>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9C0F5D" w14:textId="77777777" w:rsidR="00570AAE" w:rsidRPr="00857737" w:rsidRDefault="00570AAE" w:rsidP="00570AAE">
            <w:pPr>
              <w:rPr>
                <w:rFonts w:cstheme="majorHAnsi"/>
                <w:b/>
                <w:bCs/>
                <w:sz w:val="22"/>
                <w:lang w:eastAsia="pl-PL"/>
              </w:rPr>
            </w:pPr>
            <w:r w:rsidRPr="00857737">
              <w:rPr>
                <w:rFonts w:cstheme="majorHAnsi"/>
                <w:b/>
                <w:bCs/>
                <w:sz w:val="22"/>
                <w:lang w:eastAsia="pl-PL"/>
              </w:rPr>
              <w:t>Międzyszkolny Osiedlowy Klub Sportowy "Słoneczny Stok" w Białymstoku</w:t>
            </w:r>
          </w:p>
        </w:tc>
        <w:tc>
          <w:tcPr>
            <w:tcW w:w="1394" w:type="dxa"/>
            <w:tcBorders>
              <w:top w:val="nil"/>
              <w:left w:val="nil"/>
              <w:bottom w:val="single" w:sz="4" w:space="0" w:color="auto"/>
              <w:right w:val="single" w:sz="4" w:space="0" w:color="auto"/>
            </w:tcBorders>
            <w:shd w:val="clear" w:color="auto" w:fill="auto"/>
            <w:vAlign w:val="center"/>
            <w:hideMark/>
          </w:tcPr>
          <w:p w14:paraId="37061331" w14:textId="6AA2E7EB" w:rsidR="00570AAE" w:rsidRPr="00857737" w:rsidRDefault="00570AAE" w:rsidP="00570AAE">
            <w:pPr>
              <w:jc w:val="center"/>
              <w:rPr>
                <w:rFonts w:cstheme="majorHAnsi"/>
                <w:bCs/>
                <w:sz w:val="22"/>
                <w:lang w:eastAsia="pl-PL"/>
              </w:rPr>
            </w:pPr>
            <w:r w:rsidRPr="00857737">
              <w:rPr>
                <w:rFonts w:cstheme="majorHAnsi"/>
                <w:bCs/>
                <w:sz w:val="22"/>
                <w:lang w:eastAsia="pl-PL"/>
              </w:rPr>
              <w:t>300 000</w:t>
            </w:r>
          </w:p>
        </w:tc>
        <w:tc>
          <w:tcPr>
            <w:tcW w:w="2088" w:type="dxa"/>
            <w:tcBorders>
              <w:top w:val="nil"/>
              <w:left w:val="nil"/>
              <w:bottom w:val="single" w:sz="4" w:space="0" w:color="auto"/>
              <w:right w:val="single" w:sz="4" w:space="0" w:color="auto"/>
            </w:tcBorders>
            <w:shd w:val="clear" w:color="auto" w:fill="auto"/>
            <w:vAlign w:val="center"/>
            <w:hideMark/>
          </w:tcPr>
          <w:p w14:paraId="7F1AFF4F" w14:textId="5E03186C" w:rsidR="00570AAE" w:rsidRPr="00857737" w:rsidRDefault="00570AAE" w:rsidP="00570AAE">
            <w:pPr>
              <w:jc w:val="center"/>
              <w:rPr>
                <w:rFonts w:cstheme="majorHAnsi"/>
                <w:sz w:val="22"/>
                <w:lang w:eastAsia="pl-PL"/>
              </w:rPr>
            </w:pPr>
            <w:r w:rsidRPr="00857737">
              <w:rPr>
                <w:rFonts w:cstheme="majorHAnsi"/>
                <w:sz w:val="22"/>
                <w:lang w:eastAsia="pl-PL"/>
              </w:rPr>
              <w:t>12 000</w:t>
            </w:r>
          </w:p>
        </w:tc>
        <w:tc>
          <w:tcPr>
            <w:tcW w:w="1899" w:type="dxa"/>
            <w:tcBorders>
              <w:top w:val="nil"/>
              <w:left w:val="nil"/>
              <w:bottom w:val="single" w:sz="4" w:space="0" w:color="auto"/>
              <w:right w:val="single" w:sz="4" w:space="0" w:color="auto"/>
            </w:tcBorders>
            <w:shd w:val="clear" w:color="auto" w:fill="auto"/>
            <w:vAlign w:val="center"/>
            <w:hideMark/>
          </w:tcPr>
          <w:p w14:paraId="49C188F6" w14:textId="2BB4BA43" w:rsidR="00570AAE" w:rsidRPr="00857737" w:rsidRDefault="00570AAE" w:rsidP="00570AAE">
            <w:pPr>
              <w:jc w:val="center"/>
              <w:rPr>
                <w:rFonts w:cstheme="majorHAnsi"/>
                <w:sz w:val="22"/>
                <w:lang w:eastAsia="pl-PL"/>
              </w:rPr>
            </w:pPr>
            <w:r w:rsidRPr="00857737">
              <w:rPr>
                <w:rFonts w:cstheme="majorHAnsi"/>
                <w:sz w:val="22"/>
                <w:lang w:eastAsia="pl-PL"/>
              </w:rPr>
              <w:t>-</w:t>
            </w:r>
          </w:p>
        </w:tc>
        <w:tc>
          <w:tcPr>
            <w:tcW w:w="1311" w:type="dxa"/>
            <w:tcBorders>
              <w:top w:val="nil"/>
              <w:left w:val="nil"/>
              <w:bottom w:val="single" w:sz="4" w:space="0" w:color="auto"/>
              <w:right w:val="single" w:sz="4" w:space="0" w:color="auto"/>
            </w:tcBorders>
            <w:shd w:val="clear" w:color="auto" w:fill="auto"/>
            <w:vAlign w:val="center"/>
            <w:hideMark/>
          </w:tcPr>
          <w:p w14:paraId="20B02A99" w14:textId="4F64BEA5" w:rsidR="00570AAE" w:rsidRPr="00857737" w:rsidRDefault="00570AAE" w:rsidP="00570AAE">
            <w:pPr>
              <w:jc w:val="center"/>
              <w:rPr>
                <w:rFonts w:cstheme="majorHAnsi"/>
                <w:b/>
                <w:bCs/>
                <w:sz w:val="22"/>
                <w:lang w:eastAsia="pl-PL"/>
              </w:rPr>
            </w:pPr>
            <w:r w:rsidRPr="00857737">
              <w:rPr>
                <w:rFonts w:cstheme="majorHAnsi"/>
                <w:b/>
                <w:bCs/>
                <w:sz w:val="22"/>
                <w:lang w:eastAsia="pl-PL"/>
              </w:rPr>
              <w:t>312 000</w:t>
            </w:r>
          </w:p>
        </w:tc>
      </w:tr>
      <w:tr w:rsidR="003843D2" w:rsidRPr="00857737" w14:paraId="52B88E07" w14:textId="77777777" w:rsidTr="001F713B">
        <w:trPr>
          <w:trHeight w:val="595"/>
          <w:jc w:val="center"/>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DDE75" w14:textId="77777777" w:rsidR="00570AAE" w:rsidRPr="00857737" w:rsidRDefault="00570AAE" w:rsidP="00570AAE">
            <w:pPr>
              <w:rPr>
                <w:rFonts w:cstheme="majorHAnsi"/>
                <w:b/>
                <w:bCs/>
                <w:sz w:val="22"/>
                <w:lang w:eastAsia="pl-PL"/>
              </w:rPr>
            </w:pPr>
            <w:r w:rsidRPr="00857737">
              <w:rPr>
                <w:rFonts w:cstheme="majorHAnsi"/>
                <w:b/>
                <w:bCs/>
                <w:sz w:val="22"/>
                <w:lang w:eastAsia="pl-PL"/>
              </w:rPr>
              <w:t>Fundacja Białystok Biega</w:t>
            </w:r>
          </w:p>
        </w:tc>
        <w:tc>
          <w:tcPr>
            <w:tcW w:w="1394" w:type="dxa"/>
            <w:tcBorders>
              <w:top w:val="nil"/>
              <w:left w:val="nil"/>
              <w:bottom w:val="single" w:sz="4" w:space="0" w:color="auto"/>
              <w:right w:val="single" w:sz="4" w:space="0" w:color="auto"/>
            </w:tcBorders>
            <w:shd w:val="clear" w:color="auto" w:fill="auto"/>
            <w:vAlign w:val="center"/>
            <w:hideMark/>
          </w:tcPr>
          <w:p w14:paraId="154BFC0F" w14:textId="7A1280C8" w:rsidR="00570AAE" w:rsidRPr="00857737" w:rsidRDefault="00570AAE" w:rsidP="004A7B6E">
            <w:pPr>
              <w:jc w:val="center"/>
              <w:rPr>
                <w:rFonts w:cstheme="majorHAnsi"/>
                <w:bCs/>
                <w:sz w:val="22"/>
                <w:lang w:eastAsia="pl-PL"/>
              </w:rPr>
            </w:pPr>
            <w:r w:rsidRPr="00857737">
              <w:rPr>
                <w:rFonts w:cstheme="majorHAnsi"/>
                <w:bCs/>
                <w:sz w:val="22"/>
                <w:lang w:eastAsia="pl-PL"/>
              </w:rPr>
              <w:t>-</w:t>
            </w:r>
          </w:p>
        </w:tc>
        <w:tc>
          <w:tcPr>
            <w:tcW w:w="2088" w:type="dxa"/>
            <w:tcBorders>
              <w:top w:val="nil"/>
              <w:left w:val="nil"/>
              <w:bottom w:val="single" w:sz="4" w:space="0" w:color="auto"/>
              <w:right w:val="single" w:sz="4" w:space="0" w:color="auto"/>
            </w:tcBorders>
            <w:shd w:val="clear" w:color="auto" w:fill="auto"/>
            <w:vAlign w:val="center"/>
            <w:hideMark/>
          </w:tcPr>
          <w:p w14:paraId="1F117EDA" w14:textId="7C06FEE7" w:rsidR="00570AAE" w:rsidRPr="00857737" w:rsidRDefault="00570AAE" w:rsidP="004A7B6E">
            <w:pPr>
              <w:jc w:val="center"/>
              <w:rPr>
                <w:rFonts w:cstheme="majorHAnsi"/>
                <w:bCs/>
                <w:sz w:val="22"/>
                <w:lang w:eastAsia="pl-PL"/>
              </w:rPr>
            </w:pPr>
            <w:r w:rsidRPr="00857737">
              <w:rPr>
                <w:rFonts w:cstheme="majorHAnsi"/>
                <w:bCs/>
                <w:sz w:val="22"/>
                <w:lang w:eastAsia="pl-PL"/>
              </w:rPr>
              <w:t>114 900</w:t>
            </w:r>
          </w:p>
        </w:tc>
        <w:tc>
          <w:tcPr>
            <w:tcW w:w="1899" w:type="dxa"/>
            <w:tcBorders>
              <w:top w:val="nil"/>
              <w:left w:val="nil"/>
              <w:bottom w:val="single" w:sz="4" w:space="0" w:color="auto"/>
              <w:right w:val="single" w:sz="4" w:space="0" w:color="auto"/>
            </w:tcBorders>
            <w:shd w:val="clear" w:color="auto" w:fill="auto"/>
            <w:vAlign w:val="center"/>
            <w:hideMark/>
          </w:tcPr>
          <w:p w14:paraId="7D3C3BE5" w14:textId="247EF60C" w:rsidR="00570AAE" w:rsidRPr="00857737" w:rsidRDefault="00570AAE" w:rsidP="004A7B6E">
            <w:pPr>
              <w:jc w:val="center"/>
              <w:rPr>
                <w:rFonts w:cstheme="majorHAnsi"/>
                <w:bCs/>
                <w:sz w:val="22"/>
                <w:lang w:eastAsia="pl-PL"/>
              </w:rPr>
            </w:pPr>
            <w:r w:rsidRPr="00857737">
              <w:rPr>
                <w:rFonts w:cstheme="majorHAnsi"/>
                <w:bCs/>
                <w:sz w:val="22"/>
                <w:lang w:eastAsia="pl-PL"/>
              </w:rPr>
              <w:t>179 550</w:t>
            </w:r>
          </w:p>
        </w:tc>
        <w:tc>
          <w:tcPr>
            <w:tcW w:w="1311" w:type="dxa"/>
            <w:tcBorders>
              <w:top w:val="nil"/>
              <w:left w:val="nil"/>
              <w:bottom w:val="single" w:sz="4" w:space="0" w:color="auto"/>
              <w:right w:val="single" w:sz="4" w:space="0" w:color="auto"/>
            </w:tcBorders>
            <w:shd w:val="clear" w:color="auto" w:fill="auto"/>
            <w:vAlign w:val="center"/>
            <w:hideMark/>
          </w:tcPr>
          <w:p w14:paraId="0AD2C412" w14:textId="71AB8328" w:rsidR="00570AAE" w:rsidRPr="00857737" w:rsidRDefault="00570AAE" w:rsidP="004A7B6E">
            <w:pPr>
              <w:jc w:val="center"/>
              <w:rPr>
                <w:rFonts w:cstheme="majorHAnsi"/>
                <w:b/>
                <w:bCs/>
                <w:sz w:val="22"/>
                <w:lang w:eastAsia="pl-PL"/>
              </w:rPr>
            </w:pPr>
            <w:r w:rsidRPr="00857737">
              <w:rPr>
                <w:rFonts w:cstheme="majorHAnsi"/>
                <w:b/>
                <w:bCs/>
                <w:sz w:val="22"/>
                <w:lang w:eastAsia="pl-PL"/>
              </w:rPr>
              <w:t>294 450</w:t>
            </w:r>
          </w:p>
        </w:tc>
      </w:tr>
      <w:tr w:rsidR="003843D2" w:rsidRPr="00857737" w14:paraId="56D5B7DA" w14:textId="77777777" w:rsidTr="001F713B">
        <w:trPr>
          <w:trHeight w:val="595"/>
          <w:jc w:val="center"/>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743F83" w14:textId="77777777" w:rsidR="00570AAE" w:rsidRPr="00857737" w:rsidRDefault="00570AAE" w:rsidP="00570AAE">
            <w:pPr>
              <w:rPr>
                <w:rFonts w:cstheme="majorHAnsi"/>
                <w:sz w:val="22"/>
                <w:lang w:eastAsia="pl-PL"/>
              </w:rPr>
            </w:pPr>
            <w:r w:rsidRPr="00857737">
              <w:rPr>
                <w:rFonts w:cstheme="majorHAnsi"/>
                <w:sz w:val="22"/>
                <w:lang w:eastAsia="pl-PL"/>
              </w:rPr>
              <w:t xml:space="preserve"> </w:t>
            </w:r>
            <w:r w:rsidRPr="00857737">
              <w:rPr>
                <w:rFonts w:cstheme="majorHAnsi"/>
                <w:b/>
                <w:bCs/>
                <w:sz w:val="22"/>
                <w:lang w:eastAsia="pl-PL"/>
              </w:rPr>
              <w:t xml:space="preserve">Klub Sportowy Białostocka Akademia Siatkówki </w:t>
            </w:r>
          </w:p>
        </w:tc>
        <w:tc>
          <w:tcPr>
            <w:tcW w:w="1394" w:type="dxa"/>
            <w:tcBorders>
              <w:top w:val="nil"/>
              <w:left w:val="nil"/>
              <w:bottom w:val="single" w:sz="4" w:space="0" w:color="auto"/>
              <w:right w:val="single" w:sz="4" w:space="0" w:color="auto"/>
            </w:tcBorders>
            <w:shd w:val="clear" w:color="auto" w:fill="auto"/>
            <w:vAlign w:val="center"/>
            <w:hideMark/>
          </w:tcPr>
          <w:p w14:paraId="3DB53D3C" w14:textId="5ACB6077" w:rsidR="00570AAE" w:rsidRPr="00857737" w:rsidRDefault="00570AAE" w:rsidP="004A7B6E">
            <w:pPr>
              <w:jc w:val="center"/>
              <w:rPr>
                <w:rFonts w:cstheme="majorHAnsi"/>
                <w:bCs/>
                <w:sz w:val="22"/>
                <w:lang w:eastAsia="pl-PL"/>
              </w:rPr>
            </w:pPr>
            <w:r w:rsidRPr="00857737">
              <w:rPr>
                <w:rFonts w:cstheme="majorHAnsi"/>
                <w:bCs/>
                <w:sz w:val="22"/>
                <w:lang w:eastAsia="pl-PL"/>
              </w:rPr>
              <w:t>185 000</w:t>
            </w:r>
          </w:p>
        </w:tc>
        <w:tc>
          <w:tcPr>
            <w:tcW w:w="2088" w:type="dxa"/>
            <w:tcBorders>
              <w:top w:val="nil"/>
              <w:left w:val="nil"/>
              <w:bottom w:val="single" w:sz="4" w:space="0" w:color="auto"/>
              <w:right w:val="single" w:sz="4" w:space="0" w:color="auto"/>
            </w:tcBorders>
            <w:shd w:val="clear" w:color="auto" w:fill="auto"/>
            <w:vAlign w:val="center"/>
            <w:hideMark/>
          </w:tcPr>
          <w:p w14:paraId="6CFB0CEC" w14:textId="0A619438" w:rsidR="00570AAE" w:rsidRPr="00857737" w:rsidRDefault="00570AAE" w:rsidP="004A7B6E">
            <w:pPr>
              <w:jc w:val="center"/>
              <w:rPr>
                <w:rFonts w:cstheme="majorHAnsi"/>
                <w:sz w:val="22"/>
                <w:lang w:eastAsia="pl-PL"/>
              </w:rPr>
            </w:pPr>
            <w:r w:rsidRPr="00857737">
              <w:rPr>
                <w:rFonts w:cstheme="majorHAnsi"/>
                <w:sz w:val="22"/>
                <w:lang w:eastAsia="pl-PL"/>
              </w:rPr>
              <w:t>-</w:t>
            </w:r>
          </w:p>
        </w:tc>
        <w:tc>
          <w:tcPr>
            <w:tcW w:w="1899" w:type="dxa"/>
            <w:tcBorders>
              <w:top w:val="nil"/>
              <w:left w:val="nil"/>
              <w:bottom w:val="single" w:sz="4" w:space="0" w:color="auto"/>
              <w:right w:val="single" w:sz="4" w:space="0" w:color="auto"/>
            </w:tcBorders>
            <w:shd w:val="clear" w:color="auto" w:fill="auto"/>
            <w:vAlign w:val="center"/>
            <w:hideMark/>
          </w:tcPr>
          <w:p w14:paraId="762BA9AD" w14:textId="4C3AE15F" w:rsidR="00570AAE" w:rsidRPr="00857737" w:rsidRDefault="00570AAE" w:rsidP="004A7B6E">
            <w:pPr>
              <w:jc w:val="center"/>
              <w:rPr>
                <w:rFonts w:cstheme="majorHAnsi"/>
                <w:sz w:val="22"/>
                <w:lang w:eastAsia="pl-PL"/>
              </w:rPr>
            </w:pPr>
            <w:r w:rsidRPr="00857737">
              <w:rPr>
                <w:rFonts w:cstheme="majorHAnsi"/>
                <w:sz w:val="22"/>
                <w:lang w:eastAsia="pl-PL"/>
              </w:rPr>
              <w:t>-</w:t>
            </w:r>
          </w:p>
        </w:tc>
        <w:tc>
          <w:tcPr>
            <w:tcW w:w="1311" w:type="dxa"/>
            <w:tcBorders>
              <w:top w:val="nil"/>
              <w:left w:val="nil"/>
              <w:bottom w:val="single" w:sz="4" w:space="0" w:color="auto"/>
              <w:right w:val="single" w:sz="4" w:space="0" w:color="auto"/>
            </w:tcBorders>
            <w:shd w:val="clear" w:color="auto" w:fill="auto"/>
            <w:vAlign w:val="center"/>
            <w:hideMark/>
          </w:tcPr>
          <w:p w14:paraId="04193A14" w14:textId="5C58D5B0" w:rsidR="00570AAE" w:rsidRPr="00857737" w:rsidRDefault="00570AAE" w:rsidP="004A7B6E">
            <w:pPr>
              <w:jc w:val="center"/>
              <w:rPr>
                <w:rFonts w:cstheme="majorHAnsi"/>
                <w:b/>
                <w:bCs/>
                <w:sz w:val="22"/>
                <w:lang w:eastAsia="pl-PL"/>
              </w:rPr>
            </w:pPr>
            <w:r w:rsidRPr="00857737">
              <w:rPr>
                <w:rFonts w:cstheme="majorHAnsi"/>
                <w:b/>
                <w:bCs/>
                <w:sz w:val="22"/>
                <w:lang w:eastAsia="pl-PL"/>
              </w:rPr>
              <w:t>185 000</w:t>
            </w:r>
          </w:p>
        </w:tc>
      </w:tr>
      <w:tr w:rsidR="003843D2" w:rsidRPr="00857737" w14:paraId="4FA7C438" w14:textId="77777777" w:rsidTr="001F713B">
        <w:trPr>
          <w:trHeight w:val="595"/>
          <w:jc w:val="center"/>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F26DC" w14:textId="77777777" w:rsidR="00570AAE" w:rsidRPr="00857737" w:rsidRDefault="00570AAE" w:rsidP="00570AAE">
            <w:pPr>
              <w:rPr>
                <w:rFonts w:cstheme="majorHAnsi"/>
                <w:b/>
                <w:bCs/>
                <w:sz w:val="22"/>
                <w:lang w:eastAsia="pl-PL"/>
              </w:rPr>
            </w:pPr>
            <w:r w:rsidRPr="00857737">
              <w:rPr>
                <w:rFonts w:cstheme="majorHAnsi"/>
                <w:b/>
                <w:bCs/>
                <w:sz w:val="22"/>
                <w:lang w:eastAsia="pl-PL"/>
              </w:rPr>
              <w:t>Uczniowski Klub Sportowy "Hubal" w Białymstoku</w:t>
            </w:r>
          </w:p>
        </w:tc>
        <w:tc>
          <w:tcPr>
            <w:tcW w:w="1394" w:type="dxa"/>
            <w:tcBorders>
              <w:top w:val="nil"/>
              <w:left w:val="nil"/>
              <w:bottom w:val="single" w:sz="4" w:space="0" w:color="auto"/>
              <w:right w:val="single" w:sz="4" w:space="0" w:color="auto"/>
            </w:tcBorders>
            <w:shd w:val="clear" w:color="auto" w:fill="auto"/>
            <w:vAlign w:val="center"/>
            <w:hideMark/>
          </w:tcPr>
          <w:p w14:paraId="6362A06F" w14:textId="0F099DFD" w:rsidR="00570AAE" w:rsidRPr="00857737" w:rsidRDefault="00570AAE" w:rsidP="004A7B6E">
            <w:pPr>
              <w:jc w:val="center"/>
              <w:rPr>
                <w:rFonts w:cstheme="majorHAnsi"/>
                <w:bCs/>
                <w:sz w:val="22"/>
                <w:lang w:eastAsia="pl-PL"/>
              </w:rPr>
            </w:pPr>
            <w:r w:rsidRPr="00857737">
              <w:rPr>
                <w:rFonts w:cstheme="majorHAnsi"/>
                <w:bCs/>
                <w:sz w:val="22"/>
                <w:lang w:eastAsia="pl-PL"/>
              </w:rPr>
              <w:t>155 000</w:t>
            </w:r>
          </w:p>
        </w:tc>
        <w:tc>
          <w:tcPr>
            <w:tcW w:w="2088" w:type="dxa"/>
            <w:tcBorders>
              <w:top w:val="nil"/>
              <w:left w:val="nil"/>
              <w:bottom w:val="single" w:sz="4" w:space="0" w:color="auto"/>
              <w:right w:val="single" w:sz="4" w:space="0" w:color="auto"/>
            </w:tcBorders>
            <w:shd w:val="clear" w:color="auto" w:fill="auto"/>
            <w:vAlign w:val="center"/>
            <w:hideMark/>
          </w:tcPr>
          <w:p w14:paraId="59B1AC59" w14:textId="60418813" w:rsidR="00570AAE" w:rsidRPr="00857737" w:rsidRDefault="00570AAE" w:rsidP="004A7B6E">
            <w:pPr>
              <w:jc w:val="center"/>
              <w:rPr>
                <w:rFonts w:cstheme="majorHAnsi"/>
                <w:sz w:val="22"/>
                <w:lang w:eastAsia="pl-PL"/>
              </w:rPr>
            </w:pPr>
            <w:r w:rsidRPr="00857737">
              <w:rPr>
                <w:rFonts w:cstheme="majorHAnsi"/>
                <w:sz w:val="22"/>
                <w:lang w:eastAsia="pl-PL"/>
              </w:rPr>
              <w:t>18 000</w:t>
            </w:r>
          </w:p>
        </w:tc>
        <w:tc>
          <w:tcPr>
            <w:tcW w:w="1899" w:type="dxa"/>
            <w:tcBorders>
              <w:top w:val="nil"/>
              <w:left w:val="nil"/>
              <w:bottom w:val="single" w:sz="4" w:space="0" w:color="auto"/>
              <w:right w:val="single" w:sz="4" w:space="0" w:color="auto"/>
            </w:tcBorders>
            <w:shd w:val="clear" w:color="auto" w:fill="auto"/>
            <w:vAlign w:val="center"/>
            <w:hideMark/>
          </w:tcPr>
          <w:p w14:paraId="102DAD00" w14:textId="286DADD0" w:rsidR="00570AAE" w:rsidRPr="00857737" w:rsidRDefault="00570AAE" w:rsidP="004A7B6E">
            <w:pPr>
              <w:jc w:val="center"/>
              <w:rPr>
                <w:rFonts w:cstheme="majorHAnsi"/>
                <w:sz w:val="22"/>
                <w:lang w:eastAsia="pl-PL"/>
              </w:rPr>
            </w:pPr>
            <w:r w:rsidRPr="00857737">
              <w:rPr>
                <w:rFonts w:cstheme="majorHAnsi"/>
                <w:sz w:val="22"/>
                <w:lang w:eastAsia="pl-PL"/>
              </w:rPr>
              <w:t>-</w:t>
            </w:r>
          </w:p>
        </w:tc>
        <w:tc>
          <w:tcPr>
            <w:tcW w:w="1311" w:type="dxa"/>
            <w:tcBorders>
              <w:top w:val="nil"/>
              <w:left w:val="nil"/>
              <w:bottom w:val="single" w:sz="4" w:space="0" w:color="auto"/>
              <w:right w:val="single" w:sz="4" w:space="0" w:color="auto"/>
            </w:tcBorders>
            <w:shd w:val="clear" w:color="auto" w:fill="auto"/>
            <w:vAlign w:val="center"/>
            <w:hideMark/>
          </w:tcPr>
          <w:p w14:paraId="4352843C" w14:textId="41277E18" w:rsidR="00570AAE" w:rsidRPr="00857737" w:rsidRDefault="00570AAE" w:rsidP="004A7B6E">
            <w:pPr>
              <w:jc w:val="center"/>
              <w:rPr>
                <w:rFonts w:cstheme="majorHAnsi"/>
                <w:b/>
                <w:bCs/>
                <w:sz w:val="22"/>
                <w:lang w:eastAsia="pl-PL"/>
              </w:rPr>
            </w:pPr>
            <w:r w:rsidRPr="00857737">
              <w:rPr>
                <w:rFonts w:cstheme="majorHAnsi"/>
                <w:b/>
                <w:bCs/>
                <w:sz w:val="22"/>
                <w:lang w:eastAsia="pl-PL"/>
              </w:rPr>
              <w:t>173 000</w:t>
            </w:r>
          </w:p>
        </w:tc>
      </w:tr>
    </w:tbl>
    <w:p w14:paraId="7010178C" w14:textId="77777777" w:rsidR="00F4755F" w:rsidRPr="00857737" w:rsidRDefault="00815D4D" w:rsidP="00815D4D">
      <w:pPr>
        <w:jc w:val="both"/>
        <w:rPr>
          <w:rFonts w:ascii="Calibri Light" w:hAnsi="Calibri Light"/>
          <w:sz w:val="20"/>
          <w:szCs w:val="24"/>
        </w:rPr>
      </w:pPr>
      <w:r w:rsidRPr="00857737">
        <w:rPr>
          <w:rFonts w:ascii="Calibri Light" w:hAnsi="Calibri Light"/>
          <w:sz w:val="20"/>
          <w:szCs w:val="24"/>
        </w:rPr>
        <w:t>Źródło: Referat Sportu w Departamencie Kultury, Promocji i Sportu</w:t>
      </w:r>
    </w:p>
    <w:p w14:paraId="08E1AE94" w14:textId="77777777" w:rsidR="00F4755F" w:rsidRPr="00857737" w:rsidRDefault="00736B1D" w:rsidP="00A965F4">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ORGANIZAC</w:t>
      </w:r>
      <w:r w:rsidR="00135536" w:rsidRPr="00857737">
        <w:rPr>
          <w:rFonts w:ascii="Calibri Light" w:hAnsi="Calibri Light"/>
          <w:b/>
          <w:bCs/>
          <w:szCs w:val="24"/>
          <w:lang w:eastAsia="pl-PL"/>
        </w:rPr>
        <w:t>JA IMPREZ I WYDARZEŃ SPORTOWYCH</w:t>
      </w:r>
    </w:p>
    <w:p w14:paraId="30DEB6C9" w14:textId="34645A1C" w:rsidR="00736B1D" w:rsidRPr="00857737" w:rsidRDefault="00675F8C" w:rsidP="008D43EC">
      <w:pPr>
        <w:pStyle w:val="Legenda"/>
        <w:rPr>
          <w:rFonts w:ascii="Calibri Light" w:hAnsi="Calibri Light"/>
          <w:bCs w:val="0"/>
          <w:sz w:val="24"/>
          <w:szCs w:val="24"/>
          <w:lang w:eastAsia="pl-PL"/>
        </w:rPr>
      </w:pPr>
      <w:bookmarkStart w:id="514" w:name="_Toc71201804"/>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238</w:t>
      </w:r>
      <w:r w:rsidR="0037179A" w:rsidRPr="00857737">
        <w:rPr>
          <w:rFonts w:ascii="Calibri Light" w:hAnsi="Calibri Light"/>
          <w:sz w:val="24"/>
          <w:szCs w:val="24"/>
        </w:rPr>
        <w:fldChar w:fldCharType="end"/>
      </w:r>
      <w:r w:rsidR="000C54A1" w:rsidRPr="00857737">
        <w:rPr>
          <w:rFonts w:ascii="Calibri Light" w:hAnsi="Calibri Light"/>
          <w:sz w:val="24"/>
          <w:szCs w:val="24"/>
        </w:rPr>
        <w:t>.</w:t>
      </w:r>
      <w:r w:rsidRPr="00857737">
        <w:rPr>
          <w:rFonts w:ascii="Calibri Light" w:hAnsi="Calibri Light"/>
          <w:sz w:val="24"/>
          <w:szCs w:val="24"/>
        </w:rPr>
        <w:t xml:space="preserve"> </w:t>
      </w:r>
      <w:r w:rsidR="00736B1D" w:rsidRPr="00857737">
        <w:rPr>
          <w:rFonts w:ascii="Calibri Light" w:hAnsi="Calibri Light"/>
          <w:bCs w:val="0"/>
          <w:sz w:val="24"/>
          <w:szCs w:val="24"/>
          <w:lang w:eastAsia="pl-PL"/>
        </w:rPr>
        <w:t>Liczba imprez i wydarzeń sportowych o charakterze ogólnopolskim</w:t>
      </w:r>
      <w:r w:rsidR="00EC1679" w:rsidRPr="00857737">
        <w:rPr>
          <w:rFonts w:ascii="Calibri Light" w:hAnsi="Calibri Light"/>
          <w:bCs w:val="0"/>
          <w:sz w:val="24"/>
          <w:szCs w:val="24"/>
          <w:lang w:eastAsia="pl-PL"/>
        </w:rPr>
        <w:br/>
      </w:r>
      <w:r w:rsidR="00736B1D" w:rsidRPr="00857737">
        <w:rPr>
          <w:rFonts w:ascii="Calibri Light" w:hAnsi="Calibri Light"/>
          <w:bCs w:val="0"/>
          <w:sz w:val="24"/>
          <w:szCs w:val="24"/>
          <w:lang w:eastAsia="pl-PL"/>
        </w:rPr>
        <w:t>i międzynarodowym organizowanych w</w:t>
      </w:r>
      <w:r w:rsidRPr="00857737">
        <w:rPr>
          <w:rFonts w:ascii="Calibri Light" w:hAnsi="Calibri Light"/>
          <w:bCs w:val="0"/>
          <w:sz w:val="24"/>
          <w:szCs w:val="24"/>
          <w:lang w:eastAsia="pl-PL"/>
        </w:rPr>
        <w:t xml:space="preserve"> Białymstoku w latach 201</w:t>
      </w:r>
      <w:r w:rsidR="00100689" w:rsidRPr="00857737">
        <w:rPr>
          <w:rFonts w:ascii="Calibri Light" w:hAnsi="Calibri Light"/>
          <w:bCs w:val="0"/>
          <w:sz w:val="24"/>
          <w:szCs w:val="24"/>
          <w:lang w:eastAsia="pl-PL"/>
        </w:rPr>
        <w:t>6</w:t>
      </w:r>
      <w:r w:rsidRPr="00857737">
        <w:rPr>
          <w:rFonts w:ascii="Calibri Light" w:hAnsi="Calibri Light"/>
          <w:bCs w:val="0"/>
          <w:sz w:val="24"/>
          <w:szCs w:val="24"/>
          <w:lang w:eastAsia="pl-PL"/>
        </w:rPr>
        <w:t>-20</w:t>
      </w:r>
      <w:r w:rsidR="00100689" w:rsidRPr="00857737">
        <w:rPr>
          <w:rFonts w:ascii="Calibri Light" w:hAnsi="Calibri Light"/>
          <w:bCs w:val="0"/>
          <w:sz w:val="24"/>
          <w:szCs w:val="24"/>
          <w:lang w:eastAsia="pl-PL"/>
        </w:rPr>
        <w:t>20</w:t>
      </w:r>
      <w:bookmarkEnd w:id="514"/>
    </w:p>
    <w:tbl>
      <w:tblPr>
        <w:tblW w:w="9746" w:type="dxa"/>
        <w:jc w:val="center"/>
        <w:tblLayout w:type="fixed"/>
        <w:tblCellMar>
          <w:left w:w="70" w:type="dxa"/>
          <w:right w:w="70" w:type="dxa"/>
        </w:tblCellMar>
        <w:tblLook w:val="04A0" w:firstRow="1" w:lastRow="0" w:firstColumn="1" w:lastColumn="0" w:noHBand="0" w:noVBand="1"/>
        <w:tblCaption w:val="Tabela 238. "/>
        <w:tblDescription w:val="Liczba imprez i wydarzeń sportowych o charakterze ogólnopolskim"/>
      </w:tblPr>
      <w:tblGrid>
        <w:gridCol w:w="3393"/>
        <w:gridCol w:w="1270"/>
        <w:gridCol w:w="1271"/>
        <w:gridCol w:w="1270"/>
        <w:gridCol w:w="1271"/>
        <w:gridCol w:w="1271"/>
      </w:tblGrid>
      <w:tr w:rsidR="003843D2" w:rsidRPr="00857737" w14:paraId="2A981AB6" w14:textId="2C78FC06" w:rsidTr="00B82279">
        <w:trPr>
          <w:trHeight w:val="340"/>
          <w:jc w:val="center"/>
        </w:trPr>
        <w:tc>
          <w:tcPr>
            <w:tcW w:w="33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DFCB2C" w14:textId="77777777" w:rsidR="00100689" w:rsidRPr="00857737" w:rsidRDefault="00100689" w:rsidP="00100689">
            <w:pPr>
              <w:rPr>
                <w:rFonts w:ascii="Calibri Light" w:hAnsi="Calibri Light"/>
                <w:b/>
                <w:sz w:val="22"/>
                <w:szCs w:val="24"/>
                <w:lang w:eastAsia="pl-PL"/>
              </w:rPr>
            </w:pPr>
            <w:r w:rsidRPr="00857737">
              <w:rPr>
                <w:rFonts w:ascii="Calibri Light" w:hAnsi="Calibri Light"/>
                <w:b/>
                <w:sz w:val="22"/>
                <w:szCs w:val="24"/>
                <w:lang w:eastAsia="pl-PL"/>
              </w:rPr>
              <w:t>Wyszczególnienie</w:t>
            </w:r>
          </w:p>
        </w:tc>
        <w:tc>
          <w:tcPr>
            <w:tcW w:w="1270" w:type="dxa"/>
            <w:tcBorders>
              <w:top w:val="single" w:sz="4" w:space="0" w:color="auto"/>
              <w:left w:val="nil"/>
              <w:bottom w:val="single" w:sz="4" w:space="0" w:color="auto"/>
              <w:right w:val="single" w:sz="4" w:space="0" w:color="auto"/>
            </w:tcBorders>
            <w:shd w:val="clear" w:color="auto" w:fill="auto"/>
            <w:vAlign w:val="center"/>
            <w:hideMark/>
          </w:tcPr>
          <w:p w14:paraId="79895E04" w14:textId="33EB6A32" w:rsidR="00100689" w:rsidRPr="00857737" w:rsidRDefault="00100689" w:rsidP="00100689">
            <w:pPr>
              <w:jc w:val="center"/>
              <w:rPr>
                <w:rFonts w:ascii="Calibri Light" w:hAnsi="Calibri Light"/>
                <w:b/>
                <w:bCs/>
                <w:sz w:val="22"/>
                <w:szCs w:val="24"/>
                <w:lang w:eastAsia="pl-PL"/>
              </w:rPr>
            </w:pPr>
            <w:r w:rsidRPr="00857737">
              <w:rPr>
                <w:rFonts w:ascii="Calibri Light" w:hAnsi="Calibri Light"/>
                <w:b/>
                <w:bCs/>
                <w:sz w:val="22"/>
                <w:szCs w:val="24"/>
                <w:lang w:eastAsia="pl-PL"/>
              </w:rPr>
              <w:t>2016</w:t>
            </w:r>
          </w:p>
        </w:tc>
        <w:tc>
          <w:tcPr>
            <w:tcW w:w="1271" w:type="dxa"/>
            <w:tcBorders>
              <w:top w:val="single" w:sz="4" w:space="0" w:color="auto"/>
              <w:left w:val="nil"/>
              <w:bottom w:val="single" w:sz="4" w:space="0" w:color="auto"/>
              <w:right w:val="single" w:sz="4" w:space="0" w:color="auto"/>
            </w:tcBorders>
            <w:shd w:val="clear" w:color="auto" w:fill="auto"/>
            <w:vAlign w:val="center"/>
            <w:hideMark/>
          </w:tcPr>
          <w:p w14:paraId="27BF00AB" w14:textId="1AC1EAC2" w:rsidR="00100689" w:rsidRPr="00857737" w:rsidRDefault="00100689" w:rsidP="00100689">
            <w:pPr>
              <w:jc w:val="center"/>
              <w:rPr>
                <w:rFonts w:ascii="Calibri Light" w:hAnsi="Calibri Light"/>
                <w:b/>
                <w:bCs/>
                <w:sz w:val="22"/>
                <w:szCs w:val="24"/>
                <w:lang w:eastAsia="pl-PL"/>
              </w:rPr>
            </w:pPr>
            <w:r w:rsidRPr="00857737">
              <w:rPr>
                <w:rFonts w:ascii="Calibri Light" w:hAnsi="Calibri Light"/>
                <w:b/>
                <w:bCs/>
                <w:sz w:val="22"/>
                <w:szCs w:val="24"/>
                <w:lang w:eastAsia="pl-PL"/>
              </w:rPr>
              <w:t>2017</w:t>
            </w:r>
          </w:p>
        </w:tc>
        <w:tc>
          <w:tcPr>
            <w:tcW w:w="1270" w:type="dxa"/>
            <w:tcBorders>
              <w:top w:val="single" w:sz="4" w:space="0" w:color="auto"/>
              <w:left w:val="nil"/>
              <w:bottom w:val="single" w:sz="4" w:space="0" w:color="auto"/>
              <w:right w:val="single" w:sz="4" w:space="0" w:color="auto"/>
            </w:tcBorders>
            <w:shd w:val="clear" w:color="auto" w:fill="auto"/>
            <w:vAlign w:val="center"/>
            <w:hideMark/>
          </w:tcPr>
          <w:p w14:paraId="66B61678" w14:textId="6F930251" w:rsidR="00100689" w:rsidRPr="00857737" w:rsidRDefault="00100689" w:rsidP="00100689">
            <w:pPr>
              <w:jc w:val="center"/>
              <w:rPr>
                <w:rFonts w:ascii="Calibri Light" w:hAnsi="Calibri Light"/>
                <w:b/>
                <w:bCs/>
                <w:sz w:val="22"/>
                <w:szCs w:val="24"/>
                <w:lang w:eastAsia="pl-PL"/>
              </w:rPr>
            </w:pPr>
            <w:r w:rsidRPr="00857737">
              <w:rPr>
                <w:rFonts w:ascii="Calibri Light" w:hAnsi="Calibri Light"/>
                <w:b/>
                <w:bCs/>
                <w:sz w:val="22"/>
                <w:szCs w:val="24"/>
                <w:lang w:eastAsia="pl-PL"/>
              </w:rPr>
              <w:t>2018</w:t>
            </w:r>
          </w:p>
        </w:tc>
        <w:tc>
          <w:tcPr>
            <w:tcW w:w="1271" w:type="dxa"/>
            <w:tcBorders>
              <w:top w:val="single" w:sz="4" w:space="0" w:color="auto"/>
              <w:left w:val="nil"/>
              <w:bottom w:val="single" w:sz="4" w:space="0" w:color="auto"/>
              <w:right w:val="single" w:sz="4" w:space="0" w:color="auto"/>
            </w:tcBorders>
            <w:shd w:val="clear" w:color="auto" w:fill="auto"/>
            <w:vAlign w:val="center"/>
            <w:hideMark/>
          </w:tcPr>
          <w:p w14:paraId="3F8B5CF0" w14:textId="4E8D64C0" w:rsidR="00100689" w:rsidRPr="00857737" w:rsidRDefault="00100689" w:rsidP="00100689">
            <w:pPr>
              <w:jc w:val="center"/>
              <w:rPr>
                <w:rFonts w:ascii="Calibri Light" w:hAnsi="Calibri Light"/>
                <w:b/>
                <w:bCs/>
                <w:sz w:val="22"/>
                <w:szCs w:val="24"/>
                <w:lang w:eastAsia="pl-PL"/>
              </w:rPr>
            </w:pPr>
            <w:r w:rsidRPr="00857737">
              <w:rPr>
                <w:rFonts w:ascii="Calibri Light" w:hAnsi="Calibri Light"/>
                <w:b/>
                <w:bCs/>
                <w:sz w:val="22"/>
                <w:szCs w:val="24"/>
                <w:lang w:eastAsia="pl-PL"/>
              </w:rPr>
              <w:t>2019</w:t>
            </w:r>
          </w:p>
        </w:tc>
        <w:tc>
          <w:tcPr>
            <w:tcW w:w="1271" w:type="dxa"/>
            <w:tcBorders>
              <w:top w:val="single" w:sz="4" w:space="0" w:color="auto"/>
              <w:left w:val="nil"/>
              <w:bottom w:val="single" w:sz="4" w:space="0" w:color="auto"/>
              <w:right w:val="single" w:sz="4" w:space="0" w:color="auto"/>
            </w:tcBorders>
            <w:vAlign w:val="center"/>
          </w:tcPr>
          <w:p w14:paraId="386942F4" w14:textId="3E9990E7" w:rsidR="00100689" w:rsidRPr="00857737" w:rsidRDefault="00100689" w:rsidP="00100689">
            <w:pPr>
              <w:jc w:val="center"/>
              <w:rPr>
                <w:rFonts w:ascii="Calibri Light" w:hAnsi="Calibri Light"/>
                <w:b/>
                <w:bCs/>
                <w:sz w:val="22"/>
                <w:szCs w:val="24"/>
                <w:lang w:eastAsia="pl-PL"/>
              </w:rPr>
            </w:pPr>
            <w:r w:rsidRPr="00857737">
              <w:rPr>
                <w:rFonts w:ascii="Calibri Light" w:hAnsi="Calibri Light"/>
                <w:b/>
                <w:bCs/>
                <w:sz w:val="22"/>
                <w:szCs w:val="24"/>
                <w:lang w:eastAsia="pl-PL"/>
              </w:rPr>
              <w:t>2020</w:t>
            </w:r>
          </w:p>
        </w:tc>
      </w:tr>
      <w:tr w:rsidR="003843D2" w:rsidRPr="00857737" w14:paraId="6B971F96" w14:textId="393A5D23" w:rsidTr="00B82279">
        <w:trPr>
          <w:trHeight w:val="340"/>
          <w:jc w:val="center"/>
        </w:trPr>
        <w:tc>
          <w:tcPr>
            <w:tcW w:w="3393" w:type="dxa"/>
            <w:tcBorders>
              <w:top w:val="nil"/>
              <w:left w:val="single" w:sz="4" w:space="0" w:color="auto"/>
              <w:bottom w:val="single" w:sz="4" w:space="0" w:color="auto"/>
              <w:right w:val="single" w:sz="4" w:space="0" w:color="auto"/>
            </w:tcBorders>
            <w:shd w:val="clear" w:color="auto" w:fill="auto"/>
            <w:vAlign w:val="center"/>
            <w:hideMark/>
          </w:tcPr>
          <w:p w14:paraId="3151852A" w14:textId="77777777" w:rsidR="00100689" w:rsidRPr="00857737" w:rsidRDefault="00100689" w:rsidP="00100689">
            <w:pPr>
              <w:rPr>
                <w:rFonts w:ascii="Calibri Light" w:hAnsi="Calibri Light"/>
                <w:b/>
                <w:sz w:val="22"/>
                <w:szCs w:val="24"/>
                <w:lang w:eastAsia="pl-PL"/>
              </w:rPr>
            </w:pPr>
            <w:r w:rsidRPr="00857737">
              <w:rPr>
                <w:rFonts w:ascii="Calibri Light" w:hAnsi="Calibri Light"/>
                <w:b/>
                <w:sz w:val="22"/>
                <w:szCs w:val="24"/>
                <w:lang w:eastAsia="pl-PL"/>
              </w:rPr>
              <w:t>Liczba imprez i wydarzeń sportowych</w:t>
            </w:r>
          </w:p>
        </w:tc>
        <w:tc>
          <w:tcPr>
            <w:tcW w:w="1270" w:type="dxa"/>
            <w:tcBorders>
              <w:top w:val="nil"/>
              <w:left w:val="nil"/>
              <w:bottom w:val="single" w:sz="4" w:space="0" w:color="auto"/>
              <w:right w:val="single" w:sz="4" w:space="0" w:color="auto"/>
            </w:tcBorders>
            <w:shd w:val="clear" w:color="auto" w:fill="auto"/>
            <w:noWrap/>
            <w:vAlign w:val="center"/>
            <w:hideMark/>
          </w:tcPr>
          <w:p w14:paraId="0FBF3A3D" w14:textId="53D32C98" w:rsidR="00100689" w:rsidRPr="00857737" w:rsidRDefault="00100689" w:rsidP="00100689">
            <w:pPr>
              <w:jc w:val="center"/>
              <w:rPr>
                <w:rFonts w:ascii="Calibri Light" w:hAnsi="Calibri Light"/>
                <w:sz w:val="22"/>
                <w:szCs w:val="24"/>
                <w:lang w:eastAsia="pl-PL"/>
              </w:rPr>
            </w:pPr>
            <w:r w:rsidRPr="00857737">
              <w:rPr>
                <w:rFonts w:ascii="Calibri Light" w:hAnsi="Calibri Light"/>
                <w:sz w:val="22"/>
                <w:szCs w:val="24"/>
                <w:lang w:eastAsia="pl-PL"/>
              </w:rPr>
              <w:t>62</w:t>
            </w:r>
          </w:p>
        </w:tc>
        <w:tc>
          <w:tcPr>
            <w:tcW w:w="1271" w:type="dxa"/>
            <w:tcBorders>
              <w:top w:val="nil"/>
              <w:left w:val="nil"/>
              <w:bottom w:val="single" w:sz="4" w:space="0" w:color="auto"/>
              <w:right w:val="single" w:sz="4" w:space="0" w:color="auto"/>
            </w:tcBorders>
            <w:shd w:val="clear" w:color="auto" w:fill="auto"/>
            <w:noWrap/>
            <w:vAlign w:val="center"/>
            <w:hideMark/>
          </w:tcPr>
          <w:p w14:paraId="41D9906F" w14:textId="4E9A49D3" w:rsidR="00100689" w:rsidRPr="00857737" w:rsidRDefault="00100689" w:rsidP="00100689">
            <w:pPr>
              <w:jc w:val="center"/>
              <w:rPr>
                <w:rFonts w:ascii="Calibri Light" w:hAnsi="Calibri Light"/>
                <w:sz w:val="22"/>
                <w:szCs w:val="24"/>
                <w:lang w:eastAsia="pl-PL"/>
              </w:rPr>
            </w:pPr>
            <w:r w:rsidRPr="00857737">
              <w:rPr>
                <w:rFonts w:ascii="Calibri Light" w:hAnsi="Calibri Light"/>
                <w:sz w:val="22"/>
                <w:szCs w:val="24"/>
                <w:lang w:eastAsia="pl-PL"/>
              </w:rPr>
              <w:t>83</w:t>
            </w:r>
          </w:p>
        </w:tc>
        <w:tc>
          <w:tcPr>
            <w:tcW w:w="1270" w:type="dxa"/>
            <w:tcBorders>
              <w:top w:val="nil"/>
              <w:left w:val="nil"/>
              <w:bottom w:val="single" w:sz="4" w:space="0" w:color="auto"/>
              <w:right w:val="single" w:sz="4" w:space="0" w:color="auto"/>
            </w:tcBorders>
            <w:shd w:val="clear" w:color="auto" w:fill="auto"/>
            <w:noWrap/>
            <w:vAlign w:val="center"/>
            <w:hideMark/>
          </w:tcPr>
          <w:p w14:paraId="6FF86E62" w14:textId="2CBA7E71" w:rsidR="00100689" w:rsidRPr="00857737" w:rsidRDefault="00100689" w:rsidP="00100689">
            <w:pPr>
              <w:jc w:val="center"/>
              <w:rPr>
                <w:rFonts w:ascii="Calibri Light" w:hAnsi="Calibri Light"/>
                <w:sz w:val="22"/>
                <w:szCs w:val="24"/>
                <w:lang w:eastAsia="pl-PL"/>
              </w:rPr>
            </w:pPr>
            <w:r w:rsidRPr="00857737">
              <w:rPr>
                <w:rFonts w:ascii="Calibri Light" w:hAnsi="Calibri Light"/>
                <w:sz w:val="22"/>
                <w:szCs w:val="24"/>
                <w:lang w:eastAsia="pl-PL"/>
              </w:rPr>
              <w:t>78</w:t>
            </w:r>
          </w:p>
        </w:tc>
        <w:tc>
          <w:tcPr>
            <w:tcW w:w="1271" w:type="dxa"/>
            <w:tcBorders>
              <w:top w:val="nil"/>
              <w:left w:val="nil"/>
              <w:bottom w:val="single" w:sz="4" w:space="0" w:color="auto"/>
              <w:right w:val="single" w:sz="4" w:space="0" w:color="auto"/>
            </w:tcBorders>
            <w:shd w:val="clear" w:color="auto" w:fill="auto"/>
            <w:noWrap/>
            <w:vAlign w:val="center"/>
            <w:hideMark/>
          </w:tcPr>
          <w:p w14:paraId="16F4AB21" w14:textId="30854E1B" w:rsidR="00100689" w:rsidRPr="00857737" w:rsidRDefault="00100689" w:rsidP="00100689">
            <w:pPr>
              <w:jc w:val="center"/>
              <w:rPr>
                <w:rFonts w:ascii="Calibri Light" w:hAnsi="Calibri Light"/>
                <w:sz w:val="22"/>
                <w:szCs w:val="24"/>
                <w:lang w:eastAsia="pl-PL"/>
              </w:rPr>
            </w:pPr>
            <w:r w:rsidRPr="00857737">
              <w:rPr>
                <w:rFonts w:ascii="Calibri Light" w:hAnsi="Calibri Light"/>
                <w:sz w:val="22"/>
                <w:szCs w:val="24"/>
                <w:lang w:eastAsia="pl-PL"/>
              </w:rPr>
              <w:t>82</w:t>
            </w:r>
          </w:p>
        </w:tc>
        <w:tc>
          <w:tcPr>
            <w:tcW w:w="1271" w:type="dxa"/>
            <w:tcBorders>
              <w:top w:val="nil"/>
              <w:left w:val="nil"/>
              <w:bottom w:val="single" w:sz="4" w:space="0" w:color="auto"/>
              <w:right w:val="single" w:sz="4" w:space="0" w:color="auto"/>
            </w:tcBorders>
            <w:vAlign w:val="center"/>
          </w:tcPr>
          <w:p w14:paraId="0F13E108" w14:textId="3C82F267" w:rsidR="00100689" w:rsidRPr="00857737" w:rsidRDefault="00100689" w:rsidP="00100689">
            <w:pPr>
              <w:jc w:val="center"/>
              <w:rPr>
                <w:rFonts w:ascii="Calibri Light" w:hAnsi="Calibri Light"/>
                <w:sz w:val="22"/>
                <w:szCs w:val="24"/>
                <w:lang w:eastAsia="pl-PL"/>
              </w:rPr>
            </w:pPr>
            <w:r w:rsidRPr="00857737">
              <w:rPr>
                <w:rFonts w:ascii="Calibri Light" w:hAnsi="Calibri Light"/>
                <w:sz w:val="22"/>
                <w:szCs w:val="24"/>
                <w:lang w:eastAsia="pl-PL"/>
              </w:rPr>
              <w:t>72</w:t>
            </w:r>
          </w:p>
        </w:tc>
      </w:tr>
    </w:tbl>
    <w:p w14:paraId="0E186094" w14:textId="77777777" w:rsidR="00675F8C" w:rsidRPr="00857737" w:rsidRDefault="00675F8C" w:rsidP="00675F8C">
      <w:pPr>
        <w:jc w:val="both"/>
        <w:rPr>
          <w:rFonts w:ascii="Calibri Light" w:hAnsi="Calibri Light"/>
          <w:sz w:val="20"/>
          <w:szCs w:val="24"/>
        </w:rPr>
      </w:pPr>
      <w:r w:rsidRPr="00857737">
        <w:rPr>
          <w:rFonts w:ascii="Calibri Light" w:hAnsi="Calibri Light"/>
          <w:sz w:val="20"/>
          <w:szCs w:val="24"/>
        </w:rPr>
        <w:t>Źródło: Referat Sportu w Departamencie Kultury, Promocji i Sportu</w:t>
      </w:r>
    </w:p>
    <w:p w14:paraId="4A0E92D8" w14:textId="0A687BC7" w:rsidR="00736B1D" w:rsidRPr="00857737" w:rsidRDefault="00675F8C" w:rsidP="008D43EC">
      <w:pPr>
        <w:pStyle w:val="Legenda"/>
        <w:rPr>
          <w:rFonts w:ascii="Calibri Light" w:hAnsi="Calibri Light"/>
          <w:bCs w:val="0"/>
          <w:sz w:val="24"/>
          <w:szCs w:val="24"/>
          <w:lang w:eastAsia="pl-PL"/>
        </w:rPr>
      </w:pPr>
      <w:bookmarkStart w:id="515" w:name="_Toc71201805"/>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239</w:t>
      </w:r>
      <w:r w:rsidR="0037179A" w:rsidRPr="00857737">
        <w:rPr>
          <w:rFonts w:ascii="Calibri Light" w:hAnsi="Calibri Light"/>
          <w:sz w:val="24"/>
        </w:rPr>
        <w:fldChar w:fldCharType="end"/>
      </w:r>
      <w:r w:rsidR="000C54A1" w:rsidRPr="00857737">
        <w:rPr>
          <w:rFonts w:ascii="Calibri Light" w:hAnsi="Calibri Light"/>
          <w:sz w:val="24"/>
        </w:rPr>
        <w:t>.</w:t>
      </w:r>
      <w:r w:rsidRPr="00857737">
        <w:rPr>
          <w:rFonts w:ascii="Calibri Light" w:hAnsi="Calibri Light"/>
          <w:sz w:val="24"/>
        </w:rPr>
        <w:t xml:space="preserve"> </w:t>
      </w:r>
      <w:r w:rsidR="00736B1D" w:rsidRPr="00857737">
        <w:rPr>
          <w:rFonts w:ascii="Calibri Light" w:hAnsi="Calibri Light"/>
          <w:bCs w:val="0"/>
          <w:sz w:val="24"/>
          <w:szCs w:val="24"/>
          <w:lang w:eastAsia="pl-PL"/>
        </w:rPr>
        <w:t>Imprezy i wydarzenia sportowe o charakterze ogólnopolskim</w:t>
      </w:r>
      <w:r w:rsidR="000C54A1" w:rsidRPr="00857737">
        <w:rPr>
          <w:rFonts w:ascii="Calibri Light" w:hAnsi="Calibri Light"/>
          <w:bCs w:val="0"/>
          <w:sz w:val="24"/>
          <w:szCs w:val="24"/>
          <w:lang w:eastAsia="pl-PL"/>
        </w:rPr>
        <w:br/>
      </w:r>
      <w:r w:rsidR="00736B1D" w:rsidRPr="00857737">
        <w:rPr>
          <w:rFonts w:ascii="Calibri Light" w:hAnsi="Calibri Light"/>
          <w:bCs w:val="0"/>
          <w:sz w:val="24"/>
          <w:szCs w:val="24"/>
          <w:lang w:eastAsia="pl-PL"/>
        </w:rPr>
        <w:t>i międzynarodowym, kluczowe dla Miasta ze względów promocji i upowszechniania sportu</w:t>
      </w:r>
      <w:r w:rsidR="000C54A1" w:rsidRPr="00857737">
        <w:rPr>
          <w:rFonts w:ascii="Calibri Light" w:hAnsi="Calibri Light"/>
          <w:bCs w:val="0"/>
          <w:sz w:val="24"/>
          <w:szCs w:val="24"/>
          <w:lang w:eastAsia="pl-PL"/>
        </w:rPr>
        <w:br/>
      </w:r>
      <w:r w:rsidR="00736B1D" w:rsidRPr="00857737">
        <w:rPr>
          <w:rFonts w:ascii="Calibri Light" w:hAnsi="Calibri Light"/>
          <w:bCs w:val="0"/>
          <w:sz w:val="24"/>
          <w:szCs w:val="24"/>
          <w:lang w:eastAsia="pl-PL"/>
        </w:rPr>
        <w:t xml:space="preserve">w Białegostoku, organizowane </w:t>
      </w:r>
      <w:r w:rsidRPr="00857737">
        <w:rPr>
          <w:rFonts w:ascii="Calibri Light" w:hAnsi="Calibri Light"/>
          <w:bCs w:val="0"/>
          <w:sz w:val="24"/>
          <w:szCs w:val="24"/>
          <w:lang w:eastAsia="pl-PL"/>
        </w:rPr>
        <w:t>w 20</w:t>
      </w:r>
      <w:r w:rsidR="00100689" w:rsidRPr="00857737">
        <w:rPr>
          <w:rFonts w:ascii="Calibri Light" w:hAnsi="Calibri Light"/>
          <w:bCs w:val="0"/>
          <w:sz w:val="24"/>
          <w:szCs w:val="24"/>
          <w:lang w:eastAsia="pl-PL"/>
        </w:rPr>
        <w:t>20</w:t>
      </w:r>
      <w:r w:rsidRPr="00857737">
        <w:rPr>
          <w:rFonts w:ascii="Calibri Light" w:hAnsi="Calibri Light"/>
          <w:bCs w:val="0"/>
          <w:sz w:val="24"/>
          <w:szCs w:val="24"/>
          <w:lang w:eastAsia="pl-PL"/>
        </w:rPr>
        <w:t xml:space="preserve"> roku</w:t>
      </w:r>
      <w:bookmarkEnd w:id="515"/>
    </w:p>
    <w:tbl>
      <w:tblPr>
        <w:tblW w:w="9285" w:type="dxa"/>
        <w:jc w:val="center"/>
        <w:tblLayout w:type="fixed"/>
        <w:tblCellMar>
          <w:left w:w="70" w:type="dxa"/>
          <w:right w:w="70" w:type="dxa"/>
        </w:tblCellMar>
        <w:tblLook w:val="04A0" w:firstRow="1" w:lastRow="0" w:firstColumn="1" w:lastColumn="0" w:noHBand="0" w:noVBand="1"/>
        <w:tblCaption w:val="Tabela 239."/>
        <w:tblDescription w:val=" Imprezy i wydarzenia sportowe o charakterze ogólnopolskim"/>
      </w:tblPr>
      <w:tblGrid>
        <w:gridCol w:w="2906"/>
        <w:gridCol w:w="2268"/>
        <w:gridCol w:w="2304"/>
        <w:gridCol w:w="1807"/>
      </w:tblGrid>
      <w:tr w:rsidR="003843D2" w:rsidRPr="00857737" w14:paraId="6C95BA80" w14:textId="77777777" w:rsidTr="0018206E">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C6DAAB" w14:textId="77777777" w:rsidR="00B521AC" w:rsidRPr="00857737" w:rsidRDefault="00B521AC" w:rsidP="00EC1679">
            <w:pPr>
              <w:rPr>
                <w:b/>
                <w:bCs/>
                <w:sz w:val="22"/>
                <w:lang w:eastAsia="pl-PL"/>
              </w:rPr>
            </w:pPr>
            <w:r w:rsidRPr="00857737">
              <w:rPr>
                <w:b/>
                <w:bCs/>
                <w:sz w:val="22"/>
                <w:lang w:eastAsia="pl-PL"/>
              </w:rPr>
              <w:t>Nazwa imprezy</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7289C8A7" w14:textId="77777777" w:rsidR="00B521AC" w:rsidRPr="00857737" w:rsidRDefault="00B521AC" w:rsidP="00773514">
            <w:pPr>
              <w:jc w:val="center"/>
              <w:rPr>
                <w:b/>
                <w:bCs/>
                <w:sz w:val="22"/>
                <w:lang w:eastAsia="pl-PL"/>
              </w:rPr>
            </w:pPr>
            <w:r w:rsidRPr="00857737">
              <w:rPr>
                <w:b/>
                <w:bCs/>
                <w:sz w:val="22"/>
                <w:lang w:eastAsia="pl-PL"/>
              </w:rPr>
              <w:t>Termin organizacji</w:t>
            </w:r>
          </w:p>
        </w:tc>
        <w:tc>
          <w:tcPr>
            <w:tcW w:w="2304" w:type="dxa"/>
            <w:tcBorders>
              <w:top w:val="single" w:sz="4" w:space="0" w:color="auto"/>
              <w:left w:val="nil"/>
              <w:bottom w:val="single" w:sz="4" w:space="0" w:color="auto"/>
              <w:right w:val="single" w:sz="4" w:space="0" w:color="auto"/>
            </w:tcBorders>
            <w:shd w:val="clear" w:color="auto" w:fill="auto"/>
            <w:vAlign w:val="center"/>
            <w:hideMark/>
          </w:tcPr>
          <w:p w14:paraId="4C12C615" w14:textId="77777777" w:rsidR="00B521AC" w:rsidRPr="00857737" w:rsidRDefault="00B521AC" w:rsidP="00773514">
            <w:pPr>
              <w:jc w:val="center"/>
              <w:rPr>
                <w:b/>
                <w:bCs/>
                <w:sz w:val="22"/>
                <w:lang w:eastAsia="pl-PL"/>
              </w:rPr>
            </w:pPr>
            <w:r w:rsidRPr="00857737">
              <w:rPr>
                <w:b/>
                <w:bCs/>
                <w:sz w:val="22"/>
                <w:lang w:eastAsia="pl-PL"/>
              </w:rPr>
              <w:t>Szacunkowa liczba uczestników</w:t>
            </w:r>
          </w:p>
        </w:tc>
        <w:tc>
          <w:tcPr>
            <w:tcW w:w="1807" w:type="dxa"/>
            <w:tcBorders>
              <w:top w:val="single" w:sz="4" w:space="0" w:color="auto"/>
              <w:left w:val="nil"/>
              <w:bottom w:val="single" w:sz="4" w:space="0" w:color="auto"/>
              <w:right w:val="single" w:sz="4" w:space="0" w:color="auto"/>
            </w:tcBorders>
            <w:shd w:val="clear" w:color="auto" w:fill="auto"/>
            <w:vAlign w:val="center"/>
            <w:hideMark/>
          </w:tcPr>
          <w:p w14:paraId="1D1761E4" w14:textId="0265BE65" w:rsidR="00B521AC" w:rsidRPr="00857737" w:rsidRDefault="00B521AC" w:rsidP="004A1A27">
            <w:pPr>
              <w:jc w:val="center"/>
              <w:rPr>
                <w:b/>
                <w:bCs/>
                <w:sz w:val="22"/>
                <w:lang w:eastAsia="pl-PL"/>
              </w:rPr>
            </w:pPr>
            <w:r w:rsidRPr="00857737">
              <w:rPr>
                <w:b/>
                <w:bCs/>
                <w:sz w:val="22"/>
                <w:lang w:eastAsia="pl-PL"/>
              </w:rPr>
              <w:t>Koszt współorganizacji</w:t>
            </w:r>
            <w:r w:rsidR="004A1A27" w:rsidRPr="00857737">
              <w:rPr>
                <w:b/>
                <w:bCs/>
                <w:sz w:val="22"/>
                <w:lang w:eastAsia="pl-PL"/>
              </w:rPr>
              <w:br/>
              <w:t>(w zł)</w:t>
            </w:r>
          </w:p>
        </w:tc>
      </w:tr>
      <w:tr w:rsidR="003843D2" w:rsidRPr="00857737" w14:paraId="19935D39" w14:textId="77777777" w:rsidTr="0018206E">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auto"/>
            <w:vAlign w:val="center"/>
          </w:tcPr>
          <w:p w14:paraId="5CD29640" w14:textId="3E3A5D52" w:rsidR="00100689" w:rsidRPr="00857737" w:rsidRDefault="00100689" w:rsidP="00100689">
            <w:pPr>
              <w:rPr>
                <w:rFonts w:cstheme="majorHAnsi"/>
                <w:b/>
                <w:sz w:val="22"/>
                <w:lang w:eastAsia="pl-PL"/>
              </w:rPr>
            </w:pPr>
            <w:r w:rsidRPr="00857737">
              <w:rPr>
                <w:rFonts w:cstheme="majorHAnsi"/>
                <w:sz w:val="22"/>
              </w:rPr>
              <w:t>Białostocka Liga Sportu*</w:t>
            </w:r>
          </w:p>
        </w:tc>
        <w:tc>
          <w:tcPr>
            <w:tcW w:w="2268" w:type="dxa"/>
            <w:tcBorders>
              <w:top w:val="nil"/>
              <w:left w:val="nil"/>
              <w:bottom w:val="single" w:sz="4" w:space="0" w:color="auto"/>
              <w:right w:val="single" w:sz="4" w:space="0" w:color="auto"/>
            </w:tcBorders>
            <w:shd w:val="clear" w:color="auto" w:fill="auto"/>
            <w:vAlign w:val="center"/>
          </w:tcPr>
          <w:p w14:paraId="6D49D264" w14:textId="601AEA14" w:rsidR="00100689" w:rsidRPr="00857737" w:rsidRDefault="00100689" w:rsidP="00100689">
            <w:pPr>
              <w:jc w:val="center"/>
              <w:rPr>
                <w:rFonts w:cstheme="majorHAnsi"/>
                <w:sz w:val="22"/>
                <w:lang w:eastAsia="pl-PL"/>
              </w:rPr>
            </w:pPr>
            <w:r w:rsidRPr="00857737">
              <w:rPr>
                <w:rFonts w:cstheme="majorHAnsi"/>
                <w:sz w:val="22"/>
              </w:rPr>
              <w:t>styczeń– czerwiec, wrzesień - grudzień</w:t>
            </w:r>
          </w:p>
        </w:tc>
        <w:tc>
          <w:tcPr>
            <w:tcW w:w="2304" w:type="dxa"/>
            <w:tcBorders>
              <w:top w:val="nil"/>
              <w:left w:val="nil"/>
              <w:bottom w:val="single" w:sz="4" w:space="0" w:color="auto"/>
              <w:right w:val="single" w:sz="4" w:space="0" w:color="auto"/>
            </w:tcBorders>
            <w:shd w:val="clear" w:color="auto" w:fill="auto"/>
            <w:vAlign w:val="center"/>
          </w:tcPr>
          <w:p w14:paraId="581A45E7" w14:textId="5AB42136" w:rsidR="00100689" w:rsidRPr="00857737" w:rsidRDefault="00100689" w:rsidP="00100689">
            <w:pPr>
              <w:jc w:val="center"/>
              <w:rPr>
                <w:rFonts w:cstheme="majorHAnsi"/>
                <w:sz w:val="22"/>
                <w:lang w:eastAsia="pl-PL"/>
              </w:rPr>
            </w:pPr>
            <w:r w:rsidRPr="00857737">
              <w:rPr>
                <w:rFonts w:cstheme="majorHAnsi"/>
                <w:sz w:val="22"/>
              </w:rPr>
              <w:t>1 780</w:t>
            </w:r>
          </w:p>
        </w:tc>
        <w:tc>
          <w:tcPr>
            <w:tcW w:w="1807" w:type="dxa"/>
            <w:tcBorders>
              <w:top w:val="nil"/>
              <w:left w:val="nil"/>
              <w:bottom w:val="single" w:sz="4" w:space="0" w:color="auto"/>
              <w:right w:val="single" w:sz="4" w:space="0" w:color="auto"/>
            </w:tcBorders>
            <w:shd w:val="clear" w:color="auto" w:fill="auto"/>
            <w:vAlign w:val="center"/>
          </w:tcPr>
          <w:p w14:paraId="77D615EB" w14:textId="660FAFD9" w:rsidR="00100689" w:rsidRPr="00857737" w:rsidRDefault="00100689" w:rsidP="00100689">
            <w:pPr>
              <w:jc w:val="right"/>
              <w:rPr>
                <w:rFonts w:cstheme="majorHAnsi"/>
                <w:sz w:val="22"/>
                <w:lang w:eastAsia="pl-PL"/>
              </w:rPr>
            </w:pPr>
            <w:r w:rsidRPr="00857737">
              <w:rPr>
                <w:rFonts w:cstheme="majorHAnsi"/>
                <w:b/>
                <w:bCs/>
                <w:sz w:val="22"/>
              </w:rPr>
              <w:t>278 580</w:t>
            </w:r>
          </w:p>
        </w:tc>
      </w:tr>
      <w:tr w:rsidR="003843D2" w:rsidRPr="00857737" w14:paraId="3A9957DC" w14:textId="77777777" w:rsidTr="0018206E">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auto"/>
            <w:vAlign w:val="center"/>
          </w:tcPr>
          <w:p w14:paraId="56159A2E" w14:textId="6421FBD9" w:rsidR="00100689" w:rsidRPr="00857737" w:rsidRDefault="00100689" w:rsidP="00100689">
            <w:pPr>
              <w:rPr>
                <w:rFonts w:cstheme="majorHAnsi"/>
                <w:b/>
                <w:sz w:val="22"/>
                <w:lang w:eastAsia="pl-PL"/>
              </w:rPr>
            </w:pPr>
            <w:r w:rsidRPr="00857737">
              <w:rPr>
                <w:rFonts w:cstheme="majorHAnsi"/>
                <w:sz w:val="22"/>
              </w:rPr>
              <w:t>Indywidualne Mistrzostwa Polski Seniorów w tenisie stołowym oraz Memoriał Ireneusza Skowrońskiego w kajakach</w:t>
            </w:r>
          </w:p>
        </w:tc>
        <w:tc>
          <w:tcPr>
            <w:tcW w:w="2268" w:type="dxa"/>
            <w:tcBorders>
              <w:top w:val="nil"/>
              <w:left w:val="nil"/>
              <w:bottom w:val="single" w:sz="4" w:space="0" w:color="auto"/>
              <w:right w:val="single" w:sz="4" w:space="0" w:color="auto"/>
            </w:tcBorders>
            <w:shd w:val="clear" w:color="auto" w:fill="auto"/>
            <w:vAlign w:val="center"/>
          </w:tcPr>
          <w:p w14:paraId="0C1CF8BD" w14:textId="77777777" w:rsidR="00100689" w:rsidRPr="00857737" w:rsidRDefault="00100689" w:rsidP="00100689">
            <w:pPr>
              <w:jc w:val="center"/>
              <w:rPr>
                <w:rFonts w:cstheme="majorHAnsi"/>
                <w:sz w:val="22"/>
              </w:rPr>
            </w:pPr>
            <w:r w:rsidRPr="00857737">
              <w:rPr>
                <w:rFonts w:cstheme="majorHAnsi"/>
                <w:sz w:val="22"/>
              </w:rPr>
              <w:t xml:space="preserve">28 stycznia </w:t>
            </w:r>
            <w:r w:rsidRPr="00857737">
              <w:rPr>
                <w:rFonts w:cstheme="majorHAnsi"/>
                <w:sz w:val="22"/>
              </w:rPr>
              <w:br/>
              <w:t>- 1 marca 2020,</w:t>
            </w:r>
          </w:p>
          <w:p w14:paraId="77E01AB7" w14:textId="3394AC12" w:rsidR="00100689" w:rsidRPr="00857737" w:rsidRDefault="00100689" w:rsidP="00100689">
            <w:pPr>
              <w:jc w:val="center"/>
              <w:rPr>
                <w:rFonts w:cstheme="majorHAnsi"/>
                <w:sz w:val="22"/>
                <w:lang w:eastAsia="pl-PL"/>
              </w:rPr>
            </w:pPr>
            <w:r w:rsidRPr="00857737">
              <w:rPr>
                <w:rFonts w:cstheme="majorHAnsi"/>
                <w:sz w:val="22"/>
              </w:rPr>
              <w:t>19 września 2020</w:t>
            </w:r>
          </w:p>
        </w:tc>
        <w:tc>
          <w:tcPr>
            <w:tcW w:w="2304" w:type="dxa"/>
            <w:tcBorders>
              <w:top w:val="nil"/>
              <w:left w:val="nil"/>
              <w:bottom w:val="single" w:sz="4" w:space="0" w:color="auto"/>
              <w:right w:val="single" w:sz="4" w:space="0" w:color="auto"/>
            </w:tcBorders>
            <w:shd w:val="clear" w:color="auto" w:fill="auto"/>
            <w:vAlign w:val="center"/>
          </w:tcPr>
          <w:p w14:paraId="655382A0" w14:textId="34E85F3D" w:rsidR="00100689" w:rsidRPr="00857737" w:rsidRDefault="00100689" w:rsidP="00100689">
            <w:pPr>
              <w:jc w:val="center"/>
              <w:rPr>
                <w:rFonts w:cstheme="majorHAnsi"/>
                <w:sz w:val="22"/>
                <w:lang w:eastAsia="pl-PL"/>
              </w:rPr>
            </w:pPr>
            <w:r w:rsidRPr="00857737">
              <w:rPr>
                <w:rFonts w:cstheme="majorHAnsi"/>
                <w:sz w:val="22"/>
              </w:rPr>
              <w:t>246</w:t>
            </w:r>
          </w:p>
        </w:tc>
        <w:tc>
          <w:tcPr>
            <w:tcW w:w="1807" w:type="dxa"/>
            <w:tcBorders>
              <w:top w:val="nil"/>
              <w:left w:val="nil"/>
              <w:bottom w:val="single" w:sz="4" w:space="0" w:color="auto"/>
              <w:right w:val="single" w:sz="4" w:space="0" w:color="auto"/>
            </w:tcBorders>
            <w:shd w:val="clear" w:color="auto" w:fill="auto"/>
            <w:vAlign w:val="center"/>
          </w:tcPr>
          <w:p w14:paraId="4E3F8A61" w14:textId="69B9D470" w:rsidR="00100689" w:rsidRPr="00857737" w:rsidRDefault="00100689" w:rsidP="00100689">
            <w:pPr>
              <w:jc w:val="right"/>
              <w:rPr>
                <w:rFonts w:cstheme="majorHAnsi"/>
                <w:sz w:val="22"/>
                <w:lang w:eastAsia="pl-PL"/>
              </w:rPr>
            </w:pPr>
            <w:r w:rsidRPr="00857737">
              <w:rPr>
                <w:rFonts w:cstheme="majorHAnsi"/>
                <w:b/>
                <w:sz w:val="22"/>
              </w:rPr>
              <w:t>100 000</w:t>
            </w:r>
          </w:p>
        </w:tc>
      </w:tr>
      <w:tr w:rsidR="003843D2" w:rsidRPr="00857737" w14:paraId="277B0CB3" w14:textId="77777777" w:rsidTr="0018206E">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auto"/>
            <w:vAlign w:val="center"/>
          </w:tcPr>
          <w:p w14:paraId="5F15C280" w14:textId="2C964E3B" w:rsidR="00100689" w:rsidRPr="00857737" w:rsidRDefault="00100689" w:rsidP="00100689">
            <w:pPr>
              <w:rPr>
                <w:rFonts w:cstheme="majorHAnsi"/>
                <w:b/>
                <w:sz w:val="22"/>
                <w:lang w:eastAsia="pl-PL"/>
              </w:rPr>
            </w:pPr>
            <w:r w:rsidRPr="00857737">
              <w:rPr>
                <w:rFonts w:cstheme="majorHAnsi"/>
                <w:sz w:val="22"/>
              </w:rPr>
              <w:t>V Międzynarodowy Nocny Turniej Siatkówki Plażowej</w:t>
            </w:r>
          </w:p>
        </w:tc>
        <w:tc>
          <w:tcPr>
            <w:tcW w:w="2268" w:type="dxa"/>
            <w:tcBorders>
              <w:top w:val="nil"/>
              <w:left w:val="nil"/>
              <w:bottom w:val="single" w:sz="4" w:space="0" w:color="auto"/>
              <w:right w:val="single" w:sz="4" w:space="0" w:color="auto"/>
            </w:tcBorders>
            <w:shd w:val="clear" w:color="auto" w:fill="auto"/>
            <w:vAlign w:val="center"/>
          </w:tcPr>
          <w:p w14:paraId="5DCC4BBB" w14:textId="1D43E88E" w:rsidR="00100689" w:rsidRPr="00857737" w:rsidRDefault="00100689" w:rsidP="00100689">
            <w:pPr>
              <w:jc w:val="center"/>
              <w:rPr>
                <w:rFonts w:cstheme="majorHAnsi"/>
                <w:sz w:val="22"/>
                <w:lang w:eastAsia="pl-PL"/>
              </w:rPr>
            </w:pPr>
            <w:r w:rsidRPr="00857737">
              <w:rPr>
                <w:rFonts w:cstheme="majorHAnsi"/>
                <w:sz w:val="22"/>
              </w:rPr>
              <w:t>4-5 lipca 2020</w:t>
            </w:r>
          </w:p>
        </w:tc>
        <w:tc>
          <w:tcPr>
            <w:tcW w:w="2304" w:type="dxa"/>
            <w:tcBorders>
              <w:top w:val="nil"/>
              <w:left w:val="nil"/>
              <w:bottom w:val="single" w:sz="4" w:space="0" w:color="auto"/>
              <w:right w:val="single" w:sz="4" w:space="0" w:color="auto"/>
            </w:tcBorders>
            <w:shd w:val="clear" w:color="auto" w:fill="auto"/>
            <w:vAlign w:val="center"/>
          </w:tcPr>
          <w:p w14:paraId="1503E9B1" w14:textId="513D4F20" w:rsidR="00100689" w:rsidRPr="00857737" w:rsidRDefault="00100689" w:rsidP="00100689">
            <w:pPr>
              <w:jc w:val="center"/>
              <w:rPr>
                <w:rFonts w:cstheme="majorHAnsi"/>
                <w:sz w:val="22"/>
                <w:lang w:eastAsia="pl-PL"/>
              </w:rPr>
            </w:pPr>
            <w:r w:rsidRPr="00857737">
              <w:rPr>
                <w:rFonts w:cstheme="majorHAnsi"/>
                <w:sz w:val="22"/>
              </w:rPr>
              <w:t>28</w:t>
            </w:r>
          </w:p>
        </w:tc>
        <w:tc>
          <w:tcPr>
            <w:tcW w:w="1807" w:type="dxa"/>
            <w:tcBorders>
              <w:top w:val="nil"/>
              <w:left w:val="nil"/>
              <w:bottom w:val="single" w:sz="4" w:space="0" w:color="auto"/>
              <w:right w:val="single" w:sz="4" w:space="0" w:color="auto"/>
            </w:tcBorders>
            <w:shd w:val="clear" w:color="auto" w:fill="auto"/>
            <w:vAlign w:val="center"/>
          </w:tcPr>
          <w:p w14:paraId="56030EA0" w14:textId="6DE78F93" w:rsidR="00100689" w:rsidRPr="00857737" w:rsidRDefault="00100689" w:rsidP="00100689">
            <w:pPr>
              <w:jc w:val="right"/>
              <w:rPr>
                <w:rFonts w:cstheme="majorHAnsi"/>
                <w:sz w:val="22"/>
                <w:lang w:eastAsia="pl-PL"/>
              </w:rPr>
            </w:pPr>
            <w:r w:rsidRPr="00857737">
              <w:rPr>
                <w:rFonts w:cstheme="majorHAnsi"/>
                <w:b/>
                <w:sz w:val="22"/>
              </w:rPr>
              <w:t>10 000</w:t>
            </w:r>
          </w:p>
        </w:tc>
      </w:tr>
      <w:tr w:rsidR="003843D2" w:rsidRPr="00857737" w14:paraId="3C9FE803" w14:textId="77777777" w:rsidTr="0018206E">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auto"/>
            <w:vAlign w:val="center"/>
          </w:tcPr>
          <w:p w14:paraId="19ACDC6F" w14:textId="0CA99CD6" w:rsidR="00100689" w:rsidRPr="00857737" w:rsidRDefault="00100689" w:rsidP="00100689">
            <w:pPr>
              <w:rPr>
                <w:rFonts w:cstheme="majorHAnsi"/>
                <w:b/>
                <w:sz w:val="22"/>
                <w:lang w:eastAsia="pl-PL"/>
              </w:rPr>
            </w:pPr>
            <w:proofErr w:type="spellStart"/>
            <w:r w:rsidRPr="00857737">
              <w:rPr>
                <w:rFonts w:cstheme="majorHAnsi"/>
                <w:sz w:val="22"/>
              </w:rPr>
              <w:t>Elemental</w:t>
            </w:r>
            <w:proofErr w:type="spellEnd"/>
            <w:r w:rsidRPr="00857737">
              <w:rPr>
                <w:rFonts w:cstheme="majorHAnsi"/>
                <w:sz w:val="22"/>
              </w:rPr>
              <w:t xml:space="preserve"> Triathlon Series*</w:t>
            </w:r>
          </w:p>
        </w:tc>
        <w:tc>
          <w:tcPr>
            <w:tcW w:w="2268" w:type="dxa"/>
            <w:tcBorders>
              <w:top w:val="nil"/>
              <w:left w:val="nil"/>
              <w:bottom w:val="single" w:sz="4" w:space="0" w:color="auto"/>
              <w:right w:val="single" w:sz="4" w:space="0" w:color="auto"/>
            </w:tcBorders>
            <w:shd w:val="clear" w:color="auto" w:fill="auto"/>
            <w:vAlign w:val="center"/>
          </w:tcPr>
          <w:p w14:paraId="15D2612C" w14:textId="61F27B8E" w:rsidR="00100689" w:rsidRPr="00857737" w:rsidRDefault="00100689" w:rsidP="00100689">
            <w:pPr>
              <w:jc w:val="center"/>
              <w:rPr>
                <w:rFonts w:cstheme="majorHAnsi"/>
                <w:sz w:val="22"/>
                <w:lang w:eastAsia="pl-PL"/>
              </w:rPr>
            </w:pPr>
            <w:r w:rsidRPr="00857737">
              <w:rPr>
                <w:rFonts w:cstheme="majorHAnsi"/>
                <w:sz w:val="22"/>
              </w:rPr>
              <w:t>16 sierpnia 2020</w:t>
            </w:r>
          </w:p>
        </w:tc>
        <w:tc>
          <w:tcPr>
            <w:tcW w:w="2304" w:type="dxa"/>
            <w:tcBorders>
              <w:top w:val="nil"/>
              <w:left w:val="nil"/>
              <w:bottom w:val="single" w:sz="4" w:space="0" w:color="auto"/>
              <w:right w:val="single" w:sz="4" w:space="0" w:color="auto"/>
            </w:tcBorders>
            <w:shd w:val="clear" w:color="auto" w:fill="auto"/>
            <w:vAlign w:val="center"/>
          </w:tcPr>
          <w:p w14:paraId="03C6190C" w14:textId="2E7AF12C" w:rsidR="00100689" w:rsidRPr="00857737" w:rsidRDefault="00100689" w:rsidP="00100689">
            <w:pPr>
              <w:jc w:val="center"/>
              <w:rPr>
                <w:rFonts w:cstheme="majorHAnsi"/>
                <w:sz w:val="22"/>
                <w:lang w:val="en-US" w:eastAsia="pl-PL"/>
              </w:rPr>
            </w:pPr>
            <w:r w:rsidRPr="00857737">
              <w:rPr>
                <w:rFonts w:cstheme="majorHAnsi"/>
                <w:sz w:val="22"/>
              </w:rPr>
              <w:t>375</w:t>
            </w:r>
          </w:p>
        </w:tc>
        <w:tc>
          <w:tcPr>
            <w:tcW w:w="1807" w:type="dxa"/>
            <w:tcBorders>
              <w:top w:val="nil"/>
              <w:left w:val="nil"/>
              <w:bottom w:val="single" w:sz="4" w:space="0" w:color="auto"/>
              <w:right w:val="single" w:sz="4" w:space="0" w:color="auto"/>
            </w:tcBorders>
            <w:shd w:val="clear" w:color="auto" w:fill="auto"/>
            <w:vAlign w:val="center"/>
          </w:tcPr>
          <w:p w14:paraId="2249E619" w14:textId="2B18E3B5" w:rsidR="00100689" w:rsidRPr="00857737" w:rsidRDefault="00100689" w:rsidP="00100689">
            <w:pPr>
              <w:jc w:val="right"/>
              <w:rPr>
                <w:rFonts w:cstheme="majorHAnsi"/>
                <w:sz w:val="22"/>
                <w:lang w:eastAsia="pl-PL"/>
              </w:rPr>
            </w:pPr>
            <w:r w:rsidRPr="00857737">
              <w:rPr>
                <w:rFonts w:cstheme="majorHAnsi"/>
                <w:b/>
                <w:sz w:val="22"/>
              </w:rPr>
              <w:t>103 080</w:t>
            </w:r>
          </w:p>
        </w:tc>
      </w:tr>
      <w:tr w:rsidR="003843D2" w:rsidRPr="00857737" w14:paraId="05DE19F8" w14:textId="77777777" w:rsidTr="0018206E">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auto"/>
            <w:vAlign w:val="center"/>
          </w:tcPr>
          <w:p w14:paraId="111595CB" w14:textId="60A86DAD" w:rsidR="00100689" w:rsidRPr="00857737" w:rsidRDefault="00100689" w:rsidP="00100689">
            <w:pPr>
              <w:rPr>
                <w:rFonts w:cstheme="majorHAnsi"/>
                <w:b/>
                <w:sz w:val="22"/>
                <w:lang w:eastAsia="pl-PL"/>
              </w:rPr>
            </w:pPr>
            <w:r w:rsidRPr="00857737">
              <w:rPr>
                <w:rFonts w:cstheme="majorHAnsi"/>
                <w:sz w:val="22"/>
              </w:rPr>
              <w:t>Plaża Open*</w:t>
            </w:r>
          </w:p>
        </w:tc>
        <w:tc>
          <w:tcPr>
            <w:tcW w:w="2268" w:type="dxa"/>
            <w:tcBorders>
              <w:top w:val="nil"/>
              <w:left w:val="nil"/>
              <w:bottom w:val="single" w:sz="4" w:space="0" w:color="auto"/>
              <w:right w:val="single" w:sz="4" w:space="0" w:color="auto"/>
            </w:tcBorders>
            <w:shd w:val="clear" w:color="auto" w:fill="auto"/>
            <w:vAlign w:val="center"/>
          </w:tcPr>
          <w:p w14:paraId="4AFF55C0" w14:textId="38845E57" w:rsidR="00100689" w:rsidRPr="00857737" w:rsidRDefault="00100689" w:rsidP="00100689">
            <w:pPr>
              <w:jc w:val="center"/>
              <w:rPr>
                <w:rFonts w:cstheme="majorHAnsi"/>
                <w:sz w:val="22"/>
                <w:lang w:eastAsia="pl-PL"/>
              </w:rPr>
            </w:pPr>
            <w:r w:rsidRPr="00857737">
              <w:rPr>
                <w:rFonts w:cstheme="majorHAnsi"/>
                <w:sz w:val="22"/>
              </w:rPr>
              <w:t>21 - 23 sierpnia 2020</w:t>
            </w:r>
          </w:p>
        </w:tc>
        <w:tc>
          <w:tcPr>
            <w:tcW w:w="2304" w:type="dxa"/>
            <w:tcBorders>
              <w:top w:val="nil"/>
              <w:left w:val="nil"/>
              <w:bottom w:val="single" w:sz="4" w:space="0" w:color="auto"/>
              <w:right w:val="single" w:sz="4" w:space="0" w:color="auto"/>
            </w:tcBorders>
            <w:shd w:val="clear" w:color="auto" w:fill="auto"/>
            <w:vAlign w:val="center"/>
          </w:tcPr>
          <w:p w14:paraId="3756E14A" w14:textId="4923F6F0" w:rsidR="00100689" w:rsidRPr="00857737" w:rsidRDefault="00100689" w:rsidP="00100689">
            <w:pPr>
              <w:jc w:val="center"/>
              <w:rPr>
                <w:rFonts w:cstheme="majorHAnsi"/>
                <w:sz w:val="22"/>
                <w:lang w:eastAsia="pl-PL"/>
              </w:rPr>
            </w:pPr>
            <w:r w:rsidRPr="00857737">
              <w:rPr>
                <w:rFonts w:cstheme="majorHAnsi"/>
                <w:sz w:val="22"/>
              </w:rPr>
              <w:t>80</w:t>
            </w:r>
          </w:p>
        </w:tc>
        <w:tc>
          <w:tcPr>
            <w:tcW w:w="1807" w:type="dxa"/>
            <w:tcBorders>
              <w:top w:val="nil"/>
              <w:left w:val="nil"/>
              <w:bottom w:val="single" w:sz="4" w:space="0" w:color="auto"/>
              <w:right w:val="single" w:sz="4" w:space="0" w:color="auto"/>
            </w:tcBorders>
            <w:shd w:val="clear" w:color="auto" w:fill="auto"/>
            <w:vAlign w:val="center"/>
          </w:tcPr>
          <w:p w14:paraId="1F442B56" w14:textId="500E53DC" w:rsidR="00100689" w:rsidRPr="00857737" w:rsidRDefault="00100689" w:rsidP="00100689">
            <w:pPr>
              <w:jc w:val="right"/>
              <w:rPr>
                <w:rFonts w:cstheme="majorHAnsi"/>
                <w:sz w:val="22"/>
                <w:lang w:eastAsia="pl-PL"/>
              </w:rPr>
            </w:pPr>
            <w:r w:rsidRPr="00857737">
              <w:rPr>
                <w:rFonts w:cstheme="majorHAnsi"/>
                <w:b/>
                <w:sz w:val="22"/>
              </w:rPr>
              <w:t>114 954</w:t>
            </w:r>
          </w:p>
        </w:tc>
      </w:tr>
      <w:tr w:rsidR="003843D2" w:rsidRPr="00857737" w14:paraId="297C5E71" w14:textId="77777777" w:rsidTr="0018206E">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auto"/>
            <w:vAlign w:val="center"/>
          </w:tcPr>
          <w:p w14:paraId="1D7AF3CF" w14:textId="3E36F663" w:rsidR="00100689" w:rsidRPr="00857737" w:rsidRDefault="00100689" w:rsidP="00100689">
            <w:pPr>
              <w:rPr>
                <w:rFonts w:cstheme="majorHAnsi"/>
                <w:b/>
                <w:sz w:val="22"/>
                <w:lang w:eastAsia="pl-PL"/>
              </w:rPr>
            </w:pPr>
            <w:r w:rsidRPr="00857737">
              <w:rPr>
                <w:rFonts w:cstheme="majorHAnsi"/>
                <w:sz w:val="22"/>
              </w:rPr>
              <w:t xml:space="preserve">PKO Białystok Półmaraton </w:t>
            </w:r>
            <w:r w:rsidRPr="00857737">
              <w:rPr>
                <w:rFonts w:cstheme="majorHAnsi"/>
                <w:sz w:val="22"/>
              </w:rPr>
              <w:br/>
              <w:t>oraz Biegnę dla Niepodległej</w:t>
            </w:r>
          </w:p>
        </w:tc>
        <w:tc>
          <w:tcPr>
            <w:tcW w:w="2268" w:type="dxa"/>
            <w:tcBorders>
              <w:top w:val="nil"/>
              <w:left w:val="nil"/>
              <w:bottom w:val="single" w:sz="4" w:space="0" w:color="auto"/>
              <w:right w:val="single" w:sz="4" w:space="0" w:color="auto"/>
            </w:tcBorders>
            <w:shd w:val="clear" w:color="auto" w:fill="auto"/>
            <w:vAlign w:val="center"/>
          </w:tcPr>
          <w:p w14:paraId="523B05B3" w14:textId="77777777" w:rsidR="00100689" w:rsidRPr="00857737" w:rsidRDefault="00100689" w:rsidP="00100689">
            <w:pPr>
              <w:jc w:val="center"/>
              <w:rPr>
                <w:rFonts w:cstheme="majorHAnsi"/>
                <w:sz w:val="22"/>
              </w:rPr>
            </w:pPr>
            <w:r w:rsidRPr="00857737">
              <w:rPr>
                <w:rFonts w:cstheme="majorHAnsi"/>
                <w:sz w:val="22"/>
              </w:rPr>
              <w:t>7-22 listopada 2020,</w:t>
            </w:r>
          </w:p>
          <w:p w14:paraId="5A80BC88" w14:textId="2E11DEA1" w:rsidR="00100689" w:rsidRPr="00857737" w:rsidRDefault="00100689" w:rsidP="00100689">
            <w:pPr>
              <w:jc w:val="center"/>
              <w:rPr>
                <w:rFonts w:cstheme="majorHAnsi"/>
                <w:sz w:val="22"/>
                <w:lang w:eastAsia="pl-PL"/>
              </w:rPr>
            </w:pPr>
            <w:r w:rsidRPr="00857737">
              <w:rPr>
                <w:rFonts w:cstheme="majorHAnsi"/>
                <w:sz w:val="22"/>
              </w:rPr>
              <w:t>11-15 listopada 2020</w:t>
            </w:r>
          </w:p>
        </w:tc>
        <w:tc>
          <w:tcPr>
            <w:tcW w:w="2304" w:type="dxa"/>
            <w:tcBorders>
              <w:top w:val="nil"/>
              <w:left w:val="nil"/>
              <w:bottom w:val="single" w:sz="4" w:space="0" w:color="auto"/>
              <w:right w:val="single" w:sz="4" w:space="0" w:color="auto"/>
            </w:tcBorders>
            <w:shd w:val="clear" w:color="auto" w:fill="auto"/>
            <w:vAlign w:val="center"/>
          </w:tcPr>
          <w:p w14:paraId="4176E693" w14:textId="089D16A1" w:rsidR="00100689" w:rsidRPr="00857737" w:rsidRDefault="00100689" w:rsidP="00100689">
            <w:pPr>
              <w:jc w:val="center"/>
              <w:rPr>
                <w:rFonts w:cstheme="majorHAnsi"/>
                <w:sz w:val="22"/>
                <w:lang w:eastAsia="pl-PL"/>
              </w:rPr>
            </w:pPr>
            <w:r w:rsidRPr="00857737">
              <w:rPr>
                <w:rFonts w:cstheme="majorHAnsi"/>
                <w:sz w:val="22"/>
              </w:rPr>
              <w:t>2367</w:t>
            </w:r>
          </w:p>
        </w:tc>
        <w:tc>
          <w:tcPr>
            <w:tcW w:w="1807" w:type="dxa"/>
            <w:tcBorders>
              <w:top w:val="nil"/>
              <w:left w:val="nil"/>
              <w:bottom w:val="single" w:sz="4" w:space="0" w:color="auto"/>
              <w:right w:val="single" w:sz="4" w:space="0" w:color="auto"/>
            </w:tcBorders>
            <w:shd w:val="clear" w:color="auto" w:fill="auto"/>
            <w:vAlign w:val="center"/>
          </w:tcPr>
          <w:p w14:paraId="23AB0700" w14:textId="32E5081E" w:rsidR="00100689" w:rsidRPr="00857737" w:rsidRDefault="00100689" w:rsidP="00100689">
            <w:pPr>
              <w:jc w:val="right"/>
              <w:rPr>
                <w:rFonts w:cstheme="majorHAnsi"/>
                <w:sz w:val="22"/>
                <w:lang w:eastAsia="pl-PL"/>
              </w:rPr>
            </w:pPr>
            <w:r w:rsidRPr="00857737">
              <w:rPr>
                <w:rFonts w:cstheme="majorHAnsi"/>
                <w:b/>
                <w:sz w:val="22"/>
              </w:rPr>
              <w:t>179 550</w:t>
            </w:r>
          </w:p>
        </w:tc>
      </w:tr>
      <w:tr w:rsidR="003843D2" w:rsidRPr="00857737" w14:paraId="5CF8259B" w14:textId="77777777" w:rsidTr="0018206E">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auto"/>
            <w:vAlign w:val="center"/>
          </w:tcPr>
          <w:p w14:paraId="0C71EAD3" w14:textId="17392E3B" w:rsidR="00100689" w:rsidRPr="00857737" w:rsidRDefault="00100689" w:rsidP="00100689">
            <w:pPr>
              <w:rPr>
                <w:rFonts w:cstheme="majorHAnsi"/>
                <w:b/>
                <w:sz w:val="22"/>
                <w:lang w:eastAsia="pl-PL"/>
              </w:rPr>
            </w:pPr>
            <w:proofErr w:type="spellStart"/>
            <w:r w:rsidRPr="00857737">
              <w:rPr>
                <w:rFonts w:cstheme="majorHAnsi"/>
                <w:sz w:val="22"/>
              </w:rPr>
              <w:t>Polish</w:t>
            </w:r>
            <w:proofErr w:type="spellEnd"/>
            <w:r w:rsidRPr="00857737">
              <w:rPr>
                <w:rFonts w:cstheme="majorHAnsi"/>
                <w:sz w:val="22"/>
              </w:rPr>
              <w:t xml:space="preserve"> Open Kaliber 2020</w:t>
            </w:r>
          </w:p>
        </w:tc>
        <w:tc>
          <w:tcPr>
            <w:tcW w:w="2268" w:type="dxa"/>
            <w:tcBorders>
              <w:top w:val="nil"/>
              <w:left w:val="nil"/>
              <w:bottom w:val="single" w:sz="4" w:space="0" w:color="auto"/>
              <w:right w:val="single" w:sz="4" w:space="0" w:color="auto"/>
            </w:tcBorders>
            <w:shd w:val="clear" w:color="auto" w:fill="auto"/>
            <w:vAlign w:val="center"/>
          </w:tcPr>
          <w:p w14:paraId="403C4885" w14:textId="07AF49C1" w:rsidR="00100689" w:rsidRPr="00857737" w:rsidRDefault="00100689" w:rsidP="00100689">
            <w:pPr>
              <w:jc w:val="center"/>
              <w:rPr>
                <w:rFonts w:cstheme="majorHAnsi"/>
                <w:sz w:val="22"/>
                <w:lang w:eastAsia="pl-PL"/>
              </w:rPr>
            </w:pPr>
            <w:r w:rsidRPr="00857737">
              <w:rPr>
                <w:rFonts w:cstheme="majorHAnsi"/>
                <w:sz w:val="22"/>
              </w:rPr>
              <w:t>26-29 listopada 2020</w:t>
            </w:r>
          </w:p>
        </w:tc>
        <w:tc>
          <w:tcPr>
            <w:tcW w:w="2304" w:type="dxa"/>
            <w:tcBorders>
              <w:top w:val="nil"/>
              <w:left w:val="nil"/>
              <w:bottom w:val="single" w:sz="4" w:space="0" w:color="auto"/>
              <w:right w:val="single" w:sz="4" w:space="0" w:color="auto"/>
            </w:tcBorders>
            <w:shd w:val="clear" w:color="auto" w:fill="auto"/>
            <w:vAlign w:val="center"/>
          </w:tcPr>
          <w:p w14:paraId="7997BD56" w14:textId="6AAD2D0E" w:rsidR="00100689" w:rsidRPr="00857737" w:rsidRDefault="00100689" w:rsidP="00100689">
            <w:pPr>
              <w:jc w:val="center"/>
              <w:rPr>
                <w:rFonts w:cstheme="majorHAnsi"/>
                <w:sz w:val="22"/>
                <w:lang w:eastAsia="pl-PL"/>
              </w:rPr>
            </w:pPr>
            <w:r w:rsidRPr="00857737">
              <w:rPr>
                <w:rFonts w:cstheme="majorHAnsi"/>
                <w:sz w:val="22"/>
              </w:rPr>
              <w:t>191</w:t>
            </w:r>
          </w:p>
        </w:tc>
        <w:tc>
          <w:tcPr>
            <w:tcW w:w="1807" w:type="dxa"/>
            <w:tcBorders>
              <w:top w:val="nil"/>
              <w:left w:val="nil"/>
              <w:bottom w:val="single" w:sz="4" w:space="0" w:color="auto"/>
              <w:right w:val="single" w:sz="4" w:space="0" w:color="auto"/>
            </w:tcBorders>
            <w:shd w:val="clear" w:color="auto" w:fill="auto"/>
            <w:vAlign w:val="center"/>
          </w:tcPr>
          <w:p w14:paraId="413216BD" w14:textId="7FA774D4" w:rsidR="00100689" w:rsidRPr="00857737" w:rsidRDefault="00100689" w:rsidP="00100689">
            <w:pPr>
              <w:jc w:val="right"/>
              <w:rPr>
                <w:rFonts w:cstheme="majorHAnsi"/>
                <w:sz w:val="22"/>
                <w:lang w:eastAsia="pl-PL"/>
              </w:rPr>
            </w:pPr>
            <w:r w:rsidRPr="00857737">
              <w:rPr>
                <w:rFonts w:cstheme="majorHAnsi"/>
                <w:b/>
                <w:sz w:val="22"/>
              </w:rPr>
              <w:t>50 000</w:t>
            </w:r>
          </w:p>
        </w:tc>
      </w:tr>
      <w:tr w:rsidR="003843D2" w:rsidRPr="00857737" w14:paraId="01623743" w14:textId="77777777" w:rsidTr="0018206E">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auto"/>
            <w:vAlign w:val="center"/>
          </w:tcPr>
          <w:p w14:paraId="54AB099D" w14:textId="58878014" w:rsidR="00100689" w:rsidRPr="00857737" w:rsidRDefault="00100689" w:rsidP="00100689">
            <w:pPr>
              <w:rPr>
                <w:rFonts w:cstheme="majorHAnsi"/>
                <w:b/>
                <w:sz w:val="22"/>
                <w:lang w:eastAsia="pl-PL"/>
              </w:rPr>
            </w:pPr>
            <w:r w:rsidRPr="00857737">
              <w:rPr>
                <w:rFonts w:cstheme="majorHAnsi"/>
                <w:sz w:val="22"/>
              </w:rPr>
              <w:t>XI Międzynarodowy Turniej Judo im. Leszka Piekarskiego</w:t>
            </w:r>
          </w:p>
        </w:tc>
        <w:tc>
          <w:tcPr>
            <w:tcW w:w="2268" w:type="dxa"/>
            <w:tcBorders>
              <w:top w:val="nil"/>
              <w:left w:val="nil"/>
              <w:bottom w:val="single" w:sz="4" w:space="0" w:color="auto"/>
              <w:right w:val="single" w:sz="4" w:space="0" w:color="auto"/>
            </w:tcBorders>
            <w:shd w:val="clear" w:color="auto" w:fill="auto"/>
            <w:vAlign w:val="center"/>
          </w:tcPr>
          <w:p w14:paraId="17759CC4" w14:textId="61495176" w:rsidR="00100689" w:rsidRPr="00857737" w:rsidRDefault="00100689" w:rsidP="00100689">
            <w:pPr>
              <w:jc w:val="center"/>
              <w:rPr>
                <w:rFonts w:cstheme="majorHAnsi"/>
                <w:sz w:val="22"/>
                <w:lang w:eastAsia="pl-PL"/>
              </w:rPr>
            </w:pPr>
            <w:r w:rsidRPr="00857737">
              <w:rPr>
                <w:rFonts w:cstheme="majorHAnsi"/>
                <w:sz w:val="22"/>
              </w:rPr>
              <w:t xml:space="preserve">14 listopada </w:t>
            </w:r>
            <w:r w:rsidRPr="00857737">
              <w:rPr>
                <w:rFonts w:cstheme="majorHAnsi"/>
                <w:sz w:val="22"/>
              </w:rPr>
              <w:br/>
              <w:t>- 20 grudnia 2020</w:t>
            </w:r>
          </w:p>
        </w:tc>
        <w:tc>
          <w:tcPr>
            <w:tcW w:w="2304" w:type="dxa"/>
            <w:tcBorders>
              <w:top w:val="nil"/>
              <w:left w:val="nil"/>
              <w:bottom w:val="single" w:sz="4" w:space="0" w:color="auto"/>
              <w:right w:val="single" w:sz="4" w:space="0" w:color="auto"/>
            </w:tcBorders>
            <w:shd w:val="clear" w:color="auto" w:fill="auto"/>
            <w:vAlign w:val="center"/>
          </w:tcPr>
          <w:p w14:paraId="0249F684" w14:textId="54C6FFAC" w:rsidR="00100689" w:rsidRPr="00857737" w:rsidRDefault="00100689" w:rsidP="00100689">
            <w:pPr>
              <w:jc w:val="center"/>
              <w:rPr>
                <w:rFonts w:cstheme="majorHAnsi"/>
                <w:sz w:val="22"/>
                <w:lang w:eastAsia="pl-PL"/>
              </w:rPr>
            </w:pPr>
            <w:r w:rsidRPr="00857737">
              <w:rPr>
                <w:rFonts w:cstheme="majorHAnsi"/>
                <w:sz w:val="22"/>
              </w:rPr>
              <w:t>251</w:t>
            </w:r>
          </w:p>
        </w:tc>
        <w:tc>
          <w:tcPr>
            <w:tcW w:w="1807" w:type="dxa"/>
            <w:tcBorders>
              <w:top w:val="nil"/>
              <w:left w:val="nil"/>
              <w:bottom w:val="single" w:sz="4" w:space="0" w:color="auto"/>
              <w:right w:val="single" w:sz="4" w:space="0" w:color="auto"/>
            </w:tcBorders>
            <w:shd w:val="clear" w:color="auto" w:fill="auto"/>
            <w:vAlign w:val="center"/>
          </w:tcPr>
          <w:p w14:paraId="49AE85CA" w14:textId="41B9998F" w:rsidR="00100689" w:rsidRPr="00857737" w:rsidRDefault="00100689" w:rsidP="00100689">
            <w:pPr>
              <w:jc w:val="right"/>
              <w:rPr>
                <w:rFonts w:cstheme="majorHAnsi"/>
                <w:sz w:val="22"/>
                <w:lang w:eastAsia="pl-PL"/>
              </w:rPr>
            </w:pPr>
            <w:r w:rsidRPr="00857737">
              <w:rPr>
                <w:rFonts w:cstheme="majorHAnsi"/>
                <w:b/>
                <w:sz w:val="22"/>
              </w:rPr>
              <w:t>10 000</w:t>
            </w:r>
          </w:p>
        </w:tc>
      </w:tr>
    </w:tbl>
    <w:p w14:paraId="7FB9C8A6" w14:textId="77777777" w:rsidR="00675F8C" w:rsidRPr="00857737" w:rsidRDefault="00675F8C" w:rsidP="00675F8C">
      <w:pPr>
        <w:jc w:val="both"/>
        <w:rPr>
          <w:rFonts w:ascii="Calibri Light" w:hAnsi="Calibri Light"/>
          <w:sz w:val="20"/>
          <w:szCs w:val="24"/>
        </w:rPr>
      </w:pPr>
      <w:r w:rsidRPr="00857737">
        <w:rPr>
          <w:rFonts w:ascii="Calibri Light" w:hAnsi="Calibri Light"/>
          <w:sz w:val="20"/>
          <w:szCs w:val="24"/>
        </w:rPr>
        <w:t>Źródło: Referat Sportu w Departamencie Kultury, Promocji i Sportu</w:t>
      </w:r>
    </w:p>
    <w:p w14:paraId="66A07C7B" w14:textId="77777777" w:rsidR="00F4755F" w:rsidRPr="00857737" w:rsidRDefault="004A1A27" w:rsidP="00D707B1">
      <w:pPr>
        <w:autoSpaceDE w:val="0"/>
        <w:autoSpaceDN w:val="0"/>
        <w:adjustRightInd w:val="0"/>
        <w:jc w:val="both"/>
        <w:rPr>
          <w:bCs/>
          <w:sz w:val="20"/>
          <w:lang w:eastAsia="pl-PL"/>
        </w:rPr>
      </w:pPr>
      <w:r w:rsidRPr="00857737">
        <w:rPr>
          <w:bCs/>
          <w:sz w:val="20"/>
          <w:lang w:eastAsia="pl-PL"/>
        </w:rPr>
        <w:t xml:space="preserve">*imprezy sportowe organizowane lub współorganizowane przez </w:t>
      </w:r>
      <w:proofErr w:type="spellStart"/>
      <w:r w:rsidRPr="00857737">
        <w:rPr>
          <w:bCs/>
          <w:sz w:val="20"/>
          <w:lang w:eastAsia="pl-PL"/>
        </w:rPr>
        <w:t>BOSiR</w:t>
      </w:r>
      <w:proofErr w:type="spellEnd"/>
    </w:p>
    <w:p w14:paraId="2FE35186" w14:textId="77777777" w:rsidR="00F4755F" w:rsidRPr="00857737" w:rsidRDefault="00736B1D" w:rsidP="008D43EC">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STYPENDIA SPORTOWE MIASTA BIAŁEGOSTOKU</w:t>
      </w:r>
    </w:p>
    <w:p w14:paraId="2626914D" w14:textId="35D462E9" w:rsidR="00736B1D" w:rsidRPr="00857737" w:rsidRDefault="00675F8C" w:rsidP="008D43EC">
      <w:pPr>
        <w:pStyle w:val="Legenda"/>
        <w:rPr>
          <w:rFonts w:ascii="Calibri Light" w:hAnsi="Calibri Light"/>
          <w:bCs w:val="0"/>
          <w:sz w:val="24"/>
          <w:szCs w:val="24"/>
          <w:lang w:eastAsia="pl-PL"/>
        </w:rPr>
      </w:pPr>
      <w:bookmarkStart w:id="516" w:name="_Toc71201806"/>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240</w:t>
      </w:r>
      <w:r w:rsidR="0037179A" w:rsidRPr="00857737">
        <w:rPr>
          <w:rFonts w:ascii="Calibri Light" w:hAnsi="Calibri Light"/>
          <w:sz w:val="24"/>
        </w:rPr>
        <w:fldChar w:fldCharType="end"/>
      </w:r>
      <w:r w:rsidR="000C54A1" w:rsidRPr="00857737">
        <w:rPr>
          <w:rFonts w:ascii="Calibri Light" w:hAnsi="Calibri Light"/>
          <w:sz w:val="24"/>
        </w:rPr>
        <w:t>.</w:t>
      </w:r>
      <w:r w:rsidRPr="00857737">
        <w:rPr>
          <w:rFonts w:ascii="Calibri Light" w:hAnsi="Calibri Light"/>
          <w:sz w:val="24"/>
        </w:rPr>
        <w:t xml:space="preserve"> </w:t>
      </w:r>
      <w:r w:rsidR="00736B1D" w:rsidRPr="00857737">
        <w:rPr>
          <w:rFonts w:ascii="Calibri Light" w:hAnsi="Calibri Light"/>
          <w:bCs w:val="0"/>
          <w:sz w:val="24"/>
          <w:szCs w:val="24"/>
          <w:lang w:eastAsia="pl-PL"/>
        </w:rPr>
        <w:t>Stypendia sportowe przyznawane zawodnikom, w tym sportowcom niepełnosprawnym, osiągającym wysokie wyniki we współzawodnictwie sportowym</w:t>
      </w:r>
      <w:r w:rsidR="00EC1679" w:rsidRPr="00857737">
        <w:rPr>
          <w:rFonts w:ascii="Calibri Light" w:hAnsi="Calibri Light"/>
          <w:bCs w:val="0"/>
          <w:sz w:val="24"/>
          <w:szCs w:val="24"/>
          <w:lang w:eastAsia="pl-PL"/>
        </w:rPr>
        <w:br/>
      </w:r>
      <w:r w:rsidR="00736B1D" w:rsidRPr="00857737">
        <w:rPr>
          <w:rFonts w:ascii="Calibri Light" w:hAnsi="Calibri Light"/>
          <w:bCs w:val="0"/>
          <w:sz w:val="24"/>
          <w:szCs w:val="24"/>
          <w:lang w:eastAsia="pl-PL"/>
        </w:rPr>
        <w:t>w dyscyplinach zespołowych lub in</w:t>
      </w:r>
      <w:r w:rsidRPr="00857737">
        <w:rPr>
          <w:rFonts w:ascii="Calibri Light" w:hAnsi="Calibri Light"/>
          <w:bCs w:val="0"/>
          <w:sz w:val="24"/>
          <w:szCs w:val="24"/>
          <w:lang w:eastAsia="pl-PL"/>
        </w:rPr>
        <w:t>dywidualnych w latach 201</w:t>
      </w:r>
      <w:r w:rsidR="002F5E16" w:rsidRPr="00857737">
        <w:rPr>
          <w:rFonts w:ascii="Calibri Light" w:hAnsi="Calibri Light"/>
          <w:bCs w:val="0"/>
          <w:sz w:val="24"/>
          <w:szCs w:val="24"/>
          <w:lang w:eastAsia="pl-PL"/>
        </w:rPr>
        <w:t>6</w:t>
      </w:r>
      <w:r w:rsidRPr="00857737">
        <w:rPr>
          <w:rFonts w:ascii="Calibri Light" w:hAnsi="Calibri Light"/>
          <w:bCs w:val="0"/>
          <w:sz w:val="24"/>
          <w:szCs w:val="24"/>
          <w:lang w:eastAsia="pl-PL"/>
        </w:rPr>
        <w:t>-20</w:t>
      </w:r>
      <w:r w:rsidR="002F5E16" w:rsidRPr="00857737">
        <w:rPr>
          <w:rFonts w:ascii="Calibri Light" w:hAnsi="Calibri Light"/>
          <w:bCs w:val="0"/>
          <w:sz w:val="24"/>
          <w:szCs w:val="24"/>
          <w:lang w:eastAsia="pl-PL"/>
        </w:rPr>
        <w:t>20</w:t>
      </w:r>
      <w:bookmarkEnd w:id="516"/>
    </w:p>
    <w:tbl>
      <w:tblPr>
        <w:tblW w:w="9212" w:type="dxa"/>
        <w:jc w:val="center"/>
        <w:tblLayout w:type="fixed"/>
        <w:tblCellMar>
          <w:left w:w="70" w:type="dxa"/>
          <w:right w:w="70" w:type="dxa"/>
        </w:tblCellMar>
        <w:tblLook w:val="04A0" w:firstRow="1" w:lastRow="0" w:firstColumn="1" w:lastColumn="0" w:noHBand="0" w:noVBand="1"/>
        <w:tblCaption w:val="Tabela 240. "/>
        <w:tblDescription w:val="Stypendia sportowe przyznawane zawodnikom, w tym sportowcom niepełnosprawnym, osiągającym wysokie wyniki we współzawodnictwie sportowym"/>
      </w:tblPr>
      <w:tblGrid>
        <w:gridCol w:w="1766"/>
        <w:gridCol w:w="1489"/>
        <w:gridCol w:w="1489"/>
        <w:gridCol w:w="1489"/>
        <w:gridCol w:w="1489"/>
        <w:gridCol w:w="1490"/>
      </w:tblGrid>
      <w:tr w:rsidR="003843D2" w:rsidRPr="00857737" w14:paraId="740A9105" w14:textId="3391280A" w:rsidTr="00D707B1">
        <w:trPr>
          <w:trHeight w:val="414"/>
          <w:jc w:val="center"/>
        </w:trPr>
        <w:tc>
          <w:tcPr>
            <w:tcW w:w="17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5E062E" w14:textId="77777777" w:rsidR="002F5E16" w:rsidRPr="00857737" w:rsidRDefault="002F5E16" w:rsidP="002F5E16">
            <w:pPr>
              <w:rPr>
                <w:rFonts w:ascii="Calibri Light" w:hAnsi="Calibri Light"/>
                <w:b/>
                <w:sz w:val="22"/>
                <w:szCs w:val="24"/>
                <w:lang w:eastAsia="pl-PL"/>
              </w:rPr>
            </w:pPr>
            <w:r w:rsidRPr="00857737">
              <w:rPr>
                <w:rFonts w:ascii="Calibri Light" w:hAnsi="Calibri Light"/>
                <w:b/>
                <w:sz w:val="22"/>
                <w:szCs w:val="24"/>
                <w:lang w:eastAsia="pl-PL"/>
              </w:rPr>
              <w:t>Wyszczególnienie</w:t>
            </w:r>
          </w:p>
        </w:tc>
        <w:tc>
          <w:tcPr>
            <w:tcW w:w="1489" w:type="dxa"/>
            <w:tcBorders>
              <w:top w:val="single" w:sz="4" w:space="0" w:color="auto"/>
              <w:left w:val="nil"/>
              <w:bottom w:val="single" w:sz="4" w:space="0" w:color="auto"/>
              <w:right w:val="single" w:sz="4" w:space="0" w:color="auto"/>
            </w:tcBorders>
            <w:shd w:val="clear" w:color="auto" w:fill="auto"/>
            <w:vAlign w:val="center"/>
            <w:hideMark/>
          </w:tcPr>
          <w:p w14:paraId="1E00C015" w14:textId="537FF1D2" w:rsidR="002F5E16" w:rsidRPr="00857737" w:rsidRDefault="002F5E16" w:rsidP="002F5E16">
            <w:pPr>
              <w:jc w:val="center"/>
              <w:rPr>
                <w:rFonts w:ascii="Calibri Light" w:hAnsi="Calibri Light"/>
                <w:b/>
                <w:bCs/>
                <w:sz w:val="22"/>
                <w:szCs w:val="24"/>
                <w:lang w:eastAsia="pl-PL"/>
              </w:rPr>
            </w:pPr>
            <w:r w:rsidRPr="00857737">
              <w:rPr>
                <w:rFonts w:ascii="Calibri Light" w:hAnsi="Calibri Light"/>
                <w:b/>
                <w:bCs/>
                <w:sz w:val="22"/>
                <w:szCs w:val="24"/>
                <w:lang w:eastAsia="pl-PL"/>
              </w:rPr>
              <w:t>2016</w:t>
            </w:r>
          </w:p>
        </w:tc>
        <w:tc>
          <w:tcPr>
            <w:tcW w:w="1489" w:type="dxa"/>
            <w:tcBorders>
              <w:top w:val="single" w:sz="4" w:space="0" w:color="auto"/>
              <w:left w:val="nil"/>
              <w:bottom w:val="single" w:sz="4" w:space="0" w:color="auto"/>
              <w:right w:val="single" w:sz="4" w:space="0" w:color="auto"/>
            </w:tcBorders>
            <w:shd w:val="clear" w:color="auto" w:fill="auto"/>
            <w:vAlign w:val="center"/>
            <w:hideMark/>
          </w:tcPr>
          <w:p w14:paraId="60C39EC0" w14:textId="62CF9A1D" w:rsidR="002F5E16" w:rsidRPr="00857737" w:rsidRDefault="002F5E16" w:rsidP="002F5E16">
            <w:pPr>
              <w:jc w:val="center"/>
              <w:rPr>
                <w:rFonts w:ascii="Calibri Light" w:hAnsi="Calibri Light"/>
                <w:b/>
                <w:bCs/>
                <w:sz w:val="22"/>
                <w:szCs w:val="24"/>
                <w:lang w:eastAsia="pl-PL"/>
              </w:rPr>
            </w:pPr>
            <w:r w:rsidRPr="00857737">
              <w:rPr>
                <w:rFonts w:ascii="Calibri Light" w:hAnsi="Calibri Light"/>
                <w:b/>
                <w:bCs/>
                <w:sz w:val="22"/>
                <w:szCs w:val="24"/>
                <w:lang w:eastAsia="pl-PL"/>
              </w:rPr>
              <w:t>2017</w:t>
            </w:r>
          </w:p>
        </w:tc>
        <w:tc>
          <w:tcPr>
            <w:tcW w:w="1489" w:type="dxa"/>
            <w:tcBorders>
              <w:top w:val="single" w:sz="4" w:space="0" w:color="auto"/>
              <w:left w:val="nil"/>
              <w:bottom w:val="single" w:sz="4" w:space="0" w:color="auto"/>
              <w:right w:val="single" w:sz="4" w:space="0" w:color="auto"/>
            </w:tcBorders>
            <w:shd w:val="clear" w:color="auto" w:fill="auto"/>
            <w:vAlign w:val="center"/>
            <w:hideMark/>
          </w:tcPr>
          <w:p w14:paraId="6378646C" w14:textId="40BFA2C9" w:rsidR="002F5E16" w:rsidRPr="00857737" w:rsidRDefault="002F5E16" w:rsidP="002F5E16">
            <w:pPr>
              <w:jc w:val="center"/>
              <w:rPr>
                <w:rFonts w:ascii="Calibri Light" w:hAnsi="Calibri Light"/>
                <w:b/>
                <w:bCs/>
                <w:sz w:val="22"/>
                <w:szCs w:val="24"/>
                <w:lang w:eastAsia="pl-PL"/>
              </w:rPr>
            </w:pPr>
            <w:r w:rsidRPr="00857737">
              <w:rPr>
                <w:rFonts w:ascii="Calibri Light" w:hAnsi="Calibri Light"/>
                <w:b/>
                <w:bCs/>
                <w:sz w:val="22"/>
                <w:szCs w:val="24"/>
                <w:lang w:eastAsia="pl-PL"/>
              </w:rPr>
              <w:t>2018</w:t>
            </w:r>
          </w:p>
        </w:tc>
        <w:tc>
          <w:tcPr>
            <w:tcW w:w="1489" w:type="dxa"/>
            <w:tcBorders>
              <w:top w:val="single" w:sz="4" w:space="0" w:color="auto"/>
              <w:left w:val="nil"/>
              <w:bottom w:val="single" w:sz="4" w:space="0" w:color="auto"/>
              <w:right w:val="single" w:sz="4" w:space="0" w:color="auto"/>
            </w:tcBorders>
            <w:shd w:val="clear" w:color="auto" w:fill="auto"/>
            <w:vAlign w:val="center"/>
            <w:hideMark/>
          </w:tcPr>
          <w:p w14:paraId="327F2C7C" w14:textId="077C6CB0" w:rsidR="002F5E16" w:rsidRPr="00857737" w:rsidRDefault="002F5E16" w:rsidP="002F5E16">
            <w:pPr>
              <w:jc w:val="center"/>
              <w:rPr>
                <w:rFonts w:ascii="Calibri Light" w:hAnsi="Calibri Light"/>
                <w:b/>
                <w:bCs/>
                <w:sz w:val="22"/>
                <w:szCs w:val="24"/>
                <w:lang w:eastAsia="pl-PL"/>
              </w:rPr>
            </w:pPr>
            <w:r w:rsidRPr="00857737">
              <w:rPr>
                <w:rFonts w:ascii="Calibri Light" w:hAnsi="Calibri Light"/>
                <w:b/>
                <w:bCs/>
                <w:sz w:val="22"/>
                <w:szCs w:val="24"/>
                <w:lang w:eastAsia="pl-PL"/>
              </w:rPr>
              <w:t>2019</w:t>
            </w:r>
          </w:p>
        </w:tc>
        <w:tc>
          <w:tcPr>
            <w:tcW w:w="1490" w:type="dxa"/>
            <w:tcBorders>
              <w:top w:val="single" w:sz="4" w:space="0" w:color="auto"/>
              <w:left w:val="nil"/>
              <w:bottom w:val="single" w:sz="4" w:space="0" w:color="auto"/>
              <w:right w:val="single" w:sz="4" w:space="0" w:color="auto"/>
            </w:tcBorders>
            <w:vAlign w:val="center"/>
          </w:tcPr>
          <w:p w14:paraId="62B9D33C" w14:textId="790E6AF3" w:rsidR="002F5E16" w:rsidRPr="00857737" w:rsidRDefault="002F5E16" w:rsidP="002F5E16">
            <w:pPr>
              <w:jc w:val="center"/>
              <w:rPr>
                <w:rFonts w:ascii="Calibri Light" w:hAnsi="Calibri Light"/>
                <w:b/>
                <w:bCs/>
                <w:sz w:val="22"/>
                <w:szCs w:val="24"/>
                <w:lang w:eastAsia="pl-PL"/>
              </w:rPr>
            </w:pPr>
            <w:r w:rsidRPr="00857737">
              <w:rPr>
                <w:rFonts w:ascii="Calibri Light" w:hAnsi="Calibri Light"/>
                <w:b/>
                <w:bCs/>
                <w:sz w:val="22"/>
                <w:szCs w:val="24"/>
                <w:lang w:eastAsia="pl-PL"/>
              </w:rPr>
              <w:t>2020</w:t>
            </w:r>
          </w:p>
        </w:tc>
      </w:tr>
      <w:tr w:rsidR="003843D2" w:rsidRPr="00857737" w14:paraId="3822F03C" w14:textId="0DE98934" w:rsidTr="00D707B1">
        <w:trPr>
          <w:trHeight w:val="340"/>
          <w:jc w:val="center"/>
        </w:trPr>
        <w:tc>
          <w:tcPr>
            <w:tcW w:w="1766" w:type="dxa"/>
            <w:tcBorders>
              <w:top w:val="nil"/>
              <w:left w:val="single" w:sz="4" w:space="0" w:color="auto"/>
              <w:bottom w:val="single" w:sz="4" w:space="0" w:color="auto"/>
              <w:right w:val="single" w:sz="4" w:space="0" w:color="auto"/>
            </w:tcBorders>
            <w:shd w:val="clear" w:color="auto" w:fill="auto"/>
            <w:vAlign w:val="center"/>
            <w:hideMark/>
          </w:tcPr>
          <w:p w14:paraId="1768697C" w14:textId="77777777" w:rsidR="002F5E16" w:rsidRPr="00857737" w:rsidRDefault="002F5E16" w:rsidP="002F5E16">
            <w:pPr>
              <w:rPr>
                <w:rFonts w:ascii="Calibri Light" w:hAnsi="Calibri Light"/>
                <w:b/>
                <w:sz w:val="22"/>
                <w:szCs w:val="24"/>
                <w:lang w:eastAsia="pl-PL"/>
              </w:rPr>
            </w:pPr>
            <w:r w:rsidRPr="00857737">
              <w:rPr>
                <w:rFonts w:ascii="Calibri Light" w:hAnsi="Calibri Light"/>
                <w:b/>
                <w:sz w:val="22"/>
                <w:szCs w:val="24"/>
                <w:lang w:eastAsia="pl-PL"/>
              </w:rPr>
              <w:t>Liczba stypendiów</w:t>
            </w:r>
          </w:p>
        </w:tc>
        <w:tc>
          <w:tcPr>
            <w:tcW w:w="1489" w:type="dxa"/>
            <w:tcBorders>
              <w:top w:val="nil"/>
              <w:left w:val="nil"/>
              <w:bottom w:val="single" w:sz="4" w:space="0" w:color="auto"/>
              <w:right w:val="single" w:sz="4" w:space="0" w:color="auto"/>
            </w:tcBorders>
            <w:shd w:val="clear" w:color="auto" w:fill="auto"/>
            <w:noWrap/>
            <w:vAlign w:val="center"/>
            <w:hideMark/>
          </w:tcPr>
          <w:p w14:paraId="172F390E" w14:textId="14907290" w:rsidR="002F5E16" w:rsidRPr="00857737" w:rsidRDefault="002F5E16" w:rsidP="002F5E16">
            <w:pPr>
              <w:jc w:val="center"/>
              <w:rPr>
                <w:rFonts w:ascii="Calibri Light" w:hAnsi="Calibri Light"/>
                <w:sz w:val="22"/>
                <w:szCs w:val="24"/>
                <w:lang w:eastAsia="pl-PL"/>
              </w:rPr>
            </w:pPr>
            <w:r w:rsidRPr="00857737">
              <w:rPr>
                <w:rFonts w:ascii="Calibri Light" w:hAnsi="Calibri Light"/>
                <w:sz w:val="22"/>
                <w:szCs w:val="24"/>
                <w:lang w:eastAsia="pl-PL"/>
              </w:rPr>
              <w:t>304</w:t>
            </w:r>
          </w:p>
        </w:tc>
        <w:tc>
          <w:tcPr>
            <w:tcW w:w="1489" w:type="dxa"/>
            <w:tcBorders>
              <w:top w:val="nil"/>
              <w:left w:val="nil"/>
              <w:bottom w:val="single" w:sz="4" w:space="0" w:color="auto"/>
              <w:right w:val="single" w:sz="4" w:space="0" w:color="auto"/>
            </w:tcBorders>
            <w:shd w:val="clear" w:color="auto" w:fill="auto"/>
            <w:noWrap/>
            <w:vAlign w:val="center"/>
            <w:hideMark/>
          </w:tcPr>
          <w:p w14:paraId="6531CDD6" w14:textId="674606D3" w:rsidR="002F5E16" w:rsidRPr="00857737" w:rsidRDefault="002F5E16" w:rsidP="002F5E16">
            <w:pPr>
              <w:jc w:val="center"/>
              <w:rPr>
                <w:rFonts w:ascii="Calibri Light" w:hAnsi="Calibri Light"/>
                <w:sz w:val="22"/>
                <w:szCs w:val="24"/>
                <w:lang w:eastAsia="pl-PL"/>
              </w:rPr>
            </w:pPr>
            <w:r w:rsidRPr="00857737">
              <w:rPr>
                <w:rFonts w:ascii="Calibri Light" w:hAnsi="Calibri Light"/>
                <w:sz w:val="22"/>
                <w:szCs w:val="24"/>
                <w:lang w:eastAsia="pl-PL"/>
              </w:rPr>
              <w:t>302</w:t>
            </w:r>
          </w:p>
        </w:tc>
        <w:tc>
          <w:tcPr>
            <w:tcW w:w="1489" w:type="dxa"/>
            <w:tcBorders>
              <w:top w:val="nil"/>
              <w:left w:val="nil"/>
              <w:bottom w:val="single" w:sz="4" w:space="0" w:color="auto"/>
              <w:right w:val="single" w:sz="4" w:space="0" w:color="auto"/>
            </w:tcBorders>
            <w:shd w:val="clear" w:color="auto" w:fill="auto"/>
            <w:noWrap/>
            <w:vAlign w:val="center"/>
            <w:hideMark/>
          </w:tcPr>
          <w:p w14:paraId="132D24F9" w14:textId="5A96525F" w:rsidR="002F5E16" w:rsidRPr="00857737" w:rsidRDefault="002F5E16" w:rsidP="002F5E16">
            <w:pPr>
              <w:jc w:val="center"/>
              <w:rPr>
                <w:rFonts w:ascii="Calibri Light" w:hAnsi="Calibri Light"/>
                <w:sz w:val="22"/>
                <w:szCs w:val="24"/>
                <w:lang w:eastAsia="pl-PL"/>
              </w:rPr>
            </w:pPr>
            <w:r w:rsidRPr="00857737">
              <w:rPr>
                <w:rFonts w:ascii="Calibri Light" w:hAnsi="Calibri Light"/>
                <w:sz w:val="22"/>
                <w:szCs w:val="24"/>
                <w:lang w:eastAsia="pl-PL"/>
              </w:rPr>
              <w:t>410</w:t>
            </w:r>
          </w:p>
        </w:tc>
        <w:tc>
          <w:tcPr>
            <w:tcW w:w="1489" w:type="dxa"/>
            <w:tcBorders>
              <w:top w:val="nil"/>
              <w:left w:val="nil"/>
              <w:bottom w:val="single" w:sz="4" w:space="0" w:color="auto"/>
              <w:right w:val="single" w:sz="4" w:space="0" w:color="auto"/>
            </w:tcBorders>
            <w:shd w:val="clear" w:color="auto" w:fill="auto"/>
            <w:noWrap/>
            <w:vAlign w:val="center"/>
            <w:hideMark/>
          </w:tcPr>
          <w:p w14:paraId="0E2A759C" w14:textId="411EF5DE" w:rsidR="002F5E16" w:rsidRPr="00857737" w:rsidRDefault="002F5E16" w:rsidP="002F5E16">
            <w:pPr>
              <w:jc w:val="center"/>
              <w:rPr>
                <w:rFonts w:ascii="Calibri Light" w:hAnsi="Calibri Light"/>
                <w:sz w:val="22"/>
                <w:szCs w:val="24"/>
                <w:lang w:eastAsia="pl-PL"/>
              </w:rPr>
            </w:pPr>
            <w:r w:rsidRPr="00857737">
              <w:rPr>
                <w:rFonts w:ascii="Calibri Light" w:hAnsi="Calibri Light"/>
                <w:sz w:val="22"/>
                <w:szCs w:val="24"/>
                <w:lang w:eastAsia="pl-PL"/>
              </w:rPr>
              <w:t>358</w:t>
            </w:r>
          </w:p>
        </w:tc>
        <w:tc>
          <w:tcPr>
            <w:tcW w:w="1490" w:type="dxa"/>
            <w:tcBorders>
              <w:top w:val="nil"/>
              <w:left w:val="nil"/>
              <w:bottom w:val="single" w:sz="4" w:space="0" w:color="auto"/>
              <w:right w:val="single" w:sz="4" w:space="0" w:color="auto"/>
            </w:tcBorders>
            <w:vAlign w:val="center"/>
          </w:tcPr>
          <w:p w14:paraId="534152A7" w14:textId="4CCA5A0B" w:rsidR="002F5E16" w:rsidRPr="00857737" w:rsidRDefault="002F5E16" w:rsidP="002F5E16">
            <w:pPr>
              <w:jc w:val="center"/>
              <w:rPr>
                <w:rFonts w:cstheme="majorHAnsi"/>
                <w:sz w:val="22"/>
                <w:szCs w:val="24"/>
                <w:lang w:eastAsia="pl-PL"/>
              </w:rPr>
            </w:pPr>
            <w:r w:rsidRPr="00857737">
              <w:rPr>
                <w:rFonts w:cstheme="majorHAnsi"/>
                <w:sz w:val="22"/>
                <w:lang w:eastAsia="pl-PL"/>
              </w:rPr>
              <w:t>240</w:t>
            </w:r>
          </w:p>
        </w:tc>
      </w:tr>
      <w:tr w:rsidR="003843D2" w:rsidRPr="00857737" w14:paraId="7B9E7F25" w14:textId="0C0CA471" w:rsidTr="00D707B1">
        <w:trPr>
          <w:trHeight w:val="340"/>
          <w:jc w:val="center"/>
        </w:trPr>
        <w:tc>
          <w:tcPr>
            <w:tcW w:w="1766" w:type="dxa"/>
            <w:tcBorders>
              <w:top w:val="nil"/>
              <w:left w:val="single" w:sz="4" w:space="0" w:color="auto"/>
              <w:bottom w:val="single" w:sz="4" w:space="0" w:color="auto"/>
              <w:right w:val="single" w:sz="4" w:space="0" w:color="auto"/>
            </w:tcBorders>
            <w:shd w:val="clear" w:color="auto" w:fill="auto"/>
            <w:vAlign w:val="center"/>
            <w:hideMark/>
          </w:tcPr>
          <w:p w14:paraId="6F27AF1B" w14:textId="757A72DB" w:rsidR="002F5E16" w:rsidRPr="00857737" w:rsidRDefault="002F5E16" w:rsidP="002F5E16">
            <w:pPr>
              <w:rPr>
                <w:rFonts w:ascii="Calibri Light" w:hAnsi="Calibri Light"/>
                <w:b/>
                <w:sz w:val="22"/>
                <w:szCs w:val="24"/>
                <w:lang w:eastAsia="pl-PL"/>
              </w:rPr>
            </w:pPr>
            <w:r w:rsidRPr="00857737">
              <w:rPr>
                <w:rFonts w:ascii="Calibri Light" w:hAnsi="Calibri Light"/>
                <w:b/>
                <w:sz w:val="22"/>
                <w:szCs w:val="24"/>
                <w:lang w:eastAsia="pl-PL"/>
              </w:rPr>
              <w:t>Wartość (w zł)</w:t>
            </w:r>
          </w:p>
        </w:tc>
        <w:tc>
          <w:tcPr>
            <w:tcW w:w="1489" w:type="dxa"/>
            <w:tcBorders>
              <w:top w:val="nil"/>
              <w:left w:val="nil"/>
              <w:bottom w:val="single" w:sz="4" w:space="0" w:color="auto"/>
              <w:right w:val="single" w:sz="4" w:space="0" w:color="auto"/>
            </w:tcBorders>
            <w:shd w:val="clear" w:color="auto" w:fill="auto"/>
            <w:noWrap/>
            <w:vAlign w:val="center"/>
            <w:hideMark/>
          </w:tcPr>
          <w:p w14:paraId="0B47DC2C" w14:textId="1BC5C19A" w:rsidR="002F5E16" w:rsidRPr="00857737" w:rsidRDefault="002F5E16" w:rsidP="002F5E16">
            <w:pPr>
              <w:jc w:val="center"/>
              <w:rPr>
                <w:rFonts w:ascii="Calibri Light" w:hAnsi="Calibri Light"/>
                <w:sz w:val="22"/>
                <w:szCs w:val="24"/>
                <w:lang w:eastAsia="pl-PL"/>
              </w:rPr>
            </w:pPr>
            <w:r w:rsidRPr="00857737">
              <w:rPr>
                <w:rFonts w:ascii="Calibri Light" w:hAnsi="Calibri Light"/>
                <w:sz w:val="22"/>
                <w:szCs w:val="24"/>
                <w:lang w:eastAsia="pl-PL"/>
              </w:rPr>
              <w:t>1 197 162</w:t>
            </w:r>
          </w:p>
        </w:tc>
        <w:tc>
          <w:tcPr>
            <w:tcW w:w="1489" w:type="dxa"/>
            <w:tcBorders>
              <w:top w:val="nil"/>
              <w:left w:val="nil"/>
              <w:bottom w:val="single" w:sz="4" w:space="0" w:color="auto"/>
              <w:right w:val="single" w:sz="4" w:space="0" w:color="auto"/>
            </w:tcBorders>
            <w:shd w:val="clear" w:color="auto" w:fill="auto"/>
            <w:noWrap/>
            <w:vAlign w:val="center"/>
            <w:hideMark/>
          </w:tcPr>
          <w:p w14:paraId="7B90120E" w14:textId="132897C1" w:rsidR="002F5E16" w:rsidRPr="00857737" w:rsidRDefault="002F5E16" w:rsidP="002F5E16">
            <w:pPr>
              <w:jc w:val="center"/>
              <w:rPr>
                <w:rFonts w:ascii="Calibri Light" w:hAnsi="Calibri Light"/>
                <w:sz w:val="22"/>
                <w:szCs w:val="24"/>
                <w:lang w:eastAsia="pl-PL"/>
              </w:rPr>
            </w:pPr>
            <w:r w:rsidRPr="00857737">
              <w:rPr>
                <w:rFonts w:ascii="Calibri Light" w:hAnsi="Calibri Light"/>
                <w:sz w:val="22"/>
                <w:szCs w:val="24"/>
                <w:lang w:eastAsia="pl-PL"/>
              </w:rPr>
              <w:t>1 204 138</w:t>
            </w:r>
          </w:p>
        </w:tc>
        <w:tc>
          <w:tcPr>
            <w:tcW w:w="1489" w:type="dxa"/>
            <w:tcBorders>
              <w:top w:val="nil"/>
              <w:left w:val="nil"/>
              <w:bottom w:val="single" w:sz="4" w:space="0" w:color="auto"/>
              <w:right w:val="single" w:sz="4" w:space="0" w:color="auto"/>
            </w:tcBorders>
            <w:shd w:val="clear" w:color="auto" w:fill="auto"/>
            <w:noWrap/>
            <w:vAlign w:val="center"/>
            <w:hideMark/>
          </w:tcPr>
          <w:p w14:paraId="3E0E5B1D" w14:textId="543B2D3F" w:rsidR="002F5E16" w:rsidRPr="00857737" w:rsidRDefault="002F5E16" w:rsidP="002F5E16">
            <w:pPr>
              <w:jc w:val="center"/>
              <w:rPr>
                <w:rFonts w:ascii="Calibri Light" w:hAnsi="Calibri Light"/>
                <w:sz w:val="22"/>
                <w:szCs w:val="24"/>
                <w:lang w:eastAsia="pl-PL"/>
              </w:rPr>
            </w:pPr>
            <w:r w:rsidRPr="00857737">
              <w:rPr>
                <w:rFonts w:ascii="Calibri Light" w:hAnsi="Calibri Light"/>
                <w:sz w:val="22"/>
                <w:szCs w:val="24"/>
                <w:lang w:eastAsia="pl-PL"/>
              </w:rPr>
              <w:t>1 209 843,88</w:t>
            </w:r>
          </w:p>
        </w:tc>
        <w:tc>
          <w:tcPr>
            <w:tcW w:w="1489" w:type="dxa"/>
            <w:tcBorders>
              <w:top w:val="nil"/>
              <w:left w:val="nil"/>
              <w:bottom w:val="single" w:sz="4" w:space="0" w:color="auto"/>
              <w:right w:val="single" w:sz="4" w:space="0" w:color="auto"/>
            </w:tcBorders>
            <w:shd w:val="clear" w:color="auto" w:fill="auto"/>
            <w:noWrap/>
            <w:vAlign w:val="center"/>
            <w:hideMark/>
          </w:tcPr>
          <w:p w14:paraId="1370F2AE" w14:textId="2AACFD0D" w:rsidR="002F5E16" w:rsidRPr="00857737" w:rsidRDefault="002F5E16" w:rsidP="002F5E16">
            <w:pPr>
              <w:jc w:val="center"/>
              <w:rPr>
                <w:rFonts w:ascii="Calibri Light" w:hAnsi="Calibri Light"/>
                <w:sz w:val="22"/>
                <w:szCs w:val="24"/>
                <w:lang w:eastAsia="pl-PL"/>
              </w:rPr>
            </w:pPr>
            <w:r w:rsidRPr="00857737">
              <w:rPr>
                <w:rFonts w:ascii="Calibri Light" w:hAnsi="Calibri Light"/>
                <w:sz w:val="22"/>
                <w:szCs w:val="24"/>
                <w:lang w:eastAsia="pl-PL"/>
              </w:rPr>
              <w:t>1 198 854,85</w:t>
            </w:r>
          </w:p>
        </w:tc>
        <w:tc>
          <w:tcPr>
            <w:tcW w:w="1490" w:type="dxa"/>
            <w:tcBorders>
              <w:top w:val="nil"/>
              <w:left w:val="nil"/>
              <w:bottom w:val="single" w:sz="4" w:space="0" w:color="auto"/>
              <w:right w:val="single" w:sz="4" w:space="0" w:color="auto"/>
            </w:tcBorders>
            <w:vAlign w:val="center"/>
          </w:tcPr>
          <w:p w14:paraId="5C0D395F" w14:textId="6D2A47EA" w:rsidR="002F5E16" w:rsidRPr="00857737" w:rsidRDefault="002F5E16" w:rsidP="002F5E16">
            <w:pPr>
              <w:jc w:val="center"/>
              <w:rPr>
                <w:rFonts w:cstheme="majorHAnsi"/>
                <w:sz w:val="22"/>
                <w:szCs w:val="24"/>
                <w:lang w:eastAsia="pl-PL"/>
              </w:rPr>
            </w:pPr>
            <w:r w:rsidRPr="00857737">
              <w:rPr>
                <w:rFonts w:cstheme="majorHAnsi"/>
                <w:sz w:val="22"/>
                <w:lang w:eastAsia="pl-PL"/>
              </w:rPr>
              <w:t>860 760,00</w:t>
            </w:r>
          </w:p>
        </w:tc>
      </w:tr>
    </w:tbl>
    <w:p w14:paraId="4B89EE86" w14:textId="77777777" w:rsidR="00F4755F" w:rsidRPr="00857737" w:rsidRDefault="00675F8C" w:rsidP="00675F8C">
      <w:pPr>
        <w:jc w:val="both"/>
        <w:rPr>
          <w:rFonts w:ascii="Calibri Light" w:hAnsi="Calibri Light"/>
          <w:sz w:val="20"/>
          <w:szCs w:val="24"/>
        </w:rPr>
      </w:pPr>
      <w:r w:rsidRPr="00857737">
        <w:rPr>
          <w:rFonts w:ascii="Calibri Light" w:hAnsi="Calibri Light"/>
          <w:sz w:val="20"/>
          <w:szCs w:val="24"/>
        </w:rPr>
        <w:t>Źródło: Referat Sportu w Departamencie Kultury, Promocji i Sportu</w:t>
      </w:r>
    </w:p>
    <w:p w14:paraId="0D6D6B03" w14:textId="77777777" w:rsidR="00F4755F" w:rsidRPr="00857737" w:rsidRDefault="00736B1D" w:rsidP="008D43EC">
      <w:pPr>
        <w:autoSpaceDE w:val="0"/>
        <w:autoSpaceDN w:val="0"/>
        <w:adjustRightInd w:val="0"/>
        <w:spacing w:line="276" w:lineRule="auto"/>
        <w:rPr>
          <w:bCs/>
          <w:lang w:eastAsia="pl-PL"/>
        </w:rPr>
      </w:pPr>
      <w:r w:rsidRPr="00857737">
        <w:rPr>
          <w:rFonts w:ascii="Calibri Light" w:hAnsi="Calibri Light"/>
          <w:bCs/>
          <w:szCs w:val="24"/>
          <w:lang w:eastAsia="pl-PL"/>
        </w:rPr>
        <w:t>Prezydent Miasta Białegostoku w roku 20</w:t>
      </w:r>
      <w:r w:rsidR="00BA0078" w:rsidRPr="00857737">
        <w:rPr>
          <w:rFonts w:ascii="Calibri Light" w:hAnsi="Calibri Light"/>
          <w:bCs/>
          <w:szCs w:val="24"/>
          <w:lang w:eastAsia="pl-PL"/>
        </w:rPr>
        <w:t>20</w:t>
      </w:r>
      <w:r w:rsidRPr="00857737">
        <w:rPr>
          <w:rFonts w:ascii="Calibri Light" w:hAnsi="Calibri Light"/>
          <w:bCs/>
          <w:szCs w:val="24"/>
          <w:lang w:eastAsia="pl-PL"/>
        </w:rPr>
        <w:t xml:space="preserve"> przyznał </w:t>
      </w:r>
      <w:r w:rsidR="00BA0078" w:rsidRPr="00857737">
        <w:rPr>
          <w:rFonts w:ascii="Calibri Light" w:hAnsi="Calibri Light"/>
          <w:bCs/>
          <w:szCs w:val="24"/>
          <w:lang w:eastAsia="pl-PL"/>
        </w:rPr>
        <w:t>240</w:t>
      </w:r>
      <w:r w:rsidRPr="00857737">
        <w:rPr>
          <w:rFonts w:ascii="Calibri Light" w:hAnsi="Calibri Light"/>
          <w:bCs/>
          <w:szCs w:val="24"/>
          <w:lang w:eastAsia="pl-PL"/>
        </w:rPr>
        <w:t xml:space="preserve"> stypendiów</w:t>
      </w:r>
      <w:r w:rsidR="00A57516" w:rsidRPr="00857737">
        <w:rPr>
          <w:rFonts w:ascii="Calibri Light" w:hAnsi="Calibri Light"/>
          <w:bCs/>
          <w:szCs w:val="24"/>
          <w:lang w:eastAsia="pl-PL"/>
        </w:rPr>
        <w:t xml:space="preserve"> </w:t>
      </w:r>
      <w:r w:rsidR="00A57516" w:rsidRPr="00857737">
        <w:rPr>
          <w:bCs/>
          <w:lang w:eastAsia="pl-PL"/>
        </w:rPr>
        <w:t>sportowych</w:t>
      </w:r>
      <w:r w:rsidR="00A57516" w:rsidRPr="00857737">
        <w:rPr>
          <w:bCs/>
          <w:lang w:eastAsia="pl-PL"/>
        </w:rPr>
        <w:br/>
        <w:t>i stypendiów sportowych mistrzów</w:t>
      </w:r>
      <w:r w:rsidR="00A57516" w:rsidRPr="00857737">
        <w:rPr>
          <w:rFonts w:ascii="Calibri Light" w:hAnsi="Calibri Light"/>
          <w:bCs/>
          <w:szCs w:val="24"/>
          <w:lang w:eastAsia="pl-PL"/>
        </w:rPr>
        <w:t xml:space="preserve"> </w:t>
      </w:r>
      <w:r w:rsidRPr="00857737">
        <w:rPr>
          <w:rFonts w:ascii="Calibri Light" w:hAnsi="Calibri Light"/>
          <w:bCs/>
          <w:szCs w:val="24"/>
          <w:lang w:eastAsia="pl-PL"/>
        </w:rPr>
        <w:t>dla zawodników osiągających wysokie wyniki sportowe we współzawodnictwie międzynarodowym lub krajowym</w:t>
      </w:r>
      <w:r w:rsidR="00A57516" w:rsidRPr="00857737">
        <w:rPr>
          <w:rFonts w:ascii="Calibri Light" w:hAnsi="Calibri Light"/>
          <w:bCs/>
          <w:szCs w:val="24"/>
          <w:lang w:eastAsia="pl-PL"/>
        </w:rPr>
        <w:t xml:space="preserve">, w tym </w:t>
      </w:r>
      <w:r w:rsidR="00BA0078" w:rsidRPr="00857737">
        <w:rPr>
          <w:bCs/>
          <w:lang w:eastAsia="pl-PL"/>
        </w:rPr>
        <w:t>21</w:t>
      </w:r>
      <w:r w:rsidR="00A57516" w:rsidRPr="00857737">
        <w:rPr>
          <w:bCs/>
          <w:lang w:eastAsia="pl-PL"/>
        </w:rPr>
        <w:t xml:space="preserve"> stypendiów mistrzów</w:t>
      </w:r>
      <w:r w:rsidRPr="00857737">
        <w:rPr>
          <w:rFonts w:ascii="Calibri Light" w:hAnsi="Calibri Light"/>
          <w:bCs/>
          <w:szCs w:val="24"/>
          <w:lang w:eastAsia="pl-PL"/>
        </w:rPr>
        <w:t xml:space="preserve">. Łączna wysokość środków przeznaczonych na stypendia sportowe i stypendia olimpijskie wyniosła </w:t>
      </w:r>
      <w:r w:rsidR="00BA0078" w:rsidRPr="00857737">
        <w:rPr>
          <w:rFonts w:ascii="Calibri Light" w:hAnsi="Calibri Light"/>
          <w:bCs/>
          <w:szCs w:val="24"/>
          <w:lang w:eastAsia="pl-PL"/>
        </w:rPr>
        <w:t>860 760</w:t>
      </w:r>
      <w:r w:rsidRPr="00857737">
        <w:rPr>
          <w:rFonts w:ascii="Calibri Light" w:hAnsi="Calibri Light"/>
          <w:bCs/>
          <w:szCs w:val="24"/>
          <w:lang w:eastAsia="pl-PL"/>
        </w:rPr>
        <w:t xml:space="preserve"> zł. </w:t>
      </w:r>
      <w:r w:rsidR="00A57516" w:rsidRPr="00857737">
        <w:rPr>
          <w:bCs/>
          <w:lang w:eastAsia="pl-PL"/>
        </w:rPr>
        <w:t>Najniższa kwota stypendium wyniosła 1</w:t>
      </w:r>
      <w:r w:rsidR="00BA0078" w:rsidRPr="00857737">
        <w:rPr>
          <w:bCs/>
          <w:lang w:eastAsia="pl-PL"/>
        </w:rPr>
        <w:t>0</w:t>
      </w:r>
      <w:r w:rsidR="00A57516" w:rsidRPr="00857737">
        <w:rPr>
          <w:bCs/>
          <w:lang w:eastAsia="pl-PL"/>
        </w:rPr>
        <w:t>0 zł/miesięcznie a</w:t>
      </w:r>
      <w:r w:rsidR="008859E5" w:rsidRPr="00857737">
        <w:rPr>
          <w:bCs/>
          <w:lang w:eastAsia="pl-PL"/>
        </w:rPr>
        <w:t xml:space="preserve"> najwyższa -</w:t>
      </w:r>
      <w:r w:rsidR="00936154" w:rsidRPr="00857737">
        <w:rPr>
          <w:bCs/>
          <w:lang w:eastAsia="pl-PL"/>
        </w:rPr>
        <w:br/>
      </w:r>
      <w:r w:rsidR="00A57516" w:rsidRPr="00857737">
        <w:rPr>
          <w:bCs/>
          <w:lang w:eastAsia="pl-PL"/>
        </w:rPr>
        <w:t xml:space="preserve">w przypadku </w:t>
      </w:r>
      <w:r w:rsidR="008859E5" w:rsidRPr="00857737">
        <w:rPr>
          <w:bCs/>
          <w:lang w:eastAsia="pl-PL"/>
        </w:rPr>
        <w:t xml:space="preserve">stypendium sportowego mistrzów </w:t>
      </w:r>
      <w:r w:rsidR="009D31C1" w:rsidRPr="00857737">
        <w:rPr>
          <w:bCs/>
          <w:lang w:eastAsia="pl-PL"/>
        </w:rPr>
        <w:t>–</w:t>
      </w:r>
      <w:r w:rsidR="00A57516" w:rsidRPr="00857737">
        <w:rPr>
          <w:bCs/>
          <w:lang w:eastAsia="pl-PL"/>
        </w:rPr>
        <w:t xml:space="preserve"> 5</w:t>
      </w:r>
      <w:r w:rsidR="009D31C1" w:rsidRPr="00857737">
        <w:rPr>
          <w:bCs/>
          <w:lang w:eastAsia="pl-PL"/>
        </w:rPr>
        <w:t xml:space="preserve"> </w:t>
      </w:r>
      <w:r w:rsidR="00A57516" w:rsidRPr="00857737">
        <w:rPr>
          <w:bCs/>
          <w:lang w:eastAsia="pl-PL"/>
        </w:rPr>
        <w:t>000 zł/ miesięcznie.</w:t>
      </w:r>
    </w:p>
    <w:p w14:paraId="3734F0BD" w14:textId="0590572F" w:rsidR="00736B1D" w:rsidRPr="00857737" w:rsidRDefault="00675F8C" w:rsidP="008D43EC">
      <w:pPr>
        <w:pStyle w:val="Legenda"/>
        <w:rPr>
          <w:rFonts w:ascii="Calibri Light" w:hAnsi="Calibri Light"/>
          <w:bCs w:val="0"/>
          <w:sz w:val="24"/>
          <w:szCs w:val="24"/>
          <w:lang w:eastAsia="pl-PL"/>
        </w:rPr>
      </w:pPr>
      <w:bookmarkStart w:id="517" w:name="_Toc71201807"/>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241</w:t>
      </w:r>
      <w:r w:rsidR="0037179A" w:rsidRPr="00857737">
        <w:rPr>
          <w:rFonts w:ascii="Calibri Light" w:hAnsi="Calibri Light"/>
          <w:sz w:val="24"/>
          <w:szCs w:val="24"/>
        </w:rPr>
        <w:fldChar w:fldCharType="end"/>
      </w:r>
      <w:r w:rsidR="000C54A1" w:rsidRPr="00857737">
        <w:rPr>
          <w:rFonts w:ascii="Calibri Light" w:hAnsi="Calibri Light"/>
          <w:sz w:val="24"/>
          <w:szCs w:val="24"/>
        </w:rPr>
        <w:t>.</w:t>
      </w:r>
      <w:r w:rsidRPr="00857737">
        <w:rPr>
          <w:rFonts w:ascii="Calibri Light" w:hAnsi="Calibri Light"/>
          <w:sz w:val="24"/>
          <w:szCs w:val="24"/>
        </w:rPr>
        <w:t xml:space="preserve"> </w:t>
      </w:r>
      <w:r w:rsidR="00A57516" w:rsidRPr="00857737">
        <w:rPr>
          <w:rFonts w:ascii="Calibri Light" w:hAnsi="Calibri Light"/>
          <w:bCs w:val="0"/>
          <w:sz w:val="24"/>
          <w:szCs w:val="24"/>
          <w:lang w:eastAsia="pl-PL"/>
        </w:rPr>
        <w:t>Najwyższe stypendia w 20</w:t>
      </w:r>
      <w:r w:rsidR="00BA0078" w:rsidRPr="00857737">
        <w:rPr>
          <w:rFonts w:ascii="Calibri Light" w:hAnsi="Calibri Light"/>
          <w:bCs w:val="0"/>
          <w:sz w:val="24"/>
          <w:szCs w:val="24"/>
          <w:lang w:eastAsia="pl-PL"/>
        </w:rPr>
        <w:t>20</w:t>
      </w:r>
      <w:r w:rsidR="00736B1D" w:rsidRPr="00857737">
        <w:rPr>
          <w:rFonts w:ascii="Calibri Light" w:hAnsi="Calibri Light"/>
          <w:bCs w:val="0"/>
          <w:sz w:val="24"/>
          <w:szCs w:val="24"/>
          <w:lang w:eastAsia="pl-PL"/>
        </w:rPr>
        <w:t xml:space="preserve"> </w:t>
      </w:r>
      <w:r w:rsidR="0088158A" w:rsidRPr="00857737">
        <w:rPr>
          <w:sz w:val="24"/>
          <w:szCs w:val="24"/>
        </w:rPr>
        <w:t>roku</w:t>
      </w:r>
      <w:r w:rsidR="0088158A" w:rsidRPr="00857737">
        <w:rPr>
          <w:rFonts w:ascii="Calibri Light" w:hAnsi="Calibri Light"/>
          <w:bCs w:val="0"/>
          <w:sz w:val="24"/>
          <w:szCs w:val="24"/>
          <w:lang w:eastAsia="pl-PL"/>
        </w:rPr>
        <w:t xml:space="preserve"> </w:t>
      </w:r>
      <w:r w:rsidRPr="00857737">
        <w:rPr>
          <w:rFonts w:ascii="Calibri Light" w:hAnsi="Calibri Light"/>
          <w:bCs w:val="0"/>
          <w:sz w:val="24"/>
          <w:szCs w:val="24"/>
          <w:lang w:eastAsia="pl-PL"/>
        </w:rPr>
        <w:t>dla</w:t>
      </w:r>
      <w:r w:rsidR="00736B1D" w:rsidRPr="00857737">
        <w:rPr>
          <w:rFonts w:ascii="Calibri Light" w:hAnsi="Calibri Light"/>
          <w:bCs w:val="0"/>
          <w:sz w:val="24"/>
          <w:szCs w:val="24"/>
          <w:lang w:eastAsia="pl-PL"/>
        </w:rPr>
        <w:t xml:space="preserve"> zawodni</w:t>
      </w:r>
      <w:r w:rsidRPr="00857737">
        <w:rPr>
          <w:rFonts w:ascii="Calibri Light" w:hAnsi="Calibri Light"/>
          <w:bCs w:val="0"/>
          <w:sz w:val="24"/>
          <w:szCs w:val="24"/>
          <w:lang w:eastAsia="pl-PL"/>
        </w:rPr>
        <w:t>ków</w:t>
      </w:r>
      <w:r w:rsidR="005C7852" w:rsidRPr="00857737">
        <w:rPr>
          <w:rFonts w:ascii="Calibri Light" w:hAnsi="Calibri Light"/>
          <w:bCs w:val="0"/>
          <w:sz w:val="24"/>
          <w:szCs w:val="24"/>
          <w:lang w:eastAsia="pl-PL"/>
        </w:rPr>
        <w:t xml:space="preserve"> (w zł)</w:t>
      </w:r>
      <w:bookmarkEnd w:id="517"/>
    </w:p>
    <w:tbl>
      <w:tblPr>
        <w:tblW w:w="9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41. "/>
        <w:tblDescription w:val="Najwyższe stypendia w 2020 roku dla zawodników (w zł)"/>
      </w:tblPr>
      <w:tblGrid>
        <w:gridCol w:w="4721"/>
        <w:gridCol w:w="2214"/>
        <w:gridCol w:w="2214"/>
      </w:tblGrid>
      <w:tr w:rsidR="003843D2" w:rsidRPr="00857737" w14:paraId="53E1A9FB" w14:textId="77777777" w:rsidTr="00BA0078">
        <w:trPr>
          <w:trHeight w:val="811"/>
          <w:jc w:val="center"/>
        </w:trPr>
        <w:tc>
          <w:tcPr>
            <w:tcW w:w="47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1ED88" w14:textId="77777777" w:rsidR="00BA0078" w:rsidRPr="00857737" w:rsidRDefault="00BA0078" w:rsidP="00E759C8">
            <w:pPr>
              <w:autoSpaceDE w:val="0"/>
              <w:autoSpaceDN w:val="0"/>
              <w:adjustRightInd w:val="0"/>
              <w:jc w:val="center"/>
              <w:rPr>
                <w:b/>
                <w:bCs/>
                <w:sz w:val="22"/>
                <w:lang w:eastAsia="pl-PL"/>
              </w:rPr>
            </w:pPr>
            <w:r w:rsidRPr="00857737">
              <w:rPr>
                <w:b/>
                <w:bCs/>
                <w:sz w:val="22"/>
                <w:lang w:eastAsia="pl-PL"/>
              </w:rPr>
              <w:t>Imię i nazwisko zawodnika</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FBEA51" w14:textId="77777777" w:rsidR="00BA0078" w:rsidRPr="00857737" w:rsidRDefault="00BA0078" w:rsidP="005C7852">
            <w:pPr>
              <w:autoSpaceDE w:val="0"/>
              <w:autoSpaceDN w:val="0"/>
              <w:adjustRightInd w:val="0"/>
              <w:jc w:val="center"/>
              <w:rPr>
                <w:b/>
                <w:bCs/>
                <w:sz w:val="22"/>
                <w:lang w:eastAsia="pl-PL"/>
              </w:rPr>
            </w:pPr>
            <w:r w:rsidRPr="00857737">
              <w:rPr>
                <w:b/>
                <w:bCs/>
                <w:sz w:val="22"/>
                <w:lang w:eastAsia="pl-PL"/>
              </w:rPr>
              <w:t>Miesięczna kwota stypendium mistrzów</w:t>
            </w:r>
          </w:p>
          <w:p w14:paraId="7D072FBA" w14:textId="62355E99" w:rsidR="00741250" w:rsidRPr="00857737" w:rsidRDefault="00741250" w:rsidP="005C7852">
            <w:pPr>
              <w:autoSpaceDE w:val="0"/>
              <w:autoSpaceDN w:val="0"/>
              <w:adjustRightInd w:val="0"/>
              <w:jc w:val="center"/>
              <w:rPr>
                <w:b/>
                <w:bCs/>
                <w:sz w:val="22"/>
                <w:lang w:eastAsia="pl-PL"/>
              </w:rPr>
            </w:pPr>
            <w:r w:rsidRPr="00857737">
              <w:rPr>
                <w:b/>
                <w:bCs/>
                <w:sz w:val="22"/>
                <w:lang w:eastAsia="pl-PL"/>
              </w:rPr>
              <w:t>(w zł)</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1E0C74" w14:textId="77777777" w:rsidR="00BA0078" w:rsidRPr="00857737" w:rsidRDefault="00BA0078" w:rsidP="005C7852">
            <w:pPr>
              <w:autoSpaceDE w:val="0"/>
              <w:autoSpaceDN w:val="0"/>
              <w:adjustRightInd w:val="0"/>
              <w:jc w:val="center"/>
              <w:rPr>
                <w:b/>
                <w:bCs/>
                <w:sz w:val="22"/>
                <w:lang w:eastAsia="pl-PL"/>
              </w:rPr>
            </w:pPr>
            <w:r w:rsidRPr="00857737">
              <w:rPr>
                <w:b/>
                <w:bCs/>
                <w:sz w:val="22"/>
                <w:lang w:eastAsia="pl-PL"/>
              </w:rPr>
              <w:t xml:space="preserve">Wartość stypendium </w:t>
            </w:r>
            <w:r w:rsidRPr="00857737">
              <w:rPr>
                <w:b/>
                <w:bCs/>
                <w:sz w:val="22"/>
                <w:lang w:eastAsia="pl-PL"/>
              </w:rPr>
              <w:br/>
              <w:t>w 2020 roku</w:t>
            </w:r>
          </w:p>
          <w:p w14:paraId="3EF7688F" w14:textId="1E4912A4" w:rsidR="00741250" w:rsidRPr="00857737" w:rsidRDefault="00741250" w:rsidP="005C7852">
            <w:pPr>
              <w:autoSpaceDE w:val="0"/>
              <w:autoSpaceDN w:val="0"/>
              <w:adjustRightInd w:val="0"/>
              <w:jc w:val="center"/>
              <w:rPr>
                <w:b/>
                <w:bCs/>
                <w:sz w:val="22"/>
                <w:lang w:eastAsia="pl-PL"/>
              </w:rPr>
            </w:pPr>
            <w:r w:rsidRPr="00857737">
              <w:rPr>
                <w:b/>
                <w:bCs/>
                <w:sz w:val="22"/>
                <w:lang w:eastAsia="pl-PL"/>
              </w:rPr>
              <w:t>(w zł)</w:t>
            </w:r>
          </w:p>
        </w:tc>
      </w:tr>
      <w:tr w:rsidR="003843D2" w:rsidRPr="00857737" w14:paraId="2CAA7FA9" w14:textId="77777777" w:rsidTr="00BA0078">
        <w:trPr>
          <w:trHeight w:val="20"/>
          <w:jc w:val="center"/>
        </w:trPr>
        <w:tc>
          <w:tcPr>
            <w:tcW w:w="4721" w:type="dxa"/>
            <w:tcBorders>
              <w:top w:val="single" w:sz="4" w:space="0" w:color="auto"/>
              <w:left w:val="single" w:sz="4" w:space="0" w:color="auto"/>
              <w:bottom w:val="single" w:sz="4" w:space="0" w:color="auto"/>
              <w:right w:val="single" w:sz="4" w:space="0" w:color="auto"/>
            </w:tcBorders>
            <w:shd w:val="clear" w:color="auto" w:fill="auto"/>
            <w:vAlign w:val="center"/>
          </w:tcPr>
          <w:p w14:paraId="4181FB75" w14:textId="12BA988E" w:rsidR="00BA0078" w:rsidRPr="00857737" w:rsidRDefault="00BA0078" w:rsidP="00BA0078">
            <w:pPr>
              <w:autoSpaceDE w:val="0"/>
              <w:autoSpaceDN w:val="0"/>
              <w:adjustRightInd w:val="0"/>
              <w:rPr>
                <w:rFonts w:cstheme="majorHAnsi"/>
                <w:b/>
                <w:bCs/>
                <w:sz w:val="22"/>
                <w:lang w:eastAsia="pl-PL"/>
              </w:rPr>
            </w:pPr>
            <w:r w:rsidRPr="00857737">
              <w:rPr>
                <w:rFonts w:cstheme="majorHAnsi"/>
                <w:bCs/>
                <w:sz w:val="22"/>
                <w:lang w:eastAsia="pl-PL"/>
              </w:rPr>
              <w:t>Wojciech Nowicki (KS Podlasie)</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38C8B2" w14:textId="25DE04C6" w:rsidR="00BA0078" w:rsidRPr="00857737" w:rsidRDefault="00BA0078" w:rsidP="00BA0078">
            <w:pPr>
              <w:autoSpaceDE w:val="0"/>
              <w:autoSpaceDN w:val="0"/>
              <w:adjustRightInd w:val="0"/>
              <w:jc w:val="center"/>
              <w:rPr>
                <w:rFonts w:cstheme="majorHAnsi"/>
                <w:bCs/>
                <w:sz w:val="22"/>
                <w:lang w:eastAsia="pl-PL"/>
              </w:rPr>
            </w:pPr>
            <w:r w:rsidRPr="00857737">
              <w:rPr>
                <w:rFonts w:cstheme="majorHAnsi"/>
                <w:bCs/>
                <w:sz w:val="22"/>
                <w:lang w:eastAsia="pl-PL"/>
              </w:rPr>
              <w:t>5 000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66342218" w14:textId="7A1C25AF" w:rsidR="00BA0078" w:rsidRPr="00857737" w:rsidRDefault="00BA0078" w:rsidP="00BA0078">
            <w:pPr>
              <w:autoSpaceDE w:val="0"/>
              <w:autoSpaceDN w:val="0"/>
              <w:adjustRightInd w:val="0"/>
              <w:jc w:val="center"/>
              <w:rPr>
                <w:rFonts w:cstheme="majorHAnsi"/>
                <w:bCs/>
                <w:sz w:val="22"/>
                <w:lang w:eastAsia="pl-PL"/>
              </w:rPr>
            </w:pPr>
            <w:r w:rsidRPr="00857737">
              <w:rPr>
                <w:rFonts w:cstheme="majorHAnsi"/>
                <w:bCs/>
                <w:sz w:val="22"/>
                <w:lang w:eastAsia="pl-PL"/>
              </w:rPr>
              <w:t>60 000</w:t>
            </w:r>
          </w:p>
        </w:tc>
      </w:tr>
      <w:tr w:rsidR="003843D2" w:rsidRPr="00857737" w14:paraId="283A9356" w14:textId="77777777" w:rsidTr="00BA0078">
        <w:trPr>
          <w:trHeight w:val="20"/>
          <w:jc w:val="center"/>
        </w:trPr>
        <w:tc>
          <w:tcPr>
            <w:tcW w:w="4721" w:type="dxa"/>
            <w:tcBorders>
              <w:top w:val="single" w:sz="4" w:space="0" w:color="auto"/>
              <w:left w:val="single" w:sz="4" w:space="0" w:color="auto"/>
              <w:bottom w:val="single" w:sz="4" w:space="0" w:color="auto"/>
              <w:right w:val="single" w:sz="4" w:space="0" w:color="auto"/>
            </w:tcBorders>
            <w:shd w:val="clear" w:color="auto" w:fill="auto"/>
            <w:vAlign w:val="center"/>
          </w:tcPr>
          <w:p w14:paraId="6867E103" w14:textId="624888A0" w:rsidR="00BA0078" w:rsidRPr="00857737" w:rsidRDefault="00BA0078" w:rsidP="00BA0078">
            <w:pPr>
              <w:autoSpaceDE w:val="0"/>
              <w:autoSpaceDN w:val="0"/>
              <w:adjustRightInd w:val="0"/>
              <w:rPr>
                <w:rFonts w:cstheme="majorHAnsi"/>
                <w:b/>
                <w:bCs/>
                <w:sz w:val="22"/>
                <w:lang w:eastAsia="pl-PL"/>
              </w:rPr>
            </w:pPr>
            <w:r w:rsidRPr="00857737">
              <w:rPr>
                <w:rFonts w:cstheme="majorHAnsi"/>
                <w:bCs/>
                <w:sz w:val="22"/>
                <w:lang w:eastAsia="pl-PL"/>
              </w:rPr>
              <w:t xml:space="preserve">Natalia Maliszewska (ŁKS </w:t>
            </w:r>
            <w:proofErr w:type="spellStart"/>
            <w:r w:rsidRPr="00857737">
              <w:rPr>
                <w:rFonts w:cstheme="majorHAnsi"/>
                <w:bCs/>
                <w:sz w:val="22"/>
                <w:lang w:eastAsia="pl-PL"/>
              </w:rPr>
              <w:t>Juvenia</w:t>
            </w:r>
            <w:proofErr w:type="spellEnd"/>
            <w:r w:rsidRPr="00857737">
              <w:rPr>
                <w:rFonts w:cstheme="majorHAnsi"/>
                <w:bCs/>
                <w:sz w:val="22"/>
                <w:lang w:eastAsia="pl-PL"/>
              </w:rPr>
              <w:t>)</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C781B9" w14:textId="38BB5747" w:rsidR="00BA0078" w:rsidRPr="00857737" w:rsidRDefault="00BA0078" w:rsidP="00BA0078">
            <w:pPr>
              <w:autoSpaceDE w:val="0"/>
              <w:autoSpaceDN w:val="0"/>
              <w:adjustRightInd w:val="0"/>
              <w:jc w:val="center"/>
              <w:rPr>
                <w:rFonts w:cstheme="majorHAnsi"/>
                <w:bCs/>
                <w:sz w:val="22"/>
                <w:lang w:eastAsia="pl-PL"/>
              </w:rPr>
            </w:pPr>
            <w:r w:rsidRPr="00857737">
              <w:rPr>
                <w:rFonts w:cstheme="majorHAnsi"/>
                <w:bCs/>
                <w:sz w:val="22"/>
                <w:lang w:eastAsia="pl-PL"/>
              </w:rPr>
              <w:t>5 000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0004C378" w14:textId="3EA2494E" w:rsidR="00BA0078" w:rsidRPr="00857737" w:rsidRDefault="00BA0078" w:rsidP="00BA0078">
            <w:pPr>
              <w:autoSpaceDE w:val="0"/>
              <w:autoSpaceDN w:val="0"/>
              <w:adjustRightInd w:val="0"/>
              <w:jc w:val="center"/>
              <w:rPr>
                <w:rFonts w:cstheme="majorHAnsi"/>
                <w:bCs/>
                <w:sz w:val="22"/>
                <w:lang w:eastAsia="pl-PL"/>
              </w:rPr>
            </w:pPr>
            <w:r w:rsidRPr="00857737">
              <w:rPr>
                <w:rFonts w:cstheme="majorHAnsi"/>
                <w:sz w:val="22"/>
              </w:rPr>
              <w:t>60 00</w:t>
            </w:r>
            <w:r w:rsidR="00255827" w:rsidRPr="00857737">
              <w:rPr>
                <w:rFonts w:cstheme="majorHAnsi"/>
                <w:sz w:val="22"/>
              </w:rPr>
              <w:t>0</w:t>
            </w:r>
          </w:p>
        </w:tc>
      </w:tr>
      <w:tr w:rsidR="003843D2" w:rsidRPr="00857737" w14:paraId="6A5042BC" w14:textId="77777777" w:rsidTr="00BA0078">
        <w:trPr>
          <w:trHeight w:val="20"/>
          <w:jc w:val="center"/>
        </w:trPr>
        <w:tc>
          <w:tcPr>
            <w:tcW w:w="4721" w:type="dxa"/>
            <w:tcBorders>
              <w:top w:val="single" w:sz="4" w:space="0" w:color="auto"/>
              <w:left w:val="single" w:sz="4" w:space="0" w:color="auto"/>
              <w:bottom w:val="single" w:sz="4" w:space="0" w:color="auto"/>
              <w:right w:val="single" w:sz="4" w:space="0" w:color="auto"/>
            </w:tcBorders>
            <w:shd w:val="clear" w:color="auto" w:fill="auto"/>
            <w:vAlign w:val="center"/>
          </w:tcPr>
          <w:p w14:paraId="25BB559C" w14:textId="230AAD2F" w:rsidR="00BA0078" w:rsidRPr="00857737" w:rsidRDefault="00BA0078" w:rsidP="00BA0078">
            <w:pPr>
              <w:autoSpaceDE w:val="0"/>
              <w:autoSpaceDN w:val="0"/>
              <w:adjustRightInd w:val="0"/>
              <w:rPr>
                <w:rFonts w:cstheme="majorHAnsi"/>
                <w:b/>
                <w:bCs/>
                <w:sz w:val="22"/>
                <w:lang w:eastAsia="pl-PL"/>
              </w:rPr>
            </w:pPr>
            <w:r w:rsidRPr="00857737">
              <w:rPr>
                <w:rFonts w:cstheme="majorHAnsi"/>
                <w:bCs/>
                <w:sz w:val="22"/>
                <w:lang w:eastAsia="pl-PL"/>
              </w:rPr>
              <w:t xml:space="preserve">Rafał </w:t>
            </w:r>
            <w:proofErr w:type="spellStart"/>
            <w:r w:rsidRPr="00857737">
              <w:rPr>
                <w:rFonts w:cstheme="majorHAnsi"/>
                <w:bCs/>
                <w:sz w:val="22"/>
                <w:lang w:eastAsia="pl-PL"/>
              </w:rPr>
              <w:t>Czuper</w:t>
            </w:r>
            <w:proofErr w:type="spellEnd"/>
            <w:r w:rsidRPr="00857737">
              <w:rPr>
                <w:rFonts w:cstheme="majorHAnsi"/>
                <w:bCs/>
                <w:sz w:val="22"/>
                <w:lang w:eastAsia="pl-PL"/>
              </w:rPr>
              <w:t xml:space="preserve"> (PSSON START)</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7E8D45" w14:textId="4AC90E96" w:rsidR="00BA0078" w:rsidRPr="00857737" w:rsidRDefault="00BA0078" w:rsidP="00BA0078">
            <w:pPr>
              <w:autoSpaceDE w:val="0"/>
              <w:autoSpaceDN w:val="0"/>
              <w:adjustRightInd w:val="0"/>
              <w:jc w:val="center"/>
              <w:rPr>
                <w:rFonts w:cstheme="majorHAnsi"/>
                <w:bCs/>
                <w:sz w:val="22"/>
                <w:lang w:eastAsia="pl-PL"/>
              </w:rPr>
            </w:pPr>
            <w:r w:rsidRPr="00857737">
              <w:rPr>
                <w:rFonts w:cstheme="majorHAnsi"/>
                <w:bCs/>
                <w:sz w:val="22"/>
                <w:lang w:eastAsia="pl-PL"/>
              </w:rPr>
              <w:t>3 000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367077D6" w14:textId="7B7C121A" w:rsidR="00BA0078" w:rsidRPr="00857737" w:rsidRDefault="00BA0078" w:rsidP="00BA0078">
            <w:pPr>
              <w:autoSpaceDE w:val="0"/>
              <w:autoSpaceDN w:val="0"/>
              <w:adjustRightInd w:val="0"/>
              <w:jc w:val="center"/>
              <w:rPr>
                <w:rFonts w:cstheme="majorHAnsi"/>
                <w:bCs/>
                <w:sz w:val="22"/>
                <w:lang w:eastAsia="pl-PL"/>
              </w:rPr>
            </w:pPr>
            <w:r w:rsidRPr="00857737">
              <w:rPr>
                <w:rFonts w:cstheme="majorHAnsi"/>
                <w:bCs/>
                <w:sz w:val="22"/>
                <w:lang w:eastAsia="pl-PL"/>
              </w:rPr>
              <w:t>36 000</w:t>
            </w:r>
          </w:p>
        </w:tc>
      </w:tr>
      <w:tr w:rsidR="003843D2" w:rsidRPr="00857737" w14:paraId="3B332C2F" w14:textId="77777777" w:rsidTr="00BA0078">
        <w:trPr>
          <w:jc w:val="center"/>
        </w:trPr>
        <w:tc>
          <w:tcPr>
            <w:tcW w:w="4721" w:type="dxa"/>
            <w:tcBorders>
              <w:top w:val="single" w:sz="4" w:space="0" w:color="auto"/>
              <w:left w:val="single" w:sz="4" w:space="0" w:color="auto"/>
              <w:bottom w:val="single" w:sz="4" w:space="0" w:color="auto"/>
              <w:right w:val="single" w:sz="4" w:space="0" w:color="auto"/>
            </w:tcBorders>
            <w:shd w:val="clear" w:color="auto" w:fill="auto"/>
            <w:vAlign w:val="center"/>
          </w:tcPr>
          <w:p w14:paraId="6BCC453B" w14:textId="584C2601" w:rsidR="00BA0078" w:rsidRPr="00857737" w:rsidRDefault="00BA0078" w:rsidP="00BA0078">
            <w:pPr>
              <w:autoSpaceDE w:val="0"/>
              <w:autoSpaceDN w:val="0"/>
              <w:adjustRightInd w:val="0"/>
              <w:rPr>
                <w:rFonts w:cstheme="majorHAnsi"/>
                <w:b/>
                <w:bCs/>
                <w:sz w:val="22"/>
                <w:lang w:eastAsia="pl-PL"/>
              </w:rPr>
            </w:pPr>
            <w:r w:rsidRPr="00857737">
              <w:rPr>
                <w:rFonts w:cstheme="majorHAnsi"/>
                <w:bCs/>
                <w:sz w:val="22"/>
                <w:lang w:eastAsia="pl-PL"/>
              </w:rPr>
              <w:t>Kamila Lićwinko (KS Podlasie)</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E7C32" w14:textId="6DBAA8B7" w:rsidR="00BA0078" w:rsidRPr="00857737" w:rsidRDefault="00BA0078" w:rsidP="00BA0078">
            <w:pPr>
              <w:autoSpaceDE w:val="0"/>
              <w:autoSpaceDN w:val="0"/>
              <w:adjustRightInd w:val="0"/>
              <w:jc w:val="center"/>
              <w:rPr>
                <w:rFonts w:cstheme="majorHAnsi"/>
                <w:bCs/>
                <w:sz w:val="22"/>
                <w:lang w:eastAsia="pl-PL"/>
              </w:rPr>
            </w:pPr>
            <w:r w:rsidRPr="00857737">
              <w:rPr>
                <w:rFonts w:cstheme="majorHAnsi"/>
                <w:bCs/>
                <w:sz w:val="22"/>
                <w:lang w:eastAsia="pl-PL"/>
              </w:rPr>
              <w:t>2 000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3F7CADFB" w14:textId="36863F4F" w:rsidR="00BA0078" w:rsidRPr="00857737" w:rsidRDefault="00BA0078" w:rsidP="00BA0078">
            <w:pPr>
              <w:autoSpaceDE w:val="0"/>
              <w:autoSpaceDN w:val="0"/>
              <w:adjustRightInd w:val="0"/>
              <w:jc w:val="center"/>
              <w:rPr>
                <w:rFonts w:cstheme="majorHAnsi"/>
                <w:bCs/>
                <w:sz w:val="22"/>
                <w:lang w:eastAsia="pl-PL"/>
              </w:rPr>
            </w:pPr>
            <w:r w:rsidRPr="00857737">
              <w:rPr>
                <w:rFonts w:cstheme="majorHAnsi"/>
                <w:bCs/>
                <w:sz w:val="22"/>
                <w:lang w:eastAsia="pl-PL"/>
              </w:rPr>
              <w:t>24 000</w:t>
            </w:r>
          </w:p>
        </w:tc>
      </w:tr>
      <w:tr w:rsidR="003843D2" w:rsidRPr="00857737" w14:paraId="6304DE80" w14:textId="77777777" w:rsidTr="00BA0078">
        <w:trPr>
          <w:jc w:val="center"/>
        </w:trPr>
        <w:tc>
          <w:tcPr>
            <w:tcW w:w="4721" w:type="dxa"/>
            <w:tcBorders>
              <w:top w:val="single" w:sz="4" w:space="0" w:color="auto"/>
              <w:left w:val="single" w:sz="4" w:space="0" w:color="auto"/>
              <w:bottom w:val="single" w:sz="4" w:space="0" w:color="auto"/>
              <w:right w:val="single" w:sz="4" w:space="0" w:color="auto"/>
            </w:tcBorders>
            <w:shd w:val="clear" w:color="auto" w:fill="auto"/>
            <w:vAlign w:val="center"/>
          </w:tcPr>
          <w:p w14:paraId="467F07F8" w14:textId="45295598" w:rsidR="00BA0078" w:rsidRPr="00857737" w:rsidRDefault="00BA0078" w:rsidP="00BA0078">
            <w:pPr>
              <w:autoSpaceDE w:val="0"/>
              <w:autoSpaceDN w:val="0"/>
              <w:adjustRightInd w:val="0"/>
              <w:rPr>
                <w:rFonts w:cstheme="majorHAnsi"/>
                <w:b/>
                <w:bCs/>
                <w:sz w:val="22"/>
                <w:lang w:eastAsia="pl-PL"/>
              </w:rPr>
            </w:pPr>
            <w:r w:rsidRPr="00857737">
              <w:rPr>
                <w:rFonts w:cstheme="majorHAnsi"/>
                <w:bCs/>
                <w:sz w:val="22"/>
                <w:lang w:eastAsia="pl-PL"/>
              </w:rPr>
              <w:t>Sylwia Szczerbińska (SKS "</w:t>
            </w:r>
            <w:proofErr w:type="spellStart"/>
            <w:r w:rsidRPr="00857737">
              <w:rPr>
                <w:rFonts w:cstheme="majorHAnsi"/>
                <w:bCs/>
                <w:sz w:val="22"/>
                <w:lang w:eastAsia="pl-PL"/>
              </w:rPr>
              <w:t>Cresovia</w:t>
            </w:r>
            <w:proofErr w:type="spellEnd"/>
            <w:r w:rsidRPr="00857737">
              <w:rPr>
                <w:rFonts w:cstheme="majorHAnsi"/>
                <w:bCs/>
                <w:sz w:val="22"/>
                <w:lang w:eastAsia="pl-PL"/>
              </w:rPr>
              <w:t>")</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FB44B" w14:textId="7BEF4369" w:rsidR="00BA0078" w:rsidRPr="00857737" w:rsidRDefault="00BA0078" w:rsidP="00BA0078">
            <w:pPr>
              <w:autoSpaceDE w:val="0"/>
              <w:autoSpaceDN w:val="0"/>
              <w:adjustRightInd w:val="0"/>
              <w:jc w:val="center"/>
              <w:rPr>
                <w:rFonts w:cstheme="majorHAnsi"/>
                <w:bCs/>
                <w:sz w:val="22"/>
                <w:lang w:eastAsia="pl-PL"/>
              </w:rPr>
            </w:pPr>
            <w:r w:rsidRPr="00857737">
              <w:rPr>
                <w:rFonts w:cstheme="majorHAnsi"/>
                <w:bCs/>
                <w:sz w:val="22"/>
                <w:lang w:eastAsia="pl-PL"/>
              </w:rPr>
              <w:t>2 000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65823992" w14:textId="5773EDC9" w:rsidR="00BA0078" w:rsidRPr="00857737" w:rsidRDefault="00BA0078" w:rsidP="00BA0078">
            <w:pPr>
              <w:autoSpaceDE w:val="0"/>
              <w:autoSpaceDN w:val="0"/>
              <w:adjustRightInd w:val="0"/>
              <w:jc w:val="center"/>
              <w:rPr>
                <w:rFonts w:cstheme="majorHAnsi"/>
                <w:bCs/>
                <w:sz w:val="22"/>
                <w:lang w:eastAsia="pl-PL"/>
              </w:rPr>
            </w:pPr>
            <w:r w:rsidRPr="00857737">
              <w:rPr>
                <w:rFonts w:cstheme="majorHAnsi"/>
                <w:bCs/>
                <w:sz w:val="22"/>
                <w:lang w:eastAsia="pl-PL"/>
              </w:rPr>
              <w:t>24 000</w:t>
            </w:r>
          </w:p>
        </w:tc>
      </w:tr>
      <w:tr w:rsidR="003843D2" w:rsidRPr="00857737" w14:paraId="440372E7" w14:textId="77777777" w:rsidTr="00BA0078">
        <w:trPr>
          <w:jc w:val="center"/>
        </w:trPr>
        <w:tc>
          <w:tcPr>
            <w:tcW w:w="4721" w:type="dxa"/>
            <w:tcBorders>
              <w:top w:val="single" w:sz="4" w:space="0" w:color="auto"/>
              <w:left w:val="single" w:sz="4" w:space="0" w:color="auto"/>
              <w:bottom w:val="single" w:sz="4" w:space="0" w:color="auto"/>
              <w:right w:val="single" w:sz="4" w:space="0" w:color="auto"/>
            </w:tcBorders>
            <w:shd w:val="clear" w:color="auto" w:fill="auto"/>
            <w:vAlign w:val="center"/>
          </w:tcPr>
          <w:p w14:paraId="2F12BF09" w14:textId="5DC57F5C" w:rsidR="00BA0078" w:rsidRPr="00857737" w:rsidRDefault="00BA0078" w:rsidP="00BA0078">
            <w:pPr>
              <w:autoSpaceDE w:val="0"/>
              <w:autoSpaceDN w:val="0"/>
              <w:adjustRightInd w:val="0"/>
              <w:rPr>
                <w:rFonts w:cstheme="majorHAnsi"/>
                <w:b/>
                <w:bCs/>
                <w:sz w:val="22"/>
                <w:lang w:eastAsia="pl-PL"/>
              </w:rPr>
            </w:pPr>
            <w:r w:rsidRPr="00857737">
              <w:rPr>
                <w:rFonts w:cstheme="majorHAnsi"/>
                <w:bCs/>
                <w:sz w:val="22"/>
                <w:lang w:eastAsia="pl-PL"/>
              </w:rPr>
              <w:t>Marlena Gola (KS Podlasie)</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FB16A" w14:textId="6E1CA6A5" w:rsidR="00BA0078" w:rsidRPr="00857737" w:rsidRDefault="00BA0078" w:rsidP="00BA0078">
            <w:pPr>
              <w:autoSpaceDE w:val="0"/>
              <w:autoSpaceDN w:val="0"/>
              <w:adjustRightInd w:val="0"/>
              <w:jc w:val="center"/>
              <w:rPr>
                <w:rFonts w:cstheme="majorHAnsi"/>
                <w:bCs/>
                <w:sz w:val="22"/>
                <w:lang w:eastAsia="pl-PL"/>
              </w:rPr>
            </w:pPr>
            <w:r w:rsidRPr="00857737">
              <w:rPr>
                <w:rFonts w:cstheme="majorHAnsi"/>
                <w:bCs/>
                <w:sz w:val="22"/>
                <w:lang w:eastAsia="pl-PL"/>
              </w:rPr>
              <w:t>1 800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2B3B9862" w14:textId="5F8DEF63" w:rsidR="00BA0078" w:rsidRPr="00857737" w:rsidRDefault="00BA0078" w:rsidP="00BA0078">
            <w:pPr>
              <w:autoSpaceDE w:val="0"/>
              <w:autoSpaceDN w:val="0"/>
              <w:adjustRightInd w:val="0"/>
              <w:jc w:val="center"/>
              <w:rPr>
                <w:rFonts w:cstheme="majorHAnsi"/>
                <w:bCs/>
                <w:sz w:val="22"/>
                <w:lang w:eastAsia="pl-PL"/>
              </w:rPr>
            </w:pPr>
            <w:r w:rsidRPr="00857737">
              <w:rPr>
                <w:rFonts w:cstheme="majorHAnsi"/>
                <w:bCs/>
                <w:sz w:val="22"/>
                <w:lang w:eastAsia="pl-PL"/>
              </w:rPr>
              <w:t>21 600</w:t>
            </w:r>
          </w:p>
        </w:tc>
      </w:tr>
      <w:tr w:rsidR="003843D2" w:rsidRPr="00857737" w14:paraId="166322C8" w14:textId="77777777" w:rsidTr="00BA0078">
        <w:trPr>
          <w:jc w:val="center"/>
        </w:trPr>
        <w:tc>
          <w:tcPr>
            <w:tcW w:w="4721" w:type="dxa"/>
            <w:tcBorders>
              <w:top w:val="single" w:sz="4" w:space="0" w:color="auto"/>
              <w:left w:val="single" w:sz="4" w:space="0" w:color="auto"/>
              <w:bottom w:val="single" w:sz="4" w:space="0" w:color="auto"/>
              <w:right w:val="single" w:sz="4" w:space="0" w:color="auto"/>
            </w:tcBorders>
            <w:shd w:val="clear" w:color="auto" w:fill="auto"/>
            <w:vAlign w:val="center"/>
          </w:tcPr>
          <w:p w14:paraId="62C7D547" w14:textId="684636AB" w:rsidR="00BA0078" w:rsidRPr="00857737" w:rsidRDefault="00BA0078" w:rsidP="00BA0078">
            <w:pPr>
              <w:autoSpaceDE w:val="0"/>
              <w:autoSpaceDN w:val="0"/>
              <w:adjustRightInd w:val="0"/>
              <w:rPr>
                <w:rFonts w:cstheme="majorHAnsi"/>
                <w:b/>
                <w:bCs/>
                <w:sz w:val="22"/>
                <w:lang w:eastAsia="pl-PL"/>
              </w:rPr>
            </w:pPr>
            <w:r w:rsidRPr="00857737">
              <w:rPr>
                <w:rFonts w:cstheme="majorHAnsi"/>
                <w:bCs/>
                <w:sz w:val="22"/>
                <w:lang w:eastAsia="pl-PL"/>
              </w:rPr>
              <w:t>Klaudia Kardasz (KS Podlasie)</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BBA1A2" w14:textId="13AF4AFD" w:rsidR="00BA0078" w:rsidRPr="00857737" w:rsidRDefault="00BA0078" w:rsidP="00BA0078">
            <w:pPr>
              <w:autoSpaceDE w:val="0"/>
              <w:autoSpaceDN w:val="0"/>
              <w:adjustRightInd w:val="0"/>
              <w:jc w:val="center"/>
              <w:rPr>
                <w:rFonts w:cstheme="majorHAnsi"/>
                <w:bCs/>
                <w:sz w:val="22"/>
                <w:lang w:eastAsia="pl-PL"/>
              </w:rPr>
            </w:pPr>
            <w:r w:rsidRPr="00857737">
              <w:rPr>
                <w:rFonts w:cstheme="majorHAnsi"/>
                <w:bCs/>
                <w:sz w:val="22"/>
                <w:lang w:eastAsia="pl-PL"/>
              </w:rPr>
              <w:t>1 800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C0295" w14:textId="2C368873" w:rsidR="00BA0078" w:rsidRPr="00857737" w:rsidRDefault="00BA0078" w:rsidP="00BA0078">
            <w:pPr>
              <w:autoSpaceDE w:val="0"/>
              <w:autoSpaceDN w:val="0"/>
              <w:adjustRightInd w:val="0"/>
              <w:jc w:val="center"/>
              <w:rPr>
                <w:rFonts w:cstheme="majorHAnsi"/>
                <w:bCs/>
                <w:sz w:val="22"/>
                <w:lang w:eastAsia="pl-PL"/>
              </w:rPr>
            </w:pPr>
            <w:r w:rsidRPr="00857737">
              <w:rPr>
                <w:rFonts w:cstheme="majorHAnsi"/>
                <w:bCs/>
                <w:sz w:val="22"/>
                <w:lang w:eastAsia="pl-PL"/>
              </w:rPr>
              <w:t>21 600</w:t>
            </w:r>
          </w:p>
        </w:tc>
      </w:tr>
      <w:tr w:rsidR="003843D2" w:rsidRPr="00857737" w14:paraId="3DED6ECC" w14:textId="77777777" w:rsidTr="00BA0078">
        <w:trPr>
          <w:jc w:val="center"/>
        </w:trPr>
        <w:tc>
          <w:tcPr>
            <w:tcW w:w="4721" w:type="dxa"/>
            <w:tcBorders>
              <w:top w:val="single" w:sz="4" w:space="0" w:color="auto"/>
              <w:left w:val="single" w:sz="4" w:space="0" w:color="auto"/>
              <w:bottom w:val="single" w:sz="4" w:space="0" w:color="auto"/>
              <w:right w:val="single" w:sz="4" w:space="0" w:color="auto"/>
            </w:tcBorders>
            <w:shd w:val="clear" w:color="auto" w:fill="auto"/>
            <w:vAlign w:val="center"/>
          </w:tcPr>
          <w:p w14:paraId="3749830B" w14:textId="2DCF6227" w:rsidR="00BA0078" w:rsidRPr="00857737" w:rsidRDefault="00BA0078" w:rsidP="00BA0078">
            <w:pPr>
              <w:autoSpaceDE w:val="0"/>
              <w:autoSpaceDN w:val="0"/>
              <w:adjustRightInd w:val="0"/>
              <w:rPr>
                <w:rFonts w:cstheme="majorHAnsi"/>
                <w:b/>
                <w:bCs/>
                <w:sz w:val="22"/>
                <w:lang w:eastAsia="pl-PL"/>
              </w:rPr>
            </w:pPr>
            <w:r w:rsidRPr="00857737">
              <w:rPr>
                <w:rFonts w:cstheme="majorHAnsi"/>
                <w:bCs/>
                <w:sz w:val="22"/>
                <w:lang w:eastAsia="pl-PL"/>
              </w:rPr>
              <w:t xml:space="preserve">Damian </w:t>
            </w:r>
            <w:proofErr w:type="spellStart"/>
            <w:r w:rsidRPr="00857737">
              <w:rPr>
                <w:rFonts w:cstheme="majorHAnsi"/>
                <w:bCs/>
                <w:sz w:val="22"/>
                <w:lang w:eastAsia="pl-PL"/>
              </w:rPr>
              <w:t>Czykier</w:t>
            </w:r>
            <w:proofErr w:type="spellEnd"/>
            <w:r w:rsidRPr="00857737">
              <w:rPr>
                <w:rFonts w:cstheme="majorHAnsi"/>
                <w:bCs/>
                <w:sz w:val="22"/>
                <w:lang w:eastAsia="pl-PL"/>
              </w:rPr>
              <w:t xml:space="preserve"> (KS Podlasie)</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1A351736" w14:textId="470BCBDE" w:rsidR="00BA0078" w:rsidRPr="00857737" w:rsidRDefault="00BA0078" w:rsidP="00BA0078">
            <w:pPr>
              <w:autoSpaceDE w:val="0"/>
              <w:autoSpaceDN w:val="0"/>
              <w:adjustRightInd w:val="0"/>
              <w:jc w:val="center"/>
              <w:rPr>
                <w:rFonts w:cstheme="majorHAnsi"/>
                <w:bCs/>
                <w:sz w:val="22"/>
                <w:lang w:eastAsia="pl-PL"/>
              </w:rPr>
            </w:pPr>
            <w:r w:rsidRPr="00857737">
              <w:rPr>
                <w:rFonts w:cstheme="majorHAnsi"/>
                <w:bCs/>
                <w:sz w:val="22"/>
                <w:lang w:eastAsia="pl-PL"/>
              </w:rPr>
              <w:t>1 500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01C840C6" w14:textId="3B3A51DB" w:rsidR="00BA0078" w:rsidRPr="00857737" w:rsidRDefault="00BA0078" w:rsidP="00BA0078">
            <w:pPr>
              <w:autoSpaceDE w:val="0"/>
              <w:autoSpaceDN w:val="0"/>
              <w:adjustRightInd w:val="0"/>
              <w:jc w:val="center"/>
              <w:rPr>
                <w:rFonts w:cstheme="majorHAnsi"/>
                <w:bCs/>
                <w:sz w:val="22"/>
                <w:lang w:eastAsia="pl-PL"/>
              </w:rPr>
            </w:pPr>
            <w:r w:rsidRPr="00857737">
              <w:rPr>
                <w:rFonts w:cstheme="majorHAnsi"/>
                <w:sz w:val="22"/>
              </w:rPr>
              <w:t>18 000</w:t>
            </w:r>
          </w:p>
        </w:tc>
      </w:tr>
      <w:tr w:rsidR="003843D2" w:rsidRPr="00857737" w14:paraId="73A2FFCA" w14:textId="77777777" w:rsidTr="00BA0078">
        <w:trPr>
          <w:jc w:val="center"/>
        </w:trPr>
        <w:tc>
          <w:tcPr>
            <w:tcW w:w="4721" w:type="dxa"/>
            <w:tcBorders>
              <w:top w:val="single" w:sz="4" w:space="0" w:color="auto"/>
              <w:left w:val="single" w:sz="4" w:space="0" w:color="auto"/>
              <w:bottom w:val="single" w:sz="4" w:space="0" w:color="auto"/>
              <w:right w:val="single" w:sz="4" w:space="0" w:color="auto"/>
            </w:tcBorders>
            <w:shd w:val="clear" w:color="auto" w:fill="auto"/>
            <w:vAlign w:val="center"/>
          </w:tcPr>
          <w:p w14:paraId="7BCB7447" w14:textId="7E4F7C21" w:rsidR="00BA0078" w:rsidRPr="00857737" w:rsidRDefault="00BA0078" w:rsidP="00BA0078">
            <w:pPr>
              <w:autoSpaceDE w:val="0"/>
              <w:autoSpaceDN w:val="0"/>
              <w:adjustRightInd w:val="0"/>
              <w:rPr>
                <w:rFonts w:cstheme="majorHAnsi"/>
                <w:b/>
                <w:bCs/>
                <w:sz w:val="22"/>
                <w:lang w:eastAsia="pl-PL"/>
              </w:rPr>
            </w:pPr>
            <w:r w:rsidRPr="00857737">
              <w:rPr>
                <w:rFonts w:cstheme="majorHAnsi"/>
                <w:bCs/>
                <w:sz w:val="22"/>
                <w:lang w:eastAsia="pl-PL"/>
              </w:rPr>
              <w:t>Paweł Arciszewski</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4738C5E6" w14:textId="7A136CCB" w:rsidR="00BA0078" w:rsidRPr="00857737" w:rsidRDefault="00BA0078" w:rsidP="00BA0078">
            <w:pPr>
              <w:autoSpaceDE w:val="0"/>
              <w:autoSpaceDN w:val="0"/>
              <w:adjustRightInd w:val="0"/>
              <w:jc w:val="center"/>
              <w:rPr>
                <w:rFonts w:cstheme="majorHAnsi"/>
                <w:bCs/>
                <w:sz w:val="22"/>
                <w:lang w:eastAsia="pl-PL"/>
              </w:rPr>
            </w:pPr>
            <w:r w:rsidRPr="00857737">
              <w:rPr>
                <w:rFonts w:cstheme="majorHAnsi"/>
                <w:bCs/>
                <w:sz w:val="22"/>
                <w:lang w:eastAsia="pl-PL"/>
              </w:rPr>
              <w:t>1 500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680CD701" w14:textId="1FFC5FAE" w:rsidR="00BA0078" w:rsidRPr="00857737" w:rsidRDefault="00BA0078" w:rsidP="00BA0078">
            <w:pPr>
              <w:autoSpaceDE w:val="0"/>
              <w:autoSpaceDN w:val="0"/>
              <w:adjustRightInd w:val="0"/>
              <w:jc w:val="center"/>
              <w:rPr>
                <w:rFonts w:cstheme="majorHAnsi"/>
                <w:bCs/>
                <w:sz w:val="22"/>
                <w:lang w:eastAsia="pl-PL"/>
              </w:rPr>
            </w:pPr>
            <w:r w:rsidRPr="00857737">
              <w:rPr>
                <w:rFonts w:cstheme="majorHAnsi"/>
                <w:sz w:val="22"/>
              </w:rPr>
              <w:t>18 000</w:t>
            </w:r>
          </w:p>
        </w:tc>
      </w:tr>
      <w:tr w:rsidR="003843D2" w:rsidRPr="00857737" w14:paraId="34AA72B9" w14:textId="77777777" w:rsidTr="00BA0078">
        <w:trPr>
          <w:jc w:val="center"/>
        </w:trPr>
        <w:tc>
          <w:tcPr>
            <w:tcW w:w="4721" w:type="dxa"/>
            <w:tcBorders>
              <w:top w:val="single" w:sz="4" w:space="0" w:color="auto"/>
              <w:left w:val="single" w:sz="4" w:space="0" w:color="auto"/>
              <w:bottom w:val="single" w:sz="4" w:space="0" w:color="auto"/>
              <w:right w:val="single" w:sz="4" w:space="0" w:color="auto"/>
            </w:tcBorders>
            <w:shd w:val="clear" w:color="auto" w:fill="auto"/>
            <w:vAlign w:val="center"/>
          </w:tcPr>
          <w:p w14:paraId="2B0D3E62" w14:textId="07F5365B" w:rsidR="00BA0078" w:rsidRPr="00857737" w:rsidRDefault="00BA0078" w:rsidP="00BA0078">
            <w:pPr>
              <w:autoSpaceDE w:val="0"/>
              <w:autoSpaceDN w:val="0"/>
              <w:adjustRightInd w:val="0"/>
              <w:rPr>
                <w:rFonts w:cstheme="majorHAnsi"/>
                <w:b/>
                <w:bCs/>
                <w:sz w:val="22"/>
                <w:lang w:eastAsia="pl-PL"/>
              </w:rPr>
            </w:pPr>
            <w:r w:rsidRPr="00857737">
              <w:rPr>
                <w:rFonts w:cstheme="majorHAnsi"/>
                <w:bCs/>
                <w:sz w:val="22"/>
                <w:lang w:eastAsia="pl-PL"/>
              </w:rPr>
              <w:t xml:space="preserve">Aleksandra Anna </w:t>
            </w:r>
            <w:proofErr w:type="spellStart"/>
            <w:r w:rsidRPr="00857737">
              <w:rPr>
                <w:rFonts w:cstheme="majorHAnsi"/>
                <w:bCs/>
                <w:sz w:val="22"/>
                <w:lang w:eastAsia="pl-PL"/>
              </w:rPr>
              <w:t>Szutko</w:t>
            </w:r>
            <w:proofErr w:type="spellEnd"/>
            <w:r w:rsidRPr="00857737">
              <w:rPr>
                <w:rFonts w:cstheme="majorHAnsi"/>
                <w:bCs/>
                <w:sz w:val="22"/>
                <w:lang w:eastAsia="pl-PL"/>
              </w:rPr>
              <w:t xml:space="preserve"> (KS Kaliber)</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361EECAD" w14:textId="08CE30FA" w:rsidR="00BA0078" w:rsidRPr="00857737" w:rsidRDefault="00BA0078" w:rsidP="00BA0078">
            <w:pPr>
              <w:autoSpaceDE w:val="0"/>
              <w:autoSpaceDN w:val="0"/>
              <w:adjustRightInd w:val="0"/>
              <w:jc w:val="center"/>
              <w:rPr>
                <w:rFonts w:cstheme="majorHAnsi"/>
                <w:bCs/>
                <w:sz w:val="22"/>
                <w:lang w:eastAsia="pl-PL"/>
              </w:rPr>
            </w:pPr>
            <w:r w:rsidRPr="00857737">
              <w:rPr>
                <w:rFonts w:cstheme="majorHAnsi"/>
                <w:bCs/>
                <w:sz w:val="22"/>
                <w:lang w:eastAsia="pl-PL"/>
              </w:rPr>
              <w:t>1 400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5B6A6FBA" w14:textId="404E1969" w:rsidR="00BA0078" w:rsidRPr="00857737" w:rsidRDefault="00BA0078" w:rsidP="00BA0078">
            <w:pPr>
              <w:autoSpaceDE w:val="0"/>
              <w:autoSpaceDN w:val="0"/>
              <w:adjustRightInd w:val="0"/>
              <w:jc w:val="center"/>
              <w:rPr>
                <w:rFonts w:cstheme="majorHAnsi"/>
                <w:bCs/>
                <w:sz w:val="22"/>
                <w:lang w:eastAsia="pl-PL"/>
              </w:rPr>
            </w:pPr>
            <w:r w:rsidRPr="00857737">
              <w:rPr>
                <w:rFonts w:cstheme="majorHAnsi"/>
                <w:sz w:val="22"/>
              </w:rPr>
              <w:t>16 800</w:t>
            </w:r>
          </w:p>
        </w:tc>
      </w:tr>
    </w:tbl>
    <w:p w14:paraId="6027B28B" w14:textId="77777777" w:rsidR="00F4755F" w:rsidRPr="00857737" w:rsidRDefault="00675F8C" w:rsidP="00675F8C">
      <w:pPr>
        <w:jc w:val="both"/>
        <w:rPr>
          <w:rFonts w:ascii="Calibri Light" w:hAnsi="Calibri Light"/>
          <w:sz w:val="20"/>
          <w:szCs w:val="24"/>
        </w:rPr>
      </w:pPr>
      <w:r w:rsidRPr="00857737">
        <w:rPr>
          <w:rFonts w:ascii="Calibri Light" w:hAnsi="Calibri Light"/>
          <w:sz w:val="20"/>
          <w:szCs w:val="24"/>
        </w:rPr>
        <w:t>Źródło: Referat Sportu w Departamencie Kultury, Promocji i Sportu</w:t>
      </w:r>
    </w:p>
    <w:p w14:paraId="14BE2A63" w14:textId="77777777" w:rsidR="00F4755F" w:rsidRPr="00857737" w:rsidRDefault="00736B1D" w:rsidP="008D43EC">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NAGRODY ZA WYSOKIE I WYBITNE WYNIKI SPORTOWE</w:t>
      </w:r>
    </w:p>
    <w:p w14:paraId="108BAB4B" w14:textId="77777777" w:rsidR="00F4755F" w:rsidRPr="00857737" w:rsidRDefault="00736B1D" w:rsidP="008D43EC">
      <w:pPr>
        <w:autoSpaceDE w:val="0"/>
        <w:autoSpaceDN w:val="0"/>
        <w:adjustRightInd w:val="0"/>
        <w:spacing w:line="276" w:lineRule="auto"/>
        <w:rPr>
          <w:rFonts w:ascii="Calibri Light" w:hAnsi="Calibri Light"/>
          <w:bCs/>
          <w:szCs w:val="24"/>
          <w:lang w:eastAsia="pl-PL"/>
        </w:rPr>
      </w:pPr>
      <w:r w:rsidRPr="00857737">
        <w:rPr>
          <w:rFonts w:ascii="Calibri Light" w:hAnsi="Calibri Light"/>
          <w:bCs/>
          <w:szCs w:val="24"/>
          <w:lang w:eastAsia="pl-PL"/>
        </w:rPr>
        <w:t>Nagrody są wyrazem uznania zawodników za prezentowany poziom i wysokie wyniki sportowe w międzynarodowym lub krajowym współzawodnictwie sportowym, trenerów oraz innych osób wyróżniających się osiągnię</w:t>
      </w:r>
      <w:r w:rsidR="007553DC" w:rsidRPr="00857737">
        <w:rPr>
          <w:rFonts w:ascii="Calibri Light" w:hAnsi="Calibri Light"/>
          <w:bCs/>
          <w:szCs w:val="24"/>
          <w:lang w:eastAsia="pl-PL"/>
        </w:rPr>
        <w:t>ciami w działalności sportowej.</w:t>
      </w:r>
    </w:p>
    <w:p w14:paraId="1C800A94" w14:textId="77777777" w:rsidR="008D43EC" w:rsidRDefault="008D43EC">
      <w:pPr>
        <w:rPr>
          <w:rFonts w:ascii="Calibri Light" w:hAnsi="Calibri Light"/>
          <w:b/>
          <w:bCs/>
          <w:szCs w:val="20"/>
        </w:rPr>
      </w:pPr>
      <w:bookmarkStart w:id="518" w:name="_Toc71201808"/>
      <w:r>
        <w:rPr>
          <w:rFonts w:ascii="Calibri Light" w:hAnsi="Calibri Light"/>
        </w:rPr>
        <w:br w:type="page"/>
      </w:r>
    </w:p>
    <w:p w14:paraId="7F06D589" w14:textId="587BB29D" w:rsidR="00736B1D" w:rsidRPr="00857737" w:rsidRDefault="006E73ED" w:rsidP="008D43EC">
      <w:pPr>
        <w:pStyle w:val="Legenda"/>
        <w:rPr>
          <w:rFonts w:ascii="Calibri Light" w:hAnsi="Calibri Light"/>
          <w:bCs w:val="0"/>
          <w:sz w:val="24"/>
          <w:szCs w:val="24"/>
          <w:lang w:eastAsia="pl-PL"/>
        </w:rPr>
      </w:pPr>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242</w:t>
      </w:r>
      <w:r w:rsidR="0037179A" w:rsidRPr="00857737">
        <w:rPr>
          <w:rFonts w:ascii="Calibri Light" w:hAnsi="Calibri Light"/>
          <w:sz w:val="24"/>
        </w:rPr>
        <w:fldChar w:fldCharType="end"/>
      </w:r>
      <w:r w:rsidR="000C54A1" w:rsidRPr="00857737">
        <w:rPr>
          <w:rFonts w:ascii="Calibri Light" w:hAnsi="Calibri Light"/>
          <w:sz w:val="24"/>
        </w:rPr>
        <w:t>.</w:t>
      </w:r>
      <w:r w:rsidRPr="00857737">
        <w:rPr>
          <w:rFonts w:ascii="Calibri Light" w:hAnsi="Calibri Light"/>
          <w:sz w:val="24"/>
        </w:rPr>
        <w:t xml:space="preserve"> </w:t>
      </w:r>
      <w:r w:rsidR="00736B1D" w:rsidRPr="00857737">
        <w:rPr>
          <w:rFonts w:ascii="Calibri Light" w:hAnsi="Calibri Light"/>
          <w:bCs w:val="0"/>
          <w:sz w:val="24"/>
          <w:szCs w:val="24"/>
          <w:lang w:eastAsia="pl-PL"/>
        </w:rPr>
        <w:t>Liczba nagro</w:t>
      </w:r>
      <w:r w:rsidR="008A50C3" w:rsidRPr="00857737">
        <w:rPr>
          <w:rFonts w:ascii="Calibri Light" w:hAnsi="Calibri Light"/>
          <w:bCs w:val="0"/>
          <w:sz w:val="24"/>
          <w:szCs w:val="24"/>
          <w:lang w:eastAsia="pl-PL"/>
        </w:rPr>
        <w:t>dzonych osób w latach 201</w:t>
      </w:r>
      <w:r w:rsidR="00255827" w:rsidRPr="00857737">
        <w:rPr>
          <w:rFonts w:ascii="Calibri Light" w:hAnsi="Calibri Light"/>
          <w:bCs w:val="0"/>
          <w:sz w:val="24"/>
          <w:szCs w:val="24"/>
          <w:lang w:eastAsia="pl-PL"/>
        </w:rPr>
        <w:t>6</w:t>
      </w:r>
      <w:r w:rsidR="008A50C3" w:rsidRPr="00857737">
        <w:rPr>
          <w:rFonts w:ascii="Calibri Light" w:hAnsi="Calibri Light"/>
          <w:bCs w:val="0"/>
          <w:sz w:val="24"/>
          <w:szCs w:val="24"/>
          <w:lang w:eastAsia="pl-PL"/>
        </w:rPr>
        <w:t>-20</w:t>
      </w:r>
      <w:r w:rsidR="00255827" w:rsidRPr="00857737">
        <w:rPr>
          <w:rFonts w:ascii="Calibri Light" w:hAnsi="Calibri Light"/>
          <w:bCs w:val="0"/>
          <w:sz w:val="24"/>
          <w:szCs w:val="24"/>
          <w:lang w:eastAsia="pl-PL"/>
        </w:rPr>
        <w:t>20</w:t>
      </w:r>
      <w:bookmarkEnd w:id="518"/>
    </w:p>
    <w:tbl>
      <w:tblPr>
        <w:tblW w:w="9212" w:type="dxa"/>
        <w:jc w:val="center"/>
        <w:tblLayout w:type="fixed"/>
        <w:tblCellMar>
          <w:left w:w="70" w:type="dxa"/>
          <w:right w:w="70" w:type="dxa"/>
        </w:tblCellMar>
        <w:tblLook w:val="04A0" w:firstRow="1" w:lastRow="0" w:firstColumn="1" w:lastColumn="0" w:noHBand="0" w:noVBand="1"/>
        <w:tblCaption w:val="Tabela 242. "/>
        <w:tblDescription w:val="Liczba nagrodzonych osób w latach 2016-2020"/>
      </w:tblPr>
      <w:tblGrid>
        <w:gridCol w:w="2847"/>
        <w:gridCol w:w="1273"/>
        <w:gridCol w:w="1273"/>
        <w:gridCol w:w="1273"/>
        <w:gridCol w:w="1273"/>
        <w:gridCol w:w="1273"/>
      </w:tblGrid>
      <w:tr w:rsidR="003843D2" w:rsidRPr="00857737" w14:paraId="66215AA6" w14:textId="3A8E6B89" w:rsidTr="00FF28C8">
        <w:trPr>
          <w:trHeight w:val="20"/>
          <w:jc w:val="center"/>
        </w:trPr>
        <w:tc>
          <w:tcPr>
            <w:tcW w:w="28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1E3663" w14:textId="77777777" w:rsidR="00255827" w:rsidRPr="00857737" w:rsidRDefault="00255827" w:rsidP="00255827">
            <w:pPr>
              <w:rPr>
                <w:rFonts w:ascii="Calibri Light" w:hAnsi="Calibri Light"/>
                <w:b/>
                <w:sz w:val="22"/>
                <w:szCs w:val="24"/>
                <w:lang w:eastAsia="pl-PL"/>
              </w:rPr>
            </w:pPr>
            <w:r w:rsidRPr="00857737">
              <w:rPr>
                <w:rFonts w:ascii="Calibri Light" w:hAnsi="Calibri Light"/>
                <w:b/>
                <w:sz w:val="22"/>
                <w:szCs w:val="24"/>
                <w:lang w:eastAsia="pl-PL"/>
              </w:rPr>
              <w:t>Wyszczególnienie</w:t>
            </w:r>
          </w:p>
        </w:tc>
        <w:tc>
          <w:tcPr>
            <w:tcW w:w="1273" w:type="dxa"/>
            <w:tcBorders>
              <w:top w:val="single" w:sz="4" w:space="0" w:color="auto"/>
              <w:left w:val="nil"/>
              <w:bottom w:val="single" w:sz="4" w:space="0" w:color="auto"/>
              <w:right w:val="single" w:sz="4" w:space="0" w:color="auto"/>
            </w:tcBorders>
            <w:shd w:val="clear" w:color="auto" w:fill="auto"/>
            <w:vAlign w:val="center"/>
            <w:hideMark/>
          </w:tcPr>
          <w:p w14:paraId="4E5EC047" w14:textId="47AB3896" w:rsidR="00255827" w:rsidRPr="00857737" w:rsidRDefault="00255827" w:rsidP="00255827">
            <w:pPr>
              <w:jc w:val="center"/>
              <w:rPr>
                <w:rFonts w:ascii="Calibri Light" w:hAnsi="Calibri Light"/>
                <w:b/>
                <w:bCs/>
                <w:sz w:val="22"/>
                <w:szCs w:val="24"/>
                <w:lang w:eastAsia="pl-PL"/>
              </w:rPr>
            </w:pPr>
            <w:r w:rsidRPr="00857737">
              <w:rPr>
                <w:rFonts w:ascii="Calibri Light" w:hAnsi="Calibri Light"/>
                <w:b/>
                <w:bCs/>
                <w:sz w:val="22"/>
                <w:szCs w:val="24"/>
                <w:lang w:eastAsia="pl-PL"/>
              </w:rPr>
              <w:t>2016</w:t>
            </w:r>
          </w:p>
        </w:tc>
        <w:tc>
          <w:tcPr>
            <w:tcW w:w="1273" w:type="dxa"/>
            <w:tcBorders>
              <w:top w:val="single" w:sz="4" w:space="0" w:color="auto"/>
              <w:left w:val="nil"/>
              <w:bottom w:val="single" w:sz="4" w:space="0" w:color="auto"/>
              <w:right w:val="single" w:sz="4" w:space="0" w:color="auto"/>
            </w:tcBorders>
            <w:shd w:val="clear" w:color="auto" w:fill="auto"/>
            <w:vAlign w:val="center"/>
            <w:hideMark/>
          </w:tcPr>
          <w:p w14:paraId="32EA18A6" w14:textId="2967DEFC" w:rsidR="00255827" w:rsidRPr="00857737" w:rsidRDefault="00255827" w:rsidP="00255827">
            <w:pPr>
              <w:jc w:val="center"/>
              <w:rPr>
                <w:rFonts w:ascii="Calibri Light" w:hAnsi="Calibri Light"/>
                <w:b/>
                <w:bCs/>
                <w:sz w:val="22"/>
                <w:szCs w:val="24"/>
                <w:lang w:eastAsia="pl-PL"/>
              </w:rPr>
            </w:pPr>
            <w:r w:rsidRPr="00857737">
              <w:rPr>
                <w:rFonts w:ascii="Calibri Light" w:hAnsi="Calibri Light"/>
                <w:b/>
                <w:bCs/>
                <w:sz w:val="22"/>
                <w:szCs w:val="24"/>
                <w:lang w:eastAsia="pl-PL"/>
              </w:rPr>
              <w:t>2017</w:t>
            </w:r>
          </w:p>
        </w:tc>
        <w:tc>
          <w:tcPr>
            <w:tcW w:w="1273" w:type="dxa"/>
            <w:tcBorders>
              <w:top w:val="single" w:sz="4" w:space="0" w:color="auto"/>
              <w:left w:val="nil"/>
              <w:bottom w:val="single" w:sz="4" w:space="0" w:color="auto"/>
              <w:right w:val="single" w:sz="4" w:space="0" w:color="auto"/>
            </w:tcBorders>
            <w:shd w:val="clear" w:color="auto" w:fill="auto"/>
            <w:vAlign w:val="center"/>
            <w:hideMark/>
          </w:tcPr>
          <w:p w14:paraId="4C45F6D5" w14:textId="53068139" w:rsidR="00255827" w:rsidRPr="00857737" w:rsidRDefault="00255827" w:rsidP="00255827">
            <w:pPr>
              <w:jc w:val="center"/>
              <w:rPr>
                <w:rFonts w:ascii="Calibri Light" w:hAnsi="Calibri Light"/>
                <w:b/>
                <w:bCs/>
                <w:sz w:val="22"/>
                <w:szCs w:val="24"/>
                <w:lang w:eastAsia="pl-PL"/>
              </w:rPr>
            </w:pPr>
            <w:r w:rsidRPr="00857737">
              <w:rPr>
                <w:rFonts w:ascii="Calibri Light" w:hAnsi="Calibri Light"/>
                <w:b/>
                <w:bCs/>
                <w:sz w:val="22"/>
                <w:szCs w:val="24"/>
                <w:lang w:eastAsia="pl-PL"/>
              </w:rPr>
              <w:t>2018</w:t>
            </w:r>
          </w:p>
        </w:tc>
        <w:tc>
          <w:tcPr>
            <w:tcW w:w="1273" w:type="dxa"/>
            <w:tcBorders>
              <w:top w:val="single" w:sz="4" w:space="0" w:color="auto"/>
              <w:left w:val="nil"/>
              <w:bottom w:val="single" w:sz="4" w:space="0" w:color="auto"/>
              <w:right w:val="single" w:sz="4" w:space="0" w:color="auto"/>
            </w:tcBorders>
            <w:shd w:val="clear" w:color="auto" w:fill="auto"/>
            <w:vAlign w:val="center"/>
            <w:hideMark/>
          </w:tcPr>
          <w:p w14:paraId="66C564AB" w14:textId="5BE0A07A" w:rsidR="00255827" w:rsidRPr="00857737" w:rsidRDefault="00255827" w:rsidP="00255827">
            <w:pPr>
              <w:jc w:val="center"/>
              <w:rPr>
                <w:rFonts w:ascii="Calibri Light" w:hAnsi="Calibri Light"/>
                <w:b/>
                <w:bCs/>
                <w:sz w:val="22"/>
                <w:szCs w:val="24"/>
                <w:lang w:eastAsia="pl-PL"/>
              </w:rPr>
            </w:pPr>
            <w:r w:rsidRPr="00857737">
              <w:rPr>
                <w:rFonts w:ascii="Calibri Light" w:hAnsi="Calibri Light"/>
                <w:b/>
                <w:bCs/>
                <w:sz w:val="22"/>
                <w:szCs w:val="24"/>
                <w:lang w:eastAsia="pl-PL"/>
              </w:rPr>
              <w:t>2019</w:t>
            </w:r>
          </w:p>
        </w:tc>
        <w:tc>
          <w:tcPr>
            <w:tcW w:w="1273" w:type="dxa"/>
            <w:tcBorders>
              <w:top w:val="single" w:sz="4" w:space="0" w:color="auto"/>
              <w:left w:val="nil"/>
              <w:bottom w:val="single" w:sz="4" w:space="0" w:color="auto"/>
              <w:right w:val="single" w:sz="4" w:space="0" w:color="auto"/>
            </w:tcBorders>
            <w:vAlign w:val="center"/>
          </w:tcPr>
          <w:p w14:paraId="04C03094" w14:textId="3E382127" w:rsidR="00255827" w:rsidRPr="00857737" w:rsidRDefault="00255827" w:rsidP="00255827">
            <w:pPr>
              <w:jc w:val="center"/>
              <w:rPr>
                <w:rFonts w:ascii="Calibri Light" w:hAnsi="Calibri Light"/>
                <w:b/>
                <w:bCs/>
                <w:sz w:val="22"/>
                <w:szCs w:val="24"/>
                <w:lang w:eastAsia="pl-PL"/>
              </w:rPr>
            </w:pPr>
            <w:r w:rsidRPr="00857737">
              <w:rPr>
                <w:rFonts w:ascii="Calibri Light" w:hAnsi="Calibri Light"/>
                <w:b/>
                <w:bCs/>
                <w:sz w:val="22"/>
                <w:szCs w:val="24"/>
                <w:lang w:eastAsia="pl-PL"/>
              </w:rPr>
              <w:t>2020</w:t>
            </w:r>
          </w:p>
        </w:tc>
      </w:tr>
      <w:tr w:rsidR="003843D2" w:rsidRPr="00857737" w14:paraId="01C75926" w14:textId="5C144E05" w:rsidTr="00FF28C8">
        <w:trPr>
          <w:trHeight w:val="20"/>
          <w:jc w:val="center"/>
        </w:trPr>
        <w:tc>
          <w:tcPr>
            <w:tcW w:w="2847" w:type="dxa"/>
            <w:tcBorders>
              <w:top w:val="nil"/>
              <w:left w:val="single" w:sz="4" w:space="0" w:color="auto"/>
              <w:bottom w:val="single" w:sz="4" w:space="0" w:color="auto"/>
              <w:right w:val="single" w:sz="4" w:space="0" w:color="auto"/>
            </w:tcBorders>
            <w:shd w:val="clear" w:color="auto" w:fill="auto"/>
            <w:vAlign w:val="center"/>
            <w:hideMark/>
          </w:tcPr>
          <w:p w14:paraId="50274BDE" w14:textId="77777777" w:rsidR="00255827" w:rsidRPr="00857737" w:rsidRDefault="00255827" w:rsidP="00255827">
            <w:pPr>
              <w:rPr>
                <w:rFonts w:ascii="Calibri Light" w:hAnsi="Calibri Light"/>
                <w:b/>
                <w:sz w:val="22"/>
                <w:szCs w:val="24"/>
                <w:lang w:eastAsia="pl-PL"/>
              </w:rPr>
            </w:pPr>
            <w:r w:rsidRPr="00857737">
              <w:rPr>
                <w:rFonts w:ascii="Calibri Light" w:hAnsi="Calibri Light"/>
                <w:b/>
                <w:sz w:val="22"/>
                <w:szCs w:val="24"/>
                <w:lang w:eastAsia="pl-PL"/>
              </w:rPr>
              <w:t>Liczba nagrodzonych osób, w tym:</w:t>
            </w:r>
          </w:p>
        </w:tc>
        <w:tc>
          <w:tcPr>
            <w:tcW w:w="1273" w:type="dxa"/>
            <w:tcBorders>
              <w:top w:val="nil"/>
              <w:left w:val="nil"/>
              <w:bottom w:val="single" w:sz="4" w:space="0" w:color="auto"/>
              <w:right w:val="single" w:sz="4" w:space="0" w:color="auto"/>
            </w:tcBorders>
            <w:shd w:val="clear" w:color="auto" w:fill="auto"/>
            <w:noWrap/>
            <w:vAlign w:val="center"/>
            <w:hideMark/>
          </w:tcPr>
          <w:p w14:paraId="4D099408" w14:textId="709DD187" w:rsidR="00255827" w:rsidRPr="00857737" w:rsidRDefault="00255827" w:rsidP="00255827">
            <w:pPr>
              <w:jc w:val="center"/>
              <w:rPr>
                <w:rFonts w:ascii="Calibri Light" w:hAnsi="Calibri Light"/>
                <w:b/>
                <w:bCs/>
                <w:sz w:val="22"/>
                <w:szCs w:val="24"/>
                <w:lang w:eastAsia="pl-PL"/>
              </w:rPr>
            </w:pPr>
            <w:r w:rsidRPr="00857737">
              <w:rPr>
                <w:rFonts w:ascii="Calibri Light" w:hAnsi="Calibri Light"/>
                <w:b/>
                <w:bCs/>
                <w:sz w:val="22"/>
                <w:szCs w:val="24"/>
                <w:lang w:eastAsia="pl-PL"/>
              </w:rPr>
              <w:t>23</w:t>
            </w:r>
          </w:p>
        </w:tc>
        <w:tc>
          <w:tcPr>
            <w:tcW w:w="1273" w:type="dxa"/>
            <w:tcBorders>
              <w:top w:val="nil"/>
              <w:left w:val="nil"/>
              <w:bottom w:val="single" w:sz="4" w:space="0" w:color="auto"/>
              <w:right w:val="single" w:sz="4" w:space="0" w:color="auto"/>
            </w:tcBorders>
            <w:shd w:val="clear" w:color="auto" w:fill="auto"/>
            <w:noWrap/>
            <w:vAlign w:val="center"/>
            <w:hideMark/>
          </w:tcPr>
          <w:p w14:paraId="79F3280E" w14:textId="3E91BF24" w:rsidR="00255827" w:rsidRPr="00857737" w:rsidRDefault="00255827" w:rsidP="00255827">
            <w:pPr>
              <w:jc w:val="center"/>
              <w:rPr>
                <w:rFonts w:ascii="Calibri Light" w:hAnsi="Calibri Light"/>
                <w:b/>
                <w:bCs/>
                <w:sz w:val="22"/>
                <w:szCs w:val="24"/>
                <w:lang w:eastAsia="pl-PL"/>
              </w:rPr>
            </w:pPr>
            <w:r w:rsidRPr="00857737">
              <w:rPr>
                <w:rFonts w:ascii="Calibri Light" w:hAnsi="Calibri Light"/>
                <w:b/>
                <w:bCs/>
                <w:sz w:val="22"/>
                <w:szCs w:val="24"/>
                <w:lang w:eastAsia="pl-PL"/>
              </w:rPr>
              <w:t>74</w:t>
            </w:r>
          </w:p>
        </w:tc>
        <w:tc>
          <w:tcPr>
            <w:tcW w:w="1273" w:type="dxa"/>
            <w:tcBorders>
              <w:top w:val="nil"/>
              <w:left w:val="nil"/>
              <w:bottom w:val="single" w:sz="4" w:space="0" w:color="auto"/>
              <w:right w:val="single" w:sz="4" w:space="0" w:color="auto"/>
            </w:tcBorders>
            <w:shd w:val="clear" w:color="auto" w:fill="auto"/>
            <w:noWrap/>
            <w:vAlign w:val="center"/>
            <w:hideMark/>
          </w:tcPr>
          <w:p w14:paraId="139673B3" w14:textId="603A5444" w:rsidR="00255827" w:rsidRPr="00857737" w:rsidRDefault="00255827" w:rsidP="00255827">
            <w:pPr>
              <w:jc w:val="center"/>
              <w:rPr>
                <w:rFonts w:ascii="Calibri Light" w:hAnsi="Calibri Light"/>
                <w:b/>
                <w:bCs/>
                <w:sz w:val="22"/>
                <w:szCs w:val="24"/>
                <w:lang w:eastAsia="pl-PL"/>
              </w:rPr>
            </w:pPr>
            <w:r w:rsidRPr="00857737">
              <w:rPr>
                <w:rFonts w:ascii="Calibri Light" w:hAnsi="Calibri Light"/>
                <w:b/>
                <w:bCs/>
                <w:sz w:val="22"/>
                <w:szCs w:val="24"/>
                <w:lang w:eastAsia="pl-PL"/>
              </w:rPr>
              <w:t>45</w:t>
            </w:r>
          </w:p>
        </w:tc>
        <w:tc>
          <w:tcPr>
            <w:tcW w:w="1273" w:type="dxa"/>
            <w:tcBorders>
              <w:top w:val="nil"/>
              <w:left w:val="nil"/>
              <w:bottom w:val="single" w:sz="4" w:space="0" w:color="auto"/>
              <w:right w:val="single" w:sz="4" w:space="0" w:color="auto"/>
            </w:tcBorders>
            <w:shd w:val="clear" w:color="auto" w:fill="auto"/>
            <w:noWrap/>
            <w:vAlign w:val="center"/>
            <w:hideMark/>
          </w:tcPr>
          <w:p w14:paraId="0486D3A0" w14:textId="2C6C86E3" w:rsidR="00255827" w:rsidRPr="00857737" w:rsidRDefault="00255827" w:rsidP="00255827">
            <w:pPr>
              <w:jc w:val="center"/>
              <w:rPr>
                <w:rFonts w:ascii="Calibri Light" w:hAnsi="Calibri Light"/>
                <w:b/>
                <w:bCs/>
                <w:sz w:val="22"/>
                <w:szCs w:val="24"/>
                <w:lang w:eastAsia="pl-PL"/>
              </w:rPr>
            </w:pPr>
            <w:r w:rsidRPr="00857737">
              <w:rPr>
                <w:rFonts w:ascii="Calibri Light" w:hAnsi="Calibri Light"/>
                <w:b/>
                <w:bCs/>
                <w:sz w:val="22"/>
                <w:szCs w:val="24"/>
                <w:lang w:eastAsia="pl-PL"/>
              </w:rPr>
              <w:t>17</w:t>
            </w:r>
          </w:p>
        </w:tc>
        <w:tc>
          <w:tcPr>
            <w:tcW w:w="1273" w:type="dxa"/>
            <w:tcBorders>
              <w:top w:val="nil"/>
              <w:left w:val="nil"/>
              <w:bottom w:val="single" w:sz="4" w:space="0" w:color="auto"/>
              <w:right w:val="single" w:sz="4" w:space="0" w:color="auto"/>
            </w:tcBorders>
            <w:vAlign w:val="center"/>
          </w:tcPr>
          <w:p w14:paraId="1201EEC2" w14:textId="66E73028" w:rsidR="00255827" w:rsidRPr="00857737" w:rsidRDefault="00255827" w:rsidP="00255827">
            <w:pPr>
              <w:jc w:val="center"/>
              <w:rPr>
                <w:rFonts w:ascii="Calibri Light" w:hAnsi="Calibri Light"/>
                <w:b/>
                <w:bCs/>
                <w:sz w:val="22"/>
                <w:szCs w:val="24"/>
                <w:lang w:eastAsia="pl-PL"/>
              </w:rPr>
            </w:pPr>
            <w:r w:rsidRPr="00857737">
              <w:rPr>
                <w:rFonts w:ascii="Calibri Light" w:hAnsi="Calibri Light"/>
                <w:b/>
                <w:bCs/>
                <w:sz w:val="22"/>
                <w:szCs w:val="24"/>
                <w:lang w:eastAsia="pl-PL"/>
              </w:rPr>
              <w:t>10</w:t>
            </w:r>
          </w:p>
        </w:tc>
      </w:tr>
      <w:tr w:rsidR="003843D2" w:rsidRPr="00857737" w14:paraId="44F1A652" w14:textId="6F315341" w:rsidTr="00FF28C8">
        <w:trPr>
          <w:trHeight w:val="20"/>
          <w:jc w:val="center"/>
        </w:trPr>
        <w:tc>
          <w:tcPr>
            <w:tcW w:w="2847" w:type="dxa"/>
            <w:tcBorders>
              <w:top w:val="nil"/>
              <w:left w:val="single" w:sz="4" w:space="0" w:color="auto"/>
              <w:bottom w:val="single" w:sz="4" w:space="0" w:color="auto"/>
              <w:right w:val="single" w:sz="4" w:space="0" w:color="auto"/>
            </w:tcBorders>
            <w:shd w:val="clear" w:color="auto" w:fill="auto"/>
            <w:vAlign w:val="center"/>
            <w:hideMark/>
          </w:tcPr>
          <w:p w14:paraId="373E39A0" w14:textId="77777777" w:rsidR="00255827" w:rsidRPr="00857737" w:rsidRDefault="00255827" w:rsidP="00255827">
            <w:pPr>
              <w:rPr>
                <w:rFonts w:ascii="Calibri Light" w:hAnsi="Calibri Light"/>
                <w:b/>
                <w:sz w:val="22"/>
                <w:szCs w:val="24"/>
                <w:lang w:eastAsia="pl-PL"/>
              </w:rPr>
            </w:pPr>
            <w:r w:rsidRPr="00857737">
              <w:rPr>
                <w:rFonts w:ascii="Calibri Light" w:hAnsi="Calibri Light"/>
                <w:b/>
                <w:sz w:val="22"/>
                <w:szCs w:val="24"/>
                <w:lang w:eastAsia="pl-PL"/>
              </w:rPr>
              <w:t>doroczne nagrody</w:t>
            </w:r>
          </w:p>
        </w:tc>
        <w:tc>
          <w:tcPr>
            <w:tcW w:w="1273" w:type="dxa"/>
            <w:tcBorders>
              <w:top w:val="nil"/>
              <w:left w:val="nil"/>
              <w:bottom w:val="single" w:sz="4" w:space="0" w:color="auto"/>
              <w:right w:val="single" w:sz="4" w:space="0" w:color="auto"/>
            </w:tcBorders>
            <w:shd w:val="clear" w:color="auto" w:fill="auto"/>
            <w:noWrap/>
            <w:vAlign w:val="center"/>
            <w:hideMark/>
          </w:tcPr>
          <w:p w14:paraId="0868916A" w14:textId="68A9AFDA" w:rsidR="00255827" w:rsidRPr="00857737" w:rsidRDefault="00255827" w:rsidP="00255827">
            <w:pPr>
              <w:jc w:val="center"/>
              <w:rPr>
                <w:rFonts w:ascii="Calibri Light" w:hAnsi="Calibri Light"/>
                <w:sz w:val="22"/>
                <w:szCs w:val="24"/>
                <w:lang w:eastAsia="pl-PL"/>
              </w:rPr>
            </w:pPr>
            <w:r w:rsidRPr="00857737">
              <w:rPr>
                <w:rFonts w:ascii="Calibri Light" w:hAnsi="Calibri Light"/>
                <w:sz w:val="22"/>
                <w:szCs w:val="24"/>
                <w:lang w:eastAsia="pl-PL"/>
              </w:rPr>
              <w:t>15</w:t>
            </w:r>
          </w:p>
        </w:tc>
        <w:tc>
          <w:tcPr>
            <w:tcW w:w="1273" w:type="dxa"/>
            <w:tcBorders>
              <w:top w:val="nil"/>
              <w:left w:val="nil"/>
              <w:bottom w:val="single" w:sz="4" w:space="0" w:color="auto"/>
              <w:right w:val="single" w:sz="4" w:space="0" w:color="auto"/>
            </w:tcBorders>
            <w:shd w:val="clear" w:color="auto" w:fill="auto"/>
            <w:noWrap/>
            <w:vAlign w:val="center"/>
            <w:hideMark/>
          </w:tcPr>
          <w:p w14:paraId="5A4EA1C0" w14:textId="456EAD24" w:rsidR="00255827" w:rsidRPr="00857737" w:rsidRDefault="00255827" w:rsidP="00255827">
            <w:pPr>
              <w:jc w:val="center"/>
              <w:rPr>
                <w:rFonts w:ascii="Calibri Light" w:hAnsi="Calibri Light"/>
                <w:sz w:val="22"/>
                <w:szCs w:val="24"/>
                <w:lang w:eastAsia="pl-PL"/>
              </w:rPr>
            </w:pPr>
            <w:r w:rsidRPr="00857737">
              <w:rPr>
                <w:rFonts w:ascii="Calibri Light" w:hAnsi="Calibri Light"/>
                <w:sz w:val="22"/>
                <w:szCs w:val="24"/>
                <w:lang w:eastAsia="pl-PL"/>
              </w:rPr>
              <w:t>23</w:t>
            </w:r>
          </w:p>
        </w:tc>
        <w:tc>
          <w:tcPr>
            <w:tcW w:w="1273" w:type="dxa"/>
            <w:tcBorders>
              <w:top w:val="nil"/>
              <w:left w:val="nil"/>
              <w:bottom w:val="single" w:sz="4" w:space="0" w:color="auto"/>
              <w:right w:val="single" w:sz="4" w:space="0" w:color="auto"/>
            </w:tcBorders>
            <w:shd w:val="clear" w:color="auto" w:fill="auto"/>
            <w:noWrap/>
            <w:vAlign w:val="center"/>
            <w:hideMark/>
          </w:tcPr>
          <w:p w14:paraId="1A21FA0A" w14:textId="745E1020" w:rsidR="00255827" w:rsidRPr="00857737" w:rsidRDefault="00255827" w:rsidP="00255827">
            <w:pPr>
              <w:jc w:val="center"/>
              <w:rPr>
                <w:rFonts w:ascii="Calibri Light" w:hAnsi="Calibri Light"/>
                <w:sz w:val="22"/>
                <w:szCs w:val="24"/>
                <w:lang w:eastAsia="pl-PL"/>
              </w:rPr>
            </w:pPr>
            <w:r w:rsidRPr="00857737">
              <w:rPr>
                <w:rFonts w:ascii="Calibri Light" w:hAnsi="Calibri Light"/>
                <w:sz w:val="22"/>
                <w:szCs w:val="24"/>
                <w:lang w:eastAsia="pl-PL"/>
              </w:rPr>
              <w:t>22</w:t>
            </w:r>
          </w:p>
        </w:tc>
        <w:tc>
          <w:tcPr>
            <w:tcW w:w="1273" w:type="dxa"/>
            <w:tcBorders>
              <w:top w:val="nil"/>
              <w:left w:val="nil"/>
              <w:bottom w:val="single" w:sz="4" w:space="0" w:color="auto"/>
              <w:right w:val="single" w:sz="4" w:space="0" w:color="auto"/>
            </w:tcBorders>
            <w:shd w:val="clear" w:color="auto" w:fill="auto"/>
            <w:noWrap/>
            <w:vAlign w:val="center"/>
            <w:hideMark/>
          </w:tcPr>
          <w:p w14:paraId="2D524EC9" w14:textId="513F8A7D" w:rsidR="00255827" w:rsidRPr="00857737" w:rsidRDefault="00255827" w:rsidP="00255827">
            <w:pPr>
              <w:jc w:val="center"/>
              <w:rPr>
                <w:rFonts w:ascii="Calibri Light" w:hAnsi="Calibri Light"/>
                <w:sz w:val="22"/>
                <w:szCs w:val="24"/>
                <w:lang w:eastAsia="pl-PL"/>
              </w:rPr>
            </w:pPr>
            <w:r w:rsidRPr="00857737">
              <w:rPr>
                <w:rFonts w:ascii="Calibri Light" w:hAnsi="Calibri Light"/>
                <w:sz w:val="22"/>
                <w:szCs w:val="24"/>
                <w:lang w:eastAsia="pl-PL"/>
              </w:rPr>
              <w:t>11</w:t>
            </w:r>
          </w:p>
        </w:tc>
        <w:tc>
          <w:tcPr>
            <w:tcW w:w="1273" w:type="dxa"/>
            <w:tcBorders>
              <w:top w:val="nil"/>
              <w:left w:val="nil"/>
              <w:bottom w:val="single" w:sz="4" w:space="0" w:color="auto"/>
              <w:right w:val="single" w:sz="4" w:space="0" w:color="auto"/>
            </w:tcBorders>
            <w:vAlign w:val="center"/>
          </w:tcPr>
          <w:p w14:paraId="5253C917" w14:textId="0CC37374" w:rsidR="00255827" w:rsidRPr="00857737" w:rsidRDefault="00255827" w:rsidP="00255827">
            <w:pPr>
              <w:jc w:val="center"/>
              <w:rPr>
                <w:rFonts w:ascii="Calibri Light" w:hAnsi="Calibri Light"/>
                <w:sz w:val="22"/>
                <w:szCs w:val="24"/>
                <w:lang w:eastAsia="pl-PL"/>
              </w:rPr>
            </w:pPr>
            <w:r w:rsidRPr="00857737">
              <w:rPr>
                <w:rFonts w:ascii="Calibri Light" w:hAnsi="Calibri Light"/>
                <w:sz w:val="22"/>
                <w:szCs w:val="24"/>
                <w:lang w:eastAsia="pl-PL"/>
              </w:rPr>
              <w:t>10</w:t>
            </w:r>
          </w:p>
        </w:tc>
      </w:tr>
      <w:tr w:rsidR="003843D2" w:rsidRPr="00857737" w14:paraId="1359B768" w14:textId="73566785" w:rsidTr="00FF28C8">
        <w:trPr>
          <w:trHeight w:val="20"/>
          <w:jc w:val="center"/>
        </w:trPr>
        <w:tc>
          <w:tcPr>
            <w:tcW w:w="2847" w:type="dxa"/>
            <w:tcBorders>
              <w:top w:val="nil"/>
              <w:left w:val="single" w:sz="4" w:space="0" w:color="auto"/>
              <w:bottom w:val="single" w:sz="4" w:space="0" w:color="auto"/>
              <w:right w:val="single" w:sz="4" w:space="0" w:color="auto"/>
            </w:tcBorders>
            <w:shd w:val="clear" w:color="auto" w:fill="auto"/>
            <w:vAlign w:val="center"/>
            <w:hideMark/>
          </w:tcPr>
          <w:p w14:paraId="72FBE2C3" w14:textId="77777777" w:rsidR="00255827" w:rsidRPr="00857737" w:rsidRDefault="00255827" w:rsidP="00255827">
            <w:pPr>
              <w:rPr>
                <w:rFonts w:ascii="Calibri Light" w:hAnsi="Calibri Light"/>
                <w:b/>
                <w:sz w:val="22"/>
                <w:szCs w:val="24"/>
                <w:lang w:eastAsia="pl-PL"/>
              </w:rPr>
            </w:pPr>
            <w:r w:rsidRPr="00857737">
              <w:rPr>
                <w:rFonts w:ascii="Calibri Light" w:hAnsi="Calibri Light"/>
                <w:b/>
                <w:sz w:val="22"/>
                <w:szCs w:val="24"/>
                <w:lang w:eastAsia="pl-PL"/>
              </w:rPr>
              <w:t>nagrody na wybitny wynik sportowy</w:t>
            </w:r>
          </w:p>
        </w:tc>
        <w:tc>
          <w:tcPr>
            <w:tcW w:w="1273" w:type="dxa"/>
            <w:tcBorders>
              <w:top w:val="nil"/>
              <w:left w:val="nil"/>
              <w:bottom w:val="single" w:sz="4" w:space="0" w:color="auto"/>
              <w:right w:val="single" w:sz="4" w:space="0" w:color="auto"/>
            </w:tcBorders>
            <w:shd w:val="clear" w:color="auto" w:fill="auto"/>
            <w:noWrap/>
            <w:vAlign w:val="center"/>
            <w:hideMark/>
          </w:tcPr>
          <w:p w14:paraId="48A24063" w14:textId="5358570B" w:rsidR="00255827" w:rsidRPr="00857737" w:rsidRDefault="00255827" w:rsidP="00255827">
            <w:pPr>
              <w:jc w:val="center"/>
              <w:rPr>
                <w:rFonts w:ascii="Calibri Light" w:hAnsi="Calibri Light"/>
                <w:sz w:val="22"/>
                <w:szCs w:val="24"/>
                <w:lang w:eastAsia="pl-PL"/>
              </w:rPr>
            </w:pPr>
            <w:r w:rsidRPr="00857737">
              <w:rPr>
                <w:rFonts w:ascii="Calibri Light" w:hAnsi="Calibri Light"/>
                <w:sz w:val="22"/>
                <w:szCs w:val="24"/>
                <w:lang w:eastAsia="pl-PL"/>
              </w:rPr>
              <w:t>8</w:t>
            </w:r>
          </w:p>
        </w:tc>
        <w:tc>
          <w:tcPr>
            <w:tcW w:w="1273" w:type="dxa"/>
            <w:tcBorders>
              <w:top w:val="nil"/>
              <w:left w:val="nil"/>
              <w:bottom w:val="single" w:sz="4" w:space="0" w:color="auto"/>
              <w:right w:val="single" w:sz="4" w:space="0" w:color="auto"/>
            </w:tcBorders>
            <w:shd w:val="clear" w:color="auto" w:fill="auto"/>
            <w:noWrap/>
            <w:vAlign w:val="center"/>
            <w:hideMark/>
          </w:tcPr>
          <w:p w14:paraId="48AF12DC" w14:textId="2BFB8636" w:rsidR="00255827" w:rsidRPr="00857737" w:rsidRDefault="00255827" w:rsidP="00255827">
            <w:pPr>
              <w:jc w:val="center"/>
              <w:rPr>
                <w:rFonts w:ascii="Calibri Light" w:hAnsi="Calibri Light"/>
                <w:sz w:val="22"/>
                <w:szCs w:val="24"/>
                <w:lang w:eastAsia="pl-PL"/>
              </w:rPr>
            </w:pPr>
            <w:r w:rsidRPr="00857737">
              <w:rPr>
                <w:rFonts w:ascii="Calibri Light" w:hAnsi="Calibri Light"/>
                <w:sz w:val="22"/>
                <w:szCs w:val="24"/>
                <w:lang w:eastAsia="pl-PL"/>
              </w:rPr>
              <w:t>51</w:t>
            </w:r>
          </w:p>
        </w:tc>
        <w:tc>
          <w:tcPr>
            <w:tcW w:w="1273" w:type="dxa"/>
            <w:tcBorders>
              <w:top w:val="nil"/>
              <w:left w:val="nil"/>
              <w:bottom w:val="single" w:sz="4" w:space="0" w:color="auto"/>
              <w:right w:val="single" w:sz="4" w:space="0" w:color="auto"/>
            </w:tcBorders>
            <w:shd w:val="clear" w:color="auto" w:fill="auto"/>
            <w:noWrap/>
            <w:vAlign w:val="center"/>
            <w:hideMark/>
          </w:tcPr>
          <w:p w14:paraId="1E81DAD6" w14:textId="40A82BA9" w:rsidR="00255827" w:rsidRPr="00857737" w:rsidRDefault="00255827" w:rsidP="00255827">
            <w:pPr>
              <w:jc w:val="center"/>
              <w:rPr>
                <w:rFonts w:ascii="Calibri Light" w:hAnsi="Calibri Light"/>
                <w:sz w:val="22"/>
                <w:szCs w:val="24"/>
                <w:lang w:eastAsia="pl-PL"/>
              </w:rPr>
            </w:pPr>
            <w:r w:rsidRPr="00857737">
              <w:rPr>
                <w:rFonts w:ascii="Calibri Light" w:hAnsi="Calibri Light"/>
                <w:sz w:val="22"/>
                <w:szCs w:val="24"/>
                <w:lang w:eastAsia="pl-PL"/>
              </w:rPr>
              <w:t>23</w:t>
            </w:r>
          </w:p>
        </w:tc>
        <w:tc>
          <w:tcPr>
            <w:tcW w:w="1273" w:type="dxa"/>
            <w:tcBorders>
              <w:top w:val="nil"/>
              <w:left w:val="nil"/>
              <w:bottom w:val="single" w:sz="4" w:space="0" w:color="auto"/>
              <w:right w:val="single" w:sz="4" w:space="0" w:color="auto"/>
            </w:tcBorders>
            <w:shd w:val="clear" w:color="auto" w:fill="auto"/>
            <w:noWrap/>
            <w:vAlign w:val="center"/>
            <w:hideMark/>
          </w:tcPr>
          <w:p w14:paraId="3D77A948" w14:textId="238D69EB" w:rsidR="00255827" w:rsidRPr="00857737" w:rsidRDefault="00255827" w:rsidP="00255827">
            <w:pPr>
              <w:jc w:val="center"/>
              <w:rPr>
                <w:rFonts w:ascii="Calibri Light" w:hAnsi="Calibri Light"/>
                <w:sz w:val="22"/>
                <w:szCs w:val="24"/>
                <w:lang w:eastAsia="pl-PL"/>
              </w:rPr>
            </w:pPr>
            <w:r w:rsidRPr="00857737">
              <w:rPr>
                <w:rFonts w:ascii="Calibri Light" w:hAnsi="Calibri Light"/>
                <w:sz w:val="22"/>
                <w:szCs w:val="24"/>
                <w:lang w:eastAsia="pl-PL"/>
              </w:rPr>
              <w:t>6</w:t>
            </w:r>
          </w:p>
        </w:tc>
        <w:tc>
          <w:tcPr>
            <w:tcW w:w="1273" w:type="dxa"/>
            <w:tcBorders>
              <w:top w:val="nil"/>
              <w:left w:val="nil"/>
              <w:bottom w:val="single" w:sz="4" w:space="0" w:color="auto"/>
              <w:right w:val="single" w:sz="4" w:space="0" w:color="auto"/>
            </w:tcBorders>
            <w:vAlign w:val="center"/>
          </w:tcPr>
          <w:p w14:paraId="54CE564C" w14:textId="4130F20C" w:rsidR="00255827" w:rsidRPr="00857737" w:rsidRDefault="00255827" w:rsidP="00255827">
            <w:pPr>
              <w:jc w:val="center"/>
              <w:rPr>
                <w:rFonts w:ascii="Calibri Light" w:hAnsi="Calibri Light"/>
                <w:sz w:val="22"/>
                <w:szCs w:val="24"/>
                <w:lang w:eastAsia="pl-PL"/>
              </w:rPr>
            </w:pPr>
            <w:r w:rsidRPr="00857737">
              <w:rPr>
                <w:rFonts w:ascii="Calibri Light" w:hAnsi="Calibri Light"/>
                <w:sz w:val="22"/>
                <w:szCs w:val="24"/>
                <w:lang w:eastAsia="pl-PL"/>
              </w:rPr>
              <w:t>0</w:t>
            </w:r>
          </w:p>
        </w:tc>
      </w:tr>
      <w:tr w:rsidR="003843D2" w:rsidRPr="00857737" w14:paraId="494E58F1" w14:textId="0AD17A8E" w:rsidTr="00FF28C8">
        <w:trPr>
          <w:trHeight w:val="20"/>
          <w:jc w:val="center"/>
        </w:trPr>
        <w:tc>
          <w:tcPr>
            <w:tcW w:w="2847" w:type="dxa"/>
            <w:tcBorders>
              <w:top w:val="nil"/>
              <w:left w:val="single" w:sz="4" w:space="0" w:color="auto"/>
              <w:bottom w:val="single" w:sz="4" w:space="0" w:color="auto"/>
              <w:right w:val="single" w:sz="4" w:space="0" w:color="auto"/>
            </w:tcBorders>
            <w:shd w:val="clear" w:color="auto" w:fill="auto"/>
            <w:vAlign w:val="center"/>
            <w:hideMark/>
          </w:tcPr>
          <w:p w14:paraId="7037588A" w14:textId="30EBBA6A" w:rsidR="00255827" w:rsidRPr="00857737" w:rsidRDefault="00255827" w:rsidP="00255827">
            <w:pPr>
              <w:rPr>
                <w:rFonts w:ascii="Calibri Light" w:hAnsi="Calibri Light"/>
                <w:b/>
                <w:bCs/>
                <w:sz w:val="22"/>
                <w:szCs w:val="24"/>
                <w:lang w:eastAsia="pl-PL"/>
              </w:rPr>
            </w:pPr>
            <w:r w:rsidRPr="00857737">
              <w:rPr>
                <w:rFonts w:ascii="Calibri Light" w:hAnsi="Calibri Light"/>
                <w:b/>
                <w:bCs/>
                <w:sz w:val="22"/>
                <w:szCs w:val="24"/>
                <w:lang w:eastAsia="pl-PL"/>
              </w:rPr>
              <w:t>Wartość (w zł)</w:t>
            </w:r>
          </w:p>
        </w:tc>
        <w:tc>
          <w:tcPr>
            <w:tcW w:w="1273" w:type="dxa"/>
            <w:tcBorders>
              <w:top w:val="nil"/>
              <w:left w:val="nil"/>
              <w:bottom w:val="single" w:sz="4" w:space="0" w:color="auto"/>
              <w:right w:val="single" w:sz="4" w:space="0" w:color="auto"/>
            </w:tcBorders>
            <w:shd w:val="clear" w:color="auto" w:fill="auto"/>
            <w:noWrap/>
            <w:vAlign w:val="center"/>
            <w:hideMark/>
          </w:tcPr>
          <w:p w14:paraId="70F4F6A5" w14:textId="43E2DB35" w:rsidR="00255827" w:rsidRPr="00857737" w:rsidRDefault="00255827" w:rsidP="00255827">
            <w:pPr>
              <w:jc w:val="center"/>
              <w:rPr>
                <w:rFonts w:ascii="Calibri Light" w:hAnsi="Calibri Light"/>
                <w:b/>
                <w:bCs/>
                <w:sz w:val="22"/>
                <w:szCs w:val="24"/>
                <w:lang w:eastAsia="pl-PL"/>
              </w:rPr>
            </w:pPr>
            <w:r w:rsidRPr="00857737">
              <w:rPr>
                <w:rFonts w:ascii="Calibri Light" w:hAnsi="Calibri Light"/>
                <w:b/>
                <w:bCs/>
                <w:sz w:val="22"/>
                <w:szCs w:val="24"/>
                <w:lang w:eastAsia="pl-PL"/>
              </w:rPr>
              <w:t>155 000</w:t>
            </w:r>
          </w:p>
        </w:tc>
        <w:tc>
          <w:tcPr>
            <w:tcW w:w="1273" w:type="dxa"/>
            <w:tcBorders>
              <w:top w:val="nil"/>
              <w:left w:val="nil"/>
              <w:bottom w:val="single" w:sz="4" w:space="0" w:color="auto"/>
              <w:right w:val="single" w:sz="4" w:space="0" w:color="auto"/>
            </w:tcBorders>
            <w:shd w:val="clear" w:color="auto" w:fill="auto"/>
            <w:noWrap/>
            <w:vAlign w:val="center"/>
            <w:hideMark/>
          </w:tcPr>
          <w:p w14:paraId="59049242" w14:textId="32DB526F" w:rsidR="00255827" w:rsidRPr="00857737" w:rsidRDefault="00255827" w:rsidP="00255827">
            <w:pPr>
              <w:jc w:val="center"/>
              <w:rPr>
                <w:rFonts w:ascii="Calibri Light" w:hAnsi="Calibri Light"/>
                <w:b/>
                <w:bCs/>
                <w:sz w:val="22"/>
                <w:szCs w:val="24"/>
                <w:lang w:eastAsia="pl-PL"/>
              </w:rPr>
            </w:pPr>
            <w:r w:rsidRPr="00857737">
              <w:rPr>
                <w:rFonts w:ascii="Calibri Light" w:hAnsi="Calibri Light"/>
                <w:b/>
                <w:bCs/>
                <w:sz w:val="22"/>
                <w:szCs w:val="24"/>
                <w:lang w:eastAsia="pl-PL"/>
              </w:rPr>
              <w:t>973 000</w:t>
            </w:r>
          </w:p>
        </w:tc>
        <w:tc>
          <w:tcPr>
            <w:tcW w:w="1273" w:type="dxa"/>
            <w:tcBorders>
              <w:top w:val="nil"/>
              <w:left w:val="nil"/>
              <w:bottom w:val="single" w:sz="4" w:space="0" w:color="auto"/>
              <w:right w:val="single" w:sz="4" w:space="0" w:color="auto"/>
            </w:tcBorders>
            <w:shd w:val="clear" w:color="auto" w:fill="auto"/>
            <w:noWrap/>
            <w:vAlign w:val="center"/>
            <w:hideMark/>
          </w:tcPr>
          <w:p w14:paraId="098904FD" w14:textId="5A4269B5" w:rsidR="00255827" w:rsidRPr="00857737" w:rsidRDefault="00255827" w:rsidP="00255827">
            <w:pPr>
              <w:jc w:val="center"/>
              <w:rPr>
                <w:rFonts w:ascii="Calibri Light" w:hAnsi="Calibri Light"/>
                <w:b/>
                <w:bCs/>
                <w:sz w:val="22"/>
                <w:szCs w:val="24"/>
                <w:lang w:eastAsia="pl-PL"/>
              </w:rPr>
            </w:pPr>
            <w:r w:rsidRPr="00857737">
              <w:rPr>
                <w:rFonts w:ascii="Calibri Light" w:hAnsi="Calibri Light"/>
                <w:b/>
                <w:bCs/>
                <w:sz w:val="22"/>
                <w:szCs w:val="24"/>
                <w:lang w:eastAsia="pl-PL"/>
              </w:rPr>
              <w:t>660 000</w:t>
            </w:r>
          </w:p>
        </w:tc>
        <w:tc>
          <w:tcPr>
            <w:tcW w:w="1273" w:type="dxa"/>
            <w:tcBorders>
              <w:top w:val="nil"/>
              <w:left w:val="nil"/>
              <w:bottom w:val="single" w:sz="4" w:space="0" w:color="auto"/>
              <w:right w:val="single" w:sz="4" w:space="0" w:color="auto"/>
            </w:tcBorders>
            <w:shd w:val="clear" w:color="auto" w:fill="auto"/>
            <w:noWrap/>
            <w:vAlign w:val="center"/>
            <w:hideMark/>
          </w:tcPr>
          <w:p w14:paraId="7089D868" w14:textId="2778DA2A" w:rsidR="00255827" w:rsidRPr="00857737" w:rsidRDefault="00255827" w:rsidP="00255827">
            <w:pPr>
              <w:jc w:val="center"/>
              <w:rPr>
                <w:rFonts w:ascii="Calibri Light" w:hAnsi="Calibri Light"/>
                <w:b/>
                <w:bCs/>
                <w:sz w:val="22"/>
                <w:szCs w:val="24"/>
                <w:lang w:eastAsia="pl-PL"/>
              </w:rPr>
            </w:pPr>
            <w:r w:rsidRPr="00857737">
              <w:rPr>
                <w:rFonts w:ascii="Calibri Light" w:hAnsi="Calibri Light"/>
                <w:b/>
                <w:bCs/>
                <w:sz w:val="22"/>
                <w:szCs w:val="24"/>
                <w:lang w:eastAsia="pl-PL"/>
              </w:rPr>
              <w:t>150 000</w:t>
            </w:r>
          </w:p>
        </w:tc>
        <w:tc>
          <w:tcPr>
            <w:tcW w:w="1273" w:type="dxa"/>
            <w:tcBorders>
              <w:top w:val="nil"/>
              <w:left w:val="nil"/>
              <w:bottom w:val="single" w:sz="4" w:space="0" w:color="auto"/>
              <w:right w:val="single" w:sz="4" w:space="0" w:color="auto"/>
            </w:tcBorders>
            <w:vAlign w:val="center"/>
          </w:tcPr>
          <w:p w14:paraId="21573E01" w14:textId="11A26D7D" w:rsidR="00255827" w:rsidRPr="00857737" w:rsidRDefault="00255827" w:rsidP="00255827">
            <w:pPr>
              <w:jc w:val="center"/>
              <w:rPr>
                <w:rFonts w:ascii="Calibri Light" w:hAnsi="Calibri Light"/>
                <w:b/>
                <w:bCs/>
                <w:sz w:val="22"/>
                <w:szCs w:val="24"/>
                <w:lang w:eastAsia="pl-PL"/>
              </w:rPr>
            </w:pPr>
            <w:r w:rsidRPr="00857737">
              <w:rPr>
                <w:rFonts w:ascii="Calibri Light" w:hAnsi="Calibri Light"/>
                <w:b/>
                <w:bCs/>
                <w:sz w:val="22"/>
                <w:szCs w:val="24"/>
                <w:lang w:eastAsia="pl-PL"/>
              </w:rPr>
              <w:t>50 000</w:t>
            </w:r>
          </w:p>
        </w:tc>
      </w:tr>
    </w:tbl>
    <w:p w14:paraId="51AD01E5" w14:textId="77777777" w:rsidR="00F4755F" w:rsidRPr="00857737" w:rsidRDefault="006E73ED" w:rsidP="006E73ED">
      <w:pPr>
        <w:jc w:val="both"/>
        <w:rPr>
          <w:rFonts w:ascii="Calibri Light" w:hAnsi="Calibri Light"/>
          <w:sz w:val="20"/>
          <w:szCs w:val="24"/>
        </w:rPr>
      </w:pPr>
      <w:r w:rsidRPr="00857737">
        <w:rPr>
          <w:rFonts w:ascii="Calibri Light" w:hAnsi="Calibri Light"/>
          <w:sz w:val="20"/>
          <w:szCs w:val="24"/>
        </w:rPr>
        <w:t>Źródło: Referat Sportu w Departamencie Kultury, Promocji i Sportu</w:t>
      </w:r>
    </w:p>
    <w:p w14:paraId="18D44229" w14:textId="77777777" w:rsidR="00F4755F" w:rsidRPr="00857737" w:rsidRDefault="00736B1D" w:rsidP="008D43EC">
      <w:pPr>
        <w:autoSpaceDE w:val="0"/>
        <w:autoSpaceDN w:val="0"/>
        <w:adjustRightInd w:val="0"/>
        <w:spacing w:line="276" w:lineRule="auto"/>
        <w:rPr>
          <w:rFonts w:ascii="Calibri Light" w:hAnsi="Calibri Light"/>
          <w:bCs/>
          <w:szCs w:val="24"/>
          <w:lang w:eastAsia="pl-PL"/>
        </w:rPr>
      </w:pPr>
      <w:r w:rsidRPr="00857737">
        <w:rPr>
          <w:rFonts w:ascii="Calibri Light" w:hAnsi="Calibri Light"/>
          <w:bCs/>
          <w:szCs w:val="24"/>
          <w:lang w:eastAsia="pl-PL"/>
        </w:rPr>
        <w:t>Doroczne Nagrody Prezydenta Miasta Białegostoku w 20</w:t>
      </w:r>
      <w:r w:rsidR="00741250" w:rsidRPr="00857737">
        <w:rPr>
          <w:rFonts w:ascii="Calibri Light" w:hAnsi="Calibri Light"/>
          <w:bCs/>
          <w:szCs w:val="24"/>
          <w:lang w:eastAsia="pl-PL"/>
        </w:rPr>
        <w:t>20</w:t>
      </w:r>
      <w:r w:rsidRPr="00857737">
        <w:rPr>
          <w:rFonts w:ascii="Calibri Light" w:hAnsi="Calibri Light"/>
          <w:bCs/>
          <w:szCs w:val="24"/>
          <w:lang w:eastAsia="pl-PL"/>
        </w:rPr>
        <w:t xml:space="preserve"> roku, przyznane</w:t>
      </w:r>
      <w:r w:rsidR="008461AB" w:rsidRPr="00857737">
        <w:rPr>
          <w:rFonts w:ascii="Calibri Light" w:hAnsi="Calibri Light"/>
          <w:bCs/>
          <w:szCs w:val="24"/>
          <w:lang w:eastAsia="pl-PL"/>
        </w:rPr>
        <w:br/>
      </w:r>
      <w:r w:rsidRPr="00857737">
        <w:rPr>
          <w:rFonts w:ascii="Calibri Light" w:hAnsi="Calibri Light"/>
          <w:bCs/>
          <w:szCs w:val="24"/>
          <w:lang w:eastAsia="pl-PL"/>
        </w:rPr>
        <w:t xml:space="preserve">w </w:t>
      </w:r>
      <w:r w:rsidR="00741250" w:rsidRPr="00857737">
        <w:rPr>
          <w:rFonts w:ascii="Calibri Light" w:hAnsi="Calibri Light"/>
          <w:bCs/>
          <w:szCs w:val="24"/>
          <w:lang w:eastAsia="pl-PL"/>
        </w:rPr>
        <w:t>trzec</w:t>
      </w:r>
      <w:r w:rsidR="006B3BBB" w:rsidRPr="00857737">
        <w:rPr>
          <w:rFonts w:ascii="Calibri Light" w:hAnsi="Calibri Light"/>
          <w:bCs/>
          <w:szCs w:val="24"/>
          <w:lang w:eastAsia="pl-PL"/>
        </w:rPr>
        <w:t>h kategoriach, otrzymało 1</w:t>
      </w:r>
      <w:r w:rsidR="00741250" w:rsidRPr="00857737">
        <w:rPr>
          <w:rFonts w:ascii="Calibri Light" w:hAnsi="Calibri Light"/>
          <w:bCs/>
          <w:szCs w:val="24"/>
          <w:lang w:eastAsia="pl-PL"/>
        </w:rPr>
        <w:t>0</w:t>
      </w:r>
      <w:r w:rsidR="006B3BBB" w:rsidRPr="00857737">
        <w:rPr>
          <w:rFonts w:ascii="Calibri Light" w:hAnsi="Calibri Light"/>
          <w:bCs/>
          <w:szCs w:val="24"/>
          <w:lang w:eastAsia="pl-PL"/>
        </w:rPr>
        <w:t xml:space="preserve"> osó</w:t>
      </w:r>
      <w:r w:rsidRPr="00857737">
        <w:rPr>
          <w:rFonts w:ascii="Calibri Light" w:hAnsi="Calibri Light"/>
          <w:bCs/>
          <w:szCs w:val="24"/>
          <w:lang w:eastAsia="pl-PL"/>
        </w:rPr>
        <w:t>b</w:t>
      </w:r>
      <w:r w:rsidR="006B3BBB" w:rsidRPr="00857737">
        <w:rPr>
          <w:rFonts w:ascii="Calibri Light" w:hAnsi="Calibri Light"/>
          <w:bCs/>
          <w:szCs w:val="24"/>
          <w:lang w:eastAsia="pl-PL"/>
        </w:rPr>
        <w:t xml:space="preserve"> (</w:t>
      </w:r>
      <w:r w:rsidR="00741250" w:rsidRPr="00857737">
        <w:rPr>
          <w:rFonts w:ascii="Calibri Light" w:hAnsi="Calibri Light"/>
          <w:bCs/>
          <w:szCs w:val="24"/>
          <w:lang w:eastAsia="pl-PL"/>
        </w:rPr>
        <w:t>9</w:t>
      </w:r>
      <w:r w:rsidRPr="00857737">
        <w:rPr>
          <w:rFonts w:ascii="Calibri Light" w:hAnsi="Calibri Light"/>
          <w:bCs/>
          <w:szCs w:val="24"/>
          <w:lang w:eastAsia="pl-PL"/>
        </w:rPr>
        <w:t xml:space="preserve"> zawodników</w:t>
      </w:r>
      <w:r w:rsidR="00741250" w:rsidRPr="00857737">
        <w:rPr>
          <w:rFonts w:ascii="Calibri Light" w:hAnsi="Calibri Light"/>
          <w:bCs/>
          <w:szCs w:val="24"/>
          <w:lang w:eastAsia="pl-PL"/>
        </w:rPr>
        <w:t xml:space="preserve"> i 1</w:t>
      </w:r>
      <w:r w:rsidR="006B3BBB" w:rsidRPr="00857737">
        <w:rPr>
          <w:rFonts w:ascii="Calibri Light" w:hAnsi="Calibri Light"/>
          <w:bCs/>
          <w:szCs w:val="24"/>
          <w:lang w:eastAsia="pl-PL"/>
        </w:rPr>
        <w:t xml:space="preserve"> trener</w:t>
      </w:r>
      <w:r w:rsidR="00741250" w:rsidRPr="00857737">
        <w:rPr>
          <w:rFonts w:ascii="Calibri Light" w:hAnsi="Calibri Light"/>
          <w:bCs/>
          <w:szCs w:val="24"/>
          <w:lang w:eastAsia="pl-PL"/>
        </w:rPr>
        <w:t>)</w:t>
      </w:r>
      <w:r w:rsidRPr="00857737">
        <w:rPr>
          <w:rFonts w:ascii="Calibri Light" w:hAnsi="Calibri Light"/>
          <w:bCs/>
          <w:szCs w:val="24"/>
          <w:lang w:eastAsia="pl-PL"/>
        </w:rPr>
        <w:t>. Rozdysponowano środki w wysokości ogół</w:t>
      </w:r>
      <w:r w:rsidR="006B3BBB" w:rsidRPr="00857737">
        <w:rPr>
          <w:rFonts w:ascii="Calibri Light" w:hAnsi="Calibri Light"/>
          <w:bCs/>
          <w:szCs w:val="24"/>
          <w:lang w:eastAsia="pl-PL"/>
        </w:rPr>
        <w:t>em 5</w:t>
      </w:r>
      <w:r w:rsidR="008A50C3" w:rsidRPr="00857737">
        <w:rPr>
          <w:rFonts w:ascii="Calibri Light" w:hAnsi="Calibri Light"/>
          <w:bCs/>
          <w:szCs w:val="24"/>
          <w:lang w:eastAsia="pl-PL"/>
        </w:rPr>
        <w:t>0 000 zł.</w:t>
      </w:r>
    </w:p>
    <w:p w14:paraId="17B40548" w14:textId="752EA09B" w:rsidR="00736B1D" w:rsidRPr="00857737" w:rsidRDefault="008A50C3" w:rsidP="008D43EC">
      <w:pPr>
        <w:pStyle w:val="Legenda"/>
        <w:rPr>
          <w:rFonts w:ascii="Calibri Light" w:hAnsi="Calibri Light"/>
          <w:bCs w:val="0"/>
          <w:sz w:val="24"/>
          <w:szCs w:val="24"/>
          <w:lang w:eastAsia="pl-PL"/>
        </w:rPr>
      </w:pPr>
      <w:bookmarkStart w:id="519" w:name="_Toc71201809"/>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243</w:t>
      </w:r>
      <w:r w:rsidR="0037179A" w:rsidRPr="00857737">
        <w:rPr>
          <w:rFonts w:ascii="Calibri Light" w:hAnsi="Calibri Light"/>
          <w:sz w:val="24"/>
        </w:rPr>
        <w:fldChar w:fldCharType="end"/>
      </w:r>
      <w:r w:rsidR="000C54A1" w:rsidRPr="00857737">
        <w:rPr>
          <w:rFonts w:ascii="Calibri Light" w:hAnsi="Calibri Light"/>
          <w:sz w:val="24"/>
        </w:rPr>
        <w:t>.</w:t>
      </w:r>
      <w:r w:rsidRPr="00857737">
        <w:rPr>
          <w:rFonts w:ascii="Calibri Light" w:hAnsi="Calibri Light"/>
          <w:sz w:val="24"/>
        </w:rPr>
        <w:t xml:space="preserve"> </w:t>
      </w:r>
      <w:r w:rsidR="00736B1D" w:rsidRPr="00857737">
        <w:rPr>
          <w:rFonts w:ascii="Calibri Light" w:hAnsi="Calibri Light"/>
          <w:bCs w:val="0"/>
          <w:sz w:val="24"/>
          <w:szCs w:val="24"/>
          <w:lang w:eastAsia="pl-PL"/>
        </w:rPr>
        <w:t>Lista laureatów Dorocznej nag</w:t>
      </w:r>
      <w:r w:rsidRPr="00857737">
        <w:rPr>
          <w:rFonts w:ascii="Calibri Light" w:hAnsi="Calibri Light"/>
          <w:bCs w:val="0"/>
          <w:sz w:val="24"/>
          <w:szCs w:val="24"/>
          <w:lang w:eastAsia="pl-PL"/>
        </w:rPr>
        <w:t>rody za wysokie wyniki sportowe</w:t>
      </w:r>
      <w:bookmarkEnd w:id="519"/>
    </w:p>
    <w:tbl>
      <w:tblPr>
        <w:tblW w:w="9272" w:type="dxa"/>
        <w:jc w:val="center"/>
        <w:tblCellMar>
          <w:left w:w="70" w:type="dxa"/>
          <w:right w:w="70" w:type="dxa"/>
        </w:tblCellMar>
        <w:tblLook w:val="04A0" w:firstRow="1" w:lastRow="0" w:firstColumn="1" w:lastColumn="0" w:noHBand="0" w:noVBand="1"/>
        <w:tblCaption w:val="Tabela 243."/>
        <w:tblDescription w:val=" Lista laureatów Dorocznej nagrody za wysokie wyniki sportowe"/>
      </w:tblPr>
      <w:tblGrid>
        <w:gridCol w:w="8038"/>
        <w:gridCol w:w="1234"/>
      </w:tblGrid>
      <w:tr w:rsidR="003843D2" w:rsidRPr="00857737" w14:paraId="71B86EC7"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vAlign w:val="center"/>
          </w:tcPr>
          <w:p w14:paraId="7BCFF361" w14:textId="6A87BF45" w:rsidR="007D6245" w:rsidRPr="00857737" w:rsidRDefault="007D6245" w:rsidP="006D1A1D">
            <w:pPr>
              <w:jc w:val="center"/>
              <w:rPr>
                <w:rFonts w:ascii="Calibri Light" w:hAnsi="Calibri Light"/>
                <w:b/>
                <w:bCs/>
                <w:sz w:val="22"/>
                <w:lang w:eastAsia="pl-PL"/>
              </w:rPr>
            </w:pPr>
            <w:r w:rsidRPr="00857737">
              <w:rPr>
                <w:rFonts w:ascii="Calibri Light" w:hAnsi="Calibri Light"/>
                <w:b/>
                <w:bCs/>
                <w:sz w:val="22"/>
                <w:lang w:eastAsia="pl-PL"/>
              </w:rPr>
              <w:t>Najlepszy Sportowiec</w:t>
            </w:r>
          </w:p>
        </w:tc>
        <w:tc>
          <w:tcPr>
            <w:tcW w:w="1234" w:type="dxa"/>
            <w:tcBorders>
              <w:top w:val="single" w:sz="4" w:space="0" w:color="auto"/>
              <w:left w:val="single" w:sz="4" w:space="0" w:color="auto"/>
              <w:bottom w:val="single" w:sz="4" w:space="0" w:color="auto"/>
              <w:right w:val="single" w:sz="4" w:space="0" w:color="auto"/>
            </w:tcBorders>
            <w:shd w:val="clear" w:color="auto" w:fill="auto"/>
            <w:vAlign w:val="center"/>
          </w:tcPr>
          <w:p w14:paraId="654959AE" w14:textId="2A9A6752" w:rsidR="007D6245" w:rsidRPr="00857737" w:rsidRDefault="007D6245" w:rsidP="006D1A1D">
            <w:pPr>
              <w:jc w:val="center"/>
              <w:rPr>
                <w:rFonts w:ascii="Calibri Light" w:hAnsi="Calibri Light"/>
                <w:b/>
                <w:bCs/>
                <w:sz w:val="22"/>
                <w:lang w:eastAsia="pl-PL"/>
              </w:rPr>
            </w:pPr>
            <w:r w:rsidRPr="00857737">
              <w:rPr>
                <w:rFonts w:ascii="Calibri Light" w:hAnsi="Calibri Light"/>
                <w:b/>
                <w:bCs/>
                <w:sz w:val="22"/>
                <w:lang w:eastAsia="pl-PL"/>
              </w:rPr>
              <w:t>Wartość</w:t>
            </w:r>
            <w:r w:rsidRPr="00857737">
              <w:rPr>
                <w:rFonts w:ascii="Calibri Light" w:hAnsi="Calibri Light"/>
                <w:b/>
                <w:bCs/>
                <w:sz w:val="22"/>
                <w:lang w:eastAsia="pl-PL"/>
              </w:rPr>
              <w:br/>
              <w:t>(w zł)</w:t>
            </w:r>
          </w:p>
        </w:tc>
      </w:tr>
      <w:tr w:rsidR="003843D2" w:rsidRPr="00857737" w14:paraId="14E203E6"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97D43" w14:textId="528B5681" w:rsidR="00744463" w:rsidRPr="00857737" w:rsidRDefault="00744463" w:rsidP="006D1A1D">
            <w:pPr>
              <w:rPr>
                <w:b/>
                <w:sz w:val="22"/>
                <w:lang w:eastAsia="pl-PL"/>
              </w:rPr>
            </w:pPr>
            <w:r w:rsidRPr="00857737">
              <w:rPr>
                <w:sz w:val="22"/>
                <w:lang w:eastAsia="pl-PL"/>
              </w:rPr>
              <w:t xml:space="preserve">Paweł Arciszewski – kolarstwo osób niesłyszących </w:t>
            </w:r>
          </w:p>
        </w:tc>
        <w:tc>
          <w:tcPr>
            <w:tcW w:w="1234" w:type="dxa"/>
            <w:tcBorders>
              <w:top w:val="nil"/>
              <w:left w:val="nil"/>
              <w:bottom w:val="single" w:sz="4" w:space="0" w:color="auto"/>
              <w:right w:val="single" w:sz="4" w:space="0" w:color="auto"/>
            </w:tcBorders>
            <w:shd w:val="clear" w:color="auto" w:fill="auto"/>
            <w:noWrap/>
            <w:vAlign w:val="center"/>
            <w:hideMark/>
          </w:tcPr>
          <w:p w14:paraId="2B2F99CB" w14:textId="43A28262" w:rsidR="00744463" w:rsidRPr="00857737" w:rsidRDefault="00744463" w:rsidP="00744463">
            <w:pPr>
              <w:jc w:val="center"/>
              <w:rPr>
                <w:sz w:val="22"/>
                <w:lang w:eastAsia="pl-PL"/>
              </w:rPr>
            </w:pPr>
            <w:r w:rsidRPr="00857737">
              <w:rPr>
                <w:sz w:val="22"/>
                <w:lang w:eastAsia="pl-PL"/>
              </w:rPr>
              <w:t>8 000</w:t>
            </w:r>
          </w:p>
        </w:tc>
      </w:tr>
      <w:tr w:rsidR="003843D2" w:rsidRPr="00857737" w14:paraId="0138ACA8"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6828B" w14:textId="0AB4B0A6" w:rsidR="00744463" w:rsidRPr="00857737" w:rsidRDefault="00744463" w:rsidP="006D1A1D">
            <w:pPr>
              <w:rPr>
                <w:b/>
                <w:sz w:val="22"/>
                <w:lang w:eastAsia="pl-PL"/>
              </w:rPr>
            </w:pPr>
            <w:r w:rsidRPr="00857737">
              <w:rPr>
                <w:sz w:val="22"/>
                <w:lang w:eastAsia="pl-PL"/>
              </w:rPr>
              <w:t>Kamila Lićwinko – Klub Sportowy „PODLASIE” Białystok – skok wzwyż</w:t>
            </w:r>
          </w:p>
        </w:tc>
        <w:tc>
          <w:tcPr>
            <w:tcW w:w="1234" w:type="dxa"/>
            <w:tcBorders>
              <w:top w:val="nil"/>
              <w:left w:val="nil"/>
              <w:bottom w:val="single" w:sz="4" w:space="0" w:color="auto"/>
              <w:right w:val="single" w:sz="4" w:space="0" w:color="auto"/>
            </w:tcBorders>
            <w:shd w:val="clear" w:color="auto" w:fill="auto"/>
            <w:noWrap/>
            <w:vAlign w:val="center"/>
            <w:hideMark/>
          </w:tcPr>
          <w:p w14:paraId="01437DC9" w14:textId="6BE9C85F" w:rsidR="00744463" w:rsidRPr="00857737" w:rsidRDefault="00744463" w:rsidP="00744463">
            <w:pPr>
              <w:jc w:val="center"/>
              <w:rPr>
                <w:sz w:val="22"/>
                <w:lang w:eastAsia="pl-PL"/>
              </w:rPr>
            </w:pPr>
            <w:r w:rsidRPr="00857737">
              <w:rPr>
                <w:sz w:val="22"/>
                <w:lang w:eastAsia="pl-PL"/>
              </w:rPr>
              <w:t>5 000</w:t>
            </w:r>
          </w:p>
        </w:tc>
      </w:tr>
      <w:tr w:rsidR="003843D2" w:rsidRPr="00857737" w14:paraId="55FC2BDB"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7999A7" w14:textId="7858F7DE" w:rsidR="00744463" w:rsidRPr="00857737" w:rsidRDefault="00744463" w:rsidP="006D1A1D">
            <w:pPr>
              <w:rPr>
                <w:b/>
                <w:sz w:val="22"/>
                <w:lang w:eastAsia="pl-PL"/>
              </w:rPr>
            </w:pPr>
            <w:r w:rsidRPr="00857737">
              <w:rPr>
                <w:sz w:val="22"/>
                <w:lang w:eastAsia="pl-PL"/>
              </w:rPr>
              <w:t xml:space="preserve">Damian </w:t>
            </w:r>
            <w:proofErr w:type="spellStart"/>
            <w:r w:rsidRPr="00857737">
              <w:rPr>
                <w:sz w:val="22"/>
                <w:lang w:eastAsia="pl-PL"/>
              </w:rPr>
              <w:t>Czykier</w:t>
            </w:r>
            <w:proofErr w:type="spellEnd"/>
            <w:r w:rsidRPr="00857737">
              <w:rPr>
                <w:sz w:val="22"/>
                <w:lang w:eastAsia="pl-PL"/>
              </w:rPr>
              <w:t xml:space="preserve"> - Klub Sportowy „PODLASIE” Białystok – biegi</w:t>
            </w:r>
          </w:p>
        </w:tc>
        <w:tc>
          <w:tcPr>
            <w:tcW w:w="1234" w:type="dxa"/>
            <w:tcBorders>
              <w:top w:val="nil"/>
              <w:left w:val="nil"/>
              <w:bottom w:val="single" w:sz="4" w:space="0" w:color="auto"/>
              <w:right w:val="single" w:sz="4" w:space="0" w:color="auto"/>
            </w:tcBorders>
            <w:shd w:val="clear" w:color="auto" w:fill="auto"/>
            <w:noWrap/>
            <w:vAlign w:val="center"/>
            <w:hideMark/>
          </w:tcPr>
          <w:p w14:paraId="1A9D15FD" w14:textId="70576C29" w:rsidR="00744463" w:rsidRPr="00857737" w:rsidRDefault="00744463" w:rsidP="00744463">
            <w:pPr>
              <w:jc w:val="center"/>
              <w:rPr>
                <w:sz w:val="22"/>
                <w:lang w:eastAsia="pl-PL"/>
              </w:rPr>
            </w:pPr>
            <w:r w:rsidRPr="00857737">
              <w:rPr>
                <w:sz w:val="22"/>
                <w:lang w:eastAsia="pl-PL"/>
              </w:rPr>
              <w:t>5 000</w:t>
            </w:r>
          </w:p>
        </w:tc>
      </w:tr>
      <w:tr w:rsidR="003843D2" w:rsidRPr="00857737" w14:paraId="25F11ADA"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6A4943" w14:textId="3786EB04" w:rsidR="00744463" w:rsidRPr="00857737" w:rsidRDefault="00744463" w:rsidP="006D1A1D">
            <w:pPr>
              <w:rPr>
                <w:b/>
                <w:sz w:val="22"/>
                <w:lang w:eastAsia="pl-PL"/>
              </w:rPr>
            </w:pPr>
            <w:r w:rsidRPr="00857737">
              <w:rPr>
                <w:sz w:val="22"/>
                <w:lang w:eastAsia="pl-PL"/>
              </w:rPr>
              <w:t>Klaudia Kardasz - Klub Sportowy „PODLASIE” Białystok – pchnięcie kulą</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6CC80F73" w14:textId="1E94E8C1" w:rsidR="00744463" w:rsidRPr="00857737" w:rsidRDefault="00744463" w:rsidP="00744463">
            <w:pPr>
              <w:jc w:val="center"/>
              <w:rPr>
                <w:sz w:val="22"/>
                <w:lang w:eastAsia="pl-PL"/>
              </w:rPr>
            </w:pPr>
            <w:r w:rsidRPr="00857737">
              <w:rPr>
                <w:sz w:val="22"/>
                <w:lang w:eastAsia="pl-PL"/>
              </w:rPr>
              <w:t>5 000</w:t>
            </w:r>
          </w:p>
        </w:tc>
      </w:tr>
      <w:tr w:rsidR="003843D2" w:rsidRPr="00857737" w14:paraId="7B92D249"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vAlign w:val="center"/>
          </w:tcPr>
          <w:p w14:paraId="1864B3E4" w14:textId="70926006" w:rsidR="00744463" w:rsidRPr="00857737" w:rsidRDefault="00744463" w:rsidP="006D1A1D">
            <w:pPr>
              <w:rPr>
                <w:sz w:val="22"/>
                <w:lang w:eastAsia="pl-PL"/>
              </w:rPr>
            </w:pPr>
            <w:r w:rsidRPr="00857737">
              <w:rPr>
                <w:sz w:val="22"/>
                <w:lang w:eastAsia="pl-PL"/>
              </w:rPr>
              <w:t>Marlena Gola - Klub Sportowy „PODLASIE” Białystok – biegi</w:t>
            </w:r>
          </w:p>
        </w:tc>
        <w:tc>
          <w:tcPr>
            <w:tcW w:w="1234" w:type="dxa"/>
            <w:tcBorders>
              <w:top w:val="single" w:sz="4" w:space="0" w:color="auto"/>
              <w:left w:val="nil"/>
              <w:bottom w:val="single" w:sz="4" w:space="0" w:color="auto"/>
              <w:right w:val="single" w:sz="4" w:space="0" w:color="auto"/>
            </w:tcBorders>
            <w:shd w:val="clear" w:color="auto" w:fill="auto"/>
            <w:noWrap/>
            <w:vAlign w:val="center"/>
          </w:tcPr>
          <w:p w14:paraId="6A55E082" w14:textId="75745FBE" w:rsidR="00744463" w:rsidRPr="00857737" w:rsidRDefault="00744463" w:rsidP="00744463">
            <w:pPr>
              <w:jc w:val="center"/>
              <w:rPr>
                <w:sz w:val="22"/>
                <w:lang w:eastAsia="pl-PL"/>
              </w:rPr>
            </w:pPr>
            <w:r w:rsidRPr="00857737">
              <w:rPr>
                <w:sz w:val="22"/>
                <w:lang w:eastAsia="pl-PL"/>
              </w:rPr>
              <w:t>5 000</w:t>
            </w:r>
          </w:p>
        </w:tc>
      </w:tr>
      <w:tr w:rsidR="003843D2" w:rsidRPr="00857737" w14:paraId="2F7DFF55"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vAlign w:val="center"/>
          </w:tcPr>
          <w:p w14:paraId="6CC53C02" w14:textId="12C8F2F9" w:rsidR="00744463" w:rsidRPr="00857737" w:rsidRDefault="00744463" w:rsidP="006D1A1D">
            <w:pPr>
              <w:rPr>
                <w:sz w:val="22"/>
                <w:lang w:eastAsia="pl-PL"/>
              </w:rPr>
            </w:pPr>
            <w:r w:rsidRPr="00857737">
              <w:rPr>
                <w:sz w:val="22"/>
                <w:lang w:eastAsia="pl-PL"/>
              </w:rPr>
              <w:t>Sylwia Szczerbińska – Spółdzielczy Klub Sportowy „</w:t>
            </w:r>
            <w:proofErr w:type="spellStart"/>
            <w:r w:rsidRPr="00857737">
              <w:rPr>
                <w:sz w:val="22"/>
                <w:lang w:eastAsia="pl-PL"/>
              </w:rPr>
              <w:t>Cresovia</w:t>
            </w:r>
            <w:proofErr w:type="spellEnd"/>
            <w:r w:rsidRPr="00857737">
              <w:rPr>
                <w:sz w:val="22"/>
                <w:lang w:eastAsia="pl-PL"/>
              </w:rPr>
              <w:t>” – kajakarstwo</w:t>
            </w:r>
          </w:p>
        </w:tc>
        <w:tc>
          <w:tcPr>
            <w:tcW w:w="1234" w:type="dxa"/>
            <w:tcBorders>
              <w:top w:val="single" w:sz="4" w:space="0" w:color="auto"/>
              <w:left w:val="nil"/>
              <w:bottom w:val="single" w:sz="4" w:space="0" w:color="auto"/>
              <w:right w:val="single" w:sz="4" w:space="0" w:color="auto"/>
            </w:tcBorders>
            <w:shd w:val="clear" w:color="auto" w:fill="auto"/>
            <w:noWrap/>
            <w:vAlign w:val="center"/>
          </w:tcPr>
          <w:p w14:paraId="659C127C" w14:textId="58075E06" w:rsidR="00744463" w:rsidRPr="00857737" w:rsidRDefault="00744463" w:rsidP="00744463">
            <w:pPr>
              <w:jc w:val="center"/>
              <w:rPr>
                <w:sz w:val="22"/>
                <w:lang w:eastAsia="pl-PL"/>
              </w:rPr>
            </w:pPr>
            <w:r w:rsidRPr="00857737">
              <w:rPr>
                <w:sz w:val="22"/>
                <w:lang w:eastAsia="pl-PL"/>
              </w:rPr>
              <w:t>5 000</w:t>
            </w:r>
          </w:p>
        </w:tc>
      </w:tr>
      <w:tr w:rsidR="003843D2" w:rsidRPr="00857737" w14:paraId="77668D1C"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vAlign w:val="center"/>
          </w:tcPr>
          <w:p w14:paraId="10D0617A" w14:textId="12434FBB" w:rsidR="00744463" w:rsidRPr="00857737" w:rsidRDefault="00744463" w:rsidP="006D1A1D">
            <w:pPr>
              <w:rPr>
                <w:sz w:val="22"/>
                <w:lang w:eastAsia="pl-PL"/>
              </w:rPr>
            </w:pPr>
            <w:r w:rsidRPr="00857737">
              <w:rPr>
                <w:sz w:val="22"/>
                <w:lang w:eastAsia="pl-PL"/>
              </w:rPr>
              <w:t xml:space="preserve">Marek Czajkowski – </w:t>
            </w:r>
            <w:proofErr w:type="spellStart"/>
            <w:r w:rsidRPr="00857737">
              <w:rPr>
                <w:sz w:val="22"/>
                <w:lang w:eastAsia="pl-PL"/>
              </w:rPr>
              <w:t>Strongman</w:t>
            </w:r>
            <w:proofErr w:type="spellEnd"/>
          </w:p>
        </w:tc>
        <w:tc>
          <w:tcPr>
            <w:tcW w:w="1234" w:type="dxa"/>
            <w:tcBorders>
              <w:top w:val="single" w:sz="4" w:space="0" w:color="auto"/>
              <w:left w:val="nil"/>
              <w:bottom w:val="single" w:sz="4" w:space="0" w:color="auto"/>
              <w:right w:val="single" w:sz="4" w:space="0" w:color="auto"/>
            </w:tcBorders>
            <w:shd w:val="clear" w:color="auto" w:fill="auto"/>
            <w:noWrap/>
            <w:vAlign w:val="center"/>
          </w:tcPr>
          <w:p w14:paraId="25382EC2" w14:textId="3FE09A21" w:rsidR="00744463" w:rsidRPr="00857737" w:rsidRDefault="00744463" w:rsidP="00744463">
            <w:pPr>
              <w:jc w:val="center"/>
              <w:rPr>
                <w:sz w:val="22"/>
                <w:lang w:eastAsia="pl-PL"/>
              </w:rPr>
            </w:pPr>
            <w:r w:rsidRPr="00857737">
              <w:rPr>
                <w:sz w:val="22"/>
                <w:lang w:eastAsia="pl-PL"/>
              </w:rPr>
              <w:t>4 000</w:t>
            </w:r>
          </w:p>
        </w:tc>
      </w:tr>
      <w:tr w:rsidR="003843D2" w:rsidRPr="00857737" w14:paraId="4C6F074C"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vAlign w:val="center"/>
          </w:tcPr>
          <w:p w14:paraId="55D79B03" w14:textId="77777777" w:rsidR="007D6245" w:rsidRPr="00857737" w:rsidRDefault="007D6245" w:rsidP="006D1A1D">
            <w:pPr>
              <w:jc w:val="center"/>
              <w:rPr>
                <w:rFonts w:ascii="Calibri Light" w:hAnsi="Calibri Light"/>
                <w:b/>
                <w:bCs/>
                <w:sz w:val="22"/>
                <w:lang w:eastAsia="pl-PL"/>
              </w:rPr>
            </w:pPr>
            <w:r w:rsidRPr="00857737">
              <w:rPr>
                <w:rFonts w:ascii="Calibri Light" w:hAnsi="Calibri Light"/>
                <w:b/>
                <w:bCs/>
                <w:sz w:val="22"/>
                <w:lang w:eastAsia="pl-PL"/>
              </w:rPr>
              <w:t>Najlepszy Trener</w:t>
            </w:r>
          </w:p>
        </w:tc>
        <w:tc>
          <w:tcPr>
            <w:tcW w:w="1234" w:type="dxa"/>
            <w:tcBorders>
              <w:top w:val="single" w:sz="4" w:space="0" w:color="auto"/>
              <w:left w:val="single" w:sz="4" w:space="0" w:color="auto"/>
              <w:bottom w:val="single" w:sz="4" w:space="0" w:color="auto"/>
              <w:right w:val="single" w:sz="4" w:space="0" w:color="auto"/>
            </w:tcBorders>
            <w:shd w:val="clear" w:color="auto" w:fill="auto"/>
            <w:vAlign w:val="center"/>
          </w:tcPr>
          <w:p w14:paraId="7EC0F338" w14:textId="6C7FA225" w:rsidR="007D6245" w:rsidRPr="00857737" w:rsidRDefault="007D6245" w:rsidP="006D1A1D">
            <w:pPr>
              <w:jc w:val="center"/>
              <w:rPr>
                <w:rFonts w:ascii="Calibri Light" w:hAnsi="Calibri Light"/>
                <w:b/>
                <w:bCs/>
                <w:sz w:val="22"/>
                <w:lang w:eastAsia="pl-PL"/>
              </w:rPr>
            </w:pPr>
            <w:r w:rsidRPr="00857737">
              <w:rPr>
                <w:rFonts w:ascii="Calibri Light" w:hAnsi="Calibri Light"/>
                <w:b/>
                <w:bCs/>
                <w:sz w:val="22"/>
                <w:lang w:eastAsia="pl-PL"/>
              </w:rPr>
              <w:t>Wartość</w:t>
            </w:r>
            <w:r w:rsidRPr="00857737">
              <w:rPr>
                <w:rFonts w:ascii="Calibri Light" w:hAnsi="Calibri Light"/>
                <w:b/>
                <w:bCs/>
                <w:sz w:val="22"/>
                <w:lang w:eastAsia="pl-PL"/>
              </w:rPr>
              <w:br/>
              <w:t>(w zł)</w:t>
            </w:r>
          </w:p>
        </w:tc>
      </w:tr>
      <w:tr w:rsidR="003843D2" w:rsidRPr="00857737" w14:paraId="276EBEA1"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B0C729" w14:textId="40902C07" w:rsidR="007D6245" w:rsidRPr="00857737" w:rsidRDefault="00744463" w:rsidP="006D1A1D">
            <w:pPr>
              <w:rPr>
                <w:b/>
                <w:sz w:val="22"/>
                <w:lang w:eastAsia="pl-PL"/>
              </w:rPr>
            </w:pPr>
            <w:r w:rsidRPr="00857737">
              <w:rPr>
                <w:sz w:val="22"/>
                <w:lang w:eastAsia="pl-PL"/>
              </w:rPr>
              <w:t>Michał Mróz – Spółdzielczy Klub Sportowy „</w:t>
            </w:r>
            <w:proofErr w:type="spellStart"/>
            <w:r w:rsidRPr="00857737">
              <w:rPr>
                <w:sz w:val="22"/>
                <w:lang w:eastAsia="pl-PL"/>
              </w:rPr>
              <w:t>Cresovia</w:t>
            </w:r>
            <w:proofErr w:type="spellEnd"/>
            <w:r w:rsidRPr="00857737">
              <w:rPr>
                <w:sz w:val="22"/>
                <w:lang w:eastAsia="pl-PL"/>
              </w:rPr>
              <w:t>” – trener kajakarstwa</w:t>
            </w:r>
          </w:p>
        </w:tc>
        <w:tc>
          <w:tcPr>
            <w:tcW w:w="1234" w:type="dxa"/>
            <w:tcBorders>
              <w:top w:val="nil"/>
              <w:left w:val="nil"/>
              <w:bottom w:val="single" w:sz="4" w:space="0" w:color="auto"/>
              <w:right w:val="single" w:sz="4" w:space="0" w:color="auto"/>
            </w:tcBorders>
            <w:shd w:val="clear" w:color="auto" w:fill="auto"/>
            <w:noWrap/>
            <w:vAlign w:val="center"/>
            <w:hideMark/>
          </w:tcPr>
          <w:p w14:paraId="62CC2954" w14:textId="58140CE8" w:rsidR="007D6245" w:rsidRPr="00857737" w:rsidRDefault="00744463" w:rsidP="007D6245">
            <w:pPr>
              <w:jc w:val="center"/>
              <w:rPr>
                <w:sz w:val="22"/>
                <w:lang w:eastAsia="pl-PL"/>
              </w:rPr>
            </w:pPr>
            <w:r w:rsidRPr="00857737">
              <w:rPr>
                <w:sz w:val="22"/>
                <w:lang w:eastAsia="pl-PL"/>
              </w:rPr>
              <w:t>5</w:t>
            </w:r>
            <w:r w:rsidR="007D6245" w:rsidRPr="00857737">
              <w:rPr>
                <w:sz w:val="22"/>
                <w:lang w:eastAsia="pl-PL"/>
              </w:rPr>
              <w:t xml:space="preserve"> 000</w:t>
            </w:r>
          </w:p>
        </w:tc>
      </w:tr>
      <w:tr w:rsidR="003843D2" w:rsidRPr="00857737" w14:paraId="1B3D3134"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vAlign w:val="center"/>
          </w:tcPr>
          <w:p w14:paraId="76B8ECAF" w14:textId="77777777" w:rsidR="007D6245" w:rsidRPr="00857737" w:rsidRDefault="007D6245" w:rsidP="006D1A1D">
            <w:pPr>
              <w:jc w:val="center"/>
              <w:rPr>
                <w:rFonts w:ascii="Calibri Light" w:hAnsi="Calibri Light"/>
                <w:b/>
                <w:bCs/>
                <w:sz w:val="22"/>
                <w:lang w:eastAsia="pl-PL"/>
              </w:rPr>
            </w:pPr>
            <w:r w:rsidRPr="00857737">
              <w:rPr>
                <w:rFonts w:ascii="Calibri Light" w:hAnsi="Calibri Light"/>
                <w:b/>
                <w:bCs/>
                <w:sz w:val="22"/>
                <w:lang w:eastAsia="pl-PL"/>
              </w:rPr>
              <w:t>Najlepszy Młody Sportowiec</w:t>
            </w:r>
          </w:p>
        </w:tc>
        <w:tc>
          <w:tcPr>
            <w:tcW w:w="1234" w:type="dxa"/>
            <w:tcBorders>
              <w:top w:val="single" w:sz="4" w:space="0" w:color="auto"/>
              <w:left w:val="single" w:sz="4" w:space="0" w:color="auto"/>
              <w:bottom w:val="single" w:sz="4" w:space="0" w:color="auto"/>
              <w:right w:val="single" w:sz="4" w:space="0" w:color="auto"/>
            </w:tcBorders>
            <w:shd w:val="clear" w:color="auto" w:fill="auto"/>
            <w:vAlign w:val="center"/>
          </w:tcPr>
          <w:p w14:paraId="401FAFE5" w14:textId="777C4ECA" w:rsidR="007D6245" w:rsidRPr="00857737" w:rsidRDefault="007D6245" w:rsidP="006D1A1D">
            <w:pPr>
              <w:jc w:val="center"/>
              <w:rPr>
                <w:rFonts w:ascii="Calibri Light" w:hAnsi="Calibri Light"/>
                <w:b/>
                <w:bCs/>
                <w:sz w:val="22"/>
                <w:lang w:eastAsia="pl-PL"/>
              </w:rPr>
            </w:pPr>
            <w:r w:rsidRPr="00857737">
              <w:rPr>
                <w:rFonts w:ascii="Calibri Light" w:hAnsi="Calibri Light"/>
                <w:b/>
                <w:bCs/>
                <w:sz w:val="22"/>
                <w:lang w:eastAsia="pl-PL"/>
              </w:rPr>
              <w:t>Wartość</w:t>
            </w:r>
            <w:r w:rsidRPr="00857737">
              <w:rPr>
                <w:rFonts w:ascii="Calibri Light" w:hAnsi="Calibri Light"/>
                <w:b/>
                <w:bCs/>
                <w:sz w:val="22"/>
                <w:lang w:eastAsia="pl-PL"/>
              </w:rPr>
              <w:br/>
              <w:t>(w zł)</w:t>
            </w:r>
          </w:p>
        </w:tc>
      </w:tr>
      <w:tr w:rsidR="003843D2" w:rsidRPr="00857737" w14:paraId="029803F6" w14:textId="77777777" w:rsidTr="004D54F3">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779C63" w14:textId="1AAD4376" w:rsidR="00744463" w:rsidRPr="00857737" w:rsidRDefault="00744463" w:rsidP="007D6245">
            <w:pPr>
              <w:rPr>
                <w:b/>
                <w:sz w:val="22"/>
                <w:lang w:eastAsia="pl-PL"/>
              </w:rPr>
            </w:pPr>
            <w:r w:rsidRPr="00857737">
              <w:rPr>
                <w:sz w:val="22"/>
                <w:lang w:eastAsia="pl-PL"/>
              </w:rPr>
              <w:t xml:space="preserve">Aleksandra </w:t>
            </w:r>
            <w:proofErr w:type="spellStart"/>
            <w:r w:rsidRPr="00857737">
              <w:rPr>
                <w:sz w:val="22"/>
                <w:lang w:eastAsia="pl-PL"/>
              </w:rPr>
              <w:t>Szutko</w:t>
            </w:r>
            <w:proofErr w:type="spellEnd"/>
            <w:r w:rsidRPr="00857737">
              <w:rPr>
                <w:sz w:val="22"/>
                <w:lang w:eastAsia="pl-PL"/>
              </w:rPr>
              <w:t xml:space="preserve"> – Klub Sportowy Kaliber Białystok – strzelectwo sportowe</w:t>
            </w:r>
          </w:p>
        </w:tc>
        <w:tc>
          <w:tcPr>
            <w:tcW w:w="1234" w:type="dxa"/>
            <w:tcBorders>
              <w:top w:val="nil"/>
              <w:left w:val="nil"/>
              <w:bottom w:val="single" w:sz="4" w:space="0" w:color="auto"/>
              <w:right w:val="single" w:sz="4" w:space="0" w:color="auto"/>
            </w:tcBorders>
            <w:shd w:val="clear" w:color="auto" w:fill="auto"/>
            <w:noWrap/>
            <w:vAlign w:val="center"/>
            <w:hideMark/>
          </w:tcPr>
          <w:p w14:paraId="0B2FE985" w14:textId="23DE8207" w:rsidR="00744463" w:rsidRPr="00857737" w:rsidRDefault="00744463" w:rsidP="00744463">
            <w:pPr>
              <w:jc w:val="center"/>
              <w:rPr>
                <w:sz w:val="22"/>
                <w:lang w:eastAsia="pl-PL"/>
              </w:rPr>
            </w:pPr>
            <w:r w:rsidRPr="00857737">
              <w:rPr>
                <w:sz w:val="22"/>
                <w:lang w:eastAsia="pl-PL"/>
              </w:rPr>
              <w:t>5 000</w:t>
            </w:r>
          </w:p>
        </w:tc>
      </w:tr>
      <w:tr w:rsidR="003843D2" w:rsidRPr="00857737" w14:paraId="3BF58371" w14:textId="77777777" w:rsidTr="00744463">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048A2" w14:textId="57304E63" w:rsidR="00744463" w:rsidRPr="00857737" w:rsidRDefault="00744463" w:rsidP="001A7973">
            <w:pPr>
              <w:rPr>
                <w:b/>
                <w:sz w:val="22"/>
                <w:lang w:eastAsia="pl-PL"/>
              </w:rPr>
            </w:pPr>
            <w:r w:rsidRPr="00857737">
              <w:rPr>
                <w:sz w:val="22"/>
                <w:lang w:eastAsia="pl-PL"/>
              </w:rPr>
              <w:t>Klara Szczotka – Międzyszkolny Uczniowski Klub Sportowy „Stoczek 45” Białystok – szachy</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61B5416C" w14:textId="1E9A34B4" w:rsidR="00744463" w:rsidRPr="00857737" w:rsidRDefault="00744463" w:rsidP="00744463">
            <w:pPr>
              <w:jc w:val="center"/>
              <w:rPr>
                <w:sz w:val="22"/>
                <w:lang w:eastAsia="pl-PL"/>
              </w:rPr>
            </w:pPr>
            <w:r w:rsidRPr="00857737">
              <w:rPr>
                <w:sz w:val="22"/>
                <w:lang w:eastAsia="pl-PL"/>
              </w:rPr>
              <w:t>3 000</w:t>
            </w:r>
          </w:p>
        </w:tc>
      </w:tr>
      <w:tr w:rsidR="003843D2" w:rsidRPr="00857737" w14:paraId="545F44FE" w14:textId="77777777" w:rsidTr="00744463">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vAlign w:val="bottom"/>
          </w:tcPr>
          <w:p w14:paraId="06DAC3D1" w14:textId="3D2EEB22" w:rsidR="007D6245" w:rsidRPr="00857737" w:rsidRDefault="007D6245" w:rsidP="006D1A1D">
            <w:pPr>
              <w:jc w:val="center"/>
              <w:rPr>
                <w:rFonts w:ascii="Calibri Light" w:hAnsi="Calibri Light"/>
                <w:b/>
                <w:bCs/>
                <w:sz w:val="22"/>
                <w:lang w:eastAsia="pl-PL"/>
              </w:rPr>
            </w:pPr>
            <w:r w:rsidRPr="00857737">
              <w:rPr>
                <w:rFonts w:ascii="Calibri Light" w:hAnsi="Calibri Light"/>
                <w:b/>
                <w:bCs/>
                <w:sz w:val="22"/>
                <w:lang w:eastAsia="pl-PL"/>
              </w:rPr>
              <w:t>Razem</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78C78C01" w14:textId="244D6817" w:rsidR="007D6245" w:rsidRPr="00857737" w:rsidRDefault="007D6245" w:rsidP="007D6245">
            <w:pPr>
              <w:jc w:val="center"/>
              <w:rPr>
                <w:rFonts w:ascii="Calibri Light" w:hAnsi="Calibri Light"/>
                <w:b/>
                <w:bCs/>
                <w:sz w:val="22"/>
                <w:lang w:eastAsia="pl-PL"/>
              </w:rPr>
            </w:pPr>
            <w:r w:rsidRPr="00857737">
              <w:rPr>
                <w:rFonts w:ascii="Calibri Light" w:hAnsi="Calibri Light"/>
                <w:b/>
                <w:bCs/>
                <w:sz w:val="22"/>
                <w:lang w:eastAsia="pl-PL"/>
              </w:rPr>
              <w:t>50 000</w:t>
            </w:r>
          </w:p>
        </w:tc>
      </w:tr>
    </w:tbl>
    <w:p w14:paraId="272DCE6B" w14:textId="77777777" w:rsidR="006D1A1D" w:rsidRPr="00857737" w:rsidRDefault="006D1A1D" w:rsidP="006D1A1D">
      <w:pPr>
        <w:jc w:val="both"/>
        <w:rPr>
          <w:rFonts w:ascii="Calibri Light" w:hAnsi="Calibri Light"/>
          <w:sz w:val="20"/>
          <w:szCs w:val="24"/>
        </w:rPr>
      </w:pPr>
      <w:r w:rsidRPr="00857737">
        <w:rPr>
          <w:rFonts w:ascii="Calibri Light" w:hAnsi="Calibri Light"/>
          <w:sz w:val="20"/>
          <w:szCs w:val="24"/>
        </w:rPr>
        <w:t>Źródło: Referat Sportu w Departamencie Kultury, Promocji i Sportu</w:t>
      </w:r>
    </w:p>
    <w:p w14:paraId="6B824153" w14:textId="77777777" w:rsidR="00F4755F" w:rsidRPr="00857737" w:rsidRDefault="00216800" w:rsidP="008D43EC">
      <w:pPr>
        <w:autoSpaceDE w:val="0"/>
        <w:autoSpaceDN w:val="0"/>
        <w:adjustRightInd w:val="0"/>
        <w:spacing w:line="276" w:lineRule="auto"/>
        <w:rPr>
          <w:bCs/>
          <w:lang w:eastAsia="pl-PL"/>
        </w:rPr>
      </w:pPr>
      <w:r w:rsidRPr="00857737">
        <w:rPr>
          <w:bCs/>
          <w:lang w:eastAsia="pl-PL"/>
        </w:rPr>
        <w:t>W 2020 roku nie przyznano nagród za wybitne osiągniecia sportowe przyznawane zawodnikom rywalizującym w dyscyplinach figurujących w programie Igrzysk Olimpijskich lub Igrzysk Paraolimpijskich oraz innym osobom zasłużonym w osiąganiu wyników tych zawodników.</w:t>
      </w:r>
    </w:p>
    <w:p w14:paraId="2257665B" w14:textId="17BDE837" w:rsidR="00736B1D" w:rsidRPr="00857737" w:rsidRDefault="00736B1D" w:rsidP="008D43EC">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BIAŁOSTOCKI OŚRODEK SPORTU I REKREACJI,</w:t>
      </w:r>
    </w:p>
    <w:p w14:paraId="491DF1B4" w14:textId="77777777" w:rsidR="00F4755F" w:rsidRPr="00857737" w:rsidRDefault="00736B1D" w:rsidP="008D43EC">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z siedzibą przy ul. Włókienniczej 4 w Białymstoku</w:t>
      </w:r>
    </w:p>
    <w:p w14:paraId="499DE4E8" w14:textId="7F10F899" w:rsidR="00216800" w:rsidRPr="00857737" w:rsidRDefault="00216800" w:rsidP="008D43EC">
      <w:pPr>
        <w:autoSpaceDE w:val="0"/>
        <w:autoSpaceDN w:val="0"/>
        <w:adjustRightInd w:val="0"/>
        <w:spacing w:line="276" w:lineRule="auto"/>
        <w:rPr>
          <w:bCs/>
          <w:lang w:eastAsia="pl-PL"/>
        </w:rPr>
      </w:pPr>
      <w:r w:rsidRPr="00857737">
        <w:rPr>
          <w:bCs/>
          <w:lang w:eastAsia="pl-PL"/>
        </w:rPr>
        <w:t>Ośrodek zajmuje się zarządzaniem i administrowaniem obiektów sportowo-rekreacyjnych na terenie Białegostoku. Świadczy usługi w zakresie sportu i rekreacji, w tym wynajmu sprzętu sportowego oraz organizuje imprezy sportowe, w tym rozgrywki amatorów - Białostocka Liga Sportu w czterech dyscyplinach: piłka nożna, siatkówka, koszykówka, tenis stołowy.</w:t>
      </w:r>
    </w:p>
    <w:p w14:paraId="49637C4F" w14:textId="77777777" w:rsidR="00216800" w:rsidRPr="00857737" w:rsidRDefault="00216800" w:rsidP="008D43EC">
      <w:pPr>
        <w:numPr>
          <w:ilvl w:val="0"/>
          <w:numId w:val="15"/>
        </w:numPr>
        <w:autoSpaceDE w:val="0"/>
        <w:autoSpaceDN w:val="0"/>
        <w:adjustRightInd w:val="0"/>
        <w:spacing w:line="276" w:lineRule="auto"/>
        <w:ind w:left="426"/>
        <w:rPr>
          <w:bCs/>
          <w:lang w:eastAsia="pl-PL"/>
        </w:rPr>
      </w:pPr>
      <w:r w:rsidRPr="00857737">
        <w:rPr>
          <w:bCs/>
          <w:lang w:eastAsia="pl-PL"/>
        </w:rPr>
        <w:t>Zespół Obiektów Sportowych Zwierzyniec przy ul. 11 listopada 28:</w:t>
      </w:r>
    </w:p>
    <w:p w14:paraId="08A4CF59" w14:textId="66F1DD32" w:rsidR="00216800" w:rsidRPr="00857737" w:rsidRDefault="00216800" w:rsidP="008D43EC">
      <w:pPr>
        <w:pStyle w:val="Akapitzlist"/>
        <w:numPr>
          <w:ilvl w:val="0"/>
          <w:numId w:val="204"/>
        </w:numPr>
        <w:autoSpaceDE w:val="0"/>
        <w:autoSpaceDN w:val="0"/>
        <w:adjustRightInd w:val="0"/>
        <w:spacing w:line="276" w:lineRule="auto"/>
        <w:rPr>
          <w:bCs/>
          <w:lang w:eastAsia="pl-PL"/>
        </w:rPr>
      </w:pPr>
      <w:r w:rsidRPr="00857737">
        <w:rPr>
          <w:bCs/>
          <w:lang w:eastAsia="pl-PL"/>
        </w:rPr>
        <w:t>stadion lekkoatletyczny (z tartanową, 8-torową bieżnią o długości 400 m oraz urządzeniami zapewniającymi możliwość rozegrania wszystkich konkurencji lekkoatletycznych, trawiasta płyta główna, boisko boczne treningowe z rzutnią do dysku i młota oraz tartanową 4-torową bieżnią 60 m, ze skocznią w dal i do trójskoku, trybuny na 750 miejsc (wraz z krytą, tartanową, 2 torową bieżnią 60 m, skocznią w dal, zapleczem szatniowo-sanitarnym oraz siłownią umożliwiającą całoroczne treningi),</w:t>
      </w:r>
    </w:p>
    <w:p w14:paraId="35B34B58" w14:textId="42C35928" w:rsidR="00216800" w:rsidRPr="00857737" w:rsidRDefault="00216800" w:rsidP="008D43EC">
      <w:pPr>
        <w:pStyle w:val="Akapitzlist"/>
        <w:numPr>
          <w:ilvl w:val="0"/>
          <w:numId w:val="204"/>
        </w:numPr>
        <w:autoSpaceDE w:val="0"/>
        <w:autoSpaceDN w:val="0"/>
        <w:adjustRightInd w:val="0"/>
        <w:spacing w:line="276" w:lineRule="auto"/>
        <w:rPr>
          <w:bCs/>
          <w:lang w:eastAsia="pl-PL"/>
        </w:rPr>
      </w:pPr>
      <w:r w:rsidRPr="00857737">
        <w:rPr>
          <w:bCs/>
          <w:lang w:eastAsia="pl-PL"/>
        </w:rPr>
        <w:t>korty tenisowe (dwa kryte całoroczne i ogrzewane, dwa odkryte oświetlone),</w:t>
      </w:r>
    </w:p>
    <w:p w14:paraId="3A5E49C8" w14:textId="498C3680" w:rsidR="00216800" w:rsidRPr="00857737" w:rsidRDefault="00216800" w:rsidP="008D43EC">
      <w:pPr>
        <w:pStyle w:val="Akapitzlist"/>
        <w:numPr>
          <w:ilvl w:val="0"/>
          <w:numId w:val="204"/>
        </w:numPr>
        <w:autoSpaceDE w:val="0"/>
        <w:autoSpaceDN w:val="0"/>
        <w:adjustRightInd w:val="0"/>
        <w:spacing w:line="276" w:lineRule="auto"/>
        <w:rPr>
          <w:bCs/>
          <w:lang w:eastAsia="pl-PL"/>
        </w:rPr>
      </w:pPr>
      <w:r w:rsidRPr="00857737">
        <w:rPr>
          <w:bCs/>
          <w:lang w:eastAsia="pl-PL"/>
        </w:rPr>
        <w:t>lodowisko (o wymiarach 30 x 60 m z trybunami na 685 miejsc siedzących).</w:t>
      </w:r>
    </w:p>
    <w:p w14:paraId="04637248" w14:textId="77777777" w:rsidR="00216800" w:rsidRPr="00857737" w:rsidRDefault="00216800" w:rsidP="008D43EC">
      <w:pPr>
        <w:numPr>
          <w:ilvl w:val="0"/>
          <w:numId w:val="15"/>
        </w:numPr>
        <w:autoSpaceDE w:val="0"/>
        <w:autoSpaceDN w:val="0"/>
        <w:adjustRightInd w:val="0"/>
        <w:spacing w:line="276" w:lineRule="auto"/>
        <w:ind w:left="426"/>
        <w:rPr>
          <w:bCs/>
          <w:lang w:eastAsia="pl-PL"/>
        </w:rPr>
      </w:pPr>
      <w:r w:rsidRPr="00857737">
        <w:rPr>
          <w:bCs/>
          <w:lang w:eastAsia="pl-PL"/>
        </w:rPr>
        <w:t>Pływalnia Sportowa przy ul. Włókienniczej 4:</w:t>
      </w:r>
    </w:p>
    <w:p w14:paraId="7623F87D" w14:textId="0441E489" w:rsidR="00216800" w:rsidRPr="00857737" w:rsidRDefault="00216800" w:rsidP="008D43EC">
      <w:pPr>
        <w:pStyle w:val="Akapitzlist"/>
        <w:numPr>
          <w:ilvl w:val="0"/>
          <w:numId w:val="205"/>
        </w:numPr>
        <w:autoSpaceDE w:val="0"/>
        <w:autoSpaceDN w:val="0"/>
        <w:adjustRightInd w:val="0"/>
        <w:spacing w:line="276" w:lineRule="auto"/>
        <w:rPr>
          <w:bCs/>
          <w:lang w:eastAsia="pl-PL"/>
        </w:rPr>
      </w:pPr>
      <w:r w:rsidRPr="00857737">
        <w:rPr>
          <w:bCs/>
          <w:lang w:eastAsia="pl-PL"/>
        </w:rPr>
        <w:t>Strefa Sportu: basen pływacki o długości 25 m i głębokości od 1,1 m do 3,8 m, trampolina, trybuny na około 300 miejsc, zjeżdżalnia,</w:t>
      </w:r>
    </w:p>
    <w:p w14:paraId="5D00C66C" w14:textId="69CCAAB2" w:rsidR="00216800" w:rsidRPr="00857737" w:rsidRDefault="00216800" w:rsidP="008D43EC">
      <w:pPr>
        <w:pStyle w:val="Akapitzlist"/>
        <w:numPr>
          <w:ilvl w:val="0"/>
          <w:numId w:val="205"/>
        </w:numPr>
        <w:autoSpaceDE w:val="0"/>
        <w:autoSpaceDN w:val="0"/>
        <w:adjustRightInd w:val="0"/>
        <w:spacing w:line="276" w:lineRule="auto"/>
        <w:rPr>
          <w:bCs/>
          <w:lang w:eastAsia="pl-PL"/>
        </w:rPr>
      </w:pPr>
      <w:r w:rsidRPr="00857737">
        <w:rPr>
          <w:bCs/>
          <w:lang w:eastAsia="pl-PL"/>
        </w:rPr>
        <w:t xml:space="preserve">Strefa Wypoczynku: jacuzzi 8-osobowe, sauna sucha, sauna </w:t>
      </w:r>
      <w:proofErr w:type="spellStart"/>
      <w:r w:rsidRPr="00857737">
        <w:rPr>
          <w:bCs/>
          <w:lang w:eastAsia="pl-PL"/>
        </w:rPr>
        <w:t>infrared</w:t>
      </w:r>
      <w:proofErr w:type="spellEnd"/>
      <w:r w:rsidRPr="00857737">
        <w:rPr>
          <w:bCs/>
          <w:lang w:eastAsia="pl-PL"/>
        </w:rPr>
        <w:t>, kabina</w:t>
      </w:r>
      <w:r w:rsidRPr="00857737">
        <w:rPr>
          <w:bCs/>
          <w:lang w:eastAsia="pl-PL"/>
        </w:rPr>
        <w:br/>
        <w:t>z hydromasażem i wiadro bosmana.</w:t>
      </w:r>
    </w:p>
    <w:p w14:paraId="01C9168C" w14:textId="20CC7818" w:rsidR="00216800" w:rsidRPr="00857737" w:rsidRDefault="00216800" w:rsidP="008D43EC">
      <w:pPr>
        <w:pStyle w:val="Akapitzlist"/>
        <w:numPr>
          <w:ilvl w:val="0"/>
          <w:numId w:val="205"/>
        </w:numPr>
        <w:autoSpaceDE w:val="0"/>
        <w:autoSpaceDN w:val="0"/>
        <w:adjustRightInd w:val="0"/>
        <w:spacing w:line="276" w:lineRule="auto"/>
        <w:rPr>
          <w:bCs/>
          <w:lang w:eastAsia="pl-PL"/>
        </w:rPr>
      </w:pPr>
      <w:r w:rsidRPr="00857737">
        <w:rPr>
          <w:bCs/>
          <w:lang w:eastAsia="pl-PL"/>
        </w:rPr>
        <w:t xml:space="preserve">Strefa Relaksu: basen rekreacyjny o głębokości 1,5 m, z gejzerem i 2 kaskadami wodnymi do masażu, jacuzzi 6-osobowe, 2 brodziki dla najmłodszych, w tym jeden z parasolem wodnym, grota śnieżna, 4 sauny - sucha, półsucha, </w:t>
      </w:r>
      <w:proofErr w:type="spellStart"/>
      <w:r w:rsidRPr="00857737">
        <w:rPr>
          <w:bCs/>
          <w:lang w:eastAsia="pl-PL"/>
        </w:rPr>
        <w:t>infrared</w:t>
      </w:r>
      <w:proofErr w:type="spellEnd"/>
      <w:r w:rsidRPr="00857737">
        <w:rPr>
          <w:bCs/>
          <w:lang w:eastAsia="pl-PL"/>
        </w:rPr>
        <w:t>, łaźnia parowa. Dla najmłodszych brodzik szkoleniowy o wymiarach 10 m x 4,5 m i głębokości od 0,60 m do 0,90 m.</w:t>
      </w:r>
    </w:p>
    <w:p w14:paraId="3CBA4BE0" w14:textId="77777777" w:rsidR="00216800" w:rsidRPr="00857737" w:rsidRDefault="00216800" w:rsidP="008D43EC">
      <w:pPr>
        <w:numPr>
          <w:ilvl w:val="0"/>
          <w:numId w:val="15"/>
        </w:numPr>
        <w:autoSpaceDE w:val="0"/>
        <w:autoSpaceDN w:val="0"/>
        <w:adjustRightInd w:val="0"/>
        <w:spacing w:line="276" w:lineRule="auto"/>
        <w:ind w:left="426"/>
        <w:rPr>
          <w:bCs/>
          <w:lang w:eastAsia="pl-PL"/>
        </w:rPr>
      </w:pPr>
      <w:r w:rsidRPr="00857737">
        <w:rPr>
          <w:bCs/>
          <w:lang w:eastAsia="pl-PL"/>
        </w:rPr>
        <w:t>Pływalnia Rodzinna przy ul. Stromej 1 A:</w:t>
      </w:r>
    </w:p>
    <w:p w14:paraId="51FD9323" w14:textId="5C8D5D6F" w:rsidR="00216800" w:rsidRPr="00857737" w:rsidRDefault="00216800" w:rsidP="008D43EC">
      <w:pPr>
        <w:pStyle w:val="Akapitzlist"/>
        <w:numPr>
          <w:ilvl w:val="0"/>
          <w:numId w:val="206"/>
        </w:numPr>
        <w:autoSpaceDE w:val="0"/>
        <w:autoSpaceDN w:val="0"/>
        <w:adjustRightInd w:val="0"/>
        <w:spacing w:line="276" w:lineRule="auto"/>
        <w:rPr>
          <w:bCs/>
          <w:lang w:eastAsia="pl-PL"/>
        </w:rPr>
      </w:pPr>
      <w:r w:rsidRPr="00857737">
        <w:rPr>
          <w:bCs/>
          <w:lang w:eastAsia="pl-PL"/>
        </w:rPr>
        <w:t>basen pływacki o długości 25 m, sześć torów, słupki startowe. Basen z dnem ruchomym o głębokości do 3,5 m, wyposażony w trzy tory i słupki startowe oraz trampolinę. Wodny plac zabaw dla dzieci - brodzik wyposażony w kolorowe zabawki: dla najmłodszych zjeżdżalnia, żółwik i węże pryskające wodą, dla nieco starszych obrotowe armatki wodne, dłuższe zjeżdżalnie i zawieszone wiaderka wyposażone w pompki ręczne. Wodne SPA: część z brodzikiem dla dzieci wyposażona w grzybek wodny oraz w atrakcje dedykowane najmłodszym; a część rekreacyjna wyposażona w atrakcje wodne dla dorosłych, tj. ławki rurowe i leżanki z masażem powietrznym, masażem ściennym, masażem karku szerokim i masażem karku wąskim. Dwie wanny jacuzzi,</w:t>
      </w:r>
    </w:p>
    <w:p w14:paraId="0802797D" w14:textId="406AF2D8" w:rsidR="00216800" w:rsidRPr="00857737" w:rsidRDefault="00216800" w:rsidP="008D43EC">
      <w:pPr>
        <w:pStyle w:val="Akapitzlist"/>
        <w:numPr>
          <w:ilvl w:val="0"/>
          <w:numId w:val="206"/>
        </w:numPr>
        <w:autoSpaceDE w:val="0"/>
        <w:autoSpaceDN w:val="0"/>
        <w:adjustRightInd w:val="0"/>
        <w:spacing w:line="276" w:lineRule="auto"/>
        <w:rPr>
          <w:bCs/>
          <w:lang w:eastAsia="pl-PL"/>
        </w:rPr>
      </w:pPr>
      <w:r w:rsidRPr="00857737">
        <w:rPr>
          <w:bCs/>
          <w:lang w:eastAsia="pl-PL"/>
        </w:rPr>
        <w:t>zjeżdżalnia jednoosobowa długości około 63 m (plus wanna hamowna) i wysokości startu około 7,5 m. Jedyna w regionie zjeżdżalnia pontonowa o długości około 113 m (plus wanna hamowna) z miejscem startowym znajdującym się na wysokości 9,80 m, z której można zjeżdżać na jedno- lub dwuosobowych pontonach,</w:t>
      </w:r>
    </w:p>
    <w:p w14:paraId="61FB66BB" w14:textId="47DF7DB7" w:rsidR="00216800" w:rsidRPr="00857737" w:rsidRDefault="00216800" w:rsidP="008D43EC">
      <w:pPr>
        <w:pStyle w:val="Akapitzlist"/>
        <w:numPr>
          <w:ilvl w:val="0"/>
          <w:numId w:val="206"/>
        </w:numPr>
        <w:autoSpaceDE w:val="0"/>
        <w:autoSpaceDN w:val="0"/>
        <w:adjustRightInd w:val="0"/>
        <w:spacing w:line="276" w:lineRule="auto"/>
        <w:rPr>
          <w:bCs/>
          <w:lang w:eastAsia="pl-PL"/>
        </w:rPr>
      </w:pPr>
      <w:r w:rsidRPr="00857737">
        <w:rPr>
          <w:bCs/>
          <w:lang w:eastAsia="pl-PL"/>
        </w:rPr>
        <w:t>strefa wypoczynku: grota solna, sauna sucha, łaźnia parowa, deszczownice na zimną i ciepłą wodę, wiadro bosmana, studnia lodowa wytwarzająca lód, podgrzewana ławeczka z misami do kąpieli stóp (naprzemiennie gorącej i zimnej), tepidarium z podgrzewanymi leżankami, słoneczna łąka.</w:t>
      </w:r>
    </w:p>
    <w:p w14:paraId="1B8C6EBE" w14:textId="77777777" w:rsidR="00216800" w:rsidRPr="00857737" w:rsidRDefault="00216800" w:rsidP="008D43EC">
      <w:pPr>
        <w:numPr>
          <w:ilvl w:val="0"/>
          <w:numId w:val="15"/>
        </w:numPr>
        <w:autoSpaceDE w:val="0"/>
        <w:autoSpaceDN w:val="0"/>
        <w:adjustRightInd w:val="0"/>
        <w:spacing w:line="276" w:lineRule="auto"/>
        <w:ind w:left="426"/>
        <w:rPr>
          <w:bCs/>
          <w:lang w:eastAsia="pl-PL"/>
        </w:rPr>
      </w:pPr>
      <w:r w:rsidRPr="00857737">
        <w:rPr>
          <w:bCs/>
          <w:lang w:eastAsia="pl-PL"/>
        </w:rPr>
        <w:t>Pływalnia Kameralna przy ul. Mazowieckiej 39 C:</w:t>
      </w:r>
    </w:p>
    <w:p w14:paraId="7581280A" w14:textId="379CA996" w:rsidR="00216800" w:rsidRPr="00857737" w:rsidRDefault="00216800" w:rsidP="008D43EC">
      <w:pPr>
        <w:pStyle w:val="Akapitzlist"/>
        <w:numPr>
          <w:ilvl w:val="0"/>
          <w:numId w:val="207"/>
        </w:numPr>
        <w:autoSpaceDE w:val="0"/>
        <w:autoSpaceDN w:val="0"/>
        <w:adjustRightInd w:val="0"/>
        <w:spacing w:line="276" w:lineRule="auto"/>
        <w:rPr>
          <w:bCs/>
          <w:lang w:eastAsia="pl-PL"/>
        </w:rPr>
      </w:pPr>
      <w:r w:rsidRPr="00857737">
        <w:rPr>
          <w:bCs/>
          <w:lang w:eastAsia="pl-PL"/>
        </w:rPr>
        <w:t>basen rekreacyjny o długości 16,5 m i głębokości od 0,9 m do 1,5 m oraz sauna sucha, kabina wrażeń, deszczownice, jacuzzi na 8/9 osób, bicze i masaże wodne.</w:t>
      </w:r>
    </w:p>
    <w:p w14:paraId="0C8BBF49" w14:textId="77777777" w:rsidR="00216800" w:rsidRPr="00857737" w:rsidRDefault="00216800" w:rsidP="008D43EC">
      <w:pPr>
        <w:numPr>
          <w:ilvl w:val="0"/>
          <w:numId w:val="15"/>
        </w:numPr>
        <w:autoSpaceDE w:val="0"/>
        <w:autoSpaceDN w:val="0"/>
        <w:adjustRightInd w:val="0"/>
        <w:spacing w:line="276" w:lineRule="auto"/>
        <w:ind w:left="426"/>
        <w:rPr>
          <w:bCs/>
          <w:lang w:eastAsia="pl-PL"/>
        </w:rPr>
      </w:pPr>
      <w:r w:rsidRPr="00857737">
        <w:rPr>
          <w:bCs/>
          <w:lang w:eastAsia="pl-PL"/>
        </w:rPr>
        <w:t>Ośrodek Sportów Wodnych ,,Dojlidy” przy ul. Plażowej 1:</w:t>
      </w:r>
    </w:p>
    <w:p w14:paraId="6836172D" w14:textId="7F18792D" w:rsidR="00216800" w:rsidRPr="00857737" w:rsidRDefault="00216800" w:rsidP="008D43EC">
      <w:pPr>
        <w:pStyle w:val="Akapitzlist"/>
        <w:numPr>
          <w:ilvl w:val="0"/>
          <w:numId w:val="208"/>
        </w:numPr>
        <w:autoSpaceDE w:val="0"/>
        <w:autoSpaceDN w:val="0"/>
        <w:adjustRightInd w:val="0"/>
        <w:spacing w:line="276" w:lineRule="auto"/>
        <w:rPr>
          <w:bCs/>
          <w:lang w:eastAsia="pl-PL"/>
        </w:rPr>
      </w:pPr>
      <w:r w:rsidRPr="00857737">
        <w:rPr>
          <w:bCs/>
          <w:lang w:eastAsia="pl-PL"/>
        </w:rPr>
        <w:t>w okresie letnim: strzeżone kąpielisko, wodny plac zabaw, place zabaw na piasku, ścianka wspinaczkowa, siłownia, boisko do plażowej piłki nożnej, boiska do plażowej piłki siatkowej, dmuchane boisko do siatkówki w wodzie, wypożyczalnia rowerów i sprzętu pływającego,</w:t>
      </w:r>
    </w:p>
    <w:p w14:paraId="7E241A5F" w14:textId="7F423A3E" w:rsidR="00216800" w:rsidRPr="00857737" w:rsidRDefault="00216800" w:rsidP="008D43EC">
      <w:pPr>
        <w:pStyle w:val="Akapitzlist"/>
        <w:numPr>
          <w:ilvl w:val="0"/>
          <w:numId w:val="208"/>
        </w:numPr>
        <w:autoSpaceDE w:val="0"/>
        <w:autoSpaceDN w:val="0"/>
        <w:adjustRightInd w:val="0"/>
        <w:spacing w:line="276" w:lineRule="auto"/>
        <w:rPr>
          <w:bCs/>
          <w:lang w:eastAsia="pl-PL"/>
        </w:rPr>
      </w:pPr>
      <w:r w:rsidRPr="00857737">
        <w:rPr>
          <w:bCs/>
          <w:lang w:eastAsia="pl-PL"/>
        </w:rPr>
        <w:t>w okresie zimowym: narciarskie trasy biegowe, wypożyczalnia nart.</w:t>
      </w:r>
    </w:p>
    <w:p w14:paraId="15434275" w14:textId="77777777" w:rsidR="00216800" w:rsidRPr="00857737" w:rsidRDefault="00216800" w:rsidP="008D43EC">
      <w:pPr>
        <w:numPr>
          <w:ilvl w:val="0"/>
          <w:numId w:val="15"/>
        </w:numPr>
        <w:autoSpaceDE w:val="0"/>
        <w:autoSpaceDN w:val="0"/>
        <w:adjustRightInd w:val="0"/>
        <w:spacing w:line="276" w:lineRule="auto"/>
        <w:ind w:left="426"/>
        <w:rPr>
          <w:bCs/>
          <w:lang w:eastAsia="pl-PL"/>
        </w:rPr>
      </w:pPr>
      <w:r w:rsidRPr="00857737">
        <w:rPr>
          <w:bCs/>
          <w:lang w:eastAsia="pl-PL"/>
        </w:rPr>
        <w:t>Tor Białystok przy ul. Konstantego Ciołkowskiego:</w:t>
      </w:r>
    </w:p>
    <w:p w14:paraId="34EF81DD" w14:textId="77777777" w:rsidR="00F4755F" w:rsidRPr="00857737" w:rsidRDefault="00216800" w:rsidP="008D43EC">
      <w:pPr>
        <w:pStyle w:val="Akapitzlist"/>
        <w:numPr>
          <w:ilvl w:val="0"/>
          <w:numId w:val="209"/>
        </w:numPr>
        <w:autoSpaceDE w:val="0"/>
        <w:autoSpaceDN w:val="0"/>
        <w:adjustRightInd w:val="0"/>
        <w:spacing w:line="276" w:lineRule="auto"/>
        <w:rPr>
          <w:bCs/>
          <w:lang w:eastAsia="pl-PL"/>
        </w:rPr>
      </w:pPr>
      <w:r w:rsidRPr="00857737">
        <w:rPr>
          <w:bCs/>
          <w:lang w:eastAsia="pl-PL"/>
        </w:rPr>
        <w:t xml:space="preserve">obiekt jest torem o nawierzchni asfaltowej, o długości pętli około 930 m i szerokości </w:t>
      </w:r>
      <w:r w:rsidRPr="00857737">
        <w:rPr>
          <w:bCs/>
          <w:lang w:eastAsia="pl-PL"/>
        </w:rPr>
        <w:br/>
        <w:t>10-12 m. Przeznaczony jest w głównej mierze do amatorskiej jazdy w celach szkoleniowych oraz doskonalenia technik jazdy. Pomiędzy odcinkami zasadniczymi toru istnieją jezdnie łącznikowe, które umożliwiają dodatkowe kombinacje wyznaczenia tras jazdy.</w:t>
      </w:r>
    </w:p>
    <w:p w14:paraId="1753E80D" w14:textId="1CCE646E" w:rsidR="0043237C" w:rsidRPr="00857737" w:rsidRDefault="0043237C" w:rsidP="0043237C">
      <w:pPr>
        <w:pStyle w:val="Legenda"/>
        <w:rPr>
          <w:rFonts w:ascii="Calibri Light" w:hAnsi="Calibri Light"/>
          <w:bCs w:val="0"/>
          <w:sz w:val="24"/>
          <w:szCs w:val="24"/>
          <w:lang w:eastAsia="pl-PL"/>
        </w:rPr>
      </w:pPr>
      <w:bookmarkStart w:id="520" w:name="_Toc71201810"/>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244</w:t>
      </w:r>
      <w:r w:rsidR="0037179A" w:rsidRPr="00857737">
        <w:rPr>
          <w:rFonts w:ascii="Calibri Light" w:hAnsi="Calibri Light"/>
          <w:sz w:val="24"/>
        </w:rPr>
        <w:fldChar w:fldCharType="end"/>
      </w:r>
      <w:r w:rsidR="000C54A1" w:rsidRPr="00857737">
        <w:rPr>
          <w:rFonts w:ascii="Calibri Light" w:hAnsi="Calibri Light"/>
          <w:sz w:val="24"/>
        </w:rPr>
        <w:t>.</w:t>
      </w:r>
      <w:r w:rsidRPr="00857737">
        <w:rPr>
          <w:rFonts w:ascii="Calibri Light" w:hAnsi="Calibri Light"/>
          <w:sz w:val="24"/>
        </w:rPr>
        <w:t xml:space="preserve"> Dane statystyczne dotyczące </w:t>
      </w:r>
      <w:proofErr w:type="spellStart"/>
      <w:r w:rsidRPr="00857737">
        <w:rPr>
          <w:rFonts w:ascii="Calibri Light" w:hAnsi="Calibri Light"/>
          <w:sz w:val="24"/>
        </w:rPr>
        <w:t>BOSiR</w:t>
      </w:r>
      <w:bookmarkEnd w:id="520"/>
      <w:proofErr w:type="spellEnd"/>
    </w:p>
    <w:tbl>
      <w:tblPr>
        <w:tblW w:w="9212" w:type="dxa"/>
        <w:jc w:val="center"/>
        <w:tblLayout w:type="fixed"/>
        <w:tblCellMar>
          <w:left w:w="70" w:type="dxa"/>
          <w:right w:w="70" w:type="dxa"/>
        </w:tblCellMar>
        <w:tblLook w:val="04A0" w:firstRow="1" w:lastRow="0" w:firstColumn="1" w:lastColumn="0" w:noHBand="0" w:noVBand="1"/>
        <w:tblCaption w:val="Tabela 244. "/>
        <w:tblDescription w:val="Dane statystyczne dotyczące BOSiR"/>
      </w:tblPr>
      <w:tblGrid>
        <w:gridCol w:w="2874"/>
        <w:gridCol w:w="1267"/>
        <w:gridCol w:w="1268"/>
        <w:gridCol w:w="1267"/>
        <w:gridCol w:w="1268"/>
        <w:gridCol w:w="1268"/>
      </w:tblGrid>
      <w:tr w:rsidR="003843D2" w:rsidRPr="00857737" w14:paraId="29430B87" w14:textId="3C5C0890" w:rsidTr="004A6AA1">
        <w:trPr>
          <w:trHeight w:val="229"/>
          <w:jc w:val="center"/>
        </w:trPr>
        <w:tc>
          <w:tcPr>
            <w:tcW w:w="28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4EF3CF" w14:textId="77777777" w:rsidR="00216800" w:rsidRPr="00857737" w:rsidRDefault="00216800" w:rsidP="00773514">
            <w:pPr>
              <w:rPr>
                <w:rFonts w:ascii="Calibri Light" w:hAnsi="Calibri Light"/>
                <w:b/>
                <w:sz w:val="22"/>
                <w:lang w:eastAsia="pl-PL"/>
              </w:rPr>
            </w:pPr>
            <w:r w:rsidRPr="00857737">
              <w:rPr>
                <w:rFonts w:ascii="Calibri Light" w:hAnsi="Calibri Light"/>
                <w:b/>
                <w:sz w:val="22"/>
                <w:lang w:eastAsia="pl-PL"/>
              </w:rPr>
              <w:t>Wyszczególnienie</w:t>
            </w:r>
          </w:p>
        </w:tc>
        <w:tc>
          <w:tcPr>
            <w:tcW w:w="1267" w:type="dxa"/>
            <w:tcBorders>
              <w:top w:val="single" w:sz="4" w:space="0" w:color="auto"/>
              <w:left w:val="nil"/>
              <w:bottom w:val="single" w:sz="4" w:space="0" w:color="auto"/>
              <w:right w:val="single" w:sz="4" w:space="0" w:color="auto"/>
            </w:tcBorders>
            <w:shd w:val="clear" w:color="auto" w:fill="auto"/>
            <w:noWrap/>
            <w:vAlign w:val="center"/>
            <w:hideMark/>
          </w:tcPr>
          <w:p w14:paraId="0AAE5947" w14:textId="2D7918A5" w:rsidR="00216800" w:rsidRPr="00857737" w:rsidRDefault="00216800" w:rsidP="004A6AA1">
            <w:pPr>
              <w:jc w:val="center"/>
              <w:rPr>
                <w:rFonts w:ascii="Calibri Light" w:hAnsi="Calibri Light"/>
                <w:b/>
                <w:bCs/>
                <w:sz w:val="22"/>
                <w:lang w:eastAsia="pl-PL"/>
              </w:rPr>
            </w:pPr>
            <w:r w:rsidRPr="00857737">
              <w:rPr>
                <w:rFonts w:ascii="Calibri Light" w:hAnsi="Calibri Light"/>
                <w:b/>
                <w:bCs/>
                <w:sz w:val="22"/>
                <w:lang w:eastAsia="pl-PL"/>
              </w:rPr>
              <w:t>2016</w:t>
            </w:r>
          </w:p>
        </w:tc>
        <w:tc>
          <w:tcPr>
            <w:tcW w:w="1268" w:type="dxa"/>
            <w:tcBorders>
              <w:top w:val="single" w:sz="4" w:space="0" w:color="auto"/>
              <w:left w:val="nil"/>
              <w:bottom w:val="single" w:sz="4" w:space="0" w:color="auto"/>
              <w:right w:val="single" w:sz="4" w:space="0" w:color="auto"/>
            </w:tcBorders>
            <w:shd w:val="clear" w:color="auto" w:fill="auto"/>
            <w:noWrap/>
            <w:vAlign w:val="center"/>
            <w:hideMark/>
          </w:tcPr>
          <w:p w14:paraId="50DC9F1A" w14:textId="0E6F0955" w:rsidR="00216800" w:rsidRPr="00857737" w:rsidRDefault="00216800" w:rsidP="004A6AA1">
            <w:pPr>
              <w:jc w:val="center"/>
              <w:rPr>
                <w:rFonts w:ascii="Calibri Light" w:hAnsi="Calibri Light"/>
                <w:b/>
                <w:bCs/>
                <w:sz w:val="22"/>
                <w:lang w:eastAsia="pl-PL"/>
              </w:rPr>
            </w:pPr>
            <w:r w:rsidRPr="00857737">
              <w:rPr>
                <w:rFonts w:ascii="Calibri Light" w:hAnsi="Calibri Light"/>
                <w:b/>
                <w:bCs/>
                <w:sz w:val="22"/>
                <w:lang w:eastAsia="pl-PL"/>
              </w:rPr>
              <w:t>2017</w:t>
            </w:r>
          </w:p>
        </w:tc>
        <w:tc>
          <w:tcPr>
            <w:tcW w:w="1267" w:type="dxa"/>
            <w:tcBorders>
              <w:top w:val="single" w:sz="4" w:space="0" w:color="auto"/>
              <w:left w:val="nil"/>
              <w:bottom w:val="single" w:sz="4" w:space="0" w:color="auto"/>
              <w:right w:val="single" w:sz="4" w:space="0" w:color="auto"/>
            </w:tcBorders>
            <w:shd w:val="clear" w:color="auto" w:fill="auto"/>
            <w:noWrap/>
            <w:vAlign w:val="center"/>
            <w:hideMark/>
          </w:tcPr>
          <w:p w14:paraId="62482903" w14:textId="3FB9F682" w:rsidR="00216800" w:rsidRPr="00857737" w:rsidRDefault="00216800" w:rsidP="004A6AA1">
            <w:pPr>
              <w:jc w:val="center"/>
              <w:rPr>
                <w:rFonts w:ascii="Calibri Light" w:hAnsi="Calibri Light"/>
                <w:b/>
                <w:bCs/>
                <w:sz w:val="22"/>
                <w:lang w:eastAsia="pl-PL"/>
              </w:rPr>
            </w:pPr>
            <w:r w:rsidRPr="00857737">
              <w:rPr>
                <w:rFonts w:ascii="Calibri Light" w:hAnsi="Calibri Light"/>
                <w:b/>
                <w:bCs/>
                <w:sz w:val="22"/>
                <w:lang w:eastAsia="pl-PL"/>
              </w:rPr>
              <w:t>2018</w:t>
            </w:r>
          </w:p>
        </w:tc>
        <w:tc>
          <w:tcPr>
            <w:tcW w:w="1268" w:type="dxa"/>
            <w:tcBorders>
              <w:top w:val="single" w:sz="4" w:space="0" w:color="auto"/>
              <w:left w:val="nil"/>
              <w:bottom w:val="single" w:sz="4" w:space="0" w:color="auto"/>
              <w:right w:val="single" w:sz="4" w:space="0" w:color="auto"/>
            </w:tcBorders>
            <w:shd w:val="clear" w:color="auto" w:fill="auto"/>
            <w:noWrap/>
            <w:vAlign w:val="center"/>
            <w:hideMark/>
          </w:tcPr>
          <w:p w14:paraId="1290307F" w14:textId="1DEFFD2A" w:rsidR="00216800" w:rsidRPr="00857737" w:rsidRDefault="00216800" w:rsidP="004A6AA1">
            <w:pPr>
              <w:jc w:val="center"/>
              <w:rPr>
                <w:rFonts w:ascii="Calibri Light" w:hAnsi="Calibri Light"/>
                <w:b/>
                <w:bCs/>
                <w:sz w:val="22"/>
                <w:lang w:eastAsia="pl-PL"/>
              </w:rPr>
            </w:pPr>
            <w:r w:rsidRPr="00857737">
              <w:rPr>
                <w:rFonts w:ascii="Calibri Light" w:hAnsi="Calibri Light"/>
                <w:b/>
                <w:bCs/>
                <w:sz w:val="22"/>
                <w:lang w:eastAsia="pl-PL"/>
              </w:rPr>
              <w:t>2019</w:t>
            </w:r>
          </w:p>
        </w:tc>
        <w:tc>
          <w:tcPr>
            <w:tcW w:w="1268" w:type="dxa"/>
            <w:tcBorders>
              <w:top w:val="single" w:sz="4" w:space="0" w:color="auto"/>
              <w:left w:val="nil"/>
              <w:bottom w:val="single" w:sz="4" w:space="0" w:color="auto"/>
              <w:right w:val="single" w:sz="4" w:space="0" w:color="auto"/>
            </w:tcBorders>
            <w:vAlign w:val="center"/>
          </w:tcPr>
          <w:p w14:paraId="31C15840" w14:textId="0B84F9D6" w:rsidR="00216800" w:rsidRPr="00857737" w:rsidRDefault="00216800" w:rsidP="00216800">
            <w:pPr>
              <w:jc w:val="center"/>
              <w:rPr>
                <w:rFonts w:ascii="Calibri Light" w:hAnsi="Calibri Light"/>
                <w:b/>
                <w:bCs/>
                <w:sz w:val="22"/>
                <w:lang w:eastAsia="pl-PL"/>
              </w:rPr>
            </w:pPr>
            <w:r w:rsidRPr="00857737">
              <w:rPr>
                <w:rFonts w:ascii="Calibri Light" w:hAnsi="Calibri Light"/>
                <w:b/>
                <w:bCs/>
                <w:sz w:val="22"/>
                <w:lang w:eastAsia="pl-PL"/>
              </w:rPr>
              <w:t>2020</w:t>
            </w:r>
          </w:p>
        </w:tc>
      </w:tr>
      <w:tr w:rsidR="003843D2" w:rsidRPr="00857737" w14:paraId="34610ACA" w14:textId="61636438" w:rsidTr="004A6AA1">
        <w:trPr>
          <w:trHeight w:val="601"/>
          <w:jc w:val="center"/>
        </w:trPr>
        <w:tc>
          <w:tcPr>
            <w:tcW w:w="2874" w:type="dxa"/>
            <w:tcBorders>
              <w:top w:val="nil"/>
              <w:left w:val="single" w:sz="4" w:space="0" w:color="auto"/>
              <w:bottom w:val="single" w:sz="4" w:space="0" w:color="auto"/>
              <w:right w:val="single" w:sz="4" w:space="0" w:color="auto"/>
            </w:tcBorders>
            <w:shd w:val="clear" w:color="auto" w:fill="auto"/>
            <w:vAlign w:val="center"/>
            <w:hideMark/>
          </w:tcPr>
          <w:p w14:paraId="763E6C58" w14:textId="77777777" w:rsidR="00216800" w:rsidRPr="00857737" w:rsidRDefault="00216800" w:rsidP="001236A3">
            <w:pPr>
              <w:rPr>
                <w:rFonts w:ascii="Calibri Light" w:hAnsi="Calibri Light"/>
                <w:b/>
                <w:sz w:val="22"/>
                <w:lang w:eastAsia="pl-PL"/>
              </w:rPr>
            </w:pPr>
            <w:r w:rsidRPr="00857737">
              <w:rPr>
                <w:rFonts w:ascii="Calibri Light" w:hAnsi="Calibri Light"/>
                <w:b/>
                <w:sz w:val="22"/>
                <w:lang w:eastAsia="pl-PL"/>
              </w:rPr>
              <w:t>Roczna liczba wydarzeń sportowych</w:t>
            </w:r>
          </w:p>
        </w:tc>
        <w:tc>
          <w:tcPr>
            <w:tcW w:w="1267" w:type="dxa"/>
            <w:tcBorders>
              <w:top w:val="nil"/>
              <w:left w:val="nil"/>
              <w:bottom w:val="single" w:sz="4" w:space="0" w:color="auto"/>
              <w:right w:val="single" w:sz="4" w:space="0" w:color="auto"/>
            </w:tcBorders>
            <w:shd w:val="clear" w:color="auto" w:fill="auto"/>
            <w:noWrap/>
            <w:vAlign w:val="center"/>
            <w:hideMark/>
          </w:tcPr>
          <w:p w14:paraId="4C8E4B80" w14:textId="36081CD0" w:rsidR="00216800" w:rsidRPr="00857737" w:rsidRDefault="00216800" w:rsidP="004A6AA1">
            <w:pPr>
              <w:jc w:val="center"/>
              <w:rPr>
                <w:rFonts w:ascii="Calibri Light" w:hAnsi="Calibri Light"/>
                <w:sz w:val="22"/>
                <w:lang w:eastAsia="pl-PL"/>
              </w:rPr>
            </w:pPr>
            <w:r w:rsidRPr="00857737">
              <w:rPr>
                <w:rFonts w:ascii="Calibri Light" w:hAnsi="Calibri Light"/>
                <w:sz w:val="22"/>
                <w:lang w:eastAsia="pl-PL"/>
              </w:rPr>
              <w:t>223</w:t>
            </w:r>
          </w:p>
        </w:tc>
        <w:tc>
          <w:tcPr>
            <w:tcW w:w="1268" w:type="dxa"/>
            <w:tcBorders>
              <w:top w:val="nil"/>
              <w:left w:val="nil"/>
              <w:bottom w:val="single" w:sz="4" w:space="0" w:color="auto"/>
              <w:right w:val="single" w:sz="4" w:space="0" w:color="auto"/>
            </w:tcBorders>
            <w:shd w:val="clear" w:color="auto" w:fill="auto"/>
            <w:noWrap/>
            <w:vAlign w:val="center"/>
            <w:hideMark/>
          </w:tcPr>
          <w:p w14:paraId="20FB1D1C" w14:textId="4F411555" w:rsidR="00216800" w:rsidRPr="00857737" w:rsidRDefault="00216800" w:rsidP="004A6AA1">
            <w:pPr>
              <w:jc w:val="center"/>
              <w:rPr>
                <w:rFonts w:ascii="Calibri Light" w:hAnsi="Calibri Light"/>
                <w:sz w:val="22"/>
                <w:lang w:eastAsia="pl-PL"/>
              </w:rPr>
            </w:pPr>
            <w:r w:rsidRPr="00857737">
              <w:rPr>
                <w:rFonts w:ascii="Calibri Light" w:hAnsi="Calibri Light"/>
                <w:sz w:val="22"/>
                <w:lang w:eastAsia="pl-PL"/>
              </w:rPr>
              <w:t>211</w:t>
            </w:r>
          </w:p>
        </w:tc>
        <w:tc>
          <w:tcPr>
            <w:tcW w:w="1267" w:type="dxa"/>
            <w:tcBorders>
              <w:top w:val="nil"/>
              <w:left w:val="nil"/>
              <w:bottom w:val="single" w:sz="4" w:space="0" w:color="auto"/>
              <w:right w:val="single" w:sz="4" w:space="0" w:color="auto"/>
            </w:tcBorders>
            <w:shd w:val="clear" w:color="auto" w:fill="auto"/>
            <w:noWrap/>
            <w:vAlign w:val="center"/>
            <w:hideMark/>
          </w:tcPr>
          <w:p w14:paraId="5696E670" w14:textId="315DDF00" w:rsidR="00216800" w:rsidRPr="00857737" w:rsidRDefault="00216800" w:rsidP="004A6AA1">
            <w:pPr>
              <w:jc w:val="center"/>
              <w:rPr>
                <w:rFonts w:ascii="Calibri Light" w:hAnsi="Calibri Light"/>
                <w:sz w:val="22"/>
                <w:lang w:eastAsia="pl-PL"/>
              </w:rPr>
            </w:pPr>
            <w:r w:rsidRPr="00857737">
              <w:rPr>
                <w:rFonts w:ascii="Calibri Light" w:hAnsi="Calibri Light"/>
                <w:sz w:val="22"/>
                <w:lang w:eastAsia="pl-PL"/>
              </w:rPr>
              <w:t>223</w:t>
            </w:r>
          </w:p>
        </w:tc>
        <w:tc>
          <w:tcPr>
            <w:tcW w:w="1268" w:type="dxa"/>
            <w:tcBorders>
              <w:top w:val="nil"/>
              <w:left w:val="nil"/>
              <w:bottom w:val="single" w:sz="4" w:space="0" w:color="auto"/>
              <w:right w:val="single" w:sz="4" w:space="0" w:color="auto"/>
            </w:tcBorders>
            <w:shd w:val="clear" w:color="auto" w:fill="auto"/>
            <w:noWrap/>
            <w:vAlign w:val="center"/>
            <w:hideMark/>
          </w:tcPr>
          <w:p w14:paraId="1FB5E77B" w14:textId="45DB5301" w:rsidR="00216800" w:rsidRPr="00857737" w:rsidRDefault="00216800" w:rsidP="004A6AA1">
            <w:pPr>
              <w:jc w:val="center"/>
              <w:rPr>
                <w:rFonts w:ascii="Calibri Light" w:hAnsi="Calibri Light"/>
                <w:sz w:val="22"/>
                <w:lang w:eastAsia="pl-PL"/>
              </w:rPr>
            </w:pPr>
            <w:r w:rsidRPr="00857737">
              <w:rPr>
                <w:rFonts w:ascii="Calibri Light" w:hAnsi="Calibri Light"/>
                <w:sz w:val="22"/>
                <w:lang w:eastAsia="pl-PL"/>
              </w:rPr>
              <w:t>245</w:t>
            </w:r>
          </w:p>
        </w:tc>
        <w:tc>
          <w:tcPr>
            <w:tcW w:w="1268" w:type="dxa"/>
            <w:tcBorders>
              <w:top w:val="nil"/>
              <w:left w:val="nil"/>
              <w:bottom w:val="single" w:sz="4" w:space="0" w:color="auto"/>
              <w:right w:val="single" w:sz="4" w:space="0" w:color="auto"/>
            </w:tcBorders>
            <w:vAlign w:val="center"/>
          </w:tcPr>
          <w:p w14:paraId="3D08916F" w14:textId="63141356" w:rsidR="00216800" w:rsidRPr="00857737" w:rsidRDefault="00216800" w:rsidP="004A6AA1">
            <w:pPr>
              <w:jc w:val="center"/>
              <w:rPr>
                <w:rFonts w:ascii="Calibri Light" w:hAnsi="Calibri Light"/>
                <w:sz w:val="22"/>
                <w:lang w:eastAsia="pl-PL"/>
              </w:rPr>
            </w:pPr>
            <w:r w:rsidRPr="00857737">
              <w:rPr>
                <w:rFonts w:ascii="Calibri Light" w:hAnsi="Calibri Light"/>
                <w:sz w:val="22"/>
                <w:lang w:eastAsia="pl-PL"/>
              </w:rPr>
              <w:t>104</w:t>
            </w:r>
          </w:p>
        </w:tc>
      </w:tr>
      <w:tr w:rsidR="003843D2" w:rsidRPr="00857737" w14:paraId="702B39F3" w14:textId="0CC0280B" w:rsidTr="00B07B78">
        <w:trPr>
          <w:trHeight w:val="315"/>
          <w:jc w:val="center"/>
        </w:trPr>
        <w:tc>
          <w:tcPr>
            <w:tcW w:w="921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2CCE3DF" w14:textId="1C0E9A02" w:rsidR="004A6AA1" w:rsidRPr="00857737" w:rsidRDefault="004A6AA1" w:rsidP="001236A3">
            <w:pPr>
              <w:jc w:val="center"/>
              <w:rPr>
                <w:rFonts w:ascii="Calibri Light" w:hAnsi="Calibri Light"/>
                <w:b/>
                <w:sz w:val="22"/>
                <w:lang w:eastAsia="pl-PL"/>
              </w:rPr>
            </w:pPr>
            <w:r w:rsidRPr="00857737">
              <w:rPr>
                <w:rFonts w:ascii="Calibri Light" w:hAnsi="Calibri Light"/>
                <w:b/>
                <w:sz w:val="22"/>
                <w:lang w:eastAsia="pl-PL"/>
              </w:rPr>
              <w:t xml:space="preserve">Liczba klientów na obiektach </w:t>
            </w:r>
            <w:proofErr w:type="spellStart"/>
            <w:r w:rsidRPr="00857737">
              <w:rPr>
                <w:rFonts w:ascii="Calibri Light" w:hAnsi="Calibri Light"/>
                <w:b/>
                <w:sz w:val="22"/>
                <w:lang w:eastAsia="pl-PL"/>
              </w:rPr>
              <w:t>BOSiR</w:t>
            </w:r>
            <w:proofErr w:type="spellEnd"/>
            <w:r w:rsidRPr="00857737">
              <w:rPr>
                <w:rFonts w:ascii="Calibri Light" w:hAnsi="Calibri Light"/>
                <w:b/>
                <w:sz w:val="22"/>
                <w:lang w:eastAsia="pl-PL"/>
              </w:rPr>
              <w:t>, wraz z wysokością przychodu:</w:t>
            </w:r>
          </w:p>
        </w:tc>
      </w:tr>
      <w:tr w:rsidR="003843D2" w:rsidRPr="00857737" w14:paraId="331CD073" w14:textId="494EAC7D" w:rsidTr="00216800">
        <w:trPr>
          <w:trHeight w:val="200"/>
          <w:jc w:val="center"/>
        </w:trPr>
        <w:tc>
          <w:tcPr>
            <w:tcW w:w="28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D68292" w14:textId="77777777" w:rsidR="00216800" w:rsidRPr="00857737" w:rsidRDefault="00216800" w:rsidP="001236A3">
            <w:pPr>
              <w:rPr>
                <w:rFonts w:ascii="Calibri Light" w:hAnsi="Calibri Light"/>
                <w:b/>
                <w:sz w:val="22"/>
                <w:lang w:eastAsia="pl-PL"/>
              </w:rPr>
            </w:pPr>
            <w:r w:rsidRPr="00857737">
              <w:rPr>
                <w:rFonts w:ascii="Calibri Light" w:hAnsi="Calibri Light"/>
                <w:b/>
                <w:sz w:val="22"/>
                <w:lang w:eastAsia="pl-PL"/>
              </w:rPr>
              <w:t>Pływalnie</w:t>
            </w:r>
          </w:p>
        </w:tc>
        <w:tc>
          <w:tcPr>
            <w:tcW w:w="1267" w:type="dxa"/>
            <w:tcBorders>
              <w:top w:val="single" w:sz="4" w:space="0" w:color="auto"/>
              <w:left w:val="nil"/>
              <w:bottom w:val="single" w:sz="4" w:space="0" w:color="auto"/>
              <w:right w:val="single" w:sz="4" w:space="0" w:color="auto"/>
            </w:tcBorders>
            <w:shd w:val="clear" w:color="auto" w:fill="auto"/>
            <w:noWrap/>
            <w:vAlign w:val="center"/>
            <w:hideMark/>
          </w:tcPr>
          <w:p w14:paraId="6A1F04EF" w14:textId="1E7556C0"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487 789</w:t>
            </w:r>
          </w:p>
        </w:tc>
        <w:tc>
          <w:tcPr>
            <w:tcW w:w="1268" w:type="dxa"/>
            <w:tcBorders>
              <w:top w:val="single" w:sz="4" w:space="0" w:color="auto"/>
              <w:left w:val="nil"/>
              <w:bottom w:val="single" w:sz="4" w:space="0" w:color="auto"/>
              <w:right w:val="single" w:sz="4" w:space="0" w:color="auto"/>
            </w:tcBorders>
            <w:shd w:val="clear" w:color="auto" w:fill="auto"/>
            <w:noWrap/>
            <w:vAlign w:val="center"/>
          </w:tcPr>
          <w:p w14:paraId="0294F4DB" w14:textId="168DCB76"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442 424</w:t>
            </w:r>
          </w:p>
        </w:tc>
        <w:tc>
          <w:tcPr>
            <w:tcW w:w="1267" w:type="dxa"/>
            <w:tcBorders>
              <w:top w:val="single" w:sz="4" w:space="0" w:color="auto"/>
              <w:left w:val="nil"/>
              <w:bottom w:val="single" w:sz="4" w:space="0" w:color="auto"/>
              <w:right w:val="single" w:sz="4" w:space="0" w:color="auto"/>
            </w:tcBorders>
            <w:shd w:val="clear" w:color="auto" w:fill="auto"/>
            <w:noWrap/>
            <w:vAlign w:val="center"/>
          </w:tcPr>
          <w:p w14:paraId="234434C8" w14:textId="58C31AD3"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627 674</w:t>
            </w:r>
          </w:p>
        </w:tc>
        <w:tc>
          <w:tcPr>
            <w:tcW w:w="1268" w:type="dxa"/>
            <w:tcBorders>
              <w:top w:val="single" w:sz="4" w:space="0" w:color="auto"/>
              <w:left w:val="nil"/>
              <w:bottom w:val="single" w:sz="4" w:space="0" w:color="auto"/>
              <w:right w:val="single" w:sz="4" w:space="0" w:color="auto"/>
            </w:tcBorders>
            <w:shd w:val="clear" w:color="auto" w:fill="auto"/>
            <w:noWrap/>
            <w:vAlign w:val="center"/>
          </w:tcPr>
          <w:p w14:paraId="275A66D7" w14:textId="4FE8E9E4" w:rsidR="00216800" w:rsidRPr="00857737" w:rsidRDefault="00216800" w:rsidP="00773514">
            <w:pPr>
              <w:jc w:val="center"/>
              <w:rPr>
                <w:rFonts w:ascii="Calibri Light" w:hAnsi="Calibri Light"/>
                <w:sz w:val="22"/>
                <w:lang w:eastAsia="pl-PL"/>
              </w:rPr>
            </w:pPr>
            <w:r w:rsidRPr="00857737">
              <w:rPr>
                <w:sz w:val="22"/>
                <w:lang w:eastAsia="pl-PL"/>
              </w:rPr>
              <w:t>651 043</w:t>
            </w:r>
          </w:p>
        </w:tc>
        <w:tc>
          <w:tcPr>
            <w:tcW w:w="1268" w:type="dxa"/>
            <w:tcBorders>
              <w:top w:val="single" w:sz="4" w:space="0" w:color="auto"/>
              <w:left w:val="nil"/>
              <w:bottom w:val="single" w:sz="4" w:space="0" w:color="auto"/>
              <w:right w:val="single" w:sz="4" w:space="0" w:color="auto"/>
            </w:tcBorders>
            <w:vAlign w:val="center"/>
          </w:tcPr>
          <w:p w14:paraId="6A3C2660" w14:textId="59894465" w:rsidR="00216800" w:rsidRPr="00857737" w:rsidRDefault="00216800" w:rsidP="00773514">
            <w:pPr>
              <w:jc w:val="center"/>
              <w:rPr>
                <w:sz w:val="22"/>
                <w:lang w:eastAsia="pl-PL"/>
              </w:rPr>
            </w:pPr>
            <w:r w:rsidRPr="00857737">
              <w:rPr>
                <w:sz w:val="22"/>
                <w:lang w:eastAsia="pl-PL"/>
              </w:rPr>
              <w:t>374 892</w:t>
            </w:r>
          </w:p>
        </w:tc>
      </w:tr>
      <w:tr w:rsidR="003843D2" w:rsidRPr="00857737" w14:paraId="4A60E399" w14:textId="20993174" w:rsidTr="00216800">
        <w:trPr>
          <w:trHeight w:val="200"/>
          <w:jc w:val="center"/>
        </w:trPr>
        <w:tc>
          <w:tcPr>
            <w:tcW w:w="2874" w:type="dxa"/>
            <w:vMerge/>
            <w:tcBorders>
              <w:top w:val="single" w:sz="4" w:space="0" w:color="auto"/>
              <w:left w:val="single" w:sz="4" w:space="0" w:color="auto"/>
              <w:bottom w:val="single" w:sz="4" w:space="0" w:color="auto"/>
              <w:right w:val="single" w:sz="4" w:space="0" w:color="auto"/>
            </w:tcBorders>
            <w:vAlign w:val="center"/>
            <w:hideMark/>
          </w:tcPr>
          <w:p w14:paraId="131E230D" w14:textId="77777777" w:rsidR="00216800" w:rsidRPr="00857737" w:rsidRDefault="00216800" w:rsidP="001236A3">
            <w:pPr>
              <w:rPr>
                <w:rFonts w:ascii="Calibri Light" w:hAnsi="Calibri Light"/>
                <w:b/>
                <w:sz w:val="22"/>
                <w:lang w:eastAsia="pl-PL"/>
              </w:rPr>
            </w:pPr>
          </w:p>
        </w:tc>
        <w:tc>
          <w:tcPr>
            <w:tcW w:w="1267" w:type="dxa"/>
            <w:tcBorders>
              <w:top w:val="nil"/>
              <w:left w:val="nil"/>
              <w:bottom w:val="single" w:sz="4" w:space="0" w:color="auto"/>
              <w:right w:val="single" w:sz="4" w:space="0" w:color="auto"/>
            </w:tcBorders>
            <w:shd w:val="clear" w:color="auto" w:fill="auto"/>
            <w:noWrap/>
            <w:vAlign w:val="center"/>
            <w:hideMark/>
          </w:tcPr>
          <w:p w14:paraId="20BA7BDE" w14:textId="00A260AF"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5 528 251 zł</w:t>
            </w:r>
          </w:p>
        </w:tc>
        <w:tc>
          <w:tcPr>
            <w:tcW w:w="1268" w:type="dxa"/>
            <w:tcBorders>
              <w:top w:val="nil"/>
              <w:left w:val="nil"/>
              <w:bottom w:val="single" w:sz="4" w:space="0" w:color="auto"/>
              <w:right w:val="single" w:sz="4" w:space="0" w:color="auto"/>
            </w:tcBorders>
            <w:shd w:val="clear" w:color="auto" w:fill="auto"/>
            <w:noWrap/>
            <w:vAlign w:val="center"/>
          </w:tcPr>
          <w:p w14:paraId="49A8D63E" w14:textId="7063BE70"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5 670 475 zł</w:t>
            </w:r>
          </w:p>
        </w:tc>
        <w:tc>
          <w:tcPr>
            <w:tcW w:w="1267" w:type="dxa"/>
            <w:tcBorders>
              <w:top w:val="nil"/>
              <w:left w:val="nil"/>
              <w:bottom w:val="single" w:sz="4" w:space="0" w:color="auto"/>
              <w:right w:val="single" w:sz="4" w:space="0" w:color="auto"/>
            </w:tcBorders>
            <w:shd w:val="clear" w:color="auto" w:fill="auto"/>
            <w:noWrap/>
            <w:vAlign w:val="center"/>
          </w:tcPr>
          <w:p w14:paraId="408EFAF3" w14:textId="3D8DB69D"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7 943 912 zł</w:t>
            </w:r>
          </w:p>
        </w:tc>
        <w:tc>
          <w:tcPr>
            <w:tcW w:w="1268" w:type="dxa"/>
            <w:tcBorders>
              <w:top w:val="nil"/>
              <w:left w:val="nil"/>
              <w:bottom w:val="single" w:sz="4" w:space="0" w:color="auto"/>
              <w:right w:val="single" w:sz="4" w:space="0" w:color="auto"/>
            </w:tcBorders>
            <w:shd w:val="clear" w:color="auto" w:fill="auto"/>
            <w:noWrap/>
            <w:vAlign w:val="center"/>
          </w:tcPr>
          <w:p w14:paraId="534BD972" w14:textId="00A38805" w:rsidR="00216800" w:rsidRPr="00857737" w:rsidRDefault="00216800" w:rsidP="00773514">
            <w:pPr>
              <w:jc w:val="center"/>
              <w:rPr>
                <w:rFonts w:ascii="Calibri Light" w:hAnsi="Calibri Light"/>
                <w:sz w:val="22"/>
                <w:lang w:eastAsia="pl-PL"/>
              </w:rPr>
            </w:pPr>
            <w:r w:rsidRPr="00857737">
              <w:rPr>
                <w:sz w:val="22"/>
                <w:lang w:eastAsia="pl-PL"/>
              </w:rPr>
              <w:t>8 548 323 zł</w:t>
            </w:r>
          </w:p>
        </w:tc>
        <w:tc>
          <w:tcPr>
            <w:tcW w:w="1268" w:type="dxa"/>
            <w:tcBorders>
              <w:top w:val="nil"/>
              <w:left w:val="nil"/>
              <w:bottom w:val="single" w:sz="4" w:space="0" w:color="auto"/>
              <w:right w:val="single" w:sz="4" w:space="0" w:color="auto"/>
            </w:tcBorders>
            <w:vAlign w:val="center"/>
          </w:tcPr>
          <w:p w14:paraId="300AFD4B" w14:textId="0211C0A5" w:rsidR="00216800" w:rsidRPr="00857737" w:rsidRDefault="00216800" w:rsidP="00773514">
            <w:pPr>
              <w:jc w:val="center"/>
              <w:rPr>
                <w:sz w:val="22"/>
                <w:lang w:eastAsia="pl-PL"/>
              </w:rPr>
            </w:pPr>
            <w:r w:rsidRPr="00857737">
              <w:rPr>
                <w:sz w:val="22"/>
                <w:lang w:eastAsia="pl-PL"/>
              </w:rPr>
              <w:t>5 032 554 zł</w:t>
            </w:r>
          </w:p>
        </w:tc>
      </w:tr>
      <w:tr w:rsidR="003843D2" w:rsidRPr="00857737" w14:paraId="437DBFCC" w14:textId="30A3EB08" w:rsidTr="00216800">
        <w:trPr>
          <w:trHeight w:val="200"/>
          <w:jc w:val="center"/>
        </w:trPr>
        <w:tc>
          <w:tcPr>
            <w:tcW w:w="28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6773B0" w14:textId="77777777" w:rsidR="00216800" w:rsidRPr="00857737" w:rsidRDefault="00216800" w:rsidP="001236A3">
            <w:pPr>
              <w:rPr>
                <w:rFonts w:ascii="Calibri Light" w:hAnsi="Calibri Light"/>
                <w:b/>
                <w:sz w:val="22"/>
                <w:lang w:eastAsia="pl-PL"/>
              </w:rPr>
            </w:pPr>
            <w:r w:rsidRPr="00857737">
              <w:rPr>
                <w:rFonts w:ascii="Calibri Light" w:hAnsi="Calibri Light"/>
                <w:b/>
                <w:sz w:val="22"/>
                <w:lang w:eastAsia="pl-PL"/>
              </w:rPr>
              <w:t>Lodowisko</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F9FBC4" w14:textId="218D016A"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90 793</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42C345" w14:textId="397BFA37"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90 864</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7DE03" w14:textId="643AE2BD"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92 671</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867C76" w14:textId="42194B38" w:rsidR="00216800" w:rsidRPr="00857737" w:rsidRDefault="00216800" w:rsidP="00773514">
            <w:pPr>
              <w:jc w:val="center"/>
              <w:rPr>
                <w:rFonts w:ascii="Calibri Light" w:hAnsi="Calibri Light"/>
                <w:sz w:val="22"/>
                <w:lang w:eastAsia="pl-PL"/>
              </w:rPr>
            </w:pPr>
            <w:r w:rsidRPr="00857737">
              <w:rPr>
                <w:sz w:val="22"/>
                <w:lang w:eastAsia="pl-PL"/>
              </w:rPr>
              <w:t>91 745</w:t>
            </w:r>
          </w:p>
        </w:tc>
        <w:tc>
          <w:tcPr>
            <w:tcW w:w="1268" w:type="dxa"/>
            <w:tcBorders>
              <w:top w:val="single" w:sz="4" w:space="0" w:color="auto"/>
              <w:left w:val="single" w:sz="4" w:space="0" w:color="auto"/>
              <w:bottom w:val="single" w:sz="4" w:space="0" w:color="auto"/>
              <w:right w:val="single" w:sz="4" w:space="0" w:color="auto"/>
            </w:tcBorders>
            <w:vAlign w:val="center"/>
          </w:tcPr>
          <w:p w14:paraId="1B7C6202" w14:textId="7E182745" w:rsidR="00216800" w:rsidRPr="00857737" w:rsidRDefault="00216800" w:rsidP="00773514">
            <w:pPr>
              <w:jc w:val="center"/>
              <w:rPr>
                <w:sz w:val="22"/>
                <w:lang w:eastAsia="pl-PL"/>
              </w:rPr>
            </w:pPr>
            <w:r w:rsidRPr="00857737">
              <w:rPr>
                <w:sz w:val="22"/>
                <w:lang w:eastAsia="pl-PL"/>
              </w:rPr>
              <w:t>83 807</w:t>
            </w:r>
          </w:p>
        </w:tc>
      </w:tr>
      <w:tr w:rsidR="003843D2" w:rsidRPr="00857737" w14:paraId="0180A8D0" w14:textId="0DC8A0E0" w:rsidTr="00216800">
        <w:trPr>
          <w:trHeight w:val="200"/>
          <w:jc w:val="center"/>
        </w:trPr>
        <w:tc>
          <w:tcPr>
            <w:tcW w:w="2874" w:type="dxa"/>
            <w:vMerge/>
            <w:tcBorders>
              <w:top w:val="nil"/>
              <w:left w:val="single" w:sz="4" w:space="0" w:color="auto"/>
              <w:bottom w:val="single" w:sz="4" w:space="0" w:color="auto"/>
              <w:right w:val="single" w:sz="4" w:space="0" w:color="auto"/>
            </w:tcBorders>
            <w:vAlign w:val="center"/>
            <w:hideMark/>
          </w:tcPr>
          <w:p w14:paraId="60D244C9" w14:textId="77777777" w:rsidR="00216800" w:rsidRPr="00857737" w:rsidRDefault="00216800" w:rsidP="001236A3">
            <w:pPr>
              <w:rPr>
                <w:rFonts w:ascii="Calibri Light" w:hAnsi="Calibri Light"/>
                <w:b/>
                <w:sz w:val="22"/>
                <w:lang w:eastAsia="pl-PL"/>
              </w:rPr>
            </w:pPr>
          </w:p>
        </w:tc>
        <w:tc>
          <w:tcPr>
            <w:tcW w:w="1267" w:type="dxa"/>
            <w:tcBorders>
              <w:top w:val="single" w:sz="4" w:space="0" w:color="auto"/>
              <w:left w:val="nil"/>
              <w:bottom w:val="single" w:sz="4" w:space="0" w:color="auto"/>
              <w:right w:val="single" w:sz="4" w:space="0" w:color="auto"/>
            </w:tcBorders>
            <w:shd w:val="clear" w:color="auto" w:fill="auto"/>
            <w:noWrap/>
            <w:vAlign w:val="center"/>
            <w:hideMark/>
          </w:tcPr>
          <w:p w14:paraId="19425FE9" w14:textId="218D767D"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936 618 zł</w:t>
            </w:r>
          </w:p>
        </w:tc>
        <w:tc>
          <w:tcPr>
            <w:tcW w:w="1268" w:type="dxa"/>
            <w:tcBorders>
              <w:top w:val="single" w:sz="4" w:space="0" w:color="auto"/>
              <w:left w:val="nil"/>
              <w:bottom w:val="single" w:sz="4" w:space="0" w:color="auto"/>
              <w:right w:val="single" w:sz="4" w:space="0" w:color="auto"/>
            </w:tcBorders>
            <w:shd w:val="clear" w:color="auto" w:fill="auto"/>
            <w:noWrap/>
            <w:vAlign w:val="center"/>
          </w:tcPr>
          <w:p w14:paraId="7C4CFC3F" w14:textId="4B0758E0"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909 466 zł</w:t>
            </w:r>
          </w:p>
        </w:tc>
        <w:tc>
          <w:tcPr>
            <w:tcW w:w="1267" w:type="dxa"/>
            <w:tcBorders>
              <w:top w:val="single" w:sz="4" w:space="0" w:color="auto"/>
              <w:left w:val="nil"/>
              <w:bottom w:val="single" w:sz="4" w:space="0" w:color="auto"/>
              <w:right w:val="single" w:sz="4" w:space="0" w:color="auto"/>
            </w:tcBorders>
            <w:shd w:val="clear" w:color="auto" w:fill="auto"/>
            <w:noWrap/>
            <w:vAlign w:val="center"/>
          </w:tcPr>
          <w:p w14:paraId="0D4ACCE4" w14:textId="73E95D71"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913 142 zł</w:t>
            </w:r>
          </w:p>
        </w:tc>
        <w:tc>
          <w:tcPr>
            <w:tcW w:w="1268" w:type="dxa"/>
            <w:tcBorders>
              <w:top w:val="single" w:sz="4" w:space="0" w:color="auto"/>
              <w:left w:val="nil"/>
              <w:bottom w:val="single" w:sz="4" w:space="0" w:color="auto"/>
              <w:right w:val="single" w:sz="4" w:space="0" w:color="auto"/>
            </w:tcBorders>
            <w:shd w:val="clear" w:color="auto" w:fill="auto"/>
            <w:noWrap/>
            <w:vAlign w:val="center"/>
          </w:tcPr>
          <w:p w14:paraId="1797EDFC" w14:textId="5AB2B09C" w:rsidR="00216800" w:rsidRPr="00857737" w:rsidRDefault="00216800" w:rsidP="00773514">
            <w:pPr>
              <w:jc w:val="center"/>
              <w:rPr>
                <w:rFonts w:ascii="Calibri Light" w:hAnsi="Calibri Light"/>
                <w:sz w:val="22"/>
                <w:lang w:eastAsia="pl-PL"/>
              </w:rPr>
            </w:pPr>
            <w:r w:rsidRPr="00857737">
              <w:rPr>
                <w:sz w:val="22"/>
                <w:lang w:eastAsia="pl-PL"/>
              </w:rPr>
              <w:t>889 696 zł</w:t>
            </w:r>
          </w:p>
        </w:tc>
        <w:tc>
          <w:tcPr>
            <w:tcW w:w="1268" w:type="dxa"/>
            <w:tcBorders>
              <w:top w:val="single" w:sz="4" w:space="0" w:color="auto"/>
              <w:left w:val="nil"/>
              <w:bottom w:val="single" w:sz="4" w:space="0" w:color="auto"/>
              <w:right w:val="single" w:sz="4" w:space="0" w:color="auto"/>
            </w:tcBorders>
            <w:vAlign w:val="center"/>
          </w:tcPr>
          <w:p w14:paraId="64D0630D" w14:textId="7FA77E25" w:rsidR="00216800" w:rsidRPr="00857737" w:rsidRDefault="00216800" w:rsidP="00773514">
            <w:pPr>
              <w:jc w:val="center"/>
              <w:rPr>
                <w:sz w:val="22"/>
                <w:lang w:eastAsia="pl-PL"/>
              </w:rPr>
            </w:pPr>
            <w:r w:rsidRPr="00857737">
              <w:rPr>
                <w:sz w:val="22"/>
                <w:lang w:eastAsia="pl-PL"/>
              </w:rPr>
              <w:t>815 003 zł</w:t>
            </w:r>
          </w:p>
        </w:tc>
      </w:tr>
      <w:tr w:rsidR="003843D2" w:rsidRPr="00857737" w14:paraId="4606089F" w14:textId="2974D3F9" w:rsidTr="00216800">
        <w:trPr>
          <w:trHeight w:val="200"/>
          <w:jc w:val="center"/>
        </w:trPr>
        <w:tc>
          <w:tcPr>
            <w:tcW w:w="2874" w:type="dxa"/>
            <w:vMerge w:val="restart"/>
            <w:tcBorders>
              <w:top w:val="nil"/>
              <w:left w:val="single" w:sz="4" w:space="0" w:color="auto"/>
              <w:bottom w:val="single" w:sz="4" w:space="0" w:color="auto"/>
              <w:right w:val="single" w:sz="4" w:space="0" w:color="auto"/>
            </w:tcBorders>
            <w:shd w:val="clear" w:color="auto" w:fill="auto"/>
            <w:vAlign w:val="center"/>
            <w:hideMark/>
          </w:tcPr>
          <w:p w14:paraId="0207C67C" w14:textId="77777777" w:rsidR="00216800" w:rsidRPr="00857737" w:rsidRDefault="00216800" w:rsidP="001236A3">
            <w:pPr>
              <w:rPr>
                <w:rFonts w:ascii="Calibri Light" w:hAnsi="Calibri Light"/>
                <w:b/>
                <w:sz w:val="22"/>
                <w:lang w:eastAsia="pl-PL"/>
              </w:rPr>
            </w:pPr>
            <w:r w:rsidRPr="00857737">
              <w:rPr>
                <w:rFonts w:ascii="Calibri Light" w:hAnsi="Calibri Light"/>
                <w:b/>
                <w:sz w:val="22"/>
                <w:lang w:eastAsia="pl-PL"/>
              </w:rPr>
              <w:t>Dojlidy</w:t>
            </w:r>
          </w:p>
        </w:tc>
        <w:tc>
          <w:tcPr>
            <w:tcW w:w="1267" w:type="dxa"/>
            <w:tcBorders>
              <w:top w:val="nil"/>
              <w:left w:val="nil"/>
              <w:bottom w:val="single" w:sz="4" w:space="0" w:color="auto"/>
              <w:right w:val="single" w:sz="4" w:space="0" w:color="auto"/>
            </w:tcBorders>
            <w:shd w:val="clear" w:color="auto" w:fill="auto"/>
            <w:noWrap/>
            <w:vAlign w:val="center"/>
            <w:hideMark/>
          </w:tcPr>
          <w:p w14:paraId="60DF4B2E" w14:textId="4BA2E3EE"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79 051</w:t>
            </w:r>
          </w:p>
        </w:tc>
        <w:tc>
          <w:tcPr>
            <w:tcW w:w="1268" w:type="dxa"/>
            <w:tcBorders>
              <w:top w:val="nil"/>
              <w:left w:val="nil"/>
              <w:bottom w:val="single" w:sz="4" w:space="0" w:color="auto"/>
              <w:right w:val="single" w:sz="4" w:space="0" w:color="auto"/>
            </w:tcBorders>
            <w:shd w:val="clear" w:color="auto" w:fill="auto"/>
            <w:noWrap/>
            <w:vAlign w:val="center"/>
          </w:tcPr>
          <w:p w14:paraId="6D3B6BC2" w14:textId="430F1214"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89 785</w:t>
            </w:r>
          </w:p>
        </w:tc>
        <w:tc>
          <w:tcPr>
            <w:tcW w:w="1267" w:type="dxa"/>
            <w:tcBorders>
              <w:top w:val="nil"/>
              <w:left w:val="nil"/>
              <w:bottom w:val="single" w:sz="4" w:space="0" w:color="auto"/>
              <w:right w:val="single" w:sz="4" w:space="0" w:color="auto"/>
            </w:tcBorders>
            <w:shd w:val="clear" w:color="auto" w:fill="auto"/>
            <w:noWrap/>
            <w:vAlign w:val="center"/>
          </w:tcPr>
          <w:p w14:paraId="530A3191" w14:textId="34356355"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93 549</w:t>
            </w:r>
          </w:p>
        </w:tc>
        <w:tc>
          <w:tcPr>
            <w:tcW w:w="1268" w:type="dxa"/>
            <w:tcBorders>
              <w:top w:val="nil"/>
              <w:left w:val="nil"/>
              <w:bottom w:val="single" w:sz="4" w:space="0" w:color="auto"/>
              <w:right w:val="single" w:sz="4" w:space="0" w:color="auto"/>
            </w:tcBorders>
            <w:shd w:val="clear" w:color="auto" w:fill="auto"/>
            <w:noWrap/>
            <w:vAlign w:val="center"/>
          </w:tcPr>
          <w:p w14:paraId="25D89729" w14:textId="7F307417" w:rsidR="00216800" w:rsidRPr="00857737" w:rsidRDefault="00216800" w:rsidP="00773514">
            <w:pPr>
              <w:jc w:val="center"/>
              <w:rPr>
                <w:rFonts w:ascii="Calibri Light" w:hAnsi="Calibri Light"/>
                <w:sz w:val="22"/>
                <w:lang w:eastAsia="pl-PL"/>
              </w:rPr>
            </w:pPr>
            <w:r w:rsidRPr="00857737">
              <w:rPr>
                <w:sz w:val="22"/>
                <w:lang w:eastAsia="pl-PL"/>
              </w:rPr>
              <w:t>103 880</w:t>
            </w:r>
          </w:p>
        </w:tc>
        <w:tc>
          <w:tcPr>
            <w:tcW w:w="1268" w:type="dxa"/>
            <w:tcBorders>
              <w:top w:val="nil"/>
              <w:left w:val="nil"/>
              <w:bottom w:val="single" w:sz="4" w:space="0" w:color="auto"/>
              <w:right w:val="single" w:sz="4" w:space="0" w:color="auto"/>
            </w:tcBorders>
            <w:vAlign w:val="center"/>
          </w:tcPr>
          <w:p w14:paraId="01F4C0AB" w14:textId="579F60EE" w:rsidR="00216800" w:rsidRPr="00857737" w:rsidRDefault="00216800" w:rsidP="00773514">
            <w:pPr>
              <w:jc w:val="center"/>
              <w:rPr>
                <w:sz w:val="22"/>
                <w:lang w:eastAsia="pl-PL"/>
              </w:rPr>
            </w:pPr>
            <w:r w:rsidRPr="00857737">
              <w:rPr>
                <w:sz w:val="22"/>
                <w:lang w:eastAsia="pl-PL"/>
              </w:rPr>
              <w:t>90 783</w:t>
            </w:r>
          </w:p>
        </w:tc>
      </w:tr>
      <w:tr w:rsidR="003843D2" w:rsidRPr="00857737" w14:paraId="6A118A13" w14:textId="258FFEFE" w:rsidTr="00216800">
        <w:trPr>
          <w:trHeight w:val="200"/>
          <w:jc w:val="center"/>
        </w:trPr>
        <w:tc>
          <w:tcPr>
            <w:tcW w:w="2874" w:type="dxa"/>
            <w:vMerge/>
            <w:tcBorders>
              <w:top w:val="nil"/>
              <w:left w:val="single" w:sz="4" w:space="0" w:color="auto"/>
              <w:bottom w:val="single" w:sz="4" w:space="0" w:color="auto"/>
              <w:right w:val="single" w:sz="4" w:space="0" w:color="auto"/>
            </w:tcBorders>
            <w:vAlign w:val="center"/>
            <w:hideMark/>
          </w:tcPr>
          <w:p w14:paraId="2A71CD9E" w14:textId="77777777" w:rsidR="00216800" w:rsidRPr="00857737" w:rsidRDefault="00216800" w:rsidP="001236A3">
            <w:pPr>
              <w:rPr>
                <w:rFonts w:ascii="Calibri Light" w:hAnsi="Calibri Light"/>
                <w:b/>
                <w:sz w:val="22"/>
                <w:lang w:eastAsia="pl-PL"/>
              </w:rPr>
            </w:pPr>
          </w:p>
        </w:tc>
        <w:tc>
          <w:tcPr>
            <w:tcW w:w="1267" w:type="dxa"/>
            <w:tcBorders>
              <w:top w:val="nil"/>
              <w:left w:val="nil"/>
              <w:bottom w:val="single" w:sz="4" w:space="0" w:color="auto"/>
              <w:right w:val="single" w:sz="4" w:space="0" w:color="auto"/>
            </w:tcBorders>
            <w:shd w:val="clear" w:color="auto" w:fill="auto"/>
            <w:noWrap/>
            <w:vAlign w:val="center"/>
            <w:hideMark/>
          </w:tcPr>
          <w:p w14:paraId="3C6B77D0" w14:textId="0DCB33BD"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304 308 zł</w:t>
            </w:r>
          </w:p>
        </w:tc>
        <w:tc>
          <w:tcPr>
            <w:tcW w:w="1268" w:type="dxa"/>
            <w:tcBorders>
              <w:top w:val="nil"/>
              <w:left w:val="nil"/>
              <w:bottom w:val="single" w:sz="4" w:space="0" w:color="auto"/>
              <w:right w:val="single" w:sz="4" w:space="0" w:color="auto"/>
            </w:tcBorders>
            <w:shd w:val="clear" w:color="auto" w:fill="auto"/>
            <w:noWrap/>
            <w:vAlign w:val="center"/>
          </w:tcPr>
          <w:p w14:paraId="05E9F63C" w14:textId="478C9AD9"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332 518 zł</w:t>
            </w:r>
          </w:p>
        </w:tc>
        <w:tc>
          <w:tcPr>
            <w:tcW w:w="1267" w:type="dxa"/>
            <w:tcBorders>
              <w:top w:val="nil"/>
              <w:left w:val="nil"/>
              <w:bottom w:val="single" w:sz="4" w:space="0" w:color="auto"/>
              <w:right w:val="single" w:sz="4" w:space="0" w:color="auto"/>
            </w:tcBorders>
            <w:shd w:val="clear" w:color="auto" w:fill="auto"/>
            <w:noWrap/>
            <w:vAlign w:val="center"/>
          </w:tcPr>
          <w:p w14:paraId="622B5602" w14:textId="781D5D38"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362 943 zł</w:t>
            </w:r>
          </w:p>
        </w:tc>
        <w:tc>
          <w:tcPr>
            <w:tcW w:w="1268" w:type="dxa"/>
            <w:tcBorders>
              <w:top w:val="nil"/>
              <w:left w:val="nil"/>
              <w:bottom w:val="single" w:sz="4" w:space="0" w:color="auto"/>
              <w:right w:val="single" w:sz="4" w:space="0" w:color="auto"/>
            </w:tcBorders>
            <w:shd w:val="clear" w:color="auto" w:fill="auto"/>
            <w:noWrap/>
            <w:vAlign w:val="center"/>
          </w:tcPr>
          <w:p w14:paraId="393DE89B" w14:textId="198E2289" w:rsidR="00216800" w:rsidRPr="00857737" w:rsidRDefault="00216800" w:rsidP="00773514">
            <w:pPr>
              <w:jc w:val="center"/>
              <w:rPr>
                <w:rFonts w:ascii="Calibri Light" w:hAnsi="Calibri Light"/>
                <w:sz w:val="22"/>
                <w:lang w:eastAsia="pl-PL"/>
              </w:rPr>
            </w:pPr>
            <w:r w:rsidRPr="00857737">
              <w:rPr>
                <w:sz w:val="22"/>
                <w:lang w:eastAsia="pl-PL"/>
              </w:rPr>
              <w:t>402 851 zł</w:t>
            </w:r>
          </w:p>
        </w:tc>
        <w:tc>
          <w:tcPr>
            <w:tcW w:w="1268" w:type="dxa"/>
            <w:tcBorders>
              <w:top w:val="nil"/>
              <w:left w:val="nil"/>
              <w:bottom w:val="single" w:sz="4" w:space="0" w:color="auto"/>
              <w:right w:val="single" w:sz="4" w:space="0" w:color="auto"/>
            </w:tcBorders>
            <w:vAlign w:val="center"/>
          </w:tcPr>
          <w:p w14:paraId="203629D3" w14:textId="18565E4F" w:rsidR="00216800" w:rsidRPr="00857737" w:rsidRDefault="00216800" w:rsidP="00773514">
            <w:pPr>
              <w:jc w:val="center"/>
              <w:rPr>
                <w:sz w:val="22"/>
                <w:lang w:eastAsia="pl-PL"/>
              </w:rPr>
            </w:pPr>
            <w:r w:rsidRPr="00857737">
              <w:rPr>
                <w:sz w:val="22"/>
                <w:lang w:eastAsia="pl-PL"/>
              </w:rPr>
              <w:t>350 155 zł</w:t>
            </w:r>
          </w:p>
        </w:tc>
      </w:tr>
      <w:tr w:rsidR="003843D2" w:rsidRPr="00857737" w14:paraId="46AF9D97" w14:textId="58EF3C12" w:rsidTr="00216800">
        <w:trPr>
          <w:trHeight w:val="200"/>
          <w:jc w:val="center"/>
        </w:trPr>
        <w:tc>
          <w:tcPr>
            <w:tcW w:w="2874" w:type="dxa"/>
            <w:vMerge w:val="restart"/>
            <w:tcBorders>
              <w:top w:val="nil"/>
              <w:left w:val="single" w:sz="4" w:space="0" w:color="auto"/>
              <w:bottom w:val="single" w:sz="4" w:space="0" w:color="auto"/>
              <w:right w:val="single" w:sz="4" w:space="0" w:color="auto"/>
            </w:tcBorders>
            <w:shd w:val="clear" w:color="auto" w:fill="auto"/>
            <w:vAlign w:val="center"/>
            <w:hideMark/>
          </w:tcPr>
          <w:p w14:paraId="56D39950" w14:textId="77777777" w:rsidR="00216800" w:rsidRPr="00857737" w:rsidRDefault="00216800" w:rsidP="001236A3">
            <w:pPr>
              <w:rPr>
                <w:rFonts w:ascii="Calibri Light" w:hAnsi="Calibri Light"/>
                <w:b/>
                <w:sz w:val="22"/>
                <w:lang w:eastAsia="pl-PL"/>
              </w:rPr>
            </w:pPr>
            <w:r w:rsidRPr="00857737">
              <w:rPr>
                <w:rFonts w:ascii="Calibri Light" w:hAnsi="Calibri Light"/>
                <w:b/>
                <w:sz w:val="22"/>
                <w:lang w:eastAsia="pl-PL"/>
              </w:rPr>
              <w:t>Tor Wschodzący Białystok</w:t>
            </w:r>
          </w:p>
        </w:tc>
        <w:tc>
          <w:tcPr>
            <w:tcW w:w="1267" w:type="dxa"/>
            <w:tcBorders>
              <w:top w:val="nil"/>
              <w:left w:val="nil"/>
              <w:bottom w:val="single" w:sz="4" w:space="0" w:color="auto"/>
              <w:right w:val="single" w:sz="4" w:space="0" w:color="auto"/>
            </w:tcBorders>
            <w:shd w:val="clear" w:color="auto" w:fill="auto"/>
            <w:noWrap/>
            <w:vAlign w:val="center"/>
            <w:hideMark/>
          </w:tcPr>
          <w:p w14:paraId="0D021996" w14:textId="431BDDDE"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w:t>
            </w:r>
          </w:p>
        </w:tc>
        <w:tc>
          <w:tcPr>
            <w:tcW w:w="1268" w:type="dxa"/>
            <w:tcBorders>
              <w:top w:val="nil"/>
              <w:left w:val="nil"/>
              <w:bottom w:val="single" w:sz="4" w:space="0" w:color="auto"/>
              <w:right w:val="single" w:sz="4" w:space="0" w:color="auto"/>
            </w:tcBorders>
            <w:shd w:val="clear" w:color="auto" w:fill="auto"/>
            <w:noWrap/>
            <w:vAlign w:val="center"/>
          </w:tcPr>
          <w:p w14:paraId="0DE40F04" w14:textId="1F1B71AE"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354</w:t>
            </w:r>
          </w:p>
        </w:tc>
        <w:tc>
          <w:tcPr>
            <w:tcW w:w="1267" w:type="dxa"/>
            <w:tcBorders>
              <w:top w:val="nil"/>
              <w:left w:val="nil"/>
              <w:bottom w:val="single" w:sz="4" w:space="0" w:color="auto"/>
              <w:right w:val="single" w:sz="4" w:space="0" w:color="auto"/>
            </w:tcBorders>
            <w:shd w:val="clear" w:color="auto" w:fill="auto"/>
            <w:noWrap/>
            <w:vAlign w:val="center"/>
          </w:tcPr>
          <w:p w14:paraId="12FEE70A" w14:textId="7AE4E67E"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2 500</w:t>
            </w:r>
          </w:p>
        </w:tc>
        <w:tc>
          <w:tcPr>
            <w:tcW w:w="1268" w:type="dxa"/>
            <w:tcBorders>
              <w:top w:val="nil"/>
              <w:left w:val="nil"/>
              <w:bottom w:val="single" w:sz="4" w:space="0" w:color="auto"/>
              <w:right w:val="single" w:sz="4" w:space="0" w:color="auto"/>
            </w:tcBorders>
            <w:shd w:val="clear" w:color="auto" w:fill="auto"/>
            <w:noWrap/>
            <w:vAlign w:val="center"/>
          </w:tcPr>
          <w:p w14:paraId="78F8D6AF" w14:textId="3A6B5826" w:rsidR="00216800" w:rsidRPr="00857737" w:rsidRDefault="00216800" w:rsidP="00773514">
            <w:pPr>
              <w:jc w:val="center"/>
              <w:rPr>
                <w:rFonts w:ascii="Calibri Light" w:hAnsi="Calibri Light"/>
                <w:sz w:val="22"/>
                <w:lang w:eastAsia="pl-PL"/>
              </w:rPr>
            </w:pPr>
            <w:r w:rsidRPr="00857737">
              <w:rPr>
                <w:sz w:val="22"/>
                <w:lang w:eastAsia="pl-PL"/>
              </w:rPr>
              <w:t>1 740</w:t>
            </w:r>
          </w:p>
        </w:tc>
        <w:tc>
          <w:tcPr>
            <w:tcW w:w="1268" w:type="dxa"/>
            <w:tcBorders>
              <w:top w:val="nil"/>
              <w:left w:val="nil"/>
              <w:bottom w:val="single" w:sz="4" w:space="0" w:color="auto"/>
              <w:right w:val="single" w:sz="4" w:space="0" w:color="auto"/>
            </w:tcBorders>
            <w:vAlign w:val="center"/>
          </w:tcPr>
          <w:p w14:paraId="6CE0761F" w14:textId="446CB9FE" w:rsidR="00216800" w:rsidRPr="00857737" w:rsidRDefault="00216800" w:rsidP="00773514">
            <w:pPr>
              <w:jc w:val="center"/>
              <w:rPr>
                <w:sz w:val="22"/>
                <w:lang w:eastAsia="pl-PL"/>
              </w:rPr>
            </w:pPr>
            <w:r w:rsidRPr="00857737">
              <w:rPr>
                <w:sz w:val="22"/>
                <w:lang w:eastAsia="pl-PL"/>
              </w:rPr>
              <w:t>2 331</w:t>
            </w:r>
          </w:p>
        </w:tc>
      </w:tr>
      <w:tr w:rsidR="003843D2" w:rsidRPr="00857737" w14:paraId="1E63D5ED" w14:textId="7A207F91" w:rsidTr="00216800">
        <w:trPr>
          <w:trHeight w:val="200"/>
          <w:jc w:val="center"/>
        </w:trPr>
        <w:tc>
          <w:tcPr>
            <w:tcW w:w="2874" w:type="dxa"/>
            <w:vMerge/>
            <w:tcBorders>
              <w:top w:val="nil"/>
              <w:left w:val="single" w:sz="4" w:space="0" w:color="auto"/>
              <w:bottom w:val="single" w:sz="4" w:space="0" w:color="auto"/>
              <w:right w:val="single" w:sz="4" w:space="0" w:color="auto"/>
            </w:tcBorders>
            <w:vAlign w:val="center"/>
            <w:hideMark/>
          </w:tcPr>
          <w:p w14:paraId="4AA6745C" w14:textId="77777777" w:rsidR="00216800" w:rsidRPr="00857737" w:rsidRDefault="00216800" w:rsidP="00773514">
            <w:pPr>
              <w:rPr>
                <w:rFonts w:ascii="Calibri Light" w:hAnsi="Calibri Light"/>
                <w:sz w:val="22"/>
                <w:lang w:eastAsia="pl-PL"/>
              </w:rPr>
            </w:pPr>
          </w:p>
        </w:tc>
        <w:tc>
          <w:tcPr>
            <w:tcW w:w="1267" w:type="dxa"/>
            <w:tcBorders>
              <w:top w:val="nil"/>
              <w:left w:val="nil"/>
              <w:bottom w:val="single" w:sz="4" w:space="0" w:color="auto"/>
              <w:right w:val="single" w:sz="4" w:space="0" w:color="auto"/>
            </w:tcBorders>
            <w:shd w:val="clear" w:color="auto" w:fill="auto"/>
            <w:noWrap/>
            <w:vAlign w:val="center"/>
            <w:hideMark/>
          </w:tcPr>
          <w:p w14:paraId="3B2A094F" w14:textId="77EC60CD"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w:t>
            </w:r>
          </w:p>
        </w:tc>
        <w:tc>
          <w:tcPr>
            <w:tcW w:w="1268" w:type="dxa"/>
            <w:tcBorders>
              <w:top w:val="nil"/>
              <w:left w:val="nil"/>
              <w:bottom w:val="single" w:sz="4" w:space="0" w:color="auto"/>
              <w:right w:val="single" w:sz="4" w:space="0" w:color="auto"/>
            </w:tcBorders>
            <w:shd w:val="clear" w:color="auto" w:fill="auto"/>
            <w:noWrap/>
            <w:vAlign w:val="center"/>
          </w:tcPr>
          <w:p w14:paraId="6FE2A2A7" w14:textId="424A84E5"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18 651 zł</w:t>
            </w:r>
          </w:p>
        </w:tc>
        <w:tc>
          <w:tcPr>
            <w:tcW w:w="1267" w:type="dxa"/>
            <w:tcBorders>
              <w:top w:val="nil"/>
              <w:left w:val="nil"/>
              <w:bottom w:val="single" w:sz="4" w:space="0" w:color="auto"/>
              <w:right w:val="single" w:sz="4" w:space="0" w:color="auto"/>
            </w:tcBorders>
            <w:shd w:val="clear" w:color="auto" w:fill="auto"/>
            <w:noWrap/>
            <w:vAlign w:val="center"/>
          </w:tcPr>
          <w:p w14:paraId="4AACFF6F" w14:textId="3FD918BD" w:rsidR="00216800" w:rsidRPr="00857737" w:rsidRDefault="00216800" w:rsidP="00773514">
            <w:pPr>
              <w:jc w:val="center"/>
              <w:rPr>
                <w:rFonts w:ascii="Calibri Light" w:hAnsi="Calibri Light"/>
                <w:sz w:val="22"/>
                <w:lang w:eastAsia="pl-PL"/>
              </w:rPr>
            </w:pPr>
            <w:r w:rsidRPr="00857737">
              <w:rPr>
                <w:rFonts w:ascii="Calibri Light" w:hAnsi="Calibri Light"/>
                <w:sz w:val="22"/>
                <w:lang w:eastAsia="pl-PL"/>
              </w:rPr>
              <w:t>218 259 zł</w:t>
            </w:r>
          </w:p>
        </w:tc>
        <w:tc>
          <w:tcPr>
            <w:tcW w:w="1268" w:type="dxa"/>
            <w:tcBorders>
              <w:top w:val="nil"/>
              <w:left w:val="nil"/>
              <w:bottom w:val="single" w:sz="4" w:space="0" w:color="auto"/>
              <w:right w:val="single" w:sz="4" w:space="0" w:color="auto"/>
            </w:tcBorders>
            <w:shd w:val="clear" w:color="auto" w:fill="auto"/>
            <w:noWrap/>
            <w:vAlign w:val="center"/>
          </w:tcPr>
          <w:p w14:paraId="3A980CC8" w14:textId="0696D272" w:rsidR="00216800" w:rsidRPr="00857737" w:rsidRDefault="00216800" w:rsidP="00773514">
            <w:pPr>
              <w:jc w:val="center"/>
              <w:rPr>
                <w:rFonts w:ascii="Calibri Light" w:hAnsi="Calibri Light"/>
                <w:sz w:val="22"/>
                <w:lang w:eastAsia="pl-PL"/>
              </w:rPr>
            </w:pPr>
            <w:r w:rsidRPr="00857737">
              <w:rPr>
                <w:sz w:val="22"/>
                <w:lang w:eastAsia="pl-PL"/>
              </w:rPr>
              <w:t>194 347 zł</w:t>
            </w:r>
          </w:p>
        </w:tc>
        <w:tc>
          <w:tcPr>
            <w:tcW w:w="1268" w:type="dxa"/>
            <w:tcBorders>
              <w:top w:val="nil"/>
              <w:left w:val="nil"/>
              <w:bottom w:val="single" w:sz="4" w:space="0" w:color="auto"/>
              <w:right w:val="single" w:sz="4" w:space="0" w:color="auto"/>
            </w:tcBorders>
            <w:vAlign w:val="center"/>
          </w:tcPr>
          <w:p w14:paraId="4BCAC4B4" w14:textId="1A280F15" w:rsidR="00216800" w:rsidRPr="00857737" w:rsidRDefault="00216800" w:rsidP="00773514">
            <w:pPr>
              <w:jc w:val="center"/>
              <w:rPr>
                <w:sz w:val="22"/>
                <w:lang w:eastAsia="pl-PL"/>
              </w:rPr>
            </w:pPr>
            <w:r w:rsidRPr="00857737">
              <w:rPr>
                <w:sz w:val="22"/>
                <w:lang w:eastAsia="pl-PL"/>
              </w:rPr>
              <w:t>194 411 zł</w:t>
            </w:r>
          </w:p>
        </w:tc>
      </w:tr>
    </w:tbl>
    <w:p w14:paraId="143B2A76" w14:textId="77777777" w:rsidR="00F4755F" w:rsidRPr="00857737" w:rsidRDefault="003276A0" w:rsidP="003276A0">
      <w:pPr>
        <w:jc w:val="both"/>
        <w:rPr>
          <w:rFonts w:ascii="Calibri Light" w:hAnsi="Calibri Light"/>
          <w:sz w:val="20"/>
          <w:szCs w:val="24"/>
        </w:rPr>
      </w:pPr>
      <w:r w:rsidRPr="00857737">
        <w:rPr>
          <w:rFonts w:ascii="Calibri Light" w:hAnsi="Calibri Light"/>
          <w:sz w:val="20"/>
          <w:szCs w:val="24"/>
        </w:rPr>
        <w:t>Źródło: Referat Sportu w Departamencie Kultury, Promocji i Sportu</w:t>
      </w:r>
    </w:p>
    <w:p w14:paraId="2373B035" w14:textId="0543C723" w:rsidR="0043237C" w:rsidRPr="00857737" w:rsidRDefault="00736B1D" w:rsidP="008D43EC">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STADION MIEJSKI SP. Z O.O.</w:t>
      </w:r>
    </w:p>
    <w:p w14:paraId="60505CAE" w14:textId="77777777" w:rsidR="00F4755F" w:rsidRPr="00857737" w:rsidRDefault="00736B1D" w:rsidP="008D43EC">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z siedzibą przy ul. Słonecznej 1 w Białymstoku</w:t>
      </w:r>
    </w:p>
    <w:p w14:paraId="4224E34C" w14:textId="4207A111" w:rsidR="00FF28C8" w:rsidRPr="008D43EC" w:rsidRDefault="00B708FE" w:rsidP="008D43EC">
      <w:pPr>
        <w:autoSpaceDE w:val="0"/>
        <w:autoSpaceDN w:val="0"/>
        <w:adjustRightInd w:val="0"/>
        <w:spacing w:line="276" w:lineRule="auto"/>
        <w:rPr>
          <w:bCs/>
          <w:lang w:eastAsia="pl-PL"/>
        </w:rPr>
      </w:pPr>
      <w:r w:rsidRPr="00857737">
        <w:rPr>
          <w:bCs/>
          <w:lang w:eastAsia="pl-PL"/>
        </w:rPr>
        <w:t xml:space="preserve">Spółka zajmuje się udostępnianiem, utrzymaniem i obsługą obiektów i pomieszczeń stadionu oraz organizacją lub współorganizacją imprez sportowych. Stadion piłkarski </w:t>
      </w:r>
      <w:r w:rsidRPr="00857737">
        <w:rPr>
          <w:bCs/>
          <w:lang w:eastAsia="pl-PL"/>
        </w:rPr>
        <w:br/>
        <w:t xml:space="preserve">posiada widownię na 22.386 widzów, pełnowymiarowe boisko piłkarskie (105x68 m) </w:t>
      </w:r>
      <w:r w:rsidRPr="00857737">
        <w:rPr>
          <w:bCs/>
          <w:lang w:eastAsia="pl-PL"/>
        </w:rPr>
        <w:br/>
        <w:t>o nawierzchni z trawy naturalnej, podgrzewane oraz boisko treningowe (105x68 m) ze sztuczną nawierzchnią z oświetleniem, parking na 950 miejsc dla aut osobowych i 80 miejsc dla autokarów i wozów transmisyjnych oraz tereny zielone.</w:t>
      </w:r>
    </w:p>
    <w:p w14:paraId="2B3B2988" w14:textId="2911FDD4" w:rsidR="00736B1D" w:rsidRPr="00857737" w:rsidRDefault="0043237C" w:rsidP="008D43EC">
      <w:pPr>
        <w:pStyle w:val="Legenda"/>
        <w:rPr>
          <w:rFonts w:ascii="Calibri Light" w:hAnsi="Calibri Light"/>
          <w:b w:val="0"/>
          <w:bCs w:val="0"/>
          <w:sz w:val="24"/>
          <w:szCs w:val="24"/>
          <w:lang w:eastAsia="pl-PL"/>
        </w:rPr>
      </w:pPr>
      <w:bookmarkStart w:id="521" w:name="_Toc71201811"/>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245</w:t>
      </w:r>
      <w:r w:rsidR="0037179A" w:rsidRPr="00857737">
        <w:rPr>
          <w:rFonts w:ascii="Calibri Light" w:hAnsi="Calibri Light"/>
          <w:sz w:val="24"/>
          <w:szCs w:val="24"/>
        </w:rPr>
        <w:fldChar w:fldCharType="end"/>
      </w:r>
      <w:r w:rsidR="000C54A1" w:rsidRPr="00857737">
        <w:rPr>
          <w:rFonts w:ascii="Calibri Light" w:hAnsi="Calibri Light"/>
          <w:sz w:val="24"/>
          <w:szCs w:val="24"/>
        </w:rPr>
        <w:t>.</w:t>
      </w:r>
      <w:r w:rsidRPr="00857737">
        <w:rPr>
          <w:rFonts w:ascii="Calibri Light" w:hAnsi="Calibri Light"/>
          <w:sz w:val="24"/>
          <w:szCs w:val="24"/>
        </w:rPr>
        <w:t xml:space="preserve"> </w:t>
      </w:r>
      <w:r w:rsidRPr="00857737">
        <w:rPr>
          <w:rFonts w:ascii="Calibri Light" w:hAnsi="Calibri Light"/>
          <w:bCs w:val="0"/>
          <w:sz w:val="24"/>
          <w:szCs w:val="24"/>
          <w:lang w:eastAsia="pl-PL"/>
        </w:rPr>
        <w:t>Dane statystyczne dotyczące Stadionu Miejskiego</w:t>
      </w:r>
      <w:bookmarkEnd w:id="521"/>
    </w:p>
    <w:tbl>
      <w:tblPr>
        <w:tblW w:w="9212" w:type="dxa"/>
        <w:jc w:val="center"/>
        <w:tblLayout w:type="fixed"/>
        <w:tblCellMar>
          <w:left w:w="70" w:type="dxa"/>
          <w:right w:w="70" w:type="dxa"/>
        </w:tblCellMar>
        <w:tblLook w:val="04A0" w:firstRow="1" w:lastRow="0" w:firstColumn="1" w:lastColumn="0" w:noHBand="0" w:noVBand="1"/>
        <w:tblCaption w:val="Tabela 245. "/>
        <w:tblDescription w:val="Dane statystyczne dotyczące Stadionu Miejskiego"/>
      </w:tblPr>
      <w:tblGrid>
        <w:gridCol w:w="3854"/>
        <w:gridCol w:w="1071"/>
        <w:gridCol w:w="1072"/>
        <w:gridCol w:w="1071"/>
        <w:gridCol w:w="1072"/>
        <w:gridCol w:w="1072"/>
      </w:tblGrid>
      <w:tr w:rsidR="003843D2" w:rsidRPr="00857737" w14:paraId="3486292B" w14:textId="52345106" w:rsidTr="0020264E">
        <w:trPr>
          <w:trHeight w:val="350"/>
          <w:jc w:val="center"/>
        </w:trPr>
        <w:tc>
          <w:tcPr>
            <w:tcW w:w="3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78AB7A" w14:textId="77777777" w:rsidR="00B708FE" w:rsidRPr="00857737" w:rsidRDefault="00B708FE" w:rsidP="00773514">
            <w:pPr>
              <w:rPr>
                <w:rFonts w:ascii="Calibri Light" w:hAnsi="Calibri Light"/>
                <w:sz w:val="22"/>
                <w:szCs w:val="24"/>
                <w:lang w:eastAsia="pl-PL"/>
              </w:rPr>
            </w:pPr>
            <w:r w:rsidRPr="00857737">
              <w:rPr>
                <w:rFonts w:ascii="Calibri Light" w:hAnsi="Calibri Light"/>
                <w:b/>
                <w:sz w:val="22"/>
                <w:lang w:eastAsia="pl-PL"/>
              </w:rPr>
              <w:t>Wyszczególnienie</w:t>
            </w:r>
          </w:p>
        </w:tc>
        <w:tc>
          <w:tcPr>
            <w:tcW w:w="1071" w:type="dxa"/>
            <w:tcBorders>
              <w:top w:val="single" w:sz="4" w:space="0" w:color="auto"/>
              <w:left w:val="nil"/>
              <w:bottom w:val="single" w:sz="4" w:space="0" w:color="auto"/>
              <w:right w:val="single" w:sz="4" w:space="0" w:color="auto"/>
            </w:tcBorders>
            <w:shd w:val="clear" w:color="auto" w:fill="auto"/>
            <w:noWrap/>
            <w:vAlign w:val="center"/>
            <w:hideMark/>
          </w:tcPr>
          <w:p w14:paraId="4208C6C2" w14:textId="1DDB7D65" w:rsidR="00B708FE" w:rsidRPr="00857737" w:rsidRDefault="00B708FE" w:rsidP="00CB11AE">
            <w:pPr>
              <w:jc w:val="center"/>
              <w:rPr>
                <w:rFonts w:ascii="Calibri Light" w:hAnsi="Calibri Light"/>
                <w:b/>
                <w:bCs/>
                <w:sz w:val="22"/>
                <w:szCs w:val="24"/>
                <w:lang w:eastAsia="pl-PL"/>
              </w:rPr>
            </w:pPr>
            <w:r w:rsidRPr="00857737">
              <w:rPr>
                <w:rFonts w:ascii="Calibri Light" w:hAnsi="Calibri Light"/>
                <w:b/>
                <w:bCs/>
                <w:sz w:val="22"/>
                <w:szCs w:val="24"/>
                <w:lang w:eastAsia="pl-PL"/>
              </w:rPr>
              <w:t>2016</w:t>
            </w:r>
          </w:p>
        </w:tc>
        <w:tc>
          <w:tcPr>
            <w:tcW w:w="1072" w:type="dxa"/>
            <w:tcBorders>
              <w:top w:val="single" w:sz="4" w:space="0" w:color="auto"/>
              <w:left w:val="nil"/>
              <w:bottom w:val="single" w:sz="4" w:space="0" w:color="auto"/>
              <w:right w:val="single" w:sz="4" w:space="0" w:color="auto"/>
            </w:tcBorders>
            <w:shd w:val="clear" w:color="auto" w:fill="auto"/>
            <w:noWrap/>
            <w:vAlign w:val="center"/>
            <w:hideMark/>
          </w:tcPr>
          <w:p w14:paraId="3552DD57" w14:textId="5524EB35" w:rsidR="00B708FE" w:rsidRPr="00857737" w:rsidRDefault="00B708FE" w:rsidP="00CB11AE">
            <w:pPr>
              <w:jc w:val="center"/>
              <w:rPr>
                <w:rFonts w:ascii="Calibri Light" w:hAnsi="Calibri Light"/>
                <w:b/>
                <w:bCs/>
                <w:sz w:val="22"/>
                <w:szCs w:val="24"/>
                <w:lang w:eastAsia="pl-PL"/>
              </w:rPr>
            </w:pPr>
            <w:r w:rsidRPr="00857737">
              <w:rPr>
                <w:rFonts w:ascii="Calibri Light" w:hAnsi="Calibri Light"/>
                <w:b/>
                <w:bCs/>
                <w:sz w:val="22"/>
                <w:szCs w:val="24"/>
                <w:lang w:eastAsia="pl-PL"/>
              </w:rPr>
              <w:t>2017</w:t>
            </w:r>
          </w:p>
        </w:tc>
        <w:tc>
          <w:tcPr>
            <w:tcW w:w="1071" w:type="dxa"/>
            <w:tcBorders>
              <w:top w:val="single" w:sz="4" w:space="0" w:color="auto"/>
              <w:left w:val="nil"/>
              <w:bottom w:val="single" w:sz="4" w:space="0" w:color="auto"/>
              <w:right w:val="single" w:sz="4" w:space="0" w:color="auto"/>
            </w:tcBorders>
            <w:shd w:val="clear" w:color="auto" w:fill="auto"/>
            <w:noWrap/>
            <w:vAlign w:val="center"/>
            <w:hideMark/>
          </w:tcPr>
          <w:p w14:paraId="4D450A23" w14:textId="78A327BB" w:rsidR="00B708FE" w:rsidRPr="00857737" w:rsidRDefault="00B708FE" w:rsidP="00CB11AE">
            <w:pPr>
              <w:jc w:val="center"/>
              <w:rPr>
                <w:rFonts w:ascii="Calibri Light" w:hAnsi="Calibri Light"/>
                <w:b/>
                <w:bCs/>
                <w:sz w:val="22"/>
                <w:szCs w:val="24"/>
                <w:lang w:eastAsia="pl-PL"/>
              </w:rPr>
            </w:pPr>
            <w:r w:rsidRPr="00857737">
              <w:rPr>
                <w:rFonts w:ascii="Calibri Light" w:hAnsi="Calibri Light"/>
                <w:b/>
                <w:bCs/>
                <w:sz w:val="22"/>
                <w:szCs w:val="24"/>
                <w:lang w:eastAsia="pl-PL"/>
              </w:rPr>
              <w:t>2018</w:t>
            </w:r>
          </w:p>
        </w:tc>
        <w:tc>
          <w:tcPr>
            <w:tcW w:w="1072" w:type="dxa"/>
            <w:tcBorders>
              <w:top w:val="single" w:sz="4" w:space="0" w:color="auto"/>
              <w:left w:val="nil"/>
              <w:bottom w:val="single" w:sz="4" w:space="0" w:color="auto"/>
              <w:right w:val="single" w:sz="4" w:space="0" w:color="auto"/>
            </w:tcBorders>
            <w:shd w:val="clear" w:color="auto" w:fill="auto"/>
            <w:vAlign w:val="center"/>
            <w:hideMark/>
          </w:tcPr>
          <w:p w14:paraId="78FD1796" w14:textId="55741571" w:rsidR="00B708FE" w:rsidRPr="00857737" w:rsidRDefault="00B708FE" w:rsidP="00CB11AE">
            <w:pPr>
              <w:jc w:val="center"/>
              <w:rPr>
                <w:rFonts w:ascii="Calibri Light" w:hAnsi="Calibri Light"/>
                <w:b/>
                <w:bCs/>
                <w:sz w:val="22"/>
                <w:szCs w:val="24"/>
                <w:lang w:eastAsia="pl-PL"/>
              </w:rPr>
            </w:pPr>
            <w:r w:rsidRPr="00857737">
              <w:rPr>
                <w:rFonts w:ascii="Calibri Light" w:hAnsi="Calibri Light"/>
                <w:b/>
                <w:bCs/>
                <w:sz w:val="22"/>
                <w:szCs w:val="24"/>
                <w:lang w:eastAsia="pl-PL"/>
              </w:rPr>
              <w:t>2019</w:t>
            </w:r>
          </w:p>
        </w:tc>
        <w:tc>
          <w:tcPr>
            <w:tcW w:w="1072" w:type="dxa"/>
            <w:tcBorders>
              <w:top w:val="single" w:sz="4" w:space="0" w:color="auto"/>
              <w:left w:val="nil"/>
              <w:bottom w:val="single" w:sz="4" w:space="0" w:color="auto"/>
              <w:right w:val="single" w:sz="4" w:space="0" w:color="auto"/>
            </w:tcBorders>
            <w:vAlign w:val="center"/>
          </w:tcPr>
          <w:p w14:paraId="3C1545AC" w14:textId="57FBAD16" w:rsidR="00B708FE" w:rsidRPr="00857737" w:rsidRDefault="00B708FE" w:rsidP="00B708FE">
            <w:pPr>
              <w:jc w:val="center"/>
              <w:rPr>
                <w:rFonts w:ascii="Calibri Light" w:hAnsi="Calibri Light"/>
                <w:b/>
                <w:bCs/>
                <w:sz w:val="22"/>
                <w:szCs w:val="24"/>
                <w:lang w:eastAsia="pl-PL"/>
              </w:rPr>
            </w:pPr>
            <w:r w:rsidRPr="00857737">
              <w:rPr>
                <w:rFonts w:ascii="Calibri Light" w:hAnsi="Calibri Light"/>
                <w:b/>
                <w:bCs/>
                <w:sz w:val="22"/>
                <w:szCs w:val="24"/>
                <w:lang w:eastAsia="pl-PL"/>
              </w:rPr>
              <w:t>2020</w:t>
            </w:r>
          </w:p>
        </w:tc>
      </w:tr>
      <w:tr w:rsidR="003843D2" w:rsidRPr="00857737" w14:paraId="7FC3170E" w14:textId="171EB6F2" w:rsidTr="0020264E">
        <w:trPr>
          <w:trHeight w:val="500"/>
          <w:jc w:val="center"/>
        </w:trPr>
        <w:tc>
          <w:tcPr>
            <w:tcW w:w="3854" w:type="dxa"/>
            <w:tcBorders>
              <w:top w:val="nil"/>
              <w:left w:val="single" w:sz="4" w:space="0" w:color="auto"/>
              <w:bottom w:val="single" w:sz="4" w:space="0" w:color="auto"/>
              <w:right w:val="single" w:sz="4" w:space="0" w:color="auto"/>
            </w:tcBorders>
            <w:shd w:val="clear" w:color="auto" w:fill="auto"/>
            <w:vAlign w:val="bottom"/>
            <w:hideMark/>
          </w:tcPr>
          <w:p w14:paraId="70D5596E" w14:textId="77777777" w:rsidR="00B708FE" w:rsidRPr="00857737" w:rsidRDefault="00B708FE" w:rsidP="00773514">
            <w:pPr>
              <w:rPr>
                <w:rFonts w:ascii="Calibri Light" w:hAnsi="Calibri Light"/>
                <w:b/>
                <w:sz w:val="22"/>
                <w:szCs w:val="24"/>
                <w:lang w:eastAsia="pl-PL"/>
              </w:rPr>
            </w:pPr>
            <w:r w:rsidRPr="00857737">
              <w:rPr>
                <w:rFonts w:ascii="Calibri Light" w:hAnsi="Calibri Light"/>
                <w:b/>
                <w:sz w:val="22"/>
                <w:szCs w:val="24"/>
                <w:lang w:eastAsia="pl-PL"/>
              </w:rPr>
              <w:t>Liczba osób, które odwiedziły Stadion Miejski</w:t>
            </w:r>
          </w:p>
        </w:tc>
        <w:tc>
          <w:tcPr>
            <w:tcW w:w="1071" w:type="dxa"/>
            <w:tcBorders>
              <w:top w:val="nil"/>
              <w:left w:val="nil"/>
              <w:bottom w:val="single" w:sz="4" w:space="0" w:color="auto"/>
              <w:right w:val="single" w:sz="4" w:space="0" w:color="auto"/>
            </w:tcBorders>
            <w:shd w:val="clear" w:color="auto" w:fill="auto"/>
            <w:noWrap/>
            <w:vAlign w:val="center"/>
            <w:hideMark/>
          </w:tcPr>
          <w:p w14:paraId="3350EBDA" w14:textId="5A445FBF" w:rsidR="00B708FE" w:rsidRPr="00857737" w:rsidRDefault="00B708FE" w:rsidP="00773514">
            <w:pPr>
              <w:jc w:val="center"/>
              <w:rPr>
                <w:rFonts w:ascii="Calibri Light" w:hAnsi="Calibri Light"/>
                <w:sz w:val="22"/>
                <w:szCs w:val="24"/>
                <w:lang w:eastAsia="pl-PL"/>
              </w:rPr>
            </w:pPr>
            <w:r w:rsidRPr="00857737">
              <w:rPr>
                <w:rFonts w:ascii="Calibri Light" w:hAnsi="Calibri Light"/>
                <w:sz w:val="22"/>
                <w:szCs w:val="24"/>
                <w:lang w:eastAsia="pl-PL"/>
              </w:rPr>
              <w:t>339 623</w:t>
            </w:r>
          </w:p>
        </w:tc>
        <w:tc>
          <w:tcPr>
            <w:tcW w:w="1072" w:type="dxa"/>
            <w:tcBorders>
              <w:top w:val="nil"/>
              <w:left w:val="nil"/>
              <w:bottom w:val="single" w:sz="4" w:space="0" w:color="auto"/>
              <w:right w:val="single" w:sz="4" w:space="0" w:color="auto"/>
            </w:tcBorders>
            <w:shd w:val="clear" w:color="auto" w:fill="auto"/>
            <w:noWrap/>
            <w:vAlign w:val="center"/>
            <w:hideMark/>
          </w:tcPr>
          <w:p w14:paraId="23ADDE32" w14:textId="5BA631F9" w:rsidR="00B708FE" w:rsidRPr="00857737" w:rsidRDefault="00B708FE" w:rsidP="00773514">
            <w:pPr>
              <w:jc w:val="center"/>
              <w:rPr>
                <w:rFonts w:ascii="Calibri Light" w:hAnsi="Calibri Light"/>
                <w:sz w:val="22"/>
                <w:szCs w:val="24"/>
                <w:lang w:eastAsia="pl-PL"/>
              </w:rPr>
            </w:pPr>
            <w:r w:rsidRPr="00857737">
              <w:rPr>
                <w:rFonts w:ascii="Calibri Light" w:hAnsi="Calibri Light"/>
                <w:sz w:val="22"/>
                <w:szCs w:val="24"/>
                <w:lang w:eastAsia="pl-PL"/>
              </w:rPr>
              <w:t>388 553</w:t>
            </w:r>
          </w:p>
        </w:tc>
        <w:tc>
          <w:tcPr>
            <w:tcW w:w="1071" w:type="dxa"/>
            <w:tcBorders>
              <w:top w:val="nil"/>
              <w:left w:val="nil"/>
              <w:bottom w:val="single" w:sz="4" w:space="0" w:color="auto"/>
              <w:right w:val="single" w:sz="4" w:space="0" w:color="auto"/>
            </w:tcBorders>
            <w:shd w:val="clear" w:color="auto" w:fill="auto"/>
            <w:noWrap/>
            <w:vAlign w:val="center"/>
            <w:hideMark/>
          </w:tcPr>
          <w:p w14:paraId="6D7F1047" w14:textId="2916A3AA" w:rsidR="00B708FE" w:rsidRPr="00857737" w:rsidRDefault="00B708FE" w:rsidP="00773514">
            <w:pPr>
              <w:jc w:val="center"/>
              <w:rPr>
                <w:rFonts w:ascii="Calibri Light" w:hAnsi="Calibri Light"/>
                <w:sz w:val="22"/>
                <w:szCs w:val="24"/>
                <w:lang w:eastAsia="pl-PL"/>
              </w:rPr>
            </w:pPr>
            <w:r w:rsidRPr="00857737">
              <w:rPr>
                <w:rFonts w:ascii="Calibri Light" w:hAnsi="Calibri Light"/>
                <w:sz w:val="22"/>
                <w:szCs w:val="24"/>
                <w:lang w:eastAsia="pl-PL"/>
              </w:rPr>
              <w:t>413 540</w:t>
            </w:r>
          </w:p>
        </w:tc>
        <w:tc>
          <w:tcPr>
            <w:tcW w:w="1072" w:type="dxa"/>
            <w:tcBorders>
              <w:top w:val="nil"/>
              <w:left w:val="nil"/>
              <w:bottom w:val="single" w:sz="4" w:space="0" w:color="auto"/>
              <w:right w:val="single" w:sz="4" w:space="0" w:color="auto"/>
            </w:tcBorders>
            <w:shd w:val="clear" w:color="auto" w:fill="auto"/>
            <w:noWrap/>
            <w:vAlign w:val="center"/>
            <w:hideMark/>
          </w:tcPr>
          <w:p w14:paraId="5242EB22" w14:textId="3E14860A" w:rsidR="00B708FE" w:rsidRPr="00857737" w:rsidRDefault="00B708FE" w:rsidP="00773514">
            <w:pPr>
              <w:jc w:val="center"/>
              <w:rPr>
                <w:rFonts w:ascii="Calibri Light" w:hAnsi="Calibri Light"/>
                <w:sz w:val="22"/>
                <w:szCs w:val="24"/>
                <w:lang w:eastAsia="pl-PL"/>
              </w:rPr>
            </w:pPr>
            <w:r w:rsidRPr="00857737">
              <w:rPr>
                <w:rFonts w:ascii="Calibri Light" w:hAnsi="Calibri Light"/>
                <w:sz w:val="22"/>
                <w:szCs w:val="24"/>
                <w:lang w:eastAsia="pl-PL"/>
              </w:rPr>
              <w:t>362 347</w:t>
            </w:r>
          </w:p>
        </w:tc>
        <w:tc>
          <w:tcPr>
            <w:tcW w:w="1072" w:type="dxa"/>
            <w:tcBorders>
              <w:top w:val="nil"/>
              <w:left w:val="nil"/>
              <w:bottom w:val="single" w:sz="4" w:space="0" w:color="auto"/>
              <w:right w:val="single" w:sz="4" w:space="0" w:color="auto"/>
            </w:tcBorders>
            <w:vAlign w:val="center"/>
          </w:tcPr>
          <w:p w14:paraId="105D2521" w14:textId="6D2C1C80" w:rsidR="00B708FE" w:rsidRPr="00857737" w:rsidRDefault="00B708FE" w:rsidP="0020264E">
            <w:pPr>
              <w:jc w:val="center"/>
              <w:rPr>
                <w:rFonts w:ascii="Calibri Light" w:hAnsi="Calibri Light"/>
                <w:sz w:val="22"/>
                <w:szCs w:val="24"/>
                <w:lang w:eastAsia="pl-PL"/>
              </w:rPr>
            </w:pPr>
            <w:r w:rsidRPr="00857737">
              <w:rPr>
                <w:rFonts w:ascii="Calibri Light" w:hAnsi="Calibri Light"/>
                <w:sz w:val="22"/>
                <w:szCs w:val="24"/>
                <w:lang w:eastAsia="pl-PL"/>
              </w:rPr>
              <w:t>131 693</w:t>
            </w:r>
          </w:p>
        </w:tc>
      </w:tr>
      <w:tr w:rsidR="003843D2" w:rsidRPr="00857737" w14:paraId="43DED689" w14:textId="606613D7" w:rsidTr="0020264E">
        <w:trPr>
          <w:trHeight w:val="522"/>
          <w:jc w:val="center"/>
        </w:trPr>
        <w:tc>
          <w:tcPr>
            <w:tcW w:w="3854" w:type="dxa"/>
            <w:tcBorders>
              <w:top w:val="nil"/>
              <w:left w:val="single" w:sz="4" w:space="0" w:color="auto"/>
              <w:bottom w:val="single" w:sz="4" w:space="0" w:color="auto"/>
              <w:right w:val="single" w:sz="4" w:space="0" w:color="auto"/>
            </w:tcBorders>
            <w:shd w:val="clear" w:color="auto" w:fill="auto"/>
            <w:vAlign w:val="bottom"/>
            <w:hideMark/>
          </w:tcPr>
          <w:p w14:paraId="101D9CC2" w14:textId="77777777" w:rsidR="00B708FE" w:rsidRPr="00857737" w:rsidRDefault="00B708FE" w:rsidP="00773514">
            <w:pPr>
              <w:rPr>
                <w:rFonts w:ascii="Calibri Light" w:hAnsi="Calibri Light"/>
                <w:b/>
                <w:sz w:val="22"/>
                <w:szCs w:val="24"/>
                <w:lang w:eastAsia="pl-PL"/>
              </w:rPr>
            </w:pPr>
            <w:r w:rsidRPr="00857737">
              <w:rPr>
                <w:rFonts w:ascii="Calibri Light" w:hAnsi="Calibri Light"/>
                <w:b/>
                <w:sz w:val="22"/>
                <w:szCs w:val="24"/>
                <w:lang w:eastAsia="pl-PL"/>
              </w:rPr>
              <w:t>Liczba wydarzeń, które odbyły się na Stadionie Miejskim</w:t>
            </w:r>
          </w:p>
        </w:tc>
        <w:tc>
          <w:tcPr>
            <w:tcW w:w="1071" w:type="dxa"/>
            <w:tcBorders>
              <w:top w:val="nil"/>
              <w:left w:val="nil"/>
              <w:bottom w:val="single" w:sz="4" w:space="0" w:color="auto"/>
              <w:right w:val="single" w:sz="4" w:space="0" w:color="auto"/>
            </w:tcBorders>
            <w:shd w:val="clear" w:color="auto" w:fill="auto"/>
            <w:noWrap/>
            <w:vAlign w:val="center"/>
            <w:hideMark/>
          </w:tcPr>
          <w:p w14:paraId="1DB7EDA4" w14:textId="6F5FE115" w:rsidR="00B708FE" w:rsidRPr="00857737" w:rsidRDefault="00B708FE" w:rsidP="00773514">
            <w:pPr>
              <w:jc w:val="center"/>
              <w:rPr>
                <w:rFonts w:ascii="Calibri Light" w:hAnsi="Calibri Light"/>
                <w:sz w:val="22"/>
                <w:szCs w:val="24"/>
                <w:lang w:eastAsia="pl-PL"/>
              </w:rPr>
            </w:pPr>
            <w:r w:rsidRPr="00857737">
              <w:rPr>
                <w:rFonts w:ascii="Calibri Light" w:hAnsi="Calibri Light"/>
                <w:sz w:val="22"/>
                <w:szCs w:val="24"/>
                <w:lang w:eastAsia="pl-PL"/>
              </w:rPr>
              <w:t>1 800</w:t>
            </w:r>
          </w:p>
        </w:tc>
        <w:tc>
          <w:tcPr>
            <w:tcW w:w="1072" w:type="dxa"/>
            <w:tcBorders>
              <w:top w:val="nil"/>
              <w:left w:val="nil"/>
              <w:bottom w:val="single" w:sz="4" w:space="0" w:color="auto"/>
              <w:right w:val="single" w:sz="4" w:space="0" w:color="auto"/>
            </w:tcBorders>
            <w:shd w:val="clear" w:color="auto" w:fill="auto"/>
            <w:noWrap/>
            <w:vAlign w:val="center"/>
            <w:hideMark/>
          </w:tcPr>
          <w:p w14:paraId="4C49F0A7" w14:textId="7017F542" w:rsidR="00B708FE" w:rsidRPr="00857737" w:rsidRDefault="00B708FE" w:rsidP="00773514">
            <w:pPr>
              <w:jc w:val="center"/>
              <w:rPr>
                <w:rFonts w:ascii="Calibri Light" w:hAnsi="Calibri Light"/>
                <w:sz w:val="22"/>
                <w:szCs w:val="24"/>
                <w:lang w:eastAsia="pl-PL"/>
              </w:rPr>
            </w:pPr>
            <w:r w:rsidRPr="00857737">
              <w:rPr>
                <w:rFonts w:ascii="Calibri Light" w:hAnsi="Calibri Light"/>
                <w:sz w:val="22"/>
                <w:szCs w:val="24"/>
                <w:lang w:eastAsia="pl-PL"/>
              </w:rPr>
              <w:t>2 379</w:t>
            </w:r>
          </w:p>
        </w:tc>
        <w:tc>
          <w:tcPr>
            <w:tcW w:w="1071" w:type="dxa"/>
            <w:tcBorders>
              <w:top w:val="nil"/>
              <w:left w:val="nil"/>
              <w:bottom w:val="single" w:sz="4" w:space="0" w:color="auto"/>
              <w:right w:val="single" w:sz="4" w:space="0" w:color="auto"/>
            </w:tcBorders>
            <w:shd w:val="clear" w:color="auto" w:fill="auto"/>
            <w:noWrap/>
            <w:vAlign w:val="center"/>
            <w:hideMark/>
          </w:tcPr>
          <w:p w14:paraId="2C0C6969" w14:textId="546E98BB" w:rsidR="00B708FE" w:rsidRPr="00857737" w:rsidRDefault="00B708FE" w:rsidP="00773514">
            <w:pPr>
              <w:jc w:val="center"/>
              <w:rPr>
                <w:rFonts w:ascii="Calibri Light" w:hAnsi="Calibri Light"/>
                <w:sz w:val="22"/>
                <w:szCs w:val="24"/>
                <w:lang w:eastAsia="pl-PL"/>
              </w:rPr>
            </w:pPr>
            <w:r w:rsidRPr="00857737">
              <w:rPr>
                <w:rFonts w:ascii="Calibri Light" w:hAnsi="Calibri Light"/>
                <w:sz w:val="22"/>
                <w:szCs w:val="24"/>
                <w:lang w:eastAsia="pl-PL"/>
              </w:rPr>
              <w:t>2 885</w:t>
            </w:r>
          </w:p>
        </w:tc>
        <w:tc>
          <w:tcPr>
            <w:tcW w:w="1072" w:type="dxa"/>
            <w:tcBorders>
              <w:top w:val="nil"/>
              <w:left w:val="nil"/>
              <w:bottom w:val="single" w:sz="4" w:space="0" w:color="auto"/>
              <w:right w:val="single" w:sz="4" w:space="0" w:color="auto"/>
            </w:tcBorders>
            <w:shd w:val="clear" w:color="auto" w:fill="auto"/>
            <w:noWrap/>
            <w:vAlign w:val="center"/>
            <w:hideMark/>
          </w:tcPr>
          <w:p w14:paraId="3C773129" w14:textId="66D6CE4F" w:rsidR="00B708FE" w:rsidRPr="00857737" w:rsidRDefault="00B708FE" w:rsidP="00773514">
            <w:pPr>
              <w:jc w:val="center"/>
              <w:rPr>
                <w:rFonts w:ascii="Calibri Light" w:hAnsi="Calibri Light"/>
                <w:sz w:val="22"/>
                <w:szCs w:val="24"/>
                <w:lang w:eastAsia="pl-PL"/>
              </w:rPr>
            </w:pPr>
            <w:r w:rsidRPr="00857737">
              <w:rPr>
                <w:rFonts w:ascii="Calibri Light" w:hAnsi="Calibri Light"/>
                <w:sz w:val="22"/>
                <w:szCs w:val="24"/>
                <w:lang w:eastAsia="pl-PL"/>
              </w:rPr>
              <w:t>2 996</w:t>
            </w:r>
          </w:p>
        </w:tc>
        <w:tc>
          <w:tcPr>
            <w:tcW w:w="1072" w:type="dxa"/>
            <w:tcBorders>
              <w:top w:val="nil"/>
              <w:left w:val="nil"/>
              <w:bottom w:val="single" w:sz="4" w:space="0" w:color="auto"/>
              <w:right w:val="single" w:sz="4" w:space="0" w:color="auto"/>
            </w:tcBorders>
            <w:vAlign w:val="center"/>
          </w:tcPr>
          <w:p w14:paraId="4714096E" w14:textId="504E4FD6" w:rsidR="00B708FE" w:rsidRPr="00857737" w:rsidRDefault="00B708FE" w:rsidP="0020264E">
            <w:pPr>
              <w:jc w:val="center"/>
              <w:rPr>
                <w:rFonts w:ascii="Calibri Light" w:hAnsi="Calibri Light"/>
                <w:sz w:val="22"/>
                <w:szCs w:val="24"/>
                <w:lang w:eastAsia="pl-PL"/>
              </w:rPr>
            </w:pPr>
            <w:r w:rsidRPr="00857737">
              <w:rPr>
                <w:rFonts w:ascii="Calibri Light" w:hAnsi="Calibri Light"/>
                <w:sz w:val="22"/>
                <w:szCs w:val="24"/>
                <w:lang w:eastAsia="pl-PL"/>
              </w:rPr>
              <w:t>2 328</w:t>
            </w:r>
          </w:p>
        </w:tc>
      </w:tr>
    </w:tbl>
    <w:p w14:paraId="57DDA874" w14:textId="77777777" w:rsidR="00F4755F" w:rsidRPr="00857737" w:rsidRDefault="003276A0" w:rsidP="003276A0">
      <w:pPr>
        <w:jc w:val="both"/>
        <w:rPr>
          <w:rFonts w:ascii="Calibri Light" w:hAnsi="Calibri Light"/>
          <w:sz w:val="20"/>
          <w:szCs w:val="24"/>
        </w:rPr>
      </w:pPr>
      <w:r w:rsidRPr="00857737">
        <w:rPr>
          <w:rFonts w:ascii="Calibri Light" w:hAnsi="Calibri Light"/>
          <w:sz w:val="20"/>
          <w:szCs w:val="24"/>
        </w:rPr>
        <w:t>Źródło: Referat Sportu w Departamencie Kultury, Promocji i Sportu</w:t>
      </w:r>
    </w:p>
    <w:p w14:paraId="338882F3" w14:textId="77777777" w:rsidR="008D43EC" w:rsidRDefault="008D43EC">
      <w:pPr>
        <w:rPr>
          <w:rFonts w:ascii="Calibri Light" w:hAnsi="Calibri Light"/>
          <w:b/>
          <w:bCs/>
          <w:szCs w:val="24"/>
          <w:lang w:eastAsia="pl-PL"/>
        </w:rPr>
      </w:pPr>
      <w:r>
        <w:rPr>
          <w:rFonts w:ascii="Calibri Light" w:hAnsi="Calibri Light"/>
          <w:b/>
          <w:bCs/>
          <w:szCs w:val="24"/>
          <w:lang w:eastAsia="pl-PL"/>
        </w:rPr>
        <w:br w:type="page"/>
      </w:r>
    </w:p>
    <w:p w14:paraId="6B852B6A" w14:textId="48BDC702" w:rsidR="00F4755F" w:rsidRPr="00857737" w:rsidRDefault="00736B1D" w:rsidP="008D43EC">
      <w:pPr>
        <w:autoSpaceDE w:val="0"/>
        <w:autoSpaceDN w:val="0"/>
        <w:adjustRightInd w:val="0"/>
        <w:spacing w:line="276" w:lineRule="auto"/>
        <w:rPr>
          <w:rFonts w:ascii="Calibri Light" w:hAnsi="Calibri Light"/>
          <w:b/>
          <w:bCs/>
          <w:szCs w:val="24"/>
          <w:lang w:eastAsia="pl-PL"/>
        </w:rPr>
      </w:pPr>
      <w:r w:rsidRPr="00857737">
        <w:rPr>
          <w:rFonts w:ascii="Calibri Light" w:hAnsi="Calibri Light"/>
          <w:b/>
          <w:bCs/>
          <w:szCs w:val="24"/>
          <w:lang w:eastAsia="pl-PL"/>
        </w:rPr>
        <w:t>INFRASTRUKTURA SPORTOWA MIASTA BIAŁEGOSTOKU</w:t>
      </w:r>
    </w:p>
    <w:p w14:paraId="20CA27BA" w14:textId="6D9440C1" w:rsidR="00736B1D" w:rsidRPr="00857737" w:rsidRDefault="001514B3" w:rsidP="008D43EC">
      <w:pPr>
        <w:pStyle w:val="Legenda"/>
        <w:rPr>
          <w:rFonts w:ascii="Calibri Light" w:hAnsi="Calibri Light"/>
          <w:bCs w:val="0"/>
          <w:sz w:val="24"/>
          <w:szCs w:val="24"/>
          <w:lang w:eastAsia="pl-PL"/>
        </w:rPr>
      </w:pPr>
      <w:bookmarkStart w:id="522" w:name="_Toc71201812"/>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246</w:t>
      </w:r>
      <w:r w:rsidR="0037179A" w:rsidRPr="00857737">
        <w:rPr>
          <w:rFonts w:ascii="Calibri Light" w:hAnsi="Calibri Light"/>
          <w:sz w:val="24"/>
        </w:rPr>
        <w:fldChar w:fldCharType="end"/>
      </w:r>
      <w:r w:rsidR="000C54A1" w:rsidRPr="00857737">
        <w:rPr>
          <w:rFonts w:ascii="Calibri Light" w:hAnsi="Calibri Light"/>
          <w:sz w:val="24"/>
        </w:rPr>
        <w:t>.</w:t>
      </w:r>
      <w:r w:rsidRPr="00857737">
        <w:rPr>
          <w:rFonts w:ascii="Calibri Light" w:hAnsi="Calibri Light"/>
          <w:sz w:val="24"/>
        </w:rPr>
        <w:t xml:space="preserve"> </w:t>
      </w:r>
      <w:r w:rsidR="00736B1D" w:rsidRPr="00857737">
        <w:rPr>
          <w:rFonts w:ascii="Calibri Light" w:hAnsi="Calibri Light"/>
          <w:bCs w:val="0"/>
          <w:sz w:val="24"/>
          <w:szCs w:val="24"/>
          <w:lang w:eastAsia="pl-PL"/>
        </w:rPr>
        <w:t>Liczba i rodzaj obiektów sportowo-rekreacyjnyc</w:t>
      </w:r>
      <w:r w:rsidRPr="00857737">
        <w:rPr>
          <w:rFonts w:ascii="Calibri Light" w:hAnsi="Calibri Light"/>
          <w:bCs w:val="0"/>
          <w:sz w:val="24"/>
          <w:szCs w:val="24"/>
          <w:lang w:eastAsia="pl-PL"/>
        </w:rPr>
        <w:t>h funkcjonujących w Białymstoku</w:t>
      </w:r>
      <w:bookmarkEnd w:id="52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46. "/>
        <w:tblDescription w:val="Liczba i rodzaj obiektów sportowo-rekreacyjnych funkcjonujących w Białymstoku"/>
      </w:tblPr>
      <w:tblGrid>
        <w:gridCol w:w="7592"/>
        <w:gridCol w:w="1417"/>
      </w:tblGrid>
      <w:tr w:rsidR="003843D2" w:rsidRPr="00857737" w14:paraId="114D77AC" w14:textId="77777777" w:rsidTr="00A17FED">
        <w:trPr>
          <w:jc w:val="center"/>
        </w:trPr>
        <w:tc>
          <w:tcPr>
            <w:tcW w:w="7592" w:type="dxa"/>
            <w:shd w:val="clear" w:color="auto" w:fill="auto"/>
          </w:tcPr>
          <w:p w14:paraId="1244FF97" w14:textId="77777777" w:rsidR="00A17FED" w:rsidRPr="00857737" w:rsidRDefault="00A17FED" w:rsidP="00773514">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Rodzaj obiektu</w:t>
            </w:r>
          </w:p>
        </w:tc>
        <w:tc>
          <w:tcPr>
            <w:tcW w:w="1417" w:type="dxa"/>
            <w:shd w:val="clear" w:color="auto" w:fill="auto"/>
          </w:tcPr>
          <w:p w14:paraId="5DF5910C" w14:textId="77777777" w:rsidR="00A17FED" w:rsidRPr="00857737" w:rsidRDefault="00A17FED" w:rsidP="00773514">
            <w:pPr>
              <w:autoSpaceDE w:val="0"/>
              <w:autoSpaceDN w:val="0"/>
              <w:adjustRightInd w:val="0"/>
              <w:jc w:val="center"/>
              <w:rPr>
                <w:rFonts w:ascii="Calibri Light" w:hAnsi="Calibri Light"/>
                <w:b/>
                <w:bCs/>
                <w:sz w:val="22"/>
                <w:lang w:eastAsia="pl-PL"/>
              </w:rPr>
            </w:pPr>
            <w:r w:rsidRPr="00857737">
              <w:rPr>
                <w:rFonts w:ascii="Calibri Light" w:hAnsi="Calibri Light"/>
                <w:b/>
                <w:bCs/>
                <w:sz w:val="22"/>
                <w:lang w:eastAsia="pl-PL"/>
              </w:rPr>
              <w:t>Liczba obiektów</w:t>
            </w:r>
          </w:p>
        </w:tc>
      </w:tr>
      <w:tr w:rsidR="003843D2" w:rsidRPr="00857737" w14:paraId="67C5B2DC" w14:textId="77777777" w:rsidTr="00A17FED">
        <w:trPr>
          <w:jc w:val="center"/>
        </w:trPr>
        <w:tc>
          <w:tcPr>
            <w:tcW w:w="7592" w:type="dxa"/>
            <w:shd w:val="clear" w:color="auto" w:fill="auto"/>
          </w:tcPr>
          <w:p w14:paraId="7FCAAD27" w14:textId="77777777" w:rsidR="00A17FED" w:rsidRPr="00857737" w:rsidRDefault="00A17FED" w:rsidP="00773514">
            <w:pPr>
              <w:autoSpaceDE w:val="0"/>
              <w:autoSpaceDN w:val="0"/>
              <w:adjustRightInd w:val="0"/>
              <w:rPr>
                <w:rFonts w:ascii="Calibri Light" w:hAnsi="Calibri Light"/>
                <w:b/>
                <w:bCs/>
                <w:sz w:val="22"/>
                <w:lang w:eastAsia="pl-PL"/>
              </w:rPr>
            </w:pPr>
            <w:r w:rsidRPr="00857737">
              <w:rPr>
                <w:rFonts w:ascii="Calibri Light" w:hAnsi="Calibri Light"/>
                <w:b/>
                <w:bCs/>
                <w:sz w:val="22"/>
                <w:lang w:eastAsia="pl-PL"/>
              </w:rPr>
              <w:t>Boiska sportowe, w tym:</w:t>
            </w:r>
          </w:p>
        </w:tc>
        <w:tc>
          <w:tcPr>
            <w:tcW w:w="1417" w:type="dxa"/>
            <w:shd w:val="clear" w:color="auto" w:fill="auto"/>
          </w:tcPr>
          <w:p w14:paraId="012E53A7" w14:textId="77777777" w:rsidR="00A17FED" w:rsidRPr="00857737" w:rsidRDefault="00A17FED" w:rsidP="00773514">
            <w:pPr>
              <w:autoSpaceDE w:val="0"/>
              <w:autoSpaceDN w:val="0"/>
              <w:adjustRightInd w:val="0"/>
              <w:jc w:val="center"/>
              <w:rPr>
                <w:rFonts w:ascii="Calibri Light" w:hAnsi="Calibri Light"/>
                <w:bCs/>
                <w:sz w:val="22"/>
                <w:lang w:eastAsia="pl-PL"/>
              </w:rPr>
            </w:pPr>
            <w:r w:rsidRPr="00857737">
              <w:rPr>
                <w:rFonts w:ascii="Calibri Light" w:hAnsi="Calibri Light"/>
                <w:bCs/>
                <w:sz w:val="22"/>
                <w:lang w:eastAsia="pl-PL"/>
              </w:rPr>
              <w:t>184</w:t>
            </w:r>
          </w:p>
        </w:tc>
      </w:tr>
      <w:tr w:rsidR="003843D2" w:rsidRPr="00857737" w14:paraId="2F2DB132" w14:textId="77777777" w:rsidTr="00A17FED">
        <w:trPr>
          <w:jc w:val="center"/>
        </w:trPr>
        <w:tc>
          <w:tcPr>
            <w:tcW w:w="7592" w:type="dxa"/>
            <w:shd w:val="clear" w:color="auto" w:fill="auto"/>
          </w:tcPr>
          <w:p w14:paraId="5D2D7DA2" w14:textId="77777777" w:rsidR="00A17FED" w:rsidRPr="00857737" w:rsidRDefault="00A17FED" w:rsidP="00A17FED">
            <w:pPr>
              <w:autoSpaceDE w:val="0"/>
              <w:autoSpaceDN w:val="0"/>
              <w:adjustRightInd w:val="0"/>
              <w:jc w:val="right"/>
              <w:rPr>
                <w:rFonts w:ascii="Calibri Light" w:hAnsi="Calibri Light"/>
                <w:b/>
                <w:bCs/>
                <w:sz w:val="22"/>
                <w:lang w:eastAsia="pl-PL"/>
              </w:rPr>
            </w:pPr>
            <w:r w:rsidRPr="00857737">
              <w:rPr>
                <w:rFonts w:ascii="Calibri Light" w:hAnsi="Calibri Light"/>
                <w:b/>
                <w:bCs/>
                <w:sz w:val="22"/>
                <w:lang w:eastAsia="pl-PL"/>
              </w:rPr>
              <w:t>boiska do koszykówki o nawierzchni syntetycznej</w:t>
            </w:r>
          </w:p>
        </w:tc>
        <w:tc>
          <w:tcPr>
            <w:tcW w:w="1417" w:type="dxa"/>
            <w:shd w:val="clear" w:color="auto" w:fill="auto"/>
          </w:tcPr>
          <w:p w14:paraId="79F5008F" w14:textId="77777777" w:rsidR="00A17FED" w:rsidRPr="00857737" w:rsidRDefault="00A17FED" w:rsidP="00773514">
            <w:pPr>
              <w:autoSpaceDE w:val="0"/>
              <w:autoSpaceDN w:val="0"/>
              <w:adjustRightInd w:val="0"/>
              <w:jc w:val="right"/>
              <w:rPr>
                <w:rFonts w:ascii="Calibri Light" w:hAnsi="Calibri Light"/>
                <w:bCs/>
                <w:sz w:val="22"/>
                <w:lang w:eastAsia="pl-PL"/>
              </w:rPr>
            </w:pPr>
            <w:r w:rsidRPr="00857737">
              <w:rPr>
                <w:rFonts w:ascii="Calibri Light" w:hAnsi="Calibri Light"/>
                <w:bCs/>
                <w:sz w:val="22"/>
                <w:lang w:eastAsia="pl-PL"/>
              </w:rPr>
              <w:t>43</w:t>
            </w:r>
          </w:p>
        </w:tc>
      </w:tr>
      <w:tr w:rsidR="003843D2" w:rsidRPr="00857737" w14:paraId="6DE6651C" w14:textId="77777777" w:rsidTr="00A17FED">
        <w:trPr>
          <w:jc w:val="center"/>
        </w:trPr>
        <w:tc>
          <w:tcPr>
            <w:tcW w:w="7592" w:type="dxa"/>
            <w:shd w:val="clear" w:color="auto" w:fill="auto"/>
          </w:tcPr>
          <w:p w14:paraId="7B0BE6A0" w14:textId="77777777" w:rsidR="00A17FED" w:rsidRPr="00857737" w:rsidRDefault="00A17FED" w:rsidP="00A17FED">
            <w:pPr>
              <w:autoSpaceDE w:val="0"/>
              <w:autoSpaceDN w:val="0"/>
              <w:adjustRightInd w:val="0"/>
              <w:jc w:val="right"/>
              <w:rPr>
                <w:rFonts w:ascii="Calibri Light" w:hAnsi="Calibri Light"/>
                <w:b/>
                <w:bCs/>
                <w:sz w:val="22"/>
                <w:lang w:eastAsia="pl-PL"/>
              </w:rPr>
            </w:pPr>
            <w:r w:rsidRPr="00857737">
              <w:rPr>
                <w:rFonts w:ascii="Calibri Light" w:hAnsi="Calibri Light"/>
                <w:b/>
                <w:bCs/>
                <w:sz w:val="22"/>
                <w:lang w:eastAsia="pl-PL"/>
              </w:rPr>
              <w:t>boiska do piłki ręcznej o nawierzchni poliuretanowej</w:t>
            </w:r>
          </w:p>
        </w:tc>
        <w:tc>
          <w:tcPr>
            <w:tcW w:w="1417" w:type="dxa"/>
            <w:shd w:val="clear" w:color="auto" w:fill="auto"/>
          </w:tcPr>
          <w:p w14:paraId="19465177" w14:textId="77777777" w:rsidR="00A17FED" w:rsidRPr="00857737" w:rsidRDefault="00A17FED" w:rsidP="00773514">
            <w:pPr>
              <w:autoSpaceDE w:val="0"/>
              <w:autoSpaceDN w:val="0"/>
              <w:adjustRightInd w:val="0"/>
              <w:jc w:val="right"/>
              <w:rPr>
                <w:rFonts w:ascii="Calibri Light" w:hAnsi="Calibri Light"/>
                <w:bCs/>
                <w:sz w:val="22"/>
                <w:lang w:eastAsia="pl-PL"/>
              </w:rPr>
            </w:pPr>
            <w:r w:rsidRPr="00857737">
              <w:rPr>
                <w:rFonts w:ascii="Calibri Light" w:hAnsi="Calibri Light"/>
                <w:bCs/>
                <w:sz w:val="22"/>
                <w:lang w:eastAsia="pl-PL"/>
              </w:rPr>
              <w:t>38</w:t>
            </w:r>
          </w:p>
        </w:tc>
      </w:tr>
      <w:tr w:rsidR="003843D2" w:rsidRPr="00857737" w14:paraId="2FDD9FCC" w14:textId="77777777" w:rsidTr="00A17FED">
        <w:trPr>
          <w:jc w:val="center"/>
        </w:trPr>
        <w:tc>
          <w:tcPr>
            <w:tcW w:w="7592" w:type="dxa"/>
            <w:shd w:val="clear" w:color="auto" w:fill="auto"/>
          </w:tcPr>
          <w:p w14:paraId="74480F75" w14:textId="77777777" w:rsidR="00A17FED" w:rsidRPr="00857737" w:rsidRDefault="00A17FED" w:rsidP="00A17FED">
            <w:pPr>
              <w:autoSpaceDE w:val="0"/>
              <w:autoSpaceDN w:val="0"/>
              <w:adjustRightInd w:val="0"/>
              <w:jc w:val="right"/>
              <w:rPr>
                <w:rFonts w:ascii="Calibri Light" w:hAnsi="Calibri Light"/>
                <w:b/>
                <w:bCs/>
                <w:sz w:val="22"/>
                <w:lang w:eastAsia="pl-PL"/>
              </w:rPr>
            </w:pPr>
            <w:r w:rsidRPr="00857737">
              <w:rPr>
                <w:rFonts w:ascii="Calibri Light" w:hAnsi="Calibri Light"/>
                <w:b/>
                <w:bCs/>
                <w:sz w:val="22"/>
                <w:lang w:eastAsia="pl-PL"/>
              </w:rPr>
              <w:t>boiska wielofunkcyjne o nawierzchni poliuretanowej</w:t>
            </w:r>
          </w:p>
        </w:tc>
        <w:tc>
          <w:tcPr>
            <w:tcW w:w="1417" w:type="dxa"/>
            <w:shd w:val="clear" w:color="auto" w:fill="auto"/>
          </w:tcPr>
          <w:p w14:paraId="3972BE0D" w14:textId="77777777" w:rsidR="00A17FED" w:rsidRPr="00857737" w:rsidRDefault="00A17FED" w:rsidP="00773514">
            <w:pPr>
              <w:autoSpaceDE w:val="0"/>
              <w:autoSpaceDN w:val="0"/>
              <w:adjustRightInd w:val="0"/>
              <w:jc w:val="right"/>
              <w:rPr>
                <w:rFonts w:ascii="Calibri Light" w:hAnsi="Calibri Light"/>
                <w:bCs/>
                <w:sz w:val="22"/>
                <w:lang w:eastAsia="pl-PL"/>
              </w:rPr>
            </w:pPr>
            <w:r w:rsidRPr="00857737">
              <w:rPr>
                <w:rFonts w:ascii="Calibri Light" w:hAnsi="Calibri Light"/>
                <w:bCs/>
                <w:sz w:val="22"/>
                <w:lang w:eastAsia="pl-PL"/>
              </w:rPr>
              <w:t>29</w:t>
            </w:r>
          </w:p>
        </w:tc>
      </w:tr>
      <w:tr w:rsidR="003843D2" w:rsidRPr="00857737" w14:paraId="757B05C7" w14:textId="77777777" w:rsidTr="00A17FED">
        <w:trPr>
          <w:jc w:val="center"/>
        </w:trPr>
        <w:tc>
          <w:tcPr>
            <w:tcW w:w="7592" w:type="dxa"/>
            <w:shd w:val="clear" w:color="auto" w:fill="auto"/>
          </w:tcPr>
          <w:p w14:paraId="64BEE43E" w14:textId="77777777" w:rsidR="00A17FED" w:rsidRPr="00857737" w:rsidRDefault="00A17FED" w:rsidP="00A17FED">
            <w:pPr>
              <w:autoSpaceDE w:val="0"/>
              <w:autoSpaceDN w:val="0"/>
              <w:adjustRightInd w:val="0"/>
              <w:jc w:val="right"/>
              <w:rPr>
                <w:rFonts w:ascii="Calibri Light" w:hAnsi="Calibri Light"/>
                <w:b/>
                <w:bCs/>
                <w:sz w:val="22"/>
                <w:lang w:eastAsia="pl-PL"/>
              </w:rPr>
            </w:pPr>
            <w:r w:rsidRPr="00857737">
              <w:rPr>
                <w:rFonts w:ascii="Calibri Light" w:hAnsi="Calibri Light"/>
                <w:b/>
                <w:bCs/>
                <w:sz w:val="22"/>
                <w:lang w:eastAsia="pl-PL"/>
              </w:rPr>
              <w:t>boiska do siatkówki o nawierzchni poliuretanowej</w:t>
            </w:r>
          </w:p>
        </w:tc>
        <w:tc>
          <w:tcPr>
            <w:tcW w:w="1417" w:type="dxa"/>
            <w:shd w:val="clear" w:color="auto" w:fill="auto"/>
          </w:tcPr>
          <w:p w14:paraId="36446EF9" w14:textId="77777777" w:rsidR="00A17FED" w:rsidRPr="00857737" w:rsidRDefault="00A17FED" w:rsidP="00773514">
            <w:pPr>
              <w:autoSpaceDE w:val="0"/>
              <w:autoSpaceDN w:val="0"/>
              <w:adjustRightInd w:val="0"/>
              <w:jc w:val="right"/>
              <w:rPr>
                <w:rFonts w:ascii="Calibri Light" w:hAnsi="Calibri Light"/>
                <w:bCs/>
                <w:sz w:val="22"/>
                <w:lang w:eastAsia="pl-PL"/>
              </w:rPr>
            </w:pPr>
            <w:r w:rsidRPr="00857737">
              <w:rPr>
                <w:rFonts w:ascii="Calibri Light" w:hAnsi="Calibri Light"/>
                <w:bCs/>
                <w:sz w:val="22"/>
                <w:lang w:eastAsia="pl-PL"/>
              </w:rPr>
              <w:t>22</w:t>
            </w:r>
          </w:p>
        </w:tc>
      </w:tr>
      <w:tr w:rsidR="003843D2" w:rsidRPr="00857737" w14:paraId="6AAC39F0" w14:textId="77777777" w:rsidTr="00A17FED">
        <w:trPr>
          <w:jc w:val="center"/>
        </w:trPr>
        <w:tc>
          <w:tcPr>
            <w:tcW w:w="7592" w:type="dxa"/>
            <w:shd w:val="clear" w:color="auto" w:fill="auto"/>
          </w:tcPr>
          <w:p w14:paraId="6D39113B" w14:textId="77777777" w:rsidR="00A17FED" w:rsidRPr="00857737" w:rsidRDefault="00A17FED" w:rsidP="00A17FED">
            <w:pPr>
              <w:autoSpaceDE w:val="0"/>
              <w:autoSpaceDN w:val="0"/>
              <w:adjustRightInd w:val="0"/>
              <w:jc w:val="right"/>
              <w:rPr>
                <w:rFonts w:ascii="Calibri Light" w:hAnsi="Calibri Light"/>
                <w:b/>
                <w:bCs/>
                <w:sz w:val="22"/>
                <w:lang w:eastAsia="pl-PL"/>
              </w:rPr>
            </w:pPr>
            <w:r w:rsidRPr="00857737">
              <w:rPr>
                <w:rFonts w:ascii="Calibri Light" w:hAnsi="Calibri Light"/>
                <w:b/>
                <w:bCs/>
                <w:sz w:val="22"/>
                <w:lang w:eastAsia="pl-PL"/>
              </w:rPr>
              <w:t xml:space="preserve">boiska piłkarskie o nawierzchni sztucznej trawy </w:t>
            </w:r>
          </w:p>
        </w:tc>
        <w:tc>
          <w:tcPr>
            <w:tcW w:w="1417" w:type="dxa"/>
            <w:shd w:val="clear" w:color="auto" w:fill="auto"/>
          </w:tcPr>
          <w:p w14:paraId="5F146C41" w14:textId="77777777" w:rsidR="00A17FED" w:rsidRPr="00857737" w:rsidRDefault="00A17FED" w:rsidP="00773514">
            <w:pPr>
              <w:autoSpaceDE w:val="0"/>
              <w:autoSpaceDN w:val="0"/>
              <w:adjustRightInd w:val="0"/>
              <w:jc w:val="right"/>
              <w:rPr>
                <w:rFonts w:ascii="Calibri Light" w:hAnsi="Calibri Light"/>
                <w:bCs/>
                <w:sz w:val="22"/>
                <w:lang w:eastAsia="pl-PL"/>
              </w:rPr>
            </w:pPr>
            <w:r w:rsidRPr="00857737">
              <w:rPr>
                <w:rFonts w:ascii="Calibri Light" w:hAnsi="Calibri Light"/>
                <w:bCs/>
                <w:sz w:val="22"/>
                <w:lang w:eastAsia="pl-PL"/>
              </w:rPr>
              <w:t>19</w:t>
            </w:r>
          </w:p>
        </w:tc>
      </w:tr>
      <w:tr w:rsidR="003843D2" w:rsidRPr="00857737" w14:paraId="065DE944" w14:textId="77777777" w:rsidTr="00A17FED">
        <w:trPr>
          <w:jc w:val="center"/>
        </w:trPr>
        <w:tc>
          <w:tcPr>
            <w:tcW w:w="7592" w:type="dxa"/>
            <w:shd w:val="clear" w:color="auto" w:fill="auto"/>
          </w:tcPr>
          <w:p w14:paraId="7DE7D299" w14:textId="77777777" w:rsidR="00A17FED" w:rsidRPr="00857737" w:rsidRDefault="00A17FED" w:rsidP="00A17FED">
            <w:pPr>
              <w:autoSpaceDE w:val="0"/>
              <w:autoSpaceDN w:val="0"/>
              <w:adjustRightInd w:val="0"/>
              <w:jc w:val="right"/>
              <w:rPr>
                <w:rFonts w:ascii="Calibri Light" w:hAnsi="Calibri Light"/>
                <w:b/>
                <w:bCs/>
                <w:sz w:val="22"/>
                <w:lang w:eastAsia="pl-PL"/>
              </w:rPr>
            </w:pPr>
            <w:r w:rsidRPr="00857737">
              <w:rPr>
                <w:rFonts w:ascii="Calibri Light" w:hAnsi="Calibri Light"/>
                <w:b/>
                <w:bCs/>
                <w:sz w:val="22"/>
                <w:lang w:eastAsia="pl-PL"/>
              </w:rPr>
              <w:t>boiska piłkarskie o nawierzchni poliuretanowej</w:t>
            </w:r>
          </w:p>
        </w:tc>
        <w:tc>
          <w:tcPr>
            <w:tcW w:w="1417" w:type="dxa"/>
            <w:shd w:val="clear" w:color="auto" w:fill="auto"/>
          </w:tcPr>
          <w:p w14:paraId="4BE94EFC" w14:textId="77777777" w:rsidR="00A17FED" w:rsidRPr="00857737" w:rsidRDefault="00A17FED" w:rsidP="00773514">
            <w:pPr>
              <w:autoSpaceDE w:val="0"/>
              <w:autoSpaceDN w:val="0"/>
              <w:adjustRightInd w:val="0"/>
              <w:jc w:val="right"/>
              <w:rPr>
                <w:rFonts w:ascii="Calibri Light" w:hAnsi="Calibri Light"/>
                <w:bCs/>
                <w:sz w:val="22"/>
                <w:lang w:eastAsia="pl-PL"/>
              </w:rPr>
            </w:pPr>
            <w:r w:rsidRPr="00857737">
              <w:rPr>
                <w:rFonts w:ascii="Calibri Light" w:hAnsi="Calibri Light"/>
                <w:bCs/>
                <w:sz w:val="22"/>
                <w:lang w:eastAsia="pl-PL"/>
              </w:rPr>
              <w:t>19</w:t>
            </w:r>
          </w:p>
        </w:tc>
      </w:tr>
      <w:tr w:rsidR="003843D2" w:rsidRPr="00857737" w14:paraId="3820F780" w14:textId="77777777" w:rsidTr="00A17FED">
        <w:trPr>
          <w:jc w:val="center"/>
        </w:trPr>
        <w:tc>
          <w:tcPr>
            <w:tcW w:w="7592" w:type="dxa"/>
            <w:shd w:val="clear" w:color="auto" w:fill="auto"/>
          </w:tcPr>
          <w:p w14:paraId="40A5EF44" w14:textId="77777777" w:rsidR="00A17FED" w:rsidRPr="00857737" w:rsidRDefault="00A17FED" w:rsidP="00A17FED">
            <w:pPr>
              <w:autoSpaceDE w:val="0"/>
              <w:autoSpaceDN w:val="0"/>
              <w:adjustRightInd w:val="0"/>
              <w:jc w:val="right"/>
              <w:rPr>
                <w:rFonts w:ascii="Calibri Light" w:hAnsi="Calibri Light"/>
                <w:b/>
                <w:bCs/>
                <w:sz w:val="22"/>
                <w:lang w:eastAsia="pl-PL"/>
              </w:rPr>
            </w:pPr>
            <w:r w:rsidRPr="00857737">
              <w:rPr>
                <w:rFonts w:ascii="Calibri Light" w:hAnsi="Calibri Light"/>
                <w:b/>
                <w:bCs/>
                <w:sz w:val="22"/>
                <w:lang w:eastAsia="pl-PL"/>
              </w:rPr>
              <w:t>boiska do siatkówki plażowej</w:t>
            </w:r>
          </w:p>
        </w:tc>
        <w:tc>
          <w:tcPr>
            <w:tcW w:w="1417" w:type="dxa"/>
            <w:shd w:val="clear" w:color="auto" w:fill="auto"/>
          </w:tcPr>
          <w:p w14:paraId="2A0C9F1B" w14:textId="77777777" w:rsidR="00A17FED" w:rsidRPr="00857737" w:rsidRDefault="00A17FED" w:rsidP="00773514">
            <w:pPr>
              <w:autoSpaceDE w:val="0"/>
              <w:autoSpaceDN w:val="0"/>
              <w:adjustRightInd w:val="0"/>
              <w:jc w:val="right"/>
              <w:rPr>
                <w:rFonts w:ascii="Calibri Light" w:hAnsi="Calibri Light"/>
                <w:bCs/>
                <w:sz w:val="22"/>
                <w:lang w:eastAsia="pl-PL"/>
              </w:rPr>
            </w:pPr>
            <w:r w:rsidRPr="00857737">
              <w:rPr>
                <w:rFonts w:ascii="Calibri Light" w:hAnsi="Calibri Light"/>
                <w:bCs/>
                <w:sz w:val="22"/>
                <w:lang w:eastAsia="pl-PL"/>
              </w:rPr>
              <w:t>6</w:t>
            </w:r>
          </w:p>
        </w:tc>
      </w:tr>
      <w:tr w:rsidR="003843D2" w:rsidRPr="00857737" w14:paraId="2C4337DC" w14:textId="77777777" w:rsidTr="00A17FED">
        <w:trPr>
          <w:jc w:val="center"/>
        </w:trPr>
        <w:tc>
          <w:tcPr>
            <w:tcW w:w="7592" w:type="dxa"/>
            <w:shd w:val="clear" w:color="auto" w:fill="auto"/>
          </w:tcPr>
          <w:p w14:paraId="640A9D16" w14:textId="77777777" w:rsidR="00A17FED" w:rsidRPr="00857737" w:rsidRDefault="00A17FED" w:rsidP="00A17FED">
            <w:pPr>
              <w:autoSpaceDE w:val="0"/>
              <w:autoSpaceDN w:val="0"/>
              <w:adjustRightInd w:val="0"/>
              <w:jc w:val="right"/>
              <w:rPr>
                <w:rFonts w:ascii="Calibri Light" w:hAnsi="Calibri Light"/>
                <w:b/>
                <w:bCs/>
                <w:sz w:val="22"/>
                <w:lang w:eastAsia="pl-PL"/>
              </w:rPr>
            </w:pPr>
            <w:r w:rsidRPr="00857737">
              <w:rPr>
                <w:rFonts w:ascii="Calibri Light" w:hAnsi="Calibri Light"/>
                <w:b/>
                <w:bCs/>
                <w:sz w:val="22"/>
                <w:lang w:eastAsia="pl-PL"/>
              </w:rPr>
              <w:t>boiska do koszykówki o nawierzchni asfaltowej</w:t>
            </w:r>
          </w:p>
        </w:tc>
        <w:tc>
          <w:tcPr>
            <w:tcW w:w="1417" w:type="dxa"/>
            <w:shd w:val="clear" w:color="auto" w:fill="auto"/>
          </w:tcPr>
          <w:p w14:paraId="2F5836BE" w14:textId="77777777" w:rsidR="00A17FED" w:rsidRPr="00857737" w:rsidRDefault="00A17FED" w:rsidP="00773514">
            <w:pPr>
              <w:autoSpaceDE w:val="0"/>
              <w:autoSpaceDN w:val="0"/>
              <w:adjustRightInd w:val="0"/>
              <w:jc w:val="right"/>
              <w:rPr>
                <w:rFonts w:ascii="Calibri Light" w:hAnsi="Calibri Light"/>
                <w:bCs/>
                <w:sz w:val="22"/>
                <w:lang w:eastAsia="pl-PL"/>
              </w:rPr>
            </w:pPr>
            <w:r w:rsidRPr="00857737">
              <w:rPr>
                <w:rFonts w:ascii="Calibri Light" w:hAnsi="Calibri Light"/>
                <w:bCs/>
                <w:sz w:val="22"/>
                <w:lang w:eastAsia="pl-PL"/>
              </w:rPr>
              <w:t>4</w:t>
            </w:r>
          </w:p>
        </w:tc>
      </w:tr>
      <w:tr w:rsidR="003843D2" w:rsidRPr="00857737" w14:paraId="78F61E6B" w14:textId="77777777" w:rsidTr="00A17FED">
        <w:trPr>
          <w:jc w:val="center"/>
        </w:trPr>
        <w:tc>
          <w:tcPr>
            <w:tcW w:w="7592" w:type="dxa"/>
            <w:shd w:val="clear" w:color="auto" w:fill="auto"/>
          </w:tcPr>
          <w:p w14:paraId="67F1E0BE" w14:textId="77777777" w:rsidR="00A17FED" w:rsidRPr="00857737" w:rsidRDefault="00A17FED" w:rsidP="00A17FED">
            <w:pPr>
              <w:autoSpaceDE w:val="0"/>
              <w:autoSpaceDN w:val="0"/>
              <w:adjustRightInd w:val="0"/>
              <w:jc w:val="right"/>
              <w:rPr>
                <w:rFonts w:ascii="Calibri Light" w:hAnsi="Calibri Light"/>
                <w:b/>
                <w:bCs/>
                <w:sz w:val="22"/>
                <w:lang w:eastAsia="pl-PL"/>
              </w:rPr>
            </w:pPr>
            <w:r w:rsidRPr="00857737">
              <w:rPr>
                <w:rFonts w:ascii="Calibri Light" w:hAnsi="Calibri Light"/>
                <w:b/>
                <w:bCs/>
                <w:sz w:val="22"/>
                <w:lang w:eastAsia="pl-PL"/>
              </w:rPr>
              <w:t>boiska piłkarskie o nawierzchni naturalnej trawy</w:t>
            </w:r>
          </w:p>
        </w:tc>
        <w:tc>
          <w:tcPr>
            <w:tcW w:w="1417" w:type="dxa"/>
            <w:shd w:val="clear" w:color="auto" w:fill="auto"/>
          </w:tcPr>
          <w:p w14:paraId="11260408" w14:textId="77777777" w:rsidR="00A17FED" w:rsidRPr="00857737" w:rsidRDefault="00A17FED" w:rsidP="00773514">
            <w:pPr>
              <w:autoSpaceDE w:val="0"/>
              <w:autoSpaceDN w:val="0"/>
              <w:adjustRightInd w:val="0"/>
              <w:jc w:val="right"/>
              <w:rPr>
                <w:rFonts w:ascii="Calibri Light" w:hAnsi="Calibri Light"/>
                <w:bCs/>
                <w:sz w:val="22"/>
                <w:lang w:eastAsia="pl-PL"/>
              </w:rPr>
            </w:pPr>
            <w:r w:rsidRPr="00857737">
              <w:rPr>
                <w:rFonts w:ascii="Calibri Light" w:hAnsi="Calibri Light"/>
                <w:bCs/>
                <w:sz w:val="22"/>
                <w:lang w:eastAsia="pl-PL"/>
              </w:rPr>
              <w:t>3</w:t>
            </w:r>
          </w:p>
        </w:tc>
      </w:tr>
      <w:tr w:rsidR="003843D2" w:rsidRPr="00857737" w14:paraId="32327E96" w14:textId="77777777" w:rsidTr="00A17FED">
        <w:trPr>
          <w:jc w:val="center"/>
        </w:trPr>
        <w:tc>
          <w:tcPr>
            <w:tcW w:w="7592" w:type="dxa"/>
            <w:shd w:val="clear" w:color="auto" w:fill="auto"/>
          </w:tcPr>
          <w:p w14:paraId="268B44CE" w14:textId="77777777" w:rsidR="00A17FED" w:rsidRPr="00857737" w:rsidRDefault="00A17FED" w:rsidP="00A17FED">
            <w:pPr>
              <w:autoSpaceDE w:val="0"/>
              <w:autoSpaceDN w:val="0"/>
              <w:adjustRightInd w:val="0"/>
              <w:jc w:val="right"/>
              <w:rPr>
                <w:rFonts w:ascii="Calibri Light" w:hAnsi="Calibri Light"/>
                <w:b/>
                <w:bCs/>
                <w:sz w:val="22"/>
                <w:lang w:eastAsia="pl-PL"/>
              </w:rPr>
            </w:pPr>
            <w:r w:rsidRPr="00857737">
              <w:rPr>
                <w:rFonts w:ascii="Calibri Light" w:hAnsi="Calibri Light"/>
                <w:b/>
                <w:bCs/>
                <w:sz w:val="22"/>
                <w:lang w:eastAsia="pl-PL"/>
              </w:rPr>
              <w:t>boisko wielofunkcyjne o nawierzchni sztucznej trawy</w:t>
            </w:r>
          </w:p>
        </w:tc>
        <w:tc>
          <w:tcPr>
            <w:tcW w:w="1417" w:type="dxa"/>
            <w:shd w:val="clear" w:color="auto" w:fill="auto"/>
          </w:tcPr>
          <w:p w14:paraId="2D791D6F" w14:textId="77777777" w:rsidR="00A17FED" w:rsidRPr="00857737" w:rsidRDefault="00A17FED" w:rsidP="00773514">
            <w:pPr>
              <w:autoSpaceDE w:val="0"/>
              <w:autoSpaceDN w:val="0"/>
              <w:adjustRightInd w:val="0"/>
              <w:jc w:val="right"/>
              <w:rPr>
                <w:rFonts w:ascii="Calibri Light" w:hAnsi="Calibri Light"/>
                <w:bCs/>
                <w:sz w:val="22"/>
                <w:lang w:eastAsia="pl-PL"/>
              </w:rPr>
            </w:pPr>
            <w:r w:rsidRPr="00857737">
              <w:rPr>
                <w:rFonts w:ascii="Calibri Light" w:hAnsi="Calibri Light"/>
                <w:bCs/>
                <w:sz w:val="22"/>
                <w:lang w:eastAsia="pl-PL"/>
              </w:rPr>
              <w:t>1</w:t>
            </w:r>
          </w:p>
        </w:tc>
      </w:tr>
      <w:tr w:rsidR="003843D2" w:rsidRPr="00857737" w14:paraId="188DFEE5" w14:textId="77777777" w:rsidTr="00A17FED">
        <w:trPr>
          <w:jc w:val="center"/>
        </w:trPr>
        <w:tc>
          <w:tcPr>
            <w:tcW w:w="7592" w:type="dxa"/>
            <w:shd w:val="clear" w:color="auto" w:fill="auto"/>
          </w:tcPr>
          <w:p w14:paraId="3F976CE2" w14:textId="77777777" w:rsidR="00A17FED" w:rsidRPr="00857737" w:rsidRDefault="00A17FED" w:rsidP="00773514">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Hale sportowe i sale gimnastyczne</w:t>
            </w:r>
          </w:p>
        </w:tc>
        <w:tc>
          <w:tcPr>
            <w:tcW w:w="1417" w:type="dxa"/>
            <w:shd w:val="clear" w:color="auto" w:fill="auto"/>
          </w:tcPr>
          <w:p w14:paraId="773FCC1C" w14:textId="77777777" w:rsidR="00A17FED" w:rsidRPr="00857737" w:rsidRDefault="00A17FED" w:rsidP="00773514">
            <w:pPr>
              <w:autoSpaceDE w:val="0"/>
              <w:autoSpaceDN w:val="0"/>
              <w:adjustRightInd w:val="0"/>
              <w:jc w:val="center"/>
              <w:rPr>
                <w:rFonts w:ascii="Calibri Light" w:hAnsi="Calibri Light"/>
                <w:bCs/>
                <w:sz w:val="22"/>
                <w:lang w:eastAsia="pl-PL"/>
              </w:rPr>
            </w:pPr>
            <w:r w:rsidRPr="00857737">
              <w:rPr>
                <w:rFonts w:ascii="Calibri Light" w:hAnsi="Calibri Light"/>
                <w:bCs/>
                <w:sz w:val="22"/>
                <w:lang w:eastAsia="pl-PL"/>
              </w:rPr>
              <w:t>82</w:t>
            </w:r>
          </w:p>
        </w:tc>
      </w:tr>
      <w:tr w:rsidR="003843D2" w:rsidRPr="00857737" w14:paraId="61E7206B" w14:textId="77777777" w:rsidTr="00A17FED">
        <w:trPr>
          <w:jc w:val="center"/>
        </w:trPr>
        <w:tc>
          <w:tcPr>
            <w:tcW w:w="7592" w:type="dxa"/>
            <w:shd w:val="clear" w:color="auto" w:fill="auto"/>
          </w:tcPr>
          <w:p w14:paraId="641D68B4" w14:textId="77777777" w:rsidR="00A17FED" w:rsidRPr="00857737" w:rsidRDefault="00A17FED" w:rsidP="00773514">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Siłownie zewnętrzne</w:t>
            </w:r>
          </w:p>
        </w:tc>
        <w:tc>
          <w:tcPr>
            <w:tcW w:w="1417" w:type="dxa"/>
            <w:shd w:val="clear" w:color="auto" w:fill="auto"/>
          </w:tcPr>
          <w:p w14:paraId="369B5FBD" w14:textId="77777777" w:rsidR="00A17FED" w:rsidRPr="00857737" w:rsidRDefault="00A17FED" w:rsidP="00773514">
            <w:pPr>
              <w:autoSpaceDE w:val="0"/>
              <w:autoSpaceDN w:val="0"/>
              <w:adjustRightInd w:val="0"/>
              <w:jc w:val="center"/>
              <w:rPr>
                <w:rFonts w:ascii="Calibri Light" w:hAnsi="Calibri Light"/>
                <w:bCs/>
                <w:sz w:val="22"/>
                <w:lang w:eastAsia="pl-PL"/>
              </w:rPr>
            </w:pPr>
            <w:r w:rsidRPr="00857737">
              <w:rPr>
                <w:rFonts w:ascii="Calibri Light" w:hAnsi="Calibri Light"/>
                <w:bCs/>
                <w:sz w:val="22"/>
                <w:lang w:eastAsia="pl-PL"/>
              </w:rPr>
              <w:t>15</w:t>
            </w:r>
          </w:p>
        </w:tc>
      </w:tr>
      <w:tr w:rsidR="003843D2" w:rsidRPr="00857737" w14:paraId="251397E7" w14:textId="77777777" w:rsidTr="00A17FED">
        <w:trPr>
          <w:jc w:val="center"/>
        </w:trPr>
        <w:tc>
          <w:tcPr>
            <w:tcW w:w="7592" w:type="dxa"/>
            <w:shd w:val="clear" w:color="auto" w:fill="auto"/>
          </w:tcPr>
          <w:p w14:paraId="055846A1" w14:textId="77777777" w:rsidR="00A17FED" w:rsidRPr="00857737" w:rsidRDefault="00A17FED" w:rsidP="00773514">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Korty tenisowe o nawierzchni poliuretanowej</w:t>
            </w:r>
          </w:p>
        </w:tc>
        <w:tc>
          <w:tcPr>
            <w:tcW w:w="1417" w:type="dxa"/>
            <w:shd w:val="clear" w:color="auto" w:fill="auto"/>
          </w:tcPr>
          <w:p w14:paraId="46A73A20" w14:textId="77777777" w:rsidR="00A17FED" w:rsidRPr="00857737" w:rsidRDefault="00A17FED" w:rsidP="00773514">
            <w:pPr>
              <w:autoSpaceDE w:val="0"/>
              <w:autoSpaceDN w:val="0"/>
              <w:adjustRightInd w:val="0"/>
              <w:jc w:val="center"/>
              <w:rPr>
                <w:rFonts w:ascii="Calibri Light" w:hAnsi="Calibri Light"/>
                <w:bCs/>
                <w:sz w:val="22"/>
                <w:lang w:eastAsia="pl-PL"/>
              </w:rPr>
            </w:pPr>
            <w:r w:rsidRPr="00857737">
              <w:rPr>
                <w:rFonts w:ascii="Calibri Light" w:hAnsi="Calibri Light"/>
                <w:bCs/>
                <w:sz w:val="22"/>
                <w:lang w:eastAsia="pl-PL"/>
              </w:rPr>
              <w:t>13</w:t>
            </w:r>
          </w:p>
        </w:tc>
      </w:tr>
      <w:tr w:rsidR="003843D2" w:rsidRPr="00857737" w14:paraId="4F0723DB" w14:textId="77777777" w:rsidTr="00A17FED">
        <w:trPr>
          <w:jc w:val="center"/>
        </w:trPr>
        <w:tc>
          <w:tcPr>
            <w:tcW w:w="7592" w:type="dxa"/>
            <w:shd w:val="clear" w:color="auto" w:fill="auto"/>
          </w:tcPr>
          <w:p w14:paraId="641D894C" w14:textId="77777777" w:rsidR="00A17FED" w:rsidRPr="00857737" w:rsidRDefault="00A17FED" w:rsidP="00773514">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Pływalnie kryte - 25 m</w:t>
            </w:r>
          </w:p>
        </w:tc>
        <w:tc>
          <w:tcPr>
            <w:tcW w:w="1417" w:type="dxa"/>
            <w:shd w:val="clear" w:color="auto" w:fill="auto"/>
          </w:tcPr>
          <w:p w14:paraId="6717837B" w14:textId="77777777" w:rsidR="00A17FED" w:rsidRPr="00857737" w:rsidRDefault="00A17FED" w:rsidP="00773514">
            <w:pPr>
              <w:autoSpaceDE w:val="0"/>
              <w:autoSpaceDN w:val="0"/>
              <w:adjustRightInd w:val="0"/>
              <w:jc w:val="center"/>
              <w:rPr>
                <w:rFonts w:ascii="Calibri Light" w:hAnsi="Calibri Light"/>
                <w:bCs/>
                <w:sz w:val="22"/>
                <w:lang w:eastAsia="pl-PL"/>
              </w:rPr>
            </w:pPr>
            <w:r w:rsidRPr="00857737">
              <w:rPr>
                <w:rFonts w:ascii="Calibri Light" w:hAnsi="Calibri Light"/>
                <w:bCs/>
                <w:sz w:val="22"/>
                <w:lang w:eastAsia="pl-PL"/>
              </w:rPr>
              <w:t>5</w:t>
            </w:r>
          </w:p>
        </w:tc>
      </w:tr>
      <w:tr w:rsidR="003843D2" w:rsidRPr="00857737" w14:paraId="392B5ADB" w14:textId="77777777" w:rsidTr="00A17FED">
        <w:trPr>
          <w:jc w:val="center"/>
        </w:trPr>
        <w:tc>
          <w:tcPr>
            <w:tcW w:w="7592" w:type="dxa"/>
            <w:shd w:val="clear" w:color="auto" w:fill="auto"/>
          </w:tcPr>
          <w:p w14:paraId="273D1EF4" w14:textId="77777777" w:rsidR="00A17FED" w:rsidRPr="00857737" w:rsidRDefault="00A17FED" w:rsidP="00773514">
            <w:pPr>
              <w:autoSpaceDE w:val="0"/>
              <w:autoSpaceDN w:val="0"/>
              <w:adjustRightInd w:val="0"/>
              <w:jc w:val="both"/>
              <w:rPr>
                <w:rFonts w:ascii="Calibri Light" w:hAnsi="Calibri Light"/>
                <w:b/>
                <w:bCs/>
                <w:sz w:val="22"/>
                <w:lang w:eastAsia="pl-PL"/>
              </w:rPr>
            </w:pPr>
            <w:proofErr w:type="spellStart"/>
            <w:r w:rsidRPr="00857737">
              <w:rPr>
                <w:rFonts w:ascii="Calibri Light" w:hAnsi="Calibri Light"/>
                <w:b/>
                <w:bCs/>
                <w:sz w:val="22"/>
                <w:lang w:eastAsia="pl-PL"/>
              </w:rPr>
              <w:t>Skateparki</w:t>
            </w:r>
            <w:proofErr w:type="spellEnd"/>
          </w:p>
        </w:tc>
        <w:tc>
          <w:tcPr>
            <w:tcW w:w="1417" w:type="dxa"/>
            <w:shd w:val="clear" w:color="auto" w:fill="auto"/>
          </w:tcPr>
          <w:p w14:paraId="3FDA55E9" w14:textId="77777777" w:rsidR="00A17FED" w:rsidRPr="00857737" w:rsidRDefault="00A17FED" w:rsidP="00773514">
            <w:pPr>
              <w:autoSpaceDE w:val="0"/>
              <w:autoSpaceDN w:val="0"/>
              <w:adjustRightInd w:val="0"/>
              <w:jc w:val="center"/>
              <w:rPr>
                <w:rFonts w:ascii="Calibri Light" w:hAnsi="Calibri Light"/>
                <w:bCs/>
                <w:sz w:val="22"/>
                <w:lang w:eastAsia="pl-PL"/>
              </w:rPr>
            </w:pPr>
            <w:r w:rsidRPr="00857737">
              <w:rPr>
                <w:rFonts w:ascii="Calibri Light" w:hAnsi="Calibri Light"/>
                <w:bCs/>
                <w:sz w:val="22"/>
                <w:lang w:eastAsia="pl-PL"/>
              </w:rPr>
              <w:t>2</w:t>
            </w:r>
          </w:p>
        </w:tc>
      </w:tr>
      <w:tr w:rsidR="003843D2" w:rsidRPr="00857737" w14:paraId="51474E40" w14:textId="77777777" w:rsidTr="00A17FED">
        <w:trPr>
          <w:jc w:val="center"/>
        </w:trPr>
        <w:tc>
          <w:tcPr>
            <w:tcW w:w="7592" w:type="dxa"/>
            <w:shd w:val="clear" w:color="auto" w:fill="auto"/>
          </w:tcPr>
          <w:p w14:paraId="7CB35657" w14:textId="77777777" w:rsidR="00A17FED" w:rsidRPr="00857737" w:rsidRDefault="00A17FED" w:rsidP="00773514">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Strzelnice sportowe</w:t>
            </w:r>
          </w:p>
        </w:tc>
        <w:tc>
          <w:tcPr>
            <w:tcW w:w="1417" w:type="dxa"/>
            <w:shd w:val="clear" w:color="auto" w:fill="auto"/>
          </w:tcPr>
          <w:p w14:paraId="4EAFC971" w14:textId="77777777" w:rsidR="00A17FED" w:rsidRPr="00857737" w:rsidRDefault="00A17FED" w:rsidP="00773514">
            <w:pPr>
              <w:autoSpaceDE w:val="0"/>
              <w:autoSpaceDN w:val="0"/>
              <w:adjustRightInd w:val="0"/>
              <w:jc w:val="center"/>
              <w:rPr>
                <w:rFonts w:ascii="Calibri Light" w:hAnsi="Calibri Light"/>
                <w:bCs/>
                <w:sz w:val="22"/>
                <w:lang w:eastAsia="pl-PL"/>
              </w:rPr>
            </w:pPr>
            <w:r w:rsidRPr="00857737">
              <w:rPr>
                <w:rFonts w:ascii="Calibri Light" w:hAnsi="Calibri Light"/>
                <w:bCs/>
                <w:sz w:val="22"/>
                <w:lang w:eastAsia="pl-PL"/>
              </w:rPr>
              <w:t>2</w:t>
            </w:r>
          </w:p>
        </w:tc>
      </w:tr>
      <w:tr w:rsidR="003843D2" w:rsidRPr="00857737" w14:paraId="267B4574" w14:textId="77777777" w:rsidTr="00A17FED">
        <w:trPr>
          <w:jc w:val="center"/>
        </w:trPr>
        <w:tc>
          <w:tcPr>
            <w:tcW w:w="7592" w:type="dxa"/>
            <w:shd w:val="clear" w:color="auto" w:fill="auto"/>
          </w:tcPr>
          <w:p w14:paraId="2CD876B0" w14:textId="77777777" w:rsidR="00A17FED" w:rsidRPr="00857737" w:rsidRDefault="00A17FED" w:rsidP="00773514">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Hala badmintonowa</w:t>
            </w:r>
          </w:p>
        </w:tc>
        <w:tc>
          <w:tcPr>
            <w:tcW w:w="1417" w:type="dxa"/>
            <w:shd w:val="clear" w:color="auto" w:fill="auto"/>
          </w:tcPr>
          <w:p w14:paraId="44B38454" w14:textId="77777777" w:rsidR="00A17FED" w:rsidRPr="00857737" w:rsidRDefault="00A17FED" w:rsidP="00773514">
            <w:pPr>
              <w:autoSpaceDE w:val="0"/>
              <w:autoSpaceDN w:val="0"/>
              <w:adjustRightInd w:val="0"/>
              <w:jc w:val="center"/>
              <w:rPr>
                <w:rFonts w:ascii="Calibri Light" w:hAnsi="Calibri Light"/>
                <w:bCs/>
                <w:sz w:val="22"/>
                <w:lang w:eastAsia="pl-PL"/>
              </w:rPr>
            </w:pPr>
            <w:r w:rsidRPr="00857737">
              <w:rPr>
                <w:rFonts w:ascii="Calibri Light" w:hAnsi="Calibri Light"/>
                <w:bCs/>
                <w:sz w:val="22"/>
                <w:lang w:eastAsia="pl-PL"/>
              </w:rPr>
              <w:t>1</w:t>
            </w:r>
          </w:p>
        </w:tc>
      </w:tr>
      <w:tr w:rsidR="003843D2" w:rsidRPr="00857737" w14:paraId="59FCED5E" w14:textId="77777777" w:rsidTr="00A17FED">
        <w:trPr>
          <w:jc w:val="center"/>
        </w:trPr>
        <w:tc>
          <w:tcPr>
            <w:tcW w:w="7592" w:type="dxa"/>
            <w:shd w:val="clear" w:color="auto" w:fill="auto"/>
          </w:tcPr>
          <w:p w14:paraId="7024DCE3" w14:textId="77777777" w:rsidR="00A17FED" w:rsidRPr="00857737" w:rsidRDefault="00A17FED" w:rsidP="00773514">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Stadion piłkarski</w:t>
            </w:r>
          </w:p>
        </w:tc>
        <w:tc>
          <w:tcPr>
            <w:tcW w:w="1417" w:type="dxa"/>
            <w:shd w:val="clear" w:color="auto" w:fill="auto"/>
          </w:tcPr>
          <w:p w14:paraId="5F8F8901" w14:textId="77777777" w:rsidR="00A17FED" w:rsidRPr="00857737" w:rsidRDefault="00A17FED" w:rsidP="00773514">
            <w:pPr>
              <w:autoSpaceDE w:val="0"/>
              <w:autoSpaceDN w:val="0"/>
              <w:adjustRightInd w:val="0"/>
              <w:jc w:val="center"/>
              <w:rPr>
                <w:rFonts w:ascii="Calibri Light" w:hAnsi="Calibri Light"/>
                <w:bCs/>
                <w:sz w:val="22"/>
                <w:lang w:eastAsia="pl-PL"/>
              </w:rPr>
            </w:pPr>
            <w:r w:rsidRPr="00857737">
              <w:rPr>
                <w:rFonts w:ascii="Calibri Light" w:hAnsi="Calibri Light"/>
                <w:bCs/>
                <w:sz w:val="22"/>
                <w:lang w:eastAsia="pl-PL"/>
              </w:rPr>
              <w:t>1</w:t>
            </w:r>
          </w:p>
        </w:tc>
      </w:tr>
      <w:tr w:rsidR="003843D2" w:rsidRPr="00857737" w14:paraId="048129BE" w14:textId="77777777" w:rsidTr="00A17FED">
        <w:trPr>
          <w:jc w:val="center"/>
        </w:trPr>
        <w:tc>
          <w:tcPr>
            <w:tcW w:w="7592" w:type="dxa"/>
            <w:shd w:val="clear" w:color="auto" w:fill="auto"/>
          </w:tcPr>
          <w:p w14:paraId="58FB6B55" w14:textId="77777777" w:rsidR="00A17FED" w:rsidRPr="00857737" w:rsidRDefault="00A17FED" w:rsidP="00773514">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Stadion lekkoatletyczny</w:t>
            </w:r>
          </w:p>
        </w:tc>
        <w:tc>
          <w:tcPr>
            <w:tcW w:w="1417" w:type="dxa"/>
            <w:shd w:val="clear" w:color="auto" w:fill="auto"/>
          </w:tcPr>
          <w:p w14:paraId="7DA1BD88" w14:textId="77777777" w:rsidR="00A17FED" w:rsidRPr="00857737" w:rsidRDefault="00A17FED" w:rsidP="00773514">
            <w:pPr>
              <w:autoSpaceDE w:val="0"/>
              <w:autoSpaceDN w:val="0"/>
              <w:adjustRightInd w:val="0"/>
              <w:jc w:val="center"/>
              <w:rPr>
                <w:rFonts w:ascii="Calibri Light" w:hAnsi="Calibri Light"/>
                <w:bCs/>
                <w:sz w:val="22"/>
                <w:lang w:eastAsia="pl-PL"/>
              </w:rPr>
            </w:pPr>
            <w:r w:rsidRPr="00857737">
              <w:rPr>
                <w:rFonts w:ascii="Calibri Light" w:hAnsi="Calibri Light"/>
                <w:bCs/>
                <w:sz w:val="22"/>
                <w:lang w:eastAsia="pl-PL"/>
              </w:rPr>
              <w:t>1</w:t>
            </w:r>
          </w:p>
        </w:tc>
      </w:tr>
      <w:tr w:rsidR="003843D2" w:rsidRPr="00857737" w14:paraId="7DF75DC3" w14:textId="77777777" w:rsidTr="00A17FED">
        <w:trPr>
          <w:jc w:val="center"/>
        </w:trPr>
        <w:tc>
          <w:tcPr>
            <w:tcW w:w="7592" w:type="dxa"/>
            <w:shd w:val="clear" w:color="auto" w:fill="auto"/>
          </w:tcPr>
          <w:p w14:paraId="54ACB266" w14:textId="77777777" w:rsidR="00A17FED" w:rsidRPr="00857737" w:rsidRDefault="00A17FED" w:rsidP="00773514">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Lodowisko sztucznie mrożone kryte</w:t>
            </w:r>
          </w:p>
        </w:tc>
        <w:tc>
          <w:tcPr>
            <w:tcW w:w="1417" w:type="dxa"/>
            <w:shd w:val="clear" w:color="auto" w:fill="auto"/>
          </w:tcPr>
          <w:p w14:paraId="3DF28B8D" w14:textId="77777777" w:rsidR="00A17FED" w:rsidRPr="00857737" w:rsidRDefault="00A17FED" w:rsidP="00773514">
            <w:pPr>
              <w:autoSpaceDE w:val="0"/>
              <w:autoSpaceDN w:val="0"/>
              <w:adjustRightInd w:val="0"/>
              <w:jc w:val="center"/>
              <w:rPr>
                <w:rFonts w:ascii="Calibri Light" w:hAnsi="Calibri Light"/>
                <w:bCs/>
                <w:sz w:val="22"/>
                <w:lang w:eastAsia="pl-PL"/>
              </w:rPr>
            </w:pPr>
            <w:r w:rsidRPr="00857737">
              <w:rPr>
                <w:rFonts w:ascii="Calibri Light" w:hAnsi="Calibri Light"/>
                <w:bCs/>
                <w:sz w:val="22"/>
                <w:lang w:eastAsia="pl-PL"/>
              </w:rPr>
              <w:t>1</w:t>
            </w:r>
          </w:p>
        </w:tc>
      </w:tr>
      <w:tr w:rsidR="003843D2" w:rsidRPr="00857737" w14:paraId="53A73B11" w14:textId="77777777" w:rsidTr="00A17FED">
        <w:trPr>
          <w:jc w:val="center"/>
        </w:trPr>
        <w:tc>
          <w:tcPr>
            <w:tcW w:w="7592" w:type="dxa"/>
            <w:shd w:val="clear" w:color="auto" w:fill="auto"/>
          </w:tcPr>
          <w:p w14:paraId="2BED52C1" w14:textId="77777777" w:rsidR="00A17FED" w:rsidRPr="00857737" w:rsidRDefault="00A17FED" w:rsidP="00773514">
            <w:pPr>
              <w:autoSpaceDE w:val="0"/>
              <w:autoSpaceDN w:val="0"/>
              <w:adjustRightInd w:val="0"/>
              <w:jc w:val="both"/>
              <w:rPr>
                <w:rFonts w:ascii="Calibri Light" w:hAnsi="Calibri Light"/>
                <w:b/>
                <w:bCs/>
                <w:sz w:val="22"/>
                <w:lang w:eastAsia="pl-PL"/>
              </w:rPr>
            </w:pPr>
            <w:r w:rsidRPr="00857737">
              <w:rPr>
                <w:rFonts w:ascii="Calibri Light" w:hAnsi="Calibri Light"/>
                <w:b/>
                <w:bCs/>
                <w:sz w:val="22"/>
                <w:lang w:eastAsia="pl-PL"/>
              </w:rPr>
              <w:t>Tor samochodowy</w:t>
            </w:r>
          </w:p>
        </w:tc>
        <w:tc>
          <w:tcPr>
            <w:tcW w:w="1417" w:type="dxa"/>
            <w:shd w:val="clear" w:color="auto" w:fill="auto"/>
          </w:tcPr>
          <w:p w14:paraId="761C8D3A" w14:textId="77777777" w:rsidR="00A17FED" w:rsidRPr="00857737" w:rsidRDefault="00A17FED" w:rsidP="00773514">
            <w:pPr>
              <w:autoSpaceDE w:val="0"/>
              <w:autoSpaceDN w:val="0"/>
              <w:adjustRightInd w:val="0"/>
              <w:jc w:val="center"/>
              <w:rPr>
                <w:rFonts w:ascii="Calibri Light" w:hAnsi="Calibri Light"/>
                <w:bCs/>
                <w:sz w:val="22"/>
                <w:lang w:eastAsia="pl-PL"/>
              </w:rPr>
            </w:pPr>
            <w:r w:rsidRPr="00857737">
              <w:rPr>
                <w:rFonts w:ascii="Calibri Light" w:hAnsi="Calibri Light"/>
                <w:bCs/>
                <w:sz w:val="22"/>
                <w:lang w:eastAsia="pl-PL"/>
              </w:rPr>
              <w:t>1</w:t>
            </w:r>
          </w:p>
        </w:tc>
      </w:tr>
    </w:tbl>
    <w:p w14:paraId="1473C049" w14:textId="77777777" w:rsidR="00F4755F" w:rsidRPr="00857737" w:rsidRDefault="00576047" w:rsidP="00576047">
      <w:pPr>
        <w:jc w:val="both"/>
        <w:rPr>
          <w:rFonts w:ascii="Calibri Light" w:hAnsi="Calibri Light"/>
          <w:sz w:val="20"/>
          <w:szCs w:val="24"/>
        </w:rPr>
      </w:pPr>
      <w:r w:rsidRPr="00857737">
        <w:rPr>
          <w:rFonts w:ascii="Calibri Light" w:hAnsi="Calibri Light"/>
          <w:sz w:val="20"/>
          <w:szCs w:val="24"/>
        </w:rPr>
        <w:t>Źródło: Referat Sportu w Departamencie Kultury, Promocji i Sportu</w:t>
      </w:r>
    </w:p>
    <w:p w14:paraId="5AE4878F" w14:textId="59686190" w:rsidR="009E64F3" w:rsidRPr="008D43EC" w:rsidRDefault="009E64F3" w:rsidP="008D43EC">
      <w:pPr>
        <w:spacing w:line="276" w:lineRule="auto"/>
        <w:rPr>
          <w:rFonts w:ascii="Calibri Light" w:eastAsia="Times New Roman" w:hAnsi="Calibri Light"/>
          <w:bCs/>
          <w:lang w:eastAsia="pl-PL"/>
        </w:rPr>
      </w:pPr>
      <w:r w:rsidRPr="008D43EC">
        <w:rPr>
          <w:rFonts w:ascii="Calibri Light" w:eastAsia="Times New Roman" w:hAnsi="Calibri Light"/>
          <w:bCs/>
          <w:lang w:eastAsia="pl-PL"/>
        </w:rPr>
        <w:t>Zadania inwestycyjne w 2020 roku:</w:t>
      </w:r>
    </w:p>
    <w:p w14:paraId="2AF0D4EE" w14:textId="58C0567D" w:rsidR="009E64F3" w:rsidRPr="00857737" w:rsidRDefault="009E64F3" w:rsidP="008D43EC">
      <w:pPr>
        <w:pStyle w:val="Akapitzlist"/>
        <w:numPr>
          <w:ilvl w:val="3"/>
          <w:numId w:val="68"/>
        </w:numPr>
        <w:spacing w:line="276" w:lineRule="auto"/>
        <w:ind w:left="709"/>
        <w:rPr>
          <w:rFonts w:ascii="Calibri Light" w:eastAsia="Times New Roman" w:hAnsi="Calibri Light"/>
          <w:bCs/>
          <w:lang w:eastAsia="pl-PL"/>
        </w:rPr>
      </w:pPr>
      <w:r w:rsidRPr="00857737">
        <w:rPr>
          <w:rFonts w:ascii="Calibri Light" w:eastAsia="Times New Roman" w:hAnsi="Calibri Light"/>
          <w:bCs/>
          <w:lang w:eastAsia="pl-PL"/>
        </w:rPr>
        <w:t>Zakończone:</w:t>
      </w:r>
    </w:p>
    <w:p w14:paraId="13D0DA04" w14:textId="5718C38C" w:rsidR="009E64F3" w:rsidRPr="00857737" w:rsidRDefault="009E64F3" w:rsidP="008D43EC">
      <w:pPr>
        <w:pStyle w:val="Akapitzlist"/>
        <w:numPr>
          <w:ilvl w:val="0"/>
          <w:numId w:val="155"/>
        </w:numPr>
        <w:spacing w:before="120" w:line="276" w:lineRule="auto"/>
        <w:rPr>
          <w:rFonts w:cstheme="majorHAnsi"/>
          <w:b/>
          <w:szCs w:val="24"/>
        </w:rPr>
      </w:pPr>
      <w:r w:rsidRPr="00857737">
        <w:rPr>
          <w:rFonts w:cstheme="majorHAnsi"/>
          <w:b/>
          <w:szCs w:val="24"/>
        </w:rPr>
        <w:t>przebudowa alejek w Parku Planty od Placu Katyńskiego do ulicy Akademickiej</w:t>
      </w:r>
      <w:r w:rsidRPr="00857737">
        <w:rPr>
          <w:rFonts w:cstheme="majorHAnsi"/>
          <w:b/>
          <w:szCs w:val="24"/>
        </w:rPr>
        <w:br/>
        <w:t>wraz z oświetleniem:</w:t>
      </w:r>
    </w:p>
    <w:p w14:paraId="4E487C02" w14:textId="77777777" w:rsidR="009E64F3" w:rsidRPr="00857737" w:rsidRDefault="009E64F3" w:rsidP="008D43EC">
      <w:pPr>
        <w:spacing w:line="276" w:lineRule="auto"/>
        <w:ind w:firstLine="708"/>
        <w:rPr>
          <w:rFonts w:cstheme="majorHAnsi"/>
          <w:szCs w:val="24"/>
        </w:rPr>
      </w:pPr>
      <w:r w:rsidRPr="00857737">
        <w:rPr>
          <w:rFonts w:cstheme="majorHAnsi"/>
          <w:szCs w:val="24"/>
        </w:rPr>
        <w:t xml:space="preserve">Inwestycja była częścią etapowej rewaloryzacji zabytkowego Parku Planty. </w:t>
      </w:r>
    </w:p>
    <w:p w14:paraId="4DCA272D" w14:textId="77777777" w:rsidR="009E64F3" w:rsidRPr="00857737" w:rsidRDefault="009E64F3" w:rsidP="008D43EC">
      <w:pPr>
        <w:spacing w:line="276" w:lineRule="auto"/>
        <w:ind w:firstLine="708"/>
        <w:rPr>
          <w:rFonts w:cstheme="majorHAnsi"/>
          <w:szCs w:val="24"/>
        </w:rPr>
      </w:pPr>
      <w:r w:rsidRPr="00857737">
        <w:rPr>
          <w:rFonts w:cstheme="majorHAnsi"/>
          <w:szCs w:val="24"/>
        </w:rPr>
        <w:t>Przedmiotem inwestycji była przebudowa w zakresie:</w:t>
      </w:r>
    </w:p>
    <w:p w14:paraId="5F4DCA01" w14:textId="77777777" w:rsidR="009E64F3" w:rsidRPr="00857737" w:rsidRDefault="009E64F3" w:rsidP="008D43EC">
      <w:pPr>
        <w:pStyle w:val="Akapitzlist"/>
        <w:numPr>
          <w:ilvl w:val="0"/>
          <w:numId w:val="157"/>
        </w:numPr>
        <w:spacing w:line="276" w:lineRule="auto"/>
        <w:rPr>
          <w:rFonts w:cstheme="majorHAnsi"/>
          <w:szCs w:val="24"/>
        </w:rPr>
      </w:pPr>
      <w:r w:rsidRPr="00857737">
        <w:rPr>
          <w:rFonts w:cstheme="majorHAnsi"/>
          <w:szCs w:val="24"/>
        </w:rPr>
        <w:t xml:space="preserve">wymiany nawierzchni Alei Głównej na granitową, a alejek bocznych na </w:t>
      </w:r>
      <w:proofErr w:type="spellStart"/>
      <w:r w:rsidRPr="00857737">
        <w:rPr>
          <w:rFonts w:cstheme="majorHAnsi"/>
          <w:szCs w:val="24"/>
        </w:rPr>
        <w:t>Hanse</w:t>
      </w:r>
      <w:proofErr w:type="spellEnd"/>
      <w:r w:rsidRPr="00857737">
        <w:rPr>
          <w:rFonts w:cstheme="majorHAnsi"/>
          <w:szCs w:val="24"/>
        </w:rPr>
        <w:t xml:space="preserve"> Grand,</w:t>
      </w:r>
    </w:p>
    <w:p w14:paraId="464B6E57" w14:textId="77777777" w:rsidR="009E64F3" w:rsidRPr="00857737" w:rsidRDefault="009E64F3" w:rsidP="008D43EC">
      <w:pPr>
        <w:pStyle w:val="Akapitzlist"/>
        <w:numPr>
          <w:ilvl w:val="0"/>
          <w:numId w:val="157"/>
        </w:numPr>
        <w:spacing w:line="276" w:lineRule="auto"/>
        <w:rPr>
          <w:rFonts w:cstheme="majorHAnsi"/>
          <w:szCs w:val="24"/>
        </w:rPr>
      </w:pPr>
      <w:r w:rsidRPr="00857737">
        <w:rPr>
          <w:rFonts w:cstheme="majorHAnsi"/>
          <w:szCs w:val="24"/>
        </w:rPr>
        <w:t>wykonania i pielęgnacji trawników,</w:t>
      </w:r>
    </w:p>
    <w:p w14:paraId="56D4E19C" w14:textId="77777777" w:rsidR="009E64F3" w:rsidRPr="00857737" w:rsidRDefault="009E64F3" w:rsidP="008D43EC">
      <w:pPr>
        <w:pStyle w:val="Akapitzlist"/>
        <w:numPr>
          <w:ilvl w:val="0"/>
          <w:numId w:val="157"/>
        </w:numPr>
        <w:spacing w:line="276" w:lineRule="auto"/>
        <w:rPr>
          <w:rFonts w:cstheme="majorHAnsi"/>
          <w:szCs w:val="24"/>
        </w:rPr>
      </w:pPr>
      <w:r w:rsidRPr="00857737">
        <w:rPr>
          <w:rFonts w:cstheme="majorHAnsi"/>
          <w:szCs w:val="24"/>
        </w:rPr>
        <w:t xml:space="preserve">zagospodarowania terenu wokół pomnika Danuty </w:t>
      </w:r>
      <w:proofErr w:type="spellStart"/>
      <w:r w:rsidRPr="00857737">
        <w:rPr>
          <w:rFonts w:cstheme="majorHAnsi"/>
          <w:szCs w:val="24"/>
        </w:rPr>
        <w:t>Siedzik</w:t>
      </w:r>
      <w:proofErr w:type="spellEnd"/>
      <w:r w:rsidRPr="00857737">
        <w:rPr>
          <w:rFonts w:cstheme="majorHAnsi"/>
          <w:szCs w:val="24"/>
        </w:rPr>
        <w:t xml:space="preserve"> Inki, (zieleń, ławki),</w:t>
      </w:r>
    </w:p>
    <w:p w14:paraId="3FE00DFD" w14:textId="77777777" w:rsidR="009E64F3" w:rsidRPr="00857737" w:rsidRDefault="009E64F3" w:rsidP="008D43EC">
      <w:pPr>
        <w:pStyle w:val="Akapitzlist"/>
        <w:numPr>
          <w:ilvl w:val="0"/>
          <w:numId w:val="157"/>
        </w:numPr>
        <w:spacing w:line="276" w:lineRule="auto"/>
        <w:rPr>
          <w:rFonts w:cstheme="majorHAnsi"/>
          <w:szCs w:val="24"/>
        </w:rPr>
      </w:pPr>
      <w:r w:rsidRPr="00857737">
        <w:rPr>
          <w:rFonts w:cstheme="majorHAnsi"/>
          <w:szCs w:val="24"/>
        </w:rPr>
        <w:t>wykonania docelowego zasilania oświetlenia pomnika Inki,</w:t>
      </w:r>
    </w:p>
    <w:p w14:paraId="11858778" w14:textId="77777777" w:rsidR="009E64F3" w:rsidRPr="00857737" w:rsidRDefault="009E64F3" w:rsidP="008D43EC">
      <w:pPr>
        <w:pStyle w:val="Akapitzlist"/>
        <w:numPr>
          <w:ilvl w:val="0"/>
          <w:numId w:val="157"/>
        </w:numPr>
        <w:spacing w:line="276" w:lineRule="auto"/>
        <w:rPr>
          <w:rFonts w:cstheme="majorHAnsi"/>
          <w:szCs w:val="24"/>
        </w:rPr>
      </w:pPr>
      <w:r w:rsidRPr="00857737">
        <w:rPr>
          <w:rFonts w:cstheme="majorHAnsi"/>
          <w:szCs w:val="24"/>
        </w:rPr>
        <w:t>przebudowy oświetlenia, wymiany słupów oświetleniowych,</w:t>
      </w:r>
    </w:p>
    <w:p w14:paraId="4AAAB0EE" w14:textId="77777777" w:rsidR="009E64F3" w:rsidRPr="00857737" w:rsidRDefault="009E64F3" w:rsidP="008D43EC">
      <w:pPr>
        <w:pStyle w:val="Akapitzlist"/>
        <w:numPr>
          <w:ilvl w:val="0"/>
          <w:numId w:val="157"/>
        </w:numPr>
        <w:spacing w:line="276" w:lineRule="auto"/>
        <w:rPr>
          <w:rFonts w:cstheme="majorHAnsi"/>
          <w:szCs w:val="24"/>
        </w:rPr>
      </w:pPr>
      <w:r w:rsidRPr="00857737">
        <w:rPr>
          <w:rFonts w:cstheme="majorHAnsi"/>
          <w:szCs w:val="24"/>
        </w:rPr>
        <w:t>wycinki i nasadzenia drzew.</w:t>
      </w:r>
    </w:p>
    <w:p w14:paraId="115265FE" w14:textId="77777777" w:rsidR="009E64F3" w:rsidRPr="00857737" w:rsidRDefault="009E64F3" w:rsidP="008D43EC">
      <w:pPr>
        <w:spacing w:line="276" w:lineRule="auto"/>
        <w:rPr>
          <w:rFonts w:cstheme="majorHAnsi"/>
          <w:szCs w:val="24"/>
        </w:rPr>
      </w:pPr>
      <w:r w:rsidRPr="00857737">
        <w:rPr>
          <w:rFonts w:cstheme="majorHAnsi"/>
          <w:szCs w:val="24"/>
        </w:rPr>
        <w:t>Koszt realizacji</w:t>
      </w:r>
      <w:r w:rsidRPr="00857737">
        <w:rPr>
          <w:rFonts w:cstheme="majorHAnsi"/>
        </w:rPr>
        <w:t xml:space="preserve"> </w:t>
      </w:r>
      <w:r w:rsidRPr="00857737">
        <w:rPr>
          <w:rFonts w:cstheme="majorHAnsi"/>
          <w:szCs w:val="24"/>
        </w:rPr>
        <w:t>–</w:t>
      </w:r>
      <w:r w:rsidRPr="00857737">
        <w:rPr>
          <w:rFonts w:cstheme="majorHAnsi"/>
        </w:rPr>
        <w:t xml:space="preserve"> 2 241 173,68 zł.</w:t>
      </w:r>
    </w:p>
    <w:p w14:paraId="211F7859" w14:textId="68308242" w:rsidR="009E64F3" w:rsidRPr="00857737" w:rsidRDefault="009E64F3" w:rsidP="008D43EC">
      <w:pPr>
        <w:tabs>
          <w:tab w:val="left" w:pos="-4395"/>
        </w:tabs>
        <w:spacing w:line="276" w:lineRule="auto"/>
        <w:rPr>
          <w:rFonts w:cstheme="majorHAnsi"/>
          <w:szCs w:val="24"/>
        </w:rPr>
      </w:pPr>
      <w:r w:rsidRPr="00857737">
        <w:rPr>
          <w:rFonts w:cstheme="majorHAnsi"/>
          <w:szCs w:val="24"/>
        </w:rPr>
        <w:t xml:space="preserve">Na kompleksową rewaloryzację Parku Planty Miasto złożyło wniosek do Ministerstwa Kultury i Dziedzictwa Narodowego o dofinansowanie projektu ze środków </w:t>
      </w:r>
      <w:r w:rsidRPr="00857737">
        <w:rPr>
          <w:rFonts w:cstheme="majorHAnsi"/>
        </w:rPr>
        <w:t>Mechanizmu Finansowego EOG na lata 2014-2021 z Programu „Kultura”</w:t>
      </w:r>
      <w:r w:rsidRPr="00857737">
        <w:rPr>
          <w:rFonts w:cstheme="majorHAnsi"/>
          <w:szCs w:val="24"/>
        </w:rPr>
        <w:t>. Wysokość wnioskowanego dofinansowania to 15 108 099,99 zł, jednakże inwestycja nie otrzymała wsparcia.</w:t>
      </w:r>
    </w:p>
    <w:p w14:paraId="192CD261" w14:textId="0B1C9142" w:rsidR="009E64F3" w:rsidRPr="00857737" w:rsidRDefault="009E64F3" w:rsidP="008D43EC">
      <w:pPr>
        <w:pStyle w:val="Akapitzlist"/>
        <w:numPr>
          <w:ilvl w:val="0"/>
          <w:numId w:val="155"/>
        </w:numPr>
        <w:tabs>
          <w:tab w:val="left" w:pos="-4395"/>
        </w:tabs>
        <w:spacing w:line="276" w:lineRule="auto"/>
        <w:rPr>
          <w:rFonts w:cstheme="majorHAnsi"/>
          <w:b/>
          <w:szCs w:val="24"/>
        </w:rPr>
      </w:pPr>
      <w:r w:rsidRPr="00857737">
        <w:rPr>
          <w:rFonts w:cstheme="majorHAnsi"/>
          <w:b/>
          <w:szCs w:val="24"/>
        </w:rPr>
        <w:t>tereny rekreacyjne:</w:t>
      </w:r>
    </w:p>
    <w:p w14:paraId="678F8D15" w14:textId="75590187" w:rsidR="009E64F3" w:rsidRPr="00857737" w:rsidRDefault="009E64F3" w:rsidP="008D43EC">
      <w:pPr>
        <w:numPr>
          <w:ilvl w:val="0"/>
          <w:numId w:val="156"/>
        </w:numPr>
        <w:spacing w:line="276" w:lineRule="auto"/>
        <w:rPr>
          <w:rFonts w:cstheme="majorHAnsi"/>
        </w:rPr>
      </w:pPr>
      <w:r w:rsidRPr="00857737">
        <w:rPr>
          <w:rFonts w:cstheme="majorHAnsi"/>
        </w:rPr>
        <w:t xml:space="preserve">miejsce piknikowe na osiedlu </w:t>
      </w:r>
      <w:proofErr w:type="spellStart"/>
      <w:r w:rsidRPr="00857737">
        <w:rPr>
          <w:rFonts w:cstheme="majorHAnsi"/>
        </w:rPr>
        <w:t>Bacieczki</w:t>
      </w:r>
      <w:proofErr w:type="spellEnd"/>
      <w:r w:rsidRPr="00857737">
        <w:rPr>
          <w:rFonts w:cstheme="majorHAnsi"/>
        </w:rPr>
        <w:t xml:space="preserve"> – wykonanie miejsc piknikowych składających się z: altany, stanowisk do ustawienia grilli przenośnych, stanowisk piknikowych, ogrodzonego placu zabaw, elementów małej architektury. Inwestycja zrealizowana </w:t>
      </w:r>
      <w:r w:rsidR="00694A76" w:rsidRPr="00857737">
        <w:rPr>
          <w:rFonts w:cstheme="majorHAnsi"/>
        </w:rPr>
        <w:br/>
      </w:r>
      <w:r w:rsidRPr="00857737">
        <w:rPr>
          <w:rFonts w:cstheme="majorHAnsi"/>
        </w:rPr>
        <w:t>w ramach Budżetu Obywatelskiego 2019.</w:t>
      </w:r>
    </w:p>
    <w:p w14:paraId="35DF24B5" w14:textId="24852B4E" w:rsidR="009E64F3" w:rsidRPr="00857737" w:rsidRDefault="009E64F3" w:rsidP="008D43EC">
      <w:pPr>
        <w:numPr>
          <w:ilvl w:val="0"/>
          <w:numId w:val="159"/>
        </w:numPr>
        <w:spacing w:line="276" w:lineRule="auto"/>
        <w:rPr>
          <w:rFonts w:cstheme="majorHAnsi"/>
        </w:rPr>
      </w:pPr>
      <w:r w:rsidRPr="00857737">
        <w:rPr>
          <w:rFonts w:cstheme="majorHAnsi"/>
        </w:rPr>
        <w:t>budowa sali gimnastycznej przy Zespole Szkół Mechanicznych, ul. Wł. Broniewskiego 14;</w:t>
      </w:r>
    </w:p>
    <w:p w14:paraId="4C90037A" w14:textId="24D0EE2F" w:rsidR="009E64F3" w:rsidRPr="00857737" w:rsidRDefault="009E64F3" w:rsidP="008D43EC">
      <w:pPr>
        <w:pStyle w:val="Akapitzlist"/>
        <w:numPr>
          <w:ilvl w:val="0"/>
          <w:numId w:val="159"/>
        </w:numPr>
        <w:spacing w:line="276" w:lineRule="auto"/>
        <w:rPr>
          <w:rFonts w:cstheme="majorHAnsi"/>
        </w:rPr>
      </w:pPr>
      <w:r w:rsidRPr="00857737">
        <w:rPr>
          <w:rFonts w:eastAsia="Times New Roman" w:cstheme="majorHAnsi"/>
          <w:bCs/>
          <w:lang w:eastAsia="pl-PL"/>
        </w:rPr>
        <w:t>inwestycje zgłoszone przez mieszkańców miasta do realizacji w ramach Budżetu Obywatelskiego:</w:t>
      </w:r>
    </w:p>
    <w:p w14:paraId="4BE24359" w14:textId="77777777" w:rsidR="009E64F3" w:rsidRPr="00857737" w:rsidRDefault="009E64F3" w:rsidP="008D43EC">
      <w:pPr>
        <w:pStyle w:val="Akapitzlist"/>
        <w:numPr>
          <w:ilvl w:val="0"/>
          <w:numId w:val="160"/>
        </w:numPr>
        <w:spacing w:line="276" w:lineRule="auto"/>
        <w:ind w:left="709"/>
        <w:rPr>
          <w:rFonts w:cstheme="majorHAnsi"/>
        </w:rPr>
      </w:pPr>
      <w:r w:rsidRPr="00857737">
        <w:rPr>
          <w:rFonts w:eastAsia="Times New Roman" w:cstheme="majorHAnsi"/>
          <w:szCs w:val="24"/>
          <w:lang w:eastAsia="pl-PL"/>
        </w:rPr>
        <w:t xml:space="preserve">siłownia zewnętrzna przy Szkole Podstawowej Nr 45, ul. Łagodna 10 – </w:t>
      </w:r>
      <w:r w:rsidRPr="00857737">
        <w:rPr>
          <w:rFonts w:cstheme="majorHAnsi"/>
        </w:rPr>
        <w:t xml:space="preserve">zadanie realizowane w ramach Budżetu Obywatelskiego 2020; </w:t>
      </w:r>
    </w:p>
    <w:p w14:paraId="423E99FA" w14:textId="5C8424F8" w:rsidR="009E64F3" w:rsidRPr="00857737" w:rsidRDefault="009E64F3" w:rsidP="008D43EC">
      <w:pPr>
        <w:pStyle w:val="Akapitzlist"/>
        <w:numPr>
          <w:ilvl w:val="0"/>
          <w:numId w:val="160"/>
        </w:numPr>
        <w:spacing w:line="276" w:lineRule="auto"/>
        <w:ind w:left="709"/>
        <w:rPr>
          <w:rFonts w:cstheme="majorHAnsi"/>
        </w:rPr>
      </w:pPr>
      <w:r w:rsidRPr="00857737">
        <w:rPr>
          <w:rFonts w:cstheme="majorHAnsi"/>
          <w:szCs w:val="24"/>
        </w:rPr>
        <w:t>siłownia zewnętrzna i wewnętrzna przy IV Liceum Ogólnokształcącym,</w:t>
      </w:r>
      <w:r w:rsidRPr="00857737">
        <w:rPr>
          <w:rFonts w:cstheme="majorHAnsi"/>
          <w:szCs w:val="24"/>
        </w:rPr>
        <w:br/>
        <w:t xml:space="preserve">ul. Zwierzyniecka 9A </w:t>
      </w:r>
      <w:r w:rsidRPr="00857737">
        <w:rPr>
          <w:rFonts w:eastAsia="Times New Roman" w:cstheme="majorHAnsi"/>
          <w:szCs w:val="24"/>
          <w:lang w:eastAsia="pl-PL"/>
        </w:rPr>
        <w:t xml:space="preserve">– </w:t>
      </w:r>
      <w:r w:rsidRPr="00857737">
        <w:rPr>
          <w:rFonts w:cstheme="majorHAnsi"/>
        </w:rPr>
        <w:t xml:space="preserve">zadanie realizowane w ramach Budżetu Obywatelskiego 2020; </w:t>
      </w:r>
    </w:p>
    <w:p w14:paraId="6ABED430" w14:textId="10FF8FFB" w:rsidR="009E64F3" w:rsidRPr="00857737" w:rsidRDefault="009E64F3" w:rsidP="008D43EC">
      <w:pPr>
        <w:pStyle w:val="Akapitzlist"/>
        <w:numPr>
          <w:ilvl w:val="0"/>
          <w:numId w:val="160"/>
        </w:numPr>
        <w:spacing w:line="276" w:lineRule="auto"/>
        <w:ind w:left="709"/>
        <w:rPr>
          <w:rFonts w:cstheme="majorHAnsi"/>
        </w:rPr>
      </w:pPr>
      <w:r w:rsidRPr="00857737">
        <w:rPr>
          <w:rFonts w:cstheme="majorHAnsi"/>
          <w:szCs w:val="24"/>
        </w:rPr>
        <w:t>plac zabaw i siłownia z oświetleniem i monitoringiem przy Szkole Podstawowej</w:t>
      </w:r>
      <w:r w:rsidRPr="00857737">
        <w:rPr>
          <w:rFonts w:cstheme="majorHAnsi"/>
          <w:szCs w:val="24"/>
        </w:rPr>
        <w:br/>
        <w:t xml:space="preserve">Nr 10, ul. Spacerowa 6 </w:t>
      </w:r>
      <w:r w:rsidRPr="00857737">
        <w:rPr>
          <w:rFonts w:eastAsia="Times New Roman" w:cstheme="majorHAnsi"/>
          <w:szCs w:val="24"/>
          <w:lang w:eastAsia="pl-PL"/>
        </w:rPr>
        <w:t xml:space="preserve">– </w:t>
      </w:r>
      <w:r w:rsidRPr="00857737">
        <w:rPr>
          <w:rFonts w:cstheme="majorHAnsi"/>
        </w:rPr>
        <w:t>zadanie realizowane w ramach Budżetu Obywatelskiego 2020.</w:t>
      </w:r>
    </w:p>
    <w:p w14:paraId="0924412A" w14:textId="1E0EEBE8" w:rsidR="009E64F3" w:rsidRPr="00857737" w:rsidRDefault="009E64F3" w:rsidP="008D43EC">
      <w:pPr>
        <w:pStyle w:val="Akapitzlist"/>
        <w:numPr>
          <w:ilvl w:val="3"/>
          <w:numId w:val="68"/>
        </w:numPr>
        <w:spacing w:line="276" w:lineRule="auto"/>
        <w:ind w:left="709"/>
        <w:rPr>
          <w:rFonts w:cstheme="majorHAnsi"/>
          <w:bCs/>
        </w:rPr>
      </w:pPr>
      <w:r w:rsidRPr="00857737">
        <w:rPr>
          <w:rFonts w:cstheme="majorHAnsi"/>
          <w:bCs/>
        </w:rPr>
        <w:t>W realizacji:</w:t>
      </w:r>
    </w:p>
    <w:p w14:paraId="4EE49643" w14:textId="536F03DB" w:rsidR="009E64F3" w:rsidRPr="00857737" w:rsidRDefault="009E64F3" w:rsidP="008D43EC">
      <w:pPr>
        <w:numPr>
          <w:ilvl w:val="0"/>
          <w:numId w:val="158"/>
        </w:numPr>
        <w:spacing w:line="276" w:lineRule="auto"/>
        <w:rPr>
          <w:rFonts w:cstheme="majorHAnsi"/>
          <w:szCs w:val="24"/>
        </w:rPr>
      </w:pPr>
      <w:r w:rsidRPr="00857737">
        <w:rPr>
          <w:rFonts w:cstheme="majorHAnsi"/>
        </w:rPr>
        <w:t xml:space="preserve">budowa placu zabaw dla dzieci w parku Konstytucji 3 Maja z wykorzystaniem urządzeń zabawowych </w:t>
      </w:r>
      <w:proofErr w:type="spellStart"/>
      <w:r w:rsidRPr="00857737">
        <w:rPr>
          <w:rFonts w:cstheme="majorHAnsi"/>
        </w:rPr>
        <w:t>edukacyjno</w:t>
      </w:r>
      <w:proofErr w:type="spellEnd"/>
      <w:r w:rsidRPr="00857737">
        <w:rPr>
          <w:rFonts w:cstheme="majorHAnsi"/>
        </w:rPr>
        <w:t xml:space="preserve"> – wodnych – p</w:t>
      </w:r>
      <w:r w:rsidRPr="00857737">
        <w:rPr>
          <w:rFonts w:cstheme="majorHAnsi"/>
          <w:szCs w:val="24"/>
        </w:rPr>
        <w:t xml:space="preserve">lac zabaw z użyciem wody, zlokalizowany </w:t>
      </w:r>
      <w:r w:rsidR="00694A76" w:rsidRPr="00857737">
        <w:rPr>
          <w:rFonts w:cstheme="majorHAnsi"/>
          <w:szCs w:val="24"/>
        </w:rPr>
        <w:br/>
      </w:r>
      <w:r w:rsidRPr="00857737">
        <w:rPr>
          <w:rFonts w:cstheme="majorHAnsi"/>
          <w:szCs w:val="24"/>
        </w:rPr>
        <w:t xml:space="preserve">w sąsiedztwie istniejącego, będzie jego powiększeniem, uzupełnieniem </w:t>
      </w:r>
      <w:r w:rsidR="00694A76" w:rsidRPr="00857737">
        <w:rPr>
          <w:rFonts w:cstheme="majorHAnsi"/>
          <w:szCs w:val="24"/>
        </w:rPr>
        <w:br/>
      </w:r>
      <w:r w:rsidRPr="00857737">
        <w:rPr>
          <w:rFonts w:cstheme="majorHAnsi"/>
          <w:szCs w:val="24"/>
        </w:rPr>
        <w:t xml:space="preserve">i uatrakcyjnieniem. </w:t>
      </w:r>
    </w:p>
    <w:p w14:paraId="32657669" w14:textId="64F3BAFA" w:rsidR="009E64F3" w:rsidRPr="00857737" w:rsidRDefault="009E64F3" w:rsidP="008D43EC">
      <w:pPr>
        <w:numPr>
          <w:ilvl w:val="0"/>
          <w:numId w:val="158"/>
        </w:numPr>
        <w:spacing w:line="276" w:lineRule="auto"/>
        <w:rPr>
          <w:rFonts w:cstheme="majorHAnsi"/>
        </w:rPr>
      </w:pPr>
      <w:r w:rsidRPr="00857737">
        <w:rPr>
          <w:rFonts w:cstheme="majorHAnsi"/>
        </w:rPr>
        <w:t xml:space="preserve">budowa mostku nad rowem w Rezerwacie Zwierzyniec (lokalizacja na osi ulicy Żwirki </w:t>
      </w:r>
      <w:r w:rsidR="00694A76" w:rsidRPr="00857737">
        <w:rPr>
          <w:rFonts w:cstheme="majorHAnsi"/>
        </w:rPr>
        <w:br/>
      </w:r>
      <w:r w:rsidRPr="00857737">
        <w:rPr>
          <w:rFonts w:cstheme="majorHAnsi"/>
        </w:rPr>
        <w:t>i Wigury) - zadanie planowane do realizacji w ramach Budżetu Obywatelskiego 2019;</w:t>
      </w:r>
    </w:p>
    <w:p w14:paraId="797C6D76" w14:textId="77777777" w:rsidR="009E64F3" w:rsidRPr="00857737" w:rsidRDefault="009E64F3" w:rsidP="008D43EC">
      <w:pPr>
        <w:numPr>
          <w:ilvl w:val="0"/>
          <w:numId w:val="158"/>
        </w:numPr>
        <w:spacing w:line="276" w:lineRule="auto"/>
        <w:rPr>
          <w:rFonts w:cstheme="majorHAnsi"/>
        </w:rPr>
      </w:pPr>
      <w:r w:rsidRPr="00857737">
        <w:rPr>
          <w:rFonts w:cstheme="majorHAnsi"/>
        </w:rPr>
        <w:t>plac zabaw "Na łąkach" - ogólnodostępny skwer rekreacyjny przy ul. Jarzębinowej - zadanie planowane do realizacji w ramach Budżetu Obywatelskiego 2019.</w:t>
      </w:r>
    </w:p>
    <w:p w14:paraId="033B100D" w14:textId="5AD2B800" w:rsidR="009E64F3" w:rsidRPr="00857737" w:rsidRDefault="009E64F3" w:rsidP="008D43EC">
      <w:pPr>
        <w:pStyle w:val="Akapitzlist"/>
        <w:numPr>
          <w:ilvl w:val="3"/>
          <w:numId w:val="68"/>
        </w:numPr>
        <w:spacing w:line="276" w:lineRule="auto"/>
        <w:ind w:left="709"/>
        <w:rPr>
          <w:rFonts w:cstheme="majorHAnsi"/>
          <w:bCs/>
        </w:rPr>
      </w:pPr>
      <w:r w:rsidRPr="00857737">
        <w:rPr>
          <w:rFonts w:cstheme="majorHAnsi"/>
          <w:bCs/>
        </w:rPr>
        <w:t>W przygotowaniu:</w:t>
      </w:r>
    </w:p>
    <w:p w14:paraId="2F881C39" w14:textId="7FD1BE39" w:rsidR="009E64F3" w:rsidRPr="00857737" w:rsidRDefault="009E64F3" w:rsidP="008D43EC">
      <w:pPr>
        <w:numPr>
          <w:ilvl w:val="0"/>
          <w:numId w:val="152"/>
        </w:numPr>
        <w:spacing w:line="276" w:lineRule="auto"/>
        <w:rPr>
          <w:rFonts w:cstheme="majorHAnsi"/>
          <w:szCs w:val="24"/>
        </w:rPr>
      </w:pPr>
      <w:r w:rsidRPr="00857737">
        <w:rPr>
          <w:rFonts w:cstheme="majorHAnsi"/>
          <w:szCs w:val="24"/>
        </w:rPr>
        <w:t xml:space="preserve">budowa hali widowiskowo-sportowej na </w:t>
      </w:r>
      <w:proofErr w:type="spellStart"/>
      <w:r w:rsidRPr="00857737">
        <w:rPr>
          <w:rFonts w:cstheme="majorHAnsi"/>
          <w:szCs w:val="24"/>
        </w:rPr>
        <w:t>Krywlanach</w:t>
      </w:r>
      <w:proofErr w:type="spellEnd"/>
      <w:r w:rsidRPr="00857737">
        <w:rPr>
          <w:rFonts w:cstheme="majorHAnsi"/>
          <w:szCs w:val="24"/>
        </w:rPr>
        <w:t>.</w:t>
      </w:r>
    </w:p>
    <w:p w14:paraId="717BBDF0" w14:textId="77777777" w:rsidR="0020078F" w:rsidRPr="00857737" w:rsidRDefault="0020078F">
      <w:pPr>
        <w:rPr>
          <w:rFonts w:ascii="Calibri Light" w:hAnsi="Calibri Light"/>
          <w:b/>
          <w:bCs/>
          <w:szCs w:val="24"/>
          <w:lang w:eastAsia="pl-PL"/>
        </w:rPr>
      </w:pPr>
      <w:r w:rsidRPr="00857737">
        <w:rPr>
          <w:b/>
        </w:rPr>
        <w:br w:type="page"/>
      </w:r>
    </w:p>
    <w:p w14:paraId="38AB5EAA" w14:textId="77777777" w:rsidR="00F4755F" w:rsidRPr="00857737" w:rsidRDefault="00051F26" w:rsidP="008D43EC">
      <w:pPr>
        <w:pStyle w:val="Spis2"/>
        <w:spacing w:line="276" w:lineRule="auto"/>
        <w:rPr>
          <w:b/>
        </w:rPr>
      </w:pPr>
      <w:bookmarkStart w:id="523" w:name="_Toc71270231"/>
      <w:r w:rsidRPr="00857737">
        <w:rPr>
          <w:b/>
        </w:rPr>
        <w:t>11</w:t>
      </w:r>
      <w:r w:rsidR="00D81404" w:rsidRPr="00857737">
        <w:rPr>
          <w:b/>
        </w:rPr>
        <w:t xml:space="preserve">.3. </w:t>
      </w:r>
      <w:r w:rsidR="001518FA" w:rsidRPr="00857737">
        <w:rPr>
          <w:b/>
        </w:rPr>
        <w:t>Promocja i t</w:t>
      </w:r>
      <w:r w:rsidR="00D81404" w:rsidRPr="00857737">
        <w:rPr>
          <w:b/>
        </w:rPr>
        <w:t>urystyka</w:t>
      </w:r>
      <w:bookmarkEnd w:id="523"/>
    </w:p>
    <w:p w14:paraId="40767145" w14:textId="37A4645F" w:rsidR="00736B1D" w:rsidRPr="00857737" w:rsidRDefault="00C17BBA" w:rsidP="008D43EC">
      <w:pPr>
        <w:spacing w:after="160" w:line="276" w:lineRule="auto"/>
        <w:rPr>
          <w:rFonts w:ascii="Calibri Light" w:hAnsi="Calibri Light"/>
          <w:b/>
          <w:szCs w:val="24"/>
        </w:rPr>
      </w:pPr>
      <w:r w:rsidRPr="00857737">
        <w:rPr>
          <w:rFonts w:ascii="Calibri Light" w:hAnsi="Calibri Light"/>
          <w:b/>
          <w:szCs w:val="24"/>
        </w:rPr>
        <w:t>PROMOCJA BIAŁEGOSTOKU</w:t>
      </w:r>
    </w:p>
    <w:p w14:paraId="0D63E443" w14:textId="77777777" w:rsidR="00736B1D" w:rsidRPr="00857737" w:rsidRDefault="00736B1D" w:rsidP="008D43EC">
      <w:pPr>
        <w:spacing w:after="160" w:line="276" w:lineRule="auto"/>
        <w:contextualSpacing/>
        <w:rPr>
          <w:rFonts w:ascii="Calibri Light" w:hAnsi="Calibri Light"/>
          <w:b/>
          <w:szCs w:val="24"/>
        </w:rPr>
      </w:pPr>
      <w:r w:rsidRPr="00857737">
        <w:rPr>
          <w:rFonts w:ascii="Calibri Light" w:hAnsi="Calibri Light"/>
          <w:b/>
          <w:szCs w:val="24"/>
        </w:rPr>
        <w:t>Promocja Białegostoku jako ośrodka wiedzy i nauki</w:t>
      </w:r>
      <w:r w:rsidR="007A7A93" w:rsidRPr="00857737">
        <w:rPr>
          <w:rFonts w:ascii="Calibri Light" w:hAnsi="Calibri Light"/>
          <w:b/>
          <w:szCs w:val="24"/>
        </w:rPr>
        <w:t xml:space="preserve"> – działani</w:t>
      </w:r>
      <w:r w:rsidR="005F5ACF" w:rsidRPr="00857737">
        <w:rPr>
          <w:rFonts w:ascii="Calibri Light" w:hAnsi="Calibri Light"/>
          <w:b/>
          <w:szCs w:val="24"/>
        </w:rPr>
        <w:t>a</w:t>
      </w:r>
      <w:r w:rsidR="007A7A93" w:rsidRPr="00857737">
        <w:rPr>
          <w:rFonts w:ascii="Calibri Light" w:hAnsi="Calibri Light"/>
          <w:b/>
          <w:szCs w:val="24"/>
        </w:rPr>
        <w:t>:</w:t>
      </w:r>
    </w:p>
    <w:p w14:paraId="20679DB0" w14:textId="50C95D51" w:rsidR="00C4056A" w:rsidRPr="00857737" w:rsidRDefault="00C4056A" w:rsidP="008D43EC">
      <w:pPr>
        <w:pStyle w:val="Akapitzlist"/>
        <w:numPr>
          <w:ilvl w:val="0"/>
          <w:numId w:val="199"/>
        </w:numPr>
        <w:spacing w:line="276" w:lineRule="auto"/>
        <w:rPr>
          <w:rFonts w:cstheme="majorHAnsi"/>
        </w:rPr>
      </w:pPr>
      <w:r w:rsidRPr="00857737">
        <w:rPr>
          <w:rFonts w:cstheme="majorHAnsi"/>
        </w:rPr>
        <w:t>Promocja Białegostoku jako ośrodka naukowo-akademickiego miała miejsce podczas wielu ogólnopolskich i międzynarodowych konferencji. Miasto Białystok było promowane podczas konferencji naukowych organizowanych we współpracy m.in. ze Studenckim Forum Business Centre Club podczas projektów: konferencja Przedsiębiorcza Kobieta mająca miejsce 18 stycznia 2020 r., Festiwalu BOSS, który odbył się w formie online 25 kwietnia 2020 r., Najlepsze Zajęcia z Przedsiębiorczości</w:t>
      </w:r>
      <w:r w:rsidRPr="00857737">
        <w:rPr>
          <w:rFonts w:cstheme="majorHAnsi"/>
        </w:rPr>
        <w:br/>
        <w:t>w postaci przeprowadzenia 60 prelekcji w szkołach średnich, Konwentu Zarządu oraz projektów: Inteligencja Finansowa, Akcja Motywacja.</w:t>
      </w:r>
    </w:p>
    <w:p w14:paraId="42192422" w14:textId="30E492D3" w:rsidR="00C4056A" w:rsidRPr="00857737" w:rsidRDefault="00C4056A" w:rsidP="008D43EC">
      <w:pPr>
        <w:pStyle w:val="Akapitzlist"/>
        <w:numPr>
          <w:ilvl w:val="0"/>
          <w:numId w:val="199"/>
        </w:numPr>
        <w:spacing w:line="276" w:lineRule="auto"/>
        <w:rPr>
          <w:rFonts w:cstheme="majorHAnsi"/>
        </w:rPr>
      </w:pPr>
      <w:r w:rsidRPr="00857737">
        <w:rPr>
          <w:rFonts w:cstheme="majorHAnsi"/>
        </w:rPr>
        <w:t>Promocja Białegostoku jako ośrodka nauki i rozwoju nowych technologii poprzez osiągnięcia i wynalazki stworzone przez studentów i pracowników Politechniki Białostockiej.</w:t>
      </w:r>
    </w:p>
    <w:p w14:paraId="598BF2DC" w14:textId="230AA7F6" w:rsidR="00C4056A" w:rsidRPr="00857737" w:rsidRDefault="00C4056A" w:rsidP="008D43EC">
      <w:pPr>
        <w:pStyle w:val="Akapitzlist"/>
        <w:numPr>
          <w:ilvl w:val="0"/>
          <w:numId w:val="199"/>
        </w:numPr>
        <w:spacing w:line="276" w:lineRule="auto"/>
        <w:rPr>
          <w:rFonts w:cstheme="majorHAnsi"/>
        </w:rPr>
      </w:pPr>
      <w:r w:rsidRPr="00857737">
        <w:rPr>
          <w:rFonts w:cstheme="majorHAnsi"/>
        </w:rPr>
        <w:t>Współpraca z Politechniką Białostocką poprzez wsparcie Podlaskiego Uniwersytetu Dziecięcego – inicjatywy popularyzującej naukę wśród uczniów szkół podstawowych. W ramach Podlaskiego Uniwersytetu Dziecięcego uczestnicy mogą uczyć się programowania, robotyki, konstruowania, projektowania przestrzeni miejskiej czy poznają tajniki dziennikarstwa radiowego.</w:t>
      </w:r>
    </w:p>
    <w:p w14:paraId="68F0B8D6" w14:textId="5144FE7E" w:rsidR="00C4056A" w:rsidRPr="00857737" w:rsidRDefault="00C4056A" w:rsidP="008D43EC">
      <w:pPr>
        <w:pStyle w:val="Akapitzlist"/>
        <w:numPr>
          <w:ilvl w:val="0"/>
          <w:numId w:val="199"/>
        </w:numPr>
        <w:spacing w:line="276" w:lineRule="auto"/>
        <w:rPr>
          <w:rFonts w:cstheme="majorHAnsi"/>
        </w:rPr>
      </w:pPr>
      <w:r w:rsidRPr="00857737">
        <w:rPr>
          <w:rFonts w:cstheme="majorHAnsi"/>
        </w:rPr>
        <w:t>Promocja Miasta Białystok podczas ogólnopolskich Olimpiad: Wiedzy o Prawach Człowieka w Świecie Współczesnym, Wiedzy o III RP, Wiedzy o Unii Europejskiej, Wiedzy o Społeczeństwie, organizowanych w 2020 r. w Białymstoku.</w:t>
      </w:r>
    </w:p>
    <w:p w14:paraId="75EFDE8D" w14:textId="1CA2C243" w:rsidR="00C4056A" w:rsidRPr="00857737" w:rsidRDefault="00C4056A" w:rsidP="008D43EC">
      <w:pPr>
        <w:pStyle w:val="Akapitzlist"/>
        <w:numPr>
          <w:ilvl w:val="0"/>
          <w:numId w:val="199"/>
        </w:numPr>
        <w:spacing w:line="276" w:lineRule="auto"/>
        <w:rPr>
          <w:rFonts w:cstheme="majorHAnsi"/>
        </w:rPr>
      </w:pPr>
      <w:r w:rsidRPr="00857737">
        <w:rPr>
          <w:rFonts w:cstheme="majorHAnsi"/>
        </w:rPr>
        <w:t>We współpracy z lokalnymi uczelniami (Uniwersytetem Medycznym, Politechniką Białostocką i Uniwersytetem w Białymstoku) Miasto brało udział w targach edukacyjnych: 33. Międzynarodowym Salonie Edukacyjnym Perspektywy 2020 oraz</w:t>
      </w:r>
      <w:r w:rsidRPr="00857737">
        <w:rPr>
          <w:rFonts w:cstheme="majorHAnsi"/>
        </w:rPr>
        <w:br/>
        <w:t>w krajowych targach edukacyjnych skierowanych do maturzystów „Salon Maturzystów Perspektywy 2020” w Lublinie, Olsztynie i Warszawie (w związku z kampanią „Studiuj w Białymstoku”).</w:t>
      </w:r>
    </w:p>
    <w:p w14:paraId="0E39CE3F" w14:textId="66BC3C59" w:rsidR="00C4056A" w:rsidRPr="00857737" w:rsidRDefault="00C4056A" w:rsidP="008D43EC">
      <w:pPr>
        <w:pStyle w:val="Akapitzlist"/>
        <w:numPr>
          <w:ilvl w:val="0"/>
          <w:numId w:val="199"/>
        </w:numPr>
        <w:spacing w:line="276" w:lineRule="auto"/>
        <w:rPr>
          <w:rFonts w:cstheme="majorHAnsi"/>
        </w:rPr>
      </w:pPr>
      <w:r w:rsidRPr="00857737">
        <w:rPr>
          <w:rFonts w:cstheme="majorHAnsi"/>
        </w:rPr>
        <w:t>Miasto Białystok promowane było także poprzez kampanię  „Białystok miasto przyjazne studentom” skierowaną do uczniów białoruskich szkół średnich.</w:t>
      </w:r>
    </w:p>
    <w:p w14:paraId="5AAA06A6" w14:textId="6D199A87" w:rsidR="00C4056A" w:rsidRPr="00857737" w:rsidRDefault="00C4056A" w:rsidP="008D43EC">
      <w:pPr>
        <w:pStyle w:val="Akapitzlist"/>
        <w:numPr>
          <w:ilvl w:val="0"/>
          <w:numId w:val="199"/>
        </w:numPr>
        <w:spacing w:line="276" w:lineRule="auto"/>
        <w:rPr>
          <w:rFonts w:cstheme="majorHAnsi"/>
        </w:rPr>
      </w:pPr>
      <w:r w:rsidRPr="00857737">
        <w:rPr>
          <w:rFonts w:cstheme="majorHAnsi"/>
        </w:rPr>
        <w:t>Promocja Miasta Białystok podczas Warsztatów Kultury Ukraińskiej „U źródeł” dla białostockich dzieci i młodzieży organizowanych przez Związek Ukraińców Podlasia</w:t>
      </w:r>
      <w:r w:rsidRPr="00857737">
        <w:rPr>
          <w:rFonts w:cstheme="majorHAnsi"/>
        </w:rPr>
        <w:br/>
        <w:t>w październiku 2020 roku.</w:t>
      </w:r>
    </w:p>
    <w:p w14:paraId="4A2CF898" w14:textId="77777777" w:rsidR="00F4755F" w:rsidRPr="00857737" w:rsidRDefault="00C4056A" w:rsidP="008D43EC">
      <w:pPr>
        <w:pStyle w:val="Akapitzlist"/>
        <w:numPr>
          <w:ilvl w:val="0"/>
          <w:numId w:val="199"/>
        </w:numPr>
        <w:spacing w:line="276" w:lineRule="auto"/>
        <w:rPr>
          <w:rFonts w:cstheme="majorHAnsi"/>
          <w:lang w:eastAsia="pl-PL"/>
        </w:rPr>
      </w:pPr>
      <w:r w:rsidRPr="00857737">
        <w:rPr>
          <w:rFonts w:cstheme="majorHAnsi"/>
          <w:lang w:eastAsia="pl-PL"/>
        </w:rPr>
        <w:t>Białystok był również promowany podczas VII Konkursu Literackiego im. Anny Markowej.</w:t>
      </w:r>
    </w:p>
    <w:p w14:paraId="7CA379FE" w14:textId="215B648B" w:rsidR="00736B1D" w:rsidRPr="00857737" w:rsidRDefault="00736B1D" w:rsidP="008D43EC">
      <w:pPr>
        <w:spacing w:after="160" w:line="276" w:lineRule="auto"/>
        <w:contextualSpacing/>
        <w:rPr>
          <w:rFonts w:ascii="Calibri Light" w:hAnsi="Calibri Light"/>
          <w:b/>
          <w:szCs w:val="24"/>
        </w:rPr>
      </w:pPr>
      <w:r w:rsidRPr="00857737">
        <w:rPr>
          <w:rFonts w:ascii="Calibri Light" w:hAnsi="Calibri Light"/>
          <w:b/>
          <w:szCs w:val="24"/>
        </w:rPr>
        <w:t>Promocja Białegostoku jako ośrod</w:t>
      </w:r>
      <w:r w:rsidR="00D93605" w:rsidRPr="00857737">
        <w:rPr>
          <w:rFonts w:ascii="Calibri Light" w:hAnsi="Calibri Light"/>
          <w:b/>
          <w:szCs w:val="24"/>
        </w:rPr>
        <w:t>ka</w:t>
      </w:r>
      <w:r w:rsidRPr="00857737">
        <w:rPr>
          <w:rFonts w:ascii="Calibri Light" w:hAnsi="Calibri Light"/>
          <w:b/>
          <w:szCs w:val="24"/>
        </w:rPr>
        <w:t xml:space="preserve"> sportu</w:t>
      </w:r>
      <w:r w:rsidR="00237181" w:rsidRPr="00857737">
        <w:rPr>
          <w:rFonts w:ascii="Calibri Light" w:hAnsi="Calibri Light"/>
          <w:b/>
          <w:szCs w:val="24"/>
        </w:rPr>
        <w:t xml:space="preserve"> –</w:t>
      </w:r>
      <w:r w:rsidR="005F5ACF" w:rsidRPr="00857737">
        <w:rPr>
          <w:rFonts w:ascii="Calibri Light" w:hAnsi="Calibri Light"/>
          <w:b/>
          <w:szCs w:val="24"/>
        </w:rPr>
        <w:t xml:space="preserve"> działania</w:t>
      </w:r>
      <w:r w:rsidR="00237181" w:rsidRPr="00857737">
        <w:rPr>
          <w:rFonts w:ascii="Calibri Light" w:hAnsi="Calibri Light"/>
          <w:b/>
          <w:szCs w:val="24"/>
        </w:rPr>
        <w:t>:</w:t>
      </w:r>
    </w:p>
    <w:p w14:paraId="53940FC1" w14:textId="676A79CD" w:rsidR="00C4056A" w:rsidRPr="00857737" w:rsidRDefault="00C4056A" w:rsidP="008D43EC">
      <w:pPr>
        <w:pStyle w:val="Akapitzlist"/>
        <w:numPr>
          <w:ilvl w:val="0"/>
          <w:numId w:val="200"/>
        </w:numPr>
        <w:spacing w:line="276" w:lineRule="auto"/>
        <w:rPr>
          <w:rFonts w:cstheme="majorHAnsi"/>
        </w:rPr>
      </w:pPr>
      <w:r w:rsidRPr="00857737">
        <w:rPr>
          <w:rFonts w:cstheme="majorHAnsi"/>
        </w:rPr>
        <w:t>Promocja Miasta jako ośrodka sportowego podczas ogólnopolskich</w:t>
      </w:r>
      <w:r w:rsidR="00934AAA" w:rsidRPr="00857737">
        <w:rPr>
          <w:rFonts w:cstheme="majorHAnsi"/>
        </w:rPr>
        <w:br/>
      </w:r>
      <w:r w:rsidRPr="00857737">
        <w:rPr>
          <w:rFonts w:cstheme="majorHAnsi"/>
        </w:rPr>
        <w:t xml:space="preserve">i międzynarodowych wydarzeń sportowych odbywających się w Mieście, takich jak: eliminacje do „Arnold Classic </w:t>
      </w:r>
      <w:proofErr w:type="spellStart"/>
      <w:r w:rsidRPr="00857737">
        <w:rPr>
          <w:rFonts w:cstheme="majorHAnsi"/>
        </w:rPr>
        <w:t>Strongman</w:t>
      </w:r>
      <w:proofErr w:type="spellEnd"/>
      <w:r w:rsidRPr="00857737">
        <w:rPr>
          <w:rFonts w:cstheme="majorHAnsi"/>
        </w:rPr>
        <w:t xml:space="preserve"> Białystok” w dniu 19 września 2020 r., Gala Boksu „Białystok </w:t>
      </w:r>
      <w:proofErr w:type="spellStart"/>
      <w:r w:rsidRPr="00857737">
        <w:rPr>
          <w:rFonts w:cstheme="majorHAnsi"/>
        </w:rPr>
        <w:t>Chorten</w:t>
      </w:r>
      <w:proofErr w:type="spellEnd"/>
      <w:r w:rsidRPr="00857737">
        <w:rPr>
          <w:rFonts w:cstheme="majorHAnsi"/>
        </w:rPr>
        <w:t xml:space="preserve"> Boxing Show 4”, Mistrzostw Polski Elity oraz Mistrzostwa Polski Juniorów i Młodzieżowe Mistrzostwa Polski w Badmintonie we wrześniu 2021 r.</w:t>
      </w:r>
    </w:p>
    <w:p w14:paraId="722D405E" w14:textId="0977F7DB" w:rsidR="00C4056A" w:rsidRPr="00857737" w:rsidRDefault="00C4056A" w:rsidP="008D43EC">
      <w:pPr>
        <w:pStyle w:val="Akapitzlist"/>
        <w:numPr>
          <w:ilvl w:val="0"/>
          <w:numId w:val="200"/>
        </w:numPr>
        <w:spacing w:line="276" w:lineRule="auto"/>
        <w:rPr>
          <w:rFonts w:cstheme="majorHAnsi"/>
        </w:rPr>
      </w:pPr>
      <w:r w:rsidRPr="00857737">
        <w:rPr>
          <w:rFonts w:cstheme="majorHAnsi"/>
        </w:rPr>
        <w:t xml:space="preserve">Współpraca promocyjna Miasta Białystok w ramach zawodów sportowych utytułowanych zespołów, m.in.: z Drużyną Futbolu Amerykańskiego </w:t>
      </w:r>
      <w:proofErr w:type="spellStart"/>
      <w:r w:rsidRPr="00857737">
        <w:rPr>
          <w:rFonts w:cstheme="majorHAnsi"/>
        </w:rPr>
        <w:t>Lowlanders</w:t>
      </w:r>
      <w:proofErr w:type="spellEnd"/>
      <w:r w:rsidRPr="00857737">
        <w:rPr>
          <w:rFonts w:cstheme="majorHAnsi"/>
        </w:rPr>
        <w:t xml:space="preserve"> Białystok rozgrywającą w najwyższej klasie sportowej futbolu amerykańskiego;</w:t>
      </w:r>
      <w:r w:rsidR="00934AAA" w:rsidRPr="00857737">
        <w:rPr>
          <w:rFonts w:cstheme="majorHAnsi"/>
        </w:rPr>
        <w:br/>
      </w:r>
      <w:r w:rsidRPr="00857737">
        <w:rPr>
          <w:rFonts w:cstheme="majorHAnsi"/>
        </w:rPr>
        <w:t xml:space="preserve">z Uczniowskim Klubem Sportowym „Dojlidy Białystok” rozgrywającym w najwyżej klasie sportowej w tenisie stołowym mężczyzn; z drużyną MOKS Słoneczny Stok uczestniczącą w najwyżej klasie rozgrywkowej – Ekstraklasa </w:t>
      </w:r>
      <w:proofErr w:type="spellStart"/>
      <w:r w:rsidRPr="00857737">
        <w:rPr>
          <w:rFonts w:cstheme="majorHAnsi"/>
        </w:rPr>
        <w:t>Futsalu</w:t>
      </w:r>
      <w:proofErr w:type="spellEnd"/>
      <w:r w:rsidRPr="00857737">
        <w:rPr>
          <w:rFonts w:cstheme="majorHAnsi"/>
        </w:rPr>
        <w:t>; z drużyną Białostockiej Akademii Siatkówki uczestniczącą w rozgrywkach Tauron 1 Ligi Mężczyzn oraz z drużyną Rugby Białystok uczestniczącą w rozgrywkach I Ligi Rugby.</w:t>
      </w:r>
    </w:p>
    <w:p w14:paraId="4D0B4D82" w14:textId="2D32A8CF" w:rsidR="00C4056A" w:rsidRPr="00857737" w:rsidRDefault="00C4056A" w:rsidP="008D43EC">
      <w:pPr>
        <w:pStyle w:val="Akapitzlist"/>
        <w:numPr>
          <w:ilvl w:val="0"/>
          <w:numId w:val="200"/>
        </w:numPr>
        <w:spacing w:line="276" w:lineRule="auto"/>
        <w:rPr>
          <w:rFonts w:cstheme="majorHAnsi"/>
        </w:rPr>
      </w:pPr>
      <w:r w:rsidRPr="00857737">
        <w:rPr>
          <w:rFonts w:cstheme="majorHAnsi"/>
        </w:rPr>
        <w:t>Promocja Miasta jako ośrodka sportowego podczas Podlaskiej Gali Olimpijskiej organizowanej przez Podlaską Radę Olimpijską Polskiego Komitetu Olimpijskiego, która odbyła się 15 lutego 2020 r.</w:t>
      </w:r>
    </w:p>
    <w:p w14:paraId="3A4D1A9D" w14:textId="77777777" w:rsidR="00F4755F" w:rsidRPr="00857737" w:rsidRDefault="00C4056A" w:rsidP="008D43EC">
      <w:pPr>
        <w:pStyle w:val="Akapitzlist"/>
        <w:numPr>
          <w:ilvl w:val="0"/>
          <w:numId w:val="200"/>
        </w:numPr>
        <w:spacing w:line="276" w:lineRule="auto"/>
        <w:rPr>
          <w:rFonts w:cstheme="majorHAnsi"/>
        </w:rPr>
      </w:pPr>
      <w:r w:rsidRPr="00857737">
        <w:rPr>
          <w:rFonts w:cstheme="majorHAnsi"/>
        </w:rPr>
        <w:t>Uruchomienie konkursu na Ambasadora Białostockiego Sportu i nawiązanie współpracy promocyjnej z utytułowanymi sportowcami: Natalią Maliszewską, Patrycją Maliszewską i Wojciechem Nowickim.</w:t>
      </w:r>
    </w:p>
    <w:p w14:paraId="4AE42255" w14:textId="3A49BFBA" w:rsidR="00736B1D" w:rsidRPr="00857737" w:rsidRDefault="00736B1D" w:rsidP="008D43EC">
      <w:pPr>
        <w:spacing w:after="160" w:line="276" w:lineRule="auto"/>
        <w:contextualSpacing/>
        <w:rPr>
          <w:rFonts w:ascii="Calibri Light" w:hAnsi="Calibri Light"/>
          <w:b/>
          <w:szCs w:val="24"/>
        </w:rPr>
      </w:pPr>
      <w:r w:rsidRPr="00857737">
        <w:rPr>
          <w:rFonts w:ascii="Calibri Light" w:hAnsi="Calibri Light"/>
          <w:b/>
          <w:szCs w:val="24"/>
        </w:rPr>
        <w:t>Promocja Białegostoku poprzez film</w:t>
      </w:r>
      <w:r w:rsidR="005F5ACF" w:rsidRPr="00857737">
        <w:rPr>
          <w:rFonts w:ascii="Calibri Light" w:hAnsi="Calibri Light"/>
          <w:b/>
          <w:szCs w:val="24"/>
        </w:rPr>
        <w:t xml:space="preserve"> – działania:</w:t>
      </w:r>
    </w:p>
    <w:p w14:paraId="4042CC1A" w14:textId="0764A60A" w:rsidR="00CE57E2" w:rsidRPr="00857737" w:rsidRDefault="00CE57E2" w:rsidP="008D43EC">
      <w:pPr>
        <w:pStyle w:val="Akapitzlist"/>
        <w:numPr>
          <w:ilvl w:val="0"/>
          <w:numId w:val="201"/>
        </w:numPr>
        <w:spacing w:line="276" w:lineRule="auto"/>
        <w:rPr>
          <w:rFonts w:cstheme="majorHAnsi"/>
        </w:rPr>
      </w:pPr>
      <w:r w:rsidRPr="00857737">
        <w:rPr>
          <w:rFonts w:cstheme="majorHAnsi"/>
        </w:rPr>
        <w:t xml:space="preserve">Promocja Miasta Białystok w ramach lokowania produktu w 9. edycji programu </w:t>
      </w:r>
      <w:proofErr w:type="spellStart"/>
      <w:r w:rsidRPr="00857737">
        <w:rPr>
          <w:rFonts w:cstheme="majorHAnsi"/>
        </w:rPr>
        <w:t>MasterChef</w:t>
      </w:r>
      <w:proofErr w:type="spellEnd"/>
      <w:r w:rsidRPr="00857737">
        <w:rPr>
          <w:rFonts w:cstheme="majorHAnsi"/>
        </w:rPr>
        <w:t>, emitowanego w telewizji TVN oraz na platformie Player.</w:t>
      </w:r>
    </w:p>
    <w:p w14:paraId="5D9CC7CD" w14:textId="094FE232" w:rsidR="00CE57E2" w:rsidRPr="00857737" w:rsidRDefault="00CE57E2" w:rsidP="008D43EC">
      <w:pPr>
        <w:pStyle w:val="Akapitzlist"/>
        <w:numPr>
          <w:ilvl w:val="0"/>
          <w:numId w:val="201"/>
        </w:numPr>
        <w:spacing w:line="276" w:lineRule="auto"/>
        <w:rPr>
          <w:rFonts w:cstheme="majorHAnsi"/>
        </w:rPr>
      </w:pPr>
      <w:r w:rsidRPr="00857737">
        <w:rPr>
          <w:rFonts w:cstheme="majorHAnsi"/>
        </w:rPr>
        <w:t xml:space="preserve">W 2020 r. Miasto zaangażowało się w produkcję filmu dokumentalnego </w:t>
      </w:r>
      <w:r w:rsidRPr="00857737">
        <w:rPr>
          <w:rFonts w:cstheme="majorHAnsi"/>
        </w:rPr>
        <w:br/>
        <w:t xml:space="preserve">o </w:t>
      </w:r>
      <w:proofErr w:type="spellStart"/>
      <w:r w:rsidRPr="00857737">
        <w:rPr>
          <w:rFonts w:cstheme="majorHAnsi"/>
        </w:rPr>
        <w:t>ś.p</w:t>
      </w:r>
      <w:proofErr w:type="spellEnd"/>
      <w:r w:rsidRPr="00857737">
        <w:rPr>
          <w:rFonts w:cstheme="majorHAnsi"/>
        </w:rPr>
        <w:t xml:space="preserve">. </w:t>
      </w:r>
      <w:proofErr w:type="spellStart"/>
      <w:r w:rsidRPr="00857737">
        <w:rPr>
          <w:rFonts w:cstheme="majorHAnsi"/>
        </w:rPr>
        <w:t>hieromnichu</w:t>
      </w:r>
      <w:proofErr w:type="spellEnd"/>
      <w:r w:rsidRPr="00857737">
        <w:rPr>
          <w:rFonts w:cstheme="majorHAnsi"/>
        </w:rPr>
        <w:t xml:space="preserve"> Antonim </w:t>
      </w:r>
      <w:proofErr w:type="spellStart"/>
      <w:r w:rsidRPr="00857737">
        <w:rPr>
          <w:rFonts w:cstheme="majorHAnsi"/>
        </w:rPr>
        <w:t>Tatiewskim</w:t>
      </w:r>
      <w:proofErr w:type="spellEnd"/>
      <w:r w:rsidRPr="00857737">
        <w:rPr>
          <w:rFonts w:cstheme="majorHAnsi"/>
        </w:rPr>
        <w:t>.</w:t>
      </w:r>
    </w:p>
    <w:p w14:paraId="731672F0" w14:textId="77777777" w:rsidR="00F4755F" w:rsidRPr="00857737" w:rsidRDefault="00CE57E2" w:rsidP="008D43EC">
      <w:pPr>
        <w:pStyle w:val="Akapitzlist"/>
        <w:numPr>
          <w:ilvl w:val="0"/>
          <w:numId w:val="201"/>
        </w:numPr>
        <w:spacing w:line="276" w:lineRule="auto"/>
        <w:rPr>
          <w:rFonts w:cstheme="majorHAnsi"/>
        </w:rPr>
      </w:pPr>
      <w:r w:rsidRPr="00857737">
        <w:rPr>
          <w:rFonts w:cstheme="majorHAnsi"/>
        </w:rPr>
        <w:t xml:space="preserve">Kontynuowano współpracę dotyczącą promocji Białegostoku w ramach filmu pełnometrażowego „Czarna Dama” w reżyserii i według scenariusza Krzysztofa </w:t>
      </w:r>
      <w:proofErr w:type="spellStart"/>
      <w:r w:rsidRPr="00857737">
        <w:rPr>
          <w:rFonts w:cstheme="majorHAnsi"/>
        </w:rPr>
        <w:t>Szubzdy</w:t>
      </w:r>
      <w:proofErr w:type="spellEnd"/>
      <w:r w:rsidRPr="00857737">
        <w:rPr>
          <w:rFonts w:cstheme="majorHAnsi"/>
        </w:rPr>
        <w:t>.</w:t>
      </w:r>
    </w:p>
    <w:p w14:paraId="37556E0C" w14:textId="3B02BCEC" w:rsidR="00736B1D" w:rsidRPr="00857737" w:rsidRDefault="00736B1D" w:rsidP="008D43EC">
      <w:pPr>
        <w:spacing w:after="160" w:line="276" w:lineRule="auto"/>
        <w:contextualSpacing/>
        <w:rPr>
          <w:rFonts w:ascii="Calibri Light" w:hAnsi="Calibri Light"/>
          <w:b/>
          <w:szCs w:val="24"/>
        </w:rPr>
      </w:pPr>
      <w:r w:rsidRPr="00857737">
        <w:rPr>
          <w:rFonts w:ascii="Calibri Light" w:hAnsi="Calibri Light"/>
          <w:b/>
          <w:szCs w:val="24"/>
        </w:rPr>
        <w:t>Promocja Białegostoku poprzez muzykę</w:t>
      </w:r>
      <w:r w:rsidR="005F5ACF" w:rsidRPr="00857737">
        <w:rPr>
          <w:rFonts w:ascii="Calibri Light" w:hAnsi="Calibri Light"/>
          <w:b/>
          <w:szCs w:val="24"/>
        </w:rPr>
        <w:t xml:space="preserve"> – działania:</w:t>
      </w:r>
    </w:p>
    <w:p w14:paraId="4D85B236" w14:textId="4DA8AC68" w:rsidR="00636E95" w:rsidRPr="00857737" w:rsidRDefault="00636E95" w:rsidP="008D43EC">
      <w:pPr>
        <w:pStyle w:val="Akapitzlist"/>
        <w:numPr>
          <w:ilvl w:val="0"/>
          <w:numId w:val="202"/>
        </w:numPr>
        <w:spacing w:line="276" w:lineRule="auto"/>
        <w:rPr>
          <w:rFonts w:cstheme="majorHAnsi"/>
        </w:rPr>
      </w:pPr>
      <w:r w:rsidRPr="00857737">
        <w:rPr>
          <w:rFonts w:cstheme="majorHAnsi"/>
        </w:rPr>
        <w:t>Promocja Miasta Białystok poprzez nadanie Miastu tytułu Partnera 27. edycji Paszportów Polityki za rok 2019 w kategorii Muzyka Poważna.</w:t>
      </w:r>
    </w:p>
    <w:p w14:paraId="1D129B29" w14:textId="014E790F" w:rsidR="00636E95" w:rsidRPr="00857737" w:rsidRDefault="00636E95" w:rsidP="008D43EC">
      <w:pPr>
        <w:pStyle w:val="Akapitzlist"/>
        <w:numPr>
          <w:ilvl w:val="0"/>
          <w:numId w:val="202"/>
        </w:numPr>
        <w:spacing w:line="276" w:lineRule="auto"/>
        <w:rPr>
          <w:rFonts w:cstheme="majorHAnsi"/>
        </w:rPr>
      </w:pPr>
      <w:r w:rsidRPr="00857737">
        <w:rPr>
          <w:rFonts w:cstheme="majorHAnsi"/>
        </w:rPr>
        <w:t>Promocja Miasta podczas wieczoru kolęd organizowanego 11 tycznia 2020 r. oraz Bożonarodzeniowego kolędowania w Centrum Wystawienniczo-Konferencyjnym, które odbyło się 14 stycznia 2020 r.</w:t>
      </w:r>
    </w:p>
    <w:p w14:paraId="6DD729B1" w14:textId="5BB12337" w:rsidR="00636E95" w:rsidRPr="00857737" w:rsidRDefault="00636E95" w:rsidP="008D43EC">
      <w:pPr>
        <w:pStyle w:val="Akapitzlist"/>
        <w:numPr>
          <w:ilvl w:val="0"/>
          <w:numId w:val="202"/>
        </w:numPr>
        <w:spacing w:line="276" w:lineRule="auto"/>
        <w:rPr>
          <w:rFonts w:cstheme="majorHAnsi"/>
        </w:rPr>
      </w:pPr>
      <w:r w:rsidRPr="00857737">
        <w:rPr>
          <w:rFonts w:cstheme="majorHAnsi"/>
        </w:rPr>
        <w:t>W 2020 roku Miasto Białystok zostało partnerem realizacji teledysku do utworu</w:t>
      </w:r>
      <w:r w:rsidR="001F3A21" w:rsidRPr="00857737">
        <w:rPr>
          <w:rFonts w:cstheme="majorHAnsi"/>
        </w:rPr>
        <w:br/>
      </w:r>
      <w:r w:rsidRPr="00857737">
        <w:rPr>
          <w:rFonts w:cstheme="majorHAnsi"/>
        </w:rPr>
        <w:t xml:space="preserve">pt. „Pielgrzymka” Karoliny Czarneckiej z płyty „Cud”.  </w:t>
      </w:r>
    </w:p>
    <w:p w14:paraId="7267552C" w14:textId="229AD57B" w:rsidR="00636E95" w:rsidRPr="00857737" w:rsidRDefault="00636E95" w:rsidP="008D43EC">
      <w:pPr>
        <w:pStyle w:val="Akapitzlist"/>
        <w:numPr>
          <w:ilvl w:val="0"/>
          <w:numId w:val="202"/>
        </w:numPr>
        <w:spacing w:line="276" w:lineRule="auto"/>
        <w:rPr>
          <w:rFonts w:cstheme="majorHAnsi"/>
        </w:rPr>
      </w:pPr>
      <w:r w:rsidRPr="00857737">
        <w:rPr>
          <w:rFonts w:cstheme="majorHAnsi"/>
        </w:rPr>
        <w:t xml:space="preserve">W 2020 roku Miasto Białystok zostało partnerem płyty autorstwa Karoliny Cichej. </w:t>
      </w:r>
    </w:p>
    <w:p w14:paraId="013B6C27" w14:textId="0FC3145D" w:rsidR="00636E95" w:rsidRPr="00857737" w:rsidRDefault="00636E95" w:rsidP="008D43EC">
      <w:pPr>
        <w:pStyle w:val="Akapitzlist"/>
        <w:numPr>
          <w:ilvl w:val="0"/>
          <w:numId w:val="202"/>
        </w:numPr>
        <w:spacing w:line="276" w:lineRule="auto"/>
        <w:rPr>
          <w:rFonts w:cstheme="majorHAnsi"/>
        </w:rPr>
      </w:pPr>
      <w:r w:rsidRPr="00857737">
        <w:rPr>
          <w:rFonts w:cstheme="majorHAnsi"/>
        </w:rPr>
        <w:t>W 2020 roku Miasto Białystok zostało Partnerem festiwalu muzycznego „Muzyka</w:t>
      </w:r>
      <w:r w:rsidRPr="00857737">
        <w:rPr>
          <w:rFonts w:cstheme="majorHAnsi"/>
        </w:rPr>
        <w:br/>
        <w:t xml:space="preserve">w Starym Kościele”, który miał miejsce w okresie od 13 września do 4 października 2021 r. </w:t>
      </w:r>
    </w:p>
    <w:p w14:paraId="5FB0CEAF" w14:textId="6256B4C1" w:rsidR="00636E95" w:rsidRPr="00857737" w:rsidRDefault="00636E95" w:rsidP="008D43EC">
      <w:pPr>
        <w:pStyle w:val="Akapitzlist"/>
        <w:numPr>
          <w:ilvl w:val="0"/>
          <w:numId w:val="202"/>
        </w:numPr>
        <w:spacing w:line="276" w:lineRule="auto"/>
        <w:rPr>
          <w:rFonts w:cstheme="majorHAnsi"/>
        </w:rPr>
      </w:pPr>
      <w:r w:rsidRPr="00857737">
        <w:rPr>
          <w:rFonts w:cstheme="majorHAnsi"/>
        </w:rPr>
        <w:t>Miasto Białystok zaangażowało się w projekt instrumentalnej modyfikacji utworów</w:t>
      </w:r>
      <w:r w:rsidRPr="00857737">
        <w:rPr>
          <w:rFonts w:cstheme="majorHAnsi"/>
        </w:rPr>
        <w:br/>
        <w:t>z płyty „Twarze” Renaty Tuszyńskiej.</w:t>
      </w:r>
    </w:p>
    <w:p w14:paraId="1CF60A76" w14:textId="36FFA8D9" w:rsidR="00636E95" w:rsidRPr="00857737" w:rsidRDefault="00636E95" w:rsidP="008D43EC">
      <w:pPr>
        <w:pStyle w:val="Akapitzlist"/>
        <w:numPr>
          <w:ilvl w:val="0"/>
          <w:numId w:val="202"/>
        </w:numPr>
        <w:spacing w:line="276" w:lineRule="auto"/>
        <w:rPr>
          <w:rFonts w:cstheme="majorHAnsi"/>
        </w:rPr>
      </w:pPr>
      <w:r w:rsidRPr="00857737">
        <w:rPr>
          <w:rFonts w:cstheme="majorHAnsi"/>
        </w:rPr>
        <w:t>Promocja Miasta przez Tatarski Zespół Wokalno-Taneczny Buńczuk podczas koncertu organizowanego przez Fundację Tatarskie Towarzystwo Kulturalne, który odbył się</w:t>
      </w:r>
      <w:r w:rsidRPr="00857737">
        <w:rPr>
          <w:rFonts w:cstheme="majorHAnsi"/>
        </w:rPr>
        <w:br/>
        <w:t>16 grudnia 2020 r. w formie online.</w:t>
      </w:r>
    </w:p>
    <w:p w14:paraId="25FC0B9D" w14:textId="7CF0FF4C" w:rsidR="00636E95" w:rsidRPr="00857737" w:rsidRDefault="00636E95" w:rsidP="008D43EC">
      <w:pPr>
        <w:pStyle w:val="Akapitzlist"/>
        <w:numPr>
          <w:ilvl w:val="0"/>
          <w:numId w:val="202"/>
        </w:numPr>
        <w:spacing w:line="276" w:lineRule="auto"/>
        <w:rPr>
          <w:rFonts w:cstheme="majorHAnsi"/>
        </w:rPr>
      </w:pPr>
      <w:r w:rsidRPr="00857737">
        <w:rPr>
          <w:rFonts w:cstheme="majorHAnsi"/>
        </w:rPr>
        <w:t xml:space="preserve">Promocja Miasta Białystok w ramach organizacji koncertu solidarności z Białorusią „Mury runą – </w:t>
      </w:r>
      <w:proofErr w:type="spellStart"/>
      <w:r w:rsidRPr="00857737">
        <w:rPr>
          <w:rFonts w:cstheme="majorHAnsi"/>
        </w:rPr>
        <w:t>Żywie</w:t>
      </w:r>
      <w:proofErr w:type="spellEnd"/>
      <w:r w:rsidRPr="00857737">
        <w:rPr>
          <w:rFonts w:cstheme="majorHAnsi"/>
        </w:rPr>
        <w:t xml:space="preserve"> </w:t>
      </w:r>
      <w:proofErr w:type="spellStart"/>
      <w:r w:rsidRPr="00857737">
        <w:rPr>
          <w:rFonts w:cstheme="majorHAnsi"/>
        </w:rPr>
        <w:t>Biełaruś</w:t>
      </w:r>
      <w:proofErr w:type="spellEnd"/>
      <w:r w:rsidRPr="00857737">
        <w:rPr>
          <w:rFonts w:cstheme="majorHAnsi"/>
        </w:rPr>
        <w:t>”, który odbył się 8 sierpnia 2020 r. i był połączony</w:t>
      </w:r>
      <w:r w:rsidRPr="00857737">
        <w:rPr>
          <w:rFonts w:cstheme="majorHAnsi"/>
        </w:rPr>
        <w:br/>
        <w:t xml:space="preserve">z dyskusją o sytuacji politycznej Białorusi. </w:t>
      </w:r>
    </w:p>
    <w:p w14:paraId="51564918" w14:textId="15FB0011" w:rsidR="00636E95" w:rsidRPr="00857737" w:rsidRDefault="00636E95" w:rsidP="008D43EC">
      <w:pPr>
        <w:pStyle w:val="Akapitzlist"/>
        <w:numPr>
          <w:ilvl w:val="0"/>
          <w:numId w:val="202"/>
        </w:numPr>
        <w:spacing w:line="276" w:lineRule="auto"/>
        <w:rPr>
          <w:rFonts w:cstheme="majorHAnsi"/>
        </w:rPr>
      </w:pPr>
      <w:r w:rsidRPr="00857737">
        <w:rPr>
          <w:rFonts w:cstheme="majorHAnsi"/>
        </w:rPr>
        <w:t xml:space="preserve">Współpraca promocyjna Miasta w 2020 r. w ramach twórczości zespołu </w:t>
      </w:r>
      <w:proofErr w:type="spellStart"/>
      <w:r w:rsidRPr="00857737">
        <w:rPr>
          <w:rFonts w:cstheme="majorHAnsi"/>
        </w:rPr>
        <w:t>Świtanak</w:t>
      </w:r>
      <w:proofErr w:type="spellEnd"/>
      <w:r w:rsidRPr="00857737">
        <w:rPr>
          <w:rFonts w:cstheme="majorHAnsi"/>
        </w:rPr>
        <w:t xml:space="preserve"> podczas realizacji teledysku i nagrywania płyty grupy.</w:t>
      </w:r>
    </w:p>
    <w:p w14:paraId="763F0D5C" w14:textId="1656AB6C" w:rsidR="00636E95" w:rsidRPr="00857737" w:rsidRDefault="00636E95" w:rsidP="008D43EC">
      <w:pPr>
        <w:pStyle w:val="Akapitzlist"/>
        <w:numPr>
          <w:ilvl w:val="0"/>
          <w:numId w:val="202"/>
        </w:numPr>
        <w:spacing w:line="276" w:lineRule="auto"/>
        <w:rPr>
          <w:rFonts w:cstheme="majorHAnsi"/>
        </w:rPr>
      </w:pPr>
      <w:r w:rsidRPr="00857737">
        <w:rPr>
          <w:rFonts w:cstheme="majorHAnsi"/>
        </w:rPr>
        <w:t>Miasto Białystok zostało partnerem wydania płyty muzycznej Chóru Filii ku czci</w:t>
      </w:r>
      <w:r w:rsidRPr="00857737">
        <w:rPr>
          <w:rFonts w:cstheme="majorHAnsi"/>
        </w:rPr>
        <w:br/>
        <w:t xml:space="preserve">Św. Gabriela przez Fundację </w:t>
      </w:r>
      <w:proofErr w:type="spellStart"/>
      <w:r w:rsidRPr="00857737">
        <w:rPr>
          <w:rFonts w:cstheme="majorHAnsi"/>
        </w:rPr>
        <w:t>Oikonomos</w:t>
      </w:r>
      <w:proofErr w:type="spellEnd"/>
      <w:r w:rsidRPr="00857737">
        <w:rPr>
          <w:rFonts w:cstheme="majorHAnsi"/>
        </w:rPr>
        <w:t xml:space="preserve"> Centrum Kultury Prawosławnej.</w:t>
      </w:r>
    </w:p>
    <w:p w14:paraId="6BF074FC" w14:textId="05DD8FB3" w:rsidR="00636E95" w:rsidRPr="00857737" w:rsidRDefault="00636E95" w:rsidP="008D43EC">
      <w:pPr>
        <w:pStyle w:val="Akapitzlist"/>
        <w:numPr>
          <w:ilvl w:val="0"/>
          <w:numId w:val="202"/>
        </w:numPr>
        <w:spacing w:line="276" w:lineRule="auto"/>
        <w:rPr>
          <w:rFonts w:cstheme="majorHAnsi"/>
        </w:rPr>
      </w:pPr>
      <w:r w:rsidRPr="00857737">
        <w:rPr>
          <w:rFonts w:cstheme="majorHAnsi"/>
        </w:rPr>
        <w:t>Współpraca promocyjna Miasta Białystok w ramach promocji i wydania płyty muzycznej z pieśniami folklorystycznymi zespołu Triada w trzech językach: białoruskim, ukraińskim i rosyjskim.</w:t>
      </w:r>
    </w:p>
    <w:p w14:paraId="02C4DD6A" w14:textId="62DD1A59" w:rsidR="00636E95" w:rsidRPr="00857737" w:rsidRDefault="00636E95" w:rsidP="008D43EC">
      <w:pPr>
        <w:pStyle w:val="Akapitzlist"/>
        <w:numPr>
          <w:ilvl w:val="0"/>
          <w:numId w:val="202"/>
        </w:numPr>
        <w:spacing w:line="276" w:lineRule="auto"/>
        <w:rPr>
          <w:rFonts w:cstheme="majorHAnsi"/>
        </w:rPr>
      </w:pPr>
      <w:r w:rsidRPr="00857737">
        <w:rPr>
          <w:rFonts w:cstheme="majorHAnsi"/>
        </w:rPr>
        <w:t>Współpraca z Białoruskim Stowarzyszeniem Studentów i promocja Miasta podczas koncertu „Białystok sercem z Białorusią”, który odbył się 2 października 2020 r.</w:t>
      </w:r>
    </w:p>
    <w:p w14:paraId="556ED458" w14:textId="2AB59F07" w:rsidR="00636E95" w:rsidRPr="00857737" w:rsidRDefault="00636E95" w:rsidP="008D43EC">
      <w:pPr>
        <w:pStyle w:val="Akapitzlist"/>
        <w:numPr>
          <w:ilvl w:val="0"/>
          <w:numId w:val="202"/>
        </w:numPr>
        <w:spacing w:line="276" w:lineRule="auto"/>
        <w:rPr>
          <w:rFonts w:cstheme="majorHAnsi"/>
        </w:rPr>
      </w:pPr>
      <w:r w:rsidRPr="00857737">
        <w:rPr>
          <w:rFonts w:cstheme="majorHAnsi"/>
        </w:rPr>
        <w:t>Miasto Białystok w 2020 r. zostało partnerem teledysku „Chłopaki mają gest” zespołu „Kobiety z miasta B”.</w:t>
      </w:r>
    </w:p>
    <w:p w14:paraId="17D50D97" w14:textId="361CB0A8" w:rsidR="00636E95" w:rsidRPr="00857737" w:rsidRDefault="00636E95" w:rsidP="008D43EC">
      <w:pPr>
        <w:pStyle w:val="Akapitzlist"/>
        <w:numPr>
          <w:ilvl w:val="0"/>
          <w:numId w:val="202"/>
        </w:numPr>
        <w:spacing w:line="276" w:lineRule="auto"/>
        <w:rPr>
          <w:rFonts w:cstheme="majorHAnsi"/>
        </w:rPr>
      </w:pPr>
      <w:r w:rsidRPr="00857737">
        <w:rPr>
          <w:rFonts w:cstheme="majorHAnsi"/>
        </w:rPr>
        <w:t>Miasto Białystok został Partnerem wydarzenia Białystok New Pop Festiwal, który odbył się w formie transmisji online w dniach 11-12 lipca 2020 r.</w:t>
      </w:r>
    </w:p>
    <w:p w14:paraId="3A428E91" w14:textId="77777777" w:rsidR="00F4755F" w:rsidRPr="00857737" w:rsidRDefault="00636E95" w:rsidP="008D43EC">
      <w:pPr>
        <w:pStyle w:val="Akapitzlist"/>
        <w:numPr>
          <w:ilvl w:val="0"/>
          <w:numId w:val="202"/>
        </w:numPr>
        <w:spacing w:line="276" w:lineRule="auto"/>
        <w:rPr>
          <w:rFonts w:cstheme="majorHAnsi"/>
        </w:rPr>
      </w:pPr>
      <w:r w:rsidRPr="00857737">
        <w:rPr>
          <w:rFonts w:cstheme="majorHAnsi"/>
        </w:rPr>
        <w:t>W 2020 r. Miasto Białystok zaangażowało się we współpracę w związku z produkcją przez TVN widowiska pod nazwą „Koncert kolęd z Białegostoku”.</w:t>
      </w:r>
    </w:p>
    <w:p w14:paraId="450EF315" w14:textId="3F444CC9" w:rsidR="00736B1D" w:rsidRPr="00857737" w:rsidRDefault="00736B1D" w:rsidP="008D43EC">
      <w:pPr>
        <w:spacing w:line="276" w:lineRule="auto"/>
        <w:contextualSpacing/>
        <w:rPr>
          <w:b/>
          <w:szCs w:val="24"/>
        </w:rPr>
      </w:pPr>
      <w:r w:rsidRPr="00857737">
        <w:rPr>
          <w:b/>
          <w:szCs w:val="24"/>
        </w:rPr>
        <w:t>Promocja turystyczna</w:t>
      </w:r>
      <w:r w:rsidR="007C6C0D" w:rsidRPr="00857737">
        <w:rPr>
          <w:b/>
          <w:szCs w:val="24"/>
        </w:rPr>
        <w:t xml:space="preserve"> – działania:</w:t>
      </w:r>
    </w:p>
    <w:p w14:paraId="5BB37042" w14:textId="0D6D56A9" w:rsidR="00636E95" w:rsidRPr="00857737" w:rsidRDefault="00636E95" w:rsidP="008D43EC">
      <w:pPr>
        <w:pStyle w:val="Akapitzlist"/>
        <w:numPr>
          <w:ilvl w:val="0"/>
          <w:numId w:val="203"/>
        </w:numPr>
        <w:spacing w:line="276" w:lineRule="auto"/>
        <w:rPr>
          <w:rFonts w:cstheme="majorHAnsi"/>
          <w:szCs w:val="24"/>
        </w:rPr>
      </w:pPr>
      <w:r w:rsidRPr="00857737">
        <w:rPr>
          <w:rFonts w:cstheme="majorHAnsi"/>
          <w:szCs w:val="24"/>
        </w:rPr>
        <w:t>W 2020 r. Miasto wydało materiały turystyczne m.in. folder turystyczny „Białystok” - przeznaczoną dla turystów broszurę poświęcona historii, zabytkom, szlakom, infrastrukturze turystycznej, wydarzeniom kulturalnym i artystycznym Miasta Białystok (przewodnik występuje  w trzech wersjach językowych: polskiej, angielskiej</w:t>
      </w:r>
      <w:r w:rsidRPr="00857737">
        <w:rPr>
          <w:rFonts w:cstheme="majorHAnsi"/>
          <w:szCs w:val="24"/>
        </w:rPr>
        <w:br/>
        <w:t>i rosyjskiej); mapkę Białostockich Murali umożliwiającą ich zwiedzanie  na trzy sposoby: poruszając się pieszo, komunikacją miejską lub rowerem; dodatkowo Miasto wznowiło wydania publikacji takich jak: Smaki Białegostoku, Białystok Wielu Kultur oraz kieszonkowe plany Miasta.</w:t>
      </w:r>
    </w:p>
    <w:p w14:paraId="0DE68A84" w14:textId="2186A252" w:rsidR="00636E95" w:rsidRPr="00857737" w:rsidRDefault="00636E95" w:rsidP="008D43EC">
      <w:pPr>
        <w:pStyle w:val="Akapitzlist"/>
        <w:numPr>
          <w:ilvl w:val="0"/>
          <w:numId w:val="203"/>
        </w:numPr>
        <w:spacing w:line="276" w:lineRule="auto"/>
        <w:rPr>
          <w:rFonts w:cstheme="majorHAnsi"/>
          <w:szCs w:val="24"/>
        </w:rPr>
      </w:pPr>
      <w:r w:rsidRPr="00857737">
        <w:rPr>
          <w:rFonts w:cstheme="majorHAnsi"/>
          <w:szCs w:val="24"/>
        </w:rPr>
        <w:t>W 2020 r. w sezonie turystycznym Miasto Białystok kontynuowało współpracę</w:t>
      </w:r>
      <w:r w:rsidRPr="00857737">
        <w:rPr>
          <w:rFonts w:cstheme="majorHAnsi"/>
          <w:szCs w:val="24"/>
        </w:rPr>
        <w:br/>
        <w:t>z Parafią Św. Rocha, która prowadziła punkt informacji turystycznej na wieży Kościoła Św. Rocha – stanowiącym doskonały punkt widokowy Miasta.</w:t>
      </w:r>
    </w:p>
    <w:p w14:paraId="605CAB10" w14:textId="450DE115" w:rsidR="00636E95" w:rsidRPr="00857737" w:rsidRDefault="00636E95" w:rsidP="008D43EC">
      <w:pPr>
        <w:pStyle w:val="Akapitzlist"/>
        <w:numPr>
          <w:ilvl w:val="0"/>
          <w:numId w:val="203"/>
        </w:numPr>
        <w:spacing w:line="276" w:lineRule="auto"/>
        <w:rPr>
          <w:rFonts w:cstheme="majorHAnsi"/>
          <w:szCs w:val="24"/>
        </w:rPr>
      </w:pPr>
      <w:r w:rsidRPr="00857737">
        <w:rPr>
          <w:rFonts w:cstheme="majorHAnsi"/>
          <w:szCs w:val="24"/>
        </w:rPr>
        <w:t>Ponownie nawiązano współpracę z Polskim Towarzystwem Turystyczno- Krajoznawczym w zakresie obsługi ruchu turystycznego. Przewodnicy PTTK prowadzili informację turystyczną w wieży bramnej, zorganizowali akcję „Lato z zabytkami. Odkryj Białystok”, oraz zapewnili usługi przewodnickie podczas przejazdów zabytkowym autokarem „JELCZ”.</w:t>
      </w:r>
    </w:p>
    <w:p w14:paraId="5E1B7F18" w14:textId="78A357FF" w:rsidR="00636E95" w:rsidRPr="00857737" w:rsidRDefault="00636E95" w:rsidP="008D43EC">
      <w:pPr>
        <w:pStyle w:val="Akapitzlist"/>
        <w:numPr>
          <w:ilvl w:val="0"/>
          <w:numId w:val="203"/>
        </w:numPr>
        <w:spacing w:line="276" w:lineRule="auto"/>
        <w:rPr>
          <w:rFonts w:cstheme="majorHAnsi"/>
          <w:szCs w:val="24"/>
        </w:rPr>
      </w:pPr>
      <w:r w:rsidRPr="00857737">
        <w:rPr>
          <w:rFonts w:cstheme="majorHAnsi"/>
          <w:szCs w:val="24"/>
        </w:rPr>
        <w:t>Dodatkowo, Miasto reagując na sytuację związaną z pandemią, uruchomiło kampanię turystyczną pod hasłem #</w:t>
      </w:r>
      <w:proofErr w:type="spellStart"/>
      <w:r w:rsidRPr="00857737">
        <w:rPr>
          <w:rFonts w:cstheme="majorHAnsi"/>
          <w:szCs w:val="24"/>
        </w:rPr>
        <w:t>BiałystokTakBlisko</w:t>
      </w:r>
      <w:proofErr w:type="spellEnd"/>
      <w:r w:rsidRPr="00857737">
        <w:rPr>
          <w:rFonts w:cstheme="majorHAnsi"/>
          <w:szCs w:val="24"/>
        </w:rPr>
        <w:t>, promującej atrakcje turystyczne Białegostoku w ramach szeroko prowadzonych działań reklamowych Miasta pod nazwą „Odkryj Białystok”. Efektem tych działań było zorganizowanie w weekendy letnie, 10-ciu tras tematycznych dedykowanych głównie mieszkańcom Białegostoku,</w:t>
      </w:r>
      <w:r w:rsidR="001F3A21" w:rsidRPr="00857737">
        <w:rPr>
          <w:rFonts w:cstheme="majorHAnsi"/>
          <w:szCs w:val="24"/>
        </w:rPr>
        <w:br/>
      </w:r>
      <w:r w:rsidRPr="00857737">
        <w:rPr>
          <w:rFonts w:cstheme="majorHAnsi"/>
          <w:szCs w:val="24"/>
        </w:rPr>
        <w:t xml:space="preserve">z uwzględnieniem obowiązującego reżimu sanitarnego przewidzianego przepisami prawa w zakresie zgromadzeń. Spacery cieszyły się dużym powodzeniem białostoczan jak i osób odwiedzających Miasto. Ponadto uruchomiony został miejski profil turystyczny (tzw. fanpage) na portalu społecznościowym Facebook pod nazwą „Odkryj Białystok”, zawierającego informacje turystyczne dot. Białegostoku. Profil już posiada 4728 </w:t>
      </w:r>
      <w:proofErr w:type="spellStart"/>
      <w:r w:rsidRPr="00857737">
        <w:rPr>
          <w:rFonts w:cstheme="majorHAnsi"/>
          <w:szCs w:val="24"/>
        </w:rPr>
        <w:t>polubień</w:t>
      </w:r>
      <w:proofErr w:type="spellEnd"/>
      <w:r w:rsidRPr="00857737">
        <w:rPr>
          <w:rFonts w:cstheme="majorHAnsi"/>
          <w:szCs w:val="24"/>
        </w:rPr>
        <w:t xml:space="preserve">. </w:t>
      </w:r>
    </w:p>
    <w:p w14:paraId="5FE7A657" w14:textId="4E182481" w:rsidR="00636E95" w:rsidRPr="00857737" w:rsidRDefault="00636E95" w:rsidP="008D43EC">
      <w:pPr>
        <w:pStyle w:val="Akapitzlist"/>
        <w:numPr>
          <w:ilvl w:val="0"/>
          <w:numId w:val="203"/>
        </w:numPr>
        <w:spacing w:line="276" w:lineRule="auto"/>
        <w:rPr>
          <w:rFonts w:cstheme="majorHAnsi"/>
          <w:szCs w:val="24"/>
        </w:rPr>
      </w:pPr>
      <w:r w:rsidRPr="00857737">
        <w:rPr>
          <w:rFonts w:cstheme="majorHAnsi"/>
          <w:szCs w:val="24"/>
        </w:rPr>
        <w:t>Ponadto, Miasto Białystok zaangażowało się we współpracę w przygotowanie iluminacji świątecznych podczas Jarmarku Bożonarodzeniowego, który miał miejsce</w:t>
      </w:r>
      <w:r w:rsidR="001F3A21" w:rsidRPr="00857737">
        <w:rPr>
          <w:rFonts w:cstheme="majorHAnsi"/>
          <w:szCs w:val="24"/>
        </w:rPr>
        <w:br/>
      </w:r>
      <w:r w:rsidRPr="00857737">
        <w:rPr>
          <w:rFonts w:cstheme="majorHAnsi"/>
          <w:szCs w:val="24"/>
        </w:rPr>
        <w:t>w grudniu 2020 r. na Rynku Kościuszki.</w:t>
      </w:r>
    </w:p>
    <w:p w14:paraId="54E543A7" w14:textId="6EAA18BD" w:rsidR="00636E95" w:rsidRPr="00857737" w:rsidRDefault="00636E95" w:rsidP="008D43EC">
      <w:pPr>
        <w:pStyle w:val="Akapitzlist"/>
        <w:numPr>
          <w:ilvl w:val="0"/>
          <w:numId w:val="203"/>
        </w:numPr>
        <w:spacing w:line="276" w:lineRule="auto"/>
        <w:rPr>
          <w:rFonts w:cstheme="majorHAnsi"/>
          <w:szCs w:val="24"/>
        </w:rPr>
      </w:pPr>
      <w:r w:rsidRPr="00857737">
        <w:rPr>
          <w:rFonts w:cstheme="majorHAnsi"/>
          <w:szCs w:val="24"/>
        </w:rPr>
        <w:t>Po raz kolejny, także w 2020 r., Miasto Białystok przygotowało atrakcję dla turystów – ramkę do zdjęć, tzw. selfie place, usytuowaną na Rynku Kościuszki.</w:t>
      </w:r>
    </w:p>
    <w:p w14:paraId="7A6134A8" w14:textId="60F37D33" w:rsidR="00636E95" w:rsidRPr="00857737" w:rsidRDefault="00636E95" w:rsidP="008D43EC">
      <w:pPr>
        <w:pStyle w:val="Akapitzlist"/>
        <w:numPr>
          <w:ilvl w:val="0"/>
          <w:numId w:val="203"/>
        </w:numPr>
        <w:spacing w:line="276" w:lineRule="auto"/>
        <w:rPr>
          <w:rFonts w:cstheme="majorHAnsi"/>
          <w:szCs w:val="24"/>
        </w:rPr>
      </w:pPr>
      <w:r w:rsidRPr="00857737">
        <w:rPr>
          <w:rFonts w:cstheme="majorHAnsi"/>
          <w:szCs w:val="24"/>
        </w:rPr>
        <w:t>W 2020 r. opracowano i wydrukowano  grę karcianą o nazwie „Odkryj Białystok” promującej najważniejsze symbole Miasta, zabytki i atrakcje turystyczne. Gra stała się bestsellerem i dystrybuowana była w konkursach organizowanych przez Miasto Białystok. Ponadto Miasto nawiązało współpracę z autorką książeczki turystycznej dla dzieci pod roboczą nazwą „Śledzik w Białymstoku”. \</w:t>
      </w:r>
    </w:p>
    <w:p w14:paraId="690B1ACA" w14:textId="77777777" w:rsidR="00F4755F" w:rsidRPr="00857737" w:rsidRDefault="00636E95" w:rsidP="008D43EC">
      <w:pPr>
        <w:pStyle w:val="Akapitzlist"/>
        <w:numPr>
          <w:ilvl w:val="0"/>
          <w:numId w:val="203"/>
        </w:numPr>
        <w:spacing w:line="276" w:lineRule="auto"/>
        <w:rPr>
          <w:rFonts w:cstheme="majorHAnsi"/>
          <w:szCs w:val="24"/>
        </w:rPr>
      </w:pPr>
      <w:r w:rsidRPr="00857737">
        <w:rPr>
          <w:rFonts w:cstheme="majorHAnsi"/>
          <w:szCs w:val="24"/>
        </w:rPr>
        <w:t xml:space="preserve">W 2020 r. Miasto Białystok zaangażowało się w przeprowadzenie kampanii promującej wydarzenia kulturalne, zabytki i atrakcje turystyczne Miasta Białystok wraz </w:t>
      </w:r>
      <w:r w:rsidR="001F3A21" w:rsidRPr="00857737">
        <w:rPr>
          <w:rFonts w:cstheme="majorHAnsi"/>
          <w:szCs w:val="24"/>
        </w:rPr>
        <w:br/>
      </w:r>
      <w:r w:rsidRPr="00857737">
        <w:rPr>
          <w:rFonts w:cstheme="majorHAnsi"/>
          <w:szCs w:val="24"/>
        </w:rPr>
        <w:t>z praktycznymi informacjami dla turystów w rosyjskojęzycznym serwisie społecznościowym VK.ru, a także na portalu polsha24.com.</w:t>
      </w:r>
    </w:p>
    <w:p w14:paraId="774DAF4F" w14:textId="77777777" w:rsidR="00F4755F" w:rsidRPr="00857737" w:rsidRDefault="0079135F" w:rsidP="008D43EC">
      <w:pPr>
        <w:spacing w:line="276" w:lineRule="auto"/>
        <w:rPr>
          <w:rFonts w:cstheme="majorHAnsi"/>
          <w:b/>
          <w:szCs w:val="24"/>
        </w:rPr>
      </w:pPr>
      <w:r w:rsidRPr="00857737">
        <w:rPr>
          <w:rFonts w:cstheme="majorHAnsi"/>
          <w:b/>
          <w:szCs w:val="24"/>
        </w:rPr>
        <w:t>TURYSTYKA W BIAŁYMSTOKU</w:t>
      </w:r>
    </w:p>
    <w:p w14:paraId="15D46E50" w14:textId="6A0FB2DD" w:rsidR="00B46C30" w:rsidRPr="00857737" w:rsidRDefault="00B46C30" w:rsidP="008D43EC">
      <w:pPr>
        <w:spacing w:line="276" w:lineRule="auto"/>
        <w:contextualSpacing/>
        <w:rPr>
          <w:rFonts w:cstheme="majorHAnsi"/>
        </w:rPr>
      </w:pPr>
      <w:r w:rsidRPr="00857737">
        <w:rPr>
          <w:rFonts w:cstheme="majorHAnsi"/>
        </w:rPr>
        <w:t xml:space="preserve">Z uwagi na epidemię </w:t>
      </w:r>
      <w:proofErr w:type="spellStart"/>
      <w:r w:rsidRPr="00857737">
        <w:rPr>
          <w:rFonts w:cstheme="majorHAnsi"/>
        </w:rPr>
        <w:t>koronawirusa</w:t>
      </w:r>
      <w:proofErr w:type="spellEnd"/>
      <w:r w:rsidRPr="00857737">
        <w:rPr>
          <w:rFonts w:cstheme="majorHAnsi"/>
        </w:rPr>
        <w:t xml:space="preserve"> w 2020 r. oraz rządowe obostrzenia związane </w:t>
      </w:r>
      <w:r w:rsidRPr="00857737">
        <w:rPr>
          <w:rFonts w:cstheme="majorHAnsi"/>
        </w:rPr>
        <w:br/>
        <w:t>z „zamrożeniem” branży turystycznej punkt Informacji Turystycznej przy ul. Kościelnej 1 A, nie obsługiwał turystów. W momencie poluzowania obostrzeń uruchomiono sezonowy punkt Informacji Turystycznej w Bramie Wielkiej Pałacu Branickich, ale pracował on o miesiąc krócej niż w roku ubiegłym. Powyższe okoliczności ograniczyły zbieranie danych statystycznych, które i tak miały charakter wycinkowy (dane pochodzące z punktu IT przy ul Kościelnej 1 A, obejmowały wyłącznie turystów odwiedzających ten punkt, podobnie jak dane z sezonowego punktu IT w wieży bramnej). Ponadto znacząco zmieniły się zachowania turystów, którzy sami opracowując plany wycieczek, pozyskując materiały z sieci, nie korzystali z usług informacji turystycznej, zatem posiadane przez Urząd Miejski w Białymstoku statystyki mają okrojony kształt i stanowią jedynie pewną próbę reprezentacyjną.</w:t>
      </w:r>
    </w:p>
    <w:p w14:paraId="38C344E8" w14:textId="77777777" w:rsidR="00F4755F" w:rsidRPr="00857737" w:rsidRDefault="00B46C30" w:rsidP="008D43EC">
      <w:pPr>
        <w:spacing w:line="276" w:lineRule="auto"/>
        <w:rPr>
          <w:rFonts w:cstheme="majorHAnsi"/>
          <w:bCs/>
        </w:rPr>
      </w:pPr>
      <w:r w:rsidRPr="00857737">
        <w:rPr>
          <w:rFonts w:cstheme="majorHAnsi"/>
        </w:rPr>
        <w:t>Z uwagi na stan pandemii ruch turystyczny, choć mocno ograniczony, skoncentrował się na obszarze kraju.  Przewodnicy zauważyli wzrost turystów indywidualnych w stosunku do roku ubiegłego. Multimedialne Centrum Informacji Turystycznej obsłużyło 7</w:t>
      </w:r>
      <w:r w:rsidR="008900D5" w:rsidRPr="00857737">
        <w:rPr>
          <w:rFonts w:cstheme="majorHAnsi"/>
        </w:rPr>
        <w:t xml:space="preserve"> </w:t>
      </w:r>
      <w:r w:rsidRPr="00857737">
        <w:rPr>
          <w:rFonts w:cstheme="majorHAnsi"/>
        </w:rPr>
        <w:t xml:space="preserve">800 turystów, </w:t>
      </w:r>
      <w:r w:rsidR="001F3A21" w:rsidRPr="00857737">
        <w:rPr>
          <w:rFonts w:cstheme="majorHAnsi"/>
        </w:rPr>
        <w:br/>
      </w:r>
      <w:r w:rsidRPr="00857737">
        <w:rPr>
          <w:rFonts w:cstheme="majorHAnsi"/>
        </w:rPr>
        <w:t xml:space="preserve">w tym turystów krajowych – </w:t>
      </w:r>
      <w:r w:rsidRPr="00857737">
        <w:rPr>
          <w:rFonts w:cstheme="majorHAnsi"/>
          <w:bCs/>
        </w:rPr>
        <w:t>7</w:t>
      </w:r>
      <w:r w:rsidR="008900D5" w:rsidRPr="00857737">
        <w:rPr>
          <w:rFonts w:cstheme="majorHAnsi"/>
          <w:bCs/>
        </w:rPr>
        <w:t xml:space="preserve"> </w:t>
      </w:r>
      <w:r w:rsidRPr="00857737">
        <w:rPr>
          <w:rFonts w:cstheme="majorHAnsi"/>
          <w:bCs/>
        </w:rPr>
        <w:t xml:space="preserve">494 osób oraz z zagranicy 306 osób. </w:t>
      </w:r>
    </w:p>
    <w:p w14:paraId="2FB046FA" w14:textId="77777777" w:rsidR="008D43EC" w:rsidRDefault="008D43EC">
      <w:pPr>
        <w:rPr>
          <w:rFonts w:ascii="Calibri Light" w:hAnsi="Calibri Light"/>
          <w:b/>
          <w:bCs/>
          <w:szCs w:val="20"/>
        </w:rPr>
      </w:pPr>
      <w:bookmarkStart w:id="524" w:name="_Toc71201813"/>
      <w:r>
        <w:rPr>
          <w:rFonts w:ascii="Calibri Light" w:hAnsi="Calibri Light"/>
        </w:rPr>
        <w:br w:type="page"/>
      </w:r>
    </w:p>
    <w:p w14:paraId="4E4C80D9" w14:textId="6C19AA89" w:rsidR="0079135F" w:rsidRPr="00857737" w:rsidRDefault="00C478DB" w:rsidP="008D43EC">
      <w:pPr>
        <w:pStyle w:val="Legenda"/>
        <w:rPr>
          <w:rFonts w:ascii="Calibri Light" w:hAnsi="Calibri Light"/>
          <w:sz w:val="24"/>
        </w:rPr>
      </w:pPr>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247</w:t>
      </w:r>
      <w:r w:rsidR="0037179A" w:rsidRPr="00857737">
        <w:rPr>
          <w:rFonts w:ascii="Calibri Light" w:hAnsi="Calibri Light"/>
          <w:sz w:val="24"/>
        </w:rPr>
        <w:fldChar w:fldCharType="end"/>
      </w:r>
      <w:r w:rsidR="000C54A1" w:rsidRPr="00857737">
        <w:rPr>
          <w:rFonts w:ascii="Calibri Light" w:hAnsi="Calibri Light"/>
          <w:sz w:val="24"/>
        </w:rPr>
        <w:t>.</w:t>
      </w:r>
      <w:r w:rsidRPr="00857737">
        <w:rPr>
          <w:rFonts w:ascii="Calibri Light" w:hAnsi="Calibri Light"/>
          <w:sz w:val="24"/>
        </w:rPr>
        <w:t xml:space="preserve"> Turyści odwiedzający Białystok</w:t>
      </w:r>
      <w:bookmarkEnd w:id="524"/>
    </w:p>
    <w:tbl>
      <w:tblPr>
        <w:tblStyle w:val="Tabela-Siatka"/>
        <w:tblW w:w="0" w:type="auto"/>
        <w:tblLook w:val="04A0" w:firstRow="1" w:lastRow="0" w:firstColumn="1" w:lastColumn="0" w:noHBand="0" w:noVBand="1"/>
        <w:tblCaption w:val="Tabela 247. "/>
        <w:tblDescription w:val="Turyści odwiedzający Białystok"/>
      </w:tblPr>
      <w:tblGrid>
        <w:gridCol w:w="2071"/>
        <w:gridCol w:w="1398"/>
        <w:gridCol w:w="1398"/>
        <w:gridCol w:w="1398"/>
        <w:gridCol w:w="1398"/>
        <w:gridCol w:w="1399"/>
      </w:tblGrid>
      <w:tr w:rsidR="003843D2" w:rsidRPr="00857737" w14:paraId="464710BE" w14:textId="77777777" w:rsidTr="006D66BF">
        <w:trPr>
          <w:tblHeader/>
        </w:trPr>
        <w:tc>
          <w:tcPr>
            <w:tcW w:w="2093" w:type="dxa"/>
          </w:tcPr>
          <w:p w14:paraId="5DB9AA9E" w14:textId="5863EA30" w:rsidR="005D6D69" w:rsidRPr="00857737" w:rsidRDefault="005D6D69" w:rsidP="001F3A21">
            <w:pPr>
              <w:rPr>
                <w:sz w:val="22"/>
              </w:rPr>
            </w:pPr>
            <w:r w:rsidRPr="00857737">
              <w:rPr>
                <w:b/>
                <w:sz w:val="22"/>
              </w:rPr>
              <w:t>Sezon turystyczny</w:t>
            </w:r>
            <w:r w:rsidR="001F3A21" w:rsidRPr="00857737">
              <w:rPr>
                <w:b/>
                <w:sz w:val="22"/>
              </w:rPr>
              <w:br/>
            </w:r>
            <w:r w:rsidRPr="00857737">
              <w:rPr>
                <w:b/>
                <w:sz w:val="22"/>
              </w:rPr>
              <w:t>(maj-wrzesień)</w:t>
            </w:r>
          </w:p>
        </w:tc>
        <w:tc>
          <w:tcPr>
            <w:tcW w:w="1423" w:type="dxa"/>
            <w:vAlign w:val="center"/>
          </w:tcPr>
          <w:p w14:paraId="36D35B72" w14:textId="1013993F" w:rsidR="005D6D69" w:rsidRPr="00857737" w:rsidRDefault="005D6D69" w:rsidP="005D6D69">
            <w:pPr>
              <w:jc w:val="center"/>
              <w:rPr>
                <w:sz w:val="22"/>
              </w:rPr>
            </w:pPr>
            <w:r w:rsidRPr="00857737">
              <w:rPr>
                <w:b/>
                <w:bCs/>
                <w:sz w:val="22"/>
              </w:rPr>
              <w:t>2016</w:t>
            </w:r>
          </w:p>
        </w:tc>
        <w:tc>
          <w:tcPr>
            <w:tcW w:w="1424" w:type="dxa"/>
            <w:vAlign w:val="center"/>
          </w:tcPr>
          <w:p w14:paraId="6567FB67" w14:textId="78F5C08B" w:rsidR="005D6D69" w:rsidRPr="00857737" w:rsidRDefault="005D6D69" w:rsidP="005D6D69">
            <w:pPr>
              <w:jc w:val="center"/>
              <w:rPr>
                <w:sz w:val="22"/>
              </w:rPr>
            </w:pPr>
            <w:r w:rsidRPr="00857737">
              <w:rPr>
                <w:b/>
                <w:bCs/>
                <w:sz w:val="22"/>
              </w:rPr>
              <w:t>2017</w:t>
            </w:r>
          </w:p>
        </w:tc>
        <w:tc>
          <w:tcPr>
            <w:tcW w:w="1424" w:type="dxa"/>
            <w:vAlign w:val="center"/>
          </w:tcPr>
          <w:p w14:paraId="61249A33" w14:textId="1FFA12AE" w:rsidR="005D6D69" w:rsidRPr="00857737" w:rsidRDefault="005D6D69" w:rsidP="005D6D69">
            <w:pPr>
              <w:jc w:val="center"/>
              <w:rPr>
                <w:sz w:val="22"/>
              </w:rPr>
            </w:pPr>
            <w:r w:rsidRPr="00857737">
              <w:rPr>
                <w:b/>
                <w:bCs/>
                <w:sz w:val="22"/>
              </w:rPr>
              <w:t>2018</w:t>
            </w:r>
          </w:p>
        </w:tc>
        <w:tc>
          <w:tcPr>
            <w:tcW w:w="1424" w:type="dxa"/>
            <w:vAlign w:val="center"/>
          </w:tcPr>
          <w:p w14:paraId="543C7310" w14:textId="621DE34A" w:rsidR="005D6D69" w:rsidRPr="00857737" w:rsidRDefault="005D6D69" w:rsidP="005D6D69">
            <w:pPr>
              <w:jc w:val="center"/>
              <w:rPr>
                <w:sz w:val="22"/>
              </w:rPr>
            </w:pPr>
            <w:r w:rsidRPr="00857737">
              <w:rPr>
                <w:b/>
                <w:sz w:val="22"/>
              </w:rPr>
              <w:t>2019</w:t>
            </w:r>
          </w:p>
        </w:tc>
        <w:tc>
          <w:tcPr>
            <w:tcW w:w="1424" w:type="dxa"/>
            <w:vAlign w:val="center"/>
          </w:tcPr>
          <w:p w14:paraId="2E17132A" w14:textId="4E769B30" w:rsidR="005D6D69" w:rsidRPr="00857737" w:rsidRDefault="005D6D69" w:rsidP="005D6D69">
            <w:pPr>
              <w:jc w:val="center"/>
              <w:rPr>
                <w:b/>
                <w:sz w:val="22"/>
              </w:rPr>
            </w:pPr>
            <w:r w:rsidRPr="00857737">
              <w:rPr>
                <w:b/>
                <w:sz w:val="22"/>
              </w:rPr>
              <w:t>2020</w:t>
            </w:r>
          </w:p>
        </w:tc>
      </w:tr>
      <w:tr w:rsidR="003843D2" w:rsidRPr="00857737" w14:paraId="45CBC3B0" w14:textId="77777777" w:rsidTr="001F3A21">
        <w:tc>
          <w:tcPr>
            <w:tcW w:w="2093" w:type="dxa"/>
          </w:tcPr>
          <w:p w14:paraId="2F5A24BD" w14:textId="4337A539" w:rsidR="005D6D69" w:rsidRPr="00857737" w:rsidRDefault="005D6D69" w:rsidP="005D6D69">
            <w:pPr>
              <w:rPr>
                <w:sz w:val="22"/>
              </w:rPr>
            </w:pPr>
            <w:r w:rsidRPr="00857737">
              <w:rPr>
                <w:b/>
                <w:bCs/>
                <w:sz w:val="22"/>
              </w:rPr>
              <w:t>Turyści odwiedzający Białystok</w:t>
            </w:r>
          </w:p>
        </w:tc>
        <w:tc>
          <w:tcPr>
            <w:tcW w:w="1423" w:type="dxa"/>
            <w:vAlign w:val="center"/>
          </w:tcPr>
          <w:p w14:paraId="304026BA" w14:textId="79BF3C66" w:rsidR="005D6D69" w:rsidRPr="00857737" w:rsidRDefault="005D6D69" w:rsidP="005D6D69">
            <w:pPr>
              <w:jc w:val="center"/>
              <w:rPr>
                <w:sz w:val="22"/>
              </w:rPr>
            </w:pPr>
            <w:r w:rsidRPr="00857737">
              <w:rPr>
                <w:rFonts w:ascii="Calibri Light" w:hAnsi="Calibri Light"/>
                <w:sz w:val="22"/>
              </w:rPr>
              <w:t>18 214</w:t>
            </w:r>
          </w:p>
        </w:tc>
        <w:tc>
          <w:tcPr>
            <w:tcW w:w="1424" w:type="dxa"/>
            <w:vAlign w:val="center"/>
          </w:tcPr>
          <w:p w14:paraId="281A6CA9" w14:textId="30A5824F" w:rsidR="005D6D69" w:rsidRPr="00857737" w:rsidRDefault="005D6D69" w:rsidP="005D6D69">
            <w:pPr>
              <w:jc w:val="center"/>
              <w:rPr>
                <w:sz w:val="22"/>
              </w:rPr>
            </w:pPr>
            <w:r w:rsidRPr="00857737">
              <w:rPr>
                <w:rFonts w:ascii="Calibri Light" w:hAnsi="Calibri Light"/>
                <w:sz w:val="22"/>
              </w:rPr>
              <w:t>18 493</w:t>
            </w:r>
          </w:p>
        </w:tc>
        <w:tc>
          <w:tcPr>
            <w:tcW w:w="1424" w:type="dxa"/>
            <w:vAlign w:val="center"/>
          </w:tcPr>
          <w:p w14:paraId="18C766FD" w14:textId="7DA5279F" w:rsidR="005D6D69" w:rsidRPr="00857737" w:rsidRDefault="005D6D69" w:rsidP="005D6D69">
            <w:pPr>
              <w:jc w:val="center"/>
              <w:rPr>
                <w:sz w:val="22"/>
              </w:rPr>
            </w:pPr>
            <w:r w:rsidRPr="00857737">
              <w:rPr>
                <w:rFonts w:ascii="Calibri Light" w:hAnsi="Calibri Light"/>
                <w:sz w:val="22"/>
              </w:rPr>
              <w:t>16 360</w:t>
            </w:r>
          </w:p>
        </w:tc>
        <w:tc>
          <w:tcPr>
            <w:tcW w:w="1424" w:type="dxa"/>
            <w:vAlign w:val="center"/>
          </w:tcPr>
          <w:p w14:paraId="34C6B859" w14:textId="1B55872C" w:rsidR="005D6D69" w:rsidRPr="00857737" w:rsidRDefault="005D6D69" w:rsidP="005D6D69">
            <w:pPr>
              <w:jc w:val="center"/>
              <w:rPr>
                <w:sz w:val="22"/>
              </w:rPr>
            </w:pPr>
            <w:r w:rsidRPr="00857737">
              <w:rPr>
                <w:sz w:val="22"/>
              </w:rPr>
              <w:t>17 787</w:t>
            </w:r>
          </w:p>
        </w:tc>
        <w:tc>
          <w:tcPr>
            <w:tcW w:w="1424" w:type="dxa"/>
            <w:vAlign w:val="center"/>
          </w:tcPr>
          <w:p w14:paraId="469B1043" w14:textId="1CB174CB" w:rsidR="005D6D69" w:rsidRPr="00857737" w:rsidRDefault="005D6D69" w:rsidP="005D6D69">
            <w:pPr>
              <w:jc w:val="center"/>
              <w:rPr>
                <w:sz w:val="22"/>
              </w:rPr>
            </w:pPr>
            <w:r w:rsidRPr="00857737">
              <w:rPr>
                <w:sz w:val="22"/>
              </w:rPr>
              <w:t>7 800</w:t>
            </w:r>
            <w:r w:rsidRPr="00857737">
              <w:rPr>
                <w:rStyle w:val="Odwoanieprzypisudolnego"/>
                <w:sz w:val="22"/>
              </w:rPr>
              <w:footnoteReference w:id="43"/>
            </w:r>
          </w:p>
        </w:tc>
      </w:tr>
    </w:tbl>
    <w:p w14:paraId="1FA600BA" w14:textId="77777777" w:rsidR="00F4755F" w:rsidRPr="00857737" w:rsidRDefault="0079135F" w:rsidP="005D6D69">
      <w:pPr>
        <w:jc w:val="both"/>
        <w:rPr>
          <w:rFonts w:cstheme="majorHAnsi"/>
          <w:sz w:val="20"/>
          <w:szCs w:val="20"/>
        </w:rPr>
      </w:pPr>
      <w:r w:rsidRPr="00857737">
        <w:rPr>
          <w:rFonts w:cstheme="majorHAnsi"/>
          <w:sz w:val="20"/>
          <w:szCs w:val="20"/>
        </w:rPr>
        <w:t xml:space="preserve">Źródło: </w:t>
      </w:r>
      <w:r w:rsidR="005D6D69" w:rsidRPr="00857737">
        <w:rPr>
          <w:rFonts w:cstheme="majorHAnsi"/>
          <w:sz w:val="20"/>
          <w:szCs w:val="20"/>
        </w:rPr>
        <w:t>Referat Promocji i Turystyki w Departamencie Kultury, Promocji i Sportu, na podstawie danych</w:t>
      </w:r>
      <w:r w:rsidR="005D6D69" w:rsidRPr="00857737">
        <w:rPr>
          <w:rFonts w:cstheme="majorHAnsi"/>
          <w:sz w:val="20"/>
          <w:szCs w:val="20"/>
        </w:rPr>
        <w:br/>
        <w:t>z Multimedialnego Centrum Informacji Turystycznej w wieży bramnej Pałacu Branickich (punk sezonowy od maja do września) i Centrum Informacji Turystycznej przy ul. Kościelnej 1 A (w 2020 r. punkt zamknięty dla turystów</w:t>
      </w:r>
      <w:r w:rsidR="005D6D69" w:rsidRPr="00857737">
        <w:rPr>
          <w:rFonts w:cstheme="majorHAnsi"/>
          <w:sz w:val="20"/>
          <w:szCs w:val="20"/>
        </w:rPr>
        <w:br/>
        <w:t>z uwagi na pandemię).</w:t>
      </w:r>
    </w:p>
    <w:p w14:paraId="37B78B61" w14:textId="78FD11EF" w:rsidR="00CA1E79" w:rsidRPr="00857737" w:rsidRDefault="00CA1E79" w:rsidP="00DA66BD">
      <w:pPr>
        <w:pStyle w:val="Legenda"/>
        <w:rPr>
          <w:rFonts w:cstheme="majorHAnsi"/>
          <w:sz w:val="24"/>
          <w:szCs w:val="24"/>
        </w:rPr>
      </w:pPr>
      <w:bookmarkStart w:id="525" w:name="_Toc71201814"/>
      <w:r w:rsidRPr="00857737">
        <w:rPr>
          <w:rFonts w:cstheme="majorHAnsi"/>
          <w:sz w:val="24"/>
          <w:szCs w:val="24"/>
        </w:rPr>
        <w:t xml:space="preserve">Tabela </w:t>
      </w:r>
      <w:r w:rsidRPr="00857737">
        <w:rPr>
          <w:rFonts w:cstheme="majorHAnsi"/>
          <w:sz w:val="24"/>
          <w:szCs w:val="24"/>
        </w:rPr>
        <w:fldChar w:fldCharType="begin"/>
      </w:r>
      <w:r w:rsidRPr="00857737">
        <w:rPr>
          <w:rFonts w:cstheme="majorHAnsi"/>
          <w:sz w:val="24"/>
          <w:szCs w:val="24"/>
        </w:rPr>
        <w:instrText xml:space="preserve"> SEQ Tabela \* ARABIC </w:instrText>
      </w:r>
      <w:r w:rsidRPr="00857737">
        <w:rPr>
          <w:rFonts w:cstheme="majorHAnsi"/>
          <w:sz w:val="24"/>
          <w:szCs w:val="24"/>
        </w:rPr>
        <w:fldChar w:fldCharType="separate"/>
      </w:r>
      <w:r w:rsidR="00E21FC4" w:rsidRPr="00857737">
        <w:rPr>
          <w:rFonts w:cstheme="majorHAnsi"/>
          <w:noProof/>
          <w:sz w:val="24"/>
          <w:szCs w:val="24"/>
        </w:rPr>
        <w:t>248</w:t>
      </w:r>
      <w:r w:rsidRPr="00857737">
        <w:rPr>
          <w:rFonts w:cstheme="majorHAnsi"/>
          <w:sz w:val="24"/>
          <w:szCs w:val="24"/>
        </w:rPr>
        <w:fldChar w:fldCharType="end"/>
      </w:r>
      <w:r w:rsidRPr="00857737">
        <w:rPr>
          <w:rFonts w:cstheme="majorHAnsi"/>
          <w:sz w:val="24"/>
          <w:szCs w:val="24"/>
        </w:rPr>
        <w:t>. Statystyka ruchu turystycznego w Multimedialnym Centrum Informacji Turystycznej</w:t>
      </w:r>
      <w:bookmarkEnd w:id="525"/>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48. "/>
        <w:tblDescription w:val="Statystyka ruchu turystycznego w Multimedialnym Centrum Informacji Turystycznej"/>
      </w:tblPr>
      <w:tblGrid>
        <w:gridCol w:w="3794"/>
        <w:gridCol w:w="1077"/>
        <w:gridCol w:w="1077"/>
        <w:gridCol w:w="1077"/>
        <w:gridCol w:w="1077"/>
        <w:gridCol w:w="1078"/>
      </w:tblGrid>
      <w:tr w:rsidR="003843D2" w:rsidRPr="00857737" w14:paraId="3183848A" w14:textId="77777777" w:rsidTr="001F3A21">
        <w:trPr>
          <w:trHeight w:val="20"/>
        </w:trPr>
        <w:tc>
          <w:tcPr>
            <w:tcW w:w="3794" w:type="dxa"/>
            <w:shd w:val="clear" w:color="auto" w:fill="auto"/>
            <w:vAlign w:val="center"/>
          </w:tcPr>
          <w:p w14:paraId="176AC6E2" w14:textId="11F8E358" w:rsidR="00CA1E79" w:rsidRPr="00857737" w:rsidRDefault="00CA1E79" w:rsidP="001225BD">
            <w:pPr>
              <w:spacing w:line="276" w:lineRule="auto"/>
              <w:jc w:val="center"/>
              <w:rPr>
                <w:rFonts w:cstheme="majorHAnsi"/>
                <w:b/>
                <w:bCs/>
                <w:sz w:val="22"/>
              </w:rPr>
            </w:pPr>
            <w:r w:rsidRPr="00857737">
              <w:rPr>
                <w:rFonts w:cstheme="majorHAnsi"/>
                <w:b/>
                <w:bCs/>
                <w:sz w:val="22"/>
              </w:rPr>
              <w:t>Wyszczególnienie</w:t>
            </w:r>
          </w:p>
        </w:tc>
        <w:tc>
          <w:tcPr>
            <w:tcW w:w="1077" w:type="dxa"/>
            <w:shd w:val="clear" w:color="auto" w:fill="auto"/>
            <w:vAlign w:val="center"/>
          </w:tcPr>
          <w:p w14:paraId="765C79E1" w14:textId="77777777" w:rsidR="00CA1E79" w:rsidRPr="00857737" w:rsidRDefault="00CA1E79" w:rsidP="001225BD">
            <w:pPr>
              <w:spacing w:line="276" w:lineRule="auto"/>
              <w:jc w:val="center"/>
              <w:rPr>
                <w:rFonts w:cstheme="majorHAnsi"/>
                <w:b/>
                <w:sz w:val="22"/>
              </w:rPr>
            </w:pPr>
            <w:r w:rsidRPr="00857737">
              <w:rPr>
                <w:rFonts w:cstheme="majorHAnsi"/>
                <w:b/>
                <w:sz w:val="22"/>
              </w:rPr>
              <w:t>czerwiec</w:t>
            </w:r>
          </w:p>
        </w:tc>
        <w:tc>
          <w:tcPr>
            <w:tcW w:w="1077" w:type="dxa"/>
            <w:shd w:val="clear" w:color="auto" w:fill="auto"/>
            <w:vAlign w:val="center"/>
          </w:tcPr>
          <w:p w14:paraId="54BCAC44" w14:textId="77777777" w:rsidR="00CA1E79" w:rsidRPr="00857737" w:rsidRDefault="00CA1E79" w:rsidP="001225BD">
            <w:pPr>
              <w:spacing w:line="276" w:lineRule="auto"/>
              <w:jc w:val="center"/>
              <w:rPr>
                <w:rFonts w:cstheme="majorHAnsi"/>
                <w:b/>
                <w:sz w:val="22"/>
              </w:rPr>
            </w:pPr>
            <w:r w:rsidRPr="00857737">
              <w:rPr>
                <w:rFonts w:cstheme="majorHAnsi"/>
                <w:b/>
                <w:sz w:val="22"/>
              </w:rPr>
              <w:t>lipiec</w:t>
            </w:r>
          </w:p>
        </w:tc>
        <w:tc>
          <w:tcPr>
            <w:tcW w:w="1077" w:type="dxa"/>
            <w:shd w:val="clear" w:color="auto" w:fill="auto"/>
            <w:vAlign w:val="center"/>
          </w:tcPr>
          <w:p w14:paraId="65298C89" w14:textId="77777777" w:rsidR="00CA1E79" w:rsidRPr="00857737" w:rsidRDefault="00CA1E79" w:rsidP="001225BD">
            <w:pPr>
              <w:spacing w:line="276" w:lineRule="auto"/>
              <w:jc w:val="center"/>
              <w:rPr>
                <w:rFonts w:cstheme="majorHAnsi"/>
                <w:b/>
                <w:sz w:val="22"/>
              </w:rPr>
            </w:pPr>
            <w:r w:rsidRPr="00857737">
              <w:rPr>
                <w:rFonts w:cstheme="majorHAnsi"/>
                <w:b/>
                <w:sz w:val="22"/>
              </w:rPr>
              <w:t>sierpień</w:t>
            </w:r>
          </w:p>
        </w:tc>
        <w:tc>
          <w:tcPr>
            <w:tcW w:w="1077" w:type="dxa"/>
            <w:shd w:val="clear" w:color="auto" w:fill="auto"/>
            <w:vAlign w:val="center"/>
          </w:tcPr>
          <w:p w14:paraId="060149D3" w14:textId="77777777" w:rsidR="00CA1E79" w:rsidRPr="00857737" w:rsidRDefault="00CA1E79" w:rsidP="001225BD">
            <w:pPr>
              <w:spacing w:line="276" w:lineRule="auto"/>
              <w:jc w:val="center"/>
              <w:rPr>
                <w:rFonts w:cstheme="majorHAnsi"/>
                <w:b/>
                <w:sz w:val="22"/>
              </w:rPr>
            </w:pPr>
            <w:r w:rsidRPr="00857737">
              <w:rPr>
                <w:rFonts w:cstheme="majorHAnsi"/>
                <w:b/>
                <w:sz w:val="22"/>
              </w:rPr>
              <w:t>wrzesień</w:t>
            </w:r>
          </w:p>
        </w:tc>
        <w:tc>
          <w:tcPr>
            <w:tcW w:w="1078" w:type="dxa"/>
            <w:shd w:val="clear" w:color="auto" w:fill="auto"/>
            <w:vAlign w:val="center"/>
          </w:tcPr>
          <w:p w14:paraId="7A79E643" w14:textId="1C55BAC1" w:rsidR="00CA1E79" w:rsidRPr="00857737" w:rsidRDefault="009C2AF6" w:rsidP="001225BD">
            <w:pPr>
              <w:spacing w:line="276" w:lineRule="auto"/>
              <w:jc w:val="center"/>
              <w:rPr>
                <w:rFonts w:cstheme="majorHAnsi"/>
                <w:b/>
                <w:sz w:val="22"/>
              </w:rPr>
            </w:pPr>
            <w:r w:rsidRPr="00857737">
              <w:rPr>
                <w:rFonts w:cstheme="majorHAnsi"/>
                <w:b/>
                <w:sz w:val="22"/>
              </w:rPr>
              <w:t>Razem</w:t>
            </w:r>
          </w:p>
        </w:tc>
      </w:tr>
      <w:tr w:rsidR="003843D2" w:rsidRPr="00857737" w14:paraId="44F81B36" w14:textId="77777777" w:rsidTr="001F3A21">
        <w:trPr>
          <w:trHeight w:val="20"/>
        </w:trPr>
        <w:tc>
          <w:tcPr>
            <w:tcW w:w="3794" w:type="dxa"/>
            <w:shd w:val="clear" w:color="auto" w:fill="auto"/>
            <w:vAlign w:val="center"/>
          </w:tcPr>
          <w:p w14:paraId="1D8060B3" w14:textId="02B2EEA4" w:rsidR="00CA1E79" w:rsidRPr="00857737" w:rsidRDefault="00CA1E79" w:rsidP="001225BD">
            <w:pPr>
              <w:spacing w:line="276" w:lineRule="auto"/>
              <w:jc w:val="center"/>
              <w:rPr>
                <w:rFonts w:cstheme="majorHAnsi"/>
                <w:b/>
                <w:sz w:val="22"/>
              </w:rPr>
            </w:pPr>
            <w:r w:rsidRPr="00857737">
              <w:rPr>
                <w:rFonts w:cstheme="majorHAnsi"/>
                <w:b/>
                <w:sz w:val="22"/>
              </w:rPr>
              <w:t>Turyści krajowi, w tym:</w:t>
            </w:r>
          </w:p>
        </w:tc>
        <w:tc>
          <w:tcPr>
            <w:tcW w:w="1077" w:type="dxa"/>
            <w:shd w:val="clear" w:color="auto" w:fill="auto"/>
            <w:vAlign w:val="center"/>
          </w:tcPr>
          <w:p w14:paraId="610A8034" w14:textId="5545DD83" w:rsidR="00CA1E79" w:rsidRPr="00857737" w:rsidRDefault="00CA1E79" w:rsidP="001225BD">
            <w:pPr>
              <w:spacing w:line="276" w:lineRule="auto"/>
              <w:jc w:val="center"/>
              <w:rPr>
                <w:rFonts w:cstheme="majorHAnsi"/>
                <w:sz w:val="22"/>
              </w:rPr>
            </w:pPr>
            <w:r w:rsidRPr="00857737">
              <w:rPr>
                <w:rFonts w:cstheme="majorHAnsi"/>
                <w:sz w:val="22"/>
              </w:rPr>
              <w:t>1</w:t>
            </w:r>
            <w:r w:rsidR="009C2AF6" w:rsidRPr="00857737">
              <w:rPr>
                <w:rFonts w:cstheme="majorHAnsi"/>
                <w:sz w:val="22"/>
              </w:rPr>
              <w:t xml:space="preserve"> </w:t>
            </w:r>
            <w:r w:rsidRPr="00857737">
              <w:rPr>
                <w:rFonts w:cstheme="majorHAnsi"/>
                <w:sz w:val="22"/>
              </w:rPr>
              <w:t>054</w:t>
            </w:r>
          </w:p>
        </w:tc>
        <w:tc>
          <w:tcPr>
            <w:tcW w:w="1077" w:type="dxa"/>
            <w:shd w:val="clear" w:color="auto" w:fill="auto"/>
            <w:vAlign w:val="center"/>
          </w:tcPr>
          <w:p w14:paraId="6AE5282D" w14:textId="039A65F3" w:rsidR="00CA1E79" w:rsidRPr="00857737" w:rsidRDefault="00CA1E79" w:rsidP="001225BD">
            <w:pPr>
              <w:spacing w:line="276" w:lineRule="auto"/>
              <w:jc w:val="center"/>
              <w:rPr>
                <w:rFonts w:cstheme="majorHAnsi"/>
                <w:sz w:val="22"/>
              </w:rPr>
            </w:pPr>
            <w:r w:rsidRPr="00857737">
              <w:rPr>
                <w:rFonts w:cstheme="majorHAnsi"/>
                <w:sz w:val="22"/>
              </w:rPr>
              <w:t>2</w:t>
            </w:r>
            <w:r w:rsidR="009C2AF6" w:rsidRPr="00857737">
              <w:rPr>
                <w:rFonts w:cstheme="majorHAnsi"/>
                <w:sz w:val="22"/>
              </w:rPr>
              <w:t xml:space="preserve"> </w:t>
            </w:r>
            <w:r w:rsidRPr="00857737">
              <w:rPr>
                <w:rFonts w:cstheme="majorHAnsi"/>
                <w:sz w:val="22"/>
              </w:rPr>
              <w:t>066</w:t>
            </w:r>
          </w:p>
        </w:tc>
        <w:tc>
          <w:tcPr>
            <w:tcW w:w="1077" w:type="dxa"/>
            <w:shd w:val="clear" w:color="auto" w:fill="auto"/>
            <w:vAlign w:val="center"/>
          </w:tcPr>
          <w:p w14:paraId="744325A7" w14:textId="2E47627F" w:rsidR="00CA1E79" w:rsidRPr="00857737" w:rsidRDefault="00CA1E79" w:rsidP="001225BD">
            <w:pPr>
              <w:spacing w:line="276" w:lineRule="auto"/>
              <w:jc w:val="center"/>
              <w:rPr>
                <w:rFonts w:cstheme="majorHAnsi"/>
                <w:sz w:val="22"/>
              </w:rPr>
            </w:pPr>
            <w:r w:rsidRPr="00857737">
              <w:rPr>
                <w:rFonts w:cstheme="majorHAnsi"/>
                <w:sz w:val="22"/>
              </w:rPr>
              <w:t>2</w:t>
            </w:r>
            <w:r w:rsidR="009C2AF6" w:rsidRPr="00857737">
              <w:rPr>
                <w:rFonts w:cstheme="majorHAnsi"/>
                <w:sz w:val="22"/>
              </w:rPr>
              <w:t xml:space="preserve"> </w:t>
            </w:r>
            <w:r w:rsidRPr="00857737">
              <w:rPr>
                <w:rFonts w:cstheme="majorHAnsi"/>
                <w:sz w:val="22"/>
              </w:rPr>
              <w:t>804</w:t>
            </w:r>
          </w:p>
        </w:tc>
        <w:tc>
          <w:tcPr>
            <w:tcW w:w="1077" w:type="dxa"/>
            <w:shd w:val="clear" w:color="auto" w:fill="auto"/>
            <w:vAlign w:val="center"/>
          </w:tcPr>
          <w:p w14:paraId="4F0879AB" w14:textId="762CC325" w:rsidR="00CA1E79" w:rsidRPr="00857737" w:rsidRDefault="00CA1E79" w:rsidP="001225BD">
            <w:pPr>
              <w:spacing w:line="276" w:lineRule="auto"/>
              <w:jc w:val="center"/>
              <w:rPr>
                <w:rFonts w:cstheme="majorHAnsi"/>
                <w:sz w:val="22"/>
              </w:rPr>
            </w:pPr>
            <w:r w:rsidRPr="00857737">
              <w:rPr>
                <w:rFonts w:cstheme="majorHAnsi"/>
                <w:sz w:val="22"/>
              </w:rPr>
              <w:t>1</w:t>
            </w:r>
            <w:r w:rsidR="009C2AF6" w:rsidRPr="00857737">
              <w:rPr>
                <w:rFonts w:cstheme="majorHAnsi"/>
                <w:sz w:val="22"/>
              </w:rPr>
              <w:t xml:space="preserve"> </w:t>
            </w:r>
            <w:r w:rsidRPr="00857737">
              <w:rPr>
                <w:rFonts w:cstheme="majorHAnsi"/>
                <w:sz w:val="22"/>
              </w:rPr>
              <w:t>570</w:t>
            </w:r>
          </w:p>
        </w:tc>
        <w:tc>
          <w:tcPr>
            <w:tcW w:w="1078" w:type="dxa"/>
            <w:shd w:val="clear" w:color="auto" w:fill="auto"/>
            <w:vAlign w:val="center"/>
          </w:tcPr>
          <w:p w14:paraId="133074A8" w14:textId="1FEA2F7E" w:rsidR="00CA1E79" w:rsidRPr="00857737" w:rsidRDefault="00CA1E79" w:rsidP="001225BD">
            <w:pPr>
              <w:spacing w:line="276" w:lineRule="auto"/>
              <w:jc w:val="center"/>
              <w:rPr>
                <w:rFonts w:cstheme="majorHAnsi"/>
                <w:b/>
                <w:sz w:val="22"/>
              </w:rPr>
            </w:pPr>
            <w:r w:rsidRPr="00857737">
              <w:rPr>
                <w:rFonts w:cstheme="majorHAnsi"/>
                <w:b/>
                <w:sz w:val="22"/>
              </w:rPr>
              <w:t>7</w:t>
            </w:r>
            <w:r w:rsidR="009C2AF6" w:rsidRPr="00857737">
              <w:rPr>
                <w:rFonts w:cstheme="majorHAnsi"/>
                <w:b/>
                <w:sz w:val="22"/>
              </w:rPr>
              <w:t xml:space="preserve"> </w:t>
            </w:r>
            <w:r w:rsidRPr="00857737">
              <w:rPr>
                <w:rFonts w:cstheme="majorHAnsi"/>
                <w:b/>
                <w:sz w:val="22"/>
              </w:rPr>
              <w:t>494</w:t>
            </w:r>
          </w:p>
        </w:tc>
      </w:tr>
      <w:tr w:rsidR="003843D2" w:rsidRPr="00857737" w14:paraId="763A55C4" w14:textId="77777777" w:rsidTr="001F3A21">
        <w:trPr>
          <w:trHeight w:val="20"/>
        </w:trPr>
        <w:tc>
          <w:tcPr>
            <w:tcW w:w="3794" w:type="dxa"/>
            <w:shd w:val="clear" w:color="auto" w:fill="auto"/>
            <w:vAlign w:val="center"/>
          </w:tcPr>
          <w:p w14:paraId="7D38B9B6" w14:textId="77777777" w:rsidR="00CA1E79" w:rsidRPr="00857737" w:rsidRDefault="00CA1E79" w:rsidP="001225BD">
            <w:pPr>
              <w:spacing w:line="276" w:lineRule="auto"/>
              <w:jc w:val="center"/>
              <w:rPr>
                <w:rFonts w:cstheme="majorHAnsi"/>
                <w:b/>
                <w:sz w:val="22"/>
              </w:rPr>
            </w:pPr>
            <w:r w:rsidRPr="00857737">
              <w:rPr>
                <w:rFonts w:cstheme="majorHAnsi"/>
                <w:b/>
                <w:sz w:val="22"/>
              </w:rPr>
              <w:t>Indywidualni krajowi</w:t>
            </w:r>
          </w:p>
        </w:tc>
        <w:tc>
          <w:tcPr>
            <w:tcW w:w="1077" w:type="dxa"/>
            <w:shd w:val="clear" w:color="auto" w:fill="auto"/>
            <w:vAlign w:val="center"/>
          </w:tcPr>
          <w:p w14:paraId="043965D2" w14:textId="744FDA4E" w:rsidR="00CA1E79" w:rsidRPr="00857737" w:rsidRDefault="00CA1E79" w:rsidP="001225BD">
            <w:pPr>
              <w:spacing w:line="276" w:lineRule="auto"/>
              <w:jc w:val="center"/>
              <w:rPr>
                <w:rFonts w:cstheme="majorHAnsi"/>
                <w:sz w:val="22"/>
              </w:rPr>
            </w:pPr>
            <w:r w:rsidRPr="00857737">
              <w:rPr>
                <w:rFonts w:cstheme="majorHAnsi"/>
                <w:sz w:val="22"/>
              </w:rPr>
              <w:t>1</w:t>
            </w:r>
            <w:r w:rsidR="009C2AF6" w:rsidRPr="00857737">
              <w:rPr>
                <w:rFonts w:cstheme="majorHAnsi"/>
                <w:sz w:val="22"/>
              </w:rPr>
              <w:t xml:space="preserve"> </w:t>
            </w:r>
            <w:r w:rsidRPr="00857737">
              <w:rPr>
                <w:rFonts w:cstheme="majorHAnsi"/>
                <w:sz w:val="22"/>
              </w:rPr>
              <w:t>005</w:t>
            </w:r>
          </w:p>
        </w:tc>
        <w:tc>
          <w:tcPr>
            <w:tcW w:w="1077" w:type="dxa"/>
            <w:shd w:val="clear" w:color="auto" w:fill="auto"/>
            <w:vAlign w:val="center"/>
          </w:tcPr>
          <w:p w14:paraId="2903CF94" w14:textId="3676DBDF" w:rsidR="00CA1E79" w:rsidRPr="00857737" w:rsidRDefault="00CA1E79" w:rsidP="001225BD">
            <w:pPr>
              <w:spacing w:line="276" w:lineRule="auto"/>
              <w:jc w:val="center"/>
              <w:rPr>
                <w:rFonts w:cstheme="majorHAnsi"/>
                <w:sz w:val="22"/>
              </w:rPr>
            </w:pPr>
            <w:r w:rsidRPr="00857737">
              <w:rPr>
                <w:rFonts w:cstheme="majorHAnsi"/>
                <w:sz w:val="22"/>
              </w:rPr>
              <w:t>1</w:t>
            </w:r>
            <w:r w:rsidR="009C2AF6" w:rsidRPr="00857737">
              <w:rPr>
                <w:rFonts w:cstheme="majorHAnsi"/>
                <w:sz w:val="22"/>
              </w:rPr>
              <w:t xml:space="preserve"> </w:t>
            </w:r>
            <w:r w:rsidRPr="00857737">
              <w:rPr>
                <w:rFonts w:cstheme="majorHAnsi"/>
                <w:sz w:val="22"/>
              </w:rPr>
              <w:t>743</w:t>
            </w:r>
          </w:p>
        </w:tc>
        <w:tc>
          <w:tcPr>
            <w:tcW w:w="1077" w:type="dxa"/>
            <w:shd w:val="clear" w:color="auto" w:fill="auto"/>
            <w:vAlign w:val="center"/>
          </w:tcPr>
          <w:p w14:paraId="123F33A4" w14:textId="08DDC578" w:rsidR="00CA1E79" w:rsidRPr="00857737" w:rsidRDefault="00CA1E79" w:rsidP="001225BD">
            <w:pPr>
              <w:spacing w:line="276" w:lineRule="auto"/>
              <w:jc w:val="center"/>
              <w:rPr>
                <w:rFonts w:cstheme="majorHAnsi"/>
                <w:sz w:val="22"/>
              </w:rPr>
            </w:pPr>
            <w:r w:rsidRPr="00857737">
              <w:rPr>
                <w:rFonts w:cstheme="majorHAnsi"/>
                <w:sz w:val="22"/>
              </w:rPr>
              <w:t>2</w:t>
            </w:r>
            <w:r w:rsidR="009C2AF6" w:rsidRPr="00857737">
              <w:rPr>
                <w:rFonts w:cstheme="majorHAnsi"/>
                <w:sz w:val="22"/>
              </w:rPr>
              <w:t xml:space="preserve"> </w:t>
            </w:r>
            <w:r w:rsidRPr="00857737">
              <w:rPr>
                <w:rFonts w:cstheme="majorHAnsi"/>
                <w:sz w:val="22"/>
              </w:rPr>
              <w:t>383</w:t>
            </w:r>
          </w:p>
        </w:tc>
        <w:tc>
          <w:tcPr>
            <w:tcW w:w="1077" w:type="dxa"/>
            <w:shd w:val="clear" w:color="auto" w:fill="auto"/>
            <w:vAlign w:val="center"/>
          </w:tcPr>
          <w:p w14:paraId="1DACCA03" w14:textId="77777777" w:rsidR="00CA1E79" w:rsidRPr="00857737" w:rsidRDefault="00CA1E79" w:rsidP="001225BD">
            <w:pPr>
              <w:spacing w:line="276" w:lineRule="auto"/>
              <w:jc w:val="center"/>
              <w:rPr>
                <w:rFonts w:cstheme="majorHAnsi"/>
                <w:sz w:val="22"/>
              </w:rPr>
            </w:pPr>
            <w:r w:rsidRPr="00857737">
              <w:rPr>
                <w:rFonts w:cstheme="majorHAnsi"/>
                <w:sz w:val="22"/>
              </w:rPr>
              <w:t>827</w:t>
            </w:r>
          </w:p>
        </w:tc>
        <w:tc>
          <w:tcPr>
            <w:tcW w:w="1078" w:type="dxa"/>
            <w:shd w:val="clear" w:color="auto" w:fill="auto"/>
            <w:vAlign w:val="center"/>
          </w:tcPr>
          <w:p w14:paraId="08CE87BF" w14:textId="3EED3CB3" w:rsidR="00CA1E79" w:rsidRPr="00857737" w:rsidRDefault="00CA1E79" w:rsidP="001225BD">
            <w:pPr>
              <w:spacing w:line="276" w:lineRule="auto"/>
              <w:jc w:val="center"/>
              <w:rPr>
                <w:rFonts w:cstheme="majorHAnsi"/>
                <w:b/>
                <w:sz w:val="22"/>
              </w:rPr>
            </w:pPr>
            <w:r w:rsidRPr="00857737">
              <w:rPr>
                <w:rFonts w:cstheme="majorHAnsi"/>
                <w:b/>
                <w:sz w:val="22"/>
              </w:rPr>
              <w:t>6</w:t>
            </w:r>
            <w:r w:rsidR="009C2AF6" w:rsidRPr="00857737">
              <w:rPr>
                <w:rFonts w:cstheme="majorHAnsi"/>
                <w:b/>
                <w:sz w:val="22"/>
              </w:rPr>
              <w:t xml:space="preserve"> </w:t>
            </w:r>
            <w:r w:rsidRPr="00857737">
              <w:rPr>
                <w:rFonts w:cstheme="majorHAnsi"/>
                <w:b/>
                <w:sz w:val="22"/>
              </w:rPr>
              <w:t>003</w:t>
            </w:r>
          </w:p>
        </w:tc>
      </w:tr>
      <w:tr w:rsidR="003843D2" w:rsidRPr="00857737" w14:paraId="4960A5A7" w14:textId="77777777" w:rsidTr="001F3A21">
        <w:trPr>
          <w:trHeight w:val="20"/>
        </w:trPr>
        <w:tc>
          <w:tcPr>
            <w:tcW w:w="3794" w:type="dxa"/>
            <w:shd w:val="clear" w:color="auto" w:fill="auto"/>
            <w:vAlign w:val="center"/>
          </w:tcPr>
          <w:p w14:paraId="36F946ED" w14:textId="77777777" w:rsidR="00CA1E79" w:rsidRPr="00857737" w:rsidRDefault="00CA1E79" w:rsidP="001225BD">
            <w:pPr>
              <w:spacing w:line="276" w:lineRule="auto"/>
              <w:jc w:val="center"/>
              <w:rPr>
                <w:rFonts w:cstheme="majorHAnsi"/>
                <w:b/>
                <w:sz w:val="22"/>
              </w:rPr>
            </w:pPr>
            <w:r w:rsidRPr="00857737">
              <w:rPr>
                <w:rFonts w:cstheme="majorHAnsi"/>
                <w:b/>
                <w:sz w:val="22"/>
              </w:rPr>
              <w:t>Osoby w grupach zorganizowanych</w:t>
            </w:r>
          </w:p>
        </w:tc>
        <w:tc>
          <w:tcPr>
            <w:tcW w:w="1077" w:type="dxa"/>
            <w:shd w:val="clear" w:color="auto" w:fill="auto"/>
            <w:vAlign w:val="center"/>
          </w:tcPr>
          <w:p w14:paraId="1422BC5B" w14:textId="77777777" w:rsidR="00CA1E79" w:rsidRPr="00857737" w:rsidRDefault="00CA1E79" w:rsidP="001225BD">
            <w:pPr>
              <w:spacing w:line="276" w:lineRule="auto"/>
              <w:jc w:val="center"/>
              <w:rPr>
                <w:rFonts w:cstheme="majorHAnsi"/>
                <w:sz w:val="22"/>
              </w:rPr>
            </w:pPr>
            <w:r w:rsidRPr="00857737">
              <w:rPr>
                <w:rFonts w:cstheme="majorHAnsi"/>
                <w:sz w:val="22"/>
              </w:rPr>
              <w:t>49</w:t>
            </w:r>
          </w:p>
        </w:tc>
        <w:tc>
          <w:tcPr>
            <w:tcW w:w="1077" w:type="dxa"/>
            <w:shd w:val="clear" w:color="auto" w:fill="auto"/>
            <w:vAlign w:val="center"/>
          </w:tcPr>
          <w:p w14:paraId="13A0A2C3" w14:textId="77777777" w:rsidR="00CA1E79" w:rsidRPr="00857737" w:rsidRDefault="00CA1E79" w:rsidP="001225BD">
            <w:pPr>
              <w:spacing w:line="276" w:lineRule="auto"/>
              <w:jc w:val="center"/>
              <w:rPr>
                <w:rFonts w:cstheme="majorHAnsi"/>
                <w:sz w:val="22"/>
              </w:rPr>
            </w:pPr>
            <w:r w:rsidRPr="00857737">
              <w:rPr>
                <w:rFonts w:cstheme="majorHAnsi"/>
                <w:sz w:val="22"/>
              </w:rPr>
              <w:t>323</w:t>
            </w:r>
          </w:p>
        </w:tc>
        <w:tc>
          <w:tcPr>
            <w:tcW w:w="1077" w:type="dxa"/>
            <w:shd w:val="clear" w:color="auto" w:fill="auto"/>
            <w:vAlign w:val="center"/>
          </w:tcPr>
          <w:p w14:paraId="1490D30E" w14:textId="77777777" w:rsidR="00CA1E79" w:rsidRPr="00857737" w:rsidRDefault="00CA1E79" w:rsidP="001225BD">
            <w:pPr>
              <w:spacing w:line="276" w:lineRule="auto"/>
              <w:jc w:val="center"/>
              <w:rPr>
                <w:rFonts w:cstheme="majorHAnsi"/>
                <w:sz w:val="22"/>
              </w:rPr>
            </w:pPr>
            <w:r w:rsidRPr="00857737">
              <w:rPr>
                <w:rFonts w:cstheme="majorHAnsi"/>
                <w:sz w:val="22"/>
              </w:rPr>
              <w:t>421</w:t>
            </w:r>
          </w:p>
        </w:tc>
        <w:tc>
          <w:tcPr>
            <w:tcW w:w="1077" w:type="dxa"/>
            <w:shd w:val="clear" w:color="auto" w:fill="auto"/>
            <w:vAlign w:val="center"/>
          </w:tcPr>
          <w:p w14:paraId="12FD8D1E" w14:textId="77777777" w:rsidR="00CA1E79" w:rsidRPr="00857737" w:rsidRDefault="00CA1E79" w:rsidP="001225BD">
            <w:pPr>
              <w:spacing w:line="276" w:lineRule="auto"/>
              <w:jc w:val="center"/>
              <w:rPr>
                <w:rFonts w:cstheme="majorHAnsi"/>
                <w:sz w:val="22"/>
              </w:rPr>
            </w:pPr>
            <w:r w:rsidRPr="00857737">
              <w:rPr>
                <w:rFonts w:cstheme="majorHAnsi"/>
                <w:sz w:val="22"/>
              </w:rPr>
              <w:t>698</w:t>
            </w:r>
          </w:p>
        </w:tc>
        <w:tc>
          <w:tcPr>
            <w:tcW w:w="1078" w:type="dxa"/>
            <w:shd w:val="clear" w:color="auto" w:fill="auto"/>
            <w:vAlign w:val="center"/>
          </w:tcPr>
          <w:p w14:paraId="241B60E3" w14:textId="2E3E6A08" w:rsidR="00CA1E79" w:rsidRPr="00857737" w:rsidRDefault="00CA1E79" w:rsidP="001225BD">
            <w:pPr>
              <w:spacing w:line="276" w:lineRule="auto"/>
              <w:jc w:val="center"/>
              <w:rPr>
                <w:rFonts w:cstheme="majorHAnsi"/>
                <w:b/>
                <w:sz w:val="22"/>
              </w:rPr>
            </w:pPr>
            <w:r w:rsidRPr="00857737">
              <w:rPr>
                <w:rFonts w:cstheme="majorHAnsi"/>
                <w:b/>
                <w:sz w:val="22"/>
              </w:rPr>
              <w:t>1</w:t>
            </w:r>
            <w:r w:rsidR="009C2AF6" w:rsidRPr="00857737">
              <w:rPr>
                <w:rFonts w:cstheme="majorHAnsi"/>
                <w:b/>
                <w:sz w:val="22"/>
              </w:rPr>
              <w:t xml:space="preserve"> </w:t>
            </w:r>
            <w:r w:rsidRPr="00857737">
              <w:rPr>
                <w:rFonts w:cstheme="majorHAnsi"/>
                <w:b/>
                <w:sz w:val="22"/>
              </w:rPr>
              <w:t>491</w:t>
            </w:r>
          </w:p>
        </w:tc>
      </w:tr>
      <w:tr w:rsidR="003843D2" w:rsidRPr="00857737" w14:paraId="6774A01A" w14:textId="77777777" w:rsidTr="001F3A21">
        <w:trPr>
          <w:trHeight w:val="20"/>
        </w:trPr>
        <w:tc>
          <w:tcPr>
            <w:tcW w:w="3794" w:type="dxa"/>
            <w:shd w:val="clear" w:color="auto" w:fill="auto"/>
            <w:vAlign w:val="center"/>
          </w:tcPr>
          <w:p w14:paraId="1BBFD28F" w14:textId="3B9242CB" w:rsidR="00CA1E79" w:rsidRPr="00857737" w:rsidRDefault="00CA1E79" w:rsidP="001225BD">
            <w:pPr>
              <w:spacing w:line="276" w:lineRule="auto"/>
              <w:jc w:val="center"/>
              <w:rPr>
                <w:rFonts w:cstheme="majorHAnsi"/>
                <w:b/>
                <w:sz w:val="22"/>
              </w:rPr>
            </w:pPr>
            <w:r w:rsidRPr="00857737">
              <w:rPr>
                <w:rFonts w:cstheme="majorHAnsi"/>
                <w:b/>
                <w:sz w:val="22"/>
              </w:rPr>
              <w:t>Turyści zagraniczni, w tym:</w:t>
            </w:r>
          </w:p>
        </w:tc>
        <w:tc>
          <w:tcPr>
            <w:tcW w:w="1077" w:type="dxa"/>
            <w:shd w:val="clear" w:color="auto" w:fill="auto"/>
            <w:vAlign w:val="center"/>
          </w:tcPr>
          <w:p w14:paraId="28FD7817" w14:textId="77777777" w:rsidR="00CA1E79" w:rsidRPr="00857737" w:rsidRDefault="00CA1E79" w:rsidP="001225BD">
            <w:pPr>
              <w:spacing w:line="276" w:lineRule="auto"/>
              <w:jc w:val="center"/>
              <w:rPr>
                <w:rFonts w:cstheme="majorHAnsi"/>
                <w:sz w:val="22"/>
              </w:rPr>
            </w:pPr>
            <w:r w:rsidRPr="00857737">
              <w:rPr>
                <w:rFonts w:cstheme="majorHAnsi"/>
                <w:sz w:val="22"/>
              </w:rPr>
              <w:t>31</w:t>
            </w:r>
          </w:p>
        </w:tc>
        <w:tc>
          <w:tcPr>
            <w:tcW w:w="1077" w:type="dxa"/>
            <w:shd w:val="clear" w:color="auto" w:fill="auto"/>
            <w:vAlign w:val="center"/>
          </w:tcPr>
          <w:p w14:paraId="1EF4D06A" w14:textId="77777777" w:rsidR="00CA1E79" w:rsidRPr="00857737" w:rsidRDefault="00CA1E79" w:rsidP="001225BD">
            <w:pPr>
              <w:spacing w:line="276" w:lineRule="auto"/>
              <w:jc w:val="center"/>
              <w:rPr>
                <w:rFonts w:cstheme="majorHAnsi"/>
                <w:sz w:val="22"/>
              </w:rPr>
            </w:pPr>
            <w:r w:rsidRPr="00857737">
              <w:rPr>
                <w:rFonts w:cstheme="majorHAnsi"/>
                <w:sz w:val="22"/>
              </w:rPr>
              <w:t>110</w:t>
            </w:r>
          </w:p>
        </w:tc>
        <w:tc>
          <w:tcPr>
            <w:tcW w:w="1077" w:type="dxa"/>
            <w:shd w:val="clear" w:color="auto" w:fill="auto"/>
            <w:vAlign w:val="center"/>
          </w:tcPr>
          <w:p w14:paraId="30EC45FB" w14:textId="77777777" w:rsidR="00CA1E79" w:rsidRPr="00857737" w:rsidRDefault="00CA1E79" w:rsidP="001225BD">
            <w:pPr>
              <w:spacing w:line="276" w:lineRule="auto"/>
              <w:jc w:val="center"/>
              <w:rPr>
                <w:rFonts w:cstheme="majorHAnsi"/>
                <w:sz w:val="22"/>
              </w:rPr>
            </w:pPr>
            <w:r w:rsidRPr="00857737">
              <w:rPr>
                <w:rFonts w:cstheme="majorHAnsi"/>
                <w:sz w:val="22"/>
              </w:rPr>
              <w:t>97</w:t>
            </w:r>
          </w:p>
        </w:tc>
        <w:tc>
          <w:tcPr>
            <w:tcW w:w="1077" w:type="dxa"/>
            <w:shd w:val="clear" w:color="auto" w:fill="auto"/>
            <w:vAlign w:val="center"/>
          </w:tcPr>
          <w:p w14:paraId="73456EFE" w14:textId="77777777" w:rsidR="00CA1E79" w:rsidRPr="00857737" w:rsidRDefault="00CA1E79" w:rsidP="001225BD">
            <w:pPr>
              <w:spacing w:line="276" w:lineRule="auto"/>
              <w:jc w:val="center"/>
              <w:rPr>
                <w:rFonts w:cstheme="majorHAnsi"/>
                <w:sz w:val="22"/>
              </w:rPr>
            </w:pPr>
            <w:r w:rsidRPr="00857737">
              <w:rPr>
                <w:rFonts w:cstheme="majorHAnsi"/>
                <w:sz w:val="22"/>
              </w:rPr>
              <w:t>68</w:t>
            </w:r>
          </w:p>
        </w:tc>
        <w:tc>
          <w:tcPr>
            <w:tcW w:w="1078" w:type="dxa"/>
            <w:shd w:val="clear" w:color="auto" w:fill="auto"/>
            <w:vAlign w:val="center"/>
          </w:tcPr>
          <w:p w14:paraId="49C00B0C" w14:textId="77777777" w:rsidR="00CA1E79" w:rsidRPr="00857737" w:rsidRDefault="00CA1E79" w:rsidP="001225BD">
            <w:pPr>
              <w:spacing w:line="276" w:lineRule="auto"/>
              <w:jc w:val="center"/>
              <w:rPr>
                <w:rFonts w:cstheme="majorHAnsi"/>
                <w:b/>
                <w:sz w:val="22"/>
              </w:rPr>
            </w:pPr>
            <w:r w:rsidRPr="00857737">
              <w:rPr>
                <w:rFonts w:cstheme="majorHAnsi"/>
                <w:b/>
                <w:sz w:val="22"/>
              </w:rPr>
              <w:t>306</w:t>
            </w:r>
          </w:p>
        </w:tc>
      </w:tr>
      <w:tr w:rsidR="003843D2" w:rsidRPr="00857737" w14:paraId="230EAFC0" w14:textId="77777777" w:rsidTr="001F3A21">
        <w:trPr>
          <w:trHeight w:val="20"/>
        </w:trPr>
        <w:tc>
          <w:tcPr>
            <w:tcW w:w="3794" w:type="dxa"/>
            <w:shd w:val="clear" w:color="auto" w:fill="auto"/>
            <w:vAlign w:val="center"/>
          </w:tcPr>
          <w:p w14:paraId="002EEFFF" w14:textId="77777777" w:rsidR="00CA1E79" w:rsidRPr="00857737" w:rsidRDefault="00CA1E79" w:rsidP="001225BD">
            <w:pPr>
              <w:spacing w:line="276" w:lineRule="auto"/>
              <w:jc w:val="center"/>
              <w:rPr>
                <w:rFonts w:cstheme="majorHAnsi"/>
                <w:b/>
                <w:sz w:val="22"/>
              </w:rPr>
            </w:pPr>
            <w:r w:rsidRPr="00857737">
              <w:rPr>
                <w:rFonts w:cstheme="majorHAnsi"/>
                <w:b/>
                <w:sz w:val="22"/>
              </w:rPr>
              <w:t>Indywidualni zagranica</w:t>
            </w:r>
          </w:p>
        </w:tc>
        <w:tc>
          <w:tcPr>
            <w:tcW w:w="1077" w:type="dxa"/>
            <w:shd w:val="clear" w:color="auto" w:fill="auto"/>
            <w:vAlign w:val="center"/>
          </w:tcPr>
          <w:p w14:paraId="23B9C85B" w14:textId="77777777" w:rsidR="00CA1E79" w:rsidRPr="00857737" w:rsidRDefault="00CA1E79" w:rsidP="001225BD">
            <w:pPr>
              <w:spacing w:line="276" w:lineRule="auto"/>
              <w:jc w:val="center"/>
              <w:rPr>
                <w:rFonts w:cstheme="majorHAnsi"/>
                <w:sz w:val="22"/>
              </w:rPr>
            </w:pPr>
            <w:r w:rsidRPr="00857737">
              <w:rPr>
                <w:rFonts w:cstheme="majorHAnsi"/>
                <w:sz w:val="22"/>
              </w:rPr>
              <w:t>31</w:t>
            </w:r>
          </w:p>
        </w:tc>
        <w:tc>
          <w:tcPr>
            <w:tcW w:w="1077" w:type="dxa"/>
            <w:shd w:val="clear" w:color="auto" w:fill="auto"/>
            <w:vAlign w:val="center"/>
          </w:tcPr>
          <w:p w14:paraId="2947FFD0" w14:textId="77777777" w:rsidR="00CA1E79" w:rsidRPr="00857737" w:rsidRDefault="00CA1E79" w:rsidP="001225BD">
            <w:pPr>
              <w:spacing w:line="276" w:lineRule="auto"/>
              <w:jc w:val="center"/>
              <w:rPr>
                <w:rFonts w:cstheme="majorHAnsi"/>
                <w:sz w:val="22"/>
              </w:rPr>
            </w:pPr>
            <w:r w:rsidRPr="00857737">
              <w:rPr>
                <w:rFonts w:cstheme="majorHAnsi"/>
                <w:sz w:val="22"/>
              </w:rPr>
              <w:t>90</w:t>
            </w:r>
          </w:p>
        </w:tc>
        <w:tc>
          <w:tcPr>
            <w:tcW w:w="1077" w:type="dxa"/>
            <w:shd w:val="clear" w:color="auto" w:fill="auto"/>
            <w:vAlign w:val="center"/>
          </w:tcPr>
          <w:p w14:paraId="4A2D8BA1" w14:textId="77777777" w:rsidR="00CA1E79" w:rsidRPr="00857737" w:rsidRDefault="00CA1E79" w:rsidP="001225BD">
            <w:pPr>
              <w:spacing w:line="276" w:lineRule="auto"/>
              <w:jc w:val="center"/>
              <w:rPr>
                <w:rFonts w:cstheme="majorHAnsi"/>
                <w:sz w:val="22"/>
              </w:rPr>
            </w:pPr>
            <w:r w:rsidRPr="00857737">
              <w:rPr>
                <w:rFonts w:cstheme="majorHAnsi"/>
                <w:sz w:val="22"/>
              </w:rPr>
              <w:t>97</w:t>
            </w:r>
          </w:p>
        </w:tc>
        <w:tc>
          <w:tcPr>
            <w:tcW w:w="1077" w:type="dxa"/>
            <w:shd w:val="clear" w:color="auto" w:fill="auto"/>
            <w:vAlign w:val="center"/>
          </w:tcPr>
          <w:p w14:paraId="50527AC0" w14:textId="77777777" w:rsidR="00CA1E79" w:rsidRPr="00857737" w:rsidRDefault="00CA1E79" w:rsidP="001225BD">
            <w:pPr>
              <w:spacing w:line="276" w:lineRule="auto"/>
              <w:jc w:val="center"/>
              <w:rPr>
                <w:rFonts w:cstheme="majorHAnsi"/>
                <w:sz w:val="22"/>
              </w:rPr>
            </w:pPr>
            <w:r w:rsidRPr="00857737">
              <w:rPr>
                <w:rFonts w:cstheme="majorHAnsi"/>
                <w:sz w:val="22"/>
              </w:rPr>
              <w:t>68</w:t>
            </w:r>
          </w:p>
        </w:tc>
        <w:tc>
          <w:tcPr>
            <w:tcW w:w="1078" w:type="dxa"/>
            <w:shd w:val="clear" w:color="auto" w:fill="auto"/>
            <w:vAlign w:val="center"/>
          </w:tcPr>
          <w:p w14:paraId="073BFABC" w14:textId="77777777" w:rsidR="00CA1E79" w:rsidRPr="00857737" w:rsidRDefault="00CA1E79" w:rsidP="001225BD">
            <w:pPr>
              <w:spacing w:line="276" w:lineRule="auto"/>
              <w:jc w:val="center"/>
              <w:rPr>
                <w:rFonts w:cstheme="majorHAnsi"/>
                <w:b/>
                <w:sz w:val="22"/>
              </w:rPr>
            </w:pPr>
            <w:r w:rsidRPr="00857737">
              <w:rPr>
                <w:rFonts w:cstheme="majorHAnsi"/>
                <w:b/>
                <w:sz w:val="22"/>
              </w:rPr>
              <w:t>286</w:t>
            </w:r>
          </w:p>
        </w:tc>
      </w:tr>
      <w:tr w:rsidR="003843D2" w:rsidRPr="00857737" w14:paraId="71599FB9" w14:textId="77777777" w:rsidTr="001F3A21">
        <w:trPr>
          <w:trHeight w:val="20"/>
        </w:trPr>
        <w:tc>
          <w:tcPr>
            <w:tcW w:w="3794" w:type="dxa"/>
            <w:shd w:val="clear" w:color="auto" w:fill="auto"/>
            <w:vAlign w:val="center"/>
          </w:tcPr>
          <w:p w14:paraId="05792E19" w14:textId="77777777" w:rsidR="00CA1E79" w:rsidRPr="00857737" w:rsidRDefault="00CA1E79" w:rsidP="001225BD">
            <w:pPr>
              <w:spacing w:line="276" w:lineRule="auto"/>
              <w:jc w:val="center"/>
              <w:rPr>
                <w:rFonts w:cstheme="majorHAnsi"/>
                <w:b/>
                <w:sz w:val="22"/>
              </w:rPr>
            </w:pPr>
            <w:r w:rsidRPr="00857737">
              <w:rPr>
                <w:rFonts w:cstheme="majorHAnsi"/>
                <w:b/>
                <w:sz w:val="22"/>
              </w:rPr>
              <w:t>Osoby w grupach zorganizowanych</w:t>
            </w:r>
          </w:p>
        </w:tc>
        <w:tc>
          <w:tcPr>
            <w:tcW w:w="1077" w:type="dxa"/>
            <w:shd w:val="clear" w:color="auto" w:fill="auto"/>
            <w:vAlign w:val="center"/>
          </w:tcPr>
          <w:p w14:paraId="14EA244A" w14:textId="77777777" w:rsidR="00CA1E79" w:rsidRPr="00857737" w:rsidRDefault="00CA1E79" w:rsidP="001225BD">
            <w:pPr>
              <w:spacing w:line="276" w:lineRule="auto"/>
              <w:jc w:val="center"/>
              <w:rPr>
                <w:rFonts w:cstheme="majorHAnsi"/>
                <w:sz w:val="22"/>
              </w:rPr>
            </w:pPr>
            <w:r w:rsidRPr="00857737">
              <w:rPr>
                <w:rFonts w:cstheme="majorHAnsi"/>
                <w:sz w:val="22"/>
              </w:rPr>
              <w:t>0</w:t>
            </w:r>
          </w:p>
        </w:tc>
        <w:tc>
          <w:tcPr>
            <w:tcW w:w="1077" w:type="dxa"/>
            <w:shd w:val="clear" w:color="auto" w:fill="auto"/>
            <w:vAlign w:val="center"/>
          </w:tcPr>
          <w:p w14:paraId="757EEEFD" w14:textId="77777777" w:rsidR="00CA1E79" w:rsidRPr="00857737" w:rsidRDefault="00CA1E79" w:rsidP="001225BD">
            <w:pPr>
              <w:spacing w:line="276" w:lineRule="auto"/>
              <w:jc w:val="center"/>
              <w:rPr>
                <w:rFonts w:cstheme="majorHAnsi"/>
                <w:sz w:val="22"/>
              </w:rPr>
            </w:pPr>
            <w:r w:rsidRPr="00857737">
              <w:rPr>
                <w:rFonts w:cstheme="majorHAnsi"/>
                <w:sz w:val="22"/>
              </w:rPr>
              <w:t>20</w:t>
            </w:r>
          </w:p>
        </w:tc>
        <w:tc>
          <w:tcPr>
            <w:tcW w:w="1077" w:type="dxa"/>
            <w:shd w:val="clear" w:color="auto" w:fill="auto"/>
            <w:vAlign w:val="center"/>
          </w:tcPr>
          <w:p w14:paraId="21A36463" w14:textId="77777777" w:rsidR="00CA1E79" w:rsidRPr="00857737" w:rsidRDefault="00CA1E79" w:rsidP="001225BD">
            <w:pPr>
              <w:spacing w:line="276" w:lineRule="auto"/>
              <w:jc w:val="center"/>
              <w:rPr>
                <w:rFonts w:cstheme="majorHAnsi"/>
                <w:sz w:val="22"/>
              </w:rPr>
            </w:pPr>
            <w:r w:rsidRPr="00857737">
              <w:rPr>
                <w:rFonts w:cstheme="majorHAnsi"/>
                <w:sz w:val="22"/>
              </w:rPr>
              <w:t>0</w:t>
            </w:r>
          </w:p>
        </w:tc>
        <w:tc>
          <w:tcPr>
            <w:tcW w:w="1077" w:type="dxa"/>
            <w:shd w:val="clear" w:color="auto" w:fill="auto"/>
            <w:vAlign w:val="center"/>
          </w:tcPr>
          <w:p w14:paraId="144EE2D7" w14:textId="77777777" w:rsidR="00CA1E79" w:rsidRPr="00857737" w:rsidRDefault="00CA1E79" w:rsidP="001225BD">
            <w:pPr>
              <w:spacing w:line="276" w:lineRule="auto"/>
              <w:jc w:val="center"/>
              <w:rPr>
                <w:rFonts w:cstheme="majorHAnsi"/>
                <w:sz w:val="22"/>
              </w:rPr>
            </w:pPr>
            <w:r w:rsidRPr="00857737">
              <w:rPr>
                <w:rFonts w:cstheme="majorHAnsi"/>
                <w:sz w:val="22"/>
              </w:rPr>
              <w:t>0</w:t>
            </w:r>
          </w:p>
        </w:tc>
        <w:tc>
          <w:tcPr>
            <w:tcW w:w="1078" w:type="dxa"/>
            <w:shd w:val="clear" w:color="auto" w:fill="auto"/>
            <w:vAlign w:val="center"/>
          </w:tcPr>
          <w:p w14:paraId="3161006A" w14:textId="77777777" w:rsidR="00CA1E79" w:rsidRPr="00857737" w:rsidRDefault="00CA1E79" w:rsidP="001225BD">
            <w:pPr>
              <w:spacing w:line="276" w:lineRule="auto"/>
              <w:jc w:val="center"/>
              <w:rPr>
                <w:rFonts w:cstheme="majorHAnsi"/>
                <w:b/>
                <w:sz w:val="22"/>
              </w:rPr>
            </w:pPr>
            <w:r w:rsidRPr="00857737">
              <w:rPr>
                <w:rFonts w:cstheme="majorHAnsi"/>
                <w:b/>
                <w:sz w:val="22"/>
              </w:rPr>
              <w:t>20</w:t>
            </w:r>
          </w:p>
        </w:tc>
      </w:tr>
      <w:tr w:rsidR="003843D2" w:rsidRPr="00857737" w14:paraId="43880F15" w14:textId="77777777" w:rsidTr="001F3A21">
        <w:trPr>
          <w:trHeight w:val="20"/>
        </w:trPr>
        <w:tc>
          <w:tcPr>
            <w:tcW w:w="3794" w:type="dxa"/>
            <w:shd w:val="clear" w:color="auto" w:fill="auto"/>
            <w:vAlign w:val="center"/>
          </w:tcPr>
          <w:p w14:paraId="16516569" w14:textId="19B4BE23" w:rsidR="00CA1E79" w:rsidRPr="00857737" w:rsidRDefault="00CA1E79" w:rsidP="001225BD">
            <w:pPr>
              <w:spacing w:line="276" w:lineRule="auto"/>
              <w:jc w:val="center"/>
              <w:rPr>
                <w:rFonts w:cstheme="majorHAnsi"/>
                <w:b/>
                <w:sz w:val="22"/>
              </w:rPr>
            </w:pPr>
            <w:r w:rsidRPr="00857737">
              <w:rPr>
                <w:rFonts w:cstheme="majorHAnsi"/>
                <w:b/>
                <w:sz w:val="22"/>
              </w:rPr>
              <w:t>Razem</w:t>
            </w:r>
          </w:p>
        </w:tc>
        <w:tc>
          <w:tcPr>
            <w:tcW w:w="1077" w:type="dxa"/>
            <w:shd w:val="clear" w:color="auto" w:fill="auto"/>
            <w:vAlign w:val="center"/>
          </w:tcPr>
          <w:p w14:paraId="4BAC2185" w14:textId="45EEF5CB" w:rsidR="00CA1E79" w:rsidRPr="00857737" w:rsidRDefault="00CA1E79" w:rsidP="001225BD">
            <w:pPr>
              <w:spacing w:line="276" w:lineRule="auto"/>
              <w:jc w:val="center"/>
              <w:rPr>
                <w:rFonts w:cstheme="majorHAnsi"/>
                <w:b/>
                <w:sz w:val="22"/>
              </w:rPr>
            </w:pPr>
            <w:r w:rsidRPr="00857737">
              <w:rPr>
                <w:rFonts w:cstheme="majorHAnsi"/>
                <w:b/>
                <w:sz w:val="22"/>
              </w:rPr>
              <w:t>1 085</w:t>
            </w:r>
          </w:p>
        </w:tc>
        <w:tc>
          <w:tcPr>
            <w:tcW w:w="1077" w:type="dxa"/>
            <w:shd w:val="clear" w:color="auto" w:fill="auto"/>
            <w:vAlign w:val="center"/>
          </w:tcPr>
          <w:p w14:paraId="258EC3E2" w14:textId="7B58459C" w:rsidR="00CA1E79" w:rsidRPr="00857737" w:rsidRDefault="00CA1E79" w:rsidP="001225BD">
            <w:pPr>
              <w:spacing w:line="276" w:lineRule="auto"/>
              <w:jc w:val="center"/>
              <w:rPr>
                <w:rFonts w:cstheme="majorHAnsi"/>
                <w:b/>
                <w:sz w:val="22"/>
              </w:rPr>
            </w:pPr>
            <w:r w:rsidRPr="00857737">
              <w:rPr>
                <w:rFonts w:cstheme="majorHAnsi"/>
                <w:b/>
                <w:sz w:val="22"/>
              </w:rPr>
              <w:t>2 176</w:t>
            </w:r>
          </w:p>
        </w:tc>
        <w:tc>
          <w:tcPr>
            <w:tcW w:w="1077" w:type="dxa"/>
            <w:shd w:val="clear" w:color="auto" w:fill="auto"/>
            <w:vAlign w:val="center"/>
          </w:tcPr>
          <w:p w14:paraId="70FD8366" w14:textId="04735BD9" w:rsidR="00CA1E79" w:rsidRPr="00857737" w:rsidRDefault="00CA1E79" w:rsidP="001225BD">
            <w:pPr>
              <w:spacing w:line="276" w:lineRule="auto"/>
              <w:jc w:val="center"/>
              <w:rPr>
                <w:rFonts w:cstheme="majorHAnsi"/>
                <w:b/>
                <w:sz w:val="22"/>
              </w:rPr>
            </w:pPr>
            <w:r w:rsidRPr="00857737">
              <w:rPr>
                <w:rFonts w:cstheme="majorHAnsi"/>
                <w:b/>
                <w:sz w:val="22"/>
              </w:rPr>
              <w:t>2 901</w:t>
            </w:r>
          </w:p>
        </w:tc>
        <w:tc>
          <w:tcPr>
            <w:tcW w:w="1077" w:type="dxa"/>
            <w:shd w:val="clear" w:color="auto" w:fill="auto"/>
            <w:vAlign w:val="center"/>
          </w:tcPr>
          <w:p w14:paraId="48A6D923" w14:textId="58975624" w:rsidR="00CA1E79" w:rsidRPr="00857737" w:rsidRDefault="00CA1E79" w:rsidP="001225BD">
            <w:pPr>
              <w:spacing w:line="276" w:lineRule="auto"/>
              <w:jc w:val="center"/>
              <w:rPr>
                <w:rFonts w:cstheme="majorHAnsi"/>
                <w:b/>
                <w:sz w:val="22"/>
              </w:rPr>
            </w:pPr>
            <w:r w:rsidRPr="00857737">
              <w:rPr>
                <w:rFonts w:cstheme="majorHAnsi"/>
                <w:b/>
                <w:sz w:val="22"/>
              </w:rPr>
              <w:t>1 638</w:t>
            </w:r>
          </w:p>
        </w:tc>
        <w:tc>
          <w:tcPr>
            <w:tcW w:w="1078" w:type="dxa"/>
            <w:shd w:val="clear" w:color="auto" w:fill="auto"/>
            <w:vAlign w:val="center"/>
          </w:tcPr>
          <w:p w14:paraId="43E501EF" w14:textId="40D099C4" w:rsidR="00CA1E79" w:rsidRPr="00857737" w:rsidRDefault="00CA1E79" w:rsidP="001225BD">
            <w:pPr>
              <w:spacing w:line="276" w:lineRule="auto"/>
              <w:jc w:val="center"/>
              <w:rPr>
                <w:rFonts w:cstheme="majorHAnsi"/>
                <w:b/>
                <w:sz w:val="22"/>
              </w:rPr>
            </w:pPr>
            <w:r w:rsidRPr="00857737">
              <w:rPr>
                <w:rFonts w:cstheme="majorHAnsi"/>
                <w:b/>
                <w:sz w:val="22"/>
              </w:rPr>
              <w:t>7 800</w:t>
            </w:r>
          </w:p>
        </w:tc>
      </w:tr>
    </w:tbl>
    <w:p w14:paraId="460D974A" w14:textId="77777777" w:rsidR="00F4755F" w:rsidRPr="00857737" w:rsidRDefault="00CA1E79" w:rsidP="00CA1E79">
      <w:pPr>
        <w:spacing w:line="276" w:lineRule="auto"/>
        <w:jc w:val="both"/>
        <w:rPr>
          <w:rFonts w:cstheme="majorHAnsi"/>
          <w:sz w:val="20"/>
          <w:szCs w:val="20"/>
        </w:rPr>
      </w:pPr>
      <w:r w:rsidRPr="00857737">
        <w:rPr>
          <w:rFonts w:cstheme="majorHAnsi"/>
          <w:sz w:val="20"/>
          <w:szCs w:val="20"/>
        </w:rPr>
        <w:t>Źródło: Referat Promocji i Turystyki w Departamencie Kultury, Promocji i Sportu</w:t>
      </w:r>
    </w:p>
    <w:p w14:paraId="785C0686" w14:textId="74B45AD5" w:rsidR="00CA1E79" w:rsidRPr="00857737" w:rsidRDefault="00CA1E79" w:rsidP="00DA66BD">
      <w:pPr>
        <w:pStyle w:val="Legenda"/>
        <w:rPr>
          <w:rFonts w:cstheme="majorHAnsi"/>
          <w:sz w:val="24"/>
          <w:szCs w:val="24"/>
        </w:rPr>
      </w:pPr>
      <w:bookmarkStart w:id="526" w:name="_Toc71201815"/>
      <w:r w:rsidRPr="00857737">
        <w:rPr>
          <w:rFonts w:cstheme="majorHAnsi"/>
          <w:sz w:val="24"/>
          <w:szCs w:val="24"/>
        </w:rPr>
        <w:t xml:space="preserve">Tabela </w:t>
      </w:r>
      <w:r w:rsidRPr="00857737">
        <w:rPr>
          <w:rFonts w:cstheme="majorHAnsi"/>
          <w:sz w:val="24"/>
          <w:szCs w:val="24"/>
        </w:rPr>
        <w:fldChar w:fldCharType="begin"/>
      </w:r>
      <w:r w:rsidRPr="00857737">
        <w:rPr>
          <w:rFonts w:cstheme="majorHAnsi"/>
          <w:sz w:val="24"/>
          <w:szCs w:val="24"/>
        </w:rPr>
        <w:instrText xml:space="preserve"> SEQ Tabela \* ARABIC </w:instrText>
      </w:r>
      <w:r w:rsidRPr="00857737">
        <w:rPr>
          <w:rFonts w:cstheme="majorHAnsi"/>
          <w:sz w:val="24"/>
          <w:szCs w:val="24"/>
        </w:rPr>
        <w:fldChar w:fldCharType="separate"/>
      </w:r>
      <w:r w:rsidR="00E21FC4" w:rsidRPr="00857737">
        <w:rPr>
          <w:rFonts w:cstheme="majorHAnsi"/>
          <w:noProof/>
          <w:sz w:val="24"/>
          <w:szCs w:val="24"/>
        </w:rPr>
        <w:t>249</w:t>
      </w:r>
      <w:r w:rsidRPr="00857737">
        <w:rPr>
          <w:rFonts w:cstheme="majorHAnsi"/>
          <w:sz w:val="24"/>
          <w:szCs w:val="24"/>
        </w:rPr>
        <w:fldChar w:fldCharType="end"/>
      </w:r>
      <w:r w:rsidRPr="00857737">
        <w:rPr>
          <w:rFonts w:cstheme="majorHAnsi"/>
          <w:sz w:val="24"/>
          <w:szCs w:val="24"/>
        </w:rPr>
        <w:t>. Turystyka grupowa i indywidualna w porównaniu do lat poprzednich</w:t>
      </w:r>
      <w:bookmarkEnd w:id="526"/>
    </w:p>
    <w:tbl>
      <w:tblPr>
        <w:tblW w:w="9072" w:type="dxa"/>
        <w:tblInd w:w="-5" w:type="dxa"/>
        <w:tblLayout w:type="fixed"/>
        <w:tblCellMar>
          <w:left w:w="10" w:type="dxa"/>
          <w:right w:w="10" w:type="dxa"/>
        </w:tblCellMar>
        <w:tblLook w:val="04A0" w:firstRow="1" w:lastRow="0" w:firstColumn="1" w:lastColumn="0" w:noHBand="0" w:noVBand="1"/>
        <w:tblCaption w:val="Tabela 249. "/>
        <w:tblDescription w:val="Turystyka grupowa i indywidualna w porównaniu do lat poprzednich"/>
      </w:tblPr>
      <w:tblGrid>
        <w:gridCol w:w="4470"/>
        <w:gridCol w:w="1534"/>
        <w:gridCol w:w="1534"/>
        <w:gridCol w:w="1534"/>
      </w:tblGrid>
      <w:tr w:rsidR="003843D2" w:rsidRPr="00857737" w14:paraId="2DFB3C3C" w14:textId="77777777" w:rsidTr="00CA1E79">
        <w:trPr>
          <w:trHeight w:val="534"/>
        </w:trPr>
        <w:tc>
          <w:tcPr>
            <w:tcW w:w="4470" w:type="dxa"/>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vAlign w:val="center"/>
          </w:tcPr>
          <w:p w14:paraId="7D7335FE" w14:textId="6E879BBD" w:rsidR="00CA1E79" w:rsidRPr="00857737" w:rsidRDefault="00CA1E79" w:rsidP="00CA1E79">
            <w:pPr>
              <w:pStyle w:val="Normalny1"/>
              <w:spacing w:after="0"/>
              <w:rPr>
                <w:rFonts w:asciiTheme="majorHAnsi" w:hAnsiTheme="majorHAnsi" w:cstheme="majorHAnsi"/>
                <w:b/>
                <w:bCs/>
              </w:rPr>
            </w:pPr>
            <w:r w:rsidRPr="00857737">
              <w:rPr>
                <w:rFonts w:asciiTheme="majorHAnsi" w:hAnsiTheme="majorHAnsi" w:cstheme="majorHAnsi"/>
                <w:b/>
                <w:bCs/>
              </w:rPr>
              <w:t>Wyszczególnienie</w:t>
            </w:r>
          </w:p>
        </w:tc>
        <w:tc>
          <w:tcPr>
            <w:tcW w:w="1534" w:type="dxa"/>
            <w:tcBorders>
              <w:top w:val="single" w:sz="4" w:space="0" w:color="000001"/>
              <w:bottom w:val="single" w:sz="4" w:space="0" w:color="000001"/>
              <w:right w:val="single" w:sz="4" w:space="0" w:color="000001"/>
            </w:tcBorders>
            <w:shd w:val="clear" w:color="auto" w:fill="FFFFFF"/>
            <w:tcMar>
              <w:top w:w="0" w:type="dxa"/>
              <w:left w:w="70" w:type="dxa"/>
              <w:bottom w:w="0" w:type="dxa"/>
              <w:right w:w="70" w:type="dxa"/>
            </w:tcMar>
            <w:vAlign w:val="center"/>
          </w:tcPr>
          <w:p w14:paraId="2706A513" w14:textId="0CDE2F02" w:rsidR="00CA1E79" w:rsidRPr="00857737" w:rsidRDefault="00CA1E79" w:rsidP="00CA1E79">
            <w:pPr>
              <w:pStyle w:val="Normalny1"/>
              <w:spacing w:after="0"/>
              <w:jc w:val="center"/>
              <w:rPr>
                <w:rFonts w:asciiTheme="majorHAnsi" w:hAnsiTheme="majorHAnsi" w:cstheme="majorHAnsi"/>
                <w:b/>
                <w:bCs/>
              </w:rPr>
            </w:pPr>
            <w:r w:rsidRPr="00857737">
              <w:rPr>
                <w:rFonts w:asciiTheme="majorHAnsi" w:hAnsiTheme="majorHAnsi" w:cstheme="majorHAnsi"/>
                <w:b/>
                <w:bCs/>
              </w:rPr>
              <w:t>2018 (V-IX)</w:t>
            </w:r>
          </w:p>
        </w:tc>
        <w:tc>
          <w:tcPr>
            <w:tcW w:w="1534" w:type="dxa"/>
            <w:tcBorders>
              <w:top w:val="single" w:sz="4" w:space="0" w:color="000001"/>
              <w:bottom w:val="single" w:sz="4" w:space="0" w:color="000001"/>
              <w:right w:val="single" w:sz="4" w:space="0" w:color="000001"/>
            </w:tcBorders>
            <w:shd w:val="clear" w:color="auto" w:fill="FFFFFF"/>
            <w:vAlign w:val="center"/>
          </w:tcPr>
          <w:p w14:paraId="6618DDD4" w14:textId="138B85B1" w:rsidR="00CA1E79" w:rsidRPr="00857737" w:rsidRDefault="00CA1E79" w:rsidP="00CA1E79">
            <w:pPr>
              <w:pStyle w:val="Normalny1"/>
              <w:spacing w:after="0"/>
              <w:jc w:val="center"/>
              <w:rPr>
                <w:rFonts w:asciiTheme="majorHAnsi" w:hAnsiTheme="majorHAnsi" w:cstheme="majorHAnsi"/>
                <w:b/>
                <w:bCs/>
              </w:rPr>
            </w:pPr>
            <w:r w:rsidRPr="00857737">
              <w:rPr>
                <w:rFonts w:asciiTheme="majorHAnsi" w:hAnsiTheme="majorHAnsi" w:cstheme="majorHAnsi"/>
                <w:b/>
                <w:bCs/>
              </w:rPr>
              <w:t>2019 (V-IX)</w:t>
            </w:r>
          </w:p>
        </w:tc>
        <w:tc>
          <w:tcPr>
            <w:tcW w:w="1534" w:type="dxa"/>
            <w:tcBorders>
              <w:top w:val="single" w:sz="4" w:space="0" w:color="000001"/>
              <w:bottom w:val="single" w:sz="4" w:space="0" w:color="000001"/>
              <w:right w:val="single" w:sz="4" w:space="0" w:color="000001"/>
            </w:tcBorders>
            <w:shd w:val="clear" w:color="auto" w:fill="FFFFFF"/>
            <w:vAlign w:val="center"/>
          </w:tcPr>
          <w:p w14:paraId="06EC3007" w14:textId="7C0B3C82" w:rsidR="00CA1E79" w:rsidRPr="00857737" w:rsidRDefault="00CA1E79" w:rsidP="00CA1E79">
            <w:pPr>
              <w:pStyle w:val="Normalny1"/>
              <w:spacing w:after="0"/>
              <w:jc w:val="center"/>
              <w:rPr>
                <w:rFonts w:asciiTheme="majorHAnsi" w:hAnsiTheme="majorHAnsi" w:cstheme="majorHAnsi"/>
                <w:b/>
                <w:bCs/>
              </w:rPr>
            </w:pPr>
            <w:r w:rsidRPr="00857737">
              <w:rPr>
                <w:rFonts w:asciiTheme="majorHAnsi" w:hAnsiTheme="majorHAnsi" w:cstheme="majorHAnsi"/>
                <w:b/>
                <w:bCs/>
              </w:rPr>
              <w:t>2020</w:t>
            </w:r>
            <w:r w:rsidR="00C63E4F" w:rsidRPr="00857737">
              <w:rPr>
                <w:rFonts w:asciiTheme="majorHAnsi" w:hAnsiTheme="majorHAnsi" w:cstheme="majorHAnsi"/>
                <w:b/>
                <w:bCs/>
              </w:rPr>
              <w:t xml:space="preserve"> </w:t>
            </w:r>
            <w:r w:rsidRPr="00857737">
              <w:rPr>
                <w:rFonts w:asciiTheme="majorHAnsi" w:hAnsiTheme="majorHAnsi" w:cstheme="majorHAnsi"/>
                <w:b/>
                <w:bCs/>
              </w:rPr>
              <w:t>(VI-IX)</w:t>
            </w:r>
          </w:p>
        </w:tc>
      </w:tr>
      <w:tr w:rsidR="003843D2" w:rsidRPr="00857737" w14:paraId="67ADAF62" w14:textId="77777777" w:rsidTr="00CA1E79">
        <w:trPr>
          <w:trHeight w:val="357"/>
        </w:trPr>
        <w:tc>
          <w:tcPr>
            <w:tcW w:w="4470" w:type="dxa"/>
            <w:tcBorders>
              <w:left w:val="single" w:sz="4" w:space="0" w:color="000001"/>
              <w:bottom w:val="single" w:sz="4" w:space="0" w:color="000001"/>
              <w:right w:val="single" w:sz="4" w:space="0" w:color="000001"/>
            </w:tcBorders>
            <w:shd w:val="clear" w:color="auto" w:fill="FFFFFF"/>
            <w:tcMar>
              <w:top w:w="0" w:type="dxa"/>
              <w:left w:w="70" w:type="dxa"/>
              <w:bottom w:w="0" w:type="dxa"/>
              <w:right w:w="70" w:type="dxa"/>
            </w:tcMar>
            <w:vAlign w:val="center"/>
          </w:tcPr>
          <w:p w14:paraId="1A428C69" w14:textId="77777777" w:rsidR="00CA1E79" w:rsidRPr="00857737" w:rsidRDefault="00CA1E79" w:rsidP="00CA1E79">
            <w:pPr>
              <w:pStyle w:val="Normalny1"/>
              <w:spacing w:after="0"/>
              <w:rPr>
                <w:rFonts w:asciiTheme="majorHAnsi" w:hAnsiTheme="majorHAnsi" w:cstheme="majorHAnsi"/>
              </w:rPr>
            </w:pPr>
            <w:r w:rsidRPr="00857737">
              <w:rPr>
                <w:rFonts w:asciiTheme="majorHAnsi" w:hAnsiTheme="majorHAnsi" w:cstheme="majorHAnsi"/>
              </w:rPr>
              <w:t>Liczba turystów łącznie</w:t>
            </w:r>
          </w:p>
        </w:tc>
        <w:tc>
          <w:tcPr>
            <w:tcW w:w="1534" w:type="dxa"/>
            <w:tcBorders>
              <w:bottom w:val="single" w:sz="4" w:space="0" w:color="000001"/>
              <w:right w:val="single" w:sz="4" w:space="0" w:color="000001"/>
            </w:tcBorders>
            <w:shd w:val="clear" w:color="auto" w:fill="FFFFFF"/>
            <w:tcMar>
              <w:top w:w="0" w:type="dxa"/>
              <w:left w:w="70" w:type="dxa"/>
              <w:bottom w:w="0" w:type="dxa"/>
              <w:right w:w="70" w:type="dxa"/>
            </w:tcMar>
            <w:vAlign w:val="center"/>
          </w:tcPr>
          <w:p w14:paraId="06115DFB" w14:textId="77777777"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15 240</w:t>
            </w:r>
          </w:p>
        </w:tc>
        <w:tc>
          <w:tcPr>
            <w:tcW w:w="1534" w:type="dxa"/>
            <w:tcBorders>
              <w:bottom w:val="single" w:sz="4" w:space="0" w:color="000001"/>
              <w:right w:val="single" w:sz="4" w:space="0" w:color="000001"/>
            </w:tcBorders>
            <w:shd w:val="clear" w:color="auto" w:fill="FFFFFF"/>
            <w:vAlign w:val="center"/>
          </w:tcPr>
          <w:p w14:paraId="634F24BF" w14:textId="4B8AD714"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bCs/>
              </w:rPr>
              <w:t>16</w:t>
            </w:r>
            <w:r w:rsidR="00C63E4F" w:rsidRPr="00857737">
              <w:rPr>
                <w:rFonts w:asciiTheme="majorHAnsi" w:hAnsiTheme="majorHAnsi" w:cstheme="majorHAnsi"/>
                <w:bCs/>
              </w:rPr>
              <w:t xml:space="preserve"> </w:t>
            </w:r>
            <w:r w:rsidRPr="00857737">
              <w:rPr>
                <w:rFonts w:asciiTheme="majorHAnsi" w:hAnsiTheme="majorHAnsi" w:cstheme="majorHAnsi"/>
                <w:bCs/>
              </w:rPr>
              <w:t>562</w:t>
            </w:r>
          </w:p>
        </w:tc>
        <w:tc>
          <w:tcPr>
            <w:tcW w:w="1534" w:type="dxa"/>
            <w:tcBorders>
              <w:bottom w:val="single" w:sz="4" w:space="0" w:color="000001"/>
              <w:right w:val="single" w:sz="4" w:space="0" w:color="000001"/>
            </w:tcBorders>
            <w:shd w:val="clear" w:color="auto" w:fill="FFFFFF"/>
            <w:vAlign w:val="center"/>
          </w:tcPr>
          <w:p w14:paraId="6E41A6EC" w14:textId="42627BBE" w:rsidR="00CA1E79" w:rsidRPr="00857737" w:rsidRDefault="00CA1E79" w:rsidP="001225BD">
            <w:pPr>
              <w:pStyle w:val="Normalny1"/>
              <w:spacing w:after="0"/>
              <w:jc w:val="center"/>
              <w:rPr>
                <w:rFonts w:asciiTheme="majorHAnsi" w:hAnsiTheme="majorHAnsi" w:cstheme="majorHAnsi"/>
                <w:bCs/>
              </w:rPr>
            </w:pPr>
            <w:r w:rsidRPr="00857737">
              <w:rPr>
                <w:rFonts w:asciiTheme="majorHAnsi" w:hAnsiTheme="majorHAnsi" w:cstheme="majorHAnsi"/>
                <w:bCs/>
              </w:rPr>
              <w:t>7</w:t>
            </w:r>
            <w:r w:rsidR="00C63E4F" w:rsidRPr="00857737">
              <w:rPr>
                <w:rFonts w:asciiTheme="majorHAnsi" w:hAnsiTheme="majorHAnsi" w:cstheme="majorHAnsi"/>
                <w:bCs/>
              </w:rPr>
              <w:t xml:space="preserve"> </w:t>
            </w:r>
            <w:r w:rsidRPr="00857737">
              <w:rPr>
                <w:rFonts w:asciiTheme="majorHAnsi" w:hAnsiTheme="majorHAnsi" w:cstheme="majorHAnsi"/>
                <w:bCs/>
              </w:rPr>
              <w:t>800</w:t>
            </w:r>
          </w:p>
        </w:tc>
      </w:tr>
      <w:tr w:rsidR="003843D2" w:rsidRPr="00857737" w14:paraId="39893F42" w14:textId="77777777" w:rsidTr="00CA1E79">
        <w:trPr>
          <w:trHeight w:val="276"/>
        </w:trPr>
        <w:tc>
          <w:tcPr>
            <w:tcW w:w="4470" w:type="dxa"/>
            <w:tcBorders>
              <w:left w:val="single" w:sz="4" w:space="0" w:color="000001"/>
              <w:bottom w:val="single" w:sz="4" w:space="0" w:color="000001"/>
              <w:right w:val="single" w:sz="4" w:space="0" w:color="000001"/>
            </w:tcBorders>
            <w:shd w:val="clear" w:color="auto" w:fill="FFFFFF"/>
            <w:tcMar>
              <w:top w:w="0" w:type="dxa"/>
              <w:left w:w="70" w:type="dxa"/>
              <w:bottom w:w="0" w:type="dxa"/>
              <w:right w:w="70" w:type="dxa"/>
            </w:tcMar>
            <w:vAlign w:val="center"/>
          </w:tcPr>
          <w:p w14:paraId="0D2E21FD" w14:textId="77777777" w:rsidR="00CA1E79" w:rsidRPr="00857737" w:rsidRDefault="00CA1E79" w:rsidP="00CA1E79">
            <w:pPr>
              <w:pStyle w:val="Normalny1"/>
              <w:spacing w:after="0"/>
              <w:rPr>
                <w:rFonts w:asciiTheme="majorHAnsi" w:hAnsiTheme="majorHAnsi" w:cstheme="majorHAnsi"/>
              </w:rPr>
            </w:pPr>
            <w:r w:rsidRPr="00857737">
              <w:rPr>
                <w:rFonts w:asciiTheme="majorHAnsi" w:hAnsiTheme="majorHAnsi" w:cstheme="majorHAnsi"/>
              </w:rPr>
              <w:t>Liczba indywidualnych turystów polskich</w:t>
            </w:r>
          </w:p>
        </w:tc>
        <w:tc>
          <w:tcPr>
            <w:tcW w:w="1534" w:type="dxa"/>
            <w:tcBorders>
              <w:bottom w:val="single" w:sz="4" w:space="0" w:color="000001"/>
              <w:right w:val="single" w:sz="4" w:space="0" w:color="000001"/>
            </w:tcBorders>
            <w:shd w:val="clear" w:color="auto" w:fill="FFFFFF"/>
            <w:tcMar>
              <w:top w:w="0" w:type="dxa"/>
              <w:left w:w="70" w:type="dxa"/>
              <w:bottom w:w="0" w:type="dxa"/>
              <w:right w:w="70" w:type="dxa"/>
            </w:tcMar>
            <w:vAlign w:val="center"/>
          </w:tcPr>
          <w:p w14:paraId="3DDAA327" w14:textId="77777777"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7 070</w:t>
            </w:r>
          </w:p>
        </w:tc>
        <w:tc>
          <w:tcPr>
            <w:tcW w:w="1534" w:type="dxa"/>
            <w:tcBorders>
              <w:bottom w:val="single" w:sz="4" w:space="0" w:color="000001"/>
              <w:right w:val="single" w:sz="4" w:space="0" w:color="000001"/>
            </w:tcBorders>
            <w:shd w:val="clear" w:color="auto" w:fill="FFFFFF"/>
            <w:vAlign w:val="center"/>
          </w:tcPr>
          <w:p w14:paraId="07B1EA82" w14:textId="2869EA24"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7</w:t>
            </w:r>
            <w:r w:rsidR="00C63E4F" w:rsidRPr="00857737">
              <w:rPr>
                <w:rFonts w:asciiTheme="majorHAnsi" w:hAnsiTheme="majorHAnsi" w:cstheme="majorHAnsi"/>
              </w:rPr>
              <w:t xml:space="preserve"> </w:t>
            </w:r>
            <w:r w:rsidRPr="00857737">
              <w:rPr>
                <w:rFonts w:asciiTheme="majorHAnsi" w:hAnsiTheme="majorHAnsi" w:cstheme="majorHAnsi"/>
              </w:rPr>
              <w:t>018</w:t>
            </w:r>
          </w:p>
        </w:tc>
        <w:tc>
          <w:tcPr>
            <w:tcW w:w="1534" w:type="dxa"/>
            <w:tcBorders>
              <w:bottom w:val="single" w:sz="4" w:space="0" w:color="000001"/>
              <w:right w:val="single" w:sz="4" w:space="0" w:color="000001"/>
            </w:tcBorders>
            <w:shd w:val="clear" w:color="auto" w:fill="FFFFFF"/>
            <w:vAlign w:val="center"/>
          </w:tcPr>
          <w:p w14:paraId="4F7E40D0" w14:textId="5731F6C6"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6</w:t>
            </w:r>
            <w:r w:rsidR="00C63E4F" w:rsidRPr="00857737">
              <w:rPr>
                <w:rFonts w:asciiTheme="majorHAnsi" w:hAnsiTheme="majorHAnsi" w:cstheme="majorHAnsi"/>
              </w:rPr>
              <w:t xml:space="preserve"> </w:t>
            </w:r>
            <w:r w:rsidRPr="00857737">
              <w:rPr>
                <w:rFonts w:asciiTheme="majorHAnsi" w:hAnsiTheme="majorHAnsi" w:cstheme="majorHAnsi"/>
              </w:rPr>
              <w:t>003</w:t>
            </w:r>
          </w:p>
        </w:tc>
      </w:tr>
      <w:tr w:rsidR="003843D2" w:rsidRPr="00857737" w14:paraId="12A96B09" w14:textId="77777777" w:rsidTr="00CA1E79">
        <w:trPr>
          <w:trHeight w:val="365"/>
        </w:trPr>
        <w:tc>
          <w:tcPr>
            <w:tcW w:w="4470" w:type="dxa"/>
            <w:tcBorders>
              <w:left w:val="single" w:sz="4" w:space="0" w:color="000001"/>
              <w:bottom w:val="single" w:sz="4" w:space="0" w:color="000001"/>
              <w:right w:val="single" w:sz="4" w:space="0" w:color="000001"/>
            </w:tcBorders>
            <w:shd w:val="clear" w:color="auto" w:fill="FFFFFF"/>
            <w:tcMar>
              <w:top w:w="0" w:type="dxa"/>
              <w:left w:w="70" w:type="dxa"/>
              <w:bottom w:w="0" w:type="dxa"/>
              <w:right w:w="70" w:type="dxa"/>
            </w:tcMar>
            <w:vAlign w:val="center"/>
          </w:tcPr>
          <w:p w14:paraId="614C9CB1" w14:textId="77777777" w:rsidR="00CA1E79" w:rsidRPr="00857737" w:rsidRDefault="00CA1E79" w:rsidP="00CA1E79">
            <w:pPr>
              <w:pStyle w:val="Normalny1"/>
              <w:spacing w:after="0"/>
              <w:rPr>
                <w:rFonts w:asciiTheme="majorHAnsi" w:hAnsiTheme="majorHAnsi" w:cstheme="majorHAnsi"/>
              </w:rPr>
            </w:pPr>
            <w:r w:rsidRPr="00857737">
              <w:rPr>
                <w:rFonts w:asciiTheme="majorHAnsi" w:hAnsiTheme="majorHAnsi" w:cstheme="majorHAnsi"/>
              </w:rPr>
              <w:t>Liczba indywidualnych turystów zagranicznych</w:t>
            </w:r>
          </w:p>
        </w:tc>
        <w:tc>
          <w:tcPr>
            <w:tcW w:w="1534" w:type="dxa"/>
            <w:tcBorders>
              <w:bottom w:val="single" w:sz="4" w:space="0" w:color="000001"/>
              <w:right w:val="single" w:sz="4" w:space="0" w:color="000001"/>
            </w:tcBorders>
            <w:shd w:val="clear" w:color="auto" w:fill="FFFFFF"/>
            <w:tcMar>
              <w:top w:w="0" w:type="dxa"/>
              <w:left w:w="70" w:type="dxa"/>
              <w:bottom w:w="0" w:type="dxa"/>
              <w:right w:w="70" w:type="dxa"/>
            </w:tcMar>
            <w:vAlign w:val="center"/>
          </w:tcPr>
          <w:p w14:paraId="53242AB6" w14:textId="77777777"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1 617</w:t>
            </w:r>
          </w:p>
        </w:tc>
        <w:tc>
          <w:tcPr>
            <w:tcW w:w="1534" w:type="dxa"/>
            <w:tcBorders>
              <w:bottom w:val="single" w:sz="4" w:space="0" w:color="000001"/>
              <w:right w:val="single" w:sz="4" w:space="0" w:color="000001"/>
            </w:tcBorders>
            <w:shd w:val="clear" w:color="auto" w:fill="FFFFFF"/>
            <w:vAlign w:val="center"/>
          </w:tcPr>
          <w:p w14:paraId="2D875DFD" w14:textId="024832AF"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1</w:t>
            </w:r>
            <w:r w:rsidR="00C63E4F" w:rsidRPr="00857737">
              <w:rPr>
                <w:rFonts w:asciiTheme="majorHAnsi" w:hAnsiTheme="majorHAnsi" w:cstheme="majorHAnsi"/>
              </w:rPr>
              <w:t xml:space="preserve"> </w:t>
            </w:r>
            <w:r w:rsidRPr="00857737">
              <w:rPr>
                <w:rFonts w:asciiTheme="majorHAnsi" w:hAnsiTheme="majorHAnsi" w:cstheme="majorHAnsi"/>
              </w:rPr>
              <w:t>429</w:t>
            </w:r>
          </w:p>
        </w:tc>
        <w:tc>
          <w:tcPr>
            <w:tcW w:w="1534" w:type="dxa"/>
            <w:tcBorders>
              <w:bottom w:val="single" w:sz="4" w:space="0" w:color="000001"/>
              <w:right w:val="single" w:sz="4" w:space="0" w:color="000001"/>
            </w:tcBorders>
            <w:shd w:val="clear" w:color="auto" w:fill="FFFFFF"/>
            <w:vAlign w:val="center"/>
          </w:tcPr>
          <w:p w14:paraId="3D2D6C88" w14:textId="77777777"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286</w:t>
            </w:r>
          </w:p>
        </w:tc>
      </w:tr>
      <w:tr w:rsidR="003843D2" w:rsidRPr="00857737" w14:paraId="0A870495" w14:textId="77777777" w:rsidTr="00CA1E79">
        <w:trPr>
          <w:trHeight w:val="272"/>
        </w:trPr>
        <w:tc>
          <w:tcPr>
            <w:tcW w:w="4470" w:type="dxa"/>
            <w:tcBorders>
              <w:left w:val="single" w:sz="4" w:space="0" w:color="000001"/>
              <w:bottom w:val="single" w:sz="4" w:space="0" w:color="000001"/>
              <w:right w:val="single" w:sz="4" w:space="0" w:color="000001"/>
            </w:tcBorders>
            <w:shd w:val="clear" w:color="auto" w:fill="FFFFFF"/>
            <w:tcMar>
              <w:top w:w="0" w:type="dxa"/>
              <w:left w:w="70" w:type="dxa"/>
              <w:bottom w:w="0" w:type="dxa"/>
              <w:right w:w="70" w:type="dxa"/>
            </w:tcMar>
            <w:vAlign w:val="center"/>
          </w:tcPr>
          <w:p w14:paraId="087BF2A4" w14:textId="77777777" w:rsidR="00CA1E79" w:rsidRPr="00857737" w:rsidRDefault="00CA1E79" w:rsidP="00CA1E79">
            <w:pPr>
              <w:pStyle w:val="Normalny1"/>
              <w:spacing w:after="0"/>
              <w:rPr>
                <w:rFonts w:asciiTheme="majorHAnsi" w:hAnsiTheme="majorHAnsi" w:cstheme="majorHAnsi"/>
              </w:rPr>
            </w:pPr>
            <w:r w:rsidRPr="00857737">
              <w:rPr>
                <w:rFonts w:asciiTheme="majorHAnsi" w:hAnsiTheme="majorHAnsi" w:cstheme="majorHAnsi"/>
              </w:rPr>
              <w:t>Liczba turystów indywidualnych</w:t>
            </w:r>
          </w:p>
        </w:tc>
        <w:tc>
          <w:tcPr>
            <w:tcW w:w="1534" w:type="dxa"/>
            <w:tcBorders>
              <w:bottom w:val="single" w:sz="4" w:space="0" w:color="000001"/>
              <w:right w:val="single" w:sz="4" w:space="0" w:color="000001"/>
            </w:tcBorders>
            <w:shd w:val="clear" w:color="auto" w:fill="FFFFFF"/>
            <w:tcMar>
              <w:top w:w="0" w:type="dxa"/>
              <w:left w:w="70" w:type="dxa"/>
              <w:bottom w:w="0" w:type="dxa"/>
              <w:right w:w="70" w:type="dxa"/>
            </w:tcMar>
            <w:vAlign w:val="center"/>
          </w:tcPr>
          <w:p w14:paraId="1618442A" w14:textId="77777777"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8 687</w:t>
            </w:r>
          </w:p>
        </w:tc>
        <w:tc>
          <w:tcPr>
            <w:tcW w:w="1534" w:type="dxa"/>
            <w:tcBorders>
              <w:bottom w:val="single" w:sz="4" w:space="0" w:color="000001"/>
              <w:right w:val="single" w:sz="4" w:space="0" w:color="000001"/>
            </w:tcBorders>
            <w:shd w:val="clear" w:color="auto" w:fill="FFFFFF"/>
            <w:vAlign w:val="center"/>
          </w:tcPr>
          <w:p w14:paraId="3BFBB6C8" w14:textId="26CD219E"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8</w:t>
            </w:r>
            <w:r w:rsidR="00C63E4F" w:rsidRPr="00857737">
              <w:rPr>
                <w:rFonts w:asciiTheme="majorHAnsi" w:hAnsiTheme="majorHAnsi" w:cstheme="majorHAnsi"/>
              </w:rPr>
              <w:t xml:space="preserve"> </w:t>
            </w:r>
            <w:r w:rsidRPr="00857737">
              <w:rPr>
                <w:rFonts w:asciiTheme="majorHAnsi" w:hAnsiTheme="majorHAnsi" w:cstheme="majorHAnsi"/>
              </w:rPr>
              <w:t>447</w:t>
            </w:r>
          </w:p>
        </w:tc>
        <w:tc>
          <w:tcPr>
            <w:tcW w:w="1534" w:type="dxa"/>
            <w:tcBorders>
              <w:bottom w:val="single" w:sz="4" w:space="0" w:color="000001"/>
              <w:right w:val="single" w:sz="4" w:space="0" w:color="000001"/>
            </w:tcBorders>
            <w:shd w:val="clear" w:color="auto" w:fill="FFFFFF"/>
            <w:vAlign w:val="center"/>
          </w:tcPr>
          <w:p w14:paraId="429FE0FC" w14:textId="32D4E019"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6</w:t>
            </w:r>
            <w:r w:rsidR="00C63E4F" w:rsidRPr="00857737">
              <w:rPr>
                <w:rFonts w:asciiTheme="majorHAnsi" w:hAnsiTheme="majorHAnsi" w:cstheme="majorHAnsi"/>
              </w:rPr>
              <w:t xml:space="preserve"> </w:t>
            </w:r>
            <w:r w:rsidRPr="00857737">
              <w:rPr>
                <w:rFonts w:asciiTheme="majorHAnsi" w:hAnsiTheme="majorHAnsi" w:cstheme="majorHAnsi"/>
              </w:rPr>
              <w:t>289</w:t>
            </w:r>
          </w:p>
        </w:tc>
      </w:tr>
      <w:tr w:rsidR="003843D2" w:rsidRPr="00857737" w14:paraId="2F52BE91" w14:textId="77777777" w:rsidTr="00CA1E79">
        <w:trPr>
          <w:trHeight w:val="348"/>
        </w:trPr>
        <w:tc>
          <w:tcPr>
            <w:tcW w:w="4470" w:type="dxa"/>
            <w:tcBorders>
              <w:left w:val="single" w:sz="4" w:space="0" w:color="000001"/>
              <w:bottom w:val="single" w:sz="4" w:space="0" w:color="auto"/>
              <w:right w:val="single" w:sz="4" w:space="0" w:color="000001"/>
            </w:tcBorders>
            <w:shd w:val="clear" w:color="auto" w:fill="FFFFFF"/>
            <w:tcMar>
              <w:top w:w="0" w:type="dxa"/>
              <w:left w:w="70" w:type="dxa"/>
              <w:bottom w:w="0" w:type="dxa"/>
              <w:right w:w="70" w:type="dxa"/>
            </w:tcMar>
            <w:vAlign w:val="center"/>
          </w:tcPr>
          <w:p w14:paraId="78C78438" w14:textId="77777777" w:rsidR="00CA1E79" w:rsidRPr="00857737" w:rsidRDefault="00CA1E79" w:rsidP="00CA1E79">
            <w:pPr>
              <w:pStyle w:val="Normalny1"/>
              <w:spacing w:after="0"/>
              <w:rPr>
                <w:rFonts w:asciiTheme="majorHAnsi" w:hAnsiTheme="majorHAnsi" w:cstheme="majorHAnsi"/>
              </w:rPr>
            </w:pPr>
            <w:r w:rsidRPr="00857737">
              <w:rPr>
                <w:rFonts w:asciiTheme="majorHAnsi" w:hAnsiTheme="majorHAnsi" w:cstheme="majorHAnsi"/>
              </w:rPr>
              <w:t>Liczba grup turystycznych</w:t>
            </w:r>
          </w:p>
        </w:tc>
        <w:tc>
          <w:tcPr>
            <w:tcW w:w="1534" w:type="dxa"/>
            <w:tcBorders>
              <w:bottom w:val="single" w:sz="4" w:space="0" w:color="auto"/>
              <w:right w:val="single" w:sz="4" w:space="0" w:color="000001"/>
            </w:tcBorders>
            <w:shd w:val="clear" w:color="auto" w:fill="FFFFFF"/>
            <w:tcMar>
              <w:top w:w="0" w:type="dxa"/>
              <w:left w:w="70" w:type="dxa"/>
              <w:bottom w:w="0" w:type="dxa"/>
              <w:right w:w="70" w:type="dxa"/>
            </w:tcMar>
            <w:vAlign w:val="center"/>
          </w:tcPr>
          <w:p w14:paraId="19284C1C" w14:textId="77777777"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201</w:t>
            </w:r>
          </w:p>
        </w:tc>
        <w:tc>
          <w:tcPr>
            <w:tcW w:w="1534" w:type="dxa"/>
            <w:tcBorders>
              <w:bottom w:val="single" w:sz="4" w:space="0" w:color="auto"/>
              <w:right w:val="single" w:sz="4" w:space="0" w:color="000001"/>
            </w:tcBorders>
            <w:shd w:val="clear" w:color="auto" w:fill="FFFFFF"/>
            <w:vAlign w:val="center"/>
          </w:tcPr>
          <w:p w14:paraId="39FC9A13" w14:textId="77777777"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220</w:t>
            </w:r>
          </w:p>
        </w:tc>
        <w:tc>
          <w:tcPr>
            <w:tcW w:w="1534" w:type="dxa"/>
            <w:tcBorders>
              <w:bottom w:val="single" w:sz="4" w:space="0" w:color="auto"/>
              <w:right w:val="single" w:sz="4" w:space="0" w:color="000001"/>
            </w:tcBorders>
            <w:shd w:val="clear" w:color="auto" w:fill="FFFFFF"/>
            <w:vAlign w:val="center"/>
          </w:tcPr>
          <w:p w14:paraId="2AAFA4D1" w14:textId="77777777"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46</w:t>
            </w:r>
          </w:p>
        </w:tc>
      </w:tr>
      <w:tr w:rsidR="003843D2" w:rsidRPr="00857737" w14:paraId="069F3F09" w14:textId="77777777" w:rsidTr="00CA1E79">
        <w:trPr>
          <w:trHeight w:val="268"/>
        </w:trPr>
        <w:tc>
          <w:tcPr>
            <w:tcW w:w="4470"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vAlign w:val="center"/>
          </w:tcPr>
          <w:p w14:paraId="146595F2" w14:textId="77777777" w:rsidR="00CA1E79" w:rsidRPr="00857737" w:rsidRDefault="00CA1E79" w:rsidP="00CA1E79">
            <w:pPr>
              <w:pStyle w:val="Normalny1"/>
              <w:spacing w:after="0"/>
              <w:rPr>
                <w:rFonts w:asciiTheme="majorHAnsi" w:hAnsiTheme="majorHAnsi" w:cstheme="majorHAnsi"/>
              </w:rPr>
            </w:pPr>
            <w:r w:rsidRPr="00857737">
              <w:rPr>
                <w:rFonts w:asciiTheme="majorHAnsi" w:hAnsiTheme="majorHAnsi" w:cstheme="majorHAnsi"/>
              </w:rPr>
              <w:t>Liczba osób w grupach</w:t>
            </w:r>
          </w:p>
        </w:tc>
        <w:tc>
          <w:tcPr>
            <w:tcW w:w="153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vAlign w:val="center"/>
          </w:tcPr>
          <w:p w14:paraId="18363384" w14:textId="565ADE69"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6</w:t>
            </w:r>
            <w:r w:rsidR="00C63E4F" w:rsidRPr="00857737">
              <w:rPr>
                <w:rFonts w:asciiTheme="majorHAnsi" w:hAnsiTheme="majorHAnsi" w:cstheme="majorHAnsi"/>
              </w:rPr>
              <w:t xml:space="preserve"> </w:t>
            </w:r>
            <w:r w:rsidRPr="00857737">
              <w:rPr>
                <w:rFonts w:asciiTheme="majorHAnsi" w:hAnsiTheme="majorHAnsi" w:cstheme="majorHAnsi"/>
              </w:rPr>
              <w:t>553</w:t>
            </w:r>
          </w:p>
        </w:tc>
        <w:tc>
          <w:tcPr>
            <w:tcW w:w="1534" w:type="dxa"/>
            <w:tcBorders>
              <w:top w:val="single" w:sz="4" w:space="0" w:color="auto"/>
              <w:left w:val="single" w:sz="4" w:space="0" w:color="auto"/>
              <w:bottom w:val="single" w:sz="4" w:space="0" w:color="auto"/>
              <w:right w:val="single" w:sz="4" w:space="0" w:color="auto"/>
            </w:tcBorders>
            <w:shd w:val="clear" w:color="auto" w:fill="FFFFFF"/>
            <w:vAlign w:val="center"/>
          </w:tcPr>
          <w:p w14:paraId="7263172E" w14:textId="268F6D2A"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8</w:t>
            </w:r>
            <w:r w:rsidR="00C63E4F" w:rsidRPr="00857737">
              <w:rPr>
                <w:rFonts w:asciiTheme="majorHAnsi" w:hAnsiTheme="majorHAnsi" w:cstheme="majorHAnsi"/>
              </w:rPr>
              <w:t xml:space="preserve"> </w:t>
            </w:r>
            <w:r w:rsidRPr="00857737">
              <w:rPr>
                <w:rFonts w:asciiTheme="majorHAnsi" w:hAnsiTheme="majorHAnsi" w:cstheme="majorHAnsi"/>
              </w:rPr>
              <w:t>115</w:t>
            </w:r>
          </w:p>
        </w:tc>
        <w:tc>
          <w:tcPr>
            <w:tcW w:w="1534" w:type="dxa"/>
            <w:tcBorders>
              <w:top w:val="single" w:sz="4" w:space="0" w:color="auto"/>
              <w:left w:val="single" w:sz="4" w:space="0" w:color="auto"/>
              <w:bottom w:val="single" w:sz="4" w:space="0" w:color="auto"/>
              <w:right w:val="single" w:sz="4" w:space="0" w:color="auto"/>
            </w:tcBorders>
            <w:shd w:val="clear" w:color="auto" w:fill="FFFFFF"/>
            <w:vAlign w:val="center"/>
          </w:tcPr>
          <w:p w14:paraId="5E7D43CF" w14:textId="2BA5F494"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1</w:t>
            </w:r>
            <w:r w:rsidR="00C63E4F" w:rsidRPr="00857737">
              <w:rPr>
                <w:rFonts w:asciiTheme="majorHAnsi" w:hAnsiTheme="majorHAnsi" w:cstheme="majorHAnsi"/>
              </w:rPr>
              <w:t xml:space="preserve"> </w:t>
            </w:r>
            <w:r w:rsidRPr="00857737">
              <w:rPr>
                <w:rFonts w:asciiTheme="majorHAnsi" w:hAnsiTheme="majorHAnsi" w:cstheme="majorHAnsi"/>
              </w:rPr>
              <w:t>511</w:t>
            </w:r>
          </w:p>
        </w:tc>
      </w:tr>
      <w:tr w:rsidR="003843D2" w:rsidRPr="00857737" w14:paraId="1F2BB10A" w14:textId="77777777" w:rsidTr="00CA1E79">
        <w:trPr>
          <w:trHeight w:val="216"/>
        </w:trPr>
        <w:tc>
          <w:tcPr>
            <w:tcW w:w="4470"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vAlign w:val="center"/>
          </w:tcPr>
          <w:p w14:paraId="2641DFCA" w14:textId="77777777" w:rsidR="00CA1E79" w:rsidRPr="00857737" w:rsidRDefault="00CA1E79" w:rsidP="00CA1E79">
            <w:pPr>
              <w:pStyle w:val="Normalny1"/>
              <w:spacing w:after="0"/>
              <w:rPr>
                <w:rFonts w:asciiTheme="majorHAnsi" w:hAnsiTheme="majorHAnsi" w:cstheme="majorHAnsi"/>
              </w:rPr>
            </w:pPr>
            <w:r w:rsidRPr="00857737">
              <w:rPr>
                <w:rFonts w:asciiTheme="majorHAnsi" w:hAnsiTheme="majorHAnsi" w:cstheme="majorHAnsi"/>
              </w:rPr>
              <w:t>Liczba osób w grupach polskich</w:t>
            </w:r>
          </w:p>
        </w:tc>
        <w:tc>
          <w:tcPr>
            <w:tcW w:w="153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vAlign w:val="center"/>
          </w:tcPr>
          <w:p w14:paraId="4832FF9B" w14:textId="771348DE"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5</w:t>
            </w:r>
            <w:r w:rsidR="00C63E4F" w:rsidRPr="00857737">
              <w:rPr>
                <w:rFonts w:asciiTheme="majorHAnsi" w:hAnsiTheme="majorHAnsi" w:cstheme="majorHAnsi"/>
              </w:rPr>
              <w:t xml:space="preserve"> </w:t>
            </w:r>
            <w:r w:rsidRPr="00857737">
              <w:rPr>
                <w:rFonts w:asciiTheme="majorHAnsi" w:hAnsiTheme="majorHAnsi" w:cstheme="majorHAnsi"/>
              </w:rPr>
              <w:t>500</w:t>
            </w:r>
          </w:p>
        </w:tc>
        <w:tc>
          <w:tcPr>
            <w:tcW w:w="1534" w:type="dxa"/>
            <w:tcBorders>
              <w:top w:val="single" w:sz="4" w:space="0" w:color="auto"/>
              <w:left w:val="single" w:sz="4" w:space="0" w:color="auto"/>
              <w:bottom w:val="single" w:sz="4" w:space="0" w:color="auto"/>
              <w:right w:val="single" w:sz="4" w:space="0" w:color="auto"/>
            </w:tcBorders>
            <w:shd w:val="clear" w:color="auto" w:fill="FFFFFF"/>
            <w:vAlign w:val="center"/>
          </w:tcPr>
          <w:p w14:paraId="6784B220" w14:textId="675BA8AA"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7</w:t>
            </w:r>
            <w:r w:rsidR="00C63E4F" w:rsidRPr="00857737">
              <w:rPr>
                <w:rFonts w:asciiTheme="majorHAnsi" w:hAnsiTheme="majorHAnsi" w:cstheme="majorHAnsi"/>
              </w:rPr>
              <w:t xml:space="preserve"> </w:t>
            </w:r>
            <w:r w:rsidRPr="00857737">
              <w:rPr>
                <w:rFonts w:asciiTheme="majorHAnsi" w:hAnsiTheme="majorHAnsi" w:cstheme="majorHAnsi"/>
              </w:rPr>
              <w:t>313</w:t>
            </w:r>
          </w:p>
        </w:tc>
        <w:tc>
          <w:tcPr>
            <w:tcW w:w="1534" w:type="dxa"/>
            <w:tcBorders>
              <w:top w:val="single" w:sz="4" w:space="0" w:color="auto"/>
              <w:left w:val="single" w:sz="4" w:space="0" w:color="auto"/>
              <w:bottom w:val="single" w:sz="4" w:space="0" w:color="auto"/>
              <w:right w:val="single" w:sz="4" w:space="0" w:color="auto"/>
            </w:tcBorders>
            <w:shd w:val="clear" w:color="auto" w:fill="FFFFFF"/>
            <w:vAlign w:val="center"/>
          </w:tcPr>
          <w:p w14:paraId="68B26724" w14:textId="18A48EE9"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1</w:t>
            </w:r>
            <w:r w:rsidR="00C63E4F" w:rsidRPr="00857737">
              <w:rPr>
                <w:rFonts w:asciiTheme="majorHAnsi" w:hAnsiTheme="majorHAnsi" w:cstheme="majorHAnsi"/>
              </w:rPr>
              <w:t xml:space="preserve"> </w:t>
            </w:r>
            <w:r w:rsidRPr="00857737">
              <w:rPr>
                <w:rFonts w:asciiTheme="majorHAnsi" w:hAnsiTheme="majorHAnsi" w:cstheme="majorHAnsi"/>
              </w:rPr>
              <w:t>491</w:t>
            </w:r>
          </w:p>
        </w:tc>
      </w:tr>
      <w:tr w:rsidR="003843D2" w:rsidRPr="00857737" w14:paraId="503DABAD" w14:textId="77777777" w:rsidTr="00CA1E79">
        <w:trPr>
          <w:trHeight w:val="292"/>
        </w:trPr>
        <w:tc>
          <w:tcPr>
            <w:tcW w:w="4470"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vAlign w:val="center"/>
          </w:tcPr>
          <w:p w14:paraId="6A3381C1" w14:textId="77777777" w:rsidR="00CA1E79" w:rsidRPr="00857737" w:rsidRDefault="00CA1E79" w:rsidP="00CA1E79">
            <w:pPr>
              <w:pStyle w:val="Normalny1"/>
              <w:spacing w:after="0"/>
              <w:rPr>
                <w:rFonts w:asciiTheme="majorHAnsi" w:hAnsiTheme="majorHAnsi" w:cstheme="majorHAnsi"/>
              </w:rPr>
            </w:pPr>
            <w:r w:rsidRPr="00857737">
              <w:rPr>
                <w:rFonts w:asciiTheme="majorHAnsi" w:hAnsiTheme="majorHAnsi" w:cstheme="majorHAnsi"/>
              </w:rPr>
              <w:t>Liczba osób w grupach zagranicznych</w:t>
            </w:r>
          </w:p>
        </w:tc>
        <w:tc>
          <w:tcPr>
            <w:tcW w:w="153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vAlign w:val="center"/>
          </w:tcPr>
          <w:p w14:paraId="5505C0FF" w14:textId="39DF6DFA"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1</w:t>
            </w:r>
            <w:r w:rsidR="00C63E4F" w:rsidRPr="00857737">
              <w:rPr>
                <w:rFonts w:asciiTheme="majorHAnsi" w:hAnsiTheme="majorHAnsi" w:cstheme="majorHAnsi"/>
              </w:rPr>
              <w:t xml:space="preserve"> </w:t>
            </w:r>
            <w:r w:rsidRPr="00857737">
              <w:rPr>
                <w:rFonts w:asciiTheme="majorHAnsi" w:hAnsiTheme="majorHAnsi" w:cstheme="majorHAnsi"/>
              </w:rPr>
              <w:t>053</w:t>
            </w:r>
          </w:p>
        </w:tc>
        <w:tc>
          <w:tcPr>
            <w:tcW w:w="1534" w:type="dxa"/>
            <w:tcBorders>
              <w:top w:val="single" w:sz="4" w:space="0" w:color="auto"/>
              <w:left w:val="single" w:sz="4" w:space="0" w:color="auto"/>
              <w:bottom w:val="single" w:sz="4" w:space="0" w:color="auto"/>
              <w:right w:val="single" w:sz="4" w:space="0" w:color="auto"/>
            </w:tcBorders>
            <w:shd w:val="clear" w:color="auto" w:fill="FFFFFF"/>
            <w:vAlign w:val="center"/>
          </w:tcPr>
          <w:p w14:paraId="58C9E874" w14:textId="77777777"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802</w:t>
            </w:r>
          </w:p>
        </w:tc>
        <w:tc>
          <w:tcPr>
            <w:tcW w:w="1534" w:type="dxa"/>
            <w:tcBorders>
              <w:top w:val="single" w:sz="4" w:space="0" w:color="auto"/>
              <w:left w:val="single" w:sz="4" w:space="0" w:color="auto"/>
              <w:bottom w:val="single" w:sz="4" w:space="0" w:color="auto"/>
              <w:right w:val="single" w:sz="4" w:space="0" w:color="auto"/>
            </w:tcBorders>
            <w:shd w:val="clear" w:color="auto" w:fill="FFFFFF"/>
            <w:vAlign w:val="center"/>
          </w:tcPr>
          <w:p w14:paraId="54E7809B" w14:textId="77777777" w:rsidR="00CA1E79" w:rsidRPr="00857737" w:rsidRDefault="00CA1E79" w:rsidP="001225BD">
            <w:pPr>
              <w:pStyle w:val="Normalny1"/>
              <w:spacing w:after="0"/>
              <w:jc w:val="center"/>
              <w:rPr>
                <w:rFonts w:asciiTheme="majorHAnsi" w:hAnsiTheme="majorHAnsi" w:cstheme="majorHAnsi"/>
              </w:rPr>
            </w:pPr>
            <w:r w:rsidRPr="00857737">
              <w:rPr>
                <w:rFonts w:asciiTheme="majorHAnsi" w:hAnsiTheme="majorHAnsi" w:cstheme="majorHAnsi"/>
              </w:rPr>
              <w:t>20</w:t>
            </w:r>
          </w:p>
        </w:tc>
      </w:tr>
    </w:tbl>
    <w:p w14:paraId="77FC3638" w14:textId="77777777" w:rsidR="00F4755F" w:rsidRPr="00857737" w:rsidRDefault="00CA1E79" w:rsidP="00CA1E79">
      <w:pPr>
        <w:spacing w:line="276" w:lineRule="auto"/>
        <w:jc w:val="both"/>
        <w:rPr>
          <w:rFonts w:cstheme="majorHAnsi"/>
          <w:sz w:val="20"/>
          <w:szCs w:val="20"/>
        </w:rPr>
      </w:pPr>
      <w:r w:rsidRPr="00857737">
        <w:rPr>
          <w:rFonts w:cstheme="majorHAnsi"/>
          <w:sz w:val="20"/>
          <w:szCs w:val="20"/>
        </w:rPr>
        <w:t>Źródło: Referat Promocji i Turystyki w Departamencie Kultury, Promocji i Sportu</w:t>
      </w:r>
    </w:p>
    <w:p w14:paraId="524D1F0D" w14:textId="77777777" w:rsidR="00F4755F" w:rsidRPr="00857737" w:rsidRDefault="00CA1E79" w:rsidP="00DA66BD">
      <w:pPr>
        <w:spacing w:line="276" w:lineRule="auto"/>
        <w:rPr>
          <w:rFonts w:cstheme="majorHAnsi"/>
        </w:rPr>
      </w:pPr>
      <w:r w:rsidRPr="00857737">
        <w:rPr>
          <w:rFonts w:cstheme="majorHAnsi"/>
        </w:rPr>
        <w:t>Ze względu na sytuację epidemiologiczną i czasowe restrykcje dotyczące przemieszczania się między państwami nastąpił znaczący spadek (-83,84%) turystów zagranicznych odwiedzających Białystok (VI-IX.2019 – 1</w:t>
      </w:r>
      <w:r w:rsidR="00B50D14" w:rsidRPr="00857737">
        <w:rPr>
          <w:rFonts w:cstheme="majorHAnsi"/>
        </w:rPr>
        <w:t xml:space="preserve"> </w:t>
      </w:r>
      <w:r w:rsidRPr="00857737">
        <w:rPr>
          <w:rFonts w:cstheme="majorHAnsi"/>
        </w:rPr>
        <w:t>893 osoby / VI-IX.2020 – 306 osób). Zmieniła się również znacząco struktura odwiedzających MCIT. Były to przeważnie osoby indywidualne, pary, rodziny i mniejsze grupki znajomych z Polski spędzające urlop w kraju (77%).</w:t>
      </w:r>
    </w:p>
    <w:p w14:paraId="26B5EBCC" w14:textId="77777777" w:rsidR="007452E8" w:rsidRDefault="007452E8">
      <w:pPr>
        <w:rPr>
          <w:b/>
          <w:bCs/>
          <w:szCs w:val="20"/>
        </w:rPr>
      </w:pPr>
      <w:bookmarkStart w:id="527" w:name="_Toc71201816"/>
      <w:r>
        <w:br w:type="page"/>
      </w:r>
    </w:p>
    <w:p w14:paraId="05DC0989" w14:textId="711DFE69" w:rsidR="008D6A0B" w:rsidRPr="00857737" w:rsidRDefault="008D6A0B" w:rsidP="007452E8">
      <w:pPr>
        <w:pStyle w:val="Legenda"/>
        <w:keepNext/>
        <w:rPr>
          <w:b w:val="0"/>
          <w:sz w:val="24"/>
        </w:rPr>
      </w:pPr>
      <w:r w:rsidRPr="00857737">
        <w:rPr>
          <w:sz w:val="24"/>
        </w:rPr>
        <w:t xml:space="preserve">Tabela </w:t>
      </w:r>
      <w:r w:rsidRPr="00857737">
        <w:rPr>
          <w:sz w:val="24"/>
        </w:rPr>
        <w:fldChar w:fldCharType="begin"/>
      </w:r>
      <w:r w:rsidRPr="00857737">
        <w:rPr>
          <w:sz w:val="24"/>
        </w:rPr>
        <w:instrText xml:space="preserve"> SEQ Tabela \* ARABIC </w:instrText>
      </w:r>
      <w:r w:rsidRPr="00857737">
        <w:rPr>
          <w:sz w:val="24"/>
        </w:rPr>
        <w:fldChar w:fldCharType="separate"/>
      </w:r>
      <w:r w:rsidR="00E21FC4" w:rsidRPr="00857737">
        <w:rPr>
          <w:noProof/>
          <w:sz w:val="24"/>
        </w:rPr>
        <w:t>250</w:t>
      </w:r>
      <w:r w:rsidRPr="00857737">
        <w:rPr>
          <w:sz w:val="24"/>
        </w:rPr>
        <w:fldChar w:fldCharType="end"/>
      </w:r>
      <w:r w:rsidRPr="00857737">
        <w:rPr>
          <w:sz w:val="24"/>
        </w:rPr>
        <w:t>. Przyjazdy turystyczne mieszkańców Polski do Białegostoku w 2020 r. z podziałem na województwa</w:t>
      </w:r>
      <w:bookmarkEnd w:id="527"/>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50. "/>
        <w:tblDescription w:val="Przyjazdy turystyczne mieszkańców Polski do Białegostoku w 2020 r. z podziałem na województwa"/>
      </w:tblPr>
      <w:tblGrid>
        <w:gridCol w:w="3000"/>
        <w:gridCol w:w="2029"/>
        <w:gridCol w:w="2029"/>
        <w:gridCol w:w="2029"/>
      </w:tblGrid>
      <w:tr w:rsidR="003843D2" w:rsidRPr="00857737" w14:paraId="40BD3A7B" w14:textId="77777777" w:rsidTr="008D6A0B">
        <w:trPr>
          <w:trHeight w:val="20"/>
        </w:trPr>
        <w:tc>
          <w:tcPr>
            <w:tcW w:w="3000" w:type="dxa"/>
            <w:shd w:val="clear" w:color="auto" w:fill="auto"/>
            <w:vAlign w:val="center"/>
            <w:hideMark/>
          </w:tcPr>
          <w:p w14:paraId="65667D79" w14:textId="77777777" w:rsidR="008D6A0B" w:rsidRPr="00857737" w:rsidRDefault="008D6A0B" w:rsidP="008D6A0B">
            <w:pPr>
              <w:rPr>
                <w:rFonts w:ascii="Calibri Light" w:eastAsia="Times New Roman" w:hAnsi="Calibri Light"/>
                <w:b/>
                <w:sz w:val="22"/>
                <w:lang w:eastAsia="pl-PL"/>
              </w:rPr>
            </w:pPr>
            <w:r w:rsidRPr="00857737">
              <w:rPr>
                <w:rFonts w:ascii="Calibri Light" w:eastAsia="Times New Roman" w:hAnsi="Calibri Light"/>
                <w:b/>
                <w:sz w:val="22"/>
                <w:lang w:eastAsia="pl-PL"/>
              </w:rPr>
              <w:t>Województwo</w:t>
            </w:r>
          </w:p>
        </w:tc>
        <w:tc>
          <w:tcPr>
            <w:tcW w:w="2029" w:type="dxa"/>
            <w:shd w:val="clear" w:color="auto" w:fill="auto"/>
            <w:vAlign w:val="center"/>
            <w:hideMark/>
          </w:tcPr>
          <w:p w14:paraId="27E86758" w14:textId="77777777" w:rsidR="008D6A0B" w:rsidRPr="00857737" w:rsidRDefault="008D6A0B" w:rsidP="008D6A0B">
            <w:pPr>
              <w:jc w:val="center"/>
              <w:rPr>
                <w:rFonts w:ascii="Calibri Light" w:eastAsia="Times New Roman" w:hAnsi="Calibri Light"/>
                <w:b/>
                <w:sz w:val="22"/>
                <w:lang w:eastAsia="pl-PL"/>
              </w:rPr>
            </w:pPr>
            <w:r w:rsidRPr="00857737">
              <w:rPr>
                <w:rFonts w:ascii="Calibri Light" w:eastAsia="Times New Roman" w:hAnsi="Calibri Light"/>
                <w:b/>
                <w:sz w:val="22"/>
                <w:lang w:eastAsia="pl-PL"/>
              </w:rPr>
              <w:t>Indywidualni</w:t>
            </w:r>
          </w:p>
        </w:tc>
        <w:tc>
          <w:tcPr>
            <w:tcW w:w="2029" w:type="dxa"/>
            <w:shd w:val="clear" w:color="auto" w:fill="auto"/>
            <w:vAlign w:val="center"/>
            <w:hideMark/>
          </w:tcPr>
          <w:p w14:paraId="19D17363" w14:textId="77777777" w:rsidR="008D6A0B" w:rsidRPr="00857737" w:rsidRDefault="008D6A0B" w:rsidP="008D6A0B">
            <w:pPr>
              <w:jc w:val="center"/>
              <w:rPr>
                <w:rFonts w:ascii="Calibri Light" w:eastAsia="Times New Roman" w:hAnsi="Calibri Light"/>
                <w:b/>
                <w:sz w:val="22"/>
                <w:lang w:eastAsia="pl-PL"/>
              </w:rPr>
            </w:pPr>
            <w:r w:rsidRPr="00857737">
              <w:rPr>
                <w:rFonts w:ascii="Calibri Light" w:eastAsia="Times New Roman" w:hAnsi="Calibri Light"/>
                <w:b/>
                <w:sz w:val="22"/>
                <w:lang w:eastAsia="pl-PL"/>
              </w:rPr>
              <w:t>Grupy zorganizowane</w:t>
            </w:r>
          </w:p>
        </w:tc>
        <w:tc>
          <w:tcPr>
            <w:tcW w:w="2029" w:type="dxa"/>
            <w:shd w:val="clear" w:color="auto" w:fill="auto"/>
            <w:vAlign w:val="center"/>
            <w:hideMark/>
          </w:tcPr>
          <w:p w14:paraId="13445D55" w14:textId="77777777" w:rsidR="008D6A0B" w:rsidRPr="00857737" w:rsidRDefault="008D6A0B" w:rsidP="008D6A0B">
            <w:pPr>
              <w:jc w:val="center"/>
              <w:rPr>
                <w:rFonts w:ascii="Calibri Light" w:eastAsia="Times New Roman" w:hAnsi="Calibri Light"/>
                <w:b/>
                <w:sz w:val="22"/>
                <w:lang w:eastAsia="pl-PL"/>
              </w:rPr>
            </w:pPr>
            <w:r w:rsidRPr="00857737">
              <w:rPr>
                <w:rFonts w:ascii="Calibri Light" w:eastAsia="Times New Roman" w:hAnsi="Calibri Light"/>
                <w:b/>
                <w:sz w:val="22"/>
                <w:lang w:eastAsia="pl-PL"/>
              </w:rPr>
              <w:t>Razem</w:t>
            </w:r>
          </w:p>
        </w:tc>
      </w:tr>
      <w:tr w:rsidR="003843D2" w:rsidRPr="00857737" w14:paraId="1780CDDA" w14:textId="77777777" w:rsidTr="008D6A0B">
        <w:trPr>
          <w:trHeight w:val="20"/>
        </w:trPr>
        <w:tc>
          <w:tcPr>
            <w:tcW w:w="3000" w:type="dxa"/>
            <w:shd w:val="clear" w:color="auto" w:fill="auto"/>
            <w:vAlign w:val="center"/>
            <w:hideMark/>
          </w:tcPr>
          <w:p w14:paraId="367947CB" w14:textId="77777777" w:rsidR="008D6A0B" w:rsidRPr="00857737" w:rsidRDefault="008D6A0B" w:rsidP="008D6A0B">
            <w:pPr>
              <w:rPr>
                <w:rFonts w:ascii="Calibri Light" w:eastAsia="Times New Roman" w:hAnsi="Calibri Light"/>
                <w:b/>
                <w:sz w:val="22"/>
                <w:lang w:eastAsia="pl-PL"/>
              </w:rPr>
            </w:pPr>
            <w:r w:rsidRPr="00857737">
              <w:rPr>
                <w:rFonts w:ascii="Calibri Light" w:eastAsia="Times New Roman" w:hAnsi="Calibri Light"/>
                <w:b/>
                <w:sz w:val="22"/>
                <w:lang w:eastAsia="pl-PL"/>
              </w:rPr>
              <w:t>dolnośląskie</w:t>
            </w:r>
          </w:p>
        </w:tc>
        <w:tc>
          <w:tcPr>
            <w:tcW w:w="2029" w:type="dxa"/>
            <w:shd w:val="clear" w:color="auto" w:fill="auto"/>
            <w:vAlign w:val="center"/>
            <w:hideMark/>
          </w:tcPr>
          <w:p w14:paraId="65C3F8AE"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319</w:t>
            </w:r>
          </w:p>
        </w:tc>
        <w:tc>
          <w:tcPr>
            <w:tcW w:w="2029" w:type="dxa"/>
            <w:shd w:val="clear" w:color="auto" w:fill="auto"/>
            <w:vAlign w:val="center"/>
            <w:hideMark/>
          </w:tcPr>
          <w:p w14:paraId="2A28256C"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143</w:t>
            </w:r>
          </w:p>
        </w:tc>
        <w:tc>
          <w:tcPr>
            <w:tcW w:w="2029" w:type="dxa"/>
            <w:shd w:val="clear" w:color="auto" w:fill="auto"/>
            <w:vAlign w:val="center"/>
            <w:hideMark/>
          </w:tcPr>
          <w:p w14:paraId="61305D86"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462</w:t>
            </w:r>
          </w:p>
        </w:tc>
      </w:tr>
      <w:tr w:rsidR="003843D2" w:rsidRPr="00857737" w14:paraId="6EBB6940" w14:textId="77777777" w:rsidTr="008D6A0B">
        <w:trPr>
          <w:trHeight w:val="20"/>
        </w:trPr>
        <w:tc>
          <w:tcPr>
            <w:tcW w:w="3000" w:type="dxa"/>
            <w:shd w:val="clear" w:color="auto" w:fill="auto"/>
            <w:vAlign w:val="center"/>
            <w:hideMark/>
          </w:tcPr>
          <w:p w14:paraId="4365D473" w14:textId="77777777" w:rsidR="008D6A0B" w:rsidRPr="00857737" w:rsidRDefault="008D6A0B" w:rsidP="008D6A0B">
            <w:pPr>
              <w:rPr>
                <w:rFonts w:ascii="Calibri Light" w:eastAsia="Times New Roman" w:hAnsi="Calibri Light"/>
                <w:b/>
                <w:sz w:val="22"/>
                <w:lang w:eastAsia="pl-PL"/>
              </w:rPr>
            </w:pPr>
            <w:r w:rsidRPr="00857737">
              <w:rPr>
                <w:rFonts w:ascii="Calibri Light" w:eastAsia="Times New Roman" w:hAnsi="Calibri Light"/>
                <w:b/>
                <w:sz w:val="22"/>
                <w:lang w:eastAsia="pl-PL"/>
              </w:rPr>
              <w:t>kujawsko-pomorskie</w:t>
            </w:r>
          </w:p>
        </w:tc>
        <w:tc>
          <w:tcPr>
            <w:tcW w:w="2029" w:type="dxa"/>
            <w:shd w:val="clear" w:color="auto" w:fill="auto"/>
            <w:vAlign w:val="center"/>
            <w:hideMark/>
          </w:tcPr>
          <w:p w14:paraId="349418B8"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197</w:t>
            </w:r>
          </w:p>
        </w:tc>
        <w:tc>
          <w:tcPr>
            <w:tcW w:w="2029" w:type="dxa"/>
            <w:shd w:val="clear" w:color="auto" w:fill="auto"/>
            <w:vAlign w:val="center"/>
            <w:hideMark/>
          </w:tcPr>
          <w:p w14:paraId="308515A0"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78</w:t>
            </w:r>
          </w:p>
        </w:tc>
        <w:tc>
          <w:tcPr>
            <w:tcW w:w="2029" w:type="dxa"/>
            <w:shd w:val="clear" w:color="auto" w:fill="auto"/>
            <w:vAlign w:val="center"/>
            <w:hideMark/>
          </w:tcPr>
          <w:p w14:paraId="7C9B593D"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275</w:t>
            </w:r>
          </w:p>
        </w:tc>
      </w:tr>
      <w:tr w:rsidR="003843D2" w:rsidRPr="00857737" w14:paraId="5DB17B29" w14:textId="77777777" w:rsidTr="008D6A0B">
        <w:trPr>
          <w:trHeight w:val="20"/>
        </w:trPr>
        <w:tc>
          <w:tcPr>
            <w:tcW w:w="3000" w:type="dxa"/>
            <w:shd w:val="clear" w:color="auto" w:fill="auto"/>
            <w:vAlign w:val="center"/>
            <w:hideMark/>
          </w:tcPr>
          <w:p w14:paraId="26C1B244" w14:textId="77777777" w:rsidR="008D6A0B" w:rsidRPr="00857737" w:rsidRDefault="008D6A0B" w:rsidP="008D6A0B">
            <w:pPr>
              <w:rPr>
                <w:rFonts w:ascii="Calibri Light" w:eastAsia="Times New Roman" w:hAnsi="Calibri Light"/>
                <w:b/>
                <w:sz w:val="22"/>
                <w:lang w:eastAsia="pl-PL"/>
              </w:rPr>
            </w:pPr>
            <w:r w:rsidRPr="00857737">
              <w:rPr>
                <w:rFonts w:ascii="Calibri Light" w:eastAsia="Times New Roman" w:hAnsi="Calibri Light"/>
                <w:b/>
                <w:sz w:val="22"/>
                <w:lang w:eastAsia="pl-PL"/>
              </w:rPr>
              <w:t>lubelskie</w:t>
            </w:r>
          </w:p>
        </w:tc>
        <w:tc>
          <w:tcPr>
            <w:tcW w:w="2029" w:type="dxa"/>
            <w:shd w:val="clear" w:color="auto" w:fill="auto"/>
            <w:vAlign w:val="center"/>
            <w:hideMark/>
          </w:tcPr>
          <w:p w14:paraId="6FE09179"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138</w:t>
            </w:r>
          </w:p>
        </w:tc>
        <w:tc>
          <w:tcPr>
            <w:tcW w:w="2029" w:type="dxa"/>
            <w:shd w:val="clear" w:color="auto" w:fill="auto"/>
            <w:vAlign w:val="center"/>
            <w:hideMark/>
          </w:tcPr>
          <w:p w14:paraId="1539C6B2"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0</w:t>
            </w:r>
          </w:p>
        </w:tc>
        <w:tc>
          <w:tcPr>
            <w:tcW w:w="2029" w:type="dxa"/>
            <w:shd w:val="clear" w:color="auto" w:fill="auto"/>
            <w:vAlign w:val="center"/>
            <w:hideMark/>
          </w:tcPr>
          <w:p w14:paraId="64885854"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138</w:t>
            </w:r>
          </w:p>
        </w:tc>
      </w:tr>
      <w:tr w:rsidR="003843D2" w:rsidRPr="00857737" w14:paraId="6859FEC4" w14:textId="77777777" w:rsidTr="008D6A0B">
        <w:trPr>
          <w:trHeight w:val="20"/>
        </w:trPr>
        <w:tc>
          <w:tcPr>
            <w:tcW w:w="3000" w:type="dxa"/>
            <w:shd w:val="clear" w:color="auto" w:fill="auto"/>
            <w:vAlign w:val="center"/>
            <w:hideMark/>
          </w:tcPr>
          <w:p w14:paraId="7CCEBC44" w14:textId="77777777" w:rsidR="008D6A0B" w:rsidRPr="00857737" w:rsidRDefault="008D6A0B" w:rsidP="008D6A0B">
            <w:pPr>
              <w:rPr>
                <w:rFonts w:ascii="Calibri Light" w:eastAsia="Times New Roman" w:hAnsi="Calibri Light"/>
                <w:b/>
                <w:sz w:val="22"/>
                <w:lang w:eastAsia="pl-PL"/>
              </w:rPr>
            </w:pPr>
            <w:r w:rsidRPr="00857737">
              <w:rPr>
                <w:rFonts w:ascii="Calibri Light" w:eastAsia="Times New Roman" w:hAnsi="Calibri Light"/>
                <w:b/>
                <w:sz w:val="22"/>
                <w:lang w:eastAsia="pl-PL"/>
              </w:rPr>
              <w:t>lubuskie</w:t>
            </w:r>
          </w:p>
        </w:tc>
        <w:tc>
          <w:tcPr>
            <w:tcW w:w="2029" w:type="dxa"/>
            <w:shd w:val="clear" w:color="auto" w:fill="auto"/>
            <w:vAlign w:val="center"/>
            <w:hideMark/>
          </w:tcPr>
          <w:p w14:paraId="22197DE2"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43</w:t>
            </w:r>
          </w:p>
        </w:tc>
        <w:tc>
          <w:tcPr>
            <w:tcW w:w="2029" w:type="dxa"/>
            <w:shd w:val="clear" w:color="auto" w:fill="auto"/>
            <w:vAlign w:val="center"/>
            <w:hideMark/>
          </w:tcPr>
          <w:p w14:paraId="46FF0046"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0</w:t>
            </w:r>
          </w:p>
        </w:tc>
        <w:tc>
          <w:tcPr>
            <w:tcW w:w="2029" w:type="dxa"/>
            <w:shd w:val="clear" w:color="auto" w:fill="auto"/>
            <w:vAlign w:val="center"/>
            <w:hideMark/>
          </w:tcPr>
          <w:p w14:paraId="3FBA479C"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43</w:t>
            </w:r>
          </w:p>
        </w:tc>
      </w:tr>
      <w:tr w:rsidR="003843D2" w:rsidRPr="00857737" w14:paraId="22D5BDB4" w14:textId="77777777" w:rsidTr="008D6A0B">
        <w:trPr>
          <w:trHeight w:val="20"/>
        </w:trPr>
        <w:tc>
          <w:tcPr>
            <w:tcW w:w="3000" w:type="dxa"/>
            <w:shd w:val="clear" w:color="auto" w:fill="auto"/>
            <w:vAlign w:val="center"/>
            <w:hideMark/>
          </w:tcPr>
          <w:p w14:paraId="5F8F8FE6" w14:textId="77777777" w:rsidR="008D6A0B" w:rsidRPr="00857737" w:rsidRDefault="008D6A0B" w:rsidP="008D6A0B">
            <w:pPr>
              <w:rPr>
                <w:rFonts w:ascii="Calibri Light" w:eastAsia="Times New Roman" w:hAnsi="Calibri Light"/>
                <w:b/>
                <w:sz w:val="22"/>
                <w:lang w:eastAsia="pl-PL"/>
              </w:rPr>
            </w:pPr>
            <w:r w:rsidRPr="00857737">
              <w:rPr>
                <w:rFonts w:ascii="Calibri Light" w:eastAsia="Times New Roman" w:hAnsi="Calibri Light"/>
                <w:b/>
                <w:sz w:val="22"/>
                <w:lang w:eastAsia="pl-PL"/>
              </w:rPr>
              <w:t>łódzkie</w:t>
            </w:r>
          </w:p>
        </w:tc>
        <w:tc>
          <w:tcPr>
            <w:tcW w:w="2029" w:type="dxa"/>
            <w:shd w:val="clear" w:color="auto" w:fill="auto"/>
            <w:vAlign w:val="center"/>
            <w:hideMark/>
          </w:tcPr>
          <w:p w14:paraId="21905D92"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314</w:t>
            </w:r>
          </w:p>
        </w:tc>
        <w:tc>
          <w:tcPr>
            <w:tcW w:w="2029" w:type="dxa"/>
            <w:shd w:val="clear" w:color="auto" w:fill="auto"/>
            <w:vAlign w:val="center"/>
            <w:hideMark/>
          </w:tcPr>
          <w:p w14:paraId="3A627CE9"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97</w:t>
            </w:r>
          </w:p>
        </w:tc>
        <w:tc>
          <w:tcPr>
            <w:tcW w:w="2029" w:type="dxa"/>
            <w:shd w:val="clear" w:color="auto" w:fill="auto"/>
            <w:vAlign w:val="center"/>
            <w:hideMark/>
          </w:tcPr>
          <w:p w14:paraId="6F5ECC6F"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411</w:t>
            </w:r>
          </w:p>
        </w:tc>
      </w:tr>
      <w:tr w:rsidR="003843D2" w:rsidRPr="00857737" w14:paraId="1C126FCC" w14:textId="77777777" w:rsidTr="008D6A0B">
        <w:trPr>
          <w:trHeight w:val="20"/>
        </w:trPr>
        <w:tc>
          <w:tcPr>
            <w:tcW w:w="3000" w:type="dxa"/>
            <w:shd w:val="clear" w:color="auto" w:fill="auto"/>
            <w:vAlign w:val="center"/>
            <w:hideMark/>
          </w:tcPr>
          <w:p w14:paraId="7CDB7422" w14:textId="77777777" w:rsidR="008D6A0B" w:rsidRPr="00857737" w:rsidRDefault="008D6A0B" w:rsidP="008D6A0B">
            <w:pPr>
              <w:rPr>
                <w:rFonts w:ascii="Calibri Light" w:eastAsia="Times New Roman" w:hAnsi="Calibri Light"/>
                <w:b/>
                <w:sz w:val="22"/>
                <w:lang w:eastAsia="pl-PL"/>
              </w:rPr>
            </w:pPr>
            <w:r w:rsidRPr="00857737">
              <w:rPr>
                <w:rFonts w:ascii="Calibri Light" w:eastAsia="Times New Roman" w:hAnsi="Calibri Light"/>
                <w:b/>
                <w:sz w:val="22"/>
                <w:lang w:eastAsia="pl-PL"/>
              </w:rPr>
              <w:t>małopolskie</w:t>
            </w:r>
          </w:p>
        </w:tc>
        <w:tc>
          <w:tcPr>
            <w:tcW w:w="2029" w:type="dxa"/>
            <w:shd w:val="clear" w:color="auto" w:fill="auto"/>
            <w:vAlign w:val="center"/>
            <w:hideMark/>
          </w:tcPr>
          <w:p w14:paraId="0A034314"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323</w:t>
            </w:r>
          </w:p>
        </w:tc>
        <w:tc>
          <w:tcPr>
            <w:tcW w:w="2029" w:type="dxa"/>
            <w:shd w:val="clear" w:color="auto" w:fill="auto"/>
            <w:vAlign w:val="center"/>
            <w:hideMark/>
          </w:tcPr>
          <w:p w14:paraId="3A30FA28"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50</w:t>
            </w:r>
          </w:p>
        </w:tc>
        <w:tc>
          <w:tcPr>
            <w:tcW w:w="2029" w:type="dxa"/>
            <w:shd w:val="clear" w:color="auto" w:fill="auto"/>
            <w:vAlign w:val="center"/>
            <w:hideMark/>
          </w:tcPr>
          <w:p w14:paraId="03F9AA99"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373</w:t>
            </w:r>
          </w:p>
        </w:tc>
      </w:tr>
      <w:tr w:rsidR="003843D2" w:rsidRPr="00857737" w14:paraId="123B1BFD" w14:textId="77777777" w:rsidTr="008D6A0B">
        <w:trPr>
          <w:trHeight w:val="20"/>
        </w:trPr>
        <w:tc>
          <w:tcPr>
            <w:tcW w:w="3000" w:type="dxa"/>
            <w:shd w:val="clear" w:color="auto" w:fill="auto"/>
            <w:vAlign w:val="center"/>
            <w:hideMark/>
          </w:tcPr>
          <w:p w14:paraId="0A57B224" w14:textId="77777777" w:rsidR="008D6A0B" w:rsidRPr="00857737" w:rsidRDefault="008D6A0B" w:rsidP="008D6A0B">
            <w:pPr>
              <w:rPr>
                <w:rFonts w:ascii="Calibri Light" w:eastAsia="Times New Roman" w:hAnsi="Calibri Light"/>
                <w:b/>
                <w:sz w:val="22"/>
                <w:lang w:eastAsia="pl-PL"/>
              </w:rPr>
            </w:pPr>
            <w:r w:rsidRPr="00857737">
              <w:rPr>
                <w:rFonts w:ascii="Calibri Light" w:eastAsia="Times New Roman" w:hAnsi="Calibri Light"/>
                <w:b/>
                <w:sz w:val="22"/>
                <w:lang w:eastAsia="pl-PL"/>
              </w:rPr>
              <w:t>mazowieckie</w:t>
            </w:r>
          </w:p>
        </w:tc>
        <w:tc>
          <w:tcPr>
            <w:tcW w:w="2029" w:type="dxa"/>
            <w:shd w:val="clear" w:color="auto" w:fill="auto"/>
            <w:vAlign w:val="center"/>
            <w:hideMark/>
          </w:tcPr>
          <w:p w14:paraId="6159B810" w14:textId="41267415"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1 599</w:t>
            </w:r>
          </w:p>
        </w:tc>
        <w:tc>
          <w:tcPr>
            <w:tcW w:w="2029" w:type="dxa"/>
            <w:shd w:val="clear" w:color="auto" w:fill="auto"/>
            <w:vAlign w:val="center"/>
            <w:hideMark/>
          </w:tcPr>
          <w:p w14:paraId="49F7255D"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472</w:t>
            </w:r>
          </w:p>
        </w:tc>
        <w:tc>
          <w:tcPr>
            <w:tcW w:w="2029" w:type="dxa"/>
            <w:shd w:val="clear" w:color="auto" w:fill="auto"/>
            <w:vAlign w:val="center"/>
            <w:hideMark/>
          </w:tcPr>
          <w:p w14:paraId="29613BAD" w14:textId="34A5C435"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2 071</w:t>
            </w:r>
          </w:p>
        </w:tc>
      </w:tr>
      <w:tr w:rsidR="003843D2" w:rsidRPr="00857737" w14:paraId="67EF802E" w14:textId="77777777" w:rsidTr="008D6A0B">
        <w:trPr>
          <w:trHeight w:val="20"/>
        </w:trPr>
        <w:tc>
          <w:tcPr>
            <w:tcW w:w="3000" w:type="dxa"/>
            <w:shd w:val="clear" w:color="auto" w:fill="auto"/>
            <w:vAlign w:val="center"/>
            <w:hideMark/>
          </w:tcPr>
          <w:p w14:paraId="00AD7EF9" w14:textId="77777777" w:rsidR="008D6A0B" w:rsidRPr="00857737" w:rsidRDefault="008D6A0B" w:rsidP="008D6A0B">
            <w:pPr>
              <w:rPr>
                <w:rFonts w:ascii="Calibri Light" w:eastAsia="Times New Roman" w:hAnsi="Calibri Light"/>
                <w:b/>
                <w:sz w:val="22"/>
                <w:lang w:eastAsia="pl-PL"/>
              </w:rPr>
            </w:pPr>
            <w:r w:rsidRPr="00857737">
              <w:rPr>
                <w:rFonts w:ascii="Calibri Light" w:eastAsia="Times New Roman" w:hAnsi="Calibri Light"/>
                <w:b/>
                <w:sz w:val="22"/>
                <w:lang w:eastAsia="pl-PL"/>
              </w:rPr>
              <w:t>opolskie</w:t>
            </w:r>
          </w:p>
        </w:tc>
        <w:tc>
          <w:tcPr>
            <w:tcW w:w="2029" w:type="dxa"/>
            <w:shd w:val="clear" w:color="auto" w:fill="auto"/>
            <w:vAlign w:val="center"/>
            <w:hideMark/>
          </w:tcPr>
          <w:p w14:paraId="1AECC391"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83</w:t>
            </w:r>
          </w:p>
        </w:tc>
        <w:tc>
          <w:tcPr>
            <w:tcW w:w="2029" w:type="dxa"/>
            <w:shd w:val="clear" w:color="auto" w:fill="auto"/>
            <w:vAlign w:val="center"/>
            <w:hideMark/>
          </w:tcPr>
          <w:p w14:paraId="0817527E"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0</w:t>
            </w:r>
          </w:p>
        </w:tc>
        <w:tc>
          <w:tcPr>
            <w:tcW w:w="2029" w:type="dxa"/>
            <w:shd w:val="clear" w:color="auto" w:fill="auto"/>
            <w:vAlign w:val="center"/>
            <w:hideMark/>
          </w:tcPr>
          <w:p w14:paraId="01C46F53"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83</w:t>
            </w:r>
          </w:p>
        </w:tc>
      </w:tr>
      <w:tr w:rsidR="003843D2" w:rsidRPr="00857737" w14:paraId="35655CC7" w14:textId="77777777" w:rsidTr="008D6A0B">
        <w:trPr>
          <w:trHeight w:val="20"/>
        </w:trPr>
        <w:tc>
          <w:tcPr>
            <w:tcW w:w="3000" w:type="dxa"/>
            <w:shd w:val="clear" w:color="auto" w:fill="auto"/>
            <w:vAlign w:val="center"/>
            <w:hideMark/>
          </w:tcPr>
          <w:p w14:paraId="6A154FAC" w14:textId="77777777" w:rsidR="008D6A0B" w:rsidRPr="00857737" w:rsidRDefault="008D6A0B" w:rsidP="008D6A0B">
            <w:pPr>
              <w:rPr>
                <w:rFonts w:ascii="Calibri Light" w:eastAsia="Times New Roman" w:hAnsi="Calibri Light"/>
                <w:b/>
                <w:sz w:val="22"/>
                <w:lang w:eastAsia="pl-PL"/>
              </w:rPr>
            </w:pPr>
            <w:r w:rsidRPr="00857737">
              <w:rPr>
                <w:rFonts w:ascii="Calibri Light" w:eastAsia="Times New Roman" w:hAnsi="Calibri Light"/>
                <w:b/>
                <w:sz w:val="22"/>
                <w:lang w:eastAsia="pl-PL"/>
              </w:rPr>
              <w:t>podkarpackie</w:t>
            </w:r>
          </w:p>
        </w:tc>
        <w:tc>
          <w:tcPr>
            <w:tcW w:w="2029" w:type="dxa"/>
            <w:shd w:val="clear" w:color="auto" w:fill="auto"/>
            <w:vAlign w:val="center"/>
            <w:hideMark/>
          </w:tcPr>
          <w:p w14:paraId="4E9E624F"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100</w:t>
            </w:r>
          </w:p>
        </w:tc>
        <w:tc>
          <w:tcPr>
            <w:tcW w:w="2029" w:type="dxa"/>
            <w:shd w:val="clear" w:color="auto" w:fill="auto"/>
            <w:vAlign w:val="center"/>
            <w:hideMark/>
          </w:tcPr>
          <w:p w14:paraId="2D2E4EF6"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0</w:t>
            </w:r>
          </w:p>
        </w:tc>
        <w:tc>
          <w:tcPr>
            <w:tcW w:w="2029" w:type="dxa"/>
            <w:shd w:val="clear" w:color="auto" w:fill="auto"/>
            <w:vAlign w:val="center"/>
            <w:hideMark/>
          </w:tcPr>
          <w:p w14:paraId="6497FA2C"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100</w:t>
            </w:r>
          </w:p>
        </w:tc>
      </w:tr>
      <w:tr w:rsidR="003843D2" w:rsidRPr="00857737" w14:paraId="0359BB31" w14:textId="77777777" w:rsidTr="008D6A0B">
        <w:trPr>
          <w:trHeight w:val="20"/>
        </w:trPr>
        <w:tc>
          <w:tcPr>
            <w:tcW w:w="3000" w:type="dxa"/>
            <w:shd w:val="clear" w:color="auto" w:fill="auto"/>
            <w:vAlign w:val="center"/>
            <w:hideMark/>
          </w:tcPr>
          <w:p w14:paraId="0CA4FC43" w14:textId="77777777" w:rsidR="008D6A0B" w:rsidRPr="00857737" w:rsidRDefault="008D6A0B" w:rsidP="008D6A0B">
            <w:pPr>
              <w:rPr>
                <w:rFonts w:ascii="Calibri Light" w:eastAsia="Times New Roman" w:hAnsi="Calibri Light"/>
                <w:b/>
                <w:sz w:val="22"/>
                <w:lang w:eastAsia="pl-PL"/>
              </w:rPr>
            </w:pPr>
            <w:r w:rsidRPr="00857737">
              <w:rPr>
                <w:rFonts w:ascii="Calibri Light" w:eastAsia="Times New Roman" w:hAnsi="Calibri Light"/>
                <w:b/>
                <w:sz w:val="22"/>
                <w:lang w:eastAsia="pl-PL"/>
              </w:rPr>
              <w:t>podlaskie</w:t>
            </w:r>
          </w:p>
        </w:tc>
        <w:tc>
          <w:tcPr>
            <w:tcW w:w="2029" w:type="dxa"/>
            <w:shd w:val="clear" w:color="auto" w:fill="auto"/>
            <w:vAlign w:val="center"/>
            <w:hideMark/>
          </w:tcPr>
          <w:p w14:paraId="306E5222" w14:textId="7B402C28"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1 029</w:t>
            </w:r>
          </w:p>
        </w:tc>
        <w:tc>
          <w:tcPr>
            <w:tcW w:w="2029" w:type="dxa"/>
            <w:shd w:val="clear" w:color="auto" w:fill="auto"/>
            <w:vAlign w:val="center"/>
            <w:hideMark/>
          </w:tcPr>
          <w:p w14:paraId="1351BA3F"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35</w:t>
            </w:r>
          </w:p>
        </w:tc>
        <w:tc>
          <w:tcPr>
            <w:tcW w:w="2029" w:type="dxa"/>
            <w:shd w:val="clear" w:color="auto" w:fill="auto"/>
            <w:vAlign w:val="center"/>
            <w:hideMark/>
          </w:tcPr>
          <w:p w14:paraId="4162B8D6" w14:textId="5664F640"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1 064</w:t>
            </w:r>
          </w:p>
        </w:tc>
      </w:tr>
      <w:tr w:rsidR="003843D2" w:rsidRPr="00857737" w14:paraId="7AA02C6C" w14:textId="77777777" w:rsidTr="008D6A0B">
        <w:trPr>
          <w:trHeight w:val="20"/>
        </w:trPr>
        <w:tc>
          <w:tcPr>
            <w:tcW w:w="3000" w:type="dxa"/>
            <w:shd w:val="clear" w:color="auto" w:fill="auto"/>
            <w:vAlign w:val="center"/>
            <w:hideMark/>
          </w:tcPr>
          <w:p w14:paraId="246F0B4A" w14:textId="77777777" w:rsidR="008D6A0B" w:rsidRPr="00857737" w:rsidRDefault="008D6A0B" w:rsidP="008D6A0B">
            <w:pPr>
              <w:rPr>
                <w:rFonts w:ascii="Calibri Light" w:eastAsia="Times New Roman" w:hAnsi="Calibri Light"/>
                <w:b/>
                <w:sz w:val="22"/>
                <w:lang w:eastAsia="pl-PL"/>
              </w:rPr>
            </w:pPr>
            <w:r w:rsidRPr="00857737">
              <w:rPr>
                <w:rFonts w:ascii="Calibri Light" w:eastAsia="Times New Roman" w:hAnsi="Calibri Light"/>
                <w:b/>
                <w:sz w:val="22"/>
                <w:lang w:eastAsia="pl-PL"/>
              </w:rPr>
              <w:t>pomorskie</w:t>
            </w:r>
          </w:p>
        </w:tc>
        <w:tc>
          <w:tcPr>
            <w:tcW w:w="2029" w:type="dxa"/>
            <w:shd w:val="clear" w:color="auto" w:fill="auto"/>
            <w:vAlign w:val="center"/>
            <w:hideMark/>
          </w:tcPr>
          <w:p w14:paraId="5310CA1B"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627</w:t>
            </w:r>
          </w:p>
        </w:tc>
        <w:tc>
          <w:tcPr>
            <w:tcW w:w="2029" w:type="dxa"/>
            <w:shd w:val="clear" w:color="auto" w:fill="auto"/>
            <w:vAlign w:val="center"/>
            <w:hideMark/>
          </w:tcPr>
          <w:p w14:paraId="46265ECD"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127</w:t>
            </w:r>
          </w:p>
        </w:tc>
        <w:tc>
          <w:tcPr>
            <w:tcW w:w="2029" w:type="dxa"/>
            <w:shd w:val="clear" w:color="auto" w:fill="auto"/>
            <w:vAlign w:val="center"/>
            <w:hideMark/>
          </w:tcPr>
          <w:p w14:paraId="490FB504"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754</w:t>
            </w:r>
          </w:p>
        </w:tc>
      </w:tr>
      <w:tr w:rsidR="003843D2" w:rsidRPr="00857737" w14:paraId="5FAEBB5B" w14:textId="77777777" w:rsidTr="008D6A0B">
        <w:trPr>
          <w:trHeight w:val="20"/>
        </w:trPr>
        <w:tc>
          <w:tcPr>
            <w:tcW w:w="3000" w:type="dxa"/>
            <w:shd w:val="clear" w:color="auto" w:fill="auto"/>
            <w:vAlign w:val="center"/>
            <w:hideMark/>
          </w:tcPr>
          <w:p w14:paraId="6DD5207F" w14:textId="77777777" w:rsidR="008D6A0B" w:rsidRPr="00857737" w:rsidRDefault="008D6A0B" w:rsidP="008D6A0B">
            <w:pPr>
              <w:rPr>
                <w:rFonts w:ascii="Calibri Light" w:eastAsia="Times New Roman" w:hAnsi="Calibri Light"/>
                <w:b/>
                <w:sz w:val="22"/>
                <w:lang w:eastAsia="pl-PL"/>
              </w:rPr>
            </w:pPr>
            <w:r w:rsidRPr="00857737">
              <w:rPr>
                <w:rFonts w:ascii="Calibri Light" w:eastAsia="Times New Roman" w:hAnsi="Calibri Light"/>
                <w:b/>
                <w:sz w:val="22"/>
                <w:lang w:eastAsia="pl-PL"/>
              </w:rPr>
              <w:t>śląskie</w:t>
            </w:r>
          </w:p>
        </w:tc>
        <w:tc>
          <w:tcPr>
            <w:tcW w:w="2029" w:type="dxa"/>
            <w:shd w:val="clear" w:color="auto" w:fill="auto"/>
            <w:vAlign w:val="center"/>
            <w:hideMark/>
          </w:tcPr>
          <w:p w14:paraId="244C8C51"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493</w:t>
            </w:r>
          </w:p>
        </w:tc>
        <w:tc>
          <w:tcPr>
            <w:tcW w:w="2029" w:type="dxa"/>
            <w:shd w:val="clear" w:color="auto" w:fill="auto"/>
            <w:vAlign w:val="center"/>
            <w:hideMark/>
          </w:tcPr>
          <w:p w14:paraId="27AFD3B9"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100</w:t>
            </w:r>
          </w:p>
        </w:tc>
        <w:tc>
          <w:tcPr>
            <w:tcW w:w="2029" w:type="dxa"/>
            <w:shd w:val="clear" w:color="auto" w:fill="auto"/>
            <w:vAlign w:val="center"/>
            <w:hideMark/>
          </w:tcPr>
          <w:p w14:paraId="1F5A20F3"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593</w:t>
            </w:r>
          </w:p>
        </w:tc>
      </w:tr>
      <w:tr w:rsidR="003843D2" w:rsidRPr="00857737" w14:paraId="32E0FFAD" w14:textId="77777777" w:rsidTr="008D6A0B">
        <w:trPr>
          <w:trHeight w:val="20"/>
        </w:trPr>
        <w:tc>
          <w:tcPr>
            <w:tcW w:w="3000" w:type="dxa"/>
            <w:shd w:val="clear" w:color="auto" w:fill="auto"/>
            <w:vAlign w:val="center"/>
            <w:hideMark/>
          </w:tcPr>
          <w:p w14:paraId="4D566AEC" w14:textId="77777777" w:rsidR="008D6A0B" w:rsidRPr="00857737" w:rsidRDefault="008D6A0B" w:rsidP="008D6A0B">
            <w:pPr>
              <w:rPr>
                <w:rFonts w:ascii="Calibri Light" w:eastAsia="Times New Roman" w:hAnsi="Calibri Light"/>
                <w:b/>
                <w:sz w:val="22"/>
                <w:lang w:eastAsia="pl-PL"/>
              </w:rPr>
            </w:pPr>
            <w:r w:rsidRPr="00857737">
              <w:rPr>
                <w:rFonts w:ascii="Calibri Light" w:eastAsia="Times New Roman" w:hAnsi="Calibri Light"/>
                <w:b/>
                <w:sz w:val="22"/>
                <w:lang w:eastAsia="pl-PL"/>
              </w:rPr>
              <w:t>świętokrzyskie</w:t>
            </w:r>
          </w:p>
        </w:tc>
        <w:tc>
          <w:tcPr>
            <w:tcW w:w="2029" w:type="dxa"/>
            <w:shd w:val="clear" w:color="auto" w:fill="auto"/>
            <w:vAlign w:val="center"/>
            <w:hideMark/>
          </w:tcPr>
          <w:p w14:paraId="0750C9E9"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34</w:t>
            </w:r>
          </w:p>
        </w:tc>
        <w:tc>
          <w:tcPr>
            <w:tcW w:w="2029" w:type="dxa"/>
            <w:shd w:val="clear" w:color="auto" w:fill="auto"/>
            <w:vAlign w:val="center"/>
            <w:hideMark/>
          </w:tcPr>
          <w:p w14:paraId="415EB1E2"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24</w:t>
            </w:r>
          </w:p>
        </w:tc>
        <w:tc>
          <w:tcPr>
            <w:tcW w:w="2029" w:type="dxa"/>
            <w:shd w:val="clear" w:color="auto" w:fill="auto"/>
            <w:vAlign w:val="center"/>
            <w:hideMark/>
          </w:tcPr>
          <w:p w14:paraId="68DAF474"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58</w:t>
            </w:r>
          </w:p>
        </w:tc>
      </w:tr>
      <w:tr w:rsidR="003843D2" w:rsidRPr="00857737" w14:paraId="349A31CD" w14:textId="77777777" w:rsidTr="008D6A0B">
        <w:trPr>
          <w:trHeight w:val="20"/>
        </w:trPr>
        <w:tc>
          <w:tcPr>
            <w:tcW w:w="3000" w:type="dxa"/>
            <w:shd w:val="clear" w:color="auto" w:fill="auto"/>
            <w:vAlign w:val="center"/>
            <w:hideMark/>
          </w:tcPr>
          <w:p w14:paraId="7CBD5B26" w14:textId="77777777" w:rsidR="008D6A0B" w:rsidRPr="00857737" w:rsidRDefault="008D6A0B" w:rsidP="008D6A0B">
            <w:pPr>
              <w:rPr>
                <w:rFonts w:ascii="Calibri Light" w:eastAsia="Times New Roman" w:hAnsi="Calibri Light"/>
                <w:b/>
                <w:sz w:val="22"/>
                <w:lang w:eastAsia="pl-PL"/>
              </w:rPr>
            </w:pPr>
            <w:r w:rsidRPr="00857737">
              <w:rPr>
                <w:rFonts w:ascii="Calibri Light" w:eastAsia="Times New Roman" w:hAnsi="Calibri Light"/>
                <w:b/>
                <w:sz w:val="22"/>
                <w:lang w:eastAsia="pl-PL"/>
              </w:rPr>
              <w:t>warmińsko-mazurskie</w:t>
            </w:r>
          </w:p>
        </w:tc>
        <w:tc>
          <w:tcPr>
            <w:tcW w:w="2029" w:type="dxa"/>
            <w:shd w:val="clear" w:color="auto" w:fill="auto"/>
            <w:vAlign w:val="center"/>
            <w:hideMark/>
          </w:tcPr>
          <w:p w14:paraId="075EAFB4"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161</w:t>
            </w:r>
          </w:p>
        </w:tc>
        <w:tc>
          <w:tcPr>
            <w:tcW w:w="2029" w:type="dxa"/>
            <w:shd w:val="clear" w:color="auto" w:fill="auto"/>
            <w:vAlign w:val="center"/>
            <w:hideMark/>
          </w:tcPr>
          <w:p w14:paraId="56873946"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72</w:t>
            </w:r>
          </w:p>
        </w:tc>
        <w:tc>
          <w:tcPr>
            <w:tcW w:w="2029" w:type="dxa"/>
            <w:shd w:val="clear" w:color="auto" w:fill="auto"/>
            <w:vAlign w:val="center"/>
            <w:hideMark/>
          </w:tcPr>
          <w:p w14:paraId="1CAD04B4"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233</w:t>
            </w:r>
          </w:p>
        </w:tc>
      </w:tr>
      <w:tr w:rsidR="003843D2" w:rsidRPr="00857737" w14:paraId="5F5A7B62" w14:textId="77777777" w:rsidTr="008D6A0B">
        <w:trPr>
          <w:trHeight w:val="20"/>
        </w:trPr>
        <w:tc>
          <w:tcPr>
            <w:tcW w:w="3000" w:type="dxa"/>
            <w:shd w:val="clear" w:color="auto" w:fill="auto"/>
            <w:vAlign w:val="center"/>
            <w:hideMark/>
          </w:tcPr>
          <w:p w14:paraId="1A755918" w14:textId="77777777" w:rsidR="008D6A0B" w:rsidRPr="00857737" w:rsidRDefault="008D6A0B" w:rsidP="008D6A0B">
            <w:pPr>
              <w:rPr>
                <w:rFonts w:ascii="Calibri Light" w:eastAsia="Times New Roman" w:hAnsi="Calibri Light"/>
                <w:b/>
                <w:sz w:val="22"/>
                <w:lang w:eastAsia="pl-PL"/>
              </w:rPr>
            </w:pPr>
            <w:r w:rsidRPr="00857737">
              <w:rPr>
                <w:rFonts w:ascii="Calibri Light" w:eastAsia="Times New Roman" w:hAnsi="Calibri Light"/>
                <w:b/>
                <w:sz w:val="22"/>
                <w:lang w:eastAsia="pl-PL"/>
              </w:rPr>
              <w:t>wielkopolskie</w:t>
            </w:r>
          </w:p>
        </w:tc>
        <w:tc>
          <w:tcPr>
            <w:tcW w:w="2029" w:type="dxa"/>
            <w:shd w:val="clear" w:color="auto" w:fill="auto"/>
            <w:vAlign w:val="center"/>
            <w:hideMark/>
          </w:tcPr>
          <w:p w14:paraId="22E7BC78"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378</w:t>
            </w:r>
          </w:p>
        </w:tc>
        <w:tc>
          <w:tcPr>
            <w:tcW w:w="2029" w:type="dxa"/>
            <w:shd w:val="clear" w:color="auto" w:fill="auto"/>
            <w:vAlign w:val="center"/>
            <w:hideMark/>
          </w:tcPr>
          <w:p w14:paraId="2F361DC3"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249</w:t>
            </w:r>
          </w:p>
        </w:tc>
        <w:tc>
          <w:tcPr>
            <w:tcW w:w="2029" w:type="dxa"/>
            <w:shd w:val="clear" w:color="auto" w:fill="auto"/>
            <w:vAlign w:val="center"/>
            <w:hideMark/>
          </w:tcPr>
          <w:p w14:paraId="4A209755"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627</w:t>
            </w:r>
          </w:p>
        </w:tc>
      </w:tr>
      <w:tr w:rsidR="003843D2" w:rsidRPr="00857737" w14:paraId="0E34F327" w14:textId="77777777" w:rsidTr="008D6A0B">
        <w:trPr>
          <w:trHeight w:val="20"/>
        </w:trPr>
        <w:tc>
          <w:tcPr>
            <w:tcW w:w="3000" w:type="dxa"/>
            <w:shd w:val="clear" w:color="auto" w:fill="auto"/>
            <w:vAlign w:val="center"/>
            <w:hideMark/>
          </w:tcPr>
          <w:p w14:paraId="2D3C40D6" w14:textId="77777777" w:rsidR="008D6A0B" w:rsidRPr="00857737" w:rsidRDefault="008D6A0B" w:rsidP="008D6A0B">
            <w:pPr>
              <w:rPr>
                <w:rFonts w:ascii="Calibri Light" w:eastAsia="Times New Roman" w:hAnsi="Calibri Light"/>
                <w:b/>
                <w:sz w:val="22"/>
                <w:lang w:eastAsia="pl-PL"/>
              </w:rPr>
            </w:pPr>
            <w:r w:rsidRPr="00857737">
              <w:rPr>
                <w:rFonts w:ascii="Calibri Light" w:eastAsia="Times New Roman" w:hAnsi="Calibri Light"/>
                <w:b/>
                <w:sz w:val="22"/>
                <w:lang w:eastAsia="pl-PL"/>
              </w:rPr>
              <w:t>zachodniopomorskie</w:t>
            </w:r>
          </w:p>
        </w:tc>
        <w:tc>
          <w:tcPr>
            <w:tcW w:w="2029" w:type="dxa"/>
            <w:shd w:val="clear" w:color="auto" w:fill="auto"/>
            <w:vAlign w:val="center"/>
            <w:hideMark/>
          </w:tcPr>
          <w:p w14:paraId="7B900A3C"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165</w:t>
            </w:r>
          </w:p>
        </w:tc>
        <w:tc>
          <w:tcPr>
            <w:tcW w:w="2029" w:type="dxa"/>
            <w:shd w:val="clear" w:color="auto" w:fill="auto"/>
            <w:vAlign w:val="center"/>
            <w:hideMark/>
          </w:tcPr>
          <w:p w14:paraId="5FE59E59"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44</w:t>
            </w:r>
          </w:p>
        </w:tc>
        <w:tc>
          <w:tcPr>
            <w:tcW w:w="2029" w:type="dxa"/>
            <w:shd w:val="clear" w:color="auto" w:fill="auto"/>
            <w:vAlign w:val="center"/>
            <w:hideMark/>
          </w:tcPr>
          <w:p w14:paraId="06F8B499" w14:textId="77777777" w:rsidR="008D6A0B" w:rsidRPr="00857737" w:rsidRDefault="008D6A0B" w:rsidP="008D6A0B">
            <w:pPr>
              <w:jc w:val="center"/>
              <w:rPr>
                <w:rFonts w:ascii="Calibri Light" w:eastAsia="Times New Roman" w:hAnsi="Calibri Light"/>
                <w:sz w:val="22"/>
                <w:lang w:eastAsia="pl-PL"/>
              </w:rPr>
            </w:pPr>
            <w:r w:rsidRPr="00857737">
              <w:rPr>
                <w:rFonts w:ascii="Calibri Light" w:eastAsia="Times New Roman" w:hAnsi="Calibri Light"/>
                <w:sz w:val="22"/>
                <w:lang w:eastAsia="pl-PL"/>
              </w:rPr>
              <w:t>209</w:t>
            </w:r>
          </w:p>
        </w:tc>
      </w:tr>
      <w:tr w:rsidR="003843D2" w:rsidRPr="00857737" w14:paraId="1BE23141" w14:textId="77777777" w:rsidTr="008D6A0B">
        <w:trPr>
          <w:trHeight w:val="145"/>
        </w:trPr>
        <w:tc>
          <w:tcPr>
            <w:tcW w:w="3000" w:type="dxa"/>
            <w:shd w:val="clear" w:color="auto" w:fill="auto"/>
            <w:vAlign w:val="center"/>
            <w:hideMark/>
          </w:tcPr>
          <w:p w14:paraId="2060E108" w14:textId="55679EE1" w:rsidR="008D6A0B" w:rsidRPr="00857737" w:rsidRDefault="008D6A0B" w:rsidP="008D6A0B">
            <w:pPr>
              <w:rPr>
                <w:rFonts w:ascii="Calibri Light" w:eastAsia="Times New Roman" w:hAnsi="Calibri Light"/>
                <w:b/>
                <w:sz w:val="22"/>
                <w:lang w:eastAsia="pl-PL"/>
              </w:rPr>
            </w:pPr>
            <w:r w:rsidRPr="00857737">
              <w:rPr>
                <w:rFonts w:ascii="Calibri Light" w:eastAsia="Times New Roman" w:hAnsi="Calibri Light"/>
                <w:b/>
                <w:sz w:val="22"/>
                <w:lang w:eastAsia="pl-PL"/>
              </w:rPr>
              <w:t> RAZEM</w:t>
            </w:r>
          </w:p>
        </w:tc>
        <w:tc>
          <w:tcPr>
            <w:tcW w:w="2029" w:type="dxa"/>
            <w:shd w:val="clear" w:color="auto" w:fill="auto"/>
            <w:vAlign w:val="center"/>
            <w:hideMark/>
          </w:tcPr>
          <w:p w14:paraId="3FA5BCC8" w14:textId="67EAF543" w:rsidR="008D6A0B" w:rsidRPr="00857737" w:rsidRDefault="008D6A0B" w:rsidP="008D6A0B">
            <w:pPr>
              <w:jc w:val="center"/>
              <w:rPr>
                <w:rFonts w:ascii="Calibri Light" w:eastAsia="Times New Roman" w:hAnsi="Calibri Light"/>
                <w:b/>
                <w:sz w:val="22"/>
                <w:lang w:eastAsia="pl-PL"/>
              </w:rPr>
            </w:pPr>
            <w:r w:rsidRPr="00857737">
              <w:rPr>
                <w:rFonts w:ascii="Calibri Light" w:eastAsia="Times New Roman" w:hAnsi="Calibri Light"/>
                <w:b/>
                <w:sz w:val="22"/>
                <w:lang w:eastAsia="pl-PL"/>
              </w:rPr>
              <w:t>6 003</w:t>
            </w:r>
          </w:p>
        </w:tc>
        <w:tc>
          <w:tcPr>
            <w:tcW w:w="2029" w:type="dxa"/>
            <w:shd w:val="clear" w:color="auto" w:fill="auto"/>
            <w:vAlign w:val="center"/>
            <w:hideMark/>
          </w:tcPr>
          <w:p w14:paraId="54482C6E" w14:textId="3BCFF98F" w:rsidR="008D6A0B" w:rsidRPr="00857737" w:rsidRDefault="008D6A0B" w:rsidP="008D6A0B">
            <w:pPr>
              <w:jc w:val="center"/>
              <w:rPr>
                <w:rFonts w:ascii="Calibri Light" w:eastAsia="Times New Roman" w:hAnsi="Calibri Light"/>
                <w:b/>
                <w:sz w:val="22"/>
                <w:lang w:eastAsia="pl-PL"/>
              </w:rPr>
            </w:pPr>
            <w:r w:rsidRPr="00857737">
              <w:rPr>
                <w:rFonts w:ascii="Calibri Light" w:eastAsia="Times New Roman" w:hAnsi="Calibri Light"/>
                <w:b/>
                <w:sz w:val="22"/>
                <w:lang w:eastAsia="pl-PL"/>
              </w:rPr>
              <w:t>1 491</w:t>
            </w:r>
          </w:p>
        </w:tc>
        <w:tc>
          <w:tcPr>
            <w:tcW w:w="2029" w:type="dxa"/>
            <w:shd w:val="clear" w:color="auto" w:fill="auto"/>
            <w:vAlign w:val="center"/>
            <w:hideMark/>
          </w:tcPr>
          <w:p w14:paraId="6FDD67C0" w14:textId="7A47DCA6" w:rsidR="008D6A0B" w:rsidRPr="00857737" w:rsidRDefault="008D6A0B" w:rsidP="008D6A0B">
            <w:pPr>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7 494</w:t>
            </w:r>
          </w:p>
        </w:tc>
      </w:tr>
    </w:tbl>
    <w:p w14:paraId="5B69A7A6" w14:textId="23660DBA" w:rsidR="00852F71" w:rsidRPr="007452E8" w:rsidRDefault="008D6A0B">
      <w:pPr>
        <w:rPr>
          <w:rFonts w:ascii="Calibri Light" w:hAnsi="Calibri Light"/>
          <w:sz w:val="20"/>
          <w:szCs w:val="20"/>
        </w:rPr>
      </w:pPr>
      <w:r w:rsidRPr="00857737">
        <w:rPr>
          <w:rFonts w:ascii="Calibri Light" w:hAnsi="Calibri Light"/>
          <w:sz w:val="20"/>
          <w:szCs w:val="20"/>
        </w:rPr>
        <w:t xml:space="preserve">Źródło: Referat Promocji i Turystyki w Departamencie Kultury, Promocji i Sportu na podstawie danych z Multimedialnego </w:t>
      </w:r>
      <w:bookmarkStart w:id="528" w:name="_Toc71201817"/>
      <w:r w:rsidR="007452E8">
        <w:rPr>
          <w:rFonts w:ascii="Calibri Light" w:hAnsi="Calibri Light"/>
          <w:sz w:val="20"/>
          <w:szCs w:val="20"/>
        </w:rPr>
        <w:t>Centrum Informacji Turystycznej</w:t>
      </w:r>
    </w:p>
    <w:p w14:paraId="7C001F94" w14:textId="146E02AF" w:rsidR="008D6A0B" w:rsidRPr="00857737" w:rsidRDefault="008D6A0B" w:rsidP="007452E8">
      <w:pPr>
        <w:pStyle w:val="Legenda"/>
        <w:rPr>
          <w:b w:val="0"/>
          <w:sz w:val="24"/>
        </w:rPr>
      </w:pPr>
      <w:r w:rsidRPr="00857737">
        <w:rPr>
          <w:sz w:val="24"/>
        </w:rPr>
        <w:t xml:space="preserve">Tabela </w:t>
      </w:r>
      <w:r w:rsidRPr="00857737">
        <w:rPr>
          <w:sz w:val="24"/>
        </w:rPr>
        <w:fldChar w:fldCharType="begin"/>
      </w:r>
      <w:r w:rsidRPr="00857737">
        <w:rPr>
          <w:sz w:val="24"/>
        </w:rPr>
        <w:instrText xml:space="preserve"> SEQ Tabela \* ARABIC </w:instrText>
      </w:r>
      <w:r w:rsidRPr="00857737">
        <w:rPr>
          <w:sz w:val="24"/>
        </w:rPr>
        <w:fldChar w:fldCharType="separate"/>
      </w:r>
      <w:r w:rsidR="00E21FC4" w:rsidRPr="00857737">
        <w:rPr>
          <w:noProof/>
          <w:sz w:val="24"/>
        </w:rPr>
        <w:t>251</w:t>
      </w:r>
      <w:r w:rsidRPr="00857737">
        <w:rPr>
          <w:sz w:val="24"/>
        </w:rPr>
        <w:fldChar w:fldCharType="end"/>
      </w:r>
      <w:r w:rsidRPr="00857737">
        <w:rPr>
          <w:sz w:val="24"/>
        </w:rPr>
        <w:t>. Liczba turystów odwiedzających Białystok w sezonie turystycznym w 2020 r.</w:t>
      </w:r>
      <w:bookmarkEnd w:id="528"/>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51. "/>
        <w:tblDescription w:val="Liczba turystów odwiedzających Białystok w sezonie turystycznym w 2020 r."/>
      </w:tblPr>
      <w:tblGrid>
        <w:gridCol w:w="2000"/>
        <w:gridCol w:w="1417"/>
        <w:gridCol w:w="1417"/>
        <w:gridCol w:w="1418"/>
        <w:gridCol w:w="1417"/>
        <w:gridCol w:w="1418"/>
      </w:tblGrid>
      <w:tr w:rsidR="003843D2" w:rsidRPr="00857737" w14:paraId="5276A3CC" w14:textId="77777777" w:rsidTr="008D6A0B">
        <w:trPr>
          <w:trHeight w:val="20"/>
        </w:trPr>
        <w:tc>
          <w:tcPr>
            <w:tcW w:w="2000" w:type="dxa"/>
            <w:shd w:val="clear" w:color="auto" w:fill="auto"/>
            <w:vAlign w:val="center"/>
            <w:hideMark/>
          </w:tcPr>
          <w:p w14:paraId="2BC859E4" w14:textId="35BAAC0F" w:rsidR="008D6A0B" w:rsidRPr="00857737" w:rsidRDefault="008D6A0B" w:rsidP="008D6A0B">
            <w:pPr>
              <w:rPr>
                <w:rFonts w:ascii="Calibri Light" w:eastAsia="Times New Roman" w:hAnsi="Calibri Light"/>
                <w:b/>
                <w:bCs/>
                <w:sz w:val="22"/>
                <w:lang w:eastAsia="pl-PL"/>
              </w:rPr>
            </w:pPr>
            <w:r w:rsidRPr="00857737">
              <w:rPr>
                <w:rFonts w:ascii="Calibri Light" w:eastAsia="Times New Roman" w:hAnsi="Calibri Light"/>
                <w:b/>
                <w:bCs/>
                <w:sz w:val="22"/>
                <w:lang w:eastAsia="pl-PL"/>
              </w:rPr>
              <w:t>Wyszczególnienie</w:t>
            </w:r>
          </w:p>
        </w:tc>
        <w:tc>
          <w:tcPr>
            <w:tcW w:w="1417" w:type="dxa"/>
            <w:shd w:val="clear" w:color="auto" w:fill="auto"/>
            <w:vAlign w:val="center"/>
            <w:hideMark/>
          </w:tcPr>
          <w:p w14:paraId="402D53AC" w14:textId="77777777" w:rsidR="008D6A0B" w:rsidRPr="00857737" w:rsidRDefault="008D6A0B" w:rsidP="008D6A0B">
            <w:pPr>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czerwiec</w:t>
            </w:r>
          </w:p>
        </w:tc>
        <w:tc>
          <w:tcPr>
            <w:tcW w:w="1417" w:type="dxa"/>
            <w:shd w:val="clear" w:color="auto" w:fill="auto"/>
            <w:vAlign w:val="center"/>
            <w:hideMark/>
          </w:tcPr>
          <w:p w14:paraId="25EFD124" w14:textId="77777777" w:rsidR="008D6A0B" w:rsidRPr="00857737" w:rsidRDefault="008D6A0B" w:rsidP="008D6A0B">
            <w:pPr>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lipiec</w:t>
            </w:r>
          </w:p>
        </w:tc>
        <w:tc>
          <w:tcPr>
            <w:tcW w:w="1418" w:type="dxa"/>
            <w:shd w:val="clear" w:color="auto" w:fill="auto"/>
            <w:vAlign w:val="center"/>
            <w:hideMark/>
          </w:tcPr>
          <w:p w14:paraId="7C371BE1" w14:textId="77777777" w:rsidR="008D6A0B" w:rsidRPr="00857737" w:rsidRDefault="008D6A0B" w:rsidP="008D6A0B">
            <w:pPr>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sierpień</w:t>
            </w:r>
          </w:p>
        </w:tc>
        <w:tc>
          <w:tcPr>
            <w:tcW w:w="1417" w:type="dxa"/>
            <w:shd w:val="clear" w:color="auto" w:fill="auto"/>
            <w:vAlign w:val="center"/>
            <w:hideMark/>
          </w:tcPr>
          <w:p w14:paraId="693583B7" w14:textId="77777777" w:rsidR="008D6A0B" w:rsidRPr="00857737" w:rsidRDefault="008D6A0B" w:rsidP="008D6A0B">
            <w:pPr>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wrzesień</w:t>
            </w:r>
          </w:p>
        </w:tc>
        <w:tc>
          <w:tcPr>
            <w:tcW w:w="1418" w:type="dxa"/>
            <w:shd w:val="clear" w:color="auto" w:fill="auto"/>
            <w:vAlign w:val="center"/>
            <w:hideMark/>
          </w:tcPr>
          <w:p w14:paraId="450B02C9" w14:textId="77777777" w:rsidR="008D6A0B" w:rsidRPr="00857737" w:rsidRDefault="008D6A0B" w:rsidP="008D6A0B">
            <w:pPr>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ŁĄCZNIE</w:t>
            </w:r>
          </w:p>
        </w:tc>
      </w:tr>
      <w:tr w:rsidR="003843D2" w:rsidRPr="00857737" w14:paraId="798FF7E8" w14:textId="77777777" w:rsidTr="008D6A0B">
        <w:trPr>
          <w:trHeight w:val="20"/>
        </w:trPr>
        <w:tc>
          <w:tcPr>
            <w:tcW w:w="2000" w:type="dxa"/>
            <w:shd w:val="clear" w:color="auto" w:fill="auto"/>
            <w:vAlign w:val="center"/>
            <w:hideMark/>
          </w:tcPr>
          <w:p w14:paraId="2C76AD97" w14:textId="77777777" w:rsidR="008D6A0B" w:rsidRPr="00857737" w:rsidRDefault="008D6A0B" w:rsidP="008D6A0B">
            <w:pPr>
              <w:rPr>
                <w:rFonts w:ascii="Calibri Light" w:eastAsia="Times New Roman" w:hAnsi="Calibri Light"/>
                <w:b/>
                <w:bCs/>
                <w:sz w:val="22"/>
                <w:lang w:eastAsia="pl-PL"/>
              </w:rPr>
            </w:pPr>
            <w:r w:rsidRPr="00857737">
              <w:rPr>
                <w:rFonts w:ascii="Calibri Light" w:eastAsia="Times New Roman" w:hAnsi="Calibri Light"/>
                <w:b/>
                <w:bCs/>
                <w:sz w:val="22"/>
                <w:lang w:eastAsia="pl-PL"/>
              </w:rPr>
              <w:t>TURYŚCI KRAJOWI</w:t>
            </w:r>
          </w:p>
        </w:tc>
        <w:tc>
          <w:tcPr>
            <w:tcW w:w="1417" w:type="dxa"/>
            <w:shd w:val="clear" w:color="auto" w:fill="auto"/>
            <w:vAlign w:val="center"/>
            <w:hideMark/>
          </w:tcPr>
          <w:p w14:paraId="5FEE4395" w14:textId="0DFE332D"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1 054</w:t>
            </w:r>
          </w:p>
        </w:tc>
        <w:tc>
          <w:tcPr>
            <w:tcW w:w="1417" w:type="dxa"/>
            <w:shd w:val="clear" w:color="auto" w:fill="auto"/>
            <w:vAlign w:val="center"/>
            <w:hideMark/>
          </w:tcPr>
          <w:p w14:paraId="52A3A124" w14:textId="1AA99121"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2 066</w:t>
            </w:r>
          </w:p>
        </w:tc>
        <w:tc>
          <w:tcPr>
            <w:tcW w:w="1418" w:type="dxa"/>
            <w:shd w:val="clear" w:color="auto" w:fill="auto"/>
            <w:vAlign w:val="center"/>
            <w:hideMark/>
          </w:tcPr>
          <w:p w14:paraId="6A69BF23" w14:textId="580F1F30"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2 804</w:t>
            </w:r>
          </w:p>
        </w:tc>
        <w:tc>
          <w:tcPr>
            <w:tcW w:w="1417" w:type="dxa"/>
            <w:shd w:val="clear" w:color="auto" w:fill="auto"/>
            <w:vAlign w:val="center"/>
            <w:hideMark/>
          </w:tcPr>
          <w:p w14:paraId="75D6927B" w14:textId="31DA0F62"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1 570</w:t>
            </w:r>
          </w:p>
        </w:tc>
        <w:tc>
          <w:tcPr>
            <w:tcW w:w="1418" w:type="dxa"/>
            <w:shd w:val="clear" w:color="auto" w:fill="auto"/>
            <w:vAlign w:val="center"/>
            <w:hideMark/>
          </w:tcPr>
          <w:p w14:paraId="43BE60AF" w14:textId="5CC30C76"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7 494</w:t>
            </w:r>
          </w:p>
        </w:tc>
      </w:tr>
      <w:tr w:rsidR="003843D2" w:rsidRPr="00857737" w14:paraId="1655E861" w14:textId="77777777" w:rsidTr="008D6A0B">
        <w:trPr>
          <w:trHeight w:val="20"/>
        </w:trPr>
        <w:tc>
          <w:tcPr>
            <w:tcW w:w="2000" w:type="dxa"/>
            <w:shd w:val="clear" w:color="auto" w:fill="auto"/>
            <w:vAlign w:val="center"/>
            <w:hideMark/>
          </w:tcPr>
          <w:p w14:paraId="2326736C" w14:textId="77777777" w:rsidR="008D6A0B" w:rsidRPr="00857737" w:rsidRDefault="008D6A0B" w:rsidP="008D6A0B">
            <w:pPr>
              <w:rPr>
                <w:rFonts w:ascii="Calibri Light" w:eastAsia="Times New Roman" w:hAnsi="Calibri Light"/>
                <w:b/>
                <w:bCs/>
                <w:sz w:val="22"/>
                <w:lang w:eastAsia="pl-PL"/>
              </w:rPr>
            </w:pPr>
            <w:r w:rsidRPr="00857737">
              <w:rPr>
                <w:rFonts w:ascii="Calibri Light" w:eastAsia="Times New Roman" w:hAnsi="Calibri Light"/>
                <w:b/>
                <w:bCs/>
                <w:sz w:val="22"/>
                <w:lang w:eastAsia="pl-PL"/>
              </w:rPr>
              <w:t>Indywidualni krajowi</w:t>
            </w:r>
          </w:p>
        </w:tc>
        <w:tc>
          <w:tcPr>
            <w:tcW w:w="1417" w:type="dxa"/>
            <w:shd w:val="clear" w:color="auto" w:fill="auto"/>
            <w:vAlign w:val="center"/>
            <w:hideMark/>
          </w:tcPr>
          <w:p w14:paraId="1526BEB1" w14:textId="6BFDF3BA"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1 005</w:t>
            </w:r>
          </w:p>
        </w:tc>
        <w:tc>
          <w:tcPr>
            <w:tcW w:w="1417" w:type="dxa"/>
            <w:shd w:val="clear" w:color="auto" w:fill="auto"/>
            <w:vAlign w:val="center"/>
            <w:hideMark/>
          </w:tcPr>
          <w:p w14:paraId="0A6E5895" w14:textId="763161AC"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1 743</w:t>
            </w:r>
          </w:p>
        </w:tc>
        <w:tc>
          <w:tcPr>
            <w:tcW w:w="1418" w:type="dxa"/>
            <w:shd w:val="clear" w:color="auto" w:fill="auto"/>
            <w:vAlign w:val="center"/>
            <w:hideMark/>
          </w:tcPr>
          <w:p w14:paraId="4648FC28" w14:textId="572C48F5"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2 383</w:t>
            </w:r>
          </w:p>
        </w:tc>
        <w:tc>
          <w:tcPr>
            <w:tcW w:w="1417" w:type="dxa"/>
            <w:shd w:val="clear" w:color="auto" w:fill="auto"/>
            <w:vAlign w:val="center"/>
            <w:hideMark/>
          </w:tcPr>
          <w:p w14:paraId="78FE74ED" w14:textId="77777777"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872</w:t>
            </w:r>
          </w:p>
        </w:tc>
        <w:tc>
          <w:tcPr>
            <w:tcW w:w="1418" w:type="dxa"/>
            <w:shd w:val="clear" w:color="auto" w:fill="auto"/>
            <w:vAlign w:val="center"/>
            <w:hideMark/>
          </w:tcPr>
          <w:p w14:paraId="54D8A59A" w14:textId="41C20261"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6 003</w:t>
            </w:r>
          </w:p>
        </w:tc>
      </w:tr>
      <w:tr w:rsidR="003843D2" w:rsidRPr="00857737" w14:paraId="52B2C86B" w14:textId="77777777" w:rsidTr="008D6A0B">
        <w:trPr>
          <w:trHeight w:val="20"/>
        </w:trPr>
        <w:tc>
          <w:tcPr>
            <w:tcW w:w="2000" w:type="dxa"/>
            <w:shd w:val="clear" w:color="auto" w:fill="auto"/>
            <w:vAlign w:val="center"/>
            <w:hideMark/>
          </w:tcPr>
          <w:p w14:paraId="78C08622" w14:textId="77777777" w:rsidR="008D6A0B" w:rsidRPr="00857737" w:rsidRDefault="008D6A0B" w:rsidP="008D6A0B">
            <w:pPr>
              <w:rPr>
                <w:rFonts w:ascii="Calibri Light" w:eastAsia="Times New Roman" w:hAnsi="Calibri Light"/>
                <w:b/>
                <w:bCs/>
                <w:sz w:val="22"/>
                <w:lang w:eastAsia="pl-PL"/>
              </w:rPr>
            </w:pPr>
            <w:r w:rsidRPr="00857737">
              <w:rPr>
                <w:rFonts w:ascii="Calibri Light" w:eastAsia="Times New Roman" w:hAnsi="Calibri Light"/>
                <w:b/>
                <w:bCs/>
                <w:sz w:val="22"/>
                <w:lang w:eastAsia="pl-PL"/>
              </w:rPr>
              <w:t>Osoby w grupach zorganizowanych</w:t>
            </w:r>
          </w:p>
        </w:tc>
        <w:tc>
          <w:tcPr>
            <w:tcW w:w="1417" w:type="dxa"/>
            <w:shd w:val="clear" w:color="auto" w:fill="auto"/>
            <w:vAlign w:val="center"/>
            <w:hideMark/>
          </w:tcPr>
          <w:p w14:paraId="0CE6CFB3" w14:textId="77777777"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49</w:t>
            </w:r>
          </w:p>
        </w:tc>
        <w:tc>
          <w:tcPr>
            <w:tcW w:w="1417" w:type="dxa"/>
            <w:shd w:val="clear" w:color="auto" w:fill="auto"/>
            <w:vAlign w:val="center"/>
            <w:hideMark/>
          </w:tcPr>
          <w:p w14:paraId="0DBAB78F" w14:textId="77777777"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323</w:t>
            </w:r>
          </w:p>
        </w:tc>
        <w:tc>
          <w:tcPr>
            <w:tcW w:w="1418" w:type="dxa"/>
            <w:shd w:val="clear" w:color="auto" w:fill="auto"/>
            <w:vAlign w:val="center"/>
            <w:hideMark/>
          </w:tcPr>
          <w:p w14:paraId="4F209EE6" w14:textId="77777777"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421</w:t>
            </w:r>
          </w:p>
        </w:tc>
        <w:tc>
          <w:tcPr>
            <w:tcW w:w="1417" w:type="dxa"/>
            <w:shd w:val="clear" w:color="auto" w:fill="auto"/>
            <w:vAlign w:val="center"/>
            <w:hideMark/>
          </w:tcPr>
          <w:p w14:paraId="317CAF01" w14:textId="77777777"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698</w:t>
            </w:r>
          </w:p>
        </w:tc>
        <w:tc>
          <w:tcPr>
            <w:tcW w:w="1418" w:type="dxa"/>
            <w:shd w:val="clear" w:color="auto" w:fill="auto"/>
            <w:vAlign w:val="center"/>
            <w:hideMark/>
          </w:tcPr>
          <w:p w14:paraId="17527DDA" w14:textId="4AE21236"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1 491</w:t>
            </w:r>
          </w:p>
        </w:tc>
      </w:tr>
      <w:tr w:rsidR="003843D2" w:rsidRPr="00857737" w14:paraId="1ED563D3" w14:textId="77777777" w:rsidTr="008D6A0B">
        <w:trPr>
          <w:trHeight w:val="20"/>
        </w:trPr>
        <w:tc>
          <w:tcPr>
            <w:tcW w:w="2000" w:type="dxa"/>
            <w:shd w:val="clear" w:color="auto" w:fill="auto"/>
            <w:vAlign w:val="center"/>
            <w:hideMark/>
          </w:tcPr>
          <w:p w14:paraId="2FBFA1DD" w14:textId="77777777" w:rsidR="008D6A0B" w:rsidRPr="00857737" w:rsidRDefault="008D6A0B" w:rsidP="008D6A0B">
            <w:pPr>
              <w:rPr>
                <w:rFonts w:ascii="Calibri Light" w:eastAsia="Times New Roman" w:hAnsi="Calibri Light"/>
                <w:b/>
                <w:bCs/>
                <w:sz w:val="22"/>
                <w:lang w:eastAsia="pl-PL"/>
              </w:rPr>
            </w:pPr>
            <w:r w:rsidRPr="00857737">
              <w:rPr>
                <w:rFonts w:ascii="Calibri Light" w:eastAsia="Times New Roman" w:hAnsi="Calibri Light"/>
                <w:b/>
                <w:bCs/>
                <w:sz w:val="22"/>
                <w:lang w:eastAsia="pl-PL"/>
              </w:rPr>
              <w:t>TURYŚCI ZAGRANICZNI</w:t>
            </w:r>
          </w:p>
        </w:tc>
        <w:tc>
          <w:tcPr>
            <w:tcW w:w="1417" w:type="dxa"/>
            <w:shd w:val="clear" w:color="auto" w:fill="auto"/>
            <w:vAlign w:val="center"/>
            <w:hideMark/>
          </w:tcPr>
          <w:p w14:paraId="65B171D3" w14:textId="77777777"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31</w:t>
            </w:r>
          </w:p>
        </w:tc>
        <w:tc>
          <w:tcPr>
            <w:tcW w:w="1417" w:type="dxa"/>
            <w:shd w:val="clear" w:color="auto" w:fill="auto"/>
            <w:vAlign w:val="center"/>
            <w:hideMark/>
          </w:tcPr>
          <w:p w14:paraId="6368A3FC" w14:textId="77777777"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110</w:t>
            </w:r>
          </w:p>
        </w:tc>
        <w:tc>
          <w:tcPr>
            <w:tcW w:w="1418" w:type="dxa"/>
            <w:shd w:val="clear" w:color="auto" w:fill="auto"/>
            <w:vAlign w:val="center"/>
            <w:hideMark/>
          </w:tcPr>
          <w:p w14:paraId="4067EFCF" w14:textId="77777777"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97</w:t>
            </w:r>
          </w:p>
        </w:tc>
        <w:tc>
          <w:tcPr>
            <w:tcW w:w="1417" w:type="dxa"/>
            <w:shd w:val="clear" w:color="auto" w:fill="auto"/>
            <w:vAlign w:val="center"/>
            <w:hideMark/>
          </w:tcPr>
          <w:p w14:paraId="6E67BC4D" w14:textId="77777777"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68</w:t>
            </w:r>
          </w:p>
        </w:tc>
        <w:tc>
          <w:tcPr>
            <w:tcW w:w="1418" w:type="dxa"/>
            <w:shd w:val="clear" w:color="auto" w:fill="auto"/>
            <w:vAlign w:val="center"/>
            <w:hideMark/>
          </w:tcPr>
          <w:p w14:paraId="1CAFC997" w14:textId="77777777"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306</w:t>
            </w:r>
          </w:p>
        </w:tc>
      </w:tr>
      <w:tr w:rsidR="003843D2" w:rsidRPr="00857737" w14:paraId="12B524FC" w14:textId="77777777" w:rsidTr="008D6A0B">
        <w:trPr>
          <w:trHeight w:val="20"/>
        </w:trPr>
        <w:tc>
          <w:tcPr>
            <w:tcW w:w="2000" w:type="dxa"/>
            <w:shd w:val="clear" w:color="auto" w:fill="auto"/>
            <w:vAlign w:val="center"/>
            <w:hideMark/>
          </w:tcPr>
          <w:p w14:paraId="7B635171" w14:textId="77777777" w:rsidR="008D6A0B" w:rsidRPr="00857737" w:rsidRDefault="008D6A0B" w:rsidP="008D6A0B">
            <w:pPr>
              <w:rPr>
                <w:rFonts w:ascii="Calibri Light" w:eastAsia="Times New Roman" w:hAnsi="Calibri Light"/>
                <w:b/>
                <w:bCs/>
                <w:sz w:val="22"/>
                <w:lang w:eastAsia="pl-PL"/>
              </w:rPr>
            </w:pPr>
            <w:r w:rsidRPr="00857737">
              <w:rPr>
                <w:rFonts w:ascii="Calibri Light" w:eastAsia="Times New Roman" w:hAnsi="Calibri Light"/>
                <w:b/>
                <w:bCs/>
                <w:sz w:val="22"/>
                <w:lang w:eastAsia="pl-PL"/>
              </w:rPr>
              <w:t>Indywidualni zagranica</w:t>
            </w:r>
          </w:p>
        </w:tc>
        <w:tc>
          <w:tcPr>
            <w:tcW w:w="1417" w:type="dxa"/>
            <w:shd w:val="clear" w:color="auto" w:fill="auto"/>
            <w:vAlign w:val="center"/>
            <w:hideMark/>
          </w:tcPr>
          <w:p w14:paraId="2C385A4E" w14:textId="77777777"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31</w:t>
            </w:r>
          </w:p>
        </w:tc>
        <w:tc>
          <w:tcPr>
            <w:tcW w:w="1417" w:type="dxa"/>
            <w:shd w:val="clear" w:color="auto" w:fill="auto"/>
            <w:vAlign w:val="center"/>
            <w:hideMark/>
          </w:tcPr>
          <w:p w14:paraId="08ED3EBA" w14:textId="77777777"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90</w:t>
            </w:r>
          </w:p>
        </w:tc>
        <w:tc>
          <w:tcPr>
            <w:tcW w:w="1418" w:type="dxa"/>
            <w:shd w:val="clear" w:color="auto" w:fill="auto"/>
            <w:vAlign w:val="center"/>
            <w:hideMark/>
          </w:tcPr>
          <w:p w14:paraId="108C17A0" w14:textId="77777777"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97</w:t>
            </w:r>
          </w:p>
        </w:tc>
        <w:tc>
          <w:tcPr>
            <w:tcW w:w="1417" w:type="dxa"/>
            <w:shd w:val="clear" w:color="auto" w:fill="auto"/>
            <w:vAlign w:val="center"/>
            <w:hideMark/>
          </w:tcPr>
          <w:p w14:paraId="6973157C" w14:textId="77777777"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68</w:t>
            </w:r>
          </w:p>
        </w:tc>
        <w:tc>
          <w:tcPr>
            <w:tcW w:w="1418" w:type="dxa"/>
            <w:shd w:val="clear" w:color="auto" w:fill="auto"/>
            <w:vAlign w:val="center"/>
            <w:hideMark/>
          </w:tcPr>
          <w:p w14:paraId="7F0C375F" w14:textId="77777777"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286</w:t>
            </w:r>
          </w:p>
        </w:tc>
      </w:tr>
      <w:tr w:rsidR="003843D2" w:rsidRPr="00857737" w14:paraId="03D1EDBB" w14:textId="77777777" w:rsidTr="008D6A0B">
        <w:trPr>
          <w:trHeight w:val="20"/>
        </w:trPr>
        <w:tc>
          <w:tcPr>
            <w:tcW w:w="2000" w:type="dxa"/>
            <w:shd w:val="clear" w:color="auto" w:fill="auto"/>
            <w:vAlign w:val="center"/>
            <w:hideMark/>
          </w:tcPr>
          <w:p w14:paraId="4A58998F" w14:textId="77777777" w:rsidR="008D6A0B" w:rsidRPr="00857737" w:rsidRDefault="008D6A0B" w:rsidP="008D6A0B">
            <w:pPr>
              <w:rPr>
                <w:rFonts w:ascii="Calibri Light" w:eastAsia="Times New Roman" w:hAnsi="Calibri Light"/>
                <w:b/>
                <w:bCs/>
                <w:sz w:val="22"/>
                <w:lang w:eastAsia="pl-PL"/>
              </w:rPr>
            </w:pPr>
            <w:r w:rsidRPr="00857737">
              <w:rPr>
                <w:rFonts w:ascii="Calibri Light" w:eastAsia="Times New Roman" w:hAnsi="Calibri Light"/>
                <w:b/>
                <w:bCs/>
                <w:sz w:val="22"/>
                <w:lang w:eastAsia="pl-PL"/>
              </w:rPr>
              <w:t>Osoby w grupach zorganizowanych</w:t>
            </w:r>
          </w:p>
        </w:tc>
        <w:tc>
          <w:tcPr>
            <w:tcW w:w="1417" w:type="dxa"/>
            <w:shd w:val="clear" w:color="auto" w:fill="auto"/>
            <w:vAlign w:val="center"/>
            <w:hideMark/>
          </w:tcPr>
          <w:p w14:paraId="4407DDC3" w14:textId="77777777"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0</w:t>
            </w:r>
          </w:p>
        </w:tc>
        <w:tc>
          <w:tcPr>
            <w:tcW w:w="1417" w:type="dxa"/>
            <w:shd w:val="clear" w:color="auto" w:fill="auto"/>
            <w:vAlign w:val="center"/>
            <w:hideMark/>
          </w:tcPr>
          <w:p w14:paraId="7CD3615F" w14:textId="77777777"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20</w:t>
            </w:r>
          </w:p>
        </w:tc>
        <w:tc>
          <w:tcPr>
            <w:tcW w:w="1418" w:type="dxa"/>
            <w:shd w:val="clear" w:color="auto" w:fill="auto"/>
            <w:vAlign w:val="center"/>
            <w:hideMark/>
          </w:tcPr>
          <w:p w14:paraId="544B6A0E" w14:textId="77777777"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0</w:t>
            </w:r>
          </w:p>
        </w:tc>
        <w:tc>
          <w:tcPr>
            <w:tcW w:w="1417" w:type="dxa"/>
            <w:shd w:val="clear" w:color="auto" w:fill="auto"/>
            <w:vAlign w:val="center"/>
            <w:hideMark/>
          </w:tcPr>
          <w:p w14:paraId="6C306E54" w14:textId="77777777"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0</w:t>
            </w:r>
          </w:p>
        </w:tc>
        <w:tc>
          <w:tcPr>
            <w:tcW w:w="1418" w:type="dxa"/>
            <w:shd w:val="clear" w:color="auto" w:fill="auto"/>
            <w:vAlign w:val="center"/>
            <w:hideMark/>
          </w:tcPr>
          <w:p w14:paraId="19058527" w14:textId="77777777" w:rsidR="008D6A0B" w:rsidRPr="00857737" w:rsidRDefault="008D6A0B" w:rsidP="008D6A0B">
            <w:pPr>
              <w:jc w:val="center"/>
              <w:rPr>
                <w:rFonts w:ascii="Calibri Light" w:eastAsia="Times New Roman" w:hAnsi="Calibri Light"/>
                <w:bCs/>
                <w:sz w:val="22"/>
                <w:lang w:eastAsia="pl-PL"/>
              </w:rPr>
            </w:pPr>
            <w:r w:rsidRPr="00857737">
              <w:rPr>
                <w:rFonts w:ascii="Calibri Light" w:eastAsia="Times New Roman" w:hAnsi="Calibri Light"/>
                <w:bCs/>
                <w:sz w:val="22"/>
                <w:lang w:eastAsia="pl-PL"/>
              </w:rPr>
              <w:t>20</w:t>
            </w:r>
          </w:p>
        </w:tc>
      </w:tr>
      <w:tr w:rsidR="003843D2" w:rsidRPr="00857737" w14:paraId="06B9F427" w14:textId="77777777" w:rsidTr="008D6A0B">
        <w:trPr>
          <w:trHeight w:val="20"/>
        </w:trPr>
        <w:tc>
          <w:tcPr>
            <w:tcW w:w="2000" w:type="dxa"/>
            <w:shd w:val="clear" w:color="auto" w:fill="auto"/>
            <w:vAlign w:val="center"/>
            <w:hideMark/>
          </w:tcPr>
          <w:p w14:paraId="2799DA21" w14:textId="77777777" w:rsidR="008D6A0B" w:rsidRPr="00857737" w:rsidRDefault="008D6A0B" w:rsidP="008D6A0B">
            <w:pPr>
              <w:rPr>
                <w:rFonts w:ascii="Calibri Light" w:eastAsia="Times New Roman" w:hAnsi="Calibri Light"/>
                <w:b/>
                <w:bCs/>
                <w:sz w:val="22"/>
                <w:lang w:eastAsia="pl-PL"/>
              </w:rPr>
            </w:pPr>
            <w:r w:rsidRPr="00857737">
              <w:rPr>
                <w:rFonts w:ascii="Calibri Light" w:eastAsia="Times New Roman" w:hAnsi="Calibri Light"/>
                <w:b/>
                <w:bCs/>
                <w:sz w:val="22"/>
                <w:lang w:eastAsia="pl-PL"/>
              </w:rPr>
              <w:t>ŁĄCZNIE</w:t>
            </w:r>
          </w:p>
        </w:tc>
        <w:tc>
          <w:tcPr>
            <w:tcW w:w="1417" w:type="dxa"/>
            <w:shd w:val="clear" w:color="auto" w:fill="auto"/>
            <w:vAlign w:val="center"/>
            <w:hideMark/>
          </w:tcPr>
          <w:p w14:paraId="5451EA7F" w14:textId="087C111F" w:rsidR="008D6A0B" w:rsidRPr="00857737" w:rsidRDefault="008D6A0B" w:rsidP="008D6A0B">
            <w:pPr>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1 085</w:t>
            </w:r>
          </w:p>
        </w:tc>
        <w:tc>
          <w:tcPr>
            <w:tcW w:w="1417" w:type="dxa"/>
            <w:shd w:val="clear" w:color="auto" w:fill="auto"/>
            <w:vAlign w:val="center"/>
            <w:hideMark/>
          </w:tcPr>
          <w:p w14:paraId="659DE10D" w14:textId="5F7CF6A6" w:rsidR="008D6A0B" w:rsidRPr="00857737" w:rsidRDefault="008D6A0B" w:rsidP="008D6A0B">
            <w:pPr>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2 176</w:t>
            </w:r>
          </w:p>
        </w:tc>
        <w:tc>
          <w:tcPr>
            <w:tcW w:w="1418" w:type="dxa"/>
            <w:shd w:val="clear" w:color="auto" w:fill="auto"/>
            <w:vAlign w:val="center"/>
            <w:hideMark/>
          </w:tcPr>
          <w:p w14:paraId="74CFA488" w14:textId="58F7B4A5" w:rsidR="008D6A0B" w:rsidRPr="00857737" w:rsidRDefault="008D6A0B" w:rsidP="008D6A0B">
            <w:pPr>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2 901</w:t>
            </w:r>
          </w:p>
        </w:tc>
        <w:tc>
          <w:tcPr>
            <w:tcW w:w="1417" w:type="dxa"/>
            <w:shd w:val="clear" w:color="auto" w:fill="auto"/>
            <w:vAlign w:val="center"/>
            <w:hideMark/>
          </w:tcPr>
          <w:p w14:paraId="5CE7FC6D" w14:textId="158CFC98" w:rsidR="008D6A0B" w:rsidRPr="00857737" w:rsidRDefault="008D6A0B" w:rsidP="008D6A0B">
            <w:pPr>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1 638</w:t>
            </w:r>
          </w:p>
        </w:tc>
        <w:tc>
          <w:tcPr>
            <w:tcW w:w="1418" w:type="dxa"/>
            <w:shd w:val="clear" w:color="auto" w:fill="auto"/>
            <w:vAlign w:val="center"/>
            <w:hideMark/>
          </w:tcPr>
          <w:p w14:paraId="4ACBC7B9" w14:textId="5DE18CB0" w:rsidR="008D6A0B" w:rsidRPr="00857737" w:rsidRDefault="008D6A0B" w:rsidP="008D6A0B">
            <w:pPr>
              <w:jc w:val="center"/>
              <w:rPr>
                <w:rFonts w:ascii="Calibri Light" w:eastAsia="Times New Roman" w:hAnsi="Calibri Light"/>
                <w:b/>
                <w:bCs/>
                <w:sz w:val="22"/>
                <w:lang w:eastAsia="pl-PL"/>
              </w:rPr>
            </w:pPr>
            <w:r w:rsidRPr="00857737">
              <w:rPr>
                <w:rFonts w:ascii="Calibri Light" w:eastAsia="Times New Roman" w:hAnsi="Calibri Light"/>
                <w:b/>
                <w:bCs/>
                <w:sz w:val="22"/>
                <w:lang w:eastAsia="pl-PL"/>
              </w:rPr>
              <w:t>7 800</w:t>
            </w:r>
          </w:p>
        </w:tc>
      </w:tr>
    </w:tbl>
    <w:p w14:paraId="71631563" w14:textId="77777777" w:rsidR="00F4755F" w:rsidRPr="00857737" w:rsidRDefault="008D6A0B" w:rsidP="008D6A0B">
      <w:pPr>
        <w:jc w:val="both"/>
        <w:rPr>
          <w:rFonts w:ascii="Calibri Light" w:hAnsi="Calibri Light"/>
          <w:sz w:val="20"/>
          <w:szCs w:val="20"/>
        </w:rPr>
      </w:pPr>
      <w:r w:rsidRPr="00857737">
        <w:rPr>
          <w:rFonts w:ascii="Calibri Light" w:hAnsi="Calibri Light"/>
          <w:sz w:val="20"/>
          <w:szCs w:val="20"/>
        </w:rPr>
        <w:t>Źródło: Referat Promocji i Turystyki w Departamencie Kultury, Promocji i Sportu na podstawie danych z Multimedialnego Centrum Informacji Turystycznej</w:t>
      </w:r>
    </w:p>
    <w:p w14:paraId="024883CB" w14:textId="77777777" w:rsidR="007452E8" w:rsidRDefault="007452E8">
      <w:pPr>
        <w:rPr>
          <w:b/>
          <w:bCs/>
          <w:szCs w:val="24"/>
        </w:rPr>
      </w:pPr>
      <w:bookmarkStart w:id="529" w:name="_Toc71192712"/>
      <w:bookmarkStart w:id="530" w:name="_Hlk69388568"/>
      <w:r>
        <w:rPr>
          <w:szCs w:val="24"/>
        </w:rPr>
        <w:br w:type="page"/>
      </w:r>
    </w:p>
    <w:p w14:paraId="6428D515" w14:textId="671A9810" w:rsidR="000F16CD" w:rsidRPr="00857737" w:rsidRDefault="000F16CD" w:rsidP="000F16CD">
      <w:pPr>
        <w:pStyle w:val="Legenda"/>
        <w:jc w:val="both"/>
        <w:rPr>
          <w:sz w:val="24"/>
          <w:szCs w:val="24"/>
        </w:rPr>
      </w:pPr>
      <w:r w:rsidRPr="00857737">
        <w:rPr>
          <w:sz w:val="24"/>
          <w:szCs w:val="24"/>
        </w:rPr>
        <w:t xml:space="preserve">Wykres </w:t>
      </w:r>
      <w:r w:rsidRPr="00857737">
        <w:rPr>
          <w:sz w:val="24"/>
          <w:szCs w:val="24"/>
        </w:rPr>
        <w:fldChar w:fldCharType="begin"/>
      </w:r>
      <w:r w:rsidRPr="00857737">
        <w:rPr>
          <w:sz w:val="24"/>
          <w:szCs w:val="24"/>
        </w:rPr>
        <w:instrText xml:space="preserve"> SEQ Wykres \* ARABIC </w:instrText>
      </w:r>
      <w:r w:rsidRPr="00857737">
        <w:rPr>
          <w:sz w:val="24"/>
          <w:szCs w:val="24"/>
        </w:rPr>
        <w:fldChar w:fldCharType="separate"/>
      </w:r>
      <w:r w:rsidR="00E21FC4" w:rsidRPr="00857737">
        <w:rPr>
          <w:noProof/>
          <w:sz w:val="24"/>
          <w:szCs w:val="24"/>
        </w:rPr>
        <w:t>7</w:t>
      </w:r>
      <w:r w:rsidRPr="00857737">
        <w:rPr>
          <w:sz w:val="24"/>
          <w:szCs w:val="24"/>
        </w:rPr>
        <w:fldChar w:fldCharType="end"/>
      </w:r>
      <w:r w:rsidRPr="00857737">
        <w:rPr>
          <w:sz w:val="24"/>
          <w:szCs w:val="24"/>
        </w:rPr>
        <w:t>.Przyjazdy turystyczne Polaków do Białegostoku w 2020 roku według województw</w:t>
      </w:r>
      <w:bookmarkEnd w:id="529"/>
    </w:p>
    <w:p w14:paraId="0155587B" w14:textId="77777777" w:rsidR="00F4755F" w:rsidRPr="00857737" w:rsidRDefault="005418EC" w:rsidP="000F16CD">
      <w:pPr>
        <w:jc w:val="both"/>
        <w:rPr>
          <w:rFonts w:ascii="Calibri Light" w:hAnsi="Calibri Light"/>
          <w:sz w:val="20"/>
          <w:szCs w:val="24"/>
        </w:rPr>
      </w:pPr>
      <w:r w:rsidRPr="00857737">
        <w:rPr>
          <w:noProof/>
          <w:lang w:eastAsia="pl-PL"/>
        </w:rPr>
        <w:drawing>
          <wp:inline distT="0" distB="0" distL="0" distR="0" wp14:anchorId="61A64405" wp14:editId="44E58F86">
            <wp:extent cx="5760720" cy="3672872"/>
            <wp:effectExtent l="0" t="0" r="11430" b="3810"/>
            <wp:docPr id="24" name="Wykres 24" descr="Przyjazdy turystyczne Polaków do Białegostoku w 2020 roku według województw" titl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r w:rsidR="000F16CD" w:rsidRPr="00857737">
        <w:rPr>
          <w:rFonts w:ascii="Calibri Light" w:hAnsi="Calibri Light"/>
          <w:sz w:val="20"/>
          <w:szCs w:val="24"/>
        </w:rPr>
        <w:t>Źródło: Referat Promocji i Turystyki w Departamencie Kultury, Promocji i Sportu na podstawie danyc</w:t>
      </w:r>
      <w:r w:rsidR="000F16CD" w:rsidRPr="00857737">
        <w:rPr>
          <w:rFonts w:ascii="Calibri Light" w:hAnsi="Calibri Light"/>
          <w:sz w:val="20"/>
          <w:szCs w:val="20"/>
        </w:rPr>
        <w:t>h z Multimedialnego Centrum Informacji Turystycznej i Centrum Informacji Turystycznej</w:t>
      </w:r>
      <w:bookmarkEnd w:id="530"/>
    </w:p>
    <w:p w14:paraId="4820E2D2" w14:textId="77777777" w:rsidR="00F4755F" w:rsidRPr="00857737" w:rsidRDefault="00CA1E79" w:rsidP="007452E8">
      <w:pPr>
        <w:spacing w:line="276" w:lineRule="auto"/>
        <w:rPr>
          <w:rFonts w:cstheme="majorHAnsi"/>
          <w:b/>
        </w:rPr>
      </w:pPr>
      <w:r w:rsidRPr="00857737">
        <w:rPr>
          <w:rFonts w:cstheme="majorHAnsi"/>
        </w:rPr>
        <w:t>W 2020 roku tradycyjnie najwięcej turystów przyjechało do Białegostoku z województwa mazowieckiego (2</w:t>
      </w:r>
      <w:r w:rsidR="000F16CD" w:rsidRPr="00857737">
        <w:rPr>
          <w:rFonts w:cstheme="majorHAnsi"/>
        </w:rPr>
        <w:t xml:space="preserve"> </w:t>
      </w:r>
      <w:r w:rsidRPr="00857737">
        <w:rPr>
          <w:rFonts w:cstheme="majorHAnsi"/>
        </w:rPr>
        <w:t>071 osób), na drugim miejscu uplasowało się województwo podlaskie (1</w:t>
      </w:r>
      <w:r w:rsidR="000F16CD" w:rsidRPr="00857737">
        <w:rPr>
          <w:rFonts w:cstheme="majorHAnsi"/>
        </w:rPr>
        <w:t xml:space="preserve"> </w:t>
      </w:r>
      <w:r w:rsidRPr="00857737">
        <w:rPr>
          <w:rFonts w:cstheme="majorHAnsi"/>
        </w:rPr>
        <w:t>064 osoby), a na trzecim województwo pomorskie (754 osoby).</w:t>
      </w:r>
    </w:p>
    <w:p w14:paraId="5A392D0B" w14:textId="42300AF3" w:rsidR="00CA1E79" w:rsidRPr="00857737" w:rsidRDefault="00E507D6" w:rsidP="00D85136">
      <w:pPr>
        <w:pStyle w:val="Legenda"/>
        <w:rPr>
          <w:rFonts w:cstheme="majorHAnsi"/>
          <w:sz w:val="24"/>
          <w:szCs w:val="24"/>
        </w:rPr>
      </w:pPr>
      <w:bookmarkStart w:id="531" w:name="_Toc71201818"/>
      <w:r w:rsidRPr="00857737">
        <w:rPr>
          <w:rFonts w:cstheme="majorHAnsi"/>
          <w:sz w:val="24"/>
          <w:szCs w:val="24"/>
        </w:rPr>
        <w:t xml:space="preserve">Tabela </w:t>
      </w:r>
      <w:r w:rsidRPr="00857737">
        <w:rPr>
          <w:rFonts w:cstheme="majorHAnsi"/>
          <w:sz w:val="24"/>
          <w:szCs w:val="24"/>
        </w:rPr>
        <w:fldChar w:fldCharType="begin"/>
      </w:r>
      <w:r w:rsidRPr="00857737">
        <w:rPr>
          <w:rFonts w:cstheme="majorHAnsi"/>
          <w:sz w:val="24"/>
          <w:szCs w:val="24"/>
        </w:rPr>
        <w:instrText xml:space="preserve"> SEQ Tabela \* ARABIC </w:instrText>
      </w:r>
      <w:r w:rsidRPr="00857737">
        <w:rPr>
          <w:rFonts w:cstheme="majorHAnsi"/>
          <w:sz w:val="24"/>
          <w:szCs w:val="24"/>
        </w:rPr>
        <w:fldChar w:fldCharType="separate"/>
      </w:r>
      <w:r w:rsidR="00E21FC4" w:rsidRPr="00857737">
        <w:rPr>
          <w:rFonts w:cstheme="majorHAnsi"/>
          <w:noProof/>
          <w:sz w:val="24"/>
          <w:szCs w:val="24"/>
        </w:rPr>
        <w:t>252</w:t>
      </w:r>
      <w:r w:rsidRPr="00857737">
        <w:rPr>
          <w:rFonts w:cstheme="majorHAnsi"/>
          <w:sz w:val="24"/>
          <w:szCs w:val="24"/>
        </w:rPr>
        <w:fldChar w:fldCharType="end"/>
      </w:r>
      <w:r w:rsidRPr="00857737">
        <w:rPr>
          <w:rFonts w:cstheme="majorHAnsi"/>
          <w:sz w:val="24"/>
          <w:szCs w:val="24"/>
        </w:rPr>
        <w:t xml:space="preserve">. </w:t>
      </w:r>
      <w:r w:rsidR="00CA1E79" w:rsidRPr="00857737">
        <w:rPr>
          <w:rFonts w:cstheme="majorHAnsi"/>
          <w:sz w:val="24"/>
          <w:szCs w:val="24"/>
        </w:rPr>
        <w:t>Obiekty noclegowe nie będące hotelami</w:t>
      </w:r>
      <w:bookmarkEnd w:id="531"/>
    </w:p>
    <w:tbl>
      <w:tblPr>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2. "/>
        <w:tblDescription w:val="Obiekty noclegowe nie będące hotelami"/>
      </w:tblPr>
      <w:tblGrid>
        <w:gridCol w:w="1817"/>
        <w:gridCol w:w="1817"/>
        <w:gridCol w:w="1818"/>
        <w:gridCol w:w="1818"/>
        <w:gridCol w:w="1818"/>
      </w:tblGrid>
      <w:tr w:rsidR="003843D2" w:rsidRPr="00857737" w14:paraId="03CF6C55" w14:textId="77777777" w:rsidTr="000F16CD">
        <w:trPr>
          <w:trHeight w:val="283"/>
        </w:trPr>
        <w:tc>
          <w:tcPr>
            <w:tcW w:w="1817" w:type="dxa"/>
            <w:shd w:val="clear" w:color="auto" w:fill="auto"/>
            <w:vAlign w:val="center"/>
          </w:tcPr>
          <w:p w14:paraId="5E81DFE0" w14:textId="77777777" w:rsidR="00CA1E79" w:rsidRPr="00857737" w:rsidRDefault="00CA1E79" w:rsidP="001225BD">
            <w:pPr>
              <w:spacing w:line="276" w:lineRule="auto"/>
              <w:jc w:val="center"/>
              <w:rPr>
                <w:rFonts w:cstheme="majorHAnsi"/>
                <w:b/>
                <w:sz w:val="22"/>
                <w:szCs w:val="20"/>
              </w:rPr>
            </w:pPr>
            <w:r w:rsidRPr="00857737">
              <w:rPr>
                <w:rFonts w:cstheme="majorHAnsi"/>
                <w:b/>
                <w:sz w:val="22"/>
                <w:szCs w:val="20"/>
              </w:rPr>
              <w:t>2016</w:t>
            </w:r>
          </w:p>
        </w:tc>
        <w:tc>
          <w:tcPr>
            <w:tcW w:w="1817" w:type="dxa"/>
            <w:shd w:val="clear" w:color="auto" w:fill="auto"/>
            <w:vAlign w:val="center"/>
          </w:tcPr>
          <w:p w14:paraId="37768F42" w14:textId="77777777" w:rsidR="00CA1E79" w:rsidRPr="00857737" w:rsidRDefault="00CA1E79" w:rsidP="001225BD">
            <w:pPr>
              <w:spacing w:line="276" w:lineRule="auto"/>
              <w:jc w:val="center"/>
              <w:rPr>
                <w:rFonts w:cstheme="majorHAnsi"/>
                <w:b/>
                <w:sz w:val="22"/>
                <w:szCs w:val="20"/>
              </w:rPr>
            </w:pPr>
            <w:r w:rsidRPr="00857737">
              <w:rPr>
                <w:rFonts w:cstheme="majorHAnsi"/>
                <w:b/>
                <w:sz w:val="22"/>
                <w:szCs w:val="20"/>
              </w:rPr>
              <w:t>2017</w:t>
            </w:r>
          </w:p>
        </w:tc>
        <w:tc>
          <w:tcPr>
            <w:tcW w:w="1818" w:type="dxa"/>
            <w:shd w:val="clear" w:color="auto" w:fill="auto"/>
            <w:vAlign w:val="center"/>
          </w:tcPr>
          <w:p w14:paraId="5A62AC9E" w14:textId="77777777" w:rsidR="00CA1E79" w:rsidRPr="00857737" w:rsidRDefault="00CA1E79" w:rsidP="001225BD">
            <w:pPr>
              <w:spacing w:line="276" w:lineRule="auto"/>
              <w:jc w:val="center"/>
              <w:rPr>
                <w:rFonts w:cstheme="majorHAnsi"/>
                <w:b/>
                <w:sz w:val="22"/>
                <w:szCs w:val="20"/>
              </w:rPr>
            </w:pPr>
            <w:r w:rsidRPr="00857737">
              <w:rPr>
                <w:rFonts w:cstheme="majorHAnsi"/>
                <w:b/>
                <w:sz w:val="22"/>
                <w:szCs w:val="20"/>
              </w:rPr>
              <w:t>2018</w:t>
            </w:r>
          </w:p>
        </w:tc>
        <w:tc>
          <w:tcPr>
            <w:tcW w:w="1818" w:type="dxa"/>
            <w:shd w:val="clear" w:color="auto" w:fill="auto"/>
            <w:vAlign w:val="center"/>
          </w:tcPr>
          <w:p w14:paraId="16851AD8" w14:textId="77777777" w:rsidR="00CA1E79" w:rsidRPr="00857737" w:rsidRDefault="00CA1E79" w:rsidP="001225BD">
            <w:pPr>
              <w:spacing w:line="276" w:lineRule="auto"/>
              <w:jc w:val="center"/>
              <w:rPr>
                <w:rFonts w:cstheme="majorHAnsi"/>
                <w:b/>
                <w:sz w:val="22"/>
                <w:szCs w:val="20"/>
              </w:rPr>
            </w:pPr>
            <w:r w:rsidRPr="00857737">
              <w:rPr>
                <w:rFonts w:cstheme="majorHAnsi"/>
                <w:b/>
                <w:sz w:val="22"/>
                <w:szCs w:val="20"/>
              </w:rPr>
              <w:t>2019</w:t>
            </w:r>
          </w:p>
        </w:tc>
        <w:tc>
          <w:tcPr>
            <w:tcW w:w="1818" w:type="dxa"/>
            <w:shd w:val="clear" w:color="auto" w:fill="auto"/>
            <w:vAlign w:val="center"/>
          </w:tcPr>
          <w:p w14:paraId="0B638419" w14:textId="77777777" w:rsidR="00CA1E79" w:rsidRPr="00857737" w:rsidRDefault="00CA1E79" w:rsidP="001225BD">
            <w:pPr>
              <w:spacing w:line="276" w:lineRule="auto"/>
              <w:jc w:val="center"/>
              <w:rPr>
                <w:rFonts w:cstheme="majorHAnsi"/>
                <w:b/>
                <w:sz w:val="22"/>
                <w:szCs w:val="20"/>
              </w:rPr>
            </w:pPr>
            <w:r w:rsidRPr="00857737">
              <w:rPr>
                <w:rFonts w:cstheme="majorHAnsi"/>
                <w:b/>
                <w:sz w:val="22"/>
                <w:szCs w:val="20"/>
              </w:rPr>
              <w:t>2020</w:t>
            </w:r>
          </w:p>
        </w:tc>
      </w:tr>
      <w:tr w:rsidR="003843D2" w:rsidRPr="00857737" w14:paraId="3E3771FF" w14:textId="77777777" w:rsidTr="000F16CD">
        <w:trPr>
          <w:trHeight w:val="283"/>
        </w:trPr>
        <w:tc>
          <w:tcPr>
            <w:tcW w:w="1817" w:type="dxa"/>
            <w:shd w:val="clear" w:color="auto" w:fill="auto"/>
            <w:vAlign w:val="center"/>
          </w:tcPr>
          <w:p w14:paraId="477BA3AA" w14:textId="77777777" w:rsidR="00CA1E79" w:rsidRPr="00857737" w:rsidRDefault="00CA1E79" w:rsidP="001225BD">
            <w:pPr>
              <w:spacing w:line="276" w:lineRule="auto"/>
              <w:jc w:val="center"/>
              <w:rPr>
                <w:rFonts w:cstheme="majorHAnsi"/>
                <w:sz w:val="22"/>
                <w:szCs w:val="20"/>
              </w:rPr>
            </w:pPr>
            <w:r w:rsidRPr="00857737">
              <w:rPr>
                <w:rFonts w:cstheme="majorHAnsi"/>
                <w:sz w:val="22"/>
                <w:szCs w:val="20"/>
              </w:rPr>
              <w:t>0 obiektów</w:t>
            </w:r>
          </w:p>
        </w:tc>
        <w:tc>
          <w:tcPr>
            <w:tcW w:w="1817" w:type="dxa"/>
            <w:shd w:val="clear" w:color="auto" w:fill="auto"/>
            <w:vAlign w:val="center"/>
          </w:tcPr>
          <w:p w14:paraId="6D427FBB" w14:textId="77777777" w:rsidR="00CA1E79" w:rsidRPr="00857737" w:rsidRDefault="00CA1E79" w:rsidP="001225BD">
            <w:pPr>
              <w:spacing w:line="276" w:lineRule="auto"/>
              <w:jc w:val="center"/>
              <w:rPr>
                <w:rFonts w:cstheme="majorHAnsi"/>
                <w:sz w:val="22"/>
                <w:szCs w:val="20"/>
              </w:rPr>
            </w:pPr>
            <w:r w:rsidRPr="00857737">
              <w:rPr>
                <w:rFonts w:cstheme="majorHAnsi"/>
                <w:sz w:val="22"/>
                <w:szCs w:val="20"/>
              </w:rPr>
              <w:t>3 obiekty</w:t>
            </w:r>
          </w:p>
        </w:tc>
        <w:tc>
          <w:tcPr>
            <w:tcW w:w="1818" w:type="dxa"/>
            <w:shd w:val="clear" w:color="auto" w:fill="auto"/>
            <w:vAlign w:val="center"/>
          </w:tcPr>
          <w:p w14:paraId="2B2B1402" w14:textId="77777777" w:rsidR="00CA1E79" w:rsidRPr="00857737" w:rsidRDefault="00CA1E79" w:rsidP="001225BD">
            <w:pPr>
              <w:spacing w:line="276" w:lineRule="auto"/>
              <w:jc w:val="center"/>
              <w:rPr>
                <w:rFonts w:cstheme="majorHAnsi"/>
                <w:sz w:val="22"/>
                <w:szCs w:val="20"/>
              </w:rPr>
            </w:pPr>
            <w:r w:rsidRPr="00857737">
              <w:rPr>
                <w:rFonts w:cstheme="majorHAnsi"/>
                <w:sz w:val="22"/>
                <w:szCs w:val="20"/>
              </w:rPr>
              <w:t>6 obiektów</w:t>
            </w:r>
          </w:p>
        </w:tc>
        <w:tc>
          <w:tcPr>
            <w:tcW w:w="1818" w:type="dxa"/>
            <w:shd w:val="clear" w:color="auto" w:fill="auto"/>
            <w:vAlign w:val="center"/>
          </w:tcPr>
          <w:p w14:paraId="2EAB59EF" w14:textId="77777777" w:rsidR="00CA1E79" w:rsidRPr="00857737" w:rsidRDefault="00CA1E79" w:rsidP="001225BD">
            <w:pPr>
              <w:spacing w:line="276" w:lineRule="auto"/>
              <w:jc w:val="center"/>
              <w:rPr>
                <w:rFonts w:cstheme="majorHAnsi"/>
                <w:sz w:val="22"/>
                <w:szCs w:val="20"/>
              </w:rPr>
            </w:pPr>
            <w:r w:rsidRPr="00857737">
              <w:rPr>
                <w:rFonts w:cstheme="majorHAnsi"/>
                <w:sz w:val="22"/>
                <w:szCs w:val="20"/>
              </w:rPr>
              <w:t>62 obiekty</w:t>
            </w:r>
          </w:p>
        </w:tc>
        <w:tc>
          <w:tcPr>
            <w:tcW w:w="1818" w:type="dxa"/>
            <w:shd w:val="clear" w:color="auto" w:fill="auto"/>
            <w:vAlign w:val="center"/>
          </w:tcPr>
          <w:p w14:paraId="7EA5EB0E" w14:textId="77777777" w:rsidR="00CA1E79" w:rsidRPr="00857737" w:rsidRDefault="00CA1E79" w:rsidP="001225BD">
            <w:pPr>
              <w:spacing w:line="276" w:lineRule="auto"/>
              <w:jc w:val="center"/>
              <w:rPr>
                <w:rFonts w:cstheme="majorHAnsi"/>
                <w:sz w:val="22"/>
                <w:szCs w:val="20"/>
              </w:rPr>
            </w:pPr>
            <w:r w:rsidRPr="00857737">
              <w:rPr>
                <w:rFonts w:cstheme="majorHAnsi"/>
                <w:sz w:val="22"/>
                <w:szCs w:val="20"/>
              </w:rPr>
              <w:t>54 obiekty</w:t>
            </w:r>
          </w:p>
        </w:tc>
      </w:tr>
    </w:tbl>
    <w:p w14:paraId="701D0B7E" w14:textId="4BB6F914" w:rsidR="00CA1E79" w:rsidRPr="00857737" w:rsidRDefault="000F16CD" w:rsidP="00CA1E79">
      <w:pPr>
        <w:spacing w:line="276" w:lineRule="auto"/>
        <w:jc w:val="both"/>
        <w:rPr>
          <w:rFonts w:cstheme="majorHAnsi"/>
        </w:rPr>
      </w:pPr>
      <w:r w:rsidRPr="00857737">
        <w:rPr>
          <w:rFonts w:ascii="Calibri Light" w:hAnsi="Calibri Light"/>
          <w:sz w:val="20"/>
          <w:szCs w:val="24"/>
        </w:rPr>
        <w:t>Źródło: Referat Promocji i Turystyki w Departamencie Kultury, Promocji i Sportu</w:t>
      </w:r>
    </w:p>
    <w:p w14:paraId="0DAD34F4" w14:textId="77777777" w:rsidR="00F4755F" w:rsidRPr="00857737" w:rsidRDefault="00CA1E79" w:rsidP="00D85136">
      <w:pPr>
        <w:spacing w:line="276" w:lineRule="auto"/>
        <w:rPr>
          <w:rFonts w:cstheme="majorHAnsi"/>
        </w:rPr>
      </w:pPr>
      <w:r w:rsidRPr="00857737">
        <w:rPr>
          <w:rFonts w:cstheme="majorHAnsi"/>
        </w:rPr>
        <w:t>Obecnie w bazie Miasta Białystok funkcjonuje 110 miejsc (stan na 01.2021 r.).</w:t>
      </w:r>
    </w:p>
    <w:p w14:paraId="32ECCA08" w14:textId="77777777" w:rsidR="00F4755F" w:rsidRPr="00857737" w:rsidRDefault="004300D7" w:rsidP="00D85136">
      <w:pPr>
        <w:spacing w:line="276" w:lineRule="auto"/>
        <w:rPr>
          <w:rFonts w:ascii="Calibri Light" w:hAnsi="Calibri Light"/>
        </w:rPr>
      </w:pPr>
      <w:r w:rsidRPr="00857737">
        <w:rPr>
          <w:rFonts w:ascii="Calibri Light" w:hAnsi="Calibri Light"/>
        </w:rPr>
        <w:t>Noclegi udzielone t</w:t>
      </w:r>
      <w:r w:rsidR="00D137C1" w:rsidRPr="00857737">
        <w:rPr>
          <w:rFonts w:ascii="Calibri Light" w:hAnsi="Calibri Light"/>
        </w:rPr>
        <w:t>u</w:t>
      </w:r>
      <w:r w:rsidR="00234E98" w:rsidRPr="00857737">
        <w:rPr>
          <w:rFonts w:ascii="Calibri Light" w:hAnsi="Calibri Light"/>
        </w:rPr>
        <w:t xml:space="preserve">rystom zagranicznym stanowiły </w:t>
      </w:r>
      <w:r w:rsidR="00B70F86" w:rsidRPr="00857737">
        <w:rPr>
          <w:rFonts w:ascii="Calibri Light" w:hAnsi="Calibri Light"/>
        </w:rPr>
        <w:t>16,5</w:t>
      </w:r>
      <w:r w:rsidRPr="00857737">
        <w:rPr>
          <w:rFonts w:ascii="Calibri Light" w:hAnsi="Calibri Light"/>
        </w:rPr>
        <w:t>% ogółu noclegów</w:t>
      </w:r>
      <w:r w:rsidR="00B70A00" w:rsidRPr="00857737">
        <w:rPr>
          <w:rFonts w:ascii="Calibri Light" w:hAnsi="Calibri Light"/>
        </w:rPr>
        <w:t>, przy czym t</w:t>
      </w:r>
      <w:r w:rsidR="00234E98" w:rsidRPr="00857737">
        <w:rPr>
          <w:rFonts w:ascii="Calibri Light" w:hAnsi="Calibri Light"/>
        </w:rPr>
        <w:t xml:space="preserve">uryści zagraniczni stanowili </w:t>
      </w:r>
      <w:r w:rsidR="00B70F86" w:rsidRPr="00857737">
        <w:rPr>
          <w:rFonts w:ascii="Calibri Light" w:hAnsi="Calibri Light"/>
        </w:rPr>
        <w:t>18,3</w:t>
      </w:r>
      <w:r w:rsidR="009E5F2E" w:rsidRPr="00857737">
        <w:rPr>
          <w:rFonts w:ascii="Calibri Light" w:hAnsi="Calibri Light"/>
        </w:rPr>
        <w:t xml:space="preserve">% ogółu turystów. </w:t>
      </w:r>
      <w:r w:rsidR="006E1E72" w:rsidRPr="00857737">
        <w:rPr>
          <w:rFonts w:ascii="Calibri Light" w:hAnsi="Calibri Light"/>
        </w:rPr>
        <w:t xml:space="preserve">Liczba </w:t>
      </w:r>
      <w:r w:rsidR="00D137C1" w:rsidRPr="00857737">
        <w:rPr>
          <w:rFonts w:ascii="Calibri Light" w:hAnsi="Calibri Light"/>
        </w:rPr>
        <w:t>obiektów w 20</w:t>
      </w:r>
      <w:r w:rsidR="00B70F86" w:rsidRPr="00857737">
        <w:rPr>
          <w:rFonts w:ascii="Calibri Light" w:hAnsi="Calibri Light"/>
        </w:rPr>
        <w:t>20</w:t>
      </w:r>
      <w:r w:rsidR="00D137C1" w:rsidRPr="00857737">
        <w:rPr>
          <w:rFonts w:ascii="Calibri Light" w:hAnsi="Calibri Light"/>
        </w:rPr>
        <w:t xml:space="preserve"> roku wynosiła</w:t>
      </w:r>
      <w:r w:rsidR="00073DB0" w:rsidRPr="00857737">
        <w:rPr>
          <w:rFonts w:ascii="Calibri Light" w:hAnsi="Calibri Light"/>
        </w:rPr>
        <w:br/>
      </w:r>
      <w:r w:rsidR="00B70F86" w:rsidRPr="00857737">
        <w:rPr>
          <w:rFonts w:ascii="Calibri Light" w:hAnsi="Calibri Light"/>
        </w:rPr>
        <w:t>29</w:t>
      </w:r>
      <w:r w:rsidR="00D137C1" w:rsidRPr="00857737">
        <w:rPr>
          <w:rFonts w:ascii="Calibri Light" w:hAnsi="Calibri Light"/>
        </w:rPr>
        <w:t xml:space="preserve"> </w:t>
      </w:r>
      <w:r w:rsidR="006E1E72" w:rsidRPr="00857737">
        <w:rPr>
          <w:rFonts w:ascii="Calibri Light" w:hAnsi="Calibri Light"/>
        </w:rPr>
        <w:t>(</w:t>
      </w:r>
      <w:r w:rsidR="00B70F86" w:rsidRPr="00857737">
        <w:rPr>
          <w:rFonts w:ascii="Calibri Light" w:hAnsi="Calibri Light"/>
        </w:rPr>
        <w:t>spadek</w:t>
      </w:r>
      <w:r w:rsidR="00D137C1" w:rsidRPr="00857737">
        <w:rPr>
          <w:rFonts w:ascii="Calibri Light" w:hAnsi="Calibri Light"/>
        </w:rPr>
        <w:t xml:space="preserve"> o </w:t>
      </w:r>
      <w:r w:rsidR="00234E98" w:rsidRPr="00857737">
        <w:rPr>
          <w:rFonts w:ascii="Calibri Light" w:hAnsi="Calibri Light"/>
        </w:rPr>
        <w:t>2</w:t>
      </w:r>
      <w:r w:rsidR="006E1E72" w:rsidRPr="00857737">
        <w:rPr>
          <w:rFonts w:ascii="Calibri Light" w:hAnsi="Calibri Light"/>
        </w:rPr>
        <w:t xml:space="preserve"> obiekt</w:t>
      </w:r>
      <w:r w:rsidR="00D137C1" w:rsidRPr="00857737">
        <w:rPr>
          <w:rFonts w:ascii="Calibri Light" w:hAnsi="Calibri Light"/>
        </w:rPr>
        <w:t>y w</w:t>
      </w:r>
      <w:r w:rsidR="006E1E72" w:rsidRPr="00857737">
        <w:rPr>
          <w:rFonts w:ascii="Calibri Light" w:hAnsi="Calibri Light"/>
        </w:rPr>
        <w:t xml:space="preserve"> porównaniu z rokiem poprzednim). </w:t>
      </w:r>
      <w:r w:rsidRPr="00857737">
        <w:rPr>
          <w:rFonts w:ascii="Calibri Light" w:hAnsi="Calibri Light"/>
        </w:rPr>
        <w:t xml:space="preserve">Liczba miejsc noclegowych </w:t>
      </w:r>
      <w:r w:rsidR="00B70F86" w:rsidRPr="00857737">
        <w:rPr>
          <w:rFonts w:ascii="Calibri Light" w:hAnsi="Calibri Light"/>
        </w:rPr>
        <w:t>zmalał</w:t>
      </w:r>
      <w:r w:rsidR="007C2D09" w:rsidRPr="00857737">
        <w:rPr>
          <w:rFonts w:ascii="Calibri Light" w:hAnsi="Calibri Light"/>
        </w:rPr>
        <w:t xml:space="preserve">a o </w:t>
      </w:r>
      <w:r w:rsidR="00B70F86" w:rsidRPr="00857737">
        <w:rPr>
          <w:rFonts w:ascii="Calibri Light" w:hAnsi="Calibri Light"/>
        </w:rPr>
        <w:t>1,3</w:t>
      </w:r>
      <w:r w:rsidR="00C91F33" w:rsidRPr="00857737">
        <w:rPr>
          <w:rFonts w:ascii="Calibri Light" w:hAnsi="Calibri Light"/>
        </w:rPr>
        <w:t>% w porównaniu z rokiem 201</w:t>
      </w:r>
      <w:r w:rsidR="00B70F86" w:rsidRPr="00857737">
        <w:rPr>
          <w:rFonts w:ascii="Calibri Light" w:hAnsi="Calibri Light"/>
        </w:rPr>
        <w:t>9</w:t>
      </w:r>
      <w:r w:rsidR="00C91F33" w:rsidRPr="00857737">
        <w:rPr>
          <w:rFonts w:ascii="Calibri Light" w:hAnsi="Calibri Light"/>
        </w:rPr>
        <w:t xml:space="preserve"> osiągając poziom </w:t>
      </w:r>
      <w:r w:rsidR="00FD76D7" w:rsidRPr="00857737">
        <w:rPr>
          <w:rFonts w:ascii="Calibri Light" w:hAnsi="Calibri Light"/>
        </w:rPr>
        <w:t>2 </w:t>
      </w:r>
      <w:r w:rsidR="00B70F86" w:rsidRPr="00857737">
        <w:rPr>
          <w:rFonts w:ascii="Calibri Light" w:hAnsi="Calibri Light"/>
        </w:rPr>
        <w:t>759</w:t>
      </w:r>
      <w:r w:rsidR="00FD76D7" w:rsidRPr="00857737">
        <w:rPr>
          <w:rFonts w:ascii="Calibri Light" w:hAnsi="Calibri Light"/>
        </w:rPr>
        <w:t xml:space="preserve"> </w:t>
      </w:r>
      <w:r w:rsidR="00C91F33" w:rsidRPr="00857737">
        <w:rPr>
          <w:rFonts w:ascii="Calibri Light" w:hAnsi="Calibri Light"/>
        </w:rPr>
        <w:t>miejsc.</w:t>
      </w:r>
    </w:p>
    <w:p w14:paraId="7715B89F" w14:textId="77777777" w:rsidR="002C0684" w:rsidRDefault="002C0684">
      <w:pPr>
        <w:rPr>
          <w:rFonts w:ascii="Calibri Light" w:hAnsi="Calibri Light"/>
          <w:b/>
          <w:bCs/>
          <w:szCs w:val="20"/>
        </w:rPr>
      </w:pPr>
      <w:bookmarkStart w:id="532" w:name="_Toc71201819"/>
      <w:r>
        <w:rPr>
          <w:rFonts w:ascii="Calibri Light" w:hAnsi="Calibri Light"/>
        </w:rPr>
        <w:br w:type="page"/>
      </w:r>
    </w:p>
    <w:p w14:paraId="70584085" w14:textId="353616CE" w:rsidR="007E6EC6" w:rsidRPr="00857737" w:rsidRDefault="007E6EC6" w:rsidP="00E16557">
      <w:pPr>
        <w:pStyle w:val="Legenda"/>
        <w:keepNext/>
        <w:rPr>
          <w:rFonts w:ascii="Calibri Light" w:hAnsi="Calibri Light"/>
          <w:sz w:val="24"/>
        </w:rPr>
      </w:pPr>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253</w:t>
      </w:r>
      <w:r w:rsidR="0037179A" w:rsidRPr="00857737">
        <w:rPr>
          <w:rFonts w:ascii="Calibri Light" w:hAnsi="Calibri Light"/>
          <w:sz w:val="24"/>
        </w:rPr>
        <w:fldChar w:fldCharType="end"/>
      </w:r>
      <w:r w:rsidR="000C54A1" w:rsidRPr="00857737">
        <w:rPr>
          <w:rFonts w:ascii="Calibri Light" w:hAnsi="Calibri Light"/>
          <w:sz w:val="24"/>
        </w:rPr>
        <w:t>.</w:t>
      </w:r>
      <w:r w:rsidRPr="00857737">
        <w:rPr>
          <w:rFonts w:ascii="Calibri Light" w:hAnsi="Calibri Light"/>
          <w:sz w:val="24"/>
        </w:rPr>
        <w:t xml:space="preserve"> Baza noclegowa turystyki</w:t>
      </w:r>
      <w:bookmarkEnd w:id="532"/>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3. "/>
        <w:tblDescription w:val="Baza noclegowa turystyki"/>
      </w:tblPr>
      <w:tblGrid>
        <w:gridCol w:w="1779"/>
        <w:gridCol w:w="1456"/>
        <w:gridCol w:w="1458"/>
        <w:gridCol w:w="1459"/>
        <w:gridCol w:w="1459"/>
        <w:gridCol w:w="1459"/>
      </w:tblGrid>
      <w:tr w:rsidR="003843D2" w:rsidRPr="00857737" w14:paraId="7C83E5D3" w14:textId="77777777" w:rsidTr="00E67F5F">
        <w:tc>
          <w:tcPr>
            <w:tcW w:w="1748" w:type="dxa"/>
            <w:shd w:val="clear" w:color="auto" w:fill="auto"/>
          </w:tcPr>
          <w:p w14:paraId="4CF807DF" w14:textId="77777777" w:rsidR="00E67F5F" w:rsidRPr="00857737" w:rsidRDefault="00E67F5F" w:rsidP="00E16557">
            <w:pPr>
              <w:rPr>
                <w:rFonts w:ascii="Calibri Light" w:hAnsi="Calibri Light"/>
                <w:b/>
                <w:bCs/>
                <w:sz w:val="22"/>
              </w:rPr>
            </w:pPr>
            <w:r w:rsidRPr="00857737">
              <w:rPr>
                <w:rFonts w:ascii="Calibri Light" w:hAnsi="Calibri Light"/>
                <w:b/>
                <w:bCs/>
                <w:sz w:val="22"/>
              </w:rPr>
              <w:t>Wyszczególnienie</w:t>
            </w:r>
          </w:p>
        </w:tc>
        <w:tc>
          <w:tcPr>
            <w:tcW w:w="1463" w:type="dxa"/>
            <w:shd w:val="clear" w:color="auto" w:fill="auto"/>
            <w:vAlign w:val="center"/>
          </w:tcPr>
          <w:p w14:paraId="4B51FEC6" w14:textId="13DD497B" w:rsidR="00E67F5F" w:rsidRPr="00857737" w:rsidRDefault="00E67F5F" w:rsidP="00DC5356">
            <w:pPr>
              <w:jc w:val="center"/>
              <w:rPr>
                <w:rFonts w:ascii="Calibri Light" w:hAnsi="Calibri Light"/>
                <w:b/>
                <w:bCs/>
                <w:sz w:val="22"/>
              </w:rPr>
            </w:pPr>
            <w:r w:rsidRPr="00857737">
              <w:rPr>
                <w:rFonts w:ascii="Calibri Light" w:hAnsi="Calibri Light"/>
                <w:b/>
                <w:bCs/>
                <w:sz w:val="22"/>
              </w:rPr>
              <w:t>2016</w:t>
            </w:r>
          </w:p>
        </w:tc>
        <w:tc>
          <w:tcPr>
            <w:tcW w:w="1464" w:type="dxa"/>
            <w:shd w:val="clear" w:color="auto" w:fill="auto"/>
            <w:vAlign w:val="center"/>
          </w:tcPr>
          <w:p w14:paraId="0BCB75A8" w14:textId="01AA51BC" w:rsidR="00E67F5F" w:rsidRPr="00857737" w:rsidRDefault="00E67F5F" w:rsidP="00DC5356">
            <w:pPr>
              <w:jc w:val="center"/>
              <w:rPr>
                <w:rFonts w:ascii="Calibri Light" w:hAnsi="Calibri Light"/>
                <w:b/>
                <w:bCs/>
                <w:sz w:val="22"/>
              </w:rPr>
            </w:pPr>
            <w:r w:rsidRPr="00857737">
              <w:rPr>
                <w:rFonts w:ascii="Calibri Light" w:hAnsi="Calibri Light"/>
                <w:b/>
                <w:bCs/>
                <w:sz w:val="22"/>
              </w:rPr>
              <w:t>2017</w:t>
            </w:r>
          </w:p>
        </w:tc>
        <w:tc>
          <w:tcPr>
            <w:tcW w:w="1465" w:type="dxa"/>
            <w:shd w:val="clear" w:color="auto" w:fill="auto"/>
            <w:vAlign w:val="center"/>
          </w:tcPr>
          <w:p w14:paraId="78272E5E" w14:textId="08085E0F" w:rsidR="00E67F5F" w:rsidRPr="00857737" w:rsidRDefault="00E67F5F" w:rsidP="00DC5356">
            <w:pPr>
              <w:jc w:val="center"/>
              <w:rPr>
                <w:rFonts w:ascii="Calibri Light" w:hAnsi="Calibri Light"/>
                <w:b/>
                <w:bCs/>
                <w:sz w:val="22"/>
              </w:rPr>
            </w:pPr>
            <w:r w:rsidRPr="00857737">
              <w:rPr>
                <w:rFonts w:ascii="Calibri Light" w:hAnsi="Calibri Light"/>
                <w:b/>
                <w:bCs/>
                <w:sz w:val="22"/>
              </w:rPr>
              <w:t>2018</w:t>
            </w:r>
          </w:p>
        </w:tc>
        <w:tc>
          <w:tcPr>
            <w:tcW w:w="1465" w:type="dxa"/>
            <w:shd w:val="clear" w:color="auto" w:fill="auto"/>
            <w:vAlign w:val="center"/>
          </w:tcPr>
          <w:p w14:paraId="5323D07C" w14:textId="47DDB29C" w:rsidR="00E67F5F" w:rsidRPr="00857737" w:rsidRDefault="00E67F5F" w:rsidP="00DC5356">
            <w:pPr>
              <w:jc w:val="center"/>
              <w:rPr>
                <w:rFonts w:ascii="Calibri Light" w:hAnsi="Calibri Light"/>
                <w:b/>
                <w:bCs/>
                <w:sz w:val="22"/>
              </w:rPr>
            </w:pPr>
            <w:r w:rsidRPr="00857737">
              <w:rPr>
                <w:rFonts w:ascii="Calibri Light" w:hAnsi="Calibri Light"/>
                <w:b/>
                <w:bCs/>
                <w:sz w:val="22"/>
              </w:rPr>
              <w:t>2019</w:t>
            </w:r>
          </w:p>
        </w:tc>
        <w:tc>
          <w:tcPr>
            <w:tcW w:w="1465" w:type="dxa"/>
            <w:shd w:val="clear" w:color="auto" w:fill="auto"/>
            <w:vAlign w:val="center"/>
          </w:tcPr>
          <w:p w14:paraId="689032E0" w14:textId="15113CC9" w:rsidR="00E67F5F" w:rsidRPr="00857737" w:rsidRDefault="00E67F5F" w:rsidP="00E67F5F">
            <w:pPr>
              <w:jc w:val="center"/>
              <w:rPr>
                <w:rFonts w:ascii="Calibri Light" w:hAnsi="Calibri Light"/>
                <w:b/>
                <w:bCs/>
                <w:sz w:val="22"/>
              </w:rPr>
            </w:pPr>
            <w:r w:rsidRPr="00857737">
              <w:rPr>
                <w:rFonts w:ascii="Calibri Light" w:hAnsi="Calibri Light"/>
                <w:b/>
                <w:bCs/>
                <w:sz w:val="22"/>
              </w:rPr>
              <w:t>2020</w:t>
            </w:r>
          </w:p>
        </w:tc>
      </w:tr>
      <w:tr w:rsidR="003843D2" w:rsidRPr="00857737" w14:paraId="7B3E247E" w14:textId="77777777" w:rsidTr="00E67F5F">
        <w:tc>
          <w:tcPr>
            <w:tcW w:w="1748" w:type="dxa"/>
            <w:shd w:val="clear" w:color="auto" w:fill="auto"/>
            <w:vAlign w:val="center"/>
          </w:tcPr>
          <w:p w14:paraId="3F53244F" w14:textId="77777777" w:rsidR="00E67F5F" w:rsidRPr="00857737" w:rsidRDefault="00E67F5F" w:rsidP="00E16557">
            <w:pPr>
              <w:rPr>
                <w:rFonts w:ascii="Calibri Light" w:hAnsi="Calibri Light"/>
                <w:b/>
                <w:bCs/>
                <w:sz w:val="22"/>
              </w:rPr>
            </w:pPr>
            <w:r w:rsidRPr="00857737">
              <w:rPr>
                <w:rFonts w:ascii="Calibri Light" w:hAnsi="Calibri Light"/>
                <w:b/>
                <w:bCs/>
                <w:sz w:val="22"/>
              </w:rPr>
              <w:t>Obiekty</w:t>
            </w:r>
          </w:p>
        </w:tc>
        <w:tc>
          <w:tcPr>
            <w:tcW w:w="1463" w:type="dxa"/>
            <w:shd w:val="clear" w:color="auto" w:fill="auto"/>
            <w:vAlign w:val="center"/>
          </w:tcPr>
          <w:p w14:paraId="2A10E49C" w14:textId="41D8AACF" w:rsidR="00E67F5F" w:rsidRPr="00857737" w:rsidRDefault="00E67F5F" w:rsidP="00DC5356">
            <w:pPr>
              <w:jc w:val="center"/>
              <w:rPr>
                <w:rFonts w:ascii="Calibri Light" w:hAnsi="Calibri Light"/>
                <w:sz w:val="22"/>
              </w:rPr>
            </w:pPr>
            <w:r w:rsidRPr="00857737">
              <w:rPr>
                <w:rFonts w:ascii="Calibri Light" w:hAnsi="Calibri Light"/>
                <w:sz w:val="22"/>
              </w:rPr>
              <w:t>26</w:t>
            </w:r>
          </w:p>
        </w:tc>
        <w:tc>
          <w:tcPr>
            <w:tcW w:w="1464" w:type="dxa"/>
            <w:shd w:val="clear" w:color="auto" w:fill="auto"/>
            <w:vAlign w:val="center"/>
          </w:tcPr>
          <w:p w14:paraId="5FAB5BB5" w14:textId="7DC2F6C4" w:rsidR="00E67F5F" w:rsidRPr="00857737" w:rsidRDefault="00E67F5F" w:rsidP="00DC5356">
            <w:pPr>
              <w:jc w:val="center"/>
              <w:rPr>
                <w:rFonts w:ascii="Calibri Light" w:hAnsi="Calibri Light"/>
                <w:sz w:val="22"/>
              </w:rPr>
            </w:pPr>
            <w:r w:rsidRPr="00857737">
              <w:rPr>
                <w:rFonts w:ascii="Calibri Light" w:hAnsi="Calibri Light"/>
                <w:sz w:val="22"/>
              </w:rPr>
              <w:t>25</w:t>
            </w:r>
          </w:p>
        </w:tc>
        <w:tc>
          <w:tcPr>
            <w:tcW w:w="1465" w:type="dxa"/>
            <w:shd w:val="clear" w:color="auto" w:fill="auto"/>
            <w:vAlign w:val="center"/>
          </w:tcPr>
          <w:p w14:paraId="3EB6AABA" w14:textId="781035C5" w:rsidR="00E67F5F" w:rsidRPr="00857737" w:rsidRDefault="00E67F5F" w:rsidP="00DC5356">
            <w:pPr>
              <w:jc w:val="center"/>
              <w:rPr>
                <w:rFonts w:ascii="Calibri Light" w:hAnsi="Calibri Light"/>
                <w:sz w:val="22"/>
              </w:rPr>
            </w:pPr>
            <w:r w:rsidRPr="00857737">
              <w:rPr>
                <w:rFonts w:ascii="Calibri Light" w:hAnsi="Calibri Light"/>
                <w:sz w:val="22"/>
              </w:rPr>
              <w:t>29</w:t>
            </w:r>
          </w:p>
        </w:tc>
        <w:tc>
          <w:tcPr>
            <w:tcW w:w="1465" w:type="dxa"/>
            <w:shd w:val="clear" w:color="auto" w:fill="auto"/>
            <w:vAlign w:val="center"/>
          </w:tcPr>
          <w:p w14:paraId="189BA5FE" w14:textId="10D35E47" w:rsidR="00E67F5F" w:rsidRPr="00857737" w:rsidRDefault="00E67F5F" w:rsidP="00DC5356">
            <w:pPr>
              <w:jc w:val="center"/>
              <w:rPr>
                <w:rFonts w:ascii="Calibri Light" w:hAnsi="Calibri Light"/>
                <w:sz w:val="22"/>
              </w:rPr>
            </w:pPr>
            <w:r w:rsidRPr="00857737">
              <w:rPr>
                <w:rFonts w:ascii="Calibri Light" w:hAnsi="Calibri Light"/>
                <w:sz w:val="22"/>
              </w:rPr>
              <w:t>31</w:t>
            </w:r>
          </w:p>
        </w:tc>
        <w:tc>
          <w:tcPr>
            <w:tcW w:w="1465" w:type="dxa"/>
            <w:shd w:val="clear" w:color="auto" w:fill="auto"/>
            <w:vAlign w:val="center"/>
          </w:tcPr>
          <w:p w14:paraId="24CE85B4" w14:textId="5155AC48" w:rsidR="00E67F5F" w:rsidRPr="00857737" w:rsidRDefault="00E67F5F" w:rsidP="7AE0D211">
            <w:pPr>
              <w:jc w:val="center"/>
              <w:rPr>
                <w:rFonts w:ascii="Calibri Light" w:hAnsi="Calibri Light"/>
                <w:sz w:val="22"/>
              </w:rPr>
            </w:pPr>
            <w:r w:rsidRPr="00857737">
              <w:rPr>
                <w:rFonts w:ascii="Calibri Light" w:hAnsi="Calibri Light"/>
                <w:sz w:val="22"/>
              </w:rPr>
              <w:t>29</w:t>
            </w:r>
          </w:p>
        </w:tc>
      </w:tr>
      <w:tr w:rsidR="003843D2" w:rsidRPr="00857737" w14:paraId="43F26C7D" w14:textId="77777777" w:rsidTr="00E67F5F">
        <w:tc>
          <w:tcPr>
            <w:tcW w:w="1748" w:type="dxa"/>
            <w:shd w:val="clear" w:color="auto" w:fill="auto"/>
            <w:vAlign w:val="center"/>
          </w:tcPr>
          <w:p w14:paraId="4AF9A16C" w14:textId="77777777" w:rsidR="00E67F5F" w:rsidRPr="00857737" w:rsidRDefault="00E67F5F" w:rsidP="00E16557">
            <w:pPr>
              <w:jc w:val="right"/>
              <w:rPr>
                <w:rFonts w:ascii="Calibri Light" w:hAnsi="Calibri Light"/>
                <w:b/>
                <w:bCs/>
                <w:sz w:val="22"/>
              </w:rPr>
            </w:pPr>
            <w:r w:rsidRPr="00857737">
              <w:rPr>
                <w:rFonts w:ascii="Calibri Light" w:hAnsi="Calibri Light"/>
                <w:b/>
                <w:bCs/>
                <w:sz w:val="22"/>
              </w:rPr>
              <w:t>w tym hotele</w:t>
            </w:r>
          </w:p>
        </w:tc>
        <w:tc>
          <w:tcPr>
            <w:tcW w:w="1463" w:type="dxa"/>
            <w:shd w:val="clear" w:color="auto" w:fill="auto"/>
            <w:vAlign w:val="center"/>
          </w:tcPr>
          <w:p w14:paraId="196B620F" w14:textId="50631461" w:rsidR="00E67F5F" w:rsidRPr="00857737" w:rsidRDefault="00E67F5F" w:rsidP="00DC5356">
            <w:pPr>
              <w:jc w:val="center"/>
              <w:rPr>
                <w:rFonts w:ascii="Calibri Light" w:hAnsi="Calibri Light"/>
                <w:sz w:val="22"/>
              </w:rPr>
            </w:pPr>
            <w:r w:rsidRPr="00857737">
              <w:rPr>
                <w:rFonts w:ascii="Calibri Light" w:hAnsi="Calibri Light"/>
                <w:sz w:val="22"/>
              </w:rPr>
              <w:t>22</w:t>
            </w:r>
          </w:p>
        </w:tc>
        <w:tc>
          <w:tcPr>
            <w:tcW w:w="1464" w:type="dxa"/>
            <w:shd w:val="clear" w:color="auto" w:fill="auto"/>
            <w:vAlign w:val="center"/>
          </w:tcPr>
          <w:p w14:paraId="3570C972" w14:textId="37BBB3FA" w:rsidR="00E67F5F" w:rsidRPr="00857737" w:rsidRDefault="00E67F5F" w:rsidP="00DC5356">
            <w:pPr>
              <w:jc w:val="center"/>
              <w:rPr>
                <w:rFonts w:ascii="Calibri Light" w:hAnsi="Calibri Light"/>
                <w:sz w:val="22"/>
              </w:rPr>
            </w:pPr>
            <w:r w:rsidRPr="00857737">
              <w:rPr>
                <w:rFonts w:ascii="Calibri Light" w:hAnsi="Calibri Light"/>
                <w:sz w:val="22"/>
              </w:rPr>
              <w:t>22</w:t>
            </w:r>
          </w:p>
        </w:tc>
        <w:tc>
          <w:tcPr>
            <w:tcW w:w="1465" w:type="dxa"/>
            <w:shd w:val="clear" w:color="auto" w:fill="auto"/>
            <w:vAlign w:val="center"/>
          </w:tcPr>
          <w:p w14:paraId="45E4CBC7" w14:textId="55A5EDA5" w:rsidR="00E67F5F" w:rsidRPr="00857737" w:rsidRDefault="00E67F5F" w:rsidP="00DC5356">
            <w:pPr>
              <w:jc w:val="center"/>
              <w:rPr>
                <w:rFonts w:ascii="Calibri Light" w:hAnsi="Calibri Light"/>
                <w:sz w:val="22"/>
              </w:rPr>
            </w:pPr>
            <w:r w:rsidRPr="00857737">
              <w:rPr>
                <w:rFonts w:ascii="Calibri Light" w:hAnsi="Calibri Light"/>
                <w:sz w:val="22"/>
              </w:rPr>
              <w:t>16</w:t>
            </w:r>
          </w:p>
        </w:tc>
        <w:tc>
          <w:tcPr>
            <w:tcW w:w="1465" w:type="dxa"/>
            <w:shd w:val="clear" w:color="auto" w:fill="auto"/>
            <w:vAlign w:val="center"/>
          </w:tcPr>
          <w:p w14:paraId="71729EA7" w14:textId="1F6D149D" w:rsidR="00E67F5F" w:rsidRPr="00857737" w:rsidRDefault="00E67F5F" w:rsidP="00DC5356">
            <w:pPr>
              <w:jc w:val="center"/>
              <w:rPr>
                <w:rFonts w:ascii="Calibri Light" w:hAnsi="Calibri Light"/>
                <w:sz w:val="22"/>
              </w:rPr>
            </w:pPr>
            <w:r w:rsidRPr="00857737">
              <w:rPr>
                <w:rFonts w:ascii="Calibri Light" w:hAnsi="Calibri Light"/>
                <w:sz w:val="22"/>
              </w:rPr>
              <w:t>18</w:t>
            </w:r>
          </w:p>
        </w:tc>
        <w:tc>
          <w:tcPr>
            <w:tcW w:w="1465" w:type="dxa"/>
            <w:shd w:val="clear" w:color="auto" w:fill="auto"/>
            <w:vAlign w:val="center"/>
          </w:tcPr>
          <w:p w14:paraId="25AB6CE7" w14:textId="5EBF2803" w:rsidR="00E67F5F" w:rsidRPr="00857737" w:rsidRDefault="00E67F5F" w:rsidP="7AE0D211">
            <w:pPr>
              <w:jc w:val="center"/>
              <w:rPr>
                <w:rFonts w:ascii="Calibri Light" w:hAnsi="Calibri Light"/>
                <w:sz w:val="22"/>
              </w:rPr>
            </w:pPr>
            <w:r w:rsidRPr="00857737">
              <w:rPr>
                <w:rFonts w:ascii="Calibri Light" w:hAnsi="Calibri Light"/>
                <w:sz w:val="22"/>
              </w:rPr>
              <w:t>18</w:t>
            </w:r>
          </w:p>
        </w:tc>
      </w:tr>
      <w:tr w:rsidR="003843D2" w:rsidRPr="00857737" w14:paraId="585B00FD" w14:textId="77777777" w:rsidTr="00E67F5F">
        <w:tc>
          <w:tcPr>
            <w:tcW w:w="1748" w:type="dxa"/>
            <w:shd w:val="clear" w:color="auto" w:fill="auto"/>
            <w:vAlign w:val="center"/>
          </w:tcPr>
          <w:p w14:paraId="066E2089" w14:textId="77777777" w:rsidR="00E67F5F" w:rsidRPr="00857737" w:rsidRDefault="00E67F5F" w:rsidP="00E16557">
            <w:pPr>
              <w:rPr>
                <w:rFonts w:ascii="Calibri Light" w:hAnsi="Calibri Light"/>
                <w:b/>
                <w:bCs/>
                <w:sz w:val="22"/>
              </w:rPr>
            </w:pPr>
            <w:r w:rsidRPr="00857737">
              <w:rPr>
                <w:rFonts w:ascii="Calibri Light" w:hAnsi="Calibri Light"/>
                <w:b/>
                <w:bCs/>
                <w:sz w:val="22"/>
              </w:rPr>
              <w:t>Miejsca noclegowe</w:t>
            </w:r>
          </w:p>
        </w:tc>
        <w:tc>
          <w:tcPr>
            <w:tcW w:w="1463" w:type="dxa"/>
            <w:shd w:val="clear" w:color="auto" w:fill="auto"/>
            <w:vAlign w:val="center"/>
          </w:tcPr>
          <w:p w14:paraId="2F991BBF" w14:textId="79DDC748" w:rsidR="00E67F5F" w:rsidRPr="00857737" w:rsidRDefault="00E67F5F" w:rsidP="00DC5356">
            <w:pPr>
              <w:jc w:val="center"/>
              <w:rPr>
                <w:rFonts w:ascii="Calibri Light" w:hAnsi="Calibri Light"/>
                <w:sz w:val="22"/>
              </w:rPr>
            </w:pPr>
            <w:r w:rsidRPr="00857737">
              <w:rPr>
                <w:rFonts w:ascii="Calibri Light" w:hAnsi="Calibri Light"/>
                <w:sz w:val="22"/>
              </w:rPr>
              <w:t>2 325</w:t>
            </w:r>
          </w:p>
        </w:tc>
        <w:tc>
          <w:tcPr>
            <w:tcW w:w="1464" w:type="dxa"/>
            <w:shd w:val="clear" w:color="auto" w:fill="auto"/>
            <w:vAlign w:val="center"/>
          </w:tcPr>
          <w:p w14:paraId="03E11585" w14:textId="5F1A9857" w:rsidR="00E67F5F" w:rsidRPr="00857737" w:rsidRDefault="00E67F5F" w:rsidP="00DC5356">
            <w:pPr>
              <w:jc w:val="center"/>
              <w:rPr>
                <w:rFonts w:ascii="Calibri Light" w:hAnsi="Calibri Light"/>
                <w:sz w:val="22"/>
              </w:rPr>
            </w:pPr>
            <w:r w:rsidRPr="00857737">
              <w:rPr>
                <w:rFonts w:ascii="Calibri Light" w:hAnsi="Calibri Light"/>
                <w:sz w:val="22"/>
              </w:rPr>
              <w:t>2 357</w:t>
            </w:r>
          </w:p>
        </w:tc>
        <w:tc>
          <w:tcPr>
            <w:tcW w:w="1465" w:type="dxa"/>
            <w:shd w:val="clear" w:color="auto" w:fill="auto"/>
            <w:vAlign w:val="center"/>
          </w:tcPr>
          <w:p w14:paraId="373B4454" w14:textId="06559C48" w:rsidR="00E67F5F" w:rsidRPr="00857737" w:rsidRDefault="00E67F5F" w:rsidP="00DC5356">
            <w:pPr>
              <w:jc w:val="center"/>
              <w:rPr>
                <w:rFonts w:ascii="Calibri Light" w:hAnsi="Calibri Light"/>
                <w:sz w:val="22"/>
              </w:rPr>
            </w:pPr>
            <w:r w:rsidRPr="00857737">
              <w:rPr>
                <w:rFonts w:ascii="Calibri Light" w:hAnsi="Calibri Light"/>
                <w:sz w:val="22"/>
              </w:rPr>
              <w:t>2 527</w:t>
            </w:r>
          </w:p>
        </w:tc>
        <w:tc>
          <w:tcPr>
            <w:tcW w:w="1465" w:type="dxa"/>
            <w:shd w:val="clear" w:color="auto" w:fill="auto"/>
            <w:vAlign w:val="center"/>
          </w:tcPr>
          <w:p w14:paraId="74EB1D8C" w14:textId="0073DF78" w:rsidR="00E67F5F" w:rsidRPr="00857737" w:rsidRDefault="00E67F5F" w:rsidP="00DC5356">
            <w:pPr>
              <w:jc w:val="center"/>
              <w:rPr>
                <w:rFonts w:ascii="Calibri Light" w:hAnsi="Calibri Light"/>
                <w:sz w:val="22"/>
              </w:rPr>
            </w:pPr>
            <w:r w:rsidRPr="00857737">
              <w:rPr>
                <w:rFonts w:ascii="Calibri Light" w:hAnsi="Calibri Light"/>
                <w:sz w:val="22"/>
              </w:rPr>
              <w:t>2 796</w:t>
            </w:r>
          </w:p>
        </w:tc>
        <w:tc>
          <w:tcPr>
            <w:tcW w:w="1465" w:type="dxa"/>
            <w:shd w:val="clear" w:color="auto" w:fill="auto"/>
            <w:vAlign w:val="center"/>
          </w:tcPr>
          <w:p w14:paraId="67A31AF6" w14:textId="666EDD78" w:rsidR="00E67F5F" w:rsidRPr="00857737" w:rsidRDefault="00E67F5F" w:rsidP="7AE0D211">
            <w:pPr>
              <w:jc w:val="center"/>
              <w:rPr>
                <w:rFonts w:ascii="Calibri Light" w:hAnsi="Calibri Light"/>
                <w:sz w:val="22"/>
              </w:rPr>
            </w:pPr>
            <w:r w:rsidRPr="00857737">
              <w:rPr>
                <w:rFonts w:ascii="Calibri Light" w:hAnsi="Calibri Light"/>
                <w:sz w:val="22"/>
              </w:rPr>
              <w:t>2 759</w:t>
            </w:r>
          </w:p>
        </w:tc>
      </w:tr>
      <w:tr w:rsidR="003843D2" w:rsidRPr="00857737" w14:paraId="47F489F9" w14:textId="77777777" w:rsidTr="00E67F5F">
        <w:tc>
          <w:tcPr>
            <w:tcW w:w="1748" w:type="dxa"/>
            <w:shd w:val="clear" w:color="auto" w:fill="auto"/>
            <w:vAlign w:val="center"/>
          </w:tcPr>
          <w:p w14:paraId="11BD1ECE" w14:textId="77777777" w:rsidR="00E67F5F" w:rsidRPr="00857737" w:rsidRDefault="00E67F5F" w:rsidP="00E16557">
            <w:pPr>
              <w:rPr>
                <w:rFonts w:ascii="Calibri Light" w:hAnsi="Calibri Light"/>
                <w:b/>
                <w:bCs/>
                <w:sz w:val="22"/>
              </w:rPr>
            </w:pPr>
            <w:r w:rsidRPr="00857737">
              <w:rPr>
                <w:rFonts w:ascii="Calibri Light" w:hAnsi="Calibri Light"/>
                <w:b/>
                <w:bCs/>
                <w:sz w:val="22"/>
              </w:rPr>
              <w:t>Korzystający z noclegów</w:t>
            </w:r>
          </w:p>
        </w:tc>
        <w:tc>
          <w:tcPr>
            <w:tcW w:w="1463" w:type="dxa"/>
            <w:shd w:val="clear" w:color="auto" w:fill="auto"/>
            <w:vAlign w:val="center"/>
          </w:tcPr>
          <w:p w14:paraId="0648DDA2" w14:textId="487EE8B9" w:rsidR="00E67F5F" w:rsidRPr="00857737" w:rsidRDefault="00E67F5F" w:rsidP="00DC5356">
            <w:pPr>
              <w:jc w:val="center"/>
              <w:rPr>
                <w:rFonts w:ascii="Calibri Light" w:hAnsi="Calibri Light"/>
                <w:sz w:val="22"/>
              </w:rPr>
            </w:pPr>
            <w:r w:rsidRPr="00857737">
              <w:rPr>
                <w:rFonts w:ascii="Calibri Light" w:hAnsi="Calibri Light"/>
                <w:sz w:val="22"/>
              </w:rPr>
              <w:t>241 500</w:t>
            </w:r>
          </w:p>
        </w:tc>
        <w:tc>
          <w:tcPr>
            <w:tcW w:w="1464" w:type="dxa"/>
            <w:shd w:val="clear" w:color="auto" w:fill="auto"/>
            <w:vAlign w:val="center"/>
          </w:tcPr>
          <w:p w14:paraId="0371671A" w14:textId="35561857" w:rsidR="00E67F5F" w:rsidRPr="00857737" w:rsidRDefault="00E67F5F" w:rsidP="00DC5356">
            <w:pPr>
              <w:jc w:val="center"/>
              <w:rPr>
                <w:rFonts w:ascii="Calibri Light" w:hAnsi="Calibri Light"/>
                <w:sz w:val="22"/>
              </w:rPr>
            </w:pPr>
            <w:r w:rsidRPr="00857737">
              <w:rPr>
                <w:rFonts w:ascii="Calibri Light" w:hAnsi="Calibri Light"/>
                <w:sz w:val="22"/>
              </w:rPr>
              <w:t>238 812</w:t>
            </w:r>
          </w:p>
        </w:tc>
        <w:tc>
          <w:tcPr>
            <w:tcW w:w="1465" w:type="dxa"/>
            <w:shd w:val="clear" w:color="auto" w:fill="auto"/>
            <w:vAlign w:val="center"/>
          </w:tcPr>
          <w:p w14:paraId="777BE52A" w14:textId="22630347" w:rsidR="00E67F5F" w:rsidRPr="00857737" w:rsidRDefault="00E67F5F" w:rsidP="00DC5356">
            <w:pPr>
              <w:jc w:val="center"/>
              <w:rPr>
                <w:rFonts w:ascii="Calibri Light" w:hAnsi="Calibri Light"/>
                <w:sz w:val="22"/>
              </w:rPr>
            </w:pPr>
            <w:r w:rsidRPr="00857737">
              <w:rPr>
                <w:rFonts w:ascii="Calibri Light" w:hAnsi="Calibri Light"/>
                <w:sz w:val="22"/>
              </w:rPr>
              <w:t>232 236</w:t>
            </w:r>
          </w:p>
        </w:tc>
        <w:tc>
          <w:tcPr>
            <w:tcW w:w="1465" w:type="dxa"/>
            <w:shd w:val="clear" w:color="auto" w:fill="auto"/>
            <w:vAlign w:val="center"/>
          </w:tcPr>
          <w:p w14:paraId="4C657444" w14:textId="44DF6025" w:rsidR="00E67F5F" w:rsidRPr="00857737" w:rsidRDefault="00E67F5F" w:rsidP="00DC5356">
            <w:pPr>
              <w:jc w:val="center"/>
              <w:rPr>
                <w:rFonts w:ascii="Calibri Light" w:hAnsi="Calibri Light"/>
                <w:sz w:val="22"/>
              </w:rPr>
            </w:pPr>
            <w:r w:rsidRPr="00857737">
              <w:rPr>
                <w:rFonts w:ascii="Calibri Light" w:hAnsi="Calibri Light"/>
                <w:sz w:val="22"/>
              </w:rPr>
              <w:t>259 679</w:t>
            </w:r>
          </w:p>
        </w:tc>
        <w:tc>
          <w:tcPr>
            <w:tcW w:w="1465" w:type="dxa"/>
            <w:shd w:val="clear" w:color="auto" w:fill="auto"/>
            <w:vAlign w:val="center"/>
          </w:tcPr>
          <w:p w14:paraId="05A57F4D" w14:textId="46333164" w:rsidR="00E67F5F" w:rsidRPr="00857737" w:rsidRDefault="00E67F5F" w:rsidP="7AE0D211">
            <w:pPr>
              <w:jc w:val="center"/>
              <w:rPr>
                <w:rFonts w:ascii="Calibri Light" w:hAnsi="Calibri Light"/>
                <w:sz w:val="22"/>
              </w:rPr>
            </w:pPr>
            <w:r w:rsidRPr="00857737">
              <w:rPr>
                <w:rFonts w:ascii="Calibri Light" w:hAnsi="Calibri Light"/>
                <w:sz w:val="22"/>
              </w:rPr>
              <w:t>130 797</w:t>
            </w:r>
          </w:p>
        </w:tc>
      </w:tr>
      <w:tr w:rsidR="003843D2" w:rsidRPr="00857737" w14:paraId="448AE4DB" w14:textId="77777777" w:rsidTr="00E67F5F">
        <w:tc>
          <w:tcPr>
            <w:tcW w:w="1748" w:type="dxa"/>
            <w:shd w:val="clear" w:color="auto" w:fill="auto"/>
            <w:vAlign w:val="center"/>
          </w:tcPr>
          <w:p w14:paraId="512BB72B" w14:textId="77777777" w:rsidR="00E67F5F" w:rsidRPr="00857737" w:rsidRDefault="00E67F5F" w:rsidP="00E16557">
            <w:pPr>
              <w:jc w:val="right"/>
              <w:rPr>
                <w:rFonts w:ascii="Calibri Light" w:hAnsi="Calibri Light"/>
                <w:b/>
                <w:bCs/>
                <w:sz w:val="22"/>
              </w:rPr>
            </w:pPr>
            <w:r w:rsidRPr="00857737">
              <w:rPr>
                <w:rFonts w:ascii="Calibri Light" w:hAnsi="Calibri Light"/>
                <w:b/>
                <w:bCs/>
                <w:sz w:val="22"/>
              </w:rPr>
              <w:t>w tym turyści zagraniczni</w:t>
            </w:r>
          </w:p>
        </w:tc>
        <w:tc>
          <w:tcPr>
            <w:tcW w:w="1463" w:type="dxa"/>
            <w:shd w:val="clear" w:color="auto" w:fill="auto"/>
            <w:vAlign w:val="center"/>
          </w:tcPr>
          <w:p w14:paraId="0A7333E7" w14:textId="4900ED16" w:rsidR="00E67F5F" w:rsidRPr="00857737" w:rsidRDefault="00E67F5F" w:rsidP="00DC5356">
            <w:pPr>
              <w:jc w:val="center"/>
              <w:rPr>
                <w:rFonts w:ascii="Calibri Light" w:hAnsi="Calibri Light"/>
                <w:sz w:val="22"/>
              </w:rPr>
            </w:pPr>
            <w:r w:rsidRPr="00857737">
              <w:rPr>
                <w:rFonts w:ascii="Calibri Light" w:hAnsi="Calibri Light"/>
                <w:sz w:val="22"/>
              </w:rPr>
              <w:t>93 080</w:t>
            </w:r>
          </w:p>
        </w:tc>
        <w:tc>
          <w:tcPr>
            <w:tcW w:w="1464" w:type="dxa"/>
            <w:shd w:val="clear" w:color="auto" w:fill="auto"/>
            <w:vAlign w:val="center"/>
          </w:tcPr>
          <w:p w14:paraId="2B7B0E2A" w14:textId="2A66359A" w:rsidR="00E67F5F" w:rsidRPr="00857737" w:rsidRDefault="00E67F5F" w:rsidP="00DC5356">
            <w:pPr>
              <w:jc w:val="center"/>
              <w:rPr>
                <w:rFonts w:ascii="Calibri Light" w:hAnsi="Calibri Light"/>
                <w:sz w:val="22"/>
              </w:rPr>
            </w:pPr>
            <w:r w:rsidRPr="00857737">
              <w:rPr>
                <w:rFonts w:ascii="Calibri Light" w:hAnsi="Calibri Light"/>
                <w:sz w:val="22"/>
              </w:rPr>
              <w:t>86 064</w:t>
            </w:r>
          </w:p>
        </w:tc>
        <w:tc>
          <w:tcPr>
            <w:tcW w:w="1465" w:type="dxa"/>
            <w:shd w:val="clear" w:color="auto" w:fill="auto"/>
            <w:vAlign w:val="center"/>
          </w:tcPr>
          <w:p w14:paraId="2F532786" w14:textId="15B872DA" w:rsidR="00E67F5F" w:rsidRPr="00857737" w:rsidRDefault="00E67F5F" w:rsidP="00DC5356">
            <w:pPr>
              <w:jc w:val="center"/>
              <w:rPr>
                <w:rFonts w:ascii="Calibri Light" w:hAnsi="Calibri Light"/>
                <w:sz w:val="22"/>
              </w:rPr>
            </w:pPr>
            <w:r w:rsidRPr="00857737">
              <w:rPr>
                <w:rFonts w:ascii="Calibri Light" w:hAnsi="Calibri Light"/>
                <w:sz w:val="22"/>
              </w:rPr>
              <w:t>78 248</w:t>
            </w:r>
          </w:p>
        </w:tc>
        <w:tc>
          <w:tcPr>
            <w:tcW w:w="1465" w:type="dxa"/>
            <w:shd w:val="clear" w:color="auto" w:fill="auto"/>
            <w:vAlign w:val="center"/>
          </w:tcPr>
          <w:p w14:paraId="756CD26C" w14:textId="7F0FBA76" w:rsidR="00E67F5F" w:rsidRPr="00857737" w:rsidRDefault="00E67F5F" w:rsidP="00DC5356">
            <w:pPr>
              <w:jc w:val="center"/>
              <w:rPr>
                <w:rFonts w:ascii="Calibri Light" w:hAnsi="Calibri Light"/>
                <w:sz w:val="22"/>
              </w:rPr>
            </w:pPr>
            <w:r w:rsidRPr="00857737">
              <w:rPr>
                <w:rFonts w:ascii="Calibri Light" w:hAnsi="Calibri Light"/>
                <w:sz w:val="22"/>
              </w:rPr>
              <w:t>89 013</w:t>
            </w:r>
          </w:p>
        </w:tc>
        <w:tc>
          <w:tcPr>
            <w:tcW w:w="1465" w:type="dxa"/>
            <w:shd w:val="clear" w:color="auto" w:fill="auto"/>
            <w:vAlign w:val="center"/>
          </w:tcPr>
          <w:p w14:paraId="2B587737" w14:textId="34FA9947" w:rsidR="00E67F5F" w:rsidRPr="00857737" w:rsidRDefault="00E67F5F" w:rsidP="7AE0D211">
            <w:pPr>
              <w:jc w:val="center"/>
              <w:rPr>
                <w:rFonts w:ascii="Calibri Light" w:hAnsi="Calibri Light"/>
                <w:sz w:val="22"/>
              </w:rPr>
            </w:pPr>
            <w:r w:rsidRPr="00857737">
              <w:rPr>
                <w:rFonts w:ascii="Calibri Light" w:hAnsi="Calibri Light"/>
                <w:sz w:val="22"/>
              </w:rPr>
              <w:t>23 967</w:t>
            </w:r>
          </w:p>
        </w:tc>
      </w:tr>
      <w:tr w:rsidR="003843D2" w:rsidRPr="00857737" w14:paraId="12064E6B" w14:textId="77777777" w:rsidTr="00E67F5F">
        <w:tc>
          <w:tcPr>
            <w:tcW w:w="1748" w:type="dxa"/>
            <w:shd w:val="clear" w:color="auto" w:fill="auto"/>
            <w:vAlign w:val="center"/>
          </w:tcPr>
          <w:p w14:paraId="0F244A10" w14:textId="77777777" w:rsidR="00E67F5F" w:rsidRPr="00857737" w:rsidRDefault="00E67F5F" w:rsidP="00E16557">
            <w:pPr>
              <w:rPr>
                <w:rFonts w:ascii="Calibri Light" w:hAnsi="Calibri Light"/>
                <w:b/>
                <w:bCs/>
                <w:sz w:val="22"/>
              </w:rPr>
            </w:pPr>
            <w:r w:rsidRPr="00857737">
              <w:rPr>
                <w:rFonts w:ascii="Calibri Light" w:hAnsi="Calibri Light"/>
                <w:b/>
                <w:bCs/>
                <w:sz w:val="22"/>
              </w:rPr>
              <w:t>Udzielone noclegi</w:t>
            </w:r>
          </w:p>
        </w:tc>
        <w:tc>
          <w:tcPr>
            <w:tcW w:w="1463" w:type="dxa"/>
            <w:shd w:val="clear" w:color="auto" w:fill="auto"/>
            <w:vAlign w:val="center"/>
          </w:tcPr>
          <w:p w14:paraId="0FDABEAB" w14:textId="2A5B4FF5" w:rsidR="00E67F5F" w:rsidRPr="00857737" w:rsidRDefault="00E67F5F" w:rsidP="00DC5356">
            <w:pPr>
              <w:jc w:val="center"/>
              <w:rPr>
                <w:rFonts w:ascii="Calibri Light" w:hAnsi="Calibri Light"/>
                <w:sz w:val="22"/>
              </w:rPr>
            </w:pPr>
            <w:r w:rsidRPr="00857737">
              <w:rPr>
                <w:rFonts w:ascii="Calibri Light" w:hAnsi="Calibri Light"/>
                <w:sz w:val="22"/>
              </w:rPr>
              <w:t>322 737</w:t>
            </w:r>
          </w:p>
        </w:tc>
        <w:tc>
          <w:tcPr>
            <w:tcW w:w="1464" w:type="dxa"/>
            <w:shd w:val="clear" w:color="auto" w:fill="auto"/>
            <w:vAlign w:val="center"/>
          </w:tcPr>
          <w:p w14:paraId="76BB2920" w14:textId="7247F603" w:rsidR="00E67F5F" w:rsidRPr="00857737" w:rsidRDefault="00E67F5F" w:rsidP="00DC5356">
            <w:pPr>
              <w:jc w:val="center"/>
              <w:rPr>
                <w:rFonts w:ascii="Calibri Light" w:hAnsi="Calibri Light"/>
                <w:sz w:val="22"/>
              </w:rPr>
            </w:pPr>
            <w:r w:rsidRPr="00857737">
              <w:rPr>
                <w:rFonts w:ascii="Calibri Light" w:hAnsi="Calibri Light"/>
                <w:sz w:val="22"/>
              </w:rPr>
              <w:t>332 839</w:t>
            </w:r>
          </w:p>
        </w:tc>
        <w:tc>
          <w:tcPr>
            <w:tcW w:w="1465" w:type="dxa"/>
            <w:shd w:val="clear" w:color="auto" w:fill="auto"/>
            <w:vAlign w:val="center"/>
          </w:tcPr>
          <w:p w14:paraId="69FDD122" w14:textId="4F6247A6" w:rsidR="00E67F5F" w:rsidRPr="00857737" w:rsidRDefault="00E67F5F" w:rsidP="00DC5356">
            <w:pPr>
              <w:jc w:val="center"/>
              <w:rPr>
                <w:rFonts w:ascii="Calibri Light" w:hAnsi="Calibri Light"/>
                <w:sz w:val="22"/>
              </w:rPr>
            </w:pPr>
            <w:r w:rsidRPr="00857737">
              <w:rPr>
                <w:rFonts w:ascii="Calibri Light" w:hAnsi="Calibri Light"/>
                <w:sz w:val="22"/>
              </w:rPr>
              <w:t>324 441</w:t>
            </w:r>
          </w:p>
        </w:tc>
        <w:tc>
          <w:tcPr>
            <w:tcW w:w="1465" w:type="dxa"/>
            <w:shd w:val="clear" w:color="auto" w:fill="auto"/>
            <w:vAlign w:val="center"/>
          </w:tcPr>
          <w:p w14:paraId="56BB4BEC" w14:textId="70252983" w:rsidR="00E67F5F" w:rsidRPr="00857737" w:rsidRDefault="00E67F5F" w:rsidP="00DC5356">
            <w:pPr>
              <w:jc w:val="center"/>
              <w:rPr>
                <w:rFonts w:ascii="Calibri Light" w:hAnsi="Calibri Light"/>
                <w:sz w:val="22"/>
              </w:rPr>
            </w:pPr>
            <w:r w:rsidRPr="00857737">
              <w:rPr>
                <w:rFonts w:ascii="Calibri Light" w:hAnsi="Calibri Light"/>
                <w:sz w:val="22"/>
              </w:rPr>
              <w:t>359 795</w:t>
            </w:r>
          </w:p>
        </w:tc>
        <w:tc>
          <w:tcPr>
            <w:tcW w:w="1465" w:type="dxa"/>
            <w:shd w:val="clear" w:color="auto" w:fill="auto"/>
            <w:vAlign w:val="center"/>
          </w:tcPr>
          <w:p w14:paraId="1C9FF928" w14:textId="0CD70B5E" w:rsidR="00E67F5F" w:rsidRPr="00857737" w:rsidRDefault="00E67F5F" w:rsidP="7AE0D211">
            <w:pPr>
              <w:jc w:val="center"/>
              <w:rPr>
                <w:rFonts w:ascii="Calibri Light" w:hAnsi="Calibri Light"/>
                <w:sz w:val="22"/>
              </w:rPr>
            </w:pPr>
            <w:r w:rsidRPr="00857737">
              <w:rPr>
                <w:rFonts w:ascii="Calibri Light" w:hAnsi="Calibri Light"/>
                <w:sz w:val="22"/>
              </w:rPr>
              <w:t>197 227</w:t>
            </w:r>
          </w:p>
        </w:tc>
      </w:tr>
      <w:tr w:rsidR="003843D2" w:rsidRPr="00857737" w14:paraId="22FA34A3" w14:textId="77777777" w:rsidTr="00E67F5F">
        <w:tc>
          <w:tcPr>
            <w:tcW w:w="1748" w:type="dxa"/>
            <w:shd w:val="clear" w:color="auto" w:fill="auto"/>
            <w:vAlign w:val="center"/>
          </w:tcPr>
          <w:p w14:paraId="7157F721" w14:textId="77777777" w:rsidR="00E67F5F" w:rsidRPr="00857737" w:rsidRDefault="00E67F5F" w:rsidP="00E16557">
            <w:pPr>
              <w:jc w:val="right"/>
              <w:rPr>
                <w:rFonts w:ascii="Calibri Light" w:hAnsi="Calibri Light"/>
                <w:b/>
                <w:bCs/>
                <w:sz w:val="22"/>
              </w:rPr>
            </w:pPr>
            <w:r w:rsidRPr="00857737">
              <w:rPr>
                <w:rFonts w:ascii="Calibri Light" w:hAnsi="Calibri Light"/>
                <w:b/>
                <w:bCs/>
                <w:sz w:val="22"/>
              </w:rPr>
              <w:t>w tym turystom zagranicznym</w:t>
            </w:r>
          </w:p>
        </w:tc>
        <w:tc>
          <w:tcPr>
            <w:tcW w:w="1463" w:type="dxa"/>
            <w:shd w:val="clear" w:color="auto" w:fill="auto"/>
            <w:vAlign w:val="center"/>
          </w:tcPr>
          <w:p w14:paraId="540635CA" w14:textId="5EFF66B4" w:rsidR="00E67F5F" w:rsidRPr="00857737" w:rsidRDefault="00E67F5F" w:rsidP="00DC5356">
            <w:pPr>
              <w:jc w:val="center"/>
              <w:rPr>
                <w:rFonts w:ascii="Calibri Light" w:hAnsi="Calibri Light"/>
                <w:sz w:val="22"/>
              </w:rPr>
            </w:pPr>
            <w:r w:rsidRPr="00857737">
              <w:rPr>
                <w:rFonts w:ascii="Calibri Light" w:hAnsi="Calibri Light"/>
                <w:sz w:val="22"/>
              </w:rPr>
              <w:t>115 935</w:t>
            </w:r>
          </w:p>
        </w:tc>
        <w:tc>
          <w:tcPr>
            <w:tcW w:w="1464" w:type="dxa"/>
            <w:shd w:val="clear" w:color="auto" w:fill="auto"/>
            <w:vAlign w:val="center"/>
          </w:tcPr>
          <w:p w14:paraId="75425DEC" w14:textId="24775AC9" w:rsidR="00E67F5F" w:rsidRPr="00857737" w:rsidRDefault="00E67F5F" w:rsidP="00DC5356">
            <w:pPr>
              <w:jc w:val="center"/>
              <w:rPr>
                <w:rFonts w:ascii="Calibri Light" w:hAnsi="Calibri Light"/>
                <w:sz w:val="22"/>
              </w:rPr>
            </w:pPr>
            <w:r w:rsidRPr="00857737">
              <w:rPr>
                <w:rFonts w:ascii="Calibri Light" w:hAnsi="Calibri Light"/>
                <w:sz w:val="22"/>
              </w:rPr>
              <w:t>109 870</w:t>
            </w:r>
          </w:p>
        </w:tc>
        <w:tc>
          <w:tcPr>
            <w:tcW w:w="1465" w:type="dxa"/>
            <w:shd w:val="clear" w:color="auto" w:fill="auto"/>
            <w:vAlign w:val="center"/>
          </w:tcPr>
          <w:p w14:paraId="43B26069" w14:textId="3A04ADAE" w:rsidR="00E67F5F" w:rsidRPr="00857737" w:rsidRDefault="00E67F5F" w:rsidP="00DC5356">
            <w:pPr>
              <w:jc w:val="center"/>
              <w:rPr>
                <w:rFonts w:ascii="Calibri Light" w:hAnsi="Calibri Light"/>
                <w:sz w:val="22"/>
              </w:rPr>
            </w:pPr>
            <w:r w:rsidRPr="00857737">
              <w:rPr>
                <w:rFonts w:ascii="Calibri Light" w:hAnsi="Calibri Light"/>
                <w:sz w:val="22"/>
              </w:rPr>
              <w:t>101 680</w:t>
            </w:r>
          </w:p>
        </w:tc>
        <w:tc>
          <w:tcPr>
            <w:tcW w:w="1465" w:type="dxa"/>
            <w:shd w:val="clear" w:color="auto" w:fill="auto"/>
            <w:vAlign w:val="center"/>
          </w:tcPr>
          <w:p w14:paraId="0E4E5E62" w14:textId="53165A48" w:rsidR="00E67F5F" w:rsidRPr="00857737" w:rsidRDefault="00E67F5F" w:rsidP="00DC5356">
            <w:pPr>
              <w:jc w:val="center"/>
              <w:rPr>
                <w:rFonts w:ascii="Calibri Light" w:hAnsi="Calibri Light"/>
                <w:sz w:val="22"/>
              </w:rPr>
            </w:pPr>
            <w:r w:rsidRPr="00857737">
              <w:rPr>
                <w:rFonts w:ascii="Calibri Light" w:hAnsi="Calibri Light"/>
                <w:sz w:val="22"/>
              </w:rPr>
              <w:t>115 816</w:t>
            </w:r>
          </w:p>
        </w:tc>
        <w:tc>
          <w:tcPr>
            <w:tcW w:w="1465" w:type="dxa"/>
            <w:shd w:val="clear" w:color="auto" w:fill="auto"/>
            <w:vAlign w:val="center"/>
          </w:tcPr>
          <w:p w14:paraId="71D8AC1E" w14:textId="30DBCF12" w:rsidR="00E67F5F" w:rsidRPr="00857737" w:rsidRDefault="00E67F5F" w:rsidP="7AE0D211">
            <w:pPr>
              <w:jc w:val="center"/>
              <w:rPr>
                <w:rFonts w:ascii="Calibri Light" w:hAnsi="Calibri Light"/>
                <w:sz w:val="22"/>
              </w:rPr>
            </w:pPr>
            <w:r w:rsidRPr="00857737">
              <w:rPr>
                <w:rFonts w:ascii="Calibri Light" w:hAnsi="Calibri Light"/>
                <w:sz w:val="22"/>
              </w:rPr>
              <w:t>32 437</w:t>
            </w:r>
          </w:p>
        </w:tc>
      </w:tr>
    </w:tbl>
    <w:p w14:paraId="6189C78D" w14:textId="77777777" w:rsidR="00B912A9" w:rsidRPr="00857737" w:rsidRDefault="00B912A9" w:rsidP="00E16557">
      <w:pPr>
        <w:rPr>
          <w:rFonts w:ascii="Calibri Light" w:hAnsi="Calibri Light"/>
          <w:sz w:val="20"/>
        </w:rPr>
      </w:pPr>
      <w:r w:rsidRPr="00857737">
        <w:rPr>
          <w:rFonts w:ascii="Calibri Light" w:hAnsi="Calibri Light"/>
          <w:sz w:val="20"/>
        </w:rPr>
        <w:t>Źródło: Urząd Statystyczny w Białymstoku</w:t>
      </w:r>
    </w:p>
    <w:p w14:paraId="47B0220D" w14:textId="77777777" w:rsidR="0020078F" w:rsidRPr="00857737" w:rsidRDefault="0020078F">
      <w:r w:rsidRPr="00857737">
        <w:br w:type="page"/>
      </w:r>
    </w:p>
    <w:p w14:paraId="0B1C03D2" w14:textId="77777777" w:rsidR="00F4755F" w:rsidRPr="00857737" w:rsidRDefault="00276F6B" w:rsidP="00E16557">
      <w:pPr>
        <w:rPr>
          <w:rStyle w:val="Spis1Znak"/>
        </w:rPr>
      </w:pPr>
      <w:r w:rsidRPr="00857737">
        <w:rPr>
          <w:rFonts w:ascii="Calibri Light" w:hAnsi="Calibri Light"/>
          <w:bCs/>
          <w:noProof/>
          <w:szCs w:val="24"/>
          <w:lang w:eastAsia="pl-PL"/>
        </w:rPr>
        <w:drawing>
          <wp:anchor distT="0" distB="0" distL="114300" distR="114300" simplePos="0" relativeHeight="251686400" behindDoc="0" locked="0" layoutInCell="1" allowOverlap="1" wp14:anchorId="46E5A049" wp14:editId="6B2E2299">
            <wp:simplePos x="0" y="0"/>
            <wp:positionH relativeFrom="column">
              <wp:posOffset>-399463</wp:posOffset>
            </wp:positionH>
            <wp:positionV relativeFrom="paragraph">
              <wp:posOffset>-425342</wp:posOffset>
            </wp:positionV>
            <wp:extent cx="6581955" cy="9306114"/>
            <wp:effectExtent l="0" t="0" r="9525" b="0"/>
            <wp:wrapNone/>
            <wp:docPr id="55" name="Obraz 55" descr="Rozdział 12: majątek i budżet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Raport o stanie miasta za 2020 rok\6 Uzupełnienie\okładka+przekładki\okładkaRAPORT2020-14.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588477" cy="9315336"/>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533" w:name="_Toc71270232"/>
      <w:r w:rsidR="00D81404" w:rsidRPr="00857737">
        <w:rPr>
          <w:rStyle w:val="Spis1Znak"/>
        </w:rPr>
        <w:t>1</w:t>
      </w:r>
      <w:r w:rsidR="00051F26" w:rsidRPr="00857737">
        <w:rPr>
          <w:rStyle w:val="Spis1Znak"/>
        </w:rPr>
        <w:t>2</w:t>
      </w:r>
      <w:r w:rsidR="00D81404" w:rsidRPr="00857737">
        <w:rPr>
          <w:rStyle w:val="Spis1Znak"/>
        </w:rPr>
        <w:t>. MAJĄTEK I BUDŻET MIASTA</w:t>
      </w:r>
      <w:bookmarkEnd w:id="533"/>
    </w:p>
    <w:p w14:paraId="2D9C2191" w14:textId="77777777" w:rsidR="00F4755F" w:rsidRPr="00857737" w:rsidRDefault="00E774A7" w:rsidP="007551A4">
      <w:pPr>
        <w:pStyle w:val="Spis2"/>
        <w:spacing w:line="276" w:lineRule="auto"/>
        <w:jc w:val="both"/>
        <w:rPr>
          <w:b/>
        </w:rPr>
      </w:pPr>
      <w:r w:rsidRPr="00857737">
        <w:br w:type="page"/>
      </w:r>
      <w:bookmarkStart w:id="534" w:name="_Toc71270233"/>
      <w:r w:rsidR="000A5895" w:rsidRPr="00857737">
        <w:rPr>
          <w:noProof/>
        </w:rPr>
        <w:drawing>
          <wp:anchor distT="0" distB="0" distL="114300" distR="114300" simplePos="0" relativeHeight="251653632" behindDoc="0" locked="0" layoutInCell="1" allowOverlap="1" wp14:anchorId="67193F3B" wp14:editId="6D8344F0">
            <wp:simplePos x="0" y="0"/>
            <wp:positionH relativeFrom="column">
              <wp:posOffset>-439420</wp:posOffset>
            </wp:positionH>
            <wp:positionV relativeFrom="paragraph">
              <wp:posOffset>-551444</wp:posOffset>
            </wp:positionV>
            <wp:extent cx="6650966" cy="9403686"/>
            <wp:effectExtent l="0" t="0" r="0" b="7620"/>
            <wp:wrapNone/>
            <wp:docPr id="40" name="Obraz 40" descr="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aport o stanie miasta za 2020 rok\6 Uzupełnienie\okładka+przekładki\okładkaRAPORT2020-1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50966" cy="9403686"/>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7737">
        <w:br w:type="page"/>
      </w:r>
      <w:r w:rsidR="00051F26" w:rsidRPr="00857737">
        <w:rPr>
          <w:b/>
        </w:rPr>
        <w:t>12</w:t>
      </w:r>
      <w:r w:rsidR="00D81404" w:rsidRPr="00857737">
        <w:rPr>
          <w:b/>
        </w:rPr>
        <w:t>.1. Nieruchomości gruntowe</w:t>
      </w:r>
      <w:bookmarkEnd w:id="534"/>
    </w:p>
    <w:p w14:paraId="700245A8" w14:textId="4CCB4829" w:rsidR="002C559C" w:rsidRPr="00857737" w:rsidRDefault="002C559C" w:rsidP="007551A4">
      <w:pPr>
        <w:pStyle w:val="Legenda"/>
        <w:rPr>
          <w:rFonts w:ascii="Calibri Light" w:hAnsi="Calibri Light"/>
          <w:sz w:val="24"/>
        </w:rPr>
      </w:pPr>
      <w:bookmarkStart w:id="535" w:name="_Toc71201820"/>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254</w:t>
      </w:r>
      <w:r w:rsidR="0037179A" w:rsidRPr="00857737">
        <w:rPr>
          <w:rFonts w:ascii="Calibri Light" w:hAnsi="Calibri Light"/>
          <w:sz w:val="24"/>
        </w:rPr>
        <w:fldChar w:fldCharType="end"/>
      </w:r>
      <w:r w:rsidR="000C54A1" w:rsidRPr="00857737">
        <w:rPr>
          <w:rFonts w:ascii="Calibri Light" w:hAnsi="Calibri Light"/>
          <w:sz w:val="24"/>
        </w:rPr>
        <w:t>.</w:t>
      </w:r>
      <w:r w:rsidRPr="00857737">
        <w:rPr>
          <w:rFonts w:ascii="Calibri Light" w:hAnsi="Calibri Light"/>
          <w:sz w:val="24"/>
        </w:rPr>
        <w:t xml:space="preserve"> Struktur</w:t>
      </w:r>
      <w:r w:rsidR="008024B2" w:rsidRPr="00857737">
        <w:rPr>
          <w:rFonts w:ascii="Calibri Light" w:hAnsi="Calibri Light"/>
          <w:sz w:val="24"/>
        </w:rPr>
        <w:t>a własności gruntów za lata 2016</w:t>
      </w:r>
      <w:r w:rsidRPr="00857737">
        <w:rPr>
          <w:rFonts w:ascii="Calibri Light" w:hAnsi="Calibri Light"/>
          <w:sz w:val="24"/>
        </w:rPr>
        <w:t>-20</w:t>
      </w:r>
      <w:r w:rsidR="008024B2" w:rsidRPr="00857737">
        <w:rPr>
          <w:rFonts w:ascii="Calibri Light" w:hAnsi="Calibri Light"/>
          <w:sz w:val="24"/>
        </w:rPr>
        <w:t>20</w:t>
      </w:r>
      <w:bookmarkEnd w:id="535"/>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54. "/>
        <w:tblDescription w:val="Struktura własności gruntów za lata 2016-2020"/>
      </w:tblPr>
      <w:tblGrid>
        <w:gridCol w:w="1771"/>
        <w:gridCol w:w="1488"/>
        <w:gridCol w:w="1488"/>
        <w:gridCol w:w="1488"/>
        <w:gridCol w:w="1488"/>
        <w:gridCol w:w="1489"/>
      </w:tblGrid>
      <w:tr w:rsidR="003843D2" w:rsidRPr="00857737" w14:paraId="011C905C" w14:textId="37CAD726" w:rsidTr="00096E98">
        <w:trPr>
          <w:trHeight w:val="375"/>
        </w:trPr>
        <w:tc>
          <w:tcPr>
            <w:tcW w:w="1771" w:type="dxa"/>
            <w:shd w:val="clear" w:color="auto" w:fill="auto"/>
            <w:noWrap/>
            <w:vAlign w:val="center"/>
            <w:hideMark/>
          </w:tcPr>
          <w:p w14:paraId="080BE4E9" w14:textId="77777777" w:rsidR="008024B2" w:rsidRPr="00857737" w:rsidRDefault="008024B2" w:rsidP="00CF2DBB">
            <w:pPr>
              <w:rPr>
                <w:rFonts w:ascii="Calibri Light" w:eastAsia="Times New Roman" w:hAnsi="Calibri Light" w:cs="Calibri"/>
                <w:b/>
                <w:sz w:val="20"/>
                <w:szCs w:val="20"/>
                <w:lang w:eastAsia="pl-PL"/>
              </w:rPr>
            </w:pPr>
            <w:r w:rsidRPr="00857737">
              <w:rPr>
                <w:rFonts w:ascii="Calibri Light" w:hAnsi="Calibri Light"/>
                <w:b/>
                <w:sz w:val="20"/>
                <w:szCs w:val="20"/>
              </w:rPr>
              <w:t>Wyszczególnienie</w:t>
            </w:r>
          </w:p>
        </w:tc>
        <w:tc>
          <w:tcPr>
            <w:tcW w:w="1488" w:type="dxa"/>
            <w:shd w:val="clear" w:color="auto" w:fill="auto"/>
            <w:noWrap/>
            <w:vAlign w:val="center"/>
            <w:hideMark/>
          </w:tcPr>
          <w:p w14:paraId="7380F254" w14:textId="68E5FB5D" w:rsidR="008024B2" w:rsidRPr="00857737" w:rsidRDefault="008024B2" w:rsidP="005813EF">
            <w:pPr>
              <w:jc w:val="center"/>
              <w:rPr>
                <w:rFonts w:ascii="Calibri Light" w:eastAsia="Times New Roman" w:hAnsi="Calibri Light" w:cs="Calibri"/>
                <w:b/>
                <w:bCs/>
                <w:sz w:val="20"/>
                <w:szCs w:val="20"/>
                <w:lang w:eastAsia="pl-PL"/>
              </w:rPr>
            </w:pPr>
            <w:r w:rsidRPr="00857737">
              <w:rPr>
                <w:rFonts w:ascii="Calibri Light" w:eastAsia="Times New Roman" w:hAnsi="Calibri Light" w:cs="Calibri"/>
                <w:b/>
                <w:bCs/>
                <w:sz w:val="20"/>
                <w:szCs w:val="20"/>
                <w:lang w:eastAsia="pl-PL"/>
              </w:rPr>
              <w:t>31.12.2016</w:t>
            </w:r>
          </w:p>
        </w:tc>
        <w:tc>
          <w:tcPr>
            <w:tcW w:w="1488" w:type="dxa"/>
            <w:shd w:val="clear" w:color="auto" w:fill="auto"/>
            <w:noWrap/>
            <w:vAlign w:val="center"/>
            <w:hideMark/>
          </w:tcPr>
          <w:p w14:paraId="67AAAA81" w14:textId="5C8801E9" w:rsidR="008024B2" w:rsidRPr="00857737" w:rsidRDefault="008024B2" w:rsidP="005813EF">
            <w:pPr>
              <w:jc w:val="center"/>
              <w:rPr>
                <w:rFonts w:ascii="Calibri Light" w:eastAsia="Times New Roman" w:hAnsi="Calibri Light" w:cs="Calibri"/>
                <w:b/>
                <w:bCs/>
                <w:sz w:val="20"/>
                <w:szCs w:val="20"/>
                <w:lang w:eastAsia="pl-PL"/>
              </w:rPr>
            </w:pPr>
            <w:r w:rsidRPr="00857737">
              <w:rPr>
                <w:rFonts w:ascii="Calibri Light" w:eastAsia="Times New Roman" w:hAnsi="Calibri Light" w:cs="Calibri"/>
                <w:b/>
                <w:bCs/>
                <w:sz w:val="20"/>
                <w:szCs w:val="20"/>
                <w:lang w:eastAsia="pl-PL"/>
              </w:rPr>
              <w:t>31.12.2017</w:t>
            </w:r>
          </w:p>
        </w:tc>
        <w:tc>
          <w:tcPr>
            <w:tcW w:w="1488" w:type="dxa"/>
            <w:shd w:val="clear" w:color="auto" w:fill="auto"/>
            <w:noWrap/>
            <w:vAlign w:val="center"/>
            <w:hideMark/>
          </w:tcPr>
          <w:p w14:paraId="6135171B" w14:textId="65F12BD9" w:rsidR="008024B2" w:rsidRPr="00857737" w:rsidRDefault="008024B2" w:rsidP="005813EF">
            <w:pPr>
              <w:jc w:val="center"/>
              <w:rPr>
                <w:rFonts w:ascii="Calibri Light" w:eastAsia="Times New Roman" w:hAnsi="Calibri Light" w:cs="Calibri"/>
                <w:b/>
                <w:bCs/>
                <w:sz w:val="20"/>
                <w:szCs w:val="20"/>
                <w:lang w:eastAsia="pl-PL"/>
              </w:rPr>
            </w:pPr>
            <w:r w:rsidRPr="00857737">
              <w:rPr>
                <w:rFonts w:ascii="Calibri Light" w:eastAsia="Times New Roman" w:hAnsi="Calibri Light" w:cs="Calibri"/>
                <w:b/>
                <w:bCs/>
                <w:sz w:val="20"/>
                <w:szCs w:val="20"/>
                <w:lang w:eastAsia="pl-PL"/>
              </w:rPr>
              <w:t>31.12.2018</w:t>
            </w:r>
          </w:p>
        </w:tc>
        <w:tc>
          <w:tcPr>
            <w:tcW w:w="1488" w:type="dxa"/>
            <w:shd w:val="clear" w:color="auto" w:fill="auto"/>
            <w:noWrap/>
            <w:vAlign w:val="center"/>
            <w:hideMark/>
          </w:tcPr>
          <w:p w14:paraId="44B7483A" w14:textId="66081A9D" w:rsidR="008024B2" w:rsidRPr="00857737" w:rsidRDefault="008024B2" w:rsidP="005813EF">
            <w:pPr>
              <w:jc w:val="center"/>
              <w:rPr>
                <w:rFonts w:ascii="Calibri Light" w:eastAsia="Times New Roman" w:hAnsi="Calibri Light" w:cs="Calibri"/>
                <w:b/>
                <w:bCs/>
                <w:sz w:val="20"/>
                <w:szCs w:val="20"/>
                <w:lang w:eastAsia="pl-PL"/>
              </w:rPr>
            </w:pPr>
            <w:r w:rsidRPr="00857737">
              <w:rPr>
                <w:rFonts w:ascii="Calibri Light" w:eastAsia="Times New Roman" w:hAnsi="Calibri Light" w:cs="Calibri"/>
                <w:b/>
                <w:bCs/>
                <w:sz w:val="20"/>
                <w:szCs w:val="20"/>
                <w:lang w:eastAsia="pl-PL"/>
              </w:rPr>
              <w:t>31.12.2019</w:t>
            </w:r>
          </w:p>
        </w:tc>
        <w:tc>
          <w:tcPr>
            <w:tcW w:w="1489" w:type="dxa"/>
            <w:vAlign w:val="center"/>
          </w:tcPr>
          <w:p w14:paraId="7BACA42B" w14:textId="4DC75D48" w:rsidR="008024B2" w:rsidRPr="00857737" w:rsidRDefault="008024B2" w:rsidP="005813EF">
            <w:pPr>
              <w:jc w:val="center"/>
              <w:rPr>
                <w:rFonts w:ascii="Calibri Light" w:eastAsia="Times New Roman" w:hAnsi="Calibri Light" w:cs="Calibri"/>
                <w:b/>
                <w:bCs/>
                <w:sz w:val="20"/>
                <w:szCs w:val="20"/>
                <w:lang w:eastAsia="pl-PL"/>
              </w:rPr>
            </w:pPr>
            <w:r w:rsidRPr="00857737">
              <w:rPr>
                <w:rFonts w:ascii="Calibri Light" w:eastAsia="Times New Roman" w:hAnsi="Calibri Light" w:cs="Calibri"/>
                <w:b/>
                <w:bCs/>
                <w:sz w:val="20"/>
                <w:szCs w:val="20"/>
                <w:lang w:eastAsia="pl-PL"/>
              </w:rPr>
              <w:t>31.12.2020</w:t>
            </w:r>
          </w:p>
        </w:tc>
      </w:tr>
      <w:tr w:rsidR="003843D2" w:rsidRPr="00857737" w14:paraId="28A41213" w14:textId="2922FDE2" w:rsidTr="00096E98">
        <w:trPr>
          <w:trHeight w:val="1134"/>
        </w:trPr>
        <w:tc>
          <w:tcPr>
            <w:tcW w:w="1771" w:type="dxa"/>
            <w:shd w:val="clear" w:color="auto" w:fill="auto"/>
            <w:noWrap/>
            <w:vAlign w:val="center"/>
            <w:hideMark/>
          </w:tcPr>
          <w:p w14:paraId="6EB6D248" w14:textId="77777777" w:rsidR="008024B2" w:rsidRPr="00857737" w:rsidRDefault="008024B2" w:rsidP="005813EF">
            <w:pPr>
              <w:rPr>
                <w:rFonts w:ascii="Calibri Light" w:eastAsia="Times New Roman" w:hAnsi="Calibri Light" w:cs="Calibri"/>
                <w:b/>
                <w:sz w:val="20"/>
                <w:szCs w:val="20"/>
                <w:lang w:eastAsia="pl-PL"/>
              </w:rPr>
            </w:pPr>
            <w:r w:rsidRPr="00857737">
              <w:rPr>
                <w:rFonts w:ascii="Calibri Light" w:eastAsia="Times New Roman" w:hAnsi="Calibri Light" w:cs="Calibri"/>
                <w:b/>
                <w:sz w:val="20"/>
                <w:szCs w:val="20"/>
                <w:lang w:eastAsia="pl-PL"/>
              </w:rPr>
              <w:t>Wyszczególnienie gruntów wchodzących w skład grupy rejestrowej</w:t>
            </w:r>
          </w:p>
        </w:tc>
        <w:tc>
          <w:tcPr>
            <w:tcW w:w="1488" w:type="dxa"/>
            <w:shd w:val="clear" w:color="auto" w:fill="auto"/>
            <w:vAlign w:val="center"/>
            <w:hideMark/>
          </w:tcPr>
          <w:p w14:paraId="60D0EC62" w14:textId="77777777" w:rsidR="008024B2"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Powierzchnia gruntów (ha)</w:t>
            </w:r>
          </w:p>
          <w:p w14:paraId="3E6DA58B" w14:textId="4A095015" w:rsidR="008024B2" w:rsidRPr="00857737" w:rsidRDefault="008024B2" w:rsidP="005813EF">
            <w:pPr>
              <w:jc w:val="center"/>
              <w:rPr>
                <w:rFonts w:ascii="Calibri Light" w:eastAsia="Times New Roman" w:hAnsi="Calibri Light" w:cs="Calibri"/>
                <w:b/>
                <w:sz w:val="20"/>
                <w:szCs w:val="20"/>
                <w:lang w:eastAsia="pl-PL"/>
              </w:rPr>
            </w:pPr>
            <w:r w:rsidRPr="00857737">
              <w:rPr>
                <w:rFonts w:ascii="Calibri Light" w:eastAsia="Times New Roman" w:hAnsi="Calibri Light" w:cs="Calibri"/>
                <w:b/>
                <w:sz w:val="20"/>
                <w:szCs w:val="20"/>
                <w:lang w:eastAsia="pl-PL"/>
              </w:rPr>
              <w:t>% powierzchni jednostki ewidencyjnej</w:t>
            </w:r>
          </w:p>
        </w:tc>
        <w:tc>
          <w:tcPr>
            <w:tcW w:w="1488" w:type="dxa"/>
            <w:shd w:val="clear" w:color="auto" w:fill="auto"/>
            <w:vAlign w:val="center"/>
            <w:hideMark/>
          </w:tcPr>
          <w:p w14:paraId="7EBE3C11" w14:textId="77777777" w:rsidR="008024B2"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Powierzchnia gruntów (ha)</w:t>
            </w:r>
          </w:p>
          <w:p w14:paraId="02799D6B" w14:textId="63135B99" w:rsidR="008024B2" w:rsidRPr="00857737" w:rsidRDefault="008024B2" w:rsidP="005813EF">
            <w:pPr>
              <w:jc w:val="center"/>
              <w:rPr>
                <w:rFonts w:ascii="Calibri Light" w:eastAsia="Times New Roman" w:hAnsi="Calibri Light" w:cs="Calibri"/>
                <w:b/>
                <w:sz w:val="20"/>
                <w:szCs w:val="20"/>
                <w:lang w:eastAsia="pl-PL"/>
              </w:rPr>
            </w:pPr>
            <w:r w:rsidRPr="00857737">
              <w:rPr>
                <w:rFonts w:ascii="Calibri Light" w:eastAsia="Times New Roman" w:hAnsi="Calibri Light" w:cs="Calibri"/>
                <w:b/>
                <w:sz w:val="20"/>
                <w:szCs w:val="20"/>
                <w:lang w:eastAsia="pl-PL"/>
              </w:rPr>
              <w:t>% powierzchni jednostki ewidencyjnej</w:t>
            </w:r>
          </w:p>
        </w:tc>
        <w:tc>
          <w:tcPr>
            <w:tcW w:w="1488" w:type="dxa"/>
            <w:shd w:val="clear" w:color="auto" w:fill="auto"/>
            <w:vAlign w:val="center"/>
            <w:hideMark/>
          </w:tcPr>
          <w:p w14:paraId="437D1713" w14:textId="77777777" w:rsidR="008024B2"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Powierzchnia gruntów (ha)</w:t>
            </w:r>
          </w:p>
          <w:p w14:paraId="50E8083D" w14:textId="30EB0A25" w:rsidR="008024B2" w:rsidRPr="00857737" w:rsidRDefault="008024B2" w:rsidP="005813EF">
            <w:pPr>
              <w:jc w:val="center"/>
              <w:rPr>
                <w:rFonts w:ascii="Calibri Light" w:eastAsia="Times New Roman" w:hAnsi="Calibri Light" w:cs="Calibri"/>
                <w:b/>
                <w:sz w:val="20"/>
                <w:szCs w:val="20"/>
                <w:lang w:eastAsia="pl-PL"/>
              </w:rPr>
            </w:pPr>
            <w:r w:rsidRPr="00857737">
              <w:rPr>
                <w:rFonts w:ascii="Calibri Light" w:eastAsia="Times New Roman" w:hAnsi="Calibri Light" w:cs="Calibri"/>
                <w:b/>
                <w:sz w:val="20"/>
                <w:szCs w:val="20"/>
                <w:lang w:eastAsia="pl-PL"/>
              </w:rPr>
              <w:t>% powierzchni jednostki ewidencyjnej</w:t>
            </w:r>
          </w:p>
        </w:tc>
        <w:tc>
          <w:tcPr>
            <w:tcW w:w="1488" w:type="dxa"/>
            <w:shd w:val="clear" w:color="auto" w:fill="auto"/>
            <w:vAlign w:val="center"/>
            <w:hideMark/>
          </w:tcPr>
          <w:p w14:paraId="1115C24E" w14:textId="77777777" w:rsidR="008024B2"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Powierzchnia gruntów (ha)</w:t>
            </w:r>
          </w:p>
          <w:p w14:paraId="483AC6D9" w14:textId="0ACBE695" w:rsidR="008024B2" w:rsidRPr="00857737" w:rsidRDefault="008024B2" w:rsidP="005813EF">
            <w:pPr>
              <w:jc w:val="center"/>
              <w:rPr>
                <w:rFonts w:ascii="Calibri Light" w:eastAsia="Times New Roman" w:hAnsi="Calibri Light" w:cs="Calibri"/>
                <w:b/>
                <w:sz w:val="20"/>
                <w:szCs w:val="20"/>
                <w:lang w:eastAsia="pl-PL"/>
              </w:rPr>
            </w:pPr>
            <w:r w:rsidRPr="00857737">
              <w:rPr>
                <w:rFonts w:ascii="Calibri Light" w:eastAsia="Times New Roman" w:hAnsi="Calibri Light" w:cs="Calibri"/>
                <w:b/>
                <w:sz w:val="20"/>
                <w:szCs w:val="20"/>
                <w:lang w:eastAsia="pl-PL"/>
              </w:rPr>
              <w:t>% powierzchni jednostki ewidencyjnej</w:t>
            </w:r>
          </w:p>
        </w:tc>
        <w:tc>
          <w:tcPr>
            <w:tcW w:w="1489" w:type="dxa"/>
            <w:vAlign w:val="center"/>
          </w:tcPr>
          <w:p w14:paraId="229C9066" w14:textId="26B3E29B" w:rsidR="008024B2" w:rsidRPr="00857737" w:rsidRDefault="008024B2" w:rsidP="00655120">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Powierzchnia gruntów (ha)</w:t>
            </w:r>
          </w:p>
          <w:p w14:paraId="3E728F1C" w14:textId="6B5C68A0" w:rsidR="008024B2" w:rsidRPr="00857737" w:rsidRDefault="008024B2" w:rsidP="00096E98">
            <w:pPr>
              <w:jc w:val="center"/>
              <w:rPr>
                <w:rFonts w:ascii="Calibri Light" w:eastAsia="Times New Roman" w:hAnsi="Calibri Light" w:cs="Calibri"/>
                <w:sz w:val="20"/>
                <w:szCs w:val="20"/>
                <w:lang w:eastAsia="pl-PL"/>
              </w:rPr>
            </w:pPr>
            <w:r w:rsidRPr="00857737">
              <w:rPr>
                <w:rFonts w:ascii="Calibri Light" w:eastAsia="Times New Roman" w:hAnsi="Calibri Light" w:cs="Calibri"/>
                <w:b/>
                <w:sz w:val="20"/>
                <w:szCs w:val="20"/>
                <w:lang w:eastAsia="pl-PL"/>
              </w:rPr>
              <w:t>% powierzchni jednostki ewidencyjnej</w:t>
            </w:r>
          </w:p>
        </w:tc>
      </w:tr>
      <w:tr w:rsidR="003843D2" w:rsidRPr="00857737" w14:paraId="0FED98A7" w14:textId="4BE8EE00" w:rsidTr="00096E98">
        <w:trPr>
          <w:trHeight w:val="935"/>
        </w:trPr>
        <w:tc>
          <w:tcPr>
            <w:tcW w:w="1771" w:type="dxa"/>
            <w:shd w:val="clear" w:color="auto" w:fill="auto"/>
            <w:noWrap/>
            <w:vAlign w:val="center"/>
            <w:hideMark/>
          </w:tcPr>
          <w:p w14:paraId="768ADD93" w14:textId="77777777" w:rsidR="008024B2" w:rsidRPr="00857737" w:rsidRDefault="008024B2" w:rsidP="005813EF">
            <w:pPr>
              <w:rPr>
                <w:rFonts w:ascii="Calibri Light" w:eastAsia="Times New Roman" w:hAnsi="Calibri Light" w:cs="Calibri"/>
                <w:b/>
                <w:sz w:val="20"/>
                <w:szCs w:val="20"/>
                <w:lang w:eastAsia="pl-PL"/>
              </w:rPr>
            </w:pPr>
            <w:r w:rsidRPr="00857737">
              <w:rPr>
                <w:rFonts w:ascii="Calibri Light" w:eastAsia="Times New Roman" w:hAnsi="Calibri Light" w:cs="Calibri"/>
                <w:b/>
                <w:sz w:val="20"/>
                <w:szCs w:val="20"/>
                <w:lang w:eastAsia="pl-PL"/>
              </w:rPr>
              <w:t>Grunty Skarbu Państwa przekazane w użytkowanie wieczyste</w:t>
            </w:r>
            <w:r w:rsidRPr="00857737">
              <w:rPr>
                <w:rFonts w:ascii="Calibri Light" w:eastAsia="Times New Roman" w:hAnsi="Calibri Light" w:cs="Calibri"/>
                <w:b/>
                <w:sz w:val="20"/>
                <w:szCs w:val="20"/>
                <w:lang w:eastAsia="pl-PL"/>
              </w:rPr>
              <w:br/>
              <w:t>(grupa rejestrowa 2)</w:t>
            </w:r>
          </w:p>
        </w:tc>
        <w:tc>
          <w:tcPr>
            <w:tcW w:w="1488" w:type="dxa"/>
            <w:shd w:val="clear" w:color="auto" w:fill="auto"/>
            <w:noWrap/>
            <w:vAlign w:val="center"/>
            <w:hideMark/>
          </w:tcPr>
          <w:p w14:paraId="4190CF31"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724</w:t>
            </w:r>
          </w:p>
          <w:p w14:paraId="718BF4D0" w14:textId="0F120685"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7,1%</w:t>
            </w:r>
          </w:p>
        </w:tc>
        <w:tc>
          <w:tcPr>
            <w:tcW w:w="1488" w:type="dxa"/>
            <w:shd w:val="clear" w:color="auto" w:fill="auto"/>
            <w:noWrap/>
            <w:vAlign w:val="center"/>
            <w:hideMark/>
          </w:tcPr>
          <w:p w14:paraId="47324323"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717</w:t>
            </w:r>
          </w:p>
          <w:p w14:paraId="1F045A17" w14:textId="6B697173"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7,0%</w:t>
            </w:r>
          </w:p>
        </w:tc>
        <w:tc>
          <w:tcPr>
            <w:tcW w:w="1488" w:type="dxa"/>
            <w:shd w:val="clear" w:color="auto" w:fill="auto"/>
            <w:noWrap/>
            <w:vAlign w:val="center"/>
            <w:hideMark/>
          </w:tcPr>
          <w:p w14:paraId="1D04C559"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716</w:t>
            </w:r>
          </w:p>
          <w:p w14:paraId="3DF0C970" w14:textId="6E466104"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7,0%</w:t>
            </w:r>
          </w:p>
        </w:tc>
        <w:tc>
          <w:tcPr>
            <w:tcW w:w="1488" w:type="dxa"/>
            <w:shd w:val="clear" w:color="auto" w:fill="auto"/>
            <w:noWrap/>
            <w:vAlign w:val="center"/>
            <w:hideMark/>
          </w:tcPr>
          <w:p w14:paraId="1EE9920A"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684</w:t>
            </w:r>
          </w:p>
          <w:p w14:paraId="481048AF" w14:textId="5B13BA93"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6,7%</w:t>
            </w:r>
          </w:p>
        </w:tc>
        <w:tc>
          <w:tcPr>
            <w:tcW w:w="1489" w:type="dxa"/>
            <w:vAlign w:val="center"/>
          </w:tcPr>
          <w:p w14:paraId="3182CF9E"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681</w:t>
            </w:r>
          </w:p>
          <w:p w14:paraId="41FF651E" w14:textId="01944E0C" w:rsidR="008024B2" w:rsidRPr="00857737" w:rsidRDefault="008024B2" w:rsidP="00096E98">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6,7%</w:t>
            </w:r>
          </w:p>
        </w:tc>
      </w:tr>
      <w:tr w:rsidR="003843D2" w:rsidRPr="00857737" w14:paraId="16F857D6" w14:textId="7DD7180C" w:rsidTr="00096E98">
        <w:trPr>
          <w:trHeight w:val="920"/>
        </w:trPr>
        <w:tc>
          <w:tcPr>
            <w:tcW w:w="1771" w:type="dxa"/>
            <w:shd w:val="clear" w:color="auto" w:fill="auto"/>
            <w:noWrap/>
            <w:vAlign w:val="center"/>
            <w:hideMark/>
          </w:tcPr>
          <w:p w14:paraId="7D1191BB" w14:textId="77777777" w:rsidR="008024B2" w:rsidRPr="00857737" w:rsidRDefault="008024B2" w:rsidP="005813EF">
            <w:pPr>
              <w:rPr>
                <w:rFonts w:ascii="Calibri Light" w:eastAsia="Times New Roman" w:hAnsi="Calibri Light" w:cs="Calibri"/>
                <w:b/>
                <w:sz w:val="20"/>
                <w:szCs w:val="20"/>
                <w:lang w:eastAsia="pl-PL"/>
              </w:rPr>
            </w:pPr>
            <w:r w:rsidRPr="00857737">
              <w:rPr>
                <w:rFonts w:ascii="Calibri Light" w:eastAsia="Times New Roman" w:hAnsi="Calibri Light" w:cs="Calibri"/>
                <w:b/>
                <w:sz w:val="20"/>
                <w:szCs w:val="20"/>
                <w:lang w:eastAsia="pl-PL"/>
              </w:rPr>
              <w:t>Grunty Gminy Białystok z wyłączeniem gruntów przekazanych w użytkowanie wieczyste</w:t>
            </w:r>
            <w:r w:rsidRPr="00857737">
              <w:rPr>
                <w:rFonts w:ascii="Calibri Light" w:eastAsia="Times New Roman" w:hAnsi="Calibri Light" w:cs="Calibri"/>
                <w:b/>
                <w:sz w:val="20"/>
                <w:szCs w:val="20"/>
                <w:lang w:eastAsia="pl-PL"/>
              </w:rPr>
              <w:br/>
              <w:t>(grupa rejestrowa 4)</w:t>
            </w:r>
          </w:p>
        </w:tc>
        <w:tc>
          <w:tcPr>
            <w:tcW w:w="1488" w:type="dxa"/>
            <w:shd w:val="clear" w:color="auto" w:fill="auto"/>
            <w:noWrap/>
            <w:vAlign w:val="center"/>
            <w:hideMark/>
          </w:tcPr>
          <w:p w14:paraId="45432679"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1 967</w:t>
            </w:r>
          </w:p>
          <w:p w14:paraId="603D7129" w14:textId="0263AF27" w:rsidR="008024B2" w:rsidRPr="00857737" w:rsidRDefault="008024B2" w:rsidP="005813EF">
            <w:pPr>
              <w:jc w:val="center"/>
              <w:rPr>
                <w:rFonts w:ascii="Calibri Light" w:eastAsia="Times New Roman" w:hAnsi="Calibri Light" w:cs="Calibri"/>
                <w:b/>
                <w:sz w:val="20"/>
                <w:szCs w:val="20"/>
                <w:lang w:eastAsia="pl-PL"/>
              </w:rPr>
            </w:pPr>
            <w:r w:rsidRPr="00857737">
              <w:rPr>
                <w:rFonts w:ascii="Calibri Light" w:eastAsia="Times New Roman" w:hAnsi="Calibri Light" w:cs="Calibri"/>
                <w:b/>
                <w:sz w:val="20"/>
                <w:szCs w:val="20"/>
                <w:lang w:eastAsia="pl-PL"/>
              </w:rPr>
              <w:t>19,3%</w:t>
            </w:r>
          </w:p>
        </w:tc>
        <w:tc>
          <w:tcPr>
            <w:tcW w:w="1488" w:type="dxa"/>
            <w:shd w:val="clear" w:color="auto" w:fill="auto"/>
            <w:noWrap/>
            <w:vAlign w:val="center"/>
            <w:hideMark/>
          </w:tcPr>
          <w:p w14:paraId="5F00BDF6"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1 945</w:t>
            </w:r>
          </w:p>
          <w:p w14:paraId="384D62CB" w14:textId="3C27D41A" w:rsidR="008024B2" w:rsidRPr="00857737" w:rsidRDefault="008024B2" w:rsidP="005813EF">
            <w:pPr>
              <w:jc w:val="center"/>
              <w:rPr>
                <w:rFonts w:ascii="Calibri Light" w:eastAsia="Times New Roman" w:hAnsi="Calibri Light" w:cs="Calibri"/>
                <w:b/>
                <w:sz w:val="20"/>
                <w:szCs w:val="20"/>
                <w:lang w:eastAsia="pl-PL"/>
              </w:rPr>
            </w:pPr>
            <w:r w:rsidRPr="00857737">
              <w:rPr>
                <w:rFonts w:ascii="Calibri Light" w:eastAsia="Times New Roman" w:hAnsi="Calibri Light" w:cs="Calibri"/>
                <w:b/>
                <w:sz w:val="20"/>
                <w:szCs w:val="20"/>
                <w:lang w:eastAsia="pl-PL"/>
              </w:rPr>
              <w:t>19,0%</w:t>
            </w:r>
          </w:p>
        </w:tc>
        <w:tc>
          <w:tcPr>
            <w:tcW w:w="1488" w:type="dxa"/>
            <w:shd w:val="clear" w:color="auto" w:fill="auto"/>
            <w:noWrap/>
            <w:vAlign w:val="center"/>
            <w:hideMark/>
          </w:tcPr>
          <w:p w14:paraId="088A67F5"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1 939</w:t>
            </w:r>
          </w:p>
          <w:p w14:paraId="432605C3" w14:textId="3A848260" w:rsidR="008024B2" w:rsidRPr="00857737" w:rsidRDefault="008024B2" w:rsidP="005813EF">
            <w:pPr>
              <w:jc w:val="center"/>
              <w:rPr>
                <w:rFonts w:ascii="Calibri Light" w:eastAsia="Times New Roman" w:hAnsi="Calibri Light" w:cs="Calibri"/>
                <w:b/>
                <w:sz w:val="20"/>
                <w:szCs w:val="20"/>
                <w:lang w:eastAsia="pl-PL"/>
              </w:rPr>
            </w:pPr>
            <w:r w:rsidRPr="00857737">
              <w:rPr>
                <w:rFonts w:ascii="Calibri Light" w:eastAsia="Times New Roman" w:hAnsi="Calibri Light" w:cs="Calibri"/>
                <w:b/>
                <w:sz w:val="20"/>
                <w:szCs w:val="20"/>
                <w:lang w:eastAsia="pl-PL"/>
              </w:rPr>
              <w:t>19,0%</w:t>
            </w:r>
          </w:p>
        </w:tc>
        <w:tc>
          <w:tcPr>
            <w:tcW w:w="1488" w:type="dxa"/>
            <w:shd w:val="clear" w:color="auto" w:fill="auto"/>
            <w:noWrap/>
            <w:vAlign w:val="center"/>
            <w:hideMark/>
          </w:tcPr>
          <w:p w14:paraId="0D8A611A"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1 937</w:t>
            </w:r>
          </w:p>
          <w:p w14:paraId="0113673E" w14:textId="40C2D5A1" w:rsidR="008024B2" w:rsidRPr="00857737" w:rsidRDefault="008024B2" w:rsidP="005813EF">
            <w:pPr>
              <w:jc w:val="center"/>
              <w:rPr>
                <w:rFonts w:ascii="Calibri Light" w:eastAsia="Times New Roman" w:hAnsi="Calibri Light" w:cs="Calibri"/>
                <w:b/>
                <w:sz w:val="20"/>
                <w:szCs w:val="20"/>
                <w:lang w:eastAsia="pl-PL"/>
              </w:rPr>
            </w:pPr>
            <w:r w:rsidRPr="00857737">
              <w:rPr>
                <w:rFonts w:ascii="Calibri Light" w:eastAsia="Times New Roman" w:hAnsi="Calibri Light" w:cs="Calibri"/>
                <w:b/>
                <w:sz w:val="20"/>
                <w:szCs w:val="20"/>
                <w:lang w:eastAsia="pl-PL"/>
              </w:rPr>
              <w:t>19,0%</w:t>
            </w:r>
          </w:p>
        </w:tc>
        <w:tc>
          <w:tcPr>
            <w:tcW w:w="1489" w:type="dxa"/>
            <w:vAlign w:val="center"/>
          </w:tcPr>
          <w:p w14:paraId="0FBD1F69"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1 943</w:t>
            </w:r>
          </w:p>
          <w:p w14:paraId="3FC270A2" w14:textId="10BBCD3C" w:rsidR="008024B2" w:rsidRPr="00857737" w:rsidRDefault="008024B2" w:rsidP="00096E98">
            <w:pPr>
              <w:jc w:val="center"/>
              <w:rPr>
                <w:rFonts w:ascii="Calibri Light" w:eastAsia="Times New Roman" w:hAnsi="Calibri Light" w:cs="Calibri"/>
                <w:sz w:val="20"/>
                <w:szCs w:val="20"/>
                <w:lang w:eastAsia="pl-PL"/>
              </w:rPr>
            </w:pPr>
            <w:r w:rsidRPr="00857737">
              <w:rPr>
                <w:rFonts w:ascii="Calibri Light" w:eastAsia="Times New Roman" w:hAnsi="Calibri Light" w:cs="Calibri"/>
                <w:b/>
                <w:sz w:val="20"/>
                <w:szCs w:val="20"/>
                <w:lang w:eastAsia="pl-PL"/>
              </w:rPr>
              <w:t>19,0%</w:t>
            </w:r>
          </w:p>
        </w:tc>
      </w:tr>
      <w:tr w:rsidR="003843D2" w:rsidRPr="00857737" w14:paraId="1A067F3F" w14:textId="2167BC76" w:rsidTr="00096E98">
        <w:trPr>
          <w:trHeight w:val="935"/>
        </w:trPr>
        <w:tc>
          <w:tcPr>
            <w:tcW w:w="1771" w:type="dxa"/>
            <w:shd w:val="clear" w:color="auto" w:fill="auto"/>
            <w:noWrap/>
            <w:vAlign w:val="center"/>
            <w:hideMark/>
          </w:tcPr>
          <w:p w14:paraId="08A6689D" w14:textId="77777777" w:rsidR="008024B2" w:rsidRPr="00857737" w:rsidRDefault="008024B2" w:rsidP="005813EF">
            <w:pPr>
              <w:rPr>
                <w:rFonts w:ascii="Calibri Light" w:eastAsia="Times New Roman" w:hAnsi="Calibri Light" w:cs="Calibri"/>
                <w:b/>
                <w:sz w:val="20"/>
                <w:szCs w:val="20"/>
                <w:lang w:eastAsia="pl-PL"/>
              </w:rPr>
            </w:pPr>
            <w:r w:rsidRPr="00857737">
              <w:rPr>
                <w:rFonts w:ascii="Calibri Light" w:eastAsia="Times New Roman" w:hAnsi="Calibri Light" w:cs="Calibri"/>
                <w:b/>
                <w:sz w:val="20"/>
                <w:szCs w:val="20"/>
                <w:lang w:eastAsia="pl-PL"/>
              </w:rPr>
              <w:t>Grunty Gminy Białystok przekazane w użytkowanie wieczyste</w:t>
            </w:r>
            <w:r w:rsidRPr="00857737">
              <w:rPr>
                <w:rFonts w:ascii="Calibri Light" w:eastAsia="Times New Roman" w:hAnsi="Calibri Light" w:cs="Calibri"/>
                <w:b/>
                <w:sz w:val="20"/>
                <w:szCs w:val="20"/>
                <w:lang w:eastAsia="pl-PL"/>
              </w:rPr>
              <w:br/>
              <w:t>(grupa rejestrowa 5)</w:t>
            </w:r>
          </w:p>
        </w:tc>
        <w:tc>
          <w:tcPr>
            <w:tcW w:w="1488" w:type="dxa"/>
            <w:shd w:val="clear" w:color="auto" w:fill="auto"/>
            <w:noWrap/>
            <w:vAlign w:val="center"/>
            <w:hideMark/>
          </w:tcPr>
          <w:p w14:paraId="4BE871B0"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349</w:t>
            </w:r>
          </w:p>
          <w:p w14:paraId="5589EF53" w14:textId="656AC3DA"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3,4%</w:t>
            </w:r>
          </w:p>
        </w:tc>
        <w:tc>
          <w:tcPr>
            <w:tcW w:w="1488" w:type="dxa"/>
            <w:shd w:val="clear" w:color="auto" w:fill="auto"/>
            <w:noWrap/>
            <w:vAlign w:val="center"/>
            <w:hideMark/>
          </w:tcPr>
          <w:p w14:paraId="506BFF57"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349</w:t>
            </w:r>
          </w:p>
          <w:p w14:paraId="582E260C" w14:textId="2F5E5191"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3,4%</w:t>
            </w:r>
          </w:p>
        </w:tc>
        <w:tc>
          <w:tcPr>
            <w:tcW w:w="1488" w:type="dxa"/>
            <w:shd w:val="clear" w:color="auto" w:fill="auto"/>
            <w:noWrap/>
            <w:vAlign w:val="center"/>
            <w:hideMark/>
          </w:tcPr>
          <w:p w14:paraId="6F4232AF"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347</w:t>
            </w:r>
          </w:p>
          <w:p w14:paraId="4F5EC231" w14:textId="5A2F9A60"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3,4%</w:t>
            </w:r>
          </w:p>
        </w:tc>
        <w:tc>
          <w:tcPr>
            <w:tcW w:w="1488" w:type="dxa"/>
            <w:shd w:val="clear" w:color="auto" w:fill="auto"/>
            <w:noWrap/>
            <w:vAlign w:val="center"/>
            <w:hideMark/>
          </w:tcPr>
          <w:p w14:paraId="4F6541D6"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330</w:t>
            </w:r>
          </w:p>
          <w:p w14:paraId="6508F65A" w14:textId="599F4D4C"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3,2%</w:t>
            </w:r>
          </w:p>
        </w:tc>
        <w:tc>
          <w:tcPr>
            <w:tcW w:w="1489" w:type="dxa"/>
            <w:vAlign w:val="center"/>
          </w:tcPr>
          <w:p w14:paraId="3E1B138C"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316</w:t>
            </w:r>
          </w:p>
          <w:p w14:paraId="23B5CAE5" w14:textId="7A9B97CA" w:rsidR="008024B2" w:rsidRPr="00857737" w:rsidRDefault="008024B2" w:rsidP="00096E98">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3,1%</w:t>
            </w:r>
          </w:p>
        </w:tc>
      </w:tr>
      <w:tr w:rsidR="003843D2" w:rsidRPr="00857737" w14:paraId="3BBA265E" w14:textId="1035665F" w:rsidTr="00096E98">
        <w:trPr>
          <w:trHeight w:val="925"/>
        </w:trPr>
        <w:tc>
          <w:tcPr>
            <w:tcW w:w="1771" w:type="dxa"/>
            <w:shd w:val="clear" w:color="auto" w:fill="auto"/>
            <w:noWrap/>
            <w:vAlign w:val="center"/>
            <w:hideMark/>
          </w:tcPr>
          <w:p w14:paraId="1A9515F9" w14:textId="77777777" w:rsidR="008024B2" w:rsidRPr="00857737" w:rsidRDefault="008024B2" w:rsidP="005813EF">
            <w:pPr>
              <w:rPr>
                <w:rFonts w:ascii="Calibri Light" w:eastAsia="Times New Roman" w:hAnsi="Calibri Light" w:cs="Calibri"/>
                <w:b/>
                <w:sz w:val="20"/>
                <w:szCs w:val="20"/>
                <w:lang w:eastAsia="pl-PL"/>
              </w:rPr>
            </w:pPr>
            <w:r w:rsidRPr="00857737">
              <w:rPr>
                <w:rFonts w:ascii="Calibri Light" w:eastAsia="Times New Roman" w:hAnsi="Calibri Light" w:cs="Calibri"/>
                <w:b/>
                <w:sz w:val="20"/>
                <w:szCs w:val="20"/>
                <w:lang w:eastAsia="pl-PL"/>
              </w:rPr>
              <w:t>Grunty osób fizycznych</w:t>
            </w:r>
            <w:r w:rsidRPr="00857737">
              <w:rPr>
                <w:rFonts w:ascii="Calibri Light" w:eastAsia="Times New Roman" w:hAnsi="Calibri Light" w:cs="Calibri"/>
                <w:b/>
                <w:sz w:val="20"/>
                <w:szCs w:val="20"/>
                <w:lang w:eastAsia="pl-PL"/>
              </w:rPr>
              <w:br/>
              <w:t>(grupa rejestrowa 7)</w:t>
            </w:r>
          </w:p>
        </w:tc>
        <w:tc>
          <w:tcPr>
            <w:tcW w:w="1488" w:type="dxa"/>
            <w:shd w:val="clear" w:color="auto" w:fill="auto"/>
            <w:noWrap/>
            <w:vAlign w:val="center"/>
            <w:hideMark/>
          </w:tcPr>
          <w:p w14:paraId="6A40C78A"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3 738</w:t>
            </w:r>
          </w:p>
          <w:p w14:paraId="4047BF6F" w14:textId="2FC9C2BE"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36,6%</w:t>
            </w:r>
          </w:p>
        </w:tc>
        <w:tc>
          <w:tcPr>
            <w:tcW w:w="1488" w:type="dxa"/>
            <w:shd w:val="clear" w:color="auto" w:fill="auto"/>
            <w:noWrap/>
            <w:vAlign w:val="center"/>
            <w:hideMark/>
          </w:tcPr>
          <w:p w14:paraId="2E503128"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3 728</w:t>
            </w:r>
          </w:p>
          <w:p w14:paraId="553F15DC" w14:textId="5233F523"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36,5%</w:t>
            </w:r>
          </w:p>
        </w:tc>
        <w:tc>
          <w:tcPr>
            <w:tcW w:w="1488" w:type="dxa"/>
            <w:shd w:val="clear" w:color="auto" w:fill="auto"/>
            <w:noWrap/>
            <w:vAlign w:val="center"/>
            <w:hideMark/>
          </w:tcPr>
          <w:p w14:paraId="5D2CBEEC"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3 721</w:t>
            </w:r>
          </w:p>
          <w:p w14:paraId="5556413A" w14:textId="557AA585"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36,4%</w:t>
            </w:r>
          </w:p>
        </w:tc>
        <w:tc>
          <w:tcPr>
            <w:tcW w:w="1488" w:type="dxa"/>
            <w:shd w:val="clear" w:color="auto" w:fill="auto"/>
            <w:noWrap/>
            <w:vAlign w:val="center"/>
            <w:hideMark/>
          </w:tcPr>
          <w:p w14:paraId="1AAA4EDD"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3 764</w:t>
            </w:r>
          </w:p>
          <w:p w14:paraId="32C3D9B6" w14:textId="18A55B3F"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36,9%</w:t>
            </w:r>
          </w:p>
        </w:tc>
        <w:tc>
          <w:tcPr>
            <w:tcW w:w="1489" w:type="dxa"/>
            <w:vAlign w:val="center"/>
          </w:tcPr>
          <w:p w14:paraId="27B757C5"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3 782</w:t>
            </w:r>
          </w:p>
          <w:p w14:paraId="6BA5004F" w14:textId="12A038FF" w:rsidR="008024B2" w:rsidRPr="00857737" w:rsidRDefault="008024B2" w:rsidP="00096E98">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37,0%</w:t>
            </w:r>
          </w:p>
        </w:tc>
      </w:tr>
      <w:tr w:rsidR="003843D2" w:rsidRPr="00857737" w14:paraId="692D24F8" w14:textId="3409C093" w:rsidTr="00096E98">
        <w:trPr>
          <w:trHeight w:val="935"/>
        </w:trPr>
        <w:tc>
          <w:tcPr>
            <w:tcW w:w="1771" w:type="dxa"/>
            <w:shd w:val="clear" w:color="auto" w:fill="auto"/>
            <w:noWrap/>
            <w:vAlign w:val="center"/>
            <w:hideMark/>
          </w:tcPr>
          <w:p w14:paraId="62CB5DB5" w14:textId="77777777" w:rsidR="008024B2" w:rsidRPr="00857737" w:rsidRDefault="008024B2" w:rsidP="005813EF">
            <w:pPr>
              <w:rPr>
                <w:rFonts w:ascii="Calibri Light" w:eastAsia="Times New Roman" w:hAnsi="Calibri Light" w:cs="Calibri"/>
                <w:b/>
                <w:sz w:val="20"/>
                <w:szCs w:val="20"/>
                <w:lang w:eastAsia="pl-PL"/>
              </w:rPr>
            </w:pPr>
            <w:r w:rsidRPr="00857737">
              <w:rPr>
                <w:rFonts w:ascii="Calibri Light" w:eastAsia="Times New Roman" w:hAnsi="Calibri Light" w:cs="Calibri"/>
                <w:b/>
                <w:sz w:val="20"/>
                <w:szCs w:val="20"/>
                <w:lang w:eastAsia="pl-PL"/>
              </w:rPr>
              <w:t>Grunty Powiatu m. Białystok (drogi, szkoły, szpitale i inne)</w:t>
            </w:r>
            <w:r w:rsidRPr="00857737">
              <w:rPr>
                <w:rFonts w:ascii="Calibri Light" w:eastAsia="Times New Roman" w:hAnsi="Calibri Light" w:cs="Calibri"/>
                <w:b/>
                <w:sz w:val="20"/>
                <w:szCs w:val="20"/>
                <w:lang w:eastAsia="pl-PL"/>
              </w:rPr>
              <w:br/>
              <w:t>(grupa rejestrowa 11)</w:t>
            </w:r>
          </w:p>
        </w:tc>
        <w:tc>
          <w:tcPr>
            <w:tcW w:w="1488" w:type="dxa"/>
            <w:shd w:val="clear" w:color="auto" w:fill="auto"/>
            <w:noWrap/>
            <w:vAlign w:val="center"/>
            <w:hideMark/>
          </w:tcPr>
          <w:p w14:paraId="32A7690C"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358</w:t>
            </w:r>
          </w:p>
          <w:p w14:paraId="31924FE0" w14:textId="3FAEDED5"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3,5%</w:t>
            </w:r>
          </w:p>
        </w:tc>
        <w:tc>
          <w:tcPr>
            <w:tcW w:w="1488" w:type="dxa"/>
            <w:shd w:val="clear" w:color="auto" w:fill="auto"/>
            <w:noWrap/>
            <w:vAlign w:val="center"/>
            <w:hideMark/>
          </w:tcPr>
          <w:p w14:paraId="4E3E1503"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354</w:t>
            </w:r>
          </w:p>
          <w:p w14:paraId="5CA6AC4E" w14:textId="5B75B8C4"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3,5%</w:t>
            </w:r>
          </w:p>
        </w:tc>
        <w:tc>
          <w:tcPr>
            <w:tcW w:w="1488" w:type="dxa"/>
            <w:shd w:val="clear" w:color="auto" w:fill="auto"/>
            <w:noWrap/>
            <w:vAlign w:val="center"/>
            <w:hideMark/>
          </w:tcPr>
          <w:p w14:paraId="59EDF9B7"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348</w:t>
            </w:r>
          </w:p>
          <w:p w14:paraId="0A400FE2" w14:textId="3EB8FDD0"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3,4%</w:t>
            </w:r>
          </w:p>
        </w:tc>
        <w:tc>
          <w:tcPr>
            <w:tcW w:w="1488" w:type="dxa"/>
            <w:shd w:val="clear" w:color="auto" w:fill="auto"/>
            <w:noWrap/>
            <w:vAlign w:val="center"/>
            <w:hideMark/>
          </w:tcPr>
          <w:p w14:paraId="08083C3D"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348</w:t>
            </w:r>
          </w:p>
          <w:p w14:paraId="00C574F7" w14:textId="1991C390"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3,4%</w:t>
            </w:r>
          </w:p>
        </w:tc>
        <w:tc>
          <w:tcPr>
            <w:tcW w:w="1489" w:type="dxa"/>
            <w:vAlign w:val="center"/>
          </w:tcPr>
          <w:p w14:paraId="57BE6A81"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352</w:t>
            </w:r>
          </w:p>
          <w:p w14:paraId="752D9433" w14:textId="3EFBAA3B" w:rsidR="008024B2" w:rsidRPr="00857737" w:rsidRDefault="008024B2" w:rsidP="00096E98">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3,4%</w:t>
            </w:r>
          </w:p>
        </w:tc>
      </w:tr>
      <w:tr w:rsidR="003843D2" w:rsidRPr="00857737" w14:paraId="149DBE4F" w14:textId="709B6FB2" w:rsidTr="00096E98">
        <w:trPr>
          <w:trHeight w:val="935"/>
        </w:trPr>
        <w:tc>
          <w:tcPr>
            <w:tcW w:w="1771" w:type="dxa"/>
            <w:shd w:val="clear" w:color="auto" w:fill="auto"/>
            <w:noWrap/>
            <w:vAlign w:val="center"/>
          </w:tcPr>
          <w:p w14:paraId="7440F74C" w14:textId="77777777" w:rsidR="008024B2" w:rsidRPr="00857737" w:rsidRDefault="008024B2" w:rsidP="005813EF">
            <w:pPr>
              <w:rPr>
                <w:rFonts w:ascii="Calibri Light" w:eastAsia="Times New Roman" w:hAnsi="Calibri Light" w:cs="Calibri"/>
                <w:b/>
                <w:sz w:val="20"/>
                <w:szCs w:val="20"/>
                <w:lang w:eastAsia="pl-PL"/>
              </w:rPr>
            </w:pPr>
            <w:r w:rsidRPr="00857737">
              <w:rPr>
                <w:rFonts w:ascii="Calibri Light" w:eastAsia="Times New Roman" w:hAnsi="Calibri Light" w:cs="Calibri"/>
                <w:b/>
                <w:sz w:val="20"/>
                <w:szCs w:val="20"/>
                <w:lang w:eastAsia="pl-PL"/>
              </w:rPr>
              <w:t>Pozostałe grunty: Skarbu Państwa, spółdzielni, kościołów, wspólnot gruntowych, województwa, spółek prawa handlowego i innych podmiotów ewidencyjnych</w:t>
            </w:r>
            <w:r w:rsidRPr="00857737">
              <w:rPr>
                <w:rFonts w:ascii="Calibri Light" w:eastAsia="Times New Roman" w:hAnsi="Calibri Light" w:cs="Calibri"/>
                <w:b/>
                <w:sz w:val="20"/>
                <w:szCs w:val="20"/>
                <w:lang w:eastAsia="pl-PL"/>
              </w:rPr>
              <w:br/>
              <w:t>(grupy rejestrowe: 1, 3, 6, 8, 9, 10, 11, 12, 13, 14, 15)</w:t>
            </w:r>
          </w:p>
        </w:tc>
        <w:tc>
          <w:tcPr>
            <w:tcW w:w="1488" w:type="dxa"/>
            <w:shd w:val="clear" w:color="auto" w:fill="auto"/>
            <w:noWrap/>
            <w:vAlign w:val="center"/>
          </w:tcPr>
          <w:p w14:paraId="4E8357A0"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3 077</w:t>
            </w:r>
          </w:p>
          <w:p w14:paraId="79D90FD2" w14:textId="3F08C53C"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30,1%</w:t>
            </w:r>
          </w:p>
        </w:tc>
        <w:tc>
          <w:tcPr>
            <w:tcW w:w="1488" w:type="dxa"/>
            <w:shd w:val="clear" w:color="auto" w:fill="auto"/>
            <w:noWrap/>
            <w:vAlign w:val="center"/>
          </w:tcPr>
          <w:p w14:paraId="776F26AC"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3 120</w:t>
            </w:r>
          </w:p>
          <w:p w14:paraId="09B3CA84" w14:textId="1FC5843F"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30,6%</w:t>
            </w:r>
          </w:p>
        </w:tc>
        <w:tc>
          <w:tcPr>
            <w:tcW w:w="1488" w:type="dxa"/>
            <w:shd w:val="clear" w:color="auto" w:fill="auto"/>
            <w:noWrap/>
            <w:vAlign w:val="center"/>
          </w:tcPr>
          <w:p w14:paraId="65F75815"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3 142</w:t>
            </w:r>
          </w:p>
          <w:p w14:paraId="6ABE2C65" w14:textId="7E2B80C1"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30,8%</w:t>
            </w:r>
          </w:p>
        </w:tc>
        <w:tc>
          <w:tcPr>
            <w:tcW w:w="1488" w:type="dxa"/>
            <w:shd w:val="clear" w:color="auto" w:fill="auto"/>
            <w:noWrap/>
            <w:vAlign w:val="center"/>
          </w:tcPr>
          <w:p w14:paraId="273E96DD"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3 150</w:t>
            </w:r>
          </w:p>
          <w:p w14:paraId="11A3936A" w14:textId="5CFB1417"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30,8%</w:t>
            </w:r>
          </w:p>
        </w:tc>
        <w:tc>
          <w:tcPr>
            <w:tcW w:w="1489" w:type="dxa"/>
            <w:vAlign w:val="center"/>
          </w:tcPr>
          <w:p w14:paraId="3C317E67" w14:textId="77777777" w:rsidR="00F4755F" w:rsidRPr="00857737" w:rsidRDefault="008024B2" w:rsidP="004E5907">
            <w:pPr>
              <w:jc w:val="center"/>
              <w:rPr>
                <w:rFonts w:ascii="Calibri Light" w:eastAsia="Times New Roman" w:hAnsi="Calibri Light" w:cs="Calibri"/>
                <w:sz w:val="20"/>
                <w:szCs w:val="20"/>
                <w:lang w:eastAsia="pl-PL"/>
              </w:rPr>
            </w:pPr>
            <w:r w:rsidRPr="00857737">
              <w:rPr>
                <w:rFonts w:ascii="Calibri Light" w:eastAsia="Times New Roman" w:hAnsi="Calibri Light" w:cs="Calibri"/>
                <w:sz w:val="20"/>
                <w:szCs w:val="20"/>
                <w:lang w:eastAsia="pl-PL"/>
              </w:rPr>
              <w:t>3 139</w:t>
            </w:r>
          </w:p>
          <w:p w14:paraId="1618F395" w14:textId="272E7454" w:rsidR="008024B2" w:rsidRPr="00857737" w:rsidRDefault="008024B2" w:rsidP="00096E98">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30,8%</w:t>
            </w:r>
          </w:p>
        </w:tc>
      </w:tr>
      <w:tr w:rsidR="003843D2" w:rsidRPr="00857737" w14:paraId="0A45A519" w14:textId="56454E9B" w:rsidTr="00096E98">
        <w:trPr>
          <w:trHeight w:val="300"/>
        </w:trPr>
        <w:tc>
          <w:tcPr>
            <w:tcW w:w="1771" w:type="dxa"/>
            <w:shd w:val="clear" w:color="auto" w:fill="auto"/>
            <w:noWrap/>
            <w:vAlign w:val="center"/>
            <w:hideMark/>
          </w:tcPr>
          <w:p w14:paraId="51A112BB" w14:textId="6D545448" w:rsidR="008024B2" w:rsidRPr="00857737" w:rsidRDefault="008024B2" w:rsidP="005813EF">
            <w:pPr>
              <w:rPr>
                <w:rFonts w:ascii="Calibri Light" w:eastAsia="Times New Roman" w:hAnsi="Calibri Light" w:cs="Calibri"/>
                <w:b/>
                <w:sz w:val="20"/>
                <w:szCs w:val="20"/>
                <w:lang w:eastAsia="pl-PL"/>
              </w:rPr>
            </w:pPr>
            <w:r w:rsidRPr="00857737">
              <w:rPr>
                <w:rFonts w:ascii="Calibri Light" w:eastAsia="Times New Roman" w:hAnsi="Calibri Light" w:cs="Calibri"/>
                <w:b/>
                <w:sz w:val="20"/>
                <w:szCs w:val="20"/>
                <w:lang w:eastAsia="pl-PL"/>
              </w:rPr>
              <w:t>Powierzchnia jednostki ewidencyjnej (ha)</w:t>
            </w:r>
          </w:p>
        </w:tc>
        <w:tc>
          <w:tcPr>
            <w:tcW w:w="1488" w:type="dxa"/>
            <w:shd w:val="clear" w:color="auto" w:fill="auto"/>
            <w:noWrap/>
            <w:vAlign w:val="center"/>
          </w:tcPr>
          <w:p w14:paraId="7726F1CD" w14:textId="79A3A2BB"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10 213</w:t>
            </w:r>
          </w:p>
        </w:tc>
        <w:tc>
          <w:tcPr>
            <w:tcW w:w="1488" w:type="dxa"/>
            <w:shd w:val="clear" w:color="auto" w:fill="auto"/>
            <w:noWrap/>
            <w:vAlign w:val="center"/>
          </w:tcPr>
          <w:p w14:paraId="6A557FCA" w14:textId="3E86E9BD"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10 213</w:t>
            </w:r>
          </w:p>
        </w:tc>
        <w:tc>
          <w:tcPr>
            <w:tcW w:w="1488" w:type="dxa"/>
            <w:shd w:val="clear" w:color="auto" w:fill="auto"/>
            <w:noWrap/>
            <w:vAlign w:val="center"/>
          </w:tcPr>
          <w:p w14:paraId="28BDE2C9" w14:textId="1C2AA8B9"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10 213</w:t>
            </w:r>
          </w:p>
        </w:tc>
        <w:tc>
          <w:tcPr>
            <w:tcW w:w="1488" w:type="dxa"/>
            <w:shd w:val="clear" w:color="auto" w:fill="auto"/>
            <w:noWrap/>
            <w:vAlign w:val="center"/>
          </w:tcPr>
          <w:p w14:paraId="34486157" w14:textId="6BA397E9" w:rsidR="008024B2" w:rsidRPr="00857737" w:rsidRDefault="008024B2" w:rsidP="005813EF">
            <w:pPr>
              <w:jc w:val="center"/>
              <w:rPr>
                <w:rFonts w:ascii="Calibri Light" w:eastAsia="Times New Roman" w:hAnsi="Calibri Light" w:cs="Calibri"/>
                <w:sz w:val="20"/>
                <w:szCs w:val="20"/>
                <w:lang w:eastAsia="pl-PL"/>
              </w:rPr>
            </w:pPr>
            <w:r w:rsidRPr="00857737">
              <w:rPr>
                <w:rFonts w:ascii="Calibri Light" w:eastAsia="Times New Roman" w:hAnsi="Calibri Light" w:cs="Calibri"/>
                <w:b/>
                <w:bCs/>
                <w:sz w:val="20"/>
                <w:szCs w:val="20"/>
                <w:lang w:eastAsia="pl-PL"/>
              </w:rPr>
              <w:t>10 213</w:t>
            </w:r>
          </w:p>
        </w:tc>
        <w:tc>
          <w:tcPr>
            <w:tcW w:w="1489" w:type="dxa"/>
            <w:vAlign w:val="center"/>
          </w:tcPr>
          <w:p w14:paraId="3BE561FB" w14:textId="2C45BE1E" w:rsidR="008024B2" w:rsidRPr="00857737" w:rsidRDefault="008024B2" w:rsidP="00096E98">
            <w:pPr>
              <w:jc w:val="center"/>
              <w:rPr>
                <w:rFonts w:ascii="Calibri Light" w:eastAsia="Times New Roman" w:hAnsi="Calibri Light" w:cs="Calibri"/>
                <w:b/>
                <w:bCs/>
                <w:sz w:val="20"/>
                <w:szCs w:val="20"/>
                <w:lang w:eastAsia="pl-PL"/>
              </w:rPr>
            </w:pPr>
            <w:r w:rsidRPr="00857737">
              <w:rPr>
                <w:rFonts w:ascii="Calibri Light" w:eastAsia="Times New Roman" w:hAnsi="Calibri Light" w:cs="Calibri"/>
                <w:b/>
                <w:bCs/>
                <w:sz w:val="20"/>
                <w:szCs w:val="20"/>
                <w:lang w:eastAsia="pl-PL"/>
              </w:rPr>
              <w:t>10 213</w:t>
            </w:r>
          </w:p>
        </w:tc>
      </w:tr>
    </w:tbl>
    <w:p w14:paraId="7397055B" w14:textId="77777777" w:rsidR="00F4755F" w:rsidRPr="00857737" w:rsidRDefault="002C559C" w:rsidP="009E67AF">
      <w:pPr>
        <w:jc w:val="both"/>
        <w:rPr>
          <w:rFonts w:ascii="Calibri Light" w:hAnsi="Calibri Light"/>
          <w:sz w:val="20"/>
          <w:szCs w:val="24"/>
        </w:rPr>
      </w:pPr>
      <w:r w:rsidRPr="00857737">
        <w:rPr>
          <w:rFonts w:ascii="Calibri Light" w:hAnsi="Calibri Light"/>
          <w:sz w:val="20"/>
          <w:szCs w:val="24"/>
        </w:rPr>
        <w:t>Źródło: Departament Geodezji</w:t>
      </w:r>
    </w:p>
    <w:p w14:paraId="2467AA51" w14:textId="77777777" w:rsidR="00F4755F" w:rsidRPr="00857737" w:rsidRDefault="00577EAA" w:rsidP="007551A4">
      <w:pPr>
        <w:pStyle w:val="Spis2"/>
        <w:spacing w:line="276" w:lineRule="auto"/>
        <w:rPr>
          <w:b/>
        </w:rPr>
      </w:pPr>
      <w:bookmarkStart w:id="536" w:name="_Toc71270234"/>
      <w:r w:rsidRPr="00857737">
        <w:rPr>
          <w:b/>
        </w:rPr>
        <w:t>12.2. Gospodarowanie mieniem G</w:t>
      </w:r>
      <w:r w:rsidR="00FD5221" w:rsidRPr="00857737">
        <w:rPr>
          <w:b/>
        </w:rPr>
        <w:t>miny Białystok</w:t>
      </w:r>
      <w:bookmarkEnd w:id="536"/>
    </w:p>
    <w:p w14:paraId="1B4674E6" w14:textId="77777777" w:rsidR="00F4755F" w:rsidRPr="00857737" w:rsidRDefault="003B2237" w:rsidP="007551A4">
      <w:pPr>
        <w:spacing w:line="276" w:lineRule="auto"/>
        <w:rPr>
          <w:rFonts w:ascii="Calibri Light" w:hAnsi="Calibri Light"/>
          <w:b/>
          <w:szCs w:val="24"/>
        </w:rPr>
      </w:pPr>
      <w:r w:rsidRPr="00857737">
        <w:rPr>
          <w:rFonts w:ascii="Calibri Light" w:hAnsi="Calibri Light"/>
          <w:b/>
          <w:szCs w:val="24"/>
        </w:rPr>
        <w:t>DOCHODY Z TYTUŁU GOSPODAROWANIA MIENIEM GMINY BIAŁYSTOK</w:t>
      </w:r>
    </w:p>
    <w:p w14:paraId="74D57F98" w14:textId="77777777" w:rsidR="00F4755F" w:rsidRPr="00857737" w:rsidRDefault="00117F6E" w:rsidP="007551A4">
      <w:pPr>
        <w:pStyle w:val="Legenda"/>
        <w:spacing w:line="276" w:lineRule="auto"/>
        <w:rPr>
          <w:rFonts w:eastAsiaTheme="minorHAnsi" w:cstheme="majorHAnsi"/>
          <w:b w:val="0"/>
          <w:bCs w:val="0"/>
          <w:sz w:val="24"/>
          <w:szCs w:val="24"/>
        </w:rPr>
      </w:pPr>
      <w:r w:rsidRPr="00857737">
        <w:rPr>
          <w:rFonts w:eastAsiaTheme="minorHAnsi" w:cstheme="majorHAnsi"/>
          <w:b w:val="0"/>
          <w:bCs w:val="0"/>
          <w:sz w:val="24"/>
          <w:szCs w:val="24"/>
        </w:rPr>
        <w:t>Wpływy z tytułu gospodarowania mieniem w 2020 roku, na które składają się dochody z tytułu opłat za trwały zarząd, użytkowanie, służebność, użytkowanie wieczyste, najem, dzierżawę, czasowe zajęcie terenu oraz odpłatne nabycie prawa własności oraz prawa użytkowania wieczystego nieruchomości wyniosły 26 466 098,68 zł.</w:t>
      </w:r>
    </w:p>
    <w:p w14:paraId="53873BFA" w14:textId="78FF4A62" w:rsidR="009A2148" w:rsidRPr="00857737" w:rsidRDefault="003B2C86" w:rsidP="007551A4">
      <w:pPr>
        <w:pStyle w:val="Legenda"/>
        <w:rPr>
          <w:b w:val="0"/>
          <w:sz w:val="24"/>
          <w:szCs w:val="24"/>
        </w:rPr>
      </w:pPr>
      <w:bookmarkStart w:id="537" w:name="_Toc71201821"/>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255</w:t>
      </w:r>
      <w:r w:rsidRPr="00857737">
        <w:rPr>
          <w:sz w:val="24"/>
          <w:szCs w:val="24"/>
        </w:rPr>
        <w:fldChar w:fldCharType="end"/>
      </w:r>
      <w:r w:rsidR="009A2148" w:rsidRPr="00857737">
        <w:rPr>
          <w:sz w:val="24"/>
          <w:szCs w:val="24"/>
        </w:rPr>
        <w:t>. Dochody z tytułu gospodarowania mieniem Gminy Białystok</w:t>
      </w:r>
      <w:bookmarkEnd w:id="53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55."/>
        <w:tblDescription w:val=" Dochody z tytułu gospodarowania mieniem Gminy Białystok"/>
      </w:tblPr>
      <w:tblGrid>
        <w:gridCol w:w="2376"/>
        <w:gridCol w:w="1360"/>
        <w:gridCol w:w="1361"/>
        <w:gridCol w:w="1361"/>
        <w:gridCol w:w="1361"/>
        <w:gridCol w:w="1361"/>
      </w:tblGrid>
      <w:tr w:rsidR="003843D2" w:rsidRPr="00857737" w14:paraId="1FB80206" w14:textId="77777777" w:rsidTr="00276F6B">
        <w:trPr>
          <w:trHeight w:val="170"/>
          <w:jc w:val="center"/>
        </w:trPr>
        <w:tc>
          <w:tcPr>
            <w:tcW w:w="2376" w:type="dxa"/>
            <w:shd w:val="clear" w:color="auto" w:fill="auto"/>
            <w:noWrap/>
            <w:hideMark/>
          </w:tcPr>
          <w:p w14:paraId="0614D804" w14:textId="77777777" w:rsidR="00117F6E" w:rsidRPr="00857737" w:rsidRDefault="00117F6E" w:rsidP="00117F6E">
            <w:pPr>
              <w:jc w:val="both"/>
              <w:rPr>
                <w:rFonts w:ascii="Calibri Light" w:hAnsi="Calibri Light"/>
                <w:b/>
                <w:sz w:val="22"/>
                <w:szCs w:val="24"/>
              </w:rPr>
            </w:pPr>
            <w:r w:rsidRPr="00857737">
              <w:rPr>
                <w:rFonts w:ascii="Calibri Light" w:hAnsi="Calibri Light"/>
                <w:b/>
                <w:sz w:val="22"/>
                <w:szCs w:val="24"/>
              </w:rPr>
              <w:t>Wyszczególnienie</w:t>
            </w:r>
          </w:p>
        </w:tc>
        <w:tc>
          <w:tcPr>
            <w:tcW w:w="1360" w:type="dxa"/>
            <w:shd w:val="clear" w:color="auto" w:fill="auto"/>
            <w:noWrap/>
            <w:vAlign w:val="center"/>
            <w:hideMark/>
          </w:tcPr>
          <w:p w14:paraId="68AFBE09" w14:textId="485AA6A1" w:rsidR="00117F6E" w:rsidRPr="00857737" w:rsidRDefault="00117F6E" w:rsidP="00117F6E">
            <w:pPr>
              <w:jc w:val="center"/>
              <w:rPr>
                <w:rFonts w:ascii="Calibri Light" w:hAnsi="Calibri Light"/>
                <w:b/>
                <w:sz w:val="22"/>
                <w:szCs w:val="24"/>
              </w:rPr>
            </w:pPr>
            <w:r w:rsidRPr="00857737">
              <w:rPr>
                <w:rFonts w:ascii="Calibri Light" w:hAnsi="Calibri Light"/>
                <w:b/>
                <w:sz w:val="22"/>
                <w:szCs w:val="24"/>
              </w:rPr>
              <w:t>2016</w:t>
            </w:r>
          </w:p>
        </w:tc>
        <w:tc>
          <w:tcPr>
            <w:tcW w:w="1361" w:type="dxa"/>
            <w:shd w:val="clear" w:color="auto" w:fill="auto"/>
            <w:noWrap/>
            <w:vAlign w:val="center"/>
            <w:hideMark/>
          </w:tcPr>
          <w:p w14:paraId="391A3C08" w14:textId="0B4D2575" w:rsidR="00117F6E" w:rsidRPr="00857737" w:rsidRDefault="00117F6E" w:rsidP="00117F6E">
            <w:pPr>
              <w:jc w:val="center"/>
              <w:rPr>
                <w:rFonts w:ascii="Calibri Light" w:hAnsi="Calibri Light"/>
                <w:b/>
                <w:sz w:val="22"/>
                <w:szCs w:val="24"/>
              </w:rPr>
            </w:pPr>
            <w:r w:rsidRPr="00857737">
              <w:rPr>
                <w:rFonts w:ascii="Calibri Light" w:hAnsi="Calibri Light"/>
                <w:b/>
                <w:sz w:val="22"/>
                <w:szCs w:val="24"/>
              </w:rPr>
              <w:t>2017</w:t>
            </w:r>
          </w:p>
        </w:tc>
        <w:tc>
          <w:tcPr>
            <w:tcW w:w="1361" w:type="dxa"/>
            <w:shd w:val="clear" w:color="auto" w:fill="auto"/>
            <w:noWrap/>
            <w:vAlign w:val="center"/>
            <w:hideMark/>
          </w:tcPr>
          <w:p w14:paraId="3E7DD3CD" w14:textId="613D4612" w:rsidR="00117F6E" w:rsidRPr="00857737" w:rsidRDefault="00117F6E" w:rsidP="00117F6E">
            <w:pPr>
              <w:jc w:val="center"/>
              <w:rPr>
                <w:rFonts w:ascii="Calibri Light" w:hAnsi="Calibri Light"/>
                <w:b/>
                <w:sz w:val="22"/>
                <w:szCs w:val="24"/>
              </w:rPr>
            </w:pPr>
            <w:r w:rsidRPr="00857737">
              <w:rPr>
                <w:rFonts w:ascii="Calibri Light" w:hAnsi="Calibri Light"/>
                <w:b/>
                <w:sz w:val="22"/>
                <w:szCs w:val="24"/>
              </w:rPr>
              <w:t>2018</w:t>
            </w:r>
          </w:p>
        </w:tc>
        <w:tc>
          <w:tcPr>
            <w:tcW w:w="1361" w:type="dxa"/>
            <w:shd w:val="clear" w:color="auto" w:fill="auto"/>
            <w:noWrap/>
            <w:hideMark/>
          </w:tcPr>
          <w:p w14:paraId="7C333197" w14:textId="0E674C02" w:rsidR="00117F6E" w:rsidRPr="00857737" w:rsidRDefault="00117F6E" w:rsidP="00117F6E">
            <w:pPr>
              <w:jc w:val="center"/>
              <w:rPr>
                <w:rFonts w:ascii="Calibri Light" w:hAnsi="Calibri Light"/>
                <w:b/>
                <w:sz w:val="22"/>
                <w:szCs w:val="24"/>
              </w:rPr>
            </w:pPr>
            <w:r w:rsidRPr="00857737">
              <w:rPr>
                <w:rFonts w:ascii="Calibri Light" w:hAnsi="Calibri Light"/>
                <w:b/>
                <w:sz w:val="22"/>
                <w:szCs w:val="24"/>
              </w:rPr>
              <w:t>2019</w:t>
            </w:r>
          </w:p>
        </w:tc>
        <w:tc>
          <w:tcPr>
            <w:tcW w:w="1361" w:type="dxa"/>
          </w:tcPr>
          <w:p w14:paraId="5302710E" w14:textId="09288930" w:rsidR="00117F6E" w:rsidRPr="00857737" w:rsidRDefault="00117F6E" w:rsidP="00117F6E">
            <w:pPr>
              <w:jc w:val="center"/>
              <w:rPr>
                <w:rFonts w:ascii="Calibri Light" w:hAnsi="Calibri Light"/>
                <w:b/>
                <w:sz w:val="22"/>
                <w:szCs w:val="24"/>
              </w:rPr>
            </w:pPr>
            <w:r w:rsidRPr="00857737">
              <w:rPr>
                <w:rFonts w:ascii="Calibri Light" w:hAnsi="Calibri Light"/>
                <w:b/>
                <w:sz w:val="22"/>
                <w:szCs w:val="24"/>
              </w:rPr>
              <w:t>2020</w:t>
            </w:r>
          </w:p>
        </w:tc>
      </w:tr>
      <w:tr w:rsidR="003843D2" w:rsidRPr="00857737" w14:paraId="63DCEFEF" w14:textId="77777777" w:rsidTr="00276F6B">
        <w:trPr>
          <w:trHeight w:val="170"/>
          <w:jc w:val="center"/>
        </w:trPr>
        <w:tc>
          <w:tcPr>
            <w:tcW w:w="2376" w:type="dxa"/>
            <w:shd w:val="clear" w:color="auto" w:fill="auto"/>
            <w:noWrap/>
            <w:vAlign w:val="center"/>
            <w:hideMark/>
          </w:tcPr>
          <w:p w14:paraId="71327525" w14:textId="0149F633" w:rsidR="00117F6E" w:rsidRPr="00857737" w:rsidRDefault="00117F6E" w:rsidP="00117F6E">
            <w:pPr>
              <w:rPr>
                <w:b/>
                <w:sz w:val="22"/>
              </w:rPr>
            </w:pPr>
            <w:r w:rsidRPr="00857737">
              <w:rPr>
                <w:rFonts w:eastAsia="Times New Roman"/>
                <w:b/>
                <w:sz w:val="22"/>
                <w:lang w:eastAsia="pl-PL"/>
              </w:rPr>
              <w:t>Dochody z tytułu zarządu, użytkowania</w:t>
            </w:r>
            <w:r w:rsidRPr="00857737">
              <w:rPr>
                <w:rFonts w:eastAsia="Times New Roman"/>
                <w:b/>
                <w:sz w:val="22"/>
                <w:lang w:eastAsia="pl-PL"/>
              </w:rPr>
              <w:br/>
              <w:t>i trwałego zarządu użytkowanie wieczyste</w:t>
            </w:r>
          </w:p>
        </w:tc>
        <w:tc>
          <w:tcPr>
            <w:tcW w:w="1360" w:type="dxa"/>
            <w:shd w:val="clear" w:color="auto" w:fill="auto"/>
            <w:noWrap/>
            <w:vAlign w:val="center"/>
            <w:hideMark/>
          </w:tcPr>
          <w:p w14:paraId="37C50BE5" w14:textId="246018EB" w:rsidR="00117F6E" w:rsidRPr="00857737" w:rsidRDefault="00117F6E" w:rsidP="00117F6E">
            <w:pPr>
              <w:jc w:val="center"/>
              <w:rPr>
                <w:sz w:val="22"/>
              </w:rPr>
            </w:pPr>
            <w:r w:rsidRPr="00857737">
              <w:rPr>
                <w:rFonts w:eastAsia="Times New Roman"/>
                <w:sz w:val="22"/>
                <w:lang w:eastAsia="pl-PL"/>
              </w:rPr>
              <w:t>12 863 931</w:t>
            </w:r>
          </w:p>
        </w:tc>
        <w:tc>
          <w:tcPr>
            <w:tcW w:w="1361" w:type="dxa"/>
            <w:shd w:val="clear" w:color="auto" w:fill="auto"/>
            <w:noWrap/>
            <w:vAlign w:val="center"/>
            <w:hideMark/>
          </w:tcPr>
          <w:p w14:paraId="1D6628FC" w14:textId="016DD128" w:rsidR="00117F6E" w:rsidRPr="00857737" w:rsidRDefault="00117F6E" w:rsidP="00117F6E">
            <w:pPr>
              <w:jc w:val="center"/>
              <w:rPr>
                <w:sz w:val="22"/>
              </w:rPr>
            </w:pPr>
            <w:r w:rsidRPr="00857737">
              <w:rPr>
                <w:rFonts w:eastAsia="Times New Roman"/>
                <w:sz w:val="22"/>
                <w:lang w:eastAsia="pl-PL"/>
              </w:rPr>
              <w:t>13 521 904</w:t>
            </w:r>
          </w:p>
        </w:tc>
        <w:tc>
          <w:tcPr>
            <w:tcW w:w="1361" w:type="dxa"/>
            <w:shd w:val="clear" w:color="auto" w:fill="auto"/>
            <w:noWrap/>
            <w:vAlign w:val="center"/>
            <w:hideMark/>
          </w:tcPr>
          <w:p w14:paraId="733F0863" w14:textId="560F60D3" w:rsidR="00117F6E" w:rsidRPr="00857737" w:rsidRDefault="00117F6E" w:rsidP="00117F6E">
            <w:pPr>
              <w:jc w:val="center"/>
              <w:rPr>
                <w:sz w:val="22"/>
              </w:rPr>
            </w:pPr>
            <w:r w:rsidRPr="00857737">
              <w:rPr>
                <w:rFonts w:eastAsia="Times New Roman"/>
                <w:sz w:val="22"/>
                <w:lang w:eastAsia="pl-PL"/>
              </w:rPr>
              <w:t>14 389 883</w:t>
            </w:r>
          </w:p>
        </w:tc>
        <w:tc>
          <w:tcPr>
            <w:tcW w:w="1361" w:type="dxa"/>
            <w:shd w:val="clear" w:color="auto" w:fill="auto"/>
            <w:noWrap/>
            <w:vAlign w:val="center"/>
            <w:hideMark/>
          </w:tcPr>
          <w:p w14:paraId="5431AAAF" w14:textId="224E5153" w:rsidR="00117F6E" w:rsidRPr="00857737" w:rsidRDefault="00117F6E" w:rsidP="00117F6E">
            <w:pPr>
              <w:jc w:val="center"/>
              <w:rPr>
                <w:sz w:val="22"/>
              </w:rPr>
            </w:pPr>
            <w:r w:rsidRPr="00857737">
              <w:rPr>
                <w:rFonts w:ascii="Calibri Light" w:hAnsi="Calibri Light"/>
                <w:sz w:val="22"/>
                <w:szCs w:val="24"/>
              </w:rPr>
              <w:t>12 909 606</w:t>
            </w:r>
          </w:p>
        </w:tc>
        <w:tc>
          <w:tcPr>
            <w:tcW w:w="1361" w:type="dxa"/>
            <w:vAlign w:val="center"/>
          </w:tcPr>
          <w:p w14:paraId="106DEAFF" w14:textId="0E5FA31D" w:rsidR="00117F6E" w:rsidRPr="00857737" w:rsidRDefault="00117F6E" w:rsidP="00117F6E">
            <w:pPr>
              <w:jc w:val="center"/>
              <w:rPr>
                <w:rFonts w:ascii="Calibri Light" w:hAnsi="Calibri Light"/>
                <w:sz w:val="22"/>
              </w:rPr>
            </w:pPr>
            <w:r w:rsidRPr="00857737">
              <w:rPr>
                <w:rFonts w:ascii="Calibri Light" w:hAnsi="Calibri Light"/>
                <w:sz w:val="22"/>
              </w:rPr>
              <w:t>9 059 652</w:t>
            </w:r>
          </w:p>
        </w:tc>
      </w:tr>
      <w:tr w:rsidR="003843D2" w:rsidRPr="00857737" w14:paraId="62FE6A28" w14:textId="77777777" w:rsidTr="00276F6B">
        <w:trPr>
          <w:trHeight w:val="170"/>
          <w:jc w:val="center"/>
        </w:trPr>
        <w:tc>
          <w:tcPr>
            <w:tcW w:w="2376" w:type="dxa"/>
            <w:shd w:val="clear" w:color="auto" w:fill="auto"/>
            <w:noWrap/>
            <w:vAlign w:val="center"/>
            <w:hideMark/>
          </w:tcPr>
          <w:p w14:paraId="2DED7F9D" w14:textId="23235C9D" w:rsidR="00117F6E" w:rsidRPr="00857737" w:rsidRDefault="00117F6E" w:rsidP="00117F6E">
            <w:pPr>
              <w:rPr>
                <w:b/>
                <w:sz w:val="22"/>
              </w:rPr>
            </w:pPr>
            <w:r w:rsidRPr="00857737">
              <w:rPr>
                <w:rFonts w:eastAsia="Times New Roman"/>
                <w:b/>
                <w:sz w:val="22"/>
                <w:lang w:eastAsia="pl-PL"/>
              </w:rPr>
              <w:t>Dochody z najmu</w:t>
            </w:r>
            <w:r w:rsidRPr="00857737">
              <w:rPr>
                <w:rFonts w:eastAsia="Times New Roman"/>
                <w:b/>
                <w:sz w:val="22"/>
                <w:lang w:eastAsia="pl-PL"/>
              </w:rPr>
              <w:br/>
              <w:t>i dzierżawy</w:t>
            </w:r>
          </w:p>
        </w:tc>
        <w:tc>
          <w:tcPr>
            <w:tcW w:w="1360" w:type="dxa"/>
            <w:shd w:val="clear" w:color="auto" w:fill="auto"/>
            <w:noWrap/>
            <w:vAlign w:val="center"/>
            <w:hideMark/>
          </w:tcPr>
          <w:p w14:paraId="0B457112" w14:textId="606CAF05" w:rsidR="00117F6E" w:rsidRPr="00857737" w:rsidRDefault="00117F6E" w:rsidP="00117F6E">
            <w:pPr>
              <w:jc w:val="center"/>
              <w:rPr>
                <w:sz w:val="22"/>
              </w:rPr>
            </w:pPr>
            <w:r w:rsidRPr="00857737">
              <w:rPr>
                <w:rFonts w:eastAsia="Times New Roman"/>
                <w:sz w:val="22"/>
                <w:lang w:eastAsia="pl-PL"/>
              </w:rPr>
              <w:t>443 570</w:t>
            </w:r>
          </w:p>
        </w:tc>
        <w:tc>
          <w:tcPr>
            <w:tcW w:w="1361" w:type="dxa"/>
            <w:shd w:val="clear" w:color="auto" w:fill="auto"/>
            <w:noWrap/>
            <w:vAlign w:val="center"/>
            <w:hideMark/>
          </w:tcPr>
          <w:p w14:paraId="020F7A83" w14:textId="77D934C0" w:rsidR="00117F6E" w:rsidRPr="00857737" w:rsidRDefault="00117F6E" w:rsidP="00117F6E">
            <w:pPr>
              <w:jc w:val="center"/>
              <w:rPr>
                <w:sz w:val="22"/>
              </w:rPr>
            </w:pPr>
            <w:r w:rsidRPr="00857737">
              <w:rPr>
                <w:rFonts w:eastAsia="Times New Roman"/>
                <w:sz w:val="22"/>
                <w:lang w:eastAsia="pl-PL"/>
              </w:rPr>
              <w:t>693 523</w:t>
            </w:r>
          </w:p>
        </w:tc>
        <w:tc>
          <w:tcPr>
            <w:tcW w:w="1361" w:type="dxa"/>
            <w:shd w:val="clear" w:color="auto" w:fill="auto"/>
            <w:noWrap/>
            <w:vAlign w:val="center"/>
            <w:hideMark/>
          </w:tcPr>
          <w:p w14:paraId="26DBA532" w14:textId="6DCEC448" w:rsidR="00117F6E" w:rsidRPr="00857737" w:rsidRDefault="00117F6E" w:rsidP="00117F6E">
            <w:pPr>
              <w:jc w:val="center"/>
              <w:rPr>
                <w:sz w:val="22"/>
              </w:rPr>
            </w:pPr>
            <w:r w:rsidRPr="00857737">
              <w:rPr>
                <w:rFonts w:eastAsia="Times New Roman"/>
                <w:sz w:val="22"/>
                <w:lang w:eastAsia="pl-PL"/>
              </w:rPr>
              <w:t>872 228</w:t>
            </w:r>
          </w:p>
        </w:tc>
        <w:tc>
          <w:tcPr>
            <w:tcW w:w="1361" w:type="dxa"/>
            <w:shd w:val="clear" w:color="auto" w:fill="auto"/>
            <w:noWrap/>
            <w:vAlign w:val="center"/>
            <w:hideMark/>
          </w:tcPr>
          <w:p w14:paraId="535D2C15" w14:textId="126E1C47" w:rsidR="00117F6E" w:rsidRPr="00857737" w:rsidRDefault="00117F6E" w:rsidP="00117F6E">
            <w:pPr>
              <w:jc w:val="center"/>
              <w:rPr>
                <w:sz w:val="22"/>
              </w:rPr>
            </w:pPr>
            <w:r w:rsidRPr="00857737">
              <w:rPr>
                <w:rFonts w:ascii="Calibri Light" w:hAnsi="Calibri Light"/>
                <w:sz w:val="22"/>
                <w:szCs w:val="24"/>
              </w:rPr>
              <w:t>304 408</w:t>
            </w:r>
          </w:p>
        </w:tc>
        <w:tc>
          <w:tcPr>
            <w:tcW w:w="1361" w:type="dxa"/>
            <w:vAlign w:val="center"/>
          </w:tcPr>
          <w:p w14:paraId="387105F5" w14:textId="060150CD" w:rsidR="00117F6E" w:rsidRPr="00857737" w:rsidRDefault="00117F6E" w:rsidP="00117F6E">
            <w:pPr>
              <w:jc w:val="center"/>
              <w:rPr>
                <w:rFonts w:ascii="Calibri Light" w:hAnsi="Calibri Light"/>
                <w:sz w:val="22"/>
              </w:rPr>
            </w:pPr>
            <w:r w:rsidRPr="00857737">
              <w:rPr>
                <w:rFonts w:ascii="Calibri Light" w:hAnsi="Calibri Light"/>
                <w:sz w:val="22"/>
              </w:rPr>
              <w:t>155 755</w:t>
            </w:r>
          </w:p>
        </w:tc>
      </w:tr>
      <w:tr w:rsidR="003843D2" w:rsidRPr="00857737" w14:paraId="08CBD698" w14:textId="77777777" w:rsidTr="00276F6B">
        <w:trPr>
          <w:trHeight w:val="170"/>
          <w:jc w:val="center"/>
        </w:trPr>
        <w:tc>
          <w:tcPr>
            <w:tcW w:w="2376" w:type="dxa"/>
            <w:shd w:val="clear" w:color="auto" w:fill="auto"/>
            <w:noWrap/>
            <w:vAlign w:val="center"/>
            <w:hideMark/>
          </w:tcPr>
          <w:p w14:paraId="553B7EC9" w14:textId="04F9E2D0" w:rsidR="00117F6E" w:rsidRPr="00857737" w:rsidRDefault="00117F6E" w:rsidP="00117F6E">
            <w:pPr>
              <w:rPr>
                <w:b/>
                <w:sz w:val="22"/>
              </w:rPr>
            </w:pPr>
            <w:r w:rsidRPr="00857737">
              <w:rPr>
                <w:rFonts w:eastAsia="Times New Roman"/>
                <w:b/>
                <w:sz w:val="22"/>
                <w:lang w:eastAsia="pl-PL"/>
              </w:rPr>
              <w:t>Dochody z tytułu odpłatnego nabycia prawa własności oraz prawa użytkowania wieczystego</w:t>
            </w:r>
          </w:p>
        </w:tc>
        <w:tc>
          <w:tcPr>
            <w:tcW w:w="1360" w:type="dxa"/>
            <w:shd w:val="clear" w:color="auto" w:fill="auto"/>
            <w:noWrap/>
            <w:vAlign w:val="center"/>
            <w:hideMark/>
          </w:tcPr>
          <w:p w14:paraId="667BC154" w14:textId="0F796CCE" w:rsidR="00117F6E" w:rsidRPr="00857737" w:rsidRDefault="00117F6E" w:rsidP="00117F6E">
            <w:pPr>
              <w:jc w:val="center"/>
              <w:rPr>
                <w:sz w:val="22"/>
              </w:rPr>
            </w:pPr>
            <w:r w:rsidRPr="00857737">
              <w:rPr>
                <w:rFonts w:eastAsia="Times New Roman"/>
                <w:sz w:val="22"/>
                <w:lang w:eastAsia="pl-PL"/>
              </w:rPr>
              <w:t>34 905 668</w:t>
            </w:r>
          </w:p>
        </w:tc>
        <w:tc>
          <w:tcPr>
            <w:tcW w:w="1361" w:type="dxa"/>
            <w:shd w:val="clear" w:color="auto" w:fill="auto"/>
            <w:noWrap/>
            <w:vAlign w:val="center"/>
            <w:hideMark/>
          </w:tcPr>
          <w:p w14:paraId="34B4AB54" w14:textId="4FBC0F78" w:rsidR="00117F6E" w:rsidRPr="00857737" w:rsidRDefault="00117F6E" w:rsidP="00117F6E">
            <w:pPr>
              <w:jc w:val="center"/>
              <w:rPr>
                <w:sz w:val="22"/>
              </w:rPr>
            </w:pPr>
            <w:r w:rsidRPr="00857737">
              <w:rPr>
                <w:rFonts w:eastAsia="Times New Roman"/>
                <w:sz w:val="22"/>
                <w:lang w:eastAsia="pl-PL"/>
              </w:rPr>
              <w:t>26 324 726</w:t>
            </w:r>
          </w:p>
        </w:tc>
        <w:tc>
          <w:tcPr>
            <w:tcW w:w="1361" w:type="dxa"/>
            <w:shd w:val="clear" w:color="auto" w:fill="auto"/>
            <w:noWrap/>
            <w:vAlign w:val="center"/>
            <w:hideMark/>
          </w:tcPr>
          <w:p w14:paraId="121D7A01" w14:textId="2B1CC256" w:rsidR="00117F6E" w:rsidRPr="00857737" w:rsidRDefault="00117F6E" w:rsidP="00117F6E">
            <w:pPr>
              <w:jc w:val="center"/>
              <w:rPr>
                <w:sz w:val="22"/>
              </w:rPr>
            </w:pPr>
            <w:r w:rsidRPr="00857737">
              <w:rPr>
                <w:rFonts w:eastAsia="Times New Roman"/>
                <w:sz w:val="22"/>
                <w:lang w:eastAsia="pl-PL"/>
              </w:rPr>
              <w:t>39 659 153</w:t>
            </w:r>
          </w:p>
        </w:tc>
        <w:tc>
          <w:tcPr>
            <w:tcW w:w="1361" w:type="dxa"/>
            <w:shd w:val="clear" w:color="auto" w:fill="auto"/>
            <w:noWrap/>
            <w:vAlign w:val="center"/>
            <w:hideMark/>
          </w:tcPr>
          <w:p w14:paraId="0FDE2C97" w14:textId="13FBE3B5" w:rsidR="00117F6E" w:rsidRPr="00857737" w:rsidRDefault="00117F6E" w:rsidP="00117F6E">
            <w:pPr>
              <w:jc w:val="center"/>
              <w:rPr>
                <w:sz w:val="22"/>
              </w:rPr>
            </w:pPr>
            <w:r w:rsidRPr="00857737">
              <w:rPr>
                <w:rFonts w:ascii="Calibri Light" w:hAnsi="Calibri Light"/>
                <w:sz w:val="22"/>
              </w:rPr>
              <w:t>17 575 032</w:t>
            </w:r>
          </w:p>
        </w:tc>
        <w:tc>
          <w:tcPr>
            <w:tcW w:w="1361" w:type="dxa"/>
            <w:vAlign w:val="center"/>
          </w:tcPr>
          <w:p w14:paraId="5961677C" w14:textId="7B8583F6" w:rsidR="00117F6E" w:rsidRPr="00857737" w:rsidRDefault="00117F6E" w:rsidP="00117F6E">
            <w:pPr>
              <w:jc w:val="center"/>
              <w:rPr>
                <w:rFonts w:ascii="Calibri Light" w:hAnsi="Calibri Light"/>
                <w:sz w:val="22"/>
              </w:rPr>
            </w:pPr>
            <w:r w:rsidRPr="00857737">
              <w:rPr>
                <w:rFonts w:ascii="Calibri Light" w:hAnsi="Calibri Light"/>
                <w:sz w:val="22"/>
              </w:rPr>
              <w:t>17 250 692</w:t>
            </w:r>
          </w:p>
        </w:tc>
      </w:tr>
    </w:tbl>
    <w:p w14:paraId="394C4F60" w14:textId="77777777" w:rsidR="00F4755F" w:rsidRPr="00857737" w:rsidRDefault="009A2148" w:rsidP="009A2148">
      <w:pPr>
        <w:jc w:val="both"/>
        <w:rPr>
          <w:rFonts w:ascii="Calibri Light" w:hAnsi="Calibri Light"/>
          <w:sz w:val="20"/>
          <w:szCs w:val="24"/>
        </w:rPr>
      </w:pPr>
      <w:r w:rsidRPr="00857737">
        <w:rPr>
          <w:rFonts w:ascii="Calibri Light" w:hAnsi="Calibri Light"/>
          <w:sz w:val="20"/>
          <w:szCs w:val="24"/>
        </w:rPr>
        <w:t>Źródło: Departament Skarbu</w:t>
      </w:r>
    </w:p>
    <w:p w14:paraId="3436302A" w14:textId="077F4A26" w:rsidR="003B2237" w:rsidRPr="00857737" w:rsidRDefault="003B2237" w:rsidP="003B2237">
      <w:pPr>
        <w:pStyle w:val="Legenda"/>
        <w:jc w:val="both"/>
        <w:rPr>
          <w:rFonts w:ascii="Calibri Light" w:hAnsi="Calibri Light"/>
          <w:b w:val="0"/>
          <w:sz w:val="24"/>
          <w:szCs w:val="24"/>
        </w:rPr>
      </w:pPr>
      <w:bookmarkStart w:id="538" w:name="_Toc71201822"/>
      <w:r w:rsidRPr="00857737">
        <w:rPr>
          <w:rFonts w:ascii="Calibri Light" w:hAnsi="Calibri Light"/>
          <w:sz w:val="24"/>
          <w:szCs w:val="24"/>
        </w:rPr>
        <w:t xml:space="preserve">Tabela </w:t>
      </w:r>
      <w:r w:rsidRPr="00857737">
        <w:rPr>
          <w:rFonts w:ascii="Calibri Light" w:hAnsi="Calibri Light"/>
          <w:sz w:val="24"/>
          <w:szCs w:val="24"/>
        </w:rPr>
        <w:fldChar w:fldCharType="begin"/>
      </w:r>
      <w:r w:rsidRPr="00857737">
        <w:rPr>
          <w:rFonts w:ascii="Calibri Light" w:hAnsi="Calibri Light"/>
          <w:sz w:val="24"/>
          <w:szCs w:val="24"/>
        </w:rPr>
        <w:instrText xml:space="preserve"> SEQ Tabela \* ARABIC </w:instrText>
      </w:r>
      <w:r w:rsidRPr="00857737">
        <w:rPr>
          <w:rFonts w:ascii="Calibri Light" w:hAnsi="Calibri Light"/>
          <w:sz w:val="24"/>
          <w:szCs w:val="24"/>
        </w:rPr>
        <w:fldChar w:fldCharType="separate"/>
      </w:r>
      <w:r w:rsidR="00E21FC4" w:rsidRPr="00857737">
        <w:rPr>
          <w:rFonts w:ascii="Calibri Light" w:hAnsi="Calibri Light"/>
          <w:noProof/>
          <w:sz w:val="24"/>
          <w:szCs w:val="24"/>
        </w:rPr>
        <w:t>256</w:t>
      </w:r>
      <w:r w:rsidRPr="00857737">
        <w:rPr>
          <w:rFonts w:ascii="Calibri Light" w:hAnsi="Calibri Light"/>
          <w:sz w:val="24"/>
          <w:szCs w:val="24"/>
        </w:rPr>
        <w:fldChar w:fldCharType="end"/>
      </w:r>
      <w:r w:rsidRPr="00857737">
        <w:rPr>
          <w:rFonts w:ascii="Calibri Light" w:hAnsi="Calibri Light"/>
          <w:sz w:val="24"/>
          <w:szCs w:val="24"/>
        </w:rPr>
        <w:t>. Sprzedaż mieszkań komunalnych, lokali użytkowych i garaży Gminy Białystok</w:t>
      </w:r>
      <w:bookmarkEnd w:id="53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56. "/>
        <w:tblDescription w:val="Sprzedaż mieszkań komunalnych, lokali użytkowych i garaży Gminy Białystok"/>
      </w:tblPr>
      <w:tblGrid>
        <w:gridCol w:w="2376"/>
        <w:gridCol w:w="1360"/>
        <w:gridCol w:w="1361"/>
        <w:gridCol w:w="1361"/>
        <w:gridCol w:w="1361"/>
        <w:gridCol w:w="1361"/>
      </w:tblGrid>
      <w:tr w:rsidR="003843D2" w:rsidRPr="00857737" w14:paraId="743EDC90" w14:textId="77777777" w:rsidTr="00276F6B">
        <w:trPr>
          <w:trHeight w:val="57"/>
          <w:jc w:val="center"/>
        </w:trPr>
        <w:tc>
          <w:tcPr>
            <w:tcW w:w="2376" w:type="dxa"/>
            <w:shd w:val="clear" w:color="auto" w:fill="auto"/>
            <w:noWrap/>
            <w:hideMark/>
          </w:tcPr>
          <w:p w14:paraId="1DE28FB4" w14:textId="77777777" w:rsidR="00117F6E" w:rsidRPr="00857737" w:rsidRDefault="00117F6E" w:rsidP="00117F6E">
            <w:pPr>
              <w:jc w:val="both"/>
              <w:rPr>
                <w:rFonts w:ascii="Calibri Light" w:hAnsi="Calibri Light"/>
                <w:b/>
                <w:sz w:val="22"/>
                <w:szCs w:val="24"/>
              </w:rPr>
            </w:pPr>
            <w:r w:rsidRPr="00857737">
              <w:rPr>
                <w:rFonts w:ascii="Calibri Light" w:hAnsi="Calibri Light"/>
                <w:b/>
                <w:sz w:val="22"/>
                <w:szCs w:val="24"/>
              </w:rPr>
              <w:t>Wyszczególnienie</w:t>
            </w:r>
          </w:p>
        </w:tc>
        <w:tc>
          <w:tcPr>
            <w:tcW w:w="1360" w:type="dxa"/>
            <w:shd w:val="clear" w:color="auto" w:fill="auto"/>
            <w:noWrap/>
            <w:vAlign w:val="center"/>
            <w:hideMark/>
          </w:tcPr>
          <w:p w14:paraId="17AFBB11" w14:textId="37AAF158" w:rsidR="00117F6E" w:rsidRPr="00857737" w:rsidRDefault="00117F6E" w:rsidP="00117F6E">
            <w:pPr>
              <w:jc w:val="center"/>
              <w:rPr>
                <w:rFonts w:ascii="Calibri Light" w:hAnsi="Calibri Light"/>
                <w:b/>
                <w:sz w:val="22"/>
                <w:szCs w:val="24"/>
              </w:rPr>
            </w:pPr>
            <w:r w:rsidRPr="00857737">
              <w:rPr>
                <w:rFonts w:ascii="Calibri Light" w:hAnsi="Calibri Light"/>
                <w:b/>
                <w:sz w:val="22"/>
                <w:szCs w:val="24"/>
              </w:rPr>
              <w:t>2016</w:t>
            </w:r>
          </w:p>
        </w:tc>
        <w:tc>
          <w:tcPr>
            <w:tcW w:w="1361" w:type="dxa"/>
            <w:shd w:val="clear" w:color="auto" w:fill="auto"/>
            <w:noWrap/>
            <w:vAlign w:val="center"/>
            <w:hideMark/>
          </w:tcPr>
          <w:p w14:paraId="4BA84A60" w14:textId="0957B229" w:rsidR="00117F6E" w:rsidRPr="00857737" w:rsidRDefault="00117F6E" w:rsidP="00117F6E">
            <w:pPr>
              <w:jc w:val="center"/>
              <w:rPr>
                <w:rFonts w:ascii="Calibri Light" w:hAnsi="Calibri Light"/>
                <w:b/>
                <w:sz w:val="22"/>
                <w:szCs w:val="24"/>
              </w:rPr>
            </w:pPr>
            <w:r w:rsidRPr="00857737">
              <w:rPr>
                <w:rFonts w:ascii="Calibri Light" w:hAnsi="Calibri Light"/>
                <w:b/>
                <w:sz w:val="22"/>
                <w:szCs w:val="24"/>
              </w:rPr>
              <w:t>2017</w:t>
            </w:r>
          </w:p>
        </w:tc>
        <w:tc>
          <w:tcPr>
            <w:tcW w:w="1361" w:type="dxa"/>
            <w:shd w:val="clear" w:color="auto" w:fill="auto"/>
            <w:noWrap/>
            <w:vAlign w:val="center"/>
            <w:hideMark/>
          </w:tcPr>
          <w:p w14:paraId="123A1E7E" w14:textId="1DBE79E7" w:rsidR="00117F6E" w:rsidRPr="00857737" w:rsidRDefault="00117F6E" w:rsidP="00117F6E">
            <w:pPr>
              <w:jc w:val="center"/>
              <w:rPr>
                <w:rFonts w:ascii="Calibri Light" w:hAnsi="Calibri Light"/>
                <w:b/>
                <w:sz w:val="22"/>
                <w:szCs w:val="24"/>
              </w:rPr>
            </w:pPr>
            <w:r w:rsidRPr="00857737">
              <w:rPr>
                <w:rFonts w:ascii="Calibri Light" w:hAnsi="Calibri Light"/>
                <w:b/>
                <w:sz w:val="22"/>
                <w:szCs w:val="24"/>
              </w:rPr>
              <w:t>2018</w:t>
            </w:r>
          </w:p>
        </w:tc>
        <w:tc>
          <w:tcPr>
            <w:tcW w:w="1361" w:type="dxa"/>
            <w:shd w:val="clear" w:color="auto" w:fill="auto"/>
            <w:noWrap/>
            <w:hideMark/>
          </w:tcPr>
          <w:p w14:paraId="5AB0848A" w14:textId="464213AD" w:rsidR="00117F6E" w:rsidRPr="00857737" w:rsidRDefault="00117F6E" w:rsidP="00117F6E">
            <w:pPr>
              <w:jc w:val="center"/>
              <w:rPr>
                <w:rFonts w:ascii="Calibri Light" w:hAnsi="Calibri Light"/>
                <w:b/>
                <w:sz w:val="22"/>
                <w:szCs w:val="24"/>
              </w:rPr>
            </w:pPr>
            <w:r w:rsidRPr="00857737">
              <w:rPr>
                <w:rFonts w:ascii="Calibri Light" w:hAnsi="Calibri Light"/>
                <w:b/>
                <w:sz w:val="22"/>
                <w:szCs w:val="24"/>
              </w:rPr>
              <w:t>2019</w:t>
            </w:r>
          </w:p>
        </w:tc>
        <w:tc>
          <w:tcPr>
            <w:tcW w:w="1361" w:type="dxa"/>
          </w:tcPr>
          <w:p w14:paraId="40D987E3" w14:textId="4087B98D" w:rsidR="00117F6E" w:rsidRPr="00857737" w:rsidRDefault="00117F6E" w:rsidP="00117F6E">
            <w:pPr>
              <w:jc w:val="center"/>
              <w:rPr>
                <w:rFonts w:ascii="Calibri Light" w:hAnsi="Calibri Light"/>
                <w:b/>
                <w:sz w:val="22"/>
                <w:szCs w:val="24"/>
              </w:rPr>
            </w:pPr>
            <w:r w:rsidRPr="00857737">
              <w:rPr>
                <w:rFonts w:ascii="Calibri Light" w:hAnsi="Calibri Light"/>
                <w:b/>
                <w:sz w:val="22"/>
                <w:szCs w:val="24"/>
              </w:rPr>
              <w:t>2020</w:t>
            </w:r>
          </w:p>
        </w:tc>
      </w:tr>
      <w:tr w:rsidR="003843D2" w:rsidRPr="00857737" w14:paraId="19AF8DF4" w14:textId="77777777" w:rsidTr="00276F6B">
        <w:trPr>
          <w:trHeight w:val="57"/>
          <w:jc w:val="center"/>
        </w:trPr>
        <w:tc>
          <w:tcPr>
            <w:tcW w:w="2376" w:type="dxa"/>
            <w:shd w:val="clear" w:color="auto" w:fill="auto"/>
            <w:noWrap/>
            <w:vAlign w:val="center"/>
            <w:hideMark/>
          </w:tcPr>
          <w:p w14:paraId="2AA07CFF" w14:textId="77777777" w:rsidR="00CE208D" w:rsidRPr="00857737" w:rsidRDefault="00CE208D" w:rsidP="00CE208D">
            <w:pPr>
              <w:rPr>
                <w:rFonts w:ascii="Calibri Light" w:hAnsi="Calibri Light"/>
                <w:b/>
                <w:sz w:val="22"/>
                <w:szCs w:val="24"/>
              </w:rPr>
            </w:pPr>
            <w:r w:rsidRPr="00857737">
              <w:rPr>
                <w:rFonts w:ascii="Calibri Light" w:hAnsi="Calibri Light"/>
                <w:b/>
                <w:sz w:val="22"/>
                <w:szCs w:val="24"/>
              </w:rPr>
              <w:t>Liczba sprzedanych mieszkań komunalnych</w:t>
            </w:r>
          </w:p>
        </w:tc>
        <w:tc>
          <w:tcPr>
            <w:tcW w:w="1360" w:type="dxa"/>
            <w:shd w:val="clear" w:color="auto" w:fill="auto"/>
            <w:noWrap/>
            <w:vAlign w:val="center"/>
            <w:hideMark/>
          </w:tcPr>
          <w:p w14:paraId="69E7FFB3" w14:textId="59BC9CC5" w:rsidR="00CE208D" w:rsidRPr="00857737" w:rsidRDefault="00CE208D" w:rsidP="00CE208D">
            <w:pPr>
              <w:jc w:val="center"/>
              <w:rPr>
                <w:rFonts w:ascii="Calibri Light" w:hAnsi="Calibri Light"/>
                <w:sz w:val="22"/>
                <w:szCs w:val="24"/>
              </w:rPr>
            </w:pPr>
            <w:r w:rsidRPr="00857737">
              <w:rPr>
                <w:rFonts w:ascii="Calibri Light" w:hAnsi="Calibri Light"/>
                <w:sz w:val="22"/>
                <w:szCs w:val="24"/>
              </w:rPr>
              <w:t>190</w:t>
            </w:r>
          </w:p>
        </w:tc>
        <w:tc>
          <w:tcPr>
            <w:tcW w:w="1361" w:type="dxa"/>
            <w:shd w:val="clear" w:color="auto" w:fill="auto"/>
            <w:noWrap/>
            <w:vAlign w:val="center"/>
            <w:hideMark/>
          </w:tcPr>
          <w:p w14:paraId="044977A8" w14:textId="5EB7859A" w:rsidR="00CE208D" w:rsidRPr="00857737" w:rsidRDefault="00CE208D" w:rsidP="00CE208D">
            <w:pPr>
              <w:jc w:val="center"/>
              <w:rPr>
                <w:rFonts w:ascii="Calibri Light" w:hAnsi="Calibri Light"/>
                <w:sz w:val="22"/>
                <w:szCs w:val="24"/>
              </w:rPr>
            </w:pPr>
            <w:r w:rsidRPr="00857737">
              <w:rPr>
                <w:rFonts w:ascii="Calibri Light" w:hAnsi="Calibri Light"/>
                <w:sz w:val="22"/>
                <w:szCs w:val="24"/>
              </w:rPr>
              <w:t>213</w:t>
            </w:r>
          </w:p>
        </w:tc>
        <w:tc>
          <w:tcPr>
            <w:tcW w:w="1361" w:type="dxa"/>
            <w:shd w:val="clear" w:color="auto" w:fill="auto"/>
            <w:noWrap/>
            <w:vAlign w:val="center"/>
            <w:hideMark/>
          </w:tcPr>
          <w:p w14:paraId="118024A7" w14:textId="66B94822" w:rsidR="00CE208D" w:rsidRPr="00857737" w:rsidRDefault="00CE208D" w:rsidP="00CE208D">
            <w:pPr>
              <w:jc w:val="center"/>
              <w:rPr>
                <w:rFonts w:ascii="Calibri Light" w:hAnsi="Calibri Light"/>
                <w:sz w:val="22"/>
                <w:szCs w:val="24"/>
              </w:rPr>
            </w:pPr>
            <w:r w:rsidRPr="00857737">
              <w:rPr>
                <w:rFonts w:ascii="Calibri Light" w:hAnsi="Calibri Light"/>
                <w:sz w:val="22"/>
                <w:szCs w:val="24"/>
              </w:rPr>
              <w:t>190</w:t>
            </w:r>
          </w:p>
        </w:tc>
        <w:tc>
          <w:tcPr>
            <w:tcW w:w="1361" w:type="dxa"/>
            <w:shd w:val="clear" w:color="auto" w:fill="auto"/>
            <w:noWrap/>
            <w:vAlign w:val="center"/>
            <w:hideMark/>
          </w:tcPr>
          <w:p w14:paraId="7C0ACC1E" w14:textId="45F84686" w:rsidR="00CE208D" w:rsidRPr="00857737" w:rsidRDefault="00CE208D" w:rsidP="00CE208D">
            <w:pPr>
              <w:jc w:val="center"/>
              <w:rPr>
                <w:rFonts w:ascii="Calibri Light" w:hAnsi="Calibri Light"/>
                <w:sz w:val="22"/>
                <w:szCs w:val="24"/>
              </w:rPr>
            </w:pPr>
            <w:r w:rsidRPr="00857737">
              <w:rPr>
                <w:rFonts w:ascii="Calibri Light" w:hAnsi="Calibri Light"/>
                <w:sz w:val="22"/>
                <w:szCs w:val="24"/>
              </w:rPr>
              <w:t>89</w:t>
            </w:r>
          </w:p>
        </w:tc>
        <w:tc>
          <w:tcPr>
            <w:tcW w:w="1361" w:type="dxa"/>
            <w:vAlign w:val="center"/>
          </w:tcPr>
          <w:p w14:paraId="4545969B" w14:textId="15C077B8" w:rsidR="00CE208D" w:rsidRPr="00857737" w:rsidRDefault="00CE208D" w:rsidP="00CE208D">
            <w:pPr>
              <w:jc w:val="center"/>
              <w:rPr>
                <w:rFonts w:ascii="Calibri Light" w:hAnsi="Calibri Light"/>
                <w:sz w:val="22"/>
              </w:rPr>
            </w:pPr>
            <w:r w:rsidRPr="00857737">
              <w:rPr>
                <w:rFonts w:ascii="Calibri Light" w:eastAsia="Times New Roman" w:hAnsi="Calibri Light" w:cs="Calibri Light"/>
                <w:sz w:val="22"/>
                <w:lang w:eastAsia="pl-PL"/>
              </w:rPr>
              <w:t>85</w:t>
            </w:r>
          </w:p>
        </w:tc>
      </w:tr>
      <w:tr w:rsidR="003843D2" w:rsidRPr="00857737" w14:paraId="67A3E832" w14:textId="77777777" w:rsidTr="00276F6B">
        <w:trPr>
          <w:trHeight w:val="57"/>
          <w:jc w:val="center"/>
        </w:trPr>
        <w:tc>
          <w:tcPr>
            <w:tcW w:w="2376" w:type="dxa"/>
            <w:shd w:val="clear" w:color="auto" w:fill="auto"/>
            <w:noWrap/>
            <w:vAlign w:val="center"/>
            <w:hideMark/>
          </w:tcPr>
          <w:p w14:paraId="7EE594B7" w14:textId="77777777" w:rsidR="00CE208D" w:rsidRPr="00857737" w:rsidRDefault="00CE208D" w:rsidP="00CE208D">
            <w:pPr>
              <w:rPr>
                <w:rFonts w:ascii="Calibri Light" w:hAnsi="Calibri Light"/>
                <w:b/>
                <w:sz w:val="22"/>
                <w:szCs w:val="24"/>
              </w:rPr>
            </w:pPr>
            <w:r w:rsidRPr="00857737">
              <w:rPr>
                <w:rFonts w:ascii="Calibri Light" w:hAnsi="Calibri Light"/>
                <w:b/>
                <w:sz w:val="22"/>
                <w:szCs w:val="24"/>
              </w:rPr>
              <w:t>Dochód ze sprzedaży mieszkań ogółem (w zł)</w:t>
            </w:r>
          </w:p>
        </w:tc>
        <w:tc>
          <w:tcPr>
            <w:tcW w:w="1360" w:type="dxa"/>
            <w:shd w:val="clear" w:color="auto" w:fill="auto"/>
            <w:noWrap/>
            <w:vAlign w:val="center"/>
            <w:hideMark/>
          </w:tcPr>
          <w:p w14:paraId="488730D5" w14:textId="4CA6C768" w:rsidR="00CE208D" w:rsidRPr="00857737" w:rsidRDefault="00CE208D" w:rsidP="00CE208D">
            <w:pPr>
              <w:jc w:val="center"/>
              <w:rPr>
                <w:rFonts w:ascii="Calibri Light" w:hAnsi="Calibri Light"/>
                <w:sz w:val="22"/>
                <w:szCs w:val="24"/>
              </w:rPr>
            </w:pPr>
            <w:r w:rsidRPr="00857737">
              <w:rPr>
                <w:rFonts w:ascii="Calibri Light" w:hAnsi="Calibri Light"/>
                <w:sz w:val="22"/>
                <w:szCs w:val="24"/>
              </w:rPr>
              <w:t>12 412 176</w:t>
            </w:r>
          </w:p>
        </w:tc>
        <w:tc>
          <w:tcPr>
            <w:tcW w:w="1361" w:type="dxa"/>
            <w:shd w:val="clear" w:color="auto" w:fill="auto"/>
            <w:noWrap/>
            <w:vAlign w:val="center"/>
            <w:hideMark/>
          </w:tcPr>
          <w:p w14:paraId="05693B11" w14:textId="74718735" w:rsidR="00CE208D" w:rsidRPr="00857737" w:rsidRDefault="00CE208D" w:rsidP="00CE208D">
            <w:pPr>
              <w:jc w:val="center"/>
              <w:rPr>
                <w:rFonts w:ascii="Calibri Light" w:hAnsi="Calibri Light"/>
                <w:sz w:val="22"/>
                <w:szCs w:val="24"/>
              </w:rPr>
            </w:pPr>
            <w:r w:rsidRPr="00857737">
              <w:rPr>
                <w:rFonts w:ascii="Calibri Light" w:hAnsi="Calibri Light"/>
                <w:sz w:val="22"/>
                <w:szCs w:val="24"/>
              </w:rPr>
              <w:t>14 316 563</w:t>
            </w:r>
          </w:p>
        </w:tc>
        <w:tc>
          <w:tcPr>
            <w:tcW w:w="1361" w:type="dxa"/>
            <w:shd w:val="clear" w:color="auto" w:fill="auto"/>
            <w:noWrap/>
            <w:vAlign w:val="center"/>
            <w:hideMark/>
          </w:tcPr>
          <w:p w14:paraId="310BACEE" w14:textId="04D7E00C" w:rsidR="00CE208D" w:rsidRPr="00857737" w:rsidRDefault="00CE208D" w:rsidP="00CE208D">
            <w:pPr>
              <w:jc w:val="center"/>
              <w:rPr>
                <w:rFonts w:ascii="Calibri Light" w:hAnsi="Calibri Light"/>
                <w:sz w:val="22"/>
                <w:szCs w:val="24"/>
              </w:rPr>
            </w:pPr>
            <w:r w:rsidRPr="00857737">
              <w:rPr>
                <w:rFonts w:ascii="Calibri Light" w:hAnsi="Calibri Light"/>
                <w:sz w:val="22"/>
                <w:szCs w:val="24"/>
              </w:rPr>
              <w:t>15 301 768</w:t>
            </w:r>
          </w:p>
        </w:tc>
        <w:tc>
          <w:tcPr>
            <w:tcW w:w="1361" w:type="dxa"/>
            <w:shd w:val="clear" w:color="auto" w:fill="auto"/>
            <w:noWrap/>
            <w:vAlign w:val="center"/>
            <w:hideMark/>
          </w:tcPr>
          <w:p w14:paraId="27F5F151" w14:textId="643E0582" w:rsidR="00CE208D" w:rsidRPr="00857737" w:rsidRDefault="00CE208D" w:rsidP="00CE208D">
            <w:pPr>
              <w:jc w:val="center"/>
              <w:rPr>
                <w:rFonts w:ascii="Calibri Light" w:hAnsi="Calibri Light"/>
                <w:sz w:val="22"/>
                <w:szCs w:val="24"/>
              </w:rPr>
            </w:pPr>
            <w:r w:rsidRPr="00857737">
              <w:rPr>
                <w:rFonts w:ascii="Calibri Light" w:hAnsi="Calibri Light"/>
                <w:sz w:val="22"/>
                <w:szCs w:val="24"/>
              </w:rPr>
              <w:t>8 611 562</w:t>
            </w:r>
          </w:p>
        </w:tc>
        <w:tc>
          <w:tcPr>
            <w:tcW w:w="1361" w:type="dxa"/>
            <w:vAlign w:val="center"/>
          </w:tcPr>
          <w:p w14:paraId="21377583" w14:textId="13BD9BEC" w:rsidR="00CE208D" w:rsidRPr="00857737" w:rsidRDefault="00CE208D" w:rsidP="00CE208D">
            <w:pPr>
              <w:jc w:val="center"/>
              <w:rPr>
                <w:rFonts w:ascii="Calibri Light" w:hAnsi="Calibri Light"/>
                <w:sz w:val="22"/>
              </w:rPr>
            </w:pPr>
            <w:r w:rsidRPr="00857737">
              <w:rPr>
                <w:rFonts w:ascii="Calibri Light" w:eastAsia="Times New Roman" w:hAnsi="Calibri Light" w:cs="Calibri Light"/>
                <w:sz w:val="22"/>
                <w:lang w:eastAsia="pl-PL"/>
              </w:rPr>
              <w:t>9 213 704</w:t>
            </w:r>
          </w:p>
        </w:tc>
      </w:tr>
      <w:tr w:rsidR="003843D2" w:rsidRPr="00857737" w14:paraId="265A1399" w14:textId="77777777" w:rsidTr="00276F6B">
        <w:trPr>
          <w:trHeight w:val="57"/>
          <w:jc w:val="center"/>
        </w:trPr>
        <w:tc>
          <w:tcPr>
            <w:tcW w:w="2376" w:type="dxa"/>
            <w:shd w:val="clear" w:color="auto" w:fill="auto"/>
            <w:noWrap/>
            <w:vAlign w:val="center"/>
            <w:hideMark/>
          </w:tcPr>
          <w:p w14:paraId="160FBC8E" w14:textId="77777777" w:rsidR="00CE208D" w:rsidRPr="00857737" w:rsidRDefault="00CE208D" w:rsidP="00CE208D">
            <w:pPr>
              <w:rPr>
                <w:rFonts w:ascii="Calibri Light" w:hAnsi="Calibri Light"/>
                <w:b/>
                <w:sz w:val="22"/>
                <w:szCs w:val="24"/>
              </w:rPr>
            </w:pPr>
            <w:r w:rsidRPr="00857737">
              <w:rPr>
                <w:rFonts w:ascii="Calibri Light" w:hAnsi="Calibri Light"/>
                <w:b/>
                <w:sz w:val="22"/>
                <w:szCs w:val="24"/>
              </w:rPr>
              <w:t>Sprzedaż lokali użytkowych</w:t>
            </w:r>
          </w:p>
        </w:tc>
        <w:tc>
          <w:tcPr>
            <w:tcW w:w="1360" w:type="dxa"/>
            <w:shd w:val="clear" w:color="auto" w:fill="auto"/>
            <w:noWrap/>
            <w:vAlign w:val="center"/>
            <w:hideMark/>
          </w:tcPr>
          <w:p w14:paraId="74C146C2" w14:textId="7D2AFC32" w:rsidR="00CE208D" w:rsidRPr="00857737" w:rsidRDefault="00CE208D" w:rsidP="00CE208D">
            <w:pPr>
              <w:jc w:val="center"/>
              <w:rPr>
                <w:rFonts w:ascii="Calibri Light" w:hAnsi="Calibri Light"/>
                <w:sz w:val="22"/>
                <w:szCs w:val="24"/>
              </w:rPr>
            </w:pPr>
            <w:r w:rsidRPr="00857737">
              <w:rPr>
                <w:rFonts w:ascii="Calibri Light" w:hAnsi="Calibri Light"/>
                <w:sz w:val="22"/>
                <w:szCs w:val="24"/>
              </w:rPr>
              <w:t>-</w:t>
            </w:r>
          </w:p>
        </w:tc>
        <w:tc>
          <w:tcPr>
            <w:tcW w:w="1361" w:type="dxa"/>
            <w:shd w:val="clear" w:color="auto" w:fill="auto"/>
            <w:noWrap/>
            <w:vAlign w:val="center"/>
            <w:hideMark/>
          </w:tcPr>
          <w:p w14:paraId="35C48301" w14:textId="02FE2A9F" w:rsidR="00CE208D" w:rsidRPr="00857737" w:rsidRDefault="00CE208D" w:rsidP="00CE208D">
            <w:pPr>
              <w:jc w:val="center"/>
              <w:rPr>
                <w:rFonts w:ascii="Calibri Light" w:hAnsi="Calibri Light"/>
                <w:sz w:val="22"/>
                <w:szCs w:val="24"/>
              </w:rPr>
            </w:pPr>
            <w:r w:rsidRPr="00857737">
              <w:rPr>
                <w:rFonts w:ascii="Calibri Light" w:hAnsi="Calibri Light"/>
                <w:sz w:val="22"/>
                <w:szCs w:val="24"/>
              </w:rPr>
              <w:t>1</w:t>
            </w:r>
          </w:p>
        </w:tc>
        <w:tc>
          <w:tcPr>
            <w:tcW w:w="1361" w:type="dxa"/>
            <w:shd w:val="clear" w:color="auto" w:fill="auto"/>
            <w:noWrap/>
            <w:vAlign w:val="center"/>
            <w:hideMark/>
          </w:tcPr>
          <w:p w14:paraId="4EE28106" w14:textId="37550214" w:rsidR="00CE208D" w:rsidRPr="00857737" w:rsidRDefault="00CE208D" w:rsidP="00CE208D">
            <w:pPr>
              <w:jc w:val="center"/>
              <w:rPr>
                <w:rFonts w:ascii="Calibri Light" w:hAnsi="Calibri Light"/>
                <w:sz w:val="22"/>
                <w:szCs w:val="24"/>
              </w:rPr>
            </w:pPr>
            <w:r w:rsidRPr="00857737">
              <w:rPr>
                <w:rFonts w:ascii="Calibri Light" w:hAnsi="Calibri Light"/>
                <w:sz w:val="22"/>
              </w:rPr>
              <w:t>1</w:t>
            </w:r>
            <w:r w:rsidRPr="00857737">
              <w:rPr>
                <w:rStyle w:val="Odwoanieprzypisudolnego"/>
                <w:rFonts w:ascii="Calibri Light" w:hAnsi="Calibri Light"/>
                <w:sz w:val="22"/>
              </w:rPr>
              <w:footnoteReference w:id="44"/>
            </w:r>
          </w:p>
        </w:tc>
        <w:tc>
          <w:tcPr>
            <w:tcW w:w="1361" w:type="dxa"/>
            <w:shd w:val="clear" w:color="auto" w:fill="auto"/>
            <w:noWrap/>
            <w:vAlign w:val="center"/>
            <w:hideMark/>
          </w:tcPr>
          <w:p w14:paraId="627C9DD7" w14:textId="6B5D6E28" w:rsidR="00CE208D" w:rsidRPr="00857737" w:rsidRDefault="00CE208D" w:rsidP="00CE208D">
            <w:pPr>
              <w:jc w:val="center"/>
              <w:rPr>
                <w:rFonts w:ascii="Calibri Light" w:hAnsi="Calibri Light"/>
                <w:sz w:val="22"/>
                <w:szCs w:val="24"/>
              </w:rPr>
            </w:pPr>
            <w:r w:rsidRPr="00857737">
              <w:rPr>
                <w:rFonts w:ascii="Calibri Light" w:hAnsi="Calibri Light"/>
                <w:sz w:val="22"/>
              </w:rPr>
              <w:t>-</w:t>
            </w:r>
          </w:p>
        </w:tc>
        <w:tc>
          <w:tcPr>
            <w:tcW w:w="1361" w:type="dxa"/>
            <w:vAlign w:val="center"/>
          </w:tcPr>
          <w:p w14:paraId="61C03910" w14:textId="6C136A8C" w:rsidR="00CE208D" w:rsidRPr="00857737" w:rsidRDefault="00CE208D" w:rsidP="00CE208D">
            <w:pPr>
              <w:jc w:val="center"/>
              <w:rPr>
                <w:rFonts w:ascii="Calibri Light" w:hAnsi="Calibri Light"/>
                <w:sz w:val="22"/>
              </w:rPr>
            </w:pPr>
            <w:r w:rsidRPr="00857737">
              <w:rPr>
                <w:rFonts w:ascii="Calibri Light" w:eastAsia="Times New Roman" w:hAnsi="Calibri Light" w:cs="Calibri Light"/>
                <w:sz w:val="22"/>
                <w:lang w:eastAsia="pl-PL"/>
              </w:rPr>
              <w:t>-</w:t>
            </w:r>
          </w:p>
        </w:tc>
      </w:tr>
      <w:tr w:rsidR="003843D2" w:rsidRPr="00857737" w14:paraId="6C9AC17F" w14:textId="77777777" w:rsidTr="00276F6B">
        <w:trPr>
          <w:trHeight w:val="57"/>
          <w:jc w:val="center"/>
        </w:trPr>
        <w:tc>
          <w:tcPr>
            <w:tcW w:w="2376" w:type="dxa"/>
            <w:shd w:val="clear" w:color="auto" w:fill="auto"/>
            <w:noWrap/>
            <w:vAlign w:val="center"/>
            <w:hideMark/>
          </w:tcPr>
          <w:p w14:paraId="68AEA6ED" w14:textId="77777777" w:rsidR="00CE208D" w:rsidRPr="00857737" w:rsidRDefault="00CE208D" w:rsidP="00CE208D">
            <w:pPr>
              <w:rPr>
                <w:rFonts w:ascii="Calibri Light" w:hAnsi="Calibri Light"/>
                <w:b/>
                <w:sz w:val="22"/>
                <w:szCs w:val="24"/>
              </w:rPr>
            </w:pPr>
            <w:r w:rsidRPr="00857737">
              <w:rPr>
                <w:rFonts w:ascii="Calibri Light" w:hAnsi="Calibri Light"/>
                <w:b/>
                <w:sz w:val="22"/>
                <w:szCs w:val="24"/>
              </w:rPr>
              <w:t>Dochód ze sprzedaży lokali użytkowych (w zł)</w:t>
            </w:r>
          </w:p>
        </w:tc>
        <w:tc>
          <w:tcPr>
            <w:tcW w:w="1360" w:type="dxa"/>
            <w:shd w:val="clear" w:color="auto" w:fill="auto"/>
            <w:noWrap/>
            <w:vAlign w:val="center"/>
            <w:hideMark/>
          </w:tcPr>
          <w:p w14:paraId="0F46C3D8" w14:textId="19C23427" w:rsidR="00CE208D" w:rsidRPr="00857737" w:rsidRDefault="00CE208D" w:rsidP="00CE208D">
            <w:pPr>
              <w:jc w:val="center"/>
              <w:rPr>
                <w:rFonts w:ascii="Calibri Light" w:hAnsi="Calibri Light"/>
                <w:sz w:val="22"/>
                <w:szCs w:val="24"/>
              </w:rPr>
            </w:pPr>
            <w:r w:rsidRPr="00857737">
              <w:rPr>
                <w:rFonts w:ascii="Calibri Light" w:hAnsi="Calibri Light"/>
                <w:sz w:val="22"/>
                <w:szCs w:val="24"/>
              </w:rPr>
              <w:t>-</w:t>
            </w:r>
          </w:p>
        </w:tc>
        <w:tc>
          <w:tcPr>
            <w:tcW w:w="1361" w:type="dxa"/>
            <w:shd w:val="clear" w:color="auto" w:fill="auto"/>
            <w:noWrap/>
            <w:vAlign w:val="center"/>
            <w:hideMark/>
          </w:tcPr>
          <w:p w14:paraId="28D3DE9B" w14:textId="189950A6" w:rsidR="00CE208D" w:rsidRPr="00857737" w:rsidRDefault="00CE208D" w:rsidP="00CE208D">
            <w:pPr>
              <w:jc w:val="center"/>
              <w:rPr>
                <w:rFonts w:ascii="Calibri Light" w:hAnsi="Calibri Light"/>
                <w:sz w:val="22"/>
                <w:szCs w:val="24"/>
              </w:rPr>
            </w:pPr>
            <w:r w:rsidRPr="00857737">
              <w:rPr>
                <w:rFonts w:ascii="Calibri Light" w:hAnsi="Calibri Light"/>
                <w:sz w:val="22"/>
                <w:szCs w:val="24"/>
              </w:rPr>
              <w:t>93 183</w:t>
            </w:r>
          </w:p>
        </w:tc>
        <w:tc>
          <w:tcPr>
            <w:tcW w:w="1361" w:type="dxa"/>
            <w:shd w:val="clear" w:color="auto" w:fill="auto"/>
            <w:noWrap/>
            <w:vAlign w:val="center"/>
            <w:hideMark/>
          </w:tcPr>
          <w:p w14:paraId="630FAF6E" w14:textId="3E4C27B9" w:rsidR="00CE208D" w:rsidRPr="00857737" w:rsidRDefault="00CE208D" w:rsidP="00CE208D">
            <w:pPr>
              <w:jc w:val="center"/>
              <w:rPr>
                <w:rFonts w:ascii="Calibri Light" w:hAnsi="Calibri Light"/>
                <w:sz w:val="22"/>
                <w:szCs w:val="24"/>
              </w:rPr>
            </w:pPr>
            <w:r w:rsidRPr="00857737">
              <w:rPr>
                <w:rFonts w:ascii="Calibri Light" w:hAnsi="Calibri Light"/>
                <w:sz w:val="22"/>
              </w:rPr>
              <w:t>10 060</w:t>
            </w:r>
            <w:r w:rsidRPr="00857737">
              <w:rPr>
                <w:rStyle w:val="Odwoanieprzypisudolnego"/>
                <w:rFonts w:ascii="Calibri Light" w:hAnsi="Calibri Light"/>
                <w:sz w:val="22"/>
              </w:rPr>
              <w:footnoteReference w:id="45"/>
            </w:r>
          </w:p>
        </w:tc>
        <w:tc>
          <w:tcPr>
            <w:tcW w:w="1361" w:type="dxa"/>
            <w:shd w:val="clear" w:color="auto" w:fill="auto"/>
            <w:noWrap/>
            <w:vAlign w:val="center"/>
            <w:hideMark/>
          </w:tcPr>
          <w:p w14:paraId="6BCA07F8" w14:textId="628D100A" w:rsidR="00CE208D" w:rsidRPr="00857737" w:rsidRDefault="00CE208D" w:rsidP="00CE208D">
            <w:pPr>
              <w:jc w:val="center"/>
              <w:rPr>
                <w:rFonts w:ascii="Calibri Light" w:hAnsi="Calibri Light"/>
                <w:sz w:val="22"/>
                <w:szCs w:val="24"/>
              </w:rPr>
            </w:pPr>
            <w:r w:rsidRPr="00857737">
              <w:rPr>
                <w:rFonts w:ascii="Calibri Light" w:hAnsi="Calibri Light"/>
                <w:sz w:val="22"/>
              </w:rPr>
              <w:t>-</w:t>
            </w:r>
          </w:p>
        </w:tc>
        <w:tc>
          <w:tcPr>
            <w:tcW w:w="1361" w:type="dxa"/>
            <w:vAlign w:val="center"/>
          </w:tcPr>
          <w:p w14:paraId="40A09C58" w14:textId="3FEB7771" w:rsidR="00CE208D" w:rsidRPr="00857737" w:rsidRDefault="00CE208D" w:rsidP="00CE208D">
            <w:pPr>
              <w:jc w:val="center"/>
              <w:rPr>
                <w:rFonts w:ascii="Calibri Light" w:hAnsi="Calibri Light"/>
                <w:sz w:val="22"/>
              </w:rPr>
            </w:pPr>
            <w:r w:rsidRPr="00857737">
              <w:rPr>
                <w:rFonts w:ascii="Calibri Light" w:eastAsia="Times New Roman" w:hAnsi="Calibri Light" w:cs="Calibri Light"/>
                <w:sz w:val="22"/>
                <w:lang w:eastAsia="pl-PL"/>
              </w:rPr>
              <w:t>-</w:t>
            </w:r>
          </w:p>
        </w:tc>
      </w:tr>
      <w:tr w:rsidR="003843D2" w:rsidRPr="00857737" w14:paraId="5D95DE34" w14:textId="77777777" w:rsidTr="00276F6B">
        <w:trPr>
          <w:trHeight w:val="57"/>
          <w:jc w:val="center"/>
        </w:trPr>
        <w:tc>
          <w:tcPr>
            <w:tcW w:w="2376" w:type="dxa"/>
            <w:shd w:val="clear" w:color="auto" w:fill="auto"/>
            <w:noWrap/>
            <w:vAlign w:val="center"/>
            <w:hideMark/>
          </w:tcPr>
          <w:p w14:paraId="07FE03B3" w14:textId="77777777" w:rsidR="00CE208D" w:rsidRPr="00857737" w:rsidRDefault="00CE208D" w:rsidP="00CE208D">
            <w:pPr>
              <w:rPr>
                <w:rFonts w:ascii="Calibri Light" w:hAnsi="Calibri Light"/>
                <w:b/>
                <w:sz w:val="22"/>
                <w:szCs w:val="24"/>
              </w:rPr>
            </w:pPr>
            <w:r w:rsidRPr="00857737">
              <w:rPr>
                <w:rFonts w:ascii="Calibri Light" w:hAnsi="Calibri Light"/>
                <w:b/>
                <w:sz w:val="22"/>
                <w:szCs w:val="24"/>
              </w:rPr>
              <w:t>Liczba sprzedanych garaży</w:t>
            </w:r>
          </w:p>
        </w:tc>
        <w:tc>
          <w:tcPr>
            <w:tcW w:w="1360" w:type="dxa"/>
            <w:shd w:val="clear" w:color="auto" w:fill="auto"/>
            <w:noWrap/>
            <w:vAlign w:val="center"/>
            <w:hideMark/>
          </w:tcPr>
          <w:p w14:paraId="36E0A67F" w14:textId="07C9255D" w:rsidR="00CE208D" w:rsidRPr="00857737" w:rsidRDefault="00CE208D" w:rsidP="00CE208D">
            <w:pPr>
              <w:jc w:val="center"/>
              <w:rPr>
                <w:rFonts w:ascii="Calibri Light" w:hAnsi="Calibri Light"/>
                <w:sz w:val="22"/>
                <w:szCs w:val="24"/>
              </w:rPr>
            </w:pPr>
            <w:r w:rsidRPr="00857737">
              <w:rPr>
                <w:rFonts w:ascii="Calibri Light" w:hAnsi="Calibri Light"/>
                <w:sz w:val="22"/>
                <w:szCs w:val="24"/>
              </w:rPr>
              <w:t>1</w:t>
            </w:r>
          </w:p>
        </w:tc>
        <w:tc>
          <w:tcPr>
            <w:tcW w:w="1361" w:type="dxa"/>
            <w:shd w:val="clear" w:color="auto" w:fill="auto"/>
            <w:noWrap/>
            <w:vAlign w:val="center"/>
            <w:hideMark/>
          </w:tcPr>
          <w:p w14:paraId="63602004" w14:textId="201B412E" w:rsidR="00CE208D" w:rsidRPr="00857737" w:rsidRDefault="00CE208D" w:rsidP="00CE208D">
            <w:pPr>
              <w:jc w:val="center"/>
              <w:rPr>
                <w:rFonts w:ascii="Calibri Light" w:hAnsi="Calibri Light"/>
                <w:sz w:val="22"/>
                <w:szCs w:val="24"/>
              </w:rPr>
            </w:pPr>
            <w:r w:rsidRPr="00857737">
              <w:rPr>
                <w:rFonts w:ascii="Calibri Light" w:hAnsi="Calibri Light"/>
                <w:sz w:val="22"/>
                <w:szCs w:val="24"/>
              </w:rPr>
              <w:t>11</w:t>
            </w:r>
          </w:p>
        </w:tc>
        <w:tc>
          <w:tcPr>
            <w:tcW w:w="1361" w:type="dxa"/>
            <w:shd w:val="clear" w:color="auto" w:fill="auto"/>
            <w:noWrap/>
            <w:vAlign w:val="center"/>
            <w:hideMark/>
          </w:tcPr>
          <w:p w14:paraId="79B91709" w14:textId="2CE32716" w:rsidR="00CE208D" w:rsidRPr="00857737" w:rsidRDefault="00CE208D" w:rsidP="00CE208D">
            <w:pPr>
              <w:jc w:val="center"/>
              <w:rPr>
                <w:rFonts w:ascii="Calibri Light" w:hAnsi="Calibri Light"/>
                <w:sz w:val="22"/>
                <w:szCs w:val="24"/>
              </w:rPr>
            </w:pPr>
            <w:r w:rsidRPr="00857737">
              <w:rPr>
                <w:rFonts w:ascii="Calibri Light" w:hAnsi="Calibri Light"/>
                <w:sz w:val="22"/>
                <w:szCs w:val="24"/>
              </w:rPr>
              <w:t>-</w:t>
            </w:r>
          </w:p>
        </w:tc>
        <w:tc>
          <w:tcPr>
            <w:tcW w:w="1361" w:type="dxa"/>
            <w:shd w:val="clear" w:color="auto" w:fill="auto"/>
            <w:noWrap/>
            <w:vAlign w:val="center"/>
            <w:hideMark/>
          </w:tcPr>
          <w:p w14:paraId="4CB5AF74" w14:textId="5D9090DF" w:rsidR="00CE208D" w:rsidRPr="00857737" w:rsidRDefault="00CE208D" w:rsidP="00CE208D">
            <w:pPr>
              <w:jc w:val="center"/>
              <w:rPr>
                <w:rFonts w:ascii="Calibri Light" w:hAnsi="Calibri Light"/>
                <w:sz w:val="22"/>
                <w:szCs w:val="24"/>
              </w:rPr>
            </w:pPr>
            <w:r w:rsidRPr="00857737">
              <w:rPr>
                <w:rFonts w:ascii="Calibri Light" w:hAnsi="Calibri Light"/>
                <w:sz w:val="22"/>
                <w:szCs w:val="24"/>
              </w:rPr>
              <w:t>4</w:t>
            </w:r>
          </w:p>
        </w:tc>
        <w:tc>
          <w:tcPr>
            <w:tcW w:w="1361" w:type="dxa"/>
            <w:vAlign w:val="center"/>
          </w:tcPr>
          <w:p w14:paraId="7118C04B" w14:textId="47520A2F" w:rsidR="00CE208D" w:rsidRPr="00857737" w:rsidRDefault="00CE208D" w:rsidP="00CE208D">
            <w:pPr>
              <w:jc w:val="center"/>
              <w:rPr>
                <w:rFonts w:ascii="Calibri Light" w:hAnsi="Calibri Light"/>
                <w:sz w:val="22"/>
              </w:rPr>
            </w:pPr>
            <w:r w:rsidRPr="00857737">
              <w:rPr>
                <w:rFonts w:ascii="Calibri Light" w:eastAsia="Times New Roman" w:hAnsi="Calibri Light" w:cs="Calibri Light"/>
                <w:sz w:val="22"/>
                <w:lang w:eastAsia="pl-PL"/>
              </w:rPr>
              <w:t>4</w:t>
            </w:r>
          </w:p>
        </w:tc>
      </w:tr>
      <w:tr w:rsidR="003843D2" w:rsidRPr="00857737" w14:paraId="26954837" w14:textId="77777777" w:rsidTr="00276F6B">
        <w:trPr>
          <w:trHeight w:val="57"/>
          <w:jc w:val="center"/>
        </w:trPr>
        <w:tc>
          <w:tcPr>
            <w:tcW w:w="2376" w:type="dxa"/>
            <w:shd w:val="clear" w:color="auto" w:fill="auto"/>
            <w:noWrap/>
            <w:vAlign w:val="center"/>
            <w:hideMark/>
          </w:tcPr>
          <w:p w14:paraId="597A4C87" w14:textId="77777777" w:rsidR="00CE208D" w:rsidRPr="00857737" w:rsidRDefault="00CE208D" w:rsidP="00CE208D">
            <w:pPr>
              <w:rPr>
                <w:rFonts w:ascii="Calibri Light" w:hAnsi="Calibri Light"/>
                <w:b/>
                <w:sz w:val="22"/>
                <w:szCs w:val="24"/>
              </w:rPr>
            </w:pPr>
            <w:r w:rsidRPr="00857737">
              <w:rPr>
                <w:rFonts w:ascii="Calibri Light" w:hAnsi="Calibri Light"/>
                <w:b/>
                <w:sz w:val="22"/>
                <w:szCs w:val="24"/>
              </w:rPr>
              <w:t>Dochód ze sprzedaży garaży ogółem (w zł)</w:t>
            </w:r>
          </w:p>
        </w:tc>
        <w:tc>
          <w:tcPr>
            <w:tcW w:w="1360" w:type="dxa"/>
            <w:shd w:val="clear" w:color="auto" w:fill="auto"/>
            <w:noWrap/>
            <w:vAlign w:val="center"/>
            <w:hideMark/>
          </w:tcPr>
          <w:p w14:paraId="43D6B680" w14:textId="7E2C6F97" w:rsidR="00CE208D" w:rsidRPr="00857737" w:rsidRDefault="00CE208D" w:rsidP="00CE208D">
            <w:pPr>
              <w:jc w:val="center"/>
              <w:rPr>
                <w:rFonts w:ascii="Calibri Light" w:hAnsi="Calibri Light"/>
                <w:sz w:val="22"/>
                <w:szCs w:val="24"/>
              </w:rPr>
            </w:pPr>
            <w:r w:rsidRPr="00857737">
              <w:rPr>
                <w:rFonts w:ascii="Calibri Light" w:hAnsi="Calibri Light"/>
                <w:sz w:val="22"/>
                <w:szCs w:val="24"/>
              </w:rPr>
              <w:t>8 510</w:t>
            </w:r>
          </w:p>
        </w:tc>
        <w:tc>
          <w:tcPr>
            <w:tcW w:w="1361" w:type="dxa"/>
            <w:shd w:val="clear" w:color="auto" w:fill="auto"/>
            <w:noWrap/>
            <w:vAlign w:val="center"/>
            <w:hideMark/>
          </w:tcPr>
          <w:p w14:paraId="1F243614" w14:textId="7115D142" w:rsidR="00CE208D" w:rsidRPr="00857737" w:rsidRDefault="00CE208D" w:rsidP="00CE208D">
            <w:pPr>
              <w:jc w:val="center"/>
              <w:rPr>
                <w:rFonts w:ascii="Calibri Light" w:hAnsi="Calibri Light"/>
                <w:sz w:val="22"/>
                <w:szCs w:val="24"/>
              </w:rPr>
            </w:pPr>
            <w:r w:rsidRPr="00857737">
              <w:rPr>
                <w:rFonts w:ascii="Calibri Light" w:hAnsi="Calibri Light"/>
                <w:sz w:val="22"/>
                <w:szCs w:val="24"/>
              </w:rPr>
              <w:t>62 073</w:t>
            </w:r>
          </w:p>
        </w:tc>
        <w:tc>
          <w:tcPr>
            <w:tcW w:w="1361" w:type="dxa"/>
            <w:shd w:val="clear" w:color="auto" w:fill="auto"/>
            <w:noWrap/>
            <w:vAlign w:val="center"/>
            <w:hideMark/>
          </w:tcPr>
          <w:p w14:paraId="4B3B4E1E" w14:textId="2CCA421D" w:rsidR="00CE208D" w:rsidRPr="00857737" w:rsidRDefault="00CE208D" w:rsidP="00CE208D">
            <w:pPr>
              <w:jc w:val="center"/>
              <w:rPr>
                <w:rFonts w:ascii="Calibri Light" w:hAnsi="Calibri Light"/>
                <w:sz w:val="22"/>
                <w:szCs w:val="24"/>
              </w:rPr>
            </w:pPr>
            <w:r w:rsidRPr="00857737">
              <w:rPr>
                <w:rFonts w:ascii="Calibri Light" w:hAnsi="Calibri Light"/>
                <w:sz w:val="22"/>
                <w:szCs w:val="24"/>
              </w:rPr>
              <w:t>-</w:t>
            </w:r>
          </w:p>
        </w:tc>
        <w:tc>
          <w:tcPr>
            <w:tcW w:w="1361" w:type="dxa"/>
            <w:shd w:val="clear" w:color="auto" w:fill="auto"/>
            <w:noWrap/>
            <w:vAlign w:val="center"/>
            <w:hideMark/>
          </w:tcPr>
          <w:p w14:paraId="3D30BF39" w14:textId="348B6762" w:rsidR="00CE208D" w:rsidRPr="00857737" w:rsidRDefault="00CE208D" w:rsidP="00CE208D">
            <w:pPr>
              <w:jc w:val="center"/>
              <w:rPr>
                <w:rFonts w:ascii="Calibri Light" w:hAnsi="Calibri Light"/>
                <w:sz w:val="22"/>
                <w:szCs w:val="24"/>
              </w:rPr>
            </w:pPr>
            <w:r w:rsidRPr="00857737">
              <w:rPr>
                <w:rFonts w:ascii="Calibri Light" w:hAnsi="Calibri Light"/>
                <w:sz w:val="22"/>
                <w:szCs w:val="24"/>
              </w:rPr>
              <w:t>96 089</w:t>
            </w:r>
          </w:p>
        </w:tc>
        <w:tc>
          <w:tcPr>
            <w:tcW w:w="1361" w:type="dxa"/>
            <w:vAlign w:val="center"/>
          </w:tcPr>
          <w:p w14:paraId="1224BDE2" w14:textId="315D88A3" w:rsidR="00CE208D" w:rsidRPr="00857737" w:rsidRDefault="00CE208D" w:rsidP="00CE208D">
            <w:pPr>
              <w:jc w:val="center"/>
              <w:rPr>
                <w:rFonts w:ascii="Calibri Light" w:hAnsi="Calibri Light"/>
                <w:sz w:val="22"/>
              </w:rPr>
            </w:pPr>
            <w:r w:rsidRPr="00857737">
              <w:rPr>
                <w:rFonts w:ascii="Calibri Light" w:eastAsia="Times New Roman" w:hAnsi="Calibri Light" w:cs="Calibri Light"/>
                <w:sz w:val="22"/>
                <w:lang w:eastAsia="pl-PL"/>
              </w:rPr>
              <w:t>10 986</w:t>
            </w:r>
          </w:p>
        </w:tc>
      </w:tr>
    </w:tbl>
    <w:p w14:paraId="480039E6" w14:textId="77777777" w:rsidR="003B2237" w:rsidRPr="00857737" w:rsidRDefault="003B2237" w:rsidP="003B2237">
      <w:pPr>
        <w:jc w:val="both"/>
        <w:rPr>
          <w:rFonts w:ascii="Calibri Light" w:hAnsi="Calibri Light"/>
          <w:sz w:val="20"/>
          <w:szCs w:val="24"/>
        </w:rPr>
      </w:pPr>
      <w:r w:rsidRPr="00857737">
        <w:rPr>
          <w:rFonts w:ascii="Calibri Light" w:hAnsi="Calibri Light"/>
          <w:sz w:val="20"/>
          <w:szCs w:val="24"/>
        </w:rPr>
        <w:t>Źródło: Departament Skarbu</w:t>
      </w:r>
    </w:p>
    <w:p w14:paraId="2AB70016" w14:textId="77777777" w:rsidR="007551A4" w:rsidRDefault="007551A4">
      <w:pPr>
        <w:rPr>
          <w:rFonts w:ascii="Calibri Light" w:hAnsi="Calibri Light"/>
          <w:b/>
          <w:bCs/>
          <w:szCs w:val="24"/>
        </w:rPr>
      </w:pPr>
      <w:bookmarkStart w:id="539" w:name="_Toc71201823"/>
      <w:r>
        <w:rPr>
          <w:rFonts w:ascii="Calibri Light" w:hAnsi="Calibri Light"/>
          <w:szCs w:val="24"/>
        </w:rPr>
        <w:br w:type="page"/>
      </w:r>
    </w:p>
    <w:p w14:paraId="3D180565" w14:textId="5BAD843D" w:rsidR="003B2237" w:rsidRPr="00857737" w:rsidRDefault="003B2237" w:rsidP="007551A4">
      <w:pPr>
        <w:pStyle w:val="Legenda"/>
        <w:keepNext/>
        <w:rPr>
          <w:rFonts w:ascii="Calibri Light" w:hAnsi="Calibri Light"/>
          <w:sz w:val="24"/>
          <w:szCs w:val="24"/>
        </w:rPr>
      </w:pPr>
      <w:r w:rsidRPr="00857737">
        <w:rPr>
          <w:rFonts w:ascii="Calibri Light" w:hAnsi="Calibri Light"/>
          <w:sz w:val="24"/>
          <w:szCs w:val="24"/>
        </w:rPr>
        <w:t xml:space="preserve">Tabela </w:t>
      </w:r>
      <w:r w:rsidRPr="00857737">
        <w:rPr>
          <w:rFonts w:ascii="Calibri Light" w:hAnsi="Calibri Light"/>
          <w:sz w:val="24"/>
          <w:szCs w:val="24"/>
        </w:rPr>
        <w:fldChar w:fldCharType="begin"/>
      </w:r>
      <w:r w:rsidRPr="00857737">
        <w:rPr>
          <w:rFonts w:ascii="Calibri Light" w:hAnsi="Calibri Light"/>
          <w:sz w:val="24"/>
          <w:szCs w:val="24"/>
        </w:rPr>
        <w:instrText xml:space="preserve"> SEQ Tabela \* ARABIC </w:instrText>
      </w:r>
      <w:r w:rsidRPr="00857737">
        <w:rPr>
          <w:rFonts w:ascii="Calibri Light" w:hAnsi="Calibri Light"/>
          <w:sz w:val="24"/>
          <w:szCs w:val="24"/>
        </w:rPr>
        <w:fldChar w:fldCharType="separate"/>
      </w:r>
      <w:r w:rsidR="00E21FC4" w:rsidRPr="00857737">
        <w:rPr>
          <w:rFonts w:ascii="Calibri Light" w:hAnsi="Calibri Light"/>
          <w:noProof/>
          <w:sz w:val="24"/>
          <w:szCs w:val="24"/>
        </w:rPr>
        <w:t>257</w:t>
      </w:r>
      <w:r w:rsidRPr="00857737">
        <w:rPr>
          <w:rFonts w:ascii="Calibri Light" w:hAnsi="Calibri Light"/>
          <w:sz w:val="24"/>
          <w:szCs w:val="24"/>
        </w:rPr>
        <w:fldChar w:fldCharType="end"/>
      </w:r>
      <w:r w:rsidRPr="00857737">
        <w:rPr>
          <w:rFonts w:ascii="Calibri Light" w:hAnsi="Calibri Light"/>
          <w:sz w:val="24"/>
          <w:szCs w:val="24"/>
        </w:rPr>
        <w:t xml:space="preserve">. </w:t>
      </w:r>
      <w:r w:rsidRPr="00857737">
        <w:rPr>
          <w:rFonts w:ascii="Calibri Light" w:eastAsia="Times New Roman" w:hAnsi="Calibri Light"/>
          <w:sz w:val="24"/>
          <w:szCs w:val="24"/>
          <w:lang w:eastAsia="pl-PL"/>
        </w:rPr>
        <w:t>Sprzedaż pozostałych nieruchomości Miasta Białegostoku w latach 201</w:t>
      </w:r>
      <w:r w:rsidR="009900E6" w:rsidRPr="00857737">
        <w:rPr>
          <w:rFonts w:ascii="Calibri Light" w:eastAsia="Times New Roman" w:hAnsi="Calibri Light"/>
          <w:sz w:val="24"/>
          <w:szCs w:val="24"/>
          <w:lang w:eastAsia="pl-PL"/>
        </w:rPr>
        <w:t>6</w:t>
      </w:r>
      <w:r w:rsidRPr="00857737">
        <w:rPr>
          <w:rFonts w:ascii="Calibri Light" w:eastAsia="Times New Roman" w:hAnsi="Calibri Light"/>
          <w:sz w:val="24"/>
          <w:szCs w:val="24"/>
          <w:lang w:eastAsia="pl-PL"/>
        </w:rPr>
        <w:t>-20</w:t>
      </w:r>
      <w:r w:rsidR="009900E6" w:rsidRPr="00857737">
        <w:rPr>
          <w:rFonts w:ascii="Calibri Light" w:eastAsia="Times New Roman" w:hAnsi="Calibri Light"/>
          <w:sz w:val="24"/>
          <w:szCs w:val="24"/>
          <w:lang w:eastAsia="pl-PL"/>
        </w:rPr>
        <w:t>20</w:t>
      </w:r>
      <w:bookmarkEnd w:id="539"/>
    </w:p>
    <w:tbl>
      <w:tblPr>
        <w:tblW w:w="9162" w:type="dxa"/>
        <w:jc w:val="center"/>
        <w:tblLayout w:type="fixed"/>
        <w:tblCellMar>
          <w:left w:w="70" w:type="dxa"/>
          <w:right w:w="70" w:type="dxa"/>
        </w:tblCellMar>
        <w:tblLook w:val="04A0" w:firstRow="1" w:lastRow="0" w:firstColumn="1" w:lastColumn="0" w:noHBand="0" w:noVBand="1"/>
        <w:tblCaption w:val="Tabela 257. "/>
        <w:tblDescription w:val="Sprzedaż pozostałych nieruchomości Miasta Białegostoku w latach 2016-2020"/>
      </w:tblPr>
      <w:tblGrid>
        <w:gridCol w:w="2358"/>
        <w:gridCol w:w="1360"/>
        <w:gridCol w:w="1361"/>
        <w:gridCol w:w="1361"/>
        <w:gridCol w:w="1361"/>
        <w:gridCol w:w="1361"/>
      </w:tblGrid>
      <w:tr w:rsidR="003843D2" w:rsidRPr="00857737" w14:paraId="48D6F487" w14:textId="77777777" w:rsidTr="004319F3">
        <w:trPr>
          <w:trHeight w:val="283"/>
          <w:jc w:val="center"/>
        </w:trPr>
        <w:tc>
          <w:tcPr>
            <w:tcW w:w="23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3CAAF" w14:textId="77777777" w:rsidR="00CE208D" w:rsidRPr="00857737" w:rsidRDefault="00CE208D" w:rsidP="00CE208D">
            <w:pPr>
              <w:jc w:val="both"/>
              <w:rPr>
                <w:rFonts w:ascii="Calibri Light" w:eastAsia="Times New Roman" w:hAnsi="Calibri Light"/>
                <w:sz w:val="22"/>
                <w:szCs w:val="24"/>
                <w:lang w:eastAsia="pl-PL"/>
              </w:rPr>
            </w:pPr>
            <w:r w:rsidRPr="00857737">
              <w:rPr>
                <w:rFonts w:ascii="Calibri Light" w:hAnsi="Calibri Light"/>
                <w:b/>
                <w:sz w:val="22"/>
                <w:szCs w:val="24"/>
              </w:rPr>
              <w:t>Wyszczególnienie</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09D370FF" w14:textId="4F3B5F0F" w:rsidR="00CE208D" w:rsidRPr="00857737" w:rsidRDefault="00CE208D" w:rsidP="00CE208D">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2016</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0FA29CD0" w14:textId="192FF2E0" w:rsidR="00CE208D" w:rsidRPr="00857737" w:rsidRDefault="00CE208D" w:rsidP="00CE208D">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2017</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6C66978D" w14:textId="16CA2BAF" w:rsidR="00CE208D" w:rsidRPr="00857737" w:rsidRDefault="00CE208D" w:rsidP="00CE208D">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2018</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36D0DAB5" w14:textId="7D62634B" w:rsidR="00CE208D" w:rsidRPr="00857737" w:rsidRDefault="00CE208D" w:rsidP="00CE208D">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2019</w:t>
            </w:r>
          </w:p>
        </w:tc>
        <w:tc>
          <w:tcPr>
            <w:tcW w:w="1361" w:type="dxa"/>
            <w:tcBorders>
              <w:top w:val="single" w:sz="4" w:space="0" w:color="auto"/>
              <w:left w:val="nil"/>
              <w:bottom w:val="single" w:sz="4" w:space="0" w:color="auto"/>
              <w:right w:val="single" w:sz="4" w:space="0" w:color="auto"/>
            </w:tcBorders>
            <w:vAlign w:val="center"/>
          </w:tcPr>
          <w:p w14:paraId="05632D8C" w14:textId="09E0CD83" w:rsidR="00CE208D" w:rsidRPr="00857737" w:rsidRDefault="00CE208D" w:rsidP="00CE208D">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2020</w:t>
            </w:r>
          </w:p>
        </w:tc>
      </w:tr>
      <w:tr w:rsidR="003843D2" w:rsidRPr="00857737" w14:paraId="14BA7481" w14:textId="77777777" w:rsidTr="004319F3">
        <w:trPr>
          <w:trHeight w:val="283"/>
          <w:jc w:val="center"/>
        </w:trPr>
        <w:tc>
          <w:tcPr>
            <w:tcW w:w="23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FC05F" w14:textId="77777777" w:rsidR="00CE208D" w:rsidRPr="00857737" w:rsidRDefault="00CE208D" w:rsidP="00CE208D">
            <w:pP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Powierzchnia (w ha)</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4F33FAD7" w14:textId="7D459D9F" w:rsidR="00CE208D" w:rsidRPr="00857737" w:rsidRDefault="00CE208D" w:rsidP="00CE208D">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6,3911</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182AED8A" w14:textId="546CCAEB" w:rsidR="00CE208D" w:rsidRPr="00857737" w:rsidRDefault="00CE208D" w:rsidP="00CE208D">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3,3345</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41E77C08" w14:textId="71CE0B8F" w:rsidR="00CE208D" w:rsidRPr="00857737" w:rsidRDefault="00CE208D" w:rsidP="00CE208D">
            <w:pPr>
              <w:jc w:val="center"/>
              <w:rPr>
                <w:rFonts w:ascii="Calibri Light" w:eastAsia="Times New Roman" w:hAnsi="Calibri Light"/>
                <w:sz w:val="22"/>
                <w:szCs w:val="24"/>
                <w:lang w:eastAsia="pl-PL"/>
              </w:rPr>
            </w:pPr>
            <w:r w:rsidRPr="00857737">
              <w:rPr>
                <w:rFonts w:ascii="Calibri Light" w:hAnsi="Calibri Light"/>
                <w:sz w:val="22"/>
                <w:szCs w:val="24"/>
              </w:rPr>
              <w:t>11,1523</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688E21E2" w14:textId="3DD7650F" w:rsidR="00CE208D" w:rsidRPr="00857737" w:rsidRDefault="00CE208D" w:rsidP="00CE208D">
            <w:pPr>
              <w:jc w:val="center"/>
              <w:rPr>
                <w:rFonts w:ascii="Calibri Light" w:eastAsia="Times New Roman" w:hAnsi="Calibri Light"/>
                <w:sz w:val="22"/>
                <w:szCs w:val="24"/>
                <w:lang w:eastAsia="pl-PL"/>
              </w:rPr>
            </w:pPr>
            <w:r w:rsidRPr="00857737">
              <w:rPr>
                <w:rFonts w:ascii="Calibri Light" w:hAnsi="Calibri Light"/>
                <w:sz w:val="22"/>
                <w:szCs w:val="24"/>
              </w:rPr>
              <w:t>2,6638</w:t>
            </w:r>
          </w:p>
        </w:tc>
        <w:tc>
          <w:tcPr>
            <w:tcW w:w="1361" w:type="dxa"/>
            <w:tcBorders>
              <w:top w:val="single" w:sz="4" w:space="0" w:color="auto"/>
              <w:left w:val="nil"/>
              <w:bottom w:val="single" w:sz="4" w:space="0" w:color="auto"/>
              <w:right w:val="single" w:sz="4" w:space="0" w:color="auto"/>
            </w:tcBorders>
            <w:vAlign w:val="center"/>
          </w:tcPr>
          <w:p w14:paraId="2FB6D948" w14:textId="746FA5CC" w:rsidR="00CE208D" w:rsidRPr="00857737" w:rsidRDefault="00CE208D" w:rsidP="00CE208D">
            <w:pPr>
              <w:jc w:val="center"/>
              <w:rPr>
                <w:rFonts w:ascii="Calibri Light" w:hAnsi="Calibri Light"/>
                <w:sz w:val="22"/>
              </w:rPr>
            </w:pPr>
            <w:r w:rsidRPr="00857737">
              <w:rPr>
                <w:rFonts w:ascii="Calibri Light" w:eastAsia="Times New Roman" w:hAnsi="Calibri Light" w:cs="Calibri Light"/>
                <w:sz w:val="22"/>
                <w:lang w:eastAsia="pl-PL"/>
              </w:rPr>
              <w:t>1,1154</w:t>
            </w:r>
          </w:p>
        </w:tc>
      </w:tr>
      <w:tr w:rsidR="003843D2" w:rsidRPr="00857737" w14:paraId="576643F0" w14:textId="77777777" w:rsidTr="004319F3">
        <w:trPr>
          <w:trHeight w:val="283"/>
          <w:jc w:val="center"/>
        </w:trPr>
        <w:tc>
          <w:tcPr>
            <w:tcW w:w="2358" w:type="dxa"/>
            <w:tcBorders>
              <w:top w:val="nil"/>
              <w:left w:val="single" w:sz="4" w:space="0" w:color="auto"/>
              <w:bottom w:val="single" w:sz="4" w:space="0" w:color="auto"/>
              <w:right w:val="nil"/>
            </w:tcBorders>
            <w:shd w:val="clear" w:color="auto" w:fill="auto"/>
            <w:vAlign w:val="center"/>
            <w:hideMark/>
          </w:tcPr>
          <w:p w14:paraId="50142811" w14:textId="77777777" w:rsidR="00CE208D" w:rsidRPr="00857737" w:rsidRDefault="00CE208D" w:rsidP="00CE208D">
            <w:pPr>
              <w:rPr>
                <w:rFonts w:ascii="Calibri Light" w:eastAsia="Times New Roman" w:hAnsi="Calibri Light"/>
                <w:b/>
                <w:sz w:val="22"/>
                <w:szCs w:val="24"/>
                <w:lang w:eastAsia="pl-PL"/>
              </w:rPr>
            </w:pPr>
            <w:r w:rsidRPr="00857737">
              <w:rPr>
                <w:rFonts w:ascii="Calibri Light" w:eastAsia="Times New Roman" w:hAnsi="Calibri Light"/>
                <w:b/>
                <w:bCs/>
                <w:sz w:val="22"/>
                <w:lang w:eastAsia="pl-PL"/>
              </w:rPr>
              <w:t>Dochód ogółem (w zł)</w:t>
            </w:r>
            <w:r w:rsidRPr="00857737">
              <w:rPr>
                <w:rStyle w:val="Odwoanieprzypisudolnego"/>
                <w:rFonts w:ascii="Calibri Light" w:eastAsia="Times New Roman" w:hAnsi="Calibri Light"/>
                <w:b/>
                <w:bCs/>
                <w:sz w:val="22"/>
                <w:lang w:eastAsia="pl-PL"/>
              </w:rPr>
              <w:footnoteReference w:id="46"/>
            </w:r>
          </w:p>
        </w:tc>
        <w:tc>
          <w:tcPr>
            <w:tcW w:w="1360" w:type="dxa"/>
            <w:tcBorders>
              <w:top w:val="nil"/>
              <w:left w:val="single" w:sz="4" w:space="0" w:color="auto"/>
              <w:bottom w:val="single" w:sz="4" w:space="0" w:color="auto"/>
              <w:right w:val="single" w:sz="4" w:space="0" w:color="auto"/>
            </w:tcBorders>
            <w:shd w:val="clear" w:color="auto" w:fill="auto"/>
            <w:vAlign w:val="center"/>
            <w:hideMark/>
          </w:tcPr>
          <w:p w14:paraId="3051FEA6" w14:textId="194489BA" w:rsidR="00CE208D" w:rsidRPr="00857737" w:rsidRDefault="00CE208D" w:rsidP="00CE208D">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22 493 492</w:t>
            </w:r>
          </w:p>
        </w:tc>
        <w:tc>
          <w:tcPr>
            <w:tcW w:w="1361" w:type="dxa"/>
            <w:tcBorders>
              <w:top w:val="nil"/>
              <w:left w:val="nil"/>
              <w:bottom w:val="single" w:sz="4" w:space="0" w:color="auto"/>
              <w:right w:val="single" w:sz="4" w:space="0" w:color="auto"/>
            </w:tcBorders>
            <w:shd w:val="clear" w:color="auto" w:fill="auto"/>
            <w:vAlign w:val="center"/>
            <w:hideMark/>
          </w:tcPr>
          <w:p w14:paraId="54A3046A" w14:textId="24DD7E2E" w:rsidR="00CE208D" w:rsidRPr="00857737" w:rsidRDefault="00CE208D" w:rsidP="00CE208D">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11 918 352</w:t>
            </w:r>
          </w:p>
        </w:tc>
        <w:tc>
          <w:tcPr>
            <w:tcW w:w="1361" w:type="dxa"/>
            <w:tcBorders>
              <w:top w:val="nil"/>
              <w:left w:val="nil"/>
              <w:bottom w:val="single" w:sz="4" w:space="0" w:color="auto"/>
              <w:right w:val="single" w:sz="4" w:space="0" w:color="auto"/>
            </w:tcBorders>
            <w:shd w:val="clear" w:color="auto" w:fill="auto"/>
            <w:vAlign w:val="center"/>
            <w:hideMark/>
          </w:tcPr>
          <w:p w14:paraId="0CED35BF" w14:textId="580B76EE" w:rsidR="00CE208D" w:rsidRPr="00857737" w:rsidRDefault="00CE208D" w:rsidP="00CE208D">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24 357 385</w:t>
            </w:r>
          </w:p>
        </w:tc>
        <w:tc>
          <w:tcPr>
            <w:tcW w:w="1361" w:type="dxa"/>
            <w:tcBorders>
              <w:top w:val="nil"/>
              <w:left w:val="nil"/>
              <w:bottom w:val="single" w:sz="4" w:space="0" w:color="auto"/>
              <w:right w:val="single" w:sz="4" w:space="0" w:color="auto"/>
            </w:tcBorders>
            <w:shd w:val="clear" w:color="auto" w:fill="auto"/>
            <w:vAlign w:val="center"/>
            <w:hideMark/>
          </w:tcPr>
          <w:p w14:paraId="03338EB2" w14:textId="52342136" w:rsidR="00CE208D" w:rsidRPr="00857737" w:rsidRDefault="00CE208D" w:rsidP="00CE208D">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8 867 381</w:t>
            </w:r>
          </w:p>
        </w:tc>
        <w:tc>
          <w:tcPr>
            <w:tcW w:w="1361" w:type="dxa"/>
            <w:tcBorders>
              <w:top w:val="nil"/>
              <w:left w:val="nil"/>
              <w:bottom w:val="single" w:sz="4" w:space="0" w:color="auto"/>
              <w:right w:val="single" w:sz="4" w:space="0" w:color="auto"/>
            </w:tcBorders>
            <w:vAlign w:val="center"/>
          </w:tcPr>
          <w:p w14:paraId="6BF5FFE1" w14:textId="7A388375" w:rsidR="00CE208D" w:rsidRPr="00857737" w:rsidRDefault="00CE208D" w:rsidP="00CE208D">
            <w:pPr>
              <w:jc w:val="center"/>
              <w:rPr>
                <w:rFonts w:ascii="Calibri Light" w:eastAsia="Times New Roman" w:hAnsi="Calibri Light"/>
                <w:sz w:val="22"/>
                <w:lang w:eastAsia="pl-PL"/>
              </w:rPr>
            </w:pPr>
            <w:r w:rsidRPr="00857737">
              <w:rPr>
                <w:rFonts w:ascii="Calibri Light" w:eastAsia="Times New Roman" w:hAnsi="Calibri Light" w:cs="Calibri Light"/>
                <w:sz w:val="22"/>
                <w:lang w:eastAsia="pl-PL"/>
              </w:rPr>
              <w:t>8 026 002</w:t>
            </w:r>
          </w:p>
        </w:tc>
      </w:tr>
    </w:tbl>
    <w:p w14:paraId="72039E34" w14:textId="5EEBC4E7" w:rsidR="00852F71" w:rsidRPr="007551A4" w:rsidRDefault="007551A4" w:rsidP="007551A4">
      <w:pPr>
        <w:jc w:val="both"/>
        <w:rPr>
          <w:rFonts w:ascii="Calibri Light" w:hAnsi="Calibri Light"/>
          <w:sz w:val="20"/>
          <w:szCs w:val="24"/>
        </w:rPr>
      </w:pPr>
      <w:bookmarkStart w:id="540" w:name="_Toc71201824"/>
      <w:r>
        <w:rPr>
          <w:rFonts w:ascii="Calibri Light" w:hAnsi="Calibri Light"/>
          <w:sz w:val="20"/>
          <w:szCs w:val="24"/>
        </w:rPr>
        <w:t>Źródło: Departament Skarbu</w:t>
      </w:r>
    </w:p>
    <w:p w14:paraId="7B0F8261" w14:textId="7F516E5B" w:rsidR="003B2237" w:rsidRPr="00857737" w:rsidRDefault="003B2237" w:rsidP="007551A4">
      <w:pPr>
        <w:pStyle w:val="Legenda"/>
        <w:rPr>
          <w:rFonts w:ascii="Calibri Light" w:hAnsi="Calibri Light"/>
          <w:sz w:val="24"/>
          <w:szCs w:val="24"/>
        </w:rPr>
      </w:pPr>
      <w:r w:rsidRPr="00857737">
        <w:rPr>
          <w:rFonts w:ascii="Calibri Light" w:hAnsi="Calibri Light"/>
          <w:sz w:val="24"/>
          <w:szCs w:val="24"/>
        </w:rPr>
        <w:t xml:space="preserve">Tabela </w:t>
      </w:r>
      <w:r w:rsidRPr="00857737">
        <w:rPr>
          <w:rFonts w:ascii="Calibri Light" w:hAnsi="Calibri Light"/>
          <w:sz w:val="24"/>
          <w:szCs w:val="24"/>
        </w:rPr>
        <w:fldChar w:fldCharType="begin"/>
      </w:r>
      <w:r w:rsidRPr="00857737">
        <w:rPr>
          <w:rFonts w:ascii="Calibri Light" w:hAnsi="Calibri Light"/>
          <w:sz w:val="24"/>
          <w:szCs w:val="24"/>
        </w:rPr>
        <w:instrText xml:space="preserve"> SEQ Tabela \* ARABIC </w:instrText>
      </w:r>
      <w:r w:rsidRPr="00857737">
        <w:rPr>
          <w:rFonts w:ascii="Calibri Light" w:hAnsi="Calibri Light"/>
          <w:sz w:val="24"/>
          <w:szCs w:val="24"/>
        </w:rPr>
        <w:fldChar w:fldCharType="separate"/>
      </w:r>
      <w:r w:rsidR="00E21FC4" w:rsidRPr="00857737">
        <w:rPr>
          <w:rFonts w:ascii="Calibri Light" w:hAnsi="Calibri Light"/>
          <w:noProof/>
          <w:sz w:val="24"/>
          <w:szCs w:val="24"/>
        </w:rPr>
        <w:t>258</w:t>
      </w:r>
      <w:r w:rsidRPr="00857737">
        <w:rPr>
          <w:rFonts w:ascii="Calibri Light" w:hAnsi="Calibri Light"/>
          <w:sz w:val="24"/>
          <w:szCs w:val="24"/>
        </w:rPr>
        <w:fldChar w:fldCharType="end"/>
      </w:r>
      <w:r w:rsidRPr="00857737">
        <w:rPr>
          <w:rFonts w:ascii="Calibri Light" w:hAnsi="Calibri Light"/>
          <w:sz w:val="24"/>
          <w:szCs w:val="24"/>
        </w:rPr>
        <w:t xml:space="preserve">. </w:t>
      </w:r>
      <w:r w:rsidRPr="00857737">
        <w:rPr>
          <w:rFonts w:ascii="Calibri Light" w:eastAsia="Times New Roman" w:hAnsi="Calibri Light"/>
          <w:sz w:val="24"/>
          <w:szCs w:val="24"/>
          <w:lang w:eastAsia="pl-PL"/>
        </w:rPr>
        <w:t>Oddanie nieruchomości Gminy Białystok w dzierżawę w latach 201</w:t>
      </w:r>
      <w:r w:rsidR="009900E6" w:rsidRPr="00857737">
        <w:rPr>
          <w:rFonts w:ascii="Calibri Light" w:eastAsia="Times New Roman" w:hAnsi="Calibri Light"/>
          <w:sz w:val="24"/>
          <w:szCs w:val="24"/>
          <w:lang w:eastAsia="pl-PL"/>
        </w:rPr>
        <w:t>6</w:t>
      </w:r>
      <w:r w:rsidRPr="00857737">
        <w:rPr>
          <w:rFonts w:ascii="Calibri Light" w:eastAsia="Times New Roman" w:hAnsi="Calibri Light"/>
          <w:sz w:val="24"/>
          <w:szCs w:val="24"/>
          <w:lang w:eastAsia="pl-PL"/>
        </w:rPr>
        <w:t>-20</w:t>
      </w:r>
      <w:r w:rsidR="009900E6" w:rsidRPr="00857737">
        <w:rPr>
          <w:rFonts w:ascii="Calibri Light" w:eastAsia="Times New Roman" w:hAnsi="Calibri Light"/>
          <w:sz w:val="24"/>
          <w:szCs w:val="24"/>
          <w:lang w:eastAsia="pl-PL"/>
        </w:rPr>
        <w:t>20</w:t>
      </w:r>
      <w:bookmarkEnd w:id="540"/>
    </w:p>
    <w:tbl>
      <w:tblPr>
        <w:tblW w:w="9101" w:type="dxa"/>
        <w:jc w:val="center"/>
        <w:tblLayout w:type="fixed"/>
        <w:tblCellMar>
          <w:left w:w="70" w:type="dxa"/>
          <w:right w:w="70" w:type="dxa"/>
        </w:tblCellMar>
        <w:tblLook w:val="04A0" w:firstRow="1" w:lastRow="0" w:firstColumn="1" w:lastColumn="0" w:noHBand="0" w:noVBand="1"/>
        <w:tblCaption w:val="Tabela 258. "/>
        <w:tblDescription w:val="Oddanie nieruchomości Gminy Białystok w dzierżawę w latach 2016-2020"/>
      </w:tblPr>
      <w:tblGrid>
        <w:gridCol w:w="3175"/>
        <w:gridCol w:w="1185"/>
        <w:gridCol w:w="1185"/>
        <w:gridCol w:w="1185"/>
        <w:gridCol w:w="1185"/>
        <w:gridCol w:w="1186"/>
      </w:tblGrid>
      <w:tr w:rsidR="003843D2" w:rsidRPr="00857737" w14:paraId="45E7A03A" w14:textId="77777777" w:rsidTr="0010436B">
        <w:trPr>
          <w:trHeight w:val="315"/>
          <w:jc w:val="center"/>
        </w:trPr>
        <w:tc>
          <w:tcPr>
            <w:tcW w:w="31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09BCA0" w14:textId="77777777" w:rsidR="009900E6" w:rsidRPr="00857737" w:rsidRDefault="009900E6" w:rsidP="009900E6">
            <w:pPr>
              <w:rPr>
                <w:rFonts w:ascii="Calibri Light" w:eastAsia="Times New Roman" w:hAnsi="Calibri Light"/>
                <w:sz w:val="22"/>
                <w:szCs w:val="24"/>
                <w:lang w:eastAsia="pl-PL"/>
              </w:rPr>
            </w:pPr>
            <w:r w:rsidRPr="00857737">
              <w:rPr>
                <w:rFonts w:ascii="Calibri Light" w:hAnsi="Calibri Light"/>
                <w:b/>
                <w:sz w:val="22"/>
                <w:szCs w:val="24"/>
              </w:rPr>
              <w:t>Wyszczególnienie</w:t>
            </w:r>
          </w:p>
        </w:tc>
        <w:tc>
          <w:tcPr>
            <w:tcW w:w="1185" w:type="dxa"/>
            <w:tcBorders>
              <w:top w:val="single" w:sz="4" w:space="0" w:color="auto"/>
              <w:left w:val="nil"/>
              <w:bottom w:val="single" w:sz="4" w:space="0" w:color="auto"/>
              <w:right w:val="single" w:sz="4" w:space="0" w:color="auto"/>
            </w:tcBorders>
            <w:shd w:val="clear" w:color="auto" w:fill="auto"/>
            <w:noWrap/>
            <w:vAlign w:val="center"/>
            <w:hideMark/>
          </w:tcPr>
          <w:p w14:paraId="1996037E" w14:textId="38F07F4E" w:rsidR="009900E6" w:rsidRPr="00857737" w:rsidRDefault="009900E6" w:rsidP="009900E6">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2016</w:t>
            </w:r>
          </w:p>
        </w:tc>
        <w:tc>
          <w:tcPr>
            <w:tcW w:w="1185" w:type="dxa"/>
            <w:tcBorders>
              <w:top w:val="single" w:sz="4" w:space="0" w:color="auto"/>
              <w:left w:val="nil"/>
              <w:bottom w:val="single" w:sz="4" w:space="0" w:color="auto"/>
              <w:right w:val="single" w:sz="4" w:space="0" w:color="auto"/>
            </w:tcBorders>
            <w:shd w:val="clear" w:color="auto" w:fill="auto"/>
            <w:noWrap/>
            <w:vAlign w:val="center"/>
            <w:hideMark/>
          </w:tcPr>
          <w:p w14:paraId="2B10C98C" w14:textId="1B0AA948" w:rsidR="009900E6" w:rsidRPr="00857737" w:rsidRDefault="009900E6" w:rsidP="009900E6">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2017</w:t>
            </w:r>
          </w:p>
        </w:tc>
        <w:tc>
          <w:tcPr>
            <w:tcW w:w="1185" w:type="dxa"/>
            <w:tcBorders>
              <w:top w:val="single" w:sz="4" w:space="0" w:color="auto"/>
              <w:left w:val="nil"/>
              <w:bottom w:val="single" w:sz="4" w:space="0" w:color="auto"/>
              <w:right w:val="single" w:sz="4" w:space="0" w:color="auto"/>
            </w:tcBorders>
            <w:shd w:val="clear" w:color="auto" w:fill="auto"/>
            <w:noWrap/>
            <w:vAlign w:val="center"/>
            <w:hideMark/>
          </w:tcPr>
          <w:p w14:paraId="3E10D25B" w14:textId="218A2513" w:rsidR="009900E6" w:rsidRPr="00857737" w:rsidRDefault="009900E6" w:rsidP="009900E6">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2018</w:t>
            </w:r>
          </w:p>
        </w:tc>
        <w:tc>
          <w:tcPr>
            <w:tcW w:w="1185" w:type="dxa"/>
            <w:tcBorders>
              <w:top w:val="single" w:sz="4" w:space="0" w:color="auto"/>
              <w:left w:val="nil"/>
              <w:bottom w:val="single" w:sz="4" w:space="0" w:color="auto"/>
              <w:right w:val="single" w:sz="4" w:space="0" w:color="auto"/>
            </w:tcBorders>
            <w:shd w:val="clear" w:color="auto" w:fill="auto"/>
            <w:noWrap/>
            <w:vAlign w:val="center"/>
            <w:hideMark/>
          </w:tcPr>
          <w:p w14:paraId="2662C660" w14:textId="3102E4DB" w:rsidR="009900E6" w:rsidRPr="00857737" w:rsidRDefault="009900E6" w:rsidP="009900E6">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2019</w:t>
            </w:r>
          </w:p>
        </w:tc>
        <w:tc>
          <w:tcPr>
            <w:tcW w:w="1186" w:type="dxa"/>
            <w:tcBorders>
              <w:top w:val="single" w:sz="4" w:space="0" w:color="auto"/>
              <w:left w:val="nil"/>
              <w:bottom w:val="single" w:sz="4" w:space="0" w:color="auto"/>
              <w:right w:val="single" w:sz="4" w:space="0" w:color="auto"/>
            </w:tcBorders>
            <w:vAlign w:val="center"/>
          </w:tcPr>
          <w:p w14:paraId="36611822" w14:textId="3DDA0A12" w:rsidR="009900E6" w:rsidRPr="00857737" w:rsidRDefault="009900E6" w:rsidP="009900E6">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2020</w:t>
            </w:r>
          </w:p>
        </w:tc>
      </w:tr>
      <w:tr w:rsidR="003843D2" w:rsidRPr="00857737" w14:paraId="05D44B87" w14:textId="77777777" w:rsidTr="0010436B">
        <w:trPr>
          <w:trHeight w:val="567"/>
          <w:jc w:val="center"/>
        </w:trPr>
        <w:tc>
          <w:tcPr>
            <w:tcW w:w="3175" w:type="dxa"/>
            <w:tcBorders>
              <w:top w:val="nil"/>
              <w:left w:val="single" w:sz="4" w:space="0" w:color="auto"/>
              <w:bottom w:val="single" w:sz="4" w:space="0" w:color="auto"/>
              <w:right w:val="single" w:sz="4" w:space="0" w:color="auto"/>
            </w:tcBorders>
            <w:shd w:val="clear" w:color="auto" w:fill="auto"/>
            <w:vAlign w:val="center"/>
            <w:hideMark/>
          </w:tcPr>
          <w:p w14:paraId="61FA9CAC" w14:textId="77777777" w:rsidR="009900E6" w:rsidRPr="00857737" w:rsidRDefault="009900E6" w:rsidP="009900E6">
            <w:pP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Liczba umów zawartych w danym roku</w:t>
            </w:r>
          </w:p>
        </w:tc>
        <w:tc>
          <w:tcPr>
            <w:tcW w:w="1185" w:type="dxa"/>
            <w:tcBorders>
              <w:top w:val="nil"/>
              <w:left w:val="nil"/>
              <w:bottom w:val="single" w:sz="4" w:space="0" w:color="auto"/>
              <w:right w:val="single" w:sz="4" w:space="0" w:color="auto"/>
            </w:tcBorders>
            <w:shd w:val="clear" w:color="auto" w:fill="auto"/>
            <w:noWrap/>
            <w:vAlign w:val="center"/>
            <w:hideMark/>
          </w:tcPr>
          <w:p w14:paraId="665956E3" w14:textId="7AD0E7AE" w:rsidR="009900E6" w:rsidRPr="00857737" w:rsidRDefault="009900E6" w:rsidP="009900E6">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10</w:t>
            </w:r>
          </w:p>
        </w:tc>
        <w:tc>
          <w:tcPr>
            <w:tcW w:w="1185" w:type="dxa"/>
            <w:tcBorders>
              <w:top w:val="nil"/>
              <w:left w:val="nil"/>
              <w:bottom w:val="single" w:sz="4" w:space="0" w:color="auto"/>
              <w:right w:val="single" w:sz="4" w:space="0" w:color="auto"/>
            </w:tcBorders>
            <w:shd w:val="clear" w:color="auto" w:fill="auto"/>
            <w:noWrap/>
            <w:vAlign w:val="center"/>
            <w:hideMark/>
          </w:tcPr>
          <w:p w14:paraId="0C672B98" w14:textId="482F48FB" w:rsidR="009900E6" w:rsidRPr="00857737" w:rsidRDefault="009900E6" w:rsidP="009900E6">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12</w:t>
            </w:r>
          </w:p>
        </w:tc>
        <w:tc>
          <w:tcPr>
            <w:tcW w:w="1185" w:type="dxa"/>
            <w:tcBorders>
              <w:top w:val="nil"/>
              <w:left w:val="nil"/>
              <w:bottom w:val="single" w:sz="4" w:space="0" w:color="auto"/>
              <w:right w:val="single" w:sz="4" w:space="0" w:color="auto"/>
            </w:tcBorders>
            <w:shd w:val="clear" w:color="auto" w:fill="auto"/>
            <w:noWrap/>
            <w:vAlign w:val="center"/>
            <w:hideMark/>
          </w:tcPr>
          <w:p w14:paraId="6D00139F" w14:textId="459CAEA3" w:rsidR="009900E6" w:rsidRPr="00857737" w:rsidRDefault="009900E6" w:rsidP="009900E6">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1</w:t>
            </w:r>
          </w:p>
        </w:tc>
        <w:tc>
          <w:tcPr>
            <w:tcW w:w="1185" w:type="dxa"/>
            <w:tcBorders>
              <w:top w:val="nil"/>
              <w:left w:val="nil"/>
              <w:bottom w:val="single" w:sz="4" w:space="0" w:color="auto"/>
              <w:right w:val="single" w:sz="4" w:space="0" w:color="auto"/>
            </w:tcBorders>
            <w:shd w:val="clear" w:color="auto" w:fill="auto"/>
            <w:noWrap/>
            <w:vAlign w:val="center"/>
            <w:hideMark/>
          </w:tcPr>
          <w:p w14:paraId="36FDBDD0" w14:textId="290E17B2" w:rsidR="009900E6" w:rsidRPr="00857737" w:rsidRDefault="009900E6" w:rsidP="009900E6">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0</w:t>
            </w:r>
          </w:p>
        </w:tc>
        <w:tc>
          <w:tcPr>
            <w:tcW w:w="1186" w:type="dxa"/>
            <w:tcBorders>
              <w:top w:val="nil"/>
              <w:left w:val="nil"/>
              <w:bottom w:val="single" w:sz="4" w:space="0" w:color="auto"/>
              <w:right w:val="single" w:sz="4" w:space="0" w:color="auto"/>
            </w:tcBorders>
            <w:vAlign w:val="center"/>
          </w:tcPr>
          <w:p w14:paraId="3F67A290" w14:textId="1CDD6C83" w:rsidR="009900E6" w:rsidRPr="00857737" w:rsidRDefault="009900E6" w:rsidP="009900E6">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0</w:t>
            </w:r>
          </w:p>
        </w:tc>
      </w:tr>
      <w:tr w:rsidR="003843D2" w:rsidRPr="00857737" w14:paraId="5ADF8725" w14:textId="77777777" w:rsidTr="0010436B">
        <w:trPr>
          <w:trHeight w:val="624"/>
          <w:jc w:val="center"/>
        </w:trPr>
        <w:tc>
          <w:tcPr>
            <w:tcW w:w="3175" w:type="dxa"/>
            <w:tcBorders>
              <w:top w:val="nil"/>
              <w:left w:val="single" w:sz="4" w:space="0" w:color="auto"/>
              <w:bottom w:val="single" w:sz="4" w:space="0" w:color="auto"/>
              <w:right w:val="single" w:sz="4" w:space="0" w:color="auto"/>
            </w:tcBorders>
            <w:shd w:val="clear" w:color="auto" w:fill="auto"/>
            <w:vAlign w:val="center"/>
            <w:hideMark/>
          </w:tcPr>
          <w:p w14:paraId="3C622C05" w14:textId="0B2DD556" w:rsidR="009900E6" w:rsidRPr="00857737" w:rsidRDefault="009900E6" w:rsidP="009900E6">
            <w:pP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Powierzchnia objęta umowami zawartymi w danym roku (w ha)</w:t>
            </w:r>
          </w:p>
        </w:tc>
        <w:tc>
          <w:tcPr>
            <w:tcW w:w="1185" w:type="dxa"/>
            <w:tcBorders>
              <w:top w:val="nil"/>
              <w:left w:val="nil"/>
              <w:bottom w:val="single" w:sz="4" w:space="0" w:color="auto"/>
              <w:right w:val="single" w:sz="4" w:space="0" w:color="auto"/>
            </w:tcBorders>
            <w:shd w:val="clear" w:color="auto" w:fill="auto"/>
            <w:noWrap/>
            <w:vAlign w:val="center"/>
            <w:hideMark/>
          </w:tcPr>
          <w:p w14:paraId="1D3F9B94" w14:textId="209098E0" w:rsidR="009900E6" w:rsidRPr="00857737" w:rsidRDefault="009900E6" w:rsidP="009900E6">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2,9239</w:t>
            </w:r>
          </w:p>
        </w:tc>
        <w:tc>
          <w:tcPr>
            <w:tcW w:w="1185" w:type="dxa"/>
            <w:tcBorders>
              <w:top w:val="nil"/>
              <w:left w:val="nil"/>
              <w:bottom w:val="single" w:sz="4" w:space="0" w:color="auto"/>
              <w:right w:val="single" w:sz="4" w:space="0" w:color="auto"/>
            </w:tcBorders>
            <w:shd w:val="clear" w:color="auto" w:fill="auto"/>
            <w:noWrap/>
            <w:vAlign w:val="center"/>
            <w:hideMark/>
          </w:tcPr>
          <w:p w14:paraId="2C40357D" w14:textId="16ECB9AB" w:rsidR="009900E6" w:rsidRPr="00857737" w:rsidRDefault="009900E6" w:rsidP="009900E6">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5,3779</w:t>
            </w:r>
          </w:p>
        </w:tc>
        <w:tc>
          <w:tcPr>
            <w:tcW w:w="1185" w:type="dxa"/>
            <w:tcBorders>
              <w:top w:val="nil"/>
              <w:left w:val="nil"/>
              <w:bottom w:val="single" w:sz="4" w:space="0" w:color="auto"/>
              <w:right w:val="single" w:sz="4" w:space="0" w:color="auto"/>
            </w:tcBorders>
            <w:shd w:val="clear" w:color="auto" w:fill="auto"/>
            <w:noWrap/>
            <w:vAlign w:val="center"/>
            <w:hideMark/>
          </w:tcPr>
          <w:p w14:paraId="3650C325" w14:textId="728F55DD" w:rsidR="009900E6" w:rsidRPr="00857737" w:rsidRDefault="009900E6" w:rsidP="009900E6">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0,0015</w:t>
            </w:r>
          </w:p>
        </w:tc>
        <w:tc>
          <w:tcPr>
            <w:tcW w:w="1185" w:type="dxa"/>
            <w:tcBorders>
              <w:top w:val="nil"/>
              <w:left w:val="nil"/>
              <w:bottom w:val="single" w:sz="4" w:space="0" w:color="auto"/>
              <w:right w:val="single" w:sz="4" w:space="0" w:color="auto"/>
            </w:tcBorders>
            <w:shd w:val="clear" w:color="auto" w:fill="auto"/>
            <w:noWrap/>
            <w:vAlign w:val="center"/>
            <w:hideMark/>
          </w:tcPr>
          <w:p w14:paraId="535B27E6" w14:textId="035A07AE" w:rsidR="009900E6" w:rsidRPr="00857737" w:rsidRDefault="009900E6" w:rsidP="009900E6">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0</w:t>
            </w:r>
          </w:p>
        </w:tc>
        <w:tc>
          <w:tcPr>
            <w:tcW w:w="1186" w:type="dxa"/>
            <w:tcBorders>
              <w:top w:val="nil"/>
              <w:left w:val="nil"/>
              <w:bottom w:val="single" w:sz="4" w:space="0" w:color="auto"/>
              <w:right w:val="single" w:sz="4" w:space="0" w:color="auto"/>
            </w:tcBorders>
            <w:vAlign w:val="center"/>
          </w:tcPr>
          <w:p w14:paraId="6B168B01" w14:textId="7D4C1971" w:rsidR="009900E6" w:rsidRPr="00857737" w:rsidRDefault="009900E6" w:rsidP="009900E6">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0</w:t>
            </w:r>
          </w:p>
        </w:tc>
      </w:tr>
      <w:tr w:rsidR="003843D2" w:rsidRPr="00857737" w14:paraId="441902AD" w14:textId="77777777" w:rsidTr="0010436B">
        <w:trPr>
          <w:trHeight w:val="794"/>
          <w:jc w:val="center"/>
        </w:trPr>
        <w:tc>
          <w:tcPr>
            <w:tcW w:w="3175" w:type="dxa"/>
            <w:tcBorders>
              <w:top w:val="nil"/>
              <w:left w:val="single" w:sz="4" w:space="0" w:color="auto"/>
              <w:bottom w:val="single" w:sz="4" w:space="0" w:color="auto"/>
              <w:right w:val="single" w:sz="4" w:space="0" w:color="auto"/>
            </w:tcBorders>
            <w:shd w:val="clear" w:color="auto" w:fill="auto"/>
            <w:vAlign w:val="center"/>
            <w:hideMark/>
          </w:tcPr>
          <w:p w14:paraId="4C5071EE" w14:textId="77777777" w:rsidR="009900E6" w:rsidRPr="00857737" w:rsidRDefault="009900E6" w:rsidP="009900E6">
            <w:pP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Powierzchnia objęta umowami trwającymi w dniu 31 grudnia danego roku (w ha)</w:t>
            </w:r>
          </w:p>
        </w:tc>
        <w:tc>
          <w:tcPr>
            <w:tcW w:w="1185" w:type="dxa"/>
            <w:tcBorders>
              <w:top w:val="nil"/>
              <w:left w:val="nil"/>
              <w:bottom w:val="single" w:sz="4" w:space="0" w:color="auto"/>
              <w:right w:val="single" w:sz="4" w:space="0" w:color="auto"/>
            </w:tcBorders>
            <w:shd w:val="clear" w:color="auto" w:fill="auto"/>
            <w:noWrap/>
            <w:vAlign w:val="center"/>
            <w:hideMark/>
          </w:tcPr>
          <w:p w14:paraId="452F88FC" w14:textId="0B871E18" w:rsidR="009900E6" w:rsidRPr="00857737" w:rsidRDefault="009900E6" w:rsidP="009900E6">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2,9239</w:t>
            </w:r>
          </w:p>
        </w:tc>
        <w:tc>
          <w:tcPr>
            <w:tcW w:w="1185" w:type="dxa"/>
            <w:tcBorders>
              <w:top w:val="nil"/>
              <w:left w:val="nil"/>
              <w:bottom w:val="single" w:sz="4" w:space="0" w:color="auto"/>
              <w:right w:val="single" w:sz="4" w:space="0" w:color="auto"/>
            </w:tcBorders>
            <w:shd w:val="clear" w:color="auto" w:fill="auto"/>
            <w:noWrap/>
            <w:vAlign w:val="center"/>
            <w:hideMark/>
          </w:tcPr>
          <w:p w14:paraId="4BA6F700" w14:textId="0EBA94DA" w:rsidR="009900E6" w:rsidRPr="00857737" w:rsidRDefault="009900E6" w:rsidP="009900E6">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5,3779</w:t>
            </w:r>
          </w:p>
        </w:tc>
        <w:tc>
          <w:tcPr>
            <w:tcW w:w="1185" w:type="dxa"/>
            <w:tcBorders>
              <w:top w:val="nil"/>
              <w:left w:val="nil"/>
              <w:bottom w:val="single" w:sz="4" w:space="0" w:color="auto"/>
              <w:right w:val="single" w:sz="4" w:space="0" w:color="auto"/>
            </w:tcBorders>
            <w:shd w:val="clear" w:color="auto" w:fill="auto"/>
            <w:noWrap/>
            <w:vAlign w:val="center"/>
            <w:hideMark/>
          </w:tcPr>
          <w:p w14:paraId="5F5E9177" w14:textId="73DEE091" w:rsidR="009900E6" w:rsidRPr="00857737" w:rsidRDefault="009900E6" w:rsidP="009900E6">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0</w:t>
            </w:r>
          </w:p>
        </w:tc>
        <w:tc>
          <w:tcPr>
            <w:tcW w:w="1185" w:type="dxa"/>
            <w:tcBorders>
              <w:top w:val="nil"/>
              <w:left w:val="nil"/>
              <w:bottom w:val="single" w:sz="4" w:space="0" w:color="auto"/>
              <w:right w:val="single" w:sz="4" w:space="0" w:color="auto"/>
            </w:tcBorders>
            <w:shd w:val="clear" w:color="auto" w:fill="auto"/>
            <w:noWrap/>
            <w:vAlign w:val="center"/>
            <w:hideMark/>
          </w:tcPr>
          <w:p w14:paraId="49FF7399" w14:textId="4033E49C" w:rsidR="009900E6" w:rsidRPr="00857737" w:rsidRDefault="009900E6" w:rsidP="009900E6">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0</w:t>
            </w:r>
          </w:p>
        </w:tc>
        <w:tc>
          <w:tcPr>
            <w:tcW w:w="1186" w:type="dxa"/>
            <w:tcBorders>
              <w:top w:val="nil"/>
              <w:left w:val="nil"/>
              <w:bottom w:val="single" w:sz="4" w:space="0" w:color="auto"/>
              <w:right w:val="single" w:sz="4" w:space="0" w:color="auto"/>
            </w:tcBorders>
            <w:vAlign w:val="center"/>
          </w:tcPr>
          <w:p w14:paraId="6802879A" w14:textId="1C600677" w:rsidR="009900E6" w:rsidRPr="00857737" w:rsidRDefault="009900E6" w:rsidP="009900E6">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0</w:t>
            </w:r>
          </w:p>
        </w:tc>
      </w:tr>
      <w:tr w:rsidR="003843D2" w:rsidRPr="00857737" w14:paraId="6E57C6BE" w14:textId="77777777" w:rsidTr="001043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jc w:val="center"/>
        </w:trPr>
        <w:tc>
          <w:tcPr>
            <w:tcW w:w="3175" w:type="dxa"/>
            <w:shd w:val="clear" w:color="auto" w:fill="auto"/>
            <w:vAlign w:val="center"/>
            <w:hideMark/>
          </w:tcPr>
          <w:p w14:paraId="0E8877A0" w14:textId="47ABFC64" w:rsidR="009900E6" w:rsidRPr="00857737" w:rsidRDefault="009900E6" w:rsidP="009900E6">
            <w:pP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Dochód ogółem z tytułu trwających umów (w tys. zł)</w:t>
            </w:r>
          </w:p>
        </w:tc>
        <w:tc>
          <w:tcPr>
            <w:tcW w:w="1185" w:type="dxa"/>
            <w:shd w:val="clear" w:color="auto" w:fill="auto"/>
            <w:noWrap/>
            <w:vAlign w:val="center"/>
            <w:hideMark/>
          </w:tcPr>
          <w:p w14:paraId="2461E143" w14:textId="2DDD5368" w:rsidR="009900E6" w:rsidRPr="00857737" w:rsidRDefault="009900E6" w:rsidP="009900E6">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71</w:t>
            </w:r>
          </w:p>
        </w:tc>
        <w:tc>
          <w:tcPr>
            <w:tcW w:w="1185" w:type="dxa"/>
            <w:shd w:val="clear" w:color="auto" w:fill="auto"/>
            <w:noWrap/>
            <w:vAlign w:val="center"/>
            <w:hideMark/>
          </w:tcPr>
          <w:p w14:paraId="5A0B7A4A" w14:textId="020BCE6E" w:rsidR="009900E6" w:rsidRPr="00857737" w:rsidRDefault="009900E6" w:rsidP="009900E6">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90</w:t>
            </w:r>
          </w:p>
        </w:tc>
        <w:tc>
          <w:tcPr>
            <w:tcW w:w="1185" w:type="dxa"/>
            <w:shd w:val="clear" w:color="auto" w:fill="auto"/>
            <w:noWrap/>
            <w:vAlign w:val="center"/>
            <w:hideMark/>
          </w:tcPr>
          <w:p w14:paraId="055F5682" w14:textId="4EBBC379" w:rsidR="009900E6" w:rsidRPr="00857737" w:rsidRDefault="009900E6" w:rsidP="009900E6">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27</w:t>
            </w:r>
          </w:p>
        </w:tc>
        <w:tc>
          <w:tcPr>
            <w:tcW w:w="1185" w:type="dxa"/>
            <w:shd w:val="clear" w:color="auto" w:fill="auto"/>
            <w:noWrap/>
            <w:vAlign w:val="center"/>
            <w:hideMark/>
          </w:tcPr>
          <w:p w14:paraId="358662BD" w14:textId="7C456B73" w:rsidR="009900E6" w:rsidRPr="00857737" w:rsidRDefault="009900E6" w:rsidP="009900E6">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0</w:t>
            </w:r>
          </w:p>
        </w:tc>
        <w:tc>
          <w:tcPr>
            <w:tcW w:w="1186" w:type="dxa"/>
            <w:vAlign w:val="center"/>
          </w:tcPr>
          <w:p w14:paraId="7F86B842" w14:textId="2791DDC4" w:rsidR="009900E6" w:rsidRPr="00857737" w:rsidRDefault="009900E6" w:rsidP="009900E6">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0</w:t>
            </w:r>
          </w:p>
        </w:tc>
      </w:tr>
    </w:tbl>
    <w:p w14:paraId="036C52C5" w14:textId="77777777" w:rsidR="00F4755F" w:rsidRPr="00857737" w:rsidRDefault="003B2237" w:rsidP="003B2237">
      <w:pPr>
        <w:jc w:val="both"/>
        <w:rPr>
          <w:rFonts w:ascii="Calibri Light" w:hAnsi="Calibri Light"/>
          <w:sz w:val="20"/>
          <w:szCs w:val="24"/>
        </w:rPr>
      </w:pPr>
      <w:r w:rsidRPr="00857737">
        <w:rPr>
          <w:rFonts w:ascii="Calibri Light" w:hAnsi="Calibri Light"/>
          <w:sz w:val="20"/>
          <w:szCs w:val="24"/>
        </w:rPr>
        <w:t>Źródło: Departament Skarbu</w:t>
      </w:r>
    </w:p>
    <w:p w14:paraId="1BDCE4F6" w14:textId="4DB3BD27" w:rsidR="003B2237" w:rsidRPr="00857737" w:rsidRDefault="003B2237" w:rsidP="007551A4">
      <w:pPr>
        <w:pStyle w:val="Legenda"/>
        <w:rPr>
          <w:rFonts w:ascii="Calibri Light" w:hAnsi="Calibri Light"/>
          <w:sz w:val="24"/>
          <w:szCs w:val="24"/>
        </w:rPr>
      </w:pPr>
      <w:bookmarkStart w:id="541" w:name="_Toc71201825"/>
      <w:r w:rsidRPr="00857737">
        <w:rPr>
          <w:rFonts w:ascii="Calibri Light" w:hAnsi="Calibri Light"/>
          <w:sz w:val="24"/>
          <w:szCs w:val="24"/>
        </w:rPr>
        <w:t xml:space="preserve">Tabela </w:t>
      </w:r>
      <w:r w:rsidRPr="00857737">
        <w:rPr>
          <w:rFonts w:ascii="Calibri Light" w:hAnsi="Calibri Light"/>
          <w:sz w:val="24"/>
          <w:szCs w:val="24"/>
        </w:rPr>
        <w:fldChar w:fldCharType="begin"/>
      </w:r>
      <w:r w:rsidRPr="00857737">
        <w:rPr>
          <w:rFonts w:ascii="Calibri Light" w:hAnsi="Calibri Light"/>
          <w:sz w:val="24"/>
          <w:szCs w:val="24"/>
        </w:rPr>
        <w:instrText xml:space="preserve"> SEQ Tabela \* ARABIC </w:instrText>
      </w:r>
      <w:r w:rsidRPr="00857737">
        <w:rPr>
          <w:rFonts w:ascii="Calibri Light" w:hAnsi="Calibri Light"/>
          <w:sz w:val="24"/>
          <w:szCs w:val="24"/>
        </w:rPr>
        <w:fldChar w:fldCharType="separate"/>
      </w:r>
      <w:r w:rsidR="00E21FC4" w:rsidRPr="00857737">
        <w:rPr>
          <w:rFonts w:ascii="Calibri Light" w:hAnsi="Calibri Light"/>
          <w:noProof/>
          <w:sz w:val="24"/>
          <w:szCs w:val="24"/>
        </w:rPr>
        <w:t>259</w:t>
      </w:r>
      <w:r w:rsidRPr="00857737">
        <w:rPr>
          <w:rFonts w:ascii="Calibri Light" w:hAnsi="Calibri Light"/>
          <w:sz w:val="24"/>
          <w:szCs w:val="24"/>
        </w:rPr>
        <w:fldChar w:fldCharType="end"/>
      </w:r>
      <w:r w:rsidRPr="00857737">
        <w:rPr>
          <w:rFonts w:ascii="Calibri Light" w:hAnsi="Calibri Light"/>
          <w:sz w:val="24"/>
          <w:szCs w:val="24"/>
        </w:rPr>
        <w:t xml:space="preserve">. </w:t>
      </w:r>
      <w:r w:rsidRPr="00857737">
        <w:rPr>
          <w:rFonts w:ascii="Calibri Light" w:eastAsia="Times New Roman" w:hAnsi="Calibri Light"/>
          <w:sz w:val="24"/>
          <w:szCs w:val="24"/>
          <w:lang w:eastAsia="pl-PL"/>
        </w:rPr>
        <w:t>Oddanie działek Gminy Białystok w trwały zarząd i użyczenie w latach 201</w:t>
      </w:r>
      <w:r w:rsidR="00F118DB" w:rsidRPr="00857737">
        <w:rPr>
          <w:rFonts w:ascii="Calibri Light" w:eastAsia="Times New Roman" w:hAnsi="Calibri Light"/>
          <w:sz w:val="24"/>
          <w:szCs w:val="24"/>
          <w:lang w:eastAsia="pl-PL"/>
        </w:rPr>
        <w:t>6</w:t>
      </w:r>
      <w:r w:rsidRPr="00857737">
        <w:rPr>
          <w:rFonts w:ascii="Calibri Light" w:eastAsia="Times New Roman" w:hAnsi="Calibri Light"/>
          <w:sz w:val="24"/>
          <w:szCs w:val="24"/>
          <w:lang w:eastAsia="pl-PL"/>
        </w:rPr>
        <w:t>-20</w:t>
      </w:r>
      <w:r w:rsidR="00F118DB" w:rsidRPr="00857737">
        <w:rPr>
          <w:rFonts w:ascii="Calibri Light" w:eastAsia="Times New Roman" w:hAnsi="Calibri Light"/>
          <w:sz w:val="24"/>
          <w:szCs w:val="24"/>
          <w:lang w:eastAsia="pl-PL"/>
        </w:rPr>
        <w:t>20</w:t>
      </w:r>
      <w:bookmarkEnd w:id="541"/>
    </w:p>
    <w:tbl>
      <w:tblPr>
        <w:tblW w:w="9107" w:type="dxa"/>
        <w:jc w:val="center"/>
        <w:tblLayout w:type="fixed"/>
        <w:tblCellMar>
          <w:left w:w="70" w:type="dxa"/>
          <w:right w:w="70" w:type="dxa"/>
        </w:tblCellMar>
        <w:tblLook w:val="04A0" w:firstRow="1" w:lastRow="0" w:firstColumn="1" w:lastColumn="0" w:noHBand="0" w:noVBand="1"/>
        <w:tblCaption w:val="Tabela 259. "/>
        <w:tblDescription w:val="Oddanie działek Gminy Białystok w trwały zarząd i użyczenie w latach 2016-2020"/>
      </w:tblPr>
      <w:tblGrid>
        <w:gridCol w:w="3118"/>
        <w:gridCol w:w="1197"/>
        <w:gridCol w:w="1198"/>
        <w:gridCol w:w="1198"/>
        <w:gridCol w:w="1198"/>
        <w:gridCol w:w="1198"/>
      </w:tblGrid>
      <w:tr w:rsidR="003843D2" w:rsidRPr="00857737" w14:paraId="24C6C977" w14:textId="77777777" w:rsidTr="0010436B">
        <w:trPr>
          <w:trHeight w:val="315"/>
          <w:jc w:val="center"/>
        </w:trPr>
        <w:tc>
          <w:tcPr>
            <w:tcW w:w="3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487B2D" w14:textId="77777777" w:rsidR="00F118DB" w:rsidRPr="00857737" w:rsidRDefault="00F118DB" w:rsidP="00F118DB">
            <w:pPr>
              <w:jc w:val="both"/>
              <w:rPr>
                <w:rFonts w:ascii="Calibri Light" w:eastAsia="Times New Roman" w:hAnsi="Calibri Light"/>
                <w:sz w:val="22"/>
                <w:szCs w:val="24"/>
                <w:lang w:eastAsia="pl-PL"/>
              </w:rPr>
            </w:pPr>
            <w:r w:rsidRPr="00857737">
              <w:rPr>
                <w:rFonts w:ascii="Calibri Light" w:hAnsi="Calibri Light"/>
                <w:b/>
                <w:sz w:val="22"/>
                <w:szCs w:val="24"/>
              </w:rPr>
              <w:t>Wyszczególnienie</w:t>
            </w:r>
          </w:p>
        </w:tc>
        <w:tc>
          <w:tcPr>
            <w:tcW w:w="1197" w:type="dxa"/>
            <w:tcBorders>
              <w:top w:val="single" w:sz="4" w:space="0" w:color="auto"/>
              <w:left w:val="nil"/>
              <w:bottom w:val="single" w:sz="4" w:space="0" w:color="auto"/>
              <w:right w:val="single" w:sz="4" w:space="0" w:color="auto"/>
            </w:tcBorders>
            <w:shd w:val="clear" w:color="auto" w:fill="auto"/>
            <w:noWrap/>
            <w:vAlign w:val="center"/>
            <w:hideMark/>
          </w:tcPr>
          <w:p w14:paraId="6BAA1D99" w14:textId="6D409C40" w:rsidR="00F118DB" w:rsidRPr="00857737" w:rsidRDefault="00F118DB" w:rsidP="00F118DB">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2016</w:t>
            </w:r>
          </w:p>
        </w:tc>
        <w:tc>
          <w:tcPr>
            <w:tcW w:w="1198" w:type="dxa"/>
            <w:tcBorders>
              <w:top w:val="single" w:sz="4" w:space="0" w:color="auto"/>
              <w:left w:val="nil"/>
              <w:bottom w:val="single" w:sz="4" w:space="0" w:color="auto"/>
              <w:right w:val="single" w:sz="4" w:space="0" w:color="auto"/>
            </w:tcBorders>
            <w:shd w:val="clear" w:color="auto" w:fill="auto"/>
            <w:noWrap/>
            <w:vAlign w:val="center"/>
            <w:hideMark/>
          </w:tcPr>
          <w:p w14:paraId="783E75E2" w14:textId="2AA69645" w:rsidR="00F118DB" w:rsidRPr="00857737" w:rsidRDefault="00F118DB" w:rsidP="00F118DB">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2017</w:t>
            </w:r>
          </w:p>
        </w:tc>
        <w:tc>
          <w:tcPr>
            <w:tcW w:w="1198" w:type="dxa"/>
            <w:tcBorders>
              <w:top w:val="single" w:sz="4" w:space="0" w:color="auto"/>
              <w:left w:val="nil"/>
              <w:bottom w:val="single" w:sz="4" w:space="0" w:color="auto"/>
              <w:right w:val="single" w:sz="4" w:space="0" w:color="auto"/>
            </w:tcBorders>
            <w:shd w:val="clear" w:color="auto" w:fill="auto"/>
            <w:noWrap/>
            <w:vAlign w:val="center"/>
            <w:hideMark/>
          </w:tcPr>
          <w:p w14:paraId="0F3D5052" w14:textId="451B04EA" w:rsidR="00F118DB" w:rsidRPr="00857737" w:rsidRDefault="00F118DB" w:rsidP="00F118DB">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2018</w:t>
            </w:r>
          </w:p>
        </w:tc>
        <w:tc>
          <w:tcPr>
            <w:tcW w:w="1198" w:type="dxa"/>
            <w:tcBorders>
              <w:top w:val="single" w:sz="4" w:space="0" w:color="auto"/>
              <w:left w:val="nil"/>
              <w:bottom w:val="single" w:sz="4" w:space="0" w:color="auto"/>
              <w:right w:val="single" w:sz="4" w:space="0" w:color="auto"/>
            </w:tcBorders>
            <w:shd w:val="clear" w:color="auto" w:fill="auto"/>
            <w:noWrap/>
            <w:vAlign w:val="center"/>
            <w:hideMark/>
          </w:tcPr>
          <w:p w14:paraId="3E3F1EF3" w14:textId="46E06EFF" w:rsidR="00F118DB" w:rsidRPr="00857737" w:rsidRDefault="00F118DB" w:rsidP="00F118DB">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2019</w:t>
            </w:r>
          </w:p>
        </w:tc>
        <w:tc>
          <w:tcPr>
            <w:tcW w:w="1198" w:type="dxa"/>
            <w:tcBorders>
              <w:top w:val="single" w:sz="4" w:space="0" w:color="auto"/>
              <w:left w:val="nil"/>
              <w:bottom w:val="single" w:sz="4" w:space="0" w:color="auto"/>
              <w:right w:val="single" w:sz="4" w:space="0" w:color="auto"/>
            </w:tcBorders>
            <w:vAlign w:val="center"/>
          </w:tcPr>
          <w:p w14:paraId="16931CDB" w14:textId="7E5D3C25" w:rsidR="00F118DB" w:rsidRPr="00857737" w:rsidRDefault="00F118DB" w:rsidP="00F118DB">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2020</w:t>
            </w:r>
          </w:p>
        </w:tc>
      </w:tr>
      <w:tr w:rsidR="003843D2" w:rsidRPr="00857737" w14:paraId="40F58672" w14:textId="77777777" w:rsidTr="0010436B">
        <w:trPr>
          <w:trHeight w:val="397"/>
          <w:jc w:val="center"/>
        </w:trPr>
        <w:tc>
          <w:tcPr>
            <w:tcW w:w="3118" w:type="dxa"/>
            <w:tcBorders>
              <w:top w:val="nil"/>
              <w:left w:val="single" w:sz="4" w:space="0" w:color="auto"/>
              <w:bottom w:val="single" w:sz="4" w:space="0" w:color="auto"/>
              <w:right w:val="single" w:sz="4" w:space="0" w:color="auto"/>
            </w:tcBorders>
            <w:shd w:val="clear" w:color="auto" w:fill="auto"/>
            <w:vAlign w:val="center"/>
            <w:hideMark/>
          </w:tcPr>
          <w:p w14:paraId="792B8DC7" w14:textId="789050AD" w:rsidR="00F118DB" w:rsidRPr="00857737" w:rsidRDefault="00F118DB" w:rsidP="00F118DB">
            <w:pP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Powierzchnia (w ha)</w:t>
            </w:r>
          </w:p>
        </w:tc>
        <w:tc>
          <w:tcPr>
            <w:tcW w:w="1197" w:type="dxa"/>
            <w:tcBorders>
              <w:top w:val="nil"/>
              <w:left w:val="nil"/>
              <w:bottom w:val="single" w:sz="4" w:space="0" w:color="auto"/>
              <w:right w:val="single" w:sz="4" w:space="0" w:color="auto"/>
            </w:tcBorders>
            <w:shd w:val="clear" w:color="auto" w:fill="auto"/>
            <w:noWrap/>
            <w:vAlign w:val="center"/>
            <w:hideMark/>
          </w:tcPr>
          <w:p w14:paraId="16EB0A4D" w14:textId="7C7AD0D7" w:rsidR="00F118DB" w:rsidRPr="00857737" w:rsidRDefault="00F118DB" w:rsidP="00F118DB">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236,5022</w:t>
            </w:r>
          </w:p>
        </w:tc>
        <w:tc>
          <w:tcPr>
            <w:tcW w:w="1198" w:type="dxa"/>
            <w:tcBorders>
              <w:top w:val="nil"/>
              <w:left w:val="nil"/>
              <w:bottom w:val="single" w:sz="4" w:space="0" w:color="auto"/>
              <w:right w:val="single" w:sz="4" w:space="0" w:color="auto"/>
            </w:tcBorders>
            <w:shd w:val="clear" w:color="auto" w:fill="auto"/>
            <w:noWrap/>
            <w:vAlign w:val="center"/>
            <w:hideMark/>
          </w:tcPr>
          <w:p w14:paraId="51F6DAF4" w14:textId="4771C047" w:rsidR="00F118DB" w:rsidRPr="00857737" w:rsidRDefault="00F118DB" w:rsidP="00F118DB">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242,5501</w:t>
            </w:r>
          </w:p>
        </w:tc>
        <w:tc>
          <w:tcPr>
            <w:tcW w:w="1198" w:type="dxa"/>
            <w:tcBorders>
              <w:top w:val="nil"/>
              <w:left w:val="nil"/>
              <w:bottom w:val="single" w:sz="4" w:space="0" w:color="auto"/>
              <w:right w:val="single" w:sz="4" w:space="0" w:color="auto"/>
            </w:tcBorders>
            <w:shd w:val="clear" w:color="auto" w:fill="auto"/>
            <w:noWrap/>
            <w:vAlign w:val="center"/>
            <w:hideMark/>
          </w:tcPr>
          <w:p w14:paraId="063A9836" w14:textId="43735434" w:rsidR="00F118DB" w:rsidRPr="00857737" w:rsidRDefault="00F118DB" w:rsidP="00F118DB">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242,4805</w:t>
            </w:r>
          </w:p>
        </w:tc>
        <w:tc>
          <w:tcPr>
            <w:tcW w:w="1198" w:type="dxa"/>
            <w:tcBorders>
              <w:top w:val="nil"/>
              <w:left w:val="nil"/>
              <w:bottom w:val="single" w:sz="4" w:space="0" w:color="auto"/>
              <w:right w:val="single" w:sz="4" w:space="0" w:color="auto"/>
            </w:tcBorders>
            <w:shd w:val="clear" w:color="auto" w:fill="auto"/>
            <w:noWrap/>
            <w:vAlign w:val="center"/>
            <w:hideMark/>
          </w:tcPr>
          <w:p w14:paraId="10EE13BB" w14:textId="48242485" w:rsidR="00F118DB" w:rsidRPr="00857737" w:rsidRDefault="00F118DB" w:rsidP="00F118DB">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241,1787</w:t>
            </w:r>
          </w:p>
        </w:tc>
        <w:tc>
          <w:tcPr>
            <w:tcW w:w="1198" w:type="dxa"/>
            <w:tcBorders>
              <w:top w:val="nil"/>
              <w:left w:val="nil"/>
              <w:bottom w:val="single" w:sz="4" w:space="0" w:color="auto"/>
              <w:right w:val="single" w:sz="4" w:space="0" w:color="auto"/>
            </w:tcBorders>
            <w:vAlign w:val="center"/>
          </w:tcPr>
          <w:p w14:paraId="1877A4AF" w14:textId="56E56C16" w:rsidR="00F118DB" w:rsidRPr="00857737" w:rsidRDefault="00F118DB" w:rsidP="00F118DB">
            <w:pPr>
              <w:jc w:val="center"/>
              <w:rPr>
                <w:rFonts w:ascii="Calibri Light" w:eastAsia="Times New Roman" w:hAnsi="Calibri Light"/>
                <w:sz w:val="22"/>
                <w:lang w:eastAsia="pl-PL"/>
              </w:rPr>
            </w:pPr>
            <w:r w:rsidRPr="00857737">
              <w:rPr>
                <w:rFonts w:ascii="Calibri Light" w:eastAsia="Times New Roman" w:hAnsi="Calibri Light" w:cs="Calibri Light"/>
                <w:sz w:val="22"/>
                <w:lang w:eastAsia="pl-PL"/>
              </w:rPr>
              <w:t>241,5550</w:t>
            </w:r>
          </w:p>
        </w:tc>
      </w:tr>
      <w:tr w:rsidR="003843D2" w:rsidRPr="00857737" w14:paraId="28CF68F0" w14:textId="77777777" w:rsidTr="0010436B">
        <w:trPr>
          <w:trHeight w:val="397"/>
          <w:jc w:val="center"/>
        </w:trPr>
        <w:tc>
          <w:tcPr>
            <w:tcW w:w="3118" w:type="dxa"/>
            <w:tcBorders>
              <w:top w:val="nil"/>
              <w:left w:val="single" w:sz="4" w:space="0" w:color="auto"/>
              <w:bottom w:val="single" w:sz="4" w:space="0" w:color="auto"/>
              <w:right w:val="single" w:sz="4" w:space="0" w:color="auto"/>
            </w:tcBorders>
            <w:shd w:val="clear" w:color="auto" w:fill="auto"/>
            <w:vAlign w:val="center"/>
            <w:hideMark/>
          </w:tcPr>
          <w:p w14:paraId="26339816" w14:textId="1F133400" w:rsidR="00F118DB" w:rsidRPr="00857737" w:rsidRDefault="00F118DB" w:rsidP="00F118DB">
            <w:pP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Dochód ogółem (w tys. zł)</w:t>
            </w:r>
          </w:p>
        </w:tc>
        <w:tc>
          <w:tcPr>
            <w:tcW w:w="1197" w:type="dxa"/>
            <w:tcBorders>
              <w:top w:val="nil"/>
              <w:left w:val="nil"/>
              <w:bottom w:val="single" w:sz="4" w:space="0" w:color="auto"/>
              <w:right w:val="single" w:sz="4" w:space="0" w:color="auto"/>
            </w:tcBorders>
            <w:shd w:val="clear" w:color="auto" w:fill="auto"/>
            <w:noWrap/>
            <w:vAlign w:val="center"/>
            <w:hideMark/>
          </w:tcPr>
          <w:p w14:paraId="245E4136" w14:textId="0307378D" w:rsidR="00F118DB" w:rsidRPr="00857737" w:rsidRDefault="00F118DB" w:rsidP="00F118DB">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308</w:t>
            </w:r>
          </w:p>
        </w:tc>
        <w:tc>
          <w:tcPr>
            <w:tcW w:w="1198" w:type="dxa"/>
            <w:tcBorders>
              <w:top w:val="nil"/>
              <w:left w:val="nil"/>
              <w:bottom w:val="single" w:sz="4" w:space="0" w:color="auto"/>
              <w:right w:val="single" w:sz="4" w:space="0" w:color="auto"/>
            </w:tcBorders>
            <w:shd w:val="clear" w:color="auto" w:fill="auto"/>
            <w:noWrap/>
            <w:vAlign w:val="center"/>
            <w:hideMark/>
          </w:tcPr>
          <w:p w14:paraId="4EF87774" w14:textId="39E10FAF" w:rsidR="00F118DB" w:rsidRPr="00857737" w:rsidRDefault="00F118DB" w:rsidP="00F118DB">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312</w:t>
            </w:r>
          </w:p>
        </w:tc>
        <w:tc>
          <w:tcPr>
            <w:tcW w:w="1198" w:type="dxa"/>
            <w:tcBorders>
              <w:top w:val="nil"/>
              <w:left w:val="nil"/>
              <w:bottom w:val="single" w:sz="4" w:space="0" w:color="auto"/>
              <w:right w:val="single" w:sz="4" w:space="0" w:color="auto"/>
            </w:tcBorders>
            <w:shd w:val="clear" w:color="auto" w:fill="auto"/>
            <w:noWrap/>
            <w:vAlign w:val="center"/>
            <w:hideMark/>
          </w:tcPr>
          <w:p w14:paraId="2D0B77E1" w14:textId="0F7E06F8" w:rsidR="00F118DB" w:rsidRPr="00857737" w:rsidRDefault="00F118DB" w:rsidP="00F118DB">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399</w:t>
            </w:r>
          </w:p>
        </w:tc>
        <w:tc>
          <w:tcPr>
            <w:tcW w:w="1198" w:type="dxa"/>
            <w:tcBorders>
              <w:top w:val="nil"/>
              <w:left w:val="nil"/>
              <w:bottom w:val="single" w:sz="4" w:space="0" w:color="auto"/>
              <w:right w:val="single" w:sz="4" w:space="0" w:color="auto"/>
            </w:tcBorders>
            <w:shd w:val="clear" w:color="auto" w:fill="auto"/>
            <w:noWrap/>
            <w:vAlign w:val="center"/>
            <w:hideMark/>
          </w:tcPr>
          <w:p w14:paraId="2C02CB4E" w14:textId="1138142C" w:rsidR="00F118DB" w:rsidRPr="00857737" w:rsidRDefault="00F118DB" w:rsidP="00F118DB">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576</w:t>
            </w:r>
          </w:p>
        </w:tc>
        <w:tc>
          <w:tcPr>
            <w:tcW w:w="1198" w:type="dxa"/>
            <w:tcBorders>
              <w:top w:val="nil"/>
              <w:left w:val="nil"/>
              <w:bottom w:val="single" w:sz="4" w:space="0" w:color="auto"/>
              <w:right w:val="single" w:sz="4" w:space="0" w:color="auto"/>
            </w:tcBorders>
            <w:vAlign w:val="center"/>
          </w:tcPr>
          <w:p w14:paraId="023E3DA4" w14:textId="3A705B50" w:rsidR="00F118DB" w:rsidRPr="00857737" w:rsidRDefault="00F118DB" w:rsidP="00F118DB">
            <w:pPr>
              <w:jc w:val="center"/>
              <w:rPr>
                <w:rFonts w:ascii="Calibri Light" w:eastAsia="Times New Roman" w:hAnsi="Calibri Light"/>
                <w:sz w:val="22"/>
                <w:lang w:eastAsia="pl-PL"/>
              </w:rPr>
            </w:pPr>
            <w:r w:rsidRPr="00857737">
              <w:rPr>
                <w:rFonts w:ascii="Calibri Light" w:eastAsia="Times New Roman" w:hAnsi="Calibri Light" w:cs="Calibri Light"/>
                <w:sz w:val="22"/>
                <w:lang w:eastAsia="pl-PL"/>
              </w:rPr>
              <w:t>575 </w:t>
            </w:r>
          </w:p>
        </w:tc>
      </w:tr>
    </w:tbl>
    <w:p w14:paraId="08E8DD8D" w14:textId="77777777" w:rsidR="00F4755F" w:rsidRPr="00857737" w:rsidRDefault="003B2237" w:rsidP="003B2237">
      <w:pPr>
        <w:jc w:val="both"/>
        <w:rPr>
          <w:rFonts w:ascii="Calibri Light" w:hAnsi="Calibri Light"/>
          <w:sz w:val="20"/>
          <w:szCs w:val="24"/>
        </w:rPr>
      </w:pPr>
      <w:r w:rsidRPr="00857737">
        <w:rPr>
          <w:rFonts w:ascii="Calibri Light" w:hAnsi="Calibri Light"/>
          <w:sz w:val="20"/>
          <w:szCs w:val="24"/>
        </w:rPr>
        <w:t>Źródło: Departament Skarbu</w:t>
      </w:r>
    </w:p>
    <w:p w14:paraId="7F7010E7" w14:textId="5121633C" w:rsidR="003B2237" w:rsidRPr="00857737" w:rsidRDefault="003B2237" w:rsidP="007551A4">
      <w:pPr>
        <w:pStyle w:val="Legenda"/>
        <w:rPr>
          <w:rFonts w:ascii="Calibri Light" w:hAnsi="Calibri Light"/>
          <w:sz w:val="24"/>
          <w:szCs w:val="24"/>
        </w:rPr>
      </w:pPr>
      <w:bookmarkStart w:id="542" w:name="_Toc71201826"/>
      <w:bookmarkStart w:id="543" w:name="_Hlk68849419"/>
      <w:r w:rsidRPr="00857737">
        <w:rPr>
          <w:rFonts w:ascii="Calibri Light" w:hAnsi="Calibri Light"/>
          <w:sz w:val="24"/>
          <w:szCs w:val="24"/>
        </w:rPr>
        <w:t xml:space="preserve">Tabela </w:t>
      </w:r>
      <w:r w:rsidRPr="00857737">
        <w:rPr>
          <w:rFonts w:ascii="Calibri Light" w:hAnsi="Calibri Light"/>
          <w:sz w:val="24"/>
          <w:szCs w:val="24"/>
        </w:rPr>
        <w:fldChar w:fldCharType="begin"/>
      </w:r>
      <w:r w:rsidRPr="00857737">
        <w:rPr>
          <w:rFonts w:ascii="Calibri Light" w:hAnsi="Calibri Light"/>
          <w:sz w:val="24"/>
          <w:szCs w:val="24"/>
        </w:rPr>
        <w:instrText xml:space="preserve"> SEQ Tabela \* ARABIC </w:instrText>
      </w:r>
      <w:r w:rsidRPr="00857737">
        <w:rPr>
          <w:rFonts w:ascii="Calibri Light" w:hAnsi="Calibri Light"/>
          <w:sz w:val="24"/>
          <w:szCs w:val="24"/>
        </w:rPr>
        <w:fldChar w:fldCharType="separate"/>
      </w:r>
      <w:r w:rsidR="00E21FC4" w:rsidRPr="00857737">
        <w:rPr>
          <w:rFonts w:ascii="Calibri Light" w:hAnsi="Calibri Light"/>
          <w:noProof/>
          <w:sz w:val="24"/>
          <w:szCs w:val="24"/>
        </w:rPr>
        <w:t>260</w:t>
      </w:r>
      <w:r w:rsidRPr="00857737">
        <w:rPr>
          <w:rFonts w:ascii="Calibri Light" w:hAnsi="Calibri Light"/>
          <w:sz w:val="24"/>
          <w:szCs w:val="24"/>
        </w:rPr>
        <w:fldChar w:fldCharType="end"/>
      </w:r>
      <w:r w:rsidRPr="00857737">
        <w:rPr>
          <w:rFonts w:ascii="Calibri Light" w:hAnsi="Calibri Light"/>
          <w:sz w:val="24"/>
          <w:szCs w:val="24"/>
        </w:rPr>
        <w:t>. Nieruchomości z zasobu Miasta Białystok w gospodarowaniu Zarządu Mienia Komunalnego oddane w najem, dzierżawę i użyczenie w latach 201</w:t>
      </w:r>
      <w:r w:rsidR="00F118DB" w:rsidRPr="00857737">
        <w:rPr>
          <w:rFonts w:ascii="Calibri Light" w:hAnsi="Calibri Light"/>
          <w:sz w:val="24"/>
          <w:szCs w:val="24"/>
        </w:rPr>
        <w:t>6</w:t>
      </w:r>
      <w:r w:rsidRPr="00857737">
        <w:rPr>
          <w:rFonts w:ascii="Calibri Light" w:hAnsi="Calibri Light"/>
          <w:sz w:val="24"/>
          <w:szCs w:val="24"/>
        </w:rPr>
        <w:t>-20</w:t>
      </w:r>
      <w:r w:rsidR="00F118DB" w:rsidRPr="00857737">
        <w:rPr>
          <w:rFonts w:ascii="Calibri Light" w:hAnsi="Calibri Light"/>
          <w:sz w:val="24"/>
          <w:szCs w:val="24"/>
        </w:rPr>
        <w:t>20</w:t>
      </w:r>
      <w:bookmarkEnd w:id="54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60. "/>
        <w:tblDescription w:val="Nieruchomości z zasobu Miasta Białystok w gospodarowaniu Zarządu Mienia Komunalnego oddane w najem, dzierżawę i użyczenie w latach 2016-2020"/>
      </w:tblPr>
      <w:tblGrid>
        <w:gridCol w:w="3288"/>
        <w:gridCol w:w="1172"/>
        <w:gridCol w:w="1172"/>
        <w:gridCol w:w="1173"/>
        <w:gridCol w:w="1172"/>
        <w:gridCol w:w="1173"/>
      </w:tblGrid>
      <w:tr w:rsidR="003843D2" w:rsidRPr="00857737" w14:paraId="7F2559D5" w14:textId="77777777" w:rsidTr="0010436B">
        <w:trPr>
          <w:trHeight w:val="397"/>
          <w:jc w:val="center"/>
        </w:trPr>
        <w:tc>
          <w:tcPr>
            <w:tcW w:w="3288" w:type="dxa"/>
            <w:shd w:val="clear" w:color="auto" w:fill="auto"/>
            <w:noWrap/>
            <w:vAlign w:val="center"/>
            <w:hideMark/>
          </w:tcPr>
          <w:p w14:paraId="09457C83" w14:textId="77777777" w:rsidR="00F118DB" w:rsidRPr="00857737" w:rsidRDefault="00F118DB" w:rsidP="00F118DB">
            <w:pPr>
              <w:rPr>
                <w:rFonts w:ascii="Calibri Light" w:hAnsi="Calibri Light"/>
                <w:sz w:val="22"/>
                <w:szCs w:val="24"/>
              </w:rPr>
            </w:pPr>
            <w:r w:rsidRPr="00857737">
              <w:rPr>
                <w:rFonts w:ascii="Calibri Light" w:hAnsi="Calibri Light"/>
                <w:b/>
                <w:sz w:val="22"/>
                <w:szCs w:val="24"/>
              </w:rPr>
              <w:t>Wyszczególnienie</w:t>
            </w:r>
          </w:p>
        </w:tc>
        <w:tc>
          <w:tcPr>
            <w:tcW w:w="1172" w:type="dxa"/>
            <w:shd w:val="clear" w:color="auto" w:fill="auto"/>
            <w:noWrap/>
            <w:vAlign w:val="center"/>
            <w:hideMark/>
          </w:tcPr>
          <w:p w14:paraId="49C6542D" w14:textId="73A9EE27" w:rsidR="00F118DB" w:rsidRPr="00857737" w:rsidRDefault="00F118DB" w:rsidP="00F118DB">
            <w:pPr>
              <w:jc w:val="center"/>
              <w:rPr>
                <w:rFonts w:ascii="Calibri Light" w:hAnsi="Calibri Light"/>
                <w:b/>
                <w:bCs/>
                <w:sz w:val="22"/>
                <w:szCs w:val="24"/>
              </w:rPr>
            </w:pPr>
            <w:r w:rsidRPr="00857737">
              <w:rPr>
                <w:rFonts w:ascii="Calibri Light" w:hAnsi="Calibri Light"/>
                <w:b/>
                <w:bCs/>
                <w:sz w:val="22"/>
                <w:szCs w:val="24"/>
              </w:rPr>
              <w:t>2016</w:t>
            </w:r>
          </w:p>
        </w:tc>
        <w:tc>
          <w:tcPr>
            <w:tcW w:w="1172" w:type="dxa"/>
            <w:shd w:val="clear" w:color="auto" w:fill="auto"/>
            <w:noWrap/>
            <w:vAlign w:val="center"/>
            <w:hideMark/>
          </w:tcPr>
          <w:p w14:paraId="58983117" w14:textId="1558F680" w:rsidR="00F118DB" w:rsidRPr="00857737" w:rsidRDefault="00F118DB" w:rsidP="00F118DB">
            <w:pPr>
              <w:jc w:val="center"/>
              <w:rPr>
                <w:rFonts w:ascii="Calibri Light" w:hAnsi="Calibri Light"/>
                <w:b/>
                <w:bCs/>
                <w:sz w:val="22"/>
                <w:szCs w:val="24"/>
              </w:rPr>
            </w:pPr>
            <w:r w:rsidRPr="00857737">
              <w:rPr>
                <w:rFonts w:ascii="Calibri Light" w:hAnsi="Calibri Light"/>
                <w:b/>
                <w:bCs/>
                <w:sz w:val="22"/>
                <w:szCs w:val="24"/>
              </w:rPr>
              <w:t>2017</w:t>
            </w:r>
          </w:p>
        </w:tc>
        <w:tc>
          <w:tcPr>
            <w:tcW w:w="1173" w:type="dxa"/>
            <w:shd w:val="clear" w:color="auto" w:fill="auto"/>
            <w:noWrap/>
            <w:vAlign w:val="center"/>
            <w:hideMark/>
          </w:tcPr>
          <w:p w14:paraId="61A02B07" w14:textId="2AD254EF" w:rsidR="00F118DB" w:rsidRPr="00857737" w:rsidRDefault="00F118DB" w:rsidP="00F118DB">
            <w:pPr>
              <w:jc w:val="center"/>
              <w:rPr>
                <w:rFonts w:ascii="Calibri Light" w:hAnsi="Calibri Light"/>
                <w:b/>
                <w:bCs/>
                <w:sz w:val="22"/>
                <w:szCs w:val="24"/>
              </w:rPr>
            </w:pPr>
            <w:r w:rsidRPr="00857737">
              <w:rPr>
                <w:rFonts w:ascii="Calibri Light" w:hAnsi="Calibri Light"/>
                <w:b/>
                <w:bCs/>
                <w:sz w:val="22"/>
                <w:szCs w:val="24"/>
              </w:rPr>
              <w:t>2018</w:t>
            </w:r>
          </w:p>
        </w:tc>
        <w:tc>
          <w:tcPr>
            <w:tcW w:w="1172" w:type="dxa"/>
            <w:shd w:val="clear" w:color="auto" w:fill="auto"/>
            <w:noWrap/>
            <w:vAlign w:val="center"/>
            <w:hideMark/>
          </w:tcPr>
          <w:p w14:paraId="589F860E" w14:textId="473DECAE" w:rsidR="00F118DB" w:rsidRPr="00857737" w:rsidRDefault="00F118DB" w:rsidP="00F118DB">
            <w:pPr>
              <w:jc w:val="center"/>
              <w:rPr>
                <w:rFonts w:ascii="Calibri Light" w:hAnsi="Calibri Light"/>
                <w:b/>
                <w:bCs/>
                <w:sz w:val="22"/>
                <w:szCs w:val="24"/>
              </w:rPr>
            </w:pPr>
            <w:r w:rsidRPr="00857737">
              <w:rPr>
                <w:rFonts w:ascii="Calibri Light" w:hAnsi="Calibri Light"/>
                <w:b/>
                <w:bCs/>
                <w:sz w:val="22"/>
                <w:szCs w:val="24"/>
              </w:rPr>
              <w:t>2019</w:t>
            </w:r>
          </w:p>
        </w:tc>
        <w:tc>
          <w:tcPr>
            <w:tcW w:w="1173" w:type="dxa"/>
            <w:vAlign w:val="center"/>
          </w:tcPr>
          <w:p w14:paraId="7AE6B11B" w14:textId="682D33BA" w:rsidR="00F118DB" w:rsidRPr="00857737" w:rsidRDefault="00F118DB" w:rsidP="00F118DB">
            <w:pPr>
              <w:jc w:val="center"/>
              <w:rPr>
                <w:rFonts w:ascii="Calibri Light" w:hAnsi="Calibri Light"/>
                <w:b/>
                <w:bCs/>
                <w:sz w:val="22"/>
                <w:szCs w:val="24"/>
              </w:rPr>
            </w:pPr>
            <w:r w:rsidRPr="00857737">
              <w:rPr>
                <w:rFonts w:ascii="Calibri Light" w:hAnsi="Calibri Light"/>
                <w:b/>
                <w:bCs/>
                <w:sz w:val="22"/>
                <w:szCs w:val="24"/>
              </w:rPr>
              <w:t>2020</w:t>
            </w:r>
          </w:p>
        </w:tc>
      </w:tr>
      <w:tr w:rsidR="003843D2" w:rsidRPr="00857737" w14:paraId="4D3FB1B9" w14:textId="77777777" w:rsidTr="0010436B">
        <w:trPr>
          <w:trHeight w:val="285"/>
          <w:jc w:val="center"/>
        </w:trPr>
        <w:tc>
          <w:tcPr>
            <w:tcW w:w="3288" w:type="dxa"/>
            <w:shd w:val="clear" w:color="auto" w:fill="auto"/>
            <w:hideMark/>
          </w:tcPr>
          <w:p w14:paraId="56F4387D" w14:textId="77777777" w:rsidR="00F118DB" w:rsidRPr="00857737" w:rsidRDefault="00F118DB" w:rsidP="00F118DB">
            <w:pPr>
              <w:rPr>
                <w:rFonts w:ascii="Calibri Light" w:hAnsi="Calibri Light"/>
                <w:b/>
                <w:sz w:val="22"/>
                <w:szCs w:val="24"/>
              </w:rPr>
            </w:pPr>
            <w:r w:rsidRPr="00857737">
              <w:rPr>
                <w:rFonts w:ascii="Calibri Light" w:hAnsi="Calibri Light"/>
                <w:b/>
                <w:sz w:val="22"/>
                <w:szCs w:val="24"/>
              </w:rPr>
              <w:t>Liczba zawartych umów najmu w danym roku</w:t>
            </w:r>
          </w:p>
        </w:tc>
        <w:tc>
          <w:tcPr>
            <w:tcW w:w="1172" w:type="dxa"/>
            <w:shd w:val="clear" w:color="auto" w:fill="auto"/>
            <w:noWrap/>
            <w:vAlign w:val="center"/>
            <w:hideMark/>
          </w:tcPr>
          <w:p w14:paraId="7227F3D7" w14:textId="7C26B347" w:rsidR="00F118DB" w:rsidRPr="00857737" w:rsidRDefault="00F118DB" w:rsidP="00F118DB">
            <w:pPr>
              <w:jc w:val="center"/>
              <w:rPr>
                <w:rFonts w:ascii="Calibri Light" w:hAnsi="Calibri Light"/>
                <w:sz w:val="22"/>
                <w:szCs w:val="24"/>
              </w:rPr>
            </w:pPr>
            <w:r w:rsidRPr="00857737">
              <w:rPr>
                <w:rFonts w:ascii="Calibri Light" w:hAnsi="Calibri Light"/>
                <w:sz w:val="22"/>
                <w:szCs w:val="24"/>
              </w:rPr>
              <w:t>77</w:t>
            </w:r>
          </w:p>
        </w:tc>
        <w:tc>
          <w:tcPr>
            <w:tcW w:w="1172" w:type="dxa"/>
            <w:shd w:val="clear" w:color="auto" w:fill="auto"/>
            <w:noWrap/>
            <w:vAlign w:val="center"/>
            <w:hideMark/>
          </w:tcPr>
          <w:p w14:paraId="01C2768C" w14:textId="0C544388" w:rsidR="00F118DB" w:rsidRPr="00857737" w:rsidRDefault="00F118DB" w:rsidP="00F118DB">
            <w:pPr>
              <w:jc w:val="center"/>
              <w:rPr>
                <w:rFonts w:ascii="Calibri Light" w:hAnsi="Calibri Light"/>
                <w:sz w:val="22"/>
                <w:szCs w:val="24"/>
              </w:rPr>
            </w:pPr>
            <w:r w:rsidRPr="00857737">
              <w:rPr>
                <w:rFonts w:ascii="Calibri Light" w:hAnsi="Calibri Light"/>
                <w:sz w:val="22"/>
                <w:szCs w:val="24"/>
              </w:rPr>
              <w:t>38</w:t>
            </w:r>
          </w:p>
        </w:tc>
        <w:tc>
          <w:tcPr>
            <w:tcW w:w="1173" w:type="dxa"/>
            <w:shd w:val="clear" w:color="auto" w:fill="auto"/>
            <w:noWrap/>
            <w:vAlign w:val="center"/>
            <w:hideMark/>
          </w:tcPr>
          <w:p w14:paraId="1C4A7AA8" w14:textId="3F6E92EA" w:rsidR="00F118DB" w:rsidRPr="00857737" w:rsidRDefault="00F118DB" w:rsidP="00F118DB">
            <w:pPr>
              <w:jc w:val="center"/>
              <w:rPr>
                <w:rFonts w:ascii="Calibri Light" w:hAnsi="Calibri Light"/>
                <w:sz w:val="22"/>
                <w:szCs w:val="24"/>
              </w:rPr>
            </w:pPr>
            <w:r w:rsidRPr="00857737">
              <w:rPr>
                <w:rFonts w:ascii="Calibri Light" w:hAnsi="Calibri Light"/>
                <w:sz w:val="22"/>
                <w:szCs w:val="24"/>
              </w:rPr>
              <w:t>44</w:t>
            </w:r>
          </w:p>
        </w:tc>
        <w:tc>
          <w:tcPr>
            <w:tcW w:w="1172" w:type="dxa"/>
            <w:shd w:val="clear" w:color="auto" w:fill="auto"/>
            <w:noWrap/>
            <w:vAlign w:val="center"/>
            <w:hideMark/>
          </w:tcPr>
          <w:p w14:paraId="70502F6F" w14:textId="729EE086" w:rsidR="00F118DB" w:rsidRPr="00857737" w:rsidRDefault="00F118DB" w:rsidP="00F118DB">
            <w:pPr>
              <w:jc w:val="center"/>
              <w:rPr>
                <w:rFonts w:ascii="Calibri Light" w:hAnsi="Calibri Light"/>
                <w:sz w:val="22"/>
                <w:szCs w:val="24"/>
              </w:rPr>
            </w:pPr>
            <w:r w:rsidRPr="00857737">
              <w:rPr>
                <w:rFonts w:ascii="Calibri Light" w:hAnsi="Calibri Light"/>
                <w:sz w:val="22"/>
                <w:szCs w:val="24"/>
              </w:rPr>
              <w:t>58</w:t>
            </w:r>
          </w:p>
        </w:tc>
        <w:tc>
          <w:tcPr>
            <w:tcW w:w="1173" w:type="dxa"/>
            <w:vAlign w:val="center"/>
          </w:tcPr>
          <w:p w14:paraId="4F38B334" w14:textId="155FEA79" w:rsidR="00F118DB" w:rsidRPr="00857737" w:rsidRDefault="00F118DB" w:rsidP="00F118DB">
            <w:pPr>
              <w:jc w:val="center"/>
              <w:rPr>
                <w:rFonts w:ascii="Calibri Light" w:hAnsi="Calibri Light"/>
                <w:sz w:val="22"/>
              </w:rPr>
            </w:pPr>
            <w:r w:rsidRPr="00857737">
              <w:rPr>
                <w:rFonts w:ascii="Calibri Light" w:hAnsi="Calibri Light"/>
                <w:sz w:val="22"/>
              </w:rPr>
              <w:t>77</w:t>
            </w:r>
          </w:p>
        </w:tc>
      </w:tr>
      <w:tr w:rsidR="003843D2" w:rsidRPr="00857737" w14:paraId="09D46CA3" w14:textId="77777777" w:rsidTr="0010436B">
        <w:trPr>
          <w:trHeight w:val="285"/>
          <w:jc w:val="center"/>
        </w:trPr>
        <w:tc>
          <w:tcPr>
            <w:tcW w:w="3288" w:type="dxa"/>
            <w:shd w:val="clear" w:color="auto" w:fill="auto"/>
            <w:hideMark/>
          </w:tcPr>
          <w:p w14:paraId="1F91EC43" w14:textId="77777777" w:rsidR="00F118DB" w:rsidRPr="00857737" w:rsidRDefault="00F118DB" w:rsidP="00F118DB">
            <w:pPr>
              <w:rPr>
                <w:rFonts w:ascii="Calibri Light" w:hAnsi="Calibri Light"/>
                <w:b/>
                <w:sz w:val="22"/>
                <w:szCs w:val="24"/>
              </w:rPr>
            </w:pPr>
            <w:r w:rsidRPr="00857737">
              <w:rPr>
                <w:rFonts w:ascii="Calibri Light" w:hAnsi="Calibri Light"/>
                <w:b/>
                <w:sz w:val="22"/>
                <w:szCs w:val="24"/>
              </w:rPr>
              <w:t>Liczba zawartych umów dzierżawy w danym roku</w:t>
            </w:r>
          </w:p>
        </w:tc>
        <w:tc>
          <w:tcPr>
            <w:tcW w:w="1172" w:type="dxa"/>
            <w:shd w:val="clear" w:color="auto" w:fill="auto"/>
            <w:noWrap/>
            <w:vAlign w:val="center"/>
            <w:hideMark/>
          </w:tcPr>
          <w:p w14:paraId="3C2188F4" w14:textId="46D0704D" w:rsidR="00F118DB" w:rsidRPr="00857737" w:rsidRDefault="00F118DB" w:rsidP="00F118DB">
            <w:pPr>
              <w:jc w:val="center"/>
              <w:rPr>
                <w:rFonts w:ascii="Calibri Light" w:hAnsi="Calibri Light"/>
                <w:sz w:val="22"/>
                <w:szCs w:val="24"/>
              </w:rPr>
            </w:pPr>
            <w:r w:rsidRPr="00857737">
              <w:rPr>
                <w:rFonts w:ascii="Calibri Light" w:hAnsi="Calibri Light"/>
                <w:sz w:val="22"/>
                <w:szCs w:val="24"/>
              </w:rPr>
              <w:t>172</w:t>
            </w:r>
          </w:p>
        </w:tc>
        <w:tc>
          <w:tcPr>
            <w:tcW w:w="1172" w:type="dxa"/>
            <w:shd w:val="clear" w:color="auto" w:fill="auto"/>
            <w:noWrap/>
            <w:vAlign w:val="center"/>
            <w:hideMark/>
          </w:tcPr>
          <w:p w14:paraId="6D8FBE79" w14:textId="1CEF914C" w:rsidR="00F118DB" w:rsidRPr="00857737" w:rsidRDefault="00F118DB" w:rsidP="00F118DB">
            <w:pPr>
              <w:jc w:val="center"/>
              <w:rPr>
                <w:rFonts w:ascii="Calibri Light" w:hAnsi="Calibri Light"/>
                <w:sz w:val="22"/>
                <w:szCs w:val="24"/>
              </w:rPr>
            </w:pPr>
            <w:r w:rsidRPr="00857737">
              <w:rPr>
                <w:rFonts w:ascii="Calibri Light" w:hAnsi="Calibri Light"/>
                <w:sz w:val="22"/>
                <w:szCs w:val="24"/>
              </w:rPr>
              <w:t>139</w:t>
            </w:r>
          </w:p>
        </w:tc>
        <w:tc>
          <w:tcPr>
            <w:tcW w:w="1173" w:type="dxa"/>
            <w:shd w:val="clear" w:color="auto" w:fill="auto"/>
            <w:noWrap/>
            <w:vAlign w:val="center"/>
            <w:hideMark/>
          </w:tcPr>
          <w:p w14:paraId="3E8B0CE3" w14:textId="50317A2F" w:rsidR="00F118DB" w:rsidRPr="00857737" w:rsidRDefault="00F118DB" w:rsidP="00F118DB">
            <w:pPr>
              <w:jc w:val="center"/>
              <w:rPr>
                <w:rFonts w:ascii="Calibri Light" w:hAnsi="Calibri Light"/>
                <w:sz w:val="22"/>
                <w:szCs w:val="24"/>
              </w:rPr>
            </w:pPr>
            <w:r w:rsidRPr="00857737">
              <w:rPr>
                <w:rFonts w:ascii="Calibri Light" w:hAnsi="Calibri Light"/>
                <w:sz w:val="22"/>
                <w:szCs w:val="24"/>
              </w:rPr>
              <w:t>123</w:t>
            </w:r>
          </w:p>
        </w:tc>
        <w:tc>
          <w:tcPr>
            <w:tcW w:w="1172" w:type="dxa"/>
            <w:shd w:val="clear" w:color="auto" w:fill="auto"/>
            <w:noWrap/>
            <w:vAlign w:val="center"/>
            <w:hideMark/>
          </w:tcPr>
          <w:p w14:paraId="777A2DB6" w14:textId="689FA704" w:rsidR="00F118DB" w:rsidRPr="00857737" w:rsidRDefault="00F118DB" w:rsidP="00F118DB">
            <w:pPr>
              <w:jc w:val="center"/>
              <w:rPr>
                <w:rFonts w:ascii="Calibri Light" w:hAnsi="Calibri Light"/>
                <w:sz w:val="22"/>
                <w:szCs w:val="24"/>
              </w:rPr>
            </w:pPr>
            <w:r w:rsidRPr="00857737">
              <w:rPr>
                <w:rFonts w:ascii="Calibri Light" w:hAnsi="Calibri Light"/>
                <w:sz w:val="22"/>
                <w:szCs w:val="24"/>
              </w:rPr>
              <w:t>138</w:t>
            </w:r>
          </w:p>
        </w:tc>
        <w:tc>
          <w:tcPr>
            <w:tcW w:w="1173" w:type="dxa"/>
            <w:vAlign w:val="center"/>
          </w:tcPr>
          <w:p w14:paraId="2538A9BD" w14:textId="1BB2EE97" w:rsidR="00F118DB" w:rsidRPr="00857737" w:rsidRDefault="00F118DB" w:rsidP="00F118DB">
            <w:pPr>
              <w:jc w:val="center"/>
              <w:rPr>
                <w:rFonts w:ascii="Calibri Light" w:hAnsi="Calibri Light"/>
                <w:sz w:val="22"/>
              </w:rPr>
            </w:pPr>
            <w:r w:rsidRPr="00857737">
              <w:rPr>
                <w:rFonts w:ascii="Calibri Light" w:hAnsi="Calibri Light"/>
                <w:sz w:val="22"/>
              </w:rPr>
              <w:t>63</w:t>
            </w:r>
          </w:p>
        </w:tc>
      </w:tr>
      <w:tr w:rsidR="003843D2" w:rsidRPr="00857737" w14:paraId="3F2646BD" w14:textId="77777777" w:rsidTr="0010436B">
        <w:trPr>
          <w:trHeight w:val="285"/>
          <w:jc w:val="center"/>
        </w:trPr>
        <w:tc>
          <w:tcPr>
            <w:tcW w:w="3288" w:type="dxa"/>
            <w:shd w:val="clear" w:color="auto" w:fill="auto"/>
            <w:hideMark/>
          </w:tcPr>
          <w:p w14:paraId="35586CCD" w14:textId="77777777" w:rsidR="00F118DB" w:rsidRPr="00857737" w:rsidRDefault="00F118DB" w:rsidP="00F118DB">
            <w:pPr>
              <w:rPr>
                <w:rFonts w:ascii="Calibri Light" w:hAnsi="Calibri Light"/>
                <w:b/>
                <w:sz w:val="22"/>
                <w:szCs w:val="24"/>
              </w:rPr>
            </w:pPr>
            <w:r w:rsidRPr="00857737">
              <w:rPr>
                <w:rFonts w:ascii="Calibri Light" w:hAnsi="Calibri Light"/>
                <w:b/>
                <w:sz w:val="22"/>
                <w:szCs w:val="24"/>
              </w:rPr>
              <w:t>Liczba zawartych umów użyczenia w danym roku</w:t>
            </w:r>
          </w:p>
        </w:tc>
        <w:tc>
          <w:tcPr>
            <w:tcW w:w="1172" w:type="dxa"/>
            <w:shd w:val="clear" w:color="auto" w:fill="auto"/>
            <w:noWrap/>
            <w:vAlign w:val="center"/>
            <w:hideMark/>
          </w:tcPr>
          <w:p w14:paraId="1C52C82C" w14:textId="0C24C43D" w:rsidR="00F118DB" w:rsidRPr="00857737" w:rsidRDefault="00F118DB" w:rsidP="00F118DB">
            <w:pPr>
              <w:jc w:val="center"/>
              <w:rPr>
                <w:rFonts w:ascii="Calibri Light" w:hAnsi="Calibri Light"/>
                <w:sz w:val="22"/>
                <w:szCs w:val="24"/>
              </w:rPr>
            </w:pPr>
            <w:r w:rsidRPr="00857737">
              <w:rPr>
                <w:rFonts w:ascii="Calibri Light" w:hAnsi="Calibri Light"/>
                <w:sz w:val="22"/>
                <w:szCs w:val="24"/>
              </w:rPr>
              <w:t>80</w:t>
            </w:r>
          </w:p>
        </w:tc>
        <w:tc>
          <w:tcPr>
            <w:tcW w:w="1172" w:type="dxa"/>
            <w:shd w:val="clear" w:color="auto" w:fill="auto"/>
            <w:noWrap/>
            <w:vAlign w:val="center"/>
            <w:hideMark/>
          </w:tcPr>
          <w:p w14:paraId="2ED5EF57" w14:textId="1A50D539" w:rsidR="00F118DB" w:rsidRPr="00857737" w:rsidRDefault="00F118DB" w:rsidP="00F118DB">
            <w:pPr>
              <w:jc w:val="center"/>
              <w:rPr>
                <w:rFonts w:ascii="Calibri Light" w:hAnsi="Calibri Light"/>
                <w:sz w:val="22"/>
                <w:szCs w:val="24"/>
              </w:rPr>
            </w:pPr>
            <w:r w:rsidRPr="00857737">
              <w:rPr>
                <w:rFonts w:ascii="Calibri Light" w:hAnsi="Calibri Light"/>
                <w:sz w:val="22"/>
                <w:szCs w:val="24"/>
              </w:rPr>
              <w:t>87</w:t>
            </w:r>
          </w:p>
        </w:tc>
        <w:tc>
          <w:tcPr>
            <w:tcW w:w="1173" w:type="dxa"/>
            <w:shd w:val="clear" w:color="auto" w:fill="auto"/>
            <w:noWrap/>
            <w:vAlign w:val="center"/>
            <w:hideMark/>
          </w:tcPr>
          <w:p w14:paraId="604BAEA6" w14:textId="5F46AB3D" w:rsidR="00F118DB" w:rsidRPr="00857737" w:rsidRDefault="00F118DB" w:rsidP="00F118DB">
            <w:pPr>
              <w:jc w:val="center"/>
              <w:rPr>
                <w:rFonts w:ascii="Calibri Light" w:hAnsi="Calibri Light"/>
                <w:sz w:val="22"/>
                <w:szCs w:val="24"/>
              </w:rPr>
            </w:pPr>
            <w:r w:rsidRPr="00857737">
              <w:rPr>
                <w:rFonts w:ascii="Calibri Light" w:hAnsi="Calibri Light"/>
                <w:sz w:val="22"/>
                <w:szCs w:val="24"/>
              </w:rPr>
              <w:t>87</w:t>
            </w:r>
          </w:p>
        </w:tc>
        <w:tc>
          <w:tcPr>
            <w:tcW w:w="1172" w:type="dxa"/>
            <w:shd w:val="clear" w:color="auto" w:fill="auto"/>
            <w:noWrap/>
            <w:vAlign w:val="center"/>
            <w:hideMark/>
          </w:tcPr>
          <w:p w14:paraId="52781289" w14:textId="47A141D7" w:rsidR="00F118DB" w:rsidRPr="00857737" w:rsidRDefault="00F118DB" w:rsidP="00F118DB">
            <w:pPr>
              <w:jc w:val="center"/>
              <w:rPr>
                <w:rFonts w:ascii="Calibri Light" w:hAnsi="Calibri Light"/>
                <w:sz w:val="22"/>
                <w:szCs w:val="24"/>
              </w:rPr>
            </w:pPr>
            <w:r w:rsidRPr="00857737">
              <w:rPr>
                <w:rFonts w:ascii="Calibri Light" w:hAnsi="Calibri Light"/>
                <w:sz w:val="22"/>
                <w:szCs w:val="24"/>
              </w:rPr>
              <w:t>75</w:t>
            </w:r>
          </w:p>
        </w:tc>
        <w:tc>
          <w:tcPr>
            <w:tcW w:w="1173" w:type="dxa"/>
            <w:vAlign w:val="center"/>
          </w:tcPr>
          <w:p w14:paraId="636BF1C0" w14:textId="3A77DE0A" w:rsidR="00F118DB" w:rsidRPr="00857737" w:rsidRDefault="00F118DB" w:rsidP="00F118DB">
            <w:pPr>
              <w:jc w:val="center"/>
              <w:rPr>
                <w:rFonts w:ascii="Calibri Light" w:hAnsi="Calibri Light"/>
                <w:sz w:val="22"/>
              </w:rPr>
            </w:pPr>
            <w:r w:rsidRPr="00857737">
              <w:rPr>
                <w:rFonts w:ascii="Calibri Light" w:hAnsi="Calibri Light"/>
                <w:sz w:val="22"/>
              </w:rPr>
              <w:t>35</w:t>
            </w:r>
          </w:p>
        </w:tc>
      </w:tr>
      <w:tr w:rsidR="003843D2" w:rsidRPr="00857737" w14:paraId="1EB32CF5" w14:textId="77777777" w:rsidTr="0010436B">
        <w:trPr>
          <w:trHeight w:val="570"/>
          <w:jc w:val="center"/>
        </w:trPr>
        <w:tc>
          <w:tcPr>
            <w:tcW w:w="3288" w:type="dxa"/>
            <w:shd w:val="clear" w:color="auto" w:fill="auto"/>
            <w:hideMark/>
          </w:tcPr>
          <w:p w14:paraId="3A74A165" w14:textId="77777777" w:rsidR="00F118DB" w:rsidRPr="00857737" w:rsidRDefault="00F118DB" w:rsidP="00F118DB">
            <w:pPr>
              <w:rPr>
                <w:rFonts w:ascii="Calibri Light" w:hAnsi="Calibri Light"/>
                <w:b/>
                <w:sz w:val="22"/>
                <w:szCs w:val="24"/>
              </w:rPr>
            </w:pPr>
            <w:r w:rsidRPr="00857737">
              <w:rPr>
                <w:rFonts w:ascii="Calibri Light" w:hAnsi="Calibri Light"/>
                <w:b/>
                <w:sz w:val="22"/>
                <w:szCs w:val="24"/>
              </w:rPr>
              <w:t>Liczba obciążeń z tytułu korzystania z nieruchomości stan na 31 grudnia</w:t>
            </w:r>
          </w:p>
        </w:tc>
        <w:tc>
          <w:tcPr>
            <w:tcW w:w="1172" w:type="dxa"/>
            <w:shd w:val="clear" w:color="auto" w:fill="auto"/>
            <w:noWrap/>
            <w:vAlign w:val="center"/>
            <w:hideMark/>
          </w:tcPr>
          <w:p w14:paraId="27606647" w14:textId="76C5F387" w:rsidR="00F118DB" w:rsidRPr="00857737" w:rsidRDefault="00F118DB" w:rsidP="00F118DB">
            <w:pPr>
              <w:jc w:val="center"/>
              <w:rPr>
                <w:rFonts w:ascii="Calibri Light" w:hAnsi="Calibri Light"/>
                <w:sz w:val="22"/>
                <w:szCs w:val="24"/>
              </w:rPr>
            </w:pPr>
            <w:r w:rsidRPr="00857737">
              <w:rPr>
                <w:rFonts w:ascii="Calibri Light" w:hAnsi="Calibri Light"/>
                <w:sz w:val="22"/>
                <w:szCs w:val="24"/>
              </w:rPr>
              <w:t>2 230</w:t>
            </w:r>
          </w:p>
        </w:tc>
        <w:tc>
          <w:tcPr>
            <w:tcW w:w="1172" w:type="dxa"/>
            <w:shd w:val="clear" w:color="auto" w:fill="auto"/>
            <w:noWrap/>
            <w:vAlign w:val="center"/>
            <w:hideMark/>
          </w:tcPr>
          <w:p w14:paraId="38406951" w14:textId="17C8FC1E" w:rsidR="00F118DB" w:rsidRPr="00857737" w:rsidRDefault="00F118DB" w:rsidP="00F118DB">
            <w:pPr>
              <w:jc w:val="center"/>
              <w:rPr>
                <w:rFonts w:ascii="Calibri Light" w:hAnsi="Calibri Light"/>
                <w:sz w:val="22"/>
                <w:szCs w:val="24"/>
              </w:rPr>
            </w:pPr>
            <w:r w:rsidRPr="00857737">
              <w:rPr>
                <w:rFonts w:ascii="Calibri Light" w:hAnsi="Calibri Light"/>
                <w:sz w:val="22"/>
                <w:szCs w:val="24"/>
              </w:rPr>
              <w:t>2 257</w:t>
            </w:r>
          </w:p>
        </w:tc>
        <w:tc>
          <w:tcPr>
            <w:tcW w:w="1173" w:type="dxa"/>
            <w:shd w:val="clear" w:color="auto" w:fill="auto"/>
            <w:noWrap/>
            <w:vAlign w:val="center"/>
            <w:hideMark/>
          </w:tcPr>
          <w:p w14:paraId="1A1512C2" w14:textId="14E1A989" w:rsidR="00F118DB" w:rsidRPr="00857737" w:rsidRDefault="00F118DB" w:rsidP="00F118DB">
            <w:pPr>
              <w:jc w:val="center"/>
              <w:rPr>
                <w:rFonts w:ascii="Calibri Light" w:hAnsi="Calibri Light"/>
                <w:sz w:val="22"/>
                <w:szCs w:val="24"/>
              </w:rPr>
            </w:pPr>
            <w:r w:rsidRPr="00857737">
              <w:rPr>
                <w:rFonts w:ascii="Calibri Light" w:hAnsi="Calibri Light"/>
                <w:sz w:val="22"/>
                <w:szCs w:val="24"/>
              </w:rPr>
              <w:t>2 229</w:t>
            </w:r>
          </w:p>
        </w:tc>
        <w:tc>
          <w:tcPr>
            <w:tcW w:w="1172" w:type="dxa"/>
            <w:shd w:val="clear" w:color="auto" w:fill="auto"/>
            <w:noWrap/>
            <w:vAlign w:val="center"/>
            <w:hideMark/>
          </w:tcPr>
          <w:p w14:paraId="357D5725" w14:textId="7C72B052" w:rsidR="00F118DB" w:rsidRPr="00857737" w:rsidRDefault="00F118DB" w:rsidP="00F118DB">
            <w:pPr>
              <w:jc w:val="center"/>
              <w:rPr>
                <w:rFonts w:ascii="Calibri Light" w:hAnsi="Calibri Light"/>
                <w:sz w:val="22"/>
                <w:szCs w:val="24"/>
              </w:rPr>
            </w:pPr>
            <w:r w:rsidRPr="00857737">
              <w:rPr>
                <w:rFonts w:ascii="Calibri Light" w:hAnsi="Calibri Light"/>
                <w:sz w:val="22"/>
                <w:szCs w:val="24"/>
              </w:rPr>
              <w:t>2 260</w:t>
            </w:r>
          </w:p>
        </w:tc>
        <w:tc>
          <w:tcPr>
            <w:tcW w:w="1173" w:type="dxa"/>
            <w:vAlign w:val="center"/>
          </w:tcPr>
          <w:p w14:paraId="248508E6" w14:textId="62700118" w:rsidR="00F118DB" w:rsidRPr="00857737" w:rsidRDefault="00FE3E59" w:rsidP="00F118DB">
            <w:pPr>
              <w:jc w:val="center"/>
              <w:rPr>
                <w:rFonts w:ascii="Calibri Light" w:hAnsi="Calibri Light"/>
                <w:sz w:val="22"/>
                <w:szCs w:val="24"/>
              </w:rPr>
            </w:pPr>
            <w:r w:rsidRPr="00857737">
              <w:rPr>
                <w:rFonts w:ascii="Calibri Light" w:hAnsi="Calibri Light"/>
                <w:sz w:val="22"/>
                <w:szCs w:val="24"/>
              </w:rPr>
              <w:t>1</w:t>
            </w:r>
            <w:r w:rsidR="003261E1" w:rsidRPr="00857737">
              <w:rPr>
                <w:rFonts w:ascii="Calibri Light" w:hAnsi="Calibri Light"/>
                <w:sz w:val="22"/>
                <w:szCs w:val="24"/>
              </w:rPr>
              <w:t> </w:t>
            </w:r>
            <w:r w:rsidRPr="00857737">
              <w:rPr>
                <w:rFonts w:ascii="Calibri Light" w:hAnsi="Calibri Light"/>
                <w:sz w:val="22"/>
                <w:szCs w:val="24"/>
              </w:rPr>
              <w:t>178</w:t>
            </w:r>
          </w:p>
        </w:tc>
      </w:tr>
      <w:tr w:rsidR="003843D2" w:rsidRPr="00857737" w14:paraId="60AFEC74" w14:textId="77777777" w:rsidTr="0010436B">
        <w:trPr>
          <w:trHeight w:val="615"/>
          <w:jc w:val="center"/>
        </w:trPr>
        <w:tc>
          <w:tcPr>
            <w:tcW w:w="3288" w:type="dxa"/>
            <w:shd w:val="clear" w:color="auto" w:fill="auto"/>
            <w:hideMark/>
          </w:tcPr>
          <w:p w14:paraId="5AD07ED4" w14:textId="77777777" w:rsidR="00F118DB" w:rsidRPr="00857737" w:rsidRDefault="00F118DB" w:rsidP="00F118DB">
            <w:pPr>
              <w:rPr>
                <w:rFonts w:ascii="Calibri Light" w:hAnsi="Calibri Light"/>
                <w:b/>
                <w:sz w:val="22"/>
                <w:szCs w:val="24"/>
              </w:rPr>
            </w:pPr>
            <w:r w:rsidRPr="00857737">
              <w:rPr>
                <w:rFonts w:ascii="Calibri Light" w:hAnsi="Calibri Light"/>
                <w:b/>
                <w:sz w:val="22"/>
                <w:szCs w:val="24"/>
              </w:rPr>
              <w:t>Powierzchnia objęta naliczeniami za korzystanie z nieruchomości stan na 31 grudnia (w m</w:t>
            </w:r>
            <w:r w:rsidRPr="00857737">
              <w:rPr>
                <w:rFonts w:ascii="Calibri Light" w:hAnsi="Calibri Light"/>
                <w:b/>
                <w:sz w:val="22"/>
                <w:szCs w:val="24"/>
                <w:vertAlign w:val="superscript"/>
              </w:rPr>
              <w:t>2</w:t>
            </w:r>
            <w:r w:rsidRPr="00857737">
              <w:rPr>
                <w:rFonts w:ascii="Calibri Light" w:hAnsi="Calibri Light"/>
                <w:b/>
                <w:sz w:val="22"/>
                <w:szCs w:val="24"/>
              </w:rPr>
              <w:t>)</w:t>
            </w:r>
          </w:p>
        </w:tc>
        <w:tc>
          <w:tcPr>
            <w:tcW w:w="1172" w:type="dxa"/>
            <w:shd w:val="clear" w:color="auto" w:fill="auto"/>
            <w:noWrap/>
            <w:vAlign w:val="center"/>
            <w:hideMark/>
          </w:tcPr>
          <w:p w14:paraId="0B9E8454" w14:textId="654BC192" w:rsidR="00F118DB" w:rsidRPr="00857737" w:rsidRDefault="00F118DB" w:rsidP="00F118DB">
            <w:pPr>
              <w:jc w:val="center"/>
              <w:rPr>
                <w:rFonts w:ascii="Calibri Light" w:hAnsi="Calibri Light"/>
                <w:sz w:val="22"/>
                <w:szCs w:val="24"/>
              </w:rPr>
            </w:pPr>
            <w:r w:rsidRPr="00857737">
              <w:rPr>
                <w:rFonts w:ascii="Calibri Light" w:hAnsi="Calibri Light"/>
                <w:sz w:val="22"/>
                <w:szCs w:val="24"/>
              </w:rPr>
              <w:t>1 629 895</w:t>
            </w:r>
          </w:p>
        </w:tc>
        <w:tc>
          <w:tcPr>
            <w:tcW w:w="1172" w:type="dxa"/>
            <w:shd w:val="clear" w:color="auto" w:fill="auto"/>
            <w:noWrap/>
            <w:vAlign w:val="center"/>
            <w:hideMark/>
          </w:tcPr>
          <w:p w14:paraId="5B4740EA" w14:textId="13AD40EC" w:rsidR="00F118DB" w:rsidRPr="00857737" w:rsidRDefault="00F118DB" w:rsidP="00F118DB">
            <w:pPr>
              <w:jc w:val="center"/>
              <w:rPr>
                <w:rFonts w:ascii="Calibri Light" w:hAnsi="Calibri Light"/>
                <w:sz w:val="22"/>
                <w:szCs w:val="24"/>
              </w:rPr>
            </w:pPr>
            <w:r w:rsidRPr="00857737">
              <w:rPr>
                <w:rFonts w:ascii="Calibri Light" w:hAnsi="Calibri Light"/>
                <w:sz w:val="22"/>
                <w:szCs w:val="24"/>
              </w:rPr>
              <w:t>1 626 093</w:t>
            </w:r>
          </w:p>
        </w:tc>
        <w:tc>
          <w:tcPr>
            <w:tcW w:w="1173" w:type="dxa"/>
            <w:shd w:val="clear" w:color="auto" w:fill="auto"/>
            <w:noWrap/>
            <w:vAlign w:val="center"/>
            <w:hideMark/>
          </w:tcPr>
          <w:p w14:paraId="579225E7" w14:textId="39D9B078" w:rsidR="00F118DB" w:rsidRPr="00857737" w:rsidRDefault="00F118DB" w:rsidP="00F118DB">
            <w:pPr>
              <w:jc w:val="center"/>
              <w:rPr>
                <w:rFonts w:ascii="Calibri Light" w:hAnsi="Calibri Light"/>
                <w:sz w:val="22"/>
                <w:szCs w:val="24"/>
              </w:rPr>
            </w:pPr>
            <w:r w:rsidRPr="00857737">
              <w:rPr>
                <w:rFonts w:ascii="Calibri Light" w:hAnsi="Calibri Light"/>
                <w:sz w:val="22"/>
                <w:szCs w:val="24"/>
              </w:rPr>
              <w:t>1 654 692</w:t>
            </w:r>
          </w:p>
        </w:tc>
        <w:tc>
          <w:tcPr>
            <w:tcW w:w="1172" w:type="dxa"/>
            <w:shd w:val="clear" w:color="auto" w:fill="auto"/>
            <w:noWrap/>
            <w:vAlign w:val="center"/>
            <w:hideMark/>
          </w:tcPr>
          <w:p w14:paraId="1CC4E10B" w14:textId="7CAFFAA6" w:rsidR="00F118DB" w:rsidRPr="00857737" w:rsidRDefault="00F118DB" w:rsidP="00F118DB">
            <w:pPr>
              <w:jc w:val="center"/>
              <w:rPr>
                <w:rFonts w:ascii="Calibri Light" w:hAnsi="Calibri Light"/>
                <w:sz w:val="22"/>
                <w:szCs w:val="24"/>
              </w:rPr>
            </w:pPr>
            <w:r w:rsidRPr="00857737">
              <w:rPr>
                <w:rFonts w:ascii="Calibri Light" w:hAnsi="Calibri Light"/>
                <w:sz w:val="22"/>
                <w:szCs w:val="24"/>
              </w:rPr>
              <w:t>1 659 979</w:t>
            </w:r>
          </w:p>
        </w:tc>
        <w:tc>
          <w:tcPr>
            <w:tcW w:w="1173" w:type="dxa"/>
            <w:vAlign w:val="center"/>
          </w:tcPr>
          <w:p w14:paraId="47FA1978" w14:textId="59A2835C" w:rsidR="00F118DB" w:rsidRPr="00857737" w:rsidRDefault="00FE3E59" w:rsidP="00F118DB">
            <w:pPr>
              <w:jc w:val="center"/>
              <w:rPr>
                <w:rFonts w:ascii="Calibri Light" w:hAnsi="Calibri Light"/>
                <w:sz w:val="22"/>
                <w:szCs w:val="24"/>
              </w:rPr>
            </w:pPr>
            <w:r w:rsidRPr="00857737">
              <w:rPr>
                <w:rFonts w:ascii="Calibri Light" w:hAnsi="Calibri Light"/>
                <w:sz w:val="22"/>
                <w:szCs w:val="24"/>
              </w:rPr>
              <w:t>1 496 573</w:t>
            </w:r>
          </w:p>
        </w:tc>
      </w:tr>
    </w:tbl>
    <w:p w14:paraId="55381F75" w14:textId="77777777" w:rsidR="00F4755F" w:rsidRPr="00857737" w:rsidRDefault="003B2237" w:rsidP="003B2237">
      <w:pPr>
        <w:jc w:val="both"/>
        <w:rPr>
          <w:rFonts w:ascii="Calibri Light" w:hAnsi="Calibri Light"/>
          <w:sz w:val="20"/>
          <w:szCs w:val="24"/>
        </w:rPr>
      </w:pPr>
      <w:r w:rsidRPr="00857737">
        <w:rPr>
          <w:rFonts w:ascii="Calibri Light" w:hAnsi="Calibri Light"/>
          <w:sz w:val="20"/>
          <w:szCs w:val="24"/>
        </w:rPr>
        <w:t>Źródło: Departament Skarbu na podstawie danych Zarządu Mienia Komunalnego</w:t>
      </w:r>
      <w:bookmarkEnd w:id="543"/>
    </w:p>
    <w:p w14:paraId="73605315" w14:textId="77777777" w:rsidR="00F4755F" w:rsidRPr="00857737" w:rsidRDefault="003B2237" w:rsidP="007551A4">
      <w:pPr>
        <w:spacing w:line="276" w:lineRule="auto"/>
        <w:rPr>
          <w:rFonts w:ascii="Calibri Light" w:hAnsi="Calibri Light"/>
          <w:b/>
          <w:szCs w:val="24"/>
        </w:rPr>
      </w:pPr>
      <w:r w:rsidRPr="00857737">
        <w:rPr>
          <w:rFonts w:ascii="Calibri Light" w:hAnsi="Calibri Light"/>
          <w:b/>
          <w:szCs w:val="24"/>
        </w:rPr>
        <w:t>Wpływy związane ze zbyciem nieruchomości</w:t>
      </w:r>
    </w:p>
    <w:p w14:paraId="399C9064" w14:textId="651BB7A0" w:rsidR="003B2237" w:rsidRPr="00857737" w:rsidRDefault="003B2237" w:rsidP="007551A4">
      <w:pPr>
        <w:spacing w:line="276" w:lineRule="auto"/>
        <w:rPr>
          <w:rFonts w:ascii="Calibri Light" w:hAnsi="Calibri Light"/>
          <w:szCs w:val="24"/>
        </w:rPr>
      </w:pPr>
      <w:r w:rsidRPr="00857737">
        <w:rPr>
          <w:rFonts w:ascii="Calibri Light" w:hAnsi="Calibri Light"/>
          <w:szCs w:val="24"/>
        </w:rPr>
        <w:t xml:space="preserve">W </w:t>
      </w:r>
      <w:r w:rsidRPr="00857737">
        <w:rPr>
          <w:rFonts w:ascii="Calibri Light" w:hAnsi="Calibri Light"/>
          <w:bCs/>
          <w:szCs w:val="24"/>
        </w:rPr>
        <w:t>20</w:t>
      </w:r>
      <w:r w:rsidR="00F118DB" w:rsidRPr="00857737">
        <w:rPr>
          <w:rFonts w:ascii="Calibri Light" w:hAnsi="Calibri Light"/>
          <w:bCs/>
          <w:szCs w:val="24"/>
        </w:rPr>
        <w:t>20</w:t>
      </w:r>
      <w:r w:rsidRPr="00857737">
        <w:rPr>
          <w:rFonts w:ascii="Calibri Light" w:hAnsi="Calibri Light"/>
          <w:bCs/>
          <w:szCs w:val="24"/>
        </w:rPr>
        <w:t xml:space="preserve"> roku</w:t>
      </w:r>
      <w:r w:rsidRPr="00857737">
        <w:rPr>
          <w:rFonts w:ascii="Calibri Light" w:hAnsi="Calibri Light"/>
          <w:szCs w:val="24"/>
        </w:rPr>
        <w:t xml:space="preserve"> aktami notarialnymi wykonano </w:t>
      </w:r>
      <w:r w:rsidR="00F118DB" w:rsidRPr="00857737">
        <w:rPr>
          <w:rFonts w:ascii="Calibri Light" w:hAnsi="Calibri Light"/>
          <w:szCs w:val="24"/>
        </w:rPr>
        <w:t>28</w:t>
      </w:r>
      <w:r w:rsidRPr="00857737">
        <w:rPr>
          <w:rFonts w:ascii="Calibri Light" w:hAnsi="Calibri Light"/>
          <w:szCs w:val="24"/>
        </w:rPr>
        <w:t xml:space="preserve"> zarządzeń Prezydenta Miasta Białegostoku w sprawie przeznaczenia do zbycia</w:t>
      </w:r>
      <w:r w:rsidR="00F118DB" w:rsidRPr="00857737">
        <w:rPr>
          <w:rFonts w:ascii="Calibri Light" w:hAnsi="Calibri Light"/>
          <w:szCs w:val="24"/>
        </w:rPr>
        <w:t xml:space="preserve"> 33</w:t>
      </w:r>
      <w:r w:rsidRPr="00857737">
        <w:rPr>
          <w:rFonts w:ascii="Calibri Light" w:hAnsi="Calibri Light"/>
          <w:szCs w:val="24"/>
        </w:rPr>
        <w:t xml:space="preserve"> działek stanowiących własność Gminy Białystok, o łącznej powierzchni </w:t>
      </w:r>
      <w:r w:rsidR="00F118DB" w:rsidRPr="00857737">
        <w:rPr>
          <w:rFonts w:ascii="Calibri Light" w:hAnsi="Calibri Light"/>
          <w:szCs w:val="24"/>
        </w:rPr>
        <w:t>1,1154</w:t>
      </w:r>
      <w:r w:rsidRPr="00857737">
        <w:rPr>
          <w:rFonts w:ascii="Calibri Light" w:hAnsi="Calibri Light"/>
          <w:szCs w:val="24"/>
        </w:rPr>
        <w:t xml:space="preserve"> ha. Spośród sprzedanych działek:</w:t>
      </w:r>
    </w:p>
    <w:p w14:paraId="465C2112" w14:textId="04409DD7" w:rsidR="003B2237" w:rsidRPr="00857737" w:rsidRDefault="003B2237" w:rsidP="007551A4">
      <w:pPr>
        <w:pStyle w:val="Tekstpodstawowy"/>
        <w:numPr>
          <w:ilvl w:val="0"/>
          <w:numId w:val="47"/>
        </w:numPr>
        <w:tabs>
          <w:tab w:val="clear" w:pos="-142"/>
        </w:tabs>
        <w:spacing w:line="276" w:lineRule="auto"/>
        <w:jc w:val="left"/>
        <w:rPr>
          <w:rFonts w:ascii="Calibri Light" w:hAnsi="Calibri Light"/>
          <w:bCs/>
          <w:szCs w:val="24"/>
        </w:rPr>
      </w:pPr>
      <w:r w:rsidRPr="00857737">
        <w:rPr>
          <w:rFonts w:ascii="Calibri Light" w:hAnsi="Calibri Light"/>
          <w:bCs/>
          <w:szCs w:val="24"/>
        </w:rPr>
        <w:t>1</w:t>
      </w:r>
      <w:r w:rsidR="00F118DB" w:rsidRPr="00857737">
        <w:rPr>
          <w:rFonts w:ascii="Calibri Light" w:hAnsi="Calibri Light"/>
          <w:bCs/>
          <w:szCs w:val="24"/>
        </w:rPr>
        <w:t>3</w:t>
      </w:r>
      <w:r w:rsidRPr="00857737">
        <w:rPr>
          <w:rFonts w:ascii="Calibri Light" w:hAnsi="Calibri Light"/>
          <w:bCs/>
          <w:szCs w:val="24"/>
        </w:rPr>
        <w:t xml:space="preserve"> działek zostało zbytych w trybie przetargu ustnego nieograniczonego,</w:t>
      </w:r>
    </w:p>
    <w:p w14:paraId="576D9A16" w14:textId="6824C689" w:rsidR="003B2237" w:rsidRPr="00857737" w:rsidRDefault="00F118DB" w:rsidP="007551A4">
      <w:pPr>
        <w:pStyle w:val="Tekstpodstawowy"/>
        <w:numPr>
          <w:ilvl w:val="0"/>
          <w:numId w:val="47"/>
        </w:numPr>
        <w:tabs>
          <w:tab w:val="clear" w:pos="-142"/>
        </w:tabs>
        <w:spacing w:line="276" w:lineRule="auto"/>
        <w:jc w:val="left"/>
        <w:rPr>
          <w:rFonts w:ascii="Calibri Light" w:hAnsi="Calibri Light"/>
          <w:bCs/>
          <w:szCs w:val="24"/>
        </w:rPr>
      </w:pPr>
      <w:r w:rsidRPr="00857737">
        <w:rPr>
          <w:rFonts w:ascii="Calibri Light" w:hAnsi="Calibri Light"/>
          <w:bCs/>
          <w:szCs w:val="24"/>
        </w:rPr>
        <w:t>6</w:t>
      </w:r>
      <w:r w:rsidR="003B2237" w:rsidRPr="00857737">
        <w:rPr>
          <w:rFonts w:ascii="Calibri Light" w:hAnsi="Calibri Light"/>
          <w:bCs/>
          <w:szCs w:val="24"/>
        </w:rPr>
        <w:t xml:space="preserve"> działek zostało zbytych w trybie przetargu pisemnego ograniczonego,</w:t>
      </w:r>
    </w:p>
    <w:p w14:paraId="4CF744A7" w14:textId="7E48939D" w:rsidR="003B2237" w:rsidRPr="00857737" w:rsidRDefault="00F118DB" w:rsidP="007551A4">
      <w:pPr>
        <w:pStyle w:val="Tekstpodstawowy"/>
        <w:numPr>
          <w:ilvl w:val="0"/>
          <w:numId w:val="47"/>
        </w:numPr>
        <w:tabs>
          <w:tab w:val="clear" w:pos="-142"/>
        </w:tabs>
        <w:spacing w:line="276" w:lineRule="auto"/>
        <w:jc w:val="left"/>
        <w:rPr>
          <w:rFonts w:ascii="Calibri Light" w:hAnsi="Calibri Light"/>
          <w:bCs/>
          <w:szCs w:val="24"/>
        </w:rPr>
      </w:pPr>
      <w:r w:rsidRPr="00857737">
        <w:rPr>
          <w:rFonts w:ascii="Calibri Light" w:hAnsi="Calibri Light"/>
          <w:bCs/>
          <w:szCs w:val="24"/>
        </w:rPr>
        <w:t>13</w:t>
      </w:r>
      <w:r w:rsidR="003B2237" w:rsidRPr="00857737">
        <w:rPr>
          <w:rFonts w:ascii="Calibri Light" w:hAnsi="Calibri Light"/>
          <w:bCs/>
          <w:szCs w:val="24"/>
        </w:rPr>
        <w:t xml:space="preserve"> działek sprzedano </w:t>
      </w:r>
      <w:r w:rsidR="004319F3" w:rsidRPr="00857737">
        <w:rPr>
          <w:rFonts w:ascii="Calibri Light" w:hAnsi="Calibri Light"/>
          <w:bCs/>
          <w:szCs w:val="24"/>
        </w:rPr>
        <w:t xml:space="preserve">w trybie bezprzetargowym, w tym </w:t>
      </w:r>
      <w:r w:rsidRPr="00857737">
        <w:rPr>
          <w:rFonts w:ascii="Calibri Light" w:hAnsi="Calibri Light"/>
          <w:bCs/>
          <w:szCs w:val="24"/>
        </w:rPr>
        <w:t>1</w:t>
      </w:r>
      <w:r w:rsidR="003B2237" w:rsidRPr="00857737">
        <w:rPr>
          <w:rFonts w:ascii="Calibri Light" w:hAnsi="Calibri Light"/>
          <w:bCs/>
          <w:szCs w:val="24"/>
        </w:rPr>
        <w:t xml:space="preserve"> działk</w:t>
      </w:r>
      <w:r w:rsidR="003C78C5" w:rsidRPr="00857737">
        <w:rPr>
          <w:rFonts w:ascii="Calibri Light" w:hAnsi="Calibri Light"/>
          <w:bCs/>
          <w:szCs w:val="24"/>
        </w:rPr>
        <w:t>ę</w:t>
      </w:r>
      <w:r w:rsidR="003B2237" w:rsidRPr="00857737">
        <w:rPr>
          <w:rFonts w:ascii="Calibri Light" w:hAnsi="Calibri Light"/>
          <w:bCs/>
          <w:szCs w:val="24"/>
        </w:rPr>
        <w:t xml:space="preserve"> zbyto na rzecz użytkownika wieczystego</w:t>
      </w:r>
      <w:r w:rsidRPr="00857737">
        <w:rPr>
          <w:rFonts w:ascii="Calibri Light" w:hAnsi="Calibri Light"/>
          <w:bCs/>
          <w:szCs w:val="24"/>
        </w:rPr>
        <w:t>,</w:t>
      </w:r>
    </w:p>
    <w:p w14:paraId="1A66318E" w14:textId="77777777" w:rsidR="00F118DB" w:rsidRPr="00857737" w:rsidRDefault="00F118DB" w:rsidP="007551A4">
      <w:pPr>
        <w:pStyle w:val="Akapitzlist"/>
        <w:numPr>
          <w:ilvl w:val="0"/>
          <w:numId w:val="130"/>
        </w:numPr>
        <w:spacing w:line="276" w:lineRule="auto"/>
        <w:rPr>
          <w:rFonts w:ascii="Calibri Light" w:hAnsi="Calibri Light" w:cs="Calibri Light"/>
          <w:szCs w:val="24"/>
        </w:rPr>
      </w:pPr>
      <w:r w:rsidRPr="00857737">
        <w:rPr>
          <w:rFonts w:ascii="Calibri Light" w:hAnsi="Calibri Light" w:cs="Calibri Light"/>
          <w:szCs w:val="24"/>
        </w:rPr>
        <w:t>1 działka została zbyta w rokowaniach na sprzedaż nieruchomości.</w:t>
      </w:r>
    </w:p>
    <w:p w14:paraId="4DC3192D" w14:textId="20BEEE04" w:rsidR="003B2237" w:rsidRPr="00857737" w:rsidRDefault="003B2237" w:rsidP="007551A4">
      <w:pPr>
        <w:spacing w:line="276" w:lineRule="auto"/>
        <w:rPr>
          <w:rFonts w:ascii="Calibri Light" w:hAnsi="Calibri Light"/>
          <w:szCs w:val="24"/>
        </w:rPr>
      </w:pPr>
      <w:r w:rsidRPr="00857737">
        <w:rPr>
          <w:rFonts w:ascii="Calibri Light" w:hAnsi="Calibri Light"/>
          <w:szCs w:val="24"/>
        </w:rPr>
        <w:t xml:space="preserve">Z tytułu sprzedaży wyżej wymienionych nieruchomości oraz z tytułu wpłat wniesionych za sprzedane na raty nieruchomości w latach poprzednich wraz z odsetkami w </w:t>
      </w:r>
      <w:r w:rsidRPr="00857737">
        <w:rPr>
          <w:rFonts w:ascii="Calibri Light" w:hAnsi="Calibri Light"/>
          <w:bCs/>
          <w:szCs w:val="24"/>
        </w:rPr>
        <w:t>20</w:t>
      </w:r>
      <w:r w:rsidR="00F118DB" w:rsidRPr="00857737">
        <w:rPr>
          <w:rFonts w:ascii="Calibri Light" w:hAnsi="Calibri Light"/>
          <w:bCs/>
          <w:szCs w:val="24"/>
        </w:rPr>
        <w:t>20</w:t>
      </w:r>
      <w:r w:rsidRPr="00857737">
        <w:rPr>
          <w:rFonts w:ascii="Calibri Light" w:hAnsi="Calibri Light"/>
          <w:bCs/>
          <w:szCs w:val="24"/>
        </w:rPr>
        <w:t xml:space="preserve"> </w:t>
      </w:r>
      <w:r w:rsidRPr="00857737">
        <w:rPr>
          <w:rFonts w:ascii="Calibri Light" w:hAnsi="Calibri Light"/>
          <w:szCs w:val="24"/>
        </w:rPr>
        <w:t>roku do budżetu gminy wpłynęła kwota 8</w:t>
      </w:r>
      <w:r w:rsidR="00F118DB" w:rsidRPr="00857737">
        <w:rPr>
          <w:rFonts w:ascii="Calibri Light" w:hAnsi="Calibri Light"/>
          <w:szCs w:val="24"/>
        </w:rPr>
        <w:t> 026 001,79</w:t>
      </w:r>
      <w:r w:rsidRPr="00857737">
        <w:rPr>
          <w:rFonts w:ascii="Calibri Light" w:hAnsi="Calibri Light"/>
          <w:szCs w:val="24"/>
        </w:rPr>
        <w:t xml:space="preserve"> zł.</w:t>
      </w:r>
    </w:p>
    <w:p w14:paraId="7528A7DE" w14:textId="77777777" w:rsidR="00F4755F" w:rsidRPr="00857737" w:rsidRDefault="00F118DB" w:rsidP="007551A4">
      <w:pPr>
        <w:spacing w:line="276" w:lineRule="auto"/>
        <w:rPr>
          <w:rFonts w:ascii="Calibri Light" w:hAnsi="Calibri Light" w:cs="Calibri Light"/>
        </w:rPr>
      </w:pPr>
      <w:r w:rsidRPr="00857737">
        <w:rPr>
          <w:rFonts w:ascii="Calibri Light" w:hAnsi="Calibri Light" w:cs="Calibri Light"/>
        </w:rPr>
        <w:t>W 2020 roku prowadzono procedury zbycia nieruchomości w ramach Specjalnej Suwalskiej Strefy Ekonomicznej – w wyniku przedmiotowych postępowań nie dokonano zbycia żadnej nieruchomości.</w:t>
      </w:r>
    </w:p>
    <w:p w14:paraId="6EEED688" w14:textId="77777777" w:rsidR="00F4755F" w:rsidRPr="00857737" w:rsidRDefault="00E146EB" w:rsidP="007551A4">
      <w:pPr>
        <w:spacing w:line="276" w:lineRule="auto"/>
        <w:rPr>
          <w:b/>
          <w:szCs w:val="24"/>
        </w:rPr>
      </w:pPr>
      <w:r w:rsidRPr="00857737">
        <w:rPr>
          <w:b/>
          <w:szCs w:val="24"/>
        </w:rPr>
        <w:t>PLAN WYKORZYSTANIA ZASOBU NIERUCHOMOŚCI GMINY MIASTA BIAŁYSTOK</w:t>
      </w:r>
      <w:r w:rsidRPr="00857737">
        <w:rPr>
          <w:b/>
          <w:szCs w:val="24"/>
        </w:rPr>
        <w:br/>
        <w:t xml:space="preserve">NA LATA </w:t>
      </w:r>
      <w:r w:rsidR="00F118DB" w:rsidRPr="00857737">
        <w:rPr>
          <w:b/>
          <w:szCs w:val="24"/>
        </w:rPr>
        <w:t>2020-2022</w:t>
      </w:r>
    </w:p>
    <w:p w14:paraId="02CC8E62" w14:textId="77777777" w:rsidR="00F4755F" w:rsidRPr="00857737" w:rsidRDefault="00E146EB" w:rsidP="007551A4">
      <w:pPr>
        <w:spacing w:line="276" w:lineRule="auto"/>
        <w:rPr>
          <w:b/>
          <w:szCs w:val="24"/>
        </w:rPr>
      </w:pPr>
      <w:r w:rsidRPr="00857737">
        <w:rPr>
          <w:b/>
          <w:szCs w:val="24"/>
        </w:rPr>
        <w:t>Nabywanie nieruchomości do zasobu Gminy Białystok</w:t>
      </w:r>
    </w:p>
    <w:p w14:paraId="5C7D3E4C" w14:textId="5BA923BA" w:rsidR="002C0458" w:rsidRPr="00857737" w:rsidRDefault="002C0458" w:rsidP="007551A4">
      <w:pPr>
        <w:spacing w:line="276" w:lineRule="auto"/>
      </w:pPr>
      <w:r w:rsidRPr="00857737">
        <w:t>Konieczność pozyskania nieruchomości oceniana była w kontekście celu publicznego lub zadań własnych Gminy, zdefiniowanych w przepisach:</w:t>
      </w:r>
    </w:p>
    <w:p w14:paraId="636940B2" w14:textId="50B43DF7" w:rsidR="002C0458" w:rsidRPr="00857737" w:rsidRDefault="002C0458" w:rsidP="007551A4">
      <w:pPr>
        <w:numPr>
          <w:ilvl w:val="0"/>
          <w:numId w:val="85"/>
        </w:numPr>
        <w:spacing w:after="160" w:line="276" w:lineRule="auto"/>
        <w:contextualSpacing/>
      </w:pPr>
      <w:r w:rsidRPr="00857737">
        <w:t>ustawy z dnia 21 sierpnia 1997 r. o gospodarce nieruchomościami (Dz.U. z 2020 r.,</w:t>
      </w:r>
      <w:r w:rsidR="004F306D" w:rsidRPr="00857737">
        <w:br/>
      </w:r>
      <w:r w:rsidRPr="00857737">
        <w:t xml:space="preserve">poz. </w:t>
      </w:r>
      <w:r w:rsidR="005A4DBC" w:rsidRPr="00857737">
        <w:t>1990</w:t>
      </w:r>
      <w:r w:rsidRPr="00857737">
        <w:t xml:space="preserve"> ze zm.);</w:t>
      </w:r>
    </w:p>
    <w:p w14:paraId="5D47FABA" w14:textId="52F7A142" w:rsidR="002C0458" w:rsidRPr="00857737" w:rsidRDefault="002C0458" w:rsidP="007551A4">
      <w:pPr>
        <w:numPr>
          <w:ilvl w:val="0"/>
          <w:numId w:val="85"/>
        </w:numPr>
        <w:spacing w:after="160" w:line="276" w:lineRule="auto"/>
        <w:contextualSpacing/>
      </w:pPr>
      <w:r w:rsidRPr="00857737">
        <w:t>uchwały Nr XXXIV/377/12 Rady Miasta Białystok z dnia 5 listopada 2012 roku</w:t>
      </w:r>
      <w:r w:rsidRPr="00857737">
        <w:br/>
        <w:t xml:space="preserve">w sprawie określania zasad nabywania, zbywania i obciążania nieruchomości oraz ich wydzierżawiania lub wynajmowania na czas oznaczony dłuższy niż trzy lata lub na czas nieoznaczony (Dz. Urz. Woj. </w:t>
      </w:r>
      <w:proofErr w:type="spellStart"/>
      <w:r w:rsidRPr="00857737">
        <w:t>Podl</w:t>
      </w:r>
      <w:proofErr w:type="spellEnd"/>
      <w:r w:rsidRPr="00857737">
        <w:t>. z 2018 r., poz. 1636 ze zm.);</w:t>
      </w:r>
    </w:p>
    <w:p w14:paraId="2D6A8A49" w14:textId="5302109E" w:rsidR="002C0458" w:rsidRPr="00857737" w:rsidRDefault="002C0458" w:rsidP="007551A4">
      <w:pPr>
        <w:numPr>
          <w:ilvl w:val="0"/>
          <w:numId w:val="85"/>
        </w:numPr>
        <w:spacing w:after="160" w:line="276" w:lineRule="auto"/>
        <w:contextualSpacing/>
      </w:pPr>
      <w:r w:rsidRPr="00857737">
        <w:t>ustawy z dnia 8 marca 1990 r. o samorządzie gminnym (Dz.U. z 2020 r., poz. 713</w:t>
      </w:r>
      <w:r w:rsidR="005A4DBC" w:rsidRPr="00857737">
        <w:t xml:space="preserve"> ze zm.</w:t>
      </w:r>
      <w:r w:rsidRPr="00857737">
        <w:t>);</w:t>
      </w:r>
    </w:p>
    <w:p w14:paraId="6B47EEC1" w14:textId="7420D36C" w:rsidR="002C0458" w:rsidRPr="00857737" w:rsidRDefault="002C0458" w:rsidP="007551A4">
      <w:pPr>
        <w:numPr>
          <w:ilvl w:val="0"/>
          <w:numId w:val="85"/>
        </w:numPr>
        <w:spacing w:line="276" w:lineRule="auto"/>
        <w:contextualSpacing/>
      </w:pPr>
      <w:r w:rsidRPr="00857737">
        <w:t>ustawy z dnia 29 sierpnia 1997 r. Ordynacja Podatkowa (Dz.U. z 20</w:t>
      </w:r>
      <w:r w:rsidR="005A4DBC" w:rsidRPr="00857737">
        <w:t>20</w:t>
      </w:r>
      <w:r w:rsidRPr="00857737">
        <w:t xml:space="preserve"> r, poz. </w:t>
      </w:r>
      <w:r w:rsidR="005A4DBC" w:rsidRPr="00857737">
        <w:t>1335</w:t>
      </w:r>
      <w:r w:rsidRPr="00857737">
        <w:t xml:space="preserve"> ze zm.).</w:t>
      </w:r>
    </w:p>
    <w:p w14:paraId="30B2C896" w14:textId="77777777" w:rsidR="00F4755F" w:rsidRPr="00857737" w:rsidRDefault="002C0458" w:rsidP="007551A4">
      <w:pPr>
        <w:spacing w:line="276" w:lineRule="auto"/>
      </w:pPr>
      <w:r w:rsidRPr="00857737">
        <w:t>Podstawowym trybem nabywania gruntów do zasobu gminnego był wykup w drodze umowy cywilnoprawnej, która kończy negocjacje w sprawie warunków nabycia nieruchomości.</w:t>
      </w:r>
      <w:r w:rsidR="004F306D" w:rsidRPr="00857737">
        <w:t xml:space="preserve"> </w:t>
      </w:r>
      <w:r w:rsidR="004F306D" w:rsidRPr="00857737">
        <w:rPr>
          <w:rFonts w:ascii="Calibri Light" w:hAnsi="Calibri Light" w:cs="Calibri Light"/>
        </w:rPr>
        <w:t>Dwie nieruchomości zostały nabyte na podstawie prawomocnych wyroków sądów cywilnych.</w:t>
      </w:r>
    </w:p>
    <w:p w14:paraId="026B2745" w14:textId="7C7F0A15" w:rsidR="002117AD" w:rsidRPr="00857737" w:rsidRDefault="003B2C86" w:rsidP="000D234E">
      <w:pPr>
        <w:pStyle w:val="Legenda"/>
        <w:rPr>
          <w:sz w:val="24"/>
          <w:szCs w:val="24"/>
        </w:rPr>
      </w:pPr>
      <w:bookmarkStart w:id="544" w:name="_Toc71201827"/>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261</w:t>
      </w:r>
      <w:r w:rsidRPr="00857737">
        <w:rPr>
          <w:sz w:val="24"/>
          <w:szCs w:val="24"/>
        </w:rPr>
        <w:fldChar w:fldCharType="end"/>
      </w:r>
      <w:r w:rsidR="002117AD" w:rsidRPr="00857737">
        <w:rPr>
          <w:sz w:val="24"/>
          <w:szCs w:val="24"/>
        </w:rPr>
        <w:t>. N</w:t>
      </w:r>
      <w:r w:rsidR="002117AD" w:rsidRPr="00857737">
        <w:rPr>
          <w:rFonts w:eastAsia="Times New Roman"/>
          <w:sz w:val="24"/>
          <w:szCs w:val="24"/>
          <w:lang w:eastAsia="pl-PL"/>
        </w:rPr>
        <w:t>ieruchomości nabyte przez Miasto Białystok w latach 201</w:t>
      </w:r>
      <w:r w:rsidR="004F306D" w:rsidRPr="00857737">
        <w:rPr>
          <w:rFonts w:eastAsia="Times New Roman"/>
          <w:sz w:val="24"/>
          <w:szCs w:val="24"/>
          <w:lang w:eastAsia="pl-PL"/>
        </w:rPr>
        <w:t>6</w:t>
      </w:r>
      <w:r w:rsidR="002117AD" w:rsidRPr="00857737">
        <w:rPr>
          <w:rFonts w:eastAsia="Times New Roman"/>
          <w:sz w:val="24"/>
          <w:szCs w:val="24"/>
          <w:lang w:eastAsia="pl-PL"/>
        </w:rPr>
        <w:t>-20</w:t>
      </w:r>
      <w:r w:rsidR="004F306D" w:rsidRPr="00857737">
        <w:rPr>
          <w:rFonts w:eastAsia="Times New Roman"/>
          <w:sz w:val="24"/>
          <w:szCs w:val="24"/>
          <w:lang w:eastAsia="pl-PL"/>
        </w:rPr>
        <w:t>20</w:t>
      </w:r>
      <w:bookmarkEnd w:id="544"/>
    </w:p>
    <w:tbl>
      <w:tblPr>
        <w:tblW w:w="9162" w:type="dxa"/>
        <w:jc w:val="center"/>
        <w:tblLayout w:type="fixed"/>
        <w:tblCellMar>
          <w:left w:w="70" w:type="dxa"/>
          <w:right w:w="70" w:type="dxa"/>
        </w:tblCellMar>
        <w:tblLook w:val="04A0" w:firstRow="1" w:lastRow="0" w:firstColumn="1" w:lastColumn="0" w:noHBand="0" w:noVBand="1"/>
        <w:tblCaption w:val="Tabela 261. "/>
        <w:tblDescription w:val="Nieruchomości nabyte przez Miasto Białystok w latach 2016-2020"/>
      </w:tblPr>
      <w:tblGrid>
        <w:gridCol w:w="2597"/>
        <w:gridCol w:w="1313"/>
        <w:gridCol w:w="1313"/>
        <w:gridCol w:w="1313"/>
        <w:gridCol w:w="1313"/>
        <w:gridCol w:w="1313"/>
      </w:tblGrid>
      <w:tr w:rsidR="003843D2" w:rsidRPr="00857737" w14:paraId="1B2213C7" w14:textId="77777777" w:rsidTr="009A007E">
        <w:trPr>
          <w:trHeight w:val="397"/>
          <w:jc w:val="center"/>
        </w:trPr>
        <w:tc>
          <w:tcPr>
            <w:tcW w:w="2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CE238F" w14:textId="77777777" w:rsidR="004F306D" w:rsidRPr="00857737" w:rsidRDefault="004F306D" w:rsidP="004F306D">
            <w:pPr>
              <w:jc w:val="both"/>
              <w:rPr>
                <w:rFonts w:ascii="Calibri Light" w:eastAsia="Times New Roman" w:hAnsi="Calibri Light"/>
                <w:sz w:val="22"/>
                <w:szCs w:val="24"/>
                <w:lang w:eastAsia="pl-PL"/>
              </w:rPr>
            </w:pPr>
            <w:r w:rsidRPr="00857737">
              <w:rPr>
                <w:rFonts w:ascii="Calibri Light" w:hAnsi="Calibri Light"/>
                <w:b/>
                <w:sz w:val="22"/>
                <w:szCs w:val="24"/>
              </w:rPr>
              <w:t>Wyszczególnienie</w:t>
            </w:r>
          </w:p>
        </w:tc>
        <w:tc>
          <w:tcPr>
            <w:tcW w:w="1313" w:type="dxa"/>
            <w:tcBorders>
              <w:top w:val="single" w:sz="4" w:space="0" w:color="auto"/>
              <w:left w:val="nil"/>
              <w:bottom w:val="single" w:sz="4" w:space="0" w:color="auto"/>
              <w:right w:val="single" w:sz="4" w:space="0" w:color="auto"/>
            </w:tcBorders>
            <w:shd w:val="clear" w:color="auto" w:fill="auto"/>
            <w:vAlign w:val="center"/>
            <w:hideMark/>
          </w:tcPr>
          <w:p w14:paraId="76370635" w14:textId="3B28FFCC" w:rsidR="004F306D" w:rsidRPr="00857737" w:rsidRDefault="004F306D" w:rsidP="004F306D">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2016</w:t>
            </w:r>
          </w:p>
        </w:tc>
        <w:tc>
          <w:tcPr>
            <w:tcW w:w="1313" w:type="dxa"/>
            <w:tcBorders>
              <w:top w:val="single" w:sz="4" w:space="0" w:color="auto"/>
              <w:left w:val="nil"/>
              <w:bottom w:val="single" w:sz="4" w:space="0" w:color="auto"/>
              <w:right w:val="single" w:sz="4" w:space="0" w:color="auto"/>
            </w:tcBorders>
            <w:shd w:val="clear" w:color="auto" w:fill="auto"/>
            <w:vAlign w:val="center"/>
            <w:hideMark/>
          </w:tcPr>
          <w:p w14:paraId="37F60741" w14:textId="632FBEC0" w:rsidR="004F306D" w:rsidRPr="00857737" w:rsidRDefault="004F306D" w:rsidP="004F306D">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2017</w:t>
            </w:r>
          </w:p>
        </w:tc>
        <w:tc>
          <w:tcPr>
            <w:tcW w:w="1313" w:type="dxa"/>
            <w:tcBorders>
              <w:top w:val="single" w:sz="4" w:space="0" w:color="auto"/>
              <w:left w:val="nil"/>
              <w:bottom w:val="single" w:sz="4" w:space="0" w:color="auto"/>
              <w:right w:val="single" w:sz="4" w:space="0" w:color="auto"/>
            </w:tcBorders>
            <w:shd w:val="clear" w:color="auto" w:fill="auto"/>
            <w:vAlign w:val="center"/>
            <w:hideMark/>
          </w:tcPr>
          <w:p w14:paraId="748126F2" w14:textId="0C335A47" w:rsidR="004F306D" w:rsidRPr="00857737" w:rsidRDefault="004F306D" w:rsidP="004F306D">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2018</w:t>
            </w:r>
          </w:p>
        </w:tc>
        <w:tc>
          <w:tcPr>
            <w:tcW w:w="1313" w:type="dxa"/>
            <w:tcBorders>
              <w:top w:val="single" w:sz="4" w:space="0" w:color="auto"/>
              <w:left w:val="nil"/>
              <w:bottom w:val="single" w:sz="4" w:space="0" w:color="auto"/>
              <w:right w:val="single" w:sz="4" w:space="0" w:color="auto"/>
            </w:tcBorders>
            <w:shd w:val="clear" w:color="auto" w:fill="auto"/>
            <w:vAlign w:val="center"/>
            <w:hideMark/>
          </w:tcPr>
          <w:p w14:paraId="19C0060E" w14:textId="0BA4603C" w:rsidR="004F306D" w:rsidRPr="00857737" w:rsidRDefault="004F306D" w:rsidP="004F306D">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2019</w:t>
            </w:r>
          </w:p>
        </w:tc>
        <w:tc>
          <w:tcPr>
            <w:tcW w:w="1313" w:type="dxa"/>
            <w:tcBorders>
              <w:top w:val="single" w:sz="4" w:space="0" w:color="auto"/>
              <w:left w:val="nil"/>
              <w:bottom w:val="single" w:sz="4" w:space="0" w:color="auto"/>
              <w:right w:val="single" w:sz="4" w:space="0" w:color="auto"/>
            </w:tcBorders>
            <w:vAlign w:val="center"/>
          </w:tcPr>
          <w:p w14:paraId="76B50F8A" w14:textId="3B300B79" w:rsidR="004F306D" w:rsidRPr="00857737" w:rsidRDefault="004F306D" w:rsidP="004F306D">
            <w:pPr>
              <w:jc w:val="cente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2020</w:t>
            </w:r>
          </w:p>
        </w:tc>
      </w:tr>
      <w:tr w:rsidR="003843D2" w:rsidRPr="00857737" w14:paraId="746700E3" w14:textId="77777777" w:rsidTr="009A007E">
        <w:trPr>
          <w:trHeight w:val="397"/>
          <w:jc w:val="center"/>
        </w:trPr>
        <w:tc>
          <w:tcPr>
            <w:tcW w:w="25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5D697A" w14:textId="77777777" w:rsidR="004F306D" w:rsidRPr="00857737" w:rsidRDefault="004F306D" w:rsidP="004F306D">
            <w:pPr>
              <w:rPr>
                <w:rFonts w:ascii="Calibri Light" w:eastAsia="Times New Roman" w:hAnsi="Calibri Light"/>
                <w:b/>
                <w:sz w:val="22"/>
                <w:szCs w:val="24"/>
                <w:lang w:eastAsia="pl-PL"/>
              </w:rPr>
            </w:pPr>
            <w:r w:rsidRPr="00857737">
              <w:rPr>
                <w:rFonts w:ascii="Calibri Light" w:eastAsia="Times New Roman" w:hAnsi="Calibri Light"/>
                <w:b/>
                <w:sz w:val="22"/>
                <w:szCs w:val="24"/>
                <w:lang w:eastAsia="pl-PL"/>
              </w:rPr>
              <w:t>Powierzchnia (w ha)</w:t>
            </w:r>
          </w:p>
        </w:tc>
        <w:tc>
          <w:tcPr>
            <w:tcW w:w="1313" w:type="dxa"/>
            <w:tcBorders>
              <w:top w:val="single" w:sz="4" w:space="0" w:color="auto"/>
              <w:left w:val="nil"/>
              <w:bottom w:val="single" w:sz="4" w:space="0" w:color="auto"/>
              <w:right w:val="single" w:sz="4" w:space="0" w:color="auto"/>
            </w:tcBorders>
            <w:shd w:val="clear" w:color="auto" w:fill="auto"/>
            <w:vAlign w:val="center"/>
          </w:tcPr>
          <w:p w14:paraId="6BA418ED" w14:textId="4B3084F4" w:rsidR="004F306D" w:rsidRPr="00857737" w:rsidRDefault="004F306D" w:rsidP="004F306D">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1,3170</w:t>
            </w:r>
          </w:p>
        </w:tc>
        <w:tc>
          <w:tcPr>
            <w:tcW w:w="1313" w:type="dxa"/>
            <w:tcBorders>
              <w:top w:val="single" w:sz="4" w:space="0" w:color="auto"/>
              <w:left w:val="nil"/>
              <w:bottom w:val="single" w:sz="4" w:space="0" w:color="auto"/>
              <w:right w:val="single" w:sz="4" w:space="0" w:color="auto"/>
            </w:tcBorders>
            <w:shd w:val="clear" w:color="auto" w:fill="auto"/>
            <w:vAlign w:val="center"/>
          </w:tcPr>
          <w:p w14:paraId="115D315D" w14:textId="26F8D644" w:rsidR="004F306D" w:rsidRPr="00857737" w:rsidRDefault="004F306D" w:rsidP="004F306D">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2,8732</w:t>
            </w:r>
          </w:p>
        </w:tc>
        <w:tc>
          <w:tcPr>
            <w:tcW w:w="1313" w:type="dxa"/>
            <w:tcBorders>
              <w:top w:val="single" w:sz="4" w:space="0" w:color="auto"/>
              <w:left w:val="nil"/>
              <w:bottom w:val="single" w:sz="4" w:space="0" w:color="auto"/>
              <w:right w:val="single" w:sz="4" w:space="0" w:color="auto"/>
            </w:tcBorders>
            <w:shd w:val="clear" w:color="auto" w:fill="auto"/>
            <w:vAlign w:val="center"/>
          </w:tcPr>
          <w:p w14:paraId="3F3B7A9A" w14:textId="52C2A310" w:rsidR="004F306D" w:rsidRPr="00857737" w:rsidRDefault="004F306D" w:rsidP="004F306D">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0,5430</w:t>
            </w:r>
          </w:p>
        </w:tc>
        <w:tc>
          <w:tcPr>
            <w:tcW w:w="1313" w:type="dxa"/>
            <w:tcBorders>
              <w:top w:val="single" w:sz="4" w:space="0" w:color="auto"/>
              <w:left w:val="nil"/>
              <w:bottom w:val="single" w:sz="4" w:space="0" w:color="auto"/>
              <w:right w:val="single" w:sz="4" w:space="0" w:color="auto"/>
            </w:tcBorders>
            <w:shd w:val="clear" w:color="auto" w:fill="auto"/>
            <w:vAlign w:val="center"/>
          </w:tcPr>
          <w:p w14:paraId="67DB3A2A" w14:textId="7CC29B61" w:rsidR="004F306D" w:rsidRPr="00857737" w:rsidRDefault="004F306D" w:rsidP="004F306D">
            <w:pPr>
              <w:jc w:val="center"/>
              <w:rPr>
                <w:rFonts w:ascii="Calibri Light" w:eastAsia="Times New Roman" w:hAnsi="Calibri Light"/>
                <w:sz w:val="22"/>
                <w:szCs w:val="24"/>
                <w:lang w:eastAsia="pl-PL"/>
              </w:rPr>
            </w:pPr>
            <w:r w:rsidRPr="00857737">
              <w:rPr>
                <w:rFonts w:ascii="Calibri Light" w:hAnsi="Calibri Light"/>
                <w:sz w:val="22"/>
                <w:szCs w:val="24"/>
              </w:rPr>
              <w:t>1,4119</w:t>
            </w:r>
          </w:p>
        </w:tc>
        <w:tc>
          <w:tcPr>
            <w:tcW w:w="1313" w:type="dxa"/>
            <w:tcBorders>
              <w:top w:val="single" w:sz="4" w:space="0" w:color="auto"/>
              <w:left w:val="nil"/>
              <w:bottom w:val="single" w:sz="4" w:space="0" w:color="auto"/>
              <w:right w:val="single" w:sz="4" w:space="0" w:color="auto"/>
            </w:tcBorders>
            <w:vAlign w:val="center"/>
          </w:tcPr>
          <w:p w14:paraId="60533D64" w14:textId="385A7946" w:rsidR="004F306D" w:rsidRPr="00857737" w:rsidRDefault="004F306D" w:rsidP="004F306D">
            <w:pPr>
              <w:jc w:val="center"/>
              <w:rPr>
                <w:rFonts w:ascii="Calibri Light" w:hAnsi="Calibri Light"/>
                <w:sz w:val="22"/>
              </w:rPr>
            </w:pPr>
            <w:r w:rsidRPr="00857737">
              <w:rPr>
                <w:rFonts w:ascii="Calibri Light" w:eastAsia="Times New Roman" w:hAnsi="Calibri Light" w:cs="Calibri Light"/>
                <w:sz w:val="22"/>
                <w:lang w:eastAsia="pl-PL"/>
              </w:rPr>
              <w:t>0,8341</w:t>
            </w:r>
          </w:p>
        </w:tc>
      </w:tr>
      <w:tr w:rsidR="003843D2" w:rsidRPr="00857737" w14:paraId="2E702D13" w14:textId="77777777" w:rsidTr="009A007E">
        <w:trPr>
          <w:trHeight w:val="397"/>
          <w:jc w:val="center"/>
        </w:trPr>
        <w:tc>
          <w:tcPr>
            <w:tcW w:w="2597" w:type="dxa"/>
            <w:tcBorders>
              <w:top w:val="nil"/>
              <w:left w:val="single" w:sz="4" w:space="0" w:color="auto"/>
              <w:bottom w:val="single" w:sz="4" w:space="0" w:color="auto"/>
              <w:right w:val="nil"/>
            </w:tcBorders>
            <w:shd w:val="clear" w:color="auto" w:fill="auto"/>
            <w:vAlign w:val="center"/>
            <w:hideMark/>
          </w:tcPr>
          <w:p w14:paraId="2E9A0352" w14:textId="4E284439" w:rsidR="004F306D" w:rsidRPr="00857737" w:rsidRDefault="004F306D" w:rsidP="004F306D">
            <w:pPr>
              <w:rPr>
                <w:rFonts w:ascii="Calibri Light" w:eastAsia="Times New Roman" w:hAnsi="Calibri Light"/>
                <w:b/>
                <w:sz w:val="22"/>
                <w:szCs w:val="24"/>
                <w:lang w:eastAsia="pl-PL"/>
              </w:rPr>
            </w:pPr>
            <w:r w:rsidRPr="00857737">
              <w:rPr>
                <w:rFonts w:ascii="Calibri Light" w:eastAsia="Times New Roman" w:hAnsi="Calibri Light"/>
                <w:b/>
                <w:bCs/>
                <w:sz w:val="22"/>
                <w:lang w:eastAsia="pl-PL"/>
              </w:rPr>
              <w:t>Poniesiony wydatek (w zł)</w:t>
            </w:r>
            <w:r w:rsidRPr="00857737">
              <w:rPr>
                <w:rStyle w:val="Odwoanieprzypisudolnego"/>
                <w:rFonts w:ascii="Calibri Light" w:eastAsia="Times New Roman" w:hAnsi="Calibri Light"/>
                <w:b/>
                <w:bCs/>
                <w:sz w:val="22"/>
                <w:lang w:eastAsia="pl-PL"/>
              </w:rPr>
              <w:footnoteReference w:id="47"/>
            </w:r>
          </w:p>
        </w:tc>
        <w:tc>
          <w:tcPr>
            <w:tcW w:w="1313" w:type="dxa"/>
            <w:tcBorders>
              <w:top w:val="nil"/>
              <w:left w:val="single" w:sz="4" w:space="0" w:color="auto"/>
              <w:bottom w:val="single" w:sz="4" w:space="0" w:color="auto"/>
              <w:right w:val="single" w:sz="4" w:space="0" w:color="auto"/>
            </w:tcBorders>
            <w:shd w:val="clear" w:color="auto" w:fill="auto"/>
            <w:vAlign w:val="center"/>
          </w:tcPr>
          <w:p w14:paraId="657E2832" w14:textId="51B4CD1A" w:rsidR="004F306D" w:rsidRPr="00857737" w:rsidRDefault="004F306D" w:rsidP="004F306D">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3 762 129</w:t>
            </w:r>
          </w:p>
        </w:tc>
        <w:tc>
          <w:tcPr>
            <w:tcW w:w="1313" w:type="dxa"/>
            <w:tcBorders>
              <w:top w:val="nil"/>
              <w:left w:val="nil"/>
              <w:bottom w:val="single" w:sz="4" w:space="0" w:color="auto"/>
              <w:right w:val="single" w:sz="4" w:space="0" w:color="auto"/>
            </w:tcBorders>
            <w:shd w:val="clear" w:color="auto" w:fill="auto"/>
            <w:vAlign w:val="center"/>
          </w:tcPr>
          <w:p w14:paraId="33D8E3FA" w14:textId="0525140B" w:rsidR="004F306D" w:rsidRPr="00857737" w:rsidRDefault="004F306D" w:rsidP="004F306D">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3 070 236</w:t>
            </w:r>
          </w:p>
        </w:tc>
        <w:tc>
          <w:tcPr>
            <w:tcW w:w="1313" w:type="dxa"/>
            <w:tcBorders>
              <w:top w:val="nil"/>
              <w:left w:val="nil"/>
              <w:bottom w:val="single" w:sz="4" w:space="0" w:color="auto"/>
              <w:right w:val="single" w:sz="4" w:space="0" w:color="auto"/>
            </w:tcBorders>
            <w:shd w:val="clear" w:color="auto" w:fill="auto"/>
            <w:vAlign w:val="center"/>
          </w:tcPr>
          <w:p w14:paraId="22AEB12F" w14:textId="6823C8D7" w:rsidR="004F306D" w:rsidRPr="00857737" w:rsidRDefault="004F306D" w:rsidP="004F306D">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w:t>
            </w:r>
          </w:p>
        </w:tc>
        <w:tc>
          <w:tcPr>
            <w:tcW w:w="1313" w:type="dxa"/>
            <w:tcBorders>
              <w:top w:val="nil"/>
              <w:left w:val="nil"/>
              <w:bottom w:val="single" w:sz="4" w:space="0" w:color="auto"/>
              <w:right w:val="single" w:sz="4" w:space="0" w:color="auto"/>
            </w:tcBorders>
            <w:shd w:val="clear" w:color="auto" w:fill="auto"/>
            <w:vAlign w:val="center"/>
          </w:tcPr>
          <w:p w14:paraId="22D016DE" w14:textId="1506A5DC" w:rsidR="004F306D" w:rsidRPr="00857737" w:rsidRDefault="004F306D" w:rsidP="004F306D">
            <w:pPr>
              <w:jc w:val="center"/>
              <w:rPr>
                <w:rFonts w:ascii="Calibri Light" w:eastAsia="Times New Roman" w:hAnsi="Calibri Light"/>
                <w:sz w:val="22"/>
                <w:szCs w:val="24"/>
                <w:lang w:eastAsia="pl-PL"/>
              </w:rPr>
            </w:pPr>
            <w:r w:rsidRPr="00857737">
              <w:rPr>
                <w:rFonts w:ascii="Calibri Light" w:eastAsia="Times New Roman" w:hAnsi="Calibri Light"/>
                <w:sz w:val="22"/>
                <w:szCs w:val="24"/>
                <w:lang w:eastAsia="pl-PL"/>
              </w:rPr>
              <w:t>1 604 977</w:t>
            </w:r>
          </w:p>
        </w:tc>
        <w:tc>
          <w:tcPr>
            <w:tcW w:w="1313" w:type="dxa"/>
            <w:tcBorders>
              <w:top w:val="nil"/>
              <w:left w:val="nil"/>
              <w:bottom w:val="single" w:sz="4" w:space="0" w:color="auto"/>
              <w:right w:val="single" w:sz="4" w:space="0" w:color="auto"/>
            </w:tcBorders>
            <w:vAlign w:val="center"/>
          </w:tcPr>
          <w:p w14:paraId="2409FE5E" w14:textId="01EB4D66" w:rsidR="004F306D" w:rsidRPr="00857737" w:rsidRDefault="004F306D" w:rsidP="004F306D">
            <w:pPr>
              <w:jc w:val="center"/>
              <w:rPr>
                <w:rFonts w:ascii="Calibri Light" w:eastAsia="Times New Roman" w:hAnsi="Calibri Light"/>
                <w:sz w:val="22"/>
                <w:lang w:eastAsia="pl-PL"/>
              </w:rPr>
            </w:pPr>
            <w:r w:rsidRPr="00857737">
              <w:rPr>
                <w:rFonts w:ascii="Calibri Light" w:eastAsia="Times New Roman" w:hAnsi="Calibri Light" w:cs="Calibri Light"/>
                <w:sz w:val="22"/>
                <w:lang w:eastAsia="pl-PL"/>
              </w:rPr>
              <w:t>2 216 125</w:t>
            </w:r>
          </w:p>
        </w:tc>
      </w:tr>
    </w:tbl>
    <w:p w14:paraId="625202E2" w14:textId="77777777" w:rsidR="00F4755F" w:rsidRPr="00857737" w:rsidRDefault="002117AD" w:rsidP="002117AD">
      <w:pPr>
        <w:jc w:val="both"/>
        <w:rPr>
          <w:rFonts w:ascii="Calibri Light" w:hAnsi="Calibri Light"/>
          <w:sz w:val="20"/>
          <w:szCs w:val="24"/>
        </w:rPr>
      </w:pPr>
      <w:r w:rsidRPr="00857737">
        <w:rPr>
          <w:rFonts w:ascii="Calibri Light" w:hAnsi="Calibri Light"/>
          <w:sz w:val="20"/>
          <w:szCs w:val="24"/>
        </w:rPr>
        <w:t>Źródło: Departament Skarbu</w:t>
      </w:r>
    </w:p>
    <w:p w14:paraId="3CBFE90A" w14:textId="6E021E51" w:rsidR="003B2237" w:rsidRPr="00857737" w:rsidRDefault="003B2237" w:rsidP="000D234E">
      <w:pPr>
        <w:spacing w:line="276" w:lineRule="auto"/>
        <w:rPr>
          <w:rFonts w:cstheme="majorHAnsi"/>
          <w:szCs w:val="24"/>
        </w:rPr>
      </w:pPr>
      <w:bookmarkStart w:id="545" w:name="_Hlk68851115"/>
      <w:r w:rsidRPr="00857737">
        <w:rPr>
          <w:rFonts w:cstheme="majorHAnsi"/>
          <w:szCs w:val="24"/>
        </w:rPr>
        <w:t>W budżecie Miasta Białegostoku na 20</w:t>
      </w:r>
      <w:r w:rsidR="005A4DBC" w:rsidRPr="00857737">
        <w:rPr>
          <w:rFonts w:cstheme="majorHAnsi"/>
          <w:szCs w:val="24"/>
        </w:rPr>
        <w:t>20</w:t>
      </w:r>
      <w:r w:rsidRPr="00857737">
        <w:rPr>
          <w:rFonts w:cstheme="majorHAnsi"/>
          <w:szCs w:val="24"/>
        </w:rPr>
        <w:t xml:space="preserve"> r. wydatkowano środki finansowe na:</w:t>
      </w:r>
    </w:p>
    <w:p w14:paraId="2B1B7923" w14:textId="7666DF9D" w:rsidR="005A4DBC" w:rsidRPr="00857737" w:rsidRDefault="005A4DBC" w:rsidP="000D234E">
      <w:pPr>
        <w:spacing w:line="276" w:lineRule="auto"/>
        <w:ind w:left="709" w:hanging="283"/>
        <w:rPr>
          <w:rFonts w:cstheme="majorHAnsi"/>
          <w:szCs w:val="24"/>
        </w:rPr>
      </w:pPr>
      <w:r w:rsidRPr="00857737">
        <w:rPr>
          <w:rFonts w:cstheme="majorHAnsi"/>
          <w:szCs w:val="24"/>
        </w:rPr>
        <w:t>1)</w:t>
      </w:r>
      <w:r w:rsidRPr="00857737">
        <w:rPr>
          <w:rFonts w:cstheme="majorHAnsi"/>
          <w:szCs w:val="24"/>
        </w:rPr>
        <w:tab/>
        <w:t xml:space="preserve">koszty związane z przejęciem do zasobu nieruchomości pod drogi w trybie art. 98 </w:t>
      </w:r>
      <w:proofErr w:type="spellStart"/>
      <w:r w:rsidRPr="00857737">
        <w:rPr>
          <w:rFonts w:cstheme="majorHAnsi"/>
          <w:szCs w:val="24"/>
        </w:rPr>
        <w:t>u</w:t>
      </w:r>
      <w:r w:rsidR="005D7EF3" w:rsidRPr="00857737">
        <w:rPr>
          <w:rFonts w:cstheme="majorHAnsi"/>
          <w:szCs w:val="24"/>
        </w:rPr>
        <w:t>gn</w:t>
      </w:r>
      <w:proofErr w:type="spellEnd"/>
      <w:r w:rsidR="005D7EF3" w:rsidRPr="00857737">
        <w:rPr>
          <w:rFonts w:cstheme="majorHAnsi"/>
          <w:szCs w:val="24"/>
        </w:rPr>
        <w:t>.</w:t>
      </w:r>
      <w:r w:rsidR="004C3BA8" w:rsidRPr="00857737">
        <w:rPr>
          <w:rStyle w:val="Odwoanieprzypisudolnego"/>
          <w:rFonts w:cstheme="majorHAnsi"/>
          <w:szCs w:val="24"/>
        </w:rPr>
        <w:footnoteReference w:id="48"/>
      </w:r>
      <w:r w:rsidRPr="00857737">
        <w:rPr>
          <w:rFonts w:cstheme="majorHAnsi"/>
          <w:szCs w:val="24"/>
        </w:rPr>
        <w:t xml:space="preserve"> </w:t>
      </w:r>
      <w:r w:rsidR="00590143" w:rsidRPr="00857737">
        <w:rPr>
          <w:rFonts w:cstheme="majorHAnsi"/>
          <w:szCs w:val="24"/>
        </w:rPr>
        <w:t>–</w:t>
      </w:r>
      <w:r w:rsidR="004C3BA8" w:rsidRPr="00857737">
        <w:rPr>
          <w:rFonts w:cstheme="majorHAnsi"/>
          <w:szCs w:val="24"/>
        </w:rPr>
        <w:t xml:space="preserve"> </w:t>
      </w:r>
      <w:r w:rsidRPr="00857737">
        <w:rPr>
          <w:rFonts w:cstheme="majorHAnsi"/>
          <w:szCs w:val="24"/>
        </w:rPr>
        <w:t>1 133 120,31 zł;</w:t>
      </w:r>
    </w:p>
    <w:p w14:paraId="5802FE1E" w14:textId="77777777" w:rsidR="005A4DBC" w:rsidRPr="00857737" w:rsidRDefault="005A4DBC" w:rsidP="000D234E">
      <w:pPr>
        <w:spacing w:line="276" w:lineRule="auto"/>
        <w:ind w:left="709" w:hanging="283"/>
        <w:rPr>
          <w:rFonts w:cstheme="majorHAnsi"/>
          <w:szCs w:val="24"/>
        </w:rPr>
      </w:pPr>
      <w:r w:rsidRPr="00857737">
        <w:rPr>
          <w:rFonts w:cstheme="majorHAnsi"/>
          <w:szCs w:val="24"/>
        </w:rPr>
        <w:t>2)</w:t>
      </w:r>
      <w:r w:rsidRPr="00857737">
        <w:rPr>
          <w:rFonts w:cstheme="majorHAnsi"/>
          <w:szCs w:val="24"/>
        </w:rPr>
        <w:tab/>
        <w:t>koszty związane z przejęciem do zasobu nieruchomości w trybie specustawy drogowej – 2 784 686,22 zł (drogi gminne i powiatowe);</w:t>
      </w:r>
    </w:p>
    <w:p w14:paraId="05DBACE7" w14:textId="2616485E" w:rsidR="005A4DBC" w:rsidRPr="00857737" w:rsidRDefault="005A4DBC" w:rsidP="000D234E">
      <w:pPr>
        <w:spacing w:line="276" w:lineRule="auto"/>
        <w:ind w:left="709" w:hanging="283"/>
        <w:rPr>
          <w:rFonts w:cstheme="majorHAnsi"/>
          <w:szCs w:val="24"/>
        </w:rPr>
      </w:pPr>
      <w:r w:rsidRPr="00857737">
        <w:rPr>
          <w:rFonts w:cstheme="majorHAnsi"/>
          <w:szCs w:val="24"/>
        </w:rPr>
        <w:t>3)</w:t>
      </w:r>
      <w:r w:rsidRPr="00857737">
        <w:rPr>
          <w:rFonts w:cstheme="majorHAnsi"/>
          <w:szCs w:val="24"/>
        </w:rPr>
        <w:tab/>
        <w:t>operaty szacunkowe i opisy stanu nieruchomości – 53</w:t>
      </w:r>
      <w:r w:rsidR="00590143" w:rsidRPr="00857737">
        <w:rPr>
          <w:rFonts w:cstheme="majorHAnsi"/>
          <w:szCs w:val="24"/>
        </w:rPr>
        <w:t xml:space="preserve"> </w:t>
      </w:r>
      <w:r w:rsidRPr="00857737">
        <w:rPr>
          <w:rFonts w:cstheme="majorHAnsi"/>
          <w:szCs w:val="24"/>
        </w:rPr>
        <w:t>544,90 zł;</w:t>
      </w:r>
    </w:p>
    <w:p w14:paraId="78D3373B" w14:textId="77777777" w:rsidR="00F4755F" w:rsidRPr="00857737" w:rsidRDefault="005A4DBC" w:rsidP="000D234E">
      <w:pPr>
        <w:spacing w:line="276" w:lineRule="auto"/>
        <w:ind w:left="709" w:hanging="283"/>
        <w:rPr>
          <w:rFonts w:cstheme="majorHAnsi"/>
          <w:szCs w:val="24"/>
        </w:rPr>
      </w:pPr>
      <w:r w:rsidRPr="00857737">
        <w:rPr>
          <w:rFonts w:cstheme="majorHAnsi"/>
          <w:szCs w:val="24"/>
        </w:rPr>
        <w:t>4)</w:t>
      </w:r>
      <w:r w:rsidRPr="00857737">
        <w:rPr>
          <w:rFonts w:cstheme="majorHAnsi"/>
          <w:szCs w:val="24"/>
        </w:rPr>
        <w:tab/>
        <w:t xml:space="preserve">usługi notarialne – </w:t>
      </w:r>
      <w:r w:rsidR="003261E1" w:rsidRPr="00857737">
        <w:rPr>
          <w:rFonts w:cstheme="majorHAnsi"/>
          <w:szCs w:val="24"/>
        </w:rPr>
        <w:t>26 762,68</w:t>
      </w:r>
      <w:r w:rsidRPr="00857737">
        <w:rPr>
          <w:rFonts w:cstheme="majorHAnsi"/>
          <w:szCs w:val="24"/>
        </w:rPr>
        <w:t xml:space="preserve"> zł.</w:t>
      </w:r>
      <w:bookmarkEnd w:id="545"/>
    </w:p>
    <w:p w14:paraId="06EE0346" w14:textId="77777777" w:rsidR="00F4755F" w:rsidRPr="00857737" w:rsidRDefault="00CD317A" w:rsidP="000D234E">
      <w:pPr>
        <w:spacing w:line="276" w:lineRule="auto"/>
        <w:contextualSpacing/>
        <w:rPr>
          <w:rFonts w:ascii="Calibri Light" w:hAnsi="Calibri Light"/>
          <w:b/>
          <w:szCs w:val="24"/>
        </w:rPr>
      </w:pPr>
      <w:r w:rsidRPr="00857737">
        <w:rPr>
          <w:rFonts w:ascii="Calibri Light" w:hAnsi="Calibri Light"/>
          <w:b/>
          <w:szCs w:val="24"/>
        </w:rPr>
        <w:t>Wydatki obejmujące wypłatę odszkodowań za grunty przejęte pod drogi wojewódzkie</w:t>
      </w:r>
      <w:r w:rsidRPr="00857737">
        <w:rPr>
          <w:rFonts w:ascii="Calibri Light" w:hAnsi="Calibri Light"/>
          <w:b/>
          <w:szCs w:val="24"/>
        </w:rPr>
        <w:br/>
        <w:t>i krajowe</w:t>
      </w:r>
    </w:p>
    <w:p w14:paraId="59AC52A6" w14:textId="59FAD5EE" w:rsidR="00590143" w:rsidRPr="00857737" w:rsidRDefault="00590143" w:rsidP="000D234E">
      <w:pPr>
        <w:spacing w:line="276" w:lineRule="auto"/>
        <w:rPr>
          <w:rFonts w:ascii="Calibri Light" w:hAnsi="Calibri Light" w:cs="Calibri Light"/>
        </w:rPr>
      </w:pPr>
      <w:r w:rsidRPr="00857737">
        <w:rPr>
          <w:rFonts w:ascii="Calibri Light" w:hAnsi="Calibri Light" w:cs="Calibri Light"/>
        </w:rPr>
        <w:t>Wydatki obejmujące wypłatę odszkodowań za grunty przejęte pod drogi wojewódzkie i krajowe w związku z realizacją inwestycji drogowych na gruntach niebędących w zasobie miasta w 2020 r. wyniosły 4 375 455,60 zł, w tym:</w:t>
      </w:r>
    </w:p>
    <w:p w14:paraId="42EB9ED1" w14:textId="77777777" w:rsidR="00590143" w:rsidRPr="00857737" w:rsidRDefault="00590143" w:rsidP="000D234E">
      <w:pPr>
        <w:pStyle w:val="Akapitzlist"/>
        <w:numPr>
          <w:ilvl w:val="0"/>
          <w:numId w:val="85"/>
        </w:numPr>
        <w:spacing w:line="276" w:lineRule="auto"/>
        <w:rPr>
          <w:rFonts w:ascii="Calibri Light" w:hAnsi="Calibri Light" w:cs="Calibri Light"/>
          <w:sz w:val="22"/>
        </w:rPr>
      </w:pPr>
      <w:r w:rsidRPr="00857737">
        <w:rPr>
          <w:rFonts w:ascii="Calibri Light" w:hAnsi="Calibri Light" w:cs="Calibri Light"/>
        </w:rPr>
        <w:t>Trasa Niepodległości I etap – 29 684,20 zł,</w:t>
      </w:r>
    </w:p>
    <w:p w14:paraId="6438A312" w14:textId="77777777" w:rsidR="00590143" w:rsidRPr="00857737" w:rsidRDefault="00590143" w:rsidP="000D234E">
      <w:pPr>
        <w:pStyle w:val="Akapitzlist"/>
        <w:numPr>
          <w:ilvl w:val="0"/>
          <w:numId w:val="85"/>
        </w:numPr>
        <w:spacing w:line="276" w:lineRule="auto"/>
        <w:rPr>
          <w:rFonts w:ascii="Calibri Light" w:hAnsi="Calibri Light" w:cs="Calibri Light"/>
          <w:sz w:val="22"/>
        </w:rPr>
      </w:pPr>
      <w:r w:rsidRPr="00857737">
        <w:rPr>
          <w:rFonts w:ascii="Calibri Light" w:hAnsi="Calibri Light" w:cs="Calibri Light"/>
        </w:rPr>
        <w:t>Trasa Niepodległości II etap – 24 982,00 zł,</w:t>
      </w:r>
    </w:p>
    <w:p w14:paraId="6BD4E000" w14:textId="77777777" w:rsidR="00590143" w:rsidRPr="00857737" w:rsidRDefault="00590143" w:rsidP="000D234E">
      <w:pPr>
        <w:pStyle w:val="Akapitzlist"/>
        <w:numPr>
          <w:ilvl w:val="0"/>
          <w:numId w:val="85"/>
        </w:numPr>
        <w:spacing w:line="276" w:lineRule="auto"/>
        <w:rPr>
          <w:rFonts w:ascii="Calibri Light" w:hAnsi="Calibri Light" w:cs="Calibri Light"/>
          <w:sz w:val="22"/>
        </w:rPr>
      </w:pPr>
      <w:r w:rsidRPr="00857737">
        <w:rPr>
          <w:rFonts w:ascii="Calibri Light" w:hAnsi="Calibri Light" w:cs="Calibri Light"/>
        </w:rPr>
        <w:t>Trasa Niepodległości III etap – 1 323 988,85 zł,</w:t>
      </w:r>
    </w:p>
    <w:p w14:paraId="60A24082" w14:textId="77777777" w:rsidR="00590143" w:rsidRPr="00857737" w:rsidRDefault="00590143" w:rsidP="000D234E">
      <w:pPr>
        <w:pStyle w:val="Akapitzlist"/>
        <w:numPr>
          <w:ilvl w:val="0"/>
          <w:numId w:val="85"/>
        </w:numPr>
        <w:spacing w:line="276" w:lineRule="auto"/>
        <w:rPr>
          <w:rFonts w:ascii="Calibri Light" w:hAnsi="Calibri Light" w:cs="Calibri Light"/>
          <w:sz w:val="22"/>
        </w:rPr>
      </w:pPr>
      <w:r w:rsidRPr="00857737">
        <w:rPr>
          <w:rFonts w:ascii="Calibri Light" w:hAnsi="Calibri Light" w:cs="Calibri Light"/>
        </w:rPr>
        <w:t>Ciołkowskiego – 573 754,00 zł,</w:t>
      </w:r>
    </w:p>
    <w:p w14:paraId="4B919344" w14:textId="77777777" w:rsidR="00590143" w:rsidRPr="00857737" w:rsidRDefault="00590143" w:rsidP="000D234E">
      <w:pPr>
        <w:pStyle w:val="Akapitzlist"/>
        <w:numPr>
          <w:ilvl w:val="0"/>
          <w:numId w:val="85"/>
        </w:numPr>
        <w:spacing w:line="276" w:lineRule="auto"/>
        <w:rPr>
          <w:rFonts w:ascii="Calibri Light" w:hAnsi="Calibri Light" w:cs="Calibri Light"/>
          <w:sz w:val="22"/>
        </w:rPr>
      </w:pPr>
      <w:r w:rsidRPr="00857737">
        <w:rPr>
          <w:rFonts w:ascii="Calibri Light" w:hAnsi="Calibri Light" w:cs="Calibri Light"/>
        </w:rPr>
        <w:t>Aleja 1000-lecia Państwa Polskiego (Gen. Maczka – Wileńska) – 566 037,61 zł,</w:t>
      </w:r>
    </w:p>
    <w:p w14:paraId="2ACB81F4" w14:textId="77777777" w:rsidR="00590143" w:rsidRPr="00857737" w:rsidRDefault="00590143" w:rsidP="000D234E">
      <w:pPr>
        <w:pStyle w:val="Akapitzlist"/>
        <w:numPr>
          <w:ilvl w:val="0"/>
          <w:numId w:val="85"/>
        </w:numPr>
        <w:spacing w:line="276" w:lineRule="auto"/>
        <w:rPr>
          <w:rFonts w:ascii="Calibri Light" w:hAnsi="Calibri Light" w:cs="Calibri Light"/>
          <w:sz w:val="22"/>
        </w:rPr>
      </w:pPr>
      <w:r w:rsidRPr="00857737">
        <w:rPr>
          <w:rFonts w:ascii="Calibri Light" w:hAnsi="Calibri Light" w:cs="Calibri Light"/>
        </w:rPr>
        <w:t>Węzeł Porosły – 798 632,78 zł,</w:t>
      </w:r>
    </w:p>
    <w:p w14:paraId="5C4536D8" w14:textId="77777777" w:rsidR="00590143" w:rsidRPr="00857737" w:rsidRDefault="00590143" w:rsidP="000D234E">
      <w:pPr>
        <w:pStyle w:val="Akapitzlist"/>
        <w:numPr>
          <w:ilvl w:val="0"/>
          <w:numId w:val="85"/>
        </w:numPr>
        <w:spacing w:line="276" w:lineRule="auto"/>
        <w:rPr>
          <w:rFonts w:ascii="Calibri Light" w:hAnsi="Calibri Light" w:cs="Calibri Light"/>
          <w:sz w:val="22"/>
        </w:rPr>
      </w:pPr>
      <w:r w:rsidRPr="00857737">
        <w:rPr>
          <w:rFonts w:ascii="Calibri Light" w:hAnsi="Calibri Light" w:cs="Calibri Light"/>
        </w:rPr>
        <w:t>Gen. Maczka (DK 8) – 187 050,16 zł,</w:t>
      </w:r>
    </w:p>
    <w:p w14:paraId="4C5FE398" w14:textId="77777777" w:rsidR="00F4755F" w:rsidRPr="00857737" w:rsidRDefault="00590143" w:rsidP="000D234E">
      <w:pPr>
        <w:pStyle w:val="Akapitzlist"/>
        <w:numPr>
          <w:ilvl w:val="0"/>
          <w:numId w:val="85"/>
        </w:numPr>
        <w:spacing w:line="276" w:lineRule="auto"/>
        <w:rPr>
          <w:rFonts w:ascii="Calibri Light" w:hAnsi="Calibri Light" w:cs="Calibri Light"/>
          <w:sz w:val="22"/>
        </w:rPr>
      </w:pPr>
      <w:r w:rsidRPr="00857737">
        <w:rPr>
          <w:rFonts w:ascii="Calibri Light" w:hAnsi="Calibri Light" w:cs="Calibri Light"/>
        </w:rPr>
        <w:t>Gen. Andersa (od 1000-lecia P.P. do Wasilkowskiej) – 871 326,00 zł.</w:t>
      </w:r>
    </w:p>
    <w:p w14:paraId="6341E107" w14:textId="77777777" w:rsidR="00F4755F" w:rsidRPr="00857737" w:rsidRDefault="003B2237" w:rsidP="000D234E">
      <w:pPr>
        <w:spacing w:line="276" w:lineRule="auto"/>
        <w:rPr>
          <w:rFonts w:ascii="Calibri Light" w:hAnsi="Calibri Light"/>
          <w:b/>
          <w:szCs w:val="24"/>
        </w:rPr>
      </w:pPr>
      <w:r w:rsidRPr="00857737">
        <w:rPr>
          <w:rFonts w:ascii="Calibri Light" w:hAnsi="Calibri Light"/>
          <w:b/>
          <w:szCs w:val="24"/>
        </w:rPr>
        <w:t>Udostępnianie nieruchomości zasobu Gminy Białystok</w:t>
      </w:r>
    </w:p>
    <w:p w14:paraId="35B3A7EA" w14:textId="15AB2F4A" w:rsidR="00590143" w:rsidRPr="00857737" w:rsidRDefault="00590143" w:rsidP="000D234E">
      <w:pPr>
        <w:spacing w:line="276" w:lineRule="auto"/>
        <w:rPr>
          <w:rFonts w:ascii="Calibri Light" w:hAnsi="Calibri Light" w:cs="Calibri Light"/>
        </w:rPr>
      </w:pPr>
      <w:r w:rsidRPr="00857737">
        <w:rPr>
          <w:rFonts w:ascii="Calibri Light" w:hAnsi="Calibri Light" w:cs="Calibri Light"/>
        </w:rPr>
        <w:t>Udostępnianie nieruchomości zasobu Gminy w 2020 r. następowało poprzez sprzedaż, trwały zarząd, dzierżawę, najem, użyczenie – zgodnie z obowiązującymi w tym zakresie przepisami prawa.</w:t>
      </w:r>
    </w:p>
    <w:p w14:paraId="483D7F71" w14:textId="77777777" w:rsidR="00590143" w:rsidRPr="00857737" w:rsidRDefault="00590143" w:rsidP="000D234E">
      <w:pPr>
        <w:spacing w:line="276" w:lineRule="auto"/>
        <w:rPr>
          <w:rFonts w:ascii="Calibri Light" w:hAnsi="Calibri Light" w:cs="Calibri Light"/>
        </w:rPr>
      </w:pPr>
      <w:r w:rsidRPr="00857737">
        <w:rPr>
          <w:rFonts w:ascii="Calibri Light" w:hAnsi="Calibri Light" w:cs="Calibri Light"/>
        </w:rPr>
        <w:t>Nabywanie nieruchomości na rzecz Gminy Białystok następowało w drodze kupna oraz innych formach przewidzianych prawem w związku z koniecznością realizacji zadań własnych, obowiązkami wynikającymi z przepisów szczególnych oraz realizacją celów publicznych.</w:t>
      </w:r>
    </w:p>
    <w:p w14:paraId="7A4EFE2B" w14:textId="71D8FD3B" w:rsidR="00590143" w:rsidRPr="00857737" w:rsidRDefault="00590143" w:rsidP="000D234E">
      <w:pPr>
        <w:spacing w:line="276" w:lineRule="auto"/>
        <w:rPr>
          <w:rFonts w:ascii="Calibri Light" w:hAnsi="Calibri Light" w:cs="Calibri Light"/>
        </w:rPr>
      </w:pPr>
      <w:r w:rsidRPr="00857737">
        <w:rPr>
          <w:rFonts w:ascii="Calibri Light" w:hAnsi="Calibri Light" w:cs="Calibri Light"/>
        </w:rPr>
        <w:t>W 2020 roku wydzierżawiane (wynajmowane) były nieruchomości dotychczas wydzierżawiane oraz nieruchomości, w stosunku do których wpływały wnioski</w:t>
      </w:r>
      <w:r w:rsidR="001E2A9A" w:rsidRPr="00857737">
        <w:rPr>
          <w:rFonts w:ascii="Calibri Light" w:hAnsi="Calibri Light" w:cs="Calibri Light"/>
        </w:rPr>
        <w:br/>
      </w:r>
      <w:r w:rsidRPr="00857737">
        <w:rPr>
          <w:rFonts w:ascii="Calibri Light" w:hAnsi="Calibri Light" w:cs="Calibri Light"/>
        </w:rPr>
        <w:t>o wydzierżawienie (wynajęcie).</w:t>
      </w:r>
    </w:p>
    <w:p w14:paraId="4379BBF2" w14:textId="5C116243" w:rsidR="00590143" w:rsidRPr="00857737" w:rsidRDefault="00590143" w:rsidP="000D234E">
      <w:pPr>
        <w:spacing w:line="276" w:lineRule="auto"/>
        <w:rPr>
          <w:rFonts w:ascii="Calibri Light" w:hAnsi="Calibri Light" w:cs="Calibri Light"/>
        </w:rPr>
      </w:pPr>
      <w:r w:rsidRPr="00857737">
        <w:rPr>
          <w:rFonts w:ascii="Calibri Light" w:hAnsi="Calibri Light" w:cs="Calibri Light"/>
        </w:rPr>
        <w:t xml:space="preserve">Kontynuowane było również obciążanie nieruchomości gminnych służebnością (gruntową i </w:t>
      </w:r>
      <w:proofErr w:type="spellStart"/>
      <w:r w:rsidRPr="00857737">
        <w:rPr>
          <w:rFonts w:ascii="Calibri Light" w:hAnsi="Calibri Light" w:cs="Calibri Light"/>
        </w:rPr>
        <w:t>przesyłu</w:t>
      </w:r>
      <w:proofErr w:type="spellEnd"/>
      <w:r w:rsidRPr="00857737">
        <w:rPr>
          <w:rFonts w:ascii="Calibri Light" w:hAnsi="Calibri Light" w:cs="Calibri Light"/>
        </w:rPr>
        <w:t xml:space="preserve">) następujące na wniosek zainteresowanych podmiotów. </w:t>
      </w:r>
    </w:p>
    <w:p w14:paraId="302C045D" w14:textId="6BF6B782" w:rsidR="00590143" w:rsidRPr="00857737" w:rsidRDefault="00590143" w:rsidP="000D234E">
      <w:pPr>
        <w:spacing w:line="276" w:lineRule="auto"/>
        <w:rPr>
          <w:rFonts w:ascii="Calibri Light" w:hAnsi="Calibri Light" w:cs="Calibri Light"/>
        </w:rPr>
      </w:pPr>
      <w:r w:rsidRPr="00857737">
        <w:rPr>
          <w:rFonts w:ascii="Calibri Light" w:hAnsi="Calibri Light" w:cs="Calibri Light"/>
        </w:rPr>
        <w:t>Udostępnianie nieruchomości z zasobu związane jest z ponoszeniem przez Gminę</w:t>
      </w:r>
      <w:r w:rsidRPr="00857737">
        <w:rPr>
          <w:rFonts w:ascii="Calibri Light" w:hAnsi="Calibri Light" w:cs="Calibri Light"/>
        </w:rPr>
        <w:br/>
        <w:t>i Miasto Białystok kosztów. W szczególności są to koszty podziałów geodezyjnych, zlecenia wycen nieruchomości, opłat notarialnych, ogłoszeń prasowych i inne wydatki związane</w:t>
      </w:r>
      <w:r w:rsidRPr="00857737">
        <w:rPr>
          <w:rFonts w:ascii="Calibri Light" w:hAnsi="Calibri Light" w:cs="Calibri Light"/>
        </w:rPr>
        <w:br/>
        <w:t>z koniecznością pozyskania dokumentacji.</w:t>
      </w:r>
    </w:p>
    <w:p w14:paraId="23B02846" w14:textId="2A159DF6" w:rsidR="00590143" w:rsidRPr="00857737" w:rsidRDefault="00590143" w:rsidP="000D234E">
      <w:pPr>
        <w:spacing w:line="276" w:lineRule="auto"/>
        <w:rPr>
          <w:rFonts w:ascii="Calibri Light" w:hAnsi="Calibri Light" w:cs="Calibri Light"/>
        </w:rPr>
      </w:pPr>
      <w:r w:rsidRPr="00857737">
        <w:rPr>
          <w:rFonts w:ascii="Calibri Light" w:hAnsi="Calibri Light" w:cs="Calibri Light"/>
        </w:rPr>
        <w:t>W związku z powyższym, na realizację zadań z zakresu geodezji i kartografii - zakup usług pozostałych w 2020 r. środki finansowe wydatkowano w szczególności na:</w:t>
      </w:r>
    </w:p>
    <w:p w14:paraId="3805B9A8" w14:textId="100BF077" w:rsidR="00590143" w:rsidRPr="00857737" w:rsidRDefault="00590143" w:rsidP="000D234E">
      <w:pPr>
        <w:pStyle w:val="Akapitzlist"/>
        <w:numPr>
          <w:ilvl w:val="0"/>
          <w:numId w:val="131"/>
        </w:numPr>
        <w:spacing w:line="276" w:lineRule="auto"/>
        <w:ind w:left="709" w:hanging="425"/>
        <w:rPr>
          <w:rFonts w:ascii="Calibri Light" w:hAnsi="Calibri Light" w:cs="Calibri Light"/>
        </w:rPr>
      </w:pPr>
      <w:r w:rsidRPr="00857737">
        <w:rPr>
          <w:rFonts w:ascii="Calibri Light" w:hAnsi="Calibri Light" w:cs="Calibri Light"/>
        </w:rPr>
        <w:t>opracowania geodezyjne, np. wypisy z ewidencji gruntów, wyjaśnienia geodezyjne – 19 545,00 zł,</w:t>
      </w:r>
    </w:p>
    <w:p w14:paraId="4EB02CA9" w14:textId="77777777" w:rsidR="00590143" w:rsidRPr="00857737" w:rsidRDefault="00590143" w:rsidP="000D234E">
      <w:pPr>
        <w:pStyle w:val="Akapitzlist"/>
        <w:numPr>
          <w:ilvl w:val="0"/>
          <w:numId w:val="131"/>
        </w:numPr>
        <w:spacing w:line="276" w:lineRule="auto"/>
        <w:ind w:left="709" w:hanging="425"/>
        <w:rPr>
          <w:rFonts w:ascii="Calibri Light" w:hAnsi="Calibri Light" w:cs="Calibri Light"/>
        </w:rPr>
      </w:pPr>
      <w:r w:rsidRPr="00857737">
        <w:rPr>
          <w:rFonts w:ascii="Calibri Light" w:hAnsi="Calibri Light" w:cs="Calibri Light"/>
        </w:rPr>
        <w:t>operaty szacunkowe – 233 321,67 zł,</w:t>
      </w:r>
    </w:p>
    <w:p w14:paraId="57AE25F0" w14:textId="77777777" w:rsidR="00590143" w:rsidRPr="00857737" w:rsidRDefault="00590143" w:rsidP="000D234E">
      <w:pPr>
        <w:pStyle w:val="Akapitzlist"/>
        <w:numPr>
          <w:ilvl w:val="0"/>
          <w:numId w:val="131"/>
        </w:numPr>
        <w:spacing w:line="276" w:lineRule="auto"/>
        <w:ind w:left="709" w:hanging="425"/>
        <w:rPr>
          <w:rFonts w:ascii="Calibri Light" w:hAnsi="Calibri Light" w:cs="Calibri Light"/>
        </w:rPr>
      </w:pPr>
      <w:r w:rsidRPr="00857737">
        <w:rPr>
          <w:rFonts w:ascii="Calibri Light" w:hAnsi="Calibri Light" w:cs="Calibri Light"/>
        </w:rPr>
        <w:t>usługi notarialne – 26 762,68 zł,</w:t>
      </w:r>
    </w:p>
    <w:p w14:paraId="4EF23A29" w14:textId="77777777" w:rsidR="00590143" w:rsidRPr="00857737" w:rsidRDefault="00590143" w:rsidP="000D234E">
      <w:pPr>
        <w:pStyle w:val="Akapitzlist"/>
        <w:numPr>
          <w:ilvl w:val="0"/>
          <w:numId w:val="131"/>
        </w:numPr>
        <w:spacing w:line="276" w:lineRule="auto"/>
        <w:ind w:left="709" w:hanging="425"/>
        <w:rPr>
          <w:rFonts w:ascii="Calibri Light" w:hAnsi="Calibri Light" w:cs="Calibri Light"/>
        </w:rPr>
      </w:pPr>
      <w:r w:rsidRPr="00857737">
        <w:rPr>
          <w:rFonts w:ascii="Calibri Light" w:hAnsi="Calibri Light" w:cs="Calibri Light"/>
        </w:rPr>
        <w:t>ogłoszenia prasowe – 9 393,56 zł,</w:t>
      </w:r>
    </w:p>
    <w:p w14:paraId="0E9FDC51" w14:textId="4AC00EB9" w:rsidR="00E146EB" w:rsidRPr="00857737" w:rsidRDefault="00590143" w:rsidP="000D234E">
      <w:pPr>
        <w:pStyle w:val="Akapitzlist"/>
        <w:numPr>
          <w:ilvl w:val="0"/>
          <w:numId w:val="131"/>
        </w:numPr>
        <w:spacing w:line="276" w:lineRule="auto"/>
        <w:ind w:left="709" w:hanging="425"/>
        <w:rPr>
          <w:rFonts w:ascii="Calibri Light" w:hAnsi="Calibri Light" w:cs="Calibri Light"/>
        </w:rPr>
      </w:pPr>
      <w:r w:rsidRPr="00857737">
        <w:rPr>
          <w:rFonts w:ascii="Calibri Light" w:hAnsi="Calibri Light" w:cs="Calibri Light"/>
        </w:rPr>
        <w:t xml:space="preserve"> pozostałe usługi, w tym spłata długów spadkowych i opłaty za lokale nabyte w drodze spadku – 21 155,98 zł.</w:t>
      </w:r>
    </w:p>
    <w:p w14:paraId="13BECDB8" w14:textId="77777777" w:rsidR="000844AE" w:rsidRPr="00857737" w:rsidRDefault="000844AE" w:rsidP="000D234E">
      <w:pPr>
        <w:spacing w:line="276" w:lineRule="auto"/>
        <w:rPr>
          <w:rFonts w:ascii="Calibri Light" w:hAnsi="Calibri Light"/>
          <w:b/>
          <w:szCs w:val="24"/>
        </w:rPr>
      </w:pPr>
      <w:r w:rsidRPr="00857737">
        <w:rPr>
          <w:rFonts w:ascii="Calibri Light" w:hAnsi="Calibri Light"/>
          <w:b/>
          <w:szCs w:val="24"/>
        </w:rPr>
        <w:br w:type="page"/>
      </w:r>
    </w:p>
    <w:p w14:paraId="74168ABF" w14:textId="77777777" w:rsidR="00F4755F" w:rsidRPr="00857737" w:rsidRDefault="00D06BE5" w:rsidP="000D234E">
      <w:pPr>
        <w:spacing w:line="276" w:lineRule="auto"/>
        <w:rPr>
          <w:rFonts w:ascii="Calibri Light" w:hAnsi="Calibri Light"/>
          <w:b/>
          <w:szCs w:val="24"/>
        </w:rPr>
      </w:pPr>
      <w:r w:rsidRPr="00857737">
        <w:rPr>
          <w:rFonts w:ascii="Calibri Light" w:hAnsi="Calibri Light"/>
          <w:b/>
          <w:szCs w:val="24"/>
        </w:rPr>
        <w:t>Dochody i wydatki związane z mieszkalnictwem</w:t>
      </w:r>
    </w:p>
    <w:p w14:paraId="691BCA49" w14:textId="7162BDC1" w:rsidR="00D06BE5" w:rsidRPr="00857737" w:rsidRDefault="000844AE" w:rsidP="00420FCE">
      <w:pPr>
        <w:pStyle w:val="Legenda"/>
        <w:rPr>
          <w:sz w:val="24"/>
          <w:szCs w:val="24"/>
        </w:rPr>
      </w:pPr>
      <w:bookmarkStart w:id="546" w:name="_Toc71201828"/>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262</w:t>
      </w:r>
      <w:r w:rsidRPr="00857737">
        <w:rPr>
          <w:sz w:val="24"/>
          <w:szCs w:val="24"/>
        </w:rPr>
        <w:fldChar w:fldCharType="end"/>
      </w:r>
      <w:r w:rsidR="00D06BE5" w:rsidRPr="00857737">
        <w:rPr>
          <w:sz w:val="24"/>
          <w:szCs w:val="24"/>
        </w:rPr>
        <w:t>. Dochody i wydatki związane z mieszkalnictwem w latach 2016-20</w:t>
      </w:r>
      <w:r w:rsidR="001E2A9A" w:rsidRPr="00857737">
        <w:rPr>
          <w:sz w:val="24"/>
          <w:szCs w:val="24"/>
        </w:rPr>
        <w:t>20</w:t>
      </w:r>
      <w:bookmarkEnd w:id="546"/>
    </w:p>
    <w:tbl>
      <w:tblPr>
        <w:tblW w:w="9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62."/>
        <w:tblDescription w:val=" Dochody i wydatki związane z mieszkalnictwem w latach 2016-2020"/>
      </w:tblPr>
      <w:tblGrid>
        <w:gridCol w:w="3225"/>
        <w:gridCol w:w="1190"/>
        <w:gridCol w:w="1191"/>
        <w:gridCol w:w="1191"/>
        <w:gridCol w:w="1191"/>
        <w:gridCol w:w="1191"/>
      </w:tblGrid>
      <w:tr w:rsidR="003843D2" w:rsidRPr="00857737" w14:paraId="0083EB99" w14:textId="28335B9E" w:rsidTr="001E2A9A">
        <w:trPr>
          <w:trHeight w:val="397"/>
          <w:jc w:val="center"/>
        </w:trPr>
        <w:tc>
          <w:tcPr>
            <w:tcW w:w="3225" w:type="dxa"/>
            <w:shd w:val="clear" w:color="auto" w:fill="auto"/>
            <w:noWrap/>
            <w:vAlign w:val="center"/>
            <w:hideMark/>
          </w:tcPr>
          <w:p w14:paraId="6A2C3353" w14:textId="77777777" w:rsidR="001E2A9A" w:rsidRPr="00857737" w:rsidRDefault="001E2A9A" w:rsidP="0010436B">
            <w:pPr>
              <w:rPr>
                <w:rFonts w:ascii="Calibri Light" w:hAnsi="Calibri Light"/>
                <w:sz w:val="22"/>
                <w:szCs w:val="24"/>
              </w:rPr>
            </w:pPr>
            <w:r w:rsidRPr="00857737">
              <w:rPr>
                <w:rFonts w:ascii="Calibri Light" w:hAnsi="Calibri Light"/>
                <w:b/>
                <w:sz w:val="22"/>
                <w:szCs w:val="24"/>
              </w:rPr>
              <w:t>Wyszczególnienie</w:t>
            </w:r>
          </w:p>
        </w:tc>
        <w:tc>
          <w:tcPr>
            <w:tcW w:w="1190" w:type="dxa"/>
            <w:shd w:val="clear" w:color="auto" w:fill="auto"/>
            <w:noWrap/>
            <w:vAlign w:val="center"/>
            <w:hideMark/>
          </w:tcPr>
          <w:p w14:paraId="437BC4F1" w14:textId="77777777" w:rsidR="001E2A9A" w:rsidRPr="00857737" w:rsidRDefault="001E2A9A" w:rsidP="001E2A9A">
            <w:pPr>
              <w:jc w:val="center"/>
              <w:rPr>
                <w:rFonts w:ascii="Calibri Light" w:hAnsi="Calibri Light"/>
                <w:b/>
                <w:bCs/>
                <w:sz w:val="22"/>
                <w:szCs w:val="24"/>
              </w:rPr>
            </w:pPr>
            <w:r w:rsidRPr="00857737">
              <w:rPr>
                <w:rFonts w:ascii="Calibri Light" w:hAnsi="Calibri Light"/>
                <w:b/>
                <w:bCs/>
                <w:sz w:val="22"/>
                <w:szCs w:val="24"/>
              </w:rPr>
              <w:t>2016</w:t>
            </w:r>
          </w:p>
        </w:tc>
        <w:tc>
          <w:tcPr>
            <w:tcW w:w="1191" w:type="dxa"/>
            <w:shd w:val="clear" w:color="auto" w:fill="auto"/>
            <w:noWrap/>
            <w:vAlign w:val="center"/>
            <w:hideMark/>
          </w:tcPr>
          <w:p w14:paraId="7E3F1C40" w14:textId="77777777" w:rsidR="001E2A9A" w:rsidRPr="00857737" w:rsidRDefault="001E2A9A" w:rsidP="001E2A9A">
            <w:pPr>
              <w:jc w:val="center"/>
              <w:rPr>
                <w:rFonts w:ascii="Calibri Light" w:hAnsi="Calibri Light"/>
                <w:b/>
                <w:bCs/>
                <w:sz w:val="22"/>
                <w:szCs w:val="24"/>
              </w:rPr>
            </w:pPr>
            <w:r w:rsidRPr="00857737">
              <w:rPr>
                <w:rFonts w:ascii="Calibri Light" w:hAnsi="Calibri Light"/>
                <w:b/>
                <w:bCs/>
                <w:sz w:val="22"/>
                <w:szCs w:val="24"/>
              </w:rPr>
              <w:t>2017</w:t>
            </w:r>
          </w:p>
        </w:tc>
        <w:tc>
          <w:tcPr>
            <w:tcW w:w="1191" w:type="dxa"/>
            <w:shd w:val="clear" w:color="auto" w:fill="auto"/>
            <w:noWrap/>
            <w:vAlign w:val="center"/>
            <w:hideMark/>
          </w:tcPr>
          <w:p w14:paraId="562BC71F" w14:textId="77777777" w:rsidR="001E2A9A" w:rsidRPr="00857737" w:rsidRDefault="001E2A9A" w:rsidP="001E2A9A">
            <w:pPr>
              <w:jc w:val="center"/>
              <w:rPr>
                <w:rFonts w:ascii="Calibri Light" w:hAnsi="Calibri Light"/>
                <w:b/>
                <w:bCs/>
                <w:sz w:val="22"/>
                <w:szCs w:val="24"/>
              </w:rPr>
            </w:pPr>
            <w:r w:rsidRPr="00857737">
              <w:rPr>
                <w:rFonts w:ascii="Calibri Light" w:hAnsi="Calibri Light"/>
                <w:b/>
                <w:bCs/>
                <w:sz w:val="22"/>
                <w:szCs w:val="24"/>
              </w:rPr>
              <w:t>2018</w:t>
            </w:r>
          </w:p>
        </w:tc>
        <w:tc>
          <w:tcPr>
            <w:tcW w:w="1191" w:type="dxa"/>
            <w:vAlign w:val="center"/>
          </w:tcPr>
          <w:p w14:paraId="6882E479" w14:textId="77777777" w:rsidR="001E2A9A" w:rsidRPr="00857737" w:rsidRDefault="001E2A9A" w:rsidP="001E2A9A">
            <w:pPr>
              <w:jc w:val="center"/>
              <w:rPr>
                <w:rFonts w:ascii="Calibri Light" w:hAnsi="Calibri Light"/>
                <w:b/>
                <w:bCs/>
                <w:sz w:val="22"/>
                <w:szCs w:val="24"/>
              </w:rPr>
            </w:pPr>
            <w:r w:rsidRPr="00857737">
              <w:rPr>
                <w:rFonts w:ascii="Calibri Light" w:hAnsi="Calibri Light"/>
                <w:b/>
                <w:bCs/>
                <w:sz w:val="22"/>
                <w:szCs w:val="24"/>
              </w:rPr>
              <w:t>2019</w:t>
            </w:r>
          </w:p>
        </w:tc>
        <w:tc>
          <w:tcPr>
            <w:tcW w:w="1191" w:type="dxa"/>
            <w:vAlign w:val="center"/>
          </w:tcPr>
          <w:p w14:paraId="554E9317" w14:textId="02268280" w:rsidR="001E2A9A" w:rsidRPr="00857737" w:rsidRDefault="001E2A9A" w:rsidP="001E2A9A">
            <w:pPr>
              <w:jc w:val="center"/>
              <w:rPr>
                <w:rFonts w:ascii="Calibri Light" w:hAnsi="Calibri Light"/>
                <w:b/>
                <w:bCs/>
                <w:sz w:val="22"/>
                <w:szCs w:val="24"/>
              </w:rPr>
            </w:pPr>
            <w:r w:rsidRPr="00857737">
              <w:rPr>
                <w:rFonts w:ascii="Calibri Light" w:hAnsi="Calibri Light"/>
                <w:b/>
                <w:bCs/>
                <w:sz w:val="22"/>
                <w:szCs w:val="24"/>
              </w:rPr>
              <w:t>2020</w:t>
            </w:r>
          </w:p>
        </w:tc>
      </w:tr>
      <w:tr w:rsidR="003843D2" w:rsidRPr="00857737" w14:paraId="4FFEE8F6" w14:textId="426DB944" w:rsidTr="001E2A9A">
        <w:trPr>
          <w:trHeight w:val="285"/>
          <w:jc w:val="center"/>
        </w:trPr>
        <w:tc>
          <w:tcPr>
            <w:tcW w:w="3225" w:type="dxa"/>
            <w:shd w:val="clear" w:color="auto" w:fill="auto"/>
            <w:vAlign w:val="center"/>
            <w:hideMark/>
          </w:tcPr>
          <w:p w14:paraId="5FF206CD" w14:textId="31F59120" w:rsidR="001E2A9A" w:rsidRPr="00857737" w:rsidRDefault="001E2A9A" w:rsidP="001E2A9A">
            <w:pPr>
              <w:rPr>
                <w:b/>
                <w:sz w:val="22"/>
              </w:rPr>
            </w:pPr>
            <w:r w:rsidRPr="00857737">
              <w:rPr>
                <w:b/>
                <w:sz w:val="22"/>
              </w:rPr>
              <w:t>Dochody ogółem (w zł)</w:t>
            </w:r>
          </w:p>
        </w:tc>
        <w:tc>
          <w:tcPr>
            <w:tcW w:w="1190" w:type="dxa"/>
            <w:shd w:val="clear" w:color="auto" w:fill="auto"/>
            <w:noWrap/>
            <w:vAlign w:val="center"/>
            <w:hideMark/>
          </w:tcPr>
          <w:p w14:paraId="6FD3F146" w14:textId="112BFBAC" w:rsidR="001E2A9A" w:rsidRPr="00857737" w:rsidRDefault="001E2A9A" w:rsidP="001E2A9A">
            <w:pPr>
              <w:jc w:val="center"/>
              <w:rPr>
                <w:sz w:val="22"/>
              </w:rPr>
            </w:pPr>
            <w:r w:rsidRPr="00857737">
              <w:rPr>
                <w:sz w:val="22"/>
              </w:rPr>
              <w:t>47 108,19</w:t>
            </w:r>
          </w:p>
        </w:tc>
        <w:tc>
          <w:tcPr>
            <w:tcW w:w="1191" w:type="dxa"/>
            <w:shd w:val="clear" w:color="auto" w:fill="auto"/>
            <w:noWrap/>
            <w:vAlign w:val="center"/>
            <w:hideMark/>
          </w:tcPr>
          <w:p w14:paraId="30DBF25B" w14:textId="659A06D1" w:rsidR="001E2A9A" w:rsidRPr="00857737" w:rsidRDefault="001E2A9A" w:rsidP="001E2A9A">
            <w:pPr>
              <w:jc w:val="center"/>
              <w:rPr>
                <w:sz w:val="22"/>
              </w:rPr>
            </w:pPr>
            <w:r w:rsidRPr="00857737">
              <w:rPr>
                <w:sz w:val="22"/>
              </w:rPr>
              <w:t>45 406,93</w:t>
            </w:r>
          </w:p>
        </w:tc>
        <w:tc>
          <w:tcPr>
            <w:tcW w:w="1191" w:type="dxa"/>
            <w:shd w:val="clear" w:color="auto" w:fill="auto"/>
            <w:noWrap/>
            <w:vAlign w:val="center"/>
            <w:hideMark/>
          </w:tcPr>
          <w:p w14:paraId="00ED6481" w14:textId="7F7E7FAA" w:rsidR="001E2A9A" w:rsidRPr="00857737" w:rsidRDefault="001E2A9A" w:rsidP="001E2A9A">
            <w:pPr>
              <w:jc w:val="center"/>
              <w:rPr>
                <w:sz w:val="22"/>
              </w:rPr>
            </w:pPr>
            <w:r w:rsidRPr="00857737">
              <w:rPr>
                <w:sz w:val="22"/>
              </w:rPr>
              <w:t>44 212,11</w:t>
            </w:r>
          </w:p>
        </w:tc>
        <w:tc>
          <w:tcPr>
            <w:tcW w:w="1191" w:type="dxa"/>
            <w:vAlign w:val="center"/>
          </w:tcPr>
          <w:p w14:paraId="2E355B5E" w14:textId="5D47940E" w:rsidR="001E2A9A" w:rsidRPr="00857737" w:rsidRDefault="001E2A9A" w:rsidP="001E2A9A">
            <w:pPr>
              <w:jc w:val="center"/>
              <w:rPr>
                <w:sz w:val="22"/>
              </w:rPr>
            </w:pPr>
            <w:r w:rsidRPr="00857737">
              <w:rPr>
                <w:sz w:val="22"/>
              </w:rPr>
              <w:t>43 786,83</w:t>
            </w:r>
          </w:p>
        </w:tc>
        <w:tc>
          <w:tcPr>
            <w:tcW w:w="1191" w:type="dxa"/>
            <w:vAlign w:val="center"/>
          </w:tcPr>
          <w:p w14:paraId="06692C5D" w14:textId="671DB03B" w:rsidR="001E2A9A" w:rsidRPr="00857737" w:rsidRDefault="001E2A9A" w:rsidP="001E2A9A">
            <w:pPr>
              <w:jc w:val="center"/>
              <w:rPr>
                <w:sz w:val="22"/>
              </w:rPr>
            </w:pPr>
            <w:r w:rsidRPr="00857737">
              <w:rPr>
                <w:rFonts w:ascii="Calibri Light" w:eastAsia="Times New Roman" w:hAnsi="Calibri Light" w:cs="Calibri Light"/>
                <w:sz w:val="22"/>
                <w:lang w:eastAsia="pl-PL"/>
              </w:rPr>
              <w:t>40 385,49</w:t>
            </w:r>
          </w:p>
        </w:tc>
      </w:tr>
      <w:tr w:rsidR="003843D2" w:rsidRPr="00857737" w14:paraId="0043A359" w14:textId="0BD7AA47" w:rsidTr="001E2A9A">
        <w:trPr>
          <w:trHeight w:val="285"/>
          <w:jc w:val="center"/>
        </w:trPr>
        <w:tc>
          <w:tcPr>
            <w:tcW w:w="3225" w:type="dxa"/>
            <w:shd w:val="clear" w:color="auto" w:fill="auto"/>
            <w:vAlign w:val="center"/>
            <w:hideMark/>
          </w:tcPr>
          <w:p w14:paraId="013BF31C" w14:textId="34CD3518" w:rsidR="001E2A9A" w:rsidRPr="00857737" w:rsidRDefault="001E2A9A" w:rsidP="001E2A9A">
            <w:pPr>
              <w:rPr>
                <w:b/>
                <w:sz w:val="22"/>
              </w:rPr>
            </w:pPr>
            <w:r w:rsidRPr="00857737">
              <w:rPr>
                <w:b/>
                <w:sz w:val="22"/>
              </w:rPr>
              <w:t>Dochody bieżące (w zł)</w:t>
            </w:r>
          </w:p>
        </w:tc>
        <w:tc>
          <w:tcPr>
            <w:tcW w:w="1190" w:type="dxa"/>
            <w:shd w:val="clear" w:color="auto" w:fill="auto"/>
            <w:noWrap/>
            <w:vAlign w:val="center"/>
            <w:hideMark/>
          </w:tcPr>
          <w:p w14:paraId="7977D135" w14:textId="59A83989" w:rsidR="001E2A9A" w:rsidRPr="00857737" w:rsidRDefault="001E2A9A" w:rsidP="001E2A9A">
            <w:pPr>
              <w:jc w:val="center"/>
              <w:rPr>
                <w:sz w:val="22"/>
              </w:rPr>
            </w:pPr>
            <w:r w:rsidRPr="00857737">
              <w:rPr>
                <w:sz w:val="22"/>
              </w:rPr>
              <w:t>47 069,80</w:t>
            </w:r>
          </w:p>
        </w:tc>
        <w:tc>
          <w:tcPr>
            <w:tcW w:w="1191" w:type="dxa"/>
            <w:shd w:val="clear" w:color="auto" w:fill="auto"/>
            <w:noWrap/>
            <w:vAlign w:val="center"/>
            <w:hideMark/>
          </w:tcPr>
          <w:p w14:paraId="04A1DD90" w14:textId="0A248137" w:rsidR="001E2A9A" w:rsidRPr="00857737" w:rsidRDefault="001E2A9A" w:rsidP="001E2A9A">
            <w:pPr>
              <w:jc w:val="center"/>
              <w:rPr>
                <w:sz w:val="22"/>
              </w:rPr>
            </w:pPr>
            <w:r w:rsidRPr="00857737">
              <w:rPr>
                <w:sz w:val="22"/>
              </w:rPr>
              <w:t>45 394,64</w:t>
            </w:r>
          </w:p>
        </w:tc>
        <w:tc>
          <w:tcPr>
            <w:tcW w:w="1191" w:type="dxa"/>
            <w:shd w:val="clear" w:color="auto" w:fill="auto"/>
            <w:noWrap/>
            <w:vAlign w:val="center"/>
            <w:hideMark/>
          </w:tcPr>
          <w:p w14:paraId="50BD81CD" w14:textId="38D0345F" w:rsidR="001E2A9A" w:rsidRPr="00857737" w:rsidRDefault="001E2A9A" w:rsidP="001E2A9A">
            <w:pPr>
              <w:jc w:val="center"/>
              <w:rPr>
                <w:sz w:val="22"/>
              </w:rPr>
            </w:pPr>
            <w:r w:rsidRPr="00857737">
              <w:rPr>
                <w:sz w:val="22"/>
              </w:rPr>
              <w:t>44 195,99</w:t>
            </w:r>
          </w:p>
        </w:tc>
        <w:tc>
          <w:tcPr>
            <w:tcW w:w="1191" w:type="dxa"/>
            <w:vAlign w:val="center"/>
          </w:tcPr>
          <w:p w14:paraId="112980EC" w14:textId="6F6933CF" w:rsidR="001E2A9A" w:rsidRPr="00857737" w:rsidRDefault="001E2A9A" w:rsidP="001E2A9A">
            <w:pPr>
              <w:jc w:val="center"/>
              <w:rPr>
                <w:sz w:val="22"/>
              </w:rPr>
            </w:pPr>
            <w:r w:rsidRPr="00857737">
              <w:rPr>
                <w:sz w:val="22"/>
              </w:rPr>
              <w:t>43 772,95</w:t>
            </w:r>
          </w:p>
        </w:tc>
        <w:tc>
          <w:tcPr>
            <w:tcW w:w="1191" w:type="dxa"/>
            <w:vAlign w:val="center"/>
          </w:tcPr>
          <w:p w14:paraId="6BAC2C00" w14:textId="78FEB74C" w:rsidR="001E2A9A" w:rsidRPr="00857737" w:rsidRDefault="001E2A9A" w:rsidP="001E2A9A">
            <w:pPr>
              <w:jc w:val="center"/>
              <w:rPr>
                <w:sz w:val="22"/>
              </w:rPr>
            </w:pPr>
            <w:r w:rsidRPr="00857737">
              <w:rPr>
                <w:rFonts w:ascii="Calibri Light" w:eastAsia="Times New Roman" w:hAnsi="Calibri Light" w:cs="Calibri Light"/>
                <w:sz w:val="22"/>
                <w:lang w:eastAsia="pl-PL"/>
              </w:rPr>
              <w:t>40 380,33</w:t>
            </w:r>
          </w:p>
        </w:tc>
      </w:tr>
      <w:tr w:rsidR="003843D2" w:rsidRPr="00857737" w14:paraId="560428F7" w14:textId="4720DD68" w:rsidTr="001E2A9A">
        <w:trPr>
          <w:trHeight w:val="285"/>
          <w:jc w:val="center"/>
        </w:trPr>
        <w:tc>
          <w:tcPr>
            <w:tcW w:w="3225" w:type="dxa"/>
            <w:shd w:val="clear" w:color="auto" w:fill="auto"/>
            <w:vAlign w:val="center"/>
            <w:hideMark/>
          </w:tcPr>
          <w:p w14:paraId="3DDE36FE" w14:textId="3F7AA399" w:rsidR="001E2A9A" w:rsidRPr="00857737" w:rsidRDefault="001E2A9A" w:rsidP="001E2A9A">
            <w:pPr>
              <w:rPr>
                <w:b/>
                <w:sz w:val="22"/>
              </w:rPr>
            </w:pPr>
            <w:r w:rsidRPr="00857737">
              <w:rPr>
                <w:b/>
                <w:sz w:val="22"/>
              </w:rPr>
              <w:t>Dochody majątkowe (w zł)</w:t>
            </w:r>
          </w:p>
        </w:tc>
        <w:tc>
          <w:tcPr>
            <w:tcW w:w="1190" w:type="dxa"/>
            <w:shd w:val="clear" w:color="auto" w:fill="auto"/>
            <w:noWrap/>
            <w:vAlign w:val="center"/>
            <w:hideMark/>
          </w:tcPr>
          <w:p w14:paraId="7697211C" w14:textId="1CDA3435" w:rsidR="001E2A9A" w:rsidRPr="00857737" w:rsidRDefault="001E2A9A" w:rsidP="001E2A9A">
            <w:pPr>
              <w:jc w:val="center"/>
              <w:rPr>
                <w:sz w:val="22"/>
              </w:rPr>
            </w:pPr>
            <w:r w:rsidRPr="00857737">
              <w:rPr>
                <w:sz w:val="22"/>
              </w:rPr>
              <w:t>38,39</w:t>
            </w:r>
          </w:p>
        </w:tc>
        <w:tc>
          <w:tcPr>
            <w:tcW w:w="1191" w:type="dxa"/>
            <w:shd w:val="clear" w:color="auto" w:fill="auto"/>
            <w:noWrap/>
            <w:vAlign w:val="center"/>
            <w:hideMark/>
          </w:tcPr>
          <w:p w14:paraId="1EDE1441" w14:textId="11A55258" w:rsidR="001E2A9A" w:rsidRPr="00857737" w:rsidRDefault="001E2A9A" w:rsidP="001E2A9A">
            <w:pPr>
              <w:jc w:val="center"/>
              <w:rPr>
                <w:sz w:val="22"/>
              </w:rPr>
            </w:pPr>
            <w:r w:rsidRPr="00857737">
              <w:rPr>
                <w:sz w:val="22"/>
              </w:rPr>
              <w:t>12,29</w:t>
            </w:r>
          </w:p>
        </w:tc>
        <w:tc>
          <w:tcPr>
            <w:tcW w:w="1191" w:type="dxa"/>
            <w:shd w:val="clear" w:color="auto" w:fill="auto"/>
            <w:noWrap/>
            <w:vAlign w:val="center"/>
            <w:hideMark/>
          </w:tcPr>
          <w:p w14:paraId="48BBB670" w14:textId="63CDA638" w:rsidR="001E2A9A" w:rsidRPr="00857737" w:rsidRDefault="001E2A9A" w:rsidP="001E2A9A">
            <w:pPr>
              <w:jc w:val="center"/>
              <w:rPr>
                <w:sz w:val="22"/>
              </w:rPr>
            </w:pPr>
            <w:r w:rsidRPr="00857737">
              <w:rPr>
                <w:sz w:val="22"/>
              </w:rPr>
              <w:t>16,12</w:t>
            </w:r>
          </w:p>
        </w:tc>
        <w:tc>
          <w:tcPr>
            <w:tcW w:w="1191" w:type="dxa"/>
            <w:vAlign w:val="center"/>
          </w:tcPr>
          <w:p w14:paraId="6452C2B3" w14:textId="5AED8951" w:rsidR="001E2A9A" w:rsidRPr="00857737" w:rsidRDefault="001E2A9A" w:rsidP="001E2A9A">
            <w:pPr>
              <w:jc w:val="center"/>
              <w:rPr>
                <w:sz w:val="22"/>
              </w:rPr>
            </w:pPr>
            <w:r w:rsidRPr="00857737">
              <w:rPr>
                <w:sz w:val="22"/>
              </w:rPr>
              <w:t>13,87</w:t>
            </w:r>
          </w:p>
        </w:tc>
        <w:tc>
          <w:tcPr>
            <w:tcW w:w="1191" w:type="dxa"/>
            <w:vAlign w:val="center"/>
          </w:tcPr>
          <w:p w14:paraId="52DABDB7" w14:textId="5ECAE614" w:rsidR="001E2A9A" w:rsidRPr="00857737" w:rsidRDefault="001E2A9A" w:rsidP="001E2A9A">
            <w:pPr>
              <w:jc w:val="center"/>
              <w:rPr>
                <w:sz w:val="22"/>
              </w:rPr>
            </w:pPr>
            <w:r w:rsidRPr="00857737">
              <w:rPr>
                <w:rFonts w:ascii="Calibri Light" w:eastAsia="Times New Roman" w:hAnsi="Calibri Light" w:cs="Calibri Light"/>
                <w:sz w:val="22"/>
                <w:lang w:eastAsia="pl-PL"/>
              </w:rPr>
              <w:t>5,19</w:t>
            </w:r>
          </w:p>
        </w:tc>
      </w:tr>
      <w:tr w:rsidR="003843D2" w:rsidRPr="00857737" w14:paraId="699DA0D5" w14:textId="2CACF4A4" w:rsidTr="001E2A9A">
        <w:trPr>
          <w:trHeight w:val="283"/>
          <w:jc w:val="center"/>
        </w:trPr>
        <w:tc>
          <w:tcPr>
            <w:tcW w:w="3225" w:type="dxa"/>
            <w:shd w:val="clear" w:color="auto" w:fill="auto"/>
            <w:vAlign w:val="center"/>
            <w:hideMark/>
          </w:tcPr>
          <w:p w14:paraId="78A460B2" w14:textId="5EE3022A" w:rsidR="001E2A9A" w:rsidRPr="00857737" w:rsidRDefault="001E2A9A" w:rsidP="00D06BE5">
            <w:pPr>
              <w:rPr>
                <w:b/>
                <w:sz w:val="22"/>
              </w:rPr>
            </w:pPr>
            <w:r w:rsidRPr="00857737">
              <w:rPr>
                <w:b/>
                <w:sz w:val="22"/>
              </w:rPr>
              <w:t>Wydatki ogółem (dział 700, w zł)</w:t>
            </w:r>
          </w:p>
        </w:tc>
        <w:tc>
          <w:tcPr>
            <w:tcW w:w="1190" w:type="dxa"/>
            <w:shd w:val="clear" w:color="auto" w:fill="auto"/>
            <w:noWrap/>
            <w:vAlign w:val="center"/>
            <w:hideMark/>
          </w:tcPr>
          <w:p w14:paraId="0FF233B1" w14:textId="368084D5" w:rsidR="001E2A9A" w:rsidRPr="00857737" w:rsidRDefault="001E2A9A" w:rsidP="001E2A9A">
            <w:pPr>
              <w:jc w:val="center"/>
              <w:rPr>
                <w:sz w:val="22"/>
              </w:rPr>
            </w:pPr>
            <w:r w:rsidRPr="00857737">
              <w:rPr>
                <w:sz w:val="22"/>
              </w:rPr>
              <w:t>10 828,98</w:t>
            </w:r>
          </w:p>
        </w:tc>
        <w:tc>
          <w:tcPr>
            <w:tcW w:w="1191" w:type="dxa"/>
            <w:shd w:val="clear" w:color="auto" w:fill="auto"/>
            <w:noWrap/>
            <w:vAlign w:val="center"/>
            <w:hideMark/>
          </w:tcPr>
          <w:p w14:paraId="59B5CA24" w14:textId="47A7AE61" w:rsidR="001E2A9A" w:rsidRPr="00857737" w:rsidRDefault="001E2A9A" w:rsidP="001E2A9A">
            <w:pPr>
              <w:jc w:val="center"/>
              <w:rPr>
                <w:sz w:val="22"/>
              </w:rPr>
            </w:pPr>
            <w:r w:rsidRPr="00857737">
              <w:rPr>
                <w:sz w:val="22"/>
              </w:rPr>
              <w:t>1 423,33</w:t>
            </w:r>
          </w:p>
        </w:tc>
        <w:tc>
          <w:tcPr>
            <w:tcW w:w="1191" w:type="dxa"/>
            <w:shd w:val="clear" w:color="auto" w:fill="auto"/>
            <w:noWrap/>
            <w:vAlign w:val="center"/>
            <w:hideMark/>
          </w:tcPr>
          <w:p w14:paraId="2E18B3CD" w14:textId="6390746C" w:rsidR="001E2A9A" w:rsidRPr="00857737" w:rsidRDefault="001E2A9A" w:rsidP="001E2A9A">
            <w:pPr>
              <w:jc w:val="center"/>
              <w:rPr>
                <w:sz w:val="22"/>
              </w:rPr>
            </w:pPr>
            <w:r w:rsidRPr="00857737">
              <w:rPr>
                <w:sz w:val="22"/>
              </w:rPr>
              <w:t>232,4</w:t>
            </w:r>
          </w:p>
        </w:tc>
        <w:tc>
          <w:tcPr>
            <w:tcW w:w="1191" w:type="dxa"/>
            <w:vAlign w:val="center"/>
          </w:tcPr>
          <w:p w14:paraId="04B68875" w14:textId="65B9E062" w:rsidR="001E2A9A" w:rsidRPr="00857737" w:rsidRDefault="001E2A9A" w:rsidP="001E2A9A">
            <w:pPr>
              <w:jc w:val="center"/>
              <w:rPr>
                <w:sz w:val="22"/>
              </w:rPr>
            </w:pPr>
            <w:r w:rsidRPr="00857737">
              <w:rPr>
                <w:sz w:val="22"/>
              </w:rPr>
              <w:t>314,57</w:t>
            </w:r>
          </w:p>
        </w:tc>
        <w:tc>
          <w:tcPr>
            <w:tcW w:w="1191" w:type="dxa"/>
            <w:vAlign w:val="center"/>
          </w:tcPr>
          <w:p w14:paraId="02320548" w14:textId="4D519B9D" w:rsidR="001E2A9A" w:rsidRPr="00857737" w:rsidRDefault="003C78C5" w:rsidP="001E2A9A">
            <w:pPr>
              <w:jc w:val="center"/>
              <w:rPr>
                <w:sz w:val="22"/>
              </w:rPr>
            </w:pPr>
            <w:r w:rsidRPr="00857737">
              <w:rPr>
                <w:sz w:val="22"/>
              </w:rPr>
              <w:t>-</w:t>
            </w:r>
          </w:p>
        </w:tc>
      </w:tr>
      <w:tr w:rsidR="003843D2" w:rsidRPr="00857737" w14:paraId="77AD211D" w14:textId="54015C7E" w:rsidTr="001E2A9A">
        <w:trPr>
          <w:trHeight w:val="510"/>
          <w:jc w:val="center"/>
        </w:trPr>
        <w:tc>
          <w:tcPr>
            <w:tcW w:w="3225" w:type="dxa"/>
            <w:shd w:val="clear" w:color="auto" w:fill="auto"/>
            <w:vAlign w:val="center"/>
            <w:hideMark/>
          </w:tcPr>
          <w:p w14:paraId="5F2FEB49" w14:textId="6F4C3DD8" w:rsidR="001E2A9A" w:rsidRPr="00857737" w:rsidRDefault="001E2A9A" w:rsidP="00D06BE5">
            <w:pPr>
              <w:rPr>
                <w:b/>
                <w:sz w:val="22"/>
              </w:rPr>
            </w:pPr>
            <w:r w:rsidRPr="00857737">
              <w:rPr>
                <w:b/>
                <w:sz w:val="22"/>
              </w:rPr>
              <w:t>Wydatki zw. z przygotowaniem i budową budynków mieszkalnych i wielorodzinnych (w zł)</w:t>
            </w:r>
          </w:p>
        </w:tc>
        <w:tc>
          <w:tcPr>
            <w:tcW w:w="1190" w:type="dxa"/>
            <w:shd w:val="clear" w:color="auto" w:fill="auto"/>
            <w:noWrap/>
            <w:vAlign w:val="center"/>
            <w:hideMark/>
          </w:tcPr>
          <w:p w14:paraId="6FB95EFC" w14:textId="741416FF" w:rsidR="001E2A9A" w:rsidRPr="00857737" w:rsidRDefault="001E2A9A" w:rsidP="001E2A9A">
            <w:pPr>
              <w:jc w:val="center"/>
              <w:rPr>
                <w:sz w:val="22"/>
              </w:rPr>
            </w:pPr>
            <w:r w:rsidRPr="00857737">
              <w:rPr>
                <w:sz w:val="22"/>
              </w:rPr>
              <w:t>10 828,98</w:t>
            </w:r>
          </w:p>
        </w:tc>
        <w:tc>
          <w:tcPr>
            <w:tcW w:w="1191" w:type="dxa"/>
            <w:shd w:val="clear" w:color="auto" w:fill="auto"/>
            <w:noWrap/>
            <w:vAlign w:val="center"/>
            <w:hideMark/>
          </w:tcPr>
          <w:p w14:paraId="357DD61E" w14:textId="772B40BB" w:rsidR="001E2A9A" w:rsidRPr="00857737" w:rsidRDefault="001E2A9A" w:rsidP="001E2A9A">
            <w:pPr>
              <w:jc w:val="center"/>
              <w:rPr>
                <w:sz w:val="22"/>
              </w:rPr>
            </w:pPr>
            <w:r w:rsidRPr="00857737">
              <w:rPr>
                <w:sz w:val="22"/>
              </w:rPr>
              <w:t>1 423,33</w:t>
            </w:r>
          </w:p>
        </w:tc>
        <w:tc>
          <w:tcPr>
            <w:tcW w:w="1191" w:type="dxa"/>
            <w:shd w:val="clear" w:color="auto" w:fill="auto"/>
            <w:noWrap/>
            <w:vAlign w:val="center"/>
            <w:hideMark/>
          </w:tcPr>
          <w:p w14:paraId="378C1E62" w14:textId="4E3AE816" w:rsidR="001E2A9A" w:rsidRPr="00857737" w:rsidRDefault="001E2A9A" w:rsidP="001E2A9A">
            <w:pPr>
              <w:jc w:val="center"/>
              <w:rPr>
                <w:sz w:val="22"/>
              </w:rPr>
            </w:pPr>
            <w:r w:rsidRPr="00857737">
              <w:rPr>
                <w:sz w:val="22"/>
              </w:rPr>
              <w:t>232,4</w:t>
            </w:r>
          </w:p>
        </w:tc>
        <w:tc>
          <w:tcPr>
            <w:tcW w:w="1191" w:type="dxa"/>
            <w:vAlign w:val="center"/>
          </w:tcPr>
          <w:p w14:paraId="15765525" w14:textId="26E20863" w:rsidR="001E2A9A" w:rsidRPr="00857737" w:rsidRDefault="001E2A9A" w:rsidP="001E2A9A">
            <w:pPr>
              <w:jc w:val="center"/>
              <w:rPr>
                <w:sz w:val="22"/>
              </w:rPr>
            </w:pPr>
            <w:r w:rsidRPr="00857737">
              <w:rPr>
                <w:sz w:val="22"/>
              </w:rPr>
              <w:t>261,96</w:t>
            </w:r>
          </w:p>
        </w:tc>
        <w:tc>
          <w:tcPr>
            <w:tcW w:w="1191" w:type="dxa"/>
            <w:vAlign w:val="center"/>
          </w:tcPr>
          <w:p w14:paraId="53463699" w14:textId="4ECBA1DD" w:rsidR="001E2A9A" w:rsidRPr="00857737" w:rsidRDefault="003C78C5" w:rsidP="001E2A9A">
            <w:pPr>
              <w:jc w:val="center"/>
              <w:rPr>
                <w:sz w:val="22"/>
              </w:rPr>
            </w:pPr>
            <w:r w:rsidRPr="00857737">
              <w:rPr>
                <w:sz w:val="22"/>
              </w:rPr>
              <w:t>-</w:t>
            </w:r>
          </w:p>
        </w:tc>
      </w:tr>
    </w:tbl>
    <w:p w14:paraId="29AD317F" w14:textId="77777777" w:rsidR="00F4755F" w:rsidRPr="00857737" w:rsidRDefault="00D06BE5" w:rsidP="00D06BE5">
      <w:pPr>
        <w:jc w:val="both"/>
        <w:rPr>
          <w:rFonts w:ascii="Calibri Light" w:hAnsi="Calibri Light"/>
          <w:sz w:val="20"/>
          <w:szCs w:val="24"/>
        </w:rPr>
      </w:pPr>
      <w:r w:rsidRPr="00857737">
        <w:rPr>
          <w:rFonts w:ascii="Calibri Light" w:hAnsi="Calibri Light"/>
          <w:sz w:val="20"/>
          <w:szCs w:val="24"/>
        </w:rPr>
        <w:t>Źródło: Departament Skarbu na podstawie danych Zarządu Mienia Komunalnego</w:t>
      </w:r>
    </w:p>
    <w:p w14:paraId="61437399" w14:textId="4BF8FA75" w:rsidR="00D06BE5" w:rsidRPr="00857737" w:rsidRDefault="000844AE" w:rsidP="00420FCE">
      <w:pPr>
        <w:pStyle w:val="Legenda"/>
        <w:rPr>
          <w:sz w:val="24"/>
          <w:szCs w:val="24"/>
        </w:rPr>
      </w:pPr>
      <w:bookmarkStart w:id="547" w:name="_Toc71201829"/>
      <w:bookmarkStart w:id="548" w:name="_Hlk68851766"/>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263</w:t>
      </w:r>
      <w:r w:rsidRPr="00857737">
        <w:rPr>
          <w:sz w:val="24"/>
          <w:szCs w:val="24"/>
        </w:rPr>
        <w:fldChar w:fldCharType="end"/>
      </w:r>
      <w:r w:rsidR="00D06BE5" w:rsidRPr="00857737">
        <w:rPr>
          <w:sz w:val="24"/>
          <w:szCs w:val="24"/>
        </w:rPr>
        <w:t xml:space="preserve">. </w:t>
      </w:r>
      <w:r w:rsidR="002011FB" w:rsidRPr="00857737">
        <w:rPr>
          <w:sz w:val="24"/>
          <w:szCs w:val="24"/>
        </w:rPr>
        <w:t>Koszty i wydatki związane z mieszkaniami komunalnymi</w:t>
      </w:r>
      <w:r w:rsidR="00D06BE5" w:rsidRPr="00857737">
        <w:rPr>
          <w:sz w:val="24"/>
          <w:szCs w:val="24"/>
        </w:rPr>
        <w:t xml:space="preserve"> w latach 2016-20</w:t>
      </w:r>
      <w:r w:rsidR="001E2A9A" w:rsidRPr="00857737">
        <w:rPr>
          <w:sz w:val="24"/>
          <w:szCs w:val="24"/>
        </w:rPr>
        <w:t>20</w:t>
      </w:r>
      <w:bookmarkEnd w:id="547"/>
    </w:p>
    <w:tbl>
      <w:tblPr>
        <w:tblW w:w="9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63. "/>
        <w:tblDescription w:val="Koszty i wydatki związane z mieszkaniami komunalnymi w latach 2016-2020"/>
      </w:tblPr>
      <w:tblGrid>
        <w:gridCol w:w="1936"/>
        <w:gridCol w:w="1450"/>
        <w:gridCol w:w="1451"/>
        <w:gridCol w:w="1451"/>
        <w:gridCol w:w="1451"/>
        <w:gridCol w:w="1451"/>
      </w:tblGrid>
      <w:tr w:rsidR="003843D2" w:rsidRPr="00857737" w14:paraId="5775D62E" w14:textId="441FCEAD" w:rsidTr="001E2A9A">
        <w:trPr>
          <w:trHeight w:val="397"/>
          <w:jc w:val="center"/>
        </w:trPr>
        <w:tc>
          <w:tcPr>
            <w:tcW w:w="1936" w:type="dxa"/>
            <w:shd w:val="clear" w:color="auto" w:fill="auto"/>
            <w:noWrap/>
            <w:vAlign w:val="center"/>
            <w:hideMark/>
          </w:tcPr>
          <w:p w14:paraId="73B69C34" w14:textId="77777777" w:rsidR="001E2A9A" w:rsidRPr="00857737" w:rsidRDefault="001E2A9A" w:rsidP="0010436B">
            <w:pPr>
              <w:rPr>
                <w:rFonts w:ascii="Calibri Light" w:hAnsi="Calibri Light"/>
                <w:sz w:val="22"/>
                <w:szCs w:val="24"/>
              </w:rPr>
            </w:pPr>
            <w:r w:rsidRPr="00857737">
              <w:rPr>
                <w:rFonts w:ascii="Calibri Light" w:hAnsi="Calibri Light"/>
                <w:b/>
                <w:sz w:val="22"/>
                <w:szCs w:val="24"/>
              </w:rPr>
              <w:t>Wyszczególnienie</w:t>
            </w:r>
          </w:p>
        </w:tc>
        <w:tc>
          <w:tcPr>
            <w:tcW w:w="1450" w:type="dxa"/>
            <w:shd w:val="clear" w:color="auto" w:fill="auto"/>
            <w:noWrap/>
            <w:vAlign w:val="center"/>
            <w:hideMark/>
          </w:tcPr>
          <w:p w14:paraId="3F937F1C" w14:textId="77777777" w:rsidR="001E2A9A" w:rsidRPr="00857737" w:rsidRDefault="001E2A9A" w:rsidP="0010436B">
            <w:pPr>
              <w:jc w:val="center"/>
              <w:rPr>
                <w:rFonts w:ascii="Calibri Light" w:hAnsi="Calibri Light"/>
                <w:b/>
                <w:bCs/>
                <w:sz w:val="22"/>
                <w:szCs w:val="24"/>
              </w:rPr>
            </w:pPr>
            <w:r w:rsidRPr="00857737">
              <w:rPr>
                <w:rFonts w:ascii="Calibri Light" w:hAnsi="Calibri Light"/>
                <w:b/>
                <w:bCs/>
                <w:sz w:val="22"/>
                <w:szCs w:val="24"/>
              </w:rPr>
              <w:t>2016</w:t>
            </w:r>
          </w:p>
        </w:tc>
        <w:tc>
          <w:tcPr>
            <w:tcW w:w="1451" w:type="dxa"/>
            <w:shd w:val="clear" w:color="auto" w:fill="auto"/>
            <w:noWrap/>
            <w:vAlign w:val="center"/>
            <w:hideMark/>
          </w:tcPr>
          <w:p w14:paraId="188037B5" w14:textId="77777777" w:rsidR="001E2A9A" w:rsidRPr="00857737" w:rsidRDefault="001E2A9A" w:rsidP="0010436B">
            <w:pPr>
              <w:jc w:val="center"/>
              <w:rPr>
                <w:rFonts w:ascii="Calibri Light" w:hAnsi="Calibri Light"/>
                <w:b/>
                <w:bCs/>
                <w:sz w:val="22"/>
                <w:szCs w:val="24"/>
              </w:rPr>
            </w:pPr>
            <w:r w:rsidRPr="00857737">
              <w:rPr>
                <w:rFonts w:ascii="Calibri Light" w:hAnsi="Calibri Light"/>
                <w:b/>
                <w:bCs/>
                <w:sz w:val="22"/>
                <w:szCs w:val="24"/>
              </w:rPr>
              <w:t>2017</w:t>
            </w:r>
          </w:p>
        </w:tc>
        <w:tc>
          <w:tcPr>
            <w:tcW w:w="1451" w:type="dxa"/>
            <w:shd w:val="clear" w:color="auto" w:fill="auto"/>
            <w:noWrap/>
            <w:vAlign w:val="center"/>
            <w:hideMark/>
          </w:tcPr>
          <w:p w14:paraId="09E5C8C3" w14:textId="77777777" w:rsidR="001E2A9A" w:rsidRPr="00857737" w:rsidRDefault="001E2A9A" w:rsidP="0010436B">
            <w:pPr>
              <w:jc w:val="center"/>
              <w:rPr>
                <w:rFonts w:ascii="Calibri Light" w:hAnsi="Calibri Light"/>
                <w:b/>
                <w:bCs/>
                <w:sz w:val="22"/>
                <w:szCs w:val="24"/>
              </w:rPr>
            </w:pPr>
            <w:r w:rsidRPr="00857737">
              <w:rPr>
                <w:rFonts w:ascii="Calibri Light" w:hAnsi="Calibri Light"/>
                <w:b/>
                <w:bCs/>
                <w:sz w:val="22"/>
                <w:szCs w:val="24"/>
              </w:rPr>
              <w:t>2018</w:t>
            </w:r>
          </w:p>
        </w:tc>
        <w:tc>
          <w:tcPr>
            <w:tcW w:w="1451" w:type="dxa"/>
            <w:vAlign w:val="center"/>
          </w:tcPr>
          <w:p w14:paraId="4F53A88C" w14:textId="77777777" w:rsidR="001E2A9A" w:rsidRPr="00857737" w:rsidRDefault="001E2A9A" w:rsidP="0010436B">
            <w:pPr>
              <w:jc w:val="center"/>
              <w:rPr>
                <w:rFonts w:ascii="Calibri Light" w:hAnsi="Calibri Light"/>
                <w:b/>
                <w:bCs/>
                <w:sz w:val="22"/>
                <w:szCs w:val="24"/>
              </w:rPr>
            </w:pPr>
            <w:r w:rsidRPr="00857737">
              <w:rPr>
                <w:rFonts w:ascii="Calibri Light" w:hAnsi="Calibri Light"/>
                <w:b/>
                <w:bCs/>
                <w:sz w:val="22"/>
                <w:szCs w:val="24"/>
              </w:rPr>
              <w:t>2019</w:t>
            </w:r>
          </w:p>
        </w:tc>
        <w:tc>
          <w:tcPr>
            <w:tcW w:w="1451" w:type="dxa"/>
            <w:vAlign w:val="center"/>
          </w:tcPr>
          <w:p w14:paraId="13489B91" w14:textId="4761BD05" w:rsidR="001E2A9A" w:rsidRPr="00857737" w:rsidRDefault="001E2A9A" w:rsidP="001E2A9A">
            <w:pPr>
              <w:jc w:val="center"/>
              <w:rPr>
                <w:rFonts w:ascii="Calibri Light" w:hAnsi="Calibri Light"/>
                <w:b/>
                <w:bCs/>
                <w:sz w:val="22"/>
                <w:szCs w:val="24"/>
              </w:rPr>
            </w:pPr>
            <w:r w:rsidRPr="00857737">
              <w:rPr>
                <w:rFonts w:ascii="Calibri Light" w:hAnsi="Calibri Light"/>
                <w:b/>
                <w:bCs/>
                <w:sz w:val="22"/>
                <w:szCs w:val="24"/>
              </w:rPr>
              <w:t>2020</w:t>
            </w:r>
          </w:p>
        </w:tc>
      </w:tr>
      <w:tr w:rsidR="003843D2" w:rsidRPr="00857737" w14:paraId="7298B849" w14:textId="6384BF8C" w:rsidTr="001E2A9A">
        <w:trPr>
          <w:trHeight w:val="285"/>
          <w:jc w:val="center"/>
        </w:trPr>
        <w:tc>
          <w:tcPr>
            <w:tcW w:w="1936" w:type="dxa"/>
            <w:shd w:val="clear" w:color="auto" w:fill="auto"/>
            <w:vAlign w:val="center"/>
            <w:hideMark/>
          </w:tcPr>
          <w:p w14:paraId="5EA67BF3" w14:textId="62B68229" w:rsidR="003261E1" w:rsidRPr="00857737" w:rsidRDefault="003261E1" w:rsidP="001E2A9A">
            <w:pPr>
              <w:rPr>
                <w:b/>
                <w:sz w:val="22"/>
              </w:rPr>
            </w:pPr>
            <w:r w:rsidRPr="00857737">
              <w:rPr>
                <w:b/>
                <w:sz w:val="22"/>
              </w:rPr>
              <w:t>administrowanie</w:t>
            </w:r>
          </w:p>
        </w:tc>
        <w:tc>
          <w:tcPr>
            <w:tcW w:w="1450" w:type="dxa"/>
            <w:shd w:val="clear" w:color="auto" w:fill="auto"/>
            <w:noWrap/>
            <w:vAlign w:val="center"/>
            <w:hideMark/>
          </w:tcPr>
          <w:p w14:paraId="33EDFFEE" w14:textId="685ECA4A" w:rsidR="003261E1" w:rsidRPr="00857737" w:rsidRDefault="003261E1" w:rsidP="001E2A9A">
            <w:pPr>
              <w:jc w:val="right"/>
              <w:rPr>
                <w:sz w:val="22"/>
              </w:rPr>
            </w:pPr>
            <w:r w:rsidRPr="00857737">
              <w:rPr>
                <w:sz w:val="22"/>
              </w:rPr>
              <w:t>1 022 411,74</w:t>
            </w:r>
          </w:p>
        </w:tc>
        <w:tc>
          <w:tcPr>
            <w:tcW w:w="1451" w:type="dxa"/>
            <w:shd w:val="clear" w:color="auto" w:fill="auto"/>
            <w:noWrap/>
            <w:vAlign w:val="center"/>
            <w:hideMark/>
          </w:tcPr>
          <w:p w14:paraId="4C802175" w14:textId="28986060" w:rsidR="003261E1" w:rsidRPr="00857737" w:rsidRDefault="003261E1" w:rsidP="001E2A9A">
            <w:pPr>
              <w:jc w:val="right"/>
              <w:rPr>
                <w:sz w:val="22"/>
              </w:rPr>
            </w:pPr>
            <w:r w:rsidRPr="00857737">
              <w:rPr>
                <w:sz w:val="22"/>
              </w:rPr>
              <w:t>1 080 310,72</w:t>
            </w:r>
          </w:p>
        </w:tc>
        <w:tc>
          <w:tcPr>
            <w:tcW w:w="1451" w:type="dxa"/>
            <w:shd w:val="clear" w:color="auto" w:fill="auto"/>
            <w:noWrap/>
            <w:vAlign w:val="center"/>
            <w:hideMark/>
          </w:tcPr>
          <w:p w14:paraId="6A9050BB" w14:textId="79E09389" w:rsidR="003261E1" w:rsidRPr="00857737" w:rsidRDefault="003261E1" w:rsidP="001E2A9A">
            <w:pPr>
              <w:jc w:val="right"/>
              <w:rPr>
                <w:sz w:val="22"/>
              </w:rPr>
            </w:pPr>
            <w:r w:rsidRPr="00857737">
              <w:rPr>
                <w:sz w:val="22"/>
              </w:rPr>
              <w:t>1 115 890,27</w:t>
            </w:r>
          </w:p>
        </w:tc>
        <w:tc>
          <w:tcPr>
            <w:tcW w:w="1451" w:type="dxa"/>
            <w:vAlign w:val="center"/>
          </w:tcPr>
          <w:p w14:paraId="3D75FDDC" w14:textId="63FCA8A1" w:rsidR="003261E1" w:rsidRPr="00857737" w:rsidRDefault="003261E1" w:rsidP="001E2A9A">
            <w:pPr>
              <w:jc w:val="right"/>
              <w:rPr>
                <w:sz w:val="22"/>
              </w:rPr>
            </w:pPr>
            <w:r w:rsidRPr="00857737">
              <w:rPr>
                <w:sz w:val="22"/>
                <w:szCs w:val="24"/>
              </w:rPr>
              <w:t>976 501,55</w:t>
            </w:r>
          </w:p>
        </w:tc>
        <w:tc>
          <w:tcPr>
            <w:tcW w:w="1451" w:type="dxa"/>
            <w:vAlign w:val="center"/>
          </w:tcPr>
          <w:p w14:paraId="76B54EB3" w14:textId="6EB6D1D0" w:rsidR="003261E1" w:rsidRPr="00857737" w:rsidRDefault="003261E1" w:rsidP="001E2A9A">
            <w:pPr>
              <w:jc w:val="right"/>
              <w:rPr>
                <w:sz w:val="22"/>
              </w:rPr>
            </w:pPr>
            <w:r w:rsidRPr="00857737">
              <w:rPr>
                <w:rFonts w:ascii="Calibri Light" w:eastAsia="Times New Roman" w:hAnsi="Calibri Light"/>
                <w:sz w:val="22"/>
                <w:lang w:eastAsia="pl-PL"/>
              </w:rPr>
              <w:t>1 363 260,48</w:t>
            </w:r>
          </w:p>
        </w:tc>
      </w:tr>
      <w:tr w:rsidR="003843D2" w:rsidRPr="00857737" w14:paraId="0A7803AD" w14:textId="24991800" w:rsidTr="001E2A9A">
        <w:trPr>
          <w:trHeight w:val="285"/>
          <w:jc w:val="center"/>
        </w:trPr>
        <w:tc>
          <w:tcPr>
            <w:tcW w:w="1936" w:type="dxa"/>
            <w:shd w:val="clear" w:color="auto" w:fill="auto"/>
            <w:vAlign w:val="center"/>
            <w:hideMark/>
          </w:tcPr>
          <w:p w14:paraId="67E2C0C7" w14:textId="055618EE" w:rsidR="003261E1" w:rsidRPr="00857737" w:rsidRDefault="003261E1" w:rsidP="001E2A9A">
            <w:pPr>
              <w:rPr>
                <w:b/>
                <w:sz w:val="22"/>
              </w:rPr>
            </w:pPr>
            <w:r w:rsidRPr="00857737">
              <w:rPr>
                <w:b/>
                <w:sz w:val="22"/>
              </w:rPr>
              <w:t>konserwacja</w:t>
            </w:r>
          </w:p>
        </w:tc>
        <w:tc>
          <w:tcPr>
            <w:tcW w:w="1450" w:type="dxa"/>
            <w:shd w:val="clear" w:color="auto" w:fill="auto"/>
            <w:noWrap/>
            <w:vAlign w:val="center"/>
            <w:hideMark/>
          </w:tcPr>
          <w:p w14:paraId="010A80AB" w14:textId="4B7856A8" w:rsidR="003261E1" w:rsidRPr="00857737" w:rsidRDefault="003261E1" w:rsidP="001E2A9A">
            <w:pPr>
              <w:jc w:val="right"/>
              <w:rPr>
                <w:sz w:val="22"/>
              </w:rPr>
            </w:pPr>
            <w:r w:rsidRPr="00857737">
              <w:rPr>
                <w:sz w:val="22"/>
              </w:rPr>
              <w:t>90 376,32</w:t>
            </w:r>
          </w:p>
        </w:tc>
        <w:tc>
          <w:tcPr>
            <w:tcW w:w="1451" w:type="dxa"/>
            <w:shd w:val="clear" w:color="auto" w:fill="auto"/>
            <w:noWrap/>
            <w:vAlign w:val="center"/>
            <w:hideMark/>
          </w:tcPr>
          <w:p w14:paraId="0AF6C297" w14:textId="62123734" w:rsidR="003261E1" w:rsidRPr="00857737" w:rsidRDefault="003261E1" w:rsidP="001E2A9A">
            <w:pPr>
              <w:jc w:val="right"/>
              <w:rPr>
                <w:sz w:val="22"/>
              </w:rPr>
            </w:pPr>
            <w:r w:rsidRPr="00857737">
              <w:rPr>
                <w:sz w:val="22"/>
              </w:rPr>
              <w:t>97 401,33</w:t>
            </w:r>
          </w:p>
        </w:tc>
        <w:tc>
          <w:tcPr>
            <w:tcW w:w="1451" w:type="dxa"/>
            <w:shd w:val="clear" w:color="auto" w:fill="auto"/>
            <w:noWrap/>
            <w:vAlign w:val="center"/>
            <w:hideMark/>
          </w:tcPr>
          <w:p w14:paraId="3793E39D" w14:textId="02A883E8" w:rsidR="003261E1" w:rsidRPr="00857737" w:rsidRDefault="003261E1" w:rsidP="001E2A9A">
            <w:pPr>
              <w:jc w:val="right"/>
              <w:rPr>
                <w:sz w:val="22"/>
              </w:rPr>
            </w:pPr>
            <w:r w:rsidRPr="00857737">
              <w:rPr>
                <w:sz w:val="22"/>
              </w:rPr>
              <w:t>94 241,85</w:t>
            </w:r>
          </w:p>
        </w:tc>
        <w:tc>
          <w:tcPr>
            <w:tcW w:w="1451" w:type="dxa"/>
            <w:vAlign w:val="center"/>
          </w:tcPr>
          <w:p w14:paraId="3F8FCB53" w14:textId="6EDE02A0" w:rsidR="003261E1" w:rsidRPr="00857737" w:rsidRDefault="003261E1" w:rsidP="001E2A9A">
            <w:pPr>
              <w:jc w:val="right"/>
              <w:rPr>
                <w:sz w:val="22"/>
              </w:rPr>
            </w:pPr>
            <w:r w:rsidRPr="00857737">
              <w:rPr>
                <w:sz w:val="22"/>
                <w:szCs w:val="24"/>
              </w:rPr>
              <w:t>90 699,76</w:t>
            </w:r>
          </w:p>
        </w:tc>
        <w:tc>
          <w:tcPr>
            <w:tcW w:w="1451" w:type="dxa"/>
            <w:vAlign w:val="center"/>
          </w:tcPr>
          <w:p w14:paraId="203A6BED" w14:textId="769C0B20" w:rsidR="003261E1" w:rsidRPr="00857737" w:rsidRDefault="003261E1" w:rsidP="001E2A9A">
            <w:pPr>
              <w:jc w:val="right"/>
              <w:rPr>
                <w:sz w:val="22"/>
              </w:rPr>
            </w:pPr>
            <w:r w:rsidRPr="00857737">
              <w:rPr>
                <w:rFonts w:ascii="Calibri Light" w:hAnsi="Calibri Light"/>
                <w:sz w:val="22"/>
              </w:rPr>
              <w:t>126 262,79</w:t>
            </w:r>
          </w:p>
        </w:tc>
      </w:tr>
      <w:tr w:rsidR="003843D2" w:rsidRPr="00857737" w14:paraId="2A0EFE16" w14:textId="7C4B3836" w:rsidTr="001E2A9A">
        <w:trPr>
          <w:trHeight w:val="285"/>
          <w:jc w:val="center"/>
        </w:trPr>
        <w:tc>
          <w:tcPr>
            <w:tcW w:w="1936" w:type="dxa"/>
            <w:shd w:val="clear" w:color="auto" w:fill="auto"/>
            <w:vAlign w:val="center"/>
            <w:hideMark/>
          </w:tcPr>
          <w:p w14:paraId="3931B321" w14:textId="538516FA" w:rsidR="003261E1" w:rsidRPr="00857737" w:rsidRDefault="003261E1" w:rsidP="001E2A9A">
            <w:pPr>
              <w:rPr>
                <w:b/>
                <w:sz w:val="22"/>
              </w:rPr>
            </w:pPr>
            <w:r w:rsidRPr="00857737">
              <w:rPr>
                <w:b/>
                <w:sz w:val="22"/>
              </w:rPr>
              <w:t>remonty</w:t>
            </w:r>
          </w:p>
        </w:tc>
        <w:tc>
          <w:tcPr>
            <w:tcW w:w="1450" w:type="dxa"/>
            <w:shd w:val="clear" w:color="auto" w:fill="auto"/>
            <w:noWrap/>
            <w:vAlign w:val="center"/>
            <w:hideMark/>
          </w:tcPr>
          <w:p w14:paraId="42B1C411" w14:textId="25BA7F0D" w:rsidR="003261E1" w:rsidRPr="00857737" w:rsidRDefault="003261E1" w:rsidP="001E2A9A">
            <w:pPr>
              <w:jc w:val="right"/>
              <w:rPr>
                <w:sz w:val="22"/>
              </w:rPr>
            </w:pPr>
            <w:r w:rsidRPr="00857737">
              <w:rPr>
                <w:sz w:val="22"/>
              </w:rPr>
              <w:t>1 639 103,23</w:t>
            </w:r>
          </w:p>
        </w:tc>
        <w:tc>
          <w:tcPr>
            <w:tcW w:w="1451" w:type="dxa"/>
            <w:shd w:val="clear" w:color="auto" w:fill="auto"/>
            <w:noWrap/>
            <w:vAlign w:val="center"/>
            <w:hideMark/>
          </w:tcPr>
          <w:p w14:paraId="38BB9A2A" w14:textId="30A8083F" w:rsidR="003261E1" w:rsidRPr="00857737" w:rsidRDefault="003261E1" w:rsidP="001E2A9A">
            <w:pPr>
              <w:jc w:val="right"/>
              <w:rPr>
                <w:sz w:val="22"/>
              </w:rPr>
            </w:pPr>
            <w:r w:rsidRPr="00857737">
              <w:rPr>
                <w:sz w:val="22"/>
              </w:rPr>
              <w:t>1 074 391,50</w:t>
            </w:r>
          </w:p>
        </w:tc>
        <w:tc>
          <w:tcPr>
            <w:tcW w:w="1451" w:type="dxa"/>
            <w:shd w:val="clear" w:color="auto" w:fill="auto"/>
            <w:noWrap/>
            <w:vAlign w:val="center"/>
            <w:hideMark/>
          </w:tcPr>
          <w:p w14:paraId="10161CDF" w14:textId="7925717C" w:rsidR="003261E1" w:rsidRPr="00857737" w:rsidRDefault="003261E1" w:rsidP="001E2A9A">
            <w:pPr>
              <w:jc w:val="right"/>
              <w:rPr>
                <w:sz w:val="22"/>
              </w:rPr>
            </w:pPr>
            <w:r w:rsidRPr="00857737">
              <w:rPr>
                <w:sz w:val="22"/>
              </w:rPr>
              <w:t>925 028,07</w:t>
            </w:r>
          </w:p>
        </w:tc>
        <w:tc>
          <w:tcPr>
            <w:tcW w:w="1451" w:type="dxa"/>
            <w:vAlign w:val="center"/>
          </w:tcPr>
          <w:p w14:paraId="3B5E41CC" w14:textId="5617A1AB" w:rsidR="003261E1" w:rsidRPr="00857737" w:rsidRDefault="003261E1" w:rsidP="001E2A9A">
            <w:pPr>
              <w:jc w:val="right"/>
              <w:rPr>
                <w:sz w:val="22"/>
              </w:rPr>
            </w:pPr>
            <w:r w:rsidRPr="00857737">
              <w:rPr>
                <w:sz w:val="22"/>
                <w:szCs w:val="24"/>
              </w:rPr>
              <w:t>1 404 718,84</w:t>
            </w:r>
          </w:p>
        </w:tc>
        <w:tc>
          <w:tcPr>
            <w:tcW w:w="1451" w:type="dxa"/>
            <w:vAlign w:val="center"/>
          </w:tcPr>
          <w:p w14:paraId="6CB87D01" w14:textId="1CDC4A9D" w:rsidR="003261E1" w:rsidRPr="00857737" w:rsidRDefault="003261E1" w:rsidP="001E2A9A">
            <w:pPr>
              <w:jc w:val="right"/>
              <w:rPr>
                <w:sz w:val="22"/>
              </w:rPr>
            </w:pPr>
            <w:r w:rsidRPr="00857737">
              <w:rPr>
                <w:rFonts w:ascii="Calibri Light" w:eastAsia="Times New Roman" w:hAnsi="Calibri Light"/>
                <w:sz w:val="22"/>
                <w:lang w:eastAsia="pl-PL"/>
              </w:rPr>
              <w:t>656 504,88</w:t>
            </w:r>
          </w:p>
        </w:tc>
      </w:tr>
      <w:tr w:rsidR="003843D2" w:rsidRPr="00857737" w14:paraId="0054EB7A" w14:textId="7CA08645" w:rsidTr="001E2A9A">
        <w:trPr>
          <w:trHeight w:val="283"/>
          <w:jc w:val="center"/>
        </w:trPr>
        <w:tc>
          <w:tcPr>
            <w:tcW w:w="1936" w:type="dxa"/>
            <w:shd w:val="clear" w:color="auto" w:fill="auto"/>
            <w:vAlign w:val="center"/>
            <w:hideMark/>
          </w:tcPr>
          <w:p w14:paraId="1C3656B4" w14:textId="34C9E6E4" w:rsidR="003261E1" w:rsidRPr="00857737" w:rsidRDefault="003261E1" w:rsidP="001E2A9A">
            <w:pPr>
              <w:rPr>
                <w:b/>
                <w:sz w:val="22"/>
              </w:rPr>
            </w:pPr>
            <w:r w:rsidRPr="00857737">
              <w:rPr>
                <w:b/>
                <w:sz w:val="22"/>
              </w:rPr>
              <w:t>c.o.</w:t>
            </w:r>
          </w:p>
        </w:tc>
        <w:tc>
          <w:tcPr>
            <w:tcW w:w="1450" w:type="dxa"/>
            <w:shd w:val="clear" w:color="auto" w:fill="auto"/>
            <w:noWrap/>
            <w:vAlign w:val="center"/>
            <w:hideMark/>
          </w:tcPr>
          <w:p w14:paraId="6BA90085" w14:textId="0CC5F930" w:rsidR="003261E1" w:rsidRPr="00857737" w:rsidRDefault="003261E1" w:rsidP="001E2A9A">
            <w:pPr>
              <w:jc w:val="right"/>
              <w:rPr>
                <w:sz w:val="22"/>
              </w:rPr>
            </w:pPr>
            <w:r w:rsidRPr="00857737">
              <w:rPr>
                <w:sz w:val="22"/>
              </w:rPr>
              <w:t>2 435 341,60</w:t>
            </w:r>
          </w:p>
        </w:tc>
        <w:tc>
          <w:tcPr>
            <w:tcW w:w="1451" w:type="dxa"/>
            <w:shd w:val="clear" w:color="auto" w:fill="auto"/>
            <w:noWrap/>
            <w:vAlign w:val="center"/>
            <w:hideMark/>
          </w:tcPr>
          <w:p w14:paraId="4D85D2F2" w14:textId="5B596542" w:rsidR="003261E1" w:rsidRPr="00857737" w:rsidRDefault="003261E1" w:rsidP="001E2A9A">
            <w:pPr>
              <w:jc w:val="right"/>
              <w:rPr>
                <w:sz w:val="22"/>
              </w:rPr>
            </w:pPr>
            <w:r w:rsidRPr="00857737">
              <w:rPr>
                <w:sz w:val="22"/>
              </w:rPr>
              <w:t>2 680 040,51</w:t>
            </w:r>
          </w:p>
        </w:tc>
        <w:tc>
          <w:tcPr>
            <w:tcW w:w="1451" w:type="dxa"/>
            <w:shd w:val="clear" w:color="auto" w:fill="auto"/>
            <w:noWrap/>
            <w:vAlign w:val="center"/>
            <w:hideMark/>
          </w:tcPr>
          <w:p w14:paraId="21FA65A8" w14:textId="67C7E7E1" w:rsidR="003261E1" w:rsidRPr="00857737" w:rsidRDefault="003261E1" w:rsidP="001E2A9A">
            <w:pPr>
              <w:jc w:val="right"/>
              <w:rPr>
                <w:sz w:val="22"/>
              </w:rPr>
            </w:pPr>
            <w:r w:rsidRPr="00857737">
              <w:rPr>
                <w:sz w:val="22"/>
              </w:rPr>
              <w:t>2 660 941,13</w:t>
            </w:r>
          </w:p>
        </w:tc>
        <w:tc>
          <w:tcPr>
            <w:tcW w:w="1451" w:type="dxa"/>
            <w:vAlign w:val="center"/>
          </w:tcPr>
          <w:p w14:paraId="1E1AAC69" w14:textId="63A20C8A" w:rsidR="003261E1" w:rsidRPr="00857737" w:rsidRDefault="003261E1" w:rsidP="001E2A9A">
            <w:pPr>
              <w:jc w:val="right"/>
              <w:rPr>
                <w:sz w:val="22"/>
              </w:rPr>
            </w:pPr>
            <w:r w:rsidRPr="00857737">
              <w:rPr>
                <w:sz w:val="22"/>
                <w:szCs w:val="24"/>
              </w:rPr>
              <w:t>1 597 748,27</w:t>
            </w:r>
          </w:p>
        </w:tc>
        <w:tc>
          <w:tcPr>
            <w:tcW w:w="1451" w:type="dxa"/>
            <w:vAlign w:val="center"/>
          </w:tcPr>
          <w:p w14:paraId="354C0F76" w14:textId="4A271C49" w:rsidR="003261E1" w:rsidRPr="00857737" w:rsidRDefault="003261E1" w:rsidP="001E2A9A">
            <w:pPr>
              <w:jc w:val="right"/>
              <w:rPr>
                <w:sz w:val="22"/>
              </w:rPr>
            </w:pPr>
            <w:r w:rsidRPr="00857737">
              <w:rPr>
                <w:rFonts w:ascii="Calibri Light" w:hAnsi="Calibri Light"/>
                <w:sz w:val="22"/>
              </w:rPr>
              <w:t>2 599 830,75</w:t>
            </w:r>
          </w:p>
        </w:tc>
      </w:tr>
      <w:tr w:rsidR="003843D2" w:rsidRPr="00857737" w14:paraId="543CE165" w14:textId="41F9E83A" w:rsidTr="001E2A9A">
        <w:trPr>
          <w:trHeight w:val="283"/>
          <w:jc w:val="center"/>
        </w:trPr>
        <w:tc>
          <w:tcPr>
            <w:tcW w:w="1936" w:type="dxa"/>
            <w:shd w:val="clear" w:color="auto" w:fill="auto"/>
            <w:vAlign w:val="center"/>
            <w:hideMark/>
          </w:tcPr>
          <w:p w14:paraId="54DA44B1" w14:textId="1279AC89" w:rsidR="003261E1" w:rsidRPr="00857737" w:rsidRDefault="003261E1" w:rsidP="002011FB">
            <w:pPr>
              <w:rPr>
                <w:b/>
                <w:sz w:val="22"/>
              </w:rPr>
            </w:pPr>
            <w:proofErr w:type="spellStart"/>
            <w:r w:rsidRPr="00857737">
              <w:rPr>
                <w:b/>
                <w:sz w:val="22"/>
              </w:rPr>
              <w:t>c.w</w:t>
            </w:r>
            <w:proofErr w:type="spellEnd"/>
            <w:r w:rsidRPr="00857737">
              <w:rPr>
                <w:b/>
                <w:sz w:val="22"/>
              </w:rPr>
              <w:t>.</w:t>
            </w:r>
          </w:p>
        </w:tc>
        <w:tc>
          <w:tcPr>
            <w:tcW w:w="1450" w:type="dxa"/>
            <w:shd w:val="clear" w:color="auto" w:fill="auto"/>
            <w:noWrap/>
            <w:vAlign w:val="center"/>
            <w:hideMark/>
          </w:tcPr>
          <w:p w14:paraId="548A1BEF" w14:textId="7F64B68B" w:rsidR="003261E1" w:rsidRPr="00857737" w:rsidRDefault="003261E1" w:rsidP="002011FB">
            <w:pPr>
              <w:jc w:val="right"/>
              <w:rPr>
                <w:sz w:val="22"/>
              </w:rPr>
            </w:pPr>
            <w:r w:rsidRPr="00857737">
              <w:rPr>
                <w:sz w:val="22"/>
              </w:rPr>
              <w:t>22 130,27</w:t>
            </w:r>
          </w:p>
        </w:tc>
        <w:tc>
          <w:tcPr>
            <w:tcW w:w="1451" w:type="dxa"/>
            <w:shd w:val="clear" w:color="auto" w:fill="auto"/>
            <w:noWrap/>
            <w:vAlign w:val="center"/>
            <w:hideMark/>
          </w:tcPr>
          <w:p w14:paraId="515E7BB0" w14:textId="25019E4C" w:rsidR="003261E1" w:rsidRPr="00857737" w:rsidRDefault="003261E1" w:rsidP="002011FB">
            <w:pPr>
              <w:jc w:val="right"/>
              <w:rPr>
                <w:sz w:val="22"/>
              </w:rPr>
            </w:pPr>
            <w:r w:rsidRPr="00857737">
              <w:rPr>
                <w:sz w:val="22"/>
              </w:rPr>
              <w:t>5 407,02</w:t>
            </w:r>
          </w:p>
        </w:tc>
        <w:tc>
          <w:tcPr>
            <w:tcW w:w="1451" w:type="dxa"/>
            <w:shd w:val="clear" w:color="auto" w:fill="auto"/>
            <w:noWrap/>
            <w:vAlign w:val="center"/>
            <w:hideMark/>
          </w:tcPr>
          <w:p w14:paraId="30BBDCF0" w14:textId="287EA2A8" w:rsidR="003261E1" w:rsidRPr="00857737" w:rsidRDefault="003261E1" w:rsidP="002011FB">
            <w:pPr>
              <w:jc w:val="right"/>
              <w:rPr>
                <w:sz w:val="22"/>
              </w:rPr>
            </w:pPr>
            <w:r w:rsidRPr="00857737">
              <w:rPr>
                <w:sz w:val="22"/>
              </w:rPr>
              <w:t>4 648,19</w:t>
            </w:r>
          </w:p>
        </w:tc>
        <w:tc>
          <w:tcPr>
            <w:tcW w:w="1451" w:type="dxa"/>
            <w:vAlign w:val="center"/>
          </w:tcPr>
          <w:p w14:paraId="3217C066" w14:textId="5AC7E7CB" w:rsidR="003261E1" w:rsidRPr="00857737" w:rsidRDefault="003261E1" w:rsidP="002011FB">
            <w:pPr>
              <w:jc w:val="right"/>
              <w:rPr>
                <w:sz w:val="22"/>
              </w:rPr>
            </w:pPr>
            <w:r w:rsidRPr="00857737">
              <w:rPr>
                <w:sz w:val="22"/>
                <w:szCs w:val="24"/>
              </w:rPr>
              <w:t>5 945,15</w:t>
            </w:r>
          </w:p>
        </w:tc>
        <w:tc>
          <w:tcPr>
            <w:tcW w:w="1451" w:type="dxa"/>
            <w:vAlign w:val="center"/>
          </w:tcPr>
          <w:p w14:paraId="2B4EC20D" w14:textId="5974FFA6" w:rsidR="003261E1" w:rsidRPr="00857737" w:rsidRDefault="003261E1" w:rsidP="001E2A9A">
            <w:pPr>
              <w:jc w:val="right"/>
              <w:rPr>
                <w:sz w:val="22"/>
                <w:szCs w:val="24"/>
              </w:rPr>
            </w:pPr>
            <w:r w:rsidRPr="00857737">
              <w:rPr>
                <w:rFonts w:ascii="Calibri Light" w:hAnsi="Calibri Light"/>
                <w:sz w:val="22"/>
                <w:szCs w:val="24"/>
              </w:rPr>
              <w:t>8 148,27</w:t>
            </w:r>
          </w:p>
        </w:tc>
      </w:tr>
      <w:tr w:rsidR="003843D2" w:rsidRPr="00857737" w14:paraId="7206B722" w14:textId="0777436B" w:rsidTr="001E2A9A">
        <w:trPr>
          <w:trHeight w:val="283"/>
          <w:jc w:val="center"/>
        </w:trPr>
        <w:tc>
          <w:tcPr>
            <w:tcW w:w="1936" w:type="dxa"/>
            <w:shd w:val="clear" w:color="auto" w:fill="auto"/>
            <w:vAlign w:val="center"/>
          </w:tcPr>
          <w:p w14:paraId="77B3689F" w14:textId="103AA8DF" w:rsidR="003261E1" w:rsidRPr="00857737" w:rsidRDefault="003261E1" w:rsidP="002011FB">
            <w:pPr>
              <w:rPr>
                <w:b/>
                <w:sz w:val="22"/>
              </w:rPr>
            </w:pPr>
            <w:proofErr w:type="spellStart"/>
            <w:r w:rsidRPr="00857737">
              <w:rPr>
                <w:b/>
                <w:sz w:val="22"/>
              </w:rPr>
              <w:t>z.w</w:t>
            </w:r>
            <w:proofErr w:type="spellEnd"/>
            <w:r w:rsidRPr="00857737">
              <w:rPr>
                <w:b/>
                <w:sz w:val="22"/>
              </w:rPr>
              <w:t>.</w:t>
            </w:r>
          </w:p>
        </w:tc>
        <w:tc>
          <w:tcPr>
            <w:tcW w:w="1450" w:type="dxa"/>
            <w:shd w:val="clear" w:color="auto" w:fill="auto"/>
            <w:noWrap/>
            <w:vAlign w:val="center"/>
          </w:tcPr>
          <w:p w14:paraId="38C18D5B" w14:textId="41F29351" w:rsidR="003261E1" w:rsidRPr="00857737" w:rsidRDefault="003261E1" w:rsidP="002011FB">
            <w:pPr>
              <w:jc w:val="right"/>
              <w:rPr>
                <w:sz w:val="22"/>
              </w:rPr>
            </w:pPr>
            <w:r w:rsidRPr="00857737">
              <w:rPr>
                <w:sz w:val="22"/>
              </w:rPr>
              <w:t>617 733,22</w:t>
            </w:r>
          </w:p>
        </w:tc>
        <w:tc>
          <w:tcPr>
            <w:tcW w:w="1451" w:type="dxa"/>
            <w:shd w:val="clear" w:color="auto" w:fill="auto"/>
            <w:noWrap/>
            <w:vAlign w:val="center"/>
          </w:tcPr>
          <w:p w14:paraId="74589D9E" w14:textId="120A5C1A" w:rsidR="003261E1" w:rsidRPr="00857737" w:rsidRDefault="003261E1" w:rsidP="002011FB">
            <w:pPr>
              <w:jc w:val="right"/>
              <w:rPr>
                <w:sz w:val="22"/>
              </w:rPr>
            </w:pPr>
            <w:r w:rsidRPr="00857737">
              <w:rPr>
                <w:sz w:val="22"/>
              </w:rPr>
              <w:t>650 937,55</w:t>
            </w:r>
          </w:p>
        </w:tc>
        <w:tc>
          <w:tcPr>
            <w:tcW w:w="1451" w:type="dxa"/>
            <w:shd w:val="clear" w:color="auto" w:fill="auto"/>
            <w:noWrap/>
            <w:vAlign w:val="center"/>
          </w:tcPr>
          <w:p w14:paraId="06A3B422" w14:textId="327C0479" w:rsidR="003261E1" w:rsidRPr="00857737" w:rsidRDefault="003261E1" w:rsidP="002011FB">
            <w:pPr>
              <w:jc w:val="right"/>
              <w:rPr>
                <w:sz w:val="22"/>
              </w:rPr>
            </w:pPr>
            <w:r w:rsidRPr="00857737">
              <w:rPr>
                <w:sz w:val="22"/>
              </w:rPr>
              <w:t>673 912,72</w:t>
            </w:r>
          </w:p>
        </w:tc>
        <w:tc>
          <w:tcPr>
            <w:tcW w:w="1451" w:type="dxa"/>
            <w:vAlign w:val="center"/>
          </w:tcPr>
          <w:p w14:paraId="51422809" w14:textId="42143289" w:rsidR="003261E1" w:rsidRPr="00857737" w:rsidRDefault="003261E1" w:rsidP="002011FB">
            <w:pPr>
              <w:jc w:val="right"/>
              <w:rPr>
                <w:sz w:val="22"/>
              </w:rPr>
            </w:pPr>
            <w:r w:rsidRPr="00857737">
              <w:rPr>
                <w:sz w:val="22"/>
                <w:szCs w:val="24"/>
              </w:rPr>
              <w:t>647 619,02</w:t>
            </w:r>
          </w:p>
        </w:tc>
        <w:tc>
          <w:tcPr>
            <w:tcW w:w="1451" w:type="dxa"/>
            <w:vAlign w:val="center"/>
          </w:tcPr>
          <w:p w14:paraId="0562196C" w14:textId="7880690E" w:rsidR="003261E1" w:rsidRPr="00857737" w:rsidRDefault="003261E1" w:rsidP="001E2A9A">
            <w:pPr>
              <w:jc w:val="right"/>
              <w:rPr>
                <w:sz w:val="22"/>
                <w:szCs w:val="24"/>
              </w:rPr>
            </w:pPr>
            <w:r w:rsidRPr="00857737">
              <w:rPr>
                <w:rFonts w:ascii="Calibri Light" w:hAnsi="Calibri Light"/>
                <w:sz w:val="22"/>
                <w:szCs w:val="24"/>
              </w:rPr>
              <w:t>754 198,66</w:t>
            </w:r>
          </w:p>
        </w:tc>
      </w:tr>
      <w:tr w:rsidR="003843D2" w:rsidRPr="00857737" w14:paraId="3A19E90F" w14:textId="1F75E488" w:rsidTr="001E2A9A">
        <w:trPr>
          <w:trHeight w:val="283"/>
          <w:jc w:val="center"/>
        </w:trPr>
        <w:tc>
          <w:tcPr>
            <w:tcW w:w="1936" w:type="dxa"/>
            <w:shd w:val="clear" w:color="auto" w:fill="auto"/>
            <w:vAlign w:val="center"/>
          </w:tcPr>
          <w:p w14:paraId="57631D29" w14:textId="36452846" w:rsidR="003261E1" w:rsidRPr="00857737" w:rsidRDefault="003261E1" w:rsidP="002011FB">
            <w:pPr>
              <w:rPr>
                <w:b/>
                <w:sz w:val="22"/>
              </w:rPr>
            </w:pPr>
            <w:r w:rsidRPr="00857737">
              <w:rPr>
                <w:b/>
                <w:sz w:val="22"/>
              </w:rPr>
              <w:t>kan.</w:t>
            </w:r>
          </w:p>
        </w:tc>
        <w:tc>
          <w:tcPr>
            <w:tcW w:w="1450" w:type="dxa"/>
            <w:shd w:val="clear" w:color="auto" w:fill="auto"/>
            <w:noWrap/>
            <w:vAlign w:val="center"/>
          </w:tcPr>
          <w:p w14:paraId="1062A0B0" w14:textId="3B442AD4" w:rsidR="003261E1" w:rsidRPr="00857737" w:rsidRDefault="003261E1" w:rsidP="002011FB">
            <w:pPr>
              <w:jc w:val="right"/>
              <w:rPr>
                <w:sz w:val="22"/>
              </w:rPr>
            </w:pPr>
            <w:r w:rsidRPr="00857737">
              <w:rPr>
                <w:sz w:val="22"/>
              </w:rPr>
              <w:t>591 941,41</w:t>
            </w:r>
          </w:p>
        </w:tc>
        <w:tc>
          <w:tcPr>
            <w:tcW w:w="1451" w:type="dxa"/>
            <w:shd w:val="clear" w:color="auto" w:fill="auto"/>
            <w:noWrap/>
            <w:vAlign w:val="center"/>
          </w:tcPr>
          <w:p w14:paraId="32BB3DE8" w14:textId="412BD2FE" w:rsidR="003261E1" w:rsidRPr="00857737" w:rsidRDefault="003261E1" w:rsidP="002011FB">
            <w:pPr>
              <w:jc w:val="right"/>
              <w:rPr>
                <w:sz w:val="22"/>
              </w:rPr>
            </w:pPr>
            <w:r w:rsidRPr="00857737">
              <w:rPr>
                <w:sz w:val="22"/>
              </w:rPr>
              <w:t>629 565,32</w:t>
            </w:r>
          </w:p>
        </w:tc>
        <w:tc>
          <w:tcPr>
            <w:tcW w:w="1451" w:type="dxa"/>
            <w:shd w:val="clear" w:color="auto" w:fill="auto"/>
            <w:noWrap/>
            <w:vAlign w:val="center"/>
          </w:tcPr>
          <w:p w14:paraId="5442A913" w14:textId="494A3B28" w:rsidR="003261E1" w:rsidRPr="00857737" w:rsidRDefault="003261E1" w:rsidP="002011FB">
            <w:pPr>
              <w:jc w:val="right"/>
              <w:rPr>
                <w:sz w:val="22"/>
              </w:rPr>
            </w:pPr>
            <w:r w:rsidRPr="00857737">
              <w:rPr>
                <w:sz w:val="22"/>
              </w:rPr>
              <w:t>641 146,64</w:t>
            </w:r>
          </w:p>
        </w:tc>
        <w:tc>
          <w:tcPr>
            <w:tcW w:w="1451" w:type="dxa"/>
            <w:vAlign w:val="center"/>
          </w:tcPr>
          <w:p w14:paraId="1C5D15CC" w14:textId="1BE378CE" w:rsidR="003261E1" w:rsidRPr="00857737" w:rsidRDefault="003261E1" w:rsidP="002011FB">
            <w:pPr>
              <w:jc w:val="right"/>
              <w:rPr>
                <w:sz w:val="22"/>
              </w:rPr>
            </w:pPr>
            <w:r w:rsidRPr="00857737">
              <w:rPr>
                <w:sz w:val="22"/>
                <w:szCs w:val="24"/>
              </w:rPr>
              <w:t>595 454,69</w:t>
            </w:r>
          </w:p>
        </w:tc>
        <w:tc>
          <w:tcPr>
            <w:tcW w:w="1451" w:type="dxa"/>
            <w:vAlign w:val="center"/>
          </w:tcPr>
          <w:p w14:paraId="08CCF3E6" w14:textId="714B318C" w:rsidR="003261E1" w:rsidRPr="00857737" w:rsidRDefault="003261E1" w:rsidP="001E2A9A">
            <w:pPr>
              <w:jc w:val="right"/>
              <w:rPr>
                <w:sz w:val="22"/>
                <w:szCs w:val="24"/>
              </w:rPr>
            </w:pPr>
            <w:r w:rsidRPr="00857737">
              <w:rPr>
                <w:rFonts w:ascii="Calibri Light" w:hAnsi="Calibri Light"/>
                <w:sz w:val="22"/>
                <w:szCs w:val="24"/>
              </w:rPr>
              <w:t>696 097,95</w:t>
            </w:r>
          </w:p>
        </w:tc>
      </w:tr>
      <w:tr w:rsidR="003843D2" w:rsidRPr="00857737" w14:paraId="43C8A480" w14:textId="39B584C3" w:rsidTr="001E2A9A">
        <w:trPr>
          <w:trHeight w:val="283"/>
          <w:jc w:val="center"/>
        </w:trPr>
        <w:tc>
          <w:tcPr>
            <w:tcW w:w="1936" w:type="dxa"/>
            <w:shd w:val="clear" w:color="auto" w:fill="auto"/>
            <w:vAlign w:val="center"/>
          </w:tcPr>
          <w:p w14:paraId="154F31FE" w14:textId="6BFFAF5B" w:rsidR="003261E1" w:rsidRPr="00857737" w:rsidRDefault="003261E1" w:rsidP="002011FB">
            <w:pPr>
              <w:rPr>
                <w:b/>
                <w:sz w:val="22"/>
              </w:rPr>
            </w:pPr>
            <w:r w:rsidRPr="00857737">
              <w:rPr>
                <w:b/>
                <w:sz w:val="22"/>
              </w:rPr>
              <w:t>śmieci</w:t>
            </w:r>
          </w:p>
        </w:tc>
        <w:tc>
          <w:tcPr>
            <w:tcW w:w="1450" w:type="dxa"/>
            <w:shd w:val="clear" w:color="auto" w:fill="auto"/>
            <w:noWrap/>
            <w:vAlign w:val="center"/>
          </w:tcPr>
          <w:p w14:paraId="1A3DAC2D" w14:textId="1A0EC25E" w:rsidR="003261E1" w:rsidRPr="00857737" w:rsidRDefault="003261E1" w:rsidP="002011FB">
            <w:pPr>
              <w:jc w:val="right"/>
              <w:rPr>
                <w:sz w:val="22"/>
              </w:rPr>
            </w:pPr>
            <w:r w:rsidRPr="00857737">
              <w:rPr>
                <w:sz w:val="22"/>
              </w:rPr>
              <w:t>496 014,65</w:t>
            </w:r>
          </w:p>
        </w:tc>
        <w:tc>
          <w:tcPr>
            <w:tcW w:w="1451" w:type="dxa"/>
            <w:shd w:val="clear" w:color="auto" w:fill="auto"/>
            <w:noWrap/>
            <w:vAlign w:val="center"/>
          </w:tcPr>
          <w:p w14:paraId="4B02F817" w14:textId="43435B3A" w:rsidR="003261E1" w:rsidRPr="00857737" w:rsidRDefault="003261E1" w:rsidP="002011FB">
            <w:pPr>
              <w:jc w:val="right"/>
              <w:rPr>
                <w:sz w:val="22"/>
              </w:rPr>
            </w:pPr>
            <w:r w:rsidRPr="00857737">
              <w:rPr>
                <w:sz w:val="22"/>
              </w:rPr>
              <w:t>515 191,60</w:t>
            </w:r>
          </w:p>
        </w:tc>
        <w:tc>
          <w:tcPr>
            <w:tcW w:w="1451" w:type="dxa"/>
            <w:shd w:val="clear" w:color="auto" w:fill="auto"/>
            <w:noWrap/>
            <w:vAlign w:val="center"/>
          </w:tcPr>
          <w:p w14:paraId="4BF4579B" w14:textId="0A0F9A10" w:rsidR="003261E1" w:rsidRPr="00857737" w:rsidRDefault="003261E1" w:rsidP="002011FB">
            <w:pPr>
              <w:jc w:val="right"/>
              <w:rPr>
                <w:sz w:val="22"/>
              </w:rPr>
            </w:pPr>
            <w:r w:rsidRPr="00857737">
              <w:rPr>
                <w:sz w:val="22"/>
              </w:rPr>
              <w:t>520 442,60</w:t>
            </w:r>
          </w:p>
        </w:tc>
        <w:tc>
          <w:tcPr>
            <w:tcW w:w="1451" w:type="dxa"/>
            <w:vAlign w:val="center"/>
          </w:tcPr>
          <w:p w14:paraId="77D1B98F" w14:textId="009E31CF" w:rsidR="003261E1" w:rsidRPr="00857737" w:rsidRDefault="003261E1" w:rsidP="002011FB">
            <w:pPr>
              <w:jc w:val="right"/>
              <w:rPr>
                <w:sz w:val="22"/>
              </w:rPr>
            </w:pPr>
            <w:r w:rsidRPr="00857737">
              <w:rPr>
                <w:sz w:val="22"/>
                <w:szCs w:val="24"/>
              </w:rPr>
              <w:t>389 774,96</w:t>
            </w:r>
          </w:p>
        </w:tc>
        <w:tc>
          <w:tcPr>
            <w:tcW w:w="1451" w:type="dxa"/>
            <w:vAlign w:val="center"/>
          </w:tcPr>
          <w:p w14:paraId="03B30E40" w14:textId="6CB8C49D" w:rsidR="003261E1" w:rsidRPr="00857737" w:rsidRDefault="003261E1" w:rsidP="001E2A9A">
            <w:pPr>
              <w:jc w:val="right"/>
              <w:rPr>
                <w:sz w:val="22"/>
                <w:szCs w:val="24"/>
              </w:rPr>
            </w:pPr>
            <w:r w:rsidRPr="00857737">
              <w:rPr>
                <w:rFonts w:ascii="Calibri Light" w:hAnsi="Calibri Light"/>
                <w:sz w:val="22"/>
                <w:szCs w:val="24"/>
              </w:rPr>
              <w:t>746 166,01</w:t>
            </w:r>
          </w:p>
        </w:tc>
      </w:tr>
    </w:tbl>
    <w:p w14:paraId="55ABE61F" w14:textId="77777777" w:rsidR="00F4755F" w:rsidRPr="00857737" w:rsidRDefault="00D06BE5" w:rsidP="00D06BE5">
      <w:pPr>
        <w:jc w:val="both"/>
        <w:rPr>
          <w:rFonts w:ascii="Calibri Light" w:hAnsi="Calibri Light"/>
          <w:sz w:val="20"/>
          <w:szCs w:val="24"/>
        </w:rPr>
      </w:pPr>
      <w:r w:rsidRPr="00857737">
        <w:rPr>
          <w:rFonts w:ascii="Calibri Light" w:hAnsi="Calibri Light"/>
          <w:sz w:val="20"/>
          <w:szCs w:val="24"/>
        </w:rPr>
        <w:t>Źródło: Departament Skarbu na podstawie danych Zarządu Mienia Komunalnego</w:t>
      </w:r>
    </w:p>
    <w:p w14:paraId="7770806F" w14:textId="77777777" w:rsidR="00F4755F" w:rsidRPr="00857737" w:rsidRDefault="00051F26" w:rsidP="00420FCE">
      <w:pPr>
        <w:pStyle w:val="Spis2"/>
        <w:spacing w:line="276" w:lineRule="auto"/>
        <w:rPr>
          <w:b/>
        </w:rPr>
      </w:pPr>
      <w:bookmarkStart w:id="549" w:name="_Toc71270235"/>
      <w:r w:rsidRPr="00857737">
        <w:rPr>
          <w:b/>
        </w:rPr>
        <w:t>12</w:t>
      </w:r>
      <w:r w:rsidR="00FD5221" w:rsidRPr="00857737">
        <w:rPr>
          <w:b/>
        </w:rPr>
        <w:t>.3</w:t>
      </w:r>
      <w:r w:rsidR="00D81404" w:rsidRPr="00857737">
        <w:rPr>
          <w:b/>
        </w:rPr>
        <w:t xml:space="preserve">. Majątek </w:t>
      </w:r>
      <w:r w:rsidR="007968C9" w:rsidRPr="00857737">
        <w:rPr>
          <w:b/>
        </w:rPr>
        <w:t xml:space="preserve">trwały </w:t>
      </w:r>
      <w:r w:rsidR="007968C9" w:rsidRPr="00857737">
        <w:rPr>
          <w:rFonts w:cs="Calibri Light"/>
          <w:b/>
          <w:bCs w:val="0"/>
        </w:rPr>
        <w:t>spółek prawa handlowego Miasta Białegostoku</w:t>
      </w:r>
      <w:bookmarkEnd w:id="549"/>
      <w:bookmarkEnd w:id="548"/>
    </w:p>
    <w:p w14:paraId="7FE15AA4" w14:textId="65F4B27E" w:rsidR="00DC745A" w:rsidRPr="00857737" w:rsidRDefault="00DC745A" w:rsidP="00420FCE">
      <w:pPr>
        <w:spacing w:line="276" w:lineRule="auto"/>
        <w:rPr>
          <w:u w:val="single"/>
        </w:rPr>
      </w:pPr>
      <w:r w:rsidRPr="00857737">
        <w:t>Zestawienie majątku trwałego spółek prawa handlowego Miasta Białegostoku zawarte jest w Zarządzeniu Prezydenta 212/21 z dnia 30.03.2021 r. w sprawie sprawozdania z wykonania budżetu, informacji o kształtowaniu się wieloletniej prognozy finansowej Miasta Białegostoku, informacji o stanie mienia komunalnego Miasta Białegostoku oraz informacji o przebiegu wykonania planów finansowych samodzielnych publicznych zakładów opieki zdrowotnej i samorządowych instytucji kultury za 2020 r. Zarządzenie dostępne jest na stronie internetowej:</w:t>
      </w:r>
      <w:r w:rsidRPr="00857737">
        <w:rPr>
          <w:u w:val="single"/>
        </w:rPr>
        <w:t xml:space="preserve"> https://www.bip.bialystok.pl/finanse/budzet_miasta/budzet_2020/sprawozdanie-z-wykonania-budzetu-za-2020-r.html</w:t>
      </w:r>
    </w:p>
    <w:p w14:paraId="1F4AAA32" w14:textId="77777777" w:rsidR="003C78C5" w:rsidRPr="00857737" w:rsidRDefault="003C78C5">
      <w:pPr>
        <w:rPr>
          <w:rFonts w:ascii="Calibri Light" w:hAnsi="Calibri Light"/>
          <w:b/>
          <w:bCs/>
          <w:szCs w:val="24"/>
          <w:lang w:eastAsia="pl-PL"/>
        </w:rPr>
      </w:pPr>
      <w:r w:rsidRPr="00857737">
        <w:rPr>
          <w:b/>
        </w:rPr>
        <w:br w:type="page"/>
      </w:r>
    </w:p>
    <w:p w14:paraId="2FB45301" w14:textId="77777777" w:rsidR="00F4755F" w:rsidRPr="00857737" w:rsidRDefault="00051F26" w:rsidP="00420FCE">
      <w:pPr>
        <w:pStyle w:val="Spis2"/>
        <w:spacing w:line="276" w:lineRule="auto"/>
        <w:rPr>
          <w:b/>
        </w:rPr>
      </w:pPr>
      <w:bookmarkStart w:id="550" w:name="_Toc71270236"/>
      <w:r w:rsidRPr="00857737">
        <w:rPr>
          <w:b/>
        </w:rPr>
        <w:t>12</w:t>
      </w:r>
      <w:r w:rsidR="005722BF" w:rsidRPr="00857737">
        <w:rPr>
          <w:b/>
        </w:rPr>
        <w:t>.4</w:t>
      </w:r>
      <w:r w:rsidR="00D81404" w:rsidRPr="00857737">
        <w:rPr>
          <w:b/>
        </w:rPr>
        <w:t>. Wykonanie budżetu Miasta Białegostoku</w:t>
      </w:r>
      <w:bookmarkEnd w:id="550"/>
    </w:p>
    <w:p w14:paraId="324911C1" w14:textId="31FC1B69" w:rsidR="00171097" w:rsidRPr="00857737" w:rsidRDefault="00683F25" w:rsidP="00420FCE">
      <w:pPr>
        <w:rPr>
          <w:rFonts w:ascii="Calibri Light" w:hAnsi="Calibri Light"/>
          <w:b/>
          <w:szCs w:val="24"/>
        </w:rPr>
      </w:pPr>
      <w:bookmarkStart w:id="551" w:name="_Toc71201830"/>
      <w:r w:rsidRPr="00857737">
        <w:rPr>
          <w:rFonts w:ascii="Calibri Light" w:hAnsi="Calibri Light"/>
          <w:b/>
          <w:szCs w:val="24"/>
        </w:rPr>
        <w:t xml:space="preserve">Tabela </w:t>
      </w:r>
      <w:r w:rsidR="0037179A" w:rsidRPr="00857737">
        <w:rPr>
          <w:rFonts w:ascii="Calibri Light" w:hAnsi="Calibri Light"/>
          <w:b/>
          <w:szCs w:val="24"/>
        </w:rPr>
        <w:fldChar w:fldCharType="begin"/>
      </w:r>
      <w:r w:rsidR="0037179A" w:rsidRPr="00857737">
        <w:rPr>
          <w:rFonts w:ascii="Calibri Light" w:hAnsi="Calibri Light"/>
          <w:b/>
          <w:szCs w:val="24"/>
        </w:rPr>
        <w:instrText xml:space="preserve"> SEQ Tabela \* ARABIC </w:instrText>
      </w:r>
      <w:r w:rsidR="0037179A" w:rsidRPr="00857737">
        <w:rPr>
          <w:rFonts w:ascii="Calibri Light" w:hAnsi="Calibri Light"/>
          <w:b/>
          <w:szCs w:val="24"/>
        </w:rPr>
        <w:fldChar w:fldCharType="separate"/>
      </w:r>
      <w:r w:rsidR="00E21FC4" w:rsidRPr="00857737">
        <w:rPr>
          <w:rFonts w:ascii="Calibri Light" w:hAnsi="Calibri Light"/>
          <w:b/>
          <w:noProof/>
          <w:szCs w:val="24"/>
        </w:rPr>
        <w:t>264</w:t>
      </w:r>
      <w:r w:rsidR="0037179A" w:rsidRPr="00857737">
        <w:rPr>
          <w:rFonts w:ascii="Calibri Light" w:hAnsi="Calibri Light"/>
          <w:b/>
          <w:szCs w:val="24"/>
        </w:rPr>
        <w:fldChar w:fldCharType="end"/>
      </w:r>
      <w:r w:rsidR="000C54A1" w:rsidRPr="00857737">
        <w:rPr>
          <w:rFonts w:ascii="Calibri Light" w:hAnsi="Calibri Light"/>
          <w:b/>
          <w:szCs w:val="24"/>
        </w:rPr>
        <w:t>.</w:t>
      </w:r>
      <w:r w:rsidRPr="00857737">
        <w:rPr>
          <w:rFonts w:ascii="Calibri Light" w:hAnsi="Calibri Light"/>
          <w:b/>
          <w:szCs w:val="24"/>
        </w:rPr>
        <w:t xml:space="preserve"> Wykonanie budżetu Miasta</w:t>
      </w:r>
      <w:r w:rsidR="00121142" w:rsidRPr="00857737">
        <w:rPr>
          <w:rFonts w:ascii="Calibri Light" w:hAnsi="Calibri Light"/>
          <w:b/>
          <w:szCs w:val="24"/>
        </w:rPr>
        <w:t xml:space="preserve"> </w:t>
      </w:r>
      <w:r w:rsidR="000F7BE6" w:rsidRPr="00857737">
        <w:rPr>
          <w:rFonts w:ascii="Calibri Light" w:hAnsi="Calibri Light"/>
          <w:b/>
        </w:rPr>
        <w:t>(</w:t>
      </w:r>
      <w:r w:rsidR="00121142" w:rsidRPr="00857737">
        <w:rPr>
          <w:rFonts w:ascii="Calibri Light" w:hAnsi="Calibri Light"/>
          <w:b/>
        </w:rPr>
        <w:t>w zł</w:t>
      </w:r>
      <w:r w:rsidR="000F7BE6" w:rsidRPr="00857737">
        <w:rPr>
          <w:rFonts w:ascii="Calibri Light" w:hAnsi="Calibri Light"/>
          <w:b/>
        </w:rPr>
        <w:t>)</w:t>
      </w:r>
      <w:bookmarkEnd w:id="551"/>
    </w:p>
    <w:tbl>
      <w:tblPr>
        <w:tblW w:w="9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64. "/>
        <w:tblDescription w:val="Wykonanie budżetu Miasta (w zł)"/>
      </w:tblPr>
      <w:tblGrid>
        <w:gridCol w:w="2657"/>
        <w:gridCol w:w="1339"/>
        <w:gridCol w:w="1339"/>
        <w:gridCol w:w="1339"/>
        <w:gridCol w:w="1339"/>
        <w:gridCol w:w="1339"/>
      </w:tblGrid>
      <w:tr w:rsidR="003843D2" w:rsidRPr="00857737" w14:paraId="72E8E324" w14:textId="58455EEF" w:rsidTr="00A46EEE">
        <w:trPr>
          <w:trHeight w:val="289"/>
          <w:jc w:val="center"/>
        </w:trPr>
        <w:tc>
          <w:tcPr>
            <w:tcW w:w="2657" w:type="dxa"/>
          </w:tcPr>
          <w:p w14:paraId="7AA37DB9" w14:textId="3D08E44F" w:rsidR="00823F3D" w:rsidRPr="00857737" w:rsidRDefault="00823F3D" w:rsidP="00823F3D">
            <w:pPr>
              <w:jc w:val="center"/>
              <w:rPr>
                <w:rFonts w:ascii="Calibri Light" w:eastAsia="Times New Roman" w:hAnsi="Calibri Light"/>
                <w:b/>
                <w:sz w:val="20"/>
                <w:lang w:eastAsia="pl-PL"/>
              </w:rPr>
            </w:pPr>
            <w:r w:rsidRPr="00857737">
              <w:rPr>
                <w:rFonts w:ascii="Calibri Light" w:hAnsi="Calibri Light"/>
                <w:b/>
                <w:sz w:val="22"/>
                <w:szCs w:val="24"/>
              </w:rPr>
              <w:t>Wyszczególnienie</w:t>
            </w:r>
          </w:p>
        </w:tc>
        <w:tc>
          <w:tcPr>
            <w:tcW w:w="1339" w:type="dxa"/>
            <w:shd w:val="clear" w:color="auto" w:fill="auto"/>
            <w:noWrap/>
            <w:vAlign w:val="center"/>
            <w:hideMark/>
          </w:tcPr>
          <w:p w14:paraId="24254F2F" w14:textId="25BD9120" w:rsidR="00823F3D" w:rsidRPr="00857737" w:rsidRDefault="00823F3D" w:rsidP="00823F3D">
            <w:pPr>
              <w:jc w:val="center"/>
              <w:rPr>
                <w:rFonts w:ascii="Calibri Light" w:eastAsia="Times New Roman" w:hAnsi="Calibri Light"/>
                <w:b/>
                <w:sz w:val="20"/>
                <w:lang w:eastAsia="pl-PL"/>
              </w:rPr>
            </w:pPr>
            <w:r w:rsidRPr="00857737">
              <w:rPr>
                <w:rFonts w:ascii="Calibri Light" w:eastAsia="Times New Roman" w:hAnsi="Calibri Light"/>
                <w:b/>
                <w:sz w:val="20"/>
                <w:lang w:eastAsia="pl-PL"/>
              </w:rPr>
              <w:t>2016</w:t>
            </w:r>
          </w:p>
        </w:tc>
        <w:tc>
          <w:tcPr>
            <w:tcW w:w="1339" w:type="dxa"/>
            <w:shd w:val="clear" w:color="auto" w:fill="auto"/>
            <w:noWrap/>
            <w:vAlign w:val="center"/>
            <w:hideMark/>
          </w:tcPr>
          <w:p w14:paraId="4C415998" w14:textId="50B635C2" w:rsidR="00823F3D" w:rsidRPr="00857737" w:rsidRDefault="00823F3D" w:rsidP="00823F3D">
            <w:pPr>
              <w:jc w:val="center"/>
              <w:rPr>
                <w:rFonts w:ascii="Calibri Light" w:eastAsia="Times New Roman" w:hAnsi="Calibri Light"/>
                <w:b/>
                <w:sz w:val="20"/>
                <w:lang w:eastAsia="pl-PL"/>
              </w:rPr>
            </w:pPr>
            <w:r w:rsidRPr="00857737">
              <w:rPr>
                <w:rFonts w:ascii="Calibri Light" w:eastAsia="Times New Roman" w:hAnsi="Calibri Light"/>
                <w:b/>
                <w:sz w:val="20"/>
                <w:lang w:eastAsia="pl-PL"/>
              </w:rPr>
              <w:t>2017</w:t>
            </w:r>
          </w:p>
        </w:tc>
        <w:tc>
          <w:tcPr>
            <w:tcW w:w="1339" w:type="dxa"/>
            <w:shd w:val="clear" w:color="auto" w:fill="auto"/>
            <w:noWrap/>
            <w:vAlign w:val="center"/>
            <w:hideMark/>
          </w:tcPr>
          <w:p w14:paraId="02E2C0AC" w14:textId="25076602" w:rsidR="00823F3D" w:rsidRPr="00857737" w:rsidRDefault="00823F3D" w:rsidP="00823F3D">
            <w:pPr>
              <w:jc w:val="center"/>
              <w:rPr>
                <w:rFonts w:ascii="Calibri Light" w:eastAsia="Times New Roman" w:hAnsi="Calibri Light"/>
                <w:b/>
                <w:sz w:val="20"/>
                <w:lang w:eastAsia="pl-PL"/>
              </w:rPr>
            </w:pPr>
            <w:r w:rsidRPr="00857737">
              <w:rPr>
                <w:rFonts w:ascii="Calibri Light" w:eastAsia="Times New Roman" w:hAnsi="Calibri Light"/>
                <w:b/>
                <w:sz w:val="20"/>
                <w:lang w:eastAsia="pl-PL"/>
              </w:rPr>
              <w:t>2018</w:t>
            </w:r>
          </w:p>
        </w:tc>
        <w:tc>
          <w:tcPr>
            <w:tcW w:w="1339" w:type="dxa"/>
            <w:shd w:val="clear" w:color="auto" w:fill="auto"/>
            <w:noWrap/>
            <w:vAlign w:val="center"/>
            <w:hideMark/>
          </w:tcPr>
          <w:p w14:paraId="3B16235F" w14:textId="03DE850B" w:rsidR="00823F3D" w:rsidRPr="00857737" w:rsidRDefault="00823F3D" w:rsidP="00823F3D">
            <w:pPr>
              <w:jc w:val="center"/>
              <w:rPr>
                <w:rFonts w:ascii="Calibri Light" w:eastAsia="Times New Roman" w:hAnsi="Calibri Light"/>
                <w:b/>
                <w:sz w:val="20"/>
                <w:lang w:eastAsia="pl-PL"/>
              </w:rPr>
            </w:pPr>
            <w:r w:rsidRPr="00857737">
              <w:rPr>
                <w:rFonts w:ascii="Calibri Light" w:eastAsia="Times New Roman" w:hAnsi="Calibri Light"/>
                <w:b/>
                <w:sz w:val="20"/>
                <w:lang w:eastAsia="pl-PL"/>
              </w:rPr>
              <w:t>2019</w:t>
            </w:r>
          </w:p>
        </w:tc>
        <w:tc>
          <w:tcPr>
            <w:tcW w:w="1339" w:type="dxa"/>
            <w:vAlign w:val="center"/>
          </w:tcPr>
          <w:p w14:paraId="7857CC9D" w14:textId="72C02E89" w:rsidR="00823F3D" w:rsidRPr="00857737" w:rsidRDefault="00823F3D" w:rsidP="00823F3D">
            <w:pPr>
              <w:jc w:val="center"/>
              <w:rPr>
                <w:rFonts w:ascii="Calibri Light" w:eastAsia="Times New Roman" w:hAnsi="Calibri Light"/>
                <w:b/>
                <w:sz w:val="20"/>
                <w:lang w:eastAsia="pl-PL"/>
              </w:rPr>
            </w:pPr>
            <w:r w:rsidRPr="00857737">
              <w:rPr>
                <w:rFonts w:ascii="Calibri Light" w:eastAsia="Times New Roman" w:hAnsi="Calibri Light"/>
                <w:b/>
                <w:sz w:val="20"/>
                <w:lang w:eastAsia="pl-PL"/>
              </w:rPr>
              <w:t>2020</w:t>
            </w:r>
          </w:p>
        </w:tc>
      </w:tr>
      <w:tr w:rsidR="003843D2" w:rsidRPr="00857737" w14:paraId="7D04A222" w14:textId="5B51A269" w:rsidTr="00A46EEE">
        <w:trPr>
          <w:trHeight w:val="398"/>
          <w:jc w:val="center"/>
        </w:trPr>
        <w:tc>
          <w:tcPr>
            <w:tcW w:w="2657" w:type="dxa"/>
          </w:tcPr>
          <w:p w14:paraId="45546445" w14:textId="61BD212A" w:rsidR="00823F3D" w:rsidRPr="00857737" w:rsidRDefault="00823F3D" w:rsidP="00823F3D">
            <w:pPr>
              <w:rPr>
                <w:rFonts w:ascii="Calibri Light" w:eastAsia="Times New Roman" w:hAnsi="Calibri Light"/>
                <w:b/>
                <w:sz w:val="20"/>
                <w:lang w:eastAsia="pl-PL"/>
              </w:rPr>
            </w:pPr>
            <w:r w:rsidRPr="00857737">
              <w:rPr>
                <w:rFonts w:ascii="Calibri Light" w:eastAsia="Times New Roman" w:hAnsi="Calibri Light"/>
                <w:b/>
                <w:sz w:val="20"/>
                <w:lang w:eastAsia="pl-PL"/>
              </w:rPr>
              <w:t>I. Dochody, w tym: </w:t>
            </w:r>
          </w:p>
        </w:tc>
        <w:tc>
          <w:tcPr>
            <w:tcW w:w="1339" w:type="dxa"/>
            <w:shd w:val="clear" w:color="auto" w:fill="auto"/>
            <w:noWrap/>
            <w:vAlign w:val="center"/>
            <w:hideMark/>
          </w:tcPr>
          <w:p w14:paraId="1060779E" w14:textId="1E7569FE" w:rsidR="00823F3D" w:rsidRPr="00857737" w:rsidRDefault="00823F3D" w:rsidP="00823F3D">
            <w:pPr>
              <w:jc w:val="center"/>
              <w:rPr>
                <w:rFonts w:ascii="Calibri Light" w:eastAsia="Times New Roman" w:hAnsi="Calibri Light"/>
                <w:b/>
                <w:sz w:val="20"/>
                <w:lang w:eastAsia="pl-PL"/>
              </w:rPr>
            </w:pPr>
            <w:r w:rsidRPr="00857737">
              <w:rPr>
                <w:rFonts w:ascii="Calibri Light" w:eastAsia="Times New Roman" w:hAnsi="Calibri Light"/>
                <w:b/>
                <w:sz w:val="20"/>
                <w:lang w:eastAsia="pl-PL"/>
              </w:rPr>
              <w:t>1 566 060 713</w:t>
            </w:r>
          </w:p>
        </w:tc>
        <w:tc>
          <w:tcPr>
            <w:tcW w:w="1339" w:type="dxa"/>
            <w:shd w:val="clear" w:color="auto" w:fill="auto"/>
            <w:noWrap/>
            <w:vAlign w:val="center"/>
            <w:hideMark/>
          </w:tcPr>
          <w:p w14:paraId="79762FAF" w14:textId="77184A36" w:rsidR="00823F3D" w:rsidRPr="00857737" w:rsidRDefault="00823F3D" w:rsidP="00823F3D">
            <w:pPr>
              <w:jc w:val="center"/>
              <w:rPr>
                <w:rFonts w:ascii="Calibri Light" w:eastAsia="Times New Roman" w:hAnsi="Calibri Light"/>
                <w:b/>
                <w:sz w:val="20"/>
                <w:lang w:eastAsia="pl-PL"/>
              </w:rPr>
            </w:pPr>
            <w:r w:rsidRPr="00857737">
              <w:rPr>
                <w:rFonts w:ascii="Calibri Light" w:eastAsia="Times New Roman" w:hAnsi="Calibri Light"/>
                <w:b/>
                <w:sz w:val="20"/>
                <w:lang w:eastAsia="pl-PL"/>
              </w:rPr>
              <w:t>1 784 420 094</w:t>
            </w:r>
          </w:p>
        </w:tc>
        <w:tc>
          <w:tcPr>
            <w:tcW w:w="1339" w:type="dxa"/>
            <w:shd w:val="clear" w:color="auto" w:fill="auto"/>
            <w:noWrap/>
            <w:vAlign w:val="center"/>
            <w:hideMark/>
          </w:tcPr>
          <w:p w14:paraId="294283E5" w14:textId="365628AE" w:rsidR="00823F3D" w:rsidRPr="00857737" w:rsidRDefault="00823F3D" w:rsidP="00823F3D">
            <w:pPr>
              <w:jc w:val="center"/>
              <w:rPr>
                <w:rFonts w:ascii="Calibri Light" w:eastAsia="Times New Roman" w:hAnsi="Calibri Light"/>
                <w:b/>
                <w:sz w:val="20"/>
                <w:lang w:eastAsia="pl-PL"/>
              </w:rPr>
            </w:pPr>
            <w:r w:rsidRPr="00857737">
              <w:rPr>
                <w:rFonts w:ascii="Calibri Light" w:eastAsia="Times New Roman" w:hAnsi="Calibri Light"/>
                <w:b/>
                <w:sz w:val="20"/>
                <w:lang w:eastAsia="pl-PL"/>
              </w:rPr>
              <w:t>2 059 114 652</w:t>
            </w:r>
          </w:p>
        </w:tc>
        <w:tc>
          <w:tcPr>
            <w:tcW w:w="1339" w:type="dxa"/>
            <w:shd w:val="clear" w:color="auto" w:fill="auto"/>
            <w:noWrap/>
            <w:vAlign w:val="center"/>
            <w:hideMark/>
          </w:tcPr>
          <w:p w14:paraId="6FEC04BC" w14:textId="5B2F952C" w:rsidR="00823F3D" w:rsidRPr="00857737" w:rsidRDefault="00823F3D" w:rsidP="00823F3D">
            <w:pPr>
              <w:jc w:val="center"/>
              <w:rPr>
                <w:rFonts w:ascii="Calibri Light" w:eastAsia="Times New Roman" w:hAnsi="Calibri Light"/>
                <w:b/>
                <w:sz w:val="20"/>
                <w:lang w:eastAsia="pl-PL"/>
              </w:rPr>
            </w:pPr>
            <w:r w:rsidRPr="00857737">
              <w:rPr>
                <w:b/>
                <w:sz w:val="20"/>
              </w:rPr>
              <w:t>2 169 307 784</w:t>
            </w:r>
          </w:p>
        </w:tc>
        <w:tc>
          <w:tcPr>
            <w:tcW w:w="1339" w:type="dxa"/>
            <w:vAlign w:val="center"/>
          </w:tcPr>
          <w:p w14:paraId="65D08E41" w14:textId="41FAD0E3" w:rsidR="00823F3D" w:rsidRPr="00857737" w:rsidRDefault="00823F3D" w:rsidP="00823F3D">
            <w:pPr>
              <w:jc w:val="center"/>
              <w:rPr>
                <w:rFonts w:eastAsia="Times New Roman" w:cstheme="majorHAnsi"/>
                <w:b/>
                <w:bCs/>
                <w:sz w:val="20"/>
                <w:szCs w:val="20"/>
                <w:lang w:eastAsia="pl-PL"/>
              </w:rPr>
            </w:pPr>
            <w:r w:rsidRPr="00857737">
              <w:rPr>
                <w:rFonts w:cstheme="majorHAnsi"/>
                <w:b/>
                <w:bCs/>
                <w:sz w:val="20"/>
                <w:szCs w:val="20"/>
              </w:rPr>
              <w:t>2 240 105 246</w:t>
            </w:r>
          </w:p>
        </w:tc>
      </w:tr>
      <w:tr w:rsidR="003843D2" w:rsidRPr="00857737" w14:paraId="599FB7DC" w14:textId="0CEE33F9" w:rsidTr="00A46EEE">
        <w:trPr>
          <w:trHeight w:val="398"/>
          <w:jc w:val="center"/>
        </w:trPr>
        <w:tc>
          <w:tcPr>
            <w:tcW w:w="2657" w:type="dxa"/>
          </w:tcPr>
          <w:p w14:paraId="3DC3FF17" w14:textId="515C089A" w:rsidR="00823F3D" w:rsidRPr="00857737" w:rsidRDefault="00823F3D" w:rsidP="00823F3D">
            <w:pPr>
              <w:jc w:val="right"/>
              <w:rPr>
                <w:rFonts w:ascii="Calibri Light" w:eastAsia="Times New Roman" w:hAnsi="Calibri Light"/>
                <w:sz w:val="20"/>
                <w:lang w:eastAsia="pl-PL"/>
              </w:rPr>
            </w:pPr>
            <w:r w:rsidRPr="00857737">
              <w:rPr>
                <w:rFonts w:ascii="Calibri Light" w:eastAsia="Times New Roman" w:hAnsi="Calibri Light"/>
                <w:b/>
                <w:sz w:val="20"/>
                <w:lang w:eastAsia="pl-PL"/>
              </w:rPr>
              <w:t>bieżące </w:t>
            </w:r>
          </w:p>
        </w:tc>
        <w:tc>
          <w:tcPr>
            <w:tcW w:w="1339" w:type="dxa"/>
            <w:shd w:val="clear" w:color="auto" w:fill="auto"/>
            <w:noWrap/>
            <w:vAlign w:val="center"/>
            <w:hideMark/>
          </w:tcPr>
          <w:p w14:paraId="10AF2E73" w14:textId="38E9741E"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1 510 920 247</w:t>
            </w:r>
          </w:p>
        </w:tc>
        <w:tc>
          <w:tcPr>
            <w:tcW w:w="1339" w:type="dxa"/>
            <w:shd w:val="clear" w:color="auto" w:fill="auto"/>
            <w:noWrap/>
            <w:vAlign w:val="center"/>
            <w:hideMark/>
          </w:tcPr>
          <w:p w14:paraId="66240ACE" w14:textId="187EFB75"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1 551 585 382</w:t>
            </w:r>
          </w:p>
        </w:tc>
        <w:tc>
          <w:tcPr>
            <w:tcW w:w="1339" w:type="dxa"/>
            <w:shd w:val="clear" w:color="auto" w:fill="auto"/>
            <w:noWrap/>
            <w:vAlign w:val="center"/>
            <w:hideMark/>
          </w:tcPr>
          <w:p w14:paraId="3D751655" w14:textId="333F61DB"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1 709 032 873</w:t>
            </w:r>
          </w:p>
        </w:tc>
        <w:tc>
          <w:tcPr>
            <w:tcW w:w="1339" w:type="dxa"/>
            <w:shd w:val="clear" w:color="auto" w:fill="auto"/>
            <w:noWrap/>
            <w:vAlign w:val="center"/>
            <w:hideMark/>
          </w:tcPr>
          <w:p w14:paraId="121F481E" w14:textId="25BDC206" w:rsidR="00823F3D" w:rsidRPr="00857737" w:rsidRDefault="00823F3D" w:rsidP="00823F3D">
            <w:pPr>
              <w:jc w:val="center"/>
              <w:rPr>
                <w:rFonts w:ascii="Calibri Light" w:eastAsia="Times New Roman" w:hAnsi="Calibri Light"/>
                <w:sz w:val="20"/>
                <w:lang w:eastAsia="pl-PL"/>
              </w:rPr>
            </w:pPr>
            <w:r w:rsidRPr="00857737">
              <w:rPr>
                <w:sz w:val="20"/>
              </w:rPr>
              <w:t>1 856 395 703</w:t>
            </w:r>
          </w:p>
        </w:tc>
        <w:tc>
          <w:tcPr>
            <w:tcW w:w="1339" w:type="dxa"/>
            <w:vAlign w:val="center"/>
          </w:tcPr>
          <w:p w14:paraId="294CA190" w14:textId="4E2C6563" w:rsidR="00823F3D" w:rsidRPr="00857737" w:rsidRDefault="00823F3D" w:rsidP="00823F3D">
            <w:pPr>
              <w:jc w:val="center"/>
              <w:rPr>
                <w:rFonts w:eastAsia="Times New Roman" w:cstheme="majorHAnsi"/>
                <w:sz w:val="20"/>
                <w:szCs w:val="20"/>
                <w:lang w:eastAsia="pl-PL"/>
              </w:rPr>
            </w:pPr>
            <w:r w:rsidRPr="00857737">
              <w:rPr>
                <w:rFonts w:cstheme="majorHAnsi"/>
                <w:sz w:val="20"/>
                <w:szCs w:val="20"/>
              </w:rPr>
              <w:t>2 006 690 831</w:t>
            </w:r>
          </w:p>
        </w:tc>
      </w:tr>
      <w:tr w:rsidR="003843D2" w:rsidRPr="00857737" w14:paraId="57D3E183" w14:textId="7BDEDD70" w:rsidTr="00A46EEE">
        <w:trPr>
          <w:trHeight w:val="398"/>
          <w:jc w:val="center"/>
        </w:trPr>
        <w:tc>
          <w:tcPr>
            <w:tcW w:w="2657" w:type="dxa"/>
          </w:tcPr>
          <w:p w14:paraId="4E3A652A" w14:textId="0834935B" w:rsidR="00823F3D" w:rsidRPr="00857737" w:rsidRDefault="00823F3D" w:rsidP="00823F3D">
            <w:pPr>
              <w:jc w:val="right"/>
              <w:rPr>
                <w:rFonts w:ascii="Calibri Light" w:eastAsia="Times New Roman" w:hAnsi="Calibri Light"/>
                <w:sz w:val="20"/>
                <w:lang w:eastAsia="pl-PL"/>
              </w:rPr>
            </w:pPr>
            <w:r w:rsidRPr="00857737">
              <w:rPr>
                <w:rFonts w:ascii="Calibri Light" w:eastAsia="Times New Roman" w:hAnsi="Calibri Light"/>
                <w:b/>
                <w:sz w:val="20"/>
                <w:lang w:eastAsia="pl-PL"/>
              </w:rPr>
              <w:t>majątkowe</w:t>
            </w:r>
          </w:p>
        </w:tc>
        <w:tc>
          <w:tcPr>
            <w:tcW w:w="1339" w:type="dxa"/>
            <w:shd w:val="clear" w:color="auto" w:fill="auto"/>
            <w:noWrap/>
            <w:vAlign w:val="center"/>
            <w:hideMark/>
          </w:tcPr>
          <w:p w14:paraId="2642F15C" w14:textId="71ACA485"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55 140 466</w:t>
            </w:r>
          </w:p>
        </w:tc>
        <w:tc>
          <w:tcPr>
            <w:tcW w:w="1339" w:type="dxa"/>
            <w:shd w:val="clear" w:color="auto" w:fill="auto"/>
            <w:noWrap/>
            <w:vAlign w:val="center"/>
            <w:hideMark/>
          </w:tcPr>
          <w:p w14:paraId="773AC5B4" w14:textId="6A3183E4"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232 834 712</w:t>
            </w:r>
          </w:p>
        </w:tc>
        <w:tc>
          <w:tcPr>
            <w:tcW w:w="1339" w:type="dxa"/>
            <w:shd w:val="clear" w:color="auto" w:fill="auto"/>
            <w:noWrap/>
            <w:vAlign w:val="center"/>
            <w:hideMark/>
          </w:tcPr>
          <w:p w14:paraId="70DCDC49" w14:textId="23554AAE"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350 081 779</w:t>
            </w:r>
          </w:p>
        </w:tc>
        <w:tc>
          <w:tcPr>
            <w:tcW w:w="1339" w:type="dxa"/>
            <w:shd w:val="clear" w:color="auto" w:fill="auto"/>
            <w:noWrap/>
            <w:vAlign w:val="center"/>
            <w:hideMark/>
          </w:tcPr>
          <w:p w14:paraId="621699C9" w14:textId="28C9709D" w:rsidR="00823F3D" w:rsidRPr="00857737" w:rsidRDefault="00823F3D" w:rsidP="00823F3D">
            <w:pPr>
              <w:jc w:val="center"/>
              <w:rPr>
                <w:rFonts w:ascii="Calibri Light" w:eastAsia="Times New Roman" w:hAnsi="Calibri Light"/>
                <w:sz w:val="20"/>
                <w:lang w:eastAsia="pl-PL"/>
              </w:rPr>
            </w:pPr>
            <w:r w:rsidRPr="00857737">
              <w:rPr>
                <w:sz w:val="20"/>
              </w:rPr>
              <w:t>312 912 081</w:t>
            </w:r>
          </w:p>
        </w:tc>
        <w:tc>
          <w:tcPr>
            <w:tcW w:w="1339" w:type="dxa"/>
            <w:vAlign w:val="center"/>
          </w:tcPr>
          <w:p w14:paraId="2FE20082" w14:textId="183A6766" w:rsidR="00823F3D" w:rsidRPr="00857737" w:rsidRDefault="00823F3D" w:rsidP="00823F3D">
            <w:pPr>
              <w:jc w:val="center"/>
              <w:rPr>
                <w:rFonts w:eastAsia="Times New Roman" w:cstheme="majorHAnsi"/>
                <w:sz w:val="20"/>
                <w:szCs w:val="20"/>
                <w:lang w:eastAsia="pl-PL"/>
              </w:rPr>
            </w:pPr>
            <w:r w:rsidRPr="00857737">
              <w:rPr>
                <w:rFonts w:cstheme="majorHAnsi"/>
                <w:sz w:val="20"/>
                <w:szCs w:val="20"/>
              </w:rPr>
              <w:t>233 414 415</w:t>
            </w:r>
          </w:p>
        </w:tc>
      </w:tr>
      <w:tr w:rsidR="003843D2" w:rsidRPr="00857737" w14:paraId="26F0E376" w14:textId="0C3A4795" w:rsidTr="00A46EEE">
        <w:trPr>
          <w:trHeight w:val="398"/>
          <w:jc w:val="center"/>
        </w:trPr>
        <w:tc>
          <w:tcPr>
            <w:tcW w:w="2657" w:type="dxa"/>
          </w:tcPr>
          <w:p w14:paraId="2B7A53EE" w14:textId="411797BF" w:rsidR="00823F3D" w:rsidRPr="00857737" w:rsidRDefault="00823F3D" w:rsidP="00823F3D">
            <w:pPr>
              <w:rPr>
                <w:rFonts w:ascii="Calibri Light" w:eastAsia="Times New Roman" w:hAnsi="Calibri Light"/>
                <w:sz w:val="20"/>
                <w:lang w:eastAsia="pl-PL"/>
              </w:rPr>
            </w:pPr>
            <w:r w:rsidRPr="00857737">
              <w:rPr>
                <w:rFonts w:ascii="Calibri Light" w:eastAsia="Times New Roman" w:hAnsi="Calibri Light"/>
                <w:b/>
                <w:sz w:val="20"/>
                <w:lang w:eastAsia="pl-PL"/>
              </w:rPr>
              <w:t>II. Przychody </w:t>
            </w:r>
          </w:p>
        </w:tc>
        <w:tc>
          <w:tcPr>
            <w:tcW w:w="1339" w:type="dxa"/>
            <w:shd w:val="clear" w:color="auto" w:fill="auto"/>
            <w:noWrap/>
            <w:vAlign w:val="center"/>
            <w:hideMark/>
          </w:tcPr>
          <w:p w14:paraId="6E8945EE" w14:textId="2B1F5751"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87 142 339</w:t>
            </w:r>
          </w:p>
        </w:tc>
        <w:tc>
          <w:tcPr>
            <w:tcW w:w="1339" w:type="dxa"/>
            <w:shd w:val="clear" w:color="auto" w:fill="auto"/>
            <w:noWrap/>
            <w:vAlign w:val="center"/>
            <w:hideMark/>
          </w:tcPr>
          <w:p w14:paraId="066C4407" w14:textId="0DE0394A"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200 978 648</w:t>
            </w:r>
          </w:p>
        </w:tc>
        <w:tc>
          <w:tcPr>
            <w:tcW w:w="1339" w:type="dxa"/>
            <w:shd w:val="clear" w:color="auto" w:fill="auto"/>
            <w:noWrap/>
            <w:vAlign w:val="center"/>
            <w:hideMark/>
          </w:tcPr>
          <w:p w14:paraId="1B68021D" w14:textId="6EEE5456"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256 468 996</w:t>
            </w:r>
          </w:p>
        </w:tc>
        <w:tc>
          <w:tcPr>
            <w:tcW w:w="1339" w:type="dxa"/>
            <w:shd w:val="clear" w:color="auto" w:fill="auto"/>
            <w:noWrap/>
            <w:vAlign w:val="center"/>
            <w:hideMark/>
          </w:tcPr>
          <w:p w14:paraId="19A129F4" w14:textId="014D7557" w:rsidR="00823F3D" w:rsidRPr="00857737" w:rsidRDefault="00823F3D" w:rsidP="00823F3D">
            <w:pPr>
              <w:jc w:val="center"/>
              <w:rPr>
                <w:rFonts w:ascii="Calibri Light" w:eastAsia="Times New Roman" w:hAnsi="Calibri Light"/>
                <w:sz w:val="20"/>
                <w:lang w:eastAsia="pl-PL"/>
              </w:rPr>
            </w:pPr>
            <w:r w:rsidRPr="00857737">
              <w:rPr>
                <w:sz w:val="20"/>
              </w:rPr>
              <w:t>235 780 923</w:t>
            </w:r>
          </w:p>
        </w:tc>
        <w:tc>
          <w:tcPr>
            <w:tcW w:w="1339" w:type="dxa"/>
            <w:vAlign w:val="center"/>
          </w:tcPr>
          <w:p w14:paraId="32D8D621" w14:textId="139D8521" w:rsidR="00823F3D" w:rsidRPr="00857737" w:rsidRDefault="00823F3D" w:rsidP="00823F3D">
            <w:pPr>
              <w:jc w:val="center"/>
              <w:rPr>
                <w:rFonts w:eastAsia="Times New Roman" w:cstheme="majorHAnsi"/>
                <w:sz w:val="20"/>
                <w:szCs w:val="20"/>
                <w:lang w:eastAsia="pl-PL"/>
              </w:rPr>
            </w:pPr>
            <w:r w:rsidRPr="00857737">
              <w:rPr>
                <w:rFonts w:cstheme="majorHAnsi"/>
                <w:sz w:val="20"/>
                <w:szCs w:val="20"/>
              </w:rPr>
              <w:t>196 511 449</w:t>
            </w:r>
          </w:p>
        </w:tc>
      </w:tr>
      <w:tr w:rsidR="003843D2" w:rsidRPr="00857737" w14:paraId="1726EF05" w14:textId="439B6FE7" w:rsidTr="00A46EEE">
        <w:trPr>
          <w:trHeight w:val="398"/>
          <w:jc w:val="center"/>
        </w:trPr>
        <w:tc>
          <w:tcPr>
            <w:tcW w:w="2657" w:type="dxa"/>
            <w:vAlign w:val="center"/>
          </w:tcPr>
          <w:p w14:paraId="0A8669FB" w14:textId="60ABA90F" w:rsidR="00823F3D" w:rsidRPr="00857737" w:rsidRDefault="00823F3D" w:rsidP="00823F3D">
            <w:pPr>
              <w:rPr>
                <w:rFonts w:ascii="Calibri Light" w:eastAsia="Times New Roman" w:hAnsi="Calibri Light"/>
                <w:sz w:val="20"/>
                <w:lang w:eastAsia="pl-PL"/>
              </w:rPr>
            </w:pPr>
            <w:r w:rsidRPr="00857737">
              <w:rPr>
                <w:rFonts w:ascii="Calibri Light" w:eastAsia="Times New Roman" w:hAnsi="Calibri Light"/>
                <w:b/>
                <w:sz w:val="20"/>
                <w:lang w:eastAsia="pl-PL"/>
              </w:rPr>
              <w:t>RAZEM (I + II)</w:t>
            </w:r>
          </w:p>
        </w:tc>
        <w:tc>
          <w:tcPr>
            <w:tcW w:w="1339" w:type="dxa"/>
            <w:shd w:val="clear" w:color="auto" w:fill="auto"/>
            <w:noWrap/>
            <w:vAlign w:val="center"/>
            <w:hideMark/>
          </w:tcPr>
          <w:p w14:paraId="436C9CA0" w14:textId="47E58391"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1 653 203 052</w:t>
            </w:r>
          </w:p>
        </w:tc>
        <w:tc>
          <w:tcPr>
            <w:tcW w:w="1339" w:type="dxa"/>
            <w:shd w:val="clear" w:color="auto" w:fill="auto"/>
            <w:noWrap/>
            <w:vAlign w:val="center"/>
            <w:hideMark/>
          </w:tcPr>
          <w:p w14:paraId="7B28AA03" w14:textId="3A106E79"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1 985 398 742</w:t>
            </w:r>
          </w:p>
        </w:tc>
        <w:tc>
          <w:tcPr>
            <w:tcW w:w="1339" w:type="dxa"/>
            <w:shd w:val="clear" w:color="auto" w:fill="auto"/>
            <w:noWrap/>
            <w:vAlign w:val="center"/>
            <w:hideMark/>
          </w:tcPr>
          <w:p w14:paraId="6BE319CA" w14:textId="578EBF02"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2 315 583 648</w:t>
            </w:r>
          </w:p>
        </w:tc>
        <w:tc>
          <w:tcPr>
            <w:tcW w:w="1339" w:type="dxa"/>
            <w:shd w:val="clear" w:color="auto" w:fill="auto"/>
            <w:noWrap/>
            <w:vAlign w:val="center"/>
            <w:hideMark/>
          </w:tcPr>
          <w:p w14:paraId="42A66785" w14:textId="0484DE49" w:rsidR="00823F3D" w:rsidRPr="00857737" w:rsidRDefault="00823F3D" w:rsidP="00823F3D">
            <w:pPr>
              <w:jc w:val="center"/>
              <w:rPr>
                <w:rFonts w:ascii="Calibri Light" w:eastAsia="Times New Roman" w:hAnsi="Calibri Light"/>
                <w:sz w:val="20"/>
                <w:lang w:eastAsia="pl-PL"/>
              </w:rPr>
            </w:pPr>
            <w:r w:rsidRPr="00857737">
              <w:rPr>
                <w:sz w:val="20"/>
              </w:rPr>
              <w:t>2 405 088 707</w:t>
            </w:r>
          </w:p>
        </w:tc>
        <w:tc>
          <w:tcPr>
            <w:tcW w:w="1339" w:type="dxa"/>
            <w:vAlign w:val="center"/>
          </w:tcPr>
          <w:p w14:paraId="3D20C86F" w14:textId="1D090AFF" w:rsidR="00823F3D" w:rsidRPr="00857737" w:rsidRDefault="00823F3D" w:rsidP="00823F3D">
            <w:pPr>
              <w:jc w:val="center"/>
              <w:rPr>
                <w:rFonts w:eastAsia="Times New Roman" w:cstheme="majorHAnsi"/>
                <w:sz w:val="20"/>
                <w:szCs w:val="20"/>
                <w:lang w:eastAsia="pl-PL"/>
              </w:rPr>
            </w:pPr>
            <w:r w:rsidRPr="00857737">
              <w:rPr>
                <w:rFonts w:cstheme="majorHAnsi"/>
                <w:sz w:val="20"/>
                <w:szCs w:val="20"/>
              </w:rPr>
              <w:t>2 436 616 695</w:t>
            </w:r>
          </w:p>
        </w:tc>
      </w:tr>
      <w:tr w:rsidR="003843D2" w:rsidRPr="00857737" w14:paraId="2D51D7D6" w14:textId="2DB62A29" w:rsidTr="00A46EEE">
        <w:trPr>
          <w:trHeight w:val="398"/>
          <w:jc w:val="center"/>
        </w:trPr>
        <w:tc>
          <w:tcPr>
            <w:tcW w:w="2657" w:type="dxa"/>
            <w:vAlign w:val="center"/>
          </w:tcPr>
          <w:p w14:paraId="4C1B11E4" w14:textId="348181F6" w:rsidR="00823F3D" w:rsidRPr="00857737" w:rsidRDefault="00823F3D" w:rsidP="00823F3D">
            <w:pPr>
              <w:rPr>
                <w:rFonts w:ascii="Calibri Light" w:eastAsia="Times New Roman" w:hAnsi="Calibri Light"/>
                <w:b/>
                <w:sz w:val="20"/>
                <w:lang w:eastAsia="pl-PL"/>
              </w:rPr>
            </w:pPr>
            <w:r w:rsidRPr="00857737">
              <w:rPr>
                <w:rFonts w:ascii="Calibri Light" w:eastAsia="Times New Roman" w:hAnsi="Calibri Light"/>
                <w:b/>
                <w:sz w:val="20"/>
                <w:lang w:eastAsia="pl-PL"/>
              </w:rPr>
              <w:t>III. Wydatki, w tym: </w:t>
            </w:r>
          </w:p>
        </w:tc>
        <w:tc>
          <w:tcPr>
            <w:tcW w:w="1339" w:type="dxa"/>
            <w:shd w:val="clear" w:color="auto" w:fill="auto"/>
            <w:noWrap/>
            <w:vAlign w:val="center"/>
            <w:hideMark/>
          </w:tcPr>
          <w:p w14:paraId="15D799D9" w14:textId="39A6DF28" w:rsidR="00823F3D" w:rsidRPr="00857737" w:rsidRDefault="00823F3D" w:rsidP="00823F3D">
            <w:pPr>
              <w:jc w:val="center"/>
              <w:rPr>
                <w:rFonts w:ascii="Calibri Light" w:eastAsia="Times New Roman" w:hAnsi="Calibri Light"/>
                <w:b/>
                <w:sz w:val="20"/>
                <w:lang w:eastAsia="pl-PL"/>
              </w:rPr>
            </w:pPr>
            <w:r w:rsidRPr="00857737">
              <w:rPr>
                <w:rFonts w:ascii="Calibri Light" w:eastAsia="Times New Roman" w:hAnsi="Calibri Light"/>
                <w:b/>
                <w:sz w:val="20"/>
                <w:lang w:eastAsia="pl-PL"/>
              </w:rPr>
              <w:t>1 522 131 935</w:t>
            </w:r>
          </w:p>
        </w:tc>
        <w:tc>
          <w:tcPr>
            <w:tcW w:w="1339" w:type="dxa"/>
            <w:shd w:val="clear" w:color="auto" w:fill="auto"/>
            <w:noWrap/>
            <w:vAlign w:val="center"/>
            <w:hideMark/>
          </w:tcPr>
          <w:p w14:paraId="3DDBC158" w14:textId="1397A99A" w:rsidR="00823F3D" w:rsidRPr="00857737" w:rsidRDefault="00823F3D" w:rsidP="00823F3D">
            <w:pPr>
              <w:jc w:val="center"/>
              <w:rPr>
                <w:rFonts w:ascii="Calibri Light" w:eastAsia="Times New Roman" w:hAnsi="Calibri Light"/>
                <w:b/>
                <w:sz w:val="20"/>
                <w:lang w:eastAsia="pl-PL"/>
              </w:rPr>
            </w:pPr>
            <w:r w:rsidRPr="00857737">
              <w:rPr>
                <w:rFonts w:ascii="Calibri Light" w:eastAsia="Times New Roman" w:hAnsi="Calibri Light"/>
                <w:b/>
                <w:sz w:val="20"/>
                <w:lang w:eastAsia="pl-PL"/>
              </w:rPr>
              <w:t>1 895 419 422</w:t>
            </w:r>
          </w:p>
        </w:tc>
        <w:tc>
          <w:tcPr>
            <w:tcW w:w="1339" w:type="dxa"/>
            <w:shd w:val="clear" w:color="auto" w:fill="auto"/>
            <w:noWrap/>
            <w:vAlign w:val="center"/>
            <w:hideMark/>
          </w:tcPr>
          <w:p w14:paraId="279CDE99" w14:textId="3939A8FE" w:rsidR="00823F3D" w:rsidRPr="00857737" w:rsidRDefault="00823F3D" w:rsidP="00823F3D">
            <w:pPr>
              <w:jc w:val="center"/>
              <w:rPr>
                <w:rFonts w:ascii="Calibri Light" w:eastAsia="Times New Roman" w:hAnsi="Calibri Light"/>
                <w:b/>
                <w:sz w:val="20"/>
                <w:lang w:eastAsia="pl-PL"/>
              </w:rPr>
            </w:pPr>
            <w:r w:rsidRPr="00857737">
              <w:rPr>
                <w:rFonts w:ascii="Calibri Light" w:eastAsia="Times New Roman" w:hAnsi="Calibri Light"/>
                <w:b/>
                <w:sz w:val="20"/>
                <w:lang w:eastAsia="pl-PL"/>
              </w:rPr>
              <w:t>2 180 687 048</w:t>
            </w:r>
          </w:p>
        </w:tc>
        <w:tc>
          <w:tcPr>
            <w:tcW w:w="1339" w:type="dxa"/>
            <w:shd w:val="clear" w:color="auto" w:fill="auto"/>
            <w:noWrap/>
            <w:vAlign w:val="center"/>
            <w:hideMark/>
          </w:tcPr>
          <w:p w14:paraId="31B141D3" w14:textId="5F68B8EF" w:rsidR="00823F3D" w:rsidRPr="00857737" w:rsidRDefault="00823F3D" w:rsidP="00823F3D">
            <w:pPr>
              <w:jc w:val="center"/>
              <w:rPr>
                <w:rFonts w:ascii="Calibri Light" w:eastAsia="Times New Roman" w:hAnsi="Calibri Light"/>
                <w:b/>
                <w:sz w:val="20"/>
                <w:lang w:eastAsia="pl-PL"/>
              </w:rPr>
            </w:pPr>
            <w:r w:rsidRPr="00857737">
              <w:rPr>
                <w:b/>
                <w:sz w:val="20"/>
              </w:rPr>
              <w:t>2 295 053 644</w:t>
            </w:r>
          </w:p>
        </w:tc>
        <w:tc>
          <w:tcPr>
            <w:tcW w:w="1339" w:type="dxa"/>
            <w:vAlign w:val="center"/>
          </w:tcPr>
          <w:p w14:paraId="407C2695" w14:textId="7EF7A177" w:rsidR="00823F3D" w:rsidRPr="00857737" w:rsidRDefault="00823F3D" w:rsidP="00823F3D">
            <w:pPr>
              <w:jc w:val="center"/>
              <w:rPr>
                <w:rFonts w:eastAsia="Times New Roman" w:cstheme="majorHAnsi"/>
                <w:b/>
                <w:bCs/>
                <w:sz w:val="20"/>
                <w:szCs w:val="20"/>
                <w:lang w:eastAsia="pl-PL"/>
              </w:rPr>
            </w:pPr>
            <w:r w:rsidRPr="00857737">
              <w:rPr>
                <w:rFonts w:cstheme="majorHAnsi"/>
                <w:b/>
                <w:bCs/>
                <w:sz w:val="20"/>
                <w:szCs w:val="20"/>
              </w:rPr>
              <w:t>2 274 312 945</w:t>
            </w:r>
          </w:p>
        </w:tc>
      </w:tr>
      <w:tr w:rsidR="003843D2" w:rsidRPr="00857737" w14:paraId="09178E93" w14:textId="75E10B1A" w:rsidTr="00A46EEE">
        <w:trPr>
          <w:trHeight w:val="398"/>
          <w:jc w:val="center"/>
        </w:trPr>
        <w:tc>
          <w:tcPr>
            <w:tcW w:w="2657" w:type="dxa"/>
            <w:vAlign w:val="center"/>
          </w:tcPr>
          <w:p w14:paraId="62F36F88" w14:textId="67638837" w:rsidR="00823F3D" w:rsidRPr="00857737" w:rsidRDefault="00823F3D" w:rsidP="00823F3D">
            <w:pPr>
              <w:jc w:val="right"/>
              <w:rPr>
                <w:rFonts w:ascii="Calibri Light" w:eastAsia="Times New Roman" w:hAnsi="Calibri Light"/>
                <w:sz w:val="20"/>
                <w:lang w:eastAsia="pl-PL"/>
              </w:rPr>
            </w:pPr>
            <w:r w:rsidRPr="00857737">
              <w:rPr>
                <w:rFonts w:ascii="Calibri Light" w:eastAsia="Times New Roman" w:hAnsi="Calibri Light"/>
                <w:b/>
                <w:sz w:val="20"/>
                <w:lang w:eastAsia="pl-PL"/>
              </w:rPr>
              <w:t>bieżące </w:t>
            </w:r>
          </w:p>
        </w:tc>
        <w:tc>
          <w:tcPr>
            <w:tcW w:w="1339" w:type="dxa"/>
            <w:shd w:val="clear" w:color="auto" w:fill="auto"/>
            <w:noWrap/>
            <w:vAlign w:val="center"/>
            <w:hideMark/>
          </w:tcPr>
          <w:p w14:paraId="1923E971" w14:textId="39006453"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1 366 707 342</w:t>
            </w:r>
          </w:p>
        </w:tc>
        <w:tc>
          <w:tcPr>
            <w:tcW w:w="1339" w:type="dxa"/>
            <w:shd w:val="clear" w:color="auto" w:fill="auto"/>
            <w:noWrap/>
            <w:vAlign w:val="center"/>
            <w:hideMark/>
          </w:tcPr>
          <w:p w14:paraId="42644B39" w14:textId="5869CCD4"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1 466 754 551</w:t>
            </w:r>
          </w:p>
        </w:tc>
        <w:tc>
          <w:tcPr>
            <w:tcW w:w="1339" w:type="dxa"/>
            <w:shd w:val="clear" w:color="auto" w:fill="auto"/>
            <w:noWrap/>
            <w:vAlign w:val="center"/>
            <w:hideMark/>
          </w:tcPr>
          <w:p w14:paraId="4F00064D" w14:textId="5547AC6F"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1 568 886 934</w:t>
            </w:r>
          </w:p>
        </w:tc>
        <w:tc>
          <w:tcPr>
            <w:tcW w:w="1339" w:type="dxa"/>
            <w:shd w:val="clear" w:color="auto" w:fill="auto"/>
            <w:noWrap/>
            <w:vAlign w:val="center"/>
            <w:hideMark/>
          </w:tcPr>
          <w:p w14:paraId="53CF3BDE" w14:textId="0C670769" w:rsidR="00823F3D" w:rsidRPr="00857737" w:rsidRDefault="00823F3D" w:rsidP="00823F3D">
            <w:pPr>
              <w:jc w:val="center"/>
              <w:rPr>
                <w:rFonts w:ascii="Calibri Light" w:eastAsia="Times New Roman" w:hAnsi="Calibri Light"/>
                <w:sz w:val="20"/>
                <w:lang w:eastAsia="pl-PL"/>
              </w:rPr>
            </w:pPr>
            <w:r w:rsidRPr="00857737">
              <w:rPr>
                <w:sz w:val="20"/>
              </w:rPr>
              <w:t>1 762 017 285</w:t>
            </w:r>
          </w:p>
        </w:tc>
        <w:tc>
          <w:tcPr>
            <w:tcW w:w="1339" w:type="dxa"/>
            <w:vAlign w:val="center"/>
          </w:tcPr>
          <w:p w14:paraId="5573D0A4" w14:textId="7CFA4159" w:rsidR="00823F3D" w:rsidRPr="00857737" w:rsidRDefault="00823F3D" w:rsidP="00823F3D">
            <w:pPr>
              <w:jc w:val="center"/>
              <w:rPr>
                <w:rFonts w:eastAsia="Times New Roman" w:cstheme="majorHAnsi"/>
                <w:sz w:val="20"/>
                <w:szCs w:val="20"/>
                <w:lang w:eastAsia="pl-PL"/>
              </w:rPr>
            </w:pPr>
            <w:r w:rsidRPr="00857737">
              <w:rPr>
                <w:rFonts w:cstheme="majorHAnsi"/>
                <w:sz w:val="20"/>
                <w:szCs w:val="20"/>
              </w:rPr>
              <w:t>1 928 495 414</w:t>
            </w:r>
          </w:p>
        </w:tc>
      </w:tr>
      <w:tr w:rsidR="003843D2" w:rsidRPr="00857737" w14:paraId="0F7A4513" w14:textId="57180881" w:rsidTr="00A46EEE">
        <w:trPr>
          <w:trHeight w:val="398"/>
          <w:jc w:val="center"/>
        </w:trPr>
        <w:tc>
          <w:tcPr>
            <w:tcW w:w="2657" w:type="dxa"/>
            <w:vAlign w:val="center"/>
          </w:tcPr>
          <w:p w14:paraId="21CBC3DE" w14:textId="706D9B9E" w:rsidR="00823F3D" w:rsidRPr="00857737" w:rsidRDefault="00823F3D" w:rsidP="00823F3D">
            <w:pPr>
              <w:jc w:val="right"/>
              <w:rPr>
                <w:rFonts w:ascii="Calibri Light" w:eastAsia="Times New Roman" w:hAnsi="Calibri Light"/>
                <w:sz w:val="20"/>
                <w:lang w:eastAsia="pl-PL"/>
              </w:rPr>
            </w:pPr>
            <w:r w:rsidRPr="00857737">
              <w:rPr>
                <w:rFonts w:ascii="Calibri Light" w:eastAsia="Times New Roman" w:hAnsi="Calibri Light"/>
                <w:b/>
                <w:sz w:val="20"/>
                <w:lang w:eastAsia="pl-PL"/>
              </w:rPr>
              <w:t>majątkowe, w tym m.in.:</w:t>
            </w:r>
          </w:p>
        </w:tc>
        <w:tc>
          <w:tcPr>
            <w:tcW w:w="1339" w:type="dxa"/>
            <w:shd w:val="clear" w:color="auto" w:fill="auto"/>
            <w:noWrap/>
            <w:vAlign w:val="center"/>
            <w:hideMark/>
          </w:tcPr>
          <w:p w14:paraId="6CEE2DF1" w14:textId="34052BCC"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155 424 593</w:t>
            </w:r>
          </w:p>
        </w:tc>
        <w:tc>
          <w:tcPr>
            <w:tcW w:w="1339" w:type="dxa"/>
            <w:shd w:val="clear" w:color="auto" w:fill="auto"/>
            <w:noWrap/>
            <w:vAlign w:val="center"/>
            <w:hideMark/>
          </w:tcPr>
          <w:p w14:paraId="284AA044" w14:textId="25BE8AF5"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428 664 871</w:t>
            </w:r>
          </w:p>
        </w:tc>
        <w:tc>
          <w:tcPr>
            <w:tcW w:w="1339" w:type="dxa"/>
            <w:shd w:val="clear" w:color="auto" w:fill="auto"/>
            <w:noWrap/>
            <w:vAlign w:val="center"/>
            <w:hideMark/>
          </w:tcPr>
          <w:p w14:paraId="718FAE2F" w14:textId="186D43C9"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611 800 114</w:t>
            </w:r>
          </w:p>
        </w:tc>
        <w:tc>
          <w:tcPr>
            <w:tcW w:w="1339" w:type="dxa"/>
            <w:shd w:val="clear" w:color="auto" w:fill="auto"/>
            <w:noWrap/>
            <w:vAlign w:val="center"/>
            <w:hideMark/>
          </w:tcPr>
          <w:p w14:paraId="130583D9" w14:textId="2D6D9888" w:rsidR="00823F3D" w:rsidRPr="00857737" w:rsidRDefault="00823F3D" w:rsidP="00823F3D">
            <w:pPr>
              <w:jc w:val="center"/>
              <w:rPr>
                <w:rFonts w:ascii="Calibri Light" w:eastAsia="Times New Roman" w:hAnsi="Calibri Light"/>
                <w:sz w:val="20"/>
                <w:lang w:eastAsia="pl-PL"/>
              </w:rPr>
            </w:pPr>
            <w:r w:rsidRPr="00857737">
              <w:rPr>
                <w:sz w:val="20"/>
              </w:rPr>
              <w:t>533 036 359</w:t>
            </w:r>
          </w:p>
        </w:tc>
        <w:tc>
          <w:tcPr>
            <w:tcW w:w="1339" w:type="dxa"/>
            <w:vAlign w:val="center"/>
          </w:tcPr>
          <w:p w14:paraId="500B3067" w14:textId="27A9DB8F" w:rsidR="00823F3D" w:rsidRPr="00857737" w:rsidRDefault="00823F3D" w:rsidP="00823F3D">
            <w:pPr>
              <w:jc w:val="center"/>
              <w:rPr>
                <w:rFonts w:eastAsia="Times New Roman" w:cstheme="majorHAnsi"/>
                <w:sz w:val="20"/>
                <w:szCs w:val="20"/>
                <w:lang w:eastAsia="pl-PL"/>
              </w:rPr>
            </w:pPr>
            <w:r w:rsidRPr="00857737">
              <w:rPr>
                <w:rFonts w:cstheme="majorHAnsi"/>
                <w:sz w:val="20"/>
                <w:szCs w:val="20"/>
              </w:rPr>
              <w:t>345 817 531</w:t>
            </w:r>
          </w:p>
        </w:tc>
      </w:tr>
      <w:tr w:rsidR="003843D2" w:rsidRPr="00857737" w14:paraId="291D8B9A" w14:textId="584CBCB4" w:rsidTr="00A46EEE">
        <w:trPr>
          <w:trHeight w:val="398"/>
          <w:jc w:val="center"/>
        </w:trPr>
        <w:tc>
          <w:tcPr>
            <w:tcW w:w="2657" w:type="dxa"/>
            <w:vAlign w:val="center"/>
          </w:tcPr>
          <w:p w14:paraId="47225B46" w14:textId="37F7DCFB" w:rsidR="00823F3D" w:rsidRPr="00857737" w:rsidRDefault="00823F3D" w:rsidP="00823F3D">
            <w:pPr>
              <w:jc w:val="right"/>
              <w:rPr>
                <w:rFonts w:ascii="Calibri Light" w:eastAsia="Times New Roman" w:hAnsi="Calibri Light"/>
                <w:sz w:val="20"/>
                <w:lang w:eastAsia="pl-PL"/>
              </w:rPr>
            </w:pPr>
            <w:r w:rsidRPr="00857737">
              <w:rPr>
                <w:rFonts w:ascii="Calibri Light" w:eastAsia="Times New Roman" w:hAnsi="Calibri Light"/>
                <w:b/>
                <w:sz w:val="20"/>
                <w:lang w:eastAsia="pl-PL"/>
              </w:rPr>
              <w:t>wydatki inwestycyjne (bez środków pomocowych )</w:t>
            </w:r>
          </w:p>
        </w:tc>
        <w:tc>
          <w:tcPr>
            <w:tcW w:w="1339" w:type="dxa"/>
            <w:shd w:val="clear" w:color="auto" w:fill="auto"/>
            <w:noWrap/>
            <w:vAlign w:val="center"/>
            <w:hideMark/>
          </w:tcPr>
          <w:p w14:paraId="69BB0507" w14:textId="5C88FF19"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105 231 842</w:t>
            </w:r>
          </w:p>
        </w:tc>
        <w:tc>
          <w:tcPr>
            <w:tcW w:w="1339" w:type="dxa"/>
            <w:shd w:val="clear" w:color="auto" w:fill="auto"/>
            <w:noWrap/>
            <w:vAlign w:val="center"/>
            <w:hideMark/>
          </w:tcPr>
          <w:p w14:paraId="14AAD8AD" w14:textId="7640FFE2"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124 566 078</w:t>
            </w:r>
          </w:p>
        </w:tc>
        <w:tc>
          <w:tcPr>
            <w:tcW w:w="1339" w:type="dxa"/>
            <w:shd w:val="clear" w:color="auto" w:fill="auto"/>
            <w:noWrap/>
            <w:vAlign w:val="center"/>
            <w:hideMark/>
          </w:tcPr>
          <w:p w14:paraId="1F8280EC" w14:textId="0447B724"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188 298 386</w:t>
            </w:r>
          </w:p>
        </w:tc>
        <w:tc>
          <w:tcPr>
            <w:tcW w:w="1339" w:type="dxa"/>
            <w:shd w:val="clear" w:color="auto" w:fill="auto"/>
            <w:noWrap/>
            <w:vAlign w:val="center"/>
            <w:hideMark/>
          </w:tcPr>
          <w:p w14:paraId="1040710C" w14:textId="788BD64C" w:rsidR="00823F3D" w:rsidRPr="00857737" w:rsidRDefault="00823F3D" w:rsidP="00823F3D">
            <w:pPr>
              <w:jc w:val="center"/>
              <w:rPr>
                <w:rFonts w:ascii="Calibri Light" w:eastAsia="Times New Roman" w:hAnsi="Calibri Light"/>
                <w:sz w:val="20"/>
                <w:lang w:eastAsia="pl-PL"/>
              </w:rPr>
            </w:pPr>
            <w:r w:rsidRPr="00857737">
              <w:rPr>
                <w:sz w:val="20"/>
              </w:rPr>
              <w:t>134 729 844</w:t>
            </w:r>
          </w:p>
        </w:tc>
        <w:tc>
          <w:tcPr>
            <w:tcW w:w="1339" w:type="dxa"/>
            <w:vAlign w:val="center"/>
          </w:tcPr>
          <w:p w14:paraId="12F024B4" w14:textId="3A58C9E7" w:rsidR="00823F3D" w:rsidRPr="00857737" w:rsidRDefault="00823F3D" w:rsidP="00823F3D">
            <w:pPr>
              <w:jc w:val="center"/>
              <w:rPr>
                <w:rFonts w:eastAsia="Times New Roman" w:cstheme="majorHAnsi"/>
                <w:sz w:val="20"/>
                <w:szCs w:val="20"/>
                <w:lang w:eastAsia="pl-PL"/>
              </w:rPr>
            </w:pPr>
            <w:r w:rsidRPr="00857737">
              <w:rPr>
                <w:rFonts w:cstheme="majorHAnsi"/>
                <w:sz w:val="20"/>
                <w:szCs w:val="20"/>
              </w:rPr>
              <w:t>76 943 785</w:t>
            </w:r>
          </w:p>
        </w:tc>
      </w:tr>
      <w:tr w:rsidR="003843D2" w:rsidRPr="00857737" w14:paraId="0C409312" w14:textId="21BCC2AB" w:rsidTr="00A46EEE">
        <w:trPr>
          <w:trHeight w:val="398"/>
          <w:jc w:val="center"/>
        </w:trPr>
        <w:tc>
          <w:tcPr>
            <w:tcW w:w="2657" w:type="dxa"/>
            <w:vAlign w:val="center"/>
          </w:tcPr>
          <w:p w14:paraId="0553BA5D" w14:textId="0949E533" w:rsidR="00823F3D" w:rsidRPr="00857737" w:rsidRDefault="00823F3D" w:rsidP="00823F3D">
            <w:pPr>
              <w:jc w:val="right"/>
              <w:rPr>
                <w:rFonts w:ascii="Calibri Light" w:eastAsia="Times New Roman" w:hAnsi="Calibri Light"/>
                <w:sz w:val="20"/>
                <w:lang w:eastAsia="pl-PL"/>
              </w:rPr>
            </w:pPr>
            <w:r w:rsidRPr="00857737">
              <w:rPr>
                <w:rFonts w:ascii="Calibri Light" w:eastAsia="Times New Roman" w:hAnsi="Calibri Light"/>
                <w:b/>
                <w:sz w:val="20"/>
                <w:lang w:eastAsia="pl-PL"/>
              </w:rPr>
              <w:t>udziały w spółkach</w:t>
            </w:r>
          </w:p>
        </w:tc>
        <w:tc>
          <w:tcPr>
            <w:tcW w:w="1339" w:type="dxa"/>
            <w:shd w:val="clear" w:color="auto" w:fill="auto"/>
            <w:noWrap/>
            <w:vAlign w:val="center"/>
            <w:hideMark/>
          </w:tcPr>
          <w:p w14:paraId="4A3B47F2" w14:textId="1CE22D24"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5 380 500</w:t>
            </w:r>
          </w:p>
        </w:tc>
        <w:tc>
          <w:tcPr>
            <w:tcW w:w="1339" w:type="dxa"/>
            <w:shd w:val="clear" w:color="auto" w:fill="auto"/>
            <w:noWrap/>
            <w:vAlign w:val="center"/>
            <w:hideMark/>
          </w:tcPr>
          <w:p w14:paraId="1DA6B86F" w14:textId="5BA8CB0B"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5 826 500</w:t>
            </w:r>
          </w:p>
        </w:tc>
        <w:tc>
          <w:tcPr>
            <w:tcW w:w="1339" w:type="dxa"/>
            <w:shd w:val="clear" w:color="auto" w:fill="auto"/>
            <w:noWrap/>
            <w:vAlign w:val="center"/>
            <w:hideMark/>
          </w:tcPr>
          <w:p w14:paraId="25F5F22B" w14:textId="207ACBE0"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7 208 000</w:t>
            </w:r>
          </w:p>
        </w:tc>
        <w:tc>
          <w:tcPr>
            <w:tcW w:w="1339" w:type="dxa"/>
            <w:shd w:val="clear" w:color="auto" w:fill="auto"/>
            <w:noWrap/>
            <w:vAlign w:val="center"/>
            <w:hideMark/>
          </w:tcPr>
          <w:p w14:paraId="30182DE6" w14:textId="768A91CC" w:rsidR="00823F3D" w:rsidRPr="00857737" w:rsidRDefault="00823F3D" w:rsidP="00823F3D">
            <w:pPr>
              <w:jc w:val="center"/>
              <w:rPr>
                <w:rFonts w:ascii="Calibri Light" w:eastAsia="Times New Roman" w:hAnsi="Calibri Light"/>
                <w:sz w:val="20"/>
                <w:lang w:eastAsia="pl-PL"/>
              </w:rPr>
            </w:pPr>
            <w:r w:rsidRPr="00857737">
              <w:rPr>
                <w:sz w:val="20"/>
              </w:rPr>
              <w:t>5 704 000</w:t>
            </w:r>
          </w:p>
        </w:tc>
        <w:tc>
          <w:tcPr>
            <w:tcW w:w="1339" w:type="dxa"/>
            <w:vAlign w:val="center"/>
          </w:tcPr>
          <w:p w14:paraId="6184D337" w14:textId="7B466B4C" w:rsidR="00823F3D" w:rsidRPr="00857737" w:rsidRDefault="00823F3D" w:rsidP="00823F3D">
            <w:pPr>
              <w:jc w:val="center"/>
              <w:rPr>
                <w:rFonts w:eastAsia="Times New Roman" w:cstheme="majorHAnsi"/>
                <w:sz w:val="20"/>
                <w:szCs w:val="20"/>
                <w:lang w:eastAsia="pl-PL"/>
              </w:rPr>
            </w:pPr>
            <w:r w:rsidRPr="00857737">
              <w:rPr>
                <w:rFonts w:cstheme="majorHAnsi"/>
                <w:sz w:val="20"/>
                <w:szCs w:val="20"/>
              </w:rPr>
              <w:t>5 333 500</w:t>
            </w:r>
          </w:p>
        </w:tc>
      </w:tr>
      <w:tr w:rsidR="003843D2" w:rsidRPr="00857737" w14:paraId="05CC887D" w14:textId="3FA7CE8E" w:rsidTr="00A46EEE">
        <w:trPr>
          <w:trHeight w:val="398"/>
          <w:jc w:val="center"/>
        </w:trPr>
        <w:tc>
          <w:tcPr>
            <w:tcW w:w="2657" w:type="dxa"/>
            <w:vAlign w:val="center"/>
          </w:tcPr>
          <w:p w14:paraId="2CFF5D46" w14:textId="72EA9990" w:rsidR="00823F3D" w:rsidRPr="00857737" w:rsidRDefault="00823F3D" w:rsidP="00823F3D">
            <w:pPr>
              <w:jc w:val="right"/>
              <w:rPr>
                <w:rFonts w:ascii="Calibri Light" w:eastAsia="Times New Roman" w:hAnsi="Calibri Light"/>
                <w:sz w:val="20"/>
                <w:lang w:eastAsia="pl-PL"/>
              </w:rPr>
            </w:pPr>
            <w:r w:rsidRPr="00857737">
              <w:rPr>
                <w:rFonts w:ascii="Calibri Light" w:eastAsia="Times New Roman" w:hAnsi="Calibri Light"/>
                <w:b/>
                <w:sz w:val="20"/>
                <w:lang w:eastAsia="pl-PL"/>
              </w:rPr>
              <w:t>środki pomocowe</w:t>
            </w:r>
          </w:p>
        </w:tc>
        <w:tc>
          <w:tcPr>
            <w:tcW w:w="1339" w:type="dxa"/>
            <w:shd w:val="clear" w:color="auto" w:fill="auto"/>
            <w:noWrap/>
            <w:vAlign w:val="center"/>
            <w:hideMark/>
          </w:tcPr>
          <w:p w14:paraId="54C560C0" w14:textId="7C3EA22C"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1 621 303</w:t>
            </w:r>
          </w:p>
        </w:tc>
        <w:tc>
          <w:tcPr>
            <w:tcW w:w="1339" w:type="dxa"/>
            <w:shd w:val="clear" w:color="auto" w:fill="auto"/>
            <w:noWrap/>
            <w:vAlign w:val="center"/>
            <w:hideMark/>
          </w:tcPr>
          <w:p w14:paraId="13801F1A" w14:textId="04863639"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207 559 552</w:t>
            </w:r>
          </w:p>
        </w:tc>
        <w:tc>
          <w:tcPr>
            <w:tcW w:w="1339" w:type="dxa"/>
            <w:shd w:val="clear" w:color="auto" w:fill="auto"/>
            <w:noWrap/>
            <w:vAlign w:val="center"/>
            <w:hideMark/>
          </w:tcPr>
          <w:p w14:paraId="777EE97C" w14:textId="06186A6E"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387 228 707</w:t>
            </w:r>
          </w:p>
        </w:tc>
        <w:tc>
          <w:tcPr>
            <w:tcW w:w="1339" w:type="dxa"/>
            <w:shd w:val="clear" w:color="auto" w:fill="auto"/>
            <w:noWrap/>
            <w:vAlign w:val="center"/>
            <w:hideMark/>
          </w:tcPr>
          <w:p w14:paraId="46626F38" w14:textId="31552DE2" w:rsidR="00823F3D" w:rsidRPr="00857737" w:rsidRDefault="00823F3D" w:rsidP="00823F3D">
            <w:pPr>
              <w:jc w:val="center"/>
              <w:rPr>
                <w:rFonts w:ascii="Calibri Light" w:eastAsia="Times New Roman" w:hAnsi="Calibri Light"/>
                <w:sz w:val="20"/>
                <w:lang w:eastAsia="pl-PL"/>
              </w:rPr>
            </w:pPr>
            <w:r w:rsidRPr="00857737">
              <w:rPr>
                <w:sz w:val="20"/>
              </w:rPr>
              <w:t>355 281 707</w:t>
            </w:r>
          </w:p>
        </w:tc>
        <w:tc>
          <w:tcPr>
            <w:tcW w:w="1339" w:type="dxa"/>
            <w:vAlign w:val="center"/>
          </w:tcPr>
          <w:p w14:paraId="23ABF4CE" w14:textId="578F2E48" w:rsidR="00823F3D" w:rsidRPr="00857737" w:rsidRDefault="00823F3D" w:rsidP="00823F3D">
            <w:pPr>
              <w:jc w:val="center"/>
              <w:rPr>
                <w:rFonts w:eastAsia="Times New Roman" w:cstheme="majorHAnsi"/>
                <w:sz w:val="20"/>
                <w:szCs w:val="20"/>
                <w:lang w:eastAsia="pl-PL"/>
              </w:rPr>
            </w:pPr>
            <w:r w:rsidRPr="00857737">
              <w:rPr>
                <w:rFonts w:cstheme="majorHAnsi"/>
                <w:sz w:val="20"/>
                <w:szCs w:val="20"/>
              </w:rPr>
              <w:t>236 640 316</w:t>
            </w:r>
          </w:p>
        </w:tc>
      </w:tr>
      <w:tr w:rsidR="003843D2" w:rsidRPr="00857737" w14:paraId="6397AFC8" w14:textId="16DB46CC" w:rsidTr="00A46EEE">
        <w:trPr>
          <w:trHeight w:val="398"/>
          <w:jc w:val="center"/>
        </w:trPr>
        <w:tc>
          <w:tcPr>
            <w:tcW w:w="2657" w:type="dxa"/>
            <w:vAlign w:val="center"/>
          </w:tcPr>
          <w:p w14:paraId="240FFD81" w14:textId="2D121773" w:rsidR="00823F3D" w:rsidRPr="00857737" w:rsidRDefault="00823F3D" w:rsidP="00823F3D">
            <w:pPr>
              <w:rPr>
                <w:rFonts w:ascii="Calibri Light" w:eastAsia="Times New Roman" w:hAnsi="Calibri Light"/>
                <w:sz w:val="20"/>
                <w:lang w:eastAsia="pl-PL"/>
              </w:rPr>
            </w:pPr>
            <w:r w:rsidRPr="00857737">
              <w:rPr>
                <w:rFonts w:ascii="Calibri Light" w:eastAsia="Times New Roman" w:hAnsi="Calibri Light"/>
                <w:b/>
                <w:sz w:val="20"/>
                <w:lang w:eastAsia="pl-PL"/>
              </w:rPr>
              <w:t>IV. Rozchody</w:t>
            </w:r>
          </w:p>
        </w:tc>
        <w:tc>
          <w:tcPr>
            <w:tcW w:w="1339" w:type="dxa"/>
            <w:shd w:val="clear" w:color="auto" w:fill="auto"/>
            <w:noWrap/>
            <w:vAlign w:val="center"/>
            <w:hideMark/>
          </w:tcPr>
          <w:p w14:paraId="64841A4D" w14:textId="1A6FCA9B"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62 881 714</w:t>
            </w:r>
          </w:p>
        </w:tc>
        <w:tc>
          <w:tcPr>
            <w:tcW w:w="1339" w:type="dxa"/>
            <w:shd w:val="clear" w:color="auto" w:fill="auto"/>
            <w:noWrap/>
            <w:vAlign w:val="center"/>
            <w:hideMark/>
          </w:tcPr>
          <w:p w14:paraId="05C5ECD9" w14:textId="4ED74677"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76 667 524</w:t>
            </w:r>
          </w:p>
        </w:tc>
        <w:tc>
          <w:tcPr>
            <w:tcW w:w="1339" w:type="dxa"/>
            <w:shd w:val="clear" w:color="auto" w:fill="auto"/>
            <w:noWrap/>
            <w:vAlign w:val="center"/>
            <w:hideMark/>
          </w:tcPr>
          <w:p w14:paraId="1DF16238" w14:textId="1139A05B"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79 275 110</w:t>
            </w:r>
          </w:p>
        </w:tc>
        <w:tc>
          <w:tcPr>
            <w:tcW w:w="1339" w:type="dxa"/>
            <w:shd w:val="clear" w:color="auto" w:fill="auto"/>
            <w:noWrap/>
            <w:vAlign w:val="center"/>
            <w:hideMark/>
          </w:tcPr>
          <w:p w14:paraId="7DECF6FB" w14:textId="4D2E7EF1" w:rsidR="00823F3D" w:rsidRPr="00857737" w:rsidRDefault="00823F3D" w:rsidP="00823F3D">
            <w:pPr>
              <w:jc w:val="center"/>
              <w:rPr>
                <w:rFonts w:ascii="Calibri Light" w:eastAsia="Times New Roman" w:hAnsi="Calibri Light"/>
                <w:sz w:val="20"/>
                <w:lang w:eastAsia="pl-PL"/>
              </w:rPr>
            </w:pPr>
            <w:r w:rsidRPr="00857737">
              <w:rPr>
                <w:sz w:val="20"/>
              </w:rPr>
              <w:t>55 509 805</w:t>
            </w:r>
          </w:p>
        </w:tc>
        <w:tc>
          <w:tcPr>
            <w:tcW w:w="1339" w:type="dxa"/>
            <w:vAlign w:val="center"/>
          </w:tcPr>
          <w:p w14:paraId="7537D048" w14:textId="2AEF5ABF" w:rsidR="00823F3D" w:rsidRPr="00857737" w:rsidRDefault="00823F3D" w:rsidP="00823F3D">
            <w:pPr>
              <w:jc w:val="center"/>
              <w:rPr>
                <w:rFonts w:eastAsia="Times New Roman" w:cstheme="majorHAnsi"/>
                <w:sz w:val="20"/>
                <w:szCs w:val="20"/>
                <w:lang w:eastAsia="pl-PL"/>
              </w:rPr>
            </w:pPr>
            <w:r w:rsidRPr="00857737">
              <w:rPr>
                <w:rFonts w:cstheme="majorHAnsi"/>
                <w:sz w:val="20"/>
                <w:szCs w:val="20"/>
              </w:rPr>
              <w:t>87 813 827</w:t>
            </w:r>
          </w:p>
        </w:tc>
      </w:tr>
      <w:tr w:rsidR="003843D2" w:rsidRPr="00857737" w14:paraId="1124E4D3" w14:textId="793E41A1" w:rsidTr="00A46EEE">
        <w:trPr>
          <w:trHeight w:val="398"/>
          <w:jc w:val="center"/>
        </w:trPr>
        <w:tc>
          <w:tcPr>
            <w:tcW w:w="2657" w:type="dxa"/>
            <w:vAlign w:val="center"/>
          </w:tcPr>
          <w:p w14:paraId="1CF4F239" w14:textId="2A1A61EF" w:rsidR="00823F3D" w:rsidRPr="00857737" w:rsidRDefault="00823F3D" w:rsidP="00823F3D">
            <w:pPr>
              <w:rPr>
                <w:rFonts w:ascii="Calibri Light" w:eastAsia="Times New Roman" w:hAnsi="Calibri Light"/>
                <w:sz w:val="20"/>
                <w:lang w:eastAsia="pl-PL"/>
              </w:rPr>
            </w:pPr>
            <w:r w:rsidRPr="00857737">
              <w:rPr>
                <w:rFonts w:ascii="Calibri Light" w:eastAsia="Times New Roman" w:hAnsi="Calibri Light"/>
                <w:b/>
                <w:sz w:val="20"/>
                <w:lang w:eastAsia="pl-PL"/>
              </w:rPr>
              <w:t>RAZEM (III + IV)</w:t>
            </w:r>
          </w:p>
        </w:tc>
        <w:tc>
          <w:tcPr>
            <w:tcW w:w="1339" w:type="dxa"/>
            <w:shd w:val="clear" w:color="auto" w:fill="auto"/>
            <w:noWrap/>
            <w:vAlign w:val="center"/>
            <w:hideMark/>
          </w:tcPr>
          <w:p w14:paraId="47EFEEA7" w14:textId="30586884"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1 585 013 649</w:t>
            </w:r>
          </w:p>
        </w:tc>
        <w:tc>
          <w:tcPr>
            <w:tcW w:w="1339" w:type="dxa"/>
            <w:shd w:val="clear" w:color="auto" w:fill="auto"/>
            <w:noWrap/>
            <w:vAlign w:val="center"/>
            <w:hideMark/>
          </w:tcPr>
          <w:p w14:paraId="2E3DB0C0" w14:textId="1FDE2544"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1 972 086 946</w:t>
            </w:r>
          </w:p>
        </w:tc>
        <w:tc>
          <w:tcPr>
            <w:tcW w:w="1339" w:type="dxa"/>
            <w:shd w:val="clear" w:color="auto" w:fill="auto"/>
            <w:noWrap/>
            <w:vAlign w:val="center"/>
            <w:hideMark/>
          </w:tcPr>
          <w:p w14:paraId="423AF7D3" w14:textId="7BFE001A"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2 259 962 158</w:t>
            </w:r>
          </w:p>
        </w:tc>
        <w:tc>
          <w:tcPr>
            <w:tcW w:w="1339" w:type="dxa"/>
            <w:shd w:val="clear" w:color="auto" w:fill="auto"/>
            <w:noWrap/>
            <w:vAlign w:val="center"/>
            <w:hideMark/>
          </w:tcPr>
          <w:p w14:paraId="00027AA3" w14:textId="50B53A12" w:rsidR="00823F3D" w:rsidRPr="00857737" w:rsidRDefault="00823F3D" w:rsidP="00823F3D">
            <w:pPr>
              <w:jc w:val="center"/>
              <w:rPr>
                <w:rFonts w:ascii="Calibri Light" w:eastAsia="Times New Roman" w:hAnsi="Calibri Light"/>
                <w:sz w:val="20"/>
                <w:lang w:eastAsia="pl-PL"/>
              </w:rPr>
            </w:pPr>
            <w:r w:rsidRPr="00857737">
              <w:rPr>
                <w:sz w:val="20"/>
              </w:rPr>
              <w:t>2 350 563 449</w:t>
            </w:r>
          </w:p>
        </w:tc>
        <w:tc>
          <w:tcPr>
            <w:tcW w:w="1339" w:type="dxa"/>
            <w:vAlign w:val="center"/>
          </w:tcPr>
          <w:p w14:paraId="6468B7D8" w14:textId="3B791C04" w:rsidR="00823F3D" w:rsidRPr="00857737" w:rsidRDefault="00823F3D" w:rsidP="00823F3D">
            <w:pPr>
              <w:jc w:val="center"/>
              <w:rPr>
                <w:rFonts w:eastAsia="Times New Roman" w:cstheme="majorHAnsi"/>
                <w:sz w:val="20"/>
                <w:szCs w:val="20"/>
                <w:lang w:eastAsia="pl-PL"/>
              </w:rPr>
            </w:pPr>
            <w:r w:rsidRPr="00857737">
              <w:rPr>
                <w:rFonts w:cstheme="majorHAnsi"/>
                <w:sz w:val="20"/>
                <w:szCs w:val="20"/>
              </w:rPr>
              <w:t>2 362 126 772</w:t>
            </w:r>
          </w:p>
        </w:tc>
      </w:tr>
      <w:tr w:rsidR="003843D2" w:rsidRPr="00857737" w14:paraId="380ED196" w14:textId="2061CB23" w:rsidTr="00A46EEE">
        <w:trPr>
          <w:trHeight w:val="398"/>
          <w:jc w:val="center"/>
        </w:trPr>
        <w:tc>
          <w:tcPr>
            <w:tcW w:w="2657" w:type="dxa"/>
            <w:vAlign w:val="center"/>
          </w:tcPr>
          <w:p w14:paraId="3A79DF0E" w14:textId="512BC86B" w:rsidR="00823F3D" w:rsidRPr="00857737" w:rsidRDefault="00823F3D" w:rsidP="00823F3D">
            <w:pPr>
              <w:rPr>
                <w:rFonts w:ascii="Calibri Light" w:eastAsia="Times New Roman" w:hAnsi="Calibri Light"/>
                <w:b/>
                <w:sz w:val="20"/>
                <w:lang w:eastAsia="pl-PL"/>
              </w:rPr>
            </w:pPr>
            <w:r w:rsidRPr="00857737">
              <w:rPr>
                <w:rFonts w:ascii="Calibri Light" w:eastAsia="Times New Roman" w:hAnsi="Calibri Light"/>
                <w:b/>
                <w:sz w:val="20"/>
                <w:lang w:eastAsia="pl-PL"/>
              </w:rPr>
              <w:t>Wynik budżetu (nadwyżka/deficyt) /I – III/</w:t>
            </w:r>
          </w:p>
        </w:tc>
        <w:tc>
          <w:tcPr>
            <w:tcW w:w="1339" w:type="dxa"/>
            <w:shd w:val="clear" w:color="auto" w:fill="auto"/>
            <w:noWrap/>
            <w:vAlign w:val="center"/>
            <w:hideMark/>
          </w:tcPr>
          <w:p w14:paraId="1D2A7F56" w14:textId="30520DA4" w:rsidR="00823F3D" w:rsidRPr="00857737" w:rsidRDefault="00823F3D" w:rsidP="00823F3D">
            <w:pPr>
              <w:jc w:val="center"/>
              <w:rPr>
                <w:rFonts w:ascii="Calibri Light" w:eastAsia="Times New Roman" w:hAnsi="Calibri Light"/>
                <w:b/>
                <w:sz w:val="20"/>
                <w:lang w:eastAsia="pl-PL"/>
              </w:rPr>
            </w:pPr>
            <w:r w:rsidRPr="00857737">
              <w:rPr>
                <w:rFonts w:ascii="Calibri Light" w:eastAsia="Times New Roman" w:hAnsi="Calibri Light"/>
                <w:b/>
                <w:sz w:val="20"/>
                <w:lang w:eastAsia="pl-PL"/>
              </w:rPr>
              <w:t>43 928 778</w:t>
            </w:r>
          </w:p>
        </w:tc>
        <w:tc>
          <w:tcPr>
            <w:tcW w:w="1339" w:type="dxa"/>
            <w:shd w:val="clear" w:color="auto" w:fill="auto"/>
            <w:noWrap/>
            <w:vAlign w:val="center"/>
            <w:hideMark/>
          </w:tcPr>
          <w:p w14:paraId="2FC15751" w14:textId="3CCEC9B5" w:rsidR="00823F3D" w:rsidRPr="00857737" w:rsidRDefault="00823F3D" w:rsidP="00823F3D">
            <w:pPr>
              <w:jc w:val="center"/>
              <w:rPr>
                <w:rFonts w:ascii="Calibri Light" w:eastAsia="Times New Roman" w:hAnsi="Calibri Light"/>
                <w:b/>
                <w:sz w:val="20"/>
                <w:lang w:eastAsia="pl-PL"/>
              </w:rPr>
            </w:pPr>
            <w:r w:rsidRPr="00857737">
              <w:rPr>
                <w:rFonts w:ascii="Calibri Light" w:eastAsia="Times New Roman" w:hAnsi="Calibri Light"/>
                <w:b/>
                <w:sz w:val="20"/>
                <w:lang w:eastAsia="pl-PL"/>
              </w:rPr>
              <w:t>-110 999 328</w:t>
            </w:r>
          </w:p>
        </w:tc>
        <w:tc>
          <w:tcPr>
            <w:tcW w:w="1339" w:type="dxa"/>
            <w:shd w:val="clear" w:color="auto" w:fill="auto"/>
            <w:noWrap/>
            <w:vAlign w:val="center"/>
            <w:hideMark/>
          </w:tcPr>
          <w:p w14:paraId="52259C79" w14:textId="471DC1DD" w:rsidR="00823F3D" w:rsidRPr="00857737" w:rsidRDefault="00823F3D" w:rsidP="00823F3D">
            <w:pPr>
              <w:jc w:val="center"/>
              <w:rPr>
                <w:rFonts w:ascii="Calibri Light" w:eastAsia="Times New Roman" w:hAnsi="Calibri Light"/>
                <w:b/>
                <w:sz w:val="20"/>
                <w:lang w:eastAsia="pl-PL"/>
              </w:rPr>
            </w:pPr>
            <w:r w:rsidRPr="00857737">
              <w:rPr>
                <w:rFonts w:ascii="Calibri Light" w:eastAsia="Times New Roman" w:hAnsi="Calibri Light"/>
                <w:b/>
                <w:sz w:val="20"/>
                <w:lang w:eastAsia="pl-PL"/>
              </w:rPr>
              <w:t>-121 572 396</w:t>
            </w:r>
          </w:p>
        </w:tc>
        <w:tc>
          <w:tcPr>
            <w:tcW w:w="1339" w:type="dxa"/>
            <w:shd w:val="clear" w:color="auto" w:fill="auto"/>
            <w:noWrap/>
            <w:vAlign w:val="center"/>
            <w:hideMark/>
          </w:tcPr>
          <w:p w14:paraId="6671B34A" w14:textId="1D11BFE8" w:rsidR="00823F3D" w:rsidRPr="00857737" w:rsidRDefault="00823F3D" w:rsidP="00823F3D">
            <w:pPr>
              <w:jc w:val="center"/>
              <w:rPr>
                <w:rFonts w:ascii="Calibri Light" w:eastAsia="Times New Roman" w:hAnsi="Calibri Light"/>
                <w:b/>
                <w:sz w:val="20"/>
                <w:lang w:eastAsia="pl-PL"/>
              </w:rPr>
            </w:pPr>
            <w:r w:rsidRPr="00857737">
              <w:rPr>
                <w:b/>
                <w:sz w:val="20"/>
              </w:rPr>
              <w:t>-125 745 860</w:t>
            </w:r>
          </w:p>
        </w:tc>
        <w:tc>
          <w:tcPr>
            <w:tcW w:w="1339" w:type="dxa"/>
            <w:vAlign w:val="center"/>
          </w:tcPr>
          <w:p w14:paraId="62BAC63E" w14:textId="30349BFF" w:rsidR="00823F3D" w:rsidRPr="00857737" w:rsidRDefault="00823F3D" w:rsidP="00823F3D">
            <w:pPr>
              <w:jc w:val="center"/>
              <w:rPr>
                <w:rFonts w:eastAsia="Times New Roman" w:cstheme="majorHAnsi"/>
                <w:b/>
                <w:bCs/>
                <w:sz w:val="20"/>
                <w:szCs w:val="20"/>
                <w:lang w:eastAsia="pl-PL"/>
              </w:rPr>
            </w:pPr>
            <w:r w:rsidRPr="00857737">
              <w:rPr>
                <w:rFonts w:cstheme="majorHAnsi"/>
                <w:b/>
                <w:bCs/>
                <w:sz w:val="20"/>
                <w:szCs w:val="20"/>
              </w:rPr>
              <w:t>-34 207 699</w:t>
            </w:r>
          </w:p>
        </w:tc>
      </w:tr>
      <w:tr w:rsidR="003843D2" w:rsidRPr="00857737" w14:paraId="4B2605EC" w14:textId="32543222" w:rsidTr="00A46EEE">
        <w:trPr>
          <w:trHeight w:val="398"/>
          <w:jc w:val="center"/>
        </w:trPr>
        <w:tc>
          <w:tcPr>
            <w:tcW w:w="2657" w:type="dxa"/>
            <w:vAlign w:val="center"/>
          </w:tcPr>
          <w:p w14:paraId="6D64452E" w14:textId="17B48C5C" w:rsidR="00823F3D" w:rsidRPr="00857737" w:rsidRDefault="00823F3D" w:rsidP="00823F3D">
            <w:pPr>
              <w:rPr>
                <w:rFonts w:ascii="Calibri Light" w:eastAsia="Times New Roman" w:hAnsi="Calibri Light"/>
                <w:b/>
                <w:sz w:val="20"/>
                <w:lang w:eastAsia="pl-PL"/>
              </w:rPr>
            </w:pPr>
            <w:r w:rsidRPr="00857737">
              <w:rPr>
                <w:rFonts w:ascii="Calibri Light" w:eastAsia="Times New Roman" w:hAnsi="Calibri Light"/>
                <w:b/>
                <w:sz w:val="20"/>
                <w:lang w:eastAsia="pl-PL"/>
              </w:rPr>
              <w:t>Nadwyżka operacyjna /I bieżące – III bieżące/</w:t>
            </w:r>
          </w:p>
        </w:tc>
        <w:tc>
          <w:tcPr>
            <w:tcW w:w="1339" w:type="dxa"/>
            <w:shd w:val="clear" w:color="auto" w:fill="auto"/>
            <w:noWrap/>
            <w:vAlign w:val="center"/>
            <w:hideMark/>
          </w:tcPr>
          <w:p w14:paraId="65EE92D8" w14:textId="794B44DF" w:rsidR="00823F3D" w:rsidRPr="00857737" w:rsidRDefault="00823F3D" w:rsidP="00823F3D">
            <w:pPr>
              <w:jc w:val="center"/>
              <w:rPr>
                <w:rFonts w:ascii="Calibri Light" w:eastAsia="Times New Roman" w:hAnsi="Calibri Light"/>
                <w:b/>
                <w:sz w:val="20"/>
                <w:lang w:eastAsia="pl-PL"/>
              </w:rPr>
            </w:pPr>
            <w:r w:rsidRPr="00857737">
              <w:rPr>
                <w:rFonts w:ascii="Calibri Light" w:eastAsia="Times New Roman" w:hAnsi="Calibri Light"/>
                <w:b/>
                <w:sz w:val="20"/>
                <w:lang w:eastAsia="pl-PL"/>
              </w:rPr>
              <w:t>144 212 905</w:t>
            </w:r>
          </w:p>
        </w:tc>
        <w:tc>
          <w:tcPr>
            <w:tcW w:w="1339" w:type="dxa"/>
            <w:shd w:val="clear" w:color="auto" w:fill="auto"/>
            <w:noWrap/>
            <w:vAlign w:val="center"/>
            <w:hideMark/>
          </w:tcPr>
          <w:p w14:paraId="0DBF04BB" w14:textId="68796ECA" w:rsidR="00823F3D" w:rsidRPr="00857737" w:rsidRDefault="00823F3D" w:rsidP="00823F3D">
            <w:pPr>
              <w:jc w:val="center"/>
              <w:rPr>
                <w:rFonts w:ascii="Calibri Light" w:eastAsia="Times New Roman" w:hAnsi="Calibri Light"/>
                <w:b/>
                <w:sz w:val="20"/>
                <w:lang w:eastAsia="pl-PL"/>
              </w:rPr>
            </w:pPr>
            <w:r w:rsidRPr="00857737">
              <w:rPr>
                <w:rFonts w:ascii="Calibri Light" w:eastAsia="Times New Roman" w:hAnsi="Calibri Light"/>
                <w:b/>
                <w:sz w:val="20"/>
                <w:lang w:eastAsia="pl-PL"/>
              </w:rPr>
              <w:t>84 830 831</w:t>
            </w:r>
          </w:p>
        </w:tc>
        <w:tc>
          <w:tcPr>
            <w:tcW w:w="1339" w:type="dxa"/>
            <w:shd w:val="clear" w:color="auto" w:fill="auto"/>
            <w:noWrap/>
            <w:vAlign w:val="center"/>
            <w:hideMark/>
          </w:tcPr>
          <w:p w14:paraId="117139AF" w14:textId="25C659BE" w:rsidR="00823F3D" w:rsidRPr="00857737" w:rsidRDefault="00823F3D" w:rsidP="00823F3D">
            <w:pPr>
              <w:jc w:val="center"/>
              <w:rPr>
                <w:rFonts w:ascii="Calibri Light" w:eastAsia="Times New Roman" w:hAnsi="Calibri Light"/>
                <w:b/>
                <w:sz w:val="20"/>
                <w:lang w:eastAsia="pl-PL"/>
              </w:rPr>
            </w:pPr>
            <w:r w:rsidRPr="00857737">
              <w:rPr>
                <w:rFonts w:ascii="Calibri Light" w:eastAsia="Times New Roman" w:hAnsi="Calibri Light"/>
                <w:b/>
                <w:sz w:val="20"/>
                <w:lang w:eastAsia="pl-PL"/>
              </w:rPr>
              <w:t>140 145 939</w:t>
            </w:r>
          </w:p>
        </w:tc>
        <w:tc>
          <w:tcPr>
            <w:tcW w:w="1339" w:type="dxa"/>
            <w:shd w:val="clear" w:color="auto" w:fill="auto"/>
            <w:noWrap/>
            <w:vAlign w:val="center"/>
            <w:hideMark/>
          </w:tcPr>
          <w:p w14:paraId="228F7621" w14:textId="19B107C3" w:rsidR="00823F3D" w:rsidRPr="00857737" w:rsidRDefault="00823F3D" w:rsidP="00823F3D">
            <w:pPr>
              <w:jc w:val="center"/>
              <w:rPr>
                <w:rFonts w:ascii="Calibri Light" w:eastAsia="Times New Roman" w:hAnsi="Calibri Light"/>
                <w:b/>
                <w:sz w:val="20"/>
                <w:lang w:eastAsia="pl-PL"/>
              </w:rPr>
            </w:pPr>
            <w:r w:rsidRPr="00857737">
              <w:rPr>
                <w:b/>
                <w:sz w:val="20"/>
              </w:rPr>
              <w:t>94 378 418</w:t>
            </w:r>
          </w:p>
        </w:tc>
        <w:tc>
          <w:tcPr>
            <w:tcW w:w="1339" w:type="dxa"/>
            <w:vAlign w:val="center"/>
          </w:tcPr>
          <w:p w14:paraId="6314149F" w14:textId="6D51579B" w:rsidR="00823F3D" w:rsidRPr="00857737" w:rsidRDefault="00823F3D" w:rsidP="00823F3D">
            <w:pPr>
              <w:jc w:val="center"/>
              <w:rPr>
                <w:rFonts w:eastAsia="Times New Roman" w:cstheme="majorHAnsi"/>
                <w:b/>
                <w:bCs/>
                <w:sz w:val="20"/>
                <w:szCs w:val="20"/>
                <w:lang w:eastAsia="pl-PL"/>
              </w:rPr>
            </w:pPr>
            <w:r w:rsidRPr="00857737">
              <w:rPr>
                <w:rFonts w:cstheme="majorHAnsi"/>
                <w:b/>
                <w:bCs/>
                <w:sz w:val="20"/>
                <w:szCs w:val="20"/>
              </w:rPr>
              <w:t>78 195 417</w:t>
            </w:r>
          </w:p>
        </w:tc>
      </w:tr>
      <w:tr w:rsidR="003843D2" w:rsidRPr="00857737" w14:paraId="3BEF31F9" w14:textId="1468028A" w:rsidTr="00A46EEE">
        <w:trPr>
          <w:trHeight w:val="398"/>
          <w:jc w:val="center"/>
        </w:trPr>
        <w:tc>
          <w:tcPr>
            <w:tcW w:w="2657" w:type="dxa"/>
            <w:vAlign w:val="center"/>
          </w:tcPr>
          <w:p w14:paraId="47608C9F" w14:textId="047976F3" w:rsidR="00823F3D" w:rsidRPr="00857737" w:rsidRDefault="00823F3D" w:rsidP="00823F3D">
            <w:pPr>
              <w:rPr>
                <w:rFonts w:ascii="Calibri Light" w:eastAsia="Times New Roman" w:hAnsi="Calibri Light"/>
                <w:sz w:val="20"/>
                <w:lang w:eastAsia="pl-PL"/>
              </w:rPr>
            </w:pPr>
            <w:r w:rsidRPr="00857737">
              <w:rPr>
                <w:rFonts w:ascii="Calibri Light" w:eastAsia="Times New Roman" w:hAnsi="Calibri Light"/>
                <w:b/>
                <w:sz w:val="20"/>
                <w:lang w:eastAsia="pl-PL"/>
              </w:rPr>
              <w:t>Stan zadłużenia na koniec roku</w:t>
            </w:r>
          </w:p>
        </w:tc>
        <w:tc>
          <w:tcPr>
            <w:tcW w:w="1339" w:type="dxa"/>
            <w:shd w:val="clear" w:color="auto" w:fill="auto"/>
            <w:noWrap/>
            <w:vAlign w:val="center"/>
            <w:hideMark/>
          </w:tcPr>
          <w:p w14:paraId="2CE416E4" w14:textId="4D1A26D8"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580 512 499</w:t>
            </w:r>
          </w:p>
        </w:tc>
        <w:tc>
          <w:tcPr>
            <w:tcW w:w="1339" w:type="dxa"/>
            <w:shd w:val="clear" w:color="auto" w:fill="auto"/>
            <w:noWrap/>
            <w:vAlign w:val="center"/>
            <w:hideMark/>
          </w:tcPr>
          <w:p w14:paraId="16748E3F" w14:textId="60D0C8DD"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637 365 436</w:t>
            </w:r>
          </w:p>
        </w:tc>
        <w:tc>
          <w:tcPr>
            <w:tcW w:w="1339" w:type="dxa"/>
            <w:shd w:val="clear" w:color="auto" w:fill="auto"/>
            <w:noWrap/>
            <w:vAlign w:val="center"/>
            <w:hideMark/>
          </w:tcPr>
          <w:p w14:paraId="3A8D9574" w14:textId="2F2F2605"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801 090 642</w:t>
            </w:r>
          </w:p>
        </w:tc>
        <w:tc>
          <w:tcPr>
            <w:tcW w:w="1339" w:type="dxa"/>
            <w:shd w:val="clear" w:color="auto" w:fill="auto"/>
            <w:noWrap/>
            <w:vAlign w:val="center"/>
            <w:hideMark/>
          </w:tcPr>
          <w:p w14:paraId="7DD2781D" w14:textId="26DFC0BA" w:rsidR="00823F3D" w:rsidRPr="00857737" w:rsidRDefault="00823F3D" w:rsidP="00823F3D">
            <w:pPr>
              <w:jc w:val="center"/>
              <w:rPr>
                <w:rFonts w:ascii="Calibri Light" w:eastAsia="Times New Roman" w:hAnsi="Calibri Light"/>
                <w:sz w:val="20"/>
                <w:lang w:eastAsia="pl-PL"/>
              </w:rPr>
            </w:pPr>
            <w:r w:rsidRPr="00857737">
              <w:rPr>
                <w:sz w:val="20"/>
              </w:rPr>
              <w:t>925 582 660</w:t>
            </w:r>
          </w:p>
        </w:tc>
        <w:tc>
          <w:tcPr>
            <w:tcW w:w="1339" w:type="dxa"/>
            <w:vAlign w:val="center"/>
          </w:tcPr>
          <w:p w14:paraId="75361563" w14:textId="649ACA92" w:rsidR="00823F3D" w:rsidRPr="00857737" w:rsidRDefault="00823F3D" w:rsidP="00823F3D">
            <w:pPr>
              <w:jc w:val="center"/>
              <w:rPr>
                <w:rFonts w:eastAsia="Times New Roman" w:cstheme="majorHAnsi"/>
                <w:sz w:val="20"/>
                <w:szCs w:val="20"/>
                <w:lang w:eastAsia="pl-PL"/>
              </w:rPr>
            </w:pPr>
            <w:r w:rsidRPr="00857737">
              <w:rPr>
                <w:rFonts w:cstheme="majorHAnsi"/>
                <w:sz w:val="20"/>
                <w:szCs w:val="20"/>
              </w:rPr>
              <w:t>979 776 659</w:t>
            </w:r>
          </w:p>
        </w:tc>
      </w:tr>
      <w:tr w:rsidR="003843D2" w:rsidRPr="00857737" w14:paraId="2BED1E99" w14:textId="36DF6C14" w:rsidTr="00A46EEE">
        <w:trPr>
          <w:trHeight w:val="398"/>
          <w:jc w:val="center"/>
        </w:trPr>
        <w:tc>
          <w:tcPr>
            <w:tcW w:w="2657" w:type="dxa"/>
            <w:vAlign w:val="center"/>
          </w:tcPr>
          <w:p w14:paraId="2FF842FD" w14:textId="42D4ED5E" w:rsidR="00823F3D" w:rsidRPr="00857737" w:rsidRDefault="00823F3D" w:rsidP="00823F3D">
            <w:pPr>
              <w:rPr>
                <w:rFonts w:ascii="Calibri Light" w:eastAsia="Times New Roman" w:hAnsi="Calibri Light"/>
                <w:sz w:val="20"/>
                <w:lang w:eastAsia="pl-PL"/>
              </w:rPr>
            </w:pPr>
            <w:r w:rsidRPr="00857737">
              <w:rPr>
                <w:rFonts w:ascii="Calibri Light" w:eastAsia="Times New Roman" w:hAnsi="Calibri Light"/>
                <w:b/>
                <w:bCs/>
                <w:sz w:val="20"/>
                <w:szCs w:val="20"/>
                <w:lang w:eastAsia="pl-PL"/>
              </w:rPr>
              <w:t>Wskaźnik zadłużenia (zadłużenie/dochody ogółem)</w:t>
            </w:r>
            <w:r w:rsidRPr="00857737">
              <w:rPr>
                <w:rStyle w:val="Odwoanieprzypisudolnego"/>
                <w:rFonts w:ascii="Calibri Light" w:eastAsia="Times New Roman" w:hAnsi="Calibri Light"/>
                <w:b/>
                <w:bCs/>
                <w:sz w:val="20"/>
                <w:szCs w:val="20"/>
                <w:lang w:eastAsia="pl-PL"/>
              </w:rPr>
              <w:footnoteReference w:id="49"/>
            </w:r>
          </w:p>
        </w:tc>
        <w:tc>
          <w:tcPr>
            <w:tcW w:w="1339" w:type="dxa"/>
            <w:shd w:val="clear" w:color="auto" w:fill="auto"/>
            <w:noWrap/>
            <w:vAlign w:val="center"/>
            <w:hideMark/>
          </w:tcPr>
          <w:p w14:paraId="3E3B6F8F" w14:textId="75ACBDC9"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37,1</w:t>
            </w:r>
          </w:p>
        </w:tc>
        <w:tc>
          <w:tcPr>
            <w:tcW w:w="1339" w:type="dxa"/>
            <w:shd w:val="clear" w:color="auto" w:fill="auto"/>
            <w:noWrap/>
            <w:vAlign w:val="center"/>
            <w:hideMark/>
          </w:tcPr>
          <w:p w14:paraId="52E0D170" w14:textId="4F608601"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35,7</w:t>
            </w:r>
          </w:p>
        </w:tc>
        <w:tc>
          <w:tcPr>
            <w:tcW w:w="1339" w:type="dxa"/>
            <w:shd w:val="clear" w:color="auto" w:fill="auto"/>
            <w:noWrap/>
            <w:vAlign w:val="center"/>
            <w:hideMark/>
          </w:tcPr>
          <w:p w14:paraId="725EA311" w14:textId="6F2B340A" w:rsidR="00823F3D" w:rsidRPr="00857737" w:rsidRDefault="00823F3D" w:rsidP="00823F3D">
            <w:pPr>
              <w:jc w:val="center"/>
              <w:rPr>
                <w:rFonts w:ascii="Calibri Light" w:eastAsia="Times New Roman" w:hAnsi="Calibri Light"/>
                <w:sz w:val="20"/>
                <w:lang w:eastAsia="pl-PL"/>
              </w:rPr>
            </w:pPr>
            <w:r w:rsidRPr="00857737">
              <w:rPr>
                <w:rFonts w:ascii="Calibri Light" w:eastAsia="Times New Roman" w:hAnsi="Calibri Light"/>
                <w:sz w:val="20"/>
                <w:lang w:eastAsia="pl-PL"/>
              </w:rPr>
              <w:t>38,9</w:t>
            </w:r>
          </w:p>
        </w:tc>
        <w:tc>
          <w:tcPr>
            <w:tcW w:w="1339" w:type="dxa"/>
            <w:shd w:val="clear" w:color="auto" w:fill="auto"/>
            <w:noWrap/>
            <w:vAlign w:val="center"/>
            <w:hideMark/>
          </w:tcPr>
          <w:p w14:paraId="2E81A58A" w14:textId="0E84328C" w:rsidR="00823F3D" w:rsidRPr="00857737" w:rsidRDefault="00823F3D" w:rsidP="00823F3D">
            <w:pPr>
              <w:jc w:val="center"/>
              <w:rPr>
                <w:rFonts w:ascii="Calibri Light" w:eastAsia="Times New Roman" w:hAnsi="Calibri Light"/>
                <w:sz w:val="20"/>
                <w:lang w:eastAsia="pl-PL"/>
              </w:rPr>
            </w:pPr>
            <w:r w:rsidRPr="00857737">
              <w:rPr>
                <w:sz w:val="20"/>
              </w:rPr>
              <w:t>42,7</w:t>
            </w:r>
          </w:p>
        </w:tc>
        <w:tc>
          <w:tcPr>
            <w:tcW w:w="1339" w:type="dxa"/>
            <w:vAlign w:val="center"/>
          </w:tcPr>
          <w:p w14:paraId="34421182" w14:textId="215A2738" w:rsidR="00823F3D" w:rsidRPr="00857737" w:rsidRDefault="00823F3D" w:rsidP="00823F3D">
            <w:pPr>
              <w:jc w:val="center"/>
              <w:rPr>
                <w:rFonts w:eastAsia="Times New Roman" w:cstheme="majorHAnsi"/>
                <w:sz w:val="20"/>
                <w:szCs w:val="20"/>
                <w:lang w:eastAsia="pl-PL"/>
              </w:rPr>
            </w:pPr>
            <w:r w:rsidRPr="00857737">
              <w:rPr>
                <w:rFonts w:cstheme="majorHAnsi"/>
                <w:sz w:val="20"/>
                <w:szCs w:val="20"/>
              </w:rPr>
              <w:t>43,7</w:t>
            </w:r>
          </w:p>
        </w:tc>
      </w:tr>
    </w:tbl>
    <w:p w14:paraId="480AC17D" w14:textId="77777777" w:rsidR="00F4755F" w:rsidRPr="00857737" w:rsidRDefault="00683F25" w:rsidP="00CE78CE">
      <w:pPr>
        <w:rPr>
          <w:rFonts w:ascii="Calibri Light" w:hAnsi="Calibri Light"/>
          <w:sz w:val="20"/>
        </w:rPr>
      </w:pPr>
      <w:r w:rsidRPr="00857737">
        <w:rPr>
          <w:rFonts w:ascii="Calibri Light" w:hAnsi="Calibri Light"/>
          <w:sz w:val="20"/>
        </w:rPr>
        <w:t>Źródło: Departament Finansów Miasta</w:t>
      </w:r>
    </w:p>
    <w:p w14:paraId="069787FF" w14:textId="72A53C64" w:rsidR="00683F25" w:rsidRPr="00857737" w:rsidRDefault="00121142" w:rsidP="00420FCE">
      <w:pPr>
        <w:rPr>
          <w:rFonts w:ascii="Calibri Light" w:hAnsi="Calibri Light"/>
          <w:b/>
          <w:szCs w:val="24"/>
        </w:rPr>
      </w:pPr>
      <w:bookmarkStart w:id="552" w:name="_Toc71201831"/>
      <w:r w:rsidRPr="00857737">
        <w:rPr>
          <w:rFonts w:ascii="Calibri Light" w:hAnsi="Calibri Light"/>
          <w:b/>
          <w:szCs w:val="24"/>
        </w:rPr>
        <w:t xml:space="preserve">Tabela </w:t>
      </w:r>
      <w:r w:rsidR="0037179A" w:rsidRPr="00857737">
        <w:rPr>
          <w:rFonts w:ascii="Calibri Light" w:hAnsi="Calibri Light"/>
          <w:b/>
          <w:szCs w:val="24"/>
        </w:rPr>
        <w:fldChar w:fldCharType="begin"/>
      </w:r>
      <w:r w:rsidR="0037179A" w:rsidRPr="00857737">
        <w:rPr>
          <w:rFonts w:ascii="Calibri Light" w:hAnsi="Calibri Light"/>
          <w:b/>
          <w:szCs w:val="24"/>
        </w:rPr>
        <w:instrText xml:space="preserve"> SEQ Tabela \* ARABIC </w:instrText>
      </w:r>
      <w:r w:rsidR="0037179A" w:rsidRPr="00857737">
        <w:rPr>
          <w:rFonts w:ascii="Calibri Light" w:hAnsi="Calibri Light"/>
          <w:b/>
          <w:szCs w:val="24"/>
        </w:rPr>
        <w:fldChar w:fldCharType="separate"/>
      </w:r>
      <w:r w:rsidR="00E21FC4" w:rsidRPr="00857737">
        <w:rPr>
          <w:rFonts w:ascii="Calibri Light" w:hAnsi="Calibri Light"/>
          <w:b/>
          <w:noProof/>
          <w:szCs w:val="24"/>
        </w:rPr>
        <w:t>265</w:t>
      </w:r>
      <w:r w:rsidR="0037179A" w:rsidRPr="00857737">
        <w:rPr>
          <w:rFonts w:ascii="Calibri Light" w:hAnsi="Calibri Light"/>
          <w:b/>
          <w:szCs w:val="24"/>
        </w:rPr>
        <w:fldChar w:fldCharType="end"/>
      </w:r>
      <w:r w:rsidR="00BB0E92" w:rsidRPr="00857737">
        <w:rPr>
          <w:rFonts w:ascii="Calibri Light" w:hAnsi="Calibri Light"/>
          <w:b/>
          <w:szCs w:val="24"/>
        </w:rPr>
        <w:t>.</w:t>
      </w:r>
      <w:r w:rsidRPr="00857737">
        <w:rPr>
          <w:rFonts w:ascii="Calibri Light" w:hAnsi="Calibri Light"/>
          <w:b/>
          <w:szCs w:val="24"/>
        </w:rPr>
        <w:t xml:space="preserve"> Wykonanie dochodów według źródeł finansowania</w:t>
      </w:r>
      <w:r w:rsidR="00A46EEE" w:rsidRPr="00857737">
        <w:rPr>
          <w:rFonts w:ascii="Calibri Light" w:hAnsi="Calibri Light"/>
          <w:b/>
          <w:szCs w:val="24"/>
        </w:rPr>
        <w:t xml:space="preserve"> (</w:t>
      </w:r>
      <w:r w:rsidRPr="00857737">
        <w:rPr>
          <w:rFonts w:ascii="Calibri Light" w:hAnsi="Calibri Light"/>
          <w:b/>
          <w:szCs w:val="24"/>
        </w:rPr>
        <w:t>w zł</w:t>
      </w:r>
      <w:r w:rsidR="00A46EEE" w:rsidRPr="00857737">
        <w:rPr>
          <w:rFonts w:ascii="Calibri Light" w:hAnsi="Calibri Light"/>
          <w:b/>
          <w:szCs w:val="24"/>
        </w:rPr>
        <w:t>)</w:t>
      </w:r>
      <w:bookmarkEnd w:id="552"/>
    </w:p>
    <w:tbl>
      <w:tblPr>
        <w:tblW w:w="92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65. "/>
        <w:tblDescription w:val="Wykonanie dochodów według źródeł finansowania (w zł)"/>
      </w:tblPr>
      <w:tblGrid>
        <w:gridCol w:w="2246"/>
        <w:gridCol w:w="1417"/>
        <w:gridCol w:w="1400"/>
        <w:gridCol w:w="1400"/>
        <w:gridCol w:w="1400"/>
        <w:gridCol w:w="1400"/>
      </w:tblGrid>
      <w:tr w:rsidR="003843D2" w:rsidRPr="00857737" w14:paraId="20765DA8" w14:textId="4ADE2E41" w:rsidTr="00A46EEE">
        <w:trPr>
          <w:trHeight w:val="289"/>
          <w:jc w:val="center"/>
        </w:trPr>
        <w:tc>
          <w:tcPr>
            <w:tcW w:w="2246" w:type="dxa"/>
            <w:shd w:val="clear" w:color="auto" w:fill="auto"/>
            <w:noWrap/>
            <w:vAlign w:val="bottom"/>
            <w:hideMark/>
          </w:tcPr>
          <w:p w14:paraId="1180845E" w14:textId="77777777" w:rsidR="00ED1856" w:rsidRPr="00857737" w:rsidRDefault="00ED1856" w:rsidP="00ED1856">
            <w:pPr>
              <w:rPr>
                <w:rFonts w:ascii="Calibri Light" w:eastAsia="Times New Roman" w:hAnsi="Calibri Light"/>
                <w:b/>
                <w:sz w:val="20"/>
                <w:szCs w:val="20"/>
                <w:lang w:eastAsia="pl-PL"/>
              </w:rPr>
            </w:pPr>
            <w:r w:rsidRPr="00857737">
              <w:rPr>
                <w:rFonts w:ascii="Calibri Light" w:hAnsi="Calibri Light"/>
                <w:b/>
                <w:sz w:val="22"/>
                <w:szCs w:val="24"/>
              </w:rPr>
              <w:t>Wyszczególnienie</w:t>
            </w:r>
          </w:p>
        </w:tc>
        <w:tc>
          <w:tcPr>
            <w:tcW w:w="1417" w:type="dxa"/>
            <w:shd w:val="clear" w:color="auto" w:fill="auto"/>
            <w:noWrap/>
            <w:vAlign w:val="center"/>
            <w:hideMark/>
          </w:tcPr>
          <w:p w14:paraId="53B302FF" w14:textId="34E403CB" w:rsidR="00ED1856" w:rsidRPr="00857737" w:rsidRDefault="00ED1856" w:rsidP="00ED1856">
            <w:pPr>
              <w:jc w:val="cente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2016</w:t>
            </w:r>
          </w:p>
        </w:tc>
        <w:tc>
          <w:tcPr>
            <w:tcW w:w="1400" w:type="dxa"/>
            <w:shd w:val="clear" w:color="auto" w:fill="auto"/>
            <w:noWrap/>
            <w:vAlign w:val="center"/>
            <w:hideMark/>
          </w:tcPr>
          <w:p w14:paraId="58D837D5" w14:textId="01426D90" w:rsidR="00ED1856" w:rsidRPr="00857737" w:rsidRDefault="00ED1856" w:rsidP="00ED1856">
            <w:pPr>
              <w:jc w:val="cente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2017</w:t>
            </w:r>
          </w:p>
        </w:tc>
        <w:tc>
          <w:tcPr>
            <w:tcW w:w="1400" w:type="dxa"/>
            <w:shd w:val="clear" w:color="auto" w:fill="auto"/>
            <w:noWrap/>
            <w:vAlign w:val="center"/>
            <w:hideMark/>
          </w:tcPr>
          <w:p w14:paraId="4F23CADC" w14:textId="68D1EB28" w:rsidR="00ED1856" w:rsidRPr="00857737" w:rsidRDefault="00ED1856" w:rsidP="00ED1856">
            <w:pPr>
              <w:jc w:val="cente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2018</w:t>
            </w:r>
          </w:p>
        </w:tc>
        <w:tc>
          <w:tcPr>
            <w:tcW w:w="1400" w:type="dxa"/>
            <w:shd w:val="clear" w:color="auto" w:fill="auto"/>
            <w:noWrap/>
            <w:vAlign w:val="center"/>
            <w:hideMark/>
          </w:tcPr>
          <w:p w14:paraId="4177604A" w14:textId="5BA9EE48" w:rsidR="00ED1856" w:rsidRPr="00857737" w:rsidRDefault="00ED1856" w:rsidP="00ED1856">
            <w:pPr>
              <w:jc w:val="cente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2019</w:t>
            </w:r>
          </w:p>
        </w:tc>
        <w:tc>
          <w:tcPr>
            <w:tcW w:w="1400" w:type="dxa"/>
            <w:vAlign w:val="center"/>
          </w:tcPr>
          <w:p w14:paraId="48A14F1A" w14:textId="0F3887A7" w:rsidR="00ED1856" w:rsidRPr="00857737" w:rsidRDefault="00ED1856" w:rsidP="00ED1856">
            <w:pPr>
              <w:jc w:val="cente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2020</w:t>
            </w:r>
          </w:p>
        </w:tc>
      </w:tr>
      <w:tr w:rsidR="003843D2" w:rsidRPr="00857737" w14:paraId="556BB3AC" w14:textId="6F6469F7" w:rsidTr="00A46EEE">
        <w:trPr>
          <w:trHeight w:val="170"/>
          <w:jc w:val="center"/>
        </w:trPr>
        <w:tc>
          <w:tcPr>
            <w:tcW w:w="2246" w:type="dxa"/>
            <w:shd w:val="clear" w:color="auto" w:fill="auto"/>
            <w:noWrap/>
            <w:vAlign w:val="center"/>
            <w:hideMark/>
          </w:tcPr>
          <w:p w14:paraId="5709F933" w14:textId="77777777" w:rsidR="00945AC7" w:rsidRPr="00857737" w:rsidRDefault="00945AC7" w:rsidP="00945AC7">
            <w:pP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Dochody własne</w:t>
            </w:r>
          </w:p>
        </w:tc>
        <w:tc>
          <w:tcPr>
            <w:tcW w:w="1417" w:type="dxa"/>
            <w:shd w:val="clear" w:color="auto" w:fill="auto"/>
            <w:noWrap/>
            <w:vAlign w:val="center"/>
            <w:hideMark/>
          </w:tcPr>
          <w:p w14:paraId="775053CF" w14:textId="77D1B2A1"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501 601 144</w:t>
            </w:r>
          </w:p>
        </w:tc>
        <w:tc>
          <w:tcPr>
            <w:tcW w:w="1400" w:type="dxa"/>
            <w:shd w:val="clear" w:color="auto" w:fill="auto"/>
            <w:noWrap/>
            <w:vAlign w:val="center"/>
            <w:hideMark/>
          </w:tcPr>
          <w:p w14:paraId="389AFC65" w14:textId="29CC5892"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487 615 152</w:t>
            </w:r>
          </w:p>
        </w:tc>
        <w:tc>
          <w:tcPr>
            <w:tcW w:w="1400" w:type="dxa"/>
            <w:shd w:val="clear" w:color="auto" w:fill="auto"/>
            <w:noWrap/>
            <w:vAlign w:val="center"/>
            <w:hideMark/>
          </w:tcPr>
          <w:p w14:paraId="6A1B3EB8" w14:textId="7210F318"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570 983 087</w:t>
            </w:r>
          </w:p>
        </w:tc>
        <w:tc>
          <w:tcPr>
            <w:tcW w:w="1400" w:type="dxa"/>
            <w:shd w:val="clear" w:color="auto" w:fill="auto"/>
            <w:noWrap/>
            <w:vAlign w:val="center"/>
            <w:hideMark/>
          </w:tcPr>
          <w:p w14:paraId="6AF575FE" w14:textId="4280C051" w:rsidR="00945AC7" w:rsidRPr="00857737" w:rsidRDefault="00945AC7" w:rsidP="00945AC7">
            <w:pPr>
              <w:jc w:val="center"/>
              <w:rPr>
                <w:rFonts w:ascii="Calibri Light" w:eastAsia="Times New Roman" w:hAnsi="Calibri Light"/>
                <w:sz w:val="20"/>
                <w:szCs w:val="20"/>
                <w:lang w:eastAsia="pl-PL"/>
              </w:rPr>
            </w:pPr>
            <w:r w:rsidRPr="00857737">
              <w:rPr>
                <w:sz w:val="20"/>
              </w:rPr>
              <w:t>566 149 895</w:t>
            </w:r>
          </w:p>
        </w:tc>
        <w:tc>
          <w:tcPr>
            <w:tcW w:w="1400" w:type="dxa"/>
            <w:vAlign w:val="center"/>
          </w:tcPr>
          <w:p w14:paraId="7A421A8B" w14:textId="76B40CE0"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555 866 217</w:t>
            </w:r>
          </w:p>
        </w:tc>
      </w:tr>
      <w:tr w:rsidR="003843D2" w:rsidRPr="00857737" w14:paraId="7D6D0A20" w14:textId="55014367" w:rsidTr="00A46EEE">
        <w:trPr>
          <w:trHeight w:val="227"/>
          <w:jc w:val="center"/>
        </w:trPr>
        <w:tc>
          <w:tcPr>
            <w:tcW w:w="2246" w:type="dxa"/>
            <w:shd w:val="clear" w:color="auto" w:fill="auto"/>
            <w:noWrap/>
            <w:vAlign w:val="center"/>
            <w:hideMark/>
          </w:tcPr>
          <w:p w14:paraId="514BAD67" w14:textId="77777777" w:rsidR="00945AC7" w:rsidRPr="00857737" w:rsidRDefault="00945AC7" w:rsidP="00945AC7">
            <w:pP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Udziały w PIT i CIT</w:t>
            </w:r>
          </w:p>
        </w:tc>
        <w:tc>
          <w:tcPr>
            <w:tcW w:w="1417" w:type="dxa"/>
            <w:shd w:val="clear" w:color="auto" w:fill="auto"/>
            <w:noWrap/>
            <w:vAlign w:val="center"/>
            <w:hideMark/>
          </w:tcPr>
          <w:p w14:paraId="1EEE8547" w14:textId="2E44C33B"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346 617 987</w:t>
            </w:r>
          </w:p>
        </w:tc>
        <w:tc>
          <w:tcPr>
            <w:tcW w:w="1400" w:type="dxa"/>
            <w:shd w:val="clear" w:color="auto" w:fill="auto"/>
            <w:noWrap/>
            <w:vAlign w:val="center"/>
            <w:hideMark/>
          </w:tcPr>
          <w:p w14:paraId="151F3443" w14:textId="3AB7CAB4"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376 865 543</w:t>
            </w:r>
          </w:p>
        </w:tc>
        <w:tc>
          <w:tcPr>
            <w:tcW w:w="1400" w:type="dxa"/>
            <w:shd w:val="clear" w:color="auto" w:fill="auto"/>
            <w:noWrap/>
            <w:vAlign w:val="center"/>
            <w:hideMark/>
          </w:tcPr>
          <w:p w14:paraId="723399D9" w14:textId="61719410"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426 793 127</w:t>
            </w:r>
          </w:p>
        </w:tc>
        <w:tc>
          <w:tcPr>
            <w:tcW w:w="1400" w:type="dxa"/>
            <w:shd w:val="clear" w:color="auto" w:fill="auto"/>
            <w:noWrap/>
            <w:vAlign w:val="center"/>
            <w:hideMark/>
          </w:tcPr>
          <w:p w14:paraId="53C910B8" w14:textId="7CF93E23" w:rsidR="00945AC7" w:rsidRPr="00857737" w:rsidRDefault="00945AC7" w:rsidP="00945AC7">
            <w:pPr>
              <w:jc w:val="center"/>
              <w:rPr>
                <w:rFonts w:ascii="Calibri Light" w:eastAsia="Times New Roman" w:hAnsi="Calibri Light"/>
                <w:sz w:val="20"/>
                <w:szCs w:val="20"/>
                <w:lang w:eastAsia="pl-PL"/>
              </w:rPr>
            </w:pPr>
            <w:r w:rsidRPr="00857737">
              <w:rPr>
                <w:sz w:val="20"/>
              </w:rPr>
              <w:t>467 788 569</w:t>
            </w:r>
          </w:p>
        </w:tc>
        <w:tc>
          <w:tcPr>
            <w:tcW w:w="1400" w:type="dxa"/>
            <w:vAlign w:val="center"/>
          </w:tcPr>
          <w:p w14:paraId="2C839877" w14:textId="745EE483"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460 990 209</w:t>
            </w:r>
          </w:p>
        </w:tc>
      </w:tr>
      <w:tr w:rsidR="003843D2" w:rsidRPr="00857737" w14:paraId="546A7E10" w14:textId="4F7CE319" w:rsidTr="00A46EEE">
        <w:trPr>
          <w:trHeight w:val="227"/>
          <w:jc w:val="center"/>
        </w:trPr>
        <w:tc>
          <w:tcPr>
            <w:tcW w:w="2246" w:type="dxa"/>
            <w:shd w:val="clear" w:color="auto" w:fill="auto"/>
            <w:noWrap/>
            <w:vAlign w:val="center"/>
            <w:hideMark/>
          </w:tcPr>
          <w:p w14:paraId="59A207AA" w14:textId="77777777" w:rsidR="00945AC7" w:rsidRPr="00857737" w:rsidRDefault="00945AC7" w:rsidP="00945AC7">
            <w:pP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Subwencje</w:t>
            </w:r>
          </w:p>
        </w:tc>
        <w:tc>
          <w:tcPr>
            <w:tcW w:w="1417" w:type="dxa"/>
            <w:shd w:val="clear" w:color="auto" w:fill="auto"/>
            <w:noWrap/>
            <w:vAlign w:val="center"/>
            <w:hideMark/>
          </w:tcPr>
          <w:p w14:paraId="639A45CB" w14:textId="08C470FC"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388 834 495</w:t>
            </w:r>
          </w:p>
        </w:tc>
        <w:tc>
          <w:tcPr>
            <w:tcW w:w="1400" w:type="dxa"/>
            <w:shd w:val="clear" w:color="auto" w:fill="auto"/>
            <w:noWrap/>
            <w:vAlign w:val="center"/>
            <w:hideMark/>
          </w:tcPr>
          <w:p w14:paraId="2F073E9E" w14:textId="71BF9C72"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400 556 223</w:t>
            </w:r>
          </w:p>
        </w:tc>
        <w:tc>
          <w:tcPr>
            <w:tcW w:w="1400" w:type="dxa"/>
            <w:shd w:val="clear" w:color="auto" w:fill="auto"/>
            <w:noWrap/>
            <w:vAlign w:val="center"/>
            <w:hideMark/>
          </w:tcPr>
          <w:p w14:paraId="6430EAE0" w14:textId="164656B7"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416 930 510</w:t>
            </w:r>
          </w:p>
        </w:tc>
        <w:tc>
          <w:tcPr>
            <w:tcW w:w="1400" w:type="dxa"/>
            <w:shd w:val="clear" w:color="auto" w:fill="auto"/>
            <w:noWrap/>
            <w:vAlign w:val="center"/>
            <w:hideMark/>
          </w:tcPr>
          <w:p w14:paraId="601984AD" w14:textId="05DF0619" w:rsidR="00945AC7" w:rsidRPr="00857737" w:rsidRDefault="00945AC7" w:rsidP="00945AC7">
            <w:pPr>
              <w:jc w:val="center"/>
              <w:rPr>
                <w:rFonts w:ascii="Calibri Light" w:eastAsia="Times New Roman" w:hAnsi="Calibri Light"/>
                <w:sz w:val="20"/>
                <w:szCs w:val="20"/>
                <w:lang w:eastAsia="pl-PL"/>
              </w:rPr>
            </w:pPr>
            <w:r w:rsidRPr="00857737">
              <w:rPr>
                <w:sz w:val="20"/>
              </w:rPr>
              <w:t>458 670 905</w:t>
            </w:r>
          </w:p>
        </w:tc>
        <w:tc>
          <w:tcPr>
            <w:tcW w:w="1400" w:type="dxa"/>
            <w:vAlign w:val="center"/>
          </w:tcPr>
          <w:p w14:paraId="05211612" w14:textId="77715F29"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505 298 114</w:t>
            </w:r>
          </w:p>
        </w:tc>
      </w:tr>
      <w:tr w:rsidR="003843D2" w:rsidRPr="00857737" w14:paraId="4E736085" w14:textId="615857CD" w:rsidTr="00A46EEE">
        <w:trPr>
          <w:trHeight w:val="283"/>
          <w:jc w:val="center"/>
        </w:trPr>
        <w:tc>
          <w:tcPr>
            <w:tcW w:w="2246" w:type="dxa"/>
            <w:shd w:val="clear" w:color="auto" w:fill="auto"/>
            <w:noWrap/>
            <w:vAlign w:val="center"/>
            <w:hideMark/>
          </w:tcPr>
          <w:p w14:paraId="1FD176C8" w14:textId="77777777" w:rsidR="00945AC7" w:rsidRPr="00857737" w:rsidRDefault="00945AC7" w:rsidP="00945AC7">
            <w:pP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Środki na finansowanie zadań z udziałem UE,</w:t>
            </w:r>
            <w:r w:rsidRPr="00857737">
              <w:rPr>
                <w:rFonts w:ascii="Calibri Light" w:eastAsia="Times New Roman" w:hAnsi="Calibri Light"/>
                <w:b/>
                <w:sz w:val="20"/>
                <w:szCs w:val="20"/>
                <w:lang w:eastAsia="pl-PL"/>
              </w:rPr>
              <w:br/>
              <w:t xml:space="preserve">w tym: </w:t>
            </w:r>
          </w:p>
        </w:tc>
        <w:tc>
          <w:tcPr>
            <w:tcW w:w="1417" w:type="dxa"/>
            <w:shd w:val="clear" w:color="auto" w:fill="auto"/>
            <w:noWrap/>
            <w:vAlign w:val="center"/>
            <w:hideMark/>
          </w:tcPr>
          <w:p w14:paraId="5D949DF3" w14:textId="1D580DB8"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54 899 809</w:t>
            </w:r>
          </w:p>
        </w:tc>
        <w:tc>
          <w:tcPr>
            <w:tcW w:w="1400" w:type="dxa"/>
            <w:shd w:val="clear" w:color="auto" w:fill="auto"/>
            <w:noWrap/>
            <w:vAlign w:val="center"/>
            <w:hideMark/>
          </w:tcPr>
          <w:p w14:paraId="6670A5CF" w14:textId="35DBF04B"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190 453 410</w:t>
            </w:r>
          </w:p>
        </w:tc>
        <w:tc>
          <w:tcPr>
            <w:tcW w:w="1400" w:type="dxa"/>
            <w:shd w:val="clear" w:color="auto" w:fill="auto"/>
            <w:noWrap/>
            <w:vAlign w:val="center"/>
            <w:hideMark/>
          </w:tcPr>
          <w:p w14:paraId="6A8B9B8B" w14:textId="3E062097"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286 535 335</w:t>
            </w:r>
          </w:p>
        </w:tc>
        <w:tc>
          <w:tcPr>
            <w:tcW w:w="1400" w:type="dxa"/>
            <w:shd w:val="clear" w:color="auto" w:fill="auto"/>
            <w:noWrap/>
            <w:vAlign w:val="center"/>
            <w:hideMark/>
          </w:tcPr>
          <w:p w14:paraId="5688C515" w14:textId="52C9D984" w:rsidR="00945AC7" w:rsidRPr="00857737" w:rsidRDefault="00945AC7" w:rsidP="00945AC7">
            <w:pPr>
              <w:jc w:val="center"/>
              <w:rPr>
                <w:rFonts w:ascii="Calibri Light" w:eastAsia="Times New Roman" w:hAnsi="Calibri Light"/>
                <w:sz w:val="20"/>
                <w:szCs w:val="20"/>
                <w:lang w:eastAsia="pl-PL"/>
              </w:rPr>
            </w:pPr>
            <w:r w:rsidRPr="00857737">
              <w:rPr>
                <w:sz w:val="20"/>
              </w:rPr>
              <w:t>253 030 050</w:t>
            </w:r>
          </w:p>
        </w:tc>
        <w:tc>
          <w:tcPr>
            <w:tcW w:w="1400" w:type="dxa"/>
            <w:vAlign w:val="center"/>
          </w:tcPr>
          <w:p w14:paraId="152D3435" w14:textId="535CA58C"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206 966 587</w:t>
            </w:r>
          </w:p>
        </w:tc>
      </w:tr>
      <w:tr w:rsidR="003843D2" w:rsidRPr="00857737" w14:paraId="6CA7D69B" w14:textId="02389BD7" w:rsidTr="00A46EEE">
        <w:trPr>
          <w:trHeight w:val="227"/>
          <w:jc w:val="center"/>
        </w:trPr>
        <w:tc>
          <w:tcPr>
            <w:tcW w:w="2246" w:type="dxa"/>
            <w:shd w:val="clear" w:color="auto" w:fill="auto"/>
            <w:noWrap/>
            <w:vAlign w:val="center"/>
            <w:hideMark/>
          </w:tcPr>
          <w:p w14:paraId="017404F5" w14:textId="77777777" w:rsidR="00945AC7" w:rsidRPr="00857737" w:rsidRDefault="00945AC7" w:rsidP="00945AC7">
            <w:pPr>
              <w:jc w:val="right"/>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środki z UE</w:t>
            </w:r>
          </w:p>
        </w:tc>
        <w:tc>
          <w:tcPr>
            <w:tcW w:w="1417" w:type="dxa"/>
            <w:shd w:val="clear" w:color="auto" w:fill="auto"/>
            <w:noWrap/>
            <w:vAlign w:val="center"/>
            <w:hideMark/>
          </w:tcPr>
          <w:p w14:paraId="4DDC7ACF" w14:textId="3E2592AE"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45 821 620</w:t>
            </w:r>
          </w:p>
        </w:tc>
        <w:tc>
          <w:tcPr>
            <w:tcW w:w="1400" w:type="dxa"/>
            <w:shd w:val="clear" w:color="auto" w:fill="auto"/>
            <w:noWrap/>
            <w:vAlign w:val="center"/>
            <w:hideMark/>
          </w:tcPr>
          <w:p w14:paraId="38D7ECD1" w14:textId="3687D570"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189 668 451</w:t>
            </w:r>
          </w:p>
        </w:tc>
        <w:tc>
          <w:tcPr>
            <w:tcW w:w="1400" w:type="dxa"/>
            <w:shd w:val="clear" w:color="auto" w:fill="auto"/>
            <w:noWrap/>
            <w:vAlign w:val="center"/>
            <w:hideMark/>
          </w:tcPr>
          <w:p w14:paraId="611A857D" w14:textId="5D375677"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285 321 055</w:t>
            </w:r>
          </w:p>
        </w:tc>
        <w:tc>
          <w:tcPr>
            <w:tcW w:w="1400" w:type="dxa"/>
            <w:shd w:val="clear" w:color="auto" w:fill="auto"/>
            <w:noWrap/>
            <w:vAlign w:val="center"/>
            <w:hideMark/>
          </w:tcPr>
          <w:p w14:paraId="5E1C3D1C" w14:textId="3B5E57D6" w:rsidR="00945AC7" w:rsidRPr="00857737" w:rsidRDefault="00945AC7" w:rsidP="00945AC7">
            <w:pPr>
              <w:jc w:val="center"/>
              <w:rPr>
                <w:rFonts w:ascii="Calibri Light" w:eastAsia="Times New Roman" w:hAnsi="Calibri Light"/>
                <w:sz w:val="20"/>
                <w:szCs w:val="20"/>
                <w:lang w:eastAsia="pl-PL"/>
              </w:rPr>
            </w:pPr>
            <w:r w:rsidRPr="00857737">
              <w:rPr>
                <w:sz w:val="20"/>
              </w:rPr>
              <w:t>249 528 360</w:t>
            </w:r>
          </w:p>
        </w:tc>
        <w:tc>
          <w:tcPr>
            <w:tcW w:w="1400" w:type="dxa"/>
            <w:vAlign w:val="center"/>
          </w:tcPr>
          <w:p w14:paraId="50BF3EA0" w14:textId="2447DD3A"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203 483 536</w:t>
            </w:r>
          </w:p>
        </w:tc>
      </w:tr>
      <w:tr w:rsidR="003843D2" w:rsidRPr="00857737" w14:paraId="6E113DDA" w14:textId="53D270D2" w:rsidTr="00A46EEE">
        <w:trPr>
          <w:trHeight w:val="170"/>
          <w:jc w:val="center"/>
        </w:trPr>
        <w:tc>
          <w:tcPr>
            <w:tcW w:w="2246" w:type="dxa"/>
            <w:shd w:val="clear" w:color="auto" w:fill="auto"/>
            <w:noWrap/>
            <w:vAlign w:val="center"/>
            <w:hideMark/>
          </w:tcPr>
          <w:p w14:paraId="502D17B6" w14:textId="77777777" w:rsidR="00945AC7" w:rsidRPr="00857737" w:rsidRDefault="00945AC7" w:rsidP="00945AC7">
            <w:pP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Dotacje celowe</w:t>
            </w:r>
          </w:p>
        </w:tc>
        <w:tc>
          <w:tcPr>
            <w:tcW w:w="1417" w:type="dxa"/>
            <w:shd w:val="clear" w:color="auto" w:fill="auto"/>
            <w:noWrap/>
            <w:vAlign w:val="center"/>
            <w:hideMark/>
          </w:tcPr>
          <w:p w14:paraId="07BBC3F3" w14:textId="5150778D"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274 107 278</w:t>
            </w:r>
          </w:p>
        </w:tc>
        <w:tc>
          <w:tcPr>
            <w:tcW w:w="1400" w:type="dxa"/>
            <w:shd w:val="clear" w:color="auto" w:fill="auto"/>
            <w:noWrap/>
            <w:vAlign w:val="center"/>
            <w:hideMark/>
          </w:tcPr>
          <w:p w14:paraId="23C64711" w14:textId="0B4A2EA2"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328 929 766</w:t>
            </w:r>
          </w:p>
        </w:tc>
        <w:tc>
          <w:tcPr>
            <w:tcW w:w="1400" w:type="dxa"/>
            <w:shd w:val="clear" w:color="auto" w:fill="auto"/>
            <w:noWrap/>
            <w:vAlign w:val="center"/>
            <w:hideMark/>
          </w:tcPr>
          <w:p w14:paraId="71AD5EE9" w14:textId="698A64A8"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357 872 593</w:t>
            </w:r>
          </w:p>
        </w:tc>
        <w:tc>
          <w:tcPr>
            <w:tcW w:w="1400" w:type="dxa"/>
            <w:shd w:val="clear" w:color="auto" w:fill="auto"/>
            <w:noWrap/>
            <w:vAlign w:val="center"/>
            <w:hideMark/>
          </w:tcPr>
          <w:p w14:paraId="18116ADD" w14:textId="46C89BDC" w:rsidR="00945AC7" w:rsidRPr="00857737" w:rsidRDefault="00945AC7" w:rsidP="00945AC7">
            <w:pPr>
              <w:jc w:val="center"/>
              <w:rPr>
                <w:rFonts w:ascii="Calibri Light" w:eastAsia="Times New Roman" w:hAnsi="Calibri Light"/>
                <w:sz w:val="20"/>
                <w:szCs w:val="20"/>
                <w:lang w:eastAsia="pl-PL"/>
              </w:rPr>
            </w:pPr>
            <w:r w:rsidRPr="00857737">
              <w:rPr>
                <w:sz w:val="20"/>
              </w:rPr>
              <w:t>423 668 365</w:t>
            </w:r>
          </w:p>
        </w:tc>
        <w:tc>
          <w:tcPr>
            <w:tcW w:w="1400" w:type="dxa"/>
            <w:vAlign w:val="center"/>
          </w:tcPr>
          <w:p w14:paraId="4B3EF9F6" w14:textId="73FECD17"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510 984 119</w:t>
            </w:r>
          </w:p>
        </w:tc>
      </w:tr>
      <w:tr w:rsidR="003843D2" w:rsidRPr="00857737" w14:paraId="5A5E908B" w14:textId="4A082BC2" w:rsidTr="00A46EEE">
        <w:trPr>
          <w:trHeight w:val="227"/>
          <w:jc w:val="center"/>
        </w:trPr>
        <w:tc>
          <w:tcPr>
            <w:tcW w:w="2246" w:type="dxa"/>
            <w:shd w:val="clear" w:color="auto" w:fill="auto"/>
            <w:noWrap/>
            <w:vAlign w:val="center"/>
            <w:hideMark/>
          </w:tcPr>
          <w:p w14:paraId="132079C3" w14:textId="77777777" w:rsidR="00945AC7" w:rsidRPr="00857737" w:rsidRDefault="00945AC7" w:rsidP="00945AC7">
            <w:pPr>
              <w:jc w:val="right"/>
              <w:rPr>
                <w:rFonts w:ascii="Calibri Light" w:eastAsia="Times New Roman" w:hAnsi="Calibri Light"/>
                <w:b/>
                <w:sz w:val="20"/>
                <w:szCs w:val="20"/>
                <w:lang w:eastAsia="pl-PL"/>
              </w:rPr>
            </w:pPr>
            <w:r w:rsidRPr="00857737">
              <w:rPr>
                <w:rFonts w:ascii="Calibri Light" w:eastAsia="Times New Roman" w:hAnsi="Calibri Light"/>
                <w:b/>
                <w:bCs/>
                <w:sz w:val="20"/>
                <w:szCs w:val="20"/>
                <w:lang w:eastAsia="pl-PL"/>
              </w:rPr>
              <w:t>RAZEM</w:t>
            </w:r>
          </w:p>
        </w:tc>
        <w:tc>
          <w:tcPr>
            <w:tcW w:w="1417" w:type="dxa"/>
            <w:shd w:val="clear" w:color="auto" w:fill="auto"/>
            <w:noWrap/>
            <w:vAlign w:val="center"/>
            <w:hideMark/>
          </w:tcPr>
          <w:p w14:paraId="3A69C7EF" w14:textId="19783984" w:rsidR="00945AC7" w:rsidRPr="00857737" w:rsidRDefault="00945AC7" w:rsidP="00945AC7">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1 566 060 713</w:t>
            </w:r>
          </w:p>
        </w:tc>
        <w:tc>
          <w:tcPr>
            <w:tcW w:w="1400" w:type="dxa"/>
            <w:shd w:val="clear" w:color="auto" w:fill="auto"/>
            <w:noWrap/>
            <w:vAlign w:val="center"/>
            <w:hideMark/>
          </w:tcPr>
          <w:p w14:paraId="7105584D" w14:textId="133ADFE4" w:rsidR="00945AC7" w:rsidRPr="00857737" w:rsidRDefault="00945AC7" w:rsidP="00945AC7">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1 784 420 094</w:t>
            </w:r>
          </w:p>
        </w:tc>
        <w:tc>
          <w:tcPr>
            <w:tcW w:w="1400" w:type="dxa"/>
            <w:shd w:val="clear" w:color="auto" w:fill="auto"/>
            <w:noWrap/>
            <w:vAlign w:val="center"/>
            <w:hideMark/>
          </w:tcPr>
          <w:p w14:paraId="5A8A9CC2" w14:textId="628D2C62" w:rsidR="00945AC7" w:rsidRPr="00857737" w:rsidRDefault="00945AC7" w:rsidP="00945AC7">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2 059 114 652</w:t>
            </w:r>
          </w:p>
        </w:tc>
        <w:tc>
          <w:tcPr>
            <w:tcW w:w="1400" w:type="dxa"/>
            <w:shd w:val="clear" w:color="auto" w:fill="auto"/>
            <w:noWrap/>
            <w:vAlign w:val="center"/>
            <w:hideMark/>
          </w:tcPr>
          <w:p w14:paraId="5CC97EF1" w14:textId="7BC4AF52" w:rsidR="00945AC7" w:rsidRPr="00857737" w:rsidRDefault="00945AC7" w:rsidP="00945AC7">
            <w:pPr>
              <w:jc w:val="center"/>
              <w:rPr>
                <w:rFonts w:ascii="Calibri Light" w:eastAsia="Times New Roman" w:hAnsi="Calibri Light"/>
                <w:b/>
                <w:bCs/>
                <w:sz w:val="20"/>
                <w:szCs w:val="20"/>
                <w:lang w:eastAsia="pl-PL"/>
              </w:rPr>
            </w:pPr>
            <w:r w:rsidRPr="00857737">
              <w:rPr>
                <w:b/>
                <w:bCs/>
                <w:sz w:val="20"/>
              </w:rPr>
              <w:t>2 169 307 784</w:t>
            </w:r>
          </w:p>
        </w:tc>
        <w:tc>
          <w:tcPr>
            <w:tcW w:w="1400" w:type="dxa"/>
            <w:vAlign w:val="center"/>
          </w:tcPr>
          <w:p w14:paraId="36837FB4" w14:textId="110ECF17" w:rsidR="00945AC7" w:rsidRPr="00857737" w:rsidRDefault="00945AC7" w:rsidP="00945AC7">
            <w:pPr>
              <w:jc w:val="center"/>
              <w:rPr>
                <w:rFonts w:eastAsia="Times New Roman" w:cstheme="majorHAnsi"/>
                <w:b/>
                <w:bCs/>
                <w:sz w:val="20"/>
                <w:szCs w:val="20"/>
                <w:lang w:eastAsia="pl-PL"/>
              </w:rPr>
            </w:pPr>
            <w:r w:rsidRPr="00857737">
              <w:rPr>
                <w:rFonts w:cstheme="majorHAnsi"/>
                <w:b/>
                <w:bCs/>
                <w:sz w:val="20"/>
                <w:szCs w:val="20"/>
              </w:rPr>
              <w:t>2 240 105 246</w:t>
            </w:r>
          </w:p>
        </w:tc>
      </w:tr>
    </w:tbl>
    <w:p w14:paraId="2ADAAD6C" w14:textId="375BEA3C" w:rsidR="0067616B" w:rsidRPr="00857737" w:rsidRDefault="0067616B" w:rsidP="00CE78CE">
      <w:pPr>
        <w:rPr>
          <w:rFonts w:ascii="Calibri Light" w:hAnsi="Calibri Light"/>
          <w:sz w:val="20"/>
        </w:rPr>
      </w:pPr>
      <w:r w:rsidRPr="00857737">
        <w:rPr>
          <w:rFonts w:ascii="Calibri Light" w:hAnsi="Calibri Light"/>
          <w:sz w:val="20"/>
        </w:rPr>
        <w:t>Źródło: Departament Finansów Miasta</w:t>
      </w:r>
    </w:p>
    <w:p w14:paraId="3FCB74A5" w14:textId="7C9C77A2" w:rsidR="00361DD4" w:rsidRPr="00857737" w:rsidRDefault="00D85F56" w:rsidP="00420FCE">
      <w:pPr>
        <w:pStyle w:val="Legenda"/>
        <w:rPr>
          <w:rFonts w:ascii="Calibri Light" w:hAnsi="Calibri Light"/>
          <w:sz w:val="24"/>
          <w:szCs w:val="24"/>
        </w:rPr>
      </w:pPr>
      <w:r w:rsidRPr="00857737">
        <w:rPr>
          <w:rFonts w:ascii="Calibri Light" w:hAnsi="Calibri Light"/>
          <w:sz w:val="24"/>
          <w:szCs w:val="24"/>
        </w:rPr>
        <w:br w:type="page"/>
      </w:r>
      <w:bookmarkStart w:id="553" w:name="_Toc71201832"/>
      <w:r w:rsidR="005D7E9B"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266</w:t>
      </w:r>
      <w:r w:rsidR="0037179A" w:rsidRPr="00857737">
        <w:rPr>
          <w:rFonts w:ascii="Calibri Light" w:hAnsi="Calibri Light"/>
          <w:sz w:val="24"/>
          <w:szCs w:val="24"/>
        </w:rPr>
        <w:fldChar w:fldCharType="end"/>
      </w:r>
      <w:r w:rsidR="00BB0E92" w:rsidRPr="00857737">
        <w:rPr>
          <w:rFonts w:ascii="Calibri Light" w:hAnsi="Calibri Light"/>
          <w:sz w:val="24"/>
          <w:szCs w:val="24"/>
        </w:rPr>
        <w:t>.</w:t>
      </w:r>
      <w:r w:rsidR="005D7E9B" w:rsidRPr="00857737">
        <w:rPr>
          <w:rFonts w:ascii="Calibri Light" w:hAnsi="Calibri Light"/>
          <w:sz w:val="24"/>
          <w:szCs w:val="24"/>
        </w:rPr>
        <w:t xml:space="preserve"> Wykonanie dochodów własnych </w:t>
      </w:r>
      <w:r w:rsidR="00A46EEE" w:rsidRPr="00857737">
        <w:rPr>
          <w:rFonts w:ascii="Calibri Light" w:hAnsi="Calibri Light"/>
          <w:sz w:val="24"/>
          <w:szCs w:val="24"/>
        </w:rPr>
        <w:t>(</w:t>
      </w:r>
      <w:r w:rsidR="005D7E9B" w:rsidRPr="00857737">
        <w:rPr>
          <w:rFonts w:ascii="Calibri Light" w:hAnsi="Calibri Light"/>
          <w:sz w:val="24"/>
          <w:szCs w:val="24"/>
        </w:rPr>
        <w:t xml:space="preserve">w </w:t>
      </w:r>
      <w:r w:rsidR="00A46EEE" w:rsidRPr="00857737">
        <w:rPr>
          <w:rFonts w:ascii="Calibri Light" w:hAnsi="Calibri Light"/>
          <w:sz w:val="24"/>
          <w:szCs w:val="24"/>
        </w:rPr>
        <w:t>zł)</w:t>
      </w:r>
      <w:bookmarkEnd w:id="553"/>
    </w:p>
    <w:tbl>
      <w:tblPr>
        <w:tblW w:w="9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66. "/>
        <w:tblDescription w:val="Wykonanie dochodów własnych (w zł)"/>
      </w:tblPr>
      <w:tblGrid>
        <w:gridCol w:w="2735"/>
        <w:gridCol w:w="1277"/>
        <w:gridCol w:w="1277"/>
        <w:gridCol w:w="1277"/>
        <w:gridCol w:w="1277"/>
        <w:gridCol w:w="1278"/>
      </w:tblGrid>
      <w:tr w:rsidR="003843D2" w:rsidRPr="00857737" w14:paraId="38A082D3" w14:textId="4D8B034C" w:rsidTr="00A46EEE">
        <w:trPr>
          <w:trHeight w:val="436"/>
          <w:jc w:val="center"/>
        </w:trPr>
        <w:tc>
          <w:tcPr>
            <w:tcW w:w="2735" w:type="dxa"/>
            <w:shd w:val="clear" w:color="auto" w:fill="auto"/>
            <w:noWrap/>
            <w:vAlign w:val="center"/>
            <w:hideMark/>
          </w:tcPr>
          <w:p w14:paraId="0A89D238" w14:textId="77777777" w:rsidR="00945AC7" w:rsidRPr="00857737" w:rsidRDefault="00945AC7" w:rsidP="00945AC7">
            <w:pPr>
              <w:rPr>
                <w:rFonts w:ascii="Calibri Light" w:eastAsia="Times New Roman" w:hAnsi="Calibri Light"/>
                <w:b/>
                <w:sz w:val="20"/>
                <w:szCs w:val="20"/>
                <w:lang w:eastAsia="pl-PL"/>
              </w:rPr>
            </w:pPr>
            <w:r w:rsidRPr="00857737">
              <w:rPr>
                <w:rFonts w:ascii="Calibri Light" w:hAnsi="Calibri Light"/>
                <w:b/>
                <w:sz w:val="22"/>
                <w:szCs w:val="24"/>
              </w:rPr>
              <w:t>Wyszczególnienie</w:t>
            </w:r>
          </w:p>
        </w:tc>
        <w:tc>
          <w:tcPr>
            <w:tcW w:w="1277" w:type="dxa"/>
            <w:shd w:val="clear" w:color="auto" w:fill="auto"/>
            <w:noWrap/>
            <w:vAlign w:val="center"/>
            <w:hideMark/>
          </w:tcPr>
          <w:p w14:paraId="01EBBDA7" w14:textId="74F797E1" w:rsidR="00945AC7" w:rsidRPr="00857737" w:rsidRDefault="00945AC7" w:rsidP="00945AC7">
            <w:pPr>
              <w:jc w:val="cente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2016</w:t>
            </w:r>
          </w:p>
        </w:tc>
        <w:tc>
          <w:tcPr>
            <w:tcW w:w="1277" w:type="dxa"/>
            <w:shd w:val="clear" w:color="auto" w:fill="auto"/>
            <w:noWrap/>
            <w:vAlign w:val="center"/>
            <w:hideMark/>
          </w:tcPr>
          <w:p w14:paraId="11A37D1A" w14:textId="31D57483" w:rsidR="00945AC7" w:rsidRPr="00857737" w:rsidRDefault="00945AC7" w:rsidP="00945AC7">
            <w:pPr>
              <w:jc w:val="cente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2017</w:t>
            </w:r>
          </w:p>
        </w:tc>
        <w:tc>
          <w:tcPr>
            <w:tcW w:w="1277" w:type="dxa"/>
            <w:shd w:val="clear" w:color="auto" w:fill="auto"/>
            <w:noWrap/>
            <w:vAlign w:val="center"/>
            <w:hideMark/>
          </w:tcPr>
          <w:p w14:paraId="2D4510AC" w14:textId="096B4787" w:rsidR="00945AC7" w:rsidRPr="00857737" w:rsidRDefault="00945AC7" w:rsidP="00945AC7">
            <w:pPr>
              <w:jc w:val="cente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2018</w:t>
            </w:r>
          </w:p>
        </w:tc>
        <w:tc>
          <w:tcPr>
            <w:tcW w:w="1277" w:type="dxa"/>
            <w:shd w:val="clear" w:color="auto" w:fill="auto"/>
            <w:noWrap/>
            <w:vAlign w:val="center"/>
            <w:hideMark/>
          </w:tcPr>
          <w:p w14:paraId="1F47079F" w14:textId="6B13D4DB" w:rsidR="00945AC7" w:rsidRPr="00857737" w:rsidRDefault="00945AC7" w:rsidP="00945AC7">
            <w:pPr>
              <w:jc w:val="cente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2019</w:t>
            </w:r>
          </w:p>
        </w:tc>
        <w:tc>
          <w:tcPr>
            <w:tcW w:w="1278" w:type="dxa"/>
            <w:vAlign w:val="center"/>
          </w:tcPr>
          <w:p w14:paraId="690A6754" w14:textId="03A77D85" w:rsidR="00945AC7" w:rsidRPr="00857737" w:rsidRDefault="00945AC7" w:rsidP="00945AC7">
            <w:pPr>
              <w:jc w:val="cente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2020</w:t>
            </w:r>
          </w:p>
        </w:tc>
      </w:tr>
      <w:tr w:rsidR="003843D2" w:rsidRPr="00857737" w14:paraId="532E03FF" w14:textId="4F2AF0DC" w:rsidTr="00A46EEE">
        <w:trPr>
          <w:trHeight w:val="398"/>
          <w:jc w:val="center"/>
        </w:trPr>
        <w:tc>
          <w:tcPr>
            <w:tcW w:w="2735" w:type="dxa"/>
            <w:shd w:val="clear" w:color="auto" w:fill="auto"/>
            <w:noWrap/>
            <w:vAlign w:val="center"/>
            <w:hideMark/>
          </w:tcPr>
          <w:p w14:paraId="2BF9BE72" w14:textId="77777777" w:rsidR="00945AC7" w:rsidRPr="00857737" w:rsidRDefault="00945AC7" w:rsidP="00945AC7">
            <w:pP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Wykonanie dochodów własnych, w tym m.in.:</w:t>
            </w:r>
          </w:p>
        </w:tc>
        <w:tc>
          <w:tcPr>
            <w:tcW w:w="1277" w:type="dxa"/>
            <w:shd w:val="clear" w:color="auto" w:fill="auto"/>
            <w:noWrap/>
            <w:vAlign w:val="center"/>
            <w:hideMark/>
          </w:tcPr>
          <w:p w14:paraId="67E0EA89" w14:textId="293DF359" w:rsidR="00945AC7" w:rsidRPr="00857737" w:rsidRDefault="00945AC7" w:rsidP="00945AC7">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501 601 144</w:t>
            </w:r>
          </w:p>
        </w:tc>
        <w:tc>
          <w:tcPr>
            <w:tcW w:w="1277" w:type="dxa"/>
            <w:shd w:val="clear" w:color="auto" w:fill="auto"/>
            <w:noWrap/>
            <w:vAlign w:val="center"/>
            <w:hideMark/>
          </w:tcPr>
          <w:p w14:paraId="76DCA9D3" w14:textId="3F8E3E01" w:rsidR="00945AC7" w:rsidRPr="00857737" w:rsidRDefault="00945AC7" w:rsidP="00945AC7">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487 615 152</w:t>
            </w:r>
          </w:p>
        </w:tc>
        <w:tc>
          <w:tcPr>
            <w:tcW w:w="1277" w:type="dxa"/>
            <w:shd w:val="clear" w:color="auto" w:fill="auto"/>
            <w:noWrap/>
            <w:vAlign w:val="center"/>
            <w:hideMark/>
          </w:tcPr>
          <w:p w14:paraId="2B39A902" w14:textId="098187B9" w:rsidR="00945AC7" w:rsidRPr="00857737" w:rsidRDefault="00945AC7" w:rsidP="00945AC7">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570 983 087</w:t>
            </w:r>
          </w:p>
        </w:tc>
        <w:tc>
          <w:tcPr>
            <w:tcW w:w="1277" w:type="dxa"/>
            <w:shd w:val="clear" w:color="auto" w:fill="auto"/>
            <w:noWrap/>
            <w:vAlign w:val="center"/>
            <w:hideMark/>
          </w:tcPr>
          <w:p w14:paraId="7E5B5A65" w14:textId="47145F14" w:rsidR="00945AC7" w:rsidRPr="00857737" w:rsidRDefault="00945AC7" w:rsidP="00945AC7">
            <w:pPr>
              <w:jc w:val="center"/>
              <w:rPr>
                <w:rFonts w:ascii="Calibri Light" w:eastAsia="Times New Roman" w:hAnsi="Calibri Light"/>
                <w:b/>
                <w:bCs/>
                <w:sz w:val="20"/>
                <w:szCs w:val="20"/>
                <w:lang w:eastAsia="pl-PL"/>
              </w:rPr>
            </w:pPr>
            <w:r w:rsidRPr="00857737">
              <w:rPr>
                <w:b/>
                <w:bCs/>
                <w:sz w:val="20"/>
              </w:rPr>
              <w:t>566 149 895</w:t>
            </w:r>
          </w:p>
        </w:tc>
        <w:tc>
          <w:tcPr>
            <w:tcW w:w="1278" w:type="dxa"/>
            <w:vAlign w:val="center"/>
          </w:tcPr>
          <w:p w14:paraId="3D66FE9D" w14:textId="6085FE2F" w:rsidR="00945AC7" w:rsidRPr="00857737" w:rsidRDefault="00945AC7" w:rsidP="00945AC7">
            <w:pPr>
              <w:jc w:val="center"/>
              <w:rPr>
                <w:rFonts w:eastAsia="Times New Roman" w:cstheme="majorHAnsi"/>
                <w:bCs/>
                <w:sz w:val="20"/>
                <w:szCs w:val="20"/>
                <w:lang w:eastAsia="pl-PL"/>
              </w:rPr>
            </w:pPr>
            <w:r w:rsidRPr="00857737">
              <w:rPr>
                <w:rFonts w:cstheme="majorHAnsi"/>
                <w:b/>
                <w:bCs/>
                <w:sz w:val="20"/>
                <w:szCs w:val="20"/>
              </w:rPr>
              <w:t>555 866 217</w:t>
            </w:r>
          </w:p>
        </w:tc>
      </w:tr>
      <w:tr w:rsidR="003843D2" w:rsidRPr="00857737" w14:paraId="00098EC5" w14:textId="3342ACF2" w:rsidTr="00A46EEE">
        <w:trPr>
          <w:trHeight w:val="398"/>
          <w:jc w:val="center"/>
        </w:trPr>
        <w:tc>
          <w:tcPr>
            <w:tcW w:w="2735" w:type="dxa"/>
            <w:shd w:val="clear" w:color="auto" w:fill="auto"/>
            <w:noWrap/>
            <w:vAlign w:val="center"/>
            <w:hideMark/>
          </w:tcPr>
          <w:p w14:paraId="211A4D2A" w14:textId="10D12428" w:rsidR="00945AC7" w:rsidRPr="00857737" w:rsidRDefault="00945AC7" w:rsidP="00216800">
            <w:pPr>
              <w:numPr>
                <w:ilvl w:val="3"/>
                <w:numId w:val="38"/>
              </w:numPr>
              <w:ind w:left="239" w:hanging="231"/>
              <w:jc w:val="right"/>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Podatki i opłaty lokalne,</w:t>
            </w:r>
            <w:r w:rsidRPr="00857737">
              <w:rPr>
                <w:rFonts w:ascii="Calibri Light" w:eastAsia="Times New Roman" w:hAnsi="Calibri Light"/>
                <w:b/>
                <w:sz w:val="20"/>
                <w:szCs w:val="20"/>
                <w:lang w:eastAsia="pl-PL"/>
              </w:rPr>
              <w:br/>
              <w:t>w tym:</w:t>
            </w:r>
          </w:p>
        </w:tc>
        <w:tc>
          <w:tcPr>
            <w:tcW w:w="1277" w:type="dxa"/>
            <w:shd w:val="clear" w:color="auto" w:fill="auto"/>
            <w:noWrap/>
            <w:vAlign w:val="center"/>
            <w:hideMark/>
          </w:tcPr>
          <w:p w14:paraId="21425826" w14:textId="01F12317"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230 275 874</w:t>
            </w:r>
          </w:p>
        </w:tc>
        <w:tc>
          <w:tcPr>
            <w:tcW w:w="1277" w:type="dxa"/>
            <w:shd w:val="clear" w:color="auto" w:fill="auto"/>
            <w:noWrap/>
            <w:vAlign w:val="center"/>
            <w:hideMark/>
          </w:tcPr>
          <w:p w14:paraId="7CE21358" w14:textId="012F17FC"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236 059 222</w:t>
            </w:r>
          </w:p>
        </w:tc>
        <w:tc>
          <w:tcPr>
            <w:tcW w:w="1277" w:type="dxa"/>
            <w:shd w:val="clear" w:color="auto" w:fill="auto"/>
            <w:noWrap/>
            <w:vAlign w:val="center"/>
            <w:hideMark/>
          </w:tcPr>
          <w:p w14:paraId="2A82949B" w14:textId="5759C6D3"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246 544 373</w:t>
            </w:r>
          </w:p>
        </w:tc>
        <w:tc>
          <w:tcPr>
            <w:tcW w:w="1277" w:type="dxa"/>
            <w:shd w:val="clear" w:color="auto" w:fill="auto"/>
            <w:noWrap/>
            <w:vAlign w:val="center"/>
            <w:hideMark/>
          </w:tcPr>
          <w:p w14:paraId="54D51266" w14:textId="29D1BC35" w:rsidR="00945AC7" w:rsidRPr="00857737" w:rsidRDefault="00945AC7" w:rsidP="00945AC7">
            <w:pPr>
              <w:jc w:val="center"/>
              <w:rPr>
                <w:rFonts w:ascii="Calibri Light" w:eastAsia="Times New Roman" w:hAnsi="Calibri Light"/>
                <w:sz w:val="20"/>
                <w:szCs w:val="20"/>
                <w:lang w:eastAsia="pl-PL"/>
              </w:rPr>
            </w:pPr>
            <w:r w:rsidRPr="00857737">
              <w:rPr>
                <w:sz w:val="20"/>
              </w:rPr>
              <w:t>251 862 696</w:t>
            </w:r>
          </w:p>
        </w:tc>
        <w:tc>
          <w:tcPr>
            <w:tcW w:w="1278" w:type="dxa"/>
            <w:vAlign w:val="center"/>
          </w:tcPr>
          <w:p w14:paraId="1FF18693" w14:textId="0F7533C2"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270 789 837</w:t>
            </w:r>
          </w:p>
        </w:tc>
      </w:tr>
      <w:tr w:rsidR="003843D2" w:rsidRPr="00857737" w14:paraId="6CD388CA" w14:textId="0FC473E5" w:rsidTr="00A46EEE">
        <w:trPr>
          <w:trHeight w:val="398"/>
          <w:jc w:val="center"/>
        </w:trPr>
        <w:tc>
          <w:tcPr>
            <w:tcW w:w="2735" w:type="dxa"/>
            <w:shd w:val="clear" w:color="auto" w:fill="auto"/>
            <w:noWrap/>
            <w:vAlign w:val="center"/>
            <w:hideMark/>
          </w:tcPr>
          <w:p w14:paraId="2A969E79" w14:textId="77777777" w:rsidR="00945AC7" w:rsidRPr="00857737" w:rsidRDefault="00945AC7" w:rsidP="00945AC7">
            <w:pPr>
              <w:jc w:val="right"/>
              <w:rPr>
                <w:rFonts w:ascii="Calibri Light" w:eastAsia="Times New Roman" w:hAnsi="Calibri Light"/>
                <w:b/>
                <w:sz w:val="20"/>
                <w:szCs w:val="20"/>
                <w:lang w:eastAsia="pl-PL"/>
              </w:rPr>
            </w:pPr>
            <w:r w:rsidRPr="00857737">
              <w:rPr>
                <w:rFonts w:ascii="Calibri Light" w:eastAsia="Times New Roman" w:hAnsi="Calibri Light"/>
                <w:b/>
                <w:bCs/>
                <w:sz w:val="20"/>
                <w:szCs w:val="20"/>
                <w:lang w:eastAsia="pl-PL"/>
              </w:rPr>
              <w:t>podatek od nieruchomości</w:t>
            </w:r>
            <w:r w:rsidRPr="00857737">
              <w:rPr>
                <w:rStyle w:val="Odwoanieprzypisudolnego"/>
                <w:rFonts w:ascii="Calibri Light" w:eastAsia="Times New Roman" w:hAnsi="Calibri Light"/>
                <w:b/>
                <w:bCs/>
                <w:sz w:val="20"/>
                <w:szCs w:val="20"/>
                <w:lang w:eastAsia="pl-PL"/>
              </w:rPr>
              <w:footnoteReference w:id="50"/>
            </w:r>
          </w:p>
        </w:tc>
        <w:tc>
          <w:tcPr>
            <w:tcW w:w="1277" w:type="dxa"/>
            <w:shd w:val="clear" w:color="auto" w:fill="auto"/>
            <w:noWrap/>
            <w:vAlign w:val="center"/>
            <w:hideMark/>
          </w:tcPr>
          <w:p w14:paraId="7C5B40E8" w14:textId="78754E2F"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151 577 350</w:t>
            </w:r>
          </w:p>
        </w:tc>
        <w:tc>
          <w:tcPr>
            <w:tcW w:w="1277" w:type="dxa"/>
            <w:shd w:val="clear" w:color="auto" w:fill="auto"/>
            <w:noWrap/>
            <w:vAlign w:val="center"/>
            <w:hideMark/>
          </w:tcPr>
          <w:p w14:paraId="2CA94AD1" w14:textId="47A6E119"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152 460 268</w:t>
            </w:r>
          </w:p>
        </w:tc>
        <w:tc>
          <w:tcPr>
            <w:tcW w:w="1277" w:type="dxa"/>
            <w:shd w:val="clear" w:color="auto" w:fill="auto"/>
            <w:noWrap/>
            <w:vAlign w:val="center"/>
            <w:hideMark/>
          </w:tcPr>
          <w:p w14:paraId="6FED1298" w14:textId="3B023AE2"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160 429 964</w:t>
            </w:r>
          </w:p>
        </w:tc>
        <w:tc>
          <w:tcPr>
            <w:tcW w:w="1277" w:type="dxa"/>
            <w:shd w:val="clear" w:color="auto" w:fill="auto"/>
            <w:noWrap/>
            <w:vAlign w:val="center"/>
            <w:hideMark/>
          </w:tcPr>
          <w:p w14:paraId="167EC912" w14:textId="281BE8CA" w:rsidR="00945AC7" w:rsidRPr="00857737" w:rsidRDefault="00945AC7" w:rsidP="00945AC7">
            <w:pPr>
              <w:jc w:val="center"/>
              <w:rPr>
                <w:rFonts w:ascii="Calibri Light" w:eastAsia="Times New Roman" w:hAnsi="Calibri Light"/>
                <w:sz w:val="20"/>
                <w:szCs w:val="20"/>
                <w:lang w:eastAsia="pl-PL"/>
              </w:rPr>
            </w:pPr>
            <w:r w:rsidRPr="00857737">
              <w:rPr>
                <w:sz w:val="20"/>
              </w:rPr>
              <w:t>162 121 851</w:t>
            </w:r>
          </w:p>
        </w:tc>
        <w:tc>
          <w:tcPr>
            <w:tcW w:w="1278" w:type="dxa"/>
            <w:vAlign w:val="center"/>
          </w:tcPr>
          <w:p w14:paraId="7E9EDE65" w14:textId="1E4F556C"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168 586 230</w:t>
            </w:r>
          </w:p>
        </w:tc>
      </w:tr>
      <w:tr w:rsidR="003843D2" w:rsidRPr="00857737" w14:paraId="7D9087C5" w14:textId="2FC6D076" w:rsidTr="00A46EEE">
        <w:trPr>
          <w:trHeight w:val="398"/>
          <w:jc w:val="center"/>
        </w:trPr>
        <w:tc>
          <w:tcPr>
            <w:tcW w:w="2735" w:type="dxa"/>
            <w:shd w:val="clear" w:color="auto" w:fill="auto"/>
            <w:noWrap/>
            <w:vAlign w:val="center"/>
            <w:hideMark/>
          </w:tcPr>
          <w:p w14:paraId="69016A27" w14:textId="77777777" w:rsidR="00945AC7" w:rsidRPr="00857737" w:rsidRDefault="00945AC7" w:rsidP="00945AC7">
            <w:pPr>
              <w:jc w:val="right"/>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podatek rolny i leśny</w:t>
            </w:r>
          </w:p>
        </w:tc>
        <w:tc>
          <w:tcPr>
            <w:tcW w:w="1277" w:type="dxa"/>
            <w:shd w:val="clear" w:color="auto" w:fill="auto"/>
            <w:noWrap/>
            <w:vAlign w:val="center"/>
            <w:hideMark/>
          </w:tcPr>
          <w:p w14:paraId="6AFC2DB4" w14:textId="0B2FA512"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216 083</w:t>
            </w:r>
          </w:p>
        </w:tc>
        <w:tc>
          <w:tcPr>
            <w:tcW w:w="1277" w:type="dxa"/>
            <w:shd w:val="clear" w:color="auto" w:fill="auto"/>
            <w:noWrap/>
            <w:vAlign w:val="center"/>
            <w:hideMark/>
          </w:tcPr>
          <w:p w14:paraId="6681DCB5" w14:textId="4A5356FE"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226 697</w:t>
            </w:r>
          </w:p>
        </w:tc>
        <w:tc>
          <w:tcPr>
            <w:tcW w:w="1277" w:type="dxa"/>
            <w:shd w:val="clear" w:color="auto" w:fill="auto"/>
            <w:noWrap/>
            <w:vAlign w:val="center"/>
            <w:hideMark/>
          </w:tcPr>
          <w:p w14:paraId="2A344603" w14:textId="19A2B668"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187 304</w:t>
            </w:r>
          </w:p>
        </w:tc>
        <w:tc>
          <w:tcPr>
            <w:tcW w:w="1277" w:type="dxa"/>
            <w:shd w:val="clear" w:color="auto" w:fill="auto"/>
            <w:noWrap/>
            <w:vAlign w:val="center"/>
            <w:hideMark/>
          </w:tcPr>
          <w:p w14:paraId="30FB9B64" w14:textId="31B6E7A2" w:rsidR="00945AC7" w:rsidRPr="00857737" w:rsidRDefault="00945AC7" w:rsidP="00945AC7">
            <w:pPr>
              <w:jc w:val="center"/>
              <w:rPr>
                <w:rFonts w:ascii="Calibri Light" w:eastAsia="Times New Roman" w:hAnsi="Calibri Light"/>
                <w:sz w:val="20"/>
                <w:szCs w:val="20"/>
                <w:lang w:eastAsia="pl-PL"/>
              </w:rPr>
            </w:pPr>
            <w:r w:rsidRPr="00857737">
              <w:rPr>
                <w:sz w:val="20"/>
              </w:rPr>
              <w:t>210 918</w:t>
            </w:r>
          </w:p>
        </w:tc>
        <w:tc>
          <w:tcPr>
            <w:tcW w:w="1278" w:type="dxa"/>
            <w:vAlign w:val="center"/>
          </w:tcPr>
          <w:p w14:paraId="79381DCC" w14:textId="648CCFB2"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209 678</w:t>
            </w:r>
          </w:p>
        </w:tc>
      </w:tr>
      <w:tr w:rsidR="003843D2" w:rsidRPr="00857737" w14:paraId="5E8C317D" w14:textId="78DC20A1" w:rsidTr="00A46EEE">
        <w:trPr>
          <w:trHeight w:val="398"/>
          <w:jc w:val="center"/>
        </w:trPr>
        <w:tc>
          <w:tcPr>
            <w:tcW w:w="2735" w:type="dxa"/>
            <w:shd w:val="clear" w:color="auto" w:fill="auto"/>
            <w:noWrap/>
            <w:vAlign w:val="center"/>
            <w:hideMark/>
          </w:tcPr>
          <w:p w14:paraId="6880A5C4" w14:textId="77777777" w:rsidR="00945AC7" w:rsidRPr="00857737" w:rsidRDefault="00945AC7" w:rsidP="00945AC7">
            <w:pPr>
              <w:jc w:val="right"/>
              <w:rPr>
                <w:rFonts w:ascii="Calibri Light" w:eastAsia="Times New Roman" w:hAnsi="Calibri Light"/>
                <w:b/>
                <w:sz w:val="20"/>
                <w:szCs w:val="20"/>
                <w:lang w:eastAsia="pl-PL"/>
              </w:rPr>
            </w:pPr>
            <w:r w:rsidRPr="00857737">
              <w:rPr>
                <w:rFonts w:ascii="Calibri Light" w:eastAsia="Times New Roman" w:hAnsi="Calibri Light"/>
                <w:b/>
                <w:bCs/>
                <w:sz w:val="20"/>
                <w:szCs w:val="20"/>
                <w:lang w:eastAsia="pl-PL"/>
              </w:rPr>
              <w:t>podatek od środków transportowych</w:t>
            </w:r>
            <w:r w:rsidRPr="00857737">
              <w:rPr>
                <w:rStyle w:val="Odwoanieprzypisudolnego"/>
                <w:rFonts w:ascii="Calibri Light" w:eastAsia="Times New Roman" w:hAnsi="Calibri Light"/>
                <w:b/>
                <w:bCs/>
                <w:sz w:val="20"/>
                <w:szCs w:val="20"/>
                <w:lang w:eastAsia="pl-PL"/>
              </w:rPr>
              <w:footnoteReference w:id="51"/>
            </w:r>
          </w:p>
        </w:tc>
        <w:tc>
          <w:tcPr>
            <w:tcW w:w="1277" w:type="dxa"/>
            <w:shd w:val="clear" w:color="auto" w:fill="auto"/>
            <w:noWrap/>
            <w:vAlign w:val="center"/>
            <w:hideMark/>
          </w:tcPr>
          <w:p w14:paraId="25142D8C" w14:textId="6353E4F0"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8 495 641</w:t>
            </w:r>
          </w:p>
        </w:tc>
        <w:tc>
          <w:tcPr>
            <w:tcW w:w="1277" w:type="dxa"/>
            <w:shd w:val="clear" w:color="auto" w:fill="auto"/>
            <w:noWrap/>
            <w:vAlign w:val="center"/>
            <w:hideMark/>
          </w:tcPr>
          <w:p w14:paraId="4A13904E" w14:textId="4665E829"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8 857 870</w:t>
            </w:r>
          </w:p>
        </w:tc>
        <w:tc>
          <w:tcPr>
            <w:tcW w:w="1277" w:type="dxa"/>
            <w:shd w:val="clear" w:color="auto" w:fill="auto"/>
            <w:noWrap/>
            <w:vAlign w:val="center"/>
            <w:hideMark/>
          </w:tcPr>
          <w:p w14:paraId="09B60D22" w14:textId="5A7389F9"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9 551 532</w:t>
            </w:r>
          </w:p>
        </w:tc>
        <w:tc>
          <w:tcPr>
            <w:tcW w:w="1277" w:type="dxa"/>
            <w:shd w:val="clear" w:color="auto" w:fill="auto"/>
            <w:noWrap/>
            <w:vAlign w:val="center"/>
            <w:hideMark/>
          </w:tcPr>
          <w:p w14:paraId="3D26EE20" w14:textId="75E4CE3A" w:rsidR="00945AC7" w:rsidRPr="00857737" w:rsidRDefault="00945AC7" w:rsidP="00945AC7">
            <w:pPr>
              <w:jc w:val="center"/>
              <w:rPr>
                <w:rFonts w:ascii="Calibri Light" w:eastAsia="Times New Roman" w:hAnsi="Calibri Light"/>
                <w:sz w:val="20"/>
                <w:szCs w:val="20"/>
                <w:lang w:eastAsia="pl-PL"/>
              </w:rPr>
            </w:pPr>
            <w:r w:rsidRPr="00857737">
              <w:rPr>
                <w:sz w:val="20"/>
              </w:rPr>
              <w:t>9 929 330</w:t>
            </w:r>
          </w:p>
        </w:tc>
        <w:tc>
          <w:tcPr>
            <w:tcW w:w="1278" w:type="dxa"/>
            <w:vAlign w:val="center"/>
          </w:tcPr>
          <w:p w14:paraId="2FDCB4B4" w14:textId="0908DA1A"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9 972 809</w:t>
            </w:r>
          </w:p>
        </w:tc>
      </w:tr>
      <w:tr w:rsidR="003843D2" w:rsidRPr="00857737" w14:paraId="56862EBB" w14:textId="410D2CBD" w:rsidTr="00A46EEE">
        <w:trPr>
          <w:trHeight w:val="398"/>
          <w:jc w:val="center"/>
        </w:trPr>
        <w:tc>
          <w:tcPr>
            <w:tcW w:w="2735" w:type="dxa"/>
            <w:shd w:val="clear" w:color="auto" w:fill="auto"/>
            <w:noWrap/>
            <w:vAlign w:val="center"/>
            <w:hideMark/>
          </w:tcPr>
          <w:p w14:paraId="3A82680D" w14:textId="77777777" w:rsidR="00945AC7" w:rsidRPr="00857737" w:rsidRDefault="00945AC7" w:rsidP="00945AC7">
            <w:pPr>
              <w:jc w:val="right"/>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opłata targowa</w:t>
            </w:r>
          </w:p>
        </w:tc>
        <w:tc>
          <w:tcPr>
            <w:tcW w:w="1277" w:type="dxa"/>
            <w:shd w:val="clear" w:color="auto" w:fill="auto"/>
            <w:noWrap/>
            <w:vAlign w:val="center"/>
            <w:hideMark/>
          </w:tcPr>
          <w:p w14:paraId="1BBBA181" w14:textId="5892DED5"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269 177</w:t>
            </w:r>
          </w:p>
        </w:tc>
        <w:tc>
          <w:tcPr>
            <w:tcW w:w="1277" w:type="dxa"/>
            <w:shd w:val="clear" w:color="auto" w:fill="auto"/>
            <w:noWrap/>
            <w:vAlign w:val="center"/>
            <w:hideMark/>
          </w:tcPr>
          <w:p w14:paraId="03410BE3" w14:textId="3B03B28F"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236 318</w:t>
            </w:r>
          </w:p>
        </w:tc>
        <w:tc>
          <w:tcPr>
            <w:tcW w:w="1277" w:type="dxa"/>
            <w:shd w:val="clear" w:color="auto" w:fill="auto"/>
            <w:noWrap/>
            <w:vAlign w:val="center"/>
            <w:hideMark/>
          </w:tcPr>
          <w:p w14:paraId="2687C132" w14:textId="6B2C078B"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189 560</w:t>
            </w:r>
          </w:p>
        </w:tc>
        <w:tc>
          <w:tcPr>
            <w:tcW w:w="1277" w:type="dxa"/>
            <w:shd w:val="clear" w:color="auto" w:fill="auto"/>
            <w:noWrap/>
            <w:vAlign w:val="center"/>
            <w:hideMark/>
          </w:tcPr>
          <w:p w14:paraId="0D748938" w14:textId="5B024F38" w:rsidR="00945AC7" w:rsidRPr="00857737" w:rsidRDefault="00945AC7" w:rsidP="00945AC7">
            <w:pPr>
              <w:jc w:val="center"/>
              <w:rPr>
                <w:rFonts w:ascii="Calibri Light" w:eastAsia="Times New Roman" w:hAnsi="Calibri Light"/>
                <w:sz w:val="20"/>
                <w:szCs w:val="20"/>
                <w:lang w:eastAsia="pl-PL"/>
              </w:rPr>
            </w:pPr>
            <w:r w:rsidRPr="00857737">
              <w:rPr>
                <w:sz w:val="20"/>
              </w:rPr>
              <w:t>157 694</w:t>
            </w:r>
          </w:p>
        </w:tc>
        <w:tc>
          <w:tcPr>
            <w:tcW w:w="1278" w:type="dxa"/>
            <w:vAlign w:val="center"/>
          </w:tcPr>
          <w:p w14:paraId="317A3636" w14:textId="33A3C348"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132 667</w:t>
            </w:r>
          </w:p>
        </w:tc>
      </w:tr>
      <w:tr w:rsidR="003843D2" w:rsidRPr="00857737" w14:paraId="3BAA134D" w14:textId="387E9082" w:rsidTr="00A46EEE">
        <w:trPr>
          <w:trHeight w:val="398"/>
          <w:jc w:val="center"/>
        </w:trPr>
        <w:tc>
          <w:tcPr>
            <w:tcW w:w="2735" w:type="dxa"/>
            <w:shd w:val="clear" w:color="auto" w:fill="auto"/>
            <w:noWrap/>
            <w:vAlign w:val="center"/>
            <w:hideMark/>
          </w:tcPr>
          <w:p w14:paraId="1100B2FB" w14:textId="77777777" w:rsidR="00945AC7" w:rsidRPr="00857737" w:rsidRDefault="00945AC7" w:rsidP="00945AC7">
            <w:pPr>
              <w:jc w:val="right"/>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opłata za posiadanie psów</w:t>
            </w:r>
          </w:p>
        </w:tc>
        <w:tc>
          <w:tcPr>
            <w:tcW w:w="1277" w:type="dxa"/>
            <w:shd w:val="clear" w:color="auto" w:fill="auto"/>
            <w:noWrap/>
            <w:vAlign w:val="center"/>
            <w:hideMark/>
          </w:tcPr>
          <w:p w14:paraId="1E0632B9" w14:textId="35DCEA52"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0</w:t>
            </w:r>
          </w:p>
        </w:tc>
        <w:tc>
          <w:tcPr>
            <w:tcW w:w="1277" w:type="dxa"/>
            <w:shd w:val="clear" w:color="auto" w:fill="auto"/>
            <w:noWrap/>
            <w:vAlign w:val="center"/>
            <w:hideMark/>
          </w:tcPr>
          <w:p w14:paraId="65E5DFA2" w14:textId="2704E1CC"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0</w:t>
            </w:r>
          </w:p>
        </w:tc>
        <w:tc>
          <w:tcPr>
            <w:tcW w:w="1277" w:type="dxa"/>
            <w:shd w:val="clear" w:color="auto" w:fill="auto"/>
            <w:noWrap/>
            <w:vAlign w:val="center"/>
            <w:hideMark/>
          </w:tcPr>
          <w:p w14:paraId="75AAEBFA" w14:textId="0294FFF6"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0</w:t>
            </w:r>
          </w:p>
        </w:tc>
        <w:tc>
          <w:tcPr>
            <w:tcW w:w="1277" w:type="dxa"/>
            <w:shd w:val="clear" w:color="auto" w:fill="auto"/>
            <w:noWrap/>
            <w:vAlign w:val="center"/>
            <w:hideMark/>
          </w:tcPr>
          <w:p w14:paraId="24DD44AF" w14:textId="1ED68DC4" w:rsidR="00945AC7" w:rsidRPr="00857737" w:rsidRDefault="00945AC7" w:rsidP="00945AC7">
            <w:pPr>
              <w:jc w:val="center"/>
              <w:rPr>
                <w:rFonts w:ascii="Calibri Light" w:eastAsia="Times New Roman" w:hAnsi="Calibri Light"/>
                <w:sz w:val="20"/>
                <w:szCs w:val="20"/>
                <w:lang w:eastAsia="pl-PL"/>
              </w:rPr>
            </w:pPr>
            <w:r w:rsidRPr="00857737">
              <w:rPr>
                <w:sz w:val="20"/>
              </w:rPr>
              <w:t>0</w:t>
            </w:r>
          </w:p>
        </w:tc>
        <w:tc>
          <w:tcPr>
            <w:tcW w:w="1278" w:type="dxa"/>
            <w:vAlign w:val="center"/>
          </w:tcPr>
          <w:p w14:paraId="6A7A8B5D" w14:textId="2C875E99"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0</w:t>
            </w:r>
          </w:p>
        </w:tc>
      </w:tr>
      <w:tr w:rsidR="003843D2" w:rsidRPr="00857737" w14:paraId="2870BEBE" w14:textId="7A415B34" w:rsidTr="00A46EEE">
        <w:trPr>
          <w:trHeight w:val="398"/>
          <w:jc w:val="center"/>
        </w:trPr>
        <w:tc>
          <w:tcPr>
            <w:tcW w:w="2735" w:type="dxa"/>
            <w:shd w:val="clear" w:color="auto" w:fill="auto"/>
            <w:noWrap/>
            <w:vAlign w:val="center"/>
            <w:hideMark/>
          </w:tcPr>
          <w:p w14:paraId="0B200B96" w14:textId="77777777" w:rsidR="00945AC7" w:rsidRPr="00857737" w:rsidRDefault="00945AC7" w:rsidP="00945AC7">
            <w:pPr>
              <w:jc w:val="right"/>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opłata skarbowa</w:t>
            </w:r>
          </w:p>
        </w:tc>
        <w:tc>
          <w:tcPr>
            <w:tcW w:w="1277" w:type="dxa"/>
            <w:shd w:val="clear" w:color="auto" w:fill="auto"/>
            <w:noWrap/>
            <w:vAlign w:val="center"/>
            <w:hideMark/>
          </w:tcPr>
          <w:p w14:paraId="2571532A" w14:textId="07B6134E"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4 075 218</w:t>
            </w:r>
          </w:p>
        </w:tc>
        <w:tc>
          <w:tcPr>
            <w:tcW w:w="1277" w:type="dxa"/>
            <w:shd w:val="clear" w:color="auto" w:fill="auto"/>
            <w:noWrap/>
            <w:vAlign w:val="center"/>
            <w:hideMark/>
          </w:tcPr>
          <w:p w14:paraId="1EC48577" w14:textId="38BD0EE9"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4 711 432</w:t>
            </w:r>
          </w:p>
        </w:tc>
        <w:tc>
          <w:tcPr>
            <w:tcW w:w="1277" w:type="dxa"/>
            <w:shd w:val="clear" w:color="auto" w:fill="auto"/>
            <w:noWrap/>
            <w:vAlign w:val="center"/>
            <w:hideMark/>
          </w:tcPr>
          <w:p w14:paraId="4505E8B8" w14:textId="259F49FA"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5 164 511</w:t>
            </w:r>
          </w:p>
        </w:tc>
        <w:tc>
          <w:tcPr>
            <w:tcW w:w="1277" w:type="dxa"/>
            <w:shd w:val="clear" w:color="auto" w:fill="auto"/>
            <w:noWrap/>
            <w:vAlign w:val="center"/>
            <w:hideMark/>
          </w:tcPr>
          <w:p w14:paraId="0EA96244" w14:textId="0CC71724" w:rsidR="00945AC7" w:rsidRPr="00857737" w:rsidRDefault="00945AC7" w:rsidP="00945AC7">
            <w:pPr>
              <w:jc w:val="center"/>
              <w:rPr>
                <w:rFonts w:ascii="Calibri Light" w:eastAsia="Times New Roman" w:hAnsi="Calibri Light"/>
                <w:sz w:val="20"/>
                <w:szCs w:val="20"/>
                <w:lang w:eastAsia="pl-PL"/>
              </w:rPr>
            </w:pPr>
            <w:r w:rsidRPr="00857737">
              <w:rPr>
                <w:sz w:val="20"/>
              </w:rPr>
              <w:t>5 418 733</w:t>
            </w:r>
          </w:p>
        </w:tc>
        <w:tc>
          <w:tcPr>
            <w:tcW w:w="1278" w:type="dxa"/>
            <w:vAlign w:val="center"/>
          </w:tcPr>
          <w:p w14:paraId="3854D3BA" w14:textId="6044EB52"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5 448 387</w:t>
            </w:r>
          </w:p>
        </w:tc>
      </w:tr>
      <w:tr w:rsidR="003843D2" w:rsidRPr="00857737" w14:paraId="0D5DC5F0" w14:textId="294B4789" w:rsidTr="00A46EEE">
        <w:trPr>
          <w:trHeight w:val="398"/>
          <w:jc w:val="center"/>
        </w:trPr>
        <w:tc>
          <w:tcPr>
            <w:tcW w:w="2735" w:type="dxa"/>
            <w:shd w:val="clear" w:color="auto" w:fill="auto"/>
            <w:noWrap/>
            <w:vAlign w:val="center"/>
            <w:hideMark/>
          </w:tcPr>
          <w:p w14:paraId="619D4BEA" w14:textId="77777777" w:rsidR="00945AC7" w:rsidRPr="00857737" w:rsidRDefault="00945AC7" w:rsidP="00945AC7">
            <w:pPr>
              <w:jc w:val="right"/>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opłata miejscowa</w:t>
            </w:r>
          </w:p>
        </w:tc>
        <w:tc>
          <w:tcPr>
            <w:tcW w:w="1277" w:type="dxa"/>
            <w:shd w:val="clear" w:color="auto" w:fill="auto"/>
            <w:noWrap/>
            <w:vAlign w:val="center"/>
            <w:hideMark/>
          </w:tcPr>
          <w:p w14:paraId="0CF20E0E" w14:textId="4E8DD4E0"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0</w:t>
            </w:r>
          </w:p>
        </w:tc>
        <w:tc>
          <w:tcPr>
            <w:tcW w:w="1277" w:type="dxa"/>
            <w:shd w:val="clear" w:color="auto" w:fill="auto"/>
            <w:noWrap/>
            <w:vAlign w:val="center"/>
            <w:hideMark/>
          </w:tcPr>
          <w:p w14:paraId="48514104" w14:textId="70C6FF37"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0</w:t>
            </w:r>
          </w:p>
        </w:tc>
        <w:tc>
          <w:tcPr>
            <w:tcW w:w="1277" w:type="dxa"/>
            <w:shd w:val="clear" w:color="auto" w:fill="auto"/>
            <w:noWrap/>
            <w:vAlign w:val="center"/>
            <w:hideMark/>
          </w:tcPr>
          <w:p w14:paraId="33AD784E" w14:textId="4DF1374F"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0</w:t>
            </w:r>
          </w:p>
        </w:tc>
        <w:tc>
          <w:tcPr>
            <w:tcW w:w="1277" w:type="dxa"/>
            <w:shd w:val="clear" w:color="auto" w:fill="auto"/>
            <w:noWrap/>
            <w:vAlign w:val="center"/>
            <w:hideMark/>
          </w:tcPr>
          <w:p w14:paraId="144DD106" w14:textId="6C47552D" w:rsidR="00945AC7" w:rsidRPr="00857737" w:rsidRDefault="00945AC7" w:rsidP="00945AC7">
            <w:pPr>
              <w:jc w:val="center"/>
              <w:rPr>
                <w:rFonts w:ascii="Calibri Light" w:eastAsia="Times New Roman" w:hAnsi="Calibri Light"/>
                <w:sz w:val="20"/>
                <w:szCs w:val="20"/>
                <w:lang w:eastAsia="pl-PL"/>
              </w:rPr>
            </w:pPr>
            <w:r w:rsidRPr="00857737">
              <w:rPr>
                <w:sz w:val="20"/>
              </w:rPr>
              <w:t>0</w:t>
            </w:r>
          </w:p>
        </w:tc>
        <w:tc>
          <w:tcPr>
            <w:tcW w:w="1278" w:type="dxa"/>
            <w:vAlign w:val="center"/>
          </w:tcPr>
          <w:p w14:paraId="480418C1" w14:textId="4F049D87"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0</w:t>
            </w:r>
          </w:p>
        </w:tc>
      </w:tr>
      <w:tr w:rsidR="003843D2" w:rsidRPr="00857737" w14:paraId="0C622C87" w14:textId="6036709D" w:rsidTr="00A46EEE">
        <w:trPr>
          <w:trHeight w:val="398"/>
          <w:jc w:val="center"/>
        </w:trPr>
        <w:tc>
          <w:tcPr>
            <w:tcW w:w="2735" w:type="dxa"/>
            <w:shd w:val="clear" w:color="auto" w:fill="auto"/>
            <w:noWrap/>
            <w:vAlign w:val="center"/>
            <w:hideMark/>
          </w:tcPr>
          <w:p w14:paraId="655CD7B3" w14:textId="77777777" w:rsidR="00945AC7" w:rsidRPr="00857737" w:rsidRDefault="00945AC7" w:rsidP="00945AC7">
            <w:pPr>
              <w:jc w:val="right"/>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opłata eksploatacyjna</w:t>
            </w:r>
          </w:p>
        </w:tc>
        <w:tc>
          <w:tcPr>
            <w:tcW w:w="1277" w:type="dxa"/>
            <w:shd w:val="clear" w:color="auto" w:fill="auto"/>
            <w:noWrap/>
            <w:vAlign w:val="center"/>
            <w:hideMark/>
          </w:tcPr>
          <w:p w14:paraId="36BB86BE" w14:textId="75CF3237"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0</w:t>
            </w:r>
          </w:p>
        </w:tc>
        <w:tc>
          <w:tcPr>
            <w:tcW w:w="1277" w:type="dxa"/>
            <w:shd w:val="clear" w:color="auto" w:fill="auto"/>
            <w:noWrap/>
            <w:vAlign w:val="center"/>
            <w:hideMark/>
          </w:tcPr>
          <w:p w14:paraId="460FBD00" w14:textId="5BCBE519"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0</w:t>
            </w:r>
          </w:p>
        </w:tc>
        <w:tc>
          <w:tcPr>
            <w:tcW w:w="1277" w:type="dxa"/>
            <w:shd w:val="clear" w:color="auto" w:fill="auto"/>
            <w:noWrap/>
            <w:vAlign w:val="center"/>
            <w:hideMark/>
          </w:tcPr>
          <w:p w14:paraId="1F50A559" w14:textId="5D81CDCF"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0</w:t>
            </w:r>
          </w:p>
        </w:tc>
        <w:tc>
          <w:tcPr>
            <w:tcW w:w="1277" w:type="dxa"/>
            <w:shd w:val="clear" w:color="auto" w:fill="auto"/>
            <w:noWrap/>
            <w:vAlign w:val="center"/>
            <w:hideMark/>
          </w:tcPr>
          <w:p w14:paraId="07F7D52F" w14:textId="3249878D" w:rsidR="00945AC7" w:rsidRPr="00857737" w:rsidRDefault="00945AC7" w:rsidP="00945AC7">
            <w:pPr>
              <w:jc w:val="center"/>
              <w:rPr>
                <w:rFonts w:ascii="Calibri Light" w:eastAsia="Times New Roman" w:hAnsi="Calibri Light"/>
                <w:sz w:val="20"/>
                <w:szCs w:val="20"/>
                <w:lang w:eastAsia="pl-PL"/>
              </w:rPr>
            </w:pPr>
            <w:r w:rsidRPr="00857737">
              <w:rPr>
                <w:sz w:val="20"/>
              </w:rPr>
              <w:t>0</w:t>
            </w:r>
          </w:p>
        </w:tc>
        <w:tc>
          <w:tcPr>
            <w:tcW w:w="1278" w:type="dxa"/>
            <w:vAlign w:val="center"/>
          </w:tcPr>
          <w:p w14:paraId="238B2256" w14:textId="7F1C1DBB"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0</w:t>
            </w:r>
          </w:p>
        </w:tc>
      </w:tr>
      <w:tr w:rsidR="003843D2" w:rsidRPr="00857737" w14:paraId="585F8DE7" w14:textId="2BB0F4EA" w:rsidTr="00A46EEE">
        <w:trPr>
          <w:trHeight w:val="398"/>
          <w:jc w:val="center"/>
        </w:trPr>
        <w:tc>
          <w:tcPr>
            <w:tcW w:w="2735" w:type="dxa"/>
            <w:shd w:val="clear" w:color="auto" w:fill="auto"/>
            <w:noWrap/>
            <w:vAlign w:val="center"/>
            <w:hideMark/>
          </w:tcPr>
          <w:p w14:paraId="1F2FE6CB" w14:textId="77777777" w:rsidR="00945AC7" w:rsidRPr="00857737" w:rsidRDefault="00945AC7" w:rsidP="00945AC7">
            <w:pPr>
              <w:jc w:val="right"/>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opłata za gospodarowanie odpadami</w:t>
            </w:r>
          </w:p>
        </w:tc>
        <w:tc>
          <w:tcPr>
            <w:tcW w:w="1277" w:type="dxa"/>
            <w:shd w:val="clear" w:color="auto" w:fill="auto"/>
            <w:noWrap/>
            <w:vAlign w:val="center"/>
            <w:hideMark/>
          </w:tcPr>
          <w:p w14:paraId="285A7FDF" w14:textId="7EC788B7"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39 136 279</w:t>
            </w:r>
          </w:p>
        </w:tc>
        <w:tc>
          <w:tcPr>
            <w:tcW w:w="1277" w:type="dxa"/>
            <w:shd w:val="clear" w:color="auto" w:fill="auto"/>
            <w:noWrap/>
            <w:vAlign w:val="center"/>
            <w:hideMark/>
          </w:tcPr>
          <w:p w14:paraId="45962B95" w14:textId="491004D8"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40 204 016</w:t>
            </w:r>
          </w:p>
        </w:tc>
        <w:tc>
          <w:tcPr>
            <w:tcW w:w="1277" w:type="dxa"/>
            <w:shd w:val="clear" w:color="auto" w:fill="auto"/>
            <w:noWrap/>
            <w:vAlign w:val="center"/>
            <w:hideMark/>
          </w:tcPr>
          <w:p w14:paraId="152F1527" w14:textId="5CF2C928"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40 852 044</w:t>
            </w:r>
          </w:p>
        </w:tc>
        <w:tc>
          <w:tcPr>
            <w:tcW w:w="1277" w:type="dxa"/>
            <w:shd w:val="clear" w:color="auto" w:fill="auto"/>
            <w:noWrap/>
            <w:vAlign w:val="center"/>
            <w:hideMark/>
          </w:tcPr>
          <w:p w14:paraId="0719B4FF" w14:textId="6CD1B9A3" w:rsidR="00945AC7" w:rsidRPr="00857737" w:rsidRDefault="00945AC7" w:rsidP="00945AC7">
            <w:pPr>
              <w:jc w:val="center"/>
              <w:rPr>
                <w:rFonts w:ascii="Calibri Light" w:eastAsia="Times New Roman" w:hAnsi="Calibri Light"/>
                <w:sz w:val="20"/>
                <w:szCs w:val="20"/>
                <w:lang w:eastAsia="pl-PL"/>
              </w:rPr>
            </w:pPr>
            <w:r w:rsidRPr="00857737">
              <w:rPr>
                <w:sz w:val="20"/>
              </w:rPr>
              <w:t>41 772 686</w:t>
            </w:r>
          </w:p>
        </w:tc>
        <w:tc>
          <w:tcPr>
            <w:tcW w:w="1278" w:type="dxa"/>
            <w:vAlign w:val="center"/>
          </w:tcPr>
          <w:p w14:paraId="3EB08D46" w14:textId="74AD7907"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58 738 933</w:t>
            </w:r>
          </w:p>
        </w:tc>
      </w:tr>
      <w:tr w:rsidR="003843D2" w:rsidRPr="00857737" w14:paraId="3B0E3766" w14:textId="16288F39" w:rsidTr="00A46EEE">
        <w:trPr>
          <w:trHeight w:val="398"/>
          <w:jc w:val="center"/>
        </w:trPr>
        <w:tc>
          <w:tcPr>
            <w:tcW w:w="2735" w:type="dxa"/>
            <w:shd w:val="clear" w:color="auto" w:fill="auto"/>
            <w:noWrap/>
            <w:vAlign w:val="center"/>
            <w:hideMark/>
          </w:tcPr>
          <w:p w14:paraId="5A027295" w14:textId="77777777" w:rsidR="00945AC7" w:rsidRPr="00857737" w:rsidRDefault="00945AC7" w:rsidP="00945AC7">
            <w:pPr>
              <w:jc w:val="right"/>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pozostałe opłaty</w:t>
            </w:r>
          </w:p>
        </w:tc>
        <w:tc>
          <w:tcPr>
            <w:tcW w:w="1277" w:type="dxa"/>
            <w:shd w:val="clear" w:color="auto" w:fill="auto"/>
            <w:noWrap/>
            <w:vAlign w:val="center"/>
            <w:hideMark/>
          </w:tcPr>
          <w:p w14:paraId="11F7B670" w14:textId="534DD2C1"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26 506 126</w:t>
            </w:r>
          </w:p>
        </w:tc>
        <w:tc>
          <w:tcPr>
            <w:tcW w:w="1277" w:type="dxa"/>
            <w:shd w:val="clear" w:color="auto" w:fill="auto"/>
            <w:noWrap/>
            <w:vAlign w:val="center"/>
            <w:hideMark/>
          </w:tcPr>
          <w:p w14:paraId="750C484F" w14:textId="35418684"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29 362 621</w:t>
            </w:r>
          </w:p>
        </w:tc>
        <w:tc>
          <w:tcPr>
            <w:tcW w:w="1277" w:type="dxa"/>
            <w:shd w:val="clear" w:color="auto" w:fill="auto"/>
            <w:noWrap/>
            <w:vAlign w:val="center"/>
            <w:hideMark/>
          </w:tcPr>
          <w:p w14:paraId="23F160D3" w14:textId="74246044"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30 169 458</w:t>
            </w:r>
          </w:p>
        </w:tc>
        <w:tc>
          <w:tcPr>
            <w:tcW w:w="1277" w:type="dxa"/>
            <w:shd w:val="clear" w:color="auto" w:fill="auto"/>
            <w:noWrap/>
            <w:vAlign w:val="center"/>
            <w:hideMark/>
          </w:tcPr>
          <w:p w14:paraId="2049EB1A" w14:textId="0DA4779F" w:rsidR="00945AC7" w:rsidRPr="00857737" w:rsidRDefault="00945AC7" w:rsidP="00945AC7">
            <w:pPr>
              <w:jc w:val="center"/>
              <w:rPr>
                <w:rFonts w:ascii="Calibri Light" w:eastAsia="Times New Roman" w:hAnsi="Calibri Light"/>
                <w:sz w:val="20"/>
                <w:szCs w:val="20"/>
                <w:lang w:eastAsia="pl-PL"/>
              </w:rPr>
            </w:pPr>
            <w:r w:rsidRPr="00857737">
              <w:rPr>
                <w:sz w:val="20"/>
              </w:rPr>
              <w:t>32 251 484</w:t>
            </w:r>
          </w:p>
        </w:tc>
        <w:tc>
          <w:tcPr>
            <w:tcW w:w="1278" w:type="dxa"/>
            <w:vAlign w:val="center"/>
          </w:tcPr>
          <w:p w14:paraId="2D0B3A8D" w14:textId="3E09098A"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27 701 133</w:t>
            </w:r>
          </w:p>
        </w:tc>
      </w:tr>
      <w:tr w:rsidR="003843D2" w:rsidRPr="00857737" w14:paraId="18097474" w14:textId="22D1F995" w:rsidTr="00A46EEE">
        <w:trPr>
          <w:trHeight w:val="398"/>
          <w:jc w:val="center"/>
        </w:trPr>
        <w:tc>
          <w:tcPr>
            <w:tcW w:w="2735" w:type="dxa"/>
            <w:shd w:val="clear" w:color="auto" w:fill="auto"/>
            <w:noWrap/>
            <w:vAlign w:val="center"/>
            <w:hideMark/>
          </w:tcPr>
          <w:p w14:paraId="3C44A182" w14:textId="1C9C4F6C" w:rsidR="00945AC7" w:rsidRPr="00857737" w:rsidRDefault="00945AC7" w:rsidP="00216800">
            <w:pPr>
              <w:numPr>
                <w:ilvl w:val="3"/>
                <w:numId w:val="38"/>
              </w:numPr>
              <w:ind w:left="239" w:hanging="231"/>
              <w:jc w:val="right"/>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Podatki i opłaty pobierane przez Urzędy Skarbowe,</w:t>
            </w:r>
            <w:r w:rsidRPr="00857737">
              <w:rPr>
                <w:rFonts w:ascii="Calibri Light" w:eastAsia="Times New Roman" w:hAnsi="Calibri Light"/>
                <w:b/>
                <w:sz w:val="20"/>
                <w:szCs w:val="20"/>
                <w:lang w:eastAsia="pl-PL"/>
              </w:rPr>
              <w:br/>
              <w:t>w tym:</w:t>
            </w:r>
          </w:p>
        </w:tc>
        <w:tc>
          <w:tcPr>
            <w:tcW w:w="1277" w:type="dxa"/>
            <w:shd w:val="clear" w:color="auto" w:fill="auto"/>
            <w:noWrap/>
            <w:vAlign w:val="center"/>
            <w:hideMark/>
          </w:tcPr>
          <w:p w14:paraId="0316E71B" w14:textId="4D1C9E72"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19 615 200</w:t>
            </w:r>
          </w:p>
        </w:tc>
        <w:tc>
          <w:tcPr>
            <w:tcW w:w="1277" w:type="dxa"/>
            <w:shd w:val="clear" w:color="auto" w:fill="auto"/>
            <w:noWrap/>
            <w:vAlign w:val="center"/>
            <w:hideMark/>
          </w:tcPr>
          <w:p w14:paraId="70F2FE43" w14:textId="754C27BF"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29 117 925</w:t>
            </w:r>
          </w:p>
        </w:tc>
        <w:tc>
          <w:tcPr>
            <w:tcW w:w="1277" w:type="dxa"/>
            <w:shd w:val="clear" w:color="auto" w:fill="auto"/>
            <w:noWrap/>
            <w:vAlign w:val="center"/>
            <w:hideMark/>
          </w:tcPr>
          <w:p w14:paraId="7C3025E4" w14:textId="10DC5B55"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25 279 555</w:t>
            </w:r>
          </w:p>
        </w:tc>
        <w:tc>
          <w:tcPr>
            <w:tcW w:w="1277" w:type="dxa"/>
            <w:shd w:val="clear" w:color="auto" w:fill="auto"/>
            <w:noWrap/>
            <w:vAlign w:val="center"/>
            <w:hideMark/>
          </w:tcPr>
          <w:p w14:paraId="6E610867" w14:textId="09C347E6" w:rsidR="00945AC7" w:rsidRPr="00857737" w:rsidRDefault="00945AC7" w:rsidP="00945AC7">
            <w:pPr>
              <w:jc w:val="center"/>
              <w:rPr>
                <w:rFonts w:ascii="Calibri Light" w:eastAsia="Times New Roman" w:hAnsi="Calibri Light"/>
                <w:sz w:val="20"/>
                <w:szCs w:val="20"/>
                <w:lang w:eastAsia="pl-PL"/>
              </w:rPr>
            </w:pPr>
            <w:r w:rsidRPr="00857737">
              <w:rPr>
                <w:sz w:val="20"/>
              </w:rPr>
              <w:t>28 470 506</w:t>
            </w:r>
          </w:p>
        </w:tc>
        <w:tc>
          <w:tcPr>
            <w:tcW w:w="1278" w:type="dxa"/>
            <w:vAlign w:val="center"/>
          </w:tcPr>
          <w:p w14:paraId="6C60921B" w14:textId="7BBFC0AE"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26 946 932</w:t>
            </w:r>
          </w:p>
        </w:tc>
      </w:tr>
      <w:tr w:rsidR="003843D2" w:rsidRPr="00857737" w14:paraId="0FACB835" w14:textId="4FD212DD" w:rsidTr="00A46EEE">
        <w:trPr>
          <w:trHeight w:val="398"/>
          <w:jc w:val="center"/>
        </w:trPr>
        <w:tc>
          <w:tcPr>
            <w:tcW w:w="2735" w:type="dxa"/>
            <w:shd w:val="clear" w:color="auto" w:fill="auto"/>
            <w:noWrap/>
            <w:vAlign w:val="center"/>
            <w:hideMark/>
          </w:tcPr>
          <w:p w14:paraId="33728608" w14:textId="77777777" w:rsidR="00945AC7" w:rsidRPr="00857737" w:rsidRDefault="00945AC7" w:rsidP="00945AC7">
            <w:pPr>
              <w:jc w:val="right"/>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podatek od czynności cywilnoprawnych</w:t>
            </w:r>
          </w:p>
        </w:tc>
        <w:tc>
          <w:tcPr>
            <w:tcW w:w="1277" w:type="dxa"/>
            <w:shd w:val="clear" w:color="auto" w:fill="auto"/>
            <w:noWrap/>
            <w:vAlign w:val="center"/>
            <w:hideMark/>
          </w:tcPr>
          <w:p w14:paraId="57AA9E8B" w14:textId="4CB786E7"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16 562 307</w:t>
            </w:r>
          </w:p>
        </w:tc>
        <w:tc>
          <w:tcPr>
            <w:tcW w:w="1277" w:type="dxa"/>
            <w:shd w:val="clear" w:color="auto" w:fill="auto"/>
            <w:noWrap/>
            <w:vAlign w:val="center"/>
            <w:hideMark/>
          </w:tcPr>
          <w:p w14:paraId="4269B859" w14:textId="3B185526"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26 394 327</w:t>
            </w:r>
          </w:p>
        </w:tc>
        <w:tc>
          <w:tcPr>
            <w:tcW w:w="1277" w:type="dxa"/>
            <w:shd w:val="clear" w:color="auto" w:fill="auto"/>
            <w:noWrap/>
            <w:vAlign w:val="center"/>
            <w:hideMark/>
          </w:tcPr>
          <w:p w14:paraId="5C67D9B1" w14:textId="794E8863"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22 431 156</w:t>
            </w:r>
          </w:p>
        </w:tc>
        <w:tc>
          <w:tcPr>
            <w:tcW w:w="1277" w:type="dxa"/>
            <w:shd w:val="clear" w:color="auto" w:fill="auto"/>
            <w:noWrap/>
            <w:vAlign w:val="center"/>
            <w:hideMark/>
          </w:tcPr>
          <w:p w14:paraId="249FD133" w14:textId="44E861AE" w:rsidR="00945AC7" w:rsidRPr="00857737" w:rsidRDefault="00945AC7" w:rsidP="00945AC7">
            <w:pPr>
              <w:jc w:val="center"/>
              <w:rPr>
                <w:rFonts w:ascii="Calibri Light" w:eastAsia="Times New Roman" w:hAnsi="Calibri Light"/>
                <w:sz w:val="20"/>
                <w:szCs w:val="20"/>
                <w:lang w:eastAsia="pl-PL"/>
              </w:rPr>
            </w:pPr>
            <w:r w:rsidRPr="00857737">
              <w:rPr>
                <w:sz w:val="20"/>
              </w:rPr>
              <w:t>24 995 601</w:t>
            </w:r>
          </w:p>
        </w:tc>
        <w:tc>
          <w:tcPr>
            <w:tcW w:w="1278" w:type="dxa"/>
            <w:vAlign w:val="center"/>
          </w:tcPr>
          <w:p w14:paraId="492A8845" w14:textId="064FD358"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23 957 634</w:t>
            </w:r>
          </w:p>
        </w:tc>
      </w:tr>
      <w:tr w:rsidR="003843D2" w:rsidRPr="00857737" w14:paraId="11CA9A4C" w14:textId="7FBA8CB0" w:rsidTr="00A46EEE">
        <w:trPr>
          <w:trHeight w:val="398"/>
          <w:jc w:val="center"/>
        </w:trPr>
        <w:tc>
          <w:tcPr>
            <w:tcW w:w="2735" w:type="dxa"/>
            <w:shd w:val="clear" w:color="auto" w:fill="auto"/>
            <w:noWrap/>
            <w:vAlign w:val="center"/>
            <w:hideMark/>
          </w:tcPr>
          <w:p w14:paraId="286019ED" w14:textId="77777777" w:rsidR="00945AC7" w:rsidRPr="00857737" w:rsidRDefault="00945AC7" w:rsidP="00945AC7">
            <w:pPr>
              <w:jc w:val="right"/>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podatki opłacane w formie karty podatkowej</w:t>
            </w:r>
          </w:p>
        </w:tc>
        <w:tc>
          <w:tcPr>
            <w:tcW w:w="1277" w:type="dxa"/>
            <w:shd w:val="clear" w:color="auto" w:fill="auto"/>
            <w:noWrap/>
            <w:vAlign w:val="center"/>
            <w:hideMark/>
          </w:tcPr>
          <w:p w14:paraId="2DE17BBA" w14:textId="4A8B8E36"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717 330</w:t>
            </w:r>
          </w:p>
        </w:tc>
        <w:tc>
          <w:tcPr>
            <w:tcW w:w="1277" w:type="dxa"/>
            <w:shd w:val="clear" w:color="auto" w:fill="auto"/>
            <w:noWrap/>
            <w:vAlign w:val="center"/>
            <w:hideMark/>
          </w:tcPr>
          <w:p w14:paraId="0CACB6BB" w14:textId="0E55CBC6"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663 003</w:t>
            </w:r>
          </w:p>
        </w:tc>
        <w:tc>
          <w:tcPr>
            <w:tcW w:w="1277" w:type="dxa"/>
            <w:shd w:val="clear" w:color="auto" w:fill="auto"/>
            <w:noWrap/>
            <w:vAlign w:val="center"/>
            <w:hideMark/>
          </w:tcPr>
          <w:p w14:paraId="1DB0D326" w14:textId="53854E8B"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653 185</w:t>
            </w:r>
          </w:p>
        </w:tc>
        <w:tc>
          <w:tcPr>
            <w:tcW w:w="1277" w:type="dxa"/>
            <w:shd w:val="clear" w:color="auto" w:fill="auto"/>
            <w:noWrap/>
            <w:vAlign w:val="center"/>
            <w:hideMark/>
          </w:tcPr>
          <w:p w14:paraId="6BE33333" w14:textId="2838F418" w:rsidR="00945AC7" w:rsidRPr="00857737" w:rsidRDefault="00945AC7" w:rsidP="00945AC7">
            <w:pPr>
              <w:jc w:val="center"/>
              <w:rPr>
                <w:rFonts w:ascii="Calibri Light" w:eastAsia="Times New Roman" w:hAnsi="Calibri Light"/>
                <w:sz w:val="20"/>
                <w:szCs w:val="20"/>
                <w:lang w:eastAsia="pl-PL"/>
              </w:rPr>
            </w:pPr>
            <w:r w:rsidRPr="00857737">
              <w:rPr>
                <w:sz w:val="20"/>
              </w:rPr>
              <w:t>687 621</w:t>
            </w:r>
          </w:p>
        </w:tc>
        <w:tc>
          <w:tcPr>
            <w:tcW w:w="1278" w:type="dxa"/>
            <w:vAlign w:val="center"/>
          </w:tcPr>
          <w:p w14:paraId="32B44309" w14:textId="3F6B7B76"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677 263</w:t>
            </w:r>
          </w:p>
        </w:tc>
      </w:tr>
      <w:tr w:rsidR="003843D2" w:rsidRPr="00857737" w14:paraId="37E5A8D4" w14:textId="487C76ED" w:rsidTr="00A46EEE">
        <w:trPr>
          <w:trHeight w:val="398"/>
          <w:jc w:val="center"/>
        </w:trPr>
        <w:tc>
          <w:tcPr>
            <w:tcW w:w="2735" w:type="dxa"/>
            <w:shd w:val="clear" w:color="auto" w:fill="auto"/>
            <w:noWrap/>
            <w:vAlign w:val="center"/>
            <w:hideMark/>
          </w:tcPr>
          <w:p w14:paraId="10AB94D5" w14:textId="77777777" w:rsidR="00945AC7" w:rsidRPr="00857737" w:rsidRDefault="00945AC7" w:rsidP="00945AC7">
            <w:pPr>
              <w:jc w:val="right"/>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podatek od spadków i darowizn</w:t>
            </w:r>
          </w:p>
        </w:tc>
        <w:tc>
          <w:tcPr>
            <w:tcW w:w="1277" w:type="dxa"/>
            <w:shd w:val="clear" w:color="auto" w:fill="auto"/>
            <w:noWrap/>
            <w:vAlign w:val="center"/>
            <w:hideMark/>
          </w:tcPr>
          <w:p w14:paraId="3ACB4437" w14:textId="0C1FF1EE"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2 261 359</w:t>
            </w:r>
          </w:p>
        </w:tc>
        <w:tc>
          <w:tcPr>
            <w:tcW w:w="1277" w:type="dxa"/>
            <w:shd w:val="clear" w:color="auto" w:fill="auto"/>
            <w:noWrap/>
            <w:vAlign w:val="center"/>
            <w:hideMark/>
          </w:tcPr>
          <w:p w14:paraId="1A1DBBF5" w14:textId="11BA3490"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2 001 575</w:t>
            </w:r>
          </w:p>
        </w:tc>
        <w:tc>
          <w:tcPr>
            <w:tcW w:w="1277" w:type="dxa"/>
            <w:shd w:val="clear" w:color="auto" w:fill="auto"/>
            <w:noWrap/>
            <w:vAlign w:val="center"/>
            <w:hideMark/>
          </w:tcPr>
          <w:p w14:paraId="2CF6FFE2" w14:textId="3D01D315"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2 139 741</w:t>
            </w:r>
          </w:p>
        </w:tc>
        <w:tc>
          <w:tcPr>
            <w:tcW w:w="1277" w:type="dxa"/>
            <w:shd w:val="clear" w:color="auto" w:fill="auto"/>
            <w:noWrap/>
            <w:vAlign w:val="center"/>
            <w:hideMark/>
          </w:tcPr>
          <w:p w14:paraId="2A81DB75" w14:textId="79381B35" w:rsidR="00945AC7" w:rsidRPr="00857737" w:rsidRDefault="00945AC7" w:rsidP="00945AC7">
            <w:pPr>
              <w:jc w:val="center"/>
              <w:rPr>
                <w:rFonts w:ascii="Calibri Light" w:eastAsia="Times New Roman" w:hAnsi="Calibri Light"/>
                <w:sz w:val="20"/>
                <w:szCs w:val="20"/>
                <w:lang w:eastAsia="pl-PL"/>
              </w:rPr>
            </w:pPr>
            <w:r w:rsidRPr="00857737">
              <w:rPr>
                <w:sz w:val="20"/>
              </w:rPr>
              <w:t>2 718 144</w:t>
            </w:r>
          </w:p>
        </w:tc>
        <w:tc>
          <w:tcPr>
            <w:tcW w:w="1278" w:type="dxa"/>
            <w:vAlign w:val="center"/>
          </w:tcPr>
          <w:p w14:paraId="69EB46F3" w14:textId="196C22F4"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2 233 272</w:t>
            </w:r>
          </w:p>
        </w:tc>
      </w:tr>
      <w:tr w:rsidR="003843D2" w:rsidRPr="00857737" w14:paraId="654AE865" w14:textId="020DC4DA" w:rsidTr="00A46EEE">
        <w:trPr>
          <w:trHeight w:val="398"/>
          <w:jc w:val="center"/>
        </w:trPr>
        <w:tc>
          <w:tcPr>
            <w:tcW w:w="2735" w:type="dxa"/>
            <w:shd w:val="clear" w:color="auto" w:fill="auto"/>
            <w:noWrap/>
            <w:vAlign w:val="center"/>
            <w:hideMark/>
          </w:tcPr>
          <w:p w14:paraId="34A9CDBE" w14:textId="77777777" w:rsidR="00945AC7" w:rsidRPr="00857737" w:rsidRDefault="00945AC7" w:rsidP="00945AC7">
            <w:pPr>
              <w:jc w:val="right"/>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odsetki od nieterminowych wpłat, pozostałe opłaty</w:t>
            </w:r>
          </w:p>
        </w:tc>
        <w:tc>
          <w:tcPr>
            <w:tcW w:w="1277" w:type="dxa"/>
            <w:shd w:val="clear" w:color="auto" w:fill="auto"/>
            <w:noWrap/>
            <w:vAlign w:val="center"/>
            <w:hideMark/>
          </w:tcPr>
          <w:p w14:paraId="1D2919A2" w14:textId="48BBDA03"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74 204</w:t>
            </w:r>
          </w:p>
        </w:tc>
        <w:tc>
          <w:tcPr>
            <w:tcW w:w="1277" w:type="dxa"/>
            <w:shd w:val="clear" w:color="auto" w:fill="auto"/>
            <w:noWrap/>
            <w:vAlign w:val="center"/>
            <w:hideMark/>
          </w:tcPr>
          <w:p w14:paraId="0AFA4542" w14:textId="57DA57DC"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59 020</w:t>
            </w:r>
          </w:p>
        </w:tc>
        <w:tc>
          <w:tcPr>
            <w:tcW w:w="1277" w:type="dxa"/>
            <w:shd w:val="clear" w:color="auto" w:fill="auto"/>
            <w:noWrap/>
            <w:vAlign w:val="center"/>
            <w:hideMark/>
          </w:tcPr>
          <w:p w14:paraId="449A4AF5" w14:textId="5DB2042F"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55 473</w:t>
            </w:r>
          </w:p>
        </w:tc>
        <w:tc>
          <w:tcPr>
            <w:tcW w:w="1277" w:type="dxa"/>
            <w:shd w:val="clear" w:color="auto" w:fill="auto"/>
            <w:noWrap/>
            <w:vAlign w:val="center"/>
            <w:hideMark/>
          </w:tcPr>
          <w:p w14:paraId="107C2EA8" w14:textId="5F4B570F" w:rsidR="00945AC7" w:rsidRPr="00857737" w:rsidRDefault="00945AC7" w:rsidP="00945AC7">
            <w:pPr>
              <w:jc w:val="center"/>
              <w:rPr>
                <w:rFonts w:ascii="Calibri Light" w:eastAsia="Times New Roman" w:hAnsi="Calibri Light"/>
                <w:sz w:val="20"/>
                <w:szCs w:val="20"/>
                <w:lang w:eastAsia="pl-PL"/>
              </w:rPr>
            </w:pPr>
            <w:r w:rsidRPr="00857737">
              <w:rPr>
                <w:sz w:val="20"/>
              </w:rPr>
              <w:t>69 140</w:t>
            </w:r>
          </w:p>
        </w:tc>
        <w:tc>
          <w:tcPr>
            <w:tcW w:w="1278" w:type="dxa"/>
            <w:vAlign w:val="center"/>
          </w:tcPr>
          <w:p w14:paraId="65459A3D" w14:textId="6485B03F"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78 763</w:t>
            </w:r>
          </w:p>
        </w:tc>
      </w:tr>
      <w:tr w:rsidR="003843D2" w:rsidRPr="00857737" w14:paraId="7B710624" w14:textId="3A3AF519" w:rsidTr="00A46EEE">
        <w:trPr>
          <w:trHeight w:val="398"/>
          <w:jc w:val="center"/>
        </w:trPr>
        <w:tc>
          <w:tcPr>
            <w:tcW w:w="2735" w:type="dxa"/>
            <w:shd w:val="clear" w:color="auto" w:fill="auto"/>
            <w:noWrap/>
            <w:vAlign w:val="center"/>
            <w:hideMark/>
          </w:tcPr>
          <w:p w14:paraId="7584A52B" w14:textId="77777777" w:rsidR="00945AC7" w:rsidRPr="00857737" w:rsidRDefault="00945AC7" w:rsidP="00216800">
            <w:pPr>
              <w:numPr>
                <w:ilvl w:val="3"/>
                <w:numId w:val="38"/>
              </w:numPr>
              <w:ind w:left="239" w:hanging="284"/>
              <w:jc w:val="right"/>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Dochody z mienia</w:t>
            </w:r>
          </w:p>
        </w:tc>
        <w:tc>
          <w:tcPr>
            <w:tcW w:w="1277" w:type="dxa"/>
            <w:shd w:val="clear" w:color="auto" w:fill="auto"/>
            <w:noWrap/>
            <w:vAlign w:val="center"/>
            <w:hideMark/>
          </w:tcPr>
          <w:p w14:paraId="40CA726B" w14:textId="078F8DDA"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116 116 635</w:t>
            </w:r>
          </w:p>
        </w:tc>
        <w:tc>
          <w:tcPr>
            <w:tcW w:w="1277" w:type="dxa"/>
            <w:shd w:val="clear" w:color="auto" w:fill="auto"/>
            <w:noWrap/>
            <w:vAlign w:val="center"/>
            <w:hideMark/>
          </w:tcPr>
          <w:p w14:paraId="709E2129" w14:textId="54C06F04"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122 979 494</w:t>
            </w:r>
          </w:p>
        </w:tc>
        <w:tc>
          <w:tcPr>
            <w:tcW w:w="1277" w:type="dxa"/>
            <w:shd w:val="clear" w:color="auto" w:fill="auto"/>
            <w:noWrap/>
            <w:vAlign w:val="center"/>
            <w:hideMark/>
          </w:tcPr>
          <w:p w14:paraId="7E852F13" w14:textId="5F419872"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133 423 620</w:t>
            </w:r>
          </w:p>
        </w:tc>
        <w:tc>
          <w:tcPr>
            <w:tcW w:w="1277" w:type="dxa"/>
            <w:shd w:val="clear" w:color="auto" w:fill="auto"/>
            <w:noWrap/>
            <w:vAlign w:val="center"/>
            <w:hideMark/>
          </w:tcPr>
          <w:p w14:paraId="156A5645" w14:textId="0A280C40" w:rsidR="00945AC7" w:rsidRPr="00857737" w:rsidRDefault="00945AC7" w:rsidP="00945AC7">
            <w:pPr>
              <w:jc w:val="center"/>
              <w:rPr>
                <w:rFonts w:ascii="Calibri Light" w:eastAsia="Times New Roman" w:hAnsi="Calibri Light"/>
                <w:sz w:val="20"/>
                <w:szCs w:val="20"/>
                <w:lang w:eastAsia="pl-PL"/>
              </w:rPr>
            </w:pPr>
            <w:r w:rsidRPr="00857737">
              <w:rPr>
                <w:sz w:val="20"/>
              </w:rPr>
              <w:t>141 375 286</w:t>
            </w:r>
          </w:p>
        </w:tc>
        <w:tc>
          <w:tcPr>
            <w:tcW w:w="1278" w:type="dxa"/>
            <w:vAlign w:val="center"/>
          </w:tcPr>
          <w:p w14:paraId="02D98FE2" w14:textId="77C75745"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101 082 736</w:t>
            </w:r>
          </w:p>
        </w:tc>
      </w:tr>
      <w:tr w:rsidR="003843D2" w:rsidRPr="00857737" w14:paraId="317A7C89" w14:textId="6F7195BC" w:rsidTr="00A46EEE">
        <w:trPr>
          <w:trHeight w:val="398"/>
          <w:jc w:val="center"/>
        </w:trPr>
        <w:tc>
          <w:tcPr>
            <w:tcW w:w="2735" w:type="dxa"/>
            <w:shd w:val="clear" w:color="auto" w:fill="auto"/>
            <w:noWrap/>
            <w:vAlign w:val="center"/>
            <w:hideMark/>
          </w:tcPr>
          <w:p w14:paraId="7A85ADF7" w14:textId="77777777" w:rsidR="00945AC7" w:rsidRPr="00857737" w:rsidRDefault="00945AC7" w:rsidP="00216800">
            <w:pPr>
              <w:numPr>
                <w:ilvl w:val="3"/>
                <w:numId w:val="38"/>
              </w:numPr>
              <w:ind w:left="239" w:hanging="231"/>
              <w:jc w:val="right"/>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Opłata za zezwolenie na sprzedaż napojów alkoholowych</w:t>
            </w:r>
          </w:p>
        </w:tc>
        <w:tc>
          <w:tcPr>
            <w:tcW w:w="1277" w:type="dxa"/>
            <w:shd w:val="clear" w:color="auto" w:fill="auto"/>
            <w:noWrap/>
            <w:vAlign w:val="center"/>
            <w:hideMark/>
          </w:tcPr>
          <w:p w14:paraId="4932B123" w14:textId="3E1B0FCC"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6 762 940</w:t>
            </w:r>
          </w:p>
        </w:tc>
        <w:tc>
          <w:tcPr>
            <w:tcW w:w="1277" w:type="dxa"/>
            <w:shd w:val="clear" w:color="auto" w:fill="auto"/>
            <w:noWrap/>
            <w:vAlign w:val="center"/>
            <w:hideMark/>
          </w:tcPr>
          <w:p w14:paraId="3ED87C02" w14:textId="58A9B347"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6 760 219</w:t>
            </w:r>
          </w:p>
        </w:tc>
        <w:tc>
          <w:tcPr>
            <w:tcW w:w="1277" w:type="dxa"/>
            <w:shd w:val="clear" w:color="auto" w:fill="auto"/>
            <w:noWrap/>
            <w:vAlign w:val="center"/>
            <w:hideMark/>
          </w:tcPr>
          <w:p w14:paraId="4F6A7D9D" w14:textId="64D3732C"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6 879 277</w:t>
            </w:r>
          </w:p>
        </w:tc>
        <w:tc>
          <w:tcPr>
            <w:tcW w:w="1277" w:type="dxa"/>
            <w:shd w:val="clear" w:color="auto" w:fill="auto"/>
            <w:noWrap/>
            <w:vAlign w:val="center"/>
            <w:hideMark/>
          </w:tcPr>
          <w:p w14:paraId="56FF4786" w14:textId="6C4CD5F8" w:rsidR="00945AC7" w:rsidRPr="00857737" w:rsidRDefault="00945AC7" w:rsidP="00945AC7">
            <w:pPr>
              <w:jc w:val="center"/>
              <w:rPr>
                <w:rFonts w:ascii="Calibri Light" w:eastAsia="Times New Roman" w:hAnsi="Calibri Light"/>
                <w:sz w:val="20"/>
                <w:szCs w:val="20"/>
                <w:lang w:eastAsia="pl-PL"/>
              </w:rPr>
            </w:pPr>
            <w:r w:rsidRPr="00857737">
              <w:rPr>
                <w:sz w:val="20"/>
              </w:rPr>
              <w:t>7 125 988</w:t>
            </w:r>
          </w:p>
        </w:tc>
        <w:tc>
          <w:tcPr>
            <w:tcW w:w="1278" w:type="dxa"/>
            <w:vAlign w:val="center"/>
          </w:tcPr>
          <w:p w14:paraId="738A35D2" w14:textId="356BF1F8"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7 425 371</w:t>
            </w:r>
          </w:p>
        </w:tc>
      </w:tr>
      <w:tr w:rsidR="003843D2" w:rsidRPr="00857737" w14:paraId="4DDF3B37" w14:textId="183FB90B" w:rsidTr="00A46EEE">
        <w:trPr>
          <w:trHeight w:val="563"/>
          <w:jc w:val="center"/>
        </w:trPr>
        <w:tc>
          <w:tcPr>
            <w:tcW w:w="2735" w:type="dxa"/>
            <w:shd w:val="clear" w:color="auto" w:fill="auto"/>
            <w:noWrap/>
            <w:vAlign w:val="center"/>
            <w:hideMark/>
          </w:tcPr>
          <w:p w14:paraId="2E6D2669" w14:textId="610802D9" w:rsidR="00945AC7" w:rsidRPr="00857737" w:rsidRDefault="00945AC7" w:rsidP="00216800">
            <w:pPr>
              <w:numPr>
                <w:ilvl w:val="3"/>
                <w:numId w:val="38"/>
              </w:numPr>
              <w:ind w:left="381" w:hanging="310"/>
              <w:jc w:val="right"/>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Udział w dochodach</w:t>
            </w:r>
            <w:r w:rsidRPr="00857737">
              <w:rPr>
                <w:rFonts w:ascii="Calibri Light" w:eastAsia="Times New Roman" w:hAnsi="Calibri Light"/>
                <w:b/>
                <w:sz w:val="20"/>
                <w:szCs w:val="20"/>
                <w:lang w:eastAsia="pl-PL"/>
              </w:rPr>
              <w:br/>
              <w:t>z gospodarowania nieruchomościami Skarbu Państwa</w:t>
            </w:r>
          </w:p>
        </w:tc>
        <w:tc>
          <w:tcPr>
            <w:tcW w:w="1277" w:type="dxa"/>
            <w:shd w:val="clear" w:color="auto" w:fill="auto"/>
            <w:noWrap/>
            <w:vAlign w:val="center"/>
            <w:hideMark/>
          </w:tcPr>
          <w:p w14:paraId="514BFB9E" w14:textId="17DD39EB"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5 966 256</w:t>
            </w:r>
          </w:p>
        </w:tc>
        <w:tc>
          <w:tcPr>
            <w:tcW w:w="1277" w:type="dxa"/>
            <w:shd w:val="clear" w:color="auto" w:fill="auto"/>
            <w:noWrap/>
            <w:vAlign w:val="center"/>
            <w:hideMark/>
          </w:tcPr>
          <w:p w14:paraId="586C29FC" w14:textId="30852915"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6 849 168</w:t>
            </w:r>
          </w:p>
        </w:tc>
        <w:tc>
          <w:tcPr>
            <w:tcW w:w="1277" w:type="dxa"/>
            <w:shd w:val="clear" w:color="auto" w:fill="auto"/>
            <w:noWrap/>
            <w:vAlign w:val="center"/>
            <w:hideMark/>
          </w:tcPr>
          <w:p w14:paraId="2D9C996A" w14:textId="4AD7AC97" w:rsidR="00945AC7" w:rsidRPr="00857737" w:rsidRDefault="00945AC7" w:rsidP="00945AC7">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6 096 644</w:t>
            </w:r>
          </w:p>
        </w:tc>
        <w:tc>
          <w:tcPr>
            <w:tcW w:w="1277" w:type="dxa"/>
            <w:shd w:val="clear" w:color="auto" w:fill="auto"/>
            <w:noWrap/>
            <w:vAlign w:val="center"/>
            <w:hideMark/>
          </w:tcPr>
          <w:p w14:paraId="17F4AF95" w14:textId="0C565DE4" w:rsidR="00945AC7" w:rsidRPr="00857737" w:rsidRDefault="00945AC7" w:rsidP="00945AC7">
            <w:pPr>
              <w:jc w:val="center"/>
              <w:rPr>
                <w:rFonts w:ascii="Calibri Light" w:eastAsia="Times New Roman" w:hAnsi="Calibri Light"/>
                <w:sz w:val="20"/>
                <w:szCs w:val="20"/>
                <w:lang w:eastAsia="pl-PL"/>
              </w:rPr>
            </w:pPr>
            <w:r w:rsidRPr="00857737">
              <w:rPr>
                <w:sz w:val="20"/>
              </w:rPr>
              <w:t>6 607 673</w:t>
            </w:r>
          </w:p>
        </w:tc>
        <w:tc>
          <w:tcPr>
            <w:tcW w:w="1278" w:type="dxa"/>
            <w:vAlign w:val="center"/>
          </w:tcPr>
          <w:p w14:paraId="5FAAA94B" w14:textId="092E9356" w:rsidR="00945AC7" w:rsidRPr="00857737" w:rsidRDefault="00945AC7" w:rsidP="00945AC7">
            <w:pPr>
              <w:jc w:val="center"/>
              <w:rPr>
                <w:rFonts w:eastAsia="Times New Roman" w:cstheme="majorHAnsi"/>
                <w:sz w:val="20"/>
                <w:szCs w:val="20"/>
                <w:lang w:eastAsia="pl-PL"/>
              </w:rPr>
            </w:pPr>
            <w:r w:rsidRPr="00857737">
              <w:rPr>
                <w:rFonts w:cstheme="majorHAnsi"/>
                <w:sz w:val="20"/>
                <w:szCs w:val="20"/>
              </w:rPr>
              <w:t>6 173 614</w:t>
            </w:r>
          </w:p>
        </w:tc>
      </w:tr>
    </w:tbl>
    <w:p w14:paraId="613A1D9B" w14:textId="77777777" w:rsidR="005D7E9B" w:rsidRPr="00857737" w:rsidRDefault="005D7E9B" w:rsidP="005D7E9B">
      <w:pPr>
        <w:rPr>
          <w:rFonts w:ascii="Calibri Light" w:hAnsi="Calibri Light"/>
          <w:sz w:val="20"/>
        </w:rPr>
      </w:pPr>
      <w:r w:rsidRPr="00857737">
        <w:rPr>
          <w:rFonts w:ascii="Calibri Light" w:hAnsi="Calibri Light"/>
          <w:sz w:val="20"/>
        </w:rPr>
        <w:t>Źródło: Departament Finansów Miasta</w:t>
      </w:r>
    </w:p>
    <w:p w14:paraId="7C4805C8" w14:textId="77777777" w:rsidR="00AD3A3E" w:rsidRPr="00857737" w:rsidRDefault="00AD3A3E" w:rsidP="00CE78CE">
      <w:pPr>
        <w:rPr>
          <w:rFonts w:ascii="Calibri Light" w:hAnsi="Calibri Light"/>
        </w:rPr>
        <w:sectPr w:rsidR="00AD3A3E" w:rsidRPr="00857737">
          <w:pgSz w:w="11906" w:h="16838"/>
          <w:pgMar w:top="1417" w:right="1417" w:bottom="1417" w:left="1417" w:header="708" w:footer="708" w:gutter="0"/>
          <w:cols w:space="708"/>
          <w:docGrid w:linePitch="360"/>
        </w:sectPr>
      </w:pPr>
    </w:p>
    <w:p w14:paraId="39A24D83" w14:textId="250C3E9A" w:rsidR="00AD3A3E" w:rsidRPr="00857737" w:rsidRDefault="00AD3A3E" w:rsidP="00AD3A3E">
      <w:pPr>
        <w:pStyle w:val="Legenda"/>
        <w:jc w:val="both"/>
        <w:rPr>
          <w:rFonts w:ascii="Calibri Light" w:hAnsi="Calibri Light"/>
          <w:sz w:val="24"/>
          <w:szCs w:val="24"/>
        </w:rPr>
      </w:pPr>
      <w:bookmarkStart w:id="554" w:name="_Toc71201833"/>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267</w:t>
      </w:r>
      <w:r w:rsidR="0037179A" w:rsidRPr="00857737">
        <w:rPr>
          <w:rFonts w:ascii="Calibri Light" w:hAnsi="Calibri Light"/>
          <w:sz w:val="24"/>
          <w:szCs w:val="24"/>
        </w:rPr>
        <w:fldChar w:fldCharType="end"/>
      </w:r>
      <w:r w:rsidR="00BB0E92" w:rsidRPr="00857737">
        <w:rPr>
          <w:rFonts w:ascii="Calibri Light" w:hAnsi="Calibri Light"/>
          <w:sz w:val="24"/>
          <w:szCs w:val="24"/>
        </w:rPr>
        <w:t>.</w:t>
      </w:r>
      <w:r w:rsidRPr="00857737">
        <w:rPr>
          <w:rFonts w:ascii="Calibri Light" w:hAnsi="Calibri Light"/>
          <w:sz w:val="24"/>
          <w:szCs w:val="24"/>
        </w:rPr>
        <w:t xml:space="preserve"> Struktura wydatków budżetu miasta Białystok wg klasyfikacji budżetowej wykonanie za lata 201</w:t>
      </w:r>
      <w:r w:rsidR="00945AC7" w:rsidRPr="00857737">
        <w:rPr>
          <w:rFonts w:ascii="Calibri Light" w:hAnsi="Calibri Light"/>
          <w:sz w:val="24"/>
          <w:szCs w:val="24"/>
        </w:rPr>
        <w:t>9</w:t>
      </w:r>
      <w:r w:rsidRPr="00857737">
        <w:rPr>
          <w:rFonts w:ascii="Calibri Light" w:hAnsi="Calibri Light"/>
          <w:sz w:val="24"/>
          <w:szCs w:val="24"/>
        </w:rPr>
        <w:t>-20</w:t>
      </w:r>
      <w:r w:rsidR="00945AC7" w:rsidRPr="00857737">
        <w:rPr>
          <w:rFonts w:ascii="Calibri Light" w:hAnsi="Calibri Light"/>
          <w:sz w:val="24"/>
          <w:szCs w:val="24"/>
        </w:rPr>
        <w:t>20</w:t>
      </w:r>
      <w:r w:rsidRPr="00857737">
        <w:rPr>
          <w:rFonts w:ascii="Calibri Light" w:hAnsi="Calibri Light"/>
          <w:sz w:val="24"/>
          <w:szCs w:val="24"/>
        </w:rPr>
        <w:t xml:space="preserve"> </w:t>
      </w:r>
      <w:r w:rsidR="008A46A5" w:rsidRPr="00857737">
        <w:rPr>
          <w:rFonts w:ascii="Calibri Light" w:hAnsi="Calibri Light"/>
          <w:sz w:val="24"/>
          <w:szCs w:val="24"/>
        </w:rPr>
        <w:t>(</w:t>
      </w:r>
      <w:r w:rsidRPr="00857737">
        <w:rPr>
          <w:rFonts w:ascii="Calibri Light" w:hAnsi="Calibri Light"/>
          <w:sz w:val="24"/>
          <w:szCs w:val="24"/>
        </w:rPr>
        <w:t>w zł</w:t>
      </w:r>
      <w:r w:rsidR="008A46A5" w:rsidRPr="00857737">
        <w:rPr>
          <w:rFonts w:ascii="Calibri Light" w:hAnsi="Calibri Light"/>
          <w:sz w:val="24"/>
          <w:szCs w:val="24"/>
        </w:rPr>
        <w:t>)</w:t>
      </w:r>
      <w:bookmarkEnd w:id="554"/>
    </w:p>
    <w:tbl>
      <w:tblPr>
        <w:tblW w:w="15478" w:type="dxa"/>
        <w:tblInd w:w="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Caption w:val="Tabela 267. "/>
        <w:tblDescription w:val="Struktura wydatków budżetu miasta Białystok wg klasyfikacji budżetowej wykonanie za lata 2019-2020 (w zł)"/>
      </w:tblPr>
      <w:tblGrid>
        <w:gridCol w:w="500"/>
        <w:gridCol w:w="4760"/>
        <w:gridCol w:w="1703"/>
        <w:gridCol w:w="1703"/>
        <w:gridCol w:w="1703"/>
        <w:gridCol w:w="1703"/>
        <w:gridCol w:w="1703"/>
        <w:gridCol w:w="1703"/>
      </w:tblGrid>
      <w:tr w:rsidR="003843D2" w:rsidRPr="00857737" w14:paraId="610C9467" w14:textId="77777777" w:rsidTr="00644596">
        <w:trPr>
          <w:trHeight w:val="398"/>
        </w:trPr>
        <w:tc>
          <w:tcPr>
            <w:tcW w:w="500" w:type="dxa"/>
            <w:shd w:val="clear" w:color="auto" w:fill="auto"/>
            <w:noWrap/>
            <w:vAlign w:val="center"/>
            <w:hideMark/>
          </w:tcPr>
          <w:p w14:paraId="09C9AD33" w14:textId="77777777" w:rsidR="00AD3A3E" w:rsidRPr="00857737" w:rsidRDefault="00AD3A3E" w:rsidP="009D7AA5">
            <w:pPr>
              <w:jc w:val="center"/>
              <w:rPr>
                <w:rFonts w:ascii="Calibri Light" w:eastAsia="Times New Roman" w:hAnsi="Calibri Light" w:cs="Arial"/>
                <w:b/>
                <w:bCs/>
                <w:sz w:val="20"/>
                <w:szCs w:val="20"/>
                <w:lang w:eastAsia="pl-PL"/>
              </w:rPr>
            </w:pPr>
            <w:r w:rsidRPr="00857737">
              <w:rPr>
                <w:rFonts w:ascii="Calibri Light" w:eastAsia="Times New Roman" w:hAnsi="Calibri Light" w:cs="Arial"/>
                <w:b/>
                <w:bCs/>
                <w:sz w:val="20"/>
                <w:szCs w:val="20"/>
                <w:lang w:eastAsia="pl-PL"/>
              </w:rPr>
              <w:t>Nr</w:t>
            </w:r>
          </w:p>
        </w:tc>
        <w:tc>
          <w:tcPr>
            <w:tcW w:w="4760" w:type="dxa"/>
            <w:shd w:val="clear" w:color="auto" w:fill="auto"/>
            <w:noWrap/>
            <w:vAlign w:val="center"/>
            <w:hideMark/>
          </w:tcPr>
          <w:p w14:paraId="59DDF4F5" w14:textId="77777777" w:rsidR="00AD3A3E" w:rsidRPr="00857737" w:rsidRDefault="00AD3A3E" w:rsidP="009D7AA5">
            <w:pPr>
              <w:jc w:val="center"/>
              <w:rPr>
                <w:rFonts w:ascii="Calibri Light" w:eastAsia="Times New Roman" w:hAnsi="Calibri Light" w:cs="Arial"/>
                <w:b/>
                <w:bCs/>
                <w:sz w:val="20"/>
                <w:szCs w:val="20"/>
                <w:lang w:eastAsia="pl-PL"/>
              </w:rPr>
            </w:pPr>
            <w:r w:rsidRPr="00857737">
              <w:rPr>
                <w:rFonts w:ascii="Calibri Light" w:eastAsia="Times New Roman" w:hAnsi="Calibri Light" w:cs="Arial"/>
                <w:b/>
                <w:bCs/>
                <w:sz w:val="20"/>
                <w:szCs w:val="20"/>
                <w:lang w:eastAsia="pl-PL"/>
              </w:rPr>
              <w:t>Nazwa</w:t>
            </w:r>
          </w:p>
        </w:tc>
        <w:tc>
          <w:tcPr>
            <w:tcW w:w="1703" w:type="dxa"/>
            <w:shd w:val="clear" w:color="auto" w:fill="auto"/>
            <w:noWrap/>
            <w:vAlign w:val="center"/>
            <w:hideMark/>
          </w:tcPr>
          <w:p w14:paraId="1BE0E0B0" w14:textId="0D8C2913" w:rsidR="00AD3A3E" w:rsidRPr="00857737" w:rsidRDefault="002F2B54" w:rsidP="009D7AA5">
            <w:pPr>
              <w:jc w:val="center"/>
              <w:rPr>
                <w:rFonts w:ascii="Calibri Light" w:eastAsia="Times New Roman" w:hAnsi="Calibri Light" w:cs="Arial"/>
                <w:b/>
                <w:bCs/>
                <w:sz w:val="20"/>
                <w:szCs w:val="20"/>
                <w:lang w:eastAsia="pl-PL"/>
              </w:rPr>
            </w:pPr>
            <w:r w:rsidRPr="00857737">
              <w:rPr>
                <w:rFonts w:ascii="Calibri Light" w:eastAsia="Times New Roman" w:hAnsi="Calibri Light" w:cs="Arial"/>
                <w:b/>
                <w:bCs/>
                <w:sz w:val="20"/>
                <w:szCs w:val="20"/>
                <w:lang w:eastAsia="pl-PL"/>
              </w:rPr>
              <w:t>B</w:t>
            </w:r>
            <w:r w:rsidR="00AD3A3E" w:rsidRPr="00857737">
              <w:rPr>
                <w:rFonts w:ascii="Calibri Light" w:eastAsia="Times New Roman" w:hAnsi="Calibri Light" w:cs="Arial"/>
                <w:b/>
                <w:bCs/>
                <w:sz w:val="20"/>
                <w:szCs w:val="20"/>
                <w:lang w:eastAsia="pl-PL"/>
              </w:rPr>
              <w:t>ieżące</w:t>
            </w:r>
            <w:r>
              <w:rPr>
                <w:rFonts w:ascii="Calibri Light" w:eastAsia="Times New Roman" w:hAnsi="Calibri Light" w:cs="Arial"/>
                <w:b/>
                <w:bCs/>
                <w:sz w:val="20"/>
                <w:szCs w:val="20"/>
                <w:lang w:eastAsia="pl-PL"/>
              </w:rPr>
              <w:t xml:space="preserve"> (2019)</w:t>
            </w:r>
          </w:p>
        </w:tc>
        <w:tc>
          <w:tcPr>
            <w:tcW w:w="1703" w:type="dxa"/>
            <w:shd w:val="clear" w:color="auto" w:fill="auto"/>
            <w:noWrap/>
            <w:vAlign w:val="center"/>
            <w:hideMark/>
          </w:tcPr>
          <w:p w14:paraId="62B55E32" w14:textId="79FE3587" w:rsidR="00AD3A3E" w:rsidRPr="00857737" w:rsidRDefault="00AD3A3E" w:rsidP="009D7AA5">
            <w:pPr>
              <w:jc w:val="center"/>
              <w:rPr>
                <w:rFonts w:ascii="Calibri Light" w:eastAsia="Times New Roman" w:hAnsi="Calibri Light" w:cs="Arial"/>
                <w:b/>
                <w:bCs/>
                <w:sz w:val="20"/>
                <w:szCs w:val="20"/>
                <w:lang w:eastAsia="pl-PL"/>
              </w:rPr>
            </w:pPr>
            <w:r w:rsidRPr="00857737">
              <w:rPr>
                <w:rFonts w:ascii="Calibri Light" w:eastAsia="Times New Roman" w:hAnsi="Calibri Light" w:cs="Arial"/>
                <w:b/>
                <w:bCs/>
                <w:sz w:val="20"/>
                <w:szCs w:val="20"/>
                <w:lang w:eastAsia="pl-PL"/>
              </w:rPr>
              <w:t>majątkowe</w:t>
            </w:r>
            <w:r w:rsidR="002F2B54">
              <w:rPr>
                <w:rFonts w:ascii="Calibri Light" w:eastAsia="Times New Roman" w:hAnsi="Calibri Light" w:cs="Arial"/>
                <w:b/>
                <w:bCs/>
                <w:sz w:val="20"/>
                <w:szCs w:val="20"/>
                <w:lang w:eastAsia="pl-PL"/>
              </w:rPr>
              <w:t xml:space="preserve"> (2019)</w:t>
            </w:r>
          </w:p>
        </w:tc>
        <w:tc>
          <w:tcPr>
            <w:tcW w:w="1703" w:type="dxa"/>
            <w:shd w:val="clear" w:color="auto" w:fill="auto"/>
            <w:noWrap/>
            <w:vAlign w:val="center"/>
            <w:hideMark/>
          </w:tcPr>
          <w:p w14:paraId="54CB906A" w14:textId="09CFABEF" w:rsidR="00AD3A3E" w:rsidRPr="00857737" w:rsidRDefault="00AD3A3E" w:rsidP="009D7AA5">
            <w:pPr>
              <w:jc w:val="center"/>
              <w:rPr>
                <w:rFonts w:ascii="Calibri Light" w:eastAsia="Times New Roman" w:hAnsi="Calibri Light" w:cs="Arial"/>
                <w:b/>
                <w:bCs/>
                <w:sz w:val="20"/>
                <w:szCs w:val="20"/>
                <w:lang w:eastAsia="pl-PL"/>
              </w:rPr>
            </w:pPr>
            <w:r w:rsidRPr="00857737">
              <w:rPr>
                <w:rFonts w:ascii="Calibri Light" w:eastAsia="Times New Roman" w:hAnsi="Calibri Light" w:cs="Arial"/>
                <w:b/>
                <w:bCs/>
                <w:sz w:val="20"/>
                <w:szCs w:val="20"/>
                <w:lang w:eastAsia="pl-PL"/>
              </w:rPr>
              <w:t>ogółem</w:t>
            </w:r>
            <w:r w:rsidR="002F2B54">
              <w:rPr>
                <w:rFonts w:ascii="Calibri Light" w:eastAsia="Times New Roman" w:hAnsi="Calibri Light" w:cs="Arial"/>
                <w:b/>
                <w:bCs/>
                <w:sz w:val="20"/>
                <w:szCs w:val="20"/>
                <w:lang w:eastAsia="pl-PL"/>
              </w:rPr>
              <w:t xml:space="preserve"> (2019)</w:t>
            </w:r>
          </w:p>
        </w:tc>
        <w:tc>
          <w:tcPr>
            <w:tcW w:w="1703" w:type="dxa"/>
            <w:shd w:val="clear" w:color="auto" w:fill="auto"/>
            <w:noWrap/>
            <w:vAlign w:val="center"/>
            <w:hideMark/>
          </w:tcPr>
          <w:p w14:paraId="3728A134" w14:textId="7501F59F" w:rsidR="00AD3A3E" w:rsidRPr="00857737" w:rsidRDefault="00AD3A3E" w:rsidP="009D7AA5">
            <w:pPr>
              <w:jc w:val="center"/>
              <w:rPr>
                <w:rFonts w:ascii="Calibri Light" w:eastAsia="Times New Roman" w:hAnsi="Calibri Light" w:cs="Arial"/>
                <w:b/>
                <w:bCs/>
                <w:sz w:val="20"/>
                <w:szCs w:val="20"/>
                <w:lang w:eastAsia="pl-PL"/>
              </w:rPr>
            </w:pPr>
            <w:r w:rsidRPr="00857737">
              <w:rPr>
                <w:rFonts w:ascii="Calibri Light" w:eastAsia="Times New Roman" w:hAnsi="Calibri Light" w:cs="Arial"/>
                <w:b/>
                <w:bCs/>
                <w:sz w:val="20"/>
                <w:szCs w:val="20"/>
                <w:lang w:eastAsia="pl-PL"/>
              </w:rPr>
              <w:t>bieżące</w:t>
            </w:r>
            <w:r w:rsidR="002F2B54">
              <w:rPr>
                <w:rFonts w:ascii="Calibri Light" w:eastAsia="Times New Roman" w:hAnsi="Calibri Light" w:cs="Arial"/>
                <w:b/>
                <w:bCs/>
                <w:sz w:val="20"/>
                <w:szCs w:val="20"/>
                <w:lang w:eastAsia="pl-PL"/>
              </w:rPr>
              <w:t xml:space="preserve"> (2020)</w:t>
            </w:r>
          </w:p>
        </w:tc>
        <w:tc>
          <w:tcPr>
            <w:tcW w:w="1703" w:type="dxa"/>
            <w:shd w:val="clear" w:color="auto" w:fill="auto"/>
            <w:noWrap/>
            <w:vAlign w:val="center"/>
            <w:hideMark/>
          </w:tcPr>
          <w:p w14:paraId="21E0D85F" w14:textId="55060FBD" w:rsidR="00AD3A3E" w:rsidRPr="00857737" w:rsidRDefault="00AD3A3E" w:rsidP="009D7AA5">
            <w:pPr>
              <w:jc w:val="center"/>
              <w:rPr>
                <w:rFonts w:ascii="Calibri Light" w:eastAsia="Times New Roman" w:hAnsi="Calibri Light" w:cs="Arial"/>
                <w:b/>
                <w:bCs/>
                <w:sz w:val="20"/>
                <w:szCs w:val="20"/>
                <w:lang w:eastAsia="pl-PL"/>
              </w:rPr>
            </w:pPr>
            <w:r w:rsidRPr="00857737">
              <w:rPr>
                <w:rFonts w:ascii="Calibri Light" w:eastAsia="Times New Roman" w:hAnsi="Calibri Light" w:cs="Arial"/>
                <w:b/>
                <w:bCs/>
                <w:sz w:val="20"/>
                <w:szCs w:val="20"/>
                <w:lang w:eastAsia="pl-PL"/>
              </w:rPr>
              <w:t>majątkowe</w:t>
            </w:r>
            <w:r w:rsidR="002F2B54">
              <w:rPr>
                <w:rFonts w:ascii="Calibri Light" w:eastAsia="Times New Roman" w:hAnsi="Calibri Light" w:cs="Arial"/>
                <w:b/>
                <w:bCs/>
                <w:sz w:val="20"/>
                <w:szCs w:val="20"/>
                <w:lang w:eastAsia="pl-PL"/>
              </w:rPr>
              <w:t xml:space="preserve"> (2020)</w:t>
            </w:r>
          </w:p>
        </w:tc>
        <w:tc>
          <w:tcPr>
            <w:tcW w:w="1703" w:type="dxa"/>
            <w:shd w:val="clear" w:color="auto" w:fill="auto"/>
            <w:noWrap/>
            <w:vAlign w:val="center"/>
            <w:hideMark/>
          </w:tcPr>
          <w:p w14:paraId="75D6A0A1" w14:textId="09356734" w:rsidR="00AD3A3E" w:rsidRPr="00857737" w:rsidRDefault="00AD3A3E" w:rsidP="009D7AA5">
            <w:pPr>
              <w:jc w:val="center"/>
              <w:rPr>
                <w:rFonts w:ascii="Calibri Light" w:eastAsia="Times New Roman" w:hAnsi="Calibri Light" w:cs="Arial"/>
                <w:b/>
                <w:bCs/>
                <w:sz w:val="20"/>
                <w:szCs w:val="20"/>
                <w:lang w:eastAsia="pl-PL"/>
              </w:rPr>
            </w:pPr>
            <w:r w:rsidRPr="00857737">
              <w:rPr>
                <w:rFonts w:ascii="Calibri Light" w:eastAsia="Times New Roman" w:hAnsi="Calibri Light" w:cs="Arial"/>
                <w:b/>
                <w:bCs/>
                <w:sz w:val="20"/>
                <w:szCs w:val="20"/>
                <w:lang w:eastAsia="pl-PL"/>
              </w:rPr>
              <w:t>ogółem</w:t>
            </w:r>
            <w:r w:rsidR="002F2B54">
              <w:rPr>
                <w:rFonts w:ascii="Calibri Light" w:eastAsia="Times New Roman" w:hAnsi="Calibri Light" w:cs="Arial"/>
                <w:b/>
                <w:bCs/>
                <w:sz w:val="20"/>
                <w:szCs w:val="20"/>
                <w:lang w:eastAsia="pl-PL"/>
              </w:rPr>
              <w:t xml:space="preserve"> (2020)</w:t>
            </w:r>
          </w:p>
        </w:tc>
      </w:tr>
      <w:tr w:rsidR="003843D2" w:rsidRPr="00857737" w14:paraId="76357C20" w14:textId="77777777" w:rsidTr="00644596">
        <w:trPr>
          <w:trHeight w:val="270"/>
        </w:trPr>
        <w:tc>
          <w:tcPr>
            <w:tcW w:w="500" w:type="dxa"/>
            <w:shd w:val="clear" w:color="auto" w:fill="auto"/>
            <w:noWrap/>
            <w:vAlign w:val="center"/>
            <w:hideMark/>
          </w:tcPr>
          <w:p w14:paraId="1A877258"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010</w:t>
            </w:r>
          </w:p>
        </w:tc>
        <w:tc>
          <w:tcPr>
            <w:tcW w:w="4760" w:type="dxa"/>
            <w:shd w:val="clear" w:color="auto" w:fill="auto"/>
            <w:noWrap/>
            <w:vAlign w:val="center"/>
            <w:hideMark/>
          </w:tcPr>
          <w:p w14:paraId="17EFA21A"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Rolnictwo i łowiectwo</w:t>
            </w:r>
          </w:p>
        </w:tc>
        <w:tc>
          <w:tcPr>
            <w:tcW w:w="1703" w:type="dxa"/>
            <w:shd w:val="clear" w:color="auto" w:fill="auto"/>
            <w:noWrap/>
            <w:vAlign w:val="center"/>
            <w:hideMark/>
          </w:tcPr>
          <w:p w14:paraId="6C797BAA" w14:textId="4D4A8DC1"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3 995</w:t>
            </w:r>
          </w:p>
        </w:tc>
        <w:tc>
          <w:tcPr>
            <w:tcW w:w="1703" w:type="dxa"/>
            <w:shd w:val="clear" w:color="auto" w:fill="auto"/>
            <w:noWrap/>
            <w:vAlign w:val="center"/>
            <w:hideMark/>
          </w:tcPr>
          <w:p w14:paraId="1E6F9E19" w14:textId="1B15131B"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auto" w:fill="auto"/>
            <w:noWrap/>
            <w:vAlign w:val="center"/>
            <w:hideMark/>
          </w:tcPr>
          <w:p w14:paraId="3A6C76A4" w14:textId="6E3C379E"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3 995</w:t>
            </w:r>
          </w:p>
        </w:tc>
        <w:tc>
          <w:tcPr>
            <w:tcW w:w="1703" w:type="dxa"/>
            <w:shd w:val="clear" w:color="auto" w:fill="auto"/>
            <w:noWrap/>
            <w:vAlign w:val="center"/>
          </w:tcPr>
          <w:p w14:paraId="397B3BBA" w14:textId="719A09A0"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4 441</w:t>
            </w:r>
          </w:p>
        </w:tc>
        <w:tc>
          <w:tcPr>
            <w:tcW w:w="1703" w:type="dxa"/>
            <w:shd w:val="clear" w:color="000000" w:fill="FFFFFF"/>
            <w:noWrap/>
            <w:vAlign w:val="center"/>
          </w:tcPr>
          <w:p w14:paraId="491EEA4E" w14:textId="129F94DB"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auto" w:fill="auto"/>
            <w:noWrap/>
            <w:vAlign w:val="center"/>
          </w:tcPr>
          <w:p w14:paraId="3BE2D926" w14:textId="16F05AF0"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4 441</w:t>
            </w:r>
          </w:p>
        </w:tc>
      </w:tr>
      <w:tr w:rsidR="003843D2" w:rsidRPr="00857737" w14:paraId="59170FFF" w14:textId="77777777" w:rsidTr="00644596">
        <w:trPr>
          <w:trHeight w:val="255"/>
        </w:trPr>
        <w:tc>
          <w:tcPr>
            <w:tcW w:w="500" w:type="dxa"/>
            <w:shd w:val="clear" w:color="auto" w:fill="auto"/>
            <w:noWrap/>
            <w:vAlign w:val="center"/>
            <w:hideMark/>
          </w:tcPr>
          <w:p w14:paraId="29F33BCD"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020</w:t>
            </w:r>
          </w:p>
        </w:tc>
        <w:tc>
          <w:tcPr>
            <w:tcW w:w="4760" w:type="dxa"/>
            <w:shd w:val="clear" w:color="auto" w:fill="auto"/>
            <w:noWrap/>
            <w:vAlign w:val="center"/>
            <w:hideMark/>
          </w:tcPr>
          <w:p w14:paraId="0E01713B"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Leśnictwo</w:t>
            </w:r>
          </w:p>
        </w:tc>
        <w:tc>
          <w:tcPr>
            <w:tcW w:w="1703" w:type="dxa"/>
            <w:shd w:val="clear" w:color="auto" w:fill="auto"/>
            <w:noWrap/>
            <w:vAlign w:val="center"/>
            <w:hideMark/>
          </w:tcPr>
          <w:p w14:paraId="401174D2" w14:textId="50E80F8A"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12 040</w:t>
            </w:r>
          </w:p>
        </w:tc>
        <w:tc>
          <w:tcPr>
            <w:tcW w:w="1703" w:type="dxa"/>
            <w:shd w:val="clear" w:color="auto" w:fill="auto"/>
            <w:noWrap/>
            <w:vAlign w:val="center"/>
            <w:hideMark/>
          </w:tcPr>
          <w:p w14:paraId="7C72557C" w14:textId="7D31F749"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auto" w:fill="auto"/>
            <w:noWrap/>
            <w:vAlign w:val="center"/>
            <w:hideMark/>
          </w:tcPr>
          <w:p w14:paraId="11722B42" w14:textId="7944679F"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12 040</w:t>
            </w:r>
          </w:p>
        </w:tc>
        <w:tc>
          <w:tcPr>
            <w:tcW w:w="1703" w:type="dxa"/>
            <w:shd w:val="clear" w:color="auto" w:fill="auto"/>
            <w:noWrap/>
            <w:vAlign w:val="center"/>
          </w:tcPr>
          <w:p w14:paraId="1C79E1D3" w14:textId="0000374C"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57 400</w:t>
            </w:r>
          </w:p>
        </w:tc>
        <w:tc>
          <w:tcPr>
            <w:tcW w:w="1703" w:type="dxa"/>
            <w:shd w:val="clear" w:color="000000" w:fill="FFFFFF"/>
            <w:noWrap/>
            <w:vAlign w:val="center"/>
          </w:tcPr>
          <w:p w14:paraId="6D00651A" w14:textId="37CA0A20"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auto" w:fill="auto"/>
            <w:noWrap/>
            <w:vAlign w:val="center"/>
          </w:tcPr>
          <w:p w14:paraId="27A2FB66" w14:textId="7885BA61"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57 400</w:t>
            </w:r>
          </w:p>
        </w:tc>
      </w:tr>
      <w:tr w:rsidR="003843D2" w:rsidRPr="00857737" w14:paraId="774D3C48" w14:textId="77777777" w:rsidTr="00644596">
        <w:trPr>
          <w:trHeight w:val="510"/>
        </w:trPr>
        <w:tc>
          <w:tcPr>
            <w:tcW w:w="500" w:type="dxa"/>
            <w:shd w:val="clear" w:color="auto" w:fill="auto"/>
            <w:vAlign w:val="center"/>
            <w:hideMark/>
          </w:tcPr>
          <w:p w14:paraId="49F4389C"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400</w:t>
            </w:r>
          </w:p>
        </w:tc>
        <w:tc>
          <w:tcPr>
            <w:tcW w:w="4760" w:type="dxa"/>
            <w:shd w:val="clear" w:color="auto" w:fill="auto"/>
            <w:vAlign w:val="center"/>
            <w:hideMark/>
          </w:tcPr>
          <w:p w14:paraId="4A422D60"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Wytwarzanie i zaopatrzanie w energię elektryczną, gaz</w:t>
            </w:r>
            <w:r w:rsidRPr="00857737">
              <w:rPr>
                <w:rFonts w:ascii="Calibri Light" w:eastAsia="Times New Roman" w:hAnsi="Calibri Light" w:cs="Arial"/>
                <w:b/>
                <w:sz w:val="20"/>
                <w:szCs w:val="20"/>
                <w:lang w:eastAsia="pl-PL"/>
              </w:rPr>
              <w:br/>
              <w:t>i wodę</w:t>
            </w:r>
          </w:p>
        </w:tc>
        <w:tc>
          <w:tcPr>
            <w:tcW w:w="1703" w:type="dxa"/>
            <w:shd w:val="clear" w:color="auto" w:fill="auto"/>
            <w:noWrap/>
            <w:vAlign w:val="center"/>
            <w:hideMark/>
          </w:tcPr>
          <w:p w14:paraId="711ACAB0" w14:textId="29898976"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auto" w:fill="auto"/>
            <w:noWrap/>
            <w:vAlign w:val="center"/>
            <w:hideMark/>
          </w:tcPr>
          <w:p w14:paraId="4094F937" w14:textId="57EAB475"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auto" w:fill="auto"/>
            <w:noWrap/>
            <w:vAlign w:val="center"/>
            <w:hideMark/>
          </w:tcPr>
          <w:p w14:paraId="62C47D0D" w14:textId="1148563D"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000000" w:fill="FFFFFF"/>
            <w:noWrap/>
            <w:vAlign w:val="center"/>
          </w:tcPr>
          <w:p w14:paraId="773167E5" w14:textId="55F6E0FA"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000000" w:fill="FFFFFF"/>
            <w:noWrap/>
            <w:vAlign w:val="center"/>
          </w:tcPr>
          <w:p w14:paraId="47C98D5E" w14:textId="5851E03E"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000000" w:fill="FFFFFF"/>
            <w:noWrap/>
            <w:vAlign w:val="center"/>
          </w:tcPr>
          <w:p w14:paraId="22A713CD" w14:textId="2A26076B"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r>
      <w:tr w:rsidR="003843D2" w:rsidRPr="00857737" w14:paraId="6774CFFB" w14:textId="77777777" w:rsidTr="00644596">
        <w:trPr>
          <w:trHeight w:val="255"/>
        </w:trPr>
        <w:tc>
          <w:tcPr>
            <w:tcW w:w="500" w:type="dxa"/>
            <w:shd w:val="clear" w:color="auto" w:fill="auto"/>
            <w:noWrap/>
            <w:vAlign w:val="center"/>
            <w:hideMark/>
          </w:tcPr>
          <w:p w14:paraId="1167D52E"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600</w:t>
            </w:r>
          </w:p>
        </w:tc>
        <w:tc>
          <w:tcPr>
            <w:tcW w:w="4760" w:type="dxa"/>
            <w:shd w:val="clear" w:color="auto" w:fill="auto"/>
            <w:noWrap/>
            <w:vAlign w:val="center"/>
            <w:hideMark/>
          </w:tcPr>
          <w:p w14:paraId="5FE6C88B"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Transport i łączność</w:t>
            </w:r>
          </w:p>
        </w:tc>
        <w:tc>
          <w:tcPr>
            <w:tcW w:w="1703" w:type="dxa"/>
            <w:shd w:val="clear" w:color="auto" w:fill="auto"/>
            <w:noWrap/>
            <w:vAlign w:val="center"/>
            <w:hideMark/>
          </w:tcPr>
          <w:p w14:paraId="2F852554" w14:textId="20C3019B"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139 122 097</w:t>
            </w:r>
          </w:p>
        </w:tc>
        <w:tc>
          <w:tcPr>
            <w:tcW w:w="1703" w:type="dxa"/>
            <w:shd w:val="clear" w:color="auto" w:fill="auto"/>
            <w:noWrap/>
            <w:vAlign w:val="center"/>
            <w:hideMark/>
          </w:tcPr>
          <w:p w14:paraId="7EEF3B90" w14:textId="3BF9D5CC"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374 042 094</w:t>
            </w:r>
          </w:p>
        </w:tc>
        <w:tc>
          <w:tcPr>
            <w:tcW w:w="1703" w:type="dxa"/>
            <w:shd w:val="clear" w:color="auto" w:fill="auto"/>
            <w:noWrap/>
            <w:vAlign w:val="center"/>
            <w:hideMark/>
          </w:tcPr>
          <w:p w14:paraId="6444797B" w14:textId="5DC9F466"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513 164 191</w:t>
            </w:r>
          </w:p>
        </w:tc>
        <w:tc>
          <w:tcPr>
            <w:tcW w:w="1703" w:type="dxa"/>
            <w:shd w:val="clear" w:color="auto" w:fill="auto"/>
            <w:noWrap/>
            <w:vAlign w:val="center"/>
          </w:tcPr>
          <w:p w14:paraId="49B06F8D" w14:textId="6DBFE77A"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148 098 417</w:t>
            </w:r>
          </w:p>
        </w:tc>
        <w:tc>
          <w:tcPr>
            <w:tcW w:w="1703" w:type="dxa"/>
            <w:shd w:val="clear" w:color="auto" w:fill="auto"/>
            <w:noWrap/>
            <w:vAlign w:val="center"/>
          </w:tcPr>
          <w:p w14:paraId="47DA0057" w14:textId="4A2C4708"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190 750 479</w:t>
            </w:r>
          </w:p>
        </w:tc>
        <w:tc>
          <w:tcPr>
            <w:tcW w:w="1703" w:type="dxa"/>
            <w:shd w:val="clear" w:color="auto" w:fill="auto"/>
            <w:noWrap/>
            <w:vAlign w:val="center"/>
          </w:tcPr>
          <w:p w14:paraId="68531C24" w14:textId="6DC42ED4"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338 848 896</w:t>
            </w:r>
          </w:p>
        </w:tc>
      </w:tr>
      <w:tr w:rsidR="003843D2" w:rsidRPr="00857737" w14:paraId="67EE3297" w14:textId="77777777" w:rsidTr="00644596">
        <w:trPr>
          <w:trHeight w:val="255"/>
        </w:trPr>
        <w:tc>
          <w:tcPr>
            <w:tcW w:w="500" w:type="dxa"/>
            <w:shd w:val="clear" w:color="auto" w:fill="auto"/>
            <w:noWrap/>
            <w:vAlign w:val="center"/>
            <w:hideMark/>
          </w:tcPr>
          <w:p w14:paraId="56871B55"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630</w:t>
            </w:r>
          </w:p>
        </w:tc>
        <w:tc>
          <w:tcPr>
            <w:tcW w:w="4760" w:type="dxa"/>
            <w:shd w:val="clear" w:color="auto" w:fill="auto"/>
            <w:noWrap/>
            <w:vAlign w:val="center"/>
            <w:hideMark/>
          </w:tcPr>
          <w:p w14:paraId="2A257AD6"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Turystyka</w:t>
            </w:r>
          </w:p>
        </w:tc>
        <w:tc>
          <w:tcPr>
            <w:tcW w:w="1703" w:type="dxa"/>
            <w:shd w:val="clear" w:color="auto" w:fill="auto"/>
            <w:noWrap/>
            <w:vAlign w:val="center"/>
            <w:hideMark/>
          </w:tcPr>
          <w:p w14:paraId="13B087B3" w14:textId="74EB783A"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770 297</w:t>
            </w:r>
          </w:p>
        </w:tc>
        <w:tc>
          <w:tcPr>
            <w:tcW w:w="1703" w:type="dxa"/>
            <w:shd w:val="clear" w:color="auto" w:fill="auto"/>
            <w:noWrap/>
            <w:vAlign w:val="center"/>
            <w:hideMark/>
          </w:tcPr>
          <w:p w14:paraId="0F124586" w14:textId="571C6FB9"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14 391</w:t>
            </w:r>
          </w:p>
        </w:tc>
        <w:tc>
          <w:tcPr>
            <w:tcW w:w="1703" w:type="dxa"/>
            <w:shd w:val="clear" w:color="auto" w:fill="auto"/>
            <w:noWrap/>
            <w:vAlign w:val="center"/>
            <w:hideMark/>
          </w:tcPr>
          <w:p w14:paraId="70678764" w14:textId="364B24D9"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784 688</w:t>
            </w:r>
          </w:p>
        </w:tc>
        <w:tc>
          <w:tcPr>
            <w:tcW w:w="1703" w:type="dxa"/>
            <w:shd w:val="clear" w:color="auto" w:fill="auto"/>
            <w:noWrap/>
            <w:vAlign w:val="center"/>
          </w:tcPr>
          <w:p w14:paraId="27D08C9C" w14:textId="29F2E725"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490 065</w:t>
            </w:r>
          </w:p>
        </w:tc>
        <w:tc>
          <w:tcPr>
            <w:tcW w:w="1703" w:type="dxa"/>
            <w:shd w:val="clear" w:color="auto" w:fill="auto"/>
            <w:noWrap/>
            <w:vAlign w:val="center"/>
          </w:tcPr>
          <w:p w14:paraId="601D93E0" w14:textId="475D3EF8"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auto" w:fill="auto"/>
            <w:noWrap/>
            <w:vAlign w:val="center"/>
          </w:tcPr>
          <w:p w14:paraId="0006E850" w14:textId="0922AF00"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490 065</w:t>
            </w:r>
          </w:p>
        </w:tc>
      </w:tr>
      <w:tr w:rsidR="003843D2" w:rsidRPr="00857737" w14:paraId="069376EF" w14:textId="77777777" w:rsidTr="00644596">
        <w:trPr>
          <w:trHeight w:val="255"/>
        </w:trPr>
        <w:tc>
          <w:tcPr>
            <w:tcW w:w="500" w:type="dxa"/>
            <w:shd w:val="clear" w:color="auto" w:fill="auto"/>
            <w:noWrap/>
            <w:vAlign w:val="center"/>
            <w:hideMark/>
          </w:tcPr>
          <w:p w14:paraId="4E53F8BC"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700</w:t>
            </w:r>
          </w:p>
        </w:tc>
        <w:tc>
          <w:tcPr>
            <w:tcW w:w="4760" w:type="dxa"/>
            <w:shd w:val="clear" w:color="auto" w:fill="auto"/>
            <w:noWrap/>
            <w:vAlign w:val="center"/>
            <w:hideMark/>
          </w:tcPr>
          <w:p w14:paraId="44FE323C"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Gospodarka mieszkaniowa</w:t>
            </w:r>
          </w:p>
        </w:tc>
        <w:tc>
          <w:tcPr>
            <w:tcW w:w="1703" w:type="dxa"/>
            <w:shd w:val="clear" w:color="auto" w:fill="auto"/>
            <w:noWrap/>
            <w:vAlign w:val="center"/>
            <w:hideMark/>
          </w:tcPr>
          <w:p w14:paraId="115C5FE5" w14:textId="2AFE7982"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43 018 903</w:t>
            </w:r>
          </w:p>
        </w:tc>
        <w:tc>
          <w:tcPr>
            <w:tcW w:w="1703" w:type="dxa"/>
            <w:shd w:val="clear" w:color="auto" w:fill="auto"/>
            <w:noWrap/>
            <w:vAlign w:val="center"/>
            <w:hideMark/>
          </w:tcPr>
          <w:p w14:paraId="2898056F" w14:textId="2A4F02B2"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41 722 931</w:t>
            </w:r>
          </w:p>
        </w:tc>
        <w:tc>
          <w:tcPr>
            <w:tcW w:w="1703" w:type="dxa"/>
            <w:shd w:val="clear" w:color="auto" w:fill="auto"/>
            <w:noWrap/>
            <w:vAlign w:val="center"/>
            <w:hideMark/>
          </w:tcPr>
          <w:p w14:paraId="0CD95C3B" w14:textId="5D281178"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84 741 834</w:t>
            </w:r>
          </w:p>
        </w:tc>
        <w:tc>
          <w:tcPr>
            <w:tcW w:w="1703" w:type="dxa"/>
            <w:shd w:val="clear" w:color="auto" w:fill="auto"/>
            <w:noWrap/>
            <w:vAlign w:val="center"/>
          </w:tcPr>
          <w:p w14:paraId="108943F3" w14:textId="74B142CC"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41 068 784</w:t>
            </w:r>
          </w:p>
        </w:tc>
        <w:tc>
          <w:tcPr>
            <w:tcW w:w="1703" w:type="dxa"/>
            <w:shd w:val="clear" w:color="auto" w:fill="auto"/>
            <w:noWrap/>
            <w:vAlign w:val="center"/>
          </w:tcPr>
          <w:p w14:paraId="69E86E16" w14:textId="2D20A392"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37 517 599</w:t>
            </w:r>
          </w:p>
        </w:tc>
        <w:tc>
          <w:tcPr>
            <w:tcW w:w="1703" w:type="dxa"/>
            <w:shd w:val="clear" w:color="auto" w:fill="auto"/>
            <w:noWrap/>
            <w:vAlign w:val="center"/>
          </w:tcPr>
          <w:p w14:paraId="24313135" w14:textId="3D826E69"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78 586 383</w:t>
            </w:r>
          </w:p>
        </w:tc>
      </w:tr>
      <w:tr w:rsidR="003843D2" w:rsidRPr="00857737" w14:paraId="72F57628" w14:textId="77777777" w:rsidTr="00644596">
        <w:trPr>
          <w:trHeight w:val="255"/>
        </w:trPr>
        <w:tc>
          <w:tcPr>
            <w:tcW w:w="500" w:type="dxa"/>
            <w:shd w:val="clear" w:color="auto" w:fill="auto"/>
            <w:noWrap/>
            <w:vAlign w:val="center"/>
            <w:hideMark/>
          </w:tcPr>
          <w:p w14:paraId="1E780353"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710</w:t>
            </w:r>
          </w:p>
        </w:tc>
        <w:tc>
          <w:tcPr>
            <w:tcW w:w="4760" w:type="dxa"/>
            <w:shd w:val="clear" w:color="auto" w:fill="auto"/>
            <w:noWrap/>
            <w:vAlign w:val="center"/>
            <w:hideMark/>
          </w:tcPr>
          <w:p w14:paraId="6A8447EB"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Działalność usługowa</w:t>
            </w:r>
          </w:p>
        </w:tc>
        <w:tc>
          <w:tcPr>
            <w:tcW w:w="1703" w:type="dxa"/>
            <w:shd w:val="clear" w:color="auto" w:fill="auto"/>
            <w:noWrap/>
            <w:vAlign w:val="center"/>
            <w:hideMark/>
          </w:tcPr>
          <w:p w14:paraId="617F2260" w14:textId="58741532"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11 755 929</w:t>
            </w:r>
          </w:p>
        </w:tc>
        <w:tc>
          <w:tcPr>
            <w:tcW w:w="1703" w:type="dxa"/>
            <w:shd w:val="clear" w:color="auto" w:fill="auto"/>
            <w:noWrap/>
            <w:vAlign w:val="center"/>
            <w:hideMark/>
          </w:tcPr>
          <w:p w14:paraId="3415E727" w14:textId="4A56F3D1"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1 611 300</w:t>
            </w:r>
          </w:p>
        </w:tc>
        <w:tc>
          <w:tcPr>
            <w:tcW w:w="1703" w:type="dxa"/>
            <w:shd w:val="clear" w:color="auto" w:fill="auto"/>
            <w:noWrap/>
            <w:vAlign w:val="center"/>
            <w:hideMark/>
          </w:tcPr>
          <w:p w14:paraId="1ACA79A7" w14:textId="6582D807"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13 367 229</w:t>
            </w:r>
          </w:p>
        </w:tc>
        <w:tc>
          <w:tcPr>
            <w:tcW w:w="1703" w:type="dxa"/>
            <w:shd w:val="clear" w:color="auto" w:fill="auto"/>
            <w:noWrap/>
            <w:vAlign w:val="center"/>
          </w:tcPr>
          <w:p w14:paraId="3D3AEA96" w14:textId="78177DE3"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12 267 524</w:t>
            </w:r>
          </w:p>
        </w:tc>
        <w:tc>
          <w:tcPr>
            <w:tcW w:w="1703" w:type="dxa"/>
            <w:shd w:val="clear" w:color="auto" w:fill="auto"/>
            <w:noWrap/>
            <w:vAlign w:val="center"/>
          </w:tcPr>
          <w:p w14:paraId="64DDDD87" w14:textId="5853E479"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65 000</w:t>
            </w:r>
          </w:p>
        </w:tc>
        <w:tc>
          <w:tcPr>
            <w:tcW w:w="1703" w:type="dxa"/>
            <w:shd w:val="clear" w:color="auto" w:fill="auto"/>
            <w:noWrap/>
            <w:vAlign w:val="center"/>
          </w:tcPr>
          <w:p w14:paraId="080FFCE4" w14:textId="766759AE"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12 332 524</w:t>
            </w:r>
          </w:p>
        </w:tc>
      </w:tr>
      <w:tr w:rsidR="003843D2" w:rsidRPr="00857737" w14:paraId="4A2D6BC8" w14:textId="77777777" w:rsidTr="00644596">
        <w:trPr>
          <w:trHeight w:val="255"/>
        </w:trPr>
        <w:tc>
          <w:tcPr>
            <w:tcW w:w="500" w:type="dxa"/>
            <w:shd w:val="clear" w:color="auto" w:fill="auto"/>
            <w:noWrap/>
            <w:vAlign w:val="center"/>
            <w:hideMark/>
          </w:tcPr>
          <w:p w14:paraId="064B8AE0"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720</w:t>
            </w:r>
          </w:p>
        </w:tc>
        <w:tc>
          <w:tcPr>
            <w:tcW w:w="4760" w:type="dxa"/>
            <w:shd w:val="clear" w:color="auto" w:fill="auto"/>
            <w:noWrap/>
            <w:vAlign w:val="center"/>
            <w:hideMark/>
          </w:tcPr>
          <w:p w14:paraId="4250FE77"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Informatyka</w:t>
            </w:r>
          </w:p>
        </w:tc>
        <w:tc>
          <w:tcPr>
            <w:tcW w:w="1703" w:type="dxa"/>
            <w:shd w:val="clear" w:color="auto" w:fill="auto"/>
            <w:noWrap/>
            <w:vAlign w:val="center"/>
            <w:hideMark/>
          </w:tcPr>
          <w:p w14:paraId="0E31B154" w14:textId="6EEF285B"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auto" w:fill="auto"/>
            <w:noWrap/>
            <w:vAlign w:val="center"/>
            <w:hideMark/>
          </w:tcPr>
          <w:p w14:paraId="7C825356" w14:textId="667EA68A"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auto" w:fill="auto"/>
            <w:noWrap/>
            <w:vAlign w:val="center"/>
            <w:hideMark/>
          </w:tcPr>
          <w:p w14:paraId="59A8248A" w14:textId="45EC91AB"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000000" w:fill="FFFFFF"/>
            <w:noWrap/>
            <w:vAlign w:val="center"/>
          </w:tcPr>
          <w:p w14:paraId="7D564AD3" w14:textId="6DB83CD6"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000000" w:fill="FFFFFF"/>
            <w:noWrap/>
            <w:vAlign w:val="center"/>
          </w:tcPr>
          <w:p w14:paraId="71D4D060" w14:textId="14AB310C"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000000" w:fill="FFFFFF"/>
            <w:noWrap/>
            <w:vAlign w:val="center"/>
          </w:tcPr>
          <w:p w14:paraId="3FC5F568" w14:textId="43AD963B"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r>
      <w:tr w:rsidR="003843D2" w:rsidRPr="00857737" w14:paraId="6D4F19B0" w14:textId="77777777" w:rsidTr="00644596">
        <w:trPr>
          <w:trHeight w:val="255"/>
        </w:trPr>
        <w:tc>
          <w:tcPr>
            <w:tcW w:w="500" w:type="dxa"/>
            <w:shd w:val="clear" w:color="auto" w:fill="auto"/>
            <w:noWrap/>
            <w:vAlign w:val="center"/>
            <w:hideMark/>
          </w:tcPr>
          <w:p w14:paraId="2CAFE0AE"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730</w:t>
            </w:r>
          </w:p>
        </w:tc>
        <w:tc>
          <w:tcPr>
            <w:tcW w:w="4760" w:type="dxa"/>
            <w:shd w:val="clear" w:color="auto" w:fill="auto"/>
            <w:noWrap/>
            <w:vAlign w:val="center"/>
            <w:hideMark/>
          </w:tcPr>
          <w:p w14:paraId="30E5D294"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Nauka</w:t>
            </w:r>
          </w:p>
        </w:tc>
        <w:tc>
          <w:tcPr>
            <w:tcW w:w="1703" w:type="dxa"/>
            <w:shd w:val="clear" w:color="auto" w:fill="auto"/>
            <w:noWrap/>
            <w:vAlign w:val="center"/>
            <w:hideMark/>
          </w:tcPr>
          <w:p w14:paraId="43A5890E" w14:textId="615B2A2D"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1 511 822</w:t>
            </w:r>
          </w:p>
        </w:tc>
        <w:tc>
          <w:tcPr>
            <w:tcW w:w="1703" w:type="dxa"/>
            <w:shd w:val="clear" w:color="auto" w:fill="auto"/>
            <w:noWrap/>
            <w:vAlign w:val="center"/>
            <w:hideMark/>
          </w:tcPr>
          <w:p w14:paraId="1F8D7583" w14:textId="6F04AD59"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8 551 233</w:t>
            </w:r>
          </w:p>
        </w:tc>
        <w:tc>
          <w:tcPr>
            <w:tcW w:w="1703" w:type="dxa"/>
            <w:shd w:val="clear" w:color="auto" w:fill="auto"/>
            <w:noWrap/>
            <w:vAlign w:val="center"/>
            <w:hideMark/>
          </w:tcPr>
          <w:p w14:paraId="0571E535" w14:textId="0B3AD652"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10 063 055</w:t>
            </w:r>
          </w:p>
        </w:tc>
        <w:tc>
          <w:tcPr>
            <w:tcW w:w="1703" w:type="dxa"/>
            <w:shd w:val="clear" w:color="auto" w:fill="auto"/>
            <w:noWrap/>
            <w:vAlign w:val="center"/>
          </w:tcPr>
          <w:p w14:paraId="3BF04239" w14:textId="1583FEE2"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2 750 403</w:t>
            </w:r>
          </w:p>
        </w:tc>
        <w:tc>
          <w:tcPr>
            <w:tcW w:w="1703" w:type="dxa"/>
            <w:shd w:val="clear" w:color="000000" w:fill="FFFFFF"/>
            <w:noWrap/>
            <w:vAlign w:val="center"/>
          </w:tcPr>
          <w:p w14:paraId="78368048" w14:textId="4159B0CB"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16 210 803</w:t>
            </w:r>
          </w:p>
        </w:tc>
        <w:tc>
          <w:tcPr>
            <w:tcW w:w="1703" w:type="dxa"/>
            <w:shd w:val="clear" w:color="auto" w:fill="auto"/>
            <w:noWrap/>
            <w:vAlign w:val="center"/>
          </w:tcPr>
          <w:p w14:paraId="11958182" w14:textId="3EBEF2C8"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18 961 206</w:t>
            </w:r>
          </w:p>
        </w:tc>
      </w:tr>
      <w:tr w:rsidR="003843D2" w:rsidRPr="00857737" w14:paraId="046D6B25" w14:textId="77777777" w:rsidTr="00644596">
        <w:trPr>
          <w:trHeight w:val="255"/>
        </w:trPr>
        <w:tc>
          <w:tcPr>
            <w:tcW w:w="500" w:type="dxa"/>
            <w:shd w:val="clear" w:color="auto" w:fill="auto"/>
            <w:noWrap/>
            <w:vAlign w:val="center"/>
            <w:hideMark/>
          </w:tcPr>
          <w:p w14:paraId="25FB564C"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750</w:t>
            </w:r>
          </w:p>
        </w:tc>
        <w:tc>
          <w:tcPr>
            <w:tcW w:w="4760" w:type="dxa"/>
            <w:shd w:val="clear" w:color="auto" w:fill="auto"/>
            <w:noWrap/>
            <w:vAlign w:val="center"/>
            <w:hideMark/>
          </w:tcPr>
          <w:p w14:paraId="00597CE1"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Administracja publiczna</w:t>
            </w:r>
          </w:p>
        </w:tc>
        <w:tc>
          <w:tcPr>
            <w:tcW w:w="1703" w:type="dxa"/>
            <w:shd w:val="clear" w:color="auto" w:fill="auto"/>
            <w:noWrap/>
            <w:vAlign w:val="center"/>
            <w:hideMark/>
          </w:tcPr>
          <w:p w14:paraId="48B61E86" w14:textId="1FDD60E5"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107 226 895</w:t>
            </w:r>
          </w:p>
        </w:tc>
        <w:tc>
          <w:tcPr>
            <w:tcW w:w="1703" w:type="dxa"/>
            <w:shd w:val="clear" w:color="auto" w:fill="auto"/>
            <w:noWrap/>
            <w:vAlign w:val="center"/>
            <w:hideMark/>
          </w:tcPr>
          <w:p w14:paraId="74B9768F" w14:textId="0FB909CA"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10 447 824</w:t>
            </w:r>
          </w:p>
        </w:tc>
        <w:tc>
          <w:tcPr>
            <w:tcW w:w="1703" w:type="dxa"/>
            <w:shd w:val="clear" w:color="auto" w:fill="auto"/>
            <w:noWrap/>
            <w:vAlign w:val="center"/>
            <w:hideMark/>
          </w:tcPr>
          <w:p w14:paraId="6C4FEF6D" w14:textId="065BA907"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117 674 719</w:t>
            </w:r>
          </w:p>
        </w:tc>
        <w:tc>
          <w:tcPr>
            <w:tcW w:w="1703" w:type="dxa"/>
            <w:shd w:val="clear" w:color="auto" w:fill="auto"/>
            <w:noWrap/>
            <w:vAlign w:val="center"/>
          </w:tcPr>
          <w:p w14:paraId="5ADA29B0" w14:textId="3A827FE7"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122 136 021</w:t>
            </w:r>
          </w:p>
        </w:tc>
        <w:tc>
          <w:tcPr>
            <w:tcW w:w="1703" w:type="dxa"/>
            <w:shd w:val="clear" w:color="auto" w:fill="auto"/>
            <w:noWrap/>
            <w:vAlign w:val="center"/>
          </w:tcPr>
          <w:p w14:paraId="2821D59C" w14:textId="0F5F20C2"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4 840 561</w:t>
            </w:r>
          </w:p>
        </w:tc>
        <w:tc>
          <w:tcPr>
            <w:tcW w:w="1703" w:type="dxa"/>
            <w:shd w:val="clear" w:color="auto" w:fill="auto"/>
            <w:noWrap/>
            <w:vAlign w:val="center"/>
          </w:tcPr>
          <w:p w14:paraId="67ED0C86" w14:textId="57C120C3"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126 976 582</w:t>
            </w:r>
          </w:p>
        </w:tc>
      </w:tr>
      <w:tr w:rsidR="003843D2" w:rsidRPr="00857737" w14:paraId="62C74218" w14:textId="77777777" w:rsidTr="00644596">
        <w:trPr>
          <w:trHeight w:val="510"/>
        </w:trPr>
        <w:tc>
          <w:tcPr>
            <w:tcW w:w="500" w:type="dxa"/>
            <w:shd w:val="clear" w:color="auto" w:fill="auto"/>
            <w:vAlign w:val="center"/>
            <w:hideMark/>
          </w:tcPr>
          <w:p w14:paraId="7A96C2D6"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751</w:t>
            </w:r>
          </w:p>
        </w:tc>
        <w:tc>
          <w:tcPr>
            <w:tcW w:w="4760" w:type="dxa"/>
            <w:shd w:val="clear" w:color="auto" w:fill="auto"/>
            <w:vAlign w:val="center"/>
            <w:hideMark/>
          </w:tcPr>
          <w:p w14:paraId="4AE2905A"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 xml:space="preserve">Urzędy naczelnych organów władzy państwowej, kontroli i ochrony prawa oraz sądownictwa </w:t>
            </w:r>
          </w:p>
        </w:tc>
        <w:tc>
          <w:tcPr>
            <w:tcW w:w="1703" w:type="dxa"/>
            <w:shd w:val="clear" w:color="auto" w:fill="auto"/>
            <w:vAlign w:val="center"/>
            <w:hideMark/>
          </w:tcPr>
          <w:p w14:paraId="5BA225CA" w14:textId="14494448"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1 908 070</w:t>
            </w:r>
          </w:p>
        </w:tc>
        <w:tc>
          <w:tcPr>
            <w:tcW w:w="1703" w:type="dxa"/>
            <w:shd w:val="clear" w:color="auto" w:fill="auto"/>
            <w:vAlign w:val="center"/>
            <w:hideMark/>
          </w:tcPr>
          <w:p w14:paraId="109CE295" w14:textId="30FE59A0"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auto" w:fill="auto"/>
            <w:noWrap/>
            <w:vAlign w:val="center"/>
            <w:hideMark/>
          </w:tcPr>
          <w:p w14:paraId="483DC1A4" w14:textId="15E8966C"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1 908 070</w:t>
            </w:r>
          </w:p>
        </w:tc>
        <w:tc>
          <w:tcPr>
            <w:tcW w:w="1703" w:type="dxa"/>
            <w:shd w:val="clear" w:color="auto" w:fill="auto"/>
            <w:vAlign w:val="center"/>
          </w:tcPr>
          <w:p w14:paraId="10F1223B" w14:textId="13A1EB60"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1 775 243</w:t>
            </w:r>
          </w:p>
        </w:tc>
        <w:tc>
          <w:tcPr>
            <w:tcW w:w="1703" w:type="dxa"/>
            <w:shd w:val="clear" w:color="000000" w:fill="FFFFFF"/>
            <w:vAlign w:val="center"/>
          </w:tcPr>
          <w:p w14:paraId="786D2650" w14:textId="46B8629F"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auto" w:fill="auto"/>
            <w:noWrap/>
            <w:vAlign w:val="center"/>
          </w:tcPr>
          <w:p w14:paraId="515F3223" w14:textId="2D3B3C84"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1 775 243</w:t>
            </w:r>
          </w:p>
        </w:tc>
      </w:tr>
      <w:tr w:rsidR="003843D2" w:rsidRPr="00857737" w14:paraId="6EB5E041" w14:textId="77777777" w:rsidTr="00644596">
        <w:trPr>
          <w:trHeight w:val="255"/>
        </w:trPr>
        <w:tc>
          <w:tcPr>
            <w:tcW w:w="500" w:type="dxa"/>
            <w:shd w:val="clear" w:color="auto" w:fill="auto"/>
            <w:vAlign w:val="center"/>
            <w:hideMark/>
          </w:tcPr>
          <w:p w14:paraId="685474EC"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752</w:t>
            </w:r>
          </w:p>
        </w:tc>
        <w:tc>
          <w:tcPr>
            <w:tcW w:w="4760" w:type="dxa"/>
            <w:shd w:val="clear" w:color="auto" w:fill="auto"/>
            <w:vAlign w:val="center"/>
            <w:hideMark/>
          </w:tcPr>
          <w:p w14:paraId="182FA086"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 xml:space="preserve">Obrona narodowa </w:t>
            </w:r>
          </w:p>
        </w:tc>
        <w:tc>
          <w:tcPr>
            <w:tcW w:w="1703" w:type="dxa"/>
            <w:shd w:val="clear" w:color="auto" w:fill="auto"/>
            <w:vAlign w:val="center"/>
            <w:hideMark/>
          </w:tcPr>
          <w:p w14:paraId="12CEF454" w14:textId="4FFC1EF4"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226 957</w:t>
            </w:r>
          </w:p>
        </w:tc>
        <w:tc>
          <w:tcPr>
            <w:tcW w:w="1703" w:type="dxa"/>
            <w:shd w:val="clear" w:color="auto" w:fill="auto"/>
            <w:vAlign w:val="center"/>
            <w:hideMark/>
          </w:tcPr>
          <w:p w14:paraId="45433F25" w14:textId="235B4B2F"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auto" w:fill="auto"/>
            <w:noWrap/>
            <w:vAlign w:val="center"/>
            <w:hideMark/>
          </w:tcPr>
          <w:p w14:paraId="5D0E5020" w14:textId="01886E1E"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226 957</w:t>
            </w:r>
          </w:p>
        </w:tc>
        <w:tc>
          <w:tcPr>
            <w:tcW w:w="1703" w:type="dxa"/>
            <w:shd w:val="clear" w:color="auto" w:fill="auto"/>
            <w:vAlign w:val="center"/>
          </w:tcPr>
          <w:p w14:paraId="18780F9F" w14:textId="7CE14D81"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229 628</w:t>
            </w:r>
          </w:p>
        </w:tc>
        <w:tc>
          <w:tcPr>
            <w:tcW w:w="1703" w:type="dxa"/>
            <w:shd w:val="clear" w:color="auto" w:fill="auto"/>
            <w:vAlign w:val="center"/>
          </w:tcPr>
          <w:p w14:paraId="1C409FAD" w14:textId="168706CF"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auto" w:fill="auto"/>
            <w:noWrap/>
            <w:vAlign w:val="center"/>
          </w:tcPr>
          <w:p w14:paraId="4BA9CEE9" w14:textId="4FF2B638"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229 628</w:t>
            </w:r>
          </w:p>
        </w:tc>
      </w:tr>
      <w:tr w:rsidR="003843D2" w:rsidRPr="00857737" w14:paraId="60BF8086" w14:textId="77777777" w:rsidTr="00644596">
        <w:trPr>
          <w:trHeight w:val="338"/>
        </w:trPr>
        <w:tc>
          <w:tcPr>
            <w:tcW w:w="500" w:type="dxa"/>
            <w:shd w:val="clear" w:color="auto" w:fill="auto"/>
            <w:vAlign w:val="center"/>
            <w:hideMark/>
          </w:tcPr>
          <w:p w14:paraId="19C06E0D"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754</w:t>
            </w:r>
          </w:p>
        </w:tc>
        <w:tc>
          <w:tcPr>
            <w:tcW w:w="4760" w:type="dxa"/>
            <w:shd w:val="clear" w:color="auto" w:fill="auto"/>
            <w:vAlign w:val="center"/>
            <w:hideMark/>
          </w:tcPr>
          <w:p w14:paraId="32665B4C"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 xml:space="preserve">Bezpieczeństwo publiczne i ochrona przeciwpożarowa </w:t>
            </w:r>
          </w:p>
        </w:tc>
        <w:tc>
          <w:tcPr>
            <w:tcW w:w="1703" w:type="dxa"/>
            <w:shd w:val="clear" w:color="auto" w:fill="auto"/>
            <w:vAlign w:val="center"/>
            <w:hideMark/>
          </w:tcPr>
          <w:p w14:paraId="6B305FA2" w14:textId="593065C5"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36 686 417</w:t>
            </w:r>
          </w:p>
        </w:tc>
        <w:tc>
          <w:tcPr>
            <w:tcW w:w="1703" w:type="dxa"/>
            <w:shd w:val="clear" w:color="auto" w:fill="auto"/>
            <w:vAlign w:val="center"/>
            <w:hideMark/>
          </w:tcPr>
          <w:p w14:paraId="470D4106" w14:textId="6324F52E"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998 491</w:t>
            </w:r>
          </w:p>
        </w:tc>
        <w:tc>
          <w:tcPr>
            <w:tcW w:w="1703" w:type="dxa"/>
            <w:shd w:val="clear" w:color="auto" w:fill="auto"/>
            <w:noWrap/>
            <w:vAlign w:val="center"/>
            <w:hideMark/>
          </w:tcPr>
          <w:p w14:paraId="0469E006" w14:textId="4E66D35D"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37 684 908</w:t>
            </w:r>
          </w:p>
        </w:tc>
        <w:tc>
          <w:tcPr>
            <w:tcW w:w="1703" w:type="dxa"/>
            <w:shd w:val="clear" w:color="auto" w:fill="auto"/>
            <w:vAlign w:val="center"/>
          </w:tcPr>
          <w:p w14:paraId="7D373A47" w14:textId="54FBC77E"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40 253 557</w:t>
            </w:r>
          </w:p>
        </w:tc>
        <w:tc>
          <w:tcPr>
            <w:tcW w:w="1703" w:type="dxa"/>
            <w:shd w:val="clear" w:color="auto" w:fill="auto"/>
            <w:vAlign w:val="center"/>
          </w:tcPr>
          <w:p w14:paraId="13750693" w14:textId="40BC9E8F"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635 109</w:t>
            </w:r>
          </w:p>
        </w:tc>
        <w:tc>
          <w:tcPr>
            <w:tcW w:w="1703" w:type="dxa"/>
            <w:shd w:val="clear" w:color="auto" w:fill="auto"/>
            <w:noWrap/>
            <w:vAlign w:val="center"/>
          </w:tcPr>
          <w:p w14:paraId="51DE203A" w14:textId="052BC172"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40 888 666</w:t>
            </w:r>
          </w:p>
        </w:tc>
      </w:tr>
      <w:tr w:rsidR="003843D2" w:rsidRPr="00857737" w14:paraId="1FCCA345" w14:textId="77777777" w:rsidTr="00644596">
        <w:trPr>
          <w:trHeight w:val="255"/>
        </w:trPr>
        <w:tc>
          <w:tcPr>
            <w:tcW w:w="500" w:type="dxa"/>
            <w:shd w:val="clear" w:color="auto" w:fill="auto"/>
            <w:vAlign w:val="center"/>
            <w:hideMark/>
          </w:tcPr>
          <w:p w14:paraId="5C0BB93A"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755</w:t>
            </w:r>
          </w:p>
        </w:tc>
        <w:tc>
          <w:tcPr>
            <w:tcW w:w="4760" w:type="dxa"/>
            <w:shd w:val="clear" w:color="auto" w:fill="auto"/>
            <w:vAlign w:val="center"/>
            <w:hideMark/>
          </w:tcPr>
          <w:p w14:paraId="37DDFD4D"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 xml:space="preserve">Wymiar sprawiedliwości </w:t>
            </w:r>
          </w:p>
        </w:tc>
        <w:tc>
          <w:tcPr>
            <w:tcW w:w="1703" w:type="dxa"/>
            <w:shd w:val="clear" w:color="auto" w:fill="auto"/>
            <w:vAlign w:val="center"/>
            <w:hideMark/>
          </w:tcPr>
          <w:p w14:paraId="680D73C5" w14:textId="3BAAD775"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791 065</w:t>
            </w:r>
          </w:p>
        </w:tc>
        <w:tc>
          <w:tcPr>
            <w:tcW w:w="1703" w:type="dxa"/>
            <w:shd w:val="clear" w:color="auto" w:fill="auto"/>
            <w:vAlign w:val="center"/>
            <w:hideMark/>
          </w:tcPr>
          <w:p w14:paraId="6D5585DC" w14:textId="5C0E994F"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auto" w:fill="auto"/>
            <w:noWrap/>
            <w:vAlign w:val="center"/>
            <w:hideMark/>
          </w:tcPr>
          <w:p w14:paraId="5BEC1A10" w14:textId="560E697D"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791 065</w:t>
            </w:r>
          </w:p>
        </w:tc>
        <w:tc>
          <w:tcPr>
            <w:tcW w:w="1703" w:type="dxa"/>
            <w:shd w:val="clear" w:color="auto" w:fill="auto"/>
            <w:vAlign w:val="center"/>
          </w:tcPr>
          <w:p w14:paraId="70A2AD21" w14:textId="336BA4F0"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791 699</w:t>
            </w:r>
          </w:p>
        </w:tc>
        <w:tc>
          <w:tcPr>
            <w:tcW w:w="1703" w:type="dxa"/>
            <w:shd w:val="clear" w:color="000000" w:fill="FFFFFF"/>
            <w:vAlign w:val="center"/>
          </w:tcPr>
          <w:p w14:paraId="1417730F" w14:textId="6CD53852"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auto" w:fill="auto"/>
            <w:noWrap/>
            <w:vAlign w:val="center"/>
          </w:tcPr>
          <w:p w14:paraId="584B3211" w14:textId="58C5CCC8"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791 699</w:t>
            </w:r>
          </w:p>
        </w:tc>
      </w:tr>
      <w:tr w:rsidR="003843D2" w:rsidRPr="00857737" w14:paraId="60B0E85D" w14:textId="77777777" w:rsidTr="00644596">
        <w:trPr>
          <w:trHeight w:val="255"/>
        </w:trPr>
        <w:tc>
          <w:tcPr>
            <w:tcW w:w="500" w:type="dxa"/>
            <w:shd w:val="clear" w:color="auto" w:fill="auto"/>
            <w:noWrap/>
            <w:vAlign w:val="center"/>
            <w:hideMark/>
          </w:tcPr>
          <w:p w14:paraId="139AA9ED"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757</w:t>
            </w:r>
          </w:p>
        </w:tc>
        <w:tc>
          <w:tcPr>
            <w:tcW w:w="4760" w:type="dxa"/>
            <w:shd w:val="clear" w:color="auto" w:fill="auto"/>
            <w:noWrap/>
            <w:vAlign w:val="center"/>
            <w:hideMark/>
          </w:tcPr>
          <w:p w14:paraId="1DD6F614"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Obsługa długu publicznego</w:t>
            </w:r>
          </w:p>
        </w:tc>
        <w:tc>
          <w:tcPr>
            <w:tcW w:w="1703" w:type="dxa"/>
            <w:shd w:val="clear" w:color="auto" w:fill="auto"/>
            <w:noWrap/>
            <w:vAlign w:val="center"/>
            <w:hideMark/>
          </w:tcPr>
          <w:p w14:paraId="62FAC5FB" w14:textId="46894FDD"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16 699 698</w:t>
            </w:r>
          </w:p>
        </w:tc>
        <w:tc>
          <w:tcPr>
            <w:tcW w:w="1703" w:type="dxa"/>
            <w:shd w:val="clear" w:color="auto" w:fill="auto"/>
            <w:noWrap/>
            <w:vAlign w:val="center"/>
            <w:hideMark/>
          </w:tcPr>
          <w:p w14:paraId="3294FEC9" w14:textId="02547E2B"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auto" w:fill="auto"/>
            <w:noWrap/>
            <w:vAlign w:val="center"/>
            <w:hideMark/>
          </w:tcPr>
          <w:p w14:paraId="7740F496" w14:textId="7FA39278"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16 699 698</w:t>
            </w:r>
          </w:p>
        </w:tc>
        <w:tc>
          <w:tcPr>
            <w:tcW w:w="1703" w:type="dxa"/>
            <w:shd w:val="clear" w:color="auto" w:fill="auto"/>
            <w:noWrap/>
            <w:vAlign w:val="center"/>
          </w:tcPr>
          <w:p w14:paraId="20F613A4" w14:textId="76003F33"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12 955 481</w:t>
            </w:r>
          </w:p>
        </w:tc>
        <w:tc>
          <w:tcPr>
            <w:tcW w:w="1703" w:type="dxa"/>
            <w:shd w:val="clear" w:color="000000" w:fill="FFFFFF"/>
            <w:noWrap/>
            <w:vAlign w:val="center"/>
          </w:tcPr>
          <w:p w14:paraId="0367391E" w14:textId="56591267"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auto" w:fill="auto"/>
            <w:noWrap/>
            <w:vAlign w:val="center"/>
          </w:tcPr>
          <w:p w14:paraId="6EA9492B" w14:textId="256EFC81"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12 955 481</w:t>
            </w:r>
          </w:p>
        </w:tc>
      </w:tr>
      <w:tr w:rsidR="003843D2" w:rsidRPr="00857737" w14:paraId="53351DDF" w14:textId="77777777" w:rsidTr="00644596">
        <w:trPr>
          <w:trHeight w:val="255"/>
        </w:trPr>
        <w:tc>
          <w:tcPr>
            <w:tcW w:w="500" w:type="dxa"/>
            <w:shd w:val="clear" w:color="auto" w:fill="auto"/>
            <w:noWrap/>
            <w:vAlign w:val="center"/>
            <w:hideMark/>
          </w:tcPr>
          <w:p w14:paraId="16A833DB"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758</w:t>
            </w:r>
          </w:p>
        </w:tc>
        <w:tc>
          <w:tcPr>
            <w:tcW w:w="4760" w:type="dxa"/>
            <w:shd w:val="clear" w:color="auto" w:fill="auto"/>
            <w:noWrap/>
            <w:vAlign w:val="center"/>
            <w:hideMark/>
          </w:tcPr>
          <w:p w14:paraId="20A607BB"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Różne rozliczenia</w:t>
            </w:r>
          </w:p>
        </w:tc>
        <w:tc>
          <w:tcPr>
            <w:tcW w:w="1703" w:type="dxa"/>
            <w:shd w:val="clear" w:color="auto" w:fill="auto"/>
            <w:noWrap/>
            <w:vAlign w:val="center"/>
            <w:hideMark/>
          </w:tcPr>
          <w:p w14:paraId="40FE2C8B" w14:textId="121EFC9F"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725 862</w:t>
            </w:r>
          </w:p>
        </w:tc>
        <w:tc>
          <w:tcPr>
            <w:tcW w:w="1703" w:type="dxa"/>
            <w:shd w:val="clear" w:color="auto" w:fill="auto"/>
            <w:noWrap/>
            <w:vAlign w:val="center"/>
            <w:hideMark/>
          </w:tcPr>
          <w:p w14:paraId="3161E873" w14:textId="02EA0FA5"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auto" w:fill="auto"/>
            <w:noWrap/>
            <w:vAlign w:val="center"/>
            <w:hideMark/>
          </w:tcPr>
          <w:p w14:paraId="35B39BB3" w14:textId="4DEA387A"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725 862</w:t>
            </w:r>
          </w:p>
        </w:tc>
        <w:tc>
          <w:tcPr>
            <w:tcW w:w="1703" w:type="dxa"/>
            <w:shd w:val="clear" w:color="000000" w:fill="FFFFFF"/>
            <w:noWrap/>
            <w:vAlign w:val="center"/>
          </w:tcPr>
          <w:p w14:paraId="384B5589" w14:textId="73EBB13A"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663 934</w:t>
            </w:r>
          </w:p>
        </w:tc>
        <w:tc>
          <w:tcPr>
            <w:tcW w:w="1703" w:type="dxa"/>
            <w:shd w:val="clear" w:color="000000" w:fill="FFFFFF"/>
            <w:noWrap/>
            <w:vAlign w:val="center"/>
          </w:tcPr>
          <w:p w14:paraId="17785619" w14:textId="400AA8F7"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000000" w:fill="FFFFFF"/>
            <w:noWrap/>
            <w:vAlign w:val="center"/>
          </w:tcPr>
          <w:p w14:paraId="04057523" w14:textId="624B7A02"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663 934</w:t>
            </w:r>
          </w:p>
        </w:tc>
      </w:tr>
      <w:tr w:rsidR="003843D2" w:rsidRPr="00857737" w14:paraId="4EB6F1BC" w14:textId="77777777" w:rsidTr="00644596">
        <w:trPr>
          <w:trHeight w:val="255"/>
        </w:trPr>
        <w:tc>
          <w:tcPr>
            <w:tcW w:w="500" w:type="dxa"/>
            <w:shd w:val="clear" w:color="auto" w:fill="auto"/>
            <w:noWrap/>
            <w:vAlign w:val="center"/>
            <w:hideMark/>
          </w:tcPr>
          <w:p w14:paraId="47986CE2"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801</w:t>
            </w:r>
          </w:p>
        </w:tc>
        <w:tc>
          <w:tcPr>
            <w:tcW w:w="4760" w:type="dxa"/>
            <w:shd w:val="clear" w:color="auto" w:fill="auto"/>
            <w:noWrap/>
            <w:vAlign w:val="center"/>
            <w:hideMark/>
          </w:tcPr>
          <w:p w14:paraId="77E407E7"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Oświata i wychowanie</w:t>
            </w:r>
          </w:p>
        </w:tc>
        <w:tc>
          <w:tcPr>
            <w:tcW w:w="1703" w:type="dxa"/>
            <w:shd w:val="clear" w:color="auto" w:fill="auto"/>
            <w:noWrap/>
            <w:vAlign w:val="center"/>
            <w:hideMark/>
          </w:tcPr>
          <w:p w14:paraId="0C135FF8" w14:textId="54402687"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677 152 754</w:t>
            </w:r>
          </w:p>
        </w:tc>
        <w:tc>
          <w:tcPr>
            <w:tcW w:w="1703" w:type="dxa"/>
            <w:shd w:val="clear" w:color="auto" w:fill="auto"/>
            <w:noWrap/>
            <w:vAlign w:val="center"/>
            <w:hideMark/>
          </w:tcPr>
          <w:p w14:paraId="72CB1DEE" w14:textId="3F459F5B"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36 640 641</w:t>
            </w:r>
          </w:p>
        </w:tc>
        <w:tc>
          <w:tcPr>
            <w:tcW w:w="1703" w:type="dxa"/>
            <w:shd w:val="clear" w:color="auto" w:fill="auto"/>
            <w:noWrap/>
            <w:vAlign w:val="center"/>
            <w:hideMark/>
          </w:tcPr>
          <w:p w14:paraId="07B6089F" w14:textId="15D8FC86"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713 793 395</w:t>
            </w:r>
          </w:p>
        </w:tc>
        <w:tc>
          <w:tcPr>
            <w:tcW w:w="1703" w:type="dxa"/>
            <w:shd w:val="clear" w:color="auto" w:fill="auto"/>
            <w:noWrap/>
            <w:vAlign w:val="center"/>
          </w:tcPr>
          <w:p w14:paraId="73B3EAB6" w14:textId="3417B18B"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739 360 740</w:t>
            </w:r>
          </w:p>
        </w:tc>
        <w:tc>
          <w:tcPr>
            <w:tcW w:w="1703" w:type="dxa"/>
            <w:shd w:val="clear" w:color="auto" w:fill="auto"/>
            <w:noWrap/>
            <w:vAlign w:val="center"/>
          </w:tcPr>
          <w:p w14:paraId="7DF1B54A" w14:textId="6A9616B8"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50 875 523</w:t>
            </w:r>
          </w:p>
        </w:tc>
        <w:tc>
          <w:tcPr>
            <w:tcW w:w="1703" w:type="dxa"/>
            <w:shd w:val="clear" w:color="auto" w:fill="auto"/>
            <w:noWrap/>
            <w:vAlign w:val="center"/>
          </w:tcPr>
          <w:p w14:paraId="03064801" w14:textId="66E148F6"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790 236 263</w:t>
            </w:r>
          </w:p>
        </w:tc>
      </w:tr>
      <w:tr w:rsidR="003843D2" w:rsidRPr="00857737" w14:paraId="36914B42" w14:textId="77777777" w:rsidTr="00644596">
        <w:trPr>
          <w:trHeight w:val="255"/>
        </w:trPr>
        <w:tc>
          <w:tcPr>
            <w:tcW w:w="500" w:type="dxa"/>
            <w:shd w:val="clear" w:color="auto" w:fill="auto"/>
            <w:noWrap/>
            <w:vAlign w:val="center"/>
            <w:hideMark/>
          </w:tcPr>
          <w:p w14:paraId="1D6B4D3E"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851</w:t>
            </w:r>
          </w:p>
        </w:tc>
        <w:tc>
          <w:tcPr>
            <w:tcW w:w="4760" w:type="dxa"/>
            <w:shd w:val="clear" w:color="auto" w:fill="auto"/>
            <w:noWrap/>
            <w:vAlign w:val="center"/>
            <w:hideMark/>
          </w:tcPr>
          <w:p w14:paraId="1981709E"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Ochrona zdrowia</w:t>
            </w:r>
          </w:p>
        </w:tc>
        <w:tc>
          <w:tcPr>
            <w:tcW w:w="1703" w:type="dxa"/>
            <w:shd w:val="clear" w:color="auto" w:fill="auto"/>
            <w:noWrap/>
            <w:vAlign w:val="center"/>
            <w:hideMark/>
          </w:tcPr>
          <w:p w14:paraId="3E48BA06" w14:textId="2FE47415"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13 521 002</w:t>
            </w:r>
          </w:p>
        </w:tc>
        <w:tc>
          <w:tcPr>
            <w:tcW w:w="1703" w:type="dxa"/>
            <w:shd w:val="clear" w:color="auto" w:fill="auto"/>
            <w:noWrap/>
            <w:vAlign w:val="center"/>
            <w:hideMark/>
          </w:tcPr>
          <w:p w14:paraId="56F19A44" w14:textId="1AFD3B9F"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7 937 816</w:t>
            </w:r>
          </w:p>
        </w:tc>
        <w:tc>
          <w:tcPr>
            <w:tcW w:w="1703" w:type="dxa"/>
            <w:shd w:val="clear" w:color="auto" w:fill="auto"/>
            <w:noWrap/>
            <w:vAlign w:val="center"/>
            <w:hideMark/>
          </w:tcPr>
          <w:p w14:paraId="14F41DD6" w14:textId="0D93962A"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21 458 818</w:t>
            </w:r>
          </w:p>
        </w:tc>
        <w:tc>
          <w:tcPr>
            <w:tcW w:w="1703" w:type="dxa"/>
            <w:shd w:val="clear" w:color="auto" w:fill="auto"/>
            <w:noWrap/>
            <w:vAlign w:val="center"/>
          </w:tcPr>
          <w:p w14:paraId="2EEFB222" w14:textId="4AEF0F24"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13 714 616</w:t>
            </w:r>
          </w:p>
        </w:tc>
        <w:tc>
          <w:tcPr>
            <w:tcW w:w="1703" w:type="dxa"/>
            <w:shd w:val="clear" w:color="auto" w:fill="auto"/>
            <w:noWrap/>
            <w:vAlign w:val="center"/>
          </w:tcPr>
          <w:p w14:paraId="39380F1C" w14:textId="2C73C2E7"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906 660</w:t>
            </w:r>
          </w:p>
        </w:tc>
        <w:tc>
          <w:tcPr>
            <w:tcW w:w="1703" w:type="dxa"/>
            <w:shd w:val="clear" w:color="auto" w:fill="auto"/>
            <w:noWrap/>
            <w:vAlign w:val="center"/>
          </w:tcPr>
          <w:p w14:paraId="0E633414" w14:textId="22B3AB34"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14 621 276</w:t>
            </w:r>
          </w:p>
        </w:tc>
      </w:tr>
      <w:tr w:rsidR="003843D2" w:rsidRPr="00857737" w14:paraId="1D0505BA" w14:textId="77777777" w:rsidTr="00644596">
        <w:trPr>
          <w:trHeight w:val="255"/>
        </w:trPr>
        <w:tc>
          <w:tcPr>
            <w:tcW w:w="500" w:type="dxa"/>
            <w:shd w:val="clear" w:color="auto" w:fill="auto"/>
            <w:noWrap/>
            <w:vAlign w:val="center"/>
            <w:hideMark/>
          </w:tcPr>
          <w:p w14:paraId="00009C36"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852</w:t>
            </w:r>
          </w:p>
        </w:tc>
        <w:tc>
          <w:tcPr>
            <w:tcW w:w="4760" w:type="dxa"/>
            <w:shd w:val="clear" w:color="auto" w:fill="auto"/>
            <w:noWrap/>
            <w:vAlign w:val="center"/>
            <w:hideMark/>
          </w:tcPr>
          <w:p w14:paraId="44EC310E"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Pomoc społeczna</w:t>
            </w:r>
          </w:p>
        </w:tc>
        <w:tc>
          <w:tcPr>
            <w:tcW w:w="1703" w:type="dxa"/>
            <w:shd w:val="clear" w:color="auto" w:fill="auto"/>
            <w:noWrap/>
            <w:vAlign w:val="center"/>
            <w:hideMark/>
          </w:tcPr>
          <w:p w14:paraId="35ABEFE0" w14:textId="75D5EDB7"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117 773 569</w:t>
            </w:r>
          </w:p>
        </w:tc>
        <w:tc>
          <w:tcPr>
            <w:tcW w:w="1703" w:type="dxa"/>
            <w:shd w:val="clear" w:color="auto" w:fill="auto"/>
            <w:noWrap/>
            <w:vAlign w:val="center"/>
            <w:hideMark/>
          </w:tcPr>
          <w:p w14:paraId="2D6FAB9C" w14:textId="3D6A4361"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1 598 961</w:t>
            </w:r>
          </w:p>
        </w:tc>
        <w:tc>
          <w:tcPr>
            <w:tcW w:w="1703" w:type="dxa"/>
            <w:shd w:val="clear" w:color="auto" w:fill="auto"/>
            <w:noWrap/>
            <w:vAlign w:val="center"/>
            <w:hideMark/>
          </w:tcPr>
          <w:p w14:paraId="46C157B7" w14:textId="2B5E5CAD"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119 372 530</w:t>
            </w:r>
          </w:p>
        </w:tc>
        <w:tc>
          <w:tcPr>
            <w:tcW w:w="1703" w:type="dxa"/>
            <w:shd w:val="clear" w:color="auto" w:fill="auto"/>
            <w:noWrap/>
            <w:vAlign w:val="center"/>
          </w:tcPr>
          <w:p w14:paraId="7C3FA9A9" w14:textId="10FD25A5"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119 267 654</w:t>
            </w:r>
          </w:p>
        </w:tc>
        <w:tc>
          <w:tcPr>
            <w:tcW w:w="1703" w:type="dxa"/>
            <w:shd w:val="clear" w:color="auto" w:fill="auto"/>
            <w:noWrap/>
            <w:vAlign w:val="center"/>
          </w:tcPr>
          <w:p w14:paraId="0B598F88" w14:textId="5B63E723"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915 405</w:t>
            </w:r>
          </w:p>
        </w:tc>
        <w:tc>
          <w:tcPr>
            <w:tcW w:w="1703" w:type="dxa"/>
            <w:shd w:val="clear" w:color="auto" w:fill="auto"/>
            <w:noWrap/>
            <w:vAlign w:val="center"/>
          </w:tcPr>
          <w:p w14:paraId="7379790A" w14:textId="7EEF3158"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120 183 059</w:t>
            </w:r>
          </w:p>
        </w:tc>
      </w:tr>
      <w:tr w:rsidR="003843D2" w:rsidRPr="00857737" w14:paraId="1EB74C46" w14:textId="77777777" w:rsidTr="00644596">
        <w:trPr>
          <w:trHeight w:val="255"/>
        </w:trPr>
        <w:tc>
          <w:tcPr>
            <w:tcW w:w="500" w:type="dxa"/>
            <w:shd w:val="clear" w:color="auto" w:fill="auto"/>
            <w:noWrap/>
            <w:vAlign w:val="center"/>
            <w:hideMark/>
          </w:tcPr>
          <w:p w14:paraId="3A2396BF"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853</w:t>
            </w:r>
          </w:p>
        </w:tc>
        <w:tc>
          <w:tcPr>
            <w:tcW w:w="4760" w:type="dxa"/>
            <w:shd w:val="clear" w:color="auto" w:fill="auto"/>
            <w:vAlign w:val="center"/>
            <w:hideMark/>
          </w:tcPr>
          <w:p w14:paraId="7D8DAA74"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Pozostałe zadania w zakresie polityki społecznej</w:t>
            </w:r>
          </w:p>
        </w:tc>
        <w:tc>
          <w:tcPr>
            <w:tcW w:w="1703" w:type="dxa"/>
            <w:shd w:val="clear" w:color="auto" w:fill="auto"/>
            <w:vAlign w:val="center"/>
            <w:hideMark/>
          </w:tcPr>
          <w:p w14:paraId="3FC02AF5" w14:textId="28801DD6"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14 060 966</w:t>
            </w:r>
          </w:p>
        </w:tc>
        <w:tc>
          <w:tcPr>
            <w:tcW w:w="1703" w:type="dxa"/>
            <w:shd w:val="clear" w:color="auto" w:fill="auto"/>
            <w:noWrap/>
            <w:vAlign w:val="center"/>
            <w:hideMark/>
          </w:tcPr>
          <w:p w14:paraId="5D499A5A" w14:textId="2892FE1B"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auto" w:fill="auto"/>
            <w:noWrap/>
            <w:vAlign w:val="center"/>
            <w:hideMark/>
          </w:tcPr>
          <w:p w14:paraId="0DCE1DA1" w14:textId="545EBAAD"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14 060 966</w:t>
            </w:r>
          </w:p>
        </w:tc>
        <w:tc>
          <w:tcPr>
            <w:tcW w:w="1703" w:type="dxa"/>
            <w:shd w:val="clear" w:color="auto" w:fill="auto"/>
            <w:vAlign w:val="center"/>
          </w:tcPr>
          <w:p w14:paraId="582E2ECE" w14:textId="2D9546A3"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14 630 094</w:t>
            </w:r>
          </w:p>
        </w:tc>
        <w:tc>
          <w:tcPr>
            <w:tcW w:w="1703" w:type="dxa"/>
            <w:shd w:val="clear" w:color="auto" w:fill="auto"/>
            <w:noWrap/>
            <w:vAlign w:val="center"/>
          </w:tcPr>
          <w:p w14:paraId="11753EA4" w14:textId="363FABB4"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auto" w:fill="auto"/>
            <w:noWrap/>
            <w:vAlign w:val="center"/>
          </w:tcPr>
          <w:p w14:paraId="3F235DA9" w14:textId="0D5B52CB"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14 630 094</w:t>
            </w:r>
          </w:p>
        </w:tc>
      </w:tr>
      <w:tr w:rsidR="003843D2" w:rsidRPr="00857737" w14:paraId="0D43117F" w14:textId="77777777" w:rsidTr="00644596">
        <w:trPr>
          <w:trHeight w:val="255"/>
        </w:trPr>
        <w:tc>
          <w:tcPr>
            <w:tcW w:w="500" w:type="dxa"/>
            <w:shd w:val="clear" w:color="auto" w:fill="auto"/>
            <w:noWrap/>
            <w:vAlign w:val="center"/>
            <w:hideMark/>
          </w:tcPr>
          <w:p w14:paraId="0653285A"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854</w:t>
            </w:r>
          </w:p>
        </w:tc>
        <w:tc>
          <w:tcPr>
            <w:tcW w:w="4760" w:type="dxa"/>
            <w:shd w:val="clear" w:color="auto" w:fill="auto"/>
            <w:noWrap/>
            <w:vAlign w:val="center"/>
            <w:hideMark/>
          </w:tcPr>
          <w:p w14:paraId="5CF3993D"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Edukacyjna opieka wychowawcza</w:t>
            </w:r>
          </w:p>
        </w:tc>
        <w:tc>
          <w:tcPr>
            <w:tcW w:w="1703" w:type="dxa"/>
            <w:shd w:val="clear" w:color="auto" w:fill="auto"/>
            <w:noWrap/>
            <w:vAlign w:val="center"/>
            <w:hideMark/>
          </w:tcPr>
          <w:p w14:paraId="30131A77" w14:textId="785A4D12"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53 907 909</w:t>
            </w:r>
          </w:p>
        </w:tc>
        <w:tc>
          <w:tcPr>
            <w:tcW w:w="1703" w:type="dxa"/>
            <w:shd w:val="clear" w:color="auto" w:fill="auto"/>
            <w:noWrap/>
            <w:vAlign w:val="center"/>
            <w:hideMark/>
          </w:tcPr>
          <w:p w14:paraId="34937473" w14:textId="61BD81B2"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4 510 058</w:t>
            </w:r>
          </w:p>
        </w:tc>
        <w:tc>
          <w:tcPr>
            <w:tcW w:w="1703" w:type="dxa"/>
            <w:shd w:val="clear" w:color="auto" w:fill="auto"/>
            <w:noWrap/>
            <w:vAlign w:val="center"/>
            <w:hideMark/>
          </w:tcPr>
          <w:p w14:paraId="02FF3EBF" w14:textId="3EC296DE"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58 417 967</w:t>
            </w:r>
          </w:p>
        </w:tc>
        <w:tc>
          <w:tcPr>
            <w:tcW w:w="1703" w:type="dxa"/>
            <w:shd w:val="clear" w:color="auto" w:fill="auto"/>
            <w:noWrap/>
            <w:vAlign w:val="center"/>
          </w:tcPr>
          <w:p w14:paraId="15BD1F96" w14:textId="2C19A1C0"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56 834 829</w:t>
            </w:r>
          </w:p>
        </w:tc>
        <w:tc>
          <w:tcPr>
            <w:tcW w:w="1703" w:type="dxa"/>
            <w:shd w:val="clear" w:color="auto" w:fill="auto"/>
            <w:noWrap/>
            <w:vAlign w:val="center"/>
          </w:tcPr>
          <w:p w14:paraId="4BDF4A3B" w14:textId="4D29F475"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6 686 202</w:t>
            </w:r>
          </w:p>
        </w:tc>
        <w:tc>
          <w:tcPr>
            <w:tcW w:w="1703" w:type="dxa"/>
            <w:shd w:val="clear" w:color="auto" w:fill="auto"/>
            <w:noWrap/>
            <w:vAlign w:val="center"/>
          </w:tcPr>
          <w:p w14:paraId="337E8715" w14:textId="1187FDDF"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63 521 031</w:t>
            </w:r>
          </w:p>
        </w:tc>
      </w:tr>
      <w:tr w:rsidR="003843D2" w:rsidRPr="00857737" w14:paraId="4A9460E8" w14:textId="77777777" w:rsidTr="00644596">
        <w:trPr>
          <w:trHeight w:val="255"/>
        </w:trPr>
        <w:tc>
          <w:tcPr>
            <w:tcW w:w="500" w:type="dxa"/>
            <w:shd w:val="clear" w:color="auto" w:fill="auto"/>
            <w:noWrap/>
            <w:vAlign w:val="center"/>
            <w:hideMark/>
          </w:tcPr>
          <w:p w14:paraId="73E3A436"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855</w:t>
            </w:r>
          </w:p>
        </w:tc>
        <w:tc>
          <w:tcPr>
            <w:tcW w:w="4760" w:type="dxa"/>
            <w:shd w:val="clear" w:color="auto" w:fill="auto"/>
            <w:noWrap/>
            <w:vAlign w:val="center"/>
            <w:hideMark/>
          </w:tcPr>
          <w:p w14:paraId="5DD8F68C"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Rodzina</w:t>
            </w:r>
          </w:p>
        </w:tc>
        <w:tc>
          <w:tcPr>
            <w:tcW w:w="1703" w:type="dxa"/>
            <w:shd w:val="clear" w:color="auto" w:fill="auto"/>
            <w:noWrap/>
            <w:vAlign w:val="center"/>
            <w:hideMark/>
          </w:tcPr>
          <w:p w14:paraId="7279790B" w14:textId="3EC3A504"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361 219 055</w:t>
            </w:r>
          </w:p>
        </w:tc>
        <w:tc>
          <w:tcPr>
            <w:tcW w:w="1703" w:type="dxa"/>
            <w:shd w:val="clear" w:color="auto" w:fill="auto"/>
            <w:noWrap/>
            <w:vAlign w:val="center"/>
            <w:hideMark/>
          </w:tcPr>
          <w:p w14:paraId="256AD4CB" w14:textId="3FEDB4C4"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585 961</w:t>
            </w:r>
          </w:p>
        </w:tc>
        <w:tc>
          <w:tcPr>
            <w:tcW w:w="1703" w:type="dxa"/>
            <w:shd w:val="clear" w:color="auto" w:fill="auto"/>
            <w:noWrap/>
            <w:vAlign w:val="center"/>
            <w:hideMark/>
          </w:tcPr>
          <w:p w14:paraId="17BC8EE4" w14:textId="384D8D16"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361 805 016</w:t>
            </w:r>
          </w:p>
        </w:tc>
        <w:tc>
          <w:tcPr>
            <w:tcW w:w="1703" w:type="dxa"/>
            <w:shd w:val="clear" w:color="auto" w:fill="auto"/>
            <w:noWrap/>
            <w:vAlign w:val="center"/>
          </w:tcPr>
          <w:p w14:paraId="3AF33612" w14:textId="7A7FD159"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443 179 633</w:t>
            </w:r>
          </w:p>
        </w:tc>
        <w:tc>
          <w:tcPr>
            <w:tcW w:w="1703" w:type="dxa"/>
            <w:shd w:val="clear" w:color="auto" w:fill="auto"/>
            <w:noWrap/>
            <w:vAlign w:val="center"/>
          </w:tcPr>
          <w:p w14:paraId="46B7EBE1" w14:textId="53EE553E"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9 669 062</w:t>
            </w:r>
          </w:p>
        </w:tc>
        <w:tc>
          <w:tcPr>
            <w:tcW w:w="1703" w:type="dxa"/>
            <w:shd w:val="clear" w:color="auto" w:fill="auto"/>
            <w:noWrap/>
            <w:vAlign w:val="center"/>
          </w:tcPr>
          <w:p w14:paraId="3EA2DF37" w14:textId="05450596"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452 848 695</w:t>
            </w:r>
          </w:p>
        </w:tc>
      </w:tr>
      <w:tr w:rsidR="003843D2" w:rsidRPr="00857737" w14:paraId="2B570FE4" w14:textId="77777777" w:rsidTr="00644596">
        <w:trPr>
          <w:trHeight w:val="255"/>
        </w:trPr>
        <w:tc>
          <w:tcPr>
            <w:tcW w:w="500" w:type="dxa"/>
            <w:shd w:val="clear" w:color="auto" w:fill="auto"/>
            <w:noWrap/>
            <w:vAlign w:val="center"/>
            <w:hideMark/>
          </w:tcPr>
          <w:p w14:paraId="71E46982"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900</w:t>
            </w:r>
          </w:p>
        </w:tc>
        <w:tc>
          <w:tcPr>
            <w:tcW w:w="4760" w:type="dxa"/>
            <w:shd w:val="clear" w:color="auto" w:fill="auto"/>
            <w:vAlign w:val="center"/>
            <w:hideMark/>
          </w:tcPr>
          <w:p w14:paraId="0DE9843E"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Gospodarka komunalna i ochrona środowiska</w:t>
            </w:r>
          </w:p>
        </w:tc>
        <w:tc>
          <w:tcPr>
            <w:tcW w:w="1703" w:type="dxa"/>
            <w:shd w:val="clear" w:color="auto" w:fill="auto"/>
            <w:noWrap/>
            <w:vAlign w:val="center"/>
            <w:hideMark/>
          </w:tcPr>
          <w:p w14:paraId="127C728D" w14:textId="00E594A7"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91 755 718</w:t>
            </w:r>
          </w:p>
        </w:tc>
        <w:tc>
          <w:tcPr>
            <w:tcW w:w="1703" w:type="dxa"/>
            <w:shd w:val="clear" w:color="auto" w:fill="auto"/>
            <w:noWrap/>
            <w:vAlign w:val="center"/>
            <w:hideMark/>
          </w:tcPr>
          <w:p w14:paraId="3E12B670" w14:textId="2E0538D8"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14 385 489</w:t>
            </w:r>
          </w:p>
        </w:tc>
        <w:tc>
          <w:tcPr>
            <w:tcW w:w="1703" w:type="dxa"/>
            <w:shd w:val="clear" w:color="auto" w:fill="auto"/>
            <w:noWrap/>
            <w:vAlign w:val="center"/>
            <w:hideMark/>
          </w:tcPr>
          <w:p w14:paraId="0FACFE29" w14:textId="71741D67"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106 141 207</w:t>
            </w:r>
          </w:p>
        </w:tc>
        <w:tc>
          <w:tcPr>
            <w:tcW w:w="1703" w:type="dxa"/>
            <w:shd w:val="clear" w:color="auto" w:fill="auto"/>
            <w:noWrap/>
            <w:vAlign w:val="center"/>
          </w:tcPr>
          <w:p w14:paraId="456AC51C" w14:textId="19831BB5"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93 337 205</w:t>
            </w:r>
          </w:p>
        </w:tc>
        <w:tc>
          <w:tcPr>
            <w:tcW w:w="1703" w:type="dxa"/>
            <w:shd w:val="clear" w:color="auto" w:fill="auto"/>
            <w:noWrap/>
            <w:vAlign w:val="center"/>
          </w:tcPr>
          <w:p w14:paraId="48AFD1AA" w14:textId="5C848329"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9 588 166</w:t>
            </w:r>
          </w:p>
        </w:tc>
        <w:tc>
          <w:tcPr>
            <w:tcW w:w="1703" w:type="dxa"/>
            <w:shd w:val="clear" w:color="auto" w:fill="auto"/>
            <w:noWrap/>
            <w:vAlign w:val="center"/>
          </w:tcPr>
          <w:p w14:paraId="705A5E39" w14:textId="7B22E0D5"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102 925 371</w:t>
            </w:r>
          </w:p>
        </w:tc>
      </w:tr>
      <w:tr w:rsidR="003843D2" w:rsidRPr="00857737" w14:paraId="13DD7F2F" w14:textId="77777777" w:rsidTr="00644596">
        <w:trPr>
          <w:trHeight w:val="255"/>
        </w:trPr>
        <w:tc>
          <w:tcPr>
            <w:tcW w:w="500" w:type="dxa"/>
            <w:shd w:val="clear" w:color="auto" w:fill="auto"/>
            <w:noWrap/>
            <w:vAlign w:val="center"/>
            <w:hideMark/>
          </w:tcPr>
          <w:p w14:paraId="484E9DBB"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921</w:t>
            </w:r>
          </w:p>
        </w:tc>
        <w:tc>
          <w:tcPr>
            <w:tcW w:w="4760" w:type="dxa"/>
            <w:shd w:val="clear" w:color="auto" w:fill="auto"/>
            <w:vAlign w:val="center"/>
            <w:hideMark/>
          </w:tcPr>
          <w:p w14:paraId="556BDEC0"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Kultura i ochrona dziedzictwa narodowego</w:t>
            </w:r>
          </w:p>
        </w:tc>
        <w:tc>
          <w:tcPr>
            <w:tcW w:w="1703" w:type="dxa"/>
            <w:shd w:val="clear" w:color="auto" w:fill="auto"/>
            <w:noWrap/>
            <w:vAlign w:val="center"/>
            <w:hideMark/>
          </w:tcPr>
          <w:p w14:paraId="0FCD76C6" w14:textId="32DC07AB"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37 878 125</w:t>
            </w:r>
          </w:p>
        </w:tc>
        <w:tc>
          <w:tcPr>
            <w:tcW w:w="1703" w:type="dxa"/>
            <w:shd w:val="clear" w:color="auto" w:fill="auto"/>
            <w:noWrap/>
            <w:vAlign w:val="center"/>
            <w:hideMark/>
          </w:tcPr>
          <w:p w14:paraId="59D7E0F9" w14:textId="44CC5D09"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23 069 078</w:t>
            </w:r>
          </w:p>
        </w:tc>
        <w:tc>
          <w:tcPr>
            <w:tcW w:w="1703" w:type="dxa"/>
            <w:shd w:val="clear" w:color="auto" w:fill="auto"/>
            <w:noWrap/>
            <w:vAlign w:val="center"/>
            <w:hideMark/>
          </w:tcPr>
          <w:p w14:paraId="6418B922" w14:textId="507F8BA6"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60 947 203</w:t>
            </w:r>
          </w:p>
        </w:tc>
        <w:tc>
          <w:tcPr>
            <w:tcW w:w="1703" w:type="dxa"/>
            <w:shd w:val="clear" w:color="auto" w:fill="auto"/>
            <w:noWrap/>
            <w:vAlign w:val="center"/>
          </w:tcPr>
          <w:p w14:paraId="1A648094" w14:textId="24A48C6D"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34 651 155</w:t>
            </w:r>
          </w:p>
        </w:tc>
        <w:tc>
          <w:tcPr>
            <w:tcW w:w="1703" w:type="dxa"/>
            <w:shd w:val="clear" w:color="auto" w:fill="auto"/>
            <w:noWrap/>
            <w:vAlign w:val="center"/>
          </w:tcPr>
          <w:p w14:paraId="19603AFD" w14:textId="7A010A3E"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11 759 829</w:t>
            </w:r>
          </w:p>
        </w:tc>
        <w:tc>
          <w:tcPr>
            <w:tcW w:w="1703" w:type="dxa"/>
            <w:shd w:val="clear" w:color="auto" w:fill="auto"/>
            <w:noWrap/>
            <w:vAlign w:val="center"/>
          </w:tcPr>
          <w:p w14:paraId="043268B4" w14:textId="441A8838"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46 410 984</w:t>
            </w:r>
          </w:p>
        </w:tc>
      </w:tr>
      <w:tr w:rsidR="003843D2" w:rsidRPr="00857737" w14:paraId="2330717C" w14:textId="77777777" w:rsidTr="00644596">
        <w:trPr>
          <w:trHeight w:val="510"/>
        </w:trPr>
        <w:tc>
          <w:tcPr>
            <w:tcW w:w="500" w:type="dxa"/>
            <w:shd w:val="clear" w:color="auto" w:fill="auto"/>
            <w:noWrap/>
            <w:vAlign w:val="center"/>
            <w:hideMark/>
          </w:tcPr>
          <w:p w14:paraId="4F94EF60"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925</w:t>
            </w:r>
          </w:p>
        </w:tc>
        <w:tc>
          <w:tcPr>
            <w:tcW w:w="4760" w:type="dxa"/>
            <w:shd w:val="clear" w:color="auto" w:fill="auto"/>
            <w:vAlign w:val="center"/>
            <w:hideMark/>
          </w:tcPr>
          <w:p w14:paraId="4094012E"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Ogrody botaniczne i zoologiczne oraz naturalne obszary i obiekty chronionej przyrody</w:t>
            </w:r>
          </w:p>
        </w:tc>
        <w:tc>
          <w:tcPr>
            <w:tcW w:w="1703" w:type="dxa"/>
            <w:shd w:val="clear" w:color="auto" w:fill="auto"/>
            <w:noWrap/>
            <w:vAlign w:val="center"/>
            <w:hideMark/>
          </w:tcPr>
          <w:p w14:paraId="0EE188AF" w14:textId="1D706AF3"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805 039</w:t>
            </w:r>
          </w:p>
        </w:tc>
        <w:tc>
          <w:tcPr>
            <w:tcW w:w="1703" w:type="dxa"/>
            <w:shd w:val="clear" w:color="auto" w:fill="auto"/>
            <w:noWrap/>
            <w:vAlign w:val="center"/>
            <w:hideMark/>
          </w:tcPr>
          <w:p w14:paraId="43577527" w14:textId="7C103007"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0</w:t>
            </w:r>
          </w:p>
        </w:tc>
        <w:tc>
          <w:tcPr>
            <w:tcW w:w="1703" w:type="dxa"/>
            <w:shd w:val="clear" w:color="auto" w:fill="auto"/>
            <w:noWrap/>
            <w:vAlign w:val="center"/>
            <w:hideMark/>
          </w:tcPr>
          <w:p w14:paraId="5EFED8E9" w14:textId="2E461EC2"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805 039</w:t>
            </w:r>
          </w:p>
        </w:tc>
        <w:tc>
          <w:tcPr>
            <w:tcW w:w="1703" w:type="dxa"/>
            <w:shd w:val="clear" w:color="auto" w:fill="auto"/>
            <w:noWrap/>
            <w:vAlign w:val="center"/>
          </w:tcPr>
          <w:p w14:paraId="233A6670" w14:textId="2E21D881"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847 930</w:t>
            </w:r>
          </w:p>
        </w:tc>
        <w:tc>
          <w:tcPr>
            <w:tcW w:w="1703" w:type="dxa"/>
            <w:shd w:val="clear" w:color="000000" w:fill="FFFFFF"/>
            <w:noWrap/>
            <w:vAlign w:val="center"/>
          </w:tcPr>
          <w:p w14:paraId="274D8F8F" w14:textId="16E59987"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42 084</w:t>
            </w:r>
          </w:p>
        </w:tc>
        <w:tc>
          <w:tcPr>
            <w:tcW w:w="1703" w:type="dxa"/>
            <w:shd w:val="clear" w:color="auto" w:fill="auto"/>
            <w:noWrap/>
            <w:vAlign w:val="center"/>
          </w:tcPr>
          <w:p w14:paraId="35C42091" w14:textId="7C5D7A38"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890 014</w:t>
            </w:r>
          </w:p>
        </w:tc>
      </w:tr>
      <w:tr w:rsidR="003843D2" w:rsidRPr="00857737" w14:paraId="5D2682CE" w14:textId="77777777" w:rsidTr="00644596">
        <w:trPr>
          <w:trHeight w:val="270"/>
        </w:trPr>
        <w:tc>
          <w:tcPr>
            <w:tcW w:w="500" w:type="dxa"/>
            <w:shd w:val="clear" w:color="auto" w:fill="auto"/>
            <w:noWrap/>
            <w:vAlign w:val="center"/>
            <w:hideMark/>
          </w:tcPr>
          <w:p w14:paraId="46E1D391" w14:textId="77777777" w:rsidR="00945AC7" w:rsidRPr="00857737" w:rsidRDefault="00945AC7" w:rsidP="00945AC7">
            <w:pPr>
              <w:jc w:val="cente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926</w:t>
            </w:r>
          </w:p>
        </w:tc>
        <w:tc>
          <w:tcPr>
            <w:tcW w:w="4760" w:type="dxa"/>
            <w:shd w:val="clear" w:color="auto" w:fill="auto"/>
            <w:noWrap/>
            <w:vAlign w:val="center"/>
            <w:hideMark/>
          </w:tcPr>
          <w:p w14:paraId="150972B3"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 xml:space="preserve">Kultura fizyczna </w:t>
            </w:r>
          </w:p>
        </w:tc>
        <w:tc>
          <w:tcPr>
            <w:tcW w:w="1703" w:type="dxa"/>
            <w:shd w:val="clear" w:color="auto" w:fill="auto"/>
            <w:noWrap/>
            <w:vAlign w:val="center"/>
            <w:hideMark/>
          </w:tcPr>
          <w:p w14:paraId="1A2946A8" w14:textId="4B55EBAB"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33 483 101</w:t>
            </w:r>
          </w:p>
        </w:tc>
        <w:tc>
          <w:tcPr>
            <w:tcW w:w="1703" w:type="dxa"/>
            <w:shd w:val="clear" w:color="auto" w:fill="auto"/>
            <w:noWrap/>
            <w:vAlign w:val="center"/>
            <w:hideMark/>
          </w:tcPr>
          <w:p w14:paraId="5D2C27AE" w14:textId="17838DA3"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6 920 091</w:t>
            </w:r>
          </w:p>
        </w:tc>
        <w:tc>
          <w:tcPr>
            <w:tcW w:w="1703" w:type="dxa"/>
            <w:shd w:val="clear" w:color="auto" w:fill="auto"/>
            <w:noWrap/>
            <w:vAlign w:val="center"/>
            <w:hideMark/>
          </w:tcPr>
          <w:p w14:paraId="0A90630B" w14:textId="4575AE10"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40 403 192</w:t>
            </w:r>
          </w:p>
        </w:tc>
        <w:tc>
          <w:tcPr>
            <w:tcW w:w="1703" w:type="dxa"/>
            <w:shd w:val="clear" w:color="auto" w:fill="auto"/>
            <w:noWrap/>
            <w:vAlign w:val="center"/>
          </w:tcPr>
          <w:p w14:paraId="368D84E4" w14:textId="71B42484"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29 128 961</w:t>
            </w:r>
          </w:p>
        </w:tc>
        <w:tc>
          <w:tcPr>
            <w:tcW w:w="1703" w:type="dxa"/>
            <w:shd w:val="clear" w:color="auto" w:fill="auto"/>
            <w:noWrap/>
            <w:vAlign w:val="center"/>
          </w:tcPr>
          <w:p w14:paraId="38974982" w14:textId="72EC70A8"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5 355 049</w:t>
            </w:r>
          </w:p>
        </w:tc>
        <w:tc>
          <w:tcPr>
            <w:tcW w:w="1703" w:type="dxa"/>
            <w:shd w:val="clear" w:color="auto" w:fill="auto"/>
            <w:noWrap/>
            <w:vAlign w:val="center"/>
          </w:tcPr>
          <w:p w14:paraId="549B96AD" w14:textId="78756C7A" w:rsidR="00945AC7" w:rsidRPr="00857737" w:rsidRDefault="00945AC7" w:rsidP="00945AC7">
            <w:pPr>
              <w:jc w:val="right"/>
              <w:rPr>
                <w:rFonts w:eastAsia="Times New Roman" w:cstheme="majorHAnsi"/>
                <w:sz w:val="20"/>
                <w:szCs w:val="20"/>
                <w:lang w:eastAsia="pl-PL"/>
              </w:rPr>
            </w:pPr>
            <w:r w:rsidRPr="00857737">
              <w:rPr>
                <w:rFonts w:cstheme="majorHAnsi"/>
                <w:sz w:val="20"/>
                <w:szCs w:val="20"/>
              </w:rPr>
              <w:t>34 484 010</w:t>
            </w:r>
          </w:p>
        </w:tc>
      </w:tr>
      <w:tr w:rsidR="003843D2" w:rsidRPr="00857737" w14:paraId="1435AD2F" w14:textId="77777777" w:rsidTr="00644596">
        <w:trPr>
          <w:trHeight w:val="330"/>
        </w:trPr>
        <w:tc>
          <w:tcPr>
            <w:tcW w:w="500" w:type="dxa"/>
            <w:shd w:val="clear" w:color="auto" w:fill="auto"/>
            <w:noWrap/>
            <w:vAlign w:val="center"/>
            <w:hideMark/>
          </w:tcPr>
          <w:p w14:paraId="15AA318D" w14:textId="77777777" w:rsidR="00945AC7" w:rsidRPr="00857737" w:rsidRDefault="00945AC7" w:rsidP="00945AC7">
            <w:pPr>
              <w:rPr>
                <w:rFonts w:ascii="Calibri Light" w:eastAsia="Times New Roman" w:hAnsi="Calibri Light" w:cs="Arial"/>
                <w:b/>
                <w:sz w:val="20"/>
                <w:szCs w:val="20"/>
                <w:lang w:eastAsia="pl-PL"/>
              </w:rPr>
            </w:pPr>
            <w:r w:rsidRPr="00857737">
              <w:rPr>
                <w:rFonts w:ascii="Calibri Light" w:eastAsia="Times New Roman" w:hAnsi="Calibri Light" w:cs="Arial"/>
                <w:b/>
                <w:sz w:val="20"/>
                <w:szCs w:val="20"/>
                <w:lang w:eastAsia="pl-PL"/>
              </w:rPr>
              <w:t> </w:t>
            </w:r>
          </w:p>
        </w:tc>
        <w:tc>
          <w:tcPr>
            <w:tcW w:w="4760" w:type="dxa"/>
            <w:shd w:val="clear" w:color="auto" w:fill="auto"/>
            <w:noWrap/>
            <w:vAlign w:val="center"/>
            <w:hideMark/>
          </w:tcPr>
          <w:p w14:paraId="0DE25B2F" w14:textId="77777777" w:rsidR="00945AC7" w:rsidRPr="00857737" w:rsidRDefault="00945AC7" w:rsidP="00945AC7">
            <w:pPr>
              <w:rPr>
                <w:rFonts w:ascii="Calibri Light" w:eastAsia="Times New Roman" w:hAnsi="Calibri Light" w:cs="Arial"/>
                <w:b/>
                <w:bCs/>
                <w:sz w:val="20"/>
                <w:szCs w:val="20"/>
                <w:lang w:eastAsia="pl-PL"/>
              </w:rPr>
            </w:pPr>
            <w:r w:rsidRPr="00857737">
              <w:rPr>
                <w:rFonts w:ascii="Calibri Light" w:eastAsia="Times New Roman" w:hAnsi="Calibri Light" w:cs="Arial"/>
                <w:b/>
                <w:bCs/>
                <w:sz w:val="20"/>
                <w:szCs w:val="20"/>
                <w:lang w:eastAsia="pl-PL"/>
              </w:rPr>
              <w:t>Razem:</w:t>
            </w:r>
          </w:p>
        </w:tc>
        <w:tc>
          <w:tcPr>
            <w:tcW w:w="1703" w:type="dxa"/>
            <w:shd w:val="clear" w:color="auto" w:fill="auto"/>
            <w:noWrap/>
            <w:vAlign w:val="center"/>
            <w:hideMark/>
          </w:tcPr>
          <w:p w14:paraId="0FBB9F1C" w14:textId="6FD48030" w:rsidR="00945AC7" w:rsidRPr="00857737" w:rsidRDefault="00945AC7" w:rsidP="00945AC7">
            <w:pPr>
              <w:jc w:val="right"/>
              <w:rPr>
                <w:rFonts w:eastAsia="Times New Roman" w:cstheme="majorHAnsi"/>
                <w:b/>
                <w:bCs/>
                <w:sz w:val="20"/>
                <w:szCs w:val="20"/>
                <w:lang w:eastAsia="pl-PL"/>
              </w:rPr>
            </w:pPr>
            <w:r w:rsidRPr="00857737">
              <w:rPr>
                <w:rFonts w:cstheme="majorHAnsi"/>
                <w:b/>
                <w:bCs/>
                <w:sz w:val="20"/>
                <w:szCs w:val="20"/>
              </w:rPr>
              <w:t>1 762 017 285</w:t>
            </w:r>
          </w:p>
        </w:tc>
        <w:tc>
          <w:tcPr>
            <w:tcW w:w="1703" w:type="dxa"/>
            <w:shd w:val="clear" w:color="auto" w:fill="auto"/>
            <w:noWrap/>
            <w:vAlign w:val="center"/>
            <w:hideMark/>
          </w:tcPr>
          <w:p w14:paraId="3121C572" w14:textId="1E70710D" w:rsidR="00945AC7" w:rsidRPr="00857737" w:rsidRDefault="00945AC7" w:rsidP="00945AC7">
            <w:pPr>
              <w:jc w:val="right"/>
              <w:rPr>
                <w:rFonts w:eastAsia="Times New Roman" w:cstheme="majorHAnsi"/>
                <w:b/>
                <w:bCs/>
                <w:sz w:val="20"/>
                <w:szCs w:val="20"/>
                <w:lang w:eastAsia="pl-PL"/>
              </w:rPr>
            </w:pPr>
            <w:r w:rsidRPr="00857737">
              <w:rPr>
                <w:rFonts w:cstheme="majorHAnsi"/>
                <w:b/>
                <w:bCs/>
                <w:sz w:val="20"/>
                <w:szCs w:val="20"/>
              </w:rPr>
              <w:t>533 036 359</w:t>
            </w:r>
          </w:p>
        </w:tc>
        <w:tc>
          <w:tcPr>
            <w:tcW w:w="1703" w:type="dxa"/>
            <w:shd w:val="clear" w:color="auto" w:fill="auto"/>
            <w:noWrap/>
            <w:vAlign w:val="center"/>
            <w:hideMark/>
          </w:tcPr>
          <w:p w14:paraId="24B09EAB" w14:textId="59696787" w:rsidR="00945AC7" w:rsidRPr="00857737" w:rsidRDefault="00945AC7" w:rsidP="00945AC7">
            <w:pPr>
              <w:jc w:val="right"/>
              <w:rPr>
                <w:rFonts w:eastAsia="Times New Roman" w:cstheme="majorHAnsi"/>
                <w:b/>
                <w:bCs/>
                <w:sz w:val="20"/>
                <w:szCs w:val="20"/>
                <w:lang w:eastAsia="pl-PL"/>
              </w:rPr>
            </w:pPr>
            <w:r w:rsidRPr="00857737">
              <w:rPr>
                <w:rFonts w:cstheme="majorHAnsi"/>
                <w:b/>
                <w:bCs/>
                <w:sz w:val="20"/>
                <w:szCs w:val="20"/>
              </w:rPr>
              <w:t>2 295 053 644</w:t>
            </w:r>
          </w:p>
        </w:tc>
        <w:tc>
          <w:tcPr>
            <w:tcW w:w="1703" w:type="dxa"/>
            <w:shd w:val="clear" w:color="auto" w:fill="auto"/>
            <w:noWrap/>
            <w:vAlign w:val="center"/>
          </w:tcPr>
          <w:p w14:paraId="7B50D6C8" w14:textId="3F5097BF" w:rsidR="00945AC7" w:rsidRPr="00857737" w:rsidRDefault="00945AC7" w:rsidP="00945AC7">
            <w:pPr>
              <w:jc w:val="right"/>
              <w:rPr>
                <w:rFonts w:eastAsia="Times New Roman" w:cstheme="majorHAnsi"/>
                <w:b/>
                <w:bCs/>
                <w:sz w:val="20"/>
                <w:szCs w:val="20"/>
                <w:lang w:eastAsia="pl-PL"/>
              </w:rPr>
            </w:pPr>
            <w:r w:rsidRPr="00857737">
              <w:rPr>
                <w:rFonts w:cstheme="majorHAnsi"/>
                <w:b/>
                <w:bCs/>
                <w:sz w:val="20"/>
                <w:szCs w:val="20"/>
              </w:rPr>
              <w:t>1 928 495 414</w:t>
            </w:r>
          </w:p>
        </w:tc>
        <w:tc>
          <w:tcPr>
            <w:tcW w:w="1703" w:type="dxa"/>
            <w:shd w:val="clear" w:color="auto" w:fill="auto"/>
            <w:noWrap/>
            <w:vAlign w:val="center"/>
          </w:tcPr>
          <w:p w14:paraId="60E87295" w14:textId="7D34C564" w:rsidR="00945AC7" w:rsidRPr="00857737" w:rsidRDefault="00945AC7" w:rsidP="00945AC7">
            <w:pPr>
              <w:jc w:val="right"/>
              <w:rPr>
                <w:rFonts w:eastAsia="Times New Roman" w:cstheme="majorHAnsi"/>
                <w:b/>
                <w:bCs/>
                <w:sz w:val="20"/>
                <w:szCs w:val="20"/>
                <w:lang w:eastAsia="pl-PL"/>
              </w:rPr>
            </w:pPr>
            <w:r w:rsidRPr="00857737">
              <w:rPr>
                <w:rFonts w:cstheme="majorHAnsi"/>
                <w:b/>
                <w:bCs/>
                <w:sz w:val="20"/>
                <w:szCs w:val="20"/>
              </w:rPr>
              <w:t>345 817 531</w:t>
            </w:r>
          </w:p>
        </w:tc>
        <w:tc>
          <w:tcPr>
            <w:tcW w:w="1703" w:type="dxa"/>
            <w:shd w:val="clear" w:color="auto" w:fill="auto"/>
            <w:noWrap/>
            <w:vAlign w:val="center"/>
          </w:tcPr>
          <w:p w14:paraId="52B5DA90" w14:textId="5765F0AD" w:rsidR="00945AC7" w:rsidRPr="00857737" w:rsidRDefault="00945AC7" w:rsidP="00945AC7">
            <w:pPr>
              <w:jc w:val="right"/>
              <w:rPr>
                <w:rFonts w:eastAsia="Times New Roman" w:cstheme="majorHAnsi"/>
                <w:b/>
                <w:bCs/>
                <w:sz w:val="20"/>
                <w:szCs w:val="20"/>
                <w:lang w:eastAsia="pl-PL"/>
              </w:rPr>
            </w:pPr>
            <w:r w:rsidRPr="00857737">
              <w:rPr>
                <w:rFonts w:cstheme="majorHAnsi"/>
                <w:b/>
                <w:bCs/>
                <w:sz w:val="20"/>
                <w:szCs w:val="20"/>
              </w:rPr>
              <w:t>2 274 312 945</w:t>
            </w:r>
          </w:p>
        </w:tc>
      </w:tr>
    </w:tbl>
    <w:p w14:paraId="0A0076F1" w14:textId="56723938" w:rsidR="00AD3A3E" w:rsidRPr="00857737" w:rsidRDefault="00A22A58" w:rsidP="00CE78CE">
      <w:pPr>
        <w:rPr>
          <w:rFonts w:ascii="Calibri Light" w:hAnsi="Calibri Light"/>
        </w:rPr>
      </w:pPr>
      <w:r w:rsidRPr="00857737">
        <w:rPr>
          <w:rFonts w:ascii="Calibri Light" w:hAnsi="Calibri Light"/>
          <w:sz w:val="20"/>
        </w:rPr>
        <w:t>Źródło: Departament Finansów Miasta</w:t>
      </w:r>
    </w:p>
    <w:p w14:paraId="7F35D852" w14:textId="77777777" w:rsidR="00AD3A3E" w:rsidRPr="00857737" w:rsidRDefault="00AD3A3E" w:rsidP="00CE78CE">
      <w:pPr>
        <w:rPr>
          <w:rFonts w:ascii="Calibri Light" w:hAnsi="Calibri Light"/>
        </w:rPr>
        <w:sectPr w:rsidR="00AD3A3E" w:rsidRPr="00857737" w:rsidSect="00644596">
          <w:pgSz w:w="16838" w:h="11906" w:orient="landscape"/>
          <w:pgMar w:top="720" w:right="720" w:bottom="720" w:left="720" w:header="708" w:footer="708" w:gutter="0"/>
          <w:cols w:space="708"/>
          <w:docGrid w:linePitch="360"/>
        </w:sectPr>
      </w:pPr>
    </w:p>
    <w:p w14:paraId="135DC8D5" w14:textId="77777777" w:rsidR="00F4755F" w:rsidRPr="00857737" w:rsidRDefault="00D81404" w:rsidP="00C4369A">
      <w:pPr>
        <w:pStyle w:val="Spis2"/>
        <w:spacing w:line="276" w:lineRule="auto"/>
        <w:rPr>
          <w:b/>
        </w:rPr>
      </w:pPr>
      <w:bookmarkStart w:id="555" w:name="_Toc71270237"/>
      <w:r w:rsidRPr="00857737">
        <w:rPr>
          <w:b/>
        </w:rPr>
        <w:t>1</w:t>
      </w:r>
      <w:r w:rsidR="00051F26" w:rsidRPr="00857737">
        <w:rPr>
          <w:b/>
        </w:rPr>
        <w:t>2</w:t>
      </w:r>
      <w:r w:rsidR="005722BF" w:rsidRPr="00857737">
        <w:rPr>
          <w:b/>
        </w:rPr>
        <w:t>.5</w:t>
      </w:r>
      <w:r w:rsidRPr="00857737">
        <w:rPr>
          <w:b/>
        </w:rPr>
        <w:t>. Bezzwrotne środki finansowe z funduszy Unii Europejskiej</w:t>
      </w:r>
      <w:bookmarkEnd w:id="555"/>
    </w:p>
    <w:p w14:paraId="249BA05F" w14:textId="49C13011" w:rsidR="00513618" w:rsidRPr="00857737" w:rsidRDefault="00B57993" w:rsidP="00C4369A">
      <w:pPr>
        <w:pStyle w:val="Legenda"/>
        <w:rPr>
          <w:sz w:val="24"/>
          <w:szCs w:val="24"/>
        </w:rPr>
      </w:pPr>
      <w:bookmarkStart w:id="556" w:name="_Toc71201834"/>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268</w:t>
      </w:r>
      <w:r w:rsidR="0037179A" w:rsidRPr="00857737">
        <w:rPr>
          <w:rFonts w:ascii="Calibri Light" w:hAnsi="Calibri Light"/>
          <w:sz w:val="24"/>
        </w:rPr>
        <w:fldChar w:fldCharType="end"/>
      </w:r>
      <w:r w:rsidR="00BB0E92" w:rsidRPr="00857737">
        <w:rPr>
          <w:rFonts w:ascii="Calibri Light" w:hAnsi="Calibri Light"/>
          <w:sz w:val="24"/>
        </w:rPr>
        <w:t>.</w:t>
      </w:r>
      <w:r w:rsidRPr="00857737">
        <w:rPr>
          <w:rFonts w:ascii="Calibri Light" w:hAnsi="Calibri Light"/>
          <w:sz w:val="24"/>
        </w:rPr>
        <w:t xml:space="preserve"> </w:t>
      </w:r>
      <w:r w:rsidR="00FE4DFF" w:rsidRPr="00857737">
        <w:rPr>
          <w:rFonts w:ascii="Calibri Light" w:hAnsi="Calibri Light"/>
          <w:sz w:val="24"/>
        </w:rPr>
        <w:t xml:space="preserve">Projekty zrealizowane i realizowane w </w:t>
      </w:r>
      <w:r w:rsidR="00513618" w:rsidRPr="00857737">
        <w:rPr>
          <w:rFonts w:ascii="Calibri Light" w:hAnsi="Calibri Light"/>
          <w:sz w:val="24"/>
        </w:rPr>
        <w:t>20</w:t>
      </w:r>
      <w:r w:rsidR="001E118B" w:rsidRPr="00857737">
        <w:rPr>
          <w:rFonts w:ascii="Calibri Light" w:hAnsi="Calibri Light"/>
          <w:sz w:val="24"/>
        </w:rPr>
        <w:t>20</w:t>
      </w:r>
      <w:r w:rsidR="00912BD6" w:rsidRPr="00857737">
        <w:rPr>
          <w:rFonts w:ascii="Calibri Light" w:hAnsi="Calibri Light"/>
          <w:sz w:val="24"/>
        </w:rPr>
        <w:t xml:space="preserve"> </w:t>
      </w:r>
      <w:r w:rsidR="0088158A" w:rsidRPr="00857737">
        <w:rPr>
          <w:sz w:val="24"/>
          <w:szCs w:val="24"/>
        </w:rPr>
        <w:t>roku</w:t>
      </w:r>
      <w:bookmarkEnd w:id="556"/>
    </w:p>
    <w:tbl>
      <w:tblPr>
        <w:tblStyle w:val="Tabela-Siatka"/>
        <w:tblW w:w="14829" w:type="dxa"/>
        <w:jc w:val="center"/>
        <w:tblLayout w:type="fixed"/>
        <w:tblLook w:val="04A0" w:firstRow="1" w:lastRow="0" w:firstColumn="1" w:lastColumn="0" w:noHBand="0" w:noVBand="1"/>
        <w:tblCaption w:val="Tabela 268. "/>
        <w:tblDescription w:val="Projekty zrealizowane i realizowane w 2020 roku"/>
      </w:tblPr>
      <w:tblGrid>
        <w:gridCol w:w="1701"/>
        <w:gridCol w:w="1418"/>
        <w:gridCol w:w="1510"/>
        <w:gridCol w:w="1460"/>
        <w:gridCol w:w="1134"/>
        <w:gridCol w:w="1275"/>
        <w:gridCol w:w="3261"/>
        <w:gridCol w:w="1510"/>
        <w:gridCol w:w="1560"/>
      </w:tblGrid>
      <w:tr w:rsidR="003843D2" w:rsidRPr="00857737" w14:paraId="3E61DF62" w14:textId="77777777" w:rsidTr="006D66BF">
        <w:trPr>
          <w:trHeight w:val="1592"/>
          <w:tblHeader/>
          <w:jc w:val="center"/>
        </w:trPr>
        <w:tc>
          <w:tcPr>
            <w:tcW w:w="1701" w:type="dxa"/>
            <w:vAlign w:val="center"/>
          </w:tcPr>
          <w:p w14:paraId="61FF0B4A" w14:textId="77777777" w:rsidR="00CA41E0" w:rsidRPr="00857737" w:rsidRDefault="00CA41E0" w:rsidP="008E5967">
            <w:pPr>
              <w:jc w:val="center"/>
              <w:rPr>
                <w:rFonts w:cstheme="majorHAnsi"/>
                <w:b/>
                <w:sz w:val="20"/>
                <w:szCs w:val="20"/>
              </w:rPr>
            </w:pPr>
            <w:r w:rsidRPr="00857737">
              <w:rPr>
                <w:rFonts w:cstheme="majorHAnsi"/>
                <w:b/>
                <w:sz w:val="20"/>
                <w:szCs w:val="20"/>
              </w:rPr>
              <w:t>Tytuł projektu</w:t>
            </w:r>
          </w:p>
        </w:tc>
        <w:tc>
          <w:tcPr>
            <w:tcW w:w="1418" w:type="dxa"/>
            <w:vAlign w:val="center"/>
          </w:tcPr>
          <w:p w14:paraId="74F2BA2F" w14:textId="1C1CCE39" w:rsidR="00CA41E0" w:rsidRPr="00857737" w:rsidRDefault="00CA41E0" w:rsidP="00002AD9">
            <w:pPr>
              <w:jc w:val="center"/>
              <w:rPr>
                <w:rFonts w:cstheme="majorHAnsi"/>
                <w:b/>
                <w:sz w:val="20"/>
                <w:szCs w:val="20"/>
              </w:rPr>
            </w:pPr>
            <w:r w:rsidRPr="00857737">
              <w:rPr>
                <w:rFonts w:cstheme="majorHAnsi"/>
                <w:b/>
                <w:sz w:val="20"/>
                <w:szCs w:val="20"/>
              </w:rPr>
              <w:t>Fundusz</w:t>
            </w:r>
          </w:p>
        </w:tc>
        <w:tc>
          <w:tcPr>
            <w:tcW w:w="1510" w:type="dxa"/>
            <w:vAlign w:val="center"/>
          </w:tcPr>
          <w:p w14:paraId="50F68572" w14:textId="1820148F" w:rsidR="00CA41E0" w:rsidRPr="00857737" w:rsidRDefault="00CA41E0" w:rsidP="00002AD9">
            <w:pPr>
              <w:jc w:val="center"/>
              <w:rPr>
                <w:rFonts w:cstheme="majorHAnsi"/>
                <w:b/>
                <w:sz w:val="20"/>
                <w:szCs w:val="20"/>
              </w:rPr>
            </w:pPr>
            <w:r w:rsidRPr="00857737">
              <w:rPr>
                <w:rFonts w:cstheme="majorHAnsi"/>
                <w:b/>
                <w:sz w:val="20"/>
                <w:szCs w:val="20"/>
              </w:rPr>
              <w:t>Program/ Działanie</w:t>
            </w:r>
          </w:p>
        </w:tc>
        <w:tc>
          <w:tcPr>
            <w:tcW w:w="1460" w:type="dxa"/>
            <w:vAlign w:val="center"/>
          </w:tcPr>
          <w:p w14:paraId="34D93C25" w14:textId="77777777" w:rsidR="00CA41E0" w:rsidRPr="00857737" w:rsidRDefault="00CA41E0" w:rsidP="008E5967">
            <w:pPr>
              <w:jc w:val="center"/>
              <w:rPr>
                <w:rFonts w:cstheme="majorHAnsi"/>
                <w:b/>
                <w:sz w:val="20"/>
                <w:szCs w:val="20"/>
              </w:rPr>
            </w:pPr>
            <w:r w:rsidRPr="00857737">
              <w:rPr>
                <w:rFonts w:cstheme="majorHAnsi"/>
                <w:b/>
                <w:sz w:val="20"/>
                <w:szCs w:val="20"/>
              </w:rPr>
              <w:t>Jednostka odpowiedzialna za realizację</w:t>
            </w:r>
          </w:p>
        </w:tc>
        <w:tc>
          <w:tcPr>
            <w:tcW w:w="1134" w:type="dxa"/>
            <w:vAlign w:val="center"/>
          </w:tcPr>
          <w:p w14:paraId="0CE534BB" w14:textId="77777777" w:rsidR="00CA41E0" w:rsidRPr="00857737" w:rsidRDefault="00CA41E0" w:rsidP="008E5967">
            <w:pPr>
              <w:jc w:val="center"/>
              <w:rPr>
                <w:rFonts w:cstheme="majorHAnsi"/>
                <w:b/>
                <w:sz w:val="20"/>
                <w:szCs w:val="20"/>
              </w:rPr>
            </w:pPr>
            <w:r w:rsidRPr="00857737">
              <w:rPr>
                <w:rFonts w:cstheme="majorHAnsi"/>
                <w:b/>
                <w:sz w:val="20"/>
                <w:szCs w:val="20"/>
              </w:rPr>
              <w:t>Data podpisania umowy o dofinansowanie</w:t>
            </w:r>
          </w:p>
        </w:tc>
        <w:tc>
          <w:tcPr>
            <w:tcW w:w="1275" w:type="dxa"/>
            <w:vAlign w:val="center"/>
          </w:tcPr>
          <w:p w14:paraId="5024A2E1" w14:textId="77777777" w:rsidR="00CA41E0" w:rsidRPr="00857737" w:rsidRDefault="00CA41E0" w:rsidP="008E5967">
            <w:pPr>
              <w:jc w:val="center"/>
              <w:rPr>
                <w:rFonts w:cstheme="majorHAnsi"/>
                <w:b/>
                <w:sz w:val="20"/>
                <w:szCs w:val="20"/>
              </w:rPr>
            </w:pPr>
            <w:r w:rsidRPr="00857737">
              <w:rPr>
                <w:rFonts w:cstheme="majorHAnsi"/>
                <w:b/>
                <w:sz w:val="20"/>
                <w:szCs w:val="20"/>
              </w:rPr>
              <w:t>Okres realizacji</w:t>
            </w:r>
          </w:p>
        </w:tc>
        <w:tc>
          <w:tcPr>
            <w:tcW w:w="3261" w:type="dxa"/>
            <w:vAlign w:val="center"/>
          </w:tcPr>
          <w:p w14:paraId="28896D61" w14:textId="77777777" w:rsidR="00CA41E0" w:rsidRPr="00857737" w:rsidRDefault="00CA41E0" w:rsidP="008E5967">
            <w:pPr>
              <w:jc w:val="center"/>
              <w:rPr>
                <w:rFonts w:cstheme="majorHAnsi"/>
                <w:b/>
                <w:sz w:val="20"/>
                <w:szCs w:val="20"/>
              </w:rPr>
            </w:pPr>
            <w:r w:rsidRPr="00857737">
              <w:rPr>
                <w:rFonts w:cstheme="majorHAnsi"/>
                <w:b/>
                <w:sz w:val="20"/>
                <w:szCs w:val="20"/>
              </w:rPr>
              <w:t>Zakres projektu</w:t>
            </w:r>
          </w:p>
        </w:tc>
        <w:tc>
          <w:tcPr>
            <w:tcW w:w="1510" w:type="dxa"/>
            <w:vAlign w:val="center"/>
          </w:tcPr>
          <w:p w14:paraId="1C2C3575" w14:textId="2F2AE841" w:rsidR="00CA41E0" w:rsidRPr="00857737" w:rsidRDefault="00CA41E0" w:rsidP="00002AD9">
            <w:pPr>
              <w:jc w:val="center"/>
              <w:rPr>
                <w:rFonts w:cstheme="majorHAnsi"/>
                <w:b/>
                <w:sz w:val="20"/>
                <w:szCs w:val="20"/>
              </w:rPr>
            </w:pPr>
            <w:r w:rsidRPr="00857737">
              <w:rPr>
                <w:rFonts w:cstheme="majorHAnsi"/>
                <w:b/>
                <w:sz w:val="20"/>
                <w:szCs w:val="20"/>
              </w:rPr>
              <w:t>Całkowita wartość projektu</w:t>
            </w:r>
            <w:r w:rsidR="00002AD9" w:rsidRPr="00857737">
              <w:rPr>
                <w:rFonts w:cstheme="majorHAnsi"/>
                <w:b/>
                <w:sz w:val="20"/>
                <w:szCs w:val="20"/>
              </w:rPr>
              <w:t xml:space="preserve"> </w:t>
            </w:r>
            <w:r w:rsidRPr="00857737">
              <w:rPr>
                <w:rFonts w:cstheme="majorHAnsi"/>
                <w:b/>
                <w:sz w:val="20"/>
                <w:szCs w:val="20"/>
              </w:rPr>
              <w:t>(PLN)</w:t>
            </w:r>
          </w:p>
        </w:tc>
        <w:tc>
          <w:tcPr>
            <w:tcW w:w="1560" w:type="dxa"/>
            <w:vAlign w:val="center"/>
          </w:tcPr>
          <w:p w14:paraId="670B7A5B" w14:textId="47496C64" w:rsidR="00CA41E0" w:rsidRPr="00857737" w:rsidRDefault="00CA41E0" w:rsidP="008E5967">
            <w:pPr>
              <w:jc w:val="center"/>
              <w:rPr>
                <w:rFonts w:cstheme="majorHAnsi"/>
                <w:b/>
                <w:sz w:val="20"/>
                <w:szCs w:val="20"/>
              </w:rPr>
            </w:pPr>
            <w:r w:rsidRPr="00857737">
              <w:rPr>
                <w:rFonts w:cstheme="majorHAnsi"/>
                <w:b/>
                <w:sz w:val="20"/>
                <w:szCs w:val="20"/>
              </w:rPr>
              <w:t>Dofinansowanie UE</w:t>
            </w:r>
          </w:p>
        </w:tc>
      </w:tr>
      <w:tr w:rsidR="003843D2" w:rsidRPr="00857737" w14:paraId="7D197F8A" w14:textId="77777777" w:rsidTr="00002AD9">
        <w:trPr>
          <w:jc w:val="center"/>
        </w:trPr>
        <w:tc>
          <w:tcPr>
            <w:tcW w:w="1701" w:type="dxa"/>
            <w:vAlign w:val="center"/>
          </w:tcPr>
          <w:p w14:paraId="4BC382C6" w14:textId="77777777" w:rsidR="00CA41E0" w:rsidRPr="00857737" w:rsidRDefault="00CA41E0" w:rsidP="008E5967">
            <w:pPr>
              <w:rPr>
                <w:rFonts w:cstheme="majorHAnsi"/>
                <w:sz w:val="20"/>
                <w:szCs w:val="20"/>
              </w:rPr>
            </w:pPr>
            <w:r w:rsidRPr="00857737">
              <w:rPr>
                <w:rFonts w:cstheme="majorHAnsi"/>
                <w:sz w:val="20"/>
                <w:szCs w:val="20"/>
              </w:rPr>
              <w:t>Poprawa dostępności centrum Białegostoku dla komunikacji miejskiej</w:t>
            </w:r>
          </w:p>
        </w:tc>
        <w:tc>
          <w:tcPr>
            <w:tcW w:w="1418" w:type="dxa"/>
            <w:vAlign w:val="center"/>
          </w:tcPr>
          <w:p w14:paraId="267CCD68" w14:textId="77777777" w:rsidR="00CA41E0" w:rsidRPr="00857737" w:rsidRDefault="00CA41E0" w:rsidP="008E5967">
            <w:pPr>
              <w:rPr>
                <w:rFonts w:cstheme="majorHAnsi"/>
                <w:sz w:val="20"/>
                <w:szCs w:val="20"/>
              </w:rPr>
            </w:pPr>
            <w:r w:rsidRPr="00857737">
              <w:rPr>
                <w:rFonts w:cstheme="majorHAnsi"/>
                <w:sz w:val="20"/>
                <w:szCs w:val="20"/>
              </w:rPr>
              <w:t>Europejski Fundusz Rozwoju Regionalnego</w:t>
            </w:r>
          </w:p>
        </w:tc>
        <w:tc>
          <w:tcPr>
            <w:tcW w:w="1510" w:type="dxa"/>
            <w:vAlign w:val="center"/>
          </w:tcPr>
          <w:p w14:paraId="7A65D7A6" w14:textId="77777777" w:rsidR="00CA41E0" w:rsidRPr="00857737" w:rsidRDefault="00CA41E0" w:rsidP="008E5967">
            <w:pPr>
              <w:rPr>
                <w:rFonts w:cstheme="majorHAnsi"/>
                <w:sz w:val="20"/>
                <w:szCs w:val="20"/>
              </w:rPr>
            </w:pPr>
            <w:r w:rsidRPr="00857737">
              <w:rPr>
                <w:rFonts w:cstheme="majorHAnsi"/>
                <w:sz w:val="20"/>
                <w:szCs w:val="20"/>
              </w:rPr>
              <w:t>Program Operacyjny Polska Wschodnia</w:t>
            </w:r>
          </w:p>
          <w:p w14:paraId="159D38FB" w14:textId="77777777" w:rsidR="00F4755F" w:rsidRPr="00857737" w:rsidRDefault="00CA41E0" w:rsidP="008E5967">
            <w:pPr>
              <w:rPr>
                <w:rFonts w:cstheme="majorHAnsi"/>
                <w:sz w:val="20"/>
                <w:szCs w:val="20"/>
              </w:rPr>
            </w:pPr>
            <w:r w:rsidRPr="00857737">
              <w:rPr>
                <w:rFonts w:cstheme="majorHAnsi"/>
                <w:sz w:val="20"/>
                <w:szCs w:val="20"/>
              </w:rPr>
              <w:t>2014 – 2020</w:t>
            </w:r>
          </w:p>
          <w:p w14:paraId="4E82915B" w14:textId="6072225D" w:rsidR="00CA41E0" w:rsidRPr="00857737" w:rsidRDefault="00CA41E0" w:rsidP="008E5967">
            <w:pPr>
              <w:rPr>
                <w:rFonts w:cstheme="majorHAnsi"/>
                <w:sz w:val="20"/>
                <w:szCs w:val="20"/>
              </w:rPr>
            </w:pPr>
            <w:r w:rsidRPr="00857737">
              <w:rPr>
                <w:rFonts w:cstheme="majorHAnsi"/>
                <w:sz w:val="20"/>
                <w:szCs w:val="20"/>
              </w:rPr>
              <w:t>2.1</w:t>
            </w:r>
          </w:p>
          <w:p w14:paraId="300EE75A" w14:textId="020F2927" w:rsidR="00CA41E0" w:rsidRPr="00857737" w:rsidRDefault="00CA41E0" w:rsidP="008E5967">
            <w:pPr>
              <w:rPr>
                <w:rFonts w:cstheme="majorHAnsi"/>
                <w:sz w:val="20"/>
                <w:szCs w:val="20"/>
              </w:rPr>
            </w:pPr>
            <w:r w:rsidRPr="00857737">
              <w:rPr>
                <w:rFonts w:cstheme="majorHAnsi"/>
                <w:sz w:val="20"/>
                <w:szCs w:val="20"/>
              </w:rPr>
              <w:t>Zrównoważony transport miejski</w:t>
            </w:r>
          </w:p>
        </w:tc>
        <w:tc>
          <w:tcPr>
            <w:tcW w:w="1460" w:type="dxa"/>
            <w:vAlign w:val="center"/>
          </w:tcPr>
          <w:p w14:paraId="44784260" w14:textId="37FC4D5C" w:rsidR="00CA41E0" w:rsidRPr="00857737" w:rsidRDefault="00CA41E0" w:rsidP="008E5967">
            <w:pPr>
              <w:rPr>
                <w:rFonts w:cstheme="majorHAnsi"/>
                <w:sz w:val="20"/>
                <w:szCs w:val="20"/>
              </w:rPr>
            </w:pPr>
            <w:r w:rsidRPr="00857737">
              <w:rPr>
                <w:rFonts w:cstheme="majorHAnsi"/>
                <w:sz w:val="20"/>
                <w:szCs w:val="20"/>
              </w:rPr>
              <w:t>Biuro Funduszy Europejskich/ Zarząd Dróg Miejskich</w:t>
            </w:r>
          </w:p>
        </w:tc>
        <w:tc>
          <w:tcPr>
            <w:tcW w:w="1134" w:type="dxa"/>
            <w:vAlign w:val="center"/>
          </w:tcPr>
          <w:p w14:paraId="5497440D" w14:textId="52FB7648" w:rsidR="00CA41E0" w:rsidRPr="00857737" w:rsidRDefault="00CA41E0" w:rsidP="008E5967">
            <w:pPr>
              <w:rPr>
                <w:rFonts w:cstheme="majorHAnsi"/>
                <w:sz w:val="20"/>
                <w:szCs w:val="20"/>
              </w:rPr>
            </w:pPr>
            <w:r w:rsidRPr="00857737">
              <w:rPr>
                <w:rFonts w:cstheme="majorHAnsi"/>
                <w:sz w:val="20"/>
                <w:szCs w:val="20"/>
              </w:rPr>
              <w:t>28.02.2017</w:t>
            </w:r>
          </w:p>
        </w:tc>
        <w:tc>
          <w:tcPr>
            <w:tcW w:w="1275" w:type="dxa"/>
            <w:vAlign w:val="center"/>
          </w:tcPr>
          <w:p w14:paraId="4A1A8522" w14:textId="3AF3A42A" w:rsidR="00CA41E0" w:rsidRPr="00857737" w:rsidRDefault="00CA41E0" w:rsidP="008E5967">
            <w:pPr>
              <w:rPr>
                <w:rFonts w:cstheme="majorHAnsi"/>
                <w:sz w:val="20"/>
                <w:szCs w:val="20"/>
              </w:rPr>
            </w:pPr>
            <w:r w:rsidRPr="00857737">
              <w:rPr>
                <w:rFonts w:cstheme="majorHAnsi"/>
                <w:sz w:val="20"/>
                <w:szCs w:val="20"/>
                <w:shd w:val="clear" w:color="auto" w:fill="FAFAFA"/>
              </w:rPr>
              <w:t>20.04.2015 -30.06.2022</w:t>
            </w:r>
          </w:p>
        </w:tc>
        <w:tc>
          <w:tcPr>
            <w:tcW w:w="3261" w:type="dxa"/>
            <w:vAlign w:val="center"/>
          </w:tcPr>
          <w:p w14:paraId="76723E18" w14:textId="77777777" w:rsidR="00CA41E0" w:rsidRPr="00857737" w:rsidRDefault="00CA41E0" w:rsidP="008E5967">
            <w:pPr>
              <w:rPr>
                <w:rFonts w:cstheme="majorHAnsi"/>
                <w:sz w:val="20"/>
                <w:szCs w:val="20"/>
              </w:rPr>
            </w:pPr>
            <w:r w:rsidRPr="00857737">
              <w:rPr>
                <w:rFonts w:cstheme="majorHAnsi"/>
                <w:sz w:val="20"/>
                <w:szCs w:val="20"/>
              </w:rPr>
              <w:t>Projekt zakłada rozbudowę zrównoważonego systemu transportowego w Białymstoku oraz poprawę mobilności mieszkańców Białegostoku i tym samym jego obszaru funkcjonalnego.</w:t>
            </w:r>
          </w:p>
          <w:p w14:paraId="4327AF92" w14:textId="77777777" w:rsidR="00CA41E0" w:rsidRPr="00857737" w:rsidRDefault="00CA41E0" w:rsidP="008E5967">
            <w:pPr>
              <w:rPr>
                <w:rFonts w:cstheme="majorHAnsi"/>
                <w:sz w:val="20"/>
                <w:szCs w:val="20"/>
              </w:rPr>
            </w:pPr>
            <w:r w:rsidRPr="00857737">
              <w:rPr>
                <w:rFonts w:cstheme="majorHAnsi"/>
                <w:sz w:val="20"/>
                <w:szCs w:val="20"/>
              </w:rPr>
              <w:t>Zakres rzeczowy projektu obejmuje budowę ul. Sitarskiej, przebudowę ul. 1000-leci Państwa Polskiego, przebudowę ul. Jurowieckiej w Białymstoku, zakup niskoemisyjnego taboru, systemu informacyjny dla przewozu osób niepełnosprawnych, kampanię promocyjną komunikacji miejskiej oraz poniesienie kosztów związanych z wykupem gruntów, nadzorem inżynierskim oraz promocją projektu.</w:t>
            </w:r>
          </w:p>
          <w:p w14:paraId="17C50945" w14:textId="72A871EE" w:rsidR="00002AD9" w:rsidRPr="00857737" w:rsidRDefault="00002AD9" w:rsidP="008E5967">
            <w:pPr>
              <w:rPr>
                <w:rFonts w:cstheme="majorHAnsi"/>
                <w:sz w:val="20"/>
                <w:szCs w:val="20"/>
              </w:rPr>
            </w:pPr>
          </w:p>
        </w:tc>
        <w:tc>
          <w:tcPr>
            <w:tcW w:w="1510" w:type="dxa"/>
            <w:vAlign w:val="center"/>
          </w:tcPr>
          <w:p w14:paraId="7D015AEE" w14:textId="77777777" w:rsidR="00CA41E0" w:rsidRPr="00857737" w:rsidRDefault="00CA41E0" w:rsidP="008E5967">
            <w:pPr>
              <w:rPr>
                <w:rFonts w:cstheme="majorHAnsi"/>
                <w:sz w:val="20"/>
                <w:szCs w:val="20"/>
              </w:rPr>
            </w:pPr>
            <w:r w:rsidRPr="00857737">
              <w:rPr>
                <w:rFonts w:cstheme="majorHAnsi"/>
                <w:sz w:val="20"/>
                <w:szCs w:val="20"/>
              </w:rPr>
              <w:t>137 377 169,29</w:t>
            </w:r>
          </w:p>
        </w:tc>
        <w:tc>
          <w:tcPr>
            <w:tcW w:w="1560" w:type="dxa"/>
            <w:vAlign w:val="center"/>
          </w:tcPr>
          <w:p w14:paraId="380A4583" w14:textId="77777777" w:rsidR="00CA41E0" w:rsidRPr="00857737" w:rsidRDefault="00CA41E0" w:rsidP="008E5967">
            <w:pPr>
              <w:rPr>
                <w:rFonts w:cstheme="majorHAnsi"/>
                <w:sz w:val="20"/>
                <w:szCs w:val="20"/>
              </w:rPr>
            </w:pPr>
            <w:r w:rsidRPr="00857737">
              <w:rPr>
                <w:rFonts w:cstheme="majorHAnsi"/>
                <w:sz w:val="20"/>
                <w:szCs w:val="20"/>
              </w:rPr>
              <w:t>84 455 651,52</w:t>
            </w:r>
          </w:p>
        </w:tc>
      </w:tr>
      <w:tr w:rsidR="003843D2" w:rsidRPr="00857737" w14:paraId="568CEBD6" w14:textId="77777777" w:rsidTr="00002AD9">
        <w:trPr>
          <w:jc w:val="center"/>
        </w:trPr>
        <w:tc>
          <w:tcPr>
            <w:tcW w:w="1701" w:type="dxa"/>
            <w:vAlign w:val="center"/>
          </w:tcPr>
          <w:p w14:paraId="563EBFE0" w14:textId="77777777" w:rsidR="00CA41E0" w:rsidRPr="00857737" w:rsidRDefault="00CA41E0" w:rsidP="008E5967">
            <w:pPr>
              <w:rPr>
                <w:rFonts w:cstheme="majorHAnsi"/>
                <w:sz w:val="20"/>
                <w:szCs w:val="20"/>
              </w:rPr>
            </w:pPr>
            <w:r w:rsidRPr="00857737">
              <w:rPr>
                <w:rFonts w:cstheme="majorHAnsi"/>
                <w:sz w:val="20"/>
                <w:szCs w:val="20"/>
              </w:rPr>
              <w:t>Rozwój infrastruktury transportu miejskiego w Białymstoku</w:t>
            </w:r>
          </w:p>
        </w:tc>
        <w:tc>
          <w:tcPr>
            <w:tcW w:w="1418" w:type="dxa"/>
            <w:vAlign w:val="center"/>
          </w:tcPr>
          <w:p w14:paraId="4053E032" w14:textId="77777777" w:rsidR="00CA41E0" w:rsidRPr="00857737" w:rsidRDefault="00CA41E0" w:rsidP="008E5967">
            <w:pPr>
              <w:rPr>
                <w:rFonts w:cstheme="majorHAnsi"/>
                <w:sz w:val="20"/>
                <w:szCs w:val="20"/>
              </w:rPr>
            </w:pPr>
            <w:r w:rsidRPr="00857737">
              <w:rPr>
                <w:rFonts w:cstheme="majorHAnsi"/>
                <w:sz w:val="20"/>
                <w:szCs w:val="20"/>
              </w:rPr>
              <w:t>Europejski Fundusz Rozwoju Regionalnego</w:t>
            </w:r>
          </w:p>
        </w:tc>
        <w:tc>
          <w:tcPr>
            <w:tcW w:w="1510" w:type="dxa"/>
            <w:vAlign w:val="center"/>
          </w:tcPr>
          <w:p w14:paraId="06EC56D2" w14:textId="77777777" w:rsidR="00CA41E0" w:rsidRPr="00857737" w:rsidRDefault="00CA41E0" w:rsidP="008E5967">
            <w:pPr>
              <w:rPr>
                <w:rFonts w:cstheme="majorHAnsi"/>
                <w:sz w:val="20"/>
                <w:szCs w:val="20"/>
              </w:rPr>
            </w:pPr>
            <w:r w:rsidRPr="00857737">
              <w:rPr>
                <w:rFonts w:cstheme="majorHAnsi"/>
                <w:sz w:val="20"/>
                <w:szCs w:val="20"/>
              </w:rPr>
              <w:t>Program Operacyjny Polska Wschodnia</w:t>
            </w:r>
          </w:p>
          <w:p w14:paraId="4A468856" w14:textId="77777777" w:rsidR="00F4755F" w:rsidRPr="00857737" w:rsidRDefault="00CA41E0" w:rsidP="008E5967">
            <w:pPr>
              <w:rPr>
                <w:rFonts w:cstheme="majorHAnsi"/>
                <w:sz w:val="20"/>
                <w:szCs w:val="20"/>
              </w:rPr>
            </w:pPr>
            <w:r w:rsidRPr="00857737">
              <w:rPr>
                <w:rFonts w:cstheme="majorHAnsi"/>
                <w:sz w:val="20"/>
                <w:szCs w:val="20"/>
              </w:rPr>
              <w:t>2014 – 2020</w:t>
            </w:r>
          </w:p>
          <w:p w14:paraId="1B8F1410" w14:textId="4B9FBDF0" w:rsidR="00CA41E0" w:rsidRPr="00857737" w:rsidRDefault="00CA41E0" w:rsidP="008E5967">
            <w:pPr>
              <w:rPr>
                <w:rFonts w:cstheme="majorHAnsi"/>
                <w:sz w:val="20"/>
                <w:szCs w:val="20"/>
              </w:rPr>
            </w:pPr>
            <w:r w:rsidRPr="00857737">
              <w:rPr>
                <w:rFonts w:cstheme="majorHAnsi"/>
                <w:sz w:val="20"/>
                <w:szCs w:val="20"/>
              </w:rPr>
              <w:t>2.1</w:t>
            </w:r>
          </w:p>
          <w:p w14:paraId="33CB6B6A" w14:textId="5B016B26" w:rsidR="00CA41E0" w:rsidRPr="00857737" w:rsidRDefault="00CA41E0" w:rsidP="008E5967">
            <w:pPr>
              <w:rPr>
                <w:rFonts w:cstheme="majorHAnsi"/>
                <w:sz w:val="20"/>
                <w:szCs w:val="20"/>
              </w:rPr>
            </w:pPr>
            <w:r w:rsidRPr="00857737">
              <w:rPr>
                <w:rFonts w:cstheme="majorHAnsi"/>
                <w:sz w:val="20"/>
                <w:szCs w:val="20"/>
              </w:rPr>
              <w:t>Zrównoważony transport miejski</w:t>
            </w:r>
          </w:p>
        </w:tc>
        <w:tc>
          <w:tcPr>
            <w:tcW w:w="1460" w:type="dxa"/>
            <w:vAlign w:val="center"/>
          </w:tcPr>
          <w:p w14:paraId="68E250E3" w14:textId="3C111583" w:rsidR="00CA41E0" w:rsidRPr="00857737" w:rsidRDefault="00CA41E0" w:rsidP="008E5967">
            <w:pPr>
              <w:rPr>
                <w:rFonts w:cstheme="majorHAnsi"/>
                <w:sz w:val="20"/>
                <w:szCs w:val="20"/>
              </w:rPr>
            </w:pPr>
            <w:r w:rsidRPr="00857737">
              <w:rPr>
                <w:rFonts w:cstheme="majorHAnsi"/>
                <w:sz w:val="20"/>
                <w:szCs w:val="20"/>
              </w:rPr>
              <w:t>Biuro Funduszy Europejskich/ Zarząd Dróg Miejskich</w:t>
            </w:r>
          </w:p>
        </w:tc>
        <w:tc>
          <w:tcPr>
            <w:tcW w:w="1134" w:type="dxa"/>
            <w:vAlign w:val="center"/>
          </w:tcPr>
          <w:p w14:paraId="4D4605D5" w14:textId="2B45ABA1" w:rsidR="00CA41E0" w:rsidRPr="00857737" w:rsidRDefault="00CA41E0" w:rsidP="008E5967">
            <w:pPr>
              <w:rPr>
                <w:rFonts w:cstheme="majorHAnsi"/>
                <w:sz w:val="20"/>
                <w:szCs w:val="20"/>
              </w:rPr>
            </w:pPr>
            <w:r w:rsidRPr="00857737">
              <w:rPr>
                <w:rFonts w:cstheme="majorHAnsi"/>
                <w:sz w:val="20"/>
                <w:szCs w:val="20"/>
              </w:rPr>
              <w:t>27.06.2017</w:t>
            </w:r>
          </w:p>
        </w:tc>
        <w:tc>
          <w:tcPr>
            <w:tcW w:w="1275" w:type="dxa"/>
            <w:vAlign w:val="center"/>
          </w:tcPr>
          <w:p w14:paraId="125A8F67" w14:textId="767328DD" w:rsidR="00CA41E0" w:rsidRPr="00857737" w:rsidRDefault="00CA41E0" w:rsidP="008E5967">
            <w:pPr>
              <w:rPr>
                <w:rFonts w:cstheme="majorHAnsi"/>
                <w:sz w:val="20"/>
                <w:szCs w:val="20"/>
              </w:rPr>
            </w:pPr>
            <w:r w:rsidRPr="00857737">
              <w:rPr>
                <w:rFonts w:cstheme="majorHAnsi"/>
                <w:sz w:val="20"/>
                <w:szCs w:val="20"/>
              </w:rPr>
              <w:t xml:space="preserve">29.08.2016 -31.05.2021 </w:t>
            </w:r>
          </w:p>
        </w:tc>
        <w:tc>
          <w:tcPr>
            <w:tcW w:w="3261" w:type="dxa"/>
            <w:vAlign w:val="center"/>
          </w:tcPr>
          <w:p w14:paraId="36C07708" w14:textId="77777777" w:rsidR="00CA41E0" w:rsidRPr="00857737" w:rsidRDefault="00CA41E0" w:rsidP="008E5967">
            <w:pPr>
              <w:rPr>
                <w:rFonts w:cstheme="majorHAnsi"/>
                <w:sz w:val="20"/>
                <w:szCs w:val="20"/>
              </w:rPr>
            </w:pPr>
            <w:r w:rsidRPr="00857737">
              <w:rPr>
                <w:rFonts w:cstheme="majorHAnsi"/>
                <w:sz w:val="20"/>
                <w:szCs w:val="20"/>
              </w:rPr>
              <w:t>Głównym celem projektu jest zwiększenie wykorzystania transportu miejskiego w M. Białystok i na obszarze BOF poprzez poprawę jakości i atrakcyjności transportu miejskiego poprzez skrócenie czasu podróży komunikacja miejską, upłynnienie ruchu, w szczególności autobusów  w obszarach objętych koncesją oraz zwiększenie komfortu podróży. projekt umożliwi uruchomienie nowych połączeń na terenie gmin ościennych i zwiększenie oddziaływania komunikacji miejskiej. Inwestycjom w infrastrukturę drogową, będzie towarzyszył zakup taboru, co przyczyni się do poprawy stanu środowiska naturalnego, redukcji emisji zanieczyszczeń oraz rozwoju zrównoważonego układu urbanistycznego. Projekt  wpłynie na wzrost komfortu podróżujących dzięki realizacji zadań dedykowanych pasażerom komunikacji miejskiej.</w:t>
            </w:r>
          </w:p>
          <w:p w14:paraId="373C1FC9" w14:textId="64875478" w:rsidR="00002AD9" w:rsidRPr="00857737" w:rsidRDefault="00002AD9" w:rsidP="008E5967">
            <w:pPr>
              <w:rPr>
                <w:rFonts w:cstheme="majorHAnsi"/>
                <w:sz w:val="20"/>
                <w:szCs w:val="20"/>
              </w:rPr>
            </w:pPr>
          </w:p>
        </w:tc>
        <w:tc>
          <w:tcPr>
            <w:tcW w:w="1510" w:type="dxa"/>
            <w:vAlign w:val="center"/>
          </w:tcPr>
          <w:p w14:paraId="189C32CC" w14:textId="77777777" w:rsidR="00CA41E0" w:rsidRPr="00857737" w:rsidRDefault="00CA41E0" w:rsidP="008E5967">
            <w:pPr>
              <w:rPr>
                <w:rFonts w:cstheme="majorHAnsi"/>
                <w:sz w:val="20"/>
                <w:szCs w:val="20"/>
              </w:rPr>
            </w:pPr>
            <w:r w:rsidRPr="00857737">
              <w:rPr>
                <w:rFonts w:cstheme="majorHAnsi"/>
                <w:sz w:val="20"/>
                <w:szCs w:val="20"/>
              </w:rPr>
              <w:t>161 658 471,87</w:t>
            </w:r>
          </w:p>
        </w:tc>
        <w:tc>
          <w:tcPr>
            <w:tcW w:w="1560" w:type="dxa"/>
            <w:vAlign w:val="center"/>
          </w:tcPr>
          <w:p w14:paraId="3B55683E" w14:textId="77777777" w:rsidR="00CA41E0" w:rsidRPr="00857737" w:rsidRDefault="00CA41E0" w:rsidP="008E5967">
            <w:pPr>
              <w:rPr>
                <w:rFonts w:cstheme="majorHAnsi"/>
                <w:sz w:val="20"/>
                <w:szCs w:val="20"/>
              </w:rPr>
            </w:pPr>
            <w:r w:rsidRPr="00857737">
              <w:rPr>
                <w:rFonts w:cstheme="majorHAnsi"/>
                <w:sz w:val="20"/>
                <w:szCs w:val="20"/>
              </w:rPr>
              <w:t>105 225 993,75</w:t>
            </w:r>
          </w:p>
        </w:tc>
      </w:tr>
      <w:tr w:rsidR="003843D2" w:rsidRPr="00857737" w14:paraId="14891A1E" w14:textId="77777777" w:rsidTr="00002AD9">
        <w:trPr>
          <w:trHeight w:val="1984"/>
          <w:jc w:val="center"/>
        </w:trPr>
        <w:tc>
          <w:tcPr>
            <w:tcW w:w="1701" w:type="dxa"/>
          </w:tcPr>
          <w:p w14:paraId="77405E5C" w14:textId="77777777" w:rsidR="00CA41E0" w:rsidRPr="00857737" w:rsidRDefault="00CA41E0" w:rsidP="008E5967">
            <w:pPr>
              <w:rPr>
                <w:rFonts w:cstheme="majorHAnsi"/>
                <w:sz w:val="20"/>
                <w:szCs w:val="20"/>
              </w:rPr>
            </w:pPr>
            <w:r w:rsidRPr="00857737">
              <w:rPr>
                <w:rFonts w:cstheme="majorHAnsi"/>
                <w:sz w:val="20"/>
                <w:szCs w:val="20"/>
              </w:rPr>
              <w:t>Intermodalny węzeł komunikacyjny w Białymstoku (centrum przesiadkowe wraz z korytarzami publicznego transportu zbiorowego)</w:t>
            </w:r>
          </w:p>
        </w:tc>
        <w:tc>
          <w:tcPr>
            <w:tcW w:w="1418" w:type="dxa"/>
          </w:tcPr>
          <w:p w14:paraId="7B70E5A8" w14:textId="77777777" w:rsidR="00CA41E0" w:rsidRPr="00857737" w:rsidRDefault="00CA41E0" w:rsidP="008E5967">
            <w:pPr>
              <w:rPr>
                <w:rFonts w:cstheme="majorHAnsi"/>
                <w:sz w:val="20"/>
                <w:szCs w:val="20"/>
              </w:rPr>
            </w:pPr>
            <w:r w:rsidRPr="00857737">
              <w:rPr>
                <w:rFonts w:cstheme="majorHAnsi"/>
                <w:sz w:val="20"/>
                <w:szCs w:val="20"/>
              </w:rPr>
              <w:t>Europejski Fundusz Rozwoju Regionalnego</w:t>
            </w:r>
          </w:p>
        </w:tc>
        <w:tc>
          <w:tcPr>
            <w:tcW w:w="1510" w:type="dxa"/>
          </w:tcPr>
          <w:p w14:paraId="403A8DDB" w14:textId="77777777" w:rsidR="00CA41E0" w:rsidRPr="00857737" w:rsidRDefault="00CA41E0" w:rsidP="008E5967">
            <w:pPr>
              <w:rPr>
                <w:rFonts w:cstheme="majorHAnsi"/>
                <w:sz w:val="20"/>
                <w:szCs w:val="20"/>
              </w:rPr>
            </w:pPr>
            <w:r w:rsidRPr="00857737">
              <w:rPr>
                <w:rFonts w:cstheme="majorHAnsi"/>
                <w:sz w:val="20"/>
                <w:szCs w:val="20"/>
              </w:rPr>
              <w:t>Program Operacyjny Polska Wschodnia</w:t>
            </w:r>
          </w:p>
          <w:p w14:paraId="2403887D" w14:textId="77777777" w:rsidR="00F4755F" w:rsidRPr="00857737" w:rsidRDefault="00CA41E0" w:rsidP="008E5967">
            <w:pPr>
              <w:rPr>
                <w:rFonts w:cstheme="majorHAnsi"/>
                <w:sz w:val="20"/>
                <w:szCs w:val="20"/>
              </w:rPr>
            </w:pPr>
            <w:r w:rsidRPr="00857737">
              <w:rPr>
                <w:rFonts w:cstheme="majorHAnsi"/>
                <w:sz w:val="20"/>
                <w:szCs w:val="20"/>
              </w:rPr>
              <w:t>2014 – 2020</w:t>
            </w:r>
          </w:p>
          <w:p w14:paraId="2BC82DA5" w14:textId="0EE93784" w:rsidR="00CA41E0" w:rsidRPr="00857737" w:rsidRDefault="00CA41E0" w:rsidP="008E5967">
            <w:pPr>
              <w:rPr>
                <w:rFonts w:cstheme="majorHAnsi"/>
                <w:sz w:val="20"/>
                <w:szCs w:val="20"/>
              </w:rPr>
            </w:pPr>
            <w:r w:rsidRPr="00857737">
              <w:rPr>
                <w:rFonts w:cstheme="majorHAnsi"/>
                <w:sz w:val="20"/>
                <w:szCs w:val="20"/>
              </w:rPr>
              <w:t>2.1</w:t>
            </w:r>
          </w:p>
          <w:p w14:paraId="2160F269" w14:textId="398BE5E4" w:rsidR="00CA41E0" w:rsidRPr="00857737" w:rsidRDefault="00CA41E0" w:rsidP="008E5967">
            <w:pPr>
              <w:rPr>
                <w:rFonts w:cstheme="majorHAnsi"/>
                <w:sz w:val="20"/>
                <w:szCs w:val="20"/>
              </w:rPr>
            </w:pPr>
            <w:r w:rsidRPr="00857737">
              <w:rPr>
                <w:rFonts w:cstheme="majorHAnsi"/>
                <w:sz w:val="20"/>
                <w:szCs w:val="20"/>
              </w:rPr>
              <w:t>Zrównoważony transport miejski</w:t>
            </w:r>
          </w:p>
        </w:tc>
        <w:tc>
          <w:tcPr>
            <w:tcW w:w="1460" w:type="dxa"/>
          </w:tcPr>
          <w:p w14:paraId="2051F783" w14:textId="3CCA6853" w:rsidR="00CA41E0" w:rsidRPr="00857737" w:rsidRDefault="00CA41E0" w:rsidP="008E5967">
            <w:pPr>
              <w:rPr>
                <w:rFonts w:cstheme="majorHAnsi"/>
                <w:sz w:val="20"/>
                <w:szCs w:val="20"/>
              </w:rPr>
            </w:pPr>
            <w:r w:rsidRPr="00857737">
              <w:rPr>
                <w:rFonts w:cstheme="majorHAnsi"/>
                <w:sz w:val="20"/>
                <w:szCs w:val="20"/>
              </w:rPr>
              <w:t>Biuro Funduszy Europejskich/ Zarząd Dróg Miejskich</w:t>
            </w:r>
          </w:p>
        </w:tc>
        <w:tc>
          <w:tcPr>
            <w:tcW w:w="1134" w:type="dxa"/>
          </w:tcPr>
          <w:p w14:paraId="039121FA" w14:textId="401F4453" w:rsidR="00CA41E0" w:rsidRPr="00857737" w:rsidRDefault="00CA41E0" w:rsidP="008E5967">
            <w:pPr>
              <w:rPr>
                <w:rFonts w:cstheme="majorHAnsi"/>
                <w:sz w:val="20"/>
                <w:szCs w:val="20"/>
              </w:rPr>
            </w:pPr>
            <w:r w:rsidRPr="00857737">
              <w:rPr>
                <w:rFonts w:cstheme="majorHAnsi"/>
                <w:sz w:val="20"/>
                <w:szCs w:val="20"/>
              </w:rPr>
              <w:t>22.12.2017</w:t>
            </w:r>
          </w:p>
        </w:tc>
        <w:tc>
          <w:tcPr>
            <w:tcW w:w="1275" w:type="dxa"/>
          </w:tcPr>
          <w:p w14:paraId="71D12EF0" w14:textId="41E4890C" w:rsidR="00CA41E0" w:rsidRPr="00857737" w:rsidRDefault="00CA41E0" w:rsidP="008E5967">
            <w:pPr>
              <w:rPr>
                <w:rFonts w:cstheme="majorHAnsi"/>
                <w:sz w:val="20"/>
                <w:szCs w:val="20"/>
              </w:rPr>
            </w:pPr>
            <w:r w:rsidRPr="00857737">
              <w:rPr>
                <w:rFonts w:cstheme="majorHAnsi"/>
                <w:sz w:val="20"/>
                <w:szCs w:val="20"/>
              </w:rPr>
              <w:t>2019-2021</w:t>
            </w:r>
          </w:p>
        </w:tc>
        <w:tc>
          <w:tcPr>
            <w:tcW w:w="3261" w:type="dxa"/>
          </w:tcPr>
          <w:p w14:paraId="01029318" w14:textId="77777777" w:rsidR="00CA41E0" w:rsidRPr="00857737" w:rsidRDefault="00CA41E0" w:rsidP="008E5967">
            <w:pPr>
              <w:rPr>
                <w:rFonts w:cstheme="majorHAnsi"/>
                <w:sz w:val="20"/>
                <w:szCs w:val="20"/>
              </w:rPr>
            </w:pPr>
            <w:r w:rsidRPr="00857737">
              <w:rPr>
                <w:rFonts w:cstheme="majorHAnsi"/>
                <w:sz w:val="20"/>
                <w:szCs w:val="20"/>
              </w:rPr>
              <w:t>Przedmiotem projektu jest rozwój transportu miejskiego zintegrowanego z komunikacją kolejową i regionalną autobusową oraz poprawa mobilności mieszkańców Białegostoku i jego obszaru funkcjonalnego</w:t>
            </w:r>
          </w:p>
          <w:p w14:paraId="5AD1B464" w14:textId="77777777" w:rsidR="00CA41E0" w:rsidRPr="00857737" w:rsidRDefault="00CA41E0" w:rsidP="008E5967">
            <w:pPr>
              <w:rPr>
                <w:rFonts w:cstheme="majorHAnsi"/>
                <w:sz w:val="20"/>
                <w:szCs w:val="20"/>
              </w:rPr>
            </w:pPr>
            <w:r w:rsidRPr="00857737">
              <w:rPr>
                <w:rFonts w:cstheme="majorHAnsi"/>
                <w:sz w:val="20"/>
                <w:szCs w:val="20"/>
              </w:rPr>
              <w:t xml:space="preserve">Zakres projektu obejmuje: </w:t>
            </w:r>
          </w:p>
          <w:p w14:paraId="3A0254C5" w14:textId="77777777" w:rsidR="00CA41E0" w:rsidRPr="00857737" w:rsidRDefault="00CA41E0" w:rsidP="008E5967">
            <w:pPr>
              <w:rPr>
                <w:rFonts w:cstheme="majorHAnsi"/>
                <w:sz w:val="20"/>
                <w:szCs w:val="20"/>
              </w:rPr>
            </w:pPr>
            <w:r w:rsidRPr="00857737">
              <w:rPr>
                <w:rFonts w:cstheme="majorHAnsi"/>
                <w:sz w:val="20"/>
                <w:szCs w:val="20"/>
              </w:rPr>
              <w:t>- budowa centrum przesiadkowego w Białymstoku w okolicy dworców PKP i PKS,</w:t>
            </w:r>
          </w:p>
          <w:p w14:paraId="067AD2DA" w14:textId="77777777" w:rsidR="00CA41E0" w:rsidRPr="00857737" w:rsidRDefault="00CA41E0" w:rsidP="008E5967">
            <w:pPr>
              <w:rPr>
                <w:rFonts w:cstheme="majorHAnsi"/>
                <w:sz w:val="20"/>
                <w:szCs w:val="20"/>
              </w:rPr>
            </w:pPr>
            <w:r w:rsidRPr="00857737">
              <w:rPr>
                <w:rFonts w:cstheme="majorHAnsi"/>
                <w:sz w:val="20"/>
                <w:szCs w:val="20"/>
              </w:rPr>
              <w:t>-budowa/ przebudowa układu drogowego wokół centrum przesiadkowego (przebudowa ul. Św. Rocha dł. 450m, przebudowa ul. Bohaterów Monte Cassino dł. 700m, budowa „Nowej Łomżyńskiej” dł. 400m, przebudowa ul. Mikołaja Kopernika dł. 400m, przebudowa ul. Łomżyńskiej dł. 370 m, budowa ul. Młynowej dł. 450 m),</w:t>
            </w:r>
          </w:p>
          <w:p w14:paraId="30F79B09" w14:textId="77777777" w:rsidR="00CA41E0" w:rsidRPr="00857737" w:rsidRDefault="00CA41E0" w:rsidP="008E5967">
            <w:pPr>
              <w:rPr>
                <w:rFonts w:cstheme="majorHAnsi"/>
                <w:sz w:val="20"/>
                <w:szCs w:val="20"/>
              </w:rPr>
            </w:pPr>
            <w:r w:rsidRPr="00857737">
              <w:rPr>
                <w:rFonts w:cstheme="majorHAnsi"/>
                <w:sz w:val="20"/>
                <w:szCs w:val="20"/>
              </w:rPr>
              <w:t>ponadnormatywne rozwiązania dla osób z niepełnosprawnościami,</w:t>
            </w:r>
          </w:p>
          <w:p w14:paraId="260377B2" w14:textId="77777777" w:rsidR="00CA41E0" w:rsidRPr="00857737" w:rsidRDefault="00CA41E0" w:rsidP="008E5967">
            <w:pPr>
              <w:rPr>
                <w:rFonts w:cstheme="majorHAnsi"/>
                <w:sz w:val="20"/>
                <w:szCs w:val="20"/>
              </w:rPr>
            </w:pPr>
            <w:r w:rsidRPr="00857737">
              <w:rPr>
                <w:rFonts w:cstheme="majorHAnsi"/>
                <w:sz w:val="20"/>
                <w:szCs w:val="20"/>
              </w:rPr>
              <w:t>- zakup 20 szt. niskoemisyjnego taboru.</w:t>
            </w:r>
          </w:p>
        </w:tc>
        <w:tc>
          <w:tcPr>
            <w:tcW w:w="1510" w:type="dxa"/>
          </w:tcPr>
          <w:p w14:paraId="6E13AFD1" w14:textId="77777777" w:rsidR="00CA41E0" w:rsidRPr="00857737" w:rsidRDefault="00CA41E0" w:rsidP="008E5967">
            <w:pPr>
              <w:rPr>
                <w:rFonts w:cstheme="majorHAnsi"/>
                <w:sz w:val="20"/>
                <w:szCs w:val="20"/>
              </w:rPr>
            </w:pPr>
            <w:r w:rsidRPr="00857737">
              <w:rPr>
                <w:rFonts w:cstheme="majorHAnsi"/>
                <w:sz w:val="20"/>
                <w:szCs w:val="20"/>
              </w:rPr>
              <w:t>183 008 630,30</w:t>
            </w:r>
          </w:p>
        </w:tc>
        <w:tc>
          <w:tcPr>
            <w:tcW w:w="1560" w:type="dxa"/>
          </w:tcPr>
          <w:p w14:paraId="044CE20F" w14:textId="77777777" w:rsidR="00CA41E0" w:rsidRPr="00857737" w:rsidRDefault="00CA41E0" w:rsidP="008E5967">
            <w:pPr>
              <w:rPr>
                <w:rFonts w:cstheme="majorHAnsi"/>
                <w:sz w:val="20"/>
                <w:szCs w:val="20"/>
              </w:rPr>
            </w:pPr>
            <w:r w:rsidRPr="00857737">
              <w:rPr>
                <w:rFonts w:cstheme="majorHAnsi"/>
                <w:sz w:val="20"/>
                <w:szCs w:val="20"/>
              </w:rPr>
              <w:t>135 102 251,30</w:t>
            </w:r>
          </w:p>
        </w:tc>
      </w:tr>
      <w:tr w:rsidR="003843D2" w:rsidRPr="00857737" w14:paraId="3214CE59" w14:textId="77777777" w:rsidTr="00002AD9">
        <w:trPr>
          <w:jc w:val="center"/>
        </w:trPr>
        <w:tc>
          <w:tcPr>
            <w:tcW w:w="1701" w:type="dxa"/>
            <w:vAlign w:val="center"/>
          </w:tcPr>
          <w:p w14:paraId="535C9545" w14:textId="77777777" w:rsidR="00CA41E0" w:rsidRPr="00857737" w:rsidRDefault="00CA41E0" w:rsidP="008E5967">
            <w:pPr>
              <w:rPr>
                <w:rFonts w:cstheme="majorHAnsi"/>
                <w:sz w:val="20"/>
                <w:szCs w:val="20"/>
              </w:rPr>
            </w:pPr>
            <w:r w:rsidRPr="00857737">
              <w:rPr>
                <w:rFonts w:cstheme="majorHAnsi"/>
                <w:sz w:val="20"/>
                <w:szCs w:val="20"/>
              </w:rPr>
              <w:t>Przebudowa DK 8 na odcinku od granicy miasta Białystok do węzła Porosły (DK8) oraz przebudowa DW 676 na odcinku od skrzyżowania Al. Jana Pawła II z ul. Narodowych Sił Zbrojnych w Białymstoku (DW676/DW 669) do węzła Porosły (DK 8) - wyprowadzenie ruchu w kierunku S8</w:t>
            </w:r>
          </w:p>
          <w:p w14:paraId="6ABB9B02" w14:textId="03AB07F3" w:rsidR="00002AD9" w:rsidRPr="00857737" w:rsidRDefault="00002AD9" w:rsidP="008E5967">
            <w:pPr>
              <w:rPr>
                <w:rFonts w:cstheme="majorHAnsi"/>
                <w:sz w:val="20"/>
                <w:szCs w:val="20"/>
              </w:rPr>
            </w:pPr>
          </w:p>
        </w:tc>
        <w:tc>
          <w:tcPr>
            <w:tcW w:w="1418" w:type="dxa"/>
            <w:vAlign w:val="center"/>
          </w:tcPr>
          <w:p w14:paraId="3A3678B7" w14:textId="77777777" w:rsidR="00CA41E0" w:rsidRPr="00857737" w:rsidRDefault="00CA41E0" w:rsidP="008E5967">
            <w:pPr>
              <w:rPr>
                <w:rFonts w:cstheme="majorHAnsi"/>
                <w:sz w:val="20"/>
                <w:szCs w:val="20"/>
              </w:rPr>
            </w:pPr>
            <w:r w:rsidRPr="00857737">
              <w:rPr>
                <w:rFonts w:cstheme="majorHAnsi"/>
                <w:sz w:val="20"/>
                <w:szCs w:val="20"/>
              </w:rPr>
              <w:t>Europejski Fundusz Rozwoju Regionalnego</w:t>
            </w:r>
          </w:p>
        </w:tc>
        <w:tc>
          <w:tcPr>
            <w:tcW w:w="1510" w:type="dxa"/>
            <w:vAlign w:val="center"/>
          </w:tcPr>
          <w:p w14:paraId="631F4821" w14:textId="77777777" w:rsidR="00CA41E0" w:rsidRPr="00857737" w:rsidRDefault="00CA41E0" w:rsidP="008E5967">
            <w:pPr>
              <w:rPr>
                <w:rFonts w:cstheme="majorHAnsi"/>
                <w:sz w:val="20"/>
                <w:szCs w:val="20"/>
              </w:rPr>
            </w:pPr>
            <w:r w:rsidRPr="00857737">
              <w:rPr>
                <w:rFonts w:cstheme="majorHAnsi"/>
                <w:sz w:val="20"/>
                <w:szCs w:val="20"/>
              </w:rPr>
              <w:t>Program Operacyjny Polska Wschodnia</w:t>
            </w:r>
          </w:p>
          <w:p w14:paraId="7D576EE3" w14:textId="77777777" w:rsidR="00F4755F" w:rsidRPr="00857737" w:rsidRDefault="00CA41E0" w:rsidP="008E5967">
            <w:pPr>
              <w:rPr>
                <w:rFonts w:cstheme="majorHAnsi"/>
                <w:sz w:val="20"/>
                <w:szCs w:val="20"/>
              </w:rPr>
            </w:pPr>
            <w:r w:rsidRPr="00857737">
              <w:rPr>
                <w:rFonts w:cstheme="majorHAnsi"/>
                <w:sz w:val="20"/>
                <w:szCs w:val="20"/>
              </w:rPr>
              <w:t>2014 – 2020</w:t>
            </w:r>
          </w:p>
          <w:p w14:paraId="7AC53845" w14:textId="3697EC77" w:rsidR="00CA41E0" w:rsidRPr="00857737" w:rsidRDefault="00CA41E0" w:rsidP="008E5967">
            <w:pPr>
              <w:rPr>
                <w:rFonts w:cstheme="majorHAnsi"/>
                <w:sz w:val="20"/>
                <w:szCs w:val="20"/>
              </w:rPr>
            </w:pPr>
            <w:r w:rsidRPr="00857737">
              <w:rPr>
                <w:rFonts w:cstheme="majorHAnsi"/>
                <w:sz w:val="20"/>
                <w:szCs w:val="20"/>
              </w:rPr>
              <w:t>2.2</w:t>
            </w:r>
          </w:p>
          <w:p w14:paraId="7B0CAA65" w14:textId="77777777" w:rsidR="00CA41E0" w:rsidRPr="00857737" w:rsidRDefault="00CA41E0" w:rsidP="008E5967">
            <w:pPr>
              <w:rPr>
                <w:rFonts w:cstheme="majorHAnsi"/>
                <w:sz w:val="20"/>
                <w:szCs w:val="20"/>
              </w:rPr>
            </w:pPr>
            <w:r w:rsidRPr="00857737">
              <w:rPr>
                <w:rFonts w:cstheme="majorHAnsi"/>
                <w:sz w:val="20"/>
                <w:szCs w:val="20"/>
              </w:rPr>
              <w:t>Infrastruktura drogowa</w:t>
            </w:r>
          </w:p>
          <w:p w14:paraId="421EF7F3" w14:textId="75F4D5D7" w:rsidR="00CA41E0" w:rsidRPr="00857737" w:rsidRDefault="00CA41E0" w:rsidP="008E5967">
            <w:pPr>
              <w:rPr>
                <w:rFonts w:cstheme="majorHAnsi"/>
                <w:sz w:val="20"/>
                <w:szCs w:val="20"/>
              </w:rPr>
            </w:pPr>
          </w:p>
        </w:tc>
        <w:tc>
          <w:tcPr>
            <w:tcW w:w="1460" w:type="dxa"/>
            <w:vAlign w:val="center"/>
          </w:tcPr>
          <w:p w14:paraId="40C1F012" w14:textId="77777777" w:rsidR="00CA41E0" w:rsidRPr="00857737" w:rsidRDefault="00CA41E0" w:rsidP="008E5967">
            <w:pPr>
              <w:rPr>
                <w:rFonts w:cstheme="majorHAnsi"/>
                <w:sz w:val="20"/>
                <w:szCs w:val="20"/>
              </w:rPr>
            </w:pPr>
            <w:r w:rsidRPr="00857737">
              <w:rPr>
                <w:rFonts w:cstheme="majorHAnsi"/>
                <w:sz w:val="20"/>
                <w:szCs w:val="20"/>
              </w:rPr>
              <w:t xml:space="preserve">Zarząd Dróg Miejskich </w:t>
            </w:r>
          </w:p>
        </w:tc>
        <w:tc>
          <w:tcPr>
            <w:tcW w:w="1134" w:type="dxa"/>
            <w:vAlign w:val="center"/>
          </w:tcPr>
          <w:p w14:paraId="6B23C046" w14:textId="6C85A84F" w:rsidR="00CA41E0" w:rsidRPr="00857737" w:rsidRDefault="00CA41E0" w:rsidP="008E5967">
            <w:pPr>
              <w:rPr>
                <w:rFonts w:cstheme="majorHAnsi"/>
                <w:sz w:val="20"/>
                <w:szCs w:val="20"/>
              </w:rPr>
            </w:pPr>
            <w:r w:rsidRPr="00857737">
              <w:rPr>
                <w:rFonts w:cstheme="majorHAnsi"/>
                <w:sz w:val="20"/>
                <w:szCs w:val="20"/>
              </w:rPr>
              <w:t>06.04.2018</w:t>
            </w:r>
          </w:p>
        </w:tc>
        <w:tc>
          <w:tcPr>
            <w:tcW w:w="1275" w:type="dxa"/>
            <w:vAlign w:val="center"/>
          </w:tcPr>
          <w:p w14:paraId="5594202F" w14:textId="213857C1" w:rsidR="00CA41E0" w:rsidRPr="00857737" w:rsidRDefault="00CA41E0" w:rsidP="008E5967">
            <w:pPr>
              <w:rPr>
                <w:rFonts w:cstheme="majorHAnsi"/>
                <w:sz w:val="20"/>
                <w:szCs w:val="20"/>
              </w:rPr>
            </w:pPr>
            <w:r w:rsidRPr="00857737">
              <w:rPr>
                <w:rFonts w:cstheme="majorHAnsi"/>
                <w:sz w:val="20"/>
                <w:szCs w:val="20"/>
              </w:rPr>
              <w:t>06.04.2018 -05.04.2020</w:t>
            </w:r>
          </w:p>
        </w:tc>
        <w:tc>
          <w:tcPr>
            <w:tcW w:w="3261" w:type="dxa"/>
          </w:tcPr>
          <w:p w14:paraId="2EA39480" w14:textId="77777777" w:rsidR="00CA41E0" w:rsidRPr="00857737" w:rsidRDefault="00CA41E0" w:rsidP="00002AD9">
            <w:pPr>
              <w:rPr>
                <w:rFonts w:cstheme="majorHAnsi"/>
                <w:sz w:val="20"/>
                <w:szCs w:val="20"/>
              </w:rPr>
            </w:pPr>
            <w:r w:rsidRPr="00857737">
              <w:rPr>
                <w:rFonts w:cstheme="majorHAnsi"/>
                <w:sz w:val="20"/>
                <w:szCs w:val="20"/>
              </w:rPr>
              <w:t>Przedsięwzięcie obejmuje kompleksową przebudowę DK8 na wlocie do Białegostoku z kierunku Warszawy. Objęte projektem fragmenty DK 8, DW 676 oraz DW 669 stanowią jedyne połączenie komunikacyjne województwa podlaskiego z centralnymi i południowo-zachodnimi regionami Polski, a ponadto stanowią element obwodnicy miejskiej wyprowadzającej ruch zarówno do obwodnicy śródmiejskiej jak i do dróg tranzytowych w kierunku Warszawy, Ełku, Augustowa, Bobrownik, Lublina.</w:t>
            </w:r>
          </w:p>
        </w:tc>
        <w:tc>
          <w:tcPr>
            <w:tcW w:w="1510" w:type="dxa"/>
            <w:vAlign w:val="center"/>
          </w:tcPr>
          <w:p w14:paraId="5484BBC7" w14:textId="77777777" w:rsidR="00CA41E0" w:rsidRPr="00857737" w:rsidRDefault="00CA41E0" w:rsidP="008E5967">
            <w:pPr>
              <w:rPr>
                <w:rFonts w:cstheme="majorHAnsi"/>
                <w:sz w:val="20"/>
                <w:szCs w:val="20"/>
              </w:rPr>
            </w:pPr>
            <w:r w:rsidRPr="00857737">
              <w:rPr>
                <w:rFonts w:cstheme="majorHAnsi"/>
                <w:sz w:val="20"/>
                <w:szCs w:val="20"/>
              </w:rPr>
              <w:t>203 454 999,99</w:t>
            </w:r>
          </w:p>
        </w:tc>
        <w:tc>
          <w:tcPr>
            <w:tcW w:w="1560" w:type="dxa"/>
            <w:vAlign w:val="center"/>
          </w:tcPr>
          <w:p w14:paraId="0324B3DD" w14:textId="77777777" w:rsidR="00CA41E0" w:rsidRPr="00857737" w:rsidRDefault="00CA41E0" w:rsidP="008E5967">
            <w:pPr>
              <w:rPr>
                <w:rFonts w:cstheme="majorHAnsi"/>
                <w:sz w:val="20"/>
                <w:szCs w:val="20"/>
              </w:rPr>
            </w:pPr>
            <w:r w:rsidRPr="00857737">
              <w:rPr>
                <w:rFonts w:cstheme="majorHAnsi"/>
                <w:sz w:val="20"/>
                <w:szCs w:val="20"/>
              </w:rPr>
              <w:t>172 582 831,41</w:t>
            </w:r>
          </w:p>
        </w:tc>
      </w:tr>
      <w:tr w:rsidR="003843D2" w:rsidRPr="00857737" w14:paraId="639C9494" w14:textId="77777777" w:rsidTr="00002AD9">
        <w:trPr>
          <w:jc w:val="center"/>
        </w:trPr>
        <w:tc>
          <w:tcPr>
            <w:tcW w:w="1701" w:type="dxa"/>
            <w:vAlign w:val="center"/>
          </w:tcPr>
          <w:p w14:paraId="633CF47D" w14:textId="77777777" w:rsidR="00CA41E0" w:rsidRPr="00857737" w:rsidRDefault="00CA41E0" w:rsidP="008E5967">
            <w:pPr>
              <w:rPr>
                <w:rFonts w:cstheme="majorHAnsi"/>
                <w:sz w:val="20"/>
                <w:szCs w:val="20"/>
              </w:rPr>
            </w:pPr>
            <w:r w:rsidRPr="00857737">
              <w:rPr>
                <w:rFonts w:cstheme="majorHAnsi"/>
                <w:sz w:val="20"/>
                <w:szCs w:val="20"/>
              </w:rPr>
              <w:t>Wiemy więcej-budujemy więcej (projekt zintegrowany)</w:t>
            </w:r>
          </w:p>
        </w:tc>
        <w:tc>
          <w:tcPr>
            <w:tcW w:w="1418" w:type="dxa"/>
            <w:vAlign w:val="center"/>
          </w:tcPr>
          <w:p w14:paraId="347C4D2E" w14:textId="77777777" w:rsidR="00CA41E0" w:rsidRPr="00857737" w:rsidRDefault="00CA41E0" w:rsidP="008E5967">
            <w:pPr>
              <w:rPr>
                <w:rFonts w:cstheme="majorHAnsi"/>
                <w:sz w:val="20"/>
                <w:szCs w:val="20"/>
              </w:rPr>
            </w:pPr>
            <w:r w:rsidRPr="00857737">
              <w:rPr>
                <w:rFonts w:cstheme="majorHAnsi"/>
                <w:sz w:val="20"/>
                <w:szCs w:val="20"/>
              </w:rPr>
              <w:t>Europejski Fundusz Rozwoju Regionalnego</w:t>
            </w:r>
          </w:p>
          <w:p w14:paraId="7DF90080" w14:textId="77777777" w:rsidR="00F4755F" w:rsidRPr="00857737" w:rsidRDefault="00CA41E0" w:rsidP="008E5967">
            <w:pPr>
              <w:rPr>
                <w:rFonts w:cstheme="majorHAnsi"/>
                <w:sz w:val="20"/>
                <w:szCs w:val="20"/>
              </w:rPr>
            </w:pPr>
            <w:r w:rsidRPr="00857737">
              <w:rPr>
                <w:rFonts w:cstheme="majorHAnsi"/>
                <w:sz w:val="20"/>
                <w:szCs w:val="20"/>
              </w:rPr>
              <w:t>(dla projektu twardego)</w:t>
            </w:r>
          </w:p>
          <w:p w14:paraId="065FAFCA" w14:textId="1E45FC9E" w:rsidR="00CA41E0" w:rsidRPr="00857737" w:rsidRDefault="00CA41E0" w:rsidP="008E5967">
            <w:pPr>
              <w:rPr>
                <w:rFonts w:cstheme="majorHAnsi"/>
                <w:sz w:val="20"/>
                <w:szCs w:val="20"/>
              </w:rPr>
            </w:pPr>
            <w:r w:rsidRPr="00857737">
              <w:rPr>
                <w:rFonts w:cstheme="majorHAnsi"/>
                <w:sz w:val="20"/>
                <w:szCs w:val="20"/>
              </w:rPr>
              <w:t>Europejski Fundusz Społeczny (dla projektu miękkiego)</w:t>
            </w:r>
          </w:p>
        </w:tc>
        <w:tc>
          <w:tcPr>
            <w:tcW w:w="1510" w:type="dxa"/>
            <w:vAlign w:val="center"/>
          </w:tcPr>
          <w:p w14:paraId="7C584819" w14:textId="77777777" w:rsidR="00F4755F" w:rsidRPr="00857737" w:rsidRDefault="00CA41E0" w:rsidP="008E5967">
            <w:pPr>
              <w:rPr>
                <w:rFonts w:cstheme="majorHAnsi"/>
                <w:sz w:val="20"/>
                <w:szCs w:val="20"/>
              </w:rPr>
            </w:pPr>
            <w:r w:rsidRPr="00857737">
              <w:rPr>
                <w:rFonts w:cstheme="majorHAnsi"/>
                <w:sz w:val="20"/>
                <w:szCs w:val="20"/>
              </w:rPr>
              <w:t>Regionalny Program Operacyjny Województwa Podlaskiego na lata 2014-2020</w:t>
            </w:r>
          </w:p>
          <w:p w14:paraId="1A535A5A" w14:textId="54953D2A" w:rsidR="00CA41E0" w:rsidRPr="00857737" w:rsidRDefault="00CA41E0" w:rsidP="008E5967">
            <w:pPr>
              <w:rPr>
                <w:rFonts w:cstheme="majorHAnsi"/>
                <w:sz w:val="20"/>
                <w:szCs w:val="20"/>
              </w:rPr>
            </w:pPr>
            <w:r w:rsidRPr="00857737">
              <w:rPr>
                <w:rFonts w:cstheme="majorHAnsi"/>
                <w:sz w:val="20"/>
                <w:szCs w:val="20"/>
              </w:rPr>
              <w:t>8.2.2</w:t>
            </w:r>
          </w:p>
          <w:p w14:paraId="12297A5F" w14:textId="0ABDFF19" w:rsidR="00CA41E0" w:rsidRPr="00857737" w:rsidRDefault="00CA41E0" w:rsidP="008E5967">
            <w:pPr>
              <w:rPr>
                <w:rFonts w:cstheme="majorHAnsi"/>
                <w:sz w:val="20"/>
                <w:szCs w:val="20"/>
              </w:rPr>
            </w:pPr>
            <w:r w:rsidRPr="00857737">
              <w:rPr>
                <w:rFonts w:cstheme="majorHAnsi"/>
                <w:sz w:val="20"/>
                <w:szCs w:val="20"/>
              </w:rPr>
              <w:t>Infrastruktura edukacyjna w obszarze Białostockiego Obszaru Funkcjonalnego</w:t>
            </w:r>
          </w:p>
        </w:tc>
        <w:tc>
          <w:tcPr>
            <w:tcW w:w="1460" w:type="dxa"/>
            <w:vAlign w:val="center"/>
          </w:tcPr>
          <w:p w14:paraId="383F8BE6" w14:textId="5B4FA03E" w:rsidR="00CA41E0" w:rsidRPr="00857737" w:rsidRDefault="00CA41E0" w:rsidP="008E5967">
            <w:pPr>
              <w:rPr>
                <w:rFonts w:cstheme="majorHAnsi"/>
                <w:sz w:val="20"/>
                <w:szCs w:val="20"/>
              </w:rPr>
            </w:pPr>
            <w:r w:rsidRPr="00857737">
              <w:rPr>
                <w:rFonts w:cstheme="majorHAnsi"/>
                <w:sz w:val="20"/>
                <w:szCs w:val="20"/>
              </w:rPr>
              <w:t xml:space="preserve">Biuro Funduszy Europejskich/ Departament Inwestycji  </w:t>
            </w:r>
          </w:p>
        </w:tc>
        <w:tc>
          <w:tcPr>
            <w:tcW w:w="1134" w:type="dxa"/>
            <w:vAlign w:val="center"/>
          </w:tcPr>
          <w:p w14:paraId="78E6BF62" w14:textId="09A00795" w:rsidR="00CA41E0" w:rsidRPr="00857737" w:rsidRDefault="00CA41E0" w:rsidP="008E5967">
            <w:pPr>
              <w:rPr>
                <w:rFonts w:cstheme="majorHAnsi"/>
                <w:sz w:val="20"/>
                <w:szCs w:val="20"/>
              </w:rPr>
            </w:pPr>
            <w:r w:rsidRPr="00857737">
              <w:rPr>
                <w:rFonts w:cstheme="majorHAnsi"/>
                <w:sz w:val="20"/>
                <w:szCs w:val="20"/>
              </w:rPr>
              <w:t>28.09.2017</w:t>
            </w:r>
          </w:p>
        </w:tc>
        <w:tc>
          <w:tcPr>
            <w:tcW w:w="1275" w:type="dxa"/>
            <w:vAlign w:val="center"/>
          </w:tcPr>
          <w:p w14:paraId="74783C66" w14:textId="77777777" w:rsidR="00F4755F" w:rsidRPr="00857737" w:rsidRDefault="00CA41E0" w:rsidP="008E5967">
            <w:pPr>
              <w:rPr>
                <w:rFonts w:cstheme="majorHAnsi"/>
                <w:sz w:val="20"/>
                <w:szCs w:val="20"/>
              </w:rPr>
            </w:pPr>
            <w:r w:rsidRPr="00857737">
              <w:rPr>
                <w:rFonts w:cstheme="majorHAnsi"/>
                <w:sz w:val="20"/>
                <w:szCs w:val="20"/>
              </w:rPr>
              <w:t>01.09.2017 -30.06.2022 (dla projektu miękkiego)</w:t>
            </w:r>
          </w:p>
          <w:p w14:paraId="1814F76B" w14:textId="61D2F119" w:rsidR="00CA41E0" w:rsidRPr="00857737" w:rsidRDefault="00CA41E0" w:rsidP="008E5967">
            <w:pPr>
              <w:rPr>
                <w:rFonts w:cstheme="majorHAnsi"/>
                <w:sz w:val="20"/>
                <w:szCs w:val="20"/>
              </w:rPr>
            </w:pPr>
            <w:r w:rsidRPr="00857737">
              <w:rPr>
                <w:rFonts w:cstheme="majorHAnsi"/>
                <w:sz w:val="20"/>
                <w:szCs w:val="20"/>
              </w:rPr>
              <w:t>28.09.2017 - 31.12.2019</w:t>
            </w:r>
          </w:p>
          <w:p w14:paraId="77648548" w14:textId="77777777" w:rsidR="00CA41E0" w:rsidRPr="00857737" w:rsidRDefault="00CA41E0" w:rsidP="008E5967">
            <w:pPr>
              <w:rPr>
                <w:rFonts w:cstheme="majorHAnsi"/>
                <w:sz w:val="20"/>
                <w:szCs w:val="20"/>
              </w:rPr>
            </w:pPr>
            <w:r w:rsidRPr="00857737">
              <w:rPr>
                <w:rFonts w:cstheme="majorHAnsi"/>
                <w:sz w:val="20"/>
                <w:szCs w:val="20"/>
              </w:rPr>
              <w:t>(dla projektu twardego)</w:t>
            </w:r>
          </w:p>
        </w:tc>
        <w:tc>
          <w:tcPr>
            <w:tcW w:w="3261" w:type="dxa"/>
            <w:vAlign w:val="center"/>
          </w:tcPr>
          <w:p w14:paraId="558EC2CB" w14:textId="77777777" w:rsidR="00CA41E0" w:rsidRPr="00857737" w:rsidRDefault="00CA41E0" w:rsidP="008E5967">
            <w:pPr>
              <w:rPr>
                <w:rFonts w:cstheme="majorHAnsi"/>
                <w:sz w:val="20"/>
                <w:szCs w:val="20"/>
              </w:rPr>
            </w:pPr>
            <w:r w:rsidRPr="00857737">
              <w:rPr>
                <w:rFonts w:cstheme="majorHAnsi"/>
                <w:sz w:val="20"/>
                <w:szCs w:val="20"/>
              </w:rPr>
              <w:t xml:space="preserve">Projekt polega na budowie Centrum Kształcenia Praktycznego Zespołu Szkół Budowlano- Geodezyjnych wraz z instalacją kanalizacji deszczowej oraz zagospodarowaniem terenu, wyposażeniu w sprzęt techno-dydaktyczny pracowni Centrum Kształcenia Praktycznego, adaptacji/modernizacji Sali 205 w istniejącym budynku szkoły na salę ćwiczeniową w zawodzie technik geodeta oraz sali praktycznych spotkań zawodowych z pracodawcą, modernizacji i wyposażeniu pracowni językowej, budowie sieci </w:t>
            </w:r>
            <w:proofErr w:type="spellStart"/>
            <w:r w:rsidRPr="00857737">
              <w:rPr>
                <w:rFonts w:cstheme="majorHAnsi"/>
                <w:sz w:val="20"/>
                <w:szCs w:val="20"/>
              </w:rPr>
              <w:t>WiFi</w:t>
            </w:r>
            <w:proofErr w:type="spellEnd"/>
            <w:r w:rsidRPr="00857737">
              <w:rPr>
                <w:rFonts w:cstheme="majorHAnsi"/>
                <w:sz w:val="20"/>
                <w:szCs w:val="20"/>
              </w:rPr>
              <w:t>, doposażeniu sal dydaktycznych w istniejącym budynku szkoły w sprzęt komputerowy i multimedialny. Projekt będzie realizowany zgodnie zasadami projektowania uniwersalnego.</w:t>
            </w:r>
          </w:p>
          <w:p w14:paraId="665A0AF2" w14:textId="154D67AB" w:rsidR="00002AD9" w:rsidRPr="00857737" w:rsidRDefault="00002AD9" w:rsidP="008E5967">
            <w:pPr>
              <w:rPr>
                <w:rFonts w:cstheme="majorHAnsi"/>
                <w:sz w:val="20"/>
                <w:szCs w:val="20"/>
              </w:rPr>
            </w:pPr>
          </w:p>
        </w:tc>
        <w:tc>
          <w:tcPr>
            <w:tcW w:w="1510" w:type="dxa"/>
            <w:vAlign w:val="center"/>
          </w:tcPr>
          <w:p w14:paraId="2762E66B" w14:textId="77777777" w:rsidR="00CA41E0" w:rsidRPr="00857737" w:rsidRDefault="00CA41E0" w:rsidP="008E5967">
            <w:pPr>
              <w:pStyle w:val="text"/>
              <w:spacing w:before="0" w:line="240" w:lineRule="auto"/>
              <w:jc w:val="right"/>
              <w:rPr>
                <w:rFonts w:asciiTheme="majorHAnsi" w:hAnsiTheme="majorHAnsi" w:cstheme="majorHAnsi"/>
                <w:color w:val="auto"/>
                <w:szCs w:val="20"/>
              </w:rPr>
            </w:pPr>
            <w:r w:rsidRPr="00857737">
              <w:rPr>
                <w:rFonts w:asciiTheme="majorHAnsi" w:hAnsiTheme="majorHAnsi" w:cstheme="majorHAnsi"/>
                <w:color w:val="auto"/>
                <w:szCs w:val="20"/>
              </w:rPr>
              <w:t xml:space="preserve">4 675 127,20 </w:t>
            </w:r>
          </w:p>
          <w:p w14:paraId="12CAF8DE" w14:textId="77777777" w:rsidR="00F4755F" w:rsidRPr="00857737" w:rsidRDefault="00CA41E0" w:rsidP="008E5967">
            <w:pPr>
              <w:pStyle w:val="text"/>
              <w:spacing w:before="0" w:line="240" w:lineRule="auto"/>
              <w:jc w:val="left"/>
              <w:rPr>
                <w:rFonts w:asciiTheme="majorHAnsi" w:hAnsiTheme="majorHAnsi" w:cstheme="majorHAnsi"/>
                <w:color w:val="auto"/>
                <w:szCs w:val="20"/>
              </w:rPr>
            </w:pPr>
            <w:r w:rsidRPr="00857737">
              <w:rPr>
                <w:rFonts w:asciiTheme="majorHAnsi" w:hAnsiTheme="majorHAnsi" w:cstheme="majorHAnsi"/>
                <w:color w:val="auto"/>
                <w:szCs w:val="20"/>
              </w:rPr>
              <w:t>(dla projektu miękkiego)</w:t>
            </w:r>
          </w:p>
          <w:p w14:paraId="4FEB9CAA" w14:textId="4F47DBE0" w:rsidR="00CA41E0" w:rsidRPr="00857737" w:rsidRDefault="00CA41E0" w:rsidP="008E5967">
            <w:pPr>
              <w:jc w:val="right"/>
              <w:rPr>
                <w:rFonts w:cstheme="majorHAnsi"/>
                <w:sz w:val="20"/>
                <w:szCs w:val="20"/>
              </w:rPr>
            </w:pPr>
            <w:r w:rsidRPr="00857737">
              <w:rPr>
                <w:rFonts w:cstheme="majorHAnsi"/>
                <w:sz w:val="20"/>
                <w:szCs w:val="20"/>
              </w:rPr>
              <w:t xml:space="preserve">16 264 188,59 </w:t>
            </w:r>
          </w:p>
          <w:p w14:paraId="1CE6127B" w14:textId="77777777" w:rsidR="00CA41E0" w:rsidRPr="00857737" w:rsidRDefault="00CA41E0" w:rsidP="008E5967">
            <w:pPr>
              <w:rPr>
                <w:rFonts w:cstheme="majorHAnsi"/>
                <w:sz w:val="20"/>
                <w:szCs w:val="20"/>
              </w:rPr>
            </w:pPr>
            <w:r w:rsidRPr="00857737">
              <w:rPr>
                <w:rFonts w:cstheme="majorHAnsi"/>
                <w:sz w:val="20"/>
                <w:szCs w:val="20"/>
              </w:rPr>
              <w:t>(dla projektu miękkiego)</w:t>
            </w:r>
          </w:p>
        </w:tc>
        <w:tc>
          <w:tcPr>
            <w:tcW w:w="1560" w:type="dxa"/>
            <w:vAlign w:val="center"/>
          </w:tcPr>
          <w:p w14:paraId="415FC1AA" w14:textId="77777777" w:rsidR="00CA41E0" w:rsidRPr="00857737" w:rsidRDefault="00CA41E0" w:rsidP="008E5967">
            <w:pPr>
              <w:pStyle w:val="text"/>
              <w:spacing w:before="0" w:line="240" w:lineRule="auto"/>
              <w:jc w:val="right"/>
              <w:rPr>
                <w:rFonts w:asciiTheme="majorHAnsi" w:hAnsiTheme="majorHAnsi" w:cstheme="majorHAnsi"/>
                <w:color w:val="auto"/>
                <w:szCs w:val="20"/>
              </w:rPr>
            </w:pPr>
            <w:r w:rsidRPr="00857737">
              <w:rPr>
                <w:rFonts w:asciiTheme="majorHAnsi" w:hAnsiTheme="majorHAnsi" w:cstheme="majorHAnsi"/>
                <w:color w:val="auto"/>
                <w:szCs w:val="20"/>
              </w:rPr>
              <w:t xml:space="preserve">4 440 067,20 </w:t>
            </w:r>
          </w:p>
          <w:p w14:paraId="73032B06" w14:textId="77777777" w:rsidR="00F4755F" w:rsidRPr="00857737" w:rsidRDefault="00CA41E0" w:rsidP="008E5967">
            <w:pPr>
              <w:pStyle w:val="text"/>
              <w:spacing w:before="0" w:line="240" w:lineRule="auto"/>
              <w:jc w:val="left"/>
              <w:rPr>
                <w:rFonts w:asciiTheme="majorHAnsi" w:hAnsiTheme="majorHAnsi" w:cstheme="majorHAnsi"/>
                <w:color w:val="auto"/>
                <w:szCs w:val="20"/>
              </w:rPr>
            </w:pPr>
            <w:r w:rsidRPr="00857737">
              <w:rPr>
                <w:rFonts w:asciiTheme="majorHAnsi" w:hAnsiTheme="majorHAnsi" w:cstheme="majorHAnsi"/>
                <w:color w:val="auto"/>
                <w:szCs w:val="20"/>
              </w:rPr>
              <w:t>(dla projektu miękkiego)</w:t>
            </w:r>
          </w:p>
          <w:p w14:paraId="5DA5CE12" w14:textId="0FBA23FC" w:rsidR="00CA41E0" w:rsidRPr="00857737" w:rsidRDefault="00CA41E0" w:rsidP="008E5967">
            <w:pPr>
              <w:pStyle w:val="text"/>
              <w:spacing w:before="0" w:line="240" w:lineRule="auto"/>
              <w:jc w:val="right"/>
              <w:rPr>
                <w:rFonts w:asciiTheme="majorHAnsi" w:hAnsiTheme="majorHAnsi" w:cstheme="majorHAnsi"/>
                <w:color w:val="auto"/>
                <w:szCs w:val="20"/>
              </w:rPr>
            </w:pPr>
            <w:r w:rsidRPr="00857737">
              <w:rPr>
                <w:rFonts w:asciiTheme="majorHAnsi" w:hAnsiTheme="majorHAnsi" w:cstheme="majorHAnsi"/>
                <w:color w:val="auto"/>
                <w:szCs w:val="20"/>
              </w:rPr>
              <w:t>10 359 561,06</w:t>
            </w:r>
          </w:p>
          <w:p w14:paraId="3CDF751C" w14:textId="77777777" w:rsidR="00CA41E0" w:rsidRPr="00857737" w:rsidRDefault="00CA41E0" w:rsidP="008E5967">
            <w:pPr>
              <w:pStyle w:val="text"/>
              <w:spacing w:before="0" w:line="240" w:lineRule="auto"/>
              <w:jc w:val="left"/>
              <w:rPr>
                <w:rFonts w:asciiTheme="majorHAnsi" w:hAnsiTheme="majorHAnsi" w:cstheme="majorHAnsi"/>
                <w:color w:val="auto"/>
                <w:szCs w:val="20"/>
              </w:rPr>
            </w:pPr>
            <w:r w:rsidRPr="00857737">
              <w:rPr>
                <w:rFonts w:asciiTheme="majorHAnsi" w:hAnsiTheme="majorHAnsi" w:cstheme="majorHAnsi"/>
                <w:color w:val="auto"/>
                <w:szCs w:val="20"/>
              </w:rPr>
              <w:t>(dla projektu miękkiego)</w:t>
            </w:r>
          </w:p>
        </w:tc>
      </w:tr>
      <w:tr w:rsidR="003843D2" w:rsidRPr="00857737" w14:paraId="2CE94E82" w14:textId="77777777" w:rsidTr="00002AD9">
        <w:trPr>
          <w:jc w:val="center"/>
        </w:trPr>
        <w:tc>
          <w:tcPr>
            <w:tcW w:w="1701" w:type="dxa"/>
            <w:vAlign w:val="center"/>
          </w:tcPr>
          <w:p w14:paraId="08FCD0B4" w14:textId="77777777" w:rsidR="00CA41E0" w:rsidRPr="00857737" w:rsidRDefault="00CA41E0" w:rsidP="008E5967">
            <w:pPr>
              <w:rPr>
                <w:rFonts w:cstheme="majorHAnsi"/>
                <w:sz w:val="20"/>
                <w:szCs w:val="20"/>
              </w:rPr>
            </w:pPr>
            <w:r w:rsidRPr="00857737">
              <w:rPr>
                <w:rFonts w:cstheme="majorHAnsi"/>
                <w:sz w:val="20"/>
                <w:szCs w:val="20"/>
              </w:rPr>
              <w:t>Gastronomik Białystok. Przepis na sukces!</w:t>
            </w:r>
          </w:p>
        </w:tc>
        <w:tc>
          <w:tcPr>
            <w:tcW w:w="1418" w:type="dxa"/>
            <w:vAlign w:val="center"/>
          </w:tcPr>
          <w:p w14:paraId="65DF422F" w14:textId="77777777" w:rsidR="00CA41E0" w:rsidRPr="00857737" w:rsidRDefault="00CA41E0" w:rsidP="008E5967">
            <w:pPr>
              <w:rPr>
                <w:rFonts w:cstheme="majorHAnsi"/>
                <w:sz w:val="20"/>
                <w:szCs w:val="20"/>
              </w:rPr>
            </w:pPr>
            <w:r w:rsidRPr="00857737">
              <w:rPr>
                <w:rFonts w:cstheme="majorHAnsi"/>
                <w:sz w:val="20"/>
                <w:szCs w:val="20"/>
              </w:rPr>
              <w:t>Europejski Fundusz Rozwoju Regionalnego</w:t>
            </w:r>
          </w:p>
          <w:p w14:paraId="378D595F" w14:textId="77777777" w:rsidR="00F4755F" w:rsidRPr="00857737" w:rsidRDefault="00CA41E0" w:rsidP="008E5967">
            <w:pPr>
              <w:rPr>
                <w:rFonts w:cstheme="majorHAnsi"/>
                <w:sz w:val="20"/>
                <w:szCs w:val="20"/>
              </w:rPr>
            </w:pPr>
            <w:r w:rsidRPr="00857737">
              <w:rPr>
                <w:rFonts w:cstheme="majorHAnsi"/>
                <w:sz w:val="20"/>
                <w:szCs w:val="20"/>
              </w:rPr>
              <w:t>(dla projektu twardego)</w:t>
            </w:r>
          </w:p>
          <w:p w14:paraId="383B1A55" w14:textId="7D4768D3" w:rsidR="00CA41E0" w:rsidRPr="00857737" w:rsidRDefault="00CA41E0" w:rsidP="008E5967">
            <w:pPr>
              <w:rPr>
                <w:rFonts w:cstheme="majorHAnsi"/>
                <w:sz w:val="20"/>
                <w:szCs w:val="20"/>
              </w:rPr>
            </w:pPr>
            <w:r w:rsidRPr="00857737">
              <w:rPr>
                <w:rFonts w:cstheme="majorHAnsi"/>
                <w:sz w:val="20"/>
                <w:szCs w:val="20"/>
              </w:rPr>
              <w:t>Europejski Fundusz Społeczny (dla projektu miękkiego)</w:t>
            </w:r>
          </w:p>
        </w:tc>
        <w:tc>
          <w:tcPr>
            <w:tcW w:w="1510" w:type="dxa"/>
            <w:vAlign w:val="center"/>
          </w:tcPr>
          <w:p w14:paraId="571F01CD" w14:textId="77777777" w:rsidR="00F4755F" w:rsidRPr="00857737" w:rsidRDefault="00CA41E0" w:rsidP="008E5967">
            <w:pPr>
              <w:rPr>
                <w:rFonts w:cstheme="majorHAnsi"/>
                <w:sz w:val="20"/>
                <w:szCs w:val="20"/>
              </w:rPr>
            </w:pPr>
            <w:r w:rsidRPr="00857737">
              <w:rPr>
                <w:rFonts w:cstheme="majorHAnsi"/>
                <w:sz w:val="20"/>
                <w:szCs w:val="20"/>
              </w:rPr>
              <w:t>Regionalny Program Operacyjny Województwa Podlaskiego na lata 2014-2020</w:t>
            </w:r>
          </w:p>
          <w:p w14:paraId="616E33AB" w14:textId="44AA5F83" w:rsidR="00CA41E0" w:rsidRPr="00857737" w:rsidRDefault="00CA41E0" w:rsidP="008E5967">
            <w:pPr>
              <w:rPr>
                <w:rFonts w:cstheme="majorHAnsi"/>
                <w:sz w:val="20"/>
                <w:szCs w:val="20"/>
              </w:rPr>
            </w:pPr>
            <w:r w:rsidRPr="00857737">
              <w:rPr>
                <w:rFonts w:cstheme="majorHAnsi"/>
                <w:sz w:val="20"/>
                <w:szCs w:val="20"/>
              </w:rPr>
              <w:t>8.2.2</w:t>
            </w:r>
          </w:p>
          <w:p w14:paraId="6EFDC4C1" w14:textId="5BC10741" w:rsidR="00CA41E0" w:rsidRPr="00857737" w:rsidRDefault="00CA41E0" w:rsidP="008E5967">
            <w:pPr>
              <w:rPr>
                <w:rFonts w:cstheme="majorHAnsi"/>
                <w:sz w:val="20"/>
                <w:szCs w:val="20"/>
              </w:rPr>
            </w:pPr>
            <w:r w:rsidRPr="00857737">
              <w:rPr>
                <w:rFonts w:cstheme="majorHAnsi"/>
                <w:sz w:val="20"/>
                <w:szCs w:val="20"/>
              </w:rPr>
              <w:t>Infrastruktura edukacyjna w obszarze Białostockiego Obszaru Funkcjonalnego</w:t>
            </w:r>
          </w:p>
        </w:tc>
        <w:tc>
          <w:tcPr>
            <w:tcW w:w="1460" w:type="dxa"/>
            <w:vAlign w:val="center"/>
          </w:tcPr>
          <w:p w14:paraId="2E60CEEE" w14:textId="02F480CB" w:rsidR="00CA41E0" w:rsidRPr="00857737" w:rsidRDefault="00CA41E0" w:rsidP="008E5967">
            <w:pPr>
              <w:rPr>
                <w:rFonts w:cstheme="majorHAnsi"/>
                <w:sz w:val="20"/>
                <w:szCs w:val="20"/>
              </w:rPr>
            </w:pPr>
            <w:r w:rsidRPr="00857737">
              <w:rPr>
                <w:rFonts w:cstheme="majorHAnsi"/>
                <w:sz w:val="20"/>
                <w:szCs w:val="20"/>
              </w:rPr>
              <w:t xml:space="preserve">Biuro Funduszy Europejskich/ Departament Inwestycji/ </w:t>
            </w:r>
          </w:p>
          <w:p w14:paraId="52EF3FA0" w14:textId="77777777" w:rsidR="00CA41E0" w:rsidRPr="00857737" w:rsidRDefault="00CA41E0" w:rsidP="008E5967">
            <w:pPr>
              <w:rPr>
                <w:rFonts w:cstheme="majorHAnsi"/>
                <w:sz w:val="20"/>
                <w:szCs w:val="20"/>
              </w:rPr>
            </w:pPr>
            <w:r w:rsidRPr="00857737">
              <w:rPr>
                <w:rFonts w:cstheme="majorHAnsi"/>
                <w:sz w:val="20"/>
                <w:szCs w:val="20"/>
              </w:rPr>
              <w:t xml:space="preserve">Zespół Szkół Gastronomicznych w Białymstoku </w:t>
            </w:r>
          </w:p>
        </w:tc>
        <w:tc>
          <w:tcPr>
            <w:tcW w:w="1134" w:type="dxa"/>
            <w:vAlign w:val="center"/>
          </w:tcPr>
          <w:p w14:paraId="3F68BBAF" w14:textId="333CD19E" w:rsidR="00CA41E0" w:rsidRPr="00857737" w:rsidRDefault="00CA41E0" w:rsidP="008E5967">
            <w:pPr>
              <w:rPr>
                <w:rFonts w:cstheme="majorHAnsi"/>
                <w:sz w:val="20"/>
                <w:szCs w:val="20"/>
              </w:rPr>
            </w:pPr>
            <w:r w:rsidRPr="00857737">
              <w:rPr>
                <w:rFonts w:cstheme="majorHAnsi"/>
                <w:sz w:val="20"/>
                <w:szCs w:val="20"/>
              </w:rPr>
              <w:t>28.09.2017</w:t>
            </w:r>
          </w:p>
        </w:tc>
        <w:tc>
          <w:tcPr>
            <w:tcW w:w="1275" w:type="dxa"/>
            <w:vAlign w:val="center"/>
          </w:tcPr>
          <w:p w14:paraId="2FF50B42" w14:textId="77B92D65" w:rsidR="00CA41E0" w:rsidRPr="00857737" w:rsidRDefault="00CA41E0" w:rsidP="008E5967">
            <w:pPr>
              <w:rPr>
                <w:rFonts w:cstheme="majorHAnsi"/>
                <w:sz w:val="20"/>
                <w:szCs w:val="20"/>
              </w:rPr>
            </w:pPr>
            <w:r w:rsidRPr="00857737">
              <w:rPr>
                <w:rFonts w:cstheme="majorHAnsi"/>
                <w:sz w:val="20"/>
                <w:szCs w:val="20"/>
              </w:rPr>
              <w:t xml:space="preserve">19.06.2017 -31.03.2020 </w:t>
            </w:r>
          </w:p>
          <w:p w14:paraId="7B742451" w14:textId="77777777" w:rsidR="00F4755F" w:rsidRPr="00857737" w:rsidRDefault="00CA41E0" w:rsidP="008E5967">
            <w:pPr>
              <w:rPr>
                <w:rFonts w:cstheme="majorHAnsi"/>
                <w:sz w:val="20"/>
                <w:szCs w:val="20"/>
              </w:rPr>
            </w:pPr>
            <w:r w:rsidRPr="00857737">
              <w:rPr>
                <w:rFonts w:cstheme="majorHAnsi"/>
                <w:sz w:val="20"/>
                <w:szCs w:val="20"/>
              </w:rPr>
              <w:t>(dla projektu twardego)</w:t>
            </w:r>
          </w:p>
          <w:p w14:paraId="2A640F99" w14:textId="5B94EDD0" w:rsidR="00CA41E0" w:rsidRPr="00857737" w:rsidRDefault="00CA41E0" w:rsidP="008E5967">
            <w:pPr>
              <w:rPr>
                <w:rFonts w:cstheme="majorHAnsi"/>
                <w:sz w:val="20"/>
                <w:szCs w:val="20"/>
              </w:rPr>
            </w:pPr>
            <w:r w:rsidRPr="00857737">
              <w:rPr>
                <w:rFonts w:cstheme="majorHAnsi"/>
                <w:sz w:val="20"/>
                <w:szCs w:val="20"/>
              </w:rPr>
              <w:t>19.06.2017 -31.12.2022 (dla projektu miękkiego)</w:t>
            </w:r>
          </w:p>
        </w:tc>
        <w:tc>
          <w:tcPr>
            <w:tcW w:w="3261" w:type="dxa"/>
            <w:vAlign w:val="center"/>
          </w:tcPr>
          <w:p w14:paraId="5BB732C7" w14:textId="77777777" w:rsidR="00CA41E0" w:rsidRPr="00857737" w:rsidRDefault="00CA41E0" w:rsidP="008E5967">
            <w:pPr>
              <w:pStyle w:val="text"/>
              <w:spacing w:before="0" w:line="240" w:lineRule="auto"/>
              <w:jc w:val="left"/>
              <w:rPr>
                <w:rFonts w:asciiTheme="majorHAnsi" w:hAnsiTheme="majorHAnsi" w:cstheme="majorHAnsi"/>
                <w:color w:val="auto"/>
                <w:szCs w:val="20"/>
              </w:rPr>
            </w:pPr>
            <w:r w:rsidRPr="00857737">
              <w:rPr>
                <w:rFonts w:asciiTheme="majorHAnsi" w:hAnsiTheme="majorHAnsi" w:cstheme="majorHAnsi"/>
                <w:color w:val="auto"/>
                <w:szCs w:val="20"/>
              </w:rPr>
              <w:t>Projekt zakłada przebudowę z rozbudową istniejącego obiektu dydaktycznego Centrum Kształcenia Praktycznego Nr 3 przy Zespole Szkół Gastronomicznych w Białymstoku przy ul. Knyszyńskiej 12 w Białym-stoku, wraz z adaptacją niewykorzystanej infrastruktury na potrzeby placówki (pomieszczenia w przyziemiu) i z zagospodarowaniem terenu. Przebudowa z rozbudową istniejącego obiektu budowlanego i dydaktycznego wraz z infrastrukturą techniczną będzie polegała na dostosowaniu budynku do aktualnie obowiązujących przepisów prawa budowlanego i warunków technicznych jakim powinny odpowiadać budynki i ich usytuowanie, systemów bezpieczeństwa jakości żywności i dostosowanie do potrzeb osób niepełnosprawnych sal dydaktycznych obsługi konsumenta (wykonanie podjazdów dla osób niepełnosprawnych oraz przebudowa łazienek w parterze budynku). Przebudowane zostaną również fragmenty istniejących zewnętrznych instalacji infrastruktury technicznej oraz zostanie wyremontowana nawierzchnia przy budynku, ze wskazaniem miejsc parkingowych dla samochodów osobowych. Dodatkowo w ramach projektu zostanie zakupione nowoczesne i specjalistyczne wyposażenie z branży gastronomicznej.</w:t>
            </w:r>
          </w:p>
          <w:p w14:paraId="1E23E01A" w14:textId="77777777" w:rsidR="00CA41E0" w:rsidRPr="00857737" w:rsidRDefault="00CA41E0" w:rsidP="008E5967">
            <w:pPr>
              <w:pStyle w:val="NormalnyWeb"/>
              <w:spacing w:before="0" w:beforeAutospacing="0" w:after="0" w:afterAutospacing="0"/>
              <w:rPr>
                <w:rFonts w:cstheme="majorHAnsi"/>
                <w:sz w:val="20"/>
                <w:szCs w:val="20"/>
              </w:rPr>
            </w:pPr>
            <w:r w:rsidRPr="00857737">
              <w:rPr>
                <w:rFonts w:cstheme="majorHAnsi"/>
                <w:sz w:val="20"/>
                <w:szCs w:val="20"/>
              </w:rPr>
              <w:t>Dzięki realizacji projektu uczniowie „Gastronomika” zyskują kompetencje dostosowane do potrzeb podlaskiego rynku pracy. Chodzi o młodzież kształcącą się w zawodach: kucharz i cukiernik, technik żywienia i usług gastronomicznych oraz kelner. Projekt objął 350 uczniów i 20 nauczycieli. W jego ramach odbyły się m.in. praktyki i staże u pracodawców, kursy zawodowe oraz kursy, które pomogły w zwiększeniu mobilności młodych ludzi na rynku pracy. Uczniowie mogli skorzystać z nowoczesnego poradnictwa zawodowego. Szczególnie zdolni uczniowie otrzymują stypendia.</w:t>
            </w:r>
          </w:p>
          <w:p w14:paraId="48663D60" w14:textId="77777777" w:rsidR="00CA41E0" w:rsidRPr="00857737" w:rsidRDefault="00CA41E0" w:rsidP="008E5967">
            <w:pPr>
              <w:pStyle w:val="NormalnyWeb"/>
              <w:spacing w:before="0" w:beforeAutospacing="0" w:after="0" w:afterAutospacing="0"/>
              <w:rPr>
                <w:rFonts w:cstheme="majorHAnsi"/>
                <w:sz w:val="20"/>
                <w:szCs w:val="20"/>
              </w:rPr>
            </w:pPr>
            <w:r w:rsidRPr="00857737">
              <w:rPr>
                <w:rFonts w:cstheme="majorHAnsi"/>
                <w:sz w:val="20"/>
                <w:szCs w:val="20"/>
              </w:rPr>
              <w:t>Z kolei dla nauczycieli zawodu biorą udział w kursach kwalifikacyjnych i studiach podyplomowych. W ZSG zostały też wyposażone pracownie dydaktyczne.</w:t>
            </w:r>
          </w:p>
          <w:p w14:paraId="6158F6D2" w14:textId="03009524" w:rsidR="00002AD9" w:rsidRPr="00857737" w:rsidRDefault="00002AD9" w:rsidP="008E5967">
            <w:pPr>
              <w:pStyle w:val="NormalnyWeb"/>
              <w:spacing w:before="0" w:beforeAutospacing="0" w:after="0" w:afterAutospacing="0"/>
              <w:rPr>
                <w:rFonts w:cstheme="majorHAnsi"/>
                <w:sz w:val="20"/>
                <w:szCs w:val="20"/>
              </w:rPr>
            </w:pPr>
          </w:p>
        </w:tc>
        <w:tc>
          <w:tcPr>
            <w:tcW w:w="1510" w:type="dxa"/>
            <w:vAlign w:val="center"/>
          </w:tcPr>
          <w:p w14:paraId="2D01CB07" w14:textId="77777777" w:rsidR="00CA41E0" w:rsidRPr="00857737" w:rsidRDefault="00CA41E0" w:rsidP="008E5967">
            <w:pPr>
              <w:jc w:val="right"/>
              <w:rPr>
                <w:rFonts w:cstheme="majorHAnsi"/>
                <w:sz w:val="20"/>
                <w:szCs w:val="20"/>
              </w:rPr>
            </w:pPr>
            <w:r w:rsidRPr="00857737">
              <w:rPr>
                <w:rFonts w:cstheme="majorHAnsi"/>
                <w:sz w:val="20"/>
                <w:szCs w:val="20"/>
              </w:rPr>
              <w:t>6 308 037,68</w:t>
            </w:r>
          </w:p>
          <w:p w14:paraId="3806242F" w14:textId="77777777" w:rsidR="00F4755F" w:rsidRPr="00857737" w:rsidRDefault="00CA41E0" w:rsidP="008E5967">
            <w:pPr>
              <w:jc w:val="right"/>
              <w:rPr>
                <w:rFonts w:cstheme="majorHAnsi"/>
                <w:sz w:val="20"/>
                <w:szCs w:val="20"/>
              </w:rPr>
            </w:pPr>
            <w:r w:rsidRPr="00857737">
              <w:rPr>
                <w:rFonts w:cstheme="majorHAnsi"/>
                <w:sz w:val="20"/>
                <w:szCs w:val="20"/>
              </w:rPr>
              <w:t>(dla projektu twardego)</w:t>
            </w:r>
          </w:p>
          <w:p w14:paraId="6006ED09" w14:textId="31A23CE0" w:rsidR="00CA41E0" w:rsidRPr="00857737" w:rsidRDefault="00CA41E0" w:rsidP="008E5967">
            <w:pPr>
              <w:jc w:val="right"/>
              <w:rPr>
                <w:rFonts w:cstheme="majorHAnsi"/>
                <w:sz w:val="20"/>
                <w:szCs w:val="20"/>
              </w:rPr>
            </w:pPr>
            <w:r w:rsidRPr="00857737">
              <w:rPr>
                <w:rFonts w:cstheme="majorHAnsi"/>
                <w:sz w:val="20"/>
                <w:szCs w:val="20"/>
              </w:rPr>
              <w:t>7 012 151,79 (dla projektu miękkiego)</w:t>
            </w:r>
          </w:p>
        </w:tc>
        <w:tc>
          <w:tcPr>
            <w:tcW w:w="1560" w:type="dxa"/>
            <w:vAlign w:val="center"/>
          </w:tcPr>
          <w:p w14:paraId="44A571D4" w14:textId="77777777" w:rsidR="00F4755F" w:rsidRPr="00857737" w:rsidRDefault="00CA41E0" w:rsidP="008E5967">
            <w:pPr>
              <w:jc w:val="right"/>
              <w:rPr>
                <w:rFonts w:cstheme="majorHAnsi"/>
                <w:sz w:val="20"/>
                <w:szCs w:val="20"/>
              </w:rPr>
            </w:pPr>
            <w:r w:rsidRPr="00857737">
              <w:rPr>
                <w:rFonts w:cstheme="majorHAnsi"/>
                <w:sz w:val="20"/>
                <w:szCs w:val="20"/>
              </w:rPr>
              <w:t>5 063 545,81 (dla projektu twardego)</w:t>
            </w:r>
          </w:p>
          <w:p w14:paraId="575682EB" w14:textId="5EA6EB80" w:rsidR="00CA41E0" w:rsidRPr="00857737" w:rsidRDefault="00CA41E0" w:rsidP="008E5967">
            <w:pPr>
              <w:jc w:val="right"/>
              <w:rPr>
                <w:rFonts w:cstheme="majorHAnsi"/>
                <w:sz w:val="20"/>
                <w:szCs w:val="20"/>
              </w:rPr>
            </w:pPr>
            <w:r w:rsidRPr="00857737">
              <w:rPr>
                <w:rFonts w:cstheme="majorHAnsi"/>
                <w:sz w:val="20"/>
                <w:szCs w:val="20"/>
              </w:rPr>
              <w:t>5 300 772,43 (dla projektu miękkiego)</w:t>
            </w:r>
          </w:p>
        </w:tc>
      </w:tr>
      <w:tr w:rsidR="003843D2" w:rsidRPr="00857737" w14:paraId="721B1A34" w14:textId="77777777" w:rsidTr="00002AD9">
        <w:trPr>
          <w:jc w:val="center"/>
        </w:trPr>
        <w:tc>
          <w:tcPr>
            <w:tcW w:w="1701" w:type="dxa"/>
            <w:vAlign w:val="center"/>
          </w:tcPr>
          <w:p w14:paraId="0D75A29A" w14:textId="77777777" w:rsidR="00CA41E0" w:rsidRPr="00857737" w:rsidRDefault="00CA41E0" w:rsidP="008E5967">
            <w:pPr>
              <w:jc w:val="center"/>
              <w:rPr>
                <w:rFonts w:cstheme="majorHAnsi"/>
                <w:sz w:val="20"/>
                <w:szCs w:val="20"/>
              </w:rPr>
            </w:pPr>
            <w:r w:rsidRPr="00857737">
              <w:rPr>
                <w:rFonts w:cstheme="majorHAnsi"/>
                <w:sz w:val="20"/>
                <w:szCs w:val="20"/>
              </w:rPr>
              <w:t>Zespół Szkół Zawodowych Nr 2 – Szkoła Inteligentnych Specjalizacji</w:t>
            </w:r>
          </w:p>
        </w:tc>
        <w:tc>
          <w:tcPr>
            <w:tcW w:w="1418" w:type="dxa"/>
            <w:vAlign w:val="center"/>
          </w:tcPr>
          <w:p w14:paraId="74EBAB75" w14:textId="77777777" w:rsidR="00CA41E0" w:rsidRPr="00857737" w:rsidRDefault="00CA41E0" w:rsidP="008E5967">
            <w:pPr>
              <w:rPr>
                <w:rFonts w:cstheme="majorHAnsi"/>
                <w:sz w:val="20"/>
                <w:szCs w:val="20"/>
              </w:rPr>
            </w:pPr>
            <w:r w:rsidRPr="00857737">
              <w:rPr>
                <w:rFonts w:cstheme="majorHAnsi"/>
                <w:sz w:val="20"/>
                <w:szCs w:val="20"/>
              </w:rPr>
              <w:t>Europejski Fundusz Rozwoju Regionalnego</w:t>
            </w:r>
          </w:p>
          <w:p w14:paraId="7468D3DF" w14:textId="77777777" w:rsidR="00F4755F" w:rsidRPr="00857737" w:rsidRDefault="00CA41E0" w:rsidP="008E5967">
            <w:pPr>
              <w:rPr>
                <w:rFonts w:cstheme="majorHAnsi"/>
                <w:sz w:val="20"/>
                <w:szCs w:val="20"/>
              </w:rPr>
            </w:pPr>
            <w:r w:rsidRPr="00857737">
              <w:rPr>
                <w:rFonts w:cstheme="majorHAnsi"/>
                <w:sz w:val="20"/>
                <w:szCs w:val="20"/>
              </w:rPr>
              <w:t>(dla projektu twardego)</w:t>
            </w:r>
          </w:p>
          <w:p w14:paraId="0AD9BDE2" w14:textId="1A0CB42D" w:rsidR="00CA41E0" w:rsidRPr="00857737" w:rsidRDefault="00CA41E0" w:rsidP="008E5967">
            <w:pPr>
              <w:rPr>
                <w:rFonts w:cstheme="majorHAnsi"/>
                <w:sz w:val="20"/>
                <w:szCs w:val="20"/>
              </w:rPr>
            </w:pPr>
            <w:r w:rsidRPr="00857737">
              <w:rPr>
                <w:rFonts w:cstheme="majorHAnsi"/>
                <w:sz w:val="20"/>
                <w:szCs w:val="20"/>
              </w:rPr>
              <w:t>Europejski Fundusz Społeczny (dla projektu miękkiego)</w:t>
            </w:r>
          </w:p>
        </w:tc>
        <w:tc>
          <w:tcPr>
            <w:tcW w:w="1510" w:type="dxa"/>
            <w:vAlign w:val="center"/>
          </w:tcPr>
          <w:p w14:paraId="2EFABB74" w14:textId="77777777" w:rsidR="00CA41E0" w:rsidRPr="00857737" w:rsidRDefault="00CA41E0" w:rsidP="008E5967">
            <w:pPr>
              <w:rPr>
                <w:rFonts w:cstheme="majorHAnsi"/>
                <w:sz w:val="20"/>
                <w:szCs w:val="20"/>
              </w:rPr>
            </w:pPr>
            <w:r w:rsidRPr="00857737">
              <w:rPr>
                <w:rFonts w:cstheme="majorHAnsi"/>
                <w:sz w:val="20"/>
                <w:szCs w:val="20"/>
              </w:rPr>
              <w:t>Regionalny Program</w:t>
            </w:r>
          </w:p>
          <w:p w14:paraId="16477563" w14:textId="77777777" w:rsidR="00F4755F" w:rsidRPr="00857737" w:rsidRDefault="00CA41E0" w:rsidP="008E5967">
            <w:pPr>
              <w:rPr>
                <w:rFonts w:cstheme="majorHAnsi"/>
                <w:sz w:val="20"/>
                <w:szCs w:val="20"/>
              </w:rPr>
            </w:pPr>
            <w:r w:rsidRPr="00857737">
              <w:rPr>
                <w:rFonts w:cstheme="majorHAnsi"/>
                <w:sz w:val="20"/>
                <w:szCs w:val="20"/>
              </w:rPr>
              <w:t>Operacyjny Województwa Podlaskiego na lata 2014-2020</w:t>
            </w:r>
          </w:p>
          <w:p w14:paraId="611EF4CD" w14:textId="749514AF" w:rsidR="00CA41E0" w:rsidRPr="00857737" w:rsidRDefault="00CA41E0" w:rsidP="008E5967">
            <w:pPr>
              <w:rPr>
                <w:rFonts w:cstheme="majorHAnsi"/>
                <w:sz w:val="20"/>
                <w:szCs w:val="20"/>
              </w:rPr>
            </w:pPr>
            <w:r w:rsidRPr="00857737">
              <w:rPr>
                <w:rFonts w:cstheme="majorHAnsi"/>
                <w:sz w:val="20"/>
                <w:szCs w:val="20"/>
              </w:rPr>
              <w:t>8.2.2</w:t>
            </w:r>
          </w:p>
          <w:p w14:paraId="63F6207D" w14:textId="7BA2461E" w:rsidR="00CA41E0" w:rsidRPr="00857737" w:rsidRDefault="00CA41E0" w:rsidP="008E5967">
            <w:pPr>
              <w:rPr>
                <w:rFonts w:cstheme="majorHAnsi"/>
                <w:sz w:val="20"/>
                <w:szCs w:val="20"/>
              </w:rPr>
            </w:pPr>
            <w:r w:rsidRPr="00857737">
              <w:rPr>
                <w:rFonts w:cstheme="majorHAnsi"/>
                <w:sz w:val="20"/>
                <w:szCs w:val="20"/>
              </w:rPr>
              <w:t>Infrastruktura edukacyjna w obszarze Białostockiego Obszaru Funkcjonalnego</w:t>
            </w:r>
          </w:p>
        </w:tc>
        <w:tc>
          <w:tcPr>
            <w:tcW w:w="1460" w:type="dxa"/>
            <w:vAlign w:val="center"/>
          </w:tcPr>
          <w:p w14:paraId="7EB54E30" w14:textId="4A2BBE11" w:rsidR="00CA41E0" w:rsidRPr="00857737" w:rsidRDefault="00CA41E0" w:rsidP="00C70086">
            <w:pPr>
              <w:rPr>
                <w:rFonts w:cstheme="majorHAnsi"/>
                <w:sz w:val="20"/>
                <w:szCs w:val="20"/>
              </w:rPr>
            </w:pPr>
            <w:r w:rsidRPr="00857737">
              <w:rPr>
                <w:rFonts w:cstheme="majorHAnsi"/>
                <w:sz w:val="20"/>
                <w:szCs w:val="20"/>
              </w:rPr>
              <w:t xml:space="preserve">Biuro Funduszy Europejskich/ Departament Inwestycji  </w:t>
            </w:r>
          </w:p>
        </w:tc>
        <w:tc>
          <w:tcPr>
            <w:tcW w:w="1134" w:type="dxa"/>
            <w:vAlign w:val="center"/>
          </w:tcPr>
          <w:p w14:paraId="0C857AD5" w14:textId="28BC40F8" w:rsidR="00CA41E0" w:rsidRPr="00857737" w:rsidRDefault="00CA41E0" w:rsidP="008E5967">
            <w:pPr>
              <w:jc w:val="center"/>
              <w:rPr>
                <w:rFonts w:cstheme="majorHAnsi"/>
                <w:sz w:val="20"/>
                <w:szCs w:val="20"/>
              </w:rPr>
            </w:pPr>
            <w:r w:rsidRPr="00857737">
              <w:rPr>
                <w:rFonts w:cstheme="majorHAnsi"/>
                <w:sz w:val="20"/>
                <w:szCs w:val="20"/>
              </w:rPr>
              <w:t>18.09.2018</w:t>
            </w:r>
          </w:p>
        </w:tc>
        <w:tc>
          <w:tcPr>
            <w:tcW w:w="1275" w:type="dxa"/>
            <w:vAlign w:val="center"/>
          </w:tcPr>
          <w:p w14:paraId="177FC53D" w14:textId="77777777" w:rsidR="00F4755F" w:rsidRPr="00857737" w:rsidRDefault="00CA41E0" w:rsidP="008E5967">
            <w:pPr>
              <w:rPr>
                <w:rFonts w:cstheme="majorHAnsi"/>
                <w:sz w:val="20"/>
                <w:szCs w:val="20"/>
              </w:rPr>
            </w:pPr>
            <w:r w:rsidRPr="00857737">
              <w:rPr>
                <w:rFonts w:cstheme="majorHAnsi"/>
                <w:sz w:val="20"/>
                <w:szCs w:val="20"/>
              </w:rPr>
              <w:t>14.04.2017 -31.05.2021 (dla projektu twardego)</w:t>
            </w:r>
          </w:p>
          <w:p w14:paraId="2EF36F48" w14:textId="4E6F1B86" w:rsidR="00CA41E0" w:rsidRPr="00857737" w:rsidRDefault="00CA41E0" w:rsidP="008E5967">
            <w:pPr>
              <w:rPr>
                <w:rFonts w:cstheme="majorHAnsi"/>
                <w:sz w:val="20"/>
                <w:szCs w:val="20"/>
              </w:rPr>
            </w:pPr>
            <w:r w:rsidRPr="00857737">
              <w:rPr>
                <w:rFonts w:cstheme="majorHAnsi"/>
                <w:sz w:val="20"/>
                <w:szCs w:val="20"/>
              </w:rPr>
              <w:t>14.04.2017 - 31.05.2021 (dla projektu miękkiego)</w:t>
            </w:r>
          </w:p>
        </w:tc>
        <w:tc>
          <w:tcPr>
            <w:tcW w:w="3261" w:type="dxa"/>
            <w:vAlign w:val="center"/>
          </w:tcPr>
          <w:p w14:paraId="4C00EB4E" w14:textId="77777777" w:rsidR="00CA41E0" w:rsidRPr="00857737" w:rsidRDefault="00CA41E0" w:rsidP="008E5967">
            <w:pPr>
              <w:rPr>
                <w:rFonts w:cstheme="majorHAnsi"/>
                <w:sz w:val="20"/>
                <w:szCs w:val="20"/>
              </w:rPr>
            </w:pPr>
            <w:r w:rsidRPr="00857737">
              <w:rPr>
                <w:rFonts w:cstheme="majorHAnsi"/>
                <w:sz w:val="20"/>
                <w:szCs w:val="20"/>
              </w:rPr>
              <w:t xml:space="preserve">Projekt zakłada </w:t>
            </w:r>
          </w:p>
          <w:p w14:paraId="5A4FFA7B" w14:textId="77777777" w:rsidR="00CA41E0" w:rsidRPr="00857737" w:rsidRDefault="00CA41E0" w:rsidP="008E5967">
            <w:pPr>
              <w:rPr>
                <w:rFonts w:cstheme="majorHAnsi"/>
                <w:sz w:val="20"/>
                <w:szCs w:val="20"/>
              </w:rPr>
            </w:pPr>
            <w:r w:rsidRPr="00857737">
              <w:rPr>
                <w:rFonts w:cstheme="majorHAnsi"/>
                <w:sz w:val="20"/>
                <w:szCs w:val="20"/>
              </w:rPr>
              <w:t xml:space="preserve">remont budynku warsztatowo-dydaktycznego oraz sali B12 w budynku szkoły przy ul. Świętojańskiej 1 i dostosowania ich do potrzeb kształcenia w zakresie zawodów operator maszyn i urządzeń do przetwórstwa tworzyw sztucznych oraz technik automatyk, a także zakup wyposażenia bazy dydaktyczno-technicznej oraz pomocy dydaktycznych IT. Realizacja projektu pozwoli na pełny rozwój szkolnictwa zawodowego na obszarze woj. podlaskiego i BOF, podniesienie jego atrakcyjność, zwiększy poziom kształcenia zawodowego w regionie. W ramach projektu </w:t>
            </w:r>
            <w:proofErr w:type="spellStart"/>
            <w:r w:rsidRPr="00857737">
              <w:rPr>
                <w:rFonts w:cstheme="majorHAnsi"/>
                <w:sz w:val="20"/>
                <w:szCs w:val="20"/>
              </w:rPr>
              <w:t>nieinwestycyjnego</w:t>
            </w:r>
            <w:proofErr w:type="spellEnd"/>
            <w:r w:rsidRPr="00857737">
              <w:rPr>
                <w:rFonts w:cstheme="majorHAnsi"/>
                <w:sz w:val="20"/>
                <w:szCs w:val="20"/>
              </w:rPr>
              <w:t xml:space="preserve"> planowane jest podniesienie poziomu kształcenia zawodowego oraz kształtowanie kompetencji 165 uczniów i 15 nauczycieli w Zespole Szkół Zawodowych Nr 2 w Białymstoku, czyli na terenie BOF wraz z dostosowaniem go do oczekiwań i potrzeb regionalnego rynku pracy (w tym istniejących i powstających miejsc pracy) oraz utworzenie nowych kierunków nauczania tj. Operator maszyn i urządzeń do przetwórstw sztucznych oraz Technik Automatyk, w latach 2018-2021</w:t>
            </w:r>
          </w:p>
        </w:tc>
        <w:tc>
          <w:tcPr>
            <w:tcW w:w="1510" w:type="dxa"/>
            <w:vAlign w:val="center"/>
          </w:tcPr>
          <w:p w14:paraId="759B2609" w14:textId="77777777" w:rsidR="00F4755F" w:rsidRPr="00857737" w:rsidRDefault="00CA41E0" w:rsidP="008E5967">
            <w:pPr>
              <w:jc w:val="right"/>
              <w:rPr>
                <w:rFonts w:cstheme="majorHAnsi"/>
                <w:sz w:val="20"/>
                <w:szCs w:val="20"/>
              </w:rPr>
            </w:pPr>
            <w:r w:rsidRPr="00857737">
              <w:rPr>
                <w:rFonts w:cstheme="majorHAnsi"/>
                <w:sz w:val="20"/>
                <w:szCs w:val="20"/>
              </w:rPr>
              <w:t>3 175 802,31 (dla projektu twardego)</w:t>
            </w:r>
          </w:p>
          <w:p w14:paraId="4DDB5051" w14:textId="1BBE7BAC" w:rsidR="00CA41E0" w:rsidRPr="00857737" w:rsidRDefault="00CA41E0" w:rsidP="008E5967">
            <w:pPr>
              <w:jc w:val="right"/>
              <w:rPr>
                <w:rFonts w:cstheme="majorHAnsi"/>
                <w:sz w:val="20"/>
                <w:szCs w:val="20"/>
              </w:rPr>
            </w:pPr>
            <w:r w:rsidRPr="00857737">
              <w:rPr>
                <w:rFonts w:cstheme="majorHAnsi"/>
                <w:sz w:val="20"/>
                <w:szCs w:val="20"/>
              </w:rPr>
              <w:t>1 037 500,00 (dla projektu miękkiego)</w:t>
            </w:r>
          </w:p>
        </w:tc>
        <w:tc>
          <w:tcPr>
            <w:tcW w:w="1560" w:type="dxa"/>
            <w:vAlign w:val="center"/>
          </w:tcPr>
          <w:p w14:paraId="4AB5325C" w14:textId="77777777" w:rsidR="00F4755F" w:rsidRPr="00857737" w:rsidRDefault="00CA41E0" w:rsidP="008E5967">
            <w:pPr>
              <w:jc w:val="right"/>
              <w:rPr>
                <w:rFonts w:cstheme="majorHAnsi"/>
                <w:sz w:val="20"/>
                <w:szCs w:val="20"/>
              </w:rPr>
            </w:pPr>
            <w:r w:rsidRPr="00857737">
              <w:rPr>
                <w:rFonts w:cstheme="majorHAnsi"/>
                <w:sz w:val="20"/>
                <w:szCs w:val="20"/>
              </w:rPr>
              <w:t>2 698 343,89 (dla projektu twardego)</w:t>
            </w:r>
          </w:p>
          <w:p w14:paraId="7B2FC164" w14:textId="5C0F1C15" w:rsidR="00CA41E0" w:rsidRPr="00857737" w:rsidRDefault="00CA41E0" w:rsidP="008E5967">
            <w:pPr>
              <w:jc w:val="right"/>
              <w:rPr>
                <w:rFonts w:cstheme="majorHAnsi"/>
                <w:sz w:val="20"/>
                <w:szCs w:val="20"/>
              </w:rPr>
            </w:pPr>
            <w:r w:rsidRPr="00857737">
              <w:rPr>
                <w:rFonts w:cstheme="majorHAnsi"/>
                <w:sz w:val="20"/>
                <w:szCs w:val="20"/>
              </w:rPr>
              <w:t>985 625,00 (dla projektu miękkiego)</w:t>
            </w:r>
          </w:p>
        </w:tc>
      </w:tr>
      <w:tr w:rsidR="003843D2" w:rsidRPr="00857737" w14:paraId="2F4FDEDA" w14:textId="77777777" w:rsidTr="00002AD9">
        <w:trPr>
          <w:jc w:val="center"/>
        </w:trPr>
        <w:tc>
          <w:tcPr>
            <w:tcW w:w="1701" w:type="dxa"/>
          </w:tcPr>
          <w:p w14:paraId="14C926EB" w14:textId="77777777" w:rsidR="00CA41E0" w:rsidRPr="00857737" w:rsidRDefault="00CA41E0" w:rsidP="008E5967">
            <w:pPr>
              <w:rPr>
                <w:rFonts w:cstheme="majorHAnsi"/>
                <w:sz w:val="20"/>
                <w:szCs w:val="20"/>
              </w:rPr>
            </w:pPr>
            <w:r w:rsidRPr="00857737">
              <w:rPr>
                <w:rFonts w:cstheme="majorHAnsi"/>
                <w:sz w:val="20"/>
                <w:szCs w:val="20"/>
              </w:rPr>
              <w:t>Rozbudowa i modernizacja bazy kształcenia zawodowego w Zespole Szkół Rolniczych CKP w Białymstoku</w:t>
            </w:r>
          </w:p>
        </w:tc>
        <w:tc>
          <w:tcPr>
            <w:tcW w:w="1418" w:type="dxa"/>
          </w:tcPr>
          <w:p w14:paraId="03E6B9C0" w14:textId="77777777" w:rsidR="00CA41E0" w:rsidRPr="00857737" w:rsidRDefault="00CA41E0" w:rsidP="008E5967">
            <w:pPr>
              <w:rPr>
                <w:rFonts w:cstheme="majorHAnsi"/>
                <w:sz w:val="20"/>
                <w:szCs w:val="20"/>
              </w:rPr>
            </w:pPr>
            <w:r w:rsidRPr="00857737">
              <w:rPr>
                <w:rFonts w:cstheme="majorHAnsi"/>
                <w:sz w:val="20"/>
                <w:szCs w:val="20"/>
              </w:rPr>
              <w:t>Europejski Fundusz Rozwoju Regionalnego</w:t>
            </w:r>
          </w:p>
          <w:p w14:paraId="27015409" w14:textId="77777777" w:rsidR="00F4755F" w:rsidRPr="00857737" w:rsidRDefault="00CA41E0" w:rsidP="008E5967">
            <w:pPr>
              <w:rPr>
                <w:rFonts w:cstheme="majorHAnsi"/>
                <w:sz w:val="20"/>
                <w:szCs w:val="20"/>
              </w:rPr>
            </w:pPr>
            <w:r w:rsidRPr="00857737">
              <w:rPr>
                <w:rFonts w:cstheme="majorHAnsi"/>
                <w:sz w:val="20"/>
                <w:szCs w:val="20"/>
              </w:rPr>
              <w:t>(dla projektu twardego)</w:t>
            </w:r>
          </w:p>
          <w:p w14:paraId="58872245" w14:textId="2459E05F" w:rsidR="00CA41E0" w:rsidRPr="00857737" w:rsidRDefault="00CA41E0" w:rsidP="008E5967">
            <w:pPr>
              <w:rPr>
                <w:rFonts w:cstheme="majorHAnsi"/>
                <w:sz w:val="20"/>
                <w:szCs w:val="20"/>
              </w:rPr>
            </w:pPr>
            <w:r w:rsidRPr="00857737">
              <w:rPr>
                <w:rFonts w:cstheme="majorHAnsi"/>
                <w:sz w:val="20"/>
                <w:szCs w:val="20"/>
              </w:rPr>
              <w:t>Europejski Fundusz Społeczny (dla projektu miękkiego)</w:t>
            </w:r>
          </w:p>
        </w:tc>
        <w:tc>
          <w:tcPr>
            <w:tcW w:w="1510" w:type="dxa"/>
          </w:tcPr>
          <w:p w14:paraId="0AFD94C8" w14:textId="77777777" w:rsidR="00CA41E0" w:rsidRPr="00857737" w:rsidRDefault="00CA41E0" w:rsidP="008E5967">
            <w:pPr>
              <w:rPr>
                <w:rFonts w:cstheme="majorHAnsi"/>
                <w:sz w:val="20"/>
                <w:szCs w:val="20"/>
              </w:rPr>
            </w:pPr>
            <w:r w:rsidRPr="00857737">
              <w:rPr>
                <w:rFonts w:cstheme="majorHAnsi"/>
                <w:sz w:val="20"/>
                <w:szCs w:val="20"/>
              </w:rPr>
              <w:t>Regionalny Program</w:t>
            </w:r>
          </w:p>
          <w:p w14:paraId="4F87799D" w14:textId="77777777" w:rsidR="00F4755F" w:rsidRPr="00857737" w:rsidRDefault="00CA41E0" w:rsidP="008E5967">
            <w:pPr>
              <w:rPr>
                <w:rFonts w:cstheme="majorHAnsi"/>
                <w:sz w:val="20"/>
                <w:szCs w:val="20"/>
              </w:rPr>
            </w:pPr>
            <w:r w:rsidRPr="00857737">
              <w:rPr>
                <w:rFonts w:cstheme="majorHAnsi"/>
                <w:sz w:val="20"/>
                <w:szCs w:val="20"/>
              </w:rPr>
              <w:t>Operacyjny Województwa Podlaskiego na lata 2014-2020</w:t>
            </w:r>
          </w:p>
          <w:p w14:paraId="414EC669" w14:textId="7901A798" w:rsidR="00CA41E0" w:rsidRPr="00857737" w:rsidRDefault="00CA41E0" w:rsidP="009F2A74">
            <w:pPr>
              <w:rPr>
                <w:rFonts w:cstheme="majorHAnsi"/>
                <w:sz w:val="20"/>
                <w:szCs w:val="20"/>
              </w:rPr>
            </w:pPr>
            <w:r w:rsidRPr="00857737">
              <w:rPr>
                <w:rFonts w:cstheme="majorHAnsi"/>
                <w:sz w:val="20"/>
                <w:szCs w:val="20"/>
              </w:rPr>
              <w:t>8.2.2</w:t>
            </w:r>
          </w:p>
          <w:p w14:paraId="3D41674A" w14:textId="061E93B9" w:rsidR="00CA41E0" w:rsidRPr="00857737" w:rsidRDefault="00CA41E0" w:rsidP="009F2A74">
            <w:pPr>
              <w:rPr>
                <w:rFonts w:cstheme="majorHAnsi"/>
                <w:sz w:val="20"/>
                <w:szCs w:val="20"/>
              </w:rPr>
            </w:pPr>
            <w:r w:rsidRPr="00857737">
              <w:rPr>
                <w:rFonts w:cstheme="majorHAnsi"/>
                <w:sz w:val="20"/>
                <w:szCs w:val="20"/>
              </w:rPr>
              <w:t>Infrastruktura edukacyjna w obszarze Białostockiego Obszaru Funkcjonalnego</w:t>
            </w:r>
          </w:p>
        </w:tc>
        <w:tc>
          <w:tcPr>
            <w:tcW w:w="1460" w:type="dxa"/>
          </w:tcPr>
          <w:p w14:paraId="26E80457" w14:textId="0888D55B" w:rsidR="00CA41E0" w:rsidRPr="00857737" w:rsidRDefault="00CA41E0" w:rsidP="008E5967">
            <w:pPr>
              <w:rPr>
                <w:rFonts w:cstheme="majorHAnsi"/>
                <w:sz w:val="20"/>
                <w:szCs w:val="20"/>
              </w:rPr>
            </w:pPr>
            <w:r w:rsidRPr="00857737">
              <w:rPr>
                <w:rFonts w:cstheme="majorHAnsi"/>
                <w:sz w:val="20"/>
                <w:szCs w:val="20"/>
              </w:rPr>
              <w:t xml:space="preserve">Biuro Funduszy Europejskich/ Departament Inwestycji  </w:t>
            </w:r>
          </w:p>
        </w:tc>
        <w:tc>
          <w:tcPr>
            <w:tcW w:w="1134" w:type="dxa"/>
          </w:tcPr>
          <w:p w14:paraId="2DFB42EA" w14:textId="77777777" w:rsidR="00CA41E0" w:rsidRPr="00857737" w:rsidRDefault="00CA41E0" w:rsidP="008E5967">
            <w:pPr>
              <w:rPr>
                <w:rFonts w:cstheme="majorHAnsi"/>
                <w:sz w:val="20"/>
                <w:szCs w:val="20"/>
              </w:rPr>
            </w:pPr>
            <w:r w:rsidRPr="00857737">
              <w:rPr>
                <w:rFonts w:cstheme="majorHAnsi"/>
                <w:sz w:val="20"/>
                <w:szCs w:val="20"/>
              </w:rPr>
              <w:t>08.02.2019 r.</w:t>
            </w:r>
          </w:p>
        </w:tc>
        <w:tc>
          <w:tcPr>
            <w:tcW w:w="1275" w:type="dxa"/>
          </w:tcPr>
          <w:p w14:paraId="1B42E586" w14:textId="0A33D918" w:rsidR="00CA41E0" w:rsidRPr="00857737" w:rsidRDefault="00CA41E0" w:rsidP="008E5967">
            <w:pPr>
              <w:rPr>
                <w:rFonts w:cstheme="majorHAnsi"/>
                <w:sz w:val="20"/>
                <w:szCs w:val="20"/>
              </w:rPr>
            </w:pPr>
            <w:r w:rsidRPr="00857737">
              <w:rPr>
                <w:rFonts w:cstheme="majorHAnsi"/>
                <w:sz w:val="20"/>
                <w:szCs w:val="20"/>
              </w:rPr>
              <w:t>15.02.2019-30.06.2021</w:t>
            </w:r>
          </w:p>
          <w:p w14:paraId="1BA5B50C" w14:textId="77777777" w:rsidR="00F4755F" w:rsidRPr="00857737" w:rsidRDefault="00CA41E0" w:rsidP="008E5967">
            <w:pPr>
              <w:rPr>
                <w:rFonts w:cstheme="majorHAnsi"/>
                <w:sz w:val="20"/>
                <w:szCs w:val="20"/>
              </w:rPr>
            </w:pPr>
            <w:r w:rsidRPr="00857737">
              <w:rPr>
                <w:rFonts w:cstheme="majorHAnsi"/>
                <w:sz w:val="20"/>
                <w:szCs w:val="20"/>
              </w:rPr>
              <w:t>(dla projektu twardego)</w:t>
            </w:r>
          </w:p>
          <w:p w14:paraId="09CF0DD1" w14:textId="1B515E92" w:rsidR="00CA41E0" w:rsidRPr="00857737" w:rsidRDefault="00CA41E0" w:rsidP="008E5967">
            <w:pPr>
              <w:rPr>
                <w:rFonts w:cstheme="majorHAnsi"/>
                <w:sz w:val="20"/>
                <w:szCs w:val="20"/>
              </w:rPr>
            </w:pPr>
            <w:r w:rsidRPr="00857737">
              <w:rPr>
                <w:rFonts w:cstheme="majorHAnsi"/>
                <w:sz w:val="20"/>
                <w:szCs w:val="20"/>
              </w:rPr>
              <w:t>01.01.2019n-31.03.2023</w:t>
            </w:r>
          </w:p>
          <w:p w14:paraId="6751C4FE" w14:textId="77777777" w:rsidR="00CA41E0" w:rsidRPr="00857737" w:rsidRDefault="00CA41E0" w:rsidP="008E5967">
            <w:pPr>
              <w:rPr>
                <w:rFonts w:cstheme="majorHAnsi"/>
                <w:sz w:val="20"/>
                <w:szCs w:val="20"/>
              </w:rPr>
            </w:pPr>
            <w:r w:rsidRPr="00857737">
              <w:rPr>
                <w:rFonts w:cstheme="majorHAnsi"/>
                <w:sz w:val="20"/>
                <w:szCs w:val="20"/>
              </w:rPr>
              <w:t>(dla projektu miękkiego)</w:t>
            </w:r>
          </w:p>
        </w:tc>
        <w:tc>
          <w:tcPr>
            <w:tcW w:w="3261" w:type="dxa"/>
          </w:tcPr>
          <w:p w14:paraId="46FF3BB6" w14:textId="77777777" w:rsidR="00CA41E0" w:rsidRPr="00857737" w:rsidRDefault="00CA41E0" w:rsidP="008E5967">
            <w:pPr>
              <w:rPr>
                <w:rFonts w:cstheme="majorHAnsi"/>
                <w:sz w:val="20"/>
                <w:szCs w:val="20"/>
              </w:rPr>
            </w:pPr>
            <w:r w:rsidRPr="00857737">
              <w:rPr>
                <w:rFonts w:cstheme="majorHAnsi"/>
                <w:sz w:val="20"/>
                <w:szCs w:val="20"/>
              </w:rPr>
              <w:t xml:space="preserve">Projekt przewiduje rozbudowę i modernizację bazy kształcenia zawodowego wraz z zagospodarowaniem terenu oraz zakupem wyposażenia do Centrum Kształcenia Praktycznego, działającego przy Zespole Szkół Rolniczych, przy ul. Ks. St. </w:t>
            </w:r>
            <w:proofErr w:type="spellStart"/>
            <w:r w:rsidRPr="00857737">
              <w:rPr>
                <w:rFonts w:cstheme="majorHAnsi"/>
                <w:sz w:val="20"/>
                <w:szCs w:val="20"/>
              </w:rPr>
              <w:t>Suchowolca</w:t>
            </w:r>
            <w:proofErr w:type="spellEnd"/>
            <w:r w:rsidRPr="00857737">
              <w:rPr>
                <w:rFonts w:cstheme="majorHAnsi"/>
                <w:sz w:val="20"/>
                <w:szCs w:val="20"/>
              </w:rPr>
              <w:t xml:space="preserve"> 26 </w:t>
            </w:r>
          </w:p>
          <w:p w14:paraId="48A27D20" w14:textId="77777777" w:rsidR="00CA41E0" w:rsidRPr="00857737" w:rsidRDefault="00CA41E0" w:rsidP="008E5967">
            <w:pPr>
              <w:rPr>
                <w:rFonts w:cstheme="majorHAnsi"/>
                <w:sz w:val="20"/>
                <w:szCs w:val="20"/>
              </w:rPr>
            </w:pPr>
            <w:r w:rsidRPr="00857737">
              <w:rPr>
                <w:rFonts w:cstheme="majorHAnsi"/>
                <w:sz w:val="20"/>
                <w:szCs w:val="20"/>
              </w:rPr>
              <w:t>w Białymstoku, w celu stworzenia nowoczesnej placówki szkoleniowej, zgodnie z wymaganiami bezpieczeństwa, zapotrzebowaniem rynku pracy, co wpłynie na podniesienie poziomu kształcenia zawodowego w rolnictwie na terenie BOF, a tym samym w regionie</w:t>
            </w:r>
          </w:p>
        </w:tc>
        <w:tc>
          <w:tcPr>
            <w:tcW w:w="1510" w:type="dxa"/>
          </w:tcPr>
          <w:p w14:paraId="1CA6FD75" w14:textId="77777777" w:rsidR="00CA41E0" w:rsidRPr="00857737" w:rsidRDefault="00CA41E0" w:rsidP="008E5967">
            <w:pPr>
              <w:rPr>
                <w:rFonts w:cstheme="majorHAnsi"/>
                <w:sz w:val="20"/>
                <w:szCs w:val="20"/>
              </w:rPr>
            </w:pPr>
            <w:r w:rsidRPr="00857737">
              <w:rPr>
                <w:rFonts w:cstheme="majorHAnsi"/>
                <w:sz w:val="20"/>
                <w:szCs w:val="20"/>
              </w:rPr>
              <w:t>11 307 415,63</w:t>
            </w:r>
          </w:p>
          <w:p w14:paraId="300F407F" w14:textId="77777777" w:rsidR="00F4755F" w:rsidRPr="00857737" w:rsidRDefault="00CA41E0" w:rsidP="008E5967">
            <w:pPr>
              <w:rPr>
                <w:rFonts w:cstheme="majorHAnsi"/>
                <w:sz w:val="20"/>
                <w:szCs w:val="20"/>
              </w:rPr>
            </w:pPr>
            <w:r w:rsidRPr="00857737">
              <w:rPr>
                <w:rFonts w:cstheme="majorHAnsi"/>
                <w:sz w:val="20"/>
                <w:szCs w:val="20"/>
              </w:rPr>
              <w:t>(dla projektu twardego)</w:t>
            </w:r>
          </w:p>
          <w:p w14:paraId="7C275DE5" w14:textId="3F1F5511" w:rsidR="00CA41E0" w:rsidRPr="00857737" w:rsidRDefault="00CA41E0" w:rsidP="008E5967">
            <w:pPr>
              <w:rPr>
                <w:rFonts w:cstheme="majorHAnsi"/>
                <w:sz w:val="20"/>
                <w:szCs w:val="20"/>
              </w:rPr>
            </w:pPr>
            <w:r w:rsidRPr="00857737">
              <w:rPr>
                <w:rFonts w:cstheme="majorHAnsi"/>
                <w:sz w:val="20"/>
                <w:szCs w:val="20"/>
              </w:rPr>
              <w:t xml:space="preserve">3 532 399,96 </w:t>
            </w:r>
          </w:p>
          <w:p w14:paraId="0D4A0618" w14:textId="77777777" w:rsidR="00CA41E0" w:rsidRPr="00857737" w:rsidRDefault="00CA41E0" w:rsidP="008E5967">
            <w:pPr>
              <w:rPr>
                <w:rFonts w:cstheme="majorHAnsi"/>
                <w:sz w:val="20"/>
                <w:szCs w:val="20"/>
              </w:rPr>
            </w:pPr>
            <w:r w:rsidRPr="00857737">
              <w:rPr>
                <w:rFonts w:cstheme="majorHAnsi"/>
                <w:sz w:val="20"/>
                <w:szCs w:val="20"/>
              </w:rPr>
              <w:t>(dla projektu miękkiego)</w:t>
            </w:r>
          </w:p>
        </w:tc>
        <w:tc>
          <w:tcPr>
            <w:tcW w:w="1560" w:type="dxa"/>
          </w:tcPr>
          <w:p w14:paraId="6BD87758" w14:textId="77777777" w:rsidR="00CA41E0" w:rsidRPr="00857737" w:rsidRDefault="00CA41E0" w:rsidP="008E5967">
            <w:pPr>
              <w:rPr>
                <w:rFonts w:cstheme="majorHAnsi"/>
                <w:sz w:val="20"/>
                <w:szCs w:val="20"/>
              </w:rPr>
            </w:pPr>
            <w:r w:rsidRPr="00857737">
              <w:rPr>
                <w:rFonts w:cstheme="majorHAnsi"/>
                <w:sz w:val="20"/>
                <w:szCs w:val="20"/>
              </w:rPr>
              <w:t>9 103 444,79</w:t>
            </w:r>
          </w:p>
          <w:p w14:paraId="6F4F4686" w14:textId="77777777" w:rsidR="00F4755F" w:rsidRPr="00857737" w:rsidRDefault="00CA41E0" w:rsidP="008E5967">
            <w:pPr>
              <w:rPr>
                <w:rFonts w:cstheme="majorHAnsi"/>
                <w:sz w:val="20"/>
                <w:szCs w:val="20"/>
              </w:rPr>
            </w:pPr>
            <w:r w:rsidRPr="00857737">
              <w:rPr>
                <w:rFonts w:cstheme="majorHAnsi"/>
                <w:sz w:val="20"/>
                <w:szCs w:val="20"/>
              </w:rPr>
              <w:t>(dla projektu twardego)</w:t>
            </w:r>
          </w:p>
          <w:p w14:paraId="22C0C6E0" w14:textId="542A2160" w:rsidR="00CA41E0" w:rsidRPr="00857737" w:rsidRDefault="00CA41E0" w:rsidP="008E5967">
            <w:pPr>
              <w:rPr>
                <w:rFonts w:cstheme="majorHAnsi"/>
                <w:sz w:val="20"/>
                <w:szCs w:val="20"/>
              </w:rPr>
            </w:pPr>
            <w:r w:rsidRPr="00857737">
              <w:rPr>
                <w:rFonts w:cstheme="majorHAnsi"/>
                <w:sz w:val="20"/>
                <w:szCs w:val="20"/>
              </w:rPr>
              <w:t>3 355 777,08</w:t>
            </w:r>
          </w:p>
          <w:p w14:paraId="589A377F" w14:textId="77777777" w:rsidR="00CA41E0" w:rsidRPr="00857737" w:rsidRDefault="00CA41E0" w:rsidP="008E5967">
            <w:pPr>
              <w:rPr>
                <w:rFonts w:cstheme="majorHAnsi"/>
                <w:sz w:val="20"/>
                <w:szCs w:val="20"/>
              </w:rPr>
            </w:pPr>
            <w:r w:rsidRPr="00857737">
              <w:rPr>
                <w:rFonts w:cstheme="majorHAnsi"/>
                <w:sz w:val="20"/>
                <w:szCs w:val="20"/>
              </w:rPr>
              <w:t>(dla projektu miękkiego)</w:t>
            </w:r>
          </w:p>
        </w:tc>
      </w:tr>
      <w:tr w:rsidR="003843D2" w:rsidRPr="00857737" w14:paraId="1C8776D5" w14:textId="77777777" w:rsidTr="00002AD9">
        <w:trPr>
          <w:jc w:val="center"/>
        </w:trPr>
        <w:tc>
          <w:tcPr>
            <w:tcW w:w="1701" w:type="dxa"/>
            <w:vAlign w:val="center"/>
          </w:tcPr>
          <w:p w14:paraId="26251143" w14:textId="77777777" w:rsidR="00CA41E0" w:rsidRPr="00857737" w:rsidRDefault="00CA41E0" w:rsidP="008E5967">
            <w:pPr>
              <w:rPr>
                <w:rFonts w:cstheme="majorHAnsi"/>
                <w:sz w:val="20"/>
                <w:szCs w:val="20"/>
              </w:rPr>
            </w:pPr>
            <w:r w:rsidRPr="00857737">
              <w:rPr>
                <w:rFonts w:cstheme="majorHAnsi"/>
                <w:sz w:val="20"/>
                <w:szCs w:val="20"/>
              </w:rPr>
              <w:t>Zawodowe perspektywy Zespołu Szkół Technicznych – kierunek przyszłość!</w:t>
            </w:r>
          </w:p>
        </w:tc>
        <w:tc>
          <w:tcPr>
            <w:tcW w:w="1418" w:type="dxa"/>
            <w:vAlign w:val="center"/>
          </w:tcPr>
          <w:p w14:paraId="0436B3F1" w14:textId="77777777" w:rsidR="00F4755F" w:rsidRPr="00857737" w:rsidRDefault="00CA41E0" w:rsidP="008E5967">
            <w:pPr>
              <w:rPr>
                <w:rFonts w:cstheme="majorHAnsi"/>
                <w:sz w:val="20"/>
                <w:szCs w:val="20"/>
              </w:rPr>
            </w:pPr>
            <w:r w:rsidRPr="00857737">
              <w:rPr>
                <w:rFonts w:cstheme="majorHAnsi"/>
                <w:sz w:val="20"/>
                <w:szCs w:val="20"/>
              </w:rPr>
              <w:t>Europejski Fundusz Rozwoju Regionalnego (dla projektu twardego)</w:t>
            </w:r>
          </w:p>
          <w:p w14:paraId="1465551A" w14:textId="4F517D09" w:rsidR="00CA41E0" w:rsidRPr="00857737" w:rsidRDefault="00CA41E0" w:rsidP="008E5967">
            <w:pPr>
              <w:rPr>
                <w:rFonts w:cstheme="majorHAnsi"/>
                <w:sz w:val="20"/>
                <w:szCs w:val="20"/>
              </w:rPr>
            </w:pPr>
            <w:r w:rsidRPr="00857737">
              <w:rPr>
                <w:rFonts w:cstheme="majorHAnsi"/>
                <w:sz w:val="20"/>
                <w:szCs w:val="20"/>
              </w:rPr>
              <w:t>Europejski Fundusz Społeczny (dla projektu miękkiego)</w:t>
            </w:r>
          </w:p>
        </w:tc>
        <w:tc>
          <w:tcPr>
            <w:tcW w:w="1510" w:type="dxa"/>
            <w:vAlign w:val="center"/>
          </w:tcPr>
          <w:p w14:paraId="76515416" w14:textId="77777777" w:rsidR="00F4755F" w:rsidRPr="00857737" w:rsidRDefault="00CA41E0" w:rsidP="008E5967">
            <w:pPr>
              <w:rPr>
                <w:rFonts w:cstheme="majorHAnsi"/>
                <w:sz w:val="20"/>
                <w:szCs w:val="20"/>
              </w:rPr>
            </w:pPr>
            <w:r w:rsidRPr="00857737">
              <w:rPr>
                <w:rFonts w:cstheme="majorHAnsi"/>
                <w:sz w:val="20"/>
                <w:szCs w:val="20"/>
              </w:rPr>
              <w:t>Regionalny  Program Operacyjny Województwa Podlaskiego na lata 2014-2020</w:t>
            </w:r>
          </w:p>
          <w:p w14:paraId="30C637C4" w14:textId="41A1C6B8" w:rsidR="00CA41E0" w:rsidRPr="00857737" w:rsidRDefault="00CA41E0" w:rsidP="003073C8">
            <w:pPr>
              <w:rPr>
                <w:rFonts w:cstheme="majorHAnsi"/>
                <w:sz w:val="20"/>
                <w:szCs w:val="20"/>
              </w:rPr>
            </w:pPr>
            <w:r w:rsidRPr="00857737">
              <w:rPr>
                <w:rFonts w:cstheme="majorHAnsi"/>
                <w:sz w:val="20"/>
                <w:szCs w:val="20"/>
              </w:rPr>
              <w:t>8.2.2</w:t>
            </w:r>
          </w:p>
          <w:p w14:paraId="2759EA6A" w14:textId="3F561E3D" w:rsidR="00CA41E0" w:rsidRPr="00857737" w:rsidRDefault="00CA41E0" w:rsidP="003073C8">
            <w:pPr>
              <w:rPr>
                <w:rFonts w:cstheme="majorHAnsi"/>
                <w:sz w:val="20"/>
                <w:szCs w:val="20"/>
              </w:rPr>
            </w:pPr>
            <w:r w:rsidRPr="00857737">
              <w:rPr>
                <w:rFonts w:cstheme="majorHAnsi"/>
                <w:sz w:val="20"/>
                <w:szCs w:val="20"/>
              </w:rPr>
              <w:t>Infrastruktura edukacyjna w obszarze Białostockiego Obszaru Funkcjonalnego</w:t>
            </w:r>
          </w:p>
        </w:tc>
        <w:tc>
          <w:tcPr>
            <w:tcW w:w="1460" w:type="dxa"/>
            <w:vAlign w:val="center"/>
          </w:tcPr>
          <w:p w14:paraId="606CE589" w14:textId="597F3662" w:rsidR="00CA41E0" w:rsidRPr="00857737" w:rsidRDefault="00CA41E0" w:rsidP="008E5967">
            <w:pPr>
              <w:rPr>
                <w:rFonts w:cstheme="majorHAnsi"/>
                <w:sz w:val="20"/>
                <w:szCs w:val="20"/>
              </w:rPr>
            </w:pPr>
            <w:r w:rsidRPr="00857737">
              <w:rPr>
                <w:rFonts w:cstheme="majorHAnsi"/>
                <w:sz w:val="20"/>
                <w:szCs w:val="20"/>
              </w:rPr>
              <w:t xml:space="preserve">Biuro Funduszy Europejskich/ Departament Inwestycji  </w:t>
            </w:r>
          </w:p>
        </w:tc>
        <w:tc>
          <w:tcPr>
            <w:tcW w:w="1134" w:type="dxa"/>
            <w:vAlign w:val="center"/>
          </w:tcPr>
          <w:p w14:paraId="4CAEACAF" w14:textId="4A4E2FA0" w:rsidR="00CA41E0" w:rsidRPr="00857737" w:rsidRDefault="00CA41E0" w:rsidP="008E5967">
            <w:pPr>
              <w:rPr>
                <w:rFonts w:cstheme="majorHAnsi"/>
                <w:sz w:val="20"/>
                <w:szCs w:val="20"/>
              </w:rPr>
            </w:pPr>
            <w:r w:rsidRPr="00857737">
              <w:rPr>
                <w:rFonts w:cstheme="majorHAnsi"/>
                <w:sz w:val="20"/>
                <w:szCs w:val="20"/>
              </w:rPr>
              <w:t>14.02.2019</w:t>
            </w:r>
          </w:p>
        </w:tc>
        <w:tc>
          <w:tcPr>
            <w:tcW w:w="1275" w:type="dxa"/>
            <w:vAlign w:val="center"/>
          </w:tcPr>
          <w:p w14:paraId="64238F56" w14:textId="178C9DA7" w:rsidR="00CA41E0" w:rsidRPr="00857737" w:rsidRDefault="00CA41E0" w:rsidP="008E5967">
            <w:pPr>
              <w:rPr>
                <w:rFonts w:cstheme="majorHAnsi"/>
                <w:sz w:val="20"/>
                <w:szCs w:val="20"/>
              </w:rPr>
            </w:pPr>
            <w:r w:rsidRPr="00857737">
              <w:rPr>
                <w:rFonts w:cstheme="majorHAnsi"/>
                <w:sz w:val="20"/>
                <w:szCs w:val="20"/>
              </w:rPr>
              <w:t>30.04.2019 -31.01.2022</w:t>
            </w:r>
          </w:p>
          <w:p w14:paraId="77048D0B" w14:textId="77777777" w:rsidR="00F4755F" w:rsidRPr="00857737" w:rsidRDefault="00CA41E0" w:rsidP="008E5967">
            <w:pPr>
              <w:rPr>
                <w:rFonts w:cstheme="majorHAnsi"/>
                <w:sz w:val="20"/>
                <w:szCs w:val="20"/>
              </w:rPr>
            </w:pPr>
            <w:r w:rsidRPr="00857737">
              <w:rPr>
                <w:rFonts w:cstheme="majorHAnsi"/>
                <w:sz w:val="20"/>
                <w:szCs w:val="20"/>
              </w:rPr>
              <w:t>(dla projektu twardego)</w:t>
            </w:r>
          </w:p>
          <w:p w14:paraId="3BFB8878" w14:textId="2913C8A1" w:rsidR="00CA41E0" w:rsidRPr="00857737" w:rsidRDefault="00CA41E0" w:rsidP="008E5967">
            <w:pPr>
              <w:rPr>
                <w:rFonts w:cstheme="majorHAnsi"/>
                <w:sz w:val="20"/>
                <w:szCs w:val="20"/>
              </w:rPr>
            </w:pPr>
            <w:r w:rsidRPr="00857737">
              <w:rPr>
                <w:rFonts w:cstheme="majorHAnsi"/>
                <w:sz w:val="20"/>
                <w:szCs w:val="20"/>
              </w:rPr>
              <w:t xml:space="preserve">04.02.2019 -31.01.2022 </w:t>
            </w:r>
          </w:p>
          <w:p w14:paraId="3BAF32DE" w14:textId="77777777" w:rsidR="00CA41E0" w:rsidRPr="00857737" w:rsidRDefault="00CA41E0" w:rsidP="008E5967">
            <w:pPr>
              <w:rPr>
                <w:rFonts w:cstheme="majorHAnsi"/>
                <w:sz w:val="20"/>
                <w:szCs w:val="20"/>
              </w:rPr>
            </w:pPr>
            <w:r w:rsidRPr="00857737">
              <w:rPr>
                <w:rFonts w:cstheme="majorHAnsi"/>
                <w:sz w:val="20"/>
                <w:szCs w:val="20"/>
              </w:rPr>
              <w:t>(dla projektu miękkiego)</w:t>
            </w:r>
          </w:p>
        </w:tc>
        <w:tc>
          <w:tcPr>
            <w:tcW w:w="3261" w:type="dxa"/>
            <w:vAlign w:val="center"/>
          </w:tcPr>
          <w:p w14:paraId="4B3F4F3B" w14:textId="77777777" w:rsidR="00CA41E0" w:rsidRPr="00857737" w:rsidRDefault="00CA41E0" w:rsidP="008E5967">
            <w:pPr>
              <w:rPr>
                <w:rFonts w:cstheme="majorHAnsi"/>
                <w:sz w:val="20"/>
                <w:szCs w:val="20"/>
              </w:rPr>
            </w:pPr>
            <w:r w:rsidRPr="00857737">
              <w:rPr>
                <w:rFonts w:cstheme="majorHAnsi"/>
                <w:sz w:val="20"/>
                <w:szCs w:val="20"/>
              </w:rPr>
              <w:t xml:space="preserve">Projekt zakłada przebudowę z rozbudową i wyposażeniem Pracowni Zajęć Praktycznych ZST wraz z zagospodarowaniem terenu przy ul. Grunwaldzkiej 18 w Białymstoku, budowę budynku magazynowego z wiatą na składowanie materiałów drzewnych i boksem garażowym oraz zakup wyposażenia do placówki w celu stworzenia nowoczesnej placówki szkoleniowej, zgodnie z wymaganiami bezpieczeństwa i zapotrzebowaniem rynku pracy, co wpłynie na podniesienie poziomu kształcenia zawodowego w branży drzewnej, mechanicznej i spożywczej na terenie BOF, a tym samym w regionie.  </w:t>
            </w:r>
          </w:p>
          <w:p w14:paraId="56CF6971" w14:textId="1164A880" w:rsidR="00CA41E0" w:rsidRPr="00857737" w:rsidRDefault="00CA41E0" w:rsidP="00E85D89">
            <w:pPr>
              <w:rPr>
                <w:rFonts w:cstheme="majorHAnsi"/>
                <w:sz w:val="20"/>
                <w:szCs w:val="20"/>
              </w:rPr>
            </w:pPr>
            <w:r w:rsidRPr="00857737">
              <w:rPr>
                <w:rFonts w:cstheme="majorHAnsi"/>
                <w:sz w:val="20"/>
                <w:szCs w:val="20"/>
              </w:rPr>
              <w:t xml:space="preserve">Celem projektu jest umożliwienie młodzieży zdobycia szerokich kwalifikacji zawodowych, wsparcie ich w osiąganiu lepszych wyników na egzaminach zewnętrznych, motywowanie do rozwijania swoich zainteresowań, kontynuowanie i rozwijanie współpracy z pracodawcami, instytucjami rynku pracy oraz ze środowiskiem lokalnym. Duży nacisk w projekcie zostanie położony na doskonalenie zawodowe nauczycieli, by mogli być prawdziwymi ekspertami branżowymi i przewodnikami dla uczniów w zawodzie. Oba projekty realizowane w ramach ZIT współfinansowane ze środków EFS i EFRR są ze sobą powiązane i gwarantują kompleksowość wsparcia placówki w odniesieniu do potrzeb szkoły i regionalnego rynku pracy. </w:t>
            </w:r>
          </w:p>
        </w:tc>
        <w:tc>
          <w:tcPr>
            <w:tcW w:w="1510" w:type="dxa"/>
            <w:vAlign w:val="center"/>
          </w:tcPr>
          <w:p w14:paraId="1EDE8C08" w14:textId="77777777" w:rsidR="00F4755F" w:rsidRPr="00857737" w:rsidRDefault="00CA41E0" w:rsidP="008E5967">
            <w:pPr>
              <w:jc w:val="right"/>
              <w:rPr>
                <w:rFonts w:cstheme="majorHAnsi"/>
                <w:sz w:val="20"/>
                <w:szCs w:val="20"/>
              </w:rPr>
            </w:pPr>
            <w:r w:rsidRPr="00857737">
              <w:rPr>
                <w:rFonts w:cstheme="majorHAnsi"/>
                <w:sz w:val="20"/>
                <w:szCs w:val="20"/>
              </w:rPr>
              <w:t>8 573 942,61 (dla projektu twardego)</w:t>
            </w:r>
          </w:p>
          <w:p w14:paraId="5FD47F1B" w14:textId="04A3E6EC" w:rsidR="00CA41E0" w:rsidRPr="00857737" w:rsidRDefault="00CA41E0" w:rsidP="008E5967">
            <w:pPr>
              <w:jc w:val="right"/>
              <w:rPr>
                <w:rFonts w:cstheme="majorHAnsi"/>
                <w:sz w:val="20"/>
                <w:szCs w:val="20"/>
              </w:rPr>
            </w:pPr>
            <w:r w:rsidRPr="00857737">
              <w:rPr>
                <w:rFonts w:cstheme="majorHAnsi"/>
                <w:sz w:val="20"/>
                <w:szCs w:val="20"/>
              </w:rPr>
              <w:t>5 978 085,28</w:t>
            </w:r>
          </w:p>
          <w:p w14:paraId="761D220C" w14:textId="77777777" w:rsidR="00CA41E0" w:rsidRPr="00857737" w:rsidRDefault="00CA41E0" w:rsidP="008E5967">
            <w:pPr>
              <w:jc w:val="right"/>
              <w:rPr>
                <w:rFonts w:cstheme="majorHAnsi"/>
                <w:sz w:val="20"/>
                <w:szCs w:val="20"/>
              </w:rPr>
            </w:pPr>
            <w:r w:rsidRPr="00857737">
              <w:rPr>
                <w:rFonts w:cstheme="majorHAnsi"/>
                <w:sz w:val="20"/>
                <w:szCs w:val="20"/>
              </w:rPr>
              <w:t>(dla projektu miękkiego)</w:t>
            </w:r>
          </w:p>
        </w:tc>
        <w:tc>
          <w:tcPr>
            <w:tcW w:w="1560" w:type="dxa"/>
            <w:vAlign w:val="center"/>
          </w:tcPr>
          <w:p w14:paraId="5AAECD65" w14:textId="77777777" w:rsidR="00F4755F" w:rsidRPr="00857737" w:rsidRDefault="00F4755F" w:rsidP="008E5967">
            <w:pPr>
              <w:jc w:val="right"/>
              <w:rPr>
                <w:rFonts w:cstheme="majorHAnsi"/>
                <w:sz w:val="20"/>
                <w:szCs w:val="20"/>
              </w:rPr>
            </w:pPr>
          </w:p>
          <w:p w14:paraId="521A53BF" w14:textId="77777777" w:rsidR="00F4755F" w:rsidRPr="00857737" w:rsidRDefault="00CA41E0" w:rsidP="008E5967">
            <w:pPr>
              <w:jc w:val="right"/>
              <w:rPr>
                <w:rFonts w:cstheme="majorHAnsi"/>
                <w:sz w:val="20"/>
                <w:szCs w:val="20"/>
              </w:rPr>
            </w:pPr>
            <w:r w:rsidRPr="00857737">
              <w:rPr>
                <w:rFonts w:cstheme="majorHAnsi"/>
                <w:sz w:val="20"/>
                <w:szCs w:val="20"/>
              </w:rPr>
              <w:t>5 524 248,87 (dla projektu twardego)</w:t>
            </w:r>
          </w:p>
          <w:p w14:paraId="61B7BE3F" w14:textId="7F0A8842" w:rsidR="00CA41E0" w:rsidRPr="00857737" w:rsidRDefault="00CA41E0" w:rsidP="008E5967">
            <w:pPr>
              <w:jc w:val="right"/>
              <w:rPr>
                <w:rFonts w:cstheme="majorHAnsi"/>
                <w:sz w:val="20"/>
                <w:szCs w:val="20"/>
              </w:rPr>
            </w:pPr>
            <w:r w:rsidRPr="00857737">
              <w:rPr>
                <w:rFonts w:cstheme="majorHAnsi"/>
                <w:sz w:val="20"/>
                <w:szCs w:val="20"/>
              </w:rPr>
              <w:t>5 678 805,28</w:t>
            </w:r>
          </w:p>
          <w:p w14:paraId="74D219F2" w14:textId="77777777" w:rsidR="00F4755F" w:rsidRPr="00857737" w:rsidRDefault="00CA41E0" w:rsidP="008E5967">
            <w:pPr>
              <w:jc w:val="right"/>
              <w:rPr>
                <w:rFonts w:cstheme="majorHAnsi"/>
                <w:sz w:val="20"/>
                <w:szCs w:val="20"/>
              </w:rPr>
            </w:pPr>
            <w:r w:rsidRPr="00857737">
              <w:rPr>
                <w:rFonts w:cstheme="majorHAnsi"/>
                <w:sz w:val="20"/>
                <w:szCs w:val="20"/>
              </w:rPr>
              <w:t>(dla projektu miękkiego)</w:t>
            </w:r>
          </w:p>
          <w:p w14:paraId="181FF1AF" w14:textId="570BA552" w:rsidR="00CA41E0" w:rsidRPr="00857737" w:rsidRDefault="00CA41E0" w:rsidP="008E5967">
            <w:pPr>
              <w:rPr>
                <w:rFonts w:cstheme="majorHAnsi"/>
                <w:sz w:val="20"/>
                <w:szCs w:val="20"/>
              </w:rPr>
            </w:pPr>
          </w:p>
        </w:tc>
      </w:tr>
      <w:tr w:rsidR="003843D2" w:rsidRPr="00857737" w14:paraId="62968621" w14:textId="77777777" w:rsidTr="00002AD9">
        <w:trPr>
          <w:jc w:val="center"/>
        </w:trPr>
        <w:tc>
          <w:tcPr>
            <w:tcW w:w="1701" w:type="dxa"/>
            <w:vAlign w:val="center"/>
          </w:tcPr>
          <w:p w14:paraId="13E67BF5" w14:textId="1F704829" w:rsidR="00CA41E0" w:rsidRPr="00857737" w:rsidRDefault="00CA41E0" w:rsidP="00852F71">
            <w:pPr>
              <w:rPr>
                <w:rFonts w:cstheme="majorHAnsi"/>
                <w:sz w:val="20"/>
                <w:szCs w:val="20"/>
              </w:rPr>
            </w:pPr>
            <w:r w:rsidRPr="00857737">
              <w:rPr>
                <w:rFonts w:cstheme="majorHAnsi"/>
                <w:sz w:val="20"/>
                <w:szCs w:val="20"/>
              </w:rPr>
              <w:t>Zintegrowany program rozwoju systemu kształcenia ustawicznego zorientowanego na jakość i potrzeby regionalnej gospodarki w ramach poddziałania 3.2.1</w:t>
            </w:r>
          </w:p>
        </w:tc>
        <w:tc>
          <w:tcPr>
            <w:tcW w:w="1418" w:type="dxa"/>
            <w:vAlign w:val="center"/>
          </w:tcPr>
          <w:p w14:paraId="0C2E30C9" w14:textId="77777777" w:rsidR="00CA41E0" w:rsidRPr="00857737" w:rsidRDefault="00CA41E0" w:rsidP="008E5967">
            <w:pPr>
              <w:rPr>
                <w:rFonts w:cstheme="majorHAnsi"/>
                <w:sz w:val="20"/>
                <w:szCs w:val="20"/>
              </w:rPr>
            </w:pPr>
            <w:r w:rsidRPr="00857737">
              <w:rPr>
                <w:rFonts w:cstheme="majorHAnsi"/>
                <w:sz w:val="20"/>
                <w:szCs w:val="20"/>
              </w:rPr>
              <w:t>Europejski Fundusz Społeczny</w:t>
            </w:r>
          </w:p>
        </w:tc>
        <w:tc>
          <w:tcPr>
            <w:tcW w:w="1510" w:type="dxa"/>
            <w:vAlign w:val="center"/>
          </w:tcPr>
          <w:p w14:paraId="50260172" w14:textId="77777777" w:rsidR="00CA41E0" w:rsidRPr="00857737" w:rsidRDefault="00CA41E0" w:rsidP="008E5967">
            <w:pPr>
              <w:rPr>
                <w:rFonts w:cstheme="majorHAnsi"/>
                <w:sz w:val="20"/>
                <w:szCs w:val="20"/>
              </w:rPr>
            </w:pPr>
            <w:r w:rsidRPr="00857737">
              <w:rPr>
                <w:rFonts w:cstheme="majorHAnsi"/>
                <w:sz w:val="20"/>
                <w:szCs w:val="20"/>
              </w:rPr>
              <w:t>Regionalny Program</w:t>
            </w:r>
          </w:p>
          <w:p w14:paraId="46A7FA99" w14:textId="77777777" w:rsidR="00F4755F" w:rsidRPr="00857737" w:rsidRDefault="00CA41E0" w:rsidP="008E5967">
            <w:pPr>
              <w:rPr>
                <w:rFonts w:cstheme="majorHAnsi"/>
                <w:sz w:val="20"/>
                <w:szCs w:val="20"/>
              </w:rPr>
            </w:pPr>
            <w:r w:rsidRPr="00857737">
              <w:rPr>
                <w:rFonts w:cstheme="majorHAnsi"/>
                <w:sz w:val="20"/>
                <w:szCs w:val="20"/>
              </w:rPr>
              <w:t>Operacyjny Województwa Podlaskiego na lata 2014-2020</w:t>
            </w:r>
          </w:p>
          <w:p w14:paraId="5D124210" w14:textId="3B3A4CFB" w:rsidR="00CA41E0" w:rsidRPr="00857737" w:rsidRDefault="00CA41E0" w:rsidP="008E5967">
            <w:pPr>
              <w:rPr>
                <w:rFonts w:cstheme="majorHAnsi"/>
                <w:sz w:val="20"/>
                <w:szCs w:val="20"/>
              </w:rPr>
            </w:pPr>
            <w:r w:rsidRPr="00857737">
              <w:rPr>
                <w:rFonts w:cstheme="majorHAnsi"/>
                <w:sz w:val="20"/>
                <w:szCs w:val="20"/>
              </w:rPr>
              <w:t>3.2.1 Rozwój kompetencji językowych i TIK oraz wsparcie wybranych form kształcenia ustawicznego zgodnie z potrzebami regionalnej gospodarki</w:t>
            </w:r>
          </w:p>
        </w:tc>
        <w:tc>
          <w:tcPr>
            <w:tcW w:w="1460" w:type="dxa"/>
            <w:vAlign w:val="center"/>
          </w:tcPr>
          <w:p w14:paraId="7F9527C6" w14:textId="77777777" w:rsidR="00CA41E0" w:rsidRPr="00857737" w:rsidRDefault="00CA41E0" w:rsidP="008E5967">
            <w:pPr>
              <w:rPr>
                <w:rFonts w:cstheme="majorHAnsi"/>
                <w:sz w:val="20"/>
                <w:szCs w:val="20"/>
              </w:rPr>
            </w:pPr>
            <w:r w:rsidRPr="00857737">
              <w:rPr>
                <w:rFonts w:cstheme="majorHAnsi"/>
                <w:sz w:val="20"/>
                <w:szCs w:val="20"/>
              </w:rPr>
              <w:t>Biuro Funduszy Europejskich</w:t>
            </w:r>
          </w:p>
        </w:tc>
        <w:tc>
          <w:tcPr>
            <w:tcW w:w="1134" w:type="dxa"/>
            <w:vAlign w:val="center"/>
          </w:tcPr>
          <w:p w14:paraId="1823E54C" w14:textId="0C8EA9D0" w:rsidR="00CA41E0" w:rsidRPr="00857737" w:rsidRDefault="00CA41E0" w:rsidP="008E5967">
            <w:pPr>
              <w:rPr>
                <w:rFonts w:cstheme="majorHAnsi"/>
                <w:sz w:val="20"/>
                <w:szCs w:val="20"/>
              </w:rPr>
            </w:pPr>
            <w:r w:rsidRPr="00857737">
              <w:rPr>
                <w:rFonts w:cstheme="majorHAnsi"/>
                <w:sz w:val="20"/>
                <w:szCs w:val="20"/>
              </w:rPr>
              <w:t>31.08.2017</w:t>
            </w:r>
          </w:p>
        </w:tc>
        <w:tc>
          <w:tcPr>
            <w:tcW w:w="1275" w:type="dxa"/>
            <w:vAlign w:val="center"/>
          </w:tcPr>
          <w:p w14:paraId="34204C95" w14:textId="1741C564" w:rsidR="00CA41E0" w:rsidRPr="00857737" w:rsidRDefault="00CA41E0" w:rsidP="008E5967">
            <w:pPr>
              <w:rPr>
                <w:rFonts w:cstheme="majorHAnsi"/>
                <w:sz w:val="20"/>
                <w:szCs w:val="20"/>
              </w:rPr>
            </w:pPr>
            <w:r w:rsidRPr="00857737">
              <w:rPr>
                <w:rFonts w:cstheme="majorHAnsi"/>
                <w:sz w:val="20"/>
                <w:szCs w:val="20"/>
              </w:rPr>
              <w:t>15.01.2018 -31.12.2020</w:t>
            </w:r>
          </w:p>
        </w:tc>
        <w:tc>
          <w:tcPr>
            <w:tcW w:w="3261" w:type="dxa"/>
            <w:vAlign w:val="center"/>
          </w:tcPr>
          <w:p w14:paraId="5626BDE7" w14:textId="77777777" w:rsidR="00CA41E0" w:rsidRPr="00857737" w:rsidRDefault="00CA41E0" w:rsidP="008E5967">
            <w:pPr>
              <w:rPr>
                <w:rFonts w:cstheme="majorHAnsi"/>
                <w:sz w:val="20"/>
                <w:szCs w:val="20"/>
              </w:rPr>
            </w:pPr>
            <w:r w:rsidRPr="00857737">
              <w:rPr>
                <w:rFonts w:cstheme="majorHAnsi"/>
                <w:sz w:val="20"/>
                <w:szCs w:val="20"/>
              </w:rPr>
              <w:t>Celem projektu jest podniesienie kompetencji i kwalifikacji 3629 osób dorosłych z terenu subregionu białostockiego, które z własnej inicjatywy są zainteresowane podnoszeniem umiejętności, poprzez udzielenie tzw. „bonów na szkolenie” w terminie do 30.06.2020 r. Wsparcie obejmuje osoby dorosłe zarówno pracujące, jak i pozostające bez pracy oraz prowadzące działalność gospodarczą, zamieszkałe na terenie miasta Białegostoku, powiatu sokólskiego i powiatu białostockiego, które z własnej inicjatywy są zainteresowane podnoszeniem umiejętności, poprzez udzielenie tzw. „bonów na szkolenie”.</w:t>
            </w:r>
          </w:p>
        </w:tc>
        <w:tc>
          <w:tcPr>
            <w:tcW w:w="1510" w:type="dxa"/>
            <w:vAlign w:val="center"/>
          </w:tcPr>
          <w:p w14:paraId="47A6123A" w14:textId="77777777" w:rsidR="00F4755F" w:rsidRPr="00857737" w:rsidRDefault="00CA41E0" w:rsidP="008E5967">
            <w:pPr>
              <w:rPr>
                <w:rFonts w:cstheme="majorHAnsi"/>
                <w:sz w:val="20"/>
                <w:szCs w:val="20"/>
              </w:rPr>
            </w:pPr>
            <w:r w:rsidRPr="00857737">
              <w:rPr>
                <w:rFonts w:cstheme="majorHAnsi"/>
                <w:sz w:val="20"/>
                <w:szCs w:val="20"/>
              </w:rPr>
              <w:t>37 265 558,33</w:t>
            </w:r>
          </w:p>
          <w:p w14:paraId="57227CCC" w14:textId="35458903" w:rsidR="00CA41E0" w:rsidRPr="00857737" w:rsidRDefault="00CA41E0" w:rsidP="008E5967">
            <w:pPr>
              <w:rPr>
                <w:rFonts w:cstheme="majorHAnsi"/>
                <w:sz w:val="20"/>
                <w:szCs w:val="20"/>
              </w:rPr>
            </w:pPr>
            <w:r w:rsidRPr="00857737">
              <w:rPr>
                <w:rFonts w:cstheme="majorHAnsi"/>
                <w:sz w:val="20"/>
                <w:szCs w:val="20"/>
              </w:rPr>
              <w:t>W tym Miasto Białystok:  19 377 574,00</w:t>
            </w:r>
          </w:p>
        </w:tc>
        <w:tc>
          <w:tcPr>
            <w:tcW w:w="1560" w:type="dxa"/>
            <w:vAlign w:val="center"/>
          </w:tcPr>
          <w:p w14:paraId="7220FE4D" w14:textId="77777777" w:rsidR="00F4755F" w:rsidRPr="00857737" w:rsidRDefault="00CA41E0" w:rsidP="008E5967">
            <w:pPr>
              <w:rPr>
                <w:rFonts w:cstheme="majorHAnsi"/>
                <w:sz w:val="20"/>
                <w:szCs w:val="20"/>
              </w:rPr>
            </w:pPr>
            <w:r w:rsidRPr="00857737">
              <w:rPr>
                <w:rFonts w:cstheme="majorHAnsi"/>
                <w:sz w:val="20"/>
                <w:szCs w:val="20"/>
              </w:rPr>
              <w:t>33 539 002,20</w:t>
            </w:r>
          </w:p>
          <w:p w14:paraId="3F816899" w14:textId="4916289E" w:rsidR="00CA41E0" w:rsidRPr="00857737" w:rsidRDefault="00CA41E0" w:rsidP="008E5967">
            <w:pPr>
              <w:ind w:left="31"/>
              <w:rPr>
                <w:rFonts w:cstheme="majorHAnsi"/>
                <w:sz w:val="20"/>
                <w:szCs w:val="20"/>
              </w:rPr>
            </w:pPr>
            <w:r w:rsidRPr="00857737">
              <w:rPr>
                <w:rFonts w:cstheme="majorHAnsi"/>
                <w:sz w:val="20"/>
                <w:szCs w:val="20"/>
              </w:rPr>
              <w:t xml:space="preserve">W tym Miasto Białystok: 17 331 376,00 </w:t>
            </w:r>
          </w:p>
        </w:tc>
      </w:tr>
      <w:tr w:rsidR="003843D2" w:rsidRPr="00857737" w14:paraId="7DA6EE84" w14:textId="77777777" w:rsidTr="00002AD9">
        <w:trPr>
          <w:jc w:val="center"/>
        </w:trPr>
        <w:tc>
          <w:tcPr>
            <w:tcW w:w="1701" w:type="dxa"/>
            <w:vAlign w:val="center"/>
          </w:tcPr>
          <w:p w14:paraId="43A483F1" w14:textId="77777777" w:rsidR="00CA41E0" w:rsidRPr="00857737" w:rsidRDefault="00CA41E0" w:rsidP="008E5967">
            <w:pPr>
              <w:rPr>
                <w:rFonts w:cstheme="majorHAnsi"/>
                <w:sz w:val="20"/>
                <w:szCs w:val="20"/>
              </w:rPr>
            </w:pPr>
            <w:r w:rsidRPr="00857737">
              <w:rPr>
                <w:rFonts w:cstheme="majorHAnsi"/>
                <w:sz w:val="20"/>
                <w:szCs w:val="20"/>
              </w:rPr>
              <w:t>Zintegrowany program rozwoju systemu kształcenia ustawicznego zorientowanego na jakość i potrzeby regionalnej gospodarki w ramach poddziałania 3.2.2”</w:t>
            </w:r>
          </w:p>
        </w:tc>
        <w:tc>
          <w:tcPr>
            <w:tcW w:w="1418" w:type="dxa"/>
            <w:vAlign w:val="center"/>
          </w:tcPr>
          <w:p w14:paraId="19669A3B" w14:textId="77777777" w:rsidR="00CA41E0" w:rsidRPr="00857737" w:rsidRDefault="00CA41E0" w:rsidP="008E5967">
            <w:pPr>
              <w:rPr>
                <w:rFonts w:cstheme="majorHAnsi"/>
                <w:sz w:val="20"/>
                <w:szCs w:val="20"/>
              </w:rPr>
            </w:pPr>
            <w:r w:rsidRPr="00857737">
              <w:rPr>
                <w:rFonts w:cstheme="majorHAnsi"/>
                <w:sz w:val="20"/>
                <w:szCs w:val="20"/>
              </w:rPr>
              <w:t>Europejski Fundusz Społeczny</w:t>
            </w:r>
          </w:p>
        </w:tc>
        <w:tc>
          <w:tcPr>
            <w:tcW w:w="1510" w:type="dxa"/>
            <w:vAlign w:val="center"/>
          </w:tcPr>
          <w:p w14:paraId="0F63117B" w14:textId="77777777" w:rsidR="00F4755F" w:rsidRPr="00857737" w:rsidRDefault="00CA41E0" w:rsidP="008E5967">
            <w:pPr>
              <w:rPr>
                <w:rFonts w:cstheme="majorHAnsi"/>
                <w:sz w:val="20"/>
                <w:szCs w:val="20"/>
              </w:rPr>
            </w:pPr>
            <w:r w:rsidRPr="00857737">
              <w:rPr>
                <w:rFonts w:cstheme="majorHAnsi"/>
                <w:sz w:val="20"/>
                <w:szCs w:val="20"/>
              </w:rPr>
              <w:t>Regionalny Program Operacyjny Województwa Podlaskiego na lata 2014-2020</w:t>
            </w:r>
          </w:p>
          <w:p w14:paraId="5E4EEC14" w14:textId="76C8C60E" w:rsidR="00CA41E0" w:rsidRPr="00857737" w:rsidRDefault="00CA41E0" w:rsidP="00E0103E">
            <w:pPr>
              <w:rPr>
                <w:rFonts w:cstheme="majorHAnsi"/>
                <w:sz w:val="20"/>
                <w:szCs w:val="20"/>
              </w:rPr>
            </w:pPr>
            <w:r w:rsidRPr="00857737">
              <w:rPr>
                <w:rFonts w:cstheme="majorHAnsi"/>
                <w:sz w:val="20"/>
                <w:szCs w:val="20"/>
              </w:rPr>
              <w:t>3.2.2</w:t>
            </w:r>
          </w:p>
          <w:p w14:paraId="3E8B881D" w14:textId="2F7DEFFF" w:rsidR="00CA41E0" w:rsidRPr="00857737" w:rsidRDefault="00CA41E0" w:rsidP="00E0103E">
            <w:pPr>
              <w:rPr>
                <w:rFonts w:cstheme="majorHAnsi"/>
                <w:sz w:val="20"/>
                <w:szCs w:val="20"/>
              </w:rPr>
            </w:pPr>
            <w:r w:rsidRPr="00857737">
              <w:rPr>
                <w:rFonts w:cstheme="majorHAnsi"/>
                <w:sz w:val="20"/>
                <w:szCs w:val="20"/>
              </w:rPr>
              <w:t>Pozaszkolne formy kształcenia dorosłych</w:t>
            </w:r>
          </w:p>
        </w:tc>
        <w:tc>
          <w:tcPr>
            <w:tcW w:w="1460" w:type="dxa"/>
            <w:vAlign w:val="center"/>
          </w:tcPr>
          <w:p w14:paraId="0CF482CE" w14:textId="77777777" w:rsidR="00CA41E0" w:rsidRPr="00857737" w:rsidRDefault="00CA41E0" w:rsidP="008E5967">
            <w:pPr>
              <w:rPr>
                <w:rFonts w:cstheme="majorHAnsi"/>
                <w:sz w:val="20"/>
                <w:szCs w:val="20"/>
              </w:rPr>
            </w:pPr>
            <w:r w:rsidRPr="00857737">
              <w:rPr>
                <w:rFonts w:cstheme="majorHAnsi"/>
                <w:sz w:val="20"/>
                <w:szCs w:val="20"/>
              </w:rPr>
              <w:t>Biuro Funduszy Europejskich</w:t>
            </w:r>
          </w:p>
        </w:tc>
        <w:tc>
          <w:tcPr>
            <w:tcW w:w="1134" w:type="dxa"/>
            <w:vAlign w:val="center"/>
          </w:tcPr>
          <w:p w14:paraId="1B4AC86B" w14:textId="1357F19B" w:rsidR="00CA41E0" w:rsidRPr="00857737" w:rsidRDefault="00CA41E0" w:rsidP="008E5967">
            <w:pPr>
              <w:rPr>
                <w:rFonts w:cstheme="majorHAnsi"/>
                <w:sz w:val="20"/>
                <w:szCs w:val="20"/>
              </w:rPr>
            </w:pPr>
            <w:r w:rsidRPr="00857737">
              <w:rPr>
                <w:rFonts w:cstheme="majorHAnsi"/>
                <w:sz w:val="20"/>
                <w:szCs w:val="20"/>
              </w:rPr>
              <w:t>31.08.2017</w:t>
            </w:r>
          </w:p>
        </w:tc>
        <w:tc>
          <w:tcPr>
            <w:tcW w:w="1275" w:type="dxa"/>
            <w:vAlign w:val="center"/>
          </w:tcPr>
          <w:p w14:paraId="1EF77176" w14:textId="25D77855" w:rsidR="00CA41E0" w:rsidRPr="00857737" w:rsidRDefault="00CA41E0" w:rsidP="008E5967">
            <w:pPr>
              <w:rPr>
                <w:rFonts w:cstheme="majorHAnsi"/>
                <w:sz w:val="20"/>
                <w:szCs w:val="20"/>
              </w:rPr>
            </w:pPr>
            <w:r w:rsidRPr="00857737">
              <w:rPr>
                <w:rFonts w:cstheme="majorHAnsi"/>
                <w:sz w:val="20"/>
                <w:szCs w:val="20"/>
              </w:rPr>
              <w:t>01.06.2017 -31.12.2020</w:t>
            </w:r>
          </w:p>
        </w:tc>
        <w:tc>
          <w:tcPr>
            <w:tcW w:w="3261" w:type="dxa"/>
            <w:vAlign w:val="center"/>
          </w:tcPr>
          <w:p w14:paraId="15C88560" w14:textId="77777777" w:rsidR="00CA41E0" w:rsidRPr="00857737" w:rsidRDefault="00CA41E0" w:rsidP="008E5967">
            <w:pPr>
              <w:rPr>
                <w:rFonts w:cstheme="majorHAnsi"/>
                <w:sz w:val="20"/>
                <w:szCs w:val="20"/>
              </w:rPr>
            </w:pPr>
            <w:r w:rsidRPr="00857737">
              <w:rPr>
                <w:rFonts w:cstheme="majorHAnsi"/>
                <w:sz w:val="20"/>
                <w:szCs w:val="20"/>
              </w:rPr>
              <w:t>Celem projektu jest podniesienie kompetencji i kwalifikacji 1 092 osób dorosłych z terenu subregionu białostockiego, które z własnej inicjatywy są zainteresowane podnoszeniem umiejętności, poprzez udzielenie tzw. „bonów na szkolenie” w terminie do 30.06.2020 r. Wsparcie obejmuje pozaszkolne formy kształcenia dorosłych, tj. kwalifikacyjne kursy zawodowe i kursy umiejętności zawodowych uzupełnione o poradnictwo edukacyjno-zawodowe.</w:t>
            </w:r>
          </w:p>
          <w:p w14:paraId="7C8523B9" w14:textId="77777777" w:rsidR="00CA41E0" w:rsidRPr="00857737" w:rsidRDefault="00CA41E0" w:rsidP="008E5967">
            <w:pPr>
              <w:rPr>
                <w:rFonts w:cstheme="majorHAnsi"/>
                <w:sz w:val="20"/>
                <w:szCs w:val="20"/>
              </w:rPr>
            </w:pPr>
            <w:r w:rsidRPr="00857737">
              <w:rPr>
                <w:rFonts w:cstheme="majorHAnsi"/>
                <w:sz w:val="20"/>
                <w:szCs w:val="20"/>
              </w:rPr>
              <w:t xml:space="preserve">Grupę docelową stanowią osoby dorosłe , tj. w wieku 18 lat i więcej, zamieszkałe zgodnie </w:t>
            </w:r>
            <w:r w:rsidRPr="00857737">
              <w:rPr>
                <w:rFonts w:cstheme="majorHAnsi"/>
                <w:sz w:val="20"/>
                <w:szCs w:val="20"/>
              </w:rPr>
              <w:br/>
              <w:t>z KC na terenie powiatów: sokólskiego, białostockiego i m. Białystok.  województwa podlaskiego (subregion białostocki), które podejmują kształcenie z własnej inicjatywy. Wybór oferty edukacyjnej i instytucji szkoleniowej nastąpi na podstawie indywidulanego wyboru przez uczestnika projektu. Wsparcie skierowane jest do osób pracujących, biernych zawodowo, bezrobotnych, uczących się lub studiujących. Wsparcie będzie udzielane niezależnie od poziomu wykształcenia.</w:t>
            </w:r>
          </w:p>
          <w:p w14:paraId="48B16E9E" w14:textId="4C949E2E" w:rsidR="00002AD9" w:rsidRPr="00857737" w:rsidRDefault="00002AD9" w:rsidP="008E5967">
            <w:pPr>
              <w:rPr>
                <w:rFonts w:cstheme="majorHAnsi"/>
                <w:sz w:val="20"/>
                <w:szCs w:val="20"/>
              </w:rPr>
            </w:pPr>
          </w:p>
        </w:tc>
        <w:tc>
          <w:tcPr>
            <w:tcW w:w="1510" w:type="dxa"/>
            <w:vAlign w:val="center"/>
          </w:tcPr>
          <w:p w14:paraId="7E9808F9" w14:textId="77777777" w:rsidR="00F4755F" w:rsidRPr="00857737" w:rsidRDefault="00CA41E0" w:rsidP="008E5967">
            <w:pPr>
              <w:rPr>
                <w:rFonts w:cstheme="majorHAnsi"/>
                <w:sz w:val="20"/>
                <w:szCs w:val="20"/>
              </w:rPr>
            </w:pPr>
            <w:r w:rsidRPr="00857737">
              <w:rPr>
                <w:rFonts w:cstheme="majorHAnsi"/>
                <w:sz w:val="20"/>
                <w:szCs w:val="20"/>
              </w:rPr>
              <w:t>18 463 434,00</w:t>
            </w:r>
          </w:p>
          <w:p w14:paraId="017AF408" w14:textId="66A2620A" w:rsidR="00CA41E0" w:rsidRPr="00857737" w:rsidRDefault="00CA41E0" w:rsidP="008E5967">
            <w:pPr>
              <w:rPr>
                <w:rFonts w:cstheme="majorHAnsi"/>
                <w:sz w:val="20"/>
                <w:szCs w:val="20"/>
              </w:rPr>
            </w:pPr>
            <w:r w:rsidRPr="00857737">
              <w:rPr>
                <w:rFonts w:cstheme="majorHAnsi"/>
                <w:sz w:val="20"/>
                <w:szCs w:val="20"/>
              </w:rPr>
              <w:t xml:space="preserve">W tym Miasto Białystok: </w:t>
            </w:r>
          </w:p>
          <w:p w14:paraId="64F07FF7" w14:textId="77777777" w:rsidR="00CA41E0" w:rsidRPr="00857737" w:rsidRDefault="00CA41E0" w:rsidP="008E5967">
            <w:pPr>
              <w:rPr>
                <w:rFonts w:cstheme="majorHAnsi"/>
                <w:sz w:val="20"/>
                <w:szCs w:val="20"/>
              </w:rPr>
            </w:pPr>
            <w:r w:rsidRPr="00857737">
              <w:rPr>
                <w:rFonts w:cstheme="majorHAnsi"/>
                <w:sz w:val="20"/>
                <w:szCs w:val="20"/>
              </w:rPr>
              <w:t>9 598 234,14</w:t>
            </w:r>
          </w:p>
        </w:tc>
        <w:tc>
          <w:tcPr>
            <w:tcW w:w="1560" w:type="dxa"/>
            <w:vAlign w:val="center"/>
          </w:tcPr>
          <w:p w14:paraId="0F1AC294" w14:textId="77777777" w:rsidR="00F4755F" w:rsidRPr="00857737" w:rsidRDefault="00CA41E0" w:rsidP="008E5967">
            <w:pPr>
              <w:rPr>
                <w:rFonts w:cstheme="majorHAnsi"/>
                <w:sz w:val="20"/>
                <w:szCs w:val="20"/>
              </w:rPr>
            </w:pPr>
            <w:r w:rsidRPr="00857737">
              <w:rPr>
                <w:rFonts w:cstheme="majorHAnsi"/>
                <w:sz w:val="20"/>
                <w:szCs w:val="20"/>
              </w:rPr>
              <w:t>16 617 090,60</w:t>
            </w:r>
          </w:p>
          <w:p w14:paraId="190ABF9F" w14:textId="299D3584" w:rsidR="00CA41E0" w:rsidRPr="00857737" w:rsidRDefault="00CA41E0" w:rsidP="008E5967">
            <w:pPr>
              <w:rPr>
                <w:rFonts w:cstheme="majorHAnsi"/>
                <w:sz w:val="20"/>
                <w:szCs w:val="20"/>
              </w:rPr>
            </w:pPr>
            <w:r w:rsidRPr="00857737">
              <w:rPr>
                <w:rFonts w:cstheme="majorHAnsi"/>
                <w:sz w:val="20"/>
                <w:szCs w:val="20"/>
              </w:rPr>
              <w:t xml:space="preserve">W tym Miasto Białystok: </w:t>
            </w:r>
          </w:p>
          <w:p w14:paraId="4C65EFA2" w14:textId="77777777" w:rsidR="00CA41E0" w:rsidRPr="00857737" w:rsidRDefault="00CA41E0" w:rsidP="008E5967">
            <w:pPr>
              <w:rPr>
                <w:rFonts w:cstheme="majorHAnsi"/>
                <w:sz w:val="20"/>
                <w:szCs w:val="20"/>
              </w:rPr>
            </w:pPr>
            <w:r w:rsidRPr="00857737">
              <w:rPr>
                <w:rFonts w:cstheme="majorHAnsi"/>
                <w:sz w:val="20"/>
                <w:szCs w:val="20"/>
              </w:rPr>
              <w:t>8 525 134,14</w:t>
            </w:r>
          </w:p>
        </w:tc>
      </w:tr>
      <w:tr w:rsidR="003843D2" w:rsidRPr="00857737" w14:paraId="57129AA7" w14:textId="77777777" w:rsidTr="00002AD9">
        <w:trPr>
          <w:jc w:val="center"/>
        </w:trPr>
        <w:tc>
          <w:tcPr>
            <w:tcW w:w="1701" w:type="dxa"/>
            <w:vAlign w:val="center"/>
          </w:tcPr>
          <w:p w14:paraId="081947E6" w14:textId="77777777" w:rsidR="00CA41E0" w:rsidRPr="00857737" w:rsidRDefault="00CA41E0" w:rsidP="008E5967">
            <w:pPr>
              <w:rPr>
                <w:rFonts w:cstheme="majorHAnsi"/>
                <w:sz w:val="20"/>
                <w:szCs w:val="20"/>
              </w:rPr>
            </w:pPr>
            <w:r w:rsidRPr="00857737">
              <w:rPr>
                <w:rFonts w:cstheme="majorHAnsi"/>
                <w:sz w:val="20"/>
                <w:szCs w:val="20"/>
              </w:rPr>
              <w:t>Projekt partnerski: Rozwój niskoemisyjnego transportu zbiorowego i rowerowego w BOF</w:t>
            </w:r>
          </w:p>
        </w:tc>
        <w:tc>
          <w:tcPr>
            <w:tcW w:w="1418" w:type="dxa"/>
            <w:vAlign w:val="center"/>
          </w:tcPr>
          <w:p w14:paraId="4CE80577" w14:textId="77777777" w:rsidR="00CA41E0" w:rsidRPr="00857737" w:rsidRDefault="00CA41E0" w:rsidP="008E5967">
            <w:pPr>
              <w:rPr>
                <w:rFonts w:cstheme="majorHAnsi"/>
                <w:sz w:val="20"/>
                <w:szCs w:val="20"/>
              </w:rPr>
            </w:pPr>
            <w:r w:rsidRPr="00857737">
              <w:rPr>
                <w:rFonts w:cstheme="majorHAnsi"/>
                <w:sz w:val="20"/>
                <w:szCs w:val="20"/>
              </w:rPr>
              <w:t>Europejski Fundusz Rozwoju Regionalnego</w:t>
            </w:r>
          </w:p>
        </w:tc>
        <w:tc>
          <w:tcPr>
            <w:tcW w:w="1510" w:type="dxa"/>
            <w:vAlign w:val="center"/>
          </w:tcPr>
          <w:p w14:paraId="7D8FA046" w14:textId="77777777" w:rsidR="00F4755F" w:rsidRPr="00857737" w:rsidRDefault="00CA41E0" w:rsidP="008E5967">
            <w:pPr>
              <w:rPr>
                <w:rFonts w:cstheme="majorHAnsi"/>
                <w:sz w:val="20"/>
                <w:szCs w:val="20"/>
              </w:rPr>
            </w:pPr>
            <w:r w:rsidRPr="00857737">
              <w:rPr>
                <w:rFonts w:cstheme="majorHAnsi"/>
                <w:sz w:val="20"/>
                <w:szCs w:val="20"/>
              </w:rPr>
              <w:t>Regionalny Program Operacyjny Województwa Podlaskiego na lata 2014-2020</w:t>
            </w:r>
          </w:p>
          <w:p w14:paraId="6D39D6A1" w14:textId="10A74F08" w:rsidR="00CA41E0" w:rsidRPr="00857737" w:rsidRDefault="00CA41E0" w:rsidP="008E5967">
            <w:pPr>
              <w:rPr>
                <w:rFonts w:cstheme="majorHAnsi"/>
                <w:sz w:val="20"/>
                <w:szCs w:val="20"/>
              </w:rPr>
            </w:pPr>
            <w:r w:rsidRPr="00857737">
              <w:rPr>
                <w:rFonts w:cstheme="majorHAnsi"/>
                <w:sz w:val="20"/>
                <w:szCs w:val="20"/>
              </w:rPr>
              <w:t>5.4.2 Strategie niskoemisyjne BOF</w:t>
            </w:r>
          </w:p>
        </w:tc>
        <w:tc>
          <w:tcPr>
            <w:tcW w:w="1460" w:type="dxa"/>
            <w:vAlign w:val="center"/>
          </w:tcPr>
          <w:p w14:paraId="18219131" w14:textId="705EA5D2" w:rsidR="00CA41E0" w:rsidRPr="00857737" w:rsidRDefault="00CA41E0" w:rsidP="008E5967">
            <w:pPr>
              <w:rPr>
                <w:rFonts w:cstheme="majorHAnsi"/>
                <w:sz w:val="20"/>
                <w:szCs w:val="20"/>
              </w:rPr>
            </w:pPr>
            <w:r w:rsidRPr="00857737">
              <w:rPr>
                <w:rFonts w:cstheme="majorHAnsi"/>
                <w:sz w:val="20"/>
                <w:szCs w:val="20"/>
              </w:rPr>
              <w:t xml:space="preserve">Biuro Funduszy Europejskich/ Departament Inwestycji  </w:t>
            </w:r>
          </w:p>
        </w:tc>
        <w:tc>
          <w:tcPr>
            <w:tcW w:w="1134" w:type="dxa"/>
            <w:vAlign w:val="center"/>
          </w:tcPr>
          <w:p w14:paraId="5ACBBAE6" w14:textId="17196533" w:rsidR="00CA41E0" w:rsidRPr="00857737" w:rsidRDefault="00CA41E0" w:rsidP="008E5967">
            <w:pPr>
              <w:rPr>
                <w:rFonts w:cstheme="majorHAnsi"/>
                <w:sz w:val="20"/>
                <w:szCs w:val="20"/>
              </w:rPr>
            </w:pPr>
            <w:r w:rsidRPr="00857737">
              <w:rPr>
                <w:rFonts w:cstheme="majorHAnsi"/>
                <w:sz w:val="20"/>
                <w:szCs w:val="20"/>
              </w:rPr>
              <w:t>07.11.2017</w:t>
            </w:r>
          </w:p>
        </w:tc>
        <w:tc>
          <w:tcPr>
            <w:tcW w:w="1275" w:type="dxa"/>
            <w:vAlign w:val="center"/>
          </w:tcPr>
          <w:p w14:paraId="54CDE8F0" w14:textId="698A0E97" w:rsidR="00CA41E0" w:rsidRPr="00857737" w:rsidRDefault="00CA41E0" w:rsidP="008E5967">
            <w:pPr>
              <w:rPr>
                <w:rFonts w:cstheme="majorHAnsi"/>
                <w:sz w:val="20"/>
                <w:szCs w:val="20"/>
              </w:rPr>
            </w:pPr>
            <w:r w:rsidRPr="00857737">
              <w:rPr>
                <w:rFonts w:cstheme="majorHAnsi"/>
                <w:sz w:val="20"/>
                <w:szCs w:val="20"/>
              </w:rPr>
              <w:t>24.08.2016 -30.06.2021</w:t>
            </w:r>
          </w:p>
        </w:tc>
        <w:tc>
          <w:tcPr>
            <w:tcW w:w="3261" w:type="dxa"/>
            <w:vAlign w:val="center"/>
          </w:tcPr>
          <w:p w14:paraId="7A6E21CA" w14:textId="77777777" w:rsidR="00CA41E0" w:rsidRPr="00857737" w:rsidRDefault="00CA41E0" w:rsidP="008E5967">
            <w:pPr>
              <w:rPr>
                <w:rFonts w:cstheme="majorHAnsi"/>
                <w:sz w:val="20"/>
                <w:szCs w:val="20"/>
              </w:rPr>
            </w:pPr>
            <w:r w:rsidRPr="00857737">
              <w:rPr>
                <w:rFonts w:cstheme="majorHAnsi"/>
                <w:sz w:val="20"/>
                <w:szCs w:val="20"/>
              </w:rPr>
              <w:t>Projekt obejmuje swoim zakresem:</w:t>
            </w:r>
            <w:r w:rsidRPr="00857737">
              <w:rPr>
                <w:rFonts w:cstheme="majorHAnsi"/>
                <w:sz w:val="20"/>
                <w:szCs w:val="20"/>
              </w:rPr>
              <w:br/>
              <w:t>- zakup niskoemisyjnego taboru na potrzeby transportu miejskiego,</w:t>
            </w:r>
            <w:r w:rsidRPr="00857737">
              <w:rPr>
                <w:rFonts w:cstheme="majorHAnsi"/>
                <w:sz w:val="20"/>
                <w:szCs w:val="20"/>
              </w:rPr>
              <w:br/>
              <w:t>- wyposażenie dróg i ulic w infrastrukturę służącą obsłudze  transportu miejskiego (zatoki, pętle autobusowe) oraz pasażerów (przystanki, wiaty autobusowe),</w:t>
            </w:r>
            <w:r w:rsidRPr="00857737">
              <w:rPr>
                <w:rFonts w:cstheme="majorHAnsi"/>
                <w:sz w:val="20"/>
                <w:szCs w:val="20"/>
              </w:rPr>
              <w:br/>
              <w:t>- budowę liniowej infrastruktury dla rozwoju niezmotoryzowanego transportu indywidualnego – dróg rowerowych oraz ciągów pieszo – rowerowych wraz z infrastrukturą towarzyszącą,</w:t>
            </w:r>
            <w:r w:rsidRPr="00857737">
              <w:rPr>
                <w:rFonts w:cstheme="majorHAnsi"/>
                <w:sz w:val="20"/>
                <w:szCs w:val="20"/>
              </w:rPr>
              <w:br/>
              <w:t>- budowę i przebudowę dróg gminnych i powiatowych, które stanowią jedynie niezbędny uzupełniający element projektu.</w:t>
            </w:r>
          </w:p>
          <w:p w14:paraId="6E134415" w14:textId="77777777" w:rsidR="00CA41E0" w:rsidRPr="00857737" w:rsidRDefault="00CA41E0" w:rsidP="008E5967">
            <w:pPr>
              <w:rPr>
                <w:rFonts w:cstheme="majorHAnsi"/>
                <w:sz w:val="20"/>
                <w:szCs w:val="20"/>
              </w:rPr>
            </w:pPr>
            <w:r w:rsidRPr="00857737">
              <w:rPr>
                <w:rFonts w:cstheme="majorHAnsi"/>
                <w:sz w:val="20"/>
                <w:szCs w:val="20"/>
              </w:rPr>
              <w:t xml:space="preserve">Projekt jest realizowany przez Miasto Białystok (Lider) w partnerstwie z: </w:t>
            </w:r>
          </w:p>
          <w:p w14:paraId="7427C3A6" w14:textId="77777777" w:rsidR="00CA41E0" w:rsidRPr="00857737" w:rsidRDefault="00CA41E0" w:rsidP="008E5967">
            <w:pPr>
              <w:rPr>
                <w:rFonts w:cstheme="majorHAnsi"/>
                <w:sz w:val="20"/>
                <w:szCs w:val="20"/>
              </w:rPr>
            </w:pPr>
            <w:r w:rsidRPr="00857737">
              <w:rPr>
                <w:rFonts w:cstheme="majorHAnsi"/>
                <w:sz w:val="20"/>
                <w:szCs w:val="20"/>
              </w:rPr>
              <w:t>- Gminą Choroszcz,</w:t>
            </w:r>
          </w:p>
          <w:p w14:paraId="3489B868" w14:textId="77777777" w:rsidR="00CA41E0" w:rsidRPr="00857737" w:rsidRDefault="00CA41E0" w:rsidP="008E5967">
            <w:pPr>
              <w:rPr>
                <w:rFonts w:cstheme="majorHAnsi"/>
                <w:sz w:val="20"/>
                <w:szCs w:val="20"/>
              </w:rPr>
            </w:pPr>
            <w:r w:rsidRPr="00857737">
              <w:rPr>
                <w:rFonts w:cstheme="majorHAnsi"/>
                <w:sz w:val="20"/>
                <w:szCs w:val="20"/>
              </w:rPr>
              <w:t>-Gminą Czarna Białostocka,</w:t>
            </w:r>
          </w:p>
          <w:p w14:paraId="2274466C" w14:textId="77777777" w:rsidR="00CA41E0" w:rsidRPr="00857737" w:rsidRDefault="00CA41E0" w:rsidP="008E5967">
            <w:pPr>
              <w:rPr>
                <w:rFonts w:cstheme="majorHAnsi"/>
                <w:sz w:val="20"/>
                <w:szCs w:val="20"/>
              </w:rPr>
            </w:pPr>
            <w:r w:rsidRPr="00857737">
              <w:rPr>
                <w:rFonts w:cstheme="majorHAnsi"/>
                <w:sz w:val="20"/>
                <w:szCs w:val="20"/>
              </w:rPr>
              <w:t>-Gminą Dobrzyniewo Duże,</w:t>
            </w:r>
          </w:p>
          <w:p w14:paraId="61BE7280" w14:textId="77777777" w:rsidR="00CA41E0" w:rsidRPr="00857737" w:rsidRDefault="00CA41E0" w:rsidP="008E5967">
            <w:pPr>
              <w:rPr>
                <w:rFonts w:cstheme="majorHAnsi"/>
                <w:sz w:val="20"/>
                <w:szCs w:val="20"/>
              </w:rPr>
            </w:pPr>
            <w:r w:rsidRPr="00857737">
              <w:rPr>
                <w:rFonts w:cstheme="majorHAnsi"/>
                <w:sz w:val="20"/>
                <w:szCs w:val="20"/>
              </w:rPr>
              <w:t>-Gminą Juchnowiec Kościelny,</w:t>
            </w:r>
          </w:p>
          <w:p w14:paraId="623B8D76" w14:textId="77777777" w:rsidR="00CA41E0" w:rsidRPr="00857737" w:rsidRDefault="00CA41E0" w:rsidP="008E5967">
            <w:pPr>
              <w:rPr>
                <w:rFonts w:cstheme="majorHAnsi"/>
                <w:sz w:val="20"/>
                <w:szCs w:val="20"/>
              </w:rPr>
            </w:pPr>
            <w:r w:rsidRPr="00857737">
              <w:rPr>
                <w:rFonts w:cstheme="majorHAnsi"/>
                <w:sz w:val="20"/>
                <w:szCs w:val="20"/>
              </w:rPr>
              <w:t>-Miastem i Gminą Łapy,</w:t>
            </w:r>
          </w:p>
          <w:p w14:paraId="21AED677" w14:textId="77777777" w:rsidR="00CA41E0" w:rsidRPr="00857737" w:rsidRDefault="00CA41E0" w:rsidP="008E5967">
            <w:pPr>
              <w:rPr>
                <w:rFonts w:cstheme="majorHAnsi"/>
                <w:sz w:val="20"/>
                <w:szCs w:val="20"/>
              </w:rPr>
            </w:pPr>
            <w:r w:rsidRPr="00857737">
              <w:rPr>
                <w:rFonts w:cstheme="majorHAnsi"/>
                <w:sz w:val="20"/>
                <w:szCs w:val="20"/>
              </w:rPr>
              <w:t>-Gminą Supraśl,</w:t>
            </w:r>
          </w:p>
          <w:p w14:paraId="4B664A9A" w14:textId="77777777" w:rsidR="00CA41E0" w:rsidRPr="00857737" w:rsidRDefault="00CA41E0" w:rsidP="008E5967">
            <w:pPr>
              <w:rPr>
                <w:rFonts w:cstheme="majorHAnsi"/>
                <w:sz w:val="20"/>
                <w:szCs w:val="20"/>
              </w:rPr>
            </w:pPr>
            <w:r w:rsidRPr="00857737">
              <w:rPr>
                <w:rFonts w:cstheme="majorHAnsi"/>
                <w:sz w:val="20"/>
                <w:szCs w:val="20"/>
              </w:rPr>
              <w:t>-Gminą Wasilków,</w:t>
            </w:r>
          </w:p>
          <w:p w14:paraId="2F86CBDC" w14:textId="77777777" w:rsidR="00CA41E0" w:rsidRPr="00857737" w:rsidRDefault="00CA41E0" w:rsidP="008E5967">
            <w:pPr>
              <w:rPr>
                <w:rFonts w:cstheme="majorHAnsi"/>
                <w:sz w:val="20"/>
                <w:szCs w:val="20"/>
              </w:rPr>
            </w:pPr>
            <w:r w:rsidRPr="00857737">
              <w:rPr>
                <w:rFonts w:cstheme="majorHAnsi"/>
                <w:sz w:val="20"/>
                <w:szCs w:val="20"/>
              </w:rPr>
              <w:t>-Gminą Zabłudów</w:t>
            </w:r>
          </w:p>
          <w:p w14:paraId="2E48D8B4" w14:textId="1AB86852" w:rsidR="00002AD9" w:rsidRPr="00857737" w:rsidRDefault="00002AD9" w:rsidP="008E5967">
            <w:pPr>
              <w:rPr>
                <w:rFonts w:cstheme="majorHAnsi"/>
                <w:sz w:val="20"/>
                <w:szCs w:val="20"/>
              </w:rPr>
            </w:pPr>
          </w:p>
        </w:tc>
        <w:tc>
          <w:tcPr>
            <w:tcW w:w="1510" w:type="dxa"/>
            <w:vAlign w:val="center"/>
          </w:tcPr>
          <w:p w14:paraId="3BAE344D" w14:textId="77777777" w:rsidR="00CA41E0" w:rsidRPr="00857737" w:rsidRDefault="00CA41E0" w:rsidP="008E5967">
            <w:pPr>
              <w:rPr>
                <w:rFonts w:cstheme="majorHAnsi"/>
                <w:sz w:val="20"/>
                <w:szCs w:val="20"/>
              </w:rPr>
            </w:pPr>
            <w:r w:rsidRPr="00857737">
              <w:rPr>
                <w:rFonts w:cstheme="majorHAnsi"/>
                <w:sz w:val="20"/>
                <w:szCs w:val="20"/>
              </w:rPr>
              <w:t>159 335 612,90</w:t>
            </w:r>
          </w:p>
        </w:tc>
        <w:tc>
          <w:tcPr>
            <w:tcW w:w="1560" w:type="dxa"/>
            <w:vAlign w:val="center"/>
          </w:tcPr>
          <w:p w14:paraId="25194FAE" w14:textId="77777777" w:rsidR="00CA41E0" w:rsidRPr="00857737" w:rsidRDefault="00CA41E0" w:rsidP="008E5967">
            <w:pPr>
              <w:rPr>
                <w:rFonts w:cstheme="majorHAnsi"/>
                <w:sz w:val="20"/>
                <w:szCs w:val="20"/>
              </w:rPr>
            </w:pPr>
            <w:r w:rsidRPr="00857737">
              <w:rPr>
                <w:rFonts w:cstheme="majorHAnsi"/>
                <w:sz w:val="20"/>
                <w:szCs w:val="20"/>
              </w:rPr>
              <w:t>90 382 473,62</w:t>
            </w:r>
          </w:p>
        </w:tc>
      </w:tr>
      <w:tr w:rsidR="003843D2" w:rsidRPr="00857737" w14:paraId="3EB26086" w14:textId="77777777" w:rsidTr="00002AD9">
        <w:trPr>
          <w:jc w:val="center"/>
        </w:trPr>
        <w:tc>
          <w:tcPr>
            <w:tcW w:w="1701" w:type="dxa"/>
            <w:vAlign w:val="center"/>
          </w:tcPr>
          <w:p w14:paraId="7FC3EDB4" w14:textId="77777777" w:rsidR="00CA41E0" w:rsidRPr="00857737" w:rsidRDefault="00CA41E0" w:rsidP="008E5967">
            <w:pPr>
              <w:rPr>
                <w:rFonts w:cstheme="majorHAnsi"/>
                <w:sz w:val="20"/>
                <w:szCs w:val="20"/>
              </w:rPr>
            </w:pPr>
            <w:r w:rsidRPr="00857737">
              <w:rPr>
                <w:rFonts w:cstheme="majorHAnsi"/>
                <w:sz w:val="20"/>
                <w:szCs w:val="20"/>
              </w:rPr>
              <w:t>Modernizacja indywidualnych źródeł energii cieplnej lub elektrycznej w Białymstoku</w:t>
            </w:r>
          </w:p>
        </w:tc>
        <w:tc>
          <w:tcPr>
            <w:tcW w:w="1418" w:type="dxa"/>
            <w:vAlign w:val="center"/>
          </w:tcPr>
          <w:p w14:paraId="1A8307F5" w14:textId="77777777" w:rsidR="00CA41E0" w:rsidRPr="00857737" w:rsidRDefault="00CA41E0" w:rsidP="008E5967">
            <w:pPr>
              <w:rPr>
                <w:rFonts w:cstheme="majorHAnsi"/>
                <w:sz w:val="20"/>
                <w:szCs w:val="20"/>
              </w:rPr>
            </w:pPr>
            <w:r w:rsidRPr="00857737">
              <w:rPr>
                <w:rFonts w:cstheme="majorHAnsi"/>
                <w:sz w:val="20"/>
                <w:szCs w:val="20"/>
              </w:rPr>
              <w:t>Europejski Fundusz Rozwoju Regionalnego</w:t>
            </w:r>
          </w:p>
        </w:tc>
        <w:tc>
          <w:tcPr>
            <w:tcW w:w="1510" w:type="dxa"/>
            <w:vAlign w:val="center"/>
          </w:tcPr>
          <w:p w14:paraId="6B3D62E8" w14:textId="77777777" w:rsidR="00F4755F" w:rsidRPr="00857737" w:rsidRDefault="00CA41E0" w:rsidP="008E5967">
            <w:pPr>
              <w:rPr>
                <w:rFonts w:cstheme="majorHAnsi"/>
                <w:sz w:val="20"/>
                <w:szCs w:val="20"/>
              </w:rPr>
            </w:pPr>
            <w:r w:rsidRPr="00857737">
              <w:rPr>
                <w:rFonts w:cstheme="majorHAnsi"/>
                <w:sz w:val="20"/>
                <w:szCs w:val="20"/>
              </w:rPr>
              <w:t>Regionalny Program Operacyjny Województwa Podlaskiego na lata 2014-2020</w:t>
            </w:r>
          </w:p>
          <w:p w14:paraId="17D4819E" w14:textId="0A048A61" w:rsidR="00CA41E0" w:rsidRPr="00857737" w:rsidRDefault="00CA41E0" w:rsidP="008E5967">
            <w:pPr>
              <w:rPr>
                <w:rFonts w:cstheme="majorHAnsi"/>
                <w:sz w:val="20"/>
                <w:szCs w:val="20"/>
              </w:rPr>
            </w:pPr>
            <w:r w:rsidRPr="00857737">
              <w:rPr>
                <w:rFonts w:cstheme="majorHAnsi"/>
                <w:sz w:val="20"/>
                <w:szCs w:val="20"/>
              </w:rPr>
              <w:t>5.4.2 Strategie niskoemisyjne BOF</w:t>
            </w:r>
          </w:p>
        </w:tc>
        <w:tc>
          <w:tcPr>
            <w:tcW w:w="1460" w:type="dxa"/>
            <w:vAlign w:val="center"/>
          </w:tcPr>
          <w:p w14:paraId="36E67E99" w14:textId="77777777" w:rsidR="00CA41E0" w:rsidRPr="00857737" w:rsidRDefault="00CA41E0" w:rsidP="008E5967">
            <w:pPr>
              <w:rPr>
                <w:rFonts w:cstheme="majorHAnsi"/>
                <w:sz w:val="20"/>
                <w:szCs w:val="20"/>
              </w:rPr>
            </w:pPr>
            <w:r w:rsidRPr="00857737">
              <w:rPr>
                <w:rFonts w:cstheme="majorHAnsi"/>
                <w:sz w:val="20"/>
                <w:szCs w:val="20"/>
              </w:rPr>
              <w:t>Departament Ochrony Środowiska/ Biuro Funduszy Europejskich</w:t>
            </w:r>
          </w:p>
        </w:tc>
        <w:tc>
          <w:tcPr>
            <w:tcW w:w="1134" w:type="dxa"/>
            <w:vAlign w:val="center"/>
          </w:tcPr>
          <w:p w14:paraId="43938661" w14:textId="0E326B42" w:rsidR="00CA41E0" w:rsidRPr="00857737" w:rsidRDefault="00CA41E0" w:rsidP="008E5967">
            <w:pPr>
              <w:rPr>
                <w:rFonts w:cstheme="majorHAnsi"/>
                <w:sz w:val="20"/>
                <w:szCs w:val="20"/>
              </w:rPr>
            </w:pPr>
            <w:r w:rsidRPr="00857737">
              <w:rPr>
                <w:rFonts w:cstheme="majorHAnsi"/>
                <w:sz w:val="20"/>
                <w:szCs w:val="20"/>
              </w:rPr>
              <w:t>23.11.2017</w:t>
            </w:r>
          </w:p>
        </w:tc>
        <w:tc>
          <w:tcPr>
            <w:tcW w:w="1275" w:type="dxa"/>
            <w:vAlign w:val="center"/>
          </w:tcPr>
          <w:p w14:paraId="0D970611" w14:textId="42E1E0FF" w:rsidR="00CA41E0" w:rsidRPr="00857737" w:rsidRDefault="00CA41E0" w:rsidP="008E5967">
            <w:pPr>
              <w:rPr>
                <w:rFonts w:cstheme="majorHAnsi"/>
                <w:sz w:val="20"/>
                <w:szCs w:val="20"/>
              </w:rPr>
            </w:pPr>
            <w:r w:rsidRPr="00857737">
              <w:rPr>
                <w:rFonts w:cstheme="majorHAnsi"/>
                <w:sz w:val="20"/>
                <w:szCs w:val="20"/>
              </w:rPr>
              <w:t>28.03.2017 -30.04.2021</w:t>
            </w:r>
          </w:p>
        </w:tc>
        <w:tc>
          <w:tcPr>
            <w:tcW w:w="3261" w:type="dxa"/>
            <w:vAlign w:val="center"/>
          </w:tcPr>
          <w:p w14:paraId="103909A5" w14:textId="77777777" w:rsidR="00CA41E0" w:rsidRPr="00857737" w:rsidRDefault="00CA41E0" w:rsidP="008E5967">
            <w:pPr>
              <w:rPr>
                <w:rFonts w:cstheme="majorHAnsi"/>
                <w:sz w:val="20"/>
                <w:szCs w:val="20"/>
              </w:rPr>
            </w:pPr>
            <w:r w:rsidRPr="00857737">
              <w:rPr>
                <w:rFonts w:cstheme="majorHAnsi"/>
                <w:sz w:val="20"/>
                <w:szCs w:val="20"/>
              </w:rPr>
              <w:t>Główny celem przedsięwzięcia jest poprawa jakości poprawa stanu środowiska naturalnego na terenie Miasta Białystok, w szczególności poprawa jakości powietrza atmosferycznego poprzez ograniczenie emisji szkodliwych pyłów i gazów (w tym CO</w:t>
            </w:r>
            <w:r w:rsidRPr="00857737">
              <w:rPr>
                <w:rFonts w:cstheme="majorHAnsi"/>
                <w:sz w:val="20"/>
                <w:szCs w:val="20"/>
                <w:vertAlign w:val="subscript"/>
              </w:rPr>
              <w:t>2</w:t>
            </w:r>
            <w:r w:rsidRPr="00857737">
              <w:rPr>
                <w:rFonts w:cstheme="majorHAnsi"/>
                <w:sz w:val="20"/>
                <w:szCs w:val="20"/>
              </w:rPr>
              <w:t>) pochodzących z domowych pieców grzewczych w ramach tzw. niskiej emisji. Obok zanieczyszczeń pochodzenia komunikacyjnego tzw. niska emisja powoduje, że na obszarze Miasta Białystok występują stężenia przewyższające standardy jakości powietrza wymagane prawem krajowym i unijnym.</w:t>
            </w:r>
          </w:p>
          <w:p w14:paraId="75D070F2" w14:textId="614787FE" w:rsidR="00002AD9" w:rsidRPr="00857737" w:rsidRDefault="00002AD9" w:rsidP="008E5967">
            <w:pPr>
              <w:rPr>
                <w:rFonts w:cstheme="majorHAnsi"/>
                <w:sz w:val="20"/>
                <w:szCs w:val="20"/>
              </w:rPr>
            </w:pPr>
          </w:p>
        </w:tc>
        <w:tc>
          <w:tcPr>
            <w:tcW w:w="1510" w:type="dxa"/>
            <w:vAlign w:val="center"/>
          </w:tcPr>
          <w:p w14:paraId="5889EBA6" w14:textId="77777777" w:rsidR="00CA41E0" w:rsidRPr="00857737" w:rsidRDefault="00CA41E0" w:rsidP="008E5967">
            <w:pPr>
              <w:rPr>
                <w:rFonts w:cstheme="majorHAnsi"/>
                <w:sz w:val="20"/>
                <w:szCs w:val="20"/>
              </w:rPr>
            </w:pPr>
            <w:r w:rsidRPr="00857737">
              <w:rPr>
                <w:rFonts w:cstheme="majorHAnsi"/>
                <w:sz w:val="20"/>
                <w:szCs w:val="20"/>
              </w:rPr>
              <w:t>8 728 663,77</w:t>
            </w:r>
          </w:p>
        </w:tc>
        <w:tc>
          <w:tcPr>
            <w:tcW w:w="1560" w:type="dxa"/>
            <w:vAlign w:val="center"/>
          </w:tcPr>
          <w:p w14:paraId="3E222356" w14:textId="77777777" w:rsidR="00CA41E0" w:rsidRPr="00857737" w:rsidRDefault="00CA41E0" w:rsidP="008E5967">
            <w:pPr>
              <w:rPr>
                <w:rFonts w:cstheme="majorHAnsi"/>
                <w:sz w:val="20"/>
                <w:szCs w:val="20"/>
              </w:rPr>
            </w:pPr>
            <w:r w:rsidRPr="00857737">
              <w:rPr>
                <w:rFonts w:cstheme="majorHAnsi"/>
                <w:sz w:val="20"/>
                <w:szCs w:val="20"/>
              </w:rPr>
              <w:t xml:space="preserve">6 845 045,69 </w:t>
            </w:r>
          </w:p>
        </w:tc>
      </w:tr>
      <w:tr w:rsidR="003843D2" w:rsidRPr="00857737" w14:paraId="44336369" w14:textId="77777777" w:rsidTr="00002AD9">
        <w:trPr>
          <w:jc w:val="center"/>
        </w:trPr>
        <w:tc>
          <w:tcPr>
            <w:tcW w:w="1701" w:type="dxa"/>
            <w:vAlign w:val="center"/>
          </w:tcPr>
          <w:p w14:paraId="5C2DDD0E" w14:textId="77777777" w:rsidR="00CA41E0" w:rsidRPr="00857737" w:rsidRDefault="00CA41E0" w:rsidP="008E5967">
            <w:pPr>
              <w:rPr>
                <w:rFonts w:cstheme="majorHAnsi"/>
                <w:sz w:val="20"/>
                <w:szCs w:val="20"/>
              </w:rPr>
            </w:pPr>
            <w:r w:rsidRPr="00857737">
              <w:rPr>
                <w:rFonts w:cstheme="majorHAnsi"/>
                <w:sz w:val="20"/>
                <w:szCs w:val="20"/>
              </w:rPr>
              <w:t>Poprawa efektywności energetycznej budynku przy ulicy Białówny 11 w Białymstoku</w:t>
            </w:r>
          </w:p>
        </w:tc>
        <w:tc>
          <w:tcPr>
            <w:tcW w:w="1418" w:type="dxa"/>
            <w:vAlign w:val="center"/>
          </w:tcPr>
          <w:p w14:paraId="66863CE6" w14:textId="77777777" w:rsidR="00CA41E0" w:rsidRPr="00857737" w:rsidRDefault="00CA41E0" w:rsidP="008E5967">
            <w:pPr>
              <w:rPr>
                <w:rFonts w:cstheme="majorHAnsi"/>
                <w:sz w:val="20"/>
                <w:szCs w:val="20"/>
              </w:rPr>
            </w:pPr>
            <w:r w:rsidRPr="00857737">
              <w:rPr>
                <w:rFonts w:cstheme="majorHAnsi"/>
                <w:sz w:val="20"/>
                <w:szCs w:val="20"/>
              </w:rPr>
              <w:t>Europejski Fundusz Rozwoju Regionalnego</w:t>
            </w:r>
          </w:p>
        </w:tc>
        <w:tc>
          <w:tcPr>
            <w:tcW w:w="1510" w:type="dxa"/>
            <w:vAlign w:val="center"/>
          </w:tcPr>
          <w:p w14:paraId="34E12F96" w14:textId="77777777" w:rsidR="00F4755F" w:rsidRPr="00857737" w:rsidRDefault="00CA41E0" w:rsidP="008E5967">
            <w:pPr>
              <w:rPr>
                <w:rFonts w:cstheme="majorHAnsi"/>
                <w:sz w:val="20"/>
                <w:szCs w:val="20"/>
              </w:rPr>
            </w:pPr>
            <w:r w:rsidRPr="00857737">
              <w:rPr>
                <w:rFonts w:cstheme="majorHAnsi"/>
                <w:sz w:val="20"/>
                <w:szCs w:val="20"/>
              </w:rPr>
              <w:t>Regionalny Program Operacyjny Województwa Podlaskiego na lata 2014-2020</w:t>
            </w:r>
          </w:p>
          <w:p w14:paraId="1883BFB0" w14:textId="2D085CE9" w:rsidR="00CA41E0" w:rsidRPr="00857737" w:rsidRDefault="00CA41E0" w:rsidP="008E5967">
            <w:pPr>
              <w:rPr>
                <w:rFonts w:cstheme="majorHAnsi"/>
                <w:sz w:val="20"/>
                <w:szCs w:val="20"/>
              </w:rPr>
            </w:pPr>
            <w:r w:rsidRPr="00857737">
              <w:rPr>
                <w:rFonts w:cstheme="majorHAnsi"/>
                <w:sz w:val="20"/>
                <w:szCs w:val="20"/>
              </w:rPr>
              <w:t>5.3 Efektywność energetyczna w sektorze mieszkaniowym i budynkach użyteczności publiczne</w:t>
            </w:r>
          </w:p>
          <w:p w14:paraId="5FDDF388" w14:textId="7733C7C5" w:rsidR="00002AD9" w:rsidRPr="00857737" w:rsidRDefault="00002AD9" w:rsidP="008E5967">
            <w:pPr>
              <w:rPr>
                <w:rFonts w:cstheme="majorHAnsi"/>
                <w:sz w:val="20"/>
                <w:szCs w:val="20"/>
              </w:rPr>
            </w:pPr>
          </w:p>
        </w:tc>
        <w:tc>
          <w:tcPr>
            <w:tcW w:w="1460" w:type="dxa"/>
            <w:vAlign w:val="center"/>
          </w:tcPr>
          <w:p w14:paraId="70EAE132" w14:textId="09AB0633" w:rsidR="00CA41E0" w:rsidRPr="00857737" w:rsidRDefault="00CA41E0" w:rsidP="008E5967">
            <w:pPr>
              <w:rPr>
                <w:rFonts w:cstheme="majorHAnsi"/>
                <w:sz w:val="20"/>
                <w:szCs w:val="20"/>
              </w:rPr>
            </w:pPr>
            <w:r w:rsidRPr="00857737">
              <w:rPr>
                <w:rFonts w:cstheme="majorHAnsi"/>
                <w:sz w:val="20"/>
                <w:szCs w:val="20"/>
              </w:rPr>
              <w:t xml:space="preserve">Biuro Funduszy Europejskich/ Zarząd Mienia Komunalnego </w:t>
            </w:r>
          </w:p>
        </w:tc>
        <w:tc>
          <w:tcPr>
            <w:tcW w:w="1134" w:type="dxa"/>
            <w:vAlign w:val="center"/>
          </w:tcPr>
          <w:p w14:paraId="7DCE3465" w14:textId="3F0DA621" w:rsidR="00CA41E0" w:rsidRPr="00857737" w:rsidRDefault="00CA41E0" w:rsidP="008E5967">
            <w:pPr>
              <w:rPr>
                <w:rFonts w:cstheme="majorHAnsi"/>
                <w:sz w:val="20"/>
                <w:szCs w:val="20"/>
              </w:rPr>
            </w:pPr>
            <w:r w:rsidRPr="00857737">
              <w:rPr>
                <w:rFonts w:cstheme="majorHAnsi"/>
                <w:sz w:val="20"/>
                <w:szCs w:val="20"/>
              </w:rPr>
              <w:t>25.07.2019</w:t>
            </w:r>
          </w:p>
        </w:tc>
        <w:tc>
          <w:tcPr>
            <w:tcW w:w="1275" w:type="dxa"/>
            <w:vAlign w:val="center"/>
          </w:tcPr>
          <w:p w14:paraId="6ABD02FF" w14:textId="57C68A58" w:rsidR="00CA41E0" w:rsidRPr="00857737" w:rsidRDefault="00CA41E0" w:rsidP="008E5967">
            <w:pPr>
              <w:rPr>
                <w:rFonts w:cstheme="majorHAnsi"/>
                <w:sz w:val="20"/>
                <w:szCs w:val="20"/>
              </w:rPr>
            </w:pPr>
            <w:r w:rsidRPr="00857737">
              <w:rPr>
                <w:rFonts w:cstheme="majorHAnsi"/>
                <w:sz w:val="20"/>
                <w:szCs w:val="20"/>
              </w:rPr>
              <w:t xml:space="preserve">26.07.2019- 30.11.2020 </w:t>
            </w:r>
          </w:p>
        </w:tc>
        <w:tc>
          <w:tcPr>
            <w:tcW w:w="3261" w:type="dxa"/>
            <w:vAlign w:val="center"/>
          </w:tcPr>
          <w:p w14:paraId="7028D7A9" w14:textId="77777777" w:rsidR="00CA41E0" w:rsidRPr="00857737" w:rsidRDefault="00CA41E0" w:rsidP="008E5967">
            <w:pPr>
              <w:rPr>
                <w:rFonts w:cstheme="majorHAnsi"/>
                <w:sz w:val="20"/>
                <w:szCs w:val="20"/>
              </w:rPr>
            </w:pPr>
            <w:r w:rsidRPr="00857737">
              <w:rPr>
                <w:rFonts w:cstheme="majorHAnsi"/>
                <w:sz w:val="20"/>
                <w:szCs w:val="20"/>
              </w:rPr>
              <w:t>Przedmiotem projektu jest głęboka modernizacja energetyczna budynku użyteczności publicznej w Białymstoku przy ul. Białówny 11.</w:t>
            </w:r>
          </w:p>
        </w:tc>
        <w:tc>
          <w:tcPr>
            <w:tcW w:w="1510" w:type="dxa"/>
            <w:vAlign w:val="center"/>
          </w:tcPr>
          <w:p w14:paraId="69E6653B" w14:textId="77777777" w:rsidR="00CA41E0" w:rsidRPr="00857737" w:rsidRDefault="00CA41E0" w:rsidP="008E5967">
            <w:pPr>
              <w:jc w:val="right"/>
              <w:rPr>
                <w:rFonts w:cstheme="majorHAnsi"/>
                <w:sz w:val="20"/>
                <w:szCs w:val="20"/>
              </w:rPr>
            </w:pPr>
            <w:r w:rsidRPr="00857737">
              <w:rPr>
                <w:rFonts w:cstheme="majorHAnsi"/>
                <w:sz w:val="20"/>
                <w:szCs w:val="20"/>
              </w:rPr>
              <w:t>2 217 491,18</w:t>
            </w:r>
          </w:p>
        </w:tc>
        <w:tc>
          <w:tcPr>
            <w:tcW w:w="1560" w:type="dxa"/>
            <w:vAlign w:val="center"/>
          </w:tcPr>
          <w:p w14:paraId="46C66592" w14:textId="77777777" w:rsidR="00CA41E0" w:rsidRPr="00857737" w:rsidRDefault="00CA41E0" w:rsidP="008E5967">
            <w:pPr>
              <w:jc w:val="right"/>
              <w:rPr>
                <w:rFonts w:cstheme="majorHAnsi"/>
                <w:sz w:val="20"/>
                <w:szCs w:val="20"/>
              </w:rPr>
            </w:pPr>
            <w:r w:rsidRPr="00857737">
              <w:rPr>
                <w:rFonts w:cstheme="majorHAnsi"/>
                <w:sz w:val="20"/>
                <w:szCs w:val="20"/>
              </w:rPr>
              <w:t>811 277,23</w:t>
            </w:r>
          </w:p>
        </w:tc>
      </w:tr>
      <w:tr w:rsidR="003843D2" w:rsidRPr="00857737" w14:paraId="179F5AF6" w14:textId="77777777" w:rsidTr="00002AD9">
        <w:trPr>
          <w:jc w:val="center"/>
        </w:trPr>
        <w:tc>
          <w:tcPr>
            <w:tcW w:w="1701" w:type="dxa"/>
            <w:vAlign w:val="center"/>
          </w:tcPr>
          <w:p w14:paraId="02799707" w14:textId="77777777" w:rsidR="00CA41E0" w:rsidRPr="00857737" w:rsidRDefault="00CA41E0" w:rsidP="008E5967">
            <w:pPr>
              <w:rPr>
                <w:rFonts w:cstheme="majorHAnsi"/>
                <w:sz w:val="20"/>
                <w:szCs w:val="20"/>
              </w:rPr>
            </w:pPr>
            <w:r w:rsidRPr="00857737">
              <w:rPr>
                <w:rFonts w:cstheme="majorHAnsi"/>
                <w:sz w:val="20"/>
                <w:szCs w:val="20"/>
              </w:rPr>
              <w:t>Poprawa efektywności energetycznej PS nr 7, PS nr 52, PS nr 73, PS nr 42 i PS nr 71</w:t>
            </w:r>
          </w:p>
        </w:tc>
        <w:tc>
          <w:tcPr>
            <w:tcW w:w="1418" w:type="dxa"/>
            <w:vAlign w:val="center"/>
          </w:tcPr>
          <w:p w14:paraId="0DA39FE4" w14:textId="77777777" w:rsidR="00CA41E0" w:rsidRPr="00857737" w:rsidRDefault="00CA41E0" w:rsidP="008E5967">
            <w:pPr>
              <w:rPr>
                <w:rFonts w:cstheme="majorHAnsi"/>
                <w:sz w:val="20"/>
                <w:szCs w:val="20"/>
              </w:rPr>
            </w:pPr>
            <w:r w:rsidRPr="00857737">
              <w:rPr>
                <w:rFonts w:cstheme="majorHAnsi"/>
                <w:sz w:val="20"/>
                <w:szCs w:val="20"/>
              </w:rPr>
              <w:t>Europejski Fundusz Rozwoju Regionalnego</w:t>
            </w:r>
          </w:p>
        </w:tc>
        <w:tc>
          <w:tcPr>
            <w:tcW w:w="1510" w:type="dxa"/>
            <w:vAlign w:val="center"/>
          </w:tcPr>
          <w:p w14:paraId="08A6338D" w14:textId="77777777" w:rsidR="00F4755F" w:rsidRPr="00857737" w:rsidRDefault="00CA41E0" w:rsidP="008E5967">
            <w:pPr>
              <w:rPr>
                <w:rFonts w:cstheme="majorHAnsi"/>
                <w:sz w:val="20"/>
                <w:szCs w:val="20"/>
              </w:rPr>
            </w:pPr>
            <w:r w:rsidRPr="00857737">
              <w:rPr>
                <w:rFonts w:cstheme="majorHAnsi"/>
                <w:sz w:val="20"/>
                <w:szCs w:val="20"/>
              </w:rPr>
              <w:t>Regionalny Program Operacyjny Województwa Podlaskiego na lata 2014-2020</w:t>
            </w:r>
          </w:p>
          <w:p w14:paraId="71930A6A" w14:textId="3DEB5845" w:rsidR="00CA41E0" w:rsidRPr="00857737" w:rsidRDefault="00CA41E0" w:rsidP="00E0103E">
            <w:pPr>
              <w:rPr>
                <w:rFonts w:cstheme="majorHAnsi"/>
                <w:sz w:val="20"/>
                <w:szCs w:val="20"/>
              </w:rPr>
            </w:pPr>
            <w:r w:rsidRPr="00857737">
              <w:rPr>
                <w:rFonts w:cstheme="majorHAnsi"/>
                <w:sz w:val="20"/>
                <w:szCs w:val="20"/>
              </w:rPr>
              <w:t xml:space="preserve">5.3 </w:t>
            </w:r>
          </w:p>
          <w:p w14:paraId="1657EEB3" w14:textId="31037607" w:rsidR="00CA41E0" w:rsidRPr="00857737" w:rsidRDefault="00CA41E0" w:rsidP="00E0103E">
            <w:pPr>
              <w:rPr>
                <w:rFonts w:cstheme="majorHAnsi"/>
                <w:sz w:val="20"/>
                <w:szCs w:val="20"/>
              </w:rPr>
            </w:pPr>
            <w:r w:rsidRPr="00857737">
              <w:rPr>
                <w:rFonts w:cstheme="majorHAnsi"/>
                <w:sz w:val="20"/>
                <w:szCs w:val="20"/>
              </w:rPr>
              <w:t>Efektywność energetyczna w sektorze mieszkaniowym i budynkach użyteczności publicznej</w:t>
            </w:r>
          </w:p>
        </w:tc>
        <w:tc>
          <w:tcPr>
            <w:tcW w:w="1460" w:type="dxa"/>
            <w:vAlign w:val="center"/>
          </w:tcPr>
          <w:p w14:paraId="1C8B4FCE" w14:textId="77777777" w:rsidR="00CA41E0" w:rsidRPr="00857737" w:rsidRDefault="00CA41E0" w:rsidP="008E5967">
            <w:pPr>
              <w:rPr>
                <w:rFonts w:cstheme="majorHAnsi"/>
                <w:sz w:val="20"/>
                <w:szCs w:val="20"/>
              </w:rPr>
            </w:pPr>
            <w:r w:rsidRPr="00857737">
              <w:rPr>
                <w:rFonts w:cstheme="majorHAnsi"/>
                <w:sz w:val="20"/>
                <w:szCs w:val="20"/>
              </w:rPr>
              <w:t>Biuro Funduszy Europejskich</w:t>
            </w:r>
          </w:p>
        </w:tc>
        <w:tc>
          <w:tcPr>
            <w:tcW w:w="1134" w:type="dxa"/>
            <w:vAlign w:val="center"/>
          </w:tcPr>
          <w:p w14:paraId="27814C0F" w14:textId="62D26048" w:rsidR="00CA41E0" w:rsidRPr="00857737" w:rsidRDefault="00CA41E0" w:rsidP="008E5967">
            <w:pPr>
              <w:rPr>
                <w:rFonts w:cstheme="majorHAnsi"/>
                <w:sz w:val="20"/>
                <w:szCs w:val="20"/>
              </w:rPr>
            </w:pPr>
            <w:r w:rsidRPr="00857737">
              <w:rPr>
                <w:rFonts w:cstheme="majorHAnsi"/>
                <w:sz w:val="20"/>
                <w:szCs w:val="20"/>
              </w:rPr>
              <w:t>02.08.2019</w:t>
            </w:r>
          </w:p>
        </w:tc>
        <w:tc>
          <w:tcPr>
            <w:tcW w:w="1275" w:type="dxa"/>
            <w:vAlign w:val="center"/>
          </w:tcPr>
          <w:p w14:paraId="264F9419" w14:textId="70EDC256" w:rsidR="00CA41E0" w:rsidRPr="00857737" w:rsidRDefault="00CA41E0" w:rsidP="008E5967">
            <w:pPr>
              <w:rPr>
                <w:rFonts w:cstheme="majorHAnsi"/>
                <w:sz w:val="20"/>
                <w:szCs w:val="20"/>
              </w:rPr>
            </w:pPr>
            <w:r w:rsidRPr="00857737">
              <w:rPr>
                <w:rFonts w:cstheme="majorHAnsi"/>
                <w:sz w:val="20"/>
                <w:szCs w:val="20"/>
              </w:rPr>
              <w:t>02.08.2019 -</w:t>
            </w:r>
          </w:p>
          <w:p w14:paraId="55F142D8" w14:textId="601194C5" w:rsidR="00CA41E0" w:rsidRPr="00857737" w:rsidRDefault="00CA41E0" w:rsidP="008E5967">
            <w:pPr>
              <w:rPr>
                <w:rFonts w:cstheme="majorHAnsi"/>
                <w:sz w:val="20"/>
                <w:szCs w:val="20"/>
              </w:rPr>
            </w:pPr>
            <w:r w:rsidRPr="00857737">
              <w:rPr>
                <w:rFonts w:cstheme="majorHAnsi"/>
                <w:sz w:val="20"/>
                <w:szCs w:val="20"/>
              </w:rPr>
              <w:t>31.05.2021</w:t>
            </w:r>
          </w:p>
        </w:tc>
        <w:tc>
          <w:tcPr>
            <w:tcW w:w="3261" w:type="dxa"/>
            <w:vAlign w:val="center"/>
          </w:tcPr>
          <w:p w14:paraId="4CF2C5D2" w14:textId="77777777" w:rsidR="00CA41E0" w:rsidRPr="00857737" w:rsidRDefault="00CA41E0" w:rsidP="008E5967">
            <w:pPr>
              <w:rPr>
                <w:rFonts w:cstheme="majorHAnsi"/>
                <w:sz w:val="20"/>
                <w:szCs w:val="20"/>
              </w:rPr>
            </w:pPr>
            <w:r w:rsidRPr="00857737">
              <w:rPr>
                <w:rFonts w:cstheme="majorHAnsi"/>
                <w:sz w:val="20"/>
                <w:szCs w:val="20"/>
              </w:rPr>
              <w:t>Celem głównym przedmiotowego projektu jest poprawa efektywności energetycznej budynków użyteczności publicznej w Białymstoku, a tym samym zmniejszenie nadmiernego zużycia energii w usługach publicznych. Cel ten zostanie osiągnięty poprzez kompleksową termomodernizację budynków użyteczności publicznej, zlokalizowanych przy ul. Bydgoskiej 4, ul. J. Waszyngtona 16, ul. Gajowej 66, ul. Ciepłej 19A oraz ul. Dziesięciny 50 w Białymstoku, stanowiących publiczne placówki oświatowe. Realizacja projektu przyczyni się to do poprawy efektywności energetycznej.</w:t>
            </w:r>
          </w:p>
          <w:p w14:paraId="239E486A" w14:textId="345F7405" w:rsidR="00002AD9" w:rsidRPr="00857737" w:rsidRDefault="00002AD9" w:rsidP="008E5967">
            <w:pPr>
              <w:rPr>
                <w:rFonts w:cstheme="majorHAnsi"/>
                <w:sz w:val="20"/>
                <w:szCs w:val="20"/>
              </w:rPr>
            </w:pPr>
          </w:p>
        </w:tc>
        <w:tc>
          <w:tcPr>
            <w:tcW w:w="1510" w:type="dxa"/>
            <w:vAlign w:val="center"/>
          </w:tcPr>
          <w:p w14:paraId="0A4CCC39" w14:textId="77777777" w:rsidR="00CA41E0" w:rsidRPr="00857737" w:rsidRDefault="00CA41E0" w:rsidP="008E5967">
            <w:pPr>
              <w:rPr>
                <w:rFonts w:cstheme="majorHAnsi"/>
                <w:sz w:val="20"/>
                <w:szCs w:val="20"/>
              </w:rPr>
            </w:pPr>
            <w:r w:rsidRPr="00857737">
              <w:rPr>
                <w:rFonts w:cstheme="majorHAnsi"/>
                <w:sz w:val="20"/>
                <w:szCs w:val="20"/>
              </w:rPr>
              <w:t>4 462 981,95</w:t>
            </w:r>
          </w:p>
        </w:tc>
        <w:tc>
          <w:tcPr>
            <w:tcW w:w="1560" w:type="dxa"/>
            <w:vAlign w:val="center"/>
          </w:tcPr>
          <w:p w14:paraId="3F4365A6" w14:textId="77777777" w:rsidR="00CA41E0" w:rsidRPr="00857737" w:rsidRDefault="00CA41E0" w:rsidP="008E5967">
            <w:pPr>
              <w:rPr>
                <w:rFonts w:cstheme="majorHAnsi"/>
                <w:sz w:val="20"/>
                <w:szCs w:val="20"/>
              </w:rPr>
            </w:pPr>
            <w:r w:rsidRPr="00857737">
              <w:rPr>
                <w:rFonts w:cstheme="majorHAnsi"/>
                <w:sz w:val="20"/>
                <w:szCs w:val="20"/>
              </w:rPr>
              <w:t>3 786 226,87</w:t>
            </w:r>
          </w:p>
        </w:tc>
      </w:tr>
      <w:tr w:rsidR="003843D2" w:rsidRPr="00857737" w14:paraId="606E5627" w14:textId="77777777" w:rsidTr="00002AD9">
        <w:trPr>
          <w:jc w:val="center"/>
        </w:trPr>
        <w:tc>
          <w:tcPr>
            <w:tcW w:w="1701" w:type="dxa"/>
            <w:vAlign w:val="center"/>
          </w:tcPr>
          <w:p w14:paraId="5771580C" w14:textId="77777777" w:rsidR="00CA41E0" w:rsidRPr="00857737" w:rsidRDefault="00CA41E0" w:rsidP="008E5967">
            <w:pPr>
              <w:rPr>
                <w:rFonts w:cstheme="majorHAnsi"/>
                <w:sz w:val="20"/>
                <w:szCs w:val="20"/>
              </w:rPr>
            </w:pPr>
            <w:r w:rsidRPr="00857737">
              <w:rPr>
                <w:rFonts w:cstheme="majorHAnsi"/>
                <w:sz w:val="20"/>
                <w:szCs w:val="20"/>
              </w:rPr>
              <w:t>Poprawa efektywności energetycznej SP nr 11 i ZST w Białymstoku</w:t>
            </w:r>
          </w:p>
        </w:tc>
        <w:tc>
          <w:tcPr>
            <w:tcW w:w="1418" w:type="dxa"/>
            <w:vAlign w:val="center"/>
          </w:tcPr>
          <w:p w14:paraId="324BA58B" w14:textId="77777777" w:rsidR="00CA41E0" w:rsidRPr="00857737" w:rsidRDefault="00CA41E0" w:rsidP="008E5967">
            <w:pPr>
              <w:rPr>
                <w:rFonts w:cstheme="majorHAnsi"/>
                <w:sz w:val="20"/>
                <w:szCs w:val="20"/>
              </w:rPr>
            </w:pPr>
            <w:r w:rsidRPr="00857737">
              <w:rPr>
                <w:rFonts w:cstheme="majorHAnsi"/>
                <w:sz w:val="20"/>
                <w:szCs w:val="20"/>
              </w:rPr>
              <w:t>Europejski Fundusz Rozwoju Regionalnego</w:t>
            </w:r>
          </w:p>
        </w:tc>
        <w:tc>
          <w:tcPr>
            <w:tcW w:w="1510" w:type="dxa"/>
            <w:vAlign w:val="center"/>
          </w:tcPr>
          <w:p w14:paraId="6500F333" w14:textId="77777777" w:rsidR="00CA41E0" w:rsidRPr="00857737" w:rsidRDefault="00CA41E0" w:rsidP="008E5967">
            <w:pPr>
              <w:rPr>
                <w:rFonts w:cstheme="majorHAnsi"/>
                <w:sz w:val="20"/>
                <w:szCs w:val="20"/>
              </w:rPr>
            </w:pPr>
            <w:r w:rsidRPr="00857737">
              <w:rPr>
                <w:rFonts w:cstheme="majorHAnsi"/>
                <w:sz w:val="20"/>
                <w:szCs w:val="20"/>
              </w:rPr>
              <w:t>Regionalny Program Operacyjny Województwa Podlaskiego na lata 2014-2020</w:t>
            </w:r>
          </w:p>
        </w:tc>
        <w:tc>
          <w:tcPr>
            <w:tcW w:w="1460" w:type="dxa"/>
            <w:vAlign w:val="center"/>
          </w:tcPr>
          <w:p w14:paraId="4E296D7F" w14:textId="18F98F74" w:rsidR="00CA41E0" w:rsidRPr="00857737" w:rsidRDefault="00CA41E0" w:rsidP="008E5967">
            <w:pPr>
              <w:rPr>
                <w:rFonts w:cstheme="majorHAnsi"/>
                <w:sz w:val="20"/>
                <w:szCs w:val="20"/>
              </w:rPr>
            </w:pPr>
            <w:r w:rsidRPr="00857737">
              <w:rPr>
                <w:rFonts w:cstheme="majorHAnsi"/>
                <w:sz w:val="20"/>
                <w:szCs w:val="20"/>
              </w:rPr>
              <w:t>Biuro Funduszy Europejskich/ Dep. Inwestycji/ Zespół Szkół Technicznych</w:t>
            </w:r>
          </w:p>
        </w:tc>
        <w:tc>
          <w:tcPr>
            <w:tcW w:w="1134" w:type="dxa"/>
            <w:vAlign w:val="center"/>
          </w:tcPr>
          <w:p w14:paraId="265A7B21" w14:textId="2D26A569" w:rsidR="00CA41E0" w:rsidRPr="00857737" w:rsidRDefault="00CA41E0" w:rsidP="008E5967">
            <w:pPr>
              <w:rPr>
                <w:rFonts w:cstheme="majorHAnsi"/>
                <w:sz w:val="20"/>
                <w:szCs w:val="20"/>
              </w:rPr>
            </w:pPr>
            <w:r w:rsidRPr="00857737">
              <w:rPr>
                <w:rFonts w:cstheme="majorHAnsi"/>
                <w:sz w:val="20"/>
                <w:szCs w:val="20"/>
              </w:rPr>
              <w:t>02.08.2019</w:t>
            </w:r>
          </w:p>
        </w:tc>
        <w:tc>
          <w:tcPr>
            <w:tcW w:w="1275" w:type="dxa"/>
            <w:vAlign w:val="center"/>
          </w:tcPr>
          <w:p w14:paraId="78325A3B" w14:textId="4245201D" w:rsidR="00CA41E0" w:rsidRPr="00857737" w:rsidRDefault="00CA41E0" w:rsidP="008E5967">
            <w:pPr>
              <w:rPr>
                <w:rFonts w:cstheme="majorHAnsi"/>
                <w:sz w:val="20"/>
                <w:szCs w:val="20"/>
              </w:rPr>
            </w:pPr>
            <w:r w:rsidRPr="00857737">
              <w:rPr>
                <w:rFonts w:cstheme="majorHAnsi"/>
                <w:sz w:val="20"/>
                <w:szCs w:val="20"/>
              </w:rPr>
              <w:t>02.08.2019 - 28.02.2022</w:t>
            </w:r>
          </w:p>
        </w:tc>
        <w:tc>
          <w:tcPr>
            <w:tcW w:w="3261" w:type="dxa"/>
            <w:vAlign w:val="center"/>
          </w:tcPr>
          <w:p w14:paraId="32C393DD" w14:textId="77777777" w:rsidR="00CA41E0" w:rsidRPr="00857737" w:rsidRDefault="00CA41E0" w:rsidP="008E5967">
            <w:pPr>
              <w:rPr>
                <w:rFonts w:cstheme="majorHAnsi"/>
                <w:sz w:val="20"/>
                <w:szCs w:val="20"/>
              </w:rPr>
            </w:pPr>
            <w:r w:rsidRPr="00857737">
              <w:rPr>
                <w:rFonts w:cstheme="majorHAnsi"/>
                <w:sz w:val="20"/>
                <w:szCs w:val="20"/>
              </w:rPr>
              <w:t>Celem głównym przedmiotowego projektu jest poprawa efektywności energetycznej budynków użyteczności publicznej w Białymstoku, a tym samym zmniejszenie nadmiernego zużycia energii w usługach publicznych. Cel ten zostanie osiągnięty poprzez kompleksową termomodernizację budynków użyteczności publicznej, zlokalizowanych przy ul. Poleskiej 27 i ul. Stołecznej 21 w Białymstoku, stanowiących publiczne placówki oświatowe. Realizacja projektu przyczyni się to do poprawy efektywności energetycznej ww. budynków.</w:t>
            </w:r>
          </w:p>
          <w:p w14:paraId="3EBC80F2" w14:textId="189BF99C" w:rsidR="00002AD9" w:rsidRPr="00857737" w:rsidRDefault="00002AD9" w:rsidP="008E5967">
            <w:pPr>
              <w:rPr>
                <w:rFonts w:cstheme="majorHAnsi"/>
                <w:sz w:val="20"/>
                <w:szCs w:val="20"/>
              </w:rPr>
            </w:pPr>
          </w:p>
        </w:tc>
        <w:tc>
          <w:tcPr>
            <w:tcW w:w="1510" w:type="dxa"/>
            <w:vAlign w:val="center"/>
          </w:tcPr>
          <w:p w14:paraId="60AB92F6" w14:textId="77777777" w:rsidR="00CA41E0" w:rsidRPr="00857737" w:rsidRDefault="00CA41E0" w:rsidP="008E5967">
            <w:pPr>
              <w:rPr>
                <w:rFonts w:cstheme="majorHAnsi"/>
                <w:sz w:val="20"/>
                <w:szCs w:val="20"/>
              </w:rPr>
            </w:pPr>
            <w:r w:rsidRPr="00857737">
              <w:rPr>
                <w:rFonts w:cstheme="majorHAnsi"/>
                <w:sz w:val="20"/>
                <w:szCs w:val="20"/>
              </w:rPr>
              <w:t>7 063 255,90</w:t>
            </w:r>
          </w:p>
        </w:tc>
        <w:tc>
          <w:tcPr>
            <w:tcW w:w="1560" w:type="dxa"/>
            <w:vAlign w:val="center"/>
          </w:tcPr>
          <w:p w14:paraId="3131D969" w14:textId="77777777" w:rsidR="00CA41E0" w:rsidRPr="00857737" w:rsidRDefault="00CA41E0" w:rsidP="008E5967">
            <w:pPr>
              <w:rPr>
                <w:rFonts w:cstheme="majorHAnsi"/>
                <w:sz w:val="20"/>
                <w:szCs w:val="20"/>
              </w:rPr>
            </w:pPr>
            <w:r w:rsidRPr="00857737">
              <w:rPr>
                <w:rFonts w:cstheme="majorHAnsi"/>
                <w:sz w:val="20"/>
                <w:szCs w:val="20"/>
              </w:rPr>
              <w:t>5 983 111,01</w:t>
            </w:r>
          </w:p>
        </w:tc>
      </w:tr>
    </w:tbl>
    <w:p w14:paraId="5085072F" w14:textId="07AD63CE" w:rsidR="008E5967" w:rsidRPr="00857737" w:rsidRDefault="008E5967" w:rsidP="008E5967">
      <w:pPr>
        <w:rPr>
          <w:rFonts w:cstheme="majorHAnsi"/>
          <w:sz w:val="20"/>
          <w:szCs w:val="20"/>
        </w:rPr>
      </w:pPr>
      <w:r w:rsidRPr="00857737">
        <w:rPr>
          <w:rFonts w:cstheme="majorHAnsi"/>
          <w:sz w:val="20"/>
          <w:szCs w:val="20"/>
        </w:rPr>
        <w:t>Źródło: Biuro Funduszy Europejskich</w:t>
      </w:r>
    </w:p>
    <w:p w14:paraId="6DF1D2CB" w14:textId="77777777" w:rsidR="008E5967" w:rsidRPr="00857737" w:rsidRDefault="008E5967" w:rsidP="008E5967">
      <w:pPr>
        <w:pStyle w:val="Legenda"/>
        <w:jc w:val="both"/>
        <w:rPr>
          <w:rFonts w:cstheme="majorHAnsi"/>
        </w:rPr>
        <w:sectPr w:rsidR="008E5967" w:rsidRPr="00857737" w:rsidSect="00B57993">
          <w:pgSz w:w="16838" w:h="11906" w:orient="landscape"/>
          <w:pgMar w:top="1417" w:right="1417" w:bottom="1417" w:left="1417" w:header="708" w:footer="708" w:gutter="0"/>
          <w:cols w:space="708"/>
          <w:docGrid w:linePitch="360"/>
        </w:sectPr>
      </w:pPr>
    </w:p>
    <w:p w14:paraId="36186A0C" w14:textId="578DD003" w:rsidR="00295DFD" w:rsidRPr="00857737" w:rsidRDefault="00295DFD" w:rsidP="0083412B">
      <w:pPr>
        <w:pStyle w:val="Legenda"/>
        <w:rPr>
          <w:rFonts w:ascii="Calibri Light" w:hAnsi="Calibri Light"/>
          <w:sz w:val="24"/>
          <w:szCs w:val="24"/>
        </w:rPr>
      </w:pPr>
      <w:bookmarkStart w:id="557" w:name="_Toc71201835"/>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269</w:t>
      </w:r>
      <w:r w:rsidR="0037179A" w:rsidRPr="00857737">
        <w:rPr>
          <w:rFonts w:ascii="Calibri Light" w:hAnsi="Calibri Light"/>
          <w:sz w:val="24"/>
          <w:szCs w:val="24"/>
        </w:rPr>
        <w:fldChar w:fldCharType="end"/>
      </w:r>
      <w:r w:rsidR="00BB0E92" w:rsidRPr="00857737">
        <w:rPr>
          <w:rFonts w:ascii="Calibri Light" w:hAnsi="Calibri Light"/>
          <w:sz w:val="24"/>
          <w:szCs w:val="24"/>
        </w:rPr>
        <w:t>.</w:t>
      </w:r>
      <w:r w:rsidRPr="00857737">
        <w:rPr>
          <w:rFonts w:ascii="Calibri Light" w:hAnsi="Calibri Light"/>
          <w:sz w:val="24"/>
          <w:szCs w:val="24"/>
        </w:rPr>
        <w:t xml:space="preserve"> Bezzwrotne środki finansowe pozyskan</w:t>
      </w:r>
      <w:r w:rsidR="00233EB0" w:rsidRPr="00857737">
        <w:rPr>
          <w:rFonts w:ascii="Calibri Light" w:hAnsi="Calibri Light"/>
          <w:sz w:val="24"/>
          <w:szCs w:val="24"/>
        </w:rPr>
        <w:t>e z funduszy Unii Europejskiej (</w:t>
      </w:r>
      <w:r w:rsidRPr="00857737">
        <w:rPr>
          <w:rFonts w:ascii="Calibri Light" w:hAnsi="Calibri Light"/>
          <w:sz w:val="24"/>
          <w:szCs w:val="24"/>
        </w:rPr>
        <w:t>w zł</w:t>
      </w:r>
      <w:r w:rsidR="00233EB0" w:rsidRPr="00857737">
        <w:rPr>
          <w:rFonts w:ascii="Calibri Light" w:hAnsi="Calibri Light"/>
          <w:sz w:val="24"/>
          <w:szCs w:val="24"/>
        </w:rPr>
        <w:t>)</w:t>
      </w:r>
      <w:bookmarkEnd w:id="557"/>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69. "/>
        <w:tblDescription w:val="Bezzwrotne środki finansowe pozyskane z funduszy Unii Europejskiej (w zł)"/>
      </w:tblPr>
      <w:tblGrid>
        <w:gridCol w:w="2850"/>
        <w:gridCol w:w="1247"/>
        <w:gridCol w:w="1247"/>
        <w:gridCol w:w="1248"/>
        <w:gridCol w:w="1247"/>
        <w:gridCol w:w="1248"/>
      </w:tblGrid>
      <w:tr w:rsidR="003843D2" w:rsidRPr="00857737" w14:paraId="6CA6A8D6" w14:textId="7C958B7E" w:rsidTr="00233EB0">
        <w:trPr>
          <w:trHeight w:val="289"/>
        </w:trPr>
        <w:tc>
          <w:tcPr>
            <w:tcW w:w="2850" w:type="dxa"/>
            <w:shd w:val="clear" w:color="auto" w:fill="auto"/>
            <w:noWrap/>
            <w:vAlign w:val="bottom"/>
            <w:hideMark/>
          </w:tcPr>
          <w:p w14:paraId="7E6CBB21" w14:textId="77777777" w:rsidR="001E118B" w:rsidRPr="00857737" w:rsidRDefault="001E118B" w:rsidP="001E118B">
            <w:pP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Wyszczególnienie</w:t>
            </w:r>
          </w:p>
        </w:tc>
        <w:tc>
          <w:tcPr>
            <w:tcW w:w="1247" w:type="dxa"/>
            <w:shd w:val="clear" w:color="auto" w:fill="auto"/>
            <w:noWrap/>
            <w:vAlign w:val="center"/>
            <w:hideMark/>
          </w:tcPr>
          <w:p w14:paraId="79F2A129" w14:textId="4D613F8F" w:rsidR="001E118B" w:rsidRPr="00857737" w:rsidRDefault="001E118B" w:rsidP="001E118B">
            <w:pPr>
              <w:jc w:val="cente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2016</w:t>
            </w:r>
          </w:p>
        </w:tc>
        <w:tc>
          <w:tcPr>
            <w:tcW w:w="1247" w:type="dxa"/>
            <w:shd w:val="clear" w:color="auto" w:fill="auto"/>
            <w:noWrap/>
            <w:vAlign w:val="center"/>
            <w:hideMark/>
          </w:tcPr>
          <w:p w14:paraId="6AE26833" w14:textId="1A542113" w:rsidR="001E118B" w:rsidRPr="00857737" w:rsidRDefault="001E118B" w:rsidP="001E118B">
            <w:pPr>
              <w:jc w:val="cente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2017</w:t>
            </w:r>
          </w:p>
        </w:tc>
        <w:tc>
          <w:tcPr>
            <w:tcW w:w="1248" w:type="dxa"/>
            <w:shd w:val="clear" w:color="auto" w:fill="auto"/>
            <w:noWrap/>
            <w:vAlign w:val="center"/>
            <w:hideMark/>
          </w:tcPr>
          <w:p w14:paraId="6833BE13" w14:textId="29AE74FA" w:rsidR="001E118B" w:rsidRPr="00857737" w:rsidRDefault="001E118B" w:rsidP="001E118B">
            <w:pPr>
              <w:jc w:val="cente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2018</w:t>
            </w:r>
          </w:p>
        </w:tc>
        <w:tc>
          <w:tcPr>
            <w:tcW w:w="1247" w:type="dxa"/>
            <w:shd w:val="clear" w:color="auto" w:fill="auto"/>
            <w:noWrap/>
            <w:vAlign w:val="center"/>
            <w:hideMark/>
          </w:tcPr>
          <w:p w14:paraId="40A281F7" w14:textId="0207B5D1" w:rsidR="001E118B" w:rsidRPr="00857737" w:rsidRDefault="001E118B" w:rsidP="001E118B">
            <w:pPr>
              <w:jc w:val="cente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2019</w:t>
            </w:r>
          </w:p>
        </w:tc>
        <w:tc>
          <w:tcPr>
            <w:tcW w:w="1248" w:type="dxa"/>
            <w:vAlign w:val="center"/>
          </w:tcPr>
          <w:p w14:paraId="10156DB8" w14:textId="7292C827" w:rsidR="001E118B" w:rsidRPr="00857737" w:rsidRDefault="001E118B" w:rsidP="001E118B">
            <w:pPr>
              <w:jc w:val="center"/>
              <w:rPr>
                <w:rFonts w:ascii="Calibri Light" w:eastAsia="Times New Roman" w:hAnsi="Calibri Light"/>
                <w:b/>
                <w:sz w:val="20"/>
                <w:szCs w:val="20"/>
                <w:lang w:eastAsia="pl-PL"/>
              </w:rPr>
            </w:pPr>
            <w:r w:rsidRPr="00857737">
              <w:rPr>
                <w:rFonts w:ascii="Calibri Light" w:eastAsia="Times New Roman" w:hAnsi="Calibri Light"/>
                <w:b/>
                <w:sz w:val="20"/>
                <w:szCs w:val="20"/>
                <w:lang w:eastAsia="pl-PL"/>
              </w:rPr>
              <w:t>2020</w:t>
            </w:r>
          </w:p>
        </w:tc>
      </w:tr>
      <w:tr w:rsidR="003843D2" w:rsidRPr="00857737" w14:paraId="36A1FAB5" w14:textId="211ED295" w:rsidTr="00233EB0">
        <w:trPr>
          <w:trHeight w:val="398"/>
        </w:trPr>
        <w:tc>
          <w:tcPr>
            <w:tcW w:w="2850" w:type="dxa"/>
            <w:shd w:val="clear" w:color="auto" w:fill="auto"/>
            <w:noWrap/>
            <w:vAlign w:val="center"/>
            <w:hideMark/>
          </w:tcPr>
          <w:p w14:paraId="13C9A3DB" w14:textId="77777777" w:rsidR="001E118B" w:rsidRPr="00857737" w:rsidRDefault="001E118B" w:rsidP="001E118B">
            <w:pP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 xml:space="preserve">Środki pozyskane na finansowanie zadań z udziałem UE, z czego: </w:t>
            </w:r>
          </w:p>
        </w:tc>
        <w:tc>
          <w:tcPr>
            <w:tcW w:w="1247" w:type="dxa"/>
            <w:shd w:val="clear" w:color="auto" w:fill="auto"/>
            <w:noWrap/>
            <w:vAlign w:val="center"/>
            <w:hideMark/>
          </w:tcPr>
          <w:p w14:paraId="41DE4862" w14:textId="576C24BF" w:rsidR="001E118B" w:rsidRPr="00857737" w:rsidRDefault="001E118B" w:rsidP="001E118B">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54 899 809</w:t>
            </w:r>
          </w:p>
        </w:tc>
        <w:tc>
          <w:tcPr>
            <w:tcW w:w="1247" w:type="dxa"/>
            <w:shd w:val="clear" w:color="auto" w:fill="auto"/>
            <w:noWrap/>
            <w:vAlign w:val="center"/>
            <w:hideMark/>
          </w:tcPr>
          <w:p w14:paraId="154144A4" w14:textId="7792FBFF" w:rsidR="001E118B" w:rsidRPr="00857737" w:rsidRDefault="001E118B" w:rsidP="001E118B">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190 453 410</w:t>
            </w:r>
          </w:p>
        </w:tc>
        <w:tc>
          <w:tcPr>
            <w:tcW w:w="1248" w:type="dxa"/>
            <w:shd w:val="clear" w:color="auto" w:fill="auto"/>
            <w:noWrap/>
            <w:vAlign w:val="center"/>
            <w:hideMark/>
          </w:tcPr>
          <w:p w14:paraId="40596C78" w14:textId="42ACAD67" w:rsidR="001E118B" w:rsidRPr="00857737" w:rsidRDefault="001E118B" w:rsidP="001E118B">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286 535 335</w:t>
            </w:r>
          </w:p>
        </w:tc>
        <w:tc>
          <w:tcPr>
            <w:tcW w:w="1247" w:type="dxa"/>
            <w:shd w:val="clear" w:color="auto" w:fill="auto"/>
            <w:noWrap/>
            <w:vAlign w:val="center"/>
            <w:hideMark/>
          </w:tcPr>
          <w:p w14:paraId="6FC0A693" w14:textId="0F7D2FC8" w:rsidR="001E118B" w:rsidRPr="00857737" w:rsidRDefault="001E118B" w:rsidP="001E118B">
            <w:pPr>
              <w:jc w:val="center"/>
              <w:rPr>
                <w:rFonts w:ascii="Calibri Light" w:eastAsia="Times New Roman" w:hAnsi="Calibri Light"/>
                <w:b/>
                <w:bCs/>
                <w:sz w:val="20"/>
                <w:szCs w:val="20"/>
                <w:lang w:eastAsia="pl-PL"/>
              </w:rPr>
            </w:pPr>
            <w:r w:rsidRPr="00857737">
              <w:rPr>
                <w:b/>
                <w:bCs/>
                <w:sz w:val="20"/>
              </w:rPr>
              <w:t>253 030 050</w:t>
            </w:r>
          </w:p>
        </w:tc>
        <w:tc>
          <w:tcPr>
            <w:tcW w:w="1248" w:type="dxa"/>
            <w:vAlign w:val="center"/>
          </w:tcPr>
          <w:p w14:paraId="36817472" w14:textId="00F69962" w:rsidR="001E118B" w:rsidRPr="00857737" w:rsidRDefault="001E118B" w:rsidP="001E118B">
            <w:pPr>
              <w:jc w:val="center"/>
              <w:rPr>
                <w:rFonts w:eastAsia="Times New Roman" w:cstheme="majorHAnsi"/>
                <w:b/>
                <w:bCs/>
                <w:sz w:val="20"/>
                <w:szCs w:val="20"/>
                <w:lang w:eastAsia="pl-PL"/>
              </w:rPr>
            </w:pPr>
            <w:r w:rsidRPr="00857737">
              <w:rPr>
                <w:rFonts w:cstheme="majorHAnsi"/>
                <w:b/>
                <w:bCs/>
                <w:sz w:val="20"/>
                <w:szCs w:val="20"/>
              </w:rPr>
              <w:t>206 966 587</w:t>
            </w:r>
          </w:p>
        </w:tc>
      </w:tr>
      <w:tr w:rsidR="003843D2" w:rsidRPr="00857737" w14:paraId="0578918B" w14:textId="1F5D1CD9" w:rsidTr="00233EB0">
        <w:trPr>
          <w:trHeight w:val="398"/>
        </w:trPr>
        <w:tc>
          <w:tcPr>
            <w:tcW w:w="2850" w:type="dxa"/>
            <w:shd w:val="clear" w:color="auto" w:fill="auto"/>
            <w:noWrap/>
            <w:vAlign w:val="center"/>
            <w:hideMark/>
          </w:tcPr>
          <w:p w14:paraId="5B1C7C6F" w14:textId="77777777" w:rsidR="001E118B" w:rsidRPr="00857737" w:rsidRDefault="001E118B" w:rsidP="00216800">
            <w:pPr>
              <w:numPr>
                <w:ilvl w:val="3"/>
                <w:numId w:val="46"/>
              </w:numPr>
              <w:ind w:left="654"/>
              <w:jc w:val="right"/>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środki krajowe, w tym:</w:t>
            </w:r>
          </w:p>
        </w:tc>
        <w:tc>
          <w:tcPr>
            <w:tcW w:w="1247" w:type="dxa"/>
            <w:shd w:val="clear" w:color="auto" w:fill="auto"/>
            <w:noWrap/>
            <w:vAlign w:val="center"/>
            <w:hideMark/>
          </w:tcPr>
          <w:p w14:paraId="468E34C2" w14:textId="75A7068E" w:rsidR="001E118B" w:rsidRPr="00857737" w:rsidRDefault="001E118B" w:rsidP="001E118B">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9 078 189</w:t>
            </w:r>
          </w:p>
        </w:tc>
        <w:tc>
          <w:tcPr>
            <w:tcW w:w="1247" w:type="dxa"/>
            <w:shd w:val="clear" w:color="auto" w:fill="auto"/>
            <w:noWrap/>
            <w:vAlign w:val="center"/>
            <w:hideMark/>
          </w:tcPr>
          <w:p w14:paraId="07388E07" w14:textId="3487317A" w:rsidR="001E118B" w:rsidRPr="00857737" w:rsidRDefault="001E118B" w:rsidP="001E118B">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784 959</w:t>
            </w:r>
          </w:p>
        </w:tc>
        <w:tc>
          <w:tcPr>
            <w:tcW w:w="1248" w:type="dxa"/>
            <w:shd w:val="clear" w:color="auto" w:fill="auto"/>
            <w:noWrap/>
            <w:vAlign w:val="center"/>
            <w:hideMark/>
          </w:tcPr>
          <w:p w14:paraId="167AF53C" w14:textId="320B5AB2" w:rsidR="001E118B" w:rsidRPr="00857737" w:rsidRDefault="001E118B" w:rsidP="001E118B">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1 214 280</w:t>
            </w:r>
          </w:p>
        </w:tc>
        <w:tc>
          <w:tcPr>
            <w:tcW w:w="1247" w:type="dxa"/>
            <w:shd w:val="clear" w:color="auto" w:fill="auto"/>
            <w:noWrap/>
            <w:vAlign w:val="center"/>
            <w:hideMark/>
          </w:tcPr>
          <w:p w14:paraId="76FD3A1E" w14:textId="26A1F6B9" w:rsidR="001E118B" w:rsidRPr="00857737" w:rsidRDefault="001E118B" w:rsidP="001E118B">
            <w:pPr>
              <w:jc w:val="center"/>
              <w:rPr>
                <w:rFonts w:ascii="Calibri Light" w:eastAsia="Times New Roman" w:hAnsi="Calibri Light"/>
                <w:sz w:val="20"/>
                <w:szCs w:val="20"/>
                <w:lang w:eastAsia="pl-PL"/>
              </w:rPr>
            </w:pPr>
            <w:r w:rsidRPr="00857737">
              <w:rPr>
                <w:sz w:val="20"/>
              </w:rPr>
              <w:t>3 501 690</w:t>
            </w:r>
          </w:p>
        </w:tc>
        <w:tc>
          <w:tcPr>
            <w:tcW w:w="1248" w:type="dxa"/>
            <w:vAlign w:val="center"/>
          </w:tcPr>
          <w:p w14:paraId="522865BB" w14:textId="0F6702DF" w:rsidR="001E118B" w:rsidRPr="00857737" w:rsidRDefault="001E118B" w:rsidP="001E118B">
            <w:pPr>
              <w:jc w:val="center"/>
              <w:rPr>
                <w:rFonts w:eastAsia="Times New Roman" w:cstheme="majorHAnsi"/>
                <w:sz w:val="20"/>
                <w:szCs w:val="20"/>
                <w:lang w:eastAsia="pl-PL"/>
              </w:rPr>
            </w:pPr>
            <w:r w:rsidRPr="00857737">
              <w:rPr>
                <w:rFonts w:cstheme="majorHAnsi"/>
                <w:sz w:val="20"/>
                <w:szCs w:val="20"/>
              </w:rPr>
              <w:t>3 483 051</w:t>
            </w:r>
          </w:p>
        </w:tc>
      </w:tr>
      <w:tr w:rsidR="003843D2" w:rsidRPr="00857737" w14:paraId="28B7FD45" w14:textId="72D399E9" w:rsidTr="00233EB0">
        <w:trPr>
          <w:trHeight w:val="398"/>
        </w:trPr>
        <w:tc>
          <w:tcPr>
            <w:tcW w:w="2850" w:type="dxa"/>
            <w:shd w:val="clear" w:color="auto" w:fill="auto"/>
            <w:noWrap/>
            <w:vAlign w:val="center"/>
            <w:hideMark/>
          </w:tcPr>
          <w:p w14:paraId="5A179B08" w14:textId="77777777" w:rsidR="001E118B" w:rsidRPr="00857737" w:rsidRDefault="001E118B" w:rsidP="001E118B">
            <w:pPr>
              <w:jc w:val="right"/>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bieżące</w:t>
            </w:r>
          </w:p>
        </w:tc>
        <w:tc>
          <w:tcPr>
            <w:tcW w:w="1247" w:type="dxa"/>
            <w:shd w:val="clear" w:color="auto" w:fill="auto"/>
            <w:noWrap/>
            <w:vAlign w:val="center"/>
            <w:hideMark/>
          </w:tcPr>
          <w:p w14:paraId="77840156" w14:textId="6B196812" w:rsidR="001E118B" w:rsidRPr="00857737" w:rsidRDefault="001E118B" w:rsidP="001E118B">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9 078 189</w:t>
            </w:r>
          </w:p>
        </w:tc>
        <w:tc>
          <w:tcPr>
            <w:tcW w:w="1247" w:type="dxa"/>
            <w:shd w:val="clear" w:color="auto" w:fill="auto"/>
            <w:noWrap/>
            <w:vAlign w:val="center"/>
            <w:hideMark/>
          </w:tcPr>
          <w:p w14:paraId="71C89561" w14:textId="333D7134" w:rsidR="001E118B" w:rsidRPr="00857737" w:rsidRDefault="001E118B" w:rsidP="001E118B">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783 837</w:t>
            </w:r>
          </w:p>
        </w:tc>
        <w:tc>
          <w:tcPr>
            <w:tcW w:w="1248" w:type="dxa"/>
            <w:shd w:val="clear" w:color="auto" w:fill="auto"/>
            <w:noWrap/>
            <w:vAlign w:val="center"/>
            <w:hideMark/>
          </w:tcPr>
          <w:p w14:paraId="39430A2B" w14:textId="697CFB2A" w:rsidR="001E118B" w:rsidRPr="00857737" w:rsidRDefault="001E118B" w:rsidP="001E118B">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1 213 590</w:t>
            </w:r>
          </w:p>
        </w:tc>
        <w:tc>
          <w:tcPr>
            <w:tcW w:w="1247" w:type="dxa"/>
            <w:shd w:val="clear" w:color="auto" w:fill="auto"/>
            <w:noWrap/>
            <w:vAlign w:val="center"/>
            <w:hideMark/>
          </w:tcPr>
          <w:p w14:paraId="6BD6559C" w14:textId="26CAAB0E" w:rsidR="001E118B" w:rsidRPr="00857737" w:rsidRDefault="001E118B" w:rsidP="001E118B">
            <w:pPr>
              <w:jc w:val="center"/>
              <w:rPr>
                <w:rFonts w:ascii="Calibri Light" w:eastAsia="Times New Roman" w:hAnsi="Calibri Light"/>
                <w:sz w:val="20"/>
                <w:szCs w:val="20"/>
                <w:lang w:eastAsia="pl-PL"/>
              </w:rPr>
            </w:pPr>
            <w:r w:rsidRPr="00857737">
              <w:rPr>
                <w:sz w:val="20"/>
              </w:rPr>
              <w:t>3 087 326</w:t>
            </w:r>
          </w:p>
        </w:tc>
        <w:tc>
          <w:tcPr>
            <w:tcW w:w="1248" w:type="dxa"/>
            <w:vAlign w:val="center"/>
          </w:tcPr>
          <w:p w14:paraId="3AC47DD3" w14:textId="7DE5D650" w:rsidR="001E118B" w:rsidRPr="00857737" w:rsidRDefault="001E118B" w:rsidP="001E118B">
            <w:pPr>
              <w:jc w:val="center"/>
              <w:rPr>
                <w:rFonts w:eastAsia="Times New Roman" w:cstheme="majorHAnsi"/>
                <w:sz w:val="20"/>
                <w:szCs w:val="20"/>
                <w:lang w:eastAsia="pl-PL"/>
              </w:rPr>
            </w:pPr>
            <w:r w:rsidRPr="00857737">
              <w:rPr>
                <w:rFonts w:cstheme="majorHAnsi"/>
                <w:sz w:val="20"/>
                <w:szCs w:val="20"/>
              </w:rPr>
              <w:t>2 935 643</w:t>
            </w:r>
          </w:p>
        </w:tc>
      </w:tr>
      <w:tr w:rsidR="003843D2" w:rsidRPr="00857737" w14:paraId="4E19DAB6" w14:textId="1F1BDCFF" w:rsidTr="00233EB0">
        <w:trPr>
          <w:trHeight w:val="398"/>
        </w:trPr>
        <w:tc>
          <w:tcPr>
            <w:tcW w:w="2850" w:type="dxa"/>
            <w:shd w:val="clear" w:color="auto" w:fill="auto"/>
            <w:noWrap/>
            <w:vAlign w:val="center"/>
            <w:hideMark/>
          </w:tcPr>
          <w:p w14:paraId="6B5F027C" w14:textId="77777777" w:rsidR="001E118B" w:rsidRPr="00857737" w:rsidRDefault="001E118B" w:rsidP="001E118B">
            <w:pPr>
              <w:jc w:val="right"/>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majątkowe</w:t>
            </w:r>
          </w:p>
        </w:tc>
        <w:tc>
          <w:tcPr>
            <w:tcW w:w="1247" w:type="dxa"/>
            <w:shd w:val="clear" w:color="auto" w:fill="auto"/>
            <w:noWrap/>
            <w:vAlign w:val="center"/>
            <w:hideMark/>
          </w:tcPr>
          <w:p w14:paraId="7F4CB03B" w14:textId="5187C72A" w:rsidR="001E118B" w:rsidRPr="00857737" w:rsidRDefault="001E118B" w:rsidP="001E118B">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0</w:t>
            </w:r>
          </w:p>
        </w:tc>
        <w:tc>
          <w:tcPr>
            <w:tcW w:w="1247" w:type="dxa"/>
            <w:shd w:val="clear" w:color="auto" w:fill="auto"/>
            <w:noWrap/>
            <w:vAlign w:val="center"/>
            <w:hideMark/>
          </w:tcPr>
          <w:p w14:paraId="2417EEBD" w14:textId="06B81657" w:rsidR="001E118B" w:rsidRPr="00857737" w:rsidRDefault="001E118B" w:rsidP="001E118B">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1 122</w:t>
            </w:r>
          </w:p>
        </w:tc>
        <w:tc>
          <w:tcPr>
            <w:tcW w:w="1248" w:type="dxa"/>
            <w:shd w:val="clear" w:color="auto" w:fill="auto"/>
            <w:noWrap/>
            <w:vAlign w:val="center"/>
            <w:hideMark/>
          </w:tcPr>
          <w:p w14:paraId="3F2907E5" w14:textId="5CD4B698" w:rsidR="001E118B" w:rsidRPr="00857737" w:rsidRDefault="001E118B" w:rsidP="001E118B">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690</w:t>
            </w:r>
          </w:p>
        </w:tc>
        <w:tc>
          <w:tcPr>
            <w:tcW w:w="1247" w:type="dxa"/>
            <w:shd w:val="clear" w:color="auto" w:fill="auto"/>
            <w:noWrap/>
            <w:vAlign w:val="center"/>
            <w:hideMark/>
          </w:tcPr>
          <w:p w14:paraId="108B3C90" w14:textId="7B49D175" w:rsidR="001E118B" w:rsidRPr="00857737" w:rsidRDefault="001E118B" w:rsidP="001E118B">
            <w:pPr>
              <w:jc w:val="center"/>
              <w:rPr>
                <w:rFonts w:ascii="Calibri Light" w:eastAsia="Times New Roman" w:hAnsi="Calibri Light"/>
                <w:sz w:val="20"/>
                <w:szCs w:val="20"/>
                <w:lang w:eastAsia="pl-PL"/>
              </w:rPr>
            </w:pPr>
            <w:r w:rsidRPr="00857737">
              <w:rPr>
                <w:sz w:val="20"/>
              </w:rPr>
              <w:t>414 364</w:t>
            </w:r>
          </w:p>
        </w:tc>
        <w:tc>
          <w:tcPr>
            <w:tcW w:w="1248" w:type="dxa"/>
            <w:vAlign w:val="center"/>
          </w:tcPr>
          <w:p w14:paraId="0AF9F835" w14:textId="755BB455" w:rsidR="001E118B" w:rsidRPr="00857737" w:rsidRDefault="001E118B" w:rsidP="001E118B">
            <w:pPr>
              <w:jc w:val="center"/>
              <w:rPr>
                <w:rFonts w:eastAsia="Times New Roman" w:cstheme="majorHAnsi"/>
                <w:sz w:val="20"/>
                <w:szCs w:val="20"/>
                <w:lang w:eastAsia="pl-PL"/>
              </w:rPr>
            </w:pPr>
            <w:r w:rsidRPr="00857737">
              <w:rPr>
                <w:rFonts w:cstheme="majorHAnsi"/>
                <w:sz w:val="20"/>
                <w:szCs w:val="20"/>
              </w:rPr>
              <w:t>547 408</w:t>
            </w:r>
          </w:p>
        </w:tc>
      </w:tr>
      <w:tr w:rsidR="003843D2" w:rsidRPr="00857737" w14:paraId="1ADC63FD" w14:textId="32B3CD5D" w:rsidTr="00233EB0">
        <w:trPr>
          <w:trHeight w:val="398"/>
        </w:trPr>
        <w:tc>
          <w:tcPr>
            <w:tcW w:w="2850" w:type="dxa"/>
            <w:shd w:val="clear" w:color="auto" w:fill="auto"/>
            <w:noWrap/>
            <w:vAlign w:val="center"/>
            <w:hideMark/>
          </w:tcPr>
          <w:p w14:paraId="5942900C" w14:textId="77777777" w:rsidR="001E118B" w:rsidRPr="00857737" w:rsidRDefault="001E118B" w:rsidP="00216800">
            <w:pPr>
              <w:numPr>
                <w:ilvl w:val="3"/>
                <w:numId w:val="46"/>
              </w:numPr>
              <w:ind w:left="654"/>
              <w:jc w:val="right"/>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środki z UE, w tym:</w:t>
            </w:r>
          </w:p>
        </w:tc>
        <w:tc>
          <w:tcPr>
            <w:tcW w:w="1247" w:type="dxa"/>
            <w:shd w:val="clear" w:color="auto" w:fill="auto"/>
            <w:noWrap/>
            <w:vAlign w:val="center"/>
            <w:hideMark/>
          </w:tcPr>
          <w:p w14:paraId="79828829" w14:textId="39D6A54F" w:rsidR="001E118B" w:rsidRPr="00857737" w:rsidRDefault="001E118B" w:rsidP="001E118B">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45 821 620</w:t>
            </w:r>
          </w:p>
        </w:tc>
        <w:tc>
          <w:tcPr>
            <w:tcW w:w="1247" w:type="dxa"/>
            <w:shd w:val="clear" w:color="auto" w:fill="auto"/>
            <w:noWrap/>
            <w:vAlign w:val="center"/>
            <w:hideMark/>
          </w:tcPr>
          <w:p w14:paraId="6CCAAE75" w14:textId="1ACB4EB6" w:rsidR="001E118B" w:rsidRPr="00857737" w:rsidRDefault="001E118B" w:rsidP="001E118B">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189 668 451</w:t>
            </w:r>
          </w:p>
        </w:tc>
        <w:tc>
          <w:tcPr>
            <w:tcW w:w="1248" w:type="dxa"/>
            <w:shd w:val="clear" w:color="auto" w:fill="auto"/>
            <w:noWrap/>
            <w:vAlign w:val="center"/>
            <w:hideMark/>
          </w:tcPr>
          <w:p w14:paraId="2BB46114" w14:textId="3D733945" w:rsidR="001E118B" w:rsidRPr="00857737" w:rsidRDefault="001E118B" w:rsidP="001E118B">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285 321 055</w:t>
            </w:r>
          </w:p>
        </w:tc>
        <w:tc>
          <w:tcPr>
            <w:tcW w:w="1247" w:type="dxa"/>
            <w:shd w:val="clear" w:color="auto" w:fill="auto"/>
            <w:noWrap/>
            <w:vAlign w:val="center"/>
            <w:hideMark/>
          </w:tcPr>
          <w:p w14:paraId="7112A2A5" w14:textId="3885A6C5" w:rsidR="001E118B" w:rsidRPr="00857737" w:rsidRDefault="001E118B" w:rsidP="001E118B">
            <w:pPr>
              <w:jc w:val="center"/>
              <w:rPr>
                <w:rFonts w:ascii="Calibri Light" w:eastAsia="Times New Roman" w:hAnsi="Calibri Light"/>
                <w:sz w:val="20"/>
                <w:szCs w:val="20"/>
                <w:lang w:eastAsia="pl-PL"/>
              </w:rPr>
            </w:pPr>
            <w:r w:rsidRPr="00857737">
              <w:rPr>
                <w:sz w:val="20"/>
              </w:rPr>
              <w:t>249 528 360</w:t>
            </w:r>
          </w:p>
        </w:tc>
        <w:tc>
          <w:tcPr>
            <w:tcW w:w="1248" w:type="dxa"/>
            <w:vAlign w:val="center"/>
          </w:tcPr>
          <w:p w14:paraId="36DA46E5" w14:textId="5A220D73" w:rsidR="001E118B" w:rsidRPr="00857737" w:rsidRDefault="001E118B" w:rsidP="001E118B">
            <w:pPr>
              <w:jc w:val="center"/>
              <w:rPr>
                <w:rFonts w:eastAsia="Times New Roman" w:cstheme="majorHAnsi"/>
                <w:sz w:val="20"/>
                <w:szCs w:val="20"/>
                <w:lang w:eastAsia="pl-PL"/>
              </w:rPr>
            </w:pPr>
            <w:r w:rsidRPr="00857737">
              <w:rPr>
                <w:rFonts w:cstheme="majorHAnsi"/>
                <w:sz w:val="20"/>
                <w:szCs w:val="20"/>
              </w:rPr>
              <w:t>203 483 536</w:t>
            </w:r>
          </w:p>
        </w:tc>
      </w:tr>
      <w:tr w:rsidR="003843D2" w:rsidRPr="00857737" w14:paraId="5A6EAFF0" w14:textId="6EDE9E6C" w:rsidTr="00233EB0">
        <w:trPr>
          <w:trHeight w:val="398"/>
        </w:trPr>
        <w:tc>
          <w:tcPr>
            <w:tcW w:w="2850" w:type="dxa"/>
            <w:shd w:val="clear" w:color="auto" w:fill="auto"/>
            <w:noWrap/>
            <w:vAlign w:val="center"/>
            <w:hideMark/>
          </w:tcPr>
          <w:p w14:paraId="5423D788" w14:textId="77777777" w:rsidR="001E118B" w:rsidRPr="00857737" w:rsidRDefault="001E118B" w:rsidP="001E118B">
            <w:pPr>
              <w:jc w:val="right"/>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bieżące</w:t>
            </w:r>
          </w:p>
        </w:tc>
        <w:tc>
          <w:tcPr>
            <w:tcW w:w="1247" w:type="dxa"/>
            <w:shd w:val="clear" w:color="auto" w:fill="auto"/>
            <w:noWrap/>
            <w:vAlign w:val="center"/>
            <w:hideMark/>
          </w:tcPr>
          <w:p w14:paraId="1638D0CE" w14:textId="26B9E741" w:rsidR="001E118B" w:rsidRPr="00857737" w:rsidRDefault="001E118B" w:rsidP="001E118B">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38 721 620</w:t>
            </w:r>
          </w:p>
        </w:tc>
        <w:tc>
          <w:tcPr>
            <w:tcW w:w="1247" w:type="dxa"/>
            <w:shd w:val="clear" w:color="auto" w:fill="auto"/>
            <w:noWrap/>
            <w:vAlign w:val="center"/>
            <w:hideMark/>
          </w:tcPr>
          <w:p w14:paraId="4526558B" w14:textId="48C0A18B" w:rsidR="001E118B" w:rsidRPr="00857737" w:rsidRDefault="001E118B" w:rsidP="001E118B">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11 262 582</w:t>
            </w:r>
          </w:p>
        </w:tc>
        <w:tc>
          <w:tcPr>
            <w:tcW w:w="1248" w:type="dxa"/>
            <w:shd w:val="clear" w:color="auto" w:fill="auto"/>
            <w:noWrap/>
            <w:vAlign w:val="center"/>
            <w:hideMark/>
          </w:tcPr>
          <w:p w14:paraId="469A4E08" w14:textId="6B0616C2" w:rsidR="001E118B" w:rsidRPr="00857737" w:rsidRDefault="001E118B" w:rsidP="001E118B">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16 403 282</w:t>
            </w:r>
          </w:p>
        </w:tc>
        <w:tc>
          <w:tcPr>
            <w:tcW w:w="1247" w:type="dxa"/>
            <w:shd w:val="clear" w:color="auto" w:fill="auto"/>
            <w:noWrap/>
            <w:vAlign w:val="center"/>
            <w:hideMark/>
          </w:tcPr>
          <w:p w14:paraId="197CC7B8" w14:textId="24665FE5" w:rsidR="001E118B" w:rsidRPr="00857737" w:rsidRDefault="001E118B" w:rsidP="001E118B">
            <w:pPr>
              <w:jc w:val="center"/>
              <w:rPr>
                <w:rFonts w:ascii="Calibri Light" w:eastAsia="Times New Roman" w:hAnsi="Calibri Light"/>
                <w:sz w:val="20"/>
                <w:szCs w:val="20"/>
                <w:lang w:eastAsia="pl-PL"/>
              </w:rPr>
            </w:pPr>
            <w:r w:rsidRPr="00857737">
              <w:rPr>
                <w:sz w:val="20"/>
              </w:rPr>
              <w:t>28 687 178</w:t>
            </w:r>
          </w:p>
        </w:tc>
        <w:tc>
          <w:tcPr>
            <w:tcW w:w="1248" w:type="dxa"/>
            <w:vAlign w:val="center"/>
          </w:tcPr>
          <w:p w14:paraId="6D709044" w14:textId="676AD642" w:rsidR="001E118B" w:rsidRPr="00857737" w:rsidRDefault="001E118B" w:rsidP="001E118B">
            <w:pPr>
              <w:jc w:val="center"/>
              <w:rPr>
                <w:rFonts w:eastAsia="Times New Roman" w:cstheme="majorHAnsi"/>
                <w:sz w:val="20"/>
                <w:szCs w:val="20"/>
                <w:lang w:eastAsia="pl-PL"/>
              </w:rPr>
            </w:pPr>
            <w:r w:rsidRPr="00857737">
              <w:rPr>
                <w:rFonts w:cstheme="majorHAnsi"/>
                <w:sz w:val="20"/>
                <w:szCs w:val="20"/>
              </w:rPr>
              <w:t>45 996 790</w:t>
            </w:r>
          </w:p>
        </w:tc>
      </w:tr>
      <w:tr w:rsidR="003843D2" w:rsidRPr="00857737" w14:paraId="407D135B" w14:textId="125B6470" w:rsidTr="00233EB0">
        <w:trPr>
          <w:trHeight w:val="398"/>
        </w:trPr>
        <w:tc>
          <w:tcPr>
            <w:tcW w:w="2850" w:type="dxa"/>
            <w:shd w:val="clear" w:color="auto" w:fill="auto"/>
            <w:noWrap/>
            <w:vAlign w:val="center"/>
            <w:hideMark/>
          </w:tcPr>
          <w:p w14:paraId="3111F558" w14:textId="77777777" w:rsidR="001E118B" w:rsidRPr="00857737" w:rsidRDefault="001E118B" w:rsidP="001E118B">
            <w:pPr>
              <w:jc w:val="right"/>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majątkowe</w:t>
            </w:r>
          </w:p>
        </w:tc>
        <w:tc>
          <w:tcPr>
            <w:tcW w:w="1247" w:type="dxa"/>
            <w:shd w:val="clear" w:color="auto" w:fill="auto"/>
            <w:noWrap/>
            <w:vAlign w:val="center"/>
            <w:hideMark/>
          </w:tcPr>
          <w:p w14:paraId="54AC5062" w14:textId="0421E593" w:rsidR="001E118B" w:rsidRPr="00857737" w:rsidRDefault="001E118B" w:rsidP="001E118B">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7 100 000</w:t>
            </w:r>
          </w:p>
        </w:tc>
        <w:tc>
          <w:tcPr>
            <w:tcW w:w="1247" w:type="dxa"/>
            <w:shd w:val="clear" w:color="auto" w:fill="auto"/>
            <w:noWrap/>
            <w:vAlign w:val="center"/>
            <w:hideMark/>
          </w:tcPr>
          <w:p w14:paraId="1CB8C35D" w14:textId="3EC54086" w:rsidR="001E118B" w:rsidRPr="00857737" w:rsidRDefault="001E118B" w:rsidP="001E118B">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178 405 869</w:t>
            </w:r>
          </w:p>
        </w:tc>
        <w:tc>
          <w:tcPr>
            <w:tcW w:w="1248" w:type="dxa"/>
            <w:shd w:val="clear" w:color="auto" w:fill="auto"/>
            <w:noWrap/>
            <w:vAlign w:val="center"/>
            <w:hideMark/>
          </w:tcPr>
          <w:p w14:paraId="5FEB52CF" w14:textId="7F4BBB5C" w:rsidR="001E118B" w:rsidRPr="00857737" w:rsidRDefault="001E118B" w:rsidP="001E118B">
            <w:pPr>
              <w:jc w:val="center"/>
              <w:rPr>
                <w:rFonts w:ascii="Calibri Light" w:eastAsia="Times New Roman" w:hAnsi="Calibri Light"/>
                <w:sz w:val="20"/>
                <w:szCs w:val="20"/>
                <w:lang w:eastAsia="pl-PL"/>
              </w:rPr>
            </w:pPr>
            <w:r w:rsidRPr="00857737">
              <w:rPr>
                <w:rFonts w:ascii="Calibri Light" w:eastAsia="Times New Roman" w:hAnsi="Calibri Light"/>
                <w:sz w:val="20"/>
                <w:szCs w:val="20"/>
                <w:lang w:eastAsia="pl-PL"/>
              </w:rPr>
              <w:t>268 917 773</w:t>
            </w:r>
          </w:p>
        </w:tc>
        <w:tc>
          <w:tcPr>
            <w:tcW w:w="1247" w:type="dxa"/>
            <w:shd w:val="clear" w:color="auto" w:fill="auto"/>
            <w:noWrap/>
            <w:vAlign w:val="center"/>
            <w:hideMark/>
          </w:tcPr>
          <w:p w14:paraId="3D1A079B" w14:textId="4E6B8199" w:rsidR="001E118B" w:rsidRPr="00857737" w:rsidRDefault="001E118B" w:rsidP="001E118B">
            <w:pPr>
              <w:jc w:val="center"/>
              <w:rPr>
                <w:rFonts w:ascii="Calibri Light" w:eastAsia="Times New Roman" w:hAnsi="Calibri Light"/>
                <w:sz w:val="20"/>
                <w:szCs w:val="20"/>
                <w:lang w:eastAsia="pl-PL"/>
              </w:rPr>
            </w:pPr>
            <w:r w:rsidRPr="00857737">
              <w:rPr>
                <w:sz w:val="20"/>
              </w:rPr>
              <w:t>220 841 182</w:t>
            </w:r>
          </w:p>
        </w:tc>
        <w:tc>
          <w:tcPr>
            <w:tcW w:w="1248" w:type="dxa"/>
            <w:vAlign w:val="center"/>
          </w:tcPr>
          <w:p w14:paraId="5728C72C" w14:textId="08AA87E2" w:rsidR="001E118B" w:rsidRPr="00857737" w:rsidRDefault="001E118B" w:rsidP="001E118B">
            <w:pPr>
              <w:jc w:val="center"/>
              <w:rPr>
                <w:rFonts w:eastAsia="Times New Roman" w:cstheme="majorHAnsi"/>
                <w:sz w:val="20"/>
                <w:szCs w:val="20"/>
                <w:lang w:eastAsia="pl-PL"/>
              </w:rPr>
            </w:pPr>
            <w:r w:rsidRPr="00857737">
              <w:rPr>
                <w:rFonts w:cstheme="majorHAnsi"/>
                <w:sz w:val="20"/>
                <w:szCs w:val="20"/>
              </w:rPr>
              <w:t>157 486 746</w:t>
            </w:r>
          </w:p>
        </w:tc>
      </w:tr>
      <w:tr w:rsidR="003843D2" w:rsidRPr="00857737" w14:paraId="6554859B" w14:textId="526DBC73" w:rsidTr="00233EB0">
        <w:trPr>
          <w:trHeight w:val="398"/>
        </w:trPr>
        <w:tc>
          <w:tcPr>
            <w:tcW w:w="2850" w:type="dxa"/>
            <w:shd w:val="clear" w:color="auto" w:fill="auto"/>
            <w:noWrap/>
            <w:vAlign w:val="center"/>
            <w:hideMark/>
          </w:tcPr>
          <w:p w14:paraId="496BD670" w14:textId="77777777" w:rsidR="001E118B" w:rsidRPr="00857737" w:rsidRDefault="001E118B" w:rsidP="001E118B">
            <w:pP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RAZEM BIEŻĄCE</w:t>
            </w:r>
          </w:p>
        </w:tc>
        <w:tc>
          <w:tcPr>
            <w:tcW w:w="1247" w:type="dxa"/>
            <w:shd w:val="clear" w:color="auto" w:fill="auto"/>
            <w:noWrap/>
            <w:vAlign w:val="center"/>
            <w:hideMark/>
          </w:tcPr>
          <w:p w14:paraId="0FE0CF6C" w14:textId="773A2A2B" w:rsidR="001E118B" w:rsidRPr="00857737" w:rsidRDefault="001E118B" w:rsidP="001E118B">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47 799 809</w:t>
            </w:r>
          </w:p>
        </w:tc>
        <w:tc>
          <w:tcPr>
            <w:tcW w:w="1247" w:type="dxa"/>
            <w:shd w:val="clear" w:color="auto" w:fill="auto"/>
            <w:noWrap/>
            <w:vAlign w:val="center"/>
            <w:hideMark/>
          </w:tcPr>
          <w:p w14:paraId="128F422C" w14:textId="3819D28A" w:rsidR="001E118B" w:rsidRPr="00857737" w:rsidRDefault="001E118B" w:rsidP="001E118B">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12 046 419</w:t>
            </w:r>
          </w:p>
        </w:tc>
        <w:tc>
          <w:tcPr>
            <w:tcW w:w="1248" w:type="dxa"/>
            <w:shd w:val="clear" w:color="auto" w:fill="auto"/>
            <w:noWrap/>
            <w:vAlign w:val="center"/>
            <w:hideMark/>
          </w:tcPr>
          <w:p w14:paraId="78CC6359" w14:textId="3ACE2E39" w:rsidR="001E118B" w:rsidRPr="00857737" w:rsidRDefault="001E118B" w:rsidP="001E118B">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17 616 872</w:t>
            </w:r>
          </w:p>
        </w:tc>
        <w:tc>
          <w:tcPr>
            <w:tcW w:w="1247" w:type="dxa"/>
            <w:shd w:val="clear" w:color="auto" w:fill="auto"/>
            <w:noWrap/>
            <w:vAlign w:val="center"/>
            <w:hideMark/>
          </w:tcPr>
          <w:p w14:paraId="07D22DF8" w14:textId="55F30EE2" w:rsidR="001E118B" w:rsidRPr="00857737" w:rsidRDefault="001E118B" w:rsidP="001E118B">
            <w:pPr>
              <w:jc w:val="center"/>
              <w:rPr>
                <w:rFonts w:ascii="Calibri Light" w:eastAsia="Times New Roman" w:hAnsi="Calibri Light"/>
                <w:b/>
                <w:bCs/>
                <w:sz w:val="20"/>
                <w:szCs w:val="20"/>
                <w:lang w:eastAsia="pl-PL"/>
              </w:rPr>
            </w:pPr>
            <w:r w:rsidRPr="00857737">
              <w:rPr>
                <w:b/>
                <w:bCs/>
                <w:sz w:val="20"/>
              </w:rPr>
              <w:t>31 774 504</w:t>
            </w:r>
          </w:p>
        </w:tc>
        <w:tc>
          <w:tcPr>
            <w:tcW w:w="1248" w:type="dxa"/>
            <w:vAlign w:val="center"/>
          </w:tcPr>
          <w:p w14:paraId="56E35CF8" w14:textId="112B9DC8" w:rsidR="001E118B" w:rsidRPr="00857737" w:rsidRDefault="001E118B" w:rsidP="001E118B">
            <w:pPr>
              <w:jc w:val="center"/>
              <w:rPr>
                <w:rFonts w:eastAsia="Times New Roman" w:cstheme="majorHAnsi"/>
                <w:b/>
                <w:bCs/>
                <w:sz w:val="20"/>
                <w:szCs w:val="20"/>
                <w:lang w:eastAsia="pl-PL"/>
              </w:rPr>
            </w:pPr>
            <w:r w:rsidRPr="00857737">
              <w:rPr>
                <w:rFonts w:cstheme="majorHAnsi"/>
                <w:b/>
                <w:bCs/>
                <w:sz w:val="20"/>
                <w:szCs w:val="20"/>
              </w:rPr>
              <w:t>48 932 433</w:t>
            </w:r>
          </w:p>
        </w:tc>
      </w:tr>
      <w:tr w:rsidR="003843D2" w:rsidRPr="00857737" w14:paraId="01FD045E" w14:textId="6B728416" w:rsidTr="00233EB0">
        <w:trPr>
          <w:trHeight w:val="398"/>
        </w:trPr>
        <w:tc>
          <w:tcPr>
            <w:tcW w:w="2850" w:type="dxa"/>
            <w:shd w:val="clear" w:color="auto" w:fill="auto"/>
            <w:noWrap/>
            <w:vAlign w:val="center"/>
            <w:hideMark/>
          </w:tcPr>
          <w:p w14:paraId="63148AE2" w14:textId="77777777" w:rsidR="001E118B" w:rsidRPr="00857737" w:rsidRDefault="001E118B" w:rsidP="001E118B">
            <w:pP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RAZEM MAJĄTKOWE</w:t>
            </w:r>
          </w:p>
        </w:tc>
        <w:tc>
          <w:tcPr>
            <w:tcW w:w="1247" w:type="dxa"/>
            <w:shd w:val="clear" w:color="auto" w:fill="auto"/>
            <w:noWrap/>
            <w:vAlign w:val="center"/>
            <w:hideMark/>
          </w:tcPr>
          <w:p w14:paraId="769D2214" w14:textId="497108DE" w:rsidR="001E118B" w:rsidRPr="00857737" w:rsidRDefault="001E118B" w:rsidP="001E118B">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7 100 000</w:t>
            </w:r>
          </w:p>
        </w:tc>
        <w:tc>
          <w:tcPr>
            <w:tcW w:w="1247" w:type="dxa"/>
            <w:shd w:val="clear" w:color="auto" w:fill="auto"/>
            <w:noWrap/>
            <w:vAlign w:val="center"/>
            <w:hideMark/>
          </w:tcPr>
          <w:p w14:paraId="22259D9E" w14:textId="6B00F84B" w:rsidR="001E118B" w:rsidRPr="00857737" w:rsidRDefault="001E118B" w:rsidP="001E118B">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178 406 991</w:t>
            </w:r>
          </w:p>
        </w:tc>
        <w:tc>
          <w:tcPr>
            <w:tcW w:w="1248" w:type="dxa"/>
            <w:shd w:val="clear" w:color="auto" w:fill="auto"/>
            <w:noWrap/>
            <w:vAlign w:val="center"/>
            <w:hideMark/>
          </w:tcPr>
          <w:p w14:paraId="601322E5" w14:textId="499C4ABC" w:rsidR="001E118B" w:rsidRPr="00857737" w:rsidRDefault="001E118B" w:rsidP="001E118B">
            <w:pPr>
              <w:jc w:val="center"/>
              <w:rPr>
                <w:rFonts w:ascii="Calibri Light" w:eastAsia="Times New Roman" w:hAnsi="Calibri Light"/>
                <w:b/>
                <w:bCs/>
                <w:sz w:val="20"/>
                <w:szCs w:val="20"/>
                <w:lang w:eastAsia="pl-PL"/>
              </w:rPr>
            </w:pPr>
            <w:r w:rsidRPr="00857737">
              <w:rPr>
                <w:rFonts w:ascii="Calibri Light" w:eastAsia="Times New Roman" w:hAnsi="Calibri Light"/>
                <w:b/>
                <w:bCs/>
                <w:sz w:val="20"/>
                <w:szCs w:val="20"/>
                <w:lang w:eastAsia="pl-PL"/>
              </w:rPr>
              <w:t>268 918 463</w:t>
            </w:r>
          </w:p>
        </w:tc>
        <w:tc>
          <w:tcPr>
            <w:tcW w:w="1247" w:type="dxa"/>
            <w:shd w:val="clear" w:color="auto" w:fill="auto"/>
            <w:noWrap/>
            <w:vAlign w:val="center"/>
            <w:hideMark/>
          </w:tcPr>
          <w:p w14:paraId="320E7131" w14:textId="75F2E457" w:rsidR="001E118B" w:rsidRPr="00857737" w:rsidRDefault="001E118B" w:rsidP="001E118B">
            <w:pPr>
              <w:jc w:val="center"/>
              <w:rPr>
                <w:rFonts w:ascii="Calibri Light" w:eastAsia="Times New Roman" w:hAnsi="Calibri Light"/>
                <w:b/>
                <w:bCs/>
                <w:sz w:val="20"/>
                <w:szCs w:val="20"/>
                <w:lang w:eastAsia="pl-PL"/>
              </w:rPr>
            </w:pPr>
            <w:r w:rsidRPr="00857737">
              <w:rPr>
                <w:b/>
                <w:bCs/>
                <w:sz w:val="20"/>
              </w:rPr>
              <w:t>221 255 546</w:t>
            </w:r>
          </w:p>
        </w:tc>
        <w:tc>
          <w:tcPr>
            <w:tcW w:w="1248" w:type="dxa"/>
            <w:vAlign w:val="center"/>
          </w:tcPr>
          <w:p w14:paraId="234232B6" w14:textId="5150A95E" w:rsidR="001E118B" w:rsidRPr="00857737" w:rsidRDefault="001E118B" w:rsidP="001E118B">
            <w:pPr>
              <w:jc w:val="center"/>
              <w:rPr>
                <w:rFonts w:eastAsia="Times New Roman" w:cstheme="majorHAnsi"/>
                <w:b/>
                <w:bCs/>
                <w:sz w:val="20"/>
                <w:szCs w:val="20"/>
                <w:lang w:eastAsia="pl-PL"/>
              </w:rPr>
            </w:pPr>
            <w:r w:rsidRPr="00857737">
              <w:rPr>
                <w:rFonts w:cstheme="majorHAnsi"/>
                <w:b/>
                <w:bCs/>
                <w:sz w:val="20"/>
                <w:szCs w:val="20"/>
              </w:rPr>
              <w:t>158 034 154</w:t>
            </w:r>
          </w:p>
        </w:tc>
      </w:tr>
    </w:tbl>
    <w:p w14:paraId="04A4AF82" w14:textId="77777777" w:rsidR="00F4755F" w:rsidRPr="00857737" w:rsidRDefault="00295DFD" w:rsidP="00295DFD">
      <w:pPr>
        <w:rPr>
          <w:rFonts w:ascii="Calibri Light" w:hAnsi="Calibri Light"/>
          <w:sz w:val="20"/>
        </w:rPr>
      </w:pPr>
      <w:r w:rsidRPr="00857737">
        <w:rPr>
          <w:rFonts w:ascii="Calibri Light" w:hAnsi="Calibri Light"/>
          <w:sz w:val="20"/>
        </w:rPr>
        <w:t>Źródło: Departament Finansów Miasta</w:t>
      </w:r>
    </w:p>
    <w:p w14:paraId="6A49E92B" w14:textId="77777777" w:rsidR="00F4755F" w:rsidRPr="00857737" w:rsidRDefault="00660B96" w:rsidP="0083412B">
      <w:pPr>
        <w:pStyle w:val="Spis2"/>
        <w:spacing w:line="276" w:lineRule="auto"/>
        <w:rPr>
          <w:b/>
        </w:rPr>
      </w:pPr>
      <w:bookmarkStart w:id="558" w:name="_Toc71270238"/>
      <w:r w:rsidRPr="00857737">
        <w:rPr>
          <w:b/>
        </w:rPr>
        <w:t>12.</w:t>
      </w:r>
      <w:r w:rsidR="005722BF" w:rsidRPr="00857737">
        <w:rPr>
          <w:b/>
        </w:rPr>
        <w:t>6</w:t>
      </w:r>
      <w:r w:rsidR="00EA4D5D" w:rsidRPr="00857737">
        <w:rPr>
          <w:b/>
        </w:rPr>
        <w:t xml:space="preserve">. </w:t>
      </w:r>
      <w:r w:rsidR="00880A1A" w:rsidRPr="00857737">
        <w:rPr>
          <w:b/>
        </w:rPr>
        <w:t>Ocena wiarygodności kredytowej (rating) Białegostoku</w:t>
      </w:r>
      <w:bookmarkEnd w:id="558"/>
    </w:p>
    <w:p w14:paraId="100DFF6D" w14:textId="1FF3E2A0" w:rsidR="006F5A7A" w:rsidRPr="00857737" w:rsidRDefault="006F5A7A" w:rsidP="0083412B">
      <w:pPr>
        <w:spacing w:line="276" w:lineRule="auto"/>
        <w:rPr>
          <w:rFonts w:cstheme="majorHAnsi"/>
        </w:rPr>
      </w:pPr>
      <w:r w:rsidRPr="00857737">
        <w:rPr>
          <w:rFonts w:cstheme="majorHAnsi"/>
        </w:rPr>
        <w:t>Białystok po raz pierwszy uzyskał długoterminową ocenę wiarygodności kredytowej w 2008 roku. Od tej pory ocena ta podlega corocznej aktualizacji. Opiera się ona na kompleksowych danych dotyczących m.in. finansów i gospodarki przygotowywanych przez Departamenty/ Biura oraz miejskie jednostki organizacyjne.</w:t>
      </w:r>
    </w:p>
    <w:p w14:paraId="2B3E45CE" w14:textId="77777777" w:rsidR="00F4755F" w:rsidRPr="00857737" w:rsidRDefault="006F5A7A" w:rsidP="0083412B">
      <w:pPr>
        <w:autoSpaceDE w:val="0"/>
        <w:autoSpaceDN w:val="0"/>
        <w:adjustRightInd w:val="0"/>
        <w:spacing w:line="276" w:lineRule="auto"/>
        <w:rPr>
          <w:rFonts w:cstheme="majorHAnsi"/>
        </w:rPr>
      </w:pPr>
      <w:r w:rsidRPr="00857737">
        <w:rPr>
          <w:rFonts w:cstheme="majorHAnsi"/>
        </w:rPr>
        <w:t xml:space="preserve">W 2020 roku Fitch </w:t>
      </w:r>
      <w:proofErr w:type="spellStart"/>
      <w:r w:rsidRPr="00857737">
        <w:rPr>
          <w:rFonts w:cstheme="majorHAnsi"/>
        </w:rPr>
        <w:t>Ratings</w:t>
      </w:r>
      <w:proofErr w:type="spellEnd"/>
      <w:r w:rsidRPr="00857737">
        <w:rPr>
          <w:rFonts w:cstheme="majorHAnsi"/>
        </w:rPr>
        <w:t xml:space="preserve"> potwierdził międzynarodowe długoterminowe ratingi Miasta Białystok dla zadłużenia w walucie zagranicznej i krajowej na poziomie „BBB” i krajowy rating długoterminowy na poziomie „A+(</w:t>
      </w:r>
      <w:proofErr w:type="spellStart"/>
      <w:r w:rsidRPr="00857737">
        <w:rPr>
          <w:rFonts w:cstheme="majorHAnsi"/>
        </w:rPr>
        <w:t>pol</w:t>
      </w:r>
      <w:proofErr w:type="spellEnd"/>
      <w:r w:rsidRPr="00857737">
        <w:rPr>
          <w:rFonts w:cstheme="majorHAnsi"/>
        </w:rPr>
        <w:t>)”. Perspektywa ratingów jest stabilna.</w:t>
      </w:r>
    </w:p>
    <w:p w14:paraId="545EDF9F" w14:textId="3082F6AE" w:rsidR="00880A1A" w:rsidRPr="00857737" w:rsidRDefault="00880A1A" w:rsidP="0083412B">
      <w:pPr>
        <w:pStyle w:val="Legenda"/>
        <w:rPr>
          <w:rFonts w:ascii="Calibri Light" w:hAnsi="Calibri Light"/>
          <w:sz w:val="24"/>
          <w:szCs w:val="24"/>
        </w:rPr>
      </w:pPr>
      <w:bookmarkStart w:id="559" w:name="_Toc71201836"/>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270</w:t>
      </w:r>
      <w:r w:rsidR="0037179A" w:rsidRPr="00857737">
        <w:rPr>
          <w:rFonts w:ascii="Calibri Light" w:hAnsi="Calibri Light"/>
          <w:sz w:val="24"/>
          <w:szCs w:val="24"/>
        </w:rPr>
        <w:fldChar w:fldCharType="end"/>
      </w:r>
      <w:r w:rsidR="00BB0E92" w:rsidRPr="00857737">
        <w:rPr>
          <w:rFonts w:ascii="Calibri Light" w:hAnsi="Calibri Light"/>
          <w:sz w:val="24"/>
          <w:szCs w:val="24"/>
        </w:rPr>
        <w:t>.</w:t>
      </w:r>
      <w:r w:rsidRPr="00857737">
        <w:rPr>
          <w:rFonts w:ascii="Calibri Light" w:hAnsi="Calibri Light"/>
          <w:sz w:val="24"/>
          <w:szCs w:val="24"/>
        </w:rPr>
        <w:t xml:space="preserve"> Rating Miasta Białegostoku w latach 201</w:t>
      </w:r>
      <w:r w:rsidR="006F5A7A" w:rsidRPr="00857737">
        <w:rPr>
          <w:rFonts w:ascii="Calibri Light" w:hAnsi="Calibri Light"/>
          <w:sz w:val="24"/>
          <w:szCs w:val="24"/>
        </w:rPr>
        <w:t>6</w:t>
      </w:r>
      <w:r w:rsidRPr="00857737">
        <w:rPr>
          <w:rFonts w:ascii="Calibri Light" w:hAnsi="Calibri Light"/>
          <w:sz w:val="24"/>
          <w:szCs w:val="24"/>
        </w:rPr>
        <w:t xml:space="preserve"> -20</w:t>
      </w:r>
      <w:r w:rsidR="006F5A7A" w:rsidRPr="00857737">
        <w:rPr>
          <w:rFonts w:ascii="Calibri Light" w:hAnsi="Calibri Light"/>
          <w:sz w:val="24"/>
          <w:szCs w:val="24"/>
        </w:rPr>
        <w:t>20</w:t>
      </w:r>
      <w:bookmarkEnd w:id="55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70. "/>
        <w:tblDescription w:val="Rating Miasta Białegostoku w latach 2016 -2020"/>
      </w:tblPr>
      <w:tblGrid>
        <w:gridCol w:w="2263"/>
        <w:gridCol w:w="3544"/>
        <w:gridCol w:w="3255"/>
      </w:tblGrid>
      <w:tr w:rsidR="003843D2" w:rsidRPr="00857737" w14:paraId="0642BD17" w14:textId="77777777" w:rsidTr="009D7AA5">
        <w:tc>
          <w:tcPr>
            <w:tcW w:w="2263" w:type="dxa"/>
            <w:shd w:val="clear" w:color="auto" w:fill="auto"/>
            <w:vAlign w:val="center"/>
          </w:tcPr>
          <w:p w14:paraId="78AC626E" w14:textId="77777777" w:rsidR="00880A1A" w:rsidRPr="00857737" w:rsidRDefault="00880A1A" w:rsidP="009D7AA5">
            <w:pPr>
              <w:autoSpaceDE w:val="0"/>
              <w:autoSpaceDN w:val="0"/>
              <w:adjustRightInd w:val="0"/>
              <w:jc w:val="center"/>
              <w:rPr>
                <w:rFonts w:ascii="Calibri Light" w:hAnsi="Calibri Light"/>
                <w:b/>
                <w:sz w:val="22"/>
                <w:szCs w:val="24"/>
              </w:rPr>
            </w:pPr>
            <w:r w:rsidRPr="00857737">
              <w:rPr>
                <w:rFonts w:ascii="Calibri Light" w:hAnsi="Calibri Light"/>
                <w:b/>
                <w:sz w:val="22"/>
                <w:szCs w:val="24"/>
              </w:rPr>
              <w:t>Rok aktualizacji ratingu</w:t>
            </w:r>
          </w:p>
        </w:tc>
        <w:tc>
          <w:tcPr>
            <w:tcW w:w="3544" w:type="dxa"/>
            <w:shd w:val="clear" w:color="auto" w:fill="auto"/>
            <w:vAlign w:val="center"/>
          </w:tcPr>
          <w:p w14:paraId="2893BA9B" w14:textId="77777777" w:rsidR="00880A1A" w:rsidRPr="00857737" w:rsidRDefault="00880A1A" w:rsidP="009D7AA5">
            <w:pPr>
              <w:autoSpaceDE w:val="0"/>
              <w:autoSpaceDN w:val="0"/>
              <w:adjustRightInd w:val="0"/>
              <w:jc w:val="center"/>
              <w:rPr>
                <w:rFonts w:ascii="Calibri Light" w:hAnsi="Calibri Light"/>
                <w:b/>
                <w:sz w:val="22"/>
                <w:szCs w:val="24"/>
              </w:rPr>
            </w:pPr>
            <w:r w:rsidRPr="00857737">
              <w:rPr>
                <w:rFonts w:ascii="Calibri Light" w:hAnsi="Calibri Light"/>
                <w:b/>
                <w:sz w:val="22"/>
                <w:szCs w:val="24"/>
              </w:rPr>
              <w:t>Długoterminowy rating</w:t>
            </w:r>
          </w:p>
          <w:p w14:paraId="58140BCF" w14:textId="77777777" w:rsidR="00880A1A" w:rsidRPr="00857737" w:rsidRDefault="00880A1A" w:rsidP="009D7AA5">
            <w:pPr>
              <w:autoSpaceDE w:val="0"/>
              <w:autoSpaceDN w:val="0"/>
              <w:adjustRightInd w:val="0"/>
              <w:jc w:val="center"/>
              <w:rPr>
                <w:rFonts w:ascii="Calibri Light" w:hAnsi="Calibri Light"/>
                <w:b/>
                <w:sz w:val="22"/>
                <w:szCs w:val="24"/>
              </w:rPr>
            </w:pPr>
            <w:r w:rsidRPr="00857737">
              <w:rPr>
                <w:rFonts w:ascii="Calibri Light" w:hAnsi="Calibri Light"/>
                <w:b/>
                <w:sz w:val="22"/>
                <w:szCs w:val="24"/>
              </w:rPr>
              <w:t>międzynarodowy w walucie</w:t>
            </w:r>
          </w:p>
          <w:p w14:paraId="6664E237" w14:textId="77777777" w:rsidR="00880A1A" w:rsidRPr="00857737" w:rsidRDefault="00880A1A" w:rsidP="009D7AA5">
            <w:pPr>
              <w:autoSpaceDE w:val="0"/>
              <w:autoSpaceDN w:val="0"/>
              <w:adjustRightInd w:val="0"/>
              <w:jc w:val="center"/>
              <w:rPr>
                <w:rFonts w:ascii="Calibri Light" w:hAnsi="Calibri Light"/>
                <w:b/>
                <w:sz w:val="22"/>
                <w:szCs w:val="24"/>
              </w:rPr>
            </w:pPr>
            <w:r w:rsidRPr="00857737">
              <w:rPr>
                <w:rFonts w:ascii="Calibri Light" w:hAnsi="Calibri Light"/>
                <w:b/>
                <w:sz w:val="22"/>
                <w:szCs w:val="24"/>
              </w:rPr>
              <w:t>zagranicznej i krajowej/Perspektywa</w:t>
            </w:r>
          </w:p>
        </w:tc>
        <w:tc>
          <w:tcPr>
            <w:tcW w:w="3255" w:type="dxa"/>
            <w:shd w:val="clear" w:color="auto" w:fill="auto"/>
            <w:vAlign w:val="center"/>
          </w:tcPr>
          <w:p w14:paraId="0098EB79" w14:textId="77777777" w:rsidR="00880A1A" w:rsidRPr="00857737" w:rsidRDefault="00880A1A" w:rsidP="009D7AA5">
            <w:pPr>
              <w:autoSpaceDE w:val="0"/>
              <w:autoSpaceDN w:val="0"/>
              <w:adjustRightInd w:val="0"/>
              <w:jc w:val="center"/>
              <w:rPr>
                <w:rFonts w:ascii="Calibri Light" w:hAnsi="Calibri Light"/>
                <w:b/>
                <w:sz w:val="22"/>
                <w:szCs w:val="24"/>
              </w:rPr>
            </w:pPr>
            <w:r w:rsidRPr="00857737">
              <w:rPr>
                <w:rFonts w:ascii="Calibri Light" w:hAnsi="Calibri Light"/>
                <w:b/>
                <w:sz w:val="22"/>
                <w:szCs w:val="24"/>
              </w:rPr>
              <w:t>Krajowy rating międzynarodowy</w:t>
            </w:r>
          </w:p>
          <w:p w14:paraId="10009DD1" w14:textId="77777777" w:rsidR="00880A1A" w:rsidRPr="00857737" w:rsidRDefault="00880A1A" w:rsidP="009D7AA5">
            <w:pPr>
              <w:autoSpaceDE w:val="0"/>
              <w:autoSpaceDN w:val="0"/>
              <w:adjustRightInd w:val="0"/>
              <w:jc w:val="center"/>
              <w:rPr>
                <w:rFonts w:ascii="Calibri Light" w:hAnsi="Calibri Light"/>
                <w:b/>
                <w:sz w:val="22"/>
                <w:szCs w:val="24"/>
              </w:rPr>
            </w:pPr>
            <w:r w:rsidRPr="00857737">
              <w:rPr>
                <w:rFonts w:ascii="Calibri Light" w:hAnsi="Calibri Light"/>
                <w:b/>
                <w:sz w:val="22"/>
                <w:szCs w:val="24"/>
              </w:rPr>
              <w:t>w walucie krajowej/Perspektywa</w:t>
            </w:r>
          </w:p>
        </w:tc>
      </w:tr>
      <w:tr w:rsidR="003843D2" w:rsidRPr="00857737" w14:paraId="147C6382" w14:textId="77777777" w:rsidTr="009D7AA5">
        <w:trPr>
          <w:trHeight w:val="286"/>
        </w:trPr>
        <w:tc>
          <w:tcPr>
            <w:tcW w:w="2263" w:type="dxa"/>
            <w:shd w:val="clear" w:color="auto" w:fill="auto"/>
            <w:vAlign w:val="center"/>
          </w:tcPr>
          <w:p w14:paraId="79BA197A" w14:textId="532B865F" w:rsidR="006F5A7A" w:rsidRPr="00857737" w:rsidRDefault="006F5A7A" w:rsidP="006F5A7A">
            <w:pPr>
              <w:autoSpaceDE w:val="0"/>
              <w:autoSpaceDN w:val="0"/>
              <w:adjustRightInd w:val="0"/>
              <w:jc w:val="center"/>
              <w:rPr>
                <w:rFonts w:ascii="Calibri Light" w:hAnsi="Calibri Light"/>
                <w:b/>
                <w:sz w:val="22"/>
                <w:szCs w:val="24"/>
              </w:rPr>
            </w:pPr>
            <w:r w:rsidRPr="00857737">
              <w:rPr>
                <w:rFonts w:ascii="Calibri Light" w:hAnsi="Calibri Light"/>
                <w:b/>
                <w:sz w:val="22"/>
                <w:szCs w:val="24"/>
              </w:rPr>
              <w:t>2016</w:t>
            </w:r>
          </w:p>
        </w:tc>
        <w:tc>
          <w:tcPr>
            <w:tcW w:w="3544" w:type="dxa"/>
            <w:shd w:val="clear" w:color="auto" w:fill="auto"/>
            <w:vAlign w:val="center"/>
          </w:tcPr>
          <w:p w14:paraId="40D38582" w14:textId="62FEDA7A" w:rsidR="006F5A7A" w:rsidRPr="00857737" w:rsidRDefault="006F5A7A" w:rsidP="006F5A7A">
            <w:pPr>
              <w:autoSpaceDE w:val="0"/>
              <w:autoSpaceDN w:val="0"/>
              <w:adjustRightInd w:val="0"/>
              <w:jc w:val="center"/>
              <w:rPr>
                <w:rFonts w:ascii="Calibri Light" w:hAnsi="Calibri Light"/>
                <w:sz w:val="22"/>
                <w:szCs w:val="24"/>
              </w:rPr>
            </w:pPr>
            <w:r w:rsidRPr="00857737">
              <w:rPr>
                <w:rFonts w:ascii="Calibri Light" w:hAnsi="Calibri Light"/>
                <w:sz w:val="22"/>
                <w:szCs w:val="24"/>
              </w:rPr>
              <w:t>BBB/Stabilna</w:t>
            </w:r>
          </w:p>
        </w:tc>
        <w:tc>
          <w:tcPr>
            <w:tcW w:w="3255" w:type="dxa"/>
            <w:shd w:val="clear" w:color="auto" w:fill="auto"/>
            <w:vAlign w:val="center"/>
          </w:tcPr>
          <w:p w14:paraId="605B4D82" w14:textId="1DFA7DBB" w:rsidR="006F5A7A" w:rsidRPr="00857737" w:rsidRDefault="006F5A7A" w:rsidP="006F5A7A">
            <w:pPr>
              <w:autoSpaceDE w:val="0"/>
              <w:autoSpaceDN w:val="0"/>
              <w:adjustRightInd w:val="0"/>
              <w:jc w:val="center"/>
              <w:rPr>
                <w:rFonts w:ascii="Calibri Light" w:hAnsi="Calibri Light"/>
                <w:sz w:val="22"/>
                <w:szCs w:val="24"/>
              </w:rPr>
            </w:pPr>
            <w:r w:rsidRPr="00857737">
              <w:rPr>
                <w:rFonts w:ascii="Calibri Light" w:hAnsi="Calibri Light"/>
                <w:sz w:val="22"/>
                <w:szCs w:val="24"/>
              </w:rPr>
              <w:t>A+/ Stabilna</w:t>
            </w:r>
          </w:p>
        </w:tc>
      </w:tr>
      <w:tr w:rsidR="003843D2" w:rsidRPr="00857737" w14:paraId="36BC663D" w14:textId="77777777" w:rsidTr="009D7AA5">
        <w:trPr>
          <w:trHeight w:val="286"/>
        </w:trPr>
        <w:tc>
          <w:tcPr>
            <w:tcW w:w="2263" w:type="dxa"/>
            <w:shd w:val="clear" w:color="auto" w:fill="auto"/>
            <w:vAlign w:val="center"/>
          </w:tcPr>
          <w:p w14:paraId="21D37341" w14:textId="3F83C59E" w:rsidR="006F5A7A" w:rsidRPr="00857737" w:rsidRDefault="006F5A7A" w:rsidP="006F5A7A">
            <w:pPr>
              <w:autoSpaceDE w:val="0"/>
              <w:autoSpaceDN w:val="0"/>
              <w:adjustRightInd w:val="0"/>
              <w:jc w:val="center"/>
              <w:rPr>
                <w:rFonts w:ascii="Calibri Light" w:hAnsi="Calibri Light"/>
                <w:b/>
                <w:sz w:val="22"/>
                <w:szCs w:val="24"/>
              </w:rPr>
            </w:pPr>
            <w:r w:rsidRPr="00857737">
              <w:rPr>
                <w:rFonts w:ascii="Calibri Light" w:hAnsi="Calibri Light"/>
                <w:b/>
                <w:sz w:val="22"/>
                <w:szCs w:val="24"/>
              </w:rPr>
              <w:t>2017</w:t>
            </w:r>
          </w:p>
        </w:tc>
        <w:tc>
          <w:tcPr>
            <w:tcW w:w="3544" w:type="dxa"/>
            <w:shd w:val="clear" w:color="auto" w:fill="auto"/>
            <w:vAlign w:val="center"/>
          </w:tcPr>
          <w:p w14:paraId="7073EA58" w14:textId="063A431A" w:rsidR="006F5A7A" w:rsidRPr="00857737" w:rsidRDefault="006F5A7A" w:rsidP="006F5A7A">
            <w:pPr>
              <w:autoSpaceDE w:val="0"/>
              <w:autoSpaceDN w:val="0"/>
              <w:adjustRightInd w:val="0"/>
              <w:jc w:val="center"/>
              <w:rPr>
                <w:rFonts w:ascii="Calibri Light" w:hAnsi="Calibri Light"/>
                <w:sz w:val="22"/>
                <w:szCs w:val="24"/>
              </w:rPr>
            </w:pPr>
            <w:r w:rsidRPr="00857737">
              <w:rPr>
                <w:rFonts w:ascii="Calibri Light" w:hAnsi="Calibri Light"/>
                <w:sz w:val="22"/>
                <w:szCs w:val="24"/>
              </w:rPr>
              <w:t>BBB/Stabilna</w:t>
            </w:r>
          </w:p>
        </w:tc>
        <w:tc>
          <w:tcPr>
            <w:tcW w:w="3255" w:type="dxa"/>
            <w:shd w:val="clear" w:color="auto" w:fill="auto"/>
            <w:vAlign w:val="center"/>
          </w:tcPr>
          <w:p w14:paraId="22996BB5" w14:textId="4B675D9F" w:rsidR="006F5A7A" w:rsidRPr="00857737" w:rsidRDefault="006F5A7A" w:rsidP="006F5A7A">
            <w:pPr>
              <w:autoSpaceDE w:val="0"/>
              <w:autoSpaceDN w:val="0"/>
              <w:adjustRightInd w:val="0"/>
              <w:jc w:val="center"/>
              <w:rPr>
                <w:rFonts w:ascii="Calibri Light" w:hAnsi="Calibri Light"/>
                <w:sz w:val="22"/>
                <w:szCs w:val="24"/>
              </w:rPr>
            </w:pPr>
            <w:r w:rsidRPr="00857737">
              <w:rPr>
                <w:rFonts w:ascii="Calibri Light" w:hAnsi="Calibri Light"/>
                <w:sz w:val="22"/>
                <w:szCs w:val="24"/>
              </w:rPr>
              <w:t>A+/ Stabilna</w:t>
            </w:r>
          </w:p>
        </w:tc>
      </w:tr>
      <w:tr w:rsidR="003843D2" w:rsidRPr="00857737" w14:paraId="56CA1011" w14:textId="77777777" w:rsidTr="009D7AA5">
        <w:trPr>
          <w:trHeight w:val="286"/>
        </w:trPr>
        <w:tc>
          <w:tcPr>
            <w:tcW w:w="2263" w:type="dxa"/>
            <w:shd w:val="clear" w:color="auto" w:fill="auto"/>
            <w:vAlign w:val="center"/>
          </w:tcPr>
          <w:p w14:paraId="7203455D" w14:textId="5009E2B6" w:rsidR="006F5A7A" w:rsidRPr="00857737" w:rsidRDefault="006F5A7A" w:rsidP="006F5A7A">
            <w:pPr>
              <w:autoSpaceDE w:val="0"/>
              <w:autoSpaceDN w:val="0"/>
              <w:adjustRightInd w:val="0"/>
              <w:jc w:val="center"/>
              <w:rPr>
                <w:rFonts w:ascii="Calibri Light" w:hAnsi="Calibri Light"/>
                <w:b/>
                <w:sz w:val="22"/>
                <w:szCs w:val="24"/>
              </w:rPr>
            </w:pPr>
            <w:r w:rsidRPr="00857737">
              <w:rPr>
                <w:rFonts w:ascii="Calibri Light" w:hAnsi="Calibri Light"/>
                <w:b/>
                <w:sz w:val="22"/>
                <w:szCs w:val="24"/>
              </w:rPr>
              <w:t>2018</w:t>
            </w:r>
          </w:p>
        </w:tc>
        <w:tc>
          <w:tcPr>
            <w:tcW w:w="3544" w:type="dxa"/>
            <w:shd w:val="clear" w:color="auto" w:fill="auto"/>
            <w:vAlign w:val="center"/>
          </w:tcPr>
          <w:p w14:paraId="582F72AB" w14:textId="30570E07" w:rsidR="006F5A7A" w:rsidRPr="00857737" w:rsidRDefault="006F5A7A" w:rsidP="006F5A7A">
            <w:pPr>
              <w:autoSpaceDE w:val="0"/>
              <w:autoSpaceDN w:val="0"/>
              <w:adjustRightInd w:val="0"/>
              <w:jc w:val="center"/>
              <w:rPr>
                <w:rFonts w:ascii="Calibri Light" w:hAnsi="Calibri Light"/>
                <w:sz w:val="22"/>
                <w:szCs w:val="24"/>
              </w:rPr>
            </w:pPr>
            <w:r w:rsidRPr="00857737">
              <w:rPr>
                <w:rFonts w:ascii="Calibri Light" w:hAnsi="Calibri Light"/>
                <w:sz w:val="22"/>
                <w:szCs w:val="24"/>
              </w:rPr>
              <w:t>BBB/Stabilna</w:t>
            </w:r>
          </w:p>
        </w:tc>
        <w:tc>
          <w:tcPr>
            <w:tcW w:w="3255" w:type="dxa"/>
            <w:shd w:val="clear" w:color="auto" w:fill="auto"/>
            <w:vAlign w:val="center"/>
          </w:tcPr>
          <w:p w14:paraId="79034A7B" w14:textId="2AEDADEC" w:rsidR="006F5A7A" w:rsidRPr="00857737" w:rsidRDefault="006F5A7A" w:rsidP="006F5A7A">
            <w:pPr>
              <w:autoSpaceDE w:val="0"/>
              <w:autoSpaceDN w:val="0"/>
              <w:adjustRightInd w:val="0"/>
              <w:jc w:val="center"/>
              <w:rPr>
                <w:rFonts w:ascii="Calibri Light" w:hAnsi="Calibri Light"/>
                <w:sz w:val="22"/>
                <w:szCs w:val="24"/>
              </w:rPr>
            </w:pPr>
            <w:r w:rsidRPr="00857737">
              <w:rPr>
                <w:rFonts w:ascii="Calibri Light" w:hAnsi="Calibri Light"/>
                <w:sz w:val="22"/>
                <w:szCs w:val="24"/>
              </w:rPr>
              <w:t>A+/ Stabilna</w:t>
            </w:r>
          </w:p>
        </w:tc>
      </w:tr>
      <w:tr w:rsidR="003843D2" w:rsidRPr="00857737" w14:paraId="2205392F" w14:textId="77777777" w:rsidTr="009D7AA5">
        <w:trPr>
          <w:trHeight w:val="286"/>
        </w:trPr>
        <w:tc>
          <w:tcPr>
            <w:tcW w:w="2263" w:type="dxa"/>
            <w:shd w:val="clear" w:color="auto" w:fill="auto"/>
            <w:vAlign w:val="center"/>
          </w:tcPr>
          <w:p w14:paraId="55FD6C7F" w14:textId="616C2880" w:rsidR="006F5A7A" w:rsidRPr="00857737" w:rsidRDefault="006F5A7A" w:rsidP="006F5A7A">
            <w:pPr>
              <w:autoSpaceDE w:val="0"/>
              <w:autoSpaceDN w:val="0"/>
              <w:adjustRightInd w:val="0"/>
              <w:jc w:val="center"/>
              <w:rPr>
                <w:rFonts w:ascii="Calibri Light" w:hAnsi="Calibri Light"/>
                <w:b/>
                <w:sz w:val="22"/>
                <w:szCs w:val="24"/>
              </w:rPr>
            </w:pPr>
            <w:r w:rsidRPr="00857737">
              <w:rPr>
                <w:rFonts w:ascii="Calibri Light" w:hAnsi="Calibri Light"/>
                <w:b/>
                <w:sz w:val="22"/>
                <w:szCs w:val="24"/>
              </w:rPr>
              <w:t>2019</w:t>
            </w:r>
          </w:p>
        </w:tc>
        <w:tc>
          <w:tcPr>
            <w:tcW w:w="3544" w:type="dxa"/>
            <w:shd w:val="clear" w:color="auto" w:fill="auto"/>
            <w:vAlign w:val="center"/>
          </w:tcPr>
          <w:p w14:paraId="5E5BB909" w14:textId="66EA2511" w:rsidR="006F5A7A" w:rsidRPr="00857737" w:rsidRDefault="006F5A7A" w:rsidP="006F5A7A">
            <w:pPr>
              <w:autoSpaceDE w:val="0"/>
              <w:autoSpaceDN w:val="0"/>
              <w:adjustRightInd w:val="0"/>
              <w:jc w:val="center"/>
              <w:rPr>
                <w:rFonts w:ascii="Calibri Light" w:hAnsi="Calibri Light"/>
                <w:sz w:val="22"/>
                <w:szCs w:val="24"/>
              </w:rPr>
            </w:pPr>
            <w:r w:rsidRPr="00857737">
              <w:rPr>
                <w:rFonts w:ascii="Calibri Light" w:hAnsi="Calibri Light"/>
                <w:sz w:val="22"/>
                <w:szCs w:val="24"/>
              </w:rPr>
              <w:t>BBB/Stabilna</w:t>
            </w:r>
          </w:p>
        </w:tc>
        <w:tc>
          <w:tcPr>
            <w:tcW w:w="3255" w:type="dxa"/>
            <w:shd w:val="clear" w:color="auto" w:fill="auto"/>
            <w:vAlign w:val="center"/>
          </w:tcPr>
          <w:p w14:paraId="7DC48F20" w14:textId="03BA0F09" w:rsidR="006F5A7A" w:rsidRPr="00857737" w:rsidRDefault="006F5A7A" w:rsidP="006F5A7A">
            <w:pPr>
              <w:autoSpaceDE w:val="0"/>
              <w:autoSpaceDN w:val="0"/>
              <w:adjustRightInd w:val="0"/>
              <w:jc w:val="center"/>
              <w:rPr>
                <w:rFonts w:ascii="Calibri Light" w:hAnsi="Calibri Light"/>
                <w:sz w:val="22"/>
                <w:szCs w:val="24"/>
              </w:rPr>
            </w:pPr>
            <w:r w:rsidRPr="00857737">
              <w:rPr>
                <w:rFonts w:ascii="Calibri Light" w:hAnsi="Calibri Light"/>
                <w:sz w:val="22"/>
                <w:szCs w:val="24"/>
              </w:rPr>
              <w:t>A+/ Stabilna</w:t>
            </w:r>
          </w:p>
        </w:tc>
      </w:tr>
      <w:tr w:rsidR="003843D2" w:rsidRPr="00857737" w14:paraId="05D2A6D7" w14:textId="77777777" w:rsidTr="009D7AA5">
        <w:trPr>
          <w:trHeight w:val="286"/>
        </w:trPr>
        <w:tc>
          <w:tcPr>
            <w:tcW w:w="2263" w:type="dxa"/>
            <w:shd w:val="clear" w:color="auto" w:fill="auto"/>
            <w:vAlign w:val="center"/>
          </w:tcPr>
          <w:p w14:paraId="1A32B755" w14:textId="125949DB" w:rsidR="00233EB0" w:rsidRPr="00857737" w:rsidRDefault="00233EB0" w:rsidP="009D7AA5">
            <w:pPr>
              <w:autoSpaceDE w:val="0"/>
              <w:autoSpaceDN w:val="0"/>
              <w:adjustRightInd w:val="0"/>
              <w:jc w:val="center"/>
              <w:rPr>
                <w:rFonts w:ascii="Calibri Light" w:hAnsi="Calibri Light"/>
                <w:b/>
                <w:sz w:val="22"/>
                <w:szCs w:val="24"/>
              </w:rPr>
            </w:pPr>
            <w:r w:rsidRPr="00857737">
              <w:rPr>
                <w:rFonts w:ascii="Calibri Light" w:hAnsi="Calibri Light"/>
                <w:b/>
                <w:sz w:val="22"/>
                <w:szCs w:val="24"/>
              </w:rPr>
              <w:t>20</w:t>
            </w:r>
            <w:r w:rsidR="006F5A7A" w:rsidRPr="00857737">
              <w:rPr>
                <w:rFonts w:ascii="Calibri Light" w:hAnsi="Calibri Light"/>
                <w:b/>
                <w:sz w:val="22"/>
                <w:szCs w:val="24"/>
              </w:rPr>
              <w:t>20</w:t>
            </w:r>
          </w:p>
        </w:tc>
        <w:tc>
          <w:tcPr>
            <w:tcW w:w="3544" w:type="dxa"/>
            <w:shd w:val="clear" w:color="auto" w:fill="auto"/>
            <w:vAlign w:val="center"/>
          </w:tcPr>
          <w:p w14:paraId="26B000F0" w14:textId="70DB4969" w:rsidR="00233EB0" w:rsidRPr="00857737" w:rsidRDefault="00233EB0" w:rsidP="009D7AA5">
            <w:pPr>
              <w:autoSpaceDE w:val="0"/>
              <w:autoSpaceDN w:val="0"/>
              <w:adjustRightInd w:val="0"/>
              <w:jc w:val="center"/>
              <w:rPr>
                <w:rFonts w:ascii="Calibri Light" w:hAnsi="Calibri Light"/>
                <w:sz w:val="22"/>
                <w:szCs w:val="24"/>
              </w:rPr>
            </w:pPr>
            <w:r w:rsidRPr="00857737">
              <w:rPr>
                <w:rFonts w:ascii="Calibri Light" w:hAnsi="Calibri Light"/>
                <w:sz w:val="22"/>
                <w:szCs w:val="24"/>
              </w:rPr>
              <w:t>BBB/Stabilna</w:t>
            </w:r>
          </w:p>
        </w:tc>
        <w:tc>
          <w:tcPr>
            <w:tcW w:w="3255" w:type="dxa"/>
            <w:shd w:val="clear" w:color="auto" w:fill="auto"/>
            <w:vAlign w:val="center"/>
          </w:tcPr>
          <w:p w14:paraId="4920AE7C" w14:textId="279C251A" w:rsidR="00233EB0" w:rsidRPr="00857737" w:rsidRDefault="00233EB0" w:rsidP="009D7AA5">
            <w:pPr>
              <w:autoSpaceDE w:val="0"/>
              <w:autoSpaceDN w:val="0"/>
              <w:adjustRightInd w:val="0"/>
              <w:jc w:val="center"/>
              <w:rPr>
                <w:rFonts w:ascii="Calibri Light" w:hAnsi="Calibri Light"/>
                <w:sz w:val="22"/>
                <w:szCs w:val="24"/>
              </w:rPr>
            </w:pPr>
            <w:r w:rsidRPr="00857737">
              <w:rPr>
                <w:rFonts w:ascii="Calibri Light" w:hAnsi="Calibri Light"/>
                <w:sz w:val="22"/>
                <w:szCs w:val="24"/>
              </w:rPr>
              <w:t>A+/ Stabilna</w:t>
            </w:r>
          </w:p>
        </w:tc>
      </w:tr>
    </w:tbl>
    <w:p w14:paraId="09793323" w14:textId="77777777" w:rsidR="00880A1A" w:rsidRPr="00857737" w:rsidRDefault="00880A1A" w:rsidP="00880A1A">
      <w:pPr>
        <w:autoSpaceDE w:val="0"/>
        <w:autoSpaceDN w:val="0"/>
        <w:adjustRightInd w:val="0"/>
        <w:jc w:val="both"/>
        <w:rPr>
          <w:rFonts w:ascii="Calibri Light" w:hAnsi="Calibri Light"/>
          <w:sz w:val="20"/>
          <w:szCs w:val="24"/>
        </w:rPr>
      </w:pPr>
      <w:r w:rsidRPr="00857737">
        <w:rPr>
          <w:rFonts w:ascii="Calibri Light" w:hAnsi="Calibri Light"/>
          <w:sz w:val="20"/>
          <w:szCs w:val="24"/>
        </w:rPr>
        <w:t>Źródło: Departament Finansów Miasta</w:t>
      </w:r>
    </w:p>
    <w:p w14:paraId="516D8089" w14:textId="77777777" w:rsidR="00CC4E5B" w:rsidRPr="00857737" w:rsidRDefault="00CC4E5B">
      <w:pPr>
        <w:rPr>
          <w:rFonts w:ascii="Calibri Light" w:hAnsi="Calibri Light"/>
          <w:b/>
          <w:bCs/>
          <w:szCs w:val="24"/>
          <w:lang w:eastAsia="pl-PL"/>
        </w:rPr>
      </w:pPr>
      <w:r w:rsidRPr="00857737">
        <w:br w:type="page"/>
      </w:r>
    </w:p>
    <w:p w14:paraId="6A16A09B" w14:textId="77777777" w:rsidR="00F4755F" w:rsidRPr="00857737" w:rsidRDefault="00276F6B" w:rsidP="003C78C5">
      <w:pPr>
        <w:pStyle w:val="Spis1"/>
        <w:jc w:val="both"/>
      </w:pPr>
      <w:bookmarkStart w:id="560" w:name="_Toc71270239"/>
      <w:r w:rsidRPr="00857737">
        <w:rPr>
          <w:noProof/>
        </w:rPr>
        <w:drawing>
          <wp:anchor distT="0" distB="0" distL="114300" distR="114300" simplePos="0" relativeHeight="251687424" behindDoc="0" locked="0" layoutInCell="1" allowOverlap="1" wp14:anchorId="49D05366" wp14:editId="01DA2111">
            <wp:simplePos x="0" y="0"/>
            <wp:positionH relativeFrom="column">
              <wp:posOffset>-416296</wp:posOffset>
            </wp:positionH>
            <wp:positionV relativeFrom="paragraph">
              <wp:posOffset>-494030</wp:posOffset>
            </wp:positionV>
            <wp:extent cx="6632029" cy="9376913"/>
            <wp:effectExtent l="0" t="0" r="0" b="0"/>
            <wp:wrapNone/>
            <wp:docPr id="56" name="Obraz 56" descr="Rozdział 13: zarządzanie mia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Raport o stanie miasta za 2020 rok\6 Uzupełnienie\okładka+przekładki\okładkaRAPORT2020-15.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632029" cy="9376913"/>
                    </a:xfrm>
                    <a:prstGeom prst="rect">
                      <a:avLst/>
                    </a:prstGeom>
                    <a:noFill/>
                    <a:ln>
                      <a:noFill/>
                    </a:ln>
                  </pic:spPr>
                </pic:pic>
              </a:graphicData>
            </a:graphic>
            <wp14:sizeRelH relativeFrom="page">
              <wp14:pctWidth>0</wp14:pctWidth>
            </wp14:sizeRelH>
            <wp14:sizeRelV relativeFrom="page">
              <wp14:pctHeight>0</wp14:pctHeight>
            </wp14:sizeRelV>
          </wp:anchor>
        </w:drawing>
      </w:r>
      <w:r w:rsidR="00051F26" w:rsidRPr="00857737">
        <w:t>13</w:t>
      </w:r>
      <w:r w:rsidR="00D81404" w:rsidRPr="00857737">
        <w:t>. ZARZĄDZANIE MIASTEM</w:t>
      </w:r>
      <w:bookmarkEnd w:id="560"/>
    </w:p>
    <w:p w14:paraId="3611590D" w14:textId="77777777" w:rsidR="00F4755F" w:rsidRPr="00857737" w:rsidRDefault="00C0137F" w:rsidP="007150BE">
      <w:pPr>
        <w:pStyle w:val="Spis2"/>
        <w:spacing w:line="276" w:lineRule="auto"/>
        <w:jc w:val="both"/>
        <w:rPr>
          <w:b/>
        </w:rPr>
      </w:pPr>
      <w:r w:rsidRPr="00857737">
        <w:br w:type="page"/>
      </w:r>
      <w:bookmarkStart w:id="561" w:name="_Toc71270240"/>
      <w:r w:rsidR="000A5895" w:rsidRPr="00857737">
        <w:rPr>
          <w:noProof/>
        </w:rPr>
        <w:drawing>
          <wp:anchor distT="0" distB="0" distL="114300" distR="114300" simplePos="0" relativeHeight="251654656" behindDoc="0" locked="0" layoutInCell="1" allowOverlap="1" wp14:anchorId="3A6851C0" wp14:editId="355E45B0">
            <wp:simplePos x="0" y="0"/>
            <wp:positionH relativeFrom="column">
              <wp:posOffset>-404866</wp:posOffset>
            </wp:positionH>
            <wp:positionV relativeFrom="paragraph">
              <wp:posOffset>-516890</wp:posOffset>
            </wp:positionV>
            <wp:extent cx="6650966" cy="9403686"/>
            <wp:effectExtent l="0" t="0" r="0" b="7620"/>
            <wp:wrapNone/>
            <wp:docPr id="41" name="Obraz 41" descr="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aport o stanie miasta za 2020 rok\6 Uzupełnienie\okładka+przekładki\okładkaRAPORT2020-1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50966" cy="9403686"/>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7737">
        <w:br w:type="page"/>
      </w:r>
      <w:r w:rsidR="00D81404" w:rsidRPr="00857737">
        <w:rPr>
          <w:b/>
        </w:rPr>
        <w:t>1</w:t>
      </w:r>
      <w:r w:rsidR="00051F26" w:rsidRPr="00857737">
        <w:rPr>
          <w:b/>
        </w:rPr>
        <w:t>3</w:t>
      </w:r>
      <w:r w:rsidR="00D81404" w:rsidRPr="00857737">
        <w:rPr>
          <w:b/>
        </w:rPr>
        <w:t>.1. Władze Miasta</w:t>
      </w:r>
      <w:bookmarkEnd w:id="561"/>
    </w:p>
    <w:p w14:paraId="47CE7499" w14:textId="77777777" w:rsidR="00F4755F" w:rsidRPr="00857737" w:rsidRDefault="00AC7BCF" w:rsidP="007150BE">
      <w:pPr>
        <w:spacing w:line="276" w:lineRule="auto"/>
        <w:jc w:val="both"/>
        <w:rPr>
          <w:szCs w:val="24"/>
        </w:rPr>
      </w:pPr>
      <w:r w:rsidRPr="00857737">
        <w:rPr>
          <w:rFonts w:ascii="Calibri Light" w:hAnsi="Calibri Light"/>
          <w:szCs w:val="24"/>
        </w:rPr>
        <w:t>Białystok jest miastem na prawach powiatu oraz gminą miejską.</w:t>
      </w:r>
      <w:r w:rsidR="009336F2" w:rsidRPr="00857737">
        <w:t xml:space="preserve"> </w:t>
      </w:r>
      <w:r w:rsidR="00B776B3" w:rsidRPr="00857737">
        <w:rPr>
          <w:szCs w:val="24"/>
        </w:rPr>
        <w:t>Zgodnie ze Statutem Miasta organem stanowiącym i kontrolnym jest Rada Miasta Białystok, a organem wykonawczym – Prezydent Miasta Białegostoku. Informacje na temat Rady Miasta Białystok znajdują się na stronie internetowej www.bip.bialystok.pl w zakładce Rada Miasta Białystok.</w:t>
      </w:r>
    </w:p>
    <w:p w14:paraId="59E38101" w14:textId="77777777" w:rsidR="00F4755F" w:rsidRPr="00857737" w:rsidRDefault="00C423EE" w:rsidP="007150BE">
      <w:pPr>
        <w:pStyle w:val="Spis3"/>
        <w:spacing w:line="276" w:lineRule="auto"/>
        <w:jc w:val="both"/>
        <w:rPr>
          <w:b/>
        </w:rPr>
      </w:pPr>
      <w:bookmarkStart w:id="562" w:name="_Toc71270241"/>
      <w:r w:rsidRPr="00857737">
        <w:rPr>
          <w:b/>
        </w:rPr>
        <w:t>13.1.1. Rada Miasta Biał</w:t>
      </w:r>
      <w:r w:rsidR="00374997" w:rsidRPr="00857737">
        <w:rPr>
          <w:b/>
        </w:rPr>
        <w:t>ystok</w:t>
      </w:r>
      <w:bookmarkEnd w:id="562"/>
    </w:p>
    <w:p w14:paraId="518C25F8" w14:textId="73C870F9" w:rsidR="00186D0A" w:rsidRPr="00857737" w:rsidRDefault="00186D0A" w:rsidP="007150BE">
      <w:pPr>
        <w:pStyle w:val="Legenda"/>
        <w:rPr>
          <w:rFonts w:ascii="Calibri Light" w:hAnsi="Calibri Light"/>
          <w:sz w:val="24"/>
          <w:szCs w:val="24"/>
        </w:rPr>
      </w:pPr>
      <w:bookmarkStart w:id="563" w:name="_Toc71201837"/>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271</w:t>
      </w:r>
      <w:r w:rsidR="0037179A" w:rsidRPr="00857737">
        <w:rPr>
          <w:rFonts w:ascii="Calibri Light" w:hAnsi="Calibri Light"/>
          <w:sz w:val="24"/>
        </w:rPr>
        <w:fldChar w:fldCharType="end"/>
      </w:r>
      <w:r w:rsidR="00BB0E92" w:rsidRPr="00857737">
        <w:rPr>
          <w:rFonts w:ascii="Calibri Light" w:hAnsi="Calibri Light"/>
          <w:sz w:val="24"/>
        </w:rPr>
        <w:t>.</w:t>
      </w:r>
      <w:r w:rsidRPr="00857737">
        <w:rPr>
          <w:rFonts w:ascii="Calibri Light" w:hAnsi="Calibri Light"/>
          <w:sz w:val="24"/>
        </w:rPr>
        <w:t xml:space="preserve"> Rada Miasta Białystok</w:t>
      </w:r>
      <w:r w:rsidR="007150BE">
        <w:rPr>
          <w:rFonts w:ascii="Calibri Light" w:hAnsi="Calibri Light"/>
          <w:sz w:val="24"/>
        </w:rPr>
        <w:t xml:space="preserve"> (VIII kadencji)</w:t>
      </w:r>
      <w:r w:rsidRPr="00857737">
        <w:rPr>
          <w:rFonts w:ascii="Calibri Light" w:hAnsi="Calibri Light"/>
          <w:sz w:val="24"/>
        </w:rPr>
        <w:t xml:space="preserve"> w 20</w:t>
      </w:r>
      <w:r w:rsidR="008D2397" w:rsidRPr="00857737">
        <w:rPr>
          <w:rFonts w:ascii="Calibri Light" w:hAnsi="Calibri Light"/>
          <w:sz w:val="24"/>
        </w:rPr>
        <w:t>20</w:t>
      </w:r>
      <w:r w:rsidRPr="00857737">
        <w:rPr>
          <w:rFonts w:ascii="Calibri Light" w:hAnsi="Calibri Light"/>
          <w:sz w:val="24"/>
        </w:rPr>
        <w:t xml:space="preserve"> </w:t>
      </w:r>
      <w:r w:rsidR="00357BAD" w:rsidRPr="00857737">
        <w:rPr>
          <w:sz w:val="24"/>
          <w:szCs w:val="24"/>
        </w:rPr>
        <w:t>roku</w:t>
      </w:r>
      <w:bookmarkEnd w:id="56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71. "/>
        <w:tblDescription w:val="Tabela 271. Rada Miasta Białystok (VIII kadencji) w 2020 roku"/>
      </w:tblPr>
      <w:tblGrid>
        <w:gridCol w:w="4542"/>
        <w:gridCol w:w="4520"/>
      </w:tblGrid>
      <w:tr w:rsidR="003843D2" w:rsidRPr="00857737" w14:paraId="7B2FB527" w14:textId="77777777" w:rsidTr="007150BE">
        <w:tc>
          <w:tcPr>
            <w:tcW w:w="4542" w:type="dxa"/>
            <w:shd w:val="clear" w:color="auto" w:fill="auto"/>
            <w:vAlign w:val="center"/>
          </w:tcPr>
          <w:p w14:paraId="49E13877" w14:textId="77777777" w:rsidR="00186D0A" w:rsidRPr="00857737" w:rsidRDefault="00186D0A" w:rsidP="00F05245">
            <w:pPr>
              <w:jc w:val="center"/>
              <w:rPr>
                <w:rFonts w:ascii="Calibri Light" w:hAnsi="Calibri Light"/>
                <w:b/>
                <w:sz w:val="22"/>
                <w:szCs w:val="24"/>
              </w:rPr>
            </w:pPr>
            <w:r w:rsidRPr="00857737">
              <w:rPr>
                <w:rFonts w:ascii="Calibri Light" w:hAnsi="Calibri Light"/>
                <w:b/>
                <w:sz w:val="22"/>
                <w:szCs w:val="24"/>
              </w:rPr>
              <w:t>Funkcja</w:t>
            </w:r>
          </w:p>
        </w:tc>
        <w:tc>
          <w:tcPr>
            <w:tcW w:w="4520" w:type="dxa"/>
            <w:shd w:val="clear" w:color="auto" w:fill="auto"/>
            <w:vAlign w:val="center"/>
          </w:tcPr>
          <w:p w14:paraId="744E50EE" w14:textId="77777777" w:rsidR="00186D0A" w:rsidRPr="00857737" w:rsidRDefault="00186D0A" w:rsidP="00F05245">
            <w:pPr>
              <w:jc w:val="center"/>
              <w:rPr>
                <w:rFonts w:ascii="Calibri Light" w:hAnsi="Calibri Light"/>
                <w:b/>
                <w:sz w:val="22"/>
                <w:szCs w:val="24"/>
              </w:rPr>
            </w:pPr>
            <w:r w:rsidRPr="00857737">
              <w:rPr>
                <w:rFonts w:ascii="Calibri Light" w:hAnsi="Calibri Light"/>
                <w:b/>
                <w:sz w:val="22"/>
                <w:szCs w:val="24"/>
              </w:rPr>
              <w:t xml:space="preserve">Imię i </w:t>
            </w:r>
            <w:r w:rsidR="00154914" w:rsidRPr="00857737">
              <w:rPr>
                <w:rFonts w:ascii="Calibri Light" w:hAnsi="Calibri Light"/>
                <w:b/>
                <w:sz w:val="22"/>
                <w:szCs w:val="24"/>
              </w:rPr>
              <w:t>nazwisko</w:t>
            </w:r>
          </w:p>
        </w:tc>
      </w:tr>
      <w:tr w:rsidR="003843D2" w:rsidRPr="00857737" w14:paraId="1F8E6DDF" w14:textId="77777777" w:rsidTr="007150BE">
        <w:tc>
          <w:tcPr>
            <w:tcW w:w="4542" w:type="dxa"/>
            <w:shd w:val="clear" w:color="auto" w:fill="auto"/>
            <w:vAlign w:val="center"/>
          </w:tcPr>
          <w:p w14:paraId="69FC2ECC" w14:textId="77777777" w:rsidR="00186D0A" w:rsidRPr="00857737" w:rsidRDefault="00186D0A" w:rsidP="00F05245">
            <w:pPr>
              <w:jc w:val="center"/>
              <w:rPr>
                <w:rFonts w:ascii="Calibri Light" w:hAnsi="Calibri Light"/>
                <w:b/>
                <w:sz w:val="22"/>
                <w:szCs w:val="24"/>
              </w:rPr>
            </w:pPr>
            <w:r w:rsidRPr="00857737">
              <w:rPr>
                <w:rFonts w:ascii="Calibri Light" w:hAnsi="Calibri Light"/>
                <w:b/>
                <w:sz w:val="22"/>
                <w:szCs w:val="24"/>
              </w:rPr>
              <w:t>Przewodniczący</w:t>
            </w:r>
          </w:p>
        </w:tc>
        <w:tc>
          <w:tcPr>
            <w:tcW w:w="4520" w:type="dxa"/>
            <w:shd w:val="clear" w:color="auto" w:fill="auto"/>
            <w:vAlign w:val="center"/>
          </w:tcPr>
          <w:p w14:paraId="525C81C4" w14:textId="77777777" w:rsidR="00186D0A" w:rsidRPr="00857737" w:rsidRDefault="00186D0A" w:rsidP="00F05245">
            <w:pPr>
              <w:jc w:val="center"/>
              <w:rPr>
                <w:rFonts w:ascii="Calibri Light" w:hAnsi="Calibri Light"/>
                <w:sz w:val="22"/>
                <w:szCs w:val="24"/>
              </w:rPr>
            </w:pPr>
            <w:r w:rsidRPr="00857737">
              <w:rPr>
                <w:rFonts w:ascii="Calibri Light" w:hAnsi="Calibri Light"/>
                <w:sz w:val="22"/>
                <w:szCs w:val="24"/>
              </w:rPr>
              <w:t xml:space="preserve">Łukasz </w:t>
            </w:r>
            <w:proofErr w:type="spellStart"/>
            <w:r w:rsidRPr="00857737">
              <w:rPr>
                <w:rFonts w:ascii="Calibri Light" w:hAnsi="Calibri Light"/>
                <w:sz w:val="22"/>
                <w:szCs w:val="24"/>
              </w:rPr>
              <w:t>Prokorym</w:t>
            </w:r>
            <w:proofErr w:type="spellEnd"/>
          </w:p>
        </w:tc>
      </w:tr>
      <w:tr w:rsidR="003843D2" w:rsidRPr="00857737" w14:paraId="6ED94DD6" w14:textId="77777777" w:rsidTr="007150BE">
        <w:tc>
          <w:tcPr>
            <w:tcW w:w="4542" w:type="dxa"/>
            <w:shd w:val="clear" w:color="auto" w:fill="auto"/>
            <w:vAlign w:val="center"/>
          </w:tcPr>
          <w:p w14:paraId="08B84863" w14:textId="77777777" w:rsidR="00186D0A" w:rsidRPr="00857737" w:rsidRDefault="00186D0A" w:rsidP="00F05245">
            <w:pPr>
              <w:jc w:val="center"/>
              <w:rPr>
                <w:rFonts w:ascii="Calibri Light" w:hAnsi="Calibri Light"/>
                <w:b/>
                <w:sz w:val="22"/>
                <w:szCs w:val="24"/>
              </w:rPr>
            </w:pPr>
            <w:r w:rsidRPr="00857737">
              <w:rPr>
                <w:rFonts w:ascii="Calibri Light" w:hAnsi="Calibri Light"/>
                <w:b/>
                <w:sz w:val="22"/>
                <w:szCs w:val="24"/>
              </w:rPr>
              <w:t>Wiceprzewodniczący</w:t>
            </w:r>
          </w:p>
        </w:tc>
        <w:tc>
          <w:tcPr>
            <w:tcW w:w="4520" w:type="dxa"/>
            <w:shd w:val="clear" w:color="auto" w:fill="auto"/>
            <w:vAlign w:val="center"/>
          </w:tcPr>
          <w:p w14:paraId="1EF9B897" w14:textId="77777777" w:rsidR="00186D0A" w:rsidRPr="00857737" w:rsidRDefault="00186D0A" w:rsidP="00F05245">
            <w:pPr>
              <w:jc w:val="center"/>
              <w:rPr>
                <w:rFonts w:ascii="Calibri Light" w:hAnsi="Calibri Light"/>
                <w:sz w:val="22"/>
                <w:szCs w:val="24"/>
              </w:rPr>
            </w:pPr>
            <w:r w:rsidRPr="00857737">
              <w:rPr>
                <w:rFonts w:ascii="Calibri Light" w:hAnsi="Calibri Light"/>
                <w:sz w:val="22"/>
                <w:szCs w:val="24"/>
              </w:rPr>
              <w:t>Katarzyna Kisielewska – Martyniuk</w:t>
            </w:r>
          </w:p>
          <w:p w14:paraId="74CA5286" w14:textId="77777777" w:rsidR="00186D0A" w:rsidRPr="00857737" w:rsidRDefault="00186D0A" w:rsidP="00F05245">
            <w:pPr>
              <w:jc w:val="center"/>
              <w:rPr>
                <w:rFonts w:ascii="Calibri Light" w:hAnsi="Calibri Light"/>
                <w:sz w:val="22"/>
                <w:szCs w:val="24"/>
              </w:rPr>
            </w:pPr>
            <w:r w:rsidRPr="00857737">
              <w:rPr>
                <w:rFonts w:ascii="Calibri Light" w:hAnsi="Calibri Light"/>
                <w:sz w:val="22"/>
                <w:szCs w:val="24"/>
              </w:rPr>
              <w:t>Stefan Nikiciuk</w:t>
            </w:r>
          </w:p>
        </w:tc>
      </w:tr>
    </w:tbl>
    <w:p w14:paraId="3D7B4D49" w14:textId="77777777" w:rsidR="00F4755F" w:rsidRPr="00857737" w:rsidRDefault="00186D0A" w:rsidP="00AC7BCF">
      <w:pPr>
        <w:jc w:val="both"/>
        <w:rPr>
          <w:rFonts w:ascii="Calibri Light" w:hAnsi="Calibri Light"/>
          <w:sz w:val="20"/>
          <w:szCs w:val="24"/>
        </w:rPr>
      </w:pPr>
      <w:r w:rsidRPr="00857737">
        <w:rPr>
          <w:rFonts w:ascii="Calibri Light" w:hAnsi="Calibri Light"/>
          <w:sz w:val="20"/>
          <w:szCs w:val="24"/>
        </w:rPr>
        <w:t>Źródło: Biuro Rady Miasta</w:t>
      </w:r>
    </w:p>
    <w:p w14:paraId="66A0E572" w14:textId="10879C13" w:rsidR="00AC7BCF" w:rsidRPr="00857737" w:rsidRDefault="007D7625" w:rsidP="007150BE">
      <w:pPr>
        <w:pStyle w:val="Legenda"/>
        <w:rPr>
          <w:rFonts w:ascii="Calibri Light" w:hAnsi="Calibri Light"/>
          <w:sz w:val="24"/>
          <w:szCs w:val="24"/>
        </w:rPr>
      </w:pPr>
      <w:bookmarkStart w:id="564" w:name="_Toc71201838"/>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272</w:t>
      </w:r>
      <w:r w:rsidR="0037179A" w:rsidRPr="00857737">
        <w:rPr>
          <w:rFonts w:ascii="Calibri Light" w:hAnsi="Calibri Light"/>
          <w:sz w:val="24"/>
          <w:szCs w:val="24"/>
        </w:rPr>
        <w:fldChar w:fldCharType="end"/>
      </w:r>
      <w:r w:rsidR="00BB0E92" w:rsidRPr="00857737">
        <w:rPr>
          <w:rFonts w:ascii="Calibri Light" w:hAnsi="Calibri Light"/>
          <w:sz w:val="24"/>
          <w:szCs w:val="24"/>
        </w:rPr>
        <w:t>.</w:t>
      </w:r>
      <w:r w:rsidRPr="00857737">
        <w:rPr>
          <w:rFonts w:ascii="Calibri Light" w:hAnsi="Calibri Light"/>
          <w:sz w:val="24"/>
          <w:szCs w:val="24"/>
        </w:rPr>
        <w:t xml:space="preserve"> </w:t>
      </w:r>
      <w:r w:rsidR="00AC7BCF" w:rsidRPr="00857737">
        <w:rPr>
          <w:rFonts w:ascii="Calibri Light" w:hAnsi="Calibri Light"/>
          <w:sz w:val="24"/>
          <w:szCs w:val="24"/>
        </w:rPr>
        <w:t>Działaln</w:t>
      </w:r>
      <w:r w:rsidR="008D2397" w:rsidRPr="00857737">
        <w:rPr>
          <w:rFonts w:ascii="Calibri Light" w:hAnsi="Calibri Light"/>
          <w:sz w:val="24"/>
          <w:szCs w:val="24"/>
        </w:rPr>
        <w:t>ość Rady Miasta Białystok w 2020</w:t>
      </w:r>
      <w:r w:rsidR="00AC7BCF" w:rsidRPr="00857737">
        <w:rPr>
          <w:rFonts w:ascii="Calibri Light" w:hAnsi="Calibri Light"/>
          <w:sz w:val="24"/>
          <w:szCs w:val="24"/>
        </w:rPr>
        <w:t xml:space="preserve"> </w:t>
      </w:r>
      <w:r w:rsidR="00357BAD" w:rsidRPr="00857737">
        <w:rPr>
          <w:sz w:val="24"/>
          <w:szCs w:val="24"/>
        </w:rPr>
        <w:t>roku</w:t>
      </w:r>
      <w:bookmarkEnd w:id="56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72."/>
        <w:tblDescription w:val=" Działalność Rady Miasta Białystok w 2020 roku"/>
      </w:tblPr>
      <w:tblGrid>
        <w:gridCol w:w="4538"/>
        <w:gridCol w:w="4524"/>
      </w:tblGrid>
      <w:tr w:rsidR="003843D2" w:rsidRPr="00857737" w14:paraId="09D9C791" w14:textId="77777777" w:rsidTr="00F05245">
        <w:tc>
          <w:tcPr>
            <w:tcW w:w="4606" w:type="dxa"/>
            <w:shd w:val="clear" w:color="auto" w:fill="auto"/>
          </w:tcPr>
          <w:p w14:paraId="295CC71C" w14:textId="77777777" w:rsidR="007D7625" w:rsidRPr="00857737" w:rsidRDefault="007D7625" w:rsidP="007D7625">
            <w:pPr>
              <w:rPr>
                <w:rFonts w:ascii="Calibri Light" w:hAnsi="Calibri Light"/>
                <w:b/>
                <w:sz w:val="22"/>
                <w:szCs w:val="24"/>
              </w:rPr>
            </w:pPr>
            <w:r w:rsidRPr="00857737">
              <w:rPr>
                <w:rFonts w:ascii="Calibri Light" w:hAnsi="Calibri Light"/>
                <w:b/>
                <w:sz w:val="22"/>
                <w:szCs w:val="24"/>
              </w:rPr>
              <w:t>Odbyte sesje</w:t>
            </w:r>
          </w:p>
        </w:tc>
        <w:tc>
          <w:tcPr>
            <w:tcW w:w="4606" w:type="dxa"/>
            <w:shd w:val="clear" w:color="auto" w:fill="auto"/>
          </w:tcPr>
          <w:p w14:paraId="7057CD80" w14:textId="12FA6FAF" w:rsidR="007D7625" w:rsidRPr="00857737" w:rsidRDefault="007D7625" w:rsidP="00B776B3">
            <w:pPr>
              <w:jc w:val="center"/>
              <w:rPr>
                <w:rFonts w:ascii="Calibri Light" w:hAnsi="Calibri Light"/>
                <w:sz w:val="22"/>
                <w:szCs w:val="24"/>
              </w:rPr>
            </w:pPr>
            <w:r w:rsidRPr="00857737">
              <w:rPr>
                <w:rFonts w:ascii="Calibri Light" w:hAnsi="Calibri Light"/>
                <w:sz w:val="22"/>
                <w:szCs w:val="24"/>
              </w:rPr>
              <w:t>1</w:t>
            </w:r>
            <w:r w:rsidR="008D2397" w:rsidRPr="00857737">
              <w:rPr>
                <w:rFonts w:ascii="Calibri Light" w:hAnsi="Calibri Light"/>
                <w:sz w:val="22"/>
                <w:szCs w:val="24"/>
              </w:rPr>
              <w:t>6</w:t>
            </w:r>
          </w:p>
        </w:tc>
      </w:tr>
      <w:tr w:rsidR="003843D2" w:rsidRPr="00857737" w14:paraId="600A6DA0" w14:textId="77777777" w:rsidTr="00F05245">
        <w:tc>
          <w:tcPr>
            <w:tcW w:w="4606" w:type="dxa"/>
            <w:shd w:val="clear" w:color="auto" w:fill="auto"/>
          </w:tcPr>
          <w:p w14:paraId="2A63F444" w14:textId="77777777" w:rsidR="007D7625" w:rsidRPr="00857737" w:rsidRDefault="007D7625" w:rsidP="007D7625">
            <w:pPr>
              <w:rPr>
                <w:rFonts w:ascii="Calibri Light" w:hAnsi="Calibri Light"/>
                <w:b/>
                <w:sz w:val="22"/>
                <w:szCs w:val="24"/>
              </w:rPr>
            </w:pPr>
            <w:r w:rsidRPr="00857737">
              <w:rPr>
                <w:rFonts w:ascii="Calibri Light" w:hAnsi="Calibri Light"/>
                <w:b/>
                <w:sz w:val="22"/>
                <w:szCs w:val="24"/>
              </w:rPr>
              <w:t>Podjęte uchwały</w:t>
            </w:r>
          </w:p>
        </w:tc>
        <w:tc>
          <w:tcPr>
            <w:tcW w:w="4606" w:type="dxa"/>
            <w:shd w:val="clear" w:color="auto" w:fill="auto"/>
          </w:tcPr>
          <w:p w14:paraId="18D89FCE" w14:textId="14E55303" w:rsidR="007D7625" w:rsidRPr="00857737" w:rsidRDefault="008D2397" w:rsidP="00F05245">
            <w:pPr>
              <w:jc w:val="center"/>
              <w:rPr>
                <w:rFonts w:ascii="Calibri Light" w:hAnsi="Calibri Light"/>
                <w:sz w:val="22"/>
                <w:szCs w:val="24"/>
              </w:rPr>
            </w:pPr>
            <w:r w:rsidRPr="00857737">
              <w:rPr>
                <w:rFonts w:ascii="Calibri Light" w:hAnsi="Calibri Light"/>
                <w:sz w:val="22"/>
                <w:szCs w:val="24"/>
              </w:rPr>
              <w:t>207</w:t>
            </w:r>
          </w:p>
        </w:tc>
      </w:tr>
      <w:tr w:rsidR="003843D2" w:rsidRPr="00857737" w14:paraId="56BA8E20" w14:textId="77777777" w:rsidTr="00F05245">
        <w:tc>
          <w:tcPr>
            <w:tcW w:w="4606" w:type="dxa"/>
            <w:shd w:val="clear" w:color="auto" w:fill="auto"/>
          </w:tcPr>
          <w:p w14:paraId="46E06406" w14:textId="77777777" w:rsidR="007D7625" w:rsidRPr="00857737" w:rsidRDefault="007D7625" w:rsidP="007D7625">
            <w:pPr>
              <w:rPr>
                <w:rFonts w:ascii="Calibri Light" w:hAnsi="Calibri Light"/>
                <w:b/>
                <w:sz w:val="22"/>
                <w:szCs w:val="24"/>
              </w:rPr>
            </w:pPr>
            <w:r w:rsidRPr="00857737">
              <w:rPr>
                <w:rFonts w:ascii="Calibri Light" w:hAnsi="Calibri Light"/>
                <w:b/>
                <w:sz w:val="22"/>
                <w:szCs w:val="24"/>
              </w:rPr>
              <w:t>Podjęte stanowiska</w:t>
            </w:r>
          </w:p>
        </w:tc>
        <w:tc>
          <w:tcPr>
            <w:tcW w:w="4606" w:type="dxa"/>
            <w:shd w:val="clear" w:color="auto" w:fill="auto"/>
          </w:tcPr>
          <w:p w14:paraId="274FB9BE" w14:textId="06979D34" w:rsidR="007D7625" w:rsidRPr="00857737" w:rsidRDefault="008D2397" w:rsidP="00F05245">
            <w:pPr>
              <w:jc w:val="center"/>
              <w:rPr>
                <w:rFonts w:ascii="Calibri Light" w:hAnsi="Calibri Light"/>
                <w:sz w:val="22"/>
                <w:szCs w:val="24"/>
              </w:rPr>
            </w:pPr>
            <w:r w:rsidRPr="00857737">
              <w:rPr>
                <w:rFonts w:ascii="Calibri Light" w:hAnsi="Calibri Light"/>
                <w:sz w:val="22"/>
                <w:szCs w:val="24"/>
              </w:rPr>
              <w:t>6</w:t>
            </w:r>
          </w:p>
        </w:tc>
      </w:tr>
      <w:tr w:rsidR="003843D2" w:rsidRPr="00857737" w14:paraId="68FC769C" w14:textId="77777777" w:rsidTr="00F05245">
        <w:tc>
          <w:tcPr>
            <w:tcW w:w="4606" w:type="dxa"/>
            <w:shd w:val="clear" w:color="auto" w:fill="auto"/>
          </w:tcPr>
          <w:p w14:paraId="07206383" w14:textId="77777777" w:rsidR="007D7625" w:rsidRPr="00857737" w:rsidRDefault="007D7625" w:rsidP="007D7625">
            <w:pPr>
              <w:rPr>
                <w:rFonts w:ascii="Calibri Light" w:hAnsi="Calibri Light"/>
                <w:b/>
                <w:sz w:val="22"/>
                <w:szCs w:val="24"/>
              </w:rPr>
            </w:pPr>
            <w:r w:rsidRPr="00857737">
              <w:rPr>
                <w:rFonts w:ascii="Calibri Light" w:hAnsi="Calibri Light"/>
                <w:b/>
                <w:sz w:val="22"/>
                <w:szCs w:val="24"/>
              </w:rPr>
              <w:t>Złożone interpelacje</w:t>
            </w:r>
          </w:p>
        </w:tc>
        <w:tc>
          <w:tcPr>
            <w:tcW w:w="4606" w:type="dxa"/>
            <w:shd w:val="clear" w:color="auto" w:fill="auto"/>
          </w:tcPr>
          <w:p w14:paraId="2A17E941" w14:textId="5C06815A" w:rsidR="007D7625" w:rsidRPr="00857737" w:rsidRDefault="008D2397" w:rsidP="00F05245">
            <w:pPr>
              <w:jc w:val="center"/>
              <w:rPr>
                <w:rFonts w:ascii="Calibri Light" w:hAnsi="Calibri Light"/>
                <w:sz w:val="22"/>
                <w:szCs w:val="24"/>
              </w:rPr>
            </w:pPr>
            <w:r w:rsidRPr="00857737">
              <w:rPr>
                <w:rFonts w:ascii="Calibri Light" w:hAnsi="Calibri Light"/>
                <w:sz w:val="22"/>
                <w:szCs w:val="24"/>
              </w:rPr>
              <w:t>220</w:t>
            </w:r>
          </w:p>
        </w:tc>
      </w:tr>
    </w:tbl>
    <w:p w14:paraId="3F022829" w14:textId="77777777" w:rsidR="00F4755F" w:rsidRPr="00857737" w:rsidRDefault="007D7625" w:rsidP="007D7625">
      <w:pPr>
        <w:jc w:val="both"/>
        <w:rPr>
          <w:rFonts w:ascii="Calibri Light" w:hAnsi="Calibri Light"/>
          <w:sz w:val="20"/>
          <w:szCs w:val="24"/>
        </w:rPr>
      </w:pPr>
      <w:r w:rsidRPr="00857737">
        <w:rPr>
          <w:rFonts w:ascii="Calibri Light" w:hAnsi="Calibri Light"/>
          <w:sz w:val="20"/>
          <w:szCs w:val="24"/>
        </w:rPr>
        <w:t>Źródło: Biuro Rady Miasta</w:t>
      </w:r>
    </w:p>
    <w:p w14:paraId="6302BE83" w14:textId="16045373" w:rsidR="00AC7BCF" w:rsidRPr="00857737" w:rsidRDefault="00077FFB" w:rsidP="007150BE">
      <w:pPr>
        <w:pStyle w:val="Legenda"/>
        <w:keepNext/>
        <w:rPr>
          <w:sz w:val="24"/>
          <w:szCs w:val="24"/>
        </w:rPr>
      </w:pPr>
      <w:bookmarkStart w:id="565" w:name="_Toc71201839"/>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273</w:t>
      </w:r>
      <w:r w:rsidRPr="00857737">
        <w:rPr>
          <w:sz w:val="24"/>
          <w:szCs w:val="24"/>
        </w:rPr>
        <w:fldChar w:fldCharType="end"/>
      </w:r>
      <w:r w:rsidR="00BB0E92" w:rsidRPr="00857737">
        <w:rPr>
          <w:sz w:val="24"/>
          <w:szCs w:val="24"/>
        </w:rPr>
        <w:t>.</w:t>
      </w:r>
      <w:r w:rsidR="00C55B75" w:rsidRPr="00857737">
        <w:rPr>
          <w:sz w:val="24"/>
          <w:szCs w:val="24"/>
        </w:rPr>
        <w:t xml:space="preserve"> </w:t>
      </w:r>
      <w:r w:rsidR="00AC7BCF" w:rsidRPr="00857737">
        <w:rPr>
          <w:sz w:val="24"/>
          <w:szCs w:val="24"/>
        </w:rPr>
        <w:t>Struktura Polityczna Rady Miast</w:t>
      </w:r>
      <w:r w:rsidR="00B776B3" w:rsidRPr="00857737">
        <w:rPr>
          <w:sz w:val="24"/>
          <w:szCs w:val="24"/>
        </w:rPr>
        <w:t>a Białystok VIII Kadencji w 20</w:t>
      </w:r>
      <w:r w:rsidR="008D2397" w:rsidRPr="00857737">
        <w:rPr>
          <w:sz w:val="24"/>
          <w:szCs w:val="24"/>
        </w:rPr>
        <w:t>20</w:t>
      </w:r>
      <w:r w:rsidR="00AC7BCF" w:rsidRPr="00857737">
        <w:rPr>
          <w:sz w:val="24"/>
          <w:szCs w:val="24"/>
        </w:rPr>
        <w:t xml:space="preserve"> </w:t>
      </w:r>
      <w:r w:rsidR="00357BAD" w:rsidRPr="00857737">
        <w:rPr>
          <w:sz w:val="24"/>
          <w:szCs w:val="24"/>
        </w:rPr>
        <w:t>roku</w:t>
      </w:r>
      <w:bookmarkEnd w:id="56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73. "/>
        <w:tblDescription w:val="Struktura Polityczna Rady Miasta Białystok VIII Kadencji w 2020 roku"/>
      </w:tblPr>
      <w:tblGrid>
        <w:gridCol w:w="3604"/>
        <w:gridCol w:w="3084"/>
        <w:gridCol w:w="2374"/>
      </w:tblGrid>
      <w:tr w:rsidR="003843D2" w:rsidRPr="00857737" w14:paraId="382D2BC9" w14:textId="77777777" w:rsidTr="00F05245">
        <w:tc>
          <w:tcPr>
            <w:tcW w:w="3652" w:type="dxa"/>
            <w:shd w:val="clear" w:color="auto" w:fill="auto"/>
          </w:tcPr>
          <w:p w14:paraId="40B033E1" w14:textId="77777777" w:rsidR="00AC7BCF" w:rsidRPr="00857737" w:rsidRDefault="00AC7BCF" w:rsidP="00AC7BCF">
            <w:pPr>
              <w:rPr>
                <w:rFonts w:ascii="Calibri Light" w:hAnsi="Calibri Light"/>
                <w:b/>
                <w:sz w:val="22"/>
                <w:szCs w:val="24"/>
              </w:rPr>
            </w:pPr>
            <w:r w:rsidRPr="00857737">
              <w:rPr>
                <w:rFonts w:ascii="Calibri Light" w:hAnsi="Calibri Light"/>
                <w:b/>
                <w:sz w:val="22"/>
                <w:szCs w:val="24"/>
              </w:rPr>
              <w:t>Klub</w:t>
            </w:r>
          </w:p>
        </w:tc>
        <w:tc>
          <w:tcPr>
            <w:tcW w:w="3119" w:type="dxa"/>
            <w:shd w:val="clear" w:color="auto" w:fill="auto"/>
          </w:tcPr>
          <w:p w14:paraId="17BB1B29" w14:textId="77777777" w:rsidR="00AC7BCF" w:rsidRPr="00857737" w:rsidRDefault="00AC7BCF" w:rsidP="00AC7BCF">
            <w:pPr>
              <w:rPr>
                <w:rFonts w:ascii="Calibri Light" w:hAnsi="Calibri Light"/>
                <w:b/>
                <w:sz w:val="22"/>
                <w:szCs w:val="24"/>
              </w:rPr>
            </w:pPr>
            <w:r w:rsidRPr="00857737">
              <w:rPr>
                <w:rFonts w:ascii="Calibri Light" w:hAnsi="Calibri Light"/>
                <w:b/>
                <w:sz w:val="22"/>
                <w:szCs w:val="24"/>
              </w:rPr>
              <w:t>Przewodniczący</w:t>
            </w:r>
          </w:p>
        </w:tc>
        <w:tc>
          <w:tcPr>
            <w:tcW w:w="2409" w:type="dxa"/>
            <w:shd w:val="clear" w:color="auto" w:fill="auto"/>
          </w:tcPr>
          <w:p w14:paraId="0346B69C" w14:textId="77777777" w:rsidR="00AC7BCF" w:rsidRPr="00857737" w:rsidRDefault="00AC7BCF" w:rsidP="00F05245">
            <w:pPr>
              <w:jc w:val="center"/>
              <w:rPr>
                <w:rFonts w:ascii="Calibri Light" w:hAnsi="Calibri Light"/>
                <w:b/>
                <w:sz w:val="22"/>
                <w:szCs w:val="24"/>
              </w:rPr>
            </w:pPr>
            <w:r w:rsidRPr="00857737">
              <w:rPr>
                <w:rFonts w:ascii="Calibri Light" w:hAnsi="Calibri Light"/>
                <w:b/>
                <w:sz w:val="22"/>
                <w:szCs w:val="24"/>
              </w:rPr>
              <w:t>Liczba radnych</w:t>
            </w:r>
          </w:p>
        </w:tc>
      </w:tr>
      <w:tr w:rsidR="003843D2" w:rsidRPr="00857737" w14:paraId="33C2598D" w14:textId="77777777" w:rsidTr="00F05245">
        <w:tc>
          <w:tcPr>
            <w:tcW w:w="3652" w:type="dxa"/>
            <w:shd w:val="clear" w:color="auto" w:fill="auto"/>
          </w:tcPr>
          <w:p w14:paraId="631D0C2E" w14:textId="77777777" w:rsidR="00AC7BCF" w:rsidRPr="00857737" w:rsidRDefault="00AC7BCF" w:rsidP="00AC7BCF">
            <w:pPr>
              <w:rPr>
                <w:rFonts w:ascii="Calibri Light" w:hAnsi="Calibri Light"/>
                <w:sz w:val="22"/>
                <w:szCs w:val="24"/>
              </w:rPr>
            </w:pPr>
            <w:r w:rsidRPr="00857737">
              <w:rPr>
                <w:rFonts w:ascii="Calibri Light" w:hAnsi="Calibri Light"/>
                <w:sz w:val="22"/>
                <w:szCs w:val="24"/>
              </w:rPr>
              <w:t>Koalicja Obywatelska</w:t>
            </w:r>
          </w:p>
        </w:tc>
        <w:tc>
          <w:tcPr>
            <w:tcW w:w="3119" w:type="dxa"/>
            <w:shd w:val="clear" w:color="auto" w:fill="auto"/>
          </w:tcPr>
          <w:p w14:paraId="1BAAABE5" w14:textId="77777777" w:rsidR="00AC7BCF" w:rsidRPr="00857737" w:rsidRDefault="00AC7BCF" w:rsidP="00AC7BCF">
            <w:pPr>
              <w:rPr>
                <w:rFonts w:ascii="Calibri Light" w:hAnsi="Calibri Light"/>
                <w:sz w:val="22"/>
                <w:szCs w:val="24"/>
              </w:rPr>
            </w:pPr>
            <w:r w:rsidRPr="00857737">
              <w:rPr>
                <w:rFonts w:ascii="Calibri Light" w:hAnsi="Calibri Light"/>
                <w:sz w:val="22"/>
                <w:szCs w:val="24"/>
              </w:rPr>
              <w:t>Katarzyna Jamróz</w:t>
            </w:r>
          </w:p>
        </w:tc>
        <w:tc>
          <w:tcPr>
            <w:tcW w:w="2409" w:type="dxa"/>
            <w:shd w:val="clear" w:color="auto" w:fill="auto"/>
          </w:tcPr>
          <w:p w14:paraId="0346E3C2" w14:textId="79717E98" w:rsidR="00AC7BCF" w:rsidRPr="00857737" w:rsidRDefault="008D2397" w:rsidP="00F05245">
            <w:pPr>
              <w:jc w:val="center"/>
              <w:rPr>
                <w:rFonts w:ascii="Calibri Light" w:hAnsi="Calibri Light"/>
                <w:sz w:val="22"/>
                <w:szCs w:val="24"/>
              </w:rPr>
            </w:pPr>
            <w:r w:rsidRPr="00857737">
              <w:rPr>
                <w:rFonts w:ascii="Calibri Light" w:hAnsi="Calibri Light"/>
                <w:sz w:val="22"/>
                <w:szCs w:val="24"/>
              </w:rPr>
              <w:t>14</w:t>
            </w:r>
          </w:p>
        </w:tc>
      </w:tr>
      <w:tr w:rsidR="003843D2" w:rsidRPr="00857737" w14:paraId="553301DC" w14:textId="77777777" w:rsidTr="00F05245">
        <w:tc>
          <w:tcPr>
            <w:tcW w:w="3652" w:type="dxa"/>
            <w:shd w:val="clear" w:color="auto" w:fill="auto"/>
          </w:tcPr>
          <w:p w14:paraId="31666C2B" w14:textId="77777777" w:rsidR="00AC7BCF" w:rsidRPr="00857737" w:rsidRDefault="00AC7BCF" w:rsidP="00AC7BCF">
            <w:pPr>
              <w:rPr>
                <w:rFonts w:ascii="Calibri Light" w:hAnsi="Calibri Light"/>
                <w:sz w:val="22"/>
                <w:szCs w:val="24"/>
              </w:rPr>
            </w:pPr>
            <w:r w:rsidRPr="00857737">
              <w:rPr>
                <w:rFonts w:ascii="Calibri Light" w:hAnsi="Calibri Light"/>
                <w:sz w:val="22"/>
                <w:szCs w:val="24"/>
              </w:rPr>
              <w:t>Prawo i Sprawiedliwość</w:t>
            </w:r>
          </w:p>
        </w:tc>
        <w:tc>
          <w:tcPr>
            <w:tcW w:w="3119" w:type="dxa"/>
            <w:shd w:val="clear" w:color="auto" w:fill="auto"/>
          </w:tcPr>
          <w:p w14:paraId="5560C72B" w14:textId="77777777" w:rsidR="00AC7BCF" w:rsidRPr="00857737" w:rsidRDefault="00AC7BCF" w:rsidP="00AC7BCF">
            <w:pPr>
              <w:rPr>
                <w:rFonts w:ascii="Calibri Light" w:hAnsi="Calibri Light"/>
                <w:sz w:val="22"/>
                <w:szCs w:val="24"/>
              </w:rPr>
            </w:pPr>
            <w:r w:rsidRPr="00857737">
              <w:rPr>
                <w:rFonts w:ascii="Calibri Light" w:hAnsi="Calibri Light"/>
                <w:sz w:val="22"/>
                <w:szCs w:val="24"/>
              </w:rPr>
              <w:t>Henryk Dębowski</w:t>
            </w:r>
          </w:p>
        </w:tc>
        <w:tc>
          <w:tcPr>
            <w:tcW w:w="2409" w:type="dxa"/>
            <w:shd w:val="clear" w:color="auto" w:fill="auto"/>
          </w:tcPr>
          <w:p w14:paraId="2812774A" w14:textId="77777777" w:rsidR="00AC7BCF" w:rsidRPr="00857737" w:rsidRDefault="00AC7BCF" w:rsidP="00F05245">
            <w:pPr>
              <w:jc w:val="center"/>
              <w:rPr>
                <w:rFonts w:ascii="Calibri Light" w:hAnsi="Calibri Light"/>
                <w:sz w:val="22"/>
                <w:szCs w:val="24"/>
              </w:rPr>
            </w:pPr>
            <w:r w:rsidRPr="00857737">
              <w:rPr>
                <w:rFonts w:ascii="Calibri Light" w:hAnsi="Calibri Light"/>
                <w:sz w:val="22"/>
                <w:szCs w:val="24"/>
              </w:rPr>
              <w:t>12</w:t>
            </w:r>
          </w:p>
        </w:tc>
      </w:tr>
      <w:tr w:rsidR="003843D2" w:rsidRPr="00857737" w14:paraId="770312ED" w14:textId="77777777" w:rsidTr="00F05245">
        <w:tc>
          <w:tcPr>
            <w:tcW w:w="3652" w:type="dxa"/>
            <w:shd w:val="clear" w:color="auto" w:fill="auto"/>
          </w:tcPr>
          <w:p w14:paraId="2C06E20A" w14:textId="14206CD0" w:rsidR="008D2397" w:rsidRPr="00857737" w:rsidRDefault="008D2397" w:rsidP="00AC7BCF">
            <w:pPr>
              <w:rPr>
                <w:rFonts w:ascii="Calibri Light" w:hAnsi="Calibri Light"/>
                <w:sz w:val="22"/>
                <w:szCs w:val="24"/>
              </w:rPr>
            </w:pPr>
            <w:r w:rsidRPr="00857737">
              <w:rPr>
                <w:rFonts w:ascii="Calibri Light" w:hAnsi="Calibri Light"/>
                <w:sz w:val="22"/>
                <w:szCs w:val="24"/>
              </w:rPr>
              <w:t>Radni niezależni</w:t>
            </w:r>
          </w:p>
        </w:tc>
        <w:tc>
          <w:tcPr>
            <w:tcW w:w="3119" w:type="dxa"/>
            <w:shd w:val="clear" w:color="auto" w:fill="auto"/>
          </w:tcPr>
          <w:p w14:paraId="1F1A5E32" w14:textId="68DA273E" w:rsidR="008D2397" w:rsidRPr="00857737" w:rsidRDefault="008D2397" w:rsidP="00AC7BCF">
            <w:pPr>
              <w:rPr>
                <w:rFonts w:ascii="Calibri Light" w:hAnsi="Calibri Light"/>
                <w:sz w:val="22"/>
                <w:szCs w:val="24"/>
              </w:rPr>
            </w:pPr>
            <w:r w:rsidRPr="00857737">
              <w:rPr>
                <w:rFonts w:ascii="Calibri Light" w:hAnsi="Calibri Light"/>
                <w:sz w:val="22"/>
                <w:szCs w:val="24"/>
              </w:rPr>
              <w:t>-</w:t>
            </w:r>
          </w:p>
        </w:tc>
        <w:tc>
          <w:tcPr>
            <w:tcW w:w="2409" w:type="dxa"/>
            <w:shd w:val="clear" w:color="auto" w:fill="auto"/>
          </w:tcPr>
          <w:p w14:paraId="519C5F5B" w14:textId="12127333" w:rsidR="008D2397" w:rsidRPr="00857737" w:rsidRDefault="008D2397" w:rsidP="00F05245">
            <w:pPr>
              <w:jc w:val="center"/>
              <w:rPr>
                <w:rFonts w:ascii="Calibri Light" w:hAnsi="Calibri Light"/>
                <w:sz w:val="22"/>
                <w:szCs w:val="24"/>
              </w:rPr>
            </w:pPr>
            <w:r w:rsidRPr="00857737">
              <w:rPr>
                <w:rFonts w:ascii="Calibri Light" w:hAnsi="Calibri Light"/>
                <w:sz w:val="22"/>
                <w:szCs w:val="24"/>
              </w:rPr>
              <w:t>2</w:t>
            </w:r>
          </w:p>
        </w:tc>
      </w:tr>
    </w:tbl>
    <w:p w14:paraId="506EB4AE" w14:textId="77777777" w:rsidR="00F4755F" w:rsidRPr="00857737" w:rsidRDefault="00C55B75" w:rsidP="00C55B75">
      <w:pPr>
        <w:jc w:val="both"/>
        <w:rPr>
          <w:rFonts w:ascii="Calibri Light" w:hAnsi="Calibri Light"/>
          <w:sz w:val="20"/>
          <w:szCs w:val="24"/>
        </w:rPr>
      </w:pPr>
      <w:r w:rsidRPr="00857737">
        <w:rPr>
          <w:rFonts w:ascii="Calibri Light" w:hAnsi="Calibri Light"/>
          <w:sz w:val="20"/>
          <w:szCs w:val="24"/>
        </w:rPr>
        <w:t>Źródło: Biuro Rady Miasta</w:t>
      </w:r>
    </w:p>
    <w:p w14:paraId="3E32C71B" w14:textId="374AECE4" w:rsidR="00AC7BCF" w:rsidRPr="00857737" w:rsidRDefault="00077FFB" w:rsidP="007150BE">
      <w:pPr>
        <w:pStyle w:val="Legenda"/>
        <w:rPr>
          <w:sz w:val="24"/>
          <w:szCs w:val="24"/>
        </w:rPr>
      </w:pPr>
      <w:bookmarkStart w:id="566" w:name="_Toc71201840"/>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274</w:t>
      </w:r>
      <w:r w:rsidRPr="00857737">
        <w:rPr>
          <w:sz w:val="24"/>
          <w:szCs w:val="24"/>
        </w:rPr>
        <w:fldChar w:fldCharType="end"/>
      </w:r>
      <w:r w:rsidR="00BB0E92" w:rsidRPr="00857737">
        <w:rPr>
          <w:sz w:val="24"/>
          <w:szCs w:val="24"/>
        </w:rPr>
        <w:t>.</w:t>
      </w:r>
      <w:r w:rsidR="00CC7F38" w:rsidRPr="00857737">
        <w:rPr>
          <w:sz w:val="24"/>
          <w:szCs w:val="24"/>
        </w:rPr>
        <w:t xml:space="preserve"> </w:t>
      </w:r>
      <w:r w:rsidR="00AC7BCF" w:rsidRPr="00857737">
        <w:rPr>
          <w:sz w:val="24"/>
          <w:szCs w:val="24"/>
        </w:rPr>
        <w:t>Stałe Komisje Rady Miasta Białystok VIII Kadencji w 20</w:t>
      </w:r>
      <w:r w:rsidR="009C0DAE" w:rsidRPr="00857737">
        <w:rPr>
          <w:sz w:val="24"/>
          <w:szCs w:val="24"/>
        </w:rPr>
        <w:t>20</w:t>
      </w:r>
      <w:r w:rsidR="00AC7BCF" w:rsidRPr="00857737">
        <w:rPr>
          <w:sz w:val="24"/>
          <w:szCs w:val="24"/>
        </w:rPr>
        <w:t xml:space="preserve"> </w:t>
      </w:r>
      <w:r w:rsidR="00357BAD" w:rsidRPr="00857737">
        <w:rPr>
          <w:sz w:val="24"/>
          <w:szCs w:val="24"/>
        </w:rPr>
        <w:t>roku</w:t>
      </w:r>
      <w:bookmarkEnd w:id="5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74. "/>
        <w:tblDescription w:val="Stałe Komisje Rady Miasta Białystok VIII Kadencji w 2020 roku"/>
      </w:tblPr>
      <w:tblGrid>
        <w:gridCol w:w="3681"/>
        <w:gridCol w:w="4111"/>
        <w:gridCol w:w="1270"/>
      </w:tblGrid>
      <w:tr w:rsidR="003843D2" w:rsidRPr="00857737" w14:paraId="2D1596A7" w14:textId="77777777" w:rsidTr="00F05245">
        <w:tc>
          <w:tcPr>
            <w:tcW w:w="3681" w:type="dxa"/>
            <w:shd w:val="clear" w:color="auto" w:fill="auto"/>
          </w:tcPr>
          <w:p w14:paraId="0CC194E6" w14:textId="77777777" w:rsidR="00AC7BCF" w:rsidRPr="00857737" w:rsidRDefault="00AC7BCF" w:rsidP="00AC7BCF">
            <w:pPr>
              <w:rPr>
                <w:rFonts w:ascii="Calibri Light" w:hAnsi="Calibri Light"/>
                <w:b/>
                <w:sz w:val="22"/>
                <w:szCs w:val="24"/>
              </w:rPr>
            </w:pPr>
            <w:r w:rsidRPr="00857737">
              <w:rPr>
                <w:rFonts w:ascii="Calibri Light" w:hAnsi="Calibri Light"/>
                <w:b/>
                <w:sz w:val="22"/>
                <w:szCs w:val="24"/>
              </w:rPr>
              <w:t>Nazwa</w:t>
            </w:r>
          </w:p>
        </w:tc>
        <w:tc>
          <w:tcPr>
            <w:tcW w:w="4111" w:type="dxa"/>
            <w:shd w:val="clear" w:color="auto" w:fill="auto"/>
          </w:tcPr>
          <w:p w14:paraId="1E18444A" w14:textId="77777777" w:rsidR="00AC7BCF" w:rsidRPr="00857737" w:rsidRDefault="00AC7BCF" w:rsidP="00AC7BCF">
            <w:pPr>
              <w:rPr>
                <w:rFonts w:ascii="Calibri Light" w:hAnsi="Calibri Light"/>
                <w:b/>
                <w:sz w:val="22"/>
                <w:szCs w:val="24"/>
              </w:rPr>
            </w:pPr>
            <w:r w:rsidRPr="00857737">
              <w:rPr>
                <w:rFonts w:ascii="Calibri Light" w:hAnsi="Calibri Light"/>
                <w:b/>
                <w:sz w:val="22"/>
                <w:szCs w:val="24"/>
              </w:rPr>
              <w:t>Przewodniczący</w:t>
            </w:r>
          </w:p>
        </w:tc>
        <w:tc>
          <w:tcPr>
            <w:tcW w:w="1270" w:type="dxa"/>
            <w:shd w:val="clear" w:color="auto" w:fill="auto"/>
          </w:tcPr>
          <w:p w14:paraId="5F095C1C" w14:textId="77777777" w:rsidR="00AC7BCF" w:rsidRPr="00857737" w:rsidRDefault="00AC7BCF" w:rsidP="00F05245">
            <w:pPr>
              <w:jc w:val="center"/>
              <w:rPr>
                <w:rFonts w:ascii="Calibri Light" w:hAnsi="Calibri Light"/>
                <w:b/>
                <w:sz w:val="22"/>
                <w:szCs w:val="24"/>
              </w:rPr>
            </w:pPr>
            <w:r w:rsidRPr="00857737">
              <w:rPr>
                <w:rFonts w:ascii="Calibri Light" w:hAnsi="Calibri Light"/>
                <w:b/>
                <w:sz w:val="22"/>
                <w:szCs w:val="24"/>
              </w:rPr>
              <w:t>Liczba posiedzeń</w:t>
            </w:r>
          </w:p>
        </w:tc>
      </w:tr>
      <w:tr w:rsidR="003843D2" w:rsidRPr="00857737" w14:paraId="44FCB492" w14:textId="77777777" w:rsidTr="00F05245">
        <w:tc>
          <w:tcPr>
            <w:tcW w:w="3681" w:type="dxa"/>
            <w:shd w:val="clear" w:color="auto" w:fill="auto"/>
          </w:tcPr>
          <w:p w14:paraId="667C9A0D" w14:textId="77777777" w:rsidR="00AC7BCF" w:rsidRPr="00857737" w:rsidRDefault="00AC7BCF" w:rsidP="00AC7BCF">
            <w:pPr>
              <w:rPr>
                <w:rFonts w:ascii="Calibri Light" w:hAnsi="Calibri Light"/>
                <w:b/>
                <w:sz w:val="22"/>
                <w:szCs w:val="24"/>
              </w:rPr>
            </w:pPr>
            <w:r w:rsidRPr="00857737">
              <w:rPr>
                <w:rStyle w:val="Pogrubienie"/>
                <w:rFonts w:ascii="Calibri Light" w:hAnsi="Calibri Light"/>
                <w:sz w:val="22"/>
                <w:szCs w:val="24"/>
              </w:rPr>
              <w:t>Komisja Rewizyjna</w:t>
            </w:r>
          </w:p>
        </w:tc>
        <w:tc>
          <w:tcPr>
            <w:tcW w:w="4111" w:type="dxa"/>
            <w:shd w:val="clear" w:color="auto" w:fill="auto"/>
          </w:tcPr>
          <w:p w14:paraId="2CAD1C1D" w14:textId="77777777" w:rsidR="00AC7BCF" w:rsidRPr="00857737" w:rsidRDefault="00AC7BCF" w:rsidP="00AC7BCF">
            <w:pPr>
              <w:rPr>
                <w:rFonts w:ascii="Calibri Light" w:hAnsi="Calibri Light"/>
                <w:sz w:val="22"/>
                <w:szCs w:val="24"/>
              </w:rPr>
            </w:pPr>
            <w:r w:rsidRPr="00857737">
              <w:rPr>
                <w:rFonts w:ascii="Calibri Light" w:hAnsi="Calibri Light"/>
                <w:sz w:val="22"/>
                <w:szCs w:val="24"/>
              </w:rPr>
              <w:t>Andrzej Perkowski</w:t>
            </w:r>
          </w:p>
        </w:tc>
        <w:tc>
          <w:tcPr>
            <w:tcW w:w="1270" w:type="dxa"/>
            <w:shd w:val="clear" w:color="auto" w:fill="auto"/>
          </w:tcPr>
          <w:p w14:paraId="7DE74F4D" w14:textId="6D6A9132" w:rsidR="00AC7BCF" w:rsidRPr="00857737" w:rsidRDefault="009C0DAE" w:rsidP="00F05245">
            <w:pPr>
              <w:jc w:val="center"/>
              <w:rPr>
                <w:rFonts w:ascii="Calibri Light" w:hAnsi="Calibri Light"/>
                <w:sz w:val="22"/>
                <w:szCs w:val="24"/>
              </w:rPr>
            </w:pPr>
            <w:r w:rsidRPr="00857737">
              <w:rPr>
                <w:rFonts w:ascii="Calibri Light" w:hAnsi="Calibri Light"/>
                <w:sz w:val="22"/>
                <w:szCs w:val="24"/>
              </w:rPr>
              <w:t>1</w:t>
            </w:r>
          </w:p>
        </w:tc>
      </w:tr>
      <w:tr w:rsidR="003843D2" w:rsidRPr="00857737" w14:paraId="119DB86C" w14:textId="77777777" w:rsidTr="00F05245">
        <w:tc>
          <w:tcPr>
            <w:tcW w:w="3681" w:type="dxa"/>
            <w:shd w:val="clear" w:color="auto" w:fill="auto"/>
          </w:tcPr>
          <w:p w14:paraId="749E58AE" w14:textId="77777777" w:rsidR="00AC7BCF" w:rsidRPr="00857737" w:rsidRDefault="00AC7BCF" w:rsidP="00AC7BCF">
            <w:pPr>
              <w:rPr>
                <w:rStyle w:val="Pogrubienie"/>
                <w:rFonts w:ascii="Calibri Light" w:hAnsi="Calibri Light"/>
                <w:b w:val="0"/>
                <w:sz w:val="22"/>
                <w:szCs w:val="24"/>
              </w:rPr>
            </w:pPr>
            <w:r w:rsidRPr="00857737">
              <w:rPr>
                <w:rStyle w:val="Pogrubienie"/>
                <w:rFonts w:ascii="Calibri Light" w:hAnsi="Calibri Light"/>
                <w:sz w:val="22"/>
                <w:szCs w:val="24"/>
              </w:rPr>
              <w:t>Komisja Skarg, Wniosków i Petycji</w:t>
            </w:r>
          </w:p>
        </w:tc>
        <w:tc>
          <w:tcPr>
            <w:tcW w:w="4111" w:type="dxa"/>
            <w:shd w:val="clear" w:color="auto" w:fill="auto"/>
          </w:tcPr>
          <w:p w14:paraId="416964FD" w14:textId="77777777" w:rsidR="00AC7BCF" w:rsidRPr="00857737" w:rsidRDefault="00AC7BCF" w:rsidP="00AC7BCF">
            <w:pPr>
              <w:rPr>
                <w:rFonts w:ascii="Calibri Light" w:hAnsi="Calibri Light"/>
                <w:sz w:val="22"/>
                <w:szCs w:val="24"/>
              </w:rPr>
            </w:pPr>
            <w:r w:rsidRPr="00857737">
              <w:rPr>
                <w:rFonts w:ascii="Calibri Light" w:hAnsi="Calibri Light"/>
                <w:sz w:val="22"/>
                <w:szCs w:val="24"/>
              </w:rPr>
              <w:t>Katarzyna Jamróz</w:t>
            </w:r>
          </w:p>
        </w:tc>
        <w:tc>
          <w:tcPr>
            <w:tcW w:w="1270" w:type="dxa"/>
            <w:shd w:val="clear" w:color="auto" w:fill="auto"/>
          </w:tcPr>
          <w:p w14:paraId="4016B95B" w14:textId="2C51187C" w:rsidR="00AC7BCF" w:rsidRPr="00857737" w:rsidRDefault="009C0DAE" w:rsidP="00F05245">
            <w:pPr>
              <w:jc w:val="center"/>
              <w:rPr>
                <w:rFonts w:ascii="Calibri Light" w:hAnsi="Calibri Light"/>
                <w:sz w:val="22"/>
                <w:szCs w:val="24"/>
              </w:rPr>
            </w:pPr>
            <w:r w:rsidRPr="00857737">
              <w:rPr>
                <w:rFonts w:ascii="Calibri Light" w:hAnsi="Calibri Light"/>
                <w:sz w:val="22"/>
                <w:szCs w:val="24"/>
              </w:rPr>
              <w:t>2</w:t>
            </w:r>
          </w:p>
        </w:tc>
      </w:tr>
      <w:tr w:rsidR="003843D2" w:rsidRPr="00857737" w14:paraId="2BFEF9A0" w14:textId="77777777" w:rsidTr="00F05245">
        <w:tc>
          <w:tcPr>
            <w:tcW w:w="3681" w:type="dxa"/>
            <w:shd w:val="clear" w:color="auto" w:fill="auto"/>
          </w:tcPr>
          <w:p w14:paraId="3291C3C0" w14:textId="77777777" w:rsidR="00AC7BCF" w:rsidRPr="00857737" w:rsidRDefault="00AC7BCF" w:rsidP="00AC7BCF">
            <w:pPr>
              <w:rPr>
                <w:rFonts w:ascii="Calibri Light" w:hAnsi="Calibri Light"/>
                <w:b/>
                <w:sz w:val="22"/>
                <w:szCs w:val="24"/>
              </w:rPr>
            </w:pPr>
            <w:r w:rsidRPr="00857737">
              <w:rPr>
                <w:rStyle w:val="Pogrubienie"/>
                <w:rFonts w:ascii="Calibri Light" w:hAnsi="Calibri Light"/>
                <w:sz w:val="22"/>
                <w:szCs w:val="24"/>
              </w:rPr>
              <w:t>Komisja Budżetu i Finansów</w:t>
            </w:r>
          </w:p>
        </w:tc>
        <w:tc>
          <w:tcPr>
            <w:tcW w:w="4111" w:type="dxa"/>
            <w:shd w:val="clear" w:color="auto" w:fill="auto"/>
          </w:tcPr>
          <w:p w14:paraId="20C63F4B" w14:textId="77777777" w:rsidR="00AC7BCF" w:rsidRPr="00857737" w:rsidRDefault="00AC7BCF" w:rsidP="00AC7BCF">
            <w:pPr>
              <w:rPr>
                <w:rFonts w:ascii="Calibri Light" w:hAnsi="Calibri Light"/>
                <w:sz w:val="22"/>
                <w:szCs w:val="24"/>
              </w:rPr>
            </w:pPr>
            <w:r w:rsidRPr="00857737">
              <w:rPr>
                <w:rFonts w:ascii="Calibri Light" w:hAnsi="Calibri Light"/>
                <w:sz w:val="22"/>
                <w:szCs w:val="24"/>
              </w:rPr>
              <w:t>Marcin Moskwa</w:t>
            </w:r>
          </w:p>
        </w:tc>
        <w:tc>
          <w:tcPr>
            <w:tcW w:w="1270" w:type="dxa"/>
            <w:shd w:val="clear" w:color="auto" w:fill="auto"/>
          </w:tcPr>
          <w:p w14:paraId="29523CF1" w14:textId="3E25277C" w:rsidR="00AC7BCF" w:rsidRPr="00857737" w:rsidRDefault="009C0DAE" w:rsidP="00F05245">
            <w:pPr>
              <w:jc w:val="center"/>
              <w:rPr>
                <w:rFonts w:ascii="Calibri Light" w:hAnsi="Calibri Light"/>
                <w:sz w:val="22"/>
                <w:szCs w:val="24"/>
              </w:rPr>
            </w:pPr>
            <w:r w:rsidRPr="00857737">
              <w:rPr>
                <w:rFonts w:ascii="Calibri Light" w:hAnsi="Calibri Light"/>
                <w:sz w:val="22"/>
                <w:szCs w:val="24"/>
              </w:rPr>
              <w:t>5</w:t>
            </w:r>
          </w:p>
        </w:tc>
      </w:tr>
      <w:tr w:rsidR="003843D2" w:rsidRPr="00857737" w14:paraId="0544DC6B" w14:textId="77777777" w:rsidTr="00F05245">
        <w:tc>
          <w:tcPr>
            <w:tcW w:w="3681" w:type="dxa"/>
            <w:shd w:val="clear" w:color="auto" w:fill="auto"/>
          </w:tcPr>
          <w:p w14:paraId="68F1CBB4" w14:textId="77777777" w:rsidR="00AC7BCF" w:rsidRPr="00857737" w:rsidRDefault="00AC7BCF" w:rsidP="00AC7BCF">
            <w:pPr>
              <w:rPr>
                <w:rFonts w:ascii="Calibri Light" w:hAnsi="Calibri Light"/>
                <w:b/>
                <w:sz w:val="22"/>
                <w:szCs w:val="24"/>
              </w:rPr>
            </w:pPr>
            <w:r w:rsidRPr="00857737">
              <w:rPr>
                <w:rStyle w:val="Pogrubienie"/>
                <w:rFonts w:ascii="Calibri Light" w:hAnsi="Calibri Light"/>
                <w:sz w:val="22"/>
                <w:szCs w:val="24"/>
              </w:rPr>
              <w:t>Komisja Infrastruktury Komunalnej</w:t>
            </w:r>
          </w:p>
        </w:tc>
        <w:tc>
          <w:tcPr>
            <w:tcW w:w="4111" w:type="dxa"/>
            <w:shd w:val="clear" w:color="auto" w:fill="auto"/>
          </w:tcPr>
          <w:p w14:paraId="5B0FC28D" w14:textId="77777777" w:rsidR="00AC7BCF" w:rsidRPr="00857737" w:rsidRDefault="00AC7BCF" w:rsidP="00AC7BCF">
            <w:pPr>
              <w:rPr>
                <w:rFonts w:ascii="Calibri Light" w:hAnsi="Calibri Light"/>
                <w:sz w:val="22"/>
                <w:szCs w:val="24"/>
              </w:rPr>
            </w:pPr>
            <w:r w:rsidRPr="00857737">
              <w:rPr>
                <w:rFonts w:ascii="Calibri Light" w:hAnsi="Calibri Light"/>
                <w:sz w:val="22"/>
                <w:szCs w:val="24"/>
              </w:rPr>
              <w:t>Maciej Biernacki</w:t>
            </w:r>
          </w:p>
        </w:tc>
        <w:tc>
          <w:tcPr>
            <w:tcW w:w="1270" w:type="dxa"/>
            <w:shd w:val="clear" w:color="auto" w:fill="auto"/>
          </w:tcPr>
          <w:p w14:paraId="780CFB5E" w14:textId="3268A31A" w:rsidR="00AC7BCF" w:rsidRPr="00857737" w:rsidRDefault="009C0DAE" w:rsidP="00F05245">
            <w:pPr>
              <w:jc w:val="center"/>
              <w:rPr>
                <w:rFonts w:ascii="Calibri Light" w:hAnsi="Calibri Light"/>
                <w:sz w:val="22"/>
                <w:szCs w:val="24"/>
              </w:rPr>
            </w:pPr>
            <w:r w:rsidRPr="00857737">
              <w:rPr>
                <w:rFonts w:ascii="Calibri Light" w:hAnsi="Calibri Light"/>
                <w:sz w:val="22"/>
                <w:szCs w:val="24"/>
              </w:rPr>
              <w:t>5</w:t>
            </w:r>
          </w:p>
        </w:tc>
      </w:tr>
      <w:tr w:rsidR="003843D2" w:rsidRPr="00857737" w14:paraId="48BA6214" w14:textId="77777777" w:rsidTr="00F05245">
        <w:tc>
          <w:tcPr>
            <w:tcW w:w="3681" w:type="dxa"/>
            <w:shd w:val="clear" w:color="auto" w:fill="auto"/>
          </w:tcPr>
          <w:p w14:paraId="3831DD67" w14:textId="77777777" w:rsidR="00AC7BCF" w:rsidRPr="00857737" w:rsidRDefault="00AC7BCF" w:rsidP="00AC7BCF">
            <w:pPr>
              <w:rPr>
                <w:rFonts w:ascii="Calibri Light" w:hAnsi="Calibri Light"/>
                <w:b/>
                <w:sz w:val="22"/>
                <w:szCs w:val="24"/>
              </w:rPr>
            </w:pPr>
            <w:r w:rsidRPr="00857737">
              <w:rPr>
                <w:rStyle w:val="Pogrubienie"/>
                <w:rFonts w:ascii="Calibri Light" w:hAnsi="Calibri Light"/>
                <w:sz w:val="22"/>
                <w:szCs w:val="24"/>
              </w:rPr>
              <w:t>Komisja Edukacji i Wychowania</w:t>
            </w:r>
          </w:p>
        </w:tc>
        <w:tc>
          <w:tcPr>
            <w:tcW w:w="4111" w:type="dxa"/>
            <w:shd w:val="clear" w:color="auto" w:fill="auto"/>
          </w:tcPr>
          <w:p w14:paraId="318473A7" w14:textId="77777777" w:rsidR="00AC7BCF" w:rsidRPr="00857737" w:rsidRDefault="00AC7BCF" w:rsidP="00AC7BCF">
            <w:pPr>
              <w:rPr>
                <w:rFonts w:ascii="Calibri Light" w:hAnsi="Calibri Light"/>
                <w:sz w:val="22"/>
                <w:szCs w:val="24"/>
              </w:rPr>
            </w:pPr>
            <w:r w:rsidRPr="00857737">
              <w:rPr>
                <w:rFonts w:ascii="Calibri Light" w:hAnsi="Calibri Light"/>
                <w:sz w:val="22"/>
                <w:szCs w:val="24"/>
              </w:rPr>
              <w:t xml:space="preserve">Joanna </w:t>
            </w:r>
            <w:proofErr w:type="spellStart"/>
            <w:r w:rsidRPr="00857737">
              <w:rPr>
                <w:rFonts w:ascii="Calibri Light" w:hAnsi="Calibri Light"/>
                <w:sz w:val="22"/>
                <w:szCs w:val="24"/>
              </w:rPr>
              <w:t>Misiuk</w:t>
            </w:r>
            <w:proofErr w:type="spellEnd"/>
          </w:p>
        </w:tc>
        <w:tc>
          <w:tcPr>
            <w:tcW w:w="1270" w:type="dxa"/>
            <w:shd w:val="clear" w:color="auto" w:fill="auto"/>
          </w:tcPr>
          <w:p w14:paraId="7CC0E360" w14:textId="7345FB3A" w:rsidR="00AC7BCF" w:rsidRPr="00857737" w:rsidRDefault="009C0DAE" w:rsidP="00F05245">
            <w:pPr>
              <w:jc w:val="center"/>
              <w:rPr>
                <w:rFonts w:ascii="Calibri Light" w:hAnsi="Calibri Light"/>
                <w:sz w:val="22"/>
                <w:szCs w:val="24"/>
              </w:rPr>
            </w:pPr>
            <w:r w:rsidRPr="00857737">
              <w:rPr>
                <w:rFonts w:ascii="Calibri Light" w:hAnsi="Calibri Light"/>
                <w:sz w:val="22"/>
                <w:szCs w:val="24"/>
              </w:rPr>
              <w:t>6</w:t>
            </w:r>
          </w:p>
        </w:tc>
      </w:tr>
      <w:tr w:rsidR="003843D2" w:rsidRPr="00857737" w14:paraId="140A3B4A" w14:textId="77777777" w:rsidTr="00F05245">
        <w:tc>
          <w:tcPr>
            <w:tcW w:w="3681" w:type="dxa"/>
            <w:shd w:val="clear" w:color="auto" w:fill="auto"/>
          </w:tcPr>
          <w:p w14:paraId="1D0BDCEA" w14:textId="77777777" w:rsidR="00AC7BCF" w:rsidRPr="00857737" w:rsidRDefault="00AC7BCF" w:rsidP="00AC7BCF">
            <w:pPr>
              <w:rPr>
                <w:rFonts w:ascii="Calibri Light" w:hAnsi="Calibri Light"/>
                <w:b/>
                <w:sz w:val="22"/>
                <w:szCs w:val="24"/>
              </w:rPr>
            </w:pPr>
            <w:r w:rsidRPr="00857737">
              <w:rPr>
                <w:rStyle w:val="Pogrubienie"/>
                <w:rFonts w:ascii="Calibri Light" w:hAnsi="Calibri Light"/>
                <w:sz w:val="22"/>
                <w:szCs w:val="24"/>
              </w:rPr>
              <w:t xml:space="preserve">Komisja Spraw Społecznych, Rodziny </w:t>
            </w:r>
            <w:r w:rsidRPr="00857737">
              <w:rPr>
                <w:rStyle w:val="Pogrubienie"/>
                <w:rFonts w:ascii="Calibri Light" w:hAnsi="Calibri Light"/>
                <w:sz w:val="22"/>
                <w:szCs w:val="24"/>
              </w:rPr>
              <w:br/>
              <w:t>i Zdrowia</w:t>
            </w:r>
          </w:p>
        </w:tc>
        <w:tc>
          <w:tcPr>
            <w:tcW w:w="4111" w:type="dxa"/>
            <w:shd w:val="clear" w:color="auto" w:fill="auto"/>
          </w:tcPr>
          <w:p w14:paraId="282ED492" w14:textId="77777777" w:rsidR="00AC7BCF" w:rsidRPr="00857737" w:rsidRDefault="00AC7BCF" w:rsidP="00AC7BCF">
            <w:pPr>
              <w:rPr>
                <w:rFonts w:ascii="Calibri Light" w:hAnsi="Calibri Light"/>
                <w:sz w:val="22"/>
                <w:szCs w:val="24"/>
              </w:rPr>
            </w:pPr>
            <w:r w:rsidRPr="00857737">
              <w:rPr>
                <w:rFonts w:ascii="Calibri Light" w:hAnsi="Calibri Light"/>
                <w:sz w:val="22"/>
                <w:szCs w:val="24"/>
              </w:rPr>
              <w:t>Tomasz Kalinowski</w:t>
            </w:r>
          </w:p>
        </w:tc>
        <w:tc>
          <w:tcPr>
            <w:tcW w:w="1270" w:type="dxa"/>
            <w:shd w:val="clear" w:color="auto" w:fill="auto"/>
          </w:tcPr>
          <w:p w14:paraId="5BCBCCA6" w14:textId="5EC3D7A8" w:rsidR="00AC7BCF" w:rsidRPr="00857737" w:rsidRDefault="009C0DAE" w:rsidP="00F05245">
            <w:pPr>
              <w:jc w:val="center"/>
              <w:rPr>
                <w:rFonts w:ascii="Calibri Light" w:hAnsi="Calibri Light"/>
                <w:sz w:val="22"/>
                <w:szCs w:val="24"/>
              </w:rPr>
            </w:pPr>
            <w:r w:rsidRPr="00857737">
              <w:rPr>
                <w:rFonts w:ascii="Calibri Light" w:hAnsi="Calibri Light"/>
                <w:sz w:val="22"/>
                <w:szCs w:val="24"/>
              </w:rPr>
              <w:t>4</w:t>
            </w:r>
          </w:p>
        </w:tc>
      </w:tr>
      <w:tr w:rsidR="003843D2" w:rsidRPr="00857737" w14:paraId="34A5743D" w14:textId="77777777" w:rsidTr="00F05245">
        <w:tc>
          <w:tcPr>
            <w:tcW w:w="3681" w:type="dxa"/>
            <w:shd w:val="clear" w:color="auto" w:fill="auto"/>
          </w:tcPr>
          <w:p w14:paraId="4D093CBC" w14:textId="77777777" w:rsidR="00AC7BCF" w:rsidRPr="00857737" w:rsidRDefault="00AC7BCF" w:rsidP="00AC7BCF">
            <w:pPr>
              <w:rPr>
                <w:rFonts w:ascii="Calibri Light" w:hAnsi="Calibri Light"/>
                <w:b/>
                <w:sz w:val="22"/>
                <w:szCs w:val="24"/>
              </w:rPr>
            </w:pPr>
            <w:r w:rsidRPr="00857737">
              <w:rPr>
                <w:rStyle w:val="Pogrubienie"/>
                <w:rFonts w:ascii="Calibri Light" w:hAnsi="Calibri Light"/>
                <w:sz w:val="22"/>
                <w:szCs w:val="24"/>
              </w:rPr>
              <w:t>Komisja Samorządności i Bezpieczeństwa</w:t>
            </w:r>
          </w:p>
        </w:tc>
        <w:tc>
          <w:tcPr>
            <w:tcW w:w="4111" w:type="dxa"/>
            <w:shd w:val="clear" w:color="auto" w:fill="auto"/>
          </w:tcPr>
          <w:p w14:paraId="6AA6CB16" w14:textId="77777777" w:rsidR="00AC7BCF" w:rsidRPr="00857737" w:rsidRDefault="00AC7BCF" w:rsidP="00AC7BCF">
            <w:pPr>
              <w:rPr>
                <w:rFonts w:ascii="Calibri Light" w:hAnsi="Calibri Light"/>
                <w:sz w:val="22"/>
                <w:szCs w:val="24"/>
              </w:rPr>
            </w:pPr>
            <w:r w:rsidRPr="00857737">
              <w:rPr>
                <w:rFonts w:ascii="Calibri Light" w:hAnsi="Calibri Light"/>
                <w:sz w:val="22"/>
                <w:szCs w:val="24"/>
              </w:rPr>
              <w:t>Paweł Myszkowski</w:t>
            </w:r>
          </w:p>
        </w:tc>
        <w:tc>
          <w:tcPr>
            <w:tcW w:w="1270" w:type="dxa"/>
            <w:shd w:val="clear" w:color="auto" w:fill="auto"/>
          </w:tcPr>
          <w:p w14:paraId="78561C98" w14:textId="1A351DFA" w:rsidR="00AC7BCF" w:rsidRPr="00857737" w:rsidRDefault="009C0DAE" w:rsidP="00F05245">
            <w:pPr>
              <w:jc w:val="center"/>
              <w:rPr>
                <w:rFonts w:ascii="Calibri Light" w:hAnsi="Calibri Light"/>
                <w:sz w:val="22"/>
                <w:szCs w:val="24"/>
              </w:rPr>
            </w:pPr>
            <w:r w:rsidRPr="00857737">
              <w:rPr>
                <w:rFonts w:ascii="Calibri Light" w:hAnsi="Calibri Light"/>
                <w:sz w:val="22"/>
                <w:szCs w:val="24"/>
              </w:rPr>
              <w:t>8</w:t>
            </w:r>
          </w:p>
        </w:tc>
      </w:tr>
      <w:tr w:rsidR="003843D2" w:rsidRPr="00857737" w14:paraId="46817266" w14:textId="77777777" w:rsidTr="00F05245">
        <w:tc>
          <w:tcPr>
            <w:tcW w:w="3681" w:type="dxa"/>
            <w:shd w:val="clear" w:color="auto" w:fill="auto"/>
          </w:tcPr>
          <w:p w14:paraId="72EA391F" w14:textId="77777777" w:rsidR="00AC7BCF" w:rsidRPr="00857737" w:rsidRDefault="00AC7BCF" w:rsidP="00AC7BCF">
            <w:pPr>
              <w:rPr>
                <w:rFonts w:ascii="Calibri Light" w:hAnsi="Calibri Light"/>
                <w:b/>
                <w:sz w:val="22"/>
                <w:szCs w:val="24"/>
              </w:rPr>
            </w:pPr>
            <w:r w:rsidRPr="00857737">
              <w:rPr>
                <w:rStyle w:val="Pogrubienie"/>
                <w:rFonts w:ascii="Calibri Light" w:hAnsi="Calibri Light"/>
                <w:sz w:val="22"/>
                <w:szCs w:val="24"/>
              </w:rPr>
              <w:t>Komisja Zagospodarowania Przestrzennego i Ochrony Środowiska</w:t>
            </w:r>
          </w:p>
        </w:tc>
        <w:tc>
          <w:tcPr>
            <w:tcW w:w="4111" w:type="dxa"/>
            <w:shd w:val="clear" w:color="auto" w:fill="auto"/>
          </w:tcPr>
          <w:p w14:paraId="7506CA78" w14:textId="77777777" w:rsidR="00AC7BCF" w:rsidRPr="00857737" w:rsidRDefault="00AC7BCF" w:rsidP="00AC7BCF">
            <w:pPr>
              <w:rPr>
                <w:rFonts w:ascii="Calibri Light" w:hAnsi="Calibri Light"/>
                <w:sz w:val="22"/>
                <w:szCs w:val="24"/>
              </w:rPr>
            </w:pPr>
            <w:r w:rsidRPr="00857737">
              <w:rPr>
                <w:rFonts w:ascii="Calibri Light" w:hAnsi="Calibri Light"/>
                <w:sz w:val="22"/>
                <w:szCs w:val="24"/>
              </w:rPr>
              <w:t xml:space="preserve">Katarzyna </w:t>
            </w:r>
            <w:proofErr w:type="spellStart"/>
            <w:r w:rsidRPr="00857737">
              <w:rPr>
                <w:rFonts w:ascii="Calibri Light" w:hAnsi="Calibri Light"/>
                <w:sz w:val="22"/>
                <w:szCs w:val="24"/>
              </w:rPr>
              <w:t>Bagan</w:t>
            </w:r>
            <w:proofErr w:type="spellEnd"/>
            <w:r w:rsidRPr="00857737">
              <w:rPr>
                <w:rFonts w:ascii="Calibri Light" w:hAnsi="Calibri Light"/>
                <w:sz w:val="22"/>
                <w:szCs w:val="24"/>
              </w:rPr>
              <w:t xml:space="preserve"> – </w:t>
            </w:r>
            <w:proofErr w:type="spellStart"/>
            <w:r w:rsidRPr="00857737">
              <w:rPr>
                <w:rFonts w:ascii="Calibri Light" w:hAnsi="Calibri Light"/>
                <w:sz w:val="22"/>
                <w:szCs w:val="24"/>
              </w:rPr>
              <w:t>Kurluta</w:t>
            </w:r>
            <w:proofErr w:type="spellEnd"/>
          </w:p>
        </w:tc>
        <w:tc>
          <w:tcPr>
            <w:tcW w:w="1270" w:type="dxa"/>
            <w:shd w:val="clear" w:color="auto" w:fill="auto"/>
          </w:tcPr>
          <w:p w14:paraId="1BEEAD3C" w14:textId="02CBC06A" w:rsidR="00AC7BCF" w:rsidRPr="00857737" w:rsidRDefault="009C0DAE" w:rsidP="00F05245">
            <w:pPr>
              <w:jc w:val="center"/>
              <w:rPr>
                <w:rFonts w:ascii="Calibri Light" w:hAnsi="Calibri Light"/>
                <w:sz w:val="22"/>
                <w:szCs w:val="24"/>
              </w:rPr>
            </w:pPr>
            <w:r w:rsidRPr="00857737">
              <w:rPr>
                <w:rFonts w:ascii="Calibri Light" w:hAnsi="Calibri Light"/>
                <w:sz w:val="22"/>
                <w:szCs w:val="24"/>
              </w:rPr>
              <w:t>7</w:t>
            </w:r>
          </w:p>
        </w:tc>
      </w:tr>
      <w:tr w:rsidR="003843D2" w:rsidRPr="00857737" w14:paraId="0F1DE546" w14:textId="77777777" w:rsidTr="00F05245">
        <w:tc>
          <w:tcPr>
            <w:tcW w:w="3681" w:type="dxa"/>
            <w:shd w:val="clear" w:color="auto" w:fill="auto"/>
          </w:tcPr>
          <w:p w14:paraId="6F9D7553" w14:textId="77777777" w:rsidR="00AC7BCF" w:rsidRPr="00857737" w:rsidRDefault="00AC7BCF" w:rsidP="00AC7BCF">
            <w:pPr>
              <w:rPr>
                <w:rFonts w:ascii="Calibri Light" w:hAnsi="Calibri Light"/>
                <w:b/>
                <w:sz w:val="22"/>
                <w:szCs w:val="24"/>
              </w:rPr>
            </w:pPr>
            <w:r w:rsidRPr="00857737">
              <w:rPr>
                <w:rStyle w:val="tresc"/>
                <w:rFonts w:ascii="Calibri Light" w:hAnsi="Calibri Light"/>
                <w:b/>
                <w:bCs/>
                <w:sz w:val="22"/>
                <w:szCs w:val="24"/>
              </w:rPr>
              <w:t>Komisja Sportu i Turystyki</w:t>
            </w:r>
          </w:p>
        </w:tc>
        <w:tc>
          <w:tcPr>
            <w:tcW w:w="4111" w:type="dxa"/>
            <w:shd w:val="clear" w:color="auto" w:fill="auto"/>
          </w:tcPr>
          <w:p w14:paraId="15DD3686" w14:textId="77777777" w:rsidR="00AC7BCF" w:rsidRPr="00857737" w:rsidRDefault="00AC7BCF" w:rsidP="00AC7BCF">
            <w:pPr>
              <w:rPr>
                <w:rFonts w:ascii="Calibri Light" w:hAnsi="Calibri Light"/>
                <w:sz w:val="22"/>
                <w:szCs w:val="24"/>
              </w:rPr>
            </w:pPr>
            <w:r w:rsidRPr="00857737">
              <w:rPr>
                <w:rFonts w:ascii="Calibri Light" w:hAnsi="Calibri Light"/>
                <w:sz w:val="22"/>
                <w:szCs w:val="24"/>
              </w:rPr>
              <w:t>Jowita Chudzik</w:t>
            </w:r>
          </w:p>
        </w:tc>
        <w:tc>
          <w:tcPr>
            <w:tcW w:w="1270" w:type="dxa"/>
            <w:shd w:val="clear" w:color="auto" w:fill="auto"/>
          </w:tcPr>
          <w:p w14:paraId="1E68DF3F" w14:textId="5DA145A6" w:rsidR="00AC7BCF" w:rsidRPr="00857737" w:rsidRDefault="009C0DAE" w:rsidP="00F05245">
            <w:pPr>
              <w:jc w:val="center"/>
              <w:rPr>
                <w:rFonts w:ascii="Calibri Light" w:hAnsi="Calibri Light"/>
                <w:sz w:val="22"/>
                <w:szCs w:val="24"/>
              </w:rPr>
            </w:pPr>
            <w:r w:rsidRPr="00857737">
              <w:rPr>
                <w:rFonts w:ascii="Calibri Light" w:hAnsi="Calibri Light"/>
                <w:sz w:val="22"/>
                <w:szCs w:val="24"/>
              </w:rPr>
              <w:t>2</w:t>
            </w:r>
          </w:p>
        </w:tc>
      </w:tr>
      <w:tr w:rsidR="003843D2" w:rsidRPr="00857737" w14:paraId="0B299B85" w14:textId="77777777" w:rsidTr="00F05245">
        <w:tc>
          <w:tcPr>
            <w:tcW w:w="3681" w:type="dxa"/>
            <w:shd w:val="clear" w:color="auto" w:fill="auto"/>
          </w:tcPr>
          <w:p w14:paraId="47360ACF" w14:textId="77777777" w:rsidR="00AC7BCF" w:rsidRPr="00857737" w:rsidRDefault="00AC7BCF" w:rsidP="00AC7BCF">
            <w:pPr>
              <w:rPr>
                <w:rFonts w:ascii="Calibri Light" w:hAnsi="Calibri Light"/>
                <w:b/>
                <w:sz w:val="22"/>
                <w:szCs w:val="24"/>
              </w:rPr>
            </w:pPr>
            <w:r w:rsidRPr="00857737">
              <w:rPr>
                <w:rStyle w:val="Pogrubienie"/>
                <w:rFonts w:ascii="Calibri Light" w:hAnsi="Calibri Light"/>
                <w:sz w:val="22"/>
                <w:szCs w:val="24"/>
              </w:rPr>
              <w:t>Komisja Kultury i Promocji Miasta</w:t>
            </w:r>
          </w:p>
        </w:tc>
        <w:tc>
          <w:tcPr>
            <w:tcW w:w="4111" w:type="dxa"/>
            <w:shd w:val="clear" w:color="auto" w:fill="auto"/>
          </w:tcPr>
          <w:p w14:paraId="252E82A6" w14:textId="77777777" w:rsidR="00AC7BCF" w:rsidRPr="00857737" w:rsidRDefault="00AC7BCF" w:rsidP="00AC7BCF">
            <w:pPr>
              <w:rPr>
                <w:rFonts w:ascii="Calibri Light" w:hAnsi="Calibri Light"/>
                <w:sz w:val="22"/>
                <w:szCs w:val="24"/>
              </w:rPr>
            </w:pPr>
            <w:r w:rsidRPr="00857737">
              <w:rPr>
                <w:rFonts w:ascii="Calibri Light" w:hAnsi="Calibri Light"/>
                <w:sz w:val="22"/>
                <w:szCs w:val="24"/>
              </w:rPr>
              <w:t>Karol Konrad Masztalerz</w:t>
            </w:r>
          </w:p>
        </w:tc>
        <w:tc>
          <w:tcPr>
            <w:tcW w:w="1270" w:type="dxa"/>
            <w:shd w:val="clear" w:color="auto" w:fill="auto"/>
          </w:tcPr>
          <w:p w14:paraId="4BED70AF" w14:textId="0EF9D26B" w:rsidR="00AC7BCF" w:rsidRPr="00857737" w:rsidRDefault="009C0DAE" w:rsidP="00F05245">
            <w:pPr>
              <w:jc w:val="center"/>
              <w:rPr>
                <w:rFonts w:ascii="Calibri Light" w:hAnsi="Calibri Light"/>
                <w:sz w:val="22"/>
                <w:szCs w:val="24"/>
              </w:rPr>
            </w:pPr>
            <w:r w:rsidRPr="00857737">
              <w:rPr>
                <w:rFonts w:ascii="Calibri Light" w:hAnsi="Calibri Light"/>
                <w:sz w:val="22"/>
                <w:szCs w:val="24"/>
              </w:rPr>
              <w:t>3</w:t>
            </w:r>
          </w:p>
        </w:tc>
      </w:tr>
    </w:tbl>
    <w:p w14:paraId="7D975E05" w14:textId="77777777" w:rsidR="00F4755F" w:rsidRPr="00857737" w:rsidRDefault="00CC7F38" w:rsidP="00EC462B">
      <w:pPr>
        <w:spacing w:line="276" w:lineRule="auto"/>
        <w:rPr>
          <w:rFonts w:ascii="Calibri Light" w:hAnsi="Calibri Light"/>
          <w:sz w:val="20"/>
          <w:szCs w:val="24"/>
        </w:rPr>
      </w:pPr>
      <w:r w:rsidRPr="00857737">
        <w:rPr>
          <w:rFonts w:ascii="Calibri Light" w:hAnsi="Calibri Light"/>
          <w:sz w:val="20"/>
          <w:szCs w:val="24"/>
        </w:rPr>
        <w:t>Źródło: Biuro Rady Miasta</w:t>
      </w:r>
    </w:p>
    <w:p w14:paraId="0E4A0E98" w14:textId="77777777" w:rsidR="00F4755F" w:rsidRPr="00857737" w:rsidRDefault="0054258B" w:rsidP="00EC462B">
      <w:pPr>
        <w:pStyle w:val="Spis3"/>
        <w:spacing w:line="276" w:lineRule="auto"/>
        <w:rPr>
          <w:b/>
        </w:rPr>
      </w:pPr>
      <w:bookmarkStart w:id="567" w:name="_Toc71270242"/>
      <w:r w:rsidRPr="00857737">
        <w:rPr>
          <w:b/>
        </w:rPr>
        <w:t>13.1.2. Prezydent Miasta Białegostoku</w:t>
      </w:r>
      <w:bookmarkEnd w:id="567"/>
    </w:p>
    <w:p w14:paraId="636D115A" w14:textId="01BEC2F6" w:rsidR="005373A3" w:rsidRPr="00857737" w:rsidRDefault="002107D6" w:rsidP="00EC462B">
      <w:pPr>
        <w:spacing w:line="276" w:lineRule="auto"/>
        <w:rPr>
          <w:rFonts w:ascii="Calibri Light" w:hAnsi="Calibri Light"/>
        </w:rPr>
      </w:pPr>
      <w:r w:rsidRPr="00857737">
        <w:rPr>
          <w:rFonts w:ascii="Calibri Light" w:hAnsi="Calibri Light"/>
        </w:rPr>
        <w:t>Prezydent sprawuje władze wyko</w:t>
      </w:r>
      <w:r w:rsidR="00A803B8" w:rsidRPr="00857737">
        <w:rPr>
          <w:rFonts w:ascii="Calibri Light" w:hAnsi="Calibri Light"/>
        </w:rPr>
        <w:t>nawczą, a do jego zadań należy wykonywanie</w:t>
      </w:r>
      <w:r w:rsidRPr="00857737">
        <w:rPr>
          <w:rFonts w:ascii="Calibri Light" w:hAnsi="Calibri Light"/>
        </w:rPr>
        <w:t xml:space="preserve"> </w:t>
      </w:r>
      <w:r w:rsidR="00C81491" w:rsidRPr="00857737">
        <w:rPr>
          <w:rFonts w:ascii="Calibri Light" w:hAnsi="Calibri Light"/>
        </w:rPr>
        <w:t>uchwał Rady Miasta Białystok</w:t>
      </w:r>
      <w:r w:rsidR="00A803B8" w:rsidRPr="00857737">
        <w:rPr>
          <w:rFonts w:ascii="Calibri Light" w:hAnsi="Calibri Light"/>
        </w:rPr>
        <w:t>, kierowanie bieżącymi sprawami oraz reprezentowanie Miasta na zewnątrz.</w:t>
      </w:r>
      <w:r w:rsidR="00E754EF" w:rsidRPr="00857737">
        <w:rPr>
          <w:rFonts w:ascii="Calibri Light" w:hAnsi="Calibri Light"/>
        </w:rPr>
        <w:t xml:space="preserve"> </w:t>
      </w:r>
      <w:r w:rsidR="00CC76A9" w:rsidRPr="00857737">
        <w:rPr>
          <w:rFonts w:ascii="Calibri Light" w:hAnsi="Calibri Light"/>
        </w:rPr>
        <w:t>Prezydent wykonuje swoje zadania przy pomocy Urzędu Miasta Białegostoku, miejskich jednostek organizacyjnych oraz powiatowych służb, inspekcji i straży. Może powierzyć prowadzenie określonych spraw Zast</w:t>
      </w:r>
      <w:r w:rsidR="005373A3" w:rsidRPr="00857737">
        <w:rPr>
          <w:rFonts w:ascii="Calibri Light" w:hAnsi="Calibri Light"/>
        </w:rPr>
        <w:t>ępcom oraz Sekretarzowi Miasta.</w:t>
      </w:r>
      <w:r w:rsidR="00E754EF" w:rsidRPr="00857737">
        <w:rPr>
          <w:rFonts w:ascii="Calibri Light" w:hAnsi="Calibri Light"/>
        </w:rPr>
        <w:t xml:space="preserve"> </w:t>
      </w:r>
      <w:r w:rsidR="00B776B3" w:rsidRPr="00857737">
        <w:rPr>
          <w:rFonts w:ascii="Calibri Light" w:hAnsi="Calibri Light"/>
        </w:rPr>
        <w:t>W 20</w:t>
      </w:r>
      <w:r w:rsidR="00EB3177" w:rsidRPr="00857737">
        <w:rPr>
          <w:rFonts w:ascii="Calibri Light" w:hAnsi="Calibri Light"/>
        </w:rPr>
        <w:t>20</w:t>
      </w:r>
      <w:r w:rsidR="005373A3" w:rsidRPr="00857737">
        <w:rPr>
          <w:rFonts w:ascii="Calibri Light" w:hAnsi="Calibri Light"/>
        </w:rPr>
        <w:t xml:space="preserve"> roku Prezydentem Miasta Białegostoku był sprawujący 4. kadencję dr hab. </w:t>
      </w:r>
      <w:r w:rsidR="00C22932" w:rsidRPr="00857737">
        <w:rPr>
          <w:rFonts w:ascii="Calibri Light" w:hAnsi="Calibri Light"/>
        </w:rPr>
        <w:t>Tadeusz Truskolaski.</w:t>
      </w:r>
    </w:p>
    <w:p w14:paraId="235E9659" w14:textId="77777777" w:rsidR="00E918D9" w:rsidRPr="00857737" w:rsidRDefault="00E918D9" w:rsidP="00EC462B">
      <w:pPr>
        <w:spacing w:line="276" w:lineRule="auto"/>
        <w:outlineLvl w:val="2"/>
        <w:rPr>
          <w:rFonts w:ascii="Calibri Light" w:eastAsia="Times New Roman" w:hAnsi="Calibri Light"/>
          <w:bCs/>
          <w:szCs w:val="24"/>
          <w:lang w:eastAsia="pl-PL"/>
        </w:rPr>
      </w:pPr>
      <w:r w:rsidRPr="00857737">
        <w:rPr>
          <w:rFonts w:ascii="Calibri Light" w:eastAsia="Times New Roman" w:hAnsi="Calibri Light"/>
          <w:bCs/>
          <w:szCs w:val="24"/>
          <w:lang w:eastAsia="pl-PL"/>
        </w:rPr>
        <w:t>Prezydent Miasta Białegostoku sprawuje bezpośredni nadzór nad pracą:</w:t>
      </w:r>
    </w:p>
    <w:p w14:paraId="252B9AD3" w14:textId="77777777" w:rsidR="00E918D9" w:rsidRPr="00857737" w:rsidRDefault="00E918D9" w:rsidP="00EC462B">
      <w:pPr>
        <w:numPr>
          <w:ilvl w:val="0"/>
          <w:numId w:val="48"/>
        </w:numPr>
        <w:spacing w:after="100" w:afterAutospacing="1" w:line="276" w:lineRule="auto"/>
        <w:rPr>
          <w:rFonts w:ascii="Calibri Light" w:eastAsia="Times New Roman" w:hAnsi="Calibri Light"/>
          <w:szCs w:val="24"/>
          <w:lang w:eastAsia="pl-PL"/>
        </w:rPr>
      </w:pPr>
      <w:r w:rsidRPr="00857737">
        <w:rPr>
          <w:rFonts w:ascii="Calibri Light" w:eastAsia="Times New Roman" w:hAnsi="Calibri Light"/>
          <w:szCs w:val="24"/>
          <w:lang w:eastAsia="pl-PL"/>
        </w:rPr>
        <w:t>Biura Funduszy Europejskich,</w:t>
      </w:r>
    </w:p>
    <w:p w14:paraId="181A7B1F" w14:textId="77777777" w:rsidR="00E918D9" w:rsidRPr="00857737" w:rsidRDefault="00E918D9" w:rsidP="00EC462B">
      <w:pPr>
        <w:numPr>
          <w:ilvl w:val="0"/>
          <w:numId w:val="48"/>
        </w:numPr>
        <w:spacing w:before="100" w:beforeAutospacing="1" w:after="100" w:afterAutospacing="1" w:line="276" w:lineRule="auto"/>
        <w:rPr>
          <w:rFonts w:ascii="Calibri Light" w:eastAsia="Times New Roman" w:hAnsi="Calibri Light"/>
          <w:szCs w:val="24"/>
          <w:lang w:eastAsia="pl-PL"/>
        </w:rPr>
      </w:pPr>
      <w:r w:rsidRPr="00857737">
        <w:rPr>
          <w:rFonts w:ascii="Calibri Light" w:eastAsia="Times New Roman" w:hAnsi="Calibri Light"/>
          <w:szCs w:val="24"/>
          <w:lang w:eastAsia="pl-PL"/>
        </w:rPr>
        <w:t>Biura Miejskiego Rzecznika Konsumentów,</w:t>
      </w:r>
    </w:p>
    <w:p w14:paraId="5A8675E2" w14:textId="77777777" w:rsidR="00E918D9" w:rsidRPr="00857737" w:rsidRDefault="00E918D9" w:rsidP="00EC462B">
      <w:pPr>
        <w:numPr>
          <w:ilvl w:val="0"/>
          <w:numId w:val="48"/>
        </w:numPr>
        <w:spacing w:before="100" w:beforeAutospacing="1" w:after="100" w:afterAutospacing="1" w:line="276" w:lineRule="auto"/>
        <w:rPr>
          <w:rFonts w:ascii="Calibri Light" w:eastAsia="Times New Roman" w:hAnsi="Calibri Light"/>
          <w:szCs w:val="24"/>
          <w:lang w:eastAsia="pl-PL"/>
        </w:rPr>
      </w:pPr>
      <w:r w:rsidRPr="00857737">
        <w:rPr>
          <w:rFonts w:ascii="Calibri Light" w:eastAsia="Times New Roman" w:hAnsi="Calibri Light"/>
          <w:szCs w:val="24"/>
          <w:lang w:eastAsia="pl-PL"/>
        </w:rPr>
        <w:t>Biura Nadzoru Właścicielskiego,</w:t>
      </w:r>
    </w:p>
    <w:p w14:paraId="240A20DC" w14:textId="77777777" w:rsidR="00E918D9" w:rsidRPr="00857737" w:rsidRDefault="00E918D9" w:rsidP="00EC462B">
      <w:pPr>
        <w:numPr>
          <w:ilvl w:val="0"/>
          <w:numId w:val="48"/>
        </w:numPr>
        <w:spacing w:before="100" w:beforeAutospacing="1" w:after="100" w:afterAutospacing="1" w:line="276" w:lineRule="auto"/>
        <w:rPr>
          <w:rFonts w:ascii="Calibri Light" w:eastAsia="Times New Roman" w:hAnsi="Calibri Light"/>
          <w:szCs w:val="24"/>
          <w:lang w:eastAsia="pl-PL"/>
        </w:rPr>
      </w:pPr>
      <w:r w:rsidRPr="00857737">
        <w:rPr>
          <w:rFonts w:ascii="Calibri Light" w:eastAsia="Times New Roman" w:hAnsi="Calibri Light"/>
          <w:szCs w:val="24"/>
          <w:lang w:eastAsia="pl-PL"/>
        </w:rPr>
        <w:t>Biura Prawnego,</w:t>
      </w:r>
    </w:p>
    <w:p w14:paraId="4763444D" w14:textId="77777777" w:rsidR="00E918D9" w:rsidRPr="00857737" w:rsidRDefault="00E918D9" w:rsidP="00EC462B">
      <w:pPr>
        <w:numPr>
          <w:ilvl w:val="0"/>
          <w:numId w:val="48"/>
        </w:numPr>
        <w:spacing w:before="100" w:beforeAutospacing="1" w:after="100" w:afterAutospacing="1" w:line="276" w:lineRule="auto"/>
        <w:rPr>
          <w:rFonts w:ascii="Calibri Light" w:eastAsia="Times New Roman" w:hAnsi="Calibri Light"/>
          <w:szCs w:val="24"/>
          <w:lang w:eastAsia="pl-PL"/>
        </w:rPr>
      </w:pPr>
      <w:r w:rsidRPr="00857737">
        <w:rPr>
          <w:rFonts w:ascii="Calibri Light" w:eastAsia="Times New Roman" w:hAnsi="Calibri Light"/>
          <w:szCs w:val="24"/>
          <w:lang w:eastAsia="pl-PL"/>
        </w:rPr>
        <w:t>Biura Rady Miasta,</w:t>
      </w:r>
    </w:p>
    <w:p w14:paraId="3E76849E" w14:textId="77777777" w:rsidR="00E918D9" w:rsidRPr="00857737" w:rsidRDefault="00E918D9" w:rsidP="00EC462B">
      <w:pPr>
        <w:numPr>
          <w:ilvl w:val="0"/>
          <w:numId w:val="48"/>
        </w:numPr>
        <w:spacing w:before="100" w:beforeAutospacing="1" w:after="100" w:afterAutospacing="1" w:line="276" w:lineRule="auto"/>
        <w:rPr>
          <w:rFonts w:ascii="Calibri Light" w:eastAsia="Times New Roman" w:hAnsi="Calibri Light"/>
          <w:szCs w:val="24"/>
          <w:lang w:eastAsia="pl-PL"/>
        </w:rPr>
      </w:pPr>
      <w:r w:rsidRPr="00857737">
        <w:rPr>
          <w:rFonts w:ascii="Calibri Light" w:eastAsia="Times New Roman" w:hAnsi="Calibri Light"/>
          <w:szCs w:val="24"/>
          <w:lang w:eastAsia="pl-PL"/>
        </w:rPr>
        <w:t>Biura Zamówień Publicznych,</w:t>
      </w:r>
    </w:p>
    <w:p w14:paraId="7313D7C5" w14:textId="77777777" w:rsidR="00E918D9" w:rsidRPr="00857737" w:rsidRDefault="00E918D9" w:rsidP="00EC462B">
      <w:pPr>
        <w:numPr>
          <w:ilvl w:val="0"/>
          <w:numId w:val="48"/>
        </w:numPr>
        <w:spacing w:before="100" w:beforeAutospacing="1" w:after="100" w:afterAutospacing="1" w:line="276" w:lineRule="auto"/>
        <w:rPr>
          <w:rFonts w:ascii="Calibri Light" w:eastAsia="Times New Roman" w:hAnsi="Calibri Light"/>
          <w:szCs w:val="24"/>
          <w:lang w:eastAsia="pl-PL"/>
        </w:rPr>
      </w:pPr>
      <w:r w:rsidRPr="00857737">
        <w:rPr>
          <w:rFonts w:ascii="Calibri Light" w:eastAsia="Times New Roman" w:hAnsi="Calibri Light"/>
          <w:szCs w:val="24"/>
          <w:lang w:eastAsia="pl-PL"/>
        </w:rPr>
        <w:t>Departamentu Komunikacji Społecznej,</w:t>
      </w:r>
    </w:p>
    <w:p w14:paraId="60D0E1DB" w14:textId="77777777" w:rsidR="00E918D9" w:rsidRPr="00857737" w:rsidRDefault="00E918D9" w:rsidP="00EC462B">
      <w:pPr>
        <w:numPr>
          <w:ilvl w:val="0"/>
          <w:numId w:val="48"/>
        </w:numPr>
        <w:spacing w:before="100" w:beforeAutospacing="1" w:after="100" w:afterAutospacing="1" w:line="276" w:lineRule="auto"/>
        <w:rPr>
          <w:rFonts w:ascii="Calibri Light" w:eastAsia="Times New Roman" w:hAnsi="Calibri Light"/>
          <w:szCs w:val="24"/>
          <w:lang w:eastAsia="pl-PL"/>
        </w:rPr>
      </w:pPr>
      <w:r w:rsidRPr="00857737">
        <w:rPr>
          <w:rFonts w:ascii="Calibri Light" w:eastAsia="Times New Roman" w:hAnsi="Calibri Light"/>
          <w:szCs w:val="24"/>
          <w:lang w:eastAsia="pl-PL"/>
        </w:rPr>
        <w:t>Departamentu Prezydenta Miasta,</w:t>
      </w:r>
    </w:p>
    <w:p w14:paraId="2A574C81" w14:textId="77777777" w:rsidR="00E918D9" w:rsidRPr="00857737" w:rsidRDefault="00E918D9" w:rsidP="00EC462B">
      <w:pPr>
        <w:numPr>
          <w:ilvl w:val="0"/>
          <w:numId w:val="48"/>
        </w:numPr>
        <w:spacing w:before="100" w:beforeAutospacing="1" w:after="100" w:afterAutospacing="1" w:line="276" w:lineRule="auto"/>
        <w:rPr>
          <w:rFonts w:ascii="Calibri Light" w:eastAsia="Times New Roman" w:hAnsi="Calibri Light"/>
          <w:szCs w:val="24"/>
          <w:lang w:eastAsia="pl-PL"/>
        </w:rPr>
      </w:pPr>
      <w:r w:rsidRPr="00857737">
        <w:rPr>
          <w:rFonts w:ascii="Calibri Light" w:eastAsia="Times New Roman" w:hAnsi="Calibri Light"/>
          <w:szCs w:val="24"/>
          <w:lang w:eastAsia="pl-PL"/>
        </w:rPr>
        <w:t>Departamentu Strategii i Rozwoju,</w:t>
      </w:r>
    </w:p>
    <w:p w14:paraId="5A325083" w14:textId="4B031404" w:rsidR="00CC76A9" w:rsidRPr="00857737" w:rsidRDefault="00E918D9" w:rsidP="00EC462B">
      <w:pPr>
        <w:numPr>
          <w:ilvl w:val="0"/>
          <w:numId w:val="48"/>
        </w:numPr>
        <w:spacing w:before="100" w:beforeAutospacing="1" w:line="276" w:lineRule="auto"/>
        <w:rPr>
          <w:rFonts w:ascii="Calibri Light" w:eastAsia="Times New Roman" w:hAnsi="Calibri Light"/>
          <w:szCs w:val="24"/>
          <w:lang w:eastAsia="pl-PL"/>
        </w:rPr>
      </w:pPr>
      <w:r w:rsidRPr="00857737">
        <w:rPr>
          <w:rFonts w:ascii="Calibri Light" w:eastAsia="Times New Roman" w:hAnsi="Calibri Light"/>
          <w:szCs w:val="24"/>
          <w:lang w:eastAsia="pl-PL"/>
        </w:rPr>
        <w:t>Pełnomocnika do spra</w:t>
      </w:r>
      <w:r w:rsidR="00F4218F" w:rsidRPr="00857737">
        <w:rPr>
          <w:rFonts w:ascii="Calibri Light" w:eastAsia="Times New Roman" w:hAnsi="Calibri Light"/>
          <w:szCs w:val="24"/>
          <w:lang w:eastAsia="pl-PL"/>
        </w:rPr>
        <w:t>w ochrony informacji niejawnych.</w:t>
      </w:r>
    </w:p>
    <w:p w14:paraId="10E14E02" w14:textId="77777777" w:rsidR="00F4755F" w:rsidRPr="00857737" w:rsidRDefault="00527CC0" w:rsidP="00EC462B">
      <w:pPr>
        <w:numPr>
          <w:ilvl w:val="0"/>
          <w:numId w:val="48"/>
        </w:numPr>
        <w:spacing w:before="100" w:beforeAutospacing="1" w:line="276" w:lineRule="auto"/>
        <w:rPr>
          <w:rFonts w:ascii="Calibri Light" w:eastAsia="Times New Roman" w:hAnsi="Calibri Light"/>
          <w:szCs w:val="24"/>
          <w:lang w:eastAsia="pl-PL"/>
        </w:rPr>
      </w:pPr>
      <w:r w:rsidRPr="00857737">
        <w:rPr>
          <w:rFonts w:ascii="Calibri Light" w:eastAsia="Times New Roman" w:hAnsi="Calibri Light"/>
          <w:szCs w:val="24"/>
          <w:lang w:eastAsia="pl-PL"/>
        </w:rPr>
        <w:t>S</w:t>
      </w:r>
      <w:r w:rsidR="00781DEA" w:rsidRPr="00857737">
        <w:rPr>
          <w:rFonts w:ascii="Calibri Light" w:eastAsia="Times New Roman" w:hAnsi="Calibri Light"/>
          <w:szCs w:val="24"/>
          <w:lang w:eastAsia="pl-PL"/>
        </w:rPr>
        <w:t>amodzieln</w:t>
      </w:r>
      <w:r w:rsidR="00F63357" w:rsidRPr="00857737">
        <w:rPr>
          <w:rFonts w:ascii="Calibri Light" w:eastAsia="Times New Roman" w:hAnsi="Calibri Light"/>
          <w:szCs w:val="24"/>
          <w:lang w:eastAsia="pl-PL"/>
        </w:rPr>
        <w:t>ego</w:t>
      </w:r>
      <w:r w:rsidRPr="00857737">
        <w:rPr>
          <w:rFonts w:ascii="Calibri Light" w:eastAsia="Times New Roman" w:hAnsi="Calibri Light"/>
          <w:szCs w:val="24"/>
          <w:lang w:eastAsia="pl-PL"/>
        </w:rPr>
        <w:t xml:space="preserve"> stanowisk</w:t>
      </w:r>
      <w:r w:rsidR="00F63357" w:rsidRPr="00857737">
        <w:rPr>
          <w:rFonts w:ascii="Calibri Light" w:eastAsia="Times New Roman" w:hAnsi="Calibri Light"/>
          <w:szCs w:val="24"/>
          <w:lang w:eastAsia="pl-PL"/>
        </w:rPr>
        <w:t>a</w:t>
      </w:r>
      <w:r w:rsidRPr="00857737">
        <w:rPr>
          <w:rFonts w:ascii="Calibri Light" w:eastAsia="Times New Roman" w:hAnsi="Calibri Light"/>
          <w:szCs w:val="24"/>
          <w:lang w:eastAsia="pl-PL"/>
        </w:rPr>
        <w:t xml:space="preserve"> ds. BHP.</w:t>
      </w:r>
    </w:p>
    <w:p w14:paraId="7CB6F118" w14:textId="4A1E8BAD" w:rsidR="00C955D2" w:rsidRPr="00857737" w:rsidRDefault="00C955D2" w:rsidP="00EC462B">
      <w:pPr>
        <w:pStyle w:val="Legenda"/>
        <w:rPr>
          <w:rFonts w:ascii="Calibri Light" w:hAnsi="Calibri Light"/>
          <w:sz w:val="24"/>
        </w:rPr>
      </w:pPr>
      <w:bookmarkStart w:id="568" w:name="_Toc71201841"/>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275</w:t>
      </w:r>
      <w:r w:rsidR="0037179A" w:rsidRPr="00857737">
        <w:rPr>
          <w:rFonts w:ascii="Calibri Light" w:hAnsi="Calibri Light"/>
          <w:sz w:val="24"/>
        </w:rPr>
        <w:fldChar w:fldCharType="end"/>
      </w:r>
      <w:r w:rsidR="00BB0E92" w:rsidRPr="00857737">
        <w:rPr>
          <w:rFonts w:ascii="Calibri Light" w:hAnsi="Calibri Light"/>
          <w:sz w:val="24"/>
        </w:rPr>
        <w:t>.</w:t>
      </w:r>
      <w:r w:rsidRPr="00857737">
        <w:rPr>
          <w:rFonts w:ascii="Calibri Light" w:hAnsi="Calibri Light"/>
          <w:sz w:val="24"/>
        </w:rPr>
        <w:t xml:space="preserve"> Zastępcy Prezydenta, Skarbnik i Sekretarz w 201</w:t>
      </w:r>
      <w:r w:rsidR="00F4218F" w:rsidRPr="00857737">
        <w:rPr>
          <w:rFonts w:ascii="Calibri Light" w:hAnsi="Calibri Light"/>
          <w:sz w:val="24"/>
        </w:rPr>
        <w:t>9</w:t>
      </w:r>
      <w:r w:rsidRPr="00857737">
        <w:rPr>
          <w:rFonts w:ascii="Calibri Light" w:hAnsi="Calibri Light"/>
          <w:sz w:val="24"/>
        </w:rPr>
        <w:t xml:space="preserve"> </w:t>
      </w:r>
      <w:r w:rsidR="00357BAD" w:rsidRPr="00857737">
        <w:rPr>
          <w:sz w:val="24"/>
          <w:szCs w:val="24"/>
        </w:rPr>
        <w:t>roku</w:t>
      </w:r>
      <w:bookmarkEnd w:id="56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75. "/>
        <w:tblDescription w:val="Zastępcy Prezydenta, Skarbnik i Sekretarz w 2019 roku"/>
      </w:tblPr>
      <w:tblGrid>
        <w:gridCol w:w="2459"/>
        <w:gridCol w:w="2598"/>
        <w:gridCol w:w="4005"/>
      </w:tblGrid>
      <w:tr w:rsidR="003843D2" w:rsidRPr="00857737" w14:paraId="15DBFA8D" w14:textId="77777777" w:rsidTr="00077FFB">
        <w:trPr>
          <w:trHeight w:val="397"/>
        </w:trPr>
        <w:tc>
          <w:tcPr>
            <w:tcW w:w="2415" w:type="dxa"/>
            <w:shd w:val="clear" w:color="auto" w:fill="auto"/>
          </w:tcPr>
          <w:p w14:paraId="5EC3FEAC" w14:textId="77777777" w:rsidR="00E918D9" w:rsidRPr="00857737" w:rsidRDefault="00E918D9" w:rsidP="00527CC0">
            <w:pPr>
              <w:rPr>
                <w:rFonts w:ascii="Calibri Light" w:hAnsi="Calibri Light"/>
                <w:b/>
                <w:sz w:val="22"/>
              </w:rPr>
            </w:pPr>
            <w:r w:rsidRPr="00857737">
              <w:rPr>
                <w:rFonts w:ascii="Calibri Light" w:hAnsi="Calibri Light"/>
                <w:b/>
                <w:sz w:val="22"/>
              </w:rPr>
              <w:t>Kompetencje/stanowisko</w:t>
            </w:r>
          </w:p>
        </w:tc>
        <w:tc>
          <w:tcPr>
            <w:tcW w:w="2655" w:type="dxa"/>
            <w:shd w:val="clear" w:color="auto" w:fill="auto"/>
          </w:tcPr>
          <w:p w14:paraId="2EA5FC14" w14:textId="77777777" w:rsidR="00E918D9" w:rsidRPr="00857737" w:rsidRDefault="00E918D9" w:rsidP="00527CC0">
            <w:pPr>
              <w:rPr>
                <w:rFonts w:ascii="Calibri Light" w:hAnsi="Calibri Light"/>
                <w:b/>
                <w:sz w:val="22"/>
              </w:rPr>
            </w:pPr>
            <w:r w:rsidRPr="00857737">
              <w:rPr>
                <w:rFonts w:ascii="Calibri Light" w:hAnsi="Calibri Light"/>
                <w:b/>
                <w:sz w:val="22"/>
              </w:rPr>
              <w:t>Imię i nazwisko</w:t>
            </w:r>
          </w:p>
        </w:tc>
        <w:tc>
          <w:tcPr>
            <w:tcW w:w="4110" w:type="dxa"/>
          </w:tcPr>
          <w:p w14:paraId="2A6B2E4B" w14:textId="77777777" w:rsidR="00E918D9" w:rsidRPr="00857737" w:rsidRDefault="00E918D9" w:rsidP="00527CC0">
            <w:pPr>
              <w:rPr>
                <w:rFonts w:ascii="Calibri Light" w:hAnsi="Calibri Light"/>
                <w:b/>
                <w:sz w:val="22"/>
              </w:rPr>
            </w:pPr>
            <w:r w:rsidRPr="00857737">
              <w:rPr>
                <w:rFonts w:ascii="Calibri Light" w:hAnsi="Calibri Light"/>
                <w:b/>
                <w:sz w:val="22"/>
              </w:rPr>
              <w:t>Jednostka, nad którą sprawowany jest bezpośredni nadzór</w:t>
            </w:r>
          </w:p>
        </w:tc>
      </w:tr>
      <w:tr w:rsidR="003843D2" w:rsidRPr="00857737" w14:paraId="4B911D8A" w14:textId="77777777" w:rsidTr="00077FFB">
        <w:trPr>
          <w:trHeight w:val="397"/>
        </w:trPr>
        <w:tc>
          <w:tcPr>
            <w:tcW w:w="2415" w:type="dxa"/>
            <w:shd w:val="clear" w:color="auto" w:fill="auto"/>
          </w:tcPr>
          <w:p w14:paraId="3FAB336D" w14:textId="416AB959" w:rsidR="00E918D9" w:rsidRPr="00857737" w:rsidRDefault="00E918D9" w:rsidP="00527CC0">
            <w:pPr>
              <w:rPr>
                <w:rFonts w:ascii="Calibri Light" w:hAnsi="Calibri Light"/>
                <w:b/>
                <w:sz w:val="22"/>
              </w:rPr>
            </w:pPr>
            <w:r w:rsidRPr="00857737">
              <w:rPr>
                <w:rFonts w:ascii="Calibri Light" w:hAnsi="Calibri Light"/>
                <w:b/>
                <w:sz w:val="22"/>
              </w:rPr>
              <w:t>Zastępca Prezydenta</w:t>
            </w:r>
          </w:p>
        </w:tc>
        <w:tc>
          <w:tcPr>
            <w:tcW w:w="2655" w:type="dxa"/>
            <w:shd w:val="clear" w:color="auto" w:fill="auto"/>
          </w:tcPr>
          <w:p w14:paraId="33AD5EEB" w14:textId="77777777" w:rsidR="00E918D9" w:rsidRPr="00857737" w:rsidRDefault="00E918D9" w:rsidP="00527CC0">
            <w:pPr>
              <w:rPr>
                <w:rFonts w:ascii="Calibri Light" w:hAnsi="Calibri Light"/>
                <w:sz w:val="22"/>
              </w:rPr>
            </w:pPr>
            <w:r w:rsidRPr="00857737">
              <w:rPr>
                <w:rFonts w:ascii="Calibri Light" w:hAnsi="Calibri Light"/>
                <w:sz w:val="22"/>
              </w:rPr>
              <w:t>Rafał Rudnicki</w:t>
            </w:r>
          </w:p>
        </w:tc>
        <w:tc>
          <w:tcPr>
            <w:tcW w:w="4110" w:type="dxa"/>
          </w:tcPr>
          <w:p w14:paraId="417A9AE5" w14:textId="77777777" w:rsidR="00337B0E" w:rsidRPr="00857737" w:rsidRDefault="00337B0E" w:rsidP="00527CC0">
            <w:pPr>
              <w:rPr>
                <w:rFonts w:ascii="Calibri Light" w:hAnsi="Calibri Light"/>
                <w:sz w:val="22"/>
              </w:rPr>
            </w:pPr>
            <w:r w:rsidRPr="00857737">
              <w:rPr>
                <w:rFonts w:ascii="Calibri Light" w:hAnsi="Calibri Light"/>
                <w:sz w:val="22"/>
              </w:rPr>
              <w:t>Departament Edukacji</w:t>
            </w:r>
          </w:p>
          <w:p w14:paraId="3860E83F" w14:textId="77777777" w:rsidR="00337B0E" w:rsidRPr="00857737" w:rsidRDefault="00337B0E" w:rsidP="00527CC0">
            <w:pPr>
              <w:rPr>
                <w:rFonts w:ascii="Calibri Light" w:hAnsi="Calibri Light"/>
                <w:sz w:val="22"/>
              </w:rPr>
            </w:pPr>
            <w:r w:rsidRPr="00857737">
              <w:rPr>
                <w:rFonts w:ascii="Calibri Light" w:hAnsi="Calibri Light"/>
                <w:sz w:val="22"/>
              </w:rPr>
              <w:t>Departament Gospodarki Komunalnej</w:t>
            </w:r>
          </w:p>
          <w:p w14:paraId="114BAEFD" w14:textId="77777777" w:rsidR="00E918D9" w:rsidRPr="00857737" w:rsidRDefault="00337B0E" w:rsidP="00527CC0">
            <w:pPr>
              <w:rPr>
                <w:rFonts w:ascii="Calibri Light" w:hAnsi="Calibri Light"/>
                <w:sz w:val="22"/>
              </w:rPr>
            </w:pPr>
            <w:r w:rsidRPr="00857737">
              <w:rPr>
                <w:rFonts w:ascii="Calibri Light" w:hAnsi="Calibri Light"/>
                <w:sz w:val="22"/>
              </w:rPr>
              <w:t>Departament Kultury, Promocji i Sportu</w:t>
            </w:r>
          </w:p>
        </w:tc>
      </w:tr>
      <w:tr w:rsidR="003843D2" w:rsidRPr="00857737" w14:paraId="0D8BBEE8" w14:textId="77777777" w:rsidTr="00077FFB">
        <w:trPr>
          <w:trHeight w:val="397"/>
        </w:trPr>
        <w:tc>
          <w:tcPr>
            <w:tcW w:w="2415" w:type="dxa"/>
            <w:shd w:val="clear" w:color="auto" w:fill="auto"/>
          </w:tcPr>
          <w:p w14:paraId="45805385" w14:textId="7E3D5BF7" w:rsidR="00E918D9" w:rsidRPr="00857737" w:rsidRDefault="00E918D9" w:rsidP="00527CC0">
            <w:pPr>
              <w:rPr>
                <w:rFonts w:ascii="Calibri Light" w:hAnsi="Calibri Light"/>
                <w:b/>
                <w:sz w:val="22"/>
              </w:rPr>
            </w:pPr>
            <w:r w:rsidRPr="00857737">
              <w:rPr>
                <w:rFonts w:ascii="Calibri Light" w:hAnsi="Calibri Light"/>
                <w:b/>
                <w:sz w:val="22"/>
              </w:rPr>
              <w:t>Zastępca Prezydenta</w:t>
            </w:r>
          </w:p>
        </w:tc>
        <w:tc>
          <w:tcPr>
            <w:tcW w:w="2655" w:type="dxa"/>
            <w:shd w:val="clear" w:color="auto" w:fill="auto"/>
          </w:tcPr>
          <w:p w14:paraId="15D695DE" w14:textId="77777777" w:rsidR="00E918D9" w:rsidRPr="00857737" w:rsidRDefault="00E918D9" w:rsidP="00527CC0">
            <w:pPr>
              <w:rPr>
                <w:rFonts w:ascii="Calibri Light" w:hAnsi="Calibri Light"/>
                <w:sz w:val="22"/>
              </w:rPr>
            </w:pPr>
            <w:r w:rsidRPr="00857737">
              <w:rPr>
                <w:rFonts w:ascii="Calibri Light" w:hAnsi="Calibri Light"/>
                <w:sz w:val="22"/>
              </w:rPr>
              <w:t xml:space="preserve">Przemysław </w:t>
            </w:r>
            <w:proofErr w:type="spellStart"/>
            <w:r w:rsidRPr="00857737">
              <w:rPr>
                <w:rFonts w:ascii="Calibri Light" w:hAnsi="Calibri Light"/>
                <w:sz w:val="22"/>
              </w:rPr>
              <w:t>Tuchliński</w:t>
            </w:r>
            <w:proofErr w:type="spellEnd"/>
          </w:p>
        </w:tc>
        <w:tc>
          <w:tcPr>
            <w:tcW w:w="4110" w:type="dxa"/>
          </w:tcPr>
          <w:p w14:paraId="786C0EB4" w14:textId="77777777" w:rsidR="008522AE" w:rsidRPr="00857737" w:rsidRDefault="008522AE" w:rsidP="00527CC0">
            <w:pPr>
              <w:rPr>
                <w:rFonts w:ascii="Calibri Light" w:hAnsi="Calibri Light"/>
                <w:sz w:val="22"/>
              </w:rPr>
            </w:pPr>
            <w:r w:rsidRPr="00857737">
              <w:rPr>
                <w:rFonts w:ascii="Calibri Light" w:hAnsi="Calibri Light"/>
                <w:sz w:val="22"/>
              </w:rPr>
              <w:t>Centrum Aktywności Społecznej</w:t>
            </w:r>
          </w:p>
          <w:p w14:paraId="0C0B32B9" w14:textId="77777777" w:rsidR="008522AE" w:rsidRPr="00857737" w:rsidRDefault="00D160E4" w:rsidP="00527CC0">
            <w:pPr>
              <w:rPr>
                <w:rFonts w:ascii="Calibri Light" w:hAnsi="Calibri Light"/>
                <w:sz w:val="22"/>
              </w:rPr>
            </w:pPr>
            <w:r w:rsidRPr="00857737">
              <w:rPr>
                <w:rFonts w:ascii="Calibri Light" w:hAnsi="Calibri Light"/>
                <w:sz w:val="22"/>
              </w:rPr>
              <w:t>Departament</w:t>
            </w:r>
            <w:r w:rsidR="008522AE" w:rsidRPr="00857737">
              <w:rPr>
                <w:rFonts w:ascii="Calibri Light" w:hAnsi="Calibri Light"/>
                <w:sz w:val="22"/>
              </w:rPr>
              <w:t xml:space="preserve"> Inwestycji</w:t>
            </w:r>
          </w:p>
          <w:p w14:paraId="314CC37C" w14:textId="77777777" w:rsidR="00E918D9" w:rsidRPr="00857737" w:rsidRDefault="008522AE" w:rsidP="00527CC0">
            <w:pPr>
              <w:rPr>
                <w:rFonts w:ascii="Calibri Light" w:hAnsi="Calibri Light"/>
                <w:sz w:val="22"/>
              </w:rPr>
            </w:pPr>
            <w:r w:rsidRPr="00857737">
              <w:rPr>
                <w:rFonts w:ascii="Calibri Light" w:hAnsi="Calibri Light"/>
                <w:sz w:val="22"/>
              </w:rPr>
              <w:t>Zarząd Dróg Miejskich</w:t>
            </w:r>
          </w:p>
          <w:p w14:paraId="4D73C03F" w14:textId="68F43C98" w:rsidR="00527CC0" w:rsidRPr="00857737" w:rsidRDefault="00527CC0" w:rsidP="00527CC0">
            <w:pPr>
              <w:rPr>
                <w:rFonts w:ascii="Calibri Light" w:hAnsi="Calibri Light"/>
                <w:sz w:val="22"/>
              </w:rPr>
            </w:pPr>
            <w:r w:rsidRPr="00857737">
              <w:rPr>
                <w:rFonts w:ascii="Calibri Light" w:hAnsi="Calibri Light"/>
                <w:sz w:val="22"/>
              </w:rPr>
              <w:t>Biuro Zarządzania Kryzysowego</w:t>
            </w:r>
          </w:p>
        </w:tc>
      </w:tr>
      <w:tr w:rsidR="003843D2" w:rsidRPr="00857737" w14:paraId="74D5793C" w14:textId="77777777" w:rsidTr="00077FFB">
        <w:trPr>
          <w:trHeight w:val="397"/>
        </w:trPr>
        <w:tc>
          <w:tcPr>
            <w:tcW w:w="2415" w:type="dxa"/>
            <w:shd w:val="clear" w:color="auto" w:fill="auto"/>
          </w:tcPr>
          <w:p w14:paraId="3E48C910" w14:textId="0E34338D" w:rsidR="00F4218F" w:rsidRPr="00857737" w:rsidRDefault="00F4218F" w:rsidP="00527CC0">
            <w:pPr>
              <w:rPr>
                <w:rFonts w:ascii="Calibri Light" w:hAnsi="Calibri Light"/>
                <w:b/>
                <w:sz w:val="22"/>
              </w:rPr>
            </w:pPr>
            <w:r w:rsidRPr="00857737">
              <w:rPr>
                <w:rFonts w:ascii="Calibri Light" w:hAnsi="Calibri Light"/>
                <w:b/>
                <w:sz w:val="22"/>
              </w:rPr>
              <w:t>Zastępca Prezydenta</w:t>
            </w:r>
          </w:p>
        </w:tc>
        <w:tc>
          <w:tcPr>
            <w:tcW w:w="2655" w:type="dxa"/>
            <w:shd w:val="clear" w:color="auto" w:fill="auto"/>
          </w:tcPr>
          <w:p w14:paraId="095632AC" w14:textId="03AA4E11" w:rsidR="00F4218F" w:rsidRPr="00857737" w:rsidRDefault="00F4218F" w:rsidP="00527CC0">
            <w:pPr>
              <w:rPr>
                <w:rFonts w:ascii="Calibri Light" w:hAnsi="Calibri Light"/>
                <w:sz w:val="22"/>
              </w:rPr>
            </w:pPr>
            <w:r w:rsidRPr="00857737">
              <w:rPr>
                <w:rFonts w:ascii="Calibri Light" w:hAnsi="Calibri Light"/>
                <w:sz w:val="22"/>
              </w:rPr>
              <w:t xml:space="preserve">Zbigniew </w:t>
            </w:r>
            <w:proofErr w:type="spellStart"/>
            <w:r w:rsidRPr="00857737">
              <w:rPr>
                <w:rFonts w:ascii="Calibri Light" w:hAnsi="Calibri Light"/>
                <w:sz w:val="22"/>
              </w:rPr>
              <w:t>Nikitorowicz</w:t>
            </w:r>
            <w:proofErr w:type="spellEnd"/>
            <w:r w:rsidRPr="00857737">
              <w:rPr>
                <w:rFonts w:ascii="Calibri Light" w:hAnsi="Calibri Light"/>
                <w:sz w:val="22"/>
              </w:rPr>
              <w:t xml:space="preserve"> </w:t>
            </w:r>
          </w:p>
        </w:tc>
        <w:tc>
          <w:tcPr>
            <w:tcW w:w="4110" w:type="dxa"/>
          </w:tcPr>
          <w:p w14:paraId="37818B3D" w14:textId="77777777" w:rsidR="00F4218F" w:rsidRPr="00857737" w:rsidRDefault="00F4218F" w:rsidP="00527CC0">
            <w:pPr>
              <w:rPr>
                <w:rFonts w:ascii="Calibri Light" w:hAnsi="Calibri Light"/>
                <w:sz w:val="22"/>
              </w:rPr>
            </w:pPr>
            <w:r w:rsidRPr="00857737">
              <w:rPr>
                <w:rFonts w:ascii="Calibri Light" w:hAnsi="Calibri Light"/>
                <w:sz w:val="22"/>
              </w:rPr>
              <w:t>Biuro Strefy Płatnego Parkowania</w:t>
            </w:r>
          </w:p>
          <w:p w14:paraId="7FC76B50" w14:textId="77777777" w:rsidR="00F4218F" w:rsidRPr="00857737" w:rsidRDefault="00F4218F" w:rsidP="00527CC0">
            <w:pPr>
              <w:rPr>
                <w:rFonts w:ascii="Calibri Light" w:hAnsi="Calibri Light"/>
                <w:sz w:val="22"/>
              </w:rPr>
            </w:pPr>
            <w:r w:rsidRPr="00857737">
              <w:rPr>
                <w:rFonts w:ascii="Calibri Light" w:hAnsi="Calibri Light"/>
                <w:sz w:val="22"/>
              </w:rPr>
              <w:t>Departament Spraw Społecznych</w:t>
            </w:r>
          </w:p>
          <w:p w14:paraId="206CD932" w14:textId="77777777" w:rsidR="00F4218F" w:rsidRPr="00857737" w:rsidRDefault="00F4218F" w:rsidP="00527CC0">
            <w:pPr>
              <w:rPr>
                <w:rFonts w:ascii="Calibri Light" w:hAnsi="Calibri Light"/>
                <w:sz w:val="22"/>
              </w:rPr>
            </w:pPr>
            <w:r w:rsidRPr="00857737">
              <w:rPr>
                <w:rFonts w:ascii="Calibri Light" w:hAnsi="Calibri Light"/>
                <w:sz w:val="22"/>
              </w:rPr>
              <w:t>Departament Skarbu</w:t>
            </w:r>
          </w:p>
          <w:p w14:paraId="4AE2AB61" w14:textId="0AD513D5" w:rsidR="00F4218F" w:rsidRPr="00857737" w:rsidRDefault="00F4218F" w:rsidP="00527CC0">
            <w:pPr>
              <w:rPr>
                <w:rFonts w:ascii="Calibri Light" w:hAnsi="Calibri Light"/>
                <w:sz w:val="22"/>
              </w:rPr>
            </w:pPr>
            <w:r w:rsidRPr="00857737">
              <w:rPr>
                <w:rFonts w:ascii="Calibri Light" w:hAnsi="Calibri Light"/>
                <w:sz w:val="22"/>
              </w:rPr>
              <w:t>Zarząd Białostockiej Komunikacji Miejskiej</w:t>
            </w:r>
          </w:p>
        </w:tc>
      </w:tr>
      <w:tr w:rsidR="003843D2" w:rsidRPr="00857737" w14:paraId="65F46BF3" w14:textId="77777777" w:rsidTr="00077FFB">
        <w:trPr>
          <w:trHeight w:val="397"/>
        </w:trPr>
        <w:tc>
          <w:tcPr>
            <w:tcW w:w="2415" w:type="dxa"/>
            <w:shd w:val="clear" w:color="auto" w:fill="auto"/>
          </w:tcPr>
          <w:p w14:paraId="16404A16" w14:textId="12FDFD95" w:rsidR="00F4218F" w:rsidRPr="00857737" w:rsidRDefault="00F4218F" w:rsidP="00527CC0">
            <w:pPr>
              <w:rPr>
                <w:rFonts w:ascii="Calibri Light" w:hAnsi="Calibri Light"/>
                <w:b/>
                <w:sz w:val="22"/>
              </w:rPr>
            </w:pPr>
            <w:r w:rsidRPr="00857737">
              <w:rPr>
                <w:rFonts w:ascii="Calibri Light" w:hAnsi="Calibri Light"/>
                <w:b/>
                <w:sz w:val="22"/>
              </w:rPr>
              <w:t>Zastępca Prezydenta</w:t>
            </w:r>
          </w:p>
        </w:tc>
        <w:tc>
          <w:tcPr>
            <w:tcW w:w="2655" w:type="dxa"/>
            <w:shd w:val="clear" w:color="auto" w:fill="auto"/>
          </w:tcPr>
          <w:p w14:paraId="5530DD3D" w14:textId="77777777" w:rsidR="00F4218F" w:rsidRPr="00857737" w:rsidRDefault="00F4218F" w:rsidP="00527CC0">
            <w:pPr>
              <w:rPr>
                <w:rFonts w:ascii="Calibri Light" w:hAnsi="Calibri Light"/>
                <w:sz w:val="22"/>
              </w:rPr>
            </w:pPr>
            <w:r w:rsidRPr="00857737">
              <w:rPr>
                <w:rFonts w:ascii="Calibri Light" w:hAnsi="Calibri Light"/>
                <w:sz w:val="22"/>
              </w:rPr>
              <w:t xml:space="preserve">Adam </w:t>
            </w:r>
            <w:proofErr w:type="spellStart"/>
            <w:r w:rsidRPr="00857737">
              <w:rPr>
                <w:rFonts w:ascii="Calibri Light" w:hAnsi="Calibri Light"/>
                <w:sz w:val="22"/>
              </w:rPr>
              <w:t>Musiuk</w:t>
            </w:r>
            <w:proofErr w:type="spellEnd"/>
          </w:p>
        </w:tc>
        <w:tc>
          <w:tcPr>
            <w:tcW w:w="4110" w:type="dxa"/>
          </w:tcPr>
          <w:p w14:paraId="3A1478B9" w14:textId="77777777" w:rsidR="00F4218F" w:rsidRPr="00857737" w:rsidRDefault="00F4218F" w:rsidP="00527CC0">
            <w:pPr>
              <w:rPr>
                <w:rFonts w:ascii="Calibri Light" w:hAnsi="Calibri Light"/>
                <w:sz w:val="22"/>
              </w:rPr>
            </w:pPr>
            <w:r w:rsidRPr="00857737">
              <w:rPr>
                <w:rFonts w:ascii="Calibri Light" w:hAnsi="Calibri Light"/>
                <w:sz w:val="22"/>
              </w:rPr>
              <w:t>Departament Architektury</w:t>
            </w:r>
          </w:p>
          <w:p w14:paraId="4E36A515" w14:textId="77777777" w:rsidR="00F4218F" w:rsidRPr="00857737" w:rsidRDefault="00F4218F" w:rsidP="00527CC0">
            <w:pPr>
              <w:rPr>
                <w:rFonts w:ascii="Calibri Light" w:hAnsi="Calibri Light"/>
                <w:sz w:val="22"/>
              </w:rPr>
            </w:pPr>
            <w:r w:rsidRPr="00857737">
              <w:rPr>
                <w:rFonts w:ascii="Calibri Light" w:hAnsi="Calibri Light"/>
                <w:sz w:val="22"/>
              </w:rPr>
              <w:t>Departament Geodezji</w:t>
            </w:r>
          </w:p>
          <w:p w14:paraId="5346FF45" w14:textId="77777777" w:rsidR="00F4218F" w:rsidRPr="00857737" w:rsidRDefault="00F4218F" w:rsidP="00527CC0">
            <w:pPr>
              <w:rPr>
                <w:rFonts w:ascii="Calibri Light" w:hAnsi="Calibri Light"/>
                <w:sz w:val="22"/>
              </w:rPr>
            </w:pPr>
            <w:r w:rsidRPr="00857737">
              <w:rPr>
                <w:rFonts w:ascii="Calibri Light" w:hAnsi="Calibri Light"/>
                <w:sz w:val="22"/>
              </w:rPr>
              <w:t>Departament Ochrony Środowiska</w:t>
            </w:r>
          </w:p>
          <w:p w14:paraId="74D17CB2" w14:textId="77777777" w:rsidR="00F4218F" w:rsidRPr="00857737" w:rsidRDefault="00F4218F" w:rsidP="00527CC0">
            <w:pPr>
              <w:rPr>
                <w:rFonts w:ascii="Calibri Light" w:hAnsi="Calibri Light"/>
                <w:sz w:val="22"/>
              </w:rPr>
            </w:pPr>
            <w:r w:rsidRPr="00857737">
              <w:rPr>
                <w:rFonts w:ascii="Calibri Light" w:hAnsi="Calibri Light"/>
                <w:sz w:val="22"/>
              </w:rPr>
              <w:t>Departament Urbanistyki</w:t>
            </w:r>
          </w:p>
        </w:tc>
      </w:tr>
      <w:tr w:rsidR="003843D2" w:rsidRPr="00857737" w14:paraId="43B7302F" w14:textId="77777777" w:rsidTr="00077FFB">
        <w:trPr>
          <w:trHeight w:val="397"/>
        </w:trPr>
        <w:tc>
          <w:tcPr>
            <w:tcW w:w="2415" w:type="dxa"/>
            <w:shd w:val="clear" w:color="auto" w:fill="auto"/>
          </w:tcPr>
          <w:p w14:paraId="4E858256" w14:textId="77777777" w:rsidR="00F4218F" w:rsidRPr="00857737" w:rsidRDefault="00F4218F" w:rsidP="00527CC0">
            <w:pPr>
              <w:rPr>
                <w:rFonts w:ascii="Calibri Light" w:hAnsi="Calibri Light"/>
                <w:b/>
                <w:sz w:val="22"/>
              </w:rPr>
            </w:pPr>
            <w:r w:rsidRPr="00857737">
              <w:rPr>
                <w:rFonts w:ascii="Calibri Light" w:hAnsi="Calibri Light"/>
                <w:b/>
                <w:sz w:val="22"/>
              </w:rPr>
              <w:t>Sekretarz</w:t>
            </w:r>
          </w:p>
        </w:tc>
        <w:tc>
          <w:tcPr>
            <w:tcW w:w="2655" w:type="dxa"/>
            <w:shd w:val="clear" w:color="auto" w:fill="auto"/>
          </w:tcPr>
          <w:p w14:paraId="338E7E34" w14:textId="77777777" w:rsidR="00F4218F" w:rsidRPr="00857737" w:rsidRDefault="00F4218F" w:rsidP="00527CC0">
            <w:pPr>
              <w:rPr>
                <w:rFonts w:ascii="Calibri Light" w:hAnsi="Calibri Light"/>
                <w:sz w:val="22"/>
              </w:rPr>
            </w:pPr>
            <w:r w:rsidRPr="00857737">
              <w:rPr>
                <w:rFonts w:ascii="Calibri Light" w:hAnsi="Calibri Light"/>
                <w:sz w:val="22"/>
              </w:rPr>
              <w:t xml:space="preserve">Krzysztof Marek </w:t>
            </w:r>
            <w:proofErr w:type="spellStart"/>
            <w:r w:rsidRPr="00857737">
              <w:rPr>
                <w:rFonts w:ascii="Calibri Light" w:hAnsi="Calibri Light"/>
                <w:sz w:val="22"/>
              </w:rPr>
              <w:t>Karpieszuk</w:t>
            </w:r>
            <w:proofErr w:type="spellEnd"/>
          </w:p>
        </w:tc>
        <w:tc>
          <w:tcPr>
            <w:tcW w:w="4110" w:type="dxa"/>
          </w:tcPr>
          <w:p w14:paraId="28190567" w14:textId="77777777" w:rsidR="00F4218F" w:rsidRPr="00857737" w:rsidRDefault="00F4218F" w:rsidP="00527CC0">
            <w:pPr>
              <w:rPr>
                <w:rFonts w:ascii="Calibri Light" w:hAnsi="Calibri Light"/>
                <w:sz w:val="22"/>
              </w:rPr>
            </w:pPr>
            <w:r w:rsidRPr="00857737">
              <w:rPr>
                <w:rFonts w:ascii="Calibri Light" w:hAnsi="Calibri Light"/>
                <w:sz w:val="22"/>
              </w:rPr>
              <w:t>Biuro Zarządzania Kadrami</w:t>
            </w:r>
          </w:p>
          <w:p w14:paraId="24A82C33" w14:textId="77777777" w:rsidR="00F4218F" w:rsidRPr="00857737" w:rsidRDefault="00F4218F" w:rsidP="00527CC0">
            <w:pPr>
              <w:rPr>
                <w:rFonts w:ascii="Calibri Light" w:hAnsi="Calibri Light"/>
                <w:sz w:val="22"/>
              </w:rPr>
            </w:pPr>
            <w:r w:rsidRPr="00857737">
              <w:rPr>
                <w:rFonts w:ascii="Calibri Light" w:hAnsi="Calibri Light"/>
                <w:sz w:val="22"/>
              </w:rPr>
              <w:t>Biuro ds. Smart City</w:t>
            </w:r>
          </w:p>
          <w:p w14:paraId="78C0F929" w14:textId="77777777" w:rsidR="00F4218F" w:rsidRPr="00857737" w:rsidRDefault="00F4218F" w:rsidP="00527CC0">
            <w:pPr>
              <w:rPr>
                <w:rFonts w:ascii="Calibri Light" w:hAnsi="Calibri Light"/>
                <w:sz w:val="22"/>
              </w:rPr>
            </w:pPr>
            <w:r w:rsidRPr="00857737">
              <w:rPr>
                <w:rFonts w:ascii="Calibri Light" w:hAnsi="Calibri Light"/>
                <w:sz w:val="22"/>
              </w:rPr>
              <w:t>Departament Obsługi Mieszkańców</w:t>
            </w:r>
          </w:p>
          <w:p w14:paraId="7560BAC7" w14:textId="77777777" w:rsidR="00F4218F" w:rsidRPr="00857737" w:rsidRDefault="00F4218F" w:rsidP="00527CC0">
            <w:pPr>
              <w:rPr>
                <w:rFonts w:ascii="Calibri Light" w:hAnsi="Calibri Light"/>
                <w:sz w:val="22"/>
              </w:rPr>
            </w:pPr>
            <w:r w:rsidRPr="00857737">
              <w:rPr>
                <w:rFonts w:ascii="Calibri Light" w:hAnsi="Calibri Light"/>
                <w:sz w:val="22"/>
              </w:rPr>
              <w:t>Departament Obsługi Urzędu</w:t>
            </w:r>
          </w:p>
          <w:p w14:paraId="2CCCC9DC" w14:textId="77777777" w:rsidR="00F4218F" w:rsidRPr="00857737" w:rsidRDefault="00F4218F" w:rsidP="00527CC0">
            <w:pPr>
              <w:rPr>
                <w:rFonts w:ascii="Calibri Light" w:hAnsi="Calibri Light"/>
                <w:sz w:val="22"/>
              </w:rPr>
            </w:pPr>
            <w:r w:rsidRPr="00857737">
              <w:rPr>
                <w:rFonts w:ascii="Calibri Light" w:hAnsi="Calibri Light"/>
                <w:sz w:val="22"/>
              </w:rPr>
              <w:t>Departament Organizacyjny i Nadzoru</w:t>
            </w:r>
          </w:p>
          <w:p w14:paraId="7CC5772B" w14:textId="77777777" w:rsidR="00F4218F" w:rsidRPr="00857737" w:rsidRDefault="00F4218F" w:rsidP="00527CC0">
            <w:pPr>
              <w:rPr>
                <w:rFonts w:ascii="Calibri Light" w:hAnsi="Calibri Light"/>
                <w:sz w:val="22"/>
              </w:rPr>
            </w:pPr>
            <w:r w:rsidRPr="00857737">
              <w:rPr>
                <w:rFonts w:ascii="Calibri Light" w:hAnsi="Calibri Light"/>
                <w:sz w:val="22"/>
              </w:rPr>
              <w:t>Urząd Stanu Cywilnego</w:t>
            </w:r>
          </w:p>
          <w:p w14:paraId="3E79B8AA" w14:textId="77777777" w:rsidR="00527CC0" w:rsidRPr="00857737" w:rsidRDefault="00527CC0" w:rsidP="00527CC0">
            <w:pPr>
              <w:rPr>
                <w:rFonts w:ascii="Calibri Light" w:hAnsi="Calibri Light"/>
                <w:sz w:val="22"/>
              </w:rPr>
            </w:pPr>
            <w:r w:rsidRPr="00857737">
              <w:rPr>
                <w:rFonts w:ascii="Calibri Light" w:hAnsi="Calibri Light"/>
                <w:sz w:val="22"/>
              </w:rPr>
              <w:t>Biuro Kontroli</w:t>
            </w:r>
          </w:p>
          <w:p w14:paraId="57DA4023" w14:textId="77777777" w:rsidR="00527CC0" w:rsidRPr="00857737" w:rsidRDefault="00527CC0" w:rsidP="00527CC0">
            <w:pPr>
              <w:rPr>
                <w:rFonts w:ascii="Calibri Light" w:hAnsi="Calibri Light"/>
                <w:sz w:val="22"/>
              </w:rPr>
            </w:pPr>
            <w:r w:rsidRPr="00857737">
              <w:rPr>
                <w:rFonts w:ascii="Calibri Light" w:hAnsi="Calibri Light"/>
                <w:sz w:val="22"/>
              </w:rPr>
              <w:t>Biuro Audytu Wewnętrznego</w:t>
            </w:r>
          </w:p>
          <w:p w14:paraId="6BA4C138" w14:textId="4EF9F3FA" w:rsidR="00527CC0" w:rsidRPr="00857737" w:rsidRDefault="00527CC0" w:rsidP="00527CC0">
            <w:pPr>
              <w:rPr>
                <w:rFonts w:ascii="Calibri Light" w:hAnsi="Calibri Light"/>
                <w:sz w:val="22"/>
              </w:rPr>
            </w:pPr>
            <w:r w:rsidRPr="00857737">
              <w:rPr>
                <w:rFonts w:ascii="Calibri Light" w:hAnsi="Calibri Light"/>
                <w:sz w:val="22"/>
              </w:rPr>
              <w:t>Biuro Bezpieczeństwa Informacji</w:t>
            </w:r>
          </w:p>
        </w:tc>
      </w:tr>
      <w:tr w:rsidR="003843D2" w:rsidRPr="00857737" w14:paraId="0E20279F" w14:textId="77777777" w:rsidTr="00077FFB">
        <w:trPr>
          <w:trHeight w:val="397"/>
        </w:trPr>
        <w:tc>
          <w:tcPr>
            <w:tcW w:w="2415" w:type="dxa"/>
            <w:shd w:val="clear" w:color="auto" w:fill="auto"/>
          </w:tcPr>
          <w:p w14:paraId="3843C033" w14:textId="4F140B15" w:rsidR="00F4218F" w:rsidRPr="00857737" w:rsidRDefault="00F4218F" w:rsidP="00527CC0">
            <w:pPr>
              <w:rPr>
                <w:rFonts w:ascii="Calibri Light" w:hAnsi="Calibri Light"/>
                <w:b/>
                <w:sz w:val="22"/>
              </w:rPr>
            </w:pPr>
            <w:r w:rsidRPr="00857737">
              <w:rPr>
                <w:rFonts w:ascii="Calibri Light" w:hAnsi="Calibri Light"/>
                <w:b/>
                <w:sz w:val="22"/>
              </w:rPr>
              <w:t>Skarbnik</w:t>
            </w:r>
          </w:p>
        </w:tc>
        <w:tc>
          <w:tcPr>
            <w:tcW w:w="2655" w:type="dxa"/>
            <w:shd w:val="clear" w:color="auto" w:fill="auto"/>
          </w:tcPr>
          <w:p w14:paraId="0DBDB984" w14:textId="77777777" w:rsidR="00F4218F" w:rsidRPr="00857737" w:rsidRDefault="00F4218F" w:rsidP="00527CC0">
            <w:pPr>
              <w:rPr>
                <w:rFonts w:ascii="Calibri Light" w:hAnsi="Calibri Light"/>
                <w:sz w:val="22"/>
              </w:rPr>
            </w:pPr>
            <w:r w:rsidRPr="00857737">
              <w:rPr>
                <w:rFonts w:ascii="Calibri Light" w:hAnsi="Calibri Light"/>
                <w:sz w:val="22"/>
              </w:rPr>
              <w:t>Stanisława Kozłowska</w:t>
            </w:r>
          </w:p>
        </w:tc>
        <w:tc>
          <w:tcPr>
            <w:tcW w:w="4110" w:type="dxa"/>
          </w:tcPr>
          <w:p w14:paraId="1C90BD07" w14:textId="77777777" w:rsidR="00F4218F" w:rsidRPr="00857737" w:rsidRDefault="00F4218F" w:rsidP="00527CC0">
            <w:pPr>
              <w:rPr>
                <w:rFonts w:ascii="Calibri Light" w:hAnsi="Calibri Light"/>
                <w:sz w:val="22"/>
              </w:rPr>
            </w:pPr>
            <w:r w:rsidRPr="00857737">
              <w:rPr>
                <w:rFonts w:ascii="Calibri Light" w:hAnsi="Calibri Light"/>
                <w:sz w:val="22"/>
              </w:rPr>
              <w:t>Biuro Egzekucji Administracyjne</w:t>
            </w:r>
          </w:p>
          <w:p w14:paraId="65E8419E" w14:textId="77777777" w:rsidR="00F4218F" w:rsidRPr="00857737" w:rsidRDefault="00F4218F" w:rsidP="00527CC0">
            <w:pPr>
              <w:rPr>
                <w:rFonts w:ascii="Calibri Light" w:hAnsi="Calibri Light"/>
                <w:sz w:val="22"/>
              </w:rPr>
            </w:pPr>
            <w:r w:rsidRPr="00857737">
              <w:rPr>
                <w:rFonts w:ascii="Calibri Light" w:hAnsi="Calibri Light"/>
                <w:sz w:val="22"/>
              </w:rPr>
              <w:t>Departament Finansów Miasta</w:t>
            </w:r>
          </w:p>
          <w:p w14:paraId="3BAF30DB" w14:textId="77777777" w:rsidR="00F4218F" w:rsidRPr="00857737" w:rsidRDefault="00F4218F" w:rsidP="00527CC0">
            <w:pPr>
              <w:rPr>
                <w:rFonts w:ascii="Calibri Light" w:hAnsi="Calibri Light"/>
                <w:sz w:val="22"/>
              </w:rPr>
            </w:pPr>
            <w:r w:rsidRPr="00857737">
              <w:rPr>
                <w:rFonts w:ascii="Calibri Light" w:hAnsi="Calibri Light"/>
                <w:sz w:val="22"/>
              </w:rPr>
              <w:t>Departament Rachunkowości</w:t>
            </w:r>
          </w:p>
        </w:tc>
      </w:tr>
    </w:tbl>
    <w:p w14:paraId="2FD32576" w14:textId="77777777" w:rsidR="00F4755F" w:rsidRPr="00857737" w:rsidRDefault="00C955D2" w:rsidP="00E16557">
      <w:pPr>
        <w:jc w:val="both"/>
        <w:rPr>
          <w:rFonts w:ascii="Calibri Light" w:hAnsi="Calibri Light"/>
          <w:sz w:val="20"/>
        </w:rPr>
      </w:pPr>
      <w:r w:rsidRPr="00857737">
        <w:rPr>
          <w:rFonts w:ascii="Calibri Light" w:hAnsi="Calibri Light"/>
          <w:sz w:val="20"/>
        </w:rPr>
        <w:t xml:space="preserve">Źródło: </w:t>
      </w:r>
      <w:r w:rsidR="0047435B" w:rsidRPr="00857737">
        <w:rPr>
          <w:rFonts w:ascii="Calibri Light" w:hAnsi="Calibri Light"/>
          <w:sz w:val="20"/>
        </w:rPr>
        <w:t>Opracowanie własne na podstawie www.bip.bialystok.pl</w:t>
      </w:r>
    </w:p>
    <w:p w14:paraId="36802D71" w14:textId="77777777" w:rsidR="00EC462B" w:rsidRDefault="00EC462B">
      <w:pPr>
        <w:rPr>
          <w:rFonts w:ascii="Calibri Light" w:hAnsi="Calibri Light"/>
          <w:b/>
          <w:bCs/>
          <w:szCs w:val="24"/>
        </w:rPr>
      </w:pPr>
      <w:bookmarkStart w:id="569" w:name="_Toc71201842"/>
      <w:r>
        <w:rPr>
          <w:rFonts w:ascii="Calibri Light" w:hAnsi="Calibri Light"/>
          <w:szCs w:val="24"/>
        </w:rPr>
        <w:br w:type="page"/>
      </w:r>
    </w:p>
    <w:p w14:paraId="2C0441B3" w14:textId="07448428" w:rsidR="002C336B" w:rsidRPr="00857737" w:rsidRDefault="002C336B" w:rsidP="00EC462B">
      <w:pPr>
        <w:pStyle w:val="Legenda"/>
        <w:rPr>
          <w:rFonts w:ascii="Calibri Light" w:hAnsi="Calibri Light"/>
          <w:sz w:val="24"/>
          <w:szCs w:val="24"/>
        </w:rPr>
      </w:pPr>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276</w:t>
      </w:r>
      <w:r w:rsidR="0037179A" w:rsidRPr="00857737">
        <w:rPr>
          <w:rFonts w:ascii="Calibri Light" w:hAnsi="Calibri Light"/>
          <w:sz w:val="24"/>
          <w:szCs w:val="24"/>
        </w:rPr>
        <w:fldChar w:fldCharType="end"/>
      </w:r>
      <w:r w:rsidR="00BB0E92" w:rsidRPr="00857737">
        <w:rPr>
          <w:rFonts w:ascii="Calibri Light" w:hAnsi="Calibri Light"/>
          <w:sz w:val="24"/>
          <w:szCs w:val="24"/>
        </w:rPr>
        <w:t>.</w:t>
      </w:r>
      <w:r w:rsidRPr="00857737">
        <w:rPr>
          <w:rFonts w:ascii="Calibri Light" w:hAnsi="Calibri Light"/>
          <w:sz w:val="24"/>
          <w:szCs w:val="24"/>
        </w:rPr>
        <w:t xml:space="preserve"> </w:t>
      </w:r>
      <w:r w:rsidR="004A79D6" w:rsidRPr="00857737">
        <w:rPr>
          <w:rFonts w:ascii="Calibri Light" w:hAnsi="Calibri Light"/>
          <w:sz w:val="24"/>
          <w:szCs w:val="24"/>
        </w:rPr>
        <w:t>Podstawowe dane w zakresie zarządzania Miastem</w:t>
      </w:r>
      <w:bookmarkEnd w:id="569"/>
      <w:r w:rsidR="00EC462B">
        <w:rPr>
          <w:rFonts w:ascii="Calibri Light" w:hAnsi="Calibri Light"/>
          <w:sz w:val="24"/>
          <w:szCs w:val="24"/>
        </w:rPr>
        <w:t xml:space="preserve"> (sprawy w liczbach)</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76. "/>
        <w:tblDescription w:val="Podstawowe dane w zakresie zarządzania Miastem"/>
      </w:tblPr>
      <w:tblGrid>
        <w:gridCol w:w="4077"/>
        <w:gridCol w:w="1020"/>
        <w:gridCol w:w="1021"/>
        <w:gridCol w:w="1020"/>
        <w:gridCol w:w="1021"/>
        <w:gridCol w:w="1021"/>
      </w:tblGrid>
      <w:tr w:rsidR="003843D2" w:rsidRPr="00857737" w14:paraId="1288B329" w14:textId="7E1E81B8" w:rsidTr="000A51FF">
        <w:tc>
          <w:tcPr>
            <w:tcW w:w="4077" w:type="dxa"/>
            <w:shd w:val="clear" w:color="auto" w:fill="auto"/>
            <w:vAlign w:val="center"/>
          </w:tcPr>
          <w:p w14:paraId="339BE7B3" w14:textId="1DA4DA50" w:rsidR="004A3AB3" w:rsidRPr="00857737" w:rsidRDefault="00EC462B" w:rsidP="002C336B">
            <w:pPr>
              <w:pStyle w:val="Bezodstpw"/>
              <w:jc w:val="center"/>
              <w:rPr>
                <w:rFonts w:ascii="Calibri Light" w:hAnsi="Calibri Light"/>
                <w:b/>
                <w:sz w:val="22"/>
                <w:szCs w:val="22"/>
              </w:rPr>
            </w:pPr>
            <w:r w:rsidRPr="00857737">
              <w:rPr>
                <w:rFonts w:ascii="Calibri Light" w:hAnsi="Calibri Light"/>
                <w:b/>
                <w:sz w:val="22"/>
                <w:szCs w:val="22"/>
              </w:rPr>
              <w:t>Sprawy</w:t>
            </w:r>
          </w:p>
        </w:tc>
        <w:tc>
          <w:tcPr>
            <w:tcW w:w="1020" w:type="dxa"/>
            <w:shd w:val="clear" w:color="auto" w:fill="auto"/>
            <w:vAlign w:val="center"/>
          </w:tcPr>
          <w:p w14:paraId="4A7EE14A" w14:textId="1C624DF5" w:rsidR="004A3AB3" w:rsidRPr="00857737" w:rsidRDefault="004A3AB3" w:rsidP="000A51FF">
            <w:pPr>
              <w:pStyle w:val="Bezodstpw"/>
              <w:jc w:val="center"/>
              <w:rPr>
                <w:rFonts w:ascii="Calibri Light" w:hAnsi="Calibri Light"/>
                <w:b/>
                <w:sz w:val="22"/>
                <w:szCs w:val="22"/>
              </w:rPr>
            </w:pPr>
            <w:r w:rsidRPr="00857737">
              <w:rPr>
                <w:rFonts w:ascii="Calibri Light" w:hAnsi="Calibri Light"/>
                <w:b/>
                <w:sz w:val="22"/>
                <w:szCs w:val="22"/>
              </w:rPr>
              <w:t>2016</w:t>
            </w:r>
          </w:p>
        </w:tc>
        <w:tc>
          <w:tcPr>
            <w:tcW w:w="1021" w:type="dxa"/>
            <w:shd w:val="clear" w:color="auto" w:fill="auto"/>
            <w:vAlign w:val="center"/>
          </w:tcPr>
          <w:p w14:paraId="56CFC3C7" w14:textId="247C6D54" w:rsidR="004A3AB3" w:rsidRPr="00857737" w:rsidRDefault="004A3AB3" w:rsidP="000A51FF">
            <w:pPr>
              <w:pStyle w:val="Bezodstpw"/>
              <w:jc w:val="center"/>
              <w:rPr>
                <w:rFonts w:ascii="Calibri Light" w:hAnsi="Calibri Light"/>
                <w:b/>
                <w:sz w:val="22"/>
                <w:szCs w:val="22"/>
              </w:rPr>
            </w:pPr>
            <w:r w:rsidRPr="00857737">
              <w:rPr>
                <w:rFonts w:ascii="Calibri Light" w:hAnsi="Calibri Light"/>
                <w:b/>
                <w:sz w:val="22"/>
                <w:szCs w:val="22"/>
              </w:rPr>
              <w:t>2017</w:t>
            </w:r>
          </w:p>
        </w:tc>
        <w:tc>
          <w:tcPr>
            <w:tcW w:w="1020" w:type="dxa"/>
            <w:shd w:val="clear" w:color="auto" w:fill="auto"/>
            <w:vAlign w:val="center"/>
          </w:tcPr>
          <w:p w14:paraId="1B8D9F76" w14:textId="09D32DE8" w:rsidR="004A3AB3" w:rsidRPr="00857737" w:rsidRDefault="004A3AB3" w:rsidP="000A51FF">
            <w:pPr>
              <w:pStyle w:val="Bezodstpw"/>
              <w:jc w:val="center"/>
              <w:rPr>
                <w:rFonts w:ascii="Calibri Light" w:hAnsi="Calibri Light"/>
                <w:b/>
                <w:sz w:val="22"/>
                <w:szCs w:val="22"/>
              </w:rPr>
            </w:pPr>
            <w:r w:rsidRPr="00857737">
              <w:rPr>
                <w:rFonts w:ascii="Calibri Light" w:hAnsi="Calibri Light"/>
                <w:b/>
                <w:sz w:val="22"/>
                <w:szCs w:val="22"/>
              </w:rPr>
              <w:t>2018</w:t>
            </w:r>
          </w:p>
        </w:tc>
        <w:tc>
          <w:tcPr>
            <w:tcW w:w="1021" w:type="dxa"/>
            <w:shd w:val="clear" w:color="auto" w:fill="auto"/>
            <w:vAlign w:val="center"/>
          </w:tcPr>
          <w:p w14:paraId="1A2B8BD6" w14:textId="3C554EE7" w:rsidR="004A3AB3" w:rsidRPr="00857737" w:rsidRDefault="004A3AB3" w:rsidP="000A51FF">
            <w:pPr>
              <w:pStyle w:val="Bezodstpw"/>
              <w:jc w:val="center"/>
              <w:rPr>
                <w:rFonts w:ascii="Calibri Light" w:hAnsi="Calibri Light"/>
                <w:b/>
                <w:sz w:val="22"/>
                <w:szCs w:val="22"/>
              </w:rPr>
            </w:pPr>
            <w:r w:rsidRPr="00857737">
              <w:rPr>
                <w:rFonts w:ascii="Calibri Light" w:hAnsi="Calibri Light"/>
                <w:b/>
                <w:sz w:val="22"/>
                <w:szCs w:val="22"/>
              </w:rPr>
              <w:t>2019</w:t>
            </w:r>
          </w:p>
        </w:tc>
        <w:tc>
          <w:tcPr>
            <w:tcW w:w="1021" w:type="dxa"/>
            <w:vAlign w:val="center"/>
          </w:tcPr>
          <w:p w14:paraId="73637237" w14:textId="353F37BE" w:rsidR="004A3AB3" w:rsidRPr="00857737" w:rsidRDefault="004A3AB3" w:rsidP="004A3AB3">
            <w:pPr>
              <w:pStyle w:val="Bezodstpw"/>
              <w:jc w:val="center"/>
              <w:rPr>
                <w:rFonts w:ascii="Calibri Light" w:hAnsi="Calibri Light"/>
                <w:b/>
                <w:sz w:val="22"/>
                <w:szCs w:val="22"/>
              </w:rPr>
            </w:pPr>
            <w:r w:rsidRPr="00857737">
              <w:rPr>
                <w:rFonts w:ascii="Calibri Light" w:hAnsi="Calibri Light"/>
                <w:b/>
                <w:sz w:val="22"/>
                <w:szCs w:val="22"/>
              </w:rPr>
              <w:t>2020</w:t>
            </w:r>
          </w:p>
        </w:tc>
      </w:tr>
      <w:tr w:rsidR="003843D2" w:rsidRPr="00857737" w14:paraId="46134862" w14:textId="4921AA48" w:rsidTr="000A51FF">
        <w:trPr>
          <w:trHeight w:val="348"/>
        </w:trPr>
        <w:tc>
          <w:tcPr>
            <w:tcW w:w="4077" w:type="dxa"/>
            <w:shd w:val="clear" w:color="auto" w:fill="auto"/>
            <w:vAlign w:val="center"/>
          </w:tcPr>
          <w:p w14:paraId="761A7BD9" w14:textId="77777777" w:rsidR="004A3AB3" w:rsidRPr="00857737" w:rsidRDefault="004A3AB3" w:rsidP="002C336B">
            <w:pPr>
              <w:pStyle w:val="Bezodstpw"/>
              <w:rPr>
                <w:rFonts w:ascii="Calibri Light" w:hAnsi="Calibri Light"/>
                <w:b/>
                <w:sz w:val="22"/>
                <w:szCs w:val="22"/>
              </w:rPr>
            </w:pPr>
            <w:r w:rsidRPr="00857737">
              <w:rPr>
                <w:rFonts w:ascii="Calibri Light" w:hAnsi="Calibri Light"/>
                <w:b/>
                <w:sz w:val="22"/>
                <w:szCs w:val="22"/>
              </w:rPr>
              <w:t>Zarządzenia i zarządzenia wewnętrzne Prezydenta Miasta</w:t>
            </w:r>
          </w:p>
        </w:tc>
        <w:tc>
          <w:tcPr>
            <w:tcW w:w="1020" w:type="dxa"/>
            <w:shd w:val="clear" w:color="auto" w:fill="auto"/>
            <w:vAlign w:val="center"/>
          </w:tcPr>
          <w:p w14:paraId="70BF6065" w14:textId="12ED19CA" w:rsidR="004A3AB3" w:rsidRPr="00857737" w:rsidRDefault="004A3AB3" w:rsidP="000A51FF">
            <w:pPr>
              <w:pStyle w:val="Bezodstpw"/>
              <w:jc w:val="center"/>
              <w:rPr>
                <w:rFonts w:ascii="Calibri Light" w:hAnsi="Calibri Light"/>
                <w:sz w:val="22"/>
                <w:szCs w:val="22"/>
              </w:rPr>
            </w:pPr>
            <w:r w:rsidRPr="00857737">
              <w:rPr>
                <w:rFonts w:ascii="Calibri Light" w:hAnsi="Calibri Light"/>
                <w:sz w:val="22"/>
                <w:szCs w:val="22"/>
              </w:rPr>
              <w:t>1 304</w:t>
            </w:r>
          </w:p>
        </w:tc>
        <w:tc>
          <w:tcPr>
            <w:tcW w:w="1021" w:type="dxa"/>
            <w:shd w:val="clear" w:color="auto" w:fill="auto"/>
            <w:vAlign w:val="center"/>
          </w:tcPr>
          <w:p w14:paraId="1114D24A" w14:textId="6A56F5A9" w:rsidR="004A3AB3" w:rsidRPr="00857737" w:rsidRDefault="004A3AB3" w:rsidP="000A51FF">
            <w:pPr>
              <w:pStyle w:val="Bezodstpw"/>
              <w:jc w:val="center"/>
              <w:rPr>
                <w:rFonts w:ascii="Calibri Light" w:hAnsi="Calibri Light"/>
                <w:sz w:val="22"/>
                <w:szCs w:val="22"/>
              </w:rPr>
            </w:pPr>
            <w:r w:rsidRPr="00857737">
              <w:rPr>
                <w:rFonts w:ascii="Calibri Light" w:hAnsi="Calibri Light"/>
                <w:sz w:val="22"/>
                <w:szCs w:val="22"/>
              </w:rPr>
              <w:t>1 619</w:t>
            </w:r>
          </w:p>
        </w:tc>
        <w:tc>
          <w:tcPr>
            <w:tcW w:w="1020" w:type="dxa"/>
            <w:shd w:val="clear" w:color="auto" w:fill="auto"/>
            <w:vAlign w:val="center"/>
          </w:tcPr>
          <w:p w14:paraId="548F19B4" w14:textId="2033B52D" w:rsidR="004A3AB3" w:rsidRPr="00857737" w:rsidRDefault="004A3AB3" w:rsidP="000A51FF">
            <w:pPr>
              <w:pStyle w:val="Bezodstpw"/>
              <w:jc w:val="center"/>
              <w:rPr>
                <w:rFonts w:ascii="Calibri Light" w:hAnsi="Calibri Light"/>
                <w:sz w:val="22"/>
                <w:szCs w:val="22"/>
              </w:rPr>
            </w:pPr>
            <w:r w:rsidRPr="00857737">
              <w:rPr>
                <w:rFonts w:ascii="Calibri Light" w:hAnsi="Calibri Light"/>
                <w:sz w:val="22"/>
                <w:szCs w:val="22"/>
              </w:rPr>
              <w:t>1 498</w:t>
            </w:r>
          </w:p>
        </w:tc>
        <w:tc>
          <w:tcPr>
            <w:tcW w:w="1021" w:type="dxa"/>
            <w:shd w:val="clear" w:color="auto" w:fill="auto"/>
            <w:vAlign w:val="center"/>
          </w:tcPr>
          <w:p w14:paraId="41D8E35C" w14:textId="56D77C52" w:rsidR="004A3AB3" w:rsidRPr="00857737" w:rsidRDefault="004A3AB3" w:rsidP="000A51FF">
            <w:pPr>
              <w:pStyle w:val="Bezodstpw"/>
              <w:jc w:val="center"/>
              <w:rPr>
                <w:rFonts w:ascii="Calibri Light" w:hAnsi="Calibri Light"/>
                <w:sz w:val="22"/>
                <w:szCs w:val="22"/>
              </w:rPr>
            </w:pPr>
            <w:r w:rsidRPr="00857737">
              <w:rPr>
                <w:rFonts w:asciiTheme="majorHAnsi" w:hAnsiTheme="majorHAnsi"/>
              </w:rPr>
              <w:t>1 214</w:t>
            </w:r>
          </w:p>
        </w:tc>
        <w:tc>
          <w:tcPr>
            <w:tcW w:w="1021" w:type="dxa"/>
            <w:vAlign w:val="center"/>
          </w:tcPr>
          <w:p w14:paraId="2B8E6134" w14:textId="4991455B" w:rsidR="004A3AB3" w:rsidRPr="00857737" w:rsidRDefault="004A3AB3" w:rsidP="000A51FF">
            <w:pPr>
              <w:pStyle w:val="Bezodstpw"/>
              <w:jc w:val="center"/>
              <w:rPr>
                <w:rFonts w:asciiTheme="majorHAnsi" w:hAnsiTheme="majorHAnsi"/>
                <w:sz w:val="22"/>
                <w:szCs w:val="22"/>
              </w:rPr>
            </w:pPr>
            <w:r w:rsidRPr="00857737">
              <w:rPr>
                <w:rFonts w:asciiTheme="majorHAnsi" w:hAnsiTheme="majorHAnsi"/>
                <w:sz w:val="22"/>
                <w:szCs w:val="22"/>
              </w:rPr>
              <w:t>1 202</w:t>
            </w:r>
          </w:p>
        </w:tc>
      </w:tr>
      <w:tr w:rsidR="003843D2" w:rsidRPr="00857737" w14:paraId="2F315FF0" w14:textId="1033C197" w:rsidTr="000A51FF">
        <w:trPr>
          <w:trHeight w:val="410"/>
        </w:trPr>
        <w:tc>
          <w:tcPr>
            <w:tcW w:w="4077" w:type="dxa"/>
            <w:shd w:val="clear" w:color="auto" w:fill="auto"/>
            <w:vAlign w:val="center"/>
          </w:tcPr>
          <w:p w14:paraId="591E58C6" w14:textId="77777777" w:rsidR="004A3AB3" w:rsidRPr="00857737" w:rsidRDefault="004A3AB3" w:rsidP="002C336B">
            <w:pPr>
              <w:pStyle w:val="Bezodstpw"/>
              <w:rPr>
                <w:rFonts w:ascii="Calibri Light" w:hAnsi="Calibri Light"/>
                <w:b/>
                <w:sz w:val="22"/>
                <w:szCs w:val="22"/>
              </w:rPr>
            </w:pPr>
            <w:r w:rsidRPr="00857737">
              <w:rPr>
                <w:rFonts w:ascii="Calibri Light" w:hAnsi="Calibri Light"/>
                <w:b/>
                <w:sz w:val="22"/>
                <w:szCs w:val="22"/>
              </w:rPr>
              <w:t>Interpelacje i zapytania radnych</w:t>
            </w:r>
          </w:p>
        </w:tc>
        <w:tc>
          <w:tcPr>
            <w:tcW w:w="1020" w:type="dxa"/>
            <w:shd w:val="clear" w:color="auto" w:fill="auto"/>
            <w:vAlign w:val="center"/>
          </w:tcPr>
          <w:p w14:paraId="6609B1E5" w14:textId="789C8080" w:rsidR="004A3AB3" w:rsidRPr="00857737" w:rsidRDefault="004A3AB3" w:rsidP="000A51FF">
            <w:pPr>
              <w:pStyle w:val="Bezodstpw"/>
              <w:jc w:val="center"/>
              <w:rPr>
                <w:rFonts w:ascii="Calibri Light" w:hAnsi="Calibri Light"/>
                <w:sz w:val="22"/>
                <w:szCs w:val="22"/>
              </w:rPr>
            </w:pPr>
            <w:r w:rsidRPr="00857737">
              <w:rPr>
                <w:rFonts w:ascii="Calibri Light" w:hAnsi="Calibri Light"/>
                <w:sz w:val="22"/>
                <w:szCs w:val="22"/>
              </w:rPr>
              <w:t>385</w:t>
            </w:r>
          </w:p>
        </w:tc>
        <w:tc>
          <w:tcPr>
            <w:tcW w:w="1021" w:type="dxa"/>
            <w:shd w:val="clear" w:color="auto" w:fill="auto"/>
            <w:vAlign w:val="center"/>
          </w:tcPr>
          <w:p w14:paraId="578C4D62" w14:textId="7ABF391E" w:rsidR="004A3AB3" w:rsidRPr="00857737" w:rsidRDefault="004A3AB3" w:rsidP="000A51FF">
            <w:pPr>
              <w:pStyle w:val="Bezodstpw"/>
              <w:jc w:val="center"/>
              <w:rPr>
                <w:rFonts w:ascii="Calibri Light" w:hAnsi="Calibri Light"/>
                <w:sz w:val="22"/>
                <w:szCs w:val="22"/>
              </w:rPr>
            </w:pPr>
            <w:r w:rsidRPr="00857737">
              <w:rPr>
                <w:rFonts w:ascii="Calibri Light" w:hAnsi="Calibri Light"/>
                <w:sz w:val="22"/>
                <w:szCs w:val="22"/>
              </w:rPr>
              <w:t>339</w:t>
            </w:r>
          </w:p>
        </w:tc>
        <w:tc>
          <w:tcPr>
            <w:tcW w:w="1020" w:type="dxa"/>
            <w:shd w:val="clear" w:color="auto" w:fill="auto"/>
            <w:vAlign w:val="center"/>
          </w:tcPr>
          <w:p w14:paraId="019C1F4B" w14:textId="1AAD1B95" w:rsidR="004A3AB3" w:rsidRPr="00857737" w:rsidRDefault="004A3AB3" w:rsidP="000A51FF">
            <w:pPr>
              <w:pStyle w:val="Bezodstpw"/>
              <w:jc w:val="center"/>
              <w:rPr>
                <w:rFonts w:ascii="Calibri Light" w:hAnsi="Calibri Light"/>
                <w:sz w:val="22"/>
                <w:szCs w:val="22"/>
              </w:rPr>
            </w:pPr>
            <w:r w:rsidRPr="00857737">
              <w:rPr>
                <w:rFonts w:ascii="Calibri Light" w:hAnsi="Calibri Light"/>
                <w:sz w:val="22"/>
                <w:szCs w:val="22"/>
              </w:rPr>
              <w:t>321</w:t>
            </w:r>
          </w:p>
        </w:tc>
        <w:tc>
          <w:tcPr>
            <w:tcW w:w="1021" w:type="dxa"/>
            <w:shd w:val="clear" w:color="auto" w:fill="auto"/>
            <w:vAlign w:val="center"/>
          </w:tcPr>
          <w:p w14:paraId="0B843998" w14:textId="0D78ED38" w:rsidR="004A3AB3" w:rsidRPr="00857737" w:rsidRDefault="004A3AB3" w:rsidP="000A51FF">
            <w:pPr>
              <w:pStyle w:val="Bezodstpw"/>
              <w:jc w:val="center"/>
              <w:rPr>
                <w:rFonts w:ascii="Calibri Light" w:hAnsi="Calibri Light"/>
                <w:sz w:val="22"/>
                <w:szCs w:val="22"/>
              </w:rPr>
            </w:pPr>
            <w:r w:rsidRPr="00857737">
              <w:rPr>
                <w:rFonts w:asciiTheme="majorHAnsi" w:hAnsiTheme="majorHAnsi"/>
              </w:rPr>
              <w:t>214</w:t>
            </w:r>
          </w:p>
        </w:tc>
        <w:tc>
          <w:tcPr>
            <w:tcW w:w="1021" w:type="dxa"/>
            <w:vAlign w:val="center"/>
          </w:tcPr>
          <w:p w14:paraId="2C966C16" w14:textId="651E8AF9" w:rsidR="004A3AB3" w:rsidRPr="00857737" w:rsidRDefault="004A3AB3" w:rsidP="000A51FF">
            <w:pPr>
              <w:pStyle w:val="Bezodstpw"/>
              <w:jc w:val="center"/>
              <w:rPr>
                <w:rFonts w:asciiTheme="majorHAnsi" w:hAnsiTheme="majorHAnsi"/>
                <w:sz w:val="22"/>
                <w:szCs w:val="22"/>
              </w:rPr>
            </w:pPr>
            <w:r w:rsidRPr="00857737">
              <w:rPr>
                <w:rFonts w:asciiTheme="majorHAnsi" w:hAnsiTheme="majorHAnsi"/>
                <w:sz w:val="22"/>
                <w:szCs w:val="22"/>
              </w:rPr>
              <w:t>208</w:t>
            </w:r>
          </w:p>
        </w:tc>
      </w:tr>
      <w:tr w:rsidR="003843D2" w:rsidRPr="00857737" w14:paraId="5BF3D258" w14:textId="21BD649B" w:rsidTr="000A51FF">
        <w:tc>
          <w:tcPr>
            <w:tcW w:w="4077" w:type="dxa"/>
            <w:shd w:val="clear" w:color="auto" w:fill="auto"/>
            <w:vAlign w:val="center"/>
          </w:tcPr>
          <w:p w14:paraId="28C98E59" w14:textId="7C81CA51" w:rsidR="004A3AB3" w:rsidRPr="00857737" w:rsidRDefault="004A3AB3" w:rsidP="00E8202A">
            <w:pPr>
              <w:pStyle w:val="Bezodstpw"/>
              <w:rPr>
                <w:rFonts w:ascii="Calibri Light" w:hAnsi="Calibri Light"/>
                <w:b/>
                <w:sz w:val="22"/>
                <w:szCs w:val="22"/>
              </w:rPr>
            </w:pPr>
            <w:r w:rsidRPr="00857737">
              <w:rPr>
                <w:rFonts w:ascii="Calibri Light" w:hAnsi="Calibri Light"/>
                <w:b/>
                <w:sz w:val="22"/>
                <w:szCs w:val="22"/>
              </w:rPr>
              <w:t xml:space="preserve">Wnioski w zakresie informacji publicznej </w:t>
            </w:r>
            <w:r w:rsidRPr="00857737">
              <w:rPr>
                <w:rFonts w:ascii="Calibri Light" w:hAnsi="Calibri Light"/>
                <w:b/>
                <w:sz w:val="22"/>
                <w:szCs w:val="22"/>
              </w:rPr>
              <w:br/>
              <w:t>i ponownego wykorzystania informacji sektora publicznego</w:t>
            </w:r>
          </w:p>
        </w:tc>
        <w:tc>
          <w:tcPr>
            <w:tcW w:w="1020" w:type="dxa"/>
            <w:shd w:val="clear" w:color="auto" w:fill="auto"/>
            <w:vAlign w:val="center"/>
          </w:tcPr>
          <w:p w14:paraId="5531E061" w14:textId="3F4D8F6E" w:rsidR="004A3AB3" w:rsidRPr="00857737" w:rsidRDefault="004A3AB3" w:rsidP="000A51FF">
            <w:pPr>
              <w:pStyle w:val="Bezodstpw"/>
              <w:jc w:val="center"/>
              <w:rPr>
                <w:rFonts w:ascii="Calibri Light" w:hAnsi="Calibri Light"/>
                <w:sz w:val="22"/>
                <w:szCs w:val="22"/>
              </w:rPr>
            </w:pPr>
            <w:r w:rsidRPr="00857737">
              <w:rPr>
                <w:rFonts w:ascii="Calibri Light" w:hAnsi="Calibri Light"/>
                <w:sz w:val="22"/>
                <w:szCs w:val="22"/>
              </w:rPr>
              <w:t>534</w:t>
            </w:r>
          </w:p>
        </w:tc>
        <w:tc>
          <w:tcPr>
            <w:tcW w:w="1021" w:type="dxa"/>
            <w:shd w:val="clear" w:color="auto" w:fill="auto"/>
            <w:vAlign w:val="center"/>
          </w:tcPr>
          <w:p w14:paraId="0A97D4CF" w14:textId="75E13E0A" w:rsidR="004A3AB3" w:rsidRPr="00857737" w:rsidRDefault="004A3AB3" w:rsidP="000A51FF">
            <w:pPr>
              <w:pStyle w:val="Bezodstpw"/>
              <w:jc w:val="center"/>
              <w:rPr>
                <w:rFonts w:ascii="Calibri Light" w:hAnsi="Calibri Light"/>
                <w:sz w:val="22"/>
                <w:szCs w:val="22"/>
              </w:rPr>
            </w:pPr>
            <w:r w:rsidRPr="00857737">
              <w:rPr>
                <w:rFonts w:ascii="Calibri Light" w:hAnsi="Calibri Light"/>
                <w:sz w:val="22"/>
                <w:szCs w:val="22"/>
              </w:rPr>
              <w:t>560</w:t>
            </w:r>
          </w:p>
        </w:tc>
        <w:tc>
          <w:tcPr>
            <w:tcW w:w="1020" w:type="dxa"/>
            <w:shd w:val="clear" w:color="auto" w:fill="auto"/>
            <w:vAlign w:val="center"/>
          </w:tcPr>
          <w:p w14:paraId="08512D6C" w14:textId="302CFD07" w:rsidR="004A3AB3" w:rsidRPr="00857737" w:rsidRDefault="004A3AB3" w:rsidP="000A51FF">
            <w:pPr>
              <w:pStyle w:val="Bezodstpw"/>
              <w:jc w:val="center"/>
              <w:rPr>
                <w:rFonts w:ascii="Calibri Light" w:hAnsi="Calibri Light"/>
                <w:sz w:val="22"/>
                <w:szCs w:val="22"/>
              </w:rPr>
            </w:pPr>
            <w:r w:rsidRPr="00857737">
              <w:rPr>
                <w:rFonts w:ascii="Calibri Light" w:hAnsi="Calibri Light"/>
                <w:sz w:val="22"/>
                <w:szCs w:val="22"/>
              </w:rPr>
              <w:t>531</w:t>
            </w:r>
          </w:p>
        </w:tc>
        <w:tc>
          <w:tcPr>
            <w:tcW w:w="1021" w:type="dxa"/>
            <w:shd w:val="clear" w:color="auto" w:fill="auto"/>
            <w:vAlign w:val="center"/>
          </w:tcPr>
          <w:p w14:paraId="428DBC86" w14:textId="4826454A" w:rsidR="004A3AB3" w:rsidRPr="00857737" w:rsidRDefault="004A3AB3" w:rsidP="000A51FF">
            <w:pPr>
              <w:pStyle w:val="Bezodstpw"/>
              <w:jc w:val="center"/>
              <w:rPr>
                <w:rFonts w:ascii="Calibri Light" w:hAnsi="Calibri Light"/>
                <w:sz w:val="22"/>
                <w:szCs w:val="22"/>
              </w:rPr>
            </w:pPr>
            <w:r w:rsidRPr="00857737">
              <w:rPr>
                <w:rFonts w:asciiTheme="majorHAnsi" w:hAnsiTheme="majorHAnsi"/>
              </w:rPr>
              <w:t>473</w:t>
            </w:r>
          </w:p>
        </w:tc>
        <w:tc>
          <w:tcPr>
            <w:tcW w:w="1021" w:type="dxa"/>
            <w:vAlign w:val="center"/>
          </w:tcPr>
          <w:p w14:paraId="79C95543" w14:textId="5FC66745" w:rsidR="004A3AB3" w:rsidRPr="00857737" w:rsidRDefault="004A3AB3" w:rsidP="000A51FF">
            <w:pPr>
              <w:pStyle w:val="Bezodstpw"/>
              <w:jc w:val="center"/>
              <w:rPr>
                <w:rFonts w:asciiTheme="majorHAnsi" w:hAnsiTheme="majorHAnsi"/>
                <w:sz w:val="22"/>
                <w:szCs w:val="22"/>
              </w:rPr>
            </w:pPr>
            <w:r w:rsidRPr="00857737">
              <w:rPr>
                <w:rFonts w:asciiTheme="majorHAnsi" w:hAnsiTheme="majorHAnsi"/>
                <w:sz w:val="22"/>
                <w:szCs w:val="22"/>
              </w:rPr>
              <w:t>440</w:t>
            </w:r>
          </w:p>
        </w:tc>
      </w:tr>
      <w:tr w:rsidR="003843D2" w:rsidRPr="00857737" w14:paraId="7FF5E9A7" w14:textId="3BD8EC11" w:rsidTr="000A51FF">
        <w:trPr>
          <w:trHeight w:val="428"/>
        </w:trPr>
        <w:tc>
          <w:tcPr>
            <w:tcW w:w="4077" w:type="dxa"/>
            <w:shd w:val="clear" w:color="auto" w:fill="auto"/>
            <w:vAlign w:val="center"/>
          </w:tcPr>
          <w:p w14:paraId="4E2ADBED" w14:textId="77777777" w:rsidR="004A3AB3" w:rsidRPr="00857737" w:rsidRDefault="004A3AB3" w:rsidP="002C336B">
            <w:pPr>
              <w:pStyle w:val="Bezodstpw"/>
              <w:rPr>
                <w:rFonts w:ascii="Calibri Light" w:hAnsi="Calibri Light"/>
                <w:b/>
                <w:sz w:val="22"/>
                <w:szCs w:val="22"/>
              </w:rPr>
            </w:pPr>
            <w:r w:rsidRPr="00857737">
              <w:rPr>
                <w:rFonts w:ascii="Calibri Light" w:hAnsi="Calibri Light"/>
                <w:b/>
                <w:sz w:val="22"/>
                <w:szCs w:val="22"/>
              </w:rPr>
              <w:t xml:space="preserve">Petycje </w:t>
            </w:r>
          </w:p>
        </w:tc>
        <w:tc>
          <w:tcPr>
            <w:tcW w:w="1020" w:type="dxa"/>
            <w:shd w:val="clear" w:color="auto" w:fill="auto"/>
            <w:vAlign w:val="center"/>
          </w:tcPr>
          <w:p w14:paraId="5B9BC2F4" w14:textId="60C01BAA" w:rsidR="004A3AB3" w:rsidRPr="00857737" w:rsidRDefault="004A3AB3" w:rsidP="000A51FF">
            <w:pPr>
              <w:pStyle w:val="Bezodstpw"/>
              <w:jc w:val="center"/>
              <w:rPr>
                <w:rFonts w:ascii="Calibri Light" w:hAnsi="Calibri Light"/>
                <w:sz w:val="22"/>
                <w:szCs w:val="22"/>
              </w:rPr>
            </w:pPr>
            <w:r w:rsidRPr="00857737">
              <w:rPr>
                <w:rFonts w:ascii="Calibri Light" w:hAnsi="Calibri Light"/>
                <w:sz w:val="22"/>
                <w:szCs w:val="22"/>
              </w:rPr>
              <w:t>24</w:t>
            </w:r>
          </w:p>
        </w:tc>
        <w:tc>
          <w:tcPr>
            <w:tcW w:w="1021" w:type="dxa"/>
            <w:shd w:val="clear" w:color="auto" w:fill="auto"/>
            <w:vAlign w:val="center"/>
          </w:tcPr>
          <w:p w14:paraId="2CC92F8C" w14:textId="1A98BD10" w:rsidR="004A3AB3" w:rsidRPr="00857737" w:rsidRDefault="004A3AB3" w:rsidP="000A51FF">
            <w:pPr>
              <w:pStyle w:val="Bezodstpw"/>
              <w:jc w:val="center"/>
              <w:rPr>
                <w:rFonts w:ascii="Calibri Light" w:hAnsi="Calibri Light"/>
                <w:sz w:val="22"/>
                <w:szCs w:val="22"/>
              </w:rPr>
            </w:pPr>
            <w:r w:rsidRPr="00857737">
              <w:rPr>
                <w:rFonts w:ascii="Calibri Light" w:hAnsi="Calibri Light"/>
                <w:sz w:val="22"/>
                <w:szCs w:val="22"/>
              </w:rPr>
              <w:t>15</w:t>
            </w:r>
          </w:p>
        </w:tc>
        <w:tc>
          <w:tcPr>
            <w:tcW w:w="1020" w:type="dxa"/>
            <w:shd w:val="clear" w:color="auto" w:fill="auto"/>
            <w:vAlign w:val="center"/>
          </w:tcPr>
          <w:p w14:paraId="01A5C01F" w14:textId="5906BCCA" w:rsidR="004A3AB3" w:rsidRPr="00857737" w:rsidRDefault="004A3AB3" w:rsidP="000A51FF">
            <w:pPr>
              <w:pStyle w:val="Bezodstpw"/>
              <w:jc w:val="center"/>
              <w:rPr>
                <w:rFonts w:ascii="Calibri Light" w:hAnsi="Calibri Light"/>
                <w:sz w:val="22"/>
                <w:szCs w:val="22"/>
              </w:rPr>
            </w:pPr>
            <w:r w:rsidRPr="00857737">
              <w:rPr>
                <w:rFonts w:ascii="Calibri Light" w:hAnsi="Calibri Light"/>
                <w:sz w:val="22"/>
                <w:szCs w:val="22"/>
              </w:rPr>
              <w:t>23</w:t>
            </w:r>
          </w:p>
        </w:tc>
        <w:tc>
          <w:tcPr>
            <w:tcW w:w="1021" w:type="dxa"/>
            <w:shd w:val="clear" w:color="auto" w:fill="auto"/>
            <w:vAlign w:val="center"/>
          </w:tcPr>
          <w:p w14:paraId="455CDB3A" w14:textId="07071200" w:rsidR="004A3AB3" w:rsidRPr="00857737" w:rsidRDefault="004A3AB3" w:rsidP="000A51FF">
            <w:pPr>
              <w:pStyle w:val="Bezodstpw"/>
              <w:jc w:val="center"/>
              <w:rPr>
                <w:rFonts w:ascii="Calibri Light" w:hAnsi="Calibri Light"/>
                <w:sz w:val="22"/>
                <w:szCs w:val="22"/>
              </w:rPr>
            </w:pPr>
            <w:r w:rsidRPr="00857737">
              <w:rPr>
                <w:rFonts w:asciiTheme="majorHAnsi" w:hAnsiTheme="majorHAnsi"/>
              </w:rPr>
              <w:t>16</w:t>
            </w:r>
          </w:p>
        </w:tc>
        <w:tc>
          <w:tcPr>
            <w:tcW w:w="1021" w:type="dxa"/>
            <w:vAlign w:val="center"/>
          </w:tcPr>
          <w:p w14:paraId="0BE5246A" w14:textId="5974A2B9" w:rsidR="004A3AB3" w:rsidRPr="00857737" w:rsidRDefault="004A3AB3" w:rsidP="000A51FF">
            <w:pPr>
              <w:pStyle w:val="Bezodstpw"/>
              <w:jc w:val="center"/>
              <w:rPr>
                <w:rFonts w:asciiTheme="majorHAnsi" w:hAnsiTheme="majorHAnsi"/>
                <w:sz w:val="22"/>
                <w:szCs w:val="22"/>
              </w:rPr>
            </w:pPr>
            <w:r w:rsidRPr="00857737">
              <w:rPr>
                <w:rFonts w:asciiTheme="majorHAnsi" w:hAnsiTheme="majorHAnsi"/>
                <w:sz w:val="22"/>
                <w:szCs w:val="22"/>
              </w:rPr>
              <w:t>8</w:t>
            </w:r>
          </w:p>
        </w:tc>
      </w:tr>
      <w:tr w:rsidR="003843D2" w:rsidRPr="00857737" w14:paraId="559BA516" w14:textId="70B2C0FC" w:rsidTr="000A51FF">
        <w:trPr>
          <w:trHeight w:val="412"/>
        </w:trPr>
        <w:tc>
          <w:tcPr>
            <w:tcW w:w="4077" w:type="dxa"/>
            <w:shd w:val="clear" w:color="auto" w:fill="auto"/>
            <w:vAlign w:val="center"/>
          </w:tcPr>
          <w:p w14:paraId="1252D17C" w14:textId="1A3B7B37" w:rsidR="004A3AB3" w:rsidRPr="00857737" w:rsidRDefault="004A3AB3" w:rsidP="00E8202A">
            <w:pPr>
              <w:pStyle w:val="Bezodstpw"/>
              <w:rPr>
                <w:rFonts w:ascii="Calibri Light" w:hAnsi="Calibri Light"/>
                <w:b/>
                <w:sz w:val="22"/>
                <w:szCs w:val="22"/>
              </w:rPr>
            </w:pPr>
            <w:r w:rsidRPr="00857737">
              <w:rPr>
                <w:rFonts w:ascii="Calibri Light" w:hAnsi="Calibri Light"/>
                <w:b/>
                <w:sz w:val="22"/>
                <w:szCs w:val="22"/>
              </w:rPr>
              <w:t xml:space="preserve">Interesanci przyjęci w sprawach skarg </w:t>
            </w:r>
            <w:r w:rsidRPr="00857737">
              <w:rPr>
                <w:rFonts w:ascii="Calibri Light" w:hAnsi="Calibri Light"/>
                <w:b/>
                <w:sz w:val="22"/>
                <w:szCs w:val="22"/>
              </w:rPr>
              <w:br/>
              <w:t>i wniosków</w:t>
            </w:r>
          </w:p>
        </w:tc>
        <w:tc>
          <w:tcPr>
            <w:tcW w:w="1020" w:type="dxa"/>
            <w:shd w:val="clear" w:color="auto" w:fill="auto"/>
            <w:vAlign w:val="center"/>
          </w:tcPr>
          <w:p w14:paraId="59EAD9CA" w14:textId="79F1DC56" w:rsidR="004A3AB3" w:rsidRPr="00857737" w:rsidRDefault="004A3AB3" w:rsidP="000A51FF">
            <w:pPr>
              <w:pStyle w:val="Bezodstpw"/>
              <w:jc w:val="center"/>
              <w:rPr>
                <w:rFonts w:ascii="Calibri Light" w:hAnsi="Calibri Light"/>
                <w:sz w:val="22"/>
                <w:szCs w:val="22"/>
              </w:rPr>
            </w:pPr>
            <w:r w:rsidRPr="00857737">
              <w:rPr>
                <w:rFonts w:ascii="Calibri Light" w:hAnsi="Calibri Light"/>
                <w:sz w:val="22"/>
                <w:szCs w:val="22"/>
              </w:rPr>
              <w:t>22</w:t>
            </w:r>
          </w:p>
        </w:tc>
        <w:tc>
          <w:tcPr>
            <w:tcW w:w="1021" w:type="dxa"/>
            <w:shd w:val="clear" w:color="auto" w:fill="auto"/>
            <w:vAlign w:val="center"/>
          </w:tcPr>
          <w:p w14:paraId="72ED1257" w14:textId="3DC85751" w:rsidR="004A3AB3" w:rsidRPr="00857737" w:rsidRDefault="004A3AB3" w:rsidP="000A51FF">
            <w:pPr>
              <w:pStyle w:val="Bezodstpw"/>
              <w:jc w:val="center"/>
              <w:rPr>
                <w:rFonts w:ascii="Calibri Light" w:hAnsi="Calibri Light"/>
                <w:sz w:val="22"/>
                <w:szCs w:val="22"/>
              </w:rPr>
            </w:pPr>
            <w:r w:rsidRPr="00857737">
              <w:rPr>
                <w:rFonts w:ascii="Calibri Light" w:hAnsi="Calibri Light"/>
                <w:sz w:val="22"/>
                <w:szCs w:val="22"/>
              </w:rPr>
              <w:t>14</w:t>
            </w:r>
          </w:p>
        </w:tc>
        <w:tc>
          <w:tcPr>
            <w:tcW w:w="1020" w:type="dxa"/>
            <w:shd w:val="clear" w:color="auto" w:fill="auto"/>
            <w:vAlign w:val="center"/>
          </w:tcPr>
          <w:p w14:paraId="5E99BFA0" w14:textId="7B23A72D" w:rsidR="004A3AB3" w:rsidRPr="00857737" w:rsidRDefault="004A3AB3" w:rsidP="000A51FF">
            <w:pPr>
              <w:pStyle w:val="Bezodstpw"/>
              <w:jc w:val="center"/>
              <w:rPr>
                <w:rFonts w:ascii="Calibri Light" w:hAnsi="Calibri Light"/>
                <w:sz w:val="22"/>
                <w:szCs w:val="22"/>
              </w:rPr>
            </w:pPr>
            <w:r w:rsidRPr="00857737">
              <w:rPr>
                <w:rFonts w:ascii="Calibri Light" w:hAnsi="Calibri Light"/>
                <w:sz w:val="22"/>
                <w:szCs w:val="22"/>
              </w:rPr>
              <w:t>7</w:t>
            </w:r>
          </w:p>
        </w:tc>
        <w:tc>
          <w:tcPr>
            <w:tcW w:w="1021" w:type="dxa"/>
            <w:shd w:val="clear" w:color="auto" w:fill="auto"/>
            <w:vAlign w:val="center"/>
          </w:tcPr>
          <w:p w14:paraId="624D2132" w14:textId="77A05100" w:rsidR="004A3AB3" w:rsidRPr="00857737" w:rsidRDefault="004A3AB3" w:rsidP="000A51FF">
            <w:pPr>
              <w:pStyle w:val="Bezodstpw"/>
              <w:jc w:val="center"/>
              <w:rPr>
                <w:rFonts w:ascii="Calibri Light" w:hAnsi="Calibri Light"/>
                <w:sz w:val="22"/>
                <w:szCs w:val="22"/>
              </w:rPr>
            </w:pPr>
            <w:r w:rsidRPr="00857737">
              <w:rPr>
                <w:rFonts w:asciiTheme="majorHAnsi" w:hAnsiTheme="majorHAnsi"/>
              </w:rPr>
              <w:t>7</w:t>
            </w:r>
          </w:p>
        </w:tc>
        <w:tc>
          <w:tcPr>
            <w:tcW w:w="1021" w:type="dxa"/>
            <w:vAlign w:val="center"/>
          </w:tcPr>
          <w:p w14:paraId="14A27285" w14:textId="6A93792F" w:rsidR="004A3AB3" w:rsidRPr="00857737" w:rsidRDefault="004A3AB3" w:rsidP="000A51FF">
            <w:pPr>
              <w:pStyle w:val="Bezodstpw"/>
              <w:jc w:val="center"/>
              <w:rPr>
                <w:rFonts w:asciiTheme="majorHAnsi" w:hAnsiTheme="majorHAnsi"/>
                <w:sz w:val="22"/>
                <w:szCs w:val="22"/>
              </w:rPr>
            </w:pPr>
            <w:r w:rsidRPr="00857737">
              <w:rPr>
                <w:rFonts w:asciiTheme="majorHAnsi" w:hAnsiTheme="majorHAnsi"/>
                <w:sz w:val="22"/>
                <w:szCs w:val="22"/>
              </w:rPr>
              <w:t>4</w:t>
            </w:r>
          </w:p>
        </w:tc>
      </w:tr>
    </w:tbl>
    <w:p w14:paraId="47B67A1B" w14:textId="77777777" w:rsidR="00F4755F" w:rsidRPr="00857737" w:rsidRDefault="002C336B" w:rsidP="002C336B">
      <w:pPr>
        <w:jc w:val="both"/>
        <w:rPr>
          <w:rFonts w:ascii="Calibri Light" w:hAnsi="Calibri Light"/>
          <w:sz w:val="20"/>
        </w:rPr>
      </w:pPr>
      <w:r w:rsidRPr="00857737">
        <w:rPr>
          <w:rFonts w:ascii="Calibri Light" w:hAnsi="Calibri Light"/>
          <w:sz w:val="20"/>
        </w:rPr>
        <w:t>Źródło: Departament Organizacyjny i Nadzoru</w:t>
      </w:r>
    </w:p>
    <w:p w14:paraId="0FE04647" w14:textId="77777777" w:rsidR="00F4755F" w:rsidRPr="00857737" w:rsidRDefault="00D81404" w:rsidP="00EC462B">
      <w:pPr>
        <w:pStyle w:val="Spis2"/>
        <w:spacing w:line="276" w:lineRule="auto"/>
        <w:rPr>
          <w:b/>
        </w:rPr>
      </w:pPr>
      <w:bookmarkStart w:id="570" w:name="_Toc71270243"/>
      <w:r w:rsidRPr="00857737">
        <w:rPr>
          <w:b/>
        </w:rPr>
        <w:t>1</w:t>
      </w:r>
      <w:r w:rsidR="00051F26" w:rsidRPr="00857737">
        <w:rPr>
          <w:b/>
        </w:rPr>
        <w:t>3</w:t>
      </w:r>
      <w:r w:rsidRPr="00857737">
        <w:rPr>
          <w:b/>
        </w:rPr>
        <w:t>.2. Udział białostoczan w zarządzaniu Miastem</w:t>
      </w:r>
      <w:bookmarkEnd w:id="570"/>
    </w:p>
    <w:p w14:paraId="31A4D2AF" w14:textId="77777777" w:rsidR="00F4755F" w:rsidRPr="00857737" w:rsidRDefault="00C3232B" w:rsidP="00EC462B">
      <w:pPr>
        <w:autoSpaceDE w:val="0"/>
        <w:autoSpaceDN w:val="0"/>
        <w:adjustRightInd w:val="0"/>
        <w:spacing w:line="276" w:lineRule="auto"/>
        <w:ind w:right="-426"/>
        <w:rPr>
          <w:rFonts w:ascii="Calibri Light" w:hAnsi="Calibri Light"/>
          <w:szCs w:val="24"/>
        </w:rPr>
      </w:pPr>
      <w:r w:rsidRPr="00857737">
        <w:rPr>
          <w:rFonts w:ascii="Calibri Light" w:hAnsi="Calibri Light"/>
          <w:b/>
          <w:szCs w:val="24"/>
        </w:rPr>
        <w:t>BUDŻET OBYWATELSKI</w:t>
      </w:r>
    </w:p>
    <w:p w14:paraId="6B51AB8F" w14:textId="29F4DBE6" w:rsidR="00DA77AC" w:rsidRPr="00857737" w:rsidRDefault="00DA77AC" w:rsidP="00EC462B">
      <w:pPr>
        <w:pStyle w:val="NormalnyWeb"/>
        <w:spacing w:before="0" w:beforeAutospacing="0" w:after="0" w:afterAutospacing="0" w:line="276" w:lineRule="auto"/>
        <w:textAlignment w:val="baseline"/>
        <w:rPr>
          <w:rFonts w:eastAsiaTheme="minorHAnsi"/>
          <w:lang w:eastAsia="en-US"/>
        </w:rPr>
      </w:pPr>
      <w:r w:rsidRPr="00857737">
        <w:rPr>
          <w:rFonts w:eastAsiaTheme="minorHAnsi"/>
          <w:lang w:eastAsia="en-US"/>
        </w:rPr>
        <w:t xml:space="preserve">Budżet Obywatelski to szczególna forma konsultacji społecznych, w której mieszkańcy decydują o przeznaczeniu części budżetu miasta: diagnozują potrzeby, zgłaszają pomysły, a następnie oddają na  nie swoje głosy. Zwycięskie projekty realizuje Miasto. </w:t>
      </w:r>
    </w:p>
    <w:p w14:paraId="372F6D75" w14:textId="1D66FAC9" w:rsidR="00DA77AC" w:rsidRPr="00857737" w:rsidRDefault="00DA77AC" w:rsidP="00EC462B">
      <w:pPr>
        <w:pStyle w:val="NormalnyWeb"/>
        <w:spacing w:before="0" w:beforeAutospacing="0" w:after="0" w:afterAutospacing="0" w:line="276" w:lineRule="auto"/>
        <w:textAlignment w:val="baseline"/>
        <w:rPr>
          <w:rFonts w:eastAsiaTheme="minorHAnsi"/>
          <w:lang w:eastAsia="en-US"/>
        </w:rPr>
      </w:pPr>
      <w:r w:rsidRPr="00857737">
        <w:rPr>
          <w:rFonts w:eastAsiaTheme="minorHAnsi"/>
          <w:lang w:eastAsia="en-US"/>
        </w:rPr>
        <w:t>Celem Budżetu Obywatelskiego jest zwiększenie aktywności mieszkańców i ich partycypacji w podejmowaniu decyzji dotyczących rozwoju Miasta.</w:t>
      </w:r>
    </w:p>
    <w:p w14:paraId="3186F98C" w14:textId="77777777" w:rsidR="00DA77AC" w:rsidRPr="00857737" w:rsidRDefault="00DA77AC" w:rsidP="00EC462B">
      <w:pPr>
        <w:pStyle w:val="NormalnyWeb"/>
        <w:spacing w:before="0" w:beforeAutospacing="0" w:after="0" w:afterAutospacing="0" w:line="276" w:lineRule="auto"/>
        <w:textAlignment w:val="baseline"/>
        <w:rPr>
          <w:rFonts w:eastAsiaTheme="minorHAnsi"/>
          <w:lang w:eastAsia="en-US"/>
        </w:rPr>
      </w:pPr>
      <w:r w:rsidRPr="00857737">
        <w:rPr>
          <w:rFonts w:eastAsiaTheme="minorHAnsi"/>
          <w:lang w:eastAsia="en-US"/>
        </w:rPr>
        <w:t>W 2020 r. przeprowadzono VIII edycję budżetu obywatelskiego w Białymstoku (Budżet Obywatelski 2021) obejmującą następujące etapy:</w:t>
      </w:r>
    </w:p>
    <w:p w14:paraId="222033BF" w14:textId="795FF59F" w:rsidR="00DA77AC" w:rsidRPr="00857737" w:rsidRDefault="00DA77AC" w:rsidP="00EC462B">
      <w:pPr>
        <w:pStyle w:val="Akapitzlist"/>
        <w:numPr>
          <w:ilvl w:val="0"/>
          <w:numId w:val="114"/>
        </w:numPr>
        <w:autoSpaceDE w:val="0"/>
        <w:autoSpaceDN w:val="0"/>
        <w:adjustRightInd w:val="0"/>
        <w:spacing w:line="276" w:lineRule="auto"/>
        <w:ind w:left="709"/>
        <w:rPr>
          <w:rFonts w:eastAsia="Times New Roman"/>
          <w:szCs w:val="24"/>
          <w:shd w:val="clear" w:color="auto" w:fill="FFFFFF"/>
          <w:lang w:eastAsia="pl-PL"/>
        </w:rPr>
      </w:pPr>
      <w:r w:rsidRPr="00857737">
        <w:rPr>
          <w:rFonts w:eastAsia="Times New Roman"/>
          <w:szCs w:val="24"/>
          <w:shd w:val="clear" w:color="auto" w:fill="FFFFFF"/>
          <w:lang w:eastAsia="pl-PL"/>
        </w:rPr>
        <w:t xml:space="preserve">od 23 marca do 30 czerwca 2020 r. </w:t>
      </w:r>
      <w:r w:rsidRPr="00857737">
        <w:rPr>
          <w:szCs w:val="24"/>
        </w:rPr>
        <w:t xml:space="preserve">– </w:t>
      </w:r>
      <w:r w:rsidRPr="00857737">
        <w:rPr>
          <w:rFonts w:eastAsia="Times New Roman"/>
          <w:szCs w:val="24"/>
          <w:shd w:val="clear" w:color="auto" w:fill="FFFFFF"/>
          <w:lang w:eastAsia="pl-PL"/>
        </w:rPr>
        <w:t>składanie przez mieszkańców Miasta Białegostoku propozycji projektów,</w:t>
      </w:r>
    </w:p>
    <w:p w14:paraId="486DEF97" w14:textId="5D8A3FFF" w:rsidR="00DA77AC" w:rsidRPr="00857737" w:rsidRDefault="00DA77AC" w:rsidP="00EC462B">
      <w:pPr>
        <w:pStyle w:val="Akapitzlist"/>
        <w:numPr>
          <w:ilvl w:val="0"/>
          <w:numId w:val="114"/>
        </w:numPr>
        <w:autoSpaceDE w:val="0"/>
        <w:autoSpaceDN w:val="0"/>
        <w:adjustRightInd w:val="0"/>
        <w:spacing w:line="276" w:lineRule="auto"/>
        <w:ind w:left="709"/>
        <w:rPr>
          <w:rFonts w:eastAsia="Times New Roman"/>
          <w:szCs w:val="24"/>
          <w:shd w:val="clear" w:color="auto" w:fill="FFFFFF"/>
          <w:lang w:eastAsia="pl-PL"/>
        </w:rPr>
      </w:pPr>
      <w:r w:rsidRPr="00857737">
        <w:rPr>
          <w:rFonts w:eastAsia="Times New Roman"/>
          <w:szCs w:val="24"/>
          <w:shd w:val="clear" w:color="auto" w:fill="FFFFFF"/>
          <w:lang w:eastAsia="pl-PL"/>
        </w:rPr>
        <w:t xml:space="preserve">marzec – sierpień 2020 r. </w:t>
      </w:r>
      <w:r w:rsidRPr="00857737">
        <w:rPr>
          <w:szCs w:val="24"/>
        </w:rPr>
        <w:t xml:space="preserve">– </w:t>
      </w:r>
      <w:r w:rsidRPr="00857737">
        <w:rPr>
          <w:rFonts w:eastAsia="Times New Roman"/>
          <w:szCs w:val="24"/>
          <w:shd w:val="clear" w:color="auto" w:fill="FFFFFF"/>
          <w:lang w:eastAsia="pl-PL"/>
        </w:rPr>
        <w:t>weryfikacja zgłoszonych projektów,</w:t>
      </w:r>
    </w:p>
    <w:p w14:paraId="3C8D5F74" w14:textId="16CC41F5" w:rsidR="00DA77AC" w:rsidRPr="00857737" w:rsidRDefault="00DA77AC" w:rsidP="00EC462B">
      <w:pPr>
        <w:pStyle w:val="Akapitzlist"/>
        <w:numPr>
          <w:ilvl w:val="0"/>
          <w:numId w:val="114"/>
        </w:numPr>
        <w:autoSpaceDE w:val="0"/>
        <w:autoSpaceDN w:val="0"/>
        <w:adjustRightInd w:val="0"/>
        <w:spacing w:line="276" w:lineRule="auto"/>
        <w:ind w:left="709"/>
        <w:rPr>
          <w:rFonts w:eastAsia="Times New Roman"/>
          <w:szCs w:val="24"/>
          <w:shd w:val="clear" w:color="auto" w:fill="FFFFFF"/>
          <w:lang w:eastAsia="pl-PL"/>
        </w:rPr>
      </w:pPr>
      <w:r w:rsidRPr="00857737">
        <w:rPr>
          <w:rFonts w:eastAsia="Times New Roman"/>
          <w:szCs w:val="24"/>
          <w:shd w:val="clear" w:color="auto" w:fill="FFFFFF"/>
          <w:lang w:eastAsia="pl-PL"/>
        </w:rPr>
        <w:t xml:space="preserve">od 1 do 15 października 2020 r. </w:t>
      </w:r>
      <w:r w:rsidRPr="00857737">
        <w:rPr>
          <w:szCs w:val="24"/>
        </w:rPr>
        <w:t>–</w:t>
      </w:r>
      <w:r w:rsidRPr="00857737">
        <w:rPr>
          <w:rFonts w:eastAsia="Times New Roman"/>
          <w:szCs w:val="24"/>
          <w:shd w:val="clear" w:color="auto" w:fill="FFFFFF"/>
          <w:lang w:eastAsia="pl-PL"/>
        </w:rPr>
        <w:t xml:space="preserve"> głosowanie mieszkańców Miasta Białegostoku,</w:t>
      </w:r>
    </w:p>
    <w:p w14:paraId="1693B8B0" w14:textId="045B7DA7" w:rsidR="00DA77AC" w:rsidRPr="00857737" w:rsidRDefault="00DA77AC" w:rsidP="00EC462B">
      <w:pPr>
        <w:pStyle w:val="Akapitzlist"/>
        <w:numPr>
          <w:ilvl w:val="0"/>
          <w:numId w:val="114"/>
        </w:numPr>
        <w:autoSpaceDE w:val="0"/>
        <w:autoSpaceDN w:val="0"/>
        <w:adjustRightInd w:val="0"/>
        <w:spacing w:line="276" w:lineRule="auto"/>
        <w:ind w:left="709"/>
        <w:rPr>
          <w:rFonts w:eastAsia="Times New Roman"/>
          <w:szCs w:val="24"/>
          <w:shd w:val="clear" w:color="auto" w:fill="FFFFFF"/>
          <w:lang w:eastAsia="pl-PL"/>
        </w:rPr>
      </w:pPr>
      <w:r w:rsidRPr="00857737">
        <w:rPr>
          <w:rFonts w:eastAsia="Times New Roman"/>
          <w:szCs w:val="24"/>
          <w:shd w:val="clear" w:color="auto" w:fill="FFFFFF"/>
          <w:lang w:eastAsia="pl-PL"/>
        </w:rPr>
        <w:t>29 października 2020 r. – ogłoszenie wyników głosowania.</w:t>
      </w:r>
    </w:p>
    <w:p w14:paraId="3C20FFB8" w14:textId="77777777" w:rsidR="00DA77AC" w:rsidRPr="00857737" w:rsidRDefault="00DA77AC" w:rsidP="00EC462B">
      <w:pPr>
        <w:autoSpaceDE w:val="0"/>
        <w:autoSpaceDN w:val="0"/>
        <w:adjustRightInd w:val="0"/>
        <w:spacing w:line="276" w:lineRule="auto"/>
        <w:ind w:firstLine="708"/>
        <w:rPr>
          <w:szCs w:val="24"/>
        </w:rPr>
      </w:pPr>
      <w:r w:rsidRPr="00857737">
        <w:rPr>
          <w:szCs w:val="24"/>
        </w:rPr>
        <w:t>Do dyspozycji białostoczan było 12 mln zł z podziałem na:</w:t>
      </w:r>
    </w:p>
    <w:p w14:paraId="58FF1022" w14:textId="77777777" w:rsidR="00DA77AC" w:rsidRPr="00857737" w:rsidRDefault="00DA77AC" w:rsidP="00EC462B">
      <w:pPr>
        <w:pStyle w:val="Akapitzlist"/>
        <w:numPr>
          <w:ilvl w:val="0"/>
          <w:numId w:val="115"/>
        </w:numPr>
        <w:autoSpaceDE w:val="0"/>
        <w:autoSpaceDN w:val="0"/>
        <w:adjustRightInd w:val="0"/>
        <w:spacing w:line="276" w:lineRule="auto"/>
        <w:ind w:left="709"/>
        <w:rPr>
          <w:szCs w:val="24"/>
        </w:rPr>
      </w:pPr>
      <w:r w:rsidRPr="00857737">
        <w:rPr>
          <w:szCs w:val="24"/>
        </w:rPr>
        <w:t xml:space="preserve">4 mln zł – na projekty </w:t>
      </w:r>
      <w:proofErr w:type="spellStart"/>
      <w:r w:rsidRPr="00857737">
        <w:rPr>
          <w:szCs w:val="24"/>
        </w:rPr>
        <w:t>ogólnomiejskie</w:t>
      </w:r>
      <w:proofErr w:type="spellEnd"/>
      <w:r w:rsidRPr="00857737">
        <w:rPr>
          <w:szCs w:val="24"/>
        </w:rPr>
        <w:t>,</w:t>
      </w:r>
    </w:p>
    <w:p w14:paraId="4C1ABD78" w14:textId="77777777" w:rsidR="00DA77AC" w:rsidRPr="00857737" w:rsidRDefault="00DA77AC" w:rsidP="00EC462B">
      <w:pPr>
        <w:pStyle w:val="Akapitzlist"/>
        <w:numPr>
          <w:ilvl w:val="0"/>
          <w:numId w:val="115"/>
        </w:numPr>
        <w:autoSpaceDE w:val="0"/>
        <w:autoSpaceDN w:val="0"/>
        <w:adjustRightInd w:val="0"/>
        <w:spacing w:line="276" w:lineRule="auto"/>
        <w:ind w:left="709"/>
        <w:rPr>
          <w:szCs w:val="24"/>
        </w:rPr>
      </w:pPr>
      <w:r w:rsidRPr="00857737">
        <w:rPr>
          <w:szCs w:val="24"/>
        </w:rPr>
        <w:t>8 mln zł – na projekty osiedlowe.</w:t>
      </w:r>
    </w:p>
    <w:p w14:paraId="0C70233D" w14:textId="77777777" w:rsidR="00DA77AC" w:rsidRPr="00857737" w:rsidRDefault="00DA77AC" w:rsidP="00EC462B">
      <w:pPr>
        <w:autoSpaceDE w:val="0"/>
        <w:autoSpaceDN w:val="0"/>
        <w:adjustRightInd w:val="0"/>
        <w:spacing w:line="276" w:lineRule="auto"/>
        <w:rPr>
          <w:szCs w:val="24"/>
        </w:rPr>
      </w:pPr>
      <w:r w:rsidRPr="00857737">
        <w:rPr>
          <w:szCs w:val="24"/>
        </w:rPr>
        <w:t>Mieszkańcy Białegostoku zgłosili 150 propozycji projektów. W wyniku dokonanej weryfikacji zakwalifikowanych do głosowania zostało 117 projektów. Do realizacji w drodze głosowania mieszkańcy wybrali 33 projekty – 8 </w:t>
      </w:r>
      <w:proofErr w:type="spellStart"/>
      <w:r w:rsidRPr="00857737">
        <w:rPr>
          <w:szCs w:val="24"/>
        </w:rPr>
        <w:t>ogólnomiejskich</w:t>
      </w:r>
      <w:proofErr w:type="spellEnd"/>
      <w:r w:rsidRPr="00857737">
        <w:rPr>
          <w:szCs w:val="24"/>
        </w:rPr>
        <w:t xml:space="preserve"> oraz 25 osiedlowych.</w:t>
      </w:r>
    </w:p>
    <w:p w14:paraId="7301C6E5" w14:textId="77777777" w:rsidR="009F3687" w:rsidRPr="00857737" w:rsidRDefault="009F3687">
      <w:pPr>
        <w:rPr>
          <w:b/>
          <w:bCs/>
          <w:szCs w:val="24"/>
        </w:rPr>
      </w:pPr>
      <w:r w:rsidRPr="00857737">
        <w:rPr>
          <w:szCs w:val="24"/>
        </w:rPr>
        <w:br w:type="page"/>
      </w:r>
    </w:p>
    <w:p w14:paraId="5BA05D67" w14:textId="5270468E" w:rsidR="00C3232B" w:rsidRPr="00857737" w:rsidRDefault="00077FFB" w:rsidP="00AF40FA">
      <w:pPr>
        <w:pStyle w:val="Legenda"/>
        <w:rPr>
          <w:sz w:val="24"/>
          <w:szCs w:val="24"/>
        </w:rPr>
      </w:pPr>
      <w:bookmarkStart w:id="571" w:name="_Toc71201843"/>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277</w:t>
      </w:r>
      <w:r w:rsidRPr="00857737">
        <w:rPr>
          <w:sz w:val="24"/>
          <w:szCs w:val="24"/>
        </w:rPr>
        <w:fldChar w:fldCharType="end"/>
      </w:r>
      <w:r w:rsidRPr="00857737">
        <w:rPr>
          <w:sz w:val="24"/>
          <w:szCs w:val="24"/>
        </w:rPr>
        <w:t xml:space="preserve">. </w:t>
      </w:r>
      <w:r w:rsidR="00C3232B" w:rsidRPr="00857737">
        <w:rPr>
          <w:rFonts w:eastAsia="Times New Roman"/>
          <w:bCs w:val="0"/>
          <w:sz w:val="24"/>
          <w:szCs w:val="24"/>
          <w:lang w:eastAsia="pl-PL"/>
        </w:rPr>
        <w:t xml:space="preserve">Projekty </w:t>
      </w:r>
      <w:proofErr w:type="spellStart"/>
      <w:r w:rsidR="00C3232B" w:rsidRPr="00857737">
        <w:rPr>
          <w:rFonts w:eastAsia="Times New Roman"/>
          <w:bCs w:val="0"/>
          <w:sz w:val="24"/>
          <w:szCs w:val="24"/>
          <w:lang w:eastAsia="pl-PL"/>
        </w:rPr>
        <w:t>ogólnomiejskie</w:t>
      </w:r>
      <w:proofErr w:type="spellEnd"/>
      <w:r w:rsidR="00C3232B" w:rsidRPr="00857737">
        <w:rPr>
          <w:rFonts w:eastAsia="Times New Roman"/>
          <w:bCs w:val="0"/>
          <w:sz w:val="24"/>
          <w:szCs w:val="24"/>
          <w:lang w:eastAsia="pl-PL"/>
        </w:rPr>
        <w:t xml:space="preserve"> wybrane do realizacji w ramach Budżetu Obywatelskiego 202</w:t>
      </w:r>
      <w:r w:rsidR="00EF4936" w:rsidRPr="00857737">
        <w:rPr>
          <w:rFonts w:eastAsia="Times New Roman"/>
          <w:bCs w:val="0"/>
          <w:sz w:val="24"/>
          <w:szCs w:val="24"/>
          <w:lang w:eastAsia="pl-PL"/>
        </w:rPr>
        <w:t>1</w:t>
      </w:r>
      <w:bookmarkEnd w:id="571"/>
    </w:p>
    <w:tbl>
      <w:tblPr>
        <w:tblW w:w="9227" w:type="dxa"/>
        <w:tblCellMar>
          <w:left w:w="70" w:type="dxa"/>
          <w:right w:w="70" w:type="dxa"/>
        </w:tblCellMar>
        <w:tblLook w:val="04A0" w:firstRow="1" w:lastRow="0" w:firstColumn="1" w:lastColumn="0" w:noHBand="0" w:noVBand="1"/>
        <w:tblCaption w:val="Tabela 277. "/>
        <w:tblDescription w:val="Projekty ogólnomiejskie wybrane do realizacji w ramach Budżetu Obywatelskiego 2021"/>
      </w:tblPr>
      <w:tblGrid>
        <w:gridCol w:w="580"/>
        <w:gridCol w:w="760"/>
        <w:gridCol w:w="4542"/>
        <w:gridCol w:w="1672"/>
        <w:gridCol w:w="1673"/>
      </w:tblGrid>
      <w:tr w:rsidR="003843D2" w:rsidRPr="00857737" w14:paraId="3D1F27B0" w14:textId="77777777" w:rsidTr="00A631D1">
        <w:trPr>
          <w:trHeight w:val="570"/>
        </w:trPr>
        <w:tc>
          <w:tcPr>
            <w:tcW w:w="58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73DFC21" w14:textId="1E09EB69" w:rsidR="00C3232B" w:rsidRPr="00857737" w:rsidRDefault="00C3232B" w:rsidP="00C3232B">
            <w:pPr>
              <w:jc w:val="center"/>
              <w:rPr>
                <w:rFonts w:eastAsia="Times New Roman"/>
                <w:b/>
                <w:bCs/>
                <w:sz w:val="22"/>
                <w:lang w:eastAsia="pl-PL"/>
              </w:rPr>
            </w:pPr>
            <w:r w:rsidRPr="00857737">
              <w:rPr>
                <w:rFonts w:eastAsia="Times New Roman"/>
                <w:b/>
                <w:bCs/>
                <w:sz w:val="22"/>
                <w:lang w:eastAsia="pl-PL"/>
              </w:rPr>
              <w:t>Lp</w:t>
            </w:r>
            <w:r w:rsidR="00CA042F" w:rsidRPr="00857737">
              <w:rPr>
                <w:rFonts w:eastAsia="Times New Roman"/>
                <w:b/>
                <w:bCs/>
                <w:sz w:val="22"/>
                <w:lang w:eastAsia="pl-PL"/>
              </w:rPr>
              <w:t>.</w:t>
            </w:r>
          </w:p>
        </w:tc>
        <w:tc>
          <w:tcPr>
            <w:tcW w:w="76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FFE66E3" w14:textId="77777777" w:rsidR="00C3232B" w:rsidRPr="00857737" w:rsidRDefault="00C3232B" w:rsidP="00C3232B">
            <w:pPr>
              <w:jc w:val="center"/>
              <w:rPr>
                <w:rFonts w:eastAsia="Times New Roman"/>
                <w:b/>
                <w:bCs/>
                <w:sz w:val="22"/>
                <w:lang w:eastAsia="pl-PL"/>
              </w:rPr>
            </w:pPr>
            <w:r w:rsidRPr="00857737">
              <w:rPr>
                <w:rFonts w:eastAsia="Times New Roman"/>
                <w:b/>
                <w:bCs/>
                <w:sz w:val="22"/>
                <w:lang w:eastAsia="pl-PL"/>
              </w:rPr>
              <w:t>ID</w:t>
            </w:r>
          </w:p>
        </w:tc>
        <w:tc>
          <w:tcPr>
            <w:tcW w:w="454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DBDF7B1" w14:textId="77777777" w:rsidR="00C3232B" w:rsidRPr="00857737" w:rsidRDefault="00C3232B" w:rsidP="00C3232B">
            <w:pPr>
              <w:jc w:val="center"/>
              <w:rPr>
                <w:rFonts w:eastAsia="Times New Roman"/>
                <w:b/>
                <w:bCs/>
                <w:sz w:val="22"/>
                <w:lang w:eastAsia="pl-PL"/>
              </w:rPr>
            </w:pPr>
            <w:r w:rsidRPr="00857737">
              <w:rPr>
                <w:rFonts w:eastAsia="Times New Roman"/>
                <w:b/>
                <w:bCs/>
                <w:sz w:val="22"/>
                <w:lang w:eastAsia="pl-PL"/>
              </w:rPr>
              <w:t>Tytuł</w:t>
            </w:r>
          </w:p>
        </w:tc>
        <w:tc>
          <w:tcPr>
            <w:tcW w:w="167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BD42A5A" w14:textId="7C72958A" w:rsidR="00C3232B" w:rsidRPr="00857737" w:rsidRDefault="00C3232B" w:rsidP="00C3232B">
            <w:pPr>
              <w:jc w:val="center"/>
              <w:rPr>
                <w:rFonts w:eastAsia="Times New Roman"/>
                <w:b/>
                <w:bCs/>
                <w:sz w:val="22"/>
                <w:lang w:eastAsia="pl-PL"/>
              </w:rPr>
            </w:pPr>
            <w:r w:rsidRPr="00857737">
              <w:rPr>
                <w:rFonts w:eastAsia="Times New Roman"/>
                <w:b/>
                <w:bCs/>
                <w:sz w:val="22"/>
                <w:lang w:eastAsia="pl-PL"/>
              </w:rPr>
              <w:t>Szacunkowy</w:t>
            </w:r>
            <w:r w:rsidRPr="00857737">
              <w:rPr>
                <w:rFonts w:eastAsia="Times New Roman"/>
                <w:b/>
                <w:bCs/>
                <w:sz w:val="22"/>
                <w:lang w:eastAsia="pl-PL"/>
              </w:rPr>
              <w:br/>
              <w:t>koszt (zł)</w:t>
            </w:r>
          </w:p>
        </w:tc>
        <w:tc>
          <w:tcPr>
            <w:tcW w:w="167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5698BA7" w14:textId="77777777" w:rsidR="00C3232B" w:rsidRPr="00857737" w:rsidRDefault="00C3232B" w:rsidP="00C3232B">
            <w:pPr>
              <w:jc w:val="center"/>
              <w:rPr>
                <w:rFonts w:eastAsia="Times New Roman"/>
                <w:b/>
                <w:bCs/>
                <w:sz w:val="22"/>
                <w:lang w:eastAsia="pl-PL"/>
              </w:rPr>
            </w:pPr>
            <w:r w:rsidRPr="00857737">
              <w:rPr>
                <w:rFonts w:eastAsia="Times New Roman"/>
                <w:b/>
                <w:bCs/>
                <w:sz w:val="22"/>
                <w:lang w:eastAsia="pl-PL"/>
              </w:rPr>
              <w:t>Liczba ważnych głosów</w:t>
            </w:r>
          </w:p>
        </w:tc>
      </w:tr>
      <w:tr w:rsidR="003843D2" w:rsidRPr="00857737" w14:paraId="28A3C8DF" w14:textId="77777777" w:rsidTr="00A631D1">
        <w:trPr>
          <w:trHeight w:val="20"/>
        </w:trPr>
        <w:tc>
          <w:tcPr>
            <w:tcW w:w="580"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6F42503E" w14:textId="6BB670CC" w:rsidR="00EF4936" w:rsidRPr="00857737" w:rsidRDefault="00EF4936" w:rsidP="00C3232B">
            <w:pPr>
              <w:jc w:val="center"/>
              <w:rPr>
                <w:rFonts w:eastAsia="Times New Roman" w:cs="Calibri"/>
                <w:sz w:val="22"/>
                <w:lang w:eastAsia="pl-PL"/>
              </w:rPr>
            </w:pPr>
            <w:r w:rsidRPr="00857737">
              <w:rPr>
                <w:sz w:val="22"/>
              </w:rPr>
              <w:t>1.</w:t>
            </w:r>
          </w:p>
        </w:tc>
        <w:tc>
          <w:tcPr>
            <w:tcW w:w="760" w:type="dxa"/>
            <w:tcBorders>
              <w:top w:val="single" w:sz="8" w:space="0" w:color="auto"/>
              <w:left w:val="nil"/>
              <w:bottom w:val="single" w:sz="4" w:space="0" w:color="auto"/>
              <w:right w:val="single" w:sz="4" w:space="0" w:color="auto"/>
            </w:tcBorders>
            <w:shd w:val="clear" w:color="auto" w:fill="auto"/>
            <w:vAlign w:val="center"/>
            <w:hideMark/>
          </w:tcPr>
          <w:p w14:paraId="5E0D5B66" w14:textId="40DDB2F8" w:rsidR="00EF4936" w:rsidRPr="00857737" w:rsidRDefault="00EF4936" w:rsidP="00C3232B">
            <w:pPr>
              <w:jc w:val="center"/>
              <w:rPr>
                <w:rFonts w:eastAsia="Times New Roman"/>
                <w:sz w:val="22"/>
                <w:lang w:eastAsia="pl-PL"/>
              </w:rPr>
            </w:pPr>
            <w:r w:rsidRPr="00857737">
              <w:rPr>
                <w:sz w:val="22"/>
              </w:rPr>
              <w:t>M03</w:t>
            </w:r>
          </w:p>
        </w:tc>
        <w:tc>
          <w:tcPr>
            <w:tcW w:w="4542" w:type="dxa"/>
            <w:tcBorders>
              <w:top w:val="single" w:sz="8" w:space="0" w:color="auto"/>
              <w:left w:val="nil"/>
              <w:bottom w:val="single" w:sz="4" w:space="0" w:color="auto"/>
              <w:right w:val="single" w:sz="4" w:space="0" w:color="auto"/>
            </w:tcBorders>
            <w:shd w:val="clear" w:color="auto" w:fill="auto"/>
            <w:vAlign w:val="center"/>
            <w:hideMark/>
          </w:tcPr>
          <w:p w14:paraId="41784214" w14:textId="525F4EF3" w:rsidR="00EF4936" w:rsidRPr="00857737" w:rsidRDefault="00EF4936" w:rsidP="00C3232B">
            <w:pPr>
              <w:rPr>
                <w:rFonts w:eastAsia="Times New Roman"/>
                <w:sz w:val="22"/>
                <w:lang w:eastAsia="pl-PL"/>
              </w:rPr>
            </w:pPr>
            <w:r w:rsidRPr="00857737">
              <w:rPr>
                <w:sz w:val="22"/>
              </w:rPr>
              <w:t>Białystok pomaga najmłodszym – zakup karetki neonatologicznej i inkubatora dla pogotowia</w:t>
            </w:r>
          </w:p>
        </w:tc>
        <w:tc>
          <w:tcPr>
            <w:tcW w:w="1672" w:type="dxa"/>
            <w:tcBorders>
              <w:top w:val="single" w:sz="8" w:space="0" w:color="auto"/>
              <w:left w:val="nil"/>
              <w:bottom w:val="single" w:sz="4" w:space="0" w:color="auto"/>
              <w:right w:val="single" w:sz="4" w:space="0" w:color="auto"/>
            </w:tcBorders>
            <w:shd w:val="clear" w:color="auto" w:fill="auto"/>
            <w:vAlign w:val="center"/>
            <w:hideMark/>
          </w:tcPr>
          <w:p w14:paraId="3D8BD3EE" w14:textId="5B43E076" w:rsidR="00EF4936" w:rsidRPr="00857737" w:rsidRDefault="00EF4936" w:rsidP="00203A94">
            <w:pPr>
              <w:jc w:val="center"/>
              <w:rPr>
                <w:rFonts w:eastAsia="Times New Roman"/>
                <w:sz w:val="22"/>
                <w:lang w:eastAsia="pl-PL"/>
              </w:rPr>
            </w:pPr>
            <w:r w:rsidRPr="00857737">
              <w:rPr>
                <w:sz w:val="22"/>
              </w:rPr>
              <w:t>830 000,00</w:t>
            </w:r>
          </w:p>
        </w:tc>
        <w:tc>
          <w:tcPr>
            <w:tcW w:w="1673" w:type="dxa"/>
            <w:tcBorders>
              <w:top w:val="single" w:sz="8" w:space="0" w:color="auto"/>
              <w:left w:val="nil"/>
              <w:bottom w:val="single" w:sz="4" w:space="0" w:color="auto"/>
              <w:right w:val="single" w:sz="4" w:space="0" w:color="auto"/>
            </w:tcBorders>
            <w:shd w:val="clear" w:color="auto" w:fill="auto"/>
            <w:vAlign w:val="center"/>
          </w:tcPr>
          <w:p w14:paraId="384E230F" w14:textId="798AE377" w:rsidR="00EF4936" w:rsidRPr="00857737" w:rsidRDefault="00EF4936" w:rsidP="00203A94">
            <w:pPr>
              <w:jc w:val="center"/>
              <w:rPr>
                <w:rFonts w:eastAsia="Times New Roman"/>
                <w:sz w:val="22"/>
                <w:lang w:eastAsia="pl-PL"/>
              </w:rPr>
            </w:pPr>
            <w:r w:rsidRPr="00857737">
              <w:rPr>
                <w:sz w:val="22"/>
              </w:rPr>
              <w:t>4 732</w:t>
            </w:r>
          </w:p>
        </w:tc>
      </w:tr>
      <w:tr w:rsidR="003843D2" w:rsidRPr="00857737" w14:paraId="527A302E" w14:textId="77777777" w:rsidTr="00A631D1">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E5DE55C" w14:textId="6F4EB88D" w:rsidR="00EF4936" w:rsidRPr="00857737" w:rsidRDefault="00EF4936" w:rsidP="00C3232B">
            <w:pPr>
              <w:jc w:val="center"/>
              <w:rPr>
                <w:rFonts w:eastAsia="Times New Roman" w:cs="Calibri"/>
                <w:sz w:val="22"/>
                <w:lang w:eastAsia="pl-PL"/>
              </w:rPr>
            </w:pPr>
            <w:r w:rsidRPr="00857737">
              <w:rPr>
                <w:sz w:val="22"/>
              </w:rPr>
              <w:t>2.</w:t>
            </w:r>
          </w:p>
        </w:tc>
        <w:tc>
          <w:tcPr>
            <w:tcW w:w="760" w:type="dxa"/>
            <w:tcBorders>
              <w:top w:val="nil"/>
              <w:left w:val="nil"/>
              <w:bottom w:val="single" w:sz="4" w:space="0" w:color="auto"/>
              <w:right w:val="single" w:sz="4" w:space="0" w:color="auto"/>
            </w:tcBorders>
            <w:shd w:val="clear" w:color="auto" w:fill="auto"/>
            <w:vAlign w:val="center"/>
            <w:hideMark/>
          </w:tcPr>
          <w:p w14:paraId="6334C5CC" w14:textId="50A56CA4" w:rsidR="00EF4936" w:rsidRPr="00857737" w:rsidRDefault="00EF4936" w:rsidP="00C3232B">
            <w:pPr>
              <w:jc w:val="center"/>
              <w:rPr>
                <w:rFonts w:eastAsia="Times New Roman"/>
                <w:sz w:val="22"/>
                <w:lang w:eastAsia="pl-PL"/>
              </w:rPr>
            </w:pPr>
            <w:r w:rsidRPr="00857737">
              <w:rPr>
                <w:sz w:val="22"/>
              </w:rPr>
              <w:t>M23</w:t>
            </w:r>
          </w:p>
        </w:tc>
        <w:tc>
          <w:tcPr>
            <w:tcW w:w="4542" w:type="dxa"/>
            <w:tcBorders>
              <w:top w:val="nil"/>
              <w:left w:val="nil"/>
              <w:bottom w:val="single" w:sz="4" w:space="0" w:color="auto"/>
              <w:right w:val="single" w:sz="4" w:space="0" w:color="auto"/>
            </w:tcBorders>
            <w:shd w:val="clear" w:color="auto" w:fill="auto"/>
            <w:vAlign w:val="center"/>
            <w:hideMark/>
          </w:tcPr>
          <w:p w14:paraId="7A9518F8" w14:textId="0ACF3313" w:rsidR="00EF4936" w:rsidRPr="003B382B" w:rsidRDefault="00EF4936" w:rsidP="00C3232B">
            <w:pPr>
              <w:rPr>
                <w:rFonts w:eastAsia="Times New Roman"/>
                <w:sz w:val="22"/>
                <w:lang w:eastAsia="pl-PL"/>
              </w:rPr>
            </w:pPr>
            <w:r w:rsidRPr="00857737">
              <w:rPr>
                <w:sz w:val="22"/>
              </w:rPr>
              <w:t>Zielone Przystanki Białostockiej Komunikacji Miejskiej</w:t>
            </w:r>
          </w:p>
        </w:tc>
        <w:tc>
          <w:tcPr>
            <w:tcW w:w="1672" w:type="dxa"/>
            <w:tcBorders>
              <w:top w:val="nil"/>
              <w:left w:val="nil"/>
              <w:bottom w:val="single" w:sz="4" w:space="0" w:color="auto"/>
              <w:right w:val="single" w:sz="4" w:space="0" w:color="auto"/>
            </w:tcBorders>
            <w:shd w:val="clear" w:color="auto" w:fill="auto"/>
            <w:vAlign w:val="center"/>
            <w:hideMark/>
          </w:tcPr>
          <w:p w14:paraId="44EBD795" w14:textId="5606E628" w:rsidR="00EF4936" w:rsidRPr="00857737" w:rsidRDefault="00EF4936" w:rsidP="00203A94">
            <w:pPr>
              <w:jc w:val="center"/>
              <w:rPr>
                <w:rFonts w:eastAsia="Times New Roman"/>
                <w:sz w:val="22"/>
                <w:lang w:eastAsia="pl-PL"/>
              </w:rPr>
            </w:pPr>
            <w:r w:rsidRPr="00857737">
              <w:rPr>
                <w:sz w:val="22"/>
              </w:rPr>
              <w:t>660 000,00</w:t>
            </w:r>
          </w:p>
        </w:tc>
        <w:tc>
          <w:tcPr>
            <w:tcW w:w="1673" w:type="dxa"/>
            <w:tcBorders>
              <w:top w:val="nil"/>
              <w:left w:val="nil"/>
              <w:bottom w:val="single" w:sz="4" w:space="0" w:color="auto"/>
              <w:right w:val="single" w:sz="4" w:space="0" w:color="auto"/>
            </w:tcBorders>
            <w:shd w:val="clear" w:color="auto" w:fill="auto"/>
            <w:vAlign w:val="center"/>
          </w:tcPr>
          <w:p w14:paraId="26BA41C7" w14:textId="60453DE5" w:rsidR="00EF4936" w:rsidRPr="00857737" w:rsidRDefault="00EF4936" w:rsidP="00203A94">
            <w:pPr>
              <w:jc w:val="center"/>
              <w:rPr>
                <w:rFonts w:eastAsia="Times New Roman"/>
                <w:sz w:val="22"/>
                <w:lang w:eastAsia="pl-PL"/>
              </w:rPr>
            </w:pPr>
            <w:r w:rsidRPr="00857737">
              <w:rPr>
                <w:sz w:val="22"/>
              </w:rPr>
              <w:t>4 148</w:t>
            </w:r>
          </w:p>
        </w:tc>
      </w:tr>
      <w:tr w:rsidR="003843D2" w:rsidRPr="00857737" w14:paraId="11DBD936" w14:textId="77777777" w:rsidTr="00A631D1">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34973A17" w14:textId="52965BB3" w:rsidR="00EF4936" w:rsidRPr="00857737" w:rsidRDefault="00EF4936" w:rsidP="00C3232B">
            <w:pPr>
              <w:jc w:val="center"/>
              <w:rPr>
                <w:rFonts w:eastAsia="Times New Roman" w:cs="Calibri"/>
                <w:sz w:val="22"/>
                <w:lang w:eastAsia="pl-PL"/>
              </w:rPr>
            </w:pPr>
            <w:r w:rsidRPr="00857737">
              <w:rPr>
                <w:sz w:val="22"/>
              </w:rPr>
              <w:t>3.</w:t>
            </w:r>
          </w:p>
        </w:tc>
        <w:tc>
          <w:tcPr>
            <w:tcW w:w="760" w:type="dxa"/>
            <w:tcBorders>
              <w:top w:val="nil"/>
              <w:left w:val="nil"/>
              <w:bottom w:val="single" w:sz="4" w:space="0" w:color="auto"/>
              <w:right w:val="single" w:sz="4" w:space="0" w:color="auto"/>
            </w:tcBorders>
            <w:shd w:val="clear" w:color="auto" w:fill="auto"/>
            <w:vAlign w:val="center"/>
            <w:hideMark/>
          </w:tcPr>
          <w:p w14:paraId="289C54FB" w14:textId="1D0266CD" w:rsidR="00EF4936" w:rsidRPr="00857737" w:rsidRDefault="00EF4936" w:rsidP="00C3232B">
            <w:pPr>
              <w:jc w:val="center"/>
              <w:rPr>
                <w:rFonts w:eastAsia="Times New Roman"/>
                <w:sz w:val="22"/>
                <w:lang w:eastAsia="pl-PL"/>
              </w:rPr>
            </w:pPr>
            <w:r w:rsidRPr="00857737">
              <w:rPr>
                <w:sz w:val="22"/>
              </w:rPr>
              <w:t>M09</w:t>
            </w:r>
          </w:p>
        </w:tc>
        <w:tc>
          <w:tcPr>
            <w:tcW w:w="4542" w:type="dxa"/>
            <w:tcBorders>
              <w:top w:val="nil"/>
              <w:left w:val="nil"/>
              <w:bottom w:val="single" w:sz="4" w:space="0" w:color="auto"/>
              <w:right w:val="single" w:sz="4" w:space="0" w:color="auto"/>
            </w:tcBorders>
            <w:shd w:val="clear" w:color="auto" w:fill="auto"/>
            <w:vAlign w:val="center"/>
            <w:hideMark/>
          </w:tcPr>
          <w:p w14:paraId="1074E5BF" w14:textId="15B80689" w:rsidR="00EF4936" w:rsidRPr="00857737" w:rsidRDefault="00EF4936" w:rsidP="00C3232B">
            <w:pPr>
              <w:rPr>
                <w:rFonts w:eastAsia="Times New Roman"/>
                <w:sz w:val="22"/>
                <w:lang w:eastAsia="pl-PL"/>
              </w:rPr>
            </w:pPr>
            <w:r w:rsidRPr="00857737">
              <w:rPr>
                <w:sz w:val="22"/>
              </w:rPr>
              <w:t>Rozświetlone Muzeum</w:t>
            </w:r>
          </w:p>
        </w:tc>
        <w:tc>
          <w:tcPr>
            <w:tcW w:w="1672" w:type="dxa"/>
            <w:tcBorders>
              <w:top w:val="nil"/>
              <w:left w:val="nil"/>
              <w:bottom w:val="single" w:sz="4" w:space="0" w:color="auto"/>
              <w:right w:val="single" w:sz="4" w:space="0" w:color="auto"/>
            </w:tcBorders>
            <w:shd w:val="clear" w:color="auto" w:fill="auto"/>
            <w:vAlign w:val="center"/>
            <w:hideMark/>
          </w:tcPr>
          <w:p w14:paraId="6F9E8B94" w14:textId="61B87DD2" w:rsidR="00EF4936" w:rsidRPr="00857737" w:rsidRDefault="00EF4936" w:rsidP="00203A94">
            <w:pPr>
              <w:jc w:val="center"/>
              <w:rPr>
                <w:rFonts w:eastAsia="Times New Roman"/>
                <w:sz w:val="22"/>
                <w:lang w:eastAsia="pl-PL"/>
              </w:rPr>
            </w:pPr>
            <w:r w:rsidRPr="00857737">
              <w:rPr>
                <w:sz w:val="22"/>
              </w:rPr>
              <w:t>995 000,00</w:t>
            </w:r>
          </w:p>
        </w:tc>
        <w:tc>
          <w:tcPr>
            <w:tcW w:w="1673" w:type="dxa"/>
            <w:tcBorders>
              <w:top w:val="nil"/>
              <w:left w:val="nil"/>
              <w:bottom w:val="single" w:sz="4" w:space="0" w:color="auto"/>
              <w:right w:val="single" w:sz="4" w:space="0" w:color="auto"/>
            </w:tcBorders>
            <w:shd w:val="clear" w:color="auto" w:fill="auto"/>
            <w:vAlign w:val="center"/>
          </w:tcPr>
          <w:p w14:paraId="305D99A3" w14:textId="5B646929" w:rsidR="00EF4936" w:rsidRPr="00857737" w:rsidRDefault="00EF4936" w:rsidP="00203A94">
            <w:pPr>
              <w:jc w:val="center"/>
              <w:rPr>
                <w:rFonts w:eastAsia="Times New Roman"/>
                <w:sz w:val="22"/>
                <w:lang w:eastAsia="pl-PL"/>
              </w:rPr>
            </w:pPr>
            <w:r w:rsidRPr="00857737">
              <w:rPr>
                <w:sz w:val="22"/>
              </w:rPr>
              <w:t>2 704</w:t>
            </w:r>
          </w:p>
        </w:tc>
      </w:tr>
      <w:tr w:rsidR="003843D2" w:rsidRPr="00857737" w14:paraId="434B3F9D" w14:textId="77777777" w:rsidTr="00A631D1">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3A289BAC" w14:textId="1DC6FF0C" w:rsidR="00EF4936" w:rsidRPr="00857737" w:rsidRDefault="00EF4936" w:rsidP="00C3232B">
            <w:pPr>
              <w:jc w:val="center"/>
              <w:rPr>
                <w:rFonts w:eastAsia="Times New Roman" w:cs="Calibri"/>
                <w:sz w:val="22"/>
                <w:lang w:eastAsia="pl-PL"/>
              </w:rPr>
            </w:pPr>
            <w:r w:rsidRPr="00857737">
              <w:rPr>
                <w:sz w:val="22"/>
              </w:rPr>
              <w:t>4.</w:t>
            </w:r>
          </w:p>
        </w:tc>
        <w:tc>
          <w:tcPr>
            <w:tcW w:w="760" w:type="dxa"/>
            <w:tcBorders>
              <w:top w:val="nil"/>
              <w:left w:val="nil"/>
              <w:bottom w:val="single" w:sz="4" w:space="0" w:color="auto"/>
              <w:right w:val="single" w:sz="4" w:space="0" w:color="auto"/>
            </w:tcBorders>
            <w:shd w:val="clear" w:color="auto" w:fill="auto"/>
            <w:vAlign w:val="center"/>
            <w:hideMark/>
          </w:tcPr>
          <w:p w14:paraId="42E8F205" w14:textId="23B7F2D0" w:rsidR="00EF4936" w:rsidRPr="00857737" w:rsidRDefault="00EF4936" w:rsidP="00C3232B">
            <w:pPr>
              <w:jc w:val="center"/>
              <w:rPr>
                <w:rFonts w:eastAsia="Times New Roman"/>
                <w:sz w:val="22"/>
                <w:lang w:eastAsia="pl-PL"/>
              </w:rPr>
            </w:pPr>
            <w:r w:rsidRPr="00857737">
              <w:rPr>
                <w:sz w:val="22"/>
              </w:rPr>
              <w:t>M18</w:t>
            </w:r>
          </w:p>
        </w:tc>
        <w:tc>
          <w:tcPr>
            <w:tcW w:w="4542" w:type="dxa"/>
            <w:tcBorders>
              <w:top w:val="nil"/>
              <w:left w:val="nil"/>
              <w:bottom w:val="single" w:sz="4" w:space="0" w:color="auto"/>
              <w:right w:val="single" w:sz="4" w:space="0" w:color="auto"/>
            </w:tcBorders>
            <w:shd w:val="clear" w:color="auto" w:fill="auto"/>
            <w:vAlign w:val="center"/>
            <w:hideMark/>
          </w:tcPr>
          <w:p w14:paraId="7D99902A" w14:textId="6537CA68" w:rsidR="00EF4936" w:rsidRPr="00857737" w:rsidRDefault="00EF4936" w:rsidP="00C3232B">
            <w:pPr>
              <w:rPr>
                <w:rFonts w:eastAsia="Times New Roman"/>
                <w:sz w:val="22"/>
                <w:lang w:eastAsia="pl-PL"/>
              </w:rPr>
            </w:pPr>
            <w:r w:rsidRPr="00857737">
              <w:rPr>
                <w:sz w:val="22"/>
              </w:rPr>
              <w:t>Warto być przyzwoitym - pomnik Władysława Bartoszewskiego</w:t>
            </w:r>
          </w:p>
        </w:tc>
        <w:tc>
          <w:tcPr>
            <w:tcW w:w="1672" w:type="dxa"/>
            <w:tcBorders>
              <w:top w:val="nil"/>
              <w:left w:val="nil"/>
              <w:bottom w:val="single" w:sz="4" w:space="0" w:color="auto"/>
              <w:right w:val="single" w:sz="4" w:space="0" w:color="auto"/>
            </w:tcBorders>
            <w:shd w:val="clear" w:color="auto" w:fill="auto"/>
            <w:vAlign w:val="center"/>
            <w:hideMark/>
          </w:tcPr>
          <w:p w14:paraId="073CA01C" w14:textId="7DBFD3B3" w:rsidR="00EF4936" w:rsidRPr="00857737" w:rsidRDefault="00EF4936" w:rsidP="00203A94">
            <w:pPr>
              <w:jc w:val="center"/>
              <w:rPr>
                <w:rFonts w:eastAsia="Times New Roman"/>
                <w:sz w:val="22"/>
                <w:lang w:eastAsia="pl-PL"/>
              </w:rPr>
            </w:pPr>
            <w:r w:rsidRPr="00857737">
              <w:rPr>
                <w:sz w:val="22"/>
              </w:rPr>
              <w:t>400 000,00</w:t>
            </w:r>
          </w:p>
        </w:tc>
        <w:tc>
          <w:tcPr>
            <w:tcW w:w="1673" w:type="dxa"/>
            <w:tcBorders>
              <w:top w:val="nil"/>
              <w:left w:val="nil"/>
              <w:bottom w:val="single" w:sz="4" w:space="0" w:color="auto"/>
              <w:right w:val="single" w:sz="4" w:space="0" w:color="auto"/>
            </w:tcBorders>
            <w:shd w:val="clear" w:color="auto" w:fill="auto"/>
            <w:vAlign w:val="center"/>
          </w:tcPr>
          <w:p w14:paraId="3BD70799" w14:textId="3623241C" w:rsidR="00EF4936" w:rsidRPr="00857737" w:rsidRDefault="00EF4936" w:rsidP="00203A94">
            <w:pPr>
              <w:jc w:val="center"/>
              <w:rPr>
                <w:rFonts w:eastAsia="Times New Roman"/>
                <w:sz w:val="22"/>
                <w:lang w:eastAsia="pl-PL"/>
              </w:rPr>
            </w:pPr>
            <w:r w:rsidRPr="00857737">
              <w:rPr>
                <w:sz w:val="22"/>
              </w:rPr>
              <w:t>2 585</w:t>
            </w:r>
          </w:p>
        </w:tc>
      </w:tr>
      <w:tr w:rsidR="003843D2" w:rsidRPr="00857737" w14:paraId="25E96E07" w14:textId="77777777" w:rsidTr="00A631D1">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38D44B5E" w14:textId="03DEE628" w:rsidR="00EF4936" w:rsidRPr="00857737" w:rsidRDefault="00EF4936" w:rsidP="00C3232B">
            <w:pPr>
              <w:jc w:val="center"/>
              <w:rPr>
                <w:rFonts w:eastAsia="Times New Roman" w:cs="Calibri"/>
                <w:sz w:val="22"/>
                <w:lang w:eastAsia="pl-PL"/>
              </w:rPr>
            </w:pPr>
            <w:r w:rsidRPr="00857737">
              <w:rPr>
                <w:sz w:val="22"/>
              </w:rPr>
              <w:t>5.</w:t>
            </w:r>
          </w:p>
        </w:tc>
        <w:tc>
          <w:tcPr>
            <w:tcW w:w="760" w:type="dxa"/>
            <w:tcBorders>
              <w:top w:val="nil"/>
              <w:left w:val="nil"/>
              <w:bottom w:val="single" w:sz="4" w:space="0" w:color="auto"/>
              <w:right w:val="single" w:sz="4" w:space="0" w:color="auto"/>
            </w:tcBorders>
            <w:shd w:val="clear" w:color="auto" w:fill="auto"/>
            <w:vAlign w:val="center"/>
            <w:hideMark/>
          </w:tcPr>
          <w:p w14:paraId="435C2D1D" w14:textId="6A0BEA4B" w:rsidR="00EF4936" w:rsidRPr="00857737" w:rsidRDefault="00EF4936" w:rsidP="00C3232B">
            <w:pPr>
              <w:jc w:val="center"/>
              <w:rPr>
                <w:rFonts w:eastAsia="Times New Roman"/>
                <w:sz w:val="22"/>
                <w:lang w:eastAsia="pl-PL"/>
              </w:rPr>
            </w:pPr>
            <w:r w:rsidRPr="00857737">
              <w:rPr>
                <w:sz w:val="22"/>
              </w:rPr>
              <w:t>M30</w:t>
            </w:r>
          </w:p>
        </w:tc>
        <w:tc>
          <w:tcPr>
            <w:tcW w:w="4542" w:type="dxa"/>
            <w:tcBorders>
              <w:top w:val="nil"/>
              <w:left w:val="nil"/>
              <w:bottom w:val="single" w:sz="4" w:space="0" w:color="auto"/>
              <w:right w:val="single" w:sz="4" w:space="0" w:color="auto"/>
            </w:tcBorders>
            <w:shd w:val="clear" w:color="auto" w:fill="auto"/>
            <w:vAlign w:val="center"/>
            <w:hideMark/>
          </w:tcPr>
          <w:p w14:paraId="423B94D1" w14:textId="305938FC" w:rsidR="00EF4936" w:rsidRPr="00857737" w:rsidRDefault="00EF4936" w:rsidP="00C3232B">
            <w:pPr>
              <w:rPr>
                <w:rFonts w:eastAsia="Times New Roman"/>
                <w:sz w:val="22"/>
                <w:lang w:eastAsia="pl-PL"/>
              </w:rPr>
            </w:pPr>
            <w:r w:rsidRPr="00857737">
              <w:rPr>
                <w:sz w:val="22"/>
              </w:rPr>
              <w:t>„Bezpieczne dzieci, spokojni rodzice”</w:t>
            </w:r>
          </w:p>
        </w:tc>
        <w:tc>
          <w:tcPr>
            <w:tcW w:w="1672" w:type="dxa"/>
            <w:tcBorders>
              <w:top w:val="nil"/>
              <w:left w:val="nil"/>
              <w:bottom w:val="single" w:sz="4" w:space="0" w:color="auto"/>
              <w:right w:val="single" w:sz="4" w:space="0" w:color="auto"/>
            </w:tcBorders>
            <w:shd w:val="clear" w:color="auto" w:fill="auto"/>
            <w:vAlign w:val="center"/>
            <w:hideMark/>
          </w:tcPr>
          <w:p w14:paraId="02C8E341" w14:textId="4329883E" w:rsidR="00EF4936" w:rsidRPr="00857737" w:rsidRDefault="00EF4936" w:rsidP="00203A94">
            <w:pPr>
              <w:jc w:val="center"/>
              <w:rPr>
                <w:rFonts w:eastAsia="Times New Roman"/>
                <w:sz w:val="22"/>
                <w:lang w:eastAsia="pl-PL"/>
              </w:rPr>
            </w:pPr>
            <w:r w:rsidRPr="00857737">
              <w:rPr>
                <w:sz w:val="22"/>
              </w:rPr>
              <w:t>780 000,00</w:t>
            </w:r>
          </w:p>
        </w:tc>
        <w:tc>
          <w:tcPr>
            <w:tcW w:w="1673" w:type="dxa"/>
            <w:tcBorders>
              <w:top w:val="nil"/>
              <w:left w:val="nil"/>
              <w:bottom w:val="single" w:sz="4" w:space="0" w:color="auto"/>
              <w:right w:val="single" w:sz="4" w:space="0" w:color="auto"/>
            </w:tcBorders>
            <w:shd w:val="clear" w:color="auto" w:fill="auto"/>
            <w:vAlign w:val="center"/>
          </w:tcPr>
          <w:p w14:paraId="6FC2F978" w14:textId="7D2D1452" w:rsidR="00EF4936" w:rsidRPr="00857737" w:rsidRDefault="00EF4936" w:rsidP="00203A94">
            <w:pPr>
              <w:jc w:val="center"/>
              <w:rPr>
                <w:rFonts w:eastAsia="Times New Roman"/>
                <w:sz w:val="22"/>
                <w:lang w:eastAsia="pl-PL"/>
              </w:rPr>
            </w:pPr>
            <w:r w:rsidRPr="00857737">
              <w:rPr>
                <w:sz w:val="22"/>
              </w:rPr>
              <w:t>2 404</w:t>
            </w:r>
          </w:p>
        </w:tc>
      </w:tr>
      <w:tr w:rsidR="003843D2" w:rsidRPr="00857737" w14:paraId="064985A4" w14:textId="77777777" w:rsidTr="00A631D1">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72ECFA6" w14:textId="714749E9" w:rsidR="00EF4936" w:rsidRPr="00857737" w:rsidRDefault="00EF4936" w:rsidP="00C3232B">
            <w:pPr>
              <w:jc w:val="center"/>
              <w:rPr>
                <w:rFonts w:eastAsia="Times New Roman" w:cs="Calibri"/>
                <w:sz w:val="22"/>
                <w:lang w:eastAsia="pl-PL"/>
              </w:rPr>
            </w:pPr>
            <w:r w:rsidRPr="00857737">
              <w:rPr>
                <w:sz w:val="22"/>
              </w:rPr>
              <w:t>6.</w:t>
            </w:r>
          </w:p>
        </w:tc>
        <w:tc>
          <w:tcPr>
            <w:tcW w:w="760" w:type="dxa"/>
            <w:tcBorders>
              <w:top w:val="nil"/>
              <w:left w:val="nil"/>
              <w:bottom w:val="single" w:sz="4" w:space="0" w:color="auto"/>
              <w:right w:val="single" w:sz="4" w:space="0" w:color="auto"/>
            </w:tcBorders>
            <w:shd w:val="clear" w:color="auto" w:fill="auto"/>
            <w:vAlign w:val="center"/>
            <w:hideMark/>
          </w:tcPr>
          <w:p w14:paraId="29E0C343" w14:textId="21F7E087" w:rsidR="00EF4936" w:rsidRPr="00857737" w:rsidRDefault="00EF4936" w:rsidP="00C3232B">
            <w:pPr>
              <w:jc w:val="center"/>
              <w:rPr>
                <w:rFonts w:eastAsia="Times New Roman"/>
                <w:sz w:val="22"/>
                <w:lang w:eastAsia="pl-PL"/>
              </w:rPr>
            </w:pPr>
            <w:r w:rsidRPr="00857737">
              <w:rPr>
                <w:sz w:val="22"/>
              </w:rPr>
              <w:t>M05</w:t>
            </w:r>
          </w:p>
        </w:tc>
        <w:tc>
          <w:tcPr>
            <w:tcW w:w="4542" w:type="dxa"/>
            <w:tcBorders>
              <w:top w:val="nil"/>
              <w:left w:val="nil"/>
              <w:bottom w:val="single" w:sz="4" w:space="0" w:color="auto"/>
              <w:right w:val="single" w:sz="4" w:space="0" w:color="auto"/>
            </w:tcBorders>
            <w:shd w:val="clear" w:color="auto" w:fill="auto"/>
            <w:vAlign w:val="center"/>
            <w:hideMark/>
          </w:tcPr>
          <w:p w14:paraId="2EAF9E68" w14:textId="29274AED" w:rsidR="00EF4936" w:rsidRPr="00857737" w:rsidRDefault="00EF4936" w:rsidP="00C3232B">
            <w:pPr>
              <w:rPr>
                <w:rFonts w:eastAsia="Times New Roman"/>
                <w:sz w:val="22"/>
                <w:lang w:eastAsia="pl-PL"/>
              </w:rPr>
            </w:pPr>
            <w:r w:rsidRPr="00857737">
              <w:rPr>
                <w:sz w:val="22"/>
              </w:rPr>
              <w:t>Pomnik Prezydenta - Sybiraka Seweryna Nowakowskiego</w:t>
            </w:r>
          </w:p>
        </w:tc>
        <w:tc>
          <w:tcPr>
            <w:tcW w:w="1672" w:type="dxa"/>
            <w:tcBorders>
              <w:top w:val="nil"/>
              <w:left w:val="nil"/>
              <w:bottom w:val="single" w:sz="4" w:space="0" w:color="auto"/>
              <w:right w:val="single" w:sz="4" w:space="0" w:color="auto"/>
            </w:tcBorders>
            <w:shd w:val="clear" w:color="auto" w:fill="auto"/>
            <w:vAlign w:val="center"/>
            <w:hideMark/>
          </w:tcPr>
          <w:p w14:paraId="225CD70C" w14:textId="2B5C8313" w:rsidR="00EF4936" w:rsidRPr="00857737" w:rsidRDefault="00EF4936" w:rsidP="00203A94">
            <w:pPr>
              <w:jc w:val="center"/>
              <w:rPr>
                <w:rFonts w:eastAsia="Times New Roman"/>
                <w:sz w:val="22"/>
                <w:lang w:eastAsia="pl-PL"/>
              </w:rPr>
            </w:pPr>
            <w:r w:rsidRPr="00857737">
              <w:rPr>
                <w:sz w:val="22"/>
              </w:rPr>
              <w:t>280 000,00</w:t>
            </w:r>
          </w:p>
        </w:tc>
        <w:tc>
          <w:tcPr>
            <w:tcW w:w="1673" w:type="dxa"/>
            <w:tcBorders>
              <w:top w:val="nil"/>
              <w:left w:val="nil"/>
              <w:bottom w:val="single" w:sz="4" w:space="0" w:color="auto"/>
              <w:right w:val="single" w:sz="4" w:space="0" w:color="auto"/>
            </w:tcBorders>
            <w:shd w:val="clear" w:color="auto" w:fill="auto"/>
            <w:vAlign w:val="center"/>
          </w:tcPr>
          <w:p w14:paraId="5EB2A3FA" w14:textId="457178F0" w:rsidR="00EF4936" w:rsidRPr="00857737" w:rsidRDefault="00EF4936" w:rsidP="00203A94">
            <w:pPr>
              <w:jc w:val="center"/>
              <w:rPr>
                <w:rFonts w:eastAsia="Times New Roman"/>
                <w:sz w:val="22"/>
                <w:lang w:eastAsia="pl-PL"/>
              </w:rPr>
            </w:pPr>
            <w:r w:rsidRPr="00857737">
              <w:rPr>
                <w:sz w:val="22"/>
              </w:rPr>
              <w:t>1 619</w:t>
            </w:r>
          </w:p>
        </w:tc>
      </w:tr>
      <w:tr w:rsidR="003843D2" w:rsidRPr="00857737" w14:paraId="211DBD79" w14:textId="77777777" w:rsidTr="00A631D1">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D98938F" w14:textId="52097894" w:rsidR="00EF4936" w:rsidRPr="00857737" w:rsidRDefault="00EF4936" w:rsidP="00C3232B">
            <w:pPr>
              <w:jc w:val="center"/>
              <w:rPr>
                <w:rFonts w:eastAsia="Times New Roman" w:cs="Calibri"/>
                <w:sz w:val="22"/>
                <w:lang w:eastAsia="pl-PL"/>
              </w:rPr>
            </w:pPr>
            <w:r w:rsidRPr="00857737">
              <w:rPr>
                <w:sz w:val="22"/>
              </w:rPr>
              <w:t>7.</w:t>
            </w:r>
          </w:p>
        </w:tc>
        <w:tc>
          <w:tcPr>
            <w:tcW w:w="760" w:type="dxa"/>
            <w:tcBorders>
              <w:top w:val="nil"/>
              <w:left w:val="nil"/>
              <w:bottom w:val="single" w:sz="4" w:space="0" w:color="auto"/>
              <w:right w:val="single" w:sz="4" w:space="0" w:color="auto"/>
            </w:tcBorders>
            <w:shd w:val="clear" w:color="auto" w:fill="auto"/>
            <w:vAlign w:val="center"/>
            <w:hideMark/>
          </w:tcPr>
          <w:p w14:paraId="7161AA84" w14:textId="1BC8EE22" w:rsidR="00EF4936" w:rsidRPr="00857737" w:rsidRDefault="00EF4936" w:rsidP="00C3232B">
            <w:pPr>
              <w:jc w:val="center"/>
              <w:rPr>
                <w:rFonts w:eastAsia="Times New Roman"/>
                <w:sz w:val="22"/>
                <w:lang w:eastAsia="pl-PL"/>
              </w:rPr>
            </w:pPr>
            <w:r w:rsidRPr="00857737">
              <w:rPr>
                <w:sz w:val="22"/>
              </w:rPr>
              <w:t>M06</w:t>
            </w:r>
          </w:p>
        </w:tc>
        <w:tc>
          <w:tcPr>
            <w:tcW w:w="4542" w:type="dxa"/>
            <w:tcBorders>
              <w:top w:val="nil"/>
              <w:left w:val="nil"/>
              <w:bottom w:val="single" w:sz="4" w:space="0" w:color="auto"/>
              <w:right w:val="single" w:sz="4" w:space="0" w:color="auto"/>
            </w:tcBorders>
            <w:shd w:val="clear" w:color="auto" w:fill="auto"/>
            <w:vAlign w:val="center"/>
            <w:hideMark/>
          </w:tcPr>
          <w:p w14:paraId="4AD7746D" w14:textId="53490521" w:rsidR="00EF4936" w:rsidRPr="00857737" w:rsidRDefault="00EF4936" w:rsidP="00C3232B">
            <w:pPr>
              <w:rPr>
                <w:rFonts w:eastAsia="Times New Roman"/>
                <w:sz w:val="22"/>
                <w:lang w:eastAsia="pl-PL"/>
              </w:rPr>
            </w:pPr>
            <w:r w:rsidRPr="00857737">
              <w:rPr>
                <w:sz w:val="22"/>
              </w:rPr>
              <w:t>Flaga Jagiellonii Białystok na rondzie Jagiellonii</w:t>
            </w:r>
          </w:p>
        </w:tc>
        <w:tc>
          <w:tcPr>
            <w:tcW w:w="1672" w:type="dxa"/>
            <w:tcBorders>
              <w:top w:val="nil"/>
              <w:left w:val="nil"/>
              <w:bottom w:val="single" w:sz="4" w:space="0" w:color="auto"/>
              <w:right w:val="single" w:sz="4" w:space="0" w:color="auto"/>
            </w:tcBorders>
            <w:shd w:val="clear" w:color="auto" w:fill="auto"/>
            <w:vAlign w:val="center"/>
            <w:hideMark/>
          </w:tcPr>
          <w:p w14:paraId="469A57C8" w14:textId="171D2D7F" w:rsidR="00EF4936" w:rsidRPr="00857737" w:rsidRDefault="00EF4936" w:rsidP="00203A94">
            <w:pPr>
              <w:jc w:val="center"/>
              <w:rPr>
                <w:rFonts w:eastAsia="Times New Roman"/>
                <w:sz w:val="22"/>
                <w:lang w:eastAsia="pl-PL"/>
              </w:rPr>
            </w:pPr>
            <w:r w:rsidRPr="00857737">
              <w:rPr>
                <w:sz w:val="22"/>
              </w:rPr>
              <w:t>26 000,00</w:t>
            </w:r>
          </w:p>
        </w:tc>
        <w:tc>
          <w:tcPr>
            <w:tcW w:w="1673" w:type="dxa"/>
            <w:tcBorders>
              <w:top w:val="nil"/>
              <w:left w:val="nil"/>
              <w:bottom w:val="single" w:sz="4" w:space="0" w:color="auto"/>
              <w:right w:val="single" w:sz="4" w:space="0" w:color="auto"/>
            </w:tcBorders>
            <w:shd w:val="clear" w:color="auto" w:fill="auto"/>
            <w:vAlign w:val="center"/>
          </w:tcPr>
          <w:p w14:paraId="2A2679DC" w14:textId="2D395F70" w:rsidR="00EF4936" w:rsidRPr="00857737" w:rsidRDefault="00EF4936" w:rsidP="00203A94">
            <w:pPr>
              <w:jc w:val="center"/>
              <w:rPr>
                <w:rFonts w:eastAsia="Times New Roman"/>
                <w:sz w:val="22"/>
                <w:lang w:eastAsia="pl-PL"/>
              </w:rPr>
            </w:pPr>
            <w:r w:rsidRPr="00857737">
              <w:rPr>
                <w:sz w:val="22"/>
              </w:rPr>
              <w:t>1 221</w:t>
            </w:r>
          </w:p>
        </w:tc>
      </w:tr>
      <w:tr w:rsidR="003843D2" w:rsidRPr="00857737" w14:paraId="25EE4682" w14:textId="77777777" w:rsidTr="00A631D1">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CFA888D" w14:textId="3C852C1D" w:rsidR="00EF4936" w:rsidRPr="00857737" w:rsidRDefault="00EF4936" w:rsidP="00C3232B">
            <w:pPr>
              <w:jc w:val="center"/>
              <w:rPr>
                <w:rFonts w:eastAsia="Times New Roman" w:cs="Calibri"/>
                <w:sz w:val="22"/>
                <w:lang w:eastAsia="pl-PL"/>
              </w:rPr>
            </w:pPr>
            <w:r w:rsidRPr="00857737">
              <w:rPr>
                <w:sz w:val="22"/>
              </w:rPr>
              <w:t>8.</w:t>
            </w:r>
          </w:p>
        </w:tc>
        <w:tc>
          <w:tcPr>
            <w:tcW w:w="760" w:type="dxa"/>
            <w:tcBorders>
              <w:top w:val="nil"/>
              <w:left w:val="nil"/>
              <w:bottom w:val="single" w:sz="4" w:space="0" w:color="auto"/>
              <w:right w:val="single" w:sz="4" w:space="0" w:color="auto"/>
            </w:tcBorders>
            <w:shd w:val="clear" w:color="auto" w:fill="auto"/>
            <w:vAlign w:val="center"/>
            <w:hideMark/>
          </w:tcPr>
          <w:p w14:paraId="0255488B" w14:textId="285BE457" w:rsidR="00EF4936" w:rsidRPr="00857737" w:rsidRDefault="00EF4936" w:rsidP="00C3232B">
            <w:pPr>
              <w:jc w:val="center"/>
              <w:rPr>
                <w:rFonts w:eastAsia="Times New Roman"/>
                <w:sz w:val="22"/>
                <w:lang w:eastAsia="pl-PL"/>
              </w:rPr>
            </w:pPr>
            <w:r w:rsidRPr="00857737">
              <w:rPr>
                <w:sz w:val="22"/>
              </w:rPr>
              <w:t>M24</w:t>
            </w:r>
          </w:p>
        </w:tc>
        <w:tc>
          <w:tcPr>
            <w:tcW w:w="4542" w:type="dxa"/>
            <w:tcBorders>
              <w:top w:val="nil"/>
              <w:left w:val="nil"/>
              <w:bottom w:val="single" w:sz="4" w:space="0" w:color="auto"/>
              <w:right w:val="single" w:sz="4" w:space="0" w:color="auto"/>
            </w:tcBorders>
            <w:shd w:val="clear" w:color="auto" w:fill="auto"/>
            <w:vAlign w:val="center"/>
            <w:hideMark/>
          </w:tcPr>
          <w:p w14:paraId="1CCC9C45" w14:textId="6DBA2D35" w:rsidR="00EF4936" w:rsidRPr="00857737" w:rsidRDefault="00EF4936" w:rsidP="00C3232B">
            <w:pPr>
              <w:rPr>
                <w:rFonts w:eastAsia="Times New Roman"/>
                <w:sz w:val="22"/>
                <w:lang w:eastAsia="pl-PL"/>
              </w:rPr>
            </w:pPr>
            <w:r w:rsidRPr="00857737">
              <w:rPr>
                <w:sz w:val="22"/>
              </w:rPr>
              <w:t>Wypożyczalnia planszówek</w:t>
            </w:r>
          </w:p>
        </w:tc>
        <w:tc>
          <w:tcPr>
            <w:tcW w:w="1672" w:type="dxa"/>
            <w:tcBorders>
              <w:top w:val="nil"/>
              <w:left w:val="nil"/>
              <w:bottom w:val="single" w:sz="4" w:space="0" w:color="auto"/>
              <w:right w:val="single" w:sz="4" w:space="0" w:color="auto"/>
            </w:tcBorders>
            <w:shd w:val="clear" w:color="auto" w:fill="auto"/>
            <w:vAlign w:val="center"/>
            <w:hideMark/>
          </w:tcPr>
          <w:p w14:paraId="7093B724" w14:textId="55672073" w:rsidR="00EF4936" w:rsidRPr="00857737" w:rsidRDefault="00EF4936" w:rsidP="00203A94">
            <w:pPr>
              <w:jc w:val="center"/>
              <w:rPr>
                <w:rFonts w:eastAsia="Times New Roman"/>
                <w:sz w:val="22"/>
                <w:lang w:eastAsia="pl-PL"/>
              </w:rPr>
            </w:pPr>
            <w:r w:rsidRPr="00857737">
              <w:rPr>
                <w:sz w:val="22"/>
              </w:rPr>
              <w:t>25 000,00</w:t>
            </w:r>
          </w:p>
        </w:tc>
        <w:tc>
          <w:tcPr>
            <w:tcW w:w="1673" w:type="dxa"/>
            <w:tcBorders>
              <w:top w:val="nil"/>
              <w:left w:val="nil"/>
              <w:bottom w:val="single" w:sz="4" w:space="0" w:color="auto"/>
              <w:right w:val="single" w:sz="4" w:space="0" w:color="auto"/>
            </w:tcBorders>
            <w:shd w:val="clear" w:color="auto" w:fill="auto"/>
            <w:vAlign w:val="center"/>
          </w:tcPr>
          <w:p w14:paraId="6DE5DA22" w14:textId="398334BC" w:rsidR="00EF4936" w:rsidRPr="00857737" w:rsidRDefault="00EF4936" w:rsidP="00203A94">
            <w:pPr>
              <w:jc w:val="center"/>
              <w:rPr>
                <w:rFonts w:eastAsia="Times New Roman"/>
                <w:sz w:val="22"/>
                <w:lang w:eastAsia="pl-PL"/>
              </w:rPr>
            </w:pPr>
            <w:r w:rsidRPr="00857737">
              <w:rPr>
                <w:sz w:val="22"/>
              </w:rPr>
              <w:t>733</w:t>
            </w:r>
          </w:p>
        </w:tc>
      </w:tr>
    </w:tbl>
    <w:p w14:paraId="19F89B30" w14:textId="77777777" w:rsidR="00F4755F" w:rsidRPr="00857737" w:rsidRDefault="00C3232B" w:rsidP="00C3232B">
      <w:pPr>
        <w:jc w:val="both"/>
        <w:rPr>
          <w:rFonts w:ascii="Calibri Light" w:hAnsi="Calibri Light"/>
          <w:sz w:val="20"/>
        </w:rPr>
      </w:pPr>
      <w:r w:rsidRPr="00857737">
        <w:rPr>
          <w:rFonts w:ascii="Calibri Light" w:hAnsi="Calibri Light"/>
          <w:sz w:val="20"/>
        </w:rPr>
        <w:t>Źródło: Centrum Aktywności Społecznej</w:t>
      </w:r>
    </w:p>
    <w:p w14:paraId="509139A0" w14:textId="1B334C08" w:rsidR="00C3232B" w:rsidRPr="00857737" w:rsidRDefault="00077FFB" w:rsidP="004727F1">
      <w:pPr>
        <w:pStyle w:val="Legenda"/>
        <w:keepNext/>
        <w:rPr>
          <w:sz w:val="24"/>
          <w:szCs w:val="24"/>
        </w:rPr>
      </w:pPr>
      <w:bookmarkStart w:id="572" w:name="_Toc71201844"/>
      <w:r w:rsidRPr="00857737">
        <w:rPr>
          <w:sz w:val="24"/>
          <w:szCs w:val="24"/>
        </w:rPr>
        <w:t xml:space="preserve">Tabela </w:t>
      </w:r>
      <w:r w:rsidRPr="00857737">
        <w:rPr>
          <w:sz w:val="24"/>
          <w:szCs w:val="24"/>
        </w:rPr>
        <w:fldChar w:fldCharType="begin"/>
      </w:r>
      <w:r w:rsidRPr="00857737">
        <w:rPr>
          <w:sz w:val="24"/>
          <w:szCs w:val="24"/>
        </w:rPr>
        <w:instrText xml:space="preserve"> SEQ Tabela \* ARABIC </w:instrText>
      </w:r>
      <w:r w:rsidRPr="00857737">
        <w:rPr>
          <w:sz w:val="24"/>
          <w:szCs w:val="24"/>
        </w:rPr>
        <w:fldChar w:fldCharType="separate"/>
      </w:r>
      <w:r w:rsidR="00E21FC4" w:rsidRPr="00857737">
        <w:rPr>
          <w:noProof/>
          <w:sz w:val="24"/>
          <w:szCs w:val="24"/>
        </w:rPr>
        <w:t>278</w:t>
      </w:r>
      <w:r w:rsidRPr="00857737">
        <w:rPr>
          <w:sz w:val="24"/>
          <w:szCs w:val="24"/>
        </w:rPr>
        <w:fldChar w:fldCharType="end"/>
      </w:r>
      <w:r w:rsidR="00C3232B" w:rsidRPr="00857737">
        <w:rPr>
          <w:sz w:val="24"/>
          <w:szCs w:val="24"/>
        </w:rPr>
        <w:t xml:space="preserve">. </w:t>
      </w:r>
      <w:r w:rsidR="00C3232B" w:rsidRPr="00857737">
        <w:rPr>
          <w:rFonts w:eastAsia="Times New Roman"/>
          <w:bCs w:val="0"/>
          <w:sz w:val="24"/>
          <w:szCs w:val="24"/>
          <w:lang w:eastAsia="pl-PL"/>
        </w:rPr>
        <w:t>Projekty osiedlowe wybrane do realizacji w ramach Budżetu Obywatelskiego 202</w:t>
      </w:r>
      <w:r w:rsidR="00203A94" w:rsidRPr="00857737">
        <w:rPr>
          <w:rFonts w:eastAsia="Times New Roman"/>
          <w:bCs w:val="0"/>
          <w:sz w:val="24"/>
          <w:szCs w:val="24"/>
          <w:lang w:eastAsia="pl-PL"/>
        </w:rPr>
        <w:t>1</w:t>
      </w:r>
      <w:bookmarkEnd w:id="572"/>
    </w:p>
    <w:tbl>
      <w:tblPr>
        <w:tblW w:w="922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Caption w:val="Tabela 278. "/>
        <w:tblDescription w:val="Projekty osiedlowe wybrane do realizacji w ramach Budżetu Obywatelskiego 2021"/>
      </w:tblPr>
      <w:tblGrid>
        <w:gridCol w:w="465"/>
        <w:gridCol w:w="560"/>
        <w:gridCol w:w="4290"/>
        <w:gridCol w:w="1956"/>
        <w:gridCol w:w="1956"/>
      </w:tblGrid>
      <w:tr w:rsidR="003843D2" w:rsidRPr="00857737" w14:paraId="3E9FCC4E" w14:textId="77777777" w:rsidTr="00A631D1">
        <w:trPr>
          <w:trHeight w:val="20"/>
        </w:trPr>
        <w:tc>
          <w:tcPr>
            <w:tcW w:w="465" w:type="dxa"/>
            <w:shd w:val="clear" w:color="auto" w:fill="auto"/>
            <w:vAlign w:val="center"/>
            <w:hideMark/>
          </w:tcPr>
          <w:p w14:paraId="3ABBFA2F" w14:textId="77777777" w:rsidR="00ED20DB" w:rsidRPr="00857737" w:rsidRDefault="00ED20DB" w:rsidP="00C3232B">
            <w:pPr>
              <w:jc w:val="center"/>
              <w:rPr>
                <w:rFonts w:eastAsia="Times New Roman"/>
                <w:b/>
                <w:bCs/>
                <w:sz w:val="22"/>
                <w:lang w:eastAsia="pl-PL"/>
              </w:rPr>
            </w:pPr>
            <w:r w:rsidRPr="00857737">
              <w:rPr>
                <w:rFonts w:eastAsia="Times New Roman"/>
                <w:b/>
                <w:bCs/>
                <w:sz w:val="22"/>
                <w:lang w:eastAsia="pl-PL"/>
              </w:rPr>
              <w:t>Lp.</w:t>
            </w:r>
          </w:p>
        </w:tc>
        <w:tc>
          <w:tcPr>
            <w:tcW w:w="560" w:type="dxa"/>
            <w:shd w:val="clear" w:color="auto" w:fill="auto"/>
            <w:vAlign w:val="center"/>
            <w:hideMark/>
          </w:tcPr>
          <w:p w14:paraId="5879B723" w14:textId="77777777" w:rsidR="00ED20DB" w:rsidRPr="00857737" w:rsidRDefault="00ED20DB" w:rsidP="00C3232B">
            <w:pPr>
              <w:jc w:val="center"/>
              <w:rPr>
                <w:rFonts w:eastAsia="Times New Roman"/>
                <w:b/>
                <w:bCs/>
                <w:sz w:val="22"/>
                <w:lang w:eastAsia="pl-PL"/>
              </w:rPr>
            </w:pPr>
            <w:r w:rsidRPr="00857737">
              <w:rPr>
                <w:rFonts w:eastAsia="Times New Roman"/>
                <w:b/>
                <w:bCs/>
                <w:sz w:val="22"/>
                <w:lang w:eastAsia="pl-PL"/>
              </w:rPr>
              <w:t>ID</w:t>
            </w:r>
          </w:p>
        </w:tc>
        <w:tc>
          <w:tcPr>
            <w:tcW w:w="4290" w:type="dxa"/>
            <w:shd w:val="clear" w:color="auto" w:fill="auto"/>
            <w:vAlign w:val="center"/>
            <w:hideMark/>
          </w:tcPr>
          <w:p w14:paraId="5073A04A" w14:textId="330D7252" w:rsidR="00ED20DB" w:rsidRPr="00857737" w:rsidRDefault="00ED20DB" w:rsidP="00ED20DB">
            <w:pPr>
              <w:jc w:val="center"/>
              <w:rPr>
                <w:rFonts w:eastAsia="Times New Roman"/>
                <w:b/>
                <w:bCs/>
                <w:sz w:val="22"/>
                <w:lang w:eastAsia="pl-PL"/>
              </w:rPr>
            </w:pPr>
            <w:r w:rsidRPr="00857737">
              <w:rPr>
                <w:rFonts w:eastAsia="Times New Roman"/>
                <w:b/>
                <w:bCs/>
                <w:sz w:val="22"/>
                <w:lang w:eastAsia="pl-PL"/>
              </w:rPr>
              <w:t>Tytuł projektu</w:t>
            </w:r>
          </w:p>
        </w:tc>
        <w:tc>
          <w:tcPr>
            <w:tcW w:w="1956" w:type="dxa"/>
            <w:shd w:val="clear" w:color="auto" w:fill="auto"/>
            <w:vAlign w:val="center"/>
            <w:hideMark/>
          </w:tcPr>
          <w:p w14:paraId="6C378EC7" w14:textId="15033605" w:rsidR="00ED20DB" w:rsidRPr="00857737" w:rsidRDefault="00ED20DB" w:rsidP="00A5674C">
            <w:pPr>
              <w:jc w:val="center"/>
              <w:rPr>
                <w:rFonts w:eastAsia="Times New Roman"/>
                <w:b/>
                <w:bCs/>
                <w:sz w:val="22"/>
                <w:lang w:eastAsia="pl-PL"/>
              </w:rPr>
            </w:pPr>
            <w:r w:rsidRPr="00857737">
              <w:rPr>
                <w:rFonts w:eastAsia="Times New Roman"/>
                <w:b/>
                <w:bCs/>
                <w:sz w:val="22"/>
                <w:lang w:eastAsia="pl-PL"/>
              </w:rPr>
              <w:t>Szacunkowy</w:t>
            </w:r>
            <w:r w:rsidRPr="00857737">
              <w:rPr>
                <w:rFonts w:eastAsia="Times New Roman"/>
                <w:b/>
                <w:bCs/>
                <w:sz w:val="22"/>
                <w:lang w:eastAsia="pl-PL"/>
              </w:rPr>
              <w:br/>
              <w:t>koszt (zł)</w:t>
            </w:r>
          </w:p>
        </w:tc>
        <w:tc>
          <w:tcPr>
            <w:tcW w:w="1956" w:type="dxa"/>
            <w:shd w:val="clear" w:color="auto" w:fill="auto"/>
            <w:vAlign w:val="center"/>
            <w:hideMark/>
          </w:tcPr>
          <w:p w14:paraId="2A6D4FEC" w14:textId="373C1C28" w:rsidR="00ED20DB" w:rsidRPr="00857737" w:rsidRDefault="00ED20DB" w:rsidP="00C3232B">
            <w:pPr>
              <w:jc w:val="center"/>
              <w:rPr>
                <w:rFonts w:eastAsia="Times New Roman"/>
                <w:b/>
                <w:bCs/>
                <w:sz w:val="22"/>
                <w:lang w:eastAsia="pl-PL"/>
              </w:rPr>
            </w:pPr>
            <w:r w:rsidRPr="00857737">
              <w:rPr>
                <w:rFonts w:eastAsia="Times New Roman"/>
                <w:b/>
                <w:bCs/>
                <w:sz w:val="22"/>
                <w:lang w:eastAsia="pl-PL"/>
              </w:rPr>
              <w:t>Liczba ważnych głosów</w:t>
            </w:r>
          </w:p>
        </w:tc>
      </w:tr>
      <w:tr w:rsidR="003843D2" w:rsidRPr="00857737" w14:paraId="3634E388" w14:textId="77777777" w:rsidTr="00A631D1">
        <w:trPr>
          <w:trHeight w:val="20"/>
        </w:trPr>
        <w:tc>
          <w:tcPr>
            <w:tcW w:w="465" w:type="dxa"/>
            <w:shd w:val="clear" w:color="auto" w:fill="auto"/>
            <w:noWrap/>
            <w:vAlign w:val="center"/>
            <w:hideMark/>
          </w:tcPr>
          <w:p w14:paraId="136D8F53" w14:textId="77777777" w:rsidR="00ED20DB" w:rsidRPr="00857737" w:rsidRDefault="00ED20DB" w:rsidP="00C3232B">
            <w:pPr>
              <w:jc w:val="center"/>
              <w:rPr>
                <w:rFonts w:eastAsia="Times New Roman"/>
                <w:sz w:val="22"/>
                <w:lang w:eastAsia="pl-PL"/>
              </w:rPr>
            </w:pPr>
            <w:r w:rsidRPr="00857737">
              <w:rPr>
                <w:rFonts w:eastAsia="Times New Roman"/>
                <w:sz w:val="22"/>
                <w:lang w:eastAsia="pl-PL"/>
              </w:rPr>
              <w:t>1.</w:t>
            </w:r>
          </w:p>
        </w:tc>
        <w:tc>
          <w:tcPr>
            <w:tcW w:w="560" w:type="dxa"/>
            <w:shd w:val="clear" w:color="auto" w:fill="auto"/>
            <w:noWrap/>
            <w:vAlign w:val="center"/>
            <w:hideMark/>
          </w:tcPr>
          <w:p w14:paraId="6D202576" w14:textId="64285826" w:rsidR="00ED20DB" w:rsidRPr="00857737" w:rsidRDefault="00ED20DB" w:rsidP="00C3232B">
            <w:pPr>
              <w:jc w:val="center"/>
              <w:rPr>
                <w:rFonts w:eastAsia="Times New Roman"/>
                <w:sz w:val="22"/>
                <w:lang w:eastAsia="pl-PL"/>
              </w:rPr>
            </w:pPr>
            <w:r w:rsidRPr="00857737">
              <w:rPr>
                <w:sz w:val="22"/>
              </w:rPr>
              <w:t>O29</w:t>
            </w:r>
          </w:p>
        </w:tc>
        <w:tc>
          <w:tcPr>
            <w:tcW w:w="4290" w:type="dxa"/>
            <w:shd w:val="clear" w:color="auto" w:fill="auto"/>
            <w:vAlign w:val="center"/>
            <w:hideMark/>
          </w:tcPr>
          <w:p w14:paraId="054A168F" w14:textId="4742D5F0" w:rsidR="00ED20DB" w:rsidRPr="00857737" w:rsidRDefault="00ED20DB" w:rsidP="00C3232B">
            <w:pPr>
              <w:jc w:val="center"/>
              <w:rPr>
                <w:rFonts w:eastAsia="Times New Roman"/>
                <w:sz w:val="22"/>
                <w:lang w:eastAsia="pl-PL"/>
              </w:rPr>
            </w:pPr>
            <w:r w:rsidRPr="00857737">
              <w:rPr>
                <w:sz w:val="22"/>
              </w:rPr>
              <w:t xml:space="preserve">Elektryk - </w:t>
            </w:r>
            <w:proofErr w:type="spellStart"/>
            <w:r w:rsidRPr="00857737">
              <w:rPr>
                <w:sz w:val="22"/>
              </w:rPr>
              <w:t>feel</w:t>
            </w:r>
            <w:proofErr w:type="spellEnd"/>
            <w:r w:rsidRPr="00857737">
              <w:rPr>
                <w:sz w:val="22"/>
              </w:rPr>
              <w:t xml:space="preserve"> </w:t>
            </w:r>
            <w:proofErr w:type="spellStart"/>
            <w:r w:rsidRPr="00857737">
              <w:rPr>
                <w:sz w:val="22"/>
              </w:rPr>
              <w:t>good</w:t>
            </w:r>
            <w:proofErr w:type="spellEnd"/>
            <w:r w:rsidRPr="00857737">
              <w:rPr>
                <w:sz w:val="22"/>
              </w:rPr>
              <w:t>!</w:t>
            </w:r>
          </w:p>
        </w:tc>
        <w:tc>
          <w:tcPr>
            <w:tcW w:w="1956" w:type="dxa"/>
            <w:shd w:val="clear" w:color="auto" w:fill="auto"/>
            <w:noWrap/>
            <w:vAlign w:val="center"/>
            <w:hideMark/>
          </w:tcPr>
          <w:p w14:paraId="49347CE4" w14:textId="1B1A0360" w:rsidR="00ED20DB" w:rsidRPr="00857737" w:rsidRDefault="00ED20DB" w:rsidP="00006297">
            <w:pPr>
              <w:jc w:val="center"/>
              <w:rPr>
                <w:rFonts w:eastAsia="Times New Roman"/>
                <w:sz w:val="22"/>
                <w:lang w:eastAsia="pl-PL"/>
              </w:rPr>
            </w:pPr>
            <w:r w:rsidRPr="00857737">
              <w:rPr>
                <w:sz w:val="22"/>
              </w:rPr>
              <w:t>500 000,00</w:t>
            </w:r>
          </w:p>
        </w:tc>
        <w:tc>
          <w:tcPr>
            <w:tcW w:w="1956" w:type="dxa"/>
            <w:shd w:val="clear" w:color="auto" w:fill="auto"/>
            <w:noWrap/>
            <w:vAlign w:val="center"/>
            <w:hideMark/>
          </w:tcPr>
          <w:p w14:paraId="7DA82232" w14:textId="6D3245AF" w:rsidR="00ED20DB" w:rsidRPr="00857737" w:rsidRDefault="00ED20DB" w:rsidP="00006297">
            <w:pPr>
              <w:jc w:val="center"/>
              <w:rPr>
                <w:rFonts w:eastAsia="Times New Roman"/>
                <w:sz w:val="22"/>
                <w:lang w:eastAsia="pl-PL"/>
              </w:rPr>
            </w:pPr>
            <w:r w:rsidRPr="00857737">
              <w:rPr>
                <w:sz w:val="22"/>
              </w:rPr>
              <w:t>3 899</w:t>
            </w:r>
          </w:p>
        </w:tc>
      </w:tr>
      <w:tr w:rsidR="003843D2" w:rsidRPr="00857737" w14:paraId="082A94D0" w14:textId="77777777" w:rsidTr="00A631D1">
        <w:trPr>
          <w:trHeight w:val="20"/>
        </w:trPr>
        <w:tc>
          <w:tcPr>
            <w:tcW w:w="465" w:type="dxa"/>
            <w:shd w:val="clear" w:color="auto" w:fill="auto"/>
            <w:noWrap/>
            <w:vAlign w:val="center"/>
            <w:hideMark/>
          </w:tcPr>
          <w:p w14:paraId="2609AC8D" w14:textId="77777777" w:rsidR="00ED20DB" w:rsidRPr="00857737" w:rsidRDefault="00ED20DB" w:rsidP="00C3232B">
            <w:pPr>
              <w:jc w:val="center"/>
              <w:rPr>
                <w:rFonts w:eastAsia="Times New Roman"/>
                <w:sz w:val="22"/>
                <w:lang w:eastAsia="pl-PL"/>
              </w:rPr>
            </w:pPr>
            <w:r w:rsidRPr="00857737">
              <w:rPr>
                <w:rFonts w:eastAsia="Times New Roman"/>
                <w:sz w:val="22"/>
                <w:lang w:eastAsia="pl-PL"/>
              </w:rPr>
              <w:t>2.</w:t>
            </w:r>
          </w:p>
        </w:tc>
        <w:tc>
          <w:tcPr>
            <w:tcW w:w="560" w:type="dxa"/>
            <w:shd w:val="clear" w:color="auto" w:fill="auto"/>
            <w:noWrap/>
            <w:vAlign w:val="center"/>
            <w:hideMark/>
          </w:tcPr>
          <w:p w14:paraId="5C2D7663" w14:textId="733069B1" w:rsidR="00ED20DB" w:rsidRPr="00857737" w:rsidRDefault="00ED20DB" w:rsidP="00C3232B">
            <w:pPr>
              <w:jc w:val="center"/>
              <w:rPr>
                <w:rFonts w:eastAsia="Times New Roman"/>
                <w:sz w:val="22"/>
                <w:lang w:eastAsia="pl-PL"/>
              </w:rPr>
            </w:pPr>
            <w:r w:rsidRPr="00857737">
              <w:rPr>
                <w:sz w:val="22"/>
              </w:rPr>
              <w:t>O61</w:t>
            </w:r>
          </w:p>
        </w:tc>
        <w:tc>
          <w:tcPr>
            <w:tcW w:w="4290" w:type="dxa"/>
            <w:shd w:val="clear" w:color="auto" w:fill="auto"/>
            <w:vAlign w:val="center"/>
            <w:hideMark/>
          </w:tcPr>
          <w:p w14:paraId="572393A6" w14:textId="59D09DAA" w:rsidR="00ED20DB" w:rsidRPr="00857737" w:rsidRDefault="00ED20DB" w:rsidP="00C3232B">
            <w:pPr>
              <w:jc w:val="center"/>
              <w:rPr>
                <w:rFonts w:eastAsia="Times New Roman"/>
                <w:sz w:val="22"/>
                <w:lang w:eastAsia="pl-PL"/>
              </w:rPr>
            </w:pPr>
            <w:r w:rsidRPr="00857737">
              <w:rPr>
                <w:sz w:val="22"/>
              </w:rPr>
              <w:t>Kino Elektryk</w:t>
            </w:r>
          </w:p>
        </w:tc>
        <w:tc>
          <w:tcPr>
            <w:tcW w:w="1956" w:type="dxa"/>
            <w:shd w:val="clear" w:color="auto" w:fill="auto"/>
            <w:noWrap/>
            <w:vAlign w:val="center"/>
            <w:hideMark/>
          </w:tcPr>
          <w:p w14:paraId="6C963D16" w14:textId="3414ADA2" w:rsidR="00ED20DB" w:rsidRPr="00857737" w:rsidRDefault="00ED20DB" w:rsidP="00ED20DB">
            <w:pPr>
              <w:jc w:val="center"/>
              <w:rPr>
                <w:rFonts w:eastAsia="Times New Roman"/>
                <w:sz w:val="22"/>
                <w:lang w:eastAsia="pl-PL"/>
              </w:rPr>
            </w:pPr>
            <w:r w:rsidRPr="00857737">
              <w:rPr>
                <w:sz w:val="22"/>
              </w:rPr>
              <w:t>500 000,00</w:t>
            </w:r>
          </w:p>
        </w:tc>
        <w:tc>
          <w:tcPr>
            <w:tcW w:w="1956" w:type="dxa"/>
            <w:shd w:val="clear" w:color="auto" w:fill="auto"/>
            <w:noWrap/>
            <w:vAlign w:val="center"/>
            <w:hideMark/>
          </w:tcPr>
          <w:p w14:paraId="5AB26070" w14:textId="3CA82C6E" w:rsidR="00ED20DB" w:rsidRPr="00857737" w:rsidRDefault="00ED20DB" w:rsidP="00006297">
            <w:pPr>
              <w:jc w:val="center"/>
              <w:rPr>
                <w:rFonts w:eastAsia="Times New Roman"/>
                <w:sz w:val="22"/>
                <w:lang w:eastAsia="pl-PL"/>
              </w:rPr>
            </w:pPr>
            <w:r w:rsidRPr="00857737">
              <w:rPr>
                <w:sz w:val="22"/>
              </w:rPr>
              <w:t>3 819</w:t>
            </w:r>
          </w:p>
        </w:tc>
      </w:tr>
      <w:tr w:rsidR="003843D2" w:rsidRPr="00857737" w14:paraId="112B1C76" w14:textId="77777777" w:rsidTr="00A631D1">
        <w:trPr>
          <w:trHeight w:val="20"/>
        </w:trPr>
        <w:tc>
          <w:tcPr>
            <w:tcW w:w="465" w:type="dxa"/>
            <w:shd w:val="clear" w:color="auto" w:fill="auto"/>
            <w:noWrap/>
            <w:vAlign w:val="center"/>
            <w:hideMark/>
          </w:tcPr>
          <w:p w14:paraId="649BA728" w14:textId="77777777" w:rsidR="00ED20DB" w:rsidRPr="00857737" w:rsidRDefault="00ED20DB" w:rsidP="00C3232B">
            <w:pPr>
              <w:jc w:val="center"/>
              <w:rPr>
                <w:rFonts w:eastAsia="Times New Roman"/>
                <w:sz w:val="22"/>
                <w:lang w:eastAsia="pl-PL"/>
              </w:rPr>
            </w:pPr>
            <w:r w:rsidRPr="00857737">
              <w:rPr>
                <w:rFonts w:eastAsia="Times New Roman"/>
                <w:sz w:val="22"/>
                <w:lang w:eastAsia="pl-PL"/>
              </w:rPr>
              <w:t>3.</w:t>
            </w:r>
          </w:p>
        </w:tc>
        <w:tc>
          <w:tcPr>
            <w:tcW w:w="560" w:type="dxa"/>
            <w:shd w:val="clear" w:color="auto" w:fill="auto"/>
            <w:noWrap/>
            <w:vAlign w:val="center"/>
            <w:hideMark/>
          </w:tcPr>
          <w:p w14:paraId="4268A131" w14:textId="54F3814B" w:rsidR="00ED20DB" w:rsidRPr="00857737" w:rsidRDefault="00ED20DB" w:rsidP="00C3232B">
            <w:pPr>
              <w:jc w:val="center"/>
              <w:rPr>
                <w:rFonts w:eastAsia="Times New Roman"/>
                <w:sz w:val="22"/>
                <w:lang w:eastAsia="pl-PL"/>
              </w:rPr>
            </w:pPr>
            <w:r w:rsidRPr="00857737">
              <w:rPr>
                <w:sz w:val="22"/>
              </w:rPr>
              <w:t>O70</w:t>
            </w:r>
          </w:p>
        </w:tc>
        <w:tc>
          <w:tcPr>
            <w:tcW w:w="4290" w:type="dxa"/>
            <w:shd w:val="clear" w:color="auto" w:fill="auto"/>
            <w:vAlign w:val="center"/>
            <w:hideMark/>
          </w:tcPr>
          <w:p w14:paraId="42FCB1B6" w14:textId="463D304B" w:rsidR="00ED20DB" w:rsidRPr="00857737" w:rsidRDefault="00ED20DB" w:rsidP="00ED20DB">
            <w:pPr>
              <w:jc w:val="center"/>
              <w:rPr>
                <w:rFonts w:eastAsia="Times New Roman"/>
                <w:sz w:val="22"/>
                <w:lang w:eastAsia="pl-PL"/>
              </w:rPr>
            </w:pPr>
            <w:r w:rsidRPr="00857737">
              <w:rPr>
                <w:sz w:val="22"/>
              </w:rPr>
              <w:t>Przerwa na zdrowie - siłownia zewnętrzna</w:t>
            </w:r>
            <w:r w:rsidRPr="00857737">
              <w:rPr>
                <w:sz w:val="22"/>
              </w:rPr>
              <w:br/>
              <w:t>i wewnętrzna na osiedlu Antoniuk</w:t>
            </w:r>
          </w:p>
        </w:tc>
        <w:tc>
          <w:tcPr>
            <w:tcW w:w="1956" w:type="dxa"/>
            <w:shd w:val="clear" w:color="auto" w:fill="auto"/>
            <w:noWrap/>
            <w:vAlign w:val="center"/>
            <w:hideMark/>
          </w:tcPr>
          <w:p w14:paraId="24CBB529" w14:textId="71FFF59A" w:rsidR="00ED20DB" w:rsidRPr="00857737" w:rsidRDefault="00ED20DB" w:rsidP="00006297">
            <w:pPr>
              <w:jc w:val="center"/>
              <w:rPr>
                <w:rFonts w:eastAsia="Times New Roman"/>
                <w:sz w:val="22"/>
                <w:lang w:eastAsia="pl-PL"/>
              </w:rPr>
            </w:pPr>
            <w:r w:rsidRPr="00857737">
              <w:rPr>
                <w:sz w:val="22"/>
              </w:rPr>
              <w:t>441 000,00</w:t>
            </w:r>
          </w:p>
        </w:tc>
        <w:tc>
          <w:tcPr>
            <w:tcW w:w="1956" w:type="dxa"/>
            <w:shd w:val="clear" w:color="auto" w:fill="auto"/>
            <w:noWrap/>
            <w:vAlign w:val="center"/>
            <w:hideMark/>
          </w:tcPr>
          <w:p w14:paraId="35F19D44" w14:textId="1ABD5A7F" w:rsidR="00ED20DB" w:rsidRPr="00857737" w:rsidRDefault="00ED20DB" w:rsidP="00006297">
            <w:pPr>
              <w:jc w:val="center"/>
              <w:rPr>
                <w:rFonts w:eastAsia="Times New Roman"/>
                <w:sz w:val="22"/>
                <w:lang w:eastAsia="pl-PL"/>
              </w:rPr>
            </w:pPr>
            <w:r w:rsidRPr="00857737">
              <w:rPr>
                <w:sz w:val="22"/>
              </w:rPr>
              <w:t>1 394</w:t>
            </w:r>
          </w:p>
        </w:tc>
      </w:tr>
      <w:tr w:rsidR="003843D2" w:rsidRPr="00857737" w14:paraId="56D6E270" w14:textId="77777777" w:rsidTr="00A631D1">
        <w:trPr>
          <w:trHeight w:val="20"/>
        </w:trPr>
        <w:tc>
          <w:tcPr>
            <w:tcW w:w="465" w:type="dxa"/>
            <w:shd w:val="clear" w:color="auto" w:fill="auto"/>
            <w:noWrap/>
            <w:vAlign w:val="center"/>
            <w:hideMark/>
          </w:tcPr>
          <w:p w14:paraId="3DEF9DC7" w14:textId="77777777" w:rsidR="00ED20DB" w:rsidRPr="00857737" w:rsidRDefault="00ED20DB" w:rsidP="00C3232B">
            <w:pPr>
              <w:jc w:val="center"/>
              <w:rPr>
                <w:rFonts w:eastAsia="Times New Roman"/>
                <w:sz w:val="22"/>
                <w:lang w:eastAsia="pl-PL"/>
              </w:rPr>
            </w:pPr>
            <w:r w:rsidRPr="00857737">
              <w:rPr>
                <w:rFonts w:eastAsia="Times New Roman"/>
                <w:sz w:val="22"/>
                <w:lang w:eastAsia="pl-PL"/>
              </w:rPr>
              <w:t>4.</w:t>
            </w:r>
          </w:p>
        </w:tc>
        <w:tc>
          <w:tcPr>
            <w:tcW w:w="560" w:type="dxa"/>
            <w:shd w:val="clear" w:color="auto" w:fill="auto"/>
            <w:noWrap/>
            <w:vAlign w:val="center"/>
            <w:hideMark/>
          </w:tcPr>
          <w:p w14:paraId="2C84BD00" w14:textId="6CEB2A71" w:rsidR="00ED20DB" w:rsidRPr="00857737" w:rsidRDefault="00ED20DB" w:rsidP="00C3232B">
            <w:pPr>
              <w:jc w:val="center"/>
              <w:rPr>
                <w:rFonts w:eastAsia="Times New Roman"/>
                <w:sz w:val="22"/>
                <w:lang w:eastAsia="pl-PL"/>
              </w:rPr>
            </w:pPr>
            <w:r w:rsidRPr="00857737">
              <w:rPr>
                <w:sz w:val="22"/>
              </w:rPr>
              <w:t>O38</w:t>
            </w:r>
          </w:p>
        </w:tc>
        <w:tc>
          <w:tcPr>
            <w:tcW w:w="4290" w:type="dxa"/>
            <w:shd w:val="clear" w:color="auto" w:fill="auto"/>
            <w:vAlign w:val="center"/>
            <w:hideMark/>
          </w:tcPr>
          <w:p w14:paraId="7B537D71" w14:textId="5EC3002F" w:rsidR="00ED20DB" w:rsidRPr="00857737" w:rsidRDefault="00ED20DB" w:rsidP="00C3232B">
            <w:pPr>
              <w:jc w:val="center"/>
              <w:rPr>
                <w:rFonts w:eastAsia="Times New Roman"/>
                <w:sz w:val="22"/>
                <w:lang w:eastAsia="pl-PL"/>
              </w:rPr>
            </w:pPr>
            <w:r w:rsidRPr="00857737">
              <w:rPr>
                <w:sz w:val="22"/>
              </w:rPr>
              <w:t>Zdrowo-sportowo-bezpiecznie w ZS16 w Białymstoku</w:t>
            </w:r>
          </w:p>
        </w:tc>
        <w:tc>
          <w:tcPr>
            <w:tcW w:w="1956" w:type="dxa"/>
            <w:shd w:val="clear" w:color="auto" w:fill="auto"/>
            <w:noWrap/>
            <w:vAlign w:val="center"/>
            <w:hideMark/>
          </w:tcPr>
          <w:p w14:paraId="1F9A3AB5" w14:textId="6824F75B" w:rsidR="00ED20DB" w:rsidRPr="00857737" w:rsidRDefault="00ED20DB" w:rsidP="00006297">
            <w:pPr>
              <w:jc w:val="center"/>
              <w:rPr>
                <w:rFonts w:eastAsia="Times New Roman"/>
                <w:sz w:val="22"/>
                <w:lang w:eastAsia="pl-PL"/>
              </w:rPr>
            </w:pPr>
            <w:r w:rsidRPr="00857737">
              <w:rPr>
                <w:sz w:val="22"/>
              </w:rPr>
              <w:t>480 000,00</w:t>
            </w:r>
          </w:p>
        </w:tc>
        <w:tc>
          <w:tcPr>
            <w:tcW w:w="1956" w:type="dxa"/>
            <w:shd w:val="clear" w:color="auto" w:fill="auto"/>
            <w:noWrap/>
            <w:vAlign w:val="center"/>
            <w:hideMark/>
          </w:tcPr>
          <w:p w14:paraId="7ACAF2F0" w14:textId="6D456824" w:rsidR="00ED20DB" w:rsidRPr="00857737" w:rsidRDefault="00ED20DB" w:rsidP="00006297">
            <w:pPr>
              <w:jc w:val="center"/>
              <w:rPr>
                <w:rFonts w:eastAsia="Times New Roman"/>
                <w:sz w:val="22"/>
                <w:lang w:eastAsia="pl-PL"/>
              </w:rPr>
            </w:pPr>
            <w:r w:rsidRPr="00857737">
              <w:rPr>
                <w:sz w:val="22"/>
              </w:rPr>
              <w:t>1 096</w:t>
            </w:r>
          </w:p>
        </w:tc>
      </w:tr>
      <w:tr w:rsidR="003843D2" w:rsidRPr="00857737" w14:paraId="719B8F77" w14:textId="77777777" w:rsidTr="00A631D1">
        <w:trPr>
          <w:trHeight w:val="20"/>
        </w:trPr>
        <w:tc>
          <w:tcPr>
            <w:tcW w:w="465" w:type="dxa"/>
            <w:shd w:val="clear" w:color="auto" w:fill="auto"/>
            <w:noWrap/>
            <w:vAlign w:val="center"/>
            <w:hideMark/>
          </w:tcPr>
          <w:p w14:paraId="0CB9C945" w14:textId="77777777" w:rsidR="00ED20DB" w:rsidRPr="00857737" w:rsidRDefault="00ED20DB" w:rsidP="00C3232B">
            <w:pPr>
              <w:jc w:val="center"/>
              <w:rPr>
                <w:rFonts w:eastAsia="Times New Roman"/>
                <w:sz w:val="22"/>
                <w:lang w:eastAsia="pl-PL"/>
              </w:rPr>
            </w:pPr>
            <w:r w:rsidRPr="00857737">
              <w:rPr>
                <w:rFonts w:eastAsia="Times New Roman"/>
                <w:sz w:val="22"/>
                <w:lang w:eastAsia="pl-PL"/>
              </w:rPr>
              <w:t>5.</w:t>
            </w:r>
          </w:p>
        </w:tc>
        <w:tc>
          <w:tcPr>
            <w:tcW w:w="560" w:type="dxa"/>
            <w:shd w:val="clear" w:color="auto" w:fill="auto"/>
            <w:noWrap/>
            <w:vAlign w:val="center"/>
            <w:hideMark/>
          </w:tcPr>
          <w:p w14:paraId="4E6B02BB" w14:textId="460BB7C5" w:rsidR="00ED20DB" w:rsidRPr="00857737" w:rsidRDefault="00ED20DB" w:rsidP="00C3232B">
            <w:pPr>
              <w:jc w:val="center"/>
              <w:rPr>
                <w:rFonts w:eastAsia="Times New Roman"/>
                <w:sz w:val="22"/>
                <w:lang w:eastAsia="pl-PL"/>
              </w:rPr>
            </w:pPr>
            <w:r w:rsidRPr="00857737">
              <w:rPr>
                <w:sz w:val="22"/>
              </w:rPr>
              <w:t>O59</w:t>
            </w:r>
          </w:p>
        </w:tc>
        <w:tc>
          <w:tcPr>
            <w:tcW w:w="4290" w:type="dxa"/>
            <w:shd w:val="clear" w:color="auto" w:fill="auto"/>
            <w:vAlign w:val="center"/>
            <w:hideMark/>
          </w:tcPr>
          <w:p w14:paraId="7A548F48" w14:textId="73BA4480" w:rsidR="00ED20DB" w:rsidRPr="00857737" w:rsidRDefault="00ED20DB" w:rsidP="00C3232B">
            <w:pPr>
              <w:jc w:val="center"/>
              <w:rPr>
                <w:rFonts w:eastAsia="Times New Roman"/>
                <w:sz w:val="22"/>
                <w:lang w:eastAsia="pl-PL"/>
              </w:rPr>
            </w:pPr>
            <w:r w:rsidRPr="00857737">
              <w:rPr>
                <w:sz w:val="22"/>
              </w:rPr>
              <w:t>Botaniczny Park Kieszonkowy na Nowym Mieście</w:t>
            </w:r>
          </w:p>
        </w:tc>
        <w:tc>
          <w:tcPr>
            <w:tcW w:w="1956" w:type="dxa"/>
            <w:shd w:val="clear" w:color="auto" w:fill="auto"/>
            <w:noWrap/>
            <w:vAlign w:val="center"/>
            <w:hideMark/>
          </w:tcPr>
          <w:p w14:paraId="22008ECB" w14:textId="4A535433" w:rsidR="00ED20DB" w:rsidRPr="00857737" w:rsidRDefault="00ED20DB" w:rsidP="00ED20DB">
            <w:pPr>
              <w:jc w:val="center"/>
              <w:rPr>
                <w:rFonts w:eastAsia="Times New Roman"/>
                <w:sz w:val="22"/>
                <w:lang w:eastAsia="pl-PL"/>
              </w:rPr>
            </w:pPr>
            <w:r w:rsidRPr="00857737">
              <w:rPr>
                <w:sz w:val="22"/>
              </w:rPr>
              <w:t>370 000,00</w:t>
            </w:r>
          </w:p>
        </w:tc>
        <w:tc>
          <w:tcPr>
            <w:tcW w:w="1956" w:type="dxa"/>
            <w:shd w:val="clear" w:color="auto" w:fill="auto"/>
            <w:noWrap/>
            <w:vAlign w:val="center"/>
            <w:hideMark/>
          </w:tcPr>
          <w:p w14:paraId="0A72CFD3" w14:textId="79D208BB" w:rsidR="00ED20DB" w:rsidRPr="00857737" w:rsidRDefault="00ED20DB" w:rsidP="00006297">
            <w:pPr>
              <w:jc w:val="center"/>
              <w:rPr>
                <w:rFonts w:eastAsia="Times New Roman"/>
                <w:sz w:val="22"/>
                <w:lang w:eastAsia="pl-PL"/>
              </w:rPr>
            </w:pPr>
            <w:r w:rsidRPr="00857737">
              <w:rPr>
                <w:sz w:val="22"/>
              </w:rPr>
              <w:t>1 074</w:t>
            </w:r>
          </w:p>
        </w:tc>
      </w:tr>
      <w:tr w:rsidR="003843D2" w:rsidRPr="00857737" w14:paraId="005B56E0" w14:textId="77777777" w:rsidTr="00A631D1">
        <w:trPr>
          <w:trHeight w:val="20"/>
        </w:trPr>
        <w:tc>
          <w:tcPr>
            <w:tcW w:w="465" w:type="dxa"/>
            <w:shd w:val="clear" w:color="auto" w:fill="auto"/>
            <w:noWrap/>
            <w:vAlign w:val="center"/>
            <w:hideMark/>
          </w:tcPr>
          <w:p w14:paraId="77DBC2CF" w14:textId="77777777" w:rsidR="00ED20DB" w:rsidRPr="00857737" w:rsidRDefault="00ED20DB" w:rsidP="00C3232B">
            <w:pPr>
              <w:jc w:val="center"/>
              <w:rPr>
                <w:rFonts w:eastAsia="Times New Roman"/>
                <w:sz w:val="22"/>
                <w:lang w:eastAsia="pl-PL"/>
              </w:rPr>
            </w:pPr>
            <w:r w:rsidRPr="00857737">
              <w:rPr>
                <w:rFonts w:eastAsia="Times New Roman"/>
                <w:sz w:val="22"/>
                <w:lang w:eastAsia="pl-PL"/>
              </w:rPr>
              <w:t>6.</w:t>
            </w:r>
          </w:p>
        </w:tc>
        <w:tc>
          <w:tcPr>
            <w:tcW w:w="560" w:type="dxa"/>
            <w:shd w:val="clear" w:color="auto" w:fill="auto"/>
            <w:noWrap/>
            <w:vAlign w:val="center"/>
            <w:hideMark/>
          </w:tcPr>
          <w:p w14:paraId="44CD85B2" w14:textId="57BE808E" w:rsidR="00ED20DB" w:rsidRPr="00857737" w:rsidRDefault="00ED20DB" w:rsidP="00C3232B">
            <w:pPr>
              <w:jc w:val="center"/>
              <w:rPr>
                <w:rFonts w:eastAsia="Times New Roman"/>
                <w:sz w:val="22"/>
                <w:lang w:eastAsia="pl-PL"/>
              </w:rPr>
            </w:pPr>
            <w:r w:rsidRPr="00857737">
              <w:rPr>
                <w:sz w:val="22"/>
              </w:rPr>
              <w:t>O48</w:t>
            </w:r>
          </w:p>
        </w:tc>
        <w:tc>
          <w:tcPr>
            <w:tcW w:w="4290" w:type="dxa"/>
            <w:shd w:val="clear" w:color="auto" w:fill="auto"/>
            <w:vAlign w:val="center"/>
            <w:hideMark/>
          </w:tcPr>
          <w:p w14:paraId="1B8ED94E" w14:textId="10284806" w:rsidR="00ED20DB" w:rsidRPr="00857737" w:rsidRDefault="00ED20DB" w:rsidP="00C3232B">
            <w:pPr>
              <w:jc w:val="center"/>
              <w:rPr>
                <w:rFonts w:eastAsia="Times New Roman"/>
                <w:sz w:val="22"/>
                <w:lang w:eastAsia="pl-PL"/>
              </w:rPr>
            </w:pPr>
            <w:r w:rsidRPr="00857737">
              <w:rPr>
                <w:sz w:val="22"/>
              </w:rPr>
              <w:t>Bezpiecznie i zielono - w trosce o wszystkich</w:t>
            </w:r>
          </w:p>
        </w:tc>
        <w:tc>
          <w:tcPr>
            <w:tcW w:w="1956" w:type="dxa"/>
            <w:shd w:val="clear" w:color="auto" w:fill="auto"/>
            <w:noWrap/>
            <w:vAlign w:val="center"/>
            <w:hideMark/>
          </w:tcPr>
          <w:p w14:paraId="12EEEB8A" w14:textId="3CF4388B" w:rsidR="00ED20DB" w:rsidRPr="00857737" w:rsidRDefault="00ED20DB" w:rsidP="00006297">
            <w:pPr>
              <w:jc w:val="center"/>
              <w:rPr>
                <w:rFonts w:eastAsia="Times New Roman"/>
                <w:sz w:val="22"/>
                <w:lang w:eastAsia="pl-PL"/>
              </w:rPr>
            </w:pPr>
            <w:r w:rsidRPr="00857737">
              <w:rPr>
                <w:sz w:val="22"/>
              </w:rPr>
              <w:t>111 000,00</w:t>
            </w:r>
          </w:p>
        </w:tc>
        <w:tc>
          <w:tcPr>
            <w:tcW w:w="1956" w:type="dxa"/>
            <w:shd w:val="clear" w:color="auto" w:fill="auto"/>
            <w:noWrap/>
            <w:vAlign w:val="center"/>
            <w:hideMark/>
          </w:tcPr>
          <w:p w14:paraId="72CEBDFC" w14:textId="78A4C4E5" w:rsidR="00ED20DB" w:rsidRPr="00857737" w:rsidRDefault="00ED20DB" w:rsidP="00006297">
            <w:pPr>
              <w:jc w:val="center"/>
              <w:rPr>
                <w:rFonts w:eastAsia="Times New Roman"/>
                <w:sz w:val="22"/>
                <w:lang w:eastAsia="pl-PL"/>
              </w:rPr>
            </w:pPr>
            <w:r w:rsidRPr="00857737">
              <w:rPr>
                <w:sz w:val="22"/>
              </w:rPr>
              <w:t>984</w:t>
            </w:r>
          </w:p>
        </w:tc>
      </w:tr>
      <w:tr w:rsidR="003843D2" w:rsidRPr="00857737" w14:paraId="0DD4629D" w14:textId="77777777" w:rsidTr="00A631D1">
        <w:trPr>
          <w:trHeight w:val="20"/>
        </w:trPr>
        <w:tc>
          <w:tcPr>
            <w:tcW w:w="465" w:type="dxa"/>
            <w:shd w:val="clear" w:color="auto" w:fill="auto"/>
            <w:noWrap/>
            <w:vAlign w:val="center"/>
            <w:hideMark/>
          </w:tcPr>
          <w:p w14:paraId="4B207942" w14:textId="77777777" w:rsidR="00ED20DB" w:rsidRPr="00857737" w:rsidRDefault="00ED20DB" w:rsidP="00C3232B">
            <w:pPr>
              <w:jc w:val="center"/>
              <w:rPr>
                <w:rFonts w:eastAsia="Times New Roman"/>
                <w:sz w:val="22"/>
                <w:lang w:eastAsia="pl-PL"/>
              </w:rPr>
            </w:pPr>
            <w:r w:rsidRPr="00857737">
              <w:rPr>
                <w:rFonts w:eastAsia="Times New Roman"/>
                <w:sz w:val="22"/>
                <w:lang w:eastAsia="pl-PL"/>
              </w:rPr>
              <w:t>7.</w:t>
            </w:r>
          </w:p>
        </w:tc>
        <w:tc>
          <w:tcPr>
            <w:tcW w:w="560" w:type="dxa"/>
            <w:shd w:val="clear" w:color="auto" w:fill="auto"/>
            <w:noWrap/>
            <w:vAlign w:val="center"/>
            <w:hideMark/>
          </w:tcPr>
          <w:p w14:paraId="37D8C76C" w14:textId="192D74DA" w:rsidR="00ED20DB" w:rsidRPr="00857737" w:rsidRDefault="00ED20DB" w:rsidP="00C3232B">
            <w:pPr>
              <w:jc w:val="center"/>
              <w:rPr>
                <w:rFonts w:eastAsia="Times New Roman"/>
                <w:sz w:val="22"/>
                <w:lang w:eastAsia="pl-PL"/>
              </w:rPr>
            </w:pPr>
            <w:r w:rsidRPr="00857737">
              <w:rPr>
                <w:sz w:val="22"/>
              </w:rPr>
              <w:t>O75</w:t>
            </w:r>
          </w:p>
        </w:tc>
        <w:tc>
          <w:tcPr>
            <w:tcW w:w="4290" w:type="dxa"/>
            <w:shd w:val="clear" w:color="auto" w:fill="auto"/>
            <w:vAlign w:val="center"/>
            <w:hideMark/>
          </w:tcPr>
          <w:p w14:paraId="1267586C" w14:textId="179EBE80" w:rsidR="00ED20DB" w:rsidRPr="00857737" w:rsidRDefault="00ED20DB" w:rsidP="00C3232B">
            <w:pPr>
              <w:jc w:val="center"/>
              <w:rPr>
                <w:rFonts w:eastAsia="Times New Roman"/>
                <w:sz w:val="22"/>
                <w:lang w:eastAsia="pl-PL"/>
              </w:rPr>
            </w:pPr>
            <w:r w:rsidRPr="00857737">
              <w:rPr>
                <w:sz w:val="22"/>
              </w:rPr>
              <w:t>Centrum Aktywności Lokalnej Osiedla Sienkiewicza „Sienkiewicza Call to Action”</w:t>
            </w:r>
          </w:p>
        </w:tc>
        <w:tc>
          <w:tcPr>
            <w:tcW w:w="1956" w:type="dxa"/>
            <w:shd w:val="clear" w:color="auto" w:fill="auto"/>
            <w:noWrap/>
            <w:vAlign w:val="center"/>
            <w:hideMark/>
          </w:tcPr>
          <w:p w14:paraId="27289474" w14:textId="65A9B547" w:rsidR="00ED20DB" w:rsidRPr="00857737" w:rsidRDefault="00ED20DB" w:rsidP="00ED20DB">
            <w:pPr>
              <w:jc w:val="center"/>
              <w:rPr>
                <w:rFonts w:eastAsia="Times New Roman"/>
                <w:sz w:val="22"/>
                <w:lang w:eastAsia="pl-PL"/>
              </w:rPr>
            </w:pPr>
            <w:r w:rsidRPr="00857737">
              <w:rPr>
                <w:sz w:val="22"/>
              </w:rPr>
              <w:t>490 000,00</w:t>
            </w:r>
          </w:p>
        </w:tc>
        <w:tc>
          <w:tcPr>
            <w:tcW w:w="1956" w:type="dxa"/>
            <w:shd w:val="clear" w:color="auto" w:fill="auto"/>
            <w:noWrap/>
            <w:vAlign w:val="center"/>
            <w:hideMark/>
          </w:tcPr>
          <w:p w14:paraId="5AD3E3BB" w14:textId="1B8C83A1" w:rsidR="00ED20DB" w:rsidRPr="00857737" w:rsidRDefault="00ED20DB" w:rsidP="00006297">
            <w:pPr>
              <w:jc w:val="center"/>
              <w:rPr>
                <w:rFonts w:eastAsia="Times New Roman"/>
                <w:sz w:val="22"/>
                <w:lang w:eastAsia="pl-PL"/>
              </w:rPr>
            </w:pPr>
            <w:r w:rsidRPr="00857737">
              <w:rPr>
                <w:sz w:val="22"/>
              </w:rPr>
              <w:t>923</w:t>
            </w:r>
          </w:p>
        </w:tc>
      </w:tr>
      <w:tr w:rsidR="003843D2" w:rsidRPr="00857737" w14:paraId="6FCF1F7F" w14:textId="77777777" w:rsidTr="00A631D1">
        <w:trPr>
          <w:trHeight w:val="20"/>
        </w:trPr>
        <w:tc>
          <w:tcPr>
            <w:tcW w:w="465" w:type="dxa"/>
            <w:shd w:val="clear" w:color="auto" w:fill="auto"/>
            <w:noWrap/>
            <w:vAlign w:val="center"/>
            <w:hideMark/>
          </w:tcPr>
          <w:p w14:paraId="27D7E72B" w14:textId="77777777" w:rsidR="00ED20DB" w:rsidRPr="00857737" w:rsidRDefault="00ED20DB" w:rsidP="00C3232B">
            <w:pPr>
              <w:jc w:val="center"/>
              <w:rPr>
                <w:rFonts w:eastAsia="Times New Roman"/>
                <w:sz w:val="22"/>
                <w:lang w:eastAsia="pl-PL"/>
              </w:rPr>
            </w:pPr>
            <w:r w:rsidRPr="00857737">
              <w:rPr>
                <w:rFonts w:eastAsia="Times New Roman"/>
                <w:sz w:val="22"/>
                <w:lang w:eastAsia="pl-PL"/>
              </w:rPr>
              <w:t>8.</w:t>
            </w:r>
          </w:p>
        </w:tc>
        <w:tc>
          <w:tcPr>
            <w:tcW w:w="560" w:type="dxa"/>
            <w:shd w:val="clear" w:color="auto" w:fill="auto"/>
            <w:noWrap/>
            <w:vAlign w:val="center"/>
            <w:hideMark/>
          </w:tcPr>
          <w:p w14:paraId="20CC3710" w14:textId="34E78786" w:rsidR="00ED20DB" w:rsidRPr="00857737" w:rsidRDefault="00ED20DB" w:rsidP="00C3232B">
            <w:pPr>
              <w:jc w:val="center"/>
              <w:rPr>
                <w:rFonts w:eastAsia="Times New Roman"/>
                <w:sz w:val="22"/>
                <w:lang w:eastAsia="pl-PL"/>
              </w:rPr>
            </w:pPr>
            <w:r w:rsidRPr="00857737">
              <w:rPr>
                <w:sz w:val="22"/>
              </w:rPr>
              <w:t>O25</w:t>
            </w:r>
          </w:p>
        </w:tc>
        <w:tc>
          <w:tcPr>
            <w:tcW w:w="4290" w:type="dxa"/>
            <w:shd w:val="clear" w:color="auto" w:fill="auto"/>
            <w:vAlign w:val="center"/>
            <w:hideMark/>
          </w:tcPr>
          <w:p w14:paraId="55691D81" w14:textId="07CB986D" w:rsidR="00ED20DB" w:rsidRPr="00857737" w:rsidRDefault="00ED20DB" w:rsidP="00C3232B">
            <w:pPr>
              <w:jc w:val="center"/>
              <w:rPr>
                <w:rFonts w:eastAsia="Times New Roman"/>
                <w:sz w:val="22"/>
                <w:lang w:eastAsia="pl-PL"/>
              </w:rPr>
            </w:pPr>
            <w:r w:rsidRPr="00857737">
              <w:rPr>
                <w:sz w:val="22"/>
              </w:rPr>
              <w:t>Manufaktura mody</w:t>
            </w:r>
          </w:p>
        </w:tc>
        <w:tc>
          <w:tcPr>
            <w:tcW w:w="1956" w:type="dxa"/>
            <w:shd w:val="clear" w:color="auto" w:fill="auto"/>
            <w:noWrap/>
            <w:vAlign w:val="center"/>
            <w:hideMark/>
          </w:tcPr>
          <w:p w14:paraId="0A5AFD88" w14:textId="05E085AF" w:rsidR="00ED20DB" w:rsidRPr="00857737" w:rsidRDefault="00ED20DB" w:rsidP="00006297">
            <w:pPr>
              <w:jc w:val="center"/>
              <w:rPr>
                <w:rFonts w:eastAsia="Times New Roman"/>
                <w:sz w:val="22"/>
                <w:lang w:eastAsia="pl-PL"/>
              </w:rPr>
            </w:pPr>
            <w:r w:rsidRPr="00857737">
              <w:rPr>
                <w:sz w:val="22"/>
              </w:rPr>
              <w:t>500 000,00</w:t>
            </w:r>
          </w:p>
        </w:tc>
        <w:tc>
          <w:tcPr>
            <w:tcW w:w="1956" w:type="dxa"/>
            <w:shd w:val="clear" w:color="auto" w:fill="auto"/>
            <w:noWrap/>
            <w:vAlign w:val="center"/>
            <w:hideMark/>
          </w:tcPr>
          <w:p w14:paraId="5FBCF9FC" w14:textId="0DC28B4E" w:rsidR="00ED20DB" w:rsidRPr="00857737" w:rsidRDefault="00ED20DB" w:rsidP="00006297">
            <w:pPr>
              <w:jc w:val="center"/>
              <w:rPr>
                <w:rFonts w:eastAsia="Times New Roman"/>
                <w:sz w:val="22"/>
                <w:lang w:eastAsia="pl-PL"/>
              </w:rPr>
            </w:pPr>
            <w:r w:rsidRPr="00857737">
              <w:rPr>
                <w:sz w:val="22"/>
              </w:rPr>
              <w:t>919</w:t>
            </w:r>
          </w:p>
        </w:tc>
      </w:tr>
      <w:tr w:rsidR="003843D2" w:rsidRPr="00857737" w14:paraId="17DA6C39" w14:textId="77777777" w:rsidTr="00A631D1">
        <w:trPr>
          <w:trHeight w:val="20"/>
        </w:trPr>
        <w:tc>
          <w:tcPr>
            <w:tcW w:w="465" w:type="dxa"/>
            <w:shd w:val="clear" w:color="auto" w:fill="auto"/>
            <w:noWrap/>
            <w:vAlign w:val="center"/>
            <w:hideMark/>
          </w:tcPr>
          <w:p w14:paraId="77F83B00" w14:textId="77777777" w:rsidR="00ED20DB" w:rsidRPr="00857737" w:rsidRDefault="00ED20DB" w:rsidP="00C3232B">
            <w:pPr>
              <w:jc w:val="center"/>
              <w:rPr>
                <w:rFonts w:eastAsia="Times New Roman"/>
                <w:sz w:val="22"/>
                <w:lang w:eastAsia="pl-PL"/>
              </w:rPr>
            </w:pPr>
            <w:r w:rsidRPr="00857737">
              <w:rPr>
                <w:rFonts w:eastAsia="Times New Roman"/>
                <w:sz w:val="22"/>
                <w:lang w:eastAsia="pl-PL"/>
              </w:rPr>
              <w:t>9.</w:t>
            </w:r>
          </w:p>
        </w:tc>
        <w:tc>
          <w:tcPr>
            <w:tcW w:w="560" w:type="dxa"/>
            <w:shd w:val="clear" w:color="auto" w:fill="auto"/>
            <w:noWrap/>
            <w:vAlign w:val="center"/>
            <w:hideMark/>
          </w:tcPr>
          <w:p w14:paraId="08FC768D" w14:textId="1C712BA4" w:rsidR="00ED20DB" w:rsidRPr="00857737" w:rsidRDefault="00ED20DB" w:rsidP="00C3232B">
            <w:pPr>
              <w:jc w:val="center"/>
              <w:rPr>
                <w:rFonts w:eastAsia="Times New Roman"/>
                <w:sz w:val="22"/>
                <w:lang w:eastAsia="pl-PL"/>
              </w:rPr>
            </w:pPr>
            <w:r w:rsidRPr="00857737">
              <w:rPr>
                <w:sz w:val="22"/>
              </w:rPr>
              <w:t>O45</w:t>
            </w:r>
          </w:p>
        </w:tc>
        <w:tc>
          <w:tcPr>
            <w:tcW w:w="4290" w:type="dxa"/>
            <w:shd w:val="clear" w:color="auto" w:fill="auto"/>
            <w:vAlign w:val="center"/>
            <w:hideMark/>
          </w:tcPr>
          <w:p w14:paraId="585CA2F6" w14:textId="29DD3B58" w:rsidR="00ED20DB" w:rsidRPr="00857737" w:rsidRDefault="00ED20DB" w:rsidP="00ED20DB">
            <w:pPr>
              <w:jc w:val="center"/>
              <w:rPr>
                <w:rFonts w:eastAsia="Times New Roman"/>
                <w:sz w:val="22"/>
                <w:lang w:eastAsia="pl-PL"/>
              </w:rPr>
            </w:pPr>
            <w:r w:rsidRPr="00857737">
              <w:rPr>
                <w:sz w:val="22"/>
              </w:rPr>
              <w:t>Boisko wielofunkcyjne do gier zespołowych</w:t>
            </w:r>
            <w:r w:rsidRPr="00857737">
              <w:rPr>
                <w:sz w:val="22"/>
              </w:rPr>
              <w:br/>
              <w:t>z bieżnią lekkoatletyczną</w:t>
            </w:r>
          </w:p>
        </w:tc>
        <w:tc>
          <w:tcPr>
            <w:tcW w:w="1956" w:type="dxa"/>
            <w:shd w:val="clear" w:color="auto" w:fill="auto"/>
            <w:noWrap/>
            <w:vAlign w:val="center"/>
            <w:hideMark/>
          </w:tcPr>
          <w:p w14:paraId="03552562" w14:textId="1C46D83B" w:rsidR="00ED20DB" w:rsidRPr="00857737" w:rsidRDefault="00ED20DB" w:rsidP="00006297">
            <w:pPr>
              <w:jc w:val="center"/>
              <w:rPr>
                <w:rFonts w:eastAsia="Times New Roman"/>
                <w:sz w:val="22"/>
                <w:lang w:eastAsia="pl-PL"/>
              </w:rPr>
            </w:pPr>
            <w:r w:rsidRPr="00857737">
              <w:rPr>
                <w:sz w:val="22"/>
              </w:rPr>
              <w:t>500 000,00</w:t>
            </w:r>
          </w:p>
        </w:tc>
        <w:tc>
          <w:tcPr>
            <w:tcW w:w="1956" w:type="dxa"/>
            <w:shd w:val="clear" w:color="auto" w:fill="auto"/>
            <w:noWrap/>
            <w:vAlign w:val="center"/>
            <w:hideMark/>
          </w:tcPr>
          <w:p w14:paraId="7487C696" w14:textId="3728FF70" w:rsidR="00ED20DB" w:rsidRPr="00857737" w:rsidRDefault="00ED20DB" w:rsidP="00006297">
            <w:pPr>
              <w:jc w:val="center"/>
              <w:rPr>
                <w:rFonts w:eastAsia="Times New Roman"/>
                <w:sz w:val="22"/>
                <w:lang w:eastAsia="pl-PL"/>
              </w:rPr>
            </w:pPr>
            <w:r w:rsidRPr="00857737">
              <w:rPr>
                <w:sz w:val="22"/>
              </w:rPr>
              <w:t>908</w:t>
            </w:r>
          </w:p>
        </w:tc>
      </w:tr>
      <w:tr w:rsidR="003843D2" w:rsidRPr="00857737" w14:paraId="6D01A0F7" w14:textId="77777777" w:rsidTr="00A631D1">
        <w:trPr>
          <w:trHeight w:val="20"/>
        </w:trPr>
        <w:tc>
          <w:tcPr>
            <w:tcW w:w="465" w:type="dxa"/>
            <w:shd w:val="clear" w:color="auto" w:fill="auto"/>
            <w:noWrap/>
            <w:vAlign w:val="center"/>
            <w:hideMark/>
          </w:tcPr>
          <w:p w14:paraId="31767756" w14:textId="77777777" w:rsidR="00ED20DB" w:rsidRPr="00857737" w:rsidRDefault="00ED20DB" w:rsidP="00C3232B">
            <w:pPr>
              <w:jc w:val="center"/>
              <w:rPr>
                <w:rFonts w:eastAsia="Times New Roman"/>
                <w:sz w:val="22"/>
                <w:lang w:eastAsia="pl-PL"/>
              </w:rPr>
            </w:pPr>
            <w:r w:rsidRPr="00857737">
              <w:rPr>
                <w:rFonts w:eastAsia="Times New Roman"/>
                <w:sz w:val="22"/>
                <w:lang w:eastAsia="pl-PL"/>
              </w:rPr>
              <w:t>10.</w:t>
            </w:r>
          </w:p>
        </w:tc>
        <w:tc>
          <w:tcPr>
            <w:tcW w:w="560" w:type="dxa"/>
            <w:shd w:val="clear" w:color="auto" w:fill="auto"/>
            <w:noWrap/>
            <w:vAlign w:val="center"/>
            <w:hideMark/>
          </w:tcPr>
          <w:p w14:paraId="28CCF3AA" w14:textId="047B9B77" w:rsidR="00ED20DB" w:rsidRPr="00857737" w:rsidRDefault="00ED20DB" w:rsidP="00C3232B">
            <w:pPr>
              <w:jc w:val="center"/>
              <w:rPr>
                <w:rFonts w:eastAsia="Times New Roman"/>
                <w:sz w:val="22"/>
                <w:lang w:eastAsia="pl-PL"/>
              </w:rPr>
            </w:pPr>
            <w:r w:rsidRPr="00857737">
              <w:rPr>
                <w:sz w:val="22"/>
              </w:rPr>
              <w:t>O49</w:t>
            </w:r>
          </w:p>
        </w:tc>
        <w:tc>
          <w:tcPr>
            <w:tcW w:w="4290" w:type="dxa"/>
            <w:shd w:val="clear" w:color="auto" w:fill="auto"/>
            <w:vAlign w:val="center"/>
            <w:hideMark/>
          </w:tcPr>
          <w:p w14:paraId="59AC76EE" w14:textId="6869B23E" w:rsidR="00ED20DB" w:rsidRPr="00857737" w:rsidRDefault="00ED20DB" w:rsidP="00C3232B">
            <w:pPr>
              <w:jc w:val="center"/>
              <w:rPr>
                <w:rFonts w:eastAsia="Times New Roman"/>
                <w:sz w:val="22"/>
                <w:lang w:eastAsia="pl-PL"/>
              </w:rPr>
            </w:pPr>
            <w:r w:rsidRPr="00857737">
              <w:rPr>
                <w:sz w:val="22"/>
              </w:rPr>
              <w:t>Tężnia solankowa</w:t>
            </w:r>
          </w:p>
        </w:tc>
        <w:tc>
          <w:tcPr>
            <w:tcW w:w="1956" w:type="dxa"/>
            <w:shd w:val="clear" w:color="auto" w:fill="auto"/>
            <w:noWrap/>
            <w:vAlign w:val="center"/>
            <w:hideMark/>
          </w:tcPr>
          <w:p w14:paraId="76B7000B" w14:textId="16153953" w:rsidR="00ED20DB" w:rsidRPr="00857737" w:rsidRDefault="00ED20DB" w:rsidP="00006297">
            <w:pPr>
              <w:jc w:val="center"/>
              <w:rPr>
                <w:rFonts w:eastAsia="Times New Roman"/>
                <w:sz w:val="22"/>
                <w:lang w:eastAsia="pl-PL"/>
              </w:rPr>
            </w:pPr>
            <w:r w:rsidRPr="00857737">
              <w:rPr>
                <w:sz w:val="22"/>
              </w:rPr>
              <w:t>470 000,00</w:t>
            </w:r>
          </w:p>
        </w:tc>
        <w:tc>
          <w:tcPr>
            <w:tcW w:w="1956" w:type="dxa"/>
            <w:shd w:val="clear" w:color="auto" w:fill="auto"/>
            <w:noWrap/>
            <w:vAlign w:val="center"/>
            <w:hideMark/>
          </w:tcPr>
          <w:p w14:paraId="6589A812" w14:textId="30B18EB7" w:rsidR="00ED20DB" w:rsidRPr="00857737" w:rsidRDefault="00ED20DB" w:rsidP="00006297">
            <w:pPr>
              <w:jc w:val="center"/>
              <w:rPr>
                <w:rFonts w:eastAsia="Times New Roman"/>
                <w:sz w:val="22"/>
                <w:lang w:eastAsia="pl-PL"/>
              </w:rPr>
            </w:pPr>
            <w:r w:rsidRPr="00857737">
              <w:rPr>
                <w:sz w:val="22"/>
              </w:rPr>
              <w:t>873</w:t>
            </w:r>
          </w:p>
        </w:tc>
      </w:tr>
      <w:tr w:rsidR="003843D2" w:rsidRPr="00857737" w14:paraId="5B1220A0" w14:textId="77777777" w:rsidTr="00A631D1">
        <w:trPr>
          <w:trHeight w:val="20"/>
        </w:trPr>
        <w:tc>
          <w:tcPr>
            <w:tcW w:w="465" w:type="dxa"/>
            <w:shd w:val="clear" w:color="auto" w:fill="auto"/>
            <w:noWrap/>
            <w:vAlign w:val="center"/>
            <w:hideMark/>
          </w:tcPr>
          <w:p w14:paraId="7289092E" w14:textId="77777777" w:rsidR="00ED20DB" w:rsidRPr="00857737" w:rsidRDefault="00ED20DB" w:rsidP="00C3232B">
            <w:pPr>
              <w:jc w:val="center"/>
              <w:rPr>
                <w:rFonts w:eastAsia="Times New Roman"/>
                <w:sz w:val="22"/>
                <w:lang w:eastAsia="pl-PL"/>
              </w:rPr>
            </w:pPr>
            <w:r w:rsidRPr="00857737">
              <w:rPr>
                <w:rFonts w:eastAsia="Times New Roman"/>
                <w:sz w:val="22"/>
                <w:lang w:eastAsia="pl-PL"/>
              </w:rPr>
              <w:t>11.</w:t>
            </w:r>
          </w:p>
        </w:tc>
        <w:tc>
          <w:tcPr>
            <w:tcW w:w="560" w:type="dxa"/>
            <w:shd w:val="clear" w:color="auto" w:fill="auto"/>
            <w:noWrap/>
            <w:vAlign w:val="center"/>
            <w:hideMark/>
          </w:tcPr>
          <w:p w14:paraId="0E3227D2" w14:textId="119EC104" w:rsidR="00ED20DB" w:rsidRPr="00857737" w:rsidRDefault="00ED20DB" w:rsidP="00C3232B">
            <w:pPr>
              <w:jc w:val="center"/>
              <w:rPr>
                <w:rFonts w:eastAsia="Times New Roman"/>
                <w:sz w:val="22"/>
                <w:lang w:eastAsia="pl-PL"/>
              </w:rPr>
            </w:pPr>
            <w:r w:rsidRPr="00857737">
              <w:rPr>
                <w:sz w:val="22"/>
              </w:rPr>
              <w:t>O68</w:t>
            </w:r>
          </w:p>
        </w:tc>
        <w:tc>
          <w:tcPr>
            <w:tcW w:w="4290" w:type="dxa"/>
            <w:shd w:val="clear" w:color="auto" w:fill="auto"/>
            <w:vAlign w:val="center"/>
            <w:hideMark/>
          </w:tcPr>
          <w:p w14:paraId="352E4B60" w14:textId="7013D0C7" w:rsidR="00ED20DB" w:rsidRPr="00857737" w:rsidRDefault="00ED20DB" w:rsidP="00C3232B">
            <w:pPr>
              <w:jc w:val="center"/>
              <w:rPr>
                <w:rFonts w:eastAsia="Times New Roman"/>
                <w:sz w:val="22"/>
                <w:lang w:eastAsia="pl-PL"/>
              </w:rPr>
            </w:pPr>
            <w:r w:rsidRPr="00857737">
              <w:rPr>
                <w:sz w:val="22"/>
              </w:rPr>
              <w:t>Budowa parkingu dla parafian przy kościele pw. M.B. Różańcowej w Białymstoku</w:t>
            </w:r>
          </w:p>
        </w:tc>
        <w:tc>
          <w:tcPr>
            <w:tcW w:w="1956" w:type="dxa"/>
            <w:shd w:val="clear" w:color="auto" w:fill="auto"/>
            <w:noWrap/>
            <w:vAlign w:val="center"/>
            <w:hideMark/>
          </w:tcPr>
          <w:p w14:paraId="63B28162" w14:textId="3A0609D4" w:rsidR="00ED20DB" w:rsidRPr="00857737" w:rsidRDefault="00ED20DB" w:rsidP="00ED20DB">
            <w:pPr>
              <w:jc w:val="center"/>
              <w:rPr>
                <w:rFonts w:eastAsia="Times New Roman"/>
                <w:sz w:val="22"/>
                <w:lang w:eastAsia="pl-PL"/>
              </w:rPr>
            </w:pPr>
            <w:r w:rsidRPr="00857737">
              <w:rPr>
                <w:sz w:val="22"/>
              </w:rPr>
              <w:t>498 000,00</w:t>
            </w:r>
          </w:p>
        </w:tc>
        <w:tc>
          <w:tcPr>
            <w:tcW w:w="1956" w:type="dxa"/>
            <w:shd w:val="clear" w:color="auto" w:fill="auto"/>
            <w:noWrap/>
            <w:vAlign w:val="center"/>
            <w:hideMark/>
          </w:tcPr>
          <w:p w14:paraId="521A6E9B" w14:textId="33A566C2" w:rsidR="00ED20DB" w:rsidRPr="00857737" w:rsidRDefault="00ED20DB" w:rsidP="00006297">
            <w:pPr>
              <w:jc w:val="center"/>
              <w:rPr>
                <w:rFonts w:eastAsia="Times New Roman"/>
                <w:sz w:val="22"/>
                <w:lang w:eastAsia="pl-PL"/>
              </w:rPr>
            </w:pPr>
            <w:r w:rsidRPr="00857737">
              <w:rPr>
                <w:sz w:val="22"/>
              </w:rPr>
              <w:t>869</w:t>
            </w:r>
          </w:p>
        </w:tc>
      </w:tr>
      <w:tr w:rsidR="003843D2" w:rsidRPr="00857737" w14:paraId="02EB6175" w14:textId="77777777" w:rsidTr="00A631D1">
        <w:trPr>
          <w:trHeight w:val="20"/>
        </w:trPr>
        <w:tc>
          <w:tcPr>
            <w:tcW w:w="465" w:type="dxa"/>
            <w:shd w:val="clear" w:color="auto" w:fill="auto"/>
            <w:noWrap/>
            <w:vAlign w:val="center"/>
            <w:hideMark/>
          </w:tcPr>
          <w:p w14:paraId="617A7EAD" w14:textId="77777777" w:rsidR="00ED20DB" w:rsidRPr="00857737" w:rsidRDefault="00ED20DB" w:rsidP="00C3232B">
            <w:pPr>
              <w:jc w:val="center"/>
              <w:rPr>
                <w:rFonts w:eastAsia="Times New Roman"/>
                <w:sz w:val="22"/>
                <w:lang w:eastAsia="pl-PL"/>
              </w:rPr>
            </w:pPr>
            <w:r w:rsidRPr="00857737">
              <w:rPr>
                <w:rFonts w:eastAsia="Times New Roman"/>
                <w:sz w:val="22"/>
                <w:lang w:eastAsia="pl-PL"/>
              </w:rPr>
              <w:t>12.</w:t>
            </w:r>
          </w:p>
        </w:tc>
        <w:tc>
          <w:tcPr>
            <w:tcW w:w="560" w:type="dxa"/>
            <w:shd w:val="clear" w:color="auto" w:fill="auto"/>
            <w:noWrap/>
            <w:vAlign w:val="center"/>
            <w:hideMark/>
          </w:tcPr>
          <w:p w14:paraId="335AA9E9" w14:textId="24E454B7" w:rsidR="00ED20DB" w:rsidRPr="00857737" w:rsidRDefault="00ED20DB" w:rsidP="00C3232B">
            <w:pPr>
              <w:jc w:val="center"/>
              <w:rPr>
                <w:rFonts w:eastAsia="Times New Roman"/>
                <w:sz w:val="22"/>
                <w:lang w:eastAsia="pl-PL"/>
              </w:rPr>
            </w:pPr>
            <w:r w:rsidRPr="00857737">
              <w:rPr>
                <w:sz w:val="22"/>
              </w:rPr>
              <w:t>O37</w:t>
            </w:r>
          </w:p>
        </w:tc>
        <w:tc>
          <w:tcPr>
            <w:tcW w:w="4290" w:type="dxa"/>
            <w:shd w:val="clear" w:color="auto" w:fill="auto"/>
            <w:vAlign w:val="center"/>
            <w:hideMark/>
          </w:tcPr>
          <w:p w14:paraId="38351B2C" w14:textId="26EA2EAA" w:rsidR="00ED20DB" w:rsidRPr="00857737" w:rsidRDefault="00ED20DB" w:rsidP="00C3232B">
            <w:pPr>
              <w:jc w:val="center"/>
              <w:rPr>
                <w:rFonts w:eastAsia="Times New Roman"/>
                <w:sz w:val="22"/>
                <w:lang w:eastAsia="pl-PL"/>
              </w:rPr>
            </w:pPr>
            <w:r w:rsidRPr="00857737">
              <w:rPr>
                <w:sz w:val="22"/>
              </w:rPr>
              <w:t>Nowoczesny i bezpieczny plac zabaw przy Szkole Podstawowej nr 24</w:t>
            </w:r>
          </w:p>
        </w:tc>
        <w:tc>
          <w:tcPr>
            <w:tcW w:w="1956" w:type="dxa"/>
            <w:shd w:val="clear" w:color="auto" w:fill="auto"/>
            <w:noWrap/>
            <w:vAlign w:val="center"/>
            <w:hideMark/>
          </w:tcPr>
          <w:p w14:paraId="502DAA1E" w14:textId="54FC916F" w:rsidR="00ED20DB" w:rsidRPr="00857737" w:rsidRDefault="00ED20DB" w:rsidP="00ED20DB">
            <w:pPr>
              <w:jc w:val="center"/>
              <w:rPr>
                <w:rFonts w:eastAsia="Times New Roman"/>
                <w:sz w:val="22"/>
                <w:lang w:eastAsia="pl-PL"/>
              </w:rPr>
            </w:pPr>
            <w:r w:rsidRPr="00857737">
              <w:rPr>
                <w:sz w:val="22"/>
              </w:rPr>
              <w:t>308 760,00</w:t>
            </w:r>
          </w:p>
        </w:tc>
        <w:tc>
          <w:tcPr>
            <w:tcW w:w="1956" w:type="dxa"/>
            <w:shd w:val="clear" w:color="auto" w:fill="auto"/>
            <w:noWrap/>
            <w:vAlign w:val="center"/>
            <w:hideMark/>
          </w:tcPr>
          <w:p w14:paraId="02E4144C" w14:textId="756FC821" w:rsidR="00ED20DB" w:rsidRPr="00857737" w:rsidRDefault="00ED20DB" w:rsidP="00006297">
            <w:pPr>
              <w:jc w:val="center"/>
              <w:rPr>
                <w:rFonts w:eastAsia="Times New Roman"/>
                <w:sz w:val="22"/>
                <w:lang w:eastAsia="pl-PL"/>
              </w:rPr>
            </w:pPr>
            <w:r w:rsidRPr="00857737">
              <w:rPr>
                <w:sz w:val="22"/>
              </w:rPr>
              <w:t>846</w:t>
            </w:r>
          </w:p>
        </w:tc>
      </w:tr>
      <w:tr w:rsidR="003843D2" w:rsidRPr="00857737" w14:paraId="10B2F448" w14:textId="77777777" w:rsidTr="00A631D1">
        <w:trPr>
          <w:trHeight w:val="20"/>
        </w:trPr>
        <w:tc>
          <w:tcPr>
            <w:tcW w:w="465" w:type="dxa"/>
            <w:shd w:val="clear" w:color="auto" w:fill="auto"/>
            <w:noWrap/>
            <w:vAlign w:val="center"/>
            <w:hideMark/>
          </w:tcPr>
          <w:p w14:paraId="1B0681AD" w14:textId="77777777" w:rsidR="00ED20DB" w:rsidRPr="00857737" w:rsidRDefault="00ED20DB" w:rsidP="00C3232B">
            <w:pPr>
              <w:jc w:val="center"/>
              <w:rPr>
                <w:rFonts w:eastAsia="Times New Roman"/>
                <w:sz w:val="22"/>
                <w:lang w:eastAsia="pl-PL"/>
              </w:rPr>
            </w:pPr>
            <w:r w:rsidRPr="00857737">
              <w:rPr>
                <w:rFonts w:eastAsia="Times New Roman"/>
                <w:sz w:val="22"/>
                <w:lang w:eastAsia="pl-PL"/>
              </w:rPr>
              <w:t>13.</w:t>
            </w:r>
          </w:p>
        </w:tc>
        <w:tc>
          <w:tcPr>
            <w:tcW w:w="560" w:type="dxa"/>
            <w:shd w:val="clear" w:color="auto" w:fill="auto"/>
            <w:noWrap/>
            <w:vAlign w:val="center"/>
            <w:hideMark/>
          </w:tcPr>
          <w:p w14:paraId="63A98EDA" w14:textId="680B943B" w:rsidR="00ED20DB" w:rsidRPr="00857737" w:rsidRDefault="00ED20DB" w:rsidP="00C3232B">
            <w:pPr>
              <w:jc w:val="center"/>
              <w:rPr>
                <w:rFonts w:eastAsia="Times New Roman"/>
                <w:sz w:val="22"/>
                <w:lang w:eastAsia="pl-PL"/>
              </w:rPr>
            </w:pPr>
            <w:r w:rsidRPr="00857737">
              <w:rPr>
                <w:sz w:val="22"/>
              </w:rPr>
              <w:t>O79</w:t>
            </w:r>
          </w:p>
        </w:tc>
        <w:tc>
          <w:tcPr>
            <w:tcW w:w="4290" w:type="dxa"/>
            <w:shd w:val="clear" w:color="auto" w:fill="auto"/>
            <w:vAlign w:val="center"/>
            <w:hideMark/>
          </w:tcPr>
          <w:p w14:paraId="7ADA1E8D" w14:textId="5870C3D3" w:rsidR="00ED20DB" w:rsidRPr="00857737" w:rsidRDefault="00ED20DB" w:rsidP="00C3232B">
            <w:pPr>
              <w:jc w:val="center"/>
              <w:rPr>
                <w:rFonts w:eastAsia="Times New Roman"/>
                <w:sz w:val="22"/>
                <w:lang w:eastAsia="pl-PL"/>
              </w:rPr>
            </w:pPr>
            <w:r w:rsidRPr="00857737">
              <w:rPr>
                <w:sz w:val="22"/>
              </w:rPr>
              <w:t>Renowacja kompleksu boisk sportowych przy Zespole Szkół Rolniczych w Białymstoku</w:t>
            </w:r>
          </w:p>
        </w:tc>
        <w:tc>
          <w:tcPr>
            <w:tcW w:w="1956" w:type="dxa"/>
            <w:shd w:val="clear" w:color="auto" w:fill="auto"/>
            <w:noWrap/>
            <w:vAlign w:val="center"/>
            <w:hideMark/>
          </w:tcPr>
          <w:p w14:paraId="68ADDCE0" w14:textId="1B77A696" w:rsidR="00ED20DB" w:rsidRPr="00857737" w:rsidRDefault="00ED20DB" w:rsidP="00006297">
            <w:pPr>
              <w:jc w:val="center"/>
              <w:rPr>
                <w:rFonts w:eastAsia="Times New Roman"/>
                <w:sz w:val="22"/>
                <w:lang w:eastAsia="pl-PL"/>
              </w:rPr>
            </w:pPr>
            <w:r w:rsidRPr="00857737">
              <w:rPr>
                <w:sz w:val="22"/>
              </w:rPr>
              <w:t>500 000,00</w:t>
            </w:r>
          </w:p>
        </w:tc>
        <w:tc>
          <w:tcPr>
            <w:tcW w:w="1956" w:type="dxa"/>
            <w:shd w:val="clear" w:color="auto" w:fill="auto"/>
            <w:noWrap/>
            <w:vAlign w:val="center"/>
            <w:hideMark/>
          </w:tcPr>
          <w:p w14:paraId="70FF642D" w14:textId="0D16A561" w:rsidR="00ED20DB" w:rsidRPr="00857737" w:rsidRDefault="00ED20DB" w:rsidP="00006297">
            <w:pPr>
              <w:jc w:val="center"/>
              <w:rPr>
                <w:rFonts w:eastAsia="Times New Roman"/>
                <w:sz w:val="22"/>
                <w:lang w:eastAsia="pl-PL"/>
              </w:rPr>
            </w:pPr>
            <w:r w:rsidRPr="00857737">
              <w:rPr>
                <w:sz w:val="22"/>
              </w:rPr>
              <w:t>781</w:t>
            </w:r>
          </w:p>
        </w:tc>
      </w:tr>
      <w:tr w:rsidR="003843D2" w:rsidRPr="00857737" w14:paraId="5D321132" w14:textId="77777777" w:rsidTr="00A631D1">
        <w:trPr>
          <w:trHeight w:val="20"/>
        </w:trPr>
        <w:tc>
          <w:tcPr>
            <w:tcW w:w="465" w:type="dxa"/>
            <w:shd w:val="clear" w:color="auto" w:fill="auto"/>
            <w:noWrap/>
            <w:vAlign w:val="center"/>
            <w:hideMark/>
          </w:tcPr>
          <w:p w14:paraId="3C523138" w14:textId="77777777" w:rsidR="00ED20DB" w:rsidRPr="00857737" w:rsidRDefault="00ED20DB" w:rsidP="00C3232B">
            <w:pPr>
              <w:jc w:val="center"/>
              <w:rPr>
                <w:rFonts w:eastAsia="Times New Roman"/>
                <w:sz w:val="22"/>
                <w:lang w:eastAsia="pl-PL"/>
              </w:rPr>
            </w:pPr>
            <w:r w:rsidRPr="00857737">
              <w:rPr>
                <w:rFonts w:eastAsia="Times New Roman"/>
                <w:sz w:val="22"/>
                <w:lang w:eastAsia="pl-PL"/>
              </w:rPr>
              <w:t>14.</w:t>
            </w:r>
          </w:p>
        </w:tc>
        <w:tc>
          <w:tcPr>
            <w:tcW w:w="560" w:type="dxa"/>
            <w:shd w:val="clear" w:color="auto" w:fill="auto"/>
            <w:noWrap/>
            <w:vAlign w:val="center"/>
            <w:hideMark/>
          </w:tcPr>
          <w:p w14:paraId="3836FAA0" w14:textId="445A86A2" w:rsidR="00ED20DB" w:rsidRPr="00857737" w:rsidRDefault="00ED20DB" w:rsidP="00C3232B">
            <w:pPr>
              <w:jc w:val="center"/>
              <w:rPr>
                <w:rFonts w:eastAsia="Times New Roman"/>
                <w:sz w:val="22"/>
                <w:lang w:eastAsia="pl-PL"/>
              </w:rPr>
            </w:pPr>
            <w:r w:rsidRPr="00857737">
              <w:rPr>
                <w:sz w:val="22"/>
              </w:rPr>
              <w:t>O05</w:t>
            </w:r>
          </w:p>
        </w:tc>
        <w:tc>
          <w:tcPr>
            <w:tcW w:w="4290" w:type="dxa"/>
            <w:shd w:val="clear" w:color="auto" w:fill="auto"/>
            <w:vAlign w:val="center"/>
            <w:hideMark/>
          </w:tcPr>
          <w:p w14:paraId="30399854" w14:textId="71E14AF0" w:rsidR="00ED20DB" w:rsidRPr="00857737" w:rsidRDefault="00ED20DB" w:rsidP="00C3232B">
            <w:pPr>
              <w:jc w:val="center"/>
              <w:rPr>
                <w:rFonts w:eastAsia="Times New Roman"/>
                <w:sz w:val="22"/>
                <w:lang w:eastAsia="pl-PL"/>
              </w:rPr>
            </w:pPr>
            <w:proofErr w:type="spellStart"/>
            <w:r w:rsidRPr="00857737">
              <w:rPr>
                <w:sz w:val="22"/>
              </w:rPr>
              <w:t>Współkreacja</w:t>
            </w:r>
            <w:proofErr w:type="spellEnd"/>
            <w:r w:rsidRPr="00857737">
              <w:rPr>
                <w:sz w:val="22"/>
              </w:rPr>
              <w:t xml:space="preserve"> przestrzeni szkolnej - strefa relaksu i nauki w SP 19 „Szkolny Hades”</w:t>
            </w:r>
          </w:p>
        </w:tc>
        <w:tc>
          <w:tcPr>
            <w:tcW w:w="1956" w:type="dxa"/>
            <w:shd w:val="clear" w:color="auto" w:fill="auto"/>
            <w:noWrap/>
            <w:vAlign w:val="center"/>
            <w:hideMark/>
          </w:tcPr>
          <w:p w14:paraId="02D8EEB6" w14:textId="70D04322" w:rsidR="00ED20DB" w:rsidRPr="00857737" w:rsidRDefault="00ED20DB" w:rsidP="00ED20DB">
            <w:pPr>
              <w:jc w:val="center"/>
              <w:rPr>
                <w:rFonts w:eastAsia="Times New Roman"/>
                <w:sz w:val="22"/>
                <w:lang w:eastAsia="pl-PL"/>
              </w:rPr>
            </w:pPr>
            <w:r w:rsidRPr="00857737">
              <w:rPr>
                <w:sz w:val="22"/>
              </w:rPr>
              <w:t>489 937,00</w:t>
            </w:r>
          </w:p>
        </w:tc>
        <w:tc>
          <w:tcPr>
            <w:tcW w:w="1956" w:type="dxa"/>
            <w:shd w:val="clear" w:color="auto" w:fill="auto"/>
            <w:noWrap/>
            <w:vAlign w:val="center"/>
            <w:hideMark/>
          </w:tcPr>
          <w:p w14:paraId="574A6C85" w14:textId="1A79210A" w:rsidR="00ED20DB" w:rsidRPr="00857737" w:rsidRDefault="00ED20DB" w:rsidP="00006297">
            <w:pPr>
              <w:jc w:val="center"/>
              <w:rPr>
                <w:rFonts w:eastAsia="Times New Roman"/>
                <w:sz w:val="22"/>
                <w:lang w:eastAsia="pl-PL"/>
              </w:rPr>
            </w:pPr>
            <w:r w:rsidRPr="00857737">
              <w:rPr>
                <w:sz w:val="22"/>
              </w:rPr>
              <w:t>769</w:t>
            </w:r>
          </w:p>
        </w:tc>
      </w:tr>
      <w:tr w:rsidR="003843D2" w:rsidRPr="00857737" w14:paraId="08DCD4BB" w14:textId="77777777" w:rsidTr="00A631D1">
        <w:trPr>
          <w:trHeight w:val="20"/>
        </w:trPr>
        <w:tc>
          <w:tcPr>
            <w:tcW w:w="465" w:type="dxa"/>
            <w:shd w:val="clear" w:color="auto" w:fill="auto"/>
            <w:noWrap/>
            <w:vAlign w:val="center"/>
            <w:hideMark/>
          </w:tcPr>
          <w:p w14:paraId="64CA84B4" w14:textId="77777777" w:rsidR="00ED20DB" w:rsidRPr="00857737" w:rsidRDefault="00ED20DB" w:rsidP="00C3232B">
            <w:pPr>
              <w:jc w:val="center"/>
              <w:rPr>
                <w:rFonts w:eastAsia="Times New Roman"/>
                <w:sz w:val="22"/>
                <w:lang w:eastAsia="pl-PL"/>
              </w:rPr>
            </w:pPr>
            <w:r w:rsidRPr="00857737">
              <w:rPr>
                <w:rFonts w:eastAsia="Times New Roman"/>
                <w:sz w:val="22"/>
                <w:lang w:eastAsia="pl-PL"/>
              </w:rPr>
              <w:t>15.</w:t>
            </w:r>
          </w:p>
        </w:tc>
        <w:tc>
          <w:tcPr>
            <w:tcW w:w="560" w:type="dxa"/>
            <w:shd w:val="clear" w:color="auto" w:fill="auto"/>
            <w:noWrap/>
            <w:vAlign w:val="center"/>
            <w:hideMark/>
          </w:tcPr>
          <w:p w14:paraId="4851C98D" w14:textId="345F5FB7" w:rsidR="00ED20DB" w:rsidRPr="00857737" w:rsidRDefault="00ED20DB" w:rsidP="00C3232B">
            <w:pPr>
              <w:jc w:val="center"/>
              <w:rPr>
                <w:rFonts w:eastAsia="Times New Roman"/>
                <w:sz w:val="22"/>
                <w:lang w:eastAsia="pl-PL"/>
              </w:rPr>
            </w:pPr>
            <w:r w:rsidRPr="00857737">
              <w:rPr>
                <w:sz w:val="22"/>
              </w:rPr>
              <w:t>O67</w:t>
            </w:r>
          </w:p>
        </w:tc>
        <w:tc>
          <w:tcPr>
            <w:tcW w:w="4290" w:type="dxa"/>
            <w:shd w:val="clear" w:color="auto" w:fill="auto"/>
            <w:vAlign w:val="center"/>
            <w:hideMark/>
          </w:tcPr>
          <w:p w14:paraId="04AE101A" w14:textId="58910996" w:rsidR="00ED20DB" w:rsidRPr="00857737" w:rsidRDefault="00ED20DB" w:rsidP="00C3232B">
            <w:pPr>
              <w:jc w:val="center"/>
              <w:rPr>
                <w:rFonts w:eastAsia="Times New Roman"/>
                <w:sz w:val="22"/>
                <w:lang w:eastAsia="pl-PL"/>
              </w:rPr>
            </w:pPr>
            <w:r w:rsidRPr="00857737">
              <w:rPr>
                <w:sz w:val="22"/>
              </w:rPr>
              <w:t>Rekreacja u Korczaka</w:t>
            </w:r>
          </w:p>
        </w:tc>
        <w:tc>
          <w:tcPr>
            <w:tcW w:w="1956" w:type="dxa"/>
            <w:shd w:val="clear" w:color="auto" w:fill="auto"/>
            <w:noWrap/>
            <w:vAlign w:val="center"/>
            <w:hideMark/>
          </w:tcPr>
          <w:p w14:paraId="034AEE0B" w14:textId="703DE368" w:rsidR="00ED20DB" w:rsidRPr="00857737" w:rsidRDefault="00ED20DB" w:rsidP="00ED20DB">
            <w:pPr>
              <w:jc w:val="center"/>
              <w:rPr>
                <w:rFonts w:eastAsia="Times New Roman"/>
                <w:sz w:val="22"/>
                <w:lang w:eastAsia="pl-PL"/>
              </w:rPr>
            </w:pPr>
            <w:r w:rsidRPr="00857737">
              <w:rPr>
                <w:sz w:val="22"/>
              </w:rPr>
              <w:t>330 000,00</w:t>
            </w:r>
          </w:p>
        </w:tc>
        <w:tc>
          <w:tcPr>
            <w:tcW w:w="1956" w:type="dxa"/>
            <w:shd w:val="clear" w:color="auto" w:fill="auto"/>
            <w:noWrap/>
            <w:vAlign w:val="center"/>
            <w:hideMark/>
          </w:tcPr>
          <w:p w14:paraId="6C9AC74D" w14:textId="63D2AAD8" w:rsidR="00ED20DB" w:rsidRPr="00857737" w:rsidRDefault="00ED20DB" w:rsidP="00006297">
            <w:pPr>
              <w:jc w:val="center"/>
              <w:rPr>
                <w:rFonts w:eastAsia="Times New Roman"/>
                <w:sz w:val="22"/>
                <w:lang w:eastAsia="pl-PL"/>
              </w:rPr>
            </w:pPr>
            <w:r w:rsidRPr="00857737">
              <w:rPr>
                <w:sz w:val="22"/>
              </w:rPr>
              <w:t>760</w:t>
            </w:r>
          </w:p>
        </w:tc>
      </w:tr>
      <w:tr w:rsidR="003843D2" w:rsidRPr="00857737" w14:paraId="5CDDCED9" w14:textId="77777777" w:rsidTr="00A631D1">
        <w:trPr>
          <w:trHeight w:val="20"/>
        </w:trPr>
        <w:tc>
          <w:tcPr>
            <w:tcW w:w="465" w:type="dxa"/>
            <w:shd w:val="clear" w:color="auto" w:fill="auto"/>
            <w:noWrap/>
            <w:vAlign w:val="center"/>
            <w:hideMark/>
          </w:tcPr>
          <w:p w14:paraId="1AD9C8CD" w14:textId="77777777" w:rsidR="00ED20DB" w:rsidRPr="00857737" w:rsidRDefault="00ED20DB" w:rsidP="00C3232B">
            <w:pPr>
              <w:jc w:val="center"/>
              <w:rPr>
                <w:rFonts w:eastAsia="Times New Roman"/>
                <w:sz w:val="22"/>
                <w:lang w:eastAsia="pl-PL"/>
              </w:rPr>
            </w:pPr>
            <w:r w:rsidRPr="00857737">
              <w:rPr>
                <w:rFonts w:eastAsia="Times New Roman"/>
                <w:sz w:val="22"/>
                <w:lang w:eastAsia="pl-PL"/>
              </w:rPr>
              <w:t>16.</w:t>
            </w:r>
          </w:p>
        </w:tc>
        <w:tc>
          <w:tcPr>
            <w:tcW w:w="560" w:type="dxa"/>
            <w:shd w:val="clear" w:color="auto" w:fill="auto"/>
            <w:noWrap/>
            <w:vAlign w:val="center"/>
            <w:hideMark/>
          </w:tcPr>
          <w:p w14:paraId="2FF92329" w14:textId="0AC699BA" w:rsidR="00ED20DB" w:rsidRPr="00857737" w:rsidRDefault="00ED20DB" w:rsidP="00C3232B">
            <w:pPr>
              <w:jc w:val="center"/>
              <w:rPr>
                <w:rFonts w:eastAsia="Times New Roman"/>
                <w:sz w:val="22"/>
                <w:lang w:eastAsia="pl-PL"/>
              </w:rPr>
            </w:pPr>
            <w:r w:rsidRPr="00857737">
              <w:rPr>
                <w:sz w:val="22"/>
              </w:rPr>
              <w:t>O64</w:t>
            </w:r>
          </w:p>
        </w:tc>
        <w:tc>
          <w:tcPr>
            <w:tcW w:w="4290" w:type="dxa"/>
            <w:shd w:val="clear" w:color="auto" w:fill="auto"/>
            <w:vAlign w:val="center"/>
            <w:hideMark/>
          </w:tcPr>
          <w:p w14:paraId="03C6A8B3" w14:textId="397E71AC" w:rsidR="00ED20DB" w:rsidRPr="00857737" w:rsidRDefault="00ED20DB" w:rsidP="00C3232B">
            <w:pPr>
              <w:jc w:val="center"/>
              <w:rPr>
                <w:rFonts w:eastAsia="Times New Roman"/>
                <w:sz w:val="22"/>
                <w:lang w:eastAsia="pl-PL"/>
              </w:rPr>
            </w:pPr>
            <w:r w:rsidRPr="00857737">
              <w:rPr>
                <w:sz w:val="22"/>
              </w:rPr>
              <w:t>Sport uprawiamy i o zdrowie dbamy - SP 12 Białystok</w:t>
            </w:r>
          </w:p>
        </w:tc>
        <w:tc>
          <w:tcPr>
            <w:tcW w:w="1956" w:type="dxa"/>
            <w:shd w:val="clear" w:color="auto" w:fill="auto"/>
            <w:noWrap/>
            <w:vAlign w:val="center"/>
            <w:hideMark/>
          </w:tcPr>
          <w:p w14:paraId="506D1082" w14:textId="5C60509E" w:rsidR="00ED20DB" w:rsidRPr="00857737" w:rsidRDefault="00ED20DB" w:rsidP="00ED20DB">
            <w:pPr>
              <w:jc w:val="center"/>
              <w:rPr>
                <w:rFonts w:eastAsia="Times New Roman"/>
                <w:sz w:val="22"/>
                <w:lang w:eastAsia="pl-PL"/>
              </w:rPr>
            </w:pPr>
            <w:r w:rsidRPr="00857737">
              <w:rPr>
                <w:sz w:val="22"/>
              </w:rPr>
              <w:t>500 000,00</w:t>
            </w:r>
          </w:p>
        </w:tc>
        <w:tc>
          <w:tcPr>
            <w:tcW w:w="1956" w:type="dxa"/>
            <w:shd w:val="clear" w:color="auto" w:fill="auto"/>
            <w:noWrap/>
            <w:vAlign w:val="center"/>
            <w:hideMark/>
          </w:tcPr>
          <w:p w14:paraId="031F2512" w14:textId="74205C6C" w:rsidR="00ED20DB" w:rsidRPr="00857737" w:rsidRDefault="00ED20DB" w:rsidP="00006297">
            <w:pPr>
              <w:jc w:val="center"/>
              <w:rPr>
                <w:rFonts w:eastAsia="Times New Roman"/>
                <w:sz w:val="22"/>
                <w:lang w:eastAsia="pl-PL"/>
              </w:rPr>
            </w:pPr>
            <w:r w:rsidRPr="00857737">
              <w:rPr>
                <w:sz w:val="22"/>
              </w:rPr>
              <w:t>748</w:t>
            </w:r>
          </w:p>
        </w:tc>
      </w:tr>
      <w:tr w:rsidR="003843D2" w:rsidRPr="00857737" w14:paraId="5EB91248" w14:textId="77777777" w:rsidTr="00A631D1">
        <w:trPr>
          <w:trHeight w:val="20"/>
        </w:trPr>
        <w:tc>
          <w:tcPr>
            <w:tcW w:w="465" w:type="dxa"/>
            <w:shd w:val="clear" w:color="auto" w:fill="auto"/>
            <w:noWrap/>
            <w:vAlign w:val="center"/>
            <w:hideMark/>
          </w:tcPr>
          <w:p w14:paraId="44553439" w14:textId="77777777" w:rsidR="00ED20DB" w:rsidRPr="00857737" w:rsidRDefault="00ED20DB" w:rsidP="00C3232B">
            <w:pPr>
              <w:jc w:val="center"/>
              <w:rPr>
                <w:rFonts w:eastAsia="Times New Roman"/>
                <w:sz w:val="22"/>
                <w:lang w:eastAsia="pl-PL"/>
              </w:rPr>
            </w:pPr>
            <w:r w:rsidRPr="00857737">
              <w:rPr>
                <w:rFonts w:eastAsia="Times New Roman"/>
                <w:sz w:val="22"/>
                <w:lang w:eastAsia="pl-PL"/>
              </w:rPr>
              <w:t>17.</w:t>
            </w:r>
          </w:p>
        </w:tc>
        <w:tc>
          <w:tcPr>
            <w:tcW w:w="560" w:type="dxa"/>
            <w:shd w:val="clear" w:color="auto" w:fill="auto"/>
            <w:noWrap/>
            <w:vAlign w:val="center"/>
            <w:hideMark/>
          </w:tcPr>
          <w:p w14:paraId="13C153F0" w14:textId="7E9B3F72" w:rsidR="00ED20DB" w:rsidRPr="00857737" w:rsidRDefault="00ED20DB" w:rsidP="00C3232B">
            <w:pPr>
              <w:jc w:val="center"/>
              <w:rPr>
                <w:rFonts w:eastAsia="Times New Roman"/>
                <w:sz w:val="22"/>
                <w:lang w:eastAsia="pl-PL"/>
              </w:rPr>
            </w:pPr>
            <w:r w:rsidRPr="00857737">
              <w:rPr>
                <w:sz w:val="22"/>
              </w:rPr>
              <w:t>O57</w:t>
            </w:r>
          </w:p>
        </w:tc>
        <w:tc>
          <w:tcPr>
            <w:tcW w:w="4290" w:type="dxa"/>
            <w:shd w:val="clear" w:color="auto" w:fill="auto"/>
            <w:vAlign w:val="center"/>
            <w:hideMark/>
          </w:tcPr>
          <w:p w14:paraId="7ABDE0DF" w14:textId="6FB4D874" w:rsidR="00ED20DB" w:rsidRPr="00857737" w:rsidRDefault="00ED20DB" w:rsidP="00C3232B">
            <w:pPr>
              <w:jc w:val="center"/>
              <w:rPr>
                <w:rFonts w:eastAsia="Times New Roman"/>
                <w:sz w:val="22"/>
                <w:lang w:eastAsia="pl-PL"/>
              </w:rPr>
            </w:pPr>
            <w:r w:rsidRPr="00857737">
              <w:rPr>
                <w:sz w:val="22"/>
              </w:rPr>
              <w:t>Wygodnie pieszo i na kołach przez Wiadukt Dąbrowskiego</w:t>
            </w:r>
          </w:p>
        </w:tc>
        <w:tc>
          <w:tcPr>
            <w:tcW w:w="1956" w:type="dxa"/>
            <w:shd w:val="clear" w:color="auto" w:fill="auto"/>
            <w:noWrap/>
            <w:vAlign w:val="center"/>
            <w:hideMark/>
          </w:tcPr>
          <w:p w14:paraId="0A54A53C" w14:textId="607930C4" w:rsidR="00ED20DB" w:rsidRPr="00857737" w:rsidRDefault="00ED20DB" w:rsidP="00006297">
            <w:pPr>
              <w:jc w:val="center"/>
              <w:rPr>
                <w:rFonts w:eastAsia="Times New Roman"/>
                <w:sz w:val="22"/>
                <w:lang w:eastAsia="pl-PL"/>
              </w:rPr>
            </w:pPr>
            <w:r w:rsidRPr="00857737">
              <w:rPr>
                <w:sz w:val="22"/>
              </w:rPr>
              <w:t>43 500,00</w:t>
            </w:r>
          </w:p>
        </w:tc>
        <w:tc>
          <w:tcPr>
            <w:tcW w:w="1956" w:type="dxa"/>
            <w:shd w:val="clear" w:color="auto" w:fill="auto"/>
            <w:noWrap/>
            <w:vAlign w:val="center"/>
            <w:hideMark/>
          </w:tcPr>
          <w:p w14:paraId="6C539CF3" w14:textId="7C56E844" w:rsidR="00ED20DB" w:rsidRPr="00857737" w:rsidRDefault="00ED20DB" w:rsidP="00006297">
            <w:pPr>
              <w:jc w:val="center"/>
              <w:rPr>
                <w:rFonts w:eastAsia="Times New Roman"/>
                <w:sz w:val="22"/>
                <w:lang w:eastAsia="pl-PL"/>
              </w:rPr>
            </w:pPr>
            <w:r w:rsidRPr="00857737">
              <w:rPr>
                <w:sz w:val="22"/>
              </w:rPr>
              <w:t>738</w:t>
            </w:r>
          </w:p>
        </w:tc>
      </w:tr>
      <w:tr w:rsidR="003843D2" w:rsidRPr="00857737" w14:paraId="4A7795B2" w14:textId="77777777" w:rsidTr="00A631D1">
        <w:trPr>
          <w:trHeight w:val="20"/>
        </w:trPr>
        <w:tc>
          <w:tcPr>
            <w:tcW w:w="465" w:type="dxa"/>
            <w:shd w:val="clear" w:color="auto" w:fill="auto"/>
            <w:noWrap/>
            <w:vAlign w:val="center"/>
            <w:hideMark/>
          </w:tcPr>
          <w:p w14:paraId="7CFF45AB" w14:textId="77777777" w:rsidR="00ED20DB" w:rsidRPr="00857737" w:rsidRDefault="00ED20DB" w:rsidP="00C3232B">
            <w:pPr>
              <w:jc w:val="center"/>
              <w:rPr>
                <w:rFonts w:eastAsia="Times New Roman"/>
                <w:sz w:val="22"/>
                <w:lang w:eastAsia="pl-PL"/>
              </w:rPr>
            </w:pPr>
            <w:r w:rsidRPr="00857737">
              <w:rPr>
                <w:rFonts w:eastAsia="Times New Roman"/>
                <w:sz w:val="22"/>
                <w:lang w:eastAsia="pl-PL"/>
              </w:rPr>
              <w:t>18.</w:t>
            </w:r>
          </w:p>
        </w:tc>
        <w:tc>
          <w:tcPr>
            <w:tcW w:w="560" w:type="dxa"/>
            <w:shd w:val="clear" w:color="auto" w:fill="auto"/>
            <w:noWrap/>
            <w:vAlign w:val="center"/>
            <w:hideMark/>
          </w:tcPr>
          <w:p w14:paraId="6820B871" w14:textId="57E8D681" w:rsidR="00ED20DB" w:rsidRPr="00857737" w:rsidRDefault="00ED20DB" w:rsidP="00C3232B">
            <w:pPr>
              <w:jc w:val="center"/>
              <w:rPr>
                <w:rFonts w:eastAsia="Times New Roman"/>
                <w:sz w:val="22"/>
                <w:lang w:eastAsia="pl-PL"/>
              </w:rPr>
            </w:pPr>
            <w:r w:rsidRPr="00857737">
              <w:rPr>
                <w:sz w:val="22"/>
              </w:rPr>
              <w:t>O13</w:t>
            </w:r>
          </w:p>
        </w:tc>
        <w:tc>
          <w:tcPr>
            <w:tcW w:w="4290" w:type="dxa"/>
            <w:shd w:val="clear" w:color="auto" w:fill="auto"/>
            <w:vAlign w:val="center"/>
            <w:hideMark/>
          </w:tcPr>
          <w:p w14:paraId="4A50A2B0" w14:textId="55F87ED7" w:rsidR="00ED20DB" w:rsidRPr="00857737" w:rsidRDefault="00ED20DB" w:rsidP="00C3232B">
            <w:pPr>
              <w:jc w:val="center"/>
              <w:rPr>
                <w:rFonts w:eastAsia="Times New Roman"/>
                <w:sz w:val="22"/>
                <w:lang w:eastAsia="pl-PL"/>
              </w:rPr>
            </w:pPr>
            <w:r w:rsidRPr="00857737">
              <w:rPr>
                <w:sz w:val="22"/>
              </w:rPr>
              <w:t>SP 49 i PS 80 wolne od bakterii i wirusów</w:t>
            </w:r>
          </w:p>
        </w:tc>
        <w:tc>
          <w:tcPr>
            <w:tcW w:w="1956" w:type="dxa"/>
            <w:shd w:val="clear" w:color="auto" w:fill="auto"/>
            <w:noWrap/>
            <w:vAlign w:val="center"/>
            <w:hideMark/>
          </w:tcPr>
          <w:p w14:paraId="0AA12145" w14:textId="54B87781" w:rsidR="00ED20DB" w:rsidRPr="00857737" w:rsidRDefault="00ED20DB" w:rsidP="00ED20DB">
            <w:pPr>
              <w:jc w:val="center"/>
              <w:rPr>
                <w:rFonts w:eastAsia="Times New Roman"/>
                <w:sz w:val="22"/>
                <w:lang w:eastAsia="pl-PL"/>
              </w:rPr>
            </w:pPr>
            <w:r w:rsidRPr="00857737">
              <w:rPr>
                <w:sz w:val="22"/>
              </w:rPr>
              <w:t>74 780,00</w:t>
            </w:r>
          </w:p>
        </w:tc>
        <w:tc>
          <w:tcPr>
            <w:tcW w:w="1956" w:type="dxa"/>
            <w:shd w:val="clear" w:color="auto" w:fill="auto"/>
            <w:noWrap/>
            <w:vAlign w:val="center"/>
            <w:hideMark/>
          </w:tcPr>
          <w:p w14:paraId="628604EB" w14:textId="434EE47A" w:rsidR="00ED20DB" w:rsidRPr="00857737" w:rsidRDefault="00ED20DB" w:rsidP="00006297">
            <w:pPr>
              <w:jc w:val="center"/>
              <w:rPr>
                <w:rFonts w:eastAsia="Times New Roman"/>
                <w:sz w:val="22"/>
                <w:lang w:eastAsia="pl-PL"/>
              </w:rPr>
            </w:pPr>
            <w:r w:rsidRPr="00857737">
              <w:rPr>
                <w:sz w:val="22"/>
              </w:rPr>
              <w:t>734</w:t>
            </w:r>
          </w:p>
        </w:tc>
      </w:tr>
      <w:tr w:rsidR="003843D2" w:rsidRPr="00857737" w14:paraId="1A525FEC" w14:textId="77777777" w:rsidTr="00A631D1">
        <w:trPr>
          <w:trHeight w:val="20"/>
        </w:trPr>
        <w:tc>
          <w:tcPr>
            <w:tcW w:w="465" w:type="dxa"/>
            <w:shd w:val="clear" w:color="auto" w:fill="auto"/>
            <w:noWrap/>
            <w:vAlign w:val="center"/>
            <w:hideMark/>
          </w:tcPr>
          <w:p w14:paraId="68B69DD6" w14:textId="77777777" w:rsidR="00ED20DB" w:rsidRPr="00857737" w:rsidRDefault="00ED20DB" w:rsidP="00C3232B">
            <w:pPr>
              <w:jc w:val="center"/>
              <w:rPr>
                <w:rFonts w:eastAsia="Times New Roman"/>
                <w:sz w:val="22"/>
                <w:lang w:eastAsia="pl-PL"/>
              </w:rPr>
            </w:pPr>
            <w:r w:rsidRPr="00857737">
              <w:rPr>
                <w:rFonts w:eastAsia="Times New Roman"/>
                <w:sz w:val="22"/>
                <w:lang w:eastAsia="pl-PL"/>
              </w:rPr>
              <w:t>19.</w:t>
            </w:r>
          </w:p>
        </w:tc>
        <w:tc>
          <w:tcPr>
            <w:tcW w:w="560" w:type="dxa"/>
            <w:shd w:val="clear" w:color="auto" w:fill="auto"/>
            <w:noWrap/>
            <w:vAlign w:val="center"/>
            <w:hideMark/>
          </w:tcPr>
          <w:p w14:paraId="40D20238" w14:textId="258CEA2E" w:rsidR="00ED20DB" w:rsidRPr="00857737" w:rsidRDefault="00ED20DB" w:rsidP="00C3232B">
            <w:pPr>
              <w:jc w:val="center"/>
              <w:rPr>
                <w:rFonts w:eastAsia="Times New Roman"/>
                <w:sz w:val="22"/>
                <w:lang w:eastAsia="pl-PL"/>
              </w:rPr>
            </w:pPr>
            <w:r w:rsidRPr="00857737">
              <w:rPr>
                <w:sz w:val="22"/>
              </w:rPr>
              <w:t>O36</w:t>
            </w:r>
          </w:p>
        </w:tc>
        <w:tc>
          <w:tcPr>
            <w:tcW w:w="4290" w:type="dxa"/>
            <w:shd w:val="clear" w:color="auto" w:fill="auto"/>
            <w:vAlign w:val="center"/>
            <w:hideMark/>
          </w:tcPr>
          <w:p w14:paraId="53ABF243" w14:textId="74A38F8C" w:rsidR="00ED20DB" w:rsidRPr="00857737" w:rsidRDefault="00ED20DB" w:rsidP="00C3232B">
            <w:pPr>
              <w:jc w:val="center"/>
              <w:rPr>
                <w:rFonts w:eastAsia="Times New Roman"/>
                <w:sz w:val="22"/>
                <w:lang w:eastAsia="pl-PL"/>
              </w:rPr>
            </w:pPr>
            <w:r w:rsidRPr="00857737">
              <w:rPr>
                <w:sz w:val="22"/>
              </w:rPr>
              <w:t xml:space="preserve">Defibrylatory na </w:t>
            </w:r>
            <w:proofErr w:type="spellStart"/>
            <w:r w:rsidRPr="00857737">
              <w:rPr>
                <w:sz w:val="22"/>
              </w:rPr>
              <w:t>Starosielcach</w:t>
            </w:r>
            <w:proofErr w:type="spellEnd"/>
          </w:p>
        </w:tc>
        <w:tc>
          <w:tcPr>
            <w:tcW w:w="1956" w:type="dxa"/>
            <w:shd w:val="clear" w:color="auto" w:fill="auto"/>
            <w:noWrap/>
            <w:vAlign w:val="center"/>
            <w:hideMark/>
          </w:tcPr>
          <w:p w14:paraId="0C6B6F6B" w14:textId="05B6735F" w:rsidR="00ED20DB" w:rsidRPr="00857737" w:rsidRDefault="00ED20DB" w:rsidP="00006297">
            <w:pPr>
              <w:jc w:val="center"/>
              <w:rPr>
                <w:rFonts w:eastAsia="Times New Roman"/>
                <w:sz w:val="22"/>
                <w:lang w:eastAsia="pl-PL"/>
              </w:rPr>
            </w:pPr>
            <w:r w:rsidRPr="00857737">
              <w:rPr>
                <w:sz w:val="22"/>
              </w:rPr>
              <w:t>40 000,00</w:t>
            </w:r>
          </w:p>
        </w:tc>
        <w:tc>
          <w:tcPr>
            <w:tcW w:w="1956" w:type="dxa"/>
            <w:shd w:val="clear" w:color="auto" w:fill="auto"/>
            <w:noWrap/>
            <w:vAlign w:val="center"/>
            <w:hideMark/>
          </w:tcPr>
          <w:p w14:paraId="109E0C81" w14:textId="475478D6" w:rsidR="00ED20DB" w:rsidRPr="00857737" w:rsidRDefault="00ED20DB" w:rsidP="00006297">
            <w:pPr>
              <w:jc w:val="center"/>
              <w:rPr>
                <w:rFonts w:eastAsia="Times New Roman"/>
                <w:sz w:val="22"/>
                <w:lang w:eastAsia="pl-PL"/>
              </w:rPr>
            </w:pPr>
            <w:r w:rsidRPr="00857737">
              <w:rPr>
                <w:sz w:val="22"/>
              </w:rPr>
              <w:t>712</w:t>
            </w:r>
          </w:p>
        </w:tc>
      </w:tr>
      <w:tr w:rsidR="003843D2" w:rsidRPr="00857737" w14:paraId="40D8B748" w14:textId="77777777" w:rsidTr="00A631D1">
        <w:trPr>
          <w:trHeight w:val="20"/>
        </w:trPr>
        <w:tc>
          <w:tcPr>
            <w:tcW w:w="465" w:type="dxa"/>
            <w:shd w:val="clear" w:color="auto" w:fill="auto"/>
            <w:noWrap/>
            <w:vAlign w:val="center"/>
            <w:hideMark/>
          </w:tcPr>
          <w:p w14:paraId="653696E8" w14:textId="77777777" w:rsidR="00ED20DB" w:rsidRPr="00857737" w:rsidRDefault="00ED20DB" w:rsidP="00C3232B">
            <w:pPr>
              <w:jc w:val="center"/>
              <w:rPr>
                <w:rFonts w:eastAsia="Times New Roman"/>
                <w:sz w:val="22"/>
                <w:lang w:eastAsia="pl-PL"/>
              </w:rPr>
            </w:pPr>
            <w:r w:rsidRPr="00857737">
              <w:rPr>
                <w:rFonts w:eastAsia="Times New Roman"/>
                <w:sz w:val="22"/>
                <w:lang w:eastAsia="pl-PL"/>
              </w:rPr>
              <w:t>20.</w:t>
            </w:r>
          </w:p>
        </w:tc>
        <w:tc>
          <w:tcPr>
            <w:tcW w:w="560" w:type="dxa"/>
            <w:shd w:val="clear" w:color="auto" w:fill="auto"/>
            <w:noWrap/>
            <w:vAlign w:val="center"/>
            <w:hideMark/>
          </w:tcPr>
          <w:p w14:paraId="7A4828A1" w14:textId="04073743" w:rsidR="00ED20DB" w:rsidRPr="00857737" w:rsidRDefault="00ED20DB" w:rsidP="00C3232B">
            <w:pPr>
              <w:jc w:val="center"/>
              <w:rPr>
                <w:rFonts w:eastAsia="Times New Roman"/>
                <w:sz w:val="22"/>
                <w:lang w:eastAsia="pl-PL"/>
              </w:rPr>
            </w:pPr>
            <w:r w:rsidRPr="00857737">
              <w:rPr>
                <w:sz w:val="22"/>
              </w:rPr>
              <w:t>O40</w:t>
            </w:r>
          </w:p>
        </w:tc>
        <w:tc>
          <w:tcPr>
            <w:tcW w:w="4290" w:type="dxa"/>
            <w:shd w:val="clear" w:color="auto" w:fill="auto"/>
            <w:vAlign w:val="center"/>
            <w:hideMark/>
          </w:tcPr>
          <w:p w14:paraId="3D4BAD56" w14:textId="0EB017BD" w:rsidR="00ED20DB" w:rsidRPr="00857737" w:rsidRDefault="00ED20DB" w:rsidP="00ED20DB">
            <w:pPr>
              <w:jc w:val="center"/>
              <w:rPr>
                <w:rFonts w:eastAsia="Times New Roman"/>
                <w:sz w:val="22"/>
                <w:lang w:eastAsia="pl-PL"/>
              </w:rPr>
            </w:pPr>
            <w:r w:rsidRPr="00857737">
              <w:rPr>
                <w:sz w:val="22"/>
              </w:rPr>
              <w:t>Szkoła drugim domem – bezpiecznym</w:t>
            </w:r>
            <w:r w:rsidRPr="00857737">
              <w:rPr>
                <w:sz w:val="22"/>
              </w:rPr>
              <w:br/>
              <w:t>i komfortowym</w:t>
            </w:r>
          </w:p>
        </w:tc>
        <w:tc>
          <w:tcPr>
            <w:tcW w:w="1956" w:type="dxa"/>
            <w:shd w:val="clear" w:color="auto" w:fill="auto"/>
            <w:noWrap/>
            <w:vAlign w:val="center"/>
            <w:hideMark/>
          </w:tcPr>
          <w:p w14:paraId="57E631F0" w14:textId="4374AC6C" w:rsidR="00ED20DB" w:rsidRPr="00857737" w:rsidRDefault="00ED20DB" w:rsidP="00ED20DB">
            <w:pPr>
              <w:jc w:val="center"/>
              <w:rPr>
                <w:rFonts w:eastAsia="Times New Roman"/>
                <w:sz w:val="22"/>
                <w:lang w:eastAsia="pl-PL"/>
              </w:rPr>
            </w:pPr>
            <w:r w:rsidRPr="00857737">
              <w:rPr>
                <w:sz w:val="22"/>
              </w:rPr>
              <w:t>500 000,00</w:t>
            </w:r>
          </w:p>
        </w:tc>
        <w:tc>
          <w:tcPr>
            <w:tcW w:w="1956" w:type="dxa"/>
            <w:shd w:val="clear" w:color="auto" w:fill="auto"/>
            <w:noWrap/>
            <w:vAlign w:val="center"/>
            <w:hideMark/>
          </w:tcPr>
          <w:p w14:paraId="3516A585" w14:textId="0891BBB7" w:rsidR="00ED20DB" w:rsidRPr="00857737" w:rsidRDefault="00ED20DB" w:rsidP="00006297">
            <w:pPr>
              <w:jc w:val="center"/>
              <w:rPr>
                <w:rFonts w:eastAsia="Times New Roman"/>
                <w:sz w:val="22"/>
                <w:lang w:eastAsia="pl-PL"/>
              </w:rPr>
            </w:pPr>
            <w:r w:rsidRPr="00857737">
              <w:rPr>
                <w:sz w:val="22"/>
              </w:rPr>
              <w:t>690</w:t>
            </w:r>
          </w:p>
        </w:tc>
      </w:tr>
      <w:tr w:rsidR="003843D2" w:rsidRPr="00857737" w14:paraId="3452D29C" w14:textId="77777777" w:rsidTr="00A631D1">
        <w:trPr>
          <w:trHeight w:val="20"/>
        </w:trPr>
        <w:tc>
          <w:tcPr>
            <w:tcW w:w="465" w:type="dxa"/>
            <w:shd w:val="clear" w:color="auto" w:fill="auto"/>
            <w:noWrap/>
            <w:vAlign w:val="center"/>
            <w:hideMark/>
          </w:tcPr>
          <w:p w14:paraId="54FC286F" w14:textId="77777777" w:rsidR="00ED20DB" w:rsidRPr="00857737" w:rsidRDefault="00ED20DB" w:rsidP="00C3232B">
            <w:pPr>
              <w:jc w:val="center"/>
              <w:rPr>
                <w:rFonts w:eastAsia="Times New Roman"/>
                <w:sz w:val="22"/>
                <w:lang w:eastAsia="pl-PL"/>
              </w:rPr>
            </w:pPr>
            <w:r w:rsidRPr="00857737">
              <w:rPr>
                <w:rFonts w:eastAsia="Times New Roman"/>
                <w:sz w:val="22"/>
                <w:lang w:eastAsia="pl-PL"/>
              </w:rPr>
              <w:t>21.</w:t>
            </w:r>
          </w:p>
        </w:tc>
        <w:tc>
          <w:tcPr>
            <w:tcW w:w="560" w:type="dxa"/>
            <w:shd w:val="clear" w:color="auto" w:fill="auto"/>
            <w:noWrap/>
            <w:vAlign w:val="center"/>
            <w:hideMark/>
          </w:tcPr>
          <w:p w14:paraId="68A81E03" w14:textId="5F33AF09" w:rsidR="00ED20DB" w:rsidRPr="00857737" w:rsidRDefault="00ED20DB" w:rsidP="00C3232B">
            <w:pPr>
              <w:jc w:val="center"/>
              <w:rPr>
                <w:rFonts w:eastAsia="Times New Roman"/>
                <w:sz w:val="22"/>
                <w:lang w:eastAsia="pl-PL"/>
              </w:rPr>
            </w:pPr>
            <w:r w:rsidRPr="00857737">
              <w:rPr>
                <w:sz w:val="22"/>
              </w:rPr>
              <w:t>O19</w:t>
            </w:r>
          </w:p>
        </w:tc>
        <w:tc>
          <w:tcPr>
            <w:tcW w:w="4290" w:type="dxa"/>
            <w:shd w:val="clear" w:color="auto" w:fill="auto"/>
            <w:noWrap/>
            <w:vAlign w:val="center"/>
            <w:hideMark/>
          </w:tcPr>
          <w:p w14:paraId="14944451" w14:textId="05F1768F" w:rsidR="00ED20DB" w:rsidRPr="00857737" w:rsidRDefault="00ED20DB" w:rsidP="00C3232B">
            <w:pPr>
              <w:jc w:val="center"/>
              <w:rPr>
                <w:rFonts w:eastAsia="Times New Roman"/>
                <w:sz w:val="22"/>
                <w:lang w:eastAsia="pl-PL"/>
              </w:rPr>
            </w:pPr>
            <w:r w:rsidRPr="00857737">
              <w:rPr>
                <w:sz w:val="22"/>
              </w:rPr>
              <w:t>Zespół szkolno-przedszkolny nr 3 wolny od bakterii i wirusów</w:t>
            </w:r>
          </w:p>
        </w:tc>
        <w:tc>
          <w:tcPr>
            <w:tcW w:w="1956" w:type="dxa"/>
            <w:shd w:val="clear" w:color="auto" w:fill="auto"/>
            <w:noWrap/>
            <w:vAlign w:val="center"/>
            <w:hideMark/>
          </w:tcPr>
          <w:p w14:paraId="7D2C365F" w14:textId="5DD742E7" w:rsidR="00ED20DB" w:rsidRPr="00857737" w:rsidRDefault="00ED20DB" w:rsidP="00006297">
            <w:pPr>
              <w:jc w:val="center"/>
              <w:rPr>
                <w:rFonts w:eastAsia="Times New Roman"/>
                <w:sz w:val="22"/>
                <w:lang w:eastAsia="pl-PL"/>
              </w:rPr>
            </w:pPr>
            <w:r w:rsidRPr="00857737">
              <w:rPr>
                <w:sz w:val="22"/>
              </w:rPr>
              <w:t>52 370,00</w:t>
            </w:r>
          </w:p>
        </w:tc>
        <w:tc>
          <w:tcPr>
            <w:tcW w:w="1956" w:type="dxa"/>
            <w:shd w:val="clear" w:color="auto" w:fill="auto"/>
            <w:noWrap/>
            <w:vAlign w:val="center"/>
            <w:hideMark/>
          </w:tcPr>
          <w:p w14:paraId="242ED94B" w14:textId="41E8550D" w:rsidR="00ED20DB" w:rsidRPr="00857737" w:rsidRDefault="00ED20DB" w:rsidP="00006297">
            <w:pPr>
              <w:jc w:val="center"/>
              <w:rPr>
                <w:rFonts w:eastAsia="Times New Roman"/>
                <w:sz w:val="22"/>
                <w:lang w:eastAsia="pl-PL"/>
              </w:rPr>
            </w:pPr>
            <w:r w:rsidRPr="00857737">
              <w:rPr>
                <w:sz w:val="22"/>
              </w:rPr>
              <w:t>575</w:t>
            </w:r>
          </w:p>
        </w:tc>
      </w:tr>
      <w:tr w:rsidR="003843D2" w:rsidRPr="00857737" w14:paraId="720ED513" w14:textId="77777777" w:rsidTr="00A631D1">
        <w:trPr>
          <w:trHeight w:val="20"/>
        </w:trPr>
        <w:tc>
          <w:tcPr>
            <w:tcW w:w="465" w:type="dxa"/>
            <w:shd w:val="clear" w:color="auto" w:fill="auto"/>
            <w:noWrap/>
            <w:vAlign w:val="center"/>
          </w:tcPr>
          <w:p w14:paraId="5F8DDEFB" w14:textId="77777777" w:rsidR="00ED20DB" w:rsidRPr="00857737" w:rsidRDefault="00ED20DB" w:rsidP="00C3232B">
            <w:pPr>
              <w:jc w:val="center"/>
              <w:rPr>
                <w:rFonts w:eastAsia="Times New Roman"/>
                <w:sz w:val="22"/>
                <w:lang w:eastAsia="pl-PL"/>
              </w:rPr>
            </w:pPr>
          </w:p>
        </w:tc>
        <w:tc>
          <w:tcPr>
            <w:tcW w:w="560" w:type="dxa"/>
            <w:shd w:val="clear" w:color="auto" w:fill="auto"/>
            <w:noWrap/>
            <w:vAlign w:val="center"/>
          </w:tcPr>
          <w:p w14:paraId="60B02FD4" w14:textId="1B5E0BCA" w:rsidR="00ED20DB" w:rsidRPr="00857737" w:rsidRDefault="00ED20DB" w:rsidP="00C3232B">
            <w:pPr>
              <w:jc w:val="center"/>
              <w:rPr>
                <w:rFonts w:eastAsia="Times New Roman"/>
                <w:sz w:val="22"/>
                <w:lang w:eastAsia="pl-PL"/>
              </w:rPr>
            </w:pPr>
            <w:r w:rsidRPr="00857737">
              <w:rPr>
                <w:sz w:val="22"/>
              </w:rPr>
              <w:t>O03</w:t>
            </w:r>
          </w:p>
        </w:tc>
        <w:tc>
          <w:tcPr>
            <w:tcW w:w="4290" w:type="dxa"/>
            <w:shd w:val="clear" w:color="auto" w:fill="auto"/>
            <w:noWrap/>
            <w:vAlign w:val="center"/>
          </w:tcPr>
          <w:p w14:paraId="6227C064" w14:textId="01F714EF" w:rsidR="00ED20DB" w:rsidRPr="00857737" w:rsidRDefault="00ED20DB" w:rsidP="00C3232B">
            <w:pPr>
              <w:jc w:val="center"/>
              <w:rPr>
                <w:rFonts w:eastAsia="Times New Roman"/>
                <w:sz w:val="22"/>
                <w:lang w:eastAsia="pl-PL"/>
              </w:rPr>
            </w:pPr>
            <w:r w:rsidRPr="00857737">
              <w:rPr>
                <w:sz w:val="22"/>
              </w:rPr>
              <w:t>SP 32 i PS 69 wolne od bakterii i wirusów</w:t>
            </w:r>
          </w:p>
        </w:tc>
        <w:tc>
          <w:tcPr>
            <w:tcW w:w="1956" w:type="dxa"/>
            <w:shd w:val="clear" w:color="auto" w:fill="auto"/>
            <w:noWrap/>
            <w:vAlign w:val="center"/>
          </w:tcPr>
          <w:p w14:paraId="400F1F9D" w14:textId="777B5F06" w:rsidR="00ED20DB" w:rsidRPr="00857737" w:rsidRDefault="00ED20DB" w:rsidP="00006297">
            <w:pPr>
              <w:jc w:val="center"/>
              <w:rPr>
                <w:rFonts w:eastAsia="Times New Roman"/>
                <w:sz w:val="22"/>
                <w:lang w:eastAsia="pl-PL"/>
              </w:rPr>
            </w:pPr>
            <w:r w:rsidRPr="00857737">
              <w:rPr>
                <w:sz w:val="22"/>
              </w:rPr>
              <w:t>67 310,00</w:t>
            </w:r>
          </w:p>
        </w:tc>
        <w:tc>
          <w:tcPr>
            <w:tcW w:w="1956" w:type="dxa"/>
            <w:shd w:val="clear" w:color="auto" w:fill="auto"/>
            <w:noWrap/>
            <w:vAlign w:val="center"/>
          </w:tcPr>
          <w:p w14:paraId="1F3C9437" w14:textId="09139D28" w:rsidR="00ED20DB" w:rsidRPr="00857737" w:rsidRDefault="00ED20DB" w:rsidP="00006297">
            <w:pPr>
              <w:jc w:val="center"/>
              <w:rPr>
                <w:rFonts w:eastAsia="Times New Roman"/>
                <w:sz w:val="22"/>
                <w:lang w:eastAsia="pl-PL"/>
              </w:rPr>
            </w:pPr>
            <w:r w:rsidRPr="00857737">
              <w:rPr>
                <w:sz w:val="22"/>
              </w:rPr>
              <w:t>573</w:t>
            </w:r>
          </w:p>
        </w:tc>
      </w:tr>
      <w:tr w:rsidR="003843D2" w:rsidRPr="00857737" w14:paraId="7B29B035" w14:textId="77777777" w:rsidTr="00A631D1">
        <w:trPr>
          <w:trHeight w:val="20"/>
        </w:trPr>
        <w:tc>
          <w:tcPr>
            <w:tcW w:w="465" w:type="dxa"/>
            <w:shd w:val="clear" w:color="auto" w:fill="auto"/>
            <w:noWrap/>
            <w:vAlign w:val="center"/>
          </w:tcPr>
          <w:p w14:paraId="727B388D" w14:textId="77777777" w:rsidR="00ED20DB" w:rsidRPr="00857737" w:rsidRDefault="00ED20DB" w:rsidP="00C3232B">
            <w:pPr>
              <w:jc w:val="center"/>
              <w:rPr>
                <w:rFonts w:eastAsia="Times New Roman"/>
                <w:sz w:val="22"/>
                <w:lang w:eastAsia="pl-PL"/>
              </w:rPr>
            </w:pPr>
          </w:p>
        </w:tc>
        <w:tc>
          <w:tcPr>
            <w:tcW w:w="560" w:type="dxa"/>
            <w:shd w:val="clear" w:color="auto" w:fill="auto"/>
            <w:noWrap/>
            <w:vAlign w:val="center"/>
          </w:tcPr>
          <w:p w14:paraId="7C3569B0" w14:textId="7EEAD269" w:rsidR="00ED20DB" w:rsidRPr="00857737" w:rsidRDefault="00ED20DB" w:rsidP="00C3232B">
            <w:pPr>
              <w:jc w:val="center"/>
              <w:rPr>
                <w:rFonts w:eastAsia="Times New Roman"/>
                <w:sz w:val="22"/>
                <w:lang w:eastAsia="pl-PL"/>
              </w:rPr>
            </w:pPr>
            <w:r w:rsidRPr="00857737">
              <w:rPr>
                <w:sz w:val="22"/>
              </w:rPr>
              <w:t>O34</w:t>
            </w:r>
          </w:p>
        </w:tc>
        <w:tc>
          <w:tcPr>
            <w:tcW w:w="4290" w:type="dxa"/>
            <w:shd w:val="clear" w:color="auto" w:fill="auto"/>
            <w:noWrap/>
            <w:vAlign w:val="center"/>
          </w:tcPr>
          <w:p w14:paraId="28247781" w14:textId="11971231" w:rsidR="00ED20DB" w:rsidRPr="00857737" w:rsidRDefault="00ED20DB" w:rsidP="00C3232B">
            <w:pPr>
              <w:jc w:val="center"/>
              <w:rPr>
                <w:rFonts w:eastAsia="Times New Roman"/>
                <w:sz w:val="22"/>
                <w:lang w:eastAsia="pl-PL"/>
              </w:rPr>
            </w:pPr>
            <w:r w:rsidRPr="00857737">
              <w:rPr>
                <w:sz w:val="22"/>
              </w:rPr>
              <w:t>SP 21 wolna od bakterii i wirusów</w:t>
            </w:r>
          </w:p>
        </w:tc>
        <w:tc>
          <w:tcPr>
            <w:tcW w:w="1956" w:type="dxa"/>
            <w:shd w:val="clear" w:color="auto" w:fill="auto"/>
            <w:noWrap/>
            <w:vAlign w:val="center"/>
          </w:tcPr>
          <w:p w14:paraId="749C41E8" w14:textId="1778801E" w:rsidR="00ED20DB" w:rsidRPr="00857737" w:rsidRDefault="00ED20DB" w:rsidP="00006297">
            <w:pPr>
              <w:jc w:val="center"/>
              <w:rPr>
                <w:rFonts w:eastAsia="Times New Roman"/>
                <w:sz w:val="22"/>
                <w:lang w:eastAsia="pl-PL"/>
              </w:rPr>
            </w:pPr>
            <w:r w:rsidRPr="00857737">
              <w:rPr>
                <w:sz w:val="22"/>
              </w:rPr>
              <w:t>34 900,00</w:t>
            </w:r>
          </w:p>
        </w:tc>
        <w:tc>
          <w:tcPr>
            <w:tcW w:w="1956" w:type="dxa"/>
            <w:shd w:val="clear" w:color="auto" w:fill="auto"/>
            <w:noWrap/>
            <w:vAlign w:val="center"/>
          </w:tcPr>
          <w:p w14:paraId="29995A4B" w14:textId="5080BB4E" w:rsidR="00ED20DB" w:rsidRPr="00857737" w:rsidRDefault="00ED20DB" w:rsidP="00006297">
            <w:pPr>
              <w:jc w:val="center"/>
              <w:rPr>
                <w:rFonts w:eastAsia="Times New Roman"/>
                <w:sz w:val="22"/>
                <w:lang w:eastAsia="pl-PL"/>
              </w:rPr>
            </w:pPr>
            <w:r w:rsidRPr="00857737">
              <w:rPr>
                <w:sz w:val="22"/>
              </w:rPr>
              <w:t>536</w:t>
            </w:r>
          </w:p>
        </w:tc>
      </w:tr>
      <w:tr w:rsidR="003843D2" w:rsidRPr="00857737" w14:paraId="1455E1B8" w14:textId="77777777" w:rsidTr="00A631D1">
        <w:trPr>
          <w:trHeight w:val="20"/>
        </w:trPr>
        <w:tc>
          <w:tcPr>
            <w:tcW w:w="465" w:type="dxa"/>
            <w:shd w:val="clear" w:color="auto" w:fill="auto"/>
            <w:noWrap/>
            <w:vAlign w:val="center"/>
          </w:tcPr>
          <w:p w14:paraId="22E3B9A1" w14:textId="77777777" w:rsidR="00ED20DB" w:rsidRPr="00857737" w:rsidRDefault="00ED20DB" w:rsidP="00C3232B">
            <w:pPr>
              <w:jc w:val="center"/>
              <w:rPr>
                <w:rFonts w:eastAsia="Times New Roman"/>
                <w:sz w:val="22"/>
                <w:lang w:eastAsia="pl-PL"/>
              </w:rPr>
            </w:pPr>
          </w:p>
        </w:tc>
        <w:tc>
          <w:tcPr>
            <w:tcW w:w="560" w:type="dxa"/>
            <w:shd w:val="clear" w:color="auto" w:fill="auto"/>
            <w:noWrap/>
            <w:vAlign w:val="center"/>
          </w:tcPr>
          <w:p w14:paraId="15552690" w14:textId="6BA19892" w:rsidR="00ED20DB" w:rsidRPr="00857737" w:rsidRDefault="00ED20DB" w:rsidP="00C3232B">
            <w:pPr>
              <w:jc w:val="center"/>
              <w:rPr>
                <w:rFonts w:eastAsia="Times New Roman"/>
                <w:sz w:val="22"/>
                <w:lang w:eastAsia="pl-PL"/>
              </w:rPr>
            </w:pPr>
            <w:r w:rsidRPr="00857737">
              <w:rPr>
                <w:sz w:val="22"/>
              </w:rPr>
              <w:t>O14</w:t>
            </w:r>
          </w:p>
        </w:tc>
        <w:tc>
          <w:tcPr>
            <w:tcW w:w="4290" w:type="dxa"/>
            <w:shd w:val="clear" w:color="auto" w:fill="auto"/>
            <w:noWrap/>
            <w:vAlign w:val="center"/>
          </w:tcPr>
          <w:p w14:paraId="7EB52A51" w14:textId="316710C7" w:rsidR="00ED20DB" w:rsidRPr="00857737" w:rsidRDefault="00ED20DB" w:rsidP="00C3232B">
            <w:pPr>
              <w:jc w:val="center"/>
              <w:rPr>
                <w:rFonts w:eastAsia="Times New Roman"/>
                <w:sz w:val="22"/>
                <w:lang w:eastAsia="pl-PL"/>
              </w:rPr>
            </w:pPr>
            <w:r w:rsidRPr="00857737">
              <w:rPr>
                <w:sz w:val="22"/>
              </w:rPr>
              <w:t>Rodzinnie i aktywnie - sport i rekreacja przy ZSP 1</w:t>
            </w:r>
          </w:p>
        </w:tc>
        <w:tc>
          <w:tcPr>
            <w:tcW w:w="1956" w:type="dxa"/>
            <w:shd w:val="clear" w:color="auto" w:fill="auto"/>
            <w:noWrap/>
            <w:vAlign w:val="center"/>
          </w:tcPr>
          <w:p w14:paraId="3E2C2084" w14:textId="3F76A66A" w:rsidR="00ED20DB" w:rsidRPr="00857737" w:rsidRDefault="00ED20DB" w:rsidP="00006297">
            <w:pPr>
              <w:jc w:val="center"/>
              <w:rPr>
                <w:rFonts w:eastAsia="Times New Roman"/>
                <w:sz w:val="22"/>
                <w:lang w:eastAsia="pl-PL"/>
              </w:rPr>
            </w:pPr>
            <w:r w:rsidRPr="00857737">
              <w:rPr>
                <w:sz w:val="22"/>
              </w:rPr>
              <w:t>50 000,00</w:t>
            </w:r>
          </w:p>
        </w:tc>
        <w:tc>
          <w:tcPr>
            <w:tcW w:w="1956" w:type="dxa"/>
            <w:shd w:val="clear" w:color="auto" w:fill="auto"/>
            <w:noWrap/>
            <w:vAlign w:val="center"/>
          </w:tcPr>
          <w:p w14:paraId="3DE8501B" w14:textId="759E8CE1" w:rsidR="00ED20DB" w:rsidRPr="00857737" w:rsidRDefault="00ED20DB" w:rsidP="00006297">
            <w:pPr>
              <w:jc w:val="center"/>
              <w:rPr>
                <w:rFonts w:eastAsia="Times New Roman"/>
                <w:sz w:val="22"/>
                <w:lang w:eastAsia="pl-PL"/>
              </w:rPr>
            </w:pPr>
            <w:r w:rsidRPr="00857737">
              <w:rPr>
                <w:sz w:val="22"/>
              </w:rPr>
              <w:t>519</w:t>
            </w:r>
          </w:p>
        </w:tc>
      </w:tr>
      <w:tr w:rsidR="003843D2" w:rsidRPr="00857737" w14:paraId="38F0BBFD" w14:textId="77777777" w:rsidTr="00A631D1">
        <w:trPr>
          <w:trHeight w:val="20"/>
        </w:trPr>
        <w:tc>
          <w:tcPr>
            <w:tcW w:w="465" w:type="dxa"/>
            <w:shd w:val="clear" w:color="auto" w:fill="auto"/>
            <w:noWrap/>
            <w:vAlign w:val="center"/>
          </w:tcPr>
          <w:p w14:paraId="7681E079" w14:textId="77777777" w:rsidR="00ED20DB" w:rsidRPr="00857737" w:rsidRDefault="00ED20DB" w:rsidP="00C3232B">
            <w:pPr>
              <w:jc w:val="center"/>
              <w:rPr>
                <w:rFonts w:eastAsia="Times New Roman"/>
                <w:sz w:val="22"/>
                <w:lang w:eastAsia="pl-PL"/>
              </w:rPr>
            </w:pPr>
          </w:p>
        </w:tc>
        <w:tc>
          <w:tcPr>
            <w:tcW w:w="560" w:type="dxa"/>
            <w:shd w:val="clear" w:color="auto" w:fill="auto"/>
            <w:noWrap/>
            <w:vAlign w:val="center"/>
          </w:tcPr>
          <w:p w14:paraId="6F8D8B99" w14:textId="59FB5FF5" w:rsidR="00ED20DB" w:rsidRPr="00857737" w:rsidRDefault="00ED20DB" w:rsidP="00C3232B">
            <w:pPr>
              <w:jc w:val="center"/>
              <w:rPr>
                <w:rFonts w:eastAsia="Times New Roman"/>
                <w:sz w:val="22"/>
                <w:lang w:eastAsia="pl-PL"/>
              </w:rPr>
            </w:pPr>
            <w:r w:rsidRPr="00857737">
              <w:rPr>
                <w:sz w:val="22"/>
              </w:rPr>
              <w:t>O53</w:t>
            </w:r>
          </w:p>
        </w:tc>
        <w:tc>
          <w:tcPr>
            <w:tcW w:w="4290" w:type="dxa"/>
            <w:shd w:val="clear" w:color="auto" w:fill="auto"/>
            <w:noWrap/>
            <w:vAlign w:val="center"/>
          </w:tcPr>
          <w:p w14:paraId="24316059" w14:textId="1B9D26A7" w:rsidR="00ED20DB" w:rsidRPr="00857737" w:rsidRDefault="00ED20DB" w:rsidP="00C3232B">
            <w:pPr>
              <w:jc w:val="center"/>
              <w:rPr>
                <w:rFonts w:eastAsia="Times New Roman"/>
                <w:sz w:val="22"/>
                <w:lang w:eastAsia="pl-PL"/>
              </w:rPr>
            </w:pPr>
            <w:r w:rsidRPr="00857737">
              <w:rPr>
                <w:sz w:val="22"/>
              </w:rPr>
              <w:t>Otoczenie ma znaczenie! Aktywizująca zmysły przestrzeń wokół ZSOMS (SP22/LOXIII)</w:t>
            </w:r>
          </w:p>
        </w:tc>
        <w:tc>
          <w:tcPr>
            <w:tcW w:w="1956" w:type="dxa"/>
            <w:shd w:val="clear" w:color="auto" w:fill="auto"/>
            <w:noWrap/>
            <w:vAlign w:val="center"/>
          </w:tcPr>
          <w:p w14:paraId="534491B6" w14:textId="045F917D" w:rsidR="00ED20DB" w:rsidRPr="00857737" w:rsidRDefault="00ED20DB" w:rsidP="00006297">
            <w:pPr>
              <w:jc w:val="center"/>
              <w:rPr>
                <w:rFonts w:eastAsia="Times New Roman"/>
                <w:sz w:val="22"/>
                <w:lang w:eastAsia="pl-PL"/>
              </w:rPr>
            </w:pPr>
            <w:r w:rsidRPr="00857737">
              <w:rPr>
                <w:sz w:val="22"/>
              </w:rPr>
              <w:t>143 176,70</w:t>
            </w:r>
          </w:p>
        </w:tc>
        <w:tc>
          <w:tcPr>
            <w:tcW w:w="1956" w:type="dxa"/>
            <w:shd w:val="clear" w:color="auto" w:fill="auto"/>
            <w:noWrap/>
            <w:vAlign w:val="center"/>
          </w:tcPr>
          <w:p w14:paraId="0896CBC3" w14:textId="5E8F8301" w:rsidR="00ED20DB" w:rsidRPr="00857737" w:rsidRDefault="00ED20DB" w:rsidP="00006297">
            <w:pPr>
              <w:jc w:val="center"/>
              <w:rPr>
                <w:rFonts w:eastAsia="Times New Roman"/>
                <w:sz w:val="22"/>
                <w:lang w:eastAsia="pl-PL"/>
              </w:rPr>
            </w:pPr>
            <w:r w:rsidRPr="00857737">
              <w:rPr>
                <w:sz w:val="22"/>
              </w:rPr>
              <w:t>502</w:t>
            </w:r>
          </w:p>
        </w:tc>
      </w:tr>
    </w:tbl>
    <w:p w14:paraId="1D6B86DB" w14:textId="77777777" w:rsidR="00F4755F" w:rsidRPr="00857737" w:rsidRDefault="00C3232B" w:rsidP="00C3232B">
      <w:pPr>
        <w:jc w:val="both"/>
        <w:rPr>
          <w:rFonts w:ascii="Calibri Light" w:hAnsi="Calibri Light"/>
          <w:sz w:val="20"/>
        </w:rPr>
      </w:pPr>
      <w:r w:rsidRPr="00857737">
        <w:rPr>
          <w:rFonts w:ascii="Calibri Light" w:hAnsi="Calibri Light"/>
          <w:sz w:val="20"/>
        </w:rPr>
        <w:t>Źródło: Centrum Aktywności Społecznej</w:t>
      </w:r>
    </w:p>
    <w:p w14:paraId="78085137" w14:textId="3DEF3907" w:rsidR="00A631D1" w:rsidRPr="00857737" w:rsidRDefault="00A631D1" w:rsidP="004727F1">
      <w:pPr>
        <w:shd w:val="clear" w:color="auto" w:fill="FFFFFF"/>
        <w:spacing w:line="276" w:lineRule="auto"/>
        <w:rPr>
          <w:szCs w:val="24"/>
        </w:rPr>
      </w:pPr>
      <w:r w:rsidRPr="00857737">
        <w:rPr>
          <w:szCs w:val="24"/>
        </w:rPr>
        <w:t>W trakcie realizacji poszczególnych etapów Budżetu Obywatelskiego 2021 wdrożono działania informacyjno-promocyjne polegające m.in. na: nagraniu i emisji spotów dźwiękowych</w:t>
      </w:r>
      <w:r w:rsidRPr="00857737">
        <w:rPr>
          <w:szCs w:val="24"/>
        </w:rPr>
        <w:br/>
        <w:t>w lokalnych rozgłośniach radiowych oraz autobusach miejskich, ekspozycji plakatów na słupach ogłoszeniowych, w obiektach handlowych i kulturalnych, dystrybucji broszur informacyjnych do skrzynek pocztowych mieszkańców, a także zintensyfikowane działania informacyjne w mediach społecznościowych. Ze względu na stan epidemii wywołanej SARS-CoV-2 ograniczono działania informacyjne polegające na bezpośrednim kontakcie</w:t>
      </w:r>
      <w:r w:rsidRPr="00857737">
        <w:rPr>
          <w:szCs w:val="24"/>
        </w:rPr>
        <w:br/>
        <w:t xml:space="preserve">z mieszkańcami. </w:t>
      </w:r>
    </w:p>
    <w:p w14:paraId="31C990C7" w14:textId="77777777" w:rsidR="00F4755F" w:rsidRPr="00857737" w:rsidRDefault="00A631D1" w:rsidP="004727F1">
      <w:pPr>
        <w:autoSpaceDE w:val="0"/>
        <w:autoSpaceDN w:val="0"/>
        <w:adjustRightInd w:val="0"/>
        <w:spacing w:line="276" w:lineRule="auto"/>
        <w:rPr>
          <w:szCs w:val="24"/>
        </w:rPr>
      </w:pPr>
      <w:r w:rsidRPr="00857737">
        <w:rPr>
          <w:szCs w:val="24"/>
        </w:rPr>
        <w:t>Jednocześnie w 2020 r. rozpoczęto realizację projektów wybranych w 2019 r.</w:t>
      </w:r>
      <w:r w:rsidRPr="00857737">
        <w:rPr>
          <w:szCs w:val="24"/>
        </w:rPr>
        <w:br/>
        <w:t>w ramach Budżetu Obywatelskiego 2020. 12 mln zł, o których przeznaczeniu zdecydowali</w:t>
      </w:r>
      <w:r w:rsidRPr="00857737">
        <w:rPr>
          <w:szCs w:val="24"/>
        </w:rPr>
        <w:br/>
        <w:t>w głosowaniu mieszkańcy Białegostoku rozdysponowano na 27 projektów – 21 osiedlowych</w:t>
      </w:r>
      <w:r w:rsidRPr="00857737">
        <w:rPr>
          <w:szCs w:val="24"/>
        </w:rPr>
        <w:br/>
        <w:t xml:space="preserve">i 11 </w:t>
      </w:r>
      <w:proofErr w:type="spellStart"/>
      <w:r w:rsidRPr="00857737">
        <w:rPr>
          <w:szCs w:val="24"/>
        </w:rPr>
        <w:t>ogólnomiejskich</w:t>
      </w:r>
      <w:proofErr w:type="spellEnd"/>
      <w:r w:rsidRPr="00857737">
        <w:rPr>
          <w:szCs w:val="24"/>
        </w:rPr>
        <w:t>.</w:t>
      </w:r>
    </w:p>
    <w:p w14:paraId="25CC149A" w14:textId="77777777" w:rsidR="00F4755F" w:rsidRPr="00857737" w:rsidRDefault="004D3E11" w:rsidP="004727F1">
      <w:pPr>
        <w:spacing w:line="276" w:lineRule="auto"/>
        <w:rPr>
          <w:b/>
          <w:szCs w:val="24"/>
        </w:rPr>
      </w:pPr>
      <w:r w:rsidRPr="00857737">
        <w:rPr>
          <w:b/>
          <w:szCs w:val="24"/>
        </w:rPr>
        <w:t>Przykładowe projekty Budżetu Obywatelskiego, który</w:t>
      </w:r>
      <w:r w:rsidR="00A631D1" w:rsidRPr="00857737">
        <w:rPr>
          <w:b/>
          <w:szCs w:val="24"/>
        </w:rPr>
        <w:t>ch realizację zakończono w 2020</w:t>
      </w:r>
      <w:r w:rsidR="00ED1BC3" w:rsidRPr="00857737">
        <w:rPr>
          <w:b/>
          <w:szCs w:val="24"/>
        </w:rPr>
        <w:t xml:space="preserve"> </w:t>
      </w:r>
      <w:r w:rsidRPr="00857737">
        <w:rPr>
          <w:b/>
          <w:szCs w:val="24"/>
        </w:rPr>
        <w:t>r.</w:t>
      </w:r>
      <w:r w:rsidR="00203B1C" w:rsidRPr="00857737">
        <w:rPr>
          <w:b/>
          <w:szCs w:val="24"/>
        </w:rPr>
        <w:t>:</w:t>
      </w:r>
    </w:p>
    <w:p w14:paraId="666B4857" w14:textId="1CC3FCF5" w:rsidR="00A631D1" w:rsidRPr="00857737" w:rsidRDefault="00A631D1" w:rsidP="004727F1">
      <w:pPr>
        <w:pStyle w:val="NormalnyWeb"/>
        <w:spacing w:before="0" w:beforeAutospacing="0" w:after="0" w:afterAutospacing="0" w:line="276" w:lineRule="auto"/>
      </w:pPr>
      <w:r w:rsidRPr="00857737">
        <w:rPr>
          <w:b/>
        </w:rPr>
        <w:t>"</w:t>
      </w:r>
      <w:proofErr w:type="spellStart"/>
      <w:r w:rsidRPr="00857737">
        <w:rPr>
          <w:b/>
        </w:rPr>
        <w:t>Outdoor</w:t>
      </w:r>
      <w:proofErr w:type="spellEnd"/>
      <w:r w:rsidRPr="00857737">
        <w:rPr>
          <w:b/>
        </w:rPr>
        <w:t xml:space="preserve"> Training" Park sportowo-rekreacyjny OCR (BO 2020)</w:t>
      </w:r>
      <w:r w:rsidRPr="00857737">
        <w:t xml:space="preserve"> – w ramach projektu powstał stacjonarny park sprawnościowy składający się z dwóch torów przeszkód dla dorosłych</w:t>
      </w:r>
      <w:r w:rsidRPr="00857737">
        <w:br/>
        <w:t>i dzieci skonstruowanych w oparciu o wielofunkcyjne urządzenia do nauki i doskonalenia technik pokonywania najczęściej spotykanych przeszkód na biegach typu OCR (</w:t>
      </w:r>
      <w:proofErr w:type="spellStart"/>
      <w:r w:rsidRPr="00857737">
        <w:t>Obstacle</w:t>
      </w:r>
      <w:proofErr w:type="spellEnd"/>
      <w:r w:rsidRPr="00857737">
        <w:t xml:space="preserve"> Course Racing). Wybudowano też dojazd i 4 miejsca postojowe dla aut osobowych.</w:t>
      </w:r>
    </w:p>
    <w:p w14:paraId="3CC33076" w14:textId="77777777" w:rsidR="00A631D1" w:rsidRPr="00857737" w:rsidRDefault="00A631D1" w:rsidP="004727F1">
      <w:pPr>
        <w:spacing w:line="276" w:lineRule="auto"/>
        <w:rPr>
          <w:rFonts w:eastAsia="Times New Roman"/>
          <w:szCs w:val="24"/>
          <w:lang w:eastAsia="pl-PL"/>
        </w:rPr>
      </w:pPr>
      <w:r w:rsidRPr="00857737">
        <w:rPr>
          <w:rFonts w:eastAsia="Times New Roman"/>
          <w:szCs w:val="24"/>
          <w:lang w:eastAsia="pl-PL"/>
        </w:rPr>
        <w:t>Koszt realizacji projektu – 268 878,00 zł</w:t>
      </w:r>
    </w:p>
    <w:p w14:paraId="0F492A7F" w14:textId="77777777" w:rsidR="00F4755F" w:rsidRPr="00857737" w:rsidRDefault="00A631D1" w:rsidP="004727F1">
      <w:pPr>
        <w:spacing w:line="276" w:lineRule="auto"/>
        <w:rPr>
          <w:rFonts w:eastAsia="Times New Roman"/>
          <w:szCs w:val="24"/>
          <w:lang w:eastAsia="pl-PL"/>
        </w:rPr>
      </w:pPr>
      <w:r w:rsidRPr="00857737">
        <w:rPr>
          <w:rFonts w:eastAsia="Times New Roman"/>
          <w:szCs w:val="24"/>
          <w:lang w:eastAsia="pl-PL"/>
        </w:rPr>
        <w:t>Liczba oddanych głosów mieszkańców Białegostoku – 2 875</w:t>
      </w:r>
    </w:p>
    <w:p w14:paraId="0B2648FF" w14:textId="213F2A5E" w:rsidR="00A631D1" w:rsidRPr="00857737" w:rsidRDefault="00A631D1" w:rsidP="004727F1">
      <w:pPr>
        <w:pStyle w:val="NormalnyWeb"/>
        <w:spacing w:before="0" w:beforeAutospacing="0" w:after="0" w:afterAutospacing="0" w:line="276" w:lineRule="auto"/>
      </w:pPr>
      <w:r w:rsidRPr="00857737">
        <w:rPr>
          <w:b/>
        </w:rPr>
        <w:t>Wyrzućmy smog z naszego miasta (BO 2020)</w:t>
      </w:r>
      <w:r w:rsidRPr="00857737">
        <w:t xml:space="preserve"> – w ramach projektu dokonano zakupu nowoczesnego </w:t>
      </w:r>
      <w:proofErr w:type="spellStart"/>
      <w:r w:rsidRPr="00857737">
        <w:t>drona</w:t>
      </w:r>
      <w:proofErr w:type="spellEnd"/>
      <w:r w:rsidRPr="00857737">
        <w:t xml:space="preserve"> wraz z aparaturą niezbędną do dokonywania pomiarów stanu powietrza</w:t>
      </w:r>
      <w:r w:rsidRPr="00857737">
        <w:br/>
        <w:t>w mieście. Urządzenie będzie narzędziem walki ze smogiem poprzez prowadzenie "powietrznych patroli" i wykrywanie miejsc, w których dochodzi do nielegalnego spalania śmieci i innych szkodliwych materiałów.</w:t>
      </w:r>
    </w:p>
    <w:p w14:paraId="56CB1D0D" w14:textId="77777777" w:rsidR="00A631D1" w:rsidRPr="00857737" w:rsidRDefault="00A631D1" w:rsidP="004727F1">
      <w:pPr>
        <w:spacing w:line="276" w:lineRule="auto"/>
        <w:rPr>
          <w:rFonts w:eastAsia="Times New Roman"/>
          <w:szCs w:val="24"/>
          <w:lang w:eastAsia="pl-PL"/>
        </w:rPr>
      </w:pPr>
      <w:r w:rsidRPr="00857737">
        <w:rPr>
          <w:rFonts w:eastAsia="Times New Roman"/>
          <w:szCs w:val="24"/>
          <w:lang w:eastAsia="pl-PL"/>
        </w:rPr>
        <w:t>Koszt realizacji projektu – 187 000,00 zł</w:t>
      </w:r>
    </w:p>
    <w:p w14:paraId="49266153" w14:textId="77777777" w:rsidR="00A631D1" w:rsidRPr="00857737" w:rsidRDefault="00A631D1" w:rsidP="004727F1">
      <w:pPr>
        <w:spacing w:line="276" w:lineRule="auto"/>
        <w:rPr>
          <w:rFonts w:eastAsia="Times New Roman"/>
          <w:szCs w:val="24"/>
          <w:lang w:eastAsia="pl-PL"/>
        </w:rPr>
      </w:pPr>
      <w:r w:rsidRPr="00857737">
        <w:rPr>
          <w:rFonts w:eastAsia="Times New Roman"/>
          <w:szCs w:val="24"/>
          <w:lang w:eastAsia="pl-PL"/>
        </w:rPr>
        <w:t>Liczba oddanych głosów mieszkańców Białegostoku – 1 632</w:t>
      </w:r>
    </w:p>
    <w:p w14:paraId="607092AE" w14:textId="263840E5" w:rsidR="009F3687" w:rsidRPr="00857737" w:rsidRDefault="009F3687" w:rsidP="004727F1">
      <w:pPr>
        <w:spacing w:line="276" w:lineRule="auto"/>
        <w:rPr>
          <w:rFonts w:eastAsia="Times New Roman"/>
          <w:szCs w:val="24"/>
          <w:lang w:eastAsia="pl-PL"/>
        </w:rPr>
      </w:pPr>
      <w:r w:rsidRPr="00857737">
        <w:rPr>
          <w:rFonts w:eastAsia="Times New Roman"/>
          <w:szCs w:val="24"/>
          <w:lang w:eastAsia="pl-PL"/>
        </w:rPr>
        <w:br w:type="page"/>
      </w:r>
    </w:p>
    <w:p w14:paraId="59B7FBC5" w14:textId="77777777" w:rsidR="00A631D1" w:rsidRPr="00857737" w:rsidRDefault="00A631D1" w:rsidP="004727F1">
      <w:pPr>
        <w:pStyle w:val="NormalnyWeb"/>
        <w:spacing w:before="0" w:beforeAutospacing="0" w:after="0" w:afterAutospacing="0" w:line="276" w:lineRule="auto"/>
      </w:pPr>
      <w:r w:rsidRPr="00857737">
        <w:rPr>
          <w:b/>
        </w:rPr>
        <w:t>Innowacyjny i ekologiczny Białystok - stacja ładowania pojazdów elektrycznych</w:t>
      </w:r>
      <w:r w:rsidRPr="00857737">
        <w:rPr>
          <w:b/>
        </w:rPr>
        <w:br/>
        <w:t>i hybrydowych w Zespole Szkół Mechanicznych CKP Nr 2</w:t>
      </w:r>
      <w:r w:rsidRPr="00857737">
        <w:t xml:space="preserve"> </w:t>
      </w:r>
      <w:r w:rsidRPr="00857737">
        <w:rPr>
          <w:b/>
        </w:rPr>
        <w:t>(BO 2020)</w:t>
      </w:r>
      <w:r w:rsidRPr="00857737">
        <w:t xml:space="preserve"> </w:t>
      </w:r>
      <w:r w:rsidRPr="00857737">
        <w:rPr>
          <w:b/>
        </w:rPr>
        <w:t xml:space="preserve">– </w:t>
      </w:r>
      <w:r w:rsidRPr="00857737">
        <w:rPr>
          <w:rStyle w:val="Pogrubienie"/>
          <w:b w:val="0"/>
        </w:rPr>
        <w:t>w ramach projektu </w:t>
      </w:r>
      <w:r w:rsidRPr="00857737">
        <w:rPr>
          <w:b/>
        </w:rPr>
        <w:t xml:space="preserve"> </w:t>
      </w:r>
      <w:r w:rsidRPr="00857737">
        <w:t>zamontowano stację ładowania pojazdów elektrycznych i hybrydowych</w:t>
      </w:r>
      <w:r w:rsidRPr="00857737">
        <w:br/>
        <w:t>dla zmotoryzowanych mieszkańców Białegostoku.</w:t>
      </w:r>
    </w:p>
    <w:p w14:paraId="02429740" w14:textId="77777777" w:rsidR="00A631D1" w:rsidRPr="00857737" w:rsidRDefault="00A631D1" w:rsidP="004727F1">
      <w:pPr>
        <w:spacing w:line="276" w:lineRule="auto"/>
        <w:rPr>
          <w:rFonts w:eastAsia="Times New Roman"/>
          <w:szCs w:val="24"/>
          <w:lang w:eastAsia="pl-PL"/>
        </w:rPr>
      </w:pPr>
      <w:r w:rsidRPr="00857737">
        <w:rPr>
          <w:rFonts w:eastAsia="Times New Roman"/>
          <w:szCs w:val="24"/>
          <w:lang w:eastAsia="pl-PL"/>
        </w:rPr>
        <w:t>Koszt realizacji projektu – 35 855,91zł</w:t>
      </w:r>
    </w:p>
    <w:p w14:paraId="09763875" w14:textId="77777777" w:rsidR="00F4755F" w:rsidRPr="00857737" w:rsidRDefault="00A631D1" w:rsidP="004727F1">
      <w:pPr>
        <w:spacing w:line="276" w:lineRule="auto"/>
        <w:rPr>
          <w:rFonts w:eastAsia="Times New Roman"/>
          <w:szCs w:val="24"/>
          <w:lang w:eastAsia="pl-PL"/>
        </w:rPr>
      </w:pPr>
      <w:r w:rsidRPr="00857737">
        <w:rPr>
          <w:rFonts w:eastAsia="Times New Roman"/>
          <w:szCs w:val="24"/>
          <w:lang w:eastAsia="pl-PL"/>
        </w:rPr>
        <w:t>Liczba oddanych głosów mieszkańców Białegostoku – 831</w:t>
      </w:r>
    </w:p>
    <w:p w14:paraId="25A05290" w14:textId="04F01585" w:rsidR="00A631D1" w:rsidRPr="00857737" w:rsidRDefault="00A631D1" w:rsidP="004727F1">
      <w:pPr>
        <w:pStyle w:val="NormalnyWeb"/>
        <w:spacing w:before="0" w:beforeAutospacing="0" w:after="0" w:afterAutospacing="0" w:line="276" w:lineRule="auto"/>
      </w:pPr>
      <w:r w:rsidRPr="00857737">
        <w:rPr>
          <w:b/>
        </w:rPr>
        <w:t>Wybieg dla psów „Psia Łączka”</w:t>
      </w:r>
      <w:r w:rsidRPr="00857737">
        <w:t xml:space="preserve"> </w:t>
      </w:r>
      <w:r w:rsidRPr="00857737">
        <w:rPr>
          <w:b/>
        </w:rPr>
        <w:t>(BO 2020)</w:t>
      </w:r>
      <w:r w:rsidRPr="00857737">
        <w:t xml:space="preserve"> – na osiedlu Słoneczny Stok między ul. Upalną</w:t>
      </w:r>
      <w:r w:rsidRPr="00857737">
        <w:br/>
        <w:t xml:space="preserve">a </w:t>
      </w:r>
      <w:proofErr w:type="spellStart"/>
      <w:r w:rsidRPr="00857737">
        <w:t>Marczukowską</w:t>
      </w:r>
      <w:proofErr w:type="spellEnd"/>
      <w:r w:rsidRPr="00857737">
        <w:t xml:space="preserve"> wykonano wybieg dla psów.</w:t>
      </w:r>
    </w:p>
    <w:p w14:paraId="128C2772" w14:textId="77777777" w:rsidR="00A631D1" w:rsidRPr="00857737" w:rsidRDefault="00A631D1" w:rsidP="004727F1">
      <w:pPr>
        <w:spacing w:line="276" w:lineRule="auto"/>
        <w:rPr>
          <w:rFonts w:eastAsia="Times New Roman"/>
          <w:szCs w:val="24"/>
          <w:lang w:eastAsia="pl-PL"/>
        </w:rPr>
      </w:pPr>
      <w:r w:rsidRPr="00857737">
        <w:rPr>
          <w:rFonts w:eastAsia="Times New Roman"/>
          <w:szCs w:val="24"/>
          <w:lang w:eastAsia="pl-PL"/>
        </w:rPr>
        <w:t>Koszt realizacji projektu – 146 370,00 zł</w:t>
      </w:r>
    </w:p>
    <w:p w14:paraId="6D7EC859" w14:textId="77777777" w:rsidR="00F4755F" w:rsidRPr="00857737" w:rsidRDefault="00A631D1" w:rsidP="004727F1">
      <w:pPr>
        <w:spacing w:line="276" w:lineRule="auto"/>
        <w:rPr>
          <w:szCs w:val="24"/>
        </w:rPr>
      </w:pPr>
      <w:r w:rsidRPr="00857737">
        <w:rPr>
          <w:rFonts w:eastAsia="Times New Roman"/>
          <w:szCs w:val="24"/>
          <w:lang w:eastAsia="pl-PL"/>
        </w:rPr>
        <w:t xml:space="preserve">Liczba oddanych głosów mieszkańców Białegostoku – </w:t>
      </w:r>
      <w:r w:rsidRPr="00857737">
        <w:rPr>
          <w:szCs w:val="24"/>
        </w:rPr>
        <w:t>689</w:t>
      </w:r>
    </w:p>
    <w:p w14:paraId="7B73EF24" w14:textId="17608945" w:rsidR="00A631D1" w:rsidRPr="00857737" w:rsidRDefault="00A631D1" w:rsidP="004727F1">
      <w:pPr>
        <w:pStyle w:val="NormalnyWeb"/>
        <w:spacing w:before="0" w:beforeAutospacing="0" w:after="0" w:afterAutospacing="0" w:line="276" w:lineRule="auto"/>
        <w:rPr>
          <w:rStyle w:val="object"/>
        </w:rPr>
      </w:pPr>
      <w:r w:rsidRPr="00857737">
        <w:rPr>
          <w:b/>
        </w:rPr>
        <w:t>Zdolne babki</w:t>
      </w:r>
      <w:r w:rsidRPr="00857737">
        <w:t xml:space="preserve"> </w:t>
      </w:r>
      <w:r w:rsidRPr="00857737">
        <w:rPr>
          <w:b/>
        </w:rPr>
        <w:t>(BO 2020)</w:t>
      </w:r>
      <w:r w:rsidRPr="00857737">
        <w:t xml:space="preserve"> – projekt zakładał organizację zajęć technicznych dla kobiet w każdym wieku (warsztaty florystyczne, tworzenia biżuterii artystycznej, kreatywne warsztaty ekologiczne). Z powodu epidemii wywołanej SARS-CoV-2 od 12 marca do września 2020 r. zajęcia nie odbywały się. W październiku 2020 r. przeprowadzono 5 warsztatów: filcowanie</w:t>
      </w:r>
      <w:r w:rsidR="00A14C0A" w:rsidRPr="00857737">
        <w:t xml:space="preserve"> </w:t>
      </w:r>
      <w:r w:rsidRPr="00857737">
        <w:t xml:space="preserve">na sucho, świece </w:t>
      </w:r>
      <w:proofErr w:type="spellStart"/>
      <w:r w:rsidRPr="00857737">
        <w:t>decoupage</w:t>
      </w:r>
      <w:proofErr w:type="spellEnd"/>
      <w:r w:rsidRPr="00857737">
        <w:t xml:space="preserve">, filcowanie na mokro, filiżanka pełna kwiatów, biżuteria z guzików. W związku z wprowadzeniem dodatkowych obostrzeń i brakiem możliwości prowadzenia zajęć warsztatowych, nakręcono 109 godzin </w:t>
      </w:r>
      <w:proofErr w:type="spellStart"/>
      <w:r w:rsidRPr="00857737">
        <w:t>wideoporadników</w:t>
      </w:r>
      <w:proofErr w:type="spellEnd"/>
      <w:r w:rsidRPr="00857737">
        <w:t xml:space="preserve">, które zostały udostępnione na kanale YouTube Szkoły Podstawowej nr 47: </w:t>
      </w:r>
      <w:r w:rsidRPr="00857737">
        <w:rPr>
          <w:rStyle w:val="object"/>
        </w:rPr>
        <w:t>https://youtube.com/user/sp47bial/videos.</w:t>
      </w:r>
    </w:p>
    <w:p w14:paraId="29AA3C41" w14:textId="77777777" w:rsidR="00A631D1" w:rsidRPr="00857737" w:rsidRDefault="00A631D1" w:rsidP="004727F1">
      <w:pPr>
        <w:pStyle w:val="NormalnyWeb"/>
        <w:spacing w:before="0" w:beforeAutospacing="0" w:after="0" w:afterAutospacing="0" w:line="276" w:lineRule="auto"/>
      </w:pPr>
      <w:r w:rsidRPr="00857737">
        <w:t>Koszt realizacji projektu – 24 990,28 zł</w:t>
      </w:r>
    </w:p>
    <w:p w14:paraId="22EC6AA9" w14:textId="77777777" w:rsidR="00F4755F" w:rsidRPr="00857737" w:rsidRDefault="00A631D1" w:rsidP="004727F1">
      <w:pPr>
        <w:spacing w:line="276" w:lineRule="auto"/>
        <w:rPr>
          <w:rFonts w:eastAsia="Times New Roman"/>
          <w:szCs w:val="24"/>
          <w:lang w:eastAsia="pl-PL"/>
        </w:rPr>
      </w:pPr>
      <w:r w:rsidRPr="00857737">
        <w:rPr>
          <w:rFonts w:eastAsia="Times New Roman"/>
          <w:szCs w:val="24"/>
          <w:lang w:eastAsia="pl-PL"/>
        </w:rPr>
        <w:t>Liczba oddanych głosów mieszkańców Białegostoku – 310</w:t>
      </w:r>
    </w:p>
    <w:p w14:paraId="75E4D278" w14:textId="33D8E596" w:rsidR="00A631D1" w:rsidRPr="00857737" w:rsidRDefault="00A631D1" w:rsidP="00A631D1">
      <w:pPr>
        <w:autoSpaceDE w:val="0"/>
        <w:autoSpaceDN w:val="0"/>
        <w:adjustRightInd w:val="0"/>
        <w:ind w:right="-426"/>
        <w:jc w:val="both"/>
        <w:rPr>
          <w:szCs w:val="24"/>
        </w:rPr>
        <w:sectPr w:rsidR="00A631D1" w:rsidRPr="00857737" w:rsidSect="004A4828">
          <w:pgSz w:w="11906" w:h="16838"/>
          <w:pgMar w:top="1417" w:right="1417" w:bottom="1417" w:left="1417" w:header="708" w:footer="708" w:gutter="0"/>
          <w:cols w:space="708"/>
          <w:docGrid w:linePitch="360"/>
        </w:sectPr>
      </w:pPr>
    </w:p>
    <w:p w14:paraId="69943D69" w14:textId="040FB6EB" w:rsidR="00037F2A" w:rsidRPr="00857737" w:rsidRDefault="00037F2A" w:rsidP="004727F1">
      <w:pPr>
        <w:pStyle w:val="Legenda"/>
        <w:keepNext/>
        <w:rPr>
          <w:rFonts w:ascii="Calibri Light" w:hAnsi="Calibri Light"/>
          <w:sz w:val="24"/>
          <w:szCs w:val="24"/>
        </w:rPr>
      </w:pPr>
      <w:bookmarkStart w:id="573" w:name="_Toc71201845"/>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279</w:t>
      </w:r>
      <w:r w:rsidR="0037179A" w:rsidRPr="00857737">
        <w:rPr>
          <w:rFonts w:ascii="Calibri Light" w:hAnsi="Calibri Light"/>
          <w:sz w:val="24"/>
          <w:szCs w:val="24"/>
        </w:rPr>
        <w:fldChar w:fldCharType="end"/>
      </w:r>
      <w:r w:rsidR="00BB0E92" w:rsidRPr="00857737">
        <w:rPr>
          <w:rFonts w:ascii="Calibri Light" w:hAnsi="Calibri Light"/>
          <w:sz w:val="24"/>
          <w:szCs w:val="24"/>
        </w:rPr>
        <w:t>.</w:t>
      </w:r>
      <w:r w:rsidRPr="00857737">
        <w:rPr>
          <w:rFonts w:ascii="Calibri Light" w:hAnsi="Calibri Light"/>
          <w:sz w:val="24"/>
          <w:szCs w:val="24"/>
        </w:rPr>
        <w:t xml:space="preserve"> Dane dotyczące realizacji budżetu obywatelskiego w latach 201</w:t>
      </w:r>
      <w:r w:rsidR="00A631D1" w:rsidRPr="00857737">
        <w:rPr>
          <w:rFonts w:ascii="Calibri Light" w:hAnsi="Calibri Light"/>
          <w:sz w:val="24"/>
          <w:szCs w:val="24"/>
        </w:rPr>
        <w:t>6</w:t>
      </w:r>
      <w:r w:rsidRPr="00857737">
        <w:rPr>
          <w:rFonts w:ascii="Calibri Light" w:hAnsi="Calibri Light"/>
          <w:sz w:val="24"/>
          <w:szCs w:val="24"/>
        </w:rPr>
        <w:t>-20</w:t>
      </w:r>
      <w:r w:rsidR="00A631D1" w:rsidRPr="00857737">
        <w:rPr>
          <w:rFonts w:ascii="Calibri Light" w:hAnsi="Calibri Light"/>
          <w:sz w:val="24"/>
          <w:szCs w:val="24"/>
        </w:rPr>
        <w:t>20</w:t>
      </w:r>
      <w:bookmarkEnd w:id="573"/>
    </w:p>
    <w:tbl>
      <w:tblPr>
        <w:tblW w:w="140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Caption w:val="Tabela 279. "/>
        <w:tblDescription w:val="Dane dotyczące realizacji budżetu obywatelskiego w latach 2016-2020"/>
      </w:tblPr>
      <w:tblGrid>
        <w:gridCol w:w="2300"/>
        <w:gridCol w:w="1973"/>
        <w:gridCol w:w="1897"/>
        <w:gridCol w:w="1927"/>
        <w:gridCol w:w="1881"/>
        <w:gridCol w:w="2231"/>
        <w:gridCol w:w="1825"/>
      </w:tblGrid>
      <w:tr w:rsidR="003843D2" w:rsidRPr="00857737" w14:paraId="2347B897" w14:textId="65D654FE" w:rsidTr="00A14C0A">
        <w:trPr>
          <w:trHeight w:val="20"/>
          <w:jc w:val="center"/>
        </w:trPr>
        <w:tc>
          <w:tcPr>
            <w:tcW w:w="2300" w:type="dxa"/>
            <w:shd w:val="clear" w:color="auto" w:fill="auto"/>
            <w:tcMar>
              <w:top w:w="15" w:type="dxa"/>
              <w:left w:w="15" w:type="dxa"/>
              <w:bottom w:w="0" w:type="dxa"/>
              <w:right w:w="15" w:type="dxa"/>
            </w:tcMar>
            <w:vAlign w:val="center"/>
            <w:hideMark/>
          </w:tcPr>
          <w:p w14:paraId="2C857BF3" w14:textId="77777777" w:rsidR="00A631D1" w:rsidRPr="00857737" w:rsidRDefault="00A631D1" w:rsidP="00037F2A">
            <w:pPr>
              <w:autoSpaceDE w:val="0"/>
              <w:autoSpaceDN w:val="0"/>
              <w:adjustRightInd w:val="0"/>
              <w:rPr>
                <w:rFonts w:ascii="Calibri Light" w:hAnsi="Calibri Light"/>
                <w:b/>
                <w:sz w:val="20"/>
              </w:rPr>
            </w:pPr>
            <w:r w:rsidRPr="00857737">
              <w:rPr>
                <w:rFonts w:ascii="Calibri Light" w:hAnsi="Calibri Light"/>
                <w:b/>
                <w:sz w:val="20"/>
              </w:rPr>
              <w:t>Nazwa</w:t>
            </w:r>
          </w:p>
        </w:tc>
        <w:tc>
          <w:tcPr>
            <w:tcW w:w="1973" w:type="dxa"/>
            <w:shd w:val="clear" w:color="auto" w:fill="auto"/>
            <w:tcMar>
              <w:top w:w="15" w:type="dxa"/>
              <w:left w:w="15" w:type="dxa"/>
              <w:bottom w:w="0" w:type="dxa"/>
              <w:right w:w="15" w:type="dxa"/>
            </w:tcMar>
            <w:vAlign w:val="center"/>
            <w:hideMark/>
          </w:tcPr>
          <w:p w14:paraId="5E648E84" w14:textId="67184773" w:rsidR="00A631D1" w:rsidRPr="00857737" w:rsidRDefault="00A631D1" w:rsidP="009B0D79">
            <w:pPr>
              <w:autoSpaceDE w:val="0"/>
              <w:autoSpaceDN w:val="0"/>
              <w:adjustRightInd w:val="0"/>
              <w:jc w:val="center"/>
              <w:rPr>
                <w:rFonts w:ascii="Calibri Light" w:hAnsi="Calibri Light"/>
                <w:b/>
                <w:sz w:val="20"/>
              </w:rPr>
            </w:pPr>
            <w:r w:rsidRPr="00857737">
              <w:rPr>
                <w:rFonts w:ascii="Calibri Light" w:hAnsi="Calibri Light"/>
                <w:b/>
                <w:bCs/>
                <w:sz w:val="20"/>
                <w:szCs w:val="20"/>
              </w:rPr>
              <w:t>BO2016</w:t>
            </w:r>
            <w:r w:rsidRPr="00857737">
              <w:rPr>
                <w:rStyle w:val="Odwoanieprzypisudolnego"/>
                <w:rFonts w:ascii="Calibri Light" w:hAnsi="Calibri Light"/>
                <w:b/>
                <w:bCs/>
                <w:sz w:val="20"/>
                <w:szCs w:val="20"/>
              </w:rPr>
              <w:footnoteReference w:id="52"/>
            </w:r>
          </w:p>
        </w:tc>
        <w:tc>
          <w:tcPr>
            <w:tcW w:w="1897" w:type="dxa"/>
            <w:shd w:val="clear" w:color="auto" w:fill="auto"/>
            <w:tcMar>
              <w:top w:w="15" w:type="dxa"/>
              <w:left w:w="15" w:type="dxa"/>
              <w:bottom w:w="0" w:type="dxa"/>
              <w:right w:w="15" w:type="dxa"/>
            </w:tcMar>
            <w:vAlign w:val="center"/>
            <w:hideMark/>
          </w:tcPr>
          <w:p w14:paraId="1C092C59" w14:textId="209ECEE4" w:rsidR="00A631D1" w:rsidRPr="00857737" w:rsidRDefault="00A631D1" w:rsidP="009B0D79">
            <w:pPr>
              <w:autoSpaceDE w:val="0"/>
              <w:autoSpaceDN w:val="0"/>
              <w:adjustRightInd w:val="0"/>
              <w:jc w:val="center"/>
              <w:rPr>
                <w:rFonts w:ascii="Calibri Light" w:hAnsi="Calibri Light"/>
                <w:b/>
                <w:sz w:val="20"/>
              </w:rPr>
            </w:pPr>
            <w:r w:rsidRPr="00857737">
              <w:rPr>
                <w:rFonts w:ascii="Calibri Light" w:hAnsi="Calibri Light"/>
                <w:b/>
                <w:sz w:val="20"/>
              </w:rPr>
              <w:t>BO2017</w:t>
            </w:r>
          </w:p>
        </w:tc>
        <w:tc>
          <w:tcPr>
            <w:tcW w:w="1927" w:type="dxa"/>
            <w:shd w:val="clear" w:color="auto" w:fill="auto"/>
            <w:tcMar>
              <w:top w:w="15" w:type="dxa"/>
              <w:left w:w="15" w:type="dxa"/>
              <w:bottom w:w="0" w:type="dxa"/>
              <w:right w:w="15" w:type="dxa"/>
            </w:tcMar>
            <w:vAlign w:val="center"/>
            <w:hideMark/>
          </w:tcPr>
          <w:p w14:paraId="6CABDA10" w14:textId="7E9F1192" w:rsidR="00A631D1" w:rsidRPr="00857737" w:rsidRDefault="00A631D1" w:rsidP="00037F2A">
            <w:pPr>
              <w:autoSpaceDE w:val="0"/>
              <w:autoSpaceDN w:val="0"/>
              <w:adjustRightInd w:val="0"/>
              <w:jc w:val="center"/>
              <w:rPr>
                <w:rFonts w:ascii="Calibri Light" w:hAnsi="Calibri Light"/>
                <w:b/>
                <w:sz w:val="20"/>
              </w:rPr>
            </w:pPr>
            <w:r w:rsidRPr="00857737">
              <w:rPr>
                <w:rFonts w:ascii="Calibri Light" w:hAnsi="Calibri Light"/>
                <w:b/>
                <w:sz w:val="20"/>
              </w:rPr>
              <w:t>BO2018</w:t>
            </w:r>
          </w:p>
        </w:tc>
        <w:tc>
          <w:tcPr>
            <w:tcW w:w="1881" w:type="dxa"/>
            <w:shd w:val="clear" w:color="auto" w:fill="auto"/>
            <w:tcMar>
              <w:top w:w="15" w:type="dxa"/>
              <w:left w:w="15" w:type="dxa"/>
              <w:bottom w:w="0" w:type="dxa"/>
              <w:right w:w="15" w:type="dxa"/>
            </w:tcMar>
            <w:vAlign w:val="center"/>
            <w:hideMark/>
          </w:tcPr>
          <w:p w14:paraId="389D1976" w14:textId="2DB0313D" w:rsidR="00A631D1" w:rsidRPr="00857737" w:rsidRDefault="00A631D1" w:rsidP="00037F2A">
            <w:pPr>
              <w:autoSpaceDE w:val="0"/>
              <w:autoSpaceDN w:val="0"/>
              <w:adjustRightInd w:val="0"/>
              <w:jc w:val="center"/>
              <w:rPr>
                <w:rFonts w:ascii="Calibri Light" w:hAnsi="Calibri Light"/>
                <w:b/>
                <w:sz w:val="20"/>
              </w:rPr>
            </w:pPr>
            <w:r w:rsidRPr="00857737">
              <w:rPr>
                <w:rFonts w:ascii="Calibri Light" w:hAnsi="Calibri Light"/>
                <w:b/>
                <w:sz w:val="20"/>
              </w:rPr>
              <w:t>BO2019</w:t>
            </w:r>
          </w:p>
        </w:tc>
        <w:tc>
          <w:tcPr>
            <w:tcW w:w="2231" w:type="dxa"/>
            <w:shd w:val="clear" w:color="auto" w:fill="auto"/>
            <w:tcMar>
              <w:top w:w="15" w:type="dxa"/>
              <w:left w:w="15" w:type="dxa"/>
              <w:bottom w:w="0" w:type="dxa"/>
              <w:right w:w="15" w:type="dxa"/>
            </w:tcMar>
            <w:vAlign w:val="center"/>
            <w:hideMark/>
          </w:tcPr>
          <w:p w14:paraId="112F0425" w14:textId="344ADE53" w:rsidR="00A631D1" w:rsidRPr="00857737" w:rsidRDefault="00A631D1" w:rsidP="00037F2A">
            <w:pPr>
              <w:autoSpaceDE w:val="0"/>
              <w:autoSpaceDN w:val="0"/>
              <w:adjustRightInd w:val="0"/>
              <w:jc w:val="center"/>
              <w:rPr>
                <w:rFonts w:ascii="Calibri Light" w:hAnsi="Calibri Light"/>
                <w:b/>
                <w:sz w:val="20"/>
              </w:rPr>
            </w:pPr>
            <w:r w:rsidRPr="00857737">
              <w:rPr>
                <w:rFonts w:ascii="Calibri Light" w:hAnsi="Calibri Light"/>
                <w:b/>
                <w:sz w:val="20"/>
              </w:rPr>
              <w:t>BO2020</w:t>
            </w:r>
          </w:p>
        </w:tc>
        <w:tc>
          <w:tcPr>
            <w:tcW w:w="1825" w:type="dxa"/>
            <w:vAlign w:val="center"/>
          </w:tcPr>
          <w:p w14:paraId="0074AF37" w14:textId="5646263C" w:rsidR="00A631D1" w:rsidRPr="00857737" w:rsidRDefault="00A631D1" w:rsidP="00A14C0A">
            <w:pPr>
              <w:autoSpaceDE w:val="0"/>
              <w:autoSpaceDN w:val="0"/>
              <w:adjustRightInd w:val="0"/>
              <w:jc w:val="center"/>
              <w:rPr>
                <w:b/>
                <w:sz w:val="20"/>
              </w:rPr>
            </w:pPr>
            <w:r w:rsidRPr="00857737">
              <w:rPr>
                <w:b/>
                <w:sz w:val="20"/>
              </w:rPr>
              <w:t>BO2021</w:t>
            </w:r>
          </w:p>
        </w:tc>
      </w:tr>
      <w:tr w:rsidR="003843D2" w:rsidRPr="00857737" w14:paraId="03B0C532" w14:textId="6B4FC0E8" w:rsidTr="00A14C0A">
        <w:trPr>
          <w:trHeight w:val="20"/>
          <w:jc w:val="center"/>
        </w:trPr>
        <w:tc>
          <w:tcPr>
            <w:tcW w:w="2300" w:type="dxa"/>
            <w:shd w:val="clear" w:color="auto" w:fill="auto"/>
            <w:tcMar>
              <w:top w:w="15" w:type="dxa"/>
              <w:left w:w="15" w:type="dxa"/>
              <w:bottom w:w="0" w:type="dxa"/>
              <w:right w:w="15" w:type="dxa"/>
            </w:tcMar>
            <w:vAlign w:val="center"/>
          </w:tcPr>
          <w:p w14:paraId="302685E3" w14:textId="77777777" w:rsidR="00A631D1" w:rsidRPr="00857737" w:rsidRDefault="00A631D1" w:rsidP="00037F2A">
            <w:pPr>
              <w:autoSpaceDE w:val="0"/>
              <w:autoSpaceDN w:val="0"/>
              <w:adjustRightInd w:val="0"/>
              <w:rPr>
                <w:rFonts w:ascii="Calibri Light" w:hAnsi="Calibri Light"/>
                <w:b/>
                <w:sz w:val="20"/>
              </w:rPr>
            </w:pPr>
            <w:r w:rsidRPr="00857737">
              <w:rPr>
                <w:rFonts w:ascii="Calibri Light" w:hAnsi="Calibri Light"/>
                <w:b/>
                <w:sz w:val="20"/>
              </w:rPr>
              <w:t>Rok</w:t>
            </w:r>
          </w:p>
        </w:tc>
        <w:tc>
          <w:tcPr>
            <w:tcW w:w="1973" w:type="dxa"/>
            <w:shd w:val="clear" w:color="auto" w:fill="auto"/>
            <w:tcMar>
              <w:top w:w="15" w:type="dxa"/>
              <w:left w:w="15" w:type="dxa"/>
              <w:bottom w:w="0" w:type="dxa"/>
              <w:right w:w="15" w:type="dxa"/>
            </w:tcMar>
            <w:vAlign w:val="center"/>
          </w:tcPr>
          <w:p w14:paraId="749D3916" w14:textId="2A5F9B06" w:rsidR="00A631D1" w:rsidRPr="00857737" w:rsidRDefault="00A631D1" w:rsidP="00037F2A">
            <w:pPr>
              <w:autoSpaceDE w:val="0"/>
              <w:autoSpaceDN w:val="0"/>
              <w:adjustRightInd w:val="0"/>
              <w:jc w:val="center"/>
              <w:rPr>
                <w:rFonts w:ascii="Calibri Light" w:hAnsi="Calibri Light"/>
                <w:b/>
                <w:sz w:val="20"/>
              </w:rPr>
            </w:pPr>
            <w:r w:rsidRPr="00857737">
              <w:rPr>
                <w:rFonts w:ascii="Calibri Light" w:hAnsi="Calibri Light"/>
                <w:b/>
                <w:sz w:val="20"/>
              </w:rPr>
              <w:t>2015</w:t>
            </w:r>
          </w:p>
        </w:tc>
        <w:tc>
          <w:tcPr>
            <w:tcW w:w="1897" w:type="dxa"/>
            <w:shd w:val="clear" w:color="auto" w:fill="auto"/>
            <w:tcMar>
              <w:top w:w="15" w:type="dxa"/>
              <w:left w:w="15" w:type="dxa"/>
              <w:bottom w:w="0" w:type="dxa"/>
              <w:right w:w="15" w:type="dxa"/>
            </w:tcMar>
            <w:vAlign w:val="center"/>
          </w:tcPr>
          <w:p w14:paraId="041E9A47" w14:textId="7942A207" w:rsidR="00A631D1" w:rsidRPr="00857737" w:rsidRDefault="00A631D1" w:rsidP="00037F2A">
            <w:pPr>
              <w:autoSpaceDE w:val="0"/>
              <w:autoSpaceDN w:val="0"/>
              <w:adjustRightInd w:val="0"/>
              <w:jc w:val="center"/>
              <w:rPr>
                <w:rFonts w:ascii="Calibri Light" w:hAnsi="Calibri Light"/>
                <w:b/>
                <w:sz w:val="20"/>
              </w:rPr>
            </w:pPr>
            <w:r w:rsidRPr="00857737">
              <w:rPr>
                <w:rFonts w:ascii="Calibri Light" w:hAnsi="Calibri Light"/>
                <w:b/>
                <w:sz w:val="20"/>
              </w:rPr>
              <w:t>2016</w:t>
            </w:r>
          </w:p>
        </w:tc>
        <w:tc>
          <w:tcPr>
            <w:tcW w:w="1927" w:type="dxa"/>
            <w:shd w:val="clear" w:color="auto" w:fill="auto"/>
            <w:tcMar>
              <w:top w:w="15" w:type="dxa"/>
              <w:left w:w="15" w:type="dxa"/>
              <w:bottom w:w="0" w:type="dxa"/>
              <w:right w:w="15" w:type="dxa"/>
            </w:tcMar>
            <w:vAlign w:val="center"/>
          </w:tcPr>
          <w:p w14:paraId="54550783" w14:textId="49A9628D" w:rsidR="00A631D1" w:rsidRPr="00857737" w:rsidRDefault="00A631D1" w:rsidP="00037F2A">
            <w:pPr>
              <w:autoSpaceDE w:val="0"/>
              <w:autoSpaceDN w:val="0"/>
              <w:adjustRightInd w:val="0"/>
              <w:jc w:val="center"/>
              <w:rPr>
                <w:rFonts w:ascii="Calibri Light" w:hAnsi="Calibri Light"/>
                <w:b/>
                <w:sz w:val="20"/>
              </w:rPr>
            </w:pPr>
            <w:r w:rsidRPr="00857737">
              <w:rPr>
                <w:rFonts w:ascii="Calibri Light" w:hAnsi="Calibri Light"/>
                <w:b/>
                <w:sz w:val="20"/>
              </w:rPr>
              <w:t>2017</w:t>
            </w:r>
          </w:p>
        </w:tc>
        <w:tc>
          <w:tcPr>
            <w:tcW w:w="1881" w:type="dxa"/>
            <w:shd w:val="clear" w:color="auto" w:fill="auto"/>
            <w:tcMar>
              <w:top w:w="15" w:type="dxa"/>
              <w:left w:w="15" w:type="dxa"/>
              <w:bottom w:w="0" w:type="dxa"/>
              <w:right w:w="15" w:type="dxa"/>
            </w:tcMar>
            <w:vAlign w:val="center"/>
          </w:tcPr>
          <w:p w14:paraId="1DB349B5" w14:textId="025D7FDC" w:rsidR="00A631D1" w:rsidRPr="00857737" w:rsidRDefault="00A631D1" w:rsidP="00037F2A">
            <w:pPr>
              <w:autoSpaceDE w:val="0"/>
              <w:autoSpaceDN w:val="0"/>
              <w:adjustRightInd w:val="0"/>
              <w:jc w:val="center"/>
              <w:rPr>
                <w:rFonts w:ascii="Calibri Light" w:hAnsi="Calibri Light"/>
                <w:b/>
                <w:sz w:val="20"/>
              </w:rPr>
            </w:pPr>
            <w:r w:rsidRPr="00857737">
              <w:rPr>
                <w:rFonts w:ascii="Calibri Light" w:hAnsi="Calibri Light"/>
                <w:b/>
                <w:sz w:val="20"/>
              </w:rPr>
              <w:t>2018</w:t>
            </w:r>
          </w:p>
        </w:tc>
        <w:tc>
          <w:tcPr>
            <w:tcW w:w="2231" w:type="dxa"/>
            <w:shd w:val="clear" w:color="auto" w:fill="auto"/>
            <w:tcMar>
              <w:top w:w="15" w:type="dxa"/>
              <w:left w:w="15" w:type="dxa"/>
              <w:bottom w:w="0" w:type="dxa"/>
              <w:right w:w="15" w:type="dxa"/>
            </w:tcMar>
            <w:vAlign w:val="center"/>
          </w:tcPr>
          <w:p w14:paraId="3E597E83" w14:textId="65E4E05A" w:rsidR="00A631D1" w:rsidRPr="00857737" w:rsidRDefault="00A631D1" w:rsidP="00037F2A">
            <w:pPr>
              <w:autoSpaceDE w:val="0"/>
              <w:autoSpaceDN w:val="0"/>
              <w:adjustRightInd w:val="0"/>
              <w:jc w:val="center"/>
              <w:rPr>
                <w:rFonts w:ascii="Calibri Light" w:hAnsi="Calibri Light"/>
                <w:b/>
                <w:sz w:val="20"/>
              </w:rPr>
            </w:pPr>
            <w:r w:rsidRPr="00857737">
              <w:rPr>
                <w:rFonts w:ascii="Calibri Light" w:hAnsi="Calibri Light"/>
                <w:b/>
                <w:sz w:val="20"/>
              </w:rPr>
              <w:t>2019</w:t>
            </w:r>
          </w:p>
        </w:tc>
        <w:tc>
          <w:tcPr>
            <w:tcW w:w="1825" w:type="dxa"/>
            <w:vAlign w:val="center"/>
          </w:tcPr>
          <w:p w14:paraId="1CF78935" w14:textId="264002D3" w:rsidR="00A631D1" w:rsidRPr="00857737" w:rsidRDefault="00A631D1" w:rsidP="00A14C0A">
            <w:pPr>
              <w:autoSpaceDE w:val="0"/>
              <w:autoSpaceDN w:val="0"/>
              <w:adjustRightInd w:val="0"/>
              <w:jc w:val="center"/>
              <w:rPr>
                <w:b/>
                <w:sz w:val="20"/>
              </w:rPr>
            </w:pPr>
            <w:r w:rsidRPr="00857737">
              <w:rPr>
                <w:b/>
                <w:sz w:val="20"/>
              </w:rPr>
              <w:t>2020</w:t>
            </w:r>
          </w:p>
        </w:tc>
      </w:tr>
      <w:tr w:rsidR="003843D2" w:rsidRPr="00857737" w14:paraId="14A2E678" w14:textId="74E3DB4F" w:rsidTr="00A14C0A">
        <w:trPr>
          <w:trHeight w:val="20"/>
          <w:jc w:val="center"/>
        </w:trPr>
        <w:tc>
          <w:tcPr>
            <w:tcW w:w="2300" w:type="dxa"/>
            <w:shd w:val="clear" w:color="auto" w:fill="auto"/>
            <w:tcMar>
              <w:top w:w="15" w:type="dxa"/>
              <w:left w:w="15" w:type="dxa"/>
              <w:bottom w:w="0" w:type="dxa"/>
              <w:right w:w="15" w:type="dxa"/>
            </w:tcMar>
            <w:vAlign w:val="center"/>
            <w:hideMark/>
          </w:tcPr>
          <w:p w14:paraId="46E273D1" w14:textId="77777777" w:rsidR="00A631D1" w:rsidRPr="00857737" w:rsidRDefault="00A631D1" w:rsidP="00037F2A">
            <w:pPr>
              <w:autoSpaceDE w:val="0"/>
              <w:autoSpaceDN w:val="0"/>
              <w:adjustRightInd w:val="0"/>
              <w:rPr>
                <w:rFonts w:ascii="Calibri Light" w:hAnsi="Calibri Light"/>
                <w:b/>
                <w:sz w:val="20"/>
              </w:rPr>
            </w:pPr>
            <w:r w:rsidRPr="00857737">
              <w:rPr>
                <w:rFonts w:ascii="Calibri Light" w:hAnsi="Calibri Light"/>
                <w:b/>
                <w:sz w:val="20"/>
              </w:rPr>
              <w:t>Kwota</w:t>
            </w:r>
          </w:p>
        </w:tc>
        <w:tc>
          <w:tcPr>
            <w:tcW w:w="1973" w:type="dxa"/>
            <w:shd w:val="clear" w:color="auto" w:fill="auto"/>
            <w:tcMar>
              <w:top w:w="15" w:type="dxa"/>
              <w:left w:w="15" w:type="dxa"/>
              <w:bottom w:w="0" w:type="dxa"/>
              <w:right w:w="15" w:type="dxa"/>
            </w:tcMar>
            <w:vAlign w:val="center"/>
            <w:hideMark/>
          </w:tcPr>
          <w:p w14:paraId="453EBDEC" w14:textId="7902DAFD"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
                <w:bCs/>
                <w:sz w:val="20"/>
              </w:rPr>
              <w:t>20 mln</w:t>
            </w:r>
          </w:p>
        </w:tc>
        <w:tc>
          <w:tcPr>
            <w:tcW w:w="1897" w:type="dxa"/>
            <w:shd w:val="clear" w:color="auto" w:fill="auto"/>
            <w:tcMar>
              <w:top w:w="15" w:type="dxa"/>
              <w:left w:w="15" w:type="dxa"/>
              <w:bottom w:w="0" w:type="dxa"/>
              <w:right w:w="15" w:type="dxa"/>
            </w:tcMar>
            <w:vAlign w:val="center"/>
            <w:hideMark/>
          </w:tcPr>
          <w:p w14:paraId="7F672C10" w14:textId="4BC6C0F6"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
                <w:bCs/>
                <w:sz w:val="20"/>
              </w:rPr>
              <w:t>10 mln</w:t>
            </w:r>
          </w:p>
        </w:tc>
        <w:tc>
          <w:tcPr>
            <w:tcW w:w="1927" w:type="dxa"/>
            <w:shd w:val="clear" w:color="auto" w:fill="auto"/>
            <w:tcMar>
              <w:top w:w="15" w:type="dxa"/>
              <w:left w:w="15" w:type="dxa"/>
              <w:bottom w:w="0" w:type="dxa"/>
              <w:right w:w="15" w:type="dxa"/>
            </w:tcMar>
            <w:vAlign w:val="center"/>
            <w:hideMark/>
          </w:tcPr>
          <w:p w14:paraId="541FA5ED" w14:textId="55ED5704"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
                <w:bCs/>
                <w:sz w:val="20"/>
              </w:rPr>
              <w:t>10 mln</w:t>
            </w:r>
          </w:p>
        </w:tc>
        <w:tc>
          <w:tcPr>
            <w:tcW w:w="1881" w:type="dxa"/>
            <w:shd w:val="clear" w:color="auto" w:fill="auto"/>
            <w:tcMar>
              <w:top w:w="15" w:type="dxa"/>
              <w:left w:w="15" w:type="dxa"/>
              <w:bottom w:w="0" w:type="dxa"/>
              <w:right w:w="15" w:type="dxa"/>
            </w:tcMar>
            <w:vAlign w:val="center"/>
            <w:hideMark/>
          </w:tcPr>
          <w:p w14:paraId="4B735C9C" w14:textId="06A4304D"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
                <w:bCs/>
                <w:sz w:val="20"/>
              </w:rPr>
              <w:t>10 mln</w:t>
            </w:r>
          </w:p>
        </w:tc>
        <w:tc>
          <w:tcPr>
            <w:tcW w:w="2231" w:type="dxa"/>
            <w:shd w:val="clear" w:color="auto" w:fill="auto"/>
            <w:tcMar>
              <w:top w:w="15" w:type="dxa"/>
              <w:left w:w="15" w:type="dxa"/>
              <w:bottom w:w="0" w:type="dxa"/>
              <w:right w:w="15" w:type="dxa"/>
            </w:tcMar>
            <w:vAlign w:val="center"/>
            <w:hideMark/>
          </w:tcPr>
          <w:p w14:paraId="643F6BA3" w14:textId="4CDD8939"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
                <w:bCs/>
                <w:sz w:val="20"/>
              </w:rPr>
              <w:t>12 mln</w:t>
            </w:r>
          </w:p>
        </w:tc>
        <w:tc>
          <w:tcPr>
            <w:tcW w:w="1825" w:type="dxa"/>
            <w:vAlign w:val="center"/>
          </w:tcPr>
          <w:p w14:paraId="3BBFFBA8" w14:textId="7B800B4D" w:rsidR="00A631D1" w:rsidRPr="00857737" w:rsidRDefault="00A631D1" w:rsidP="00A14C0A">
            <w:pPr>
              <w:autoSpaceDE w:val="0"/>
              <w:autoSpaceDN w:val="0"/>
              <w:adjustRightInd w:val="0"/>
              <w:jc w:val="center"/>
              <w:rPr>
                <w:b/>
                <w:bCs/>
                <w:sz w:val="20"/>
              </w:rPr>
            </w:pPr>
            <w:r w:rsidRPr="00857737">
              <w:rPr>
                <w:b/>
                <w:bCs/>
                <w:sz w:val="20"/>
              </w:rPr>
              <w:t>12 mln</w:t>
            </w:r>
          </w:p>
        </w:tc>
      </w:tr>
      <w:tr w:rsidR="003843D2" w:rsidRPr="00857737" w14:paraId="3A56B594" w14:textId="0544BB0D" w:rsidTr="00A14C0A">
        <w:trPr>
          <w:trHeight w:val="20"/>
          <w:jc w:val="center"/>
        </w:trPr>
        <w:tc>
          <w:tcPr>
            <w:tcW w:w="2300" w:type="dxa"/>
            <w:shd w:val="clear" w:color="auto" w:fill="auto"/>
            <w:tcMar>
              <w:top w:w="15" w:type="dxa"/>
              <w:left w:w="15" w:type="dxa"/>
              <w:bottom w:w="0" w:type="dxa"/>
              <w:right w:w="15" w:type="dxa"/>
            </w:tcMar>
            <w:vAlign w:val="center"/>
            <w:hideMark/>
          </w:tcPr>
          <w:p w14:paraId="39B0F2C5" w14:textId="77777777" w:rsidR="00A631D1" w:rsidRPr="00857737" w:rsidRDefault="00A631D1" w:rsidP="00037F2A">
            <w:pPr>
              <w:autoSpaceDE w:val="0"/>
              <w:autoSpaceDN w:val="0"/>
              <w:adjustRightInd w:val="0"/>
              <w:rPr>
                <w:rFonts w:ascii="Calibri Light" w:hAnsi="Calibri Light"/>
                <w:b/>
                <w:sz w:val="20"/>
              </w:rPr>
            </w:pPr>
            <w:r w:rsidRPr="00857737">
              <w:rPr>
                <w:rFonts w:ascii="Calibri Light" w:hAnsi="Calibri Light"/>
                <w:b/>
                <w:sz w:val="20"/>
              </w:rPr>
              <w:t>Liczba zgłoszonych projektów</w:t>
            </w:r>
          </w:p>
        </w:tc>
        <w:tc>
          <w:tcPr>
            <w:tcW w:w="1973" w:type="dxa"/>
            <w:shd w:val="clear" w:color="auto" w:fill="auto"/>
            <w:tcMar>
              <w:top w:w="15" w:type="dxa"/>
              <w:left w:w="15" w:type="dxa"/>
              <w:bottom w:w="0" w:type="dxa"/>
              <w:right w:w="15" w:type="dxa"/>
            </w:tcMar>
            <w:vAlign w:val="center"/>
            <w:hideMark/>
          </w:tcPr>
          <w:p w14:paraId="30016D9A" w14:textId="3C2B44AC"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
                <w:bCs/>
                <w:sz w:val="20"/>
              </w:rPr>
              <w:t>105</w:t>
            </w:r>
          </w:p>
        </w:tc>
        <w:tc>
          <w:tcPr>
            <w:tcW w:w="1897" w:type="dxa"/>
            <w:shd w:val="clear" w:color="auto" w:fill="auto"/>
            <w:tcMar>
              <w:top w:w="15" w:type="dxa"/>
              <w:left w:w="15" w:type="dxa"/>
              <w:bottom w:w="0" w:type="dxa"/>
              <w:right w:w="15" w:type="dxa"/>
            </w:tcMar>
            <w:vAlign w:val="center"/>
            <w:hideMark/>
          </w:tcPr>
          <w:p w14:paraId="7EDEF452" w14:textId="1E670D54"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
                <w:bCs/>
                <w:sz w:val="20"/>
              </w:rPr>
              <w:t>122</w:t>
            </w:r>
          </w:p>
        </w:tc>
        <w:tc>
          <w:tcPr>
            <w:tcW w:w="1927" w:type="dxa"/>
            <w:shd w:val="clear" w:color="auto" w:fill="auto"/>
            <w:tcMar>
              <w:top w:w="15" w:type="dxa"/>
              <w:left w:w="15" w:type="dxa"/>
              <w:bottom w:w="0" w:type="dxa"/>
              <w:right w:w="15" w:type="dxa"/>
            </w:tcMar>
            <w:vAlign w:val="center"/>
            <w:hideMark/>
          </w:tcPr>
          <w:p w14:paraId="3EBAFD49" w14:textId="5BFC8D76"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
                <w:bCs/>
                <w:sz w:val="20"/>
              </w:rPr>
              <w:t>104</w:t>
            </w:r>
          </w:p>
        </w:tc>
        <w:tc>
          <w:tcPr>
            <w:tcW w:w="1881" w:type="dxa"/>
            <w:shd w:val="clear" w:color="auto" w:fill="auto"/>
            <w:tcMar>
              <w:top w:w="15" w:type="dxa"/>
              <w:left w:w="15" w:type="dxa"/>
              <w:bottom w:w="0" w:type="dxa"/>
              <w:right w:w="15" w:type="dxa"/>
            </w:tcMar>
            <w:vAlign w:val="center"/>
            <w:hideMark/>
          </w:tcPr>
          <w:p w14:paraId="7037E4D5" w14:textId="5D999103"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
                <w:bCs/>
                <w:sz w:val="20"/>
              </w:rPr>
              <w:t>154</w:t>
            </w:r>
          </w:p>
        </w:tc>
        <w:tc>
          <w:tcPr>
            <w:tcW w:w="2231" w:type="dxa"/>
            <w:shd w:val="clear" w:color="auto" w:fill="auto"/>
            <w:tcMar>
              <w:top w:w="15" w:type="dxa"/>
              <w:left w:w="15" w:type="dxa"/>
              <w:bottom w:w="0" w:type="dxa"/>
              <w:right w:w="15" w:type="dxa"/>
            </w:tcMar>
            <w:vAlign w:val="center"/>
            <w:hideMark/>
          </w:tcPr>
          <w:p w14:paraId="3D05DEAA" w14:textId="75B63F14"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
                <w:bCs/>
                <w:sz w:val="20"/>
              </w:rPr>
              <w:t>154</w:t>
            </w:r>
          </w:p>
        </w:tc>
        <w:tc>
          <w:tcPr>
            <w:tcW w:w="1825" w:type="dxa"/>
            <w:vAlign w:val="center"/>
          </w:tcPr>
          <w:p w14:paraId="06F368F0" w14:textId="4D7A4593" w:rsidR="00A631D1" w:rsidRPr="00857737" w:rsidRDefault="00A631D1" w:rsidP="00A14C0A">
            <w:pPr>
              <w:autoSpaceDE w:val="0"/>
              <w:autoSpaceDN w:val="0"/>
              <w:adjustRightInd w:val="0"/>
              <w:jc w:val="center"/>
              <w:rPr>
                <w:b/>
                <w:bCs/>
                <w:sz w:val="20"/>
              </w:rPr>
            </w:pPr>
            <w:r w:rsidRPr="00857737">
              <w:rPr>
                <w:b/>
                <w:bCs/>
                <w:sz w:val="20"/>
              </w:rPr>
              <w:t>150</w:t>
            </w:r>
          </w:p>
        </w:tc>
      </w:tr>
      <w:tr w:rsidR="003843D2" w:rsidRPr="00857737" w14:paraId="0CC8C63B" w14:textId="028C31A4" w:rsidTr="00A14C0A">
        <w:trPr>
          <w:trHeight w:val="20"/>
          <w:jc w:val="center"/>
        </w:trPr>
        <w:tc>
          <w:tcPr>
            <w:tcW w:w="2300" w:type="dxa"/>
            <w:shd w:val="clear" w:color="auto" w:fill="auto"/>
            <w:tcMar>
              <w:top w:w="15" w:type="dxa"/>
              <w:left w:w="15" w:type="dxa"/>
              <w:bottom w:w="0" w:type="dxa"/>
              <w:right w:w="15" w:type="dxa"/>
            </w:tcMar>
            <w:vAlign w:val="center"/>
            <w:hideMark/>
          </w:tcPr>
          <w:p w14:paraId="6329D3A4" w14:textId="77777777" w:rsidR="00A631D1" w:rsidRPr="00857737" w:rsidRDefault="00A631D1" w:rsidP="00037F2A">
            <w:pPr>
              <w:autoSpaceDE w:val="0"/>
              <w:autoSpaceDN w:val="0"/>
              <w:adjustRightInd w:val="0"/>
              <w:jc w:val="right"/>
              <w:rPr>
                <w:rFonts w:ascii="Calibri Light" w:hAnsi="Calibri Light"/>
                <w:b/>
                <w:sz w:val="20"/>
              </w:rPr>
            </w:pPr>
            <w:r w:rsidRPr="00857737">
              <w:rPr>
                <w:rFonts w:ascii="Calibri Light" w:hAnsi="Calibri Light"/>
                <w:b/>
                <w:sz w:val="20"/>
              </w:rPr>
              <w:t>duże/</w:t>
            </w:r>
            <w:proofErr w:type="spellStart"/>
            <w:r w:rsidRPr="00857737">
              <w:rPr>
                <w:rFonts w:ascii="Calibri Light" w:hAnsi="Calibri Light"/>
                <w:b/>
                <w:sz w:val="20"/>
              </w:rPr>
              <w:t>ogólnomiejskie</w:t>
            </w:r>
            <w:proofErr w:type="spellEnd"/>
          </w:p>
        </w:tc>
        <w:tc>
          <w:tcPr>
            <w:tcW w:w="1973" w:type="dxa"/>
            <w:shd w:val="clear" w:color="auto" w:fill="auto"/>
            <w:tcMar>
              <w:top w:w="15" w:type="dxa"/>
              <w:left w:w="15" w:type="dxa"/>
              <w:bottom w:w="0" w:type="dxa"/>
              <w:right w:w="15" w:type="dxa"/>
            </w:tcMar>
            <w:vAlign w:val="center"/>
            <w:hideMark/>
          </w:tcPr>
          <w:p w14:paraId="051CAA8F" w14:textId="4AB8F806"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58</w:t>
            </w:r>
          </w:p>
        </w:tc>
        <w:tc>
          <w:tcPr>
            <w:tcW w:w="1897" w:type="dxa"/>
            <w:shd w:val="clear" w:color="auto" w:fill="auto"/>
            <w:tcMar>
              <w:top w:w="15" w:type="dxa"/>
              <w:left w:w="15" w:type="dxa"/>
              <w:bottom w:w="0" w:type="dxa"/>
              <w:right w:w="15" w:type="dxa"/>
            </w:tcMar>
            <w:vAlign w:val="center"/>
            <w:hideMark/>
          </w:tcPr>
          <w:p w14:paraId="0C0D366C" w14:textId="3F2663BA"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56</w:t>
            </w:r>
          </w:p>
        </w:tc>
        <w:tc>
          <w:tcPr>
            <w:tcW w:w="1927" w:type="dxa"/>
            <w:shd w:val="clear" w:color="auto" w:fill="auto"/>
            <w:tcMar>
              <w:top w:w="15" w:type="dxa"/>
              <w:left w:w="15" w:type="dxa"/>
              <w:bottom w:w="0" w:type="dxa"/>
              <w:right w:w="15" w:type="dxa"/>
            </w:tcMar>
            <w:vAlign w:val="center"/>
            <w:hideMark/>
          </w:tcPr>
          <w:p w14:paraId="5AD62306" w14:textId="4B6AD6E8"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45</w:t>
            </w:r>
          </w:p>
        </w:tc>
        <w:tc>
          <w:tcPr>
            <w:tcW w:w="1881" w:type="dxa"/>
            <w:shd w:val="clear" w:color="auto" w:fill="auto"/>
            <w:tcMar>
              <w:top w:w="15" w:type="dxa"/>
              <w:left w:w="15" w:type="dxa"/>
              <w:bottom w:w="0" w:type="dxa"/>
              <w:right w:w="15" w:type="dxa"/>
            </w:tcMar>
            <w:vAlign w:val="center"/>
            <w:hideMark/>
          </w:tcPr>
          <w:p w14:paraId="3CCBD885" w14:textId="4CB4EE50"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46</w:t>
            </w:r>
          </w:p>
        </w:tc>
        <w:tc>
          <w:tcPr>
            <w:tcW w:w="2231" w:type="dxa"/>
            <w:shd w:val="clear" w:color="auto" w:fill="auto"/>
            <w:tcMar>
              <w:top w:w="15" w:type="dxa"/>
              <w:left w:w="15" w:type="dxa"/>
              <w:bottom w:w="0" w:type="dxa"/>
              <w:right w:w="15" w:type="dxa"/>
            </w:tcMar>
            <w:vAlign w:val="center"/>
            <w:hideMark/>
          </w:tcPr>
          <w:p w14:paraId="1D9D545B" w14:textId="0547AE5E"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50</w:t>
            </w:r>
          </w:p>
        </w:tc>
        <w:tc>
          <w:tcPr>
            <w:tcW w:w="1825" w:type="dxa"/>
            <w:vAlign w:val="center"/>
          </w:tcPr>
          <w:p w14:paraId="77E03F50" w14:textId="3AB6F393" w:rsidR="00A631D1" w:rsidRPr="00857737" w:rsidRDefault="00A631D1" w:rsidP="00A14C0A">
            <w:pPr>
              <w:autoSpaceDE w:val="0"/>
              <w:autoSpaceDN w:val="0"/>
              <w:adjustRightInd w:val="0"/>
              <w:jc w:val="center"/>
              <w:rPr>
                <w:bCs/>
                <w:sz w:val="20"/>
              </w:rPr>
            </w:pPr>
            <w:r w:rsidRPr="00857737">
              <w:rPr>
                <w:bCs/>
                <w:sz w:val="20"/>
              </w:rPr>
              <w:t>48</w:t>
            </w:r>
          </w:p>
        </w:tc>
      </w:tr>
      <w:tr w:rsidR="003843D2" w:rsidRPr="00857737" w14:paraId="586F44DD" w14:textId="11827652" w:rsidTr="00A14C0A">
        <w:trPr>
          <w:trHeight w:val="20"/>
          <w:jc w:val="center"/>
        </w:trPr>
        <w:tc>
          <w:tcPr>
            <w:tcW w:w="2300" w:type="dxa"/>
            <w:shd w:val="clear" w:color="auto" w:fill="auto"/>
            <w:tcMar>
              <w:top w:w="15" w:type="dxa"/>
              <w:left w:w="15" w:type="dxa"/>
              <w:bottom w:w="0" w:type="dxa"/>
              <w:right w:w="15" w:type="dxa"/>
            </w:tcMar>
            <w:vAlign w:val="center"/>
            <w:hideMark/>
          </w:tcPr>
          <w:p w14:paraId="1AAE21C0" w14:textId="77777777" w:rsidR="00A631D1" w:rsidRPr="00857737" w:rsidRDefault="00A631D1" w:rsidP="00037F2A">
            <w:pPr>
              <w:autoSpaceDE w:val="0"/>
              <w:autoSpaceDN w:val="0"/>
              <w:adjustRightInd w:val="0"/>
              <w:jc w:val="right"/>
              <w:rPr>
                <w:rFonts w:ascii="Calibri Light" w:hAnsi="Calibri Light"/>
                <w:b/>
                <w:sz w:val="20"/>
              </w:rPr>
            </w:pPr>
            <w:r w:rsidRPr="00857737">
              <w:rPr>
                <w:rFonts w:ascii="Calibri Light" w:hAnsi="Calibri Light"/>
                <w:b/>
                <w:sz w:val="20"/>
              </w:rPr>
              <w:t>małe/osiedlowe</w:t>
            </w:r>
          </w:p>
        </w:tc>
        <w:tc>
          <w:tcPr>
            <w:tcW w:w="1973" w:type="dxa"/>
            <w:shd w:val="clear" w:color="auto" w:fill="auto"/>
            <w:tcMar>
              <w:top w:w="15" w:type="dxa"/>
              <w:left w:w="15" w:type="dxa"/>
              <w:bottom w:w="0" w:type="dxa"/>
              <w:right w:w="15" w:type="dxa"/>
            </w:tcMar>
            <w:vAlign w:val="center"/>
            <w:hideMark/>
          </w:tcPr>
          <w:p w14:paraId="402B90AA" w14:textId="4ECA01F0"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47</w:t>
            </w:r>
          </w:p>
        </w:tc>
        <w:tc>
          <w:tcPr>
            <w:tcW w:w="1897" w:type="dxa"/>
            <w:shd w:val="clear" w:color="auto" w:fill="auto"/>
            <w:tcMar>
              <w:top w:w="15" w:type="dxa"/>
              <w:left w:w="15" w:type="dxa"/>
              <w:bottom w:w="0" w:type="dxa"/>
              <w:right w:w="15" w:type="dxa"/>
            </w:tcMar>
            <w:vAlign w:val="center"/>
            <w:hideMark/>
          </w:tcPr>
          <w:p w14:paraId="642BECFF" w14:textId="7880DBB6"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66</w:t>
            </w:r>
          </w:p>
        </w:tc>
        <w:tc>
          <w:tcPr>
            <w:tcW w:w="1927" w:type="dxa"/>
            <w:shd w:val="clear" w:color="auto" w:fill="auto"/>
            <w:tcMar>
              <w:top w:w="15" w:type="dxa"/>
              <w:left w:w="15" w:type="dxa"/>
              <w:bottom w:w="0" w:type="dxa"/>
              <w:right w:w="15" w:type="dxa"/>
            </w:tcMar>
            <w:vAlign w:val="center"/>
            <w:hideMark/>
          </w:tcPr>
          <w:p w14:paraId="518F143B" w14:textId="183B6E0E"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59</w:t>
            </w:r>
          </w:p>
        </w:tc>
        <w:tc>
          <w:tcPr>
            <w:tcW w:w="1881" w:type="dxa"/>
            <w:shd w:val="clear" w:color="auto" w:fill="auto"/>
            <w:tcMar>
              <w:top w:w="15" w:type="dxa"/>
              <w:left w:w="15" w:type="dxa"/>
              <w:bottom w:w="0" w:type="dxa"/>
              <w:right w:w="15" w:type="dxa"/>
            </w:tcMar>
            <w:vAlign w:val="center"/>
            <w:hideMark/>
          </w:tcPr>
          <w:p w14:paraId="56C4BD48" w14:textId="1B760DCF"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58</w:t>
            </w:r>
          </w:p>
        </w:tc>
        <w:tc>
          <w:tcPr>
            <w:tcW w:w="2231" w:type="dxa"/>
            <w:shd w:val="clear" w:color="auto" w:fill="auto"/>
            <w:tcMar>
              <w:top w:w="15" w:type="dxa"/>
              <w:left w:w="15" w:type="dxa"/>
              <w:bottom w:w="0" w:type="dxa"/>
              <w:right w:w="15" w:type="dxa"/>
            </w:tcMar>
            <w:vAlign w:val="center"/>
            <w:hideMark/>
          </w:tcPr>
          <w:p w14:paraId="49C47ADF" w14:textId="6259C33E"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104</w:t>
            </w:r>
          </w:p>
        </w:tc>
        <w:tc>
          <w:tcPr>
            <w:tcW w:w="1825" w:type="dxa"/>
            <w:vAlign w:val="center"/>
          </w:tcPr>
          <w:p w14:paraId="551CDB98" w14:textId="19708403" w:rsidR="00A631D1" w:rsidRPr="00857737" w:rsidRDefault="00A631D1" w:rsidP="00A14C0A">
            <w:pPr>
              <w:autoSpaceDE w:val="0"/>
              <w:autoSpaceDN w:val="0"/>
              <w:adjustRightInd w:val="0"/>
              <w:jc w:val="center"/>
              <w:rPr>
                <w:bCs/>
                <w:sz w:val="20"/>
              </w:rPr>
            </w:pPr>
            <w:r w:rsidRPr="00857737">
              <w:rPr>
                <w:bCs/>
                <w:sz w:val="20"/>
              </w:rPr>
              <w:t>102</w:t>
            </w:r>
          </w:p>
        </w:tc>
      </w:tr>
      <w:tr w:rsidR="003843D2" w:rsidRPr="00857737" w14:paraId="2578E30E" w14:textId="44E93E7E" w:rsidTr="00A14C0A">
        <w:trPr>
          <w:trHeight w:val="20"/>
          <w:jc w:val="center"/>
        </w:trPr>
        <w:tc>
          <w:tcPr>
            <w:tcW w:w="2300" w:type="dxa"/>
            <w:shd w:val="clear" w:color="auto" w:fill="auto"/>
            <w:tcMar>
              <w:top w:w="15" w:type="dxa"/>
              <w:left w:w="15" w:type="dxa"/>
              <w:bottom w:w="0" w:type="dxa"/>
              <w:right w:w="15" w:type="dxa"/>
            </w:tcMar>
            <w:vAlign w:val="center"/>
            <w:hideMark/>
          </w:tcPr>
          <w:p w14:paraId="30F09FD8" w14:textId="77777777" w:rsidR="00A631D1" w:rsidRPr="00857737" w:rsidRDefault="00A631D1" w:rsidP="00037F2A">
            <w:pPr>
              <w:autoSpaceDE w:val="0"/>
              <w:autoSpaceDN w:val="0"/>
              <w:adjustRightInd w:val="0"/>
              <w:jc w:val="right"/>
              <w:rPr>
                <w:rFonts w:ascii="Calibri Light" w:hAnsi="Calibri Light"/>
                <w:b/>
                <w:sz w:val="20"/>
              </w:rPr>
            </w:pPr>
            <w:r w:rsidRPr="00857737">
              <w:rPr>
                <w:rFonts w:ascii="Calibri Light" w:hAnsi="Calibri Light"/>
                <w:b/>
                <w:sz w:val="20"/>
              </w:rPr>
              <w:t>oświatowe</w:t>
            </w:r>
          </w:p>
        </w:tc>
        <w:tc>
          <w:tcPr>
            <w:tcW w:w="1973" w:type="dxa"/>
            <w:shd w:val="clear" w:color="auto" w:fill="auto"/>
            <w:tcMar>
              <w:top w:w="15" w:type="dxa"/>
              <w:left w:w="15" w:type="dxa"/>
              <w:bottom w:w="0" w:type="dxa"/>
              <w:right w:w="15" w:type="dxa"/>
            </w:tcMar>
            <w:vAlign w:val="center"/>
            <w:hideMark/>
          </w:tcPr>
          <w:p w14:paraId="540C979B" w14:textId="3695A8F5"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w:t>
            </w:r>
          </w:p>
        </w:tc>
        <w:tc>
          <w:tcPr>
            <w:tcW w:w="1897" w:type="dxa"/>
            <w:shd w:val="clear" w:color="auto" w:fill="auto"/>
            <w:tcMar>
              <w:top w:w="15" w:type="dxa"/>
              <w:left w:w="15" w:type="dxa"/>
              <w:bottom w:w="0" w:type="dxa"/>
              <w:right w:w="15" w:type="dxa"/>
            </w:tcMar>
            <w:vAlign w:val="center"/>
            <w:hideMark/>
          </w:tcPr>
          <w:p w14:paraId="4BDEE1B4" w14:textId="06B2F82E"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w:t>
            </w:r>
          </w:p>
        </w:tc>
        <w:tc>
          <w:tcPr>
            <w:tcW w:w="1927" w:type="dxa"/>
            <w:shd w:val="clear" w:color="auto" w:fill="auto"/>
            <w:tcMar>
              <w:top w:w="15" w:type="dxa"/>
              <w:left w:w="15" w:type="dxa"/>
              <w:bottom w:w="0" w:type="dxa"/>
              <w:right w:w="15" w:type="dxa"/>
            </w:tcMar>
            <w:vAlign w:val="center"/>
            <w:hideMark/>
          </w:tcPr>
          <w:p w14:paraId="28AAA17C" w14:textId="47251EAD"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w:t>
            </w:r>
          </w:p>
        </w:tc>
        <w:tc>
          <w:tcPr>
            <w:tcW w:w="1881" w:type="dxa"/>
            <w:shd w:val="clear" w:color="auto" w:fill="auto"/>
            <w:tcMar>
              <w:top w:w="15" w:type="dxa"/>
              <w:left w:w="15" w:type="dxa"/>
              <w:bottom w:w="0" w:type="dxa"/>
              <w:right w:w="15" w:type="dxa"/>
            </w:tcMar>
            <w:vAlign w:val="center"/>
            <w:hideMark/>
          </w:tcPr>
          <w:p w14:paraId="0BFC8322" w14:textId="5F02AC93"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36</w:t>
            </w:r>
          </w:p>
        </w:tc>
        <w:tc>
          <w:tcPr>
            <w:tcW w:w="2231" w:type="dxa"/>
            <w:shd w:val="clear" w:color="auto" w:fill="auto"/>
            <w:tcMar>
              <w:top w:w="15" w:type="dxa"/>
              <w:left w:w="15" w:type="dxa"/>
              <w:bottom w:w="0" w:type="dxa"/>
              <w:right w:w="15" w:type="dxa"/>
            </w:tcMar>
            <w:vAlign w:val="center"/>
            <w:hideMark/>
          </w:tcPr>
          <w:p w14:paraId="0414686F" w14:textId="0B005C68"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w:t>
            </w:r>
          </w:p>
        </w:tc>
        <w:tc>
          <w:tcPr>
            <w:tcW w:w="1825" w:type="dxa"/>
            <w:vAlign w:val="center"/>
          </w:tcPr>
          <w:p w14:paraId="46E18542" w14:textId="6BBA62EE" w:rsidR="00A631D1" w:rsidRPr="00857737" w:rsidRDefault="00A631D1" w:rsidP="00A14C0A">
            <w:pPr>
              <w:autoSpaceDE w:val="0"/>
              <w:autoSpaceDN w:val="0"/>
              <w:adjustRightInd w:val="0"/>
              <w:jc w:val="center"/>
              <w:rPr>
                <w:bCs/>
                <w:sz w:val="20"/>
              </w:rPr>
            </w:pPr>
            <w:r w:rsidRPr="00857737">
              <w:rPr>
                <w:bCs/>
                <w:sz w:val="20"/>
              </w:rPr>
              <w:t>-</w:t>
            </w:r>
          </w:p>
        </w:tc>
      </w:tr>
      <w:tr w:rsidR="003843D2" w:rsidRPr="00857737" w14:paraId="5816DCF8" w14:textId="3D156188" w:rsidTr="00A14C0A">
        <w:trPr>
          <w:trHeight w:val="20"/>
          <w:jc w:val="center"/>
        </w:trPr>
        <w:tc>
          <w:tcPr>
            <w:tcW w:w="2300" w:type="dxa"/>
            <w:shd w:val="clear" w:color="auto" w:fill="auto"/>
            <w:tcMar>
              <w:top w:w="15" w:type="dxa"/>
              <w:left w:w="15" w:type="dxa"/>
              <w:bottom w:w="0" w:type="dxa"/>
              <w:right w:w="15" w:type="dxa"/>
            </w:tcMar>
            <w:vAlign w:val="center"/>
            <w:hideMark/>
          </w:tcPr>
          <w:p w14:paraId="2B1A297C" w14:textId="77777777" w:rsidR="00A631D1" w:rsidRPr="00857737" w:rsidRDefault="00A631D1" w:rsidP="00037F2A">
            <w:pPr>
              <w:autoSpaceDE w:val="0"/>
              <w:autoSpaceDN w:val="0"/>
              <w:adjustRightInd w:val="0"/>
              <w:jc w:val="right"/>
              <w:rPr>
                <w:rFonts w:ascii="Calibri Light" w:hAnsi="Calibri Light"/>
                <w:b/>
                <w:sz w:val="20"/>
              </w:rPr>
            </w:pPr>
            <w:r w:rsidRPr="00857737">
              <w:rPr>
                <w:rFonts w:ascii="Calibri Light" w:hAnsi="Calibri Light"/>
                <w:b/>
                <w:sz w:val="20"/>
              </w:rPr>
              <w:t>zielony budżet</w:t>
            </w:r>
          </w:p>
        </w:tc>
        <w:tc>
          <w:tcPr>
            <w:tcW w:w="1973" w:type="dxa"/>
            <w:shd w:val="clear" w:color="auto" w:fill="auto"/>
            <w:tcMar>
              <w:top w:w="15" w:type="dxa"/>
              <w:left w:w="15" w:type="dxa"/>
              <w:bottom w:w="0" w:type="dxa"/>
              <w:right w:w="15" w:type="dxa"/>
            </w:tcMar>
            <w:vAlign w:val="center"/>
            <w:hideMark/>
          </w:tcPr>
          <w:p w14:paraId="44D5F1A0" w14:textId="3095CB9A"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w:t>
            </w:r>
          </w:p>
        </w:tc>
        <w:tc>
          <w:tcPr>
            <w:tcW w:w="1897" w:type="dxa"/>
            <w:shd w:val="clear" w:color="auto" w:fill="auto"/>
            <w:tcMar>
              <w:top w:w="15" w:type="dxa"/>
              <w:left w:w="15" w:type="dxa"/>
              <w:bottom w:w="0" w:type="dxa"/>
              <w:right w:w="15" w:type="dxa"/>
            </w:tcMar>
            <w:vAlign w:val="center"/>
            <w:hideMark/>
          </w:tcPr>
          <w:p w14:paraId="3652DB3C" w14:textId="7A60950A"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w:t>
            </w:r>
          </w:p>
        </w:tc>
        <w:tc>
          <w:tcPr>
            <w:tcW w:w="1927" w:type="dxa"/>
            <w:shd w:val="clear" w:color="auto" w:fill="auto"/>
            <w:tcMar>
              <w:top w:w="15" w:type="dxa"/>
              <w:left w:w="15" w:type="dxa"/>
              <w:bottom w:w="0" w:type="dxa"/>
              <w:right w:w="15" w:type="dxa"/>
            </w:tcMar>
            <w:vAlign w:val="center"/>
            <w:hideMark/>
          </w:tcPr>
          <w:p w14:paraId="2BB7FAB7" w14:textId="224CA415"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w:t>
            </w:r>
          </w:p>
        </w:tc>
        <w:tc>
          <w:tcPr>
            <w:tcW w:w="1881" w:type="dxa"/>
            <w:shd w:val="clear" w:color="auto" w:fill="auto"/>
            <w:tcMar>
              <w:top w:w="15" w:type="dxa"/>
              <w:left w:w="15" w:type="dxa"/>
              <w:bottom w:w="0" w:type="dxa"/>
              <w:right w:w="15" w:type="dxa"/>
            </w:tcMar>
            <w:vAlign w:val="center"/>
            <w:hideMark/>
          </w:tcPr>
          <w:p w14:paraId="17545531" w14:textId="2AAB0693"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14</w:t>
            </w:r>
          </w:p>
        </w:tc>
        <w:tc>
          <w:tcPr>
            <w:tcW w:w="2231" w:type="dxa"/>
            <w:shd w:val="clear" w:color="auto" w:fill="auto"/>
            <w:tcMar>
              <w:top w:w="15" w:type="dxa"/>
              <w:left w:w="15" w:type="dxa"/>
              <w:bottom w:w="0" w:type="dxa"/>
              <w:right w:w="15" w:type="dxa"/>
            </w:tcMar>
            <w:vAlign w:val="center"/>
            <w:hideMark/>
          </w:tcPr>
          <w:p w14:paraId="76595BF2" w14:textId="6095DDF0"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w:t>
            </w:r>
          </w:p>
        </w:tc>
        <w:tc>
          <w:tcPr>
            <w:tcW w:w="1825" w:type="dxa"/>
            <w:vAlign w:val="center"/>
          </w:tcPr>
          <w:p w14:paraId="3631DD68" w14:textId="7E3D737D" w:rsidR="00A631D1" w:rsidRPr="00857737" w:rsidRDefault="00A631D1" w:rsidP="00A14C0A">
            <w:pPr>
              <w:autoSpaceDE w:val="0"/>
              <w:autoSpaceDN w:val="0"/>
              <w:adjustRightInd w:val="0"/>
              <w:jc w:val="center"/>
              <w:rPr>
                <w:bCs/>
                <w:sz w:val="20"/>
              </w:rPr>
            </w:pPr>
            <w:r w:rsidRPr="00857737">
              <w:rPr>
                <w:bCs/>
                <w:sz w:val="20"/>
              </w:rPr>
              <w:t>-</w:t>
            </w:r>
          </w:p>
        </w:tc>
      </w:tr>
      <w:tr w:rsidR="003843D2" w:rsidRPr="00857737" w14:paraId="6D167BA4" w14:textId="03A40B4D" w:rsidTr="00A14C0A">
        <w:trPr>
          <w:trHeight w:val="20"/>
          <w:jc w:val="center"/>
        </w:trPr>
        <w:tc>
          <w:tcPr>
            <w:tcW w:w="2300" w:type="dxa"/>
            <w:vMerge w:val="restart"/>
            <w:shd w:val="clear" w:color="auto" w:fill="auto"/>
            <w:tcMar>
              <w:top w:w="15" w:type="dxa"/>
              <w:left w:w="15" w:type="dxa"/>
              <w:bottom w:w="0" w:type="dxa"/>
              <w:right w:w="15" w:type="dxa"/>
            </w:tcMar>
            <w:vAlign w:val="center"/>
          </w:tcPr>
          <w:p w14:paraId="7B2CB33A" w14:textId="77777777" w:rsidR="00A631D1" w:rsidRPr="00857737" w:rsidRDefault="00A631D1" w:rsidP="00037F2A">
            <w:pPr>
              <w:autoSpaceDE w:val="0"/>
              <w:autoSpaceDN w:val="0"/>
              <w:adjustRightInd w:val="0"/>
              <w:rPr>
                <w:rFonts w:ascii="Calibri Light" w:hAnsi="Calibri Light"/>
                <w:b/>
                <w:sz w:val="20"/>
              </w:rPr>
            </w:pPr>
            <w:r w:rsidRPr="00857737">
              <w:rPr>
                <w:rFonts w:ascii="Calibri Light" w:hAnsi="Calibri Light"/>
                <w:b/>
                <w:sz w:val="20"/>
              </w:rPr>
              <w:t>Liczba projektów zakwalifikowanych do głosowania</w:t>
            </w:r>
          </w:p>
        </w:tc>
        <w:tc>
          <w:tcPr>
            <w:tcW w:w="1973" w:type="dxa"/>
            <w:shd w:val="clear" w:color="auto" w:fill="auto"/>
            <w:tcMar>
              <w:top w:w="15" w:type="dxa"/>
              <w:left w:w="15" w:type="dxa"/>
              <w:bottom w:w="0" w:type="dxa"/>
              <w:right w:w="15" w:type="dxa"/>
            </w:tcMar>
            <w:vAlign w:val="center"/>
          </w:tcPr>
          <w:p w14:paraId="0FEC2BF9" w14:textId="18FC40B3" w:rsidR="00A631D1" w:rsidRPr="00857737" w:rsidRDefault="00A631D1" w:rsidP="00037F2A">
            <w:pPr>
              <w:autoSpaceDE w:val="0"/>
              <w:autoSpaceDN w:val="0"/>
              <w:adjustRightInd w:val="0"/>
              <w:jc w:val="center"/>
              <w:rPr>
                <w:rFonts w:ascii="Calibri Light" w:hAnsi="Calibri Light"/>
                <w:b/>
                <w:bCs/>
                <w:sz w:val="20"/>
              </w:rPr>
            </w:pPr>
            <w:r w:rsidRPr="00857737">
              <w:rPr>
                <w:rFonts w:ascii="Calibri Light" w:hAnsi="Calibri Light"/>
                <w:b/>
                <w:bCs/>
                <w:sz w:val="20"/>
              </w:rPr>
              <w:t>57</w:t>
            </w:r>
          </w:p>
        </w:tc>
        <w:tc>
          <w:tcPr>
            <w:tcW w:w="1897" w:type="dxa"/>
            <w:shd w:val="clear" w:color="auto" w:fill="auto"/>
            <w:tcMar>
              <w:top w:w="15" w:type="dxa"/>
              <w:left w:w="15" w:type="dxa"/>
              <w:bottom w:w="0" w:type="dxa"/>
              <w:right w:w="15" w:type="dxa"/>
            </w:tcMar>
            <w:vAlign w:val="center"/>
          </w:tcPr>
          <w:p w14:paraId="6512D798" w14:textId="70438DCF" w:rsidR="00A631D1" w:rsidRPr="00857737" w:rsidRDefault="00A631D1" w:rsidP="00037F2A">
            <w:pPr>
              <w:autoSpaceDE w:val="0"/>
              <w:autoSpaceDN w:val="0"/>
              <w:adjustRightInd w:val="0"/>
              <w:jc w:val="center"/>
              <w:rPr>
                <w:rFonts w:ascii="Calibri Light" w:hAnsi="Calibri Light"/>
                <w:b/>
                <w:bCs/>
                <w:sz w:val="20"/>
              </w:rPr>
            </w:pPr>
            <w:r w:rsidRPr="00857737">
              <w:rPr>
                <w:rFonts w:ascii="Calibri Light" w:hAnsi="Calibri Light"/>
                <w:b/>
                <w:bCs/>
                <w:sz w:val="20"/>
              </w:rPr>
              <w:t>62</w:t>
            </w:r>
          </w:p>
        </w:tc>
        <w:tc>
          <w:tcPr>
            <w:tcW w:w="1927" w:type="dxa"/>
            <w:shd w:val="clear" w:color="auto" w:fill="auto"/>
            <w:tcMar>
              <w:top w:w="15" w:type="dxa"/>
              <w:left w:w="15" w:type="dxa"/>
              <w:bottom w:w="0" w:type="dxa"/>
              <w:right w:w="15" w:type="dxa"/>
            </w:tcMar>
            <w:vAlign w:val="center"/>
          </w:tcPr>
          <w:p w14:paraId="6FD8E4AF" w14:textId="368B2EBD" w:rsidR="00A631D1" w:rsidRPr="00857737" w:rsidRDefault="00A631D1" w:rsidP="00037F2A">
            <w:pPr>
              <w:autoSpaceDE w:val="0"/>
              <w:autoSpaceDN w:val="0"/>
              <w:adjustRightInd w:val="0"/>
              <w:jc w:val="center"/>
              <w:rPr>
                <w:rFonts w:ascii="Calibri Light" w:hAnsi="Calibri Light"/>
                <w:b/>
                <w:bCs/>
                <w:sz w:val="20"/>
              </w:rPr>
            </w:pPr>
            <w:r w:rsidRPr="00857737">
              <w:rPr>
                <w:rFonts w:ascii="Calibri Light" w:hAnsi="Calibri Light"/>
                <w:b/>
                <w:bCs/>
                <w:sz w:val="20"/>
              </w:rPr>
              <w:t>44</w:t>
            </w:r>
          </w:p>
        </w:tc>
        <w:tc>
          <w:tcPr>
            <w:tcW w:w="1881" w:type="dxa"/>
            <w:shd w:val="clear" w:color="auto" w:fill="auto"/>
            <w:tcMar>
              <w:top w:w="15" w:type="dxa"/>
              <w:left w:w="15" w:type="dxa"/>
              <w:bottom w:w="0" w:type="dxa"/>
              <w:right w:w="15" w:type="dxa"/>
            </w:tcMar>
            <w:vAlign w:val="center"/>
          </w:tcPr>
          <w:p w14:paraId="3462A047" w14:textId="7C167774" w:rsidR="00A631D1" w:rsidRPr="00857737" w:rsidRDefault="00A631D1" w:rsidP="00037F2A">
            <w:pPr>
              <w:autoSpaceDE w:val="0"/>
              <w:autoSpaceDN w:val="0"/>
              <w:adjustRightInd w:val="0"/>
              <w:jc w:val="center"/>
              <w:rPr>
                <w:rFonts w:ascii="Calibri Light" w:hAnsi="Calibri Light"/>
                <w:b/>
                <w:bCs/>
                <w:sz w:val="20"/>
              </w:rPr>
            </w:pPr>
            <w:r w:rsidRPr="00857737">
              <w:rPr>
                <w:rFonts w:ascii="Calibri Light" w:hAnsi="Calibri Light"/>
                <w:b/>
                <w:bCs/>
                <w:sz w:val="20"/>
              </w:rPr>
              <w:t>93</w:t>
            </w:r>
          </w:p>
        </w:tc>
        <w:tc>
          <w:tcPr>
            <w:tcW w:w="2231" w:type="dxa"/>
            <w:shd w:val="clear" w:color="auto" w:fill="auto"/>
            <w:tcMar>
              <w:top w:w="15" w:type="dxa"/>
              <w:left w:w="15" w:type="dxa"/>
              <w:bottom w:w="0" w:type="dxa"/>
              <w:right w:w="15" w:type="dxa"/>
            </w:tcMar>
            <w:vAlign w:val="center"/>
          </w:tcPr>
          <w:p w14:paraId="21003F17" w14:textId="42A43C82" w:rsidR="00A631D1" w:rsidRPr="00857737" w:rsidRDefault="00A631D1" w:rsidP="00037F2A">
            <w:pPr>
              <w:autoSpaceDE w:val="0"/>
              <w:autoSpaceDN w:val="0"/>
              <w:adjustRightInd w:val="0"/>
              <w:jc w:val="center"/>
              <w:rPr>
                <w:rFonts w:ascii="Calibri Light" w:hAnsi="Calibri Light"/>
                <w:b/>
                <w:bCs/>
                <w:sz w:val="20"/>
              </w:rPr>
            </w:pPr>
            <w:r w:rsidRPr="00857737">
              <w:rPr>
                <w:rFonts w:ascii="Calibri Light" w:hAnsi="Calibri Light"/>
                <w:b/>
                <w:bCs/>
                <w:sz w:val="20"/>
              </w:rPr>
              <w:t>90</w:t>
            </w:r>
          </w:p>
        </w:tc>
        <w:tc>
          <w:tcPr>
            <w:tcW w:w="1825" w:type="dxa"/>
            <w:vAlign w:val="center"/>
          </w:tcPr>
          <w:p w14:paraId="6ACA19E2" w14:textId="769BDB4C" w:rsidR="00A631D1" w:rsidRPr="00857737" w:rsidRDefault="00A631D1" w:rsidP="00A14C0A">
            <w:pPr>
              <w:autoSpaceDE w:val="0"/>
              <w:autoSpaceDN w:val="0"/>
              <w:adjustRightInd w:val="0"/>
              <w:jc w:val="center"/>
              <w:rPr>
                <w:b/>
                <w:bCs/>
                <w:sz w:val="20"/>
              </w:rPr>
            </w:pPr>
            <w:r w:rsidRPr="00857737">
              <w:rPr>
                <w:b/>
                <w:bCs/>
                <w:sz w:val="20"/>
              </w:rPr>
              <w:t>117</w:t>
            </w:r>
          </w:p>
        </w:tc>
      </w:tr>
      <w:tr w:rsidR="003843D2" w:rsidRPr="00857737" w14:paraId="18A12005" w14:textId="3AB1C4C2" w:rsidTr="00A14C0A">
        <w:trPr>
          <w:trHeight w:val="20"/>
          <w:jc w:val="center"/>
        </w:trPr>
        <w:tc>
          <w:tcPr>
            <w:tcW w:w="2300" w:type="dxa"/>
            <w:vMerge/>
            <w:tcMar>
              <w:top w:w="15" w:type="dxa"/>
              <w:left w:w="15" w:type="dxa"/>
              <w:bottom w:w="0" w:type="dxa"/>
              <w:right w:w="15" w:type="dxa"/>
            </w:tcMar>
            <w:vAlign w:val="center"/>
          </w:tcPr>
          <w:p w14:paraId="5C064BBA" w14:textId="77777777" w:rsidR="00A631D1" w:rsidRPr="00857737" w:rsidRDefault="00A631D1" w:rsidP="00037F2A">
            <w:pPr>
              <w:autoSpaceDE w:val="0"/>
              <w:autoSpaceDN w:val="0"/>
              <w:adjustRightInd w:val="0"/>
              <w:rPr>
                <w:rFonts w:ascii="Calibri Light" w:hAnsi="Calibri Light"/>
                <w:b/>
                <w:sz w:val="20"/>
              </w:rPr>
            </w:pPr>
          </w:p>
        </w:tc>
        <w:tc>
          <w:tcPr>
            <w:tcW w:w="1973" w:type="dxa"/>
            <w:shd w:val="clear" w:color="auto" w:fill="auto"/>
            <w:tcMar>
              <w:top w:w="15" w:type="dxa"/>
              <w:left w:w="15" w:type="dxa"/>
              <w:bottom w:w="0" w:type="dxa"/>
              <w:right w:w="15" w:type="dxa"/>
            </w:tcMar>
            <w:vAlign w:val="center"/>
          </w:tcPr>
          <w:p w14:paraId="5F485476" w14:textId="1A0FF653"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28</w:t>
            </w:r>
            <w:r w:rsidRPr="00857737">
              <w:rPr>
                <w:rFonts w:ascii="Calibri Light" w:hAnsi="Calibri Light"/>
                <w:sz w:val="20"/>
              </w:rPr>
              <w:t xml:space="preserve"> </w:t>
            </w:r>
            <w:proofErr w:type="spellStart"/>
            <w:r w:rsidRPr="00857737">
              <w:rPr>
                <w:rFonts w:ascii="Calibri Light" w:hAnsi="Calibri Light"/>
                <w:bCs/>
                <w:sz w:val="20"/>
              </w:rPr>
              <w:t>ogólnomiejskich</w:t>
            </w:r>
            <w:proofErr w:type="spellEnd"/>
          </w:p>
        </w:tc>
        <w:tc>
          <w:tcPr>
            <w:tcW w:w="1897" w:type="dxa"/>
            <w:shd w:val="clear" w:color="auto" w:fill="auto"/>
            <w:tcMar>
              <w:top w:w="15" w:type="dxa"/>
              <w:left w:w="15" w:type="dxa"/>
              <w:bottom w:w="0" w:type="dxa"/>
              <w:right w:w="15" w:type="dxa"/>
            </w:tcMar>
            <w:vAlign w:val="center"/>
          </w:tcPr>
          <w:p w14:paraId="28C4DB15" w14:textId="78EF2007"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25</w:t>
            </w:r>
            <w:r w:rsidRPr="00857737">
              <w:rPr>
                <w:rFonts w:ascii="Calibri Light" w:hAnsi="Calibri Light"/>
                <w:sz w:val="20"/>
              </w:rPr>
              <w:t xml:space="preserve"> </w:t>
            </w:r>
            <w:proofErr w:type="spellStart"/>
            <w:r w:rsidRPr="00857737">
              <w:rPr>
                <w:rFonts w:ascii="Calibri Light" w:hAnsi="Calibri Light"/>
                <w:bCs/>
                <w:sz w:val="20"/>
              </w:rPr>
              <w:t>ogólnomiejskich</w:t>
            </w:r>
            <w:proofErr w:type="spellEnd"/>
          </w:p>
        </w:tc>
        <w:tc>
          <w:tcPr>
            <w:tcW w:w="1927" w:type="dxa"/>
            <w:shd w:val="clear" w:color="auto" w:fill="auto"/>
            <w:tcMar>
              <w:top w:w="15" w:type="dxa"/>
              <w:left w:w="15" w:type="dxa"/>
              <w:bottom w:w="0" w:type="dxa"/>
              <w:right w:w="15" w:type="dxa"/>
            </w:tcMar>
            <w:vAlign w:val="center"/>
          </w:tcPr>
          <w:p w14:paraId="637EBDA8" w14:textId="6019136A"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17</w:t>
            </w:r>
            <w:r w:rsidRPr="00857737">
              <w:rPr>
                <w:rFonts w:ascii="Calibri Light" w:hAnsi="Calibri Light"/>
                <w:sz w:val="20"/>
              </w:rPr>
              <w:t xml:space="preserve"> </w:t>
            </w:r>
            <w:proofErr w:type="spellStart"/>
            <w:r w:rsidRPr="00857737">
              <w:rPr>
                <w:rFonts w:ascii="Calibri Light" w:hAnsi="Calibri Light"/>
                <w:bCs/>
                <w:sz w:val="20"/>
              </w:rPr>
              <w:t>ogólnomiejskich</w:t>
            </w:r>
            <w:proofErr w:type="spellEnd"/>
          </w:p>
        </w:tc>
        <w:tc>
          <w:tcPr>
            <w:tcW w:w="1881" w:type="dxa"/>
            <w:shd w:val="clear" w:color="auto" w:fill="auto"/>
            <w:tcMar>
              <w:top w:w="15" w:type="dxa"/>
              <w:left w:w="15" w:type="dxa"/>
              <w:bottom w:w="0" w:type="dxa"/>
              <w:right w:w="15" w:type="dxa"/>
            </w:tcMar>
            <w:vAlign w:val="center"/>
          </w:tcPr>
          <w:p w14:paraId="45EAA6DA" w14:textId="5BF88133"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 xml:space="preserve">16 </w:t>
            </w:r>
            <w:proofErr w:type="spellStart"/>
            <w:r w:rsidRPr="00857737">
              <w:rPr>
                <w:rFonts w:ascii="Calibri Light" w:hAnsi="Calibri Light"/>
                <w:bCs/>
                <w:sz w:val="20"/>
              </w:rPr>
              <w:t>ogólnomiejskich</w:t>
            </w:r>
            <w:proofErr w:type="spellEnd"/>
          </w:p>
        </w:tc>
        <w:tc>
          <w:tcPr>
            <w:tcW w:w="2231" w:type="dxa"/>
            <w:shd w:val="clear" w:color="auto" w:fill="auto"/>
            <w:tcMar>
              <w:top w:w="15" w:type="dxa"/>
              <w:left w:w="15" w:type="dxa"/>
              <w:bottom w:w="0" w:type="dxa"/>
              <w:right w:w="15" w:type="dxa"/>
            </w:tcMar>
            <w:vAlign w:val="center"/>
          </w:tcPr>
          <w:p w14:paraId="6749236A" w14:textId="6D49A0E4"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bCs/>
                <w:sz w:val="20"/>
              </w:rPr>
              <w:t xml:space="preserve">29 </w:t>
            </w:r>
            <w:proofErr w:type="spellStart"/>
            <w:r w:rsidRPr="00857737">
              <w:rPr>
                <w:rFonts w:ascii="Calibri Light" w:hAnsi="Calibri Light"/>
                <w:bCs/>
                <w:sz w:val="20"/>
              </w:rPr>
              <w:t>ogólnomiejskich</w:t>
            </w:r>
            <w:proofErr w:type="spellEnd"/>
          </w:p>
        </w:tc>
        <w:tc>
          <w:tcPr>
            <w:tcW w:w="1825" w:type="dxa"/>
            <w:vAlign w:val="center"/>
          </w:tcPr>
          <w:p w14:paraId="2208222D" w14:textId="252A2585" w:rsidR="00A631D1" w:rsidRPr="00857737" w:rsidRDefault="00A631D1" w:rsidP="00A14C0A">
            <w:pPr>
              <w:autoSpaceDE w:val="0"/>
              <w:autoSpaceDN w:val="0"/>
              <w:adjustRightInd w:val="0"/>
              <w:jc w:val="center"/>
              <w:rPr>
                <w:bCs/>
                <w:sz w:val="20"/>
              </w:rPr>
            </w:pPr>
            <w:r w:rsidRPr="00857737">
              <w:rPr>
                <w:bCs/>
                <w:sz w:val="20"/>
              </w:rPr>
              <w:t xml:space="preserve">35 </w:t>
            </w:r>
            <w:proofErr w:type="spellStart"/>
            <w:r w:rsidRPr="00857737">
              <w:rPr>
                <w:bCs/>
                <w:sz w:val="20"/>
              </w:rPr>
              <w:t>ogólnomiejskich</w:t>
            </w:r>
            <w:proofErr w:type="spellEnd"/>
          </w:p>
        </w:tc>
      </w:tr>
      <w:tr w:rsidR="003843D2" w:rsidRPr="00857737" w14:paraId="09799748" w14:textId="407D624A" w:rsidTr="00A14C0A">
        <w:trPr>
          <w:trHeight w:val="20"/>
          <w:jc w:val="center"/>
        </w:trPr>
        <w:tc>
          <w:tcPr>
            <w:tcW w:w="2300" w:type="dxa"/>
            <w:vMerge/>
            <w:tcMar>
              <w:top w:w="15" w:type="dxa"/>
              <w:left w:w="15" w:type="dxa"/>
              <w:bottom w:w="0" w:type="dxa"/>
              <w:right w:w="15" w:type="dxa"/>
            </w:tcMar>
            <w:vAlign w:val="center"/>
          </w:tcPr>
          <w:p w14:paraId="47C8D039" w14:textId="77777777" w:rsidR="00A631D1" w:rsidRPr="00857737" w:rsidRDefault="00A631D1" w:rsidP="00037F2A">
            <w:pPr>
              <w:autoSpaceDE w:val="0"/>
              <w:autoSpaceDN w:val="0"/>
              <w:adjustRightInd w:val="0"/>
              <w:rPr>
                <w:rFonts w:ascii="Calibri Light" w:hAnsi="Calibri Light"/>
                <w:b/>
                <w:sz w:val="20"/>
              </w:rPr>
            </w:pPr>
          </w:p>
        </w:tc>
        <w:tc>
          <w:tcPr>
            <w:tcW w:w="1973" w:type="dxa"/>
            <w:shd w:val="clear" w:color="auto" w:fill="auto"/>
            <w:tcMar>
              <w:top w:w="15" w:type="dxa"/>
              <w:left w:w="15" w:type="dxa"/>
              <w:bottom w:w="0" w:type="dxa"/>
              <w:right w:w="15" w:type="dxa"/>
            </w:tcMar>
            <w:vAlign w:val="center"/>
          </w:tcPr>
          <w:p w14:paraId="43096AB0" w14:textId="00DE1925"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29</w:t>
            </w:r>
            <w:r w:rsidRPr="00857737">
              <w:rPr>
                <w:rFonts w:ascii="Calibri Light" w:hAnsi="Calibri Light"/>
                <w:sz w:val="20"/>
              </w:rPr>
              <w:t xml:space="preserve"> </w:t>
            </w:r>
            <w:r w:rsidRPr="00857737">
              <w:rPr>
                <w:rFonts w:ascii="Calibri Light" w:hAnsi="Calibri Light"/>
                <w:bCs/>
                <w:sz w:val="20"/>
              </w:rPr>
              <w:t>osiedlowych</w:t>
            </w:r>
          </w:p>
        </w:tc>
        <w:tc>
          <w:tcPr>
            <w:tcW w:w="1897" w:type="dxa"/>
            <w:shd w:val="clear" w:color="auto" w:fill="auto"/>
            <w:tcMar>
              <w:top w:w="15" w:type="dxa"/>
              <w:left w:w="15" w:type="dxa"/>
              <w:bottom w:w="0" w:type="dxa"/>
              <w:right w:w="15" w:type="dxa"/>
            </w:tcMar>
            <w:vAlign w:val="center"/>
          </w:tcPr>
          <w:p w14:paraId="512280D4" w14:textId="723A62CB"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37</w:t>
            </w:r>
            <w:r w:rsidRPr="00857737">
              <w:rPr>
                <w:rFonts w:ascii="Calibri Light" w:hAnsi="Calibri Light"/>
                <w:sz w:val="20"/>
              </w:rPr>
              <w:t xml:space="preserve"> </w:t>
            </w:r>
            <w:r w:rsidRPr="00857737">
              <w:rPr>
                <w:rFonts w:ascii="Calibri Light" w:hAnsi="Calibri Light"/>
                <w:bCs/>
                <w:sz w:val="20"/>
              </w:rPr>
              <w:t>osiedlowych</w:t>
            </w:r>
          </w:p>
        </w:tc>
        <w:tc>
          <w:tcPr>
            <w:tcW w:w="1927" w:type="dxa"/>
            <w:shd w:val="clear" w:color="auto" w:fill="auto"/>
            <w:tcMar>
              <w:top w:w="15" w:type="dxa"/>
              <w:left w:w="15" w:type="dxa"/>
              <w:bottom w:w="0" w:type="dxa"/>
              <w:right w:w="15" w:type="dxa"/>
            </w:tcMar>
            <w:vAlign w:val="center"/>
          </w:tcPr>
          <w:p w14:paraId="7D718B68" w14:textId="5340D613"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27</w:t>
            </w:r>
            <w:r w:rsidRPr="00857737">
              <w:rPr>
                <w:rFonts w:ascii="Calibri Light" w:hAnsi="Calibri Light"/>
                <w:sz w:val="20"/>
              </w:rPr>
              <w:t xml:space="preserve"> </w:t>
            </w:r>
            <w:r w:rsidRPr="00857737">
              <w:rPr>
                <w:rFonts w:ascii="Calibri Light" w:hAnsi="Calibri Light"/>
                <w:bCs/>
                <w:sz w:val="20"/>
              </w:rPr>
              <w:t>osiedlowych</w:t>
            </w:r>
          </w:p>
        </w:tc>
        <w:tc>
          <w:tcPr>
            <w:tcW w:w="1881" w:type="dxa"/>
            <w:shd w:val="clear" w:color="auto" w:fill="auto"/>
            <w:tcMar>
              <w:top w:w="15" w:type="dxa"/>
              <w:left w:w="15" w:type="dxa"/>
              <w:bottom w:w="0" w:type="dxa"/>
              <w:right w:w="15" w:type="dxa"/>
            </w:tcMar>
            <w:vAlign w:val="center"/>
          </w:tcPr>
          <w:p w14:paraId="5B2BC2D0" w14:textId="2E25AD0B"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36 osiedlowych</w:t>
            </w:r>
          </w:p>
        </w:tc>
        <w:tc>
          <w:tcPr>
            <w:tcW w:w="2231" w:type="dxa"/>
            <w:shd w:val="clear" w:color="auto" w:fill="auto"/>
            <w:tcMar>
              <w:top w:w="15" w:type="dxa"/>
              <w:left w:w="15" w:type="dxa"/>
              <w:bottom w:w="0" w:type="dxa"/>
              <w:right w:w="15" w:type="dxa"/>
            </w:tcMar>
            <w:vAlign w:val="center"/>
          </w:tcPr>
          <w:p w14:paraId="03FFC679" w14:textId="360056C2"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bCs/>
                <w:sz w:val="20"/>
              </w:rPr>
              <w:t>61 osiedlowych</w:t>
            </w:r>
          </w:p>
        </w:tc>
        <w:tc>
          <w:tcPr>
            <w:tcW w:w="1825" w:type="dxa"/>
            <w:vAlign w:val="center"/>
          </w:tcPr>
          <w:p w14:paraId="6B8D8EAD" w14:textId="36844E33" w:rsidR="00A631D1" w:rsidRPr="00857737" w:rsidRDefault="00A631D1" w:rsidP="00A14C0A">
            <w:pPr>
              <w:autoSpaceDE w:val="0"/>
              <w:autoSpaceDN w:val="0"/>
              <w:adjustRightInd w:val="0"/>
              <w:jc w:val="center"/>
              <w:rPr>
                <w:bCs/>
                <w:sz w:val="20"/>
              </w:rPr>
            </w:pPr>
            <w:r w:rsidRPr="00857737">
              <w:rPr>
                <w:bCs/>
                <w:sz w:val="20"/>
              </w:rPr>
              <w:t>82 osiedlowych</w:t>
            </w:r>
          </w:p>
        </w:tc>
      </w:tr>
      <w:tr w:rsidR="003843D2" w:rsidRPr="00857737" w14:paraId="5CFCE93D" w14:textId="51F63080" w:rsidTr="00A14C0A">
        <w:trPr>
          <w:trHeight w:val="20"/>
          <w:jc w:val="center"/>
        </w:trPr>
        <w:tc>
          <w:tcPr>
            <w:tcW w:w="2300" w:type="dxa"/>
            <w:vMerge/>
            <w:tcMar>
              <w:top w:w="15" w:type="dxa"/>
              <w:left w:w="15" w:type="dxa"/>
              <w:bottom w:w="0" w:type="dxa"/>
              <w:right w:w="15" w:type="dxa"/>
            </w:tcMar>
            <w:vAlign w:val="center"/>
          </w:tcPr>
          <w:p w14:paraId="3AF142C6" w14:textId="77777777" w:rsidR="00A631D1" w:rsidRPr="00857737" w:rsidRDefault="00A631D1" w:rsidP="00037F2A">
            <w:pPr>
              <w:autoSpaceDE w:val="0"/>
              <w:autoSpaceDN w:val="0"/>
              <w:adjustRightInd w:val="0"/>
              <w:rPr>
                <w:rFonts w:ascii="Calibri Light" w:hAnsi="Calibri Light"/>
                <w:b/>
                <w:sz w:val="20"/>
              </w:rPr>
            </w:pPr>
          </w:p>
        </w:tc>
        <w:tc>
          <w:tcPr>
            <w:tcW w:w="1973" w:type="dxa"/>
            <w:shd w:val="clear" w:color="auto" w:fill="auto"/>
            <w:tcMar>
              <w:top w:w="15" w:type="dxa"/>
              <w:left w:w="15" w:type="dxa"/>
              <w:bottom w:w="0" w:type="dxa"/>
              <w:right w:w="15" w:type="dxa"/>
            </w:tcMar>
            <w:vAlign w:val="center"/>
          </w:tcPr>
          <w:p w14:paraId="5F4F8B57" w14:textId="02D52ED3"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bCs/>
                <w:sz w:val="20"/>
              </w:rPr>
              <w:t>-</w:t>
            </w:r>
          </w:p>
        </w:tc>
        <w:tc>
          <w:tcPr>
            <w:tcW w:w="1897" w:type="dxa"/>
            <w:shd w:val="clear" w:color="auto" w:fill="auto"/>
            <w:tcMar>
              <w:top w:w="15" w:type="dxa"/>
              <w:left w:w="15" w:type="dxa"/>
              <w:bottom w:w="0" w:type="dxa"/>
              <w:right w:w="15" w:type="dxa"/>
            </w:tcMar>
            <w:vAlign w:val="center"/>
          </w:tcPr>
          <w:p w14:paraId="3C474114" w14:textId="7D556428"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bCs/>
                <w:sz w:val="20"/>
              </w:rPr>
              <w:t>-</w:t>
            </w:r>
          </w:p>
        </w:tc>
        <w:tc>
          <w:tcPr>
            <w:tcW w:w="1927" w:type="dxa"/>
            <w:shd w:val="clear" w:color="auto" w:fill="auto"/>
            <w:tcMar>
              <w:top w:w="15" w:type="dxa"/>
              <w:left w:w="15" w:type="dxa"/>
              <w:bottom w:w="0" w:type="dxa"/>
              <w:right w:w="15" w:type="dxa"/>
            </w:tcMar>
            <w:vAlign w:val="center"/>
          </w:tcPr>
          <w:p w14:paraId="443FAF99" w14:textId="53B0D073"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bCs/>
                <w:sz w:val="20"/>
              </w:rPr>
              <w:t>-</w:t>
            </w:r>
          </w:p>
        </w:tc>
        <w:tc>
          <w:tcPr>
            <w:tcW w:w="1881" w:type="dxa"/>
            <w:shd w:val="clear" w:color="auto" w:fill="auto"/>
            <w:tcMar>
              <w:top w:w="15" w:type="dxa"/>
              <w:left w:w="15" w:type="dxa"/>
              <w:bottom w:w="0" w:type="dxa"/>
              <w:right w:w="15" w:type="dxa"/>
            </w:tcMar>
            <w:vAlign w:val="center"/>
          </w:tcPr>
          <w:p w14:paraId="56B00822" w14:textId="5F8FE228"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bCs/>
                <w:sz w:val="20"/>
              </w:rPr>
              <w:t>33 oświatowe</w:t>
            </w:r>
          </w:p>
        </w:tc>
        <w:tc>
          <w:tcPr>
            <w:tcW w:w="2231" w:type="dxa"/>
            <w:shd w:val="clear" w:color="auto" w:fill="auto"/>
            <w:tcMar>
              <w:top w:w="15" w:type="dxa"/>
              <w:left w:w="15" w:type="dxa"/>
              <w:bottom w:w="0" w:type="dxa"/>
              <w:right w:w="15" w:type="dxa"/>
            </w:tcMar>
            <w:vAlign w:val="center"/>
          </w:tcPr>
          <w:p w14:paraId="1868346B" w14:textId="21BE1FAC"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bCs/>
                <w:sz w:val="20"/>
              </w:rPr>
              <w:t>-</w:t>
            </w:r>
          </w:p>
        </w:tc>
        <w:tc>
          <w:tcPr>
            <w:tcW w:w="1825" w:type="dxa"/>
            <w:vAlign w:val="center"/>
          </w:tcPr>
          <w:p w14:paraId="22339FE3" w14:textId="29F4491B" w:rsidR="00A631D1" w:rsidRPr="00857737" w:rsidRDefault="00A631D1" w:rsidP="00A14C0A">
            <w:pPr>
              <w:autoSpaceDE w:val="0"/>
              <w:autoSpaceDN w:val="0"/>
              <w:adjustRightInd w:val="0"/>
              <w:jc w:val="center"/>
              <w:rPr>
                <w:bCs/>
                <w:sz w:val="20"/>
              </w:rPr>
            </w:pPr>
            <w:r w:rsidRPr="00857737">
              <w:rPr>
                <w:bCs/>
                <w:sz w:val="20"/>
              </w:rPr>
              <w:t>-</w:t>
            </w:r>
          </w:p>
        </w:tc>
      </w:tr>
      <w:tr w:rsidR="003843D2" w:rsidRPr="00857737" w14:paraId="5A54567E" w14:textId="22A2B38A" w:rsidTr="00A14C0A">
        <w:trPr>
          <w:trHeight w:val="20"/>
          <w:jc w:val="center"/>
        </w:trPr>
        <w:tc>
          <w:tcPr>
            <w:tcW w:w="2300" w:type="dxa"/>
            <w:vMerge/>
            <w:tcMar>
              <w:top w:w="15" w:type="dxa"/>
              <w:left w:w="15" w:type="dxa"/>
              <w:bottom w:w="0" w:type="dxa"/>
              <w:right w:w="15" w:type="dxa"/>
            </w:tcMar>
            <w:vAlign w:val="center"/>
          </w:tcPr>
          <w:p w14:paraId="12F32960" w14:textId="77777777" w:rsidR="00A631D1" w:rsidRPr="00857737" w:rsidRDefault="00A631D1" w:rsidP="00037F2A">
            <w:pPr>
              <w:autoSpaceDE w:val="0"/>
              <w:autoSpaceDN w:val="0"/>
              <w:adjustRightInd w:val="0"/>
              <w:rPr>
                <w:rFonts w:ascii="Calibri Light" w:hAnsi="Calibri Light"/>
                <w:b/>
                <w:sz w:val="20"/>
              </w:rPr>
            </w:pPr>
          </w:p>
        </w:tc>
        <w:tc>
          <w:tcPr>
            <w:tcW w:w="1973" w:type="dxa"/>
            <w:shd w:val="clear" w:color="auto" w:fill="auto"/>
            <w:tcMar>
              <w:top w:w="15" w:type="dxa"/>
              <w:left w:w="15" w:type="dxa"/>
              <w:bottom w:w="0" w:type="dxa"/>
              <w:right w:w="15" w:type="dxa"/>
            </w:tcMar>
            <w:vAlign w:val="center"/>
          </w:tcPr>
          <w:p w14:paraId="7AA97715" w14:textId="2A8D1811"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bCs/>
                <w:sz w:val="20"/>
              </w:rPr>
              <w:t>-</w:t>
            </w:r>
          </w:p>
        </w:tc>
        <w:tc>
          <w:tcPr>
            <w:tcW w:w="1897" w:type="dxa"/>
            <w:shd w:val="clear" w:color="auto" w:fill="auto"/>
            <w:tcMar>
              <w:top w:w="15" w:type="dxa"/>
              <w:left w:w="15" w:type="dxa"/>
              <w:bottom w:w="0" w:type="dxa"/>
              <w:right w:w="15" w:type="dxa"/>
            </w:tcMar>
            <w:vAlign w:val="center"/>
          </w:tcPr>
          <w:p w14:paraId="4EA01E24" w14:textId="31835112"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bCs/>
                <w:sz w:val="20"/>
              </w:rPr>
              <w:t>-</w:t>
            </w:r>
          </w:p>
        </w:tc>
        <w:tc>
          <w:tcPr>
            <w:tcW w:w="1927" w:type="dxa"/>
            <w:shd w:val="clear" w:color="auto" w:fill="auto"/>
            <w:tcMar>
              <w:top w:w="15" w:type="dxa"/>
              <w:left w:w="15" w:type="dxa"/>
              <w:bottom w:w="0" w:type="dxa"/>
              <w:right w:w="15" w:type="dxa"/>
            </w:tcMar>
            <w:vAlign w:val="center"/>
          </w:tcPr>
          <w:p w14:paraId="1B5A4D42" w14:textId="7DB0A698"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bCs/>
                <w:sz w:val="20"/>
              </w:rPr>
              <w:t>-</w:t>
            </w:r>
          </w:p>
        </w:tc>
        <w:tc>
          <w:tcPr>
            <w:tcW w:w="1881" w:type="dxa"/>
            <w:shd w:val="clear" w:color="auto" w:fill="auto"/>
            <w:tcMar>
              <w:top w:w="15" w:type="dxa"/>
              <w:left w:w="15" w:type="dxa"/>
              <w:bottom w:w="0" w:type="dxa"/>
              <w:right w:w="15" w:type="dxa"/>
            </w:tcMar>
            <w:vAlign w:val="center"/>
          </w:tcPr>
          <w:p w14:paraId="174B391C" w14:textId="3B4E1D53"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bCs/>
                <w:sz w:val="20"/>
              </w:rPr>
              <w:t>8 zielonego budżetu</w:t>
            </w:r>
          </w:p>
        </w:tc>
        <w:tc>
          <w:tcPr>
            <w:tcW w:w="2231" w:type="dxa"/>
            <w:shd w:val="clear" w:color="auto" w:fill="auto"/>
            <w:tcMar>
              <w:top w:w="15" w:type="dxa"/>
              <w:left w:w="15" w:type="dxa"/>
              <w:bottom w:w="0" w:type="dxa"/>
              <w:right w:w="15" w:type="dxa"/>
            </w:tcMar>
            <w:vAlign w:val="center"/>
          </w:tcPr>
          <w:p w14:paraId="71973546" w14:textId="14B697C6"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bCs/>
                <w:sz w:val="20"/>
              </w:rPr>
              <w:t>-</w:t>
            </w:r>
          </w:p>
        </w:tc>
        <w:tc>
          <w:tcPr>
            <w:tcW w:w="1825" w:type="dxa"/>
            <w:vAlign w:val="center"/>
          </w:tcPr>
          <w:p w14:paraId="0554BDA9" w14:textId="326F65B2" w:rsidR="00A631D1" w:rsidRPr="00857737" w:rsidRDefault="00A631D1" w:rsidP="00A14C0A">
            <w:pPr>
              <w:autoSpaceDE w:val="0"/>
              <w:autoSpaceDN w:val="0"/>
              <w:adjustRightInd w:val="0"/>
              <w:jc w:val="center"/>
              <w:rPr>
                <w:bCs/>
                <w:sz w:val="20"/>
              </w:rPr>
            </w:pPr>
            <w:r w:rsidRPr="00857737">
              <w:rPr>
                <w:bCs/>
                <w:sz w:val="20"/>
              </w:rPr>
              <w:t>-</w:t>
            </w:r>
          </w:p>
        </w:tc>
      </w:tr>
      <w:tr w:rsidR="003843D2" w:rsidRPr="00857737" w14:paraId="5DDD26CC" w14:textId="48BAECE5" w:rsidTr="00A14C0A">
        <w:trPr>
          <w:trHeight w:val="20"/>
          <w:jc w:val="center"/>
        </w:trPr>
        <w:tc>
          <w:tcPr>
            <w:tcW w:w="2300" w:type="dxa"/>
            <w:shd w:val="clear" w:color="auto" w:fill="auto"/>
            <w:tcMar>
              <w:top w:w="15" w:type="dxa"/>
              <w:left w:w="15" w:type="dxa"/>
              <w:bottom w:w="0" w:type="dxa"/>
              <w:right w:w="15" w:type="dxa"/>
            </w:tcMar>
            <w:vAlign w:val="center"/>
          </w:tcPr>
          <w:p w14:paraId="6A084B4F" w14:textId="77777777" w:rsidR="00A631D1" w:rsidRPr="00857737" w:rsidRDefault="00A631D1" w:rsidP="00037F2A">
            <w:pPr>
              <w:autoSpaceDE w:val="0"/>
              <w:autoSpaceDN w:val="0"/>
              <w:adjustRightInd w:val="0"/>
              <w:rPr>
                <w:rFonts w:ascii="Calibri Light" w:hAnsi="Calibri Light"/>
                <w:b/>
                <w:sz w:val="20"/>
              </w:rPr>
            </w:pPr>
            <w:r w:rsidRPr="00857737">
              <w:rPr>
                <w:rFonts w:ascii="Calibri Light" w:hAnsi="Calibri Light"/>
                <w:b/>
                <w:sz w:val="20"/>
              </w:rPr>
              <w:t>Liczba wypełnionych kart do głosowania</w:t>
            </w:r>
          </w:p>
        </w:tc>
        <w:tc>
          <w:tcPr>
            <w:tcW w:w="1973" w:type="dxa"/>
            <w:shd w:val="clear" w:color="auto" w:fill="auto"/>
            <w:tcMar>
              <w:top w:w="15" w:type="dxa"/>
              <w:left w:w="15" w:type="dxa"/>
              <w:bottom w:w="0" w:type="dxa"/>
              <w:right w:w="15" w:type="dxa"/>
            </w:tcMar>
            <w:vAlign w:val="center"/>
          </w:tcPr>
          <w:p w14:paraId="797D476B" w14:textId="7EC5AA30"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sz w:val="20"/>
              </w:rPr>
              <w:t>50 191</w:t>
            </w:r>
          </w:p>
        </w:tc>
        <w:tc>
          <w:tcPr>
            <w:tcW w:w="1897" w:type="dxa"/>
            <w:shd w:val="clear" w:color="auto" w:fill="auto"/>
            <w:tcMar>
              <w:top w:w="15" w:type="dxa"/>
              <w:left w:w="15" w:type="dxa"/>
              <w:bottom w:w="0" w:type="dxa"/>
              <w:right w:w="15" w:type="dxa"/>
            </w:tcMar>
            <w:vAlign w:val="center"/>
          </w:tcPr>
          <w:p w14:paraId="484CAB01" w14:textId="404197A2"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sz w:val="20"/>
              </w:rPr>
              <w:t>26 323</w:t>
            </w:r>
          </w:p>
        </w:tc>
        <w:tc>
          <w:tcPr>
            <w:tcW w:w="1927" w:type="dxa"/>
            <w:shd w:val="clear" w:color="auto" w:fill="auto"/>
            <w:tcMar>
              <w:top w:w="15" w:type="dxa"/>
              <w:left w:w="15" w:type="dxa"/>
              <w:bottom w:w="0" w:type="dxa"/>
              <w:right w:w="15" w:type="dxa"/>
            </w:tcMar>
            <w:vAlign w:val="center"/>
          </w:tcPr>
          <w:p w14:paraId="1F337EE5" w14:textId="0344B687"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sz w:val="20"/>
              </w:rPr>
              <w:t>23 134</w:t>
            </w:r>
          </w:p>
        </w:tc>
        <w:tc>
          <w:tcPr>
            <w:tcW w:w="1881" w:type="dxa"/>
            <w:shd w:val="clear" w:color="auto" w:fill="auto"/>
            <w:tcMar>
              <w:top w:w="15" w:type="dxa"/>
              <w:left w:w="15" w:type="dxa"/>
              <w:bottom w:w="0" w:type="dxa"/>
              <w:right w:w="15" w:type="dxa"/>
            </w:tcMar>
            <w:vAlign w:val="center"/>
          </w:tcPr>
          <w:p w14:paraId="67B73B62" w14:textId="6DC2073D"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sz w:val="20"/>
              </w:rPr>
              <w:t>43 584</w:t>
            </w:r>
          </w:p>
        </w:tc>
        <w:tc>
          <w:tcPr>
            <w:tcW w:w="2231" w:type="dxa"/>
            <w:shd w:val="clear" w:color="auto" w:fill="auto"/>
            <w:tcMar>
              <w:top w:w="15" w:type="dxa"/>
              <w:left w:w="15" w:type="dxa"/>
              <w:bottom w:w="0" w:type="dxa"/>
              <w:right w:w="15" w:type="dxa"/>
            </w:tcMar>
            <w:vAlign w:val="center"/>
          </w:tcPr>
          <w:p w14:paraId="380BB9A3" w14:textId="609E98ED"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sz w:val="20"/>
              </w:rPr>
              <w:t>68 896</w:t>
            </w:r>
          </w:p>
        </w:tc>
        <w:tc>
          <w:tcPr>
            <w:tcW w:w="1825" w:type="dxa"/>
            <w:vAlign w:val="center"/>
          </w:tcPr>
          <w:p w14:paraId="61861211" w14:textId="735983F6" w:rsidR="00A631D1" w:rsidRPr="00857737" w:rsidRDefault="00A631D1" w:rsidP="00A14C0A">
            <w:pPr>
              <w:autoSpaceDE w:val="0"/>
              <w:autoSpaceDN w:val="0"/>
              <w:adjustRightInd w:val="0"/>
              <w:jc w:val="center"/>
              <w:rPr>
                <w:sz w:val="20"/>
              </w:rPr>
            </w:pPr>
            <w:r w:rsidRPr="00857737">
              <w:rPr>
                <w:sz w:val="20"/>
              </w:rPr>
              <w:t>31 176</w:t>
            </w:r>
          </w:p>
        </w:tc>
      </w:tr>
      <w:tr w:rsidR="003843D2" w:rsidRPr="00857737" w14:paraId="7E527C59" w14:textId="2983BBBD" w:rsidTr="00A14C0A">
        <w:trPr>
          <w:trHeight w:val="20"/>
          <w:jc w:val="center"/>
        </w:trPr>
        <w:tc>
          <w:tcPr>
            <w:tcW w:w="2300" w:type="dxa"/>
            <w:shd w:val="clear" w:color="auto" w:fill="auto"/>
            <w:tcMar>
              <w:top w:w="15" w:type="dxa"/>
              <w:left w:w="15" w:type="dxa"/>
              <w:bottom w:w="0" w:type="dxa"/>
              <w:right w:w="15" w:type="dxa"/>
            </w:tcMar>
            <w:vAlign w:val="center"/>
          </w:tcPr>
          <w:p w14:paraId="482C3538" w14:textId="77777777" w:rsidR="00A631D1" w:rsidRPr="00857737" w:rsidRDefault="00A631D1" w:rsidP="00037F2A">
            <w:pPr>
              <w:autoSpaceDE w:val="0"/>
              <w:autoSpaceDN w:val="0"/>
              <w:adjustRightInd w:val="0"/>
              <w:rPr>
                <w:rFonts w:ascii="Calibri Light" w:hAnsi="Calibri Light"/>
                <w:b/>
                <w:sz w:val="20"/>
              </w:rPr>
            </w:pPr>
            <w:r w:rsidRPr="00857737">
              <w:rPr>
                <w:rFonts w:ascii="Calibri Light" w:hAnsi="Calibri Light"/>
                <w:b/>
                <w:sz w:val="20"/>
              </w:rPr>
              <w:t>Liczba kart ważnych</w:t>
            </w:r>
          </w:p>
        </w:tc>
        <w:tc>
          <w:tcPr>
            <w:tcW w:w="1973" w:type="dxa"/>
            <w:shd w:val="clear" w:color="auto" w:fill="auto"/>
            <w:tcMar>
              <w:top w:w="15" w:type="dxa"/>
              <w:left w:w="15" w:type="dxa"/>
              <w:bottom w:w="0" w:type="dxa"/>
              <w:right w:w="15" w:type="dxa"/>
            </w:tcMar>
            <w:vAlign w:val="center"/>
          </w:tcPr>
          <w:p w14:paraId="4F712862" w14:textId="0908136B"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sz w:val="20"/>
              </w:rPr>
              <w:t>46 027</w:t>
            </w:r>
          </w:p>
        </w:tc>
        <w:tc>
          <w:tcPr>
            <w:tcW w:w="1897" w:type="dxa"/>
            <w:shd w:val="clear" w:color="auto" w:fill="auto"/>
            <w:tcMar>
              <w:top w:w="15" w:type="dxa"/>
              <w:left w:w="15" w:type="dxa"/>
              <w:bottom w:w="0" w:type="dxa"/>
              <w:right w:w="15" w:type="dxa"/>
            </w:tcMar>
            <w:vAlign w:val="center"/>
          </w:tcPr>
          <w:p w14:paraId="4A9491BD" w14:textId="71748EA6"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sz w:val="20"/>
              </w:rPr>
              <w:t>23 162</w:t>
            </w:r>
          </w:p>
        </w:tc>
        <w:tc>
          <w:tcPr>
            <w:tcW w:w="1927" w:type="dxa"/>
            <w:shd w:val="clear" w:color="auto" w:fill="auto"/>
            <w:tcMar>
              <w:top w:w="15" w:type="dxa"/>
              <w:left w:w="15" w:type="dxa"/>
              <w:bottom w:w="0" w:type="dxa"/>
              <w:right w:w="15" w:type="dxa"/>
            </w:tcMar>
            <w:vAlign w:val="center"/>
          </w:tcPr>
          <w:p w14:paraId="58A711FC" w14:textId="2A680BCE"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sz w:val="20"/>
              </w:rPr>
              <w:t>21 128</w:t>
            </w:r>
          </w:p>
        </w:tc>
        <w:tc>
          <w:tcPr>
            <w:tcW w:w="1881" w:type="dxa"/>
            <w:shd w:val="clear" w:color="auto" w:fill="auto"/>
            <w:tcMar>
              <w:top w:w="15" w:type="dxa"/>
              <w:left w:w="15" w:type="dxa"/>
              <w:bottom w:w="0" w:type="dxa"/>
              <w:right w:w="15" w:type="dxa"/>
            </w:tcMar>
            <w:vAlign w:val="center"/>
          </w:tcPr>
          <w:p w14:paraId="7007D2BF" w14:textId="46A9EAB8"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sz w:val="20"/>
              </w:rPr>
              <w:t>39 111</w:t>
            </w:r>
          </w:p>
        </w:tc>
        <w:tc>
          <w:tcPr>
            <w:tcW w:w="2231" w:type="dxa"/>
            <w:shd w:val="clear" w:color="auto" w:fill="auto"/>
            <w:tcMar>
              <w:top w:w="15" w:type="dxa"/>
              <w:left w:w="15" w:type="dxa"/>
              <w:bottom w:w="0" w:type="dxa"/>
              <w:right w:w="15" w:type="dxa"/>
            </w:tcMar>
            <w:vAlign w:val="center"/>
          </w:tcPr>
          <w:p w14:paraId="1063B0B7" w14:textId="7DA12EE1" w:rsidR="00A631D1" w:rsidRPr="00857737" w:rsidRDefault="00A631D1" w:rsidP="00037F2A">
            <w:pPr>
              <w:autoSpaceDE w:val="0"/>
              <w:autoSpaceDN w:val="0"/>
              <w:adjustRightInd w:val="0"/>
              <w:jc w:val="center"/>
              <w:rPr>
                <w:rFonts w:ascii="Calibri Light" w:hAnsi="Calibri Light"/>
                <w:bCs/>
                <w:sz w:val="20"/>
              </w:rPr>
            </w:pPr>
            <w:r w:rsidRPr="00857737">
              <w:rPr>
                <w:rFonts w:ascii="Calibri Light" w:hAnsi="Calibri Light"/>
                <w:sz w:val="20"/>
              </w:rPr>
              <w:t>61 625</w:t>
            </w:r>
          </w:p>
        </w:tc>
        <w:tc>
          <w:tcPr>
            <w:tcW w:w="1825" w:type="dxa"/>
            <w:vAlign w:val="center"/>
          </w:tcPr>
          <w:p w14:paraId="3693A164" w14:textId="4529EC83" w:rsidR="00A631D1" w:rsidRPr="00857737" w:rsidRDefault="00A631D1" w:rsidP="00A14C0A">
            <w:pPr>
              <w:autoSpaceDE w:val="0"/>
              <w:autoSpaceDN w:val="0"/>
              <w:adjustRightInd w:val="0"/>
              <w:jc w:val="center"/>
              <w:rPr>
                <w:sz w:val="20"/>
              </w:rPr>
            </w:pPr>
            <w:r w:rsidRPr="00857737">
              <w:rPr>
                <w:sz w:val="20"/>
              </w:rPr>
              <w:t>27 368</w:t>
            </w:r>
          </w:p>
        </w:tc>
      </w:tr>
      <w:tr w:rsidR="003843D2" w:rsidRPr="00857737" w14:paraId="1E465878" w14:textId="6ED88BB2" w:rsidTr="00A14C0A">
        <w:trPr>
          <w:trHeight w:val="20"/>
          <w:jc w:val="center"/>
        </w:trPr>
        <w:tc>
          <w:tcPr>
            <w:tcW w:w="2300" w:type="dxa"/>
            <w:vMerge w:val="restart"/>
            <w:shd w:val="clear" w:color="auto" w:fill="auto"/>
            <w:tcMar>
              <w:top w:w="15" w:type="dxa"/>
              <w:left w:w="15" w:type="dxa"/>
              <w:bottom w:w="0" w:type="dxa"/>
              <w:right w:w="15" w:type="dxa"/>
            </w:tcMar>
            <w:vAlign w:val="center"/>
          </w:tcPr>
          <w:p w14:paraId="29EEF996" w14:textId="77777777" w:rsidR="00A631D1" w:rsidRPr="00857737" w:rsidRDefault="00A631D1" w:rsidP="00037F2A">
            <w:pPr>
              <w:autoSpaceDE w:val="0"/>
              <w:autoSpaceDN w:val="0"/>
              <w:adjustRightInd w:val="0"/>
              <w:rPr>
                <w:rFonts w:ascii="Calibri Light" w:hAnsi="Calibri Light"/>
                <w:b/>
                <w:sz w:val="20"/>
              </w:rPr>
            </w:pPr>
            <w:r w:rsidRPr="00857737">
              <w:rPr>
                <w:rFonts w:ascii="Calibri Light" w:hAnsi="Calibri Light"/>
                <w:b/>
                <w:sz w:val="20"/>
              </w:rPr>
              <w:t>Liczba projektów wybranych do realizacji</w:t>
            </w:r>
          </w:p>
        </w:tc>
        <w:tc>
          <w:tcPr>
            <w:tcW w:w="1973" w:type="dxa"/>
            <w:shd w:val="clear" w:color="auto" w:fill="auto"/>
            <w:tcMar>
              <w:top w:w="15" w:type="dxa"/>
              <w:left w:w="15" w:type="dxa"/>
              <w:bottom w:w="0" w:type="dxa"/>
              <w:right w:w="15" w:type="dxa"/>
            </w:tcMar>
            <w:vAlign w:val="center"/>
          </w:tcPr>
          <w:p w14:paraId="284C2537" w14:textId="5D4F99E2"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
                <w:bCs/>
                <w:sz w:val="20"/>
              </w:rPr>
              <w:t>39</w:t>
            </w:r>
          </w:p>
        </w:tc>
        <w:tc>
          <w:tcPr>
            <w:tcW w:w="1897" w:type="dxa"/>
            <w:shd w:val="clear" w:color="auto" w:fill="auto"/>
            <w:tcMar>
              <w:top w:w="15" w:type="dxa"/>
              <w:left w:w="15" w:type="dxa"/>
              <w:bottom w:w="0" w:type="dxa"/>
              <w:right w:w="15" w:type="dxa"/>
            </w:tcMar>
            <w:vAlign w:val="center"/>
          </w:tcPr>
          <w:p w14:paraId="2F86C10D" w14:textId="1D4277A0"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
                <w:bCs/>
                <w:sz w:val="20"/>
              </w:rPr>
              <w:t>29</w:t>
            </w:r>
          </w:p>
        </w:tc>
        <w:tc>
          <w:tcPr>
            <w:tcW w:w="1927" w:type="dxa"/>
            <w:shd w:val="clear" w:color="auto" w:fill="auto"/>
            <w:tcMar>
              <w:top w:w="15" w:type="dxa"/>
              <w:left w:w="15" w:type="dxa"/>
              <w:bottom w:w="0" w:type="dxa"/>
              <w:right w:w="15" w:type="dxa"/>
            </w:tcMar>
            <w:vAlign w:val="center"/>
          </w:tcPr>
          <w:p w14:paraId="47A8D5F4" w14:textId="3DEA0536"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
                <w:bCs/>
                <w:sz w:val="20"/>
              </w:rPr>
              <w:t>36</w:t>
            </w:r>
          </w:p>
        </w:tc>
        <w:tc>
          <w:tcPr>
            <w:tcW w:w="1881" w:type="dxa"/>
            <w:shd w:val="clear" w:color="auto" w:fill="auto"/>
            <w:tcMar>
              <w:top w:w="15" w:type="dxa"/>
              <w:left w:w="15" w:type="dxa"/>
              <w:bottom w:w="0" w:type="dxa"/>
              <w:right w:w="15" w:type="dxa"/>
            </w:tcMar>
            <w:vAlign w:val="center"/>
          </w:tcPr>
          <w:p w14:paraId="54B9BA9C" w14:textId="2AF773CA"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
                <w:bCs/>
                <w:sz w:val="20"/>
              </w:rPr>
              <w:t>27</w:t>
            </w:r>
          </w:p>
        </w:tc>
        <w:tc>
          <w:tcPr>
            <w:tcW w:w="2231" w:type="dxa"/>
            <w:shd w:val="clear" w:color="auto" w:fill="auto"/>
            <w:tcMar>
              <w:top w:w="15" w:type="dxa"/>
              <w:left w:w="15" w:type="dxa"/>
              <w:bottom w:w="0" w:type="dxa"/>
              <w:right w:w="15" w:type="dxa"/>
            </w:tcMar>
            <w:vAlign w:val="center"/>
          </w:tcPr>
          <w:p w14:paraId="2F70BD86" w14:textId="179E607F"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
                <w:bCs/>
                <w:sz w:val="20"/>
              </w:rPr>
              <w:t>32</w:t>
            </w:r>
          </w:p>
        </w:tc>
        <w:tc>
          <w:tcPr>
            <w:tcW w:w="1825" w:type="dxa"/>
            <w:vAlign w:val="center"/>
          </w:tcPr>
          <w:p w14:paraId="0A8143E7" w14:textId="1E915A48" w:rsidR="00A631D1" w:rsidRPr="00857737" w:rsidRDefault="00A631D1" w:rsidP="00A14C0A">
            <w:pPr>
              <w:autoSpaceDE w:val="0"/>
              <w:autoSpaceDN w:val="0"/>
              <w:adjustRightInd w:val="0"/>
              <w:jc w:val="center"/>
              <w:rPr>
                <w:b/>
                <w:bCs/>
                <w:sz w:val="20"/>
              </w:rPr>
            </w:pPr>
            <w:r w:rsidRPr="00857737">
              <w:rPr>
                <w:b/>
                <w:bCs/>
                <w:sz w:val="20"/>
              </w:rPr>
              <w:t>33</w:t>
            </w:r>
          </w:p>
        </w:tc>
      </w:tr>
      <w:tr w:rsidR="003843D2" w:rsidRPr="00857737" w14:paraId="07EF03B0" w14:textId="73852647" w:rsidTr="00A14C0A">
        <w:trPr>
          <w:trHeight w:val="20"/>
          <w:jc w:val="center"/>
        </w:trPr>
        <w:tc>
          <w:tcPr>
            <w:tcW w:w="2300" w:type="dxa"/>
            <w:vMerge/>
            <w:tcMar>
              <w:top w:w="15" w:type="dxa"/>
              <w:left w:w="15" w:type="dxa"/>
              <w:bottom w:w="0" w:type="dxa"/>
              <w:right w:w="15" w:type="dxa"/>
            </w:tcMar>
            <w:vAlign w:val="center"/>
          </w:tcPr>
          <w:p w14:paraId="4B107D01" w14:textId="77777777" w:rsidR="00A631D1" w:rsidRPr="00857737" w:rsidRDefault="00A631D1" w:rsidP="00037F2A">
            <w:pPr>
              <w:autoSpaceDE w:val="0"/>
              <w:autoSpaceDN w:val="0"/>
              <w:adjustRightInd w:val="0"/>
              <w:rPr>
                <w:rFonts w:ascii="Calibri Light" w:hAnsi="Calibri Light"/>
                <w:b/>
                <w:sz w:val="20"/>
              </w:rPr>
            </w:pPr>
          </w:p>
        </w:tc>
        <w:tc>
          <w:tcPr>
            <w:tcW w:w="1973" w:type="dxa"/>
            <w:shd w:val="clear" w:color="auto" w:fill="auto"/>
            <w:tcMar>
              <w:top w:w="15" w:type="dxa"/>
              <w:left w:w="15" w:type="dxa"/>
              <w:bottom w:w="0" w:type="dxa"/>
              <w:right w:w="15" w:type="dxa"/>
            </w:tcMar>
            <w:vAlign w:val="center"/>
          </w:tcPr>
          <w:p w14:paraId="6D234FDD" w14:textId="45B78FE9"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18</w:t>
            </w:r>
            <w:r w:rsidRPr="00857737">
              <w:rPr>
                <w:rFonts w:ascii="Calibri Light" w:hAnsi="Calibri Light"/>
                <w:sz w:val="20"/>
              </w:rPr>
              <w:t xml:space="preserve"> </w:t>
            </w:r>
            <w:proofErr w:type="spellStart"/>
            <w:r w:rsidRPr="00857737">
              <w:rPr>
                <w:rFonts w:ascii="Calibri Light" w:hAnsi="Calibri Light"/>
                <w:bCs/>
                <w:sz w:val="20"/>
              </w:rPr>
              <w:t>ogólnomiejskich</w:t>
            </w:r>
            <w:proofErr w:type="spellEnd"/>
          </w:p>
        </w:tc>
        <w:tc>
          <w:tcPr>
            <w:tcW w:w="1897" w:type="dxa"/>
            <w:shd w:val="clear" w:color="auto" w:fill="auto"/>
            <w:tcMar>
              <w:top w:w="15" w:type="dxa"/>
              <w:left w:w="15" w:type="dxa"/>
              <w:bottom w:w="0" w:type="dxa"/>
              <w:right w:w="15" w:type="dxa"/>
            </w:tcMar>
            <w:vAlign w:val="center"/>
          </w:tcPr>
          <w:p w14:paraId="5C39F05C" w14:textId="068B92FB"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7</w:t>
            </w:r>
            <w:r w:rsidRPr="00857737">
              <w:rPr>
                <w:rFonts w:ascii="Calibri Light" w:hAnsi="Calibri Light"/>
                <w:sz w:val="20"/>
              </w:rPr>
              <w:t xml:space="preserve"> </w:t>
            </w:r>
            <w:proofErr w:type="spellStart"/>
            <w:r w:rsidRPr="00857737">
              <w:rPr>
                <w:rFonts w:ascii="Calibri Light" w:hAnsi="Calibri Light"/>
                <w:bCs/>
                <w:sz w:val="20"/>
              </w:rPr>
              <w:t>ogólnomiejskich</w:t>
            </w:r>
            <w:proofErr w:type="spellEnd"/>
          </w:p>
        </w:tc>
        <w:tc>
          <w:tcPr>
            <w:tcW w:w="1927" w:type="dxa"/>
            <w:shd w:val="clear" w:color="auto" w:fill="auto"/>
            <w:tcMar>
              <w:top w:w="15" w:type="dxa"/>
              <w:left w:w="15" w:type="dxa"/>
              <w:bottom w:w="0" w:type="dxa"/>
              <w:right w:w="15" w:type="dxa"/>
            </w:tcMar>
            <w:vAlign w:val="center"/>
          </w:tcPr>
          <w:p w14:paraId="42C7861A" w14:textId="0F316824"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11</w:t>
            </w:r>
            <w:r w:rsidRPr="00857737">
              <w:rPr>
                <w:rFonts w:ascii="Calibri Light" w:hAnsi="Calibri Light"/>
                <w:sz w:val="20"/>
              </w:rPr>
              <w:t xml:space="preserve"> </w:t>
            </w:r>
            <w:proofErr w:type="spellStart"/>
            <w:r w:rsidRPr="00857737">
              <w:rPr>
                <w:rFonts w:ascii="Calibri Light" w:hAnsi="Calibri Light"/>
                <w:bCs/>
                <w:sz w:val="20"/>
              </w:rPr>
              <w:t>ogólnomiejskich</w:t>
            </w:r>
            <w:proofErr w:type="spellEnd"/>
          </w:p>
        </w:tc>
        <w:tc>
          <w:tcPr>
            <w:tcW w:w="1881" w:type="dxa"/>
            <w:shd w:val="clear" w:color="auto" w:fill="auto"/>
            <w:tcMar>
              <w:top w:w="15" w:type="dxa"/>
              <w:left w:w="15" w:type="dxa"/>
              <w:bottom w:w="0" w:type="dxa"/>
              <w:right w:w="15" w:type="dxa"/>
            </w:tcMar>
            <w:vAlign w:val="center"/>
          </w:tcPr>
          <w:p w14:paraId="0081ACDB" w14:textId="20CEAE23"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 xml:space="preserve">8 </w:t>
            </w:r>
            <w:proofErr w:type="spellStart"/>
            <w:r w:rsidRPr="00857737">
              <w:rPr>
                <w:rFonts w:ascii="Calibri Light" w:hAnsi="Calibri Light"/>
                <w:bCs/>
                <w:sz w:val="20"/>
              </w:rPr>
              <w:t>ogólnomiejskich</w:t>
            </w:r>
            <w:proofErr w:type="spellEnd"/>
          </w:p>
        </w:tc>
        <w:tc>
          <w:tcPr>
            <w:tcW w:w="2231" w:type="dxa"/>
            <w:shd w:val="clear" w:color="auto" w:fill="auto"/>
            <w:tcMar>
              <w:top w:w="15" w:type="dxa"/>
              <w:left w:w="15" w:type="dxa"/>
              <w:bottom w:w="0" w:type="dxa"/>
              <w:right w:w="15" w:type="dxa"/>
            </w:tcMar>
            <w:vAlign w:val="center"/>
          </w:tcPr>
          <w:p w14:paraId="632608C9" w14:textId="49917FD0"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 xml:space="preserve">11 </w:t>
            </w:r>
            <w:proofErr w:type="spellStart"/>
            <w:r w:rsidRPr="00857737">
              <w:rPr>
                <w:rFonts w:ascii="Calibri Light" w:hAnsi="Calibri Light"/>
                <w:bCs/>
                <w:sz w:val="20"/>
              </w:rPr>
              <w:t>ogólnomiejskich</w:t>
            </w:r>
            <w:proofErr w:type="spellEnd"/>
          </w:p>
        </w:tc>
        <w:tc>
          <w:tcPr>
            <w:tcW w:w="1825" w:type="dxa"/>
            <w:vAlign w:val="center"/>
          </w:tcPr>
          <w:p w14:paraId="2DC26B4B" w14:textId="652EE720" w:rsidR="00A631D1" w:rsidRPr="00857737" w:rsidRDefault="00A631D1" w:rsidP="00A14C0A">
            <w:pPr>
              <w:autoSpaceDE w:val="0"/>
              <w:autoSpaceDN w:val="0"/>
              <w:adjustRightInd w:val="0"/>
              <w:jc w:val="center"/>
              <w:rPr>
                <w:bCs/>
                <w:sz w:val="20"/>
              </w:rPr>
            </w:pPr>
            <w:r w:rsidRPr="00857737">
              <w:rPr>
                <w:bCs/>
                <w:sz w:val="20"/>
              </w:rPr>
              <w:t xml:space="preserve">8 </w:t>
            </w:r>
            <w:proofErr w:type="spellStart"/>
            <w:r w:rsidRPr="00857737">
              <w:rPr>
                <w:bCs/>
                <w:sz w:val="20"/>
              </w:rPr>
              <w:t>ogólnomiejskich</w:t>
            </w:r>
            <w:proofErr w:type="spellEnd"/>
          </w:p>
        </w:tc>
      </w:tr>
      <w:tr w:rsidR="003843D2" w:rsidRPr="00857737" w14:paraId="65533AB4" w14:textId="4E49842E" w:rsidTr="00A14C0A">
        <w:trPr>
          <w:trHeight w:val="20"/>
          <w:jc w:val="center"/>
        </w:trPr>
        <w:tc>
          <w:tcPr>
            <w:tcW w:w="2300" w:type="dxa"/>
            <w:vMerge/>
            <w:tcMar>
              <w:top w:w="15" w:type="dxa"/>
              <w:left w:w="15" w:type="dxa"/>
              <w:bottom w:w="0" w:type="dxa"/>
              <w:right w:w="15" w:type="dxa"/>
            </w:tcMar>
            <w:vAlign w:val="center"/>
          </w:tcPr>
          <w:p w14:paraId="1462B0CE" w14:textId="77777777" w:rsidR="00A631D1" w:rsidRPr="00857737" w:rsidRDefault="00A631D1" w:rsidP="00037F2A">
            <w:pPr>
              <w:autoSpaceDE w:val="0"/>
              <w:autoSpaceDN w:val="0"/>
              <w:adjustRightInd w:val="0"/>
              <w:rPr>
                <w:rFonts w:ascii="Calibri Light" w:hAnsi="Calibri Light"/>
                <w:b/>
                <w:sz w:val="20"/>
              </w:rPr>
            </w:pPr>
          </w:p>
        </w:tc>
        <w:tc>
          <w:tcPr>
            <w:tcW w:w="1973" w:type="dxa"/>
            <w:shd w:val="clear" w:color="auto" w:fill="auto"/>
            <w:tcMar>
              <w:top w:w="15" w:type="dxa"/>
              <w:left w:w="15" w:type="dxa"/>
              <w:bottom w:w="0" w:type="dxa"/>
              <w:right w:w="15" w:type="dxa"/>
            </w:tcMar>
            <w:vAlign w:val="center"/>
          </w:tcPr>
          <w:p w14:paraId="510638DC" w14:textId="70569A6B"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21</w:t>
            </w:r>
            <w:r w:rsidRPr="00857737">
              <w:rPr>
                <w:rFonts w:ascii="Calibri Light" w:hAnsi="Calibri Light"/>
                <w:sz w:val="20"/>
              </w:rPr>
              <w:t xml:space="preserve"> </w:t>
            </w:r>
            <w:r w:rsidRPr="00857737">
              <w:rPr>
                <w:rFonts w:ascii="Calibri Light" w:hAnsi="Calibri Light"/>
                <w:bCs/>
                <w:sz w:val="20"/>
              </w:rPr>
              <w:t>osiedlowych</w:t>
            </w:r>
          </w:p>
        </w:tc>
        <w:tc>
          <w:tcPr>
            <w:tcW w:w="1897" w:type="dxa"/>
            <w:shd w:val="clear" w:color="auto" w:fill="auto"/>
            <w:tcMar>
              <w:top w:w="15" w:type="dxa"/>
              <w:left w:w="15" w:type="dxa"/>
              <w:bottom w:w="0" w:type="dxa"/>
              <w:right w:w="15" w:type="dxa"/>
            </w:tcMar>
            <w:vAlign w:val="center"/>
          </w:tcPr>
          <w:p w14:paraId="51E3C346" w14:textId="4A168284"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22</w:t>
            </w:r>
            <w:r w:rsidRPr="00857737">
              <w:rPr>
                <w:rFonts w:ascii="Calibri Light" w:hAnsi="Calibri Light"/>
                <w:sz w:val="20"/>
              </w:rPr>
              <w:t xml:space="preserve"> </w:t>
            </w:r>
            <w:r w:rsidRPr="00857737">
              <w:rPr>
                <w:rFonts w:ascii="Calibri Light" w:hAnsi="Calibri Light"/>
                <w:bCs/>
                <w:sz w:val="20"/>
              </w:rPr>
              <w:t>osiedlowych</w:t>
            </w:r>
          </w:p>
        </w:tc>
        <w:tc>
          <w:tcPr>
            <w:tcW w:w="1927" w:type="dxa"/>
            <w:shd w:val="clear" w:color="auto" w:fill="auto"/>
            <w:tcMar>
              <w:top w:w="15" w:type="dxa"/>
              <w:left w:w="15" w:type="dxa"/>
              <w:bottom w:w="0" w:type="dxa"/>
              <w:right w:w="15" w:type="dxa"/>
            </w:tcMar>
            <w:vAlign w:val="center"/>
          </w:tcPr>
          <w:p w14:paraId="17D575AF" w14:textId="163B64CA"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25</w:t>
            </w:r>
            <w:r w:rsidRPr="00857737">
              <w:rPr>
                <w:rFonts w:ascii="Calibri Light" w:hAnsi="Calibri Light"/>
                <w:sz w:val="20"/>
              </w:rPr>
              <w:t xml:space="preserve"> </w:t>
            </w:r>
            <w:r w:rsidRPr="00857737">
              <w:rPr>
                <w:rFonts w:ascii="Calibri Light" w:hAnsi="Calibri Light"/>
                <w:bCs/>
                <w:sz w:val="20"/>
              </w:rPr>
              <w:t>osiedlowych</w:t>
            </w:r>
          </w:p>
        </w:tc>
        <w:tc>
          <w:tcPr>
            <w:tcW w:w="1881" w:type="dxa"/>
            <w:shd w:val="clear" w:color="auto" w:fill="auto"/>
            <w:tcMar>
              <w:top w:w="15" w:type="dxa"/>
              <w:left w:w="15" w:type="dxa"/>
              <w:bottom w:w="0" w:type="dxa"/>
              <w:right w:w="15" w:type="dxa"/>
            </w:tcMar>
            <w:vAlign w:val="center"/>
          </w:tcPr>
          <w:p w14:paraId="3956DAB2" w14:textId="47CC9A87"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10 osiedlowych</w:t>
            </w:r>
          </w:p>
        </w:tc>
        <w:tc>
          <w:tcPr>
            <w:tcW w:w="2231" w:type="dxa"/>
            <w:shd w:val="clear" w:color="auto" w:fill="auto"/>
            <w:tcMar>
              <w:top w:w="15" w:type="dxa"/>
              <w:left w:w="15" w:type="dxa"/>
              <w:bottom w:w="0" w:type="dxa"/>
              <w:right w:w="15" w:type="dxa"/>
            </w:tcMar>
            <w:vAlign w:val="center"/>
          </w:tcPr>
          <w:p w14:paraId="2447C946" w14:textId="33C3CF4A"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21 osiedlowych</w:t>
            </w:r>
          </w:p>
        </w:tc>
        <w:tc>
          <w:tcPr>
            <w:tcW w:w="1825" w:type="dxa"/>
            <w:vAlign w:val="center"/>
          </w:tcPr>
          <w:p w14:paraId="50C5C856" w14:textId="7C5260A8" w:rsidR="00A631D1" w:rsidRPr="00857737" w:rsidRDefault="00A631D1" w:rsidP="00A14C0A">
            <w:pPr>
              <w:autoSpaceDE w:val="0"/>
              <w:autoSpaceDN w:val="0"/>
              <w:adjustRightInd w:val="0"/>
              <w:jc w:val="center"/>
              <w:rPr>
                <w:bCs/>
                <w:sz w:val="20"/>
              </w:rPr>
            </w:pPr>
            <w:r w:rsidRPr="00857737">
              <w:rPr>
                <w:bCs/>
                <w:sz w:val="20"/>
              </w:rPr>
              <w:t>25 osiedlowych</w:t>
            </w:r>
          </w:p>
        </w:tc>
      </w:tr>
      <w:tr w:rsidR="003843D2" w:rsidRPr="00857737" w14:paraId="59A24F6F" w14:textId="1BA5A644" w:rsidTr="00A14C0A">
        <w:trPr>
          <w:trHeight w:val="20"/>
          <w:jc w:val="center"/>
        </w:trPr>
        <w:tc>
          <w:tcPr>
            <w:tcW w:w="2300" w:type="dxa"/>
            <w:vMerge/>
            <w:tcMar>
              <w:top w:w="15" w:type="dxa"/>
              <w:left w:w="15" w:type="dxa"/>
              <w:bottom w:w="0" w:type="dxa"/>
              <w:right w:w="15" w:type="dxa"/>
            </w:tcMar>
            <w:vAlign w:val="center"/>
          </w:tcPr>
          <w:p w14:paraId="13D042DC" w14:textId="77777777" w:rsidR="00A631D1" w:rsidRPr="00857737" w:rsidRDefault="00A631D1" w:rsidP="00037F2A">
            <w:pPr>
              <w:autoSpaceDE w:val="0"/>
              <w:autoSpaceDN w:val="0"/>
              <w:adjustRightInd w:val="0"/>
              <w:rPr>
                <w:rFonts w:ascii="Calibri Light" w:hAnsi="Calibri Light"/>
                <w:b/>
                <w:sz w:val="20"/>
              </w:rPr>
            </w:pPr>
          </w:p>
        </w:tc>
        <w:tc>
          <w:tcPr>
            <w:tcW w:w="1973" w:type="dxa"/>
            <w:shd w:val="clear" w:color="auto" w:fill="auto"/>
            <w:tcMar>
              <w:top w:w="15" w:type="dxa"/>
              <w:left w:w="15" w:type="dxa"/>
              <w:bottom w:w="0" w:type="dxa"/>
              <w:right w:w="15" w:type="dxa"/>
            </w:tcMar>
            <w:vAlign w:val="center"/>
          </w:tcPr>
          <w:p w14:paraId="733BDE7B" w14:textId="25CC04BA"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sz w:val="20"/>
              </w:rPr>
              <w:t>-</w:t>
            </w:r>
          </w:p>
        </w:tc>
        <w:tc>
          <w:tcPr>
            <w:tcW w:w="1897" w:type="dxa"/>
            <w:shd w:val="clear" w:color="auto" w:fill="auto"/>
            <w:tcMar>
              <w:top w:w="15" w:type="dxa"/>
              <w:left w:w="15" w:type="dxa"/>
              <w:bottom w:w="0" w:type="dxa"/>
              <w:right w:w="15" w:type="dxa"/>
            </w:tcMar>
            <w:vAlign w:val="center"/>
          </w:tcPr>
          <w:p w14:paraId="137A8F50" w14:textId="48C691C1"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sz w:val="20"/>
              </w:rPr>
              <w:t>-</w:t>
            </w:r>
          </w:p>
        </w:tc>
        <w:tc>
          <w:tcPr>
            <w:tcW w:w="1927" w:type="dxa"/>
            <w:shd w:val="clear" w:color="auto" w:fill="auto"/>
            <w:tcMar>
              <w:top w:w="15" w:type="dxa"/>
              <w:left w:w="15" w:type="dxa"/>
              <w:bottom w:w="0" w:type="dxa"/>
              <w:right w:w="15" w:type="dxa"/>
            </w:tcMar>
            <w:vAlign w:val="center"/>
          </w:tcPr>
          <w:p w14:paraId="39A5AC0A" w14:textId="16912356"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sz w:val="20"/>
              </w:rPr>
              <w:t>-</w:t>
            </w:r>
          </w:p>
        </w:tc>
        <w:tc>
          <w:tcPr>
            <w:tcW w:w="1881" w:type="dxa"/>
            <w:shd w:val="clear" w:color="auto" w:fill="auto"/>
            <w:tcMar>
              <w:top w:w="15" w:type="dxa"/>
              <w:left w:w="15" w:type="dxa"/>
              <w:bottom w:w="0" w:type="dxa"/>
              <w:right w:w="15" w:type="dxa"/>
            </w:tcMar>
            <w:vAlign w:val="center"/>
          </w:tcPr>
          <w:p w14:paraId="008A668B" w14:textId="3C245646"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8 oświatowych</w:t>
            </w:r>
          </w:p>
        </w:tc>
        <w:tc>
          <w:tcPr>
            <w:tcW w:w="2231" w:type="dxa"/>
            <w:shd w:val="clear" w:color="auto" w:fill="auto"/>
            <w:tcMar>
              <w:top w:w="15" w:type="dxa"/>
              <w:left w:w="15" w:type="dxa"/>
              <w:bottom w:w="0" w:type="dxa"/>
              <w:right w:w="15" w:type="dxa"/>
            </w:tcMar>
            <w:vAlign w:val="center"/>
          </w:tcPr>
          <w:p w14:paraId="5BCF56E3" w14:textId="1F590B8D"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w:t>
            </w:r>
          </w:p>
        </w:tc>
        <w:tc>
          <w:tcPr>
            <w:tcW w:w="1825" w:type="dxa"/>
            <w:vAlign w:val="center"/>
          </w:tcPr>
          <w:p w14:paraId="70608628" w14:textId="2D60E8E0" w:rsidR="00A631D1" w:rsidRPr="00857737" w:rsidRDefault="00A631D1" w:rsidP="00A14C0A">
            <w:pPr>
              <w:autoSpaceDE w:val="0"/>
              <w:autoSpaceDN w:val="0"/>
              <w:adjustRightInd w:val="0"/>
              <w:jc w:val="center"/>
              <w:rPr>
                <w:bCs/>
                <w:sz w:val="20"/>
              </w:rPr>
            </w:pPr>
            <w:r w:rsidRPr="00857737">
              <w:rPr>
                <w:bCs/>
                <w:sz w:val="20"/>
              </w:rPr>
              <w:t>-</w:t>
            </w:r>
          </w:p>
        </w:tc>
      </w:tr>
      <w:tr w:rsidR="003843D2" w:rsidRPr="00857737" w14:paraId="0531D5A4" w14:textId="33F393B6" w:rsidTr="00A14C0A">
        <w:trPr>
          <w:trHeight w:val="20"/>
          <w:jc w:val="center"/>
        </w:trPr>
        <w:tc>
          <w:tcPr>
            <w:tcW w:w="2300" w:type="dxa"/>
            <w:vMerge/>
            <w:tcMar>
              <w:top w:w="15" w:type="dxa"/>
              <w:left w:w="15" w:type="dxa"/>
              <w:bottom w:w="0" w:type="dxa"/>
              <w:right w:w="15" w:type="dxa"/>
            </w:tcMar>
            <w:vAlign w:val="center"/>
          </w:tcPr>
          <w:p w14:paraId="004EB044" w14:textId="77777777" w:rsidR="00A631D1" w:rsidRPr="00857737" w:rsidRDefault="00A631D1" w:rsidP="00037F2A">
            <w:pPr>
              <w:autoSpaceDE w:val="0"/>
              <w:autoSpaceDN w:val="0"/>
              <w:adjustRightInd w:val="0"/>
              <w:rPr>
                <w:rFonts w:ascii="Calibri Light" w:hAnsi="Calibri Light"/>
                <w:b/>
                <w:sz w:val="20"/>
              </w:rPr>
            </w:pPr>
          </w:p>
        </w:tc>
        <w:tc>
          <w:tcPr>
            <w:tcW w:w="1973" w:type="dxa"/>
            <w:shd w:val="clear" w:color="auto" w:fill="auto"/>
            <w:tcMar>
              <w:top w:w="15" w:type="dxa"/>
              <w:left w:w="15" w:type="dxa"/>
              <w:bottom w:w="0" w:type="dxa"/>
              <w:right w:w="15" w:type="dxa"/>
            </w:tcMar>
            <w:vAlign w:val="center"/>
          </w:tcPr>
          <w:p w14:paraId="17B54051" w14:textId="0DC6AB1D"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sz w:val="20"/>
              </w:rPr>
              <w:t>-</w:t>
            </w:r>
          </w:p>
        </w:tc>
        <w:tc>
          <w:tcPr>
            <w:tcW w:w="1897" w:type="dxa"/>
            <w:shd w:val="clear" w:color="auto" w:fill="auto"/>
            <w:tcMar>
              <w:top w:w="15" w:type="dxa"/>
              <w:left w:w="15" w:type="dxa"/>
              <w:bottom w:w="0" w:type="dxa"/>
              <w:right w:w="15" w:type="dxa"/>
            </w:tcMar>
            <w:vAlign w:val="center"/>
          </w:tcPr>
          <w:p w14:paraId="29E3EE99" w14:textId="09C92932"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sz w:val="20"/>
              </w:rPr>
              <w:t>-</w:t>
            </w:r>
          </w:p>
        </w:tc>
        <w:tc>
          <w:tcPr>
            <w:tcW w:w="1927" w:type="dxa"/>
            <w:shd w:val="clear" w:color="auto" w:fill="auto"/>
            <w:tcMar>
              <w:top w:w="15" w:type="dxa"/>
              <w:left w:w="15" w:type="dxa"/>
              <w:bottom w:w="0" w:type="dxa"/>
              <w:right w:w="15" w:type="dxa"/>
            </w:tcMar>
            <w:vAlign w:val="center"/>
          </w:tcPr>
          <w:p w14:paraId="569CB64E" w14:textId="3CD74225"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sz w:val="20"/>
              </w:rPr>
              <w:t>-</w:t>
            </w:r>
          </w:p>
        </w:tc>
        <w:tc>
          <w:tcPr>
            <w:tcW w:w="1881" w:type="dxa"/>
            <w:shd w:val="clear" w:color="auto" w:fill="auto"/>
            <w:tcMar>
              <w:top w:w="15" w:type="dxa"/>
              <w:left w:w="15" w:type="dxa"/>
              <w:bottom w:w="0" w:type="dxa"/>
              <w:right w:w="15" w:type="dxa"/>
            </w:tcMar>
            <w:vAlign w:val="center"/>
          </w:tcPr>
          <w:p w14:paraId="4A2DFB4E" w14:textId="179000B7"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1 zielonego budżetu</w:t>
            </w:r>
          </w:p>
        </w:tc>
        <w:tc>
          <w:tcPr>
            <w:tcW w:w="2231" w:type="dxa"/>
            <w:shd w:val="clear" w:color="auto" w:fill="auto"/>
            <w:tcMar>
              <w:top w:w="15" w:type="dxa"/>
              <w:left w:w="15" w:type="dxa"/>
              <w:bottom w:w="0" w:type="dxa"/>
              <w:right w:w="15" w:type="dxa"/>
            </w:tcMar>
            <w:vAlign w:val="center"/>
          </w:tcPr>
          <w:p w14:paraId="6F34D862" w14:textId="3E3242E2" w:rsidR="00A631D1" w:rsidRPr="00857737" w:rsidRDefault="00A631D1" w:rsidP="00037F2A">
            <w:pPr>
              <w:autoSpaceDE w:val="0"/>
              <w:autoSpaceDN w:val="0"/>
              <w:adjustRightInd w:val="0"/>
              <w:jc w:val="center"/>
              <w:rPr>
                <w:rFonts w:ascii="Calibri Light" w:hAnsi="Calibri Light"/>
                <w:sz w:val="20"/>
              </w:rPr>
            </w:pPr>
            <w:r w:rsidRPr="00857737">
              <w:rPr>
                <w:rFonts w:ascii="Calibri Light" w:hAnsi="Calibri Light"/>
                <w:bCs/>
                <w:sz w:val="20"/>
              </w:rPr>
              <w:t>-</w:t>
            </w:r>
          </w:p>
        </w:tc>
        <w:tc>
          <w:tcPr>
            <w:tcW w:w="1825" w:type="dxa"/>
            <w:vAlign w:val="center"/>
          </w:tcPr>
          <w:p w14:paraId="3958529E" w14:textId="235A54D8" w:rsidR="00A631D1" w:rsidRPr="00857737" w:rsidRDefault="00A631D1" w:rsidP="00A14C0A">
            <w:pPr>
              <w:autoSpaceDE w:val="0"/>
              <w:autoSpaceDN w:val="0"/>
              <w:adjustRightInd w:val="0"/>
              <w:jc w:val="center"/>
              <w:rPr>
                <w:bCs/>
                <w:sz w:val="20"/>
              </w:rPr>
            </w:pPr>
            <w:r w:rsidRPr="00857737">
              <w:rPr>
                <w:bCs/>
                <w:sz w:val="20"/>
              </w:rPr>
              <w:t>-</w:t>
            </w:r>
          </w:p>
        </w:tc>
      </w:tr>
      <w:tr w:rsidR="003843D2" w:rsidRPr="00857737" w14:paraId="136055FB" w14:textId="350ADA5F" w:rsidTr="00A14C0A">
        <w:trPr>
          <w:trHeight w:val="20"/>
          <w:jc w:val="center"/>
        </w:trPr>
        <w:tc>
          <w:tcPr>
            <w:tcW w:w="2300" w:type="dxa"/>
            <w:shd w:val="clear" w:color="auto" w:fill="auto"/>
            <w:tcMar>
              <w:top w:w="15" w:type="dxa"/>
              <w:left w:w="15" w:type="dxa"/>
              <w:bottom w:w="0" w:type="dxa"/>
              <w:right w:w="15" w:type="dxa"/>
            </w:tcMar>
            <w:vAlign w:val="center"/>
          </w:tcPr>
          <w:p w14:paraId="1CD75AAE" w14:textId="2F63C6F6" w:rsidR="00A631D1" w:rsidRPr="00857737" w:rsidRDefault="00A631D1" w:rsidP="007616BB">
            <w:pPr>
              <w:autoSpaceDE w:val="0"/>
              <w:autoSpaceDN w:val="0"/>
              <w:adjustRightInd w:val="0"/>
              <w:rPr>
                <w:rFonts w:ascii="Calibri Light" w:hAnsi="Calibri Light"/>
                <w:b/>
                <w:sz w:val="20"/>
              </w:rPr>
            </w:pPr>
            <w:r w:rsidRPr="00857737">
              <w:rPr>
                <w:rFonts w:ascii="Calibri Light" w:hAnsi="Calibri Light"/>
                <w:b/>
                <w:sz w:val="20"/>
              </w:rPr>
              <w:t>Stan realizacji projektów na dzień 31.12.2019 r.</w:t>
            </w:r>
          </w:p>
        </w:tc>
        <w:tc>
          <w:tcPr>
            <w:tcW w:w="1973" w:type="dxa"/>
            <w:shd w:val="clear" w:color="auto" w:fill="auto"/>
            <w:tcMar>
              <w:top w:w="15" w:type="dxa"/>
              <w:left w:w="15" w:type="dxa"/>
              <w:bottom w:w="0" w:type="dxa"/>
              <w:right w:w="15" w:type="dxa"/>
            </w:tcMar>
            <w:vAlign w:val="center"/>
          </w:tcPr>
          <w:p w14:paraId="16B1912D" w14:textId="77777777" w:rsidR="00A631D1" w:rsidRPr="00857737" w:rsidRDefault="00A631D1" w:rsidP="00A631D1">
            <w:pPr>
              <w:autoSpaceDE w:val="0"/>
              <w:autoSpaceDN w:val="0"/>
              <w:adjustRightInd w:val="0"/>
              <w:jc w:val="center"/>
              <w:rPr>
                <w:rFonts w:ascii="Calibri Light" w:hAnsi="Calibri Light"/>
                <w:bCs/>
                <w:sz w:val="20"/>
              </w:rPr>
            </w:pPr>
            <w:r w:rsidRPr="00857737">
              <w:rPr>
                <w:rFonts w:ascii="Calibri Light" w:hAnsi="Calibri Light"/>
                <w:bCs/>
                <w:sz w:val="20"/>
              </w:rPr>
              <w:t>37 zrealizowanych,</w:t>
            </w:r>
          </w:p>
          <w:p w14:paraId="39795AD9" w14:textId="351B2DCF" w:rsidR="00A631D1" w:rsidRPr="00857737" w:rsidRDefault="00A631D1" w:rsidP="00BE62BE">
            <w:pPr>
              <w:pStyle w:val="Akapitzlist"/>
              <w:autoSpaceDE w:val="0"/>
              <w:autoSpaceDN w:val="0"/>
              <w:adjustRightInd w:val="0"/>
              <w:ind w:left="0"/>
              <w:jc w:val="center"/>
              <w:rPr>
                <w:rFonts w:ascii="Calibri Light" w:hAnsi="Calibri Light"/>
                <w:bCs/>
                <w:sz w:val="20"/>
              </w:rPr>
            </w:pPr>
            <w:r w:rsidRPr="00857737">
              <w:rPr>
                <w:rFonts w:ascii="Calibri Light" w:hAnsi="Calibri Light"/>
                <w:bCs/>
                <w:sz w:val="20"/>
              </w:rPr>
              <w:t>2 w trakcie realizacji</w:t>
            </w:r>
          </w:p>
        </w:tc>
        <w:tc>
          <w:tcPr>
            <w:tcW w:w="1897" w:type="dxa"/>
            <w:shd w:val="clear" w:color="auto" w:fill="auto"/>
            <w:tcMar>
              <w:top w:w="15" w:type="dxa"/>
              <w:left w:w="15" w:type="dxa"/>
              <w:bottom w:w="0" w:type="dxa"/>
              <w:right w:w="15" w:type="dxa"/>
            </w:tcMar>
            <w:vAlign w:val="center"/>
          </w:tcPr>
          <w:p w14:paraId="535141AC" w14:textId="77777777" w:rsidR="00A631D1" w:rsidRPr="00857737" w:rsidRDefault="00A631D1" w:rsidP="00A631D1">
            <w:pPr>
              <w:autoSpaceDE w:val="0"/>
              <w:autoSpaceDN w:val="0"/>
              <w:adjustRightInd w:val="0"/>
              <w:jc w:val="center"/>
              <w:rPr>
                <w:rFonts w:ascii="Calibri Light" w:hAnsi="Calibri Light"/>
                <w:bCs/>
                <w:sz w:val="20"/>
              </w:rPr>
            </w:pPr>
            <w:r w:rsidRPr="00857737">
              <w:rPr>
                <w:rFonts w:ascii="Calibri Light" w:hAnsi="Calibri Light"/>
                <w:bCs/>
                <w:sz w:val="20"/>
              </w:rPr>
              <w:t>26 zrealizowanych,</w:t>
            </w:r>
          </w:p>
          <w:p w14:paraId="5263758D" w14:textId="6F515659" w:rsidR="00A631D1" w:rsidRPr="00857737" w:rsidRDefault="00A631D1" w:rsidP="00BE62BE">
            <w:pPr>
              <w:autoSpaceDE w:val="0"/>
              <w:autoSpaceDN w:val="0"/>
              <w:adjustRightInd w:val="0"/>
              <w:jc w:val="center"/>
              <w:rPr>
                <w:rFonts w:ascii="Calibri Light" w:hAnsi="Calibri Light"/>
                <w:b/>
                <w:bCs/>
                <w:sz w:val="20"/>
              </w:rPr>
            </w:pPr>
            <w:r w:rsidRPr="00857737">
              <w:rPr>
                <w:rFonts w:ascii="Calibri Light" w:hAnsi="Calibri Light"/>
                <w:bCs/>
                <w:sz w:val="20"/>
              </w:rPr>
              <w:t>3 w trakcie realizacji</w:t>
            </w:r>
          </w:p>
        </w:tc>
        <w:tc>
          <w:tcPr>
            <w:tcW w:w="1927" w:type="dxa"/>
            <w:shd w:val="clear" w:color="auto" w:fill="auto"/>
            <w:tcMar>
              <w:top w:w="15" w:type="dxa"/>
              <w:left w:w="15" w:type="dxa"/>
              <w:bottom w:w="0" w:type="dxa"/>
              <w:right w:w="15" w:type="dxa"/>
            </w:tcMar>
            <w:vAlign w:val="center"/>
          </w:tcPr>
          <w:p w14:paraId="76AF2185" w14:textId="77777777" w:rsidR="00A631D1" w:rsidRPr="00857737" w:rsidRDefault="00A631D1" w:rsidP="00A631D1">
            <w:pPr>
              <w:autoSpaceDE w:val="0"/>
              <w:autoSpaceDN w:val="0"/>
              <w:adjustRightInd w:val="0"/>
              <w:jc w:val="center"/>
              <w:rPr>
                <w:rFonts w:ascii="Calibri Light" w:hAnsi="Calibri Light"/>
                <w:bCs/>
                <w:sz w:val="20"/>
              </w:rPr>
            </w:pPr>
            <w:r w:rsidRPr="00857737">
              <w:rPr>
                <w:rFonts w:ascii="Calibri Light" w:hAnsi="Calibri Light"/>
                <w:bCs/>
                <w:sz w:val="20"/>
              </w:rPr>
              <w:t>28 zrealizowanych,</w:t>
            </w:r>
          </w:p>
          <w:p w14:paraId="37A5E9F2" w14:textId="77777777" w:rsidR="00A631D1" w:rsidRPr="00857737" w:rsidRDefault="00A631D1" w:rsidP="00A631D1">
            <w:pPr>
              <w:autoSpaceDE w:val="0"/>
              <w:autoSpaceDN w:val="0"/>
              <w:adjustRightInd w:val="0"/>
              <w:jc w:val="center"/>
              <w:rPr>
                <w:rFonts w:ascii="Calibri Light" w:hAnsi="Calibri Light"/>
                <w:bCs/>
                <w:sz w:val="20"/>
              </w:rPr>
            </w:pPr>
            <w:r w:rsidRPr="00857737">
              <w:rPr>
                <w:rFonts w:ascii="Calibri Light" w:hAnsi="Calibri Light"/>
                <w:bCs/>
                <w:sz w:val="20"/>
              </w:rPr>
              <w:t xml:space="preserve">7 w trakcie realizacji, </w:t>
            </w:r>
          </w:p>
          <w:p w14:paraId="12AC4A8A" w14:textId="730CC1DA" w:rsidR="00A631D1" w:rsidRPr="00857737" w:rsidRDefault="00A631D1" w:rsidP="00BE62BE">
            <w:pPr>
              <w:autoSpaceDE w:val="0"/>
              <w:autoSpaceDN w:val="0"/>
              <w:adjustRightInd w:val="0"/>
              <w:jc w:val="center"/>
              <w:rPr>
                <w:rFonts w:ascii="Calibri Light" w:hAnsi="Calibri Light"/>
                <w:bCs/>
                <w:sz w:val="20"/>
              </w:rPr>
            </w:pPr>
            <w:r w:rsidRPr="00857737">
              <w:rPr>
                <w:rFonts w:ascii="Calibri Light" w:hAnsi="Calibri Light"/>
                <w:bCs/>
                <w:sz w:val="20"/>
              </w:rPr>
              <w:t>1 odstąpienie od realizacji</w:t>
            </w:r>
          </w:p>
        </w:tc>
        <w:tc>
          <w:tcPr>
            <w:tcW w:w="1881" w:type="dxa"/>
            <w:shd w:val="clear" w:color="auto" w:fill="auto"/>
            <w:tcMar>
              <w:top w:w="15" w:type="dxa"/>
              <w:left w:w="15" w:type="dxa"/>
              <w:bottom w:w="0" w:type="dxa"/>
              <w:right w:w="15" w:type="dxa"/>
            </w:tcMar>
            <w:vAlign w:val="center"/>
          </w:tcPr>
          <w:p w14:paraId="7E53FCDE" w14:textId="77777777" w:rsidR="00A631D1" w:rsidRPr="00857737" w:rsidRDefault="00A631D1" w:rsidP="00A631D1">
            <w:pPr>
              <w:autoSpaceDE w:val="0"/>
              <w:autoSpaceDN w:val="0"/>
              <w:adjustRightInd w:val="0"/>
              <w:jc w:val="center"/>
              <w:rPr>
                <w:rFonts w:ascii="Calibri Light" w:hAnsi="Calibri Light"/>
                <w:bCs/>
                <w:sz w:val="20"/>
              </w:rPr>
            </w:pPr>
            <w:r w:rsidRPr="00857737">
              <w:rPr>
                <w:rFonts w:ascii="Calibri Light" w:hAnsi="Calibri Light"/>
                <w:bCs/>
                <w:sz w:val="20"/>
              </w:rPr>
              <w:t>13 zrealizowanych,</w:t>
            </w:r>
          </w:p>
          <w:p w14:paraId="7718CEAD" w14:textId="77777777" w:rsidR="00A631D1" w:rsidRPr="00857737" w:rsidRDefault="00A631D1" w:rsidP="00A631D1">
            <w:pPr>
              <w:autoSpaceDE w:val="0"/>
              <w:autoSpaceDN w:val="0"/>
              <w:adjustRightInd w:val="0"/>
              <w:jc w:val="center"/>
              <w:rPr>
                <w:rFonts w:ascii="Calibri Light" w:hAnsi="Calibri Light"/>
                <w:bCs/>
                <w:sz w:val="20"/>
              </w:rPr>
            </w:pPr>
            <w:r w:rsidRPr="00857737">
              <w:rPr>
                <w:rFonts w:ascii="Calibri Light" w:hAnsi="Calibri Light"/>
                <w:bCs/>
                <w:sz w:val="20"/>
              </w:rPr>
              <w:t>11 w trakcie realizacji,</w:t>
            </w:r>
          </w:p>
          <w:p w14:paraId="5D45FF07" w14:textId="0DBDB0C5" w:rsidR="00A631D1" w:rsidRPr="00857737" w:rsidRDefault="00A631D1" w:rsidP="00BE62BE">
            <w:pPr>
              <w:autoSpaceDE w:val="0"/>
              <w:autoSpaceDN w:val="0"/>
              <w:adjustRightInd w:val="0"/>
              <w:jc w:val="center"/>
              <w:rPr>
                <w:rFonts w:ascii="Calibri Light" w:hAnsi="Calibri Light"/>
                <w:bCs/>
                <w:sz w:val="20"/>
              </w:rPr>
            </w:pPr>
            <w:r w:rsidRPr="00857737">
              <w:rPr>
                <w:rFonts w:ascii="Calibri Light" w:hAnsi="Calibri Light"/>
                <w:bCs/>
                <w:sz w:val="20"/>
              </w:rPr>
              <w:t>3 wstrzymano</w:t>
            </w:r>
          </w:p>
        </w:tc>
        <w:tc>
          <w:tcPr>
            <w:tcW w:w="2231" w:type="dxa"/>
            <w:shd w:val="clear" w:color="auto" w:fill="auto"/>
            <w:tcMar>
              <w:top w:w="15" w:type="dxa"/>
              <w:left w:w="15" w:type="dxa"/>
              <w:bottom w:w="0" w:type="dxa"/>
              <w:right w:w="15" w:type="dxa"/>
            </w:tcMar>
            <w:vAlign w:val="center"/>
          </w:tcPr>
          <w:p w14:paraId="5AA2FE90" w14:textId="656C3DA1" w:rsidR="00A631D1" w:rsidRPr="00857737" w:rsidRDefault="00A631D1" w:rsidP="00BE62BE">
            <w:pPr>
              <w:autoSpaceDE w:val="0"/>
              <w:autoSpaceDN w:val="0"/>
              <w:adjustRightInd w:val="0"/>
              <w:jc w:val="center"/>
              <w:rPr>
                <w:rFonts w:ascii="Calibri Light" w:hAnsi="Calibri Light"/>
                <w:bCs/>
                <w:sz w:val="20"/>
              </w:rPr>
            </w:pPr>
            <w:r w:rsidRPr="00857737">
              <w:rPr>
                <w:rFonts w:ascii="Calibri Light" w:hAnsi="Calibri Light"/>
                <w:bCs/>
                <w:sz w:val="20"/>
              </w:rPr>
              <w:t>-</w:t>
            </w:r>
          </w:p>
        </w:tc>
        <w:tc>
          <w:tcPr>
            <w:tcW w:w="1825" w:type="dxa"/>
            <w:vAlign w:val="center"/>
          </w:tcPr>
          <w:p w14:paraId="49DD5EA3" w14:textId="1D01EB9D" w:rsidR="00A631D1" w:rsidRPr="00857737" w:rsidRDefault="00A631D1" w:rsidP="00A14C0A">
            <w:pPr>
              <w:autoSpaceDE w:val="0"/>
              <w:autoSpaceDN w:val="0"/>
              <w:adjustRightInd w:val="0"/>
              <w:jc w:val="center"/>
              <w:rPr>
                <w:bCs/>
                <w:sz w:val="20"/>
              </w:rPr>
            </w:pPr>
            <w:r w:rsidRPr="00857737">
              <w:rPr>
                <w:bCs/>
                <w:sz w:val="20"/>
              </w:rPr>
              <w:t>-</w:t>
            </w:r>
          </w:p>
        </w:tc>
      </w:tr>
    </w:tbl>
    <w:p w14:paraId="3F27E14B" w14:textId="74E188D4" w:rsidR="00037470" w:rsidRPr="00857737" w:rsidRDefault="00037F2A" w:rsidP="00037F2A">
      <w:pPr>
        <w:rPr>
          <w:rFonts w:ascii="Calibri Light" w:hAnsi="Calibri Light"/>
          <w:sz w:val="20"/>
        </w:rPr>
        <w:sectPr w:rsidR="00037470" w:rsidRPr="00857737" w:rsidSect="00037F2A">
          <w:pgSz w:w="16838" w:h="11906" w:orient="landscape"/>
          <w:pgMar w:top="1417" w:right="1417" w:bottom="1417" w:left="1417" w:header="708" w:footer="708" w:gutter="0"/>
          <w:cols w:space="708"/>
          <w:docGrid w:linePitch="360"/>
        </w:sectPr>
      </w:pPr>
      <w:r w:rsidRPr="00857737">
        <w:rPr>
          <w:rFonts w:ascii="Calibri Light" w:hAnsi="Calibri Light"/>
          <w:sz w:val="20"/>
        </w:rPr>
        <w:t>Źródło: Centrum Aktywności Społecznej</w:t>
      </w:r>
    </w:p>
    <w:p w14:paraId="2978BC8A" w14:textId="77777777" w:rsidR="00F4755F" w:rsidRPr="00857737" w:rsidRDefault="00E30903" w:rsidP="004727F1">
      <w:pPr>
        <w:spacing w:line="276" w:lineRule="auto"/>
      </w:pPr>
      <w:r w:rsidRPr="00857737">
        <w:rPr>
          <w:b/>
          <w:bCs/>
        </w:rPr>
        <w:t>RADA GOSPODARCZA PRZY PREZYDENCIE MIASTA BIAŁEGOSTOKU NA LATA 2019-2023</w:t>
      </w:r>
    </w:p>
    <w:p w14:paraId="74DF8FB1" w14:textId="62C48D97" w:rsidR="00091014" w:rsidRPr="00857737" w:rsidRDefault="00091014" w:rsidP="004727F1">
      <w:pPr>
        <w:spacing w:line="276" w:lineRule="auto"/>
      </w:pPr>
      <w:r w:rsidRPr="00857737">
        <w:t>Rada Gospodarcza przy Prezydencie Miasta Białegostoku na lata 2019 – 2023 funkcjonuje na podstawie Zarządzenia Prezydenta Miasta Białegostoku Nr 411/19 z dnia</w:t>
      </w:r>
      <w:r w:rsidRPr="00857737">
        <w:br/>
        <w:t xml:space="preserve">07 czerwca 2019 r. Obecnie Rada składa się z 62 przedstawicieli lokalnych przedsiębiorstw mających znaczący udział w funkcjonowaniu i rozwoju gospodarki Białegostoku oraz przedstawicieli wiodących ośrodków naukowych. Rada Gospodarcza jest organem </w:t>
      </w:r>
      <w:proofErr w:type="spellStart"/>
      <w:r w:rsidRPr="00857737">
        <w:t>konsultacyjno</w:t>
      </w:r>
      <w:proofErr w:type="spellEnd"/>
      <w:r w:rsidRPr="00857737">
        <w:t xml:space="preserve"> - opiniodawczym Prezydenta w zakresie spraw dotyczących sfery gospodarczej Miasta. Zadaniem Rady jest wspieranie działań Prezydenta poprzez wiedzę i doświadczenie.</w:t>
      </w:r>
    </w:p>
    <w:p w14:paraId="6286DCBA" w14:textId="77777777" w:rsidR="00F4755F" w:rsidRPr="00857737" w:rsidRDefault="00091014" w:rsidP="004727F1">
      <w:pPr>
        <w:spacing w:line="276" w:lineRule="auto"/>
      </w:pPr>
      <w:r w:rsidRPr="00857737">
        <w:t>W 2020 roku odbyły się dwa posiedzenia Rady. Spotkania ze względu na panującą sytuację epidemiczną zostały przeprowadzone w formule online.</w:t>
      </w:r>
    </w:p>
    <w:p w14:paraId="198EE690" w14:textId="77777777" w:rsidR="00F4755F" w:rsidRPr="00857737" w:rsidRDefault="009C4194" w:rsidP="004727F1">
      <w:pPr>
        <w:spacing w:line="276" w:lineRule="auto"/>
        <w:rPr>
          <w:b/>
          <w:szCs w:val="24"/>
        </w:rPr>
      </w:pPr>
      <w:r w:rsidRPr="00857737">
        <w:rPr>
          <w:b/>
          <w:szCs w:val="24"/>
        </w:rPr>
        <w:t>MŁODZIEŻOWA RADA MIASTA BIAŁYSTOK</w:t>
      </w:r>
    </w:p>
    <w:p w14:paraId="38AF0692" w14:textId="6ACEC600" w:rsidR="007655ED" w:rsidRPr="00857737" w:rsidRDefault="007655ED" w:rsidP="004727F1">
      <w:pPr>
        <w:spacing w:line="276" w:lineRule="auto"/>
        <w:rPr>
          <w:rFonts w:eastAsiaTheme="minorHAnsi"/>
          <w:szCs w:val="24"/>
        </w:rPr>
      </w:pPr>
      <w:r w:rsidRPr="00857737">
        <w:rPr>
          <w:rFonts w:eastAsiaTheme="minorHAnsi"/>
          <w:szCs w:val="24"/>
        </w:rPr>
        <w:t>Młodzieżowa Rada Miasta Białystok jest reprezentacją młodzieży zamieszkałej i uczącej się na terenie Miasta Białegostoku.</w:t>
      </w:r>
      <w:r w:rsidRPr="00857737">
        <w:rPr>
          <w:szCs w:val="24"/>
        </w:rPr>
        <w:t xml:space="preserve"> Rada funkcjonuje na podstawie Uchwały Nr VIII/128/19 Rady Miasta Białystok z dnia 25 marca 2019 r. w sprawie powołania Młodzieżowej Rady Miasta Białystok i nadania jej statutu.</w:t>
      </w:r>
    </w:p>
    <w:p w14:paraId="2D9BF1DF" w14:textId="77777777" w:rsidR="007655ED" w:rsidRPr="00857737" w:rsidRDefault="007655ED" w:rsidP="004727F1">
      <w:pPr>
        <w:autoSpaceDE w:val="0"/>
        <w:autoSpaceDN w:val="0"/>
        <w:adjustRightInd w:val="0"/>
        <w:spacing w:line="276" w:lineRule="auto"/>
        <w:rPr>
          <w:rFonts w:eastAsiaTheme="minorHAnsi"/>
          <w:szCs w:val="24"/>
        </w:rPr>
      </w:pPr>
      <w:r w:rsidRPr="00857737">
        <w:rPr>
          <w:rFonts w:eastAsiaTheme="minorHAnsi"/>
          <w:szCs w:val="24"/>
        </w:rPr>
        <w:t>Kadencja Rady trwa od 1 października w danym roku szkolnym do 30 września w kolejnym roku szkolnym. W skład Młodzieżowej Rady Miasta Białystok może wejść jeden przedstawiciel każdej szkoły mającej siedzibę na terenie Miasta Białegostoku.</w:t>
      </w:r>
    </w:p>
    <w:p w14:paraId="529AC1E4" w14:textId="77777777" w:rsidR="007655ED" w:rsidRPr="00857737" w:rsidRDefault="007655ED" w:rsidP="004727F1">
      <w:pPr>
        <w:autoSpaceDE w:val="0"/>
        <w:autoSpaceDN w:val="0"/>
        <w:adjustRightInd w:val="0"/>
        <w:spacing w:line="276" w:lineRule="auto"/>
        <w:rPr>
          <w:rFonts w:eastAsiaTheme="minorHAnsi"/>
          <w:szCs w:val="24"/>
        </w:rPr>
      </w:pPr>
      <w:r w:rsidRPr="00857737">
        <w:rPr>
          <w:rFonts w:eastAsiaTheme="minorHAnsi"/>
          <w:szCs w:val="24"/>
        </w:rPr>
        <w:t>Celem działania Młodzieżowej Rady Miasta Białystok jest kształtowanie postaw prospołecznych, obywatelskich, demokratycznych i patriotycznych poprzez m.in.:</w:t>
      </w:r>
    </w:p>
    <w:p w14:paraId="160D256B" w14:textId="77777777" w:rsidR="007655ED" w:rsidRPr="00857737" w:rsidRDefault="007655ED" w:rsidP="004727F1">
      <w:pPr>
        <w:pStyle w:val="Akapitzlist"/>
        <w:numPr>
          <w:ilvl w:val="0"/>
          <w:numId w:val="233"/>
        </w:numPr>
        <w:autoSpaceDE w:val="0"/>
        <w:autoSpaceDN w:val="0"/>
        <w:adjustRightInd w:val="0"/>
        <w:spacing w:line="276" w:lineRule="auto"/>
        <w:rPr>
          <w:rFonts w:eastAsiaTheme="minorHAnsi"/>
          <w:szCs w:val="24"/>
        </w:rPr>
      </w:pPr>
      <w:r w:rsidRPr="00857737">
        <w:rPr>
          <w:rFonts w:eastAsiaTheme="minorHAnsi"/>
          <w:szCs w:val="24"/>
        </w:rPr>
        <w:t>rozwijanie, wspieranie i upowszechnianie idei samorządności wśród młodzieży,</w:t>
      </w:r>
    </w:p>
    <w:p w14:paraId="11612854" w14:textId="77777777" w:rsidR="007655ED" w:rsidRPr="00857737" w:rsidRDefault="007655ED" w:rsidP="004727F1">
      <w:pPr>
        <w:pStyle w:val="Akapitzlist"/>
        <w:numPr>
          <w:ilvl w:val="0"/>
          <w:numId w:val="233"/>
        </w:numPr>
        <w:autoSpaceDE w:val="0"/>
        <w:autoSpaceDN w:val="0"/>
        <w:adjustRightInd w:val="0"/>
        <w:spacing w:line="276" w:lineRule="auto"/>
        <w:rPr>
          <w:rFonts w:eastAsiaTheme="minorHAnsi"/>
          <w:szCs w:val="24"/>
        </w:rPr>
      </w:pPr>
      <w:r w:rsidRPr="00857737">
        <w:rPr>
          <w:rFonts w:eastAsiaTheme="minorHAnsi"/>
          <w:szCs w:val="24"/>
        </w:rPr>
        <w:t>promowanie idei społeczeństwa obywatelskiego,</w:t>
      </w:r>
    </w:p>
    <w:p w14:paraId="5754E9AB" w14:textId="77777777" w:rsidR="007655ED" w:rsidRPr="00857737" w:rsidRDefault="007655ED" w:rsidP="004727F1">
      <w:pPr>
        <w:pStyle w:val="Akapitzlist"/>
        <w:numPr>
          <w:ilvl w:val="0"/>
          <w:numId w:val="233"/>
        </w:numPr>
        <w:autoSpaceDE w:val="0"/>
        <w:autoSpaceDN w:val="0"/>
        <w:adjustRightInd w:val="0"/>
        <w:spacing w:line="276" w:lineRule="auto"/>
        <w:rPr>
          <w:rFonts w:eastAsiaTheme="minorHAnsi"/>
          <w:szCs w:val="24"/>
        </w:rPr>
      </w:pPr>
      <w:r w:rsidRPr="00857737">
        <w:rPr>
          <w:rFonts w:eastAsiaTheme="minorHAnsi"/>
          <w:szCs w:val="24"/>
        </w:rPr>
        <w:t>upowszechnianie zasad działania samorządu terytorialnego wśród młodzieży,</w:t>
      </w:r>
    </w:p>
    <w:p w14:paraId="6F952613" w14:textId="77777777" w:rsidR="007655ED" w:rsidRPr="00857737" w:rsidRDefault="007655ED" w:rsidP="004727F1">
      <w:pPr>
        <w:pStyle w:val="Akapitzlist"/>
        <w:numPr>
          <w:ilvl w:val="0"/>
          <w:numId w:val="233"/>
        </w:numPr>
        <w:autoSpaceDE w:val="0"/>
        <w:autoSpaceDN w:val="0"/>
        <w:adjustRightInd w:val="0"/>
        <w:spacing w:line="276" w:lineRule="auto"/>
        <w:rPr>
          <w:rFonts w:eastAsiaTheme="minorHAnsi"/>
          <w:szCs w:val="24"/>
        </w:rPr>
      </w:pPr>
      <w:r w:rsidRPr="00857737">
        <w:rPr>
          <w:rFonts w:eastAsiaTheme="minorHAnsi"/>
          <w:szCs w:val="24"/>
        </w:rPr>
        <w:t>inicjowanie, wspieranie i koordynowanie samorządowej działalności młodzieży,</w:t>
      </w:r>
    </w:p>
    <w:p w14:paraId="47E2A8C1" w14:textId="77777777" w:rsidR="007655ED" w:rsidRPr="00857737" w:rsidRDefault="007655ED" w:rsidP="004727F1">
      <w:pPr>
        <w:pStyle w:val="Akapitzlist"/>
        <w:numPr>
          <w:ilvl w:val="0"/>
          <w:numId w:val="233"/>
        </w:numPr>
        <w:autoSpaceDE w:val="0"/>
        <w:autoSpaceDN w:val="0"/>
        <w:adjustRightInd w:val="0"/>
        <w:spacing w:line="276" w:lineRule="auto"/>
        <w:rPr>
          <w:rFonts w:eastAsiaTheme="minorHAnsi"/>
          <w:szCs w:val="24"/>
        </w:rPr>
      </w:pPr>
      <w:r w:rsidRPr="00857737">
        <w:rPr>
          <w:rFonts w:eastAsiaTheme="minorHAnsi"/>
          <w:szCs w:val="24"/>
        </w:rPr>
        <w:t>rozpoznawanie i reprezentowanie interesów młodzieży wobec instytucji publicznych i pozarządowych,</w:t>
      </w:r>
    </w:p>
    <w:p w14:paraId="5D70C5B5" w14:textId="77777777" w:rsidR="007655ED" w:rsidRPr="00857737" w:rsidRDefault="007655ED" w:rsidP="004727F1">
      <w:pPr>
        <w:pStyle w:val="Akapitzlist"/>
        <w:numPr>
          <w:ilvl w:val="0"/>
          <w:numId w:val="233"/>
        </w:numPr>
        <w:autoSpaceDE w:val="0"/>
        <w:autoSpaceDN w:val="0"/>
        <w:adjustRightInd w:val="0"/>
        <w:spacing w:line="276" w:lineRule="auto"/>
        <w:rPr>
          <w:rFonts w:eastAsiaTheme="minorHAnsi"/>
          <w:szCs w:val="24"/>
        </w:rPr>
      </w:pPr>
      <w:r w:rsidRPr="00857737">
        <w:rPr>
          <w:rFonts w:eastAsiaTheme="minorHAnsi"/>
          <w:szCs w:val="24"/>
        </w:rPr>
        <w:t>organizację aktywnego uczestnictwa młodzieży w życiu publicznym,</w:t>
      </w:r>
    </w:p>
    <w:p w14:paraId="4A5DA98A" w14:textId="77777777" w:rsidR="007655ED" w:rsidRPr="00857737" w:rsidRDefault="007655ED" w:rsidP="004727F1">
      <w:pPr>
        <w:pStyle w:val="Akapitzlist"/>
        <w:numPr>
          <w:ilvl w:val="0"/>
          <w:numId w:val="233"/>
        </w:numPr>
        <w:spacing w:line="276" w:lineRule="auto"/>
        <w:rPr>
          <w:rFonts w:eastAsiaTheme="minorHAnsi"/>
          <w:szCs w:val="24"/>
        </w:rPr>
      </w:pPr>
      <w:r w:rsidRPr="00857737">
        <w:rPr>
          <w:rFonts w:eastAsiaTheme="minorHAnsi"/>
          <w:szCs w:val="24"/>
        </w:rPr>
        <w:t>integrację i współpracę środowisk młodzieżowych na terenie Miasta Białegostoku.</w:t>
      </w:r>
    </w:p>
    <w:p w14:paraId="720B1DF5" w14:textId="453DC80E" w:rsidR="009C4194" w:rsidRPr="00857737" w:rsidRDefault="009C4194" w:rsidP="004727F1">
      <w:pPr>
        <w:spacing w:line="276" w:lineRule="auto"/>
        <w:rPr>
          <w:szCs w:val="24"/>
        </w:rPr>
      </w:pPr>
      <w:r w:rsidRPr="00857737">
        <w:rPr>
          <w:szCs w:val="24"/>
        </w:rPr>
        <w:t xml:space="preserve">Przewodniczącą Młodzieżowej Rady Miasta Białystok VII Kadencji jest Dominika Łapińska; Wiceprzewodniczący: Karol Jamróz, Dominik </w:t>
      </w:r>
      <w:proofErr w:type="spellStart"/>
      <w:r w:rsidRPr="00857737">
        <w:rPr>
          <w:szCs w:val="24"/>
        </w:rPr>
        <w:t>Nikitorowicz</w:t>
      </w:r>
      <w:proofErr w:type="spellEnd"/>
      <w:r w:rsidRPr="00857737">
        <w:rPr>
          <w:szCs w:val="24"/>
        </w:rPr>
        <w:t xml:space="preserve">, Jan </w:t>
      </w:r>
      <w:proofErr w:type="spellStart"/>
      <w:r w:rsidRPr="00857737">
        <w:rPr>
          <w:szCs w:val="24"/>
        </w:rPr>
        <w:t>Kajdas</w:t>
      </w:r>
      <w:proofErr w:type="spellEnd"/>
      <w:r w:rsidRPr="00857737">
        <w:rPr>
          <w:szCs w:val="24"/>
        </w:rPr>
        <w:t>.</w:t>
      </w:r>
    </w:p>
    <w:p w14:paraId="2F894467" w14:textId="47ABCB67" w:rsidR="009C4194" w:rsidRPr="00857737" w:rsidRDefault="009C4194" w:rsidP="004727F1">
      <w:pPr>
        <w:spacing w:line="276" w:lineRule="auto"/>
        <w:rPr>
          <w:szCs w:val="24"/>
        </w:rPr>
      </w:pPr>
      <w:r w:rsidRPr="00857737">
        <w:rPr>
          <w:szCs w:val="24"/>
        </w:rPr>
        <w:t>Rada liczy 28 radnych.</w:t>
      </w:r>
    </w:p>
    <w:p w14:paraId="39AAA6BA" w14:textId="77777777" w:rsidR="00F4755F" w:rsidRPr="00857737" w:rsidRDefault="009C4194" w:rsidP="004727F1">
      <w:pPr>
        <w:spacing w:line="276" w:lineRule="auto"/>
        <w:rPr>
          <w:szCs w:val="24"/>
        </w:rPr>
      </w:pPr>
      <w:r w:rsidRPr="00857737">
        <w:rPr>
          <w:szCs w:val="24"/>
        </w:rPr>
        <w:t>W 2020 r. odbyło się 6 sesji Młodzieżowej Rady Miasta.</w:t>
      </w:r>
    </w:p>
    <w:p w14:paraId="33490E85" w14:textId="1A2FDFD5" w:rsidR="009F3687" w:rsidRPr="00857737" w:rsidRDefault="009F3687">
      <w:pPr>
        <w:rPr>
          <w:rFonts w:ascii="Calibri Light" w:hAnsi="Calibri Light"/>
          <w:b/>
          <w:bCs/>
          <w:szCs w:val="24"/>
          <w:lang w:eastAsia="pl-PL"/>
        </w:rPr>
      </w:pPr>
      <w:r w:rsidRPr="00857737">
        <w:rPr>
          <w:b/>
        </w:rPr>
        <w:br w:type="page"/>
      </w:r>
    </w:p>
    <w:p w14:paraId="1F9233B8" w14:textId="77777777" w:rsidR="00F4755F" w:rsidRPr="00857737" w:rsidRDefault="00051F26" w:rsidP="00E16557">
      <w:pPr>
        <w:pStyle w:val="Spis2"/>
        <w:jc w:val="both"/>
        <w:rPr>
          <w:b/>
        </w:rPr>
      </w:pPr>
      <w:bookmarkStart w:id="574" w:name="_Toc71270244"/>
      <w:r w:rsidRPr="00857737">
        <w:rPr>
          <w:b/>
        </w:rPr>
        <w:t>13</w:t>
      </w:r>
      <w:r w:rsidR="00D81404" w:rsidRPr="00857737">
        <w:rPr>
          <w:b/>
        </w:rPr>
        <w:t>.3. Miejskie jednostki organizacyjne</w:t>
      </w:r>
      <w:bookmarkEnd w:id="574"/>
    </w:p>
    <w:p w14:paraId="70E32FAF" w14:textId="62CAF7D3" w:rsidR="00C25466" w:rsidRPr="00857737" w:rsidRDefault="005C0B26" w:rsidP="005C5DBC">
      <w:pPr>
        <w:pStyle w:val="Legenda"/>
        <w:rPr>
          <w:rFonts w:ascii="Calibri Light" w:hAnsi="Calibri Light"/>
          <w:sz w:val="24"/>
          <w:szCs w:val="24"/>
        </w:rPr>
      </w:pPr>
      <w:bookmarkStart w:id="575" w:name="_Toc71201846"/>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280</w:t>
      </w:r>
      <w:r w:rsidR="0037179A" w:rsidRPr="00857737">
        <w:rPr>
          <w:rFonts w:ascii="Calibri Light" w:hAnsi="Calibri Light"/>
          <w:sz w:val="24"/>
          <w:szCs w:val="24"/>
        </w:rPr>
        <w:fldChar w:fldCharType="end"/>
      </w:r>
      <w:r w:rsidR="00BB0E92" w:rsidRPr="00857737">
        <w:rPr>
          <w:rFonts w:ascii="Calibri Light" w:hAnsi="Calibri Light"/>
          <w:sz w:val="24"/>
          <w:szCs w:val="24"/>
        </w:rPr>
        <w:t>.</w:t>
      </w:r>
      <w:r w:rsidRPr="00857737">
        <w:rPr>
          <w:rFonts w:ascii="Calibri Light" w:hAnsi="Calibri Light"/>
          <w:sz w:val="24"/>
          <w:szCs w:val="24"/>
        </w:rPr>
        <w:t xml:space="preserve"> M</w:t>
      </w:r>
      <w:r w:rsidR="00C25466" w:rsidRPr="00857737">
        <w:rPr>
          <w:rFonts w:ascii="Calibri Light" w:hAnsi="Calibri Light"/>
          <w:sz w:val="24"/>
          <w:szCs w:val="24"/>
        </w:rPr>
        <w:t>iejski</w:t>
      </w:r>
      <w:r w:rsidRPr="00857737">
        <w:rPr>
          <w:rFonts w:ascii="Calibri Light" w:hAnsi="Calibri Light"/>
          <w:sz w:val="24"/>
          <w:szCs w:val="24"/>
        </w:rPr>
        <w:t>e jednost</w:t>
      </w:r>
      <w:r w:rsidR="00C25466" w:rsidRPr="00857737">
        <w:rPr>
          <w:rFonts w:ascii="Calibri Light" w:hAnsi="Calibri Light"/>
          <w:sz w:val="24"/>
          <w:szCs w:val="24"/>
        </w:rPr>
        <w:t>k</w:t>
      </w:r>
      <w:r w:rsidRPr="00857737">
        <w:rPr>
          <w:rFonts w:ascii="Calibri Light" w:hAnsi="Calibri Light"/>
          <w:sz w:val="24"/>
          <w:szCs w:val="24"/>
        </w:rPr>
        <w:t>i</w:t>
      </w:r>
      <w:r w:rsidR="00C25466" w:rsidRPr="00857737">
        <w:rPr>
          <w:rFonts w:ascii="Calibri Light" w:hAnsi="Calibri Light"/>
          <w:sz w:val="24"/>
          <w:szCs w:val="24"/>
        </w:rPr>
        <w:t xml:space="preserve"> organizacyjn</w:t>
      </w:r>
      <w:r w:rsidRPr="00857737">
        <w:rPr>
          <w:rFonts w:ascii="Calibri Light" w:hAnsi="Calibri Light"/>
          <w:sz w:val="24"/>
          <w:szCs w:val="24"/>
        </w:rPr>
        <w:t>e</w:t>
      </w:r>
      <w:r w:rsidR="006E247F" w:rsidRPr="00857737">
        <w:rPr>
          <w:rFonts w:ascii="Calibri Light" w:hAnsi="Calibri Light"/>
          <w:sz w:val="24"/>
          <w:szCs w:val="24"/>
        </w:rPr>
        <w:t xml:space="preserve"> w 2020 </w:t>
      </w:r>
      <w:r w:rsidR="00C25466" w:rsidRPr="00857737">
        <w:rPr>
          <w:rFonts w:ascii="Calibri Light" w:hAnsi="Calibri Light"/>
          <w:sz w:val="24"/>
          <w:szCs w:val="24"/>
        </w:rPr>
        <w:t>roku</w:t>
      </w:r>
      <w:r w:rsidRPr="00857737">
        <w:rPr>
          <w:rFonts w:ascii="Calibri Light" w:hAnsi="Calibri Light"/>
          <w:sz w:val="24"/>
          <w:szCs w:val="24"/>
        </w:rPr>
        <w:t xml:space="preserve"> w</w:t>
      </w:r>
      <w:r w:rsidR="00C25466" w:rsidRPr="00857737">
        <w:rPr>
          <w:rFonts w:ascii="Calibri Light" w:hAnsi="Calibri Light"/>
          <w:sz w:val="24"/>
          <w:szCs w:val="24"/>
        </w:rPr>
        <w:t>edług formy organizacyjno-prawne</w:t>
      </w:r>
      <w:r w:rsidRPr="00857737">
        <w:rPr>
          <w:rFonts w:ascii="Calibri Light" w:hAnsi="Calibri Light"/>
          <w:sz w:val="24"/>
          <w:szCs w:val="24"/>
        </w:rPr>
        <w:t>j oraz przedmiotu działalności</w:t>
      </w:r>
      <w:bookmarkEnd w:id="575"/>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80. "/>
        <w:tblDescription w:val="Miejskie jednostki organizacyjne w 2020 roku według formy organizacyjno-prawnej oraz przedmiotu działalności"/>
      </w:tblPr>
      <w:tblGrid>
        <w:gridCol w:w="6238"/>
        <w:gridCol w:w="850"/>
        <w:gridCol w:w="2268"/>
      </w:tblGrid>
      <w:tr w:rsidR="005C5DBC" w:rsidRPr="00857737" w14:paraId="7C5BCFAB" w14:textId="77777777" w:rsidTr="005C5DBC">
        <w:trPr>
          <w:trHeight w:val="20"/>
        </w:trPr>
        <w:tc>
          <w:tcPr>
            <w:tcW w:w="6238" w:type="dxa"/>
            <w:shd w:val="clear" w:color="auto" w:fill="auto"/>
            <w:vAlign w:val="center"/>
          </w:tcPr>
          <w:p w14:paraId="484E8989" w14:textId="14F1AAFA" w:rsidR="005C5DBC" w:rsidRPr="00857737" w:rsidRDefault="005C5DBC" w:rsidP="005C0B26">
            <w:pPr>
              <w:jc w:val="center"/>
              <w:rPr>
                <w:rFonts w:ascii="Calibri Light" w:hAnsi="Calibri Light"/>
                <w:b/>
                <w:sz w:val="22"/>
              </w:rPr>
            </w:pPr>
            <w:r>
              <w:rPr>
                <w:rFonts w:ascii="Calibri Light" w:hAnsi="Calibri Light"/>
                <w:b/>
                <w:sz w:val="22"/>
              </w:rPr>
              <w:t>Jednostki budżetowe</w:t>
            </w:r>
          </w:p>
        </w:tc>
        <w:tc>
          <w:tcPr>
            <w:tcW w:w="850" w:type="dxa"/>
            <w:shd w:val="clear" w:color="auto" w:fill="auto"/>
            <w:vAlign w:val="center"/>
          </w:tcPr>
          <w:p w14:paraId="2AC318BF" w14:textId="77777777" w:rsidR="005C5DBC" w:rsidRPr="00857737" w:rsidRDefault="005C5DBC" w:rsidP="005C0B26">
            <w:pPr>
              <w:jc w:val="center"/>
              <w:rPr>
                <w:rFonts w:ascii="Calibri Light" w:hAnsi="Calibri Light"/>
                <w:b/>
                <w:sz w:val="22"/>
              </w:rPr>
            </w:pPr>
            <w:r w:rsidRPr="00857737">
              <w:rPr>
                <w:rFonts w:ascii="Calibri Light" w:hAnsi="Calibri Light"/>
                <w:b/>
                <w:sz w:val="22"/>
              </w:rPr>
              <w:t>Liczba</w:t>
            </w:r>
          </w:p>
        </w:tc>
        <w:tc>
          <w:tcPr>
            <w:tcW w:w="2268" w:type="dxa"/>
            <w:shd w:val="clear" w:color="auto" w:fill="auto"/>
            <w:vAlign w:val="center"/>
          </w:tcPr>
          <w:p w14:paraId="3A0A4E4A" w14:textId="77777777" w:rsidR="005C5DBC" w:rsidRPr="00857737" w:rsidRDefault="005C5DBC" w:rsidP="005C0B26">
            <w:pPr>
              <w:jc w:val="center"/>
              <w:rPr>
                <w:rFonts w:ascii="Calibri Light" w:hAnsi="Calibri Light"/>
                <w:b/>
                <w:sz w:val="22"/>
              </w:rPr>
            </w:pPr>
            <w:r w:rsidRPr="00857737">
              <w:rPr>
                <w:rFonts w:ascii="Calibri Light" w:hAnsi="Calibri Light"/>
                <w:b/>
                <w:sz w:val="22"/>
              </w:rPr>
              <w:t>Nadzorująca jednostka Urzędu</w:t>
            </w:r>
          </w:p>
        </w:tc>
      </w:tr>
      <w:tr w:rsidR="005C5DBC" w:rsidRPr="00857737" w14:paraId="231463AE" w14:textId="77777777" w:rsidTr="005C5DBC">
        <w:trPr>
          <w:trHeight w:val="20"/>
        </w:trPr>
        <w:tc>
          <w:tcPr>
            <w:tcW w:w="6238" w:type="dxa"/>
            <w:shd w:val="clear" w:color="auto" w:fill="auto"/>
            <w:vAlign w:val="center"/>
          </w:tcPr>
          <w:p w14:paraId="03FE3356" w14:textId="77777777" w:rsidR="005C5DBC" w:rsidRPr="00857737" w:rsidRDefault="005C5DBC" w:rsidP="005C0B26">
            <w:pPr>
              <w:jc w:val="center"/>
              <w:rPr>
                <w:rFonts w:ascii="Calibri Light" w:hAnsi="Calibri Light"/>
                <w:sz w:val="22"/>
              </w:rPr>
            </w:pPr>
            <w:r w:rsidRPr="00857737">
              <w:rPr>
                <w:rFonts w:ascii="Calibri Light" w:hAnsi="Calibri Light"/>
                <w:sz w:val="22"/>
              </w:rPr>
              <w:t>Białostocki Park Naukowo-Technologiczny</w:t>
            </w:r>
          </w:p>
        </w:tc>
        <w:tc>
          <w:tcPr>
            <w:tcW w:w="850" w:type="dxa"/>
            <w:shd w:val="clear" w:color="auto" w:fill="auto"/>
            <w:vAlign w:val="center"/>
          </w:tcPr>
          <w:p w14:paraId="2AC8BD74" w14:textId="77777777" w:rsidR="005C5DBC" w:rsidRPr="00857737" w:rsidRDefault="005C5DBC" w:rsidP="005C0B26">
            <w:pPr>
              <w:jc w:val="center"/>
              <w:rPr>
                <w:rFonts w:ascii="Calibri Light" w:hAnsi="Calibri Light"/>
                <w:sz w:val="22"/>
              </w:rPr>
            </w:pPr>
            <w:r w:rsidRPr="00857737">
              <w:rPr>
                <w:rFonts w:ascii="Calibri Light" w:hAnsi="Calibri Light"/>
                <w:sz w:val="22"/>
              </w:rPr>
              <w:t>1</w:t>
            </w:r>
          </w:p>
        </w:tc>
        <w:tc>
          <w:tcPr>
            <w:tcW w:w="2268" w:type="dxa"/>
            <w:shd w:val="clear" w:color="auto" w:fill="auto"/>
            <w:vAlign w:val="center"/>
          </w:tcPr>
          <w:p w14:paraId="3CABC004" w14:textId="77777777" w:rsidR="005C5DBC" w:rsidRPr="00857737" w:rsidRDefault="005C5DBC" w:rsidP="005C0B26">
            <w:pPr>
              <w:jc w:val="center"/>
              <w:rPr>
                <w:rFonts w:ascii="Calibri Light" w:hAnsi="Calibri Light"/>
                <w:sz w:val="22"/>
              </w:rPr>
            </w:pPr>
            <w:r w:rsidRPr="00857737">
              <w:rPr>
                <w:rFonts w:ascii="Calibri Light" w:hAnsi="Calibri Light"/>
                <w:sz w:val="22"/>
              </w:rPr>
              <w:t>Departament Strategii</w:t>
            </w:r>
            <w:r w:rsidRPr="00857737">
              <w:rPr>
                <w:rFonts w:ascii="Calibri Light" w:hAnsi="Calibri Light"/>
                <w:sz w:val="22"/>
              </w:rPr>
              <w:br/>
              <w:t>i Rozwoju</w:t>
            </w:r>
          </w:p>
        </w:tc>
      </w:tr>
      <w:tr w:rsidR="005C5DBC" w:rsidRPr="00857737" w14:paraId="4CA11C94" w14:textId="77777777" w:rsidTr="005C5DBC">
        <w:trPr>
          <w:trHeight w:val="20"/>
        </w:trPr>
        <w:tc>
          <w:tcPr>
            <w:tcW w:w="6238" w:type="dxa"/>
            <w:shd w:val="clear" w:color="auto" w:fill="auto"/>
            <w:vAlign w:val="center"/>
          </w:tcPr>
          <w:p w14:paraId="18DFE4AE" w14:textId="0FEBCE76" w:rsidR="005C5DBC" w:rsidRPr="00857737" w:rsidRDefault="005C5DBC" w:rsidP="009F3687">
            <w:pPr>
              <w:jc w:val="center"/>
              <w:rPr>
                <w:rFonts w:ascii="Calibri Light" w:hAnsi="Calibri Light"/>
                <w:sz w:val="22"/>
              </w:rPr>
            </w:pPr>
            <w:r w:rsidRPr="00857737">
              <w:rPr>
                <w:rFonts w:ascii="Calibri Light" w:hAnsi="Calibri Light"/>
                <w:sz w:val="22"/>
              </w:rPr>
              <w:t>Zarząd Mienia Komunalnego w Białymstoku</w:t>
            </w:r>
          </w:p>
        </w:tc>
        <w:tc>
          <w:tcPr>
            <w:tcW w:w="850" w:type="dxa"/>
            <w:shd w:val="clear" w:color="auto" w:fill="auto"/>
            <w:vAlign w:val="center"/>
          </w:tcPr>
          <w:p w14:paraId="43426D51" w14:textId="77777777" w:rsidR="005C5DBC" w:rsidRPr="00857737" w:rsidRDefault="005C5DBC" w:rsidP="005C0B26">
            <w:pPr>
              <w:jc w:val="center"/>
              <w:rPr>
                <w:rFonts w:ascii="Calibri Light" w:hAnsi="Calibri Light"/>
                <w:sz w:val="22"/>
              </w:rPr>
            </w:pPr>
            <w:r w:rsidRPr="00857737">
              <w:rPr>
                <w:rFonts w:ascii="Calibri Light" w:hAnsi="Calibri Light"/>
                <w:sz w:val="22"/>
              </w:rPr>
              <w:t>1</w:t>
            </w:r>
          </w:p>
        </w:tc>
        <w:tc>
          <w:tcPr>
            <w:tcW w:w="2268" w:type="dxa"/>
            <w:shd w:val="clear" w:color="auto" w:fill="auto"/>
            <w:vAlign w:val="center"/>
          </w:tcPr>
          <w:p w14:paraId="6DB29ECE" w14:textId="77777777" w:rsidR="005C5DBC" w:rsidRPr="00857737" w:rsidRDefault="005C5DBC" w:rsidP="005C0B26">
            <w:pPr>
              <w:jc w:val="center"/>
              <w:rPr>
                <w:rFonts w:ascii="Calibri Light" w:hAnsi="Calibri Light"/>
                <w:sz w:val="22"/>
              </w:rPr>
            </w:pPr>
            <w:r w:rsidRPr="00857737">
              <w:rPr>
                <w:rFonts w:ascii="Calibri Light" w:hAnsi="Calibri Light"/>
                <w:sz w:val="22"/>
              </w:rPr>
              <w:t>Departament Skarbu</w:t>
            </w:r>
          </w:p>
        </w:tc>
      </w:tr>
      <w:tr w:rsidR="005C5DBC" w:rsidRPr="00857737" w14:paraId="619D9B2A" w14:textId="77777777" w:rsidTr="005C5DBC">
        <w:trPr>
          <w:trHeight w:val="20"/>
        </w:trPr>
        <w:tc>
          <w:tcPr>
            <w:tcW w:w="6238" w:type="dxa"/>
            <w:shd w:val="clear" w:color="auto" w:fill="auto"/>
            <w:vAlign w:val="center"/>
          </w:tcPr>
          <w:p w14:paraId="4C9504B0" w14:textId="14FB3887" w:rsidR="005C5DBC" w:rsidRPr="00857737" w:rsidRDefault="005C5DBC" w:rsidP="005C0B26">
            <w:pPr>
              <w:jc w:val="center"/>
              <w:rPr>
                <w:sz w:val="22"/>
              </w:rPr>
            </w:pPr>
            <w:r w:rsidRPr="00857737">
              <w:rPr>
                <w:sz w:val="22"/>
              </w:rPr>
              <w:t>Centrum Usług Informatycznych w Białymstoku</w:t>
            </w:r>
          </w:p>
        </w:tc>
        <w:tc>
          <w:tcPr>
            <w:tcW w:w="850" w:type="dxa"/>
            <w:shd w:val="clear" w:color="auto" w:fill="auto"/>
            <w:vAlign w:val="center"/>
          </w:tcPr>
          <w:p w14:paraId="0BE1AB02" w14:textId="04B4538F" w:rsidR="005C5DBC" w:rsidRPr="00857737" w:rsidRDefault="005C5DBC" w:rsidP="005C0B26">
            <w:pPr>
              <w:jc w:val="center"/>
              <w:rPr>
                <w:sz w:val="22"/>
              </w:rPr>
            </w:pPr>
            <w:r w:rsidRPr="00857737">
              <w:rPr>
                <w:sz w:val="22"/>
              </w:rPr>
              <w:t>1</w:t>
            </w:r>
          </w:p>
        </w:tc>
        <w:tc>
          <w:tcPr>
            <w:tcW w:w="2268" w:type="dxa"/>
            <w:shd w:val="clear" w:color="auto" w:fill="auto"/>
            <w:vAlign w:val="center"/>
          </w:tcPr>
          <w:p w14:paraId="6B6A21BF" w14:textId="14F6577D" w:rsidR="005C5DBC" w:rsidRPr="00857737" w:rsidRDefault="005C5DBC" w:rsidP="005C0B26">
            <w:pPr>
              <w:jc w:val="center"/>
              <w:rPr>
                <w:sz w:val="22"/>
              </w:rPr>
            </w:pPr>
            <w:r w:rsidRPr="00857737">
              <w:rPr>
                <w:sz w:val="22"/>
              </w:rPr>
              <w:t>Biuro do spraw Smart City</w:t>
            </w:r>
          </w:p>
        </w:tc>
      </w:tr>
      <w:tr w:rsidR="005C5DBC" w:rsidRPr="00857737" w14:paraId="356DC47A" w14:textId="77777777" w:rsidTr="005C5DBC">
        <w:trPr>
          <w:trHeight w:val="20"/>
        </w:trPr>
        <w:tc>
          <w:tcPr>
            <w:tcW w:w="6238" w:type="dxa"/>
            <w:shd w:val="clear" w:color="auto" w:fill="auto"/>
            <w:vAlign w:val="center"/>
          </w:tcPr>
          <w:p w14:paraId="674DDA02" w14:textId="77777777" w:rsidR="005C5DBC" w:rsidRPr="00857737" w:rsidRDefault="005C5DBC" w:rsidP="005C0B26">
            <w:pPr>
              <w:jc w:val="center"/>
              <w:rPr>
                <w:rFonts w:ascii="Calibri Light" w:hAnsi="Calibri Light"/>
                <w:sz w:val="22"/>
              </w:rPr>
            </w:pPr>
            <w:r w:rsidRPr="00857737">
              <w:rPr>
                <w:rFonts w:ascii="Calibri Light" w:hAnsi="Calibri Light"/>
                <w:sz w:val="22"/>
              </w:rPr>
              <w:t>Izba Wytrzeźwień w Białymstoku</w:t>
            </w:r>
          </w:p>
        </w:tc>
        <w:tc>
          <w:tcPr>
            <w:tcW w:w="850" w:type="dxa"/>
            <w:shd w:val="clear" w:color="auto" w:fill="auto"/>
            <w:vAlign w:val="center"/>
          </w:tcPr>
          <w:p w14:paraId="1540DDCE" w14:textId="77777777" w:rsidR="005C5DBC" w:rsidRPr="00857737" w:rsidRDefault="005C5DBC" w:rsidP="005C0B26">
            <w:pPr>
              <w:jc w:val="center"/>
              <w:rPr>
                <w:rFonts w:ascii="Calibri Light" w:hAnsi="Calibri Light"/>
                <w:sz w:val="22"/>
              </w:rPr>
            </w:pPr>
            <w:r w:rsidRPr="00857737">
              <w:rPr>
                <w:rFonts w:ascii="Calibri Light" w:hAnsi="Calibri Light"/>
                <w:sz w:val="22"/>
              </w:rPr>
              <w:t>1</w:t>
            </w:r>
          </w:p>
        </w:tc>
        <w:tc>
          <w:tcPr>
            <w:tcW w:w="2268" w:type="dxa"/>
            <w:vMerge w:val="restart"/>
            <w:shd w:val="clear" w:color="auto" w:fill="auto"/>
            <w:vAlign w:val="center"/>
          </w:tcPr>
          <w:p w14:paraId="16B5745A" w14:textId="77777777" w:rsidR="005C5DBC" w:rsidRPr="00857737" w:rsidRDefault="005C5DBC" w:rsidP="005C0B26">
            <w:pPr>
              <w:jc w:val="center"/>
              <w:rPr>
                <w:rFonts w:ascii="Calibri Light" w:hAnsi="Calibri Light"/>
                <w:sz w:val="22"/>
              </w:rPr>
            </w:pPr>
            <w:r w:rsidRPr="00857737">
              <w:rPr>
                <w:rFonts w:ascii="Calibri Light" w:hAnsi="Calibri Light"/>
                <w:sz w:val="22"/>
              </w:rPr>
              <w:t>Departament Spraw Społecznych</w:t>
            </w:r>
          </w:p>
        </w:tc>
      </w:tr>
      <w:tr w:rsidR="005C5DBC" w:rsidRPr="00857737" w14:paraId="3D28A062" w14:textId="77777777" w:rsidTr="005C5DBC">
        <w:trPr>
          <w:trHeight w:val="20"/>
        </w:trPr>
        <w:tc>
          <w:tcPr>
            <w:tcW w:w="6238" w:type="dxa"/>
            <w:shd w:val="clear" w:color="auto" w:fill="auto"/>
            <w:vAlign w:val="center"/>
          </w:tcPr>
          <w:p w14:paraId="5DF9E293" w14:textId="4168D3F3" w:rsidR="005C5DBC" w:rsidRPr="00857737" w:rsidRDefault="005C5DBC" w:rsidP="009F3687">
            <w:pPr>
              <w:jc w:val="center"/>
              <w:rPr>
                <w:rFonts w:ascii="Calibri Light" w:hAnsi="Calibri Light"/>
                <w:sz w:val="22"/>
              </w:rPr>
            </w:pPr>
            <w:r w:rsidRPr="00857737">
              <w:rPr>
                <w:rFonts w:ascii="Calibri Light" w:hAnsi="Calibri Light"/>
                <w:sz w:val="22"/>
              </w:rPr>
              <w:t>Dzienny Dom Pomocy Społecznej w Białymstoku</w:t>
            </w:r>
          </w:p>
        </w:tc>
        <w:tc>
          <w:tcPr>
            <w:tcW w:w="850" w:type="dxa"/>
            <w:shd w:val="clear" w:color="auto" w:fill="auto"/>
            <w:vAlign w:val="center"/>
          </w:tcPr>
          <w:p w14:paraId="2D6C7174" w14:textId="77777777" w:rsidR="005C5DBC" w:rsidRPr="00857737" w:rsidRDefault="005C5DBC" w:rsidP="005C0B26">
            <w:pPr>
              <w:jc w:val="center"/>
              <w:rPr>
                <w:rFonts w:ascii="Calibri Light" w:hAnsi="Calibri Light"/>
                <w:sz w:val="22"/>
              </w:rPr>
            </w:pPr>
            <w:r w:rsidRPr="00857737">
              <w:rPr>
                <w:rFonts w:ascii="Calibri Light" w:hAnsi="Calibri Light"/>
                <w:sz w:val="22"/>
              </w:rPr>
              <w:t>1</w:t>
            </w:r>
          </w:p>
        </w:tc>
        <w:tc>
          <w:tcPr>
            <w:tcW w:w="2268" w:type="dxa"/>
            <w:vMerge/>
            <w:shd w:val="clear" w:color="auto" w:fill="auto"/>
            <w:vAlign w:val="center"/>
          </w:tcPr>
          <w:p w14:paraId="630A26CE" w14:textId="77777777" w:rsidR="005C5DBC" w:rsidRPr="00857737" w:rsidRDefault="005C5DBC" w:rsidP="005C0B26">
            <w:pPr>
              <w:jc w:val="center"/>
              <w:rPr>
                <w:rFonts w:ascii="Calibri Light" w:hAnsi="Calibri Light"/>
                <w:sz w:val="22"/>
              </w:rPr>
            </w:pPr>
          </w:p>
        </w:tc>
      </w:tr>
      <w:tr w:rsidR="005C5DBC" w:rsidRPr="00857737" w14:paraId="19B2A40B" w14:textId="77777777" w:rsidTr="005C5DBC">
        <w:trPr>
          <w:trHeight w:val="20"/>
        </w:trPr>
        <w:tc>
          <w:tcPr>
            <w:tcW w:w="6238" w:type="dxa"/>
            <w:shd w:val="clear" w:color="auto" w:fill="auto"/>
            <w:vAlign w:val="center"/>
          </w:tcPr>
          <w:p w14:paraId="6B4C3C23" w14:textId="79A4DE3D" w:rsidR="005C5DBC" w:rsidRPr="00857737" w:rsidRDefault="005C5DBC" w:rsidP="009F3687">
            <w:pPr>
              <w:jc w:val="center"/>
              <w:rPr>
                <w:rFonts w:ascii="Calibri Light" w:hAnsi="Calibri Light"/>
                <w:sz w:val="22"/>
              </w:rPr>
            </w:pPr>
            <w:r w:rsidRPr="00857737">
              <w:rPr>
                <w:rFonts w:ascii="Calibri Light" w:hAnsi="Calibri Light"/>
                <w:sz w:val="22"/>
              </w:rPr>
              <w:t>Miejski Ośrodek Pomocy Rodzinie w Białymstoku</w:t>
            </w:r>
          </w:p>
        </w:tc>
        <w:tc>
          <w:tcPr>
            <w:tcW w:w="850" w:type="dxa"/>
            <w:shd w:val="clear" w:color="auto" w:fill="auto"/>
            <w:vAlign w:val="center"/>
          </w:tcPr>
          <w:p w14:paraId="49B388EA" w14:textId="77777777" w:rsidR="005C5DBC" w:rsidRPr="00857737" w:rsidRDefault="005C5DBC" w:rsidP="005C0B26">
            <w:pPr>
              <w:jc w:val="center"/>
              <w:rPr>
                <w:rFonts w:ascii="Calibri Light" w:hAnsi="Calibri Light"/>
                <w:sz w:val="22"/>
              </w:rPr>
            </w:pPr>
            <w:r w:rsidRPr="00857737">
              <w:rPr>
                <w:rFonts w:ascii="Calibri Light" w:hAnsi="Calibri Light"/>
                <w:sz w:val="22"/>
              </w:rPr>
              <w:t>1</w:t>
            </w:r>
          </w:p>
        </w:tc>
        <w:tc>
          <w:tcPr>
            <w:tcW w:w="2268" w:type="dxa"/>
            <w:vMerge/>
            <w:shd w:val="clear" w:color="auto" w:fill="auto"/>
            <w:vAlign w:val="center"/>
          </w:tcPr>
          <w:p w14:paraId="5D5E8550" w14:textId="77777777" w:rsidR="005C5DBC" w:rsidRPr="00857737" w:rsidRDefault="005C5DBC" w:rsidP="005C0B26">
            <w:pPr>
              <w:jc w:val="center"/>
              <w:rPr>
                <w:rFonts w:ascii="Calibri Light" w:hAnsi="Calibri Light"/>
                <w:sz w:val="22"/>
              </w:rPr>
            </w:pPr>
          </w:p>
        </w:tc>
      </w:tr>
      <w:tr w:rsidR="005C5DBC" w:rsidRPr="00857737" w14:paraId="088FC812" w14:textId="77777777" w:rsidTr="005C5DBC">
        <w:trPr>
          <w:trHeight w:val="20"/>
        </w:trPr>
        <w:tc>
          <w:tcPr>
            <w:tcW w:w="6238" w:type="dxa"/>
            <w:shd w:val="clear" w:color="auto" w:fill="auto"/>
            <w:vAlign w:val="center"/>
          </w:tcPr>
          <w:p w14:paraId="241D3826" w14:textId="15803E6F" w:rsidR="005C5DBC" w:rsidRPr="00857737" w:rsidRDefault="005C5DBC" w:rsidP="009F3687">
            <w:pPr>
              <w:jc w:val="center"/>
              <w:rPr>
                <w:rFonts w:ascii="Calibri Light" w:hAnsi="Calibri Light"/>
                <w:sz w:val="22"/>
              </w:rPr>
            </w:pPr>
            <w:r w:rsidRPr="00857737">
              <w:rPr>
                <w:rFonts w:ascii="Calibri Light" w:hAnsi="Calibri Light"/>
                <w:sz w:val="22"/>
              </w:rPr>
              <w:t>Samodzielny Szpital Miejski im. PCK w Białymstoku</w:t>
            </w:r>
          </w:p>
        </w:tc>
        <w:tc>
          <w:tcPr>
            <w:tcW w:w="850" w:type="dxa"/>
            <w:shd w:val="clear" w:color="auto" w:fill="auto"/>
            <w:vAlign w:val="center"/>
          </w:tcPr>
          <w:p w14:paraId="590A79C7" w14:textId="77777777" w:rsidR="005C5DBC" w:rsidRPr="00857737" w:rsidRDefault="005C5DBC" w:rsidP="005C0B26">
            <w:pPr>
              <w:jc w:val="center"/>
              <w:rPr>
                <w:rFonts w:ascii="Calibri Light" w:hAnsi="Calibri Light"/>
                <w:sz w:val="22"/>
              </w:rPr>
            </w:pPr>
            <w:r w:rsidRPr="00857737">
              <w:rPr>
                <w:rFonts w:ascii="Calibri Light" w:hAnsi="Calibri Light"/>
                <w:sz w:val="22"/>
              </w:rPr>
              <w:t>1</w:t>
            </w:r>
          </w:p>
        </w:tc>
        <w:tc>
          <w:tcPr>
            <w:tcW w:w="2268" w:type="dxa"/>
            <w:vMerge/>
            <w:shd w:val="clear" w:color="auto" w:fill="auto"/>
            <w:vAlign w:val="center"/>
          </w:tcPr>
          <w:p w14:paraId="4CCFD793" w14:textId="77777777" w:rsidR="005C5DBC" w:rsidRPr="00857737" w:rsidRDefault="005C5DBC" w:rsidP="005C0B26">
            <w:pPr>
              <w:jc w:val="center"/>
              <w:rPr>
                <w:rFonts w:ascii="Calibri Light" w:hAnsi="Calibri Light"/>
                <w:sz w:val="22"/>
              </w:rPr>
            </w:pPr>
          </w:p>
        </w:tc>
      </w:tr>
      <w:tr w:rsidR="005C5DBC" w:rsidRPr="00857737" w14:paraId="5372420F" w14:textId="77777777" w:rsidTr="005C5DBC">
        <w:trPr>
          <w:trHeight w:val="20"/>
        </w:trPr>
        <w:tc>
          <w:tcPr>
            <w:tcW w:w="6238" w:type="dxa"/>
            <w:shd w:val="clear" w:color="auto" w:fill="auto"/>
            <w:vAlign w:val="center"/>
          </w:tcPr>
          <w:p w14:paraId="36D2D598" w14:textId="66CCF3CD" w:rsidR="005C5DBC" w:rsidRPr="00857737" w:rsidRDefault="005C5DBC" w:rsidP="009F3687">
            <w:pPr>
              <w:jc w:val="center"/>
              <w:rPr>
                <w:rFonts w:ascii="Calibri Light" w:hAnsi="Calibri Light"/>
                <w:sz w:val="22"/>
              </w:rPr>
            </w:pPr>
            <w:r w:rsidRPr="00857737">
              <w:rPr>
                <w:rFonts w:ascii="Calibri Light" w:hAnsi="Calibri Light"/>
                <w:sz w:val="22"/>
              </w:rPr>
              <w:t>Dom Pomocy Społecznej ul. Baranowicka 203</w:t>
            </w:r>
            <w:r w:rsidRPr="00857737">
              <w:rPr>
                <w:rFonts w:ascii="Calibri Light" w:hAnsi="Calibri Light"/>
                <w:sz w:val="22"/>
              </w:rPr>
              <w:br/>
              <w:t>w Białymstoku</w:t>
            </w:r>
          </w:p>
        </w:tc>
        <w:tc>
          <w:tcPr>
            <w:tcW w:w="850" w:type="dxa"/>
            <w:shd w:val="clear" w:color="auto" w:fill="auto"/>
            <w:vAlign w:val="center"/>
          </w:tcPr>
          <w:p w14:paraId="1637F316" w14:textId="77777777" w:rsidR="005C5DBC" w:rsidRPr="00857737" w:rsidRDefault="005C5DBC" w:rsidP="005C0B26">
            <w:pPr>
              <w:jc w:val="center"/>
              <w:rPr>
                <w:rFonts w:ascii="Calibri Light" w:hAnsi="Calibri Light"/>
                <w:sz w:val="22"/>
              </w:rPr>
            </w:pPr>
            <w:r w:rsidRPr="00857737">
              <w:rPr>
                <w:rFonts w:ascii="Calibri Light" w:hAnsi="Calibri Light"/>
                <w:sz w:val="22"/>
              </w:rPr>
              <w:t>1</w:t>
            </w:r>
          </w:p>
        </w:tc>
        <w:tc>
          <w:tcPr>
            <w:tcW w:w="2268" w:type="dxa"/>
            <w:vMerge/>
            <w:shd w:val="clear" w:color="auto" w:fill="auto"/>
            <w:vAlign w:val="center"/>
          </w:tcPr>
          <w:p w14:paraId="5613F765" w14:textId="77777777" w:rsidR="005C5DBC" w:rsidRPr="00857737" w:rsidRDefault="005C5DBC" w:rsidP="005C0B26">
            <w:pPr>
              <w:jc w:val="center"/>
              <w:rPr>
                <w:rFonts w:ascii="Calibri Light" w:hAnsi="Calibri Light"/>
                <w:sz w:val="22"/>
              </w:rPr>
            </w:pPr>
          </w:p>
        </w:tc>
      </w:tr>
      <w:tr w:rsidR="005C5DBC" w:rsidRPr="00857737" w14:paraId="20F9FB15" w14:textId="77777777" w:rsidTr="005C5DBC">
        <w:trPr>
          <w:trHeight w:val="20"/>
        </w:trPr>
        <w:tc>
          <w:tcPr>
            <w:tcW w:w="6238" w:type="dxa"/>
            <w:shd w:val="clear" w:color="auto" w:fill="auto"/>
            <w:vAlign w:val="center"/>
          </w:tcPr>
          <w:p w14:paraId="6BDFB669" w14:textId="471E0A63" w:rsidR="005C5DBC" w:rsidRPr="00857737" w:rsidRDefault="005C5DBC" w:rsidP="009F3687">
            <w:pPr>
              <w:jc w:val="center"/>
              <w:rPr>
                <w:sz w:val="22"/>
              </w:rPr>
            </w:pPr>
            <w:r w:rsidRPr="00857737">
              <w:rPr>
                <w:sz w:val="22"/>
              </w:rPr>
              <w:t>Dom Pomocy Społecznej ul. Świerkowa 9</w:t>
            </w:r>
            <w:r w:rsidRPr="00857737">
              <w:rPr>
                <w:sz w:val="22"/>
              </w:rPr>
              <w:br/>
              <w:t>w Białymstoku</w:t>
            </w:r>
          </w:p>
        </w:tc>
        <w:tc>
          <w:tcPr>
            <w:tcW w:w="850" w:type="dxa"/>
            <w:shd w:val="clear" w:color="auto" w:fill="auto"/>
            <w:vAlign w:val="center"/>
          </w:tcPr>
          <w:p w14:paraId="0065D555" w14:textId="4AB23F99" w:rsidR="005C5DBC" w:rsidRPr="00857737" w:rsidRDefault="005C5DBC" w:rsidP="005C0B26">
            <w:pPr>
              <w:jc w:val="center"/>
              <w:rPr>
                <w:sz w:val="22"/>
              </w:rPr>
            </w:pPr>
            <w:r w:rsidRPr="00857737">
              <w:rPr>
                <w:sz w:val="22"/>
              </w:rPr>
              <w:t>1</w:t>
            </w:r>
          </w:p>
        </w:tc>
        <w:tc>
          <w:tcPr>
            <w:tcW w:w="2268" w:type="dxa"/>
            <w:vMerge/>
            <w:shd w:val="clear" w:color="auto" w:fill="auto"/>
            <w:vAlign w:val="center"/>
          </w:tcPr>
          <w:p w14:paraId="5DB5C2AB" w14:textId="77777777" w:rsidR="005C5DBC" w:rsidRPr="00857737" w:rsidRDefault="005C5DBC" w:rsidP="005C0B26">
            <w:pPr>
              <w:jc w:val="center"/>
              <w:rPr>
                <w:rFonts w:ascii="Calibri Light" w:hAnsi="Calibri Light"/>
                <w:sz w:val="22"/>
              </w:rPr>
            </w:pPr>
          </w:p>
        </w:tc>
      </w:tr>
      <w:tr w:rsidR="005C5DBC" w:rsidRPr="00857737" w14:paraId="65E5BA34" w14:textId="77777777" w:rsidTr="005C5DBC">
        <w:trPr>
          <w:trHeight w:val="20"/>
        </w:trPr>
        <w:tc>
          <w:tcPr>
            <w:tcW w:w="6238" w:type="dxa"/>
            <w:shd w:val="clear" w:color="auto" w:fill="auto"/>
            <w:vAlign w:val="center"/>
          </w:tcPr>
          <w:p w14:paraId="10912E9C" w14:textId="3E1C2E9E" w:rsidR="005C5DBC" w:rsidRPr="00857737" w:rsidRDefault="005C5DBC" w:rsidP="005C0B26">
            <w:pPr>
              <w:jc w:val="center"/>
              <w:rPr>
                <w:sz w:val="22"/>
              </w:rPr>
            </w:pPr>
            <w:r w:rsidRPr="00857737">
              <w:rPr>
                <w:sz w:val="22"/>
              </w:rPr>
              <w:t>Centrum Obsługi Placówek Opiekuńczo - Wychowawczych</w:t>
            </w:r>
          </w:p>
        </w:tc>
        <w:tc>
          <w:tcPr>
            <w:tcW w:w="850" w:type="dxa"/>
            <w:shd w:val="clear" w:color="auto" w:fill="auto"/>
            <w:vAlign w:val="center"/>
          </w:tcPr>
          <w:p w14:paraId="2CB5DF0E" w14:textId="5A35475A" w:rsidR="005C5DBC" w:rsidRPr="00857737" w:rsidRDefault="005C5DBC" w:rsidP="005C0B26">
            <w:pPr>
              <w:jc w:val="center"/>
              <w:rPr>
                <w:sz w:val="22"/>
              </w:rPr>
            </w:pPr>
            <w:r w:rsidRPr="00857737">
              <w:rPr>
                <w:sz w:val="22"/>
              </w:rPr>
              <w:t>1</w:t>
            </w:r>
          </w:p>
        </w:tc>
        <w:tc>
          <w:tcPr>
            <w:tcW w:w="2268" w:type="dxa"/>
            <w:vMerge/>
            <w:shd w:val="clear" w:color="auto" w:fill="auto"/>
            <w:vAlign w:val="center"/>
          </w:tcPr>
          <w:p w14:paraId="583AE165" w14:textId="77777777" w:rsidR="005C5DBC" w:rsidRPr="00857737" w:rsidRDefault="005C5DBC" w:rsidP="005C0B26">
            <w:pPr>
              <w:jc w:val="center"/>
              <w:rPr>
                <w:rFonts w:ascii="Calibri Light" w:hAnsi="Calibri Light"/>
                <w:sz w:val="22"/>
              </w:rPr>
            </w:pPr>
          </w:p>
        </w:tc>
      </w:tr>
      <w:tr w:rsidR="005C5DBC" w:rsidRPr="00857737" w14:paraId="59E1FF19" w14:textId="77777777" w:rsidTr="005C5DBC">
        <w:trPr>
          <w:trHeight w:val="20"/>
        </w:trPr>
        <w:tc>
          <w:tcPr>
            <w:tcW w:w="6238" w:type="dxa"/>
            <w:shd w:val="clear" w:color="auto" w:fill="auto"/>
            <w:vAlign w:val="center"/>
          </w:tcPr>
          <w:p w14:paraId="1321B445" w14:textId="103BE2C7" w:rsidR="005C5DBC" w:rsidRPr="00857737" w:rsidRDefault="005C5DBC" w:rsidP="005C0B26">
            <w:pPr>
              <w:jc w:val="center"/>
              <w:rPr>
                <w:sz w:val="22"/>
              </w:rPr>
            </w:pPr>
            <w:r w:rsidRPr="00857737">
              <w:rPr>
                <w:sz w:val="22"/>
              </w:rPr>
              <w:t>Środowiskowy Dom Samopomocy</w:t>
            </w:r>
          </w:p>
        </w:tc>
        <w:tc>
          <w:tcPr>
            <w:tcW w:w="850" w:type="dxa"/>
            <w:shd w:val="clear" w:color="auto" w:fill="auto"/>
            <w:vAlign w:val="center"/>
          </w:tcPr>
          <w:p w14:paraId="0F0D804E" w14:textId="64779773" w:rsidR="005C5DBC" w:rsidRPr="00857737" w:rsidRDefault="005C5DBC" w:rsidP="005C0B26">
            <w:pPr>
              <w:jc w:val="center"/>
              <w:rPr>
                <w:sz w:val="22"/>
              </w:rPr>
            </w:pPr>
            <w:r w:rsidRPr="00857737">
              <w:rPr>
                <w:sz w:val="22"/>
              </w:rPr>
              <w:t>1</w:t>
            </w:r>
          </w:p>
        </w:tc>
        <w:tc>
          <w:tcPr>
            <w:tcW w:w="2268" w:type="dxa"/>
            <w:vMerge/>
            <w:shd w:val="clear" w:color="auto" w:fill="auto"/>
            <w:vAlign w:val="center"/>
          </w:tcPr>
          <w:p w14:paraId="13FFDD85" w14:textId="77777777" w:rsidR="005C5DBC" w:rsidRPr="00857737" w:rsidRDefault="005C5DBC" w:rsidP="005C0B26">
            <w:pPr>
              <w:jc w:val="center"/>
              <w:rPr>
                <w:rFonts w:ascii="Calibri Light" w:hAnsi="Calibri Light"/>
                <w:sz w:val="22"/>
              </w:rPr>
            </w:pPr>
          </w:p>
        </w:tc>
      </w:tr>
      <w:tr w:rsidR="005C5DBC" w:rsidRPr="00857737" w14:paraId="278345ED" w14:textId="77777777" w:rsidTr="005C5DBC">
        <w:trPr>
          <w:trHeight w:val="20"/>
        </w:trPr>
        <w:tc>
          <w:tcPr>
            <w:tcW w:w="6238" w:type="dxa"/>
            <w:shd w:val="clear" w:color="auto" w:fill="auto"/>
            <w:vAlign w:val="center"/>
          </w:tcPr>
          <w:p w14:paraId="095FC792" w14:textId="77777777" w:rsidR="005C5DBC" w:rsidRPr="00857737" w:rsidRDefault="005C5DBC" w:rsidP="005C0B26">
            <w:pPr>
              <w:jc w:val="center"/>
              <w:rPr>
                <w:rFonts w:ascii="Calibri Light" w:hAnsi="Calibri Light"/>
                <w:sz w:val="22"/>
              </w:rPr>
            </w:pPr>
            <w:r w:rsidRPr="00857737">
              <w:rPr>
                <w:rFonts w:ascii="Calibri Light" w:hAnsi="Calibri Light"/>
                <w:sz w:val="22"/>
              </w:rPr>
              <w:t>Żłobki miejskie</w:t>
            </w:r>
          </w:p>
        </w:tc>
        <w:tc>
          <w:tcPr>
            <w:tcW w:w="850" w:type="dxa"/>
            <w:shd w:val="clear" w:color="auto" w:fill="auto"/>
            <w:vAlign w:val="center"/>
          </w:tcPr>
          <w:p w14:paraId="7AB37176" w14:textId="11ADE2CF" w:rsidR="005C5DBC" w:rsidRPr="00857737" w:rsidRDefault="005C5DBC" w:rsidP="005C0B26">
            <w:pPr>
              <w:jc w:val="center"/>
              <w:rPr>
                <w:rFonts w:ascii="Calibri Light" w:hAnsi="Calibri Light"/>
                <w:sz w:val="22"/>
              </w:rPr>
            </w:pPr>
            <w:r w:rsidRPr="00857737">
              <w:rPr>
                <w:rFonts w:ascii="Calibri Light" w:hAnsi="Calibri Light"/>
                <w:sz w:val="22"/>
              </w:rPr>
              <w:t>8</w:t>
            </w:r>
          </w:p>
        </w:tc>
        <w:tc>
          <w:tcPr>
            <w:tcW w:w="2268" w:type="dxa"/>
            <w:vMerge/>
            <w:shd w:val="clear" w:color="auto" w:fill="auto"/>
            <w:vAlign w:val="center"/>
          </w:tcPr>
          <w:p w14:paraId="3E044A93" w14:textId="77777777" w:rsidR="005C5DBC" w:rsidRPr="00857737" w:rsidRDefault="005C5DBC" w:rsidP="005C0B26">
            <w:pPr>
              <w:jc w:val="center"/>
              <w:rPr>
                <w:rFonts w:ascii="Calibri Light" w:hAnsi="Calibri Light"/>
                <w:sz w:val="22"/>
              </w:rPr>
            </w:pPr>
          </w:p>
        </w:tc>
      </w:tr>
      <w:tr w:rsidR="005C5DBC" w:rsidRPr="00857737" w14:paraId="3A01DBAF" w14:textId="77777777" w:rsidTr="005C5DBC">
        <w:trPr>
          <w:trHeight w:val="20"/>
        </w:trPr>
        <w:tc>
          <w:tcPr>
            <w:tcW w:w="6238" w:type="dxa"/>
            <w:shd w:val="clear" w:color="auto" w:fill="auto"/>
            <w:vAlign w:val="center"/>
          </w:tcPr>
          <w:p w14:paraId="299BC7F6" w14:textId="77777777" w:rsidR="005C5DBC" w:rsidRPr="00857737" w:rsidRDefault="005C5DBC" w:rsidP="006A4881">
            <w:pPr>
              <w:jc w:val="center"/>
              <w:rPr>
                <w:rFonts w:ascii="Calibri Light" w:hAnsi="Calibri Light"/>
                <w:sz w:val="22"/>
              </w:rPr>
            </w:pPr>
            <w:r w:rsidRPr="00857737">
              <w:rPr>
                <w:rFonts w:ascii="Calibri Light" w:hAnsi="Calibri Light"/>
                <w:b/>
                <w:sz w:val="22"/>
              </w:rPr>
              <w:t>Publiczne jednostki oświatowe:</w:t>
            </w:r>
          </w:p>
        </w:tc>
        <w:tc>
          <w:tcPr>
            <w:tcW w:w="850" w:type="dxa"/>
            <w:shd w:val="clear" w:color="auto" w:fill="auto"/>
            <w:vAlign w:val="center"/>
          </w:tcPr>
          <w:p w14:paraId="72D49680" w14:textId="77777777" w:rsidR="005C5DBC" w:rsidRPr="00857737" w:rsidRDefault="005C5DBC" w:rsidP="005C0B26">
            <w:pPr>
              <w:jc w:val="center"/>
              <w:rPr>
                <w:rFonts w:ascii="Calibri Light" w:hAnsi="Calibri Light"/>
                <w:sz w:val="22"/>
              </w:rPr>
            </w:pPr>
          </w:p>
        </w:tc>
        <w:tc>
          <w:tcPr>
            <w:tcW w:w="2268" w:type="dxa"/>
            <w:vMerge w:val="restart"/>
            <w:shd w:val="clear" w:color="auto" w:fill="auto"/>
            <w:vAlign w:val="center"/>
          </w:tcPr>
          <w:p w14:paraId="0EC025EA" w14:textId="77777777" w:rsidR="005C5DBC" w:rsidRPr="00857737" w:rsidRDefault="005C5DBC" w:rsidP="005C0B26">
            <w:pPr>
              <w:jc w:val="center"/>
              <w:rPr>
                <w:rFonts w:ascii="Calibri Light" w:hAnsi="Calibri Light"/>
                <w:sz w:val="22"/>
              </w:rPr>
            </w:pPr>
            <w:r w:rsidRPr="00857737">
              <w:rPr>
                <w:rFonts w:ascii="Calibri Light" w:hAnsi="Calibri Light"/>
                <w:sz w:val="22"/>
              </w:rPr>
              <w:t>Departament Edukacji</w:t>
            </w:r>
          </w:p>
        </w:tc>
      </w:tr>
      <w:tr w:rsidR="005C5DBC" w:rsidRPr="00857737" w14:paraId="2A604E2B" w14:textId="77777777" w:rsidTr="005C5DBC">
        <w:trPr>
          <w:trHeight w:val="20"/>
        </w:trPr>
        <w:tc>
          <w:tcPr>
            <w:tcW w:w="6238" w:type="dxa"/>
            <w:shd w:val="clear" w:color="auto" w:fill="auto"/>
            <w:vAlign w:val="center"/>
          </w:tcPr>
          <w:p w14:paraId="5291EF39" w14:textId="77777777" w:rsidR="005C5DBC" w:rsidRPr="00857737" w:rsidRDefault="005C5DBC" w:rsidP="005C0B26">
            <w:pPr>
              <w:jc w:val="center"/>
              <w:rPr>
                <w:rFonts w:ascii="Calibri Light" w:hAnsi="Calibri Light"/>
                <w:sz w:val="22"/>
              </w:rPr>
            </w:pPr>
            <w:r w:rsidRPr="00857737">
              <w:rPr>
                <w:rFonts w:ascii="Calibri Light" w:hAnsi="Calibri Light"/>
                <w:sz w:val="22"/>
              </w:rPr>
              <w:t>Przedszkola</w:t>
            </w:r>
          </w:p>
        </w:tc>
        <w:tc>
          <w:tcPr>
            <w:tcW w:w="850" w:type="dxa"/>
            <w:shd w:val="clear" w:color="auto" w:fill="auto"/>
            <w:vAlign w:val="center"/>
          </w:tcPr>
          <w:p w14:paraId="26E03087" w14:textId="77777777" w:rsidR="005C5DBC" w:rsidRPr="00857737" w:rsidRDefault="005C5DBC" w:rsidP="005C0B26">
            <w:pPr>
              <w:jc w:val="center"/>
              <w:rPr>
                <w:rFonts w:ascii="Calibri Light" w:hAnsi="Calibri Light"/>
                <w:sz w:val="22"/>
              </w:rPr>
            </w:pPr>
            <w:r w:rsidRPr="00857737">
              <w:rPr>
                <w:rFonts w:ascii="Calibri Light" w:hAnsi="Calibri Light"/>
                <w:sz w:val="22"/>
              </w:rPr>
              <w:t>60</w:t>
            </w:r>
          </w:p>
        </w:tc>
        <w:tc>
          <w:tcPr>
            <w:tcW w:w="2268" w:type="dxa"/>
            <w:vMerge/>
            <w:shd w:val="clear" w:color="auto" w:fill="auto"/>
            <w:vAlign w:val="center"/>
          </w:tcPr>
          <w:p w14:paraId="53C063DA" w14:textId="77777777" w:rsidR="005C5DBC" w:rsidRPr="00857737" w:rsidRDefault="005C5DBC" w:rsidP="005C0B26">
            <w:pPr>
              <w:jc w:val="center"/>
              <w:rPr>
                <w:rFonts w:ascii="Calibri Light" w:hAnsi="Calibri Light"/>
                <w:sz w:val="22"/>
              </w:rPr>
            </w:pPr>
          </w:p>
        </w:tc>
      </w:tr>
      <w:tr w:rsidR="005C5DBC" w:rsidRPr="00857737" w14:paraId="15F2CF17" w14:textId="77777777" w:rsidTr="005C5DBC">
        <w:trPr>
          <w:trHeight w:val="20"/>
        </w:trPr>
        <w:tc>
          <w:tcPr>
            <w:tcW w:w="6238" w:type="dxa"/>
            <w:shd w:val="clear" w:color="auto" w:fill="auto"/>
            <w:vAlign w:val="center"/>
          </w:tcPr>
          <w:p w14:paraId="0025B757" w14:textId="77777777" w:rsidR="005C5DBC" w:rsidRPr="00857737" w:rsidRDefault="005C5DBC" w:rsidP="005C0B26">
            <w:pPr>
              <w:jc w:val="center"/>
              <w:rPr>
                <w:rFonts w:ascii="Calibri Light" w:hAnsi="Calibri Light"/>
                <w:sz w:val="22"/>
              </w:rPr>
            </w:pPr>
            <w:r w:rsidRPr="00857737">
              <w:rPr>
                <w:rFonts w:ascii="Calibri Light" w:hAnsi="Calibri Light"/>
                <w:sz w:val="22"/>
              </w:rPr>
              <w:t>Szkoły podstawowe</w:t>
            </w:r>
          </w:p>
        </w:tc>
        <w:tc>
          <w:tcPr>
            <w:tcW w:w="850" w:type="dxa"/>
            <w:shd w:val="clear" w:color="auto" w:fill="auto"/>
            <w:vAlign w:val="center"/>
          </w:tcPr>
          <w:p w14:paraId="28BC9F83" w14:textId="77777777" w:rsidR="005C5DBC" w:rsidRPr="00857737" w:rsidRDefault="005C5DBC" w:rsidP="005C0B26">
            <w:pPr>
              <w:jc w:val="center"/>
              <w:rPr>
                <w:rFonts w:ascii="Calibri Light" w:hAnsi="Calibri Light"/>
                <w:sz w:val="22"/>
              </w:rPr>
            </w:pPr>
            <w:r w:rsidRPr="00857737">
              <w:rPr>
                <w:rFonts w:ascii="Calibri Light" w:hAnsi="Calibri Light"/>
                <w:sz w:val="22"/>
              </w:rPr>
              <w:t>47</w:t>
            </w:r>
          </w:p>
        </w:tc>
        <w:tc>
          <w:tcPr>
            <w:tcW w:w="2268" w:type="dxa"/>
            <w:vMerge/>
            <w:shd w:val="clear" w:color="auto" w:fill="auto"/>
            <w:vAlign w:val="center"/>
          </w:tcPr>
          <w:p w14:paraId="6EB6819B" w14:textId="77777777" w:rsidR="005C5DBC" w:rsidRPr="00857737" w:rsidRDefault="005C5DBC" w:rsidP="005C0B26">
            <w:pPr>
              <w:jc w:val="center"/>
              <w:rPr>
                <w:rFonts w:ascii="Calibri Light" w:hAnsi="Calibri Light"/>
                <w:sz w:val="22"/>
              </w:rPr>
            </w:pPr>
          </w:p>
        </w:tc>
      </w:tr>
      <w:tr w:rsidR="005C5DBC" w:rsidRPr="00857737" w14:paraId="445B3A9C" w14:textId="77777777" w:rsidTr="005C5DBC">
        <w:trPr>
          <w:trHeight w:val="20"/>
        </w:trPr>
        <w:tc>
          <w:tcPr>
            <w:tcW w:w="6238" w:type="dxa"/>
            <w:shd w:val="clear" w:color="auto" w:fill="auto"/>
            <w:vAlign w:val="center"/>
          </w:tcPr>
          <w:p w14:paraId="196CEB09" w14:textId="77777777" w:rsidR="005C5DBC" w:rsidRPr="00857737" w:rsidRDefault="005C5DBC" w:rsidP="005C0B26">
            <w:pPr>
              <w:jc w:val="center"/>
              <w:rPr>
                <w:rFonts w:ascii="Calibri Light" w:hAnsi="Calibri Light"/>
                <w:sz w:val="22"/>
              </w:rPr>
            </w:pPr>
            <w:r w:rsidRPr="00857737">
              <w:rPr>
                <w:rFonts w:ascii="Calibri Light" w:hAnsi="Calibri Light"/>
                <w:sz w:val="22"/>
              </w:rPr>
              <w:t>Licea Ogólnokształcące</w:t>
            </w:r>
          </w:p>
        </w:tc>
        <w:tc>
          <w:tcPr>
            <w:tcW w:w="850" w:type="dxa"/>
            <w:shd w:val="clear" w:color="auto" w:fill="auto"/>
            <w:vAlign w:val="center"/>
          </w:tcPr>
          <w:p w14:paraId="672A30C5" w14:textId="59F293B7" w:rsidR="005C5DBC" w:rsidRPr="00857737" w:rsidRDefault="005C5DBC" w:rsidP="005C0B26">
            <w:pPr>
              <w:jc w:val="center"/>
              <w:rPr>
                <w:rFonts w:ascii="Calibri Light" w:hAnsi="Calibri Light"/>
                <w:sz w:val="22"/>
              </w:rPr>
            </w:pPr>
            <w:r w:rsidRPr="00857737">
              <w:rPr>
                <w:rFonts w:ascii="Calibri Light" w:hAnsi="Calibri Light"/>
                <w:sz w:val="22"/>
              </w:rPr>
              <w:t>17</w:t>
            </w:r>
          </w:p>
        </w:tc>
        <w:tc>
          <w:tcPr>
            <w:tcW w:w="2268" w:type="dxa"/>
            <w:vMerge/>
            <w:shd w:val="clear" w:color="auto" w:fill="auto"/>
            <w:vAlign w:val="center"/>
          </w:tcPr>
          <w:p w14:paraId="5460F3D3" w14:textId="77777777" w:rsidR="005C5DBC" w:rsidRPr="00857737" w:rsidRDefault="005C5DBC" w:rsidP="005C0B26">
            <w:pPr>
              <w:jc w:val="center"/>
              <w:rPr>
                <w:rFonts w:ascii="Calibri Light" w:hAnsi="Calibri Light"/>
                <w:sz w:val="22"/>
              </w:rPr>
            </w:pPr>
          </w:p>
        </w:tc>
      </w:tr>
      <w:tr w:rsidR="005C5DBC" w:rsidRPr="00857737" w14:paraId="76A96500" w14:textId="77777777" w:rsidTr="005C5DBC">
        <w:trPr>
          <w:trHeight w:val="20"/>
        </w:trPr>
        <w:tc>
          <w:tcPr>
            <w:tcW w:w="6238" w:type="dxa"/>
            <w:shd w:val="clear" w:color="auto" w:fill="auto"/>
            <w:vAlign w:val="center"/>
          </w:tcPr>
          <w:p w14:paraId="0610376A" w14:textId="77777777" w:rsidR="005C5DBC" w:rsidRPr="00857737" w:rsidRDefault="005C5DBC" w:rsidP="005C0B26">
            <w:pPr>
              <w:jc w:val="center"/>
              <w:rPr>
                <w:rFonts w:ascii="Calibri Light" w:hAnsi="Calibri Light"/>
                <w:sz w:val="22"/>
              </w:rPr>
            </w:pPr>
            <w:r w:rsidRPr="00857737">
              <w:rPr>
                <w:rFonts w:ascii="Calibri Light" w:hAnsi="Calibri Light"/>
                <w:sz w:val="22"/>
              </w:rPr>
              <w:t>Szkoły Zawodowe</w:t>
            </w:r>
          </w:p>
        </w:tc>
        <w:tc>
          <w:tcPr>
            <w:tcW w:w="850" w:type="dxa"/>
            <w:shd w:val="clear" w:color="auto" w:fill="auto"/>
            <w:vAlign w:val="center"/>
          </w:tcPr>
          <w:p w14:paraId="56AA0AFF" w14:textId="64E8F336" w:rsidR="005C5DBC" w:rsidRPr="00857737" w:rsidRDefault="005C5DBC" w:rsidP="005C0B26">
            <w:pPr>
              <w:jc w:val="center"/>
              <w:rPr>
                <w:rFonts w:ascii="Calibri Light" w:hAnsi="Calibri Light"/>
                <w:sz w:val="22"/>
              </w:rPr>
            </w:pPr>
            <w:r w:rsidRPr="00857737">
              <w:rPr>
                <w:rFonts w:ascii="Calibri Light" w:hAnsi="Calibri Light"/>
                <w:sz w:val="22"/>
              </w:rPr>
              <w:t>26</w:t>
            </w:r>
          </w:p>
        </w:tc>
        <w:tc>
          <w:tcPr>
            <w:tcW w:w="2268" w:type="dxa"/>
            <w:vMerge/>
            <w:shd w:val="clear" w:color="auto" w:fill="auto"/>
            <w:vAlign w:val="center"/>
          </w:tcPr>
          <w:p w14:paraId="40F25CBB" w14:textId="77777777" w:rsidR="005C5DBC" w:rsidRPr="00857737" w:rsidRDefault="005C5DBC" w:rsidP="005C0B26">
            <w:pPr>
              <w:jc w:val="center"/>
              <w:rPr>
                <w:rFonts w:ascii="Calibri Light" w:hAnsi="Calibri Light"/>
                <w:sz w:val="22"/>
              </w:rPr>
            </w:pPr>
          </w:p>
        </w:tc>
      </w:tr>
      <w:tr w:rsidR="005C5DBC" w:rsidRPr="00857737" w14:paraId="14DFD55B" w14:textId="77777777" w:rsidTr="005C5DBC">
        <w:trPr>
          <w:trHeight w:val="20"/>
        </w:trPr>
        <w:tc>
          <w:tcPr>
            <w:tcW w:w="6238" w:type="dxa"/>
            <w:shd w:val="clear" w:color="auto" w:fill="auto"/>
            <w:vAlign w:val="center"/>
          </w:tcPr>
          <w:p w14:paraId="6011ACAA" w14:textId="77777777" w:rsidR="005C5DBC" w:rsidRPr="00857737" w:rsidRDefault="005C5DBC" w:rsidP="005C0B26">
            <w:pPr>
              <w:jc w:val="center"/>
              <w:rPr>
                <w:rFonts w:ascii="Calibri Light" w:hAnsi="Calibri Light"/>
                <w:sz w:val="22"/>
              </w:rPr>
            </w:pPr>
            <w:r w:rsidRPr="00857737">
              <w:rPr>
                <w:rFonts w:ascii="Calibri Light" w:hAnsi="Calibri Light"/>
                <w:sz w:val="22"/>
              </w:rPr>
              <w:t>Szkoły dla Dorosłych</w:t>
            </w:r>
          </w:p>
        </w:tc>
        <w:tc>
          <w:tcPr>
            <w:tcW w:w="850" w:type="dxa"/>
            <w:shd w:val="clear" w:color="auto" w:fill="auto"/>
            <w:vAlign w:val="center"/>
          </w:tcPr>
          <w:p w14:paraId="376932C2" w14:textId="027E0779" w:rsidR="005C5DBC" w:rsidRPr="00857737" w:rsidRDefault="005C5DBC" w:rsidP="005C0B26">
            <w:pPr>
              <w:jc w:val="center"/>
              <w:rPr>
                <w:rFonts w:ascii="Calibri Light" w:hAnsi="Calibri Light"/>
                <w:sz w:val="22"/>
              </w:rPr>
            </w:pPr>
            <w:r w:rsidRPr="00857737">
              <w:rPr>
                <w:rFonts w:ascii="Calibri Light" w:hAnsi="Calibri Light"/>
                <w:sz w:val="22"/>
              </w:rPr>
              <w:t>12</w:t>
            </w:r>
          </w:p>
        </w:tc>
        <w:tc>
          <w:tcPr>
            <w:tcW w:w="2268" w:type="dxa"/>
            <w:vMerge/>
            <w:shd w:val="clear" w:color="auto" w:fill="auto"/>
            <w:vAlign w:val="center"/>
          </w:tcPr>
          <w:p w14:paraId="0C6C9684" w14:textId="77777777" w:rsidR="005C5DBC" w:rsidRPr="00857737" w:rsidRDefault="005C5DBC" w:rsidP="005C0B26">
            <w:pPr>
              <w:jc w:val="center"/>
              <w:rPr>
                <w:rFonts w:ascii="Calibri Light" w:hAnsi="Calibri Light"/>
                <w:sz w:val="22"/>
              </w:rPr>
            </w:pPr>
          </w:p>
        </w:tc>
      </w:tr>
      <w:tr w:rsidR="005C5DBC" w:rsidRPr="00857737" w14:paraId="081EA017" w14:textId="77777777" w:rsidTr="005C5DBC">
        <w:trPr>
          <w:trHeight w:val="20"/>
        </w:trPr>
        <w:tc>
          <w:tcPr>
            <w:tcW w:w="6238" w:type="dxa"/>
            <w:shd w:val="clear" w:color="auto" w:fill="auto"/>
            <w:vAlign w:val="center"/>
          </w:tcPr>
          <w:p w14:paraId="04D9D0AB" w14:textId="77777777" w:rsidR="005C5DBC" w:rsidRPr="00857737" w:rsidRDefault="005C5DBC" w:rsidP="005C0B26">
            <w:pPr>
              <w:jc w:val="center"/>
              <w:rPr>
                <w:rFonts w:ascii="Calibri Light" w:hAnsi="Calibri Light"/>
                <w:sz w:val="22"/>
              </w:rPr>
            </w:pPr>
            <w:r w:rsidRPr="00857737">
              <w:rPr>
                <w:rFonts w:ascii="Calibri Light" w:hAnsi="Calibri Light"/>
                <w:sz w:val="22"/>
              </w:rPr>
              <w:t>Placówki pozaszkolne</w:t>
            </w:r>
          </w:p>
        </w:tc>
        <w:tc>
          <w:tcPr>
            <w:tcW w:w="850" w:type="dxa"/>
            <w:shd w:val="clear" w:color="auto" w:fill="auto"/>
            <w:vAlign w:val="center"/>
          </w:tcPr>
          <w:p w14:paraId="39C67A54" w14:textId="42B6EC5E" w:rsidR="005C5DBC" w:rsidRPr="00857737" w:rsidRDefault="005C5DBC" w:rsidP="00685F67">
            <w:pPr>
              <w:jc w:val="center"/>
              <w:rPr>
                <w:rFonts w:ascii="Calibri Light" w:hAnsi="Calibri Light"/>
                <w:sz w:val="22"/>
              </w:rPr>
            </w:pPr>
            <w:r w:rsidRPr="00857737">
              <w:rPr>
                <w:rFonts w:ascii="Calibri Light" w:hAnsi="Calibri Light"/>
                <w:sz w:val="22"/>
              </w:rPr>
              <w:t>17</w:t>
            </w:r>
          </w:p>
        </w:tc>
        <w:tc>
          <w:tcPr>
            <w:tcW w:w="2268" w:type="dxa"/>
            <w:vMerge/>
            <w:shd w:val="clear" w:color="auto" w:fill="auto"/>
            <w:vAlign w:val="center"/>
          </w:tcPr>
          <w:p w14:paraId="50F457A9" w14:textId="77777777" w:rsidR="005C5DBC" w:rsidRPr="00857737" w:rsidRDefault="005C5DBC" w:rsidP="005C0B26">
            <w:pPr>
              <w:jc w:val="center"/>
              <w:rPr>
                <w:rFonts w:ascii="Calibri Light" w:hAnsi="Calibri Light"/>
                <w:sz w:val="22"/>
              </w:rPr>
            </w:pPr>
          </w:p>
        </w:tc>
      </w:tr>
      <w:tr w:rsidR="005C5DBC" w:rsidRPr="00857737" w14:paraId="127C936F" w14:textId="77777777" w:rsidTr="005C5DBC">
        <w:trPr>
          <w:trHeight w:val="20"/>
        </w:trPr>
        <w:tc>
          <w:tcPr>
            <w:tcW w:w="6238" w:type="dxa"/>
            <w:shd w:val="clear" w:color="auto" w:fill="auto"/>
            <w:vAlign w:val="center"/>
          </w:tcPr>
          <w:p w14:paraId="2F1603FC" w14:textId="77777777" w:rsidR="005C5DBC" w:rsidRPr="00857737" w:rsidRDefault="005C5DBC" w:rsidP="005C0B26">
            <w:pPr>
              <w:jc w:val="center"/>
              <w:rPr>
                <w:rFonts w:ascii="Calibri Light" w:hAnsi="Calibri Light"/>
                <w:sz w:val="22"/>
              </w:rPr>
            </w:pPr>
            <w:r w:rsidRPr="00857737">
              <w:rPr>
                <w:rFonts w:ascii="Calibri Light" w:hAnsi="Calibri Light"/>
                <w:sz w:val="22"/>
              </w:rPr>
              <w:t>Straż Miejska w Białymstoku</w:t>
            </w:r>
          </w:p>
        </w:tc>
        <w:tc>
          <w:tcPr>
            <w:tcW w:w="850" w:type="dxa"/>
            <w:shd w:val="clear" w:color="auto" w:fill="auto"/>
            <w:vAlign w:val="center"/>
          </w:tcPr>
          <w:p w14:paraId="110F3532" w14:textId="77777777" w:rsidR="005C5DBC" w:rsidRPr="00857737" w:rsidRDefault="005C5DBC" w:rsidP="005C0B26">
            <w:pPr>
              <w:jc w:val="center"/>
              <w:rPr>
                <w:rFonts w:ascii="Calibri Light" w:hAnsi="Calibri Light"/>
                <w:sz w:val="22"/>
              </w:rPr>
            </w:pPr>
            <w:r w:rsidRPr="00857737">
              <w:rPr>
                <w:rFonts w:ascii="Calibri Light" w:hAnsi="Calibri Light"/>
                <w:sz w:val="22"/>
              </w:rPr>
              <w:t>1</w:t>
            </w:r>
          </w:p>
        </w:tc>
        <w:tc>
          <w:tcPr>
            <w:tcW w:w="2268" w:type="dxa"/>
            <w:shd w:val="clear" w:color="auto" w:fill="auto"/>
            <w:vAlign w:val="center"/>
          </w:tcPr>
          <w:p w14:paraId="50133C5D" w14:textId="7840E301" w:rsidR="005C5DBC" w:rsidRPr="00857737" w:rsidRDefault="005C5DBC" w:rsidP="009F3687">
            <w:pPr>
              <w:jc w:val="center"/>
              <w:rPr>
                <w:rFonts w:ascii="Calibri Light" w:hAnsi="Calibri Light"/>
                <w:sz w:val="22"/>
              </w:rPr>
            </w:pPr>
            <w:r w:rsidRPr="00857737">
              <w:rPr>
                <w:rFonts w:ascii="Calibri Light" w:hAnsi="Calibri Light"/>
                <w:sz w:val="22"/>
              </w:rPr>
              <w:t>Departament Organizacyjny i Nadzoru</w:t>
            </w:r>
          </w:p>
        </w:tc>
      </w:tr>
      <w:tr w:rsidR="005C5DBC" w:rsidRPr="00857737" w14:paraId="76EB8D0E" w14:textId="77777777" w:rsidTr="005C5DBC">
        <w:trPr>
          <w:trHeight w:val="20"/>
        </w:trPr>
        <w:tc>
          <w:tcPr>
            <w:tcW w:w="6238" w:type="dxa"/>
            <w:shd w:val="clear" w:color="auto" w:fill="auto"/>
            <w:vAlign w:val="center"/>
          </w:tcPr>
          <w:p w14:paraId="0E74602C" w14:textId="77777777" w:rsidR="005C5DBC" w:rsidRPr="00857737" w:rsidRDefault="005C5DBC" w:rsidP="005C0B26">
            <w:pPr>
              <w:jc w:val="center"/>
              <w:rPr>
                <w:rFonts w:ascii="Calibri Light" w:hAnsi="Calibri Light"/>
                <w:sz w:val="22"/>
              </w:rPr>
            </w:pPr>
            <w:r w:rsidRPr="00857737">
              <w:rPr>
                <w:rFonts w:ascii="Calibri Light" w:hAnsi="Calibri Light"/>
                <w:sz w:val="22"/>
              </w:rPr>
              <w:t>Białostocki Ośrodek Sportu i Rekreacji</w:t>
            </w:r>
          </w:p>
        </w:tc>
        <w:tc>
          <w:tcPr>
            <w:tcW w:w="850" w:type="dxa"/>
            <w:shd w:val="clear" w:color="auto" w:fill="auto"/>
            <w:vAlign w:val="center"/>
          </w:tcPr>
          <w:p w14:paraId="32A89708" w14:textId="77777777" w:rsidR="005C5DBC" w:rsidRPr="00857737" w:rsidRDefault="005C5DBC" w:rsidP="005C0B26">
            <w:pPr>
              <w:jc w:val="center"/>
              <w:rPr>
                <w:rFonts w:ascii="Calibri Light" w:hAnsi="Calibri Light"/>
                <w:sz w:val="22"/>
              </w:rPr>
            </w:pPr>
            <w:r w:rsidRPr="00857737">
              <w:rPr>
                <w:rFonts w:ascii="Calibri Light" w:hAnsi="Calibri Light"/>
                <w:sz w:val="22"/>
              </w:rPr>
              <w:t>1</w:t>
            </w:r>
          </w:p>
        </w:tc>
        <w:tc>
          <w:tcPr>
            <w:tcW w:w="2268" w:type="dxa"/>
            <w:vMerge w:val="restart"/>
            <w:shd w:val="clear" w:color="auto" w:fill="auto"/>
            <w:vAlign w:val="center"/>
          </w:tcPr>
          <w:p w14:paraId="4A6D1346" w14:textId="77777777" w:rsidR="005C5DBC" w:rsidRPr="00857737" w:rsidRDefault="005C5DBC" w:rsidP="005C0B26">
            <w:pPr>
              <w:jc w:val="center"/>
              <w:rPr>
                <w:rFonts w:ascii="Calibri Light" w:hAnsi="Calibri Light"/>
                <w:sz w:val="22"/>
              </w:rPr>
            </w:pPr>
            <w:r w:rsidRPr="00857737">
              <w:rPr>
                <w:rFonts w:ascii="Calibri Light" w:hAnsi="Calibri Light"/>
                <w:sz w:val="22"/>
              </w:rPr>
              <w:t>Departament Kultury, Promocji i Sportu</w:t>
            </w:r>
          </w:p>
        </w:tc>
      </w:tr>
      <w:tr w:rsidR="005C5DBC" w:rsidRPr="00857737" w14:paraId="772AA942" w14:textId="77777777" w:rsidTr="005C5DBC">
        <w:trPr>
          <w:trHeight w:val="20"/>
        </w:trPr>
        <w:tc>
          <w:tcPr>
            <w:tcW w:w="6238" w:type="dxa"/>
            <w:shd w:val="clear" w:color="auto" w:fill="auto"/>
            <w:vAlign w:val="center"/>
          </w:tcPr>
          <w:p w14:paraId="2FC50913" w14:textId="77777777" w:rsidR="005C5DBC" w:rsidRPr="00857737" w:rsidRDefault="005C5DBC" w:rsidP="005C0B26">
            <w:pPr>
              <w:jc w:val="center"/>
              <w:rPr>
                <w:rFonts w:ascii="Calibri Light" w:hAnsi="Calibri Light"/>
                <w:b/>
                <w:sz w:val="22"/>
              </w:rPr>
            </w:pPr>
            <w:r w:rsidRPr="00857737">
              <w:rPr>
                <w:rFonts w:ascii="Calibri Light" w:hAnsi="Calibri Light"/>
                <w:b/>
                <w:sz w:val="22"/>
              </w:rPr>
              <w:t>Instytucje kultury:</w:t>
            </w:r>
          </w:p>
        </w:tc>
        <w:tc>
          <w:tcPr>
            <w:tcW w:w="850" w:type="dxa"/>
            <w:shd w:val="clear" w:color="auto" w:fill="auto"/>
            <w:vAlign w:val="center"/>
          </w:tcPr>
          <w:p w14:paraId="7F3C4B8E" w14:textId="77777777" w:rsidR="005C5DBC" w:rsidRPr="00857737" w:rsidRDefault="005C5DBC" w:rsidP="005C0B26">
            <w:pPr>
              <w:jc w:val="center"/>
              <w:rPr>
                <w:rFonts w:ascii="Calibri Light" w:hAnsi="Calibri Light"/>
                <w:sz w:val="22"/>
              </w:rPr>
            </w:pPr>
          </w:p>
        </w:tc>
        <w:tc>
          <w:tcPr>
            <w:tcW w:w="2268" w:type="dxa"/>
            <w:vMerge/>
            <w:shd w:val="clear" w:color="auto" w:fill="auto"/>
            <w:vAlign w:val="center"/>
          </w:tcPr>
          <w:p w14:paraId="16FE0342" w14:textId="77777777" w:rsidR="005C5DBC" w:rsidRPr="00857737" w:rsidRDefault="005C5DBC" w:rsidP="005C0B26">
            <w:pPr>
              <w:jc w:val="center"/>
              <w:rPr>
                <w:rFonts w:ascii="Calibri Light" w:hAnsi="Calibri Light"/>
                <w:sz w:val="22"/>
              </w:rPr>
            </w:pPr>
          </w:p>
        </w:tc>
      </w:tr>
      <w:tr w:rsidR="005C5DBC" w:rsidRPr="00857737" w14:paraId="4E76C709" w14:textId="77777777" w:rsidTr="005C5DBC">
        <w:trPr>
          <w:trHeight w:val="20"/>
        </w:trPr>
        <w:tc>
          <w:tcPr>
            <w:tcW w:w="6238" w:type="dxa"/>
            <w:shd w:val="clear" w:color="auto" w:fill="auto"/>
            <w:vAlign w:val="center"/>
          </w:tcPr>
          <w:p w14:paraId="642A5AAF" w14:textId="77777777" w:rsidR="005C5DBC" w:rsidRPr="00857737" w:rsidRDefault="005C5DBC" w:rsidP="005C0B26">
            <w:pPr>
              <w:jc w:val="center"/>
              <w:rPr>
                <w:rFonts w:ascii="Calibri Light" w:hAnsi="Calibri Light"/>
                <w:sz w:val="22"/>
              </w:rPr>
            </w:pPr>
            <w:r w:rsidRPr="00857737">
              <w:rPr>
                <w:rFonts w:ascii="Calibri Light" w:hAnsi="Calibri Light"/>
                <w:sz w:val="22"/>
              </w:rPr>
              <w:t>Galeria Arsenał w Białymstoku</w:t>
            </w:r>
          </w:p>
        </w:tc>
        <w:tc>
          <w:tcPr>
            <w:tcW w:w="850" w:type="dxa"/>
            <w:shd w:val="clear" w:color="auto" w:fill="auto"/>
            <w:vAlign w:val="center"/>
          </w:tcPr>
          <w:p w14:paraId="045B571B" w14:textId="77777777" w:rsidR="005C5DBC" w:rsidRPr="00857737" w:rsidRDefault="005C5DBC" w:rsidP="005C0B26">
            <w:pPr>
              <w:jc w:val="center"/>
              <w:rPr>
                <w:rFonts w:ascii="Calibri Light" w:hAnsi="Calibri Light"/>
                <w:sz w:val="22"/>
              </w:rPr>
            </w:pPr>
            <w:r w:rsidRPr="00857737">
              <w:rPr>
                <w:rFonts w:ascii="Calibri Light" w:hAnsi="Calibri Light"/>
                <w:sz w:val="22"/>
              </w:rPr>
              <w:t>1</w:t>
            </w:r>
          </w:p>
        </w:tc>
        <w:tc>
          <w:tcPr>
            <w:tcW w:w="2268" w:type="dxa"/>
            <w:vMerge/>
            <w:shd w:val="clear" w:color="auto" w:fill="auto"/>
            <w:vAlign w:val="center"/>
          </w:tcPr>
          <w:p w14:paraId="2E21531C" w14:textId="77777777" w:rsidR="005C5DBC" w:rsidRPr="00857737" w:rsidRDefault="005C5DBC" w:rsidP="005C0B26">
            <w:pPr>
              <w:jc w:val="center"/>
              <w:rPr>
                <w:rFonts w:ascii="Calibri Light" w:hAnsi="Calibri Light"/>
                <w:sz w:val="22"/>
              </w:rPr>
            </w:pPr>
          </w:p>
        </w:tc>
      </w:tr>
      <w:tr w:rsidR="005C5DBC" w:rsidRPr="00857737" w14:paraId="46778B92" w14:textId="77777777" w:rsidTr="005C5DBC">
        <w:trPr>
          <w:trHeight w:val="20"/>
        </w:trPr>
        <w:tc>
          <w:tcPr>
            <w:tcW w:w="6238" w:type="dxa"/>
            <w:shd w:val="clear" w:color="auto" w:fill="auto"/>
            <w:vAlign w:val="center"/>
          </w:tcPr>
          <w:p w14:paraId="667577D0" w14:textId="77777777" w:rsidR="005C5DBC" w:rsidRPr="00857737" w:rsidRDefault="005C5DBC" w:rsidP="005C0B26">
            <w:pPr>
              <w:jc w:val="center"/>
              <w:rPr>
                <w:rFonts w:ascii="Calibri Light" w:hAnsi="Calibri Light"/>
                <w:sz w:val="22"/>
              </w:rPr>
            </w:pPr>
            <w:r w:rsidRPr="00857737">
              <w:rPr>
                <w:rFonts w:ascii="Calibri Light" w:hAnsi="Calibri Light"/>
                <w:sz w:val="22"/>
              </w:rPr>
              <w:t>Białostocki Ośrodek Kultury (BOK)</w:t>
            </w:r>
          </w:p>
        </w:tc>
        <w:tc>
          <w:tcPr>
            <w:tcW w:w="850" w:type="dxa"/>
            <w:shd w:val="clear" w:color="auto" w:fill="auto"/>
            <w:vAlign w:val="center"/>
          </w:tcPr>
          <w:p w14:paraId="109108E0" w14:textId="77777777" w:rsidR="005C5DBC" w:rsidRPr="00857737" w:rsidRDefault="005C5DBC" w:rsidP="005C0B26">
            <w:pPr>
              <w:jc w:val="center"/>
              <w:rPr>
                <w:rFonts w:ascii="Calibri Light" w:hAnsi="Calibri Light"/>
                <w:sz w:val="22"/>
              </w:rPr>
            </w:pPr>
            <w:r w:rsidRPr="00857737">
              <w:rPr>
                <w:rFonts w:ascii="Calibri Light" w:hAnsi="Calibri Light"/>
                <w:sz w:val="22"/>
              </w:rPr>
              <w:t>1</w:t>
            </w:r>
          </w:p>
        </w:tc>
        <w:tc>
          <w:tcPr>
            <w:tcW w:w="2268" w:type="dxa"/>
            <w:vMerge/>
            <w:shd w:val="clear" w:color="auto" w:fill="auto"/>
            <w:vAlign w:val="center"/>
          </w:tcPr>
          <w:p w14:paraId="7313C128" w14:textId="77777777" w:rsidR="005C5DBC" w:rsidRPr="00857737" w:rsidRDefault="005C5DBC" w:rsidP="005C0B26">
            <w:pPr>
              <w:jc w:val="center"/>
              <w:rPr>
                <w:rFonts w:ascii="Calibri Light" w:hAnsi="Calibri Light"/>
                <w:sz w:val="22"/>
              </w:rPr>
            </w:pPr>
          </w:p>
        </w:tc>
      </w:tr>
      <w:tr w:rsidR="005C5DBC" w:rsidRPr="00857737" w14:paraId="3B67D957" w14:textId="77777777" w:rsidTr="005C5DBC">
        <w:trPr>
          <w:trHeight w:val="20"/>
        </w:trPr>
        <w:tc>
          <w:tcPr>
            <w:tcW w:w="6238" w:type="dxa"/>
            <w:shd w:val="clear" w:color="auto" w:fill="auto"/>
            <w:vAlign w:val="center"/>
          </w:tcPr>
          <w:p w14:paraId="56B70322" w14:textId="77777777" w:rsidR="005C5DBC" w:rsidRPr="00857737" w:rsidRDefault="005C5DBC" w:rsidP="005C0B26">
            <w:pPr>
              <w:jc w:val="center"/>
              <w:rPr>
                <w:rFonts w:ascii="Calibri Light" w:hAnsi="Calibri Light"/>
                <w:sz w:val="22"/>
              </w:rPr>
            </w:pPr>
            <w:r w:rsidRPr="00857737">
              <w:rPr>
                <w:rFonts w:ascii="Calibri Light" w:hAnsi="Calibri Light"/>
                <w:sz w:val="22"/>
              </w:rPr>
              <w:t>Białostocki Teatr Lalek</w:t>
            </w:r>
          </w:p>
        </w:tc>
        <w:tc>
          <w:tcPr>
            <w:tcW w:w="850" w:type="dxa"/>
            <w:shd w:val="clear" w:color="auto" w:fill="auto"/>
            <w:vAlign w:val="center"/>
          </w:tcPr>
          <w:p w14:paraId="28BF9496" w14:textId="77777777" w:rsidR="005C5DBC" w:rsidRPr="00857737" w:rsidRDefault="005C5DBC" w:rsidP="005C0B26">
            <w:pPr>
              <w:jc w:val="center"/>
              <w:rPr>
                <w:rFonts w:ascii="Calibri Light" w:hAnsi="Calibri Light"/>
                <w:sz w:val="22"/>
              </w:rPr>
            </w:pPr>
            <w:r w:rsidRPr="00857737">
              <w:rPr>
                <w:rFonts w:ascii="Calibri Light" w:hAnsi="Calibri Light"/>
                <w:sz w:val="22"/>
              </w:rPr>
              <w:t>1</w:t>
            </w:r>
          </w:p>
        </w:tc>
        <w:tc>
          <w:tcPr>
            <w:tcW w:w="2268" w:type="dxa"/>
            <w:vMerge/>
            <w:shd w:val="clear" w:color="auto" w:fill="auto"/>
            <w:vAlign w:val="center"/>
          </w:tcPr>
          <w:p w14:paraId="5BF459B2" w14:textId="77777777" w:rsidR="005C5DBC" w:rsidRPr="00857737" w:rsidRDefault="005C5DBC" w:rsidP="005C0B26">
            <w:pPr>
              <w:jc w:val="center"/>
              <w:rPr>
                <w:rFonts w:ascii="Calibri Light" w:hAnsi="Calibri Light"/>
                <w:sz w:val="22"/>
              </w:rPr>
            </w:pPr>
          </w:p>
        </w:tc>
      </w:tr>
      <w:tr w:rsidR="005C5DBC" w:rsidRPr="00857737" w14:paraId="0CBEE518" w14:textId="77777777" w:rsidTr="005C5DBC">
        <w:trPr>
          <w:trHeight w:val="20"/>
        </w:trPr>
        <w:tc>
          <w:tcPr>
            <w:tcW w:w="6238" w:type="dxa"/>
            <w:shd w:val="clear" w:color="auto" w:fill="auto"/>
            <w:vAlign w:val="center"/>
          </w:tcPr>
          <w:p w14:paraId="66053263" w14:textId="09CA61E9" w:rsidR="005C5DBC" w:rsidRPr="00857737" w:rsidRDefault="005C5DBC" w:rsidP="009F3687">
            <w:pPr>
              <w:jc w:val="center"/>
              <w:rPr>
                <w:rFonts w:ascii="Calibri Light" w:hAnsi="Calibri Light"/>
                <w:sz w:val="22"/>
              </w:rPr>
            </w:pPr>
            <w:r w:rsidRPr="00857737">
              <w:rPr>
                <w:rFonts w:ascii="Calibri Light" w:hAnsi="Calibri Light"/>
                <w:sz w:val="22"/>
              </w:rPr>
              <w:t>Dom Kultury Śródmieście (DK Śródmieście)</w:t>
            </w:r>
            <w:r w:rsidRPr="00857737">
              <w:rPr>
                <w:rFonts w:ascii="Calibri Light" w:hAnsi="Calibri Light"/>
                <w:sz w:val="22"/>
              </w:rPr>
              <w:br/>
              <w:t>w Białymstoku</w:t>
            </w:r>
          </w:p>
        </w:tc>
        <w:tc>
          <w:tcPr>
            <w:tcW w:w="850" w:type="dxa"/>
            <w:shd w:val="clear" w:color="auto" w:fill="auto"/>
            <w:vAlign w:val="center"/>
          </w:tcPr>
          <w:p w14:paraId="4E855A23" w14:textId="77777777" w:rsidR="005C5DBC" w:rsidRPr="00857737" w:rsidRDefault="005C5DBC" w:rsidP="005C0B26">
            <w:pPr>
              <w:jc w:val="center"/>
              <w:rPr>
                <w:rFonts w:ascii="Calibri Light" w:hAnsi="Calibri Light"/>
                <w:sz w:val="22"/>
              </w:rPr>
            </w:pPr>
            <w:r w:rsidRPr="00857737">
              <w:rPr>
                <w:rFonts w:ascii="Calibri Light" w:hAnsi="Calibri Light"/>
                <w:sz w:val="22"/>
              </w:rPr>
              <w:t>1</w:t>
            </w:r>
          </w:p>
        </w:tc>
        <w:tc>
          <w:tcPr>
            <w:tcW w:w="2268" w:type="dxa"/>
            <w:vMerge/>
            <w:shd w:val="clear" w:color="auto" w:fill="auto"/>
            <w:vAlign w:val="center"/>
          </w:tcPr>
          <w:p w14:paraId="13727FAD" w14:textId="77777777" w:rsidR="005C5DBC" w:rsidRPr="00857737" w:rsidRDefault="005C5DBC" w:rsidP="005C0B26">
            <w:pPr>
              <w:jc w:val="center"/>
              <w:rPr>
                <w:rFonts w:ascii="Calibri Light" w:hAnsi="Calibri Light"/>
                <w:sz w:val="22"/>
              </w:rPr>
            </w:pPr>
          </w:p>
        </w:tc>
      </w:tr>
      <w:tr w:rsidR="005C5DBC" w:rsidRPr="00857737" w14:paraId="75C23184" w14:textId="77777777" w:rsidTr="005C5DBC">
        <w:trPr>
          <w:trHeight w:val="20"/>
        </w:trPr>
        <w:tc>
          <w:tcPr>
            <w:tcW w:w="6238" w:type="dxa"/>
            <w:shd w:val="clear" w:color="auto" w:fill="auto"/>
            <w:vAlign w:val="center"/>
          </w:tcPr>
          <w:p w14:paraId="6E5185EE" w14:textId="29B932BD" w:rsidR="005C5DBC" w:rsidRPr="00857737" w:rsidRDefault="005C5DBC" w:rsidP="005C0B26">
            <w:pPr>
              <w:jc w:val="center"/>
              <w:rPr>
                <w:rFonts w:ascii="Calibri Light" w:hAnsi="Calibri Light"/>
                <w:sz w:val="22"/>
              </w:rPr>
            </w:pPr>
            <w:r w:rsidRPr="00857737">
              <w:rPr>
                <w:rFonts w:ascii="Calibri Light" w:hAnsi="Calibri Light"/>
                <w:sz w:val="22"/>
              </w:rPr>
              <w:t>Galeria im. Ślendzińskich w Białymstoku</w:t>
            </w:r>
          </w:p>
        </w:tc>
        <w:tc>
          <w:tcPr>
            <w:tcW w:w="850" w:type="dxa"/>
            <w:shd w:val="clear" w:color="auto" w:fill="auto"/>
            <w:vAlign w:val="center"/>
          </w:tcPr>
          <w:p w14:paraId="31762EE5" w14:textId="77777777" w:rsidR="005C5DBC" w:rsidRPr="00857737" w:rsidRDefault="005C5DBC" w:rsidP="005C0B26">
            <w:pPr>
              <w:jc w:val="center"/>
              <w:rPr>
                <w:rFonts w:ascii="Calibri Light" w:hAnsi="Calibri Light"/>
                <w:sz w:val="22"/>
              </w:rPr>
            </w:pPr>
            <w:r w:rsidRPr="00857737">
              <w:rPr>
                <w:rFonts w:ascii="Calibri Light" w:hAnsi="Calibri Light"/>
                <w:sz w:val="22"/>
              </w:rPr>
              <w:t>1</w:t>
            </w:r>
          </w:p>
        </w:tc>
        <w:tc>
          <w:tcPr>
            <w:tcW w:w="2268" w:type="dxa"/>
            <w:vMerge/>
            <w:shd w:val="clear" w:color="auto" w:fill="auto"/>
            <w:vAlign w:val="center"/>
          </w:tcPr>
          <w:p w14:paraId="32DC1653" w14:textId="77777777" w:rsidR="005C5DBC" w:rsidRPr="00857737" w:rsidRDefault="005C5DBC" w:rsidP="005C0B26">
            <w:pPr>
              <w:jc w:val="center"/>
              <w:rPr>
                <w:rFonts w:ascii="Calibri Light" w:hAnsi="Calibri Light"/>
                <w:sz w:val="22"/>
              </w:rPr>
            </w:pPr>
          </w:p>
        </w:tc>
      </w:tr>
      <w:tr w:rsidR="005C5DBC" w:rsidRPr="00857737" w14:paraId="632E7D89" w14:textId="77777777" w:rsidTr="005C5DBC">
        <w:trPr>
          <w:trHeight w:val="20"/>
        </w:trPr>
        <w:tc>
          <w:tcPr>
            <w:tcW w:w="6238" w:type="dxa"/>
            <w:shd w:val="clear" w:color="auto" w:fill="auto"/>
            <w:vAlign w:val="center"/>
          </w:tcPr>
          <w:p w14:paraId="7B0A4D43" w14:textId="77777777" w:rsidR="005C5DBC" w:rsidRPr="00857737" w:rsidRDefault="005C5DBC" w:rsidP="005C0B26">
            <w:pPr>
              <w:jc w:val="center"/>
              <w:rPr>
                <w:rFonts w:ascii="Calibri Light" w:hAnsi="Calibri Light"/>
                <w:sz w:val="22"/>
              </w:rPr>
            </w:pPr>
            <w:r w:rsidRPr="00857737">
              <w:rPr>
                <w:rFonts w:ascii="Calibri Light" w:hAnsi="Calibri Light"/>
                <w:sz w:val="22"/>
              </w:rPr>
              <w:t>Muzeum Wojska w Białymstoku</w:t>
            </w:r>
          </w:p>
        </w:tc>
        <w:tc>
          <w:tcPr>
            <w:tcW w:w="850" w:type="dxa"/>
            <w:shd w:val="clear" w:color="auto" w:fill="auto"/>
            <w:vAlign w:val="center"/>
          </w:tcPr>
          <w:p w14:paraId="6CD352FA" w14:textId="77777777" w:rsidR="005C5DBC" w:rsidRPr="00857737" w:rsidRDefault="005C5DBC" w:rsidP="005C0B26">
            <w:pPr>
              <w:jc w:val="center"/>
              <w:rPr>
                <w:rFonts w:ascii="Calibri Light" w:hAnsi="Calibri Light"/>
                <w:sz w:val="22"/>
              </w:rPr>
            </w:pPr>
            <w:r w:rsidRPr="00857737">
              <w:rPr>
                <w:rFonts w:ascii="Calibri Light" w:hAnsi="Calibri Light"/>
                <w:sz w:val="22"/>
              </w:rPr>
              <w:t>1</w:t>
            </w:r>
          </w:p>
        </w:tc>
        <w:tc>
          <w:tcPr>
            <w:tcW w:w="2268" w:type="dxa"/>
            <w:vMerge/>
            <w:shd w:val="clear" w:color="auto" w:fill="auto"/>
            <w:vAlign w:val="center"/>
          </w:tcPr>
          <w:p w14:paraId="1F8D698D" w14:textId="77777777" w:rsidR="005C5DBC" w:rsidRPr="00857737" w:rsidRDefault="005C5DBC" w:rsidP="005C0B26">
            <w:pPr>
              <w:jc w:val="center"/>
              <w:rPr>
                <w:rFonts w:ascii="Calibri Light" w:hAnsi="Calibri Light"/>
                <w:sz w:val="22"/>
              </w:rPr>
            </w:pPr>
          </w:p>
        </w:tc>
      </w:tr>
      <w:tr w:rsidR="005C5DBC" w:rsidRPr="00857737" w14:paraId="0378BB75" w14:textId="77777777" w:rsidTr="005C5DBC">
        <w:trPr>
          <w:trHeight w:val="20"/>
        </w:trPr>
        <w:tc>
          <w:tcPr>
            <w:tcW w:w="6238" w:type="dxa"/>
            <w:shd w:val="clear" w:color="auto" w:fill="auto"/>
            <w:vAlign w:val="center"/>
          </w:tcPr>
          <w:p w14:paraId="57CE3820" w14:textId="77777777" w:rsidR="005C5DBC" w:rsidRPr="00857737" w:rsidRDefault="005C5DBC" w:rsidP="005C0B26">
            <w:pPr>
              <w:jc w:val="center"/>
              <w:rPr>
                <w:rFonts w:ascii="Calibri Light" w:hAnsi="Calibri Light"/>
                <w:sz w:val="22"/>
              </w:rPr>
            </w:pPr>
            <w:r w:rsidRPr="00857737">
              <w:rPr>
                <w:rFonts w:ascii="Calibri Light" w:hAnsi="Calibri Light"/>
                <w:sz w:val="22"/>
              </w:rPr>
              <w:t>Muzeum Pamięci Sybiru w Białymstoku</w:t>
            </w:r>
          </w:p>
        </w:tc>
        <w:tc>
          <w:tcPr>
            <w:tcW w:w="850" w:type="dxa"/>
            <w:shd w:val="clear" w:color="auto" w:fill="auto"/>
            <w:vAlign w:val="center"/>
          </w:tcPr>
          <w:p w14:paraId="0BF688DF" w14:textId="77777777" w:rsidR="005C5DBC" w:rsidRPr="00857737" w:rsidRDefault="005C5DBC" w:rsidP="005C0B26">
            <w:pPr>
              <w:jc w:val="center"/>
              <w:rPr>
                <w:rFonts w:ascii="Calibri Light" w:hAnsi="Calibri Light"/>
                <w:sz w:val="22"/>
              </w:rPr>
            </w:pPr>
            <w:r w:rsidRPr="00857737">
              <w:rPr>
                <w:rFonts w:ascii="Calibri Light" w:hAnsi="Calibri Light"/>
                <w:sz w:val="22"/>
              </w:rPr>
              <w:t>1</w:t>
            </w:r>
          </w:p>
        </w:tc>
        <w:tc>
          <w:tcPr>
            <w:tcW w:w="2268" w:type="dxa"/>
            <w:vMerge/>
            <w:shd w:val="clear" w:color="auto" w:fill="auto"/>
            <w:vAlign w:val="center"/>
          </w:tcPr>
          <w:p w14:paraId="6DBF71D0" w14:textId="77777777" w:rsidR="005C5DBC" w:rsidRPr="00857737" w:rsidRDefault="005C5DBC" w:rsidP="005C0B26">
            <w:pPr>
              <w:jc w:val="center"/>
              <w:rPr>
                <w:rFonts w:ascii="Calibri Light" w:hAnsi="Calibri Light"/>
                <w:sz w:val="22"/>
              </w:rPr>
            </w:pPr>
          </w:p>
        </w:tc>
      </w:tr>
      <w:tr w:rsidR="005C5DBC" w:rsidRPr="00857737" w14:paraId="6070592D" w14:textId="77777777" w:rsidTr="005C5DBC">
        <w:trPr>
          <w:trHeight w:val="20"/>
        </w:trPr>
        <w:tc>
          <w:tcPr>
            <w:tcW w:w="6238" w:type="dxa"/>
            <w:shd w:val="clear" w:color="auto" w:fill="auto"/>
            <w:vAlign w:val="center"/>
          </w:tcPr>
          <w:p w14:paraId="23A078FE" w14:textId="7B116966" w:rsidR="005C5DBC" w:rsidRPr="00857737" w:rsidRDefault="005C5DBC" w:rsidP="005C0B26">
            <w:pPr>
              <w:jc w:val="center"/>
              <w:rPr>
                <w:rFonts w:ascii="Calibri Light" w:hAnsi="Calibri Light"/>
                <w:b/>
                <w:sz w:val="22"/>
              </w:rPr>
            </w:pPr>
            <w:r w:rsidRPr="00857737">
              <w:rPr>
                <w:rFonts w:ascii="Calibri Light" w:hAnsi="Calibri Light"/>
                <w:b/>
                <w:sz w:val="22"/>
              </w:rPr>
              <w:t>Ogółem jednostek budżetowych:</w:t>
            </w:r>
          </w:p>
        </w:tc>
        <w:tc>
          <w:tcPr>
            <w:tcW w:w="850" w:type="dxa"/>
            <w:shd w:val="clear" w:color="auto" w:fill="auto"/>
            <w:vAlign w:val="center"/>
          </w:tcPr>
          <w:p w14:paraId="6C073D87" w14:textId="7B0A9F86" w:rsidR="005C5DBC" w:rsidRPr="00857737" w:rsidRDefault="005C5DBC" w:rsidP="005C0B26">
            <w:pPr>
              <w:jc w:val="center"/>
              <w:rPr>
                <w:rFonts w:ascii="Calibri Light" w:hAnsi="Calibri Light"/>
                <w:b/>
                <w:sz w:val="22"/>
              </w:rPr>
            </w:pPr>
            <w:r w:rsidRPr="00857737">
              <w:rPr>
                <w:rFonts w:ascii="Calibri Light" w:hAnsi="Calibri Light"/>
                <w:b/>
                <w:sz w:val="22"/>
              </w:rPr>
              <w:t>207</w:t>
            </w:r>
          </w:p>
        </w:tc>
        <w:tc>
          <w:tcPr>
            <w:tcW w:w="2268" w:type="dxa"/>
            <w:shd w:val="clear" w:color="auto" w:fill="auto"/>
            <w:vAlign w:val="center"/>
          </w:tcPr>
          <w:p w14:paraId="2E8878AA" w14:textId="77777777" w:rsidR="005C5DBC" w:rsidRPr="00857737" w:rsidRDefault="005C5DBC" w:rsidP="005C0B26">
            <w:pPr>
              <w:jc w:val="center"/>
              <w:rPr>
                <w:rFonts w:ascii="Calibri Light" w:hAnsi="Calibri Light"/>
                <w:b/>
                <w:sz w:val="22"/>
              </w:rPr>
            </w:pPr>
          </w:p>
        </w:tc>
      </w:tr>
      <w:tr w:rsidR="005C5DBC" w:rsidRPr="00857737" w14:paraId="49629114" w14:textId="77777777" w:rsidTr="005C5DBC">
        <w:trPr>
          <w:trHeight w:val="20"/>
        </w:trPr>
        <w:tc>
          <w:tcPr>
            <w:tcW w:w="6238" w:type="dxa"/>
            <w:shd w:val="clear" w:color="auto" w:fill="auto"/>
            <w:vAlign w:val="center"/>
          </w:tcPr>
          <w:p w14:paraId="63648761" w14:textId="418D8F41" w:rsidR="005C5DBC" w:rsidRPr="00857737" w:rsidRDefault="005C5DBC" w:rsidP="005C0B26">
            <w:pPr>
              <w:jc w:val="center"/>
              <w:rPr>
                <w:rFonts w:ascii="Calibri Light" w:hAnsi="Calibri Light"/>
                <w:b/>
                <w:sz w:val="22"/>
              </w:rPr>
            </w:pPr>
            <w:r>
              <w:rPr>
                <w:rFonts w:ascii="Calibri Light" w:hAnsi="Calibri Light"/>
                <w:b/>
                <w:sz w:val="22"/>
              </w:rPr>
              <w:t>Zakłady budżetowe</w:t>
            </w:r>
          </w:p>
        </w:tc>
        <w:tc>
          <w:tcPr>
            <w:tcW w:w="850" w:type="dxa"/>
            <w:shd w:val="clear" w:color="auto" w:fill="auto"/>
            <w:vAlign w:val="center"/>
          </w:tcPr>
          <w:p w14:paraId="22AA915F" w14:textId="77777777" w:rsidR="005C5DBC" w:rsidRPr="00857737" w:rsidRDefault="005C5DBC" w:rsidP="005C0B26">
            <w:pPr>
              <w:jc w:val="center"/>
              <w:rPr>
                <w:rFonts w:ascii="Calibri Light" w:hAnsi="Calibri Light"/>
                <w:b/>
                <w:sz w:val="22"/>
              </w:rPr>
            </w:pPr>
          </w:p>
        </w:tc>
        <w:tc>
          <w:tcPr>
            <w:tcW w:w="2268" w:type="dxa"/>
            <w:shd w:val="clear" w:color="auto" w:fill="auto"/>
            <w:vAlign w:val="center"/>
          </w:tcPr>
          <w:p w14:paraId="0497AA07" w14:textId="77777777" w:rsidR="005C5DBC" w:rsidRPr="00857737" w:rsidRDefault="005C5DBC" w:rsidP="005C0B26">
            <w:pPr>
              <w:jc w:val="center"/>
              <w:rPr>
                <w:rFonts w:ascii="Calibri Light" w:hAnsi="Calibri Light"/>
                <w:b/>
                <w:sz w:val="22"/>
              </w:rPr>
            </w:pPr>
          </w:p>
        </w:tc>
      </w:tr>
      <w:tr w:rsidR="005C5DBC" w:rsidRPr="00857737" w14:paraId="482B71D2" w14:textId="77777777" w:rsidTr="005C5DBC">
        <w:trPr>
          <w:trHeight w:val="20"/>
        </w:trPr>
        <w:tc>
          <w:tcPr>
            <w:tcW w:w="6238" w:type="dxa"/>
            <w:shd w:val="clear" w:color="auto" w:fill="auto"/>
            <w:vAlign w:val="center"/>
          </w:tcPr>
          <w:p w14:paraId="42B5D434" w14:textId="77777777" w:rsidR="005C5DBC" w:rsidRPr="00857737" w:rsidRDefault="005C5DBC" w:rsidP="005C0B26">
            <w:pPr>
              <w:jc w:val="center"/>
              <w:rPr>
                <w:rFonts w:ascii="Calibri Light" w:hAnsi="Calibri Light"/>
                <w:sz w:val="22"/>
              </w:rPr>
            </w:pPr>
            <w:r w:rsidRPr="00857737">
              <w:rPr>
                <w:rFonts w:ascii="Calibri Light" w:hAnsi="Calibri Light"/>
                <w:sz w:val="22"/>
              </w:rPr>
              <w:t>Schronisko dla Zwierząt w Białymstoku</w:t>
            </w:r>
          </w:p>
        </w:tc>
        <w:tc>
          <w:tcPr>
            <w:tcW w:w="850" w:type="dxa"/>
            <w:shd w:val="clear" w:color="auto" w:fill="auto"/>
            <w:vAlign w:val="center"/>
          </w:tcPr>
          <w:p w14:paraId="3CB86190" w14:textId="77777777" w:rsidR="005C5DBC" w:rsidRPr="00857737" w:rsidRDefault="005C5DBC" w:rsidP="005C0B26">
            <w:pPr>
              <w:jc w:val="center"/>
              <w:rPr>
                <w:rFonts w:ascii="Calibri Light" w:hAnsi="Calibri Light"/>
                <w:sz w:val="22"/>
              </w:rPr>
            </w:pPr>
            <w:r w:rsidRPr="00857737">
              <w:rPr>
                <w:rFonts w:ascii="Calibri Light" w:hAnsi="Calibri Light"/>
                <w:sz w:val="22"/>
              </w:rPr>
              <w:t>1</w:t>
            </w:r>
          </w:p>
        </w:tc>
        <w:tc>
          <w:tcPr>
            <w:tcW w:w="2268" w:type="dxa"/>
            <w:vMerge w:val="restart"/>
            <w:shd w:val="clear" w:color="auto" w:fill="auto"/>
            <w:vAlign w:val="center"/>
          </w:tcPr>
          <w:p w14:paraId="1AC3E282" w14:textId="77777777" w:rsidR="005C5DBC" w:rsidRPr="00857737" w:rsidRDefault="005C5DBC" w:rsidP="005C0B26">
            <w:pPr>
              <w:jc w:val="center"/>
              <w:rPr>
                <w:rFonts w:ascii="Calibri Light" w:hAnsi="Calibri Light"/>
                <w:sz w:val="22"/>
              </w:rPr>
            </w:pPr>
            <w:r w:rsidRPr="00857737">
              <w:rPr>
                <w:rFonts w:ascii="Calibri Light" w:hAnsi="Calibri Light"/>
                <w:sz w:val="22"/>
              </w:rPr>
              <w:t>Departament Gospodarki Komunalnej</w:t>
            </w:r>
          </w:p>
        </w:tc>
      </w:tr>
      <w:tr w:rsidR="005C5DBC" w:rsidRPr="00857737" w14:paraId="58AD37E2" w14:textId="77777777" w:rsidTr="005C5DBC">
        <w:trPr>
          <w:trHeight w:val="20"/>
        </w:trPr>
        <w:tc>
          <w:tcPr>
            <w:tcW w:w="6238" w:type="dxa"/>
            <w:shd w:val="clear" w:color="auto" w:fill="auto"/>
            <w:vAlign w:val="center"/>
          </w:tcPr>
          <w:p w14:paraId="6737C33F" w14:textId="77777777" w:rsidR="005C5DBC" w:rsidRPr="00857737" w:rsidRDefault="005C5DBC" w:rsidP="005C0B26">
            <w:pPr>
              <w:jc w:val="center"/>
              <w:rPr>
                <w:rFonts w:ascii="Calibri Light" w:hAnsi="Calibri Light"/>
                <w:sz w:val="22"/>
              </w:rPr>
            </w:pPr>
            <w:r w:rsidRPr="00857737">
              <w:rPr>
                <w:rFonts w:ascii="Calibri Light" w:hAnsi="Calibri Light"/>
                <w:sz w:val="22"/>
              </w:rPr>
              <w:t>Cmentarz Miejski w Białymstoku</w:t>
            </w:r>
          </w:p>
        </w:tc>
        <w:tc>
          <w:tcPr>
            <w:tcW w:w="850" w:type="dxa"/>
            <w:shd w:val="clear" w:color="auto" w:fill="auto"/>
            <w:vAlign w:val="center"/>
          </w:tcPr>
          <w:p w14:paraId="2126E8AC" w14:textId="77777777" w:rsidR="005C5DBC" w:rsidRPr="00857737" w:rsidRDefault="005C5DBC" w:rsidP="005C0B26">
            <w:pPr>
              <w:jc w:val="center"/>
              <w:rPr>
                <w:rFonts w:ascii="Calibri Light" w:hAnsi="Calibri Light"/>
                <w:sz w:val="22"/>
              </w:rPr>
            </w:pPr>
            <w:r w:rsidRPr="00857737">
              <w:rPr>
                <w:rFonts w:ascii="Calibri Light" w:hAnsi="Calibri Light"/>
                <w:sz w:val="22"/>
              </w:rPr>
              <w:t>1</w:t>
            </w:r>
          </w:p>
        </w:tc>
        <w:tc>
          <w:tcPr>
            <w:tcW w:w="2268" w:type="dxa"/>
            <w:vMerge/>
            <w:shd w:val="clear" w:color="auto" w:fill="auto"/>
            <w:vAlign w:val="center"/>
          </w:tcPr>
          <w:p w14:paraId="2FF92CA3" w14:textId="77777777" w:rsidR="005C5DBC" w:rsidRPr="00857737" w:rsidRDefault="005C5DBC" w:rsidP="005C0B26">
            <w:pPr>
              <w:jc w:val="center"/>
              <w:rPr>
                <w:rFonts w:ascii="Calibri Light" w:hAnsi="Calibri Light"/>
                <w:sz w:val="22"/>
              </w:rPr>
            </w:pPr>
          </w:p>
        </w:tc>
      </w:tr>
      <w:tr w:rsidR="003843D2" w:rsidRPr="00857737" w14:paraId="0530BD0D" w14:textId="77777777" w:rsidTr="009F3687">
        <w:trPr>
          <w:trHeight w:val="20"/>
        </w:trPr>
        <w:tc>
          <w:tcPr>
            <w:tcW w:w="6238" w:type="dxa"/>
            <w:shd w:val="clear" w:color="auto" w:fill="auto"/>
            <w:vAlign w:val="center"/>
          </w:tcPr>
          <w:p w14:paraId="5ED274C6" w14:textId="77777777" w:rsidR="00C25466" w:rsidRPr="00857737" w:rsidRDefault="00C25466" w:rsidP="005C0B26">
            <w:pPr>
              <w:jc w:val="center"/>
              <w:rPr>
                <w:rFonts w:ascii="Calibri Light" w:hAnsi="Calibri Light"/>
                <w:b/>
                <w:sz w:val="22"/>
              </w:rPr>
            </w:pPr>
            <w:r w:rsidRPr="00857737">
              <w:rPr>
                <w:rFonts w:ascii="Calibri Light" w:hAnsi="Calibri Light"/>
                <w:b/>
                <w:sz w:val="22"/>
              </w:rPr>
              <w:t>Ogółem zakładów budżetowych:</w:t>
            </w:r>
          </w:p>
        </w:tc>
        <w:tc>
          <w:tcPr>
            <w:tcW w:w="850" w:type="dxa"/>
            <w:shd w:val="clear" w:color="auto" w:fill="auto"/>
            <w:vAlign w:val="center"/>
          </w:tcPr>
          <w:p w14:paraId="6136F22E" w14:textId="77777777" w:rsidR="00C25466" w:rsidRPr="00857737" w:rsidRDefault="00C25466" w:rsidP="005C0B26">
            <w:pPr>
              <w:jc w:val="center"/>
              <w:rPr>
                <w:rFonts w:ascii="Calibri Light" w:hAnsi="Calibri Light"/>
                <w:b/>
                <w:sz w:val="22"/>
              </w:rPr>
            </w:pPr>
            <w:r w:rsidRPr="00857737">
              <w:rPr>
                <w:rFonts w:ascii="Calibri Light" w:hAnsi="Calibri Light"/>
                <w:b/>
                <w:sz w:val="22"/>
              </w:rPr>
              <w:t>2</w:t>
            </w:r>
          </w:p>
        </w:tc>
        <w:tc>
          <w:tcPr>
            <w:tcW w:w="2268" w:type="dxa"/>
            <w:shd w:val="clear" w:color="auto" w:fill="auto"/>
            <w:vAlign w:val="center"/>
          </w:tcPr>
          <w:p w14:paraId="1579FC3E" w14:textId="77777777" w:rsidR="00C25466" w:rsidRPr="00857737" w:rsidRDefault="00C25466" w:rsidP="005C0B26">
            <w:pPr>
              <w:jc w:val="center"/>
              <w:rPr>
                <w:rFonts w:ascii="Calibri Light" w:hAnsi="Calibri Light"/>
                <w:b/>
                <w:sz w:val="22"/>
              </w:rPr>
            </w:pPr>
          </w:p>
        </w:tc>
      </w:tr>
    </w:tbl>
    <w:p w14:paraId="7F051253" w14:textId="77777777" w:rsidR="00C25466" w:rsidRPr="00857737" w:rsidRDefault="005C3364" w:rsidP="005C3364">
      <w:pPr>
        <w:jc w:val="both"/>
        <w:rPr>
          <w:rFonts w:ascii="Calibri Light" w:hAnsi="Calibri Light"/>
          <w:sz w:val="20"/>
          <w:szCs w:val="24"/>
        </w:rPr>
      </w:pPr>
      <w:r w:rsidRPr="00857737">
        <w:rPr>
          <w:rFonts w:ascii="Calibri Light" w:hAnsi="Calibri Light"/>
          <w:sz w:val="20"/>
          <w:szCs w:val="24"/>
        </w:rPr>
        <w:t>Źródło: Departament Organizacyjny i Nadzoru</w:t>
      </w:r>
    </w:p>
    <w:p w14:paraId="4E1665A5" w14:textId="77777777" w:rsidR="005C5DBC" w:rsidRDefault="005C5DBC">
      <w:pPr>
        <w:rPr>
          <w:rFonts w:ascii="Calibri Light" w:hAnsi="Calibri Light"/>
          <w:b/>
          <w:bCs/>
          <w:szCs w:val="24"/>
          <w:lang w:eastAsia="pl-PL"/>
        </w:rPr>
      </w:pPr>
      <w:bookmarkStart w:id="576" w:name="_Toc71270245"/>
      <w:r>
        <w:rPr>
          <w:b/>
        </w:rPr>
        <w:br w:type="page"/>
      </w:r>
    </w:p>
    <w:p w14:paraId="21DA120B" w14:textId="04C3295C" w:rsidR="00F4755F" w:rsidRPr="00857737" w:rsidRDefault="00051F26" w:rsidP="00122A80">
      <w:pPr>
        <w:pStyle w:val="Spis2"/>
        <w:spacing w:line="276" w:lineRule="auto"/>
        <w:jc w:val="both"/>
        <w:rPr>
          <w:b/>
        </w:rPr>
      </w:pPr>
      <w:r w:rsidRPr="00857737">
        <w:rPr>
          <w:b/>
        </w:rPr>
        <w:t>13</w:t>
      </w:r>
      <w:r w:rsidR="0050530E" w:rsidRPr="00857737">
        <w:rPr>
          <w:b/>
        </w:rPr>
        <w:t xml:space="preserve">.4. Spółki miejskie i spółki </w:t>
      </w:r>
      <w:r w:rsidR="00D81404" w:rsidRPr="00857737">
        <w:rPr>
          <w:b/>
        </w:rPr>
        <w:t>z udziałem Białegostoku</w:t>
      </w:r>
      <w:bookmarkEnd w:id="576"/>
    </w:p>
    <w:p w14:paraId="1299A9EF" w14:textId="0B2EEA2A" w:rsidR="0057642E" w:rsidRPr="00857737" w:rsidRDefault="0057642E" w:rsidP="00122A80">
      <w:pPr>
        <w:pStyle w:val="Legenda"/>
        <w:spacing w:line="276" w:lineRule="auto"/>
        <w:rPr>
          <w:rFonts w:ascii="Calibri Light" w:hAnsi="Calibri Light"/>
          <w:sz w:val="32"/>
          <w:szCs w:val="22"/>
        </w:rPr>
      </w:pPr>
      <w:bookmarkStart w:id="577" w:name="_Toc71201847"/>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281</w:t>
      </w:r>
      <w:r w:rsidR="0037179A" w:rsidRPr="00857737">
        <w:rPr>
          <w:rFonts w:ascii="Calibri Light" w:hAnsi="Calibri Light"/>
          <w:sz w:val="24"/>
        </w:rPr>
        <w:fldChar w:fldCharType="end"/>
      </w:r>
      <w:r w:rsidR="00BB0E92" w:rsidRPr="00857737">
        <w:rPr>
          <w:rFonts w:ascii="Calibri Light" w:hAnsi="Calibri Light"/>
          <w:sz w:val="24"/>
        </w:rPr>
        <w:t>.</w:t>
      </w:r>
      <w:r w:rsidRPr="00857737">
        <w:rPr>
          <w:rFonts w:ascii="Calibri Light" w:hAnsi="Calibri Light"/>
          <w:sz w:val="24"/>
        </w:rPr>
        <w:t xml:space="preserve"> Jednoosobowe spółki gminy Białystok</w:t>
      </w:r>
      <w:bookmarkEnd w:id="57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81. "/>
        <w:tblDescription w:val="Jednoosobowe spółki gminy Białystok"/>
      </w:tblPr>
      <w:tblGrid>
        <w:gridCol w:w="4531"/>
        <w:gridCol w:w="4531"/>
      </w:tblGrid>
      <w:tr w:rsidR="003843D2" w:rsidRPr="00857737" w14:paraId="22568EFB" w14:textId="77777777" w:rsidTr="001E7868">
        <w:tc>
          <w:tcPr>
            <w:tcW w:w="4531" w:type="dxa"/>
            <w:shd w:val="clear" w:color="auto" w:fill="auto"/>
          </w:tcPr>
          <w:p w14:paraId="2D02F0C5" w14:textId="77777777" w:rsidR="0057642E" w:rsidRPr="00857737" w:rsidRDefault="0057642E" w:rsidP="001E7868">
            <w:pPr>
              <w:jc w:val="both"/>
              <w:rPr>
                <w:rFonts w:ascii="Calibri Light" w:hAnsi="Calibri Light"/>
                <w:b/>
                <w:sz w:val="22"/>
              </w:rPr>
            </w:pPr>
            <w:r w:rsidRPr="00857737">
              <w:rPr>
                <w:rFonts w:ascii="Calibri Light" w:hAnsi="Calibri Light"/>
                <w:b/>
                <w:sz w:val="22"/>
              </w:rPr>
              <w:t>Firma Spółki</w:t>
            </w:r>
          </w:p>
        </w:tc>
        <w:tc>
          <w:tcPr>
            <w:tcW w:w="4531" w:type="dxa"/>
            <w:shd w:val="clear" w:color="auto" w:fill="auto"/>
          </w:tcPr>
          <w:p w14:paraId="521107A0" w14:textId="77777777" w:rsidR="0057642E" w:rsidRPr="00857737" w:rsidRDefault="0057642E" w:rsidP="001E7868">
            <w:pPr>
              <w:jc w:val="both"/>
              <w:rPr>
                <w:rFonts w:ascii="Calibri Light" w:hAnsi="Calibri Light"/>
                <w:b/>
                <w:sz w:val="22"/>
              </w:rPr>
            </w:pPr>
            <w:r w:rsidRPr="00857737">
              <w:rPr>
                <w:rFonts w:ascii="Calibri Light" w:hAnsi="Calibri Light"/>
                <w:b/>
                <w:sz w:val="22"/>
              </w:rPr>
              <w:t>Główny przedmiot działalności</w:t>
            </w:r>
          </w:p>
        </w:tc>
      </w:tr>
      <w:tr w:rsidR="003843D2" w:rsidRPr="00857737" w14:paraId="4F33DFF4" w14:textId="77777777" w:rsidTr="001E7868">
        <w:tc>
          <w:tcPr>
            <w:tcW w:w="4531" w:type="dxa"/>
            <w:shd w:val="clear" w:color="auto" w:fill="auto"/>
          </w:tcPr>
          <w:p w14:paraId="7D2CFC68" w14:textId="77777777" w:rsidR="0057642E" w:rsidRPr="00857737" w:rsidRDefault="0057642E" w:rsidP="00815228">
            <w:pPr>
              <w:rPr>
                <w:rFonts w:ascii="Calibri Light" w:hAnsi="Calibri Light"/>
                <w:b/>
                <w:sz w:val="22"/>
              </w:rPr>
            </w:pPr>
            <w:r w:rsidRPr="00857737">
              <w:rPr>
                <w:rFonts w:ascii="Calibri Light" w:hAnsi="Calibri Light"/>
                <w:b/>
                <w:sz w:val="22"/>
              </w:rPr>
              <w:t>„Stadion Miejski” Spółka z o.o.</w:t>
            </w:r>
          </w:p>
          <w:p w14:paraId="33598CCF" w14:textId="77777777" w:rsidR="0057642E" w:rsidRPr="00857737" w:rsidRDefault="0057642E" w:rsidP="00815228">
            <w:pPr>
              <w:rPr>
                <w:rFonts w:ascii="Calibri Light" w:hAnsi="Calibri Light"/>
                <w:b/>
                <w:sz w:val="22"/>
              </w:rPr>
            </w:pPr>
            <w:r w:rsidRPr="00857737">
              <w:rPr>
                <w:rFonts w:ascii="Calibri Light" w:hAnsi="Calibri Light"/>
                <w:b/>
                <w:sz w:val="22"/>
              </w:rPr>
              <w:t>ul. Słoneczna 1, 15-323 Białystok</w:t>
            </w:r>
          </w:p>
        </w:tc>
        <w:tc>
          <w:tcPr>
            <w:tcW w:w="4531" w:type="dxa"/>
            <w:shd w:val="clear" w:color="auto" w:fill="auto"/>
          </w:tcPr>
          <w:p w14:paraId="138F1D04" w14:textId="77777777" w:rsidR="0057642E" w:rsidRPr="00857737" w:rsidRDefault="0057642E" w:rsidP="00815228">
            <w:pPr>
              <w:rPr>
                <w:rFonts w:ascii="Calibri Light" w:hAnsi="Calibri Light"/>
                <w:sz w:val="22"/>
              </w:rPr>
            </w:pPr>
            <w:r w:rsidRPr="00857737">
              <w:rPr>
                <w:rFonts w:ascii="Calibri Light" w:hAnsi="Calibri Light"/>
                <w:sz w:val="22"/>
              </w:rPr>
              <w:t>działalność obiektów sportowych i obiektów służących poprawie kondycji fizycznej oraz pozostała działalność związana ze sportem</w:t>
            </w:r>
          </w:p>
        </w:tc>
      </w:tr>
      <w:tr w:rsidR="003843D2" w:rsidRPr="00857737" w14:paraId="4FEAB5E4" w14:textId="77777777" w:rsidTr="001E7868">
        <w:tc>
          <w:tcPr>
            <w:tcW w:w="4531" w:type="dxa"/>
            <w:shd w:val="clear" w:color="auto" w:fill="auto"/>
          </w:tcPr>
          <w:p w14:paraId="47B86BCC" w14:textId="77777777" w:rsidR="0057642E" w:rsidRPr="00857737" w:rsidRDefault="0057642E" w:rsidP="00815228">
            <w:pPr>
              <w:rPr>
                <w:rFonts w:ascii="Calibri Light" w:hAnsi="Calibri Light"/>
                <w:b/>
                <w:sz w:val="22"/>
              </w:rPr>
            </w:pPr>
            <w:r w:rsidRPr="00857737">
              <w:rPr>
                <w:rFonts w:ascii="Calibri Light" w:hAnsi="Calibri Light"/>
                <w:b/>
                <w:sz w:val="22"/>
              </w:rPr>
              <w:t>Przedsiębiorstwo Usługowo - Handlowo - Produkcyjne „Lech” Spółka z o.o.</w:t>
            </w:r>
          </w:p>
          <w:p w14:paraId="4F410938" w14:textId="77777777" w:rsidR="0057642E" w:rsidRPr="00857737" w:rsidRDefault="0057642E" w:rsidP="00815228">
            <w:pPr>
              <w:rPr>
                <w:rFonts w:ascii="Calibri Light" w:hAnsi="Calibri Light"/>
                <w:b/>
                <w:sz w:val="22"/>
              </w:rPr>
            </w:pPr>
            <w:r w:rsidRPr="00857737">
              <w:rPr>
                <w:rFonts w:ascii="Calibri Light" w:hAnsi="Calibri Light"/>
                <w:b/>
                <w:sz w:val="22"/>
              </w:rPr>
              <w:t>ul. Kombatantów 4</w:t>
            </w:r>
          </w:p>
          <w:p w14:paraId="50F5A767" w14:textId="77777777" w:rsidR="0057642E" w:rsidRPr="00857737" w:rsidRDefault="0057642E" w:rsidP="00815228">
            <w:pPr>
              <w:rPr>
                <w:rFonts w:ascii="Calibri Light" w:hAnsi="Calibri Light"/>
                <w:b/>
                <w:sz w:val="22"/>
              </w:rPr>
            </w:pPr>
            <w:r w:rsidRPr="00857737">
              <w:rPr>
                <w:rFonts w:ascii="Calibri Light" w:hAnsi="Calibri Light"/>
                <w:b/>
                <w:sz w:val="22"/>
              </w:rPr>
              <w:t>15-110 Białystok</w:t>
            </w:r>
          </w:p>
        </w:tc>
        <w:tc>
          <w:tcPr>
            <w:tcW w:w="4531" w:type="dxa"/>
            <w:shd w:val="clear" w:color="auto" w:fill="auto"/>
          </w:tcPr>
          <w:p w14:paraId="1BDED771" w14:textId="0451DB52" w:rsidR="0057642E" w:rsidRPr="00857737" w:rsidRDefault="0057642E" w:rsidP="00815228">
            <w:pPr>
              <w:rPr>
                <w:rFonts w:ascii="Calibri Light" w:hAnsi="Calibri Light"/>
                <w:sz w:val="22"/>
              </w:rPr>
            </w:pPr>
            <w:r w:rsidRPr="00857737">
              <w:rPr>
                <w:rFonts w:ascii="Calibri Light" w:hAnsi="Calibri Light"/>
                <w:sz w:val="22"/>
              </w:rPr>
              <w:t xml:space="preserve">prowadzenie działalności w zakresie odzysku </w:t>
            </w:r>
            <w:r w:rsidR="00C528D4" w:rsidRPr="00857737">
              <w:rPr>
                <w:rFonts w:ascii="Calibri Light" w:hAnsi="Calibri Light"/>
                <w:sz w:val="22"/>
              </w:rPr>
              <w:br/>
            </w:r>
            <w:r w:rsidRPr="00857737">
              <w:rPr>
                <w:rFonts w:ascii="Calibri Light" w:hAnsi="Calibri Light"/>
                <w:sz w:val="22"/>
              </w:rPr>
              <w:t>i unieszkodliwiania odpadów komunalnych</w:t>
            </w:r>
          </w:p>
        </w:tc>
      </w:tr>
      <w:tr w:rsidR="003843D2" w:rsidRPr="00857737" w14:paraId="7B5D46C8" w14:textId="77777777" w:rsidTr="001E7868">
        <w:tc>
          <w:tcPr>
            <w:tcW w:w="4531" w:type="dxa"/>
            <w:shd w:val="clear" w:color="auto" w:fill="auto"/>
          </w:tcPr>
          <w:p w14:paraId="6F084010" w14:textId="77777777" w:rsidR="0057642E" w:rsidRPr="00857737" w:rsidRDefault="0057642E" w:rsidP="00815228">
            <w:pPr>
              <w:rPr>
                <w:rFonts w:ascii="Calibri Light" w:hAnsi="Calibri Light"/>
                <w:b/>
                <w:sz w:val="22"/>
              </w:rPr>
            </w:pPr>
            <w:r w:rsidRPr="00857737">
              <w:rPr>
                <w:rFonts w:ascii="Calibri Light" w:hAnsi="Calibri Light"/>
                <w:b/>
                <w:sz w:val="22"/>
              </w:rPr>
              <w:t>Komunalny Zakład Komunikacyjny Sp. z o.o.</w:t>
            </w:r>
          </w:p>
          <w:p w14:paraId="5997BAA5" w14:textId="77777777" w:rsidR="0057642E" w:rsidRPr="00857737" w:rsidRDefault="0057642E" w:rsidP="00815228">
            <w:pPr>
              <w:rPr>
                <w:rFonts w:ascii="Calibri Light" w:hAnsi="Calibri Light"/>
                <w:b/>
                <w:sz w:val="22"/>
              </w:rPr>
            </w:pPr>
            <w:r w:rsidRPr="00857737">
              <w:rPr>
                <w:rFonts w:ascii="Calibri Light" w:hAnsi="Calibri Light"/>
                <w:b/>
                <w:sz w:val="22"/>
              </w:rPr>
              <w:t>ul. Jurowiecka 46 a</w:t>
            </w:r>
          </w:p>
          <w:p w14:paraId="4AA06B05" w14:textId="77777777" w:rsidR="0057642E" w:rsidRPr="00857737" w:rsidRDefault="0057642E" w:rsidP="00815228">
            <w:pPr>
              <w:rPr>
                <w:rFonts w:ascii="Calibri Light" w:hAnsi="Calibri Light"/>
                <w:b/>
                <w:sz w:val="22"/>
              </w:rPr>
            </w:pPr>
            <w:r w:rsidRPr="00857737">
              <w:rPr>
                <w:rFonts w:ascii="Calibri Light" w:hAnsi="Calibri Light"/>
                <w:b/>
                <w:sz w:val="22"/>
              </w:rPr>
              <w:t>15-101 Białystok</w:t>
            </w:r>
          </w:p>
        </w:tc>
        <w:tc>
          <w:tcPr>
            <w:tcW w:w="4531" w:type="dxa"/>
            <w:shd w:val="clear" w:color="auto" w:fill="auto"/>
          </w:tcPr>
          <w:p w14:paraId="29563BF4" w14:textId="77777777" w:rsidR="0057642E" w:rsidRPr="00857737" w:rsidRDefault="0057642E" w:rsidP="00815228">
            <w:pPr>
              <w:rPr>
                <w:rFonts w:ascii="Calibri Light" w:hAnsi="Calibri Light"/>
                <w:sz w:val="22"/>
              </w:rPr>
            </w:pPr>
            <w:r w:rsidRPr="00857737">
              <w:rPr>
                <w:rFonts w:ascii="Calibri Light" w:hAnsi="Calibri Light"/>
                <w:sz w:val="22"/>
              </w:rPr>
              <w:t>wykonywanie zadań własnych Miasta Białegostoku w zakresie transportu zbiorowego</w:t>
            </w:r>
          </w:p>
        </w:tc>
      </w:tr>
      <w:tr w:rsidR="003843D2" w:rsidRPr="00857737" w14:paraId="409F89A5" w14:textId="77777777" w:rsidTr="001E7868">
        <w:tc>
          <w:tcPr>
            <w:tcW w:w="4531" w:type="dxa"/>
            <w:shd w:val="clear" w:color="auto" w:fill="auto"/>
          </w:tcPr>
          <w:p w14:paraId="02867A49" w14:textId="77777777" w:rsidR="0057642E" w:rsidRPr="00857737" w:rsidRDefault="0057642E" w:rsidP="00815228">
            <w:pPr>
              <w:rPr>
                <w:rFonts w:ascii="Calibri Light" w:hAnsi="Calibri Light"/>
                <w:b/>
                <w:sz w:val="22"/>
              </w:rPr>
            </w:pPr>
            <w:r w:rsidRPr="00857737">
              <w:rPr>
                <w:rFonts w:ascii="Calibri Light" w:hAnsi="Calibri Light"/>
                <w:b/>
                <w:sz w:val="22"/>
              </w:rPr>
              <w:t>Komunalne Przedsiębiorstwo Komunikacyjne Spółka z o.o.</w:t>
            </w:r>
          </w:p>
          <w:p w14:paraId="4026D617" w14:textId="77777777" w:rsidR="0057642E" w:rsidRPr="00857737" w:rsidRDefault="0057642E" w:rsidP="00815228">
            <w:pPr>
              <w:rPr>
                <w:rFonts w:ascii="Calibri Light" w:hAnsi="Calibri Light"/>
                <w:b/>
                <w:sz w:val="22"/>
              </w:rPr>
            </w:pPr>
            <w:r w:rsidRPr="00857737">
              <w:rPr>
                <w:rFonts w:ascii="Calibri Light" w:hAnsi="Calibri Light"/>
                <w:b/>
                <w:sz w:val="22"/>
              </w:rPr>
              <w:t>ul. Składowa 7, 15-399 Białystok</w:t>
            </w:r>
          </w:p>
        </w:tc>
        <w:tc>
          <w:tcPr>
            <w:tcW w:w="4531" w:type="dxa"/>
            <w:shd w:val="clear" w:color="auto" w:fill="auto"/>
          </w:tcPr>
          <w:p w14:paraId="42C50DF1" w14:textId="77777777" w:rsidR="0057642E" w:rsidRPr="00857737" w:rsidRDefault="0057642E" w:rsidP="00815228">
            <w:pPr>
              <w:rPr>
                <w:rFonts w:ascii="Calibri Light" w:hAnsi="Calibri Light"/>
                <w:sz w:val="22"/>
              </w:rPr>
            </w:pPr>
            <w:r w:rsidRPr="00857737">
              <w:rPr>
                <w:rFonts w:ascii="Calibri Light" w:hAnsi="Calibri Light"/>
                <w:sz w:val="22"/>
              </w:rPr>
              <w:t>wykonywanie zadań własnych Miasta Białegostoku w zakresie transportu zbiorowego</w:t>
            </w:r>
          </w:p>
        </w:tc>
      </w:tr>
      <w:tr w:rsidR="003843D2" w:rsidRPr="00857737" w14:paraId="4C5C27F1" w14:textId="77777777" w:rsidTr="001E7868">
        <w:tc>
          <w:tcPr>
            <w:tcW w:w="4531" w:type="dxa"/>
            <w:shd w:val="clear" w:color="auto" w:fill="auto"/>
          </w:tcPr>
          <w:p w14:paraId="55E67DD5" w14:textId="77777777" w:rsidR="0057642E" w:rsidRPr="00857737" w:rsidRDefault="0057642E" w:rsidP="00815228">
            <w:pPr>
              <w:rPr>
                <w:rFonts w:ascii="Calibri Light" w:hAnsi="Calibri Light"/>
                <w:b/>
                <w:sz w:val="22"/>
              </w:rPr>
            </w:pPr>
            <w:r w:rsidRPr="00857737">
              <w:rPr>
                <w:rFonts w:ascii="Calibri Light" w:hAnsi="Calibri Light"/>
                <w:b/>
                <w:sz w:val="22"/>
              </w:rPr>
              <w:t>Komunalne Przedsiębiorstwo Komunikacji Miejskiej Sp. z o.o.</w:t>
            </w:r>
          </w:p>
          <w:p w14:paraId="718C96AC" w14:textId="77777777" w:rsidR="0057642E" w:rsidRPr="00857737" w:rsidRDefault="0057642E" w:rsidP="00815228">
            <w:pPr>
              <w:rPr>
                <w:rFonts w:ascii="Calibri Light" w:hAnsi="Calibri Light"/>
                <w:b/>
                <w:sz w:val="22"/>
              </w:rPr>
            </w:pPr>
            <w:r w:rsidRPr="00857737">
              <w:rPr>
                <w:rFonts w:ascii="Calibri Light" w:hAnsi="Calibri Light"/>
                <w:b/>
                <w:sz w:val="22"/>
              </w:rPr>
              <w:t>ul. Składowa 11, 15-399 Białystok</w:t>
            </w:r>
          </w:p>
        </w:tc>
        <w:tc>
          <w:tcPr>
            <w:tcW w:w="4531" w:type="dxa"/>
            <w:shd w:val="clear" w:color="auto" w:fill="auto"/>
          </w:tcPr>
          <w:p w14:paraId="03593B7A" w14:textId="77777777" w:rsidR="0057642E" w:rsidRPr="00857737" w:rsidRDefault="0057642E" w:rsidP="00815228">
            <w:pPr>
              <w:rPr>
                <w:rFonts w:ascii="Calibri Light" w:hAnsi="Calibri Light"/>
                <w:sz w:val="22"/>
              </w:rPr>
            </w:pPr>
            <w:r w:rsidRPr="00857737">
              <w:rPr>
                <w:rFonts w:ascii="Calibri Light" w:hAnsi="Calibri Light"/>
                <w:sz w:val="22"/>
              </w:rPr>
              <w:t>wykonywanie zadań własnych Miasta Białegostoku w zakresie transportu zbiorowego</w:t>
            </w:r>
          </w:p>
        </w:tc>
      </w:tr>
      <w:tr w:rsidR="003843D2" w:rsidRPr="00857737" w14:paraId="2E2112F4" w14:textId="77777777" w:rsidTr="001E7868">
        <w:tc>
          <w:tcPr>
            <w:tcW w:w="4531" w:type="dxa"/>
            <w:shd w:val="clear" w:color="auto" w:fill="auto"/>
          </w:tcPr>
          <w:p w14:paraId="5E5DBD7C" w14:textId="77777777" w:rsidR="0057642E" w:rsidRPr="00857737" w:rsidRDefault="0057642E" w:rsidP="00815228">
            <w:pPr>
              <w:rPr>
                <w:rFonts w:ascii="Calibri Light" w:hAnsi="Calibri Light"/>
                <w:b/>
                <w:sz w:val="22"/>
              </w:rPr>
            </w:pPr>
            <w:r w:rsidRPr="00857737">
              <w:rPr>
                <w:rFonts w:ascii="Calibri Light" w:hAnsi="Calibri Light"/>
                <w:b/>
                <w:sz w:val="22"/>
              </w:rPr>
              <w:t>Komunalne Towarzystwo Budownictwa Społecznego Sp. z o.o.</w:t>
            </w:r>
          </w:p>
          <w:p w14:paraId="0B4ABF34" w14:textId="77777777" w:rsidR="0057642E" w:rsidRPr="00857737" w:rsidRDefault="0057642E" w:rsidP="00815228">
            <w:pPr>
              <w:rPr>
                <w:rFonts w:ascii="Calibri Light" w:hAnsi="Calibri Light"/>
                <w:b/>
                <w:sz w:val="22"/>
              </w:rPr>
            </w:pPr>
            <w:r w:rsidRPr="00857737">
              <w:rPr>
                <w:rFonts w:ascii="Calibri Light" w:hAnsi="Calibri Light"/>
                <w:b/>
                <w:sz w:val="22"/>
              </w:rPr>
              <w:t>ul. Komisji Edukacji Narodowej 36 lokal nr 5</w:t>
            </w:r>
          </w:p>
          <w:p w14:paraId="0A4F5C85" w14:textId="77777777" w:rsidR="0057642E" w:rsidRPr="00857737" w:rsidRDefault="0057642E" w:rsidP="00815228">
            <w:pPr>
              <w:rPr>
                <w:rFonts w:ascii="Calibri Light" w:hAnsi="Calibri Light"/>
                <w:b/>
                <w:sz w:val="22"/>
              </w:rPr>
            </w:pPr>
            <w:r w:rsidRPr="00857737">
              <w:rPr>
                <w:rFonts w:ascii="Calibri Light" w:hAnsi="Calibri Light"/>
                <w:b/>
                <w:sz w:val="22"/>
              </w:rPr>
              <w:t>15-687 Białystok</w:t>
            </w:r>
          </w:p>
        </w:tc>
        <w:tc>
          <w:tcPr>
            <w:tcW w:w="4531" w:type="dxa"/>
            <w:shd w:val="clear" w:color="auto" w:fill="auto"/>
          </w:tcPr>
          <w:p w14:paraId="651BCA7F" w14:textId="77777777" w:rsidR="0057642E" w:rsidRPr="00857737" w:rsidRDefault="0057642E" w:rsidP="00815228">
            <w:pPr>
              <w:rPr>
                <w:rFonts w:ascii="Calibri Light" w:hAnsi="Calibri Light"/>
                <w:sz w:val="22"/>
              </w:rPr>
            </w:pPr>
            <w:r w:rsidRPr="00857737">
              <w:rPr>
                <w:rFonts w:ascii="Calibri Light" w:hAnsi="Calibri Light"/>
                <w:sz w:val="22"/>
              </w:rPr>
              <w:t>budowa domów mieszkalnych i ich eksploatacja na zasadach najmu</w:t>
            </w:r>
          </w:p>
        </w:tc>
      </w:tr>
    </w:tbl>
    <w:p w14:paraId="6D3E088D" w14:textId="77777777" w:rsidR="00F4755F" w:rsidRPr="00857737" w:rsidRDefault="0057642E" w:rsidP="0057642E">
      <w:pPr>
        <w:jc w:val="both"/>
        <w:rPr>
          <w:rFonts w:ascii="Calibri Light" w:hAnsi="Calibri Light"/>
          <w:sz w:val="20"/>
        </w:rPr>
      </w:pPr>
      <w:r w:rsidRPr="00857737">
        <w:rPr>
          <w:rFonts w:ascii="Calibri Light" w:hAnsi="Calibri Light"/>
          <w:sz w:val="20"/>
        </w:rPr>
        <w:t>Źródło: Biuro Nadzoru Właścicielskiego</w:t>
      </w:r>
    </w:p>
    <w:p w14:paraId="0DF464C0" w14:textId="78FCB7DF" w:rsidR="0057642E" w:rsidRPr="00857737" w:rsidRDefault="0057642E" w:rsidP="00122A80">
      <w:pPr>
        <w:pStyle w:val="Legenda"/>
        <w:spacing w:line="276" w:lineRule="auto"/>
        <w:rPr>
          <w:rFonts w:ascii="Calibri Light" w:hAnsi="Calibri Light"/>
          <w:sz w:val="24"/>
          <w:szCs w:val="24"/>
        </w:rPr>
      </w:pPr>
      <w:bookmarkStart w:id="578" w:name="_Toc71201848"/>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282</w:t>
      </w:r>
      <w:r w:rsidR="0037179A" w:rsidRPr="00857737">
        <w:rPr>
          <w:rFonts w:ascii="Calibri Light" w:hAnsi="Calibri Light"/>
          <w:sz w:val="24"/>
          <w:szCs w:val="24"/>
        </w:rPr>
        <w:fldChar w:fldCharType="end"/>
      </w:r>
      <w:r w:rsidR="00BB0E92" w:rsidRPr="00857737">
        <w:rPr>
          <w:rFonts w:ascii="Calibri Light" w:hAnsi="Calibri Light"/>
          <w:sz w:val="24"/>
          <w:szCs w:val="24"/>
        </w:rPr>
        <w:t>.</w:t>
      </w:r>
      <w:r w:rsidRPr="00857737">
        <w:rPr>
          <w:rFonts w:ascii="Calibri Light" w:hAnsi="Calibri Light"/>
          <w:sz w:val="24"/>
          <w:szCs w:val="24"/>
        </w:rPr>
        <w:t xml:space="preserve"> Spółki, w których gmina Białystok posiada</w:t>
      </w:r>
      <w:r w:rsidR="00122A80">
        <w:rPr>
          <w:rFonts w:ascii="Calibri Light" w:hAnsi="Calibri Light"/>
          <w:sz w:val="24"/>
          <w:szCs w:val="24"/>
        </w:rPr>
        <w:t xml:space="preserve"> większościowe</w:t>
      </w:r>
      <w:r w:rsidRPr="00857737">
        <w:rPr>
          <w:rFonts w:ascii="Calibri Light" w:hAnsi="Calibri Light"/>
          <w:sz w:val="24"/>
          <w:szCs w:val="24"/>
        </w:rPr>
        <w:t xml:space="preserve"> udziały</w:t>
      </w:r>
      <w:bookmarkEnd w:id="57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82. "/>
        <w:tblDescription w:val="Spółki, w których gmina Białystok posiada udziały"/>
      </w:tblPr>
      <w:tblGrid>
        <w:gridCol w:w="3020"/>
        <w:gridCol w:w="3021"/>
        <w:gridCol w:w="3021"/>
      </w:tblGrid>
      <w:tr w:rsidR="003843D2" w:rsidRPr="00857737" w14:paraId="59F8E1F3" w14:textId="77777777" w:rsidTr="001E7868">
        <w:tc>
          <w:tcPr>
            <w:tcW w:w="3020" w:type="dxa"/>
            <w:shd w:val="clear" w:color="auto" w:fill="auto"/>
          </w:tcPr>
          <w:p w14:paraId="32187381" w14:textId="77777777" w:rsidR="0057642E" w:rsidRPr="00857737" w:rsidRDefault="0057642E" w:rsidP="001E7868">
            <w:pPr>
              <w:jc w:val="both"/>
              <w:rPr>
                <w:rFonts w:ascii="Calibri Light" w:hAnsi="Calibri Light"/>
                <w:b/>
                <w:sz w:val="22"/>
              </w:rPr>
            </w:pPr>
            <w:r w:rsidRPr="00857737">
              <w:rPr>
                <w:rFonts w:ascii="Calibri Light" w:hAnsi="Calibri Light"/>
                <w:b/>
                <w:sz w:val="22"/>
              </w:rPr>
              <w:t>Firma Spółki</w:t>
            </w:r>
          </w:p>
        </w:tc>
        <w:tc>
          <w:tcPr>
            <w:tcW w:w="3021" w:type="dxa"/>
            <w:shd w:val="clear" w:color="auto" w:fill="auto"/>
          </w:tcPr>
          <w:p w14:paraId="26B73A9F" w14:textId="77777777" w:rsidR="0057642E" w:rsidRPr="00857737" w:rsidRDefault="0057642E" w:rsidP="001E7868">
            <w:pPr>
              <w:jc w:val="both"/>
              <w:rPr>
                <w:rFonts w:ascii="Calibri Light" w:hAnsi="Calibri Light"/>
                <w:b/>
                <w:sz w:val="22"/>
              </w:rPr>
            </w:pPr>
            <w:r w:rsidRPr="00857737">
              <w:rPr>
                <w:rFonts w:ascii="Calibri Light" w:hAnsi="Calibri Light"/>
                <w:b/>
                <w:sz w:val="22"/>
              </w:rPr>
              <w:t>Główny przedmiot działalności</w:t>
            </w:r>
          </w:p>
        </w:tc>
        <w:tc>
          <w:tcPr>
            <w:tcW w:w="3021" w:type="dxa"/>
            <w:shd w:val="clear" w:color="auto" w:fill="auto"/>
          </w:tcPr>
          <w:p w14:paraId="0D446F01" w14:textId="77777777" w:rsidR="0057642E" w:rsidRPr="00857737" w:rsidRDefault="0057642E" w:rsidP="001E7868">
            <w:pPr>
              <w:jc w:val="both"/>
              <w:rPr>
                <w:rFonts w:ascii="Calibri Light" w:hAnsi="Calibri Light"/>
                <w:b/>
                <w:sz w:val="22"/>
              </w:rPr>
            </w:pPr>
            <w:r w:rsidRPr="00857737">
              <w:rPr>
                <w:rFonts w:ascii="Calibri Light" w:hAnsi="Calibri Light"/>
                <w:b/>
                <w:sz w:val="22"/>
              </w:rPr>
              <w:t>Udział Gminy Białystok</w:t>
            </w:r>
          </w:p>
        </w:tc>
      </w:tr>
      <w:tr w:rsidR="003843D2" w:rsidRPr="00857737" w14:paraId="609E6C4B" w14:textId="77777777" w:rsidTr="001E7868">
        <w:tc>
          <w:tcPr>
            <w:tcW w:w="3020" w:type="dxa"/>
            <w:shd w:val="clear" w:color="auto" w:fill="auto"/>
          </w:tcPr>
          <w:p w14:paraId="00F3F786" w14:textId="77777777" w:rsidR="0057642E" w:rsidRPr="00857737" w:rsidRDefault="0057642E" w:rsidP="00067A36">
            <w:pPr>
              <w:rPr>
                <w:rFonts w:ascii="Calibri Light" w:hAnsi="Calibri Light"/>
                <w:b/>
                <w:sz w:val="22"/>
              </w:rPr>
            </w:pPr>
            <w:r w:rsidRPr="00857737">
              <w:rPr>
                <w:rFonts w:ascii="Calibri Light" w:hAnsi="Calibri Light"/>
                <w:b/>
                <w:sz w:val="22"/>
              </w:rPr>
              <w:t>„Wodociągi Białostockie” Sp. z o.o.</w:t>
            </w:r>
          </w:p>
          <w:p w14:paraId="66B929D8" w14:textId="77777777" w:rsidR="0057642E" w:rsidRPr="00857737" w:rsidRDefault="0057642E" w:rsidP="00067A36">
            <w:pPr>
              <w:rPr>
                <w:rFonts w:ascii="Calibri Light" w:hAnsi="Calibri Light"/>
                <w:b/>
                <w:sz w:val="22"/>
              </w:rPr>
            </w:pPr>
            <w:r w:rsidRPr="00857737">
              <w:rPr>
                <w:rFonts w:ascii="Calibri Light" w:hAnsi="Calibri Light"/>
                <w:b/>
                <w:sz w:val="22"/>
              </w:rPr>
              <w:t>ul. Młynowa 52/1, 15-404 Bia</w:t>
            </w:r>
            <w:r w:rsidR="00D925ED" w:rsidRPr="00857737">
              <w:rPr>
                <w:rFonts w:ascii="Calibri Light" w:hAnsi="Calibri Light"/>
                <w:b/>
                <w:sz w:val="22"/>
              </w:rPr>
              <w:t>łystok</w:t>
            </w:r>
          </w:p>
        </w:tc>
        <w:tc>
          <w:tcPr>
            <w:tcW w:w="3021" w:type="dxa"/>
            <w:shd w:val="clear" w:color="auto" w:fill="auto"/>
          </w:tcPr>
          <w:p w14:paraId="2B9E772B" w14:textId="77777777" w:rsidR="0057642E" w:rsidRPr="00857737" w:rsidRDefault="0057642E" w:rsidP="00067A36">
            <w:pPr>
              <w:rPr>
                <w:rFonts w:ascii="Calibri Light" w:hAnsi="Calibri Light"/>
                <w:sz w:val="22"/>
              </w:rPr>
            </w:pPr>
            <w:r w:rsidRPr="00857737">
              <w:rPr>
                <w:rFonts w:ascii="Calibri Light" w:hAnsi="Calibri Light"/>
                <w:sz w:val="22"/>
              </w:rPr>
              <w:t>bieżące zaspakajanie potrzeb gminy Białegostoku i Wasilkowa w zakresie dostarczania wody i odprowadzania ścieków</w:t>
            </w:r>
          </w:p>
        </w:tc>
        <w:tc>
          <w:tcPr>
            <w:tcW w:w="3021" w:type="dxa"/>
            <w:shd w:val="clear" w:color="auto" w:fill="auto"/>
          </w:tcPr>
          <w:p w14:paraId="429A2DA9" w14:textId="77777777" w:rsidR="0057642E" w:rsidRPr="00857737" w:rsidRDefault="0057642E" w:rsidP="006A4881">
            <w:pPr>
              <w:rPr>
                <w:rFonts w:ascii="Calibri Light" w:hAnsi="Calibri Light"/>
                <w:sz w:val="22"/>
              </w:rPr>
            </w:pPr>
            <w:r w:rsidRPr="00857737">
              <w:rPr>
                <w:rFonts w:ascii="Calibri Light" w:hAnsi="Calibri Light"/>
                <w:sz w:val="22"/>
              </w:rPr>
              <w:t>90,26% udziałów spółki</w:t>
            </w:r>
            <w:r w:rsidR="006A4881" w:rsidRPr="00857737">
              <w:rPr>
                <w:rFonts w:ascii="Calibri Light" w:hAnsi="Calibri Light"/>
                <w:sz w:val="22"/>
              </w:rPr>
              <w:br/>
            </w:r>
            <w:r w:rsidRPr="00857737">
              <w:rPr>
                <w:rFonts w:ascii="Calibri Light" w:hAnsi="Calibri Light"/>
                <w:sz w:val="22"/>
              </w:rPr>
              <w:t>(298</w:t>
            </w:r>
            <w:r w:rsidR="006A4881" w:rsidRPr="00857737">
              <w:rPr>
                <w:rFonts w:ascii="Calibri Light" w:hAnsi="Calibri Light"/>
                <w:sz w:val="22"/>
              </w:rPr>
              <w:t xml:space="preserve"> </w:t>
            </w:r>
            <w:r w:rsidRPr="00857737">
              <w:rPr>
                <w:rFonts w:ascii="Calibri Light" w:hAnsi="Calibri Light"/>
                <w:sz w:val="22"/>
              </w:rPr>
              <w:t>849 udziałów o wartości nominalnej 500 zł każdy)</w:t>
            </w:r>
          </w:p>
        </w:tc>
      </w:tr>
    </w:tbl>
    <w:p w14:paraId="716EB0EB" w14:textId="77777777" w:rsidR="0057642E" w:rsidRPr="00857737" w:rsidRDefault="0057642E" w:rsidP="0057642E">
      <w:pPr>
        <w:jc w:val="both"/>
        <w:rPr>
          <w:rFonts w:ascii="Calibri Light" w:hAnsi="Calibri Light"/>
          <w:sz w:val="20"/>
        </w:rPr>
      </w:pPr>
      <w:r w:rsidRPr="00857737">
        <w:rPr>
          <w:rFonts w:ascii="Calibri Light" w:hAnsi="Calibri Light"/>
          <w:sz w:val="20"/>
        </w:rPr>
        <w:t>Źródło: Biuro Nadzoru Właścicielskiego</w:t>
      </w:r>
    </w:p>
    <w:p w14:paraId="1B27F638" w14:textId="77777777" w:rsidR="00340597" w:rsidRPr="00857737" w:rsidRDefault="00340597">
      <w:pPr>
        <w:rPr>
          <w:rFonts w:ascii="Calibri Light" w:hAnsi="Calibri Light"/>
          <w:b/>
          <w:bCs/>
          <w:szCs w:val="24"/>
          <w:lang w:eastAsia="pl-PL"/>
        </w:rPr>
      </w:pPr>
      <w:r w:rsidRPr="00857737">
        <w:rPr>
          <w:b/>
        </w:rPr>
        <w:br w:type="page"/>
      </w:r>
    </w:p>
    <w:p w14:paraId="4354ED26" w14:textId="77777777" w:rsidR="00F4755F" w:rsidRPr="00857737" w:rsidRDefault="003B18CB" w:rsidP="007506B7">
      <w:pPr>
        <w:pStyle w:val="Spis2"/>
        <w:spacing w:line="276" w:lineRule="auto"/>
        <w:rPr>
          <w:b/>
        </w:rPr>
      </w:pPr>
      <w:bookmarkStart w:id="579" w:name="_Toc71270246"/>
      <w:r w:rsidRPr="00857737">
        <w:rPr>
          <w:b/>
        </w:rPr>
        <w:t xml:space="preserve">13.5. </w:t>
      </w:r>
      <w:r w:rsidR="0090118C" w:rsidRPr="00857737">
        <w:rPr>
          <w:b/>
        </w:rPr>
        <w:t>Stowarzyszenia, fundacj</w:t>
      </w:r>
      <w:r w:rsidR="008F67FB" w:rsidRPr="00857737">
        <w:rPr>
          <w:b/>
        </w:rPr>
        <w:t>e</w:t>
      </w:r>
      <w:r w:rsidR="0090118C" w:rsidRPr="00857737">
        <w:rPr>
          <w:b/>
        </w:rPr>
        <w:t xml:space="preserve"> i klub</w:t>
      </w:r>
      <w:r w:rsidR="00157F74" w:rsidRPr="00857737">
        <w:rPr>
          <w:b/>
        </w:rPr>
        <w:t>y</w:t>
      </w:r>
      <w:r w:rsidR="0090118C" w:rsidRPr="00857737">
        <w:rPr>
          <w:b/>
        </w:rPr>
        <w:t xml:space="preserve"> sportowe działające na terenie Białegostoku</w:t>
      </w:r>
      <w:bookmarkEnd w:id="579"/>
    </w:p>
    <w:p w14:paraId="360782F6" w14:textId="3A7205CA" w:rsidR="001F35A7" w:rsidRPr="00857737" w:rsidRDefault="001F35A7" w:rsidP="001F35A7">
      <w:pPr>
        <w:pStyle w:val="Legenda"/>
        <w:jc w:val="both"/>
        <w:rPr>
          <w:rFonts w:ascii="Calibri Light" w:hAnsi="Calibri Light"/>
          <w:sz w:val="24"/>
          <w:szCs w:val="24"/>
        </w:rPr>
      </w:pPr>
      <w:bookmarkStart w:id="580" w:name="_Toc71201849"/>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283</w:t>
      </w:r>
      <w:r w:rsidR="0037179A" w:rsidRPr="00857737">
        <w:rPr>
          <w:rFonts w:ascii="Calibri Light" w:hAnsi="Calibri Light"/>
          <w:sz w:val="24"/>
          <w:szCs w:val="24"/>
        </w:rPr>
        <w:fldChar w:fldCharType="end"/>
      </w:r>
      <w:r w:rsidR="00BB0E92" w:rsidRPr="00857737">
        <w:rPr>
          <w:rFonts w:ascii="Calibri Light" w:hAnsi="Calibri Light"/>
          <w:sz w:val="24"/>
          <w:szCs w:val="24"/>
        </w:rPr>
        <w:t>.</w:t>
      </w:r>
      <w:r w:rsidRPr="00857737">
        <w:rPr>
          <w:rFonts w:ascii="Calibri Light" w:hAnsi="Calibri Light"/>
          <w:sz w:val="24"/>
          <w:szCs w:val="24"/>
        </w:rPr>
        <w:t xml:space="preserve"> Stowarzyszenia, fundacje i kluby sportowe działające na terenie Białegostoku</w:t>
      </w:r>
      <w:bookmarkEnd w:id="580"/>
    </w:p>
    <w:tbl>
      <w:tblPr>
        <w:tblW w:w="51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83. "/>
        <w:tblDescription w:val="Stowarzyszenia, fundacje i kluby sportowe działające na terenie Białegostoku"/>
      </w:tblPr>
      <w:tblGrid>
        <w:gridCol w:w="588"/>
        <w:gridCol w:w="1390"/>
        <w:gridCol w:w="1419"/>
        <w:gridCol w:w="1417"/>
        <w:gridCol w:w="991"/>
        <w:gridCol w:w="1277"/>
        <w:gridCol w:w="1417"/>
        <w:gridCol w:w="851"/>
      </w:tblGrid>
      <w:tr w:rsidR="007506B7" w:rsidRPr="00857737" w14:paraId="5FBA664F" w14:textId="77777777" w:rsidTr="007506B7">
        <w:trPr>
          <w:trHeight w:val="1550"/>
        </w:trPr>
        <w:tc>
          <w:tcPr>
            <w:tcW w:w="314" w:type="pct"/>
            <w:shd w:val="clear" w:color="auto" w:fill="auto"/>
            <w:vAlign w:val="center"/>
            <w:hideMark/>
          </w:tcPr>
          <w:p w14:paraId="10EA3BF4" w14:textId="1EEB5D3C" w:rsidR="007506B7" w:rsidRPr="007506B7" w:rsidRDefault="007506B7" w:rsidP="007506B7">
            <w:pPr>
              <w:jc w:val="center"/>
              <w:rPr>
                <w:rFonts w:ascii="Calibri Light" w:hAnsi="Calibri Light"/>
                <w:b/>
                <w:bCs/>
                <w:sz w:val="20"/>
              </w:rPr>
            </w:pPr>
            <w:r w:rsidRPr="007506B7">
              <w:rPr>
                <w:rFonts w:ascii="Calibri Light" w:hAnsi="Calibri Light"/>
                <w:b/>
                <w:bCs/>
                <w:sz w:val="20"/>
              </w:rPr>
              <w:t>rok</w:t>
            </w:r>
          </w:p>
        </w:tc>
        <w:tc>
          <w:tcPr>
            <w:tcW w:w="743" w:type="pct"/>
            <w:shd w:val="clear" w:color="auto" w:fill="auto"/>
            <w:noWrap/>
            <w:vAlign w:val="center"/>
            <w:hideMark/>
          </w:tcPr>
          <w:p w14:paraId="55E6D431" w14:textId="17DBDF4B" w:rsidR="007506B7" w:rsidRPr="007506B7" w:rsidRDefault="007506B7" w:rsidP="0050530E">
            <w:pPr>
              <w:jc w:val="center"/>
              <w:rPr>
                <w:rFonts w:ascii="Calibri Light" w:hAnsi="Calibri Light"/>
                <w:b/>
                <w:bCs/>
                <w:sz w:val="20"/>
              </w:rPr>
            </w:pPr>
            <w:r w:rsidRPr="007506B7">
              <w:rPr>
                <w:rFonts w:ascii="Calibri Light" w:hAnsi="Calibri Light"/>
                <w:b/>
                <w:bCs/>
                <w:sz w:val="20"/>
              </w:rPr>
              <w:t>stowarzyszenia</w:t>
            </w:r>
          </w:p>
          <w:p w14:paraId="26F3FBF2" w14:textId="00FD2EC9" w:rsidR="007506B7" w:rsidRPr="007506B7" w:rsidRDefault="007506B7" w:rsidP="0050530E">
            <w:pPr>
              <w:jc w:val="center"/>
              <w:rPr>
                <w:rFonts w:ascii="Calibri Light" w:hAnsi="Calibri Light"/>
                <w:b/>
                <w:bCs/>
                <w:sz w:val="20"/>
              </w:rPr>
            </w:pPr>
            <w:r w:rsidRPr="007506B7">
              <w:rPr>
                <w:rFonts w:ascii="Calibri Light" w:hAnsi="Calibri Light"/>
                <w:b/>
                <w:bCs/>
                <w:sz w:val="20"/>
              </w:rPr>
              <w:t xml:space="preserve">z osobowością </w:t>
            </w:r>
            <w:r>
              <w:rPr>
                <w:rFonts w:ascii="Calibri Light" w:hAnsi="Calibri Light"/>
                <w:b/>
                <w:bCs/>
                <w:sz w:val="20"/>
              </w:rPr>
              <w:br/>
            </w:r>
            <w:r w:rsidRPr="007506B7">
              <w:rPr>
                <w:rFonts w:ascii="Calibri Light" w:hAnsi="Calibri Light"/>
                <w:b/>
                <w:bCs/>
                <w:sz w:val="20"/>
              </w:rPr>
              <w:t>prawną</w:t>
            </w:r>
          </w:p>
        </w:tc>
        <w:tc>
          <w:tcPr>
            <w:tcW w:w="759" w:type="pct"/>
            <w:shd w:val="clear" w:color="auto" w:fill="auto"/>
            <w:vAlign w:val="center"/>
          </w:tcPr>
          <w:p w14:paraId="7401C49B" w14:textId="040BADF7" w:rsidR="007506B7" w:rsidRPr="007506B7" w:rsidRDefault="007506B7" w:rsidP="0050530E">
            <w:pPr>
              <w:jc w:val="center"/>
              <w:rPr>
                <w:rFonts w:ascii="Calibri Light" w:hAnsi="Calibri Light"/>
                <w:b/>
                <w:bCs/>
                <w:sz w:val="20"/>
              </w:rPr>
            </w:pPr>
            <w:r w:rsidRPr="007506B7">
              <w:rPr>
                <w:rFonts w:ascii="Calibri Light" w:hAnsi="Calibri Light"/>
                <w:b/>
                <w:bCs/>
                <w:sz w:val="20"/>
              </w:rPr>
              <w:t>stowarzyszenia</w:t>
            </w:r>
          </w:p>
          <w:p w14:paraId="79153B11" w14:textId="3DEF9EE1" w:rsidR="007506B7" w:rsidRPr="007506B7" w:rsidRDefault="007506B7" w:rsidP="0050530E">
            <w:pPr>
              <w:jc w:val="center"/>
              <w:rPr>
                <w:rFonts w:ascii="Calibri Light" w:hAnsi="Calibri Light"/>
                <w:b/>
                <w:bCs/>
                <w:sz w:val="20"/>
              </w:rPr>
            </w:pPr>
            <w:r w:rsidRPr="007506B7">
              <w:rPr>
                <w:rFonts w:ascii="Calibri Light" w:hAnsi="Calibri Light"/>
                <w:b/>
                <w:bCs/>
                <w:sz w:val="20"/>
              </w:rPr>
              <w:t>oddziały bez osobowości prawnej</w:t>
            </w:r>
          </w:p>
        </w:tc>
        <w:tc>
          <w:tcPr>
            <w:tcW w:w="758" w:type="pct"/>
            <w:shd w:val="clear" w:color="auto" w:fill="auto"/>
            <w:vAlign w:val="center"/>
          </w:tcPr>
          <w:p w14:paraId="210B426E" w14:textId="514E0410" w:rsidR="007506B7" w:rsidRPr="007506B7" w:rsidRDefault="007506B7" w:rsidP="0050530E">
            <w:pPr>
              <w:jc w:val="center"/>
              <w:rPr>
                <w:rFonts w:ascii="Calibri Light" w:hAnsi="Calibri Light"/>
                <w:b/>
                <w:bCs/>
                <w:sz w:val="20"/>
              </w:rPr>
            </w:pPr>
            <w:r w:rsidRPr="007506B7">
              <w:rPr>
                <w:rFonts w:ascii="Calibri Light" w:hAnsi="Calibri Light"/>
                <w:b/>
                <w:bCs/>
                <w:sz w:val="20"/>
              </w:rPr>
              <w:t>stowarzyszenia</w:t>
            </w:r>
          </w:p>
          <w:p w14:paraId="6CDCCD51" w14:textId="2091E492" w:rsidR="007506B7" w:rsidRPr="007506B7" w:rsidRDefault="007506B7" w:rsidP="0050530E">
            <w:pPr>
              <w:jc w:val="center"/>
              <w:rPr>
                <w:rFonts w:ascii="Calibri Light" w:hAnsi="Calibri Light"/>
                <w:b/>
                <w:bCs/>
                <w:sz w:val="20"/>
              </w:rPr>
            </w:pPr>
            <w:r w:rsidRPr="007506B7">
              <w:rPr>
                <w:rFonts w:ascii="Calibri Light" w:hAnsi="Calibri Light"/>
                <w:b/>
                <w:bCs/>
                <w:sz w:val="20"/>
              </w:rPr>
              <w:t>zwykłe</w:t>
            </w:r>
          </w:p>
        </w:tc>
        <w:tc>
          <w:tcPr>
            <w:tcW w:w="530" w:type="pct"/>
            <w:shd w:val="clear" w:color="auto" w:fill="auto"/>
            <w:noWrap/>
            <w:vAlign w:val="center"/>
            <w:hideMark/>
          </w:tcPr>
          <w:p w14:paraId="7382A0D4" w14:textId="00DB0FD7" w:rsidR="007506B7" w:rsidRPr="007506B7" w:rsidRDefault="007506B7" w:rsidP="0050530E">
            <w:pPr>
              <w:jc w:val="center"/>
              <w:rPr>
                <w:rFonts w:ascii="Calibri Light" w:hAnsi="Calibri Light"/>
                <w:b/>
                <w:bCs/>
                <w:sz w:val="20"/>
              </w:rPr>
            </w:pPr>
            <w:r w:rsidRPr="007506B7">
              <w:rPr>
                <w:rFonts w:ascii="Calibri Light" w:hAnsi="Calibri Light"/>
                <w:b/>
                <w:bCs/>
                <w:sz w:val="20"/>
              </w:rPr>
              <w:t>fundacje</w:t>
            </w:r>
          </w:p>
        </w:tc>
        <w:tc>
          <w:tcPr>
            <w:tcW w:w="683" w:type="pct"/>
            <w:shd w:val="clear" w:color="auto" w:fill="auto"/>
            <w:noWrap/>
            <w:vAlign w:val="center"/>
            <w:hideMark/>
          </w:tcPr>
          <w:p w14:paraId="03EE7B7D" w14:textId="547C8608" w:rsidR="007506B7" w:rsidRPr="007506B7" w:rsidRDefault="007506B7" w:rsidP="0050530E">
            <w:pPr>
              <w:jc w:val="center"/>
              <w:rPr>
                <w:rFonts w:ascii="Calibri Light" w:hAnsi="Calibri Light"/>
                <w:b/>
                <w:bCs/>
                <w:sz w:val="20"/>
              </w:rPr>
            </w:pPr>
            <w:r w:rsidRPr="007506B7">
              <w:rPr>
                <w:rFonts w:ascii="Calibri Light" w:hAnsi="Calibri Light"/>
                <w:b/>
                <w:bCs/>
                <w:sz w:val="20"/>
              </w:rPr>
              <w:t xml:space="preserve">kluby </w:t>
            </w:r>
            <w:r>
              <w:rPr>
                <w:rFonts w:ascii="Calibri Light" w:hAnsi="Calibri Light"/>
                <w:b/>
                <w:bCs/>
                <w:sz w:val="20"/>
              </w:rPr>
              <w:br/>
            </w:r>
            <w:r w:rsidRPr="007506B7">
              <w:rPr>
                <w:rFonts w:ascii="Calibri Light" w:hAnsi="Calibri Light"/>
                <w:b/>
                <w:bCs/>
                <w:sz w:val="20"/>
              </w:rPr>
              <w:t>sportowe</w:t>
            </w:r>
          </w:p>
          <w:p w14:paraId="77850E0F" w14:textId="662FD224" w:rsidR="007506B7" w:rsidRPr="007506B7" w:rsidRDefault="007506B7" w:rsidP="0050530E">
            <w:pPr>
              <w:jc w:val="center"/>
              <w:rPr>
                <w:rFonts w:ascii="Calibri Light" w:hAnsi="Calibri Light"/>
                <w:b/>
                <w:bCs/>
                <w:sz w:val="20"/>
              </w:rPr>
            </w:pPr>
            <w:r w:rsidRPr="007506B7">
              <w:rPr>
                <w:rFonts w:ascii="Calibri Light" w:hAnsi="Calibri Light"/>
                <w:b/>
                <w:bCs/>
                <w:sz w:val="20"/>
              </w:rPr>
              <w:t>uczniowskie</w:t>
            </w:r>
          </w:p>
        </w:tc>
        <w:tc>
          <w:tcPr>
            <w:tcW w:w="758" w:type="pct"/>
            <w:shd w:val="clear" w:color="auto" w:fill="auto"/>
            <w:vAlign w:val="center"/>
          </w:tcPr>
          <w:p w14:paraId="3E14F654" w14:textId="5F831B0E" w:rsidR="007506B7" w:rsidRPr="007506B7" w:rsidRDefault="007506B7" w:rsidP="0050530E">
            <w:pPr>
              <w:jc w:val="center"/>
              <w:rPr>
                <w:rFonts w:ascii="Calibri Light" w:hAnsi="Calibri Light"/>
                <w:b/>
                <w:bCs/>
                <w:sz w:val="20"/>
              </w:rPr>
            </w:pPr>
            <w:r w:rsidRPr="007506B7">
              <w:rPr>
                <w:rFonts w:ascii="Calibri Light" w:hAnsi="Calibri Light"/>
                <w:b/>
                <w:bCs/>
                <w:sz w:val="20"/>
              </w:rPr>
              <w:t>kluby sportowe</w:t>
            </w:r>
          </w:p>
          <w:p w14:paraId="29678A06" w14:textId="1996C2AA" w:rsidR="007506B7" w:rsidRPr="007506B7" w:rsidRDefault="007506B7" w:rsidP="0050530E">
            <w:pPr>
              <w:jc w:val="center"/>
              <w:rPr>
                <w:rFonts w:ascii="Calibri Light" w:hAnsi="Calibri Light"/>
                <w:b/>
                <w:bCs/>
                <w:sz w:val="20"/>
              </w:rPr>
            </w:pPr>
            <w:r w:rsidRPr="007506B7">
              <w:rPr>
                <w:rFonts w:ascii="Calibri Light" w:hAnsi="Calibri Light"/>
                <w:b/>
                <w:bCs/>
                <w:sz w:val="20"/>
              </w:rPr>
              <w:t>nieprowadzące działalności gospodarczej</w:t>
            </w:r>
          </w:p>
        </w:tc>
        <w:tc>
          <w:tcPr>
            <w:tcW w:w="455" w:type="pct"/>
            <w:shd w:val="clear" w:color="auto" w:fill="auto"/>
            <w:noWrap/>
            <w:vAlign w:val="center"/>
            <w:hideMark/>
          </w:tcPr>
          <w:p w14:paraId="3D5ED3FF" w14:textId="4562B8A8" w:rsidR="007506B7" w:rsidRPr="007506B7" w:rsidRDefault="007506B7" w:rsidP="0050530E">
            <w:pPr>
              <w:jc w:val="center"/>
              <w:rPr>
                <w:rFonts w:ascii="Calibri Light" w:hAnsi="Calibri Light"/>
                <w:b/>
                <w:bCs/>
                <w:sz w:val="20"/>
              </w:rPr>
            </w:pPr>
            <w:r w:rsidRPr="007506B7">
              <w:rPr>
                <w:rFonts w:ascii="Calibri Light" w:hAnsi="Calibri Light"/>
                <w:b/>
                <w:bCs/>
                <w:sz w:val="20"/>
              </w:rPr>
              <w:t>razem</w:t>
            </w:r>
          </w:p>
        </w:tc>
      </w:tr>
      <w:tr w:rsidR="007506B7" w:rsidRPr="00857737" w14:paraId="47EDE1C4" w14:textId="77777777" w:rsidTr="007506B7">
        <w:trPr>
          <w:trHeight w:val="300"/>
        </w:trPr>
        <w:tc>
          <w:tcPr>
            <w:tcW w:w="314" w:type="pct"/>
            <w:shd w:val="clear" w:color="auto" w:fill="auto"/>
            <w:noWrap/>
            <w:vAlign w:val="center"/>
            <w:hideMark/>
          </w:tcPr>
          <w:p w14:paraId="53E08DB7" w14:textId="0BB722A3" w:rsidR="004A3AB3" w:rsidRPr="00857737" w:rsidRDefault="004A3AB3" w:rsidP="0050530E">
            <w:pPr>
              <w:jc w:val="center"/>
              <w:rPr>
                <w:rFonts w:ascii="Calibri Light" w:hAnsi="Calibri Light"/>
                <w:b/>
                <w:bCs/>
                <w:sz w:val="22"/>
              </w:rPr>
            </w:pPr>
            <w:r w:rsidRPr="00857737">
              <w:rPr>
                <w:rFonts w:ascii="Calibri Light" w:hAnsi="Calibri Light"/>
                <w:b/>
                <w:bCs/>
                <w:sz w:val="22"/>
              </w:rPr>
              <w:t>2016</w:t>
            </w:r>
          </w:p>
        </w:tc>
        <w:tc>
          <w:tcPr>
            <w:tcW w:w="743" w:type="pct"/>
            <w:shd w:val="clear" w:color="auto" w:fill="auto"/>
            <w:noWrap/>
            <w:vAlign w:val="center"/>
            <w:hideMark/>
          </w:tcPr>
          <w:p w14:paraId="76454718" w14:textId="3D1CE2EF" w:rsidR="004A3AB3" w:rsidRPr="00857737" w:rsidRDefault="004A3AB3" w:rsidP="0050530E">
            <w:pPr>
              <w:jc w:val="center"/>
              <w:rPr>
                <w:rFonts w:ascii="Calibri Light" w:hAnsi="Calibri Light"/>
                <w:sz w:val="22"/>
              </w:rPr>
            </w:pPr>
            <w:r w:rsidRPr="00857737">
              <w:rPr>
                <w:rFonts w:ascii="Calibri Light" w:hAnsi="Calibri Light"/>
                <w:sz w:val="22"/>
              </w:rPr>
              <w:t>671</w:t>
            </w:r>
          </w:p>
        </w:tc>
        <w:tc>
          <w:tcPr>
            <w:tcW w:w="759" w:type="pct"/>
            <w:shd w:val="clear" w:color="auto" w:fill="auto"/>
            <w:noWrap/>
            <w:vAlign w:val="center"/>
            <w:hideMark/>
          </w:tcPr>
          <w:p w14:paraId="619929EA" w14:textId="1FFC71ED" w:rsidR="004A3AB3" w:rsidRPr="00857737" w:rsidRDefault="004A3AB3" w:rsidP="0050530E">
            <w:pPr>
              <w:jc w:val="center"/>
              <w:rPr>
                <w:rFonts w:ascii="Calibri Light" w:hAnsi="Calibri Light"/>
                <w:sz w:val="22"/>
              </w:rPr>
            </w:pPr>
            <w:r w:rsidRPr="00857737">
              <w:rPr>
                <w:rFonts w:ascii="Calibri Light" w:hAnsi="Calibri Light"/>
                <w:sz w:val="22"/>
              </w:rPr>
              <w:t>142</w:t>
            </w:r>
          </w:p>
        </w:tc>
        <w:tc>
          <w:tcPr>
            <w:tcW w:w="758" w:type="pct"/>
            <w:shd w:val="clear" w:color="auto" w:fill="auto"/>
            <w:noWrap/>
            <w:vAlign w:val="center"/>
            <w:hideMark/>
          </w:tcPr>
          <w:p w14:paraId="10941308" w14:textId="717515EC" w:rsidR="004A3AB3" w:rsidRPr="00857737" w:rsidRDefault="004A3AB3" w:rsidP="0050530E">
            <w:pPr>
              <w:jc w:val="center"/>
              <w:rPr>
                <w:rFonts w:ascii="Calibri Light" w:hAnsi="Calibri Light"/>
                <w:sz w:val="22"/>
              </w:rPr>
            </w:pPr>
            <w:r w:rsidRPr="00857737">
              <w:rPr>
                <w:rFonts w:ascii="Calibri Light" w:hAnsi="Calibri Light"/>
                <w:sz w:val="22"/>
              </w:rPr>
              <w:t>68</w:t>
            </w:r>
          </w:p>
        </w:tc>
        <w:tc>
          <w:tcPr>
            <w:tcW w:w="530" w:type="pct"/>
            <w:shd w:val="clear" w:color="auto" w:fill="auto"/>
            <w:noWrap/>
            <w:vAlign w:val="center"/>
            <w:hideMark/>
          </w:tcPr>
          <w:p w14:paraId="6773A078" w14:textId="589D7EC4" w:rsidR="004A3AB3" w:rsidRPr="00857737" w:rsidRDefault="004A3AB3" w:rsidP="0050530E">
            <w:pPr>
              <w:jc w:val="center"/>
              <w:rPr>
                <w:rFonts w:ascii="Calibri Light" w:hAnsi="Calibri Light"/>
                <w:sz w:val="22"/>
              </w:rPr>
            </w:pPr>
            <w:r w:rsidRPr="00857737">
              <w:rPr>
                <w:rFonts w:ascii="Calibri Light" w:hAnsi="Calibri Light"/>
                <w:sz w:val="22"/>
              </w:rPr>
              <w:t>311</w:t>
            </w:r>
          </w:p>
        </w:tc>
        <w:tc>
          <w:tcPr>
            <w:tcW w:w="683" w:type="pct"/>
            <w:shd w:val="clear" w:color="auto" w:fill="auto"/>
            <w:noWrap/>
            <w:vAlign w:val="center"/>
            <w:hideMark/>
          </w:tcPr>
          <w:p w14:paraId="0447A3C2" w14:textId="1AB12D5A" w:rsidR="004A3AB3" w:rsidRPr="00857737" w:rsidRDefault="004A3AB3" w:rsidP="0050530E">
            <w:pPr>
              <w:jc w:val="center"/>
              <w:rPr>
                <w:rFonts w:ascii="Calibri Light" w:hAnsi="Calibri Light"/>
                <w:sz w:val="22"/>
              </w:rPr>
            </w:pPr>
            <w:r w:rsidRPr="00857737">
              <w:rPr>
                <w:rFonts w:ascii="Calibri Light" w:hAnsi="Calibri Light"/>
                <w:sz w:val="22"/>
              </w:rPr>
              <w:t>65</w:t>
            </w:r>
          </w:p>
        </w:tc>
        <w:tc>
          <w:tcPr>
            <w:tcW w:w="758" w:type="pct"/>
            <w:shd w:val="clear" w:color="auto" w:fill="auto"/>
            <w:noWrap/>
            <w:vAlign w:val="center"/>
            <w:hideMark/>
          </w:tcPr>
          <w:p w14:paraId="2787030E" w14:textId="2C9C13B4" w:rsidR="004A3AB3" w:rsidRPr="00857737" w:rsidRDefault="004A3AB3" w:rsidP="0050530E">
            <w:pPr>
              <w:jc w:val="center"/>
              <w:rPr>
                <w:rFonts w:ascii="Calibri Light" w:hAnsi="Calibri Light"/>
                <w:sz w:val="22"/>
              </w:rPr>
            </w:pPr>
            <w:r w:rsidRPr="00857737">
              <w:rPr>
                <w:rFonts w:ascii="Calibri Light" w:hAnsi="Calibri Light"/>
                <w:sz w:val="22"/>
              </w:rPr>
              <w:t>76</w:t>
            </w:r>
          </w:p>
        </w:tc>
        <w:tc>
          <w:tcPr>
            <w:tcW w:w="455" w:type="pct"/>
            <w:shd w:val="clear" w:color="auto" w:fill="auto"/>
            <w:noWrap/>
            <w:vAlign w:val="center"/>
            <w:hideMark/>
          </w:tcPr>
          <w:p w14:paraId="76CB975F" w14:textId="4AB7118D" w:rsidR="004A3AB3" w:rsidRPr="00857737" w:rsidRDefault="004A3AB3" w:rsidP="0050530E">
            <w:pPr>
              <w:jc w:val="center"/>
              <w:rPr>
                <w:rFonts w:ascii="Calibri Light" w:hAnsi="Calibri Light"/>
                <w:b/>
                <w:bCs/>
                <w:sz w:val="22"/>
              </w:rPr>
            </w:pPr>
            <w:r w:rsidRPr="00857737">
              <w:rPr>
                <w:rFonts w:ascii="Calibri Light" w:hAnsi="Calibri Light"/>
                <w:b/>
                <w:bCs/>
                <w:sz w:val="22"/>
              </w:rPr>
              <w:t>1 333</w:t>
            </w:r>
          </w:p>
        </w:tc>
      </w:tr>
      <w:tr w:rsidR="007506B7" w:rsidRPr="00857737" w14:paraId="3115D639" w14:textId="77777777" w:rsidTr="007506B7">
        <w:trPr>
          <w:trHeight w:val="300"/>
        </w:trPr>
        <w:tc>
          <w:tcPr>
            <w:tcW w:w="314" w:type="pct"/>
            <w:shd w:val="clear" w:color="auto" w:fill="auto"/>
            <w:noWrap/>
            <w:vAlign w:val="center"/>
            <w:hideMark/>
          </w:tcPr>
          <w:p w14:paraId="31639374" w14:textId="032EF143" w:rsidR="004A3AB3" w:rsidRPr="00857737" w:rsidRDefault="004A3AB3" w:rsidP="0050530E">
            <w:pPr>
              <w:jc w:val="center"/>
              <w:rPr>
                <w:rFonts w:ascii="Calibri Light" w:hAnsi="Calibri Light"/>
                <w:b/>
                <w:bCs/>
                <w:sz w:val="22"/>
              </w:rPr>
            </w:pPr>
            <w:r w:rsidRPr="00857737">
              <w:rPr>
                <w:rFonts w:ascii="Calibri Light" w:hAnsi="Calibri Light"/>
                <w:b/>
                <w:bCs/>
                <w:sz w:val="22"/>
              </w:rPr>
              <w:t>2017</w:t>
            </w:r>
          </w:p>
        </w:tc>
        <w:tc>
          <w:tcPr>
            <w:tcW w:w="743" w:type="pct"/>
            <w:shd w:val="clear" w:color="auto" w:fill="auto"/>
            <w:noWrap/>
            <w:vAlign w:val="center"/>
            <w:hideMark/>
          </w:tcPr>
          <w:p w14:paraId="23C7CBEC" w14:textId="4A41FA38" w:rsidR="004A3AB3" w:rsidRPr="00857737" w:rsidRDefault="004A3AB3" w:rsidP="0050530E">
            <w:pPr>
              <w:jc w:val="center"/>
              <w:rPr>
                <w:rFonts w:ascii="Calibri Light" w:hAnsi="Calibri Light"/>
                <w:sz w:val="22"/>
              </w:rPr>
            </w:pPr>
            <w:r w:rsidRPr="00857737">
              <w:rPr>
                <w:rFonts w:ascii="Calibri Light" w:hAnsi="Calibri Light"/>
                <w:sz w:val="22"/>
              </w:rPr>
              <w:t>640</w:t>
            </w:r>
          </w:p>
        </w:tc>
        <w:tc>
          <w:tcPr>
            <w:tcW w:w="759" w:type="pct"/>
            <w:shd w:val="clear" w:color="auto" w:fill="auto"/>
            <w:noWrap/>
            <w:vAlign w:val="center"/>
            <w:hideMark/>
          </w:tcPr>
          <w:p w14:paraId="111296B8" w14:textId="232503D3" w:rsidR="004A3AB3" w:rsidRPr="00857737" w:rsidRDefault="004A3AB3" w:rsidP="0050530E">
            <w:pPr>
              <w:jc w:val="center"/>
              <w:rPr>
                <w:rFonts w:ascii="Calibri Light" w:hAnsi="Calibri Light"/>
                <w:sz w:val="22"/>
              </w:rPr>
            </w:pPr>
            <w:r w:rsidRPr="00857737">
              <w:rPr>
                <w:rFonts w:ascii="Calibri Light" w:hAnsi="Calibri Light"/>
                <w:sz w:val="22"/>
              </w:rPr>
              <w:t>143</w:t>
            </w:r>
          </w:p>
        </w:tc>
        <w:tc>
          <w:tcPr>
            <w:tcW w:w="758" w:type="pct"/>
            <w:shd w:val="clear" w:color="auto" w:fill="auto"/>
            <w:noWrap/>
            <w:vAlign w:val="center"/>
            <w:hideMark/>
          </w:tcPr>
          <w:p w14:paraId="24B0C4AF" w14:textId="39EDE282" w:rsidR="004A3AB3" w:rsidRPr="00857737" w:rsidRDefault="004A3AB3" w:rsidP="0050530E">
            <w:pPr>
              <w:jc w:val="center"/>
              <w:rPr>
                <w:rFonts w:ascii="Calibri Light" w:hAnsi="Calibri Light"/>
                <w:sz w:val="22"/>
              </w:rPr>
            </w:pPr>
            <w:r w:rsidRPr="00857737">
              <w:rPr>
                <w:rFonts w:ascii="Calibri Light" w:hAnsi="Calibri Light"/>
                <w:sz w:val="22"/>
              </w:rPr>
              <w:t>87</w:t>
            </w:r>
          </w:p>
        </w:tc>
        <w:tc>
          <w:tcPr>
            <w:tcW w:w="530" w:type="pct"/>
            <w:shd w:val="clear" w:color="auto" w:fill="auto"/>
            <w:noWrap/>
            <w:vAlign w:val="center"/>
            <w:hideMark/>
          </w:tcPr>
          <w:p w14:paraId="6CDE2640" w14:textId="7DC47D0F" w:rsidR="004A3AB3" w:rsidRPr="00857737" w:rsidRDefault="004A3AB3" w:rsidP="0050530E">
            <w:pPr>
              <w:jc w:val="center"/>
              <w:rPr>
                <w:rFonts w:ascii="Calibri Light" w:hAnsi="Calibri Light"/>
                <w:sz w:val="22"/>
              </w:rPr>
            </w:pPr>
            <w:r w:rsidRPr="00857737">
              <w:rPr>
                <w:rFonts w:ascii="Calibri Light" w:hAnsi="Calibri Light"/>
                <w:sz w:val="22"/>
              </w:rPr>
              <w:t>338</w:t>
            </w:r>
          </w:p>
        </w:tc>
        <w:tc>
          <w:tcPr>
            <w:tcW w:w="683" w:type="pct"/>
            <w:shd w:val="clear" w:color="auto" w:fill="auto"/>
            <w:noWrap/>
            <w:vAlign w:val="center"/>
            <w:hideMark/>
          </w:tcPr>
          <w:p w14:paraId="70568422" w14:textId="43097DE7" w:rsidR="004A3AB3" w:rsidRPr="00857737" w:rsidRDefault="004A3AB3" w:rsidP="0050530E">
            <w:pPr>
              <w:jc w:val="center"/>
              <w:rPr>
                <w:rFonts w:ascii="Calibri Light" w:hAnsi="Calibri Light"/>
                <w:sz w:val="22"/>
              </w:rPr>
            </w:pPr>
            <w:r w:rsidRPr="00857737">
              <w:rPr>
                <w:rFonts w:ascii="Calibri Light" w:hAnsi="Calibri Light"/>
                <w:sz w:val="22"/>
              </w:rPr>
              <w:t>57</w:t>
            </w:r>
          </w:p>
        </w:tc>
        <w:tc>
          <w:tcPr>
            <w:tcW w:w="758" w:type="pct"/>
            <w:shd w:val="clear" w:color="auto" w:fill="auto"/>
            <w:noWrap/>
            <w:vAlign w:val="center"/>
            <w:hideMark/>
          </w:tcPr>
          <w:p w14:paraId="20B2307A" w14:textId="6BDFDA64" w:rsidR="004A3AB3" w:rsidRPr="00857737" w:rsidRDefault="004A3AB3" w:rsidP="0050530E">
            <w:pPr>
              <w:jc w:val="center"/>
              <w:rPr>
                <w:rFonts w:ascii="Calibri Light" w:hAnsi="Calibri Light"/>
                <w:sz w:val="22"/>
              </w:rPr>
            </w:pPr>
            <w:r w:rsidRPr="00857737">
              <w:rPr>
                <w:rFonts w:ascii="Calibri Light" w:hAnsi="Calibri Light"/>
                <w:sz w:val="22"/>
              </w:rPr>
              <w:t>73</w:t>
            </w:r>
          </w:p>
        </w:tc>
        <w:tc>
          <w:tcPr>
            <w:tcW w:w="455" w:type="pct"/>
            <w:shd w:val="clear" w:color="auto" w:fill="auto"/>
            <w:noWrap/>
            <w:vAlign w:val="center"/>
            <w:hideMark/>
          </w:tcPr>
          <w:p w14:paraId="5B487171" w14:textId="35544C97" w:rsidR="004A3AB3" w:rsidRPr="00857737" w:rsidRDefault="004A3AB3" w:rsidP="0050530E">
            <w:pPr>
              <w:jc w:val="center"/>
              <w:rPr>
                <w:rFonts w:ascii="Calibri Light" w:hAnsi="Calibri Light"/>
                <w:b/>
                <w:bCs/>
                <w:sz w:val="22"/>
              </w:rPr>
            </w:pPr>
            <w:r w:rsidRPr="00857737">
              <w:rPr>
                <w:rFonts w:ascii="Calibri Light" w:hAnsi="Calibri Light"/>
                <w:b/>
                <w:bCs/>
                <w:sz w:val="22"/>
              </w:rPr>
              <w:t>1 338</w:t>
            </w:r>
          </w:p>
        </w:tc>
      </w:tr>
      <w:tr w:rsidR="007506B7" w:rsidRPr="00857737" w14:paraId="5AD0B945" w14:textId="77777777" w:rsidTr="007506B7">
        <w:trPr>
          <w:trHeight w:val="300"/>
        </w:trPr>
        <w:tc>
          <w:tcPr>
            <w:tcW w:w="314" w:type="pct"/>
            <w:shd w:val="clear" w:color="auto" w:fill="auto"/>
            <w:noWrap/>
            <w:vAlign w:val="center"/>
            <w:hideMark/>
          </w:tcPr>
          <w:p w14:paraId="7CCA07B1" w14:textId="082AF698" w:rsidR="004A3AB3" w:rsidRPr="00857737" w:rsidRDefault="004A3AB3" w:rsidP="0050530E">
            <w:pPr>
              <w:jc w:val="center"/>
              <w:rPr>
                <w:rFonts w:ascii="Calibri Light" w:hAnsi="Calibri Light"/>
                <w:b/>
                <w:bCs/>
                <w:sz w:val="22"/>
              </w:rPr>
            </w:pPr>
            <w:r w:rsidRPr="00857737">
              <w:rPr>
                <w:rFonts w:ascii="Calibri Light" w:hAnsi="Calibri Light"/>
                <w:b/>
                <w:bCs/>
                <w:sz w:val="22"/>
              </w:rPr>
              <w:t>2018</w:t>
            </w:r>
          </w:p>
        </w:tc>
        <w:tc>
          <w:tcPr>
            <w:tcW w:w="743" w:type="pct"/>
            <w:shd w:val="clear" w:color="auto" w:fill="auto"/>
            <w:noWrap/>
            <w:vAlign w:val="center"/>
            <w:hideMark/>
          </w:tcPr>
          <w:p w14:paraId="4C020177" w14:textId="655503C9" w:rsidR="004A3AB3" w:rsidRPr="00857737" w:rsidRDefault="004A3AB3" w:rsidP="0050530E">
            <w:pPr>
              <w:jc w:val="center"/>
              <w:rPr>
                <w:rFonts w:ascii="Calibri Light" w:hAnsi="Calibri Light"/>
                <w:sz w:val="22"/>
              </w:rPr>
            </w:pPr>
            <w:r w:rsidRPr="00857737">
              <w:rPr>
                <w:rFonts w:ascii="Calibri Light" w:hAnsi="Calibri Light"/>
                <w:sz w:val="22"/>
              </w:rPr>
              <w:t>633</w:t>
            </w:r>
          </w:p>
        </w:tc>
        <w:tc>
          <w:tcPr>
            <w:tcW w:w="759" w:type="pct"/>
            <w:shd w:val="clear" w:color="auto" w:fill="auto"/>
            <w:noWrap/>
            <w:vAlign w:val="center"/>
            <w:hideMark/>
          </w:tcPr>
          <w:p w14:paraId="4971A699" w14:textId="6B81B1BA" w:rsidR="004A3AB3" w:rsidRPr="00857737" w:rsidRDefault="004A3AB3" w:rsidP="0050530E">
            <w:pPr>
              <w:jc w:val="center"/>
              <w:rPr>
                <w:rFonts w:ascii="Calibri Light" w:hAnsi="Calibri Light"/>
                <w:sz w:val="22"/>
              </w:rPr>
            </w:pPr>
            <w:r w:rsidRPr="00857737">
              <w:rPr>
                <w:rFonts w:ascii="Calibri Light" w:hAnsi="Calibri Light"/>
                <w:sz w:val="22"/>
              </w:rPr>
              <w:t>143</w:t>
            </w:r>
          </w:p>
        </w:tc>
        <w:tc>
          <w:tcPr>
            <w:tcW w:w="758" w:type="pct"/>
            <w:shd w:val="clear" w:color="auto" w:fill="auto"/>
            <w:noWrap/>
            <w:vAlign w:val="center"/>
            <w:hideMark/>
          </w:tcPr>
          <w:p w14:paraId="26C94F2C" w14:textId="416ABC01" w:rsidR="004A3AB3" w:rsidRPr="00857737" w:rsidRDefault="004A3AB3" w:rsidP="0050530E">
            <w:pPr>
              <w:jc w:val="center"/>
              <w:rPr>
                <w:rFonts w:ascii="Calibri Light" w:hAnsi="Calibri Light"/>
                <w:sz w:val="22"/>
              </w:rPr>
            </w:pPr>
            <w:r w:rsidRPr="00857737">
              <w:rPr>
                <w:rFonts w:ascii="Calibri Light" w:hAnsi="Calibri Light"/>
                <w:sz w:val="22"/>
              </w:rPr>
              <w:t>45</w:t>
            </w:r>
          </w:p>
        </w:tc>
        <w:tc>
          <w:tcPr>
            <w:tcW w:w="530" w:type="pct"/>
            <w:shd w:val="clear" w:color="auto" w:fill="auto"/>
            <w:noWrap/>
            <w:vAlign w:val="center"/>
            <w:hideMark/>
          </w:tcPr>
          <w:p w14:paraId="3E3901AC" w14:textId="4AFF91B5" w:rsidR="004A3AB3" w:rsidRPr="00857737" w:rsidRDefault="004A3AB3" w:rsidP="0050530E">
            <w:pPr>
              <w:jc w:val="center"/>
              <w:rPr>
                <w:rFonts w:ascii="Calibri Light" w:hAnsi="Calibri Light"/>
                <w:sz w:val="22"/>
              </w:rPr>
            </w:pPr>
            <w:r w:rsidRPr="00857737">
              <w:rPr>
                <w:rFonts w:ascii="Calibri Light" w:hAnsi="Calibri Light"/>
                <w:sz w:val="22"/>
              </w:rPr>
              <w:t>346</w:t>
            </w:r>
          </w:p>
        </w:tc>
        <w:tc>
          <w:tcPr>
            <w:tcW w:w="683" w:type="pct"/>
            <w:shd w:val="clear" w:color="auto" w:fill="auto"/>
            <w:noWrap/>
            <w:vAlign w:val="center"/>
            <w:hideMark/>
          </w:tcPr>
          <w:p w14:paraId="55A20D0B" w14:textId="2906F35D" w:rsidR="004A3AB3" w:rsidRPr="00857737" w:rsidRDefault="004A3AB3" w:rsidP="0050530E">
            <w:pPr>
              <w:jc w:val="center"/>
              <w:rPr>
                <w:rFonts w:ascii="Calibri Light" w:hAnsi="Calibri Light"/>
                <w:sz w:val="22"/>
              </w:rPr>
            </w:pPr>
            <w:r w:rsidRPr="00857737">
              <w:rPr>
                <w:rFonts w:ascii="Calibri Light" w:hAnsi="Calibri Light"/>
                <w:sz w:val="22"/>
              </w:rPr>
              <w:t>54</w:t>
            </w:r>
          </w:p>
        </w:tc>
        <w:tc>
          <w:tcPr>
            <w:tcW w:w="758" w:type="pct"/>
            <w:shd w:val="clear" w:color="auto" w:fill="auto"/>
            <w:noWrap/>
            <w:vAlign w:val="center"/>
            <w:hideMark/>
          </w:tcPr>
          <w:p w14:paraId="4CA7F30F" w14:textId="113B8B31" w:rsidR="004A3AB3" w:rsidRPr="00857737" w:rsidRDefault="004A3AB3" w:rsidP="0050530E">
            <w:pPr>
              <w:jc w:val="center"/>
              <w:rPr>
                <w:rFonts w:ascii="Calibri Light" w:hAnsi="Calibri Light"/>
                <w:sz w:val="22"/>
              </w:rPr>
            </w:pPr>
            <w:r w:rsidRPr="00857737">
              <w:rPr>
                <w:rFonts w:ascii="Calibri Light" w:hAnsi="Calibri Light"/>
                <w:sz w:val="22"/>
              </w:rPr>
              <w:t>69</w:t>
            </w:r>
          </w:p>
        </w:tc>
        <w:tc>
          <w:tcPr>
            <w:tcW w:w="455" w:type="pct"/>
            <w:shd w:val="clear" w:color="auto" w:fill="auto"/>
            <w:noWrap/>
            <w:vAlign w:val="center"/>
            <w:hideMark/>
          </w:tcPr>
          <w:p w14:paraId="7763FF84" w14:textId="1C104699" w:rsidR="004A3AB3" w:rsidRPr="00857737" w:rsidRDefault="004A3AB3" w:rsidP="0050530E">
            <w:pPr>
              <w:jc w:val="center"/>
              <w:rPr>
                <w:rFonts w:ascii="Calibri Light" w:hAnsi="Calibri Light"/>
                <w:b/>
                <w:bCs/>
                <w:sz w:val="22"/>
              </w:rPr>
            </w:pPr>
            <w:r w:rsidRPr="00857737">
              <w:rPr>
                <w:rFonts w:ascii="Calibri Light" w:hAnsi="Calibri Light"/>
                <w:b/>
                <w:bCs/>
                <w:sz w:val="22"/>
              </w:rPr>
              <w:t>1 290</w:t>
            </w:r>
          </w:p>
        </w:tc>
      </w:tr>
      <w:tr w:rsidR="007506B7" w:rsidRPr="00857737" w14:paraId="5B29D1A9" w14:textId="77777777" w:rsidTr="007506B7">
        <w:trPr>
          <w:trHeight w:val="315"/>
        </w:trPr>
        <w:tc>
          <w:tcPr>
            <w:tcW w:w="314" w:type="pct"/>
            <w:shd w:val="clear" w:color="auto" w:fill="auto"/>
            <w:noWrap/>
            <w:vAlign w:val="center"/>
            <w:hideMark/>
          </w:tcPr>
          <w:p w14:paraId="6B6E8C80" w14:textId="0A8EBF44" w:rsidR="004A3AB3" w:rsidRPr="00857737" w:rsidRDefault="004A3AB3" w:rsidP="0050530E">
            <w:pPr>
              <w:jc w:val="center"/>
              <w:rPr>
                <w:rFonts w:ascii="Calibri Light" w:hAnsi="Calibri Light"/>
                <w:b/>
                <w:bCs/>
                <w:sz w:val="22"/>
              </w:rPr>
            </w:pPr>
            <w:r w:rsidRPr="00857737">
              <w:rPr>
                <w:rFonts w:ascii="Calibri Light" w:hAnsi="Calibri Light"/>
                <w:b/>
                <w:bCs/>
                <w:sz w:val="22"/>
              </w:rPr>
              <w:t>2019</w:t>
            </w:r>
          </w:p>
        </w:tc>
        <w:tc>
          <w:tcPr>
            <w:tcW w:w="743" w:type="pct"/>
            <w:shd w:val="clear" w:color="auto" w:fill="auto"/>
            <w:noWrap/>
            <w:vAlign w:val="center"/>
            <w:hideMark/>
          </w:tcPr>
          <w:p w14:paraId="2895D208" w14:textId="087888AF" w:rsidR="004A3AB3" w:rsidRPr="00857737" w:rsidRDefault="004A3AB3" w:rsidP="0050530E">
            <w:pPr>
              <w:jc w:val="center"/>
              <w:rPr>
                <w:rFonts w:ascii="Calibri Light" w:hAnsi="Calibri Light"/>
                <w:sz w:val="22"/>
              </w:rPr>
            </w:pPr>
            <w:r w:rsidRPr="00857737">
              <w:rPr>
                <w:bCs/>
                <w:sz w:val="22"/>
              </w:rPr>
              <w:t>638</w:t>
            </w:r>
          </w:p>
        </w:tc>
        <w:tc>
          <w:tcPr>
            <w:tcW w:w="759" w:type="pct"/>
            <w:shd w:val="clear" w:color="auto" w:fill="auto"/>
            <w:noWrap/>
            <w:vAlign w:val="center"/>
            <w:hideMark/>
          </w:tcPr>
          <w:p w14:paraId="35C88579" w14:textId="5D20663A" w:rsidR="004A3AB3" w:rsidRPr="00857737" w:rsidRDefault="004A3AB3" w:rsidP="0050530E">
            <w:pPr>
              <w:jc w:val="center"/>
              <w:rPr>
                <w:rFonts w:ascii="Calibri Light" w:hAnsi="Calibri Light"/>
                <w:sz w:val="22"/>
              </w:rPr>
            </w:pPr>
            <w:r w:rsidRPr="00857737">
              <w:rPr>
                <w:bCs/>
                <w:sz w:val="22"/>
              </w:rPr>
              <w:t>146</w:t>
            </w:r>
          </w:p>
        </w:tc>
        <w:tc>
          <w:tcPr>
            <w:tcW w:w="758" w:type="pct"/>
            <w:shd w:val="clear" w:color="auto" w:fill="auto"/>
            <w:noWrap/>
            <w:vAlign w:val="center"/>
            <w:hideMark/>
          </w:tcPr>
          <w:p w14:paraId="3DF90F1C" w14:textId="48CF8DB8" w:rsidR="004A3AB3" w:rsidRPr="00857737" w:rsidRDefault="004A3AB3" w:rsidP="0050530E">
            <w:pPr>
              <w:jc w:val="center"/>
              <w:rPr>
                <w:rFonts w:ascii="Calibri Light" w:hAnsi="Calibri Light"/>
                <w:sz w:val="22"/>
              </w:rPr>
            </w:pPr>
            <w:r w:rsidRPr="00857737">
              <w:rPr>
                <w:bCs/>
                <w:sz w:val="22"/>
              </w:rPr>
              <w:t>57</w:t>
            </w:r>
          </w:p>
        </w:tc>
        <w:tc>
          <w:tcPr>
            <w:tcW w:w="530" w:type="pct"/>
            <w:shd w:val="clear" w:color="auto" w:fill="auto"/>
            <w:noWrap/>
            <w:vAlign w:val="center"/>
            <w:hideMark/>
          </w:tcPr>
          <w:p w14:paraId="692299DE" w14:textId="14DB3A7F" w:rsidR="004A3AB3" w:rsidRPr="00857737" w:rsidRDefault="004A3AB3" w:rsidP="0050530E">
            <w:pPr>
              <w:jc w:val="center"/>
              <w:rPr>
                <w:rFonts w:ascii="Calibri Light" w:hAnsi="Calibri Light"/>
                <w:sz w:val="22"/>
              </w:rPr>
            </w:pPr>
            <w:r w:rsidRPr="00857737">
              <w:rPr>
                <w:bCs/>
                <w:sz w:val="22"/>
              </w:rPr>
              <w:t>368</w:t>
            </w:r>
          </w:p>
        </w:tc>
        <w:tc>
          <w:tcPr>
            <w:tcW w:w="683" w:type="pct"/>
            <w:shd w:val="clear" w:color="auto" w:fill="auto"/>
            <w:noWrap/>
            <w:vAlign w:val="center"/>
            <w:hideMark/>
          </w:tcPr>
          <w:p w14:paraId="6FA11DA4" w14:textId="2B17F4F1" w:rsidR="004A3AB3" w:rsidRPr="00857737" w:rsidRDefault="004A3AB3" w:rsidP="0050530E">
            <w:pPr>
              <w:jc w:val="center"/>
              <w:rPr>
                <w:rFonts w:ascii="Calibri Light" w:hAnsi="Calibri Light"/>
                <w:sz w:val="22"/>
              </w:rPr>
            </w:pPr>
            <w:r w:rsidRPr="00857737">
              <w:rPr>
                <w:bCs/>
                <w:sz w:val="22"/>
              </w:rPr>
              <w:t>52</w:t>
            </w:r>
          </w:p>
        </w:tc>
        <w:tc>
          <w:tcPr>
            <w:tcW w:w="758" w:type="pct"/>
            <w:shd w:val="clear" w:color="auto" w:fill="auto"/>
            <w:noWrap/>
            <w:vAlign w:val="center"/>
            <w:hideMark/>
          </w:tcPr>
          <w:p w14:paraId="052198C7" w14:textId="4FA21299" w:rsidR="004A3AB3" w:rsidRPr="00857737" w:rsidRDefault="004A3AB3" w:rsidP="0050530E">
            <w:pPr>
              <w:jc w:val="center"/>
              <w:rPr>
                <w:rFonts w:ascii="Calibri Light" w:hAnsi="Calibri Light"/>
                <w:sz w:val="22"/>
              </w:rPr>
            </w:pPr>
            <w:r w:rsidRPr="00857737">
              <w:rPr>
                <w:bCs/>
                <w:sz w:val="22"/>
              </w:rPr>
              <w:t>67</w:t>
            </w:r>
          </w:p>
        </w:tc>
        <w:tc>
          <w:tcPr>
            <w:tcW w:w="455" w:type="pct"/>
            <w:shd w:val="clear" w:color="auto" w:fill="auto"/>
            <w:noWrap/>
            <w:vAlign w:val="center"/>
            <w:hideMark/>
          </w:tcPr>
          <w:p w14:paraId="3721A21D" w14:textId="61C612B1" w:rsidR="004A3AB3" w:rsidRPr="00857737" w:rsidRDefault="004A3AB3" w:rsidP="0050530E">
            <w:pPr>
              <w:jc w:val="center"/>
              <w:rPr>
                <w:rFonts w:ascii="Calibri Light" w:hAnsi="Calibri Light"/>
                <w:b/>
                <w:bCs/>
                <w:sz w:val="22"/>
              </w:rPr>
            </w:pPr>
            <w:r w:rsidRPr="00857737">
              <w:rPr>
                <w:rFonts w:ascii="Calibri Light" w:hAnsi="Calibri Light"/>
                <w:b/>
                <w:bCs/>
                <w:sz w:val="22"/>
              </w:rPr>
              <w:t>1 328</w:t>
            </w:r>
          </w:p>
        </w:tc>
      </w:tr>
      <w:tr w:rsidR="007506B7" w:rsidRPr="00857737" w14:paraId="4DD96C2D" w14:textId="77777777" w:rsidTr="007506B7">
        <w:trPr>
          <w:trHeight w:val="315"/>
        </w:trPr>
        <w:tc>
          <w:tcPr>
            <w:tcW w:w="314" w:type="pct"/>
            <w:shd w:val="clear" w:color="auto" w:fill="auto"/>
            <w:noWrap/>
            <w:vAlign w:val="center"/>
          </w:tcPr>
          <w:p w14:paraId="6ED2BA31" w14:textId="1402FA74" w:rsidR="000A51FF" w:rsidRPr="00857737" w:rsidRDefault="004A3AB3" w:rsidP="004A3AB3">
            <w:pPr>
              <w:jc w:val="center"/>
              <w:rPr>
                <w:rFonts w:ascii="Calibri Light" w:hAnsi="Calibri Light"/>
                <w:b/>
                <w:bCs/>
                <w:sz w:val="22"/>
              </w:rPr>
            </w:pPr>
            <w:r w:rsidRPr="00857737">
              <w:rPr>
                <w:rFonts w:ascii="Calibri Light" w:hAnsi="Calibri Light"/>
                <w:b/>
                <w:bCs/>
                <w:sz w:val="22"/>
              </w:rPr>
              <w:t>2020</w:t>
            </w:r>
          </w:p>
        </w:tc>
        <w:tc>
          <w:tcPr>
            <w:tcW w:w="743" w:type="pct"/>
            <w:shd w:val="clear" w:color="auto" w:fill="auto"/>
            <w:noWrap/>
            <w:vAlign w:val="center"/>
          </w:tcPr>
          <w:p w14:paraId="253DD8EC" w14:textId="5DC3FA86" w:rsidR="000A51FF" w:rsidRPr="00857737" w:rsidRDefault="004A3AB3" w:rsidP="0050530E">
            <w:pPr>
              <w:jc w:val="center"/>
              <w:rPr>
                <w:sz w:val="22"/>
              </w:rPr>
            </w:pPr>
            <w:r w:rsidRPr="00857737">
              <w:rPr>
                <w:sz w:val="22"/>
              </w:rPr>
              <w:t>587</w:t>
            </w:r>
          </w:p>
        </w:tc>
        <w:tc>
          <w:tcPr>
            <w:tcW w:w="759" w:type="pct"/>
            <w:shd w:val="clear" w:color="auto" w:fill="auto"/>
            <w:noWrap/>
            <w:vAlign w:val="center"/>
          </w:tcPr>
          <w:p w14:paraId="50B79798" w14:textId="426EC371" w:rsidR="000A51FF" w:rsidRPr="00857737" w:rsidRDefault="004A3AB3" w:rsidP="0050530E">
            <w:pPr>
              <w:jc w:val="center"/>
              <w:rPr>
                <w:sz w:val="22"/>
              </w:rPr>
            </w:pPr>
            <w:r w:rsidRPr="00857737">
              <w:rPr>
                <w:sz w:val="22"/>
              </w:rPr>
              <w:t>133</w:t>
            </w:r>
          </w:p>
        </w:tc>
        <w:tc>
          <w:tcPr>
            <w:tcW w:w="758" w:type="pct"/>
            <w:shd w:val="clear" w:color="auto" w:fill="auto"/>
            <w:noWrap/>
            <w:vAlign w:val="center"/>
          </w:tcPr>
          <w:p w14:paraId="2E3F9576" w14:textId="2E4C9AF2" w:rsidR="000A51FF" w:rsidRPr="00857737" w:rsidRDefault="004A3AB3" w:rsidP="0050530E">
            <w:pPr>
              <w:jc w:val="center"/>
              <w:rPr>
                <w:sz w:val="22"/>
              </w:rPr>
            </w:pPr>
            <w:r w:rsidRPr="00857737">
              <w:rPr>
                <w:sz w:val="22"/>
              </w:rPr>
              <w:t>62</w:t>
            </w:r>
          </w:p>
        </w:tc>
        <w:tc>
          <w:tcPr>
            <w:tcW w:w="530" w:type="pct"/>
            <w:shd w:val="clear" w:color="auto" w:fill="auto"/>
            <w:noWrap/>
            <w:vAlign w:val="center"/>
          </w:tcPr>
          <w:p w14:paraId="58559147" w14:textId="4BE10809" w:rsidR="000A51FF" w:rsidRPr="00857737" w:rsidRDefault="004A3AB3" w:rsidP="0050530E">
            <w:pPr>
              <w:jc w:val="center"/>
              <w:rPr>
                <w:sz w:val="22"/>
              </w:rPr>
            </w:pPr>
            <w:r w:rsidRPr="00857737">
              <w:rPr>
                <w:sz w:val="22"/>
              </w:rPr>
              <w:t>403</w:t>
            </w:r>
          </w:p>
        </w:tc>
        <w:tc>
          <w:tcPr>
            <w:tcW w:w="683" w:type="pct"/>
            <w:shd w:val="clear" w:color="auto" w:fill="auto"/>
            <w:noWrap/>
            <w:vAlign w:val="center"/>
          </w:tcPr>
          <w:p w14:paraId="65B34096" w14:textId="12FE1E1C" w:rsidR="000A51FF" w:rsidRPr="00857737" w:rsidRDefault="004A3AB3" w:rsidP="0050530E">
            <w:pPr>
              <w:jc w:val="center"/>
              <w:rPr>
                <w:sz w:val="22"/>
              </w:rPr>
            </w:pPr>
            <w:r w:rsidRPr="00857737">
              <w:rPr>
                <w:sz w:val="22"/>
              </w:rPr>
              <w:t>51</w:t>
            </w:r>
          </w:p>
        </w:tc>
        <w:tc>
          <w:tcPr>
            <w:tcW w:w="758" w:type="pct"/>
            <w:shd w:val="clear" w:color="auto" w:fill="auto"/>
            <w:noWrap/>
            <w:vAlign w:val="center"/>
          </w:tcPr>
          <w:p w14:paraId="28C194A2" w14:textId="39D5CDAC" w:rsidR="000A51FF" w:rsidRPr="00857737" w:rsidRDefault="004A3AB3" w:rsidP="0050530E">
            <w:pPr>
              <w:jc w:val="center"/>
              <w:rPr>
                <w:sz w:val="22"/>
              </w:rPr>
            </w:pPr>
            <w:r w:rsidRPr="00857737">
              <w:rPr>
                <w:sz w:val="22"/>
              </w:rPr>
              <w:t>66</w:t>
            </w:r>
          </w:p>
        </w:tc>
        <w:tc>
          <w:tcPr>
            <w:tcW w:w="455" w:type="pct"/>
            <w:shd w:val="clear" w:color="auto" w:fill="auto"/>
            <w:noWrap/>
            <w:vAlign w:val="center"/>
          </w:tcPr>
          <w:p w14:paraId="256FD209" w14:textId="5A400D7C" w:rsidR="000A51FF" w:rsidRPr="00857737" w:rsidRDefault="004A3AB3" w:rsidP="0050530E">
            <w:pPr>
              <w:jc w:val="center"/>
              <w:rPr>
                <w:rFonts w:ascii="Calibri Light" w:hAnsi="Calibri Light"/>
                <w:b/>
                <w:bCs/>
                <w:sz w:val="22"/>
              </w:rPr>
            </w:pPr>
            <w:r w:rsidRPr="00857737">
              <w:rPr>
                <w:rFonts w:ascii="Calibri Light" w:hAnsi="Calibri Light"/>
                <w:b/>
                <w:bCs/>
                <w:sz w:val="22"/>
              </w:rPr>
              <w:t>1 302</w:t>
            </w:r>
          </w:p>
        </w:tc>
      </w:tr>
    </w:tbl>
    <w:p w14:paraId="584419D4" w14:textId="77777777" w:rsidR="00F4755F" w:rsidRPr="00857737" w:rsidRDefault="0050530E" w:rsidP="006A4881">
      <w:pPr>
        <w:rPr>
          <w:rFonts w:ascii="Calibri Light" w:hAnsi="Calibri Light"/>
          <w:sz w:val="20"/>
        </w:rPr>
      </w:pPr>
      <w:r w:rsidRPr="00857737">
        <w:rPr>
          <w:rFonts w:ascii="Calibri Light" w:hAnsi="Calibri Light"/>
          <w:sz w:val="20"/>
        </w:rPr>
        <w:t>Źródło: Departament Organizacyjny i Nadzoru</w:t>
      </w:r>
    </w:p>
    <w:p w14:paraId="0FCFA34A" w14:textId="77777777" w:rsidR="00F4755F" w:rsidRPr="00857737" w:rsidRDefault="00D81404" w:rsidP="00E73904">
      <w:pPr>
        <w:pStyle w:val="Spis2"/>
        <w:spacing w:line="276" w:lineRule="auto"/>
        <w:rPr>
          <w:b/>
        </w:rPr>
      </w:pPr>
      <w:bookmarkStart w:id="581" w:name="_Toc71270247"/>
      <w:r w:rsidRPr="00857737">
        <w:rPr>
          <w:b/>
        </w:rPr>
        <w:t>1</w:t>
      </w:r>
      <w:r w:rsidR="00051F26" w:rsidRPr="00857737">
        <w:rPr>
          <w:b/>
        </w:rPr>
        <w:t>3</w:t>
      </w:r>
      <w:r w:rsidR="00B22349" w:rsidRPr="00857737">
        <w:rPr>
          <w:b/>
        </w:rPr>
        <w:t>.6</w:t>
      </w:r>
      <w:r w:rsidRPr="00857737">
        <w:rPr>
          <w:b/>
        </w:rPr>
        <w:t xml:space="preserve">. Współpraca </w:t>
      </w:r>
      <w:r w:rsidR="00B22349" w:rsidRPr="00857737">
        <w:rPr>
          <w:b/>
        </w:rPr>
        <w:t xml:space="preserve">krajowa i </w:t>
      </w:r>
      <w:r w:rsidRPr="00857737">
        <w:rPr>
          <w:b/>
        </w:rPr>
        <w:t>międzynarodowa</w:t>
      </w:r>
      <w:bookmarkEnd w:id="581"/>
    </w:p>
    <w:p w14:paraId="4DB9F0DA" w14:textId="77777777" w:rsidR="00F4755F" w:rsidRPr="00857737" w:rsidRDefault="00B91FD2" w:rsidP="00E73904">
      <w:pPr>
        <w:spacing w:line="276" w:lineRule="auto"/>
        <w:rPr>
          <w:rFonts w:ascii="Calibri Light" w:hAnsi="Calibri Light"/>
          <w:b/>
        </w:rPr>
      </w:pPr>
      <w:r w:rsidRPr="00857737">
        <w:rPr>
          <w:rFonts w:ascii="Calibri Light" w:hAnsi="Calibri Light"/>
          <w:b/>
        </w:rPr>
        <w:t>ZAGRANICZNE MIASTA PARTNERSKIE</w:t>
      </w:r>
    </w:p>
    <w:p w14:paraId="526F446C" w14:textId="2BB8058E" w:rsidR="00340062" w:rsidRPr="00857737" w:rsidRDefault="00340062" w:rsidP="00E73904">
      <w:pPr>
        <w:spacing w:line="276" w:lineRule="auto"/>
        <w:rPr>
          <w:rFonts w:ascii="Calibri Light" w:hAnsi="Calibri Light"/>
          <w:szCs w:val="24"/>
        </w:rPr>
      </w:pPr>
      <w:r w:rsidRPr="00857737">
        <w:rPr>
          <w:rFonts w:ascii="Calibri Light" w:hAnsi="Calibri Light"/>
          <w:szCs w:val="24"/>
        </w:rPr>
        <w:t>Białystok utrzymuje relacje partnerskie z następującymi miastami z zagranicy:</w:t>
      </w:r>
    </w:p>
    <w:p w14:paraId="16082AE5" w14:textId="77777777" w:rsidR="00F55382" w:rsidRPr="00857737" w:rsidRDefault="00F55382" w:rsidP="00E73904">
      <w:pPr>
        <w:pStyle w:val="Akapitzlist"/>
        <w:numPr>
          <w:ilvl w:val="0"/>
          <w:numId w:val="6"/>
        </w:numPr>
        <w:spacing w:after="120" w:line="276" w:lineRule="auto"/>
        <w:rPr>
          <w:szCs w:val="24"/>
        </w:rPr>
      </w:pPr>
      <w:proofErr w:type="spellStart"/>
      <w:r w:rsidRPr="00857737">
        <w:rPr>
          <w:szCs w:val="24"/>
        </w:rPr>
        <w:t>Bornova</w:t>
      </w:r>
      <w:proofErr w:type="spellEnd"/>
      <w:r w:rsidRPr="00857737">
        <w:rPr>
          <w:szCs w:val="24"/>
        </w:rPr>
        <w:t xml:space="preserve"> (Turcja),</w:t>
      </w:r>
    </w:p>
    <w:p w14:paraId="52623DE7" w14:textId="77777777" w:rsidR="00F55382" w:rsidRPr="00857737" w:rsidRDefault="00F55382" w:rsidP="00E73904">
      <w:pPr>
        <w:pStyle w:val="Akapitzlist"/>
        <w:numPr>
          <w:ilvl w:val="0"/>
          <w:numId w:val="6"/>
        </w:numPr>
        <w:spacing w:after="120" w:line="276" w:lineRule="auto"/>
        <w:rPr>
          <w:szCs w:val="24"/>
        </w:rPr>
      </w:pPr>
      <w:proofErr w:type="spellStart"/>
      <w:r w:rsidRPr="00857737">
        <w:rPr>
          <w:szCs w:val="24"/>
        </w:rPr>
        <w:t>Chongzuo</w:t>
      </w:r>
      <w:proofErr w:type="spellEnd"/>
      <w:r w:rsidRPr="00857737">
        <w:rPr>
          <w:szCs w:val="24"/>
        </w:rPr>
        <w:t xml:space="preserve"> (Chiny),</w:t>
      </w:r>
    </w:p>
    <w:p w14:paraId="1DED9A6E" w14:textId="77777777" w:rsidR="00F55382" w:rsidRPr="00857737" w:rsidRDefault="00F55382" w:rsidP="00E73904">
      <w:pPr>
        <w:pStyle w:val="Akapitzlist"/>
        <w:numPr>
          <w:ilvl w:val="0"/>
          <w:numId w:val="6"/>
        </w:numPr>
        <w:spacing w:after="120" w:line="276" w:lineRule="auto"/>
        <w:rPr>
          <w:szCs w:val="24"/>
        </w:rPr>
      </w:pPr>
      <w:r w:rsidRPr="00857737">
        <w:rPr>
          <w:szCs w:val="24"/>
        </w:rPr>
        <w:t xml:space="preserve">Dijon (Francja), </w:t>
      </w:r>
    </w:p>
    <w:p w14:paraId="3F4A1F1D" w14:textId="77777777" w:rsidR="00F55382" w:rsidRPr="00857737" w:rsidRDefault="00F55382" w:rsidP="00E73904">
      <w:pPr>
        <w:pStyle w:val="Akapitzlist"/>
        <w:numPr>
          <w:ilvl w:val="0"/>
          <w:numId w:val="6"/>
        </w:numPr>
        <w:spacing w:after="120" w:line="276" w:lineRule="auto"/>
        <w:rPr>
          <w:szCs w:val="24"/>
        </w:rPr>
      </w:pPr>
      <w:r w:rsidRPr="00857737">
        <w:rPr>
          <w:szCs w:val="24"/>
        </w:rPr>
        <w:t>Dobricz (Bułgaria),</w:t>
      </w:r>
    </w:p>
    <w:p w14:paraId="19987B5F" w14:textId="77777777" w:rsidR="00F55382" w:rsidRPr="00857737" w:rsidRDefault="00F55382" w:rsidP="00E73904">
      <w:pPr>
        <w:pStyle w:val="Akapitzlist"/>
        <w:numPr>
          <w:ilvl w:val="0"/>
          <w:numId w:val="6"/>
        </w:numPr>
        <w:spacing w:after="120" w:line="276" w:lineRule="auto"/>
        <w:rPr>
          <w:szCs w:val="24"/>
        </w:rPr>
      </w:pPr>
      <w:r w:rsidRPr="00857737">
        <w:rPr>
          <w:szCs w:val="24"/>
        </w:rPr>
        <w:t>Eindhoven (Holandia),</w:t>
      </w:r>
    </w:p>
    <w:p w14:paraId="09C1AB34" w14:textId="77777777" w:rsidR="00F55382" w:rsidRPr="00857737" w:rsidRDefault="00F55382" w:rsidP="00E73904">
      <w:pPr>
        <w:pStyle w:val="Akapitzlist"/>
        <w:numPr>
          <w:ilvl w:val="0"/>
          <w:numId w:val="6"/>
        </w:numPr>
        <w:spacing w:after="120" w:line="276" w:lineRule="auto"/>
        <w:rPr>
          <w:szCs w:val="24"/>
        </w:rPr>
      </w:pPr>
      <w:r w:rsidRPr="00857737">
        <w:rPr>
          <w:szCs w:val="24"/>
        </w:rPr>
        <w:t>Irkuck (Rosja),</w:t>
      </w:r>
    </w:p>
    <w:p w14:paraId="65D1AC80" w14:textId="77777777" w:rsidR="00F55382" w:rsidRPr="00857737" w:rsidRDefault="00F55382" w:rsidP="00E73904">
      <w:pPr>
        <w:pStyle w:val="Akapitzlist"/>
        <w:numPr>
          <w:ilvl w:val="0"/>
          <w:numId w:val="6"/>
        </w:numPr>
        <w:spacing w:after="120" w:line="276" w:lineRule="auto"/>
        <w:rPr>
          <w:szCs w:val="24"/>
        </w:rPr>
      </w:pPr>
      <w:proofErr w:type="spellStart"/>
      <w:r w:rsidRPr="00857737">
        <w:rPr>
          <w:szCs w:val="24"/>
        </w:rPr>
        <w:t>Jełgawa</w:t>
      </w:r>
      <w:proofErr w:type="spellEnd"/>
      <w:r w:rsidRPr="00857737">
        <w:rPr>
          <w:szCs w:val="24"/>
        </w:rPr>
        <w:t xml:space="preserve"> (Łotwa), </w:t>
      </w:r>
    </w:p>
    <w:p w14:paraId="37D396B3" w14:textId="77777777" w:rsidR="00F55382" w:rsidRPr="00857737" w:rsidRDefault="00F55382" w:rsidP="00E73904">
      <w:pPr>
        <w:pStyle w:val="Akapitzlist"/>
        <w:numPr>
          <w:ilvl w:val="0"/>
          <w:numId w:val="6"/>
        </w:numPr>
        <w:spacing w:after="120" w:line="276" w:lineRule="auto"/>
        <w:rPr>
          <w:szCs w:val="24"/>
        </w:rPr>
      </w:pPr>
      <w:r w:rsidRPr="00857737">
        <w:rPr>
          <w:szCs w:val="24"/>
        </w:rPr>
        <w:t>Kaliningrad (Rosja),</w:t>
      </w:r>
    </w:p>
    <w:p w14:paraId="4B490F98" w14:textId="77777777" w:rsidR="00F55382" w:rsidRPr="00857737" w:rsidRDefault="00F55382" w:rsidP="00E73904">
      <w:pPr>
        <w:pStyle w:val="Akapitzlist"/>
        <w:numPr>
          <w:ilvl w:val="0"/>
          <w:numId w:val="6"/>
        </w:numPr>
        <w:spacing w:after="120" w:line="276" w:lineRule="auto"/>
        <w:rPr>
          <w:szCs w:val="24"/>
        </w:rPr>
      </w:pPr>
      <w:r w:rsidRPr="00857737">
        <w:rPr>
          <w:szCs w:val="24"/>
        </w:rPr>
        <w:t>Kowno (Litwa),</w:t>
      </w:r>
    </w:p>
    <w:p w14:paraId="4CE80765" w14:textId="77777777" w:rsidR="00F55382" w:rsidRPr="00857737" w:rsidRDefault="00F55382" w:rsidP="00E73904">
      <w:pPr>
        <w:pStyle w:val="Akapitzlist"/>
        <w:numPr>
          <w:ilvl w:val="0"/>
          <w:numId w:val="6"/>
        </w:numPr>
        <w:spacing w:after="120" w:line="276" w:lineRule="auto"/>
        <w:rPr>
          <w:szCs w:val="24"/>
        </w:rPr>
      </w:pPr>
      <w:r w:rsidRPr="00857737">
        <w:rPr>
          <w:szCs w:val="24"/>
        </w:rPr>
        <w:t>Lusaka (Zambia),</w:t>
      </w:r>
    </w:p>
    <w:p w14:paraId="7C708AF9" w14:textId="77777777" w:rsidR="00F55382" w:rsidRPr="00857737" w:rsidRDefault="00F55382" w:rsidP="00E73904">
      <w:pPr>
        <w:pStyle w:val="Akapitzlist"/>
        <w:numPr>
          <w:ilvl w:val="0"/>
          <w:numId w:val="6"/>
        </w:numPr>
        <w:spacing w:after="120" w:line="276" w:lineRule="auto"/>
        <w:rPr>
          <w:szCs w:val="24"/>
        </w:rPr>
      </w:pPr>
      <w:proofErr w:type="spellStart"/>
      <w:r w:rsidRPr="00857737">
        <w:rPr>
          <w:szCs w:val="24"/>
        </w:rPr>
        <w:t>Mazara</w:t>
      </w:r>
      <w:proofErr w:type="spellEnd"/>
      <w:r w:rsidRPr="00857737">
        <w:rPr>
          <w:szCs w:val="24"/>
        </w:rPr>
        <w:t xml:space="preserve"> del Vallo (Włochy),</w:t>
      </w:r>
    </w:p>
    <w:p w14:paraId="04907822" w14:textId="77777777" w:rsidR="00F55382" w:rsidRPr="00857737" w:rsidRDefault="00F55382" w:rsidP="00E73904">
      <w:pPr>
        <w:pStyle w:val="Akapitzlist"/>
        <w:numPr>
          <w:ilvl w:val="0"/>
          <w:numId w:val="6"/>
        </w:numPr>
        <w:spacing w:after="120" w:line="276" w:lineRule="auto"/>
        <w:rPr>
          <w:szCs w:val="24"/>
        </w:rPr>
      </w:pPr>
      <w:r w:rsidRPr="00857737">
        <w:rPr>
          <w:szCs w:val="24"/>
          <w:lang w:val="es-ES"/>
        </w:rPr>
        <w:t>Milwaukee (USA),</w:t>
      </w:r>
    </w:p>
    <w:p w14:paraId="355D65A0" w14:textId="77777777" w:rsidR="00F55382" w:rsidRPr="00857737" w:rsidRDefault="00F55382" w:rsidP="00E73904">
      <w:pPr>
        <w:pStyle w:val="Akapitzlist"/>
        <w:numPr>
          <w:ilvl w:val="0"/>
          <w:numId w:val="6"/>
        </w:numPr>
        <w:spacing w:after="120" w:line="276" w:lineRule="auto"/>
        <w:rPr>
          <w:szCs w:val="24"/>
        </w:rPr>
      </w:pPr>
      <w:r w:rsidRPr="00857737">
        <w:rPr>
          <w:szCs w:val="24"/>
        </w:rPr>
        <w:t>Psków (Rosja),</w:t>
      </w:r>
    </w:p>
    <w:p w14:paraId="5B108A95" w14:textId="77777777" w:rsidR="00F55382" w:rsidRPr="00857737" w:rsidRDefault="00F55382" w:rsidP="00E73904">
      <w:pPr>
        <w:pStyle w:val="Akapitzlist"/>
        <w:numPr>
          <w:ilvl w:val="0"/>
          <w:numId w:val="6"/>
        </w:numPr>
        <w:spacing w:after="120" w:line="276" w:lineRule="auto"/>
        <w:rPr>
          <w:szCs w:val="24"/>
        </w:rPr>
      </w:pPr>
      <w:proofErr w:type="spellStart"/>
      <w:r w:rsidRPr="00857737">
        <w:rPr>
          <w:szCs w:val="24"/>
        </w:rPr>
        <w:t>Sliema</w:t>
      </w:r>
      <w:proofErr w:type="spellEnd"/>
      <w:r w:rsidRPr="00857737">
        <w:rPr>
          <w:szCs w:val="24"/>
        </w:rPr>
        <w:t xml:space="preserve"> (Malta),</w:t>
      </w:r>
    </w:p>
    <w:p w14:paraId="24A15FB4" w14:textId="77777777" w:rsidR="00F55382" w:rsidRPr="00857737" w:rsidRDefault="00F55382" w:rsidP="00E73904">
      <w:pPr>
        <w:pStyle w:val="Akapitzlist"/>
        <w:numPr>
          <w:ilvl w:val="0"/>
          <w:numId w:val="6"/>
        </w:numPr>
        <w:spacing w:after="120" w:line="276" w:lineRule="auto"/>
        <w:rPr>
          <w:szCs w:val="24"/>
        </w:rPr>
      </w:pPr>
      <w:r w:rsidRPr="00857737">
        <w:rPr>
          <w:szCs w:val="24"/>
        </w:rPr>
        <w:t>Tomsk (Rosja),</w:t>
      </w:r>
    </w:p>
    <w:p w14:paraId="195AADC1" w14:textId="77777777" w:rsidR="00F4755F" w:rsidRPr="00857737" w:rsidRDefault="00F55382" w:rsidP="00E73904">
      <w:pPr>
        <w:pStyle w:val="Akapitzlist"/>
        <w:numPr>
          <w:ilvl w:val="0"/>
          <w:numId w:val="6"/>
        </w:numPr>
        <w:spacing w:line="276" w:lineRule="auto"/>
        <w:rPr>
          <w:szCs w:val="24"/>
        </w:rPr>
      </w:pPr>
      <w:proofErr w:type="spellStart"/>
      <w:r w:rsidRPr="00857737">
        <w:rPr>
          <w:szCs w:val="24"/>
        </w:rPr>
        <w:t>Yehud</w:t>
      </w:r>
      <w:proofErr w:type="spellEnd"/>
      <w:r w:rsidRPr="00857737">
        <w:rPr>
          <w:szCs w:val="24"/>
        </w:rPr>
        <w:t xml:space="preserve"> (Izrael).</w:t>
      </w:r>
    </w:p>
    <w:p w14:paraId="169B69F1" w14:textId="77777777" w:rsidR="00F4755F" w:rsidRPr="00857737" w:rsidRDefault="00B91FD2" w:rsidP="00E73904">
      <w:pPr>
        <w:spacing w:line="276" w:lineRule="auto"/>
        <w:rPr>
          <w:rFonts w:ascii="Calibri Light" w:hAnsi="Calibri Light"/>
          <w:b/>
        </w:rPr>
      </w:pPr>
      <w:r w:rsidRPr="00857737">
        <w:rPr>
          <w:rFonts w:ascii="Calibri Light" w:hAnsi="Calibri Light"/>
          <w:b/>
        </w:rPr>
        <w:t>ZAGRANICZNE MIASTA PARTNERSKIE OBSZARU PARTNERSTWA WSCHODNIEGO</w:t>
      </w:r>
    </w:p>
    <w:p w14:paraId="57126330" w14:textId="46C88B79" w:rsidR="000C02BA" w:rsidRPr="00857737" w:rsidRDefault="000C02BA" w:rsidP="00E73904">
      <w:pPr>
        <w:pStyle w:val="NormalnyWeb"/>
        <w:spacing w:before="0" w:beforeAutospacing="0" w:after="0" w:afterAutospacing="0" w:line="276" w:lineRule="auto"/>
        <w:rPr>
          <w:rStyle w:val="Pogrubienie"/>
          <w:rFonts w:ascii="Calibri Light" w:hAnsi="Calibri Light"/>
          <w:b w:val="0"/>
        </w:rPr>
      </w:pPr>
      <w:r w:rsidRPr="00857737">
        <w:rPr>
          <w:rStyle w:val="Pogrubienie"/>
          <w:rFonts w:ascii="Calibri Light" w:hAnsi="Calibri Light"/>
          <w:b w:val="0"/>
        </w:rPr>
        <w:t>Partnerstwo Wschodnie (</w:t>
      </w:r>
      <w:proofErr w:type="spellStart"/>
      <w:r w:rsidRPr="00857737">
        <w:rPr>
          <w:rStyle w:val="Pogrubienie"/>
          <w:rFonts w:ascii="Calibri Light" w:hAnsi="Calibri Light"/>
          <w:b w:val="0"/>
        </w:rPr>
        <w:t>Eastern</w:t>
      </w:r>
      <w:proofErr w:type="spellEnd"/>
      <w:r w:rsidRPr="00857737">
        <w:rPr>
          <w:rStyle w:val="Pogrubienie"/>
          <w:rFonts w:ascii="Calibri Light" w:hAnsi="Calibri Light"/>
          <w:b w:val="0"/>
        </w:rPr>
        <w:t xml:space="preserve"> </w:t>
      </w:r>
      <w:proofErr w:type="spellStart"/>
      <w:r w:rsidRPr="00857737">
        <w:rPr>
          <w:rStyle w:val="Pogrubienie"/>
          <w:rFonts w:ascii="Calibri Light" w:hAnsi="Calibri Light"/>
          <w:b w:val="0"/>
        </w:rPr>
        <w:t>Partnership</w:t>
      </w:r>
      <w:proofErr w:type="spellEnd"/>
      <w:r w:rsidRPr="00857737">
        <w:rPr>
          <w:rStyle w:val="Pogrubienie"/>
          <w:rFonts w:ascii="Calibri Light" w:hAnsi="Calibri Light"/>
          <w:b w:val="0"/>
        </w:rPr>
        <w:t xml:space="preserve">) jest polityką zagraniczną Unii Europejskiej realizowaną w ramach Europejskiej Polityki Sąsiedztwa, rozpoczętą w 2009 r. Skierowana jest do sześciu państw Europy Wschodniej: Armenii, Azerbejdżanu, Białorusi, Gruzji, Mołdawii oraz Ukrainy. </w:t>
      </w:r>
    </w:p>
    <w:p w14:paraId="217BF82A" w14:textId="77777777" w:rsidR="00340062" w:rsidRPr="00857737" w:rsidRDefault="00340062" w:rsidP="00E73904">
      <w:pPr>
        <w:spacing w:line="276" w:lineRule="auto"/>
        <w:rPr>
          <w:rFonts w:ascii="Calibri Light" w:hAnsi="Calibri Light"/>
          <w:szCs w:val="24"/>
        </w:rPr>
      </w:pPr>
      <w:r w:rsidRPr="00857737">
        <w:rPr>
          <w:rFonts w:ascii="Calibri Light" w:hAnsi="Calibri Light"/>
          <w:szCs w:val="24"/>
        </w:rPr>
        <w:t>Białystok utrzymuje relacje partnerskie z następującymi miastami obszaru Partnerstwa Wschodniego:</w:t>
      </w:r>
    </w:p>
    <w:p w14:paraId="2813AEB3" w14:textId="77777777" w:rsidR="00340062" w:rsidRPr="00857737" w:rsidRDefault="00340062" w:rsidP="00E73904">
      <w:pPr>
        <w:pStyle w:val="Akapitzlist"/>
        <w:numPr>
          <w:ilvl w:val="0"/>
          <w:numId w:val="7"/>
        </w:numPr>
        <w:spacing w:line="276" w:lineRule="auto"/>
        <w:rPr>
          <w:rFonts w:ascii="Calibri Light" w:hAnsi="Calibri Light"/>
          <w:szCs w:val="24"/>
        </w:rPr>
      </w:pPr>
      <w:proofErr w:type="spellStart"/>
      <w:r w:rsidRPr="00857737">
        <w:rPr>
          <w:rFonts w:ascii="Calibri Light" w:hAnsi="Calibri Light"/>
          <w:szCs w:val="24"/>
        </w:rPr>
        <w:t>Bielce</w:t>
      </w:r>
      <w:proofErr w:type="spellEnd"/>
      <w:r w:rsidRPr="00857737">
        <w:rPr>
          <w:rFonts w:ascii="Calibri Light" w:hAnsi="Calibri Light"/>
          <w:szCs w:val="24"/>
        </w:rPr>
        <w:t xml:space="preserve"> (Mołdawia),</w:t>
      </w:r>
    </w:p>
    <w:p w14:paraId="58EA9240" w14:textId="77777777" w:rsidR="00340062" w:rsidRPr="00857737" w:rsidRDefault="00340062" w:rsidP="00E73904">
      <w:pPr>
        <w:pStyle w:val="Akapitzlist"/>
        <w:numPr>
          <w:ilvl w:val="0"/>
          <w:numId w:val="7"/>
        </w:numPr>
        <w:spacing w:line="276" w:lineRule="auto"/>
        <w:rPr>
          <w:rFonts w:ascii="Calibri Light" w:hAnsi="Calibri Light"/>
          <w:szCs w:val="24"/>
        </w:rPr>
      </w:pPr>
      <w:r w:rsidRPr="00857737">
        <w:rPr>
          <w:rFonts w:ascii="Calibri Light" w:hAnsi="Calibri Light"/>
          <w:szCs w:val="24"/>
        </w:rPr>
        <w:t>Giumri (Armenia),</w:t>
      </w:r>
    </w:p>
    <w:p w14:paraId="328DF52E" w14:textId="77777777" w:rsidR="00340062" w:rsidRPr="00857737" w:rsidRDefault="00340062" w:rsidP="00E73904">
      <w:pPr>
        <w:pStyle w:val="Akapitzlist"/>
        <w:numPr>
          <w:ilvl w:val="0"/>
          <w:numId w:val="7"/>
        </w:numPr>
        <w:spacing w:line="276" w:lineRule="auto"/>
        <w:rPr>
          <w:rFonts w:ascii="Calibri Light" w:hAnsi="Calibri Light"/>
          <w:szCs w:val="24"/>
        </w:rPr>
      </w:pPr>
      <w:r w:rsidRPr="00857737">
        <w:rPr>
          <w:rFonts w:ascii="Calibri Light" w:hAnsi="Calibri Light"/>
          <w:szCs w:val="24"/>
        </w:rPr>
        <w:t>Gori (Gruzja),</w:t>
      </w:r>
    </w:p>
    <w:p w14:paraId="3A3ADAED" w14:textId="77777777" w:rsidR="00340062" w:rsidRPr="00857737" w:rsidRDefault="00340062" w:rsidP="00E73904">
      <w:pPr>
        <w:pStyle w:val="Akapitzlist"/>
        <w:numPr>
          <w:ilvl w:val="0"/>
          <w:numId w:val="7"/>
        </w:numPr>
        <w:spacing w:line="276" w:lineRule="auto"/>
        <w:rPr>
          <w:rFonts w:ascii="Calibri Light" w:hAnsi="Calibri Light"/>
          <w:szCs w:val="24"/>
        </w:rPr>
      </w:pPr>
      <w:r w:rsidRPr="00857737">
        <w:rPr>
          <w:rFonts w:ascii="Calibri Light" w:hAnsi="Calibri Light"/>
          <w:szCs w:val="24"/>
        </w:rPr>
        <w:t>Grodno (Białoruś),</w:t>
      </w:r>
    </w:p>
    <w:p w14:paraId="65E9B99D" w14:textId="77777777" w:rsidR="00340062" w:rsidRPr="00857737" w:rsidRDefault="00340062" w:rsidP="00E73904">
      <w:pPr>
        <w:pStyle w:val="Akapitzlist"/>
        <w:numPr>
          <w:ilvl w:val="0"/>
          <w:numId w:val="7"/>
        </w:numPr>
        <w:spacing w:line="276" w:lineRule="auto"/>
        <w:rPr>
          <w:rFonts w:ascii="Calibri Light" w:hAnsi="Calibri Light"/>
          <w:szCs w:val="24"/>
        </w:rPr>
      </w:pPr>
      <w:r w:rsidRPr="00857737">
        <w:rPr>
          <w:rFonts w:ascii="Calibri Light" w:hAnsi="Calibri Light"/>
          <w:szCs w:val="24"/>
        </w:rPr>
        <w:t>Łuck (Ukraina),</w:t>
      </w:r>
    </w:p>
    <w:p w14:paraId="0DE181A6" w14:textId="77777777" w:rsidR="00F4755F" w:rsidRPr="00857737" w:rsidRDefault="00340062" w:rsidP="00E73904">
      <w:pPr>
        <w:pStyle w:val="Akapitzlist"/>
        <w:numPr>
          <w:ilvl w:val="0"/>
          <w:numId w:val="7"/>
        </w:numPr>
        <w:spacing w:line="276" w:lineRule="auto"/>
        <w:rPr>
          <w:rFonts w:ascii="Calibri Light" w:hAnsi="Calibri Light"/>
          <w:szCs w:val="24"/>
        </w:rPr>
      </w:pPr>
      <w:proofErr w:type="spellStart"/>
      <w:r w:rsidRPr="00857737">
        <w:rPr>
          <w:rFonts w:ascii="Calibri Light" w:hAnsi="Calibri Light"/>
          <w:szCs w:val="24"/>
        </w:rPr>
        <w:t>Sumqayit</w:t>
      </w:r>
      <w:proofErr w:type="spellEnd"/>
      <w:r w:rsidRPr="00857737">
        <w:rPr>
          <w:rFonts w:ascii="Calibri Light" w:hAnsi="Calibri Light"/>
          <w:szCs w:val="24"/>
        </w:rPr>
        <w:t xml:space="preserve"> (Azerbejdżan).</w:t>
      </w:r>
    </w:p>
    <w:p w14:paraId="2FCE5939" w14:textId="77777777" w:rsidR="00F4755F" w:rsidRPr="00857737" w:rsidRDefault="00B91FD2" w:rsidP="00E73904">
      <w:pPr>
        <w:spacing w:line="276" w:lineRule="auto"/>
        <w:rPr>
          <w:rFonts w:ascii="Calibri Light" w:hAnsi="Calibri Light"/>
          <w:b/>
        </w:rPr>
      </w:pPr>
      <w:r w:rsidRPr="00857737">
        <w:rPr>
          <w:rFonts w:ascii="Calibri Light" w:hAnsi="Calibri Light"/>
          <w:b/>
        </w:rPr>
        <w:t>PRZYNALEŻNOŚĆ MIASTA BIAŁEGOSTOKU DO MIĘDZYNARODOWYCH ORGANIZACJI:</w:t>
      </w:r>
    </w:p>
    <w:p w14:paraId="6386E36A" w14:textId="77777777" w:rsidR="00F4755F" w:rsidRPr="00857737" w:rsidRDefault="00340062" w:rsidP="00E73904">
      <w:pPr>
        <w:pStyle w:val="Akapitzlist"/>
        <w:numPr>
          <w:ilvl w:val="0"/>
          <w:numId w:val="10"/>
        </w:numPr>
        <w:spacing w:line="276" w:lineRule="auto"/>
        <w:rPr>
          <w:rFonts w:ascii="Calibri Light" w:hAnsi="Calibri Light"/>
          <w:szCs w:val="24"/>
        </w:rPr>
      </w:pPr>
      <w:r w:rsidRPr="00857737">
        <w:rPr>
          <w:rFonts w:ascii="Calibri Light" w:hAnsi="Calibri Light"/>
          <w:szCs w:val="24"/>
        </w:rPr>
        <w:t>Stowarzyszenie EUROCITIES</w:t>
      </w:r>
    </w:p>
    <w:p w14:paraId="38C1835C" w14:textId="1A41A5EB" w:rsidR="005171D4" w:rsidRPr="00857737" w:rsidRDefault="005171D4" w:rsidP="00E73904">
      <w:pPr>
        <w:spacing w:line="276" w:lineRule="auto"/>
        <w:rPr>
          <w:szCs w:val="24"/>
        </w:rPr>
      </w:pPr>
      <w:r w:rsidRPr="00857737">
        <w:rPr>
          <w:szCs w:val="24"/>
        </w:rPr>
        <w:t>Miasto Białystok przystąpiło do Stowarzyszenia EUROCITIES w 2015 roku.</w:t>
      </w:r>
    </w:p>
    <w:p w14:paraId="72D93397" w14:textId="77777777" w:rsidR="005171D4" w:rsidRPr="00857737" w:rsidRDefault="005171D4" w:rsidP="00E73904">
      <w:pPr>
        <w:spacing w:line="276" w:lineRule="auto"/>
        <w:rPr>
          <w:szCs w:val="24"/>
        </w:rPr>
      </w:pPr>
      <w:r w:rsidRPr="00857737">
        <w:rPr>
          <w:szCs w:val="24"/>
        </w:rPr>
        <w:t>Misją EUROCITIES jest reprezentowanie interesów miast wobec instytucji i agend Unii Europejskiej, a zwłaszcza wywieranie wpływu na kształt europejskiej polityki miejskiej, konsultowanie z miastami i proponowanie rozwiązań i zaleceń w tym zakresie.</w:t>
      </w:r>
    </w:p>
    <w:p w14:paraId="52E8F249" w14:textId="36E15D11" w:rsidR="005171D4" w:rsidRPr="00857737" w:rsidRDefault="005171D4" w:rsidP="00E73904">
      <w:pPr>
        <w:pStyle w:val="NormalnyWeb"/>
        <w:spacing w:before="0" w:beforeAutospacing="0" w:after="0" w:afterAutospacing="0" w:line="276" w:lineRule="auto"/>
      </w:pPr>
      <w:r w:rsidRPr="00857737">
        <w:t>EUROCITIES wspiera współpracę i wymianę doświadcze</w:t>
      </w:r>
      <w:r w:rsidR="00A80650" w:rsidRPr="00857737">
        <w:t>ń między miastami członkowskimi.</w:t>
      </w:r>
      <w:r w:rsidRPr="00857737">
        <w:t xml:space="preserve"> Miasto Białystok aktywnie uczestniczy w pracach dwóch grup roboczych: Grupy Roboczej ds. Europejskiej Polityki Sąsiedztwa i Rozszerzenia oraz Grupy Roboczej Międzynarodowe Stosunki Gospodarcze.</w:t>
      </w:r>
    </w:p>
    <w:p w14:paraId="50B52636" w14:textId="77777777" w:rsidR="00F4755F" w:rsidRPr="00857737" w:rsidRDefault="005171D4" w:rsidP="00E73904">
      <w:pPr>
        <w:spacing w:line="276" w:lineRule="auto"/>
        <w:rPr>
          <w:szCs w:val="24"/>
        </w:rPr>
      </w:pPr>
      <w:r w:rsidRPr="00857737">
        <w:rPr>
          <w:szCs w:val="24"/>
        </w:rPr>
        <w:t>W 2020 roku przedstawiciele miasta Białegostoku wzięli udział w, organizowanym w formie zdalnej, Dorocznym Walnym Zgromadzeniu.</w:t>
      </w:r>
    </w:p>
    <w:p w14:paraId="00F71221" w14:textId="77777777" w:rsidR="00F4755F" w:rsidRPr="00857737" w:rsidRDefault="00340062" w:rsidP="00E73904">
      <w:pPr>
        <w:pStyle w:val="Akapitzlist"/>
        <w:numPr>
          <w:ilvl w:val="0"/>
          <w:numId w:val="9"/>
        </w:numPr>
        <w:spacing w:line="276" w:lineRule="auto"/>
        <w:rPr>
          <w:rFonts w:ascii="Calibri Light" w:hAnsi="Calibri Light"/>
          <w:szCs w:val="24"/>
        </w:rPr>
      </w:pPr>
      <w:r w:rsidRPr="00857737">
        <w:rPr>
          <w:rFonts w:ascii="Calibri Light" w:hAnsi="Calibri Light"/>
          <w:szCs w:val="24"/>
        </w:rPr>
        <w:t xml:space="preserve">Międzynarodowe Stowarzyszenie Miast Przyjaznych Lalkarstwu AVIAMA z siedzibą </w:t>
      </w:r>
      <w:r w:rsidRPr="00857737">
        <w:rPr>
          <w:rFonts w:ascii="Calibri Light" w:hAnsi="Calibri Light"/>
          <w:szCs w:val="24"/>
        </w:rPr>
        <w:br/>
        <w:t xml:space="preserve">w </w:t>
      </w:r>
      <w:proofErr w:type="spellStart"/>
      <w:r w:rsidRPr="00857737">
        <w:rPr>
          <w:rFonts w:ascii="Calibri Light" w:hAnsi="Calibri Light"/>
          <w:szCs w:val="24"/>
        </w:rPr>
        <w:t>Charleville-Mezieres</w:t>
      </w:r>
      <w:proofErr w:type="spellEnd"/>
      <w:r w:rsidRPr="00857737">
        <w:rPr>
          <w:rFonts w:ascii="Calibri Light" w:hAnsi="Calibri Light"/>
          <w:szCs w:val="24"/>
        </w:rPr>
        <w:t xml:space="preserve"> we Francji</w:t>
      </w:r>
    </w:p>
    <w:p w14:paraId="298BA00A" w14:textId="77777777" w:rsidR="00F4755F" w:rsidRPr="00857737" w:rsidRDefault="00340062" w:rsidP="00E73904">
      <w:pPr>
        <w:pStyle w:val="Contenudetableau"/>
        <w:spacing w:line="276" w:lineRule="auto"/>
        <w:ind w:left="5"/>
        <w:rPr>
          <w:rFonts w:ascii="Calibri Light" w:hAnsi="Calibri Light" w:cs="Times New Roman"/>
          <w:lang w:val="pl-PL"/>
        </w:rPr>
      </w:pPr>
      <w:r w:rsidRPr="00857737">
        <w:rPr>
          <w:rFonts w:ascii="Calibri Light" w:hAnsi="Calibri Light" w:cs="Times New Roman"/>
        </w:rPr>
        <w:t>Miasto Białystok przystąpiło do Stowarzyszenia AVIAMA w 2013 roku. Celem działalności stowarzyszenia jest</w:t>
      </w:r>
      <w:r w:rsidRPr="00857737">
        <w:rPr>
          <w:rFonts w:ascii="Calibri Light" w:hAnsi="Calibri Light" w:cs="Times New Roman"/>
          <w:lang w:val="pl-PL"/>
        </w:rPr>
        <w:t xml:space="preserve"> promowanie sztuki lalkarskiej i wspi</w:t>
      </w:r>
      <w:r w:rsidR="006A4881" w:rsidRPr="00857737">
        <w:rPr>
          <w:rFonts w:ascii="Calibri Light" w:hAnsi="Calibri Light" w:cs="Times New Roman"/>
          <w:lang w:val="pl-PL"/>
        </w:rPr>
        <w:t>eranie jej rozwoju, jednoczenie</w:t>
      </w:r>
      <w:r w:rsidR="00D925ED" w:rsidRPr="00857737">
        <w:rPr>
          <w:rFonts w:ascii="Calibri Light" w:hAnsi="Calibri Light" w:cs="Times New Roman"/>
          <w:lang w:val="pl-PL"/>
        </w:rPr>
        <w:t xml:space="preserve"> </w:t>
      </w:r>
      <w:r w:rsidRPr="00857737">
        <w:rPr>
          <w:rFonts w:ascii="Calibri Light" w:hAnsi="Calibri Light" w:cs="Times New Roman"/>
          <w:lang w:val="pl-PL"/>
        </w:rPr>
        <w:t>i zrzeszanie miast</w:t>
      </w:r>
      <w:r w:rsidR="006A4881" w:rsidRPr="00857737">
        <w:rPr>
          <w:rFonts w:ascii="Calibri Light" w:hAnsi="Calibri Light" w:cs="Times New Roman"/>
          <w:lang w:val="pl-PL"/>
        </w:rPr>
        <w:t xml:space="preserve"> oraz</w:t>
      </w:r>
      <w:r w:rsidRPr="00857737">
        <w:rPr>
          <w:rFonts w:ascii="Calibri Light" w:hAnsi="Calibri Light" w:cs="Times New Roman"/>
          <w:lang w:val="pl-PL"/>
        </w:rPr>
        <w:t xml:space="preserve"> samorządów terytorialnych z różnych k</w:t>
      </w:r>
      <w:r w:rsidR="006A4881" w:rsidRPr="00857737">
        <w:rPr>
          <w:rFonts w:ascii="Calibri Light" w:hAnsi="Calibri Light" w:cs="Times New Roman"/>
          <w:lang w:val="pl-PL"/>
        </w:rPr>
        <w:t>rajów, które prowadzą działania</w:t>
      </w:r>
      <w:r w:rsidR="00D925ED" w:rsidRPr="00857737">
        <w:rPr>
          <w:rFonts w:ascii="Calibri Light" w:hAnsi="Calibri Light" w:cs="Times New Roman"/>
          <w:lang w:val="pl-PL"/>
        </w:rPr>
        <w:t xml:space="preserve"> </w:t>
      </w:r>
      <w:r w:rsidRPr="00857737">
        <w:rPr>
          <w:rFonts w:ascii="Calibri Light" w:hAnsi="Calibri Light" w:cs="Times New Roman"/>
          <w:lang w:val="pl-PL"/>
        </w:rPr>
        <w:t>w dziedzinie sztuki lalkarskiej oraz wspólne organizowan</w:t>
      </w:r>
      <w:r w:rsidR="006A4881" w:rsidRPr="00857737">
        <w:rPr>
          <w:rFonts w:ascii="Calibri Light" w:hAnsi="Calibri Light" w:cs="Times New Roman"/>
          <w:lang w:val="pl-PL"/>
        </w:rPr>
        <w:t>ie wszelkich działań związanych</w:t>
      </w:r>
      <w:r w:rsidR="00D925ED" w:rsidRPr="00857737">
        <w:rPr>
          <w:rFonts w:ascii="Calibri Light" w:hAnsi="Calibri Light" w:cs="Times New Roman"/>
          <w:lang w:val="pl-PL"/>
        </w:rPr>
        <w:t xml:space="preserve"> </w:t>
      </w:r>
      <w:r w:rsidRPr="00857737">
        <w:rPr>
          <w:rFonts w:ascii="Calibri Light" w:hAnsi="Calibri Light" w:cs="Times New Roman"/>
          <w:lang w:val="pl-PL"/>
        </w:rPr>
        <w:t>ze sztuką lalkarską.</w:t>
      </w:r>
    </w:p>
    <w:p w14:paraId="232B05A1" w14:textId="77777777" w:rsidR="00F4755F" w:rsidRPr="00857737" w:rsidRDefault="00B91FD2" w:rsidP="00E73904">
      <w:pPr>
        <w:spacing w:line="276" w:lineRule="auto"/>
        <w:rPr>
          <w:b/>
        </w:rPr>
      </w:pPr>
      <w:r w:rsidRPr="00857737">
        <w:rPr>
          <w:b/>
        </w:rPr>
        <w:t>ORGANIZACJA WYDARZEŃ O CHARAKTERZE MIĘDZYNARODOWYM</w:t>
      </w:r>
    </w:p>
    <w:p w14:paraId="48B86224" w14:textId="6C8771F0" w:rsidR="00A80650" w:rsidRPr="00857737" w:rsidRDefault="00A80650" w:rsidP="00E73904">
      <w:pPr>
        <w:pStyle w:val="Akapitzlist"/>
        <w:numPr>
          <w:ilvl w:val="0"/>
          <w:numId w:val="8"/>
        </w:numPr>
        <w:spacing w:after="120" w:line="276" w:lineRule="auto"/>
        <w:rPr>
          <w:szCs w:val="24"/>
        </w:rPr>
      </w:pPr>
      <w:r w:rsidRPr="00857737">
        <w:rPr>
          <w:szCs w:val="24"/>
        </w:rPr>
        <w:t>77 rocznica wybuchu Powstania w Getcie Białostockim</w:t>
      </w:r>
    </w:p>
    <w:p w14:paraId="0B001686" w14:textId="77777777" w:rsidR="00F4755F" w:rsidRPr="00857737" w:rsidRDefault="00A80650" w:rsidP="00E73904">
      <w:pPr>
        <w:spacing w:line="276" w:lineRule="auto"/>
        <w:rPr>
          <w:b/>
          <w:szCs w:val="24"/>
        </w:rPr>
      </w:pPr>
      <w:r w:rsidRPr="00857737">
        <w:rPr>
          <w:rStyle w:val="Pogrubienie"/>
          <w:b w:val="0"/>
          <w:szCs w:val="24"/>
        </w:rPr>
        <w:t>16 sierpnia 2020 roku Białystok uczcił 77. rocznicę wybuchu Powstania w Getcie Białostockim.</w:t>
      </w:r>
      <w:r w:rsidRPr="00857737">
        <w:rPr>
          <w:b/>
          <w:szCs w:val="24"/>
        </w:rPr>
        <w:t xml:space="preserve"> </w:t>
      </w:r>
      <w:r w:rsidRPr="00857737">
        <w:rPr>
          <w:szCs w:val="24"/>
        </w:rPr>
        <w:t xml:space="preserve">Uroczystość transmitowana była na żywo w </w:t>
      </w:r>
      <w:proofErr w:type="spellStart"/>
      <w:r w:rsidRPr="00857737">
        <w:rPr>
          <w:szCs w:val="24"/>
        </w:rPr>
        <w:t>internecie</w:t>
      </w:r>
      <w:proofErr w:type="spellEnd"/>
      <w:r w:rsidRPr="00857737">
        <w:rPr>
          <w:szCs w:val="24"/>
        </w:rPr>
        <w:t xml:space="preserve">. Zaproszenie do uczestnictwa w wydarzeniu w formie on-line zostało rozesłane do zagranicznych partnerów, w tym do miasta partnerskiego </w:t>
      </w:r>
      <w:proofErr w:type="spellStart"/>
      <w:r w:rsidRPr="00857737">
        <w:rPr>
          <w:szCs w:val="24"/>
        </w:rPr>
        <w:t>Yehud</w:t>
      </w:r>
      <w:proofErr w:type="spellEnd"/>
      <w:r w:rsidRPr="00857737">
        <w:rPr>
          <w:szCs w:val="24"/>
        </w:rPr>
        <w:t xml:space="preserve"> (Izrael).</w:t>
      </w:r>
    </w:p>
    <w:p w14:paraId="3B0E0EAE" w14:textId="4483AFE7" w:rsidR="00A80650" w:rsidRPr="00857737" w:rsidRDefault="00A80650" w:rsidP="00E73904">
      <w:pPr>
        <w:pStyle w:val="Akapitzlist"/>
        <w:numPr>
          <w:ilvl w:val="0"/>
          <w:numId w:val="8"/>
        </w:numPr>
        <w:spacing w:after="120" w:line="276" w:lineRule="auto"/>
        <w:rPr>
          <w:szCs w:val="24"/>
        </w:rPr>
      </w:pPr>
      <w:r w:rsidRPr="00857737">
        <w:rPr>
          <w:szCs w:val="24"/>
        </w:rPr>
        <w:t>Dni Miasta Białegostoku</w:t>
      </w:r>
    </w:p>
    <w:p w14:paraId="255604DA" w14:textId="522176DC" w:rsidR="00A80650" w:rsidRPr="00857737" w:rsidRDefault="00A80650" w:rsidP="00E73904">
      <w:pPr>
        <w:spacing w:line="276" w:lineRule="auto"/>
        <w:rPr>
          <w:szCs w:val="24"/>
        </w:rPr>
      </w:pPr>
      <w:r w:rsidRPr="00857737">
        <w:rPr>
          <w:szCs w:val="24"/>
        </w:rPr>
        <w:t>Dorocznie organizowane Dni Miasta Białegostoku są okazją do spotkań i rozmów</w:t>
      </w:r>
      <w:r w:rsidRPr="00857737">
        <w:rPr>
          <w:szCs w:val="24"/>
        </w:rPr>
        <w:br/>
        <w:t xml:space="preserve">z przedstawicielami zagranicznych miast partnerskich. W 2020 roku świętowanie, z racji pandemii </w:t>
      </w:r>
      <w:proofErr w:type="spellStart"/>
      <w:r w:rsidRPr="00857737">
        <w:rPr>
          <w:szCs w:val="24"/>
        </w:rPr>
        <w:t>koronawirusa</w:t>
      </w:r>
      <w:proofErr w:type="spellEnd"/>
      <w:r w:rsidRPr="00857737">
        <w:rPr>
          <w:szCs w:val="24"/>
        </w:rPr>
        <w:t xml:space="preserve">, znacznie zostało ograniczone. Pozdrowienia od zagranicznych miast partnerskich (między innymi </w:t>
      </w:r>
      <w:proofErr w:type="spellStart"/>
      <w:r w:rsidRPr="00857737">
        <w:rPr>
          <w:szCs w:val="24"/>
        </w:rPr>
        <w:t>Chongzuo</w:t>
      </w:r>
      <w:proofErr w:type="spellEnd"/>
      <w:r w:rsidRPr="00857737">
        <w:rPr>
          <w:szCs w:val="24"/>
        </w:rPr>
        <w:t xml:space="preserve">, Grodno, </w:t>
      </w:r>
      <w:proofErr w:type="spellStart"/>
      <w:r w:rsidRPr="00857737">
        <w:rPr>
          <w:szCs w:val="24"/>
        </w:rPr>
        <w:t>Jełgawa</w:t>
      </w:r>
      <w:proofErr w:type="spellEnd"/>
      <w:r w:rsidRPr="00857737">
        <w:rPr>
          <w:szCs w:val="24"/>
        </w:rPr>
        <w:t xml:space="preserve">, Kaliningrad, Łuck, </w:t>
      </w:r>
      <w:proofErr w:type="spellStart"/>
      <w:r w:rsidRPr="00857737">
        <w:rPr>
          <w:szCs w:val="24"/>
        </w:rPr>
        <w:t>Sliema</w:t>
      </w:r>
      <w:proofErr w:type="spellEnd"/>
      <w:r w:rsidRPr="00857737">
        <w:rPr>
          <w:szCs w:val="24"/>
        </w:rPr>
        <w:t xml:space="preserve"> i inne), </w:t>
      </w:r>
      <w:r w:rsidRPr="00857737">
        <w:rPr>
          <w:szCs w:val="24"/>
        </w:rPr>
        <w:br/>
        <w:t>w formie krótkich filmików, można było obejrzeć na zlokalizowanym na Rynku Kościuszki telebimie.</w:t>
      </w:r>
    </w:p>
    <w:p w14:paraId="72BB2A07" w14:textId="77777777" w:rsidR="00F4755F" w:rsidRPr="00857737" w:rsidRDefault="00B91FD2" w:rsidP="00E73904">
      <w:pPr>
        <w:spacing w:line="276" w:lineRule="auto"/>
        <w:rPr>
          <w:rFonts w:ascii="Calibri Light" w:hAnsi="Calibri Light"/>
          <w:b/>
        </w:rPr>
      </w:pPr>
      <w:r w:rsidRPr="00857737">
        <w:rPr>
          <w:rFonts w:ascii="Calibri Light" w:hAnsi="Calibri Light"/>
          <w:b/>
        </w:rPr>
        <w:t>WYJAZDY ZAGRANICZNE</w:t>
      </w:r>
    </w:p>
    <w:p w14:paraId="405B1483" w14:textId="1D6CD1D9" w:rsidR="000A0A2E" w:rsidRPr="00857737" w:rsidRDefault="000A0A2E" w:rsidP="00E73904">
      <w:pPr>
        <w:spacing w:line="276" w:lineRule="auto"/>
        <w:rPr>
          <w:szCs w:val="24"/>
        </w:rPr>
      </w:pPr>
      <w:r w:rsidRPr="00857737">
        <w:rPr>
          <w:szCs w:val="24"/>
        </w:rPr>
        <w:t xml:space="preserve">Miasto Białystok realizuje współpracę zagraniczną również poprzez wyjazdy służbowe. </w:t>
      </w:r>
    </w:p>
    <w:p w14:paraId="19953A17" w14:textId="77777777" w:rsidR="00F4755F" w:rsidRPr="00857737" w:rsidRDefault="001579D7" w:rsidP="00E73904">
      <w:pPr>
        <w:spacing w:line="276" w:lineRule="auto"/>
        <w:rPr>
          <w:szCs w:val="24"/>
        </w:rPr>
      </w:pPr>
      <w:r w:rsidRPr="00857737">
        <w:rPr>
          <w:szCs w:val="24"/>
        </w:rPr>
        <w:t xml:space="preserve">Na początku 2020 roku przedstawiciele miasta wzięli udział w międzynarodowej konferencji MUNI WORLD w Izraelu oraz w Mistrzostwach Europy w </w:t>
      </w:r>
      <w:proofErr w:type="spellStart"/>
      <w:r w:rsidRPr="00857737">
        <w:rPr>
          <w:szCs w:val="24"/>
        </w:rPr>
        <w:t>shrot</w:t>
      </w:r>
      <w:proofErr w:type="spellEnd"/>
      <w:r w:rsidRPr="00857737">
        <w:rPr>
          <w:szCs w:val="24"/>
        </w:rPr>
        <w:t xml:space="preserve">-trucku na Węgrzech.  Kolejne zaplanowane wyjazdy zostały odwołane z powodu pandemii </w:t>
      </w:r>
      <w:proofErr w:type="spellStart"/>
      <w:r w:rsidRPr="00857737">
        <w:rPr>
          <w:szCs w:val="24"/>
        </w:rPr>
        <w:t>koronawirusa</w:t>
      </w:r>
      <w:proofErr w:type="spellEnd"/>
      <w:r w:rsidRPr="00857737">
        <w:rPr>
          <w:szCs w:val="24"/>
        </w:rPr>
        <w:t>.</w:t>
      </w:r>
    </w:p>
    <w:p w14:paraId="605BF754" w14:textId="77777777" w:rsidR="00F4755F" w:rsidRPr="00857737" w:rsidRDefault="00B91FD2" w:rsidP="00E73904">
      <w:pPr>
        <w:spacing w:line="276" w:lineRule="auto"/>
        <w:rPr>
          <w:rFonts w:ascii="Calibri Light" w:hAnsi="Calibri Light"/>
          <w:b/>
        </w:rPr>
      </w:pPr>
      <w:r w:rsidRPr="00857737">
        <w:rPr>
          <w:rFonts w:ascii="Calibri Light" w:hAnsi="Calibri Light"/>
          <w:b/>
        </w:rPr>
        <w:t>PRZYJMOWANIE DELEGACJI ZAGRANICZNYCH</w:t>
      </w:r>
    </w:p>
    <w:p w14:paraId="1530FE10" w14:textId="77777777" w:rsidR="00F4755F" w:rsidRPr="00857737" w:rsidRDefault="001579D7" w:rsidP="00E73904">
      <w:pPr>
        <w:spacing w:line="276" w:lineRule="auto"/>
        <w:rPr>
          <w:szCs w:val="24"/>
        </w:rPr>
      </w:pPr>
      <w:r w:rsidRPr="00857737">
        <w:rPr>
          <w:szCs w:val="24"/>
        </w:rPr>
        <w:t xml:space="preserve">W 2020 roku miasto Białystok, z powodu pandemii </w:t>
      </w:r>
      <w:proofErr w:type="spellStart"/>
      <w:r w:rsidRPr="00857737">
        <w:rPr>
          <w:szCs w:val="24"/>
        </w:rPr>
        <w:t>koronawirusa</w:t>
      </w:r>
      <w:proofErr w:type="spellEnd"/>
      <w:r w:rsidRPr="00857737">
        <w:rPr>
          <w:szCs w:val="24"/>
        </w:rPr>
        <w:t>, nie było odwiedzane przez oficjalne delegacje z zagranicy.</w:t>
      </w:r>
    </w:p>
    <w:p w14:paraId="00A03088" w14:textId="77777777" w:rsidR="00F4755F" w:rsidRPr="00E73904" w:rsidRDefault="001579D7" w:rsidP="00E73904">
      <w:pPr>
        <w:spacing w:line="276" w:lineRule="auto"/>
        <w:rPr>
          <w:b/>
          <w:szCs w:val="24"/>
        </w:rPr>
      </w:pPr>
      <w:r w:rsidRPr="00E73904">
        <w:rPr>
          <w:b/>
          <w:szCs w:val="24"/>
        </w:rPr>
        <w:t>NADANIE PATRONATU HONOROWEGO</w:t>
      </w:r>
    </w:p>
    <w:p w14:paraId="6DB7626C" w14:textId="77777777" w:rsidR="00F4755F" w:rsidRPr="00857737" w:rsidRDefault="001579D7" w:rsidP="00E73904">
      <w:pPr>
        <w:spacing w:line="276" w:lineRule="auto"/>
        <w:rPr>
          <w:szCs w:val="24"/>
        </w:rPr>
      </w:pPr>
      <w:r w:rsidRPr="00857737">
        <w:rPr>
          <w:szCs w:val="24"/>
        </w:rPr>
        <w:t xml:space="preserve">W 2020 r. o honorowy patronat Prezydenta Miasta Białegostoku wystąpiono 205 razy, Pan Prezydent przyznał go 187 razy. Pozostali wnioskodawcy nie spełnili wymogów formalnych (brak podpisu lub niewykorzystanie stosownego formularza) albo z innych przyczyn go nie otrzymali. Wiele wydarzeń, które otrzymały Patronat, nie odbyło się lub zostało przesuniętych na kolejny rok. </w:t>
      </w:r>
    </w:p>
    <w:p w14:paraId="6E936024" w14:textId="77777777" w:rsidR="00F4755F" w:rsidRPr="00E73904" w:rsidRDefault="001579D7" w:rsidP="00E73904">
      <w:pPr>
        <w:spacing w:line="276" w:lineRule="auto"/>
        <w:rPr>
          <w:b/>
          <w:szCs w:val="24"/>
        </w:rPr>
      </w:pPr>
      <w:r w:rsidRPr="00E73904">
        <w:rPr>
          <w:b/>
          <w:szCs w:val="24"/>
        </w:rPr>
        <w:t>UROCZYSTOŚCI MIEJSKIE</w:t>
      </w:r>
    </w:p>
    <w:p w14:paraId="6B4C4D9F" w14:textId="77777777" w:rsidR="00F4755F" w:rsidRPr="00857737" w:rsidRDefault="001579D7" w:rsidP="00E73904">
      <w:pPr>
        <w:spacing w:line="276" w:lineRule="auto"/>
        <w:rPr>
          <w:szCs w:val="24"/>
        </w:rPr>
      </w:pPr>
      <w:r w:rsidRPr="00857737">
        <w:rPr>
          <w:szCs w:val="24"/>
        </w:rPr>
        <w:t>Prezydent Miasta Białegostoku oraz Zastępcy Prezydenta w 2020 roku uczestniczyli w 54</w:t>
      </w:r>
      <w:r w:rsidRPr="00857737">
        <w:rPr>
          <w:bCs/>
          <w:szCs w:val="24"/>
        </w:rPr>
        <w:t xml:space="preserve"> oficjalnych uroczystościach.</w:t>
      </w:r>
    </w:p>
    <w:p w14:paraId="750218EC" w14:textId="77777777" w:rsidR="00F4755F" w:rsidRPr="00857737" w:rsidRDefault="00881391" w:rsidP="00E73904">
      <w:pPr>
        <w:spacing w:line="276" w:lineRule="auto"/>
        <w:rPr>
          <w:b/>
          <w:szCs w:val="24"/>
        </w:rPr>
      </w:pPr>
      <w:r w:rsidRPr="00857737">
        <w:rPr>
          <w:b/>
          <w:szCs w:val="24"/>
        </w:rPr>
        <w:t>UNIA METROPOLII POLSKICH</w:t>
      </w:r>
    </w:p>
    <w:p w14:paraId="0F4D6CE2" w14:textId="694AC8B1" w:rsidR="00317D32" w:rsidRPr="00857737" w:rsidRDefault="00317D32" w:rsidP="00E73904">
      <w:pPr>
        <w:spacing w:line="276" w:lineRule="auto"/>
        <w:rPr>
          <w:szCs w:val="24"/>
        </w:rPr>
      </w:pPr>
      <w:r w:rsidRPr="00857737">
        <w:rPr>
          <w:szCs w:val="24"/>
        </w:rPr>
        <w:t>Miasto Białystok jest członkiem Unii Metropolii Polskich (UMP), do której należy obecnie 12 miast.  Od 25 marca 2019 r. Prezesem Zarządu jest Prezydent Miasta Białegostoku Tadeusz Truskolaski. Misją Unii Metropolii Polskich jest włączenie metropolii Rzeczypospolitej w sieć metropolii UE. W UMP współdziałają prezydenci, wiceprezydenci, sekretarze, skarbnicy, dyrektorzy wydziałów i eksperci z miast: Białegostoku, Bydgoszczy, Gdańska, Katowic, Krakowa, Lublina, Łodzi, Poznania, Rzeszowa, Szczecina, Warszawy i Wrocławia. Celami UMP są: wspieranie rozwoju samorządności terytorialnej i gospodarczej, promocja inicjatyw i działań związanych z tworzeniem i funkcjonowaniem struktur regionalnych</w:t>
      </w:r>
      <w:r w:rsidRPr="00857737">
        <w:rPr>
          <w:szCs w:val="24"/>
        </w:rPr>
        <w:br/>
        <w:t>i lokalnych, w szczególności powstających na obszarach metropolitalnych, wspólne rozwiązywanie specyficznych problemów wielkich miast, współpraca z organami państwa oraz organizacjami ogólnopolskimi i zagranicznymi, oraz międzynarodowymi dla zwiększenia roli metropolii w państwie i integracji europejskiej.</w:t>
      </w:r>
    </w:p>
    <w:p w14:paraId="24C8FC10" w14:textId="17CEFE12" w:rsidR="00340597" w:rsidRPr="00E73904" w:rsidRDefault="00317D32" w:rsidP="00E73904">
      <w:pPr>
        <w:spacing w:line="276" w:lineRule="auto"/>
        <w:rPr>
          <w:szCs w:val="24"/>
        </w:rPr>
      </w:pPr>
      <w:r w:rsidRPr="00857737">
        <w:rPr>
          <w:szCs w:val="24"/>
        </w:rPr>
        <w:t>W dn. 24-25.09.2020 r. Prezydent Miasta był gospodarzem posiedzenia Unii Metropolii Polskich w Białymstoku. W trakcie spotkania odbyło się oficjalnie odsłonięcie skweru im. Pawła Adamowicza położonego na skrzyżowaniu ulic Spółdzielczej, Białówny</w:t>
      </w:r>
      <w:r w:rsidRPr="00857737">
        <w:rPr>
          <w:szCs w:val="24"/>
        </w:rPr>
        <w:br/>
        <w:t xml:space="preserve">i </w:t>
      </w:r>
      <w:proofErr w:type="spellStart"/>
      <w:r w:rsidRPr="00857737">
        <w:rPr>
          <w:szCs w:val="24"/>
        </w:rPr>
        <w:t>Malmeda</w:t>
      </w:r>
      <w:proofErr w:type="spellEnd"/>
      <w:r w:rsidRPr="00857737">
        <w:rPr>
          <w:szCs w:val="24"/>
        </w:rPr>
        <w:t>.</w:t>
      </w:r>
    </w:p>
    <w:p w14:paraId="78E82CCB" w14:textId="77777777" w:rsidR="00F4755F" w:rsidRPr="00857737" w:rsidRDefault="00881391" w:rsidP="00E73904">
      <w:pPr>
        <w:spacing w:line="276" w:lineRule="auto"/>
        <w:rPr>
          <w:b/>
          <w:szCs w:val="24"/>
        </w:rPr>
      </w:pPr>
      <w:r w:rsidRPr="00857737">
        <w:rPr>
          <w:b/>
          <w:szCs w:val="24"/>
        </w:rPr>
        <w:t>ZWIĄZEK MIAST POLSKICH</w:t>
      </w:r>
    </w:p>
    <w:p w14:paraId="56203EB5" w14:textId="6C8301C7" w:rsidR="00317D32" w:rsidRPr="00857737" w:rsidRDefault="00317D32" w:rsidP="00E73904">
      <w:pPr>
        <w:spacing w:line="276" w:lineRule="auto"/>
        <w:rPr>
          <w:szCs w:val="24"/>
        </w:rPr>
      </w:pPr>
      <w:r w:rsidRPr="00857737">
        <w:rPr>
          <w:szCs w:val="24"/>
        </w:rPr>
        <w:t>Związek Miast Polskich (ZMP) to najstarsza polska organizacja samorządowa o tradycji sięgającej czasów II Rzeczpospolitej. Jest największą tego typu organizacją w Polsce, skupiającą ponad 310 miast, w których mieszka ponad 73% miejskiej ludności kraju. ZMP jest stowarzyszeniem miast, mającym na celu wspieranie idei samorządu terytorialnego oraz dążenie do gospodarczego i społeczno-kulturalnego rozwoju miast polskich.</w:t>
      </w:r>
    </w:p>
    <w:p w14:paraId="2E1293FA" w14:textId="77777777" w:rsidR="00317D32" w:rsidRPr="00857737" w:rsidRDefault="00317D32" w:rsidP="00E73904">
      <w:pPr>
        <w:spacing w:line="276" w:lineRule="auto"/>
        <w:rPr>
          <w:szCs w:val="24"/>
        </w:rPr>
      </w:pPr>
      <w:r w:rsidRPr="00857737">
        <w:rPr>
          <w:szCs w:val="24"/>
        </w:rPr>
        <w:t xml:space="preserve">Celem ZMP jest wspieranie polskich miast w działaniach na rzecz rozwoju społecznego </w:t>
      </w:r>
    </w:p>
    <w:p w14:paraId="19C398B7" w14:textId="77777777" w:rsidR="00317D32" w:rsidRPr="00857737" w:rsidRDefault="00317D32" w:rsidP="00E73904">
      <w:pPr>
        <w:spacing w:line="276" w:lineRule="auto"/>
        <w:rPr>
          <w:szCs w:val="24"/>
        </w:rPr>
      </w:pPr>
      <w:r w:rsidRPr="00857737">
        <w:rPr>
          <w:szCs w:val="24"/>
        </w:rPr>
        <w:t xml:space="preserve">i gospodarczego oraz upowszechnianie dobrych praktyk nowoczesnego i innowacyjnego zarządzania samorządowymi wspólnotami mieszkańców. </w:t>
      </w:r>
    </w:p>
    <w:p w14:paraId="180F9679" w14:textId="77777777" w:rsidR="00F4755F" w:rsidRPr="00857737" w:rsidRDefault="00317D32" w:rsidP="00E73904">
      <w:pPr>
        <w:spacing w:line="276" w:lineRule="auto"/>
        <w:rPr>
          <w:szCs w:val="24"/>
        </w:rPr>
      </w:pPr>
      <w:r w:rsidRPr="00857737">
        <w:rPr>
          <w:szCs w:val="24"/>
        </w:rPr>
        <w:t>W kadencji 2019-2024, Tadeusz Truskolaski - Prezydent Miasta Białegostoku, sprawuje funkcję członka Zarządu Związku Miast Polskich.</w:t>
      </w:r>
    </w:p>
    <w:p w14:paraId="496ED0E3" w14:textId="77777777" w:rsidR="00E73904" w:rsidRDefault="00E73904">
      <w:pPr>
        <w:rPr>
          <w:b/>
          <w:szCs w:val="24"/>
        </w:rPr>
      </w:pPr>
      <w:r>
        <w:rPr>
          <w:b/>
          <w:szCs w:val="24"/>
        </w:rPr>
        <w:br w:type="page"/>
      </w:r>
    </w:p>
    <w:p w14:paraId="5B567F0F" w14:textId="460F063B" w:rsidR="00F4755F" w:rsidRPr="00857737" w:rsidRDefault="00881391" w:rsidP="00E73904">
      <w:pPr>
        <w:spacing w:line="276" w:lineRule="auto"/>
        <w:rPr>
          <w:b/>
          <w:szCs w:val="24"/>
        </w:rPr>
      </w:pPr>
      <w:r w:rsidRPr="00857737">
        <w:rPr>
          <w:b/>
          <w:szCs w:val="24"/>
        </w:rPr>
        <w:t>EUROPEJSKI KOMITET REGIONÓW</w:t>
      </w:r>
    </w:p>
    <w:p w14:paraId="320A6E2E" w14:textId="290C639E" w:rsidR="00317D32" w:rsidRPr="00857737" w:rsidRDefault="00317D32" w:rsidP="00E73904">
      <w:pPr>
        <w:spacing w:line="276" w:lineRule="auto"/>
        <w:rPr>
          <w:szCs w:val="24"/>
        </w:rPr>
      </w:pPr>
      <w:r w:rsidRPr="00857737">
        <w:rPr>
          <w:szCs w:val="24"/>
        </w:rPr>
        <w:t>Komitet Regionów jest organem doradczym UE złożonym z wybranych na szczeblu lokalnym i regionalnym przedstawicieli ze wszystkich 27 państw członkowskich. Składa się z 350 członków. Za pośrednictwem Komitetu Regionów mają oni możliwość wymiany opinii na temat aktów prawnych UE, które mają bezpośredni wpływ na regiony i miasta.</w:t>
      </w:r>
    </w:p>
    <w:p w14:paraId="55319E85" w14:textId="77777777" w:rsidR="00317D32" w:rsidRPr="00857737" w:rsidRDefault="00317D32" w:rsidP="00E73904">
      <w:pPr>
        <w:spacing w:line="276" w:lineRule="auto"/>
        <w:rPr>
          <w:szCs w:val="24"/>
        </w:rPr>
      </w:pPr>
      <w:r w:rsidRPr="00857737">
        <w:rPr>
          <w:szCs w:val="24"/>
        </w:rPr>
        <w:t xml:space="preserve">Dzięki tej instytucji regiony i miasta mogą formalnie wypowiedzieć się w procesie stanowienia prawa przez UE, zapewniając uwzględnienie stanowiska i potrzeb władz lokalnych </w:t>
      </w:r>
      <w:r w:rsidRPr="00857737">
        <w:rPr>
          <w:szCs w:val="24"/>
        </w:rPr>
        <w:br/>
        <w:t>i regionalnych.</w:t>
      </w:r>
    </w:p>
    <w:p w14:paraId="6B9B3CEA" w14:textId="77777777" w:rsidR="00317D32" w:rsidRPr="00857737" w:rsidRDefault="00317D32" w:rsidP="00E73904">
      <w:pPr>
        <w:spacing w:line="276" w:lineRule="auto"/>
        <w:rPr>
          <w:szCs w:val="24"/>
        </w:rPr>
      </w:pPr>
      <w:r w:rsidRPr="00857737">
        <w:rPr>
          <w:szCs w:val="24"/>
        </w:rPr>
        <w:t xml:space="preserve">Komisja Europejska, Rada UE i Parlament Europejski są zobowiązane do zasięgania opinii Komitetu Regionów w ramach procesu stanowienia prawa w sprawach dotyczących samorządów lokalnych i regionalnych, na przykład w kwestiach opieki zdrowotnej, edukacji, zatrudnienia, polityki społecznej, spójności gospodarczej i społecznej, transportu, energii </w:t>
      </w:r>
      <w:r w:rsidRPr="00857737">
        <w:rPr>
          <w:szCs w:val="24"/>
        </w:rPr>
        <w:br/>
        <w:t>i zmian klimatu.</w:t>
      </w:r>
    </w:p>
    <w:p w14:paraId="3D7CCCBA" w14:textId="77777777" w:rsidR="00317D32" w:rsidRPr="00857737" w:rsidRDefault="00317D32" w:rsidP="00E73904">
      <w:pPr>
        <w:spacing w:line="276" w:lineRule="auto"/>
        <w:rPr>
          <w:szCs w:val="24"/>
        </w:rPr>
      </w:pPr>
      <w:r w:rsidRPr="00857737">
        <w:rPr>
          <w:szCs w:val="24"/>
        </w:rPr>
        <w:t>W ciągu roku odbywa się do sześciu sesji plenarnych, podczas których przyjmuje się opinie dotyczące od 50 do 80 projektów legislacyjnych UE.</w:t>
      </w:r>
    </w:p>
    <w:p w14:paraId="77C6CED0" w14:textId="77777777" w:rsidR="00317D32" w:rsidRPr="00857737" w:rsidRDefault="00317D32" w:rsidP="00E73904">
      <w:pPr>
        <w:spacing w:line="276" w:lineRule="auto"/>
        <w:rPr>
          <w:szCs w:val="24"/>
        </w:rPr>
      </w:pPr>
      <w:r w:rsidRPr="00857737">
        <w:rPr>
          <w:szCs w:val="24"/>
        </w:rPr>
        <w:t xml:space="preserve">Prezydent Białegostoku jest członkiem grupy Przymierza Europejskiego w Komitecie Regionów. Jako członek, pracujący w Komisjach ECON (sprawuje funkcję koordynatora), </w:t>
      </w:r>
      <w:r w:rsidRPr="00857737">
        <w:rPr>
          <w:szCs w:val="24"/>
        </w:rPr>
        <w:br/>
        <w:t>a wcześniej również w komisji COTER (w latach 2011-2020) przygotował setki poprawek do opinii Komitetu Regionów. Jest autorem czterech opinii:</w:t>
      </w:r>
    </w:p>
    <w:p w14:paraId="20F8FA33" w14:textId="77777777" w:rsidR="00317D32" w:rsidRPr="003B382B" w:rsidRDefault="00317D32" w:rsidP="00E73904">
      <w:pPr>
        <w:numPr>
          <w:ilvl w:val="1"/>
          <w:numId w:val="113"/>
        </w:numPr>
        <w:tabs>
          <w:tab w:val="clear" w:pos="1080"/>
        </w:tabs>
        <w:spacing w:after="120" w:line="276" w:lineRule="auto"/>
        <w:ind w:left="709"/>
        <w:rPr>
          <w:szCs w:val="24"/>
          <w:lang w:val="en-US"/>
        </w:rPr>
      </w:pPr>
      <w:r w:rsidRPr="003B382B">
        <w:rPr>
          <w:szCs w:val="24"/>
          <w:lang w:val="en-US"/>
        </w:rPr>
        <w:t>Building a Capital Markets Union ECON-VI/001, 2015, COR-2015-01184-00-01-AC-TRA</w:t>
      </w:r>
    </w:p>
    <w:p w14:paraId="0AA33B17" w14:textId="77777777" w:rsidR="00317D32" w:rsidRPr="00857737" w:rsidRDefault="00317D32" w:rsidP="00E73904">
      <w:pPr>
        <w:numPr>
          <w:ilvl w:val="1"/>
          <w:numId w:val="113"/>
        </w:numPr>
        <w:tabs>
          <w:tab w:val="clear" w:pos="1080"/>
        </w:tabs>
        <w:spacing w:line="276" w:lineRule="auto"/>
        <w:ind w:left="709"/>
        <w:rPr>
          <w:szCs w:val="24"/>
          <w:lang w:val="en-GB"/>
        </w:rPr>
      </w:pPr>
      <w:r w:rsidRPr="003B382B">
        <w:rPr>
          <w:szCs w:val="24"/>
          <w:lang w:val="en-US"/>
        </w:rPr>
        <w:t xml:space="preserve">Boosting start-ups and scale-ups in Europe: </w:t>
      </w:r>
      <w:proofErr w:type="spellStart"/>
      <w:r w:rsidRPr="003B382B">
        <w:rPr>
          <w:szCs w:val="24"/>
          <w:lang w:val="en-US"/>
        </w:rPr>
        <w:t>reg</w:t>
      </w:r>
      <w:r w:rsidRPr="00857737">
        <w:rPr>
          <w:szCs w:val="24"/>
          <w:lang w:val="en-GB"/>
        </w:rPr>
        <w:t>ional</w:t>
      </w:r>
      <w:proofErr w:type="spellEnd"/>
      <w:r w:rsidRPr="00857737">
        <w:rPr>
          <w:szCs w:val="24"/>
          <w:lang w:val="en-GB"/>
        </w:rPr>
        <w:t xml:space="preserve"> and local perspective, ECON-VI/021, 2017, COR-2017-00032-00-01-AC-TRA</w:t>
      </w:r>
    </w:p>
    <w:p w14:paraId="331E9C8D" w14:textId="77777777" w:rsidR="00317D32" w:rsidRPr="00857737" w:rsidRDefault="00317D32" w:rsidP="00E73904">
      <w:pPr>
        <w:numPr>
          <w:ilvl w:val="1"/>
          <w:numId w:val="113"/>
        </w:numPr>
        <w:tabs>
          <w:tab w:val="clear" w:pos="1080"/>
        </w:tabs>
        <w:spacing w:line="276" w:lineRule="auto"/>
        <w:ind w:left="709"/>
        <w:rPr>
          <w:szCs w:val="24"/>
          <w:lang w:val="en-GB"/>
        </w:rPr>
      </w:pPr>
      <w:r w:rsidRPr="00857737">
        <w:rPr>
          <w:szCs w:val="24"/>
          <w:lang w:val="en-GB"/>
        </w:rPr>
        <w:t>Contribution from regions and cities towards a new EU policy framework for SMEs, ECON-VI/046, 2019, COR-2019-02041-00-00-AC-TRA</w:t>
      </w:r>
    </w:p>
    <w:p w14:paraId="7F2A4E3E" w14:textId="37038652" w:rsidR="00340597" w:rsidRPr="00E73904" w:rsidRDefault="00317D32" w:rsidP="00E73904">
      <w:pPr>
        <w:numPr>
          <w:ilvl w:val="1"/>
          <w:numId w:val="113"/>
        </w:numPr>
        <w:tabs>
          <w:tab w:val="clear" w:pos="1080"/>
        </w:tabs>
        <w:spacing w:line="276" w:lineRule="auto"/>
        <w:ind w:left="709"/>
        <w:rPr>
          <w:szCs w:val="24"/>
          <w:lang w:val="en-GB"/>
        </w:rPr>
      </w:pPr>
      <w:r w:rsidRPr="00857737">
        <w:rPr>
          <w:szCs w:val="24"/>
          <w:lang w:val="en-GB"/>
        </w:rPr>
        <w:t xml:space="preserve">Single Market Barriers Report and Single Market Enforcement Action Plan, ECON-VII/006, 2020, </w:t>
      </w:r>
      <w:r w:rsidRPr="00857737">
        <w:rPr>
          <w:rStyle w:val="metadata"/>
          <w:lang w:val="en-GB"/>
        </w:rPr>
        <w:t>COR-2020-02355-00-00-AC-TRA</w:t>
      </w:r>
    </w:p>
    <w:p w14:paraId="057A4092" w14:textId="77777777" w:rsidR="00F4755F" w:rsidRPr="00857737" w:rsidRDefault="00051F26" w:rsidP="00E73904">
      <w:pPr>
        <w:pStyle w:val="Spis2"/>
        <w:spacing w:line="276" w:lineRule="auto"/>
        <w:rPr>
          <w:b/>
        </w:rPr>
      </w:pPr>
      <w:bookmarkStart w:id="582" w:name="_Toc71270248"/>
      <w:r w:rsidRPr="00857737">
        <w:rPr>
          <w:b/>
        </w:rPr>
        <w:t>13</w:t>
      </w:r>
      <w:r w:rsidR="00FA4E58" w:rsidRPr="00857737">
        <w:rPr>
          <w:b/>
        </w:rPr>
        <w:t>.7</w:t>
      </w:r>
      <w:r w:rsidR="00D81404" w:rsidRPr="00857737">
        <w:rPr>
          <w:b/>
        </w:rPr>
        <w:t>. Współpraca Białegostoku z organizacjami pozarządowymi (NGO) i rozwój społeczeństwa obywatelskiego</w:t>
      </w:r>
      <w:bookmarkEnd w:id="582"/>
    </w:p>
    <w:p w14:paraId="4E3C3B4F" w14:textId="20555A69" w:rsidR="000D1257" w:rsidRPr="00857737" w:rsidRDefault="000D1257" w:rsidP="00E73904">
      <w:pPr>
        <w:pStyle w:val="Akapitzlist"/>
        <w:spacing w:after="160" w:line="276" w:lineRule="auto"/>
        <w:ind w:left="0"/>
        <w:textAlignment w:val="baseline"/>
        <w:rPr>
          <w:rFonts w:ascii="Calibri Light" w:hAnsi="Calibri Light"/>
          <w:b/>
          <w:szCs w:val="24"/>
        </w:rPr>
      </w:pPr>
      <w:r w:rsidRPr="00857737">
        <w:rPr>
          <w:rFonts w:ascii="Calibri Light" w:hAnsi="Calibri Light"/>
          <w:b/>
          <w:szCs w:val="24"/>
        </w:rPr>
        <w:t>Współpraca Miasta Białystok z organizacjami pozarządowymi w 20</w:t>
      </w:r>
      <w:r w:rsidR="00CE5603" w:rsidRPr="00857737">
        <w:rPr>
          <w:rFonts w:ascii="Calibri Light" w:hAnsi="Calibri Light"/>
          <w:b/>
          <w:szCs w:val="24"/>
        </w:rPr>
        <w:t>20</w:t>
      </w:r>
      <w:r w:rsidRPr="00857737">
        <w:rPr>
          <w:rFonts w:ascii="Calibri Light" w:hAnsi="Calibri Light"/>
          <w:b/>
          <w:szCs w:val="24"/>
        </w:rPr>
        <w:t xml:space="preserve"> r.</w:t>
      </w:r>
    </w:p>
    <w:p w14:paraId="1F1AAF04" w14:textId="11623D30" w:rsidR="00CE5603" w:rsidRPr="00857737" w:rsidRDefault="00CE5603" w:rsidP="00E73904">
      <w:pPr>
        <w:spacing w:line="276" w:lineRule="auto"/>
        <w:rPr>
          <w:szCs w:val="24"/>
        </w:rPr>
      </w:pPr>
      <w:r w:rsidRPr="00857737">
        <w:rPr>
          <w:szCs w:val="24"/>
        </w:rPr>
        <w:t>Współpraca między pierwszym a trzecim sektorem jest oparta o zasady i formy opisane  w ustawie z dnia 24 kwietnia 2003 roku o działalności pożytku publicznego</w:t>
      </w:r>
      <w:r w:rsidRPr="00857737">
        <w:rPr>
          <w:szCs w:val="24"/>
        </w:rPr>
        <w:br/>
        <w:t>i o wolontariacie. Szczegółowe rozwiązania, w tym priorytetowe zadania na 2020 rok określał roczny program współpracy, który jest dokumentem obligatoryjnym. „Program współpracy Miasta Białystok z organizacjami pozarządowymi oraz innymi podmiotami prowadzącymi działalność pożytku publicznego na 2020 rok” został przyjęty uchwałą Nr XV/230/19 Rady Miasta Białystok z dnia 28 października 2019 r. Głównym celem Programu był rozwój współpracy w zakresie realizacji zadań publicznych na rzecz efektywnego zaspokajania potrzeb mieszkańców Białegostoku. Priorytetowe zadania publiczne były realizowane</w:t>
      </w:r>
      <w:r w:rsidRPr="00857737">
        <w:rPr>
          <w:szCs w:val="24"/>
        </w:rPr>
        <w:br/>
        <w:t>w zakresie bezpieczeństwa i porządku publicznego, dialogu międzysektorowego i współpracy Miasta z organizacjami pozarządowymi, edukacji, gospodarki komunalnej, kultury, sztuki, ochrony dóbr kultury i dziedzictwa narodowego, ochrony środowiska, ochrony zdrowia, polityki społecznej, turystyki i krajoznawstwa, rozwoju demokracji i wspólnot lokalnych, wsparcia osób z niepełnosprawnościami, wsparcia rodziny i systemu pieczy zastępczej, wspierania i upowszechniania kultury fizycznej, zarządzania kryzysowego.</w:t>
      </w:r>
    </w:p>
    <w:p w14:paraId="5DB8EEC3" w14:textId="77777777" w:rsidR="00CE5603" w:rsidRPr="00857737" w:rsidRDefault="00CE5603" w:rsidP="00E73904">
      <w:pPr>
        <w:spacing w:line="276" w:lineRule="auto"/>
        <w:rPr>
          <w:szCs w:val="24"/>
        </w:rPr>
      </w:pPr>
      <w:r w:rsidRPr="00857737">
        <w:rPr>
          <w:szCs w:val="24"/>
        </w:rPr>
        <w:t>Pozostałe realizowane cele to:</w:t>
      </w:r>
    </w:p>
    <w:p w14:paraId="1AACA587" w14:textId="77777777" w:rsidR="00CE5603" w:rsidRPr="00857737" w:rsidRDefault="00CE5603" w:rsidP="00E73904">
      <w:pPr>
        <w:numPr>
          <w:ilvl w:val="0"/>
          <w:numId w:val="50"/>
        </w:numPr>
        <w:spacing w:line="276" w:lineRule="auto"/>
        <w:ind w:left="360"/>
        <w:contextualSpacing/>
        <w:rPr>
          <w:szCs w:val="24"/>
        </w:rPr>
      </w:pPr>
      <w:r w:rsidRPr="00857737">
        <w:rPr>
          <w:szCs w:val="24"/>
        </w:rPr>
        <w:t>diagnoza potrzeb i problemów społecznych mieszkańców Białegostoku, poszukiwanie sposobów zaspokajania tych potrzeb i rozwiązywania problemów oraz ich wdrażanie;</w:t>
      </w:r>
    </w:p>
    <w:p w14:paraId="6C56FB17" w14:textId="77777777" w:rsidR="00CE5603" w:rsidRPr="00857737" w:rsidRDefault="00CE5603" w:rsidP="00E73904">
      <w:pPr>
        <w:numPr>
          <w:ilvl w:val="0"/>
          <w:numId w:val="50"/>
        </w:numPr>
        <w:spacing w:line="276" w:lineRule="auto"/>
        <w:ind w:left="360"/>
        <w:contextualSpacing/>
        <w:rPr>
          <w:szCs w:val="24"/>
        </w:rPr>
      </w:pPr>
      <w:r w:rsidRPr="00857737">
        <w:rPr>
          <w:szCs w:val="24"/>
        </w:rPr>
        <w:t>rozwijanie aktywności społecznej mieszkańców i wspieranie ich w zakresie realizacji różnorodnych inicjatyw społecznych;</w:t>
      </w:r>
    </w:p>
    <w:p w14:paraId="5FEB9365" w14:textId="77777777" w:rsidR="00CE5603" w:rsidRPr="00857737" w:rsidRDefault="00CE5603" w:rsidP="00E73904">
      <w:pPr>
        <w:numPr>
          <w:ilvl w:val="0"/>
          <w:numId w:val="50"/>
        </w:numPr>
        <w:spacing w:line="276" w:lineRule="auto"/>
        <w:ind w:left="360"/>
        <w:contextualSpacing/>
        <w:rPr>
          <w:szCs w:val="24"/>
        </w:rPr>
      </w:pPr>
      <w:r w:rsidRPr="00857737">
        <w:rPr>
          <w:szCs w:val="24"/>
        </w:rPr>
        <w:t>wspieranie aktywności organizacji pozarządowych i rozwój wolontariatu;</w:t>
      </w:r>
    </w:p>
    <w:p w14:paraId="6B827536" w14:textId="77777777" w:rsidR="00CE5603" w:rsidRPr="00857737" w:rsidRDefault="00CE5603" w:rsidP="00E73904">
      <w:pPr>
        <w:numPr>
          <w:ilvl w:val="0"/>
          <w:numId w:val="50"/>
        </w:numPr>
        <w:spacing w:line="276" w:lineRule="auto"/>
        <w:ind w:left="360"/>
        <w:contextualSpacing/>
        <w:rPr>
          <w:szCs w:val="24"/>
        </w:rPr>
      </w:pPr>
      <w:r w:rsidRPr="00857737">
        <w:rPr>
          <w:szCs w:val="24"/>
        </w:rPr>
        <w:t>budowanie partnerstwa i dialogu społecznego;</w:t>
      </w:r>
    </w:p>
    <w:p w14:paraId="06D78B90" w14:textId="77777777" w:rsidR="00CE5603" w:rsidRPr="00857737" w:rsidRDefault="00CE5603" w:rsidP="00E73904">
      <w:pPr>
        <w:numPr>
          <w:ilvl w:val="0"/>
          <w:numId w:val="50"/>
        </w:numPr>
        <w:spacing w:line="276" w:lineRule="auto"/>
        <w:ind w:left="360"/>
        <w:contextualSpacing/>
        <w:rPr>
          <w:szCs w:val="24"/>
        </w:rPr>
      </w:pPr>
      <w:r w:rsidRPr="00857737">
        <w:rPr>
          <w:szCs w:val="24"/>
        </w:rPr>
        <w:t>realizacja postanowień Strategii Rozwoju Miasta Białegostoku na lata 2011-2020 plus, Miejskiej Strategii Rozwiązywania Problemów Społecznych Miasta Białegostoku na lata</w:t>
      </w:r>
      <w:r w:rsidRPr="00857737">
        <w:rPr>
          <w:szCs w:val="24"/>
        </w:rPr>
        <w:br/>
        <w:t>2011-2020</w:t>
      </w:r>
    </w:p>
    <w:p w14:paraId="1611B901" w14:textId="77777777" w:rsidR="00CE5603" w:rsidRPr="00857737" w:rsidRDefault="00CE5603" w:rsidP="00E73904">
      <w:pPr>
        <w:numPr>
          <w:ilvl w:val="0"/>
          <w:numId w:val="50"/>
        </w:numPr>
        <w:spacing w:line="276" w:lineRule="auto"/>
        <w:ind w:left="360"/>
        <w:contextualSpacing/>
        <w:rPr>
          <w:szCs w:val="24"/>
        </w:rPr>
      </w:pPr>
      <w:r w:rsidRPr="00857737">
        <w:rPr>
          <w:szCs w:val="24"/>
        </w:rPr>
        <w:t>upowszechnianie idei ekonomizacji organizacji pozarządowych jako metody budowania stabilności finansowej.</w:t>
      </w:r>
    </w:p>
    <w:p w14:paraId="65C52A8E" w14:textId="77777777" w:rsidR="00F4755F" w:rsidRPr="00857737" w:rsidRDefault="00CE5603" w:rsidP="00E73904">
      <w:pPr>
        <w:spacing w:line="276" w:lineRule="auto"/>
        <w:ind w:firstLine="709"/>
        <w:rPr>
          <w:szCs w:val="24"/>
        </w:rPr>
      </w:pPr>
      <w:r w:rsidRPr="00857737">
        <w:rPr>
          <w:szCs w:val="24"/>
        </w:rPr>
        <w:t>Współpraca między Miastem a organizacjami pozarządowymi była realizowana</w:t>
      </w:r>
      <w:r w:rsidRPr="00857737">
        <w:rPr>
          <w:szCs w:val="24"/>
        </w:rPr>
        <w:br/>
        <w:t>w formie finansowej i pozafinansowej.</w:t>
      </w:r>
    </w:p>
    <w:p w14:paraId="596C2DE7" w14:textId="77777777" w:rsidR="00F4755F" w:rsidRPr="00857737" w:rsidRDefault="000D1257" w:rsidP="00E73904">
      <w:pPr>
        <w:spacing w:line="276" w:lineRule="auto"/>
        <w:rPr>
          <w:b/>
          <w:szCs w:val="24"/>
        </w:rPr>
      </w:pPr>
      <w:r w:rsidRPr="00857737">
        <w:rPr>
          <w:b/>
          <w:szCs w:val="24"/>
        </w:rPr>
        <w:t>WSPÓŁPRACA FINANSOWA</w:t>
      </w:r>
    </w:p>
    <w:p w14:paraId="19FD4795" w14:textId="57FE7F72" w:rsidR="00CE5603" w:rsidRPr="00857737" w:rsidRDefault="00CE5603" w:rsidP="00E73904">
      <w:pPr>
        <w:spacing w:line="276" w:lineRule="auto"/>
        <w:rPr>
          <w:b/>
          <w:szCs w:val="24"/>
        </w:rPr>
      </w:pPr>
      <w:r w:rsidRPr="00857737">
        <w:rPr>
          <w:b/>
          <w:szCs w:val="24"/>
        </w:rPr>
        <w:t>Zlecanie zadań publicznych w formie otwartych konkursów ofert</w:t>
      </w:r>
    </w:p>
    <w:p w14:paraId="24AFD05C" w14:textId="77777777" w:rsidR="00CE5603" w:rsidRPr="00857737" w:rsidRDefault="00CE5603" w:rsidP="00E73904">
      <w:pPr>
        <w:spacing w:line="276" w:lineRule="auto"/>
        <w:rPr>
          <w:szCs w:val="24"/>
        </w:rPr>
      </w:pPr>
      <w:r w:rsidRPr="00857737">
        <w:rPr>
          <w:szCs w:val="24"/>
        </w:rPr>
        <w:t>Za pośrednictwem Centrum Aktywności Społecznej zostały przeprowadzone cztery postępowania konkursowe na kwotę 170 tys. zł:</w:t>
      </w:r>
    </w:p>
    <w:p w14:paraId="07D919DD" w14:textId="04C886E1" w:rsidR="00CE5603" w:rsidRPr="00857737" w:rsidRDefault="00CE5603" w:rsidP="00E73904">
      <w:pPr>
        <w:pStyle w:val="Akapitzlist"/>
        <w:numPr>
          <w:ilvl w:val="0"/>
          <w:numId w:val="117"/>
        </w:numPr>
        <w:spacing w:after="160" w:line="276" w:lineRule="auto"/>
        <w:rPr>
          <w:szCs w:val="24"/>
        </w:rPr>
      </w:pPr>
      <w:r w:rsidRPr="00857737">
        <w:rPr>
          <w:szCs w:val="24"/>
        </w:rPr>
        <w:t>na dofinansowanie wkładów własnych do projektów finansowanych ze środków spoza budżetu Miasta. Zlecono realizację zadań następującym podmiotom: Fundacji „</w:t>
      </w:r>
      <w:proofErr w:type="spellStart"/>
      <w:r w:rsidRPr="00857737">
        <w:rPr>
          <w:szCs w:val="24"/>
        </w:rPr>
        <w:t>Audiodeskrypcja</w:t>
      </w:r>
      <w:proofErr w:type="spellEnd"/>
      <w:r w:rsidRPr="00857737">
        <w:rPr>
          <w:szCs w:val="24"/>
        </w:rPr>
        <w:t>” zadanie pn.: „</w:t>
      </w:r>
      <w:proofErr w:type="spellStart"/>
      <w:r w:rsidRPr="00857737">
        <w:rPr>
          <w:szCs w:val="24"/>
        </w:rPr>
        <w:t>iSztuka</w:t>
      </w:r>
      <w:proofErr w:type="spellEnd"/>
      <w:r w:rsidRPr="00857737">
        <w:rPr>
          <w:szCs w:val="24"/>
        </w:rPr>
        <w:t xml:space="preserve"> – Edukacja Kulturalna dla Wszystkich </w:t>
      </w:r>
      <w:r w:rsidRPr="00857737">
        <w:rPr>
          <w:szCs w:val="24"/>
        </w:rPr>
        <w:br/>
        <w:t>(6 edycja)”, Stowarzyszeniu "My dla Innych” zadanie pn.: „Zatrudnienie wspomagane</w:t>
      </w:r>
      <w:r w:rsidRPr="00857737">
        <w:rPr>
          <w:szCs w:val="24"/>
        </w:rPr>
        <w:br/>
        <w:t>w praktyce - szkolenia dla kandydatów na Trenerów Pracy wspomaganej”, Fundacji „</w:t>
      </w:r>
      <w:proofErr w:type="spellStart"/>
      <w:r w:rsidRPr="00857737">
        <w:rPr>
          <w:szCs w:val="24"/>
        </w:rPr>
        <w:t>Spe</w:t>
      </w:r>
      <w:proofErr w:type="spellEnd"/>
      <w:r w:rsidRPr="00857737">
        <w:rPr>
          <w:szCs w:val="24"/>
        </w:rPr>
        <w:t xml:space="preserve"> </w:t>
      </w:r>
      <w:proofErr w:type="spellStart"/>
      <w:r w:rsidRPr="00857737">
        <w:rPr>
          <w:szCs w:val="24"/>
        </w:rPr>
        <w:t>Salvi</w:t>
      </w:r>
      <w:proofErr w:type="spellEnd"/>
      <w:r w:rsidRPr="00857737">
        <w:rPr>
          <w:szCs w:val="24"/>
        </w:rPr>
        <w:t>” zadanie pn.: „Asystent Osoby Bezdomnej – Edycja 2020”, Stowarzyszeniu Pomocy Niesłyszącym "MIG-</w:t>
      </w:r>
      <w:proofErr w:type="spellStart"/>
      <w:r w:rsidRPr="00857737">
        <w:rPr>
          <w:szCs w:val="24"/>
        </w:rPr>
        <w:t>iem</w:t>
      </w:r>
      <w:proofErr w:type="spellEnd"/>
      <w:r w:rsidRPr="00857737">
        <w:rPr>
          <w:szCs w:val="24"/>
        </w:rPr>
        <w:t>" zadanie pn.: „Prowadzenie rehabilitacji dorosłych osób z uszkodzonym słuchem III”;</w:t>
      </w:r>
    </w:p>
    <w:p w14:paraId="2EC1EEDB" w14:textId="23F9D2C0" w:rsidR="00CE5603" w:rsidRPr="00857737" w:rsidRDefault="00CE5603" w:rsidP="00E73904">
      <w:pPr>
        <w:pStyle w:val="Akapitzlist"/>
        <w:numPr>
          <w:ilvl w:val="0"/>
          <w:numId w:val="117"/>
        </w:numPr>
        <w:spacing w:after="160" w:line="276" w:lineRule="auto"/>
        <w:rPr>
          <w:szCs w:val="24"/>
        </w:rPr>
      </w:pPr>
      <w:r w:rsidRPr="00857737">
        <w:rPr>
          <w:szCs w:val="24"/>
        </w:rPr>
        <w:t xml:space="preserve">w procesie </w:t>
      </w:r>
      <w:proofErr w:type="spellStart"/>
      <w:r w:rsidRPr="00857737">
        <w:rPr>
          <w:szCs w:val="24"/>
        </w:rPr>
        <w:t>regrantingu</w:t>
      </w:r>
      <w:proofErr w:type="spellEnd"/>
      <w:r w:rsidRPr="00857737">
        <w:rPr>
          <w:szCs w:val="24"/>
        </w:rPr>
        <w:t xml:space="preserve"> został zrealizowany Program „Aktywni Sąsiedzi 2020”,</w:t>
      </w:r>
      <w:r w:rsidRPr="00857737">
        <w:rPr>
          <w:szCs w:val="24"/>
        </w:rPr>
        <w:br/>
        <w:t>w ramach którego wyłoniony w procedurze konkursowej operator przekazał organizacjom pozarządowym środki na realizację 15 inicjatyw o charakterze wspólnotowym na poszczególnych białostockich osiedlach;</w:t>
      </w:r>
    </w:p>
    <w:p w14:paraId="60F50A8B" w14:textId="77777777" w:rsidR="00CE5603" w:rsidRPr="00857737" w:rsidRDefault="00CE5603" w:rsidP="00E73904">
      <w:pPr>
        <w:pStyle w:val="Akapitzlist"/>
        <w:numPr>
          <w:ilvl w:val="0"/>
          <w:numId w:val="117"/>
        </w:numPr>
        <w:spacing w:after="160" w:line="276" w:lineRule="auto"/>
        <w:rPr>
          <w:szCs w:val="24"/>
        </w:rPr>
      </w:pPr>
      <w:r w:rsidRPr="00857737">
        <w:rPr>
          <w:szCs w:val="24"/>
        </w:rPr>
        <w:t xml:space="preserve">w postepowaniu konkursowym zlecono prowadzenie </w:t>
      </w:r>
      <w:proofErr w:type="spellStart"/>
      <w:r w:rsidRPr="00857737">
        <w:rPr>
          <w:szCs w:val="24"/>
        </w:rPr>
        <w:t>Jadłodzielni</w:t>
      </w:r>
      <w:proofErr w:type="spellEnd"/>
      <w:r w:rsidRPr="00857737">
        <w:rPr>
          <w:szCs w:val="24"/>
        </w:rPr>
        <w:t>;</w:t>
      </w:r>
    </w:p>
    <w:p w14:paraId="33A25F2C" w14:textId="235E3420" w:rsidR="00CE5603" w:rsidRPr="00857737" w:rsidRDefault="00CE5603" w:rsidP="00E73904">
      <w:pPr>
        <w:pStyle w:val="Akapitzlist"/>
        <w:numPr>
          <w:ilvl w:val="0"/>
          <w:numId w:val="117"/>
        </w:numPr>
        <w:spacing w:after="160" w:line="276" w:lineRule="auto"/>
        <w:rPr>
          <w:szCs w:val="24"/>
        </w:rPr>
      </w:pPr>
      <w:r w:rsidRPr="00857737">
        <w:rPr>
          <w:szCs w:val="24"/>
        </w:rPr>
        <w:t>w ramach postępowania konkursowego wyłoniona została organizacja pozarządowa odpowiedzialna za prowadzenie międzypokoleniowego klubu osiedlowego przy</w:t>
      </w:r>
      <w:r w:rsidRPr="00857737">
        <w:rPr>
          <w:szCs w:val="24"/>
        </w:rPr>
        <w:br/>
        <w:t xml:space="preserve">ul. </w:t>
      </w:r>
      <w:proofErr w:type="spellStart"/>
      <w:r w:rsidRPr="00857737">
        <w:rPr>
          <w:szCs w:val="24"/>
        </w:rPr>
        <w:t>Barszczańskiej</w:t>
      </w:r>
      <w:proofErr w:type="spellEnd"/>
      <w:r w:rsidRPr="00857737">
        <w:rPr>
          <w:szCs w:val="24"/>
        </w:rPr>
        <w:t xml:space="preserve"> 5 na osiedlu </w:t>
      </w:r>
      <w:proofErr w:type="spellStart"/>
      <w:r w:rsidRPr="00857737">
        <w:rPr>
          <w:szCs w:val="24"/>
        </w:rPr>
        <w:t>Starosielce</w:t>
      </w:r>
      <w:proofErr w:type="spellEnd"/>
      <w:r w:rsidRPr="00857737">
        <w:rPr>
          <w:szCs w:val="24"/>
        </w:rPr>
        <w:t>.</w:t>
      </w:r>
    </w:p>
    <w:p w14:paraId="7BD43E8B" w14:textId="77777777" w:rsidR="00E73904" w:rsidRDefault="00E73904">
      <w:pPr>
        <w:rPr>
          <w:b/>
          <w:szCs w:val="24"/>
        </w:rPr>
      </w:pPr>
      <w:r>
        <w:rPr>
          <w:b/>
          <w:szCs w:val="24"/>
        </w:rPr>
        <w:br w:type="page"/>
      </w:r>
    </w:p>
    <w:p w14:paraId="7729EB4E" w14:textId="0AB5CF09" w:rsidR="00CE5603" w:rsidRPr="00857737" w:rsidRDefault="00CE5603" w:rsidP="00E73904">
      <w:pPr>
        <w:spacing w:line="276" w:lineRule="auto"/>
        <w:rPr>
          <w:b/>
          <w:szCs w:val="24"/>
        </w:rPr>
      </w:pPr>
      <w:r w:rsidRPr="00857737">
        <w:rPr>
          <w:b/>
          <w:szCs w:val="24"/>
        </w:rPr>
        <w:t>Zlecanie zadań publicznych w trybie uproszczonym</w:t>
      </w:r>
    </w:p>
    <w:p w14:paraId="1E3504C0" w14:textId="1F86AE7E" w:rsidR="00CE5603" w:rsidRPr="00857737" w:rsidRDefault="00CE5603" w:rsidP="00E73904">
      <w:pPr>
        <w:spacing w:line="276" w:lineRule="auto"/>
        <w:rPr>
          <w:szCs w:val="24"/>
        </w:rPr>
      </w:pPr>
      <w:r w:rsidRPr="00857737">
        <w:rPr>
          <w:szCs w:val="24"/>
        </w:rPr>
        <w:t>W trybie pozakonkursowym - uproszczonym zlecono za pośrednictwem Centrum Aktywności Społecznej dwa zadania publiczne w zakresie działalności wspomagającej rozwój wspólnot i społeczności lokalnych na kwotę 13 tys. zł:</w:t>
      </w:r>
    </w:p>
    <w:p w14:paraId="73040580" w14:textId="77777777" w:rsidR="00CE5603" w:rsidRPr="00857737" w:rsidRDefault="00CE5603" w:rsidP="00E73904">
      <w:pPr>
        <w:pStyle w:val="Akapitzlist"/>
        <w:numPr>
          <w:ilvl w:val="0"/>
          <w:numId w:val="118"/>
        </w:numPr>
        <w:spacing w:after="160" w:line="276" w:lineRule="auto"/>
        <w:rPr>
          <w:szCs w:val="24"/>
        </w:rPr>
      </w:pPr>
      <w:r w:rsidRPr="00857737">
        <w:rPr>
          <w:szCs w:val="24"/>
        </w:rPr>
        <w:t xml:space="preserve">Fundacja Teatr </w:t>
      </w:r>
      <w:proofErr w:type="spellStart"/>
      <w:r w:rsidRPr="00857737">
        <w:rPr>
          <w:szCs w:val="24"/>
        </w:rPr>
        <w:t>Palace</w:t>
      </w:r>
      <w:proofErr w:type="spellEnd"/>
      <w:r w:rsidRPr="00857737">
        <w:rPr>
          <w:szCs w:val="24"/>
        </w:rPr>
        <w:t xml:space="preserve"> zrealizowała zadanie pod nazwą „Namaluj swój świat”,</w:t>
      </w:r>
    </w:p>
    <w:p w14:paraId="2C268091" w14:textId="77777777" w:rsidR="00F4755F" w:rsidRPr="00857737" w:rsidRDefault="00CE5603" w:rsidP="00E73904">
      <w:pPr>
        <w:pStyle w:val="Akapitzlist"/>
        <w:numPr>
          <w:ilvl w:val="0"/>
          <w:numId w:val="118"/>
        </w:numPr>
        <w:spacing w:after="160" w:line="276" w:lineRule="auto"/>
        <w:rPr>
          <w:szCs w:val="24"/>
        </w:rPr>
      </w:pPr>
      <w:r w:rsidRPr="00857737">
        <w:rPr>
          <w:szCs w:val="24"/>
        </w:rPr>
        <w:t>Podlaskie Towarzystwo Laryngektomowanych zrealizowało zadanie o tytule: „Budowanie więzi pokoleniowych w rodzinie, rozwój wspólnot i społeczności lokalnych wspierających szczególnie osoby starsze na podstawie książki „Mądrość zmęczonych oczu”.</w:t>
      </w:r>
    </w:p>
    <w:p w14:paraId="2B5DCBED" w14:textId="77777777" w:rsidR="00F4755F" w:rsidRPr="00857737" w:rsidRDefault="000D1257" w:rsidP="00E73904">
      <w:pPr>
        <w:spacing w:line="276" w:lineRule="auto"/>
        <w:rPr>
          <w:b/>
          <w:szCs w:val="24"/>
        </w:rPr>
      </w:pPr>
      <w:r w:rsidRPr="00857737">
        <w:rPr>
          <w:b/>
          <w:szCs w:val="24"/>
        </w:rPr>
        <w:t>WSPÓŁPRACA POZAFINANSOWA</w:t>
      </w:r>
    </w:p>
    <w:p w14:paraId="0BF74C69" w14:textId="5C1EF9B0" w:rsidR="000D1257" w:rsidRPr="00857737" w:rsidRDefault="000D1257" w:rsidP="00E73904">
      <w:pPr>
        <w:spacing w:line="276" w:lineRule="auto"/>
        <w:rPr>
          <w:b/>
          <w:szCs w:val="24"/>
        </w:rPr>
      </w:pPr>
      <w:r w:rsidRPr="00857737">
        <w:rPr>
          <w:b/>
          <w:szCs w:val="24"/>
        </w:rPr>
        <w:t>Nieodpłatne udostępnianie pomieszczeń na statutowe działania organizacji pozarządowych</w:t>
      </w:r>
    </w:p>
    <w:p w14:paraId="262E2CA3" w14:textId="4E7E026A" w:rsidR="00CE5603" w:rsidRPr="00857737" w:rsidRDefault="00CE5603" w:rsidP="00E73904">
      <w:pPr>
        <w:spacing w:line="276" w:lineRule="auto"/>
        <w:rPr>
          <w:szCs w:val="24"/>
        </w:rPr>
      </w:pPr>
      <w:r w:rsidRPr="00857737">
        <w:rPr>
          <w:szCs w:val="24"/>
        </w:rPr>
        <w:t>W Centrum Aktywności Społecznej przy ul. Św. Rocha 3 organizacje pozarządowe mogą bezpłatnie korzystać z pomieszczeń realizując bezpłatne działania statutowe na rzecz mieszkańców Miasta. Pomieszczenia dostępne są siedem dni w tygodniu od godz. 8.00 do 20.00. Udostępniane są pomieszczenia szkoleniowe, sala konferencyjna, biblioteka, stanowiska biurowe wyposażone w sprzęt komputerowy, hol wystawienniczy, tablice ogłoszeniowe na wiadomości o aktywnościach organizacji i mieszkańców, a także szafki magazynowe, w których można przechowywać potrzebne do spotkań rzeczy.</w:t>
      </w:r>
    </w:p>
    <w:p w14:paraId="66E39996" w14:textId="77777777" w:rsidR="00F4755F" w:rsidRPr="00857737" w:rsidRDefault="00CE5603" w:rsidP="00E73904">
      <w:pPr>
        <w:spacing w:line="276" w:lineRule="auto"/>
        <w:rPr>
          <w:szCs w:val="24"/>
        </w:rPr>
      </w:pPr>
      <w:r w:rsidRPr="00857737">
        <w:rPr>
          <w:szCs w:val="24"/>
        </w:rPr>
        <w:t xml:space="preserve">W 2020 roku, w związku z zagrożeniem spowodowanym pandemią </w:t>
      </w:r>
      <w:proofErr w:type="spellStart"/>
      <w:r w:rsidRPr="00857737">
        <w:rPr>
          <w:szCs w:val="24"/>
        </w:rPr>
        <w:t>koronawirusa</w:t>
      </w:r>
      <w:proofErr w:type="spellEnd"/>
      <w:r w:rsidRPr="00857737">
        <w:rPr>
          <w:szCs w:val="24"/>
        </w:rPr>
        <w:t>, zgodnie z wytycznymi rządowymi i obostrzeniami Głównego Inspektora Sanitarnego,</w:t>
      </w:r>
      <w:r w:rsidRPr="00857737">
        <w:rPr>
          <w:szCs w:val="24"/>
        </w:rPr>
        <w:br/>
        <w:t>w budynku CAS od 12 marca 2020 r. zostało zawieszone udostępnianie pomieszczeń na spotkania i zajęcia organizacji pozarządowych i inicjatywnych grup mieszkańców. Do 12 marca 2020 r. zawarto 34 roczne porozumienia o cykliczne korzystanie z pomieszczeń. Rozpatrzono 116 wniosków o jednorazowe skorzystanie z pomieszczeń, w tym 3 wnioski na realizację inicjatyw mieszkańców oraz 9 wniosków o udostępnienie szafek magazynowych, z których</w:t>
      </w:r>
      <w:r w:rsidRPr="00857737">
        <w:rPr>
          <w:szCs w:val="24"/>
        </w:rPr>
        <w:br/>
        <w:t>1 złożony został przez grupę inicjatywną mieszkańców Białegostoku. W przestrzeniach</w:t>
      </w:r>
      <w:r w:rsidRPr="00857737">
        <w:rPr>
          <w:szCs w:val="24"/>
        </w:rPr>
        <w:br/>
        <w:t xml:space="preserve">CAS odbyło się 400 spotkań, w których wzięło udział ponad 4000 osób. </w:t>
      </w:r>
    </w:p>
    <w:p w14:paraId="628389F0" w14:textId="486507A8" w:rsidR="000D1257" w:rsidRPr="00857737" w:rsidRDefault="000D1257" w:rsidP="00E73904">
      <w:pPr>
        <w:spacing w:line="276" w:lineRule="auto"/>
        <w:rPr>
          <w:b/>
          <w:szCs w:val="24"/>
        </w:rPr>
      </w:pPr>
      <w:r w:rsidRPr="00857737">
        <w:rPr>
          <w:b/>
          <w:szCs w:val="24"/>
        </w:rPr>
        <w:t>Wsparcie merytoryczne</w:t>
      </w:r>
      <w:r w:rsidR="0061053C" w:rsidRPr="00857737">
        <w:rPr>
          <w:b/>
          <w:szCs w:val="24"/>
        </w:rPr>
        <w:t xml:space="preserve"> organizacji pozarządowych</w:t>
      </w:r>
    </w:p>
    <w:p w14:paraId="261C34CA" w14:textId="30FC2274" w:rsidR="0061053C" w:rsidRPr="00857737" w:rsidRDefault="0061053C" w:rsidP="00E73904">
      <w:pPr>
        <w:spacing w:line="276" w:lineRule="auto"/>
        <w:ind w:right="-286"/>
        <w:rPr>
          <w:szCs w:val="24"/>
        </w:rPr>
      </w:pPr>
      <w:r w:rsidRPr="00857737">
        <w:rPr>
          <w:szCs w:val="24"/>
        </w:rPr>
        <w:t>W strukturze organizacyjnej Centrum Aktywności Społecznej działa pełnomocnik Prezydenta Miasta Białegostoku ds. współpracy z organizacjami pozarządowymi oraz Centrum Współpracy Organizacji Pozarządowych jako ośrodek wsparcia białostockich organizacji pozarządowych. Podejmowane są działania o charakterze edukacyjnym i informacyjnym: szkolenia, spotkania robocze, indywidualne konsultacje dotyczące zarządzania organizacją pozarządową i współpracy z samorządem miejskim, pozyskiwania środków finansowych</w:t>
      </w:r>
      <w:r w:rsidRPr="00857737">
        <w:rPr>
          <w:szCs w:val="24"/>
        </w:rPr>
        <w:br/>
        <w:t>z różnych źródeł na działalność trzeciego sektora, partycypacji społecznej i rozwoju wolontariatu. W 2020 r. udzielono ponad 200 indywidualnych konsultacji.</w:t>
      </w:r>
    </w:p>
    <w:p w14:paraId="2FE952B4" w14:textId="77777777" w:rsidR="00F4755F" w:rsidRPr="00857737" w:rsidRDefault="0061053C" w:rsidP="00E73904">
      <w:pPr>
        <w:spacing w:line="276" w:lineRule="auto"/>
        <w:ind w:right="-286"/>
        <w:rPr>
          <w:szCs w:val="24"/>
        </w:rPr>
      </w:pPr>
      <w:r w:rsidRPr="00857737">
        <w:rPr>
          <w:szCs w:val="24"/>
        </w:rPr>
        <w:t>W dniach 21 – 23 października 2020 r. Miasto Białystok we współpracy z Federacją Organizacji Pozarządowych Miasta Białystok i z Ośrodkiem Wspierania Organizacji Pozarządowych zorganizowało Forum Inicjatyw Społecznych Miasta Białystok. Otwarte spotkanie adresowane do przedstawicieli trzeciego sektora odbyło się pod hasłem: „Odporne Miasto, organizacje, liderzy czyli jak wykorzystać kryzys do rozwoju” i było skoncentrowane na zagadnieniach dotyczących budowania odporności miasta na kryzysy z uwzględnieniem roli organizacji pozarządowych.</w:t>
      </w:r>
    </w:p>
    <w:p w14:paraId="6C5A213D" w14:textId="4487FC5D" w:rsidR="000D1257" w:rsidRPr="00857737" w:rsidRDefault="000D1257" w:rsidP="00E73904">
      <w:pPr>
        <w:spacing w:line="276" w:lineRule="auto"/>
        <w:rPr>
          <w:b/>
          <w:szCs w:val="24"/>
        </w:rPr>
      </w:pPr>
      <w:r w:rsidRPr="00857737">
        <w:rPr>
          <w:b/>
          <w:szCs w:val="24"/>
        </w:rPr>
        <w:t>Promocja działań trzeciego sektora</w:t>
      </w:r>
    </w:p>
    <w:p w14:paraId="64EC6593" w14:textId="77777777" w:rsidR="0061053C" w:rsidRPr="00857737" w:rsidRDefault="0061053C" w:rsidP="00E73904">
      <w:pPr>
        <w:spacing w:line="276" w:lineRule="auto"/>
        <w:rPr>
          <w:szCs w:val="24"/>
        </w:rPr>
      </w:pPr>
      <w:r w:rsidRPr="00857737">
        <w:rPr>
          <w:szCs w:val="24"/>
        </w:rPr>
        <w:t>Inicjatywy organizacji pozarządowych adresowane do mieszkańców były promowane</w:t>
      </w:r>
      <w:r w:rsidRPr="00857737">
        <w:rPr>
          <w:szCs w:val="24"/>
        </w:rPr>
        <w:br/>
        <w:t>przez Miasto w różnych formach:</w:t>
      </w:r>
    </w:p>
    <w:p w14:paraId="5C01AE30" w14:textId="77777777" w:rsidR="0061053C" w:rsidRPr="00857737" w:rsidRDefault="0061053C" w:rsidP="00E73904">
      <w:pPr>
        <w:numPr>
          <w:ilvl w:val="0"/>
          <w:numId w:val="119"/>
        </w:numPr>
        <w:spacing w:line="276" w:lineRule="auto"/>
        <w:contextualSpacing/>
        <w:rPr>
          <w:szCs w:val="24"/>
        </w:rPr>
      </w:pPr>
      <w:r w:rsidRPr="00857737">
        <w:rPr>
          <w:szCs w:val="24"/>
        </w:rPr>
        <w:t>pocztą elektroniczną przekazano ponad 800 wiadomości o inicjatywach społecznych,</w:t>
      </w:r>
    </w:p>
    <w:p w14:paraId="478455F5" w14:textId="77777777" w:rsidR="0061053C" w:rsidRPr="00857737" w:rsidRDefault="0061053C" w:rsidP="00E73904">
      <w:pPr>
        <w:numPr>
          <w:ilvl w:val="0"/>
          <w:numId w:val="119"/>
        </w:numPr>
        <w:spacing w:line="276" w:lineRule="auto"/>
        <w:contextualSpacing/>
        <w:rPr>
          <w:szCs w:val="24"/>
        </w:rPr>
      </w:pPr>
      <w:r w:rsidRPr="00857737">
        <w:rPr>
          <w:szCs w:val="24"/>
        </w:rPr>
        <w:t>na portalach miejskich www.bialystok.pl i www.cas.bialystok.pl oraz na portalach społecznościowych Miasta systematycznie zamieszczano informacje o wydarzeniach,</w:t>
      </w:r>
    </w:p>
    <w:p w14:paraId="3AE26EC6" w14:textId="5BB9CFA1" w:rsidR="0061053C" w:rsidRPr="00857737" w:rsidRDefault="0061053C" w:rsidP="00E73904">
      <w:pPr>
        <w:numPr>
          <w:ilvl w:val="0"/>
          <w:numId w:val="119"/>
        </w:numPr>
        <w:spacing w:line="276" w:lineRule="auto"/>
        <w:contextualSpacing/>
        <w:rPr>
          <w:szCs w:val="24"/>
        </w:rPr>
      </w:pPr>
      <w:r w:rsidRPr="00857737">
        <w:rPr>
          <w:szCs w:val="24"/>
        </w:rPr>
        <w:t>na tablicach ogłoszeń w kilkunastu budynkach Urzędu Miejskiego w Białymstoku umieszczano plakaty,</w:t>
      </w:r>
    </w:p>
    <w:p w14:paraId="6DE5C5C3" w14:textId="77777777" w:rsidR="00F4755F" w:rsidRPr="00857737" w:rsidRDefault="0061053C" w:rsidP="00E73904">
      <w:pPr>
        <w:numPr>
          <w:ilvl w:val="0"/>
          <w:numId w:val="119"/>
        </w:numPr>
        <w:spacing w:line="276" w:lineRule="auto"/>
        <w:contextualSpacing/>
        <w:rPr>
          <w:szCs w:val="24"/>
        </w:rPr>
      </w:pPr>
      <w:r w:rsidRPr="00857737">
        <w:rPr>
          <w:szCs w:val="24"/>
        </w:rPr>
        <w:t>na portalu miejskim udostępniono bazę kontaktową organizacji pozarządowych obejmującą 576 podmiotów.</w:t>
      </w:r>
    </w:p>
    <w:p w14:paraId="77AA3E03" w14:textId="251691D8" w:rsidR="000D1257" w:rsidRPr="00857737" w:rsidRDefault="000D1257" w:rsidP="00E73904">
      <w:pPr>
        <w:spacing w:line="276" w:lineRule="auto"/>
        <w:rPr>
          <w:b/>
          <w:szCs w:val="24"/>
        </w:rPr>
      </w:pPr>
      <w:r w:rsidRPr="00857737">
        <w:rPr>
          <w:b/>
          <w:szCs w:val="24"/>
        </w:rPr>
        <w:t>Komisje konkursowe</w:t>
      </w:r>
    </w:p>
    <w:p w14:paraId="20C5C702" w14:textId="77777777" w:rsidR="00F4755F" w:rsidRPr="00857737" w:rsidRDefault="0061053C" w:rsidP="00E73904">
      <w:pPr>
        <w:spacing w:line="276" w:lineRule="auto"/>
        <w:rPr>
          <w:szCs w:val="24"/>
        </w:rPr>
      </w:pPr>
      <w:r w:rsidRPr="00857737">
        <w:rPr>
          <w:szCs w:val="24"/>
        </w:rPr>
        <w:t>Każda komisja konkursowa rozpatrująca oferty złożone w otwartym konkursie</w:t>
      </w:r>
      <w:r w:rsidRPr="00857737">
        <w:rPr>
          <w:szCs w:val="24"/>
        </w:rPr>
        <w:br/>
        <w:t xml:space="preserve">na realizację miejskich zadań publicznych składa się z przedstawicieli samorządu i osób wskazanych przez organizacje pozarządowe. W odpowiedzi na zaproszenie Prezydenta Miasta organizacje pozarządowe wskazały 18 kandydatów na członków komisji konkursowych opiniujących oferty złożone w trybie konkursowym na realizację zadań publicznych w 2020 roku. Spośród kandydatów formowane były poszczególne komisje konkursowe w obszarach tematycznych takich jak polityka społeczna, kultura i dziedzictwo narodowe, sport, edukacja, ochrona środowiska i pomoc społeczna. </w:t>
      </w:r>
    </w:p>
    <w:p w14:paraId="52FF3544" w14:textId="22E0AFD2" w:rsidR="000D1257" w:rsidRPr="00857737" w:rsidRDefault="000D1257" w:rsidP="00E73904">
      <w:pPr>
        <w:spacing w:line="276" w:lineRule="auto"/>
        <w:rPr>
          <w:b/>
          <w:szCs w:val="24"/>
        </w:rPr>
      </w:pPr>
      <w:r w:rsidRPr="00857737">
        <w:rPr>
          <w:b/>
          <w:szCs w:val="24"/>
        </w:rPr>
        <w:t>Ciała doradcze</w:t>
      </w:r>
    </w:p>
    <w:p w14:paraId="196B88BD" w14:textId="77777777" w:rsidR="00F4755F" w:rsidRPr="00857737" w:rsidRDefault="0061053C" w:rsidP="00E73904">
      <w:pPr>
        <w:spacing w:line="276" w:lineRule="auto"/>
        <w:rPr>
          <w:szCs w:val="24"/>
        </w:rPr>
      </w:pPr>
      <w:r w:rsidRPr="00857737">
        <w:rPr>
          <w:szCs w:val="24"/>
        </w:rPr>
        <w:t>W 2020 roku funkcjonowała Miejska Rada Seniorów w Białymstoku. Czteroletnia (pierwsza) kadencja Rady zakończyła się 29 grudnia. Rada była ciałem społecznym</w:t>
      </w:r>
      <w:r w:rsidRPr="00857737">
        <w:rPr>
          <w:szCs w:val="24"/>
        </w:rPr>
        <w:br/>
        <w:t>o charakterze inicjatywnym, konsultacyjnym i opiniodawczym. Zadaniem Rady było opiniowanie projektów aktów prawa miejscowego i programów wydawanych przez organy Miasta dotyczących spraw ważnych dla osób starszych oraz przedstawianie propozycji działań na rzecz seniorów. Ze względu na ogłoszony stan pandemii Miejska Rada Seniorów</w:t>
      </w:r>
      <w:r w:rsidRPr="00857737">
        <w:rPr>
          <w:szCs w:val="24"/>
        </w:rPr>
        <w:br/>
        <w:t>w Białymstoku opiniując przedłożone projekty pracowała zdalnie.</w:t>
      </w:r>
    </w:p>
    <w:p w14:paraId="0129DAE2" w14:textId="5E7068A6" w:rsidR="000D1257" w:rsidRPr="00857737" w:rsidRDefault="000D1257" w:rsidP="00E73904">
      <w:pPr>
        <w:spacing w:line="276" w:lineRule="auto"/>
        <w:rPr>
          <w:b/>
          <w:szCs w:val="24"/>
        </w:rPr>
      </w:pPr>
      <w:r w:rsidRPr="00857737">
        <w:rPr>
          <w:b/>
          <w:szCs w:val="24"/>
        </w:rPr>
        <w:t>Promocja wolontariatu</w:t>
      </w:r>
    </w:p>
    <w:p w14:paraId="6522734D" w14:textId="77777777" w:rsidR="00F4755F" w:rsidRPr="00857737" w:rsidRDefault="0061053C" w:rsidP="00E73904">
      <w:pPr>
        <w:spacing w:line="276" w:lineRule="auto"/>
        <w:rPr>
          <w:szCs w:val="24"/>
        </w:rPr>
      </w:pPr>
      <w:r w:rsidRPr="00857737">
        <w:rPr>
          <w:szCs w:val="24"/>
        </w:rPr>
        <w:t>W 2020 roku Miasto po raz 25 zorganizowało białostocką edycję ogólnopolskiego Samorządowego Konkursu Nastolatków „Ośmiu Wspaniałych”. Konkurs jest adresowany</w:t>
      </w:r>
      <w:r w:rsidRPr="00857737">
        <w:rPr>
          <w:szCs w:val="24"/>
        </w:rPr>
        <w:br/>
        <w:t>do młodzieży w wieku 10-20 lat, która jest aktywna społecznie działając na rzecz mieszkańców Białegostoku. 62 wolontariuszy oraz 13 grup zgłoszonych przez szkoły i organizacje pozarządowe ubiegało się o honorowy tytuł: „Wspaniała Wolontariuszka”, „Wspaniały Wolontariusz”. W finale osiem tytułów zostało przyznanych w kategorii wiekowej „Ósemeczka” (IV-VI klasa szkoły podstawowej) i osiem w kategorii wiekowej „Ósemka”</w:t>
      </w:r>
      <w:r w:rsidRPr="00857737">
        <w:rPr>
          <w:szCs w:val="24"/>
        </w:rPr>
        <w:br/>
        <w:t>(VII klasa szkoły podstawowej – V klasa szkoły średniej). Laureatka z Białegostoku na ogólnopolskim szczeblu Konkursu jako jedna z ośmiu osób otrzymała zaszczytny tytuł „Wspaniała Polski”.</w:t>
      </w:r>
    </w:p>
    <w:p w14:paraId="6DF7D68A" w14:textId="77777777" w:rsidR="00E73904" w:rsidRDefault="00E73904">
      <w:pPr>
        <w:rPr>
          <w:rFonts w:ascii="Calibri Light" w:hAnsi="Calibri Light"/>
          <w:b/>
          <w:szCs w:val="24"/>
        </w:rPr>
      </w:pPr>
      <w:r>
        <w:rPr>
          <w:rFonts w:ascii="Calibri Light" w:hAnsi="Calibri Light"/>
          <w:b/>
          <w:szCs w:val="24"/>
        </w:rPr>
        <w:br w:type="page"/>
      </w:r>
    </w:p>
    <w:p w14:paraId="38E07A61" w14:textId="375FB6E2" w:rsidR="00F4755F" w:rsidRPr="00857737" w:rsidRDefault="002835D9" w:rsidP="00E73904">
      <w:pPr>
        <w:pStyle w:val="Akapitzlist"/>
        <w:spacing w:line="276" w:lineRule="auto"/>
        <w:ind w:left="0"/>
        <w:rPr>
          <w:rFonts w:ascii="Calibri Light" w:hAnsi="Calibri Light"/>
          <w:b/>
          <w:szCs w:val="24"/>
        </w:rPr>
      </w:pPr>
      <w:proofErr w:type="spellStart"/>
      <w:r w:rsidRPr="00857737">
        <w:rPr>
          <w:rFonts w:ascii="Calibri Light" w:hAnsi="Calibri Light"/>
          <w:b/>
          <w:szCs w:val="24"/>
        </w:rPr>
        <w:t>Jadłodzielnia</w:t>
      </w:r>
      <w:proofErr w:type="spellEnd"/>
    </w:p>
    <w:p w14:paraId="499D5669" w14:textId="75AE402A" w:rsidR="00CE5603" w:rsidRPr="00857737" w:rsidRDefault="00CE5603" w:rsidP="00E73904">
      <w:pPr>
        <w:pStyle w:val="Akapitzlist"/>
        <w:spacing w:line="276" w:lineRule="auto"/>
        <w:ind w:left="0"/>
        <w:rPr>
          <w:szCs w:val="24"/>
        </w:rPr>
      </w:pPr>
      <w:r w:rsidRPr="00857737">
        <w:rPr>
          <w:szCs w:val="24"/>
        </w:rPr>
        <w:t xml:space="preserve">W 2020 r. Miasto Białystok kontynuowało działalność uruchomionej w 2018 r. Białostockiej </w:t>
      </w:r>
      <w:proofErr w:type="spellStart"/>
      <w:r w:rsidRPr="00857737">
        <w:rPr>
          <w:szCs w:val="24"/>
        </w:rPr>
        <w:t>Jadłodzielni</w:t>
      </w:r>
      <w:proofErr w:type="spellEnd"/>
      <w:r w:rsidRPr="00857737">
        <w:rPr>
          <w:szCs w:val="24"/>
        </w:rPr>
        <w:t xml:space="preserve">, czyli punktu bezpłatnej wymiany żywności mieszczącego się przy ul. Krakowskiej 1. Lokal był otwarty od poniedziałku do piątku w godzinach 8.00-18.00, a w soboty w godzinach 10.00-14.00. Zadanie publiczne było realizowane przez Fundację </w:t>
      </w:r>
      <w:proofErr w:type="spellStart"/>
      <w:r w:rsidRPr="00857737">
        <w:rPr>
          <w:szCs w:val="24"/>
        </w:rPr>
        <w:t>Spe</w:t>
      </w:r>
      <w:proofErr w:type="spellEnd"/>
      <w:r w:rsidRPr="00857737">
        <w:rPr>
          <w:szCs w:val="24"/>
        </w:rPr>
        <w:t> </w:t>
      </w:r>
      <w:proofErr w:type="spellStart"/>
      <w:r w:rsidRPr="00857737">
        <w:rPr>
          <w:szCs w:val="24"/>
        </w:rPr>
        <w:t>Salvi</w:t>
      </w:r>
      <w:proofErr w:type="spellEnd"/>
      <w:r w:rsidRPr="00857737">
        <w:rPr>
          <w:szCs w:val="24"/>
        </w:rPr>
        <w:t xml:space="preserve"> w ramach dotacji udzielonej przez Miasto Białystok, która wyniosła 40 tys. zł.</w:t>
      </w:r>
    </w:p>
    <w:p w14:paraId="3408D7CE" w14:textId="77777777" w:rsidR="00CE5603" w:rsidRPr="00857737" w:rsidRDefault="00CE5603" w:rsidP="00E73904">
      <w:pPr>
        <w:pStyle w:val="Akapitzlist"/>
        <w:spacing w:line="276" w:lineRule="auto"/>
        <w:ind w:left="0"/>
        <w:rPr>
          <w:szCs w:val="24"/>
        </w:rPr>
      </w:pPr>
      <w:r w:rsidRPr="00857737">
        <w:rPr>
          <w:szCs w:val="24"/>
        </w:rPr>
        <w:t xml:space="preserve">Głównym celem działania </w:t>
      </w:r>
      <w:proofErr w:type="spellStart"/>
      <w:r w:rsidRPr="00857737">
        <w:rPr>
          <w:szCs w:val="24"/>
        </w:rPr>
        <w:t>Jadłodzielni</w:t>
      </w:r>
      <w:proofErr w:type="spellEnd"/>
      <w:r w:rsidRPr="00857737">
        <w:rPr>
          <w:szCs w:val="24"/>
        </w:rPr>
        <w:t xml:space="preserve"> jest uświadomienie mieszkańcom problematyki marnowania żywności i zapobieganie jej wyrzucaniu. Ważnym aspektem jest także integracja mieszkańców i propagowanie idei dzielenia się nadmiarem żywności z innymi.</w:t>
      </w:r>
    </w:p>
    <w:p w14:paraId="696EBB52" w14:textId="77777777" w:rsidR="00F4755F" w:rsidRPr="00857737" w:rsidRDefault="00CE5603" w:rsidP="00E73904">
      <w:pPr>
        <w:pStyle w:val="Akapitzlist"/>
        <w:spacing w:line="276" w:lineRule="auto"/>
        <w:ind w:left="0"/>
        <w:rPr>
          <w:szCs w:val="24"/>
        </w:rPr>
      </w:pPr>
      <w:r w:rsidRPr="00857737">
        <w:rPr>
          <w:szCs w:val="24"/>
        </w:rPr>
        <w:t xml:space="preserve">Nastanie pandemii </w:t>
      </w:r>
      <w:proofErr w:type="spellStart"/>
      <w:r w:rsidRPr="00857737">
        <w:rPr>
          <w:szCs w:val="24"/>
        </w:rPr>
        <w:t>koronawirusa</w:t>
      </w:r>
      <w:proofErr w:type="spellEnd"/>
      <w:r w:rsidRPr="00857737">
        <w:rPr>
          <w:szCs w:val="24"/>
        </w:rPr>
        <w:t xml:space="preserve"> nie spowodowało zamknięcia </w:t>
      </w:r>
      <w:proofErr w:type="spellStart"/>
      <w:r w:rsidRPr="00857737">
        <w:rPr>
          <w:szCs w:val="24"/>
        </w:rPr>
        <w:t>Jadłodzielni</w:t>
      </w:r>
      <w:proofErr w:type="spellEnd"/>
      <w:r w:rsidRPr="00857737">
        <w:rPr>
          <w:szCs w:val="24"/>
        </w:rPr>
        <w:t>. Funkcjonowała ona bez przeszkód przez cały rok.</w:t>
      </w:r>
    </w:p>
    <w:p w14:paraId="3D8F241B" w14:textId="77777777" w:rsidR="00F4755F" w:rsidRPr="00857737" w:rsidRDefault="0048168F" w:rsidP="00E73904">
      <w:pPr>
        <w:spacing w:line="276" w:lineRule="auto"/>
        <w:rPr>
          <w:rFonts w:cstheme="minorHAnsi"/>
          <w:b/>
          <w:szCs w:val="24"/>
        </w:rPr>
      </w:pPr>
      <w:r w:rsidRPr="00857737">
        <w:rPr>
          <w:rFonts w:cstheme="minorHAnsi"/>
          <w:b/>
          <w:szCs w:val="24"/>
        </w:rPr>
        <w:t>REALIZACJA PRZEZ ORGANIZACJE POZARZĄDOWE LICZNYCH ZADAŃ PUBLICZNYCH</w:t>
      </w:r>
    </w:p>
    <w:p w14:paraId="5149A675" w14:textId="77777777" w:rsidR="00F4755F" w:rsidRPr="00857737" w:rsidRDefault="0048168F" w:rsidP="00E73904">
      <w:pPr>
        <w:spacing w:line="276" w:lineRule="auto"/>
        <w:rPr>
          <w:rFonts w:cstheme="minorHAnsi"/>
          <w:szCs w:val="24"/>
        </w:rPr>
      </w:pPr>
      <w:r w:rsidRPr="00857737">
        <w:rPr>
          <w:rFonts w:cstheme="minorHAnsi"/>
          <w:szCs w:val="24"/>
        </w:rPr>
        <w:t xml:space="preserve">Organizacje pozarządowe to instytucje niezależne, działające na rzecz wybranego interesu określonego w statucie, niedziałające w celu osiągnięcia zysku, powstałe na podstawie ustawy z dnia 7 kwietnia 1989 roku Prawo o stowarzyszeniach (Dz. U. z 2020 r. poz. 2261) lub ustawy z dnia 6 kwietnia 1984 roku o fundacjach (Dz. U. z 2020 r. poz. 2167). Organizacje pozarządowe mają ustawowy obowiązek złożenia Prezydentowi Miasta Białegostoku sprawozdania z realizacji zadań publicznych w sferze pożytku publicznego, które zostały zlecone przez samorząd miejski. W efekcie Miasto poznaje tylko pewien element aktywności organizacji pozarządowych, zawierający informacje o działaniach organizacji pozarządowych tylko w ramach realizacji zadań zleconych przez Miasto. </w:t>
      </w:r>
    </w:p>
    <w:p w14:paraId="07470CA8" w14:textId="77777777" w:rsidR="00F4755F" w:rsidRPr="00857737" w:rsidRDefault="0048168F" w:rsidP="00E73904">
      <w:pPr>
        <w:spacing w:line="276" w:lineRule="auto"/>
        <w:rPr>
          <w:rFonts w:cstheme="minorHAnsi"/>
          <w:b/>
          <w:szCs w:val="24"/>
        </w:rPr>
      </w:pPr>
      <w:r w:rsidRPr="00857737">
        <w:rPr>
          <w:rFonts w:cstheme="minorHAnsi"/>
          <w:b/>
          <w:szCs w:val="24"/>
        </w:rPr>
        <w:t>Informacja o zadaniach zleconych przez Miasto Białystok w 2020 roku</w:t>
      </w:r>
    </w:p>
    <w:p w14:paraId="4CBA481A" w14:textId="1183C5C7" w:rsidR="0048168F" w:rsidRPr="00857737" w:rsidRDefault="0048168F" w:rsidP="00E73904">
      <w:pPr>
        <w:spacing w:line="276" w:lineRule="auto"/>
        <w:rPr>
          <w:rFonts w:cstheme="minorHAnsi"/>
          <w:szCs w:val="24"/>
        </w:rPr>
      </w:pPr>
      <w:r w:rsidRPr="00857737">
        <w:rPr>
          <w:rFonts w:cstheme="minorHAnsi"/>
          <w:szCs w:val="24"/>
        </w:rPr>
        <w:t>W 2020 roku Prezydent Miasta ogłosił 40 otwartych konkursów ofert na realizację zadań publicznych: 7 w formie powierzenia, 33 w formie wsparcia, w wyniku których organizacje pozarządowe oraz inne podmioty prowadzące działalność pożytku publicznego złożyły 647 ofert, po ich rozpatrzeniu zawarto 293 umowy na łączna kwotę 22 730 985 zł.</w:t>
      </w:r>
    </w:p>
    <w:p w14:paraId="6B955A4F" w14:textId="1B01A408" w:rsidR="0048168F" w:rsidRPr="00857737" w:rsidRDefault="0048168F" w:rsidP="00E73904">
      <w:pPr>
        <w:spacing w:line="276" w:lineRule="auto"/>
        <w:rPr>
          <w:rFonts w:cstheme="minorHAnsi"/>
          <w:szCs w:val="24"/>
        </w:rPr>
      </w:pPr>
      <w:r w:rsidRPr="00857737">
        <w:rPr>
          <w:rFonts w:cstheme="minorHAnsi"/>
          <w:szCs w:val="24"/>
        </w:rPr>
        <w:t>Dodatkowo było realizowanych 37 umów wieloletnich zawartych w poprzednich latach: 14 w formie powierzenia i 23 w formie wsparcia na łączną kwotę 8 717 731 zł.</w:t>
      </w:r>
    </w:p>
    <w:p w14:paraId="00AF85B5" w14:textId="77777777" w:rsidR="0048168F" w:rsidRPr="00857737" w:rsidRDefault="0048168F" w:rsidP="00E73904">
      <w:pPr>
        <w:spacing w:line="276" w:lineRule="auto"/>
        <w:rPr>
          <w:rFonts w:cstheme="minorHAnsi"/>
          <w:szCs w:val="24"/>
        </w:rPr>
      </w:pPr>
      <w:r w:rsidRPr="00857737">
        <w:rPr>
          <w:rFonts w:cstheme="minorHAnsi"/>
          <w:szCs w:val="24"/>
        </w:rPr>
        <w:t xml:space="preserve">W trybie uproszczonym, pozakonkursowym otrzymało dofinansowanie 37 inicjatyw – </w:t>
      </w:r>
    </w:p>
    <w:p w14:paraId="68A9340A" w14:textId="77777777" w:rsidR="0048168F" w:rsidRPr="00857737" w:rsidRDefault="0048168F" w:rsidP="00E73904">
      <w:pPr>
        <w:spacing w:line="276" w:lineRule="auto"/>
        <w:rPr>
          <w:rFonts w:cstheme="minorHAnsi"/>
          <w:szCs w:val="24"/>
        </w:rPr>
      </w:pPr>
      <w:r w:rsidRPr="00857737">
        <w:rPr>
          <w:rFonts w:cstheme="minorHAnsi"/>
          <w:szCs w:val="24"/>
        </w:rPr>
        <w:t xml:space="preserve">18 w powierzeniu i 17 we wsparciu - na łączną kwotę 283 722 zł. </w:t>
      </w:r>
    </w:p>
    <w:p w14:paraId="756FE097" w14:textId="77777777" w:rsidR="0048168F" w:rsidRPr="00857737" w:rsidRDefault="0048168F" w:rsidP="00E73904">
      <w:pPr>
        <w:spacing w:line="276" w:lineRule="auto"/>
        <w:rPr>
          <w:rFonts w:cstheme="minorHAnsi"/>
          <w:szCs w:val="24"/>
        </w:rPr>
      </w:pPr>
      <w:r w:rsidRPr="00857737">
        <w:rPr>
          <w:rFonts w:cstheme="minorHAnsi"/>
          <w:szCs w:val="24"/>
        </w:rPr>
        <w:t>W innym trybie niż ustawa z dnia 24 kwietnia 2003 roku o działalności pożytku publicznego i o wolontariacie – na podstawie ustawy Prawo zamówień publicznych zlecono 33 zadania na łączną kwotę 1 040 884 zł.</w:t>
      </w:r>
    </w:p>
    <w:p w14:paraId="2B856BFF" w14:textId="77777777" w:rsidR="0048168F" w:rsidRPr="00857737" w:rsidRDefault="0048168F" w:rsidP="00E73904">
      <w:pPr>
        <w:spacing w:line="276" w:lineRule="auto"/>
        <w:rPr>
          <w:rFonts w:cstheme="minorHAnsi"/>
          <w:szCs w:val="24"/>
        </w:rPr>
      </w:pPr>
      <w:r w:rsidRPr="00857737">
        <w:rPr>
          <w:rFonts w:cstheme="minorHAnsi"/>
          <w:szCs w:val="24"/>
        </w:rPr>
        <w:t xml:space="preserve">Łączna kwota dotacji udzielonych organizacjom pozarządowym na realizację zadań publicznych w 2020 roku wyniosła 32 773 322  zł. </w:t>
      </w:r>
    </w:p>
    <w:p w14:paraId="5587DEB4" w14:textId="46B38AFE" w:rsidR="0048168F" w:rsidRPr="00857737" w:rsidRDefault="0048168F" w:rsidP="00E73904">
      <w:pPr>
        <w:spacing w:line="276" w:lineRule="auto"/>
        <w:rPr>
          <w:rFonts w:cstheme="minorHAnsi"/>
          <w:szCs w:val="24"/>
        </w:rPr>
      </w:pPr>
      <w:r w:rsidRPr="00857737">
        <w:rPr>
          <w:rFonts w:cstheme="minorHAnsi"/>
          <w:szCs w:val="24"/>
        </w:rPr>
        <w:t>Informacje o zrealizowanych zadaniach zleconych przez Miasto zamieszczane są corocznie w sprawozdaniach z realizacji Programu współpracy Miasta Białystok z organizacjami pozarządowymi oraz innymi podmiotami prowadzącymi działalność pożytku publicznego na dany rok. Po przyjęciu przez Radę Miasta Białystok podczas sesji w maju br. sprawozdania za 2020 rok zostanie ono zamieszczone w Biuletynie Informacji Publicznej na portalu miejskim i zostanie przekazane do Departamentu Strategii i Rozwoju.</w:t>
      </w:r>
    </w:p>
    <w:p w14:paraId="374E0750" w14:textId="77777777" w:rsidR="00F4755F" w:rsidRPr="00857737" w:rsidRDefault="0048168F" w:rsidP="00E73904">
      <w:pPr>
        <w:spacing w:line="276" w:lineRule="auto"/>
        <w:rPr>
          <w:rFonts w:cstheme="minorHAnsi"/>
          <w:szCs w:val="24"/>
        </w:rPr>
      </w:pPr>
      <w:r w:rsidRPr="00857737">
        <w:rPr>
          <w:rFonts w:cstheme="minorHAnsi"/>
          <w:szCs w:val="24"/>
        </w:rPr>
        <w:t xml:space="preserve">Ze względu na brak ustawowego obowiązku składania Prezydentowi Miasta przez organizacje pozarządowe sprawozdania z działalności merytorycznej i finansowej, Miasto nie dysponuje wiedzą o całokształcie działań podejmowanych przez stowarzyszenia </w:t>
      </w:r>
      <w:r w:rsidRPr="00857737">
        <w:rPr>
          <w:rFonts w:cstheme="minorHAnsi"/>
          <w:szCs w:val="24"/>
        </w:rPr>
        <w:br/>
        <w:t xml:space="preserve">i fundacje, a co za tym idzie – informacji o miejscach pracy tworzonych przez nie oraz </w:t>
      </w:r>
      <w:r w:rsidRPr="00857737">
        <w:rPr>
          <w:rFonts w:cstheme="minorHAnsi"/>
          <w:szCs w:val="24"/>
        </w:rPr>
        <w:br/>
        <w:t>o pozyskiwaniu dotacji ze środków spoza budżetu Miasta Białegostoku.</w:t>
      </w:r>
    </w:p>
    <w:p w14:paraId="253A1F0E" w14:textId="4BBD46B2" w:rsidR="0048168F" w:rsidRPr="00857737" w:rsidRDefault="008D15A1" w:rsidP="005F2097">
      <w:pPr>
        <w:pStyle w:val="Legenda"/>
        <w:rPr>
          <w:rFonts w:cstheme="minorHAnsi"/>
          <w:sz w:val="24"/>
          <w:szCs w:val="24"/>
        </w:rPr>
      </w:pPr>
      <w:bookmarkStart w:id="583" w:name="_Toc71201850"/>
      <w:r w:rsidRPr="00857737">
        <w:rPr>
          <w:sz w:val="24"/>
        </w:rPr>
        <w:t xml:space="preserve">Tabela </w:t>
      </w:r>
      <w:r w:rsidRPr="00857737">
        <w:rPr>
          <w:sz w:val="24"/>
        </w:rPr>
        <w:fldChar w:fldCharType="begin"/>
      </w:r>
      <w:r w:rsidRPr="00857737">
        <w:rPr>
          <w:sz w:val="24"/>
        </w:rPr>
        <w:instrText xml:space="preserve"> SEQ Tabela \* ARABIC </w:instrText>
      </w:r>
      <w:r w:rsidRPr="00857737">
        <w:rPr>
          <w:sz w:val="24"/>
        </w:rPr>
        <w:fldChar w:fldCharType="separate"/>
      </w:r>
      <w:r w:rsidR="00E21FC4" w:rsidRPr="00857737">
        <w:rPr>
          <w:noProof/>
          <w:sz w:val="24"/>
        </w:rPr>
        <w:t>284</w:t>
      </w:r>
      <w:r w:rsidRPr="00857737">
        <w:rPr>
          <w:sz w:val="24"/>
        </w:rPr>
        <w:fldChar w:fldCharType="end"/>
      </w:r>
      <w:r w:rsidRPr="00857737">
        <w:rPr>
          <w:sz w:val="24"/>
        </w:rPr>
        <w:t xml:space="preserve">. </w:t>
      </w:r>
      <w:r w:rsidRPr="00857737">
        <w:rPr>
          <w:rFonts w:cstheme="minorHAnsi"/>
          <w:sz w:val="24"/>
          <w:szCs w:val="24"/>
        </w:rPr>
        <w:t xml:space="preserve">Organizacje pozarządowe </w:t>
      </w:r>
      <w:r w:rsidR="0048168F" w:rsidRPr="00857737">
        <w:rPr>
          <w:rFonts w:cstheme="minorHAnsi"/>
          <w:sz w:val="24"/>
          <w:szCs w:val="24"/>
        </w:rPr>
        <w:t>zarejestrowan</w:t>
      </w:r>
      <w:r w:rsidRPr="00857737">
        <w:rPr>
          <w:rFonts w:cstheme="minorHAnsi"/>
          <w:sz w:val="24"/>
          <w:szCs w:val="24"/>
        </w:rPr>
        <w:t>e</w:t>
      </w:r>
      <w:r w:rsidR="0048168F" w:rsidRPr="00857737">
        <w:rPr>
          <w:rFonts w:cstheme="minorHAnsi"/>
          <w:sz w:val="24"/>
          <w:szCs w:val="24"/>
        </w:rPr>
        <w:t xml:space="preserve"> w Białymstoku </w:t>
      </w:r>
      <w:r w:rsidRPr="00857737">
        <w:rPr>
          <w:rFonts w:cstheme="minorHAnsi"/>
          <w:sz w:val="24"/>
          <w:szCs w:val="24"/>
        </w:rPr>
        <w:t>w 2020 roku</w:t>
      </w:r>
      <w:bookmarkEnd w:id="583"/>
    </w:p>
    <w:tbl>
      <w:tblPr>
        <w:tblStyle w:val="Tabela-Siatka"/>
        <w:tblW w:w="9072" w:type="dxa"/>
        <w:tblInd w:w="108" w:type="dxa"/>
        <w:tblLook w:val="04A0" w:firstRow="1" w:lastRow="0" w:firstColumn="1" w:lastColumn="0" w:noHBand="0" w:noVBand="1"/>
        <w:tblCaption w:val="Tabela 284. "/>
        <w:tblDescription w:val="Organizacje pozarządowe zarejestrowane w Białymstoku w 2020 roku"/>
      </w:tblPr>
      <w:tblGrid>
        <w:gridCol w:w="4712"/>
        <w:gridCol w:w="1984"/>
        <w:gridCol w:w="2376"/>
      </w:tblGrid>
      <w:tr w:rsidR="003843D2" w:rsidRPr="00857737" w14:paraId="0CD40BB1" w14:textId="77777777" w:rsidTr="006D66BF">
        <w:trPr>
          <w:trHeight w:val="20"/>
          <w:tblHeader/>
        </w:trPr>
        <w:tc>
          <w:tcPr>
            <w:tcW w:w="4712" w:type="dxa"/>
            <w:shd w:val="clear" w:color="auto" w:fill="auto"/>
            <w:vAlign w:val="center"/>
          </w:tcPr>
          <w:p w14:paraId="6672576E" w14:textId="77777777" w:rsidR="0048168F" w:rsidRPr="00857737" w:rsidRDefault="0048168F" w:rsidP="008D15A1">
            <w:pPr>
              <w:rPr>
                <w:rFonts w:cs="Calibri"/>
                <w:b/>
                <w:sz w:val="22"/>
                <w:szCs w:val="24"/>
              </w:rPr>
            </w:pPr>
            <w:r w:rsidRPr="00857737">
              <w:rPr>
                <w:rFonts w:cs="Calibri"/>
                <w:b/>
                <w:sz w:val="22"/>
                <w:szCs w:val="24"/>
              </w:rPr>
              <w:t>Rodzaj organizacji pozarządowej</w:t>
            </w:r>
          </w:p>
        </w:tc>
        <w:tc>
          <w:tcPr>
            <w:tcW w:w="1984" w:type="dxa"/>
            <w:shd w:val="clear" w:color="auto" w:fill="auto"/>
            <w:vAlign w:val="center"/>
          </w:tcPr>
          <w:p w14:paraId="4B910BA0" w14:textId="278360E8" w:rsidR="0048168F" w:rsidRPr="00857737" w:rsidRDefault="0048168F" w:rsidP="008D15A1">
            <w:pPr>
              <w:jc w:val="center"/>
              <w:rPr>
                <w:rFonts w:cs="Calibri"/>
                <w:b/>
                <w:sz w:val="22"/>
                <w:szCs w:val="24"/>
              </w:rPr>
            </w:pPr>
            <w:r w:rsidRPr="00857737">
              <w:rPr>
                <w:rFonts w:cs="Calibri"/>
                <w:b/>
                <w:sz w:val="22"/>
                <w:szCs w:val="24"/>
              </w:rPr>
              <w:t>Liczba organizacji na dzień 31 grudnia 2020 r.</w:t>
            </w:r>
          </w:p>
        </w:tc>
        <w:tc>
          <w:tcPr>
            <w:tcW w:w="2376" w:type="dxa"/>
            <w:shd w:val="clear" w:color="auto" w:fill="auto"/>
            <w:vAlign w:val="center"/>
          </w:tcPr>
          <w:p w14:paraId="1677CBD9" w14:textId="76296BAF" w:rsidR="0048168F" w:rsidRPr="00857737" w:rsidRDefault="0048168F" w:rsidP="008D15A1">
            <w:pPr>
              <w:jc w:val="center"/>
              <w:rPr>
                <w:rFonts w:cs="Calibri"/>
                <w:b/>
                <w:sz w:val="22"/>
                <w:szCs w:val="24"/>
              </w:rPr>
            </w:pPr>
            <w:r w:rsidRPr="00857737">
              <w:rPr>
                <w:rFonts w:cs="Calibri"/>
                <w:b/>
                <w:sz w:val="22"/>
                <w:szCs w:val="24"/>
              </w:rPr>
              <w:t>W tym liczba organizacji zarejestrowanych w 2020 r.</w:t>
            </w:r>
          </w:p>
        </w:tc>
      </w:tr>
      <w:tr w:rsidR="003843D2" w:rsidRPr="00857737" w14:paraId="6626D38F" w14:textId="77777777" w:rsidTr="008D15A1">
        <w:trPr>
          <w:trHeight w:val="20"/>
        </w:trPr>
        <w:tc>
          <w:tcPr>
            <w:tcW w:w="4712" w:type="dxa"/>
            <w:shd w:val="clear" w:color="auto" w:fill="auto"/>
            <w:vAlign w:val="center"/>
          </w:tcPr>
          <w:p w14:paraId="3DD14032" w14:textId="77777777" w:rsidR="0048168F" w:rsidRPr="00857737" w:rsidRDefault="0048168F" w:rsidP="008D15A1">
            <w:pPr>
              <w:rPr>
                <w:rFonts w:cs="Calibri"/>
                <w:b/>
                <w:sz w:val="22"/>
                <w:szCs w:val="24"/>
              </w:rPr>
            </w:pPr>
            <w:r w:rsidRPr="00857737">
              <w:rPr>
                <w:rFonts w:cs="Calibri"/>
                <w:b/>
                <w:sz w:val="22"/>
                <w:szCs w:val="24"/>
              </w:rPr>
              <w:t>Fundacja</w:t>
            </w:r>
          </w:p>
        </w:tc>
        <w:tc>
          <w:tcPr>
            <w:tcW w:w="1984" w:type="dxa"/>
            <w:shd w:val="clear" w:color="auto" w:fill="auto"/>
            <w:vAlign w:val="center"/>
          </w:tcPr>
          <w:p w14:paraId="1F988F2A" w14:textId="77777777" w:rsidR="0048168F" w:rsidRPr="00857737" w:rsidRDefault="0048168F" w:rsidP="008D15A1">
            <w:pPr>
              <w:jc w:val="center"/>
              <w:rPr>
                <w:rFonts w:cs="Calibri"/>
                <w:sz w:val="22"/>
                <w:szCs w:val="24"/>
              </w:rPr>
            </w:pPr>
            <w:r w:rsidRPr="00857737">
              <w:rPr>
                <w:rFonts w:cs="Calibri"/>
                <w:sz w:val="22"/>
                <w:szCs w:val="24"/>
              </w:rPr>
              <w:t>411</w:t>
            </w:r>
          </w:p>
        </w:tc>
        <w:tc>
          <w:tcPr>
            <w:tcW w:w="2376" w:type="dxa"/>
            <w:shd w:val="clear" w:color="auto" w:fill="auto"/>
            <w:vAlign w:val="center"/>
          </w:tcPr>
          <w:p w14:paraId="3AB8FF4C" w14:textId="77777777" w:rsidR="0048168F" w:rsidRPr="00857737" w:rsidRDefault="0048168F" w:rsidP="008D15A1">
            <w:pPr>
              <w:jc w:val="center"/>
              <w:rPr>
                <w:rFonts w:cs="Calibri"/>
                <w:sz w:val="22"/>
                <w:szCs w:val="24"/>
              </w:rPr>
            </w:pPr>
            <w:r w:rsidRPr="00857737">
              <w:rPr>
                <w:rFonts w:cs="Calibri"/>
                <w:sz w:val="22"/>
                <w:szCs w:val="24"/>
              </w:rPr>
              <w:t>42</w:t>
            </w:r>
          </w:p>
        </w:tc>
      </w:tr>
      <w:tr w:rsidR="003843D2" w:rsidRPr="00857737" w14:paraId="4631FDFD" w14:textId="77777777" w:rsidTr="008D15A1">
        <w:trPr>
          <w:trHeight w:val="20"/>
        </w:trPr>
        <w:tc>
          <w:tcPr>
            <w:tcW w:w="4712" w:type="dxa"/>
            <w:shd w:val="clear" w:color="auto" w:fill="auto"/>
            <w:vAlign w:val="center"/>
          </w:tcPr>
          <w:p w14:paraId="7A8F03B1" w14:textId="77777777" w:rsidR="0048168F" w:rsidRPr="00857737" w:rsidRDefault="0048168F" w:rsidP="008D15A1">
            <w:pPr>
              <w:rPr>
                <w:rFonts w:cs="Calibri"/>
                <w:b/>
                <w:sz w:val="22"/>
                <w:szCs w:val="24"/>
              </w:rPr>
            </w:pPr>
            <w:r w:rsidRPr="00857737">
              <w:rPr>
                <w:rFonts w:cs="Calibri"/>
                <w:b/>
                <w:sz w:val="22"/>
                <w:szCs w:val="24"/>
              </w:rPr>
              <w:t>Stowarzyszenie z osobowością prawną</w:t>
            </w:r>
          </w:p>
        </w:tc>
        <w:tc>
          <w:tcPr>
            <w:tcW w:w="1984" w:type="dxa"/>
            <w:shd w:val="clear" w:color="auto" w:fill="auto"/>
            <w:vAlign w:val="center"/>
          </w:tcPr>
          <w:p w14:paraId="5B8D88F9" w14:textId="77777777" w:rsidR="0048168F" w:rsidRPr="00857737" w:rsidRDefault="0048168F" w:rsidP="008D15A1">
            <w:pPr>
              <w:jc w:val="center"/>
              <w:rPr>
                <w:rFonts w:cs="Calibri"/>
                <w:sz w:val="22"/>
                <w:szCs w:val="24"/>
              </w:rPr>
            </w:pPr>
            <w:r w:rsidRPr="00857737">
              <w:rPr>
                <w:rFonts w:cs="Calibri"/>
                <w:sz w:val="22"/>
                <w:szCs w:val="24"/>
              </w:rPr>
              <w:t>642</w:t>
            </w:r>
          </w:p>
        </w:tc>
        <w:tc>
          <w:tcPr>
            <w:tcW w:w="2376" w:type="dxa"/>
            <w:shd w:val="clear" w:color="auto" w:fill="auto"/>
            <w:vAlign w:val="center"/>
          </w:tcPr>
          <w:p w14:paraId="5FCC930B" w14:textId="77777777" w:rsidR="0048168F" w:rsidRPr="00857737" w:rsidRDefault="0048168F" w:rsidP="008D15A1">
            <w:pPr>
              <w:jc w:val="center"/>
              <w:rPr>
                <w:rFonts w:cs="Calibri"/>
                <w:sz w:val="22"/>
                <w:szCs w:val="24"/>
              </w:rPr>
            </w:pPr>
            <w:r w:rsidRPr="00857737">
              <w:rPr>
                <w:rFonts w:cs="Calibri"/>
                <w:sz w:val="22"/>
                <w:szCs w:val="24"/>
              </w:rPr>
              <w:t>14</w:t>
            </w:r>
          </w:p>
        </w:tc>
      </w:tr>
      <w:tr w:rsidR="003843D2" w:rsidRPr="00857737" w14:paraId="58D5D26D" w14:textId="77777777" w:rsidTr="008D15A1">
        <w:trPr>
          <w:trHeight w:val="20"/>
        </w:trPr>
        <w:tc>
          <w:tcPr>
            <w:tcW w:w="4712" w:type="dxa"/>
            <w:shd w:val="clear" w:color="auto" w:fill="auto"/>
            <w:vAlign w:val="center"/>
          </w:tcPr>
          <w:p w14:paraId="06E9A975" w14:textId="77777777" w:rsidR="0048168F" w:rsidRPr="00857737" w:rsidRDefault="0048168F" w:rsidP="008D15A1">
            <w:pPr>
              <w:rPr>
                <w:rFonts w:cs="Calibri"/>
                <w:b/>
                <w:sz w:val="22"/>
                <w:szCs w:val="24"/>
              </w:rPr>
            </w:pPr>
            <w:r w:rsidRPr="00857737">
              <w:rPr>
                <w:rFonts w:cs="Calibri"/>
                <w:b/>
                <w:sz w:val="22"/>
                <w:szCs w:val="24"/>
              </w:rPr>
              <w:t>Oddział stowarzyszenia bez osobowości prawnej</w:t>
            </w:r>
          </w:p>
        </w:tc>
        <w:tc>
          <w:tcPr>
            <w:tcW w:w="1984" w:type="dxa"/>
            <w:shd w:val="clear" w:color="auto" w:fill="auto"/>
            <w:vAlign w:val="center"/>
          </w:tcPr>
          <w:p w14:paraId="4D16991D" w14:textId="77777777" w:rsidR="0048168F" w:rsidRPr="00857737" w:rsidRDefault="0048168F" w:rsidP="008D15A1">
            <w:pPr>
              <w:jc w:val="center"/>
              <w:rPr>
                <w:rFonts w:cs="Calibri"/>
                <w:sz w:val="22"/>
                <w:szCs w:val="24"/>
              </w:rPr>
            </w:pPr>
            <w:r w:rsidRPr="00857737">
              <w:rPr>
                <w:rFonts w:cs="Calibri"/>
                <w:sz w:val="22"/>
                <w:szCs w:val="24"/>
              </w:rPr>
              <w:t>135</w:t>
            </w:r>
          </w:p>
        </w:tc>
        <w:tc>
          <w:tcPr>
            <w:tcW w:w="2376" w:type="dxa"/>
            <w:shd w:val="clear" w:color="auto" w:fill="auto"/>
            <w:vAlign w:val="center"/>
          </w:tcPr>
          <w:p w14:paraId="76FCBC6E" w14:textId="77777777" w:rsidR="0048168F" w:rsidRPr="00857737" w:rsidRDefault="0048168F" w:rsidP="008D15A1">
            <w:pPr>
              <w:jc w:val="center"/>
              <w:rPr>
                <w:rFonts w:cs="Calibri"/>
                <w:sz w:val="22"/>
                <w:szCs w:val="24"/>
              </w:rPr>
            </w:pPr>
            <w:r w:rsidRPr="00857737">
              <w:rPr>
                <w:rFonts w:cs="Calibri"/>
                <w:sz w:val="22"/>
                <w:szCs w:val="24"/>
              </w:rPr>
              <w:t>2</w:t>
            </w:r>
          </w:p>
        </w:tc>
      </w:tr>
      <w:tr w:rsidR="003843D2" w:rsidRPr="00857737" w14:paraId="40B8E08A" w14:textId="77777777" w:rsidTr="008D15A1">
        <w:trPr>
          <w:trHeight w:val="20"/>
        </w:trPr>
        <w:tc>
          <w:tcPr>
            <w:tcW w:w="4712" w:type="dxa"/>
            <w:shd w:val="clear" w:color="auto" w:fill="auto"/>
            <w:vAlign w:val="center"/>
          </w:tcPr>
          <w:p w14:paraId="1DF69337" w14:textId="77777777" w:rsidR="0048168F" w:rsidRPr="00857737" w:rsidRDefault="0048168F" w:rsidP="008D15A1">
            <w:pPr>
              <w:rPr>
                <w:rFonts w:cs="Calibri"/>
                <w:b/>
                <w:sz w:val="22"/>
                <w:szCs w:val="24"/>
              </w:rPr>
            </w:pPr>
            <w:r w:rsidRPr="00857737">
              <w:rPr>
                <w:rFonts w:cs="Calibri"/>
                <w:b/>
                <w:sz w:val="22"/>
                <w:szCs w:val="24"/>
              </w:rPr>
              <w:t>Stowarzyszenie zwykłe</w:t>
            </w:r>
          </w:p>
        </w:tc>
        <w:tc>
          <w:tcPr>
            <w:tcW w:w="1984" w:type="dxa"/>
            <w:shd w:val="clear" w:color="auto" w:fill="auto"/>
            <w:vAlign w:val="center"/>
          </w:tcPr>
          <w:p w14:paraId="177A62E0" w14:textId="77777777" w:rsidR="0048168F" w:rsidRPr="00857737" w:rsidRDefault="0048168F" w:rsidP="008D15A1">
            <w:pPr>
              <w:jc w:val="center"/>
              <w:rPr>
                <w:rFonts w:cs="Calibri"/>
                <w:sz w:val="22"/>
                <w:szCs w:val="24"/>
              </w:rPr>
            </w:pPr>
            <w:r w:rsidRPr="00857737">
              <w:rPr>
                <w:rFonts w:cs="Calibri"/>
                <w:sz w:val="22"/>
                <w:szCs w:val="24"/>
              </w:rPr>
              <w:t>63</w:t>
            </w:r>
          </w:p>
        </w:tc>
        <w:tc>
          <w:tcPr>
            <w:tcW w:w="2376" w:type="dxa"/>
            <w:shd w:val="clear" w:color="auto" w:fill="auto"/>
            <w:vAlign w:val="center"/>
          </w:tcPr>
          <w:p w14:paraId="4D2FE033" w14:textId="77777777" w:rsidR="0048168F" w:rsidRPr="00857737" w:rsidRDefault="0048168F" w:rsidP="008D15A1">
            <w:pPr>
              <w:jc w:val="center"/>
              <w:rPr>
                <w:rFonts w:cs="Calibri"/>
                <w:sz w:val="22"/>
                <w:szCs w:val="24"/>
              </w:rPr>
            </w:pPr>
            <w:r w:rsidRPr="00857737">
              <w:rPr>
                <w:rFonts w:cs="Calibri"/>
                <w:sz w:val="22"/>
                <w:szCs w:val="24"/>
              </w:rPr>
              <w:t>7</w:t>
            </w:r>
          </w:p>
        </w:tc>
      </w:tr>
      <w:tr w:rsidR="003843D2" w:rsidRPr="00857737" w14:paraId="63B21124" w14:textId="77777777" w:rsidTr="008D15A1">
        <w:trPr>
          <w:trHeight w:val="20"/>
        </w:trPr>
        <w:tc>
          <w:tcPr>
            <w:tcW w:w="4712" w:type="dxa"/>
            <w:shd w:val="clear" w:color="auto" w:fill="auto"/>
            <w:vAlign w:val="center"/>
          </w:tcPr>
          <w:p w14:paraId="0F8AEA13" w14:textId="77777777" w:rsidR="0048168F" w:rsidRPr="00857737" w:rsidRDefault="0048168F" w:rsidP="008D15A1">
            <w:pPr>
              <w:rPr>
                <w:rFonts w:cs="Calibri"/>
                <w:b/>
                <w:sz w:val="22"/>
                <w:szCs w:val="24"/>
              </w:rPr>
            </w:pPr>
            <w:r w:rsidRPr="00857737">
              <w:rPr>
                <w:rFonts w:cs="Calibri"/>
                <w:b/>
                <w:sz w:val="22"/>
                <w:szCs w:val="24"/>
              </w:rPr>
              <w:t>Uczniowski Klub Sportowy</w:t>
            </w:r>
          </w:p>
        </w:tc>
        <w:tc>
          <w:tcPr>
            <w:tcW w:w="1984" w:type="dxa"/>
            <w:shd w:val="clear" w:color="auto" w:fill="auto"/>
            <w:vAlign w:val="center"/>
          </w:tcPr>
          <w:p w14:paraId="5F428982" w14:textId="77777777" w:rsidR="0048168F" w:rsidRPr="00857737" w:rsidRDefault="0048168F" w:rsidP="008D15A1">
            <w:pPr>
              <w:jc w:val="center"/>
              <w:rPr>
                <w:rFonts w:cs="Calibri"/>
                <w:sz w:val="22"/>
                <w:szCs w:val="24"/>
              </w:rPr>
            </w:pPr>
            <w:r w:rsidRPr="00857737">
              <w:rPr>
                <w:rFonts w:cs="Calibri"/>
                <w:sz w:val="22"/>
                <w:szCs w:val="24"/>
              </w:rPr>
              <w:t>51</w:t>
            </w:r>
          </w:p>
        </w:tc>
        <w:tc>
          <w:tcPr>
            <w:tcW w:w="2376" w:type="dxa"/>
            <w:shd w:val="clear" w:color="auto" w:fill="auto"/>
            <w:vAlign w:val="center"/>
          </w:tcPr>
          <w:p w14:paraId="16A21952" w14:textId="77777777" w:rsidR="0048168F" w:rsidRPr="00857737" w:rsidRDefault="0048168F" w:rsidP="008D15A1">
            <w:pPr>
              <w:jc w:val="center"/>
              <w:rPr>
                <w:rFonts w:cs="Calibri"/>
                <w:sz w:val="22"/>
                <w:szCs w:val="24"/>
              </w:rPr>
            </w:pPr>
            <w:r w:rsidRPr="00857737">
              <w:rPr>
                <w:rFonts w:cs="Calibri"/>
                <w:sz w:val="22"/>
                <w:szCs w:val="24"/>
              </w:rPr>
              <w:t>0</w:t>
            </w:r>
          </w:p>
        </w:tc>
      </w:tr>
      <w:tr w:rsidR="003843D2" w:rsidRPr="00857737" w14:paraId="1121F5AF" w14:textId="77777777" w:rsidTr="008D15A1">
        <w:trPr>
          <w:trHeight w:val="20"/>
        </w:trPr>
        <w:tc>
          <w:tcPr>
            <w:tcW w:w="4712" w:type="dxa"/>
            <w:shd w:val="clear" w:color="auto" w:fill="auto"/>
            <w:vAlign w:val="center"/>
          </w:tcPr>
          <w:p w14:paraId="41486E51" w14:textId="77777777" w:rsidR="0048168F" w:rsidRPr="00857737" w:rsidRDefault="0048168F" w:rsidP="008D15A1">
            <w:pPr>
              <w:rPr>
                <w:rFonts w:cs="Calibri"/>
                <w:b/>
                <w:sz w:val="22"/>
                <w:szCs w:val="24"/>
              </w:rPr>
            </w:pPr>
            <w:r w:rsidRPr="00857737">
              <w:rPr>
                <w:rFonts w:cs="Calibri"/>
                <w:b/>
                <w:sz w:val="22"/>
                <w:szCs w:val="24"/>
              </w:rPr>
              <w:t>Stowarzyszenie kultury fizycznej nieprowadzące działalności gospodarczej</w:t>
            </w:r>
          </w:p>
        </w:tc>
        <w:tc>
          <w:tcPr>
            <w:tcW w:w="1984" w:type="dxa"/>
            <w:shd w:val="clear" w:color="auto" w:fill="auto"/>
            <w:vAlign w:val="center"/>
          </w:tcPr>
          <w:p w14:paraId="12BCE3E8" w14:textId="77777777" w:rsidR="0048168F" w:rsidRPr="00857737" w:rsidRDefault="0048168F" w:rsidP="008D15A1">
            <w:pPr>
              <w:jc w:val="center"/>
              <w:rPr>
                <w:rFonts w:cs="Calibri"/>
                <w:sz w:val="22"/>
                <w:szCs w:val="24"/>
              </w:rPr>
            </w:pPr>
            <w:r w:rsidRPr="00857737">
              <w:rPr>
                <w:rFonts w:cs="Calibri"/>
                <w:sz w:val="22"/>
                <w:szCs w:val="24"/>
              </w:rPr>
              <w:t>66</w:t>
            </w:r>
          </w:p>
        </w:tc>
        <w:tc>
          <w:tcPr>
            <w:tcW w:w="2376" w:type="dxa"/>
            <w:shd w:val="clear" w:color="auto" w:fill="auto"/>
            <w:vAlign w:val="center"/>
          </w:tcPr>
          <w:p w14:paraId="738003E2" w14:textId="77777777" w:rsidR="0048168F" w:rsidRPr="00857737" w:rsidRDefault="0048168F" w:rsidP="008D15A1">
            <w:pPr>
              <w:jc w:val="center"/>
              <w:rPr>
                <w:rFonts w:cs="Calibri"/>
                <w:sz w:val="22"/>
                <w:szCs w:val="24"/>
              </w:rPr>
            </w:pPr>
            <w:r w:rsidRPr="00857737">
              <w:rPr>
                <w:rFonts w:cs="Calibri"/>
                <w:sz w:val="22"/>
                <w:szCs w:val="24"/>
              </w:rPr>
              <w:t>0</w:t>
            </w:r>
          </w:p>
        </w:tc>
      </w:tr>
      <w:tr w:rsidR="003843D2" w:rsidRPr="00857737" w14:paraId="08A42A3A" w14:textId="77777777" w:rsidTr="008D15A1">
        <w:trPr>
          <w:trHeight w:val="20"/>
        </w:trPr>
        <w:tc>
          <w:tcPr>
            <w:tcW w:w="4712" w:type="dxa"/>
            <w:shd w:val="clear" w:color="auto" w:fill="auto"/>
            <w:vAlign w:val="center"/>
          </w:tcPr>
          <w:p w14:paraId="5EDAE25C" w14:textId="7AFCB51B" w:rsidR="0048168F" w:rsidRPr="00857737" w:rsidRDefault="008D15A1" w:rsidP="008D15A1">
            <w:pPr>
              <w:rPr>
                <w:rFonts w:cs="Calibri"/>
                <w:b/>
                <w:sz w:val="22"/>
                <w:szCs w:val="24"/>
              </w:rPr>
            </w:pPr>
            <w:r w:rsidRPr="00857737">
              <w:rPr>
                <w:rFonts w:cs="Calibri"/>
                <w:b/>
                <w:sz w:val="22"/>
                <w:szCs w:val="24"/>
              </w:rPr>
              <w:t>Razem</w:t>
            </w:r>
          </w:p>
        </w:tc>
        <w:tc>
          <w:tcPr>
            <w:tcW w:w="1984" w:type="dxa"/>
            <w:shd w:val="clear" w:color="auto" w:fill="auto"/>
            <w:vAlign w:val="center"/>
          </w:tcPr>
          <w:p w14:paraId="0E2ACE93" w14:textId="77777777" w:rsidR="0048168F" w:rsidRPr="00857737" w:rsidRDefault="0048168F" w:rsidP="008D15A1">
            <w:pPr>
              <w:jc w:val="center"/>
              <w:rPr>
                <w:rFonts w:cs="Calibri"/>
                <w:b/>
                <w:sz w:val="22"/>
                <w:szCs w:val="24"/>
              </w:rPr>
            </w:pPr>
            <w:r w:rsidRPr="00857737">
              <w:rPr>
                <w:rFonts w:cs="Calibri"/>
                <w:b/>
                <w:sz w:val="22"/>
                <w:szCs w:val="24"/>
              </w:rPr>
              <w:t>1 368</w:t>
            </w:r>
          </w:p>
        </w:tc>
        <w:tc>
          <w:tcPr>
            <w:tcW w:w="2376" w:type="dxa"/>
            <w:shd w:val="clear" w:color="auto" w:fill="auto"/>
            <w:vAlign w:val="center"/>
          </w:tcPr>
          <w:p w14:paraId="1B438724" w14:textId="77777777" w:rsidR="0048168F" w:rsidRPr="00857737" w:rsidRDefault="0048168F" w:rsidP="008D15A1">
            <w:pPr>
              <w:jc w:val="center"/>
              <w:rPr>
                <w:rFonts w:cs="Calibri"/>
                <w:b/>
                <w:sz w:val="22"/>
                <w:szCs w:val="24"/>
              </w:rPr>
            </w:pPr>
            <w:r w:rsidRPr="00857737">
              <w:rPr>
                <w:rFonts w:cs="Calibri"/>
                <w:b/>
                <w:sz w:val="22"/>
                <w:szCs w:val="24"/>
              </w:rPr>
              <w:t>65</w:t>
            </w:r>
          </w:p>
        </w:tc>
      </w:tr>
    </w:tbl>
    <w:p w14:paraId="0731ABCF" w14:textId="77777777" w:rsidR="00F4755F" w:rsidRPr="00857737" w:rsidRDefault="0048168F" w:rsidP="0048168F">
      <w:pPr>
        <w:jc w:val="both"/>
        <w:rPr>
          <w:rFonts w:cstheme="minorHAnsi"/>
          <w:sz w:val="20"/>
          <w:szCs w:val="24"/>
        </w:rPr>
      </w:pPr>
      <w:r w:rsidRPr="00857737">
        <w:rPr>
          <w:rFonts w:cstheme="minorHAnsi"/>
          <w:sz w:val="20"/>
          <w:szCs w:val="24"/>
        </w:rPr>
        <w:t>Źródło danych: Departament Organizacyjny i Nadzoru</w:t>
      </w:r>
    </w:p>
    <w:p w14:paraId="5C776673" w14:textId="77777777" w:rsidR="00F4755F" w:rsidRPr="00857737" w:rsidRDefault="0048168F" w:rsidP="005F2097">
      <w:pPr>
        <w:spacing w:line="276" w:lineRule="auto"/>
        <w:rPr>
          <w:rFonts w:cstheme="minorHAnsi"/>
          <w:b/>
          <w:szCs w:val="24"/>
        </w:rPr>
      </w:pPr>
      <w:r w:rsidRPr="00857737">
        <w:rPr>
          <w:rFonts w:cstheme="minorHAnsi"/>
          <w:b/>
          <w:szCs w:val="24"/>
        </w:rPr>
        <w:t>DZIAŁALNOŚĆ RADY POŻYTKU PUBLICZNEGO</w:t>
      </w:r>
    </w:p>
    <w:p w14:paraId="4A7045B4" w14:textId="77777777" w:rsidR="00F4755F" w:rsidRPr="00857737" w:rsidRDefault="0048168F" w:rsidP="005F2097">
      <w:pPr>
        <w:spacing w:line="276" w:lineRule="auto"/>
        <w:rPr>
          <w:rFonts w:cstheme="minorHAnsi"/>
          <w:b/>
          <w:szCs w:val="24"/>
        </w:rPr>
      </w:pPr>
      <w:r w:rsidRPr="00857737">
        <w:rPr>
          <w:rFonts w:cstheme="minorHAnsi"/>
          <w:szCs w:val="24"/>
        </w:rPr>
        <w:t>Białostocka Rada Działalności Pożytku Publicznego zakończyła pierwszą kadencję</w:t>
      </w:r>
      <w:r w:rsidR="006E0C99" w:rsidRPr="00857737">
        <w:rPr>
          <w:rFonts w:cstheme="minorHAnsi"/>
          <w:szCs w:val="24"/>
        </w:rPr>
        <w:br/>
      </w:r>
      <w:r w:rsidRPr="00857737">
        <w:rPr>
          <w:rFonts w:cstheme="minorHAnsi"/>
          <w:szCs w:val="24"/>
        </w:rPr>
        <w:t>w 2018 roku i w tym też roku zostały przeprowadzone konsultacje z organizacjami</w:t>
      </w:r>
      <w:r w:rsidRPr="00857737">
        <w:rPr>
          <w:rFonts w:cstheme="minorHAnsi"/>
          <w:b/>
          <w:szCs w:val="24"/>
        </w:rPr>
        <w:t xml:space="preserve"> </w:t>
      </w:r>
      <w:r w:rsidRPr="00857737">
        <w:rPr>
          <w:rFonts w:cstheme="minorHAnsi"/>
          <w:szCs w:val="24"/>
        </w:rPr>
        <w:t>pozarządowymi projektu uchwały w sprawie procedury naboru kandydatów na członków Białostockiej Rady Działalności Pożytku Publicznego kolejnej kadencji. W 2019 roku</w:t>
      </w:r>
      <w:r w:rsidRPr="00857737">
        <w:rPr>
          <w:rFonts w:cstheme="minorHAnsi"/>
          <w:szCs w:val="24"/>
        </w:rPr>
        <w:br/>
        <w:t>na podstawie § 5 ust. 1 pkt 3 uchwały Nr XI/157/19 Rady Miasta Białystok z dnia 20 maja 2019 r. w sprawie określenia trybu powoływania członków oraz organizacji i trybu działania Białostockiej Rady Działalności Pożytku Publicznego został przeprowadzony nabór kandydatów na członków Białostockiej Rady Działalności Pożytku Publicznego. Był on bezskuteczny, ponieważ została zgłoszona zbyt mała liczba kandydatów, aby powołać Radę. Sytuacja nie zmieniła się mimo przeprowadzenia naboru uzupełniającego kandydatów. Ostatecznie Białostocka Rad Działalności Pożytku Publicznego nie została powołana.</w:t>
      </w:r>
    </w:p>
    <w:p w14:paraId="33BA1AD7" w14:textId="77777777" w:rsidR="00F4755F" w:rsidRPr="00857737" w:rsidRDefault="00166F82" w:rsidP="005F2097">
      <w:pPr>
        <w:pStyle w:val="Spis2"/>
        <w:spacing w:line="276" w:lineRule="auto"/>
        <w:rPr>
          <w:rFonts w:asciiTheme="majorHAnsi" w:hAnsiTheme="majorHAnsi"/>
          <w:b/>
        </w:rPr>
      </w:pPr>
      <w:bookmarkStart w:id="584" w:name="_Toc71270249"/>
      <w:r w:rsidRPr="00857737">
        <w:rPr>
          <w:rFonts w:asciiTheme="majorHAnsi" w:hAnsiTheme="majorHAnsi"/>
          <w:b/>
        </w:rPr>
        <w:t>13.8. Nagrody i wyróżnienia Miasta Białystok w 20</w:t>
      </w:r>
      <w:r w:rsidR="00FA3355" w:rsidRPr="00857737">
        <w:rPr>
          <w:rFonts w:asciiTheme="majorHAnsi" w:hAnsiTheme="majorHAnsi"/>
          <w:b/>
        </w:rPr>
        <w:t>20</w:t>
      </w:r>
      <w:r w:rsidRPr="00857737">
        <w:rPr>
          <w:rFonts w:asciiTheme="majorHAnsi" w:hAnsiTheme="majorHAnsi"/>
          <w:b/>
        </w:rPr>
        <w:t xml:space="preserve"> roku</w:t>
      </w:r>
      <w:bookmarkEnd w:id="584"/>
    </w:p>
    <w:p w14:paraId="0505CE19" w14:textId="7B66D9AF" w:rsidR="00FA3355" w:rsidRPr="00857737" w:rsidRDefault="00FA3355" w:rsidP="00E85D89">
      <w:pPr>
        <w:pStyle w:val="Akapitzlist"/>
        <w:numPr>
          <w:ilvl w:val="0"/>
          <w:numId w:val="244"/>
        </w:numPr>
        <w:spacing w:line="276" w:lineRule="auto"/>
      </w:pPr>
      <w:r w:rsidRPr="00857737">
        <w:t>Białystok otrzymał certyfikat „Gmina Przyjazna Rowerzystom” w kategorii miast do 400 tys. mieszkańców. Polskie Towarzystwo Turystyczno-Krajoznawcze corocznie przyznaje certyfikaty za twórczy wkład w rozwój turystyki rowerowej. Certyfikat jest potwierdzeniem działań gmin na rzecz udogodnień dla miłośników rowerów należących do lokalnej społeczności lub turystów przybywających, aby zwiedzić interesujący ich zakątek Polski. PTTK w ten sposób wspiera i promuje gminy sprzyjające turystyce rowerowej i angażujące się w polepszanie infrastruktury rowerowej. Jest to jednocześnie promocja i popularyzacja tej formy aktywnego wypoczynku, jak również samych gmin przyjaznych rowerzystom.</w:t>
      </w:r>
    </w:p>
    <w:p w14:paraId="4AC050CD" w14:textId="22CF4E21" w:rsidR="00FA3355" w:rsidRPr="00857737" w:rsidRDefault="00FA3355" w:rsidP="00E85D89">
      <w:pPr>
        <w:pStyle w:val="Akapitzlist"/>
        <w:numPr>
          <w:ilvl w:val="0"/>
          <w:numId w:val="244"/>
        </w:numPr>
        <w:spacing w:line="276" w:lineRule="auto"/>
      </w:pPr>
      <w:r w:rsidRPr="00857737">
        <w:t>W 19. edycji konkursu „</w:t>
      </w:r>
      <w:proofErr w:type="spellStart"/>
      <w:r w:rsidRPr="00857737">
        <w:t>Ekolaury</w:t>
      </w:r>
      <w:proofErr w:type="spellEnd"/>
      <w:r w:rsidRPr="00857737">
        <w:t>” Polskiej Izby Ekologii, w 8 kategoriach konkursowych przyznano 11 „</w:t>
      </w:r>
      <w:proofErr w:type="spellStart"/>
      <w:r w:rsidRPr="00857737">
        <w:t>Ekolaurów</w:t>
      </w:r>
      <w:proofErr w:type="spellEnd"/>
      <w:r w:rsidRPr="00857737">
        <w:t>” i 16 wyróżnień. Białystok otrzymał nagrodę w kategorii „</w:t>
      </w:r>
      <w:proofErr w:type="spellStart"/>
      <w:r w:rsidRPr="00857737">
        <w:t>Ekoprodukt</w:t>
      </w:r>
      <w:proofErr w:type="spellEnd"/>
      <w:r w:rsidRPr="00857737">
        <w:t>, zielone technologie” za „Zielone przystanki na terenie Miasta Białegostoku”. Naszemu miastu przyznano także dwa wyróżnienia – w kategorii „Edukacja ekologiczna” za „Miejski sad edukacyjny” oraz w kategorii „Ochrona przyrody i zwiększanie bioróżnorodności” za „Kwietne łąki”. Polska Izba Ekologii po raz 19 zorganizowała konkurs „</w:t>
      </w:r>
      <w:proofErr w:type="spellStart"/>
      <w:r w:rsidRPr="00857737">
        <w:t>Ekolaury</w:t>
      </w:r>
      <w:proofErr w:type="spellEnd"/>
      <w:r w:rsidRPr="00857737">
        <w:t xml:space="preserve">”. Mimo panującej epidemii </w:t>
      </w:r>
      <w:proofErr w:type="spellStart"/>
      <w:r w:rsidRPr="00857737">
        <w:t>koronawirusa</w:t>
      </w:r>
      <w:proofErr w:type="spellEnd"/>
      <w:r w:rsidRPr="00857737">
        <w:t>, tegoroczna edycja cieszyła się dużym zainteresowaniem samorządów</w:t>
      </w:r>
      <w:r w:rsidRPr="00857737">
        <w:br/>
        <w:t>i przedsiębiorstw działających proekologicznie.</w:t>
      </w:r>
    </w:p>
    <w:p w14:paraId="4EE89965" w14:textId="77777777" w:rsidR="00FA3355" w:rsidRPr="00857737" w:rsidRDefault="00FA3355" w:rsidP="00E85D89">
      <w:pPr>
        <w:pStyle w:val="Akapitzlist"/>
        <w:numPr>
          <w:ilvl w:val="0"/>
          <w:numId w:val="244"/>
        </w:numPr>
        <w:spacing w:line="276" w:lineRule="auto"/>
      </w:pPr>
      <w:r w:rsidRPr="00857737">
        <w:t xml:space="preserve">Pierwsze miejsce dla Miasta Białystok w konkursie „Miasto z klimatem – najlepszy zrealizowany projekt”, ogłoszonym przez Ministerstwo Klimatu. Kapituła uhonorowała Białystok za rewitalizację Stawów </w:t>
      </w:r>
      <w:proofErr w:type="spellStart"/>
      <w:r w:rsidRPr="00857737">
        <w:t>Marczukowskich</w:t>
      </w:r>
      <w:proofErr w:type="spellEnd"/>
      <w:r w:rsidRPr="00857737">
        <w:t xml:space="preserve"> oraz rozwój komunikacji rowerowej. Konkurs skierowany był do miast, które w ostatnich trzech latach zakończyły inwestycje o pozytywnym wpływie na ekologię oraz życie mieszkańców.</w:t>
      </w:r>
    </w:p>
    <w:p w14:paraId="4C519820" w14:textId="77777777" w:rsidR="00FA3355" w:rsidRPr="00857737" w:rsidRDefault="00FA3355" w:rsidP="00E85D89">
      <w:pPr>
        <w:pStyle w:val="Akapitzlist"/>
        <w:numPr>
          <w:ilvl w:val="0"/>
          <w:numId w:val="244"/>
        </w:numPr>
        <w:spacing w:line="276" w:lineRule="auto"/>
      </w:pPr>
      <w:r w:rsidRPr="00857737">
        <w:t>Druga pozycja Białegostoku w kategorii miast na prawach powiatu w corocznym rankingu inwestycyjnym magazynu „Wspólnota”. W rankingu inwestycyjnym brane są pod uwagę wszystkie wydatki majątkowe poniesione w ciągu ostatnich trzech lat. Poza wydatkami zapisanymi w budżetach, w rankingu w miarę możliwości są uwzględniane wydatki ponoszone ze środków własnych przez spółki komunalne.</w:t>
      </w:r>
    </w:p>
    <w:p w14:paraId="7145D4B2" w14:textId="77777777" w:rsidR="00FA3355" w:rsidRPr="00857737" w:rsidRDefault="00FA3355" w:rsidP="00E85D89">
      <w:pPr>
        <w:pStyle w:val="Akapitzlist"/>
        <w:numPr>
          <w:ilvl w:val="0"/>
          <w:numId w:val="244"/>
        </w:numPr>
        <w:spacing w:line="276" w:lineRule="auto"/>
      </w:pPr>
      <w:r w:rsidRPr="00857737">
        <w:t>Trzecie miejsce w kategorii miast wojewódzkich w rankingu wykorzystania funduszy unijnych w latach 2014-2019 Białystok magazynu „Wspólnota”. Ranking dotyczący wykorzystania przez samorządy środków z UE w latach 2014-2019 podsumowuje realizację projektów unijnych po sześciu latach funkcjonowania siedmioletniego budżetu Unii Europejskiej.</w:t>
      </w:r>
    </w:p>
    <w:p w14:paraId="1EFD9F09" w14:textId="77777777" w:rsidR="00FA3355" w:rsidRPr="00857737" w:rsidRDefault="00FA3355" w:rsidP="00E85D89">
      <w:pPr>
        <w:pStyle w:val="Akapitzlist"/>
        <w:numPr>
          <w:ilvl w:val="0"/>
          <w:numId w:val="244"/>
        </w:numPr>
        <w:spacing w:line="276" w:lineRule="auto"/>
      </w:pPr>
      <w:r w:rsidRPr="00857737">
        <w:t xml:space="preserve">Białystok najatrakcyjniejszym do mieszkania miastem w Polsce według ogólnopolskiego Rankingu Dzielnic </w:t>
      </w:r>
      <w:proofErr w:type="spellStart"/>
      <w:r w:rsidRPr="00857737">
        <w:t>Otodom</w:t>
      </w:r>
      <w:proofErr w:type="spellEnd"/>
      <w:r w:rsidRPr="00857737">
        <w:t xml:space="preserve"> 2020. W badaniu brało udział 12 miast, które były oceniane przez mieszkańców w poszczególnych kategoriach, między innymi: bezpieczeństwo, komunikacja, koszty życia, ekologia, relacje sąsiedzkie czy dostępność do sklepów.</w:t>
      </w:r>
    </w:p>
    <w:p w14:paraId="02CAE52E" w14:textId="6599B9FE" w:rsidR="00FA3355" w:rsidRPr="00857737" w:rsidRDefault="00FA3355" w:rsidP="00E85D89">
      <w:pPr>
        <w:pStyle w:val="Akapitzlist"/>
        <w:numPr>
          <w:ilvl w:val="0"/>
          <w:numId w:val="244"/>
        </w:numPr>
        <w:spacing w:line="276" w:lineRule="auto"/>
      </w:pPr>
      <w:r w:rsidRPr="00857737">
        <w:t>Białystok znalazł się na pierwszym miejscu w kategorii miast z liczbą mieszkańców od 150 do 299 tysięcy w rankingu „Polskich miast przyjaznych dla biznesu 2020”, organizowanego przez magazyn Forbes. W swojej wyprzedził ubiegłorocznego lidera – Rzeszów. W rankingu uwzględniono liczbę rejestracji nowych spółek i liczbę rejestracji nowych spółek zagranicznych – w przeliczeniu na 1000 mieszkańców. Organizatorzy pozyskali dane z Centralnego Ośrodka Informacji Gospodarczej. Kolejne lokaty</w:t>
      </w:r>
      <w:r w:rsidR="0000539B" w:rsidRPr="00857737">
        <w:br/>
      </w:r>
      <w:r w:rsidRPr="00857737">
        <w:t>w zestawieniu przypadły w udziale Gdyni i Katowicom.</w:t>
      </w:r>
    </w:p>
    <w:p w14:paraId="3CC6BF12" w14:textId="77777777" w:rsidR="00FA3355" w:rsidRPr="00857737" w:rsidRDefault="00FA3355" w:rsidP="00E85D89">
      <w:pPr>
        <w:pStyle w:val="Akapitzlist"/>
        <w:numPr>
          <w:ilvl w:val="0"/>
          <w:numId w:val="244"/>
        </w:numPr>
        <w:spacing w:line="276" w:lineRule="auto"/>
      </w:pPr>
      <w:r w:rsidRPr="00857737">
        <w:t>Nagroda za w białostockie zielone przystanki kategorii Polski Krajobraz 2019 „przestrzeń publiczna” 12. edycji plebiscytu Polska Architektura XXL 2019. Głosowanie internautów w plebiscycie Architektura XXL 2019 potwierdziło, że nasze białostockie zielone przystanki to bardzo dobry pomysł na zieleń w mieście.</w:t>
      </w:r>
    </w:p>
    <w:p w14:paraId="3A802ECA" w14:textId="64C01F7A" w:rsidR="005F2097" w:rsidRPr="009B30A2" w:rsidRDefault="00FA3355" w:rsidP="00E85D89">
      <w:pPr>
        <w:pStyle w:val="Akapitzlist"/>
        <w:numPr>
          <w:ilvl w:val="0"/>
          <w:numId w:val="244"/>
        </w:numPr>
        <w:spacing w:line="276" w:lineRule="auto"/>
        <w:rPr>
          <w:rStyle w:val="Spis1Znak"/>
          <w:rFonts w:asciiTheme="majorHAnsi" w:hAnsiTheme="majorHAnsi"/>
          <w:b w:val="0"/>
          <w:bCs w:val="0"/>
          <w:szCs w:val="22"/>
        </w:rPr>
      </w:pPr>
      <w:r w:rsidRPr="00857737">
        <w:t>Muzeum Pamięci Sybiru w Białymstoku nagrodzone tytułem Top Inwestycje Komunalne 2020 w 9 edycji prestiżowego konkursu, w którym doceniane są wyróżniające się inwestycje samorządowe. W trakcie Europejskiego Kongresu Gospodarczego, poznaliśmy najlepszą dziesiątkę spośród zgłoszonych inwestycji z całej Polski.</w:t>
      </w:r>
      <w:bookmarkStart w:id="585" w:name="_Toc71270250"/>
    </w:p>
    <w:p w14:paraId="1394AA85" w14:textId="6DCF3507" w:rsidR="00F4755F" w:rsidRPr="00857737" w:rsidRDefault="005F2097" w:rsidP="00340597">
      <w:pPr>
        <w:jc w:val="both"/>
        <w:rPr>
          <w:rStyle w:val="Spis1Znak"/>
        </w:rPr>
      </w:pPr>
      <w:r w:rsidRPr="00857737">
        <w:rPr>
          <w:rFonts w:ascii="Calibri Light" w:hAnsi="Calibri Light"/>
          <w:b/>
          <w:bCs/>
          <w:noProof/>
          <w:szCs w:val="24"/>
          <w:lang w:eastAsia="pl-PL"/>
        </w:rPr>
        <w:drawing>
          <wp:anchor distT="0" distB="0" distL="114300" distR="114300" simplePos="0" relativeHeight="251688448" behindDoc="0" locked="0" layoutInCell="1" allowOverlap="1" wp14:anchorId="24846C63" wp14:editId="2F1D6B96">
            <wp:simplePos x="0" y="0"/>
            <wp:positionH relativeFrom="margin">
              <wp:align>center</wp:align>
            </wp:positionH>
            <wp:positionV relativeFrom="paragraph">
              <wp:posOffset>-497205</wp:posOffset>
            </wp:positionV>
            <wp:extent cx="6616460" cy="9354900"/>
            <wp:effectExtent l="0" t="0" r="0" b="0"/>
            <wp:wrapNone/>
            <wp:docPr id="57" name="Obraz 57" descr="Rozdział 14: komunikacja społecz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Raport o stanie miasta za 2020 rok\6 Uzupełnienie\okładka+przekładki\okładkaRAPORT2020-16.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616460" cy="9354900"/>
                    </a:xfrm>
                    <a:prstGeom prst="rect">
                      <a:avLst/>
                    </a:prstGeom>
                    <a:noFill/>
                    <a:ln>
                      <a:noFill/>
                    </a:ln>
                  </pic:spPr>
                </pic:pic>
              </a:graphicData>
            </a:graphic>
            <wp14:sizeRelH relativeFrom="page">
              <wp14:pctWidth>0</wp14:pctWidth>
            </wp14:sizeRelH>
            <wp14:sizeRelV relativeFrom="page">
              <wp14:pctHeight>0</wp14:pctHeight>
            </wp14:sizeRelV>
          </wp:anchor>
        </w:drawing>
      </w:r>
      <w:r w:rsidR="00D81404" w:rsidRPr="00857737">
        <w:rPr>
          <w:rStyle w:val="Spis1Znak"/>
        </w:rPr>
        <w:t>1</w:t>
      </w:r>
      <w:r w:rsidR="00051F26" w:rsidRPr="00857737">
        <w:rPr>
          <w:rStyle w:val="Spis1Znak"/>
        </w:rPr>
        <w:t>4</w:t>
      </w:r>
      <w:r w:rsidR="00D81404" w:rsidRPr="00857737">
        <w:rPr>
          <w:rStyle w:val="Spis1Znak"/>
        </w:rPr>
        <w:t>. KOMUNIKACJA SPOŁECZNA</w:t>
      </w:r>
      <w:bookmarkEnd w:id="585"/>
    </w:p>
    <w:p w14:paraId="46B3E292" w14:textId="4A95BF0D" w:rsidR="00F4755F" w:rsidRPr="00857737" w:rsidRDefault="00C0137F" w:rsidP="005F2097">
      <w:pPr>
        <w:pStyle w:val="Spis2"/>
        <w:spacing w:line="276" w:lineRule="auto"/>
        <w:rPr>
          <w:b/>
        </w:rPr>
      </w:pPr>
      <w:r w:rsidRPr="00857737">
        <w:br w:type="page"/>
      </w:r>
      <w:bookmarkStart w:id="586" w:name="_Toc71270251"/>
      <w:r w:rsidR="000A5895" w:rsidRPr="00857737">
        <w:rPr>
          <w:noProof/>
        </w:rPr>
        <w:drawing>
          <wp:anchor distT="0" distB="0" distL="114300" distR="114300" simplePos="0" relativeHeight="251662848" behindDoc="0" locked="0" layoutInCell="1" allowOverlap="1" wp14:anchorId="271800DC" wp14:editId="729C2D19">
            <wp:simplePos x="0" y="0"/>
            <wp:positionH relativeFrom="column">
              <wp:posOffset>-430901</wp:posOffset>
            </wp:positionH>
            <wp:positionV relativeFrom="paragraph">
              <wp:posOffset>-516890</wp:posOffset>
            </wp:positionV>
            <wp:extent cx="6650966" cy="9403686"/>
            <wp:effectExtent l="0" t="0" r="0" b="7620"/>
            <wp:wrapNone/>
            <wp:docPr id="42" name="Obraz 42" descr="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aport o stanie miasta za 2020 rok\6 Uzupełnienie\okładka+przekładki\okładkaRAPORT2020-1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50966" cy="9403686"/>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7737">
        <w:br w:type="page"/>
      </w:r>
      <w:r w:rsidR="00051F26" w:rsidRPr="00857737">
        <w:rPr>
          <w:b/>
        </w:rPr>
        <w:t>14.</w:t>
      </w:r>
      <w:r w:rsidR="00D81404" w:rsidRPr="00857737">
        <w:rPr>
          <w:b/>
        </w:rPr>
        <w:t>1. Konsultacje społeczne</w:t>
      </w:r>
      <w:bookmarkEnd w:id="586"/>
    </w:p>
    <w:p w14:paraId="1B4F5F02" w14:textId="495E6E22" w:rsidR="00DA7797" w:rsidRPr="00857737" w:rsidRDefault="00DA7797" w:rsidP="005F2097">
      <w:pPr>
        <w:autoSpaceDE w:val="0"/>
        <w:autoSpaceDN w:val="0"/>
        <w:adjustRightInd w:val="0"/>
        <w:spacing w:line="276" w:lineRule="auto"/>
        <w:rPr>
          <w:szCs w:val="24"/>
        </w:rPr>
      </w:pPr>
      <w:r w:rsidRPr="00857737">
        <w:rPr>
          <w:szCs w:val="24"/>
        </w:rPr>
        <w:t>Koordynacją procesu konsultacji społecznych zajmuje się Centrum Aktywności Społecznej Urzędu Miejskiego w Białymstoku, które funkcjonuje od 1 stycznia 2018 r.</w:t>
      </w:r>
    </w:p>
    <w:p w14:paraId="4EFC8680" w14:textId="77777777" w:rsidR="00DA7797" w:rsidRPr="00857737" w:rsidRDefault="00DA7797" w:rsidP="005F2097">
      <w:pPr>
        <w:spacing w:line="276" w:lineRule="auto"/>
        <w:rPr>
          <w:szCs w:val="24"/>
        </w:rPr>
      </w:pPr>
      <w:r w:rsidRPr="00857737">
        <w:rPr>
          <w:szCs w:val="24"/>
        </w:rPr>
        <w:t xml:space="preserve">Konsultacje społeczne są formą dialogu, którą miasto prowadzi z mieszkańcami w celu poznania  ich opinii w sprawach ważnych dla prawidłowego funkcjonowania miasta. Służą włączeniu mieszkańców w procesy decyzyjne w sprawach mających wpływ na jakość ich życia, zbieraniu informacji odzwierciedlających zróżnicowane potrzeby społeczne, aktywizacji środowisk lokalnych i wzrostu zaangażowania w działania na rzecz miasta oraz wzmacnianiu zaufania społecznego. </w:t>
      </w:r>
    </w:p>
    <w:p w14:paraId="0E70028D" w14:textId="77777777" w:rsidR="00F4755F" w:rsidRPr="00857737" w:rsidRDefault="00DA7797" w:rsidP="005F2097">
      <w:pPr>
        <w:spacing w:line="276" w:lineRule="auto"/>
        <w:rPr>
          <w:szCs w:val="24"/>
        </w:rPr>
      </w:pPr>
      <w:r w:rsidRPr="00857737">
        <w:rPr>
          <w:szCs w:val="24"/>
        </w:rPr>
        <w:t xml:space="preserve">Obowiązującymi dokumentami, które regulują kwestie przeprowadzania w Białymstoku konsultacji społecznych (w przypadku braku uregulowań ustawowych) są: uchwała nr XXXVI/590/17 Rady Miasta Białystok z dnia 29 maja 2017 r. w sprawie wprowadzenia Regulaminu konsultacji społecznych Miasta Białegostoku (Dz. Urz. Woj. </w:t>
      </w:r>
      <w:proofErr w:type="spellStart"/>
      <w:r w:rsidRPr="00857737">
        <w:rPr>
          <w:szCs w:val="24"/>
        </w:rPr>
        <w:t>Podl</w:t>
      </w:r>
      <w:proofErr w:type="spellEnd"/>
      <w:r w:rsidRPr="00857737">
        <w:rPr>
          <w:szCs w:val="24"/>
        </w:rPr>
        <w:t xml:space="preserve">. z 2017 r. poz. 2382) oraz uchwała nr LX/800/10 Rady Miejskiej Białegostoku z dnia 25 października 2010 r.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 (Dz. Urz. Woj. </w:t>
      </w:r>
      <w:proofErr w:type="spellStart"/>
      <w:r w:rsidRPr="00857737">
        <w:rPr>
          <w:szCs w:val="24"/>
        </w:rPr>
        <w:t>Podl</w:t>
      </w:r>
      <w:proofErr w:type="spellEnd"/>
      <w:r w:rsidRPr="00857737">
        <w:rPr>
          <w:szCs w:val="24"/>
        </w:rPr>
        <w:t>. z 2010 r. poz. 3597).</w:t>
      </w:r>
    </w:p>
    <w:p w14:paraId="22DB27E5" w14:textId="7E07DB2B" w:rsidR="00DA7797" w:rsidRPr="00857737" w:rsidRDefault="00BA2E15" w:rsidP="005F2097">
      <w:pPr>
        <w:autoSpaceDE w:val="0"/>
        <w:autoSpaceDN w:val="0"/>
        <w:adjustRightInd w:val="0"/>
        <w:spacing w:line="276" w:lineRule="auto"/>
        <w:ind w:right="-426"/>
        <w:rPr>
          <w:b/>
          <w:szCs w:val="24"/>
        </w:rPr>
      </w:pPr>
      <w:r w:rsidRPr="00857737">
        <w:rPr>
          <w:b/>
          <w:szCs w:val="24"/>
        </w:rPr>
        <w:t>Konsultacje społeczne w 2020</w:t>
      </w:r>
      <w:r w:rsidR="00DA7797" w:rsidRPr="00857737">
        <w:rPr>
          <w:b/>
          <w:szCs w:val="24"/>
        </w:rPr>
        <w:t xml:space="preserve"> r.</w:t>
      </w:r>
    </w:p>
    <w:p w14:paraId="4C963489" w14:textId="2EBC934E" w:rsidR="00DA7797" w:rsidRPr="00857737" w:rsidRDefault="00DA7797" w:rsidP="005F2097">
      <w:pPr>
        <w:autoSpaceDE w:val="0"/>
        <w:autoSpaceDN w:val="0"/>
        <w:adjustRightInd w:val="0"/>
        <w:spacing w:line="276" w:lineRule="auto"/>
        <w:rPr>
          <w:szCs w:val="24"/>
        </w:rPr>
      </w:pPr>
      <w:r w:rsidRPr="00857737">
        <w:rPr>
          <w:szCs w:val="24"/>
        </w:rPr>
        <w:t>Liczba przeprowadzonych konsultacj</w:t>
      </w:r>
      <w:r w:rsidR="00BA2E15" w:rsidRPr="00857737">
        <w:rPr>
          <w:szCs w:val="24"/>
        </w:rPr>
        <w:t>i społecznych z mieszkańcami – 5</w:t>
      </w:r>
      <w:r w:rsidRPr="00857737">
        <w:rPr>
          <w:szCs w:val="24"/>
        </w:rPr>
        <w:t>;</w:t>
      </w:r>
    </w:p>
    <w:p w14:paraId="04CD9B3C" w14:textId="29105CB6" w:rsidR="00BA2E15" w:rsidRPr="00857737" w:rsidRDefault="00DA7797" w:rsidP="005F2097">
      <w:pPr>
        <w:autoSpaceDE w:val="0"/>
        <w:autoSpaceDN w:val="0"/>
        <w:adjustRightInd w:val="0"/>
        <w:spacing w:line="276" w:lineRule="auto"/>
        <w:rPr>
          <w:szCs w:val="24"/>
        </w:rPr>
      </w:pPr>
      <w:r w:rsidRPr="00857737">
        <w:rPr>
          <w:szCs w:val="24"/>
        </w:rPr>
        <w:t>Liczba przeprowadzonych konsultacji społecznych z</w:t>
      </w:r>
      <w:r w:rsidR="00BA2E15" w:rsidRPr="00857737">
        <w:rPr>
          <w:szCs w:val="24"/>
        </w:rPr>
        <w:t xml:space="preserve"> organizacjami pozarządowymi – 23;</w:t>
      </w:r>
    </w:p>
    <w:p w14:paraId="01273CC6" w14:textId="77777777" w:rsidR="00F4755F" w:rsidRPr="00857737" w:rsidRDefault="00BA2E15" w:rsidP="005F2097">
      <w:pPr>
        <w:autoSpaceDE w:val="0"/>
        <w:autoSpaceDN w:val="0"/>
        <w:adjustRightInd w:val="0"/>
        <w:spacing w:line="276" w:lineRule="auto"/>
        <w:rPr>
          <w:szCs w:val="24"/>
        </w:rPr>
      </w:pPr>
      <w:r w:rsidRPr="00857737">
        <w:rPr>
          <w:szCs w:val="24"/>
        </w:rPr>
        <w:t xml:space="preserve">Liczba przeprowadzonych konsultacji społecznych z mieszkańcami i organizacjami pozarządowymi </w:t>
      </w:r>
      <w:r w:rsidR="0038761C" w:rsidRPr="00857737">
        <w:rPr>
          <w:szCs w:val="24"/>
        </w:rPr>
        <w:t xml:space="preserve">– </w:t>
      </w:r>
      <w:r w:rsidRPr="00857737">
        <w:rPr>
          <w:szCs w:val="24"/>
        </w:rPr>
        <w:t>28</w:t>
      </w:r>
      <w:r w:rsidR="00DA7797" w:rsidRPr="00857737">
        <w:rPr>
          <w:szCs w:val="24"/>
        </w:rPr>
        <w:t>;</w:t>
      </w:r>
      <w:r w:rsidR="009E5631" w:rsidRPr="00857737">
        <w:rPr>
          <w:szCs w:val="24"/>
        </w:rPr>
        <w:t xml:space="preserve"> </w:t>
      </w:r>
      <w:r w:rsidR="00C97106" w:rsidRPr="00857737">
        <w:rPr>
          <w:szCs w:val="24"/>
        </w:rPr>
        <w:t>w tym</w:t>
      </w:r>
      <w:r w:rsidR="00DA7797" w:rsidRPr="00857737">
        <w:rPr>
          <w:szCs w:val="24"/>
        </w:rPr>
        <w:t xml:space="preserve"> liczba konsultacji społecznych dotyczących planów zago</w:t>
      </w:r>
      <w:r w:rsidRPr="00857737">
        <w:rPr>
          <w:szCs w:val="24"/>
        </w:rPr>
        <w:t>spodarowania przestrzennego – 25</w:t>
      </w:r>
      <w:r w:rsidR="00DA7797" w:rsidRPr="00857737">
        <w:rPr>
          <w:szCs w:val="24"/>
        </w:rPr>
        <w:t>.</w:t>
      </w:r>
    </w:p>
    <w:p w14:paraId="650B9998" w14:textId="77777777" w:rsidR="00F4755F" w:rsidRPr="00857737" w:rsidRDefault="00DA7797" w:rsidP="005F2097">
      <w:pPr>
        <w:spacing w:line="276" w:lineRule="auto"/>
        <w:rPr>
          <w:b/>
          <w:szCs w:val="24"/>
        </w:rPr>
      </w:pPr>
      <w:r w:rsidRPr="00857737">
        <w:rPr>
          <w:b/>
          <w:szCs w:val="24"/>
        </w:rPr>
        <w:t>PRZYKŁA</w:t>
      </w:r>
      <w:r w:rsidR="00052A43" w:rsidRPr="00857737">
        <w:rPr>
          <w:b/>
          <w:szCs w:val="24"/>
        </w:rPr>
        <w:t>DY KONSULTACJI SPOŁECZNYCH W 2020</w:t>
      </w:r>
      <w:r w:rsidRPr="00857737">
        <w:rPr>
          <w:b/>
          <w:szCs w:val="24"/>
        </w:rPr>
        <w:t xml:space="preserve"> R.:</w:t>
      </w:r>
    </w:p>
    <w:p w14:paraId="4298A73B" w14:textId="59532051" w:rsidR="00DA7797" w:rsidRPr="00857737" w:rsidRDefault="00DA7797" w:rsidP="005F2097">
      <w:pPr>
        <w:spacing w:after="160" w:line="276" w:lineRule="auto"/>
        <w:ind w:right="-426"/>
        <w:rPr>
          <w:b/>
          <w:szCs w:val="24"/>
        </w:rPr>
      </w:pPr>
      <w:r w:rsidRPr="00857737">
        <w:rPr>
          <w:b/>
          <w:szCs w:val="24"/>
        </w:rPr>
        <w:t>Konsultacje społeczne z mieszkańcami:</w:t>
      </w:r>
    </w:p>
    <w:p w14:paraId="0AD4EDD3" w14:textId="7FBFC2DC" w:rsidR="00052A43" w:rsidRPr="00857737" w:rsidRDefault="00052A43" w:rsidP="005F2097">
      <w:pPr>
        <w:pStyle w:val="Akapitzlist"/>
        <w:numPr>
          <w:ilvl w:val="2"/>
          <w:numId w:val="68"/>
        </w:numPr>
        <w:spacing w:line="276" w:lineRule="auto"/>
        <w:ind w:left="567"/>
        <w:rPr>
          <w:bCs/>
          <w:szCs w:val="24"/>
        </w:rPr>
      </w:pPr>
      <w:r w:rsidRPr="00857737">
        <w:rPr>
          <w:bCs/>
          <w:szCs w:val="24"/>
        </w:rPr>
        <w:t>dotyczące rewaloryzacji zabytkowego Parku Planty w Białymstoku</w:t>
      </w:r>
      <w:r w:rsidR="00A3727A" w:rsidRPr="00857737">
        <w:rPr>
          <w:bCs/>
          <w:szCs w:val="24"/>
        </w:rPr>
        <w:t>:</w:t>
      </w:r>
    </w:p>
    <w:p w14:paraId="25B47B04" w14:textId="5AEEE3A4" w:rsidR="00052A43" w:rsidRPr="00857737" w:rsidRDefault="00052A43" w:rsidP="005F2097">
      <w:pPr>
        <w:spacing w:line="276" w:lineRule="auto"/>
        <w:rPr>
          <w:szCs w:val="24"/>
        </w:rPr>
      </w:pPr>
      <w:r w:rsidRPr="00857737">
        <w:rPr>
          <w:szCs w:val="24"/>
        </w:rPr>
        <w:t xml:space="preserve">Celem konsultacji było poznanie opinii mieszkańców i organizacji pozarządowych dotyczących projektu rewaloryzacji zabytkowego Parku Planty oraz potrzeb w zakresie działań </w:t>
      </w:r>
      <w:proofErr w:type="spellStart"/>
      <w:r w:rsidRPr="00857737">
        <w:rPr>
          <w:szCs w:val="24"/>
        </w:rPr>
        <w:t>kulturalno</w:t>
      </w:r>
      <w:proofErr w:type="spellEnd"/>
      <w:r w:rsidRPr="00857737">
        <w:rPr>
          <w:szCs w:val="24"/>
        </w:rPr>
        <w:t xml:space="preserve"> - edukacyjnych na tym obszarze, a także uzyskanie informacji niezbędnych do ubiegania się przez Miasto Białystok o dofinansowanie z Programu „Kultura”, w ramach Mechanizmu Finansowego Europejskiego Obszaru Gospodarczego 2014-2021.</w:t>
      </w:r>
    </w:p>
    <w:p w14:paraId="17E0073F" w14:textId="0EEBA258" w:rsidR="00052A43" w:rsidRPr="00857737" w:rsidRDefault="00052A43" w:rsidP="005F2097">
      <w:pPr>
        <w:tabs>
          <w:tab w:val="left" w:pos="567"/>
        </w:tabs>
        <w:suppressAutoHyphens/>
        <w:spacing w:line="276" w:lineRule="auto"/>
        <w:rPr>
          <w:szCs w:val="24"/>
        </w:rPr>
      </w:pPr>
      <w:r w:rsidRPr="00857737">
        <w:rPr>
          <w:szCs w:val="24"/>
        </w:rPr>
        <w:t>Konsultacje odbyły się poprzez zbieranie opinii: w formie ankiety papierowej lub elektronicznej, zgłoszonych podczas otwartych spotkań odbywających się w siedzibie Centrum Aktywności Społecznej Urzędu Miejskiego w Białymstoku  przy ul. św. Rocha 3; zgłoszonych podczas dyżuru konsultacyjnego odbywającego się w siedzibie Departamentu Inwestycji Urzędu Miejskiego w Białymstoku  przy ul. Składowej 11. Mieszkańcy wypełnili 137 ankiet (124 ważne), organizacje pozarządowe 7 ankiet.</w:t>
      </w:r>
    </w:p>
    <w:p w14:paraId="0882B79C" w14:textId="7AA35D24" w:rsidR="00052A43" w:rsidRPr="00857737" w:rsidRDefault="00052A43" w:rsidP="005F2097">
      <w:pPr>
        <w:pStyle w:val="Akapitzlist"/>
        <w:numPr>
          <w:ilvl w:val="2"/>
          <w:numId w:val="68"/>
        </w:numPr>
        <w:spacing w:line="276" w:lineRule="auto"/>
        <w:ind w:left="567"/>
        <w:rPr>
          <w:bCs/>
          <w:szCs w:val="24"/>
        </w:rPr>
      </w:pPr>
      <w:r w:rsidRPr="00857737">
        <w:rPr>
          <w:szCs w:val="24"/>
        </w:rPr>
        <w:t>dotyczące opracowania Strategii Rozwoju Miasta Białegostoku na lata 2021-2030</w:t>
      </w:r>
      <w:r w:rsidR="00A3727A" w:rsidRPr="00857737">
        <w:rPr>
          <w:szCs w:val="24"/>
        </w:rPr>
        <w:t>:</w:t>
      </w:r>
    </w:p>
    <w:p w14:paraId="19CA863C" w14:textId="77777777" w:rsidR="00052A43" w:rsidRPr="00857737" w:rsidRDefault="00052A43" w:rsidP="005F2097">
      <w:pPr>
        <w:spacing w:line="276" w:lineRule="auto"/>
        <w:rPr>
          <w:rFonts w:eastAsia="Times New Roman"/>
          <w:szCs w:val="24"/>
          <w:lang w:eastAsia="x-none"/>
        </w:rPr>
      </w:pPr>
      <w:r w:rsidRPr="00857737">
        <w:rPr>
          <w:rFonts w:eastAsia="Times New Roman"/>
          <w:szCs w:val="24"/>
          <w:lang w:val="x-none" w:eastAsia="x-none"/>
        </w:rPr>
        <w:t>Celem konsultacji było zebranie informacji i opinii, które posłużą do opracowania Strategii Rozwoju Miasta Białegostoku na lata 2021-2030</w:t>
      </w:r>
      <w:r w:rsidRPr="00857737">
        <w:rPr>
          <w:rFonts w:eastAsia="Times New Roman"/>
          <w:szCs w:val="24"/>
          <w:lang w:eastAsia="x-none"/>
        </w:rPr>
        <w:t>.</w:t>
      </w:r>
    </w:p>
    <w:p w14:paraId="098C65DF" w14:textId="77777777" w:rsidR="00052A43" w:rsidRPr="00857737" w:rsidRDefault="00052A43" w:rsidP="005F2097">
      <w:pPr>
        <w:spacing w:line="276" w:lineRule="auto"/>
        <w:rPr>
          <w:rFonts w:eastAsia="Times New Roman"/>
          <w:szCs w:val="24"/>
          <w:lang w:val="x-none" w:eastAsia="x-none"/>
        </w:rPr>
      </w:pPr>
      <w:r w:rsidRPr="00857737">
        <w:rPr>
          <w:rFonts w:eastAsia="Times New Roman"/>
          <w:szCs w:val="24"/>
          <w:lang w:val="x-none" w:eastAsia="x-none"/>
        </w:rPr>
        <w:t>Konsultacje odbyły się poprzez zbieranie opinii w formie ankiety papierowej lub</w:t>
      </w:r>
      <w:r w:rsidRPr="00857737">
        <w:rPr>
          <w:rFonts w:eastAsia="Times New Roman"/>
          <w:szCs w:val="24"/>
          <w:lang w:eastAsia="x-none"/>
        </w:rPr>
        <w:t> </w:t>
      </w:r>
      <w:r w:rsidRPr="00857737">
        <w:rPr>
          <w:rFonts w:eastAsia="Times New Roman"/>
          <w:szCs w:val="24"/>
          <w:lang w:val="x-none" w:eastAsia="x-none"/>
        </w:rPr>
        <w:t>elektronicznej.</w:t>
      </w:r>
    </w:p>
    <w:p w14:paraId="6A2CC6B8" w14:textId="33D0C259" w:rsidR="00052A43" w:rsidRPr="00857737" w:rsidRDefault="00052A43" w:rsidP="005F2097">
      <w:pPr>
        <w:spacing w:line="276" w:lineRule="auto"/>
        <w:rPr>
          <w:rFonts w:eastAsia="Times New Roman"/>
          <w:bCs/>
          <w:szCs w:val="24"/>
          <w:lang w:eastAsia="x-none"/>
        </w:rPr>
      </w:pPr>
      <w:r w:rsidRPr="00857737">
        <w:rPr>
          <w:rFonts w:eastAsia="Times New Roman"/>
          <w:szCs w:val="24"/>
          <w:lang w:val="x-none" w:eastAsia="x-none"/>
        </w:rPr>
        <w:t xml:space="preserve">Mieszkańcy złożyli 905 ankiet, w tym 593 ankiet ważnych, </w:t>
      </w:r>
      <w:r w:rsidRPr="00857737">
        <w:rPr>
          <w:rFonts w:eastAsia="Times New Roman"/>
          <w:bCs/>
          <w:szCs w:val="24"/>
          <w:lang w:val="x-none" w:eastAsia="x-none"/>
        </w:rPr>
        <w:t>a organizacje pozarządowe – 37, w tym 17 ważnych.</w:t>
      </w:r>
    </w:p>
    <w:p w14:paraId="52D06F36" w14:textId="5D2A0BD0" w:rsidR="00052A43" w:rsidRPr="00857737" w:rsidRDefault="00052A43" w:rsidP="005F2097">
      <w:pPr>
        <w:spacing w:line="276" w:lineRule="auto"/>
        <w:rPr>
          <w:rFonts w:eastAsia="Times New Roman"/>
          <w:szCs w:val="24"/>
          <w:lang w:eastAsia="pl-PL"/>
        </w:rPr>
      </w:pPr>
      <w:r w:rsidRPr="00857737">
        <w:rPr>
          <w:rFonts w:eastAsia="Times New Roman"/>
          <w:szCs w:val="24"/>
          <w:lang w:eastAsia="pl-PL"/>
        </w:rPr>
        <w:t xml:space="preserve">Według opinii mieszkańców </w:t>
      </w:r>
      <w:r w:rsidRPr="00857737">
        <w:rPr>
          <w:rFonts w:eastAsia="Times New Roman"/>
          <w:bCs/>
          <w:szCs w:val="24"/>
          <w:lang w:eastAsia="pl-PL"/>
        </w:rPr>
        <w:t>najważniejszymi aspektami rozwoju Białegostoku do 2030 r</w:t>
      </w:r>
      <w:r w:rsidRPr="00857737">
        <w:rPr>
          <w:rFonts w:eastAsia="Times New Roman"/>
          <w:szCs w:val="24"/>
          <w:lang w:eastAsia="pl-PL"/>
        </w:rPr>
        <w:t>. są:</w:t>
      </w:r>
      <w:r w:rsidRPr="00857737">
        <w:rPr>
          <w:rFonts w:eastAsia="Times New Roman"/>
          <w:szCs w:val="24"/>
          <w:lang w:eastAsia="x-none"/>
        </w:rPr>
        <w:t xml:space="preserve"> </w:t>
      </w:r>
      <w:r w:rsidRPr="00857737">
        <w:rPr>
          <w:rFonts w:eastAsia="Times New Roman"/>
          <w:szCs w:val="24"/>
          <w:lang w:eastAsia="pl-PL"/>
        </w:rPr>
        <w:t>atrakcyjne miejsca pracy, działania w zakresie ochrony środowiska, rozwój miejskich terenów zielonych, rozwój lotniska i połączeń lotniczych.</w:t>
      </w:r>
    </w:p>
    <w:p w14:paraId="214759D0" w14:textId="6BBF89A2" w:rsidR="00052A43" w:rsidRPr="00857737" w:rsidRDefault="00052A43" w:rsidP="005F2097">
      <w:pPr>
        <w:spacing w:line="276" w:lineRule="auto"/>
        <w:rPr>
          <w:rFonts w:eastAsia="Times New Roman"/>
          <w:szCs w:val="24"/>
          <w:lang w:eastAsia="pl-PL"/>
        </w:rPr>
      </w:pPr>
      <w:r w:rsidRPr="00857737">
        <w:rPr>
          <w:rFonts w:eastAsia="Times New Roman"/>
          <w:szCs w:val="24"/>
          <w:lang w:eastAsia="pl-PL"/>
        </w:rPr>
        <w:t>Ankiety zawierały także pytania o kluczowe inwestycje na terenie miasta. Wśród odpowiedzi mieszkańców za najważniejsze zostało uznane odtworzenie terenów zielonych, połączenie Białegostoku z sąsiednimi gminami transportem miejskim i drogami rowerowymi, rozwój infrastruktury lotniskowej, dofinansowanie do odnawialnych źródeł energii oraz zagospodarowanie wód opadowych.</w:t>
      </w:r>
    </w:p>
    <w:p w14:paraId="35029094" w14:textId="68392B95" w:rsidR="00052A43" w:rsidRPr="00857737" w:rsidRDefault="00052A43" w:rsidP="005F2097">
      <w:pPr>
        <w:pStyle w:val="Akapitzlist"/>
        <w:numPr>
          <w:ilvl w:val="2"/>
          <w:numId w:val="68"/>
        </w:numPr>
        <w:spacing w:line="276" w:lineRule="auto"/>
        <w:ind w:left="709"/>
        <w:rPr>
          <w:rFonts w:eastAsia="Times New Roman"/>
          <w:szCs w:val="24"/>
          <w:lang w:eastAsia="pl-PL"/>
        </w:rPr>
      </w:pPr>
      <w:r w:rsidRPr="00857737">
        <w:rPr>
          <w:rFonts w:eastAsia="Times New Roman"/>
          <w:szCs w:val="24"/>
          <w:lang w:eastAsia="pl-PL"/>
        </w:rPr>
        <w:t xml:space="preserve">dotyczące utworzenia na terenie Miasta Białegostoku osiedla nr 29 – </w:t>
      </w:r>
      <w:proofErr w:type="spellStart"/>
      <w:r w:rsidRPr="00857737">
        <w:rPr>
          <w:rFonts w:eastAsia="Times New Roman"/>
          <w:szCs w:val="24"/>
          <w:lang w:eastAsia="pl-PL"/>
        </w:rPr>
        <w:t>Bagnówka</w:t>
      </w:r>
      <w:proofErr w:type="spellEnd"/>
      <w:r w:rsidR="00A3727A" w:rsidRPr="00857737">
        <w:rPr>
          <w:rFonts w:eastAsia="Times New Roman"/>
          <w:szCs w:val="24"/>
          <w:lang w:eastAsia="pl-PL"/>
        </w:rPr>
        <w:t>:</w:t>
      </w:r>
    </w:p>
    <w:p w14:paraId="4F07C2D6" w14:textId="77777777" w:rsidR="00F4755F" w:rsidRPr="00857737" w:rsidRDefault="00052A43" w:rsidP="005F2097">
      <w:pPr>
        <w:spacing w:line="276" w:lineRule="auto"/>
        <w:rPr>
          <w:rFonts w:eastAsia="Times New Roman"/>
          <w:szCs w:val="24"/>
          <w:lang w:eastAsia="pl-PL"/>
        </w:rPr>
      </w:pPr>
      <w:r w:rsidRPr="00857737">
        <w:rPr>
          <w:rFonts w:eastAsia="Times New Roman"/>
          <w:szCs w:val="24"/>
          <w:lang w:eastAsia="pl-PL"/>
        </w:rPr>
        <w:t>Celem konsultacji było zebranie od mieszkańców Miasta Białegostoku opinii dotyczących projektu uchwały zmieniającej uchwałę w sprawie podziału miasta na osiedla, poprzez wydzielenie nowego osiedla (</w:t>
      </w:r>
      <w:proofErr w:type="spellStart"/>
      <w:r w:rsidRPr="00857737">
        <w:rPr>
          <w:rFonts w:eastAsia="Times New Roman"/>
          <w:szCs w:val="24"/>
          <w:lang w:eastAsia="pl-PL"/>
        </w:rPr>
        <w:t>Bagnówka</w:t>
      </w:r>
      <w:proofErr w:type="spellEnd"/>
      <w:r w:rsidRPr="00857737">
        <w:rPr>
          <w:rFonts w:eastAsia="Times New Roman"/>
          <w:szCs w:val="24"/>
          <w:lang w:eastAsia="pl-PL"/>
        </w:rPr>
        <w:t xml:space="preserve">). Mieszkańcy mogli wziąć w nich udział poprzez wypełnienie ankiety elektronicznej lub papierowej. Wypełniono 480 ankiet, z czego 412 ważnych. 77% mieszkańców biorących udział w konsultacjach wyraziło pozytywną opinię dla wydzielenia nowego osiedla </w:t>
      </w:r>
      <w:proofErr w:type="spellStart"/>
      <w:r w:rsidRPr="00857737">
        <w:rPr>
          <w:rFonts w:eastAsia="Times New Roman"/>
          <w:szCs w:val="24"/>
          <w:lang w:eastAsia="pl-PL"/>
        </w:rPr>
        <w:t>Bagnówka</w:t>
      </w:r>
      <w:proofErr w:type="spellEnd"/>
      <w:r w:rsidRPr="00857737">
        <w:rPr>
          <w:rFonts w:eastAsia="Times New Roman"/>
          <w:szCs w:val="24"/>
          <w:lang w:eastAsia="pl-PL"/>
        </w:rPr>
        <w:t xml:space="preserve"> z części obszaru osiedli Jaroszówka i Wygoda.</w:t>
      </w:r>
    </w:p>
    <w:p w14:paraId="2236474C" w14:textId="09103D2E" w:rsidR="009E5631" w:rsidRPr="00857737" w:rsidRDefault="00DA7797" w:rsidP="005F2097">
      <w:pPr>
        <w:spacing w:line="276" w:lineRule="auto"/>
        <w:rPr>
          <w:b/>
          <w:szCs w:val="24"/>
        </w:rPr>
      </w:pPr>
      <w:r w:rsidRPr="00857737">
        <w:rPr>
          <w:b/>
          <w:szCs w:val="24"/>
        </w:rPr>
        <w:t>Konsultacje społeczne z organizacjami pozarządowymi.</w:t>
      </w:r>
    </w:p>
    <w:p w14:paraId="4D51C3E5" w14:textId="46E6A89F" w:rsidR="00A04CD8" w:rsidRPr="00857737" w:rsidRDefault="00A04CD8" w:rsidP="005F2097">
      <w:pPr>
        <w:pStyle w:val="Akapitzlist"/>
        <w:spacing w:line="276" w:lineRule="auto"/>
        <w:ind w:left="0"/>
        <w:rPr>
          <w:rFonts w:eastAsia="Times New Roman"/>
          <w:szCs w:val="24"/>
          <w:lang w:eastAsia="pl-PL"/>
        </w:rPr>
      </w:pPr>
      <w:r w:rsidRPr="00857737">
        <w:rPr>
          <w:szCs w:val="24"/>
        </w:rPr>
        <w:t xml:space="preserve">W 2020 r. </w:t>
      </w:r>
      <w:r w:rsidRPr="00857737">
        <w:rPr>
          <w:rFonts w:eastAsia="Times New Roman"/>
          <w:szCs w:val="24"/>
          <w:lang w:eastAsia="pl-PL"/>
        </w:rPr>
        <w:t>przeprowadzono 51 konsultacji społecznych z organizacjami pozarządowymi, w tym 25 konsultacji na podstawie art.17 pkt 1 ustawy z dnia 27 marca 2003 r. o planowaniu i zagospodarowaniu przestrzennym. Konsultacje dotyczyły m.in.:</w:t>
      </w:r>
    </w:p>
    <w:p w14:paraId="54D5045A" w14:textId="77777777" w:rsidR="00A04CD8" w:rsidRPr="00857737" w:rsidRDefault="00A04CD8" w:rsidP="005F2097">
      <w:pPr>
        <w:pStyle w:val="Akapitzlist"/>
        <w:numPr>
          <w:ilvl w:val="0"/>
          <w:numId w:val="116"/>
        </w:numPr>
        <w:spacing w:line="276" w:lineRule="auto"/>
        <w:ind w:left="709"/>
        <w:rPr>
          <w:szCs w:val="24"/>
        </w:rPr>
      </w:pPr>
      <w:r w:rsidRPr="00857737">
        <w:rPr>
          <w:szCs w:val="24"/>
        </w:rPr>
        <w:t>projektu uchwały w sprawie przyjęcia Programu współpracy Miasta Białystok</w:t>
      </w:r>
      <w:r w:rsidRPr="00857737">
        <w:rPr>
          <w:szCs w:val="24"/>
        </w:rPr>
        <w:br/>
        <w:t>z organizacjami pozarządowymi oraz innymi podmiotami prowadzącymi działalność pożytku publicznego na 2021 rok,</w:t>
      </w:r>
    </w:p>
    <w:p w14:paraId="0B14DA93" w14:textId="77777777" w:rsidR="00A04CD8" w:rsidRPr="00857737" w:rsidRDefault="00A04CD8" w:rsidP="005F2097">
      <w:pPr>
        <w:pStyle w:val="Akapitzlist"/>
        <w:numPr>
          <w:ilvl w:val="0"/>
          <w:numId w:val="116"/>
        </w:numPr>
        <w:spacing w:line="276" w:lineRule="auto"/>
        <w:ind w:left="709"/>
        <w:rPr>
          <w:szCs w:val="24"/>
        </w:rPr>
      </w:pPr>
      <w:r w:rsidRPr="00857737">
        <w:rPr>
          <w:szCs w:val="24"/>
        </w:rPr>
        <w:t>projektu uchwały w sprawie ustalenia wysokości opłat z tytułu przyjmowania odpadów</w:t>
      </w:r>
      <w:r w:rsidRPr="00857737">
        <w:rPr>
          <w:szCs w:val="24"/>
        </w:rPr>
        <w:br/>
        <w:t>do Zakładu Utylizacji Odpadów Komunalnych w Hryniewiczach oraz do Zakładu Unieszkodliwiania Odpadów Komunalnych w Białymstoku,</w:t>
      </w:r>
    </w:p>
    <w:p w14:paraId="3A11DFC4" w14:textId="77777777" w:rsidR="00A04CD8" w:rsidRPr="00857737" w:rsidRDefault="00A04CD8" w:rsidP="005F2097">
      <w:pPr>
        <w:pStyle w:val="Akapitzlist"/>
        <w:numPr>
          <w:ilvl w:val="0"/>
          <w:numId w:val="116"/>
        </w:numPr>
        <w:spacing w:line="276" w:lineRule="auto"/>
        <w:ind w:left="709"/>
        <w:rPr>
          <w:szCs w:val="24"/>
        </w:rPr>
      </w:pPr>
      <w:r w:rsidRPr="00857737">
        <w:rPr>
          <w:szCs w:val="24"/>
        </w:rPr>
        <w:t>projektów uchwał w zakresie pomocy społecznej oraz wspierania rodziny i rozwoju pieczy zastępczej (projektu uchwały w sprawie przyjęcia „Programu Pomocy Społecznej Miasta Białegostoku na lata 2021-2024”; projektu uchwały w sprawie przyjęcia „Programu Wspierania Rodziny i Rozwoju Pieczy Zastępczej dla Miasta Białegostoku na lata 2021-2023”),</w:t>
      </w:r>
    </w:p>
    <w:p w14:paraId="2968C528" w14:textId="77777777" w:rsidR="00F4755F" w:rsidRPr="00857737" w:rsidRDefault="00A04CD8" w:rsidP="005F2097">
      <w:pPr>
        <w:pStyle w:val="Akapitzlist"/>
        <w:numPr>
          <w:ilvl w:val="0"/>
          <w:numId w:val="116"/>
        </w:numPr>
        <w:spacing w:line="276" w:lineRule="auto"/>
        <w:ind w:left="709"/>
        <w:rPr>
          <w:szCs w:val="24"/>
        </w:rPr>
      </w:pPr>
      <w:r w:rsidRPr="00857737">
        <w:rPr>
          <w:szCs w:val="24"/>
        </w:rPr>
        <w:t>projektu uchwały w sprawie przyjęcia: „Miejskiej Strategii Rozwiązywania Problemów Społecznych Miasta Białegostoku na lata 2021-2030”.</w:t>
      </w:r>
    </w:p>
    <w:p w14:paraId="1C4DFEB6" w14:textId="77777777" w:rsidR="00F4755F" w:rsidRPr="00857737" w:rsidRDefault="00051F26" w:rsidP="005F2097">
      <w:pPr>
        <w:pStyle w:val="Spis2"/>
        <w:spacing w:line="276" w:lineRule="auto"/>
        <w:rPr>
          <w:b/>
        </w:rPr>
      </w:pPr>
      <w:bookmarkStart w:id="587" w:name="_Toc71270252"/>
      <w:r w:rsidRPr="00857737">
        <w:rPr>
          <w:b/>
        </w:rPr>
        <w:t>14</w:t>
      </w:r>
      <w:r w:rsidR="00D81404" w:rsidRPr="00857737">
        <w:rPr>
          <w:b/>
        </w:rPr>
        <w:t>.2. Miejskie kanały informacyjne</w:t>
      </w:r>
      <w:bookmarkEnd w:id="587"/>
    </w:p>
    <w:p w14:paraId="60FB7021" w14:textId="755A17BF" w:rsidR="00507CF1" w:rsidRPr="00857737" w:rsidRDefault="00507CF1" w:rsidP="005F2097">
      <w:pPr>
        <w:spacing w:line="276" w:lineRule="auto"/>
        <w:rPr>
          <w:rFonts w:ascii="Calibri Light" w:hAnsi="Calibri Light"/>
          <w:b/>
          <w:szCs w:val="24"/>
        </w:rPr>
      </w:pPr>
      <w:r w:rsidRPr="00857737">
        <w:rPr>
          <w:rFonts w:ascii="Calibri Light" w:hAnsi="Calibri Light"/>
          <w:b/>
          <w:szCs w:val="24"/>
        </w:rPr>
        <w:t>Infolinia Urzędu Miasta Białystok -  85 879 7979</w:t>
      </w:r>
    </w:p>
    <w:p w14:paraId="54787ABA" w14:textId="6DF7C81E" w:rsidR="00507CF1" w:rsidRPr="00857737" w:rsidRDefault="004D3D54" w:rsidP="005F2097">
      <w:pPr>
        <w:pStyle w:val="NormalnyWeb"/>
        <w:numPr>
          <w:ilvl w:val="0"/>
          <w:numId w:val="79"/>
        </w:numPr>
        <w:kinsoku w:val="0"/>
        <w:overflowPunct w:val="0"/>
        <w:spacing w:before="0" w:beforeAutospacing="0" w:after="0" w:afterAutospacing="0" w:line="276" w:lineRule="auto"/>
        <w:textAlignment w:val="baseline"/>
        <w:rPr>
          <w:b/>
        </w:rPr>
      </w:pPr>
      <w:r w:rsidRPr="00857737">
        <w:t>w roku</w:t>
      </w:r>
      <w:r w:rsidR="00507CF1" w:rsidRPr="00857737">
        <w:rPr>
          <w:b/>
        </w:rPr>
        <w:t xml:space="preserve"> </w:t>
      </w:r>
      <w:r w:rsidR="009960F5" w:rsidRPr="00857737">
        <w:t>2020</w:t>
      </w:r>
      <w:r w:rsidR="00507CF1" w:rsidRPr="00857737">
        <w:t xml:space="preserve"> zarejestrowano </w:t>
      </w:r>
      <w:r w:rsidR="009960F5" w:rsidRPr="00857737">
        <w:t>94 599</w:t>
      </w:r>
      <w:r w:rsidR="00507CF1" w:rsidRPr="00857737">
        <w:rPr>
          <w:b/>
        </w:rPr>
        <w:t xml:space="preserve"> </w:t>
      </w:r>
      <w:r w:rsidR="00507CF1" w:rsidRPr="00857737">
        <w:t>połącze</w:t>
      </w:r>
      <w:r w:rsidR="00556E81" w:rsidRPr="00857737">
        <w:t>ń</w:t>
      </w:r>
      <w:r w:rsidR="00507CF1" w:rsidRPr="00857737">
        <w:t>;</w:t>
      </w:r>
    </w:p>
    <w:p w14:paraId="17CD697E" w14:textId="45360DE0" w:rsidR="009960F5" w:rsidRPr="00857737" w:rsidRDefault="009960F5" w:rsidP="005F2097">
      <w:pPr>
        <w:pStyle w:val="NormalnyWeb"/>
        <w:numPr>
          <w:ilvl w:val="0"/>
          <w:numId w:val="79"/>
        </w:numPr>
        <w:kinsoku w:val="0"/>
        <w:overflowPunct w:val="0"/>
        <w:spacing w:before="0" w:beforeAutospacing="0" w:after="0" w:afterAutospacing="0" w:line="276" w:lineRule="auto"/>
        <w:textAlignment w:val="baseline"/>
      </w:pPr>
      <w:r w:rsidRPr="00857737">
        <w:t>operatorzy Centrum Obsługi Teleinformatycznej udzielają informacji lub kierują zgłaszane sprawy do odpowiednich jednostek organizacyjnych Urzędu;</w:t>
      </w:r>
    </w:p>
    <w:p w14:paraId="3E54C51D" w14:textId="45BF20C4" w:rsidR="009960F5" w:rsidRPr="00857737" w:rsidRDefault="009960F5" w:rsidP="005F2097">
      <w:pPr>
        <w:pStyle w:val="NormalnyWeb"/>
        <w:numPr>
          <w:ilvl w:val="0"/>
          <w:numId w:val="79"/>
        </w:numPr>
        <w:kinsoku w:val="0"/>
        <w:overflowPunct w:val="0"/>
        <w:spacing w:before="0" w:beforeAutospacing="0" w:after="0" w:afterAutospacing="0" w:line="276" w:lineRule="auto"/>
        <w:textAlignment w:val="baseline"/>
      </w:pPr>
      <w:r w:rsidRPr="00857737">
        <w:t>sprawy są rejestrowane, co daje doskonałe narzędzie do analizy potrzeb i oczekiwań mieszkańców;</w:t>
      </w:r>
    </w:p>
    <w:p w14:paraId="551AC82B" w14:textId="7E069015" w:rsidR="009960F5" w:rsidRPr="00857737" w:rsidRDefault="009960F5" w:rsidP="005F2097">
      <w:pPr>
        <w:pStyle w:val="Akapitzlist"/>
        <w:numPr>
          <w:ilvl w:val="0"/>
          <w:numId w:val="79"/>
        </w:numPr>
        <w:spacing w:line="276" w:lineRule="auto"/>
        <w:rPr>
          <w:szCs w:val="24"/>
        </w:rPr>
      </w:pPr>
      <w:r w:rsidRPr="00857737">
        <w:rPr>
          <w:szCs w:val="24"/>
        </w:rPr>
        <w:t>najwięcej informacji udzielono w zakresie rejestracji pojazdów (23 051 połączeń);</w:t>
      </w:r>
    </w:p>
    <w:p w14:paraId="7F7E0344" w14:textId="2C4F8E4B" w:rsidR="009960F5" w:rsidRPr="00857737" w:rsidRDefault="009960F5" w:rsidP="005F2097">
      <w:pPr>
        <w:pStyle w:val="Akapitzlist"/>
        <w:numPr>
          <w:ilvl w:val="0"/>
          <w:numId w:val="79"/>
        </w:numPr>
        <w:spacing w:line="276" w:lineRule="auto"/>
        <w:rPr>
          <w:szCs w:val="24"/>
        </w:rPr>
      </w:pPr>
      <w:r w:rsidRPr="00857737">
        <w:rPr>
          <w:szCs w:val="24"/>
        </w:rPr>
        <w:t>infolinia wspiera Departamenty/Biura merytoryczne w obsłudze spraw rutynowych udzielając niezbędnych i podstawowych informacji o danych procedurach, zdarzeniach i wszelkich inicjatywach mających miejsce w Białymstoku, np. wprowadzeniu „Karty Aktywnego Seniora” w 2015 r., programu „Rodzina 500+” w 2016 r., bądź programu „Modernizacja indywidualnych źródeł energii cieplnej lub elektrycznej w Białymstoku” w 2017 r. czy też informacji związanej z dystrybucją maseczek ochronnych lub dowozu mieszkańców na szczepienie w związku z pandemią COVID w 2020 r. oraz okresowo o warunkach udziału obywateli w głosowaniach zgodnie z kalendarzem wyborczym;</w:t>
      </w:r>
    </w:p>
    <w:p w14:paraId="20504C41" w14:textId="2400F380" w:rsidR="009960F5" w:rsidRPr="00857737" w:rsidRDefault="009960F5" w:rsidP="005F2097">
      <w:pPr>
        <w:pStyle w:val="Akapitzlist"/>
        <w:numPr>
          <w:ilvl w:val="0"/>
          <w:numId w:val="79"/>
        </w:numPr>
        <w:spacing w:line="276" w:lineRule="auto"/>
        <w:rPr>
          <w:szCs w:val="24"/>
        </w:rPr>
      </w:pPr>
      <w:r w:rsidRPr="00857737">
        <w:rPr>
          <w:szCs w:val="24"/>
        </w:rPr>
        <w:t xml:space="preserve">w 2020 r. numer infolinii aktywny był podczas pracujących sobót </w:t>
      </w:r>
      <w:r w:rsidRPr="00857737">
        <w:rPr>
          <w:szCs w:val="24"/>
          <w:u w:val="single"/>
        </w:rPr>
        <w:t>(</w:t>
      </w:r>
      <w:r w:rsidRPr="00857737">
        <w:rPr>
          <w:szCs w:val="24"/>
        </w:rPr>
        <w:t>9 otwartych sobót – w marcu, kwietniu i maju 2020 r. nie było otwartych sobót w związku z wystąpieniem pandemii COVID);</w:t>
      </w:r>
    </w:p>
    <w:p w14:paraId="3BDF4829" w14:textId="77777777" w:rsidR="00F4755F" w:rsidRPr="00857737" w:rsidRDefault="009960F5" w:rsidP="005F2097">
      <w:pPr>
        <w:pStyle w:val="Akapitzlist"/>
        <w:numPr>
          <w:ilvl w:val="0"/>
          <w:numId w:val="79"/>
        </w:numPr>
        <w:spacing w:line="276" w:lineRule="auto"/>
        <w:rPr>
          <w:szCs w:val="24"/>
        </w:rPr>
      </w:pPr>
      <w:r w:rsidRPr="00857737">
        <w:rPr>
          <w:szCs w:val="24"/>
        </w:rPr>
        <w:t>w związku z wystąpieniem pandemii COVID w 2020 r. o blisko 40% wzrosła liczba połączeń do tut. Infolinii.</w:t>
      </w:r>
    </w:p>
    <w:p w14:paraId="3E7E4205" w14:textId="77315D90" w:rsidR="00507CF1" w:rsidRPr="00857737" w:rsidRDefault="009960F5" w:rsidP="005F2097">
      <w:pPr>
        <w:pStyle w:val="Legenda"/>
        <w:rPr>
          <w:sz w:val="24"/>
          <w:szCs w:val="24"/>
        </w:rPr>
      </w:pPr>
      <w:bookmarkStart w:id="588" w:name="_Toc71192713"/>
      <w:r w:rsidRPr="00857737">
        <w:rPr>
          <w:sz w:val="24"/>
        </w:rPr>
        <w:t xml:space="preserve">Wykres </w:t>
      </w:r>
      <w:r w:rsidRPr="00857737">
        <w:rPr>
          <w:sz w:val="24"/>
        </w:rPr>
        <w:fldChar w:fldCharType="begin"/>
      </w:r>
      <w:r w:rsidRPr="00857737">
        <w:rPr>
          <w:sz w:val="24"/>
        </w:rPr>
        <w:instrText xml:space="preserve"> SEQ Wykres \* ARABIC </w:instrText>
      </w:r>
      <w:r w:rsidRPr="00857737">
        <w:rPr>
          <w:sz w:val="24"/>
        </w:rPr>
        <w:fldChar w:fldCharType="separate"/>
      </w:r>
      <w:r w:rsidR="00E21FC4" w:rsidRPr="00857737">
        <w:rPr>
          <w:noProof/>
          <w:sz w:val="24"/>
        </w:rPr>
        <w:t>8</w:t>
      </w:r>
      <w:r w:rsidRPr="00857737">
        <w:rPr>
          <w:sz w:val="24"/>
        </w:rPr>
        <w:fldChar w:fldCharType="end"/>
      </w:r>
      <w:r w:rsidRPr="00857737">
        <w:rPr>
          <w:sz w:val="24"/>
        </w:rPr>
        <w:t xml:space="preserve">. </w:t>
      </w:r>
      <w:r w:rsidR="006837A7" w:rsidRPr="00857737">
        <w:rPr>
          <w:sz w:val="24"/>
          <w:szCs w:val="24"/>
        </w:rPr>
        <w:t>Liczba połąc</w:t>
      </w:r>
      <w:r w:rsidRPr="00857737">
        <w:rPr>
          <w:sz w:val="24"/>
          <w:szCs w:val="24"/>
        </w:rPr>
        <w:t>zeń telefonicznych w latach 2016</w:t>
      </w:r>
      <w:r w:rsidR="006837A7" w:rsidRPr="00857737">
        <w:rPr>
          <w:sz w:val="24"/>
          <w:szCs w:val="24"/>
        </w:rPr>
        <w:t>-20</w:t>
      </w:r>
      <w:r w:rsidRPr="00857737">
        <w:rPr>
          <w:sz w:val="24"/>
          <w:szCs w:val="24"/>
        </w:rPr>
        <w:t>20</w:t>
      </w:r>
      <w:r w:rsidR="006837A7" w:rsidRPr="00857737">
        <w:rPr>
          <w:sz w:val="24"/>
          <w:szCs w:val="24"/>
        </w:rPr>
        <w:t xml:space="preserve"> obsłużonych przez Infolinię</w:t>
      </w:r>
      <w:bookmarkEnd w:id="588"/>
    </w:p>
    <w:p w14:paraId="2A85E2AC" w14:textId="77777777" w:rsidR="00F4755F" w:rsidRPr="00857737" w:rsidRDefault="000F333A" w:rsidP="00B9284F">
      <w:pPr>
        <w:jc w:val="both"/>
        <w:rPr>
          <w:rFonts w:ascii="Calibri Light" w:hAnsi="Calibri Light"/>
          <w:sz w:val="20"/>
          <w:szCs w:val="24"/>
        </w:rPr>
      </w:pPr>
      <w:r w:rsidRPr="00857737">
        <w:rPr>
          <w:noProof/>
          <w:lang w:eastAsia="pl-PL"/>
        </w:rPr>
        <w:drawing>
          <wp:inline distT="0" distB="0" distL="0" distR="0" wp14:anchorId="31B4BF8B" wp14:editId="1EA3C7D6">
            <wp:extent cx="5814204" cy="2527539"/>
            <wp:effectExtent l="0" t="0" r="15240" b="6350"/>
            <wp:docPr id="27" name="Wykres 27" descr="Liczba połączeń telefonicznych w latach 2016-2020 obsłużonych przez Infolinię" title="Wykres 8. "/>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r w:rsidR="00B9284F" w:rsidRPr="00857737">
        <w:rPr>
          <w:rFonts w:ascii="Calibri Light" w:hAnsi="Calibri Light"/>
          <w:sz w:val="20"/>
          <w:szCs w:val="24"/>
        </w:rPr>
        <w:t xml:space="preserve">Źródło: </w:t>
      </w:r>
      <w:r w:rsidR="00256059" w:rsidRPr="00857737">
        <w:rPr>
          <w:rFonts w:ascii="Calibri Light" w:hAnsi="Calibri Light"/>
          <w:sz w:val="20"/>
          <w:szCs w:val="24"/>
        </w:rPr>
        <w:t xml:space="preserve">Departament Komunikacji Społecznej na podstawie danych </w:t>
      </w:r>
      <w:r w:rsidR="00B9284F" w:rsidRPr="00857737">
        <w:rPr>
          <w:rFonts w:ascii="Calibri Light" w:hAnsi="Calibri Light"/>
          <w:sz w:val="20"/>
          <w:szCs w:val="24"/>
        </w:rPr>
        <w:t>Centrum Obsługi Teleinformatycznej</w:t>
      </w:r>
    </w:p>
    <w:p w14:paraId="19BEEFE4" w14:textId="77777777" w:rsidR="005F2097" w:rsidRDefault="005F2097">
      <w:pPr>
        <w:rPr>
          <w:b/>
          <w:bCs/>
          <w:szCs w:val="24"/>
        </w:rPr>
      </w:pPr>
      <w:bookmarkStart w:id="589" w:name="_Toc71192714"/>
      <w:r>
        <w:rPr>
          <w:szCs w:val="24"/>
        </w:rPr>
        <w:br w:type="page"/>
      </w:r>
    </w:p>
    <w:p w14:paraId="22316173" w14:textId="76FB176F" w:rsidR="00507CF1" w:rsidRPr="00857737" w:rsidRDefault="00BA6B90" w:rsidP="005F2097">
      <w:pPr>
        <w:pStyle w:val="Legenda"/>
        <w:rPr>
          <w:sz w:val="24"/>
          <w:szCs w:val="24"/>
        </w:rPr>
      </w:pPr>
      <w:r w:rsidRPr="00857737">
        <w:rPr>
          <w:sz w:val="24"/>
          <w:szCs w:val="24"/>
        </w:rPr>
        <w:t xml:space="preserve">Wykres </w:t>
      </w:r>
      <w:r w:rsidRPr="00857737">
        <w:rPr>
          <w:sz w:val="24"/>
          <w:szCs w:val="24"/>
        </w:rPr>
        <w:fldChar w:fldCharType="begin"/>
      </w:r>
      <w:r w:rsidRPr="00857737">
        <w:rPr>
          <w:sz w:val="24"/>
          <w:szCs w:val="24"/>
        </w:rPr>
        <w:instrText xml:space="preserve"> SEQ Wykres \* ARABIC </w:instrText>
      </w:r>
      <w:r w:rsidRPr="00857737">
        <w:rPr>
          <w:sz w:val="24"/>
          <w:szCs w:val="24"/>
        </w:rPr>
        <w:fldChar w:fldCharType="separate"/>
      </w:r>
      <w:r w:rsidR="00E21FC4" w:rsidRPr="00857737">
        <w:rPr>
          <w:noProof/>
          <w:sz w:val="24"/>
          <w:szCs w:val="24"/>
        </w:rPr>
        <w:t>9</w:t>
      </w:r>
      <w:r w:rsidRPr="00857737">
        <w:rPr>
          <w:sz w:val="24"/>
          <w:szCs w:val="24"/>
        </w:rPr>
        <w:fldChar w:fldCharType="end"/>
      </w:r>
      <w:r w:rsidR="00BB0E92" w:rsidRPr="00857737">
        <w:rPr>
          <w:sz w:val="24"/>
          <w:szCs w:val="24"/>
        </w:rPr>
        <w:t>.</w:t>
      </w:r>
      <w:r w:rsidR="00256059" w:rsidRPr="00857737">
        <w:rPr>
          <w:sz w:val="24"/>
          <w:szCs w:val="24"/>
        </w:rPr>
        <w:t xml:space="preserve"> </w:t>
      </w:r>
      <w:r w:rsidR="00507CF1" w:rsidRPr="00857737">
        <w:rPr>
          <w:sz w:val="24"/>
          <w:szCs w:val="24"/>
        </w:rPr>
        <w:t xml:space="preserve">Liczba najczęściej udzielanych informacji według kategorii w </w:t>
      </w:r>
      <w:r w:rsidR="006E1C12" w:rsidRPr="00857737">
        <w:rPr>
          <w:sz w:val="24"/>
          <w:szCs w:val="24"/>
        </w:rPr>
        <w:t>20</w:t>
      </w:r>
      <w:r w:rsidR="00EB3E94" w:rsidRPr="00857737">
        <w:rPr>
          <w:sz w:val="24"/>
          <w:szCs w:val="24"/>
        </w:rPr>
        <w:t>20</w:t>
      </w:r>
      <w:r w:rsidR="006E1C12" w:rsidRPr="00857737">
        <w:rPr>
          <w:sz w:val="24"/>
          <w:szCs w:val="24"/>
        </w:rPr>
        <w:t xml:space="preserve"> </w:t>
      </w:r>
      <w:r w:rsidR="00357BAD" w:rsidRPr="00857737">
        <w:rPr>
          <w:sz w:val="24"/>
          <w:szCs w:val="24"/>
        </w:rPr>
        <w:t>roku</w:t>
      </w:r>
      <w:bookmarkEnd w:id="589"/>
    </w:p>
    <w:p w14:paraId="52A07326" w14:textId="7D17590D" w:rsidR="00256059" w:rsidRPr="00857737" w:rsidRDefault="00EB3E94" w:rsidP="00256059">
      <w:pPr>
        <w:jc w:val="both"/>
        <w:rPr>
          <w:rFonts w:ascii="Calibri Light" w:hAnsi="Calibri Light"/>
          <w:sz w:val="20"/>
          <w:szCs w:val="24"/>
        </w:rPr>
      </w:pPr>
      <w:r w:rsidRPr="00857737">
        <w:rPr>
          <w:noProof/>
          <w:lang w:eastAsia="pl-PL"/>
        </w:rPr>
        <w:drawing>
          <wp:inline distT="0" distB="0" distL="0" distR="0" wp14:anchorId="03C050D8" wp14:editId="21ADE015">
            <wp:extent cx="5762445" cy="3347049"/>
            <wp:effectExtent l="0" t="0" r="10160" b="6350"/>
            <wp:docPr id="30" name="Wykres 30" descr="Liczba najczęściej udzielanych informacji według kategorii w 2020 roku" title="Wykres 9. "/>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r w:rsidR="00256059" w:rsidRPr="00857737">
        <w:rPr>
          <w:rFonts w:ascii="Calibri Light" w:hAnsi="Calibri Light"/>
          <w:sz w:val="20"/>
          <w:szCs w:val="24"/>
        </w:rPr>
        <w:t>Źródło: Departament Komunikacji Społecznej na podstawie danych Centrum Obsługi Teleinformatycznej</w:t>
      </w:r>
    </w:p>
    <w:p w14:paraId="17306142" w14:textId="77777777" w:rsidR="00F4755F" w:rsidRPr="00857737" w:rsidRDefault="00507CF1" w:rsidP="005F2097">
      <w:pPr>
        <w:spacing w:line="276" w:lineRule="auto"/>
        <w:rPr>
          <w:rFonts w:ascii="Calibri Light" w:hAnsi="Calibri Light"/>
          <w:szCs w:val="24"/>
        </w:rPr>
      </w:pPr>
      <w:r w:rsidRPr="00857737">
        <w:rPr>
          <w:rFonts w:ascii="Calibri Light" w:hAnsi="Calibri Light"/>
          <w:b/>
          <w:szCs w:val="24"/>
        </w:rPr>
        <w:t>Miejska Platforma „</w:t>
      </w:r>
      <w:proofErr w:type="spellStart"/>
      <w:r w:rsidRPr="00857737">
        <w:rPr>
          <w:rFonts w:ascii="Calibri Light" w:hAnsi="Calibri Light"/>
          <w:b/>
          <w:szCs w:val="24"/>
        </w:rPr>
        <w:t>CiTTy</w:t>
      </w:r>
      <w:proofErr w:type="spellEnd"/>
      <w:r w:rsidRPr="00857737">
        <w:rPr>
          <w:rFonts w:ascii="Calibri Light" w:hAnsi="Calibri Light"/>
          <w:b/>
          <w:szCs w:val="24"/>
        </w:rPr>
        <w:t>”</w:t>
      </w:r>
      <w:r w:rsidRPr="00857737">
        <w:rPr>
          <w:rFonts w:ascii="Calibri Light" w:hAnsi="Calibri Light"/>
          <w:szCs w:val="24"/>
        </w:rPr>
        <w:t xml:space="preserve"> </w:t>
      </w:r>
    </w:p>
    <w:p w14:paraId="0EC47752" w14:textId="655D4EE0" w:rsidR="004A7EAC" w:rsidRPr="00857737" w:rsidRDefault="004A7EAC" w:rsidP="005F2097">
      <w:pPr>
        <w:pStyle w:val="Akapitzlist"/>
        <w:numPr>
          <w:ilvl w:val="0"/>
          <w:numId w:val="80"/>
        </w:numPr>
        <w:spacing w:line="276" w:lineRule="auto"/>
        <w:ind w:left="709"/>
        <w:rPr>
          <w:rFonts w:ascii="Calibri Light" w:hAnsi="Calibri Light"/>
          <w:szCs w:val="24"/>
        </w:rPr>
      </w:pPr>
      <w:r w:rsidRPr="00857737">
        <w:rPr>
          <w:rFonts w:ascii="Calibri Light" w:hAnsi="Calibri Light"/>
          <w:szCs w:val="24"/>
        </w:rPr>
        <w:t xml:space="preserve">usługa jest dostępna za pośrednictwem serwisu internetowego pod adresem </w:t>
      </w:r>
      <w:hyperlink r:id="rId66" w:history="1">
        <w:r w:rsidR="005115A3">
          <w:rPr>
            <w:rStyle w:val="Hipercze"/>
            <w:rFonts w:ascii="Calibri Light" w:hAnsi="Calibri Light"/>
            <w:color w:val="auto"/>
            <w:szCs w:val="24"/>
          </w:rPr>
          <w:t>Miejskiej Platformy „</w:t>
        </w:r>
        <w:proofErr w:type="spellStart"/>
        <w:r w:rsidR="005115A3">
          <w:rPr>
            <w:rStyle w:val="Hipercze"/>
            <w:rFonts w:ascii="Calibri Light" w:hAnsi="Calibri Light"/>
            <w:color w:val="auto"/>
            <w:szCs w:val="24"/>
          </w:rPr>
          <w:t>CiTTy</w:t>
        </w:r>
        <w:proofErr w:type="spellEnd"/>
        <w:r w:rsidR="005115A3">
          <w:rPr>
            <w:rStyle w:val="Hipercze"/>
            <w:rFonts w:ascii="Calibri Light" w:hAnsi="Calibri Light"/>
            <w:color w:val="auto"/>
            <w:szCs w:val="24"/>
          </w:rPr>
          <w:t>”</w:t>
        </w:r>
      </w:hyperlink>
      <w:r w:rsidRPr="00857737">
        <w:rPr>
          <w:rFonts w:ascii="Calibri Light" w:hAnsi="Calibri Light"/>
          <w:szCs w:val="24"/>
        </w:rPr>
        <w:t xml:space="preserve"> oraz w wersji mobilnej w postaci bezpłatnej aplikacji „</w:t>
      </w:r>
      <w:proofErr w:type="spellStart"/>
      <w:r w:rsidRPr="00857737">
        <w:rPr>
          <w:rFonts w:ascii="Calibri Light" w:hAnsi="Calibri Light"/>
          <w:szCs w:val="24"/>
        </w:rPr>
        <w:t>CiTTy</w:t>
      </w:r>
      <w:proofErr w:type="spellEnd"/>
      <w:r w:rsidRPr="00857737">
        <w:rPr>
          <w:rFonts w:ascii="Calibri Light" w:hAnsi="Calibri Light"/>
          <w:szCs w:val="24"/>
        </w:rPr>
        <w:t>”;</w:t>
      </w:r>
    </w:p>
    <w:p w14:paraId="1715AFE0" w14:textId="22224EE5" w:rsidR="004A7EAC" w:rsidRPr="00857737" w:rsidRDefault="004A7EAC" w:rsidP="005F2097">
      <w:pPr>
        <w:pStyle w:val="Akapitzlist"/>
        <w:numPr>
          <w:ilvl w:val="0"/>
          <w:numId w:val="80"/>
        </w:numPr>
        <w:spacing w:line="276" w:lineRule="auto"/>
        <w:ind w:left="709"/>
        <w:rPr>
          <w:rFonts w:ascii="Calibri Light" w:hAnsi="Calibri Light"/>
          <w:szCs w:val="24"/>
        </w:rPr>
      </w:pPr>
      <w:r w:rsidRPr="00857737">
        <w:rPr>
          <w:rFonts w:ascii="Calibri Light" w:hAnsi="Calibri Light"/>
          <w:szCs w:val="24"/>
        </w:rPr>
        <w:t>za pośrednictwem platformy mieszkańcy mają możliwość zgłaszania niepożądanych zdarzeń ze swojego najbliższego otoczenia, dzięki czemu drobne sprawy są załatwiane, bez zbędnych formalności w postaci petycji czy wniosków;</w:t>
      </w:r>
    </w:p>
    <w:p w14:paraId="55B1F536" w14:textId="00B9ADD1" w:rsidR="006E1C12" w:rsidRPr="00857737" w:rsidRDefault="00B63863" w:rsidP="005F2097">
      <w:pPr>
        <w:pStyle w:val="Akapitzlist"/>
        <w:numPr>
          <w:ilvl w:val="0"/>
          <w:numId w:val="80"/>
        </w:numPr>
        <w:spacing w:line="276" w:lineRule="auto"/>
        <w:ind w:left="709"/>
        <w:rPr>
          <w:szCs w:val="24"/>
          <w:lang w:eastAsia="pl-PL"/>
        </w:rPr>
      </w:pPr>
      <w:r w:rsidRPr="00857737">
        <w:rPr>
          <w:szCs w:val="24"/>
          <w:lang w:eastAsia="pl-PL"/>
        </w:rPr>
        <w:t>w 20</w:t>
      </w:r>
      <w:r w:rsidR="00604CA4" w:rsidRPr="00857737">
        <w:rPr>
          <w:szCs w:val="24"/>
          <w:lang w:eastAsia="pl-PL"/>
        </w:rPr>
        <w:t>20</w:t>
      </w:r>
      <w:r w:rsidRPr="00857737">
        <w:rPr>
          <w:szCs w:val="24"/>
          <w:lang w:eastAsia="pl-PL"/>
        </w:rPr>
        <w:t xml:space="preserve"> roku </w:t>
      </w:r>
      <w:r w:rsidR="006E1C12" w:rsidRPr="00857737">
        <w:rPr>
          <w:szCs w:val="24"/>
        </w:rPr>
        <w:t>przez p</w:t>
      </w:r>
      <w:r w:rsidR="006E1C12" w:rsidRPr="00857737">
        <w:rPr>
          <w:szCs w:val="24"/>
          <w:lang w:eastAsia="pl-PL"/>
        </w:rPr>
        <w:t>ortal zgłoszonych zostało 2</w:t>
      </w:r>
      <w:r w:rsidRPr="00857737">
        <w:rPr>
          <w:szCs w:val="24"/>
          <w:lang w:eastAsia="pl-PL"/>
        </w:rPr>
        <w:t xml:space="preserve"> </w:t>
      </w:r>
      <w:r w:rsidR="00604CA4" w:rsidRPr="00857737">
        <w:rPr>
          <w:szCs w:val="24"/>
          <w:lang w:eastAsia="pl-PL"/>
        </w:rPr>
        <w:t>464</w:t>
      </w:r>
      <w:r w:rsidR="006E1C12" w:rsidRPr="00857737">
        <w:rPr>
          <w:szCs w:val="24"/>
          <w:lang w:eastAsia="pl-PL"/>
        </w:rPr>
        <w:t xml:space="preserve"> interwencji;</w:t>
      </w:r>
    </w:p>
    <w:p w14:paraId="18D7A900" w14:textId="77777777" w:rsidR="00F4755F" w:rsidRPr="00857737" w:rsidRDefault="006E1C12" w:rsidP="005F2097">
      <w:pPr>
        <w:pStyle w:val="Akapitzlist"/>
        <w:numPr>
          <w:ilvl w:val="0"/>
          <w:numId w:val="80"/>
        </w:numPr>
        <w:spacing w:line="276" w:lineRule="auto"/>
        <w:ind w:left="709"/>
        <w:rPr>
          <w:szCs w:val="24"/>
        </w:rPr>
      </w:pPr>
      <w:r w:rsidRPr="00857737">
        <w:rPr>
          <w:szCs w:val="24"/>
        </w:rPr>
        <w:t xml:space="preserve">najczęściej przyjmowane były interwencje dotyczące </w:t>
      </w:r>
      <w:r w:rsidR="00F23431" w:rsidRPr="00857737">
        <w:rPr>
          <w:szCs w:val="24"/>
        </w:rPr>
        <w:t>źle zaparkowanych pojazdów (584 interwencje)</w:t>
      </w:r>
      <w:r w:rsidR="00F24BD1" w:rsidRPr="00857737">
        <w:rPr>
          <w:szCs w:val="24"/>
        </w:rPr>
        <w:t xml:space="preserve">, </w:t>
      </w:r>
      <w:r w:rsidR="00F23431" w:rsidRPr="00857737">
        <w:rPr>
          <w:szCs w:val="24"/>
        </w:rPr>
        <w:t xml:space="preserve">awarii </w:t>
      </w:r>
      <w:r w:rsidRPr="00857737">
        <w:rPr>
          <w:szCs w:val="24"/>
        </w:rPr>
        <w:t>oświetlenia ulicznego</w:t>
      </w:r>
      <w:r w:rsidR="00F23431" w:rsidRPr="00857737">
        <w:rPr>
          <w:szCs w:val="24"/>
        </w:rPr>
        <w:t xml:space="preserve"> (445 interwencji), uszkodzonej </w:t>
      </w:r>
      <w:r w:rsidRPr="00857737">
        <w:rPr>
          <w:szCs w:val="24"/>
        </w:rPr>
        <w:t xml:space="preserve">nawierzchni dróg </w:t>
      </w:r>
      <w:r w:rsidR="00F23431" w:rsidRPr="00857737">
        <w:rPr>
          <w:szCs w:val="24"/>
        </w:rPr>
        <w:t>(348</w:t>
      </w:r>
      <w:r w:rsidR="00B63863" w:rsidRPr="00857737">
        <w:rPr>
          <w:szCs w:val="24"/>
        </w:rPr>
        <w:t xml:space="preserve"> interwencji),</w:t>
      </w:r>
      <w:r w:rsidR="00F23431" w:rsidRPr="00857737">
        <w:rPr>
          <w:szCs w:val="24"/>
        </w:rPr>
        <w:t xml:space="preserve"> , co stanowi około 56%</w:t>
      </w:r>
      <w:r w:rsidRPr="00857737">
        <w:rPr>
          <w:szCs w:val="24"/>
        </w:rPr>
        <w:t xml:space="preserve"> wszystkich zgłoszeń</w:t>
      </w:r>
      <w:r w:rsidR="00A52551" w:rsidRPr="00857737">
        <w:rPr>
          <w:szCs w:val="24"/>
        </w:rPr>
        <w:t>.</w:t>
      </w:r>
    </w:p>
    <w:p w14:paraId="2009A35D" w14:textId="77777777" w:rsidR="005F2097" w:rsidRDefault="005F2097">
      <w:pPr>
        <w:rPr>
          <w:b/>
          <w:bCs/>
          <w:szCs w:val="24"/>
        </w:rPr>
      </w:pPr>
      <w:bookmarkStart w:id="590" w:name="_Toc71192715"/>
      <w:r>
        <w:rPr>
          <w:szCs w:val="24"/>
        </w:rPr>
        <w:br w:type="page"/>
      </w:r>
    </w:p>
    <w:p w14:paraId="25F83741" w14:textId="709505BA" w:rsidR="00256059" w:rsidRPr="00857737" w:rsidRDefault="00BA6B90" w:rsidP="005F2097">
      <w:pPr>
        <w:pStyle w:val="Legenda"/>
        <w:rPr>
          <w:sz w:val="24"/>
          <w:szCs w:val="24"/>
        </w:rPr>
      </w:pPr>
      <w:r w:rsidRPr="00857737">
        <w:rPr>
          <w:sz w:val="24"/>
          <w:szCs w:val="24"/>
        </w:rPr>
        <w:t xml:space="preserve">Wykres </w:t>
      </w:r>
      <w:r w:rsidRPr="00857737">
        <w:rPr>
          <w:sz w:val="24"/>
          <w:szCs w:val="24"/>
        </w:rPr>
        <w:fldChar w:fldCharType="begin"/>
      </w:r>
      <w:r w:rsidRPr="00857737">
        <w:rPr>
          <w:sz w:val="24"/>
          <w:szCs w:val="24"/>
        </w:rPr>
        <w:instrText xml:space="preserve"> SEQ Wykres \* ARABIC </w:instrText>
      </w:r>
      <w:r w:rsidRPr="00857737">
        <w:rPr>
          <w:sz w:val="24"/>
          <w:szCs w:val="24"/>
        </w:rPr>
        <w:fldChar w:fldCharType="separate"/>
      </w:r>
      <w:r w:rsidR="00E21FC4" w:rsidRPr="00857737">
        <w:rPr>
          <w:noProof/>
          <w:sz w:val="24"/>
          <w:szCs w:val="24"/>
        </w:rPr>
        <w:t>10</w:t>
      </w:r>
      <w:r w:rsidRPr="00857737">
        <w:rPr>
          <w:sz w:val="24"/>
          <w:szCs w:val="24"/>
        </w:rPr>
        <w:fldChar w:fldCharType="end"/>
      </w:r>
      <w:r w:rsidR="00BB0E92" w:rsidRPr="00857737">
        <w:rPr>
          <w:sz w:val="24"/>
          <w:szCs w:val="24"/>
        </w:rPr>
        <w:t>.</w:t>
      </w:r>
      <w:r w:rsidR="00256059" w:rsidRPr="00857737">
        <w:rPr>
          <w:sz w:val="24"/>
          <w:szCs w:val="24"/>
        </w:rPr>
        <w:t xml:space="preserve"> Liczba przyjętych zgłoszeń na pla</w:t>
      </w:r>
      <w:r w:rsidR="00F24BD1" w:rsidRPr="00857737">
        <w:rPr>
          <w:sz w:val="24"/>
          <w:szCs w:val="24"/>
        </w:rPr>
        <w:t>tformę „</w:t>
      </w:r>
      <w:proofErr w:type="spellStart"/>
      <w:r w:rsidR="00F24BD1" w:rsidRPr="00857737">
        <w:rPr>
          <w:sz w:val="24"/>
          <w:szCs w:val="24"/>
        </w:rPr>
        <w:t>CiTTy</w:t>
      </w:r>
      <w:proofErr w:type="spellEnd"/>
      <w:r w:rsidR="00F24BD1" w:rsidRPr="00857737">
        <w:rPr>
          <w:sz w:val="24"/>
          <w:szCs w:val="24"/>
        </w:rPr>
        <w:t>” w latach 2016-2020</w:t>
      </w:r>
      <w:r w:rsidR="00B63863" w:rsidRPr="00857737">
        <w:rPr>
          <w:rStyle w:val="Odwoanieprzypisudolnego"/>
          <w:sz w:val="24"/>
          <w:szCs w:val="24"/>
        </w:rPr>
        <w:footnoteReference w:id="53"/>
      </w:r>
      <w:bookmarkEnd w:id="590"/>
    </w:p>
    <w:p w14:paraId="4EEEA6AF" w14:textId="154FC553" w:rsidR="002324C4" w:rsidRPr="00857737" w:rsidRDefault="00F24BD1" w:rsidP="002324C4">
      <w:pPr>
        <w:jc w:val="center"/>
        <w:rPr>
          <w:rFonts w:ascii="Calibri Light" w:hAnsi="Calibri Light"/>
          <w:sz w:val="20"/>
          <w:szCs w:val="24"/>
        </w:rPr>
      </w:pPr>
      <w:r w:rsidRPr="00857737">
        <w:rPr>
          <w:noProof/>
          <w:lang w:eastAsia="pl-PL"/>
        </w:rPr>
        <w:drawing>
          <wp:inline distT="0" distB="0" distL="0" distR="0" wp14:anchorId="3051B89A" wp14:editId="0E17087C">
            <wp:extent cx="5598544" cy="2363638"/>
            <wp:effectExtent l="0" t="0" r="2540" b="17780"/>
            <wp:docPr id="4" name="Wykres 4" descr="Liczba przyjętych zgłoszeń na platformę „CiTTy” w latach 2016-2020" title="Wykres 10. "/>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676D72DC" w14:textId="77777777" w:rsidR="00F4755F" w:rsidRPr="00857737" w:rsidRDefault="00256059" w:rsidP="00A52551">
      <w:pPr>
        <w:jc w:val="both"/>
        <w:rPr>
          <w:rFonts w:ascii="Calibri Light" w:hAnsi="Calibri Light"/>
          <w:sz w:val="20"/>
          <w:szCs w:val="24"/>
        </w:rPr>
      </w:pPr>
      <w:r w:rsidRPr="00857737">
        <w:rPr>
          <w:rFonts w:ascii="Calibri Light" w:hAnsi="Calibri Light"/>
          <w:sz w:val="20"/>
          <w:szCs w:val="24"/>
        </w:rPr>
        <w:t>Źródło: Departament Komunikacji Społecznej na podstawie danych Centrum Obsługi Teleinformatycznej</w:t>
      </w:r>
    </w:p>
    <w:p w14:paraId="69A7B23A" w14:textId="15F4B26B" w:rsidR="00507CF1" w:rsidRPr="00857737" w:rsidRDefault="00BA6B90" w:rsidP="005F2097">
      <w:pPr>
        <w:pStyle w:val="Legenda"/>
        <w:rPr>
          <w:sz w:val="24"/>
          <w:szCs w:val="24"/>
        </w:rPr>
      </w:pPr>
      <w:bookmarkStart w:id="591" w:name="_Toc71192716"/>
      <w:r w:rsidRPr="00857737">
        <w:rPr>
          <w:sz w:val="24"/>
          <w:szCs w:val="24"/>
        </w:rPr>
        <w:t xml:space="preserve">Wykres </w:t>
      </w:r>
      <w:r w:rsidRPr="00857737">
        <w:rPr>
          <w:sz w:val="24"/>
          <w:szCs w:val="24"/>
        </w:rPr>
        <w:fldChar w:fldCharType="begin"/>
      </w:r>
      <w:r w:rsidRPr="00857737">
        <w:rPr>
          <w:sz w:val="24"/>
          <w:szCs w:val="24"/>
        </w:rPr>
        <w:instrText xml:space="preserve"> SEQ Wykres \* ARABIC </w:instrText>
      </w:r>
      <w:r w:rsidRPr="00857737">
        <w:rPr>
          <w:sz w:val="24"/>
          <w:szCs w:val="24"/>
        </w:rPr>
        <w:fldChar w:fldCharType="separate"/>
      </w:r>
      <w:r w:rsidR="00E21FC4" w:rsidRPr="00857737">
        <w:rPr>
          <w:noProof/>
          <w:sz w:val="24"/>
          <w:szCs w:val="24"/>
        </w:rPr>
        <w:t>11</w:t>
      </w:r>
      <w:r w:rsidRPr="00857737">
        <w:rPr>
          <w:sz w:val="24"/>
          <w:szCs w:val="24"/>
        </w:rPr>
        <w:fldChar w:fldCharType="end"/>
      </w:r>
      <w:r w:rsidR="00BB0E92" w:rsidRPr="00857737">
        <w:rPr>
          <w:sz w:val="24"/>
          <w:szCs w:val="24"/>
        </w:rPr>
        <w:t>.</w:t>
      </w:r>
      <w:r w:rsidR="00821F24" w:rsidRPr="00857737">
        <w:rPr>
          <w:sz w:val="24"/>
          <w:szCs w:val="24"/>
        </w:rPr>
        <w:t xml:space="preserve"> </w:t>
      </w:r>
      <w:r w:rsidR="00507CF1" w:rsidRPr="00857737">
        <w:rPr>
          <w:sz w:val="24"/>
          <w:szCs w:val="24"/>
        </w:rPr>
        <w:t>Najczęściej zgłaszane problemy na platformę „</w:t>
      </w:r>
      <w:proofErr w:type="spellStart"/>
      <w:r w:rsidR="00507CF1" w:rsidRPr="00857737">
        <w:rPr>
          <w:sz w:val="24"/>
          <w:szCs w:val="24"/>
        </w:rPr>
        <w:t>CiTTy</w:t>
      </w:r>
      <w:proofErr w:type="spellEnd"/>
      <w:r w:rsidR="00507CF1" w:rsidRPr="00857737">
        <w:rPr>
          <w:sz w:val="24"/>
          <w:szCs w:val="24"/>
        </w:rPr>
        <w:t xml:space="preserve">” w </w:t>
      </w:r>
      <w:r w:rsidR="001F6657" w:rsidRPr="00857737">
        <w:rPr>
          <w:sz w:val="24"/>
          <w:szCs w:val="24"/>
        </w:rPr>
        <w:t>2020</w:t>
      </w:r>
      <w:r w:rsidR="00A52551" w:rsidRPr="00857737">
        <w:rPr>
          <w:sz w:val="24"/>
          <w:szCs w:val="24"/>
        </w:rPr>
        <w:t xml:space="preserve"> </w:t>
      </w:r>
      <w:r w:rsidR="00357BAD" w:rsidRPr="00857737">
        <w:rPr>
          <w:sz w:val="24"/>
          <w:szCs w:val="24"/>
        </w:rPr>
        <w:t>roku</w:t>
      </w:r>
      <w:bookmarkEnd w:id="591"/>
    </w:p>
    <w:p w14:paraId="69BC5F6B" w14:textId="573D8619" w:rsidR="00821F24" w:rsidRPr="00857737" w:rsidRDefault="001F6657" w:rsidP="00821F24">
      <w:pPr>
        <w:jc w:val="both"/>
        <w:rPr>
          <w:rFonts w:ascii="Calibri Light" w:hAnsi="Calibri Light"/>
          <w:sz w:val="20"/>
          <w:szCs w:val="24"/>
        </w:rPr>
      </w:pPr>
      <w:r w:rsidRPr="00857737">
        <w:rPr>
          <w:rFonts w:ascii="Calibri Light" w:hAnsi="Calibri Light"/>
          <w:noProof/>
          <w:sz w:val="20"/>
          <w:szCs w:val="24"/>
          <w:lang w:eastAsia="pl-PL"/>
        </w:rPr>
        <w:drawing>
          <wp:inline distT="0" distB="0" distL="0" distR="0" wp14:anchorId="1BBB1895" wp14:editId="5F65F286">
            <wp:extent cx="5676900" cy="3067037"/>
            <wp:effectExtent l="0" t="0" r="0" b="635"/>
            <wp:docPr id="32" name="Obraz 32" descr="Najczęściej zgłaszane problemy na platformę „CiTTy” w 2020 roku" title="Wykres 1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676900" cy="3067037"/>
                    </a:xfrm>
                    <a:prstGeom prst="rect">
                      <a:avLst/>
                    </a:prstGeom>
                    <a:noFill/>
                  </pic:spPr>
                </pic:pic>
              </a:graphicData>
            </a:graphic>
          </wp:inline>
        </w:drawing>
      </w:r>
      <w:r w:rsidR="00821F24" w:rsidRPr="00857737">
        <w:rPr>
          <w:rFonts w:ascii="Calibri Light" w:hAnsi="Calibri Light"/>
          <w:sz w:val="20"/>
          <w:szCs w:val="24"/>
        </w:rPr>
        <w:t>Źródło: Departament Komunikacji Społecznej na podstawie danych Centrum Obsługi Teleinformatycznej</w:t>
      </w:r>
    </w:p>
    <w:p w14:paraId="44B2AA9A" w14:textId="77777777" w:rsidR="00F4755F" w:rsidRPr="00857737" w:rsidRDefault="001F6657" w:rsidP="005F2097">
      <w:pPr>
        <w:spacing w:line="276" w:lineRule="auto"/>
        <w:rPr>
          <w:b/>
          <w:szCs w:val="24"/>
        </w:rPr>
      </w:pPr>
      <w:r w:rsidRPr="00857737">
        <w:rPr>
          <w:b/>
          <w:szCs w:val="24"/>
        </w:rPr>
        <w:t>Kontakt z użytkownikami Internetu</w:t>
      </w:r>
    </w:p>
    <w:p w14:paraId="7A4F2244" w14:textId="77777777" w:rsidR="00F4755F" w:rsidRPr="00857737" w:rsidRDefault="00507CF1" w:rsidP="005F2097">
      <w:pPr>
        <w:spacing w:line="276" w:lineRule="auto"/>
        <w:rPr>
          <w:rFonts w:ascii="Calibri Light" w:hAnsi="Calibri Light"/>
          <w:szCs w:val="24"/>
        </w:rPr>
      </w:pPr>
      <w:r w:rsidRPr="00857737">
        <w:rPr>
          <w:rFonts w:ascii="Calibri Light" w:hAnsi="Calibri Light"/>
          <w:szCs w:val="24"/>
        </w:rPr>
        <w:t>Na Facebooku Wschodzący Białystok zamieszczane są posty zawierające zdjęcia lub video informujące mieszkańców m.in. o najważniejszych inwestycjach, zmianach w mieście, wydarzeniach kulturaln</w:t>
      </w:r>
      <w:r w:rsidR="00821F24" w:rsidRPr="00857737">
        <w:rPr>
          <w:rFonts w:ascii="Calibri Light" w:hAnsi="Calibri Light"/>
          <w:szCs w:val="24"/>
        </w:rPr>
        <w:t>ych, sportowych, ciekawostkach.</w:t>
      </w:r>
    </w:p>
    <w:p w14:paraId="73E5ABF5" w14:textId="1547B09D" w:rsidR="00507CF1" w:rsidRPr="00857737" w:rsidRDefault="00E87252" w:rsidP="005F2097">
      <w:pPr>
        <w:pStyle w:val="Legenda"/>
        <w:rPr>
          <w:rFonts w:ascii="Calibri Light" w:hAnsi="Calibri Light"/>
          <w:sz w:val="24"/>
          <w:szCs w:val="24"/>
        </w:rPr>
      </w:pPr>
      <w:bookmarkStart w:id="592" w:name="_Toc71201851"/>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285</w:t>
      </w:r>
      <w:r w:rsidR="0037179A" w:rsidRPr="00857737">
        <w:rPr>
          <w:rFonts w:ascii="Calibri Light" w:hAnsi="Calibri Light"/>
          <w:sz w:val="24"/>
        </w:rPr>
        <w:fldChar w:fldCharType="end"/>
      </w:r>
      <w:r w:rsidR="00BB0E92" w:rsidRPr="00857737">
        <w:rPr>
          <w:rFonts w:ascii="Calibri Light" w:hAnsi="Calibri Light"/>
          <w:sz w:val="24"/>
        </w:rPr>
        <w:t>.</w:t>
      </w:r>
      <w:r w:rsidRPr="00857737">
        <w:rPr>
          <w:rFonts w:ascii="Calibri Light" w:hAnsi="Calibri Light"/>
          <w:sz w:val="24"/>
        </w:rPr>
        <w:t xml:space="preserve"> </w:t>
      </w:r>
      <w:r w:rsidRPr="00857737">
        <w:rPr>
          <w:rFonts w:ascii="Calibri Light" w:hAnsi="Calibri Light"/>
          <w:sz w:val="24"/>
          <w:szCs w:val="24"/>
        </w:rPr>
        <w:t>O</w:t>
      </w:r>
      <w:r w:rsidR="00507CF1" w:rsidRPr="00857737">
        <w:rPr>
          <w:rFonts w:ascii="Calibri Light" w:hAnsi="Calibri Light"/>
          <w:sz w:val="24"/>
          <w:szCs w:val="24"/>
        </w:rPr>
        <w:t>publikowan</w:t>
      </w:r>
      <w:r w:rsidRPr="00857737">
        <w:rPr>
          <w:rFonts w:ascii="Calibri Light" w:hAnsi="Calibri Light"/>
          <w:sz w:val="24"/>
          <w:szCs w:val="24"/>
        </w:rPr>
        <w:t>e</w:t>
      </w:r>
      <w:r w:rsidR="00507CF1" w:rsidRPr="00857737">
        <w:rPr>
          <w:rFonts w:ascii="Calibri Light" w:hAnsi="Calibri Light"/>
          <w:sz w:val="24"/>
          <w:szCs w:val="24"/>
        </w:rPr>
        <w:t xml:space="preserve"> post</w:t>
      </w:r>
      <w:r w:rsidRPr="00857737">
        <w:rPr>
          <w:rFonts w:ascii="Calibri Light" w:hAnsi="Calibri Light"/>
          <w:sz w:val="24"/>
          <w:szCs w:val="24"/>
        </w:rPr>
        <w:t>y na Facebooku Wschodzący Białystok</w:t>
      </w:r>
      <w:bookmarkEnd w:id="59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85. "/>
        <w:tblDescription w:val="Opublikowane posty na Facebooku Wschodzący Białystok"/>
      </w:tblPr>
      <w:tblGrid>
        <w:gridCol w:w="1815"/>
        <w:gridCol w:w="1472"/>
        <w:gridCol w:w="1471"/>
        <w:gridCol w:w="1472"/>
        <w:gridCol w:w="1472"/>
        <w:gridCol w:w="1360"/>
      </w:tblGrid>
      <w:tr w:rsidR="003843D2" w:rsidRPr="00857737" w14:paraId="318B3B65" w14:textId="6940D752" w:rsidTr="008920F3">
        <w:tc>
          <w:tcPr>
            <w:tcW w:w="1817" w:type="dxa"/>
            <w:shd w:val="clear" w:color="auto" w:fill="auto"/>
          </w:tcPr>
          <w:p w14:paraId="2DC82DDE" w14:textId="77777777" w:rsidR="001F6657" w:rsidRPr="00857737" w:rsidRDefault="001F6657" w:rsidP="0092756B">
            <w:pPr>
              <w:rPr>
                <w:rFonts w:ascii="Calibri Light" w:hAnsi="Calibri Light"/>
                <w:b/>
                <w:sz w:val="22"/>
                <w:szCs w:val="24"/>
              </w:rPr>
            </w:pPr>
            <w:r w:rsidRPr="00857737">
              <w:rPr>
                <w:rFonts w:ascii="Calibri Light" w:hAnsi="Calibri Light"/>
                <w:b/>
                <w:sz w:val="22"/>
                <w:szCs w:val="24"/>
              </w:rPr>
              <w:t>Wyszczególnienie</w:t>
            </w:r>
          </w:p>
        </w:tc>
        <w:tc>
          <w:tcPr>
            <w:tcW w:w="1518" w:type="dxa"/>
            <w:shd w:val="clear" w:color="auto" w:fill="auto"/>
          </w:tcPr>
          <w:p w14:paraId="3A0593CC" w14:textId="5F5C9581" w:rsidR="001F6657" w:rsidRPr="00857737" w:rsidRDefault="001F6657" w:rsidP="0092751D">
            <w:pPr>
              <w:jc w:val="center"/>
              <w:rPr>
                <w:rFonts w:ascii="Calibri Light" w:hAnsi="Calibri Light"/>
                <w:b/>
                <w:sz w:val="22"/>
                <w:szCs w:val="24"/>
              </w:rPr>
            </w:pPr>
            <w:r w:rsidRPr="00857737">
              <w:rPr>
                <w:rFonts w:ascii="Calibri Light" w:hAnsi="Calibri Light"/>
                <w:b/>
                <w:sz w:val="22"/>
                <w:szCs w:val="24"/>
              </w:rPr>
              <w:t>2016</w:t>
            </w:r>
          </w:p>
        </w:tc>
        <w:tc>
          <w:tcPr>
            <w:tcW w:w="1517" w:type="dxa"/>
            <w:shd w:val="clear" w:color="auto" w:fill="auto"/>
          </w:tcPr>
          <w:p w14:paraId="37ADD2C1" w14:textId="2335E8DB" w:rsidR="001F6657" w:rsidRPr="00857737" w:rsidRDefault="001F6657" w:rsidP="0092751D">
            <w:pPr>
              <w:jc w:val="center"/>
              <w:rPr>
                <w:rFonts w:ascii="Calibri Light" w:hAnsi="Calibri Light"/>
                <w:b/>
                <w:sz w:val="22"/>
                <w:szCs w:val="24"/>
              </w:rPr>
            </w:pPr>
            <w:r w:rsidRPr="00857737">
              <w:rPr>
                <w:rFonts w:ascii="Calibri Light" w:hAnsi="Calibri Light"/>
                <w:b/>
                <w:sz w:val="22"/>
                <w:szCs w:val="24"/>
              </w:rPr>
              <w:t>2017</w:t>
            </w:r>
          </w:p>
        </w:tc>
        <w:tc>
          <w:tcPr>
            <w:tcW w:w="1518" w:type="dxa"/>
            <w:shd w:val="clear" w:color="auto" w:fill="auto"/>
          </w:tcPr>
          <w:p w14:paraId="53C5CBE7" w14:textId="48188B1C" w:rsidR="001F6657" w:rsidRPr="00857737" w:rsidRDefault="001F6657" w:rsidP="0092751D">
            <w:pPr>
              <w:jc w:val="center"/>
              <w:rPr>
                <w:rFonts w:ascii="Calibri Light" w:hAnsi="Calibri Light"/>
                <w:b/>
                <w:sz w:val="22"/>
                <w:szCs w:val="24"/>
              </w:rPr>
            </w:pPr>
            <w:r w:rsidRPr="00857737">
              <w:rPr>
                <w:rFonts w:ascii="Calibri Light" w:hAnsi="Calibri Light"/>
                <w:b/>
                <w:sz w:val="22"/>
                <w:szCs w:val="24"/>
              </w:rPr>
              <w:t>2018</w:t>
            </w:r>
          </w:p>
        </w:tc>
        <w:tc>
          <w:tcPr>
            <w:tcW w:w="1518" w:type="dxa"/>
            <w:shd w:val="clear" w:color="auto" w:fill="auto"/>
          </w:tcPr>
          <w:p w14:paraId="6B4C9136" w14:textId="69016BB4" w:rsidR="001F6657" w:rsidRPr="00857737" w:rsidRDefault="001F6657" w:rsidP="0092751D">
            <w:pPr>
              <w:jc w:val="center"/>
              <w:rPr>
                <w:rFonts w:ascii="Calibri Light" w:hAnsi="Calibri Light"/>
                <w:b/>
                <w:sz w:val="22"/>
                <w:szCs w:val="24"/>
              </w:rPr>
            </w:pPr>
            <w:r w:rsidRPr="00857737">
              <w:rPr>
                <w:rFonts w:ascii="Calibri Light" w:hAnsi="Calibri Light"/>
                <w:b/>
                <w:sz w:val="22"/>
                <w:szCs w:val="24"/>
              </w:rPr>
              <w:t>2019</w:t>
            </w:r>
          </w:p>
        </w:tc>
        <w:tc>
          <w:tcPr>
            <w:tcW w:w="1400" w:type="dxa"/>
          </w:tcPr>
          <w:p w14:paraId="77915135" w14:textId="4A78C9AC" w:rsidR="001F6657" w:rsidRPr="00857737" w:rsidRDefault="001F6657" w:rsidP="0092751D">
            <w:pPr>
              <w:jc w:val="center"/>
              <w:rPr>
                <w:rFonts w:ascii="Calibri Light" w:hAnsi="Calibri Light"/>
                <w:b/>
                <w:sz w:val="22"/>
                <w:szCs w:val="24"/>
              </w:rPr>
            </w:pPr>
            <w:r w:rsidRPr="00857737">
              <w:rPr>
                <w:rFonts w:ascii="Calibri Light" w:hAnsi="Calibri Light"/>
                <w:b/>
                <w:sz w:val="22"/>
                <w:szCs w:val="24"/>
              </w:rPr>
              <w:t>2020</w:t>
            </w:r>
          </w:p>
        </w:tc>
      </w:tr>
      <w:tr w:rsidR="003843D2" w:rsidRPr="00857737" w14:paraId="1BF93DB8" w14:textId="1CE55817" w:rsidTr="008920F3">
        <w:tc>
          <w:tcPr>
            <w:tcW w:w="1817" w:type="dxa"/>
            <w:shd w:val="clear" w:color="auto" w:fill="auto"/>
          </w:tcPr>
          <w:p w14:paraId="6BA03178" w14:textId="77777777" w:rsidR="001F6657" w:rsidRPr="00857737" w:rsidRDefault="001F6657" w:rsidP="0092756B">
            <w:pPr>
              <w:rPr>
                <w:rFonts w:ascii="Calibri Light" w:hAnsi="Calibri Light"/>
                <w:sz w:val="22"/>
                <w:szCs w:val="24"/>
              </w:rPr>
            </w:pPr>
            <w:r w:rsidRPr="00857737">
              <w:rPr>
                <w:rFonts w:ascii="Calibri Light" w:hAnsi="Calibri Light"/>
                <w:sz w:val="22"/>
                <w:szCs w:val="24"/>
              </w:rPr>
              <w:t>Liczba postów</w:t>
            </w:r>
          </w:p>
        </w:tc>
        <w:tc>
          <w:tcPr>
            <w:tcW w:w="1518" w:type="dxa"/>
            <w:shd w:val="clear" w:color="auto" w:fill="auto"/>
          </w:tcPr>
          <w:p w14:paraId="4D4567A0" w14:textId="3AC69060" w:rsidR="001F6657" w:rsidRPr="00857737" w:rsidRDefault="001F6657" w:rsidP="0092751D">
            <w:pPr>
              <w:jc w:val="center"/>
              <w:rPr>
                <w:rFonts w:ascii="Calibri Light" w:hAnsi="Calibri Light"/>
                <w:sz w:val="22"/>
                <w:szCs w:val="24"/>
              </w:rPr>
            </w:pPr>
            <w:r w:rsidRPr="00857737">
              <w:rPr>
                <w:rFonts w:ascii="Calibri Light" w:hAnsi="Calibri Light"/>
                <w:sz w:val="22"/>
                <w:szCs w:val="24"/>
              </w:rPr>
              <w:t>1 022</w:t>
            </w:r>
          </w:p>
        </w:tc>
        <w:tc>
          <w:tcPr>
            <w:tcW w:w="1517" w:type="dxa"/>
            <w:shd w:val="clear" w:color="auto" w:fill="auto"/>
          </w:tcPr>
          <w:p w14:paraId="653D9634" w14:textId="2AA8371F" w:rsidR="001F6657" w:rsidRPr="00857737" w:rsidRDefault="001F6657" w:rsidP="0092751D">
            <w:pPr>
              <w:jc w:val="center"/>
              <w:rPr>
                <w:rFonts w:ascii="Calibri Light" w:hAnsi="Calibri Light"/>
                <w:sz w:val="22"/>
                <w:szCs w:val="24"/>
              </w:rPr>
            </w:pPr>
            <w:r w:rsidRPr="00857737">
              <w:rPr>
                <w:rFonts w:ascii="Calibri Light" w:hAnsi="Calibri Light"/>
                <w:sz w:val="22"/>
                <w:szCs w:val="24"/>
              </w:rPr>
              <w:t>1 014</w:t>
            </w:r>
          </w:p>
        </w:tc>
        <w:tc>
          <w:tcPr>
            <w:tcW w:w="1518" w:type="dxa"/>
            <w:shd w:val="clear" w:color="auto" w:fill="auto"/>
          </w:tcPr>
          <w:p w14:paraId="3E656BB5" w14:textId="4144857F" w:rsidR="001F6657" w:rsidRPr="00857737" w:rsidRDefault="001F6657" w:rsidP="0092751D">
            <w:pPr>
              <w:jc w:val="center"/>
              <w:rPr>
                <w:rFonts w:ascii="Calibri Light" w:hAnsi="Calibri Light"/>
                <w:sz w:val="22"/>
                <w:szCs w:val="24"/>
              </w:rPr>
            </w:pPr>
            <w:r w:rsidRPr="00857737">
              <w:rPr>
                <w:rFonts w:ascii="Calibri Light" w:hAnsi="Calibri Light"/>
                <w:sz w:val="22"/>
                <w:szCs w:val="24"/>
              </w:rPr>
              <w:t>1 008</w:t>
            </w:r>
          </w:p>
        </w:tc>
        <w:tc>
          <w:tcPr>
            <w:tcW w:w="1518" w:type="dxa"/>
            <w:shd w:val="clear" w:color="auto" w:fill="auto"/>
          </w:tcPr>
          <w:p w14:paraId="656C9BF4" w14:textId="410DB3C9" w:rsidR="001F6657" w:rsidRPr="00857737" w:rsidRDefault="001F6657" w:rsidP="0092751D">
            <w:pPr>
              <w:jc w:val="center"/>
              <w:rPr>
                <w:rFonts w:ascii="Calibri Light" w:hAnsi="Calibri Light"/>
                <w:sz w:val="22"/>
                <w:szCs w:val="24"/>
              </w:rPr>
            </w:pPr>
            <w:r w:rsidRPr="00857737">
              <w:rPr>
                <w:rFonts w:ascii="Calibri Light" w:hAnsi="Calibri Light"/>
                <w:sz w:val="22"/>
                <w:szCs w:val="24"/>
              </w:rPr>
              <w:t>1 030</w:t>
            </w:r>
          </w:p>
        </w:tc>
        <w:tc>
          <w:tcPr>
            <w:tcW w:w="1400" w:type="dxa"/>
          </w:tcPr>
          <w:p w14:paraId="25712B52" w14:textId="07058B7F" w:rsidR="001F6657" w:rsidRPr="00857737" w:rsidRDefault="001F6657" w:rsidP="0092751D">
            <w:pPr>
              <w:jc w:val="center"/>
              <w:rPr>
                <w:rFonts w:ascii="Calibri Light" w:hAnsi="Calibri Light"/>
                <w:sz w:val="22"/>
                <w:szCs w:val="24"/>
              </w:rPr>
            </w:pPr>
            <w:r w:rsidRPr="00857737">
              <w:rPr>
                <w:rFonts w:ascii="Calibri Light" w:hAnsi="Calibri Light"/>
                <w:sz w:val="22"/>
                <w:szCs w:val="24"/>
              </w:rPr>
              <w:t>1 567</w:t>
            </w:r>
          </w:p>
        </w:tc>
      </w:tr>
    </w:tbl>
    <w:p w14:paraId="3530A97E" w14:textId="77777777" w:rsidR="00F4755F" w:rsidRPr="00857737" w:rsidRDefault="00112336" w:rsidP="00112336">
      <w:pPr>
        <w:jc w:val="both"/>
        <w:rPr>
          <w:rFonts w:ascii="Calibri Light" w:hAnsi="Calibri Light"/>
          <w:sz w:val="20"/>
          <w:szCs w:val="24"/>
        </w:rPr>
      </w:pPr>
      <w:r w:rsidRPr="00857737">
        <w:rPr>
          <w:rFonts w:ascii="Calibri Light" w:hAnsi="Calibri Light"/>
          <w:sz w:val="20"/>
          <w:szCs w:val="24"/>
        </w:rPr>
        <w:t>Źródło: Departament Komunikacji Społecznej</w:t>
      </w:r>
    </w:p>
    <w:p w14:paraId="71D45F4D" w14:textId="77777777" w:rsidR="00F4755F" w:rsidRPr="00857737" w:rsidRDefault="00507CF1" w:rsidP="005F2097">
      <w:pPr>
        <w:spacing w:line="276" w:lineRule="auto"/>
        <w:rPr>
          <w:rFonts w:eastAsia="Times New Roman"/>
          <w:szCs w:val="24"/>
          <w:lang w:eastAsia="pl-PL"/>
        </w:rPr>
      </w:pPr>
      <w:r w:rsidRPr="00857737">
        <w:rPr>
          <w:rFonts w:ascii="Calibri Light" w:hAnsi="Calibri Light"/>
          <w:szCs w:val="24"/>
        </w:rPr>
        <w:t xml:space="preserve">Wśród </w:t>
      </w:r>
      <w:r w:rsidR="00E87252" w:rsidRPr="00857737">
        <w:rPr>
          <w:rFonts w:ascii="Calibri Light" w:hAnsi="Calibri Light"/>
          <w:szCs w:val="24"/>
        </w:rPr>
        <w:t>postów</w:t>
      </w:r>
      <w:r w:rsidR="001F6657" w:rsidRPr="00857737">
        <w:rPr>
          <w:rFonts w:ascii="Calibri Light" w:hAnsi="Calibri Light"/>
          <w:szCs w:val="24"/>
        </w:rPr>
        <w:t xml:space="preserve"> było 215</w:t>
      </w:r>
      <w:r w:rsidR="008920F3" w:rsidRPr="00857737">
        <w:rPr>
          <w:rFonts w:ascii="Calibri Light" w:hAnsi="Calibri Light"/>
          <w:szCs w:val="24"/>
        </w:rPr>
        <w:t xml:space="preserve"> </w:t>
      </w:r>
      <w:r w:rsidRPr="00857737">
        <w:rPr>
          <w:rFonts w:ascii="Calibri Light" w:hAnsi="Calibri Light"/>
          <w:szCs w:val="24"/>
        </w:rPr>
        <w:t>filmów video</w:t>
      </w:r>
      <w:r w:rsidR="001F6657" w:rsidRPr="00857737">
        <w:rPr>
          <w:rFonts w:ascii="Calibri Light" w:hAnsi="Calibri Light"/>
          <w:szCs w:val="24"/>
        </w:rPr>
        <w:t xml:space="preserve"> </w:t>
      </w:r>
      <w:r w:rsidR="00AC2793" w:rsidRPr="00857737">
        <w:rPr>
          <w:rFonts w:ascii="Calibri Light" w:hAnsi="Calibri Light"/>
          <w:szCs w:val="24"/>
        </w:rPr>
        <w:t>(</w:t>
      </w:r>
      <w:r w:rsidR="001F6657" w:rsidRPr="00857737">
        <w:rPr>
          <w:rFonts w:ascii="Calibri Light" w:hAnsi="Calibri Light"/>
          <w:szCs w:val="24"/>
        </w:rPr>
        <w:t>w tym transmisje konferencji prasowych prezydenta Białegostoku i jego zastępców)</w:t>
      </w:r>
      <w:r w:rsidRPr="00857737">
        <w:rPr>
          <w:rFonts w:ascii="Calibri Light" w:hAnsi="Calibri Light"/>
          <w:szCs w:val="24"/>
        </w:rPr>
        <w:t xml:space="preserve">. W tym czasie profil </w:t>
      </w:r>
      <w:r w:rsidR="001F6657" w:rsidRPr="00857737">
        <w:rPr>
          <w:rFonts w:ascii="Calibri Light" w:hAnsi="Calibri Light"/>
          <w:szCs w:val="24"/>
        </w:rPr>
        <w:t>Miasto</w:t>
      </w:r>
      <w:r w:rsidR="00821F24" w:rsidRPr="00857737">
        <w:rPr>
          <w:rFonts w:ascii="Calibri Light" w:hAnsi="Calibri Light"/>
          <w:szCs w:val="24"/>
        </w:rPr>
        <w:t xml:space="preserve"> Białystok </w:t>
      </w:r>
      <w:r w:rsidR="00821F24" w:rsidRPr="00857737">
        <w:rPr>
          <w:szCs w:val="24"/>
        </w:rPr>
        <w:t>polubiło</w:t>
      </w:r>
      <w:r w:rsidR="001F6657" w:rsidRPr="00857737">
        <w:rPr>
          <w:szCs w:val="24"/>
        </w:rPr>
        <w:br/>
        <w:t>5 198</w:t>
      </w:r>
      <w:r w:rsidR="00821F24" w:rsidRPr="00857737">
        <w:rPr>
          <w:szCs w:val="24"/>
        </w:rPr>
        <w:t xml:space="preserve"> osób</w:t>
      </w:r>
      <w:r w:rsidR="008920F3" w:rsidRPr="00857737">
        <w:rPr>
          <w:szCs w:val="24"/>
        </w:rPr>
        <w:t xml:space="preserve">, co daje łączną liczbę </w:t>
      </w:r>
      <w:r w:rsidR="001F6657" w:rsidRPr="00857737">
        <w:rPr>
          <w:szCs w:val="24"/>
        </w:rPr>
        <w:t>64 363 fanów</w:t>
      </w:r>
      <w:r w:rsidR="008920F3" w:rsidRPr="00857737">
        <w:rPr>
          <w:szCs w:val="24"/>
        </w:rPr>
        <w:t>.</w:t>
      </w:r>
    </w:p>
    <w:p w14:paraId="68C31C19" w14:textId="77777777" w:rsidR="005F2097" w:rsidRDefault="005F2097">
      <w:pPr>
        <w:rPr>
          <w:rFonts w:ascii="Calibri Light" w:hAnsi="Calibri Light"/>
          <w:b/>
          <w:szCs w:val="24"/>
        </w:rPr>
      </w:pPr>
      <w:r>
        <w:rPr>
          <w:rFonts w:ascii="Calibri Light" w:hAnsi="Calibri Light"/>
          <w:b/>
          <w:szCs w:val="24"/>
        </w:rPr>
        <w:br w:type="page"/>
      </w:r>
    </w:p>
    <w:p w14:paraId="1F4A8C7A" w14:textId="29CE41E8" w:rsidR="00F4755F" w:rsidRPr="00857737" w:rsidRDefault="001B7489" w:rsidP="005F2097">
      <w:pPr>
        <w:spacing w:line="276" w:lineRule="auto"/>
        <w:rPr>
          <w:rFonts w:ascii="Calibri Light" w:hAnsi="Calibri Light"/>
          <w:b/>
          <w:szCs w:val="24"/>
        </w:rPr>
      </w:pPr>
      <w:r w:rsidRPr="00857737">
        <w:rPr>
          <w:rFonts w:ascii="Calibri Light" w:hAnsi="Calibri Light"/>
          <w:b/>
          <w:szCs w:val="24"/>
        </w:rPr>
        <w:t>Biuro prasowe</w:t>
      </w:r>
    </w:p>
    <w:p w14:paraId="217AD1C7" w14:textId="77777777" w:rsidR="00F4755F" w:rsidRPr="00857737" w:rsidRDefault="008920F3" w:rsidP="005F2097">
      <w:pPr>
        <w:spacing w:line="276" w:lineRule="auto"/>
        <w:rPr>
          <w:rFonts w:ascii="Calibri Light" w:hAnsi="Calibri Light"/>
          <w:szCs w:val="24"/>
        </w:rPr>
      </w:pPr>
      <w:r w:rsidRPr="00857737">
        <w:rPr>
          <w:rFonts w:ascii="Calibri Light" w:hAnsi="Calibri Light"/>
          <w:szCs w:val="24"/>
        </w:rPr>
        <w:t>W 20</w:t>
      </w:r>
      <w:r w:rsidR="00744B73" w:rsidRPr="00857737">
        <w:rPr>
          <w:rFonts w:ascii="Calibri Light" w:hAnsi="Calibri Light"/>
          <w:szCs w:val="24"/>
        </w:rPr>
        <w:t>20</w:t>
      </w:r>
      <w:r w:rsidRPr="00857737">
        <w:rPr>
          <w:rFonts w:ascii="Calibri Light" w:hAnsi="Calibri Light"/>
          <w:szCs w:val="24"/>
        </w:rPr>
        <w:t xml:space="preserve"> roku Biuro Prasowe przygotowało 25</w:t>
      </w:r>
      <w:r w:rsidR="00744B73" w:rsidRPr="00857737">
        <w:rPr>
          <w:rFonts w:ascii="Calibri Light" w:hAnsi="Calibri Light"/>
          <w:szCs w:val="24"/>
        </w:rPr>
        <w:t>3 serwisy</w:t>
      </w:r>
      <w:r w:rsidRPr="00857737">
        <w:rPr>
          <w:rFonts w:ascii="Calibri Light" w:hAnsi="Calibri Light"/>
          <w:szCs w:val="24"/>
        </w:rPr>
        <w:t xml:space="preserve"> prasow</w:t>
      </w:r>
      <w:r w:rsidR="00744B73" w:rsidRPr="00857737">
        <w:rPr>
          <w:rFonts w:ascii="Calibri Light" w:hAnsi="Calibri Light"/>
          <w:szCs w:val="24"/>
        </w:rPr>
        <w:t>e</w:t>
      </w:r>
      <w:r w:rsidRPr="00857737">
        <w:rPr>
          <w:rFonts w:ascii="Calibri Light" w:hAnsi="Calibri Light"/>
          <w:szCs w:val="24"/>
        </w:rPr>
        <w:t>, opubli</w:t>
      </w:r>
      <w:r w:rsidR="00730AC6" w:rsidRPr="00857737">
        <w:rPr>
          <w:rFonts w:ascii="Calibri Light" w:hAnsi="Calibri Light"/>
          <w:szCs w:val="24"/>
        </w:rPr>
        <w:t>kowano na stronie internetowej 600</w:t>
      </w:r>
      <w:r w:rsidRPr="00857737">
        <w:rPr>
          <w:rFonts w:ascii="Calibri Light" w:hAnsi="Calibri Light"/>
          <w:szCs w:val="24"/>
        </w:rPr>
        <w:t xml:space="preserve"> komunikat</w:t>
      </w:r>
      <w:r w:rsidR="00730AC6" w:rsidRPr="00857737">
        <w:rPr>
          <w:rFonts w:ascii="Calibri Light" w:hAnsi="Calibri Light"/>
          <w:szCs w:val="24"/>
        </w:rPr>
        <w:t xml:space="preserve">ów, pisemnie udzielono około 251 </w:t>
      </w:r>
      <w:r w:rsidRPr="00857737">
        <w:rPr>
          <w:rFonts w:ascii="Calibri Light" w:hAnsi="Calibri Light"/>
          <w:szCs w:val="24"/>
        </w:rPr>
        <w:t>odpowiedzi dla dziennikarzy, a także organizowano konferencje prasowe oraz spotkania z dzi</w:t>
      </w:r>
      <w:r w:rsidR="00730AC6" w:rsidRPr="00857737">
        <w:rPr>
          <w:rFonts w:ascii="Calibri Light" w:hAnsi="Calibri Light"/>
          <w:szCs w:val="24"/>
        </w:rPr>
        <w:t>ennikarzami.</w:t>
      </w:r>
    </w:p>
    <w:p w14:paraId="3190D926" w14:textId="2C6B25CE" w:rsidR="00F4755F" w:rsidRPr="00857737" w:rsidRDefault="001B7489" w:rsidP="005F2097">
      <w:pPr>
        <w:spacing w:line="276" w:lineRule="auto"/>
        <w:rPr>
          <w:rFonts w:ascii="Calibri Light" w:hAnsi="Calibri Light"/>
          <w:b/>
          <w:szCs w:val="24"/>
        </w:rPr>
      </w:pPr>
      <w:r w:rsidRPr="00857737">
        <w:rPr>
          <w:rFonts w:ascii="Calibri Light" w:hAnsi="Calibri Light"/>
          <w:b/>
          <w:szCs w:val="24"/>
        </w:rPr>
        <w:t xml:space="preserve">Portal miejski </w:t>
      </w:r>
      <w:hyperlink r:id="rId69" w:history="1">
        <w:r w:rsidR="005115A3">
          <w:rPr>
            <w:rStyle w:val="Hipercze"/>
            <w:rFonts w:ascii="Calibri Light" w:hAnsi="Calibri Light"/>
            <w:b/>
            <w:color w:val="auto"/>
            <w:szCs w:val="24"/>
            <w:u w:val="none"/>
          </w:rPr>
          <w:t>Urzędu Miejskiego w Białymstoku</w:t>
        </w:r>
      </w:hyperlink>
    </w:p>
    <w:p w14:paraId="50168ADC" w14:textId="46DA35EE" w:rsidR="00015506" w:rsidRPr="00857737" w:rsidRDefault="00015506" w:rsidP="00B61D71">
      <w:pPr>
        <w:pStyle w:val="Legenda"/>
        <w:rPr>
          <w:rFonts w:ascii="Calibri Light" w:hAnsi="Calibri Light"/>
          <w:sz w:val="24"/>
          <w:szCs w:val="24"/>
        </w:rPr>
      </w:pPr>
      <w:bookmarkStart w:id="593" w:name="_Toc71201852"/>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286</w:t>
      </w:r>
      <w:r w:rsidR="0037179A" w:rsidRPr="00857737">
        <w:rPr>
          <w:rFonts w:ascii="Calibri Light" w:hAnsi="Calibri Light"/>
          <w:sz w:val="24"/>
          <w:szCs w:val="24"/>
        </w:rPr>
        <w:fldChar w:fldCharType="end"/>
      </w:r>
      <w:r w:rsidR="00BB0E92" w:rsidRPr="00857737">
        <w:rPr>
          <w:rFonts w:ascii="Calibri Light" w:hAnsi="Calibri Light"/>
          <w:sz w:val="24"/>
          <w:szCs w:val="24"/>
        </w:rPr>
        <w:t>.</w:t>
      </w:r>
      <w:r w:rsidRPr="00857737">
        <w:rPr>
          <w:rFonts w:ascii="Calibri Light" w:hAnsi="Calibri Light"/>
          <w:sz w:val="24"/>
          <w:szCs w:val="24"/>
        </w:rPr>
        <w:t xml:space="preserve"> Liczba odsłon strony </w:t>
      </w:r>
      <w:hyperlink r:id="rId70" w:history="1">
        <w:r w:rsidR="005115A3">
          <w:rPr>
            <w:rStyle w:val="Hipercze"/>
            <w:rFonts w:ascii="Calibri Light" w:hAnsi="Calibri Light"/>
            <w:color w:val="auto"/>
            <w:sz w:val="24"/>
            <w:szCs w:val="24"/>
          </w:rPr>
          <w:t>Urzędu Miejskiego w Białymstoku</w:t>
        </w:r>
      </w:hyperlink>
      <w:r w:rsidRPr="00857737">
        <w:rPr>
          <w:rFonts w:ascii="Calibri Light" w:hAnsi="Calibri Light"/>
          <w:sz w:val="24"/>
          <w:szCs w:val="24"/>
        </w:rPr>
        <w:t xml:space="preserve"> w latach 2015-201</w:t>
      </w:r>
      <w:r w:rsidR="008920F3" w:rsidRPr="00857737">
        <w:rPr>
          <w:rFonts w:ascii="Calibri Light" w:hAnsi="Calibri Light"/>
          <w:sz w:val="24"/>
          <w:szCs w:val="24"/>
        </w:rPr>
        <w:t>9</w:t>
      </w:r>
      <w:bookmarkEnd w:id="59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86. "/>
        <w:tblDescription w:val="Liczba odsłon strony www.bialystok.pl w latach 2015-2019"/>
      </w:tblPr>
      <w:tblGrid>
        <w:gridCol w:w="1814"/>
        <w:gridCol w:w="1463"/>
        <w:gridCol w:w="1478"/>
        <w:gridCol w:w="1479"/>
        <w:gridCol w:w="1479"/>
        <w:gridCol w:w="1349"/>
      </w:tblGrid>
      <w:tr w:rsidR="003843D2" w:rsidRPr="00857737" w14:paraId="7CB3D410" w14:textId="683B201E" w:rsidTr="008920F3">
        <w:tc>
          <w:tcPr>
            <w:tcW w:w="1815" w:type="dxa"/>
            <w:shd w:val="clear" w:color="auto" w:fill="auto"/>
          </w:tcPr>
          <w:p w14:paraId="717615A6" w14:textId="77777777" w:rsidR="00A97073" w:rsidRPr="00857737" w:rsidRDefault="00A97073" w:rsidP="00B5441C">
            <w:pPr>
              <w:jc w:val="center"/>
              <w:rPr>
                <w:rFonts w:ascii="Calibri Light" w:hAnsi="Calibri Light"/>
                <w:b/>
                <w:sz w:val="22"/>
                <w:szCs w:val="24"/>
              </w:rPr>
            </w:pPr>
            <w:r w:rsidRPr="00857737">
              <w:rPr>
                <w:rFonts w:ascii="Calibri Light" w:hAnsi="Calibri Light"/>
                <w:b/>
                <w:sz w:val="22"/>
                <w:szCs w:val="24"/>
              </w:rPr>
              <w:t>Wyszczególnienie</w:t>
            </w:r>
          </w:p>
        </w:tc>
        <w:tc>
          <w:tcPr>
            <w:tcW w:w="1508" w:type="dxa"/>
            <w:shd w:val="clear" w:color="auto" w:fill="auto"/>
          </w:tcPr>
          <w:p w14:paraId="0CAA6A39" w14:textId="1C8C84FF" w:rsidR="00A97073" w:rsidRPr="00857737" w:rsidRDefault="00A97073" w:rsidP="00B5441C">
            <w:pPr>
              <w:jc w:val="center"/>
              <w:rPr>
                <w:rFonts w:ascii="Calibri Light" w:hAnsi="Calibri Light"/>
                <w:b/>
                <w:sz w:val="22"/>
                <w:szCs w:val="24"/>
              </w:rPr>
            </w:pPr>
            <w:r w:rsidRPr="00857737">
              <w:rPr>
                <w:rFonts w:ascii="Calibri Light" w:hAnsi="Calibri Light"/>
                <w:b/>
                <w:sz w:val="22"/>
                <w:szCs w:val="24"/>
              </w:rPr>
              <w:t>2016</w:t>
            </w:r>
          </w:p>
        </w:tc>
        <w:tc>
          <w:tcPr>
            <w:tcW w:w="1525" w:type="dxa"/>
            <w:shd w:val="clear" w:color="auto" w:fill="auto"/>
          </w:tcPr>
          <w:p w14:paraId="780B921F" w14:textId="2E89D66B" w:rsidR="00A97073" w:rsidRPr="00857737" w:rsidRDefault="00A97073" w:rsidP="00B5441C">
            <w:pPr>
              <w:jc w:val="center"/>
              <w:rPr>
                <w:rFonts w:ascii="Calibri Light" w:hAnsi="Calibri Light"/>
                <w:b/>
                <w:sz w:val="22"/>
                <w:szCs w:val="24"/>
              </w:rPr>
            </w:pPr>
            <w:r w:rsidRPr="00857737">
              <w:rPr>
                <w:rFonts w:ascii="Calibri Light" w:hAnsi="Calibri Light"/>
                <w:b/>
                <w:sz w:val="22"/>
                <w:szCs w:val="24"/>
              </w:rPr>
              <w:t>2017</w:t>
            </w:r>
          </w:p>
        </w:tc>
        <w:tc>
          <w:tcPr>
            <w:tcW w:w="1526" w:type="dxa"/>
            <w:shd w:val="clear" w:color="auto" w:fill="auto"/>
          </w:tcPr>
          <w:p w14:paraId="1ADF421C" w14:textId="307E306F" w:rsidR="00A97073" w:rsidRPr="00857737" w:rsidRDefault="00A97073" w:rsidP="00B5441C">
            <w:pPr>
              <w:jc w:val="center"/>
              <w:rPr>
                <w:rFonts w:ascii="Calibri Light" w:hAnsi="Calibri Light"/>
                <w:b/>
                <w:sz w:val="22"/>
                <w:szCs w:val="24"/>
              </w:rPr>
            </w:pPr>
            <w:r w:rsidRPr="00857737">
              <w:rPr>
                <w:rFonts w:ascii="Calibri Light" w:hAnsi="Calibri Light"/>
                <w:b/>
                <w:sz w:val="22"/>
                <w:szCs w:val="24"/>
              </w:rPr>
              <w:t>2018</w:t>
            </w:r>
          </w:p>
        </w:tc>
        <w:tc>
          <w:tcPr>
            <w:tcW w:w="1526" w:type="dxa"/>
            <w:shd w:val="clear" w:color="auto" w:fill="auto"/>
          </w:tcPr>
          <w:p w14:paraId="01FC567A" w14:textId="61EE5657" w:rsidR="00A97073" w:rsidRPr="00857737" w:rsidRDefault="00A97073" w:rsidP="00B5441C">
            <w:pPr>
              <w:jc w:val="center"/>
              <w:rPr>
                <w:rFonts w:ascii="Calibri Light" w:hAnsi="Calibri Light"/>
                <w:b/>
                <w:sz w:val="22"/>
                <w:szCs w:val="24"/>
              </w:rPr>
            </w:pPr>
            <w:r w:rsidRPr="00857737">
              <w:rPr>
                <w:rFonts w:ascii="Calibri Light" w:hAnsi="Calibri Light"/>
                <w:b/>
                <w:sz w:val="22"/>
                <w:szCs w:val="24"/>
              </w:rPr>
              <w:t>2019</w:t>
            </w:r>
          </w:p>
        </w:tc>
        <w:tc>
          <w:tcPr>
            <w:tcW w:w="1388" w:type="dxa"/>
          </w:tcPr>
          <w:p w14:paraId="3F4C0FD1" w14:textId="7BF16B3F" w:rsidR="00A97073" w:rsidRPr="00857737" w:rsidRDefault="00A97073" w:rsidP="00A97073">
            <w:pPr>
              <w:jc w:val="center"/>
              <w:rPr>
                <w:rFonts w:ascii="Calibri Light" w:hAnsi="Calibri Light"/>
                <w:b/>
                <w:sz w:val="22"/>
                <w:szCs w:val="24"/>
              </w:rPr>
            </w:pPr>
            <w:r w:rsidRPr="00857737">
              <w:rPr>
                <w:rFonts w:ascii="Calibri Light" w:hAnsi="Calibri Light"/>
                <w:b/>
                <w:sz w:val="22"/>
                <w:szCs w:val="24"/>
              </w:rPr>
              <w:t>2020</w:t>
            </w:r>
          </w:p>
        </w:tc>
      </w:tr>
      <w:tr w:rsidR="003843D2" w:rsidRPr="00857737" w14:paraId="125F885D" w14:textId="6407947F" w:rsidTr="008920F3">
        <w:tc>
          <w:tcPr>
            <w:tcW w:w="1815" w:type="dxa"/>
            <w:shd w:val="clear" w:color="auto" w:fill="auto"/>
          </w:tcPr>
          <w:p w14:paraId="6A5845B9" w14:textId="77777777" w:rsidR="00A97073" w:rsidRPr="00857737" w:rsidRDefault="00A97073" w:rsidP="0092756B">
            <w:pPr>
              <w:rPr>
                <w:rFonts w:ascii="Calibri Light" w:hAnsi="Calibri Light"/>
                <w:sz w:val="22"/>
                <w:szCs w:val="24"/>
              </w:rPr>
            </w:pPr>
            <w:r w:rsidRPr="00857737">
              <w:rPr>
                <w:rFonts w:ascii="Calibri Light" w:hAnsi="Calibri Light"/>
                <w:sz w:val="22"/>
                <w:szCs w:val="24"/>
              </w:rPr>
              <w:t>Liczba odsłon</w:t>
            </w:r>
          </w:p>
        </w:tc>
        <w:tc>
          <w:tcPr>
            <w:tcW w:w="1508" w:type="dxa"/>
            <w:shd w:val="clear" w:color="auto" w:fill="auto"/>
          </w:tcPr>
          <w:p w14:paraId="5DCC58F8" w14:textId="53B0AC37" w:rsidR="00A97073" w:rsidRPr="00857737" w:rsidRDefault="00A97073" w:rsidP="00B5441C">
            <w:pPr>
              <w:jc w:val="center"/>
              <w:rPr>
                <w:rFonts w:ascii="Calibri Light" w:hAnsi="Calibri Light"/>
                <w:sz w:val="22"/>
                <w:szCs w:val="24"/>
              </w:rPr>
            </w:pPr>
            <w:r w:rsidRPr="00857737">
              <w:rPr>
                <w:rFonts w:ascii="Calibri Light" w:hAnsi="Calibri Light"/>
                <w:sz w:val="22"/>
                <w:szCs w:val="24"/>
              </w:rPr>
              <w:t>1 838 000</w:t>
            </w:r>
          </w:p>
        </w:tc>
        <w:tc>
          <w:tcPr>
            <w:tcW w:w="1525" w:type="dxa"/>
            <w:shd w:val="clear" w:color="auto" w:fill="auto"/>
          </w:tcPr>
          <w:p w14:paraId="3978AC4F" w14:textId="0F4B4A6D" w:rsidR="00A97073" w:rsidRPr="00857737" w:rsidRDefault="00A97073" w:rsidP="00B5441C">
            <w:pPr>
              <w:jc w:val="center"/>
              <w:rPr>
                <w:rFonts w:ascii="Calibri Light" w:hAnsi="Calibri Light"/>
                <w:sz w:val="22"/>
                <w:szCs w:val="24"/>
              </w:rPr>
            </w:pPr>
            <w:r w:rsidRPr="00857737">
              <w:rPr>
                <w:rFonts w:ascii="Calibri Light" w:hAnsi="Calibri Light"/>
                <w:sz w:val="22"/>
                <w:szCs w:val="24"/>
              </w:rPr>
              <w:t>2 065 000</w:t>
            </w:r>
          </w:p>
        </w:tc>
        <w:tc>
          <w:tcPr>
            <w:tcW w:w="1526" w:type="dxa"/>
            <w:shd w:val="clear" w:color="auto" w:fill="auto"/>
          </w:tcPr>
          <w:p w14:paraId="189517A0" w14:textId="118E8B21" w:rsidR="00A97073" w:rsidRPr="00857737" w:rsidRDefault="00A97073" w:rsidP="00B5441C">
            <w:pPr>
              <w:jc w:val="center"/>
              <w:rPr>
                <w:rFonts w:ascii="Calibri Light" w:hAnsi="Calibri Light"/>
                <w:sz w:val="22"/>
                <w:szCs w:val="24"/>
              </w:rPr>
            </w:pPr>
            <w:r w:rsidRPr="00857737">
              <w:rPr>
                <w:rFonts w:ascii="Calibri Light" w:hAnsi="Calibri Light"/>
                <w:sz w:val="22"/>
                <w:szCs w:val="24"/>
              </w:rPr>
              <w:t>2 025 000</w:t>
            </w:r>
          </w:p>
        </w:tc>
        <w:tc>
          <w:tcPr>
            <w:tcW w:w="1526" w:type="dxa"/>
            <w:shd w:val="clear" w:color="auto" w:fill="auto"/>
          </w:tcPr>
          <w:p w14:paraId="100D54C7" w14:textId="4B27E88A" w:rsidR="00A97073" w:rsidRPr="00857737" w:rsidRDefault="00A97073" w:rsidP="00B5441C">
            <w:pPr>
              <w:jc w:val="center"/>
              <w:rPr>
                <w:rFonts w:ascii="Calibri Light" w:hAnsi="Calibri Light"/>
                <w:sz w:val="22"/>
                <w:szCs w:val="24"/>
              </w:rPr>
            </w:pPr>
            <w:r w:rsidRPr="00857737">
              <w:rPr>
                <w:rFonts w:ascii="Calibri Light" w:hAnsi="Calibri Light"/>
                <w:sz w:val="22"/>
                <w:szCs w:val="24"/>
              </w:rPr>
              <w:t>2 184 519</w:t>
            </w:r>
          </w:p>
        </w:tc>
        <w:tc>
          <w:tcPr>
            <w:tcW w:w="1388" w:type="dxa"/>
          </w:tcPr>
          <w:p w14:paraId="11D8C899" w14:textId="79DEC7C0" w:rsidR="00A97073" w:rsidRPr="00857737" w:rsidRDefault="00A97073" w:rsidP="00B5441C">
            <w:pPr>
              <w:jc w:val="center"/>
              <w:rPr>
                <w:rFonts w:ascii="Calibri Light" w:hAnsi="Calibri Light"/>
                <w:sz w:val="22"/>
                <w:szCs w:val="24"/>
              </w:rPr>
            </w:pPr>
            <w:r w:rsidRPr="00857737">
              <w:rPr>
                <w:rFonts w:ascii="Calibri Light" w:hAnsi="Calibri Light"/>
                <w:sz w:val="22"/>
                <w:szCs w:val="24"/>
              </w:rPr>
              <w:t>2 468 542</w:t>
            </w:r>
          </w:p>
        </w:tc>
      </w:tr>
    </w:tbl>
    <w:p w14:paraId="76CF052B" w14:textId="77777777" w:rsidR="00F4755F" w:rsidRPr="00857737" w:rsidRDefault="00015506" w:rsidP="00015506">
      <w:pPr>
        <w:jc w:val="both"/>
        <w:rPr>
          <w:rFonts w:ascii="Calibri Light" w:hAnsi="Calibri Light"/>
          <w:sz w:val="20"/>
          <w:szCs w:val="24"/>
        </w:rPr>
      </w:pPr>
      <w:r w:rsidRPr="00857737">
        <w:rPr>
          <w:rFonts w:ascii="Calibri Light" w:hAnsi="Calibri Light"/>
          <w:sz w:val="20"/>
          <w:szCs w:val="24"/>
        </w:rPr>
        <w:t>Źródło: Departament Komunikacji Społecznej</w:t>
      </w:r>
    </w:p>
    <w:p w14:paraId="2CBD3BBB" w14:textId="77777777" w:rsidR="00F4755F" w:rsidRPr="00857737" w:rsidRDefault="00EB0FB9" w:rsidP="00014D32">
      <w:pPr>
        <w:spacing w:line="276" w:lineRule="auto"/>
        <w:rPr>
          <w:rFonts w:ascii="Calibri Light" w:hAnsi="Calibri Light"/>
          <w:szCs w:val="24"/>
        </w:rPr>
      </w:pPr>
      <w:r w:rsidRPr="00857737">
        <w:rPr>
          <w:rFonts w:ascii="Calibri Light" w:hAnsi="Calibri Light"/>
          <w:szCs w:val="24"/>
        </w:rPr>
        <w:t>Strona www.bialystok.pl, oficjalny portal internetowy Urzędu Miejskiego</w:t>
      </w:r>
      <w:r w:rsidR="00A04930" w:rsidRPr="00857737">
        <w:rPr>
          <w:rFonts w:ascii="Calibri Light" w:hAnsi="Calibri Light"/>
          <w:szCs w:val="24"/>
        </w:rPr>
        <w:br/>
      </w:r>
      <w:r w:rsidRPr="00857737">
        <w:rPr>
          <w:rFonts w:ascii="Calibri Light" w:hAnsi="Calibri Light"/>
          <w:szCs w:val="24"/>
        </w:rPr>
        <w:t>w Białymstoku, jest platformą informacyjną skierowaną przede wszystkim do mieszkańców miasta, przedsiębiorców i turystów. Na stronie zamieszczane są aktualne informacje dotyczące działań podejmowanych i współfinansowanych przez Miasto i jednostki podległe, m.in. ośrodki kultury, obiekty sportowe, galerie sztuki i in. Oprócz codziennie publikowanych aktualności, w poszczególnych zakładkach zamieszczane są informacje z dziedzin takich, jak</w:t>
      </w:r>
      <w:r w:rsidR="00E873A2" w:rsidRPr="00857737">
        <w:rPr>
          <w:rFonts w:ascii="Calibri Light" w:hAnsi="Calibri Light"/>
          <w:szCs w:val="24"/>
        </w:rPr>
        <w:t>:</w:t>
      </w:r>
      <w:r w:rsidRPr="00857737">
        <w:rPr>
          <w:rFonts w:ascii="Calibri Light" w:hAnsi="Calibri Light"/>
          <w:szCs w:val="24"/>
        </w:rPr>
        <w:t xml:space="preserve"> konsultacje społeczne, wydarzenia kulturalne, edukacja, utrudnienia drogowe, przetargi, konkursy, inwestycje, nieruchomości, pomoc społeczna, ochrona środowiska i ochrona zdrowia.</w:t>
      </w:r>
    </w:p>
    <w:p w14:paraId="61C1B04F" w14:textId="77777777" w:rsidR="00F4755F" w:rsidRPr="00857737" w:rsidRDefault="001B7489" w:rsidP="00014D32">
      <w:pPr>
        <w:pStyle w:val="Legenda"/>
        <w:keepNext/>
        <w:spacing w:line="276" w:lineRule="auto"/>
        <w:rPr>
          <w:rFonts w:ascii="Calibri Light" w:hAnsi="Calibri Light"/>
          <w:sz w:val="24"/>
        </w:rPr>
      </w:pPr>
      <w:r w:rsidRPr="00857737">
        <w:rPr>
          <w:rFonts w:ascii="Calibri Light" w:hAnsi="Calibri Light"/>
          <w:sz w:val="24"/>
        </w:rPr>
        <w:t>Elektroniczna skrzynka podawcza</w:t>
      </w:r>
    </w:p>
    <w:p w14:paraId="1C501C5F" w14:textId="72A93E23" w:rsidR="00480683" w:rsidRPr="00857737" w:rsidRDefault="00175C7C" w:rsidP="00014D32">
      <w:pPr>
        <w:pStyle w:val="Legenda"/>
        <w:keepNext/>
        <w:rPr>
          <w:rFonts w:ascii="Calibri Light" w:hAnsi="Calibri Light"/>
          <w:sz w:val="24"/>
        </w:rPr>
      </w:pPr>
      <w:bookmarkStart w:id="594" w:name="_Toc71201853"/>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287</w:t>
      </w:r>
      <w:r w:rsidR="0037179A" w:rsidRPr="00857737">
        <w:rPr>
          <w:rFonts w:ascii="Calibri Light" w:hAnsi="Calibri Light"/>
          <w:sz w:val="24"/>
        </w:rPr>
        <w:fldChar w:fldCharType="end"/>
      </w:r>
      <w:r w:rsidR="00BB0E92" w:rsidRPr="00857737">
        <w:rPr>
          <w:rFonts w:ascii="Calibri Light" w:hAnsi="Calibri Light"/>
          <w:sz w:val="24"/>
        </w:rPr>
        <w:t>.</w:t>
      </w:r>
      <w:r w:rsidRPr="00857737">
        <w:rPr>
          <w:rFonts w:ascii="Calibri Light" w:hAnsi="Calibri Light"/>
          <w:sz w:val="24"/>
        </w:rPr>
        <w:t xml:space="preserve"> </w:t>
      </w:r>
      <w:r w:rsidR="00480683" w:rsidRPr="00857737">
        <w:rPr>
          <w:rFonts w:ascii="Calibri Light" w:hAnsi="Calibri Light"/>
          <w:sz w:val="24"/>
        </w:rPr>
        <w:t>Elektroniczn</w:t>
      </w:r>
      <w:r w:rsidRPr="00857737">
        <w:rPr>
          <w:rFonts w:ascii="Calibri Light" w:hAnsi="Calibri Light"/>
          <w:sz w:val="24"/>
        </w:rPr>
        <w:t>a</w:t>
      </w:r>
      <w:r w:rsidR="00480683" w:rsidRPr="00857737">
        <w:rPr>
          <w:rFonts w:ascii="Calibri Light" w:hAnsi="Calibri Light"/>
          <w:sz w:val="24"/>
        </w:rPr>
        <w:t xml:space="preserve"> Skrzynk</w:t>
      </w:r>
      <w:r w:rsidRPr="00857737">
        <w:rPr>
          <w:rFonts w:ascii="Calibri Light" w:hAnsi="Calibri Light"/>
          <w:sz w:val="24"/>
        </w:rPr>
        <w:t>a</w:t>
      </w:r>
      <w:r w:rsidR="00480683" w:rsidRPr="00857737">
        <w:rPr>
          <w:rFonts w:ascii="Calibri Light" w:hAnsi="Calibri Light"/>
          <w:sz w:val="24"/>
        </w:rPr>
        <w:t xml:space="preserve"> Podawcz</w:t>
      </w:r>
      <w:r w:rsidRPr="00857737">
        <w:rPr>
          <w:rFonts w:ascii="Calibri Light" w:hAnsi="Calibri Light"/>
          <w:sz w:val="24"/>
        </w:rPr>
        <w:t xml:space="preserve">a </w:t>
      </w:r>
      <w:proofErr w:type="spellStart"/>
      <w:r w:rsidRPr="00857737">
        <w:rPr>
          <w:rFonts w:ascii="Calibri Light" w:hAnsi="Calibri Light"/>
          <w:sz w:val="24"/>
        </w:rPr>
        <w:t>ePUAP</w:t>
      </w:r>
      <w:proofErr w:type="spellEnd"/>
      <w:r w:rsidRPr="00857737">
        <w:rPr>
          <w:rFonts w:ascii="Calibri Light" w:hAnsi="Calibri Light"/>
          <w:sz w:val="24"/>
        </w:rPr>
        <w:t xml:space="preserve"> w </w:t>
      </w:r>
      <w:r w:rsidR="00A65E25" w:rsidRPr="00857737">
        <w:rPr>
          <w:rFonts w:ascii="Calibri Light" w:hAnsi="Calibri Light"/>
          <w:sz w:val="24"/>
        </w:rPr>
        <w:t xml:space="preserve">latach </w:t>
      </w:r>
      <w:r w:rsidRPr="00857737">
        <w:rPr>
          <w:rFonts w:ascii="Calibri Light" w:hAnsi="Calibri Light"/>
          <w:sz w:val="24"/>
        </w:rPr>
        <w:t>2018</w:t>
      </w:r>
      <w:r w:rsidR="00A65E25" w:rsidRPr="00857737">
        <w:rPr>
          <w:rFonts w:ascii="Calibri Light" w:hAnsi="Calibri Light"/>
          <w:sz w:val="24"/>
        </w:rPr>
        <w:t>-20</w:t>
      </w:r>
      <w:r w:rsidR="00835E28" w:rsidRPr="00857737">
        <w:rPr>
          <w:rFonts w:ascii="Calibri Light" w:hAnsi="Calibri Light"/>
          <w:sz w:val="24"/>
        </w:rPr>
        <w:t>20</w:t>
      </w:r>
      <w:bookmarkEnd w:id="59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87. "/>
        <w:tblDescription w:val="Elektroniczna Skrzynka Podawcza ePUAP w latach 2018-2020"/>
      </w:tblPr>
      <w:tblGrid>
        <w:gridCol w:w="2806"/>
        <w:gridCol w:w="2273"/>
        <w:gridCol w:w="2059"/>
        <w:gridCol w:w="1924"/>
      </w:tblGrid>
      <w:tr w:rsidR="003843D2" w:rsidRPr="00857737" w14:paraId="2F51CAD7" w14:textId="5DB4EFCA" w:rsidTr="00AA51EA">
        <w:trPr>
          <w:trHeight w:val="113"/>
        </w:trPr>
        <w:tc>
          <w:tcPr>
            <w:tcW w:w="2852" w:type="dxa"/>
            <w:shd w:val="clear" w:color="auto" w:fill="auto"/>
            <w:vAlign w:val="center"/>
          </w:tcPr>
          <w:p w14:paraId="63BABCBF" w14:textId="6FDF6D0C" w:rsidR="00835E28" w:rsidRPr="00857737" w:rsidRDefault="00835E28" w:rsidP="00835E28">
            <w:pPr>
              <w:pStyle w:val="Styl122"/>
              <w:spacing w:line="240" w:lineRule="auto"/>
              <w:jc w:val="left"/>
              <w:rPr>
                <w:rFonts w:ascii="Calibri Light" w:hAnsi="Calibri Light"/>
                <w:b/>
                <w:sz w:val="22"/>
              </w:rPr>
            </w:pPr>
            <w:r w:rsidRPr="00857737">
              <w:rPr>
                <w:rFonts w:ascii="Calibri Light" w:hAnsi="Calibri Light"/>
                <w:b/>
                <w:sz w:val="22"/>
              </w:rPr>
              <w:t>Wyszczególnienie</w:t>
            </w:r>
          </w:p>
        </w:tc>
        <w:tc>
          <w:tcPr>
            <w:tcW w:w="2337" w:type="dxa"/>
            <w:shd w:val="clear" w:color="auto" w:fill="auto"/>
            <w:vAlign w:val="center"/>
          </w:tcPr>
          <w:p w14:paraId="0DE7CDD9" w14:textId="6967687B" w:rsidR="00835E28" w:rsidRPr="00857737" w:rsidRDefault="00835E28" w:rsidP="00835E28">
            <w:pPr>
              <w:pStyle w:val="Styl122"/>
              <w:spacing w:line="240" w:lineRule="auto"/>
              <w:jc w:val="center"/>
              <w:rPr>
                <w:rFonts w:ascii="Calibri Light" w:hAnsi="Calibri Light"/>
                <w:b/>
                <w:sz w:val="22"/>
              </w:rPr>
            </w:pPr>
            <w:r w:rsidRPr="00857737">
              <w:rPr>
                <w:rFonts w:ascii="Calibri Light" w:hAnsi="Calibri Light"/>
                <w:b/>
                <w:sz w:val="22"/>
              </w:rPr>
              <w:t>2018</w:t>
            </w:r>
          </w:p>
        </w:tc>
        <w:tc>
          <w:tcPr>
            <w:tcW w:w="2120" w:type="dxa"/>
            <w:vAlign w:val="center"/>
          </w:tcPr>
          <w:p w14:paraId="10D0A4DF" w14:textId="3F203217" w:rsidR="00835E28" w:rsidRPr="00857737" w:rsidRDefault="00835E28" w:rsidP="00835E28">
            <w:pPr>
              <w:pStyle w:val="Styl122"/>
              <w:spacing w:line="240" w:lineRule="auto"/>
              <w:jc w:val="center"/>
              <w:rPr>
                <w:rFonts w:ascii="Calibri Light" w:hAnsi="Calibri Light"/>
                <w:b/>
                <w:sz w:val="22"/>
              </w:rPr>
            </w:pPr>
            <w:r w:rsidRPr="00857737">
              <w:rPr>
                <w:rFonts w:ascii="Calibri Light" w:hAnsi="Calibri Light"/>
                <w:b/>
                <w:sz w:val="22"/>
              </w:rPr>
              <w:t>2019</w:t>
            </w:r>
          </w:p>
        </w:tc>
        <w:tc>
          <w:tcPr>
            <w:tcW w:w="1979" w:type="dxa"/>
            <w:vAlign w:val="center"/>
          </w:tcPr>
          <w:p w14:paraId="015FF8BF" w14:textId="37A515E8" w:rsidR="00835E28" w:rsidRPr="00857737" w:rsidRDefault="00835E28" w:rsidP="00835E28">
            <w:pPr>
              <w:pStyle w:val="Styl122"/>
              <w:spacing w:line="240" w:lineRule="auto"/>
              <w:jc w:val="center"/>
              <w:rPr>
                <w:rFonts w:ascii="Calibri Light" w:hAnsi="Calibri Light"/>
                <w:b/>
                <w:sz w:val="22"/>
              </w:rPr>
            </w:pPr>
            <w:r w:rsidRPr="00857737">
              <w:rPr>
                <w:rFonts w:ascii="Calibri Light" w:hAnsi="Calibri Light"/>
                <w:b/>
                <w:sz w:val="22"/>
              </w:rPr>
              <w:t>2020</w:t>
            </w:r>
          </w:p>
        </w:tc>
      </w:tr>
      <w:tr w:rsidR="003843D2" w:rsidRPr="00857737" w14:paraId="3CE33246" w14:textId="59D65B20" w:rsidTr="00AA51EA">
        <w:trPr>
          <w:trHeight w:val="113"/>
        </w:trPr>
        <w:tc>
          <w:tcPr>
            <w:tcW w:w="2852" w:type="dxa"/>
            <w:shd w:val="clear" w:color="auto" w:fill="auto"/>
            <w:vAlign w:val="center"/>
          </w:tcPr>
          <w:p w14:paraId="595C891A" w14:textId="77777777" w:rsidR="00835E28" w:rsidRPr="00857737" w:rsidRDefault="00835E28" w:rsidP="00835E28">
            <w:pPr>
              <w:pStyle w:val="Styl122"/>
              <w:spacing w:line="240" w:lineRule="auto"/>
              <w:jc w:val="left"/>
              <w:rPr>
                <w:rFonts w:ascii="Calibri Light" w:hAnsi="Calibri Light"/>
                <w:b/>
                <w:sz w:val="22"/>
              </w:rPr>
            </w:pPr>
            <w:r w:rsidRPr="00857737">
              <w:rPr>
                <w:rFonts w:ascii="Calibri Light" w:hAnsi="Calibri Light"/>
                <w:b/>
                <w:sz w:val="22"/>
              </w:rPr>
              <w:t xml:space="preserve">Liczba pism, odebranych drogą elektroniczną, za pośrednictwem </w:t>
            </w:r>
            <w:proofErr w:type="spellStart"/>
            <w:r w:rsidRPr="00857737">
              <w:rPr>
                <w:rFonts w:ascii="Calibri Light" w:hAnsi="Calibri Light"/>
                <w:b/>
                <w:sz w:val="22"/>
              </w:rPr>
              <w:t>ePUAP</w:t>
            </w:r>
            <w:proofErr w:type="spellEnd"/>
          </w:p>
        </w:tc>
        <w:tc>
          <w:tcPr>
            <w:tcW w:w="2337" w:type="dxa"/>
            <w:shd w:val="clear" w:color="auto" w:fill="auto"/>
            <w:vAlign w:val="center"/>
          </w:tcPr>
          <w:p w14:paraId="658AEB55" w14:textId="77777777" w:rsidR="00835E28" w:rsidRPr="00857737" w:rsidRDefault="00835E28" w:rsidP="00DC3EC2">
            <w:pPr>
              <w:pStyle w:val="Styl122"/>
              <w:spacing w:line="240" w:lineRule="auto"/>
              <w:jc w:val="center"/>
              <w:rPr>
                <w:rFonts w:ascii="Calibri Light" w:hAnsi="Calibri Light"/>
                <w:sz w:val="22"/>
              </w:rPr>
            </w:pPr>
            <w:r w:rsidRPr="00857737">
              <w:rPr>
                <w:rFonts w:ascii="Calibri Light" w:hAnsi="Calibri Light"/>
                <w:sz w:val="22"/>
              </w:rPr>
              <w:t>18 850</w:t>
            </w:r>
          </w:p>
        </w:tc>
        <w:tc>
          <w:tcPr>
            <w:tcW w:w="2120" w:type="dxa"/>
            <w:vAlign w:val="center"/>
          </w:tcPr>
          <w:p w14:paraId="34F96F6B" w14:textId="512E7C6A" w:rsidR="00835E28" w:rsidRPr="00857737" w:rsidRDefault="00835E28" w:rsidP="00A65E25">
            <w:pPr>
              <w:pStyle w:val="Styl122"/>
              <w:spacing w:line="240" w:lineRule="auto"/>
              <w:jc w:val="center"/>
              <w:rPr>
                <w:rFonts w:ascii="Calibri Light" w:hAnsi="Calibri Light"/>
                <w:sz w:val="22"/>
              </w:rPr>
            </w:pPr>
            <w:r w:rsidRPr="00857737">
              <w:rPr>
                <w:rFonts w:ascii="Calibri Light" w:hAnsi="Calibri Light"/>
                <w:sz w:val="22"/>
              </w:rPr>
              <w:t>25 970</w:t>
            </w:r>
          </w:p>
        </w:tc>
        <w:tc>
          <w:tcPr>
            <w:tcW w:w="1979" w:type="dxa"/>
            <w:vAlign w:val="center"/>
          </w:tcPr>
          <w:p w14:paraId="0F72CD1F" w14:textId="53463C46" w:rsidR="00835E28" w:rsidRPr="00857737" w:rsidRDefault="00835E28" w:rsidP="00835E28">
            <w:pPr>
              <w:pStyle w:val="Styl122"/>
              <w:spacing w:line="240" w:lineRule="auto"/>
              <w:jc w:val="center"/>
              <w:rPr>
                <w:rFonts w:ascii="Calibri Light" w:hAnsi="Calibri Light"/>
                <w:sz w:val="22"/>
              </w:rPr>
            </w:pPr>
            <w:r w:rsidRPr="00857737">
              <w:rPr>
                <w:rFonts w:ascii="Calibri Light" w:hAnsi="Calibri Light"/>
                <w:sz w:val="22"/>
              </w:rPr>
              <w:t>37 641</w:t>
            </w:r>
          </w:p>
        </w:tc>
      </w:tr>
      <w:tr w:rsidR="003843D2" w:rsidRPr="00857737" w14:paraId="6762AEC4" w14:textId="4233CBD1" w:rsidTr="00AA51EA">
        <w:trPr>
          <w:trHeight w:val="113"/>
        </w:trPr>
        <w:tc>
          <w:tcPr>
            <w:tcW w:w="2852" w:type="dxa"/>
            <w:shd w:val="clear" w:color="auto" w:fill="auto"/>
            <w:vAlign w:val="center"/>
          </w:tcPr>
          <w:p w14:paraId="32C4A755" w14:textId="77777777" w:rsidR="00835E28" w:rsidRPr="00857737" w:rsidRDefault="00835E28" w:rsidP="00835E28">
            <w:pPr>
              <w:pStyle w:val="Styl122"/>
              <w:spacing w:line="240" w:lineRule="auto"/>
              <w:jc w:val="left"/>
              <w:rPr>
                <w:rFonts w:ascii="Calibri Light" w:hAnsi="Calibri Light"/>
                <w:b/>
                <w:sz w:val="22"/>
              </w:rPr>
            </w:pPr>
            <w:r w:rsidRPr="00857737">
              <w:rPr>
                <w:rFonts w:ascii="Calibri Light" w:hAnsi="Calibri Light"/>
                <w:b/>
                <w:sz w:val="22"/>
              </w:rPr>
              <w:t xml:space="preserve">Liczba pism wysłanych drogą elektroniczną, za pośrednictwem </w:t>
            </w:r>
            <w:proofErr w:type="spellStart"/>
            <w:r w:rsidRPr="00857737">
              <w:rPr>
                <w:rFonts w:ascii="Calibri Light" w:hAnsi="Calibri Light"/>
                <w:b/>
                <w:sz w:val="22"/>
              </w:rPr>
              <w:t>ePUAP</w:t>
            </w:r>
            <w:proofErr w:type="spellEnd"/>
          </w:p>
        </w:tc>
        <w:tc>
          <w:tcPr>
            <w:tcW w:w="2337" w:type="dxa"/>
            <w:shd w:val="clear" w:color="auto" w:fill="auto"/>
            <w:vAlign w:val="center"/>
          </w:tcPr>
          <w:p w14:paraId="21199815" w14:textId="77777777" w:rsidR="00835E28" w:rsidRPr="00857737" w:rsidRDefault="00835E28" w:rsidP="00DC3EC2">
            <w:pPr>
              <w:pStyle w:val="Styl122"/>
              <w:spacing w:line="240" w:lineRule="auto"/>
              <w:jc w:val="center"/>
              <w:rPr>
                <w:rFonts w:ascii="Calibri Light" w:hAnsi="Calibri Light"/>
                <w:sz w:val="22"/>
              </w:rPr>
            </w:pPr>
            <w:r w:rsidRPr="00857737">
              <w:rPr>
                <w:rFonts w:ascii="Calibri Light" w:hAnsi="Calibri Light"/>
                <w:sz w:val="22"/>
              </w:rPr>
              <w:t>9 805</w:t>
            </w:r>
          </w:p>
        </w:tc>
        <w:tc>
          <w:tcPr>
            <w:tcW w:w="2120" w:type="dxa"/>
            <w:vAlign w:val="center"/>
          </w:tcPr>
          <w:p w14:paraId="4C28CDDE" w14:textId="7F67C319" w:rsidR="00835E28" w:rsidRPr="00857737" w:rsidRDefault="00835E28" w:rsidP="00A65E25">
            <w:pPr>
              <w:pStyle w:val="Styl122"/>
              <w:spacing w:line="240" w:lineRule="auto"/>
              <w:jc w:val="center"/>
              <w:rPr>
                <w:rFonts w:ascii="Calibri Light" w:hAnsi="Calibri Light"/>
                <w:sz w:val="22"/>
              </w:rPr>
            </w:pPr>
            <w:r w:rsidRPr="00857737">
              <w:rPr>
                <w:rFonts w:ascii="Calibri Light" w:hAnsi="Calibri Light"/>
                <w:sz w:val="22"/>
              </w:rPr>
              <w:t>11 968</w:t>
            </w:r>
          </w:p>
        </w:tc>
        <w:tc>
          <w:tcPr>
            <w:tcW w:w="1979" w:type="dxa"/>
            <w:vAlign w:val="center"/>
          </w:tcPr>
          <w:p w14:paraId="581EFB8C" w14:textId="48831ED9" w:rsidR="00835E28" w:rsidRPr="00857737" w:rsidRDefault="00835E28" w:rsidP="00835E28">
            <w:pPr>
              <w:pStyle w:val="Styl122"/>
              <w:spacing w:line="240" w:lineRule="auto"/>
              <w:jc w:val="center"/>
              <w:rPr>
                <w:rFonts w:ascii="Calibri Light" w:hAnsi="Calibri Light"/>
                <w:sz w:val="22"/>
              </w:rPr>
            </w:pPr>
            <w:r w:rsidRPr="00857737">
              <w:rPr>
                <w:rFonts w:ascii="Calibri Light" w:hAnsi="Calibri Light"/>
                <w:sz w:val="22"/>
              </w:rPr>
              <w:t>11 892</w:t>
            </w:r>
          </w:p>
        </w:tc>
      </w:tr>
    </w:tbl>
    <w:p w14:paraId="153326A3" w14:textId="77777777" w:rsidR="00480683" w:rsidRPr="00857737" w:rsidRDefault="00175C7C" w:rsidP="00480683">
      <w:pPr>
        <w:jc w:val="both"/>
        <w:rPr>
          <w:rFonts w:ascii="Calibri Light" w:hAnsi="Calibri Light"/>
          <w:sz w:val="20"/>
        </w:rPr>
      </w:pPr>
      <w:r w:rsidRPr="00857737">
        <w:rPr>
          <w:rFonts w:ascii="Calibri Light" w:hAnsi="Calibri Light"/>
          <w:sz w:val="20"/>
        </w:rPr>
        <w:t>Źródło: Departament Organizacyjny i Nadzoru</w:t>
      </w:r>
    </w:p>
    <w:p w14:paraId="373C4585" w14:textId="4C2B6EA6" w:rsidR="00F4755F" w:rsidRPr="00857737" w:rsidRDefault="00480683" w:rsidP="00014D32">
      <w:pPr>
        <w:tabs>
          <w:tab w:val="left" w:pos="765"/>
        </w:tabs>
        <w:spacing w:line="276" w:lineRule="auto"/>
        <w:rPr>
          <w:rFonts w:ascii="Calibri Light" w:hAnsi="Calibri Light"/>
        </w:rPr>
      </w:pPr>
      <w:r w:rsidRPr="00857737">
        <w:rPr>
          <w:rFonts w:ascii="Calibri Light" w:hAnsi="Calibri Light"/>
        </w:rPr>
        <w:t>Zgodnie z art. 39</w:t>
      </w:r>
      <w:r w:rsidRPr="00857737">
        <w:rPr>
          <w:rFonts w:ascii="Calibri Light" w:hAnsi="Calibri Light"/>
          <w:vertAlign w:val="superscript"/>
        </w:rPr>
        <w:t>2</w:t>
      </w:r>
      <w:r w:rsidRPr="00857737">
        <w:rPr>
          <w:rFonts w:ascii="Calibri Light" w:hAnsi="Calibri Light"/>
        </w:rPr>
        <w:t xml:space="preserve"> Kodeksu postępowania administracyjnego (Dz.</w:t>
      </w:r>
      <w:r w:rsidR="00A04930" w:rsidRPr="00857737">
        <w:rPr>
          <w:rFonts w:ascii="Calibri Light" w:hAnsi="Calibri Light"/>
        </w:rPr>
        <w:t xml:space="preserve"> </w:t>
      </w:r>
      <w:r w:rsidR="00D67D41" w:rsidRPr="00857737">
        <w:rPr>
          <w:rFonts w:ascii="Calibri Light" w:hAnsi="Calibri Light"/>
        </w:rPr>
        <w:t>U. z 2020</w:t>
      </w:r>
      <w:r w:rsidRPr="00857737">
        <w:rPr>
          <w:rFonts w:ascii="Calibri Light" w:hAnsi="Calibri Light"/>
        </w:rPr>
        <w:t xml:space="preserve"> r.</w:t>
      </w:r>
      <w:r w:rsidR="0036254F" w:rsidRPr="00857737">
        <w:rPr>
          <w:rFonts w:ascii="Calibri Light" w:hAnsi="Calibri Light"/>
        </w:rPr>
        <w:t xml:space="preserve"> </w:t>
      </w:r>
      <w:r w:rsidRPr="00857737">
        <w:rPr>
          <w:rFonts w:ascii="Calibri Light" w:hAnsi="Calibri Light"/>
        </w:rPr>
        <w:t>poz. 2</w:t>
      </w:r>
      <w:r w:rsidR="00D67D41" w:rsidRPr="00857737">
        <w:rPr>
          <w:rFonts w:ascii="Calibri Light" w:hAnsi="Calibri Light"/>
        </w:rPr>
        <w:t>5</w:t>
      </w:r>
      <w:r w:rsidRPr="00857737">
        <w:rPr>
          <w:rFonts w:ascii="Calibri Light" w:hAnsi="Calibri Light"/>
        </w:rPr>
        <w:t>6 z</w:t>
      </w:r>
      <w:r w:rsidR="00D67D41" w:rsidRPr="00857737">
        <w:rPr>
          <w:rFonts w:ascii="Calibri Light" w:hAnsi="Calibri Light"/>
        </w:rPr>
        <w:t xml:space="preserve"> </w:t>
      </w:r>
      <w:proofErr w:type="spellStart"/>
      <w:r w:rsidR="00D67D41" w:rsidRPr="00857737">
        <w:rPr>
          <w:rFonts w:ascii="Calibri Light" w:hAnsi="Calibri Light"/>
        </w:rPr>
        <w:t>późn</w:t>
      </w:r>
      <w:proofErr w:type="spellEnd"/>
      <w:r w:rsidR="00D67D41" w:rsidRPr="00857737">
        <w:rPr>
          <w:rFonts w:ascii="Calibri Light" w:hAnsi="Calibri Light"/>
        </w:rPr>
        <w:t>.</w:t>
      </w:r>
      <w:r w:rsidRPr="00857737">
        <w:rPr>
          <w:rFonts w:ascii="Calibri Light" w:hAnsi="Calibri Light"/>
        </w:rPr>
        <w:t xml:space="preserve"> zm.) obowiązek prowadzenia korespondencji za pośrednictwem elektronicznej skrzynki podawczej ciąży w postępowaniach administracyjnych, gdy stroną lub innym uczes</w:t>
      </w:r>
      <w:r w:rsidR="00175C7C" w:rsidRPr="00857737">
        <w:rPr>
          <w:rFonts w:ascii="Calibri Light" w:hAnsi="Calibri Light"/>
        </w:rPr>
        <w:t>tnikiem jest podmiot publiczny.</w:t>
      </w:r>
    </w:p>
    <w:p w14:paraId="1B9C82C8" w14:textId="77777777" w:rsidR="00F4755F" w:rsidRPr="00857737" w:rsidRDefault="00051F26" w:rsidP="00014D32">
      <w:pPr>
        <w:pStyle w:val="Spis2"/>
        <w:spacing w:line="276" w:lineRule="auto"/>
        <w:rPr>
          <w:b/>
        </w:rPr>
      </w:pPr>
      <w:bookmarkStart w:id="595" w:name="_Toc71270253"/>
      <w:r w:rsidRPr="00857737">
        <w:rPr>
          <w:b/>
        </w:rPr>
        <w:t>14</w:t>
      </w:r>
      <w:r w:rsidR="00D81404" w:rsidRPr="00857737">
        <w:rPr>
          <w:b/>
        </w:rPr>
        <w:t>.3. Biuletyn Informacji Publicznej</w:t>
      </w:r>
      <w:bookmarkEnd w:id="595"/>
    </w:p>
    <w:p w14:paraId="5B6589EC" w14:textId="1700FAA6" w:rsidR="008C3EF5" w:rsidRPr="00857737" w:rsidRDefault="008C3EF5" w:rsidP="00014D32">
      <w:pPr>
        <w:spacing w:line="276" w:lineRule="auto"/>
        <w:rPr>
          <w:rFonts w:ascii="Calibri Light" w:hAnsi="Calibri Light"/>
        </w:rPr>
      </w:pPr>
      <w:r w:rsidRPr="00857737">
        <w:rPr>
          <w:rFonts w:ascii="Calibri Light" w:hAnsi="Calibri Light"/>
        </w:rPr>
        <w:t>Biuletyn Informacji Publicznej Urzędu Miejskiego w Białymstoku umożliwia mieszkańcom dostęp do danych publicznych na temat:</w:t>
      </w:r>
    </w:p>
    <w:p w14:paraId="11701CF8" w14:textId="219E1E87" w:rsidR="008C3EF5" w:rsidRPr="00857737" w:rsidRDefault="008C3EF5" w:rsidP="00014D32">
      <w:pPr>
        <w:pStyle w:val="Akapitzlist"/>
        <w:numPr>
          <w:ilvl w:val="0"/>
          <w:numId w:val="74"/>
        </w:numPr>
        <w:spacing w:line="276" w:lineRule="auto"/>
        <w:rPr>
          <w:rFonts w:ascii="Calibri Light" w:hAnsi="Calibri Light"/>
        </w:rPr>
      </w:pPr>
      <w:r w:rsidRPr="00857737">
        <w:rPr>
          <w:rFonts w:ascii="Calibri Light" w:hAnsi="Calibri Light"/>
        </w:rPr>
        <w:t>władz Miasta (Rady Miasta, Prezydenta) i ich działalności, w tym wydanych aktów prawnych (uchwały i zarządzenia) oraz otwarty dostęp do transmisji online posiedzeń Rady Miasta Białystok,</w:t>
      </w:r>
    </w:p>
    <w:p w14:paraId="4E78E5EF" w14:textId="5EFE49BC" w:rsidR="008C3EF5" w:rsidRPr="00857737" w:rsidRDefault="008C3EF5" w:rsidP="00014D32">
      <w:pPr>
        <w:pStyle w:val="Akapitzlist"/>
        <w:numPr>
          <w:ilvl w:val="0"/>
          <w:numId w:val="74"/>
        </w:numPr>
        <w:spacing w:line="276" w:lineRule="auto"/>
        <w:rPr>
          <w:rFonts w:ascii="Calibri Light" w:hAnsi="Calibri Light"/>
        </w:rPr>
      </w:pPr>
      <w:r w:rsidRPr="00857737">
        <w:rPr>
          <w:rFonts w:ascii="Calibri Light" w:hAnsi="Calibri Light"/>
        </w:rPr>
        <w:t>kompetencji Zastępców Prezydenta, Sekretarza i Skarbnika Miasta,</w:t>
      </w:r>
    </w:p>
    <w:p w14:paraId="380E463E" w14:textId="5974E35C" w:rsidR="008C3EF5" w:rsidRPr="00857737" w:rsidRDefault="008C3EF5" w:rsidP="00014D32">
      <w:pPr>
        <w:pStyle w:val="Akapitzlist"/>
        <w:numPr>
          <w:ilvl w:val="0"/>
          <w:numId w:val="74"/>
        </w:numPr>
        <w:spacing w:line="276" w:lineRule="auto"/>
        <w:rPr>
          <w:rFonts w:ascii="Calibri Light" w:hAnsi="Calibri Light"/>
        </w:rPr>
      </w:pPr>
      <w:r w:rsidRPr="00857737">
        <w:rPr>
          <w:rFonts w:ascii="Calibri Light" w:hAnsi="Calibri Light"/>
        </w:rPr>
        <w:t>struktury Urzędu Miejskiego w Białymstoku oraz zakresu właściwości poszczególnych jednostek organizacyjnych Urzędu i miejskich jednostek organizacyjnych,</w:t>
      </w:r>
    </w:p>
    <w:p w14:paraId="755DEF43" w14:textId="74431A2F" w:rsidR="008C3EF5" w:rsidRPr="00857737" w:rsidRDefault="008C3EF5" w:rsidP="00014D32">
      <w:pPr>
        <w:pStyle w:val="Akapitzlist"/>
        <w:numPr>
          <w:ilvl w:val="0"/>
          <w:numId w:val="74"/>
        </w:numPr>
        <w:spacing w:line="276" w:lineRule="auto"/>
        <w:rPr>
          <w:rFonts w:ascii="Calibri Light" w:hAnsi="Calibri Light"/>
        </w:rPr>
      </w:pPr>
      <w:r w:rsidRPr="00857737">
        <w:rPr>
          <w:rFonts w:ascii="Calibri Light" w:hAnsi="Calibri Light"/>
        </w:rPr>
        <w:t>finansów Miasta,</w:t>
      </w:r>
    </w:p>
    <w:p w14:paraId="5A7D8F8B" w14:textId="20122001" w:rsidR="008C3EF5" w:rsidRPr="00857737" w:rsidRDefault="008C3EF5" w:rsidP="00014D32">
      <w:pPr>
        <w:pStyle w:val="Akapitzlist"/>
        <w:numPr>
          <w:ilvl w:val="0"/>
          <w:numId w:val="74"/>
        </w:numPr>
        <w:spacing w:line="276" w:lineRule="auto"/>
        <w:rPr>
          <w:rFonts w:ascii="Calibri Light" w:hAnsi="Calibri Light"/>
        </w:rPr>
      </w:pPr>
      <w:r w:rsidRPr="00857737">
        <w:rPr>
          <w:rFonts w:ascii="Calibri Light" w:hAnsi="Calibri Light"/>
        </w:rPr>
        <w:t>spraw załatwianych w Urzędzie istotnych z perspektywy mieszkańców (karty informacyjne usług),</w:t>
      </w:r>
    </w:p>
    <w:p w14:paraId="076F3298" w14:textId="77777777" w:rsidR="00F4755F" w:rsidRPr="00857737" w:rsidRDefault="0092751D" w:rsidP="00014D32">
      <w:pPr>
        <w:pStyle w:val="Akapitzlist"/>
        <w:numPr>
          <w:ilvl w:val="0"/>
          <w:numId w:val="74"/>
        </w:numPr>
        <w:spacing w:line="276" w:lineRule="auto"/>
        <w:rPr>
          <w:rFonts w:ascii="Calibri Light" w:hAnsi="Calibri Light"/>
        </w:rPr>
      </w:pPr>
      <w:r w:rsidRPr="00857737">
        <w:rPr>
          <w:rFonts w:ascii="Calibri Light" w:hAnsi="Calibri Light"/>
        </w:rPr>
        <w:t>rezerwacji</w:t>
      </w:r>
      <w:r w:rsidR="008C3EF5" w:rsidRPr="00857737">
        <w:rPr>
          <w:rFonts w:ascii="Calibri Light" w:hAnsi="Calibri Light"/>
        </w:rPr>
        <w:t xml:space="preserve"> wizyty w Urzędzie w sprawach obywatelskich załatwianych przez Departament Obsługi Mieszkańców i Urząd Stanu Cywilnego.</w:t>
      </w:r>
    </w:p>
    <w:p w14:paraId="7A1C72C7" w14:textId="77777777" w:rsidR="00F4755F" w:rsidRPr="00857737" w:rsidRDefault="00310EC5" w:rsidP="00014D32">
      <w:pPr>
        <w:spacing w:line="276" w:lineRule="auto"/>
        <w:rPr>
          <w:b/>
        </w:rPr>
      </w:pPr>
      <w:r w:rsidRPr="00857737">
        <w:t>W 2020</w:t>
      </w:r>
      <w:r w:rsidR="00F4515D" w:rsidRPr="00857737">
        <w:t xml:space="preserve"> r. odnotowano </w:t>
      </w:r>
      <w:r w:rsidRPr="00857737">
        <w:t xml:space="preserve">2 311 487 </w:t>
      </w:r>
      <w:r w:rsidR="00F4515D" w:rsidRPr="00857737">
        <w:t xml:space="preserve">wejść na stronę BIP Urzędu Miejskiego </w:t>
      </w:r>
      <w:r w:rsidR="00F4515D" w:rsidRPr="00857737">
        <w:br/>
        <w:t>w Białymstoku.</w:t>
      </w:r>
    </w:p>
    <w:p w14:paraId="798CCB64" w14:textId="4FF4B6FA" w:rsidR="00DE478B" w:rsidRPr="00857737" w:rsidRDefault="00BA6B90" w:rsidP="00014D32">
      <w:pPr>
        <w:pStyle w:val="Legenda"/>
        <w:rPr>
          <w:sz w:val="24"/>
          <w:szCs w:val="24"/>
        </w:rPr>
      </w:pPr>
      <w:bookmarkStart w:id="596" w:name="_Toc71192717"/>
      <w:r w:rsidRPr="00857737">
        <w:rPr>
          <w:sz w:val="24"/>
          <w:szCs w:val="24"/>
        </w:rPr>
        <w:t xml:space="preserve">Wykres </w:t>
      </w:r>
      <w:r w:rsidRPr="00857737">
        <w:rPr>
          <w:sz w:val="24"/>
          <w:szCs w:val="24"/>
        </w:rPr>
        <w:fldChar w:fldCharType="begin"/>
      </w:r>
      <w:r w:rsidRPr="00857737">
        <w:rPr>
          <w:sz w:val="24"/>
          <w:szCs w:val="24"/>
        </w:rPr>
        <w:instrText xml:space="preserve"> SEQ Wykres \* ARABIC </w:instrText>
      </w:r>
      <w:r w:rsidRPr="00857737">
        <w:rPr>
          <w:sz w:val="24"/>
          <w:szCs w:val="24"/>
        </w:rPr>
        <w:fldChar w:fldCharType="separate"/>
      </w:r>
      <w:r w:rsidR="00E21FC4" w:rsidRPr="00857737">
        <w:rPr>
          <w:noProof/>
          <w:sz w:val="24"/>
          <w:szCs w:val="24"/>
        </w:rPr>
        <w:t>12</w:t>
      </w:r>
      <w:r w:rsidRPr="00857737">
        <w:rPr>
          <w:sz w:val="24"/>
          <w:szCs w:val="24"/>
        </w:rPr>
        <w:fldChar w:fldCharType="end"/>
      </w:r>
      <w:r w:rsidR="00BB0E92" w:rsidRPr="00857737">
        <w:rPr>
          <w:sz w:val="24"/>
          <w:szCs w:val="24"/>
        </w:rPr>
        <w:t>.</w:t>
      </w:r>
      <w:r w:rsidR="00DE478B" w:rsidRPr="00857737">
        <w:rPr>
          <w:sz w:val="24"/>
          <w:szCs w:val="24"/>
        </w:rPr>
        <w:t xml:space="preserve"> Liczba wejść na BIP Urzędu Miejskiego w Bi</w:t>
      </w:r>
      <w:r w:rsidR="00214BF3" w:rsidRPr="00857737">
        <w:rPr>
          <w:sz w:val="24"/>
          <w:szCs w:val="24"/>
        </w:rPr>
        <w:t>ałymstoku według miesięcy w 20</w:t>
      </w:r>
      <w:r w:rsidR="00C55B13" w:rsidRPr="00857737">
        <w:rPr>
          <w:sz w:val="24"/>
          <w:szCs w:val="24"/>
        </w:rPr>
        <w:t>20</w:t>
      </w:r>
      <w:r w:rsidR="00214BF3" w:rsidRPr="00857737">
        <w:rPr>
          <w:sz w:val="24"/>
          <w:szCs w:val="24"/>
        </w:rPr>
        <w:t xml:space="preserve"> </w:t>
      </w:r>
      <w:r w:rsidR="00357BAD" w:rsidRPr="00857737">
        <w:rPr>
          <w:sz w:val="24"/>
          <w:szCs w:val="24"/>
        </w:rPr>
        <w:t>roku</w:t>
      </w:r>
      <w:r w:rsidR="00806B65" w:rsidRPr="00857737">
        <w:rPr>
          <w:rStyle w:val="Odwoanieprzypisudolnego"/>
          <w:sz w:val="24"/>
          <w:szCs w:val="24"/>
        </w:rPr>
        <w:footnoteReference w:id="54"/>
      </w:r>
      <w:bookmarkEnd w:id="596"/>
    </w:p>
    <w:p w14:paraId="25BDE933" w14:textId="56734BDA" w:rsidR="00DE478B" w:rsidRPr="00857737" w:rsidRDefault="00C55B13" w:rsidP="00E16557">
      <w:pPr>
        <w:rPr>
          <w:rFonts w:ascii="Calibri Light" w:hAnsi="Calibri Light"/>
          <w:sz w:val="20"/>
        </w:rPr>
      </w:pPr>
      <w:r w:rsidRPr="00857737">
        <w:rPr>
          <w:noProof/>
          <w:lang w:eastAsia="pl-PL"/>
        </w:rPr>
        <w:drawing>
          <wp:inline distT="0" distB="0" distL="0" distR="0" wp14:anchorId="2031CA1B" wp14:editId="67E1D0A5">
            <wp:extent cx="5760720" cy="3376446"/>
            <wp:effectExtent l="0" t="0" r="11430" b="14605"/>
            <wp:docPr id="31" name="Wykres 31" descr="Liczba wejść na BIP Urzędu Miejskiego w Białymstoku według miesięcy w 2020 roku" title="Wykres 12. ">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BE194383-552B-46DE-9502-AB1FDD7A12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r w:rsidR="00DE478B" w:rsidRPr="00857737">
        <w:rPr>
          <w:rFonts w:ascii="Calibri Light" w:hAnsi="Calibri Light"/>
          <w:sz w:val="20"/>
        </w:rPr>
        <w:t xml:space="preserve">Źródło: </w:t>
      </w:r>
      <w:r w:rsidR="006712EF" w:rsidRPr="00857737">
        <w:rPr>
          <w:rFonts w:ascii="Calibri Light" w:hAnsi="Calibri Light"/>
          <w:sz w:val="20"/>
        </w:rPr>
        <w:t>Centrum Usług Informatycznych</w:t>
      </w:r>
    </w:p>
    <w:p w14:paraId="370F4D56" w14:textId="64283482" w:rsidR="004039E9" w:rsidRPr="00857737" w:rsidRDefault="004039E9" w:rsidP="00014D32">
      <w:pPr>
        <w:pStyle w:val="Legenda"/>
        <w:rPr>
          <w:rFonts w:ascii="Calibri Light" w:hAnsi="Calibri Light"/>
          <w:sz w:val="24"/>
          <w:szCs w:val="24"/>
        </w:rPr>
      </w:pPr>
      <w:bookmarkStart w:id="597" w:name="_Toc71201854"/>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288</w:t>
      </w:r>
      <w:r w:rsidR="0037179A" w:rsidRPr="00857737">
        <w:rPr>
          <w:rFonts w:ascii="Calibri Light" w:hAnsi="Calibri Light"/>
          <w:sz w:val="24"/>
          <w:szCs w:val="24"/>
        </w:rPr>
        <w:fldChar w:fldCharType="end"/>
      </w:r>
      <w:r w:rsidR="00BB0E92" w:rsidRPr="00857737">
        <w:rPr>
          <w:rFonts w:ascii="Calibri Light" w:hAnsi="Calibri Light"/>
          <w:sz w:val="24"/>
          <w:szCs w:val="24"/>
        </w:rPr>
        <w:t>.</w:t>
      </w:r>
      <w:r w:rsidRPr="00857737">
        <w:rPr>
          <w:rFonts w:ascii="Calibri Light" w:hAnsi="Calibri Light"/>
          <w:sz w:val="24"/>
          <w:szCs w:val="24"/>
        </w:rPr>
        <w:t xml:space="preserve"> </w:t>
      </w:r>
      <w:r w:rsidR="00F74CBE" w:rsidRPr="00857737">
        <w:rPr>
          <w:rFonts w:ascii="Calibri Light" w:hAnsi="Calibri Light"/>
          <w:sz w:val="24"/>
          <w:szCs w:val="24"/>
        </w:rPr>
        <w:t>Liczba usług publicznych</w:t>
      </w:r>
      <w:r w:rsidR="00A04930" w:rsidRPr="00857737">
        <w:rPr>
          <w:rStyle w:val="Odwoanieprzypisudolnego"/>
          <w:rFonts w:ascii="Calibri Light" w:hAnsi="Calibri Light"/>
          <w:sz w:val="24"/>
          <w:szCs w:val="24"/>
        </w:rPr>
        <w:footnoteReference w:id="55"/>
      </w:r>
      <w:r w:rsidR="00F74CBE" w:rsidRPr="00857737">
        <w:rPr>
          <w:rFonts w:ascii="Calibri Light" w:hAnsi="Calibri Light"/>
          <w:sz w:val="24"/>
          <w:szCs w:val="24"/>
        </w:rPr>
        <w:t xml:space="preserve"> udostępnionych</w:t>
      </w:r>
      <w:r w:rsidR="001B7489" w:rsidRPr="00857737">
        <w:rPr>
          <w:rFonts w:ascii="Calibri Light" w:hAnsi="Calibri Light"/>
          <w:sz w:val="24"/>
          <w:szCs w:val="24"/>
        </w:rPr>
        <w:t xml:space="preserve"> </w:t>
      </w:r>
      <w:r w:rsidR="00F74CBE" w:rsidRPr="00857737">
        <w:rPr>
          <w:rFonts w:ascii="Calibri Light" w:hAnsi="Calibri Light"/>
          <w:sz w:val="24"/>
          <w:szCs w:val="24"/>
        </w:rPr>
        <w:t>przez Urząd Miejski w Białymstoku</w:t>
      </w:r>
      <w:r w:rsidR="00CC61F5" w:rsidRPr="00857737">
        <w:rPr>
          <w:rFonts w:ascii="Calibri Light" w:hAnsi="Calibri Light"/>
          <w:sz w:val="24"/>
          <w:szCs w:val="24"/>
        </w:rPr>
        <w:br/>
      </w:r>
      <w:r w:rsidR="00806B65" w:rsidRPr="00857737">
        <w:rPr>
          <w:rFonts w:ascii="Calibri Light" w:hAnsi="Calibri Light"/>
          <w:sz w:val="24"/>
          <w:szCs w:val="24"/>
        </w:rPr>
        <w:t>w 2020</w:t>
      </w:r>
      <w:r w:rsidR="00214BF3" w:rsidRPr="00857737">
        <w:rPr>
          <w:rFonts w:ascii="Calibri Light" w:hAnsi="Calibri Light"/>
          <w:sz w:val="24"/>
          <w:szCs w:val="24"/>
        </w:rPr>
        <w:t xml:space="preserve"> </w:t>
      </w:r>
      <w:r w:rsidR="00357BAD" w:rsidRPr="00857737">
        <w:rPr>
          <w:sz w:val="24"/>
          <w:szCs w:val="24"/>
        </w:rPr>
        <w:t>roku</w:t>
      </w:r>
      <w:bookmarkEnd w:id="59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88. "/>
        <w:tblDescription w:val="Liczba usług publicznych  udostępnionych przez Urząd Miejski w Białymstoku"/>
      </w:tblPr>
      <w:tblGrid>
        <w:gridCol w:w="6629"/>
        <w:gridCol w:w="2433"/>
      </w:tblGrid>
      <w:tr w:rsidR="003843D2" w:rsidRPr="00857737" w14:paraId="785C912F" w14:textId="77777777" w:rsidTr="00806B65">
        <w:tc>
          <w:tcPr>
            <w:tcW w:w="6629" w:type="dxa"/>
            <w:shd w:val="clear" w:color="auto" w:fill="auto"/>
            <w:vAlign w:val="center"/>
          </w:tcPr>
          <w:p w14:paraId="5838604C" w14:textId="739D3522" w:rsidR="00F74CBE" w:rsidRPr="00857737" w:rsidRDefault="00F74CBE" w:rsidP="00806B65">
            <w:pPr>
              <w:rPr>
                <w:rFonts w:ascii="Calibri Light" w:hAnsi="Calibri Light"/>
                <w:b/>
                <w:sz w:val="22"/>
              </w:rPr>
            </w:pPr>
            <w:r w:rsidRPr="00857737">
              <w:rPr>
                <w:rFonts w:ascii="Calibri Light" w:hAnsi="Calibri Light"/>
                <w:b/>
                <w:sz w:val="22"/>
              </w:rPr>
              <w:t>Liczba usług publicznych udostępnionych przez Urząd Miejski w Białymstoku</w:t>
            </w:r>
            <w:r w:rsidR="00214BF3" w:rsidRPr="00857737">
              <w:rPr>
                <w:rFonts w:ascii="Calibri Light" w:hAnsi="Calibri Light"/>
                <w:b/>
                <w:sz w:val="22"/>
              </w:rPr>
              <w:t>, w tym:</w:t>
            </w:r>
          </w:p>
        </w:tc>
        <w:tc>
          <w:tcPr>
            <w:tcW w:w="2433" w:type="dxa"/>
            <w:shd w:val="clear" w:color="auto" w:fill="auto"/>
            <w:vAlign w:val="center"/>
          </w:tcPr>
          <w:p w14:paraId="5F0E0266" w14:textId="2245B19F" w:rsidR="00F74CBE" w:rsidRPr="00857737" w:rsidRDefault="00214BF3" w:rsidP="00806B65">
            <w:pPr>
              <w:jc w:val="center"/>
              <w:rPr>
                <w:rFonts w:ascii="Calibri Light" w:hAnsi="Calibri Light"/>
                <w:sz w:val="22"/>
              </w:rPr>
            </w:pPr>
            <w:r w:rsidRPr="00857737">
              <w:rPr>
                <w:rFonts w:ascii="Calibri Light" w:hAnsi="Calibri Light"/>
                <w:sz w:val="22"/>
              </w:rPr>
              <w:t>324</w:t>
            </w:r>
          </w:p>
        </w:tc>
      </w:tr>
      <w:tr w:rsidR="003843D2" w:rsidRPr="00857737" w14:paraId="25D46406" w14:textId="77777777" w:rsidTr="00806B65">
        <w:tc>
          <w:tcPr>
            <w:tcW w:w="6629" w:type="dxa"/>
            <w:shd w:val="clear" w:color="auto" w:fill="auto"/>
            <w:vAlign w:val="center"/>
          </w:tcPr>
          <w:p w14:paraId="4FCED01D" w14:textId="77777777" w:rsidR="00214BF3" w:rsidRPr="00857737" w:rsidRDefault="00214BF3" w:rsidP="00806B65">
            <w:pPr>
              <w:rPr>
                <w:rFonts w:ascii="Calibri Light" w:hAnsi="Calibri Light"/>
                <w:b/>
                <w:sz w:val="22"/>
              </w:rPr>
            </w:pPr>
            <w:r w:rsidRPr="00857737">
              <w:rPr>
                <w:rFonts w:ascii="Calibri Light" w:hAnsi="Calibri Light"/>
                <w:b/>
                <w:sz w:val="22"/>
              </w:rPr>
              <w:t>Liczba usług dostępna w formie elektronicznej</w:t>
            </w:r>
          </w:p>
        </w:tc>
        <w:tc>
          <w:tcPr>
            <w:tcW w:w="2433" w:type="dxa"/>
            <w:shd w:val="clear" w:color="auto" w:fill="auto"/>
            <w:vAlign w:val="center"/>
          </w:tcPr>
          <w:p w14:paraId="051FFCA3" w14:textId="5BF2A837" w:rsidR="00214BF3" w:rsidRPr="00857737" w:rsidRDefault="00214BF3" w:rsidP="00806B65">
            <w:pPr>
              <w:jc w:val="center"/>
              <w:rPr>
                <w:sz w:val="22"/>
              </w:rPr>
            </w:pPr>
            <w:r w:rsidRPr="00857737">
              <w:rPr>
                <w:sz w:val="22"/>
              </w:rPr>
              <w:t>244</w:t>
            </w:r>
          </w:p>
        </w:tc>
      </w:tr>
      <w:tr w:rsidR="003843D2" w:rsidRPr="00857737" w14:paraId="40C73ADD" w14:textId="77777777" w:rsidTr="00806B65">
        <w:tc>
          <w:tcPr>
            <w:tcW w:w="6629" w:type="dxa"/>
            <w:shd w:val="clear" w:color="auto" w:fill="auto"/>
            <w:vAlign w:val="center"/>
          </w:tcPr>
          <w:p w14:paraId="55E80AF8" w14:textId="77777777" w:rsidR="00214BF3" w:rsidRPr="00857737" w:rsidRDefault="00214BF3" w:rsidP="00806B65">
            <w:pPr>
              <w:rPr>
                <w:rFonts w:ascii="Calibri Light" w:hAnsi="Calibri Light"/>
                <w:b/>
                <w:sz w:val="22"/>
              </w:rPr>
            </w:pPr>
            <w:r w:rsidRPr="00857737">
              <w:rPr>
                <w:rFonts w:ascii="Calibri Light" w:hAnsi="Calibri Light"/>
                <w:b/>
                <w:sz w:val="22"/>
              </w:rPr>
              <w:t>Liczba usług w całości realizowanych drogą elektroniczną</w:t>
            </w:r>
          </w:p>
        </w:tc>
        <w:tc>
          <w:tcPr>
            <w:tcW w:w="2433" w:type="dxa"/>
            <w:shd w:val="clear" w:color="auto" w:fill="auto"/>
            <w:vAlign w:val="center"/>
          </w:tcPr>
          <w:p w14:paraId="4610A2E3" w14:textId="46C15F70" w:rsidR="00214BF3" w:rsidRPr="00857737" w:rsidRDefault="00214BF3" w:rsidP="00806B65">
            <w:pPr>
              <w:jc w:val="center"/>
              <w:rPr>
                <w:sz w:val="22"/>
              </w:rPr>
            </w:pPr>
            <w:r w:rsidRPr="00857737">
              <w:rPr>
                <w:sz w:val="22"/>
              </w:rPr>
              <w:t>80</w:t>
            </w:r>
          </w:p>
        </w:tc>
      </w:tr>
      <w:tr w:rsidR="003843D2" w:rsidRPr="00857737" w14:paraId="19961A58" w14:textId="77777777" w:rsidTr="00806B65">
        <w:tc>
          <w:tcPr>
            <w:tcW w:w="6629" w:type="dxa"/>
            <w:shd w:val="clear" w:color="auto" w:fill="auto"/>
            <w:vAlign w:val="center"/>
          </w:tcPr>
          <w:p w14:paraId="45AAE238" w14:textId="77777777" w:rsidR="00214BF3" w:rsidRPr="00857737" w:rsidRDefault="00214BF3" w:rsidP="00806B65">
            <w:pPr>
              <w:rPr>
                <w:rFonts w:ascii="Calibri Light" w:hAnsi="Calibri Light"/>
                <w:b/>
                <w:sz w:val="22"/>
              </w:rPr>
            </w:pPr>
            <w:r w:rsidRPr="00857737">
              <w:rPr>
                <w:rFonts w:ascii="Calibri Light" w:hAnsi="Calibri Light"/>
                <w:b/>
                <w:sz w:val="22"/>
              </w:rPr>
              <w:t>Liczba pism, które wpłynęły do Urzędu Miejskiego w Białymstoku drogą elektroniczną</w:t>
            </w:r>
          </w:p>
        </w:tc>
        <w:tc>
          <w:tcPr>
            <w:tcW w:w="2433" w:type="dxa"/>
            <w:shd w:val="clear" w:color="auto" w:fill="auto"/>
            <w:vAlign w:val="center"/>
          </w:tcPr>
          <w:p w14:paraId="3184F5B0" w14:textId="3C289A2B" w:rsidR="00214BF3" w:rsidRPr="00857737" w:rsidRDefault="00806B65" w:rsidP="00806B65">
            <w:pPr>
              <w:jc w:val="center"/>
              <w:rPr>
                <w:sz w:val="22"/>
              </w:rPr>
            </w:pPr>
            <w:r w:rsidRPr="00857737">
              <w:rPr>
                <w:sz w:val="22"/>
              </w:rPr>
              <w:t>49 301</w:t>
            </w:r>
          </w:p>
        </w:tc>
      </w:tr>
      <w:tr w:rsidR="003843D2" w:rsidRPr="00857737" w14:paraId="0B983AD1" w14:textId="77777777" w:rsidTr="00806B65">
        <w:tc>
          <w:tcPr>
            <w:tcW w:w="6629" w:type="dxa"/>
            <w:shd w:val="clear" w:color="auto" w:fill="auto"/>
            <w:vAlign w:val="center"/>
          </w:tcPr>
          <w:p w14:paraId="18C84EC1" w14:textId="77777777" w:rsidR="00214BF3" w:rsidRPr="00857737" w:rsidRDefault="00214BF3" w:rsidP="00806B65">
            <w:pPr>
              <w:rPr>
                <w:rFonts w:ascii="Calibri Light" w:hAnsi="Calibri Light"/>
                <w:b/>
                <w:sz w:val="22"/>
              </w:rPr>
            </w:pPr>
            <w:r w:rsidRPr="00857737">
              <w:rPr>
                <w:rFonts w:ascii="Calibri Light" w:hAnsi="Calibri Light"/>
                <w:b/>
                <w:sz w:val="22"/>
              </w:rPr>
              <w:t>Liczba pism wysłanych przez Urząd Miejski w Białymstoku drogą elektroniczną</w:t>
            </w:r>
          </w:p>
        </w:tc>
        <w:tc>
          <w:tcPr>
            <w:tcW w:w="2433" w:type="dxa"/>
            <w:shd w:val="clear" w:color="auto" w:fill="auto"/>
            <w:vAlign w:val="center"/>
          </w:tcPr>
          <w:p w14:paraId="05ABEB5B" w14:textId="7E2DCE4C" w:rsidR="00214BF3" w:rsidRPr="00857737" w:rsidRDefault="00806B65" w:rsidP="00806B65">
            <w:pPr>
              <w:jc w:val="center"/>
              <w:rPr>
                <w:sz w:val="22"/>
              </w:rPr>
            </w:pPr>
            <w:r w:rsidRPr="00857737">
              <w:rPr>
                <w:sz w:val="22"/>
              </w:rPr>
              <w:t>12 753</w:t>
            </w:r>
          </w:p>
        </w:tc>
      </w:tr>
      <w:tr w:rsidR="003843D2" w:rsidRPr="00857737" w14:paraId="5C4D548C" w14:textId="77777777" w:rsidTr="00806B65">
        <w:tc>
          <w:tcPr>
            <w:tcW w:w="6629" w:type="dxa"/>
            <w:shd w:val="clear" w:color="auto" w:fill="auto"/>
            <w:vAlign w:val="center"/>
          </w:tcPr>
          <w:p w14:paraId="3003533B" w14:textId="77777777" w:rsidR="00214BF3" w:rsidRPr="00857737" w:rsidRDefault="00214BF3" w:rsidP="00806B65">
            <w:pPr>
              <w:rPr>
                <w:rFonts w:ascii="Calibri Light" w:hAnsi="Calibri Light"/>
                <w:b/>
                <w:sz w:val="22"/>
              </w:rPr>
            </w:pPr>
            <w:r w:rsidRPr="00857737">
              <w:rPr>
                <w:rFonts w:ascii="Calibri Light" w:hAnsi="Calibri Light"/>
                <w:b/>
                <w:sz w:val="22"/>
              </w:rPr>
              <w:t>Liczba dokumentów opublikowanych na podstronach BIP Urzędu Miejskiego w Białymstoku</w:t>
            </w:r>
          </w:p>
        </w:tc>
        <w:tc>
          <w:tcPr>
            <w:tcW w:w="2433" w:type="dxa"/>
            <w:shd w:val="clear" w:color="auto" w:fill="auto"/>
            <w:vAlign w:val="center"/>
          </w:tcPr>
          <w:p w14:paraId="262D4ED4" w14:textId="3E50255B" w:rsidR="00214BF3" w:rsidRPr="00857737" w:rsidRDefault="00806B65" w:rsidP="00806B65">
            <w:pPr>
              <w:jc w:val="center"/>
              <w:rPr>
                <w:sz w:val="22"/>
              </w:rPr>
            </w:pPr>
            <w:r w:rsidRPr="00857737">
              <w:rPr>
                <w:sz w:val="22"/>
              </w:rPr>
              <w:t>19 148</w:t>
            </w:r>
          </w:p>
        </w:tc>
      </w:tr>
    </w:tbl>
    <w:p w14:paraId="71E71835" w14:textId="77777777" w:rsidR="00F4755F" w:rsidRPr="00857737" w:rsidRDefault="004039E9" w:rsidP="00E16557">
      <w:pPr>
        <w:rPr>
          <w:rFonts w:ascii="Calibri Light" w:hAnsi="Calibri Light"/>
          <w:sz w:val="20"/>
        </w:rPr>
      </w:pPr>
      <w:r w:rsidRPr="00857737">
        <w:rPr>
          <w:rFonts w:ascii="Calibri Light" w:hAnsi="Calibri Light"/>
          <w:sz w:val="20"/>
        </w:rPr>
        <w:t xml:space="preserve">Źródło: </w:t>
      </w:r>
      <w:r w:rsidR="006712EF" w:rsidRPr="00857737">
        <w:rPr>
          <w:rFonts w:ascii="Calibri Light" w:hAnsi="Calibri Light"/>
          <w:sz w:val="20"/>
        </w:rPr>
        <w:t>Centrum Usług Informatycznych</w:t>
      </w:r>
    </w:p>
    <w:p w14:paraId="60E6EA12" w14:textId="441EEFEC" w:rsidR="004039E9" w:rsidRPr="00857737" w:rsidRDefault="004039E9" w:rsidP="00014D32">
      <w:pPr>
        <w:pStyle w:val="Legenda"/>
        <w:rPr>
          <w:rFonts w:ascii="Calibri Light" w:hAnsi="Calibri Light"/>
          <w:sz w:val="24"/>
          <w:szCs w:val="24"/>
        </w:rPr>
      </w:pPr>
      <w:bookmarkStart w:id="598" w:name="_Toc71201855"/>
      <w:r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289</w:t>
      </w:r>
      <w:r w:rsidR="0037179A" w:rsidRPr="00857737">
        <w:rPr>
          <w:rFonts w:ascii="Calibri Light" w:hAnsi="Calibri Light"/>
          <w:sz w:val="24"/>
          <w:szCs w:val="24"/>
        </w:rPr>
        <w:fldChar w:fldCharType="end"/>
      </w:r>
      <w:r w:rsidR="00BB0E92" w:rsidRPr="00857737">
        <w:rPr>
          <w:rFonts w:ascii="Calibri Light" w:hAnsi="Calibri Light"/>
          <w:sz w:val="24"/>
          <w:szCs w:val="24"/>
        </w:rPr>
        <w:t xml:space="preserve">. </w:t>
      </w:r>
      <w:r w:rsidR="00F74CBE" w:rsidRPr="00857737">
        <w:rPr>
          <w:rFonts w:ascii="Calibri Light" w:hAnsi="Calibri Light"/>
          <w:sz w:val="24"/>
          <w:szCs w:val="24"/>
        </w:rPr>
        <w:t>Najczęściej odwiedza</w:t>
      </w:r>
      <w:r w:rsidR="00806B65" w:rsidRPr="00857737">
        <w:rPr>
          <w:rFonts w:ascii="Calibri Light" w:hAnsi="Calibri Light"/>
          <w:sz w:val="24"/>
          <w:szCs w:val="24"/>
        </w:rPr>
        <w:t>ne działy informacyjne BIP w 2020</w:t>
      </w:r>
      <w:r w:rsidR="00F74CBE" w:rsidRPr="00857737">
        <w:rPr>
          <w:rFonts w:ascii="Calibri Light" w:hAnsi="Calibri Light"/>
          <w:sz w:val="24"/>
          <w:szCs w:val="24"/>
        </w:rPr>
        <w:t xml:space="preserve"> </w:t>
      </w:r>
      <w:r w:rsidR="00357BAD" w:rsidRPr="00857737">
        <w:rPr>
          <w:sz w:val="24"/>
          <w:szCs w:val="24"/>
        </w:rPr>
        <w:t>roku</w:t>
      </w:r>
      <w:bookmarkEnd w:id="598"/>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89. "/>
        <w:tblDescription w:val="Najczęściej odwiedzane działy informacyjne BIP w 2020 roku"/>
      </w:tblPr>
      <w:tblGrid>
        <w:gridCol w:w="5070"/>
        <w:gridCol w:w="3992"/>
      </w:tblGrid>
      <w:tr w:rsidR="003843D2" w:rsidRPr="00857737" w14:paraId="3B12878E" w14:textId="77777777" w:rsidTr="00806B65">
        <w:tc>
          <w:tcPr>
            <w:tcW w:w="5070" w:type="dxa"/>
            <w:shd w:val="clear" w:color="auto" w:fill="auto"/>
          </w:tcPr>
          <w:p w14:paraId="4B9D0BBA" w14:textId="554B9099" w:rsidR="00806B65" w:rsidRPr="00857737" w:rsidRDefault="00806B65" w:rsidP="00806B65">
            <w:pPr>
              <w:tabs>
                <w:tab w:val="center" w:pos="3150"/>
              </w:tabs>
              <w:rPr>
                <w:rFonts w:ascii="Calibri Light" w:hAnsi="Calibri Light"/>
                <w:b/>
                <w:sz w:val="22"/>
              </w:rPr>
            </w:pPr>
            <w:r w:rsidRPr="00857737">
              <w:rPr>
                <w:rFonts w:ascii="Calibri Light" w:hAnsi="Calibri Light"/>
                <w:b/>
                <w:sz w:val="22"/>
              </w:rPr>
              <w:t>Urząd Miejski</w:t>
            </w:r>
          </w:p>
        </w:tc>
        <w:tc>
          <w:tcPr>
            <w:tcW w:w="3992" w:type="dxa"/>
            <w:vAlign w:val="center"/>
          </w:tcPr>
          <w:p w14:paraId="19A8355D" w14:textId="714E036A" w:rsidR="00806B65" w:rsidRPr="00857737" w:rsidRDefault="00806B65" w:rsidP="00806B65">
            <w:pPr>
              <w:jc w:val="right"/>
              <w:rPr>
                <w:sz w:val="22"/>
              </w:rPr>
            </w:pPr>
            <w:r w:rsidRPr="00857737">
              <w:rPr>
                <w:rFonts w:eastAsia="Times New Roman" w:cs="Arial"/>
                <w:bCs/>
                <w:sz w:val="22"/>
                <w:lang w:eastAsia="pl-PL"/>
              </w:rPr>
              <w:t>1 194 060 (38,25%)</w:t>
            </w:r>
          </w:p>
        </w:tc>
      </w:tr>
      <w:tr w:rsidR="003843D2" w:rsidRPr="00857737" w14:paraId="790640E1" w14:textId="77777777" w:rsidTr="00806B65">
        <w:tc>
          <w:tcPr>
            <w:tcW w:w="5070" w:type="dxa"/>
            <w:shd w:val="clear" w:color="auto" w:fill="auto"/>
          </w:tcPr>
          <w:p w14:paraId="1C1DA9C1" w14:textId="4EF71FE3" w:rsidR="00806B65" w:rsidRPr="00857737" w:rsidRDefault="00806B65" w:rsidP="00E16557">
            <w:pPr>
              <w:rPr>
                <w:rFonts w:ascii="Calibri Light" w:hAnsi="Calibri Light"/>
                <w:b/>
                <w:sz w:val="22"/>
              </w:rPr>
            </w:pPr>
            <w:r w:rsidRPr="00857737">
              <w:rPr>
                <w:rFonts w:ascii="Calibri Light" w:hAnsi="Calibri Light"/>
                <w:b/>
                <w:sz w:val="22"/>
              </w:rPr>
              <w:t>Postępowania</w:t>
            </w:r>
          </w:p>
        </w:tc>
        <w:tc>
          <w:tcPr>
            <w:tcW w:w="3992" w:type="dxa"/>
            <w:vAlign w:val="center"/>
          </w:tcPr>
          <w:p w14:paraId="4739EF3C" w14:textId="26B35D88" w:rsidR="00806B65" w:rsidRPr="00857737" w:rsidRDefault="00806B65" w:rsidP="00806B65">
            <w:pPr>
              <w:jc w:val="right"/>
              <w:rPr>
                <w:sz w:val="22"/>
              </w:rPr>
            </w:pPr>
            <w:r w:rsidRPr="00857737">
              <w:rPr>
                <w:rFonts w:eastAsia="Times New Roman" w:cs="Arial"/>
                <w:bCs/>
                <w:sz w:val="22"/>
                <w:lang w:eastAsia="pl-PL"/>
              </w:rPr>
              <w:t>1 015 683 (32,54%)</w:t>
            </w:r>
          </w:p>
        </w:tc>
      </w:tr>
      <w:tr w:rsidR="003843D2" w:rsidRPr="00857737" w14:paraId="16BBBBC9" w14:textId="77777777" w:rsidTr="00806B65">
        <w:tc>
          <w:tcPr>
            <w:tcW w:w="5070" w:type="dxa"/>
            <w:shd w:val="clear" w:color="auto" w:fill="auto"/>
          </w:tcPr>
          <w:p w14:paraId="19EC9D71" w14:textId="77777777" w:rsidR="00806B65" w:rsidRPr="00857737" w:rsidRDefault="00806B65" w:rsidP="00E16557">
            <w:pPr>
              <w:rPr>
                <w:rFonts w:ascii="Calibri Light" w:hAnsi="Calibri Light"/>
                <w:b/>
                <w:sz w:val="22"/>
              </w:rPr>
            </w:pPr>
            <w:r w:rsidRPr="00857737">
              <w:rPr>
                <w:rFonts w:ascii="Calibri Light" w:hAnsi="Calibri Light"/>
                <w:b/>
                <w:sz w:val="22"/>
              </w:rPr>
              <w:t>Strona Główna</w:t>
            </w:r>
          </w:p>
        </w:tc>
        <w:tc>
          <w:tcPr>
            <w:tcW w:w="3992" w:type="dxa"/>
            <w:vAlign w:val="center"/>
          </w:tcPr>
          <w:p w14:paraId="34E7EA20" w14:textId="6CDEDC0D" w:rsidR="00806B65" w:rsidRPr="00857737" w:rsidRDefault="00806B65" w:rsidP="00806B65">
            <w:pPr>
              <w:jc w:val="right"/>
              <w:rPr>
                <w:sz w:val="22"/>
              </w:rPr>
            </w:pPr>
            <w:r w:rsidRPr="00857737">
              <w:rPr>
                <w:rFonts w:eastAsia="Times New Roman" w:cs="Arial"/>
                <w:bCs/>
                <w:sz w:val="22"/>
                <w:lang w:eastAsia="pl-PL"/>
              </w:rPr>
              <w:t>396 769 (12,71%)</w:t>
            </w:r>
          </w:p>
        </w:tc>
      </w:tr>
      <w:tr w:rsidR="003843D2" w:rsidRPr="00857737" w14:paraId="1BCD011D" w14:textId="77777777" w:rsidTr="00806B65">
        <w:tc>
          <w:tcPr>
            <w:tcW w:w="5070" w:type="dxa"/>
            <w:shd w:val="clear" w:color="auto" w:fill="auto"/>
          </w:tcPr>
          <w:p w14:paraId="1C8427C1" w14:textId="77777777" w:rsidR="00806B65" w:rsidRPr="00857737" w:rsidRDefault="00806B65" w:rsidP="00E16557">
            <w:pPr>
              <w:rPr>
                <w:rFonts w:ascii="Calibri Light" w:hAnsi="Calibri Light"/>
                <w:b/>
                <w:sz w:val="22"/>
              </w:rPr>
            </w:pPr>
            <w:r w:rsidRPr="00857737">
              <w:rPr>
                <w:rFonts w:ascii="Calibri Light" w:hAnsi="Calibri Light"/>
                <w:b/>
                <w:sz w:val="22"/>
              </w:rPr>
              <w:t>Władze</w:t>
            </w:r>
          </w:p>
        </w:tc>
        <w:tc>
          <w:tcPr>
            <w:tcW w:w="3992" w:type="dxa"/>
            <w:vAlign w:val="center"/>
          </w:tcPr>
          <w:p w14:paraId="67570C78" w14:textId="43684A3D" w:rsidR="00806B65" w:rsidRPr="00857737" w:rsidRDefault="00806B65" w:rsidP="00806B65">
            <w:pPr>
              <w:jc w:val="right"/>
              <w:rPr>
                <w:sz w:val="22"/>
              </w:rPr>
            </w:pPr>
            <w:r w:rsidRPr="00857737">
              <w:rPr>
                <w:rFonts w:eastAsia="Times New Roman" w:cs="Arial"/>
                <w:bCs/>
                <w:sz w:val="22"/>
                <w:lang w:eastAsia="pl-PL"/>
              </w:rPr>
              <w:t>282 806 (9,06%)</w:t>
            </w:r>
          </w:p>
        </w:tc>
      </w:tr>
      <w:tr w:rsidR="003843D2" w:rsidRPr="00857737" w14:paraId="58E63AAA" w14:textId="77777777" w:rsidTr="00806B65">
        <w:tc>
          <w:tcPr>
            <w:tcW w:w="5070" w:type="dxa"/>
            <w:shd w:val="clear" w:color="auto" w:fill="auto"/>
          </w:tcPr>
          <w:p w14:paraId="61B46BED" w14:textId="77777777" w:rsidR="00806B65" w:rsidRPr="00857737" w:rsidRDefault="00806B65" w:rsidP="00E16557">
            <w:pPr>
              <w:rPr>
                <w:rFonts w:ascii="Calibri Light" w:hAnsi="Calibri Light"/>
                <w:b/>
                <w:sz w:val="22"/>
              </w:rPr>
            </w:pPr>
            <w:r w:rsidRPr="00857737">
              <w:rPr>
                <w:rFonts w:ascii="Calibri Light" w:hAnsi="Calibri Light"/>
                <w:b/>
                <w:sz w:val="22"/>
              </w:rPr>
              <w:t>Akty prawne</w:t>
            </w:r>
          </w:p>
        </w:tc>
        <w:tc>
          <w:tcPr>
            <w:tcW w:w="3992" w:type="dxa"/>
            <w:vAlign w:val="center"/>
          </w:tcPr>
          <w:p w14:paraId="66E0A170" w14:textId="1F534E99" w:rsidR="00806B65" w:rsidRPr="00857737" w:rsidRDefault="00806B65" w:rsidP="00806B65">
            <w:pPr>
              <w:jc w:val="right"/>
              <w:rPr>
                <w:sz w:val="22"/>
              </w:rPr>
            </w:pPr>
            <w:r w:rsidRPr="00857737">
              <w:rPr>
                <w:rFonts w:eastAsia="Times New Roman" w:cs="Arial"/>
                <w:bCs/>
                <w:sz w:val="22"/>
                <w:lang w:eastAsia="pl-PL"/>
              </w:rPr>
              <w:t>145 882 (4,67%)</w:t>
            </w:r>
          </w:p>
        </w:tc>
      </w:tr>
      <w:tr w:rsidR="003843D2" w:rsidRPr="00857737" w14:paraId="16685033" w14:textId="77777777" w:rsidTr="00806B65">
        <w:tc>
          <w:tcPr>
            <w:tcW w:w="5070" w:type="dxa"/>
            <w:shd w:val="clear" w:color="auto" w:fill="auto"/>
          </w:tcPr>
          <w:p w14:paraId="3E0077C6" w14:textId="3AD983A7" w:rsidR="00806B65" w:rsidRPr="00857737" w:rsidRDefault="00806B65" w:rsidP="00E16557">
            <w:pPr>
              <w:rPr>
                <w:rFonts w:ascii="Calibri Light" w:hAnsi="Calibri Light"/>
                <w:b/>
                <w:sz w:val="22"/>
              </w:rPr>
            </w:pPr>
            <w:r w:rsidRPr="00857737">
              <w:rPr>
                <w:rFonts w:ascii="Calibri Light" w:hAnsi="Calibri Light"/>
                <w:b/>
                <w:sz w:val="22"/>
              </w:rPr>
              <w:t>Wyszukiwanie</w:t>
            </w:r>
          </w:p>
        </w:tc>
        <w:tc>
          <w:tcPr>
            <w:tcW w:w="3992" w:type="dxa"/>
            <w:vAlign w:val="center"/>
          </w:tcPr>
          <w:p w14:paraId="1BA45C3F" w14:textId="141BE637" w:rsidR="00806B65" w:rsidRPr="00857737" w:rsidRDefault="00806B65" w:rsidP="00806B65">
            <w:pPr>
              <w:jc w:val="right"/>
              <w:rPr>
                <w:sz w:val="22"/>
              </w:rPr>
            </w:pPr>
            <w:r w:rsidRPr="00857737">
              <w:rPr>
                <w:rFonts w:eastAsia="Times New Roman" w:cs="Arial"/>
                <w:bCs/>
                <w:sz w:val="22"/>
                <w:lang w:eastAsia="pl-PL"/>
              </w:rPr>
              <w:t>38 527 (1,23%)</w:t>
            </w:r>
          </w:p>
        </w:tc>
      </w:tr>
      <w:tr w:rsidR="003843D2" w:rsidRPr="00857737" w14:paraId="79D5DE2B" w14:textId="77777777" w:rsidTr="00806B65">
        <w:tc>
          <w:tcPr>
            <w:tcW w:w="5070" w:type="dxa"/>
            <w:shd w:val="clear" w:color="auto" w:fill="auto"/>
          </w:tcPr>
          <w:p w14:paraId="1802864A" w14:textId="77777777" w:rsidR="00806B65" w:rsidRPr="00857737" w:rsidRDefault="00806B65" w:rsidP="00E16557">
            <w:pPr>
              <w:rPr>
                <w:rFonts w:ascii="Calibri Light" w:hAnsi="Calibri Light"/>
                <w:b/>
                <w:sz w:val="22"/>
              </w:rPr>
            </w:pPr>
            <w:r w:rsidRPr="00857737">
              <w:rPr>
                <w:rFonts w:ascii="Calibri Light" w:hAnsi="Calibri Light"/>
                <w:b/>
                <w:sz w:val="22"/>
              </w:rPr>
              <w:t>Finanse</w:t>
            </w:r>
          </w:p>
        </w:tc>
        <w:tc>
          <w:tcPr>
            <w:tcW w:w="3992" w:type="dxa"/>
            <w:vAlign w:val="center"/>
          </w:tcPr>
          <w:p w14:paraId="6CCF01EF" w14:textId="4928056C" w:rsidR="00806B65" w:rsidRPr="00857737" w:rsidRDefault="00806B65" w:rsidP="00806B65">
            <w:pPr>
              <w:jc w:val="right"/>
              <w:rPr>
                <w:sz w:val="22"/>
              </w:rPr>
            </w:pPr>
            <w:r w:rsidRPr="00857737">
              <w:rPr>
                <w:rFonts w:eastAsia="Times New Roman" w:cs="Arial"/>
                <w:bCs/>
                <w:sz w:val="22"/>
                <w:lang w:eastAsia="pl-PL"/>
              </w:rPr>
              <w:t>32 541 (1,04%)</w:t>
            </w:r>
          </w:p>
        </w:tc>
      </w:tr>
      <w:tr w:rsidR="003843D2" w:rsidRPr="00857737" w14:paraId="56A0809F" w14:textId="77777777" w:rsidTr="00806B65">
        <w:tc>
          <w:tcPr>
            <w:tcW w:w="5070" w:type="dxa"/>
            <w:shd w:val="clear" w:color="auto" w:fill="auto"/>
          </w:tcPr>
          <w:p w14:paraId="3CB0B0C6" w14:textId="77777777" w:rsidR="00806B65" w:rsidRPr="00857737" w:rsidRDefault="00806B65" w:rsidP="00E16557">
            <w:pPr>
              <w:rPr>
                <w:rFonts w:ascii="Calibri Light" w:hAnsi="Calibri Light"/>
                <w:b/>
                <w:sz w:val="22"/>
              </w:rPr>
            </w:pPr>
            <w:r w:rsidRPr="00857737">
              <w:rPr>
                <w:rFonts w:ascii="Calibri Light" w:hAnsi="Calibri Light"/>
                <w:b/>
                <w:sz w:val="22"/>
              </w:rPr>
              <w:t>Rozwój gminy</w:t>
            </w:r>
          </w:p>
        </w:tc>
        <w:tc>
          <w:tcPr>
            <w:tcW w:w="3992" w:type="dxa"/>
            <w:vAlign w:val="center"/>
          </w:tcPr>
          <w:p w14:paraId="3CA44DD3" w14:textId="74DA8F2C" w:rsidR="00806B65" w:rsidRPr="00857737" w:rsidRDefault="00806B65" w:rsidP="00806B65">
            <w:pPr>
              <w:jc w:val="right"/>
              <w:rPr>
                <w:sz w:val="22"/>
              </w:rPr>
            </w:pPr>
            <w:r w:rsidRPr="00857737">
              <w:rPr>
                <w:rFonts w:eastAsia="Times New Roman" w:cs="Arial"/>
                <w:bCs/>
                <w:sz w:val="22"/>
                <w:lang w:eastAsia="pl-PL"/>
              </w:rPr>
              <w:t>6 865 (0,22%)</w:t>
            </w:r>
          </w:p>
        </w:tc>
      </w:tr>
      <w:tr w:rsidR="003843D2" w:rsidRPr="00857737" w14:paraId="1C7D2C24" w14:textId="77777777" w:rsidTr="00806B65">
        <w:tc>
          <w:tcPr>
            <w:tcW w:w="5070" w:type="dxa"/>
            <w:shd w:val="clear" w:color="auto" w:fill="auto"/>
          </w:tcPr>
          <w:p w14:paraId="7C701A49" w14:textId="61A37097" w:rsidR="00806B65" w:rsidRPr="00857737" w:rsidRDefault="00806B65" w:rsidP="00806B65">
            <w:pPr>
              <w:rPr>
                <w:rFonts w:ascii="Calibri Light" w:hAnsi="Calibri Light"/>
                <w:b/>
                <w:sz w:val="22"/>
              </w:rPr>
            </w:pPr>
            <w:r w:rsidRPr="00857737">
              <w:rPr>
                <w:rFonts w:ascii="Calibri Light" w:hAnsi="Calibri Light"/>
                <w:b/>
                <w:sz w:val="22"/>
              </w:rPr>
              <w:t>Komunikat</w:t>
            </w:r>
          </w:p>
        </w:tc>
        <w:tc>
          <w:tcPr>
            <w:tcW w:w="3992" w:type="dxa"/>
            <w:vAlign w:val="center"/>
          </w:tcPr>
          <w:p w14:paraId="6FC8ADC3" w14:textId="5545382F" w:rsidR="00806B65" w:rsidRPr="00857737" w:rsidRDefault="00806B65" w:rsidP="00806B65">
            <w:pPr>
              <w:jc w:val="right"/>
              <w:rPr>
                <w:sz w:val="22"/>
              </w:rPr>
            </w:pPr>
            <w:r w:rsidRPr="00857737">
              <w:rPr>
                <w:rFonts w:eastAsia="Times New Roman" w:cs="Arial"/>
                <w:bCs/>
                <w:sz w:val="22"/>
                <w:lang w:eastAsia="pl-PL"/>
              </w:rPr>
              <w:t>2 017 (0,06%)</w:t>
            </w:r>
          </w:p>
        </w:tc>
      </w:tr>
      <w:tr w:rsidR="003843D2" w:rsidRPr="00857737" w14:paraId="7BF671BE" w14:textId="77777777" w:rsidTr="00806B65">
        <w:tc>
          <w:tcPr>
            <w:tcW w:w="5070" w:type="dxa"/>
            <w:shd w:val="clear" w:color="auto" w:fill="auto"/>
          </w:tcPr>
          <w:p w14:paraId="2DB3B4EA" w14:textId="56233183" w:rsidR="00806B65" w:rsidRPr="00857737" w:rsidRDefault="00806B65" w:rsidP="00E16557">
            <w:pPr>
              <w:rPr>
                <w:rFonts w:ascii="Calibri Light" w:hAnsi="Calibri Light"/>
                <w:b/>
                <w:sz w:val="22"/>
              </w:rPr>
            </w:pPr>
            <w:r w:rsidRPr="00857737">
              <w:rPr>
                <w:rFonts w:ascii="Calibri Light" w:hAnsi="Calibri Light"/>
                <w:b/>
                <w:sz w:val="22"/>
              </w:rPr>
              <w:t>Rady osiedli</w:t>
            </w:r>
          </w:p>
        </w:tc>
        <w:tc>
          <w:tcPr>
            <w:tcW w:w="3992" w:type="dxa"/>
            <w:vAlign w:val="bottom"/>
          </w:tcPr>
          <w:p w14:paraId="3D719E54" w14:textId="43E072D8" w:rsidR="00806B65" w:rsidRPr="00857737" w:rsidRDefault="00806B65" w:rsidP="00806B65">
            <w:pPr>
              <w:jc w:val="right"/>
              <w:rPr>
                <w:sz w:val="22"/>
              </w:rPr>
            </w:pPr>
            <w:r w:rsidRPr="00857737">
              <w:rPr>
                <w:rFonts w:eastAsia="Times New Roman" w:cs="Arial"/>
                <w:bCs/>
                <w:sz w:val="22"/>
                <w:lang w:eastAsia="pl-PL"/>
              </w:rPr>
              <w:t>1 012 (0,03%)</w:t>
            </w:r>
          </w:p>
        </w:tc>
      </w:tr>
    </w:tbl>
    <w:p w14:paraId="50AC1DE8" w14:textId="77777777" w:rsidR="00F4755F" w:rsidRPr="00857737" w:rsidRDefault="004039E9" w:rsidP="00E16557">
      <w:pPr>
        <w:rPr>
          <w:rFonts w:ascii="Calibri Light" w:hAnsi="Calibri Light"/>
          <w:sz w:val="20"/>
        </w:rPr>
      </w:pPr>
      <w:r w:rsidRPr="00857737">
        <w:rPr>
          <w:rFonts w:ascii="Calibri Light" w:hAnsi="Calibri Light"/>
          <w:sz w:val="20"/>
        </w:rPr>
        <w:t xml:space="preserve">Źródło: </w:t>
      </w:r>
      <w:r w:rsidR="006712EF" w:rsidRPr="00857737">
        <w:rPr>
          <w:rFonts w:ascii="Calibri Light" w:hAnsi="Calibri Light"/>
          <w:sz w:val="20"/>
        </w:rPr>
        <w:t>Centrum Usług Informatycznych</w:t>
      </w:r>
    </w:p>
    <w:p w14:paraId="5D0CFA34" w14:textId="77777777" w:rsidR="00F4755F" w:rsidRPr="00857737" w:rsidRDefault="006C7135" w:rsidP="00014D32">
      <w:pPr>
        <w:pStyle w:val="Spis2"/>
        <w:spacing w:line="276" w:lineRule="auto"/>
        <w:rPr>
          <w:b/>
        </w:rPr>
      </w:pPr>
      <w:bookmarkStart w:id="599" w:name="_Toc71270254"/>
      <w:r w:rsidRPr="00857737">
        <w:rPr>
          <w:b/>
        </w:rPr>
        <w:t>14.4. Nieodpłatna pomoc prawna i edukacja prawna</w:t>
      </w:r>
      <w:bookmarkEnd w:id="599"/>
    </w:p>
    <w:p w14:paraId="0C775D44" w14:textId="2BB00111" w:rsidR="00575F4E" w:rsidRPr="00857737" w:rsidRDefault="00575F4E" w:rsidP="00014D32">
      <w:pPr>
        <w:tabs>
          <w:tab w:val="left" w:pos="567"/>
          <w:tab w:val="left" w:pos="9356"/>
        </w:tabs>
        <w:suppressAutoHyphens/>
        <w:spacing w:line="276" w:lineRule="auto"/>
        <w:rPr>
          <w:rFonts w:ascii="Calibri Light" w:eastAsia="SimSun" w:hAnsi="Calibri Light"/>
          <w:kern w:val="1"/>
          <w:lang w:eastAsia="zh-CN" w:bidi="hi-IN"/>
        </w:rPr>
      </w:pPr>
      <w:r w:rsidRPr="00857737">
        <w:rPr>
          <w:rFonts w:ascii="Calibri Light" w:eastAsia="SimSun" w:hAnsi="Calibri Light"/>
          <w:kern w:val="1"/>
          <w:lang w:eastAsia="zh-CN" w:bidi="hi-IN"/>
        </w:rPr>
        <w:t>Na terenie Miasta Białystok w 2020 r. funkcjonowało łącznie 12 punktów nieodpłatnej pomocy (w 9 udzielana była nieodpłatna pomoc prawna, a w 3 świadczone było nieodpłatne poradnictwo obywatelskie). Sześć punktów nieodpłatnej pomocy było prowadzonych przez radców prawnych i adwokatów wskazanych przez dziekanów właściwych izb, zaś sześć pozostałych przez organizacje pozarządowe: Fundację „</w:t>
      </w:r>
      <w:proofErr w:type="spellStart"/>
      <w:r w:rsidRPr="00857737">
        <w:rPr>
          <w:rFonts w:ascii="Calibri Light" w:eastAsia="SimSun" w:hAnsi="Calibri Light"/>
          <w:kern w:val="1"/>
          <w:lang w:eastAsia="zh-CN" w:bidi="hi-IN"/>
        </w:rPr>
        <w:t>Spe</w:t>
      </w:r>
      <w:proofErr w:type="spellEnd"/>
      <w:r w:rsidRPr="00857737">
        <w:rPr>
          <w:rFonts w:ascii="Calibri Light" w:eastAsia="SimSun" w:hAnsi="Calibri Light"/>
          <w:kern w:val="1"/>
          <w:lang w:eastAsia="zh-CN" w:bidi="hi-IN"/>
        </w:rPr>
        <w:t xml:space="preserve"> </w:t>
      </w:r>
      <w:proofErr w:type="spellStart"/>
      <w:r w:rsidRPr="00857737">
        <w:rPr>
          <w:rFonts w:ascii="Calibri Light" w:eastAsia="SimSun" w:hAnsi="Calibri Light"/>
          <w:kern w:val="1"/>
          <w:lang w:eastAsia="zh-CN" w:bidi="hi-IN"/>
        </w:rPr>
        <w:t>Salvi</w:t>
      </w:r>
      <w:proofErr w:type="spellEnd"/>
      <w:r w:rsidRPr="00857737">
        <w:rPr>
          <w:rFonts w:ascii="Calibri Light" w:eastAsia="SimSun" w:hAnsi="Calibri Light"/>
          <w:kern w:val="1"/>
          <w:lang w:eastAsia="zh-CN" w:bidi="hi-IN"/>
        </w:rPr>
        <w:t>” z siedzibą w Białymstoku</w:t>
      </w:r>
      <w:r w:rsidRPr="00857737">
        <w:rPr>
          <w:rFonts w:ascii="Calibri Light" w:eastAsia="SimSun" w:hAnsi="Calibri Light"/>
          <w:kern w:val="1"/>
          <w:lang w:eastAsia="zh-CN" w:bidi="hi-IN"/>
        </w:rPr>
        <w:br/>
        <w:t>(3 punkty nieodpłatnej pomocy prawnej) oraz Stowarzyszenie „</w:t>
      </w:r>
      <w:proofErr w:type="spellStart"/>
      <w:r w:rsidRPr="00857737">
        <w:rPr>
          <w:rFonts w:ascii="Calibri Light" w:eastAsia="SimSun" w:hAnsi="Calibri Light"/>
          <w:kern w:val="1"/>
          <w:lang w:eastAsia="zh-CN" w:bidi="hi-IN"/>
        </w:rPr>
        <w:t>Sursum</w:t>
      </w:r>
      <w:proofErr w:type="spellEnd"/>
      <w:r w:rsidRPr="00857737">
        <w:rPr>
          <w:rFonts w:ascii="Calibri Light" w:eastAsia="SimSun" w:hAnsi="Calibri Light"/>
          <w:kern w:val="1"/>
          <w:lang w:eastAsia="zh-CN" w:bidi="hi-IN"/>
        </w:rPr>
        <w:t xml:space="preserve"> </w:t>
      </w:r>
      <w:proofErr w:type="spellStart"/>
      <w:r w:rsidRPr="00857737">
        <w:rPr>
          <w:rFonts w:ascii="Calibri Light" w:eastAsia="SimSun" w:hAnsi="Calibri Light"/>
          <w:kern w:val="1"/>
          <w:lang w:eastAsia="zh-CN" w:bidi="hi-IN"/>
        </w:rPr>
        <w:t>Corda</w:t>
      </w:r>
      <w:proofErr w:type="spellEnd"/>
      <w:r w:rsidRPr="00857737">
        <w:rPr>
          <w:rFonts w:ascii="Calibri Light" w:eastAsia="SimSun" w:hAnsi="Calibri Light"/>
          <w:kern w:val="1"/>
          <w:lang w:eastAsia="zh-CN" w:bidi="hi-IN"/>
        </w:rPr>
        <w:t>” z siedzibą</w:t>
      </w:r>
      <w:r w:rsidRPr="00857737">
        <w:rPr>
          <w:rFonts w:ascii="Calibri Light" w:eastAsia="SimSun" w:hAnsi="Calibri Light"/>
          <w:kern w:val="1"/>
          <w:lang w:eastAsia="zh-CN" w:bidi="hi-IN"/>
        </w:rPr>
        <w:br/>
        <w:t xml:space="preserve">w Nowym Sączu (3 punkty nieodpłatnego poradnictwa obywatelskiego). </w:t>
      </w:r>
    </w:p>
    <w:p w14:paraId="0FA1D18F" w14:textId="0B7439E3" w:rsidR="00AA51EA" w:rsidRPr="00014D32" w:rsidRDefault="00575F4E" w:rsidP="00014D32">
      <w:pPr>
        <w:tabs>
          <w:tab w:val="left" w:pos="567"/>
          <w:tab w:val="left" w:pos="9356"/>
        </w:tabs>
        <w:suppressAutoHyphens/>
        <w:spacing w:line="276" w:lineRule="auto"/>
        <w:rPr>
          <w:rFonts w:ascii="Calibri Light" w:eastAsia="SimSun" w:hAnsi="Calibri Light"/>
          <w:kern w:val="1"/>
          <w:lang w:eastAsia="zh-CN" w:bidi="hi-IN"/>
        </w:rPr>
      </w:pPr>
      <w:r w:rsidRPr="00857737">
        <w:rPr>
          <w:rFonts w:ascii="Calibri Light" w:eastAsia="SimSun" w:hAnsi="Calibri Light"/>
          <w:kern w:val="1"/>
          <w:lang w:eastAsia="zh-CN" w:bidi="hi-IN"/>
        </w:rPr>
        <w:t>Z uwagi na obowiązujący w 2020 r. stan epidemii, udzielanie nieodpłatnej pomocy prawnej oraz świadczenie nieodpłatnego poradnictwa obywatelskiego w punktach prowadzonych przez Miasto Białystok, od marca ub.r. odbywało się wyłącznie telefonicznie bądź z wykorzystaniem środków porozumiewania się na odległość poza lokalem punktu, stosownie do art. 28a ustawy o nieodpłatnej pomocy prawnej, nieodpłatnym poradnictwie obywatelskim oraz edukacji prawnej.</w:t>
      </w:r>
    </w:p>
    <w:p w14:paraId="244FDC3A" w14:textId="25199D97" w:rsidR="006C7135" w:rsidRPr="00857737" w:rsidRDefault="006C7135" w:rsidP="00014D32">
      <w:pPr>
        <w:pStyle w:val="Legenda"/>
        <w:rPr>
          <w:rFonts w:ascii="Calibri Light" w:eastAsia="SimSun" w:hAnsi="Calibri Light"/>
          <w:bCs w:val="0"/>
          <w:kern w:val="1"/>
          <w:sz w:val="24"/>
          <w:lang w:eastAsia="zh-CN" w:bidi="hi-IN"/>
        </w:rPr>
      </w:pPr>
      <w:bookmarkStart w:id="600" w:name="_Toc71201856"/>
      <w:r w:rsidRPr="00857737">
        <w:rPr>
          <w:rFonts w:ascii="Calibri Light" w:hAnsi="Calibri Light"/>
          <w:sz w:val="24"/>
        </w:rPr>
        <w:t xml:space="preserve">Tabela </w:t>
      </w:r>
      <w:r w:rsidR="0037179A" w:rsidRPr="00857737">
        <w:rPr>
          <w:rFonts w:ascii="Calibri Light" w:hAnsi="Calibri Light"/>
          <w:sz w:val="24"/>
        </w:rPr>
        <w:fldChar w:fldCharType="begin"/>
      </w:r>
      <w:r w:rsidR="0037179A" w:rsidRPr="00857737">
        <w:rPr>
          <w:rFonts w:ascii="Calibri Light" w:hAnsi="Calibri Light"/>
          <w:sz w:val="24"/>
        </w:rPr>
        <w:instrText xml:space="preserve"> SEQ Tabela \* ARABIC </w:instrText>
      </w:r>
      <w:r w:rsidR="0037179A" w:rsidRPr="00857737">
        <w:rPr>
          <w:rFonts w:ascii="Calibri Light" w:hAnsi="Calibri Light"/>
          <w:sz w:val="24"/>
        </w:rPr>
        <w:fldChar w:fldCharType="separate"/>
      </w:r>
      <w:r w:rsidR="00E21FC4" w:rsidRPr="00857737">
        <w:rPr>
          <w:rFonts w:ascii="Calibri Light" w:hAnsi="Calibri Light"/>
          <w:noProof/>
          <w:sz w:val="24"/>
        </w:rPr>
        <w:t>290</w:t>
      </w:r>
      <w:r w:rsidR="0037179A" w:rsidRPr="00857737">
        <w:rPr>
          <w:rFonts w:ascii="Calibri Light" w:hAnsi="Calibri Light"/>
          <w:sz w:val="24"/>
        </w:rPr>
        <w:fldChar w:fldCharType="end"/>
      </w:r>
      <w:r w:rsidR="00BB0E92" w:rsidRPr="00857737">
        <w:rPr>
          <w:rFonts w:ascii="Calibri Light" w:hAnsi="Calibri Light"/>
          <w:sz w:val="24"/>
        </w:rPr>
        <w:t>.</w:t>
      </w:r>
      <w:r w:rsidRPr="00857737">
        <w:rPr>
          <w:rFonts w:ascii="Calibri Light" w:hAnsi="Calibri Light"/>
          <w:sz w:val="24"/>
        </w:rPr>
        <w:t xml:space="preserve"> </w:t>
      </w:r>
      <w:r w:rsidR="00EC5685" w:rsidRPr="00857737">
        <w:rPr>
          <w:rFonts w:ascii="Calibri Light" w:hAnsi="Calibri Light"/>
          <w:sz w:val="24"/>
        </w:rPr>
        <w:t>Nieodpłatna pomoc prawna</w:t>
      </w:r>
      <w:bookmarkEnd w:id="600"/>
    </w:p>
    <w:tbl>
      <w:tblPr>
        <w:tblW w:w="9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90. "/>
        <w:tblDescription w:val="Nieodpłatna pomoc prawna"/>
      </w:tblPr>
      <w:tblGrid>
        <w:gridCol w:w="1185"/>
        <w:gridCol w:w="8176"/>
      </w:tblGrid>
      <w:tr w:rsidR="003843D2" w:rsidRPr="00857737" w14:paraId="08AE9A48" w14:textId="77777777" w:rsidTr="4E539C23">
        <w:trPr>
          <w:trHeight w:val="20"/>
          <w:jc w:val="center"/>
        </w:trPr>
        <w:tc>
          <w:tcPr>
            <w:tcW w:w="1185" w:type="dxa"/>
            <w:shd w:val="clear" w:color="auto" w:fill="auto"/>
            <w:vAlign w:val="center"/>
          </w:tcPr>
          <w:p w14:paraId="7EC2A02B" w14:textId="77777777" w:rsidR="006C7135" w:rsidRPr="00857737" w:rsidRDefault="006C7135" w:rsidP="00EE2B7D">
            <w:pPr>
              <w:spacing w:before="120"/>
              <w:jc w:val="center"/>
              <w:rPr>
                <w:rFonts w:ascii="Calibri Light" w:eastAsia="SimSun" w:hAnsi="Calibri Light"/>
                <w:kern w:val="1"/>
                <w:sz w:val="22"/>
                <w:lang w:eastAsia="zh-CN" w:bidi="hi-IN"/>
              </w:rPr>
            </w:pPr>
            <w:r w:rsidRPr="00857737">
              <w:rPr>
                <w:rFonts w:ascii="Calibri Light" w:eastAsia="SimSun" w:hAnsi="Calibri Light"/>
                <w:b/>
                <w:bCs/>
                <w:kern w:val="1"/>
                <w:sz w:val="22"/>
                <w:lang w:eastAsia="zh-CN" w:bidi="hi-IN"/>
              </w:rPr>
              <w:t>Rok</w:t>
            </w:r>
            <w:r w:rsidRPr="00857737">
              <w:rPr>
                <w:rStyle w:val="Odwoanieprzypisudolnego"/>
                <w:rFonts w:ascii="Calibri Light" w:eastAsia="SimSun" w:hAnsi="Calibri Light"/>
                <w:b/>
                <w:bCs/>
                <w:kern w:val="1"/>
                <w:sz w:val="22"/>
                <w:lang w:eastAsia="zh-CN" w:bidi="hi-IN"/>
              </w:rPr>
              <w:footnoteReference w:id="56"/>
            </w:r>
          </w:p>
        </w:tc>
        <w:tc>
          <w:tcPr>
            <w:tcW w:w="8176" w:type="dxa"/>
            <w:shd w:val="clear" w:color="auto" w:fill="auto"/>
            <w:vAlign w:val="center"/>
          </w:tcPr>
          <w:p w14:paraId="741CEC25" w14:textId="77777777" w:rsidR="006C7135" w:rsidRPr="00857737" w:rsidRDefault="006C7135" w:rsidP="00EE2B7D">
            <w:pPr>
              <w:spacing w:before="120"/>
              <w:jc w:val="center"/>
              <w:rPr>
                <w:rFonts w:ascii="Calibri Light" w:eastAsia="SimSun" w:hAnsi="Calibri Light"/>
                <w:b/>
                <w:kern w:val="1"/>
                <w:sz w:val="22"/>
                <w:lang w:eastAsia="zh-CN" w:bidi="hi-IN"/>
              </w:rPr>
            </w:pPr>
            <w:r w:rsidRPr="00857737">
              <w:rPr>
                <w:rFonts w:ascii="Calibri Light" w:eastAsia="SimSun" w:hAnsi="Calibri Light"/>
                <w:b/>
                <w:kern w:val="1"/>
                <w:sz w:val="22"/>
                <w:lang w:eastAsia="zh-CN" w:bidi="hi-IN"/>
              </w:rPr>
              <w:t>Liczba osób, które skorzystały z nieodpłatnej pomocy prawnej</w:t>
            </w:r>
          </w:p>
        </w:tc>
      </w:tr>
      <w:tr w:rsidR="003843D2" w:rsidRPr="00857737" w14:paraId="269CD32A" w14:textId="77777777" w:rsidTr="4E539C23">
        <w:trPr>
          <w:trHeight w:val="20"/>
          <w:jc w:val="center"/>
        </w:trPr>
        <w:tc>
          <w:tcPr>
            <w:tcW w:w="0" w:type="auto"/>
            <w:shd w:val="clear" w:color="auto" w:fill="auto"/>
            <w:vAlign w:val="center"/>
          </w:tcPr>
          <w:p w14:paraId="50D4BB19" w14:textId="77777777" w:rsidR="006C7135" w:rsidRPr="00857737" w:rsidRDefault="006C7135" w:rsidP="00EE2B7D">
            <w:pPr>
              <w:spacing w:before="120"/>
              <w:jc w:val="center"/>
              <w:rPr>
                <w:rFonts w:ascii="Calibri Light" w:eastAsia="SimSun" w:hAnsi="Calibri Light"/>
                <w:b/>
                <w:kern w:val="1"/>
                <w:sz w:val="22"/>
                <w:lang w:eastAsia="zh-CN" w:bidi="hi-IN"/>
              </w:rPr>
            </w:pPr>
            <w:r w:rsidRPr="00857737">
              <w:rPr>
                <w:rFonts w:ascii="Calibri Light" w:eastAsia="SimSun" w:hAnsi="Calibri Light"/>
                <w:b/>
                <w:kern w:val="1"/>
                <w:sz w:val="22"/>
                <w:lang w:eastAsia="zh-CN" w:bidi="hi-IN"/>
              </w:rPr>
              <w:t>2016</w:t>
            </w:r>
          </w:p>
        </w:tc>
        <w:tc>
          <w:tcPr>
            <w:tcW w:w="8176" w:type="dxa"/>
            <w:shd w:val="clear" w:color="auto" w:fill="auto"/>
            <w:vAlign w:val="center"/>
          </w:tcPr>
          <w:p w14:paraId="400BA49D" w14:textId="77777777" w:rsidR="006C7135" w:rsidRPr="00857737" w:rsidRDefault="006C7135" w:rsidP="00EE2B7D">
            <w:pPr>
              <w:spacing w:before="120"/>
              <w:jc w:val="center"/>
              <w:rPr>
                <w:rFonts w:ascii="Calibri Light" w:eastAsia="SimSun" w:hAnsi="Calibri Light"/>
                <w:kern w:val="1"/>
                <w:sz w:val="22"/>
                <w:lang w:eastAsia="zh-CN" w:bidi="hi-IN"/>
              </w:rPr>
            </w:pPr>
            <w:r w:rsidRPr="00857737">
              <w:rPr>
                <w:rFonts w:ascii="Calibri Light" w:eastAsia="SimSun" w:hAnsi="Calibri Light"/>
                <w:kern w:val="1"/>
                <w:sz w:val="22"/>
                <w:lang w:eastAsia="zh-CN" w:bidi="hi-IN"/>
              </w:rPr>
              <w:t>2 924</w:t>
            </w:r>
          </w:p>
        </w:tc>
      </w:tr>
      <w:tr w:rsidR="003843D2" w:rsidRPr="00857737" w14:paraId="5AB024A2" w14:textId="77777777" w:rsidTr="4E539C23">
        <w:trPr>
          <w:trHeight w:val="20"/>
          <w:jc w:val="center"/>
        </w:trPr>
        <w:tc>
          <w:tcPr>
            <w:tcW w:w="0" w:type="auto"/>
            <w:shd w:val="clear" w:color="auto" w:fill="auto"/>
            <w:vAlign w:val="center"/>
          </w:tcPr>
          <w:p w14:paraId="2D204A95" w14:textId="77777777" w:rsidR="006C7135" w:rsidRPr="00857737" w:rsidRDefault="006C7135" w:rsidP="00EE2B7D">
            <w:pPr>
              <w:spacing w:before="120"/>
              <w:jc w:val="center"/>
              <w:rPr>
                <w:rFonts w:ascii="Calibri Light" w:eastAsia="SimSun" w:hAnsi="Calibri Light"/>
                <w:b/>
                <w:kern w:val="1"/>
                <w:sz w:val="22"/>
                <w:lang w:eastAsia="zh-CN" w:bidi="hi-IN"/>
              </w:rPr>
            </w:pPr>
            <w:r w:rsidRPr="00857737">
              <w:rPr>
                <w:rFonts w:ascii="Calibri Light" w:eastAsia="SimSun" w:hAnsi="Calibri Light"/>
                <w:b/>
                <w:kern w:val="1"/>
                <w:sz w:val="22"/>
                <w:lang w:eastAsia="zh-CN" w:bidi="hi-IN"/>
              </w:rPr>
              <w:t>2017</w:t>
            </w:r>
          </w:p>
        </w:tc>
        <w:tc>
          <w:tcPr>
            <w:tcW w:w="8176" w:type="dxa"/>
            <w:shd w:val="clear" w:color="auto" w:fill="auto"/>
            <w:vAlign w:val="center"/>
          </w:tcPr>
          <w:p w14:paraId="22C9C386" w14:textId="77777777" w:rsidR="006C7135" w:rsidRPr="00857737" w:rsidRDefault="006C7135" w:rsidP="00EE2B7D">
            <w:pPr>
              <w:spacing w:before="120"/>
              <w:jc w:val="center"/>
              <w:rPr>
                <w:rFonts w:ascii="Calibri Light" w:eastAsia="SimSun" w:hAnsi="Calibri Light"/>
                <w:kern w:val="1"/>
                <w:sz w:val="22"/>
                <w:lang w:eastAsia="zh-CN" w:bidi="hi-IN"/>
              </w:rPr>
            </w:pPr>
            <w:r w:rsidRPr="00857737">
              <w:rPr>
                <w:rFonts w:ascii="Calibri Light" w:eastAsia="SimSun" w:hAnsi="Calibri Light"/>
                <w:kern w:val="1"/>
                <w:sz w:val="22"/>
                <w:lang w:eastAsia="zh-CN" w:bidi="hi-IN"/>
              </w:rPr>
              <w:t>2 566</w:t>
            </w:r>
          </w:p>
        </w:tc>
      </w:tr>
      <w:tr w:rsidR="003843D2" w:rsidRPr="00857737" w14:paraId="1FCD2118" w14:textId="77777777" w:rsidTr="4E539C23">
        <w:trPr>
          <w:trHeight w:val="20"/>
          <w:jc w:val="center"/>
        </w:trPr>
        <w:tc>
          <w:tcPr>
            <w:tcW w:w="0" w:type="auto"/>
            <w:shd w:val="clear" w:color="auto" w:fill="auto"/>
            <w:vAlign w:val="center"/>
          </w:tcPr>
          <w:p w14:paraId="55EA0F53" w14:textId="77777777" w:rsidR="006C7135" w:rsidRPr="00857737" w:rsidRDefault="006C7135" w:rsidP="00EE2B7D">
            <w:pPr>
              <w:spacing w:before="120"/>
              <w:jc w:val="center"/>
              <w:rPr>
                <w:rFonts w:ascii="Calibri Light" w:eastAsia="SimSun" w:hAnsi="Calibri Light"/>
                <w:b/>
                <w:kern w:val="1"/>
                <w:sz w:val="22"/>
                <w:lang w:eastAsia="zh-CN" w:bidi="hi-IN"/>
              </w:rPr>
            </w:pPr>
            <w:r w:rsidRPr="00857737">
              <w:rPr>
                <w:rFonts w:ascii="Calibri Light" w:eastAsia="SimSun" w:hAnsi="Calibri Light"/>
                <w:b/>
                <w:kern w:val="1"/>
                <w:sz w:val="22"/>
                <w:lang w:eastAsia="zh-CN" w:bidi="hi-IN"/>
              </w:rPr>
              <w:t>2018</w:t>
            </w:r>
          </w:p>
        </w:tc>
        <w:tc>
          <w:tcPr>
            <w:tcW w:w="8176" w:type="dxa"/>
            <w:shd w:val="clear" w:color="auto" w:fill="auto"/>
            <w:vAlign w:val="center"/>
          </w:tcPr>
          <w:p w14:paraId="6F004CEF" w14:textId="77777777" w:rsidR="006C7135" w:rsidRPr="00857737" w:rsidRDefault="006C7135" w:rsidP="00EE2B7D">
            <w:pPr>
              <w:spacing w:before="120"/>
              <w:jc w:val="center"/>
              <w:rPr>
                <w:rFonts w:ascii="Calibri Light" w:eastAsia="SimSun" w:hAnsi="Calibri Light"/>
                <w:kern w:val="1"/>
                <w:sz w:val="22"/>
                <w:lang w:eastAsia="zh-CN" w:bidi="hi-IN"/>
              </w:rPr>
            </w:pPr>
            <w:r w:rsidRPr="00857737">
              <w:rPr>
                <w:rFonts w:ascii="Calibri Light" w:eastAsia="SimSun" w:hAnsi="Calibri Light"/>
                <w:kern w:val="1"/>
                <w:sz w:val="22"/>
                <w:lang w:eastAsia="zh-CN" w:bidi="hi-IN"/>
              </w:rPr>
              <w:t>3 123</w:t>
            </w:r>
          </w:p>
        </w:tc>
      </w:tr>
      <w:tr w:rsidR="003843D2" w:rsidRPr="00857737" w14:paraId="3616C158" w14:textId="77777777" w:rsidTr="4E539C23">
        <w:trPr>
          <w:trHeight w:val="20"/>
          <w:jc w:val="center"/>
        </w:trPr>
        <w:tc>
          <w:tcPr>
            <w:tcW w:w="0" w:type="auto"/>
            <w:shd w:val="clear" w:color="auto" w:fill="auto"/>
            <w:vAlign w:val="center"/>
          </w:tcPr>
          <w:p w14:paraId="3B3D59FC" w14:textId="220411D4" w:rsidR="0036254F" w:rsidRPr="00857737" w:rsidRDefault="0036254F" w:rsidP="00EE2B7D">
            <w:pPr>
              <w:spacing w:before="120"/>
              <w:jc w:val="center"/>
              <w:rPr>
                <w:rFonts w:ascii="Calibri Light" w:eastAsia="SimSun" w:hAnsi="Calibri Light"/>
                <w:b/>
                <w:kern w:val="1"/>
                <w:sz w:val="22"/>
                <w:lang w:eastAsia="zh-CN" w:bidi="hi-IN"/>
              </w:rPr>
            </w:pPr>
            <w:r w:rsidRPr="00857737">
              <w:rPr>
                <w:rFonts w:ascii="Calibri Light" w:eastAsia="SimSun" w:hAnsi="Calibri Light"/>
                <w:b/>
                <w:kern w:val="1"/>
                <w:sz w:val="22"/>
                <w:lang w:eastAsia="zh-CN" w:bidi="hi-IN"/>
              </w:rPr>
              <w:t>2019</w:t>
            </w:r>
          </w:p>
        </w:tc>
        <w:tc>
          <w:tcPr>
            <w:tcW w:w="8176" w:type="dxa"/>
            <w:shd w:val="clear" w:color="auto" w:fill="auto"/>
            <w:vAlign w:val="center"/>
          </w:tcPr>
          <w:p w14:paraId="3BB1FBD4" w14:textId="112CC916" w:rsidR="0036254F" w:rsidRPr="00857737" w:rsidRDefault="0036254F" w:rsidP="00EE2B7D">
            <w:pPr>
              <w:spacing w:before="120"/>
              <w:jc w:val="center"/>
              <w:rPr>
                <w:rFonts w:ascii="Calibri Light" w:eastAsia="SimSun" w:hAnsi="Calibri Light"/>
                <w:kern w:val="1"/>
                <w:sz w:val="22"/>
                <w:lang w:eastAsia="zh-CN" w:bidi="hi-IN"/>
              </w:rPr>
            </w:pPr>
            <w:r w:rsidRPr="00857737">
              <w:rPr>
                <w:rFonts w:ascii="Calibri Light" w:eastAsia="SimSun" w:hAnsi="Calibri Light"/>
                <w:kern w:val="1"/>
                <w:sz w:val="22"/>
                <w:lang w:eastAsia="zh-CN" w:bidi="hi-IN"/>
              </w:rPr>
              <w:t>4 620</w:t>
            </w:r>
          </w:p>
        </w:tc>
      </w:tr>
      <w:tr w:rsidR="003843D2" w:rsidRPr="00857737" w14:paraId="27F87401" w14:textId="77777777" w:rsidTr="4E539C23">
        <w:trPr>
          <w:trHeight w:val="20"/>
          <w:jc w:val="center"/>
        </w:trPr>
        <w:tc>
          <w:tcPr>
            <w:tcW w:w="0" w:type="auto"/>
            <w:shd w:val="clear" w:color="auto" w:fill="auto"/>
            <w:vAlign w:val="center"/>
          </w:tcPr>
          <w:p w14:paraId="7E48F0D3" w14:textId="01870676" w:rsidR="00575F4E" w:rsidRPr="00857737" w:rsidRDefault="00575F4E" w:rsidP="00EE2B7D">
            <w:pPr>
              <w:spacing w:before="120"/>
              <w:jc w:val="center"/>
              <w:rPr>
                <w:rFonts w:ascii="Calibri Light" w:eastAsia="SimSun" w:hAnsi="Calibri Light"/>
                <w:b/>
                <w:kern w:val="1"/>
                <w:sz w:val="22"/>
                <w:lang w:eastAsia="zh-CN" w:bidi="hi-IN"/>
              </w:rPr>
            </w:pPr>
            <w:r w:rsidRPr="00857737">
              <w:rPr>
                <w:rFonts w:ascii="Calibri Light" w:eastAsia="SimSun" w:hAnsi="Calibri Light"/>
                <w:b/>
                <w:kern w:val="1"/>
                <w:sz w:val="22"/>
                <w:lang w:eastAsia="zh-CN" w:bidi="hi-IN"/>
              </w:rPr>
              <w:t>2020</w:t>
            </w:r>
          </w:p>
        </w:tc>
        <w:tc>
          <w:tcPr>
            <w:tcW w:w="8176" w:type="dxa"/>
            <w:shd w:val="clear" w:color="auto" w:fill="auto"/>
            <w:vAlign w:val="center"/>
          </w:tcPr>
          <w:p w14:paraId="4F4BBF58" w14:textId="340F83E8" w:rsidR="00575F4E" w:rsidRPr="00857737" w:rsidRDefault="00575F4E" w:rsidP="00EE2B7D">
            <w:pPr>
              <w:spacing w:before="120"/>
              <w:jc w:val="center"/>
              <w:rPr>
                <w:rFonts w:ascii="Calibri Light" w:eastAsia="SimSun" w:hAnsi="Calibri Light"/>
                <w:kern w:val="1"/>
                <w:sz w:val="22"/>
                <w:lang w:eastAsia="zh-CN" w:bidi="hi-IN"/>
              </w:rPr>
            </w:pPr>
            <w:r w:rsidRPr="00857737">
              <w:rPr>
                <w:rFonts w:ascii="Calibri Light" w:eastAsia="SimSun" w:hAnsi="Calibri Light"/>
                <w:kern w:val="1"/>
                <w:sz w:val="22"/>
                <w:lang w:eastAsia="zh-CN" w:bidi="hi-IN"/>
              </w:rPr>
              <w:t>3 537</w:t>
            </w:r>
          </w:p>
        </w:tc>
      </w:tr>
      <w:tr w:rsidR="003843D2" w:rsidRPr="00857737" w14:paraId="6D9AB8CF" w14:textId="77777777" w:rsidTr="4E539C23">
        <w:trPr>
          <w:trHeight w:val="20"/>
          <w:jc w:val="center"/>
        </w:trPr>
        <w:tc>
          <w:tcPr>
            <w:tcW w:w="0" w:type="auto"/>
            <w:shd w:val="clear" w:color="auto" w:fill="auto"/>
            <w:vAlign w:val="center"/>
          </w:tcPr>
          <w:p w14:paraId="51E6F110" w14:textId="77777777" w:rsidR="006C7135" w:rsidRPr="00857737" w:rsidRDefault="006C7135" w:rsidP="00EE2B7D">
            <w:pPr>
              <w:spacing w:before="120"/>
              <w:jc w:val="center"/>
              <w:rPr>
                <w:rFonts w:ascii="Calibri Light" w:eastAsia="SimSun" w:hAnsi="Calibri Light"/>
                <w:b/>
                <w:kern w:val="1"/>
                <w:sz w:val="22"/>
                <w:lang w:eastAsia="zh-CN" w:bidi="hi-IN"/>
              </w:rPr>
            </w:pPr>
            <w:r w:rsidRPr="00857737">
              <w:rPr>
                <w:rFonts w:ascii="Calibri Light" w:eastAsia="SimSun" w:hAnsi="Calibri Light"/>
                <w:b/>
                <w:kern w:val="1"/>
                <w:sz w:val="22"/>
                <w:lang w:eastAsia="zh-CN" w:bidi="hi-IN"/>
              </w:rPr>
              <w:t>ŁĄCZNIE</w:t>
            </w:r>
          </w:p>
        </w:tc>
        <w:tc>
          <w:tcPr>
            <w:tcW w:w="8176" w:type="dxa"/>
            <w:shd w:val="clear" w:color="auto" w:fill="auto"/>
            <w:vAlign w:val="center"/>
          </w:tcPr>
          <w:p w14:paraId="6951BB0F" w14:textId="6AEC7152" w:rsidR="006C7135" w:rsidRPr="00857737" w:rsidRDefault="0036254F" w:rsidP="00EE2B7D">
            <w:pPr>
              <w:spacing w:before="120"/>
              <w:jc w:val="center"/>
              <w:rPr>
                <w:rFonts w:ascii="Calibri Light" w:eastAsia="SimSun" w:hAnsi="Calibri Light"/>
                <w:b/>
                <w:kern w:val="1"/>
                <w:sz w:val="22"/>
                <w:lang w:eastAsia="zh-CN" w:bidi="hi-IN"/>
              </w:rPr>
            </w:pPr>
            <w:r w:rsidRPr="00857737">
              <w:rPr>
                <w:rFonts w:ascii="Calibri Light" w:eastAsia="SimSun" w:hAnsi="Calibri Light"/>
                <w:b/>
                <w:kern w:val="1"/>
                <w:sz w:val="22"/>
                <w:lang w:eastAsia="zh-CN" w:bidi="hi-IN"/>
              </w:rPr>
              <w:t>13 233</w:t>
            </w:r>
          </w:p>
        </w:tc>
      </w:tr>
    </w:tbl>
    <w:p w14:paraId="2EA5745F" w14:textId="77777777" w:rsidR="00F4755F" w:rsidRPr="00857737" w:rsidRDefault="006C7135" w:rsidP="00982EF8">
      <w:pPr>
        <w:jc w:val="both"/>
        <w:rPr>
          <w:rFonts w:ascii="Calibri Light" w:eastAsia="SimSun" w:hAnsi="Calibri Light"/>
          <w:kern w:val="1"/>
          <w:sz w:val="20"/>
          <w:lang w:eastAsia="zh-CN" w:bidi="hi-IN"/>
        </w:rPr>
      </w:pPr>
      <w:r w:rsidRPr="00857737">
        <w:rPr>
          <w:rFonts w:ascii="Calibri Light" w:eastAsia="SimSun" w:hAnsi="Calibri Light"/>
          <w:kern w:val="1"/>
          <w:sz w:val="20"/>
          <w:lang w:eastAsia="zh-CN" w:bidi="hi-IN"/>
        </w:rPr>
        <w:t>Źródło: Departament Organizacyjny i Nadzoru</w:t>
      </w:r>
    </w:p>
    <w:p w14:paraId="4A860E01" w14:textId="55E789FC" w:rsidR="007F4C69" w:rsidRPr="00857737" w:rsidRDefault="007F4C69" w:rsidP="00014D32">
      <w:pPr>
        <w:spacing w:line="276" w:lineRule="auto"/>
        <w:rPr>
          <w:rFonts w:eastAsia="SimSun"/>
          <w:kern w:val="1"/>
          <w:lang w:eastAsia="zh-CN" w:bidi="hi-IN"/>
        </w:rPr>
      </w:pPr>
      <w:r w:rsidRPr="00857737">
        <w:rPr>
          <w:rFonts w:eastAsia="SimSun"/>
          <w:kern w:val="1"/>
          <w:lang w:eastAsia="zh-CN" w:bidi="hi-IN"/>
        </w:rPr>
        <w:t>System nieodpłatnej pomocy prawnej oraz nieodpłatnego poradnictwa obywatelskiego był promowany wśród mieszkańców za pośrednictwem szkół, uczelni wyższych, spółdzielni mieszkaniowych, a także w autobusach Białostockiej Komunikacji Miejskiej. Informacje dostępne były w budynkach Urzędu Miejskiego oraz niektórych miejskich jednostkach organizacyjnych, tj. Izba Wytrzeźwień, Domy Pomocy Społecznej, MOPR, ZMK.</w:t>
      </w:r>
    </w:p>
    <w:p w14:paraId="13D4135C" w14:textId="77777777" w:rsidR="007F4C69" w:rsidRPr="00857737" w:rsidRDefault="007F4C69" w:rsidP="00014D32">
      <w:pPr>
        <w:spacing w:line="276" w:lineRule="auto"/>
        <w:rPr>
          <w:rFonts w:eastAsia="SimSun"/>
          <w:kern w:val="1"/>
          <w:lang w:eastAsia="zh-CN" w:bidi="hi-IN"/>
        </w:rPr>
      </w:pPr>
      <w:r w:rsidRPr="00857737">
        <w:rPr>
          <w:rFonts w:eastAsia="SimSun"/>
          <w:kern w:val="1"/>
          <w:lang w:eastAsia="zh-CN" w:bidi="hi-IN"/>
        </w:rPr>
        <w:t>W ramach edukacji prawnej w 2020 r.:</w:t>
      </w:r>
    </w:p>
    <w:p w14:paraId="49F75F7A" w14:textId="77777777" w:rsidR="007F4C69" w:rsidRPr="00857737" w:rsidRDefault="007F4C69" w:rsidP="00014D32">
      <w:pPr>
        <w:pStyle w:val="Akapitzlist"/>
        <w:numPr>
          <w:ilvl w:val="0"/>
          <w:numId w:val="112"/>
        </w:numPr>
        <w:spacing w:after="160" w:line="276" w:lineRule="auto"/>
      </w:pPr>
      <w:r w:rsidRPr="00857737">
        <w:t>Fundacja „</w:t>
      </w:r>
      <w:proofErr w:type="spellStart"/>
      <w:r w:rsidRPr="00857737">
        <w:t>Spe</w:t>
      </w:r>
      <w:proofErr w:type="spellEnd"/>
      <w:r w:rsidRPr="00857737">
        <w:t xml:space="preserve"> </w:t>
      </w:r>
      <w:proofErr w:type="spellStart"/>
      <w:r w:rsidRPr="00857737">
        <w:t>Salvi</w:t>
      </w:r>
      <w:proofErr w:type="spellEnd"/>
      <w:r w:rsidRPr="00857737">
        <w:t xml:space="preserve">” z siedzibą w Białymstoku przeprowadziła 6 wykładów edukacyjnych, 2 warsztaty z redagowania pism procesowych, wydała 2 poradniki (z zakresu upadłości konsumenckiej i egzekucji komorniczej oraz praw konsumentów), przeprowadziła konkurs wśród uczniów szkół średnich na przygotowanie pracy pisemnej na określone zagadnienie prawne oraz informowała o funkcjonowaniu systemu </w:t>
      </w:r>
      <w:proofErr w:type="spellStart"/>
      <w:r w:rsidRPr="00857737">
        <w:t>npp</w:t>
      </w:r>
      <w:proofErr w:type="spellEnd"/>
      <w:r w:rsidRPr="00857737">
        <w:t xml:space="preserve"> i </w:t>
      </w:r>
      <w:proofErr w:type="spellStart"/>
      <w:r w:rsidRPr="00857737">
        <w:t>npo</w:t>
      </w:r>
      <w:proofErr w:type="spellEnd"/>
      <w:r w:rsidRPr="00857737">
        <w:t xml:space="preserve"> z wykorzystaniem plakatów i ulotek;</w:t>
      </w:r>
    </w:p>
    <w:p w14:paraId="3216A7DC" w14:textId="6B2FE2EC" w:rsidR="007F4C69" w:rsidRPr="00857737" w:rsidRDefault="007F4C69" w:rsidP="00014D32">
      <w:pPr>
        <w:pStyle w:val="Akapitzlist"/>
        <w:numPr>
          <w:ilvl w:val="0"/>
          <w:numId w:val="112"/>
        </w:numPr>
        <w:spacing w:after="160" w:line="276" w:lineRule="auto"/>
      </w:pPr>
      <w:r w:rsidRPr="00857737">
        <w:rPr>
          <w:rFonts w:eastAsia="SimSun"/>
          <w:kern w:val="1"/>
          <w:lang w:eastAsia="zh-CN" w:bidi="hi-IN"/>
        </w:rPr>
        <w:t>Stowarzyszenie „</w:t>
      </w:r>
      <w:proofErr w:type="spellStart"/>
      <w:r w:rsidRPr="00857737">
        <w:rPr>
          <w:rFonts w:eastAsia="SimSun"/>
          <w:kern w:val="1"/>
          <w:lang w:eastAsia="zh-CN" w:bidi="hi-IN"/>
        </w:rPr>
        <w:t>Sursum</w:t>
      </w:r>
      <w:proofErr w:type="spellEnd"/>
      <w:r w:rsidRPr="00857737">
        <w:rPr>
          <w:rFonts w:eastAsia="SimSun"/>
          <w:kern w:val="1"/>
          <w:lang w:eastAsia="zh-CN" w:bidi="hi-IN"/>
        </w:rPr>
        <w:t xml:space="preserve"> </w:t>
      </w:r>
      <w:proofErr w:type="spellStart"/>
      <w:r w:rsidRPr="00857737">
        <w:rPr>
          <w:rFonts w:eastAsia="SimSun"/>
          <w:kern w:val="1"/>
          <w:lang w:eastAsia="zh-CN" w:bidi="hi-IN"/>
        </w:rPr>
        <w:t>Corda</w:t>
      </w:r>
      <w:proofErr w:type="spellEnd"/>
      <w:r w:rsidRPr="00857737">
        <w:rPr>
          <w:rFonts w:eastAsia="SimSun"/>
          <w:kern w:val="1"/>
          <w:lang w:eastAsia="zh-CN" w:bidi="hi-IN"/>
        </w:rPr>
        <w:t>” z siedzibą w Nowym Sączu zorganizowało warsztaty dla młodzieży pn. „Obywatel z klasą”, wydało 2 e-informatory (z zakresu zasad dziedziczenia oraz korzystania z zasobów Internetu) oraz broszury dotyczące mediacji</w:t>
      </w:r>
      <w:r w:rsidRPr="00857737">
        <w:rPr>
          <w:rFonts w:eastAsia="SimSun"/>
          <w:kern w:val="1"/>
          <w:lang w:eastAsia="zh-CN" w:bidi="hi-IN"/>
        </w:rPr>
        <w:br/>
        <w:t>i polubownego rozwiązywania sporów, przeprowadziło kampanię edukacyjną w mediach pn. „MMS prawny” oraz wydało kalendarz edukacyjny na rok szkolny 2020/2021. Stowarzyszenie „</w:t>
      </w:r>
      <w:proofErr w:type="spellStart"/>
      <w:r w:rsidRPr="00857737">
        <w:rPr>
          <w:rFonts w:eastAsia="SimSun"/>
          <w:kern w:val="1"/>
          <w:lang w:eastAsia="zh-CN" w:bidi="hi-IN"/>
        </w:rPr>
        <w:t>Sursum</w:t>
      </w:r>
      <w:proofErr w:type="spellEnd"/>
      <w:r w:rsidRPr="00857737">
        <w:rPr>
          <w:rFonts w:eastAsia="SimSun"/>
          <w:kern w:val="1"/>
          <w:lang w:eastAsia="zh-CN" w:bidi="hi-IN"/>
        </w:rPr>
        <w:t xml:space="preserve"> </w:t>
      </w:r>
      <w:proofErr w:type="spellStart"/>
      <w:r w:rsidRPr="00857737">
        <w:rPr>
          <w:rFonts w:eastAsia="SimSun"/>
          <w:kern w:val="1"/>
          <w:lang w:eastAsia="zh-CN" w:bidi="hi-IN"/>
        </w:rPr>
        <w:t>Corda</w:t>
      </w:r>
      <w:proofErr w:type="spellEnd"/>
      <w:r w:rsidRPr="00857737">
        <w:rPr>
          <w:rFonts w:eastAsia="SimSun"/>
          <w:kern w:val="1"/>
          <w:lang w:eastAsia="zh-CN" w:bidi="hi-IN"/>
        </w:rPr>
        <w:t xml:space="preserve">” </w:t>
      </w:r>
      <w:r w:rsidRPr="00857737">
        <w:t xml:space="preserve">informowało także o funkcjonowaniu systemu </w:t>
      </w:r>
      <w:proofErr w:type="spellStart"/>
      <w:r w:rsidRPr="00857737">
        <w:t>npp</w:t>
      </w:r>
      <w:proofErr w:type="spellEnd"/>
      <w:r w:rsidRPr="00857737">
        <w:t xml:space="preserve"> i </w:t>
      </w:r>
      <w:proofErr w:type="spellStart"/>
      <w:r w:rsidRPr="00857737">
        <w:t>npo</w:t>
      </w:r>
      <w:proofErr w:type="spellEnd"/>
      <w:r w:rsidRPr="00857737">
        <w:t xml:space="preserve"> z wykorzystaniem plakatów i ulotek</w:t>
      </w:r>
      <w:r w:rsidRPr="00857737">
        <w:rPr>
          <w:rFonts w:eastAsia="SimSun"/>
          <w:kern w:val="1"/>
          <w:lang w:eastAsia="zh-CN" w:bidi="hi-IN"/>
        </w:rPr>
        <w:t xml:space="preserve"> oraz wyemitowało spot promujący dostęp do nieodpłatnych usług na Facebooku.</w:t>
      </w:r>
    </w:p>
    <w:p w14:paraId="0E37D408" w14:textId="77777777" w:rsidR="004B10E4" w:rsidRPr="00857737" w:rsidRDefault="004B10E4">
      <w:pPr>
        <w:rPr>
          <w:rFonts w:ascii="Calibri Light" w:hAnsi="Calibri Light"/>
          <w:b/>
          <w:bCs/>
          <w:szCs w:val="24"/>
          <w:lang w:eastAsia="pl-PL"/>
        </w:rPr>
      </w:pPr>
      <w:r w:rsidRPr="00857737">
        <w:br w:type="page"/>
      </w:r>
    </w:p>
    <w:p w14:paraId="600DCF60" w14:textId="739EF3AA" w:rsidR="000019FB" w:rsidRPr="00857737" w:rsidRDefault="00276F6B" w:rsidP="00AA51EA">
      <w:pPr>
        <w:pStyle w:val="Spis1"/>
      </w:pPr>
      <w:bookmarkStart w:id="601" w:name="_Toc71270255"/>
      <w:r w:rsidRPr="00857737">
        <w:rPr>
          <w:noProof/>
        </w:rPr>
        <w:drawing>
          <wp:anchor distT="0" distB="0" distL="114300" distR="114300" simplePos="0" relativeHeight="251689472" behindDoc="0" locked="0" layoutInCell="1" allowOverlap="1" wp14:anchorId="66559B2E" wp14:editId="22B9A7F8">
            <wp:simplePos x="0" y="0"/>
            <wp:positionH relativeFrom="column">
              <wp:posOffset>-416716</wp:posOffset>
            </wp:positionH>
            <wp:positionV relativeFrom="paragraph">
              <wp:posOffset>-502981</wp:posOffset>
            </wp:positionV>
            <wp:extent cx="6642340" cy="9390945"/>
            <wp:effectExtent l="0" t="0" r="6350" b="1270"/>
            <wp:wrapNone/>
            <wp:docPr id="58" name="Obraz 58" descr="Rozdział 15: wykonanie uchwał Rady Miasta Białystok podjętych w 2020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Raport o stanie miasta za 2020 rok\6 Uzupełnienie\okładka+przekładki\okładkaRAPORT2020-17.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652735" cy="9405642"/>
                    </a:xfrm>
                    <a:prstGeom prst="rect">
                      <a:avLst/>
                    </a:prstGeom>
                    <a:noFill/>
                    <a:ln>
                      <a:noFill/>
                    </a:ln>
                  </pic:spPr>
                </pic:pic>
              </a:graphicData>
            </a:graphic>
            <wp14:sizeRelH relativeFrom="page">
              <wp14:pctWidth>0</wp14:pctWidth>
            </wp14:sizeRelH>
            <wp14:sizeRelV relativeFrom="page">
              <wp14:pctHeight>0</wp14:pctHeight>
            </wp14:sizeRelV>
          </wp:anchor>
        </w:drawing>
      </w:r>
      <w:r w:rsidR="00D333FC" w:rsidRPr="00857737">
        <w:t xml:space="preserve">15. </w:t>
      </w:r>
      <w:r w:rsidR="000019FB" w:rsidRPr="00857737">
        <w:t>WYKONANIE UCHWAŁ RADY M</w:t>
      </w:r>
      <w:r w:rsidR="00CA0882" w:rsidRPr="00857737">
        <w:t xml:space="preserve">IASTA BIAŁYSTOK PODJĘTYCH W 2020 </w:t>
      </w:r>
      <w:r w:rsidR="000019FB" w:rsidRPr="00857737">
        <w:t>ROKU</w:t>
      </w:r>
      <w:bookmarkEnd w:id="601"/>
      <w:r w:rsidRPr="00857737">
        <w:br/>
      </w:r>
    </w:p>
    <w:p w14:paraId="16D7118B" w14:textId="57B67011" w:rsidR="0045157B" w:rsidRPr="00857737" w:rsidRDefault="00C0137F" w:rsidP="00014D32">
      <w:pPr>
        <w:pStyle w:val="Legenda"/>
        <w:rPr>
          <w:rFonts w:ascii="Calibri Light" w:hAnsi="Calibri Light"/>
          <w:sz w:val="24"/>
          <w:szCs w:val="24"/>
        </w:rPr>
      </w:pPr>
      <w:r w:rsidRPr="00857737">
        <w:rPr>
          <w:rFonts w:ascii="Calibri Light" w:hAnsi="Calibri Light"/>
          <w:sz w:val="24"/>
          <w:szCs w:val="24"/>
        </w:rPr>
        <w:br w:type="page"/>
      </w:r>
      <w:bookmarkStart w:id="602" w:name="_Toc71201857"/>
      <w:r w:rsidR="000A5895" w:rsidRPr="00857737">
        <w:rPr>
          <w:noProof/>
          <w:lang w:eastAsia="pl-PL"/>
        </w:rPr>
        <w:drawing>
          <wp:anchor distT="0" distB="0" distL="114300" distR="114300" simplePos="0" relativeHeight="251663872" behindDoc="0" locked="0" layoutInCell="1" allowOverlap="1" wp14:anchorId="0CF6289A" wp14:editId="5D0379DA">
            <wp:simplePos x="0" y="0"/>
            <wp:positionH relativeFrom="column">
              <wp:posOffset>-448310</wp:posOffset>
            </wp:positionH>
            <wp:positionV relativeFrom="paragraph">
              <wp:posOffset>-517154</wp:posOffset>
            </wp:positionV>
            <wp:extent cx="6650966" cy="9403686"/>
            <wp:effectExtent l="0" t="0" r="0" b="7620"/>
            <wp:wrapNone/>
            <wp:docPr id="43" name="Obraz 43" descr="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aport o stanie miasta za 2020 rok\6 Uzupełnienie\okładka+przekładki\okładkaRAPORT2020-1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50966" cy="9403686"/>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7737">
        <w:rPr>
          <w:rFonts w:ascii="Calibri Light" w:hAnsi="Calibri Light"/>
          <w:sz w:val="24"/>
          <w:szCs w:val="24"/>
        </w:rPr>
        <w:br w:type="page"/>
      </w:r>
      <w:r w:rsidR="0045157B" w:rsidRPr="00857737">
        <w:rPr>
          <w:rFonts w:ascii="Calibri Light" w:hAnsi="Calibri Light"/>
          <w:sz w:val="24"/>
          <w:szCs w:val="24"/>
        </w:rPr>
        <w:t xml:space="preserve">Tabela </w:t>
      </w:r>
      <w:r w:rsidR="0037179A" w:rsidRPr="00857737">
        <w:rPr>
          <w:rFonts w:ascii="Calibri Light" w:hAnsi="Calibri Light"/>
          <w:sz w:val="24"/>
          <w:szCs w:val="24"/>
        </w:rPr>
        <w:fldChar w:fldCharType="begin"/>
      </w:r>
      <w:r w:rsidR="0037179A" w:rsidRPr="00857737">
        <w:rPr>
          <w:rFonts w:ascii="Calibri Light" w:hAnsi="Calibri Light"/>
          <w:sz w:val="24"/>
          <w:szCs w:val="24"/>
        </w:rPr>
        <w:instrText xml:space="preserve"> SEQ Tabela \* ARABIC </w:instrText>
      </w:r>
      <w:r w:rsidR="0037179A" w:rsidRPr="00857737">
        <w:rPr>
          <w:rFonts w:ascii="Calibri Light" w:hAnsi="Calibri Light"/>
          <w:sz w:val="24"/>
          <w:szCs w:val="24"/>
        </w:rPr>
        <w:fldChar w:fldCharType="separate"/>
      </w:r>
      <w:r w:rsidR="00E21FC4" w:rsidRPr="00857737">
        <w:rPr>
          <w:rFonts w:ascii="Calibri Light" w:hAnsi="Calibri Light"/>
          <w:noProof/>
          <w:sz w:val="24"/>
          <w:szCs w:val="24"/>
        </w:rPr>
        <w:t>291</w:t>
      </w:r>
      <w:r w:rsidR="0037179A" w:rsidRPr="00857737">
        <w:rPr>
          <w:rFonts w:ascii="Calibri Light" w:hAnsi="Calibri Light"/>
          <w:sz w:val="24"/>
          <w:szCs w:val="24"/>
        </w:rPr>
        <w:fldChar w:fldCharType="end"/>
      </w:r>
      <w:r w:rsidR="00BB0E92" w:rsidRPr="00857737">
        <w:rPr>
          <w:rFonts w:ascii="Calibri Light" w:hAnsi="Calibri Light"/>
          <w:sz w:val="24"/>
          <w:szCs w:val="24"/>
        </w:rPr>
        <w:t>.</w:t>
      </w:r>
      <w:r w:rsidR="0045157B" w:rsidRPr="00857737">
        <w:rPr>
          <w:rFonts w:ascii="Calibri Light" w:hAnsi="Calibri Light"/>
          <w:sz w:val="24"/>
          <w:szCs w:val="24"/>
        </w:rPr>
        <w:t xml:space="preserve"> Wykonanie Uchwał Rady </w:t>
      </w:r>
      <w:r w:rsidR="00CA0882" w:rsidRPr="00857737">
        <w:rPr>
          <w:rFonts w:ascii="Calibri Light" w:hAnsi="Calibri Light"/>
          <w:sz w:val="24"/>
          <w:szCs w:val="24"/>
        </w:rPr>
        <w:t>Miasta Białystok podjętych w 2020</w:t>
      </w:r>
      <w:r w:rsidR="0045157B" w:rsidRPr="00857737">
        <w:rPr>
          <w:rFonts w:ascii="Calibri Light" w:hAnsi="Calibri Light"/>
          <w:sz w:val="24"/>
          <w:szCs w:val="24"/>
        </w:rPr>
        <w:t xml:space="preserve"> roku</w:t>
      </w:r>
      <w:bookmarkEnd w:id="602"/>
    </w:p>
    <w:tbl>
      <w:tblPr>
        <w:tblStyle w:val="Tabela-Siatka"/>
        <w:tblW w:w="0" w:type="auto"/>
        <w:tblLayout w:type="fixed"/>
        <w:tblLook w:val="06A0" w:firstRow="1" w:lastRow="0" w:firstColumn="1" w:lastColumn="0" w:noHBand="1" w:noVBand="1"/>
        <w:tblCaption w:val="Tabela 291. "/>
        <w:tblDescription w:val="Wykonanie Uchwał Rady Miasta Białystok podjętych w 2020 roku"/>
      </w:tblPr>
      <w:tblGrid>
        <w:gridCol w:w="3000"/>
        <w:gridCol w:w="6158"/>
      </w:tblGrid>
      <w:tr w:rsidR="003843D2" w:rsidRPr="00857737" w14:paraId="0DA145CC" w14:textId="77777777" w:rsidTr="006D66BF">
        <w:trPr>
          <w:trHeight w:val="170"/>
          <w:tblHeader/>
        </w:trPr>
        <w:tc>
          <w:tcPr>
            <w:tcW w:w="3000" w:type="dxa"/>
            <w:vAlign w:val="center"/>
          </w:tcPr>
          <w:p w14:paraId="430AA148" w14:textId="77777777" w:rsidR="00860B71" w:rsidRPr="00857737" w:rsidRDefault="00860B71" w:rsidP="00F42F11">
            <w:pPr>
              <w:jc w:val="center"/>
              <w:rPr>
                <w:rFonts w:eastAsia="Calibri Light" w:cs="Calibri Light"/>
                <w:b/>
                <w:sz w:val="21"/>
                <w:szCs w:val="21"/>
              </w:rPr>
            </w:pPr>
            <w:r w:rsidRPr="00857737">
              <w:rPr>
                <w:rFonts w:eastAsia="Calibri Light" w:cs="Calibri Light"/>
                <w:b/>
                <w:bCs/>
                <w:sz w:val="21"/>
                <w:szCs w:val="21"/>
              </w:rPr>
              <w:t>Uchwała</w:t>
            </w:r>
          </w:p>
        </w:tc>
        <w:tc>
          <w:tcPr>
            <w:tcW w:w="6158" w:type="dxa"/>
            <w:vAlign w:val="center"/>
          </w:tcPr>
          <w:p w14:paraId="09DA0FEA" w14:textId="77777777" w:rsidR="00860B71" w:rsidRPr="00857737" w:rsidRDefault="00860B71" w:rsidP="00B73725">
            <w:pPr>
              <w:jc w:val="center"/>
              <w:rPr>
                <w:rFonts w:eastAsia="Calibri Light" w:cs="Calibri Light"/>
                <w:b/>
                <w:sz w:val="21"/>
                <w:szCs w:val="21"/>
              </w:rPr>
            </w:pPr>
            <w:r w:rsidRPr="00857737">
              <w:rPr>
                <w:rFonts w:eastAsia="Calibri Light" w:cs="Calibri Light"/>
                <w:b/>
                <w:bCs/>
                <w:sz w:val="21"/>
                <w:szCs w:val="21"/>
              </w:rPr>
              <w:t>Wykonanie</w:t>
            </w:r>
          </w:p>
        </w:tc>
      </w:tr>
      <w:tr w:rsidR="003843D2" w:rsidRPr="00857737" w14:paraId="16EF4DEF" w14:textId="77777777" w:rsidTr="00A82251">
        <w:trPr>
          <w:trHeight w:val="170"/>
        </w:trPr>
        <w:tc>
          <w:tcPr>
            <w:tcW w:w="3000" w:type="dxa"/>
          </w:tcPr>
          <w:p w14:paraId="7EFF6904" w14:textId="77777777" w:rsidR="00860B71" w:rsidRPr="00857737" w:rsidRDefault="00860B71" w:rsidP="00F42F11">
            <w:pPr>
              <w:autoSpaceDE w:val="0"/>
              <w:autoSpaceDN w:val="0"/>
              <w:adjustRightInd w:val="0"/>
              <w:rPr>
                <w:b/>
                <w:sz w:val="21"/>
                <w:szCs w:val="21"/>
                <w:u w:val="single"/>
              </w:rPr>
            </w:pPr>
            <w:r w:rsidRPr="00857737">
              <w:rPr>
                <w:b/>
                <w:sz w:val="21"/>
                <w:szCs w:val="21"/>
                <w:u w:val="single"/>
              </w:rPr>
              <w:t>Uchwała nr XIX/298/20</w:t>
            </w:r>
          </w:p>
          <w:p w14:paraId="276CAA5A"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0ED007C1" w14:textId="4E007AE2" w:rsidR="00860B71" w:rsidRPr="00857737" w:rsidRDefault="00860B71" w:rsidP="00F42F11">
            <w:pPr>
              <w:autoSpaceDE w:val="0"/>
              <w:autoSpaceDN w:val="0"/>
              <w:adjustRightInd w:val="0"/>
              <w:rPr>
                <w:b/>
                <w:sz w:val="21"/>
                <w:szCs w:val="21"/>
              </w:rPr>
            </w:pPr>
            <w:r w:rsidRPr="00857737">
              <w:rPr>
                <w:b/>
                <w:sz w:val="21"/>
                <w:szCs w:val="21"/>
              </w:rPr>
              <w:t>w sprawie nie wyrażenia zgody na rozwiązanie stosunku pracy</w:t>
            </w:r>
            <w:r w:rsidR="00F42F11" w:rsidRPr="00857737">
              <w:rPr>
                <w:b/>
                <w:sz w:val="21"/>
                <w:szCs w:val="21"/>
              </w:rPr>
              <w:br/>
            </w:r>
            <w:r w:rsidRPr="00857737">
              <w:rPr>
                <w:b/>
                <w:sz w:val="21"/>
                <w:szCs w:val="21"/>
              </w:rPr>
              <w:t>z radnym Maciejem Biernackim</w:t>
            </w:r>
          </w:p>
        </w:tc>
        <w:tc>
          <w:tcPr>
            <w:tcW w:w="6158" w:type="dxa"/>
          </w:tcPr>
          <w:p w14:paraId="5DC62E69" w14:textId="34E2098E" w:rsidR="00860B71" w:rsidRPr="00857737" w:rsidRDefault="00860B71" w:rsidP="00B73725">
            <w:pPr>
              <w:autoSpaceDE w:val="0"/>
              <w:autoSpaceDN w:val="0"/>
              <w:adjustRightInd w:val="0"/>
              <w:jc w:val="both"/>
              <w:rPr>
                <w:sz w:val="21"/>
                <w:szCs w:val="21"/>
              </w:rPr>
            </w:pPr>
            <w:r w:rsidRPr="00857737">
              <w:rPr>
                <w:sz w:val="21"/>
                <w:szCs w:val="21"/>
              </w:rPr>
              <w:t>Uchwała została przekazana Wojewodzie Podlaskiemu oraz opublikowana w Biuletynie Informacji Publicznej Urzędu Miejskiego</w:t>
            </w:r>
            <w:r w:rsidR="00A82251" w:rsidRPr="00857737">
              <w:rPr>
                <w:sz w:val="21"/>
                <w:szCs w:val="21"/>
              </w:rPr>
              <w:br/>
            </w:r>
            <w:r w:rsidRPr="00857737">
              <w:rPr>
                <w:sz w:val="21"/>
                <w:szCs w:val="21"/>
              </w:rPr>
              <w:t>w Białymstoku.</w:t>
            </w:r>
          </w:p>
        </w:tc>
      </w:tr>
      <w:tr w:rsidR="003843D2" w:rsidRPr="00857737" w14:paraId="3EA392C3" w14:textId="77777777" w:rsidTr="00A82251">
        <w:trPr>
          <w:trHeight w:val="170"/>
        </w:trPr>
        <w:tc>
          <w:tcPr>
            <w:tcW w:w="3000" w:type="dxa"/>
          </w:tcPr>
          <w:p w14:paraId="758D90DA" w14:textId="03770DFE" w:rsidR="00860B71" w:rsidRPr="00857737" w:rsidRDefault="00860B71" w:rsidP="00F42F11">
            <w:pPr>
              <w:rPr>
                <w:b/>
                <w:sz w:val="21"/>
                <w:szCs w:val="21"/>
              </w:rPr>
            </w:pPr>
            <w:r w:rsidRPr="00857737">
              <w:rPr>
                <w:b/>
                <w:sz w:val="21"/>
                <w:szCs w:val="21"/>
                <w:u w:val="single"/>
              </w:rPr>
              <w:t>Uchwała nr XIX/299/20</w:t>
            </w:r>
          </w:p>
          <w:p w14:paraId="52FB02E4"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02AABCDF" w14:textId="77777777" w:rsidR="00860B71" w:rsidRPr="00857737" w:rsidRDefault="00860B71" w:rsidP="00F42F11">
            <w:pPr>
              <w:rPr>
                <w:b/>
                <w:sz w:val="21"/>
                <w:szCs w:val="21"/>
              </w:rPr>
            </w:pPr>
            <w:r w:rsidRPr="00857737">
              <w:rPr>
                <w:b/>
                <w:sz w:val="21"/>
                <w:szCs w:val="21"/>
              </w:rPr>
              <w:t>w sprawie przyjęcia programu osłonowego w zakresie zmniejszenia wydatków mieszkańców Miasta Białegostoku z tytułu opłat za gospodarowanie odpadami komunalnymi na lata 2020 – 2021</w:t>
            </w:r>
          </w:p>
        </w:tc>
        <w:tc>
          <w:tcPr>
            <w:tcW w:w="6158" w:type="dxa"/>
          </w:tcPr>
          <w:p w14:paraId="6B1C7AE5" w14:textId="77777777" w:rsidR="00860B71" w:rsidRPr="00857737" w:rsidRDefault="00860B71" w:rsidP="00B73725">
            <w:pPr>
              <w:jc w:val="both"/>
              <w:rPr>
                <w:b/>
                <w:sz w:val="21"/>
                <w:szCs w:val="21"/>
              </w:rPr>
            </w:pPr>
            <w:r w:rsidRPr="00857737">
              <w:rPr>
                <w:sz w:val="21"/>
                <w:szCs w:val="21"/>
              </w:rPr>
              <w:t>Zadania przyjętego programu osłonowego w zakresie zmniejszenia wydatków mieszkańców Miasta Białegostoku z tytułu opłat za gospodarowanie odpadami komunalnymi na lata 2020 – 2021 są na bieżąco realizowane przez Miejski Ośrodek Pomocy Rodzinie. Uchwała została ogłoszona w Dzienniku Urzędowym Województwa Podlaskiego z 2020 r., poz. 489 i obowiązuje od 1 marca 2020 r.</w:t>
            </w:r>
          </w:p>
        </w:tc>
      </w:tr>
      <w:tr w:rsidR="003843D2" w:rsidRPr="00857737" w14:paraId="64B2A68F" w14:textId="77777777" w:rsidTr="00A82251">
        <w:trPr>
          <w:trHeight w:val="170"/>
        </w:trPr>
        <w:tc>
          <w:tcPr>
            <w:tcW w:w="3000" w:type="dxa"/>
          </w:tcPr>
          <w:p w14:paraId="24421F14" w14:textId="77777777" w:rsidR="00860B71" w:rsidRPr="00857737" w:rsidRDefault="00860B71" w:rsidP="00F42F11">
            <w:pPr>
              <w:autoSpaceDE w:val="0"/>
              <w:autoSpaceDN w:val="0"/>
              <w:adjustRightInd w:val="0"/>
              <w:rPr>
                <w:b/>
                <w:sz w:val="21"/>
                <w:szCs w:val="21"/>
                <w:u w:val="single"/>
              </w:rPr>
            </w:pPr>
            <w:r w:rsidRPr="00857737">
              <w:rPr>
                <w:b/>
                <w:sz w:val="21"/>
                <w:szCs w:val="21"/>
                <w:u w:val="single"/>
              </w:rPr>
              <w:t>Uchwała nr XIX/300/20</w:t>
            </w:r>
          </w:p>
          <w:p w14:paraId="17AF0CBF"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3188C3FE" w14:textId="77777777" w:rsidR="00860B71" w:rsidRPr="00857737" w:rsidRDefault="00860B71" w:rsidP="00F42F11">
            <w:pPr>
              <w:rPr>
                <w:b/>
                <w:sz w:val="21"/>
                <w:szCs w:val="21"/>
              </w:rPr>
            </w:pPr>
            <w:r w:rsidRPr="00857737">
              <w:rPr>
                <w:b/>
                <w:sz w:val="21"/>
                <w:szCs w:val="21"/>
              </w:rPr>
              <w:t>zmieniająca uchwałę w sprawie budżetu Miasta Białegostoku na 2020 rok</w:t>
            </w:r>
          </w:p>
        </w:tc>
        <w:tc>
          <w:tcPr>
            <w:tcW w:w="6158" w:type="dxa"/>
          </w:tcPr>
          <w:p w14:paraId="66D3C17C" w14:textId="77777777" w:rsidR="00860B71" w:rsidRPr="00857737" w:rsidRDefault="00860B71" w:rsidP="00B73725">
            <w:pPr>
              <w:jc w:val="both"/>
              <w:rPr>
                <w:b/>
                <w:sz w:val="21"/>
                <w:szCs w:val="21"/>
              </w:rPr>
            </w:pPr>
            <w:r w:rsidRPr="00857737">
              <w:rPr>
                <w:sz w:val="21"/>
                <w:szCs w:val="21"/>
              </w:rPr>
              <w:t>Rada Miasta dokonała zmian w budżecie miasta po stronie dochodów i wydatków. Uchwała została opublikowana w Dzienniku Urzędowym Województwa Podlaskiego z 2020 r., poz.896. Budżet Miasta realizowany jest zgodnie z planem określonym przez Radę Miasta.</w:t>
            </w:r>
          </w:p>
        </w:tc>
      </w:tr>
      <w:tr w:rsidR="003843D2" w:rsidRPr="00857737" w14:paraId="1AE134DA" w14:textId="77777777" w:rsidTr="00A82251">
        <w:trPr>
          <w:trHeight w:val="170"/>
        </w:trPr>
        <w:tc>
          <w:tcPr>
            <w:tcW w:w="3000" w:type="dxa"/>
          </w:tcPr>
          <w:p w14:paraId="34ACA719" w14:textId="77777777" w:rsidR="00860B71" w:rsidRPr="00857737" w:rsidRDefault="00860B71" w:rsidP="00F42F11">
            <w:pPr>
              <w:autoSpaceDE w:val="0"/>
              <w:autoSpaceDN w:val="0"/>
              <w:adjustRightInd w:val="0"/>
              <w:rPr>
                <w:b/>
                <w:sz w:val="21"/>
                <w:szCs w:val="21"/>
                <w:u w:val="single"/>
              </w:rPr>
            </w:pPr>
            <w:r w:rsidRPr="00857737">
              <w:rPr>
                <w:b/>
                <w:sz w:val="21"/>
                <w:szCs w:val="21"/>
                <w:u w:val="single"/>
              </w:rPr>
              <w:t>Uchwała nr XIX/301/20</w:t>
            </w:r>
          </w:p>
          <w:p w14:paraId="5E933A2E"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512BD738" w14:textId="77777777" w:rsidR="00860B71" w:rsidRPr="00857737" w:rsidRDefault="00860B71" w:rsidP="00F42F11">
            <w:pPr>
              <w:rPr>
                <w:b/>
                <w:sz w:val="21"/>
                <w:szCs w:val="21"/>
              </w:rPr>
            </w:pPr>
            <w:r w:rsidRPr="00857737">
              <w:rPr>
                <w:b/>
                <w:sz w:val="21"/>
                <w:szCs w:val="21"/>
              </w:rPr>
              <w:t>zmieniająca uchwałę w sprawie Wieloletniej Prognozy Finansowej Miasta Białegostoku na lata 2020 – 2040</w:t>
            </w:r>
          </w:p>
        </w:tc>
        <w:tc>
          <w:tcPr>
            <w:tcW w:w="6158" w:type="dxa"/>
          </w:tcPr>
          <w:p w14:paraId="19EC5763" w14:textId="77777777" w:rsidR="00860B71" w:rsidRPr="00857737" w:rsidRDefault="00860B71" w:rsidP="00B73725">
            <w:pPr>
              <w:jc w:val="both"/>
              <w:rPr>
                <w:b/>
                <w:sz w:val="21"/>
                <w:szCs w:val="21"/>
              </w:rPr>
            </w:pPr>
            <w:r w:rsidRPr="00857737">
              <w:rPr>
                <w:sz w:val="21"/>
                <w:szCs w:val="21"/>
              </w:rPr>
              <w:t>Rada Miasta zmieniła Wieloletnią Prognozę Finansową Miasta Białegostoku na lata 2020–2040 wraz z prognozą kwoty długu i spłat zobowiązań na lata 2020-2040. Rada Miasta zmieniła załącznik „Przedsięwzięcia WPF” oraz uaktualniła „Objaśnienia wartości przyjętych w Wieloletniej Prognozie Finansowej na lata 2020-2040”. Wieloletnia Prognoza Finansowa realizowana jest zgodnie z planem określonym przez Radę Miasta.</w:t>
            </w:r>
          </w:p>
        </w:tc>
      </w:tr>
      <w:tr w:rsidR="003843D2" w:rsidRPr="00857737" w14:paraId="7BD6EA20" w14:textId="77777777" w:rsidTr="00A82251">
        <w:trPr>
          <w:trHeight w:val="170"/>
        </w:trPr>
        <w:tc>
          <w:tcPr>
            <w:tcW w:w="3000" w:type="dxa"/>
          </w:tcPr>
          <w:p w14:paraId="4CB55866" w14:textId="77777777" w:rsidR="00860B71" w:rsidRPr="00857737" w:rsidRDefault="00860B71" w:rsidP="00F42F11">
            <w:pPr>
              <w:autoSpaceDE w:val="0"/>
              <w:autoSpaceDN w:val="0"/>
              <w:adjustRightInd w:val="0"/>
              <w:rPr>
                <w:b/>
                <w:sz w:val="21"/>
                <w:szCs w:val="21"/>
                <w:u w:val="single"/>
              </w:rPr>
            </w:pPr>
            <w:r w:rsidRPr="00857737">
              <w:rPr>
                <w:b/>
                <w:sz w:val="21"/>
                <w:szCs w:val="21"/>
                <w:u w:val="single"/>
              </w:rPr>
              <w:t xml:space="preserve">Uchwały nr XIX/302/20 </w:t>
            </w:r>
          </w:p>
          <w:p w14:paraId="640D2CA6"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6876D636" w14:textId="77777777" w:rsidR="00860B71" w:rsidRPr="00857737" w:rsidRDefault="00860B71" w:rsidP="00F42F11">
            <w:pPr>
              <w:rPr>
                <w:b/>
                <w:sz w:val="21"/>
                <w:szCs w:val="21"/>
              </w:rPr>
            </w:pPr>
            <w:r w:rsidRPr="00857737">
              <w:rPr>
                <w:b/>
                <w:sz w:val="21"/>
                <w:szCs w:val="21"/>
              </w:rPr>
              <w:t>w sprawie ustalenia Statutu Żłobka Miejskiego Nr 1 Integracyjnego w Białymstoku</w:t>
            </w:r>
          </w:p>
        </w:tc>
        <w:tc>
          <w:tcPr>
            <w:tcW w:w="6158" w:type="dxa"/>
          </w:tcPr>
          <w:p w14:paraId="3204C3C3" w14:textId="77777777" w:rsidR="00860B71" w:rsidRPr="00857737" w:rsidRDefault="00860B71" w:rsidP="00B73725">
            <w:pPr>
              <w:jc w:val="both"/>
              <w:rPr>
                <w:b/>
                <w:sz w:val="21"/>
                <w:szCs w:val="21"/>
              </w:rPr>
            </w:pPr>
            <w:r w:rsidRPr="00857737">
              <w:rPr>
                <w:sz w:val="21"/>
                <w:szCs w:val="21"/>
              </w:rPr>
              <w:t>Uchwała została przekazana do realizacji przez żłobek oraz ogłoszona w Dzienniku Urzędowym Województwa Podlaskiego z dnia 20 stycznia 2020 r., pod pozycją 490.</w:t>
            </w:r>
          </w:p>
        </w:tc>
      </w:tr>
      <w:tr w:rsidR="003843D2" w:rsidRPr="00857737" w14:paraId="79DE0E91" w14:textId="77777777" w:rsidTr="00A82251">
        <w:trPr>
          <w:trHeight w:val="170"/>
        </w:trPr>
        <w:tc>
          <w:tcPr>
            <w:tcW w:w="3000" w:type="dxa"/>
          </w:tcPr>
          <w:p w14:paraId="7EE0C91A" w14:textId="77777777" w:rsidR="00860B71" w:rsidRPr="00857737" w:rsidRDefault="00860B71" w:rsidP="00F42F11">
            <w:pPr>
              <w:autoSpaceDE w:val="0"/>
              <w:autoSpaceDN w:val="0"/>
              <w:adjustRightInd w:val="0"/>
              <w:rPr>
                <w:b/>
                <w:sz w:val="21"/>
                <w:szCs w:val="21"/>
                <w:u w:val="single"/>
              </w:rPr>
            </w:pPr>
            <w:r w:rsidRPr="00857737">
              <w:rPr>
                <w:b/>
                <w:sz w:val="21"/>
                <w:szCs w:val="21"/>
                <w:u w:val="single"/>
              </w:rPr>
              <w:t>Uchwały nr XIX/303/20</w:t>
            </w:r>
          </w:p>
          <w:p w14:paraId="108FF7D7"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7E239D49" w14:textId="09606D3E" w:rsidR="00860B71" w:rsidRPr="00857737" w:rsidRDefault="00860B71" w:rsidP="00F42F11">
            <w:pPr>
              <w:rPr>
                <w:b/>
                <w:sz w:val="21"/>
                <w:szCs w:val="21"/>
              </w:rPr>
            </w:pPr>
            <w:r w:rsidRPr="00857737">
              <w:rPr>
                <w:b/>
                <w:sz w:val="21"/>
                <w:szCs w:val="21"/>
              </w:rPr>
              <w:t>w sprawie ustalenia Statutu Żłobka Miejskiego Nr 2</w:t>
            </w:r>
            <w:r w:rsidR="007168BB" w:rsidRPr="00857737">
              <w:rPr>
                <w:b/>
                <w:sz w:val="21"/>
                <w:szCs w:val="21"/>
              </w:rPr>
              <w:br/>
            </w:r>
            <w:r w:rsidRPr="00857737">
              <w:rPr>
                <w:b/>
                <w:sz w:val="21"/>
                <w:szCs w:val="21"/>
              </w:rPr>
              <w:t>w Białymstoku</w:t>
            </w:r>
          </w:p>
        </w:tc>
        <w:tc>
          <w:tcPr>
            <w:tcW w:w="6158" w:type="dxa"/>
          </w:tcPr>
          <w:p w14:paraId="375603D7" w14:textId="77777777" w:rsidR="00860B71" w:rsidRPr="00857737" w:rsidRDefault="00860B71" w:rsidP="00B73725">
            <w:pPr>
              <w:jc w:val="both"/>
              <w:rPr>
                <w:b/>
                <w:sz w:val="21"/>
                <w:szCs w:val="21"/>
              </w:rPr>
            </w:pPr>
            <w:r w:rsidRPr="00857737">
              <w:rPr>
                <w:sz w:val="21"/>
                <w:szCs w:val="21"/>
              </w:rPr>
              <w:t>Uchwała została przekazana do realizacji przez żłobek oraz ogłoszona w Dzienniku Urzędowym Województwa Podlaskiego z dnia 20 stycznia 2020 r., pod pozycją 491.</w:t>
            </w:r>
          </w:p>
        </w:tc>
      </w:tr>
      <w:tr w:rsidR="003843D2" w:rsidRPr="00857737" w14:paraId="16923663" w14:textId="77777777" w:rsidTr="00A82251">
        <w:trPr>
          <w:trHeight w:val="170"/>
        </w:trPr>
        <w:tc>
          <w:tcPr>
            <w:tcW w:w="3000" w:type="dxa"/>
          </w:tcPr>
          <w:p w14:paraId="56E1CB1C" w14:textId="77777777" w:rsidR="00860B71" w:rsidRPr="00857737" w:rsidRDefault="00860B71" w:rsidP="00F42F11">
            <w:pPr>
              <w:autoSpaceDE w:val="0"/>
              <w:autoSpaceDN w:val="0"/>
              <w:adjustRightInd w:val="0"/>
              <w:rPr>
                <w:b/>
                <w:sz w:val="21"/>
                <w:szCs w:val="21"/>
                <w:u w:val="single"/>
              </w:rPr>
            </w:pPr>
            <w:r w:rsidRPr="00857737">
              <w:rPr>
                <w:b/>
                <w:sz w:val="21"/>
                <w:szCs w:val="21"/>
                <w:u w:val="single"/>
              </w:rPr>
              <w:t>Uchwały nr XIX/304/20</w:t>
            </w:r>
          </w:p>
          <w:p w14:paraId="2F39C385"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560E90B1" w14:textId="534B9E31" w:rsidR="00860B71" w:rsidRPr="00857737" w:rsidRDefault="00860B71" w:rsidP="00F42F11">
            <w:pPr>
              <w:rPr>
                <w:b/>
                <w:sz w:val="21"/>
                <w:szCs w:val="21"/>
              </w:rPr>
            </w:pPr>
            <w:r w:rsidRPr="00857737">
              <w:rPr>
                <w:b/>
                <w:sz w:val="21"/>
                <w:szCs w:val="21"/>
              </w:rPr>
              <w:t>w sprawie ustalenia Statutu Żłobka Miejskiego Nr 4</w:t>
            </w:r>
            <w:r w:rsidR="007168BB" w:rsidRPr="00857737">
              <w:rPr>
                <w:b/>
                <w:sz w:val="21"/>
                <w:szCs w:val="21"/>
              </w:rPr>
              <w:br/>
            </w:r>
            <w:r w:rsidRPr="00857737">
              <w:rPr>
                <w:b/>
                <w:sz w:val="21"/>
                <w:szCs w:val="21"/>
              </w:rPr>
              <w:t>w Białymstoku</w:t>
            </w:r>
          </w:p>
        </w:tc>
        <w:tc>
          <w:tcPr>
            <w:tcW w:w="6158" w:type="dxa"/>
          </w:tcPr>
          <w:p w14:paraId="07D1CC2B" w14:textId="77777777" w:rsidR="00860B71" w:rsidRPr="00857737" w:rsidRDefault="00860B71" w:rsidP="00B73725">
            <w:pPr>
              <w:jc w:val="both"/>
              <w:rPr>
                <w:b/>
                <w:sz w:val="21"/>
                <w:szCs w:val="21"/>
              </w:rPr>
            </w:pPr>
            <w:r w:rsidRPr="00857737">
              <w:rPr>
                <w:sz w:val="21"/>
                <w:szCs w:val="21"/>
              </w:rPr>
              <w:t>Uchwała została przekazana do realizacji przez żłobek oraz ogłoszona w Dzienniku Urzędowym Województwa Podlaskiego z dnia 20 stycznia 2020 r., pod pozycją 492.</w:t>
            </w:r>
          </w:p>
        </w:tc>
      </w:tr>
      <w:tr w:rsidR="003843D2" w:rsidRPr="00857737" w14:paraId="54E1ADD3" w14:textId="77777777" w:rsidTr="00A82251">
        <w:trPr>
          <w:trHeight w:val="170"/>
        </w:trPr>
        <w:tc>
          <w:tcPr>
            <w:tcW w:w="3000" w:type="dxa"/>
          </w:tcPr>
          <w:p w14:paraId="023D2040" w14:textId="77777777" w:rsidR="00860B71" w:rsidRPr="00857737" w:rsidRDefault="00860B71" w:rsidP="00F42F11">
            <w:pPr>
              <w:autoSpaceDE w:val="0"/>
              <w:autoSpaceDN w:val="0"/>
              <w:adjustRightInd w:val="0"/>
              <w:rPr>
                <w:b/>
                <w:sz w:val="21"/>
                <w:szCs w:val="21"/>
                <w:u w:val="single"/>
              </w:rPr>
            </w:pPr>
            <w:r w:rsidRPr="00857737">
              <w:rPr>
                <w:b/>
                <w:sz w:val="21"/>
                <w:szCs w:val="21"/>
                <w:u w:val="single"/>
              </w:rPr>
              <w:t>Uchwały nr XIX/305/20</w:t>
            </w:r>
          </w:p>
          <w:p w14:paraId="7E0AF822"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05DE3C19" w14:textId="1700A042" w:rsidR="00860B71" w:rsidRPr="00857737" w:rsidRDefault="00860B71" w:rsidP="00F42F11">
            <w:pPr>
              <w:rPr>
                <w:b/>
                <w:sz w:val="21"/>
                <w:szCs w:val="21"/>
              </w:rPr>
            </w:pPr>
            <w:r w:rsidRPr="00857737">
              <w:rPr>
                <w:b/>
                <w:sz w:val="21"/>
                <w:szCs w:val="21"/>
              </w:rPr>
              <w:t>w sprawie ustalenia Statutu Żłobka Miejskiego Nr 5</w:t>
            </w:r>
            <w:r w:rsidR="007168BB" w:rsidRPr="00857737">
              <w:rPr>
                <w:b/>
                <w:sz w:val="21"/>
                <w:szCs w:val="21"/>
              </w:rPr>
              <w:br/>
            </w:r>
            <w:r w:rsidRPr="00857737">
              <w:rPr>
                <w:b/>
                <w:sz w:val="21"/>
                <w:szCs w:val="21"/>
              </w:rPr>
              <w:t>w Białymstoku</w:t>
            </w:r>
          </w:p>
        </w:tc>
        <w:tc>
          <w:tcPr>
            <w:tcW w:w="6158" w:type="dxa"/>
          </w:tcPr>
          <w:p w14:paraId="39B44C58" w14:textId="77777777" w:rsidR="00860B71" w:rsidRPr="00857737" w:rsidRDefault="00860B71" w:rsidP="00B73725">
            <w:pPr>
              <w:jc w:val="both"/>
              <w:rPr>
                <w:b/>
                <w:sz w:val="21"/>
                <w:szCs w:val="21"/>
              </w:rPr>
            </w:pPr>
            <w:r w:rsidRPr="00857737">
              <w:rPr>
                <w:sz w:val="21"/>
                <w:szCs w:val="21"/>
              </w:rPr>
              <w:t>Uchwała została przekazana do realizacji przez żłobek oraz ogłoszona w Dzienniku Urzędowym Województwa Podlaskiego z dnia 20 stycznia 2020 r., pod pozycją 493.</w:t>
            </w:r>
          </w:p>
        </w:tc>
      </w:tr>
      <w:tr w:rsidR="003843D2" w:rsidRPr="00857737" w14:paraId="2C7670A2" w14:textId="77777777" w:rsidTr="00A82251">
        <w:trPr>
          <w:trHeight w:val="170"/>
        </w:trPr>
        <w:tc>
          <w:tcPr>
            <w:tcW w:w="3000" w:type="dxa"/>
          </w:tcPr>
          <w:p w14:paraId="70D65A08" w14:textId="77777777" w:rsidR="00860B71" w:rsidRPr="00857737" w:rsidRDefault="00860B71" w:rsidP="00F42F11">
            <w:pPr>
              <w:autoSpaceDE w:val="0"/>
              <w:autoSpaceDN w:val="0"/>
              <w:adjustRightInd w:val="0"/>
              <w:rPr>
                <w:b/>
                <w:sz w:val="21"/>
                <w:szCs w:val="21"/>
                <w:u w:val="single"/>
              </w:rPr>
            </w:pPr>
            <w:r w:rsidRPr="00857737">
              <w:rPr>
                <w:b/>
                <w:sz w:val="21"/>
                <w:szCs w:val="21"/>
                <w:u w:val="single"/>
              </w:rPr>
              <w:t>Uchwały nr XIX/306/20</w:t>
            </w:r>
          </w:p>
          <w:p w14:paraId="6A48D1B3"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06A1B658" w14:textId="0E10D162" w:rsidR="00860B71" w:rsidRPr="00857737" w:rsidRDefault="00860B71" w:rsidP="00F42F11">
            <w:pPr>
              <w:rPr>
                <w:b/>
                <w:sz w:val="21"/>
                <w:szCs w:val="21"/>
              </w:rPr>
            </w:pPr>
            <w:r w:rsidRPr="00857737">
              <w:rPr>
                <w:b/>
                <w:sz w:val="21"/>
                <w:szCs w:val="21"/>
              </w:rPr>
              <w:t>w sprawie ustalenia Statutu Żłobka Miejskiego Nr 6</w:t>
            </w:r>
            <w:r w:rsidR="007168BB" w:rsidRPr="00857737">
              <w:rPr>
                <w:b/>
                <w:sz w:val="21"/>
                <w:szCs w:val="21"/>
              </w:rPr>
              <w:br/>
            </w:r>
            <w:r w:rsidRPr="00857737">
              <w:rPr>
                <w:b/>
                <w:sz w:val="21"/>
                <w:szCs w:val="21"/>
              </w:rPr>
              <w:t>w Białymstoku</w:t>
            </w:r>
          </w:p>
        </w:tc>
        <w:tc>
          <w:tcPr>
            <w:tcW w:w="6158" w:type="dxa"/>
          </w:tcPr>
          <w:p w14:paraId="04DCFA2E" w14:textId="77777777" w:rsidR="00860B71" w:rsidRPr="00857737" w:rsidRDefault="00860B71" w:rsidP="00B73725">
            <w:pPr>
              <w:jc w:val="both"/>
              <w:rPr>
                <w:b/>
                <w:sz w:val="21"/>
                <w:szCs w:val="21"/>
              </w:rPr>
            </w:pPr>
            <w:r w:rsidRPr="00857737">
              <w:rPr>
                <w:sz w:val="21"/>
                <w:szCs w:val="21"/>
              </w:rPr>
              <w:t>Uchwała została przekazana do realizacji przez żłobek oraz ogłoszona w Dzienniku Urzędowym Województwa Podlaskiego z dnia 20 stycznia 2020 r., pod pozycją 494.</w:t>
            </w:r>
          </w:p>
        </w:tc>
      </w:tr>
      <w:tr w:rsidR="003843D2" w:rsidRPr="00857737" w14:paraId="2BF1FD66" w14:textId="77777777" w:rsidTr="00A82251">
        <w:trPr>
          <w:trHeight w:val="170"/>
        </w:trPr>
        <w:tc>
          <w:tcPr>
            <w:tcW w:w="3000" w:type="dxa"/>
          </w:tcPr>
          <w:p w14:paraId="56CBB9FC" w14:textId="77777777" w:rsidR="00860B71" w:rsidRPr="00857737" w:rsidRDefault="00860B71" w:rsidP="00F42F11">
            <w:pPr>
              <w:autoSpaceDE w:val="0"/>
              <w:autoSpaceDN w:val="0"/>
              <w:adjustRightInd w:val="0"/>
              <w:rPr>
                <w:b/>
                <w:sz w:val="21"/>
                <w:szCs w:val="21"/>
                <w:u w:val="single"/>
              </w:rPr>
            </w:pPr>
            <w:r w:rsidRPr="00857737">
              <w:rPr>
                <w:b/>
                <w:sz w:val="21"/>
                <w:szCs w:val="21"/>
                <w:u w:val="single"/>
              </w:rPr>
              <w:t>Uchwały nr XIX/307/20</w:t>
            </w:r>
          </w:p>
          <w:p w14:paraId="60AAEF28"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18A5BFFA" w14:textId="363D4211" w:rsidR="00860B71" w:rsidRPr="00857737" w:rsidRDefault="00860B71" w:rsidP="00F42F11">
            <w:pPr>
              <w:rPr>
                <w:b/>
                <w:sz w:val="21"/>
                <w:szCs w:val="21"/>
              </w:rPr>
            </w:pPr>
            <w:r w:rsidRPr="00857737">
              <w:rPr>
                <w:b/>
                <w:sz w:val="21"/>
                <w:szCs w:val="21"/>
              </w:rPr>
              <w:t>w sprawie ustalenia Statutu Żłobka Miejskiego Nr 7</w:t>
            </w:r>
            <w:r w:rsidR="007168BB" w:rsidRPr="00857737">
              <w:rPr>
                <w:b/>
                <w:sz w:val="21"/>
                <w:szCs w:val="21"/>
              </w:rPr>
              <w:br/>
            </w:r>
            <w:r w:rsidRPr="00857737">
              <w:rPr>
                <w:b/>
                <w:sz w:val="21"/>
                <w:szCs w:val="21"/>
              </w:rPr>
              <w:t>w Białymstoku</w:t>
            </w:r>
          </w:p>
        </w:tc>
        <w:tc>
          <w:tcPr>
            <w:tcW w:w="6158" w:type="dxa"/>
          </w:tcPr>
          <w:p w14:paraId="29C2A99F" w14:textId="77777777" w:rsidR="00860B71" w:rsidRPr="00857737" w:rsidRDefault="00860B71" w:rsidP="00B73725">
            <w:pPr>
              <w:jc w:val="both"/>
              <w:rPr>
                <w:b/>
                <w:sz w:val="21"/>
                <w:szCs w:val="21"/>
              </w:rPr>
            </w:pPr>
            <w:r w:rsidRPr="00857737">
              <w:rPr>
                <w:sz w:val="21"/>
                <w:szCs w:val="21"/>
              </w:rPr>
              <w:t>Uchwała została przekazana do realizacji przez żłobek oraz ogłoszona w Dzienniku Urzędowym Województwa Podlaskiego z dnia 20 stycznia 2020 r., pod pozycją 495.</w:t>
            </w:r>
          </w:p>
        </w:tc>
      </w:tr>
      <w:tr w:rsidR="003843D2" w:rsidRPr="00857737" w14:paraId="644D22D5" w14:textId="77777777" w:rsidTr="00A82251">
        <w:trPr>
          <w:trHeight w:val="170"/>
        </w:trPr>
        <w:tc>
          <w:tcPr>
            <w:tcW w:w="3000" w:type="dxa"/>
          </w:tcPr>
          <w:p w14:paraId="7D92F437" w14:textId="77777777" w:rsidR="00860B71" w:rsidRPr="00857737" w:rsidRDefault="00860B71" w:rsidP="00F42F11">
            <w:pPr>
              <w:autoSpaceDE w:val="0"/>
              <w:autoSpaceDN w:val="0"/>
              <w:adjustRightInd w:val="0"/>
              <w:rPr>
                <w:b/>
                <w:sz w:val="21"/>
                <w:szCs w:val="21"/>
                <w:u w:val="single"/>
              </w:rPr>
            </w:pPr>
            <w:r w:rsidRPr="00857737">
              <w:rPr>
                <w:b/>
                <w:sz w:val="21"/>
                <w:szCs w:val="21"/>
                <w:u w:val="single"/>
              </w:rPr>
              <w:t>Uchwała nr XIX/308/20</w:t>
            </w:r>
          </w:p>
          <w:p w14:paraId="09AFCABC"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38013F60" w14:textId="77777777" w:rsidR="00860B71" w:rsidRPr="00857737" w:rsidRDefault="00860B71" w:rsidP="00F42F11">
            <w:pPr>
              <w:rPr>
                <w:b/>
                <w:sz w:val="21"/>
                <w:szCs w:val="21"/>
              </w:rPr>
            </w:pPr>
            <w:r w:rsidRPr="00857737">
              <w:rPr>
                <w:b/>
                <w:sz w:val="21"/>
                <w:szCs w:val="21"/>
              </w:rPr>
              <w:t xml:space="preserve">w sprawie nadania nazwy ulicy, położonej w Białymstoku na osiedlu nr 26 – </w:t>
            </w:r>
            <w:proofErr w:type="spellStart"/>
            <w:r w:rsidRPr="00857737">
              <w:rPr>
                <w:b/>
                <w:sz w:val="21"/>
                <w:szCs w:val="21"/>
              </w:rPr>
              <w:t>Bacieczki</w:t>
            </w:r>
            <w:proofErr w:type="spellEnd"/>
          </w:p>
        </w:tc>
        <w:tc>
          <w:tcPr>
            <w:tcW w:w="6158" w:type="dxa"/>
          </w:tcPr>
          <w:p w14:paraId="22E91EBE" w14:textId="77777777" w:rsidR="00860B71" w:rsidRPr="00857737" w:rsidRDefault="00860B71" w:rsidP="00B73725">
            <w:pPr>
              <w:jc w:val="both"/>
              <w:rPr>
                <w:b/>
                <w:sz w:val="21"/>
                <w:szCs w:val="21"/>
              </w:rPr>
            </w:pPr>
            <w:r w:rsidRPr="00857737">
              <w:rPr>
                <w:sz w:val="21"/>
                <w:szCs w:val="21"/>
              </w:rPr>
              <w:t>Tabliczki z nazwą ulicy, która została nadana uchwałą, tj.</w:t>
            </w:r>
            <w:r w:rsidRPr="00857737">
              <w:rPr>
                <w:b/>
                <w:sz w:val="21"/>
                <w:szCs w:val="21"/>
              </w:rPr>
              <w:t xml:space="preserve"> </w:t>
            </w:r>
            <w:r w:rsidRPr="00857737">
              <w:rPr>
                <w:sz w:val="21"/>
                <w:szCs w:val="21"/>
              </w:rPr>
              <w:t>Olimpijska,</w:t>
            </w:r>
            <w:r w:rsidRPr="00857737">
              <w:rPr>
                <w:b/>
                <w:sz w:val="21"/>
                <w:szCs w:val="21"/>
              </w:rPr>
              <w:t xml:space="preserve"> </w:t>
            </w:r>
            <w:r w:rsidRPr="00857737">
              <w:rPr>
                <w:sz w:val="21"/>
                <w:szCs w:val="21"/>
              </w:rPr>
              <w:t>zostały umieszczone w terenie. Uzupełniono wykaz nazw ulic i placów Miasta Białegostoku, ewidencji gruntów i budynków oraz ewidencji miejscowości ulic i adresów. Uchwała została ogłoszona w Dzienniku Urzędowym Województwa Podlaskiego 20 stycznia 2020 r., poz. 496.</w:t>
            </w:r>
          </w:p>
        </w:tc>
      </w:tr>
      <w:tr w:rsidR="003843D2" w:rsidRPr="00857737" w14:paraId="7AA778FF" w14:textId="77777777" w:rsidTr="00A82251">
        <w:trPr>
          <w:trHeight w:val="170"/>
        </w:trPr>
        <w:tc>
          <w:tcPr>
            <w:tcW w:w="3000" w:type="dxa"/>
          </w:tcPr>
          <w:p w14:paraId="7E3E2DFA" w14:textId="77777777" w:rsidR="00860B71" w:rsidRPr="00857737" w:rsidRDefault="00860B71" w:rsidP="00F42F11">
            <w:pPr>
              <w:autoSpaceDE w:val="0"/>
              <w:autoSpaceDN w:val="0"/>
              <w:adjustRightInd w:val="0"/>
              <w:rPr>
                <w:b/>
                <w:sz w:val="21"/>
                <w:szCs w:val="21"/>
                <w:u w:val="single"/>
              </w:rPr>
            </w:pPr>
            <w:r w:rsidRPr="00857737">
              <w:rPr>
                <w:b/>
                <w:sz w:val="21"/>
                <w:szCs w:val="21"/>
                <w:u w:val="single"/>
              </w:rPr>
              <w:t>Uchwała nr XIX/309/20</w:t>
            </w:r>
          </w:p>
          <w:p w14:paraId="3276BF8A"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109EE462" w14:textId="77777777" w:rsidR="00860B71" w:rsidRPr="00857737" w:rsidRDefault="00860B71" w:rsidP="00F42F11">
            <w:pPr>
              <w:rPr>
                <w:b/>
                <w:sz w:val="21"/>
                <w:szCs w:val="21"/>
              </w:rPr>
            </w:pPr>
            <w:r w:rsidRPr="00857737">
              <w:rPr>
                <w:b/>
                <w:sz w:val="21"/>
                <w:szCs w:val="21"/>
              </w:rPr>
              <w:t>w sprawie ustalenia stawek opłat za zajęcie pasa drogowego na cele niezwiązane z budową, przebudową, remontem, utrzymaniem i ochroną dróg, dla których zarządcą jest Prezydent Miasta Białegostoku</w:t>
            </w:r>
          </w:p>
        </w:tc>
        <w:tc>
          <w:tcPr>
            <w:tcW w:w="6158" w:type="dxa"/>
          </w:tcPr>
          <w:p w14:paraId="3AAC2F83" w14:textId="77777777" w:rsidR="00860B71" w:rsidRPr="00857737" w:rsidRDefault="00860B71" w:rsidP="00B73725">
            <w:pPr>
              <w:jc w:val="both"/>
              <w:rPr>
                <w:b/>
                <w:sz w:val="21"/>
                <w:szCs w:val="21"/>
              </w:rPr>
            </w:pPr>
            <w:r w:rsidRPr="00857737">
              <w:rPr>
                <w:sz w:val="21"/>
                <w:szCs w:val="21"/>
              </w:rPr>
              <w:t>Wojewoda Podlaski rozstrzygnięciem nadzorczym z dnia 13 lutego 2020 r. Nr NK - II.4131.12.2020.BG stwierdził nieważność ww. uchwały.</w:t>
            </w:r>
          </w:p>
        </w:tc>
      </w:tr>
      <w:tr w:rsidR="003843D2" w:rsidRPr="00857737" w14:paraId="5198D999" w14:textId="77777777" w:rsidTr="00A82251">
        <w:trPr>
          <w:trHeight w:val="170"/>
        </w:trPr>
        <w:tc>
          <w:tcPr>
            <w:tcW w:w="3000" w:type="dxa"/>
          </w:tcPr>
          <w:p w14:paraId="05D9C8A0" w14:textId="77777777" w:rsidR="00860B71" w:rsidRPr="00857737" w:rsidRDefault="00860B71" w:rsidP="00F42F11">
            <w:pPr>
              <w:autoSpaceDE w:val="0"/>
              <w:autoSpaceDN w:val="0"/>
              <w:adjustRightInd w:val="0"/>
              <w:rPr>
                <w:b/>
                <w:sz w:val="21"/>
                <w:szCs w:val="21"/>
                <w:u w:val="single"/>
              </w:rPr>
            </w:pPr>
            <w:r w:rsidRPr="00857737">
              <w:rPr>
                <w:b/>
                <w:sz w:val="21"/>
                <w:szCs w:val="21"/>
                <w:u w:val="single"/>
              </w:rPr>
              <w:t>Uchwała nr XIX/310/20</w:t>
            </w:r>
          </w:p>
          <w:p w14:paraId="0EF24A84"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002159C3" w14:textId="4593D706" w:rsidR="00860B71" w:rsidRPr="00857737" w:rsidRDefault="00860B71" w:rsidP="00F42F11">
            <w:pPr>
              <w:rPr>
                <w:b/>
                <w:sz w:val="21"/>
                <w:szCs w:val="21"/>
              </w:rPr>
            </w:pPr>
            <w:r w:rsidRPr="00857737">
              <w:rPr>
                <w:b/>
                <w:sz w:val="21"/>
                <w:szCs w:val="21"/>
              </w:rPr>
              <w:t>w sprawie zasad udzielania stypendiów dla uczniów</w:t>
            </w:r>
            <w:r w:rsidR="007168BB" w:rsidRPr="00857737">
              <w:rPr>
                <w:b/>
                <w:sz w:val="21"/>
                <w:szCs w:val="21"/>
              </w:rPr>
              <w:br/>
            </w:r>
            <w:r w:rsidRPr="00857737">
              <w:rPr>
                <w:b/>
                <w:sz w:val="21"/>
                <w:szCs w:val="21"/>
              </w:rPr>
              <w:t>i studentów za wyniki</w:t>
            </w:r>
            <w:r w:rsidR="007168BB" w:rsidRPr="00857737">
              <w:rPr>
                <w:b/>
                <w:sz w:val="21"/>
                <w:szCs w:val="21"/>
              </w:rPr>
              <w:br/>
            </w:r>
            <w:r w:rsidRPr="00857737">
              <w:rPr>
                <w:b/>
                <w:sz w:val="21"/>
                <w:szCs w:val="21"/>
              </w:rPr>
              <w:t>i osiągnięcia w nauce</w:t>
            </w:r>
          </w:p>
        </w:tc>
        <w:tc>
          <w:tcPr>
            <w:tcW w:w="6158" w:type="dxa"/>
          </w:tcPr>
          <w:p w14:paraId="1A7D3CF9" w14:textId="77777777" w:rsidR="00860B71" w:rsidRPr="00857737" w:rsidRDefault="00860B71" w:rsidP="00B73725">
            <w:pPr>
              <w:jc w:val="both"/>
              <w:rPr>
                <w:b/>
                <w:sz w:val="21"/>
                <w:szCs w:val="21"/>
              </w:rPr>
            </w:pPr>
            <w:r w:rsidRPr="00857737">
              <w:rPr>
                <w:sz w:val="21"/>
                <w:szCs w:val="21"/>
              </w:rPr>
              <w:t>Przekazano w dniu 10 marca 2020 r. pocztą elektroniczną placówkom oświatowym Miasta Białegostoku i placówkom niepublicznym informację o obowiązującej uchwale i Rozstrzygnięciu Nadzorczym Wojewody Podlaskiego Nr NK-II.4131.15.2020.AK z dnia 18 lutego 2020 r. (Dz. Urz. Woj. Podlaskiego z 2020 r. poz. 1118). Uchwała została opublikowana w Dzienniku Urzędowym Województwa Podlaskiego z 20 stycznia 2020 r. pod poz. 498.</w:t>
            </w:r>
          </w:p>
        </w:tc>
      </w:tr>
      <w:tr w:rsidR="003843D2" w:rsidRPr="00857737" w14:paraId="65947F24" w14:textId="77777777" w:rsidTr="00A82251">
        <w:trPr>
          <w:trHeight w:val="170"/>
        </w:trPr>
        <w:tc>
          <w:tcPr>
            <w:tcW w:w="3000" w:type="dxa"/>
          </w:tcPr>
          <w:p w14:paraId="6FE0B32E" w14:textId="77777777" w:rsidR="00860B71" w:rsidRPr="00857737" w:rsidRDefault="00860B71" w:rsidP="00F42F11">
            <w:pPr>
              <w:autoSpaceDE w:val="0"/>
              <w:autoSpaceDN w:val="0"/>
              <w:adjustRightInd w:val="0"/>
              <w:rPr>
                <w:b/>
                <w:sz w:val="21"/>
                <w:szCs w:val="21"/>
                <w:u w:val="single"/>
              </w:rPr>
            </w:pPr>
            <w:r w:rsidRPr="00857737">
              <w:rPr>
                <w:b/>
                <w:sz w:val="21"/>
                <w:szCs w:val="21"/>
                <w:u w:val="single"/>
              </w:rPr>
              <w:t>Uchwała nr XIX/311/20</w:t>
            </w:r>
          </w:p>
          <w:p w14:paraId="1A46CDA5"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294BF601" w14:textId="121DB27B" w:rsidR="00860B71" w:rsidRPr="00857737" w:rsidRDefault="00860B71" w:rsidP="00F42F11">
            <w:pPr>
              <w:rPr>
                <w:b/>
                <w:sz w:val="21"/>
                <w:szCs w:val="21"/>
              </w:rPr>
            </w:pPr>
            <w:r w:rsidRPr="00857737">
              <w:rPr>
                <w:b/>
                <w:sz w:val="21"/>
                <w:szCs w:val="21"/>
              </w:rPr>
              <w:t>w sprawie zasad udzielania stypendiów za innowacyjną myśl techniczną uczniom szkół ponadpodstawowych</w:t>
            </w:r>
            <w:r w:rsidR="007168BB" w:rsidRPr="00857737">
              <w:rPr>
                <w:b/>
                <w:sz w:val="21"/>
                <w:szCs w:val="21"/>
              </w:rPr>
              <w:br/>
            </w:r>
            <w:r w:rsidRPr="00857737">
              <w:rPr>
                <w:b/>
                <w:sz w:val="21"/>
                <w:szCs w:val="21"/>
              </w:rPr>
              <w:t>i studentom</w:t>
            </w:r>
          </w:p>
        </w:tc>
        <w:tc>
          <w:tcPr>
            <w:tcW w:w="6158" w:type="dxa"/>
          </w:tcPr>
          <w:p w14:paraId="62294DA4" w14:textId="1854DD9F" w:rsidR="00860B71" w:rsidRPr="00857737" w:rsidRDefault="00860B71" w:rsidP="00B73725">
            <w:pPr>
              <w:jc w:val="both"/>
              <w:rPr>
                <w:b/>
                <w:sz w:val="21"/>
                <w:szCs w:val="21"/>
              </w:rPr>
            </w:pPr>
            <w:r w:rsidRPr="00857737">
              <w:rPr>
                <w:sz w:val="21"/>
                <w:szCs w:val="21"/>
              </w:rPr>
              <w:t xml:space="preserve">Przekazano w dniu 10 marca 2020 r. pocztą elektroniczną placówkom oświatowym Miasta Białegostoku i placówkom niepublicznym informację o obowiązującej uchwale i Rozstrzygnięciu Nadzorczym Wojewody Podlaskiego Nr NK-II.4131.16.2020.AK z dnia 17 lutego 2020 r. (Dz.U. Woj. Podlaskiego z 2020 r. poz. 1104). Uchwała została opublikowana w Dzienniku Urzędowym Województwa Podlaskiego </w:t>
            </w:r>
            <w:r w:rsidR="007168BB" w:rsidRPr="00857737">
              <w:rPr>
                <w:sz w:val="21"/>
                <w:szCs w:val="21"/>
              </w:rPr>
              <w:br/>
            </w:r>
            <w:r w:rsidRPr="00857737">
              <w:rPr>
                <w:sz w:val="21"/>
                <w:szCs w:val="21"/>
              </w:rPr>
              <w:t>z dnia 9 marca 2020 r. pod poz. 499.</w:t>
            </w:r>
          </w:p>
        </w:tc>
      </w:tr>
      <w:tr w:rsidR="003843D2" w:rsidRPr="00857737" w14:paraId="7E819943" w14:textId="77777777" w:rsidTr="00A82251">
        <w:trPr>
          <w:trHeight w:val="170"/>
        </w:trPr>
        <w:tc>
          <w:tcPr>
            <w:tcW w:w="3000" w:type="dxa"/>
          </w:tcPr>
          <w:p w14:paraId="0CDE7DDE" w14:textId="77777777" w:rsidR="00860B71" w:rsidRPr="00857737" w:rsidRDefault="00860B71" w:rsidP="00F42F11">
            <w:pPr>
              <w:autoSpaceDE w:val="0"/>
              <w:autoSpaceDN w:val="0"/>
              <w:adjustRightInd w:val="0"/>
              <w:rPr>
                <w:b/>
                <w:sz w:val="21"/>
                <w:szCs w:val="21"/>
                <w:u w:val="single"/>
              </w:rPr>
            </w:pPr>
            <w:r w:rsidRPr="00857737">
              <w:rPr>
                <w:b/>
                <w:sz w:val="21"/>
                <w:szCs w:val="21"/>
                <w:u w:val="single"/>
              </w:rPr>
              <w:t>Uchwała nr XIX/312/20</w:t>
            </w:r>
          </w:p>
          <w:p w14:paraId="4E8F75CE"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70A7369A" w14:textId="15B78026" w:rsidR="00860B71" w:rsidRPr="00857737" w:rsidRDefault="00860B71" w:rsidP="00F42F11">
            <w:pPr>
              <w:rPr>
                <w:b/>
                <w:sz w:val="21"/>
                <w:szCs w:val="21"/>
              </w:rPr>
            </w:pPr>
            <w:r w:rsidRPr="00857737">
              <w:rPr>
                <w:b/>
                <w:sz w:val="21"/>
                <w:szCs w:val="21"/>
              </w:rPr>
              <w:t>w sprawie zasad udzielania stypendiów w dziedzinie twórczości artystycznej uczniom</w:t>
            </w:r>
            <w:r w:rsidR="007168BB" w:rsidRPr="00857737">
              <w:rPr>
                <w:b/>
                <w:sz w:val="21"/>
                <w:szCs w:val="21"/>
              </w:rPr>
              <w:br/>
            </w:r>
            <w:r w:rsidRPr="00857737">
              <w:rPr>
                <w:b/>
                <w:sz w:val="21"/>
                <w:szCs w:val="21"/>
              </w:rPr>
              <w:t>i studentom uzdolnionym artystycznie</w:t>
            </w:r>
          </w:p>
        </w:tc>
        <w:tc>
          <w:tcPr>
            <w:tcW w:w="6158" w:type="dxa"/>
          </w:tcPr>
          <w:p w14:paraId="59E698D2" w14:textId="08D07E98" w:rsidR="00860B71" w:rsidRPr="00857737" w:rsidRDefault="00860B71" w:rsidP="00B73725">
            <w:pPr>
              <w:jc w:val="both"/>
              <w:rPr>
                <w:b/>
                <w:sz w:val="21"/>
                <w:szCs w:val="21"/>
              </w:rPr>
            </w:pPr>
            <w:r w:rsidRPr="00857737">
              <w:rPr>
                <w:sz w:val="21"/>
                <w:szCs w:val="21"/>
              </w:rPr>
              <w:t>Przekazano w dniu 10 marca 2020 r. pocztą elektroniczną placówkom oświatowym Miasta Białegostoku i placówkom niepublicznym informację o obowiązującej uchwale i Rozstrzygnięciu Nadzorczym Wojewody Podlaskiego Nr NK-II.4131.21.2020 z dnia 17 lutego 2020 r. (Dz.U. Woj. Podlaskiego z 2020 r. poz. 1105). Uchwała została opublikowana w Dzienniku Urzędowym Województwa Podlaskiego</w:t>
            </w:r>
            <w:r w:rsidR="007168BB" w:rsidRPr="00857737">
              <w:rPr>
                <w:sz w:val="21"/>
                <w:szCs w:val="21"/>
              </w:rPr>
              <w:br/>
            </w:r>
            <w:r w:rsidRPr="00857737">
              <w:rPr>
                <w:sz w:val="21"/>
                <w:szCs w:val="21"/>
              </w:rPr>
              <w:t>z 20 stycznia 2020 r. pod poz. 500.</w:t>
            </w:r>
          </w:p>
        </w:tc>
      </w:tr>
      <w:tr w:rsidR="003843D2" w:rsidRPr="00857737" w14:paraId="00D7DCAA" w14:textId="77777777" w:rsidTr="00A82251">
        <w:trPr>
          <w:trHeight w:val="170"/>
        </w:trPr>
        <w:tc>
          <w:tcPr>
            <w:tcW w:w="3000" w:type="dxa"/>
          </w:tcPr>
          <w:p w14:paraId="4CE18B89" w14:textId="77777777" w:rsidR="00860B71" w:rsidRPr="00857737" w:rsidRDefault="00860B71" w:rsidP="00F42F11">
            <w:pPr>
              <w:autoSpaceDE w:val="0"/>
              <w:autoSpaceDN w:val="0"/>
              <w:adjustRightInd w:val="0"/>
              <w:rPr>
                <w:b/>
                <w:sz w:val="21"/>
                <w:szCs w:val="21"/>
                <w:u w:val="single"/>
              </w:rPr>
            </w:pPr>
            <w:r w:rsidRPr="00857737">
              <w:rPr>
                <w:b/>
                <w:sz w:val="21"/>
                <w:szCs w:val="21"/>
                <w:u w:val="single"/>
              </w:rPr>
              <w:t>Uchwała nr XIX/313/20</w:t>
            </w:r>
          </w:p>
          <w:p w14:paraId="03B2EBB4"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0208FF35" w14:textId="53ACD613" w:rsidR="00860B71" w:rsidRPr="00857737" w:rsidRDefault="00860B71" w:rsidP="00F42F11">
            <w:pPr>
              <w:rPr>
                <w:b/>
                <w:sz w:val="21"/>
                <w:szCs w:val="21"/>
              </w:rPr>
            </w:pPr>
            <w:r w:rsidRPr="00857737">
              <w:rPr>
                <w:b/>
                <w:sz w:val="21"/>
                <w:szCs w:val="21"/>
              </w:rPr>
              <w:t>zmieniająca uchwałę w sprawie wydzielonego rachunku dochodów i wydatków nimi finansowanych dla jednostek budżetowych prowadzących działalność określoną w ustawie</w:t>
            </w:r>
            <w:r w:rsidR="007168BB" w:rsidRPr="00857737">
              <w:rPr>
                <w:b/>
                <w:sz w:val="21"/>
                <w:szCs w:val="21"/>
              </w:rPr>
              <w:br/>
            </w:r>
            <w:r w:rsidRPr="00857737">
              <w:rPr>
                <w:b/>
                <w:sz w:val="21"/>
                <w:szCs w:val="21"/>
              </w:rPr>
              <w:t>z dnia 14 grudnia 2016 r. – Prawo oświatowe</w:t>
            </w:r>
          </w:p>
        </w:tc>
        <w:tc>
          <w:tcPr>
            <w:tcW w:w="6158" w:type="dxa"/>
          </w:tcPr>
          <w:p w14:paraId="2E334B2E" w14:textId="77777777" w:rsidR="00860B71" w:rsidRPr="00857737" w:rsidRDefault="00860B71" w:rsidP="00B73725">
            <w:pPr>
              <w:jc w:val="both"/>
              <w:rPr>
                <w:b/>
                <w:sz w:val="21"/>
                <w:szCs w:val="21"/>
              </w:rPr>
            </w:pPr>
            <w:r w:rsidRPr="00857737">
              <w:rPr>
                <w:sz w:val="21"/>
                <w:szCs w:val="21"/>
              </w:rPr>
              <w:t>Pismem z dnia 24 stycznia 2020 roku poinformowano nadzorowane jednostki oświatowe o zmianach wynikających z tej uchwały.</w:t>
            </w:r>
          </w:p>
        </w:tc>
      </w:tr>
      <w:tr w:rsidR="003843D2" w:rsidRPr="00857737" w14:paraId="7682E3F2" w14:textId="77777777" w:rsidTr="00A82251">
        <w:trPr>
          <w:trHeight w:val="170"/>
        </w:trPr>
        <w:tc>
          <w:tcPr>
            <w:tcW w:w="3000" w:type="dxa"/>
          </w:tcPr>
          <w:p w14:paraId="74390BAB" w14:textId="77777777" w:rsidR="00860B71" w:rsidRPr="00857737" w:rsidRDefault="00860B71" w:rsidP="00F42F11">
            <w:pPr>
              <w:autoSpaceDE w:val="0"/>
              <w:autoSpaceDN w:val="0"/>
              <w:adjustRightInd w:val="0"/>
              <w:rPr>
                <w:b/>
                <w:sz w:val="21"/>
                <w:szCs w:val="21"/>
                <w:u w:val="single"/>
              </w:rPr>
            </w:pPr>
            <w:r w:rsidRPr="00857737">
              <w:rPr>
                <w:b/>
                <w:sz w:val="21"/>
                <w:szCs w:val="21"/>
                <w:u w:val="single"/>
              </w:rPr>
              <w:t>Uchwała nr XIX/314/20</w:t>
            </w:r>
          </w:p>
          <w:p w14:paraId="4B819BE1"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4645D663" w14:textId="77777777" w:rsidR="00860B71" w:rsidRPr="00857737" w:rsidRDefault="00860B71" w:rsidP="00F42F11">
            <w:pPr>
              <w:rPr>
                <w:b/>
                <w:sz w:val="21"/>
                <w:szCs w:val="21"/>
              </w:rPr>
            </w:pPr>
            <w:r w:rsidRPr="00857737">
              <w:rPr>
                <w:b/>
                <w:sz w:val="21"/>
                <w:szCs w:val="21"/>
              </w:rPr>
              <w:t>w sprawie określenia średniej ceny jednostki paliwa w Mieście Białystok w roku szkolnym 2019/2020 do zwrotu kosztów przewozu dzieci i uczniów niepełnosprawnych</w:t>
            </w:r>
          </w:p>
        </w:tc>
        <w:tc>
          <w:tcPr>
            <w:tcW w:w="6158" w:type="dxa"/>
          </w:tcPr>
          <w:p w14:paraId="003E7108" w14:textId="77777777" w:rsidR="00860B71" w:rsidRPr="00857737" w:rsidRDefault="00860B71" w:rsidP="00B73725">
            <w:pPr>
              <w:jc w:val="both"/>
              <w:rPr>
                <w:b/>
                <w:sz w:val="21"/>
                <w:szCs w:val="21"/>
              </w:rPr>
            </w:pPr>
            <w:r w:rsidRPr="00857737">
              <w:rPr>
                <w:sz w:val="21"/>
                <w:szCs w:val="21"/>
              </w:rPr>
              <w:t>Przekazano w dniu 13 lutego 2020 r. pocztą elektroniczną placówkom oświatowym Miasta Białegostoku informację o obowiązującej uchwale. Uchwała została opublikowana w Dzienniku Urzędowym Województwa Podlaskiego z dnia 20 stycznia 2020 r. pod pozycją 501.</w:t>
            </w:r>
          </w:p>
        </w:tc>
      </w:tr>
      <w:tr w:rsidR="003843D2" w:rsidRPr="00857737" w14:paraId="44E18EF0" w14:textId="77777777" w:rsidTr="00A82251">
        <w:trPr>
          <w:trHeight w:val="170"/>
        </w:trPr>
        <w:tc>
          <w:tcPr>
            <w:tcW w:w="3000" w:type="dxa"/>
          </w:tcPr>
          <w:p w14:paraId="166FA2EB" w14:textId="77777777" w:rsidR="00860B71" w:rsidRPr="00857737" w:rsidRDefault="00860B71" w:rsidP="00F42F11">
            <w:pPr>
              <w:autoSpaceDE w:val="0"/>
              <w:autoSpaceDN w:val="0"/>
              <w:adjustRightInd w:val="0"/>
              <w:rPr>
                <w:b/>
                <w:sz w:val="21"/>
                <w:szCs w:val="21"/>
                <w:u w:val="single"/>
              </w:rPr>
            </w:pPr>
            <w:r w:rsidRPr="00857737">
              <w:rPr>
                <w:b/>
                <w:sz w:val="21"/>
                <w:szCs w:val="21"/>
                <w:u w:val="single"/>
              </w:rPr>
              <w:t>Uchwała nr XIX/315/20</w:t>
            </w:r>
          </w:p>
          <w:p w14:paraId="53C9D7BA"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0165E9EB" w14:textId="77777777" w:rsidR="00860B71" w:rsidRPr="00857737" w:rsidRDefault="00860B71" w:rsidP="00F42F11">
            <w:pPr>
              <w:rPr>
                <w:b/>
                <w:sz w:val="21"/>
                <w:szCs w:val="21"/>
              </w:rPr>
            </w:pPr>
            <w:r w:rsidRPr="00857737">
              <w:rPr>
                <w:b/>
                <w:sz w:val="21"/>
                <w:szCs w:val="21"/>
              </w:rPr>
              <w:t>zmieniająca uchwałę w sprawie określenia kryteriów obowiązujących na drugim etapie postępowania rekrutacyjnego do przedszkoli i oddziałów przedszkolnych w szkołach podstawowych prowadzonych przez Miasto Białystok, określenia dokumentów niezbędnych do potwierdzenia spełniania kryteriów oraz przyznania liczby punktów każdemu kryterium</w:t>
            </w:r>
          </w:p>
        </w:tc>
        <w:tc>
          <w:tcPr>
            <w:tcW w:w="6158" w:type="dxa"/>
          </w:tcPr>
          <w:p w14:paraId="3DCB8CB3" w14:textId="114E7778" w:rsidR="00860B71" w:rsidRPr="00857737" w:rsidRDefault="00860B71" w:rsidP="00B73725">
            <w:pPr>
              <w:jc w:val="both"/>
              <w:rPr>
                <w:b/>
                <w:sz w:val="21"/>
                <w:szCs w:val="21"/>
              </w:rPr>
            </w:pPr>
            <w:r w:rsidRPr="00857737">
              <w:rPr>
                <w:sz w:val="21"/>
                <w:szCs w:val="21"/>
              </w:rPr>
              <w:t>Prezydent Miasta Białegostoku wydał Zarządzenie Nr 63/20 z dnia</w:t>
            </w:r>
            <w:r w:rsidR="007168BB" w:rsidRPr="00857737">
              <w:rPr>
                <w:sz w:val="21"/>
                <w:szCs w:val="21"/>
              </w:rPr>
              <w:br/>
            </w:r>
            <w:r w:rsidRPr="00857737">
              <w:rPr>
                <w:sz w:val="21"/>
                <w:szCs w:val="21"/>
              </w:rPr>
              <w:t>28 stycznia 2020 r. określające terminy przeprowadzenia postepowania rekrutacyjnego do publicznych przedszkoli i oddziałów przedszkolnych w szkołach podstawowych prowadzonych przez Miasto Białystok na rok szkolny 2020/2021 oraz kryteria wraz z liczbą punktów i dokumenty niezbędne do potwierdzania spełniania ww. kryteriów, określone w uchwale Nr XIX/315/20 Rady Miasta Białystok</w:t>
            </w:r>
            <w:r w:rsidR="007168BB" w:rsidRPr="00857737">
              <w:rPr>
                <w:sz w:val="21"/>
                <w:szCs w:val="21"/>
              </w:rPr>
              <w:br/>
            </w:r>
            <w:r w:rsidRPr="00857737">
              <w:rPr>
                <w:sz w:val="21"/>
                <w:szCs w:val="21"/>
              </w:rPr>
              <w:t>z dnia 15 stycznia 2020 r. w sprawie określenia kryteriów na drugim etapie postepowania rekrutacyjnego do przedszkoli i oddziałów przedszkolnych w szkołach podstawowych prowadzonych przez Miasto Białystok, określenia dokumentów niezbędnych do potwierdzenia spełniania kryteriów oraz przyznania liczby punktów każdemu kryterium  (Dz. Urz. Woj. Podlaskiego z 2020 r. poz. 502).</w:t>
            </w:r>
          </w:p>
        </w:tc>
      </w:tr>
      <w:tr w:rsidR="003843D2" w:rsidRPr="00857737" w14:paraId="060A9569" w14:textId="77777777" w:rsidTr="00A82251">
        <w:trPr>
          <w:trHeight w:val="170"/>
        </w:trPr>
        <w:tc>
          <w:tcPr>
            <w:tcW w:w="3000" w:type="dxa"/>
          </w:tcPr>
          <w:p w14:paraId="1C355F50" w14:textId="77777777" w:rsidR="00860B71" w:rsidRPr="00857737" w:rsidRDefault="00860B71" w:rsidP="00F42F11">
            <w:pPr>
              <w:autoSpaceDE w:val="0"/>
              <w:autoSpaceDN w:val="0"/>
              <w:adjustRightInd w:val="0"/>
              <w:rPr>
                <w:b/>
                <w:sz w:val="21"/>
                <w:szCs w:val="21"/>
                <w:u w:val="single"/>
              </w:rPr>
            </w:pPr>
            <w:r w:rsidRPr="00857737">
              <w:rPr>
                <w:b/>
                <w:sz w:val="21"/>
                <w:szCs w:val="21"/>
                <w:u w:val="single"/>
              </w:rPr>
              <w:t>Uchwała nr XIX/316/20</w:t>
            </w:r>
          </w:p>
          <w:p w14:paraId="46963689"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0BB701A3" w14:textId="77777777" w:rsidR="00860B71" w:rsidRPr="00857737" w:rsidRDefault="00860B71" w:rsidP="00F42F11">
            <w:pPr>
              <w:rPr>
                <w:b/>
                <w:sz w:val="21"/>
                <w:szCs w:val="21"/>
              </w:rPr>
            </w:pPr>
            <w:r w:rsidRPr="00857737">
              <w:rPr>
                <w:b/>
                <w:sz w:val="21"/>
                <w:szCs w:val="21"/>
              </w:rPr>
              <w:t>w sprawie określenia kryteriów obowiązujących w postępowaniu rekrutacyjnym do klas pierwszych szkół podstawowych prowadzonych przez Miasto Białystok, dla kandydatów zamieszkałych poza obwodem wybranej szkoły podstawowej, określenia dokumentów niezbędnych do potwierdzania spełniania kryteriów oraz przyznania liczby punktów każdemu kryterium</w:t>
            </w:r>
          </w:p>
        </w:tc>
        <w:tc>
          <w:tcPr>
            <w:tcW w:w="6158" w:type="dxa"/>
          </w:tcPr>
          <w:p w14:paraId="06C671DB" w14:textId="0A49F516" w:rsidR="00860B71" w:rsidRPr="00857737" w:rsidRDefault="00860B71" w:rsidP="00B73725">
            <w:pPr>
              <w:jc w:val="both"/>
              <w:rPr>
                <w:b/>
                <w:sz w:val="21"/>
                <w:szCs w:val="21"/>
              </w:rPr>
            </w:pPr>
            <w:r w:rsidRPr="00857737">
              <w:rPr>
                <w:sz w:val="21"/>
                <w:szCs w:val="21"/>
              </w:rPr>
              <w:t xml:space="preserve">Prezydent Miasta Białegostoku wydał zarządzenie Nr 102/20 z dnia </w:t>
            </w:r>
            <w:r w:rsidR="007168BB" w:rsidRPr="00857737">
              <w:rPr>
                <w:sz w:val="21"/>
                <w:szCs w:val="21"/>
              </w:rPr>
              <w:br/>
            </w:r>
            <w:r w:rsidRPr="00857737">
              <w:rPr>
                <w:sz w:val="21"/>
                <w:szCs w:val="21"/>
              </w:rPr>
              <w:t>14 lutego 2020 r. zobowiązujące dyrektorów szkół podstawowych oraz dyrektorów zespołów szkół, w skład których wchodzą szkoły podstawowe, do stosowania w postępowaniu rekrutacyjnym do klas pierwszych szkół podstawowych prowadzonych przez Miasto Białystok na rok szkolny 2020/2021 kryteriów wraz z liczbą punktów oraz dokumentów niezbędnych do potwierdzania spełniania ww. kryteriów, określonych w  uchwale Nr XIX/316/20 Rady Miasta Białystok z dnia 15 stycznia 2020 r. w sprawie określenia kryteriów obowiązujących w postępowaniu rekrutacyjnym do klas pierwszych szkół podstawowych prowadzonych przez Miasto Białystok, dla kandydatów zamieszkałych poza obwodem wybranej szkoły podstawowej, określenia dokumentów niezbędnych do potwierdzania spełniania kryteriów oraz przyznania liczby punktów każdemu kryterium (Dz. Urz. Woj. Podlaskiego z 2020 r. poz. 503).</w:t>
            </w:r>
          </w:p>
        </w:tc>
      </w:tr>
      <w:tr w:rsidR="003843D2" w:rsidRPr="00857737" w14:paraId="7D7B8620" w14:textId="77777777" w:rsidTr="00A82251">
        <w:trPr>
          <w:trHeight w:val="170"/>
        </w:trPr>
        <w:tc>
          <w:tcPr>
            <w:tcW w:w="3000" w:type="dxa"/>
          </w:tcPr>
          <w:p w14:paraId="5F128F1F" w14:textId="77777777" w:rsidR="00860B71" w:rsidRPr="00857737" w:rsidRDefault="00860B71" w:rsidP="00F42F11">
            <w:pPr>
              <w:autoSpaceDE w:val="0"/>
              <w:autoSpaceDN w:val="0"/>
              <w:adjustRightInd w:val="0"/>
              <w:rPr>
                <w:b/>
                <w:sz w:val="21"/>
                <w:szCs w:val="21"/>
                <w:u w:val="single"/>
              </w:rPr>
            </w:pPr>
            <w:r w:rsidRPr="00857737">
              <w:rPr>
                <w:b/>
                <w:sz w:val="21"/>
                <w:szCs w:val="21"/>
                <w:u w:val="single"/>
              </w:rPr>
              <w:t>Uchwała nr XIX/317/20</w:t>
            </w:r>
          </w:p>
          <w:p w14:paraId="66097805"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144E36E7" w14:textId="77777777" w:rsidR="00860B71" w:rsidRPr="00857737" w:rsidRDefault="00860B71" w:rsidP="00F42F11">
            <w:pPr>
              <w:rPr>
                <w:b/>
                <w:sz w:val="21"/>
                <w:szCs w:val="21"/>
              </w:rPr>
            </w:pPr>
            <w:r w:rsidRPr="00857737">
              <w:rPr>
                <w:b/>
                <w:sz w:val="21"/>
                <w:szCs w:val="21"/>
              </w:rPr>
              <w:t>w sprawie stwierdzenia utraty mocy obowiązującej uchwały</w:t>
            </w:r>
          </w:p>
        </w:tc>
        <w:tc>
          <w:tcPr>
            <w:tcW w:w="6158" w:type="dxa"/>
          </w:tcPr>
          <w:p w14:paraId="179D02A7" w14:textId="77777777" w:rsidR="00860B71" w:rsidRPr="00857737" w:rsidRDefault="00860B71" w:rsidP="00B73725">
            <w:pPr>
              <w:jc w:val="both"/>
              <w:rPr>
                <w:b/>
                <w:sz w:val="21"/>
                <w:szCs w:val="21"/>
              </w:rPr>
            </w:pPr>
            <w:r w:rsidRPr="00857737">
              <w:rPr>
                <w:sz w:val="21"/>
                <w:szCs w:val="21"/>
              </w:rPr>
              <w:t>Przedmiotowa uchwała stwierdzała utratę mocy Uchwały Nr LVI/747/2002 Rady Miejskiej Białegostoku z dnia 30 września 2002 r. w sprawie zasad tworzenia na terenie Miasta Białegostoku „Klubów Ośmiu-młodzieżowego wolontariatu” oraz regulaminu przeprowadzania Samorządowego Konkursu Nastolatków „Ośmiu Wspaniałych”, zmienionej uchwałą Nr XXXVII/460/09 Rady Miejskiej Białegostoku z dnia 20 stycznia 2009 r. Uchwała nie wymagała podejmowania działań.</w:t>
            </w:r>
          </w:p>
        </w:tc>
      </w:tr>
      <w:tr w:rsidR="003843D2" w:rsidRPr="00857737" w14:paraId="2B7F3710" w14:textId="77777777" w:rsidTr="00A82251">
        <w:trPr>
          <w:trHeight w:val="170"/>
        </w:trPr>
        <w:tc>
          <w:tcPr>
            <w:tcW w:w="3000" w:type="dxa"/>
          </w:tcPr>
          <w:p w14:paraId="06D56214" w14:textId="77777777" w:rsidR="00860B71" w:rsidRPr="00857737" w:rsidRDefault="00860B71" w:rsidP="00F42F11">
            <w:pPr>
              <w:autoSpaceDE w:val="0"/>
              <w:autoSpaceDN w:val="0"/>
              <w:adjustRightInd w:val="0"/>
              <w:rPr>
                <w:b/>
                <w:sz w:val="21"/>
                <w:szCs w:val="21"/>
                <w:u w:val="single"/>
              </w:rPr>
            </w:pPr>
            <w:r w:rsidRPr="00857737">
              <w:rPr>
                <w:b/>
                <w:sz w:val="21"/>
                <w:szCs w:val="21"/>
                <w:u w:val="single"/>
              </w:rPr>
              <w:t>Uchwała nr XIX/318/20</w:t>
            </w:r>
          </w:p>
          <w:p w14:paraId="432054D5"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4A6358BA" w14:textId="77777777" w:rsidR="00860B71" w:rsidRPr="00857737" w:rsidRDefault="00860B71" w:rsidP="00F42F11">
            <w:pPr>
              <w:rPr>
                <w:b/>
                <w:sz w:val="21"/>
                <w:szCs w:val="21"/>
              </w:rPr>
            </w:pPr>
            <w:r w:rsidRPr="00857737">
              <w:rPr>
                <w:b/>
                <w:sz w:val="21"/>
                <w:szCs w:val="21"/>
              </w:rPr>
              <w:t>w sprawie konsultacji społecznych z mieszkańcami Miasta Białegostoku dotyczących budżetu obywatelskiego</w:t>
            </w:r>
          </w:p>
        </w:tc>
        <w:tc>
          <w:tcPr>
            <w:tcW w:w="6158" w:type="dxa"/>
          </w:tcPr>
          <w:p w14:paraId="604FC03E" w14:textId="77777777" w:rsidR="00860B71" w:rsidRPr="00857737" w:rsidRDefault="00860B71" w:rsidP="00B73725">
            <w:pPr>
              <w:pStyle w:val="Akapitzlist"/>
              <w:ind w:left="0"/>
              <w:jc w:val="both"/>
              <w:rPr>
                <w:sz w:val="21"/>
                <w:szCs w:val="21"/>
              </w:rPr>
            </w:pPr>
            <w:r w:rsidRPr="00857737">
              <w:rPr>
                <w:sz w:val="21"/>
                <w:szCs w:val="21"/>
              </w:rPr>
              <w:t>W związku z przyjętą uchwałą zostały</w:t>
            </w:r>
            <w:r w:rsidRPr="00857737">
              <w:rPr>
                <w:b/>
                <w:sz w:val="21"/>
                <w:szCs w:val="21"/>
              </w:rPr>
              <w:t xml:space="preserve"> </w:t>
            </w:r>
            <w:r w:rsidRPr="00857737">
              <w:rPr>
                <w:sz w:val="21"/>
                <w:szCs w:val="21"/>
              </w:rPr>
              <w:t>podjęte następujące działania:</w:t>
            </w:r>
          </w:p>
          <w:p w14:paraId="6E8F0135" w14:textId="77777777" w:rsidR="00860B71" w:rsidRPr="00857737" w:rsidRDefault="00860B71" w:rsidP="00B73725">
            <w:pPr>
              <w:pStyle w:val="Akapitzlist"/>
              <w:keepLines/>
              <w:numPr>
                <w:ilvl w:val="0"/>
                <w:numId w:val="213"/>
              </w:numPr>
              <w:autoSpaceDE w:val="0"/>
              <w:autoSpaceDN w:val="0"/>
              <w:adjustRightInd w:val="0"/>
              <w:spacing w:before="120"/>
              <w:ind w:left="284" w:hanging="284"/>
              <w:jc w:val="both"/>
              <w:rPr>
                <w:sz w:val="21"/>
                <w:szCs w:val="21"/>
              </w:rPr>
            </w:pPr>
            <w:r w:rsidRPr="00857737">
              <w:rPr>
                <w:sz w:val="21"/>
                <w:szCs w:val="21"/>
                <w:shd w:val="clear" w:color="auto" w:fill="FFFFFF"/>
              </w:rPr>
              <w:t>Zgłaszanie projektów:</w:t>
            </w:r>
          </w:p>
          <w:p w14:paraId="7F2E43AA" w14:textId="77777777" w:rsidR="00860B71" w:rsidRPr="00857737" w:rsidRDefault="00860B71" w:rsidP="00B73725">
            <w:pPr>
              <w:pStyle w:val="Akapitzlist"/>
              <w:keepLines/>
              <w:numPr>
                <w:ilvl w:val="0"/>
                <w:numId w:val="211"/>
              </w:numPr>
              <w:autoSpaceDE w:val="0"/>
              <w:autoSpaceDN w:val="0"/>
              <w:adjustRightInd w:val="0"/>
              <w:spacing w:before="120"/>
              <w:ind w:left="567"/>
              <w:jc w:val="both"/>
              <w:rPr>
                <w:sz w:val="21"/>
                <w:szCs w:val="21"/>
              </w:rPr>
            </w:pPr>
            <w:r w:rsidRPr="00857737">
              <w:rPr>
                <w:sz w:val="21"/>
                <w:szCs w:val="21"/>
              </w:rPr>
              <w:t xml:space="preserve">zgodnie z </w:t>
            </w:r>
            <w:r w:rsidRPr="00857737">
              <w:rPr>
                <w:bCs/>
                <w:sz w:val="21"/>
                <w:szCs w:val="21"/>
              </w:rPr>
              <w:t>§ 4 uchwały termin zgłaszania projektów określony Zarządzeniem Nr 128/20 Prezydenta Miasta Białegostoku z dnia 24 lutego 2020 r. w sprawie szczegółowych warunków budżetu obywatelskiego w Białymstoku na 2021 rok (od 23 marca do 23 kwietnia 2020 r.) w związku z trwającą pandemią został zmieniony zarządzeniem Nr 224/20 Prezydenta Miasta Białegostoku z dnia 27 marca 2020 r. w sprawie szczegółowych warunków budżetu obywatelskiego w Białymstoku na 2021 rok (od 23 marca do 30 czerwca 2020 r.);</w:t>
            </w:r>
          </w:p>
          <w:p w14:paraId="2CE6C2E0" w14:textId="77777777" w:rsidR="00860B71" w:rsidRPr="00857737" w:rsidRDefault="00860B71" w:rsidP="00B73725">
            <w:pPr>
              <w:pStyle w:val="Akapitzlist"/>
              <w:keepLines/>
              <w:numPr>
                <w:ilvl w:val="0"/>
                <w:numId w:val="211"/>
              </w:numPr>
              <w:autoSpaceDE w:val="0"/>
              <w:autoSpaceDN w:val="0"/>
              <w:adjustRightInd w:val="0"/>
              <w:spacing w:before="120"/>
              <w:ind w:left="567"/>
              <w:jc w:val="both"/>
              <w:rPr>
                <w:b/>
                <w:sz w:val="21"/>
                <w:szCs w:val="21"/>
              </w:rPr>
            </w:pPr>
            <w:r w:rsidRPr="00857737">
              <w:rPr>
                <w:sz w:val="21"/>
                <w:szCs w:val="21"/>
                <w:shd w:val="clear" w:color="auto" w:fill="FFFFFF"/>
              </w:rPr>
              <w:t>ponieważ z racji trwającej pandemii Urząd Miejski jest zamknięty dla mieszkańców, formularze zgłoszeniowe do Budżetu Obywatelskiego dostępne były:</w:t>
            </w:r>
          </w:p>
          <w:p w14:paraId="2BCED76E" w14:textId="524C1333" w:rsidR="00860B71" w:rsidRPr="00857737" w:rsidRDefault="00860B71" w:rsidP="00B73725">
            <w:pPr>
              <w:pStyle w:val="Akapitzlist"/>
              <w:keepLines/>
              <w:numPr>
                <w:ilvl w:val="0"/>
                <w:numId w:val="210"/>
              </w:numPr>
              <w:autoSpaceDE w:val="0"/>
              <w:autoSpaceDN w:val="0"/>
              <w:adjustRightInd w:val="0"/>
              <w:spacing w:before="120"/>
              <w:ind w:left="709" w:hanging="283"/>
              <w:jc w:val="both"/>
              <w:rPr>
                <w:sz w:val="21"/>
                <w:szCs w:val="21"/>
              </w:rPr>
            </w:pPr>
            <w:r w:rsidRPr="00857737">
              <w:rPr>
                <w:sz w:val="21"/>
                <w:szCs w:val="21"/>
              </w:rPr>
              <w:t xml:space="preserve">w budynku Centrum Aktywności Społecznej, ul. św. Rocha </w:t>
            </w:r>
            <w:r w:rsidR="007168BB" w:rsidRPr="00857737">
              <w:rPr>
                <w:sz w:val="21"/>
                <w:szCs w:val="21"/>
              </w:rPr>
              <w:br/>
            </w:r>
            <w:r w:rsidRPr="00857737">
              <w:rPr>
                <w:sz w:val="21"/>
                <w:szCs w:val="21"/>
              </w:rPr>
              <w:t>3 (możliwość pobrania po wcześniejszym skontaktowaniu się),</w:t>
            </w:r>
          </w:p>
          <w:p w14:paraId="392B5873" w14:textId="77777777" w:rsidR="00860B71" w:rsidRPr="00857737" w:rsidRDefault="00860B71" w:rsidP="00B73725">
            <w:pPr>
              <w:pStyle w:val="Akapitzlist"/>
              <w:keepLines/>
              <w:numPr>
                <w:ilvl w:val="0"/>
                <w:numId w:val="210"/>
              </w:numPr>
              <w:autoSpaceDE w:val="0"/>
              <w:autoSpaceDN w:val="0"/>
              <w:adjustRightInd w:val="0"/>
              <w:spacing w:before="120"/>
              <w:ind w:left="709" w:hanging="283"/>
              <w:jc w:val="both"/>
              <w:rPr>
                <w:b/>
                <w:sz w:val="21"/>
                <w:szCs w:val="21"/>
              </w:rPr>
            </w:pPr>
            <w:r w:rsidRPr="00857737">
              <w:rPr>
                <w:sz w:val="21"/>
                <w:szCs w:val="21"/>
              </w:rPr>
              <w:t xml:space="preserve">na stronie internetowej: </w:t>
            </w:r>
            <w:r w:rsidRPr="00857737">
              <w:rPr>
                <w:rStyle w:val="Pogrubienie"/>
                <w:b w:val="0"/>
                <w:sz w:val="21"/>
                <w:szCs w:val="21"/>
              </w:rPr>
              <w:t>www.cas.bialystok.pl;</w:t>
            </w:r>
          </w:p>
          <w:p w14:paraId="4EED042D" w14:textId="77777777" w:rsidR="00860B71" w:rsidRPr="00857737" w:rsidRDefault="00860B71" w:rsidP="00B73725">
            <w:pPr>
              <w:pStyle w:val="Akapitzlist"/>
              <w:keepLines/>
              <w:numPr>
                <w:ilvl w:val="0"/>
                <w:numId w:val="211"/>
              </w:numPr>
              <w:autoSpaceDE w:val="0"/>
              <w:autoSpaceDN w:val="0"/>
              <w:adjustRightInd w:val="0"/>
              <w:spacing w:before="120"/>
              <w:ind w:left="567"/>
              <w:jc w:val="both"/>
              <w:rPr>
                <w:bCs/>
                <w:sz w:val="21"/>
                <w:szCs w:val="21"/>
              </w:rPr>
            </w:pPr>
            <w:r w:rsidRPr="00857737">
              <w:rPr>
                <w:bCs/>
                <w:sz w:val="21"/>
                <w:szCs w:val="21"/>
              </w:rPr>
              <w:t>wnioski do Budżetu Obywatelskiego 2021 z racji zamknięcia Urzędu Miejskiego dla mieszkańców można było złożyć:</w:t>
            </w:r>
          </w:p>
          <w:p w14:paraId="75C6085D" w14:textId="77777777" w:rsidR="00860B71" w:rsidRPr="00857737" w:rsidRDefault="00860B71" w:rsidP="00B73725">
            <w:pPr>
              <w:pStyle w:val="Akapitzlist"/>
              <w:keepLines/>
              <w:numPr>
                <w:ilvl w:val="0"/>
                <w:numId w:val="212"/>
              </w:numPr>
              <w:autoSpaceDE w:val="0"/>
              <w:autoSpaceDN w:val="0"/>
              <w:adjustRightInd w:val="0"/>
              <w:spacing w:before="120"/>
              <w:ind w:left="709" w:hanging="283"/>
              <w:jc w:val="both"/>
              <w:rPr>
                <w:bCs/>
                <w:sz w:val="21"/>
                <w:szCs w:val="21"/>
              </w:rPr>
            </w:pPr>
            <w:r w:rsidRPr="00857737">
              <w:rPr>
                <w:sz w:val="21"/>
                <w:szCs w:val="21"/>
              </w:rPr>
              <w:t>wysłać pocztą tradycyjną na adres: Kancelarii Ogólnej Urzędu Miejskiego, ul. Słonimska 1, 15-950 Białystok albo Centrum Aktywności Społecznej, ul. Św. Rocha 3, pok. 6, 15-879 Białystok lub</w:t>
            </w:r>
          </w:p>
          <w:p w14:paraId="493BC5B4" w14:textId="4B896CEF" w:rsidR="00860B71" w:rsidRPr="00857737" w:rsidRDefault="00860B71" w:rsidP="00B73725">
            <w:pPr>
              <w:pStyle w:val="Akapitzlist"/>
              <w:keepLines/>
              <w:numPr>
                <w:ilvl w:val="0"/>
                <w:numId w:val="212"/>
              </w:numPr>
              <w:autoSpaceDE w:val="0"/>
              <w:autoSpaceDN w:val="0"/>
              <w:adjustRightInd w:val="0"/>
              <w:spacing w:before="120"/>
              <w:ind w:left="709" w:hanging="283"/>
              <w:jc w:val="both"/>
              <w:rPr>
                <w:bCs/>
                <w:sz w:val="21"/>
                <w:szCs w:val="21"/>
              </w:rPr>
            </w:pPr>
            <w:r w:rsidRPr="00857737">
              <w:rPr>
                <w:sz w:val="21"/>
                <w:szCs w:val="21"/>
              </w:rPr>
              <w:t xml:space="preserve">wypełniony i zeskanowany formularz zgłoszeniowy wraz </w:t>
            </w:r>
            <w:r w:rsidR="007168BB" w:rsidRPr="00857737">
              <w:rPr>
                <w:sz w:val="21"/>
                <w:szCs w:val="21"/>
              </w:rPr>
              <w:br/>
            </w:r>
            <w:r w:rsidRPr="00857737">
              <w:rPr>
                <w:sz w:val="21"/>
                <w:szCs w:val="21"/>
              </w:rPr>
              <w:t>z załącznikami przesłać na adres e-mail: budzetobywatelski@um.bialystok.pl;</w:t>
            </w:r>
          </w:p>
          <w:p w14:paraId="151C7637" w14:textId="77777777" w:rsidR="00860B71" w:rsidRPr="00857737" w:rsidRDefault="00860B71" w:rsidP="00B73725">
            <w:pPr>
              <w:pStyle w:val="Akapitzlist"/>
              <w:keepLines/>
              <w:numPr>
                <w:ilvl w:val="0"/>
                <w:numId w:val="211"/>
              </w:numPr>
              <w:autoSpaceDE w:val="0"/>
              <w:autoSpaceDN w:val="0"/>
              <w:adjustRightInd w:val="0"/>
              <w:spacing w:before="120"/>
              <w:ind w:left="567"/>
              <w:jc w:val="both"/>
              <w:rPr>
                <w:b/>
                <w:sz w:val="21"/>
                <w:szCs w:val="21"/>
              </w:rPr>
            </w:pPr>
            <w:r w:rsidRPr="00857737">
              <w:rPr>
                <w:sz w:val="21"/>
                <w:szCs w:val="21"/>
              </w:rPr>
              <w:t xml:space="preserve">konsultowanie pomysłów i pomoc w przygotowaniu projektów odbywała się poprzez kontakt telefoniczny oraz mailowy. Wykaz telefonów do urzędników zajmujących się poszczególnymi dziedzinami zamieszczono na stronie internetowej: </w:t>
            </w:r>
            <w:r w:rsidRPr="00857737">
              <w:rPr>
                <w:rFonts w:eastAsia="Arial Unicode MS"/>
                <w:sz w:val="21"/>
                <w:szCs w:val="21"/>
              </w:rPr>
              <w:t>www.cas.bialystok.pl</w:t>
            </w:r>
            <w:r w:rsidRPr="00857737">
              <w:rPr>
                <w:sz w:val="21"/>
                <w:szCs w:val="21"/>
              </w:rPr>
              <w:t>.</w:t>
            </w:r>
          </w:p>
          <w:p w14:paraId="7FEFDE10" w14:textId="77777777" w:rsidR="00860B71" w:rsidRPr="00857737" w:rsidRDefault="00860B71" w:rsidP="00B73725">
            <w:pPr>
              <w:pStyle w:val="Akapitzlist"/>
              <w:keepLines/>
              <w:numPr>
                <w:ilvl w:val="0"/>
                <w:numId w:val="213"/>
              </w:numPr>
              <w:autoSpaceDE w:val="0"/>
              <w:autoSpaceDN w:val="0"/>
              <w:adjustRightInd w:val="0"/>
              <w:ind w:left="176" w:hanging="252"/>
              <w:jc w:val="both"/>
              <w:rPr>
                <w:sz w:val="21"/>
                <w:szCs w:val="21"/>
              </w:rPr>
            </w:pPr>
            <w:r w:rsidRPr="00857737">
              <w:rPr>
                <w:sz w:val="21"/>
                <w:szCs w:val="21"/>
              </w:rPr>
              <w:t>Działania informacyjne:</w:t>
            </w:r>
          </w:p>
          <w:p w14:paraId="302713F5" w14:textId="7224EBC1" w:rsidR="00860B71" w:rsidRPr="00857737" w:rsidRDefault="00860B71" w:rsidP="00B73725">
            <w:pPr>
              <w:shd w:val="clear" w:color="auto" w:fill="FFFFFF"/>
              <w:ind w:left="142" w:firstLine="9"/>
              <w:jc w:val="both"/>
              <w:rPr>
                <w:rFonts w:eastAsia="Times New Roman"/>
                <w:sz w:val="21"/>
                <w:szCs w:val="21"/>
                <w:lang w:eastAsia="pl-PL"/>
              </w:rPr>
            </w:pPr>
            <w:r w:rsidRPr="00857737">
              <w:rPr>
                <w:rFonts w:eastAsia="Times New Roman"/>
                <w:sz w:val="21"/>
                <w:szCs w:val="21"/>
                <w:lang w:eastAsia="pl-PL"/>
              </w:rPr>
              <w:t xml:space="preserve">W trakcie realizacji poszczególnych etapów Budżetu Obywatelskiego 2021 wdrożono działania informacyjne polegające m.in. na: nagraniu i emisji spotów dźwiękowych w lokalnych rozgłośniach radiowych oraz autobusach miejskich, ekspozycji plakatów na słupach ogłoszeniowych, w obiektach handlowych i kulturalnych, dystrybucji broszur informacyjnych do skrzynek pocztowych mieszkańców, </w:t>
            </w:r>
            <w:r w:rsidR="007168BB" w:rsidRPr="00857737">
              <w:rPr>
                <w:rFonts w:eastAsia="Times New Roman"/>
                <w:sz w:val="21"/>
                <w:szCs w:val="21"/>
                <w:lang w:eastAsia="pl-PL"/>
              </w:rPr>
              <w:br/>
            </w:r>
            <w:r w:rsidRPr="00857737">
              <w:rPr>
                <w:rFonts w:eastAsia="Times New Roman"/>
                <w:sz w:val="21"/>
                <w:szCs w:val="21"/>
                <w:lang w:eastAsia="pl-PL"/>
              </w:rPr>
              <w:t>a także zintensyfikowane działania informacyjne w mediach społecznościowych. Ze względu na stan epidemii wywołanej SARS-CoV-2 ograniczono działania informacyjne polegające na bezpośrednim kontakcie z mieszkańcami.</w:t>
            </w:r>
          </w:p>
          <w:p w14:paraId="6635797D" w14:textId="77777777" w:rsidR="00860B71" w:rsidRPr="00857737" w:rsidRDefault="00860B71" w:rsidP="00B73725">
            <w:pPr>
              <w:pStyle w:val="Akapitzlist"/>
              <w:numPr>
                <w:ilvl w:val="0"/>
                <w:numId w:val="213"/>
              </w:numPr>
              <w:shd w:val="clear" w:color="auto" w:fill="FFFFFF"/>
              <w:ind w:left="176" w:hanging="243"/>
              <w:jc w:val="both"/>
              <w:rPr>
                <w:sz w:val="21"/>
                <w:szCs w:val="21"/>
              </w:rPr>
            </w:pPr>
            <w:r w:rsidRPr="00857737">
              <w:rPr>
                <w:sz w:val="21"/>
                <w:szCs w:val="21"/>
              </w:rPr>
              <w:t>Głosowanie na projekty Budżetu Obywatelskiego 2021:</w:t>
            </w:r>
          </w:p>
          <w:p w14:paraId="2C82A84C" w14:textId="0D7550A4" w:rsidR="00860B71" w:rsidRPr="00857737" w:rsidRDefault="00860B71" w:rsidP="00B73725">
            <w:pPr>
              <w:pStyle w:val="Akapitzlist"/>
              <w:shd w:val="clear" w:color="auto" w:fill="FFFFFF"/>
              <w:ind w:left="151"/>
              <w:jc w:val="both"/>
              <w:rPr>
                <w:sz w:val="21"/>
                <w:szCs w:val="21"/>
              </w:rPr>
            </w:pPr>
            <w:r w:rsidRPr="00857737">
              <w:rPr>
                <w:sz w:val="21"/>
                <w:szCs w:val="21"/>
              </w:rPr>
              <w:t xml:space="preserve">Mieszkańcy mieli możliwość wypełnienia karty do głosowania </w:t>
            </w:r>
            <w:r w:rsidR="007168BB" w:rsidRPr="00857737">
              <w:rPr>
                <w:sz w:val="21"/>
                <w:szCs w:val="21"/>
              </w:rPr>
              <w:br/>
            </w:r>
            <w:r w:rsidRPr="00857737">
              <w:rPr>
                <w:sz w:val="21"/>
                <w:szCs w:val="21"/>
              </w:rPr>
              <w:t xml:space="preserve">w formie papierowej lub elektronicznej dostępnej na stronie internetowej www.bialystok.pl oraz www.cas.bialystok.pl. Kartę papierową można było pobrać i zagłosować w wyznaczonych punktach Miejskiego: przy ul. Słonimskiej 1, ul. J.K. Branickiego 3/5, św. Rocha 3 oraz w mobilnym punkcie do głosowania (autobus ustawiony na Rynku Kościuszki). Głosowanie trwało od 1 do 15 października 2020 r. Do realizacji w ramach Budżetu Obywatelskiego 2021 zostały rekomendowane 33 projekty – 8 </w:t>
            </w:r>
            <w:proofErr w:type="spellStart"/>
            <w:r w:rsidRPr="00857737">
              <w:rPr>
                <w:sz w:val="21"/>
                <w:szCs w:val="21"/>
              </w:rPr>
              <w:t>ogólnomiejskich</w:t>
            </w:r>
            <w:proofErr w:type="spellEnd"/>
            <w:r w:rsidRPr="00857737">
              <w:rPr>
                <w:sz w:val="21"/>
                <w:szCs w:val="21"/>
              </w:rPr>
              <w:t xml:space="preserve"> oraz 25 osiedlowych.</w:t>
            </w:r>
          </w:p>
        </w:tc>
      </w:tr>
      <w:tr w:rsidR="003843D2" w:rsidRPr="00857737" w14:paraId="33A7866F" w14:textId="77777777" w:rsidTr="00A82251">
        <w:trPr>
          <w:trHeight w:val="170"/>
        </w:trPr>
        <w:tc>
          <w:tcPr>
            <w:tcW w:w="3000" w:type="dxa"/>
          </w:tcPr>
          <w:p w14:paraId="4A703748" w14:textId="77777777" w:rsidR="00860B71" w:rsidRPr="00857737" w:rsidRDefault="00860B71" w:rsidP="00F42F11">
            <w:pPr>
              <w:autoSpaceDE w:val="0"/>
              <w:autoSpaceDN w:val="0"/>
              <w:adjustRightInd w:val="0"/>
              <w:rPr>
                <w:b/>
                <w:sz w:val="21"/>
                <w:szCs w:val="21"/>
                <w:u w:val="single"/>
              </w:rPr>
            </w:pPr>
            <w:r w:rsidRPr="00857737">
              <w:rPr>
                <w:b/>
                <w:sz w:val="21"/>
                <w:szCs w:val="21"/>
                <w:u w:val="single"/>
              </w:rPr>
              <w:t>Uchwała nr XIX/319/20</w:t>
            </w:r>
          </w:p>
          <w:p w14:paraId="4E059029" w14:textId="77777777" w:rsidR="00860B71" w:rsidRPr="00857737" w:rsidRDefault="00860B71" w:rsidP="00F42F11">
            <w:pPr>
              <w:autoSpaceDE w:val="0"/>
              <w:autoSpaceDN w:val="0"/>
              <w:adjustRightInd w:val="0"/>
              <w:rPr>
                <w:b/>
                <w:sz w:val="21"/>
                <w:szCs w:val="21"/>
              </w:rPr>
            </w:pPr>
            <w:r w:rsidRPr="00857737">
              <w:rPr>
                <w:b/>
                <w:sz w:val="21"/>
                <w:szCs w:val="21"/>
              </w:rPr>
              <w:t>z dnia 15 stycznia 2020 r.</w:t>
            </w:r>
          </w:p>
          <w:p w14:paraId="467847EA" w14:textId="77777777" w:rsidR="00860B71" w:rsidRPr="00857737" w:rsidRDefault="00860B71" w:rsidP="00F42F11">
            <w:pPr>
              <w:rPr>
                <w:b/>
                <w:sz w:val="21"/>
                <w:szCs w:val="21"/>
              </w:rPr>
            </w:pPr>
            <w:r w:rsidRPr="00857737">
              <w:rPr>
                <w:b/>
                <w:sz w:val="21"/>
                <w:szCs w:val="21"/>
              </w:rPr>
              <w:t>zmieniająca uchwałę w sprawie ustalenia cen za usługi przewozowe transportu zbiorowego białostockiej komunikacji miejskiej</w:t>
            </w:r>
          </w:p>
        </w:tc>
        <w:tc>
          <w:tcPr>
            <w:tcW w:w="6158" w:type="dxa"/>
          </w:tcPr>
          <w:p w14:paraId="0F6BBFBE" w14:textId="77777777" w:rsidR="00860B71" w:rsidRPr="00857737" w:rsidRDefault="00860B71" w:rsidP="00B73725">
            <w:pPr>
              <w:jc w:val="both"/>
              <w:rPr>
                <w:b/>
                <w:sz w:val="21"/>
                <w:szCs w:val="21"/>
              </w:rPr>
            </w:pPr>
            <w:r w:rsidRPr="00857737">
              <w:rPr>
                <w:sz w:val="21"/>
                <w:szCs w:val="21"/>
              </w:rPr>
              <w:t>Zgodnie z zapisami zmieniającej uchwały w terminie do 31 lipca 2020 r. nieobowiązujące bilety papierowe wymieniane są na doładowania elektronicznej portmonetki na karcie na okaziciela i imiennej. Uchwała została ogłoszona w Dzienniku Urzędowym Województwa Podlaskiego 20 stycznia 2020 r., poz. 505.</w:t>
            </w:r>
          </w:p>
        </w:tc>
      </w:tr>
      <w:tr w:rsidR="003843D2" w:rsidRPr="00857737" w14:paraId="0D882EFB" w14:textId="77777777" w:rsidTr="00A82251">
        <w:trPr>
          <w:trHeight w:val="170"/>
        </w:trPr>
        <w:tc>
          <w:tcPr>
            <w:tcW w:w="3000" w:type="dxa"/>
          </w:tcPr>
          <w:p w14:paraId="3CDD22D2" w14:textId="77777777" w:rsidR="00860B71" w:rsidRPr="00857737" w:rsidRDefault="00860B71" w:rsidP="00F42F11">
            <w:pPr>
              <w:rPr>
                <w:b/>
                <w:sz w:val="21"/>
                <w:szCs w:val="21"/>
                <w:u w:val="single"/>
              </w:rPr>
            </w:pPr>
            <w:r w:rsidRPr="00857737">
              <w:rPr>
                <w:b/>
                <w:sz w:val="21"/>
                <w:szCs w:val="21"/>
                <w:u w:val="single"/>
              </w:rPr>
              <w:t>Uchwała nr XX/320/20</w:t>
            </w:r>
          </w:p>
          <w:p w14:paraId="0A8DAB9B" w14:textId="77777777" w:rsidR="00860B71" w:rsidRPr="00857737" w:rsidRDefault="00860B71" w:rsidP="00F42F11">
            <w:pPr>
              <w:rPr>
                <w:b/>
                <w:sz w:val="21"/>
                <w:szCs w:val="21"/>
              </w:rPr>
            </w:pPr>
            <w:r w:rsidRPr="00857737">
              <w:rPr>
                <w:b/>
                <w:sz w:val="21"/>
                <w:szCs w:val="21"/>
              </w:rPr>
              <w:t>z dnia 24 stycznia 2020 r.</w:t>
            </w:r>
          </w:p>
          <w:p w14:paraId="77FD2090" w14:textId="77777777" w:rsidR="00860B71" w:rsidRPr="00857737" w:rsidRDefault="00860B71" w:rsidP="00F42F11">
            <w:pPr>
              <w:rPr>
                <w:b/>
                <w:sz w:val="21"/>
                <w:szCs w:val="21"/>
              </w:rPr>
            </w:pPr>
            <w:r w:rsidRPr="00857737">
              <w:rPr>
                <w:b/>
                <w:sz w:val="21"/>
                <w:szCs w:val="21"/>
              </w:rPr>
              <w:t>zmieniająca uchwałę w sprawie ustalenia cen za usługi przewozowe transportu zbiorowego białostockiej komunikacji miejskiej</w:t>
            </w:r>
          </w:p>
        </w:tc>
        <w:tc>
          <w:tcPr>
            <w:tcW w:w="6158" w:type="dxa"/>
          </w:tcPr>
          <w:p w14:paraId="44D72A8D" w14:textId="0FCFCFE7" w:rsidR="00860B71" w:rsidRPr="00857737" w:rsidRDefault="00860B71" w:rsidP="00B73725">
            <w:pPr>
              <w:jc w:val="both"/>
              <w:rPr>
                <w:b/>
                <w:sz w:val="21"/>
                <w:szCs w:val="21"/>
              </w:rPr>
            </w:pPr>
            <w:r w:rsidRPr="00857737">
              <w:rPr>
                <w:sz w:val="21"/>
                <w:szCs w:val="21"/>
              </w:rPr>
              <w:t xml:space="preserve">Dokonane w uchwale zabiegi legislacyjne w sposób jednoznaczny </w:t>
            </w:r>
            <w:r w:rsidR="007168BB" w:rsidRPr="00857737">
              <w:rPr>
                <w:sz w:val="21"/>
                <w:szCs w:val="21"/>
              </w:rPr>
              <w:br/>
            </w:r>
            <w:r w:rsidRPr="00857737">
              <w:rPr>
                <w:sz w:val="21"/>
                <w:szCs w:val="21"/>
              </w:rPr>
              <w:t xml:space="preserve">i niebudzący wątpliwości określiły jej ostateczny kształt jako w pełni odpowiadający zakresowi delegacji ustawowej, na podstawie której wydana została uchwała zmieniana. Uchwała została ogłoszona </w:t>
            </w:r>
            <w:r w:rsidR="007168BB" w:rsidRPr="00857737">
              <w:rPr>
                <w:sz w:val="21"/>
                <w:szCs w:val="21"/>
              </w:rPr>
              <w:br/>
            </w:r>
            <w:r w:rsidRPr="00857737">
              <w:rPr>
                <w:sz w:val="21"/>
                <w:szCs w:val="21"/>
              </w:rPr>
              <w:t>w Dzienniku Urzędowym Województwa Podlaskiego 28 stycznia 2020 r., poz. 651.</w:t>
            </w:r>
          </w:p>
        </w:tc>
      </w:tr>
      <w:tr w:rsidR="003843D2" w:rsidRPr="00857737" w14:paraId="571B1A68" w14:textId="77777777" w:rsidTr="00A82251">
        <w:trPr>
          <w:trHeight w:val="170"/>
        </w:trPr>
        <w:tc>
          <w:tcPr>
            <w:tcW w:w="3000" w:type="dxa"/>
          </w:tcPr>
          <w:p w14:paraId="3C7EF8CC" w14:textId="77777777" w:rsidR="00860B71" w:rsidRPr="00857737" w:rsidRDefault="00860B71" w:rsidP="00F42F11">
            <w:pPr>
              <w:rPr>
                <w:b/>
                <w:sz w:val="21"/>
                <w:szCs w:val="21"/>
                <w:u w:val="single"/>
              </w:rPr>
            </w:pPr>
            <w:r w:rsidRPr="00857737">
              <w:rPr>
                <w:b/>
                <w:sz w:val="21"/>
                <w:szCs w:val="21"/>
                <w:u w:val="single"/>
              </w:rPr>
              <w:t>Uchwała nr XX/321/20</w:t>
            </w:r>
          </w:p>
          <w:p w14:paraId="6E1B8AFD" w14:textId="77777777" w:rsidR="00860B71" w:rsidRPr="00857737" w:rsidRDefault="00860B71" w:rsidP="00F42F11">
            <w:pPr>
              <w:rPr>
                <w:b/>
                <w:sz w:val="21"/>
                <w:szCs w:val="21"/>
              </w:rPr>
            </w:pPr>
            <w:r w:rsidRPr="00857737">
              <w:rPr>
                <w:b/>
                <w:sz w:val="21"/>
                <w:szCs w:val="21"/>
              </w:rPr>
              <w:t>z dnia 24 stycznia 2020 r.</w:t>
            </w:r>
          </w:p>
          <w:p w14:paraId="31B006CB" w14:textId="77777777" w:rsidR="00860B71" w:rsidRPr="00857737" w:rsidRDefault="00860B71" w:rsidP="00F42F11">
            <w:pPr>
              <w:rPr>
                <w:b/>
                <w:sz w:val="21"/>
                <w:szCs w:val="21"/>
              </w:rPr>
            </w:pPr>
            <w:r w:rsidRPr="00857737">
              <w:rPr>
                <w:b/>
                <w:sz w:val="21"/>
                <w:szCs w:val="21"/>
              </w:rPr>
              <w:t>w sprawie wyrażenia zgody na zawarcie porozumienia</w:t>
            </w:r>
          </w:p>
        </w:tc>
        <w:tc>
          <w:tcPr>
            <w:tcW w:w="6158" w:type="dxa"/>
          </w:tcPr>
          <w:p w14:paraId="49016F64" w14:textId="32678FDC" w:rsidR="00860B71" w:rsidRPr="00857737" w:rsidRDefault="00860B71" w:rsidP="00B73725">
            <w:pPr>
              <w:jc w:val="both"/>
              <w:rPr>
                <w:b/>
                <w:sz w:val="21"/>
                <w:szCs w:val="21"/>
              </w:rPr>
            </w:pPr>
            <w:r w:rsidRPr="00857737">
              <w:rPr>
                <w:sz w:val="21"/>
                <w:szCs w:val="21"/>
              </w:rPr>
              <w:t xml:space="preserve">Na podstawie przedmiotowej uchwały w dniu 30 stycznia 2020 r. zostało zawarte porozumienie o współpracy ze Stowarzyszeniem Białostockiego Obszaru Funkcjonalnego w sprawie przystąpienia do projektu „PGI05942, EU CYCLE – </w:t>
            </w:r>
            <w:proofErr w:type="spellStart"/>
            <w:r w:rsidRPr="00857737">
              <w:rPr>
                <w:sz w:val="21"/>
                <w:szCs w:val="21"/>
              </w:rPr>
              <w:t>Cyclig</w:t>
            </w:r>
            <w:proofErr w:type="spellEnd"/>
            <w:r w:rsidRPr="00857737">
              <w:rPr>
                <w:sz w:val="21"/>
                <w:szCs w:val="21"/>
              </w:rPr>
              <w:t xml:space="preserve"> for development, </w:t>
            </w:r>
            <w:proofErr w:type="spellStart"/>
            <w:r w:rsidRPr="00857737">
              <w:rPr>
                <w:sz w:val="21"/>
                <w:szCs w:val="21"/>
              </w:rPr>
              <w:t>growth</w:t>
            </w:r>
            <w:proofErr w:type="spellEnd"/>
            <w:r w:rsidRPr="00857737">
              <w:rPr>
                <w:sz w:val="21"/>
                <w:szCs w:val="21"/>
              </w:rPr>
              <w:t xml:space="preserve"> and </w:t>
            </w:r>
            <w:proofErr w:type="spellStart"/>
            <w:r w:rsidRPr="00857737">
              <w:rPr>
                <w:sz w:val="21"/>
                <w:szCs w:val="21"/>
              </w:rPr>
              <w:t>quality</w:t>
            </w:r>
            <w:proofErr w:type="spellEnd"/>
            <w:r w:rsidRPr="00857737">
              <w:rPr>
                <w:sz w:val="21"/>
                <w:szCs w:val="21"/>
              </w:rPr>
              <w:t xml:space="preserve"> of life in </w:t>
            </w:r>
            <w:proofErr w:type="spellStart"/>
            <w:r w:rsidRPr="00857737">
              <w:rPr>
                <w:sz w:val="21"/>
                <w:szCs w:val="21"/>
              </w:rPr>
              <w:t>European</w:t>
            </w:r>
            <w:proofErr w:type="spellEnd"/>
            <w:r w:rsidRPr="00857737">
              <w:rPr>
                <w:sz w:val="21"/>
                <w:szCs w:val="21"/>
              </w:rPr>
              <w:t xml:space="preserve"> regions”. Projekt ma na celu poprawę jakości projektów rowerowych, zwiększenie skuteczności określonych instrumentów polityki programów operacyjnych finansowanych przez UE, uczenie się miedzy uczestniczącymi regionami i regionalne planowanie działań. W ramach współpracy opracowana została analiza terytorialna dotycząca transportu rowerowego </w:t>
            </w:r>
            <w:r w:rsidR="007168BB" w:rsidRPr="00857737">
              <w:rPr>
                <w:sz w:val="21"/>
                <w:szCs w:val="21"/>
              </w:rPr>
              <w:br/>
            </w:r>
            <w:r w:rsidRPr="00857737">
              <w:rPr>
                <w:sz w:val="21"/>
                <w:szCs w:val="21"/>
              </w:rPr>
              <w:t>w województwie podlaskim z uwzględnieniem gmin BOF. W ramach projektu EU CYCLE prowadzone są spotkania online oraz wizyty studyjne online z zagranicznymi partnerami projektu.</w:t>
            </w:r>
          </w:p>
        </w:tc>
      </w:tr>
      <w:tr w:rsidR="003843D2" w:rsidRPr="00857737" w14:paraId="2348091E" w14:textId="77777777" w:rsidTr="00A82251">
        <w:trPr>
          <w:trHeight w:val="170"/>
        </w:trPr>
        <w:tc>
          <w:tcPr>
            <w:tcW w:w="3000" w:type="dxa"/>
          </w:tcPr>
          <w:p w14:paraId="45D0E1C5" w14:textId="77777777" w:rsidR="00860B71" w:rsidRPr="00857737" w:rsidRDefault="00860B71" w:rsidP="00F42F11">
            <w:pPr>
              <w:rPr>
                <w:b/>
                <w:sz w:val="21"/>
                <w:szCs w:val="21"/>
                <w:u w:val="single"/>
              </w:rPr>
            </w:pPr>
            <w:r w:rsidRPr="00857737">
              <w:rPr>
                <w:b/>
                <w:sz w:val="21"/>
                <w:szCs w:val="21"/>
                <w:u w:val="single"/>
              </w:rPr>
              <w:t>Uchwała nr XXI/322/20</w:t>
            </w:r>
          </w:p>
          <w:p w14:paraId="7972222C" w14:textId="77777777" w:rsidR="00860B71" w:rsidRPr="00857737" w:rsidRDefault="00860B71" w:rsidP="00F42F11">
            <w:pPr>
              <w:rPr>
                <w:b/>
                <w:sz w:val="21"/>
                <w:szCs w:val="21"/>
              </w:rPr>
            </w:pPr>
            <w:r w:rsidRPr="00857737">
              <w:rPr>
                <w:b/>
                <w:sz w:val="21"/>
                <w:szCs w:val="21"/>
              </w:rPr>
              <w:t>z dnia 27 lutego 2020 r.</w:t>
            </w:r>
          </w:p>
          <w:p w14:paraId="2A95E97F" w14:textId="77777777" w:rsidR="00860B71" w:rsidRPr="00857737" w:rsidRDefault="00860B71" w:rsidP="00F42F11">
            <w:pPr>
              <w:rPr>
                <w:b/>
                <w:sz w:val="21"/>
                <w:szCs w:val="21"/>
              </w:rPr>
            </w:pPr>
            <w:r w:rsidRPr="00857737">
              <w:rPr>
                <w:b/>
                <w:sz w:val="21"/>
                <w:szCs w:val="21"/>
              </w:rPr>
              <w:t>zmieniająca uchwałę w sprawie budżetu Miasta Białegostoku na 2020 rok</w:t>
            </w:r>
          </w:p>
        </w:tc>
        <w:tc>
          <w:tcPr>
            <w:tcW w:w="6158" w:type="dxa"/>
          </w:tcPr>
          <w:p w14:paraId="542B7C2F" w14:textId="77777777" w:rsidR="00860B71" w:rsidRPr="00857737" w:rsidRDefault="00860B71" w:rsidP="00B73725">
            <w:pPr>
              <w:jc w:val="both"/>
              <w:rPr>
                <w:b/>
                <w:sz w:val="21"/>
                <w:szCs w:val="21"/>
              </w:rPr>
            </w:pPr>
            <w:r w:rsidRPr="00857737">
              <w:rPr>
                <w:sz w:val="21"/>
                <w:szCs w:val="21"/>
              </w:rPr>
              <w:t>Rada Miasta dokonała zmian w budżecie miasta po stronie dochodów i wydatków. Uchwała została opublikowana w Dzienniku Urzędowym Województwa Podlaskiego z 2020 r., poz. 1461. Budżet Miasta realizowany jest  zgodnie z planem określonym przez Radę Miasta.</w:t>
            </w:r>
          </w:p>
        </w:tc>
      </w:tr>
      <w:tr w:rsidR="003843D2" w:rsidRPr="00857737" w14:paraId="5DF44091" w14:textId="77777777" w:rsidTr="00A82251">
        <w:trPr>
          <w:trHeight w:val="170"/>
        </w:trPr>
        <w:tc>
          <w:tcPr>
            <w:tcW w:w="3000" w:type="dxa"/>
          </w:tcPr>
          <w:p w14:paraId="1D9288E9" w14:textId="77777777" w:rsidR="00860B71" w:rsidRPr="00857737" w:rsidRDefault="00860B71" w:rsidP="00F42F11">
            <w:pPr>
              <w:rPr>
                <w:b/>
                <w:sz w:val="21"/>
                <w:szCs w:val="21"/>
                <w:u w:val="single"/>
              </w:rPr>
            </w:pPr>
            <w:r w:rsidRPr="00857737">
              <w:rPr>
                <w:b/>
                <w:sz w:val="21"/>
                <w:szCs w:val="21"/>
                <w:u w:val="single"/>
              </w:rPr>
              <w:t>Uchwała nr XXI/323/20</w:t>
            </w:r>
          </w:p>
          <w:p w14:paraId="199B114A" w14:textId="77777777" w:rsidR="00860B71" w:rsidRPr="00857737" w:rsidRDefault="00860B71" w:rsidP="00F42F11">
            <w:pPr>
              <w:rPr>
                <w:b/>
                <w:sz w:val="21"/>
                <w:szCs w:val="21"/>
              </w:rPr>
            </w:pPr>
            <w:r w:rsidRPr="00857737">
              <w:rPr>
                <w:b/>
                <w:sz w:val="21"/>
                <w:szCs w:val="21"/>
              </w:rPr>
              <w:t>z dnia 27 lutego 2020 r.</w:t>
            </w:r>
          </w:p>
          <w:p w14:paraId="6CF2F1A9" w14:textId="77777777" w:rsidR="00860B71" w:rsidRPr="00857737" w:rsidRDefault="00860B71" w:rsidP="00F42F11">
            <w:pPr>
              <w:rPr>
                <w:b/>
                <w:sz w:val="21"/>
                <w:szCs w:val="21"/>
              </w:rPr>
            </w:pPr>
            <w:r w:rsidRPr="00857737">
              <w:rPr>
                <w:b/>
                <w:sz w:val="21"/>
                <w:szCs w:val="21"/>
              </w:rPr>
              <w:t>zmieniająca uchwałę w sprawie Wieloletniej Prognozy Finansowej Miasta Białegostoku na lata 2020 – 2040</w:t>
            </w:r>
          </w:p>
        </w:tc>
        <w:tc>
          <w:tcPr>
            <w:tcW w:w="6158" w:type="dxa"/>
          </w:tcPr>
          <w:p w14:paraId="3F2DDFEC" w14:textId="77777777" w:rsidR="00860B71" w:rsidRPr="00857737" w:rsidRDefault="00860B71" w:rsidP="00B73725">
            <w:pPr>
              <w:jc w:val="both"/>
              <w:rPr>
                <w:b/>
                <w:sz w:val="21"/>
                <w:szCs w:val="21"/>
              </w:rPr>
            </w:pPr>
            <w:r w:rsidRPr="00857737">
              <w:rPr>
                <w:sz w:val="21"/>
                <w:szCs w:val="21"/>
              </w:rPr>
              <w:t>Rada Miasta zmieniła Wieloletnią Prognozę Finansową Miasta Białegostoku na lata 2020–2040 wraz z prognozą kwoty długu i spłat zobowiązań na lata 2020-2040. Rada Miasta zmieniła załącznik „Przedsięwzięcia WPF” oraz uaktualniła „Objaśnienia wartości przyjętych w Wieloletniej Prognozie Finansowej na lata 2020-2040”. Wieloletnia Prognoza Finansowa realizowana jest zgodnie z planem określonym przez Radę Miasta.</w:t>
            </w:r>
          </w:p>
        </w:tc>
      </w:tr>
      <w:tr w:rsidR="003843D2" w:rsidRPr="00857737" w14:paraId="64A2555F" w14:textId="77777777" w:rsidTr="00A82251">
        <w:trPr>
          <w:trHeight w:val="170"/>
        </w:trPr>
        <w:tc>
          <w:tcPr>
            <w:tcW w:w="3000" w:type="dxa"/>
          </w:tcPr>
          <w:p w14:paraId="7E5DE0BA" w14:textId="77777777" w:rsidR="00860B71" w:rsidRPr="00857737" w:rsidRDefault="00860B71" w:rsidP="00F42F11">
            <w:pPr>
              <w:rPr>
                <w:b/>
                <w:sz w:val="21"/>
                <w:szCs w:val="21"/>
                <w:u w:val="single"/>
              </w:rPr>
            </w:pPr>
            <w:r w:rsidRPr="00857737">
              <w:rPr>
                <w:b/>
                <w:sz w:val="21"/>
                <w:szCs w:val="21"/>
                <w:u w:val="single"/>
              </w:rPr>
              <w:t>Uchwała nr XXI/324/20</w:t>
            </w:r>
          </w:p>
          <w:p w14:paraId="7283288B" w14:textId="77777777" w:rsidR="00860B71" w:rsidRPr="00857737" w:rsidRDefault="00860B71" w:rsidP="00F42F11">
            <w:pPr>
              <w:rPr>
                <w:b/>
                <w:sz w:val="21"/>
                <w:szCs w:val="21"/>
              </w:rPr>
            </w:pPr>
            <w:r w:rsidRPr="00857737">
              <w:rPr>
                <w:b/>
                <w:sz w:val="21"/>
                <w:szCs w:val="21"/>
              </w:rPr>
              <w:t>z dnia 27 lutego 2020 r.</w:t>
            </w:r>
          </w:p>
          <w:p w14:paraId="2CB748C5" w14:textId="375C454D" w:rsidR="00860B71" w:rsidRPr="00857737" w:rsidRDefault="00860B71" w:rsidP="00F42F11">
            <w:pPr>
              <w:rPr>
                <w:b/>
                <w:sz w:val="21"/>
                <w:szCs w:val="21"/>
              </w:rPr>
            </w:pPr>
            <w:r w:rsidRPr="00857737">
              <w:rPr>
                <w:b/>
                <w:sz w:val="21"/>
                <w:szCs w:val="21"/>
              </w:rPr>
              <w:t>zmieniająca uchwałę w sprawie określenia wzoru deklaracji</w:t>
            </w:r>
            <w:r w:rsidR="00F42F11" w:rsidRPr="00857737">
              <w:rPr>
                <w:b/>
                <w:sz w:val="21"/>
                <w:szCs w:val="21"/>
              </w:rPr>
              <w:br/>
            </w:r>
            <w:r w:rsidRPr="00857737">
              <w:rPr>
                <w:b/>
                <w:sz w:val="21"/>
                <w:szCs w:val="21"/>
              </w:rPr>
              <w:t>o wysokości opłaty za gospodarowanie odpadami komunalnymi składanej przez właścicieli nieruchomości</w:t>
            </w:r>
          </w:p>
        </w:tc>
        <w:tc>
          <w:tcPr>
            <w:tcW w:w="6158" w:type="dxa"/>
          </w:tcPr>
          <w:p w14:paraId="0E6F732E" w14:textId="77777777" w:rsidR="00860B71" w:rsidRPr="00857737" w:rsidRDefault="00860B71" w:rsidP="00B73725">
            <w:pPr>
              <w:jc w:val="both"/>
              <w:rPr>
                <w:b/>
                <w:sz w:val="21"/>
                <w:szCs w:val="21"/>
              </w:rPr>
            </w:pPr>
            <w:r w:rsidRPr="00857737">
              <w:rPr>
                <w:sz w:val="21"/>
                <w:szCs w:val="21"/>
              </w:rPr>
              <w:t>Uchwała została ogłoszona w Dzienniku Urzędowym Województwa Podlaskiego z 2020 r., poz. 1352. Deklaracje są przyjmowane na drukach określonych przez Radę Miasta.</w:t>
            </w:r>
          </w:p>
        </w:tc>
      </w:tr>
      <w:tr w:rsidR="003843D2" w:rsidRPr="00857737" w14:paraId="1BE117B3" w14:textId="77777777" w:rsidTr="00A82251">
        <w:trPr>
          <w:trHeight w:val="170"/>
        </w:trPr>
        <w:tc>
          <w:tcPr>
            <w:tcW w:w="3000" w:type="dxa"/>
          </w:tcPr>
          <w:p w14:paraId="42B1F70D" w14:textId="77777777" w:rsidR="00860B71" w:rsidRPr="00857737" w:rsidRDefault="00860B71" w:rsidP="00F42F11">
            <w:pPr>
              <w:rPr>
                <w:b/>
                <w:sz w:val="21"/>
                <w:szCs w:val="21"/>
                <w:u w:val="single"/>
              </w:rPr>
            </w:pPr>
            <w:r w:rsidRPr="00857737">
              <w:rPr>
                <w:b/>
                <w:sz w:val="21"/>
                <w:szCs w:val="21"/>
                <w:u w:val="single"/>
              </w:rPr>
              <w:t>Uchwała nr XXI/325/20</w:t>
            </w:r>
          </w:p>
          <w:p w14:paraId="405F89E2" w14:textId="77777777" w:rsidR="00860B71" w:rsidRPr="00857737" w:rsidRDefault="00860B71" w:rsidP="00F42F11">
            <w:pPr>
              <w:rPr>
                <w:b/>
                <w:sz w:val="21"/>
                <w:szCs w:val="21"/>
              </w:rPr>
            </w:pPr>
            <w:r w:rsidRPr="00857737">
              <w:rPr>
                <w:b/>
                <w:sz w:val="21"/>
                <w:szCs w:val="21"/>
              </w:rPr>
              <w:t>z dnia 27 lutego 2020 r.</w:t>
            </w:r>
          </w:p>
          <w:p w14:paraId="2C398CFA" w14:textId="77777777" w:rsidR="00860B71" w:rsidRPr="00857737" w:rsidRDefault="00860B71" w:rsidP="00F42F11">
            <w:pPr>
              <w:rPr>
                <w:b/>
                <w:sz w:val="21"/>
                <w:szCs w:val="21"/>
              </w:rPr>
            </w:pPr>
            <w:r w:rsidRPr="00857737">
              <w:rPr>
                <w:b/>
                <w:sz w:val="21"/>
                <w:szCs w:val="21"/>
              </w:rPr>
              <w:t>zmieniająca uchwałę w sprawie opłaty targowej</w:t>
            </w:r>
          </w:p>
        </w:tc>
        <w:tc>
          <w:tcPr>
            <w:tcW w:w="6158" w:type="dxa"/>
          </w:tcPr>
          <w:p w14:paraId="36E21F8C" w14:textId="21CCD05E" w:rsidR="00860B71" w:rsidRPr="00857737" w:rsidRDefault="00860B71" w:rsidP="00F42F11">
            <w:pPr>
              <w:jc w:val="both"/>
              <w:rPr>
                <w:b/>
                <w:sz w:val="21"/>
                <w:szCs w:val="21"/>
              </w:rPr>
            </w:pPr>
            <w:r w:rsidRPr="00857737">
              <w:rPr>
                <w:sz w:val="21"/>
                <w:szCs w:val="21"/>
              </w:rPr>
              <w:t>Rada Miasta zmieniła podmiot będący inkasentem opłaty targowej. Podmiot wskazany przez Radę Miasta rozlicza się z Miastem</w:t>
            </w:r>
            <w:r w:rsidR="007168BB" w:rsidRPr="00857737">
              <w:rPr>
                <w:sz w:val="21"/>
                <w:szCs w:val="21"/>
              </w:rPr>
              <w:br/>
            </w:r>
            <w:r w:rsidRPr="00857737">
              <w:rPr>
                <w:sz w:val="21"/>
                <w:szCs w:val="21"/>
              </w:rPr>
              <w:t>z pobranej opłaty targowej. Uchwała została opublikowana</w:t>
            </w:r>
            <w:r w:rsidR="007168BB" w:rsidRPr="00857737">
              <w:rPr>
                <w:sz w:val="21"/>
                <w:szCs w:val="21"/>
              </w:rPr>
              <w:br/>
            </w:r>
            <w:r w:rsidRPr="00857737">
              <w:rPr>
                <w:sz w:val="21"/>
                <w:szCs w:val="21"/>
              </w:rPr>
              <w:t>w Dzienniku Urzędowym Województwa Podlaskiego z 2020 r., pod pozycją 1353.</w:t>
            </w:r>
          </w:p>
        </w:tc>
      </w:tr>
      <w:tr w:rsidR="003843D2" w:rsidRPr="00857737" w14:paraId="08D059B9" w14:textId="77777777" w:rsidTr="00A82251">
        <w:trPr>
          <w:trHeight w:val="170"/>
        </w:trPr>
        <w:tc>
          <w:tcPr>
            <w:tcW w:w="3000" w:type="dxa"/>
          </w:tcPr>
          <w:p w14:paraId="2556FFB3" w14:textId="77777777" w:rsidR="00860B71" w:rsidRPr="00857737" w:rsidRDefault="00860B71" w:rsidP="00F42F11">
            <w:pPr>
              <w:rPr>
                <w:b/>
                <w:sz w:val="21"/>
                <w:szCs w:val="21"/>
                <w:u w:val="single"/>
              </w:rPr>
            </w:pPr>
            <w:r w:rsidRPr="00857737">
              <w:rPr>
                <w:b/>
                <w:sz w:val="21"/>
                <w:szCs w:val="21"/>
                <w:u w:val="single"/>
              </w:rPr>
              <w:t>Uchwała nr XXI/326/20</w:t>
            </w:r>
          </w:p>
          <w:p w14:paraId="159C4F6B" w14:textId="77777777" w:rsidR="00860B71" w:rsidRPr="00857737" w:rsidRDefault="00860B71" w:rsidP="00F42F11">
            <w:pPr>
              <w:rPr>
                <w:b/>
                <w:sz w:val="21"/>
                <w:szCs w:val="21"/>
              </w:rPr>
            </w:pPr>
            <w:r w:rsidRPr="00857737">
              <w:rPr>
                <w:b/>
                <w:sz w:val="21"/>
                <w:szCs w:val="21"/>
              </w:rPr>
              <w:t>z dnia 27 lutego 2020 r.</w:t>
            </w:r>
          </w:p>
          <w:p w14:paraId="289F8A19" w14:textId="77777777" w:rsidR="00860B71" w:rsidRPr="00857737" w:rsidRDefault="00860B71" w:rsidP="00F42F11">
            <w:pPr>
              <w:rPr>
                <w:b/>
                <w:sz w:val="21"/>
                <w:szCs w:val="21"/>
              </w:rPr>
            </w:pPr>
            <w:r w:rsidRPr="00857737">
              <w:rPr>
                <w:b/>
                <w:sz w:val="21"/>
                <w:szCs w:val="21"/>
              </w:rPr>
              <w:t xml:space="preserve">w sprawie nadania nazwy rondu, położonemu w Białymstoku na osiedlu nr 26 – </w:t>
            </w:r>
            <w:proofErr w:type="spellStart"/>
            <w:r w:rsidRPr="00857737">
              <w:rPr>
                <w:b/>
                <w:sz w:val="21"/>
                <w:szCs w:val="21"/>
              </w:rPr>
              <w:t>Bacieczki</w:t>
            </w:r>
            <w:proofErr w:type="spellEnd"/>
          </w:p>
        </w:tc>
        <w:tc>
          <w:tcPr>
            <w:tcW w:w="6158" w:type="dxa"/>
          </w:tcPr>
          <w:p w14:paraId="0B81ACD7" w14:textId="49626EFA" w:rsidR="00860B71" w:rsidRPr="00857737" w:rsidRDefault="00860B71" w:rsidP="00F42F11">
            <w:pPr>
              <w:jc w:val="both"/>
              <w:rPr>
                <w:b/>
                <w:sz w:val="21"/>
                <w:szCs w:val="21"/>
              </w:rPr>
            </w:pPr>
            <w:r w:rsidRPr="00857737">
              <w:rPr>
                <w:sz w:val="21"/>
                <w:szCs w:val="21"/>
              </w:rPr>
              <w:t>Tabliczki z nazwą ronda, które zostało nadane uchwałą, tj.</w:t>
            </w:r>
            <w:r w:rsidRPr="00857737">
              <w:rPr>
                <w:b/>
                <w:sz w:val="21"/>
                <w:szCs w:val="21"/>
              </w:rPr>
              <w:t xml:space="preserve"> </w:t>
            </w:r>
            <w:r w:rsidRPr="00857737">
              <w:rPr>
                <w:sz w:val="21"/>
                <w:szCs w:val="21"/>
              </w:rPr>
              <w:t>Rondo Jagiellonii Białystok, zostały umieszczone w terenie. Uzupełniono wykaz nazw ulic i placów Miasta Białegostoku, ewidencji gruntów</w:t>
            </w:r>
            <w:r w:rsidR="007168BB" w:rsidRPr="00857737">
              <w:rPr>
                <w:sz w:val="21"/>
                <w:szCs w:val="21"/>
              </w:rPr>
              <w:br/>
            </w:r>
            <w:r w:rsidRPr="00857737">
              <w:rPr>
                <w:sz w:val="21"/>
                <w:szCs w:val="21"/>
              </w:rPr>
              <w:t>i budynków oraz ewidencji miejscowości ulic i adresów. Uchwała została ogłoszona w Dzienniku Urzędowym Województwa Podlaskiego 04 marca 2020 r., poz. 1283.</w:t>
            </w:r>
          </w:p>
        </w:tc>
      </w:tr>
      <w:tr w:rsidR="003843D2" w:rsidRPr="00857737" w14:paraId="7CBCEC40" w14:textId="77777777" w:rsidTr="00A82251">
        <w:trPr>
          <w:trHeight w:val="170"/>
        </w:trPr>
        <w:tc>
          <w:tcPr>
            <w:tcW w:w="3000" w:type="dxa"/>
          </w:tcPr>
          <w:p w14:paraId="3C0EC8BA" w14:textId="77777777" w:rsidR="00860B71" w:rsidRPr="00857737" w:rsidRDefault="00860B71" w:rsidP="00F42F11">
            <w:pPr>
              <w:rPr>
                <w:b/>
                <w:sz w:val="21"/>
                <w:szCs w:val="21"/>
                <w:u w:val="single"/>
              </w:rPr>
            </w:pPr>
            <w:r w:rsidRPr="00857737">
              <w:rPr>
                <w:b/>
                <w:sz w:val="21"/>
                <w:szCs w:val="21"/>
                <w:u w:val="single"/>
              </w:rPr>
              <w:t>Uchwała nr XXI/327/20</w:t>
            </w:r>
          </w:p>
          <w:p w14:paraId="1E375C18" w14:textId="77777777" w:rsidR="00860B71" w:rsidRPr="00857737" w:rsidRDefault="00860B71" w:rsidP="00F42F11">
            <w:pPr>
              <w:rPr>
                <w:b/>
                <w:sz w:val="21"/>
                <w:szCs w:val="21"/>
              </w:rPr>
            </w:pPr>
            <w:r w:rsidRPr="00857737">
              <w:rPr>
                <w:b/>
                <w:sz w:val="21"/>
                <w:szCs w:val="21"/>
              </w:rPr>
              <w:t>z dnia 27 lutego 2020 r.</w:t>
            </w:r>
          </w:p>
          <w:p w14:paraId="4CD4B400" w14:textId="25F34584" w:rsidR="00860B71" w:rsidRPr="00857737" w:rsidRDefault="00860B71" w:rsidP="00F42F11">
            <w:pPr>
              <w:rPr>
                <w:b/>
                <w:sz w:val="21"/>
                <w:szCs w:val="21"/>
              </w:rPr>
            </w:pPr>
            <w:r w:rsidRPr="00857737">
              <w:rPr>
                <w:b/>
                <w:sz w:val="21"/>
                <w:szCs w:val="21"/>
              </w:rPr>
              <w:t>w sprawie nadania nazwy rondu, położonemu w Białymstoku na</w:t>
            </w:r>
            <w:r w:rsidR="00F42F11" w:rsidRPr="00857737">
              <w:rPr>
                <w:b/>
                <w:sz w:val="21"/>
                <w:szCs w:val="21"/>
              </w:rPr>
              <w:t xml:space="preserve"> osiedlach: nr 20 – </w:t>
            </w:r>
            <w:proofErr w:type="spellStart"/>
            <w:r w:rsidR="00F42F11" w:rsidRPr="00857737">
              <w:rPr>
                <w:b/>
                <w:sz w:val="21"/>
                <w:szCs w:val="21"/>
              </w:rPr>
              <w:t>Starosielce</w:t>
            </w:r>
            <w:proofErr w:type="spellEnd"/>
            <w:r w:rsidR="00F42F11" w:rsidRPr="00857737">
              <w:rPr>
                <w:b/>
                <w:sz w:val="21"/>
                <w:szCs w:val="21"/>
              </w:rPr>
              <w:br/>
            </w:r>
            <w:r w:rsidRPr="00857737">
              <w:rPr>
                <w:b/>
                <w:sz w:val="21"/>
                <w:szCs w:val="21"/>
              </w:rPr>
              <w:t>i 22 – Leśna Dolina</w:t>
            </w:r>
          </w:p>
        </w:tc>
        <w:tc>
          <w:tcPr>
            <w:tcW w:w="6158" w:type="dxa"/>
          </w:tcPr>
          <w:p w14:paraId="170A2F15" w14:textId="77777777" w:rsidR="00860B71" w:rsidRPr="00857737" w:rsidRDefault="00860B71" w:rsidP="00B73725">
            <w:pPr>
              <w:jc w:val="both"/>
              <w:rPr>
                <w:b/>
                <w:sz w:val="21"/>
                <w:szCs w:val="21"/>
              </w:rPr>
            </w:pPr>
            <w:r w:rsidRPr="00857737">
              <w:rPr>
                <w:sz w:val="21"/>
                <w:szCs w:val="21"/>
              </w:rPr>
              <w:t>Tabliczki z nazwą ronda, które zostało nadane uchwałą, tj.</w:t>
            </w:r>
            <w:r w:rsidRPr="00857737">
              <w:rPr>
                <w:b/>
                <w:sz w:val="21"/>
                <w:szCs w:val="21"/>
              </w:rPr>
              <w:t xml:space="preserve"> </w:t>
            </w:r>
            <w:r w:rsidRPr="00857737">
              <w:rPr>
                <w:sz w:val="21"/>
                <w:szCs w:val="21"/>
              </w:rPr>
              <w:t>Rondo generała Tadeusza Rozwadowskiego, zostały umieszczone w terenie. Uzupełniono wykaz nazw ulic i placów Miasta Białegostoku, ewidencji gruntów i budynków oraz ewidencji miejscowości ulic i adresów. Uchwała została ogłoszona w Dzienniku Urzędowym Województwa Podlaskiego 04 marca 2020 r., poz. 1284.</w:t>
            </w:r>
          </w:p>
        </w:tc>
      </w:tr>
      <w:tr w:rsidR="003843D2" w:rsidRPr="00857737" w14:paraId="6A134DB4" w14:textId="77777777" w:rsidTr="00A82251">
        <w:trPr>
          <w:trHeight w:val="170"/>
        </w:trPr>
        <w:tc>
          <w:tcPr>
            <w:tcW w:w="3000" w:type="dxa"/>
          </w:tcPr>
          <w:p w14:paraId="76C05938" w14:textId="77777777" w:rsidR="00860B71" w:rsidRPr="00857737" w:rsidRDefault="00860B71" w:rsidP="00F42F11">
            <w:pPr>
              <w:rPr>
                <w:b/>
                <w:sz w:val="21"/>
                <w:szCs w:val="21"/>
                <w:u w:val="single"/>
              </w:rPr>
            </w:pPr>
            <w:r w:rsidRPr="00857737">
              <w:rPr>
                <w:b/>
                <w:sz w:val="21"/>
                <w:szCs w:val="21"/>
                <w:u w:val="single"/>
              </w:rPr>
              <w:t>Uchwała nr XXI/328/20</w:t>
            </w:r>
          </w:p>
          <w:p w14:paraId="4C2BB0DB" w14:textId="77777777" w:rsidR="00860B71" w:rsidRPr="00857737" w:rsidRDefault="00860B71" w:rsidP="00F42F11">
            <w:pPr>
              <w:rPr>
                <w:b/>
                <w:sz w:val="21"/>
                <w:szCs w:val="21"/>
              </w:rPr>
            </w:pPr>
            <w:r w:rsidRPr="00857737">
              <w:rPr>
                <w:b/>
                <w:sz w:val="21"/>
                <w:szCs w:val="21"/>
              </w:rPr>
              <w:t>z dnia 27 lutego 2020 r.</w:t>
            </w:r>
          </w:p>
          <w:p w14:paraId="432C909C" w14:textId="77777777" w:rsidR="00860B71" w:rsidRPr="00857737" w:rsidRDefault="00860B71" w:rsidP="00F42F11">
            <w:pPr>
              <w:rPr>
                <w:b/>
                <w:sz w:val="21"/>
                <w:szCs w:val="21"/>
              </w:rPr>
            </w:pPr>
            <w:r w:rsidRPr="00857737">
              <w:rPr>
                <w:b/>
                <w:sz w:val="21"/>
                <w:szCs w:val="21"/>
              </w:rPr>
              <w:t>w sprawie nadania nazwy ulicy, położonej w Białymstoku na osiedlu nr 1 – Centrum</w:t>
            </w:r>
          </w:p>
        </w:tc>
        <w:tc>
          <w:tcPr>
            <w:tcW w:w="6158" w:type="dxa"/>
          </w:tcPr>
          <w:p w14:paraId="1FB47C5A" w14:textId="1A5CBFB0" w:rsidR="00860B71" w:rsidRPr="00857737" w:rsidRDefault="00860B71" w:rsidP="00B73725">
            <w:pPr>
              <w:jc w:val="both"/>
              <w:rPr>
                <w:b/>
                <w:sz w:val="21"/>
                <w:szCs w:val="21"/>
              </w:rPr>
            </w:pPr>
            <w:r w:rsidRPr="00857737">
              <w:rPr>
                <w:sz w:val="21"/>
                <w:szCs w:val="21"/>
              </w:rPr>
              <w:t>Tabliczki z nazwą ulicy, która została nadana uchwałą, tj.</w:t>
            </w:r>
            <w:r w:rsidRPr="00857737">
              <w:rPr>
                <w:b/>
                <w:sz w:val="21"/>
                <w:szCs w:val="21"/>
              </w:rPr>
              <w:t xml:space="preserve"> </w:t>
            </w:r>
            <w:r w:rsidRPr="00857737">
              <w:rPr>
                <w:sz w:val="21"/>
                <w:szCs w:val="21"/>
              </w:rPr>
              <w:t xml:space="preserve">Wisławy Szymborskiej, zostały umieszczone w terenie. Uzupełniono wykaz nazw ulic i placów Miasta Białegostoku, ewidencji gruntów </w:t>
            </w:r>
            <w:r w:rsidR="007168BB" w:rsidRPr="00857737">
              <w:rPr>
                <w:sz w:val="21"/>
                <w:szCs w:val="21"/>
              </w:rPr>
              <w:br/>
            </w:r>
            <w:r w:rsidRPr="00857737">
              <w:rPr>
                <w:sz w:val="21"/>
                <w:szCs w:val="21"/>
              </w:rPr>
              <w:t>i budynków oraz ewidencji miejscowości ulic i adresów. Uchwała została ogłoszona w Dzienniku Urzędowym Województwa Podlaskiego 04 marca 2020 r., poz. 1285.</w:t>
            </w:r>
          </w:p>
        </w:tc>
      </w:tr>
      <w:tr w:rsidR="003843D2" w:rsidRPr="00857737" w14:paraId="7273EE0E" w14:textId="77777777" w:rsidTr="00A82251">
        <w:trPr>
          <w:trHeight w:val="170"/>
        </w:trPr>
        <w:tc>
          <w:tcPr>
            <w:tcW w:w="3000" w:type="dxa"/>
          </w:tcPr>
          <w:p w14:paraId="0198D766" w14:textId="77777777" w:rsidR="00860B71" w:rsidRPr="00857737" w:rsidRDefault="00860B71" w:rsidP="00F42F11">
            <w:pPr>
              <w:rPr>
                <w:b/>
                <w:sz w:val="21"/>
                <w:szCs w:val="21"/>
                <w:u w:val="single"/>
              </w:rPr>
            </w:pPr>
            <w:r w:rsidRPr="00857737">
              <w:rPr>
                <w:b/>
                <w:sz w:val="21"/>
                <w:szCs w:val="21"/>
                <w:u w:val="single"/>
              </w:rPr>
              <w:t>Uchwała nr XXI/329/20</w:t>
            </w:r>
          </w:p>
          <w:p w14:paraId="5F8C11D6" w14:textId="77777777" w:rsidR="00860B71" w:rsidRPr="00857737" w:rsidRDefault="00860B71" w:rsidP="00F42F11">
            <w:pPr>
              <w:rPr>
                <w:b/>
                <w:sz w:val="21"/>
                <w:szCs w:val="21"/>
              </w:rPr>
            </w:pPr>
            <w:r w:rsidRPr="00857737">
              <w:rPr>
                <w:b/>
                <w:sz w:val="21"/>
                <w:szCs w:val="21"/>
              </w:rPr>
              <w:t>z dnia 27 lutego 2020 r.</w:t>
            </w:r>
          </w:p>
          <w:p w14:paraId="1B9517E9" w14:textId="77777777" w:rsidR="00860B71" w:rsidRPr="00857737" w:rsidRDefault="00860B71" w:rsidP="00F42F11">
            <w:pPr>
              <w:rPr>
                <w:b/>
                <w:sz w:val="21"/>
                <w:szCs w:val="21"/>
              </w:rPr>
            </w:pPr>
            <w:r w:rsidRPr="00857737">
              <w:rPr>
                <w:b/>
                <w:sz w:val="21"/>
                <w:szCs w:val="21"/>
              </w:rPr>
              <w:t>w sprawie nadania nazwy ulicy, położonej w Białymstoku na osiedlu nr 15 – Dojlidy</w:t>
            </w:r>
          </w:p>
        </w:tc>
        <w:tc>
          <w:tcPr>
            <w:tcW w:w="6158" w:type="dxa"/>
          </w:tcPr>
          <w:p w14:paraId="41C30A6E" w14:textId="77777777" w:rsidR="00860B71" w:rsidRPr="00857737" w:rsidRDefault="00860B71" w:rsidP="00B73725">
            <w:pPr>
              <w:jc w:val="both"/>
              <w:rPr>
                <w:b/>
                <w:sz w:val="21"/>
                <w:szCs w:val="21"/>
              </w:rPr>
            </w:pPr>
            <w:r w:rsidRPr="00857737">
              <w:rPr>
                <w:sz w:val="21"/>
                <w:szCs w:val="21"/>
              </w:rPr>
              <w:t>Tabliczki z nazwą ulicy, która została nadana uchwałą, tj.</w:t>
            </w:r>
            <w:r w:rsidRPr="00857737">
              <w:rPr>
                <w:b/>
                <w:sz w:val="21"/>
                <w:szCs w:val="21"/>
              </w:rPr>
              <w:t xml:space="preserve"> </w:t>
            </w:r>
            <w:r w:rsidRPr="00857737">
              <w:rPr>
                <w:sz w:val="21"/>
                <w:szCs w:val="21"/>
              </w:rPr>
              <w:t>Praw Kobiet, zostały umieszczone w terenie. Uzupełniono wykaz nazw ulic i placów Miasta Białegostoku, ewidencji gruntów i budynków oraz ewidencji miejscowości ulic i adresów. Uchwała została ogłoszona w Dzienniku Urzędowym Województwa Podlaskiego 04 marca 2020 r., poz. 1286.</w:t>
            </w:r>
          </w:p>
        </w:tc>
      </w:tr>
      <w:tr w:rsidR="003843D2" w:rsidRPr="00857737" w14:paraId="331AEFF4" w14:textId="77777777" w:rsidTr="00A82251">
        <w:trPr>
          <w:trHeight w:val="170"/>
        </w:trPr>
        <w:tc>
          <w:tcPr>
            <w:tcW w:w="3000" w:type="dxa"/>
          </w:tcPr>
          <w:p w14:paraId="648095F4" w14:textId="77777777" w:rsidR="00860B71" w:rsidRPr="00857737" w:rsidRDefault="00860B71" w:rsidP="00F42F11">
            <w:pPr>
              <w:rPr>
                <w:b/>
                <w:sz w:val="21"/>
                <w:szCs w:val="21"/>
                <w:u w:val="single"/>
              </w:rPr>
            </w:pPr>
            <w:r w:rsidRPr="00857737">
              <w:rPr>
                <w:b/>
                <w:sz w:val="21"/>
                <w:szCs w:val="21"/>
                <w:u w:val="single"/>
              </w:rPr>
              <w:t>Uchwała nr XXI/330/20</w:t>
            </w:r>
          </w:p>
          <w:p w14:paraId="3405B00C" w14:textId="77777777" w:rsidR="00860B71" w:rsidRPr="00857737" w:rsidRDefault="00860B71" w:rsidP="00F42F11">
            <w:pPr>
              <w:rPr>
                <w:b/>
                <w:sz w:val="21"/>
                <w:szCs w:val="21"/>
              </w:rPr>
            </w:pPr>
            <w:r w:rsidRPr="00857737">
              <w:rPr>
                <w:b/>
                <w:sz w:val="21"/>
                <w:szCs w:val="21"/>
              </w:rPr>
              <w:t>z dnia 27 lutego 2020 r.</w:t>
            </w:r>
          </w:p>
          <w:p w14:paraId="593F803E" w14:textId="77777777" w:rsidR="00860B71" w:rsidRPr="00857737" w:rsidRDefault="00860B71" w:rsidP="00F42F11">
            <w:pPr>
              <w:rPr>
                <w:b/>
                <w:sz w:val="21"/>
                <w:szCs w:val="21"/>
              </w:rPr>
            </w:pPr>
            <w:r w:rsidRPr="00857737">
              <w:rPr>
                <w:b/>
                <w:sz w:val="21"/>
                <w:szCs w:val="21"/>
              </w:rPr>
              <w:t>zmieniająca uchwałę w sprawie przyjęcia gminnego programu osłonowego w zakresie zmniejszenia wydatków poniesionych na leki przez mieszkańców Miasta Białegostoku</w:t>
            </w:r>
          </w:p>
        </w:tc>
        <w:tc>
          <w:tcPr>
            <w:tcW w:w="6158" w:type="dxa"/>
          </w:tcPr>
          <w:p w14:paraId="7427BA17" w14:textId="77777777" w:rsidR="00860B71" w:rsidRPr="00857737" w:rsidRDefault="00860B71" w:rsidP="00B73725">
            <w:pPr>
              <w:jc w:val="both"/>
              <w:rPr>
                <w:b/>
                <w:sz w:val="21"/>
                <w:szCs w:val="21"/>
              </w:rPr>
            </w:pPr>
            <w:r w:rsidRPr="00857737">
              <w:rPr>
                <w:sz w:val="21"/>
                <w:szCs w:val="21"/>
              </w:rPr>
              <w:t>Zapisy zawarte w zmienionej uchwale zmodyfikowały zasady dokumentowania wystawienia recepty na rzecz osoby uprawnionej oraz potwierdzenia zakupu na jej podstawie leków. Do nowego sposobu dokumentowania zakupionych leków został dostosowany również załącznik do ww. uchwały.</w:t>
            </w:r>
            <w:r w:rsidRPr="00857737">
              <w:rPr>
                <w:bCs/>
                <w:sz w:val="21"/>
                <w:szCs w:val="21"/>
              </w:rPr>
              <w:t xml:space="preserve"> Wprowadzone zmiany ułatwiły, szczególnie osobom w podeszłym wieku, uzyskanie pomocy finansowej zgodnie z celem prowadzonego programu. </w:t>
            </w:r>
            <w:r w:rsidRPr="00857737">
              <w:rPr>
                <w:sz w:val="21"/>
                <w:szCs w:val="21"/>
              </w:rPr>
              <w:t>Uchwała realizowana jest na bieżąco. Uchwała została ogłoszona w Dzienniku Urzędowym Województwa Podlaskiego 13 marca 2020 r., poz. 1354.</w:t>
            </w:r>
          </w:p>
        </w:tc>
      </w:tr>
      <w:tr w:rsidR="003843D2" w:rsidRPr="00857737" w14:paraId="2710521F" w14:textId="77777777" w:rsidTr="00A82251">
        <w:trPr>
          <w:trHeight w:val="170"/>
        </w:trPr>
        <w:tc>
          <w:tcPr>
            <w:tcW w:w="3000" w:type="dxa"/>
          </w:tcPr>
          <w:p w14:paraId="2B743730" w14:textId="77777777" w:rsidR="00860B71" w:rsidRPr="00857737" w:rsidRDefault="00860B71" w:rsidP="00F42F11">
            <w:pPr>
              <w:rPr>
                <w:b/>
                <w:sz w:val="21"/>
                <w:szCs w:val="21"/>
                <w:u w:val="single"/>
              </w:rPr>
            </w:pPr>
            <w:r w:rsidRPr="00857737">
              <w:rPr>
                <w:b/>
                <w:sz w:val="21"/>
                <w:szCs w:val="21"/>
                <w:u w:val="single"/>
              </w:rPr>
              <w:t>Uchwała nr XXI/331/20</w:t>
            </w:r>
          </w:p>
          <w:p w14:paraId="2475F439" w14:textId="77777777" w:rsidR="00860B71" w:rsidRPr="00857737" w:rsidRDefault="00860B71" w:rsidP="00F42F11">
            <w:pPr>
              <w:rPr>
                <w:b/>
                <w:sz w:val="21"/>
                <w:szCs w:val="21"/>
              </w:rPr>
            </w:pPr>
            <w:r w:rsidRPr="00857737">
              <w:rPr>
                <w:b/>
                <w:sz w:val="21"/>
                <w:szCs w:val="21"/>
              </w:rPr>
              <w:t>z dnia 27 lutego 2020 r.</w:t>
            </w:r>
          </w:p>
          <w:p w14:paraId="5C26E2A2" w14:textId="77777777" w:rsidR="00860B71" w:rsidRPr="00857737" w:rsidRDefault="00860B71" w:rsidP="00F42F11">
            <w:pPr>
              <w:rPr>
                <w:b/>
                <w:sz w:val="21"/>
                <w:szCs w:val="21"/>
              </w:rPr>
            </w:pPr>
            <w:r w:rsidRPr="00857737">
              <w:rPr>
                <w:b/>
                <w:sz w:val="21"/>
                <w:szCs w:val="21"/>
              </w:rPr>
              <w:t>w sprawie utworzenia jednostki budżetowej Centrum Obsługi Placówek Opiekuńczo - Wychowawczych w Białymstoku, nadania jej statutu oraz nadania statutów placówkom opiekuńczo – wychowawczym prowadzonym przez Miasto Białystok</w:t>
            </w:r>
          </w:p>
        </w:tc>
        <w:tc>
          <w:tcPr>
            <w:tcW w:w="6158" w:type="dxa"/>
          </w:tcPr>
          <w:p w14:paraId="5AD135F8" w14:textId="77777777" w:rsidR="00860B71" w:rsidRPr="00857737" w:rsidRDefault="00860B71" w:rsidP="00B73725">
            <w:pPr>
              <w:jc w:val="both"/>
              <w:rPr>
                <w:b/>
                <w:sz w:val="21"/>
                <w:szCs w:val="21"/>
              </w:rPr>
            </w:pPr>
            <w:r w:rsidRPr="00857737">
              <w:rPr>
                <w:sz w:val="21"/>
                <w:szCs w:val="21"/>
              </w:rPr>
              <w:t>Przedmiotowa uchwała została przekazana Pełnomocnikowi Prezydenta Miasta Białegostoku do spraw utworzenia Centrum Obsługi Placówek Opiekuńczo - Wychowawczych w Białymstoku. Uchwała została ogłoszona w Dzienniku Urzędowym Województwa Podlaskiego 06 marca 2020 r., poz. 1327.</w:t>
            </w:r>
          </w:p>
        </w:tc>
      </w:tr>
      <w:tr w:rsidR="003843D2" w:rsidRPr="00857737" w14:paraId="49CB49CD" w14:textId="77777777" w:rsidTr="00A82251">
        <w:trPr>
          <w:trHeight w:val="170"/>
        </w:trPr>
        <w:tc>
          <w:tcPr>
            <w:tcW w:w="3000" w:type="dxa"/>
          </w:tcPr>
          <w:p w14:paraId="382B3FBC" w14:textId="77777777" w:rsidR="00860B71" w:rsidRPr="00857737" w:rsidRDefault="00860B71" w:rsidP="00F42F11">
            <w:pPr>
              <w:rPr>
                <w:b/>
                <w:sz w:val="21"/>
                <w:szCs w:val="21"/>
                <w:u w:val="single"/>
              </w:rPr>
            </w:pPr>
            <w:r w:rsidRPr="00857737">
              <w:rPr>
                <w:b/>
                <w:sz w:val="21"/>
                <w:szCs w:val="21"/>
                <w:u w:val="single"/>
              </w:rPr>
              <w:t>Uchwała nr XXI/332/20</w:t>
            </w:r>
          </w:p>
          <w:p w14:paraId="6E38EC48" w14:textId="77777777" w:rsidR="00860B71" w:rsidRPr="00857737" w:rsidRDefault="00860B71" w:rsidP="00F42F11">
            <w:pPr>
              <w:rPr>
                <w:b/>
                <w:sz w:val="21"/>
                <w:szCs w:val="21"/>
              </w:rPr>
            </w:pPr>
            <w:r w:rsidRPr="00857737">
              <w:rPr>
                <w:b/>
                <w:sz w:val="21"/>
                <w:szCs w:val="21"/>
              </w:rPr>
              <w:t>z dnia 27 lutego 2020 r.</w:t>
            </w:r>
          </w:p>
          <w:p w14:paraId="18CD6FF5" w14:textId="77777777" w:rsidR="00860B71" w:rsidRPr="00857737" w:rsidRDefault="00860B71" w:rsidP="00F42F11">
            <w:pPr>
              <w:rPr>
                <w:b/>
                <w:sz w:val="21"/>
                <w:szCs w:val="21"/>
              </w:rPr>
            </w:pPr>
            <w:r w:rsidRPr="00857737">
              <w:rPr>
                <w:b/>
                <w:sz w:val="21"/>
                <w:szCs w:val="21"/>
              </w:rPr>
              <w:t>w sprawie stwierdzenia utraty mocy obowiązującej uchwały</w:t>
            </w:r>
          </w:p>
        </w:tc>
        <w:tc>
          <w:tcPr>
            <w:tcW w:w="6158" w:type="dxa"/>
          </w:tcPr>
          <w:p w14:paraId="1C4CCFC4" w14:textId="3AD6EE12" w:rsidR="00860B71" w:rsidRPr="00857737" w:rsidRDefault="00860B71" w:rsidP="00F42F11">
            <w:pPr>
              <w:jc w:val="both"/>
              <w:rPr>
                <w:b/>
                <w:sz w:val="21"/>
                <w:szCs w:val="21"/>
              </w:rPr>
            </w:pPr>
            <w:r w:rsidRPr="00857737">
              <w:rPr>
                <w:sz w:val="21"/>
                <w:szCs w:val="21"/>
              </w:rPr>
              <w:t>Przedmiotowa uchwała stwierdzała utratę mocy obowiązującej uchwały Nr XXXVII/601/17 Rady Miasta Białystok z dnia 19 czerwca 2017 r. w sprawie upoważnienia Zarządu Przedsiębiorstwa Usługowo-Handlowo-Produkcyjnego „LECH” Spółka z o. o. w Białymstoku do załatwiania indywidualnych spraw z zakresu utrzymania czystości</w:t>
            </w:r>
            <w:r w:rsidR="007168BB" w:rsidRPr="00857737">
              <w:rPr>
                <w:sz w:val="21"/>
                <w:szCs w:val="21"/>
              </w:rPr>
              <w:br/>
            </w:r>
            <w:r w:rsidRPr="00857737">
              <w:rPr>
                <w:sz w:val="21"/>
                <w:szCs w:val="21"/>
              </w:rPr>
              <w:t>i porządku na terenie miasta Białegostoku. Uchwała nie wymagała podejmowania działań. U</w:t>
            </w:r>
            <w:r w:rsidR="00F42F11" w:rsidRPr="00857737">
              <w:rPr>
                <w:sz w:val="21"/>
                <w:szCs w:val="21"/>
              </w:rPr>
              <w:t>chwała została przekazana PUHP „</w:t>
            </w:r>
            <w:r w:rsidRPr="00857737">
              <w:rPr>
                <w:sz w:val="21"/>
                <w:szCs w:val="21"/>
              </w:rPr>
              <w:t>LECH</w:t>
            </w:r>
            <w:r w:rsidR="00F42F11" w:rsidRPr="00857737">
              <w:rPr>
                <w:sz w:val="21"/>
                <w:szCs w:val="21"/>
              </w:rPr>
              <w:t>”</w:t>
            </w:r>
            <w:r w:rsidRPr="00857737">
              <w:rPr>
                <w:sz w:val="21"/>
                <w:szCs w:val="21"/>
              </w:rPr>
              <w:t xml:space="preserve"> Spółka z o.o. w Białymstoku oraz ogłoszona w Dzienniku Urzędowym Województwa Podlaskiego 06 marca 2020 r., poz. 1328.</w:t>
            </w:r>
          </w:p>
        </w:tc>
      </w:tr>
      <w:tr w:rsidR="003843D2" w:rsidRPr="00857737" w14:paraId="0DF67ED2" w14:textId="77777777" w:rsidTr="00A82251">
        <w:trPr>
          <w:trHeight w:val="170"/>
        </w:trPr>
        <w:tc>
          <w:tcPr>
            <w:tcW w:w="3000" w:type="dxa"/>
          </w:tcPr>
          <w:p w14:paraId="16DB0EC6" w14:textId="77777777" w:rsidR="00860B71" w:rsidRPr="00857737" w:rsidRDefault="00860B71" w:rsidP="00F42F11">
            <w:pPr>
              <w:rPr>
                <w:b/>
                <w:sz w:val="21"/>
                <w:szCs w:val="21"/>
                <w:u w:val="single"/>
              </w:rPr>
            </w:pPr>
            <w:r w:rsidRPr="00857737">
              <w:rPr>
                <w:b/>
                <w:sz w:val="21"/>
                <w:szCs w:val="21"/>
                <w:u w:val="single"/>
              </w:rPr>
              <w:t>Uchwała nr XXI/333/20</w:t>
            </w:r>
          </w:p>
          <w:p w14:paraId="6CD2787A" w14:textId="77777777" w:rsidR="00860B71" w:rsidRPr="00857737" w:rsidRDefault="00860B71" w:rsidP="00F42F11">
            <w:pPr>
              <w:rPr>
                <w:b/>
                <w:sz w:val="21"/>
                <w:szCs w:val="21"/>
              </w:rPr>
            </w:pPr>
            <w:r w:rsidRPr="00857737">
              <w:rPr>
                <w:b/>
                <w:sz w:val="21"/>
                <w:szCs w:val="21"/>
              </w:rPr>
              <w:t>z dnia 27 lutego 2020 r.</w:t>
            </w:r>
          </w:p>
          <w:p w14:paraId="6164C326" w14:textId="340B7317" w:rsidR="00860B71" w:rsidRPr="00857737" w:rsidRDefault="00860B71" w:rsidP="00F42F11">
            <w:pPr>
              <w:rPr>
                <w:b/>
                <w:sz w:val="21"/>
                <w:szCs w:val="21"/>
              </w:rPr>
            </w:pPr>
            <w:r w:rsidRPr="00857737">
              <w:rPr>
                <w:b/>
                <w:sz w:val="21"/>
                <w:szCs w:val="21"/>
              </w:rPr>
              <w:t>zmieniająca uchwałę w sprawie powierzenia Przedsiębiorstwu Usługowo – Handlowo – Produkcyjnemu „LECH” Spółka</w:t>
            </w:r>
            <w:r w:rsidR="00F42F11" w:rsidRPr="00857737">
              <w:rPr>
                <w:b/>
                <w:sz w:val="21"/>
                <w:szCs w:val="21"/>
              </w:rPr>
              <w:br/>
            </w:r>
            <w:r w:rsidRPr="00857737">
              <w:rPr>
                <w:b/>
                <w:sz w:val="21"/>
                <w:szCs w:val="21"/>
              </w:rPr>
              <w:t>z ograniczoną odpowiedzialnością</w:t>
            </w:r>
            <w:r w:rsidR="00F42F11" w:rsidRPr="00857737">
              <w:rPr>
                <w:b/>
                <w:sz w:val="21"/>
                <w:szCs w:val="21"/>
              </w:rPr>
              <w:br/>
            </w:r>
            <w:r w:rsidRPr="00857737">
              <w:rPr>
                <w:b/>
                <w:sz w:val="21"/>
                <w:szCs w:val="21"/>
              </w:rPr>
              <w:t>w Białymstoku zadań własnych Gminy Białystok z zakresu odzysku i unieszkodliwiania odpadów komunalnych</w:t>
            </w:r>
          </w:p>
        </w:tc>
        <w:tc>
          <w:tcPr>
            <w:tcW w:w="6158" w:type="dxa"/>
          </w:tcPr>
          <w:p w14:paraId="719F791F" w14:textId="77A8284B" w:rsidR="00860B71" w:rsidRPr="00857737" w:rsidRDefault="00860B71" w:rsidP="00B73725">
            <w:pPr>
              <w:jc w:val="both"/>
              <w:rPr>
                <w:b/>
                <w:sz w:val="21"/>
                <w:szCs w:val="21"/>
              </w:rPr>
            </w:pPr>
            <w:r w:rsidRPr="00857737">
              <w:rPr>
                <w:sz w:val="21"/>
                <w:szCs w:val="21"/>
              </w:rPr>
              <w:t>Na podstawie przedmiotowej uchwały Miasto Białystok przejęło zadania związane z zarządzaniem systemem gospodarowania odpadami komunalnymi powierzo</w:t>
            </w:r>
            <w:r w:rsidR="00F42F11" w:rsidRPr="00857737">
              <w:rPr>
                <w:sz w:val="21"/>
                <w:szCs w:val="21"/>
              </w:rPr>
              <w:t>nymi PUHP ,,LECH” Spółka z o.o.</w:t>
            </w:r>
            <w:r w:rsidR="007168BB" w:rsidRPr="00857737">
              <w:rPr>
                <w:sz w:val="21"/>
                <w:szCs w:val="21"/>
              </w:rPr>
              <w:br/>
            </w:r>
            <w:r w:rsidRPr="00857737">
              <w:rPr>
                <w:sz w:val="21"/>
                <w:szCs w:val="21"/>
              </w:rPr>
              <w:t>w Białymstoku.</w:t>
            </w:r>
          </w:p>
        </w:tc>
      </w:tr>
      <w:tr w:rsidR="003843D2" w:rsidRPr="00857737" w14:paraId="49D8774E" w14:textId="77777777" w:rsidTr="00A82251">
        <w:trPr>
          <w:trHeight w:val="170"/>
        </w:trPr>
        <w:tc>
          <w:tcPr>
            <w:tcW w:w="3000" w:type="dxa"/>
          </w:tcPr>
          <w:p w14:paraId="446BE8C6" w14:textId="77777777" w:rsidR="00860B71" w:rsidRPr="00857737" w:rsidRDefault="00860B71" w:rsidP="00F42F11">
            <w:pPr>
              <w:rPr>
                <w:b/>
                <w:sz w:val="21"/>
                <w:szCs w:val="21"/>
                <w:u w:val="single"/>
              </w:rPr>
            </w:pPr>
            <w:r w:rsidRPr="00857737">
              <w:rPr>
                <w:b/>
                <w:sz w:val="21"/>
                <w:szCs w:val="21"/>
                <w:u w:val="single"/>
              </w:rPr>
              <w:t>Uchwała nr XXI/334/20</w:t>
            </w:r>
          </w:p>
          <w:p w14:paraId="7ACDCD64" w14:textId="77777777" w:rsidR="00860B71" w:rsidRPr="00857737" w:rsidRDefault="00860B71" w:rsidP="00F42F11">
            <w:pPr>
              <w:rPr>
                <w:b/>
                <w:sz w:val="21"/>
                <w:szCs w:val="21"/>
              </w:rPr>
            </w:pPr>
            <w:r w:rsidRPr="00857737">
              <w:rPr>
                <w:b/>
                <w:sz w:val="21"/>
                <w:szCs w:val="21"/>
              </w:rPr>
              <w:t>z dnia 27 lutego 2020 r.</w:t>
            </w:r>
          </w:p>
          <w:p w14:paraId="444D70E3" w14:textId="77777777" w:rsidR="00860B71" w:rsidRPr="00857737" w:rsidRDefault="00860B71" w:rsidP="00F42F11">
            <w:pPr>
              <w:rPr>
                <w:b/>
                <w:sz w:val="21"/>
                <w:szCs w:val="21"/>
              </w:rPr>
            </w:pPr>
            <w:r w:rsidRPr="00857737">
              <w:rPr>
                <w:b/>
                <w:sz w:val="21"/>
                <w:szCs w:val="21"/>
              </w:rPr>
              <w:t>w sprawie powierzenia uprawnienia Prezydentowi Miasta Białegostoku do stanowienia o wysokości opłat za korzystanie z centrum popularyzacji nauki (</w:t>
            </w:r>
            <w:proofErr w:type="spellStart"/>
            <w:r w:rsidRPr="00857737">
              <w:rPr>
                <w:b/>
                <w:sz w:val="21"/>
                <w:szCs w:val="21"/>
              </w:rPr>
              <w:t>Epi</w:t>
            </w:r>
            <w:proofErr w:type="spellEnd"/>
            <w:r w:rsidRPr="00857737">
              <w:rPr>
                <w:b/>
                <w:sz w:val="21"/>
                <w:szCs w:val="21"/>
              </w:rPr>
              <w:t>-Centrum Nauki)</w:t>
            </w:r>
          </w:p>
        </w:tc>
        <w:tc>
          <w:tcPr>
            <w:tcW w:w="6158" w:type="dxa"/>
          </w:tcPr>
          <w:p w14:paraId="69F07C2B" w14:textId="5F69B365" w:rsidR="00860B71" w:rsidRPr="00857737" w:rsidRDefault="00860B71" w:rsidP="00B73725">
            <w:pPr>
              <w:jc w:val="both"/>
              <w:rPr>
                <w:b/>
                <w:sz w:val="21"/>
                <w:szCs w:val="21"/>
              </w:rPr>
            </w:pPr>
            <w:r w:rsidRPr="00857737">
              <w:rPr>
                <w:sz w:val="21"/>
                <w:szCs w:val="21"/>
              </w:rPr>
              <w:t xml:space="preserve">W związku z uchwałą nr XXI/334/20 Rady Miasta Białystok z dnia </w:t>
            </w:r>
            <w:r w:rsidR="007168BB" w:rsidRPr="00857737">
              <w:rPr>
                <w:sz w:val="21"/>
                <w:szCs w:val="21"/>
              </w:rPr>
              <w:br/>
            </w:r>
            <w:r w:rsidRPr="00857737">
              <w:rPr>
                <w:sz w:val="21"/>
                <w:szCs w:val="21"/>
              </w:rPr>
              <w:t xml:space="preserve">27 lutego 2020 r. w sprawie powierzenia uprawnienia Prezydentowi Miasta Białegostoku do stanowienia o wysokości opłat za korzystanie </w:t>
            </w:r>
            <w:r w:rsidR="007168BB" w:rsidRPr="00857737">
              <w:rPr>
                <w:sz w:val="21"/>
                <w:szCs w:val="21"/>
              </w:rPr>
              <w:br/>
            </w:r>
            <w:r w:rsidRPr="00857737">
              <w:rPr>
                <w:sz w:val="21"/>
                <w:szCs w:val="21"/>
              </w:rPr>
              <w:t>z centrum popularyzacji nauki (</w:t>
            </w:r>
            <w:proofErr w:type="spellStart"/>
            <w:r w:rsidRPr="00857737">
              <w:rPr>
                <w:sz w:val="21"/>
                <w:szCs w:val="21"/>
              </w:rPr>
              <w:t>Epi</w:t>
            </w:r>
            <w:proofErr w:type="spellEnd"/>
            <w:r w:rsidRPr="00857737">
              <w:rPr>
                <w:sz w:val="21"/>
                <w:szCs w:val="21"/>
              </w:rPr>
              <w:t xml:space="preserve">-Centrum Nauki) – Dz. Urz. Woj. </w:t>
            </w:r>
            <w:proofErr w:type="spellStart"/>
            <w:r w:rsidRPr="00857737">
              <w:rPr>
                <w:sz w:val="21"/>
                <w:szCs w:val="21"/>
              </w:rPr>
              <w:t>Podl</w:t>
            </w:r>
            <w:proofErr w:type="spellEnd"/>
            <w:r w:rsidRPr="00857737">
              <w:rPr>
                <w:sz w:val="21"/>
                <w:szCs w:val="21"/>
              </w:rPr>
              <w:t>. z 2020 r. poz. 1329, w dniu 29 lipca 2020 r. zostało wydane zarządzenie Nr 665/20 Prezydenta Miasta Białegostoku w sprawie cennika korzystania z centrum popularyzacji nauki (</w:t>
            </w:r>
            <w:proofErr w:type="spellStart"/>
            <w:r w:rsidRPr="00857737">
              <w:rPr>
                <w:sz w:val="21"/>
                <w:szCs w:val="21"/>
              </w:rPr>
              <w:t>Epi</w:t>
            </w:r>
            <w:proofErr w:type="spellEnd"/>
            <w:r w:rsidRPr="00857737">
              <w:rPr>
                <w:sz w:val="21"/>
                <w:szCs w:val="21"/>
              </w:rPr>
              <w:t xml:space="preserve">-Centrum Nauki) Białostockiego Parku Naukowo-Technologicznego (Dz. Urz. Woj. </w:t>
            </w:r>
            <w:proofErr w:type="spellStart"/>
            <w:r w:rsidRPr="00857737">
              <w:rPr>
                <w:sz w:val="21"/>
                <w:szCs w:val="21"/>
              </w:rPr>
              <w:t>Podl</w:t>
            </w:r>
            <w:proofErr w:type="spellEnd"/>
            <w:r w:rsidRPr="00857737">
              <w:rPr>
                <w:sz w:val="21"/>
                <w:szCs w:val="21"/>
              </w:rPr>
              <w:t xml:space="preserve">. z 2020 r. poz. 3457). Na podstawie zarządzenia została szczegółowo określona wysokość opłat w ramach wstępu do dwóch odrębnych stref, tj. na Wystawę Główną oraz do Strefy Małego Odkrywcy. Oficjalne otwarcie </w:t>
            </w:r>
            <w:proofErr w:type="spellStart"/>
            <w:r w:rsidRPr="00857737">
              <w:rPr>
                <w:sz w:val="21"/>
                <w:szCs w:val="21"/>
              </w:rPr>
              <w:t>Epi</w:t>
            </w:r>
            <w:proofErr w:type="spellEnd"/>
            <w:r w:rsidRPr="00857737">
              <w:rPr>
                <w:sz w:val="21"/>
                <w:szCs w:val="21"/>
              </w:rPr>
              <w:t>-Centrum Nauki, mieszczącego się na terenie Stadionu Miejskiego w Białymstoku, ul. Słoneczna 1 nastąpiło w dniu 29 sierpnia 2020 r.</w:t>
            </w:r>
          </w:p>
        </w:tc>
      </w:tr>
      <w:tr w:rsidR="003843D2" w:rsidRPr="00857737" w14:paraId="34D8A87C" w14:textId="77777777" w:rsidTr="00A82251">
        <w:trPr>
          <w:trHeight w:val="170"/>
        </w:trPr>
        <w:tc>
          <w:tcPr>
            <w:tcW w:w="3000" w:type="dxa"/>
          </w:tcPr>
          <w:p w14:paraId="1065C494" w14:textId="77777777" w:rsidR="00860B71" w:rsidRPr="00857737" w:rsidRDefault="00860B71" w:rsidP="00F42F11">
            <w:pPr>
              <w:rPr>
                <w:b/>
                <w:sz w:val="21"/>
                <w:szCs w:val="21"/>
                <w:u w:val="single"/>
              </w:rPr>
            </w:pPr>
            <w:r w:rsidRPr="00857737">
              <w:rPr>
                <w:b/>
                <w:sz w:val="21"/>
                <w:szCs w:val="21"/>
                <w:u w:val="single"/>
              </w:rPr>
              <w:t>Uchwała nr XXI/335/20</w:t>
            </w:r>
          </w:p>
          <w:p w14:paraId="2B33220E" w14:textId="77777777" w:rsidR="00860B71" w:rsidRPr="00857737" w:rsidRDefault="00860B71" w:rsidP="00F42F11">
            <w:pPr>
              <w:rPr>
                <w:b/>
                <w:sz w:val="21"/>
                <w:szCs w:val="21"/>
              </w:rPr>
            </w:pPr>
            <w:r w:rsidRPr="00857737">
              <w:rPr>
                <w:b/>
                <w:sz w:val="21"/>
                <w:szCs w:val="21"/>
              </w:rPr>
              <w:t>z dnia 27 lutego 2020 r.</w:t>
            </w:r>
          </w:p>
          <w:p w14:paraId="63AE4714" w14:textId="54CAF014" w:rsidR="00860B71" w:rsidRPr="00857737" w:rsidRDefault="00860B71" w:rsidP="00F42F11">
            <w:pPr>
              <w:rPr>
                <w:b/>
                <w:sz w:val="21"/>
                <w:szCs w:val="21"/>
              </w:rPr>
            </w:pPr>
            <w:r w:rsidRPr="00857737">
              <w:rPr>
                <w:b/>
                <w:sz w:val="21"/>
                <w:szCs w:val="21"/>
              </w:rPr>
              <w:t>w sprawie wyrażenia zgody na zawarcie z Gminami: Choroszcz, Juchnowiec Kościelny i Supraśl porozumień międzygminnych powierzających Miastu Białystok prowadzenie zadania własnego Gminy w zakresie organizacji</w:t>
            </w:r>
            <w:r w:rsidR="007168BB" w:rsidRPr="00857737">
              <w:rPr>
                <w:b/>
                <w:sz w:val="21"/>
                <w:szCs w:val="21"/>
              </w:rPr>
              <w:br/>
            </w:r>
            <w:r w:rsidRPr="00857737">
              <w:rPr>
                <w:b/>
                <w:sz w:val="21"/>
                <w:szCs w:val="21"/>
              </w:rPr>
              <w:t>i prowadzenia systemu roweru publicznego</w:t>
            </w:r>
          </w:p>
        </w:tc>
        <w:tc>
          <w:tcPr>
            <w:tcW w:w="6158" w:type="dxa"/>
          </w:tcPr>
          <w:p w14:paraId="2FE9BBDC" w14:textId="091EB1E5" w:rsidR="00860B71" w:rsidRPr="00857737" w:rsidRDefault="00860B71" w:rsidP="00F42F11">
            <w:pPr>
              <w:jc w:val="both"/>
              <w:rPr>
                <w:b/>
                <w:sz w:val="21"/>
                <w:szCs w:val="21"/>
              </w:rPr>
            </w:pPr>
            <w:r w:rsidRPr="00857737">
              <w:rPr>
                <w:sz w:val="21"/>
                <w:szCs w:val="21"/>
              </w:rPr>
              <w:t>Na mocy udzielonego upoważnienia Prezydentowi Miasta Białegostoku zostaną zawarte porozumienie międzygminne</w:t>
            </w:r>
            <w:r w:rsidR="007168BB" w:rsidRPr="00857737">
              <w:rPr>
                <w:sz w:val="21"/>
                <w:szCs w:val="21"/>
              </w:rPr>
              <w:br/>
            </w:r>
            <w:r w:rsidRPr="00857737">
              <w:rPr>
                <w:sz w:val="21"/>
                <w:szCs w:val="21"/>
              </w:rPr>
              <w:t>z Gminami: Choroszcz, Juchnowiec Kościelny i Supraśl. Powyższe porozumienia są w trakcie przygotowywania.</w:t>
            </w:r>
          </w:p>
        </w:tc>
      </w:tr>
      <w:tr w:rsidR="003843D2" w:rsidRPr="00857737" w14:paraId="4BF959BC" w14:textId="77777777" w:rsidTr="00A82251">
        <w:trPr>
          <w:trHeight w:val="170"/>
        </w:trPr>
        <w:tc>
          <w:tcPr>
            <w:tcW w:w="3000" w:type="dxa"/>
          </w:tcPr>
          <w:p w14:paraId="76C47469" w14:textId="77777777" w:rsidR="00860B71" w:rsidRPr="00857737" w:rsidRDefault="00860B71" w:rsidP="00F42F11">
            <w:pPr>
              <w:rPr>
                <w:b/>
                <w:sz w:val="21"/>
                <w:szCs w:val="21"/>
                <w:u w:val="single"/>
              </w:rPr>
            </w:pPr>
            <w:r w:rsidRPr="00857737">
              <w:rPr>
                <w:b/>
                <w:sz w:val="21"/>
                <w:szCs w:val="21"/>
                <w:u w:val="single"/>
              </w:rPr>
              <w:t>Uchwała nr XXI/336/20</w:t>
            </w:r>
          </w:p>
          <w:p w14:paraId="69B2D867" w14:textId="77777777" w:rsidR="00860B71" w:rsidRPr="00857737" w:rsidRDefault="00860B71" w:rsidP="00F42F11">
            <w:pPr>
              <w:rPr>
                <w:b/>
                <w:sz w:val="21"/>
                <w:szCs w:val="21"/>
              </w:rPr>
            </w:pPr>
            <w:r w:rsidRPr="00857737">
              <w:rPr>
                <w:b/>
                <w:sz w:val="21"/>
                <w:szCs w:val="21"/>
              </w:rPr>
              <w:t>z dnia 27 lutego 2020 r.</w:t>
            </w:r>
          </w:p>
          <w:p w14:paraId="0D24D5CA" w14:textId="799B605A" w:rsidR="00860B71" w:rsidRPr="00857737" w:rsidRDefault="00860B71" w:rsidP="00F42F11">
            <w:pPr>
              <w:rPr>
                <w:b/>
                <w:sz w:val="21"/>
                <w:szCs w:val="21"/>
              </w:rPr>
            </w:pPr>
            <w:r w:rsidRPr="00857737">
              <w:rPr>
                <w:b/>
                <w:sz w:val="21"/>
                <w:szCs w:val="21"/>
              </w:rPr>
              <w:t>w sprawie założenia Branżowej Szkoły II stopnia Nr 1</w:t>
            </w:r>
            <w:r w:rsidR="007168BB" w:rsidRPr="00857737">
              <w:rPr>
                <w:b/>
                <w:sz w:val="21"/>
                <w:szCs w:val="21"/>
              </w:rPr>
              <w:br/>
            </w:r>
            <w:r w:rsidRPr="00857737">
              <w:rPr>
                <w:b/>
                <w:sz w:val="21"/>
                <w:szCs w:val="21"/>
              </w:rPr>
              <w:t>w Białymstoku oraz włączenia Branżowej Szkoły II stopnia Nr 1 w Białymstoku do Zespołu Szkół Elektrycznych im. prof. Janusza Groszkowskiego w Białymstoku</w:t>
            </w:r>
          </w:p>
        </w:tc>
        <w:tc>
          <w:tcPr>
            <w:tcW w:w="6158" w:type="dxa"/>
          </w:tcPr>
          <w:p w14:paraId="592A6F36" w14:textId="1A6F22C7" w:rsidR="00860B71" w:rsidRPr="00857737" w:rsidRDefault="00860B71" w:rsidP="00F42F11">
            <w:pPr>
              <w:jc w:val="both"/>
              <w:rPr>
                <w:b/>
                <w:sz w:val="21"/>
                <w:szCs w:val="21"/>
              </w:rPr>
            </w:pPr>
            <w:r w:rsidRPr="00857737">
              <w:rPr>
                <w:sz w:val="21"/>
                <w:szCs w:val="21"/>
              </w:rPr>
              <w:t>Prezydent Miasta Białegostoku wydał zarządzenie nr 215/20 z dnia</w:t>
            </w:r>
            <w:r w:rsidR="007168BB" w:rsidRPr="00857737">
              <w:rPr>
                <w:sz w:val="21"/>
                <w:szCs w:val="21"/>
              </w:rPr>
              <w:br/>
            </w:r>
            <w:r w:rsidRPr="00857737">
              <w:rPr>
                <w:sz w:val="21"/>
                <w:szCs w:val="21"/>
              </w:rPr>
              <w:t xml:space="preserve">25 marca 2020 r. w sprawie sposobu wykonania przedmiotowej uchwały. Dnia 31 marca 2020 r.  zarządzenie zostało przekazane Dyrektorowi zespołu. Pismem znak EDU-I. 4421.2.2020 z dnia </w:t>
            </w:r>
            <w:r w:rsidR="007168BB" w:rsidRPr="00857737">
              <w:rPr>
                <w:sz w:val="21"/>
                <w:szCs w:val="21"/>
              </w:rPr>
              <w:br/>
            </w:r>
            <w:r w:rsidRPr="00857737">
              <w:rPr>
                <w:sz w:val="21"/>
                <w:szCs w:val="21"/>
              </w:rPr>
              <w:t>2 kwietnia 2020 r. przekazano Podlaskiemu Kuratorowi Oświaty akt założycielski oraz statut Branżowej Szkoły II stopnia Nr 1</w:t>
            </w:r>
            <w:r w:rsidR="007168BB" w:rsidRPr="00857737">
              <w:rPr>
                <w:sz w:val="21"/>
                <w:szCs w:val="21"/>
              </w:rPr>
              <w:br/>
            </w:r>
            <w:r w:rsidRPr="00857737">
              <w:rPr>
                <w:sz w:val="21"/>
                <w:szCs w:val="21"/>
              </w:rPr>
              <w:t>w Białymstoku.</w:t>
            </w:r>
          </w:p>
        </w:tc>
      </w:tr>
      <w:tr w:rsidR="003843D2" w:rsidRPr="00857737" w14:paraId="4F5E7AC0" w14:textId="77777777" w:rsidTr="00A82251">
        <w:trPr>
          <w:trHeight w:val="170"/>
        </w:trPr>
        <w:tc>
          <w:tcPr>
            <w:tcW w:w="3000" w:type="dxa"/>
          </w:tcPr>
          <w:p w14:paraId="37F46973" w14:textId="77777777" w:rsidR="00860B71" w:rsidRPr="00857737" w:rsidRDefault="00860B71" w:rsidP="00F42F11">
            <w:pPr>
              <w:rPr>
                <w:b/>
                <w:sz w:val="21"/>
                <w:szCs w:val="21"/>
                <w:u w:val="single"/>
              </w:rPr>
            </w:pPr>
            <w:r w:rsidRPr="00857737">
              <w:rPr>
                <w:b/>
                <w:sz w:val="21"/>
                <w:szCs w:val="21"/>
                <w:u w:val="single"/>
              </w:rPr>
              <w:t>Uchwała nr XXI/337/20</w:t>
            </w:r>
          </w:p>
          <w:p w14:paraId="367E26B0" w14:textId="77777777" w:rsidR="00860B71" w:rsidRPr="00857737" w:rsidRDefault="00860B71" w:rsidP="00F42F11">
            <w:pPr>
              <w:rPr>
                <w:b/>
                <w:sz w:val="21"/>
                <w:szCs w:val="21"/>
              </w:rPr>
            </w:pPr>
            <w:r w:rsidRPr="00857737">
              <w:rPr>
                <w:b/>
                <w:sz w:val="21"/>
                <w:szCs w:val="21"/>
              </w:rPr>
              <w:t>z dnia 27 lutego 2020 r.</w:t>
            </w:r>
          </w:p>
          <w:p w14:paraId="209EF379" w14:textId="2F90FDDB" w:rsidR="00860B71" w:rsidRPr="00857737" w:rsidRDefault="00860B71" w:rsidP="00F42F11">
            <w:pPr>
              <w:rPr>
                <w:b/>
                <w:sz w:val="21"/>
                <w:szCs w:val="21"/>
              </w:rPr>
            </w:pPr>
            <w:r w:rsidRPr="00857737">
              <w:rPr>
                <w:b/>
                <w:sz w:val="21"/>
                <w:szCs w:val="21"/>
              </w:rPr>
              <w:t>w sprawie założenia B</w:t>
            </w:r>
            <w:r w:rsidR="00F42F11" w:rsidRPr="00857737">
              <w:rPr>
                <w:b/>
                <w:sz w:val="21"/>
                <w:szCs w:val="21"/>
              </w:rPr>
              <w:t>ranżowej Szkoły II stopnia Nr 2</w:t>
            </w:r>
            <w:r w:rsidR="007168BB" w:rsidRPr="00857737">
              <w:rPr>
                <w:b/>
                <w:sz w:val="21"/>
                <w:szCs w:val="21"/>
              </w:rPr>
              <w:br/>
            </w:r>
            <w:r w:rsidRPr="00857737">
              <w:rPr>
                <w:b/>
                <w:sz w:val="21"/>
                <w:szCs w:val="21"/>
              </w:rPr>
              <w:t xml:space="preserve">w Białymstoku oraz włączenia Branżowej Szkoły II stopnia Nr 2 w Białymstoku do Zespołu Szkół Mechanicznych im. św. Józefa </w:t>
            </w:r>
            <w:r w:rsidR="007168BB" w:rsidRPr="00857737">
              <w:rPr>
                <w:b/>
                <w:sz w:val="21"/>
                <w:szCs w:val="21"/>
              </w:rPr>
              <w:br/>
            </w:r>
            <w:r w:rsidRPr="00857737">
              <w:rPr>
                <w:b/>
                <w:sz w:val="21"/>
                <w:szCs w:val="21"/>
              </w:rPr>
              <w:t>w Białymstoku</w:t>
            </w:r>
          </w:p>
        </w:tc>
        <w:tc>
          <w:tcPr>
            <w:tcW w:w="6158" w:type="dxa"/>
          </w:tcPr>
          <w:p w14:paraId="0CEF3204" w14:textId="2773A434" w:rsidR="00860B71" w:rsidRPr="00857737" w:rsidRDefault="00860B71" w:rsidP="00F42F11">
            <w:pPr>
              <w:jc w:val="both"/>
              <w:rPr>
                <w:b/>
                <w:sz w:val="21"/>
                <w:szCs w:val="21"/>
              </w:rPr>
            </w:pPr>
            <w:r w:rsidRPr="00857737">
              <w:rPr>
                <w:sz w:val="21"/>
                <w:szCs w:val="21"/>
              </w:rPr>
              <w:t xml:space="preserve">Prezydent Miasta Białegostoku wydał zarządzenie nr 214/20 z dnia </w:t>
            </w:r>
            <w:r w:rsidR="007168BB" w:rsidRPr="00857737">
              <w:rPr>
                <w:sz w:val="21"/>
                <w:szCs w:val="21"/>
              </w:rPr>
              <w:br/>
            </w:r>
            <w:r w:rsidRPr="00857737">
              <w:rPr>
                <w:sz w:val="21"/>
                <w:szCs w:val="21"/>
              </w:rPr>
              <w:t xml:space="preserve">25 marca 2020 r. w sprawie sposobu wykonania przedmiotowej uchwały. Dnia 31 marca 2020 r. zarządzenie zostało przekazane Dyrektorowi zespołu. Pismem znak EDU-I. 4421.2.2020 z dnia </w:t>
            </w:r>
            <w:r w:rsidR="007168BB" w:rsidRPr="00857737">
              <w:rPr>
                <w:sz w:val="21"/>
                <w:szCs w:val="21"/>
              </w:rPr>
              <w:br/>
            </w:r>
            <w:r w:rsidRPr="00857737">
              <w:rPr>
                <w:sz w:val="21"/>
                <w:szCs w:val="21"/>
              </w:rPr>
              <w:t>2 kwietnia 2020 r. przekazano Podlaskiemu Kuratorowi Oświaty akt założycielski oraz statut Branżowej Szkoły II stopnia Nr 2</w:t>
            </w:r>
            <w:r w:rsidR="007168BB" w:rsidRPr="00857737">
              <w:rPr>
                <w:sz w:val="21"/>
                <w:szCs w:val="21"/>
              </w:rPr>
              <w:br/>
            </w:r>
            <w:r w:rsidRPr="00857737">
              <w:rPr>
                <w:sz w:val="21"/>
                <w:szCs w:val="21"/>
              </w:rPr>
              <w:t>w Białymstoku.</w:t>
            </w:r>
          </w:p>
        </w:tc>
      </w:tr>
      <w:tr w:rsidR="003843D2" w:rsidRPr="00857737" w14:paraId="674A2B91" w14:textId="77777777" w:rsidTr="00A82251">
        <w:trPr>
          <w:trHeight w:val="170"/>
        </w:trPr>
        <w:tc>
          <w:tcPr>
            <w:tcW w:w="3000" w:type="dxa"/>
          </w:tcPr>
          <w:p w14:paraId="7697F389" w14:textId="77777777" w:rsidR="00860B71" w:rsidRPr="00857737" w:rsidRDefault="00860B71" w:rsidP="00F42F11">
            <w:pPr>
              <w:rPr>
                <w:b/>
                <w:sz w:val="21"/>
                <w:szCs w:val="21"/>
                <w:u w:val="single"/>
              </w:rPr>
            </w:pPr>
            <w:r w:rsidRPr="00857737">
              <w:rPr>
                <w:b/>
                <w:sz w:val="21"/>
                <w:szCs w:val="21"/>
                <w:u w:val="single"/>
              </w:rPr>
              <w:t>Uchwała nr XXI/338/20</w:t>
            </w:r>
          </w:p>
          <w:p w14:paraId="3E66BC2A" w14:textId="77777777" w:rsidR="00860B71" w:rsidRPr="00857737" w:rsidRDefault="00860B71" w:rsidP="00F42F11">
            <w:pPr>
              <w:rPr>
                <w:b/>
                <w:sz w:val="21"/>
                <w:szCs w:val="21"/>
              </w:rPr>
            </w:pPr>
            <w:r w:rsidRPr="00857737">
              <w:rPr>
                <w:b/>
                <w:sz w:val="21"/>
                <w:szCs w:val="21"/>
              </w:rPr>
              <w:t>z dnia 27 lutego 2020 r.</w:t>
            </w:r>
          </w:p>
          <w:p w14:paraId="064D7898" w14:textId="79099038" w:rsidR="00860B71" w:rsidRPr="00857737" w:rsidRDefault="00860B71" w:rsidP="00F42F11">
            <w:pPr>
              <w:rPr>
                <w:b/>
                <w:sz w:val="21"/>
                <w:szCs w:val="21"/>
              </w:rPr>
            </w:pPr>
            <w:r w:rsidRPr="00857737">
              <w:rPr>
                <w:b/>
                <w:sz w:val="21"/>
                <w:szCs w:val="21"/>
              </w:rPr>
              <w:t xml:space="preserve">w sprawie założenia Branżowej Szkoły II stopnia Nr 4 </w:t>
            </w:r>
            <w:r w:rsidR="007168BB" w:rsidRPr="00857737">
              <w:rPr>
                <w:b/>
                <w:sz w:val="21"/>
                <w:szCs w:val="21"/>
              </w:rPr>
              <w:br/>
            </w:r>
            <w:r w:rsidRPr="00857737">
              <w:rPr>
                <w:b/>
                <w:sz w:val="21"/>
                <w:szCs w:val="21"/>
              </w:rPr>
              <w:t>w Białymstoku oraz włączenia Branżowej Szkoły II stopnia Nr 4 w Białymstoku do Zespołu Szkół Gastronomicznych w Białymstoku</w:t>
            </w:r>
          </w:p>
        </w:tc>
        <w:tc>
          <w:tcPr>
            <w:tcW w:w="6158" w:type="dxa"/>
          </w:tcPr>
          <w:p w14:paraId="651810D2" w14:textId="2C5DD9A7" w:rsidR="00860B71" w:rsidRPr="00857737" w:rsidRDefault="00860B71" w:rsidP="00F42F11">
            <w:pPr>
              <w:jc w:val="both"/>
              <w:rPr>
                <w:b/>
                <w:sz w:val="21"/>
                <w:szCs w:val="21"/>
              </w:rPr>
            </w:pPr>
            <w:r w:rsidRPr="00857737">
              <w:rPr>
                <w:sz w:val="21"/>
                <w:szCs w:val="21"/>
              </w:rPr>
              <w:t xml:space="preserve">Prezydent Miasta Białegostoku wydał zarządzenie nr 213/20 z dnia </w:t>
            </w:r>
            <w:r w:rsidR="007168BB" w:rsidRPr="00857737">
              <w:rPr>
                <w:sz w:val="21"/>
                <w:szCs w:val="21"/>
              </w:rPr>
              <w:br/>
            </w:r>
            <w:r w:rsidRPr="00857737">
              <w:rPr>
                <w:sz w:val="21"/>
                <w:szCs w:val="21"/>
              </w:rPr>
              <w:t>25 marca 2020 r. w sprawie sposobu wykonania przedmiotowej uchwały. Dnia 31 marca 2020 r.  zarządzenie zostało przekazane Dyrektorowi zespołu. Pismem znak EDU-I. 4421.2.2020 z dnia 2 kwietnia 2020 r. przekazano Podlaskiemu Kuratorowi Oświaty akt założycielski oraz statut Branżowej Szkoły II stopnia Nr 4</w:t>
            </w:r>
            <w:r w:rsidR="007168BB" w:rsidRPr="00857737">
              <w:rPr>
                <w:sz w:val="21"/>
                <w:szCs w:val="21"/>
              </w:rPr>
              <w:br/>
            </w:r>
            <w:r w:rsidRPr="00857737">
              <w:rPr>
                <w:sz w:val="21"/>
                <w:szCs w:val="21"/>
              </w:rPr>
              <w:t>w Białymstoku.</w:t>
            </w:r>
          </w:p>
        </w:tc>
      </w:tr>
      <w:tr w:rsidR="003843D2" w:rsidRPr="00857737" w14:paraId="23D0B7C5" w14:textId="77777777" w:rsidTr="00A82251">
        <w:trPr>
          <w:trHeight w:val="170"/>
        </w:trPr>
        <w:tc>
          <w:tcPr>
            <w:tcW w:w="3000" w:type="dxa"/>
          </w:tcPr>
          <w:p w14:paraId="23764D5E" w14:textId="77777777" w:rsidR="00860B71" w:rsidRPr="00857737" w:rsidRDefault="00860B71" w:rsidP="00F42F11">
            <w:pPr>
              <w:rPr>
                <w:b/>
                <w:sz w:val="21"/>
                <w:szCs w:val="21"/>
                <w:u w:val="single"/>
              </w:rPr>
            </w:pPr>
            <w:r w:rsidRPr="00857737">
              <w:rPr>
                <w:b/>
                <w:sz w:val="21"/>
                <w:szCs w:val="21"/>
                <w:u w:val="single"/>
              </w:rPr>
              <w:t>Uchwała nr XXI/339/20</w:t>
            </w:r>
          </w:p>
          <w:p w14:paraId="0C82D403" w14:textId="77777777" w:rsidR="00860B71" w:rsidRPr="00857737" w:rsidRDefault="00860B71" w:rsidP="00F42F11">
            <w:pPr>
              <w:rPr>
                <w:b/>
                <w:sz w:val="21"/>
                <w:szCs w:val="21"/>
              </w:rPr>
            </w:pPr>
            <w:r w:rsidRPr="00857737">
              <w:rPr>
                <w:b/>
                <w:sz w:val="21"/>
                <w:szCs w:val="21"/>
              </w:rPr>
              <w:t>z dnia 27 lutego 2020 r.</w:t>
            </w:r>
          </w:p>
          <w:p w14:paraId="120C27CC" w14:textId="3954BEF5" w:rsidR="00860B71" w:rsidRPr="00857737" w:rsidRDefault="00860B71" w:rsidP="00F42F11">
            <w:pPr>
              <w:rPr>
                <w:b/>
                <w:sz w:val="21"/>
                <w:szCs w:val="21"/>
              </w:rPr>
            </w:pPr>
            <w:r w:rsidRPr="00857737">
              <w:rPr>
                <w:b/>
                <w:sz w:val="21"/>
                <w:szCs w:val="21"/>
              </w:rPr>
              <w:t>w sprawie założenia B</w:t>
            </w:r>
            <w:r w:rsidR="00F42F11" w:rsidRPr="00857737">
              <w:rPr>
                <w:b/>
                <w:sz w:val="21"/>
                <w:szCs w:val="21"/>
              </w:rPr>
              <w:t>ranżowej Szkoły II stopnia Nr 5</w:t>
            </w:r>
            <w:r w:rsidR="007168BB" w:rsidRPr="00857737">
              <w:rPr>
                <w:b/>
                <w:sz w:val="21"/>
                <w:szCs w:val="21"/>
              </w:rPr>
              <w:br/>
            </w:r>
            <w:r w:rsidRPr="00857737">
              <w:rPr>
                <w:b/>
                <w:sz w:val="21"/>
                <w:szCs w:val="21"/>
              </w:rPr>
              <w:t xml:space="preserve">w Białymstoku oraz włączenia Branżowej Szkoły II stopnia Nr 5 w Białymstoku do Zespołu Szkół Zawodowych Nr 5 </w:t>
            </w:r>
            <w:r w:rsidR="00F42F11" w:rsidRPr="00857737">
              <w:rPr>
                <w:b/>
                <w:sz w:val="21"/>
                <w:szCs w:val="21"/>
              </w:rPr>
              <w:t>im. gen. Ignacego Prądzyńskiego</w:t>
            </w:r>
            <w:r w:rsidR="007168BB" w:rsidRPr="00857737">
              <w:rPr>
                <w:b/>
                <w:sz w:val="21"/>
                <w:szCs w:val="21"/>
              </w:rPr>
              <w:br/>
            </w:r>
            <w:r w:rsidRPr="00857737">
              <w:rPr>
                <w:b/>
                <w:sz w:val="21"/>
                <w:szCs w:val="21"/>
              </w:rPr>
              <w:t>w Białymstoku</w:t>
            </w:r>
          </w:p>
        </w:tc>
        <w:tc>
          <w:tcPr>
            <w:tcW w:w="6158" w:type="dxa"/>
          </w:tcPr>
          <w:p w14:paraId="775F7321" w14:textId="032E902E" w:rsidR="00860B71" w:rsidRPr="00857737" w:rsidRDefault="00860B71" w:rsidP="00F42F11">
            <w:pPr>
              <w:jc w:val="both"/>
              <w:rPr>
                <w:b/>
                <w:sz w:val="21"/>
                <w:szCs w:val="21"/>
              </w:rPr>
            </w:pPr>
            <w:r w:rsidRPr="00857737">
              <w:rPr>
                <w:sz w:val="21"/>
                <w:szCs w:val="21"/>
              </w:rPr>
              <w:t xml:space="preserve">Prezydent Miasta Białegostoku wydał zarządzenie nr 212/20 z dnia </w:t>
            </w:r>
            <w:r w:rsidR="007168BB" w:rsidRPr="00857737">
              <w:rPr>
                <w:sz w:val="21"/>
                <w:szCs w:val="21"/>
              </w:rPr>
              <w:br/>
            </w:r>
            <w:r w:rsidRPr="00857737">
              <w:rPr>
                <w:sz w:val="21"/>
                <w:szCs w:val="21"/>
              </w:rPr>
              <w:t>25 marca 2020 r. w sprawie sposobu wykonania przedmiotowej uchwały. Dnia 31 marca 2020 r. zarządzenie zostało przekazane Dyrektorowi zespołu. Pismem znak EDU-I. 4421.2.2020 z dnia 2 kwietnia 2020 r. przekazano Podlaskiemu Kuratorowi Oświaty akt założycielski oraz statut Branżowej Szkoły II stopnia Nr 5</w:t>
            </w:r>
            <w:r w:rsidR="007168BB" w:rsidRPr="00857737">
              <w:rPr>
                <w:sz w:val="21"/>
                <w:szCs w:val="21"/>
              </w:rPr>
              <w:br/>
            </w:r>
            <w:r w:rsidRPr="00857737">
              <w:rPr>
                <w:sz w:val="21"/>
                <w:szCs w:val="21"/>
              </w:rPr>
              <w:t>w Białymstoku.</w:t>
            </w:r>
          </w:p>
        </w:tc>
      </w:tr>
      <w:tr w:rsidR="003843D2" w:rsidRPr="00857737" w14:paraId="3E514C04" w14:textId="77777777" w:rsidTr="00A82251">
        <w:trPr>
          <w:trHeight w:val="170"/>
        </w:trPr>
        <w:tc>
          <w:tcPr>
            <w:tcW w:w="3000" w:type="dxa"/>
          </w:tcPr>
          <w:p w14:paraId="1926C0EF" w14:textId="77777777" w:rsidR="00860B71" w:rsidRPr="00857737" w:rsidRDefault="00860B71" w:rsidP="00F42F11">
            <w:pPr>
              <w:rPr>
                <w:b/>
                <w:sz w:val="21"/>
                <w:szCs w:val="21"/>
                <w:u w:val="single"/>
              </w:rPr>
            </w:pPr>
            <w:r w:rsidRPr="00857737">
              <w:rPr>
                <w:b/>
                <w:sz w:val="21"/>
                <w:szCs w:val="21"/>
                <w:u w:val="single"/>
              </w:rPr>
              <w:t>Uchwała nr XXI/340/20</w:t>
            </w:r>
          </w:p>
          <w:p w14:paraId="7EC4456C" w14:textId="77777777" w:rsidR="00860B71" w:rsidRPr="00857737" w:rsidRDefault="00860B71" w:rsidP="00F42F11">
            <w:pPr>
              <w:rPr>
                <w:b/>
                <w:sz w:val="21"/>
                <w:szCs w:val="21"/>
              </w:rPr>
            </w:pPr>
            <w:r w:rsidRPr="00857737">
              <w:rPr>
                <w:b/>
                <w:sz w:val="21"/>
                <w:szCs w:val="21"/>
              </w:rPr>
              <w:t>z dnia 27 lutego 2020 r.</w:t>
            </w:r>
          </w:p>
          <w:p w14:paraId="4AA82DB4" w14:textId="73AF88EB" w:rsidR="00860B71" w:rsidRPr="00857737" w:rsidRDefault="00860B71" w:rsidP="00F42F11">
            <w:pPr>
              <w:rPr>
                <w:b/>
                <w:sz w:val="21"/>
                <w:szCs w:val="21"/>
              </w:rPr>
            </w:pPr>
            <w:r w:rsidRPr="00857737">
              <w:rPr>
                <w:b/>
                <w:sz w:val="21"/>
                <w:szCs w:val="21"/>
              </w:rPr>
              <w:t>w sprawie założenia XII Liceum Ogólnokształcącego Mistrzostwa Sportowego w Białymstoku oraz Zespołu Szkół Ogólnokształcących Mistrzostwa Sportowego Nr 3 „Pietrasze”</w:t>
            </w:r>
            <w:r w:rsidR="007168BB" w:rsidRPr="00857737">
              <w:rPr>
                <w:b/>
                <w:sz w:val="21"/>
                <w:szCs w:val="21"/>
              </w:rPr>
              <w:br/>
            </w:r>
            <w:r w:rsidRPr="00857737">
              <w:rPr>
                <w:b/>
                <w:sz w:val="21"/>
                <w:szCs w:val="21"/>
              </w:rPr>
              <w:t>w Białymstoku</w:t>
            </w:r>
          </w:p>
        </w:tc>
        <w:tc>
          <w:tcPr>
            <w:tcW w:w="6158" w:type="dxa"/>
          </w:tcPr>
          <w:p w14:paraId="30EE3AC4" w14:textId="08DF5295" w:rsidR="00860B71" w:rsidRPr="00857737" w:rsidRDefault="00860B71" w:rsidP="00B73725">
            <w:pPr>
              <w:jc w:val="both"/>
              <w:rPr>
                <w:b/>
                <w:sz w:val="21"/>
                <w:szCs w:val="21"/>
              </w:rPr>
            </w:pPr>
            <w:r w:rsidRPr="00857737">
              <w:rPr>
                <w:sz w:val="21"/>
                <w:szCs w:val="21"/>
              </w:rPr>
              <w:t xml:space="preserve">Pismem znak EDU-I.4421.1.2020 z dnia 27 marca 2020 r. zostało przekazane Dyrektorowi Szkoły Podstawowej Nr 32 im. mjr Henryka Dobrzańskiego ps. „Hubal” w Białymstoku zarządzenie Nr 210/20 Prezydenta Miasta Białegostoku z dnia 24 marca 2020 r. w sprawie sposobu wykonania uchwały Nr XXI/340/20 Rady Miasta Białystok </w:t>
            </w:r>
            <w:r w:rsidR="007168BB" w:rsidRPr="00857737">
              <w:rPr>
                <w:sz w:val="21"/>
                <w:szCs w:val="21"/>
              </w:rPr>
              <w:br/>
            </w:r>
            <w:r w:rsidRPr="00857737">
              <w:rPr>
                <w:sz w:val="21"/>
                <w:szCs w:val="21"/>
              </w:rPr>
              <w:t xml:space="preserve">z dnia 27 lutego 2020 r. w sprawie założenia XII Liceum Ogólnokształcącego Mistrzostwa Sportowego w Białymstoku oraz Zespołu Szkół Ogólnokształcących Mistrzostwa Sportowego Nr 3 „Pietrasze” w Białymstoku (Dz. Urz. Woj. Podlaskiego z 2020 r. </w:t>
            </w:r>
            <w:r w:rsidR="007168BB" w:rsidRPr="00857737">
              <w:rPr>
                <w:sz w:val="21"/>
                <w:szCs w:val="21"/>
              </w:rPr>
              <w:br/>
            </w:r>
            <w:r w:rsidRPr="00857737">
              <w:rPr>
                <w:sz w:val="21"/>
                <w:szCs w:val="21"/>
              </w:rPr>
              <w:t>poz. 1334).</w:t>
            </w:r>
          </w:p>
        </w:tc>
      </w:tr>
      <w:tr w:rsidR="003843D2" w:rsidRPr="00857737" w14:paraId="3B65E7F9" w14:textId="77777777" w:rsidTr="00A82251">
        <w:trPr>
          <w:trHeight w:val="170"/>
        </w:trPr>
        <w:tc>
          <w:tcPr>
            <w:tcW w:w="3000" w:type="dxa"/>
          </w:tcPr>
          <w:p w14:paraId="4FDE14FC" w14:textId="77777777" w:rsidR="00860B71" w:rsidRPr="00857737" w:rsidRDefault="00860B71" w:rsidP="00F42F11">
            <w:pPr>
              <w:rPr>
                <w:b/>
                <w:sz w:val="21"/>
                <w:szCs w:val="21"/>
                <w:u w:val="single"/>
              </w:rPr>
            </w:pPr>
            <w:r w:rsidRPr="00857737">
              <w:rPr>
                <w:b/>
                <w:sz w:val="21"/>
                <w:szCs w:val="21"/>
                <w:u w:val="single"/>
              </w:rPr>
              <w:t>Uchwała nr XXI/341/20</w:t>
            </w:r>
          </w:p>
          <w:p w14:paraId="15D7F818" w14:textId="77777777" w:rsidR="00860B71" w:rsidRPr="00857737" w:rsidRDefault="00860B71" w:rsidP="00F42F11">
            <w:pPr>
              <w:rPr>
                <w:b/>
                <w:sz w:val="21"/>
                <w:szCs w:val="21"/>
              </w:rPr>
            </w:pPr>
            <w:r w:rsidRPr="00857737">
              <w:rPr>
                <w:b/>
                <w:sz w:val="21"/>
                <w:szCs w:val="21"/>
              </w:rPr>
              <w:t>z dnia 27 lutego 2020 r.</w:t>
            </w:r>
          </w:p>
          <w:p w14:paraId="19555D74" w14:textId="77777777" w:rsidR="00860B71" w:rsidRPr="00857737" w:rsidRDefault="00860B71" w:rsidP="00F42F11">
            <w:pPr>
              <w:rPr>
                <w:b/>
                <w:sz w:val="21"/>
                <w:szCs w:val="21"/>
              </w:rPr>
            </w:pPr>
            <w:r w:rsidRPr="00857737">
              <w:rPr>
                <w:b/>
                <w:sz w:val="21"/>
                <w:szCs w:val="21"/>
              </w:rPr>
              <w:t>w sprawie ustalenia stawek opłaty za zajęcie pasa drogowego na cele niezwiązane z budową, przebudową, remontem, utrzymaniem i ochroną dróg, dla których zarządcą jest Prezydent Miasta Białegostoku</w:t>
            </w:r>
          </w:p>
        </w:tc>
        <w:tc>
          <w:tcPr>
            <w:tcW w:w="6158" w:type="dxa"/>
          </w:tcPr>
          <w:p w14:paraId="7AEEEF79" w14:textId="77777777" w:rsidR="00860B71" w:rsidRPr="00857737" w:rsidRDefault="00860B71" w:rsidP="00B73725">
            <w:pPr>
              <w:jc w:val="both"/>
              <w:rPr>
                <w:b/>
                <w:sz w:val="21"/>
                <w:szCs w:val="21"/>
              </w:rPr>
            </w:pPr>
            <w:r w:rsidRPr="00857737">
              <w:rPr>
                <w:sz w:val="21"/>
                <w:szCs w:val="21"/>
              </w:rPr>
              <w:t>Uchwała została ogłoszona w Dzienniku Urzędowym Województwa Podlaskiego 06 marca 2020 r., poz. 1335.</w:t>
            </w:r>
          </w:p>
        </w:tc>
      </w:tr>
      <w:tr w:rsidR="003843D2" w:rsidRPr="00857737" w14:paraId="05FADFCD" w14:textId="77777777" w:rsidTr="00A82251">
        <w:trPr>
          <w:trHeight w:val="170"/>
        </w:trPr>
        <w:tc>
          <w:tcPr>
            <w:tcW w:w="3000" w:type="dxa"/>
          </w:tcPr>
          <w:p w14:paraId="4F810E67" w14:textId="77777777" w:rsidR="00860B71" w:rsidRPr="00857737" w:rsidRDefault="00860B71" w:rsidP="00F42F11">
            <w:pPr>
              <w:rPr>
                <w:b/>
                <w:sz w:val="21"/>
                <w:szCs w:val="21"/>
                <w:u w:val="single"/>
              </w:rPr>
            </w:pPr>
            <w:r w:rsidRPr="00857737">
              <w:rPr>
                <w:b/>
                <w:sz w:val="21"/>
                <w:szCs w:val="21"/>
                <w:u w:val="single"/>
              </w:rPr>
              <w:t>Uchwała nr XXI/342/20</w:t>
            </w:r>
          </w:p>
          <w:p w14:paraId="2512622E" w14:textId="77777777" w:rsidR="00860B71" w:rsidRPr="00857737" w:rsidRDefault="00860B71" w:rsidP="00F42F11">
            <w:pPr>
              <w:rPr>
                <w:b/>
                <w:sz w:val="21"/>
                <w:szCs w:val="21"/>
              </w:rPr>
            </w:pPr>
            <w:r w:rsidRPr="00857737">
              <w:rPr>
                <w:b/>
                <w:sz w:val="21"/>
                <w:szCs w:val="21"/>
              </w:rPr>
              <w:t>z dnia 27 lutego 2020 r.</w:t>
            </w:r>
          </w:p>
          <w:p w14:paraId="4D4D539B" w14:textId="77777777" w:rsidR="00860B71" w:rsidRPr="00857737" w:rsidRDefault="00860B71" w:rsidP="00F42F11">
            <w:pPr>
              <w:rPr>
                <w:b/>
                <w:sz w:val="21"/>
                <w:szCs w:val="21"/>
              </w:rPr>
            </w:pPr>
            <w:r w:rsidRPr="00857737">
              <w:rPr>
                <w:b/>
                <w:sz w:val="21"/>
                <w:szCs w:val="21"/>
              </w:rPr>
              <w:t>w sprawie przystąpienia do sporządzenia zmiany miejscowego planu zagospodarowania przestrzennego części osiedla Bema w Białymstoku (w rejonie ulicy Wojsk Ochrony Pogranicza)</w:t>
            </w:r>
          </w:p>
        </w:tc>
        <w:tc>
          <w:tcPr>
            <w:tcW w:w="6158" w:type="dxa"/>
          </w:tcPr>
          <w:p w14:paraId="2A8D336E" w14:textId="2B77DF04" w:rsidR="00860B71" w:rsidRPr="00857737" w:rsidRDefault="00860B71" w:rsidP="009577F7">
            <w:pPr>
              <w:jc w:val="both"/>
              <w:rPr>
                <w:b/>
                <w:sz w:val="21"/>
                <w:szCs w:val="21"/>
              </w:rPr>
            </w:pPr>
            <w:r w:rsidRPr="00857737">
              <w:rPr>
                <w:sz w:val="21"/>
                <w:szCs w:val="21"/>
              </w:rPr>
              <w:t xml:space="preserve">Uchwała upoważniła Prezydenta Miasta Białegostoku do rozpoczęcia procedury sporządzania zmiany planu obejmującej obszar położony pomiędzy ulicami: Bema, Pogodną, Składową, M. Kopernika i </w:t>
            </w:r>
            <w:proofErr w:type="spellStart"/>
            <w:r w:rsidRPr="00857737">
              <w:rPr>
                <w:sz w:val="21"/>
                <w:szCs w:val="21"/>
              </w:rPr>
              <w:t>Depową</w:t>
            </w:r>
            <w:proofErr w:type="spellEnd"/>
            <w:r w:rsidRPr="00857737">
              <w:rPr>
                <w:sz w:val="21"/>
                <w:szCs w:val="21"/>
              </w:rPr>
              <w:t xml:space="preserve"> oraz terenem Straży Granicznej. Przystąpiono do sporządzenia ww. zmiany planu poprzez ogłoszenie o powyższym w dniu 13 marca 2020 r. w „Gazecie Wyborczej”, na tablicy ogłoszeń Urzędu Miejskiego</w:t>
            </w:r>
            <w:r w:rsidR="007168BB" w:rsidRPr="00857737">
              <w:rPr>
                <w:sz w:val="21"/>
                <w:szCs w:val="21"/>
              </w:rPr>
              <w:br/>
            </w:r>
            <w:r w:rsidRPr="00857737">
              <w:rPr>
                <w:sz w:val="21"/>
                <w:szCs w:val="21"/>
              </w:rPr>
              <w:t>i w BIP oraz zawiadomienie pismem z dnia 09 marca 2020 r. organów określonych ustawą. Wyznaczono w nich termin składania wniosków do projektu zmiany planu do dnia 06 kwietnia 2020 r. Wpłynęło</w:t>
            </w:r>
            <w:r w:rsidR="007168BB" w:rsidRPr="00857737">
              <w:rPr>
                <w:sz w:val="21"/>
                <w:szCs w:val="21"/>
              </w:rPr>
              <w:br/>
            </w:r>
            <w:r w:rsidRPr="00857737">
              <w:rPr>
                <w:sz w:val="21"/>
                <w:szCs w:val="21"/>
              </w:rPr>
              <w:t>7 wniosków: 2 od instytucji uzgadniających projekt zmiany (Urzędu Lotnictwa Cywilnego i Miejskiego Konserwatora Zabytków), 2 od instytucji miejskich (Zarządu Mienia Komunalnego i Zarządu Dróg Miejskich) oraz 3 od firm (</w:t>
            </w:r>
            <w:proofErr w:type="spellStart"/>
            <w:r w:rsidRPr="00857737">
              <w:rPr>
                <w:sz w:val="21"/>
                <w:szCs w:val="21"/>
              </w:rPr>
              <w:t>Yuniversalu</w:t>
            </w:r>
            <w:proofErr w:type="spellEnd"/>
            <w:r w:rsidRPr="00857737">
              <w:rPr>
                <w:sz w:val="21"/>
                <w:szCs w:val="21"/>
              </w:rPr>
              <w:t xml:space="preserve"> Podlaskiego Sp. z o.o.; Polskiego Związku Działkowców Okręg Podlaski i Zarządu Rodzinnego Ogrodu Działkowego im. Z. Berlinga). Uzgodniono zakres prognozy oddziaływania na środowisko z Regionalną Dyrekcją Ochrony Środowiska i Państwowym Powiatowym Inspektorem Sanitarnym</w:t>
            </w:r>
            <w:r w:rsidR="007168BB" w:rsidRPr="00857737">
              <w:rPr>
                <w:sz w:val="21"/>
                <w:szCs w:val="21"/>
              </w:rPr>
              <w:br/>
            </w:r>
            <w:r w:rsidRPr="00857737">
              <w:rPr>
                <w:sz w:val="21"/>
                <w:szCs w:val="21"/>
              </w:rPr>
              <w:t>w Białymstoku. Państwowy Powiatowy Inspektor Sanitarny uzgodnił opinią nr 136/NZ/20 z dnia 06.08.2020 r., a Regionalna Dyrekcja Ochrony Środowiska w Białymstoku pismem z dnia 12.08.2020 r. znak: WPN.411.1.30.2020AR. Opracowanie jest na etapie analizy wniosków i sporządzania projektu zmiany planu.</w:t>
            </w:r>
          </w:p>
        </w:tc>
      </w:tr>
      <w:tr w:rsidR="003843D2" w:rsidRPr="00857737" w14:paraId="11115F0D" w14:textId="77777777" w:rsidTr="00A82251">
        <w:trPr>
          <w:trHeight w:val="170"/>
        </w:trPr>
        <w:tc>
          <w:tcPr>
            <w:tcW w:w="3000" w:type="dxa"/>
          </w:tcPr>
          <w:p w14:paraId="046870FA" w14:textId="77777777" w:rsidR="00860B71" w:rsidRPr="00857737" w:rsidRDefault="00860B71" w:rsidP="00F42F11">
            <w:pPr>
              <w:rPr>
                <w:b/>
                <w:sz w:val="21"/>
                <w:szCs w:val="21"/>
                <w:u w:val="single"/>
              </w:rPr>
            </w:pPr>
            <w:r w:rsidRPr="00857737">
              <w:rPr>
                <w:b/>
                <w:sz w:val="21"/>
                <w:szCs w:val="21"/>
                <w:u w:val="single"/>
              </w:rPr>
              <w:t>Uchwała nr XXI/343/20</w:t>
            </w:r>
          </w:p>
          <w:p w14:paraId="35C2CE75" w14:textId="77777777" w:rsidR="00860B71" w:rsidRPr="00857737" w:rsidRDefault="00860B71" w:rsidP="00F42F11">
            <w:pPr>
              <w:rPr>
                <w:b/>
                <w:sz w:val="21"/>
                <w:szCs w:val="21"/>
              </w:rPr>
            </w:pPr>
            <w:r w:rsidRPr="00857737">
              <w:rPr>
                <w:b/>
                <w:sz w:val="21"/>
                <w:szCs w:val="21"/>
              </w:rPr>
              <w:t>z dnia 27 lutego 2020 r.</w:t>
            </w:r>
          </w:p>
          <w:p w14:paraId="0D773BB8" w14:textId="77777777" w:rsidR="00860B71" w:rsidRPr="00857737" w:rsidRDefault="00860B71" w:rsidP="00F42F11">
            <w:pPr>
              <w:rPr>
                <w:b/>
                <w:sz w:val="21"/>
                <w:szCs w:val="21"/>
              </w:rPr>
            </w:pPr>
            <w:r w:rsidRPr="00857737">
              <w:rPr>
                <w:b/>
                <w:sz w:val="21"/>
                <w:szCs w:val="21"/>
              </w:rPr>
              <w:t>w sprawie rozpatrzenia skargi Pana L.S. na Prezydenta Miasta Białegostoku</w:t>
            </w:r>
          </w:p>
        </w:tc>
        <w:tc>
          <w:tcPr>
            <w:tcW w:w="6158" w:type="dxa"/>
          </w:tcPr>
          <w:p w14:paraId="323AB3D2" w14:textId="77777777" w:rsidR="00860B71" w:rsidRPr="00857737" w:rsidRDefault="00860B71" w:rsidP="00B73725">
            <w:pPr>
              <w:jc w:val="both"/>
              <w:rPr>
                <w:b/>
                <w:sz w:val="21"/>
                <w:szCs w:val="21"/>
              </w:rPr>
            </w:pPr>
            <w:r w:rsidRPr="00857737">
              <w:rPr>
                <w:sz w:val="21"/>
                <w:szCs w:val="21"/>
              </w:rPr>
              <w:t>Uchwała została przekazana Wojewodzie Podlaskiemu oraz przekazano odpowiedź na skargę skarżącemu.</w:t>
            </w:r>
          </w:p>
        </w:tc>
      </w:tr>
      <w:tr w:rsidR="003843D2" w:rsidRPr="00857737" w14:paraId="34DC5A2A" w14:textId="77777777" w:rsidTr="00A82251">
        <w:trPr>
          <w:trHeight w:val="170"/>
        </w:trPr>
        <w:tc>
          <w:tcPr>
            <w:tcW w:w="3000" w:type="dxa"/>
          </w:tcPr>
          <w:p w14:paraId="62782E71" w14:textId="77777777" w:rsidR="00860B71" w:rsidRPr="00857737" w:rsidRDefault="00860B71" w:rsidP="00F42F11">
            <w:pPr>
              <w:rPr>
                <w:b/>
                <w:sz w:val="21"/>
                <w:szCs w:val="21"/>
                <w:u w:val="single"/>
              </w:rPr>
            </w:pPr>
            <w:r w:rsidRPr="00857737">
              <w:rPr>
                <w:b/>
                <w:sz w:val="21"/>
                <w:szCs w:val="21"/>
                <w:u w:val="single"/>
              </w:rPr>
              <w:t>Uchwała nr XXII/344/20</w:t>
            </w:r>
          </w:p>
          <w:p w14:paraId="379A9226" w14:textId="77777777" w:rsidR="00860B71" w:rsidRPr="00857737" w:rsidRDefault="00860B71" w:rsidP="00F42F11">
            <w:pPr>
              <w:rPr>
                <w:b/>
                <w:sz w:val="21"/>
                <w:szCs w:val="21"/>
              </w:rPr>
            </w:pPr>
            <w:r w:rsidRPr="00857737">
              <w:rPr>
                <w:b/>
                <w:sz w:val="21"/>
                <w:szCs w:val="21"/>
              </w:rPr>
              <w:t>z dnia 04 marca 2020 r.</w:t>
            </w:r>
          </w:p>
          <w:p w14:paraId="3FE58143" w14:textId="77777777" w:rsidR="00860B71" w:rsidRPr="00857737" w:rsidRDefault="00860B71" w:rsidP="00F42F11">
            <w:pPr>
              <w:rPr>
                <w:b/>
                <w:sz w:val="21"/>
                <w:szCs w:val="21"/>
              </w:rPr>
            </w:pPr>
            <w:r w:rsidRPr="00857737">
              <w:rPr>
                <w:b/>
                <w:sz w:val="21"/>
                <w:szCs w:val="21"/>
              </w:rPr>
              <w:t>w sprawie określenia tygodniowego obowiązkowego wymiaru godzin zajęć niektórych nauczycieli oraz zasad zaliczania do wymiaru godzin poszczególnych zajęć w formie zaocznej i w kształceniu na odległość</w:t>
            </w:r>
          </w:p>
        </w:tc>
        <w:tc>
          <w:tcPr>
            <w:tcW w:w="6158" w:type="dxa"/>
          </w:tcPr>
          <w:p w14:paraId="629CCFCA" w14:textId="30B3595F" w:rsidR="00860B71" w:rsidRPr="00857737" w:rsidRDefault="00860B71" w:rsidP="009577F7">
            <w:pPr>
              <w:jc w:val="both"/>
              <w:rPr>
                <w:b/>
                <w:sz w:val="21"/>
                <w:szCs w:val="21"/>
              </w:rPr>
            </w:pPr>
            <w:r w:rsidRPr="00857737">
              <w:rPr>
                <w:sz w:val="21"/>
                <w:szCs w:val="21"/>
              </w:rPr>
              <w:t>Pismem znak  EDU-V.033.3.2020 z dnia 27 marca 2020 r. poinformowano dyrektorów przedszkoli samorządowych, szkół</w:t>
            </w:r>
            <w:r w:rsidR="007168BB" w:rsidRPr="00857737">
              <w:rPr>
                <w:sz w:val="21"/>
                <w:szCs w:val="21"/>
              </w:rPr>
              <w:br/>
            </w:r>
            <w:r w:rsidRPr="00857737">
              <w:rPr>
                <w:sz w:val="21"/>
                <w:szCs w:val="21"/>
              </w:rPr>
              <w:t>i placówek oświatowych Miasta Białegostoku o publikacji uchwały w Dzienniku Urzędowym Województwa Podlaskiego z dnia 9 marca 2020 r. pod pozycją 1395. Jednocześnie poproszono dyrektorów</w:t>
            </w:r>
            <w:r w:rsidR="007168BB" w:rsidRPr="00857737">
              <w:rPr>
                <w:sz w:val="21"/>
                <w:szCs w:val="21"/>
              </w:rPr>
              <w:br/>
            </w:r>
            <w:r w:rsidRPr="00857737">
              <w:rPr>
                <w:sz w:val="21"/>
                <w:szCs w:val="21"/>
              </w:rPr>
              <w:t>o stosowanie zapisów uchwały przy organizacji roku szkolnego 2020/2021.</w:t>
            </w:r>
          </w:p>
        </w:tc>
      </w:tr>
      <w:tr w:rsidR="003843D2" w:rsidRPr="00857737" w14:paraId="6FCBA3DB" w14:textId="77777777" w:rsidTr="00A82251">
        <w:trPr>
          <w:trHeight w:val="170"/>
        </w:trPr>
        <w:tc>
          <w:tcPr>
            <w:tcW w:w="3000" w:type="dxa"/>
          </w:tcPr>
          <w:p w14:paraId="047BD8AD" w14:textId="77777777" w:rsidR="00860B71" w:rsidRPr="00857737" w:rsidRDefault="00860B71" w:rsidP="00F42F11">
            <w:pPr>
              <w:rPr>
                <w:b/>
                <w:sz w:val="21"/>
                <w:szCs w:val="21"/>
                <w:u w:val="single"/>
              </w:rPr>
            </w:pPr>
            <w:r w:rsidRPr="00857737">
              <w:rPr>
                <w:b/>
                <w:sz w:val="21"/>
                <w:szCs w:val="21"/>
                <w:u w:val="single"/>
              </w:rPr>
              <w:t>Uchwała nr XXII/345/20</w:t>
            </w:r>
          </w:p>
          <w:p w14:paraId="1E34090A" w14:textId="77777777" w:rsidR="00860B71" w:rsidRPr="00857737" w:rsidRDefault="00860B71" w:rsidP="00F42F11">
            <w:pPr>
              <w:rPr>
                <w:b/>
                <w:sz w:val="21"/>
                <w:szCs w:val="21"/>
              </w:rPr>
            </w:pPr>
            <w:r w:rsidRPr="00857737">
              <w:rPr>
                <w:b/>
                <w:sz w:val="21"/>
                <w:szCs w:val="21"/>
              </w:rPr>
              <w:t>z dnia 04 marca 2020 r.</w:t>
            </w:r>
          </w:p>
          <w:p w14:paraId="4D4B9435" w14:textId="3329A414" w:rsidR="00860B71" w:rsidRPr="00857737" w:rsidRDefault="00860B71" w:rsidP="00F42F11">
            <w:pPr>
              <w:rPr>
                <w:b/>
                <w:sz w:val="21"/>
                <w:szCs w:val="21"/>
              </w:rPr>
            </w:pPr>
            <w:r w:rsidRPr="00857737">
              <w:rPr>
                <w:b/>
                <w:sz w:val="21"/>
                <w:szCs w:val="21"/>
              </w:rPr>
              <w:t>w sprawie zasad udzielania</w:t>
            </w:r>
            <w:r w:rsidR="007168BB" w:rsidRPr="00857737">
              <w:rPr>
                <w:b/>
                <w:sz w:val="21"/>
                <w:szCs w:val="21"/>
              </w:rPr>
              <w:br/>
            </w:r>
            <w:r w:rsidRPr="00857737">
              <w:rPr>
                <w:b/>
                <w:sz w:val="21"/>
                <w:szCs w:val="21"/>
              </w:rPr>
              <w:t>i rozmiaru zniżek tygodniowego obowiązkowego wymiaru godzin zajęć dydaktycznych, wychowawczych i opiekuńczych dyrektorów i wicedyrektorów oraz nauczycieli, pełniących inne stanowiska kierownicze</w:t>
            </w:r>
            <w:r w:rsidR="007168BB" w:rsidRPr="00857737">
              <w:rPr>
                <w:b/>
                <w:sz w:val="21"/>
                <w:szCs w:val="21"/>
              </w:rPr>
              <w:br/>
            </w:r>
            <w:r w:rsidRPr="00857737">
              <w:rPr>
                <w:b/>
                <w:sz w:val="21"/>
                <w:szCs w:val="21"/>
              </w:rPr>
              <w:t>w przedszkolach, szkołach oraz placówkach prowadzonych przez Miasto Białystok</w:t>
            </w:r>
          </w:p>
        </w:tc>
        <w:tc>
          <w:tcPr>
            <w:tcW w:w="6158" w:type="dxa"/>
          </w:tcPr>
          <w:p w14:paraId="67818B58" w14:textId="08D934E0" w:rsidR="00860B71" w:rsidRPr="00857737" w:rsidRDefault="00860B71" w:rsidP="009577F7">
            <w:pPr>
              <w:jc w:val="both"/>
              <w:rPr>
                <w:b/>
                <w:sz w:val="21"/>
                <w:szCs w:val="21"/>
              </w:rPr>
            </w:pPr>
            <w:r w:rsidRPr="00857737">
              <w:rPr>
                <w:sz w:val="21"/>
                <w:szCs w:val="21"/>
              </w:rPr>
              <w:t>Pismem znak  EDU-I.2120.37.2020 z dnia 27 marca 2020 r. poinformowano dyrektorów przedszkoli samorządowych, szkół</w:t>
            </w:r>
            <w:r w:rsidR="007168BB" w:rsidRPr="00857737">
              <w:rPr>
                <w:sz w:val="21"/>
                <w:szCs w:val="21"/>
              </w:rPr>
              <w:br/>
            </w:r>
            <w:r w:rsidRPr="00857737">
              <w:rPr>
                <w:sz w:val="21"/>
                <w:szCs w:val="21"/>
              </w:rPr>
              <w:t>i placówek oświatowych Miasta Białegostoku o publikacji uchwały</w:t>
            </w:r>
            <w:r w:rsidR="007168BB" w:rsidRPr="00857737">
              <w:rPr>
                <w:sz w:val="21"/>
                <w:szCs w:val="21"/>
              </w:rPr>
              <w:br/>
            </w:r>
            <w:r w:rsidRPr="00857737">
              <w:rPr>
                <w:sz w:val="21"/>
                <w:szCs w:val="21"/>
              </w:rPr>
              <w:t>w Dzienniku Urzędowym Województwa Podlaskiego z dnia 9 marca 2020 r. pod pozycją 1396. Jednocześnie poproszono dyrektorów</w:t>
            </w:r>
            <w:r w:rsidR="007168BB" w:rsidRPr="00857737">
              <w:rPr>
                <w:sz w:val="21"/>
                <w:szCs w:val="21"/>
              </w:rPr>
              <w:br/>
            </w:r>
            <w:r w:rsidRPr="00857737">
              <w:rPr>
                <w:sz w:val="21"/>
                <w:szCs w:val="21"/>
              </w:rPr>
              <w:t>o uwzględnienie zapisów uchwały przy organizacji roku szkolnego 2020/2021.</w:t>
            </w:r>
          </w:p>
        </w:tc>
      </w:tr>
      <w:tr w:rsidR="003843D2" w:rsidRPr="00857737" w14:paraId="6ABD93D4" w14:textId="77777777" w:rsidTr="00A82251">
        <w:trPr>
          <w:trHeight w:val="170"/>
        </w:trPr>
        <w:tc>
          <w:tcPr>
            <w:tcW w:w="3000" w:type="dxa"/>
          </w:tcPr>
          <w:p w14:paraId="7259F02F" w14:textId="77777777" w:rsidR="00860B71" w:rsidRPr="00857737" w:rsidRDefault="00860B71" w:rsidP="00F42F11">
            <w:pPr>
              <w:rPr>
                <w:b/>
                <w:sz w:val="21"/>
                <w:szCs w:val="21"/>
                <w:u w:val="single"/>
              </w:rPr>
            </w:pPr>
            <w:r w:rsidRPr="00857737">
              <w:rPr>
                <w:b/>
                <w:sz w:val="21"/>
                <w:szCs w:val="21"/>
                <w:u w:val="single"/>
              </w:rPr>
              <w:t>Uchwała nr XXIII/346/20</w:t>
            </w:r>
          </w:p>
          <w:p w14:paraId="7F601D01" w14:textId="77777777" w:rsidR="00860B71" w:rsidRPr="00857737" w:rsidRDefault="00860B71" w:rsidP="00F42F11">
            <w:pPr>
              <w:rPr>
                <w:b/>
                <w:sz w:val="21"/>
                <w:szCs w:val="21"/>
              </w:rPr>
            </w:pPr>
            <w:r w:rsidRPr="00857737">
              <w:rPr>
                <w:b/>
                <w:sz w:val="21"/>
                <w:szCs w:val="21"/>
              </w:rPr>
              <w:t>z dnia 30 marca 2020 r.</w:t>
            </w:r>
          </w:p>
          <w:p w14:paraId="254598CA" w14:textId="77777777" w:rsidR="00860B71" w:rsidRPr="00857737" w:rsidRDefault="00860B71" w:rsidP="00F42F11">
            <w:pPr>
              <w:rPr>
                <w:b/>
                <w:sz w:val="21"/>
                <w:szCs w:val="21"/>
              </w:rPr>
            </w:pPr>
            <w:r w:rsidRPr="00857737">
              <w:rPr>
                <w:b/>
                <w:sz w:val="21"/>
                <w:szCs w:val="21"/>
              </w:rPr>
              <w:t>zmieniająca uchwałę w sprawie budżetu Miasta Białegostoku na 2020 rok</w:t>
            </w:r>
          </w:p>
        </w:tc>
        <w:tc>
          <w:tcPr>
            <w:tcW w:w="6158" w:type="dxa"/>
          </w:tcPr>
          <w:p w14:paraId="7A0346BC" w14:textId="77777777" w:rsidR="00860B71" w:rsidRPr="00857737" w:rsidRDefault="00860B71" w:rsidP="00B73725">
            <w:pPr>
              <w:jc w:val="both"/>
              <w:rPr>
                <w:b/>
                <w:sz w:val="21"/>
                <w:szCs w:val="21"/>
              </w:rPr>
            </w:pPr>
            <w:r w:rsidRPr="00857737">
              <w:rPr>
                <w:sz w:val="21"/>
                <w:szCs w:val="21"/>
              </w:rPr>
              <w:t>Rada Miasta  dokonała zmian w budżecie miasta po stronie dochodów i wydatków. Uchwała została opublikowana w Dzienniku Urzędowym Województwa Podlaskiego z 2020 r., poz. 1953. Budżet Miasta realizowany jest zgodnie z planem określonym przez Radę Miasta.</w:t>
            </w:r>
          </w:p>
        </w:tc>
      </w:tr>
      <w:tr w:rsidR="003843D2" w:rsidRPr="00857737" w14:paraId="510E6992" w14:textId="77777777" w:rsidTr="00A82251">
        <w:trPr>
          <w:trHeight w:val="170"/>
        </w:trPr>
        <w:tc>
          <w:tcPr>
            <w:tcW w:w="3000" w:type="dxa"/>
          </w:tcPr>
          <w:p w14:paraId="05DD1DD6" w14:textId="77777777" w:rsidR="00860B71" w:rsidRPr="00857737" w:rsidRDefault="00860B71" w:rsidP="00F42F11">
            <w:pPr>
              <w:rPr>
                <w:b/>
                <w:sz w:val="21"/>
                <w:szCs w:val="21"/>
                <w:u w:val="single"/>
              </w:rPr>
            </w:pPr>
            <w:r w:rsidRPr="00857737">
              <w:rPr>
                <w:b/>
                <w:sz w:val="21"/>
                <w:szCs w:val="21"/>
                <w:u w:val="single"/>
              </w:rPr>
              <w:t>Uchwała nr XXIII/347/20</w:t>
            </w:r>
          </w:p>
          <w:p w14:paraId="0ECE4AD9" w14:textId="77777777" w:rsidR="00860B71" w:rsidRPr="00857737" w:rsidRDefault="00860B71" w:rsidP="00F42F11">
            <w:pPr>
              <w:rPr>
                <w:b/>
                <w:sz w:val="21"/>
                <w:szCs w:val="21"/>
              </w:rPr>
            </w:pPr>
            <w:r w:rsidRPr="00857737">
              <w:rPr>
                <w:b/>
                <w:sz w:val="21"/>
                <w:szCs w:val="21"/>
              </w:rPr>
              <w:t>z dnia 30 marca 2020 r.</w:t>
            </w:r>
          </w:p>
          <w:p w14:paraId="1B1A31D6" w14:textId="77777777" w:rsidR="00860B71" w:rsidRPr="00857737" w:rsidRDefault="00860B71" w:rsidP="00F42F11">
            <w:pPr>
              <w:rPr>
                <w:b/>
                <w:sz w:val="21"/>
                <w:szCs w:val="21"/>
              </w:rPr>
            </w:pPr>
            <w:r w:rsidRPr="00857737">
              <w:rPr>
                <w:b/>
                <w:sz w:val="21"/>
                <w:szCs w:val="21"/>
              </w:rPr>
              <w:t>zmieniająca uchwałę w sprawie Wieloletniej Prognozy Finansowej Miasta Białegostoku na lata 2020 – 2040</w:t>
            </w:r>
          </w:p>
        </w:tc>
        <w:tc>
          <w:tcPr>
            <w:tcW w:w="6158" w:type="dxa"/>
          </w:tcPr>
          <w:p w14:paraId="56F6B1C3" w14:textId="77777777" w:rsidR="00860B71" w:rsidRPr="00857737" w:rsidRDefault="00860B71" w:rsidP="00B73725">
            <w:pPr>
              <w:jc w:val="both"/>
              <w:rPr>
                <w:b/>
                <w:sz w:val="21"/>
                <w:szCs w:val="21"/>
              </w:rPr>
            </w:pPr>
            <w:r w:rsidRPr="00857737">
              <w:rPr>
                <w:sz w:val="21"/>
                <w:szCs w:val="21"/>
              </w:rPr>
              <w:t>Rada Miasta zmieniła Wieloletnią Prognozę Finansową Miasta Białegostoku na lata 2020–2040 wraz z prognozą kwoty długu i spłat zobowiązań na lata 2020-2040. Rada Miasta zmieniła załącznik „Przedsięwzięcia WPF” oraz uaktualniła „Objaśnienia wartości przyjętych w Wieloletniej Prognozie Finansowej na lata 2020-2040”. Wieloletnia Prognoza Finansowa realizowana jest zgodnie z planem określonym przez Radę Miasta.</w:t>
            </w:r>
          </w:p>
        </w:tc>
      </w:tr>
      <w:tr w:rsidR="003843D2" w:rsidRPr="00857737" w14:paraId="00ECD0BF" w14:textId="77777777" w:rsidTr="00A82251">
        <w:trPr>
          <w:trHeight w:val="170"/>
        </w:trPr>
        <w:tc>
          <w:tcPr>
            <w:tcW w:w="3000" w:type="dxa"/>
          </w:tcPr>
          <w:p w14:paraId="30F4D6D0" w14:textId="77777777" w:rsidR="00860B71" w:rsidRPr="00857737" w:rsidRDefault="00860B71" w:rsidP="00F42F11">
            <w:pPr>
              <w:rPr>
                <w:b/>
                <w:sz w:val="21"/>
                <w:szCs w:val="21"/>
                <w:u w:val="single"/>
              </w:rPr>
            </w:pPr>
            <w:r w:rsidRPr="00857737">
              <w:rPr>
                <w:b/>
                <w:sz w:val="21"/>
                <w:szCs w:val="21"/>
                <w:u w:val="single"/>
              </w:rPr>
              <w:t>Uchwała nr XXIII/348/20</w:t>
            </w:r>
          </w:p>
          <w:p w14:paraId="3BE1BC0F" w14:textId="77777777" w:rsidR="00860B71" w:rsidRPr="00857737" w:rsidRDefault="00860B71" w:rsidP="00F42F11">
            <w:pPr>
              <w:rPr>
                <w:b/>
                <w:sz w:val="21"/>
                <w:szCs w:val="21"/>
              </w:rPr>
            </w:pPr>
            <w:r w:rsidRPr="00857737">
              <w:rPr>
                <w:b/>
                <w:sz w:val="21"/>
                <w:szCs w:val="21"/>
              </w:rPr>
              <w:t>z dnia 30 marca 2020 r.</w:t>
            </w:r>
          </w:p>
          <w:p w14:paraId="5DF864C3" w14:textId="0FCE325F" w:rsidR="00860B71" w:rsidRPr="00857737" w:rsidRDefault="00860B71" w:rsidP="009577F7">
            <w:pPr>
              <w:rPr>
                <w:b/>
                <w:sz w:val="21"/>
                <w:szCs w:val="21"/>
              </w:rPr>
            </w:pPr>
            <w:r w:rsidRPr="00857737">
              <w:rPr>
                <w:b/>
                <w:sz w:val="21"/>
                <w:szCs w:val="21"/>
              </w:rPr>
              <w:t>w sprawie pozostawienia</w:t>
            </w:r>
            <w:r w:rsidR="007168BB" w:rsidRPr="00857737">
              <w:rPr>
                <w:b/>
                <w:sz w:val="21"/>
                <w:szCs w:val="21"/>
              </w:rPr>
              <w:br/>
            </w:r>
            <w:r w:rsidRPr="00857737">
              <w:rPr>
                <w:b/>
                <w:sz w:val="21"/>
                <w:szCs w:val="21"/>
              </w:rPr>
              <w:t>w Białostockim Ośrodku Sportu</w:t>
            </w:r>
            <w:r w:rsidR="007168BB" w:rsidRPr="00857737">
              <w:rPr>
                <w:b/>
                <w:sz w:val="21"/>
                <w:szCs w:val="21"/>
              </w:rPr>
              <w:br/>
            </w:r>
            <w:r w:rsidRPr="00857737">
              <w:rPr>
                <w:b/>
                <w:sz w:val="21"/>
                <w:szCs w:val="21"/>
              </w:rPr>
              <w:t>i Rekreacji nadwyżki środków obrotowych, ustalonej na koniec roku budżetowego 2019</w:t>
            </w:r>
          </w:p>
        </w:tc>
        <w:tc>
          <w:tcPr>
            <w:tcW w:w="6158" w:type="dxa"/>
          </w:tcPr>
          <w:p w14:paraId="1D3E7A76" w14:textId="77777777" w:rsidR="00860B71" w:rsidRPr="00857737" w:rsidRDefault="00860B71" w:rsidP="00B73725">
            <w:pPr>
              <w:jc w:val="both"/>
              <w:rPr>
                <w:b/>
                <w:sz w:val="21"/>
                <w:szCs w:val="21"/>
              </w:rPr>
            </w:pPr>
            <w:r w:rsidRPr="00857737">
              <w:rPr>
                <w:sz w:val="21"/>
                <w:szCs w:val="21"/>
              </w:rPr>
              <w:t>Nadwyżka środków obrotowych pozostała w Białostockim Ośrodku Sportu i Rekreacji z przeznaczeniem na realizację zadań z zakresu działalności Ośrodka. Postępowanie nadzoruje Departament Kultury, Promocji i Sportu.</w:t>
            </w:r>
          </w:p>
        </w:tc>
      </w:tr>
      <w:tr w:rsidR="003843D2" w:rsidRPr="00857737" w14:paraId="475E8651" w14:textId="77777777" w:rsidTr="00A82251">
        <w:trPr>
          <w:trHeight w:val="170"/>
        </w:trPr>
        <w:tc>
          <w:tcPr>
            <w:tcW w:w="3000" w:type="dxa"/>
          </w:tcPr>
          <w:p w14:paraId="1810D4A1" w14:textId="77777777" w:rsidR="00860B71" w:rsidRPr="00857737" w:rsidRDefault="00860B71" w:rsidP="00F42F11">
            <w:pPr>
              <w:rPr>
                <w:b/>
                <w:sz w:val="21"/>
                <w:szCs w:val="21"/>
                <w:u w:val="single"/>
              </w:rPr>
            </w:pPr>
            <w:r w:rsidRPr="00857737">
              <w:rPr>
                <w:b/>
                <w:sz w:val="21"/>
                <w:szCs w:val="21"/>
                <w:u w:val="single"/>
              </w:rPr>
              <w:t>Uchwała nr XXIII/349/20</w:t>
            </w:r>
          </w:p>
          <w:p w14:paraId="58B9E287" w14:textId="77777777" w:rsidR="00860B71" w:rsidRPr="00857737" w:rsidRDefault="00860B71" w:rsidP="00F42F11">
            <w:pPr>
              <w:rPr>
                <w:b/>
                <w:sz w:val="21"/>
                <w:szCs w:val="21"/>
              </w:rPr>
            </w:pPr>
            <w:r w:rsidRPr="00857737">
              <w:rPr>
                <w:b/>
                <w:sz w:val="21"/>
                <w:szCs w:val="21"/>
              </w:rPr>
              <w:t>z dnia 30 marca 2020 r.</w:t>
            </w:r>
          </w:p>
          <w:p w14:paraId="6E3449AB" w14:textId="5356B92C" w:rsidR="00860B71" w:rsidRPr="00857737" w:rsidRDefault="00860B71" w:rsidP="00F42F11">
            <w:pPr>
              <w:rPr>
                <w:b/>
                <w:sz w:val="21"/>
                <w:szCs w:val="21"/>
              </w:rPr>
            </w:pPr>
            <w:r w:rsidRPr="00857737">
              <w:rPr>
                <w:b/>
                <w:sz w:val="21"/>
                <w:szCs w:val="21"/>
              </w:rPr>
              <w:t xml:space="preserve">w sprawie przystąpienia do sporządzenia zmiany miejscowego planu zagospodarowania przestrzennego części osiedla Mickiewicza w Białymstoku </w:t>
            </w:r>
            <w:r w:rsidR="007168BB" w:rsidRPr="00857737">
              <w:rPr>
                <w:b/>
                <w:sz w:val="21"/>
                <w:szCs w:val="21"/>
              </w:rPr>
              <w:br/>
            </w:r>
            <w:r w:rsidRPr="00857737">
              <w:rPr>
                <w:b/>
                <w:sz w:val="21"/>
                <w:szCs w:val="21"/>
              </w:rPr>
              <w:t>(w rejonie ulic Artura Grottgera</w:t>
            </w:r>
            <w:r w:rsidR="007168BB" w:rsidRPr="00857737">
              <w:rPr>
                <w:b/>
                <w:sz w:val="21"/>
                <w:szCs w:val="21"/>
              </w:rPr>
              <w:br/>
            </w:r>
            <w:r w:rsidRPr="00857737">
              <w:rPr>
                <w:b/>
                <w:sz w:val="21"/>
                <w:szCs w:val="21"/>
              </w:rPr>
              <w:t>i Parkowej)</w:t>
            </w:r>
          </w:p>
        </w:tc>
        <w:tc>
          <w:tcPr>
            <w:tcW w:w="6158" w:type="dxa"/>
          </w:tcPr>
          <w:p w14:paraId="66FB0793" w14:textId="3BA8219C" w:rsidR="00860B71" w:rsidRPr="00857737" w:rsidRDefault="00860B71" w:rsidP="009577F7">
            <w:pPr>
              <w:jc w:val="both"/>
              <w:rPr>
                <w:b/>
                <w:sz w:val="21"/>
                <w:szCs w:val="21"/>
              </w:rPr>
            </w:pPr>
            <w:r w:rsidRPr="00857737">
              <w:rPr>
                <w:sz w:val="21"/>
                <w:szCs w:val="21"/>
              </w:rPr>
              <w:t>Uchwała upoważniła Prezydenta Miasta Białegostoku do rozpoczęcia procedury sporządzania zmiany planu obejmującej nieruchomości położone przy ul. Parkowej 1, 3, 11, 13 i 13A oraz przy</w:t>
            </w:r>
            <w:r w:rsidR="007168BB" w:rsidRPr="00857737">
              <w:rPr>
                <w:sz w:val="21"/>
                <w:szCs w:val="21"/>
              </w:rPr>
              <w:br/>
            </w:r>
            <w:r w:rsidRPr="00857737">
              <w:rPr>
                <w:sz w:val="21"/>
                <w:szCs w:val="21"/>
              </w:rPr>
              <w:t>ul. A. Mickiewicza. Przystąpiono do sporządzenia ww. zmiany planu poprzez ogłoszenie o powyższym w dniu 05 maja 2020 r. w „Gazecie Wyborczej”, na tablicy ogłoszeń Urzędu Miejskiego i w BIP oraz zawiadomienie pismem z dnia 28 kwietnia 2020 r. organów określonych ustawą. Wyznaczono w nich termin składania wniosków do projektu zmiany planu do dnia 05 czerwca 2020 r. Wpłynęło</w:t>
            </w:r>
            <w:r w:rsidR="007168BB" w:rsidRPr="00857737">
              <w:rPr>
                <w:sz w:val="21"/>
                <w:szCs w:val="21"/>
              </w:rPr>
              <w:br/>
            </w:r>
            <w:r w:rsidRPr="00857737">
              <w:rPr>
                <w:sz w:val="21"/>
                <w:szCs w:val="21"/>
              </w:rPr>
              <w:t>6 wniosków: 3 od instytucji uzgadniających projekt zmiany (Zarządu Województwa Podlaskiego, Urzędu Lotnictwa Cywilnego i Miejskiego Konserwatora Zabytków), 2 od osób fizycznych i 1 od Spółdzielni Mieszkaniowej im. A. Mickiewicza . Uzgodniono zakres prognozy oddziaływania na środowisko z Regionalną Dyrekcją Ochrony Środowiska i Państwowym Powiatowym Inspektorem Sanitarnym</w:t>
            </w:r>
            <w:r w:rsidR="007168BB" w:rsidRPr="00857737">
              <w:rPr>
                <w:sz w:val="21"/>
                <w:szCs w:val="21"/>
              </w:rPr>
              <w:br/>
            </w:r>
            <w:r w:rsidRPr="00857737">
              <w:rPr>
                <w:sz w:val="21"/>
                <w:szCs w:val="21"/>
              </w:rPr>
              <w:t>w Białymstoku. Państwowy Powiatowy Inspektor Sanitarny uzgodnił opinią nr 132/NZ/20 z dnia 06.08.2020 r., a Regionalna Dyrekcja Ochrony Środowiska w Białymstoku pismem z dnia 17.06.2020 r.  znak: WPN.411.1.15.2020JT. Rozpatrzono Zarządzeniem Prezydenta wnioski do projektu zmiany planu. Opracowanie jest na etapie sporządzania projektu zmiany planu.</w:t>
            </w:r>
          </w:p>
        </w:tc>
      </w:tr>
      <w:tr w:rsidR="003843D2" w:rsidRPr="00857737" w14:paraId="026AA5D9" w14:textId="77777777" w:rsidTr="00A82251">
        <w:trPr>
          <w:trHeight w:val="170"/>
        </w:trPr>
        <w:tc>
          <w:tcPr>
            <w:tcW w:w="3000" w:type="dxa"/>
          </w:tcPr>
          <w:p w14:paraId="1053AB31" w14:textId="77777777" w:rsidR="00860B71" w:rsidRPr="00857737" w:rsidRDefault="00860B71" w:rsidP="00F42F11">
            <w:pPr>
              <w:rPr>
                <w:b/>
                <w:sz w:val="21"/>
                <w:szCs w:val="21"/>
                <w:u w:val="single"/>
              </w:rPr>
            </w:pPr>
            <w:r w:rsidRPr="00857737">
              <w:rPr>
                <w:b/>
                <w:sz w:val="21"/>
                <w:szCs w:val="21"/>
                <w:u w:val="single"/>
              </w:rPr>
              <w:t>Uchwała nr XXIII/350/20</w:t>
            </w:r>
          </w:p>
          <w:p w14:paraId="74DB4180" w14:textId="77777777" w:rsidR="00860B71" w:rsidRPr="00857737" w:rsidRDefault="00860B71" w:rsidP="00F42F11">
            <w:pPr>
              <w:rPr>
                <w:b/>
                <w:sz w:val="21"/>
                <w:szCs w:val="21"/>
              </w:rPr>
            </w:pPr>
            <w:r w:rsidRPr="00857737">
              <w:rPr>
                <w:b/>
                <w:sz w:val="21"/>
                <w:szCs w:val="21"/>
              </w:rPr>
              <w:t>z dnia 30 marca 2020 r.</w:t>
            </w:r>
          </w:p>
          <w:p w14:paraId="1A6CCF60" w14:textId="0336C60C" w:rsidR="00860B71" w:rsidRPr="00857737" w:rsidRDefault="00860B71" w:rsidP="00F42F11">
            <w:pPr>
              <w:rPr>
                <w:b/>
                <w:sz w:val="21"/>
                <w:szCs w:val="21"/>
              </w:rPr>
            </w:pPr>
            <w:r w:rsidRPr="00857737">
              <w:rPr>
                <w:b/>
                <w:sz w:val="21"/>
                <w:szCs w:val="21"/>
              </w:rPr>
              <w:t>w sprawie przystąpienia do sporządzenia zmiany miejscowego planu zagospodarowania przestrzennego części osiedla Piasta w Białymstoku (rejon</w:t>
            </w:r>
            <w:r w:rsidR="007168BB" w:rsidRPr="00857737">
              <w:rPr>
                <w:b/>
                <w:sz w:val="21"/>
                <w:szCs w:val="21"/>
              </w:rPr>
              <w:br/>
            </w:r>
            <w:r w:rsidRPr="00857737">
              <w:rPr>
                <w:b/>
                <w:sz w:val="21"/>
                <w:szCs w:val="21"/>
              </w:rPr>
              <w:t>ul. Warszawskiej i Świętojańskiej)</w:t>
            </w:r>
          </w:p>
        </w:tc>
        <w:tc>
          <w:tcPr>
            <w:tcW w:w="6158" w:type="dxa"/>
          </w:tcPr>
          <w:p w14:paraId="5B5C63B9" w14:textId="583B9686" w:rsidR="00860B71" w:rsidRPr="00857737" w:rsidRDefault="00860B71" w:rsidP="009577F7">
            <w:pPr>
              <w:jc w:val="both"/>
              <w:rPr>
                <w:b/>
                <w:sz w:val="21"/>
                <w:szCs w:val="21"/>
              </w:rPr>
            </w:pPr>
            <w:r w:rsidRPr="00857737">
              <w:rPr>
                <w:sz w:val="21"/>
                <w:szCs w:val="21"/>
              </w:rPr>
              <w:t>Uchwała upoważniła Prezydenta Miasta Białegostoku do rozpoczęcia procedury sporządzania zmiany planu obejmującej obszar położony pomiędzy ulicami: Warszawską, Elizy Orzeszkowej, J. K. Branickiego</w:t>
            </w:r>
            <w:r w:rsidR="007168BB" w:rsidRPr="00857737">
              <w:rPr>
                <w:sz w:val="21"/>
                <w:szCs w:val="21"/>
              </w:rPr>
              <w:br/>
            </w:r>
            <w:r w:rsidRPr="00857737">
              <w:rPr>
                <w:sz w:val="21"/>
                <w:szCs w:val="21"/>
              </w:rPr>
              <w:t>i Świętojańską. Przystąpiono do sporządzenia ww. zmiany planu poprzez ogłoszenie o powyższym w dniu 05 maja 2020 r. w „Gazecie Wyborczej”, na tablicy ogłoszeń Urzędu Miejskiego i w BIP oraz zawiadomienie pismem z dnia 28 kwietnia 2020 r. organów określonych ustawą. Wyznaczono w nich termin składania wniosków do projektu zmiany planu do dnia 05 czerwca 2020 r. Wpłynęło</w:t>
            </w:r>
            <w:r w:rsidR="007168BB" w:rsidRPr="00857737">
              <w:rPr>
                <w:sz w:val="21"/>
                <w:szCs w:val="21"/>
              </w:rPr>
              <w:br/>
            </w:r>
            <w:r w:rsidRPr="00857737">
              <w:rPr>
                <w:sz w:val="21"/>
                <w:szCs w:val="21"/>
              </w:rPr>
              <w:t>6 wniosków: 4 od instytucji uzgadniających projekt zmiany (Zarządu Województwa Podlaskiego,  Urzędu Lotnictwa Cywilnego, Podlaskiego Wojewódzkiego Konserwatora Zabytków i Miejskiego Konserwatora Zabytków), 1 od instytucji miejskiej (Zarządu Mienia Komunalnego) oraz 1 wniosek złożyła Spółka z o.o. Instytut Medycyny Innowacyjnej. Uzgodniono zakres prognozy oddziaływania na środowisko</w:t>
            </w:r>
            <w:r w:rsidR="007168BB" w:rsidRPr="00857737">
              <w:rPr>
                <w:sz w:val="21"/>
                <w:szCs w:val="21"/>
              </w:rPr>
              <w:br/>
            </w:r>
            <w:r w:rsidRPr="00857737">
              <w:rPr>
                <w:sz w:val="21"/>
                <w:szCs w:val="21"/>
              </w:rPr>
              <w:t>z Regionalną Dyrekcją Ochrony Środowiska i Państwowym Powiatowym Inspektorem Sanitarnym w Białymstoku. Państwowy Powiatowy Inspektor Sanitarny uzgodnił opinią nr 134/NZ/20 z dnia 06.08.2020 r., a Regionalna Dyrekcja Ochrony Środowiska</w:t>
            </w:r>
            <w:r w:rsidR="007168BB" w:rsidRPr="00857737">
              <w:rPr>
                <w:sz w:val="21"/>
                <w:szCs w:val="21"/>
              </w:rPr>
              <w:br/>
            </w:r>
            <w:r w:rsidRPr="00857737">
              <w:rPr>
                <w:sz w:val="21"/>
                <w:szCs w:val="21"/>
              </w:rPr>
              <w:t>w Białymstoku pismem z dnia 02.07.2020 r. znak: WPN.411.1.21.2020EC. Opracowanie jest na etapie analizy wniosków</w:t>
            </w:r>
            <w:r w:rsidR="007168BB" w:rsidRPr="00857737">
              <w:rPr>
                <w:sz w:val="21"/>
                <w:szCs w:val="21"/>
              </w:rPr>
              <w:br/>
            </w:r>
            <w:r w:rsidRPr="00857737">
              <w:rPr>
                <w:sz w:val="21"/>
                <w:szCs w:val="21"/>
              </w:rPr>
              <w:t>i sporządzania projektu zmiany planu.</w:t>
            </w:r>
          </w:p>
        </w:tc>
      </w:tr>
      <w:tr w:rsidR="003843D2" w:rsidRPr="00857737" w14:paraId="62304494" w14:textId="77777777" w:rsidTr="00A82251">
        <w:trPr>
          <w:trHeight w:val="170"/>
        </w:trPr>
        <w:tc>
          <w:tcPr>
            <w:tcW w:w="3000" w:type="dxa"/>
          </w:tcPr>
          <w:p w14:paraId="5069300D" w14:textId="77777777" w:rsidR="00860B71" w:rsidRPr="00857737" w:rsidRDefault="00860B71" w:rsidP="00F42F11">
            <w:pPr>
              <w:rPr>
                <w:b/>
                <w:sz w:val="21"/>
                <w:szCs w:val="21"/>
                <w:u w:val="single"/>
              </w:rPr>
            </w:pPr>
            <w:r w:rsidRPr="00857737">
              <w:rPr>
                <w:b/>
                <w:sz w:val="21"/>
                <w:szCs w:val="21"/>
                <w:u w:val="single"/>
              </w:rPr>
              <w:t>Uchwała nr XXIII/351/20</w:t>
            </w:r>
          </w:p>
          <w:p w14:paraId="6E6541BB" w14:textId="77777777" w:rsidR="00860B71" w:rsidRPr="00857737" w:rsidRDefault="00860B71" w:rsidP="00F42F11">
            <w:pPr>
              <w:rPr>
                <w:b/>
                <w:sz w:val="21"/>
                <w:szCs w:val="21"/>
              </w:rPr>
            </w:pPr>
            <w:r w:rsidRPr="00857737">
              <w:rPr>
                <w:b/>
                <w:sz w:val="21"/>
                <w:szCs w:val="21"/>
              </w:rPr>
              <w:t>z dnia 30 marca 2020 r.</w:t>
            </w:r>
          </w:p>
          <w:p w14:paraId="3D97A010" w14:textId="12E22209" w:rsidR="00860B71" w:rsidRPr="00857737" w:rsidRDefault="00860B71" w:rsidP="009577F7">
            <w:pPr>
              <w:rPr>
                <w:b/>
                <w:sz w:val="21"/>
                <w:szCs w:val="21"/>
              </w:rPr>
            </w:pPr>
            <w:r w:rsidRPr="00857737">
              <w:rPr>
                <w:b/>
                <w:sz w:val="21"/>
                <w:szCs w:val="21"/>
              </w:rPr>
              <w:t>w sprawie przystąpienia do sporządzenia miejscowego planu zagospodarowania przestrzennego części osiedla Antoniuk w Białymstoku</w:t>
            </w:r>
            <w:r w:rsidR="007168BB" w:rsidRPr="00857737">
              <w:rPr>
                <w:b/>
                <w:sz w:val="21"/>
                <w:szCs w:val="21"/>
              </w:rPr>
              <w:br/>
            </w:r>
            <w:r w:rsidRPr="00857737">
              <w:rPr>
                <w:b/>
                <w:sz w:val="21"/>
                <w:szCs w:val="21"/>
              </w:rPr>
              <w:t>w rejonie ulic Alei Solidarności</w:t>
            </w:r>
            <w:r w:rsidR="007168BB" w:rsidRPr="00857737">
              <w:rPr>
                <w:b/>
                <w:sz w:val="21"/>
                <w:szCs w:val="21"/>
              </w:rPr>
              <w:br/>
            </w:r>
            <w:r w:rsidRPr="00857737">
              <w:rPr>
                <w:b/>
                <w:sz w:val="21"/>
                <w:szCs w:val="21"/>
              </w:rPr>
              <w:t>i Zwycięstwa</w:t>
            </w:r>
          </w:p>
        </w:tc>
        <w:tc>
          <w:tcPr>
            <w:tcW w:w="6158" w:type="dxa"/>
          </w:tcPr>
          <w:p w14:paraId="7CE46CD6" w14:textId="06F22781" w:rsidR="00860B71" w:rsidRPr="00857737" w:rsidRDefault="00860B71" w:rsidP="009577F7">
            <w:pPr>
              <w:jc w:val="both"/>
              <w:rPr>
                <w:b/>
                <w:sz w:val="21"/>
                <w:szCs w:val="21"/>
              </w:rPr>
            </w:pPr>
            <w:r w:rsidRPr="00857737">
              <w:rPr>
                <w:sz w:val="21"/>
                <w:szCs w:val="21"/>
              </w:rPr>
              <w:t>Uchwała upoważniła Prezydenta Miasta Białegostoku  do rozpoczęcia procedury sporządzania planu obejmującego obszar położony pomiędzy: Al. Solidarności, ul. Kolejową. Przystąpiono do sporządzenia ww. planu poprzez ogłoszenie o powyższym w dniu 05 maja 2020 r.</w:t>
            </w:r>
            <w:r w:rsidR="007168BB" w:rsidRPr="00857737">
              <w:rPr>
                <w:sz w:val="21"/>
                <w:szCs w:val="21"/>
              </w:rPr>
              <w:br/>
            </w:r>
            <w:r w:rsidRPr="00857737">
              <w:rPr>
                <w:sz w:val="21"/>
                <w:szCs w:val="21"/>
              </w:rPr>
              <w:t xml:space="preserve">w „Gazecie Wyborczej”, na tablicy ogłoszeń Urzędu Miejskiego i w BIP oraz zawiadomienie pismem z dnia 27 kwietnia 2020 r. organów określonych ustawą. Wyznaczono w nich termin składania wniosków do projektu planu - do dnia 05 czerwca 2020 r. Wpłynęło 8 wniosków: 3 od instytucji uzgadniających projekt zmiany (Zarządu Województwa Podlaskiego,  Urzędu Lotnictwa Cywilnego Miejskiego Konserwatora Zabytków), 3 od instytucji ( </w:t>
            </w:r>
            <w:proofErr w:type="spellStart"/>
            <w:r w:rsidRPr="00857737">
              <w:rPr>
                <w:sz w:val="21"/>
                <w:szCs w:val="21"/>
              </w:rPr>
              <w:t>Madro</w:t>
            </w:r>
            <w:proofErr w:type="spellEnd"/>
            <w:r w:rsidRPr="00857737">
              <w:rPr>
                <w:sz w:val="21"/>
                <w:szCs w:val="21"/>
              </w:rPr>
              <w:t xml:space="preserve"> Białystok Spółka z o.o., Fundacja Instytut Działań Miejskich, </w:t>
            </w:r>
            <w:proofErr w:type="spellStart"/>
            <w:r w:rsidRPr="00857737">
              <w:rPr>
                <w:sz w:val="21"/>
                <w:szCs w:val="21"/>
              </w:rPr>
              <w:t>Sonax</w:t>
            </w:r>
            <w:proofErr w:type="spellEnd"/>
            <w:r w:rsidRPr="00857737">
              <w:rPr>
                <w:sz w:val="21"/>
                <w:szCs w:val="21"/>
              </w:rPr>
              <w:t xml:space="preserve"> Polska) oraz 2 wnioski od osób fizycznych. Uzgodniono zakres prognozy oddziaływania na środowisko z Regionalną Dyrekcją Ochrony Środowiska i Państwowym Powiatowym Inspektorem Sanitarnym w Białymstoku. Państwowy Powiatowy Inspektor Sanitarny uzgodnił opinią nr 133/NZ/20 z dnia 06.08.2020 r., a Regionalna Dyrekcja Ochrony Środowiska</w:t>
            </w:r>
            <w:r w:rsidR="007168BB" w:rsidRPr="00857737">
              <w:rPr>
                <w:sz w:val="21"/>
                <w:szCs w:val="21"/>
              </w:rPr>
              <w:br/>
            </w:r>
            <w:r w:rsidRPr="00857737">
              <w:rPr>
                <w:sz w:val="21"/>
                <w:szCs w:val="21"/>
              </w:rPr>
              <w:t>w Białymstoku pismem z dnia 03.07.2020 r. znak: WPN.411.1.22.2020EC. Opracowanie jest na etapie analizy wniosków</w:t>
            </w:r>
            <w:r w:rsidR="007168BB" w:rsidRPr="00857737">
              <w:rPr>
                <w:sz w:val="21"/>
                <w:szCs w:val="21"/>
              </w:rPr>
              <w:br/>
            </w:r>
            <w:r w:rsidRPr="00857737">
              <w:rPr>
                <w:sz w:val="21"/>
                <w:szCs w:val="21"/>
              </w:rPr>
              <w:t>i sporządzania projektu planu.</w:t>
            </w:r>
          </w:p>
        </w:tc>
      </w:tr>
      <w:tr w:rsidR="003843D2" w:rsidRPr="00857737" w14:paraId="23728852" w14:textId="77777777" w:rsidTr="00A82251">
        <w:trPr>
          <w:trHeight w:val="170"/>
        </w:trPr>
        <w:tc>
          <w:tcPr>
            <w:tcW w:w="3000" w:type="dxa"/>
          </w:tcPr>
          <w:p w14:paraId="70C3BEE6" w14:textId="77777777" w:rsidR="00860B71" w:rsidRPr="00857737" w:rsidRDefault="00860B71" w:rsidP="00F42F11">
            <w:pPr>
              <w:rPr>
                <w:b/>
                <w:sz w:val="21"/>
                <w:szCs w:val="21"/>
                <w:u w:val="single"/>
              </w:rPr>
            </w:pPr>
            <w:r w:rsidRPr="00857737">
              <w:rPr>
                <w:b/>
                <w:sz w:val="21"/>
                <w:szCs w:val="21"/>
                <w:u w:val="single"/>
              </w:rPr>
              <w:t>Uchwała nr XXIII/352/20</w:t>
            </w:r>
          </w:p>
          <w:p w14:paraId="207F754B" w14:textId="77777777" w:rsidR="00860B71" w:rsidRPr="00857737" w:rsidRDefault="00860B71" w:rsidP="00F42F11">
            <w:pPr>
              <w:rPr>
                <w:b/>
                <w:sz w:val="21"/>
                <w:szCs w:val="21"/>
              </w:rPr>
            </w:pPr>
            <w:r w:rsidRPr="00857737">
              <w:rPr>
                <w:b/>
                <w:sz w:val="21"/>
                <w:szCs w:val="21"/>
              </w:rPr>
              <w:t>z dnia 30 marca 2020 r.</w:t>
            </w:r>
          </w:p>
          <w:p w14:paraId="54C37BE9" w14:textId="77777777" w:rsidR="00860B71" w:rsidRPr="00857737" w:rsidRDefault="00860B71" w:rsidP="00F42F11">
            <w:pPr>
              <w:rPr>
                <w:b/>
                <w:sz w:val="21"/>
                <w:szCs w:val="21"/>
              </w:rPr>
            </w:pPr>
            <w:r w:rsidRPr="00857737">
              <w:rPr>
                <w:b/>
                <w:sz w:val="21"/>
                <w:szCs w:val="21"/>
              </w:rPr>
              <w:t>w sprawie wprowadzenia Programu opieki nad zwierzętami bezdomnymi oraz zapobiegania bezdomności zwierząt na terenie miasta Białegostoku w 2020 roku</w:t>
            </w:r>
          </w:p>
        </w:tc>
        <w:tc>
          <w:tcPr>
            <w:tcW w:w="6158" w:type="dxa"/>
          </w:tcPr>
          <w:p w14:paraId="6A75864A" w14:textId="77777777" w:rsidR="00860B71" w:rsidRPr="00857737" w:rsidRDefault="00860B71" w:rsidP="00B73725">
            <w:pPr>
              <w:jc w:val="both"/>
              <w:rPr>
                <w:sz w:val="21"/>
                <w:szCs w:val="21"/>
              </w:rPr>
            </w:pPr>
            <w:r w:rsidRPr="00857737">
              <w:rPr>
                <w:sz w:val="21"/>
                <w:szCs w:val="21"/>
              </w:rPr>
              <w:t>Program opieki nad zwierzętami bezdomnymi oraz zapobiegania bezdomności zwierząt na terenie miasta Białegostoku prowadzony jest konsekwentnie w nawiązaniu do poprzednich uchwał. Program realizowany jest przez następujące jednostki:</w:t>
            </w:r>
          </w:p>
          <w:p w14:paraId="39ADAD42" w14:textId="77777777" w:rsidR="00860B71" w:rsidRPr="00857737" w:rsidRDefault="00860B71" w:rsidP="00B73725">
            <w:pPr>
              <w:numPr>
                <w:ilvl w:val="0"/>
                <w:numId w:val="214"/>
              </w:numPr>
              <w:ind w:left="284" w:hanging="284"/>
              <w:jc w:val="both"/>
              <w:rPr>
                <w:sz w:val="21"/>
                <w:szCs w:val="21"/>
              </w:rPr>
            </w:pPr>
            <w:r w:rsidRPr="00857737">
              <w:rPr>
                <w:sz w:val="21"/>
                <w:szCs w:val="21"/>
              </w:rPr>
              <w:t xml:space="preserve">Schronisko dla Zwierząt w Białymstoku przy ul. </w:t>
            </w:r>
            <w:proofErr w:type="spellStart"/>
            <w:r w:rsidRPr="00857737">
              <w:rPr>
                <w:sz w:val="21"/>
                <w:szCs w:val="21"/>
              </w:rPr>
              <w:t>Dolistowskiej</w:t>
            </w:r>
            <w:proofErr w:type="spellEnd"/>
            <w:r w:rsidRPr="00857737">
              <w:rPr>
                <w:sz w:val="21"/>
                <w:szCs w:val="21"/>
              </w:rPr>
              <w:t xml:space="preserve"> 2, które jako jednostka budżetowa Miasta Białystok wykonuje zadana z zakresu ochrony zwierząt. Schronisko dla Zwierząt w Białymstoku na bieżąco realizuje te zadania,</w:t>
            </w:r>
          </w:p>
          <w:p w14:paraId="56DC97CA" w14:textId="77777777" w:rsidR="00860B71" w:rsidRPr="00857737" w:rsidRDefault="00860B71" w:rsidP="00B73725">
            <w:pPr>
              <w:numPr>
                <w:ilvl w:val="0"/>
                <w:numId w:val="214"/>
              </w:numPr>
              <w:ind w:left="284" w:hanging="284"/>
              <w:jc w:val="both"/>
              <w:rPr>
                <w:sz w:val="21"/>
                <w:szCs w:val="21"/>
              </w:rPr>
            </w:pPr>
            <w:r w:rsidRPr="00857737">
              <w:rPr>
                <w:sz w:val="21"/>
                <w:szCs w:val="21"/>
              </w:rPr>
              <w:t>Departament Gospodarki Komunalnej, który w ramach realizacji programu zapewnia świadczenie usług związanych z zapewnieniem opieki nad bezdomnymi i odebranymi w wyniku interwencji zwierzętami gospodarskimi na terenie Miasta Białegostoku oraz całodobowego pogotowia dla zwierząt na terenie miasta Białegostoku,</w:t>
            </w:r>
          </w:p>
          <w:p w14:paraId="67B7FFEA" w14:textId="0C4945EB" w:rsidR="00860B71" w:rsidRPr="00857737" w:rsidRDefault="00860B71" w:rsidP="00B73725">
            <w:pPr>
              <w:numPr>
                <w:ilvl w:val="0"/>
                <w:numId w:val="214"/>
              </w:numPr>
              <w:ind w:left="284" w:hanging="284"/>
              <w:jc w:val="both"/>
              <w:rPr>
                <w:sz w:val="21"/>
                <w:szCs w:val="21"/>
              </w:rPr>
            </w:pPr>
            <w:r w:rsidRPr="00857737">
              <w:rPr>
                <w:sz w:val="21"/>
                <w:szCs w:val="21"/>
              </w:rPr>
              <w:t xml:space="preserve">Straż Miejską w Białymstoku, która podejmuje interwencje </w:t>
            </w:r>
            <w:r w:rsidR="007168BB" w:rsidRPr="00857737">
              <w:rPr>
                <w:sz w:val="21"/>
                <w:szCs w:val="21"/>
              </w:rPr>
              <w:br/>
            </w:r>
            <w:r w:rsidRPr="00857737">
              <w:rPr>
                <w:sz w:val="21"/>
                <w:szCs w:val="21"/>
              </w:rPr>
              <w:t>w sprawach zwierząt, w tym wyłapywanie bezdomnych zwierząt na terenie miasta Białegostoku.</w:t>
            </w:r>
          </w:p>
          <w:p w14:paraId="18E1A48E" w14:textId="77777777" w:rsidR="00860B71" w:rsidRPr="00857737" w:rsidRDefault="00860B71" w:rsidP="00B73725">
            <w:pPr>
              <w:jc w:val="both"/>
              <w:rPr>
                <w:b/>
                <w:sz w:val="21"/>
                <w:szCs w:val="21"/>
              </w:rPr>
            </w:pPr>
            <w:r w:rsidRPr="00857737">
              <w:rPr>
                <w:sz w:val="21"/>
                <w:szCs w:val="21"/>
              </w:rPr>
              <w:t>Uchwała została ogłoszona w Dzienniku Urzędowym Województwa Podlaskiego 03 kwietnia 2020 r., poz. 1846.</w:t>
            </w:r>
          </w:p>
        </w:tc>
      </w:tr>
      <w:tr w:rsidR="003843D2" w:rsidRPr="00857737" w14:paraId="16AD0B22" w14:textId="77777777" w:rsidTr="00A82251">
        <w:trPr>
          <w:trHeight w:val="170"/>
        </w:trPr>
        <w:tc>
          <w:tcPr>
            <w:tcW w:w="3000" w:type="dxa"/>
          </w:tcPr>
          <w:p w14:paraId="7BE4761F" w14:textId="77777777" w:rsidR="00860B71" w:rsidRPr="00857737" w:rsidRDefault="00860B71" w:rsidP="00F42F11">
            <w:pPr>
              <w:rPr>
                <w:b/>
                <w:sz w:val="21"/>
                <w:szCs w:val="21"/>
                <w:u w:val="single"/>
              </w:rPr>
            </w:pPr>
            <w:r w:rsidRPr="00857737">
              <w:rPr>
                <w:b/>
                <w:sz w:val="21"/>
                <w:szCs w:val="21"/>
                <w:u w:val="single"/>
              </w:rPr>
              <w:t>Uchwała nr XXIII/353/20</w:t>
            </w:r>
          </w:p>
          <w:p w14:paraId="06947648" w14:textId="77777777" w:rsidR="00860B71" w:rsidRPr="00857737" w:rsidRDefault="00860B71" w:rsidP="00F42F11">
            <w:pPr>
              <w:rPr>
                <w:b/>
                <w:sz w:val="21"/>
                <w:szCs w:val="21"/>
              </w:rPr>
            </w:pPr>
            <w:r w:rsidRPr="00857737">
              <w:rPr>
                <w:b/>
                <w:sz w:val="21"/>
                <w:szCs w:val="21"/>
              </w:rPr>
              <w:t>z dnia 30 marca 2020 r.</w:t>
            </w:r>
          </w:p>
          <w:p w14:paraId="088A54BE" w14:textId="77777777" w:rsidR="00860B71" w:rsidRPr="00857737" w:rsidRDefault="00860B71" w:rsidP="00F42F11">
            <w:pPr>
              <w:rPr>
                <w:b/>
                <w:sz w:val="21"/>
                <w:szCs w:val="21"/>
              </w:rPr>
            </w:pPr>
            <w:r w:rsidRPr="00857737">
              <w:rPr>
                <w:b/>
                <w:sz w:val="21"/>
                <w:szCs w:val="21"/>
              </w:rPr>
              <w:t>w sprawie udzielenia w 2020 roku z budżetu Miasta Białystok dotacji celowych na prace konserwatorskie, restauratorskie lub roboty budowlane przy zabytkach wpisanych do rejestru zabytków oraz ich wysokości</w:t>
            </w:r>
          </w:p>
        </w:tc>
        <w:tc>
          <w:tcPr>
            <w:tcW w:w="6158" w:type="dxa"/>
          </w:tcPr>
          <w:p w14:paraId="3DE1B36C" w14:textId="2A6EC697" w:rsidR="00860B71" w:rsidRPr="00857737" w:rsidRDefault="00860B71" w:rsidP="009577F7">
            <w:pPr>
              <w:jc w:val="both"/>
              <w:rPr>
                <w:b/>
                <w:sz w:val="21"/>
                <w:szCs w:val="21"/>
              </w:rPr>
            </w:pPr>
            <w:r w:rsidRPr="00857737">
              <w:rPr>
                <w:sz w:val="21"/>
                <w:szCs w:val="21"/>
              </w:rPr>
              <w:t>Właściciele zabytków zostali pisemnie poinformowani o wysokości przyznanych przez Radę Miasta Białystok dotacji celowych</w:t>
            </w:r>
            <w:r w:rsidR="007168BB" w:rsidRPr="00857737">
              <w:rPr>
                <w:sz w:val="21"/>
                <w:szCs w:val="21"/>
              </w:rPr>
              <w:br/>
            </w:r>
            <w:r w:rsidRPr="00857737">
              <w:rPr>
                <w:sz w:val="21"/>
                <w:szCs w:val="21"/>
              </w:rPr>
              <w:t>i warunkach przekazania środków finansowych. 20 kwietnia 2020 r.</w:t>
            </w:r>
            <w:r w:rsidR="007168BB" w:rsidRPr="00857737">
              <w:rPr>
                <w:sz w:val="21"/>
                <w:szCs w:val="21"/>
              </w:rPr>
              <w:br/>
            </w:r>
            <w:r w:rsidRPr="00857737">
              <w:rPr>
                <w:sz w:val="21"/>
                <w:szCs w:val="21"/>
              </w:rPr>
              <w:t>i 3 sierpnia 2020 r. zawarto umowy dotacyjne na zadania określone</w:t>
            </w:r>
            <w:r w:rsidR="007168BB" w:rsidRPr="00857737">
              <w:rPr>
                <w:sz w:val="21"/>
                <w:szCs w:val="21"/>
              </w:rPr>
              <w:br/>
            </w:r>
            <w:r w:rsidRPr="00857737">
              <w:rPr>
                <w:sz w:val="21"/>
                <w:szCs w:val="21"/>
              </w:rPr>
              <w:t>w uchwale.</w:t>
            </w:r>
          </w:p>
        </w:tc>
      </w:tr>
      <w:tr w:rsidR="003843D2" w:rsidRPr="00857737" w14:paraId="08EE8AC6" w14:textId="77777777" w:rsidTr="00A82251">
        <w:trPr>
          <w:trHeight w:val="170"/>
        </w:trPr>
        <w:tc>
          <w:tcPr>
            <w:tcW w:w="3000" w:type="dxa"/>
          </w:tcPr>
          <w:p w14:paraId="0790C31D" w14:textId="77777777" w:rsidR="00860B71" w:rsidRPr="00857737" w:rsidRDefault="00860B71" w:rsidP="00F42F11">
            <w:pPr>
              <w:rPr>
                <w:b/>
                <w:sz w:val="21"/>
                <w:szCs w:val="21"/>
                <w:u w:val="single"/>
              </w:rPr>
            </w:pPr>
            <w:r w:rsidRPr="00857737">
              <w:rPr>
                <w:b/>
                <w:sz w:val="21"/>
                <w:szCs w:val="21"/>
                <w:u w:val="single"/>
              </w:rPr>
              <w:t>Uchwała nr XXIII/354/20</w:t>
            </w:r>
          </w:p>
          <w:p w14:paraId="5799E602" w14:textId="77777777" w:rsidR="00860B71" w:rsidRPr="00857737" w:rsidRDefault="00860B71" w:rsidP="00F42F11">
            <w:pPr>
              <w:rPr>
                <w:b/>
                <w:sz w:val="21"/>
                <w:szCs w:val="21"/>
              </w:rPr>
            </w:pPr>
            <w:r w:rsidRPr="00857737">
              <w:rPr>
                <w:b/>
                <w:sz w:val="21"/>
                <w:szCs w:val="21"/>
              </w:rPr>
              <w:t>z dnia 30 marca 2020 r.</w:t>
            </w:r>
          </w:p>
          <w:p w14:paraId="4619B697" w14:textId="01E1FD41" w:rsidR="00860B71" w:rsidRPr="00857737" w:rsidRDefault="00860B71" w:rsidP="00F42F11">
            <w:pPr>
              <w:rPr>
                <w:b/>
                <w:sz w:val="21"/>
                <w:szCs w:val="21"/>
              </w:rPr>
            </w:pPr>
            <w:r w:rsidRPr="00857737">
              <w:rPr>
                <w:b/>
                <w:sz w:val="21"/>
                <w:szCs w:val="21"/>
              </w:rPr>
              <w:t xml:space="preserve">zmieniająca uchwałę w sprawie utworzenia jednostki budżetowej Centrum Obsługi Placówek Opiekuńczo </w:t>
            </w:r>
            <w:r w:rsidR="007168BB" w:rsidRPr="00857737">
              <w:rPr>
                <w:b/>
                <w:sz w:val="21"/>
                <w:szCs w:val="21"/>
              </w:rPr>
              <w:t>–</w:t>
            </w:r>
            <w:r w:rsidRPr="00857737">
              <w:rPr>
                <w:b/>
                <w:sz w:val="21"/>
                <w:szCs w:val="21"/>
              </w:rPr>
              <w:t xml:space="preserve"> Wychowawczych</w:t>
            </w:r>
            <w:r w:rsidR="007168BB" w:rsidRPr="00857737">
              <w:rPr>
                <w:b/>
                <w:sz w:val="21"/>
                <w:szCs w:val="21"/>
              </w:rPr>
              <w:br/>
            </w:r>
            <w:r w:rsidRPr="00857737">
              <w:rPr>
                <w:b/>
                <w:sz w:val="21"/>
                <w:szCs w:val="21"/>
              </w:rPr>
              <w:t>w Białymstoku, nadania jej statutu oraz nadania statutów placówkom opiekuńczo - wychowawczym prowadzonym przez Miasto Białystok</w:t>
            </w:r>
          </w:p>
        </w:tc>
        <w:tc>
          <w:tcPr>
            <w:tcW w:w="6158" w:type="dxa"/>
          </w:tcPr>
          <w:p w14:paraId="637E8CDB" w14:textId="0B27FA9E" w:rsidR="00860B71" w:rsidRPr="00857737" w:rsidRDefault="00860B71" w:rsidP="009577F7">
            <w:pPr>
              <w:jc w:val="both"/>
              <w:rPr>
                <w:b/>
                <w:sz w:val="21"/>
                <w:szCs w:val="21"/>
              </w:rPr>
            </w:pPr>
            <w:r w:rsidRPr="00857737">
              <w:rPr>
                <w:sz w:val="21"/>
                <w:szCs w:val="21"/>
              </w:rPr>
              <w:t>Na wniosek Pełnomocnika Prezydenta Miasta Białegostoku do spraw utworzenia Centrum Obsługi Placówek Opiekuńczo-Wychowawczych w Białymstoku, w związku ze szczególną sytuacją panującą w kraju</w:t>
            </w:r>
            <w:r w:rsidR="007168BB" w:rsidRPr="00857737">
              <w:rPr>
                <w:sz w:val="21"/>
                <w:szCs w:val="21"/>
              </w:rPr>
              <w:br/>
            </w:r>
            <w:r w:rsidRPr="00857737">
              <w:rPr>
                <w:sz w:val="21"/>
                <w:szCs w:val="21"/>
              </w:rPr>
              <w:t>i ogłoszeniem na obszarze Rzeczypospolitej Polskiej od dnia 14 marca 2020 r. stanu zagrożenia epidemicznego, a także etapem przygotowań do zamierzonej reorganizacji, uznano za zasadną zmianę terminu utworzenia jednostki organizacyjnej Centrum Obsługi Placówek Opiekuńczo-Wychowawczych w Białymstoku z ustalonego wcześniej uchwałą Nr XXI/331/20 Rady Miasta Białystok dnia 1 kwietnia 2020 r. na dzień 1 stycznia 2021 r. Uchwała została ogłoszona w Dzienniku Urzędowym Województwa Podlaskiego 03 kwietnia 2020 r.,</w:t>
            </w:r>
            <w:r w:rsidR="007168BB" w:rsidRPr="00857737">
              <w:rPr>
                <w:sz w:val="21"/>
                <w:szCs w:val="21"/>
              </w:rPr>
              <w:br/>
            </w:r>
            <w:r w:rsidRPr="00857737">
              <w:rPr>
                <w:sz w:val="21"/>
                <w:szCs w:val="21"/>
              </w:rPr>
              <w:t>poz. 1847.</w:t>
            </w:r>
          </w:p>
        </w:tc>
      </w:tr>
      <w:tr w:rsidR="003843D2" w:rsidRPr="00857737" w14:paraId="74EBF939" w14:textId="77777777" w:rsidTr="00A82251">
        <w:trPr>
          <w:trHeight w:val="170"/>
        </w:trPr>
        <w:tc>
          <w:tcPr>
            <w:tcW w:w="3000" w:type="dxa"/>
          </w:tcPr>
          <w:p w14:paraId="424E7FE8" w14:textId="77777777" w:rsidR="00860B71" w:rsidRPr="00857737" w:rsidRDefault="00860B71" w:rsidP="00F42F11">
            <w:pPr>
              <w:rPr>
                <w:b/>
                <w:sz w:val="21"/>
                <w:szCs w:val="21"/>
                <w:u w:val="single"/>
              </w:rPr>
            </w:pPr>
            <w:r w:rsidRPr="00857737">
              <w:rPr>
                <w:b/>
                <w:sz w:val="21"/>
                <w:szCs w:val="21"/>
                <w:u w:val="single"/>
              </w:rPr>
              <w:t>Uchwała nr XXIII/355/20</w:t>
            </w:r>
          </w:p>
          <w:p w14:paraId="588DC70A" w14:textId="77777777" w:rsidR="00860B71" w:rsidRPr="00857737" w:rsidRDefault="00860B71" w:rsidP="00F42F11">
            <w:pPr>
              <w:rPr>
                <w:b/>
                <w:sz w:val="21"/>
                <w:szCs w:val="21"/>
              </w:rPr>
            </w:pPr>
            <w:r w:rsidRPr="00857737">
              <w:rPr>
                <w:b/>
                <w:sz w:val="21"/>
                <w:szCs w:val="21"/>
              </w:rPr>
              <w:t>z dnia 30 marca 2020 r.</w:t>
            </w:r>
          </w:p>
          <w:p w14:paraId="5219A9B7" w14:textId="77777777" w:rsidR="00860B71" w:rsidRPr="00857737" w:rsidRDefault="00860B71" w:rsidP="00F42F11">
            <w:pPr>
              <w:rPr>
                <w:b/>
                <w:sz w:val="21"/>
                <w:szCs w:val="21"/>
              </w:rPr>
            </w:pPr>
            <w:r w:rsidRPr="00857737">
              <w:rPr>
                <w:b/>
                <w:sz w:val="21"/>
                <w:szCs w:val="21"/>
              </w:rPr>
              <w:t>w sprawie wyrażenia zgody na zbycie spółdzielczego własnościowego prawa do lokalu mieszkalnego oznaczonego nr 8, znajdującego się w budynku przy ul. Licealnej 2 w Augustowie</w:t>
            </w:r>
          </w:p>
        </w:tc>
        <w:tc>
          <w:tcPr>
            <w:tcW w:w="6158" w:type="dxa"/>
          </w:tcPr>
          <w:p w14:paraId="3D90BE94" w14:textId="6964208E" w:rsidR="00860B71" w:rsidRPr="00857737" w:rsidRDefault="00860B71" w:rsidP="00B73725">
            <w:pPr>
              <w:jc w:val="both"/>
              <w:rPr>
                <w:sz w:val="21"/>
                <w:szCs w:val="21"/>
              </w:rPr>
            </w:pPr>
            <w:r w:rsidRPr="00857737">
              <w:rPr>
                <w:sz w:val="21"/>
                <w:szCs w:val="21"/>
              </w:rPr>
              <w:t>Wydano Zarządzenie Nr 857/20 Prezydenta Miasta Białegostoku</w:t>
            </w:r>
            <w:r w:rsidR="007168BB" w:rsidRPr="00857737">
              <w:rPr>
                <w:sz w:val="21"/>
                <w:szCs w:val="21"/>
              </w:rPr>
              <w:br/>
            </w:r>
            <w:r w:rsidRPr="00857737">
              <w:rPr>
                <w:sz w:val="21"/>
                <w:szCs w:val="21"/>
              </w:rPr>
              <w:t>z dnia 17 września 2020 r. w sprawie przeznaczenia do zbycia w trybie przetargu ustnego nieograniczonego spółdzielczego własnościowego prawa do lokalu mieszkalnego oznaczonego nr 8 znajdującego się</w:t>
            </w:r>
            <w:r w:rsidR="007168BB" w:rsidRPr="00857737">
              <w:rPr>
                <w:sz w:val="21"/>
                <w:szCs w:val="21"/>
              </w:rPr>
              <w:br/>
            </w:r>
            <w:r w:rsidRPr="00857737">
              <w:rPr>
                <w:sz w:val="21"/>
                <w:szCs w:val="21"/>
              </w:rPr>
              <w:t>w budynku przy ul. Licealnej 2 w Augustowie. Przetarg na zbycie przedmiotowego prawa został wyznaczony na dzień 17 lutego 2021 r.</w:t>
            </w:r>
          </w:p>
        </w:tc>
      </w:tr>
      <w:tr w:rsidR="003843D2" w:rsidRPr="00857737" w14:paraId="2A33AB1A" w14:textId="77777777" w:rsidTr="00A82251">
        <w:trPr>
          <w:trHeight w:val="170"/>
        </w:trPr>
        <w:tc>
          <w:tcPr>
            <w:tcW w:w="3000" w:type="dxa"/>
          </w:tcPr>
          <w:p w14:paraId="1BC4E829" w14:textId="77777777" w:rsidR="00860B71" w:rsidRPr="00857737" w:rsidRDefault="00860B71" w:rsidP="00F42F11">
            <w:pPr>
              <w:rPr>
                <w:b/>
                <w:sz w:val="21"/>
                <w:szCs w:val="21"/>
                <w:u w:val="single"/>
              </w:rPr>
            </w:pPr>
            <w:r w:rsidRPr="00857737">
              <w:rPr>
                <w:b/>
                <w:sz w:val="21"/>
                <w:szCs w:val="21"/>
                <w:u w:val="single"/>
              </w:rPr>
              <w:t>Uchwała nr XXIII/356/20</w:t>
            </w:r>
          </w:p>
          <w:p w14:paraId="6C0B2876" w14:textId="77777777" w:rsidR="00860B71" w:rsidRPr="00857737" w:rsidRDefault="00860B71" w:rsidP="00F42F11">
            <w:pPr>
              <w:rPr>
                <w:b/>
                <w:sz w:val="21"/>
                <w:szCs w:val="21"/>
              </w:rPr>
            </w:pPr>
            <w:r w:rsidRPr="00857737">
              <w:rPr>
                <w:b/>
                <w:sz w:val="21"/>
                <w:szCs w:val="21"/>
              </w:rPr>
              <w:t>z dnia 30 marca 2020 r.</w:t>
            </w:r>
          </w:p>
          <w:p w14:paraId="031C2038" w14:textId="77777777" w:rsidR="00860B71" w:rsidRPr="00857737" w:rsidRDefault="00860B71" w:rsidP="00F42F11">
            <w:pPr>
              <w:rPr>
                <w:b/>
                <w:sz w:val="21"/>
                <w:szCs w:val="21"/>
              </w:rPr>
            </w:pPr>
            <w:r w:rsidRPr="00857737">
              <w:rPr>
                <w:b/>
                <w:sz w:val="21"/>
                <w:szCs w:val="21"/>
              </w:rPr>
              <w:t>zmieniająca uchwałę w sprawie określenia warunków udzielenia bonifikat od opłaty jednorazowej z tytułu przekształcenia prawa użytkowania wieczystego gruntów stanowiących własność Gminy Białystok w prawo własności tych gruntów oraz wysokości stawek procentowych tych bonifikat</w:t>
            </w:r>
          </w:p>
        </w:tc>
        <w:tc>
          <w:tcPr>
            <w:tcW w:w="6158" w:type="dxa"/>
          </w:tcPr>
          <w:p w14:paraId="690CC6CE" w14:textId="77777777" w:rsidR="00860B71" w:rsidRPr="00857737" w:rsidRDefault="00860B71" w:rsidP="00B73725">
            <w:pPr>
              <w:jc w:val="both"/>
              <w:rPr>
                <w:sz w:val="21"/>
                <w:szCs w:val="21"/>
              </w:rPr>
            </w:pPr>
            <w:r w:rsidRPr="00857737">
              <w:rPr>
                <w:sz w:val="21"/>
                <w:szCs w:val="21"/>
              </w:rPr>
              <w:t>Na podstawie przedmiotowej uchwały udzielane są bonifikaty od opłaty za przekształcenie gruntów zabudowanych na cele mieszkaniowe w prawo własności, w sytuacji zgłoszenia przez wnioskodawców zamiaru wniesienia opłaty jednorazowo oraz nieposiadania zaległości z tytułu dochodów Gminy Białystok. Uchwała została ogłoszona w Dzienniku Urzędowym Województwa Podlaskiego z 3 kwietnia 2020 r. pod pozycją 1848.</w:t>
            </w:r>
          </w:p>
        </w:tc>
      </w:tr>
      <w:tr w:rsidR="003843D2" w:rsidRPr="00857737" w14:paraId="369E00EE" w14:textId="77777777" w:rsidTr="00A82251">
        <w:trPr>
          <w:trHeight w:val="170"/>
        </w:trPr>
        <w:tc>
          <w:tcPr>
            <w:tcW w:w="3000" w:type="dxa"/>
          </w:tcPr>
          <w:p w14:paraId="1B37BBE5" w14:textId="77777777" w:rsidR="00860B71" w:rsidRPr="00857737" w:rsidRDefault="00860B71" w:rsidP="00F42F11">
            <w:pPr>
              <w:rPr>
                <w:b/>
                <w:sz w:val="21"/>
                <w:szCs w:val="21"/>
                <w:u w:val="single"/>
              </w:rPr>
            </w:pPr>
            <w:r w:rsidRPr="00857737">
              <w:rPr>
                <w:b/>
                <w:sz w:val="21"/>
                <w:szCs w:val="21"/>
                <w:u w:val="single"/>
              </w:rPr>
              <w:t>Uchwała nr XXIII/357/20</w:t>
            </w:r>
          </w:p>
          <w:p w14:paraId="4430038D" w14:textId="77777777" w:rsidR="00860B71" w:rsidRPr="00857737" w:rsidRDefault="00860B71" w:rsidP="00F42F11">
            <w:pPr>
              <w:rPr>
                <w:b/>
                <w:sz w:val="21"/>
                <w:szCs w:val="21"/>
              </w:rPr>
            </w:pPr>
            <w:r w:rsidRPr="00857737">
              <w:rPr>
                <w:b/>
                <w:sz w:val="21"/>
                <w:szCs w:val="21"/>
              </w:rPr>
              <w:t>z dnia 30 marca 2020 r.</w:t>
            </w:r>
          </w:p>
          <w:p w14:paraId="01051D61" w14:textId="77777777" w:rsidR="00860B71" w:rsidRPr="00857737" w:rsidRDefault="00860B71" w:rsidP="00F42F11">
            <w:pPr>
              <w:rPr>
                <w:b/>
                <w:sz w:val="21"/>
                <w:szCs w:val="21"/>
              </w:rPr>
            </w:pPr>
            <w:r w:rsidRPr="00857737">
              <w:rPr>
                <w:b/>
                <w:sz w:val="21"/>
                <w:szCs w:val="21"/>
              </w:rPr>
              <w:t xml:space="preserve">w sprawie przyjęcia „Strategii rozwoju </w:t>
            </w:r>
            <w:proofErr w:type="spellStart"/>
            <w:r w:rsidRPr="00857737">
              <w:rPr>
                <w:b/>
                <w:sz w:val="21"/>
                <w:szCs w:val="21"/>
              </w:rPr>
              <w:t>elektromobilności</w:t>
            </w:r>
            <w:proofErr w:type="spellEnd"/>
            <w:r w:rsidRPr="00857737">
              <w:rPr>
                <w:b/>
                <w:sz w:val="21"/>
                <w:szCs w:val="21"/>
              </w:rPr>
              <w:t xml:space="preserve"> Miasta Białegostoku na lata 2020-2036”</w:t>
            </w:r>
          </w:p>
        </w:tc>
        <w:tc>
          <w:tcPr>
            <w:tcW w:w="6158" w:type="dxa"/>
          </w:tcPr>
          <w:p w14:paraId="3C44CDF5" w14:textId="17C62457" w:rsidR="00860B71" w:rsidRPr="00857737" w:rsidRDefault="00860B71" w:rsidP="009577F7">
            <w:pPr>
              <w:jc w:val="both"/>
              <w:rPr>
                <w:b/>
                <w:sz w:val="21"/>
                <w:szCs w:val="21"/>
              </w:rPr>
            </w:pPr>
            <w:r w:rsidRPr="00857737">
              <w:rPr>
                <w:sz w:val="21"/>
                <w:szCs w:val="21"/>
              </w:rPr>
              <w:t xml:space="preserve">Został rozpoczęty I etap wdrażania założeń Strategii. Realizowane są zadania w zakresie rozwoju infrastruktury ładowania samochodów elektrycznych na terenie Miasta. Opracowany został projekt planu budowy ogólnodostępnych stacji ładowania, zgodnie z formą określoną w art. 62 ust. 2 ustawy o </w:t>
            </w:r>
            <w:proofErr w:type="spellStart"/>
            <w:r w:rsidRPr="00857737">
              <w:rPr>
                <w:sz w:val="21"/>
                <w:szCs w:val="21"/>
              </w:rPr>
              <w:t>elektromobilności</w:t>
            </w:r>
            <w:proofErr w:type="spellEnd"/>
            <w:r w:rsidRPr="00857737">
              <w:rPr>
                <w:sz w:val="21"/>
                <w:szCs w:val="21"/>
              </w:rPr>
              <w:t xml:space="preserve"> i paliwach alternatywnych. Prezydent Miasta Białegostoku wydał zarządzenie</w:t>
            </w:r>
            <w:r w:rsidR="007168BB" w:rsidRPr="00857737">
              <w:rPr>
                <w:sz w:val="21"/>
                <w:szCs w:val="21"/>
              </w:rPr>
              <w:br/>
            </w:r>
            <w:r w:rsidRPr="00857737">
              <w:rPr>
                <w:sz w:val="21"/>
                <w:szCs w:val="21"/>
              </w:rPr>
              <w:t>Nr 252/20 z dnia 14 kwietnia 2020 r. w sprawie przeprowadzenia konsultacji społecznych z mieszkańcami Miasta Białegostoku dotyczących projektu planu budowy ogólnodostępnych stacji ładowania. Konsultacje społeczne potrwają do 29 maja 2020 r. Opracowany i skonsultowany z mieszkańcami projekt planu budowy ogólnodostępnych stacji ładowania uzgodniono z operatorom systemu dystrybucyjnego elektroenergetycznego działającego na obszarze planowanego rozmieszczenia stacji. Rada Miasta Białystok uchwałą nr XXXII/474/20 przyjęła „Plan budowy ogólnodostępnych stacji ładowania”.</w:t>
            </w:r>
          </w:p>
        </w:tc>
      </w:tr>
      <w:tr w:rsidR="003843D2" w:rsidRPr="00857737" w14:paraId="544D4FA3" w14:textId="77777777" w:rsidTr="00A82251">
        <w:trPr>
          <w:trHeight w:val="170"/>
        </w:trPr>
        <w:tc>
          <w:tcPr>
            <w:tcW w:w="3000" w:type="dxa"/>
          </w:tcPr>
          <w:p w14:paraId="66966FFE" w14:textId="77777777" w:rsidR="00860B71" w:rsidRPr="00857737" w:rsidRDefault="00860B71" w:rsidP="00F42F11">
            <w:pPr>
              <w:rPr>
                <w:b/>
                <w:sz w:val="21"/>
                <w:szCs w:val="21"/>
                <w:u w:val="single"/>
              </w:rPr>
            </w:pPr>
            <w:r w:rsidRPr="00857737">
              <w:rPr>
                <w:b/>
                <w:sz w:val="21"/>
                <w:szCs w:val="21"/>
                <w:u w:val="single"/>
              </w:rPr>
              <w:t>Uchwała Nr XXIV/358/20</w:t>
            </w:r>
          </w:p>
          <w:p w14:paraId="345352B1" w14:textId="77777777" w:rsidR="00860B71" w:rsidRPr="00857737" w:rsidRDefault="00860B71" w:rsidP="00F42F11">
            <w:pPr>
              <w:rPr>
                <w:b/>
                <w:sz w:val="21"/>
                <w:szCs w:val="21"/>
              </w:rPr>
            </w:pPr>
            <w:r w:rsidRPr="00857737">
              <w:rPr>
                <w:b/>
                <w:sz w:val="21"/>
                <w:szCs w:val="21"/>
              </w:rPr>
              <w:t>z dnia 27 kwietnia 2020 r.</w:t>
            </w:r>
          </w:p>
          <w:p w14:paraId="7B982DF5" w14:textId="77777777" w:rsidR="00860B71" w:rsidRPr="00857737" w:rsidRDefault="00860B71" w:rsidP="00F42F11">
            <w:pPr>
              <w:rPr>
                <w:b/>
                <w:sz w:val="21"/>
                <w:szCs w:val="21"/>
              </w:rPr>
            </w:pPr>
            <w:r w:rsidRPr="00857737">
              <w:rPr>
                <w:b/>
                <w:sz w:val="21"/>
                <w:szCs w:val="21"/>
              </w:rPr>
              <w:t>zmieniająca uchwałę w sprawie budżetu Miasta Białegostoku na 2020 rok</w:t>
            </w:r>
          </w:p>
        </w:tc>
        <w:tc>
          <w:tcPr>
            <w:tcW w:w="6158" w:type="dxa"/>
          </w:tcPr>
          <w:p w14:paraId="18281228" w14:textId="47D5C045" w:rsidR="00860B71" w:rsidRPr="00857737" w:rsidRDefault="00860B71" w:rsidP="00B73725">
            <w:pPr>
              <w:jc w:val="both"/>
              <w:rPr>
                <w:b/>
                <w:sz w:val="21"/>
                <w:szCs w:val="21"/>
              </w:rPr>
            </w:pPr>
            <w:r w:rsidRPr="00857737">
              <w:rPr>
                <w:sz w:val="21"/>
                <w:szCs w:val="21"/>
              </w:rPr>
              <w:t>Rada Miasta dokonała zmian w budżecie po stronie dochodów</w:t>
            </w:r>
            <w:r w:rsidR="007168BB" w:rsidRPr="00857737">
              <w:rPr>
                <w:sz w:val="21"/>
                <w:szCs w:val="21"/>
              </w:rPr>
              <w:br/>
            </w:r>
            <w:r w:rsidRPr="00857737">
              <w:rPr>
                <w:sz w:val="21"/>
                <w:szCs w:val="21"/>
              </w:rPr>
              <w:t>i wydatków. Uchwała została opublikowana w Dzienniku Urzędowym Województwa Podlaskiego z 2020 r., poz. 2202. Budżet Miasta realizowany jest zgodnie z planem określonym przez Radę Miasta.</w:t>
            </w:r>
          </w:p>
        </w:tc>
      </w:tr>
      <w:tr w:rsidR="003843D2" w:rsidRPr="00857737" w14:paraId="04F27459" w14:textId="77777777" w:rsidTr="00A82251">
        <w:trPr>
          <w:trHeight w:val="170"/>
        </w:trPr>
        <w:tc>
          <w:tcPr>
            <w:tcW w:w="3000" w:type="dxa"/>
          </w:tcPr>
          <w:p w14:paraId="34F50884" w14:textId="77777777" w:rsidR="00860B71" w:rsidRPr="00857737" w:rsidRDefault="00860B71" w:rsidP="00F42F11">
            <w:pPr>
              <w:rPr>
                <w:b/>
                <w:sz w:val="21"/>
                <w:szCs w:val="21"/>
                <w:u w:val="single"/>
              </w:rPr>
            </w:pPr>
            <w:r w:rsidRPr="00857737">
              <w:rPr>
                <w:b/>
                <w:sz w:val="21"/>
                <w:szCs w:val="21"/>
                <w:u w:val="single"/>
              </w:rPr>
              <w:t>Uchwała Nr XXIV/359/20</w:t>
            </w:r>
          </w:p>
          <w:p w14:paraId="375483CC" w14:textId="77777777" w:rsidR="00860B71" w:rsidRPr="00857737" w:rsidRDefault="00860B71" w:rsidP="00F42F11">
            <w:pPr>
              <w:rPr>
                <w:b/>
                <w:sz w:val="21"/>
                <w:szCs w:val="21"/>
              </w:rPr>
            </w:pPr>
            <w:r w:rsidRPr="00857737">
              <w:rPr>
                <w:b/>
                <w:sz w:val="21"/>
                <w:szCs w:val="21"/>
              </w:rPr>
              <w:t>z dnia 27 kwietnia 2020 r.</w:t>
            </w:r>
          </w:p>
          <w:p w14:paraId="40510CC4" w14:textId="77777777" w:rsidR="00860B71" w:rsidRPr="00857737" w:rsidRDefault="00860B71" w:rsidP="00F42F11">
            <w:pPr>
              <w:rPr>
                <w:b/>
                <w:sz w:val="21"/>
                <w:szCs w:val="21"/>
              </w:rPr>
            </w:pPr>
            <w:r w:rsidRPr="00857737">
              <w:rPr>
                <w:b/>
                <w:sz w:val="21"/>
                <w:szCs w:val="21"/>
              </w:rPr>
              <w:t>zmieniająca uchwałę w sprawie Wieloletniej Prognozy Finansowej Miasta Białegostoku na lata 2020 – 2040</w:t>
            </w:r>
          </w:p>
        </w:tc>
        <w:tc>
          <w:tcPr>
            <w:tcW w:w="6158" w:type="dxa"/>
          </w:tcPr>
          <w:p w14:paraId="00638503" w14:textId="77777777" w:rsidR="00860B71" w:rsidRPr="00857737" w:rsidRDefault="00860B71" w:rsidP="00B73725">
            <w:pPr>
              <w:jc w:val="both"/>
              <w:rPr>
                <w:b/>
                <w:sz w:val="21"/>
                <w:szCs w:val="21"/>
              </w:rPr>
            </w:pPr>
            <w:r w:rsidRPr="00857737">
              <w:rPr>
                <w:sz w:val="21"/>
                <w:szCs w:val="21"/>
              </w:rPr>
              <w:t>Rada Miasta zmieniła Wieloletnią Prognozę Finansową Miasta Białegostoku na lata 2020–2040 wraz z prognozą kwoty długu i spłat zobowiązań na lata 2020-2040. Rada Miasta zmieniła załącznik „Przedsięwzięcia WPF” oraz uaktualniła „Objaśnienia wartości przyjętych w Wieloletniej Prognozie Finansowej na lata 2020-2040”. Wieloletnia Prognoza Finansowa realizowana jest zgodnie z planem określonym przez Radę Miasta.</w:t>
            </w:r>
          </w:p>
        </w:tc>
      </w:tr>
      <w:tr w:rsidR="003843D2" w:rsidRPr="00857737" w14:paraId="5EE08B7C" w14:textId="77777777" w:rsidTr="00A82251">
        <w:trPr>
          <w:trHeight w:val="170"/>
        </w:trPr>
        <w:tc>
          <w:tcPr>
            <w:tcW w:w="3000" w:type="dxa"/>
          </w:tcPr>
          <w:p w14:paraId="64662CE8" w14:textId="77777777" w:rsidR="00860B71" w:rsidRPr="00857737" w:rsidRDefault="00860B71" w:rsidP="00F42F11">
            <w:pPr>
              <w:rPr>
                <w:b/>
                <w:sz w:val="21"/>
                <w:szCs w:val="21"/>
                <w:u w:val="single"/>
              </w:rPr>
            </w:pPr>
            <w:r w:rsidRPr="00857737">
              <w:rPr>
                <w:b/>
                <w:sz w:val="21"/>
                <w:szCs w:val="21"/>
                <w:u w:val="single"/>
              </w:rPr>
              <w:t>Uchwała Nr XXIV/360/20</w:t>
            </w:r>
          </w:p>
          <w:p w14:paraId="3ED5BFCC" w14:textId="77777777" w:rsidR="00860B71" w:rsidRPr="00857737" w:rsidRDefault="00860B71" w:rsidP="00F42F11">
            <w:pPr>
              <w:rPr>
                <w:b/>
                <w:sz w:val="21"/>
                <w:szCs w:val="21"/>
              </w:rPr>
            </w:pPr>
            <w:r w:rsidRPr="00857737">
              <w:rPr>
                <w:b/>
                <w:sz w:val="21"/>
                <w:szCs w:val="21"/>
              </w:rPr>
              <w:t>z dnia 27 kwietnia 2020 r.</w:t>
            </w:r>
          </w:p>
          <w:p w14:paraId="292BBDF1" w14:textId="77777777" w:rsidR="00860B71" w:rsidRPr="00857737" w:rsidRDefault="00860B71" w:rsidP="00F42F11">
            <w:pPr>
              <w:rPr>
                <w:b/>
                <w:sz w:val="21"/>
                <w:szCs w:val="21"/>
              </w:rPr>
            </w:pPr>
            <w:r w:rsidRPr="00857737">
              <w:rPr>
                <w:b/>
                <w:sz w:val="21"/>
                <w:szCs w:val="21"/>
              </w:rPr>
              <w:t>zmieniająca uchwałę w sprawie ustalenia wysokości opłat za pobyt dziecka w żłobkach utworzonych przez Miasto Białystok oraz wysokości maksymalnej opłaty za wyżywienie</w:t>
            </w:r>
          </w:p>
        </w:tc>
        <w:tc>
          <w:tcPr>
            <w:tcW w:w="6158" w:type="dxa"/>
          </w:tcPr>
          <w:p w14:paraId="0E228F4F" w14:textId="276CE623" w:rsidR="00860B71" w:rsidRPr="00857737" w:rsidRDefault="00860B71" w:rsidP="009577F7">
            <w:pPr>
              <w:jc w:val="both"/>
              <w:rPr>
                <w:b/>
                <w:sz w:val="21"/>
                <w:szCs w:val="21"/>
              </w:rPr>
            </w:pPr>
            <w:r w:rsidRPr="00857737">
              <w:rPr>
                <w:sz w:val="21"/>
                <w:szCs w:val="21"/>
              </w:rPr>
              <w:t>Uchwała została przekazana do realizacji żłobkom miejskim</w:t>
            </w:r>
            <w:r w:rsidR="007168BB" w:rsidRPr="00857737">
              <w:rPr>
                <w:sz w:val="21"/>
                <w:szCs w:val="21"/>
              </w:rPr>
              <w:br/>
            </w:r>
            <w:r w:rsidRPr="00857737">
              <w:rPr>
                <w:sz w:val="21"/>
                <w:szCs w:val="21"/>
              </w:rPr>
              <w:t>w Białymstoku. Uchwała została opublikowana w Dzienniku Urzędowym Województwa Podlaskiego z 2020 r., poz. 2162.</w:t>
            </w:r>
          </w:p>
        </w:tc>
      </w:tr>
      <w:tr w:rsidR="003843D2" w:rsidRPr="00857737" w14:paraId="14FECECC" w14:textId="77777777" w:rsidTr="00A82251">
        <w:trPr>
          <w:trHeight w:val="170"/>
        </w:trPr>
        <w:tc>
          <w:tcPr>
            <w:tcW w:w="3000" w:type="dxa"/>
          </w:tcPr>
          <w:p w14:paraId="67540051" w14:textId="77777777" w:rsidR="00860B71" w:rsidRPr="00857737" w:rsidRDefault="00860B71" w:rsidP="00F42F11">
            <w:pPr>
              <w:rPr>
                <w:b/>
                <w:sz w:val="21"/>
                <w:szCs w:val="21"/>
                <w:u w:val="single"/>
              </w:rPr>
            </w:pPr>
            <w:r w:rsidRPr="00857737">
              <w:rPr>
                <w:b/>
                <w:sz w:val="21"/>
                <w:szCs w:val="21"/>
                <w:u w:val="single"/>
              </w:rPr>
              <w:t>Uchwała nr XXIV/361/20</w:t>
            </w:r>
          </w:p>
          <w:p w14:paraId="1C9D0F53" w14:textId="77777777" w:rsidR="00860B71" w:rsidRPr="00857737" w:rsidRDefault="00860B71" w:rsidP="00F42F11">
            <w:pPr>
              <w:rPr>
                <w:b/>
                <w:sz w:val="21"/>
                <w:szCs w:val="21"/>
              </w:rPr>
            </w:pPr>
            <w:r w:rsidRPr="00857737">
              <w:rPr>
                <w:b/>
                <w:sz w:val="21"/>
                <w:szCs w:val="21"/>
              </w:rPr>
              <w:t>z dnia 27 kwietnia 2020 r.</w:t>
            </w:r>
          </w:p>
          <w:p w14:paraId="5061AC35" w14:textId="77777777" w:rsidR="00860B71" w:rsidRPr="00857737" w:rsidRDefault="00860B71" w:rsidP="00F42F11">
            <w:pPr>
              <w:rPr>
                <w:b/>
                <w:sz w:val="21"/>
                <w:szCs w:val="21"/>
              </w:rPr>
            </w:pPr>
            <w:r w:rsidRPr="00857737">
              <w:rPr>
                <w:b/>
                <w:sz w:val="21"/>
                <w:szCs w:val="21"/>
              </w:rPr>
              <w:t>w sprawie nadania imienia Centrum Kształcenia Ustawicznego w Białymstoku</w:t>
            </w:r>
          </w:p>
        </w:tc>
        <w:tc>
          <w:tcPr>
            <w:tcW w:w="6158" w:type="dxa"/>
          </w:tcPr>
          <w:p w14:paraId="4E184AEA" w14:textId="0DB8C1FE" w:rsidR="00860B71" w:rsidRPr="00857737" w:rsidRDefault="00860B71" w:rsidP="009577F7">
            <w:pPr>
              <w:jc w:val="both"/>
              <w:rPr>
                <w:b/>
                <w:sz w:val="21"/>
                <w:szCs w:val="21"/>
              </w:rPr>
            </w:pPr>
            <w:r w:rsidRPr="00857737">
              <w:rPr>
                <w:sz w:val="21"/>
                <w:szCs w:val="21"/>
              </w:rPr>
              <w:t>W dniu 17 czerwca 2020 r. Prezydent Miasta Białegostoku wydał zarządzenie nr 522/20 w sprawie sposobu wykonania uchwały Nr XXIV/361/20 Rady Miasta Biały</w:t>
            </w:r>
            <w:r w:rsidR="009577F7" w:rsidRPr="00857737">
              <w:rPr>
                <w:sz w:val="21"/>
                <w:szCs w:val="21"/>
              </w:rPr>
              <w:t>stok z dnia 27 kwietnia 2020 r.</w:t>
            </w:r>
            <w:r w:rsidR="007168BB" w:rsidRPr="00857737">
              <w:rPr>
                <w:sz w:val="21"/>
                <w:szCs w:val="21"/>
              </w:rPr>
              <w:br/>
            </w:r>
            <w:r w:rsidRPr="00857737">
              <w:rPr>
                <w:sz w:val="21"/>
                <w:szCs w:val="21"/>
              </w:rPr>
              <w:t>w sprawie nadania imienia Centrum Kształcenia Ustawicznego</w:t>
            </w:r>
            <w:r w:rsidR="007168BB" w:rsidRPr="00857737">
              <w:rPr>
                <w:sz w:val="21"/>
                <w:szCs w:val="21"/>
              </w:rPr>
              <w:br/>
            </w:r>
            <w:r w:rsidRPr="00857737">
              <w:rPr>
                <w:sz w:val="21"/>
                <w:szCs w:val="21"/>
              </w:rPr>
              <w:t>w Białymstoku.</w:t>
            </w:r>
          </w:p>
        </w:tc>
      </w:tr>
      <w:tr w:rsidR="003843D2" w:rsidRPr="00857737" w14:paraId="59D0F81C" w14:textId="77777777" w:rsidTr="00A82251">
        <w:trPr>
          <w:trHeight w:val="170"/>
        </w:trPr>
        <w:tc>
          <w:tcPr>
            <w:tcW w:w="3000" w:type="dxa"/>
          </w:tcPr>
          <w:p w14:paraId="0E502F25" w14:textId="77777777" w:rsidR="00860B71" w:rsidRPr="00857737" w:rsidRDefault="00860B71" w:rsidP="00F42F11">
            <w:pPr>
              <w:rPr>
                <w:b/>
                <w:sz w:val="21"/>
                <w:szCs w:val="21"/>
                <w:u w:val="single"/>
              </w:rPr>
            </w:pPr>
            <w:r w:rsidRPr="00857737">
              <w:rPr>
                <w:b/>
                <w:sz w:val="21"/>
                <w:szCs w:val="21"/>
                <w:u w:val="single"/>
              </w:rPr>
              <w:t>Uchwała Nr XXIV/362/20</w:t>
            </w:r>
          </w:p>
          <w:p w14:paraId="352D5969" w14:textId="77777777" w:rsidR="00860B71" w:rsidRPr="00857737" w:rsidRDefault="00860B71" w:rsidP="00F42F11">
            <w:pPr>
              <w:rPr>
                <w:b/>
                <w:sz w:val="21"/>
                <w:szCs w:val="21"/>
              </w:rPr>
            </w:pPr>
            <w:r w:rsidRPr="00857737">
              <w:rPr>
                <w:b/>
                <w:sz w:val="21"/>
                <w:szCs w:val="21"/>
              </w:rPr>
              <w:t>z dnia 27 kwietnia 2020 r.</w:t>
            </w:r>
          </w:p>
          <w:p w14:paraId="27CBE91D" w14:textId="77777777" w:rsidR="00860B71" w:rsidRPr="00857737" w:rsidRDefault="00860B71" w:rsidP="00F42F11">
            <w:pPr>
              <w:rPr>
                <w:b/>
                <w:sz w:val="21"/>
                <w:szCs w:val="21"/>
              </w:rPr>
            </w:pPr>
            <w:r w:rsidRPr="00857737">
              <w:rPr>
                <w:b/>
                <w:sz w:val="21"/>
                <w:szCs w:val="21"/>
              </w:rPr>
              <w:t>w sprawie określenia trybu postępowania o udzielenie dotacji celowej z przeznaczeniem na przedsięwzięcia służące rozwojowi rodzinnych ogrodów działkowych w Białymstoku oraz sposobu jej rozliczania i kontroli</w:t>
            </w:r>
          </w:p>
        </w:tc>
        <w:tc>
          <w:tcPr>
            <w:tcW w:w="6158" w:type="dxa"/>
          </w:tcPr>
          <w:p w14:paraId="54BABA73" w14:textId="77777777" w:rsidR="00860B71" w:rsidRPr="00857737" w:rsidRDefault="00860B71" w:rsidP="00B73725">
            <w:pPr>
              <w:jc w:val="both"/>
              <w:rPr>
                <w:sz w:val="21"/>
                <w:szCs w:val="21"/>
              </w:rPr>
            </w:pPr>
            <w:r w:rsidRPr="00857737">
              <w:rPr>
                <w:sz w:val="21"/>
                <w:szCs w:val="21"/>
              </w:rPr>
              <w:t>Ogłoszono nabór wniosków o udzielenie dotacji celowej rodzinnym ogrodom działkowym. W wyniku naboru wniosków o przyznanie dotacji celowej rodzinnym ogrodom działkowym na rok 2020 wpłynęło 5 wniosków, które po uzupełnieniu braków formalnych zostały zakwalifikowane do udzielenia dotacji. Podpisano następujące umowy:</w:t>
            </w:r>
          </w:p>
          <w:p w14:paraId="1A8FC178" w14:textId="1C2D8DD6" w:rsidR="00860B71" w:rsidRPr="00857737" w:rsidRDefault="00860B71" w:rsidP="00B73725">
            <w:pPr>
              <w:pStyle w:val="Akapitzlist"/>
              <w:numPr>
                <w:ilvl w:val="0"/>
                <w:numId w:val="215"/>
              </w:numPr>
              <w:ind w:left="459"/>
              <w:jc w:val="both"/>
              <w:rPr>
                <w:sz w:val="21"/>
                <w:szCs w:val="21"/>
              </w:rPr>
            </w:pPr>
            <w:r w:rsidRPr="00857737">
              <w:rPr>
                <w:sz w:val="21"/>
                <w:szCs w:val="21"/>
              </w:rPr>
              <w:t>ROD im. 1-go maja w Białymstoku, ul. Podleśna 18: - wymiana znajdujących się w alejkach rozdzielnic elektrycznych zasilających działki ul. Podleśna, działka o numerze 1999/4 o pow. 3,7746 ha oznaczona w operacie ewidencji gruntów i budynków obrębu</w:t>
            </w:r>
            <w:r w:rsidR="007168BB" w:rsidRPr="00857737">
              <w:rPr>
                <w:sz w:val="21"/>
                <w:szCs w:val="21"/>
              </w:rPr>
              <w:br/>
            </w:r>
            <w:r w:rsidRPr="00857737">
              <w:rPr>
                <w:sz w:val="21"/>
                <w:szCs w:val="21"/>
              </w:rPr>
              <w:t>11 – Śródmieście - 50 000,00</w:t>
            </w:r>
          </w:p>
          <w:p w14:paraId="17FDDD75" w14:textId="77777777" w:rsidR="00860B71" w:rsidRPr="00857737" w:rsidRDefault="00860B71" w:rsidP="00B73725">
            <w:pPr>
              <w:pStyle w:val="Akapitzlist"/>
              <w:numPr>
                <w:ilvl w:val="0"/>
                <w:numId w:val="215"/>
              </w:numPr>
              <w:ind w:left="459"/>
              <w:jc w:val="both"/>
              <w:rPr>
                <w:sz w:val="21"/>
                <w:szCs w:val="21"/>
              </w:rPr>
            </w:pPr>
            <w:r w:rsidRPr="00857737">
              <w:rPr>
                <w:sz w:val="21"/>
                <w:szCs w:val="21"/>
              </w:rPr>
              <w:t>ROD im. Piasta Kołodzieja w Białymstoku, ul. Piasta 160: wymiana ogrodzenia o długości 255 m od ul. Wołyńskiej do Sybiraków, działki o numerach 64/1, 64/2, 64/3 o łącznej pow. 7,8455 ha oznaczone w operacie ewidencji gruntów i budynków obrębu 19 – Skorupy - 30 000,00</w:t>
            </w:r>
          </w:p>
          <w:p w14:paraId="01258236" w14:textId="77777777" w:rsidR="00860B71" w:rsidRPr="00857737" w:rsidRDefault="00860B71" w:rsidP="00B73725">
            <w:pPr>
              <w:pStyle w:val="Akapitzlist"/>
              <w:numPr>
                <w:ilvl w:val="0"/>
                <w:numId w:val="215"/>
              </w:numPr>
              <w:ind w:left="459"/>
              <w:jc w:val="both"/>
              <w:rPr>
                <w:sz w:val="21"/>
                <w:szCs w:val="21"/>
              </w:rPr>
            </w:pPr>
            <w:r w:rsidRPr="00857737">
              <w:rPr>
                <w:sz w:val="21"/>
                <w:szCs w:val="21"/>
              </w:rPr>
              <w:t xml:space="preserve">ROD im. Adama Mickiewicza w Białymstoku, ul. Ciołkowskiego 2: remont i modernizacja rowu melioracyjnego o długości 70 </w:t>
            </w:r>
            <w:proofErr w:type="spellStart"/>
            <w:r w:rsidRPr="00857737">
              <w:rPr>
                <w:sz w:val="21"/>
                <w:szCs w:val="21"/>
              </w:rPr>
              <w:t>mb</w:t>
            </w:r>
            <w:proofErr w:type="spellEnd"/>
            <w:r w:rsidRPr="00857737">
              <w:rPr>
                <w:sz w:val="21"/>
                <w:szCs w:val="21"/>
              </w:rPr>
              <w:t xml:space="preserve"> od ul. Strusia, działka o numerze 743/4 o pow. 15,6912 ha oznaczona w operacie ewidencji gruntów i budynków obrębu 21 – Dojlidy - 100 000,00</w:t>
            </w:r>
          </w:p>
          <w:p w14:paraId="170107A5" w14:textId="03F6DA89" w:rsidR="00860B71" w:rsidRPr="00857737" w:rsidRDefault="00860B71" w:rsidP="00B73725">
            <w:pPr>
              <w:pStyle w:val="Akapitzlist"/>
              <w:numPr>
                <w:ilvl w:val="0"/>
                <w:numId w:val="215"/>
              </w:numPr>
              <w:ind w:left="459"/>
              <w:jc w:val="both"/>
              <w:rPr>
                <w:sz w:val="21"/>
                <w:szCs w:val="21"/>
              </w:rPr>
            </w:pPr>
            <w:r w:rsidRPr="00857737">
              <w:rPr>
                <w:sz w:val="21"/>
                <w:szCs w:val="21"/>
              </w:rPr>
              <w:t>ROD „</w:t>
            </w:r>
            <w:proofErr w:type="spellStart"/>
            <w:r w:rsidRPr="00857737">
              <w:rPr>
                <w:sz w:val="21"/>
                <w:szCs w:val="21"/>
              </w:rPr>
              <w:t>Pieczurki</w:t>
            </w:r>
            <w:proofErr w:type="spellEnd"/>
            <w:r w:rsidRPr="00857737">
              <w:rPr>
                <w:sz w:val="21"/>
                <w:szCs w:val="21"/>
              </w:rPr>
              <w:t xml:space="preserve">” w Białymstoku, ul. </w:t>
            </w:r>
            <w:proofErr w:type="spellStart"/>
            <w:r w:rsidRPr="00857737">
              <w:rPr>
                <w:sz w:val="21"/>
                <w:szCs w:val="21"/>
              </w:rPr>
              <w:t>Pieczurki</w:t>
            </w:r>
            <w:proofErr w:type="spellEnd"/>
            <w:r w:rsidRPr="00857737">
              <w:rPr>
                <w:sz w:val="21"/>
                <w:szCs w:val="21"/>
              </w:rPr>
              <w:t xml:space="preserve"> 1: remont</w:t>
            </w:r>
            <w:r w:rsidR="007168BB" w:rsidRPr="00857737">
              <w:rPr>
                <w:sz w:val="21"/>
                <w:szCs w:val="21"/>
              </w:rPr>
              <w:br/>
            </w:r>
            <w:r w:rsidRPr="00857737">
              <w:rPr>
                <w:sz w:val="21"/>
                <w:szCs w:val="21"/>
              </w:rPr>
              <w:t xml:space="preserve">i wymiana skrzynek energetycznych; działki o numerach 82/4,83,84/1,84/3 i 89/1 o łącznej pow. 15,0073 ha oznaczone w operacie ewidencji gruntów i budynków obrębu 18 – </w:t>
            </w:r>
            <w:proofErr w:type="spellStart"/>
            <w:r w:rsidRPr="00857737">
              <w:rPr>
                <w:sz w:val="21"/>
                <w:szCs w:val="21"/>
              </w:rPr>
              <w:t>Pieczurki</w:t>
            </w:r>
            <w:proofErr w:type="spellEnd"/>
            <w:r w:rsidRPr="00857737">
              <w:rPr>
                <w:sz w:val="21"/>
                <w:szCs w:val="21"/>
              </w:rPr>
              <w:t xml:space="preserve"> - 70 000,00</w:t>
            </w:r>
          </w:p>
          <w:p w14:paraId="1D8EF6FF" w14:textId="302A6228" w:rsidR="00860B71" w:rsidRPr="00857737" w:rsidRDefault="00860B71" w:rsidP="00B73725">
            <w:pPr>
              <w:pStyle w:val="Akapitzlist"/>
              <w:numPr>
                <w:ilvl w:val="0"/>
                <w:numId w:val="215"/>
              </w:numPr>
              <w:ind w:left="459"/>
              <w:jc w:val="both"/>
              <w:rPr>
                <w:sz w:val="21"/>
                <w:szCs w:val="21"/>
              </w:rPr>
            </w:pPr>
            <w:r w:rsidRPr="00857737">
              <w:rPr>
                <w:sz w:val="21"/>
                <w:szCs w:val="21"/>
              </w:rPr>
              <w:t>ROD „27 Lipca” w Białymstoku ul. 42 Pułki Piechoty 105: budowa drogi doja</w:t>
            </w:r>
            <w:r w:rsidR="007168BB" w:rsidRPr="00857737">
              <w:rPr>
                <w:sz w:val="21"/>
                <w:szCs w:val="21"/>
              </w:rPr>
              <w:t xml:space="preserve">zdowej od bramy nr 2 do rzeczki </w:t>
            </w:r>
            <w:r w:rsidRPr="00857737">
              <w:rPr>
                <w:sz w:val="21"/>
                <w:szCs w:val="21"/>
              </w:rPr>
              <w:t>od</w:t>
            </w:r>
            <w:r w:rsidR="007168BB" w:rsidRPr="00857737">
              <w:rPr>
                <w:sz w:val="21"/>
                <w:szCs w:val="21"/>
              </w:rPr>
              <w:t xml:space="preserve"> </w:t>
            </w:r>
            <w:r w:rsidRPr="00857737">
              <w:rPr>
                <w:sz w:val="21"/>
                <w:szCs w:val="21"/>
              </w:rPr>
              <w:t>ul. Bogusławskiego, działka o numerze 235 o pow. 3,5546 ha oznaczona w operacie ewidencji gruntów i budynków obrębu</w:t>
            </w:r>
            <w:r w:rsidR="007168BB" w:rsidRPr="00857737">
              <w:rPr>
                <w:sz w:val="21"/>
                <w:szCs w:val="21"/>
              </w:rPr>
              <w:br/>
            </w:r>
            <w:r w:rsidRPr="00857737">
              <w:rPr>
                <w:sz w:val="21"/>
                <w:szCs w:val="21"/>
              </w:rPr>
              <w:t xml:space="preserve">18 – </w:t>
            </w:r>
            <w:proofErr w:type="spellStart"/>
            <w:r w:rsidRPr="00857737">
              <w:rPr>
                <w:sz w:val="21"/>
                <w:szCs w:val="21"/>
              </w:rPr>
              <w:t>Pieczurki</w:t>
            </w:r>
            <w:proofErr w:type="spellEnd"/>
            <w:r w:rsidRPr="00857737">
              <w:rPr>
                <w:sz w:val="21"/>
                <w:szCs w:val="21"/>
              </w:rPr>
              <w:t xml:space="preserve"> - 50 000,00. </w:t>
            </w:r>
          </w:p>
          <w:p w14:paraId="10A66081" w14:textId="77777777" w:rsidR="00860B71" w:rsidRPr="00857737" w:rsidRDefault="00860B71" w:rsidP="00B73725">
            <w:pPr>
              <w:ind w:left="99"/>
              <w:jc w:val="both"/>
              <w:rPr>
                <w:sz w:val="21"/>
                <w:szCs w:val="21"/>
              </w:rPr>
            </w:pPr>
            <w:r w:rsidRPr="00857737">
              <w:rPr>
                <w:sz w:val="21"/>
                <w:szCs w:val="21"/>
              </w:rPr>
              <w:t>Uchwała została ogłoszona w Dzienniku Urzędowym Województwa Podlaskiego z 29 kwietnia 2020 r. pod pozycją 2163. Dokonano rozliczenia zadań. Wypłacono wysokość udzielonej i wykorzystanej dotacji celowej.</w:t>
            </w:r>
          </w:p>
        </w:tc>
      </w:tr>
      <w:tr w:rsidR="003843D2" w:rsidRPr="00857737" w14:paraId="3A411D75" w14:textId="77777777" w:rsidTr="00A82251">
        <w:trPr>
          <w:trHeight w:val="170"/>
        </w:trPr>
        <w:tc>
          <w:tcPr>
            <w:tcW w:w="3000" w:type="dxa"/>
          </w:tcPr>
          <w:p w14:paraId="40CB380E" w14:textId="77777777" w:rsidR="00860B71" w:rsidRPr="00857737" w:rsidRDefault="00860B71" w:rsidP="00F42F11">
            <w:pPr>
              <w:rPr>
                <w:b/>
                <w:sz w:val="21"/>
                <w:szCs w:val="21"/>
                <w:u w:val="single"/>
              </w:rPr>
            </w:pPr>
            <w:r w:rsidRPr="00857737">
              <w:rPr>
                <w:b/>
                <w:sz w:val="21"/>
                <w:szCs w:val="21"/>
                <w:u w:val="single"/>
              </w:rPr>
              <w:t>Uchwała Nr XXIV/363/20</w:t>
            </w:r>
          </w:p>
          <w:p w14:paraId="4F324634" w14:textId="77777777" w:rsidR="00860B71" w:rsidRPr="00857737" w:rsidRDefault="00860B71" w:rsidP="00F42F11">
            <w:pPr>
              <w:rPr>
                <w:b/>
                <w:sz w:val="21"/>
                <w:szCs w:val="21"/>
              </w:rPr>
            </w:pPr>
            <w:r w:rsidRPr="00857737">
              <w:rPr>
                <w:b/>
                <w:sz w:val="21"/>
                <w:szCs w:val="21"/>
              </w:rPr>
              <w:t>z dnia 27 kwietnia 2020 r.</w:t>
            </w:r>
          </w:p>
          <w:p w14:paraId="56BC1FEA" w14:textId="77777777" w:rsidR="00860B71" w:rsidRPr="00857737" w:rsidRDefault="00860B71" w:rsidP="00F42F11">
            <w:pPr>
              <w:rPr>
                <w:b/>
                <w:sz w:val="21"/>
                <w:szCs w:val="21"/>
              </w:rPr>
            </w:pPr>
            <w:r w:rsidRPr="00857737">
              <w:rPr>
                <w:b/>
                <w:sz w:val="21"/>
                <w:szCs w:val="21"/>
              </w:rPr>
              <w:t>w sprawie określenia sezonu kąpielowego oraz wykazu kąpielisk na terenie Gminy Białystok na rok 2020</w:t>
            </w:r>
          </w:p>
        </w:tc>
        <w:tc>
          <w:tcPr>
            <w:tcW w:w="6158" w:type="dxa"/>
          </w:tcPr>
          <w:p w14:paraId="0A214AD9" w14:textId="77777777" w:rsidR="00860B71" w:rsidRPr="00857737" w:rsidRDefault="00860B71" w:rsidP="00B73725">
            <w:pPr>
              <w:jc w:val="both"/>
              <w:rPr>
                <w:b/>
                <w:sz w:val="21"/>
                <w:szCs w:val="21"/>
              </w:rPr>
            </w:pPr>
            <w:r w:rsidRPr="00857737">
              <w:rPr>
                <w:sz w:val="21"/>
                <w:szCs w:val="21"/>
              </w:rPr>
              <w:t>Uchwała została opublikowana w Dzienniku Urzędowym Województwa Podlaskiego z 2020 r., poz. 2164.</w:t>
            </w:r>
          </w:p>
        </w:tc>
      </w:tr>
      <w:tr w:rsidR="003843D2" w:rsidRPr="00857737" w14:paraId="5AB2B81A" w14:textId="77777777" w:rsidTr="00A82251">
        <w:trPr>
          <w:trHeight w:val="170"/>
        </w:trPr>
        <w:tc>
          <w:tcPr>
            <w:tcW w:w="3000" w:type="dxa"/>
          </w:tcPr>
          <w:p w14:paraId="6F13D4F0" w14:textId="77777777" w:rsidR="00860B71" w:rsidRPr="00857737" w:rsidRDefault="00860B71" w:rsidP="00F42F11">
            <w:pPr>
              <w:rPr>
                <w:b/>
                <w:sz w:val="21"/>
                <w:szCs w:val="21"/>
                <w:u w:val="single"/>
              </w:rPr>
            </w:pPr>
            <w:r w:rsidRPr="00857737">
              <w:rPr>
                <w:b/>
                <w:sz w:val="21"/>
                <w:szCs w:val="21"/>
                <w:u w:val="single"/>
              </w:rPr>
              <w:t>Uchwała Nr XXIV/364/20</w:t>
            </w:r>
          </w:p>
          <w:p w14:paraId="66DCE74F" w14:textId="77777777" w:rsidR="00860B71" w:rsidRPr="00857737" w:rsidRDefault="00860B71" w:rsidP="00F42F11">
            <w:pPr>
              <w:rPr>
                <w:b/>
                <w:sz w:val="21"/>
                <w:szCs w:val="21"/>
              </w:rPr>
            </w:pPr>
            <w:r w:rsidRPr="00857737">
              <w:rPr>
                <w:b/>
                <w:sz w:val="21"/>
                <w:szCs w:val="21"/>
              </w:rPr>
              <w:t>z dnia 27 kwietnia 2020 r.</w:t>
            </w:r>
          </w:p>
          <w:p w14:paraId="43A29FBC" w14:textId="76179E84" w:rsidR="00860B71" w:rsidRPr="00857737" w:rsidRDefault="00860B71" w:rsidP="009577F7">
            <w:pPr>
              <w:rPr>
                <w:b/>
                <w:sz w:val="21"/>
                <w:szCs w:val="21"/>
              </w:rPr>
            </w:pPr>
            <w:r w:rsidRPr="00857737">
              <w:rPr>
                <w:b/>
                <w:sz w:val="21"/>
                <w:szCs w:val="21"/>
              </w:rPr>
              <w:t>zmieniająca uchwałę w sprawie założenia Miejskiego Ośrodka Doradztwa Metodycznego</w:t>
            </w:r>
            <w:r w:rsidR="007168BB" w:rsidRPr="00857737">
              <w:rPr>
                <w:b/>
                <w:sz w:val="21"/>
                <w:szCs w:val="21"/>
              </w:rPr>
              <w:br/>
            </w:r>
            <w:r w:rsidRPr="00857737">
              <w:rPr>
                <w:b/>
                <w:sz w:val="21"/>
                <w:szCs w:val="21"/>
              </w:rPr>
              <w:t>z siedzibą w Białymstoku,</w:t>
            </w:r>
            <w:r w:rsidR="007168BB" w:rsidRPr="00857737">
              <w:rPr>
                <w:b/>
                <w:sz w:val="21"/>
                <w:szCs w:val="21"/>
              </w:rPr>
              <w:br/>
            </w:r>
            <w:r w:rsidRPr="00857737">
              <w:rPr>
                <w:b/>
                <w:sz w:val="21"/>
                <w:szCs w:val="21"/>
              </w:rPr>
              <w:t>ul. Poleska 27</w:t>
            </w:r>
          </w:p>
        </w:tc>
        <w:tc>
          <w:tcPr>
            <w:tcW w:w="6158" w:type="dxa"/>
          </w:tcPr>
          <w:p w14:paraId="50D6C790" w14:textId="032937D3" w:rsidR="00860B71" w:rsidRPr="00857737" w:rsidRDefault="00860B71" w:rsidP="009577F7">
            <w:pPr>
              <w:jc w:val="both"/>
              <w:rPr>
                <w:b/>
                <w:sz w:val="21"/>
                <w:szCs w:val="21"/>
              </w:rPr>
            </w:pPr>
            <w:r w:rsidRPr="00857737">
              <w:rPr>
                <w:sz w:val="21"/>
                <w:szCs w:val="21"/>
              </w:rPr>
              <w:t>Uchwała została przekazana Podlaskiemu Kuratorowi Oświaty oraz Dyrektorowi Miejskiego Ośrodka Doradztwa Metodycznego</w:t>
            </w:r>
            <w:r w:rsidR="007168BB" w:rsidRPr="00857737">
              <w:rPr>
                <w:sz w:val="21"/>
                <w:szCs w:val="21"/>
              </w:rPr>
              <w:br/>
            </w:r>
            <w:r w:rsidRPr="00857737">
              <w:rPr>
                <w:sz w:val="21"/>
                <w:szCs w:val="21"/>
              </w:rPr>
              <w:t>w Białymstoku celem rozpoczęcia procedury akredytacyjnej.</w:t>
            </w:r>
          </w:p>
        </w:tc>
      </w:tr>
      <w:tr w:rsidR="003843D2" w:rsidRPr="00857737" w14:paraId="5EB4597E" w14:textId="77777777" w:rsidTr="00A82251">
        <w:trPr>
          <w:trHeight w:val="170"/>
        </w:trPr>
        <w:tc>
          <w:tcPr>
            <w:tcW w:w="3000" w:type="dxa"/>
          </w:tcPr>
          <w:p w14:paraId="154DA0A7" w14:textId="77777777" w:rsidR="00860B71" w:rsidRPr="00857737" w:rsidRDefault="00860B71" w:rsidP="00F42F11">
            <w:pPr>
              <w:rPr>
                <w:b/>
                <w:sz w:val="21"/>
                <w:szCs w:val="21"/>
                <w:u w:val="single"/>
              </w:rPr>
            </w:pPr>
            <w:r w:rsidRPr="00857737">
              <w:rPr>
                <w:b/>
                <w:sz w:val="21"/>
                <w:szCs w:val="21"/>
                <w:u w:val="single"/>
              </w:rPr>
              <w:t>Uchwała Nr XXV/365/20</w:t>
            </w:r>
          </w:p>
          <w:p w14:paraId="5E18ED06" w14:textId="77777777" w:rsidR="00860B71" w:rsidRPr="00857737" w:rsidRDefault="00860B71" w:rsidP="00F42F11">
            <w:pPr>
              <w:rPr>
                <w:b/>
                <w:sz w:val="21"/>
                <w:szCs w:val="21"/>
              </w:rPr>
            </w:pPr>
            <w:r w:rsidRPr="00857737">
              <w:rPr>
                <w:b/>
                <w:sz w:val="21"/>
                <w:szCs w:val="21"/>
              </w:rPr>
              <w:t xml:space="preserve">z dnia 25 maja 2020 r. </w:t>
            </w:r>
          </w:p>
          <w:p w14:paraId="7D49EE85" w14:textId="3A041441" w:rsidR="00860B71" w:rsidRPr="00857737" w:rsidRDefault="00860B71" w:rsidP="00F42F11">
            <w:pPr>
              <w:rPr>
                <w:b/>
                <w:sz w:val="21"/>
                <w:szCs w:val="21"/>
              </w:rPr>
            </w:pPr>
            <w:r w:rsidRPr="00857737">
              <w:rPr>
                <w:b/>
                <w:sz w:val="21"/>
                <w:szCs w:val="21"/>
              </w:rPr>
              <w:t>w sprawie upamiętnienia p</w:t>
            </w:r>
            <w:r w:rsidR="009577F7" w:rsidRPr="00857737">
              <w:rPr>
                <w:b/>
                <w:sz w:val="21"/>
                <w:szCs w:val="21"/>
              </w:rPr>
              <w:t>rof. Władysława Bartoszewskiego</w:t>
            </w:r>
            <w:r w:rsidRPr="00857737">
              <w:rPr>
                <w:b/>
                <w:sz w:val="21"/>
                <w:szCs w:val="21"/>
              </w:rPr>
              <w:br/>
              <w:t xml:space="preserve">w formie pomnika wraz z tablicą </w:t>
            </w:r>
            <w:proofErr w:type="spellStart"/>
            <w:r w:rsidRPr="00857737">
              <w:rPr>
                <w:b/>
                <w:sz w:val="21"/>
                <w:szCs w:val="21"/>
              </w:rPr>
              <w:t>memoratywną</w:t>
            </w:r>
            <w:proofErr w:type="spellEnd"/>
            <w:r w:rsidRPr="00857737">
              <w:rPr>
                <w:b/>
                <w:sz w:val="21"/>
                <w:szCs w:val="21"/>
              </w:rPr>
              <w:t>, na osiedlu Centrum w Białymstoku</w:t>
            </w:r>
          </w:p>
        </w:tc>
        <w:tc>
          <w:tcPr>
            <w:tcW w:w="6158" w:type="dxa"/>
          </w:tcPr>
          <w:p w14:paraId="18506160" w14:textId="0190AE2F" w:rsidR="00860B71" w:rsidRPr="00857737" w:rsidRDefault="00860B71" w:rsidP="009577F7">
            <w:pPr>
              <w:jc w:val="both"/>
              <w:rPr>
                <w:sz w:val="21"/>
                <w:szCs w:val="21"/>
              </w:rPr>
            </w:pPr>
            <w:r w:rsidRPr="00857737">
              <w:rPr>
                <w:sz w:val="21"/>
                <w:szCs w:val="21"/>
              </w:rPr>
              <w:t>Zadanie inwestycyjne – budowa pomnika, realizowane jest w ramach Budżetu Obywatelskiego 2021. W grudniu 2020 r. ogłoszony został konkurs rzeźbiarsko-architektoniczny na opracowanie koncepcji projektowej pomnika upamiętniającego prof. W. Bartoszewskiego</w:t>
            </w:r>
            <w:r w:rsidR="007168BB" w:rsidRPr="00857737">
              <w:rPr>
                <w:sz w:val="21"/>
                <w:szCs w:val="21"/>
              </w:rPr>
              <w:br/>
            </w:r>
            <w:r w:rsidRPr="00857737">
              <w:rPr>
                <w:sz w:val="21"/>
                <w:szCs w:val="21"/>
              </w:rPr>
              <w:t>w Białymstoku. Rozstrzygnięcie konkursu przewidywane jest</w:t>
            </w:r>
            <w:r w:rsidR="007168BB" w:rsidRPr="00857737">
              <w:rPr>
                <w:sz w:val="21"/>
                <w:szCs w:val="21"/>
              </w:rPr>
              <w:br/>
            </w:r>
            <w:r w:rsidRPr="00857737">
              <w:rPr>
                <w:sz w:val="21"/>
                <w:szCs w:val="21"/>
              </w:rPr>
              <w:t>w kwietniu 2021 r. Realizacja upamiętnienia przewidywana jest do zakończenia w 2022 r.</w:t>
            </w:r>
          </w:p>
        </w:tc>
      </w:tr>
      <w:tr w:rsidR="003843D2" w:rsidRPr="00857737" w14:paraId="2970A5A8" w14:textId="77777777" w:rsidTr="00A82251">
        <w:trPr>
          <w:trHeight w:val="170"/>
        </w:trPr>
        <w:tc>
          <w:tcPr>
            <w:tcW w:w="3000" w:type="dxa"/>
          </w:tcPr>
          <w:p w14:paraId="47DA2AC3" w14:textId="77777777" w:rsidR="00860B71" w:rsidRPr="00857737" w:rsidRDefault="00860B71" w:rsidP="00F42F11">
            <w:pPr>
              <w:rPr>
                <w:b/>
                <w:sz w:val="21"/>
                <w:szCs w:val="21"/>
                <w:u w:val="single"/>
              </w:rPr>
            </w:pPr>
            <w:r w:rsidRPr="00857737">
              <w:rPr>
                <w:b/>
                <w:sz w:val="21"/>
                <w:szCs w:val="21"/>
                <w:u w:val="single"/>
              </w:rPr>
              <w:t>Uchwała Nr XXV/366/20</w:t>
            </w:r>
          </w:p>
          <w:p w14:paraId="17A75B93" w14:textId="46D34870" w:rsidR="00860B71" w:rsidRPr="00857737" w:rsidRDefault="009577F7" w:rsidP="00F42F11">
            <w:pPr>
              <w:rPr>
                <w:b/>
                <w:sz w:val="21"/>
                <w:szCs w:val="21"/>
              </w:rPr>
            </w:pPr>
            <w:r w:rsidRPr="00857737">
              <w:rPr>
                <w:b/>
                <w:sz w:val="21"/>
                <w:szCs w:val="21"/>
              </w:rPr>
              <w:t>z dnia 25 maja 2020 r.</w:t>
            </w:r>
          </w:p>
          <w:p w14:paraId="0A70DCFD" w14:textId="77777777" w:rsidR="00860B71" w:rsidRPr="00857737" w:rsidRDefault="00860B71" w:rsidP="00F42F11">
            <w:pPr>
              <w:rPr>
                <w:b/>
                <w:sz w:val="21"/>
                <w:szCs w:val="21"/>
              </w:rPr>
            </w:pPr>
            <w:r w:rsidRPr="00857737">
              <w:rPr>
                <w:b/>
                <w:sz w:val="21"/>
                <w:szCs w:val="21"/>
              </w:rPr>
              <w:t>zmieniająca uchwałę w sprawie budżetu Miasta Białegostoku na 2020 rok</w:t>
            </w:r>
          </w:p>
        </w:tc>
        <w:tc>
          <w:tcPr>
            <w:tcW w:w="6158" w:type="dxa"/>
          </w:tcPr>
          <w:p w14:paraId="26DA8D6F" w14:textId="0ACD397F" w:rsidR="00860B71" w:rsidRPr="00857737" w:rsidRDefault="00860B71" w:rsidP="00B73725">
            <w:pPr>
              <w:jc w:val="both"/>
              <w:rPr>
                <w:b/>
                <w:sz w:val="21"/>
                <w:szCs w:val="21"/>
              </w:rPr>
            </w:pPr>
            <w:r w:rsidRPr="00857737">
              <w:rPr>
                <w:sz w:val="21"/>
                <w:szCs w:val="21"/>
              </w:rPr>
              <w:t>Rada Miasta dokonała zmian w budżecie po stronie dochodów</w:t>
            </w:r>
            <w:r w:rsidR="007168BB" w:rsidRPr="00857737">
              <w:rPr>
                <w:sz w:val="21"/>
                <w:szCs w:val="21"/>
              </w:rPr>
              <w:br/>
            </w:r>
            <w:r w:rsidRPr="00857737">
              <w:rPr>
                <w:sz w:val="21"/>
                <w:szCs w:val="21"/>
              </w:rPr>
              <w:t>i wydatków. Uchwała została opublikowana w Dzienniku Urzędowym Województwa Podlaskiego z 2020 r., poz. 2650. Budżet Miasta realizowany jest zgodnie z planem określonym przez Radę Miasta.</w:t>
            </w:r>
          </w:p>
        </w:tc>
      </w:tr>
      <w:tr w:rsidR="003843D2" w:rsidRPr="00857737" w14:paraId="419A6B41" w14:textId="77777777" w:rsidTr="00A82251">
        <w:trPr>
          <w:trHeight w:val="170"/>
        </w:trPr>
        <w:tc>
          <w:tcPr>
            <w:tcW w:w="3000" w:type="dxa"/>
          </w:tcPr>
          <w:p w14:paraId="618FD8B3" w14:textId="77777777" w:rsidR="00860B71" w:rsidRPr="00857737" w:rsidRDefault="00860B71" w:rsidP="00F42F11">
            <w:pPr>
              <w:rPr>
                <w:b/>
                <w:sz w:val="21"/>
                <w:szCs w:val="21"/>
                <w:u w:val="single"/>
              </w:rPr>
            </w:pPr>
            <w:r w:rsidRPr="00857737">
              <w:rPr>
                <w:b/>
                <w:sz w:val="21"/>
                <w:szCs w:val="21"/>
                <w:u w:val="single"/>
              </w:rPr>
              <w:t>Uchwała Nr XXV/367/20</w:t>
            </w:r>
          </w:p>
          <w:p w14:paraId="66792D7B" w14:textId="2A5B75F5" w:rsidR="00860B71" w:rsidRPr="00857737" w:rsidRDefault="009577F7" w:rsidP="00F42F11">
            <w:pPr>
              <w:rPr>
                <w:b/>
                <w:sz w:val="21"/>
                <w:szCs w:val="21"/>
              </w:rPr>
            </w:pPr>
            <w:r w:rsidRPr="00857737">
              <w:rPr>
                <w:b/>
                <w:sz w:val="21"/>
                <w:szCs w:val="21"/>
              </w:rPr>
              <w:t>z dnia 25 maja 2020 r.</w:t>
            </w:r>
          </w:p>
          <w:p w14:paraId="51D2BB72" w14:textId="77777777" w:rsidR="00860B71" w:rsidRPr="00857737" w:rsidRDefault="00860B71" w:rsidP="00F42F11">
            <w:pPr>
              <w:rPr>
                <w:b/>
                <w:sz w:val="21"/>
                <w:szCs w:val="21"/>
              </w:rPr>
            </w:pPr>
            <w:r w:rsidRPr="00857737">
              <w:rPr>
                <w:b/>
                <w:sz w:val="21"/>
                <w:szCs w:val="21"/>
              </w:rPr>
              <w:t>zmieniającej uchwałę w sprawie Wieloletniej Prognozy Finansowej Miasta Białegostoku na lata 2020 – 2040</w:t>
            </w:r>
          </w:p>
        </w:tc>
        <w:tc>
          <w:tcPr>
            <w:tcW w:w="6158" w:type="dxa"/>
          </w:tcPr>
          <w:p w14:paraId="1C6DF69B" w14:textId="77777777" w:rsidR="00860B71" w:rsidRPr="00857737" w:rsidRDefault="00860B71" w:rsidP="00B73725">
            <w:pPr>
              <w:jc w:val="both"/>
              <w:rPr>
                <w:b/>
                <w:sz w:val="21"/>
                <w:szCs w:val="21"/>
              </w:rPr>
            </w:pPr>
            <w:r w:rsidRPr="00857737">
              <w:rPr>
                <w:sz w:val="21"/>
                <w:szCs w:val="21"/>
              </w:rPr>
              <w:t>Rada Miasta zmieniła Wieloletnią Prognozę Finansową Miasta Białegostoku na lata 2020–2040 wraz z prognozą kwoty długu i spłat zobowiązań na lata 2020-2040. Rada Miasta zmieniła załącznik „Przedsięwzięcia WPF” oraz uaktualniła „Objaśnienia wartości przyjętych w Wieloletniej Prognozie Finansowej na lata 2020-2040”. Wieloletnia Prognoza Finansowa realizowana jest zgodnie z planem określonym przez Radę Miasta.</w:t>
            </w:r>
          </w:p>
        </w:tc>
      </w:tr>
      <w:tr w:rsidR="003843D2" w:rsidRPr="00857737" w14:paraId="3C3F7EDE" w14:textId="77777777" w:rsidTr="00A82251">
        <w:trPr>
          <w:trHeight w:val="170"/>
        </w:trPr>
        <w:tc>
          <w:tcPr>
            <w:tcW w:w="3000" w:type="dxa"/>
          </w:tcPr>
          <w:p w14:paraId="5C117960" w14:textId="77777777" w:rsidR="00860B71" w:rsidRPr="00857737" w:rsidRDefault="00860B71" w:rsidP="00F42F11">
            <w:pPr>
              <w:rPr>
                <w:b/>
                <w:sz w:val="21"/>
                <w:szCs w:val="21"/>
                <w:u w:val="single"/>
              </w:rPr>
            </w:pPr>
            <w:r w:rsidRPr="00857737">
              <w:rPr>
                <w:b/>
                <w:sz w:val="21"/>
                <w:szCs w:val="21"/>
                <w:u w:val="single"/>
              </w:rPr>
              <w:t>Uchwała Nr XXV/368/20</w:t>
            </w:r>
          </w:p>
          <w:p w14:paraId="256A2CC5" w14:textId="69C41CE1" w:rsidR="00860B71" w:rsidRPr="00857737" w:rsidRDefault="009577F7" w:rsidP="00F42F11">
            <w:pPr>
              <w:rPr>
                <w:b/>
                <w:sz w:val="21"/>
                <w:szCs w:val="21"/>
              </w:rPr>
            </w:pPr>
            <w:r w:rsidRPr="00857737">
              <w:rPr>
                <w:b/>
                <w:sz w:val="21"/>
                <w:szCs w:val="21"/>
              </w:rPr>
              <w:t>z dnia 25 maja 2020 r.</w:t>
            </w:r>
          </w:p>
          <w:p w14:paraId="754453AF" w14:textId="2F22DA0A" w:rsidR="00860B71" w:rsidRPr="00857737" w:rsidRDefault="00860B71" w:rsidP="00F42F11">
            <w:pPr>
              <w:rPr>
                <w:b/>
                <w:sz w:val="21"/>
                <w:szCs w:val="21"/>
              </w:rPr>
            </w:pPr>
            <w:r w:rsidRPr="00857737">
              <w:rPr>
                <w:b/>
                <w:sz w:val="21"/>
                <w:szCs w:val="21"/>
              </w:rPr>
              <w:t>zmieniająca uchwałę</w:t>
            </w:r>
            <w:r w:rsidR="007168BB" w:rsidRPr="00857737">
              <w:rPr>
                <w:b/>
                <w:sz w:val="21"/>
                <w:szCs w:val="21"/>
              </w:rPr>
              <w:br/>
            </w:r>
            <w:r w:rsidRPr="00857737">
              <w:rPr>
                <w:b/>
                <w:sz w:val="21"/>
                <w:szCs w:val="21"/>
              </w:rPr>
              <w:t>Nr XXI/341/20 Rady Miasta Białystok z dnia 27 lutego 2020 r. w sprawie ustalenia stawek opłaty za zajęcie pasa drogowego na cele niezwiązane z budową, przebudową, remontem, utrzymaniem i ochroną dróg, dla których zarządcą jest Prezydent Miasta Białegostoku</w:t>
            </w:r>
          </w:p>
        </w:tc>
        <w:tc>
          <w:tcPr>
            <w:tcW w:w="6158" w:type="dxa"/>
          </w:tcPr>
          <w:p w14:paraId="594B63C6" w14:textId="77777777" w:rsidR="00860B71" w:rsidRPr="00857737" w:rsidRDefault="00860B71" w:rsidP="00B73725">
            <w:pPr>
              <w:jc w:val="both"/>
              <w:rPr>
                <w:b/>
                <w:sz w:val="21"/>
                <w:szCs w:val="21"/>
              </w:rPr>
            </w:pPr>
            <w:r w:rsidRPr="00857737">
              <w:rPr>
                <w:sz w:val="21"/>
                <w:szCs w:val="21"/>
              </w:rPr>
              <w:t>Od 18 maja 2020 r. opłaty są naliczane według stawek zgodnie z ww. uchwałą. Uchwała została ogłoszona w Dzienniku Urzędowym Województwa Podlaskiego z 2020 r., poz. 2576.</w:t>
            </w:r>
          </w:p>
        </w:tc>
      </w:tr>
      <w:tr w:rsidR="003843D2" w:rsidRPr="00857737" w14:paraId="701EF5A5" w14:textId="77777777" w:rsidTr="00A82251">
        <w:trPr>
          <w:trHeight w:val="170"/>
        </w:trPr>
        <w:tc>
          <w:tcPr>
            <w:tcW w:w="3000" w:type="dxa"/>
          </w:tcPr>
          <w:p w14:paraId="6AF2DF9D" w14:textId="77777777" w:rsidR="00860B71" w:rsidRPr="00857737" w:rsidRDefault="00860B71" w:rsidP="00F42F11">
            <w:pPr>
              <w:rPr>
                <w:b/>
                <w:sz w:val="21"/>
                <w:szCs w:val="21"/>
                <w:u w:val="single"/>
              </w:rPr>
            </w:pPr>
            <w:r w:rsidRPr="00857737">
              <w:rPr>
                <w:b/>
                <w:sz w:val="21"/>
                <w:szCs w:val="21"/>
                <w:u w:val="single"/>
              </w:rPr>
              <w:t>Uchwała Nr XXV/369/20</w:t>
            </w:r>
          </w:p>
          <w:p w14:paraId="0279897E" w14:textId="20ABF53A" w:rsidR="00860B71" w:rsidRPr="00857737" w:rsidRDefault="00860B71" w:rsidP="00F42F11">
            <w:pPr>
              <w:rPr>
                <w:b/>
                <w:sz w:val="21"/>
                <w:szCs w:val="21"/>
              </w:rPr>
            </w:pPr>
            <w:r w:rsidRPr="00857737">
              <w:rPr>
                <w:b/>
                <w:sz w:val="21"/>
                <w:szCs w:val="21"/>
              </w:rPr>
              <w:t>z dnia 25 maj</w:t>
            </w:r>
            <w:r w:rsidR="009577F7" w:rsidRPr="00857737">
              <w:rPr>
                <w:b/>
                <w:sz w:val="21"/>
                <w:szCs w:val="21"/>
              </w:rPr>
              <w:t>a 2020 r.</w:t>
            </w:r>
          </w:p>
          <w:p w14:paraId="0B9C5934" w14:textId="7FEB76C7" w:rsidR="00860B71" w:rsidRPr="00857737" w:rsidRDefault="00860B71" w:rsidP="009577F7">
            <w:pPr>
              <w:rPr>
                <w:b/>
                <w:sz w:val="21"/>
                <w:szCs w:val="21"/>
              </w:rPr>
            </w:pPr>
            <w:r w:rsidRPr="00857737">
              <w:rPr>
                <w:b/>
                <w:sz w:val="21"/>
                <w:szCs w:val="21"/>
              </w:rPr>
              <w:t>w sprawie przyjęcia Regulaminu cmentarza komunalnego przy</w:t>
            </w:r>
            <w:r w:rsidR="007168BB" w:rsidRPr="00857737">
              <w:rPr>
                <w:b/>
                <w:sz w:val="21"/>
                <w:szCs w:val="21"/>
              </w:rPr>
              <w:br/>
            </w:r>
            <w:r w:rsidRPr="00857737">
              <w:rPr>
                <w:b/>
                <w:sz w:val="21"/>
                <w:szCs w:val="21"/>
              </w:rPr>
              <w:t>ul. Władysława Wysockiego 63</w:t>
            </w:r>
            <w:r w:rsidR="007168BB" w:rsidRPr="00857737">
              <w:rPr>
                <w:b/>
                <w:sz w:val="21"/>
                <w:szCs w:val="21"/>
              </w:rPr>
              <w:br/>
            </w:r>
            <w:r w:rsidRPr="00857737">
              <w:rPr>
                <w:b/>
                <w:sz w:val="21"/>
                <w:szCs w:val="21"/>
              </w:rPr>
              <w:t>w Białymstoku administrowanego przez samorządowy zakład budżetowy Cmentarz Miejski w Białymstoku</w:t>
            </w:r>
          </w:p>
        </w:tc>
        <w:tc>
          <w:tcPr>
            <w:tcW w:w="6158" w:type="dxa"/>
          </w:tcPr>
          <w:p w14:paraId="0816DCBD" w14:textId="77777777" w:rsidR="00860B71" w:rsidRPr="00857737" w:rsidRDefault="00860B71" w:rsidP="00B73725">
            <w:pPr>
              <w:jc w:val="both"/>
              <w:rPr>
                <w:b/>
                <w:sz w:val="21"/>
                <w:szCs w:val="21"/>
              </w:rPr>
            </w:pPr>
            <w:r w:rsidRPr="00857737">
              <w:rPr>
                <w:sz w:val="21"/>
                <w:szCs w:val="21"/>
              </w:rPr>
              <w:t>Uchwała została opublikowana w Dzienniku Urzędowym Województwa Podlaskiego z 2020 r., poz. 2577 oraz na stronie internetowej Cmentarza Miejskiego w Białymstoku.</w:t>
            </w:r>
          </w:p>
        </w:tc>
      </w:tr>
      <w:tr w:rsidR="003843D2" w:rsidRPr="00857737" w14:paraId="2F161E52" w14:textId="77777777" w:rsidTr="00A82251">
        <w:trPr>
          <w:trHeight w:val="170"/>
        </w:trPr>
        <w:tc>
          <w:tcPr>
            <w:tcW w:w="3000" w:type="dxa"/>
          </w:tcPr>
          <w:p w14:paraId="6EC2B852" w14:textId="77777777" w:rsidR="00860B71" w:rsidRPr="00857737" w:rsidRDefault="00860B71" w:rsidP="00F42F11">
            <w:pPr>
              <w:rPr>
                <w:b/>
                <w:sz w:val="21"/>
                <w:szCs w:val="21"/>
                <w:u w:val="single"/>
              </w:rPr>
            </w:pPr>
            <w:r w:rsidRPr="00857737">
              <w:rPr>
                <w:b/>
                <w:sz w:val="21"/>
                <w:szCs w:val="21"/>
                <w:u w:val="single"/>
              </w:rPr>
              <w:t>Uchwała Nr XXV/370/20</w:t>
            </w:r>
          </w:p>
          <w:p w14:paraId="3F2624FD" w14:textId="2256C6A6" w:rsidR="00860B71" w:rsidRPr="00857737" w:rsidRDefault="009577F7" w:rsidP="00F42F11">
            <w:pPr>
              <w:rPr>
                <w:b/>
                <w:sz w:val="21"/>
                <w:szCs w:val="21"/>
              </w:rPr>
            </w:pPr>
            <w:r w:rsidRPr="00857737">
              <w:rPr>
                <w:b/>
                <w:sz w:val="21"/>
                <w:szCs w:val="21"/>
              </w:rPr>
              <w:t>z dnia 25 maja 2020 r.</w:t>
            </w:r>
          </w:p>
          <w:p w14:paraId="3565D9D9" w14:textId="77777777" w:rsidR="00860B71" w:rsidRPr="00857737" w:rsidRDefault="00860B71" w:rsidP="00F42F11">
            <w:pPr>
              <w:rPr>
                <w:b/>
                <w:sz w:val="21"/>
                <w:szCs w:val="21"/>
              </w:rPr>
            </w:pPr>
            <w:r w:rsidRPr="00857737">
              <w:rPr>
                <w:b/>
                <w:sz w:val="21"/>
                <w:szCs w:val="21"/>
              </w:rPr>
              <w:t>w sprawie zadań, na które Miasto Białystok przeznacza środki Państwowego Funduszu Rehabilitacji Osób Niepełnosprawnych w roku 2020</w:t>
            </w:r>
          </w:p>
        </w:tc>
        <w:tc>
          <w:tcPr>
            <w:tcW w:w="6158" w:type="dxa"/>
          </w:tcPr>
          <w:p w14:paraId="1F632ECE" w14:textId="77777777" w:rsidR="00860B71" w:rsidRPr="00857737" w:rsidRDefault="00860B71" w:rsidP="00B73725">
            <w:pPr>
              <w:jc w:val="both"/>
              <w:rPr>
                <w:sz w:val="21"/>
                <w:szCs w:val="21"/>
              </w:rPr>
            </w:pPr>
            <w:r w:rsidRPr="00857737">
              <w:rPr>
                <w:sz w:val="21"/>
                <w:szCs w:val="21"/>
              </w:rPr>
              <w:t>Zadania z zakresu rehabilitacji zawodowej i społecznej oraz zatrudniania osób niepełnosprawnych realizowane były na bieżąco:</w:t>
            </w:r>
          </w:p>
          <w:p w14:paraId="3B074790" w14:textId="77777777" w:rsidR="00860B71" w:rsidRPr="00857737" w:rsidRDefault="00860B71" w:rsidP="00B73725">
            <w:pPr>
              <w:numPr>
                <w:ilvl w:val="0"/>
                <w:numId w:val="216"/>
              </w:numPr>
              <w:jc w:val="both"/>
              <w:rPr>
                <w:sz w:val="21"/>
                <w:szCs w:val="21"/>
              </w:rPr>
            </w:pPr>
            <w:r w:rsidRPr="00857737">
              <w:rPr>
                <w:sz w:val="21"/>
                <w:szCs w:val="21"/>
              </w:rPr>
              <w:t>podpisano 5 umów z pracodawcami dot. zwrotu kosztów ze środków PFRON wyposażenia stanowiska pracy osobie niepełnosprawnej, na łączną kwotę</w:t>
            </w:r>
            <w:r w:rsidRPr="00857737">
              <w:rPr>
                <w:b/>
                <w:sz w:val="21"/>
                <w:szCs w:val="21"/>
              </w:rPr>
              <w:t> </w:t>
            </w:r>
            <w:r w:rsidRPr="00857737">
              <w:rPr>
                <w:sz w:val="21"/>
                <w:szCs w:val="21"/>
              </w:rPr>
              <w:t>342 850,00 zł,</w:t>
            </w:r>
          </w:p>
          <w:p w14:paraId="21513808" w14:textId="77777777" w:rsidR="00860B71" w:rsidRPr="00857737" w:rsidRDefault="00860B71" w:rsidP="00B73725">
            <w:pPr>
              <w:numPr>
                <w:ilvl w:val="0"/>
                <w:numId w:val="216"/>
              </w:numPr>
              <w:jc w:val="both"/>
              <w:rPr>
                <w:sz w:val="21"/>
                <w:szCs w:val="21"/>
              </w:rPr>
            </w:pPr>
            <w:r w:rsidRPr="00857737">
              <w:rPr>
                <w:sz w:val="21"/>
                <w:szCs w:val="21"/>
              </w:rPr>
              <w:t>podpisano  3 umowy na przyznanie jednorazowych środków PFRON na podjęcie działalności gospodarczej, na łączną kwotę 231 000,00 zł,</w:t>
            </w:r>
          </w:p>
          <w:p w14:paraId="43DF40C8" w14:textId="77777777" w:rsidR="00860B71" w:rsidRPr="00857737" w:rsidRDefault="00860B71" w:rsidP="00B73725">
            <w:pPr>
              <w:numPr>
                <w:ilvl w:val="0"/>
                <w:numId w:val="216"/>
              </w:numPr>
              <w:jc w:val="both"/>
              <w:rPr>
                <w:sz w:val="21"/>
                <w:szCs w:val="21"/>
              </w:rPr>
            </w:pPr>
            <w:r w:rsidRPr="00857737">
              <w:rPr>
                <w:sz w:val="21"/>
                <w:szCs w:val="21"/>
              </w:rPr>
              <w:t>podpisano 1 umowę przyznającą dofinansowanie do wysokości 50% oprocentowania kredytu bankowego zaciągniętego przez osobę niepełnosprawną na kontynuowanie działalności gospodarczej na kwotę 3 963,55 zł.</w:t>
            </w:r>
          </w:p>
          <w:p w14:paraId="66C50322" w14:textId="77777777" w:rsidR="00860B71" w:rsidRPr="00857737" w:rsidRDefault="00860B71" w:rsidP="00B73725">
            <w:pPr>
              <w:jc w:val="both"/>
              <w:rPr>
                <w:b/>
                <w:sz w:val="21"/>
                <w:szCs w:val="21"/>
              </w:rPr>
            </w:pPr>
            <w:r w:rsidRPr="00857737">
              <w:rPr>
                <w:sz w:val="21"/>
                <w:szCs w:val="21"/>
              </w:rPr>
              <w:t>Miejski Ośrodek Pomocy Rodzinie w Białymstoku przekazał w ramach realizacji zadań z zakresu rehabilitacji społecznej dofinansowania na łączną kwotę 1 888 844,45 zł (w tym dotyczące dofinansowania działania 4 warsztatów terapii zajęciowej).</w:t>
            </w:r>
          </w:p>
        </w:tc>
      </w:tr>
      <w:tr w:rsidR="003843D2" w:rsidRPr="00857737" w14:paraId="02BC9107" w14:textId="77777777" w:rsidTr="00A82251">
        <w:trPr>
          <w:trHeight w:val="170"/>
        </w:trPr>
        <w:tc>
          <w:tcPr>
            <w:tcW w:w="3000" w:type="dxa"/>
          </w:tcPr>
          <w:p w14:paraId="7E960A00" w14:textId="77777777" w:rsidR="00860B71" w:rsidRPr="00857737" w:rsidRDefault="00860B71" w:rsidP="00F42F11">
            <w:pPr>
              <w:rPr>
                <w:b/>
                <w:sz w:val="21"/>
                <w:szCs w:val="21"/>
                <w:u w:val="single"/>
              </w:rPr>
            </w:pPr>
            <w:r w:rsidRPr="00857737">
              <w:rPr>
                <w:b/>
                <w:sz w:val="21"/>
                <w:szCs w:val="21"/>
                <w:u w:val="single"/>
              </w:rPr>
              <w:t>Uchwała Nr XXV/371/20</w:t>
            </w:r>
          </w:p>
          <w:p w14:paraId="5D0A9683" w14:textId="515F08DD" w:rsidR="00860B71" w:rsidRPr="00857737" w:rsidRDefault="009577F7" w:rsidP="00F42F11">
            <w:pPr>
              <w:rPr>
                <w:b/>
                <w:sz w:val="21"/>
                <w:szCs w:val="21"/>
              </w:rPr>
            </w:pPr>
            <w:r w:rsidRPr="00857737">
              <w:rPr>
                <w:b/>
                <w:sz w:val="21"/>
                <w:szCs w:val="21"/>
              </w:rPr>
              <w:t>z dnia 25 maja 2020 r.</w:t>
            </w:r>
          </w:p>
          <w:p w14:paraId="7A3D0ACF" w14:textId="77777777" w:rsidR="00860B71" w:rsidRPr="00857737" w:rsidRDefault="00860B71" w:rsidP="00F42F11">
            <w:pPr>
              <w:rPr>
                <w:b/>
                <w:sz w:val="21"/>
                <w:szCs w:val="21"/>
              </w:rPr>
            </w:pPr>
            <w:r w:rsidRPr="00857737">
              <w:rPr>
                <w:b/>
                <w:sz w:val="21"/>
                <w:szCs w:val="21"/>
              </w:rPr>
              <w:t>zmieniająca uchwałę w sprawie ustalenia Statutu Żłobka Miejskiego Nr 3 w Białymstoku</w:t>
            </w:r>
          </w:p>
        </w:tc>
        <w:tc>
          <w:tcPr>
            <w:tcW w:w="6158" w:type="dxa"/>
          </w:tcPr>
          <w:p w14:paraId="12D4A4A2" w14:textId="2D0D7CF7" w:rsidR="00860B71" w:rsidRPr="00857737" w:rsidRDefault="00860B71" w:rsidP="00B73725">
            <w:pPr>
              <w:jc w:val="both"/>
              <w:rPr>
                <w:b/>
                <w:sz w:val="21"/>
                <w:szCs w:val="21"/>
              </w:rPr>
            </w:pPr>
            <w:r w:rsidRPr="00857737">
              <w:rPr>
                <w:sz w:val="21"/>
                <w:szCs w:val="21"/>
              </w:rPr>
              <w:t xml:space="preserve">Uchwała została przekazana do realizacji Żłobkowi Miejskiemu Nr 3 </w:t>
            </w:r>
            <w:r w:rsidR="007168BB" w:rsidRPr="00857737">
              <w:rPr>
                <w:sz w:val="21"/>
                <w:szCs w:val="21"/>
              </w:rPr>
              <w:br/>
            </w:r>
            <w:r w:rsidRPr="00857737">
              <w:rPr>
                <w:sz w:val="21"/>
                <w:szCs w:val="21"/>
              </w:rPr>
              <w:t>w Białymstoku oraz opublikowana w Dzienniku Urzędowym Województwa Podlaskiego z 2020 r., poz. 2578.</w:t>
            </w:r>
          </w:p>
        </w:tc>
      </w:tr>
      <w:tr w:rsidR="003843D2" w:rsidRPr="00857737" w14:paraId="5C5BCDD6" w14:textId="77777777" w:rsidTr="00A82251">
        <w:trPr>
          <w:trHeight w:val="170"/>
        </w:trPr>
        <w:tc>
          <w:tcPr>
            <w:tcW w:w="3000" w:type="dxa"/>
          </w:tcPr>
          <w:p w14:paraId="17147989" w14:textId="77777777" w:rsidR="00860B71" w:rsidRPr="00857737" w:rsidRDefault="00860B71" w:rsidP="00F42F11">
            <w:pPr>
              <w:rPr>
                <w:b/>
                <w:sz w:val="21"/>
                <w:szCs w:val="21"/>
                <w:u w:val="single"/>
              </w:rPr>
            </w:pPr>
            <w:r w:rsidRPr="00857737">
              <w:rPr>
                <w:b/>
                <w:sz w:val="21"/>
                <w:szCs w:val="21"/>
                <w:u w:val="single"/>
              </w:rPr>
              <w:t>Uchwała Nr XXV/372/20</w:t>
            </w:r>
          </w:p>
          <w:p w14:paraId="078734E6" w14:textId="52B53650" w:rsidR="00860B71" w:rsidRPr="00857737" w:rsidRDefault="009577F7" w:rsidP="00F42F11">
            <w:pPr>
              <w:rPr>
                <w:b/>
                <w:sz w:val="21"/>
                <w:szCs w:val="21"/>
              </w:rPr>
            </w:pPr>
            <w:r w:rsidRPr="00857737">
              <w:rPr>
                <w:b/>
                <w:sz w:val="21"/>
                <w:szCs w:val="21"/>
              </w:rPr>
              <w:t>z dnia 25 maja 2020 r.</w:t>
            </w:r>
          </w:p>
          <w:p w14:paraId="6905018B" w14:textId="2732872D" w:rsidR="00860B71" w:rsidRPr="00857737" w:rsidRDefault="00860B71" w:rsidP="00F42F11">
            <w:pPr>
              <w:rPr>
                <w:b/>
                <w:sz w:val="21"/>
                <w:szCs w:val="21"/>
              </w:rPr>
            </w:pPr>
            <w:r w:rsidRPr="00857737">
              <w:rPr>
                <w:b/>
                <w:sz w:val="21"/>
                <w:szCs w:val="21"/>
              </w:rPr>
              <w:t xml:space="preserve">w sprawie wyrażenia zgody na zawarcie umowy partnerskiej ze Stowarzyszeniem Pomocy Dzieciom z Porażeniem Mózgowym „Jasny Cel” w celu realizacji projektu zintegrowanego „Usługi opiekuńcze i asystenckie </w:t>
            </w:r>
            <w:r w:rsidR="009577F7" w:rsidRPr="00857737">
              <w:rPr>
                <w:b/>
                <w:sz w:val="21"/>
                <w:szCs w:val="21"/>
              </w:rPr>
              <w:t>oraz mieszkalnictwo wspomagane”</w:t>
            </w:r>
            <w:r w:rsidR="007168BB" w:rsidRPr="00857737">
              <w:rPr>
                <w:b/>
                <w:sz w:val="21"/>
                <w:szCs w:val="21"/>
              </w:rPr>
              <w:br/>
            </w:r>
            <w:r w:rsidRPr="00857737">
              <w:rPr>
                <w:b/>
                <w:sz w:val="21"/>
                <w:szCs w:val="21"/>
              </w:rPr>
              <w:t>w ramach RPO WP 2014-2020</w:t>
            </w:r>
          </w:p>
        </w:tc>
        <w:tc>
          <w:tcPr>
            <w:tcW w:w="6158" w:type="dxa"/>
          </w:tcPr>
          <w:p w14:paraId="00190EDC" w14:textId="77777777" w:rsidR="00860B71" w:rsidRPr="00857737" w:rsidRDefault="00860B71" w:rsidP="00B73725">
            <w:pPr>
              <w:jc w:val="both"/>
              <w:rPr>
                <w:b/>
                <w:sz w:val="21"/>
                <w:szCs w:val="21"/>
              </w:rPr>
            </w:pPr>
            <w:r w:rsidRPr="00857737">
              <w:rPr>
                <w:sz w:val="21"/>
                <w:szCs w:val="21"/>
              </w:rPr>
              <w:t>W dniu 25 czerwca 2020 r. zawarto umowę partnerską na łączną kwotę 3 244 969,07 zł.</w:t>
            </w:r>
          </w:p>
        </w:tc>
      </w:tr>
      <w:tr w:rsidR="003843D2" w:rsidRPr="00857737" w14:paraId="64394FCE" w14:textId="77777777" w:rsidTr="00A82251">
        <w:trPr>
          <w:trHeight w:val="170"/>
        </w:trPr>
        <w:tc>
          <w:tcPr>
            <w:tcW w:w="3000" w:type="dxa"/>
          </w:tcPr>
          <w:p w14:paraId="48F46242" w14:textId="77777777" w:rsidR="00860B71" w:rsidRPr="00857737" w:rsidRDefault="00860B71" w:rsidP="00F42F11">
            <w:pPr>
              <w:rPr>
                <w:b/>
                <w:sz w:val="21"/>
                <w:szCs w:val="21"/>
                <w:u w:val="single"/>
              </w:rPr>
            </w:pPr>
            <w:r w:rsidRPr="00857737">
              <w:rPr>
                <w:b/>
                <w:sz w:val="21"/>
                <w:szCs w:val="21"/>
                <w:u w:val="single"/>
              </w:rPr>
              <w:t>Uchwała Nr XXV/373/20</w:t>
            </w:r>
          </w:p>
          <w:p w14:paraId="626A6B72" w14:textId="253C0F94" w:rsidR="00860B71" w:rsidRPr="00857737" w:rsidRDefault="009577F7" w:rsidP="00F42F11">
            <w:pPr>
              <w:rPr>
                <w:b/>
                <w:sz w:val="21"/>
                <w:szCs w:val="21"/>
              </w:rPr>
            </w:pPr>
            <w:r w:rsidRPr="00857737">
              <w:rPr>
                <w:b/>
                <w:sz w:val="21"/>
                <w:szCs w:val="21"/>
              </w:rPr>
              <w:t>z dnia 25 maja 2020 r.</w:t>
            </w:r>
          </w:p>
          <w:p w14:paraId="27A8DCB7" w14:textId="77777777" w:rsidR="00860B71" w:rsidRPr="00857737" w:rsidRDefault="00860B71" w:rsidP="00F42F11">
            <w:pPr>
              <w:rPr>
                <w:b/>
                <w:sz w:val="21"/>
                <w:szCs w:val="21"/>
              </w:rPr>
            </w:pPr>
            <w:r w:rsidRPr="00857737">
              <w:rPr>
                <w:b/>
                <w:sz w:val="21"/>
                <w:szCs w:val="21"/>
              </w:rPr>
              <w:t>zmieniająca uchwałę w sprawie ustalenia wysokości opłat za dziecko w żłobkach utworzonych przez Miasto Białystok oraz wysokości maksymalnej opłaty za wyżywienie</w:t>
            </w:r>
          </w:p>
        </w:tc>
        <w:tc>
          <w:tcPr>
            <w:tcW w:w="6158" w:type="dxa"/>
          </w:tcPr>
          <w:p w14:paraId="14282C54" w14:textId="3A2DA35A" w:rsidR="00860B71" w:rsidRPr="00857737" w:rsidRDefault="00860B71" w:rsidP="00B73725">
            <w:pPr>
              <w:jc w:val="both"/>
              <w:rPr>
                <w:b/>
                <w:sz w:val="21"/>
                <w:szCs w:val="21"/>
              </w:rPr>
            </w:pPr>
            <w:r w:rsidRPr="00857737">
              <w:rPr>
                <w:sz w:val="21"/>
                <w:szCs w:val="21"/>
              </w:rPr>
              <w:t xml:space="preserve">Uchwała została przekazana do realizacji żłobkom miejskim </w:t>
            </w:r>
            <w:r w:rsidR="007168BB" w:rsidRPr="00857737">
              <w:rPr>
                <w:sz w:val="21"/>
                <w:szCs w:val="21"/>
              </w:rPr>
              <w:br/>
            </w:r>
            <w:r w:rsidRPr="00857737">
              <w:rPr>
                <w:sz w:val="21"/>
                <w:szCs w:val="21"/>
              </w:rPr>
              <w:t>w Białymstoku oraz opublikowana w Dzienniku Urzędowym Województwa Podlaskiego z 2020 r., poz. 2579.</w:t>
            </w:r>
          </w:p>
        </w:tc>
      </w:tr>
      <w:tr w:rsidR="003843D2" w:rsidRPr="00857737" w14:paraId="52C365C4" w14:textId="77777777" w:rsidTr="00A82251">
        <w:trPr>
          <w:trHeight w:val="170"/>
        </w:trPr>
        <w:tc>
          <w:tcPr>
            <w:tcW w:w="3000" w:type="dxa"/>
          </w:tcPr>
          <w:p w14:paraId="05B78202" w14:textId="77777777" w:rsidR="00860B71" w:rsidRPr="00857737" w:rsidRDefault="00860B71" w:rsidP="00F42F11">
            <w:pPr>
              <w:rPr>
                <w:b/>
                <w:sz w:val="21"/>
                <w:szCs w:val="21"/>
                <w:u w:val="single"/>
              </w:rPr>
            </w:pPr>
            <w:r w:rsidRPr="00857737">
              <w:rPr>
                <w:b/>
                <w:sz w:val="21"/>
                <w:szCs w:val="21"/>
                <w:u w:val="single"/>
              </w:rPr>
              <w:t>Uchwała Nr XXV/374/20</w:t>
            </w:r>
          </w:p>
          <w:p w14:paraId="6C0336FA" w14:textId="6D19E9E0" w:rsidR="00860B71" w:rsidRPr="00857737" w:rsidRDefault="009577F7" w:rsidP="00F42F11">
            <w:pPr>
              <w:rPr>
                <w:b/>
                <w:sz w:val="21"/>
                <w:szCs w:val="21"/>
              </w:rPr>
            </w:pPr>
            <w:r w:rsidRPr="00857737">
              <w:rPr>
                <w:b/>
                <w:sz w:val="21"/>
                <w:szCs w:val="21"/>
              </w:rPr>
              <w:t>z dnia 25 maja 2020 r.</w:t>
            </w:r>
          </w:p>
          <w:p w14:paraId="5261141F" w14:textId="77777777" w:rsidR="00860B71" w:rsidRPr="00857737" w:rsidRDefault="00860B71" w:rsidP="00F42F11">
            <w:pPr>
              <w:rPr>
                <w:b/>
                <w:sz w:val="21"/>
                <w:szCs w:val="21"/>
              </w:rPr>
            </w:pPr>
            <w:r w:rsidRPr="00857737">
              <w:rPr>
                <w:b/>
                <w:sz w:val="21"/>
                <w:szCs w:val="21"/>
              </w:rPr>
              <w:t>w sprawie nadania nazwy ulicy, położonej w Białymstoku na osiedlu nr 13 – Skorupy</w:t>
            </w:r>
          </w:p>
        </w:tc>
        <w:tc>
          <w:tcPr>
            <w:tcW w:w="6158" w:type="dxa"/>
          </w:tcPr>
          <w:p w14:paraId="714DDA7A" w14:textId="77777777" w:rsidR="00860B71" w:rsidRPr="00857737" w:rsidRDefault="00860B71" w:rsidP="00B73725">
            <w:pPr>
              <w:jc w:val="both"/>
              <w:rPr>
                <w:b/>
                <w:sz w:val="21"/>
                <w:szCs w:val="21"/>
              </w:rPr>
            </w:pPr>
            <w:r w:rsidRPr="00857737">
              <w:rPr>
                <w:sz w:val="21"/>
                <w:szCs w:val="21"/>
              </w:rPr>
              <w:t>Tabliczki z nazwą ulicy, która została nadana uchwałą, tj.</w:t>
            </w:r>
            <w:r w:rsidRPr="00857737">
              <w:rPr>
                <w:b/>
                <w:sz w:val="21"/>
                <w:szCs w:val="21"/>
              </w:rPr>
              <w:t xml:space="preserve"> </w:t>
            </w:r>
            <w:r w:rsidRPr="00857737">
              <w:rPr>
                <w:sz w:val="21"/>
                <w:szCs w:val="21"/>
              </w:rPr>
              <w:t>Sudecka</w:t>
            </w:r>
            <w:r w:rsidRPr="00857737">
              <w:rPr>
                <w:b/>
                <w:sz w:val="21"/>
                <w:szCs w:val="21"/>
              </w:rPr>
              <w:t xml:space="preserve">, </w:t>
            </w:r>
            <w:r w:rsidRPr="00857737">
              <w:rPr>
                <w:sz w:val="21"/>
                <w:szCs w:val="21"/>
              </w:rPr>
              <w:t>zostały umieszczone w terenie. Uzupełniono wykaz nazw ulic i placów Miasta Białegostoku, ewidencji gruntów i budynków oraz ewidencji miejscowości ulic i adresów. Uchwała została ogłoszona w Dzienniku Urzędowym Województwa Podlaskiego z 2020 r., poz. 2580.</w:t>
            </w:r>
          </w:p>
        </w:tc>
      </w:tr>
      <w:tr w:rsidR="003843D2" w:rsidRPr="00857737" w14:paraId="0DFE14B7" w14:textId="77777777" w:rsidTr="00A82251">
        <w:trPr>
          <w:trHeight w:val="170"/>
        </w:trPr>
        <w:tc>
          <w:tcPr>
            <w:tcW w:w="3000" w:type="dxa"/>
          </w:tcPr>
          <w:p w14:paraId="2D23FC53" w14:textId="77777777" w:rsidR="00860B71" w:rsidRPr="00857737" w:rsidRDefault="00860B71" w:rsidP="00F42F11">
            <w:pPr>
              <w:rPr>
                <w:b/>
                <w:sz w:val="21"/>
                <w:szCs w:val="21"/>
                <w:u w:val="single"/>
              </w:rPr>
            </w:pPr>
            <w:r w:rsidRPr="00857737">
              <w:rPr>
                <w:b/>
                <w:sz w:val="21"/>
                <w:szCs w:val="21"/>
                <w:u w:val="single"/>
              </w:rPr>
              <w:t>Uchwała Nr XXV/375/20</w:t>
            </w:r>
          </w:p>
          <w:p w14:paraId="5893DA1C" w14:textId="0532E60D" w:rsidR="00860B71" w:rsidRPr="00857737" w:rsidRDefault="009577F7" w:rsidP="00F42F11">
            <w:pPr>
              <w:rPr>
                <w:b/>
                <w:sz w:val="21"/>
                <w:szCs w:val="21"/>
              </w:rPr>
            </w:pPr>
            <w:r w:rsidRPr="00857737">
              <w:rPr>
                <w:b/>
                <w:sz w:val="21"/>
                <w:szCs w:val="21"/>
              </w:rPr>
              <w:t>z dnia 25 maja 2020 r.</w:t>
            </w:r>
          </w:p>
          <w:p w14:paraId="3B235BD5" w14:textId="2796E397" w:rsidR="00860B71" w:rsidRPr="00857737" w:rsidRDefault="00860B71" w:rsidP="00F42F11">
            <w:pPr>
              <w:rPr>
                <w:b/>
                <w:sz w:val="21"/>
                <w:szCs w:val="21"/>
              </w:rPr>
            </w:pPr>
            <w:r w:rsidRPr="00857737">
              <w:rPr>
                <w:b/>
                <w:sz w:val="21"/>
                <w:szCs w:val="21"/>
              </w:rPr>
              <w:t>w sprawie przystąpienia do sporządzenia miejscowego planu zagospodarowania przestrzennego części osiedla Centrum w Białymstoku</w:t>
            </w:r>
            <w:r w:rsidR="007168BB" w:rsidRPr="00857737">
              <w:rPr>
                <w:b/>
                <w:sz w:val="21"/>
                <w:szCs w:val="21"/>
              </w:rPr>
              <w:br/>
            </w:r>
            <w:r w:rsidRPr="00857737">
              <w:rPr>
                <w:b/>
                <w:sz w:val="21"/>
                <w:szCs w:val="21"/>
              </w:rPr>
              <w:t>w rejonie ulic Świętojańskiej</w:t>
            </w:r>
            <w:r w:rsidR="007168BB" w:rsidRPr="00857737">
              <w:rPr>
                <w:b/>
                <w:sz w:val="21"/>
                <w:szCs w:val="21"/>
              </w:rPr>
              <w:br/>
            </w:r>
            <w:r w:rsidRPr="00857737">
              <w:rPr>
                <w:b/>
                <w:sz w:val="21"/>
                <w:szCs w:val="21"/>
              </w:rPr>
              <w:t>i Akademickiej</w:t>
            </w:r>
          </w:p>
        </w:tc>
        <w:tc>
          <w:tcPr>
            <w:tcW w:w="6158" w:type="dxa"/>
          </w:tcPr>
          <w:p w14:paraId="5686D74A" w14:textId="5F14C390" w:rsidR="00860B71" w:rsidRPr="00857737" w:rsidRDefault="00860B71" w:rsidP="009577F7">
            <w:pPr>
              <w:jc w:val="both"/>
              <w:rPr>
                <w:b/>
                <w:sz w:val="21"/>
                <w:szCs w:val="21"/>
              </w:rPr>
            </w:pPr>
            <w:r w:rsidRPr="00857737">
              <w:rPr>
                <w:sz w:val="21"/>
                <w:szCs w:val="21"/>
              </w:rPr>
              <w:t>Uchwała upoważniła Prezydenta Miasta Białegostoku do rozpoczęcia procedury sporządzania planu obejmującej obszar położony pomiędzy ulicami: Adama Mickiewicza, Świętojańską, Placem Katyńskim,</w:t>
            </w:r>
            <w:r w:rsidR="007168BB" w:rsidRPr="00857737">
              <w:rPr>
                <w:sz w:val="21"/>
                <w:szCs w:val="21"/>
              </w:rPr>
              <w:br/>
            </w:r>
            <w:r w:rsidRPr="00857737">
              <w:rPr>
                <w:sz w:val="21"/>
                <w:szCs w:val="21"/>
              </w:rPr>
              <w:t>M. Curie-Skłodowskiej, Zygmunta Krasińskiego, Akademicką, Legionową oraz placami: Jana Pawła II i Marszałka Józefa Piłsudskiego – z przewidywanym przeznaczeniem przedmiotowego obszaru pod zieleń urządzoną oraz zabu</w:t>
            </w:r>
            <w:r w:rsidR="009577F7" w:rsidRPr="00857737">
              <w:rPr>
                <w:sz w:val="21"/>
                <w:szCs w:val="21"/>
              </w:rPr>
              <w:t>dowę mieszkaniową wielorodzinną</w:t>
            </w:r>
            <w:r w:rsidR="007168BB" w:rsidRPr="00857737">
              <w:rPr>
                <w:sz w:val="21"/>
                <w:szCs w:val="21"/>
              </w:rPr>
              <w:br/>
            </w:r>
            <w:r w:rsidRPr="00857737">
              <w:rPr>
                <w:sz w:val="21"/>
                <w:szCs w:val="21"/>
              </w:rPr>
              <w:t>i usługową, w tym służącą realizacji celów publicznych. Planuje się m.in. zachowanie oraz ochronę zespołów i obiektów zabytkowych, jak też uporządkowanie relacji pomiędzy poszczególnymi terenami</w:t>
            </w:r>
            <w:r w:rsidR="007168BB" w:rsidRPr="00857737">
              <w:rPr>
                <w:sz w:val="21"/>
                <w:szCs w:val="21"/>
              </w:rPr>
              <w:br/>
            </w:r>
            <w:r w:rsidRPr="00857737">
              <w:rPr>
                <w:sz w:val="21"/>
                <w:szCs w:val="21"/>
              </w:rPr>
              <w:t xml:space="preserve">o różnych funkcjach. Przystąpiono do sporządzenia planu poprzez ogłoszenie o powyższym w dniu 23.06.2020 r. w „Gazecie Wyborczej”, na tablicy ogłoszeń Urzędu Miejskiego i w BIP oraz zawiadomienie pismem z dnia 17.06.2020 r. organów określonych ustawą. Wpłynęły 4 wnioski od instytucji uzgadniających projekt (Zarządu Województwa Podlaskiego, Prezesa Urzędu Lotnictwa Cywilnego, Podlaskiego Wojewódzkiego Konserwatora Zabytków i Miejskiego Konserwatora Zabytków). Dnia 13.07.2020 r. został wysłany wniosek o uzgodnienie zakresu prognozy oddziaływania na środowisko do Regionalnej Dyrekcji Ochrony Środowiska w Białymstoku i Państwowego Powiatowego Inspektora Sanitarnego w Białymstoku. Państwowy Powiatowy Inspektor Sanitarny uzgodnił opinią nr 131/NZ/20 z dnia 06.08.2020 r., a Regionalna Dyrekcja Ochrony Środowiska </w:t>
            </w:r>
            <w:r w:rsidR="007168BB" w:rsidRPr="00857737">
              <w:rPr>
                <w:sz w:val="21"/>
                <w:szCs w:val="21"/>
              </w:rPr>
              <w:br/>
            </w:r>
            <w:r w:rsidRPr="00857737">
              <w:rPr>
                <w:sz w:val="21"/>
                <w:szCs w:val="21"/>
              </w:rPr>
              <w:t>w Białymstoku pismem z dnia 30.07.2020 r. Opracowanie jest na etapie analizy wniosków i sporządzania projektu planu.</w:t>
            </w:r>
          </w:p>
        </w:tc>
      </w:tr>
      <w:tr w:rsidR="003843D2" w:rsidRPr="00857737" w14:paraId="42D6081F" w14:textId="77777777" w:rsidTr="00A82251">
        <w:trPr>
          <w:trHeight w:val="170"/>
        </w:trPr>
        <w:tc>
          <w:tcPr>
            <w:tcW w:w="3000" w:type="dxa"/>
          </w:tcPr>
          <w:p w14:paraId="676D7A5C" w14:textId="77777777" w:rsidR="00860B71" w:rsidRPr="00857737" w:rsidRDefault="00860B71" w:rsidP="00F42F11">
            <w:pPr>
              <w:rPr>
                <w:b/>
                <w:sz w:val="21"/>
                <w:szCs w:val="21"/>
                <w:u w:val="single"/>
              </w:rPr>
            </w:pPr>
            <w:r w:rsidRPr="00857737">
              <w:rPr>
                <w:b/>
                <w:sz w:val="21"/>
                <w:szCs w:val="21"/>
                <w:u w:val="single"/>
              </w:rPr>
              <w:t>Uchwała Nr XXV/376/20</w:t>
            </w:r>
          </w:p>
          <w:p w14:paraId="6DFBF901" w14:textId="0D9C7EC8" w:rsidR="00860B71" w:rsidRPr="00857737" w:rsidRDefault="009577F7" w:rsidP="00F42F11">
            <w:pPr>
              <w:rPr>
                <w:b/>
                <w:sz w:val="21"/>
                <w:szCs w:val="21"/>
              </w:rPr>
            </w:pPr>
            <w:r w:rsidRPr="00857737">
              <w:rPr>
                <w:b/>
                <w:sz w:val="21"/>
                <w:szCs w:val="21"/>
              </w:rPr>
              <w:t>z dnia 25 maja 2020 r.</w:t>
            </w:r>
          </w:p>
          <w:p w14:paraId="768C968B" w14:textId="0825095E" w:rsidR="00860B71" w:rsidRPr="00857737" w:rsidRDefault="00860B71" w:rsidP="009577F7">
            <w:pPr>
              <w:rPr>
                <w:b/>
                <w:sz w:val="21"/>
                <w:szCs w:val="21"/>
              </w:rPr>
            </w:pPr>
            <w:r w:rsidRPr="00857737">
              <w:rPr>
                <w:b/>
                <w:sz w:val="21"/>
                <w:szCs w:val="21"/>
              </w:rPr>
              <w:t>w sprawie przystąpienia do sporządzenia miejscowego planu zagospodarowania przestrzennego części osiedla Wysoki Stoczek w Białymstoku</w:t>
            </w:r>
            <w:r w:rsidR="007168BB" w:rsidRPr="00857737">
              <w:rPr>
                <w:b/>
                <w:sz w:val="21"/>
                <w:szCs w:val="21"/>
              </w:rPr>
              <w:br/>
            </w:r>
            <w:r w:rsidRPr="00857737">
              <w:rPr>
                <w:b/>
                <w:sz w:val="21"/>
                <w:szCs w:val="21"/>
              </w:rPr>
              <w:t>w rejonie ulic Ogrodniczki</w:t>
            </w:r>
            <w:r w:rsidR="007168BB" w:rsidRPr="00857737">
              <w:rPr>
                <w:b/>
                <w:sz w:val="21"/>
                <w:szCs w:val="21"/>
              </w:rPr>
              <w:br/>
            </w:r>
            <w:r w:rsidRPr="00857737">
              <w:rPr>
                <w:b/>
                <w:sz w:val="21"/>
                <w:szCs w:val="21"/>
              </w:rPr>
              <w:t>i Gromadzkiej</w:t>
            </w:r>
          </w:p>
        </w:tc>
        <w:tc>
          <w:tcPr>
            <w:tcW w:w="6158" w:type="dxa"/>
          </w:tcPr>
          <w:p w14:paraId="0A784404" w14:textId="5785FB63" w:rsidR="00860B71" w:rsidRPr="00857737" w:rsidRDefault="00860B71" w:rsidP="00B73725">
            <w:pPr>
              <w:jc w:val="both"/>
              <w:rPr>
                <w:b/>
                <w:sz w:val="21"/>
                <w:szCs w:val="21"/>
              </w:rPr>
            </w:pPr>
            <w:r w:rsidRPr="00857737">
              <w:rPr>
                <w:sz w:val="21"/>
                <w:szCs w:val="21"/>
              </w:rPr>
              <w:t xml:space="preserve">Uchwała upoważniła Prezydenta Miasta Białegostoku do rozpoczęcia procedury sporządzania planu obejmującej obszar położony pomiędzy ulicami: Studzienną, Rzemieślniczą, </w:t>
            </w:r>
            <w:proofErr w:type="spellStart"/>
            <w:r w:rsidRPr="00857737">
              <w:rPr>
                <w:sz w:val="21"/>
                <w:szCs w:val="21"/>
              </w:rPr>
              <w:t>Antoniukowską</w:t>
            </w:r>
            <w:proofErr w:type="spellEnd"/>
            <w:r w:rsidRPr="00857737">
              <w:rPr>
                <w:sz w:val="21"/>
                <w:szCs w:val="21"/>
              </w:rPr>
              <w:t xml:space="preserve"> oraz doliną rzeki Białej wzdłuż ulicy Długiej – z przewidywanym przeznaczeniem przedmiotowego obszaru pod zabudowę  mieszkaniową o różnej intensywności. Przewiduje się zarówno zabudowę mieszkaniową jednorodzinną jak i wielorodzinną, a także możliwość lokalizacji zabudowy usługowej. Wskazane zostaną też  powiązania z terenami zieleni publicznej w obszarze doliny rzeki Białej. Przystąpiono do sporządzenia planu poprzez ogłoszenie o powyższym w dniu 23.06.2020 r. w „Gazecie Wyborczej”, na tablicy ogłoszeń Urzędu Miejskiego i w BIP oraz zawiadomienie pismem z dnia 16.06.2020 r. organów określonych ustawą. Wpłynęło 10 wniosków. Dwa od instytucji uzgadniających projekt (Prezesa Urzędu Lotnictwa Cywilnego i Miejskiego Konserwatora Zabytków) oraz 8 wniosków od osób fizycznych. Opracowanie jest na etapie analizy wniosków</w:t>
            </w:r>
            <w:r w:rsidR="007168BB" w:rsidRPr="00857737">
              <w:rPr>
                <w:sz w:val="21"/>
                <w:szCs w:val="21"/>
              </w:rPr>
              <w:br/>
            </w:r>
            <w:r w:rsidRPr="00857737">
              <w:rPr>
                <w:sz w:val="21"/>
                <w:szCs w:val="21"/>
              </w:rPr>
              <w:t>i sporządzania projektu planu.</w:t>
            </w:r>
          </w:p>
        </w:tc>
      </w:tr>
      <w:tr w:rsidR="003843D2" w:rsidRPr="00857737" w14:paraId="1C46BBFA" w14:textId="77777777" w:rsidTr="00A82251">
        <w:trPr>
          <w:trHeight w:val="170"/>
        </w:trPr>
        <w:tc>
          <w:tcPr>
            <w:tcW w:w="3000" w:type="dxa"/>
          </w:tcPr>
          <w:p w14:paraId="28026FB8" w14:textId="77777777" w:rsidR="00860B71" w:rsidRPr="00857737" w:rsidRDefault="00860B71" w:rsidP="00F42F11">
            <w:pPr>
              <w:rPr>
                <w:b/>
                <w:sz w:val="21"/>
                <w:szCs w:val="21"/>
                <w:u w:val="single"/>
              </w:rPr>
            </w:pPr>
            <w:r w:rsidRPr="00857737">
              <w:rPr>
                <w:b/>
                <w:sz w:val="21"/>
                <w:szCs w:val="21"/>
                <w:u w:val="single"/>
              </w:rPr>
              <w:t>Uchwała Nr XXV/377/20</w:t>
            </w:r>
          </w:p>
          <w:p w14:paraId="0084B340" w14:textId="77777777" w:rsidR="00860B71" w:rsidRPr="00857737" w:rsidRDefault="00860B71" w:rsidP="00F42F11">
            <w:pPr>
              <w:rPr>
                <w:b/>
                <w:sz w:val="21"/>
                <w:szCs w:val="21"/>
              </w:rPr>
            </w:pPr>
            <w:r w:rsidRPr="00857737">
              <w:rPr>
                <w:b/>
                <w:sz w:val="21"/>
                <w:szCs w:val="21"/>
              </w:rPr>
              <w:t xml:space="preserve">z dnia 25 maja 2020 r. </w:t>
            </w:r>
          </w:p>
          <w:p w14:paraId="7DDD43B6" w14:textId="0FE5039D" w:rsidR="00860B71" w:rsidRPr="00857737" w:rsidRDefault="00860B71" w:rsidP="009577F7">
            <w:pPr>
              <w:rPr>
                <w:b/>
                <w:sz w:val="21"/>
                <w:szCs w:val="21"/>
              </w:rPr>
            </w:pPr>
            <w:r w:rsidRPr="00857737">
              <w:rPr>
                <w:b/>
                <w:sz w:val="21"/>
                <w:szCs w:val="21"/>
              </w:rPr>
              <w:t>w sprawie przystąpienia do sporządzenia miejscowego planu zagospodarowania przestrzennego części osiedla Słoneczny Stok w Białymstoku</w:t>
            </w:r>
            <w:r w:rsidR="00720637" w:rsidRPr="00857737">
              <w:rPr>
                <w:b/>
                <w:sz w:val="21"/>
                <w:szCs w:val="21"/>
              </w:rPr>
              <w:br/>
            </w:r>
            <w:r w:rsidRPr="00857737">
              <w:rPr>
                <w:b/>
                <w:sz w:val="21"/>
                <w:szCs w:val="21"/>
              </w:rPr>
              <w:t xml:space="preserve">w rejonie ulic </w:t>
            </w:r>
            <w:proofErr w:type="spellStart"/>
            <w:r w:rsidRPr="00857737">
              <w:rPr>
                <w:b/>
                <w:sz w:val="21"/>
                <w:szCs w:val="21"/>
              </w:rPr>
              <w:t>Marczukowskiej</w:t>
            </w:r>
            <w:proofErr w:type="spellEnd"/>
            <w:r w:rsidR="00720637" w:rsidRPr="00857737">
              <w:rPr>
                <w:b/>
                <w:sz w:val="21"/>
                <w:szCs w:val="21"/>
              </w:rPr>
              <w:br/>
            </w:r>
            <w:r w:rsidRPr="00857737">
              <w:rPr>
                <w:b/>
                <w:sz w:val="21"/>
                <w:szCs w:val="21"/>
              </w:rPr>
              <w:t>i Stromej</w:t>
            </w:r>
          </w:p>
        </w:tc>
        <w:tc>
          <w:tcPr>
            <w:tcW w:w="6158" w:type="dxa"/>
          </w:tcPr>
          <w:p w14:paraId="2C7B966E" w14:textId="5FC854CE" w:rsidR="00860B71" w:rsidRPr="00857737" w:rsidRDefault="00860B71" w:rsidP="009577F7">
            <w:pPr>
              <w:jc w:val="both"/>
              <w:rPr>
                <w:b/>
                <w:sz w:val="21"/>
                <w:szCs w:val="21"/>
              </w:rPr>
            </w:pPr>
            <w:r w:rsidRPr="00857737">
              <w:rPr>
                <w:sz w:val="21"/>
                <w:szCs w:val="21"/>
              </w:rPr>
              <w:t xml:space="preserve">Uchwała upoważniła Prezydenta Miasta Białegostoku do rozpoczęcia procedury sporządzania planu obejmującej obszar położony pomiędzy ulicami: </w:t>
            </w:r>
            <w:proofErr w:type="spellStart"/>
            <w:r w:rsidRPr="00857737">
              <w:rPr>
                <w:sz w:val="21"/>
                <w:szCs w:val="21"/>
              </w:rPr>
              <w:t>Marczukowską</w:t>
            </w:r>
            <w:proofErr w:type="spellEnd"/>
            <w:r w:rsidRPr="00857737">
              <w:rPr>
                <w:sz w:val="21"/>
                <w:szCs w:val="21"/>
              </w:rPr>
              <w:t xml:space="preserve"> i Stromą  – z przewidywanym przeznaczeniem przedmiotowego obszaru pod funkcję usługową m.in. z zakresu użyteczności publicznej oraz zabudowę mieszkaniową. Przystąpiono do sporządzenia planu poprzez ogłoszenie o powyższym w dniu 30.06.2020 r. w „Gazecie Wyborczej”, na tablicy ogłoszeń Urzędu Miejskiego i w BIP oraz zawiadomienie pismem z dnia 23.06.2020 r. organów określonych ustawą. Wpłynęły 2 wnioski od instytucji uzgadniających projekt zmiany (Prezesa Urzędu Lotnictwa Cywilnego</w:t>
            </w:r>
            <w:r w:rsidR="00720637" w:rsidRPr="00857737">
              <w:rPr>
                <w:sz w:val="21"/>
                <w:szCs w:val="21"/>
              </w:rPr>
              <w:br/>
            </w:r>
            <w:r w:rsidRPr="00857737">
              <w:rPr>
                <w:sz w:val="21"/>
                <w:szCs w:val="21"/>
              </w:rPr>
              <w:t>i Miejskiego Konserwatora Zabytków). Uzgodniono zakres prognozy oddziaływania na środowisko z Regionalną Dyrekcją Ochrony Środowiska i Państwowym Powiatowym Inspektorem Sanitarnym</w:t>
            </w:r>
            <w:r w:rsidR="00720637" w:rsidRPr="00857737">
              <w:rPr>
                <w:sz w:val="21"/>
                <w:szCs w:val="21"/>
              </w:rPr>
              <w:br/>
            </w:r>
            <w:r w:rsidRPr="00857737">
              <w:rPr>
                <w:sz w:val="21"/>
                <w:szCs w:val="21"/>
              </w:rPr>
              <w:t>w Białymstoku. Państwowy Powiatowy Inspektor Sanitarny uzgodnił opinią nr 196/NZ/20 z dnia 28.12.2020 r., a Regionalna Dyrekcja Ochrony Środowiska w Białymstoku pismem z dnia 15.01.2021 r. znak: WPN.411.1.3.2020EC. Opracowanie jest na etapie analizy wniosków</w:t>
            </w:r>
            <w:r w:rsidR="00720637" w:rsidRPr="00857737">
              <w:rPr>
                <w:sz w:val="21"/>
                <w:szCs w:val="21"/>
              </w:rPr>
              <w:br/>
            </w:r>
            <w:r w:rsidRPr="00857737">
              <w:rPr>
                <w:sz w:val="21"/>
                <w:szCs w:val="21"/>
              </w:rPr>
              <w:t>i sporządzania projektu planu.</w:t>
            </w:r>
          </w:p>
        </w:tc>
      </w:tr>
      <w:tr w:rsidR="003843D2" w:rsidRPr="00857737" w14:paraId="21C7798B" w14:textId="77777777" w:rsidTr="00A82251">
        <w:trPr>
          <w:trHeight w:val="170"/>
        </w:trPr>
        <w:tc>
          <w:tcPr>
            <w:tcW w:w="3000" w:type="dxa"/>
          </w:tcPr>
          <w:p w14:paraId="60A61A45" w14:textId="77777777" w:rsidR="00860B71" w:rsidRPr="00857737" w:rsidRDefault="00860B71" w:rsidP="00F42F11">
            <w:pPr>
              <w:rPr>
                <w:b/>
                <w:sz w:val="21"/>
                <w:szCs w:val="21"/>
                <w:u w:val="single"/>
              </w:rPr>
            </w:pPr>
            <w:r w:rsidRPr="00857737">
              <w:rPr>
                <w:b/>
                <w:sz w:val="21"/>
                <w:szCs w:val="21"/>
                <w:u w:val="single"/>
              </w:rPr>
              <w:t>Uchwała Nr XXV/378/20</w:t>
            </w:r>
          </w:p>
          <w:p w14:paraId="5F4AA899" w14:textId="77777777" w:rsidR="00860B71" w:rsidRPr="00857737" w:rsidRDefault="00860B71" w:rsidP="00F42F11">
            <w:pPr>
              <w:rPr>
                <w:b/>
                <w:sz w:val="21"/>
                <w:szCs w:val="21"/>
              </w:rPr>
            </w:pPr>
            <w:r w:rsidRPr="00857737">
              <w:rPr>
                <w:b/>
                <w:sz w:val="21"/>
                <w:szCs w:val="21"/>
              </w:rPr>
              <w:t xml:space="preserve">z dnia 25 maja 2020 r. </w:t>
            </w:r>
          </w:p>
          <w:p w14:paraId="4E32E620" w14:textId="77777777" w:rsidR="00860B71" w:rsidRPr="00857737" w:rsidRDefault="00860B71" w:rsidP="00F42F11">
            <w:pPr>
              <w:rPr>
                <w:b/>
                <w:sz w:val="21"/>
                <w:szCs w:val="21"/>
              </w:rPr>
            </w:pPr>
            <w:r w:rsidRPr="00857737">
              <w:rPr>
                <w:b/>
                <w:sz w:val="21"/>
                <w:szCs w:val="21"/>
              </w:rPr>
              <w:t>zmieniająca uchwałę w sprawie określenia zasad nabywania, zbywania i obciążania nieruchomości oraz ich wydzierżawiania lub wynajmowania na czas oznaczony dłuższy niż trzy lata lub na czas nieoznaczony</w:t>
            </w:r>
          </w:p>
        </w:tc>
        <w:tc>
          <w:tcPr>
            <w:tcW w:w="6158" w:type="dxa"/>
          </w:tcPr>
          <w:p w14:paraId="11B32CB9" w14:textId="236A5A93" w:rsidR="00860B71" w:rsidRPr="00857737" w:rsidRDefault="00860B71" w:rsidP="009577F7">
            <w:pPr>
              <w:jc w:val="both"/>
              <w:rPr>
                <w:b/>
                <w:sz w:val="21"/>
                <w:szCs w:val="21"/>
              </w:rPr>
            </w:pPr>
            <w:r w:rsidRPr="00857737">
              <w:rPr>
                <w:sz w:val="21"/>
                <w:szCs w:val="21"/>
              </w:rPr>
              <w:t>Rozstrzygnięciem nadzorczym znak: NK-II.4131.71.2020.EC z 26 czerwca 2020 r. Wojewoda Podlaski stwierdził nieważność § 1 pkt 3 lit. a, w zakresie § 4 ust. 6 ww. uchwały. Wnioski złożone po 24 maja 2020 r. rozpatrywane są w oparciu o znowelizowane zasady</w:t>
            </w:r>
            <w:r w:rsidR="00720637" w:rsidRPr="00857737">
              <w:rPr>
                <w:sz w:val="21"/>
                <w:szCs w:val="21"/>
              </w:rPr>
              <w:br/>
            </w:r>
            <w:r w:rsidRPr="00857737">
              <w:rPr>
                <w:sz w:val="21"/>
                <w:szCs w:val="21"/>
              </w:rPr>
              <w:t>z wyjątkiem treści uregulowanych w przepisie zakwestionowanym przez Wojewodę Podlaskiego. Uchwała została ogłoszona w Dzienniku Urzędowym Województwa Podlaskiego  z 29 maja 2020 r. pod pozycją 2581.</w:t>
            </w:r>
          </w:p>
        </w:tc>
      </w:tr>
      <w:tr w:rsidR="003843D2" w:rsidRPr="00857737" w14:paraId="283804C0" w14:textId="77777777" w:rsidTr="00A82251">
        <w:trPr>
          <w:trHeight w:val="170"/>
        </w:trPr>
        <w:tc>
          <w:tcPr>
            <w:tcW w:w="3000" w:type="dxa"/>
          </w:tcPr>
          <w:p w14:paraId="7C8E9625" w14:textId="77777777" w:rsidR="00860B71" w:rsidRPr="00857737" w:rsidRDefault="00860B71" w:rsidP="00F42F11">
            <w:pPr>
              <w:rPr>
                <w:b/>
                <w:sz w:val="21"/>
                <w:szCs w:val="21"/>
                <w:u w:val="single"/>
              </w:rPr>
            </w:pPr>
            <w:r w:rsidRPr="00857737">
              <w:rPr>
                <w:b/>
                <w:sz w:val="21"/>
                <w:szCs w:val="21"/>
                <w:u w:val="single"/>
              </w:rPr>
              <w:t>Uchwała Nr XXV/379/20</w:t>
            </w:r>
          </w:p>
          <w:p w14:paraId="052302AE" w14:textId="77777777" w:rsidR="00860B71" w:rsidRPr="00857737" w:rsidRDefault="00860B71" w:rsidP="00F42F11">
            <w:pPr>
              <w:rPr>
                <w:b/>
                <w:sz w:val="21"/>
                <w:szCs w:val="21"/>
              </w:rPr>
            </w:pPr>
            <w:r w:rsidRPr="00857737">
              <w:rPr>
                <w:b/>
                <w:sz w:val="21"/>
                <w:szCs w:val="21"/>
              </w:rPr>
              <w:t xml:space="preserve">z dnia 25 maja 2020 r. </w:t>
            </w:r>
          </w:p>
          <w:p w14:paraId="2B2A7CCB" w14:textId="422176EB" w:rsidR="00860B71" w:rsidRPr="00857737" w:rsidRDefault="00860B71" w:rsidP="009577F7">
            <w:pPr>
              <w:rPr>
                <w:b/>
                <w:sz w:val="21"/>
                <w:szCs w:val="21"/>
              </w:rPr>
            </w:pPr>
            <w:r w:rsidRPr="00857737">
              <w:rPr>
                <w:b/>
                <w:sz w:val="21"/>
                <w:szCs w:val="21"/>
              </w:rPr>
              <w:t>zmieniająca uchwałę w sprawie zasad udzielania stypendiów dla uczniów i studentów za wyniki</w:t>
            </w:r>
            <w:r w:rsidR="00720637" w:rsidRPr="00857737">
              <w:rPr>
                <w:b/>
                <w:sz w:val="21"/>
                <w:szCs w:val="21"/>
              </w:rPr>
              <w:br/>
            </w:r>
            <w:r w:rsidRPr="00857737">
              <w:rPr>
                <w:b/>
                <w:sz w:val="21"/>
                <w:szCs w:val="21"/>
              </w:rPr>
              <w:t>i osiągnięcia w nauce</w:t>
            </w:r>
          </w:p>
        </w:tc>
        <w:tc>
          <w:tcPr>
            <w:tcW w:w="6158" w:type="dxa"/>
          </w:tcPr>
          <w:p w14:paraId="18023856" w14:textId="18DBF415" w:rsidR="00860B71" w:rsidRPr="00857737" w:rsidRDefault="00860B71" w:rsidP="009577F7">
            <w:pPr>
              <w:jc w:val="both"/>
              <w:rPr>
                <w:b/>
                <w:sz w:val="21"/>
                <w:szCs w:val="21"/>
              </w:rPr>
            </w:pPr>
            <w:r w:rsidRPr="00857737">
              <w:rPr>
                <w:sz w:val="21"/>
                <w:szCs w:val="21"/>
              </w:rPr>
              <w:t>Uchwała została przekazana w dniu 17 czerwca 2020 r. pocztą elektroniczną placówkom oświatowym Miasta Białegostoku</w:t>
            </w:r>
            <w:r w:rsidR="00720637" w:rsidRPr="00857737">
              <w:rPr>
                <w:sz w:val="21"/>
                <w:szCs w:val="21"/>
              </w:rPr>
              <w:br/>
            </w:r>
            <w:r w:rsidRPr="00857737">
              <w:rPr>
                <w:sz w:val="21"/>
                <w:szCs w:val="21"/>
              </w:rPr>
              <w:t>i placówkom niepublicznym.</w:t>
            </w:r>
          </w:p>
        </w:tc>
      </w:tr>
      <w:tr w:rsidR="003843D2" w:rsidRPr="00857737" w14:paraId="4AF3EBEB" w14:textId="77777777" w:rsidTr="00A82251">
        <w:trPr>
          <w:trHeight w:val="170"/>
        </w:trPr>
        <w:tc>
          <w:tcPr>
            <w:tcW w:w="3000" w:type="dxa"/>
          </w:tcPr>
          <w:p w14:paraId="081AF47F" w14:textId="77777777" w:rsidR="00860B71" w:rsidRPr="00857737" w:rsidRDefault="00860B71" w:rsidP="00F42F11">
            <w:pPr>
              <w:tabs>
                <w:tab w:val="right" w:pos="2784"/>
              </w:tabs>
              <w:rPr>
                <w:b/>
                <w:sz w:val="21"/>
                <w:szCs w:val="21"/>
                <w:u w:val="single"/>
              </w:rPr>
            </w:pPr>
            <w:r w:rsidRPr="00857737">
              <w:rPr>
                <w:b/>
                <w:sz w:val="21"/>
                <w:szCs w:val="21"/>
                <w:u w:val="single"/>
              </w:rPr>
              <w:t>Uchwała Nr XXV/380/20</w:t>
            </w:r>
          </w:p>
          <w:p w14:paraId="0D226F33" w14:textId="77777777" w:rsidR="00860B71" w:rsidRPr="00857737" w:rsidRDefault="00860B71" w:rsidP="00F42F11">
            <w:pPr>
              <w:rPr>
                <w:b/>
                <w:sz w:val="21"/>
                <w:szCs w:val="21"/>
              </w:rPr>
            </w:pPr>
            <w:r w:rsidRPr="00857737">
              <w:rPr>
                <w:b/>
                <w:sz w:val="21"/>
                <w:szCs w:val="21"/>
              </w:rPr>
              <w:t xml:space="preserve">z dnia 25 maja 2020 r. </w:t>
            </w:r>
          </w:p>
          <w:p w14:paraId="7D10C0CE" w14:textId="5AFC0E8F" w:rsidR="00860B71" w:rsidRPr="00857737" w:rsidRDefault="00860B71" w:rsidP="003D29B7">
            <w:pPr>
              <w:rPr>
                <w:b/>
                <w:sz w:val="21"/>
                <w:szCs w:val="21"/>
              </w:rPr>
            </w:pPr>
            <w:r w:rsidRPr="00857737">
              <w:rPr>
                <w:b/>
                <w:sz w:val="21"/>
                <w:szCs w:val="21"/>
              </w:rPr>
              <w:t xml:space="preserve">zmieniająca uchwałę w sprawie założenia Miejskiego Ośrodka Doradztwa Metodycznego </w:t>
            </w:r>
            <w:r w:rsidR="00720637" w:rsidRPr="00857737">
              <w:rPr>
                <w:b/>
                <w:sz w:val="21"/>
                <w:szCs w:val="21"/>
              </w:rPr>
              <w:br/>
            </w:r>
            <w:r w:rsidRPr="00857737">
              <w:rPr>
                <w:b/>
                <w:sz w:val="21"/>
                <w:szCs w:val="21"/>
              </w:rPr>
              <w:t>z siedzibą w Białymstoku,</w:t>
            </w:r>
            <w:r w:rsidR="00720637" w:rsidRPr="00857737">
              <w:rPr>
                <w:b/>
                <w:sz w:val="21"/>
                <w:szCs w:val="21"/>
              </w:rPr>
              <w:br/>
            </w:r>
            <w:r w:rsidRPr="00857737">
              <w:rPr>
                <w:b/>
                <w:sz w:val="21"/>
                <w:szCs w:val="21"/>
              </w:rPr>
              <w:t>ul. Antoniuk Fabryczny 1</w:t>
            </w:r>
          </w:p>
        </w:tc>
        <w:tc>
          <w:tcPr>
            <w:tcW w:w="6158" w:type="dxa"/>
          </w:tcPr>
          <w:p w14:paraId="06C19168" w14:textId="134F0EEB" w:rsidR="00860B71" w:rsidRPr="00857737" w:rsidRDefault="00860B71" w:rsidP="003D29B7">
            <w:pPr>
              <w:jc w:val="both"/>
              <w:rPr>
                <w:b/>
                <w:sz w:val="21"/>
                <w:szCs w:val="21"/>
              </w:rPr>
            </w:pPr>
            <w:r w:rsidRPr="00857737">
              <w:rPr>
                <w:sz w:val="21"/>
                <w:szCs w:val="21"/>
              </w:rPr>
              <w:t>Uchwała została przekazana Podlaskiemu Kuratorowi Oświaty oraz Dyrektorowi Miejskiego Ośrodka Doradztwa Metodycznego</w:t>
            </w:r>
            <w:r w:rsidR="00720637" w:rsidRPr="00857737">
              <w:rPr>
                <w:sz w:val="21"/>
                <w:szCs w:val="21"/>
              </w:rPr>
              <w:br/>
            </w:r>
            <w:r w:rsidRPr="00857737">
              <w:rPr>
                <w:sz w:val="21"/>
                <w:szCs w:val="21"/>
              </w:rPr>
              <w:t>w Białymstoku.</w:t>
            </w:r>
          </w:p>
        </w:tc>
      </w:tr>
      <w:tr w:rsidR="003843D2" w:rsidRPr="00857737" w14:paraId="05CB5705" w14:textId="77777777" w:rsidTr="00A82251">
        <w:trPr>
          <w:trHeight w:val="170"/>
        </w:trPr>
        <w:tc>
          <w:tcPr>
            <w:tcW w:w="3000" w:type="dxa"/>
          </w:tcPr>
          <w:p w14:paraId="0AAE6580" w14:textId="77777777" w:rsidR="00860B71" w:rsidRPr="00857737" w:rsidRDefault="00860B71" w:rsidP="00F42F11">
            <w:pPr>
              <w:rPr>
                <w:b/>
                <w:sz w:val="21"/>
                <w:szCs w:val="21"/>
                <w:u w:val="single"/>
              </w:rPr>
            </w:pPr>
            <w:r w:rsidRPr="00857737">
              <w:rPr>
                <w:b/>
                <w:sz w:val="21"/>
                <w:szCs w:val="21"/>
                <w:u w:val="single"/>
              </w:rPr>
              <w:t>Uchwała Nr XXV/381/20</w:t>
            </w:r>
          </w:p>
          <w:p w14:paraId="5F788BC8" w14:textId="77777777" w:rsidR="00860B71" w:rsidRPr="00857737" w:rsidRDefault="00860B71" w:rsidP="00F42F11">
            <w:pPr>
              <w:rPr>
                <w:b/>
                <w:sz w:val="21"/>
                <w:szCs w:val="21"/>
              </w:rPr>
            </w:pPr>
            <w:r w:rsidRPr="00857737">
              <w:rPr>
                <w:b/>
                <w:sz w:val="21"/>
                <w:szCs w:val="21"/>
              </w:rPr>
              <w:t xml:space="preserve">z dnia 25 maja 2020 r. </w:t>
            </w:r>
          </w:p>
          <w:p w14:paraId="2E975EE9" w14:textId="77777777" w:rsidR="00860B71" w:rsidRPr="00857737" w:rsidRDefault="00860B71" w:rsidP="00F42F11">
            <w:pPr>
              <w:rPr>
                <w:b/>
                <w:sz w:val="21"/>
                <w:szCs w:val="21"/>
              </w:rPr>
            </w:pPr>
            <w:r w:rsidRPr="00857737">
              <w:rPr>
                <w:b/>
                <w:sz w:val="21"/>
                <w:szCs w:val="21"/>
              </w:rPr>
              <w:t>w sprawie określenia średniej ceny jednostki paliwa w Mieście Białystok w roku szkolnym 2020/2021 do zwrotu kosztów przewozu dzieci i uczniów niepełnosprawnych oraz rodziców</w:t>
            </w:r>
          </w:p>
        </w:tc>
        <w:tc>
          <w:tcPr>
            <w:tcW w:w="6158" w:type="dxa"/>
          </w:tcPr>
          <w:p w14:paraId="0020CFAA" w14:textId="77777777" w:rsidR="00860B71" w:rsidRPr="00857737" w:rsidRDefault="00860B71" w:rsidP="00B73725">
            <w:pPr>
              <w:jc w:val="both"/>
              <w:rPr>
                <w:b/>
                <w:sz w:val="21"/>
                <w:szCs w:val="21"/>
              </w:rPr>
            </w:pPr>
            <w:r w:rsidRPr="00857737">
              <w:rPr>
                <w:sz w:val="21"/>
                <w:szCs w:val="21"/>
              </w:rPr>
              <w:t>Uchwała została przekazana w dniu 17 czerwca 2020 r. pocztą elektroniczną placówkom oświatowym Miasta Białegostoku.</w:t>
            </w:r>
          </w:p>
        </w:tc>
      </w:tr>
      <w:tr w:rsidR="003843D2" w:rsidRPr="00857737" w14:paraId="61D29D47" w14:textId="77777777" w:rsidTr="00A82251">
        <w:trPr>
          <w:trHeight w:val="170"/>
        </w:trPr>
        <w:tc>
          <w:tcPr>
            <w:tcW w:w="3000" w:type="dxa"/>
          </w:tcPr>
          <w:p w14:paraId="64D61F60" w14:textId="77777777" w:rsidR="00860B71" w:rsidRPr="00857737" w:rsidRDefault="00860B71" w:rsidP="00F42F11">
            <w:pPr>
              <w:rPr>
                <w:b/>
                <w:sz w:val="21"/>
                <w:szCs w:val="21"/>
                <w:u w:val="single"/>
              </w:rPr>
            </w:pPr>
            <w:r w:rsidRPr="00857737">
              <w:rPr>
                <w:b/>
                <w:sz w:val="21"/>
                <w:szCs w:val="21"/>
                <w:u w:val="single"/>
              </w:rPr>
              <w:t>Uchwała Nr XXVI/382/20</w:t>
            </w:r>
          </w:p>
          <w:p w14:paraId="057E95CF" w14:textId="77777777" w:rsidR="00860B71" w:rsidRPr="00857737" w:rsidRDefault="00860B71" w:rsidP="00F42F11">
            <w:pPr>
              <w:rPr>
                <w:b/>
                <w:sz w:val="21"/>
                <w:szCs w:val="21"/>
              </w:rPr>
            </w:pPr>
            <w:r w:rsidRPr="00857737">
              <w:rPr>
                <w:b/>
                <w:sz w:val="21"/>
                <w:szCs w:val="21"/>
              </w:rPr>
              <w:t>z dnia 22 czerwca 2020 r.</w:t>
            </w:r>
          </w:p>
          <w:p w14:paraId="6445D10E" w14:textId="77777777" w:rsidR="00860B71" w:rsidRPr="00857737" w:rsidRDefault="00860B71" w:rsidP="00F42F11">
            <w:pPr>
              <w:rPr>
                <w:b/>
                <w:sz w:val="21"/>
                <w:szCs w:val="21"/>
              </w:rPr>
            </w:pPr>
            <w:r w:rsidRPr="00857737">
              <w:rPr>
                <w:b/>
                <w:sz w:val="21"/>
                <w:szCs w:val="21"/>
              </w:rPr>
              <w:t>w sprawie udzielenia Prezydentowi Miasta Białegostoku wotum zaufania</w:t>
            </w:r>
          </w:p>
        </w:tc>
        <w:tc>
          <w:tcPr>
            <w:tcW w:w="6158" w:type="dxa"/>
          </w:tcPr>
          <w:p w14:paraId="65720264" w14:textId="30046A57" w:rsidR="00860B71" w:rsidRPr="00857737" w:rsidRDefault="00860B71" w:rsidP="00B73725">
            <w:pPr>
              <w:jc w:val="both"/>
              <w:rPr>
                <w:sz w:val="21"/>
                <w:szCs w:val="21"/>
              </w:rPr>
            </w:pPr>
            <w:r w:rsidRPr="00857737">
              <w:rPr>
                <w:sz w:val="21"/>
                <w:szCs w:val="21"/>
              </w:rPr>
              <w:t>Uchwały zostały przekazane Regionalnej Izbie Obrachunkowej</w:t>
            </w:r>
            <w:r w:rsidR="00720637" w:rsidRPr="00857737">
              <w:rPr>
                <w:sz w:val="21"/>
                <w:szCs w:val="21"/>
              </w:rPr>
              <w:br/>
            </w:r>
            <w:r w:rsidRPr="00857737">
              <w:rPr>
                <w:sz w:val="21"/>
                <w:szCs w:val="21"/>
              </w:rPr>
              <w:t>w Białymstoku.</w:t>
            </w:r>
          </w:p>
        </w:tc>
      </w:tr>
      <w:tr w:rsidR="003843D2" w:rsidRPr="00857737" w14:paraId="754CBD70" w14:textId="77777777" w:rsidTr="00A82251">
        <w:trPr>
          <w:trHeight w:val="170"/>
        </w:trPr>
        <w:tc>
          <w:tcPr>
            <w:tcW w:w="3000" w:type="dxa"/>
          </w:tcPr>
          <w:p w14:paraId="67E89CA9" w14:textId="77777777" w:rsidR="00860B71" w:rsidRPr="00857737" w:rsidRDefault="00860B71" w:rsidP="00F42F11">
            <w:pPr>
              <w:rPr>
                <w:b/>
                <w:sz w:val="21"/>
                <w:szCs w:val="21"/>
                <w:u w:val="single"/>
              </w:rPr>
            </w:pPr>
            <w:r w:rsidRPr="00857737">
              <w:rPr>
                <w:b/>
                <w:sz w:val="21"/>
                <w:szCs w:val="21"/>
                <w:u w:val="single"/>
              </w:rPr>
              <w:t>Uchwała Nr XXVI/383/20</w:t>
            </w:r>
          </w:p>
          <w:p w14:paraId="61CEE080" w14:textId="77777777" w:rsidR="00860B71" w:rsidRPr="00857737" w:rsidRDefault="00860B71" w:rsidP="00F42F11">
            <w:pPr>
              <w:rPr>
                <w:b/>
                <w:sz w:val="21"/>
                <w:szCs w:val="21"/>
              </w:rPr>
            </w:pPr>
            <w:r w:rsidRPr="00857737">
              <w:rPr>
                <w:b/>
                <w:sz w:val="21"/>
                <w:szCs w:val="21"/>
              </w:rPr>
              <w:t>z dnia 22 czerwca 2020 r.</w:t>
            </w:r>
          </w:p>
          <w:p w14:paraId="588777EC" w14:textId="77777777" w:rsidR="00860B71" w:rsidRPr="00857737" w:rsidRDefault="00860B71" w:rsidP="00F42F11">
            <w:pPr>
              <w:rPr>
                <w:b/>
                <w:sz w:val="21"/>
                <w:szCs w:val="21"/>
              </w:rPr>
            </w:pPr>
            <w:r w:rsidRPr="00857737">
              <w:rPr>
                <w:b/>
                <w:sz w:val="21"/>
                <w:szCs w:val="21"/>
              </w:rPr>
              <w:t>w sprawie zatwierdzenia sprawozdania finansowego Miasta Białegostoku za 2019 rok oraz sprawozdania z wykonania budżetu Miasta Białegostoku za 2019 rok</w:t>
            </w:r>
          </w:p>
        </w:tc>
        <w:tc>
          <w:tcPr>
            <w:tcW w:w="6158" w:type="dxa"/>
          </w:tcPr>
          <w:p w14:paraId="60108860" w14:textId="058E1E3F" w:rsidR="00860B71" w:rsidRPr="00857737" w:rsidRDefault="00860B71" w:rsidP="00B73725">
            <w:pPr>
              <w:jc w:val="both"/>
              <w:rPr>
                <w:b/>
                <w:sz w:val="21"/>
                <w:szCs w:val="21"/>
              </w:rPr>
            </w:pPr>
            <w:r w:rsidRPr="00857737">
              <w:rPr>
                <w:sz w:val="21"/>
                <w:szCs w:val="21"/>
              </w:rPr>
              <w:t>W wyniku podjętej uchwały w dniu 29 czerwca 2020 r. dokonano ostatecznego zamknięcia ksiąg r</w:t>
            </w:r>
            <w:r w:rsidR="003D29B7" w:rsidRPr="00857737">
              <w:rPr>
                <w:sz w:val="21"/>
                <w:szCs w:val="21"/>
              </w:rPr>
              <w:t>achunkowych organu za 2019 rok.</w:t>
            </w:r>
            <w:r w:rsidR="00720637" w:rsidRPr="00857737">
              <w:rPr>
                <w:sz w:val="21"/>
                <w:szCs w:val="21"/>
              </w:rPr>
              <w:br/>
            </w:r>
            <w:r w:rsidRPr="00857737">
              <w:rPr>
                <w:sz w:val="21"/>
                <w:szCs w:val="21"/>
              </w:rPr>
              <w:t>Z dniem zatwierdzenia sprawozdania finansowego dokonano również ustawowych przeksięgowań sald kont 961 (wynik wykonania budżetu) i 962 (wynik na pozostałych operacjach) na konto 960 (skumulowane wyniki budżetu).</w:t>
            </w:r>
          </w:p>
        </w:tc>
      </w:tr>
      <w:tr w:rsidR="003843D2" w:rsidRPr="00857737" w14:paraId="7D7B158B" w14:textId="77777777" w:rsidTr="00A82251">
        <w:trPr>
          <w:trHeight w:val="170"/>
        </w:trPr>
        <w:tc>
          <w:tcPr>
            <w:tcW w:w="3000" w:type="dxa"/>
          </w:tcPr>
          <w:p w14:paraId="1C0C677A" w14:textId="77777777" w:rsidR="00860B71" w:rsidRPr="00857737" w:rsidRDefault="00860B71" w:rsidP="00F42F11">
            <w:pPr>
              <w:rPr>
                <w:b/>
                <w:sz w:val="21"/>
                <w:szCs w:val="21"/>
                <w:u w:val="single"/>
              </w:rPr>
            </w:pPr>
            <w:r w:rsidRPr="00857737">
              <w:rPr>
                <w:b/>
                <w:sz w:val="21"/>
                <w:szCs w:val="21"/>
                <w:u w:val="single"/>
              </w:rPr>
              <w:t>Uchwała Nr XXVI/384/20</w:t>
            </w:r>
          </w:p>
          <w:p w14:paraId="22EA7B7A" w14:textId="77777777" w:rsidR="00860B71" w:rsidRPr="00857737" w:rsidRDefault="00860B71" w:rsidP="00F42F11">
            <w:pPr>
              <w:rPr>
                <w:b/>
                <w:sz w:val="21"/>
                <w:szCs w:val="21"/>
              </w:rPr>
            </w:pPr>
            <w:r w:rsidRPr="00857737">
              <w:rPr>
                <w:b/>
                <w:sz w:val="21"/>
                <w:szCs w:val="21"/>
              </w:rPr>
              <w:t>z dnia 22 czerwca 2020 r.</w:t>
            </w:r>
          </w:p>
          <w:p w14:paraId="188FCE17" w14:textId="77777777" w:rsidR="00860B71" w:rsidRPr="00857737" w:rsidRDefault="00860B71" w:rsidP="00F42F11">
            <w:pPr>
              <w:rPr>
                <w:b/>
                <w:sz w:val="21"/>
                <w:szCs w:val="21"/>
              </w:rPr>
            </w:pPr>
            <w:r w:rsidRPr="00857737">
              <w:rPr>
                <w:b/>
                <w:sz w:val="21"/>
                <w:szCs w:val="21"/>
              </w:rPr>
              <w:t>w sprawie udzielenia absolutorium Prezydentowi Miasta Białegostoku</w:t>
            </w:r>
          </w:p>
        </w:tc>
        <w:tc>
          <w:tcPr>
            <w:tcW w:w="6158" w:type="dxa"/>
          </w:tcPr>
          <w:p w14:paraId="5FE208DE" w14:textId="53028559" w:rsidR="00860B71" w:rsidRPr="00857737" w:rsidRDefault="00860B71" w:rsidP="00B73725">
            <w:pPr>
              <w:jc w:val="both"/>
              <w:rPr>
                <w:sz w:val="21"/>
                <w:szCs w:val="21"/>
              </w:rPr>
            </w:pPr>
            <w:r w:rsidRPr="00857737">
              <w:rPr>
                <w:sz w:val="21"/>
                <w:szCs w:val="21"/>
              </w:rPr>
              <w:t xml:space="preserve">Uchwały zostały przekazane Regionalnej Izbie Obrachunkowej </w:t>
            </w:r>
            <w:r w:rsidR="00720637" w:rsidRPr="00857737">
              <w:rPr>
                <w:sz w:val="21"/>
                <w:szCs w:val="21"/>
              </w:rPr>
              <w:br/>
            </w:r>
            <w:r w:rsidRPr="00857737">
              <w:rPr>
                <w:sz w:val="21"/>
                <w:szCs w:val="21"/>
              </w:rPr>
              <w:t>w Białymstoku.</w:t>
            </w:r>
          </w:p>
        </w:tc>
      </w:tr>
      <w:tr w:rsidR="003843D2" w:rsidRPr="00857737" w14:paraId="50D80504" w14:textId="77777777" w:rsidTr="00A82251">
        <w:trPr>
          <w:trHeight w:val="170"/>
        </w:trPr>
        <w:tc>
          <w:tcPr>
            <w:tcW w:w="3000" w:type="dxa"/>
          </w:tcPr>
          <w:p w14:paraId="75F68116" w14:textId="77777777" w:rsidR="00860B71" w:rsidRPr="00857737" w:rsidRDefault="00860B71" w:rsidP="00F42F11">
            <w:pPr>
              <w:rPr>
                <w:b/>
                <w:sz w:val="21"/>
                <w:szCs w:val="21"/>
                <w:u w:val="single"/>
              </w:rPr>
            </w:pPr>
            <w:r w:rsidRPr="00857737">
              <w:rPr>
                <w:b/>
                <w:sz w:val="21"/>
                <w:szCs w:val="21"/>
                <w:u w:val="single"/>
              </w:rPr>
              <w:t>Uchwała Nr XXVI/385/20</w:t>
            </w:r>
          </w:p>
          <w:p w14:paraId="0CC3121F" w14:textId="77777777" w:rsidR="00860B71" w:rsidRPr="00857737" w:rsidRDefault="00860B71" w:rsidP="00F42F11">
            <w:pPr>
              <w:rPr>
                <w:b/>
                <w:sz w:val="21"/>
                <w:szCs w:val="21"/>
              </w:rPr>
            </w:pPr>
            <w:r w:rsidRPr="00857737">
              <w:rPr>
                <w:b/>
                <w:sz w:val="21"/>
                <w:szCs w:val="21"/>
              </w:rPr>
              <w:t>z dnia 22 czerwca 2020 r.</w:t>
            </w:r>
          </w:p>
          <w:p w14:paraId="329ADCBF" w14:textId="16DFEDC8" w:rsidR="00860B71" w:rsidRPr="00857737" w:rsidRDefault="00860B71" w:rsidP="00F42F11">
            <w:pPr>
              <w:rPr>
                <w:b/>
                <w:sz w:val="21"/>
                <w:szCs w:val="21"/>
              </w:rPr>
            </w:pPr>
            <w:r w:rsidRPr="00857737">
              <w:rPr>
                <w:b/>
                <w:sz w:val="21"/>
                <w:szCs w:val="21"/>
              </w:rPr>
              <w:t>w sprawie nad</w:t>
            </w:r>
            <w:r w:rsidR="003D29B7" w:rsidRPr="00857737">
              <w:rPr>
                <w:b/>
                <w:sz w:val="21"/>
                <w:szCs w:val="21"/>
              </w:rPr>
              <w:t>ania nazwy skwerowi, położonemu</w:t>
            </w:r>
            <w:r w:rsidR="00C21E40" w:rsidRPr="00857737">
              <w:rPr>
                <w:b/>
                <w:sz w:val="21"/>
                <w:szCs w:val="21"/>
              </w:rPr>
              <w:br/>
            </w:r>
            <w:r w:rsidRPr="00857737">
              <w:rPr>
                <w:b/>
                <w:sz w:val="21"/>
                <w:szCs w:val="21"/>
              </w:rPr>
              <w:t>w Białymstoku na osiedlu nr 1 – Centrum</w:t>
            </w:r>
          </w:p>
        </w:tc>
        <w:tc>
          <w:tcPr>
            <w:tcW w:w="6158" w:type="dxa"/>
          </w:tcPr>
          <w:p w14:paraId="7A1348AD" w14:textId="382B1CF2" w:rsidR="00860B71" w:rsidRPr="00857737" w:rsidRDefault="00860B71" w:rsidP="003D29B7">
            <w:pPr>
              <w:jc w:val="both"/>
              <w:rPr>
                <w:b/>
                <w:sz w:val="21"/>
                <w:szCs w:val="21"/>
              </w:rPr>
            </w:pPr>
            <w:r w:rsidRPr="00857737">
              <w:rPr>
                <w:sz w:val="21"/>
                <w:szCs w:val="21"/>
              </w:rPr>
              <w:t>Tabliczki z nazwą skweru, który został nadany uchwałą, tj.</w:t>
            </w:r>
            <w:r w:rsidRPr="00857737">
              <w:rPr>
                <w:b/>
                <w:sz w:val="21"/>
                <w:szCs w:val="21"/>
              </w:rPr>
              <w:t xml:space="preserve"> </w:t>
            </w:r>
            <w:r w:rsidRPr="00857737">
              <w:rPr>
                <w:sz w:val="21"/>
                <w:szCs w:val="21"/>
              </w:rPr>
              <w:t>Pawła Bogdana Adamowicza, zostały umieszczone w terenie. Uzupełniono wykaz nazw ulic i placów Miasta Białegostoku, ewidencji gruntów</w:t>
            </w:r>
            <w:r w:rsidR="00C21E40" w:rsidRPr="00857737">
              <w:rPr>
                <w:sz w:val="21"/>
                <w:szCs w:val="21"/>
              </w:rPr>
              <w:br/>
            </w:r>
            <w:r w:rsidRPr="00857737">
              <w:rPr>
                <w:sz w:val="21"/>
                <w:szCs w:val="21"/>
              </w:rPr>
              <w:t>i budynków oraz ewidencji miejscowości ulic i adresów. Uchwała została ogłoszona w Dzienniku Urzędowym Województwa Podlaskiego</w:t>
            </w:r>
            <w:r w:rsidRPr="00857737">
              <w:rPr>
                <w:sz w:val="21"/>
                <w:szCs w:val="21"/>
              </w:rPr>
              <w:br/>
              <w:t>z 2020 r., poz. 2958.</w:t>
            </w:r>
          </w:p>
        </w:tc>
      </w:tr>
      <w:tr w:rsidR="003843D2" w:rsidRPr="00857737" w14:paraId="01D7E76F" w14:textId="77777777" w:rsidTr="00A82251">
        <w:trPr>
          <w:trHeight w:val="170"/>
        </w:trPr>
        <w:tc>
          <w:tcPr>
            <w:tcW w:w="3000" w:type="dxa"/>
          </w:tcPr>
          <w:p w14:paraId="0A454126" w14:textId="77777777" w:rsidR="00860B71" w:rsidRPr="00857737" w:rsidRDefault="00860B71" w:rsidP="00F42F11">
            <w:pPr>
              <w:rPr>
                <w:b/>
                <w:sz w:val="21"/>
                <w:szCs w:val="21"/>
                <w:u w:val="single"/>
              </w:rPr>
            </w:pPr>
            <w:r w:rsidRPr="00857737">
              <w:rPr>
                <w:b/>
                <w:sz w:val="21"/>
                <w:szCs w:val="21"/>
                <w:u w:val="single"/>
              </w:rPr>
              <w:t>Uchwała Nr XXVI/386/20</w:t>
            </w:r>
          </w:p>
          <w:p w14:paraId="1DE1085A" w14:textId="77777777" w:rsidR="00860B71" w:rsidRPr="00857737" w:rsidRDefault="00860B71" w:rsidP="00F42F11">
            <w:pPr>
              <w:rPr>
                <w:b/>
                <w:sz w:val="21"/>
                <w:szCs w:val="21"/>
              </w:rPr>
            </w:pPr>
            <w:r w:rsidRPr="00857737">
              <w:rPr>
                <w:b/>
                <w:sz w:val="21"/>
                <w:szCs w:val="21"/>
              </w:rPr>
              <w:t>z dnia 22 czerwca 2020 r.</w:t>
            </w:r>
          </w:p>
          <w:p w14:paraId="5D0A2B5A" w14:textId="77777777" w:rsidR="00860B71" w:rsidRPr="00857737" w:rsidRDefault="00860B71" w:rsidP="00F42F11">
            <w:pPr>
              <w:rPr>
                <w:b/>
                <w:sz w:val="21"/>
                <w:szCs w:val="21"/>
              </w:rPr>
            </w:pPr>
            <w:r w:rsidRPr="00857737">
              <w:rPr>
                <w:b/>
                <w:sz w:val="21"/>
                <w:szCs w:val="21"/>
              </w:rPr>
              <w:t>zmieniająca uchwałę w sprawie budżetu Miasta Białegostoku na 2020 rok</w:t>
            </w:r>
          </w:p>
        </w:tc>
        <w:tc>
          <w:tcPr>
            <w:tcW w:w="6158" w:type="dxa"/>
          </w:tcPr>
          <w:p w14:paraId="6A2E008C" w14:textId="01F293E2" w:rsidR="00860B71" w:rsidRPr="00857737" w:rsidRDefault="00860B71" w:rsidP="00B73725">
            <w:pPr>
              <w:jc w:val="both"/>
              <w:rPr>
                <w:b/>
                <w:sz w:val="21"/>
                <w:szCs w:val="21"/>
              </w:rPr>
            </w:pPr>
            <w:r w:rsidRPr="00857737">
              <w:rPr>
                <w:sz w:val="21"/>
                <w:szCs w:val="21"/>
              </w:rPr>
              <w:t>Rada Miasta dokonała zmian w budżecie po stronie dochodów</w:t>
            </w:r>
            <w:r w:rsidR="00C21E40" w:rsidRPr="00857737">
              <w:rPr>
                <w:sz w:val="21"/>
                <w:szCs w:val="21"/>
              </w:rPr>
              <w:br/>
            </w:r>
            <w:r w:rsidRPr="00857737">
              <w:rPr>
                <w:sz w:val="21"/>
                <w:szCs w:val="21"/>
              </w:rPr>
              <w:t>i wydatków. Uchwała została opublikowana w Dzienniku Urzędowym Województwa Podlaskiego z 2020 r., poz. 2989. Budżet Miasta realizowany jest zgodnie z planem określonym przez Radę Miasta.</w:t>
            </w:r>
          </w:p>
        </w:tc>
      </w:tr>
      <w:tr w:rsidR="003843D2" w:rsidRPr="00857737" w14:paraId="0957B13B" w14:textId="77777777" w:rsidTr="00A82251">
        <w:trPr>
          <w:trHeight w:val="170"/>
        </w:trPr>
        <w:tc>
          <w:tcPr>
            <w:tcW w:w="3000" w:type="dxa"/>
          </w:tcPr>
          <w:p w14:paraId="52D6485E" w14:textId="77777777" w:rsidR="00860B71" w:rsidRPr="00857737" w:rsidRDefault="00860B71" w:rsidP="00F42F11">
            <w:pPr>
              <w:rPr>
                <w:b/>
                <w:sz w:val="21"/>
                <w:szCs w:val="21"/>
                <w:u w:val="single"/>
              </w:rPr>
            </w:pPr>
            <w:r w:rsidRPr="00857737">
              <w:rPr>
                <w:b/>
                <w:sz w:val="21"/>
                <w:szCs w:val="21"/>
                <w:u w:val="single"/>
              </w:rPr>
              <w:t>Uchwała Nr XXVI/387/20</w:t>
            </w:r>
          </w:p>
          <w:p w14:paraId="01A31D17" w14:textId="77777777" w:rsidR="00860B71" w:rsidRPr="00857737" w:rsidRDefault="00860B71" w:rsidP="00F42F11">
            <w:pPr>
              <w:rPr>
                <w:b/>
                <w:sz w:val="21"/>
                <w:szCs w:val="21"/>
              </w:rPr>
            </w:pPr>
            <w:r w:rsidRPr="00857737">
              <w:rPr>
                <w:b/>
                <w:sz w:val="21"/>
                <w:szCs w:val="21"/>
              </w:rPr>
              <w:t>z dnia 22 czerwca 2020 r.</w:t>
            </w:r>
          </w:p>
          <w:p w14:paraId="699FA4CA" w14:textId="77777777" w:rsidR="00860B71" w:rsidRPr="00857737" w:rsidRDefault="00860B71" w:rsidP="00F42F11">
            <w:pPr>
              <w:rPr>
                <w:b/>
                <w:sz w:val="21"/>
                <w:szCs w:val="21"/>
              </w:rPr>
            </w:pPr>
            <w:r w:rsidRPr="00857737">
              <w:rPr>
                <w:b/>
                <w:sz w:val="21"/>
                <w:szCs w:val="21"/>
              </w:rPr>
              <w:t>zmieniająca uchwałę w sprawie Wieloletniej Prognozy Finansowej Miasta Białegostoku na lata 2020 – 2040</w:t>
            </w:r>
          </w:p>
        </w:tc>
        <w:tc>
          <w:tcPr>
            <w:tcW w:w="6158" w:type="dxa"/>
          </w:tcPr>
          <w:p w14:paraId="2C81C462" w14:textId="77777777" w:rsidR="00860B71" w:rsidRPr="00857737" w:rsidRDefault="00860B71" w:rsidP="00B73725">
            <w:pPr>
              <w:jc w:val="both"/>
              <w:rPr>
                <w:sz w:val="21"/>
                <w:szCs w:val="21"/>
              </w:rPr>
            </w:pPr>
            <w:r w:rsidRPr="00857737">
              <w:rPr>
                <w:sz w:val="21"/>
                <w:szCs w:val="21"/>
              </w:rPr>
              <w:t>Rada Miasta zmieniła Wieloletnią Prognozę Finansową Miasta Białegostoku na lata 2020–2040 wraz z prognozą kwoty długu i spłat zobowiązań na lata 2020-2040. Rada Miasta zmieniła załącznik „Przedsięwzięcia WPF” oraz uaktualniła „Objaśnienia wartości przyjętych w Wieloletniej Prognozie Finansowej na lata 2020-2040”. Wieloletnia Prognoza Finansowa realizowana jest zgodnie z planem określonym przez Radę Miasta.</w:t>
            </w:r>
          </w:p>
        </w:tc>
      </w:tr>
      <w:tr w:rsidR="003843D2" w:rsidRPr="00857737" w14:paraId="4D66B8DE" w14:textId="77777777" w:rsidTr="00A82251">
        <w:trPr>
          <w:trHeight w:val="170"/>
        </w:trPr>
        <w:tc>
          <w:tcPr>
            <w:tcW w:w="3000" w:type="dxa"/>
          </w:tcPr>
          <w:p w14:paraId="0436DECF" w14:textId="77777777" w:rsidR="00860B71" w:rsidRPr="00857737" w:rsidRDefault="00860B71" w:rsidP="00F42F11">
            <w:pPr>
              <w:rPr>
                <w:b/>
                <w:sz w:val="21"/>
                <w:szCs w:val="21"/>
                <w:u w:val="single"/>
              </w:rPr>
            </w:pPr>
            <w:r w:rsidRPr="00857737">
              <w:rPr>
                <w:b/>
                <w:sz w:val="21"/>
                <w:szCs w:val="21"/>
                <w:u w:val="single"/>
              </w:rPr>
              <w:t>Uchwała Nr XXVI/388/20</w:t>
            </w:r>
          </w:p>
          <w:p w14:paraId="480E4B6B" w14:textId="77777777" w:rsidR="00860B71" w:rsidRPr="00857737" w:rsidRDefault="00860B71" w:rsidP="00F42F11">
            <w:pPr>
              <w:rPr>
                <w:b/>
                <w:sz w:val="21"/>
                <w:szCs w:val="21"/>
              </w:rPr>
            </w:pPr>
            <w:r w:rsidRPr="00857737">
              <w:rPr>
                <w:b/>
                <w:sz w:val="21"/>
                <w:szCs w:val="21"/>
              </w:rPr>
              <w:t>z dnia 22 czerwca 2020 r.</w:t>
            </w:r>
          </w:p>
          <w:p w14:paraId="677025C1" w14:textId="77777777" w:rsidR="00860B71" w:rsidRPr="00857737" w:rsidRDefault="00860B71" w:rsidP="00F42F11">
            <w:pPr>
              <w:rPr>
                <w:b/>
                <w:sz w:val="21"/>
                <w:szCs w:val="21"/>
              </w:rPr>
            </w:pPr>
            <w:r w:rsidRPr="00857737">
              <w:rPr>
                <w:b/>
                <w:sz w:val="21"/>
                <w:szCs w:val="21"/>
              </w:rPr>
              <w:t>w sprawie udzielenia pomocy finansowej Województwu Podlaskiemu</w:t>
            </w:r>
          </w:p>
        </w:tc>
        <w:tc>
          <w:tcPr>
            <w:tcW w:w="6158" w:type="dxa"/>
          </w:tcPr>
          <w:p w14:paraId="54654DCE" w14:textId="27B1C9B4" w:rsidR="00860B71" w:rsidRPr="00857737" w:rsidRDefault="00860B71" w:rsidP="003D29B7">
            <w:pPr>
              <w:jc w:val="both"/>
              <w:rPr>
                <w:b/>
                <w:sz w:val="21"/>
                <w:szCs w:val="21"/>
              </w:rPr>
            </w:pPr>
            <w:r w:rsidRPr="00857737">
              <w:rPr>
                <w:sz w:val="21"/>
                <w:szCs w:val="21"/>
              </w:rPr>
              <w:t xml:space="preserve">W dniu </w:t>
            </w:r>
            <w:r w:rsidRPr="00857737">
              <w:rPr>
                <w:rStyle w:val="object"/>
                <w:sz w:val="21"/>
                <w:szCs w:val="21"/>
              </w:rPr>
              <w:t>29 lipca 2020</w:t>
            </w:r>
            <w:r w:rsidRPr="00857737">
              <w:rPr>
                <w:sz w:val="21"/>
                <w:szCs w:val="21"/>
              </w:rPr>
              <w:t xml:space="preserve"> r. została zawarta umowa pomiędzy Miastem Białystok a Województwem Podlaskim, określająca warunki udzielenia pomocy finansowej oraz zasady rozliczenia środków przeznaczonych na dofinansowanie sezonowych połączeń kolejowych na trasie Białystok – Waliły, funkcjonujących w weekendy w okresie od 29 maja do </w:t>
            </w:r>
            <w:r w:rsidRPr="00857737">
              <w:rPr>
                <w:rStyle w:val="object"/>
                <w:sz w:val="21"/>
                <w:szCs w:val="21"/>
              </w:rPr>
              <w:t>27 września 2020</w:t>
            </w:r>
            <w:r w:rsidRPr="00857737">
              <w:rPr>
                <w:sz w:val="21"/>
                <w:szCs w:val="21"/>
              </w:rPr>
              <w:t xml:space="preserve"> r. Środki finansowe w formie dotacji celowej</w:t>
            </w:r>
            <w:r w:rsidR="00C21E40" w:rsidRPr="00857737">
              <w:rPr>
                <w:sz w:val="21"/>
                <w:szCs w:val="21"/>
              </w:rPr>
              <w:br/>
            </w:r>
            <w:r w:rsidRPr="00857737">
              <w:rPr>
                <w:sz w:val="21"/>
                <w:szCs w:val="21"/>
              </w:rPr>
              <w:t xml:space="preserve">w wysokości 15.303,11 zł zostały przekazane w dniu </w:t>
            </w:r>
            <w:r w:rsidRPr="00857737">
              <w:rPr>
                <w:rStyle w:val="object"/>
                <w:sz w:val="21"/>
                <w:szCs w:val="21"/>
              </w:rPr>
              <w:t>12 sierpnia 2020</w:t>
            </w:r>
            <w:r w:rsidRPr="00857737">
              <w:rPr>
                <w:sz w:val="21"/>
                <w:szCs w:val="21"/>
              </w:rPr>
              <w:t xml:space="preserve"> r.</w:t>
            </w:r>
          </w:p>
        </w:tc>
      </w:tr>
      <w:tr w:rsidR="003843D2" w:rsidRPr="00857737" w14:paraId="351EFF13" w14:textId="77777777" w:rsidTr="00A82251">
        <w:trPr>
          <w:trHeight w:val="170"/>
        </w:trPr>
        <w:tc>
          <w:tcPr>
            <w:tcW w:w="3000" w:type="dxa"/>
          </w:tcPr>
          <w:p w14:paraId="78CEFF1A" w14:textId="77777777" w:rsidR="00860B71" w:rsidRPr="00857737" w:rsidRDefault="00860B71" w:rsidP="00F42F11">
            <w:pPr>
              <w:rPr>
                <w:b/>
                <w:sz w:val="21"/>
                <w:szCs w:val="21"/>
                <w:u w:val="single"/>
              </w:rPr>
            </w:pPr>
            <w:r w:rsidRPr="00857737">
              <w:rPr>
                <w:b/>
                <w:sz w:val="21"/>
                <w:szCs w:val="21"/>
                <w:u w:val="single"/>
              </w:rPr>
              <w:t>Uchwała Nr XXVI/389/20</w:t>
            </w:r>
          </w:p>
          <w:p w14:paraId="381D7C36" w14:textId="77777777" w:rsidR="00860B71" w:rsidRPr="00857737" w:rsidRDefault="00860B71" w:rsidP="00F42F11">
            <w:pPr>
              <w:rPr>
                <w:b/>
                <w:sz w:val="21"/>
                <w:szCs w:val="21"/>
              </w:rPr>
            </w:pPr>
            <w:r w:rsidRPr="00857737">
              <w:rPr>
                <w:b/>
                <w:sz w:val="21"/>
                <w:szCs w:val="21"/>
              </w:rPr>
              <w:t>z dnia 22 czerwca 2020 r.</w:t>
            </w:r>
          </w:p>
          <w:p w14:paraId="5E32EF85" w14:textId="77777777" w:rsidR="00860B71" w:rsidRPr="00857737" w:rsidRDefault="00860B71" w:rsidP="00F42F11">
            <w:pPr>
              <w:rPr>
                <w:b/>
                <w:sz w:val="21"/>
                <w:szCs w:val="21"/>
              </w:rPr>
            </w:pPr>
            <w:r w:rsidRPr="00857737">
              <w:rPr>
                <w:b/>
                <w:sz w:val="21"/>
                <w:szCs w:val="21"/>
              </w:rPr>
              <w:t>w sprawie nadania nazwy ulicy, położonej w Białymstoku na osiedlu nr 27 – Zawady</w:t>
            </w:r>
          </w:p>
        </w:tc>
        <w:tc>
          <w:tcPr>
            <w:tcW w:w="6158" w:type="dxa"/>
          </w:tcPr>
          <w:p w14:paraId="631B9B3B" w14:textId="77777777" w:rsidR="00860B71" w:rsidRPr="00857737" w:rsidRDefault="00860B71" w:rsidP="00B73725">
            <w:pPr>
              <w:jc w:val="both"/>
              <w:rPr>
                <w:b/>
                <w:sz w:val="21"/>
                <w:szCs w:val="21"/>
              </w:rPr>
            </w:pPr>
            <w:r w:rsidRPr="00857737">
              <w:rPr>
                <w:sz w:val="21"/>
                <w:szCs w:val="21"/>
              </w:rPr>
              <w:t>Tabliczki z nazwą ulicy, która została nadana uchwałą, tj.</w:t>
            </w:r>
            <w:r w:rsidRPr="00857737">
              <w:rPr>
                <w:b/>
                <w:sz w:val="21"/>
                <w:szCs w:val="21"/>
              </w:rPr>
              <w:t xml:space="preserve"> </w:t>
            </w:r>
            <w:r w:rsidRPr="00857737">
              <w:rPr>
                <w:sz w:val="21"/>
                <w:szCs w:val="21"/>
              </w:rPr>
              <w:t>Tatarakowa</w:t>
            </w:r>
            <w:r w:rsidRPr="00857737">
              <w:rPr>
                <w:b/>
                <w:sz w:val="21"/>
                <w:szCs w:val="21"/>
              </w:rPr>
              <w:t xml:space="preserve">, </w:t>
            </w:r>
            <w:r w:rsidRPr="00857737">
              <w:rPr>
                <w:sz w:val="21"/>
                <w:szCs w:val="21"/>
              </w:rPr>
              <w:t>zostały umieszczone w terenie. Uzupełniono wykaz nazw ulic i placów Miasta Białegostoku, ewidencji gruntów i budynków oraz ewidencji miejscowości ulic i adresów. Uchwała została ogłoszona w Dzienniku Urzędowym Województwa Podlaskiego z 2020 r., poz. 295.</w:t>
            </w:r>
          </w:p>
        </w:tc>
      </w:tr>
      <w:tr w:rsidR="003843D2" w:rsidRPr="00857737" w14:paraId="402BAB7E" w14:textId="77777777" w:rsidTr="00A82251">
        <w:trPr>
          <w:trHeight w:val="170"/>
        </w:trPr>
        <w:tc>
          <w:tcPr>
            <w:tcW w:w="3000" w:type="dxa"/>
          </w:tcPr>
          <w:p w14:paraId="012C512D" w14:textId="77777777" w:rsidR="00860B71" w:rsidRPr="00857737" w:rsidRDefault="00860B71" w:rsidP="00F42F11">
            <w:pPr>
              <w:rPr>
                <w:b/>
                <w:sz w:val="21"/>
                <w:szCs w:val="21"/>
                <w:u w:val="single"/>
              </w:rPr>
            </w:pPr>
            <w:r w:rsidRPr="00857737">
              <w:rPr>
                <w:b/>
                <w:sz w:val="21"/>
                <w:szCs w:val="21"/>
                <w:u w:val="single"/>
              </w:rPr>
              <w:t>Uchwała Nr XXVI/390/20</w:t>
            </w:r>
          </w:p>
          <w:p w14:paraId="1C32D396" w14:textId="77777777" w:rsidR="00860B71" w:rsidRPr="00857737" w:rsidRDefault="00860B71" w:rsidP="00F42F11">
            <w:pPr>
              <w:rPr>
                <w:b/>
                <w:sz w:val="21"/>
                <w:szCs w:val="21"/>
              </w:rPr>
            </w:pPr>
            <w:r w:rsidRPr="00857737">
              <w:rPr>
                <w:b/>
                <w:sz w:val="21"/>
                <w:szCs w:val="21"/>
              </w:rPr>
              <w:t>z dnia 22 czerwca 2020 r.</w:t>
            </w:r>
          </w:p>
          <w:p w14:paraId="64EBE9B9" w14:textId="77777777" w:rsidR="00860B71" w:rsidRPr="00857737" w:rsidRDefault="00860B71" w:rsidP="00F42F11">
            <w:pPr>
              <w:rPr>
                <w:b/>
                <w:sz w:val="21"/>
                <w:szCs w:val="21"/>
              </w:rPr>
            </w:pPr>
            <w:r w:rsidRPr="00857737">
              <w:rPr>
                <w:b/>
                <w:sz w:val="21"/>
                <w:szCs w:val="21"/>
              </w:rPr>
              <w:t xml:space="preserve">w sprawie nadania nazwy rondu, położonemu w Białymstoku na osiedlu nr 20 – </w:t>
            </w:r>
            <w:proofErr w:type="spellStart"/>
            <w:r w:rsidRPr="00857737">
              <w:rPr>
                <w:b/>
                <w:sz w:val="21"/>
                <w:szCs w:val="21"/>
              </w:rPr>
              <w:t>Starosielce</w:t>
            </w:r>
            <w:proofErr w:type="spellEnd"/>
          </w:p>
        </w:tc>
        <w:tc>
          <w:tcPr>
            <w:tcW w:w="6158" w:type="dxa"/>
          </w:tcPr>
          <w:p w14:paraId="49724772" w14:textId="4417A9E6" w:rsidR="00860B71" w:rsidRPr="00857737" w:rsidRDefault="00860B71" w:rsidP="003D29B7">
            <w:pPr>
              <w:jc w:val="both"/>
              <w:rPr>
                <w:b/>
                <w:sz w:val="21"/>
                <w:szCs w:val="21"/>
              </w:rPr>
            </w:pPr>
            <w:r w:rsidRPr="00857737">
              <w:rPr>
                <w:sz w:val="21"/>
                <w:szCs w:val="21"/>
              </w:rPr>
              <w:t>Tabliczki z nazwą ronda, która została nadana uchwałą, tj.</w:t>
            </w:r>
            <w:r w:rsidRPr="00857737">
              <w:rPr>
                <w:b/>
                <w:sz w:val="21"/>
                <w:szCs w:val="21"/>
              </w:rPr>
              <w:t xml:space="preserve"> </w:t>
            </w:r>
            <w:r w:rsidRPr="00857737">
              <w:rPr>
                <w:sz w:val="21"/>
                <w:szCs w:val="21"/>
              </w:rPr>
              <w:t xml:space="preserve">Rondo Krzysztofa </w:t>
            </w:r>
            <w:proofErr w:type="spellStart"/>
            <w:r w:rsidRPr="00857737">
              <w:rPr>
                <w:sz w:val="21"/>
                <w:szCs w:val="21"/>
              </w:rPr>
              <w:t>Obłockiego</w:t>
            </w:r>
            <w:proofErr w:type="spellEnd"/>
            <w:r w:rsidRPr="00857737">
              <w:rPr>
                <w:sz w:val="21"/>
                <w:szCs w:val="21"/>
              </w:rPr>
              <w:t>, zostały umieszczone w terenie. Uzupełniono wykaz nazw ulic i placów Miasta Białegostoku, ewidencji gruntów</w:t>
            </w:r>
            <w:r w:rsidR="00C21E40" w:rsidRPr="00857737">
              <w:rPr>
                <w:sz w:val="21"/>
                <w:szCs w:val="21"/>
              </w:rPr>
              <w:br/>
            </w:r>
            <w:r w:rsidRPr="00857737">
              <w:rPr>
                <w:sz w:val="21"/>
                <w:szCs w:val="21"/>
              </w:rPr>
              <w:t>i budynków oraz ewidencji miejscowości ulic i adresów. Uchwała została ogłoszona w Dzienniku Urzędowym Województwa Podlaskiego</w:t>
            </w:r>
            <w:r w:rsidRPr="00857737">
              <w:rPr>
                <w:sz w:val="21"/>
                <w:szCs w:val="21"/>
              </w:rPr>
              <w:br/>
              <w:t>z 2020 r., poz. 2960.</w:t>
            </w:r>
          </w:p>
        </w:tc>
      </w:tr>
      <w:tr w:rsidR="003843D2" w:rsidRPr="00857737" w14:paraId="451BA29D" w14:textId="77777777" w:rsidTr="00A82251">
        <w:trPr>
          <w:trHeight w:val="170"/>
        </w:trPr>
        <w:tc>
          <w:tcPr>
            <w:tcW w:w="3000" w:type="dxa"/>
          </w:tcPr>
          <w:p w14:paraId="665EDAC3" w14:textId="77777777" w:rsidR="00860B71" w:rsidRPr="00857737" w:rsidRDefault="00860B71" w:rsidP="00F42F11">
            <w:pPr>
              <w:rPr>
                <w:b/>
                <w:sz w:val="21"/>
                <w:szCs w:val="21"/>
                <w:u w:val="single"/>
              </w:rPr>
            </w:pPr>
            <w:r w:rsidRPr="00857737">
              <w:rPr>
                <w:b/>
                <w:sz w:val="21"/>
                <w:szCs w:val="21"/>
                <w:u w:val="single"/>
              </w:rPr>
              <w:t>Uchwała Nr XXVI/391/20</w:t>
            </w:r>
          </w:p>
          <w:p w14:paraId="5FFB4A72" w14:textId="77777777" w:rsidR="00860B71" w:rsidRPr="00857737" w:rsidRDefault="00860B71" w:rsidP="00F42F11">
            <w:pPr>
              <w:rPr>
                <w:b/>
                <w:sz w:val="21"/>
                <w:szCs w:val="21"/>
              </w:rPr>
            </w:pPr>
            <w:r w:rsidRPr="00857737">
              <w:rPr>
                <w:b/>
                <w:sz w:val="21"/>
                <w:szCs w:val="21"/>
              </w:rPr>
              <w:t>z dnia 22 czerwca 2020 r.</w:t>
            </w:r>
          </w:p>
          <w:p w14:paraId="4663EEED" w14:textId="77777777" w:rsidR="00860B71" w:rsidRPr="00857737" w:rsidRDefault="00860B71" w:rsidP="00F42F11">
            <w:pPr>
              <w:rPr>
                <w:b/>
                <w:sz w:val="21"/>
                <w:szCs w:val="21"/>
              </w:rPr>
            </w:pPr>
            <w:r w:rsidRPr="00857737">
              <w:rPr>
                <w:b/>
                <w:sz w:val="21"/>
                <w:szCs w:val="21"/>
              </w:rPr>
              <w:t>w sprawie nadania nazwy ulicy, położonej w Białymstoku na osiedlu nr 24 – Dziesięciny I</w:t>
            </w:r>
          </w:p>
        </w:tc>
        <w:tc>
          <w:tcPr>
            <w:tcW w:w="6158" w:type="dxa"/>
          </w:tcPr>
          <w:p w14:paraId="02D1C913" w14:textId="085A3EF8" w:rsidR="00860B71" w:rsidRPr="00857737" w:rsidRDefault="00860B71" w:rsidP="003D29B7">
            <w:pPr>
              <w:jc w:val="both"/>
              <w:rPr>
                <w:b/>
                <w:sz w:val="21"/>
                <w:szCs w:val="21"/>
              </w:rPr>
            </w:pPr>
            <w:r w:rsidRPr="00857737">
              <w:rPr>
                <w:sz w:val="21"/>
                <w:szCs w:val="21"/>
              </w:rPr>
              <w:t>Tabliczki z nazwą ulicy, która została nadana uchwałą, tj.</w:t>
            </w:r>
            <w:r w:rsidRPr="00857737">
              <w:rPr>
                <w:b/>
                <w:sz w:val="21"/>
                <w:szCs w:val="21"/>
              </w:rPr>
              <w:t xml:space="preserve"> </w:t>
            </w:r>
            <w:r w:rsidRPr="00857737">
              <w:rPr>
                <w:sz w:val="21"/>
                <w:szCs w:val="21"/>
              </w:rPr>
              <w:t>Andrzeja Wajdy, zostały umieszczone w terenie. Uzupełniono wykaz nazw ulic</w:t>
            </w:r>
            <w:r w:rsidR="00C21E40" w:rsidRPr="00857737">
              <w:rPr>
                <w:sz w:val="21"/>
                <w:szCs w:val="21"/>
              </w:rPr>
              <w:br/>
            </w:r>
            <w:r w:rsidRPr="00857737">
              <w:rPr>
                <w:sz w:val="21"/>
                <w:szCs w:val="21"/>
              </w:rPr>
              <w:t>i placów Miasta Białegostoku, ewidencji gruntów i budynków oraz ewidencji miejscowości ulic i adresów. Uchwała została ogłoszona</w:t>
            </w:r>
            <w:r w:rsidR="00C21E40" w:rsidRPr="00857737">
              <w:rPr>
                <w:sz w:val="21"/>
                <w:szCs w:val="21"/>
              </w:rPr>
              <w:br/>
            </w:r>
            <w:r w:rsidRPr="00857737">
              <w:rPr>
                <w:sz w:val="21"/>
                <w:szCs w:val="21"/>
              </w:rPr>
              <w:t>w Dzienniku Urzędowym Województwa Podlaskiego z 2020 r., poz. 2961</w:t>
            </w:r>
          </w:p>
        </w:tc>
      </w:tr>
      <w:tr w:rsidR="003843D2" w:rsidRPr="00857737" w14:paraId="07F7128A" w14:textId="77777777" w:rsidTr="00A82251">
        <w:trPr>
          <w:trHeight w:val="170"/>
        </w:trPr>
        <w:tc>
          <w:tcPr>
            <w:tcW w:w="3000" w:type="dxa"/>
          </w:tcPr>
          <w:p w14:paraId="503A2A2B" w14:textId="77777777" w:rsidR="00860B71" w:rsidRPr="00857737" w:rsidRDefault="00860B71" w:rsidP="00F42F11">
            <w:pPr>
              <w:rPr>
                <w:b/>
                <w:sz w:val="21"/>
                <w:szCs w:val="21"/>
                <w:u w:val="single"/>
              </w:rPr>
            </w:pPr>
            <w:r w:rsidRPr="00857737">
              <w:rPr>
                <w:b/>
                <w:sz w:val="21"/>
                <w:szCs w:val="21"/>
                <w:u w:val="single"/>
              </w:rPr>
              <w:t>Uchwała Nr XXVI/392/20</w:t>
            </w:r>
          </w:p>
          <w:p w14:paraId="627088E3" w14:textId="77777777" w:rsidR="00860B71" w:rsidRPr="00857737" w:rsidRDefault="00860B71" w:rsidP="00F42F11">
            <w:pPr>
              <w:rPr>
                <w:b/>
                <w:sz w:val="21"/>
                <w:szCs w:val="21"/>
              </w:rPr>
            </w:pPr>
            <w:r w:rsidRPr="00857737">
              <w:rPr>
                <w:b/>
                <w:sz w:val="21"/>
                <w:szCs w:val="21"/>
              </w:rPr>
              <w:t>z dnia 22 czerwca 2020 r.</w:t>
            </w:r>
          </w:p>
          <w:p w14:paraId="1240616E" w14:textId="77777777" w:rsidR="00860B71" w:rsidRPr="00857737" w:rsidRDefault="00860B71" w:rsidP="00F42F11">
            <w:pPr>
              <w:rPr>
                <w:b/>
                <w:sz w:val="21"/>
                <w:szCs w:val="21"/>
              </w:rPr>
            </w:pPr>
            <w:r w:rsidRPr="00857737">
              <w:rPr>
                <w:b/>
                <w:sz w:val="21"/>
                <w:szCs w:val="21"/>
              </w:rPr>
              <w:t>w sprawie nadania nazwy ulicy, położonej w Białymstoku na osiedlu nr 24 – Dziesięciny I</w:t>
            </w:r>
          </w:p>
        </w:tc>
        <w:tc>
          <w:tcPr>
            <w:tcW w:w="6158" w:type="dxa"/>
          </w:tcPr>
          <w:p w14:paraId="4AE68131" w14:textId="52F6B1FD" w:rsidR="00860B71" w:rsidRPr="00857737" w:rsidRDefault="00860B71" w:rsidP="003D29B7">
            <w:pPr>
              <w:jc w:val="both"/>
              <w:rPr>
                <w:b/>
                <w:sz w:val="21"/>
                <w:szCs w:val="21"/>
              </w:rPr>
            </w:pPr>
            <w:r w:rsidRPr="00857737">
              <w:rPr>
                <w:sz w:val="21"/>
                <w:szCs w:val="21"/>
              </w:rPr>
              <w:t>Tabliczki z nazwą ulicy, która została nadana uchwałą, tj.</w:t>
            </w:r>
            <w:r w:rsidRPr="00857737">
              <w:rPr>
                <w:b/>
                <w:sz w:val="21"/>
                <w:szCs w:val="21"/>
              </w:rPr>
              <w:t xml:space="preserve"> </w:t>
            </w:r>
            <w:r w:rsidRPr="00857737">
              <w:rPr>
                <w:sz w:val="21"/>
                <w:szCs w:val="21"/>
              </w:rPr>
              <w:t>gen. Gustawa Orlicz-Dreszera, zostały umieszczone w terenie. Uzupełniono wykaz nazw ulic i placów Miasta Białegostoku, ewidencji gruntów</w:t>
            </w:r>
            <w:r w:rsidR="00C21E40" w:rsidRPr="00857737">
              <w:rPr>
                <w:sz w:val="21"/>
                <w:szCs w:val="21"/>
              </w:rPr>
              <w:br/>
            </w:r>
            <w:r w:rsidRPr="00857737">
              <w:rPr>
                <w:sz w:val="21"/>
                <w:szCs w:val="21"/>
              </w:rPr>
              <w:t>i budynków oraz ewidencji miejscowości ulic i adresów. Uchwała została ogłoszona w Dzienniku Urzędowym Województwa Podlaskiego</w:t>
            </w:r>
            <w:r w:rsidRPr="00857737">
              <w:rPr>
                <w:sz w:val="21"/>
                <w:szCs w:val="21"/>
              </w:rPr>
              <w:br/>
              <w:t>z 2020 r., poz. 2962.</w:t>
            </w:r>
          </w:p>
        </w:tc>
      </w:tr>
      <w:tr w:rsidR="003843D2" w:rsidRPr="00857737" w14:paraId="7812A0F8" w14:textId="77777777" w:rsidTr="00A82251">
        <w:trPr>
          <w:trHeight w:val="170"/>
        </w:trPr>
        <w:tc>
          <w:tcPr>
            <w:tcW w:w="3000" w:type="dxa"/>
          </w:tcPr>
          <w:p w14:paraId="2C8EF487" w14:textId="77777777" w:rsidR="00860B71" w:rsidRPr="00857737" w:rsidRDefault="00860B71" w:rsidP="00F42F11">
            <w:pPr>
              <w:rPr>
                <w:b/>
                <w:sz w:val="21"/>
                <w:szCs w:val="21"/>
                <w:u w:val="single"/>
              </w:rPr>
            </w:pPr>
            <w:r w:rsidRPr="00857737">
              <w:rPr>
                <w:b/>
                <w:sz w:val="21"/>
                <w:szCs w:val="21"/>
                <w:u w:val="single"/>
              </w:rPr>
              <w:t>Uchwała Nr XXVI/393/20</w:t>
            </w:r>
          </w:p>
          <w:p w14:paraId="0347A1F5" w14:textId="77777777" w:rsidR="00860B71" w:rsidRPr="00857737" w:rsidRDefault="00860B71" w:rsidP="00F42F11">
            <w:pPr>
              <w:rPr>
                <w:b/>
                <w:sz w:val="21"/>
                <w:szCs w:val="21"/>
              </w:rPr>
            </w:pPr>
            <w:r w:rsidRPr="00857737">
              <w:rPr>
                <w:b/>
                <w:sz w:val="21"/>
                <w:szCs w:val="21"/>
              </w:rPr>
              <w:t>z dnia 22 czerwca 2020 r.</w:t>
            </w:r>
          </w:p>
          <w:p w14:paraId="6E1CEF58" w14:textId="77777777" w:rsidR="00860B71" w:rsidRPr="00857737" w:rsidRDefault="00860B71" w:rsidP="00F42F11">
            <w:pPr>
              <w:rPr>
                <w:b/>
                <w:sz w:val="21"/>
                <w:szCs w:val="21"/>
              </w:rPr>
            </w:pPr>
            <w:r w:rsidRPr="00857737">
              <w:rPr>
                <w:b/>
                <w:sz w:val="21"/>
                <w:szCs w:val="21"/>
              </w:rPr>
              <w:t xml:space="preserve"> w sprawie nadania nazwy ulicy, położonej w Białymstoku na osiedlu nr 2 – </w:t>
            </w:r>
            <w:proofErr w:type="spellStart"/>
            <w:r w:rsidRPr="00857737">
              <w:rPr>
                <w:b/>
                <w:sz w:val="21"/>
                <w:szCs w:val="21"/>
              </w:rPr>
              <w:t>Białostoczek</w:t>
            </w:r>
            <w:proofErr w:type="spellEnd"/>
          </w:p>
        </w:tc>
        <w:tc>
          <w:tcPr>
            <w:tcW w:w="6158" w:type="dxa"/>
          </w:tcPr>
          <w:p w14:paraId="6716FDC7" w14:textId="1094A21D" w:rsidR="00860B71" w:rsidRPr="00857737" w:rsidRDefault="00860B71" w:rsidP="00B73725">
            <w:pPr>
              <w:jc w:val="both"/>
              <w:rPr>
                <w:b/>
                <w:sz w:val="21"/>
                <w:szCs w:val="21"/>
              </w:rPr>
            </w:pPr>
            <w:r w:rsidRPr="00857737">
              <w:rPr>
                <w:sz w:val="21"/>
                <w:szCs w:val="21"/>
              </w:rPr>
              <w:t>Tabliczki z nazwą ulicy, która została nadana uchwałą, tj.</w:t>
            </w:r>
            <w:r w:rsidRPr="00857737">
              <w:rPr>
                <w:b/>
                <w:sz w:val="21"/>
                <w:szCs w:val="21"/>
              </w:rPr>
              <w:t xml:space="preserve"> </w:t>
            </w:r>
            <w:r w:rsidRPr="00857737">
              <w:rPr>
                <w:sz w:val="21"/>
                <w:szCs w:val="21"/>
              </w:rPr>
              <w:t xml:space="preserve">Michała </w:t>
            </w:r>
            <w:proofErr w:type="spellStart"/>
            <w:r w:rsidRPr="00857737">
              <w:rPr>
                <w:sz w:val="21"/>
                <w:szCs w:val="21"/>
              </w:rPr>
              <w:t>Motoszko</w:t>
            </w:r>
            <w:proofErr w:type="spellEnd"/>
            <w:r w:rsidRPr="00857737">
              <w:rPr>
                <w:sz w:val="21"/>
                <w:szCs w:val="21"/>
              </w:rPr>
              <w:t>, zostały umieszczone w terenie. Uzupełniono wykaz nazw ulic i placów Miasta Białegostoku, ewidencji gruntów i budynków oraz ewidencji miejscowości ulic i adresów. Uchwała została ogłoszona</w:t>
            </w:r>
            <w:r w:rsidR="00C21E40" w:rsidRPr="00857737">
              <w:rPr>
                <w:sz w:val="21"/>
                <w:szCs w:val="21"/>
              </w:rPr>
              <w:br/>
            </w:r>
            <w:r w:rsidRPr="00857737">
              <w:rPr>
                <w:sz w:val="21"/>
                <w:szCs w:val="21"/>
              </w:rPr>
              <w:t>w Dzienniku Urzędowym Województwa Podlaskiego z 2020 r., poz. 2963.</w:t>
            </w:r>
          </w:p>
        </w:tc>
      </w:tr>
      <w:tr w:rsidR="003843D2" w:rsidRPr="00857737" w14:paraId="4894B297" w14:textId="77777777" w:rsidTr="00A82251">
        <w:trPr>
          <w:trHeight w:val="170"/>
        </w:trPr>
        <w:tc>
          <w:tcPr>
            <w:tcW w:w="3000" w:type="dxa"/>
          </w:tcPr>
          <w:p w14:paraId="7DB63696" w14:textId="77777777" w:rsidR="00860B71" w:rsidRPr="00857737" w:rsidRDefault="00860B71" w:rsidP="00F42F11">
            <w:pPr>
              <w:rPr>
                <w:b/>
                <w:sz w:val="21"/>
                <w:szCs w:val="21"/>
                <w:u w:val="single"/>
              </w:rPr>
            </w:pPr>
            <w:r w:rsidRPr="00857737">
              <w:rPr>
                <w:b/>
                <w:sz w:val="21"/>
                <w:szCs w:val="21"/>
                <w:u w:val="single"/>
              </w:rPr>
              <w:t>Uchwała Nr XXVI/394/20</w:t>
            </w:r>
          </w:p>
          <w:p w14:paraId="5259194B" w14:textId="77777777" w:rsidR="00860B71" w:rsidRPr="00857737" w:rsidRDefault="00860B71" w:rsidP="00F42F11">
            <w:pPr>
              <w:rPr>
                <w:b/>
                <w:sz w:val="21"/>
                <w:szCs w:val="21"/>
              </w:rPr>
            </w:pPr>
            <w:r w:rsidRPr="00857737">
              <w:rPr>
                <w:b/>
                <w:sz w:val="21"/>
                <w:szCs w:val="21"/>
              </w:rPr>
              <w:t>z dnia 22 czerwca 2020 r.</w:t>
            </w:r>
          </w:p>
          <w:p w14:paraId="3F2C3560" w14:textId="77777777" w:rsidR="00860B71" w:rsidRPr="00857737" w:rsidRDefault="00860B71" w:rsidP="00F42F11">
            <w:pPr>
              <w:rPr>
                <w:b/>
                <w:sz w:val="21"/>
                <w:szCs w:val="21"/>
              </w:rPr>
            </w:pPr>
            <w:r w:rsidRPr="00857737">
              <w:rPr>
                <w:b/>
                <w:sz w:val="21"/>
                <w:szCs w:val="21"/>
              </w:rPr>
              <w:t>w sprawie nadania nazwy ulicy, położonej w Białymstoku na osiedlu nr 15 – Dojlidy</w:t>
            </w:r>
          </w:p>
        </w:tc>
        <w:tc>
          <w:tcPr>
            <w:tcW w:w="6158" w:type="dxa"/>
          </w:tcPr>
          <w:p w14:paraId="1E0889A1" w14:textId="5D170B81" w:rsidR="00860B71" w:rsidRPr="00857737" w:rsidRDefault="00860B71" w:rsidP="003D29B7">
            <w:pPr>
              <w:jc w:val="both"/>
              <w:rPr>
                <w:b/>
                <w:sz w:val="21"/>
                <w:szCs w:val="21"/>
              </w:rPr>
            </w:pPr>
            <w:r w:rsidRPr="00857737">
              <w:rPr>
                <w:sz w:val="21"/>
                <w:szCs w:val="21"/>
              </w:rPr>
              <w:t>Tabliczki z nazwą ulicy, która została nadana uchwałą,</w:t>
            </w:r>
            <w:r w:rsidR="00C21E40" w:rsidRPr="00857737">
              <w:rPr>
                <w:sz w:val="21"/>
                <w:szCs w:val="21"/>
              </w:rPr>
              <w:br/>
            </w:r>
            <w:r w:rsidRPr="00857737">
              <w:rPr>
                <w:sz w:val="21"/>
                <w:szCs w:val="21"/>
              </w:rPr>
              <w:t>tj.</w:t>
            </w:r>
            <w:r w:rsidRPr="00857737">
              <w:rPr>
                <w:b/>
                <w:sz w:val="21"/>
                <w:szCs w:val="21"/>
              </w:rPr>
              <w:t xml:space="preserve"> </w:t>
            </w:r>
            <w:r w:rsidRPr="00857737">
              <w:rPr>
                <w:sz w:val="21"/>
                <w:szCs w:val="21"/>
              </w:rPr>
              <w:t>prof. Andrzeja Kalicińskiego, zostały umieszczone w terenie. Uzupełniono wykaz nazw ulic i placów Miasta Białegostoku, ewidencji gruntów i budynków oraz ewidencji miejscowości ulic i adresów. Uchwała została ogłoszona w Dzienniku Urzędowym Województwa Podlaskiego z 2020 r., poz. 2964.</w:t>
            </w:r>
          </w:p>
        </w:tc>
      </w:tr>
      <w:tr w:rsidR="003843D2" w:rsidRPr="00857737" w14:paraId="16C257AE" w14:textId="77777777" w:rsidTr="00A82251">
        <w:trPr>
          <w:trHeight w:val="170"/>
        </w:trPr>
        <w:tc>
          <w:tcPr>
            <w:tcW w:w="3000" w:type="dxa"/>
          </w:tcPr>
          <w:p w14:paraId="0B94212D" w14:textId="77777777" w:rsidR="00860B71" w:rsidRPr="00857737" w:rsidRDefault="00860B71" w:rsidP="00F42F11">
            <w:pPr>
              <w:rPr>
                <w:b/>
                <w:sz w:val="21"/>
                <w:szCs w:val="21"/>
                <w:u w:val="single"/>
              </w:rPr>
            </w:pPr>
            <w:r w:rsidRPr="00857737">
              <w:rPr>
                <w:b/>
                <w:sz w:val="21"/>
                <w:szCs w:val="21"/>
                <w:u w:val="single"/>
              </w:rPr>
              <w:t>Uchwała Nr XXVI/395/20</w:t>
            </w:r>
          </w:p>
          <w:p w14:paraId="4CC9786A" w14:textId="77777777" w:rsidR="00860B71" w:rsidRPr="00857737" w:rsidRDefault="00860B71" w:rsidP="00F42F11">
            <w:pPr>
              <w:rPr>
                <w:b/>
                <w:sz w:val="21"/>
                <w:szCs w:val="21"/>
              </w:rPr>
            </w:pPr>
            <w:r w:rsidRPr="00857737">
              <w:rPr>
                <w:b/>
                <w:sz w:val="21"/>
                <w:szCs w:val="21"/>
              </w:rPr>
              <w:t>z dnia 22 czerwca 2020 r.</w:t>
            </w:r>
          </w:p>
          <w:p w14:paraId="681D55C5" w14:textId="77777777" w:rsidR="00860B71" w:rsidRPr="00857737" w:rsidRDefault="00860B71" w:rsidP="00F42F11">
            <w:pPr>
              <w:rPr>
                <w:b/>
                <w:sz w:val="21"/>
                <w:szCs w:val="21"/>
              </w:rPr>
            </w:pPr>
            <w:r w:rsidRPr="00857737">
              <w:rPr>
                <w:b/>
                <w:sz w:val="21"/>
                <w:szCs w:val="21"/>
              </w:rPr>
              <w:t>zmieniająca uchwałę w sprawie utworzenia jednostki budżetowej Centrum Usług Informatycznych w Białymstoku oraz nadania jej statutu</w:t>
            </w:r>
          </w:p>
        </w:tc>
        <w:tc>
          <w:tcPr>
            <w:tcW w:w="6158" w:type="dxa"/>
          </w:tcPr>
          <w:p w14:paraId="4870498C" w14:textId="77777777" w:rsidR="00860B71" w:rsidRPr="00857737" w:rsidRDefault="00860B71" w:rsidP="00B73725">
            <w:pPr>
              <w:jc w:val="both"/>
              <w:rPr>
                <w:b/>
                <w:sz w:val="21"/>
                <w:szCs w:val="21"/>
              </w:rPr>
            </w:pPr>
            <w:r w:rsidRPr="00857737">
              <w:rPr>
                <w:sz w:val="21"/>
                <w:szCs w:val="21"/>
              </w:rPr>
              <w:t>Został doprecyzowany zakres wspólnej obsługi oraz uzupełniono katalog zadań CUI o uczestnictwo w pracach inwentaryzacyjnych sprzętu komputerowego i sieciowego, infrastruktury teleinformatycznej oraz wartości niematerialnych i prawnych znajdujących się na stanie składników majątkowych Urzędu Miejskiego w Białymstoku. Rozstrzygnięciem nadzorczym Wojewoda Podlaski stwierdził nieważność § 1 pkt 1 przedmiotowej uchwały, w zakresie zwrotu „w szczególności” zawartego w § 4 wprowadzenia do wyliczenia.</w:t>
            </w:r>
          </w:p>
        </w:tc>
      </w:tr>
      <w:tr w:rsidR="003843D2" w:rsidRPr="00857737" w14:paraId="710C451D" w14:textId="77777777" w:rsidTr="00A82251">
        <w:trPr>
          <w:trHeight w:val="170"/>
        </w:trPr>
        <w:tc>
          <w:tcPr>
            <w:tcW w:w="3000" w:type="dxa"/>
          </w:tcPr>
          <w:p w14:paraId="38AA5D31" w14:textId="77777777" w:rsidR="00860B71" w:rsidRPr="00857737" w:rsidRDefault="00860B71" w:rsidP="00F42F11">
            <w:pPr>
              <w:rPr>
                <w:b/>
                <w:sz w:val="21"/>
                <w:szCs w:val="21"/>
                <w:u w:val="single"/>
              </w:rPr>
            </w:pPr>
            <w:r w:rsidRPr="00857737">
              <w:rPr>
                <w:b/>
                <w:sz w:val="21"/>
                <w:szCs w:val="21"/>
                <w:u w:val="single"/>
              </w:rPr>
              <w:t>Uchwała Nr XXVI/396/20</w:t>
            </w:r>
          </w:p>
          <w:p w14:paraId="7AC5F65E" w14:textId="77777777" w:rsidR="00860B71" w:rsidRPr="00857737" w:rsidRDefault="00860B71" w:rsidP="00F42F11">
            <w:pPr>
              <w:rPr>
                <w:b/>
                <w:sz w:val="21"/>
                <w:szCs w:val="21"/>
              </w:rPr>
            </w:pPr>
            <w:r w:rsidRPr="00857737">
              <w:rPr>
                <w:b/>
                <w:sz w:val="21"/>
                <w:szCs w:val="21"/>
              </w:rPr>
              <w:t>z dnia 22 czerwca 2020 r.</w:t>
            </w:r>
          </w:p>
          <w:p w14:paraId="17895EA0" w14:textId="0FEB579F" w:rsidR="00860B71" w:rsidRPr="00857737" w:rsidRDefault="00860B71" w:rsidP="00F42F11">
            <w:pPr>
              <w:rPr>
                <w:b/>
                <w:sz w:val="21"/>
                <w:szCs w:val="21"/>
              </w:rPr>
            </w:pPr>
            <w:r w:rsidRPr="00857737">
              <w:rPr>
                <w:b/>
                <w:sz w:val="21"/>
                <w:szCs w:val="21"/>
              </w:rPr>
              <w:t>w sprawie założenia Ze</w:t>
            </w:r>
            <w:r w:rsidR="003D29B7" w:rsidRPr="00857737">
              <w:rPr>
                <w:b/>
                <w:sz w:val="21"/>
                <w:szCs w:val="21"/>
              </w:rPr>
              <w:t>społu Placówek Oświatowych Nr 1</w:t>
            </w:r>
            <w:r w:rsidR="00C21E40" w:rsidRPr="00857737">
              <w:rPr>
                <w:b/>
                <w:sz w:val="21"/>
                <w:szCs w:val="21"/>
              </w:rPr>
              <w:br/>
            </w:r>
            <w:r w:rsidRPr="00857737">
              <w:rPr>
                <w:b/>
                <w:sz w:val="21"/>
                <w:szCs w:val="21"/>
              </w:rPr>
              <w:t>w Białymstoku</w:t>
            </w:r>
          </w:p>
        </w:tc>
        <w:tc>
          <w:tcPr>
            <w:tcW w:w="6158" w:type="dxa"/>
          </w:tcPr>
          <w:p w14:paraId="0BFFD7F3" w14:textId="0C4D7F48" w:rsidR="00860B71" w:rsidRPr="00857737" w:rsidRDefault="00860B71" w:rsidP="003D29B7">
            <w:pPr>
              <w:jc w:val="both"/>
              <w:rPr>
                <w:b/>
                <w:sz w:val="21"/>
                <w:szCs w:val="21"/>
              </w:rPr>
            </w:pPr>
            <w:r w:rsidRPr="00857737">
              <w:rPr>
                <w:sz w:val="21"/>
                <w:szCs w:val="21"/>
              </w:rPr>
              <w:t>W dniu 17 lipca 2020 r. Prezydent Miasta Białegostoku wydał zarządzenie Nr 617/20 w sprawie sposobu wykonania uchwały</w:t>
            </w:r>
            <w:r w:rsidR="00C21E40" w:rsidRPr="00857737">
              <w:rPr>
                <w:sz w:val="21"/>
                <w:szCs w:val="21"/>
              </w:rPr>
              <w:br/>
            </w:r>
            <w:r w:rsidRPr="00857737">
              <w:rPr>
                <w:sz w:val="21"/>
                <w:szCs w:val="21"/>
              </w:rPr>
              <w:t xml:space="preserve">Nr </w:t>
            </w:r>
            <w:r w:rsidRPr="00857737">
              <w:rPr>
                <w:rStyle w:val="ng-binding"/>
                <w:sz w:val="21"/>
                <w:szCs w:val="21"/>
              </w:rPr>
              <w:t>XXVI/396/20 Rady Miasta Białystok z dnia 22 czerwca 2020 r.</w:t>
            </w:r>
            <w:r w:rsidR="00C21E40" w:rsidRPr="00857737">
              <w:rPr>
                <w:sz w:val="21"/>
                <w:szCs w:val="21"/>
              </w:rPr>
              <w:br/>
            </w:r>
            <w:r w:rsidRPr="00857737">
              <w:rPr>
                <w:bCs/>
                <w:sz w:val="21"/>
                <w:szCs w:val="21"/>
              </w:rPr>
              <w:t>w sprawie założenia Zespołu Placówek Oświatowych Nr 1 w Białymstoku. Zarządzenie p</w:t>
            </w:r>
            <w:r w:rsidRPr="00857737">
              <w:rPr>
                <w:sz w:val="21"/>
                <w:szCs w:val="21"/>
              </w:rPr>
              <w:t>rzekazano w dniu 23 lipca 2020 r. pocztą elektroniczną dyrektorowi Bursy Szkolnej w Białymstoku.</w:t>
            </w:r>
          </w:p>
        </w:tc>
      </w:tr>
      <w:tr w:rsidR="003843D2" w:rsidRPr="00857737" w14:paraId="2F041557" w14:textId="77777777" w:rsidTr="00A82251">
        <w:trPr>
          <w:trHeight w:val="170"/>
        </w:trPr>
        <w:tc>
          <w:tcPr>
            <w:tcW w:w="3000" w:type="dxa"/>
          </w:tcPr>
          <w:p w14:paraId="7EC46071" w14:textId="77777777" w:rsidR="00860B71" w:rsidRPr="00857737" w:rsidRDefault="00860B71" w:rsidP="00F42F11">
            <w:pPr>
              <w:rPr>
                <w:b/>
                <w:sz w:val="21"/>
                <w:szCs w:val="21"/>
                <w:u w:val="single"/>
              </w:rPr>
            </w:pPr>
            <w:r w:rsidRPr="00857737">
              <w:rPr>
                <w:b/>
                <w:sz w:val="21"/>
                <w:szCs w:val="21"/>
                <w:u w:val="single"/>
              </w:rPr>
              <w:t>Uchwała Nr XXVI/397/20</w:t>
            </w:r>
          </w:p>
          <w:p w14:paraId="4EB4D971" w14:textId="77777777" w:rsidR="00860B71" w:rsidRPr="00857737" w:rsidRDefault="00860B71" w:rsidP="00F42F11">
            <w:pPr>
              <w:rPr>
                <w:b/>
                <w:sz w:val="21"/>
                <w:szCs w:val="21"/>
              </w:rPr>
            </w:pPr>
            <w:r w:rsidRPr="00857737">
              <w:rPr>
                <w:b/>
                <w:sz w:val="21"/>
                <w:szCs w:val="21"/>
              </w:rPr>
              <w:t>z dnia 22 czerwca 2020 r.</w:t>
            </w:r>
          </w:p>
          <w:p w14:paraId="0B06B0C6" w14:textId="68F416EF" w:rsidR="00860B71" w:rsidRPr="00857737" w:rsidRDefault="00860B71" w:rsidP="00F42F11">
            <w:pPr>
              <w:rPr>
                <w:b/>
                <w:sz w:val="21"/>
                <w:szCs w:val="21"/>
              </w:rPr>
            </w:pPr>
            <w:r w:rsidRPr="00857737">
              <w:rPr>
                <w:b/>
                <w:sz w:val="21"/>
                <w:szCs w:val="21"/>
              </w:rPr>
              <w:t>w sprawie zmiany uchwały</w:t>
            </w:r>
            <w:r w:rsidR="00C21E40" w:rsidRPr="00857737">
              <w:rPr>
                <w:b/>
                <w:sz w:val="21"/>
                <w:szCs w:val="21"/>
              </w:rPr>
              <w:br/>
            </w:r>
            <w:r w:rsidRPr="00857737">
              <w:rPr>
                <w:b/>
                <w:sz w:val="21"/>
                <w:szCs w:val="21"/>
              </w:rPr>
              <w:t>w sprawie wieloletniego programu gospodarowania mieszkaniowym zasobem Gminy Białystok oraz zasobem pomieszczeń tymczasowych na lata 2017-2021</w:t>
            </w:r>
          </w:p>
        </w:tc>
        <w:tc>
          <w:tcPr>
            <w:tcW w:w="6158" w:type="dxa"/>
          </w:tcPr>
          <w:p w14:paraId="1AB864EA" w14:textId="77777777" w:rsidR="00860B71" w:rsidRPr="00857737" w:rsidRDefault="00860B71" w:rsidP="00B73725">
            <w:pPr>
              <w:jc w:val="both"/>
              <w:rPr>
                <w:b/>
                <w:sz w:val="21"/>
                <w:szCs w:val="21"/>
              </w:rPr>
            </w:pPr>
            <w:r w:rsidRPr="00857737">
              <w:rPr>
                <w:sz w:val="21"/>
                <w:szCs w:val="21"/>
              </w:rPr>
              <w:t>Podjęcie uchwały związane było przede wszystkim z rezygnacją wydzielenia z mieszkaniowego zasobu gminy lokali socjalnych, poprzez usunięcie definicji takich lokali oraz wprowadzenia instytucji najmu socjalnego lokalu. Uchwała została ogłoszona w Dzienniku Urzędowym Województwa Podlaskiego z 30 czerwca 2020 r. pod pozycją 2966.</w:t>
            </w:r>
          </w:p>
        </w:tc>
      </w:tr>
      <w:tr w:rsidR="003843D2" w:rsidRPr="00857737" w14:paraId="25A2B5BC" w14:textId="77777777" w:rsidTr="00A82251">
        <w:trPr>
          <w:trHeight w:val="170"/>
        </w:trPr>
        <w:tc>
          <w:tcPr>
            <w:tcW w:w="3000" w:type="dxa"/>
          </w:tcPr>
          <w:p w14:paraId="4AB36426" w14:textId="77777777" w:rsidR="00860B71" w:rsidRPr="00857737" w:rsidRDefault="00860B71" w:rsidP="00F42F11">
            <w:pPr>
              <w:rPr>
                <w:b/>
                <w:sz w:val="21"/>
                <w:szCs w:val="21"/>
                <w:u w:val="single"/>
              </w:rPr>
            </w:pPr>
            <w:r w:rsidRPr="00857737">
              <w:rPr>
                <w:b/>
                <w:sz w:val="21"/>
                <w:szCs w:val="21"/>
                <w:u w:val="single"/>
              </w:rPr>
              <w:t>Uchwała Nr XXVI/398/20</w:t>
            </w:r>
          </w:p>
          <w:p w14:paraId="5F15F2D3" w14:textId="77777777" w:rsidR="00860B71" w:rsidRPr="00857737" w:rsidRDefault="00860B71" w:rsidP="00F42F11">
            <w:pPr>
              <w:rPr>
                <w:b/>
                <w:sz w:val="21"/>
                <w:szCs w:val="21"/>
              </w:rPr>
            </w:pPr>
            <w:r w:rsidRPr="00857737">
              <w:rPr>
                <w:b/>
                <w:sz w:val="21"/>
                <w:szCs w:val="21"/>
              </w:rPr>
              <w:t>z dnia 22 czerwca 2020 r.</w:t>
            </w:r>
          </w:p>
          <w:p w14:paraId="68116D81" w14:textId="77777777" w:rsidR="00860B71" w:rsidRPr="00857737" w:rsidRDefault="00860B71" w:rsidP="00F42F11">
            <w:pPr>
              <w:rPr>
                <w:b/>
                <w:sz w:val="21"/>
                <w:szCs w:val="21"/>
              </w:rPr>
            </w:pPr>
            <w:r w:rsidRPr="00857737">
              <w:rPr>
                <w:b/>
                <w:sz w:val="21"/>
                <w:szCs w:val="21"/>
              </w:rPr>
              <w:t>w sprawie odstąpienia od żądania zwrotu bonifikaty udzielonej najemcy przy wykupie lokalu mieszkalnego</w:t>
            </w:r>
          </w:p>
        </w:tc>
        <w:tc>
          <w:tcPr>
            <w:tcW w:w="6158" w:type="dxa"/>
          </w:tcPr>
          <w:p w14:paraId="7FA2DA6E" w14:textId="77777777" w:rsidR="00860B71" w:rsidRPr="00857737" w:rsidRDefault="00860B71" w:rsidP="00B73725">
            <w:pPr>
              <w:jc w:val="both"/>
              <w:rPr>
                <w:b/>
                <w:sz w:val="21"/>
                <w:szCs w:val="21"/>
              </w:rPr>
            </w:pPr>
            <w:r w:rsidRPr="00857737">
              <w:rPr>
                <w:sz w:val="21"/>
                <w:szCs w:val="21"/>
              </w:rPr>
              <w:t>Osoba zobowiązana do zwrotu kwoty równej udzielonej bonifikacie po jej waloryzacji została poinformowana, iż wyrażono zgodę na odstąpienie od żądania zwrotu bonifikaty. Odstąpiono od żądania zwrotu bonifikaty.</w:t>
            </w:r>
          </w:p>
        </w:tc>
      </w:tr>
      <w:tr w:rsidR="003843D2" w:rsidRPr="00857737" w14:paraId="244F435F" w14:textId="77777777" w:rsidTr="00A82251">
        <w:trPr>
          <w:trHeight w:val="170"/>
        </w:trPr>
        <w:tc>
          <w:tcPr>
            <w:tcW w:w="3000" w:type="dxa"/>
          </w:tcPr>
          <w:p w14:paraId="6E22A5DE" w14:textId="77777777" w:rsidR="00860B71" w:rsidRPr="00857737" w:rsidRDefault="00860B71" w:rsidP="00F42F11">
            <w:pPr>
              <w:rPr>
                <w:b/>
                <w:sz w:val="21"/>
                <w:szCs w:val="21"/>
                <w:u w:val="single"/>
              </w:rPr>
            </w:pPr>
            <w:r w:rsidRPr="00857737">
              <w:rPr>
                <w:b/>
                <w:sz w:val="21"/>
                <w:szCs w:val="21"/>
                <w:u w:val="single"/>
              </w:rPr>
              <w:t>Uchwała Nr XXVI/399/20</w:t>
            </w:r>
          </w:p>
          <w:p w14:paraId="424214CF" w14:textId="77777777" w:rsidR="00860B71" w:rsidRPr="00857737" w:rsidRDefault="00860B71" w:rsidP="00F42F11">
            <w:pPr>
              <w:rPr>
                <w:b/>
                <w:sz w:val="21"/>
                <w:szCs w:val="21"/>
              </w:rPr>
            </w:pPr>
            <w:r w:rsidRPr="00857737">
              <w:rPr>
                <w:b/>
                <w:sz w:val="21"/>
                <w:szCs w:val="21"/>
              </w:rPr>
              <w:t>z dnia 22 czerwca 2020 r.</w:t>
            </w:r>
          </w:p>
          <w:p w14:paraId="7C25170C" w14:textId="3B4C6F6C" w:rsidR="00860B71" w:rsidRPr="00857737" w:rsidRDefault="00860B71" w:rsidP="00F42F11">
            <w:pPr>
              <w:rPr>
                <w:b/>
                <w:sz w:val="21"/>
                <w:szCs w:val="21"/>
              </w:rPr>
            </w:pPr>
            <w:r w:rsidRPr="00857737">
              <w:rPr>
                <w:b/>
                <w:sz w:val="21"/>
                <w:szCs w:val="21"/>
              </w:rPr>
              <w:t xml:space="preserve">w sprawie ogłoszenia tekstu jednolitego uchwały w sprawie określenia Regulaminu udzielania pomocy materialnej </w:t>
            </w:r>
            <w:r w:rsidR="00C21E40" w:rsidRPr="00857737">
              <w:rPr>
                <w:b/>
                <w:sz w:val="21"/>
                <w:szCs w:val="21"/>
              </w:rPr>
              <w:br/>
            </w:r>
            <w:r w:rsidRPr="00857737">
              <w:rPr>
                <w:b/>
                <w:sz w:val="21"/>
                <w:szCs w:val="21"/>
              </w:rPr>
              <w:t>o charakterze socjalnym dla uczniów zamieszkałych na terenie Miasta Białystok</w:t>
            </w:r>
          </w:p>
        </w:tc>
        <w:tc>
          <w:tcPr>
            <w:tcW w:w="6158" w:type="dxa"/>
          </w:tcPr>
          <w:p w14:paraId="35F21CFF" w14:textId="528D2B4E" w:rsidR="00860B71" w:rsidRPr="00857737" w:rsidRDefault="00860B71" w:rsidP="003D29B7">
            <w:pPr>
              <w:jc w:val="both"/>
              <w:rPr>
                <w:b/>
                <w:sz w:val="21"/>
                <w:szCs w:val="21"/>
              </w:rPr>
            </w:pPr>
            <w:r w:rsidRPr="00857737">
              <w:rPr>
                <w:sz w:val="21"/>
                <w:szCs w:val="21"/>
              </w:rPr>
              <w:t>Obwieszczenie Rady Miasta Białystok z dnia 22 czerwca 2020 r.</w:t>
            </w:r>
            <w:r w:rsidR="00C21E40" w:rsidRPr="00857737">
              <w:rPr>
                <w:sz w:val="21"/>
                <w:szCs w:val="21"/>
              </w:rPr>
              <w:br/>
            </w:r>
            <w:r w:rsidRPr="00857737">
              <w:rPr>
                <w:sz w:val="21"/>
                <w:szCs w:val="21"/>
              </w:rPr>
              <w:t>w sprawie ogłoszenia tekstu jednolitego uchwały w sprawie określenia Regulaminu udzielania pomocy materialnej o charakterze socjalnym dla uczniów zamieszkałych na terenie Miasta Białystok, zostało ogłoszone w Dzienniku Urzędowym Województwa Podlaskiego 30 czerwca 2020 r. poz. 2996.</w:t>
            </w:r>
          </w:p>
        </w:tc>
      </w:tr>
      <w:tr w:rsidR="003843D2" w:rsidRPr="00857737" w14:paraId="44CC9558" w14:textId="77777777" w:rsidTr="00A82251">
        <w:trPr>
          <w:trHeight w:val="170"/>
        </w:trPr>
        <w:tc>
          <w:tcPr>
            <w:tcW w:w="3000" w:type="dxa"/>
          </w:tcPr>
          <w:p w14:paraId="0FD85A19" w14:textId="77777777" w:rsidR="00860B71" w:rsidRPr="00857737" w:rsidRDefault="00860B71" w:rsidP="00F42F11">
            <w:pPr>
              <w:rPr>
                <w:b/>
                <w:sz w:val="21"/>
                <w:szCs w:val="21"/>
                <w:u w:val="single"/>
              </w:rPr>
            </w:pPr>
            <w:r w:rsidRPr="00857737">
              <w:rPr>
                <w:b/>
                <w:sz w:val="21"/>
                <w:szCs w:val="21"/>
                <w:u w:val="single"/>
              </w:rPr>
              <w:t>Uchwała Nr XXVI/400/20</w:t>
            </w:r>
          </w:p>
          <w:p w14:paraId="7A05289A" w14:textId="77777777" w:rsidR="00860B71" w:rsidRPr="00857737" w:rsidRDefault="00860B71" w:rsidP="00F42F11">
            <w:pPr>
              <w:rPr>
                <w:b/>
                <w:sz w:val="21"/>
                <w:szCs w:val="21"/>
              </w:rPr>
            </w:pPr>
            <w:r w:rsidRPr="00857737">
              <w:rPr>
                <w:b/>
                <w:sz w:val="21"/>
                <w:szCs w:val="21"/>
              </w:rPr>
              <w:t>z dnia 22 czerwca 2020 r.</w:t>
            </w:r>
          </w:p>
          <w:p w14:paraId="32F38CA3" w14:textId="0CC32030" w:rsidR="00860B71" w:rsidRPr="00857737" w:rsidRDefault="00860B71" w:rsidP="003D29B7">
            <w:pPr>
              <w:rPr>
                <w:b/>
                <w:sz w:val="21"/>
                <w:szCs w:val="21"/>
              </w:rPr>
            </w:pPr>
            <w:r w:rsidRPr="00857737">
              <w:rPr>
                <w:b/>
                <w:sz w:val="21"/>
                <w:szCs w:val="21"/>
              </w:rPr>
              <w:t>w sprawie zatwierdzenia rocznego sprawozdania finansowego Samodzielnego Szpitala Miejskiego im. PCK</w:t>
            </w:r>
            <w:r w:rsidR="00C21E40" w:rsidRPr="00857737">
              <w:rPr>
                <w:b/>
                <w:sz w:val="21"/>
                <w:szCs w:val="21"/>
              </w:rPr>
              <w:br/>
            </w:r>
            <w:r w:rsidRPr="00857737">
              <w:rPr>
                <w:b/>
                <w:sz w:val="21"/>
                <w:szCs w:val="21"/>
              </w:rPr>
              <w:t>w Białymstoku za 2019 rok</w:t>
            </w:r>
            <w:r w:rsidR="00C21E40" w:rsidRPr="00857737">
              <w:rPr>
                <w:b/>
                <w:sz w:val="21"/>
                <w:szCs w:val="21"/>
              </w:rPr>
              <w:br/>
            </w:r>
            <w:r w:rsidRPr="00857737">
              <w:rPr>
                <w:b/>
                <w:sz w:val="21"/>
                <w:szCs w:val="21"/>
              </w:rPr>
              <w:t>i pokrycia straty za 2019 rok</w:t>
            </w:r>
          </w:p>
        </w:tc>
        <w:tc>
          <w:tcPr>
            <w:tcW w:w="6158" w:type="dxa"/>
          </w:tcPr>
          <w:p w14:paraId="44672A3F" w14:textId="77777777" w:rsidR="00860B71" w:rsidRPr="00857737" w:rsidRDefault="00860B71" w:rsidP="00B73725">
            <w:pPr>
              <w:jc w:val="both"/>
              <w:rPr>
                <w:b/>
                <w:sz w:val="21"/>
                <w:szCs w:val="21"/>
              </w:rPr>
            </w:pPr>
            <w:r w:rsidRPr="00857737">
              <w:rPr>
                <w:sz w:val="21"/>
                <w:szCs w:val="21"/>
              </w:rPr>
              <w:t>Uchwała została przekazana razem ze sprawozdaniem finansowym za rok 2019 w dniu 29 czerwca 2020 r. do Sądu Rejonowego Wydział KRS w Białymstoku.</w:t>
            </w:r>
          </w:p>
        </w:tc>
      </w:tr>
      <w:tr w:rsidR="003843D2" w:rsidRPr="00857737" w14:paraId="2C6EE371" w14:textId="77777777" w:rsidTr="00A82251">
        <w:trPr>
          <w:trHeight w:val="170"/>
        </w:trPr>
        <w:tc>
          <w:tcPr>
            <w:tcW w:w="3000" w:type="dxa"/>
          </w:tcPr>
          <w:p w14:paraId="778A1E5E" w14:textId="77777777" w:rsidR="00860B71" w:rsidRPr="00857737" w:rsidRDefault="00860B71" w:rsidP="00F42F11">
            <w:pPr>
              <w:rPr>
                <w:b/>
                <w:sz w:val="21"/>
                <w:szCs w:val="21"/>
                <w:u w:val="single"/>
              </w:rPr>
            </w:pPr>
            <w:r w:rsidRPr="00857737">
              <w:rPr>
                <w:b/>
                <w:sz w:val="21"/>
                <w:szCs w:val="21"/>
                <w:u w:val="single"/>
              </w:rPr>
              <w:t>Uchwała Nr XXVI/401/20</w:t>
            </w:r>
          </w:p>
          <w:p w14:paraId="08BBEE58" w14:textId="77777777" w:rsidR="00860B71" w:rsidRPr="00857737" w:rsidRDefault="00860B71" w:rsidP="00F42F11">
            <w:pPr>
              <w:rPr>
                <w:b/>
                <w:sz w:val="21"/>
                <w:szCs w:val="21"/>
              </w:rPr>
            </w:pPr>
            <w:r w:rsidRPr="00857737">
              <w:rPr>
                <w:b/>
                <w:sz w:val="21"/>
                <w:szCs w:val="21"/>
              </w:rPr>
              <w:t>z dnia 22 czerwca 2020 r.</w:t>
            </w:r>
          </w:p>
          <w:p w14:paraId="2CB3528D" w14:textId="0E799927" w:rsidR="00860B71" w:rsidRPr="00857737" w:rsidRDefault="00860B71" w:rsidP="003D29B7">
            <w:pPr>
              <w:rPr>
                <w:b/>
                <w:sz w:val="21"/>
                <w:szCs w:val="21"/>
              </w:rPr>
            </w:pPr>
            <w:r w:rsidRPr="00857737">
              <w:rPr>
                <w:b/>
                <w:sz w:val="21"/>
                <w:szCs w:val="21"/>
              </w:rPr>
              <w:t>w sprawie powołania Komisji konkursowej w celu przeprowadzenia konkursu na stanowisko Dyrektora Samodzielnego Szpitala Miejskiego im. PCK</w:t>
            </w:r>
            <w:r w:rsidR="00C21E40" w:rsidRPr="00857737">
              <w:rPr>
                <w:b/>
                <w:sz w:val="21"/>
                <w:szCs w:val="21"/>
              </w:rPr>
              <w:br/>
            </w:r>
            <w:r w:rsidRPr="00857737">
              <w:rPr>
                <w:b/>
                <w:sz w:val="21"/>
                <w:szCs w:val="21"/>
              </w:rPr>
              <w:t>w Białymstoku</w:t>
            </w:r>
          </w:p>
        </w:tc>
        <w:tc>
          <w:tcPr>
            <w:tcW w:w="6158" w:type="dxa"/>
          </w:tcPr>
          <w:p w14:paraId="7672C7FB" w14:textId="59077753" w:rsidR="00860B71" w:rsidRPr="00857737" w:rsidRDefault="00860B71" w:rsidP="003D29B7">
            <w:pPr>
              <w:jc w:val="both"/>
              <w:rPr>
                <w:b/>
                <w:sz w:val="21"/>
                <w:szCs w:val="21"/>
              </w:rPr>
            </w:pPr>
            <w:r w:rsidRPr="00857737">
              <w:rPr>
                <w:sz w:val="21"/>
                <w:szCs w:val="21"/>
              </w:rPr>
              <w:t>Na pierwszym posiedzeniu Komisja konkursowa opracowała regulamin przeprowadzania konkursu oraz opracowała projekt ogłoszenia</w:t>
            </w:r>
            <w:r w:rsidR="00C21E40" w:rsidRPr="00857737">
              <w:rPr>
                <w:sz w:val="21"/>
                <w:szCs w:val="21"/>
              </w:rPr>
              <w:br/>
            </w:r>
            <w:r w:rsidRPr="00857737">
              <w:rPr>
                <w:sz w:val="21"/>
                <w:szCs w:val="21"/>
              </w:rPr>
              <w:t>o konkursie na stanowisko dyrektora zgodnie z rozporządzeniem Ministra Zdrowia z dnia 6 lutego 2012 r. w sprawie sposobu przeprowadzenia konkursu na niektóre stanowiska kierownicze</w:t>
            </w:r>
            <w:r w:rsidR="00C21E40" w:rsidRPr="00857737">
              <w:rPr>
                <w:sz w:val="21"/>
                <w:szCs w:val="21"/>
              </w:rPr>
              <w:br/>
            </w:r>
            <w:r w:rsidRPr="00857737">
              <w:rPr>
                <w:sz w:val="21"/>
                <w:szCs w:val="21"/>
              </w:rPr>
              <w:t>w podmiocie leczniczym niebędącym przedsiębiorcą.</w:t>
            </w:r>
          </w:p>
        </w:tc>
      </w:tr>
      <w:tr w:rsidR="003843D2" w:rsidRPr="00857737" w14:paraId="65424412" w14:textId="77777777" w:rsidTr="00A82251">
        <w:trPr>
          <w:trHeight w:val="170"/>
        </w:trPr>
        <w:tc>
          <w:tcPr>
            <w:tcW w:w="3000" w:type="dxa"/>
          </w:tcPr>
          <w:p w14:paraId="35183840" w14:textId="77777777" w:rsidR="00860B71" w:rsidRPr="00857737" w:rsidRDefault="00860B71" w:rsidP="00F42F11">
            <w:pPr>
              <w:rPr>
                <w:b/>
                <w:sz w:val="21"/>
                <w:szCs w:val="21"/>
                <w:u w:val="single"/>
              </w:rPr>
            </w:pPr>
            <w:r w:rsidRPr="00857737">
              <w:rPr>
                <w:b/>
                <w:sz w:val="21"/>
                <w:szCs w:val="21"/>
                <w:u w:val="single"/>
              </w:rPr>
              <w:t>Uchwała Nr XXVI/402/20</w:t>
            </w:r>
          </w:p>
          <w:p w14:paraId="7D32ACB0" w14:textId="77777777" w:rsidR="00860B71" w:rsidRPr="00857737" w:rsidRDefault="00860B71" w:rsidP="00F42F11">
            <w:pPr>
              <w:rPr>
                <w:b/>
                <w:sz w:val="21"/>
                <w:szCs w:val="21"/>
              </w:rPr>
            </w:pPr>
            <w:r w:rsidRPr="00857737">
              <w:rPr>
                <w:b/>
                <w:sz w:val="21"/>
                <w:szCs w:val="21"/>
              </w:rPr>
              <w:t>z dnia 22 czerwca 2020 r.</w:t>
            </w:r>
          </w:p>
          <w:p w14:paraId="1C17DA0B" w14:textId="77777777" w:rsidR="00860B71" w:rsidRPr="00857737" w:rsidRDefault="00860B71" w:rsidP="00F42F11">
            <w:pPr>
              <w:rPr>
                <w:b/>
                <w:sz w:val="21"/>
                <w:szCs w:val="21"/>
              </w:rPr>
            </w:pPr>
            <w:r w:rsidRPr="00857737">
              <w:rPr>
                <w:b/>
                <w:sz w:val="21"/>
                <w:szCs w:val="21"/>
              </w:rPr>
              <w:t>w sprawie ustalenia rozkładu godzin pracy aptek ogólnodostępnych na terenie miasta Białegostoku</w:t>
            </w:r>
          </w:p>
        </w:tc>
        <w:tc>
          <w:tcPr>
            <w:tcW w:w="6158" w:type="dxa"/>
          </w:tcPr>
          <w:p w14:paraId="5A14A672" w14:textId="77777777" w:rsidR="00860B71" w:rsidRPr="00857737" w:rsidRDefault="00860B71" w:rsidP="00B73725">
            <w:pPr>
              <w:jc w:val="both"/>
              <w:rPr>
                <w:b/>
                <w:sz w:val="21"/>
                <w:szCs w:val="21"/>
              </w:rPr>
            </w:pPr>
            <w:r w:rsidRPr="00857737">
              <w:rPr>
                <w:sz w:val="21"/>
                <w:szCs w:val="21"/>
              </w:rPr>
              <w:t>Uchwała została opublikowana w Dzienniku Urzędowym Województwa Podlaskiego z 2020 r., poz. 2967.</w:t>
            </w:r>
          </w:p>
        </w:tc>
      </w:tr>
      <w:tr w:rsidR="003843D2" w:rsidRPr="00857737" w14:paraId="20322EAB" w14:textId="77777777" w:rsidTr="00A82251">
        <w:trPr>
          <w:trHeight w:val="170"/>
        </w:trPr>
        <w:tc>
          <w:tcPr>
            <w:tcW w:w="3000" w:type="dxa"/>
          </w:tcPr>
          <w:p w14:paraId="3A3A4C84" w14:textId="77777777" w:rsidR="00860B71" w:rsidRPr="00857737" w:rsidRDefault="00860B71" w:rsidP="00F42F11">
            <w:pPr>
              <w:rPr>
                <w:b/>
                <w:sz w:val="21"/>
                <w:szCs w:val="21"/>
                <w:u w:val="single"/>
              </w:rPr>
            </w:pPr>
            <w:r w:rsidRPr="00857737">
              <w:rPr>
                <w:b/>
                <w:sz w:val="21"/>
                <w:szCs w:val="21"/>
                <w:u w:val="single"/>
              </w:rPr>
              <w:t>Uchwała Nr XXVI/403/20</w:t>
            </w:r>
          </w:p>
          <w:p w14:paraId="699645F5" w14:textId="77777777" w:rsidR="00860B71" w:rsidRPr="00857737" w:rsidRDefault="00860B71" w:rsidP="00F42F11">
            <w:pPr>
              <w:rPr>
                <w:b/>
                <w:sz w:val="21"/>
                <w:szCs w:val="21"/>
              </w:rPr>
            </w:pPr>
            <w:r w:rsidRPr="00857737">
              <w:rPr>
                <w:b/>
                <w:sz w:val="21"/>
                <w:szCs w:val="21"/>
              </w:rPr>
              <w:t>z dnia 22 czerwca 2020 r.</w:t>
            </w:r>
          </w:p>
          <w:p w14:paraId="4506B852" w14:textId="78B10F57" w:rsidR="00860B71" w:rsidRPr="00857737" w:rsidRDefault="00860B71" w:rsidP="00F42F11">
            <w:pPr>
              <w:rPr>
                <w:b/>
                <w:sz w:val="21"/>
                <w:szCs w:val="21"/>
              </w:rPr>
            </w:pPr>
            <w:r w:rsidRPr="00857737">
              <w:rPr>
                <w:b/>
                <w:sz w:val="21"/>
                <w:szCs w:val="21"/>
              </w:rPr>
              <w:t xml:space="preserve">zmieniająca uchwałę w sprawie ustalenia Statutu Żłobka Miejskiego Nr 1 Integracyjnego </w:t>
            </w:r>
            <w:r w:rsidR="00C21E40" w:rsidRPr="00857737">
              <w:rPr>
                <w:b/>
                <w:sz w:val="21"/>
                <w:szCs w:val="21"/>
              </w:rPr>
              <w:br/>
            </w:r>
            <w:r w:rsidRPr="00857737">
              <w:rPr>
                <w:b/>
                <w:sz w:val="21"/>
                <w:szCs w:val="21"/>
              </w:rPr>
              <w:t>w Białymstoku</w:t>
            </w:r>
          </w:p>
        </w:tc>
        <w:tc>
          <w:tcPr>
            <w:tcW w:w="6158" w:type="dxa"/>
          </w:tcPr>
          <w:p w14:paraId="2DDA0658" w14:textId="69F51328" w:rsidR="00860B71" w:rsidRPr="00857737" w:rsidRDefault="00860B71" w:rsidP="003D29B7">
            <w:pPr>
              <w:jc w:val="both"/>
              <w:rPr>
                <w:b/>
                <w:sz w:val="21"/>
                <w:szCs w:val="21"/>
              </w:rPr>
            </w:pPr>
            <w:r w:rsidRPr="00857737">
              <w:rPr>
                <w:sz w:val="21"/>
                <w:szCs w:val="21"/>
              </w:rPr>
              <w:t>Uchwały przekazano do realizacji odpowiednim żłobkom miejskim. Zmieniono w nich zapis „przerwa wakacyjna”, na zapis „przerwa”</w:t>
            </w:r>
            <w:r w:rsidR="00C21E40" w:rsidRPr="00857737">
              <w:rPr>
                <w:sz w:val="21"/>
                <w:szCs w:val="21"/>
              </w:rPr>
              <w:br/>
            </w:r>
            <w:r w:rsidRPr="00857737">
              <w:rPr>
                <w:sz w:val="21"/>
                <w:szCs w:val="21"/>
              </w:rPr>
              <w:t>w żłobku. Uchwały zostały ogłoszone w Dzienniku Urzędowym Województwa Podlaskiego w dniu 30 czerwca 2020 r., odpowiednio pod pozycjami od 2968 do 2975.</w:t>
            </w:r>
          </w:p>
        </w:tc>
      </w:tr>
      <w:tr w:rsidR="003843D2" w:rsidRPr="00857737" w14:paraId="09CBC10F" w14:textId="77777777" w:rsidTr="00A82251">
        <w:trPr>
          <w:trHeight w:val="170"/>
        </w:trPr>
        <w:tc>
          <w:tcPr>
            <w:tcW w:w="3000" w:type="dxa"/>
          </w:tcPr>
          <w:p w14:paraId="403521A6" w14:textId="77777777" w:rsidR="00860B71" w:rsidRPr="00857737" w:rsidRDefault="00860B71" w:rsidP="00F42F11">
            <w:pPr>
              <w:rPr>
                <w:b/>
                <w:sz w:val="21"/>
                <w:szCs w:val="21"/>
                <w:u w:val="single"/>
              </w:rPr>
            </w:pPr>
            <w:r w:rsidRPr="00857737">
              <w:rPr>
                <w:b/>
                <w:sz w:val="21"/>
                <w:szCs w:val="21"/>
                <w:u w:val="single"/>
              </w:rPr>
              <w:t>Uchwała Nr XXVI/404/20</w:t>
            </w:r>
          </w:p>
          <w:p w14:paraId="5158BABD" w14:textId="77777777" w:rsidR="00860B71" w:rsidRPr="00857737" w:rsidRDefault="00860B71" w:rsidP="00F42F11">
            <w:pPr>
              <w:rPr>
                <w:b/>
                <w:sz w:val="21"/>
                <w:szCs w:val="21"/>
              </w:rPr>
            </w:pPr>
            <w:r w:rsidRPr="00857737">
              <w:rPr>
                <w:b/>
                <w:sz w:val="21"/>
                <w:szCs w:val="21"/>
              </w:rPr>
              <w:t>z dnia 22 czerwca 2020 r.</w:t>
            </w:r>
          </w:p>
          <w:p w14:paraId="5400D1E8" w14:textId="77777777" w:rsidR="00860B71" w:rsidRPr="00857737" w:rsidRDefault="00860B71" w:rsidP="00F42F11">
            <w:pPr>
              <w:rPr>
                <w:b/>
                <w:sz w:val="21"/>
                <w:szCs w:val="21"/>
              </w:rPr>
            </w:pPr>
            <w:r w:rsidRPr="00857737">
              <w:rPr>
                <w:b/>
                <w:sz w:val="21"/>
                <w:szCs w:val="21"/>
              </w:rPr>
              <w:t>zmieniająca uchwałę w sprawie ustalenia Statutu Żłobka Miejskiego Nr 2 w Białymstoku</w:t>
            </w:r>
          </w:p>
        </w:tc>
        <w:tc>
          <w:tcPr>
            <w:tcW w:w="6158" w:type="dxa"/>
          </w:tcPr>
          <w:p w14:paraId="3E8184AD" w14:textId="79ECC2E4" w:rsidR="00860B71" w:rsidRPr="00857737" w:rsidRDefault="00860B71" w:rsidP="003D29B7">
            <w:pPr>
              <w:jc w:val="both"/>
              <w:rPr>
                <w:sz w:val="21"/>
                <w:szCs w:val="21"/>
              </w:rPr>
            </w:pPr>
            <w:r w:rsidRPr="00857737">
              <w:rPr>
                <w:sz w:val="21"/>
                <w:szCs w:val="21"/>
              </w:rPr>
              <w:t>Uchwały przekazano do realizacji odpowiednim żłobkom miejskim. Zmieniono w nich zapis „przerwa wakacyjna”, na zapis „przerwa”</w:t>
            </w:r>
            <w:r w:rsidR="00C21E40" w:rsidRPr="00857737">
              <w:rPr>
                <w:sz w:val="21"/>
                <w:szCs w:val="21"/>
              </w:rPr>
              <w:br/>
            </w:r>
            <w:r w:rsidRPr="00857737">
              <w:rPr>
                <w:sz w:val="21"/>
                <w:szCs w:val="21"/>
              </w:rPr>
              <w:t>w żłobku. Uchwały zostały ogłoszone w Dzienniku Urzędowym Województwa Podlaskiego w dniu 30 czerwca 2020 r., odpowiednio pod pozycjami od 2968 do 2975.</w:t>
            </w:r>
          </w:p>
        </w:tc>
      </w:tr>
      <w:tr w:rsidR="003843D2" w:rsidRPr="00857737" w14:paraId="29A540FE" w14:textId="77777777" w:rsidTr="00A82251">
        <w:trPr>
          <w:trHeight w:val="170"/>
        </w:trPr>
        <w:tc>
          <w:tcPr>
            <w:tcW w:w="3000" w:type="dxa"/>
          </w:tcPr>
          <w:p w14:paraId="68BA189D" w14:textId="77777777" w:rsidR="00860B71" w:rsidRPr="00857737" w:rsidRDefault="00860B71" w:rsidP="00F42F11">
            <w:pPr>
              <w:rPr>
                <w:b/>
                <w:sz w:val="21"/>
                <w:szCs w:val="21"/>
                <w:u w:val="single"/>
              </w:rPr>
            </w:pPr>
            <w:r w:rsidRPr="00857737">
              <w:rPr>
                <w:b/>
                <w:sz w:val="21"/>
                <w:szCs w:val="21"/>
                <w:u w:val="single"/>
              </w:rPr>
              <w:t>Uchwała Nr XXVI/405/20</w:t>
            </w:r>
          </w:p>
          <w:p w14:paraId="464F39C5" w14:textId="77777777" w:rsidR="00860B71" w:rsidRPr="00857737" w:rsidRDefault="00860B71" w:rsidP="00F42F11">
            <w:pPr>
              <w:rPr>
                <w:b/>
                <w:sz w:val="21"/>
                <w:szCs w:val="21"/>
              </w:rPr>
            </w:pPr>
            <w:r w:rsidRPr="00857737">
              <w:rPr>
                <w:b/>
                <w:sz w:val="21"/>
                <w:szCs w:val="21"/>
              </w:rPr>
              <w:t>z dnia 22 czerwca 2020 r.</w:t>
            </w:r>
          </w:p>
          <w:p w14:paraId="68680245" w14:textId="77777777" w:rsidR="00860B71" w:rsidRPr="00857737" w:rsidRDefault="00860B71" w:rsidP="00F42F11">
            <w:pPr>
              <w:rPr>
                <w:b/>
                <w:sz w:val="21"/>
                <w:szCs w:val="21"/>
              </w:rPr>
            </w:pPr>
            <w:r w:rsidRPr="00857737">
              <w:rPr>
                <w:b/>
                <w:sz w:val="21"/>
                <w:szCs w:val="21"/>
              </w:rPr>
              <w:t>zmieniająca uchwałę w sprawie ustalenia Statutu Żłobka Miejskiego Nr 3 w Białymstoku</w:t>
            </w:r>
          </w:p>
        </w:tc>
        <w:tc>
          <w:tcPr>
            <w:tcW w:w="6158" w:type="dxa"/>
          </w:tcPr>
          <w:p w14:paraId="792C0ABF" w14:textId="0AFD8B1C" w:rsidR="00860B71" w:rsidRPr="00857737" w:rsidRDefault="00860B71" w:rsidP="003D29B7">
            <w:pPr>
              <w:jc w:val="both"/>
              <w:rPr>
                <w:sz w:val="21"/>
                <w:szCs w:val="21"/>
              </w:rPr>
            </w:pPr>
            <w:r w:rsidRPr="00857737">
              <w:rPr>
                <w:sz w:val="21"/>
                <w:szCs w:val="21"/>
              </w:rPr>
              <w:t>Uchwały przekazano do realizacji odpowiednim żłobkom miejskim. Zmieniono w nich zapis „przerwa wakacyjna”, na zapis „przerwa”</w:t>
            </w:r>
            <w:r w:rsidR="00C21E40" w:rsidRPr="00857737">
              <w:rPr>
                <w:sz w:val="21"/>
                <w:szCs w:val="21"/>
              </w:rPr>
              <w:br/>
            </w:r>
            <w:r w:rsidRPr="00857737">
              <w:rPr>
                <w:sz w:val="21"/>
                <w:szCs w:val="21"/>
              </w:rPr>
              <w:t>w żłobku. Uchwały zostały ogłoszone w Dzienniku Urzędowym Województwa Podlaskiego w dniu 30 czerwca 2020 r., odpowiednio pod pozycjami od 2968 do 2975.</w:t>
            </w:r>
          </w:p>
        </w:tc>
      </w:tr>
      <w:tr w:rsidR="003843D2" w:rsidRPr="00857737" w14:paraId="769831C8" w14:textId="77777777" w:rsidTr="00A82251">
        <w:trPr>
          <w:trHeight w:val="170"/>
        </w:trPr>
        <w:tc>
          <w:tcPr>
            <w:tcW w:w="3000" w:type="dxa"/>
          </w:tcPr>
          <w:p w14:paraId="43BB10A3" w14:textId="77777777" w:rsidR="00860B71" w:rsidRPr="00857737" w:rsidRDefault="00860B71" w:rsidP="00F42F11">
            <w:pPr>
              <w:rPr>
                <w:b/>
                <w:sz w:val="21"/>
                <w:szCs w:val="21"/>
                <w:u w:val="single"/>
              </w:rPr>
            </w:pPr>
            <w:r w:rsidRPr="00857737">
              <w:rPr>
                <w:b/>
                <w:sz w:val="21"/>
                <w:szCs w:val="21"/>
                <w:u w:val="single"/>
              </w:rPr>
              <w:t>Uchwała Nr XXVI/406/20</w:t>
            </w:r>
          </w:p>
          <w:p w14:paraId="7A7A182D" w14:textId="77777777" w:rsidR="00860B71" w:rsidRPr="00857737" w:rsidRDefault="00860B71" w:rsidP="00F42F11">
            <w:pPr>
              <w:rPr>
                <w:b/>
                <w:sz w:val="21"/>
                <w:szCs w:val="21"/>
              </w:rPr>
            </w:pPr>
            <w:r w:rsidRPr="00857737">
              <w:rPr>
                <w:b/>
                <w:sz w:val="21"/>
                <w:szCs w:val="21"/>
              </w:rPr>
              <w:t>z dnia 22 czerwca 2020 r.</w:t>
            </w:r>
          </w:p>
          <w:p w14:paraId="38FE63D2" w14:textId="77777777" w:rsidR="00860B71" w:rsidRPr="00857737" w:rsidRDefault="00860B71" w:rsidP="00F42F11">
            <w:pPr>
              <w:rPr>
                <w:b/>
                <w:sz w:val="21"/>
                <w:szCs w:val="21"/>
              </w:rPr>
            </w:pPr>
            <w:r w:rsidRPr="00857737">
              <w:rPr>
                <w:b/>
                <w:sz w:val="21"/>
                <w:szCs w:val="21"/>
              </w:rPr>
              <w:t>zmieniająca uchwałę w sprawie ustalenia Statutu Żłobka Miejskiego Nr 4 w Białymstoku</w:t>
            </w:r>
          </w:p>
        </w:tc>
        <w:tc>
          <w:tcPr>
            <w:tcW w:w="6158" w:type="dxa"/>
          </w:tcPr>
          <w:p w14:paraId="1248314E" w14:textId="3BCE6266" w:rsidR="00860B71" w:rsidRPr="00857737" w:rsidRDefault="00860B71" w:rsidP="003D29B7">
            <w:pPr>
              <w:jc w:val="both"/>
              <w:rPr>
                <w:sz w:val="21"/>
                <w:szCs w:val="21"/>
              </w:rPr>
            </w:pPr>
            <w:r w:rsidRPr="00857737">
              <w:rPr>
                <w:sz w:val="21"/>
                <w:szCs w:val="21"/>
              </w:rPr>
              <w:t>Uchwały przekazano do realizacji odpowiednim żłobkom miejskim. Zmieniono w nich zapis „przerwa wakacyjna”, na zapis „przerwa”</w:t>
            </w:r>
            <w:r w:rsidR="00C21E40" w:rsidRPr="00857737">
              <w:rPr>
                <w:sz w:val="21"/>
                <w:szCs w:val="21"/>
              </w:rPr>
              <w:br/>
            </w:r>
            <w:r w:rsidRPr="00857737">
              <w:rPr>
                <w:sz w:val="21"/>
                <w:szCs w:val="21"/>
              </w:rPr>
              <w:t>w żłobku. Uchwały zostały ogłoszone w Dzienniku Urzędowym Województwa Podlaskiego w dniu 30 czerwca 2020 r., odpowiednio pod pozycjami od 2968 do 2975.</w:t>
            </w:r>
          </w:p>
        </w:tc>
      </w:tr>
      <w:tr w:rsidR="003843D2" w:rsidRPr="00857737" w14:paraId="19F79B8E" w14:textId="77777777" w:rsidTr="00A82251">
        <w:trPr>
          <w:trHeight w:val="170"/>
        </w:trPr>
        <w:tc>
          <w:tcPr>
            <w:tcW w:w="3000" w:type="dxa"/>
          </w:tcPr>
          <w:p w14:paraId="47BACB8E" w14:textId="77777777" w:rsidR="00860B71" w:rsidRPr="00857737" w:rsidRDefault="00860B71" w:rsidP="00F42F11">
            <w:pPr>
              <w:rPr>
                <w:b/>
                <w:sz w:val="21"/>
                <w:szCs w:val="21"/>
                <w:u w:val="single"/>
              </w:rPr>
            </w:pPr>
            <w:r w:rsidRPr="00857737">
              <w:rPr>
                <w:b/>
                <w:sz w:val="21"/>
                <w:szCs w:val="21"/>
                <w:u w:val="single"/>
              </w:rPr>
              <w:t>Uchwała Nr XXVI/407/20</w:t>
            </w:r>
          </w:p>
          <w:p w14:paraId="641FD0D7" w14:textId="77777777" w:rsidR="00860B71" w:rsidRPr="00857737" w:rsidRDefault="00860B71" w:rsidP="00F42F11">
            <w:pPr>
              <w:rPr>
                <w:b/>
                <w:sz w:val="21"/>
                <w:szCs w:val="21"/>
              </w:rPr>
            </w:pPr>
            <w:r w:rsidRPr="00857737">
              <w:rPr>
                <w:b/>
                <w:sz w:val="21"/>
                <w:szCs w:val="21"/>
              </w:rPr>
              <w:t>z dnia 22 czerwca 2020 r.</w:t>
            </w:r>
          </w:p>
          <w:p w14:paraId="339BA22C" w14:textId="77777777" w:rsidR="00860B71" w:rsidRPr="00857737" w:rsidRDefault="00860B71" w:rsidP="00F42F11">
            <w:pPr>
              <w:rPr>
                <w:b/>
                <w:sz w:val="21"/>
                <w:szCs w:val="21"/>
              </w:rPr>
            </w:pPr>
            <w:r w:rsidRPr="00857737">
              <w:rPr>
                <w:b/>
                <w:sz w:val="21"/>
                <w:szCs w:val="21"/>
              </w:rPr>
              <w:t>zmieniająca uchwałę w sprawie ustalenia Statutu Żłobka Miejskiego Nr 5 w Białymstoku</w:t>
            </w:r>
          </w:p>
        </w:tc>
        <w:tc>
          <w:tcPr>
            <w:tcW w:w="6158" w:type="dxa"/>
          </w:tcPr>
          <w:p w14:paraId="74A93232" w14:textId="77A1C9DA" w:rsidR="00860B71" w:rsidRPr="00857737" w:rsidRDefault="00860B71" w:rsidP="003D29B7">
            <w:pPr>
              <w:jc w:val="both"/>
              <w:rPr>
                <w:sz w:val="21"/>
                <w:szCs w:val="21"/>
              </w:rPr>
            </w:pPr>
            <w:r w:rsidRPr="00857737">
              <w:rPr>
                <w:sz w:val="21"/>
                <w:szCs w:val="21"/>
              </w:rPr>
              <w:t>Uchwały przekazano do realizacji odpowiednim żłobkom miejskim. Zmieniono w nich zapis „przerwa wakacyjna”, na zapis „przerwa”</w:t>
            </w:r>
            <w:r w:rsidR="00C21E40" w:rsidRPr="00857737">
              <w:rPr>
                <w:sz w:val="21"/>
                <w:szCs w:val="21"/>
              </w:rPr>
              <w:br/>
            </w:r>
            <w:r w:rsidRPr="00857737">
              <w:rPr>
                <w:sz w:val="21"/>
                <w:szCs w:val="21"/>
              </w:rPr>
              <w:t>w żłobku. Uchwały zostały ogłoszone w Dzienniku Urzędowym Województwa Podlaskiego w dniu 30 czerwca 2020 r., odpowiednio pod pozycjami od 2968 do 2975.</w:t>
            </w:r>
          </w:p>
        </w:tc>
      </w:tr>
      <w:tr w:rsidR="003843D2" w:rsidRPr="00857737" w14:paraId="38DD2B07" w14:textId="77777777" w:rsidTr="00A82251">
        <w:trPr>
          <w:trHeight w:val="170"/>
        </w:trPr>
        <w:tc>
          <w:tcPr>
            <w:tcW w:w="3000" w:type="dxa"/>
          </w:tcPr>
          <w:p w14:paraId="4B1765EF" w14:textId="77777777" w:rsidR="00860B71" w:rsidRPr="00857737" w:rsidRDefault="00860B71" w:rsidP="00F42F11">
            <w:pPr>
              <w:rPr>
                <w:b/>
                <w:sz w:val="21"/>
                <w:szCs w:val="21"/>
                <w:u w:val="single"/>
              </w:rPr>
            </w:pPr>
            <w:r w:rsidRPr="00857737">
              <w:rPr>
                <w:b/>
                <w:sz w:val="21"/>
                <w:szCs w:val="21"/>
                <w:u w:val="single"/>
              </w:rPr>
              <w:t>Uchwała Nr XXVI/408/20</w:t>
            </w:r>
          </w:p>
          <w:p w14:paraId="5BAE6960" w14:textId="77777777" w:rsidR="00860B71" w:rsidRPr="00857737" w:rsidRDefault="00860B71" w:rsidP="00F42F11">
            <w:pPr>
              <w:rPr>
                <w:b/>
                <w:sz w:val="21"/>
                <w:szCs w:val="21"/>
              </w:rPr>
            </w:pPr>
            <w:r w:rsidRPr="00857737">
              <w:rPr>
                <w:b/>
                <w:sz w:val="21"/>
                <w:szCs w:val="21"/>
              </w:rPr>
              <w:t>z dnia 22 czerwca 2020 r.</w:t>
            </w:r>
          </w:p>
          <w:p w14:paraId="4D0D62C3" w14:textId="77777777" w:rsidR="00860B71" w:rsidRPr="00857737" w:rsidRDefault="00860B71" w:rsidP="00F42F11">
            <w:pPr>
              <w:rPr>
                <w:b/>
                <w:sz w:val="21"/>
                <w:szCs w:val="21"/>
              </w:rPr>
            </w:pPr>
            <w:r w:rsidRPr="00857737">
              <w:rPr>
                <w:b/>
                <w:sz w:val="21"/>
                <w:szCs w:val="21"/>
              </w:rPr>
              <w:t>zmieniająca uchwałę w sprawie ustalenia Statutu Żłobka Miejskiego Nr 6 w Białymstoku</w:t>
            </w:r>
          </w:p>
        </w:tc>
        <w:tc>
          <w:tcPr>
            <w:tcW w:w="6158" w:type="dxa"/>
          </w:tcPr>
          <w:p w14:paraId="1592B958" w14:textId="14C9B87E" w:rsidR="00860B71" w:rsidRPr="00857737" w:rsidRDefault="00860B71" w:rsidP="003D29B7">
            <w:pPr>
              <w:jc w:val="both"/>
              <w:rPr>
                <w:sz w:val="21"/>
                <w:szCs w:val="21"/>
              </w:rPr>
            </w:pPr>
            <w:r w:rsidRPr="00857737">
              <w:rPr>
                <w:sz w:val="21"/>
                <w:szCs w:val="21"/>
              </w:rPr>
              <w:t>Uchwały przekazano do realizacji odpowiednim żłobkom miejskim. Zmieniono w nich zapis „przerwa wakacyjna”, na zapis „przerwa”</w:t>
            </w:r>
            <w:r w:rsidR="00C21E40" w:rsidRPr="00857737">
              <w:rPr>
                <w:sz w:val="21"/>
                <w:szCs w:val="21"/>
              </w:rPr>
              <w:br/>
            </w:r>
            <w:r w:rsidRPr="00857737">
              <w:rPr>
                <w:sz w:val="21"/>
                <w:szCs w:val="21"/>
              </w:rPr>
              <w:t>w żłobku. Uchwały zostały ogłoszone w Dzienniku Urzędowym Województwa Podlaskiego w dniu 30 czerwca 2020 r., odpowiednio pod pozycjami od 2968 do 2975.</w:t>
            </w:r>
          </w:p>
        </w:tc>
      </w:tr>
      <w:tr w:rsidR="003843D2" w:rsidRPr="00857737" w14:paraId="128C3659" w14:textId="77777777" w:rsidTr="00A82251">
        <w:trPr>
          <w:trHeight w:val="170"/>
        </w:trPr>
        <w:tc>
          <w:tcPr>
            <w:tcW w:w="3000" w:type="dxa"/>
          </w:tcPr>
          <w:p w14:paraId="17C87F04" w14:textId="77777777" w:rsidR="00860B71" w:rsidRPr="00857737" w:rsidRDefault="00860B71" w:rsidP="00F42F11">
            <w:pPr>
              <w:rPr>
                <w:b/>
                <w:sz w:val="21"/>
                <w:szCs w:val="21"/>
                <w:u w:val="single"/>
              </w:rPr>
            </w:pPr>
            <w:r w:rsidRPr="00857737">
              <w:rPr>
                <w:b/>
                <w:sz w:val="21"/>
                <w:szCs w:val="21"/>
                <w:u w:val="single"/>
              </w:rPr>
              <w:t>Uchwała Nr XXVI/409/20</w:t>
            </w:r>
          </w:p>
          <w:p w14:paraId="01BD7D45" w14:textId="77777777" w:rsidR="00860B71" w:rsidRPr="00857737" w:rsidRDefault="00860B71" w:rsidP="00F42F11">
            <w:pPr>
              <w:rPr>
                <w:b/>
                <w:sz w:val="21"/>
                <w:szCs w:val="21"/>
              </w:rPr>
            </w:pPr>
            <w:r w:rsidRPr="00857737">
              <w:rPr>
                <w:b/>
                <w:sz w:val="21"/>
                <w:szCs w:val="21"/>
              </w:rPr>
              <w:t>z dnia 22 czerwca 2020 r.</w:t>
            </w:r>
          </w:p>
          <w:p w14:paraId="5D7B781C" w14:textId="77777777" w:rsidR="00860B71" w:rsidRPr="00857737" w:rsidRDefault="00860B71" w:rsidP="00F42F11">
            <w:pPr>
              <w:rPr>
                <w:b/>
                <w:sz w:val="21"/>
                <w:szCs w:val="21"/>
              </w:rPr>
            </w:pPr>
            <w:r w:rsidRPr="00857737">
              <w:rPr>
                <w:b/>
                <w:sz w:val="21"/>
                <w:szCs w:val="21"/>
              </w:rPr>
              <w:t>zmieniająca uchwałę w sprawie ustalenia Statutu Żłobka Miejskiego Nr 7 w Białymstoku</w:t>
            </w:r>
          </w:p>
        </w:tc>
        <w:tc>
          <w:tcPr>
            <w:tcW w:w="6158" w:type="dxa"/>
          </w:tcPr>
          <w:p w14:paraId="64BBC548" w14:textId="19B77CD6" w:rsidR="00860B71" w:rsidRPr="00857737" w:rsidRDefault="00860B71" w:rsidP="003D29B7">
            <w:pPr>
              <w:jc w:val="both"/>
              <w:rPr>
                <w:sz w:val="21"/>
                <w:szCs w:val="21"/>
              </w:rPr>
            </w:pPr>
            <w:r w:rsidRPr="00857737">
              <w:rPr>
                <w:sz w:val="21"/>
                <w:szCs w:val="21"/>
              </w:rPr>
              <w:t>Uchwały przekazano do realizacji odpowiednim żłobkom miejskim. Zmieniono w nich zapis „przerwa wakacyjna”, na zapis „przerwa”</w:t>
            </w:r>
            <w:r w:rsidR="00C21E40" w:rsidRPr="00857737">
              <w:rPr>
                <w:sz w:val="21"/>
                <w:szCs w:val="21"/>
              </w:rPr>
              <w:br/>
            </w:r>
            <w:r w:rsidRPr="00857737">
              <w:rPr>
                <w:sz w:val="21"/>
                <w:szCs w:val="21"/>
              </w:rPr>
              <w:t>w żłobku. Uchwały zostały ogłoszone w Dzienniku Urzędowym Województwa Podlaskiego w dniu 30 czerwca 2020 r., odpowiednio pod pozycjami od 2968 do 2975.</w:t>
            </w:r>
          </w:p>
        </w:tc>
      </w:tr>
      <w:tr w:rsidR="003843D2" w:rsidRPr="00857737" w14:paraId="5B96FD65" w14:textId="77777777" w:rsidTr="00A82251">
        <w:trPr>
          <w:trHeight w:val="170"/>
        </w:trPr>
        <w:tc>
          <w:tcPr>
            <w:tcW w:w="3000" w:type="dxa"/>
          </w:tcPr>
          <w:p w14:paraId="280DA9FC" w14:textId="77777777" w:rsidR="00860B71" w:rsidRPr="00857737" w:rsidRDefault="00860B71" w:rsidP="00F42F11">
            <w:pPr>
              <w:rPr>
                <w:b/>
                <w:sz w:val="21"/>
                <w:szCs w:val="21"/>
                <w:u w:val="single"/>
              </w:rPr>
            </w:pPr>
            <w:r w:rsidRPr="00857737">
              <w:rPr>
                <w:b/>
                <w:sz w:val="21"/>
                <w:szCs w:val="21"/>
                <w:u w:val="single"/>
              </w:rPr>
              <w:t>Uchwała Nr XXVI/410/20</w:t>
            </w:r>
          </w:p>
          <w:p w14:paraId="2F3EDE1F" w14:textId="77777777" w:rsidR="00860B71" w:rsidRPr="00857737" w:rsidRDefault="00860B71" w:rsidP="00F42F11">
            <w:pPr>
              <w:rPr>
                <w:b/>
                <w:sz w:val="21"/>
                <w:szCs w:val="21"/>
              </w:rPr>
            </w:pPr>
            <w:r w:rsidRPr="00857737">
              <w:rPr>
                <w:b/>
                <w:sz w:val="21"/>
                <w:szCs w:val="21"/>
              </w:rPr>
              <w:t>z dnia 22 czerwca 2020 r.</w:t>
            </w:r>
          </w:p>
          <w:p w14:paraId="19DC203C" w14:textId="77777777" w:rsidR="00860B71" w:rsidRPr="00857737" w:rsidRDefault="00860B71" w:rsidP="00F42F11">
            <w:pPr>
              <w:rPr>
                <w:b/>
                <w:sz w:val="21"/>
                <w:szCs w:val="21"/>
              </w:rPr>
            </w:pPr>
            <w:r w:rsidRPr="00857737">
              <w:rPr>
                <w:b/>
                <w:sz w:val="21"/>
                <w:szCs w:val="21"/>
              </w:rPr>
              <w:t>zmieniająca uchwałę w sprawie ustalenia Statutu Żłobka Miejskiego Nr 8 w Białymstoku</w:t>
            </w:r>
          </w:p>
        </w:tc>
        <w:tc>
          <w:tcPr>
            <w:tcW w:w="6158" w:type="dxa"/>
          </w:tcPr>
          <w:p w14:paraId="2CCD5086" w14:textId="2F3CE706" w:rsidR="00860B71" w:rsidRPr="00857737" w:rsidRDefault="00860B71" w:rsidP="003D29B7">
            <w:pPr>
              <w:jc w:val="both"/>
              <w:rPr>
                <w:sz w:val="21"/>
                <w:szCs w:val="21"/>
              </w:rPr>
            </w:pPr>
            <w:r w:rsidRPr="00857737">
              <w:rPr>
                <w:sz w:val="21"/>
                <w:szCs w:val="21"/>
              </w:rPr>
              <w:t>Uchwały przekazano do realizacji odpowiednim żłobkom miejskim. Zmieniono w nich zapis „przerwa wakacyjna”, na zapis „przerwa”</w:t>
            </w:r>
            <w:r w:rsidR="00C21E40" w:rsidRPr="00857737">
              <w:rPr>
                <w:sz w:val="21"/>
                <w:szCs w:val="21"/>
              </w:rPr>
              <w:br/>
            </w:r>
            <w:r w:rsidRPr="00857737">
              <w:rPr>
                <w:sz w:val="21"/>
                <w:szCs w:val="21"/>
              </w:rPr>
              <w:t>w żłobku. Uchwały zostały ogłoszone w Dzienniku Urzędowym Województwa Podlaskiego w dniu 30 czerwca 2020 r., odpowiednio pod pozycjami od 2968 do 2975.</w:t>
            </w:r>
          </w:p>
        </w:tc>
      </w:tr>
      <w:tr w:rsidR="003843D2" w:rsidRPr="00857737" w14:paraId="1077568A" w14:textId="77777777" w:rsidTr="00A82251">
        <w:trPr>
          <w:trHeight w:val="170"/>
        </w:trPr>
        <w:tc>
          <w:tcPr>
            <w:tcW w:w="3000" w:type="dxa"/>
          </w:tcPr>
          <w:p w14:paraId="4A83E7EE" w14:textId="77777777" w:rsidR="00860B71" w:rsidRPr="00857737" w:rsidRDefault="00860B71" w:rsidP="00F42F11">
            <w:pPr>
              <w:rPr>
                <w:b/>
                <w:sz w:val="21"/>
                <w:szCs w:val="21"/>
                <w:u w:val="single"/>
              </w:rPr>
            </w:pPr>
            <w:r w:rsidRPr="00857737">
              <w:rPr>
                <w:b/>
                <w:sz w:val="21"/>
                <w:szCs w:val="21"/>
                <w:u w:val="single"/>
              </w:rPr>
              <w:t>Uchwała Nr XXVI/411/20</w:t>
            </w:r>
          </w:p>
          <w:p w14:paraId="41655FF1" w14:textId="77777777" w:rsidR="00860B71" w:rsidRPr="00857737" w:rsidRDefault="00860B71" w:rsidP="00F42F11">
            <w:pPr>
              <w:rPr>
                <w:b/>
                <w:sz w:val="21"/>
                <w:szCs w:val="21"/>
              </w:rPr>
            </w:pPr>
            <w:r w:rsidRPr="00857737">
              <w:rPr>
                <w:b/>
                <w:sz w:val="21"/>
                <w:szCs w:val="21"/>
              </w:rPr>
              <w:t>z dnia 22 czerwca 2020 r.</w:t>
            </w:r>
          </w:p>
          <w:p w14:paraId="691E6927" w14:textId="16B83CB4" w:rsidR="00860B71" w:rsidRPr="00857737" w:rsidRDefault="00860B71" w:rsidP="003D29B7">
            <w:pPr>
              <w:rPr>
                <w:b/>
                <w:sz w:val="21"/>
                <w:szCs w:val="21"/>
              </w:rPr>
            </w:pPr>
            <w:r w:rsidRPr="00857737">
              <w:rPr>
                <w:b/>
                <w:sz w:val="21"/>
                <w:szCs w:val="21"/>
              </w:rPr>
              <w:t>w sprawie przystąpienia do sporządzenia miejscowego planu zagospodarowania przestrzennego części osiedla Piasta I w Białymstoku w rejonie ulic Bolesława Chrobrego</w:t>
            </w:r>
            <w:r w:rsidR="00C21E40" w:rsidRPr="00857737">
              <w:rPr>
                <w:b/>
                <w:sz w:val="21"/>
                <w:szCs w:val="21"/>
              </w:rPr>
              <w:br/>
            </w:r>
            <w:r w:rsidRPr="00857737">
              <w:rPr>
                <w:b/>
                <w:sz w:val="21"/>
                <w:szCs w:val="21"/>
              </w:rPr>
              <w:t>i Skorupskiej</w:t>
            </w:r>
          </w:p>
        </w:tc>
        <w:tc>
          <w:tcPr>
            <w:tcW w:w="6158" w:type="dxa"/>
          </w:tcPr>
          <w:p w14:paraId="4EB4FDBF" w14:textId="5DDD8806" w:rsidR="00860B71" w:rsidRPr="00857737" w:rsidRDefault="00860B71" w:rsidP="003D29B7">
            <w:pPr>
              <w:jc w:val="both"/>
              <w:rPr>
                <w:b/>
                <w:sz w:val="21"/>
                <w:szCs w:val="21"/>
              </w:rPr>
            </w:pPr>
            <w:r w:rsidRPr="00857737">
              <w:rPr>
                <w:sz w:val="21"/>
                <w:szCs w:val="21"/>
              </w:rPr>
              <w:t>Uchwała upoważniła Prezydenta Miasta Białegostoku do rozpoczęcia procedury sporządzania planu obejmującej obszar położony pomiędzy ulicami: Mieszka I, Piastowską, Bolesława Chrobrego, Skorupską oraz Piasta – z przewidywanym przeznaczeniem przedmiotowego obszaru głównie pod zabudowę mieszkaniową wielorodzinną i usługową. Przystąpiono do sporządzenia planu poprzez ogłoszenie o powyższym w dniu 31.07.2020 r. w „Gazecie Wyborczej”, na tablicy ogłoszeń Urzędu Miejskiego i w BIP oraz zawiadomienie pismem z dnia 28.07.2020 r. organów określonych ustawą. Wpłynęło 5 wniosków: 4  od instytucji uzgadniających projekt (Zarządu Województwa Podlaskiego, Prezesa Urzędu Lotnictwa Cywilnego, Podlaskiego Wojewódzkiego Konserwatora Zabytków i Miejskiego Konserwatora Zabytków) oraz jeden od Spółdzielni Mieszkaniowej „</w:t>
            </w:r>
            <w:proofErr w:type="spellStart"/>
            <w:r w:rsidRPr="00857737">
              <w:rPr>
                <w:sz w:val="21"/>
                <w:szCs w:val="21"/>
              </w:rPr>
              <w:t>Zacheta</w:t>
            </w:r>
            <w:proofErr w:type="spellEnd"/>
            <w:r w:rsidRPr="00857737">
              <w:rPr>
                <w:sz w:val="21"/>
                <w:szCs w:val="21"/>
              </w:rPr>
              <w:t>”. Uzgodniono zakres prognozy oddziaływania na środowisko</w:t>
            </w:r>
            <w:r w:rsidR="00C21E40" w:rsidRPr="00857737">
              <w:rPr>
                <w:sz w:val="21"/>
                <w:szCs w:val="21"/>
              </w:rPr>
              <w:br/>
            </w:r>
            <w:r w:rsidRPr="00857737">
              <w:rPr>
                <w:sz w:val="21"/>
                <w:szCs w:val="21"/>
              </w:rPr>
              <w:t>z Regionalną Dyrekcją Ochrony Środowiska i Państwowym Powiatowym Inspektorem Sanitarnym w Białymstoku. Państwowy Powiatowy Inspektor Sanitarny uzgodnił opinią nr 185/NZ/20 z dnia 07.12.2020 r., a Regionalna Dyrekcja Ochrony Środowiska</w:t>
            </w:r>
            <w:r w:rsidR="00C21E40" w:rsidRPr="00857737">
              <w:rPr>
                <w:sz w:val="21"/>
                <w:szCs w:val="21"/>
              </w:rPr>
              <w:br/>
            </w:r>
            <w:r w:rsidRPr="00857737">
              <w:rPr>
                <w:sz w:val="21"/>
                <w:szCs w:val="21"/>
              </w:rPr>
              <w:t>w Białymstoku pismem z dnia 09.12.2020 r. znak: WPN.411.1.47.2020EC. Opracowanie jest na etapie analizy wniosków</w:t>
            </w:r>
            <w:r w:rsidR="00C21E40" w:rsidRPr="00857737">
              <w:rPr>
                <w:sz w:val="21"/>
                <w:szCs w:val="21"/>
              </w:rPr>
              <w:br/>
            </w:r>
            <w:r w:rsidRPr="00857737">
              <w:rPr>
                <w:sz w:val="21"/>
                <w:szCs w:val="21"/>
              </w:rPr>
              <w:t xml:space="preserve"> i sporządzania projektu planu.</w:t>
            </w:r>
          </w:p>
        </w:tc>
      </w:tr>
      <w:tr w:rsidR="003843D2" w:rsidRPr="00857737" w14:paraId="271FB74C" w14:textId="77777777" w:rsidTr="00A82251">
        <w:trPr>
          <w:trHeight w:val="170"/>
        </w:trPr>
        <w:tc>
          <w:tcPr>
            <w:tcW w:w="3000" w:type="dxa"/>
          </w:tcPr>
          <w:p w14:paraId="4D3FB0EB" w14:textId="77777777" w:rsidR="00860B71" w:rsidRPr="00857737" w:rsidRDefault="00860B71" w:rsidP="00F42F11">
            <w:pPr>
              <w:rPr>
                <w:b/>
                <w:sz w:val="21"/>
                <w:szCs w:val="21"/>
                <w:u w:val="single"/>
              </w:rPr>
            </w:pPr>
            <w:r w:rsidRPr="00857737">
              <w:rPr>
                <w:b/>
                <w:sz w:val="21"/>
                <w:szCs w:val="21"/>
                <w:u w:val="single"/>
              </w:rPr>
              <w:t>Uchwała Nr XXVI/412/20</w:t>
            </w:r>
          </w:p>
          <w:p w14:paraId="1F72F779" w14:textId="77777777" w:rsidR="00860B71" w:rsidRPr="00857737" w:rsidRDefault="00860B71" w:rsidP="00F42F11">
            <w:pPr>
              <w:rPr>
                <w:b/>
                <w:sz w:val="21"/>
                <w:szCs w:val="21"/>
              </w:rPr>
            </w:pPr>
            <w:r w:rsidRPr="00857737">
              <w:rPr>
                <w:b/>
                <w:sz w:val="21"/>
                <w:szCs w:val="21"/>
              </w:rPr>
              <w:t>z dnia 22 czerwca 2020 r.</w:t>
            </w:r>
          </w:p>
          <w:p w14:paraId="188C971B" w14:textId="56C75150" w:rsidR="00860B71" w:rsidRPr="00857737" w:rsidRDefault="00860B71" w:rsidP="00F42F11">
            <w:pPr>
              <w:rPr>
                <w:b/>
                <w:sz w:val="21"/>
                <w:szCs w:val="21"/>
              </w:rPr>
            </w:pPr>
            <w:r w:rsidRPr="00857737">
              <w:rPr>
                <w:b/>
                <w:sz w:val="21"/>
                <w:szCs w:val="21"/>
              </w:rPr>
              <w:t>w sprawie przystąpienia do sporządzenia miejscowego planu zagospodarowania przestrzennego części osiedla Sienkiewicza w Białymstoku</w:t>
            </w:r>
            <w:r w:rsidR="00C21E40" w:rsidRPr="00857737">
              <w:rPr>
                <w:b/>
                <w:sz w:val="21"/>
                <w:szCs w:val="21"/>
              </w:rPr>
              <w:br/>
            </w:r>
            <w:r w:rsidRPr="00857737">
              <w:rPr>
                <w:b/>
                <w:sz w:val="21"/>
                <w:szCs w:val="21"/>
              </w:rPr>
              <w:t>w rejonie ulic Towarowej</w:t>
            </w:r>
            <w:r w:rsidR="00C21E40" w:rsidRPr="00857737">
              <w:rPr>
                <w:b/>
                <w:sz w:val="21"/>
                <w:szCs w:val="21"/>
              </w:rPr>
              <w:br/>
            </w:r>
            <w:r w:rsidRPr="00857737">
              <w:rPr>
                <w:b/>
                <w:sz w:val="21"/>
                <w:szCs w:val="21"/>
              </w:rPr>
              <w:t>i Wąskiej</w:t>
            </w:r>
          </w:p>
        </w:tc>
        <w:tc>
          <w:tcPr>
            <w:tcW w:w="6158" w:type="dxa"/>
          </w:tcPr>
          <w:p w14:paraId="648D987C" w14:textId="3611D97C" w:rsidR="00860B71" w:rsidRPr="00857737" w:rsidRDefault="00860B71" w:rsidP="006E654E">
            <w:pPr>
              <w:jc w:val="both"/>
              <w:rPr>
                <w:b/>
                <w:sz w:val="21"/>
                <w:szCs w:val="21"/>
              </w:rPr>
            </w:pPr>
            <w:r w:rsidRPr="00857737">
              <w:rPr>
                <w:sz w:val="21"/>
                <w:szCs w:val="21"/>
              </w:rPr>
              <w:t>Uchwała upoważniła Prezydenta Miasta Białegostoku do rozpoczęcia procedury sporządzania planu obejmującej obszar położony pomiędzy ulicami: Sienkiewicza, Jagienki oraz Poleską – z przewidywanym przeznaczeniem przedmiotowego obszaru głównie pod zabudowę mieszkaniową wielorodzinną i usługową. Przystąpiono do sporządzenia planu poprzez ogłoszenie o powyższym w dniu 31.07.2020 r. w „Gazecie Wyborczej”, na tablicy ogłoszeń Urzędu Miejskiego i w BIP oraz zawiadomienie pismem z dnia 28.07.2020 r. organów określonych ustawą. Wpłynęły 4 wnioski: 3 od instytucji uzgadniających projekt (Zarządu Województwa Podlaskiego, Prezesa Urzędu Lotnictwa Cywilnego, i Miejskiego Konserwatora Zabytków) oraz jeden od Przedsiębiorstwa Budowlanego Jaz-Bud Sp. z o.o. Uzgodniono zakres prognozy oddziaływania na środowisko</w:t>
            </w:r>
            <w:r w:rsidR="00C21E40" w:rsidRPr="00857737">
              <w:rPr>
                <w:sz w:val="21"/>
                <w:szCs w:val="21"/>
              </w:rPr>
              <w:br/>
            </w:r>
            <w:r w:rsidRPr="00857737">
              <w:rPr>
                <w:sz w:val="21"/>
                <w:szCs w:val="21"/>
              </w:rPr>
              <w:t>z Regionalną Dyrekcją Ochrony Środowiska i Państwowym Powiatowym Inspektorem Sanitarnym w Białymstoku. Państwowy Powiatowy Inspektor Sanitarny uzgodnił opinią nr 182/NZ/2020 z dnia 25.11.2020 r., a Regionalna Dyrekcja Ochrony Środowiska</w:t>
            </w:r>
            <w:r w:rsidR="00C21E40" w:rsidRPr="00857737">
              <w:rPr>
                <w:sz w:val="21"/>
                <w:szCs w:val="21"/>
              </w:rPr>
              <w:br/>
            </w:r>
            <w:r w:rsidRPr="00857737">
              <w:rPr>
                <w:sz w:val="21"/>
                <w:szCs w:val="21"/>
              </w:rPr>
              <w:t>w Białymstoku pismem z dnia 09.12.2020 r. znak: WPN.411.1.45.2020AR. Opracowanie jest na etapie analizy wniosków</w:t>
            </w:r>
            <w:r w:rsidR="005A7257" w:rsidRPr="00857737">
              <w:rPr>
                <w:sz w:val="21"/>
                <w:szCs w:val="21"/>
              </w:rPr>
              <w:br/>
            </w:r>
            <w:r w:rsidRPr="00857737">
              <w:rPr>
                <w:sz w:val="21"/>
                <w:szCs w:val="21"/>
              </w:rPr>
              <w:t>i sporządzania projektu planu.</w:t>
            </w:r>
          </w:p>
        </w:tc>
      </w:tr>
      <w:tr w:rsidR="003843D2" w:rsidRPr="00857737" w14:paraId="54FD65AB" w14:textId="77777777" w:rsidTr="00A82251">
        <w:trPr>
          <w:trHeight w:val="170"/>
        </w:trPr>
        <w:tc>
          <w:tcPr>
            <w:tcW w:w="3000" w:type="dxa"/>
          </w:tcPr>
          <w:p w14:paraId="06C7A7D1" w14:textId="77777777" w:rsidR="00860B71" w:rsidRPr="00857737" w:rsidRDefault="00860B71" w:rsidP="00F42F11">
            <w:pPr>
              <w:rPr>
                <w:b/>
                <w:sz w:val="21"/>
                <w:szCs w:val="21"/>
                <w:u w:val="single"/>
              </w:rPr>
            </w:pPr>
            <w:r w:rsidRPr="00857737">
              <w:rPr>
                <w:b/>
                <w:sz w:val="21"/>
                <w:szCs w:val="21"/>
                <w:u w:val="single"/>
              </w:rPr>
              <w:t>Uchwała Nr XXVI/413/20</w:t>
            </w:r>
          </w:p>
          <w:p w14:paraId="347DC229" w14:textId="77777777" w:rsidR="00860B71" w:rsidRPr="00857737" w:rsidRDefault="00860B71" w:rsidP="00F42F11">
            <w:pPr>
              <w:rPr>
                <w:b/>
                <w:sz w:val="21"/>
                <w:szCs w:val="21"/>
              </w:rPr>
            </w:pPr>
            <w:r w:rsidRPr="00857737">
              <w:rPr>
                <w:b/>
                <w:sz w:val="21"/>
                <w:szCs w:val="21"/>
              </w:rPr>
              <w:t>z dnia 22 czerwca 2020 r.</w:t>
            </w:r>
          </w:p>
          <w:p w14:paraId="578E7270" w14:textId="65D1380C" w:rsidR="00860B71" w:rsidRPr="00857737" w:rsidRDefault="00860B71" w:rsidP="006E654E">
            <w:pPr>
              <w:rPr>
                <w:b/>
                <w:sz w:val="21"/>
                <w:szCs w:val="21"/>
              </w:rPr>
            </w:pPr>
            <w:r w:rsidRPr="00857737">
              <w:rPr>
                <w:b/>
                <w:sz w:val="21"/>
                <w:szCs w:val="21"/>
              </w:rPr>
              <w:t>w sprawie przystąpienia do sporządzenia zmiany miejscowego planu zagospodarowania przestrzennego części osiedla Centrum w Białymstoku (rejon</w:t>
            </w:r>
            <w:r w:rsidR="005A7257" w:rsidRPr="00857737">
              <w:rPr>
                <w:b/>
                <w:sz w:val="21"/>
                <w:szCs w:val="21"/>
              </w:rPr>
              <w:br/>
            </w:r>
            <w:r w:rsidRPr="00857737">
              <w:rPr>
                <w:b/>
                <w:sz w:val="21"/>
                <w:szCs w:val="21"/>
              </w:rPr>
              <w:t>ul. Lipowej i Nowy Świat)</w:t>
            </w:r>
          </w:p>
        </w:tc>
        <w:tc>
          <w:tcPr>
            <w:tcW w:w="6158" w:type="dxa"/>
          </w:tcPr>
          <w:p w14:paraId="0EC920D6" w14:textId="26600192" w:rsidR="00860B71" w:rsidRPr="00857737" w:rsidRDefault="00860B71" w:rsidP="006E654E">
            <w:pPr>
              <w:jc w:val="both"/>
              <w:rPr>
                <w:b/>
                <w:sz w:val="21"/>
                <w:szCs w:val="21"/>
              </w:rPr>
            </w:pPr>
            <w:r w:rsidRPr="00857737">
              <w:rPr>
                <w:sz w:val="21"/>
                <w:szCs w:val="21"/>
              </w:rPr>
              <w:t xml:space="preserve">Uchwała upoważniła Prezydenta Miasta Białegostoku do rozpoczęcia procedury sporządzania zmiany planu obejmującej obszar położony pomiędzy ulicami: Władysława </w:t>
            </w:r>
            <w:proofErr w:type="spellStart"/>
            <w:r w:rsidRPr="00857737">
              <w:rPr>
                <w:sz w:val="21"/>
                <w:szCs w:val="21"/>
              </w:rPr>
              <w:t>Liniarskiego</w:t>
            </w:r>
            <w:proofErr w:type="spellEnd"/>
            <w:r w:rsidRPr="00857737">
              <w:rPr>
                <w:sz w:val="21"/>
                <w:szCs w:val="21"/>
              </w:rPr>
              <w:t xml:space="preserve">, Lipową, Grochową, </w:t>
            </w:r>
            <w:r w:rsidR="005A7257" w:rsidRPr="00857737">
              <w:rPr>
                <w:sz w:val="21"/>
                <w:szCs w:val="21"/>
              </w:rPr>
              <w:br/>
            </w:r>
            <w:r w:rsidRPr="00857737">
              <w:rPr>
                <w:sz w:val="21"/>
                <w:szCs w:val="21"/>
              </w:rPr>
              <w:t>K. Kalinowskiego oraz Placem Niezależnego Zrzeszenia.</w:t>
            </w:r>
            <w:r w:rsidR="005A7257" w:rsidRPr="00857737">
              <w:rPr>
                <w:sz w:val="21"/>
                <w:szCs w:val="21"/>
              </w:rPr>
              <w:br/>
            </w:r>
            <w:r w:rsidRPr="00857737">
              <w:rPr>
                <w:sz w:val="21"/>
                <w:szCs w:val="21"/>
              </w:rPr>
              <w:t>W przedmiotowej zmianie planu przewiduje się głównie korektę ustaleń planistycznych w celu umożliwienia planowanej rozbudowy istniejącego budynku Centrum Kultury Prawosławnej przy ul. Świętego Mikołaja. Zakłada się również uaktualnienie i korektę zapisów dotyczących zasad ochrony i wkomponowania w nową zabudowę części budynku położonego przy ul. Świętego Mikołaja 8 wpisanego do rejestru zabytków. Przystąpiono do sporządzenia zmiany planu poprzez ogłoszenie o powyższym w dniu 07.07.2020 r. w „Gazecie Wyborczej”, na tablicy ogłoszeń Urzędu Miejskiego i w BIP oraz zawiadomienie pismem z dnia 02.07.2020 r. organów określonych ustawą. Wpłynęło 6 wniosków w tym jeden po terminie. Cztery wnioski pochodzą od instytucji uzgadniających projekt (Zarządu Województwa Podlaskiego, Prezesa Urzędu Lotnictwa Cywilnego, Podlaskiego Wojewódzkiego Konserwatora Zabytków i Miejskiego Konserwatora Zabytków), jeden od osoby prawnej (Green Star) oraz jeden od Prawosławnego Arcybiskupa Białostockiego i Gdańskiego. Uzgodniono zakres prognozy oddziaływania na środowisko</w:t>
            </w:r>
            <w:r w:rsidR="0042241D" w:rsidRPr="00857737">
              <w:rPr>
                <w:sz w:val="21"/>
                <w:szCs w:val="21"/>
              </w:rPr>
              <w:br/>
            </w:r>
            <w:r w:rsidRPr="00857737">
              <w:rPr>
                <w:sz w:val="21"/>
                <w:szCs w:val="21"/>
              </w:rPr>
              <w:t xml:space="preserve">z Regionalną Dyrekcją Ochrony Środowiska i Państwowym Powiatowym Inspektorem Sanitarnym w Białymstoku. Państwowy Powiatowy Inspektor Sanitarny uzgodnił opinią nr 130/NZ/20 z dnia 06.08.2020 r., a Regionalna Dyrekcja Ochrony Środowiska </w:t>
            </w:r>
            <w:r w:rsidR="0042241D" w:rsidRPr="00857737">
              <w:rPr>
                <w:sz w:val="21"/>
                <w:szCs w:val="21"/>
              </w:rPr>
              <w:br/>
            </w:r>
            <w:r w:rsidRPr="00857737">
              <w:rPr>
                <w:sz w:val="21"/>
                <w:szCs w:val="21"/>
              </w:rPr>
              <w:t>w Białymstoku pismem z dnia 30.07.2020 r.  znak: WPN.411.1.28.2020EC. Opracowanie jest na etapie analizy wniosków</w:t>
            </w:r>
            <w:r w:rsidR="0042241D" w:rsidRPr="00857737">
              <w:rPr>
                <w:sz w:val="21"/>
                <w:szCs w:val="21"/>
              </w:rPr>
              <w:br/>
            </w:r>
            <w:r w:rsidRPr="00857737">
              <w:rPr>
                <w:sz w:val="21"/>
                <w:szCs w:val="21"/>
              </w:rPr>
              <w:t>i sporządzania projektu planu.</w:t>
            </w:r>
          </w:p>
        </w:tc>
      </w:tr>
      <w:tr w:rsidR="003843D2" w:rsidRPr="00857737" w14:paraId="58BD5B49" w14:textId="77777777" w:rsidTr="00A82251">
        <w:trPr>
          <w:trHeight w:val="170"/>
        </w:trPr>
        <w:tc>
          <w:tcPr>
            <w:tcW w:w="3000" w:type="dxa"/>
          </w:tcPr>
          <w:p w14:paraId="1832263E" w14:textId="77777777" w:rsidR="00860B71" w:rsidRPr="00857737" w:rsidRDefault="00860B71" w:rsidP="00F42F11">
            <w:pPr>
              <w:rPr>
                <w:b/>
                <w:sz w:val="21"/>
                <w:szCs w:val="21"/>
                <w:u w:val="single"/>
              </w:rPr>
            </w:pPr>
            <w:r w:rsidRPr="00857737">
              <w:rPr>
                <w:b/>
                <w:sz w:val="21"/>
                <w:szCs w:val="21"/>
                <w:u w:val="single"/>
              </w:rPr>
              <w:t>Uchwała Nr XXVI/414/20</w:t>
            </w:r>
          </w:p>
          <w:p w14:paraId="56F1D92F" w14:textId="77777777" w:rsidR="00860B71" w:rsidRPr="00857737" w:rsidRDefault="00860B71" w:rsidP="00F42F11">
            <w:pPr>
              <w:rPr>
                <w:b/>
                <w:sz w:val="21"/>
                <w:szCs w:val="21"/>
              </w:rPr>
            </w:pPr>
            <w:r w:rsidRPr="00857737">
              <w:rPr>
                <w:b/>
                <w:sz w:val="21"/>
                <w:szCs w:val="21"/>
              </w:rPr>
              <w:t>z dnia 22 czerwca 2020 r.</w:t>
            </w:r>
          </w:p>
          <w:p w14:paraId="1725D6EA" w14:textId="661F36F0" w:rsidR="00860B71" w:rsidRPr="00857737" w:rsidRDefault="00860B71" w:rsidP="006E654E">
            <w:pPr>
              <w:rPr>
                <w:b/>
                <w:sz w:val="21"/>
                <w:szCs w:val="21"/>
              </w:rPr>
            </w:pPr>
            <w:r w:rsidRPr="00857737">
              <w:rPr>
                <w:b/>
                <w:sz w:val="21"/>
                <w:szCs w:val="21"/>
              </w:rPr>
              <w:t>w sprawie przystąpienia do sporządzenia miejscowego planu zagospodarowania przestrzennego części osiedla Dojlidy Górne w Białymstoku</w:t>
            </w:r>
            <w:r w:rsidR="006E654E" w:rsidRPr="00857737">
              <w:rPr>
                <w:b/>
                <w:sz w:val="21"/>
                <w:szCs w:val="21"/>
              </w:rPr>
              <w:br/>
            </w:r>
            <w:r w:rsidRPr="00857737">
              <w:rPr>
                <w:b/>
                <w:sz w:val="21"/>
                <w:szCs w:val="21"/>
              </w:rPr>
              <w:t>w rejonie ulic Brzoskwiniowej</w:t>
            </w:r>
            <w:r w:rsidR="006E654E" w:rsidRPr="00857737">
              <w:rPr>
                <w:b/>
                <w:sz w:val="21"/>
                <w:szCs w:val="21"/>
              </w:rPr>
              <w:br/>
            </w:r>
            <w:r w:rsidRPr="00857737">
              <w:rPr>
                <w:b/>
                <w:sz w:val="21"/>
                <w:szCs w:val="21"/>
              </w:rPr>
              <w:t>i Krokusowej</w:t>
            </w:r>
          </w:p>
        </w:tc>
        <w:tc>
          <w:tcPr>
            <w:tcW w:w="6158" w:type="dxa"/>
          </w:tcPr>
          <w:p w14:paraId="21B285A2" w14:textId="7F9B9C07" w:rsidR="00860B71" w:rsidRPr="00857737" w:rsidRDefault="00860B71" w:rsidP="006E654E">
            <w:pPr>
              <w:jc w:val="both"/>
              <w:rPr>
                <w:sz w:val="21"/>
                <w:szCs w:val="21"/>
              </w:rPr>
            </w:pPr>
            <w:r w:rsidRPr="00857737">
              <w:rPr>
                <w:sz w:val="21"/>
                <w:szCs w:val="21"/>
              </w:rPr>
              <w:t>Uchwała upoważniła Prezydenta Miasta Białegostoku do rozpoczęcia procedury sporządzania planu obejmującej obszar położony pomiędzy ulicami: Brzoskwiniową, Dojlidy Górne, Ananasową, granicą miasta</w:t>
            </w:r>
            <w:r w:rsidR="0042241D" w:rsidRPr="00857737">
              <w:rPr>
                <w:sz w:val="21"/>
                <w:szCs w:val="21"/>
              </w:rPr>
              <w:br/>
            </w:r>
            <w:r w:rsidRPr="00857737">
              <w:rPr>
                <w:sz w:val="21"/>
                <w:szCs w:val="21"/>
              </w:rPr>
              <w:t xml:space="preserve">i ulicą </w:t>
            </w:r>
            <w:proofErr w:type="spellStart"/>
            <w:r w:rsidRPr="00857737">
              <w:rPr>
                <w:sz w:val="21"/>
                <w:szCs w:val="21"/>
              </w:rPr>
              <w:t>Solnicką</w:t>
            </w:r>
            <w:proofErr w:type="spellEnd"/>
            <w:r w:rsidRPr="00857737">
              <w:rPr>
                <w:sz w:val="21"/>
                <w:szCs w:val="21"/>
              </w:rPr>
              <w:t xml:space="preserve"> – z przewidywanym przeznaczeniem przedmiotowego obszaru głównie pod zabudowę mieszkaniową jednorodzinną</w:t>
            </w:r>
            <w:r w:rsidR="0042241D" w:rsidRPr="00857737">
              <w:rPr>
                <w:sz w:val="21"/>
                <w:szCs w:val="21"/>
              </w:rPr>
              <w:br/>
            </w:r>
            <w:r w:rsidRPr="00857737">
              <w:rPr>
                <w:sz w:val="21"/>
                <w:szCs w:val="21"/>
              </w:rPr>
              <w:t>i usługową. Przystąpiono do sporządzenia planu poprzez ogłoszenie</w:t>
            </w:r>
            <w:r w:rsidR="0042241D" w:rsidRPr="00857737">
              <w:rPr>
                <w:sz w:val="21"/>
                <w:szCs w:val="21"/>
              </w:rPr>
              <w:br/>
            </w:r>
            <w:r w:rsidRPr="00857737">
              <w:rPr>
                <w:sz w:val="21"/>
                <w:szCs w:val="21"/>
              </w:rPr>
              <w:t>o powyższym w dniu 24.07.2020 r. w „Gazecie Wyborczej”, na tablicy ogłoszeń Urzędu Miejskiego i w BIP oraz zawiadomienie pismem</w:t>
            </w:r>
            <w:r w:rsidR="0042241D" w:rsidRPr="00857737">
              <w:rPr>
                <w:sz w:val="21"/>
                <w:szCs w:val="21"/>
              </w:rPr>
              <w:br/>
            </w:r>
            <w:r w:rsidRPr="00857737">
              <w:rPr>
                <w:sz w:val="21"/>
                <w:szCs w:val="21"/>
              </w:rPr>
              <w:t>z dnia 20.07.2020 r. organów określonych ustawą. Wpłynęło</w:t>
            </w:r>
            <w:r w:rsidR="0042241D" w:rsidRPr="00857737">
              <w:rPr>
                <w:sz w:val="21"/>
                <w:szCs w:val="21"/>
              </w:rPr>
              <w:br/>
            </w:r>
            <w:r w:rsidRPr="00857737">
              <w:rPr>
                <w:sz w:val="21"/>
                <w:szCs w:val="21"/>
              </w:rPr>
              <w:t>5 wniosków: 4 od instytucji uzgadniających projekt (Zarządu Województwa Podlaskiego, Prezesa Urzędu Lotnictwa Cywilnego, Podlaskiego Wojewódzkiego Konserwatora Zabytków i Miejskiego Konserwatora Zabytków) i 1 od osób fizycznych. Dnia 19.08.2020 r. został wysłany wniosek o uzgodnienie zakresu prognozy oddziaływania na środowisko do Regionalnej Dyrekcji Ochrony Środowiska w Białymstoku i Państwowego Powiatowego Inspektora Sanitarnego w Białymstoku. Uzgodniono zakres prognozy oddziaływania na środowisko z Regionalną Dyrekcją Ochrony Środowiska i Państwowym Powiatowym Inspektorem Sanitarnym</w:t>
            </w:r>
            <w:r w:rsidR="0042241D" w:rsidRPr="00857737">
              <w:rPr>
                <w:sz w:val="21"/>
                <w:szCs w:val="21"/>
              </w:rPr>
              <w:br/>
            </w:r>
            <w:r w:rsidRPr="00857737">
              <w:rPr>
                <w:sz w:val="21"/>
                <w:szCs w:val="21"/>
              </w:rPr>
              <w:t>w Białymstoku. Państwowy Powiatowy Inspektor Sanitarny uzgodnił opinią nr 154/NZ/20 z dnia 31.08.2020 r., a Regionalna Dyrekcja Ochrony Środowiska w Białymstoku pismem z dnia 16.09.2020 r.  znak: WPN.411.1.37.2020EC. Opracowanie jest na etapie analizy wniosków i sporządzania projektu planu.</w:t>
            </w:r>
          </w:p>
        </w:tc>
      </w:tr>
      <w:tr w:rsidR="003843D2" w:rsidRPr="00857737" w14:paraId="28A6E0A0" w14:textId="77777777" w:rsidTr="00A82251">
        <w:trPr>
          <w:trHeight w:val="170"/>
        </w:trPr>
        <w:tc>
          <w:tcPr>
            <w:tcW w:w="3000" w:type="dxa"/>
          </w:tcPr>
          <w:p w14:paraId="7363EBA3" w14:textId="77777777" w:rsidR="00860B71" w:rsidRPr="00857737" w:rsidRDefault="00860B71" w:rsidP="00F42F11">
            <w:pPr>
              <w:rPr>
                <w:b/>
                <w:sz w:val="21"/>
                <w:szCs w:val="21"/>
                <w:u w:val="single"/>
              </w:rPr>
            </w:pPr>
            <w:r w:rsidRPr="00857737">
              <w:rPr>
                <w:b/>
                <w:sz w:val="21"/>
                <w:szCs w:val="21"/>
                <w:u w:val="single"/>
              </w:rPr>
              <w:t>Uchwała Nr XXVI/415/20</w:t>
            </w:r>
          </w:p>
          <w:p w14:paraId="5B53D089" w14:textId="77777777" w:rsidR="00860B71" w:rsidRPr="00857737" w:rsidRDefault="00860B71" w:rsidP="00F42F11">
            <w:pPr>
              <w:rPr>
                <w:b/>
                <w:sz w:val="21"/>
                <w:szCs w:val="21"/>
              </w:rPr>
            </w:pPr>
            <w:r w:rsidRPr="00857737">
              <w:rPr>
                <w:b/>
                <w:sz w:val="21"/>
                <w:szCs w:val="21"/>
              </w:rPr>
              <w:t>z dnia 22 czerwca 2020 r.</w:t>
            </w:r>
          </w:p>
          <w:p w14:paraId="39740F95" w14:textId="77777777" w:rsidR="00860B71" w:rsidRPr="00857737" w:rsidRDefault="00860B71" w:rsidP="00F42F11">
            <w:pPr>
              <w:rPr>
                <w:b/>
                <w:sz w:val="21"/>
                <w:szCs w:val="21"/>
              </w:rPr>
            </w:pPr>
            <w:r w:rsidRPr="00857737">
              <w:rPr>
                <w:b/>
                <w:sz w:val="21"/>
                <w:szCs w:val="21"/>
              </w:rPr>
              <w:t>w sprawie przystąpienia do sporządzenia miejscowego planu zagospodarowania przestrzennego części osiedla Dojlidy Górne w Białymstoku w rejonie ulic Milowej i Holowniczej</w:t>
            </w:r>
          </w:p>
        </w:tc>
        <w:tc>
          <w:tcPr>
            <w:tcW w:w="6158" w:type="dxa"/>
          </w:tcPr>
          <w:p w14:paraId="34868B9D" w14:textId="0FBDB501" w:rsidR="00860B71" w:rsidRPr="00857737" w:rsidRDefault="00860B71" w:rsidP="006E654E">
            <w:pPr>
              <w:jc w:val="both"/>
              <w:rPr>
                <w:b/>
                <w:sz w:val="21"/>
                <w:szCs w:val="21"/>
              </w:rPr>
            </w:pPr>
            <w:r w:rsidRPr="00857737">
              <w:rPr>
                <w:sz w:val="21"/>
                <w:szCs w:val="21"/>
              </w:rPr>
              <w:t>Uchwała upoważniła Prezydenta Miasta Białegostoku do rozpoczęcia procedury sporządzania planu obejmującej obszar położony pomiędzy ulicami: Kanarkową, Brzoskwiniową, Milową, Holowniczą, granicą miasta oraz w rejonie ulic: Margerytki i Nad Potokiem –</w:t>
            </w:r>
            <w:r w:rsidR="0042241D" w:rsidRPr="00857737">
              <w:rPr>
                <w:sz w:val="21"/>
                <w:szCs w:val="21"/>
              </w:rPr>
              <w:br/>
            </w:r>
            <w:r w:rsidRPr="00857737">
              <w:rPr>
                <w:sz w:val="21"/>
                <w:szCs w:val="21"/>
              </w:rPr>
              <w:t>z przewidywanym przeznaczeniem przedmiotowego obszaru głównie pod zabudowę mieszkaniową jednorodzinną i usługową. Przystąpiono do sporządzenia planu poprzez ogłoszenie o powyższym w dniu 24.07.2020r. w „Gazecie Wyborczej”, na tablicy ogłoszeń Urzędu Miejskiego i w BIP oraz zawiadomienie pismem z dnia 20.07.2020 r. organów określonych ustawą. Wpłynęły 3 wnioski od instytucji uzgadniających projekt (Zarządu Województwa Podlaskiego, Prezesa Urzędu Lotnictwa Cywilnego i Miejskiego Konserwatora Zabytków). Dnia 19.08.2020 r. został wysłany wniosek o uzgodnienie zakresu prognozy oddziaływania na środowisko do Regionalnej Dyrekcji Ochrony Środowiska w Białymstoku i Państwowego Powiatowego Inspektora Sanitarnego w Białymstoku. Uzgodniono zakres prognozy oddziaływania na środowisko z Regionalną Dyrekcją Ochrony Środowiska i Państwowym Powiatowym Inspektorem Sanitarnym</w:t>
            </w:r>
            <w:r w:rsidR="0042241D" w:rsidRPr="00857737">
              <w:rPr>
                <w:sz w:val="21"/>
                <w:szCs w:val="21"/>
              </w:rPr>
              <w:br/>
            </w:r>
            <w:r w:rsidRPr="00857737">
              <w:rPr>
                <w:sz w:val="21"/>
                <w:szCs w:val="21"/>
              </w:rPr>
              <w:t>w Białymstoku. Państwowy Powiatowy Inspektor Sanitarny uzgodnił opinią nr 153/NZ/20 z dnia 31.08.2020 r., a Regionalna Dyrekcja Ochrony Środowiska w Białymstoku pismem z dnia 16.09.2020 r.  znak: WPN.411.1.36.2020EC. Opracowanie jest na etapie analizy wniosków i sporządzania projektu planu.</w:t>
            </w:r>
          </w:p>
        </w:tc>
      </w:tr>
      <w:tr w:rsidR="003843D2" w:rsidRPr="00857737" w14:paraId="6A805471" w14:textId="77777777" w:rsidTr="00A82251">
        <w:trPr>
          <w:trHeight w:val="170"/>
        </w:trPr>
        <w:tc>
          <w:tcPr>
            <w:tcW w:w="3000" w:type="dxa"/>
          </w:tcPr>
          <w:p w14:paraId="250424C1" w14:textId="77777777" w:rsidR="00860B71" w:rsidRPr="00857737" w:rsidRDefault="00860B71" w:rsidP="00F42F11">
            <w:pPr>
              <w:rPr>
                <w:b/>
                <w:sz w:val="21"/>
                <w:szCs w:val="21"/>
                <w:u w:val="single"/>
              </w:rPr>
            </w:pPr>
            <w:r w:rsidRPr="00857737">
              <w:rPr>
                <w:b/>
                <w:sz w:val="21"/>
                <w:szCs w:val="21"/>
                <w:u w:val="single"/>
              </w:rPr>
              <w:t>Uchwała Nr XXVI/416/20</w:t>
            </w:r>
          </w:p>
          <w:p w14:paraId="2B02D6A8" w14:textId="77777777" w:rsidR="00860B71" w:rsidRPr="00857737" w:rsidRDefault="00860B71" w:rsidP="00F42F11">
            <w:pPr>
              <w:rPr>
                <w:b/>
                <w:sz w:val="21"/>
                <w:szCs w:val="21"/>
              </w:rPr>
            </w:pPr>
            <w:r w:rsidRPr="00857737">
              <w:rPr>
                <w:b/>
                <w:sz w:val="21"/>
                <w:szCs w:val="21"/>
              </w:rPr>
              <w:t>z dnia 22 czerwca 2020 r.</w:t>
            </w:r>
          </w:p>
          <w:p w14:paraId="26F1BD01" w14:textId="77777777" w:rsidR="00860B71" w:rsidRPr="00857737" w:rsidRDefault="00860B71" w:rsidP="00F42F11">
            <w:pPr>
              <w:rPr>
                <w:b/>
                <w:sz w:val="21"/>
                <w:szCs w:val="21"/>
              </w:rPr>
            </w:pPr>
            <w:r w:rsidRPr="00857737">
              <w:rPr>
                <w:b/>
                <w:sz w:val="21"/>
                <w:szCs w:val="21"/>
              </w:rPr>
              <w:t>w sprawie przystąpienia do sporządzenia miejscowego planu zagospodarowania przestrzennego części osiedla Wygoda w Białymstoku w rejonie ulic Gen. N. Sulika i 42 Pułku Piechoty</w:t>
            </w:r>
          </w:p>
        </w:tc>
        <w:tc>
          <w:tcPr>
            <w:tcW w:w="6158" w:type="dxa"/>
          </w:tcPr>
          <w:p w14:paraId="22EC9E44" w14:textId="4AF2CF2D" w:rsidR="00860B71" w:rsidRPr="00857737" w:rsidRDefault="00860B71" w:rsidP="006E654E">
            <w:pPr>
              <w:jc w:val="both"/>
              <w:rPr>
                <w:sz w:val="21"/>
                <w:szCs w:val="21"/>
              </w:rPr>
            </w:pPr>
            <w:r w:rsidRPr="00857737">
              <w:rPr>
                <w:sz w:val="21"/>
                <w:szCs w:val="21"/>
              </w:rPr>
              <w:t>Uchwała upoważniła Prezydenta Miasta Białegostoku do rozpoczęcia procedury sporządzania planu obejmującej obszar położony pomiędzy ulicami: 42 Pułku Piechoty, granicą miasta, K. Ciołkowskiego, Gen.</w:t>
            </w:r>
            <w:r w:rsidR="0042241D" w:rsidRPr="00857737">
              <w:rPr>
                <w:sz w:val="21"/>
                <w:szCs w:val="21"/>
              </w:rPr>
              <w:br/>
            </w:r>
            <w:r w:rsidRPr="00857737">
              <w:rPr>
                <w:sz w:val="21"/>
                <w:szCs w:val="21"/>
              </w:rPr>
              <w:t xml:space="preserve">N. Sulika i </w:t>
            </w:r>
            <w:proofErr w:type="spellStart"/>
            <w:r w:rsidRPr="00857737">
              <w:rPr>
                <w:sz w:val="21"/>
                <w:szCs w:val="21"/>
              </w:rPr>
              <w:t>Dolistowską</w:t>
            </w:r>
            <w:proofErr w:type="spellEnd"/>
            <w:r w:rsidRPr="00857737">
              <w:rPr>
                <w:sz w:val="21"/>
                <w:szCs w:val="21"/>
              </w:rPr>
              <w:t xml:space="preserve"> – z przewidywanym przeznaczeniem przedmiotowego obszaru głównie pod zabudowę mieszkaniową</w:t>
            </w:r>
            <w:r w:rsidR="0042241D" w:rsidRPr="00857737">
              <w:rPr>
                <w:sz w:val="21"/>
                <w:szCs w:val="21"/>
              </w:rPr>
              <w:br/>
            </w:r>
            <w:r w:rsidRPr="00857737">
              <w:rPr>
                <w:sz w:val="21"/>
                <w:szCs w:val="21"/>
              </w:rPr>
              <w:t xml:space="preserve">i usługową oraz utrzymanie terenów zieleni położonych w dolinie cieku naturalnego </w:t>
            </w:r>
            <w:proofErr w:type="spellStart"/>
            <w:r w:rsidRPr="00857737">
              <w:rPr>
                <w:sz w:val="21"/>
                <w:szCs w:val="21"/>
              </w:rPr>
              <w:t>Dolistówki</w:t>
            </w:r>
            <w:proofErr w:type="spellEnd"/>
            <w:r w:rsidRPr="00857737">
              <w:rPr>
                <w:sz w:val="21"/>
                <w:szCs w:val="21"/>
              </w:rPr>
              <w:t xml:space="preserve"> i lasu występującego w południowej części opracowania. Planowane  jest wyznaczenie obszaru pod powiększenie istniejącego cmentarza parafialnego o przyległe tereny. Przystąpiono do sporządzenia planu poprzez ogłoszenie o powyższym w dniu 15.09.2020 r. w „Gazecie Wyborczej”, na tablicy ogłoszeń Urzędu Miejskiego i w BIP oraz zawiadomienie pismem z dnia 08.09.2020 r. organów określonych ustawą. Wpłynęło 6 wniosków: 3 od instytucji uzgadniających projekt (Prezesa Urzędu Lotnictwa Cywilnego, Zarządu Województwa Podlaskiego, i Miejskiego Konserwatora Zabytków), 3 od osób fizycznych. Opracowanie jest na etapie analizy wniosków i sporządzania projektu planu.</w:t>
            </w:r>
          </w:p>
        </w:tc>
      </w:tr>
      <w:tr w:rsidR="003843D2" w:rsidRPr="00857737" w14:paraId="049B17A6" w14:textId="77777777" w:rsidTr="00A82251">
        <w:trPr>
          <w:trHeight w:val="170"/>
        </w:trPr>
        <w:tc>
          <w:tcPr>
            <w:tcW w:w="3000" w:type="dxa"/>
          </w:tcPr>
          <w:p w14:paraId="583466AA" w14:textId="77777777" w:rsidR="00860B71" w:rsidRPr="00857737" w:rsidRDefault="00860B71" w:rsidP="00F42F11">
            <w:pPr>
              <w:rPr>
                <w:b/>
                <w:sz w:val="21"/>
                <w:szCs w:val="21"/>
                <w:u w:val="single"/>
              </w:rPr>
            </w:pPr>
            <w:r w:rsidRPr="00857737">
              <w:rPr>
                <w:b/>
                <w:sz w:val="21"/>
                <w:szCs w:val="21"/>
                <w:u w:val="single"/>
              </w:rPr>
              <w:t>Uchwała Nr XXVI/417/20</w:t>
            </w:r>
          </w:p>
          <w:p w14:paraId="6D536C02" w14:textId="77777777" w:rsidR="00860B71" w:rsidRPr="00857737" w:rsidRDefault="00860B71" w:rsidP="00F42F11">
            <w:pPr>
              <w:rPr>
                <w:b/>
                <w:sz w:val="21"/>
                <w:szCs w:val="21"/>
              </w:rPr>
            </w:pPr>
            <w:r w:rsidRPr="00857737">
              <w:rPr>
                <w:b/>
                <w:sz w:val="21"/>
                <w:szCs w:val="21"/>
              </w:rPr>
              <w:t>z dnia 22 czerwca 2020 r.</w:t>
            </w:r>
          </w:p>
          <w:p w14:paraId="34638A47" w14:textId="77777777" w:rsidR="00860B71" w:rsidRPr="00857737" w:rsidRDefault="00860B71" w:rsidP="00F42F11">
            <w:pPr>
              <w:rPr>
                <w:b/>
                <w:sz w:val="21"/>
                <w:szCs w:val="21"/>
              </w:rPr>
            </w:pPr>
            <w:r w:rsidRPr="00857737">
              <w:rPr>
                <w:b/>
                <w:sz w:val="21"/>
                <w:szCs w:val="21"/>
              </w:rPr>
              <w:t>w sprawie przystąpienia do sporządzenia zmiany „Studium uwarunkowań i kierunków zagospodarowania przestrzennego Białegostoku”</w:t>
            </w:r>
          </w:p>
        </w:tc>
        <w:tc>
          <w:tcPr>
            <w:tcW w:w="6158" w:type="dxa"/>
          </w:tcPr>
          <w:p w14:paraId="69BCA1E1" w14:textId="77777777" w:rsidR="00860B71" w:rsidRPr="00857737" w:rsidRDefault="00860B71" w:rsidP="00B73725">
            <w:pPr>
              <w:jc w:val="both"/>
              <w:rPr>
                <w:b/>
                <w:sz w:val="21"/>
                <w:szCs w:val="21"/>
              </w:rPr>
            </w:pPr>
            <w:r w:rsidRPr="00857737">
              <w:rPr>
                <w:sz w:val="21"/>
                <w:szCs w:val="21"/>
              </w:rPr>
              <w:t>Uchwała upoważniła Prezydenta Miasta Białegostoku do rozpoczęcia procedury sporządzania zmiany „Studium uwarunkowań i kierunków zagospodarowania przestrzennego Białegostoku”. Przystąpiono do sporządzenia zmiany studium poprzez ogłoszenie o powyższym w dniu 18.09.2020 r. w „Gazecie Wyborczej”, na tablicy ogłoszeń Urzędu Miejskiego i w BIP oraz zawiadomienie pismem z dnia 16.09.2020 r. organów określonych ustawą. Wpłynęło 55 wniosków. Siedem wniosków pochodzi od instytucji opiniujących i uzgadniających projekt (Wójta Gminy Juchnowiec Kościelny, Burmistrza Wasilkowa, Wojewódzkiego Sztabu Wojskowego, Zarządu Województwa Podlaskiego, Prezesa Urzędu Lotnictwa Cywilnego, Podlaskiego Wojewódzkiego Konserwatora Zabytków i Miejskiego Konserwatora Zabytków), 14 od osób prawnych oraz 34 od osób fizycznych. Opracowanie jest na etapie analizy wniosków.</w:t>
            </w:r>
          </w:p>
        </w:tc>
      </w:tr>
      <w:tr w:rsidR="003843D2" w:rsidRPr="00857737" w14:paraId="348AC3B3" w14:textId="77777777" w:rsidTr="00A82251">
        <w:trPr>
          <w:trHeight w:val="170"/>
        </w:trPr>
        <w:tc>
          <w:tcPr>
            <w:tcW w:w="3000" w:type="dxa"/>
          </w:tcPr>
          <w:p w14:paraId="4CE6E5CA" w14:textId="77777777" w:rsidR="00860B71" w:rsidRPr="00857737" w:rsidRDefault="00860B71" w:rsidP="00F42F11">
            <w:pPr>
              <w:rPr>
                <w:b/>
                <w:sz w:val="21"/>
                <w:szCs w:val="21"/>
                <w:u w:val="single"/>
              </w:rPr>
            </w:pPr>
            <w:r w:rsidRPr="00857737">
              <w:rPr>
                <w:b/>
                <w:sz w:val="21"/>
                <w:szCs w:val="21"/>
                <w:u w:val="single"/>
              </w:rPr>
              <w:t>Uchwała Nr XXVII/418/20</w:t>
            </w:r>
          </w:p>
          <w:p w14:paraId="510A4FD9" w14:textId="77777777" w:rsidR="00860B71" w:rsidRPr="00857737" w:rsidRDefault="00860B71" w:rsidP="00F42F11">
            <w:pPr>
              <w:rPr>
                <w:b/>
                <w:sz w:val="21"/>
                <w:szCs w:val="21"/>
              </w:rPr>
            </w:pPr>
            <w:r w:rsidRPr="00857737">
              <w:rPr>
                <w:b/>
                <w:sz w:val="21"/>
                <w:szCs w:val="21"/>
              </w:rPr>
              <w:t>z dnia 09 lipca 2020 r.</w:t>
            </w:r>
          </w:p>
          <w:p w14:paraId="13A60D07" w14:textId="77777777" w:rsidR="00860B71" w:rsidRPr="00857737" w:rsidRDefault="00860B71" w:rsidP="00F42F11">
            <w:pPr>
              <w:rPr>
                <w:b/>
                <w:sz w:val="21"/>
                <w:szCs w:val="21"/>
              </w:rPr>
            </w:pPr>
            <w:r w:rsidRPr="00857737">
              <w:rPr>
                <w:b/>
                <w:sz w:val="21"/>
                <w:szCs w:val="21"/>
              </w:rPr>
              <w:t>zmieniająca uchwałę w sprawie budżetu Miasta Białegostoku na 2020 rok</w:t>
            </w:r>
          </w:p>
        </w:tc>
        <w:tc>
          <w:tcPr>
            <w:tcW w:w="6158" w:type="dxa"/>
          </w:tcPr>
          <w:p w14:paraId="644E8D2C" w14:textId="6002CF15" w:rsidR="00860B71" w:rsidRPr="00857737" w:rsidRDefault="00860B71" w:rsidP="006E654E">
            <w:pPr>
              <w:jc w:val="both"/>
              <w:rPr>
                <w:sz w:val="21"/>
                <w:szCs w:val="21"/>
              </w:rPr>
            </w:pPr>
            <w:r w:rsidRPr="00857737">
              <w:rPr>
                <w:sz w:val="21"/>
                <w:szCs w:val="21"/>
              </w:rPr>
              <w:t>Rada Miasta dokonała zmian w budżecie miasta po stronie dochodów i wydatków. Budżet Miasta realizowany jest zgodnie z planem określonym przez Radę Miasta. Uchwała została ogłoszona</w:t>
            </w:r>
            <w:r w:rsidR="0042241D" w:rsidRPr="00857737">
              <w:rPr>
                <w:sz w:val="21"/>
                <w:szCs w:val="21"/>
              </w:rPr>
              <w:br/>
            </w:r>
            <w:r w:rsidRPr="00857737">
              <w:rPr>
                <w:sz w:val="21"/>
                <w:szCs w:val="21"/>
              </w:rPr>
              <w:t>w Dzienniku Urzędowym Województwa Podlaskiego z 2020 r., poz. 3334.</w:t>
            </w:r>
          </w:p>
        </w:tc>
      </w:tr>
      <w:tr w:rsidR="003843D2" w:rsidRPr="00857737" w14:paraId="6A37D348" w14:textId="77777777" w:rsidTr="00A82251">
        <w:trPr>
          <w:trHeight w:val="170"/>
        </w:trPr>
        <w:tc>
          <w:tcPr>
            <w:tcW w:w="3000" w:type="dxa"/>
          </w:tcPr>
          <w:p w14:paraId="4A828763" w14:textId="77777777" w:rsidR="00860B71" w:rsidRPr="00857737" w:rsidRDefault="00860B71" w:rsidP="00F42F11">
            <w:pPr>
              <w:rPr>
                <w:b/>
                <w:sz w:val="21"/>
                <w:szCs w:val="21"/>
                <w:u w:val="single"/>
              </w:rPr>
            </w:pPr>
            <w:r w:rsidRPr="00857737">
              <w:rPr>
                <w:b/>
                <w:sz w:val="21"/>
                <w:szCs w:val="21"/>
                <w:u w:val="single"/>
              </w:rPr>
              <w:t>Uchwała Nr XXVII/419/20</w:t>
            </w:r>
          </w:p>
          <w:p w14:paraId="0C90C73F" w14:textId="77777777" w:rsidR="00860B71" w:rsidRPr="00857737" w:rsidRDefault="00860B71" w:rsidP="00F42F11">
            <w:pPr>
              <w:rPr>
                <w:b/>
                <w:sz w:val="21"/>
                <w:szCs w:val="21"/>
              </w:rPr>
            </w:pPr>
            <w:r w:rsidRPr="00857737">
              <w:rPr>
                <w:b/>
                <w:sz w:val="21"/>
                <w:szCs w:val="21"/>
              </w:rPr>
              <w:t>z dnia 09 lipca 2020 r.</w:t>
            </w:r>
          </w:p>
          <w:p w14:paraId="29386D0B" w14:textId="77777777" w:rsidR="00860B71" w:rsidRPr="00857737" w:rsidRDefault="00860B71" w:rsidP="00F42F11">
            <w:pPr>
              <w:rPr>
                <w:b/>
                <w:sz w:val="21"/>
                <w:szCs w:val="21"/>
              </w:rPr>
            </w:pPr>
            <w:r w:rsidRPr="00857737">
              <w:rPr>
                <w:b/>
                <w:sz w:val="21"/>
                <w:szCs w:val="21"/>
              </w:rPr>
              <w:t>zmieniająca uchwałę w sprawie Wieloletniej Prognozy Finansowej Miasta Białegostoku na lata 2020 – 2040</w:t>
            </w:r>
          </w:p>
        </w:tc>
        <w:tc>
          <w:tcPr>
            <w:tcW w:w="6158" w:type="dxa"/>
          </w:tcPr>
          <w:p w14:paraId="74BBF877" w14:textId="77777777" w:rsidR="00860B71" w:rsidRPr="00857737" w:rsidRDefault="00860B71" w:rsidP="00B73725">
            <w:pPr>
              <w:jc w:val="both"/>
              <w:rPr>
                <w:sz w:val="21"/>
                <w:szCs w:val="21"/>
              </w:rPr>
            </w:pPr>
            <w:r w:rsidRPr="00857737">
              <w:rPr>
                <w:sz w:val="21"/>
                <w:szCs w:val="21"/>
              </w:rPr>
              <w:t>Rada Miasta zmieniła Wieloletnią Prognozę Finansową Miasta Białegostoku na lata 2020–2040 wraz z prognozą kwoty długu i spłat zobowiązań na lata 2020-2040. Rada Miasta zmieniła załącznik „Przedsięwzięcia WPF” oraz uaktualniła „Objaśnienia wartości przyjętych w Wieloletniej Prognozie Finansowej na lata 2020-2040”. Wieloletnia Prognoza Finansowa realizowana jest zgodnie z planem określonym przez Radę Miasta.</w:t>
            </w:r>
          </w:p>
        </w:tc>
      </w:tr>
      <w:tr w:rsidR="003843D2" w:rsidRPr="00857737" w14:paraId="0C57A068" w14:textId="77777777" w:rsidTr="00A82251">
        <w:trPr>
          <w:trHeight w:val="170"/>
        </w:trPr>
        <w:tc>
          <w:tcPr>
            <w:tcW w:w="3000" w:type="dxa"/>
          </w:tcPr>
          <w:p w14:paraId="7AB15A47" w14:textId="77777777" w:rsidR="00860B71" w:rsidRPr="00857737" w:rsidRDefault="00860B71" w:rsidP="00F42F11">
            <w:pPr>
              <w:rPr>
                <w:b/>
                <w:sz w:val="21"/>
                <w:szCs w:val="21"/>
                <w:u w:val="single"/>
              </w:rPr>
            </w:pPr>
            <w:r w:rsidRPr="00857737">
              <w:rPr>
                <w:b/>
                <w:sz w:val="21"/>
                <w:szCs w:val="21"/>
                <w:u w:val="single"/>
              </w:rPr>
              <w:t>Uchwała Nr XXVII/420/20</w:t>
            </w:r>
          </w:p>
          <w:p w14:paraId="00E14FEE" w14:textId="77777777" w:rsidR="00860B71" w:rsidRPr="00857737" w:rsidRDefault="00860B71" w:rsidP="00F42F11">
            <w:pPr>
              <w:rPr>
                <w:b/>
                <w:sz w:val="21"/>
                <w:szCs w:val="21"/>
              </w:rPr>
            </w:pPr>
            <w:r w:rsidRPr="00857737">
              <w:rPr>
                <w:b/>
                <w:sz w:val="21"/>
                <w:szCs w:val="21"/>
              </w:rPr>
              <w:t>z dnia 09 lipca 2020 r.</w:t>
            </w:r>
          </w:p>
          <w:p w14:paraId="5EC413EF" w14:textId="77777777" w:rsidR="00860B71" w:rsidRPr="00857737" w:rsidRDefault="00860B71" w:rsidP="00F42F11">
            <w:pPr>
              <w:rPr>
                <w:b/>
                <w:sz w:val="21"/>
                <w:szCs w:val="21"/>
              </w:rPr>
            </w:pPr>
            <w:r w:rsidRPr="00857737">
              <w:rPr>
                <w:b/>
                <w:sz w:val="21"/>
                <w:szCs w:val="21"/>
              </w:rPr>
              <w:t>w sprawie udzielenia pomocy finansowej Gminie Jawornik Polski</w:t>
            </w:r>
          </w:p>
        </w:tc>
        <w:tc>
          <w:tcPr>
            <w:tcW w:w="6158" w:type="dxa"/>
          </w:tcPr>
          <w:p w14:paraId="233D93B1" w14:textId="4908FE15" w:rsidR="00860B71" w:rsidRPr="00857737" w:rsidRDefault="00860B71" w:rsidP="006E654E">
            <w:pPr>
              <w:jc w:val="both"/>
              <w:rPr>
                <w:sz w:val="21"/>
                <w:szCs w:val="21"/>
              </w:rPr>
            </w:pPr>
            <w:r w:rsidRPr="00857737">
              <w:rPr>
                <w:bCs/>
                <w:sz w:val="21"/>
                <w:szCs w:val="21"/>
              </w:rPr>
              <w:t>W dniu 6 sierpnia 2020 r. została podpisana umowa pomiędzy Miastem Białystok a Gminą Jawornik Polski dotycząca udzielenia ze swojego budżetu Gminie Jawornik Polski pomocy finansowej</w:t>
            </w:r>
            <w:r w:rsidR="006E654E" w:rsidRPr="00857737">
              <w:rPr>
                <w:bCs/>
                <w:sz w:val="21"/>
                <w:szCs w:val="21"/>
              </w:rPr>
              <w:t>,</w:t>
            </w:r>
            <w:r w:rsidR="0042241D" w:rsidRPr="00857737">
              <w:rPr>
                <w:bCs/>
                <w:sz w:val="21"/>
                <w:szCs w:val="21"/>
              </w:rPr>
              <w:br/>
            </w:r>
            <w:r w:rsidRPr="00857737">
              <w:rPr>
                <w:bCs/>
                <w:sz w:val="21"/>
                <w:szCs w:val="21"/>
              </w:rPr>
              <w:t>w formie dotacji celowej w wysokości 300 000,00 zł, z przeznaczeniem na odbudowę infrastruktury drogowej zniszczonej w dniu 26 czerwca 2020 r. podczas gwałtownej ulewy na terenie Gminy Jawornik Polski. W dniu 20 sierpnia 2020 r. zgodnie z umową została przekazana dotacja celowa.</w:t>
            </w:r>
          </w:p>
        </w:tc>
      </w:tr>
      <w:tr w:rsidR="003843D2" w:rsidRPr="00857737" w14:paraId="08D0A2B5" w14:textId="77777777" w:rsidTr="00A82251">
        <w:trPr>
          <w:trHeight w:val="170"/>
        </w:trPr>
        <w:tc>
          <w:tcPr>
            <w:tcW w:w="3000" w:type="dxa"/>
          </w:tcPr>
          <w:p w14:paraId="18B1649D" w14:textId="77777777" w:rsidR="00860B71" w:rsidRPr="00857737" w:rsidRDefault="00860B71" w:rsidP="00F42F11">
            <w:pPr>
              <w:rPr>
                <w:b/>
                <w:sz w:val="21"/>
                <w:szCs w:val="21"/>
                <w:u w:val="single"/>
              </w:rPr>
            </w:pPr>
            <w:r w:rsidRPr="00857737">
              <w:rPr>
                <w:b/>
                <w:sz w:val="21"/>
                <w:szCs w:val="21"/>
                <w:u w:val="single"/>
              </w:rPr>
              <w:t>Uchwała Nr XXVII/421/20</w:t>
            </w:r>
          </w:p>
          <w:p w14:paraId="686DA2AA" w14:textId="77777777" w:rsidR="00860B71" w:rsidRPr="00857737" w:rsidRDefault="00860B71" w:rsidP="00F42F11">
            <w:pPr>
              <w:rPr>
                <w:b/>
                <w:sz w:val="21"/>
                <w:szCs w:val="21"/>
              </w:rPr>
            </w:pPr>
            <w:r w:rsidRPr="00857737">
              <w:rPr>
                <w:b/>
                <w:sz w:val="21"/>
                <w:szCs w:val="21"/>
              </w:rPr>
              <w:t>z dnia 09 lipca 2020 r.</w:t>
            </w:r>
          </w:p>
          <w:p w14:paraId="51064679" w14:textId="77777777" w:rsidR="00860B71" w:rsidRPr="00857737" w:rsidRDefault="00860B71" w:rsidP="00F42F11">
            <w:pPr>
              <w:rPr>
                <w:b/>
                <w:sz w:val="21"/>
                <w:szCs w:val="21"/>
              </w:rPr>
            </w:pPr>
            <w:r w:rsidRPr="00857737">
              <w:rPr>
                <w:b/>
                <w:sz w:val="21"/>
                <w:szCs w:val="21"/>
              </w:rPr>
              <w:t>w sprawie nadania nazw ulicom, położonym w Białymstoku na osiedlu nr 28 – Dojlidy Górne</w:t>
            </w:r>
          </w:p>
        </w:tc>
        <w:tc>
          <w:tcPr>
            <w:tcW w:w="6158" w:type="dxa"/>
          </w:tcPr>
          <w:p w14:paraId="78CA6D51" w14:textId="77777777" w:rsidR="00860B71" w:rsidRPr="00857737" w:rsidRDefault="00860B71" w:rsidP="00B73725">
            <w:pPr>
              <w:jc w:val="both"/>
              <w:rPr>
                <w:sz w:val="21"/>
                <w:szCs w:val="21"/>
              </w:rPr>
            </w:pPr>
            <w:r w:rsidRPr="00857737">
              <w:rPr>
                <w:sz w:val="21"/>
                <w:szCs w:val="21"/>
              </w:rPr>
              <w:t>Tabliczki z nazwami ulic, które zostały nadane uchwałą, tj. </w:t>
            </w:r>
            <w:proofErr w:type="spellStart"/>
            <w:r w:rsidRPr="00857737">
              <w:rPr>
                <w:bCs/>
                <w:sz w:val="21"/>
                <w:szCs w:val="21"/>
              </w:rPr>
              <w:t>Nektarynkowa</w:t>
            </w:r>
            <w:proofErr w:type="spellEnd"/>
            <w:r w:rsidRPr="00857737">
              <w:rPr>
                <w:bCs/>
                <w:sz w:val="21"/>
                <w:szCs w:val="21"/>
              </w:rPr>
              <w:t>, Arbuzowa</w:t>
            </w:r>
            <w:r w:rsidRPr="00857737">
              <w:rPr>
                <w:sz w:val="21"/>
                <w:szCs w:val="21"/>
              </w:rPr>
              <w:t>,  zostały umieszczone w terenie. Uzupełniono wykaz nazw ulic i placów Miasta Białegostoku, ewidencji gruntów i budynków oraz ewidencji miejscowości ulic i adresów. Uchwała została opublikowana w Dzienniku Urzędowym Województwa Podlaskiego z 2020 r., poz. 3247.</w:t>
            </w:r>
          </w:p>
        </w:tc>
      </w:tr>
      <w:tr w:rsidR="003843D2" w:rsidRPr="00857737" w14:paraId="13F93BCD" w14:textId="77777777" w:rsidTr="00A82251">
        <w:trPr>
          <w:trHeight w:val="170"/>
        </w:trPr>
        <w:tc>
          <w:tcPr>
            <w:tcW w:w="3000" w:type="dxa"/>
          </w:tcPr>
          <w:p w14:paraId="46FEAAFB" w14:textId="77777777" w:rsidR="00860B71" w:rsidRPr="00857737" w:rsidRDefault="00860B71" w:rsidP="00F42F11">
            <w:pPr>
              <w:rPr>
                <w:b/>
                <w:sz w:val="21"/>
                <w:szCs w:val="21"/>
                <w:u w:val="single"/>
              </w:rPr>
            </w:pPr>
            <w:r w:rsidRPr="00857737">
              <w:rPr>
                <w:b/>
                <w:sz w:val="21"/>
                <w:szCs w:val="21"/>
                <w:u w:val="single"/>
              </w:rPr>
              <w:t>Uchwała Nr XXVIII/422/20</w:t>
            </w:r>
          </w:p>
          <w:p w14:paraId="32F245FD" w14:textId="77777777" w:rsidR="00860B71" w:rsidRPr="00857737" w:rsidRDefault="00860B71" w:rsidP="00F42F11">
            <w:pPr>
              <w:rPr>
                <w:b/>
                <w:sz w:val="21"/>
                <w:szCs w:val="21"/>
              </w:rPr>
            </w:pPr>
            <w:r w:rsidRPr="00857737">
              <w:rPr>
                <w:b/>
                <w:sz w:val="21"/>
                <w:szCs w:val="21"/>
              </w:rPr>
              <w:t xml:space="preserve">z 24 sierpnia 2020 r. </w:t>
            </w:r>
          </w:p>
          <w:p w14:paraId="1373B67B" w14:textId="77777777" w:rsidR="00860B71" w:rsidRPr="00857737" w:rsidRDefault="00860B71" w:rsidP="00F42F11">
            <w:pPr>
              <w:rPr>
                <w:b/>
                <w:sz w:val="21"/>
                <w:szCs w:val="21"/>
              </w:rPr>
            </w:pPr>
            <w:r w:rsidRPr="00857737">
              <w:rPr>
                <w:b/>
                <w:sz w:val="21"/>
                <w:szCs w:val="21"/>
              </w:rPr>
              <w:t>zmieniająca uchwałę w sprawie budżetu Miasta Białegostoku na 2020 rok</w:t>
            </w:r>
          </w:p>
        </w:tc>
        <w:tc>
          <w:tcPr>
            <w:tcW w:w="6158" w:type="dxa"/>
          </w:tcPr>
          <w:p w14:paraId="592C4FAB" w14:textId="23998D2B" w:rsidR="00860B71" w:rsidRPr="00857737" w:rsidRDefault="00860B71" w:rsidP="00B73725">
            <w:pPr>
              <w:jc w:val="both"/>
              <w:rPr>
                <w:sz w:val="21"/>
                <w:szCs w:val="21"/>
              </w:rPr>
            </w:pPr>
            <w:r w:rsidRPr="00857737">
              <w:rPr>
                <w:sz w:val="21"/>
                <w:szCs w:val="21"/>
              </w:rPr>
              <w:t>Rada Miasta dokonała zmian w budżecie miasta po stronie dochodów i wydatków. Budżet Miasta realizowany jest zgodnie z planem określonym przez Radę Miasta. Uchwała została opublikowana</w:t>
            </w:r>
            <w:r w:rsidR="0042241D" w:rsidRPr="00857737">
              <w:rPr>
                <w:sz w:val="21"/>
                <w:szCs w:val="21"/>
              </w:rPr>
              <w:br/>
            </w:r>
            <w:r w:rsidRPr="00857737">
              <w:rPr>
                <w:sz w:val="21"/>
                <w:szCs w:val="21"/>
              </w:rPr>
              <w:t>w Dzienniku Urzędowym Województwa Podlaskiego z 2020 r., poz. 3665.</w:t>
            </w:r>
          </w:p>
        </w:tc>
      </w:tr>
      <w:tr w:rsidR="003843D2" w:rsidRPr="00857737" w14:paraId="5C5AFC38" w14:textId="77777777" w:rsidTr="00A82251">
        <w:trPr>
          <w:trHeight w:val="170"/>
        </w:trPr>
        <w:tc>
          <w:tcPr>
            <w:tcW w:w="3000" w:type="dxa"/>
          </w:tcPr>
          <w:p w14:paraId="5B77D16E" w14:textId="77777777" w:rsidR="00860B71" w:rsidRPr="00857737" w:rsidRDefault="00860B71" w:rsidP="00F42F11">
            <w:pPr>
              <w:rPr>
                <w:b/>
                <w:sz w:val="21"/>
                <w:szCs w:val="21"/>
                <w:u w:val="single"/>
              </w:rPr>
            </w:pPr>
            <w:r w:rsidRPr="00857737">
              <w:rPr>
                <w:b/>
                <w:sz w:val="21"/>
                <w:szCs w:val="21"/>
                <w:u w:val="single"/>
              </w:rPr>
              <w:t>Uchwała Nr XXVIII/423/20</w:t>
            </w:r>
          </w:p>
          <w:p w14:paraId="1EAA5E60" w14:textId="77777777" w:rsidR="00860B71" w:rsidRPr="00857737" w:rsidRDefault="00860B71" w:rsidP="00F42F11">
            <w:pPr>
              <w:rPr>
                <w:b/>
                <w:sz w:val="21"/>
                <w:szCs w:val="21"/>
              </w:rPr>
            </w:pPr>
            <w:r w:rsidRPr="00857737">
              <w:rPr>
                <w:b/>
                <w:sz w:val="21"/>
                <w:szCs w:val="21"/>
              </w:rPr>
              <w:t xml:space="preserve">z 24 sierpnia 2020 r. </w:t>
            </w:r>
          </w:p>
          <w:p w14:paraId="08F3548E" w14:textId="77777777" w:rsidR="00860B71" w:rsidRPr="00857737" w:rsidRDefault="00860B71" w:rsidP="00F42F11">
            <w:pPr>
              <w:rPr>
                <w:b/>
                <w:sz w:val="21"/>
                <w:szCs w:val="21"/>
              </w:rPr>
            </w:pPr>
            <w:r w:rsidRPr="00857737">
              <w:rPr>
                <w:b/>
                <w:sz w:val="21"/>
                <w:szCs w:val="21"/>
              </w:rPr>
              <w:t>zmieniająca uchwałę w sprawie Wieloletniej Prognozy Finansowej Miasta Białegostoku na lata 2020 – 2040</w:t>
            </w:r>
          </w:p>
        </w:tc>
        <w:tc>
          <w:tcPr>
            <w:tcW w:w="6158" w:type="dxa"/>
          </w:tcPr>
          <w:p w14:paraId="79FF9097" w14:textId="77777777" w:rsidR="00860B71" w:rsidRPr="00857737" w:rsidRDefault="00860B71" w:rsidP="00B73725">
            <w:pPr>
              <w:jc w:val="both"/>
              <w:rPr>
                <w:sz w:val="21"/>
                <w:szCs w:val="21"/>
              </w:rPr>
            </w:pPr>
            <w:r w:rsidRPr="00857737">
              <w:rPr>
                <w:sz w:val="21"/>
                <w:szCs w:val="21"/>
              </w:rPr>
              <w:t>Rada Miasta zmieniła Wieloletnią Prognozę Finansową Miasta Białegostoku na lata 2020–2040 wraz z prognozą kwoty długu i spłat zobowiązań na lata 2020-2040. Rada Miasta zmieniła załącznik „Przedsięwzięcia WPF” oraz uaktualniła „Objaśnienia wartości przyjętych w Wieloletniej Prognozie Finansowej na lata 2020-2040”. Wieloletnia Prognoza Finansowa realizowana jest zgodnie z planem określonym przez Radę Miasta.</w:t>
            </w:r>
          </w:p>
        </w:tc>
      </w:tr>
      <w:tr w:rsidR="003843D2" w:rsidRPr="00857737" w14:paraId="714B14F3" w14:textId="77777777" w:rsidTr="00A82251">
        <w:trPr>
          <w:trHeight w:val="170"/>
        </w:trPr>
        <w:tc>
          <w:tcPr>
            <w:tcW w:w="3000" w:type="dxa"/>
          </w:tcPr>
          <w:p w14:paraId="298AEADA" w14:textId="77777777" w:rsidR="00860B71" w:rsidRPr="00857737" w:rsidRDefault="00860B71" w:rsidP="00F42F11">
            <w:pPr>
              <w:rPr>
                <w:b/>
                <w:sz w:val="21"/>
                <w:szCs w:val="21"/>
                <w:u w:val="single"/>
              </w:rPr>
            </w:pPr>
            <w:r w:rsidRPr="00857737">
              <w:rPr>
                <w:b/>
                <w:sz w:val="21"/>
                <w:szCs w:val="21"/>
                <w:u w:val="single"/>
              </w:rPr>
              <w:t>Uchwała Nr XXVIII/424/20</w:t>
            </w:r>
          </w:p>
          <w:p w14:paraId="5160865C" w14:textId="77777777" w:rsidR="00860B71" w:rsidRPr="00857737" w:rsidRDefault="00860B71" w:rsidP="00F42F11">
            <w:pPr>
              <w:rPr>
                <w:b/>
                <w:sz w:val="21"/>
                <w:szCs w:val="21"/>
              </w:rPr>
            </w:pPr>
            <w:r w:rsidRPr="00857737">
              <w:rPr>
                <w:b/>
                <w:sz w:val="21"/>
                <w:szCs w:val="21"/>
              </w:rPr>
              <w:t xml:space="preserve">z 24 sierpnia 2020 r. </w:t>
            </w:r>
          </w:p>
          <w:p w14:paraId="7F0F571A" w14:textId="77777777" w:rsidR="00860B71" w:rsidRPr="00857737" w:rsidRDefault="00860B71" w:rsidP="00F42F11">
            <w:pPr>
              <w:rPr>
                <w:b/>
                <w:sz w:val="21"/>
                <w:szCs w:val="21"/>
              </w:rPr>
            </w:pPr>
            <w:r w:rsidRPr="00857737">
              <w:rPr>
                <w:b/>
                <w:sz w:val="21"/>
                <w:szCs w:val="21"/>
              </w:rPr>
              <w:t>w sprawie upoważnienia do złożenia wniosku o dofinansowanie, przyjęcia do realizacji projektu pn. „Rozwój systemu gospodarowania wodami opadowymi na terenie Białegostoku”</w:t>
            </w:r>
          </w:p>
        </w:tc>
        <w:tc>
          <w:tcPr>
            <w:tcW w:w="6158" w:type="dxa"/>
          </w:tcPr>
          <w:p w14:paraId="0A8D7EEE" w14:textId="77777777" w:rsidR="00860B71" w:rsidRPr="00857737" w:rsidRDefault="00860B71" w:rsidP="00B73725">
            <w:pPr>
              <w:jc w:val="both"/>
              <w:rPr>
                <w:sz w:val="21"/>
                <w:szCs w:val="21"/>
              </w:rPr>
            </w:pPr>
            <w:r w:rsidRPr="00857737">
              <w:rPr>
                <w:sz w:val="21"/>
                <w:szCs w:val="21"/>
              </w:rPr>
              <w:t>W dniu 27 sierpnia 2020 r. został złożony wniosek o dofinansowanie projektu. Obecnie trwa procedura oceny wniosku.</w:t>
            </w:r>
          </w:p>
        </w:tc>
      </w:tr>
      <w:tr w:rsidR="003843D2" w:rsidRPr="00857737" w14:paraId="4224D54F" w14:textId="77777777" w:rsidTr="00A82251">
        <w:trPr>
          <w:trHeight w:val="170"/>
        </w:trPr>
        <w:tc>
          <w:tcPr>
            <w:tcW w:w="3000" w:type="dxa"/>
          </w:tcPr>
          <w:p w14:paraId="686F99B9" w14:textId="77777777" w:rsidR="00860B71" w:rsidRPr="00857737" w:rsidRDefault="00860B71" w:rsidP="00F42F11">
            <w:pPr>
              <w:rPr>
                <w:b/>
                <w:sz w:val="21"/>
                <w:szCs w:val="21"/>
                <w:u w:val="single"/>
              </w:rPr>
            </w:pPr>
            <w:r w:rsidRPr="00857737">
              <w:rPr>
                <w:b/>
                <w:sz w:val="21"/>
                <w:szCs w:val="21"/>
                <w:u w:val="single"/>
              </w:rPr>
              <w:t>Uchwała Nr XXVIII/425/20</w:t>
            </w:r>
          </w:p>
          <w:p w14:paraId="1C693A55" w14:textId="77777777" w:rsidR="00860B71" w:rsidRPr="00857737" w:rsidRDefault="00860B71" w:rsidP="00F42F11">
            <w:pPr>
              <w:rPr>
                <w:b/>
                <w:sz w:val="21"/>
                <w:szCs w:val="21"/>
              </w:rPr>
            </w:pPr>
            <w:r w:rsidRPr="00857737">
              <w:rPr>
                <w:b/>
                <w:sz w:val="21"/>
                <w:szCs w:val="21"/>
              </w:rPr>
              <w:t xml:space="preserve">z 24 sierpnia 2020 r. </w:t>
            </w:r>
          </w:p>
          <w:p w14:paraId="0BEF867B" w14:textId="77777777" w:rsidR="00860B71" w:rsidRPr="00857737" w:rsidRDefault="00860B71" w:rsidP="00F42F11">
            <w:pPr>
              <w:rPr>
                <w:b/>
                <w:sz w:val="21"/>
                <w:szCs w:val="21"/>
              </w:rPr>
            </w:pPr>
            <w:r w:rsidRPr="00857737">
              <w:rPr>
                <w:b/>
                <w:sz w:val="21"/>
                <w:szCs w:val="21"/>
              </w:rPr>
              <w:t>w sprawie pozbawienia odcinka ulicy Bitwy Białostockiej kategorii drogi powiatowej</w:t>
            </w:r>
          </w:p>
        </w:tc>
        <w:tc>
          <w:tcPr>
            <w:tcW w:w="6158" w:type="dxa"/>
          </w:tcPr>
          <w:p w14:paraId="7F06C79D" w14:textId="77777777" w:rsidR="00860B71" w:rsidRPr="00857737" w:rsidRDefault="00860B71" w:rsidP="00B73725">
            <w:pPr>
              <w:jc w:val="both"/>
              <w:rPr>
                <w:sz w:val="21"/>
                <w:szCs w:val="21"/>
              </w:rPr>
            </w:pPr>
            <w:r w:rsidRPr="00857737">
              <w:rPr>
                <w:sz w:val="21"/>
                <w:szCs w:val="21"/>
              </w:rPr>
              <w:t xml:space="preserve">Uchwałą pozbawiono kategorii drogi powiatowej odcinek ulicy Bitwy Białostockiej, obejmujący działkę o numerze 512 w </w:t>
            </w:r>
            <w:proofErr w:type="spellStart"/>
            <w:r w:rsidRPr="00857737">
              <w:rPr>
                <w:sz w:val="21"/>
                <w:szCs w:val="21"/>
              </w:rPr>
              <w:t>obr</w:t>
            </w:r>
            <w:proofErr w:type="spellEnd"/>
            <w:r w:rsidRPr="00857737">
              <w:rPr>
                <w:sz w:val="21"/>
                <w:szCs w:val="21"/>
              </w:rPr>
              <w:t>. 12. Pozbawienie wskazanej kategorii będzie obowiązywać od 1 stycznia 2021 roku, a niniejszy odcinek ulicy będzie stanowić drogę gminną (uchwała Nr XXVIII/426/20 Rady Miasta Białystok z dnia 24 sierpnia 2020 r.). Uchwała została opublikowana w Dzienniku Urzędowym Województwa Podlaskiego z 2020 r., poz. 3660.</w:t>
            </w:r>
          </w:p>
        </w:tc>
      </w:tr>
      <w:tr w:rsidR="003843D2" w:rsidRPr="00857737" w14:paraId="1EAE1AA5" w14:textId="77777777" w:rsidTr="00A82251">
        <w:trPr>
          <w:trHeight w:val="170"/>
        </w:trPr>
        <w:tc>
          <w:tcPr>
            <w:tcW w:w="3000" w:type="dxa"/>
          </w:tcPr>
          <w:p w14:paraId="1A181A88" w14:textId="77777777" w:rsidR="00860B71" w:rsidRPr="00857737" w:rsidRDefault="00860B71" w:rsidP="00F42F11">
            <w:pPr>
              <w:rPr>
                <w:b/>
                <w:sz w:val="21"/>
                <w:szCs w:val="21"/>
                <w:u w:val="single"/>
              </w:rPr>
            </w:pPr>
            <w:r w:rsidRPr="00857737">
              <w:rPr>
                <w:b/>
                <w:sz w:val="21"/>
                <w:szCs w:val="21"/>
                <w:u w:val="single"/>
              </w:rPr>
              <w:t>Uchwała Nr XXVIII/426/20</w:t>
            </w:r>
          </w:p>
          <w:p w14:paraId="29BE9D4A" w14:textId="77777777" w:rsidR="00860B71" w:rsidRPr="00857737" w:rsidRDefault="00860B71" w:rsidP="00F42F11">
            <w:pPr>
              <w:rPr>
                <w:b/>
                <w:sz w:val="21"/>
                <w:szCs w:val="21"/>
              </w:rPr>
            </w:pPr>
            <w:r w:rsidRPr="00857737">
              <w:rPr>
                <w:b/>
                <w:sz w:val="21"/>
                <w:szCs w:val="21"/>
              </w:rPr>
              <w:t xml:space="preserve">z 24 sierpnia 2020 r. </w:t>
            </w:r>
          </w:p>
          <w:p w14:paraId="10A4D71C" w14:textId="77777777" w:rsidR="00860B71" w:rsidRPr="00857737" w:rsidRDefault="00860B71" w:rsidP="00F42F11">
            <w:pPr>
              <w:rPr>
                <w:b/>
                <w:sz w:val="21"/>
                <w:szCs w:val="21"/>
              </w:rPr>
            </w:pPr>
            <w:r w:rsidRPr="00857737">
              <w:rPr>
                <w:b/>
                <w:sz w:val="21"/>
                <w:szCs w:val="21"/>
              </w:rPr>
              <w:t>w sprawie zaliczenia odcinka ulicy Bitwy Białostockiej do kategorii dróg gminnych</w:t>
            </w:r>
          </w:p>
        </w:tc>
        <w:tc>
          <w:tcPr>
            <w:tcW w:w="6158" w:type="dxa"/>
          </w:tcPr>
          <w:p w14:paraId="1EDCFBA1" w14:textId="5C0E3740" w:rsidR="00860B71" w:rsidRPr="00857737" w:rsidRDefault="00860B71" w:rsidP="00B73725">
            <w:pPr>
              <w:jc w:val="both"/>
              <w:rPr>
                <w:sz w:val="21"/>
                <w:szCs w:val="21"/>
              </w:rPr>
            </w:pPr>
            <w:r w:rsidRPr="00857737">
              <w:rPr>
                <w:sz w:val="21"/>
                <w:szCs w:val="21"/>
              </w:rPr>
              <w:t>Uchwałą zaliczono do kategorii dróg gminnych odcinek ulicy Bitwy Białostockiej, obejmujący działki o numerach 512, 539/2 i 539/3</w:t>
            </w:r>
            <w:r w:rsidR="0042241D" w:rsidRPr="00857737">
              <w:rPr>
                <w:sz w:val="21"/>
                <w:szCs w:val="21"/>
              </w:rPr>
              <w:br/>
            </w:r>
            <w:r w:rsidRPr="00857737">
              <w:rPr>
                <w:sz w:val="21"/>
                <w:szCs w:val="21"/>
              </w:rPr>
              <w:t xml:space="preserve">w </w:t>
            </w:r>
            <w:proofErr w:type="spellStart"/>
            <w:r w:rsidRPr="00857737">
              <w:rPr>
                <w:sz w:val="21"/>
                <w:szCs w:val="21"/>
              </w:rPr>
              <w:t>obr</w:t>
            </w:r>
            <w:proofErr w:type="spellEnd"/>
            <w:r w:rsidRPr="00857737">
              <w:rPr>
                <w:sz w:val="21"/>
                <w:szCs w:val="21"/>
              </w:rPr>
              <w:t>. 12. Zaliczenie do wskazanej kategorii będzie obowiązywać od</w:t>
            </w:r>
            <w:r w:rsidR="0042241D" w:rsidRPr="00857737">
              <w:rPr>
                <w:sz w:val="21"/>
                <w:szCs w:val="21"/>
              </w:rPr>
              <w:br/>
            </w:r>
            <w:r w:rsidRPr="00857737">
              <w:rPr>
                <w:sz w:val="21"/>
                <w:szCs w:val="21"/>
              </w:rPr>
              <w:t>1 stycznia 2021 roku. Uchwała została opublikowana w Dzienniku Urzędowym Województwa Podlaskiego z 2020 r., poz. 3661.</w:t>
            </w:r>
          </w:p>
        </w:tc>
      </w:tr>
      <w:tr w:rsidR="003843D2" w:rsidRPr="00857737" w14:paraId="27BEAE2F" w14:textId="77777777" w:rsidTr="00A82251">
        <w:trPr>
          <w:trHeight w:val="170"/>
        </w:trPr>
        <w:tc>
          <w:tcPr>
            <w:tcW w:w="3000" w:type="dxa"/>
          </w:tcPr>
          <w:p w14:paraId="1840E68A" w14:textId="77777777" w:rsidR="00860B71" w:rsidRPr="00857737" w:rsidRDefault="00860B71" w:rsidP="00F42F11">
            <w:pPr>
              <w:rPr>
                <w:b/>
                <w:sz w:val="21"/>
                <w:szCs w:val="21"/>
                <w:u w:val="single"/>
              </w:rPr>
            </w:pPr>
            <w:r w:rsidRPr="00857737">
              <w:rPr>
                <w:b/>
                <w:sz w:val="21"/>
                <w:szCs w:val="21"/>
                <w:u w:val="single"/>
              </w:rPr>
              <w:t>Uchwała Nr XXVIII/427/20</w:t>
            </w:r>
          </w:p>
          <w:p w14:paraId="0CD8F143" w14:textId="77777777" w:rsidR="00860B71" w:rsidRPr="00857737" w:rsidRDefault="00860B71" w:rsidP="00F42F11">
            <w:pPr>
              <w:rPr>
                <w:b/>
                <w:sz w:val="21"/>
                <w:szCs w:val="21"/>
              </w:rPr>
            </w:pPr>
            <w:r w:rsidRPr="00857737">
              <w:rPr>
                <w:b/>
                <w:sz w:val="21"/>
                <w:szCs w:val="21"/>
              </w:rPr>
              <w:t xml:space="preserve">z 24 sierpnia 2020 r. </w:t>
            </w:r>
          </w:p>
          <w:p w14:paraId="79AC427F" w14:textId="3B8645E3" w:rsidR="00860B71" w:rsidRPr="00857737" w:rsidRDefault="00860B71" w:rsidP="00F42F11">
            <w:pPr>
              <w:rPr>
                <w:b/>
                <w:sz w:val="21"/>
                <w:szCs w:val="21"/>
              </w:rPr>
            </w:pPr>
            <w:r w:rsidRPr="00857737">
              <w:rPr>
                <w:b/>
                <w:sz w:val="21"/>
                <w:szCs w:val="21"/>
              </w:rPr>
              <w:t>w sprawie wydzielonego rachunku dochodów i wydatków nimi finansowanych dla jednostek budżetowych prowadzących działalność określoną w ustawie z dnia</w:t>
            </w:r>
            <w:r w:rsidR="0042241D" w:rsidRPr="00857737">
              <w:rPr>
                <w:b/>
                <w:sz w:val="21"/>
                <w:szCs w:val="21"/>
              </w:rPr>
              <w:br/>
            </w:r>
            <w:r w:rsidRPr="00857737">
              <w:rPr>
                <w:b/>
                <w:sz w:val="21"/>
                <w:szCs w:val="21"/>
              </w:rPr>
              <w:t>14 grudnia 2016 r. - Prawo oświatowe</w:t>
            </w:r>
          </w:p>
        </w:tc>
        <w:tc>
          <w:tcPr>
            <w:tcW w:w="6158" w:type="dxa"/>
          </w:tcPr>
          <w:p w14:paraId="607FF3F3" w14:textId="77777777" w:rsidR="00860B71" w:rsidRPr="00857737" w:rsidRDefault="00860B71" w:rsidP="00B73725">
            <w:pPr>
              <w:jc w:val="both"/>
              <w:rPr>
                <w:sz w:val="21"/>
                <w:szCs w:val="21"/>
              </w:rPr>
            </w:pPr>
            <w:r w:rsidRPr="00857737">
              <w:rPr>
                <w:sz w:val="21"/>
                <w:szCs w:val="21"/>
              </w:rPr>
              <w:t>Uchwała została przesłana dyrektorom przedszkoli, szkół i placówek oświatowych prowadzonych przez Miasto Białystok.</w:t>
            </w:r>
          </w:p>
        </w:tc>
      </w:tr>
      <w:tr w:rsidR="003843D2" w:rsidRPr="00857737" w14:paraId="1E4317FF" w14:textId="77777777" w:rsidTr="00A82251">
        <w:trPr>
          <w:trHeight w:val="170"/>
        </w:trPr>
        <w:tc>
          <w:tcPr>
            <w:tcW w:w="3000" w:type="dxa"/>
          </w:tcPr>
          <w:p w14:paraId="592D130B" w14:textId="77777777" w:rsidR="00860B71" w:rsidRPr="00857737" w:rsidRDefault="00860B71" w:rsidP="00F42F11">
            <w:pPr>
              <w:rPr>
                <w:b/>
                <w:sz w:val="21"/>
                <w:szCs w:val="21"/>
                <w:u w:val="single"/>
              </w:rPr>
            </w:pPr>
            <w:r w:rsidRPr="00857737">
              <w:rPr>
                <w:b/>
                <w:sz w:val="21"/>
                <w:szCs w:val="21"/>
                <w:u w:val="single"/>
              </w:rPr>
              <w:t>Uchwała Nr XXVIII/428/20</w:t>
            </w:r>
          </w:p>
          <w:p w14:paraId="31408243" w14:textId="77777777" w:rsidR="00860B71" w:rsidRPr="00857737" w:rsidRDefault="00860B71" w:rsidP="00F42F11">
            <w:pPr>
              <w:rPr>
                <w:b/>
                <w:sz w:val="21"/>
                <w:szCs w:val="21"/>
              </w:rPr>
            </w:pPr>
            <w:r w:rsidRPr="00857737">
              <w:rPr>
                <w:b/>
                <w:sz w:val="21"/>
                <w:szCs w:val="21"/>
              </w:rPr>
              <w:t xml:space="preserve">z 24 sierpnia 2020 r. </w:t>
            </w:r>
          </w:p>
          <w:p w14:paraId="12D20215" w14:textId="77777777" w:rsidR="00860B71" w:rsidRPr="00857737" w:rsidRDefault="00860B71" w:rsidP="00F42F11">
            <w:pPr>
              <w:rPr>
                <w:b/>
                <w:sz w:val="21"/>
                <w:szCs w:val="21"/>
              </w:rPr>
            </w:pPr>
            <w:r w:rsidRPr="00857737">
              <w:rPr>
                <w:b/>
                <w:sz w:val="21"/>
                <w:szCs w:val="21"/>
              </w:rPr>
              <w:t>w sprawie nadania nazwy ulicy, położonej w Białymstoku na osiedlu nr 15 – Dojlidy</w:t>
            </w:r>
          </w:p>
        </w:tc>
        <w:tc>
          <w:tcPr>
            <w:tcW w:w="6158" w:type="dxa"/>
          </w:tcPr>
          <w:p w14:paraId="1DA6ACE2" w14:textId="79084012" w:rsidR="00860B71" w:rsidRPr="00857737" w:rsidRDefault="00860B71" w:rsidP="006E654E">
            <w:pPr>
              <w:jc w:val="both"/>
              <w:rPr>
                <w:sz w:val="21"/>
                <w:szCs w:val="21"/>
              </w:rPr>
            </w:pPr>
            <w:r w:rsidRPr="00857737">
              <w:rPr>
                <w:sz w:val="21"/>
                <w:szCs w:val="21"/>
              </w:rPr>
              <w:t>Tabliczki z nazwą ulicy, która została nadana uchwałą, tj. </w:t>
            </w:r>
            <w:r w:rsidRPr="00857737">
              <w:rPr>
                <w:bCs/>
                <w:sz w:val="21"/>
                <w:szCs w:val="21"/>
              </w:rPr>
              <w:t xml:space="preserve">płk. Czesława </w:t>
            </w:r>
            <w:proofErr w:type="spellStart"/>
            <w:r w:rsidRPr="00857737">
              <w:rPr>
                <w:bCs/>
                <w:sz w:val="21"/>
                <w:szCs w:val="21"/>
              </w:rPr>
              <w:t>Hake</w:t>
            </w:r>
            <w:proofErr w:type="spellEnd"/>
            <w:r w:rsidRPr="00857737">
              <w:rPr>
                <w:bCs/>
                <w:sz w:val="21"/>
                <w:szCs w:val="21"/>
              </w:rPr>
              <w:t>,</w:t>
            </w:r>
            <w:r w:rsidRPr="00857737">
              <w:rPr>
                <w:sz w:val="21"/>
                <w:szCs w:val="21"/>
              </w:rPr>
              <w:t xml:space="preserve"> zostały umieszczone w terenie. Uzupełniono wykaz nazw ulic</w:t>
            </w:r>
            <w:r w:rsidR="0042241D" w:rsidRPr="00857737">
              <w:rPr>
                <w:sz w:val="21"/>
                <w:szCs w:val="21"/>
              </w:rPr>
              <w:br/>
            </w:r>
            <w:r w:rsidRPr="00857737">
              <w:rPr>
                <w:sz w:val="21"/>
                <w:szCs w:val="21"/>
              </w:rPr>
              <w:t>i placów Miasta Białegostoku, ewidencji gruntów i budynków oraz ewidencji miejscowości ulic i adresów. Uchwała została opublikowana w Dzienniku Urzędowym Województwa Podlaskiego z 2020 r.,</w:t>
            </w:r>
            <w:r w:rsidR="0042241D" w:rsidRPr="00857737">
              <w:rPr>
                <w:sz w:val="21"/>
                <w:szCs w:val="21"/>
              </w:rPr>
              <w:br/>
            </w:r>
            <w:r w:rsidRPr="00857737">
              <w:rPr>
                <w:sz w:val="21"/>
                <w:szCs w:val="21"/>
              </w:rPr>
              <w:t>poz. 3662.</w:t>
            </w:r>
          </w:p>
        </w:tc>
      </w:tr>
      <w:tr w:rsidR="003843D2" w:rsidRPr="00857737" w14:paraId="3D896AE3" w14:textId="77777777" w:rsidTr="00A82251">
        <w:trPr>
          <w:trHeight w:val="170"/>
        </w:trPr>
        <w:tc>
          <w:tcPr>
            <w:tcW w:w="3000" w:type="dxa"/>
          </w:tcPr>
          <w:p w14:paraId="0EFC4677" w14:textId="77777777" w:rsidR="00860B71" w:rsidRPr="00857737" w:rsidRDefault="00860B71" w:rsidP="00F42F11">
            <w:pPr>
              <w:rPr>
                <w:b/>
                <w:sz w:val="21"/>
                <w:szCs w:val="21"/>
                <w:u w:val="single"/>
              </w:rPr>
            </w:pPr>
            <w:r w:rsidRPr="00857737">
              <w:rPr>
                <w:b/>
                <w:sz w:val="21"/>
                <w:szCs w:val="21"/>
                <w:u w:val="single"/>
              </w:rPr>
              <w:t>Uchwała Nr XXIX/429/20</w:t>
            </w:r>
          </w:p>
          <w:p w14:paraId="7F27F8E0" w14:textId="77777777" w:rsidR="00860B71" w:rsidRPr="00857737" w:rsidRDefault="00860B71" w:rsidP="00F42F11">
            <w:pPr>
              <w:rPr>
                <w:b/>
                <w:sz w:val="21"/>
                <w:szCs w:val="21"/>
              </w:rPr>
            </w:pPr>
            <w:r w:rsidRPr="00857737">
              <w:rPr>
                <w:b/>
                <w:sz w:val="21"/>
                <w:szCs w:val="21"/>
              </w:rPr>
              <w:t>z dnia 28 września 2020 r.</w:t>
            </w:r>
          </w:p>
          <w:p w14:paraId="3B83ABAD" w14:textId="77777777" w:rsidR="00860B71" w:rsidRPr="00857737" w:rsidRDefault="00860B71" w:rsidP="00F42F11">
            <w:pPr>
              <w:rPr>
                <w:b/>
                <w:sz w:val="21"/>
                <w:szCs w:val="21"/>
              </w:rPr>
            </w:pPr>
            <w:r w:rsidRPr="00857737">
              <w:rPr>
                <w:b/>
                <w:sz w:val="21"/>
                <w:szCs w:val="21"/>
              </w:rPr>
              <w:t>zmieniająca uchwałę w sprawie budżetu Miasta Białegostoku na 2020 rok</w:t>
            </w:r>
          </w:p>
        </w:tc>
        <w:tc>
          <w:tcPr>
            <w:tcW w:w="6158" w:type="dxa"/>
          </w:tcPr>
          <w:p w14:paraId="455DE0E4" w14:textId="4C8EE794" w:rsidR="00860B71" w:rsidRPr="00857737" w:rsidRDefault="00860B71" w:rsidP="006E654E">
            <w:pPr>
              <w:jc w:val="both"/>
              <w:rPr>
                <w:sz w:val="21"/>
                <w:szCs w:val="21"/>
              </w:rPr>
            </w:pPr>
            <w:r w:rsidRPr="00857737">
              <w:rPr>
                <w:sz w:val="21"/>
                <w:szCs w:val="21"/>
              </w:rPr>
              <w:t>Rada Miasta dokonała zmian w budżecie miasta po stronie dochodów i wydatków. Budżet Miasta realizowany jest zgodnie z planem określonym przez Radę Miasta. Uchwała została opublikowana</w:t>
            </w:r>
            <w:r w:rsidR="0042241D" w:rsidRPr="00857737">
              <w:rPr>
                <w:sz w:val="21"/>
                <w:szCs w:val="21"/>
              </w:rPr>
              <w:br/>
            </w:r>
            <w:r w:rsidRPr="00857737">
              <w:rPr>
                <w:sz w:val="21"/>
                <w:szCs w:val="21"/>
              </w:rPr>
              <w:t>w Dzienniku Urzędowym Województwa Podlaskiego z 2020 r.,</w:t>
            </w:r>
            <w:r w:rsidR="0042241D" w:rsidRPr="00857737">
              <w:rPr>
                <w:sz w:val="21"/>
                <w:szCs w:val="21"/>
              </w:rPr>
              <w:br/>
            </w:r>
            <w:r w:rsidRPr="00857737">
              <w:rPr>
                <w:sz w:val="21"/>
                <w:szCs w:val="21"/>
              </w:rPr>
              <w:t>poz. 4270.</w:t>
            </w:r>
          </w:p>
        </w:tc>
      </w:tr>
      <w:tr w:rsidR="003843D2" w:rsidRPr="00857737" w14:paraId="0BDD6CB4" w14:textId="77777777" w:rsidTr="00A82251">
        <w:trPr>
          <w:trHeight w:val="170"/>
        </w:trPr>
        <w:tc>
          <w:tcPr>
            <w:tcW w:w="3000" w:type="dxa"/>
          </w:tcPr>
          <w:p w14:paraId="5BD65B0F" w14:textId="77777777" w:rsidR="00860B71" w:rsidRPr="00857737" w:rsidRDefault="00860B71" w:rsidP="00F42F11">
            <w:pPr>
              <w:rPr>
                <w:b/>
                <w:sz w:val="21"/>
                <w:szCs w:val="21"/>
                <w:u w:val="single"/>
              </w:rPr>
            </w:pPr>
            <w:r w:rsidRPr="00857737">
              <w:rPr>
                <w:b/>
                <w:sz w:val="21"/>
                <w:szCs w:val="21"/>
                <w:u w:val="single"/>
              </w:rPr>
              <w:t>Uchwała Nr XXIX/430/20</w:t>
            </w:r>
          </w:p>
          <w:p w14:paraId="49702B0F" w14:textId="77777777" w:rsidR="00860B71" w:rsidRPr="00857737" w:rsidRDefault="00860B71" w:rsidP="00F42F11">
            <w:pPr>
              <w:rPr>
                <w:b/>
                <w:sz w:val="21"/>
                <w:szCs w:val="21"/>
              </w:rPr>
            </w:pPr>
            <w:r w:rsidRPr="00857737">
              <w:rPr>
                <w:b/>
                <w:sz w:val="21"/>
                <w:szCs w:val="21"/>
              </w:rPr>
              <w:t>z dnia 28 września 2020 r.</w:t>
            </w:r>
          </w:p>
          <w:p w14:paraId="6F30CBC4" w14:textId="77777777" w:rsidR="00860B71" w:rsidRPr="00857737" w:rsidRDefault="00860B71" w:rsidP="00F42F11">
            <w:pPr>
              <w:rPr>
                <w:b/>
                <w:sz w:val="21"/>
                <w:szCs w:val="21"/>
              </w:rPr>
            </w:pPr>
            <w:r w:rsidRPr="00857737">
              <w:rPr>
                <w:b/>
                <w:sz w:val="21"/>
                <w:szCs w:val="21"/>
              </w:rPr>
              <w:t>zmieniająca uchwałę w sprawie Wieloletniej Prognozy Finansowej Miasta Białegostoku na lata 2020 – 2040</w:t>
            </w:r>
          </w:p>
        </w:tc>
        <w:tc>
          <w:tcPr>
            <w:tcW w:w="6158" w:type="dxa"/>
          </w:tcPr>
          <w:p w14:paraId="3E061EEE" w14:textId="77777777" w:rsidR="00860B71" w:rsidRPr="00857737" w:rsidRDefault="00860B71" w:rsidP="00B73725">
            <w:pPr>
              <w:jc w:val="both"/>
              <w:rPr>
                <w:sz w:val="21"/>
                <w:szCs w:val="21"/>
              </w:rPr>
            </w:pPr>
            <w:r w:rsidRPr="00857737">
              <w:rPr>
                <w:sz w:val="21"/>
                <w:szCs w:val="21"/>
              </w:rPr>
              <w:t>Rada Miasta zmieniła Wieloletnią Prognozę Finansową Miasta Białegostoku na lata 2020–2040 wraz z prognozą kwoty długu i spłat zobowiązań na lata 2020-2040. Rada Miasta zmieniła załącznik „Przedsięwzięcia WPF” oraz uaktualniła „Objaśnienia wartości przyjętych w Wieloletniej Prognozie Finansowej na lata 2020-2040”. Wieloletnia Prognoza Finansowa realizowana jest zgodnie z planem określonym przez Radę Miasta.</w:t>
            </w:r>
          </w:p>
        </w:tc>
      </w:tr>
      <w:tr w:rsidR="003843D2" w:rsidRPr="00857737" w14:paraId="4D86474C" w14:textId="77777777" w:rsidTr="00A82251">
        <w:trPr>
          <w:trHeight w:val="170"/>
        </w:trPr>
        <w:tc>
          <w:tcPr>
            <w:tcW w:w="3000" w:type="dxa"/>
          </w:tcPr>
          <w:p w14:paraId="489FD982" w14:textId="77777777" w:rsidR="00860B71" w:rsidRPr="00857737" w:rsidRDefault="00860B71" w:rsidP="00F42F11">
            <w:pPr>
              <w:rPr>
                <w:b/>
                <w:sz w:val="21"/>
                <w:szCs w:val="21"/>
                <w:u w:val="single"/>
              </w:rPr>
            </w:pPr>
            <w:r w:rsidRPr="00857737">
              <w:rPr>
                <w:b/>
                <w:sz w:val="21"/>
                <w:szCs w:val="21"/>
                <w:u w:val="single"/>
              </w:rPr>
              <w:t>Uchwała Nr XXIX/431/20</w:t>
            </w:r>
          </w:p>
          <w:p w14:paraId="376818D5" w14:textId="77777777" w:rsidR="00860B71" w:rsidRPr="00857737" w:rsidRDefault="00860B71" w:rsidP="00F42F11">
            <w:pPr>
              <w:rPr>
                <w:b/>
                <w:sz w:val="21"/>
                <w:szCs w:val="21"/>
              </w:rPr>
            </w:pPr>
            <w:r w:rsidRPr="00857737">
              <w:rPr>
                <w:b/>
                <w:sz w:val="21"/>
                <w:szCs w:val="21"/>
              </w:rPr>
              <w:t>z dnia 28 września 2020 r.</w:t>
            </w:r>
          </w:p>
          <w:p w14:paraId="2F8D7D98" w14:textId="77777777" w:rsidR="00860B71" w:rsidRPr="00857737" w:rsidRDefault="00860B71" w:rsidP="00F42F11">
            <w:pPr>
              <w:rPr>
                <w:b/>
                <w:sz w:val="21"/>
                <w:szCs w:val="21"/>
              </w:rPr>
            </w:pPr>
            <w:r w:rsidRPr="00857737">
              <w:rPr>
                <w:b/>
                <w:sz w:val="21"/>
                <w:szCs w:val="21"/>
              </w:rPr>
              <w:t>w sprawie emisji obligacji Miasta Białegostoku</w:t>
            </w:r>
          </w:p>
        </w:tc>
        <w:tc>
          <w:tcPr>
            <w:tcW w:w="6158" w:type="dxa"/>
          </w:tcPr>
          <w:p w14:paraId="6217FE5E" w14:textId="1E138817" w:rsidR="00860B71" w:rsidRPr="00857737" w:rsidRDefault="00860B71" w:rsidP="006E654E">
            <w:pPr>
              <w:jc w:val="both"/>
              <w:rPr>
                <w:sz w:val="21"/>
                <w:szCs w:val="21"/>
              </w:rPr>
            </w:pPr>
            <w:r w:rsidRPr="00857737">
              <w:rPr>
                <w:sz w:val="21"/>
                <w:szCs w:val="21"/>
              </w:rPr>
              <w:t>W dniu 1 grudnia 2020 r. została zawarta umowa na emisję obligacji</w:t>
            </w:r>
            <w:r w:rsidR="0042241D" w:rsidRPr="00857737">
              <w:rPr>
                <w:sz w:val="21"/>
                <w:szCs w:val="21"/>
              </w:rPr>
              <w:br/>
            </w:r>
            <w:r w:rsidRPr="00857737">
              <w:rPr>
                <w:sz w:val="21"/>
                <w:szCs w:val="21"/>
              </w:rPr>
              <w:t>z Bankiem Gospodarstwa Krajowego. Wykonawca został wybrany</w:t>
            </w:r>
            <w:r w:rsidR="0042241D" w:rsidRPr="00857737">
              <w:rPr>
                <w:sz w:val="21"/>
                <w:szCs w:val="21"/>
              </w:rPr>
              <w:br/>
            </w:r>
            <w:r w:rsidRPr="00857737">
              <w:rPr>
                <w:sz w:val="21"/>
                <w:szCs w:val="21"/>
              </w:rPr>
              <w:t>w trybie zapytania ofertowego. W dniu 10 grudnia zostały uruchomione 4 serie obligacji na łączną kwotę 67.000.000 zł.</w:t>
            </w:r>
            <w:r w:rsidR="0042241D" w:rsidRPr="00857737">
              <w:rPr>
                <w:sz w:val="21"/>
                <w:szCs w:val="21"/>
              </w:rPr>
              <w:br/>
            </w:r>
            <w:r w:rsidRPr="00857737">
              <w:rPr>
                <w:sz w:val="21"/>
                <w:szCs w:val="21"/>
              </w:rPr>
              <w:t>W ramach umowy emisji obligacji Miasto nie uruchomiło 1 serii na kwotę 20.000.000 zł w związku z brakiem potrzeb finansowych.</w:t>
            </w:r>
          </w:p>
        </w:tc>
      </w:tr>
      <w:tr w:rsidR="003843D2" w:rsidRPr="00857737" w14:paraId="757E1B9D" w14:textId="77777777" w:rsidTr="00A82251">
        <w:trPr>
          <w:trHeight w:val="170"/>
        </w:trPr>
        <w:tc>
          <w:tcPr>
            <w:tcW w:w="3000" w:type="dxa"/>
          </w:tcPr>
          <w:p w14:paraId="3369FEB5" w14:textId="77777777" w:rsidR="00860B71" w:rsidRPr="00857737" w:rsidRDefault="00860B71" w:rsidP="00F42F11">
            <w:pPr>
              <w:rPr>
                <w:b/>
                <w:sz w:val="21"/>
                <w:szCs w:val="21"/>
                <w:u w:val="single"/>
              </w:rPr>
            </w:pPr>
            <w:r w:rsidRPr="00857737">
              <w:rPr>
                <w:b/>
                <w:sz w:val="21"/>
                <w:szCs w:val="21"/>
                <w:u w:val="single"/>
              </w:rPr>
              <w:t>Uchwała Nr XXIX/432/20</w:t>
            </w:r>
          </w:p>
          <w:p w14:paraId="045D4644" w14:textId="77777777" w:rsidR="00860B71" w:rsidRPr="00857737" w:rsidRDefault="00860B71" w:rsidP="00F42F11">
            <w:pPr>
              <w:rPr>
                <w:b/>
                <w:sz w:val="21"/>
                <w:szCs w:val="21"/>
              </w:rPr>
            </w:pPr>
            <w:r w:rsidRPr="00857737">
              <w:rPr>
                <w:b/>
                <w:sz w:val="21"/>
                <w:szCs w:val="21"/>
              </w:rPr>
              <w:t>z dnia 28 września 2020 r.</w:t>
            </w:r>
          </w:p>
          <w:p w14:paraId="095D5062" w14:textId="77777777" w:rsidR="00860B71" w:rsidRPr="00857737" w:rsidRDefault="00860B71" w:rsidP="00F42F11">
            <w:pPr>
              <w:rPr>
                <w:b/>
                <w:sz w:val="21"/>
                <w:szCs w:val="21"/>
              </w:rPr>
            </w:pPr>
            <w:r w:rsidRPr="00857737">
              <w:rPr>
                <w:b/>
                <w:sz w:val="21"/>
                <w:szCs w:val="21"/>
              </w:rPr>
              <w:t>w sprawie ogłoszenia tekstu jednolitego uchwały w sprawie określenia wysokości stawek podatku od nieruchomości</w:t>
            </w:r>
          </w:p>
        </w:tc>
        <w:tc>
          <w:tcPr>
            <w:tcW w:w="6158" w:type="dxa"/>
          </w:tcPr>
          <w:p w14:paraId="5BE1837C" w14:textId="566E343D" w:rsidR="00860B71" w:rsidRPr="00857737" w:rsidRDefault="00860B71" w:rsidP="006E654E">
            <w:pPr>
              <w:jc w:val="both"/>
              <w:rPr>
                <w:sz w:val="21"/>
                <w:szCs w:val="21"/>
              </w:rPr>
            </w:pPr>
            <w:r w:rsidRPr="00857737">
              <w:rPr>
                <w:sz w:val="21"/>
                <w:szCs w:val="21"/>
              </w:rPr>
              <w:t>Obwieszczenie Rady Miasta Białystok z dnia 28 września 2020 r.</w:t>
            </w:r>
            <w:r w:rsidR="0042241D" w:rsidRPr="00857737">
              <w:rPr>
                <w:sz w:val="21"/>
                <w:szCs w:val="21"/>
              </w:rPr>
              <w:br/>
            </w:r>
            <w:r w:rsidRPr="00857737">
              <w:rPr>
                <w:sz w:val="21"/>
                <w:szCs w:val="21"/>
              </w:rPr>
              <w:t>w sprawie ogłoszenia tekstu jednolitego uchwały w sprawie określenia wysokości stawek podatku od nieruchomości, zostało opublikowane w Dzienniku Urzędowym Województwa Podlaskiego z 2020 r.,</w:t>
            </w:r>
            <w:r w:rsidR="0042241D" w:rsidRPr="00857737">
              <w:rPr>
                <w:sz w:val="21"/>
                <w:szCs w:val="21"/>
              </w:rPr>
              <w:br/>
            </w:r>
            <w:r w:rsidRPr="00857737">
              <w:rPr>
                <w:sz w:val="21"/>
                <w:szCs w:val="21"/>
              </w:rPr>
              <w:t>poz. 4143.</w:t>
            </w:r>
          </w:p>
        </w:tc>
      </w:tr>
      <w:tr w:rsidR="003843D2" w:rsidRPr="00857737" w14:paraId="59EE5F52" w14:textId="77777777" w:rsidTr="00A82251">
        <w:trPr>
          <w:trHeight w:val="170"/>
        </w:trPr>
        <w:tc>
          <w:tcPr>
            <w:tcW w:w="3000" w:type="dxa"/>
          </w:tcPr>
          <w:p w14:paraId="01F641A3" w14:textId="77777777" w:rsidR="00860B71" w:rsidRPr="00857737" w:rsidRDefault="00860B71" w:rsidP="00F42F11">
            <w:pPr>
              <w:rPr>
                <w:b/>
                <w:sz w:val="21"/>
                <w:szCs w:val="21"/>
                <w:u w:val="single"/>
              </w:rPr>
            </w:pPr>
            <w:r w:rsidRPr="00857737">
              <w:rPr>
                <w:b/>
                <w:sz w:val="21"/>
                <w:szCs w:val="21"/>
                <w:u w:val="single"/>
              </w:rPr>
              <w:t>Uchwała Nr XXIX/433/20</w:t>
            </w:r>
          </w:p>
          <w:p w14:paraId="5F40B765" w14:textId="77777777" w:rsidR="00860B71" w:rsidRPr="00857737" w:rsidRDefault="00860B71" w:rsidP="00F42F11">
            <w:pPr>
              <w:rPr>
                <w:b/>
                <w:sz w:val="21"/>
                <w:szCs w:val="21"/>
              </w:rPr>
            </w:pPr>
            <w:r w:rsidRPr="00857737">
              <w:rPr>
                <w:b/>
                <w:sz w:val="21"/>
                <w:szCs w:val="21"/>
              </w:rPr>
              <w:t>z dnia 28 września 2020 r.</w:t>
            </w:r>
          </w:p>
          <w:p w14:paraId="50C88BD6" w14:textId="77777777" w:rsidR="00860B71" w:rsidRPr="00857737" w:rsidRDefault="00860B71" w:rsidP="00F42F11">
            <w:pPr>
              <w:rPr>
                <w:b/>
                <w:sz w:val="21"/>
                <w:szCs w:val="21"/>
              </w:rPr>
            </w:pPr>
            <w:r w:rsidRPr="00857737">
              <w:rPr>
                <w:b/>
                <w:sz w:val="21"/>
                <w:szCs w:val="21"/>
              </w:rPr>
              <w:t>w sprawie ogłoszenia tekstu jednolitego uchwały w sprawie określenia terminu, częstotliwości i trybu uiszczania opłaty za gospodarowanie odpadami komunalnymi</w:t>
            </w:r>
          </w:p>
        </w:tc>
        <w:tc>
          <w:tcPr>
            <w:tcW w:w="6158" w:type="dxa"/>
          </w:tcPr>
          <w:p w14:paraId="38A98209" w14:textId="5CD6F494" w:rsidR="00860B71" w:rsidRPr="00857737" w:rsidRDefault="00860B71" w:rsidP="006E654E">
            <w:pPr>
              <w:jc w:val="both"/>
              <w:rPr>
                <w:sz w:val="21"/>
                <w:szCs w:val="21"/>
              </w:rPr>
            </w:pPr>
            <w:r w:rsidRPr="00857737">
              <w:rPr>
                <w:sz w:val="21"/>
                <w:szCs w:val="21"/>
              </w:rPr>
              <w:t>Obwieszczenie Rady Miasta Białystok z dnia 28 września 2020 r.</w:t>
            </w:r>
            <w:r w:rsidR="0042241D" w:rsidRPr="00857737">
              <w:rPr>
                <w:sz w:val="21"/>
                <w:szCs w:val="21"/>
              </w:rPr>
              <w:br/>
            </w:r>
            <w:r w:rsidRPr="00857737">
              <w:rPr>
                <w:sz w:val="21"/>
                <w:szCs w:val="21"/>
              </w:rPr>
              <w:t>w sprawie ogłoszenia tekstu jednolitego uchwały w sprawie określenia terminu, częstotliwości i trybu uiszczania opłaty za gospodarowanie odpadami komunalnymi zostało opublikowane w Dzienniku Urzędowym Województwa Podlaskiego z 2020 r., poz. 4144.</w:t>
            </w:r>
          </w:p>
        </w:tc>
      </w:tr>
      <w:tr w:rsidR="003843D2" w:rsidRPr="00857737" w14:paraId="72BF7123" w14:textId="77777777" w:rsidTr="00A82251">
        <w:trPr>
          <w:trHeight w:val="170"/>
        </w:trPr>
        <w:tc>
          <w:tcPr>
            <w:tcW w:w="3000" w:type="dxa"/>
          </w:tcPr>
          <w:p w14:paraId="28CBB4A4" w14:textId="77777777" w:rsidR="00860B71" w:rsidRPr="00857737" w:rsidRDefault="00860B71" w:rsidP="00F42F11">
            <w:pPr>
              <w:rPr>
                <w:b/>
                <w:sz w:val="21"/>
                <w:szCs w:val="21"/>
                <w:u w:val="single"/>
              </w:rPr>
            </w:pPr>
            <w:r w:rsidRPr="00857737">
              <w:rPr>
                <w:b/>
                <w:sz w:val="21"/>
                <w:szCs w:val="21"/>
                <w:u w:val="single"/>
              </w:rPr>
              <w:t>Uchwała Nr XXIX/434/20</w:t>
            </w:r>
          </w:p>
          <w:p w14:paraId="29DDC7FA" w14:textId="77777777" w:rsidR="00860B71" w:rsidRPr="00857737" w:rsidRDefault="00860B71" w:rsidP="00F42F11">
            <w:pPr>
              <w:rPr>
                <w:b/>
                <w:sz w:val="21"/>
                <w:szCs w:val="21"/>
              </w:rPr>
            </w:pPr>
            <w:r w:rsidRPr="00857737">
              <w:rPr>
                <w:b/>
                <w:sz w:val="21"/>
                <w:szCs w:val="21"/>
              </w:rPr>
              <w:t>z dnia 28 września 2020 r.</w:t>
            </w:r>
          </w:p>
          <w:p w14:paraId="3C4D97D7" w14:textId="77777777" w:rsidR="00860B71" w:rsidRPr="00857737" w:rsidRDefault="00860B71" w:rsidP="00F42F11">
            <w:pPr>
              <w:rPr>
                <w:b/>
                <w:sz w:val="21"/>
                <w:szCs w:val="21"/>
              </w:rPr>
            </w:pPr>
            <w:r w:rsidRPr="00857737">
              <w:rPr>
                <w:b/>
                <w:sz w:val="21"/>
                <w:szCs w:val="21"/>
              </w:rPr>
              <w:t>w sprawie przyjęcia logo Miasta Białystok oraz Księgi Identyfikacji Wizualnej Miasta</w:t>
            </w:r>
          </w:p>
        </w:tc>
        <w:tc>
          <w:tcPr>
            <w:tcW w:w="6158" w:type="dxa"/>
          </w:tcPr>
          <w:p w14:paraId="07C6DAAA" w14:textId="3D71CB99" w:rsidR="00860B71" w:rsidRPr="00857737" w:rsidRDefault="00860B71" w:rsidP="006E654E">
            <w:pPr>
              <w:jc w:val="both"/>
              <w:rPr>
                <w:sz w:val="21"/>
                <w:szCs w:val="21"/>
              </w:rPr>
            </w:pPr>
            <w:r w:rsidRPr="00857737">
              <w:rPr>
                <w:sz w:val="21"/>
                <w:szCs w:val="21"/>
              </w:rPr>
              <w:t>Przekazano do publicznej wiadomości za pośrednictwem prasy, radia, Internetu, jak również poprzez portale społecznościowe, informację</w:t>
            </w:r>
            <w:r w:rsidR="0042241D" w:rsidRPr="00857737">
              <w:rPr>
                <w:sz w:val="21"/>
                <w:szCs w:val="21"/>
              </w:rPr>
              <w:br/>
            </w:r>
            <w:r w:rsidRPr="00857737">
              <w:rPr>
                <w:sz w:val="21"/>
                <w:szCs w:val="21"/>
              </w:rPr>
              <w:t>o zmianie logo Białegostoku, poinformowano także o zmianach (za pośrednictwem Intranetu i wiadomości e-mail) pracowników Urzędu Miejskiego, miejskie jednostki organizacyjne oraz kontrahentów. Ponadto przygotowano elektroniczny rejestr podmiotów, którym udzielono zgody na korzystanie z logo, a także zmieniono nazwy oficjalnych profili Miasta opatrzonych nowym znakiem identyfikacji wizualnej.</w:t>
            </w:r>
          </w:p>
        </w:tc>
      </w:tr>
      <w:tr w:rsidR="003843D2" w:rsidRPr="00857737" w14:paraId="3403F678" w14:textId="77777777" w:rsidTr="00A82251">
        <w:trPr>
          <w:trHeight w:val="170"/>
        </w:trPr>
        <w:tc>
          <w:tcPr>
            <w:tcW w:w="3000" w:type="dxa"/>
          </w:tcPr>
          <w:p w14:paraId="35645390" w14:textId="77777777" w:rsidR="00860B71" w:rsidRPr="00857737" w:rsidRDefault="00860B71" w:rsidP="00F42F11">
            <w:pPr>
              <w:rPr>
                <w:b/>
                <w:sz w:val="21"/>
                <w:szCs w:val="21"/>
                <w:u w:val="single"/>
              </w:rPr>
            </w:pPr>
            <w:r w:rsidRPr="00857737">
              <w:rPr>
                <w:b/>
                <w:sz w:val="21"/>
                <w:szCs w:val="21"/>
                <w:u w:val="single"/>
              </w:rPr>
              <w:t>Uchwała Nr XXIX/435/20</w:t>
            </w:r>
          </w:p>
          <w:p w14:paraId="64E67AED" w14:textId="77777777" w:rsidR="00860B71" w:rsidRPr="00857737" w:rsidRDefault="00860B71" w:rsidP="00F42F11">
            <w:pPr>
              <w:rPr>
                <w:b/>
                <w:sz w:val="21"/>
                <w:szCs w:val="21"/>
              </w:rPr>
            </w:pPr>
            <w:r w:rsidRPr="00857737">
              <w:rPr>
                <w:b/>
                <w:sz w:val="21"/>
                <w:szCs w:val="21"/>
              </w:rPr>
              <w:t>z dnia 28 września 2020 r.</w:t>
            </w:r>
          </w:p>
          <w:p w14:paraId="7906B81A" w14:textId="12CC7BE5" w:rsidR="00860B71" w:rsidRPr="00857737" w:rsidRDefault="00860B71" w:rsidP="006E654E">
            <w:pPr>
              <w:rPr>
                <w:b/>
                <w:sz w:val="21"/>
                <w:szCs w:val="21"/>
              </w:rPr>
            </w:pPr>
            <w:r w:rsidRPr="00857737">
              <w:rPr>
                <w:b/>
                <w:sz w:val="21"/>
                <w:szCs w:val="21"/>
              </w:rPr>
              <w:t xml:space="preserve"> w sprawie zatwierdzenia "Wieloletniego planu rozwoju</w:t>
            </w:r>
            <w:r w:rsidR="0042241D" w:rsidRPr="00857737">
              <w:rPr>
                <w:b/>
                <w:sz w:val="21"/>
                <w:szCs w:val="21"/>
              </w:rPr>
              <w:br/>
            </w:r>
            <w:r w:rsidRPr="00857737">
              <w:rPr>
                <w:b/>
                <w:sz w:val="21"/>
                <w:szCs w:val="21"/>
              </w:rPr>
              <w:t>i modernizacji urządzeń</w:t>
            </w:r>
            <w:r w:rsidR="0042241D" w:rsidRPr="00857737">
              <w:rPr>
                <w:b/>
                <w:sz w:val="21"/>
                <w:szCs w:val="21"/>
              </w:rPr>
              <w:br/>
            </w:r>
            <w:r w:rsidRPr="00857737">
              <w:rPr>
                <w:b/>
                <w:sz w:val="21"/>
                <w:szCs w:val="21"/>
              </w:rPr>
              <w:t>wodociągowych i urządzeń kanalizacyjnych będących</w:t>
            </w:r>
            <w:r w:rsidR="0042241D" w:rsidRPr="00857737">
              <w:rPr>
                <w:b/>
                <w:sz w:val="21"/>
                <w:szCs w:val="21"/>
              </w:rPr>
              <w:br/>
            </w:r>
            <w:r w:rsidRPr="00857737">
              <w:rPr>
                <w:b/>
                <w:sz w:val="21"/>
                <w:szCs w:val="21"/>
              </w:rPr>
              <w:t xml:space="preserve">w posiadaniu „Wodociągów Białostockich” Sp. z o.o. </w:t>
            </w:r>
            <w:r w:rsidRPr="00857737">
              <w:rPr>
                <w:b/>
                <w:sz w:val="21"/>
                <w:szCs w:val="21"/>
              </w:rPr>
              <w:br/>
              <w:t>na lata 2020-2024”</w:t>
            </w:r>
          </w:p>
        </w:tc>
        <w:tc>
          <w:tcPr>
            <w:tcW w:w="6158" w:type="dxa"/>
          </w:tcPr>
          <w:p w14:paraId="11D1ADC4" w14:textId="6CC4A639" w:rsidR="00860B71" w:rsidRPr="00857737" w:rsidRDefault="00860B71" w:rsidP="006E654E">
            <w:pPr>
              <w:jc w:val="both"/>
              <w:rPr>
                <w:sz w:val="21"/>
                <w:szCs w:val="21"/>
              </w:rPr>
            </w:pPr>
            <w:r w:rsidRPr="00857737">
              <w:rPr>
                <w:sz w:val="21"/>
                <w:szCs w:val="21"/>
              </w:rPr>
              <w:t>Uchwała została przekazana „Wodociągom Białostockim” Sp. z o.o.</w:t>
            </w:r>
            <w:r w:rsidR="0042241D" w:rsidRPr="00857737">
              <w:rPr>
                <w:sz w:val="21"/>
                <w:szCs w:val="21"/>
              </w:rPr>
              <w:br/>
            </w:r>
            <w:r w:rsidRPr="00857737">
              <w:rPr>
                <w:sz w:val="21"/>
                <w:szCs w:val="21"/>
              </w:rPr>
              <w:t>w Białymstoku. W</w:t>
            </w:r>
            <w:r w:rsidRPr="00857737">
              <w:rPr>
                <w:sz w:val="21"/>
                <w:szCs w:val="21"/>
                <w:shd w:val="clear" w:color="auto" w:fill="FFFFFF"/>
              </w:rPr>
              <w:t>ieloletni plan rozwoju i modernizacji urządzeń wodociągowych i urządzeń kanalizacyjnych będących w posiadaniu „Wodociągów Białostockich” Sp. z o.o. na lata 2020 – 2024 określa</w:t>
            </w:r>
            <w:r w:rsidR="0042241D" w:rsidRPr="00857737">
              <w:rPr>
                <w:sz w:val="21"/>
                <w:szCs w:val="21"/>
                <w:shd w:val="clear" w:color="auto" w:fill="FFFFFF"/>
              </w:rPr>
              <w:br/>
            </w:r>
            <w:r w:rsidRPr="00857737">
              <w:rPr>
                <w:sz w:val="21"/>
                <w:szCs w:val="21"/>
                <w:shd w:val="clear" w:color="auto" w:fill="FFFFFF"/>
              </w:rPr>
              <w:t>w szczególności: planowany zakres usług wodociągowych</w:t>
            </w:r>
            <w:r w:rsidR="0042241D" w:rsidRPr="00857737">
              <w:rPr>
                <w:sz w:val="21"/>
                <w:szCs w:val="21"/>
                <w:shd w:val="clear" w:color="auto" w:fill="FFFFFF"/>
              </w:rPr>
              <w:br/>
            </w:r>
            <w:r w:rsidRPr="00857737">
              <w:rPr>
                <w:sz w:val="21"/>
                <w:szCs w:val="21"/>
                <w:shd w:val="clear" w:color="auto" w:fill="FFFFFF"/>
              </w:rPr>
              <w:t>i kanalizacyjnych w latach 2020-2024, przedsięwzięcia rozwojowo-modernizacyjne, przedsięwzięcia racjonalizujące zużycie wody oraz odprowadzanie ścieków, inwestycje współfinansowane i planowane do współfinansowania z Funduszu Spójności, szanse i zagrożenia</w:t>
            </w:r>
            <w:r w:rsidR="0042241D" w:rsidRPr="00857737">
              <w:rPr>
                <w:sz w:val="21"/>
                <w:szCs w:val="21"/>
                <w:shd w:val="clear" w:color="auto" w:fill="FFFFFF"/>
              </w:rPr>
              <w:br/>
            </w:r>
            <w:r w:rsidRPr="00857737">
              <w:rPr>
                <w:sz w:val="21"/>
                <w:szCs w:val="21"/>
                <w:shd w:val="clear" w:color="auto" w:fill="FFFFFF"/>
              </w:rPr>
              <w:t>w realizacji planu wieloletniego, nakłady inwestycyjne</w:t>
            </w:r>
            <w:r w:rsidR="0042241D" w:rsidRPr="00857737">
              <w:rPr>
                <w:sz w:val="21"/>
                <w:szCs w:val="21"/>
                <w:shd w:val="clear" w:color="auto" w:fill="FFFFFF"/>
              </w:rPr>
              <w:br/>
            </w:r>
            <w:r w:rsidRPr="00857737">
              <w:rPr>
                <w:sz w:val="21"/>
                <w:szCs w:val="21"/>
                <w:shd w:val="clear" w:color="auto" w:fill="FFFFFF"/>
              </w:rPr>
              <w:t>w poszczególnych latach, sposoby finansowania planowanych inwestycji, wykaz zadań inwestycyjnych planowanych do realizacji</w:t>
            </w:r>
            <w:r w:rsidR="0042241D" w:rsidRPr="00857737">
              <w:rPr>
                <w:sz w:val="21"/>
                <w:szCs w:val="21"/>
                <w:shd w:val="clear" w:color="auto" w:fill="FFFFFF"/>
              </w:rPr>
              <w:br/>
            </w:r>
            <w:r w:rsidRPr="00857737">
              <w:rPr>
                <w:sz w:val="21"/>
                <w:szCs w:val="21"/>
                <w:shd w:val="clear" w:color="auto" w:fill="FFFFFF"/>
              </w:rPr>
              <w:t xml:space="preserve">w ramach planu wieloletniego. Zadania objęte planem wieloletnim są zgodne z kierunkami rozwoju określonymi w </w:t>
            </w:r>
            <w:r w:rsidRPr="00857737">
              <w:rPr>
                <w:iCs/>
                <w:sz w:val="21"/>
                <w:szCs w:val="21"/>
                <w:shd w:val="clear" w:color="auto" w:fill="FFFFFF"/>
              </w:rPr>
              <w:t>Studium uwarunkowań</w:t>
            </w:r>
            <w:r w:rsidR="0042241D" w:rsidRPr="00857737">
              <w:rPr>
                <w:iCs/>
                <w:sz w:val="21"/>
                <w:szCs w:val="21"/>
                <w:shd w:val="clear" w:color="auto" w:fill="FFFFFF"/>
              </w:rPr>
              <w:br/>
            </w:r>
            <w:r w:rsidRPr="00857737">
              <w:rPr>
                <w:iCs/>
                <w:sz w:val="21"/>
                <w:szCs w:val="21"/>
                <w:shd w:val="clear" w:color="auto" w:fill="FFFFFF"/>
              </w:rPr>
              <w:t>i kierunków zagospodarowania przestrzennego miasta Białegostoku</w:t>
            </w:r>
            <w:r w:rsidR="0042241D" w:rsidRPr="00857737">
              <w:rPr>
                <w:iCs/>
                <w:sz w:val="21"/>
                <w:szCs w:val="21"/>
                <w:shd w:val="clear" w:color="auto" w:fill="FFFFFF"/>
              </w:rPr>
              <w:br/>
            </w:r>
            <w:r w:rsidR="0042241D" w:rsidRPr="00857737">
              <w:rPr>
                <w:sz w:val="21"/>
                <w:szCs w:val="21"/>
                <w:shd w:val="clear" w:color="auto" w:fill="FFFFFF"/>
              </w:rPr>
              <w:t>i</w:t>
            </w:r>
            <w:r w:rsidRPr="00857737">
              <w:rPr>
                <w:sz w:val="21"/>
                <w:szCs w:val="21"/>
                <w:shd w:val="clear" w:color="auto" w:fill="FFFFFF"/>
              </w:rPr>
              <w:t xml:space="preserve"> miejscowych planach zagospodarowania przestrzennego oraz zapewniają ciągłość, niezawodność i jakości podstawowych usług świadczonych przez Spółkę. </w:t>
            </w:r>
            <w:r w:rsidRPr="00857737">
              <w:rPr>
                <w:sz w:val="21"/>
                <w:szCs w:val="21"/>
              </w:rPr>
              <w:t>Uchwała przewidziana do realizacji</w:t>
            </w:r>
            <w:r w:rsidR="0042241D" w:rsidRPr="00857737">
              <w:rPr>
                <w:sz w:val="21"/>
                <w:szCs w:val="21"/>
              </w:rPr>
              <w:br/>
            </w:r>
            <w:r w:rsidRPr="00857737">
              <w:rPr>
                <w:sz w:val="21"/>
                <w:szCs w:val="21"/>
              </w:rPr>
              <w:t>w całości przez Wodociągi Białostockie Sp. z o.o.</w:t>
            </w:r>
          </w:p>
        </w:tc>
      </w:tr>
      <w:tr w:rsidR="003843D2" w:rsidRPr="00857737" w14:paraId="7305B987" w14:textId="77777777" w:rsidTr="00A82251">
        <w:trPr>
          <w:trHeight w:val="170"/>
        </w:trPr>
        <w:tc>
          <w:tcPr>
            <w:tcW w:w="3000" w:type="dxa"/>
          </w:tcPr>
          <w:p w14:paraId="17133143" w14:textId="77777777" w:rsidR="00860B71" w:rsidRPr="00857737" w:rsidRDefault="00860B71" w:rsidP="00F42F11">
            <w:pPr>
              <w:rPr>
                <w:b/>
                <w:sz w:val="21"/>
                <w:szCs w:val="21"/>
                <w:u w:val="single"/>
              </w:rPr>
            </w:pPr>
            <w:r w:rsidRPr="00857737">
              <w:rPr>
                <w:b/>
                <w:sz w:val="21"/>
                <w:szCs w:val="21"/>
                <w:u w:val="single"/>
              </w:rPr>
              <w:t>Uchwała Nr XXIX/436/20</w:t>
            </w:r>
          </w:p>
          <w:p w14:paraId="56559EBF" w14:textId="77777777" w:rsidR="00860B71" w:rsidRPr="00857737" w:rsidRDefault="00860B71" w:rsidP="00F42F11">
            <w:pPr>
              <w:rPr>
                <w:b/>
                <w:sz w:val="21"/>
                <w:szCs w:val="21"/>
              </w:rPr>
            </w:pPr>
            <w:r w:rsidRPr="00857737">
              <w:rPr>
                <w:b/>
                <w:sz w:val="21"/>
                <w:szCs w:val="21"/>
              </w:rPr>
              <w:t>z dnia 28 września 2020 r.</w:t>
            </w:r>
          </w:p>
          <w:p w14:paraId="2DB7E333" w14:textId="77777777" w:rsidR="00860B71" w:rsidRPr="00857737" w:rsidRDefault="00860B71" w:rsidP="00F42F11">
            <w:pPr>
              <w:rPr>
                <w:b/>
                <w:sz w:val="21"/>
                <w:szCs w:val="21"/>
              </w:rPr>
            </w:pPr>
            <w:r w:rsidRPr="00857737">
              <w:rPr>
                <w:b/>
                <w:sz w:val="21"/>
                <w:szCs w:val="21"/>
              </w:rPr>
              <w:t>w sprawie zadań, na które Miasto Białystok przeznacza środki Państwowego Funduszu Rehabilitacji Osób Niepełnosprawnych w roku 2020</w:t>
            </w:r>
          </w:p>
        </w:tc>
        <w:tc>
          <w:tcPr>
            <w:tcW w:w="6158" w:type="dxa"/>
          </w:tcPr>
          <w:p w14:paraId="0293DEE4" w14:textId="77777777" w:rsidR="00860B71" w:rsidRPr="00857737" w:rsidRDefault="00860B71" w:rsidP="00B73725">
            <w:pPr>
              <w:jc w:val="both"/>
              <w:rPr>
                <w:sz w:val="21"/>
                <w:szCs w:val="21"/>
              </w:rPr>
            </w:pPr>
            <w:r w:rsidRPr="00857737">
              <w:rPr>
                <w:sz w:val="21"/>
                <w:szCs w:val="21"/>
              </w:rPr>
              <w:t>Zadania z zakresu rehabilitacji zawodowej i społecznej oraz zatrudniania osób niepełnosprawnych realizowane były na bieżąco tj.:</w:t>
            </w:r>
          </w:p>
          <w:p w14:paraId="7DDA8F9D" w14:textId="77777777" w:rsidR="00860B71" w:rsidRPr="00857737" w:rsidRDefault="00860B71" w:rsidP="00B73725">
            <w:pPr>
              <w:numPr>
                <w:ilvl w:val="0"/>
                <w:numId w:val="217"/>
              </w:numPr>
              <w:ind w:left="284" w:hanging="284"/>
              <w:jc w:val="both"/>
              <w:rPr>
                <w:sz w:val="21"/>
                <w:szCs w:val="21"/>
              </w:rPr>
            </w:pPr>
            <w:r w:rsidRPr="00857737">
              <w:rPr>
                <w:sz w:val="21"/>
                <w:szCs w:val="21"/>
              </w:rPr>
              <w:t>podpisano 11 umów z pracodawcami dotyczącymi zwrotu kosztów ze środków PFRON wyposażenia stanowiska pracy osobie niepełnosprawnej - na łączną kwotę 812 600,00 zł,</w:t>
            </w:r>
          </w:p>
          <w:p w14:paraId="44C4827B" w14:textId="49B9C307" w:rsidR="00860B71" w:rsidRPr="00857737" w:rsidRDefault="00860B71" w:rsidP="00B73725">
            <w:pPr>
              <w:numPr>
                <w:ilvl w:val="0"/>
                <w:numId w:val="217"/>
              </w:numPr>
              <w:ind w:left="284" w:hanging="284"/>
              <w:jc w:val="both"/>
              <w:rPr>
                <w:sz w:val="21"/>
                <w:szCs w:val="21"/>
              </w:rPr>
            </w:pPr>
            <w:r w:rsidRPr="00857737">
              <w:rPr>
                <w:sz w:val="21"/>
                <w:szCs w:val="21"/>
              </w:rPr>
              <w:t>podpisano 3 umowy na przyznanie jednorazowych środków PFRON na podjęcie działalności gospodarczej - na łączną kwotę</w:t>
            </w:r>
            <w:r w:rsidR="0042241D" w:rsidRPr="00857737">
              <w:rPr>
                <w:sz w:val="21"/>
                <w:szCs w:val="21"/>
              </w:rPr>
              <w:br/>
            </w:r>
            <w:r w:rsidRPr="00857737">
              <w:rPr>
                <w:sz w:val="21"/>
                <w:szCs w:val="21"/>
              </w:rPr>
              <w:t>231 000,00 zł,</w:t>
            </w:r>
          </w:p>
          <w:p w14:paraId="41CE909C" w14:textId="77777777" w:rsidR="00860B71" w:rsidRPr="00857737" w:rsidRDefault="00860B71" w:rsidP="00B73725">
            <w:pPr>
              <w:numPr>
                <w:ilvl w:val="0"/>
                <w:numId w:val="217"/>
              </w:numPr>
              <w:ind w:left="284" w:hanging="284"/>
              <w:jc w:val="both"/>
              <w:rPr>
                <w:sz w:val="21"/>
                <w:szCs w:val="21"/>
              </w:rPr>
            </w:pPr>
            <w:r w:rsidRPr="00857737">
              <w:rPr>
                <w:sz w:val="21"/>
                <w:szCs w:val="21"/>
              </w:rPr>
              <w:t>podpisano 1 umowę przyznającą dofinansowanie do wysokości 50% oprocentowania kredytu bankowego zaciągniętego przez osobę niepełnosprawną na kontynuowanie działalności gospodarczej - na kwotę 2 729,36 zł.</w:t>
            </w:r>
          </w:p>
          <w:p w14:paraId="2C8E880A" w14:textId="77777777" w:rsidR="00860B71" w:rsidRPr="00857737" w:rsidRDefault="00860B71" w:rsidP="00B73725">
            <w:pPr>
              <w:jc w:val="both"/>
              <w:rPr>
                <w:sz w:val="21"/>
                <w:szCs w:val="21"/>
              </w:rPr>
            </w:pPr>
            <w:r w:rsidRPr="00857737">
              <w:rPr>
                <w:sz w:val="21"/>
                <w:szCs w:val="21"/>
              </w:rPr>
              <w:t>Miejski Ośrodek Pomocy Rodzinie w Białymstoku przekazał w ramach realizacji zadań z zakresu rehabilitacji społecznej dofinansowania na łączną kwotę 3 525 212, 27 zł (w tym dotyczące dofinansowania działania 4 warsztatów terapii zajęciowe).</w:t>
            </w:r>
          </w:p>
        </w:tc>
      </w:tr>
      <w:tr w:rsidR="003843D2" w:rsidRPr="00857737" w14:paraId="52B0F9AF" w14:textId="77777777" w:rsidTr="00A82251">
        <w:trPr>
          <w:trHeight w:val="170"/>
        </w:trPr>
        <w:tc>
          <w:tcPr>
            <w:tcW w:w="3000" w:type="dxa"/>
          </w:tcPr>
          <w:p w14:paraId="3DAB5E56" w14:textId="77777777" w:rsidR="00860B71" w:rsidRPr="00857737" w:rsidRDefault="00860B71" w:rsidP="00F42F11">
            <w:pPr>
              <w:rPr>
                <w:b/>
                <w:sz w:val="21"/>
                <w:szCs w:val="21"/>
                <w:u w:val="single"/>
              </w:rPr>
            </w:pPr>
            <w:r w:rsidRPr="00857737">
              <w:rPr>
                <w:b/>
                <w:sz w:val="21"/>
                <w:szCs w:val="21"/>
                <w:u w:val="single"/>
              </w:rPr>
              <w:t>Uchwała Nr XXIX/437/20</w:t>
            </w:r>
          </w:p>
          <w:p w14:paraId="724EF177" w14:textId="77777777" w:rsidR="00860B71" w:rsidRPr="00857737" w:rsidRDefault="00860B71" w:rsidP="00F42F11">
            <w:pPr>
              <w:rPr>
                <w:b/>
                <w:sz w:val="21"/>
                <w:szCs w:val="21"/>
              </w:rPr>
            </w:pPr>
            <w:r w:rsidRPr="00857737">
              <w:rPr>
                <w:b/>
                <w:sz w:val="21"/>
                <w:szCs w:val="21"/>
              </w:rPr>
              <w:t>z dnia 28 września 2020 r.</w:t>
            </w:r>
          </w:p>
          <w:p w14:paraId="59925578" w14:textId="77777777" w:rsidR="00860B71" w:rsidRPr="00857737" w:rsidRDefault="00860B71" w:rsidP="00F42F11">
            <w:pPr>
              <w:rPr>
                <w:b/>
                <w:sz w:val="21"/>
                <w:szCs w:val="21"/>
              </w:rPr>
            </w:pPr>
            <w:r w:rsidRPr="00857737">
              <w:rPr>
                <w:b/>
                <w:sz w:val="21"/>
                <w:szCs w:val="21"/>
              </w:rPr>
              <w:t>w sprawie przyjęcia od Powiatu Białostockiego zadania w zakresie świadczenia usług z pomocy społecznej</w:t>
            </w:r>
          </w:p>
        </w:tc>
        <w:tc>
          <w:tcPr>
            <w:tcW w:w="6158" w:type="dxa"/>
          </w:tcPr>
          <w:p w14:paraId="5DE5C485" w14:textId="29EC00B1" w:rsidR="00860B71" w:rsidRPr="00857737" w:rsidRDefault="00860B71" w:rsidP="006E654E">
            <w:pPr>
              <w:jc w:val="both"/>
              <w:rPr>
                <w:sz w:val="21"/>
                <w:szCs w:val="21"/>
              </w:rPr>
            </w:pPr>
            <w:r w:rsidRPr="00857737">
              <w:rPr>
                <w:sz w:val="21"/>
                <w:szCs w:val="21"/>
              </w:rPr>
              <w:t>Zawarte zostało w dniu 4 listopada 2020 r. Porozumienie Nr 1/2020 Prezydenta Miasta Białegostoku w sprawie zasad kierowania</w:t>
            </w:r>
            <w:r w:rsidR="0042241D" w:rsidRPr="00857737">
              <w:rPr>
                <w:sz w:val="21"/>
                <w:szCs w:val="21"/>
              </w:rPr>
              <w:br/>
            </w:r>
            <w:r w:rsidRPr="00857737">
              <w:rPr>
                <w:sz w:val="21"/>
                <w:szCs w:val="21"/>
              </w:rPr>
              <w:t>i świadczenia usług mieszkańcom Powiatu Białostockiego do Środowiskowego Domu Samopomocy w Białymstoku przy</w:t>
            </w:r>
            <w:r w:rsidR="0042241D" w:rsidRPr="00857737">
              <w:rPr>
                <w:sz w:val="21"/>
                <w:szCs w:val="21"/>
              </w:rPr>
              <w:br/>
            </w:r>
            <w:r w:rsidRPr="00857737">
              <w:rPr>
                <w:sz w:val="21"/>
                <w:szCs w:val="21"/>
              </w:rPr>
              <w:t>ul. 11 Listopada 6. Powyższe porozumienie zostało opublikowane</w:t>
            </w:r>
            <w:r w:rsidR="0042241D" w:rsidRPr="00857737">
              <w:rPr>
                <w:sz w:val="21"/>
                <w:szCs w:val="21"/>
              </w:rPr>
              <w:br/>
            </w:r>
            <w:r w:rsidRPr="00857737">
              <w:rPr>
                <w:sz w:val="21"/>
                <w:szCs w:val="21"/>
              </w:rPr>
              <w:t>w Dzienniku Urzędowym Województwa Podlaskiego w dniu</w:t>
            </w:r>
            <w:r w:rsidR="0042241D" w:rsidRPr="00857737">
              <w:rPr>
                <w:sz w:val="21"/>
                <w:szCs w:val="21"/>
              </w:rPr>
              <w:br/>
            </w:r>
            <w:r w:rsidRPr="00857737">
              <w:rPr>
                <w:sz w:val="21"/>
                <w:szCs w:val="21"/>
              </w:rPr>
              <w:t>11 grudnia 2020 r.</w:t>
            </w:r>
          </w:p>
        </w:tc>
      </w:tr>
      <w:tr w:rsidR="003843D2" w:rsidRPr="00857737" w14:paraId="1A642621" w14:textId="77777777" w:rsidTr="00A82251">
        <w:trPr>
          <w:trHeight w:val="170"/>
        </w:trPr>
        <w:tc>
          <w:tcPr>
            <w:tcW w:w="3000" w:type="dxa"/>
          </w:tcPr>
          <w:p w14:paraId="6A678078" w14:textId="77777777" w:rsidR="00860B71" w:rsidRPr="00857737" w:rsidRDefault="00860B71" w:rsidP="00F42F11">
            <w:pPr>
              <w:rPr>
                <w:b/>
                <w:sz w:val="21"/>
                <w:szCs w:val="21"/>
                <w:u w:val="single"/>
              </w:rPr>
            </w:pPr>
            <w:r w:rsidRPr="00857737">
              <w:rPr>
                <w:b/>
                <w:sz w:val="21"/>
                <w:szCs w:val="21"/>
                <w:u w:val="single"/>
              </w:rPr>
              <w:t>Uchwała Nr XXIX/438/20</w:t>
            </w:r>
          </w:p>
          <w:p w14:paraId="1FB869E4" w14:textId="77777777" w:rsidR="00860B71" w:rsidRPr="00857737" w:rsidRDefault="00860B71" w:rsidP="00F42F11">
            <w:pPr>
              <w:rPr>
                <w:b/>
                <w:sz w:val="21"/>
                <w:szCs w:val="21"/>
              </w:rPr>
            </w:pPr>
            <w:r w:rsidRPr="00857737">
              <w:rPr>
                <w:b/>
                <w:sz w:val="21"/>
                <w:szCs w:val="21"/>
              </w:rPr>
              <w:t>z dnia 28 września 2020 r.</w:t>
            </w:r>
          </w:p>
          <w:p w14:paraId="00C311B2" w14:textId="77777777" w:rsidR="00860B71" w:rsidRPr="00857737" w:rsidRDefault="00860B71" w:rsidP="00F42F11">
            <w:pPr>
              <w:rPr>
                <w:b/>
                <w:sz w:val="21"/>
                <w:szCs w:val="21"/>
              </w:rPr>
            </w:pPr>
            <w:r w:rsidRPr="00857737">
              <w:rPr>
                <w:b/>
                <w:sz w:val="21"/>
                <w:szCs w:val="21"/>
              </w:rPr>
              <w:t>w sprawie ogłoszenia tekstu jednolitego uchwały w sprawie przyjęcia gminnego programu osłonowego w zakresie zmniejszenia wydatków poniesionych na leki przez mieszkańców Miasta Białegostoku</w:t>
            </w:r>
          </w:p>
        </w:tc>
        <w:tc>
          <w:tcPr>
            <w:tcW w:w="6158" w:type="dxa"/>
          </w:tcPr>
          <w:p w14:paraId="568A802D" w14:textId="5DE345EA" w:rsidR="00860B71" w:rsidRPr="00857737" w:rsidRDefault="00860B71" w:rsidP="006E654E">
            <w:pPr>
              <w:jc w:val="both"/>
              <w:rPr>
                <w:sz w:val="21"/>
                <w:szCs w:val="21"/>
              </w:rPr>
            </w:pPr>
            <w:r w:rsidRPr="00857737">
              <w:rPr>
                <w:sz w:val="21"/>
                <w:szCs w:val="21"/>
              </w:rPr>
              <w:t>Obwieszczenie Rady Miasta Białystok z dnia 28 września 2020 r.</w:t>
            </w:r>
            <w:r w:rsidR="0042241D" w:rsidRPr="00857737">
              <w:rPr>
                <w:sz w:val="21"/>
                <w:szCs w:val="21"/>
              </w:rPr>
              <w:br/>
            </w:r>
            <w:r w:rsidRPr="00857737">
              <w:rPr>
                <w:sz w:val="21"/>
                <w:szCs w:val="21"/>
              </w:rPr>
              <w:t>w sprawie ogłoszenia tekstu jednolitego uchwały w sprawie przyjęcia gminnego programu osłonowego w zakresie zmniejszenia wydatków poniesionych na leki przez mieszkańców Miasta Białegostoku zostało opublikowane w Dzienniku Urzędowym Województwa Podlaskiego</w:t>
            </w:r>
            <w:r w:rsidR="0042241D" w:rsidRPr="00857737">
              <w:rPr>
                <w:sz w:val="21"/>
                <w:szCs w:val="21"/>
              </w:rPr>
              <w:br/>
            </w:r>
            <w:r w:rsidRPr="00857737">
              <w:rPr>
                <w:sz w:val="21"/>
                <w:szCs w:val="21"/>
              </w:rPr>
              <w:t>z 2020 r., poz. 4145.</w:t>
            </w:r>
          </w:p>
        </w:tc>
      </w:tr>
      <w:tr w:rsidR="003843D2" w:rsidRPr="00857737" w14:paraId="43F3CA3E" w14:textId="77777777" w:rsidTr="00A82251">
        <w:trPr>
          <w:trHeight w:val="170"/>
        </w:trPr>
        <w:tc>
          <w:tcPr>
            <w:tcW w:w="3000" w:type="dxa"/>
          </w:tcPr>
          <w:p w14:paraId="0F176E86" w14:textId="77777777" w:rsidR="00860B71" w:rsidRPr="00857737" w:rsidRDefault="00860B71" w:rsidP="00F42F11">
            <w:pPr>
              <w:rPr>
                <w:b/>
                <w:sz w:val="21"/>
                <w:szCs w:val="21"/>
                <w:u w:val="single"/>
              </w:rPr>
            </w:pPr>
            <w:r w:rsidRPr="00857737">
              <w:rPr>
                <w:b/>
                <w:sz w:val="21"/>
                <w:szCs w:val="21"/>
                <w:u w:val="single"/>
              </w:rPr>
              <w:t>Uchwała Nr XXIX/439/20</w:t>
            </w:r>
          </w:p>
          <w:p w14:paraId="10F7B671" w14:textId="77777777" w:rsidR="00860B71" w:rsidRPr="00857737" w:rsidRDefault="00860B71" w:rsidP="00F42F11">
            <w:pPr>
              <w:rPr>
                <w:b/>
                <w:sz w:val="21"/>
                <w:szCs w:val="21"/>
              </w:rPr>
            </w:pPr>
            <w:r w:rsidRPr="00857737">
              <w:rPr>
                <w:b/>
                <w:sz w:val="21"/>
                <w:szCs w:val="21"/>
              </w:rPr>
              <w:t>z dnia 28 września 2020 r.</w:t>
            </w:r>
          </w:p>
          <w:p w14:paraId="0A1EC387" w14:textId="77777777" w:rsidR="00860B71" w:rsidRPr="00857737" w:rsidRDefault="00860B71" w:rsidP="00F42F11">
            <w:pPr>
              <w:rPr>
                <w:b/>
                <w:sz w:val="21"/>
                <w:szCs w:val="21"/>
              </w:rPr>
            </w:pPr>
            <w:r w:rsidRPr="00857737">
              <w:rPr>
                <w:b/>
                <w:sz w:val="21"/>
                <w:szCs w:val="21"/>
              </w:rPr>
              <w:t>w sprawie ogłoszenia tekstu jednolitego uchwały w sprawie utworzenia jednostki budżetowej pod nazwą „Białostocki Park Naukowo - Technologiczny” oraz nadania Statutu</w:t>
            </w:r>
          </w:p>
        </w:tc>
        <w:tc>
          <w:tcPr>
            <w:tcW w:w="6158" w:type="dxa"/>
          </w:tcPr>
          <w:p w14:paraId="593FC78A" w14:textId="72FE0403" w:rsidR="00860B71" w:rsidRPr="00857737" w:rsidRDefault="00860B71" w:rsidP="00B73725">
            <w:pPr>
              <w:jc w:val="both"/>
              <w:rPr>
                <w:sz w:val="21"/>
                <w:szCs w:val="21"/>
              </w:rPr>
            </w:pPr>
            <w:r w:rsidRPr="00857737">
              <w:rPr>
                <w:sz w:val="21"/>
                <w:szCs w:val="21"/>
              </w:rPr>
              <w:t xml:space="preserve">Na podstawie uchwały Nr XXIX/439/20 z dnia 28 września 2020 r. dokonana została aktualizacja zapisów Statutu Białostockiego Parku Naukowo – Technologicznego </w:t>
            </w:r>
            <w:r w:rsidRPr="00857737">
              <w:rPr>
                <w:sz w:val="21"/>
                <w:szCs w:val="21"/>
                <w:lang w:eastAsia="x-none"/>
              </w:rPr>
              <w:t>pod względem merytorycznym</w:t>
            </w:r>
            <w:r w:rsidR="0042241D" w:rsidRPr="00857737">
              <w:rPr>
                <w:sz w:val="21"/>
                <w:szCs w:val="21"/>
                <w:lang w:eastAsia="x-none"/>
              </w:rPr>
              <w:br/>
            </w:r>
            <w:r w:rsidRPr="00857737">
              <w:rPr>
                <w:sz w:val="21"/>
                <w:szCs w:val="21"/>
                <w:lang w:eastAsia="x-none"/>
              </w:rPr>
              <w:t>i formalnym,</w:t>
            </w:r>
            <w:r w:rsidRPr="00857737">
              <w:rPr>
                <w:sz w:val="21"/>
                <w:szCs w:val="21"/>
              </w:rPr>
              <w:t xml:space="preserve"> </w:t>
            </w:r>
            <w:r w:rsidRPr="00857737">
              <w:rPr>
                <w:sz w:val="21"/>
                <w:szCs w:val="21"/>
                <w:lang w:eastAsia="x-none"/>
              </w:rPr>
              <w:t xml:space="preserve">wprowadzono korekty redakcyjne oraz dostosowano treści ww. Statutu do obowiązujących przepisów i aktów normatywnych. </w:t>
            </w:r>
            <w:r w:rsidRPr="00857737">
              <w:rPr>
                <w:bCs/>
                <w:sz w:val="21"/>
                <w:szCs w:val="21"/>
              </w:rPr>
              <w:t>Tekst jednolity uchwały nr XI/78/11</w:t>
            </w:r>
            <w:r w:rsidRPr="00857737">
              <w:rPr>
                <w:sz w:val="21"/>
                <w:szCs w:val="21"/>
              </w:rPr>
              <w:t xml:space="preserve"> </w:t>
            </w:r>
            <w:r w:rsidRPr="00857737">
              <w:rPr>
                <w:bCs/>
                <w:sz w:val="21"/>
                <w:szCs w:val="21"/>
              </w:rPr>
              <w:t>Rady Miasta Białystok</w:t>
            </w:r>
            <w:r w:rsidRPr="00857737">
              <w:rPr>
                <w:sz w:val="21"/>
                <w:szCs w:val="21"/>
              </w:rPr>
              <w:t xml:space="preserve"> </w:t>
            </w:r>
            <w:r w:rsidRPr="00857737">
              <w:rPr>
                <w:bCs/>
                <w:sz w:val="21"/>
                <w:szCs w:val="21"/>
              </w:rPr>
              <w:t>z dnia 18 kwietnia 2011 r.</w:t>
            </w:r>
            <w:r w:rsidRPr="00857737">
              <w:rPr>
                <w:sz w:val="21"/>
                <w:szCs w:val="21"/>
              </w:rPr>
              <w:t xml:space="preserve"> (ogłoszony ww. uchwałą</w:t>
            </w:r>
            <w:r w:rsidR="0042241D" w:rsidRPr="00857737">
              <w:rPr>
                <w:sz w:val="21"/>
                <w:szCs w:val="21"/>
              </w:rPr>
              <w:br/>
            </w:r>
            <w:r w:rsidRPr="00857737">
              <w:rPr>
                <w:sz w:val="21"/>
                <w:szCs w:val="21"/>
              </w:rPr>
              <w:t xml:space="preserve">Nr XXIX/439/20) </w:t>
            </w:r>
            <w:r w:rsidRPr="00857737">
              <w:rPr>
                <w:bCs/>
                <w:sz w:val="21"/>
                <w:szCs w:val="21"/>
              </w:rPr>
              <w:t>obejmuje zmiany dokonane uchwałami Rady Miasta Białystok:</w:t>
            </w:r>
          </w:p>
          <w:p w14:paraId="7ED6ED7E" w14:textId="77777777" w:rsidR="00860B71" w:rsidRPr="00857737" w:rsidRDefault="00860B71" w:rsidP="00B73725">
            <w:pPr>
              <w:ind w:left="318" w:hanging="273"/>
              <w:jc w:val="both"/>
              <w:rPr>
                <w:bCs/>
                <w:sz w:val="21"/>
                <w:szCs w:val="21"/>
              </w:rPr>
            </w:pPr>
            <w:r w:rsidRPr="00857737">
              <w:rPr>
                <w:bCs/>
                <w:sz w:val="21"/>
                <w:szCs w:val="21"/>
              </w:rPr>
              <w:t xml:space="preserve">- </w:t>
            </w:r>
            <w:r w:rsidRPr="00857737">
              <w:rPr>
                <w:bCs/>
                <w:sz w:val="21"/>
                <w:szCs w:val="21"/>
              </w:rPr>
              <w:tab/>
              <w:t xml:space="preserve">Nr XXVII/427/16 z dnia 28 listopada 2016 r. - zmieniającą uchwałę w sprawie utworzenia jednostki budżetowej pod nazwą „Białostocki Park Naukowo-Technologiczny” oraz nadania Statutu (Dz. Urz. Woj. </w:t>
            </w:r>
            <w:proofErr w:type="spellStart"/>
            <w:r w:rsidRPr="00857737">
              <w:rPr>
                <w:bCs/>
                <w:sz w:val="21"/>
                <w:szCs w:val="21"/>
              </w:rPr>
              <w:t>Podl</w:t>
            </w:r>
            <w:proofErr w:type="spellEnd"/>
            <w:r w:rsidRPr="00857737">
              <w:rPr>
                <w:bCs/>
                <w:sz w:val="21"/>
                <w:szCs w:val="21"/>
              </w:rPr>
              <w:t>. z 2016 r. poz. 4687),</w:t>
            </w:r>
          </w:p>
          <w:p w14:paraId="1661FE5A" w14:textId="15ECD769" w:rsidR="00860B71" w:rsidRPr="00857737" w:rsidRDefault="00860B71" w:rsidP="00B73725">
            <w:pPr>
              <w:ind w:left="318" w:hanging="273"/>
              <w:jc w:val="both"/>
              <w:rPr>
                <w:bCs/>
                <w:sz w:val="21"/>
                <w:szCs w:val="21"/>
              </w:rPr>
            </w:pPr>
            <w:r w:rsidRPr="00857737">
              <w:rPr>
                <w:bCs/>
                <w:sz w:val="21"/>
                <w:szCs w:val="21"/>
              </w:rPr>
              <w:t xml:space="preserve">- </w:t>
            </w:r>
            <w:r w:rsidRPr="00857737">
              <w:rPr>
                <w:bCs/>
                <w:sz w:val="21"/>
                <w:szCs w:val="21"/>
              </w:rPr>
              <w:tab/>
              <w:t>Nr X/132/19 z dnia 15 kwietnia 2019 r. - zmieniającą uchwałę</w:t>
            </w:r>
            <w:r w:rsidR="0042241D" w:rsidRPr="00857737">
              <w:rPr>
                <w:bCs/>
                <w:sz w:val="21"/>
                <w:szCs w:val="21"/>
              </w:rPr>
              <w:br/>
            </w:r>
            <w:r w:rsidRPr="00857737">
              <w:rPr>
                <w:bCs/>
                <w:sz w:val="21"/>
                <w:szCs w:val="21"/>
              </w:rPr>
              <w:t xml:space="preserve">w sprawie utworzenia jednostki budżetowej pod nazwą „Białostocki Park Naukowo-Technologiczny” oraz nadania Statutu (Dz. Urz. Woj. </w:t>
            </w:r>
            <w:proofErr w:type="spellStart"/>
            <w:r w:rsidRPr="00857737">
              <w:rPr>
                <w:bCs/>
                <w:sz w:val="21"/>
                <w:szCs w:val="21"/>
              </w:rPr>
              <w:t>Podl</w:t>
            </w:r>
            <w:proofErr w:type="spellEnd"/>
            <w:r w:rsidRPr="00857737">
              <w:rPr>
                <w:bCs/>
                <w:sz w:val="21"/>
                <w:szCs w:val="21"/>
              </w:rPr>
              <w:t>. z 2019 r. poz. 2354).</w:t>
            </w:r>
          </w:p>
          <w:p w14:paraId="486774AC" w14:textId="6B8154CB" w:rsidR="00860B71" w:rsidRPr="00857737" w:rsidRDefault="00860B71" w:rsidP="00B73725">
            <w:pPr>
              <w:jc w:val="both"/>
              <w:rPr>
                <w:sz w:val="21"/>
                <w:szCs w:val="21"/>
              </w:rPr>
            </w:pPr>
            <w:r w:rsidRPr="00857737">
              <w:rPr>
                <w:bCs/>
                <w:sz w:val="21"/>
                <w:szCs w:val="21"/>
              </w:rPr>
              <w:t>Obwieszczenie Rady Miasta Białystok z dnia 28 września 2020 r.</w:t>
            </w:r>
            <w:r w:rsidR="0042241D" w:rsidRPr="00857737">
              <w:rPr>
                <w:bCs/>
                <w:sz w:val="21"/>
                <w:szCs w:val="21"/>
              </w:rPr>
              <w:br/>
            </w:r>
            <w:r w:rsidRPr="00857737">
              <w:rPr>
                <w:sz w:val="21"/>
                <w:szCs w:val="21"/>
              </w:rPr>
              <w:t xml:space="preserve">w sprawie ogłoszenia tekstu jednolitego uchwały w sprawie utworzenia jednostki budżetowej pod nazwą „Białostocki Park Naukowo-Technologiczny” oraz nadania Statutu zostało opublikowane w Dzienniku Urzędowym Województwa Podlaskiego (Dz. Urz. Woj. </w:t>
            </w:r>
            <w:proofErr w:type="spellStart"/>
            <w:r w:rsidRPr="00857737">
              <w:rPr>
                <w:sz w:val="21"/>
                <w:szCs w:val="21"/>
              </w:rPr>
              <w:t>Podl</w:t>
            </w:r>
            <w:proofErr w:type="spellEnd"/>
            <w:r w:rsidRPr="00857737">
              <w:rPr>
                <w:sz w:val="21"/>
                <w:szCs w:val="21"/>
              </w:rPr>
              <w:t>. z 2020 r. poz. 4146).</w:t>
            </w:r>
          </w:p>
        </w:tc>
      </w:tr>
      <w:tr w:rsidR="003843D2" w:rsidRPr="00857737" w14:paraId="252E4F75" w14:textId="77777777" w:rsidTr="00A82251">
        <w:trPr>
          <w:trHeight w:val="170"/>
        </w:trPr>
        <w:tc>
          <w:tcPr>
            <w:tcW w:w="3000" w:type="dxa"/>
          </w:tcPr>
          <w:p w14:paraId="7AA28B9B" w14:textId="77777777" w:rsidR="00860B71" w:rsidRPr="00857737" w:rsidRDefault="00860B71" w:rsidP="00F42F11">
            <w:pPr>
              <w:rPr>
                <w:b/>
                <w:sz w:val="21"/>
                <w:szCs w:val="21"/>
                <w:u w:val="single"/>
              </w:rPr>
            </w:pPr>
            <w:r w:rsidRPr="00857737">
              <w:rPr>
                <w:b/>
                <w:sz w:val="21"/>
                <w:szCs w:val="21"/>
                <w:u w:val="single"/>
              </w:rPr>
              <w:t>Uchwała Nr XXIX/440/20</w:t>
            </w:r>
          </w:p>
          <w:p w14:paraId="48D2A667" w14:textId="77777777" w:rsidR="00860B71" w:rsidRPr="00857737" w:rsidRDefault="00860B71" w:rsidP="00F42F11">
            <w:pPr>
              <w:rPr>
                <w:b/>
                <w:sz w:val="21"/>
                <w:szCs w:val="21"/>
              </w:rPr>
            </w:pPr>
            <w:r w:rsidRPr="00857737">
              <w:rPr>
                <w:b/>
                <w:sz w:val="21"/>
                <w:szCs w:val="21"/>
              </w:rPr>
              <w:t>z dnia 28 września 2020 r.</w:t>
            </w:r>
          </w:p>
          <w:p w14:paraId="5446A93D" w14:textId="77777777" w:rsidR="00860B71" w:rsidRPr="00857737" w:rsidRDefault="00860B71" w:rsidP="00F42F11">
            <w:pPr>
              <w:rPr>
                <w:b/>
                <w:sz w:val="21"/>
                <w:szCs w:val="21"/>
              </w:rPr>
            </w:pPr>
            <w:r w:rsidRPr="00857737">
              <w:rPr>
                <w:b/>
                <w:sz w:val="21"/>
                <w:szCs w:val="21"/>
              </w:rPr>
              <w:t>w sprawie ustalenia planu sieci publicznych szkół podstawowych prowadzonych przez Miasto Białystok oraz określenia granic obwodów publicznych szkół podstawowych</w:t>
            </w:r>
          </w:p>
        </w:tc>
        <w:tc>
          <w:tcPr>
            <w:tcW w:w="6158" w:type="dxa"/>
          </w:tcPr>
          <w:p w14:paraId="35D7719C" w14:textId="7A5F9AEB" w:rsidR="00860B71" w:rsidRPr="00857737" w:rsidRDefault="00860B71" w:rsidP="00B73725">
            <w:pPr>
              <w:jc w:val="both"/>
              <w:rPr>
                <w:sz w:val="21"/>
                <w:szCs w:val="21"/>
              </w:rPr>
            </w:pPr>
            <w:r w:rsidRPr="00857737">
              <w:rPr>
                <w:sz w:val="21"/>
                <w:szCs w:val="21"/>
              </w:rPr>
              <w:t>Uchwała została przesłana dyrektorom szkół w celu zapoznania się</w:t>
            </w:r>
            <w:r w:rsidR="0042241D" w:rsidRPr="00857737">
              <w:rPr>
                <w:sz w:val="21"/>
                <w:szCs w:val="21"/>
              </w:rPr>
              <w:br/>
            </w:r>
            <w:r w:rsidRPr="00857737">
              <w:rPr>
                <w:sz w:val="21"/>
                <w:szCs w:val="21"/>
              </w:rPr>
              <w:t>i stosowania oraz ogłoszona w Dzienniku Urzędowym Województwa Podlaskiego z 2020 r. pod poz. 4126.</w:t>
            </w:r>
          </w:p>
        </w:tc>
      </w:tr>
      <w:tr w:rsidR="003843D2" w:rsidRPr="00857737" w14:paraId="0C607B42" w14:textId="77777777" w:rsidTr="00A82251">
        <w:trPr>
          <w:trHeight w:val="170"/>
        </w:trPr>
        <w:tc>
          <w:tcPr>
            <w:tcW w:w="3000" w:type="dxa"/>
          </w:tcPr>
          <w:p w14:paraId="7CAAF08D" w14:textId="77777777" w:rsidR="00860B71" w:rsidRPr="00857737" w:rsidRDefault="00860B71" w:rsidP="00F42F11">
            <w:pPr>
              <w:rPr>
                <w:b/>
                <w:sz w:val="21"/>
                <w:szCs w:val="21"/>
                <w:u w:val="single"/>
              </w:rPr>
            </w:pPr>
            <w:r w:rsidRPr="00857737">
              <w:rPr>
                <w:b/>
                <w:sz w:val="21"/>
                <w:szCs w:val="21"/>
                <w:u w:val="single"/>
              </w:rPr>
              <w:t>Uchwała Nr XXIX/441/20</w:t>
            </w:r>
          </w:p>
          <w:p w14:paraId="44DB4224" w14:textId="77777777" w:rsidR="00860B71" w:rsidRPr="00857737" w:rsidRDefault="00860B71" w:rsidP="00F42F11">
            <w:pPr>
              <w:rPr>
                <w:b/>
                <w:sz w:val="21"/>
                <w:szCs w:val="21"/>
              </w:rPr>
            </w:pPr>
            <w:r w:rsidRPr="00857737">
              <w:rPr>
                <w:b/>
                <w:sz w:val="21"/>
                <w:szCs w:val="21"/>
              </w:rPr>
              <w:t>z dnia 28 września 2020 r.</w:t>
            </w:r>
          </w:p>
          <w:p w14:paraId="2A852EBB" w14:textId="77777777" w:rsidR="00860B71" w:rsidRPr="00857737" w:rsidRDefault="00860B71" w:rsidP="00F42F11">
            <w:pPr>
              <w:rPr>
                <w:b/>
                <w:sz w:val="21"/>
                <w:szCs w:val="21"/>
              </w:rPr>
            </w:pPr>
            <w:r w:rsidRPr="00857737">
              <w:rPr>
                <w:b/>
                <w:sz w:val="21"/>
                <w:szCs w:val="21"/>
              </w:rPr>
              <w:t>w sprawie ustalenia planu sieci publicznych szkół ponadpodstawowych i szkół specjalnych mających siedzibę na obszarze Miasta Białegostoku</w:t>
            </w:r>
          </w:p>
        </w:tc>
        <w:tc>
          <w:tcPr>
            <w:tcW w:w="6158" w:type="dxa"/>
          </w:tcPr>
          <w:p w14:paraId="525E72A1" w14:textId="77777777" w:rsidR="00860B71" w:rsidRPr="00857737" w:rsidRDefault="00860B71" w:rsidP="00B73725">
            <w:pPr>
              <w:jc w:val="both"/>
              <w:rPr>
                <w:sz w:val="21"/>
                <w:szCs w:val="21"/>
              </w:rPr>
            </w:pPr>
            <w:r w:rsidRPr="00857737">
              <w:rPr>
                <w:sz w:val="21"/>
                <w:szCs w:val="21"/>
              </w:rPr>
              <w:t>Został przygotowany projekt Zarządzenia Prezydenta Miasta Białegostoku w sprawie sposobu wykonania  uchwały Nr XXIX/441/20 Rady Miasta Białystok z dnia 28 września 2020 r. w sprawie ustalenia planu sieci publicznych szkół ponadpodstawowych i szkół specjalnych mających siedzibę na obszarze Miasta Białegostoku. Uchwała została ogłoszona w Dzienniku Urzędowym Województwa Podlaskiego z 2020 r. pod poz. 4127.</w:t>
            </w:r>
          </w:p>
        </w:tc>
      </w:tr>
      <w:tr w:rsidR="003843D2" w:rsidRPr="00857737" w14:paraId="19E0EA2F" w14:textId="77777777" w:rsidTr="00A82251">
        <w:trPr>
          <w:trHeight w:val="170"/>
        </w:trPr>
        <w:tc>
          <w:tcPr>
            <w:tcW w:w="3000" w:type="dxa"/>
          </w:tcPr>
          <w:p w14:paraId="6C65549D" w14:textId="77777777" w:rsidR="00860B71" w:rsidRPr="00857737" w:rsidRDefault="00860B71" w:rsidP="00F42F11">
            <w:pPr>
              <w:rPr>
                <w:b/>
                <w:sz w:val="21"/>
                <w:szCs w:val="21"/>
                <w:u w:val="single"/>
              </w:rPr>
            </w:pPr>
            <w:r w:rsidRPr="00857737">
              <w:rPr>
                <w:b/>
                <w:sz w:val="21"/>
                <w:szCs w:val="21"/>
                <w:u w:val="single"/>
              </w:rPr>
              <w:t>Uchwała Nr XXIX/442/20</w:t>
            </w:r>
          </w:p>
          <w:p w14:paraId="066BE960" w14:textId="77777777" w:rsidR="00860B71" w:rsidRPr="00857737" w:rsidRDefault="00860B71" w:rsidP="00F42F11">
            <w:pPr>
              <w:rPr>
                <w:b/>
                <w:sz w:val="21"/>
                <w:szCs w:val="21"/>
              </w:rPr>
            </w:pPr>
            <w:r w:rsidRPr="00857737">
              <w:rPr>
                <w:b/>
                <w:sz w:val="21"/>
                <w:szCs w:val="21"/>
              </w:rPr>
              <w:t>z dnia 28 września 2020 r.</w:t>
            </w:r>
          </w:p>
          <w:p w14:paraId="74E4AF5C" w14:textId="77777777" w:rsidR="00860B71" w:rsidRPr="00857737" w:rsidRDefault="00860B71" w:rsidP="00F42F11">
            <w:pPr>
              <w:rPr>
                <w:b/>
                <w:sz w:val="21"/>
                <w:szCs w:val="21"/>
              </w:rPr>
            </w:pPr>
            <w:r w:rsidRPr="00857737">
              <w:rPr>
                <w:b/>
                <w:sz w:val="21"/>
                <w:szCs w:val="21"/>
              </w:rPr>
              <w:t>w sprawie ustalenie wysokości opłat za korzystanie z niektórych obiektów użyteczności publicznej Miasta Białegostoku</w:t>
            </w:r>
          </w:p>
        </w:tc>
        <w:tc>
          <w:tcPr>
            <w:tcW w:w="6158" w:type="dxa"/>
          </w:tcPr>
          <w:p w14:paraId="04285210" w14:textId="77777777" w:rsidR="00860B71" w:rsidRPr="00857737" w:rsidRDefault="00860B71" w:rsidP="00B73725">
            <w:pPr>
              <w:jc w:val="both"/>
              <w:rPr>
                <w:sz w:val="21"/>
                <w:szCs w:val="21"/>
              </w:rPr>
            </w:pPr>
            <w:r w:rsidRPr="00857737">
              <w:rPr>
                <w:sz w:val="21"/>
                <w:szCs w:val="21"/>
              </w:rPr>
              <w:t>Uchwała została przekazana Dyrektorowi Zespołu Placówek Oświatowych Nr 1 w Białymstoku oraz Dyrektorowi Międzyszkolnego Ośrodka Sportowego w celu zapoznania się i stosowania. Uchwała została ogłoszona w Dzienniku Urzędowym Województwa Podlaskiego z 2020 r. pod poz. 4128.</w:t>
            </w:r>
          </w:p>
        </w:tc>
      </w:tr>
      <w:tr w:rsidR="003843D2" w:rsidRPr="00857737" w14:paraId="4484C3E8" w14:textId="77777777" w:rsidTr="00A82251">
        <w:trPr>
          <w:trHeight w:val="170"/>
        </w:trPr>
        <w:tc>
          <w:tcPr>
            <w:tcW w:w="3000" w:type="dxa"/>
          </w:tcPr>
          <w:p w14:paraId="6484D3A8" w14:textId="77777777" w:rsidR="00860B71" w:rsidRPr="00857737" w:rsidRDefault="00860B71" w:rsidP="00F42F11">
            <w:pPr>
              <w:rPr>
                <w:b/>
                <w:sz w:val="21"/>
                <w:szCs w:val="21"/>
              </w:rPr>
            </w:pPr>
            <w:r w:rsidRPr="00857737">
              <w:rPr>
                <w:b/>
                <w:sz w:val="21"/>
                <w:szCs w:val="21"/>
              </w:rPr>
              <w:t>Uchwała Nr XXIX/443/20</w:t>
            </w:r>
          </w:p>
          <w:p w14:paraId="56B8B1EA" w14:textId="77777777" w:rsidR="00860B71" w:rsidRPr="00857737" w:rsidRDefault="00860B71" w:rsidP="00F42F11">
            <w:pPr>
              <w:rPr>
                <w:b/>
                <w:sz w:val="21"/>
                <w:szCs w:val="21"/>
              </w:rPr>
            </w:pPr>
            <w:r w:rsidRPr="00857737">
              <w:rPr>
                <w:b/>
                <w:sz w:val="21"/>
                <w:szCs w:val="21"/>
              </w:rPr>
              <w:t>z dnia 28 września 2020 r.</w:t>
            </w:r>
          </w:p>
          <w:p w14:paraId="068E4EB4" w14:textId="77777777" w:rsidR="00860B71" w:rsidRPr="00857737" w:rsidRDefault="00860B71" w:rsidP="00F42F11">
            <w:pPr>
              <w:rPr>
                <w:b/>
                <w:sz w:val="21"/>
                <w:szCs w:val="21"/>
              </w:rPr>
            </w:pPr>
            <w:r w:rsidRPr="00857737">
              <w:rPr>
                <w:b/>
                <w:sz w:val="21"/>
                <w:szCs w:val="21"/>
              </w:rPr>
              <w:t>w sprawie wyrażenia zgody na realizację projektu</w:t>
            </w:r>
          </w:p>
        </w:tc>
        <w:tc>
          <w:tcPr>
            <w:tcW w:w="6158" w:type="dxa"/>
          </w:tcPr>
          <w:p w14:paraId="1C6E0A10" w14:textId="33E05ABC" w:rsidR="00860B71" w:rsidRPr="00857737" w:rsidRDefault="00860B71" w:rsidP="00B73725">
            <w:pPr>
              <w:jc w:val="both"/>
              <w:rPr>
                <w:sz w:val="21"/>
                <w:szCs w:val="21"/>
              </w:rPr>
            </w:pPr>
            <w:r w:rsidRPr="00857737">
              <w:rPr>
                <w:sz w:val="21"/>
                <w:szCs w:val="21"/>
              </w:rPr>
              <w:t>Uchwała została przekazana dyrektorowi Szkoły Podstawowej Nr 28 im. K.I. Gałczyńskiego w Białymstoku celem podjęcia dalszych czynności w zakresie uzyskania pełnomocnictwa do realizacji projektu i podpisania umowy partnerskiej i przygotowanie dokumentów niezbędnych do złożenia kompletnego wniosku oraz załączników do umowy o dofinansowanie projektu pn. „Aktywna szkoła na piątkę”, realizowanego w partnerstwie przez ECDS Polska Sp. z o.o.</w:t>
            </w:r>
            <w:r w:rsidR="0042241D" w:rsidRPr="00857737">
              <w:rPr>
                <w:sz w:val="21"/>
                <w:szCs w:val="21"/>
              </w:rPr>
              <w:br/>
            </w:r>
            <w:r w:rsidRPr="00857737">
              <w:rPr>
                <w:sz w:val="21"/>
                <w:szCs w:val="21"/>
              </w:rPr>
              <w:t>w Białymstoku, finansowanego w ramach Programu Operacyjnego Województwa Podlaskiego na lata 2014-2020, „Działanie 3.1. Kształcenie i edukacja, Poddziałanie 3.1.2. Wzmocnienie atrakcyjności i podniesienie jakości oferty edukacyjnej w zakresie kształcenia ogólnego, ukierunkowanej na rozwój kompetencji kluczowych”.</w:t>
            </w:r>
          </w:p>
        </w:tc>
      </w:tr>
      <w:tr w:rsidR="003843D2" w:rsidRPr="00857737" w14:paraId="6203BEC0" w14:textId="77777777" w:rsidTr="00A82251">
        <w:trPr>
          <w:trHeight w:val="170"/>
        </w:trPr>
        <w:tc>
          <w:tcPr>
            <w:tcW w:w="3000" w:type="dxa"/>
          </w:tcPr>
          <w:p w14:paraId="345C68AF" w14:textId="77777777" w:rsidR="00860B71" w:rsidRPr="00857737" w:rsidRDefault="00860B71" w:rsidP="00F42F11">
            <w:pPr>
              <w:rPr>
                <w:b/>
                <w:sz w:val="21"/>
                <w:szCs w:val="21"/>
                <w:u w:val="single"/>
              </w:rPr>
            </w:pPr>
            <w:r w:rsidRPr="00857737">
              <w:rPr>
                <w:b/>
                <w:sz w:val="21"/>
                <w:szCs w:val="21"/>
                <w:u w:val="single"/>
              </w:rPr>
              <w:t>Uchwała Nr XXIX/444/20</w:t>
            </w:r>
          </w:p>
          <w:p w14:paraId="5828CD67" w14:textId="77777777" w:rsidR="00860B71" w:rsidRPr="00857737" w:rsidRDefault="00860B71" w:rsidP="00F42F11">
            <w:pPr>
              <w:rPr>
                <w:b/>
                <w:sz w:val="21"/>
                <w:szCs w:val="21"/>
              </w:rPr>
            </w:pPr>
            <w:r w:rsidRPr="00857737">
              <w:rPr>
                <w:b/>
                <w:sz w:val="21"/>
                <w:szCs w:val="21"/>
              </w:rPr>
              <w:t>z dnia 28 września 2020 r.</w:t>
            </w:r>
          </w:p>
          <w:p w14:paraId="305CBB5D" w14:textId="556BB0B2" w:rsidR="00860B71" w:rsidRPr="00857737" w:rsidRDefault="00860B71" w:rsidP="00F42F11">
            <w:pPr>
              <w:rPr>
                <w:b/>
                <w:sz w:val="21"/>
                <w:szCs w:val="21"/>
              </w:rPr>
            </w:pPr>
            <w:r w:rsidRPr="00857737">
              <w:rPr>
                <w:b/>
                <w:sz w:val="21"/>
                <w:szCs w:val="21"/>
              </w:rPr>
              <w:t>w sprawie pozbawienia odcinków ulic Ks. Jerzego Popiełuszki</w:t>
            </w:r>
            <w:r w:rsidR="0042241D" w:rsidRPr="00857737">
              <w:rPr>
                <w:b/>
                <w:sz w:val="21"/>
                <w:szCs w:val="21"/>
              </w:rPr>
              <w:br/>
            </w:r>
            <w:r w:rsidRPr="00857737">
              <w:rPr>
                <w:b/>
                <w:sz w:val="21"/>
                <w:szCs w:val="21"/>
              </w:rPr>
              <w:t>i Wrocławskiej kategorii dróg powiatowych</w:t>
            </w:r>
          </w:p>
        </w:tc>
        <w:tc>
          <w:tcPr>
            <w:tcW w:w="6158" w:type="dxa"/>
          </w:tcPr>
          <w:p w14:paraId="708CBB8B" w14:textId="326556F8" w:rsidR="00860B71" w:rsidRPr="00857737" w:rsidRDefault="00860B71" w:rsidP="006E654E">
            <w:pPr>
              <w:jc w:val="both"/>
              <w:rPr>
                <w:sz w:val="21"/>
                <w:szCs w:val="21"/>
              </w:rPr>
            </w:pPr>
            <w:r w:rsidRPr="00857737">
              <w:rPr>
                <w:sz w:val="21"/>
                <w:szCs w:val="21"/>
              </w:rPr>
              <w:t xml:space="preserve">Uchwałą pozbawiono kategorii drogi powiatowej odcinek drogi powiatowej Nr 1535B - ulicy Ks. Jerzego Popiełuszki, obejmujący działkę o numerze 3840/2 w </w:t>
            </w:r>
            <w:proofErr w:type="spellStart"/>
            <w:r w:rsidRPr="00857737">
              <w:rPr>
                <w:sz w:val="21"/>
                <w:szCs w:val="21"/>
              </w:rPr>
              <w:t>obr</w:t>
            </w:r>
            <w:proofErr w:type="spellEnd"/>
            <w:r w:rsidRPr="00857737">
              <w:rPr>
                <w:sz w:val="21"/>
                <w:szCs w:val="21"/>
              </w:rPr>
              <w:t xml:space="preserve">. 6 oraz drogi powiatowej Nr 2206B - ulicy Wrocławskiej, obejmujący działki o numerach 3179/7, 3179/20, 3179/21, 3179/22, 3179/46, 3179/49 i 3179/52 w </w:t>
            </w:r>
            <w:proofErr w:type="spellStart"/>
            <w:r w:rsidRPr="00857737">
              <w:rPr>
                <w:sz w:val="21"/>
                <w:szCs w:val="21"/>
              </w:rPr>
              <w:t>obr</w:t>
            </w:r>
            <w:proofErr w:type="spellEnd"/>
            <w:r w:rsidRPr="00857737">
              <w:rPr>
                <w:sz w:val="21"/>
                <w:szCs w:val="21"/>
              </w:rPr>
              <w:t>. 6. Pozbawienie wskazanej kategorii będzie obowiązywać od 1 stycznia 2021 roku, a niniejsze odcinki ulic leżących w ciągu Alei Niepodległości będą stanowić drogę wojewódzką (uchwała Sejmiku Województwa Podlaskiego XXI/273/202</w:t>
            </w:r>
            <w:r w:rsidR="006E654E" w:rsidRPr="00857737">
              <w:rPr>
                <w:sz w:val="21"/>
                <w:szCs w:val="21"/>
              </w:rPr>
              <w:t>0) Uchwała została opublikowana</w:t>
            </w:r>
            <w:r w:rsidR="0042241D" w:rsidRPr="00857737">
              <w:rPr>
                <w:sz w:val="21"/>
                <w:szCs w:val="21"/>
              </w:rPr>
              <w:br/>
            </w:r>
            <w:r w:rsidRPr="00857737">
              <w:rPr>
                <w:sz w:val="21"/>
                <w:szCs w:val="21"/>
              </w:rPr>
              <w:t>w Dzienniku Urzędowym Województwa Podlaskiego z 2020 r.,</w:t>
            </w:r>
            <w:r w:rsidR="0042241D" w:rsidRPr="00857737">
              <w:rPr>
                <w:sz w:val="21"/>
                <w:szCs w:val="21"/>
              </w:rPr>
              <w:br/>
            </w:r>
            <w:r w:rsidRPr="00857737">
              <w:rPr>
                <w:sz w:val="21"/>
                <w:szCs w:val="21"/>
              </w:rPr>
              <w:t>poz. 4129.</w:t>
            </w:r>
          </w:p>
        </w:tc>
      </w:tr>
      <w:tr w:rsidR="003843D2" w:rsidRPr="00857737" w14:paraId="317D2D6A" w14:textId="77777777" w:rsidTr="00A82251">
        <w:trPr>
          <w:trHeight w:val="170"/>
        </w:trPr>
        <w:tc>
          <w:tcPr>
            <w:tcW w:w="3000" w:type="dxa"/>
          </w:tcPr>
          <w:p w14:paraId="44B9C44F" w14:textId="77777777" w:rsidR="00860B71" w:rsidRPr="00857737" w:rsidRDefault="00860B71" w:rsidP="00F42F11">
            <w:pPr>
              <w:rPr>
                <w:b/>
                <w:sz w:val="21"/>
                <w:szCs w:val="21"/>
                <w:u w:val="single"/>
              </w:rPr>
            </w:pPr>
            <w:r w:rsidRPr="00857737">
              <w:rPr>
                <w:b/>
                <w:sz w:val="21"/>
                <w:szCs w:val="21"/>
                <w:u w:val="single"/>
              </w:rPr>
              <w:t>Uchwała Nr XXIX/445/20</w:t>
            </w:r>
          </w:p>
          <w:p w14:paraId="25ACEE81" w14:textId="77777777" w:rsidR="00860B71" w:rsidRPr="00857737" w:rsidRDefault="00860B71" w:rsidP="00F42F11">
            <w:pPr>
              <w:rPr>
                <w:b/>
                <w:sz w:val="21"/>
                <w:szCs w:val="21"/>
              </w:rPr>
            </w:pPr>
            <w:r w:rsidRPr="00857737">
              <w:rPr>
                <w:b/>
                <w:sz w:val="21"/>
                <w:szCs w:val="21"/>
              </w:rPr>
              <w:t>z dnia 28 września 2020 r.</w:t>
            </w:r>
          </w:p>
          <w:p w14:paraId="7646A29A" w14:textId="77777777" w:rsidR="00860B71" w:rsidRPr="00857737" w:rsidRDefault="00860B71" w:rsidP="00F42F11">
            <w:pPr>
              <w:rPr>
                <w:b/>
                <w:sz w:val="21"/>
                <w:szCs w:val="21"/>
              </w:rPr>
            </w:pPr>
            <w:r w:rsidRPr="00857737">
              <w:rPr>
                <w:b/>
                <w:sz w:val="21"/>
                <w:szCs w:val="21"/>
              </w:rPr>
              <w:t xml:space="preserve">w sprawie pozbawienia odcinków ulic </w:t>
            </w:r>
            <w:proofErr w:type="spellStart"/>
            <w:r w:rsidRPr="00857737">
              <w:rPr>
                <w:b/>
                <w:sz w:val="21"/>
                <w:szCs w:val="21"/>
              </w:rPr>
              <w:t>Bacieczki</w:t>
            </w:r>
            <w:proofErr w:type="spellEnd"/>
            <w:r w:rsidRPr="00857737">
              <w:rPr>
                <w:b/>
                <w:sz w:val="21"/>
                <w:szCs w:val="21"/>
              </w:rPr>
              <w:t>, Armii Krajowej, Letniej i Klonowej kategorii dróg gminnych</w:t>
            </w:r>
          </w:p>
        </w:tc>
        <w:tc>
          <w:tcPr>
            <w:tcW w:w="6158" w:type="dxa"/>
          </w:tcPr>
          <w:p w14:paraId="0ED8E2B0" w14:textId="757498A4" w:rsidR="00860B71" w:rsidRPr="00857737" w:rsidRDefault="00860B71" w:rsidP="00B73725">
            <w:pPr>
              <w:jc w:val="both"/>
              <w:rPr>
                <w:sz w:val="21"/>
                <w:szCs w:val="21"/>
              </w:rPr>
            </w:pPr>
            <w:r w:rsidRPr="00857737">
              <w:rPr>
                <w:sz w:val="21"/>
                <w:szCs w:val="21"/>
              </w:rPr>
              <w:t xml:space="preserve">Uchwałą pozbawiono kategorii drogi powiatowej odcinek drogi gminnej Nr 100012B - ulicy </w:t>
            </w:r>
            <w:proofErr w:type="spellStart"/>
            <w:r w:rsidRPr="00857737">
              <w:rPr>
                <w:sz w:val="21"/>
                <w:szCs w:val="21"/>
              </w:rPr>
              <w:t>Bacieczki</w:t>
            </w:r>
            <w:proofErr w:type="spellEnd"/>
            <w:r w:rsidRPr="00857737">
              <w:rPr>
                <w:sz w:val="21"/>
                <w:szCs w:val="21"/>
              </w:rPr>
              <w:t xml:space="preserve">, obejmujący działki o numerach 140/2 i 1053/1 w </w:t>
            </w:r>
            <w:proofErr w:type="spellStart"/>
            <w:r w:rsidRPr="00857737">
              <w:rPr>
                <w:sz w:val="21"/>
                <w:szCs w:val="21"/>
              </w:rPr>
              <w:t>obr</w:t>
            </w:r>
            <w:proofErr w:type="spellEnd"/>
            <w:r w:rsidRPr="00857737">
              <w:rPr>
                <w:sz w:val="21"/>
                <w:szCs w:val="21"/>
              </w:rPr>
              <w:t xml:space="preserve">. 4, drogi gminnej Nr 110053B - ulicy Armii Krajowej, obejmujący działki o numerach 493/8, 494/5, 621/5 i 495/4 w </w:t>
            </w:r>
            <w:proofErr w:type="spellStart"/>
            <w:r w:rsidRPr="00857737">
              <w:rPr>
                <w:sz w:val="21"/>
                <w:szCs w:val="21"/>
              </w:rPr>
              <w:t>obr</w:t>
            </w:r>
            <w:proofErr w:type="spellEnd"/>
            <w:r w:rsidRPr="00857737">
              <w:rPr>
                <w:sz w:val="21"/>
                <w:szCs w:val="21"/>
              </w:rPr>
              <w:t xml:space="preserve">. 4, drogi gminnej Nr 100204B - ulicy Letniej, obejmujący działkę o numerze 1085/2 w </w:t>
            </w:r>
            <w:proofErr w:type="spellStart"/>
            <w:r w:rsidRPr="00857737">
              <w:rPr>
                <w:sz w:val="21"/>
                <w:szCs w:val="21"/>
              </w:rPr>
              <w:t>obr</w:t>
            </w:r>
            <w:proofErr w:type="spellEnd"/>
            <w:r w:rsidRPr="00857737">
              <w:rPr>
                <w:sz w:val="21"/>
                <w:szCs w:val="21"/>
              </w:rPr>
              <w:t xml:space="preserve">. 6 oraz drogi gminnej Nr 100157B - ulicy Klonowej, obejmujący działkę o numerze 1271/2 w </w:t>
            </w:r>
            <w:proofErr w:type="spellStart"/>
            <w:r w:rsidRPr="00857737">
              <w:rPr>
                <w:sz w:val="21"/>
                <w:szCs w:val="21"/>
              </w:rPr>
              <w:t>obr</w:t>
            </w:r>
            <w:proofErr w:type="spellEnd"/>
            <w:r w:rsidRPr="00857737">
              <w:rPr>
                <w:sz w:val="21"/>
                <w:szCs w:val="21"/>
              </w:rPr>
              <w:t>. 6. Pozbawienie wskazanej kategorii będzie obowiązywać od 1 stycznia 2021 roku, a niniejsze odcinki ulic leżących w ciągu Alei Niepodległości będą stanowić drogę wojewódzką (uchwała Sejmiku Województwa Podlaskiego XXI/273/2020</w:t>
            </w:r>
            <w:r w:rsidR="006E654E" w:rsidRPr="00857737">
              <w:rPr>
                <w:sz w:val="21"/>
                <w:szCs w:val="21"/>
              </w:rPr>
              <w:t>). Uchwała została opublikowana</w:t>
            </w:r>
            <w:r w:rsidR="0042241D" w:rsidRPr="00857737">
              <w:rPr>
                <w:sz w:val="21"/>
                <w:szCs w:val="21"/>
              </w:rPr>
              <w:br/>
            </w:r>
            <w:r w:rsidRPr="00857737">
              <w:rPr>
                <w:sz w:val="21"/>
                <w:szCs w:val="21"/>
              </w:rPr>
              <w:t>w Dzienniku Urzędowym Województwa Podlaskiego z 2020 r., poz. 4130.</w:t>
            </w:r>
          </w:p>
        </w:tc>
      </w:tr>
      <w:tr w:rsidR="003843D2" w:rsidRPr="00857737" w14:paraId="63A4D836" w14:textId="77777777" w:rsidTr="00A82251">
        <w:trPr>
          <w:trHeight w:val="170"/>
        </w:trPr>
        <w:tc>
          <w:tcPr>
            <w:tcW w:w="3000" w:type="dxa"/>
          </w:tcPr>
          <w:p w14:paraId="2A440D2E" w14:textId="77777777" w:rsidR="00860B71" w:rsidRPr="00857737" w:rsidRDefault="00860B71" w:rsidP="00F42F11">
            <w:pPr>
              <w:rPr>
                <w:b/>
                <w:sz w:val="21"/>
                <w:szCs w:val="21"/>
                <w:u w:val="single"/>
              </w:rPr>
            </w:pPr>
            <w:r w:rsidRPr="00857737">
              <w:rPr>
                <w:b/>
                <w:sz w:val="21"/>
                <w:szCs w:val="21"/>
                <w:u w:val="single"/>
              </w:rPr>
              <w:t>Uchwała Nr XXIX/446/20</w:t>
            </w:r>
          </w:p>
          <w:p w14:paraId="0FBA771B" w14:textId="77777777" w:rsidR="00860B71" w:rsidRPr="00857737" w:rsidRDefault="00860B71" w:rsidP="00F42F11">
            <w:pPr>
              <w:rPr>
                <w:b/>
                <w:sz w:val="21"/>
                <w:szCs w:val="21"/>
              </w:rPr>
            </w:pPr>
            <w:r w:rsidRPr="00857737">
              <w:rPr>
                <w:b/>
                <w:sz w:val="21"/>
                <w:szCs w:val="21"/>
              </w:rPr>
              <w:t>z dnia 28 września 2020 r.</w:t>
            </w:r>
          </w:p>
          <w:p w14:paraId="7F77EEAB" w14:textId="77777777" w:rsidR="00860B71" w:rsidRPr="00857737" w:rsidRDefault="00860B71" w:rsidP="00F42F11">
            <w:pPr>
              <w:rPr>
                <w:b/>
                <w:sz w:val="21"/>
                <w:szCs w:val="21"/>
              </w:rPr>
            </w:pPr>
            <w:r w:rsidRPr="00857737">
              <w:rPr>
                <w:b/>
                <w:sz w:val="21"/>
                <w:szCs w:val="21"/>
              </w:rPr>
              <w:t>w sprawie zaliczenia do kategorii dróg gminnych Miasta Białegostoku</w:t>
            </w:r>
          </w:p>
        </w:tc>
        <w:tc>
          <w:tcPr>
            <w:tcW w:w="6158" w:type="dxa"/>
          </w:tcPr>
          <w:p w14:paraId="370C083D" w14:textId="1510B0CF" w:rsidR="00860B71" w:rsidRPr="00857737" w:rsidRDefault="00860B71" w:rsidP="006E654E">
            <w:pPr>
              <w:jc w:val="both"/>
              <w:rPr>
                <w:sz w:val="21"/>
                <w:szCs w:val="21"/>
              </w:rPr>
            </w:pPr>
            <w:r w:rsidRPr="00857737">
              <w:rPr>
                <w:sz w:val="21"/>
                <w:szCs w:val="21"/>
              </w:rPr>
              <w:t xml:space="preserve">Uchwałą zaliczono do kategorii dróg gminnych Miasta Białegostoku ulice: Adama </w:t>
            </w:r>
            <w:proofErr w:type="spellStart"/>
            <w:r w:rsidRPr="00857737">
              <w:rPr>
                <w:sz w:val="21"/>
                <w:szCs w:val="21"/>
              </w:rPr>
              <w:t>Chętnika</w:t>
            </w:r>
            <w:proofErr w:type="spellEnd"/>
            <w:r w:rsidRPr="00857737">
              <w:rPr>
                <w:sz w:val="21"/>
                <w:szCs w:val="21"/>
              </w:rPr>
              <w:t>, Diamentową, Nefrytową, Księdza Arcybiskupa Romualda Jałbrzykowskiego, Saturna i Wilejki. W związku</w:t>
            </w:r>
            <w:r w:rsidR="0042241D" w:rsidRPr="00857737">
              <w:rPr>
                <w:sz w:val="21"/>
                <w:szCs w:val="21"/>
              </w:rPr>
              <w:br/>
            </w:r>
            <w:r w:rsidRPr="00857737">
              <w:rPr>
                <w:sz w:val="21"/>
                <w:szCs w:val="21"/>
              </w:rPr>
              <w:t>z powyższym, ulice te stanowią obecnie drogi publiczne i podlegają przepisom ustawy z dnia 21 marca 1985 r. o drogach publicznych, m.in. w kwestiach prowadzenia robót i zajęcia pasa drogowego, umieszczania w pasie drogowym urządzeń infrastruktury technicznej niezwiązanych z potrzebami zarządzania drogami, czy też obiektów budowlanych oraz reklam. Uchwała została opublikowana w Dzienniku Urzędowym Województwa Podlaskiego z 2020 r., poz. 4131.</w:t>
            </w:r>
          </w:p>
        </w:tc>
      </w:tr>
      <w:tr w:rsidR="003843D2" w:rsidRPr="00857737" w14:paraId="006CCC39" w14:textId="77777777" w:rsidTr="00A82251">
        <w:trPr>
          <w:trHeight w:val="170"/>
        </w:trPr>
        <w:tc>
          <w:tcPr>
            <w:tcW w:w="3000" w:type="dxa"/>
          </w:tcPr>
          <w:p w14:paraId="46077778" w14:textId="77777777" w:rsidR="00860B71" w:rsidRPr="00857737" w:rsidRDefault="00860B71" w:rsidP="00F42F11">
            <w:pPr>
              <w:rPr>
                <w:b/>
                <w:sz w:val="21"/>
                <w:szCs w:val="21"/>
                <w:u w:val="single"/>
              </w:rPr>
            </w:pPr>
            <w:r w:rsidRPr="00857737">
              <w:rPr>
                <w:b/>
                <w:sz w:val="21"/>
                <w:szCs w:val="21"/>
                <w:u w:val="single"/>
              </w:rPr>
              <w:t>Uchwała Nr XXIX/447/20</w:t>
            </w:r>
          </w:p>
          <w:p w14:paraId="277F06FE" w14:textId="77777777" w:rsidR="00860B71" w:rsidRPr="00857737" w:rsidRDefault="00860B71" w:rsidP="00F42F11">
            <w:pPr>
              <w:rPr>
                <w:b/>
                <w:sz w:val="21"/>
                <w:szCs w:val="21"/>
              </w:rPr>
            </w:pPr>
            <w:r w:rsidRPr="00857737">
              <w:rPr>
                <w:b/>
                <w:sz w:val="21"/>
                <w:szCs w:val="21"/>
              </w:rPr>
              <w:t>z dnia 28 września 2020 r.</w:t>
            </w:r>
          </w:p>
          <w:p w14:paraId="4F3C144A" w14:textId="77777777" w:rsidR="00860B71" w:rsidRPr="00857737" w:rsidRDefault="00860B71" w:rsidP="00F42F11">
            <w:pPr>
              <w:rPr>
                <w:b/>
                <w:sz w:val="21"/>
                <w:szCs w:val="21"/>
              </w:rPr>
            </w:pPr>
            <w:r w:rsidRPr="00857737">
              <w:rPr>
                <w:b/>
                <w:sz w:val="21"/>
                <w:szCs w:val="21"/>
              </w:rPr>
              <w:t>w sprawie nadania nazwy ulicy, położonej w Białymstoku na osiedlu nr 10 – Wygoda</w:t>
            </w:r>
          </w:p>
        </w:tc>
        <w:tc>
          <w:tcPr>
            <w:tcW w:w="6158" w:type="dxa"/>
          </w:tcPr>
          <w:p w14:paraId="4EE348CD" w14:textId="3F01E2A0" w:rsidR="00860B71" w:rsidRPr="00857737" w:rsidRDefault="00860B71" w:rsidP="00B73725">
            <w:pPr>
              <w:jc w:val="both"/>
              <w:rPr>
                <w:sz w:val="21"/>
                <w:szCs w:val="21"/>
              </w:rPr>
            </w:pPr>
            <w:r w:rsidRPr="00857737">
              <w:rPr>
                <w:sz w:val="21"/>
                <w:szCs w:val="21"/>
              </w:rPr>
              <w:t>Tabliczki z nazwą ulicy, która została nadana uchwałą, tj. </w:t>
            </w:r>
            <w:r w:rsidRPr="00857737">
              <w:rPr>
                <w:bCs/>
                <w:sz w:val="21"/>
                <w:szCs w:val="21"/>
              </w:rPr>
              <w:t xml:space="preserve">Afrodyty, </w:t>
            </w:r>
            <w:r w:rsidRPr="00857737">
              <w:rPr>
                <w:sz w:val="21"/>
                <w:szCs w:val="21"/>
              </w:rPr>
              <w:t>zostały umieszczone w terenie. Uzupełniono wykaz nazw ulic i placów Miasta Białegostoku, ewidencji gruntów i budynków oraz ewidencji miejscowości ulic i adresów. Uchwała została opublikowana</w:t>
            </w:r>
            <w:r w:rsidR="0042241D" w:rsidRPr="00857737">
              <w:rPr>
                <w:sz w:val="21"/>
                <w:szCs w:val="21"/>
              </w:rPr>
              <w:br/>
            </w:r>
            <w:r w:rsidRPr="00857737">
              <w:rPr>
                <w:sz w:val="21"/>
                <w:szCs w:val="21"/>
              </w:rPr>
              <w:t>w Dzienniku Urzędowym Województwa Podlaskiego z 2020 r., poz. 4132.</w:t>
            </w:r>
          </w:p>
        </w:tc>
      </w:tr>
      <w:tr w:rsidR="003843D2" w:rsidRPr="00857737" w14:paraId="0CC4F0FB" w14:textId="77777777" w:rsidTr="00A82251">
        <w:trPr>
          <w:trHeight w:val="170"/>
        </w:trPr>
        <w:tc>
          <w:tcPr>
            <w:tcW w:w="3000" w:type="dxa"/>
          </w:tcPr>
          <w:p w14:paraId="68E361D3" w14:textId="77777777" w:rsidR="00860B71" w:rsidRPr="00857737" w:rsidRDefault="00860B71" w:rsidP="00F42F11">
            <w:pPr>
              <w:rPr>
                <w:b/>
                <w:sz w:val="21"/>
                <w:szCs w:val="21"/>
                <w:u w:val="single"/>
              </w:rPr>
            </w:pPr>
            <w:r w:rsidRPr="00857737">
              <w:rPr>
                <w:b/>
                <w:sz w:val="21"/>
                <w:szCs w:val="21"/>
                <w:u w:val="single"/>
              </w:rPr>
              <w:t>Uchwała Nr XXIX/448/20</w:t>
            </w:r>
          </w:p>
          <w:p w14:paraId="762CC18E" w14:textId="77777777" w:rsidR="00860B71" w:rsidRPr="00857737" w:rsidRDefault="00860B71" w:rsidP="00F42F11">
            <w:pPr>
              <w:rPr>
                <w:b/>
                <w:sz w:val="21"/>
                <w:szCs w:val="21"/>
              </w:rPr>
            </w:pPr>
            <w:r w:rsidRPr="00857737">
              <w:rPr>
                <w:b/>
                <w:sz w:val="21"/>
                <w:szCs w:val="21"/>
              </w:rPr>
              <w:t>z dnia 28 września 2020 r.</w:t>
            </w:r>
          </w:p>
          <w:p w14:paraId="2E0A4B17" w14:textId="77777777" w:rsidR="00860B71" w:rsidRPr="00857737" w:rsidRDefault="00860B71" w:rsidP="00F42F11">
            <w:pPr>
              <w:rPr>
                <w:b/>
                <w:sz w:val="21"/>
                <w:szCs w:val="21"/>
              </w:rPr>
            </w:pPr>
            <w:r w:rsidRPr="00857737">
              <w:rPr>
                <w:b/>
                <w:sz w:val="21"/>
                <w:szCs w:val="21"/>
              </w:rPr>
              <w:t>w sprawie nadania nazwy ulicy, położonej w Białymstoku na osiedlu nr 9 – Jaroszówka</w:t>
            </w:r>
          </w:p>
        </w:tc>
        <w:tc>
          <w:tcPr>
            <w:tcW w:w="6158" w:type="dxa"/>
          </w:tcPr>
          <w:p w14:paraId="5BEF7769" w14:textId="3C5BB7F6" w:rsidR="00860B71" w:rsidRPr="00857737" w:rsidRDefault="00860B71" w:rsidP="006E654E">
            <w:pPr>
              <w:jc w:val="both"/>
              <w:rPr>
                <w:sz w:val="21"/>
                <w:szCs w:val="21"/>
              </w:rPr>
            </w:pPr>
            <w:r w:rsidRPr="00857737">
              <w:rPr>
                <w:sz w:val="21"/>
                <w:szCs w:val="21"/>
              </w:rPr>
              <w:t>Tabliczka z nazwą ulicy, która została nadana uchwałą, tj. </w:t>
            </w:r>
            <w:r w:rsidRPr="00857737">
              <w:rPr>
                <w:bCs/>
                <w:sz w:val="21"/>
                <w:szCs w:val="21"/>
              </w:rPr>
              <w:t xml:space="preserve">Alabastrowa, </w:t>
            </w:r>
            <w:r w:rsidRPr="00857737">
              <w:rPr>
                <w:sz w:val="21"/>
                <w:szCs w:val="21"/>
              </w:rPr>
              <w:t>została umieszczona w terenie. Uzupełniono wykaz nazw ulic i placów Miasta Białegostoku, ewidencji gruntów i budynków oraz ewidencji miejscowości ulic i adresów. Uchwała została opublikowana</w:t>
            </w:r>
            <w:r w:rsidR="0042241D" w:rsidRPr="00857737">
              <w:rPr>
                <w:sz w:val="21"/>
                <w:szCs w:val="21"/>
              </w:rPr>
              <w:br/>
            </w:r>
            <w:r w:rsidRPr="00857737">
              <w:rPr>
                <w:sz w:val="21"/>
                <w:szCs w:val="21"/>
              </w:rPr>
              <w:t>w Dzienniku Urzędowym Województwa Podlaskiego z 2020 r., poz. 4133.</w:t>
            </w:r>
          </w:p>
        </w:tc>
      </w:tr>
      <w:tr w:rsidR="003843D2" w:rsidRPr="00857737" w14:paraId="02E6F73A" w14:textId="77777777" w:rsidTr="00A82251">
        <w:trPr>
          <w:trHeight w:val="170"/>
        </w:trPr>
        <w:tc>
          <w:tcPr>
            <w:tcW w:w="3000" w:type="dxa"/>
          </w:tcPr>
          <w:p w14:paraId="7A5D8DFE" w14:textId="77777777" w:rsidR="00860B71" w:rsidRPr="00857737" w:rsidRDefault="00860B71" w:rsidP="00F42F11">
            <w:pPr>
              <w:rPr>
                <w:b/>
                <w:sz w:val="21"/>
                <w:szCs w:val="21"/>
                <w:u w:val="single"/>
              </w:rPr>
            </w:pPr>
            <w:r w:rsidRPr="00857737">
              <w:rPr>
                <w:b/>
                <w:sz w:val="21"/>
                <w:szCs w:val="21"/>
                <w:u w:val="single"/>
              </w:rPr>
              <w:t>Uchwała Nr XXIX/449/20</w:t>
            </w:r>
          </w:p>
          <w:p w14:paraId="721D4E0B" w14:textId="77777777" w:rsidR="00860B71" w:rsidRPr="00857737" w:rsidRDefault="00860B71" w:rsidP="00F42F11">
            <w:pPr>
              <w:rPr>
                <w:b/>
                <w:sz w:val="21"/>
                <w:szCs w:val="21"/>
              </w:rPr>
            </w:pPr>
            <w:r w:rsidRPr="00857737">
              <w:rPr>
                <w:b/>
                <w:sz w:val="21"/>
                <w:szCs w:val="21"/>
              </w:rPr>
              <w:t>z dnia 28 września 2020 r.</w:t>
            </w:r>
          </w:p>
          <w:p w14:paraId="6947F71A" w14:textId="77777777" w:rsidR="00860B71" w:rsidRPr="00857737" w:rsidRDefault="00860B71" w:rsidP="00F42F11">
            <w:pPr>
              <w:rPr>
                <w:b/>
                <w:sz w:val="21"/>
                <w:szCs w:val="21"/>
              </w:rPr>
            </w:pPr>
            <w:r w:rsidRPr="00857737">
              <w:rPr>
                <w:b/>
                <w:sz w:val="21"/>
                <w:szCs w:val="21"/>
              </w:rPr>
              <w:t>w sprawie nadania nazwy rondu, położonemu w Białymstoku na osiedlu nr 13 – Skorupy</w:t>
            </w:r>
          </w:p>
        </w:tc>
        <w:tc>
          <w:tcPr>
            <w:tcW w:w="6158" w:type="dxa"/>
          </w:tcPr>
          <w:p w14:paraId="08DF8B12" w14:textId="7B358538" w:rsidR="00860B71" w:rsidRPr="00857737" w:rsidRDefault="00860B71" w:rsidP="00B73725">
            <w:pPr>
              <w:jc w:val="both"/>
              <w:rPr>
                <w:sz w:val="21"/>
                <w:szCs w:val="21"/>
              </w:rPr>
            </w:pPr>
            <w:r w:rsidRPr="00857737">
              <w:rPr>
                <w:sz w:val="21"/>
                <w:szCs w:val="21"/>
              </w:rPr>
              <w:t xml:space="preserve">Tabliczki z nazwą ronda, która została nadana uchwałą, tj. </w:t>
            </w:r>
            <w:r w:rsidRPr="00857737">
              <w:rPr>
                <w:bCs/>
                <w:sz w:val="21"/>
                <w:szCs w:val="21"/>
              </w:rPr>
              <w:t xml:space="preserve">Rondo Czesława Sadowskiego, </w:t>
            </w:r>
            <w:r w:rsidRPr="00857737">
              <w:rPr>
                <w:sz w:val="21"/>
                <w:szCs w:val="21"/>
              </w:rPr>
              <w:t>zostały umieszczone w terenie. Uzupełniono wykaz nazw ulic i placów Miasta Białegostoku, ewidencji gruntów</w:t>
            </w:r>
            <w:r w:rsidR="0042241D" w:rsidRPr="00857737">
              <w:rPr>
                <w:sz w:val="21"/>
                <w:szCs w:val="21"/>
              </w:rPr>
              <w:br/>
            </w:r>
            <w:r w:rsidRPr="00857737">
              <w:rPr>
                <w:sz w:val="21"/>
                <w:szCs w:val="21"/>
              </w:rPr>
              <w:t>i budynków oraz ewidencji miejscowości ulic i adresów. Uchwała została opublikowana w Dzienniku Urzędowym Województwa Podlaskiego z 2020 r., poz. 4134.</w:t>
            </w:r>
          </w:p>
        </w:tc>
      </w:tr>
      <w:tr w:rsidR="003843D2" w:rsidRPr="00857737" w14:paraId="2FCDD24C" w14:textId="77777777" w:rsidTr="00A82251">
        <w:trPr>
          <w:trHeight w:val="170"/>
        </w:trPr>
        <w:tc>
          <w:tcPr>
            <w:tcW w:w="3000" w:type="dxa"/>
          </w:tcPr>
          <w:p w14:paraId="71A71CB2" w14:textId="77777777" w:rsidR="00860B71" w:rsidRPr="00857737" w:rsidRDefault="00860B71" w:rsidP="00F42F11">
            <w:pPr>
              <w:rPr>
                <w:b/>
                <w:sz w:val="21"/>
                <w:szCs w:val="21"/>
                <w:u w:val="single"/>
              </w:rPr>
            </w:pPr>
            <w:r w:rsidRPr="00857737">
              <w:rPr>
                <w:b/>
                <w:sz w:val="21"/>
                <w:szCs w:val="21"/>
                <w:u w:val="single"/>
              </w:rPr>
              <w:t>Uchwała Nr XXIX/450/20</w:t>
            </w:r>
          </w:p>
          <w:p w14:paraId="3304D473" w14:textId="77777777" w:rsidR="00860B71" w:rsidRPr="00857737" w:rsidRDefault="00860B71" w:rsidP="00F42F11">
            <w:pPr>
              <w:rPr>
                <w:b/>
                <w:sz w:val="21"/>
                <w:szCs w:val="21"/>
              </w:rPr>
            </w:pPr>
            <w:r w:rsidRPr="00857737">
              <w:rPr>
                <w:b/>
                <w:sz w:val="21"/>
                <w:szCs w:val="21"/>
              </w:rPr>
              <w:t>z dnia 28 września 2020 r.</w:t>
            </w:r>
          </w:p>
          <w:p w14:paraId="5B570D07" w14:textId="77777777" w:rsidR="00860B71" w:rsidRPr="00857737" w:rsidRDefault="00860B71" w:rsidP="00F42F11">
            <w:pPr>
              <w:rPr>
                <w:b/>
                <w:sz w:val="21"/>
                <w:szCs w:val="21"/>
              </w:rPr>
            </w:pPr>
            <w:r w:rsidRPr="00857737">
              <w:rPr>
                <w:b/>
                <w:sz w:val="21"/>
                <w:szCs w:val="21"/>
              </w:rPr>
              <w:t>w sprawie nadania nazwy ulicy, położonej w Białymstoku na osiedlu nr 18 – Nowe Miasto</w:t>
            </w:r>
          </w:p>
        </w:tc>
        <w:tc>
          <w:tcPr>
            <w:tcW w:w="6158" w:type="dxa"/>
          </w:tcPr>
          <w:p w14:paraId="359BA9CC" w14:textId="1740CCDA" w:rsidR="00860B71" w:rsidRPr="00857737" w:rsidRDefault="00860B71" w:rsidP="00B73725">
            <w:pPr>
              <w:jc w:val="both"/>
              <w:rPr>
                <w:sz w:val="21"/>
                <w:szCs w:val="21"/>
              </w:rPr>
            </w:pPr>
            <w:r w:rsidRPr="00857737">
              <w:rPr>
                <w:sz w:val="21"/>
                <w:szCs w:val="21"/>
              </w:rPr>
              <w:t>Tabliczki z nazwą ulicy, która została nadana uchwałą, tj. </w:t>
            </w:r>
            <w:r w:rsidRPr="00857737">
              <w:rPr>
                <w:bCs/>
                <w:sz w:val="21"/>
                <w:szCs w:val="21"/>
              </w:rPr>
              <w:t xml:space="preserve">Zambrowska, </w:t>
            </w:r>
            <w:r w:rsidRPr="00857737">
              <w:rPr>
                <w:sz w:val="21"/>
                <w:szCs w:val="21"/>
              </w:rPr>
              <w:t>zostaną umieszczone w terenie po uzgodnieniu sposobu realizacji uchwały z Podlaskim Zarządem Dróg Wojewódzkich. Uzupełniono wykaz nazw ulic i placów Miasta Białegostoku, ewidencji gruntów</w:t>
            </w:r>
            <w:r w:rsidR="0042241D" w:rsidRPr="00857737">
              <w:rPr>
                <w:sz w:val="21"/>
                <w:szCs w:val="21"/>
              </w:rPr>
              <w:br/>
            </w:r>
            <w:r w:rsidRPr="00857737">
              <w:rPr>
                <w:sz w:val="21"/>
                <w:szCs w:val="21"/>
              </w:rPr>
              <w:t>i budynków oraz ewidencji miejscowości ulic i adresów.  Uchwała została opublikowana w Dzienniku Urzędowym Województwa Podlaskiego z 2020 r., poz. 4135.</w:t>
            </w:r>
          </w:p>
        </w:tc>
      </w:tr>
      <w:tr w:rsidR="003843D2" w:rsidRPr="00857737" w14:paraId="13B38E4A" w14:textId="77777777" w:rsidTr="00A82251">
        <w:trPr>
          <w:trHeight w:val="170"/>
        </w:trPr>
        <w:tc>
          <w:tcPr>
            <w:tcW w:w="3000" w:type="dxa"/>
          </w:tcPr>
          <w:p w14:paraId="060989A0" w14:textId="77777777" w:rsidR="00860B71" w:rsidRPr="00857737" w:rsidRDefault="00860B71" w:rsidP="00F42F11">
            <w:pPr>
              <w:rPr>
                <w:b/>
                <w:sz w:val="21"/>
                <w:szCs w:val="21"/>
                <w:u w:val="single"/>
              </w:rPr>
            </w:pPr>
            <w:r w:rsidRPr="00857737">
              <w:rPr>
                <w:b/>
                <w:sz w:val="21"/>
                <w:szCs w:val="21"/>
                <w:u w:val="single"/>
              </w:rPr>
              <w:t>Uchwała Nr XXIX/451/20</w:t>
            </w:r>
          </w:p>
          <w:p w14:paraId="36F174B3" w14:textId="77777777" w:rsidR="00860B71" w:rsidRPr="00857737" w:rsidRDefault="00860B71" w:rsidP="00F42F11">
            <w:pPr>
              <w:rPr>
                <w:b/>
                <w:sz w:val="21"/>
                <w:szCs w:val="21"/>
              </w:rPr>
            </w:pPr>
            <w:r w:rsidRPr="00857737">
              <w:rPr>
                <w:b/>
                <w:sz w:val="21"/>
                <w:szCs w:val="21"/>
              </w:rPr>
              <w:t>z dnia 28 września 2020 r.</w:t>
            </w:r>
          </w:p>
          <w:p w14:paraId="6816CBFE" w14:textId="2BFF83E4" w:rsidR="00860B71" w:rsidRPr="00857737" w:rsidRDefault="00860B71" w:rsidP="00F42F11">
            <w:pPr>
              <w:rPr>
                <w:b/>
                <w:sz w:val="21"/>
                <w:szCs w:val="21"/>
              </w:rPr>
            </w:pPr>
            <w:r w:rsidRPr="00857737">
              <w:rPr>
                <w:b/>
                <w:sz w:val="21"/>
                <w:szCs w:val="21"/>
              </w:rPr>
              <w:t xml:space="preserve">w sprawie nadania nazwy skwerowi, położonemu </w:t>
            </w:r>
            <w:r w:rsidR="0042241D" w:rsidRPr="00857737">
              <w:rPr>
                <w:b/>
                <w:sz w:val="21"/>
                <w:szCs w:val="21"/>
              </w:rPr>
              <w:br/>
            </w:r>
            <w:r w:rsidRPr="00857737">
              <w:rPr>
                <w:b/>
                <w:sz w:val="21"/>
                <w:szCs w:val="21"/>
              </w:rPr>
              <w:t>w Białymstoku na osiedlu nr 5 – Piaski</w:t>
            </w:r>
          </w:p>
        </w:tc>
        <w:tc>
          <w:tcPr>
            <w:tcW w:w="6158" w:type="dxa"/>
          </w:tcPr>
          <w:p w14:paraId="4D9CCEBA" w14:textId="77777777" w:rsidR="00860B71" w:rsidRPr="00857737" w:rsidRDefault="00860B71" w:rsidP="00B73725">
            <w:pPr>
              <w:jc w:val="both"/>
              <w:rPr>
                <w:sz w:val="21"/>
                <w:szCs w:val="21"/>
              </w:rPr>
            </w:pPr>
            <w:r w:rsidRPr="00857737">
              <w:rPr>
                <w:sz w:val="21"/>
                <w:szCs w:val="21"/>
              </w:rPr>
              <w:t xml:space="preserve">Tabliczki z nazwą skweru, która została nadana uchwałą, tj. </w:t>
            </w:r>
            <w:r w:rsidRPr="00857737">
              <w:rPr>
                <w:bCs/>
                <w:sz w:val="21"/>
                <w:szCs w:val="21"/>
              </w:rPr>
              <w:t xml:space="preserve">Skwer Ryszarda „Skiby” Skibińskiego, </w:t>
            </w:r>
            <w:r w:rsidRPr="00857737">
              <w:rPr>
                <w:sz w:val="21"/>
                <w:szCs w:val="21"/>
              </w:rPr>
              <w:t>zostały umieszczone w terenie. Uzupełniono wykaz nazw ulic i placów Miasta Białegostoku, ewidencji gruntów i budynków oraz ewidencji miejscowości ulic i adresów. Uchwała została opublikowana w Dzienniku Urzędowym Województwa Podlaskiego z 2020 r., poz. 4136.</w:t>
            </w:r>
          </w:p>
        </w:tc>
      </w:tr>
      <w:tr w:rsidR="003843D2" w:rsidRPr="00857737" w14:paraId="5C4BC98F" w14:textId="77777777" w:rsidTr="00A82251">
        <w:trPr>
          <w:trHeight w:val="170"/>
        </w:trPr>
        <w:tc>
          <w:tcPr>
            <w:tcW w:w="3000" w:type="dxa"/>
          </w:tcPr>
          <w:p w14:paraId="6A6662C1" w14:textId="77777777" w:rsidR="00860B71" w:rsidRPr="00857737" w:rsidRDefault="00860B71" w:rsidP="00F42F11">
            <w:pPr>
              <w:rPr>
                <w:b/>
                <w:sz w:val="21"/>
                <w:szCs w:val="21"/>
                <w:u w:val="single"/>
              </w:rPr>
            </w:pPr>
            <w:r w:rsidRPr="00857737">
              <w:rPr>
                <w:b/>
                <w:sz w:val="21"/>
                <w:szCs w:val="21"/>
                <w:u w:val="single"/>
              </w:rPr>
              <w:t>Uchwała Nr XXIX/452/20</w:t>
            </w:r>
          </w:p>
          <w:p w14:paraId="74E776F4" w14:textId="77777777" w:rsidR="00860B71" w:rsidRPr="00857737" w:rsidRDefault="00860B71" w:rsidP="00F42F11">
            <w:pPr>
              <w:rPr>
                <w:b/>
                <w:sz w:val="21"/>
                <w:szCs w:val="21"/>
              </w:rPr>
            </w:pPr>
            <w:r w:rsidRPr="00857737">
              <w:rPr>
                <w:b/>
                <w:sz w:val="21"/>
                <w:szCs w:val="21"/>
              </w:rPr>
              <w:t>z dnia 28 września 2020 r.</w:t>
            </w:r>
          </w:p>
          <w:p w14:paraId="6ECB5D9B" w14:textId="52297A14" w:rsidR="00860B71" w:rsidRPr="00857737" w:rsidRDefault="00860B71" w:rsidP="00243451">
            <w:pPr>
              <w:rPr>
                <w:b/>
                <w:sz w:val="21"/>
                <w:szCs w:val="21"/>
              </w:rPr>
            </w:pPr>
            <w:r w:rsidRPr="00857737">
              <w:rPr>
                <w:b/>
                <w:sz w:val="21"/>
                <w:szCs w:val="21"/>
              </w:rPr>
              <w:t>w sprawie upamiętnienia ofiar hitlerowskiego obozu pracy</w:t>
            </w:r>
            <w:r w:rsidRPr="00857737">
              <w:rPr>
                <w:b/>
                <w:sz w:val="21"/>
                <w:szCs w:val="21"/>
              </w:rPr>
              <w:br/>
              <w:t xml:space="preserve">w </w:t>
            </w:r>
            <w:proofErr w:type="spellStart"/>
            <w:r w:rsidRPr="00857737">
              <w:rPr>
                <w:b/>
                <w:sz w:val="21"/>
                <w:szCs w:val="21"/>
              </w:rPr>
              <w:t>Starosielcach</w:t>
            </w:r>
            <w:proofErr w:type="spellEnd"/>
            <w:r w:rsidRPr="00857737">
              <w:rPr>
                <w:b/>
                <w:sz w:val="21"/>
                <w:szCs w:val="21"/>
              </w:rPr>
              <w:t xml:space="preserve"> w formie tablicy </w:t>
            </w:r>
            <w:proofErr w:type="spellStart"/>
            <w:r w:rsidRPr="00857737">
              <w:rPr>
                <w:b/>
                <w:sz w:val="21"/>
                <w:szCs w:val="21"/>
              </w:rPr>
              <w:t>memoratywnej</w:t>
            </w:r>
            <w:proofErr w:type="spellEnd"/>
          </w:p>
        </w:tc>
        <w:tc>
          <w:tcPr>
            <w:tcW w:w="6158" w:type="dxa"/>
          </w:tcPr>
          <w:p w14:paraId="0AD303F7" w14:textId="77777777" w:rsidR="00860B71" w:rsidRPr="00857737" w:rsidRDefault="00860B71" w:rsidP="00B73725">
            <w:pPr>
              <w:jc w:val="both"/>
              <w:rPr>
                <w:sz w:val="21"/>
                <w:szCs w:val="21"/>
              </w:rPr>
            </w:pPr>
            <w:r w:rsidRPr="00857737">
              <w:rPr>
                <w:sz w:val="21"/>
                <w:szCs w:val="21"/>
              </w:rPr>
              <w:t>Zostały podjęte działania w kierunku realizacji przedmiotowego upamiętnienia. Realizacja i zawieszenie tablicy nastąpi w miesiącach październik/listopad 2020 r.</w:t>
            </w:r>
          </w:p>
        </w:tc>
      </w:tr>
      <w:tr w:rsidR="003843D2" w:rsidRPr="00857737" w14:paraId="0F40539E" w14:textId="77777777" w:rsidTr="00A82251">
        <w:trPr>
          <w:trHeight w:val="170"/>
        </w:trPr>
        <w:tc>
          <w:tcPr>
            <w:tcW w:w="3000" w:type="dxa"/>
          </w:tcPr>
          <w:p w14:paraId="628060F1" w14:textId="77777777" w:rsidR="00860B71" w:rsidRPr="00857737" w:rsidRDefault="00860B71" w:rsidP="00F42F11">
            <w:pPr>
              <w:rPr>
                <w:b/>
                <w:sz w:val="21"/>
                <w:szCs w:val="21"/>
                <w:u w:val="single"/>
              </w:rPr>
            </w:pPr>
            <w:r w:rsidRPr="00857737">
              <w:rPr>
                <w:b/>
                <w:sz w:val="21"/>
                <w:szCs w:val="21"/>
                <w:u w:val="single"/>
              </w:rPr>
              <w:t>Uchwała Nr XXIX/453/20</w:t>
            </w:r>
          </w:p>
          <w:p w14:paraId="7213F043" w14:textId="77777777" w:rsidR="00860B71" w:rsidRPr="00857737" w:rsidRDefault="00860B71" w:rsidP="00F42F11">
            <w:pPr>
              <w:rPr>
                <w:b/>
                <w:sz w:val="21"/>
                <w:szCs w:val="21"/>
              </w:rPr>
            </w:pPr>
            <w:r w:rsidRPr="00857737">
              <w:rPr>
                <w:b/>
                <w:sz w:val="21"/>
                <w:szCs w:val="21"/>
              </w:rPr>
              <w:t>z dnia 28 września 2020 r.</w:t>
            </w:r>
          </w:p>
          <w:p w14:paraId="01F53E11" w14:textId="728032E8" w:rsidR="00860B71" w:rsidRPr="00857737" w:rsidRDefault="00860B71" w:rsidP="00243451">
            <w:pPr>
              <w:rPr>
                <w:b/>
                <w:sz w:val="21"/>
                <w:szCs w:val="21"/>
              </w:rPr>
            </w:pPr>
            <w:r w:rsidRPr="00857737">
              <w:rPr>
                <w:b/>
                <w:sz w:val="21"/>
                <w:szCs w:val="21"/>
              </w:rPr>
              <w:t>w sprawie budowy pomnika</w:t>
            </w:r>
            <w:r w:rsidR="0042241D" w:rsidRPr="00857737">
              <w:rPr>
                <w:b/>
                <w:sz w:val="21"/>
                <w:szCs w:val="21"/>
              </w:rPr>
              <w:br/>
            </w:r>
            <w:r w:rsidRPr="00857737">
              <w:rPr>
                <w:b/>
                <w:sz w:val="21"/>
                <w:szCs w:val="21"/>
              </w:rPr>
              <w:t>42 Pułku Piechoty im. gen. Jana Henryka Dąbrowskiego</w:t>
            </w:r>
            <w:r w:rsidR="0042241D" w:rsidRPr="00857737">
              <w:rPr>
                <w:b/>
                <w:sz w:val="21"/>
                <w:szCs w:val="21"/>
              </w:rPr>
              <w:br/>
            </w:r>
            <w:r w:rsidRPr="00857737">
              <w:rPr>
                <w:b/>
                <w:sz w:val="21"/>
                <w:szCs w:val="21"/>
              </w:rPr>
              <w:t>w Białymstoku</w:t>
            </w:r>
          </w:p>
        </w:tc>
        <w:tc>
          <w:tcPr>
            <w:tcW w:w="6158" w:type="dxa"/>
          </w:tcPr>
          <w:p w14:paraId="385AD23E" w14:textId="77777777" w:rsidR="00860B71" w:rsidRPr="00857737" w:rsidRDefault="00860B71" w:rsidP="00B73725">
            <w:pPr>
              <w:jc w:val="both"/>
              <w:rPr>
                <w:sz w:val="21"/>
                <w:szCs w:val="21"/>
              </w:rPr>
            </w:pPr>
            <w:r w:rsidRPr="00857737">
              <w:rPr>
                <w:sz w:val="21"/>
                <w:szCs w:val="21"/>
              </w:rPr>
              <w:t>Uchwała została przekazana wnioskodawcom. Pomnik realizowany będzie jako inicjatywa Komitetu budowy pomnika 42 Pułku Piechoty im. Gen. Jana Henryka Dąbrowskiego w Białymstoku i upamiętnienia jego zasług dla Białegostoku we współpracy ze Stowarzyszeniem Kibiców Jagielloni „Dzieci Białegostoku”.</w:t>
            </w:r>
          </w:p>
        </w:tc>
      </w:tr>
      <w:tr w:rsidR="003843D2" w:rsidRPr="00857737" w14:paraId="698B65DB" w14:textId="77777777" w:rsidTr="00A82251">
        <w:trPr>
          <w:trHeight w:val="170"/>
        </w:trPr>
        <w:tc>
          <w:tcPr>
            <w:tcW w:w="3000" w:type="dxa"/>
          </w:tcPr>
          <w:p w14:paraId="31D49CA1" w14:textId="77777777" w:rsidR="00860B71" w:rsidRPr="00857737" w:rsidRDefault="00860B71" w:rsidP="00F42F11">
            <w:pPr>
              <w:rPr>
                <w:b/>
                <w:sz w:val="21"/>
                <w:szCs w:val="21"/>
                <w:u w:val="single"/>
              </w:rPr>
            </w:pPr>
            <w:r w:rsidRPr="00857737">
              <w:rPr>
                <w:b/>
                <w:sz w:val="21"/>
                <w:szCs w:val="21"/>
                <w:u w:val="single"/>
              </w:rPr>
              <w:t>Uchwała Nr XXIX/454/20</w:t>
            </w:r>
          </w:p>
          <w:p w14:paraId="4489AA39" w14:textId="77777777" w:rsidR="00860B71" w:rsidRPr="00857737" w:rsidRDefault="00860B71" w:rsidP="00F42F11">
            <w:pPr>
              <w:rPr>
                <w:b/>
                <w:sz w:val="21"/>
                <w:szCs w:val="21"/>
              </w:rPr>
            </w:pPr>
            <w:r w:rsidRPr="00857737">
              <w:rPr>
                <w:b/>
                <w:sz w:val="21"/>
                <w:szCs w:val="21"/>
              </w:rPr>
              <w:t>z dnia 28 września 2020 r.</w:t>
            </w:r>
          </w:p>
          <w:p w14:paraId="70542F76" w14:textId="510A2381" w:rsidR="00860B71" w:rsidRPr="00857737" w:rsidRDefault="00860B71" w:rsidP="00F42F11">
            <w:pPr>
              <w:rPr>
                <w:b/>
                <w:sz w:val="21"/>
                <w:szCs w:val="21"/>
              </w:rPr>
            </w:pPr>
            <w:r w:rsidRPr="00857737">
              <w:rPr>
                <w:b/>
                <w:sz w:val="21"/>
                <w:szCs w:val="21"/>
              </w:rPr>
              <w:t>w sprawie miejscowego planu zagospodarowania przestrzennego części osiedli Bojary i Piasta I w Białymstoku</w:t>
            </w:r>
            <w:r w:rsidR="0042241D" w:rsidRPr="00857737">
              <w:rPr>
                <w:b/>
                <w:sz w:val="21"/>
                <w:szCs w:val="21"/>
              </w:rPr>
              <w:br/>
            </w:r>
            <w:r w:rsidRPr="00857737">
              <w:rPr>
                <w:b/>
                <w:sz w:val="21"/>
                <w:szCs w:val="21"/>
              </w:rPr>
              <w:t>w rejonie ulic Dalekiej i Mieszka I</w:t>
            </w:r>
          </w:p>
        </w:tc>
        <w:tc>
          <w:tcPr>
            <w:tcW w:w="6158" w:type="dxa"/>
          </w:tcPr>
          <w:p w14:paraId="68ADAB24" w14:textId="77777777" w:rsidR="00860B71" w:rsidRPr="00857737" w:rsidRDefault="00860B71" w:rsidP="00B73725">
            <w:pPr>
              <w:jc w:val="both"/>
              <w:rPr>
                <w:sz w:val="21"/>
                <w:szCs w:val="21"/>
              </w:rPr>
            </w:pPr>
            <w:r w:rsidRPr="00857737">
              <w:rPr>
                <w:sz w:val="21"/>
                <w:szCs w:val="21"/>
              </w:rPr>
              <w:t>Uchwałę wraz z dokumentacją planistyczną przekazano Wojewodzie Podlaskiemu. Uchwała została opublikowana w Dzienniku Urzędowym Województwa Podlaskiego z 2020 r., poz. 4156.</w:t>
            </w:r>
          </w:p>
        </w:tc>
      </w:tr>
      <w:tr w:rsidR="003843D2" w:rsidRPr="00857737" w14:paraId="6771EF63" w14:textId="77777777" w:rsidTr="00A82251">
        <w:trPr>
          <w:trHeight w:val="170"/>
        </w:trPr>
        <w:tc>
          <w:tcPr>
            <w:tcW w:w="3000" w:type="dxa"/>
          </w:tcPr>
          <w:p w14:paraId="23CF8456" w14:textId="77777777" w:rsidR="00860B71" w:rsidRPr="00857737" w:rsidRDefault="00860B71" w:rsidP="00F42F11">
            <w:pPr>
              <w:rPr>
                <w:b/>
                <w:sz w:val="21"/>
                <w:szCs w:val="21"/>
                <w:u w:val="single"/>
              </w:rPr>
            </w:pPr>
            <w:r w:rsidRPr="00857737">
              <w:rPr>
                <w:b/>
                <w:sz w:val="21"/>
                <w:szCs w:val="21"/>
                <w:u w:val="single"/>
              </w:rPr>
              <w:t>Uchwała Nr XXIX/455/20</w:t>
            </w:r>
          </w:p>
          <w:p w14:paraId="6B14A1CB" w14:textId="77777777" w:rsidR="00860B71" w:rsidRPr="00857737" w:rsidRDefault="00860B71" w:rsidP="00F42F11">
            <w:pPr>
              <w:rPr>
                <w:b/>
                <w:sz w:val="21"/>
                <w:szCs w:val="21"/>
              </w:rPr>
            </w:pPr>
            <w:r w:rsidRPr="00857737">
              <w:rPr>
                <w:b/>
                <w:sz w:val="21"/>
                <w:szCs w:val="21"/>
              </w:rPr>
              <w:t>z dnia 28 września 2020 r.</w:t>
            </w:r>
          </w:p>
          <w:p w14:paraId="118FDEB0" w14:textId="79C6160A" w:rsidR="00860B71" w:rsidRPr="00857737" w:rsidRDefault="00860B71" w:rsidP="00F42F11">
            <w:pPr>
              <w:rPr>
                <w:b/>
                <w:sz w:val="21"/>
                <w:szCs w:val="21"/>
              </w:rPr>
            </w:pPr>
            <w:r w:rsidRPr="00857737">
              <w:rPr>
                <w:b/>
                <w:sz w:val="21"/>
                <w:szCs w:val="21"/>
              </w:rPr>
              <w:t xml:space="preserve">w sprawie zmiany miejscowego planu zagospodarowania przestrzennego części osiedla </w:t>
            </w:r>
            <w:proofErr w:type="spellStart"/>
            <w:r w:rsidRPr="00857737">
              <w:rPr>
                <w:b/>
                <w:sz w:val="21"/>
                <w:szCs w:val="21"/>
              </w:rPr>
              <w:t>Bacieczki</w:t>
            </w:r>
            <w:proofErr w:type="spellEnd"/>
            <w:r w:rsidRPr="00857737">
              <w:rPr>
                <w:b/>
                <w:sz w:val="21"/>
                <w:szCs w:val="21"/>
              </w:rPr>
              <w:t xml:space="preserve"> w Białymstoku (rejon ulic Komisji Edukacji Narodowej</w:t>
            </w:r>
            <w:r w:rsidR="0042241D" w:rsidRPr="00857737">
              <w:rPr>
                <w:b/>
                <w:sz w:val="21"/>
                <w:szCs w:val="21"/>
              </w:rPr>
              <w:br/>
            </w:r>
            <w:r w:rsidRPr="00857737">
              <w:rPr>
                <w:b/>
                <w:sz w:val="21"/>
                <w:szCs w:val="21"/>
              </w:rPr>
              <w:t>i H. Kołłątaja)</w:t>
            </w:r>
          </w:p>
        </w:tc>
        <w:tc>
          <w:tcPr>
            <w:tcW w:w="6158" w:type="dxa"/>
          </w:tcPr>
          <w:p w14:paraId="575EB5D1" w14:textId="77777777" w:rsidR="00860B71" w:rsidRPr="00857737" w:rsidRDefault="00860B71" w:rsidP="00B73725">
            <w:pPr>
              <w:jc w:val="both"/>
              <w:rPr>
                <w:sz w:val="21"/>
                <w:szCs w:val="21"/>
              </w:rPr>
            </w:pPr>
            <w:r w:rsidRPr="00857737">
              <w:rPr>
                <w:sz w:val="21"/>
                <w:szCs w:val="21"/>
              </w:rPr>
              <w:t>Uchwałę wraz z dokumentacją planistyczną przekazano Wojewodzie Podlaskiemu. Uchwała została opublikowana w Dzienniku Urzędowym Województwa Podlaskiego z 2020 r., poz. 4157.</w:t>
            </w:r>
          </w:p>
        </w:tc>
      </w:tr>
      <w:tr w:rsidR="003843D2" w:rsidRPr="00857737" w14:paraId="62E73C2E" w14:textId="77777777" w:rsidTr="00A82251">
        <w:trPr>
          <w:trHeight w:val="170"/>
        </w:trPr>
        <w:tc>
          <w:tcPr>
            <w:tcW w:w="3000" w:type="dxa"/>
          </w:tcPr>
          <w:p w14:paraId="18F9885A" w14:textId="77777777" w:rsidR="00860B71" w:rsidRPr="00857737" w:rsidRDefault="00860B71" w:rsidP="00F42F11">
            <w:pPr>
              <w:rPr>
                <w:b/>
                <w:sz w:val="21"/>
                <w:szCs w:val="21"/>
                <w:u w:val="single"/>
              </w:rPr>
            </w:pPr>
            <w:r w:rsidRPr="00857737">
              <w:rPr>
                <w:b/>
                <w:sz w:val="21"/>
                <w:szCs w:val="21"/>
                <w:u w:val="single"/>
              </w:rPr>
              <w:t>Uchwała Nr XXIX/456/20</w:t>
            </w:r>
          </w:p>
          <w:p w14:paraId="37F0A0F0" w14:textId="77777777" w:rsidR="00860B71" w:rsidRPr="00857737" w:rsidRDefault="00860B71" w:rsidP="00F42F11">
            <w:pPr>
              <w:rPr>
                <w:b/>
                <w:sz w:val="21"/>
                <w:szCs w:val="21"/>
              </w:rPr>
            </w:pPr>
            <w:r w:rsidRPr="00857737">
              <w:rPr>
                <w:b/>
                <w:sz w:val="21"/>
                <w:szCs w:val="21"/>
              </w:rPr>
              <w:t>z dnia 28 września 2020 r.</w:t>
            </w:r>
          </w:p>
          <w:p w14:paraId="255AF287" w14:textId="3B2DEFFC" w:rsidR="00860B71" w:rsidRPr="00857737" w:rsidRDefault="00860B71" w:rsidP="00243451">
            <w:pPr>
              <w:rPr>
                <w:b/>
                <w:sz w:val="21"/>
                <w:szCs w:val="21"/>
              </w:rPr>
            </w:pPr>
            <w:r w:rsidRPr="00857737">
              <w:rPr>
                <w:b/>
                <w:sz w:val="21"/>
                <w:szCs w:val="21"/>
              </w:rPr>
              <w:t>w sprawie zmiany miejscowego planu zagospodarowania przestrzennego części osiedli Jaroszówka i Wygoda</w:t>
            </w:r>
            <w:r w:rsidR="0042241D" w:rsidRPr="00857737">
              <w:rPr>
                <w:b/>
                <w:sz w:val="21"/>
                <w:szCs w:val="21"/>
              </w:rPr>
              <w:br/>
            </w:r>
            <w:r w:rsidRPr="00857737">
              <w:rPr>
                <w:b/>
                <w:sz w:val="21"/>
                <w:szCs w:val="21"/>
              </w:rPr>
              <w:t>w Białymstoku (północno-wschodnie tereny rozwojowe)</w:t>
            </w:r>
          </w:p>
        </w:tc>
        <w:tc>
          <w:tcPr>
            <w:tcW w:w="6158" w:type="dxa"/>
          </w:tcPr>
          <w:p w14:paraId="2D16E8A1" w14:textId="77777777" w:rsidR="00860B71" w:rsidRPr="00857737" w:rsidRDefault="00860B71" w:rsidP="00B73725">
            <w:pPr>
              <w:jc w:val="both"/>
              <w:rPr>
                <w:sz w:val="21"/>
                <w:szCs w:val="21"/>
              </w:rPr>
            </w:pPr>
            <w:r w:rsidRPr="00857737">
              <w:rPr>
                <w:sz w:val="21"/>
                <w:szCs w:val="21"/>
              </w:rPr>
              <w:t>Uchwałę wraz z dokumentacją planistyczną przekazano Wojewodzie Podlaskiemu. Uchwała została opublikowana w Dzienniku Urzędowym Województwa Podlaskiego z 2020 r., poz. 4158.</w:t>
            </w:r>
          </w:p>
        </w:tc>
      </w:tr>
      <w:tr w:rsidR="003843D2" w:rsidRPr="00857737" w14:paraId="7A809E84" w14:textId="77777777" w:rsidTr="00A82251">
        <w:trPr>
          <w:trHeight w:val="170"/>
        </w:trPr>
        <w:tc>
          <w:tcPr>
            <w:tcW w:w="3000" w:type="dxa"/>
          </w:tcPr>
          <w:p w14:paraId="5BFCACCA" w14:textId="77777777" w:rsidR="00860B71" w:rsidRPr="00857737" w:rsidRDefault="00860B71" w:rsidP="00F42F11">
            <w:pPr>
              <w:rPr>
                <w:b/>
                <w:sz w:val="21"/>
                <w:szCs w:val="21"/>
                <w:u w:val="single"/>
              </w:rPr>
            </w:pPr>
            <w:r w:rsidRPr="00857737">
              <w:rPr>
                <w:b/>
                <w:sz w:val="21"/>
                <w:szCs w:val="21"/>
                <w:u w:val="single"/>
              </w:rPr>
              <w:t>Uchwała Nr XXIX/457/20</w:t>
            </w:r>
          </w:p>
          <w:p w14:paraId="077DB9CC" w14:textId="77777777" w:rsidR="00860B71" w:rsidRPr="00857737" w:rsidRDefault="00860B71" w:rsidP="00F42F11">
            <w:pPr>
              <w:rPr>
                <w:b/>
                <w:sz w:val="21"/>
                <w:szCs w:val="21"/>
              </w:rPr>
            </w:pPr>
            <w:r w:rsidRPr="00857737">
              <w:rPr>
                <w:b/>
                <w:sz w:val="21"/>
                <w:szCs w:val="21"/>
              </w:rPr>
              <w:t>z dnia 28 września 2020 r.</w:t>
            </w:r>
          </w:p>
          <w:p w14:paraId="7D4D769C" w14:textId="77F00D07" w:rsidR="00860B71" w:rsidRPr="00857737" w:rsidRDefault="00860B71" w:rsidP="00F42F11">
            <w:pPr>
              <w:rPr>
                <w:b/>
                <w:sz w:val="21"/>
                <w:szCs w:val="21"/>
              </w:rPr>
            </w:pPr>
            <w:r w:rsidRPr="00857737">
              <w:rPr>
                <w:b/>
                <w:sz w:val="21"/>
                <w:szCs w:val="21"/>
              </w:rPr>
              <w:t>w sprawie przystąpienia do sporządzenia zmiany miejscowego planu zagospodarowania przestrzennego części osiedli Centrum i Przydworcowe</w:t>
            </w:r>
            <w:r w:rsidR="0042241D" w:rsidRPr="00857737">
              <w:rPr>
                <w:b/>
                <w:sz w:val="21"/>
                <w:szCs w:val="21"/>
              </w:rPr>
              <w:br/>
            </w:r>
            <w:r w:rsidRPr="00857737">
              <w:rPr>
                <w:b/>
                <w:sz w:val="21"/>
                <w:szCs w:val="21"/>
              </w:rPr>
              <w:t>w Białymstoku (rejon ul. Młynowej i Cieszyńskiej) - etap I</w:t>
            </w:r>
          </w:p>
        </w:tc>
        <w:tc>
          <w:tcPr>
            <w:tcW w:w="6158" w:type="dxa"/>
          </w:tcPr>
          <w:p w14:paraId="1FCC4505" w14:textId="0177B33C" w:rsidR="00860B71" w:rsidRPr="00857737" w:rsidRDefault="00860B71" w:rsidP="00243451">
            <w:pPr>
              <w:jc w:val="both"/>
              <w:rPr>
                <w:sz w:val="21"/>
                <w:szCs w:val="21"/>
              </w:rPr>
            </w:pPr>
            <w:r w:rsidRPr="00857737">
              <w:rPr>
                <w:sz w:val="21"/>
                <w:szCs w:val="21"/>
              </w:rPr>
              <w:t>Przystąpiono do sporządzenia zmiany planu poprzez ogłoszenie</w:t>
            </w:r>
            <w:r w:rsidR="0042241D" w:rsidRPr="00857737">
              <w:rPr>
                <w:sz w:val="21"/>
                <w:szCs w:val="21"/>
              </w:rPr>
              <w:br/>
            </w:r>
            <w:r w:rsidRPr="00857737">
              <w:rPr>
                <w:sz w:val="21"/>
                <w:szCs w:val="21"/>
              </w:rPr>
              <w:t>o powyższym w dniu 16.10.2020 r. w „Gazecie Wyborczej”, na tablicy ogłoszeń Urzędu Miejskiego i w BIP oraz zawiadomienie pismem</w:t>
            </w:r>
            <w:r w:rsidR="0042241D" w:rsidRPr="00857737">
              <w:rPr>
                <w:sz w:val="21"/>
                <w:szCs w:val="21"/>
              </w:rPr>
              <w:br/>
            </w:r>
            <w:r w:rsidRPr="00857737">
              <w:rPr>
                <w:sz w:val="21"/>
                <w:szCs w:val="21"/>
              </w:rPr>
              <w:t>z dnia 13.10.2020 r. organów określonych ustawą. Wpłynęły</w:t>
            </w:r>
            <w:r w:rsidR="0042241D" w:rsidRPr="00857737">
              <w:rPr>
                <w:sz w:val="21"/>
                <w:szCs w:val="21"/>
              </w:rPr>
              <w:br/>
            </w:r>
            <w:r w:rsidRPr="00857737">
              <w:rPr>
                <w:sz w:val="21"/>
                <w:szCs w:val="21"/>
              </w:rPr>
              <w:t>3 wnioski. Trzy wnioski pochodzą od instytucji uzgadniających projekt (Zarządu Województwa Podlaskiego, Miejskiego Konserwatora Zabytków i Prezesa Urzędu Lotnictwa Cywilnego). Dnia 10.11.2020 r. został wysłany wniosek o uzgodnienie zakresu prognozy oddziaływania na środowisko do Regionalnej Dyrekcji Ochrony Środowiska w Białymstoku i Państwowego Powiatowego Inspektora Sanitarnego w Białymstoku. Państwowy Powiatowy Inspektor Sanitarny uzgodnił opinią nr 182/NZ/2020  dnia 25.11.2020 r.,</w:t>
            </w:r>
            <w:r w:rsidR="0042241D" w:rsidRPr="00857737">
              <w:rPr>
                <w:sz w:val="21"/>
                <w:szCs w:val="21"/>
              </w:rPr>
              <w:br/>
            </w:r>
            <w:r w:rsidRPr="00857737">
              <w:rPr>
                <w:sz w:val="21"/>
                <w:szCs w:val="21"/>
              </w:rPr>
              <w:t>a Regionalna Dyrekcja Ochrony Środowiska w Białymstoku pismem</w:t>
            </w:r>
            <w:r w:rsidR="0042241D" w:rsidRPr="00857737">
              <w:rPr>
                <w:sz w:val="21"/>
                <w:szCs w:val="21"/>
              </w:rPr>
              <w:br/>
            </w:r>
            <w:r w:rsidRPr="00857737">
              <w:rPr>
                <w:sz w:val="21"/>
                <w:szCs w:val="21"/>
              </w:rPr>
              <w:t>z dnia 09.12.2020 r. znak: WPN.411.1.46.2020EC. Opracowanie jest na etapie analizy wniosków i sporządzania projektu zmiany planu.</w:t>
            </w:r>
          </w:p>
        </w:tc>
      </w:tr>
      <w:tr w:rsidR="003843D2" w:rsidRPr="00857737" w14:paraId="1946FBB2" w14:textId="77777777" w:rsidTr="00A82251">
        <w:trPr>
          <w:trHeight w:val="170"/>
        </w:trPr>
        <w:tc>
          <w:tcPr>
            <w:tcW w:w="3000" w:type="dxa"/>
          </w:tcPr>
          <w:p w14:paraId="334E15A8" w14:textId="77777777" w:rsidR="00860B71" w:rsidRPr="00857737" w:rsidRDefault="00860B71" w:rsidP="00F42F11">
            <w:pPr>
              <w:rPr>
                <w:b/>
                <w:sz w:val="21"/>
                <w:szCs w:val="21"/>
                <w:u w:val="single"/>
              </w:rPr>
            </w:pPr>
            <w:r w:rsidRPr="00857737">
              <w:rPr>
                <w:b/>
                <w:sz w:val="21"/>
                <w:szCs w:val="21"/>
                <w:u w:val="single"/>
              </w:rPr>
              <w:t>Uchwała nr XXX/458/20</w:t>
            </w:r>
          </w:p>
          <w:p w14:paraId="55A1907E" w14:textId="77777777" w:rsidR="00860B71" w:rsidRPr="00857737" w:rsidRDefault="00860B71" w:rsidP="00F42F11">
            <w:pPr>
              <w:rPr>
                <w:b/>
                <w:sz w:val="21"/>
                <w:szCs w:val="21"/>
              </w:rPr>
            </w:pPr>
            <w:r w:rsidRPr="00857737">
              <w:rPr>
                <w:b/>
                <w:sz w:val="21"/>
                <w:szCs w:val="21"/>
              </w:rPr>
              <w:t>z dnia 26 października 2020 r.</w:t>
            </w:r>
          </w:p>
          <w:p w14:paraId="32311009" w14:textId="77777777" w:rsidR="00860B71" w:rsidRPr="00857737" w:rsidRDefault="00860B71" w:rsidP="00F42F11">
            <w:pPr>
              <w:rPr>
                <w:b/>
                <w:sz w:val="21"/>
                <w:szCs w:val="21"/>
              </w:rPr>
            </w:pPr>
            <w:r w:rsidRPr="00857737">
              <w:rPr>
                <w:b/>
                <w:sz w:val="21"/>
                <w:szCs w:val="21"/>
              </w:rPr>
              <w:t>zmieniająca uchwałę w sprawie budżetu Miasta Białegostoku na 2020 rok</w:t>
            </w:r>
          </w:p>
        </w:tc>
        <w:tc>
          <w:tcPr>
            <w:tcW w:w="6158" w:type="dxa"/>
          </w:tcPr>
          <w:p w14:paraId="1F40F014" w14:textId="6823B87F" w:rsidR="00860B71" w:rsidRPr="00857737" w:rsidRDefault="00860B71" w:rsidP="00243451">
            <w:pPr>
              <w:jc w:val="both"/>
              <w:rPr>
                <w:sz w:val="21"/>
                <w:szCs w:val="21"/>
              </w:rPr>
            </w:pPr>
            <w:r w:rsidRPr="00857737">
              <w:rPr>
                <w:sz w:val="21"/>
                <w:szCs w:val="21"/>
              </w:rPr>
              <w:t>Rada Miasta dokonała zmian w budżecie miasta po stronie dochodów i wydatków. Budżet Miasta realizowany jest zgodnie z planem określonym przez Radę Miasta. Uchwała została opublikowana</w:t>
            </w:r>
            <w:r w:rsidR="0042241D" w:rsidRPr="00857737">
              <w:rPr>
                <w:sz w:val="21"/>
                <w:szCs w:val="21"/>
              </w:rPr>
              <w:br/>
            </w:r>
            <w:r w:rsidRPr="00857737">
              <w:rPr>
                <w:sz w:val="21"/>
                <w:szCs w:val="21"/>
              </w:rPr>
              <w:t>w Dzienniku Urzędowym Województwa Podlaskiego z 2020 r.,</w:t>
            </w:r>
            <w:r w:rsidR="0042241D" w:rsidRPr="00857737">
              <w:rPr>
                <w:sz w:val="21"/>
                <w:szCs w:val="21"/>
              </w:rPr>
              <w:br/>
            </w:r>
            <w:r w:rsidRPr="00857737">
              <w:rPr>
                <w:sz w:val="21"/>
                <w:szCs w:val="21"/>
              </w:rPr>
              <w:t>poz. 4534.</w:t>
            </w:r>
          </w:p>
        </w:tc>
      </w:tr>
      <w:tr w:rsidR="003843D2" w:rsidRPr="00857737" w14:paraId="5AA86EBF" w14:textId="77777777" w:rsidTr="00A82251">
        <w:trPr>
          <w:trHeight w:val="170"/>
        </w:trPr>
        <w:tc>
          <w:tcPr>
            <w:tcW w:w="3000" w:type="dxa"/>
          </w:tcPr>
          <w:p w14:paraId="533299A1" w14:textId="77777777" w:rsidR="00860B71" w:rsidRPr="00857737" w:rsidRDefault="00860B71" w:rsidP="00F42F11">
            <w:pPr>
              <w:rPr>
                <w:b/>
                <w:sz w:val="21"/>
                <w:szCs w:val="21"/>
                <w:u w:val="single"/>
              </w:rPr>
            </w:pPr>
            <w:r w:rsidRPr="00857737">
              <w:rPr>
                <w:b/>
                <w:sz w:val="21"/>
                <w:szCs w:val="21"/>
                <w:u w:val="single"/>
              </w:rPr>
              <w:t>Uchwała nr XXX/459/20</w:t>
            </w:r>
          </w:p>
          <w:p w14:paraId="573C97A5" w14:textId="77777777" w:rsidR="00860B71" w:rsidRPr="00857737" w:rsidRDefault="00860B71" w:rsidP="00F42F11">
            <w:pPr>
              <w:rPr>
                <w:b/>
                <w:sz w:val="21"/>
                <w:szCs w:val="21"/>
              </w:rPr>
            </w:pPr>
            <w:r w:rsidRPr="00857737">
              <w:rPr>
                <w:b/>
                <w:sz w:val="21"/>
                <w:szCs w:val="21"/>
              </w:rPr>
              <w:t>z dnia 26 października 2020 r.</w:t>
            </w:r>
          </w:p>
          <w:p w14:paraId="4A926CD5" w14:textId="77777777" w:rsidR="00860B71" w:rsidRPr="00857737" w:rsidRDefault="00860B71" w:rsidP="00F42F11">
            <w:pPr>
              <w:rPr>
                <w:b/>
                <w:sz w:val="21"/>
                <w:szCs w:val="21"/>
              </w:rPr>
            </w:pPr>
            <w:r w:rsidRPr="00857737">
              <w:rPr>
                <w:b/>
                <w:sz w:val="21"/>
                <w:szCs w:val="21"/>
              </w:rPr>
              <w:t>zmieniająca uchwałę w sprawie Wieloletniej Prognozy Finansowej Miasta Białegostoku na lata 2020-2040</w:t>
            </w:r>
          </w:p>
        </w:tc>
        <w:tc>
          <w:tcPr>
            <w:tcW w:w="6158" w:type="dxa"/>
          </w:tcPr>
          <w:p w14:paraId="6E6603B0" w14:textId="77777777" w:rsidR="00860B71" w:rsidRPr="00857737" w:rsidRDefault="00860B71" w:rsidP="00B73725">
            <w:pPr>
              <w:jc w:val="both"/>
              <w:rPr>
                <w:sz w:val="21"/>
                <w:szCs w:val="21"/>
              </w:rPr>
            </w:pPr>
            <w:r w:rsidRPr="00857737">
              <w:rPr>
                <w:sz w:val="21"/>
                <w:szCs w:val="21"/>
              </w:rPr>
              <w:t>Rada Miasta zmieniła Wieloletnią Prognozę Finansową Miasta Białegostoku na lata 2020–2040 wraz z prognozą kwoty długu i spłat zobowiązań na lata 2020-2040. Rada Miasta zmieniła załącznik „Przedsięwzięcia WPF” oraz uaktualniła „Objaśnienia wartości przyjętych w Wieloletniej Prognozie Finansowej na lata 2020-2040”. Wieloletnia Prognoza Finansowa realizowana jest zgodnie z planem określonym przez Radę Miasta.</w:t>
            </w:r>
          </w:p>
        </w:tc>
      </w:tr>
      <w:tr w:rsidR="003843D2" w:rsidRPr="00857737" w14:paraId="7B2C432D" w14:textId="77777777" w:rsidTr="00A82251">
        <w:trPr>
          <w:trHeight w:val="170"/>
        </w:trPr>
        <w:tc>
          <w:tcPr>
            <w:tcW w:w="3000" w:type="dxa"/>
          </w:tcPr>
          <w:p w14:paraId="0AAD8050" w14:textId="77777777" w:rsidR="00860B71" w:rsidRPr="00857737" w:rsidRDefault="00860B71" w:rsidP="00F42F11">
            <w:pPr>
              <w:rPr>
                <w:b/>
                <w:sz w:val="21"/>
                <w:szCs w:val="21"/>
                <w:u w:val="single"/>
              </w:rPr>
            </w:pPr>
            <w:r w:rsidRPr="00857737">
              <w:rPr>
                <w:b/>
                <w:sz w:val="21"/>
                <w:szCs w:val="21"/>
                <w:u w:val="single"/>
              </w:rPr>
              <w:t>Uchwała nr XXX/460/20</w:t>
            </w:r>
          </w:p>
          <w:p w14:paraId="3D203842" w14:textId="77777777" w:rsidR="00860B71" w:rsidRPr="00857737" w:rsidRDefault="00860B71" w:rsidP="00F42F11">
            <w:pPr>
              <w:rPr>
                <w:b/>
                <w:sz w:val="21"/>
                <w:szCs w:val="21"/>
              </w:rPr>
            </w:pPr>
            <w:r w:rsidRPr="00857737">
              <w:rPr>
                <w:b/>
                <w:sz w:val="21"/>
                <w:szCs w:val="21"/>
              </w:rPr>
              <w:t>z dnia 26 października 2020 r.</w:t>
            </w:r>
          </w:p>
          <w:p w14:paraId="181B027D" w14:textId="77777777" w:rsidR="00860B71" w:rsidRPr="00857737" w:rsidRDefault="00860B71" w:rsidP="00F42F11">
            <w:pPr>
              <w:rPr>
                <w:b/>
                <w:sz w:val="21"/>
                <w:szCs w:val="21"/>
              </w:rPr>
            </w:pPr>
            <w:r w:rsidRPr="00857737">
              <w:rPr>
                <w:b/>
                <w:sz w:val="21"/>
                <w:szCs w:val="21"/>
              </w:rPr>
              <w:t>zmieniająca uchwałę w sprawie ustalenia stawek dotacji przedmiotowych dla samorządowych zakładów budżetowych na 2020 rok</w:t>
            </w:r>
          </w:p>
        </w:tc>
        <w:tc>
          <w:tcPr>
            <w:tcW w:w="6158" w:type="dxa"/>
          </w:tcPr>
          <w:p w14:paraId="5F3B25F6" w14:textId="77777777" w:rsidR="00860B71" w:rsidRPr="00857737" w:rsidRDefault="00860B71" w:rsidP="00B73725">
            <w:pPr>
              <w:jc w:val="both"/>
              <w:rPr>
                <w:b/>
                <w:sz w:val="21"/>
                <w:szCs w:val="21"/>
              </w:rPr>
            </w:pPr>
            <w:r w:rsidRPr="00857737">
              <w:rPr>
                <w:sz w:val="21"/>
                <w:szCs w:val="21"/>
              </w:rPr>
              <w:t>Rada Miasta dokonała zmiany stawek dotacji przedmiotowych dla samorządowego zakładu budżetowego Białostockiego Ośrodka Sportu i Rekreacji. Uchwała realizowana jest zgodnie z planem określonym przez Radę Miasta.</w:t>
            </w:r>
          </w:p>
        </w:tc>
      </w:tr>
      <w:tr w:rsidR="003843D2" w:rsidRPr="00857737" w14:paraId="60773AAF" w14:textId="77777777" w:rsidTr="00A82251">
        <w:trPr>
          <w:trHeight w:val="170"/>
        </w:trPr>
        <w:tc>
          <w:tcPr>
            <w:tcW w:w="3000" w:type="dxa"/>
          </w:tcPr>
          <w:p w14:paraId="6C1A1C5E" w14:textId="77777777" w:rsidR="00860B71" w:rsidRPr="00857737" w:rsidRDefault="00860B71" w:rsidP="00F42F11">
            <w:pPr>
              <w:rPr>
                <w:b/>
                <w:sz w:val="21"/>
                <w:szCs w:val="21"/>
                <w:u w:val="single"/>
              </w:rPr>
            </w:pPr>
            <w:r w:rsidRPr="00857737">
              <w:rPr>
                <w:b/>
                <w:sz w:val="21"/>
                <w:szCs w:val="21"/>
                <w:u w:val="single"/>
              </w:rPr>
              <w:t>Uchwała nr XXX/461/20</w:t>
            </w:r>
          </w:p>
          <w:p w14:paraId="40BF2847" w14:textId="77777777" w:rsidR="00860B71" w:rsidRPr="00857737" w:rsidRDefault="00860B71" w:rsidP="00F42F11">
            <w:pPr>
              <w:rPr>
                <w:b/>
                <w:sz w:val="21"/>
                <w:szCs w:val="21"/>
              </w:rPr>
            </w:pPr>
            <w:r w:rsidRPr="00857737">
              <w:rPr>
                <w:b/>
                <w:sz w:val="21"/>
                <w:szCs w:val="21"/>
              </w:rPr>
              <w:t>z dnia 26 października 2020 r.</w:t>
            </w:r>
          </w:p>
          <w:p w14:paraId="0078F574" w14:textId="3C59B93A" w:rsidR="00860B71" w:rsidRPr="00857737" w:rsidRDefault="00860B71" w:rsidP="00243451">
            <w:pPr>
              <w:rPr>
                <w:b/>
                <w:sz w:val="21"/>
                <w:szCs w:val="21"/>
              </w:rPr>
            </w:pPr>
            <w:r w:rsidRPr="00857737">
              <w:rPr>
                <w:b/>
                <w:sz w:val="21"/>
                <w:szCs w:val="21"/>
              </w:rPr>
              <w:t>zmieniając</w:t>
            </w:r>
            <w:r w:rsidR="00243451" w:rsidRPr="00857737">
              <w:rPr>
                <w:b/>
                <w:sz w:val="21"/>
                <w:szCs w:val="21"/>
              </w:rPr>
              <w:t>a uchwałę</w:t>
            </w:r>
            <w:r w:rsidR="0042241D" w:rsidRPr="00857737">
              <w:rPr>
                <w:b/>
                <w:sz w:val="21"/>
                <w:szCs w:val="21"/>
              </w:rPr>
              <w:br/>
            </w:r>
            <w:r w:rsidRPr="00857737">
              <w:rPr>
                <w:b/>
                <w:sz w:val="21"/>
                <w:szCs w:val="21"/>
              </w:rPr>
              <w:t>Nr XXII/345/20 Rady Miasta Białystok z dnia 4 marca 2020 r. w sprawie zasad udzielania</w:t>
            </w:r>
            <w:r w:rsidR="0042241D" w:rsidRPr="00857737">
              <w:rPr>
                <w:b/>
                <w:sz w:val="21"/>
                <w:szCs w:val="21"/>
              </w:rPr>
              <w:br/>
            </w:r>
            <w:r w:rsidRPr="00857737">
              <w:rPr>
                <w:b/>
                <w:sz w:val="21"/>
                <w:szCs w:val="21"/>
              </w:rPr>
              <w:t>i rozmiaru zniżek tygodniowego obowiązkowego wymiaru godzin zajęć dydaktycznych, wychowawczych i opiekuńczych dyrektorów i wicedyrektorów oraz nauczycieli, pełniących inne stanowiska kierownicze</w:t>
            </w:r>
            <w:r w:rsidR="0042241D" w:rsidRPr="00857737">
              <w:rPr>
                <w:b/>
                <w:sz w:val="21"/>
                <w:szCs w:val="21"/>
              </w:rPr>
              <w:br/>
            </w:r>
            <w:r w:rsidRPr="00857737">
              <w:rPr>
                <w:b/>
                <w:sz w:val="21"/>
                <w:szCs w:val="21"/>
              </w:rPr>
              <w:t>w przedszkolach, szkołach oraz placówkach prowadzonych przez Miasto Białystok</w:t>
            </w:r>
          </w:p>
        </w:tc>
        <w:tc>
          <w:tcPr>
            <w:tcW w:w="6158" w:type="dxa"/>
          </w:tcPr>
          <w:p w14:paraId="3B6D0575" w14:textId="77777777" w:rsidR="00860B71" w:rsidRPr="00857737" w:rsidRDefault="00860B71" w:rsidP="00B73725">
            <w:pPr>
              <w:jc w:val="both"/>
              <w:rPr>
                <w:b/>
                <w:sz w:val="21"/>
                <w:szCs w:val="21"/>
              </w:rPr>
            </w:pPr>
            <w:r w:rsidRPr="00857737">
              <w:rPr>
                <w:sz w:val="21"/>
                <w:szCs w:val="21"/>
              </w:rPr>
              <w:t>Uchwała została przesłana dyrektorom szkół i placówek oświatowych w dniu 4 listopada 2020 r. w celu zapoznania się i stosowania oraz ogłoszona w Dzienniku Urzędowym Województwa Podlaskiego z 2020 r. pod poz. 4515.</w:t>
            </w:r>
          </w:p>
        </w:tc>
      </w:tr>
      <w:tr w:rsidR="003843D2" w:rsidRPr="00857737" w14:paraId="208171EA" w14:textId="77777777" w:rsidTr="00A82251">
        <w:trPr>
          <w:trHeight w:val="170"/>
        </w:trPr>
        <w:tc>
          <w:tcPr>
            <w:tcW w:w="3000" w:type="dxa"/>
          </w:tcPr>
          <w:p w14:paraId="5913476E" w14:textId="77777777" w:rsidR="00860B71" w:rsidRPr="00857737" w:rsidRDefault="00860B71" w:rsidP="00F42F11">
            <w:pPr>
              <w:rPr>
                <w:b/>
                <w:sz w:val="21"/>
                <w:szCs w:val="21"/>
                <w:u w:val="single"/>
              </w:rPr>
            </w:pPr>
            <w:r w:rsidRPr="00857737">
              <w:rPr>
                <w:b/>
                <w:sz w:val="21"/>
                <w:szCs w:val="21"/>
                <w:u w:val="single"/>
              </w:rPr>
              <w:t>Uchwała nr XXX/462/20</w:t>
            </w:r>
          </w:p>
          <w:p w14:paraId="53A82A77" w14:textId="77777777" w:rsidR="00860B71" w:rsidRPr="00857737" w:rsidRDefault="00860B71" w:rsidP="00F42F11">
            <w:pPr>
              <w:rPr>
                <w:b/>
                <w:sz w:val="21"/>
                <w:szCs w:val="21"/>
              </w:rPr>
            </w:pPr>
            <w:r w:rsidRPr="00857737">
              <w:rPr>
                <w:b/>
                <w:sz w:val="21"/>
                <w:szCs w:val="21"/>
              </w:rPr>
              <w:t>z dnia 26 października 2020 r.</w:t>
            </w:r>
          </w:p>
          <w:p w14:paraId="7571F975" w14:textId="48C8BEDF" w:rsidR="00860B71" w:rsidRPr="00857737" w:rsidRDefault="00860B71" w:rsidP="00F42F11">
            <w:pPr>
              <w:rPr>
                <w:b/>
                <w:sz w:val="21"/>
                <w:szCs w:val="21"/>
              </w:rPr>
            </w:pPr>
            <w:r w:rsidRPr="00857737">
              <w:rPr>
                <w:b/>
                <w:sz w:val="21"/>
                <w:szCs w:val="21"/>
              </w:rPr>
              <w:t>w sprawie przystąpienia do sporządzenia miejscowego planu zagospodarowania przestrzennego części osiedla Nowe Miasto w Białymst</w:t>
            </w:r>
            <w:r w:rsidR="00243451" w:rsidRPr="00857737">
              <w:rPr>
                <w:b/>
                <w:sz w:val="21"/>
                <w:szCs w:val="21"/>
              </w:rPr>
              <w:t>oku</w:t>
            </w:r>
            <w:r w:rsidR="0042241D" w:rsidRPr="00857737">
              <w:rPr>
                <w:b/>
                <w:sz w:val="21"/>
                <w:szCs w:val="21"/>
              </w:rPr>
              <w:br/>
            </w:r>
            <w:r w:rsidRPr="00857737">
              <w:rPr>
                <w:b/>
                <w:sz w:val="21"/>
                <w:szCs w:val="21"/>
              </w:rPr>
              <w:t>w rejonie ulic K. Pułaskiego</w:t>
            </w:r>
            <w:r w:rsidR="0042241D" w:rsidRPr="00857737">
              <w:rPr>
                <w:b/>
                <w:sz w:val="21"/>
                <w:szCs w:val="21"/>
              </w:rPr>
              <w:br/>
            </w:r>
            <w:r w:rsidRPr="00857737">
              <w:rPr>
                <w:b/>
                <w:sz w:val="21"/>
                <w:szCs w:val="21"/>
              </w:rPr>
              <w:t>i Transportowej</w:t>
            </w:r>
          </w:p>
        </w:tc>
        <w:tc>
          <w:tcPr>
            <w:tcW w:w="6158" w:type="dxa"/>
          </w:tcPr>
          <w:p w14:paraId="307C02BA" w14:textId="761C91AC" w:rsidR="00860B71" w:rsidRPr="00857737" w:rsidRDefault="00860B71" w:rsidP="00243451">
            <w:pPr>
              <w:jc w:val="both"/>
              <w:rPr>
                <w:b/>
                <w:sz w:val="21"/>
                <w:szCs w:val="21"/>
              </w:rPr>
            </w:pPr>
            <w:r w:rsidRPr="00857737">
              <w:rPr>
                <w:sz w:val="21"/>
                <w:szCs w:val="21"/>
              </w:rPr>
              <w:t>Uchwała upoważniła Prezydenta Miasta Białegostoku do rozpoczęcia procedury sporządzania planu obejmującego obszar położony pomiędzy ulicami: Transportową, Stefana Żeromskiego, Kazimierza Pułaskiego i Aleją Ignacego Jana Paderewskiego – z przewidywanym przeznaczeniem głównie pod zabudowę mieszkaniową i usługową oraz określeniem zasad kształtowania i ochrony terenów zieleni urządzonej. Przystąpiono do sporządzenia planu poprzez ogłoszenie</w:t>
            </w:r>
            <w:r w:rsidR="0042241D" w:rsidRPr="00857737">
              <w:rPr>
                <w:sz w:val="21"/>
                <w:szCs w:val="21"/>
              </w:rPr>
              <w:br/>
            </w:r>
            <w:r w:rsidRPr="00857737">
              <w:rPr>
                <w:sz w:val="21"/>
                <w:szCs w:val="21"/>
              </w:rPr>
              <w:t>o powyższym w dniu 27.11.2020 r. w „Gazecie Wyborczej”, na tablicy ogłoszeń Urzędu Miejskiego i w BIP oraz zawiadomienie pismem</w:t>
            </w:r>
            <w:r w:rsidR="0042241D" w:rsidRPr="00857737">
              <w:rPr>
                <w:sz w:val="21"/>
                <w:szCs w:val="21"/>
              </w:rPr>
              <w:br/>
            </w:r>
            <w:r w:rsidRPr="00857737">
              <w:rPr>
                <w:sz w:val="21"/>
                <w:szCs w:val="21"/>
              </w:rPr>
              <w:t>z dnia 25.11.2020 r. organów określonych ustawą. Wpłynęły 3 wnioski od instytucji uzgadniających projekt (Zarządu Województwa Podlaskiego, Prezesa Urzędu Lotnictwa Cywilnego i Miejskiego Konserwatora Zabytków). Opracowanie jest na etapie analizy materiałów wejściowych.</w:t>
            </w:r>
          </w:p>
        </w:tc>
      </w:tr>
      <w:tr w:rsidR="003843D2" w:rsidRPr="00857737" w14:paraId="46791629" w14:textId="77777777" w:rsidTr="00A82251">
        <w:trPr>
          <w:trHeight w:val="170"/>
        </w:trPr>
        <w:tc>
          <w:tcPr>
            <w:tcW w:w="3000" w:type="dxa"/>
          </w:tcPr>
          <w:p w14:paraId="20FBD768" w14:textId="77777777" w:rsidR="00860B71" w:rsidRPr="00857737" w:rsidRDefault="00860B71" w:rsidP="00F42F11">
            <w:pPr>
              <w:rPr>
                <w:b/>
                <w:sz w:val="21"/>
                <w:szCs w:val="21"/>
                <w:u w:val="single"/>
              </w:rPr>
            </w:pPr>
            <w:r w:rsidRPr="00857737">
              <w:rPr>
                <w:b/>
                <w:sz w:val="21"/>
                <w:szCs w:val="21"/>
                <w:u w:val="single"/>
              </w:rPr>
              <w:t>Uchwała nr XXX/463/20</w:t>
            </w:r>
          </w:p>
          <w:p w14:paraId="78836980" w14:textId="77777777" w:rsidR="00860B71" w:rsidRPr="00857737" w:rsidRDefault="00860B71" w:rsidP="00F42F11">
            <w:pPr>
              <w:rPr>
                <w:b/>
                <w:sz w:val="21"/>
                <w:szCs w:val="21"/>
              </w:rPr>
            </w:pPr>
            <w:r w:rsidRPr="00857737">
              <w:rPr>
                <w:b/>
                <w:sz w:val="21"/>
                <w:szCs w:val="21"/>
              </w:rPr>
              <w:t>z dnia 26 października 2020 r.</w:t>
            </w:r>
          </w:p>
          <w:p w14:paraId="64734098" w14:textId="654B630E" w:rsidR="00860B71" w:rsidRPr="00857737" w:rsidRDefault="00860B71" w:rsidP="00F42F11">
            <w:pPr>
              <w:rPr>
                <w:b/>
                <w:sz w:val="21"/>
                <w:szCs w:val="21"/>
              </w:rPr>
            </w:pPr>
            <w:r w:rsidRPr="00857737">
              <w:rPr>
                <w:b/>
                <w:sz w:val="21"/>
                <w:szCs w:val="21"/>
              </w:rPr>
              <w:t>w sprawie przyjęcia Programu współpracy Miasta Białystok</w:t>
            </w:r>
            <w:r w:rsidR="0042241D" w:rsidRPr="00857737">
              <w:rPr>
                <w:b/>
                <w:sz w:val="21"/>
                <w:szCs w:val="21"/>
              </w:rPr>
              <w:br/>
            </w:r>
            <w:r w:rsidRPr="00857737">
              <w:rPr>
                <w:b/>
                <w:sz w:val="21"/>
                <w:szCs w:val="21"/>
              </w:rPr>
              <w:t>z organizacjami pozarządowymi oraz innymi podmiotami prowadzącymi działalność pożytku publicznego na 2021 rok</w:t>
            </w:r>
          </w:p>
        </w:tc>
        <w:tc>
          <w:tcPr>
            <w:tcW w:w="6158" w:type="dxa"/>
          </w:tcPr>
          <w:p w14:paraId="3481F30B" w14:textId="77777777" w:rsidR="00860B71" w:rsidRPr="00857737" w:rsidRDefault="00860B71" w:rsidP="00B73725">
            <w:pPr>
              <w:jc w:val="both"/>
              <w:rPr>
                <w:sz w:val="21"/>
                <w:szCs w:val="21"/>
              </w:rPr>
            </w:pPr>
            <w:r w:rsidRPr="00857737">
              <w:rPr>
                <w:sz w:val="21"/>
                <w:szCs w:val="21"/>
              </w:rPr>
              <w:t>Program współpracy obowiązuje od 1 stycznia do 31 grudnia 2021 roku, jednak na podstawie art. 13 ust. 5 ustawy z dnia 24 kwietnia 2003 roku (Dz. U. z 2020 r. poz. 1057) o działalności pożytku publicznego i o wolontariacie współpraca finansowa w formie zlecenia zadań publicznych organizacjom pozarządowym oraz innym podmiotom prowadzącym działalność pożytku publicznego w roku poprzednim może nastąpić na podstawie projektu uchwały budżetowej przekazanej organowi stanowiącemu. Na podstawie podjętej uchwały zostały zlecone organizacjom pozarządowym oraz innym podmiotom prowadzącym działalność pożytku publicznego na realizację zadań publicznych wymienionych w Rozdziale 6 Programu pn.: ,,Priorytetowe zadania publiczne” ogłoszone następującymi zarządzeniami Prezydenta Miasta Białegostoku:</w:t>
            </w:r>
          </w:p>
          <w:p w14:paraId="7855AF14" w14:textId="77777777" w:rsidR="00860B71" w:rsidRPr="00857737" w:rsidRDefault="00860B71" w:rsidP="00B73725">
            <w:pPr>
              <w:numPr>
                <w:ilvl w:val="0"/>
                <w:numId w:val="223"/>
              </w:numPr>
              <w:autoSpaceDE w:val="0"/>
              <w:autoSpaceDN w:val="0"/>
              <w:adjustRightInd w:val="0"/>
              <w:ind w:left="317" w:hanging="317"/>
              <w:jc w:val="both"/>
              <w:rPr>
                <w:sz w:val="21"/>
                <w:szCs w:val="21"/>
                <w:lang w:eastAsia="pl-PL"/>
              </w:rPr>
            </w:pPr>
            <w:r w:rsidRPr="00857737">
              <w:rPr>
                <w:sz w:val="21"/>
                <w:szCs w:val="21"/>
                <w:lang w:eastAsia="pl-PL"/>
              </w:rPr>
              <w:t>w zakresie polityki społecznej:</w:t>
            </w:r>
          </w:p>
          <w:p w14:paraId="0A2A9A6A" w14:textId="38BD2DA3" w:rsidR="00860B71" w:rsidRPr="00857737" w:rsidRDefault="00860B71" w:rsidP="00B73725">
            <w:pPr>
              <w:pStyle w:val="Akapitzlist"/>
              <w:numPr>
                <w:ilvl w:val="0"/>
                <w:numId w:val="218"/>
              </w:numPr>
              <w:ind w:left="317" w:hanging="317"/>
              <w:jc w:val="both"/>
              <w:rPr>
                <w:sz w:val="21"/>
                <w:szCs w:val="21"/>
              </w:rPr>
            </w:pPr>
            <w:r w:rsidRPr="00857737">
              <w:rPr>
                <w:sz w:val="21"/>
                <w:szCs w:val="21"/>
              </w:rPr>
              <w:t>Zarządzenie Nr 1009/20 Prezydenta Miasta Białegostoku z dnia</w:t>
            </w:r>
            <w:r w:rsidR="0042241D" w:rsidRPr="00857737">
              <w:rPr>
                <w:sz w:val="21"/>
                <w:szCs w:val="21"/>
              </w:rPr>
              <w:br/>
            </w:r>
            <w:r w:rsidRPr="00857737">
              <w:rPr>
                <w:sz w:val="21"/>
                <w:szCs w:val="21"/>
              </w:rPr>
              <w:t xml:space="preserve">16 listopada 2020 r. w sprawie ogłoszenia otwartego konkursu ofert </w:t>
            </w:r>
            <w:r w:rsidRPr="00857737">
              <w:rPr>
                <w:bCs/>
                <w:sz w:val="21"/>
                <w:szCs w:val="21"/>
              </w:rPr>
              <w:t>na realizację zadań publicznych z zakresu pomocy społecznej w 2021 r.</w:t>
            </w:r>
            <w:r w:rsidRPr="00857737">
              <w:rPr>
                <w:sz w:val="21"/>
                <w:szCs w:val="21"/>
              </w:rPr>
              <w:t>:</w:t>
            </w:r>
          </w:p>
          <w:p w14:paraId="1F7289A2" w14:textId="77777777" w:rsidR="00860B71" w:rsidRPr="00857737" w:rsidRDefault="00860B71" w:rsidP="00B73725">
            <w:pPr>
              <w:ind w:left="601" w:hanging="317"/>
              <w:jc w:val="both"/>
              <w:rPr>
                <w:sz w:val="21"/>
                <w:szCs w:val="21"/>
              </w:rPr>
            </w:pPr>
            <w:r w:rsidRPr="00857737">
              <w:rPr>
                <w:sz w:val="21"/>
                <w:szCs w:val="21"/>
              </w:rPr>
              <w:t>1. Działania na rzecz osób bezdomnych i zagrożonych bezdomnością przebywających na terenie Miasta Białegostoku,</w:t>
            </w:r>
          </w:p>
          <w:p w14:paraId="0816DD61" w14:textId="77777777" w:rsidR="00860B71" w:rsidRPr="00857737" w:rsidRDefault="00860B71" w:rsidP="00B73725">
            <w:pPr>
              <w:ind w:left="601" w:hanging="317"/>
              <w:jc w:val="both"/>
              <w:rPr>
                <w:sz w:val="21"/>
                <w:szCs w:val="21"/>
              </w:rPr>
            </w:pPr>
            <w:r w:rsidRPr="00857737">
              <w:rPr>
                <w:sz w:val="21"/>
                <w:szCs w:val="21"/>
              </w:rPr>
              <w:t>2. Streetworking - działania na rzecz osób bezdomnych przebywających w przestrzeni publicznej oraz na terenach niemieszkalnych Miasta Białegostoku;</w:t>
            </w:r>
          </w:p>
          <w:p w14:paraId="70377753" w14:textId="47024BFF" w:rsidR="00860B71" w:rsidRPr="00857737" w:rsidRDefault="00860B71" w:rsidP="00B73725">
            <w:pPr>
              <w:pStyle w:val="Akapitzlist"/>
              <w:numPr>
                <w:ilvl w:val="0"/>
                <w:numId w:val="218"/>
              </w:numPr>
              <w:ind w:left="317" w:hanging="317"/>
              <w:jc w:val="both"/>
              <w:rPr>
                <w:sz w:val="21"/>
                <w:szCs w:val="21"/>
              </w:rPr>
            </w:pPr>
            <w:r w:rsidRPr="00857737">
              <w:rPr>
                <w:sz w:val="21"/>
                <w:szCs w:val="21"/>
              </w:rPr>
              <w:t>Zarządzenie Nr 1010/20 Prezydenta Miasta Białegostoku z dnia</w:t>
            </w:r>
            <w:r w:rsidR="0042241D" w:rsidRPr="00857737">
              <w:rPr>
                <w:sz w:val="21"/>
                <w:szCs w:val="21"/>
              </w:rPr>
              <w:br/>
            </w:r>
            <w:r w:rsidRPr="00857737">
              <w:rPr>
                <w:sz w:val="21"/>
                <w:szCs w:val="21"/>
              </w:rPr>
              <w:t xml:space="preserve">16 listopada 2020 r. w sprawie ogłoszenia otwartego konkursu ofert </w:t>
            </w:r>
            <w:r w:rsidRPr="00857737">
              <w:rPr>
                <w:bCs/>
                <w:sz w:val="21"/>
                <w:szCs w:val="21"/>
              </w:rPr>
              <w:t>na realizację zadań publicznych  z zakresu wspierania rodziny i systemu pieczy zastępczej w 2021 r.:</w:t>
            </w:r>
          </w:p>
          <w:p w14:paraId="1AE9A7FC" w14:textId="410D74E3" w:rsidR="00860B71" w:rsidRPr="00857737" w:rsidRDefault="00860B71" w:rsidP="00B73725">
            <w:pPr>
              <w:pStyle w:val="Akapitzlist"/>
              <w:numPr>
                <w:ilvl w:val="0"/>
                <w:numId w:val="220"/>
              </w:numPr>
              <w:ind w:left="601" w:hanging="284"/>
              <w:jc w:val="both"/>
              <w:rPr>
                <w:sz w:val="21"/>
                <w:szCs w:val="21"/>
              </w:rPr>
            </w:pPr>
            <w:r w:rsidRPr="00857737">
              <w:rPr>
                <w:sz w:val="21"/>
                <w:szCs w:val="21"/>
              </w:rPr>
              <w:t>Prowadzenie placówek wsparcia dziennego i zapewnienie</w:t>
            </w:r>
            <w:r w:rsidR="0042241D" w:rsidRPr="00857737">
              <w:rPr>
                <w:sz w:val="21"/>
                <w:szCs w:val="21"/>
              </w:rPr>
              <w:br/>
            </w:r>
            <w:r w:rsidRPr="00857737">
              <w:rPr>
                <w:sz w:val="21"/>
                <w:szCs w:val="21"/>
              </w:rPr>
              <w:t>w nich miejsc dla dzieci i młodzieży,</w:t>
            </w:r>
          </w:p>
          <w:p w14:paraId="75E4C7C2" w14:textId="77777777" w:rsidR="0042241D" w:rsidRPr="00857737" w:rsidRDefault="00860B71" w:rsidP="00B73725">
            <w:pPr>
              <w:pStyle w:val="Akapitzlist"/>
              <w:numPr>
                <w:ilvl w:val="0"/>
                <w:numId w:val="220"/>
              </w:numPr>
              <w:ind w:left="601" w:hanging="284"/>
              <w:jc w:val="both"/>
              <w:rPr>
                <w:sz w:val="21"/>
                <w:szCs w:val="21"/>
              </w:rPr>
            </w:pPr>
            <w:r w:rsidRPr="00857737">
              <w:rPr>
                <w:sz w:val="21"/>
                <w:szCs w:val="21"/>
              </w:rPr>
              <w:t>Prowadzenie placówek wsparcia dziennego dla dzieci</w:t>
            </w:r>
          </w:p>
          <w:p w14:paraId="10DE39B4" w14:textId="29F13F29" w:rsidR="00860B71" w:rsidRPr="00857737" w:rsidRDefault="00860B71" w:rsidP="00B73725">
            <w:pPr>
              <w:pStyle w:val="Akapitzlist"/>
              <w:ind w:left="601"/>
              <w:jc w:val="both"/>
              <w:rPr>
                <w:sz w:val="21"/>
                <w:szCs w:val="21"/>
              </w:rPr>
            </w:pPr>
            <w:r w:rsidRPr="00857737">
              <w:rPr>
                <w:sz w:val="21"/>
                <w:szCs w:val="21"/>
              </w:rPr>
              <w:t xml:space="preserve">i młodzieży w ramach realizacji Miejskiego programu profilaktyki i rozwiązywania problemów alkoholowych, </w:t>
            </w:r>
          </w:p>
          <w:p w14:paraId="385868FC" w14:textId="4DADDB19" w:rsidR="00860B71" w:rsidRPr="00857737" w:rsidRDefault="00860B71" w:rsidP="00B73725">
            <w:pPr>
              <w:pStyle w:val="Akapitzlist"/>
              <w:numPr>
                <w:ilvl w:val="0"/>
                <w:numId w:val="220"/>
              </w:numPr>
              <w:ind w:left="601" w:hanging="284"/>
              <w:jc w:val="both"/>
              <w:rPr>
                <w:sz w:val="21"/>
                <w:szCs w:val="21"/>
              </w:rPr>
            </w:pPr>
            <w:r w:rsidRPr="00857737">
              <w:rPr>
                <w:sz w:val="21"/>
                <w:szCs w:val="21"/>
              </w:rPr>
              <w:t>Prowadzenie Ośrodka działającego na rzecz wsparcia dzieci</w:t>
            </w:r>
            <w:r w:rsidR="0042241D" w:rsidRPr="00857737">
              <w:rPr>
                <w:sz w:val="21"/>
                <w:szCs w:val="21"/>
              </w:rPr>
              <w:br/>
            </w:r>
            <w:r w:rsidRPr="00857737">
              <w:rPr>
                <w:sz w:val="21"/>
                <w:szCs w:val="21"/>
              </w:rPr>
              <w:t>i rodzin z terenu Miasta Białegostoku;</w:t>
            </w:r>
          </w:p>
          <w:p w14:paraId="32C06709" w14:textId="3C49F69E" w:rsidR="00860B71" w:rsidRPr="00857737" w:rsidRDefault="00860B71" w:rsidP="00B73725">
            <w:pPr>
              <w:pStyle w:val="Akapitzlist"/>
              <w:numPr>
                <w:ilvl w:val="0"/>
                <w:numId w:val="218"/>
              </w:numPr>
              <w:ind w:left="317" w:hanging="317"/>
              <w:jc w:val="both"/>
              <w:rPr>
                <w:sz w:val="21"/>
                <w:szCs w:val="21"/>
              </w:rPr>
            </w:pPr>
            <w:r w:rsidRPr="00857737">
              <w:rPr>
                <w:sz w:val="21"/>
                <w:szCs w:val="21"/>
              </w:rPr>
              <w:t>Zarządzenie Nr 1011/20 Prezydenta Miasta Białegostoku z dnia</w:t>
            </w:r>
            <w:r w:rsidR="0042241D" w:rsidRPr="00857737">
              <w:rPr>
                <w:sz w:val="21"/>
                <w:szCs w:val="21"/>
              </w:rPr>
              <w:br/>
            </w:r>
            <w:r w:rsidRPr="00857737">
              <w:rPr>
                <w:sz w:val="21"/>
                <w:szCs w:val="21"/>
              </w:rPr>
              <w:t xml:space="preserve">16 listopada 2020 r. w sprawie ogłoszenia otwartego konkursu ofert </w:t>
            </w:r>
            <w:r w:rsidRPr="00857737">
              <w:rPr>
                <w:bCs/>
                <w:sz w:val="21"/>
                <w:szCs w:val="21"/>
              </w:rPr>
              <w:t>na realizację zadań publicznych z zakresu pomocy społecznej w 2021 r.:</w:t>
            </w:r>
          </w:p>
          <w:p w14:paraId="1A3D95CB" w14:textId="77777777" w:rsidR="00860B71" w:rsidRPr="00857737" w:rsidRDefault="00860B71" w:rsidP="00B73725">
            <w:pPr>
              <w:pStyle w:val="Akapitzlist"/>
              <w:numPr>
                <w:ilvl w:val="0"/>
                <w:numId w:val="221"/>
              </w:numPr>
              <w:ind w:left="601" w:hanging="317"/>
              <w:jc w:val="both"/>
              <w:rPr>
                <w:sz w:val="21"/>
                <w:szCs w:val="21"/>
              </w:rPr>
            </w:pPr>
            <w:r w:rsidRPr="00857737">
              <w:rPr>
                <w:sz w:val="21"/>
                <w:szCs w:val="21"/>
              </w:rPr>
              <w:t>Prowadzenie specjalistycznego poradnictwa w szczególności prawnego, psychologicznego, pedagogicznego i rodzinnego na rzecz rodzin i osób w trudnych sytuacjach życiowych będących mieszkańcami Białegostoku,</w:t>
            </w:r>
          </w:p>
          <w:p w14:paraId="47A85833" w14:textId="77777777" w:rsidR="00860B71" w:rsidRPr="00857737" w:rsidRDefault="00860B71" w:rsidP="00B73725">
            <w:pPr>
              <w:pStyle w:val="Akapitzlist"/>
              <w:numPr>
                <w:ilvl w:val="0"/>
                <w:numId w:val="221"/>
              </w:numPr>
              <w:ind w:left="601" w:hanging="317"/>
              <w:jc w:val="both"/>
              <w:rPr>
                <w:sz w:val="21"/>
                <w:szCs w:val="21"/>
              </w:rPr>
            </w:pPr>
            <w:r w:rsidRPr="00857737">
              <w:rPr>
                <w:sz w:val="21"/>
                <w:szCs w:val="21"/>
              </w:rPr>
              <w:t>Pomoc cudzoziemcom, którzy uzyskali w Rzeczypospolitej Polskiej status uchodźcy, ochronę uzupełniającą lub zgodę na pobyt tolerowany, mającym trudności w integracji ze społeczeństwem;</w:t>
            </w:r>
          </w:p>
          <w:p w14:paraId="204C72FF" w14:textId="77777777" w:rsidR="00860B71" w:rsidRPr="00857737" w:rsidRDefault="00860B71" w:rsidP="00B73725">
            <w:pPr>
              <w:pStyle w:val="Tytu"/>
              <w:numPr>
                <w:ilvl w:val="0"/>
                <w:numId w:val="218"/>
              </w:numPr>
              <w:ind w:left="317" w:hanging="317"/>
              <w:jc w:val="both"/>
              <w:rPr>
                <w:rFonts w:asciiTheme="majorHAnsi" w:hAnsiTheme="majorHAnsi" w:cs="Times New Roman"/>
                <w:b w:val="0"/>
                <w:sz w:val="21"/>
                <w:szCs w:val="21"/>
              </w:rPr>
            </w:pPr>
            <w:r w:rsidRPr="00857737">
              <w:rPr>
                <w:rFonts w:asciiTheme="majorHAnsi" w:hAnsiTheme="majorHAnsi" w:cs="Times New Roman"/>
                <w:b w:val="0"/>
                <w:sz w:val="21"/>
                <w:szCs w:val="21"/>
              </w:rPr>
              <w:t>Zarządzenie Nr 36/2020 Dyrektora Miejskiego Ośrodka Pomocy Rodzinie w Białymstoku z dnia 18 listopada 2020 r. w sprawie ogłoszenia otwartego konkursu ofert na realizację zadań publicznych z zakresu pomocy społecznej w 2021 r.:</w:t>
            </w:r>
          </w:p>
          <w:p w14:paraId="2FE46BA4" w14:textId="77777777" w:rsidR="00860B71" w:rsidRPr="00857737" w:rsidRDefault="00860B71" w:rsidP="00B73725">
            <w:pPr>
              <w:pStyle w:val="Akapitzlist"/>
              <w:numPr>
                <w:ilvl w:val="0"/>
                <w:numId w:val="219"/>
              </w:numPr>
              <w:ind w:left="601" w:hanging="317"/>
              <w:jc w:val="both"/>
              <w:rPr>
                <w:bCs/>
                <w:sz w:val="21"/>
                <w:szCs w:val="21"/>
                <w:shd w:val="clear" w:color="auto" w:fill="FFFFFF"/>
              </w:rPr>
            </w:pPr>
            <w:r w:rsidRPr="00857737">
              <w:rPr>
                <w:sz w:val="21"/>
                <w:szCs w:val="21"/>
              </w:rPr>
              <w:t>„</w:t>
            </w:r>
            <w:r w:rsidRPr="00857737">
              <w:rPr>
                <w:bCs/>
                <w:sz w:val="21"/>
                <w:szCs w:val="21"/>
                <w:shd w:val="clear" w:color="auto" w:fill="FFFFFF"/>
              </w:rPr>
              <w:t>Świadczenie usług opiekuńczych w miejscu zamieszkania, obejmujących pomoc w zaspokajaniu codziennych potrzeb życiowych, opiekę higieniczną, zaleconą przez lekarza pielęgnację oraz w miarę możliwości, zapewnienie kontaktów z otoczeniem</w:t>
            </w:r>
            <w:r w:rsidRPr="00857737">
              <w:rPr>
                <w:sz w:val="21"/>
                <w:szCs w:val="21"/>
              </w:rPr>
              <w:t>”;</w:t>
            </w:r>
          </w:p>
          <w:p w14:paraId="69024599" w14:textId="4312E3E1" w:rsidR="00860B71" w:rsidRPr="00857737" w:rsidRDefault="00860B71" w:rsidP="00B73725">
            <w:pPr>
              <w:pStyle w:val="Akapitzlist"/>
              <w:numPr>
                <w:ilvl w:val="0"/>
                <w:numId w:val="219"/>
              </w:numPr>
              <w:ind w:left="601" w:hanging="317"/>
              <w:jc w:val="both"/>
              <w:rPr>
                <w:bCs/>
                <w:sz w:val="21"/>
                <w:szCs w:val="21"/>
                <w:shd w:val="clear" w:color="auto" w:fill="FFFFFF"/>
              </w:rPr>
            </w:pPr>
            <w:r w:rsidRPr="00857737">
              <w:rPr>
                <w:sz w:val="21"/>
                <w:szCs w:val="21"/>
              </w:rPr>
              <w:t>„Świadczenie specjalistycznych usług opiekuńczych w miejscu zamieszkania dla osób z zaburzeniami psychicznymi, dostosowanych do szczególnych potrzeb wynikających</w:t>
            </w:r>
            <w:r w:rsidR="0042241D" w:rsidRPr="00857737">
              <w:rPr>
                <w:sz w:val="21"/>
                <w:szCs w:val="21"/>
              </w:rPr>
              <w:br/>
            </w:r>
            <w:r w:rsidRPr="00857737">
              <w:rPr>
                <w:sz w:val="21"/>
                <w:szCs w:val="21"/>
              </w:rPr>
              <w:t>z rodzaju schorzenia lub niepełnosprawności”;</w:t>
            </w:r>
          </w:p>
          <w:p w14:paraId="1734E250" w14:textId="77777777" w:rsidR="00860B71" w:rsidRPr="00857737" w:rsidRDefault="00860B71" w:rsidP="00B73725">
            <w:pPr>
              <w:pStyle w:val="Akapitzlist"/>
              <w:numPr>
                <w:ilvl w:val="0"/>
                <w:numId w:val="218"/>
              </w:numPr>
              <w:ind w:left="317" w:hanging="317"/>
              <w:jc w:val="both"/>
              <w:rPr>
                <w:sz w:val="21"/>
                <w:szCs w:val="21"/>
              </w:rPr>
            </w:pPr>
            <w:r w:rsidRPr="00857737">
              <w:rPr>
                <w:sz w:val="21"/>
                <w:szCs w:val="21"/>
              </w:rPr>
              <w:t>Zarządzenie Nr 37/2020 Dyrektora Miejskiego Ośrodka Pomocy Rodzinie w Białymstoku z dnia 18 listopada 2020 r. w sprawie ogłoszenia otwartego konkursu ofert na realizację zadania publicznego z zakresu pomocy społecznej na lata 2021 – 2023 pn.: „</w:t>
            </w:r>
            <w:r w:rsidRPr="00857737">
              <w:rPr>
                <w:bCs/>
                <w:sz w:val="21"/>
                <w:szCs w:val="21"/>
                <w:shd w:val="clear" w:color="auto" w:fill="FFFFFF"/>
              </w:rPr>
              <w:t>Prowadzenie od 01.01.2021 r. do 31.12.2023 r. domu pomocy społecznej przeznaczonego dla 25 osób w podeszłym wieku, na terenie Miasta Białegostoku”;</w:t>
            </w:r>
          </w:p>
          <w:p w14:paraId="62DAE7D5" w14:textId="7C86D02E" w:rsidR="00860B71" w:rsidRPr="00857737" w:rsidRDefault="00860B71" w:rsidP="00B73725">
            <w:pPr>
              <w:pStyle w:val="Akapitzlist"/>
              <w:numPr>
                <w:ilvl w:val="0"/>
                <w:numId w:val="218"/>
              </w:numPr>
              <w:ind w:left="317" w:hanging="317"/>
              <w:jc w:val="both"/>
              <w:rPr>
                <w:sz w:val="21"/>
                <w:szCs w:val="21"/>
              </w:rPr>
            </w:pPr>
            <w:r w:rsidRPr="00857737">
              <w:rPr>
                <w:sz w:val="21"/>
                <w:szCs w:val="21"/>
              </w:rPr>
              <w:t>Zarządzenie nr 38/2020 Dyrektora Miejskiego Ośrodka Pomocy Rodzinie w Białymstoku z dnia 18 listopada 2020 r. w sprawie ogłoszenia otwartego konkursu ofert na realizację zadania publicznego z zakresu wsparcia rodziny i systemu pieczy zastępczej w 2021 r. pn.: „Wsparcie rodziny przeżywającej trudności</w:t>
            </w:r>
            <w:r w:rsidR="0042241D" w:rsidRPr="00857737">
              <w:rPr>
                <w:sz w:val="21"/>
                <w:szCs w:val="21"/>
              </w:rPr>
              <w:br/>
            </w:r>
            <w:r w:rsidRPr="00857737">
              <w:rPr>
                <w:sz w:val="21"/>
                <w:szCs w:val="21"/>
              </w:rPr>
              <w:t>w wypełnianiu funkcji opiekuńczo – wychowawczych poprzez pracę z rodziną świadczoną przez asystenta rodziny”;</w:t>
            </w:r>
          </w:p>
          <w:p w14:paraId="02FCCF3E" w14:textId="77777777" w:rsidR="00860B71" w:rsidRPr="00857737" w:rsidRDefault="00860B71" w:rsidP="00B73725">
            <w:pPr>
              <w:pStyle w:val="Akapitzlist"/>
              <w:numPr>
                <w:ilvl w:val="0"/>
                <w:numId w:val="218"/>
              </w:numPr>
              <w:ind w:left="317" w:hanging="317"/>
              <w:jc w:val="both"/>
              <w:rPr>
                <w:sz w:val="21"/>
                <w:szCs w:val="21"/>
              </w:rPr>
            </w:pPr>
            <w:r w:rsidRPr="00857737">
              <w:rPr>
                <w:sz w:val="21"/>
                <w:szCs w:val="21"/>
              </w:rPr>
              <w:t>Zarządzenie Nr 39/2020 z dnia 18 listopada 2020 r. Dyrektora Miejskiego Ośrodka Pomocy Rodzinie w Białymstoku w sprawie ogłoszenia otwartego konkursu ofert na realizację zadania publicznego  z zakresu</w:t>
            </w:r>
            <w:r w:rsidRPr="00857737">
              <w:rPr>
                <w:bCs/>
                <w:sz w:val="21"/>
                <w:szCs w:val="21"/>
              </w:rPr>
              <w:t xml:space="preserve"> wspierania rodziny i systemu pieczy zastępczej w 2021 r.</w:t>
            </w:r>
            <w:r w:rsidRPr="00857737">
              <w:rPr>
                <w:sz w:val="21"/>
                <w:szCs w:val="21"/>
              </w:rPr>
              <w:t xml:space="preserve"> pn.: „Wsparcie rodzinnej pieczy zastępczej poprzez prowadzenie ośrodka </w:t>
            </w:r>
            <w:proofErr w:type="spellStart"/>
            <w:r w:rsidRPr="00857737">
              <w:rPr>
                <w:sz w:val="21"/>
                <w:szCs w:val="21"/>
              </w:rPr>
              <w:t>konsultacyjno</w:t>
            </w:r>
            <w:proofErr w:type="spellEnd"/>
            <w:r w:rsidRPr="00857737">
              <w:rPr>
                <w:sz w:val="21"/>
                <w:szCs w:val="21"/>
              </w:rPr>
              <w:t xml:space="preserve"> – szkoleniowego”; </w:t>
            </w:r>
          </w:p>
          <w:p w14:paraId="37A7307A" w14:textId="77777777" w:rsidR="00860B71" w:rsidRPr="00857737" w:rsidRDefault="00860B71" w:rsidP="00B73725">
            <w:pPr>
              <w:pStyle w:val="Akapitzlist"/>
              <w:numPr>
                <w:ilvl w:val="0"/>
                <w:numId w:val="218"/>
              </w:numPr>
              <w:ind w:left="317" w:hanging="317"/>
              <w:jc w:val="both"/>
              <w:rPr>
                <w:sz w:val="21"/>
                <w:szCs w:val="21"/>
              </w:rPr>
            </w:pPr>
            <w:r w:rsidRPr="00857737">
              <w:rPr>
                <w:sz w:val="21"/>
                <w:szCs w:val="21"/>
              </w:rPr>
              <w:t>Zarządzenie Nr 40/2020 Dyrektora Miejskiego Ośrodka Pomocy Rodzinie w Białymstoku z dnia 18 listopada 2020 r. w sprawie ogłoszenia otwartego konkursu ofert na realizację zadania publicznego z zakresu wsparcia rodziny i systemu pieczy zastępczej w 2021 r. pn.:  „Specjalistyczna praca z rodzinami dzieci umieszczonych i zagrożonych umieszczeniem w pieczy zastępczej”;</w:t>
            </w:r>
          </w:p>
          <w:p w14:paraId="23FB7F95" w14:textId="77777777" w:rsidR="00860B71" w:rsidRPr="00857737" w:rsidRDefault="00860B71" w:rsidP="00B73725">
            <w:pPr>
              <w:pStyle w:val="Akapitzlist"/>
              <w:numPr>
                <w:ilvl w:val="0"/>
                <w:numId w:val="218"/>
              </w:numPr>
              <w:ind w:left="317" w:hanging="317"/>
              <w:jc w:val="both"/>
              <w:rPr>
                <w:sz w:val="21"/>
                <w:szCs w:val="21"/>
              </w:rPr>
            </w:pPr>
            <w:r w:rsidRPr="00857737">
              <w:rPr>
                <w:sz w:val="21"/>
                <w:szCs w:val="21"/>
              </w:rPr>
              <w:t>Zarządzenie Nr 41/2020 Dyrektora Miejskiego Ośrodka Pomocy Rodzinie w Białymstoku z dnia 18 listopada 2020 r. w sprawie ogłoszenia otwartego konkursu ofert na realizację zadania publicznego z zakresu</w:t>
            </w:r>
            <w:r w:rsidRPr="00857737">
              <w:rPr>
                <w:bCs/>
                <w:sz w:val="21"/>
                <w:szCs w:val="21"/>
              </w:rPr>
              <w:t xml:space="preserve"> wspierania rodziny i systemu pieczy zastępczej na lata 2021-2022: „Prowadzenie od 01.01.2021 r. do 31.12.2022 r. placówki opiekuńczo-wychowawczej typu socjalizacyjno-interwencyjnego dla 14 dzieci”;</w:t>
            </w:r>
          </w:p>
          <w:p w14:paraId="025A37A5" w14:textId="77777777" w:rsidR="00860B71" w:rsidRPr="00857737" w:rsidRDefault="00860B71" w:rsidP="00B73725">
            <w:pPr>
              <w:pStyle w:val="Akapitzlist"/>
              <w:numPr>
                <w:ilvl w:val="0"/>
                <w:numId w:val="218"/>
              </w:numPr>
              <w:ind w:left="317" w:hanging="317"/>
              <w:jc w:val="both"/>
              <w:rPr>
                <w:sz w:val="21"/>
                <w:szCs w:val="21"/>
              </w:rPr>
            </w:pPr>
            <w:r w:rsidRPr="00857737">
              <w:rPr>
                <w:sz w:val="21"/>
                <w:szCs w:val="21"/>
              </w:rPr>
              <w:t>Zarządzenie Nr 42/2020 Dyrektora Miejskiego Ośrodka Pomocy Rodzinie w Białymstoku z dnia 18 listopada 2020 r. w sprawie ogłoszenia otwartego konkursu ofert na realizację zadania publicznego z zakresu</w:t>
            </w:r>
            <w:r w:rsidRPr="00857737">
              <w:rPr>
                <w:bCs/>
                <w:sz w:val="21"/>
                <w:szCs w:val="21"/>
              </w:rPr>
              <w:t xml:space="preserve"> wspierania rodziny i systemu pieczy zastępczej na lata 2021-2022: „Prowadzenie od 01.01.2021 r. do 31.12.2022 r. placówki opiekuńczo-wychowawczej typu rodzinnego dla 8 dzieci”; </w:t>
            </w:r>
          </w:p>
          <w:p w14:paraId="5A15777A" w14:textId="77777777" w:rsidR="00860B71" w:rsidRPr="00857737" w:rsidRDefault="00860B71" w:rsidP="00B73725">
            <w:pPr>
              <w:pStyle w:val="Akapitzlist"/>
              <w:numPr>
                <w:ilvl w:val="0"/>
                <w:numId w:val="218"/>
              </w:numPr>
              <w:ind w:left="317" w:hanging="317"/>
              <w:jc w:val="both"/>
              <w:rPr>
                <w:sz w:val="21"/>
                <w:szCs w:val="21"/>
              </w:rPr>
            </w:pPr>
            <w:r w:rsidRPr="00857737">
              <w:rPr>
                <w:sz w:val="21"/>
                <w:szCs w:val="21"/>
              </w:rPr>
              <w:t xml:space="preserve">Zarządzenie nr 1030/20 Prezydenta Miasta Białegostoku z dnia 20 listopada 2020 r. w sprawie ogłoszenia otwartego konkursu ofert na realizację zadań publicznych z zakresu działań na rzecz osób niepełnosprawnych w latach 2021 – 2023 pn.: </w:t>
            </w:r>
          </w:p>
          <w:p w14:paraId="0495688E" w14:textId="77777777" w:rsidR="00860B71" w:rsidRPr="00857737" w:rsidRDefault="00860B71" w:rsidP="00B73725">
            <w:pPr>
              <w:pStyle w:val="Akapitzlist"/>
              <w:ind w:left="601" w:hanging="317"/>
              <w:jc w:val="both"/>
              <w:rPr>
                <w:sz w:val="21"/>
                <w:szCs w:val="21"/>
              </w:rPr>
            </w:pPr>
            <w:r w:rsidRPr="00857737">
              <w:rPr>
                <w:sz w:val="21"/>
                <w:szCs w:val="21"/>
              </w:rPr>
              <w:t>1. Realizacja usług Asystenta Osoby Niepełnosprawnej,</w:t>
            </w:r>
          </w:p>
          <w:p w14:paraId="72D8C2E9" w14:textId="77777777" w:rsidR="00860B71" w:rsidRPr="00857737" w:rsidRDefault="00860B71" w:rsidP="00B73725">
            <w:pPr>
              <w:pStyle w:val="Akapitzlist"/>
              <w:ind w:left="601" w:hanging="317"/>
              <w:jc w:val="both"/>
              <w:rPr>
                <w:sz w:val="21"/>
                <w:szCs w:val="21"/>
              </w:rPr>
            </w:pPr>
            <w:r w:rsidRPr="00857737">
              <w:rPr>
                <w:sz w:val="21"/>
                <w:szCs w:val="21"/>
              </w:rPr>
              <w:t xml:space="preserve">2. Realizacja usług </w:t>
            </w:r>
            <w:proofErr w:type="spellStart"/>
            <w:r w:rsidRPr="00857737">
              <w:rPr>
                <w:sz w:val="21"/>
                <w:szCs w:val="21"/>
              </w:rPr>
              <w:t>wolontariackich</w:t>
            </w:r>
            <w:proofErr w:type="spellEnd"/>
            <w:r w:rsidRPr="00857737">
              <w:rPr>
                <w:sz w:val="21"/>
                <w:szCs w:val="21"/>
              </w:rPr>
              <w:t xml:space="preserve"> dla osób niepełnosprawnych,</w:t>
            </w:r>
          </w:p>
          <w:p w14:paraId="00BA4EBF" w14:textId="77777777" w:rsidR="00860B71" w:rsidRPr="00857737" w:rsidRDefault="00860B71" w:rsidP="00B73725">
            <w:pPr>
              <w:pStyle w:val="Akapitzlist"/>
              <w:ind w:left="601" w:hanging="317"/>
              <w:jc w:val="both"/>
              <w:rPr>
                <w:sz w:val="21"/>
                <w:szCs w:val="21"/>
              </w:rPr>
            </w:pPr>
            <w:r w:rsidRPr="00857737">
              <w:rPr>
                <w:sz w:val="21"/>
                <w:szCs w:val="21"/>
              </w:rPr>
              <w:t>3. Rehabilitacja kobiet dotkniętych nowotworem piersi,</w:t>
            </w:r>
          </w:p>
          <w:p w14:paraId="066BB0A9" w14:textId="7AF7EE61" w:rsidR="00860B71" w:rsidRPr="00857737" w:rsidRDefault="00860B71" w:rsidP="00B73725">
            <w:pPr>
              <w:pStyle w:val="Akapitzlist"/>
              <w:ind w:left="601" w:hanging="317"/>
              <w:jc w:val="both"/>
              <w:rPr>
                <w:sz w:val="21"/>
                <w:szCs w:val="21"/>
              </w:rPr>
            </w:pPr>
            <w:r w:rsidRPr="00857737">
              <w:rPr>
                <w:sz w:val="21"/>
                <w:szCs w:val="21"/>
              </w:rPr>
              <w:t>4. Prowadzenie grup terapeutycznych osób dorosłych</w:t>
            </w:r>
            <w:r w:rsidR="0042241D" w:rsidRPr="00857737">
              <w:rPr>
                <w:sz w:val="21"/>
                <w:szCs w:val="21"/>
              </w:rPr>
              <w:br/>
            </w:r>
            <w:r w:rsidRPr="00857737">
              <w:rPr>
                <w:sz w:val="21"/>
                <w:szCs w:val="21"/>
              </w:rPr>
              <w:t>z uszkodzonym ośrodkowym układem nerwowym,</w:t>
            </w:r>
          </w:p>
          <w:p w14:paraId="6C64EA82" w14:textId="77777777" w:rsidR="00860B71" w:rsidRPr="00857737" w:rsidRDefault="00860B71" w:rsidP="00B73725">
            <w:pPr>
              <w:pStyle w:val="Akapitzlist"/>
              <w:ind w:left="601" w:hanging="317"/>
              <w:jc w:val="both"/>
              <w:rPr>
                <w:sz w:val="21"/>
                <w:szCs w:val="21"/>
              </w:rPr>
            </w:pPr>
            <w:r w:rsidRPr="00857737">
              <w:rPr>
                <w:sz w:val="21"/>
                <w:szCs w:val="21"/>
              </w:rPr>
              <w:t xml:space="preserve">5. Wsparcie rehabilitacji dzieci i młodzieży z uszkodzonym ośrodkowym układem nerwowym w formie </w:t>
            </w:r>
            <w:proofErr w:type="spellStart"/>
            <w:r w:rsidRPr="00857737">
              <w:rPr>
                <w:sz w:val="21"/>
                <w:szCs w:val="21"/>
              </w:rPr>
              <w:t>placówkowej</w:t>
            </w:r>
            <w:proofErr w:type="spellEnd"/>
            <w:r w:rsidRPr="00857737">
              <w:rPr>
                <w:sz w:val="21"/>
                <w:szCs w:val="21"/>
              </w:rPr>
              <w:t>,</w:t>
            </w:r>
          </w:p>
          <w:p w14:paraId="76855B84" w14:textId="3594CFA0" w:rsidR="00860B71" w:rsidRPr="00857737" w:rsidRDefault="00860B71" w:rsidP="00B73725">
            <w:pPr>
              <w:pStyle w:val="Akapitzlist"/>
              <w:ind w:left="601" w:hanging="317"/>
              <w:jc w:val="both"/>
              <w:rPr>
                <w:sz w:val="21"/>
                <w:szCs w:val="21"/>
              </w:rPr>
            </w:pPr>
            <w:r w:rsidRPr="00857737">
              <w:rPr>
                <w:sz w:val="21"/>
                <w:szCs w:val="21"/>
              </w:rPr>
              <w:t>6. Prowadzenie placówki aktywnej rehabilitacji społecznej dla</w:t>
            </w:r>
            <w:r w:rsidR="0042241D" w:rsidRPr="00857737">
              <w:rPr>
                <w:sz w:val="21"/>
                <w:szCs w:val="21"/>
              </w:rPr>
              <w:br/>
            </w:r>
            <w:r w:rsidRPr="00857737">
              <w:rPr>
                <w:sz w:val="21"/>
                <w:szCs w:val="21"/>
              </w:rPr>
              <w:t>14 dorosłych osób niepełnosprawnych z całościowymi zaburzeniami rozwoju,</w:t>
            </w:r>
          </w:p>
          <w:p w14:paraId="7514D342" w14:textId="77777777" w:rsidR="00860B71" w:rsidRPr="00857737" w:rsidRDefault="00860B71" w:rsidP="00B73725">
            <w:pPr>
              <w:pStyle w:val="Akapitzlist"/>
              <w:ind w:left="601" w:hanging="317"/>
              <w:jc w:val="both"/>
              <w:rPr>
                <w:sz w:val="21"/>
                <w:szCs w:val="21"/>
              </w:rPr>
            </w:pPr>
            <w:r w:rsidRPr="00857737">
              <w:rPr>
                <w:sz w:val="21"/>
                <w:szCs w:val="21"/>
              </w:rPr>
              <w:t xml:space="preserve">7. Prowadzenie ośrodka wsparcia i rehabilitacji psychospołecznej dla osób </w:t>
            </w:r>
          </w:p>
          <w:p w14:paraId="3AF97201" w14:textId="77777777" w:rsidR="00860B71" w:rsidRPr="00857737" w:rsidRDefault="00860B71" w:rsidP="00B73725">
            <w:pPr>
              <w:pStyle w:val="Akapitzlist"/>
              <w:ind w:left="601" w:hanging="317"/>
              <w:jc w:val="both"/>
              <w:rPr>
                <w:sz w:val="21"/>
                <w:szCs w:val="21"/>
              </w:rPr>
            </w:pPr>
            <w:r w:rsidRPr="00857737">
              <w:rPr>
                <w:sz w:val="21"/>
                <w:szCs w:val="21"/>
              </w:rPr>
              <w:t>z zaburzeniami psychicznymi,</w:t>
            </w:r>
          </w:p>
          <w:p w14:paraId="0E9760EA" w14:textId="5AED6B2C" w:rsidR="00860B71" w:rsidRPr="00857737" w:rsidRDefault="00860B71" w:rsidP="00B73725">
            <w:pPr>
              <w:pStyle w:val="Akapitzlist"/>
              <w:ind w:left="601" w:hanging="317"/>
              <w:jc w:val="both"/>
              <w:rPr>
                <w:sz w:val="21"/>
                <w:szCs w:val="21"/>
              </w:rPr>
            </w:pPr>
            <w:r w:rsidRPr="00857737">
              <w:rPr>
                <w:sz w:val="21"/>
                <w:szCs w:val="21"/>
              </w:rPr>
              <w:t>8. Prowadzenie ośrodka dziennego pobytu dla osób</w:t>
            </w:r>
            <w:r w:rsidR="0042241D" w:rsidRPr="00857737">
              <w:rPr>
                <w:sz w:val="21"/>
                <w:szCs w:val="21"/>
              </w:rPr>
              <w:br/>
            </w:r>
            <w:r w:rsidRPr="00857737">
              <w:rPr>
                <w:sz w:val="21"/>
                <w:szCs w:val="21"/>
              </w:rPr>
              <w:t>z niepełnosprawnością w stopniu znacznym;</w:t>
            </w:r>
          </w:p>
          <w:p w14:paraId="606DAE99" w14:textId="105ADEB9" w:rsidR="00860B71" w:rsidRPr="00857737" w:rsidRDefault="00860B71" w:rsidP="00B73725">
            <w:pPr>
              <w:pStyle w:val="Akapitzlist"/>
              <w:numPr>
                <w:ilvl w:val="0"/>
                <w:numId w:val="218"/>
              </w:numPr>
              <w:ind w:left="317" w:hanging="317"/>
              <w:jc w:val="both"/>
              <w:rPr>
                <w:sz w:val="21"/>
                <w:szCs w:val="21"/>
              </w:rPr>
            </w:pPr>
            <w:r w:rsidRPr="00857737">
              <w:rPr>
                <w:sz w:val="21"/>
                <w:szCs w:val="21"/>
              </w:rPr>
              <w:t>Zarządzenie Nr 1031/20 Prezydenta Miasta Białegostoku z dnia</w:t>
            </w:r>
            <w:r w:rsidR="0042241D" w:rsidRPr="00857737">
              <w:rPr>
                <w:sz w:val="21"/>
                <w:szCs w:val="21"/>
              </w:rPr>
              <w:br/>
            </w:r>
            <w:r w:rsidRPr="00857737">
              <w:rPr>
                <w:sz w:val="21"/>
                <w:szCs w:val="21"/>
              </w:rPr>
              <w:t xml:space="preserve">20 listopada 2020 r. w sprawie ogłoszenia otwartego konkursu ofert </w:t>
            </w:r>
            <w:r w:rsidRPr="00857737">
              <w:rPr>
                <w:bCs/>
                <w:sz w:val="21"/>
                <w:szCs w:val="21"/>
              </w:rPr>
              <w:t>na realizację zadania publicznego z zakresu działań na rzecz osób niepełnosprawnych w latach 2021 – 2023pn.: „Prowadzenie Środowiskowego Domu Samopomocy dla 45 osób przewlekle psychicznie chorych i osób z niepełnosprawnością intelektualną”;</w:t>
            </w:r>
          </w:p>
          <w:p w14:paraId="6AD00942" w14:textId="61355791" w:rsidR="00860B71" w:rsidRPr="00857737" w:rsidRDefault="00860B71" w:rsidP="00B73725">
            <w:pPr>
              <w:pStyle w:val="Akapitzlist"/>
              <w:numPr>
                <w:ilvl w:val="0"/>
                <w:numId w:val="218"/>
              </w:numPr>
              <w:autoSpaceDE w:val="0"/>
              <w:autoSpaceDN w:val="0"/>
              <w:adjustRightInd w:val="0"/>
              <w:ind w:left="317" w:hanging="317"/>
              <w:jc w:val="both"/>
              <w:rPr>
                <w:bCs/>
                <w:sz w:val="21"/>
                <w:szCs w:val="21"/>
              </w:rPr>
            </w:pPr>
            <w:r w:rsidRPr="00857737">
              <w:rPr>
                <w:bCs/>
                <w:sz w:val="21"/>
                <w:szCs w:val="21"/>
              </w:rPr>
              <w:t>Zarządzenie nr 1032/20 Prezydenta Miasta Białegostoku z dnia</w:t>
            </w:r>
            <w:r w:rsidR="0042241D" w:rsidRPr="00857737">
              <w:rPr>
                <w:bCs/>
                <w:sz w:val="21"/>
                <w:szCs w:val="21"/>
              </w:rPr>
              <w:br/>
            </w:r>
            <w:r w:rsidRPr="00857737">
              <w:rPr>
                <w:bCs/>
                <w:sz w:val="21"/>
                <w:szCs w:val="21"/>
              </w:rPr>
              <w:t>20 listopada 2020 r. w sprawie ogłoszenia otwartego konkursu ofert na realizację zadań publicznych z zakresu ochrony zdrowia na lata 2021 – 2023:</w:t>
            </w:r>
          </w:p>
          <w:p w14:paraId="4A001579" w14:textId="77777777" w:rsidR="00860B71" w:rsidRPr="00857737" w:rsidRDefault="00860B71" w:rsidP="00B73725">
            <w:pPr>
              <w:pStyle w:val="Akapitzlist"/>
              <w:numPr>
                <w:ilvl w:val="0"/>
                <w:numId w:val="227"/>
              </w:numPr>
              <w:autoSpaceDE w:val="0"/>
              <w:autoSpaceDN w:val="0"/>
              <w:adjustRightInd w:val="0"/>
              <w:jc w:val="both"/>
              <w:rPr>
                <w:bCs/>
                <w:sz w:val="21"/>
                <w:szCs w:val="21"/>
              </w:rPr>
            </w:pPr>
            <w:r w:rsidRPr="00857737">
              <w:rPr>
                <w:bCs/>
                <w:sz w:val="21"/>
                <w:szCs w:val="21"/>
              </w:rPr>
              <w:t>Podniesienie standardu realizacji programów redukcji szkód zdrowotnych i społecznych oraz zwiększenie oferty działań zmierzających do aktywizacji zawodowej i społecznej wśród osób uzależnionych od środków psychoaktywnych i NSP,</w:t>
            </w:r>
          </w:p>
          <w:p w14:paraId="00449D66" w14:textId="77777777" w:rsidR="00860B71" w:rsidRPr="00857737" w:rsidRDefault="00860B71" w:rsidP="00B73725">
            <w:pPr>
              <w:pStyle w:val="Akapitzlist"/>
              <w:numPr>
                <w:ilvl w:val="0"/>
                <w:numId w:val="227"/>
              </w:numPr>
              <w:autoSpaceDE w:val="0"/>
              <w:autoSpaceDN w:val="0"/>
              <w:adjustRightInd w:val="0"/>
              <w:jc w:val="both"/>
              <w:rPr>
                <w:bCs/>
                <w:sz w:val="21"/>
                <w:szCs w:val="21"/>
              </w:rPr>
            </w:pPr>
            <w:r w:rsidRPr="00857737">
              <w:rPr>
                <w:bCs/>
                <w:sz w:val="21"/>
                <w:szCs w:val="21"/>
              </w:rPr>
              <w:t xml:space="preserve">Realizacja programów </w:t>
            </w:r>
            <w:proofErr w:type="spellStart"/>
            <w:r w:rsidRPr="00857737">
              <w:rPr>
                <w:bCs/>
                <w:sz w:val="21"/>
                <w:szCs w:val="21"/>
              </w:rPr>
              <w:t>psychologiczno</w:t>
            </w:r>
            <w:proofErr w:type="spellEnd"/>
            <w:r w:rsidRPr="00857737">
              <w:rPr>
                <w:bCs/>
                <w:sz w:val="21"/>
                <w:szCs w:val="21"/>
              </w:rPr>
              <w:t xml:space="preserve"> – terapeutycznych dla osób stosujących przemoc w rodzinie,</w:t>
            </w:r>
          </w:p>
          <w:p w14:paraId="63570EBF" w14:textId="77777777" w:rsidR="00860B71" w:rsidRPr="00857737" w:rsidRDefault="00860B71" w:rsidP="00B73725">
            <w:pPr>
              <w:pStyle w:val="Akapitzlist"/>
              <w:numPr>
                <w:ilvl w:val="0"/>
                <w:numId w:val="227"/>
              </w:numPr>
              <w:autoSpaceDE w:val="0"/>
              <w:autoSpaceDN w:val="0"/>
              <w:adjustRightInd w:val="0"/>
              <w:jc w:val="both"/>
              <w:rPr>
                <w:bCs/>
                <w:sz w:val="21"/>
                <w:szCs w:val="21"/>
              </w:rPr>
            </w:pPr>
            <w:r w:rsidRPr="00857737">
              <w:rPr>
                <w:bCs/>
                <w:sz w:val="21"/>
                <w:szCs w:val="21"/>
              </w:rPr>
              <w:t xml:space="preserve">Promowanie trzeźwego stylu życia połączone z działaniami pomocowymi skierowanymi do osób i rodzin z problemem alkoholowym, </w:t>
            </w:r>
          </w:p>
          <w:p w14:paraId="1DDD942D" w14:textId="77777777" w:rsidR="00860B71" w:rsidRPr="00857737" w:rsidRDefault="00860B71" w:rsidP="00B73725">
            <w:pPr>
              <w:pStyle w:val="Akapitzlist"/>
              <w:numPr>
                <w:ilvl w:val="0"/>
                <w:numId w:val="227"/>
              </w:numPr>
              <w:autoSpaceDE w:val="0"/>
              <w:autoSpaceDN w:val="0"/>
              <w:adjustRightInd w:val="0"/>
              <w:jc w:val="both"/>
              <w:rPr>
                <w:bCs/>
                <w:sz w:val="21"/>
                <w:szCs w:val="21"/>
              </w:rPr>
            </w:pPr>
            <w:r w:rsidRPr="00857737">
              <w:rPr>
                <w:bCs/>
                <w:sz w:val="21"/>
                <w:szCs w:val="21"/>
              </w:rPr>
              <w:t>Prowadzenie punktu informacyjnego o problemach alkoholowych,</w:t>
            </w:r>
          </w:p>
          <w:p w14:paraId="588A3B97" w14:textId="77777777" w:rsidR="00860B71" w:rsidRPr="00857737" w:rsidRDefault="00860B71" w:rsidP="00B73725">
            <w:pPr>
              <w:pStyle w:val="Akapitzlist"/>
              <w:numPr>
                <w:ilvl w:val="0"/>
                <w:numId w:val="227"/>
              </w:numPr>
              <w:autoSpaceDE w:val="0"/>
              <w:autoSpaceDN w:val="0"/>
              <w:adjustRightInd w:val="0"/>
              <w:jc w:val="both"/>
              <w:rPr>
                <w:bCs/>
                <w:sz w:val="21"/>
                <w:szCs w:val="21"/>
              </w:rPr>
            </w:pPr>
            <w:r w:rsidRPr="00857737">
              <w:rPr>
                <w:bCs/>
                <w:sz w:val="21"/>
                <w:szCs w:val="21"/>
              </w:rPr>
              <w:t>Prowadzenie zajęć edukacyjnych dla rodziców w zakresie obejmującym w szczególności profilaktykę zachowań ryzykownych,</w:t>
            </w:r>
          </w:p>
          <w:p w14:paraId="4A1D075E" w14:textId="566D34AF" w:rsidR="00860B71" w:rsidRPr="00857737" w:rsidRDefault="00860B71" w:rsidP="00B73725">
            <w:pPr>
              <w:pStyle w:val="Akapitzlist"/>
              <w:numPr>
                <w:ilvl w:val="0"/>
                <w:numId w:val="227"/>
              </w:numPr>
              <w:autoSpaceDE w:val="0"/>
              <w:autoSpaceDN w:val="0"/>
              <w:adjustRightInd w:val="0"/>
              <w:jc w:val="both"/>
              <w:rPr>
                <w:bCs/>
                <w:sz w:val="21"/>
                <w:szCs w:val="21"/>
              </w:rPr>
            </w:pPr>
            <w:r w:rsidRPr="00857737">
              <w:rPr>
                <w:bCs/>
                <w:sz w:val="21"/>
                <w:szCs w:val="21"/>
              </w:rPr>
              <w:t>Prowadzenie diagnostyki oraz wspomagania rozwoju dzieci</w:t>
            </w:r>
            <w:r w:rsidR="0042241D" w:rsidRPr="00857737">
              <w:rPr>
                <w:bCs/>
                <w:sz w:val="21"/>
                <w:szCs w:val="21"/>
              </w:rPr>
              <w:br/>
            </w:r>
            <w:r w:rsidRPr="00857737">
              <w:rPr>
                <w:bCs/>
                <w:sz w:val="21"/>
                <w:szCs w:val="21"/>
              </w:rPr>
              <w:t>z alkoholowym zespołem płodowym,</w:t>
            </w:r>
          </w:p>
          <w:p w14:paraId="56B0701F" w14:textId="77777777" w:rsidR="00860B71" w:rsidRPr="00857737" w:rsidRDefault="00860B71" w:rsidP="00B73725">
            <w:pPr>
              <w:pStyle w:val="Akapitzlist"/>
              <w:numPr>
                <w:ilvl w:val="0"/>
                <w:numId w:val="227"/>
              </w:numPr>
              <w:autoSpaceDE w:val="0"/>
              <w:autoSpaceDN w:val="0"/>
              <w:adjustRightInd w:val="0"/>
              <w:jc w:val="both"/>
              <w:rPr>
                <w:bCs/>
                <w:sz w:val="21"/>
                <w:szCs w:val="21"/>
              </w:rPr>
            </w:pPr>
            <w:r w:rsidRPr="00857737">
              <w:rPr>
                <w:bCs/>
                <w:sz w:val="21"/>
                <w:szCs w:val="21"/>
              </w:rPr>
              <w:t>Prowadzenie ośrodka wsparcia dzieci krzywdzonych oraz ich rodzin i opiekunów,</w:t>
            </w:r>
          </w:p>
          <w:p w14:paraId="49CA4055" w14:textId="77777777" w:rsidR="00860B71" w:rsidRPr="00857737" w:rsidRDefault="00860B71" w:rsidP="00B73725">
            <w:pPr>
              <w:pStyle w:val="Akapitzlist"/>
              <w:numPr>
                <w:ilvl w:val="0"/>
                <w:numId w:val="227"/>
              </w:numPr>
              <w:autoSpaceDE w:val="0"/>
              <w:autoSpaceDN w:val="0"/>
              <w:adjustRightInd w:val="0"/>
              <w:jc w:val="both"/>
              <w:rPr>
                <w:bCs/>
                <w:sz w:val="21"/>
                <w:szCs w:val="21"/>
              </w:rPr>
            </w:pPr>
            <w:r w:rsidRPr="00857737">
              <w:rPr>
                <w:bCs/>
                <w:sz w:val="21"/>
                <w:szCs w:val="21"/>
              </w:rPr>
              <w:t>Prowadzenie poradnictwa i terapii dla młodzieży uzależnionej od alkoholu,</w:t>
            </w:r>
          </w:p>
          <w:p w14:paraId="6F12EC5F" w14:textId="77777777" w:rsidR="00860B71" w:rsidRPr="00857737" w:rsidRDefault="00860B71" w:rsidP="00B73725">
            <w:pPr>
              <w:pStyle w:val="Akapitzlist"/>
              <w:numPr>
                <w:ilvl w:val="0"/>
                <w:numId w:val="227"/>
              </w:numPr>
              <w:autoSpaceDE w:val="0"/>
              <w:autoSpaceDN w:val="0"/>
              <w:adjustRightInd w:val="0"/>
              <w:jc w:val="both"/>
              <w:rPr>
                <w:bCs/>
                <w:sz w:val="21"/>
                <w:szCs w:val="21"/>
              </w:rPr>
            </w:pPr>
            <w:r w:rsidRPr="00857737">
              <w:rPr>
                <w:bCs/>
                <w:sz w:val="21"/>
                <w:szCs w:val="21"/>
              </w:rPr>
              <w:t>Prowadzenie czterech mieszkań interwencyjno-terapeutycznych dla rodzin z dziećmi doświadczających przemocy w rodzinie;</w:t>
            </w:r>
          </w:p>
          <w:p w14:paraId="4402DD24" w14:textId="368B03B4" w:rsidR="00860B71" w:rsidRPr="00857737" w:rsidRDefault="00860B71" w:rsidP="00B73725">
            <w:pPr>
              <w:pStyle w:val="Akapitzlist"/>
              <w:numPr>
                <w:ilvl w:val="0"/>
                <w:numId w:val="218"/>
              </w:numPr>
              <w:autoSpaceDE w:val="0"/>
              <w:autoSpaceDN w:val="0"/>
              <w:adjustRightInd w:val="0"/>
              <w:ind w:left="317" w:hanging="317"/>
              <w:jc w:val="both"/>
              <w:rPr>
                <w:bCs/>
                <w:sz w:val="21"/>
                <w:szCs w:val="21"/>
              </w:rPr>
            </w:pPr>
            <w:r w:rsidRPr="00857737">
              <w:rPr>
                <w:bCs/>
                <w:sz w:val="21"/>
                <w:szCs w:val="21"/>
              </w:rPr>
              <w:t>Zarządzenie nr 1057/20 Prezydenta Miasta Białegostoku z dnia</w:t>
            </w:r>
            <w:r w:rsidR="0042241D" w:rsidRPr="00857737">
              <w:rPr>
                <w:bCs/>
                <w:sz w:val="21"/>
                <w:szCs w:val="21"/>
              </w:rPr>
              <w:br/>
            </w:r>
            <w:r w:rsidRPr="00857737">
              <w:rPr>
                <w:bCs/>
                <w:sz w:val="21"/>
                <w:szCs w:val="21"/>
              </w:rPr>
              <w:t>30 listopada 2020 r. zmieniające w sprawie ogłoszenia otwartego konkursu ofert na realizację zadań publicznych z zakresu ochrony zdrowia na lata 2021 – 2023;</w:t>
            </w:r>
          </w:p>
          <w:p w14:paraId="3CEA85D2" w14:textId="0E19D9F9" w:rsidR="00860B71" w:rsidRPr="00857737" w:rsidRDefault="00860B71" w:rsidP="00B73725">
            <w:pPr>
              <w:pStyle w:val="Akapitzlist"/>
              <w:numPr>
                <w:ilvl w:val="0"/>
                <w:numId w:val="218"/>
              </w:numPr>
              <w:autoSpaceDE w:val="0"/>
              <w:autoSpaceDN w:val="0"/>
              <w:adjustRightInd w:val="0"/>
              <w:ind w:left="317" w:hanging="317"/>
              <w:jc w:val="both"/>
              <w:rPr>
                <w:bCs/>
                <w:sz w:val="21"/>
                <w:szCs w:val="21"/>
              </w:rPr>
            </w:pPr>
            <w:r w:rsidRPr="00857737">
              <w:rPr>
                <w:bCs/>
                <w:sz w:val="21"/>
                <w:szCs w:val="21"/>
              </w:rPr>
              <w:t>Zarządzenie Nr 1048/20 Prezydenta Miasta Białegostoku z dnia</w:t>
            </w:r>
            <w:r w:rsidR="0042241D" w:rsidRPr="00857737">
              <w:rPr>
                <w:bCs/>
                <w:sz w:val="21"/>
                <w:szCs w:val="21"/>
              </w:rPr>
              <w:br/>
            </w:r>
            <w:r w:rsidRPr="00857737">
              <w:rPr>
                <w:bCs/>
                <w:sz w:val="21"/>
                <w:szCs w:val="21"/>
              </w:rPr>
              <w:t>26 listopada 2020 r. w sprawie ogłoszenia otwartego konkursu ofert na realizację zadań publicznych w zakresie wspierania</w:t>
            </w:r>
            <w:r w:rsidR="0042241D" w:rsidRPr="00857737">
              <w:rPr>
                <w:bCs/>
                <w:sz w:val="21"/>
                <w:szCs w:val="21"/>
              </w:rPr>
              <w:br/>
            </w:r>
            <w:r w:rsidRPr="00857737">
              <w:rPr>
                <w:bCs/>
                <w:sz w:val="21"/>
                <w:szCs w:val="21"/>
              </w:rPr>
              <w:t>i upowszechniania kultury fizycznej, połączonych z realizacją programu profilaktyki przeciwalkoholowej w 2021 roku;</w:t>
            </w:r>
          </w:p>
          <w:p w14:paraId="0C1C97AB" w14:textId="629DEAC0" w:rsidR="00860B71" w:rsidRPr="00857737" w:rsidRDefault="00860B71" w:rsidP="00B73725">
            <w:pPr>
              <w:pStyle w:val="Akapitzlist"/>
              <w:numPr>
                <w:ilvl w:val="0"/>
                <w:numId w:val="218"/>
              </w:numPr>
              <w:ind w:left="317" w:hanging="317"/>
              <w:jc w:val="both"/>
              <w:rPr>
                <w:bCs/>
                <w:sz w:val="21"/>
                <w:szCs w:val="21"/>
              </w:rPr>
            </w:pPr>
            <w:r w:rsidRPr="00857737">
              <w:rPr>
                <w:bCs/>
                <w:sz w:val="21"/>
                <w:szCs w:val="21"/>
              </w:rPr>
              <w:t>Zarządzenie nr 1145/20 Prezydenta Miasta Białegostoku z dnia</w:t>
            </w:r>
            <w:r w:rsidR="0042241D" w:rsidRPr="00857737">
              <w:rPr>
                <w:bCs/>
                <w:sz w:val="21"/>
                <w:szCs w:val="21"/>
              </w:rPr>
              <w:br/>
            </w:r>
            <w:r w:rsidRPr="00857737">
              <w:rPr>
                <w:bCs/>
                <w:sz w:val="21"/>
                <w:szCs w:val="21"/>
              </w:rPr>
              <w:t>28 grudnia 2020 r. w sprawie ogłoszenia otwartego konkursu ofert na realizację zadania publicznego z zakresu pomocy społecznej</w:t>
            </w:r>
            <w:r w:rsidR="0042241D" w:rsidRPr="00857737">
              <w:rPr>
                <w:bCs/>
                <w:sz w:val="21"/>
                <w:szCs w:val="21"/>
              </w:rPr>
              <w:br/>
            </w:r>
            <w:r w:rsidRPr="00857737">
              <w:rPr>
                <w:bCs/>
                <w:sz w:val="21"/>
                <w:szCs w:val="21"/>
              </w:rPr>
              <w:t>w 2021 r. pn.:  „Zwiększenie poczucia bezpieczeństwa seniorów</w:t>
            </w:r>
            <w:r w:rsidR="0042241D" w:rsidRPr="00857737">
              <w:rPr>
                <w:bCs/>
                <w:sz w:val="21"/>
                <w:szCs w:val="21"/>
              </w:rPr>
              <w:br/>
            </w:r>
            <w:r w:rsidRPr="00857737">
              <w:rPr>
                <w:bCs/>
                <w:sz w:val="21"/>
                <w:szCs w:val="21"/>
              </w:rPr>
              <w:t>w miejscu ich zamieszkania poprzez wsparcie w formie konsultacji i drobnych napraw technicznych w 2021 roku”;</w:t>
            </w:r>
          </w:p>
          <w:p w14:paraId="3FF32E73" w14:textId="5F43B6DE" w:rsidR="00860B71" w:rsidRPr="00857737" w:rsidRDefault="00860B71" w:rsidP="00B73725">
            <w:pPr>
              <w:pStyle w:val="Akapitzlist"/>
              <w:numPr>
                <w:ilvl w:val="0"/>
                <w:numId w:val="218"/>
              </w:numPr>
              <w:autoSpaceDE w:val="0"/>
              <w:autoSpaceDN w:val="0"/>
              <w:adjustRightInd w:val="0"/>
              <w:ind w:left="317" w:hanging="317"/>
              <w:jc w:val="both"/>
              <w:rPr>
                <w:bCs/>
                <w:sz w:val="21"/>
                <w:szCs w:val="21"/>
              </w:rPr>
            </w:pPr>
            <w:r w:rsidRPr="00857737">
              <w:rPr>
                <w:bCs/>
                <w:sz w:val="21"/>
                <w:szCs w:val="21"/>
              </w:rPr>
              <w:t>Zarządzenie Nr 1055/20 Prezydenta Miasta Białegostoku z dnia</w:t>
            </w:r>
            <w:r w:rsidR="0042241D" w:rsidRPr="00857737">
              <w:rPr>
                <w:bCs/>
                <w:sz w:val="21"/>
                <w:szCs w:val="21"/>
              </w:rPr>
              <w:br/>
            </w:r>
            <w:r w:rsidRPr="00857737">
              <w:rPr>
                <w:bCs/>
                <w:sz w:val="21"/>
                <w:szCs w:val="21"/>
              </w:rPr>
              <w:t xml:space="preserve">30 listopada 2020 r. w sprawie ogłoszenia otwartego konkursu ofert na prowadzenie Białostockiej </w:t>
            </w:r>
            <w:proofErr w:type="spellStart"/>
            <w:r w:rsidRPr="00857737">
              <w:rPr>
                <w:bCs/>
                <w:sz w:val="21"/>
                <w:szCs w:val="21"/>
              </w:rPr>
              <w:t>Jadłodzielni</w:t>
            </w:r>
            <w:proofErr w:type="spellEnd"/>
            <w:r w:rsidRPr="00857737">
              <w:rPr>
                <w:bCs/>
                <w:sz w:val="21"/>
                <w:szCs w:val="21"/>
              </w:rPr>
              <w:t xml:space="preserve"> w 2021 roku;</w:t>
            </w:r>
          </w:p>
          <w:p w14:paraId="6F49B583" w14:textId="7B58B61D" w:rsidR="00860B71" w:rsidRPr="00857737" w:rsidRDefault="00860B71" w:rsidP="00B73725">
            <w:pPr>
              <w:pStyle w:val="Akapitzlist"/>
              <w:numPr>
                <w:ilvl w:val="0"/>
                <w:numId w:val="218"/>
              </w:numPr>
              <w:autoSpaceDE w:val="0"/>
              <w:autoSpaceDN w:val="0"/>
              <w:adjustRightInd w:val="0"/>
              <w:ind w:left="317" w:hanging="317"/>
              <w:jc w:val="both"/>
              <w:rPr>
                <w:bCs/>
                <w:sz w:val="21"/>
                <w:szCs w:val="21"/>
              </w:rPr>
            </w:pPr>
            <w:r w:rsidRPr="00857737">
              <w:rPr>
                <w:bCs/>
                <w:sz w:val="21"/>
                <w:szCs w:val="21"/>
              </w:rPr>
              <w:t>Zarządzenie Nr 1086/20 Prezydenta Miasta Białegostoku z dnia</w:t>
            </w:r>
            <w:r w:rsidR="0042241D" w:rsidRPr="00857737">
              <w:rPr>
                <w:bCs/>
                <w:sz w:val="21"/>
                <w:szCs w:val="21"/>
              </w:rPr>
              <w:br/>
            </w:r>
            <w:r w:rsidRPr="00857737">
              <w:rPr>
                <w:bCs/>
                <w:sz w:val="21"/>
                <w:szCs w:val="21"/>
              </w:rPr>
              <w:t xml:space="preserve">15 grudnia 2020 r. w sprawie ogłoszenia otwartego konkursu na prowadzenie klubu sąsiedzkiego przy ul. </w:t>
            </w:r>
            <w:proofErr w:type="spellStart"/>
            <w:r w:rsidRPr="00857737">
              <w:rPr>
                <w:bCs/>
                <w:sz w:val="21"/>
                <w:szCs w:val="21"/>
              </w:rPr>
              <w:t>Barszczańskiej</w:t>
            </w:r>
            <w:proofErr w:type="spellEnd"/>
            <w:r w:rsidRPr="00857737">
              <w:rPr>
                <w:bCs/>
                <w:sz w:val="21"/>
                <w:szCs w:val="21"/>
              </w:rPr>
              <w:t xml:space="preserve"> 5 w 2021 roku;</w:t>
            </w:r>
          </w:p>
          <w:p w14:paraId="79C54438" w14:textId="77777777" w:rsidR="00860B71" w:rsidRPr="00857737" w:rsidRDefault="00860B71" w:rsidP="00B73725">
            <w:pPr>
              <w:numPr>
                <w:ilvl w:val="0"/>
                <w:numId w:val="223"/>
              </w:numPr>
              <w:autoSpaceDE w:val="0"/>
              <w:autoSpaceDN w:val="0"/>
              <w:adjustRightInd w:val="0"/>
              <w:ind w:left="317" w:hanging="317"/>
              <w:jc w:val="both"/>
              <w:rPr>
                <w:b/>
                <w:bCs/>
                <w:sz w:val="21"/>
                <w:szCs w:val="21"/>
              </w:rPr>
            </w:pPr>
            <w:r w:rsidRPr="00857737">
              <w:rPr>
                <w:b/>
                <w:bCs/>
                <w:sz w:val="21"/>
                <w:szCs w:val="21"/>
              </w:rPr>
              <w:t>w zakresie kultury, sztuki, ochrony dóbr kultury i dziedzictwa narodowego:</w:t>
            </w:r>
          </w:p>
          <w:p w14:paraId="1FD70C43" w14:textId="1D5DE8C6" w:rsidR="00860B71" w:rsidRPr="00857737" w:rsidRDefault="00860B71" w:rsidP="00B73725">
            <w:pPr>
              <w:pStyle w:val="Akapitzlist"/>
              <w:numPr>
                <w:ilvl w:val="0"/>
                <w:numId w:val="224"/>
              </w:numPr>
              <w:autoSpaceDE w:val="0"/>
              <w:autoSpaceDN w:val="0"/>
              <w:adjustRightInd w:val="0"/>
              <w:ind w:left="317" w:hanging="317"/>
              <w:jc w:val="both"/>
              <w:rPr>
                <w:bCs/>
                <w:sz w:val="21"/>
                <w:szCs w:val="21"/>
              </w:rPr>
            </w:pPr>
            <w:r w:rsidRPr="00857737">
              <w:rPr>
                <w:bCs/>
                <w:sz w:val="21"/>
                <w:szCs w:val="21"/>
              </w:rPr>
              <w:t>Zarządzenie Nr 1025/20 Prezy</w:t>
            </w:r>
            <w:r w:rsidR="00243451" w:rsidRPr="00857737">
              <w:rPr>
                <w:bCs/>
                <w:sz w:val="21"/>
                <w:szCs w:val="21"/>
              </w:rPr>
              <w:t>denta Miasta Białegostoku z dnia</w:t>
            </w:r>
            <w:r w:rsidR="0042241D" w:rsidRPr="00857737">
              <w:rPr>
                <w:bCs/>
                <w:sz w:val="21"/>
                <w:szCs w:val="21"/>
              </w:rPr>
              <w:br/>
            </w:r>
            <w:r w:rsidRPr="00857737">
              <w:rPr>
                <w:bCs/>
                <w:sz w:val="21"/>
                <w:szCs w:val="21"/>
              </w:rPr>
              <w:t>18 listopada 2020 r. w sprawie ogłoszenia otwartego konkursu ofert na realizację zadań publicznych w dziedzinie kultury, sztuki, ochrony dóbr kultury i dziedzictwa narodowego pn. Program Wydarzeń Kluczowych, planowanych do realizacji w latach 2021-2023;</w:t>
            </w:r>
          </w:p>
          <w:p w14:paraId="17FE19D1" w14:textId="36B7AB4D" w:rsidR="00860B71" w:rsidRPr="00857737" w:rsidRDefault="00860B71" w:rsidP="00B73725">
            <w:pPr>
              <w:pStyle w:val="Akapitzlist"/>
              <w:numPr>
                <w:ilvl w:val="0"/>
                <w:numId w:val="224"/>
              </w:numPr>
              <w:autoSpaceDE w:val="0"/>
              <w:autoSpaceDN w:val="0"/>
              <w:adjustRightInd w:val="0"/>
              <w:ind w:left="317" w:hanging="317"/>
              <w:jc w:val="both"/>
              <w:rPr>
                <w:bCs/>
                <w:sz w:val="21"/>
                <w:szCs w:val="21"/>
              </w:rPr>
            </w:pPr>
            <w:r w:rsidRPr="00857737">
              <w:rPr>
                <w:sz w:val="21"/>
                <w:szCs w:val="21"/>
              </w:rPr>
              <w:t>Zarządzenie Nr 1024/20 Prezydenta Miasta Białegostoku z dnia</w:t>
            </w:r>
            <w:r w:rsidR="0042241D" w:rsidRPr="00857737">
              <w:rPr>
                <w:sz w:val="21"/>
                <w:szCs w:val="21"/>
              </w:rPr>
              <w:br/>
            </w:r>
            <w:r w:rsidRPr="00857737">
              <w:rPr>
                <w:sz w:val="21"/>
                <w:szCs w:val="21"/>
              </w:rPr>
              <w:t>18 listopada 2020 r. w sprawie ogłoszenia otwartego konkursu ofert na realizację zadań publicznych w dziedzinie kultury, sztuki, ochrony dóbr kultury i dziedzictwa narodowego planowanych do realizacji w 2021 roku, w okresie od 4 stycznia do 31 grudnia;</w:t>
            </w:r>
          </w:p>
          <w:p w14:paraId="0A31389A" w14:textId="77777777" w:rsidR="00860B71" w:rsidRPr="00857737" w:rsidRDefault="00860B71" w:rsidP="00B73725">
            <w:pPr>
              <w:numPr>
                <w:ilvl w:val="0"/>
                <w:numId w:val="224"/>
              </w:numPr>
              <w:autoSpaceDE w:val="0"/>
              <w:autoSpaceDN w:val="0"/>
              <w:adjustRightInd w:val="0"/>
              <w:ind w:left="317" w:hanging="317"/>
              <w:jc w:val="both"/>
              <w:rPr>
                <w:b/>
                <w:bCs/>
                <w:sz w:val="21"/>
                <w:szCs w:val="21"/>
              </w:rPr>
            </w:pPr>
            <w:r w:rsidRPr="00857737">
              <w:rPr>
                <w:b/>
                <w:bCs/>
                <w:sz w:val="21"/>
                <w:szCs w:val="21"/>
              </w:rPr>
              <w:t xml:space="preserve">w zakresie sportu: </w:t>
            </w:r>
          </w:p>
          <w:p w14:paraId="1D551EF9" w14:textId="3F338BBB" w:rsidR="00860B71" w:rsidRPr="00857737" w:rsidRDefault="00860B71" w:rsidP="00B73725">
            <w:pPr>
              <w:pStyle w:val="Akapitzlist"/>
              <w:numPr>
                <w:ilvl w:val="0"/>
                <w:numId w:val="225"/>
              </w:numPr>
              <w:ind w:left="317" w:hanging="317"/>
              <w:jc w:val="both"/>
              <w:rPr>
                <w:sz w:val="21"/>
                <w:szCs w:val="21"/>
              </w:rPr>
            </w:pPr>
            <w:r w:rsidRPr="00857737">
              <w:rPr>
                <w:sz w:val="21"/>
                <w:szCs w:val="21"/>
              </w:rPr>
              <w:t>Zarządzenie Nr 1049/20 Prezydenta Miasta Białegostoku z dnia</w:t>
            </w:r>
            <w:r w:rsidR="0042241D" w:rsidRPr="00857737">
              <w:rPr>
                <w:sz w:val="21"/>
                <w:szCs w:val="21"/>
              </w:rPr>
              <w:br/>
            </w:r>
            <w:r w:rsidRPr="00857737">
              <w:rPr>
                <w:sz w:val="21"/>
                <w:szCs w:val="21"/>
              </w:rPr>
              <w:t xml:space="preserve">26 listopada 2020 r. </w:t>
            </w:r>
            <w:r w:rsidRPr="00857737">
              <w:rPr>
                <w:rFonts w:eastAsia="Arial Unicode MS"/>
                <w:bCs/>
                <w:sz w:val="21"/>
                <w:szCs w:val="21"/>
              </w:rPr>
              <w:t>w sprawie ogłoszenia otwartego konkursu ofert na organizację współzawodnictwa sportowego szkół oraz realizację programu Kibice Razem w 2021 roku;</w:t>
            </w:r>
          </w:p>
          <w:p w14:paraId="659204AE" w14:textId="5CD0EA7A" w:rsidR="00860B71" w:rsidRPr="00857737" w:rsidRDefault="00860B71" w:rsidP="00B73725">
            <w:pPr>
              <w:pStyle w:val="Akapitzlist"/>
              <w:numPr>
                <w:ilvl w:val="0"/>
                <w:numId w:val="225"/>
              </w:numPr>
              <w:ind w:left="317" w:hanging="317"/>
              <w:jc w:val="both"/>
              <w:rPr>
                <w:sz w:val="21"/>
                <w:szCs w:val="21"/>
              </w:rPr>
            </w:pPr>
            <w:r w:rsidRPr="00857737">
              <w:rPr>
                <w:sz w:val="21"/>
                <w:szCs w:val="21"/>
              </w:rPr>
              <w:t>Zarządzenie Nr 1050/20 Prezydenta Miasta Białegostoku z dnia</w:t>
            </w:r>
            <w:r w:rsidR="0042241D" w:rsidRPr="00857737">
              <w:rPr>
                <w:sz w:val="21"/>
                <w:szCs w:val="21"/>
              </w:rPr>
              <w:br/>
            </w:r>
            <w:r w:rsidRPr="00857737">
              <w:rPr>
                <w:sz w:val="21"/>
                <w:szCs w:val="21"/>
              </w:rPr>
              <w:t xml:space="preserve">26 listopada 2020 r. </w:t>
            </w:r>
            <w:r w:rsidRPr="00857737">
              <w:rPr>
                <w:rFonts w:eastAsia="Arial Unicode MS"/>
                <w:bCs/>
                <w:sz w:val="21"/>
                <w:szCs w:val="21"/>
              </w:rPr>
              <w:t>w sprawie ogłoszenia otwartego konkursu ofert na realizację programów szkolenia sportowego w I półroczu 2021 r.;</w:t>
            </w:r>
          </w:p>
          <w:p w14:paraId="2DCA7954" w14:textId="55C0231C" w:rsidR="00860B71" w:rsidRPr="00857737" w:rsidRDefault="00860B71" w:rsidP="00B73725">
            <w:pPr>
              <w:pStyle w:val="Akapitzlist"/>
              <w:numPr>
                <w:ilvl w:val="0"/>
                <w:numId w:val="225"/>
              </w:numPr>
              <w:autoSpaceDE w:val="0"/>
              <w:autoSpaceDN w:val="0"/>
              <w:adjustRightInd w:val="0"/>
              <w:ind w:left="317" w:hanging="317"/>
              <w:jc w:val="both"/>
              <w:rPr>
                <w:sz w:val="21"/>
                <w:szCs w:val="21"/>
              </w:rPr>
            </w:pPr>
            <w:r w:rsidRPr="00857737">
              <w:rPr>
                <w:sz w:val="21"/>
                <w:szCs w:val="21"/>
              </w:rPr>
              <w:t xml:space="preserve">Zarządzenie Nr 1103/20 Prezydenta Miasta Białegostoku z dnia </w:t>
            </w:r>
            <w:r w:rsidR="0042241D" w:rsidRPr="00857737">
              <w:rPr>
                <w:sz w:val="21"/>
                <w:szCs w:val="21"/>
              </w:rPr>
              <w:br/>
            </w:r>
            <w:r w:rsidRPr="00857737">
              <w:rPr>
                <w:sz w:val="21"/>
                <w:szCs w:val="21"/>
              </w:rPr>
              <w:t>18 grudnia 2020 r. w sprawie ogłoszenia konkursu na przyznanie tytułu „Ambasadora Sportu Białostockiego w 2021 r.”;</w:t>
            </w:r>
          </w:p>
          <w:p w14:paraId="4B9D577E" w14:textId="77777777" w:rsidR="00860B71" w:rsidRPr="00857737" w:rsidRDefault="00860B71" w:rsidP="00B73725">
            <w:pPr>
              <w:numPr>
                <w:ilvl w:val="0"/>
                <w:numId w:val="225"/>
              </w:numPr>
              <w:autoSpaceDE w:val="0"/>
              <w:autoSpaceDN w:val="0"/>
              <w:adjustRightInd w:val="0"/>
              <w:ind w:left="317" w:hanging="317"/>
              <w:jc w:val="both"/>
              <w:rPr>
                <w:b/>
                <w:sz w:val="21"/>
                <w:szCs w:val="21"/>
              </w:rPr>
            </w:pPr>
            <w:r w:rsidRPr="00857737">
              <w:rPr>
                <w:b/>
                <w:sz w:val="21"/>
                <w:szCs w:val="21"/>
              </w:rPr>
              <w:t xml:space="preserve">w zakresie edukacji: </w:t>
            </w:r>
          </w:p>
          <w:p w14:paraId="6E325DA7" w14:textId="1ED920F1" w:rsidR="00860B71" w:rsidRPr="00857737" w:rsidRDefault="00860B71" w:rsidP="00B73725">
            <w:pPr>
              <w:pStyle w:val="Akapitzlist"/>
              <w:numPr>
                <w:ilvl w:val="0"/>
                <w:numId w:val="226"/>
              </w:numPr>
              <w:autoSpaceDE w:val="0"/>
              <w:autoSpaceDN w:val="0"/>
              <w:adjustRightInd w:val="0"/>
              <w:ind w:left="317" w:hanging="317"/>
              <w:jc w:val="both"/>
              <w:rPr>
                <w:sz w:val="21"/>
                <w:szCs w:val="21"/>
              </w:rPr>
            </w:pPr>
            <w:r w:rsidRPr="00857737">
              <w:rPr>
                <w:sz w:val="21"/>
                <w:szCs w:val="21"/>
              </w:rPr>
              <w:t>Zarządzenie Nr 1113/20 Prezyd</w:t>
            </w:r>
            <w:r w:rsidR="00243451" w:rsidRPr="00857737">
              <w:rPr>
                <w:sz w:val="21"/>
                <w:szCs w:val="21"/>
              </w:rPr>
              <w:t>enta Miasta Białegostoku z dnia</w:t>
            </w:r>
            <w:r w:rsidR="0042241D" w:rsidRPr="00857737">
              <w:rPr>
                <w:sz w:val="21"/>
                <w:szCs w:val="21"/>
              </w:rPr>
              <w:br/>
            </w:r>
            <w:r w:rsidRPr="00857737">
              <w:rPr>
                <w:sz w:val="21"/>
                <w:szCs w:val="21"/>
              </w:rPr>
              <w:t>21 grudnia 2020 roku w sprawie ogłoszenia otwartego konkursu ofert na realizację zadania publicznego z zakresu wychowania przedszkolnego prowadzonego na terenie Miasta Białegostoku przez osoby prowadzące niepubliczne przedszkola lub niepubliczne szkoły podstawowe, w których zlokalizowano oddziały przedszkolne.</w:t>
            </w:r>
          </w:p>
          <w:p w14:paraId="1D3FCA8E" w14:textId="77777777" w:rsidR="00860B71" w:rsidRPr="00857737" w:rsidRDefault="00860B71" w:rsidP="00B73725">
            <w:pPr>
              <w:jc w:val="both"/>
              <w:rPr>
                <w:b/>
                <w:sz w:val="21"/>
                <w:szCs w:val="21"/>
              </w:rPr>
            </w:pPr>
            <w:r w:rsidRPr="00857737">
              <w:rPr>
                <w:b/>
                <w:sz w:val="21"/>
                <w:szCs w:val="21"/>
              </w:rPr>
              <w:t>Realizacja Rozdziału 6 Programu „Priorytetowe zadania publiczne”</w:t>
            </w:r>
          </w:p>
          <w:p w14:paraId="334A58DE" w14:textId="0AD17A52" w:rsidR="00860B71" w:rsidRPr="00857737" w:rsidRDefault="00860B71" w:rsidP="00B73725">
            <w:pPr>
              <w:jc w:val="both"/>
              <w:rPr>
                <w:sz w:val="21"/>
                <w:szCs w:val="21"/>
              </w:rPr>
            </w:pPr>
            <w:r w:rsidRPr="00857737">
              <w:rPr>
                <w:sz w:val="21"/>
                <w:szCs w:val="21"/>
              </w:rPr>
              <w:t>Podjęte działania w zakresie niefinansowej współpracy Miasta</w:t>
            </w:r>
            <w:r w:rsidR="0042241D" w:rsidRPr="00857737">
              <w:rPr>
                <w:sz w:val="21"/>
                <w:szCs w:val="21"/>
              </w:rPr>
              <w:br/>
            </w:r>
            <w:r w:rsidRPr="00857737">
              <w:rPr>
                <w:sz w:val="21"/>
                <w:szCs w:val="21"/>
              </w:rPr>
              <w:t>i organizacji pozarządowych:</w:t>
            </w:r>
          </w:p>
          <w:p w14:paraId="464007BA" w14:textId="77777777" w:rsidR="00860B71" w:rsidRPr="00857737" w:rsidRDefault="00860B71" w:rsidP="00B73725">
            <w:pPr>
              <w:pStyle w:val="Akapitzlist"/>
              <w:numPr>
                <w:ilvl w:val="0"/>
                <w:numId w:val="222"/>
              </w:numPr>
              <w:ind w:left="601" w:hanging="317"/>
              <w:jc w:val="both"/>
              <w:rPr>
                <w:sz w:val="21"/>
                <w:szCs w:val="21"/>
              </w:rPr>
            </w:pPr>
            <w:r w:rsidRPr="00857737">
              <w:rPr>
                <w:sz w:val="21"/>
                <w:szCs w:val="21"/>
              </w:rPr>
              <w:t>przeprowadzono nabór kandydatów na członków komisji konkursowych rozpatrujących oferty w miejskich konkursach,</w:t>
            </w:r>
          </w:p>
          <w:p w14:paraId="21754490" w14:textId="77777777" w:rsidR="00860B71" w:rsidRPr="00857737" w:rsidRDefault="00860B71" w:rsidP="00B73725">
            <w:pPr>
              <w:pStyle w:val="Akapitzlist"/>
              <w:numPr>
                <w:ilvl w:val="0"/>
                <w:numId w:val="222"/>
              </w:numPr>
              <w:ind w:left="601" w:hanging="283"/>
              <w:jc w:val="both"/>
              <w:rPr>
                <w:sz w:val="21"/>
                <w:szCs w:val="21"/>
              </w:rPr>
            </w:pPr>
            <w:r w:rsidRPr="00857737">
              <w:rPr>
                <w:sz w:val="21"/>
                <w:szCs w:val="21"/>
              </w:rPr>
              <w:t>rozpoczęto eliminacje do XVI białostockiej edycji Samorządowego Konkursu Nastolatków „Ośmiu Wspaniałych”,</w:t>
            </w:r>
          </w:p>
          <w:p w14:paraId="2AD4018F" w14:textId="77777777" w:rsidR="00860B71" w:rsidRPr="00857737" w:rsidRDefault="00860B71" w:rsidP="00B73725">
            <w:pPr>
              <w:pStyle w:val="Akapitzlist"/>
              <w:numPr>
                <w:ilvl w:val="0"/>
                <w:numId w:val="222"/>
              </w:numPr>
              <w:ind w:left="601" w:hanging="283"/>
              <w:jc w:val="both"/>
              <w:rPr>
                <w:sz w:val="21"/>
                <w:szCs w:val="21"/>
              </w:rPr>
            </w:pPr>
            <w:r w:rsidRPr="00857737">
              <w:rPr>
                <w:sz w:val="21"/>
                <w:szCs w:val="21"/>
              </w:rPr>
              <w:t xml:space="preserve">w ramach Centrum Aktywności Społecznej jest prowadzone Centrum Współpracy Organizacji Pozarządowych dla wspierania potencjału organizacji pozarządowych </w:t>
            </w:r>
          </w:p>
          <w:p w14:paraId="224C9C19" w14:textId="77777777" w:rsidR="00860B71" w:rsidRPr="00857737" w:rsidRDefault="00860B71" w:rsidP="00B73725">
            <w:pPr>
              <w:pStyle w:val="Akapitzlist"/>
              <w:numPr>
                <w:ilvl w:val="0"/>
                <w:numId w:val="222"/>
              </w:numPr>
              <w:ind w:left="601" w:hanging="317"/>
              <w:jc w:val="both"/>
              <w:rPr>
                <w:sz w:val="21"/>
                <w:szCs w:val="21"/>
              </w:rPr>
            </w:pPr>
            <w:r w:rsidRPr="00857737">
              <w:rPr>
                <w:sz w:val="21"/>
                <w:szCs w:val="21"/>
              </w:rPr>
              <w:t>zostało udzielonych 9 indywidualnych konsultacji przedstawicielom trzeciego sektora w zakresie zasad rozliczania się z realizowanych zadań publicznych, pozyskiwania środków finansowych na realizację celów statutowych oraz grupom inicjatywnym w zakresie procedur założenia organizacji pozarządowej;</w:t>
            </w:r>
          </w:p>
          <w:p w14:paraId="700D3A0E" w14:textId="424DC1E1" w:rsidR="00860B71" w:rsidRPr="00857737" w:rsidRDefault="00860B71" w:rsidP="00243451">
            <w:pPr>
              <w:pStyle w:val="Akapitzlist"/>
              <w:numPr>
                <w:ilvl w:val="0"/>
                <w:numId w:val="222"/>
              </w:numPr>
              <w:ind w:left="601" w:hanging="317"/>
              <w:jc w:val="both"/>
              <w:rPr>
                <w:b/>
                <w:sz w:val="21"/>
                <w:szCs w:val="21"/>
              </w:rPr>
            </w:pPr>
            <w:r w:rsidRPr="00857737">
              <w:rPr>
                <w:sz w:val="21"/>
                <w:szCs w:val="21"/>
              </w:rPr>
              <w:t xml:space="preserve">za pośrednictwem elektronicznego </w:t>
            </w:r>
            <w:proofErr w:type="spellStart"/>
            <w:r w:rsidRPr="00857737">
              <w:rPr>
                <w:sz w:val="21"/>
                <w:szCs w:val="21"/>
              </w:rPr>
              <w:t>newslettera</w:t>
            </w:r>
            <w:proofErr w:type="spellEnd"/>
            <w:r w:rsidRPr="00857737">
              <w:rPr>
                <w:sz w:val="21"/>
                <w:szCs w:val="21"/>
              </w:rPr>
              <w:t xml:space="preserve"> przekazano białostockim organizacjom pozarządowym 11 informacj</w:t>
            </w:r>
            <w:r w:rsidR="00243451" w:rsidRPr="00857737">
              <w:rPr>
                <w:sz w:val="21"/>
                <w:szCs w:val="21"/>
              </w:rPr>
              <w:t>i</w:t>
            </w:r>
            <w:r w:rsidR="0042241D" w:rsidRPr="00857737">
              <w:rPr>
                <w:sz w:val="21"/>
                <w:szCs w:val="21"/>
              </w:rPr>
              <w:br/>
            </w:r>
            <w:r w:rsidRPr="00857737">
              <w:rPr>
                <w:sz w:val="21"/>
                <w:szCs w:val="21"/>
              </w:rPr>
              <w:t>o lokalnych i ogólnopolskich inicjatywach społecznych.</w:t>
            </w:r>
          </w:p>
        </w:tc>
      </w:tr>
      <w:tr w:rsidR="003843D2" w:rsidRPr="00857737" w14:paraId="139A8445" w14:textId="77777777" w:rsidTr="00A82251">
        <w:trPr>
          <w:trHeight w:val="170"/>
        </w:trPr>
        <w:tc>
          <w:tcPr>
            <w:tcW w:w="3000" w:type="dxa"/>
          </w:tcPr>
          <w:p w14:paraId="2E53EC1A" w14:textId="77777777" w:rsidR="00860B71" w:rsidRPr="00857737" w:rsidRDefault="00860B71" w:rsidP="00F42F11">
            <w:pPr>
              <w:rPr>
                <w:b/>
                <w:sz w:val="21"/>
                <w:szCs w:val="21"/>
                <w:u w:val="single"/>
              </w:rPr>
            </w:pPr>
            <w:r w:rsidRPr="00857737">
              <w:rPr>
                <w:b/>
                <w:sz w:val="21"/>
                <w:szCs w:val="21"/>
                <w:u w:val="single"/>
              </w:rPr>
              <w:t>Uchwała nr XXX/464/20</w:t>
            </w:r>
          </w:p>
          <w:p w14:paraId="649566AD" w14:textId="77777777" w:rsidR="00860B71" w:rsidRPr="00857737" w:rsidRDefault="00860B71" w:rsidP="00F42F11">
            <w:pPr>
              <w:rPr>
                <w:b/>
                <w:sz w:val="21"/>
                <w:szCs w:val="21"/>
              </w:rPr>
            </w:pPr>
            <w:r w:rsidRPr="00857737">
              <w:rPr>
                <w:b/>
                <w:sz w:val="21"/>
                <w:szCs w:val="21"/>
              </w:rPr>
              <w:t>z dnia 26 października 2020 r.</w:t>
            </w:r>
          </w:p>
          <w:p w14:paraId="5290F4C1" w14:textId="77777777" w:rsidR="00860B71" w:rsidRPr="00857737" w:rsidRDefault="00860B71" w:rsidP="00F42F11">
            <w:pPr>
              <w:rPr>
                <w:b/>
                <w:sz w:val="21"/>
                <w:szCs w:val="21"/>
              </w:rPr>
            </w:pPr>
            <w:r w:rsidRPr="00857737">
              <w:rPr>
                <w:b/>
                <w:sz w:val="21"/>
                <w:szCs w:val="21"/>
              </w:rPr>
              <w:t>w sprawie nadania nazwy ulicy, położonej w Białymstoku na osiedlu nr 9 – Jaroszówka</w:t>
            </w:r>
          </w:p>
        </w:tc>
        <w:tc>
          <w:tcPr>
            <w:tcW w:w="6158" w:type="dxa"/>
          </w:tcPr>
          <w:p w14:paraId="1E0A7E43" w14:textId="5B8D24E2" w:rsidR="00860B71" w:rsidRPr="00857737" w:rsidRDefault="00860B71" w:rsidP="00B73725">
            <w:pPr>
              <w:jc w:val="both"/>
              <w:rPr>
                <w:b/>
                <w:sz w:val="21"/>
                <w:szCs w:val="21"/>
              </w:rPr>
            </w:pPr>
            <w:r w:rsidRPr="00857737">
              <w:rPr>
                <w:sz w:val="21"/>
                <w:szCs w:val="21"/>
              </w:rPr>
              <w:t>Tabliczki z nazwą ulicy, która została nadana uchwałą, tj. </w:t>
            </w:r>
            <w:r w:rsidRPr="00857737">
              <w:rPr>
                <w:bCs/>
                <w:sz w:val="21"/>
                <w:szCs w:val="21"/>
              </w:rPr>
              <w:t xml:space="preserve">Jarosława </w:t>
            </w:r>
            <w:proofErr w:type="spellStart"/>
            <w:r w:rsidRPr="00857737">
              <w:rPr>
                <w:bCs/>
                <w:sz w:val="21"/>
                <w:szCs w:val="21"/>
              </w:rPr>
              <w:t>Dziemiana</w:t>
            </w:r>
            <w:proofErr w:type="spellEnd"/>
            <w:r w:rsidRPr="00857737">
              <w:rPr>
                <w:bCs/>
                <w:sz w:val="21"/>
                <w:szCs w:val="21"/>
              </w:rPr>
              <w:t xml:space="preserve">, </w:t>
            </w:r>
            <w:r w:rsidRPr="00857737">
              <w:rPr>
                <w:sz w:val="21"/>
                <w:szCs w:val="21"/>
              </w:rPr>
              <w:t>zostały umieszczone w terenie. Uzupełniono wykaz nazw ulic i placów Miasta Białegostoku, ewidencji gruntów i budynków oraz ewidencji miejscowości ulic i adresów. Uchwała została opublikowana w Dzienniku Urzędowym Woj</w:t>
            </w:r>
            <w:r w:rsidR="00243451" w:rsidRPr="00857737">
              <w:rPr>
                <w:sz w:val="21"/>
                <w:szCs w:val="21"/>
              </w:rPr>
              <w:t>ewództwa Podlaskiego z 2020 r.,</w:t>
            </w:r>
            <w:r w:rsidR="0042241D" w:rsidRPr="00857737">
              <w:rPr>
                <w:sz w:val="21"/>
                <w:szCs w:val="21"/>
              </w:rPr>
              <w:br/>
            </w:r>
            <w:r w:rsidRPr="00857737">
              <w:rPr>
                <w:sz w:val="21"/>
                <w:szCs w:val="21"/>
              </w:rPr>
              <w:t>poz. 4517.</w:t>
            </w:r>
          </w:p>
        </w:tc>
      </w:tr>
      <w:tr w:rsidR="003843D2" w:rsidRPr="00857737" w14:paraId="57A90B01" w14:textId="77777777" w:rsidTr="00A82251">
        <w:trPr>
          <w:trHeight w:val="170"/>
        </w:trPr>
        <w:tc>
          <w:tcPr>
            <w:tcW w:w="3000" w:type="dxa"/>
          </w:tcPr>
          <w:p w14:paraId="29D0F9D3" w14:textId="77777777" w:rsidR="00860B71" w:rsidRPr="00857737" w:rsidRDefault="00860B71" w:rsidP="00F42F11">
            <w:pPr>
              <w:rPr>
                <w:b/>
                <w:sz w:val="21"/>
                <w:szCs w:val="21"/>
                <w:u w:val="single"/>
              </w:rPr>
            </w:pPr>
            <w:r w:rsidRPr="00857737">
              <w:rPr>
                <w:b/>
                <w:sz w:val="21"/>
                <w:szCs w:val="21"/>
                <w:u w:val="single"/>
              </w:rPr>
              <w:t>Uchwała nr XXX/465/20</w:t>
            </w:r>
          </w:p>
          <w:p w14:paraId="510CD451" w14:textId="77777777" w:rsidR="00860B71" w:rsidRPr="00857737" w:rsidRDefault="00860B71" w:rsidP="00F42F11">
            <w:pPr>
              <w:rPr>
                <w:b/>
                <w:sz w:val="21"/>
                <w:szCs w:val="21"/>
              </w:rPr>
            </w:pPr>
            <w:r w:rsidRPr="00857737">
              <w:rPr>
                <w:b/>
                <w:sz w:val="21"/>
                <w:szCs w:val="21"/>
              </w:rPr>
              <w:t>z dnia 26 października 2020 r.</w:t>
            </w:r>
          </w:p>
          <w:p w14:paraId="7439F7E5" w14:textId="77777777" w:rsidR="00860B71" w:rsidRPr="00857737" w:rsidRDefault="00860B71" w:rsidP="00F42F11">
            <w:pPr>
              <w:rPr>
                <w:b/>
                <w:sz w:val="21"/>
                <w:szCs w:val="21"/>
              </w:rPr>
            </w:pPr>
            <w:r w:rsidRPr="00857737">
              <w:rPr>
                <w:b/>
                <w:sz w:val="21"/>
                <w:szCs w:val="21"/>
              </w:rPr>
              <w:t>w sprawie nadania nazwy skwerowi, położonemu w Białymstoku na osiedlu nr 14 – Mickiewicza</w:t>
            </w:r>
          </w:p>
        </w:tc>
        <w:tc>
          <w:tcPr>
            <w:tcW w:w="6158" w:type="dxa"/>
          </w:tcPr>
          <w:p w14:paraId="6EE80F8A" w14:textId="50CCD515" w:rsidR="00860B71" w:rsidRPr="00857737" w:rsidRDefault="00860B71" w:rsidP="00243451">
            <w:pPr>
              <w:jc w:val="both"/>
              <w:rPr>
                <w:b/>
                <w:sz w:val="21"/>
                <w:szCs w:val="21"/>
              </w:rPr>
            </w:pPr>
            <w:r w:rsidRPr="00857737">
              <w:rPr>
                <w:sz w:val="21"/>
                <w:szCs w:val="21"/>
              </w:rPr>
              <w:t xml:space="preserve">Tabliczki z nazwą skweru, która została nadana uchwałą, tj. </w:t>
            </w:r>
            <w:r w:rsidRPr="00857737">
              <w:rPr>
                <w:bCs/>
                <w:sz w:val="21"/>
                <w:szCs w:val="21"/>
              </w:rPr>
              <w:t xml:space="preserve">Skwer Janusza Smacznego, </w:t>
            </w:r>
            <w:r w:rsidRPr="00857737">
              <w:rPr>
                <w:sz w:val="21"/>
                <w:szCs w:val="21"/>
              </w:rPr>
              <w:t>zostały umieszczone w terenie. Uzupełniono wykaz nazw ulic i placów Miasta Białegostoku, ewidencji gruntów</w:t>
            </w:r>
            <w:r w:rsidR="0042241D" w:rsidRPr="00857737">
              <w:rPr>
                <w:sz w:val="21"/>
                <w:szCs w:val="21"/>
              </w:rPr>
              <w:br/>
            </w:r>
            <w:r w:rsidRPr="00857737">
              <w:rPr>
                <w:sz w:val="21"/>
                <w:szCs w:val="21"/>
              </w:rPr>
              <w:t>i budynków oraz ewidencji miejscowości ulic i adresów. Uchwała została opublikowana w Dzienniku Urzędowym Województwa Podlaskiego z 2020 r., poz. 4518.</w:t>
            </w:r>
          </w:p>
        </w:tc>
      </w:tr>
      <w:tr w:rsidR="003843D2" w:rsidRPr="00857737" w14:paraId="7775EEDE" w14:textId="77777777" w:rsidTr="00A82251">
        <w:trPr>
          <w:trHeight w:val="170"/>
        </w:trPr>
        <w:tc>
          <w:tcPr>
            <w:tcW w:w="3000" w:type="dxa"/>
          </w:tcPr>
          <w:p w14:paraId="0B181888" w14:textId="77777777" w:rsidR="00860B71" w:rsidRPr="00857737" w:rsidRDefault="00860B71" w:rsidP="00F42F11">
            <w:pPr>
              <w:rPr>
                <w:b/>
                <w:sz w:val="21"/>
                <w:szCs w:val="21"/>
                <w:u w:val="single"/>
              </w:rPr>
            </w:pPr>
            <w:r w:rsidRPr="00857737">
              <w:rPr>
                <w:b/>
                <w:sz w:val="21"/>
                <w:szCs w:val="21"/>
                <w:u w:val="single"/>
              </w:rPr>
              <w:t>Uchwała nr XXX/466/20</w:t>
            </w:r>
          </w:p>
          <w:p w14:paraId="3671D3DA" w14:textId="77777777" w:rsidR="00860B71" w:rsidRPr="00857737" w:rsidRDefault="00860B71" w:rsidP="00F42F11">
            <w:pPr>
              <w:rPr>
                <w:b/>
                <w:sz w:val="21"/>
                <w:szCs w:val="21"/>
              </w:rPr>
            </w:pPr>
            <w:r w:rsidRPr="00857737">
              <w:rPr>
                <w:b/>
                <w:sz w:val="21"/>
                <w:szCs w:val="21"/>
              </w:rPr>
              <w:t>z dnia 26 października 2020 r.</w:t>
            </w:r>
          </w:p>
          <w:p w14:paraId="47D91FBF" w14:textId="77777777" w:rsidR="00860B71" w:rsidRPr="00857737" w:rsidRDefault="00860B71" w:rsidP="00F42F11">
            <w:pPr>
              <w:rPr>
                <w:b/>
                <w:sz w:val="21"/>
                <w:szCs w:val="21"/>
              </w:rPr>
            </w:pPr>
            <w:r w:rsidRPr="00857737">
              <w:rPr>
                <w:b/>
                <w:sz w:val="21"/>
                <w:szCs w:val="21"/>
              </w:rPr>
              <w:t>w sprawie ogłoszenia tekstu jednolitego uchwały w sprawie szczegółowych zasad ponoszenia odpłatności za pobyt w ośrodkach wsparcia i mieszkaniach chronionych</w:t>
            </w:r>
          </w:p>
        </w:tc>
        <w:tc>
          <w:tcPr>
            <w:tcW w:w="6158" w:type="dxa"/>
          </w:tcPr>
          <w:p w14:paraId="6FA3BC26" w14:textId="648F10C1" w:rsidR="00860B71" w:rsidRPr="00857737" w:rsidRDefault="00860B71" w:rsidP="00B73725">
            <w:pPr>
              <w:spacing w:after="120"/>
              <w:jc w:val="both"/>
              <w:rPr>
                <w:sz w:val="21"/>
                <w:szCs w:val="21"/>
              </w:rPr>
            </w:pPr>
            <w:r w:rsidRPr="00857737">
              <w:rPr>
                <w:sz w:val="21"/>
                <w:szCs w:val="21"/>
              </w:rPr>
              <w:t>Obwieszczenie Rady Miasta Białystok z dnia 26 października 2020 r.</w:t>
            </w:r>
            <w:r w:rsidR="0042241D" w:rsidRPr="00857737">
              <w:rPr>
                <w:sz w:val="21"/>
                <w:szCs w:val="21"/>
              </w:rPr>
              <w:br/>
            </w:r>
            <w:r w:rsidRPr="00857737">
              <w:rPr>
                <w:sz w:val="21"/>
                <w:szCs w:val="21"/>
              </w:rPr>
              <w:t>w sprawie ogłoszenia tekstu jednolitego uchwały w sprawie szczegółowych zasad ponoszenia odpłatności za pobyt w ośrodkach wsparcia i mieszkaniach chronionych zostało ogłoszone w Dzienniku Urzędowym Województwa Podla</w:t>
            </w:r>
            <w:r w:rsidR="00243451" w:rsidRPr="00857737">
              <w:rPr>
                <w:sz w:val="21"/>
                <w:szCs w:val="21"/>
              </w:rPr>
              <w:t>skiego 30 października 2020 r.,</w:t>
            </w:r>
            <w:r w:rsidR="0042241D" w:rsidRPr="00857737">
              <w:rPr>
                <w:sz w:val="21"/>
                <w:szCs w:val="21"/>
              </w:rPr>
              <w:br/>
            </w:r>
            <w:r w:rsidRPr="00857737">
              <w:rPr>
                <w:sz w:val="21"/>
                <w:szCs w:val="21"/>
              </w:rPr>
              <w:t>poz. 4542.</w:t>
            </w:r>
          </w:p>
        </w:tc>
      </w:tr>
      <w:tr w:rsidR="003843D2" w:rsidRPr="00857737" w14:paraId="302C69A0" w14:textId="77777777" w:rsidTr="00A82251">
        <w:trPr>
          <w:trHeight w:val="170"/>
        </w:trPr>
        <w:tc>
          <w:tcPr>
            <w:tcW w:w="3000" w:type="dxa"/>
          </w:tcPr>
          <w:p w14:paraId="0259BE9A" w14:textId="77777777" w:rsidR="00860B71" w:rsidRPr="00857737" w:rsidRDefault="00860B71" w:rsidP="00F42F11">
            <w:pPr>
              <w:rPr>
                <w:b/>
                <w:sz w:val="21"/>
                <w:szCs w:val="21"/>
                <w:u w:val="single"/>
              </w:rPr>
            </w:pPr>
            <w:r w:rsidRPr="00857737">
              <w:rPr>
                <w:b/>
                <w:sz w:val="21"/>
                <w:szCs w:val="21"/>
                <w:u w:val="single"/>
              </w:rPr>
              <w:t>Uchwała nr XXX/467/20</w:t>
            </w:r>
          </w:p>
          <w:p w14:paraId="47F1C87A" w14:textId="77777777" w:rsidR="00860B71" w:rsidRPr="00857737" w:rsidRDefault="00860B71" w:rsidP="00F42F11">
            <w:pPr>
              <w:rPr>
                <w:b/>
                <w:sz w:val="21"/>
                <w:szCs w:val="21"/>
              </w:rPr>
            </w:pPr>
            <w:r w:rsidRPr="00857737">
              <w:rPr>
                <w:b/>
                <w:sz w:val="21"/>
                <w:szCs w:val="21"/>
              </w:rPr>
              <w:t>z dnia 26 października 2020 r.</w:t>
            </w:r>
          </w:p>
          <w:p w14:paraId="21A4C272" w14:textId="77777777" w:rsidR="00860B71" w:rsidRPr="00857737" w:rsidRDefault="00860B71" w:rsidP="00F42F11">
            <w:pPr>
              <w:rPr>
                <w:b/>
                <w:sz w:val="21"/>
                <w:szCs w:val="21"/>
              </w:rPr>
            </w:pPr>
            <w:r w:rsidRPr="00857737">
              <w:rPr>
                <w:b/>
                <w:sz w:val="21"/>
                <w:szCs w:val="21"/>
              </w:rPr>
              <w:t>w sprawie upoważnienia Prezydenta Miasta Białegostoku do zawarcia porozumienia międzygminnego z Gminą Wasilków</w:t>
            </w:r>
          </w:p>
        </w:tc>
        <w:tc>
          <w:tcPr>
            <w:tcW w:w="6158" w:type="dxa"/>
          </w:tcPr>
          <w:p w14:paraId="48C45CE4" w14:textId="77777777" w:rsidR="00860B71" w:rsidRPr="00857737" w:rsidRDefault="00860B71" w:rsidP="00B73725">
            <w:pPr>
              <w:jc w:val="both"/>
              <w:rPr>
                <w:sz w:val="21"/>
                <w:szCs w:val="21"/>
              </w:rPr>
            </w:pPr>
            <w:r w:rsidRPr="00857737">
              <w:rPr>
                <w:sz w:val="21"/>
                <w:szCs w:val="21"/>
              </w:rPr>
              <w:t>Uchwała została opublikowana w Dzienniku Urzędowym Województwa Podlaskiego z 2020 r., poz. 4932.</w:t>
            </w:r>
          </w:p>
        </w:tc>
      </w:tr>
      <w:tr w:rsidR="003843D2" w:rsidRPr="00857737" w14:paraId="02EB461D" w14:textId="77777777" w:rsidTr="00A82251">
        <w:trPr>
          <w:trHeight w:val="170"/>
        </w:trPr>
        <w:tc>
          <w:tcPr>
            <w:tcW w:w="3000" w:type="dxa"/>
          </w:tcPr>
          <w:p w14:paraId="32DCEDF3" w14:textId="77777777" w:rsidR="00860B71" w:rsidRPr="00857737" w:rsidRDefault="00860B71" w:rsidP="00F42F11">
            <w:pPr>
              <w:rPr>
                <w:b/>
                <w:sz w:val="21"/>
                <w:szCs w:val="21"/>
                <w:u w:val="single"/>
              </w:rPr>
            </w:pPr>
            <w:r w:rsidRPr="00857737">
              <w:rPr>
                <w:b/>
                <w:sz w:val="21"/>
                <w:szCs w:val="21"/>
                <w:u w:val="single"/>
              </w:rPr>
              <w:t>Uchwała nr XXXII/468/20</w:t>
            </w:r>
          </w:p>
          <w:p w14:paraId="60A16069" w14:textId="77777777" w:rsidR="00860B71" w:rsidRPr="00857737" w:rsidRDefault="00860B71" w:rsidP="00F42F11">
            <w:pPr>
              <w:rPr>
                <w:b/>
                <w:sz w:val="21"/>
                <w:szCs w:val="21"/>
              </w:rPr>
            </w:pPr>
            <w:r w:rsidRPr="00857737">
              <w:rPr>
                <w:b/>
                <w:sz w:val="21"/>
                <w:szCs w:val="21"/>
              </w:rPr>
              <w:t>z dnia 23 listopada 2020 r.</w:t>
            </w:r>
          </w:p>
          <w:p w14:paraId="29FC93E2" w14:textId="2774B534" w:rsidR="00860B71" w:rsidRPr="00857737" w:rsidRDefault="00860B71" w:rsidP="00F42F11">
            <w:pPr>
              <w:rPr>
                <w:b/>
                <w:sz w:val="21"/>
                <w:szCs w:val="21"/>
              </w:rPr>
            </w:pPr>
            <w:r w:rsidRPr="00857737">
              <w:rPr>
                <w:b/>
                <w:sz w:val="21"/>
                <w:szCs w:val="21"/>
              </w:rPr>
              <w:t xml:space="preserve">w sprawie uchylenia uchwały </w:t>
            </w:r>
            <w:r w:rsidR="00E81ED9" w:rsidRPr="00857737">
              <w:rPr>
                <w:b/>
                <w:sz w:val="21"/>
                <w:szCs w:val="21"/>
              </w:rPr>
              <w:br/>
            </w:r>
            <w:r w:rsidRPr="00857737">
              <w:rPr>
                <w:b/>
                <w:sz w:val="21"/>
                <w:szCs w:val="21"/>
              </w:rPr>
              <w:t xml:space="preserve">Nr XXIX/360/2000 Rady Miejskiej Białegostoku z dnia 28 czerwca 2000 r. w sprawie nadania honorowego obywatelstwa miasta Białegostoku </w:t>
            </w:r>
          </w:p>
        </w:tc>
        <w:tc>
          <w:tcPr>
            <w:tcW w:w="6158" w:type="dxa"/>
          </w:tcPr>
          <w:p w14:paraId="59C2029E" w14:textId="5F82B80B" w:rsidR="00860B71" w:rsidRPr="00857737" w:rsidRDefault="00860B71" w:rsidP="00243451">
            <w:pPr>
              <w:jc w:val="both"/>
              <w:rPr>
                <w:b/>
                <w:sz w:val="21"/>
                <w:szCs w:val="21"/>
              </w:rPr>
            </w:pPr>
            <w:r w:rsidRPr="00857737">
              <w:rPr>
                <w:sz w:val="21"/>
                <w:szCs w:val="21"/>
              </w:rPr>
              <w:t>Po podjęciu uchwały przez Radę Miasta usunięto kard. Gulbinowicza</w:t>
            </w:r>
            <w:r w:rsidR="0042241D" w:rsidRPr="00857737">
              <w:rPr>
                <w:sz w:val="21"/>
                <w:szCs w:val="21"/>
              </w:rPr>
              <w:br/>
            </w:r>
            <w:r w:rsidRPr="00857737">
              <w:rPr>
                <w:sz w:val="21"/>
                <w:szCs w:val="21"/>
              </w:rPr>
              <w:t>z listy honorowych obywateli Białegostoku na oficjalnej stronie miasta, podano stosowną informację w mediach i portalach społecznościowych. Również</w:t>
            </w:r>
            <w:r w:rsidR="0042241D" w:rsidRPr="00857737">
              <w:rPr>
                <w:sz w:val="21"/>
                <w:szCs w:val="21"/>
              </w:rPr>
              <w:t xml:space="preserve"> na stronie wikipedia.org.</w:t>
            </w:r>
            <w:r w:rsidRPr="00857737">
              <w:rPr>
                <w:sz w:val="21"/>
                <w:szCs w:val="21"/>
              </w:rPr>
              <w:t>pl pod hasłem „Honorowi obywatele Białegostoku” znajduje się właściwa informacja.</w:t>
            </w:r>
          </w:p>
        </w:tc>
      </w:tr>
      <w:tr w:rsidR="003843D2" w:rsidRPr="00857737" w14:paraId="49EE1FD4" w14:textId="77777777" w:rsidTr="00A82251">
        <w:trPr>
          <w:trHeight w:val="170"/>
        </w:trPr>
        <w:tc>
          <w:tcPr>
            <w:tcW w:w="3000" w:type="dxa"/>
          </w:tcPr>
          <w:p w14:paraId="16ED6A6E" w14:textId="77777777" w:rsidR="00860B71" w:rsidRPr="00857737" w:rsidRDefault="00860B71" w:rsidP="00F42F11">
            <w:pPr>
              <w:rPr>
                <w:b/>
                <w:sz w:val="21"/>
                <w:szCs w:val="21"/>
                <w:u w:val="single"/>
              </w:rPr>
            </w:pPr>
            <w:r w:rsidRPr="00857737">
              <w:rPr>
                <w:b/>
                <w:sz w:val="21"/>
                <w:szCs w:val="21"/>
                <w:u w:val="single"/>
              </w:rPr>
              <w:t>Uchwała nr XXXII/469/20</w:t>
            </w:r>
          </w:p>
          <w:p w14:paraId="2D18B1AA" w14:textId="77777777" w:rsidR="00860B71" w:rsidRPr="00857737" w:rsidRDefault="00860B71" w:rsidP="00F42F11">
            <w:pPr>
              <w:rPr>
                <w:b/>
                <w:sz w:val="21"/>
                <w:szCs w:val="21"/>
              </w:rPr>
            </w:pPr>
            <w:r w:rsidRPr="00857737">
              <w:rPr>
                <w:b/>
                <w:sz w:val="21"/>
                <w:szCs w:val="21"/>
              </w:rPr>
              <w:t>z dnia 23 listopada 2020 r.</w:t>
            </w:r>
          </w:p>
          <w:p w14:paraId="27649DFA" w14:textId="77777777" w:rsidR="00860B71" w:rsidRPr="00857737" w:rsidRDefault="00860B71" w:rsidP="00F42F11">
            <w:pPr>
              <w:rPr>
                <w:b/>
                <w:sz w:val="21"/>
                <w:szCs w:val="21"/>
              </w:rPr>
            </w:pPr>
            <w:r w:rsidRPr="00857737">
              <w:rPr>
                <w:b/>
                <w:sz w:val="21"/>
                <w:szCs w:val="21"/>
              </w:rPr>
              <w:t>zmieniająca uchwałę w sprawie budżetu Miasta Białegostoku na 2020 rok</w:t>
            </w:r>
          </w:p>
        </w:tc>
        <w:tc>
          <w:tcPr>
            <w:tcW w:w="6158" w:type="dxa"/>
          </w:tcPr>
          <w:p w14:paraId="5A0D43C7" w14:textId="34DB6878" w:rsidR="00860B71" w:rsidRPr="00857737" w:rsidRDefault="00860B71" w:rsidP="00243451">
            <w:pPr>
              <w:jc w:val="both"/>
              <w:rPr>
                <w:sz w:val="21"/>
                <w:szCs w:val="21"/>
              </w:rPr>
            </w:pPr>
            <w:r w:rsidRPr="00857737">
              <w:rPr>
                <w:sz w:val="21"/>
                <w:szCs w:val="21"/>
              </w:rPr>
              <w:t>Rada Miasta dokonała zmian w budżecie miasta po stronie dochodów i wydatków. Budżet Miasta realizowany jest zgodnie z planem określonym przez Radę Miasta. Uchwała została opublikowana</w:t>
            </w:r>
            <w:r w:rsidR="00E81ED9" w:rsidRPr="00857737">
              <w:rPr>
                <w:sz w:val="21"/>
                <w:szCs w:val="21"/>
              </w:rPr>
              <w:br/>
            </w:r>
            <w:r w:rsidRPr="00857737">
              <w:rPr>
                <w:sz w:val="21"/>
                <w:szCs w:val="21"/>
              </w:rPr>
              <w:t>w Dzienniku Urzędowym Województwa Podlaskiego z 2020 r., poz. 5164.</w:t>
            </w:r>
          </w:p>
        </w:tc>
      </w:tr>
      <w:tr w:rsidR="003843D2" w:rsidRPr="00857737" w14:paraId="2D1BECA6" w14:textId="77777777" w:rsidTr="00A82251">
        <w:trPr>
          <w:trHeight w:val="170"/>
        </w:trPr>
        <w:tc>
          <w:tcPr>
            <w:tcW w:w="3000" w:type="dxa"/>
          </w:tcPr>
          <w:p w14:paraId="4F47EF7E" w14:textId="77777777" w:rsidR="00860B71" w:rsidRPr="00857737" w:rsidRDefault="00860B71" w:rsidP="00F42F11">
            <w:pPr>
              <w:rPr>
                <w:b/>
                <w:sz w:val="21"/>
                <w:szCs w:val="21"/>
                <w:u w:val="single"/>
              </w:rPr>
            </w:pPr>
            <w:r w:rsidRPr="00857737">
              <w:rPr>
                <w:b/>
                <w:sz w:val="21"/>
                <w:szCs w:val="21"/>
                <w:u w:val="single"/>
              </w:rPr>
              <w:t>Uchwała nr XXXII/470/20</w:t>
            </w:r>
          </w:p>
          <w:p w14:paraId="15BB88B2" w14:textId="77777777" w:rsidR="00860B71" w:rsidRPr="00857737" w:rsidRDefault="00860B71" w:rsidP="00F42F11">
            <w:pPr>
              <w:rPr>
                <w:b/>
                <w:sz w:val="21"/>
                <w:szCs w:val="21"/>
              </w:rPr>
            </w:pPr>
            <w:r w:rsidRPr="00857737">
              <w:rPr>
                <w:b/>
                <w:sz w:val="21"/>
                <w:szCs w:val="21"/>
              </w:rPr>
              <w:t>z dnia 23 listopada 2020 r.</w:t>
            </w:r>
          </w:p>
          <w:p w14:paraId="5677D8EC" w14:textId="77777777" w:rsidR="00860B71" w:rsidRPr="00857737" w:rsidRDefault="00860B71" w:rsidP="00F42F11">
            <w:pPr>
              <w:rPr>
                <w:b/>
                <w:sz w:val="21"/>
                <w:szCs w:val="21"/>
              </w:rPr>
            </w:pPr>
            <w:r w:rsidRPr="00857737">
              <w:rPr>
                <w:b/>
                <w:sz w:val="21"/>
                <w:szCs w:val="21"/>
              </w:rPr>
              <w:t>zmieniająca uchwałę w sprawie Wieloletniej Prognozy Finansowej Miasta Białegostoku na lata 2020 – 2040</w:t>
            </w:r>
          </w:p>
        </w:tc>
        <w:tc>
          <w:tcPr>
            <w:tcW w:w="6158" w:type="dxa"/>
          </w:tcPr>
          <w:p w14:paraId="4EC9C1C8" w14:textId="77777777" w:rsidR="00860B71" w:rsidRPr="00857737" w:rsidRDefault="00860B71" w:rsidP="00B73725">
            <w:pPr>
              <w:jc w:val="both"/>
              <w:rPr>
                <w:sz w:val="21"/>
                <w:szCs w:val="21"/>
              </w:rPr>
            </w:pPr>
            <w:r w:rsidRPr="00857737">
              <w:rPr>
                <w:sz w:val="21"/>
                <w:szCs w:val="21"/>
              </w:rPr>
              <w:t>Rada Miasta zmieniła Wieloletnią Prognozę Finansową Miasta Białegostoku na lata 2020–2040 wraz z prognozą kwoty długu i spłat zobowiązań na lata 2020-2040. Rada Miasta zmieniła załącznik „Przedsięwzięcia WPF” oraz uaktualniła „Objaśnienia wartości przyjętych w Wieloletniej Prognozie Finansowej na lata 2020-2040”. Wieloletnia Prognoza Finansowa realizowana jest zgodnie z planem określonym przez Radę Miasta.</w:t>
            </w:r>
          </w:p>
        </w:tc>
      </w:tr>
      <w:tr w:rsidR="003843D2" w:rsidRPr="00857737" w14:paraId="6C3E0322" w14:textId="77777777" w:rsidTr="00A82251">
        <w:trPr>
          <w:trHeight w:val="170"/>
        </w:trPr>
        <w:tc>
          <w:tcPr>
            <w:tcW w:w="3000" w:type="dxa"/>
          </w:tcPr>
          <w:p w14:paraId="235271BA" w14:textId="77777777" w:rsidR="00860B71" w:rsidRPr="00857737" w:rsidRDefault="00860B71" w:rsidP="00F42F11">
            <w:pPr>
              <w:rPr>
                <w:b/>
                <w:sz w:val="21"/>
                <w:szCs w:val="21"/>
                <w:u w:val="single"/>
              </w:rPr>
            </w:pPr>
            <w:r w:rsidRPr="00857737">
              <w:rPr>
                <w:b/>
                <w:sz w:val="21"/>
                <w:szCs w:val="21"/>
                <w:u w:val="single"/>
              </w:rPr>
              <w:t>Uchwała nr XXXII/471/20</w:t>
            </w:r>
          </w:p>
          <w:p w14:paraId="2CE1A2BF" w14:textId="77777777" w:rsidR="00860B71" w:rsidRPr="00857737" w:rsidRDefault="00860B71" w:rsidP="00F42F11">
            <w:pPr>
              <w:rPr>
                <w:b/>
                <w:sz w:val="21"/>
                <w:szCs w:val="21"/>
              </w:rPr>
            </w:pPr>
            <w:r w:rsidRPr="00857737">
              <w:rPr>
                <w:b/>
                <w:sz w:val="21"/>
                <w:szCs w:val="21"/>
              </w:rPr>
              <w:t>z dnia 23 listopada 2020 r.</w:t>
            </w:r>
          </w:p>
          <w:p w14:paraId="672D3960" w14:textId="77777777" w:rsidR="00860B71" w:rsidRPr="00857737" w:rsidRDefault="00860B71" w:rsidP="00F42F11">
            <w:pPr>
              <w:rPr>
                <w:b/>
                <w:sz w:val="21"/>
                <w:szCs w:val="21"/>
              </w:rPr>
            </w:pPr>
            <w:r w:rsidRPr="00857737">
              <w:rPr>
                <w:b/>
                <w:sz w:val="21"/>
                <w:szCs w:val="21"/>
              </w:rPr>
              <w:t>w sprawie określenia wysokości stawek podatku od nieruchomości</w:t>
            </w:r>
          </w:p>
        </w:tc>
        <w:tc>
          <w:tcPr>
            <w:tcW w:w="6158" w:type="dxa"/>
          </w:tcPr>
          <w:p w14:paraId="4CFEF65C" w14:textId="77777777" w:rsidR="00860B71" w:rsidRPr="00857737" w:rsidRDefault="00860B71" w:rsidP="00B73725">
            <w:pPr>
              <w:jc w:val="both"/>
              <w:rPr>
                <w:b/>
                <w:sz w:val="21"/>
                <w:szCs w:val="21"/>
              </w:rPr>
            </w:pPr>
            <w:r w:rsidRPr="00857737">
              <w:rPr>
                <w:sz w:val="21"/>
                <w:szCs w:val="21"/>
              </w:rPr>
              <w:t>Rada Miasta uchwaliła stawki podatku od nieruchomości: od gruntów, od budynków lub  ich części oraz od budowli lub ich części. Uchwała realizowana jest zgodnie z wysokością stawek w niej określonych. Uchwała została opublikowana w Dzienniku Urzędowym Województwa Podlaskiego z 2020 r., poz. 4930.</w:t>
            </w:r>
          </w:p>
        </w:tc>
      </w:tr>
      <w:tr w:rsidR="003843D2" w:rsidRPr="00857737" w14:paraId="0F832CE6" w14:textId="77777777" w:rsidTr="00A82251">
        <w:trPr>
          <w:trHeight w:val="170"/>
        </w:trPr>
        <w:tc>
          <w:tcPr>
            <w:tcW w:w="3000" w:type="dxa"/>
          </w:tcPr>
          <w:p w14:paraId="220B15C8" w14:textId="77777777" w:rsidR="00860B71" w:rsidRPr="00857737" w:rsidRDefault="00860B71" w:rsidP="00F42F11">
            <w:pPr>
              <w:rPr>
                <w:b/>
                <w:sz w:val="21"/>
                <w:szCs w:val="21"/>
                <w:u w:val="single"/>
              </w:rPr>
            </w:pPr>
            <w:r w:rsidRPr="00857737">
              <w:rPr>
                <w:b/>
                <w:sz w:val="21"/>
                <w:szCs w:val="21"/>
                <w:u w:val="single"/>
              </w:rPr>
              <w:t>Uchwała nr XXXII/472/20</w:t>
            </w:r>
          </w:p>
          <w:p w14:paraId="1E4F58D3" w14:textId="77777777" w:rsidR="00860B71" w:rsidRPr="00857737" w:rsidRDefault="00860B71" w:rsidP="00F42F11">
            <w:pPr>
              <w:rPr>
                <w:b/>
                <w:sz w:val="21"/>
                <w:szCs w:val="21"/>
              </w:rPr>
            </w:pPr>
            <w:r w:rsidRPr="00857737">
              <w:rPr>
                <w:b/>
                <w:sz w:val="21"/>
                <w:szCs w:val="21"/>
              </w:rPr>
              <w:t>z dnia 23 listopada 2020 r.</w:t>
            </w:r>
          </w:p>
          <w:p w14:paraId="650F4ED9" w14:textId="72C91E6E" w:rsidR="00860B71" w:rsidRPr="00857737" w:rsidRDefault="00860B71" w:rsidP="00F42F11">
            <w:pPr>
              <w:rPr>
                <w:b/>
                <w:sz w:val="21"/>
                <w:szCs w:val="21"/>
              </w:rPr>
            </w:pPr>
            <w:r w:rsidRPr="00857737">
              <w:rPr>
                <w:b/>
                <w:sz w:val="21"/>
                <w:szCs w:val="21"/>
              </w:rPr>
              <w:t>w sprawie ustalenia wysokości opłat z tytułu przyjmowania odpadów do Zakładu</w:t>
            </w:r>
            <w:r w:rsidR="00243451" w:rsidRPr="00857737">
              <w:rPr>
                <w:b/>
                <w:sz w:val="21"/>
                <w:szCs w:val="21"/>
              </w:rPr>
              <w:t xml:space="preserve"> Utylizacji Odpadów Komunalnych</w:t>
            </w:r>
            <w:r w:rsidR="00E81ED9" w:rsidRPr="00857737">
              <w:rPr>
                <w:b/>
                <w:sz w:val="21"/>
                <w:szCs w:val="21"/>
              </w:rPr>
              <w:br/>
            </w:r>
            <w:r w:rsidRPr="00857737">
              <w:rPr>
                <w:b/>
                <w:sz w:val="21"/>
                <w:szCs w:val="21"/>
              </w:rPr>
              <w:t>w Hryniewiczach oraz do Zakładu Unieszkodliwiania Odpadów Komunalnych w Białymstoku</w:t>
            </w:r>
          </w:p>
        </w:tc>
        <w:tc>
          <w:tcPr>
            <w:tcW w:w="6158" w:type="dxa"/>
          </w:tcPr>
          <w:p w14:paraId="1750BD84" w14:textId="1D9F55A0" w:rsidR="00860B71" w:rsidRPr="00857737" w:rsidRDefault="00860B71" w:rsidP="00243451">
            <w:pPr>
              <w:jc w:val="both"/>
              <w:rPr>
                <w:b/>
                <w:sz w:val="21"/>
                <w:szCs w:val="21"/>
              </w:rPr>
            </w:pPr>
            <w:r w:rsidRPr="00857737">
              <w:rPr>
                <w:sz w:val="21"/>
                <w:szCs w:val="21"/>
              </w:rPr>
              <w:t>Uchwała była podstawą do podpisania porozumienia międzygminnego z Gminą Wasilków. Porozumienie międzygminne z dnia 24 listopada 2020 r. w sprawie współdziałania Gmin wchodzących w skład aglomeracji Białystok przy realizacji zadania polegającego na zmianie wielkości, obszaru i granic aglomeracji Białystok opublikowano</w:t>
            </w:r>
            <w:r w:rsidR="00E81ED9" w:rsidRPr="00857737">
              <w:rPr>
                <w:sz w:val="21"/>
                <w:szCs w:val="21"/>
              </w:rPr>
              <w:br/>
            </w:r>
            <w:r w:rsidRPr="00857737">
              <w:rPr>
                <w:sz w:val="21"/>
                <w:szCs w:val="21"/>
              </w:rPr>
              <w:t>w Dzienniku Urzędowym Województwa Podlaskiego z 2020 r.,</w:t>
            </w:r>
            <w:r w:rsidR="00E81ED9" w:rsidRPr="00857737">
              <w:rPr>
                <w:sz w:val="21"/>
                <w:szCs w:val="21"/>
              </w:rPr>
              <w:br/>
            </w:r>
            <w:r w:rsidRPr="00857737">
              <w:rPr>
                <w:sz w:val="21"/>
                <w:szCs w:val="21"/>
              </w:rPr>
              <w:t>poz. 4942.</w:t>
            </w:r>
          </w:p>
        </w:tc>
      </w:tr>
      <w:tr w:rsidR="003843D2" w:rsidRPr="00857737" w14:paraId="2E6CFF45" w14:textId="77777777" w:rsidTr="00A82251">
        <w:trPr>
          <w:trHeight w:val="170"/>
        </w:trPr>
        <w:tc>
          <w:tcPr>
            <w:tcW w:w="3000" w:type="dxa"/>
          </w:tcPr>
          <w:p w14:paraId="365E3305" w14:textId="77777777" w:rsidR="00860B71" w:rsidRPr="00857737" w:rsidRDefault="00860B71" w:rsidP="00F42F11">
            <w:pPr>
              <w:rPr>
                <w:b/>
                <w:sz w:val="21"/>
                <w:szCs w:val="21"/>
                <w:u w:val="single"/>
              </w:rPr>
            </w:pPr>
            <w:r w:rsidRPr="00857737">
              <w:rPr>
                <w:b/>
                <w:sz w:val="21"/>
                <w:szCs w:val="21"/>
                <w:u w:val="single"/>
              </w:rPr>
              <w:t>Uchwała nr XXXII/473/20</w:t>
            </w:r>
          </w:p>
          <w:p w14:paraId="56D81AE3" w14:textId="77777777" w:rsidR="00860B71" w:rsidRPr="00857737" w:rsidRDefault="00860B71" w:rsidP="00F42F11">
            <w:pPr>
              <w:rPr>
                <w:b/>
                <w:sz w:val="21"/>
                <w:szCs w:val="21"/>
              </w:rPr>
            </w:pPr>
            <w:r w:rsidRPr="00857737">
              <w:rPr>
                <w:b/>
                <w:sz w:val="21"/>
                <w:szCs w:val="21"/>
              </w:rPr>
              <w:t>z dnia 23 listopada 2020 r.</w:t>
            </w:r>
          </w:p>
          <w:p w14:paraId="3B8C48A9" w14:textId="3CF8E254" w:rsidR="00860B71" w:rsidRPr="00857737" w:rsidRDefault="00860B71" w:rsidP="00243451">
            <w:pPr>
              <w:rPr>
                <w:b/>
                <w:sz w:val="21"/>
                <w:szCs w:val="21"/>
              </w:rPr>
            </w:pPr>
            <w:r w:rsidRPr="00857737">
              <w:rPr>
                <w:b/>
                <w:sz w:val="21"/>
                <w:szCs w:val="21"/>
              </w:rPr>
              <w:t>w sprawie ustalenia obowiązujących w 2021 r. wysokości stawek opłat oraz kosztów za usuwanie pojazdów z dróg położonych na terenie miasta Białegostoku i ich parkowanie na wyznaczonych parkingach strzeżonych</w:t>
            </w:r>
            <w:r w:rsidR="00E81ED9" w:rsidRPr="00857737">
              <w:rPr>
                <w:b/>
                <w:sz w:val="21"/>
                <w:szCs w:val="21"/>
              </w:rPr>
              <w:br/>
            </w:r>
            <w:r w:rsidRPr="00857737">
              <w:rPr>
                <w:b/>
                <w:sz w:val="21"/>
                <w:szCs w:val="21"/>
              </w:rPr>
              <w:t>w przypadkach określonych</w:t>
            </w:r>
            <w:r w:rsidR="00E81ED9" w:rsidRPr="00857737">
              <w:rPr>
                <w:b/>
                <w:sz w:val="21"/>
                <w:szCs w:val="21"/>
              </w:rPr>
              <w:br/>
            </w:r>
            <w:r w:rsidRPr="00857737">
              <w:rPr>
                <w:b/>
                <w:sz w:val="21"/>
                <w:szCs w:val="21"/>
              </w:rPr>
              <w:t xml:space="preserve">w art. 130a ustawy Prawo </w:t>
            </w:r>
            <w:r w:rsidR="00E81ED9" w:rsidRPr="00857737">
              <w:rPr>
                <w:b/>
                <w:sz w:val="21"/>
                <w:szCs w:val="21"/>
              </w:rPr>
              <w:br/>
            </w:r>
            <w:r w:rsidRPr="00857737">
              <w:rPr>
                <w:b/>
                <w:sz w:val="21"/>
                <w:szCs w:val="21"/>
              </w:rPr>
              <w:t>o ruchu drogowym</w:t>
            </w:r>
          </w:p>
        </w:tc>
        <w:tc>
          <w:tcPr>
            <w:tcW w:w="6158" w:type="dxa"/>
          </w:tcPr>
          <w:p w14:paraId="0FCC5F34" w14:textId="77777777" w:rsidR="00860B71" w:rsidRPr="00857737" w:rsidRDefault="00860B71" w:rsidP="00B73725">
            <w:pPr>
              <w:jc w:val="both"/>
              <w:rPr>
                <w:b/>
                <w:sz w:val="21"/>
                <w:szCs w:val="21"/>
              </w:rPr>
            </w:pPr>
            <w:r w:rsidRPr="00857737">
              <w:rPr>
                <w:sz w:val="21"/>
                <w:szCs w:val="21"/>
              </w:rPr>
              <w:t>Przedmiotowa uchwała określiła wysokość opłat z tytułu przyjmowania odpadów komunalnych do Zakładu Utylizacji Odpadów Komunalnych w Hryniewiczach oraz Zakładu Unieszkodliwiania Odpadów Komunalnych w Białymstoku. Uchwała została przekazana PUHP ,,LECH" Spółka z o.o. w Białymstoku oraz 9 Gminom Partnerskim. Ponadto została ogłoszona w Dzienniku Urzędowym Województwa Podlaskiego 27 listopada 2020 r., poz. 4931.</w:t>
            </w:r>
          </w:p>
        </w:tc>
      </w:tr>
      <w:tr w:rsidR="003843D2" w:rsidRPr="00857737" w14:paraId="45FBEFA6" w14:textId="77777777" w:rsidTr="00A82251">
        <w:trPr>
          <w:trHeight w:val="170"/>
        </w:trPr>
        <w:tc>
          <w:tcPr>
            <w:tcW w:w="3000" w:type="dxa"/>
          </w:tcPr>
          <w:p w14:paraId="2689C871" w14:textId="77777777" w:rsidR="00860B71" w:rsidRPr="00857737" w:rsidRDefault="00860B71" w:rsidP="00F42F11">
            <w:pPr>
              <w:rPr>
                <w:b/>
                <w:sz w:val="21"/>
                <w:szCs w:val="21"/>
                <w:u w:val="single"/>
              </w:rPr>
            </w:pPr>
            <w:r w:rsidRPr="00857737">
              <w:rPr>
                <w:b/>
                <w:sz w:val="21"/>
                <w:szCs w:val="21"/>
                <w:u w:val="single"/>
              </w:rPr>
              <w:t>Uchwała nr XXXII/474/20</w:t>
            </w:r>
          </w:p>
          <w:p w14:paraId="0EDB70BE" w14:textId="77777777" w:rsidR="00860B71" w:rsidRPr="00857737" w:rsidRDefault="00860B71" w:rsidP="00F42F11">
            <w:pPr>
              <w:rPr>
                <w:b/>
                <w:sz w:val="21"/>
                <w:szCs w:val="21"/>
              </w:rPr>
            </w:pPr>
            <w:r w:rsidRPr="00857737">
              <w:rPr>
                <w:b/>
                <w:sz w:val="21"/>
                <w:szCs w:val="21"/>
              </w:rPr>
              <w:t>z dnia 23 listopada 2020 r.</w:t>
            </w:r>
          </w:p>
          <w:p w14:paraId="1380ECC3" w14:textId="77777777" w:rsidR="00860B71" w:rsidRPr="00857737" w:rsidRDefault="00860B71" w:rsidP="00F42F11">
            <w:pPr>
              <w:rPr>
                <w:b/>
                <w:sz w:val="21"/>
                <w:szCs w:val="21"/>
              </w:rPr>
            </w:pPr>
            <w:r w:rsidRPr="00857737">
              <w:rPr>
                <w:b/>
                <w:sz w:val="21"/>
                <w:szCs w:val="21"/>
              </w:rPr>
              <w:t>w sprawie przyjęcia „Planu budowy ogólnodostępnych stacji ładowania”</w:t>
            </w:r>
          </w:p>
        </w:tc>
        <w:tc>
          <w:tcPr>
            <w:tcW w:w="6158" w:type="dxa"/>
          </w:tcPr>
          <w:p w14:paraId="5407B01B" w14:textId="3BFA7E1E" w:rsidR="00860B71" w:rsidRPr="00857737" w:rsidRDefault="00860B71" w:rsidP="00B73725">
            <w:pPr>
              <w:jc w:val="both"/>
              <w:rPr>
                <w:b/>
                <w:sz w:val="21"/>
                <w:szCs w:val="21"/>
              </w:rPr>
            </w:pPr>
            <w:r w:rsidRPr="00857737">
              <w:rPr>
                <w:sz w:val="21"/>
                <w:szCs w:val="21"/>
              </w:rPr>
              <w:t xml:space="preserve">Przyjęty na XXXII sesji Rady Miasta Białystok „Plan budowy ogólnodostępnych stacji ładowania” stosownie do art. 62 ust. 10 ustawy z dnia 11 stycznia 2018 </w:t>
            </w:r>
            <w:proofErr w:type="spellStart"/>
            <w:r w:rsidRPr="00857737">
              <w:rPr>
                <w:sz w:val="21"/>
                <w:szCs w:val="21"/>
              </w:rPr>
              <w:t>r.o</w:t>
            </w:r>
            <w:proofErr w:type="spellEnd"/>
            <w:r w:rsidRPr="00857737">
              <w:rPr>
                <w:sz w:val="21"/>
                <w:szCs w:val="21"/>
              </w:rPr>
              <w:t xml:space="preserve"> </w:t>
            </w:r>
            <w:proofErr w:type="spellStart"/>
            <w:r w:rsidRPr="00857737">
              <w:rPr>
                <w:sz w:val="21"/>
                <w:szCs w:val="21"/>
              </w:rPr>
              <w:t>elektromobilności</w:t>
            </w:r>
            <w:proofErr w:type="spellEnd"/>
            <w:r w:rsidRPr="00857737">
              <w:rPr>
                <w:sz w:val="21"/>
                <w:szCs w:val="21"/>
              </w:rPr>
              <w:t xml:space="preserve"> i paliwach alternatywnych, opublikowano oraz przekazano operatorowi systemu dystrybucyjnego elektroenergetycznego działającego na obszarze planowanego rozmieszczenia stacji, celem realizacji budowy stacji </w:t>
            </w:r>
            <w:proofErr w:type="spellStart"/>
            <w:r w:rsidRPr="00857737">
              <w:rPr>
                <w:sz w:val="21"/>
                <w:szCs w:val="21"/>
              </w:rPr>
              <w:t>zgodniez</w:t>
            </w:r>
            <w:proofErr w:type="spellEnd"/>
            <w:r w:rsidRPr="00857737">
              <w:rPr>
                <w:sz w:val="21"/>
                <w:szCs w:val="21"/>
              </w:rPr>
              <w:t xml:space="preserve"> opracowanym programem przyłączenia. Stosownie do art. 65 ust. 1 wspomnianej ustawy, poinformowano Prezesa Urzędu </w:t>
            </w:r>
            <w:r w:rsidRPr="00857737">
              <w:rPr>
                <w:spacing w:val="-2"/>
                <w:sz w:val="21"/>
                <w:szCs w:val="21"/>
              </w:rPr>
              <w:t xml:space="preserve">Regulacji Energetyki o przyjęciu Planu oraz złożono wniosek </w:t>
            </w:r>
            <w:r w:rsidR="00E81ED9" w:rsidRPr="00857737">
              <w:rPr>
                <w:spacing w:val="-2"/>
                <w:sz w:val="21"/>
                <w:szCs w:val="21"/>
              </w:rPr>
              <w:br/>
            </w:r>
            <w:r w:rsidRPr="00857737">
              <w:rPr>
                <w:spacing w:val="-2"/>
                <w:sz w:val="21"/>
                <w:szCs w:val="21"/>
              </w:rPr>
              <w:t>o wyznaczenie</w:t>
            </w:r>
            <w:r w:rsidRPr="00857737">
              <w:rPr>
                <w:sz w:val="21"/>
                <w:szCs w:val="21"/>
              </w:rPr>
              <w:t xml:space="preserve"> przedsiębiorstwa energetycznego, które będzie pełnić funkcję operatora ogólnodostępnych stacji ładowania wybudowanych zgodnie z Planem oraz dostawcy usług ładowania na tych stacjach.</w:t>
            </w:r>
          </w:p>
        </w:tc>
      </w:tr>
      <w:tr w:rsidR="003843D2" w:rsidRPr="00857737" w14:paraId="17D75839" w14:textId="77777777" w:rsidTr="00A82251">
        <w:trPr>
          <w:trHeight w:val="170"/>
        </w:trPr>
        <w:tc>
          <w:tcPr>
            <w:tcW w:w="3000" w:type="dxa"/>
          </w:tcPr>
          <w:p w14:paraId="6D258619" w14:textId="77777777" w:rsidR="00860B71" w:rsidRPr="00857737" w:rsidRDefault="00860B71" w:rsidP="00F42F11">
            <w:pPr>
              <w:rPr>
                <w:b/>
                <w:sz w:val="21"/>
                <w:szCs w:val="21"/>
                <w:u w:val="single"/>
              </w:rPr>
            </w:pPr>
            <w:r w:rsidRPr="00857737">
              <w:rPr>
                <w:b/>
                <w:sz w:val="21"/>
                <w:szCs w:val="21"/>
                <w:u w:val="single"/>
              </w:rPr>
              <w:t>Uchwała nr XXXII/475/20</w:t>
            </w:r>
          </w:p>
          <w:p w14:paraId="53966245" w14:textId="77777777" w:rsidR="00860B71" w:rsidRPr="00857737" w:rsidRDefault="00860B71" w:rsidP="00F42F11">
            <w:pPr>
              <w:rPr>
                <w:b/>
                <w:sz w:val="21"/>
                <w:szCs w:val="21"/>
              </w:rPr>
            </w:pPr>
            <w:r w:rsidRPr="00857737">
              <w:rPr>
                <w:b/>
                <w:sz w:val="21"/>
                <w:szCs w:val="21"/>
              </w:rPr>
              <w:t>z dnia 23 listopada 2020 r.</w:t>
            </w:r>
          </w:p>
          <w:p w14:paraId="4B44CE34" w14:textId="77777777" w:rsidR="00860B71" w:rsidRPr="00857737" w:rsidRDefault="00860B71" w:rsidP="00F42F11">
            <w:pPr>
              <w:rPr>
                <w:b/>
                <w:sz w:val="21"/>
                <w:szCs w:val="21"/>
              </w:rPr>
            </w:pPr>
            <w:r w:rsidRPr="00857737">
              <w:rPr>
                <w:b/>
                <w:sz w:val="21"/>
                <w:szCs w:val="21"/>
              </w:rPr>
              <w:t>zmieniająca uchwałę w sprawie przyjęcia „Aneksu nr 1 do Planu gospodarki niskoemisyjnej dla Miasta Białegostoku do roku 2020</w:t>
            </w:r>
          </w:p>
        </w:tc>
        <w:tc>
          <w:tcPr>
            <w:tcW w:w="6158" w:type="dxa"/>
          </w:tcPr>
          <w:p w14:paraId="29A77244" w14:textId="77777777" w:rsidR="00860B71" w:rsidRPr="00857737" w:rsidRDefault="00860B71" w:rsidP="00B73725">
            <w:pPr>
              <w:jc w:val="both"/>
              <w:rPr>
                <w:b/>
                <w:sz w:val="21"/>
                <w:szCs w:val="21"/>
              </w:rPr>
            </w:pPr>
            <w:r w:rsidRPr="00857737">
              <w:rPr>
                <w:sz w:val="21"/>
                <w:szCs w:val="21"/>
              </w:rPr>
              <w:t>Uchwała opublikowana w Biuletynie Informacji Publicznej Urzędu Miejskiego w Białymstoku</w:t>
            </w:r>
            <w:r w:rsidRPr="00857737">
              <w:rPr>
                <w:rStyle w:val="component-info-text"/>
                <w:sz w:val="21"/>
                <w:szCs w:val="21"/>
              </w:rPr>
              <w:t>.</w:t>
            </w:r>
          </w:p>
        </w:tc>
      </w:tr>
      <w:tr w:rsidR="003843D2" w:rsidRPr="00857737" w14:paraId="43E9E2CC" w14:textId="77777777" w:rsidTr="00A82251">
        <w:trPr>
          <w:trHeight w:val="170"/>
        </w:trPr>
        <w:tc>
          <w:tcPr>
            <w:tcW w:w="3000" w:type="dxa"/>
          </w:tcPr>
          <w:p w14:paraId="3B603B0E" w14:textId="77777777" w:rsidR="00860B71" w:rsidRPr="00857737" w:rsidRDefault="00860B71" w:rsidP="00F42F11">
            <w:pPr>
              <w:rPr>
                <w:b/>
                <w:sz w:val="21"/>
                <w:szCs w:val="21"/>
                <w:u w:val="single"/>
              </w:rPr>
            </w:pPr>
            <w:r w:rsidRPr="00857737">
              <w:rPr>
                <w:b/>
                <w:sz w:val="21"/>
                <w:szCs w:val="21"/>
                <w:u w:val="single"/>
              </w:rPr>
              <w:t>Uchwała nr XXXII/476/20</w:t>
            </w:r>
          </w:p>
          <w:p w14:paraId="75C65256" w14:textId="77777777" w:rsidR="00860B71" w:rsidRPr="00857737" w:rsidRDefault="00860B71" w:rsidP="00F42F11">
            <w:pPr>
              <w:rPr>
                <w:b/>
                <w:sz w:val="21"/>
                <w:szCs w:val="21"/>
              </w:rPr>
            </w:pPr>
            <w:r w:rsidRPr="00857737">
              <w:rPr>
                <w:b/>
                <w:sz w:val="21"/>
                <w:szCs w:val="21"/>
              </w:rPr>
              <w:t>z dnia 23 listopada 2020 r.</w:t>
            </w:r>
          </w:p>
          <w:p w14:paraId="5451ADAB" w14:textId="520ED947" w:rsidR="00860B71" w:rsidRPr="00857737" w:rsidRDefault="00860B71" w:rsidP="00243451">
            <w:pPr>
              <w:rPr>
                <w:b/>
                <w:sz w:val="21"/>
                <w:szCs w:val="21"/>
              </w:rPr>
            </w:pPr>
            <w:r w:rsidRPr="00857737">
              <w:rPr>
                <w:b/>
                <w:sz w:val="21"/>
                <w:szCs w:val="21"/>
              </w:rPr>
              <w:t xml:space="preserve">w sprawie przystąpienia do sporządzenia miejscowego planu zagospodarowania przestrzennego części osiedla </w:t>
            </w:r>
            <w:proofErr w:type="spellStart"/>
            <w:r w:rsidRPr="00857737">
              <w:rPr>
                <w:b/>
                <w:sz w:val="21"/>
                <w:szCs w:val="21"/>
              </w:rPr>
              <w:t>Białostoczek</w:t>
            </w:r>
            <w:proofErr w:type="spellEnd"/>
            <w:r w:rsidRPr="00857737">
              <w:rPr>
                <w:b/>
                <w:sz w:val="21"/>
                <w:szCs w:val="21"/>
              </w:rPr>
              <w:t xml:space="preserve"> w Białymstoku</w:t>
            </w:r>
            <w:r w:rsidR="00E81ED9" w:rsidRPr="00857737">
              <w:rPr>
                <w:b/>
                <w:sz w:val="21"/>
                <w:szCs w:val="21"/>
              </w:rPr>
              <w:br/>
            </w:r>
            <w:r w:rsidRPr="00857737">
              <w:rPr>
                <w:b/>
                <w:sz w:val="21"/>
                <w:szCs w:val="21"/>
              </w:rPr>
              <w:t>w rejonie ulic Bitwy Białostockiej i Kombatantów</w:t>
            </w:r>
          </w:p>
        </w:tc>
        <w:tc>
          <w:tcPr>
            <w:tcW w:w="6158" w:type="dxa"/>
          </w:tcPr>
          <w:p w14:paraId="5C805FD9" w14:textId="28A160E4" w:rsidR="00860B71" w:rsidRPr="00857737" w:rsidRDefault="00860B71" w:rsidP="00243451">
            <w:pPr>
              <w:jc w:val="both"/>
              <w:rPr>
                <w:b/>
                <w:sz w:val="21"/>
                <w:szCs w:val="21"/>
              </w:rPr>
            </w:pPr>
            <w:r w:rsidRPr="00857737">
              <w:rPr>
                <w:sz w:val="21"/>
                <w:szCs w:val="21"/>
              </w:rPr>
              <w:t>Uchwała upoważniła Prezydenta Miasta Białegostoku do rozpoczęcia procedury sporządzania planu obejmującego obszar położony pomiędzy ulicą Kombatantów, działkami nr </w:t>
            </w:r>
            <w:proofErr w:type="spellStart"/>
            <w:r w:rsidRPr="00857737">
              <w:rPr>
                <w:sz w:val="21"/>
                <w:szCs w:val="21"/>
              </w:rPr>
              <w:t>ewid</w:t>
            </w:r>
            <w:proofErr w:type="spellEnd"/>
            <w:r w:rsidRPr="00857737">
              <w:rPr>
                <w:sz w:val="21"/>
                <w:szCs w:val="21"/>
              </w:rPr>
              <w:t>. gr. 549/27 i 705, Aleją 1000-lecia Państwa Polskiego oraz działkami nr </w:t>
            </w:r>
            <w:proofErr w:type="spellStart"/>
            <w:r w:rsidRPr="00857737">
              <w:rPr>
                <w:sz w:val="21"/>
                <w:szCs w:val="21"/>
              </w:rPr>
              <w:t>ewid</w:t>
            </w:r>
            <w:proofErr w:type="spellEnd"/>
            <w:r w:rsidRPr="00857737">
              <w:rPr>
                <w:sz w:val="21"/>
                <w:szCs w:val="21"/>
              </w:rPr>
              <w:t>. gr. 452/5; 982/2 i 982/4 – obręb 12 – z przewidywanym utrzymaniem przeznaczenia terenów zgodnie z planem obowiązującym. Planowana jest weryfikacja wielkości i ograniczeń w zagospodarowaniu w strefie ochronnej terenu zamkniętego Agencji Bezpieczeństwa Wewnętrznego, w uzgodnieniu z ABW. Ponadto planowana jest korekta linii rozgraniczających fragmentu drogi 5KD-D. Przystąpiono do sporządzenia planu poprzez ogłoszenie o powyższym w dniu 18.12.2020 r. w „Gazecie Wyborczej”, na tablicy ogłoszeń Urzędu Miejskiego i w BIP oraz zawiadomienie pismem z dnia 15.12.2020 r. organów określonych ustawą. Wpłynęły 2 wnioski od instytucji uzgadniających projekt (Prezesa Urzędu Lotnictwa Cywilnego</w:t>
            </w:r>
            <w:r w:rsidR="00E81ED9" w:rsidRPr="00857737">
              <w:rPr>
                <w:sz w:val="21"/>
                <w:szCs w:val="21"/>
              </w:rPr>
              <w:br/>
            </w:r>
            <w:r w:rsidRPr="00857737">
              <w:rPr>
                <w:sz w:val="21"/>
                <w:szCs w:val="21"/>
              </w:rPr>
              <w:t>i Miejskiego Konserwatora Zabytków). Opracowanie jest na etapie analizy materiałów wejściowych.</w:t>
            </w:r>
          </w:p>
        </w:tc>
      </w:tr>
      <w:tr w:rsidR="003843D2" w:rsidRPr="00857737" w14:paraId="4B821CD6" w14:textId="77777777" w:rsidTr="00A82251">
        <w:trPr>
          <w:trHeight w:val="170"/>
        </w:trPr>
        <w:tc>
          <w:tcPr>
            <w:tcW w:w="3000" w:type="dxa"/>
          </w:tcPr>
          <w:p w14:paraId="7EAE7336" w14:textId="77777777" w:rsidR="00860B71" w:rsidRPr="00857737" w:rsidRDefault="00860B71" w:rsidP="00F42F11">
            <w:pPr>
              <w:rPr>
                <w:b/>
                <w:sz w:val="21"/>
                <w:szCs w:val="21"/>
                <w:u w:val="single"/>
              </w:rPr>
            </w:pPr>
            <w:r w:rsidRPr="00857737">
              <w:rPr>
                <w:b/>
                <w:sz w:val="21"/>
                <w:szCs w:val="21"/>
                <w:u w:val="single"/>
              </w:rPr>
              <w:t>Uchwała nr XXXII/477/20</w:t>
            </w:r>
          </w:p>
          <w:p w14:paraId="0586ED49" w14:textId="77777777" w:rsidR="00860B71" w:rsidRPr="00857737" w:rsidRDefault="00860B71" w:rsidP="00F42F11">
            <w:pPr>
              <w:rPr>
                <w:b/>
                <w:sz w:val="21"/>
                <w:szCs w:val="21"/>
              </w:rPr>
            </w:pPr>
            <w:r w:rsidRPr="00857737">
              <w:rPr>
                <w:b/>
                <w:sz w:val="21"/>
                <w:szCs w:val="21"/>
              </w:rPr>
              <w:t>z dnia 23 listopada 2020 r.</w:t>
            </w:r>
          </w:p>
          <w:p w14:paraId="2449B701" w14:textId="1ABEAC1F" w:rsidR="00860B71" w:rsidRPr="00857737" w:rsidRDefault="00860B71" w:rsidP="00243451">
            <w:pPr>
              <w:rPr>
                <w:b/>
                <w:sz w:val="21"/>
                <w:szCs w:val="21"/>
              </w:rPr>
            </w:pPr>
            <w:r w:rsidRPr="00857737">
              <w:rPr>
                <w:b/>
                <w:sz w:val="21"/>
                <w:szCs w:val="21"/>
              </w:rPr>
              <w:t>w sprawie przystąpienia do sporządzenia zmiany miejscowego planu zagospodarowania przestrzennego części</w:t>
            </w:r>
            <w:r w:rsidR="00243451" w:rsidRPr="00857737">
              <w:rPr>
                <w:b/>
                <w:sz w:val="21"/>
                <w:szCs w:val="21"/>
              </w:rPr>
              <w:t xml:space="preserve"> osiedli Centrum i Przydworcowe</w:t>
            </w:r>
            <w:r w:rsidR="00E81ED9" w:rsidRPr="00857737">
              <w:rPr>
                <w:b/>
                <w:sz w:val="21"/>
                <w:szCs w:val="21"/>
              </w:rPr>
              <w:br/>
            </w:r>
            <w:r w:rsidRPr="00857737">
              <w:rPr>
                <w:b/>
                <w:sz w:val="21"/>
                <w:szCs w:val="21"/>
              </w:rPr>
              <w:t>w Białymstoku (rejon ul.</w:t>
            </w:r>
            <w:r w:rsidR="00E81ED9" w:rsidRPr="00857737">
              <w:rPr>
                <w:b/>
                <w:sz w:val="21"/>
                <w:szCs w:val="21"/>
              </w:rPr>
              <w:br/>
            </w:r>
            <w:r w:rsidRPr="00857737">
              <w:rPr>
                <w:b/>
                <w:sz w:val="21"/>
                <w:szCs w:val="21"/>
              </w:rPr>
              <w:t>Św. Rocha i Sukiennej) - etap I</w:t>
            </w:r>
          </w:p>
        </w:tc>
        <w:tc>
          <w:tcPr>
            <w:tcW w:w="6158" w:type="dxa"/>
          </w:tcPr>
          <w:p w14:paraId="3AFE5EA8" w14:textId="33411BE9" w:rsidR="00860B71" w:rsidRPr="00857737" w:rsidRDefault="00860B71" w:rsidP="00243451">
            <w:pPr>
              <w:jc w:val="both"/>
              <w:rPr>
                <w:b/>
                <w:sz w:val="21"/>
                <w:szCs w:val="21"/>
              </w:rPr>
            </w:pPr>
            <w:r w:rsidRPr="00857737">
              <w:rPr>
                <w:sz w:val="21"/>
                <w:szCs w:val="21"/>
              </w:rPr>
              <w:t>Uchwała upoważniła Prezydenta Miasta Białegostoku do rozpoczęcia procedury sporządzania zmiany</w:t>
            </w:r>
            <w:r w:rsidR="00243451" w:rsidRPr="00857737">
              <w:rPr>
                <w:sz w:val="21"/>
                <w:szCs w:val="21"/>
              </w:rPr>
              <w:t xml:space="preserve"> planu obejmującej część terenu</w:t>
            </w:r>
            <w:r w:rsidR="00E81ED9" w:rsidRPr="00857737">
              <w:rPr>
                <w:sz w:val="21"/>
                <w:szCs w:val="21"/>
              </w:rPr>
              <w:br/>
            </w:r>
            <w:r w:rsidRPr="00857737">
              <w:rPr>
                <w:sz w:val="21"/>
                <w:szCs w:val="21"/>
              </w:rPr>
              <w:t xml:space="preserve">o symbolu 8KD-D, w zakresie działki nr </w:t>
            </w:r>
            <w:proofErr w:type="spellStart"/>
            <w:r w:rsidRPr="00857737">
              <w:rPr>
                <w:sz w:val="21"/>
                <w:szCs w:val="21"/>
              </w:rPr>
              <w:t>ewid</w:t>
            </w:r>
            <w:proofErr w:type="spellEnd"/>
            <w:r w:rsidRPr="00857737">
              <w:rPr>
                <w:sz w:val="21"/>
                <w:szCs w:val="21"/>
              </w:rPr>
              <w:t>. gr. 255, obręb 11 – z przewidywanym przeznaczeniem pod zabudowę o funkcji usługowej i mieszkaniowej wielorodzinnej. Przystąpiono do sporządzenia zmiany planu poprzez ogłoszenie o</w:t>
            </w:r>
            <w:r w:rsidR="00243451" w:rsidRPr="00857737">
              <w:rPr>
                <w:sz w:val="21"/>
                <w:szCs w:val="21"/>
              </w:rPr>
              <w:t xml:space="preserve"> powyższym w dniu 04.12.2020 r.</w:t>
            </w:r>
            <w:r w:rsidR="00E81ED9" w:rsidRPr="00857737">
              <w:rPr>
                <w:sz w:val="21"/>
                <w:szCs w:val="21"/>
              </w:rPr>
              <w:br/>
            </w:r>
            <w:r w:rsidRPr="00857737">
              <w:rPr>
                <w:sz w:val="21"/>
                <w:szCs w:val="21"/>
              </w:rPr>
              <w:t>w „Gazecie Wyborczej”, na tablicy ogłoszeń Urzędu Miejskiego i w BIP oraz zawiadomienie pismem z dnia 26.11.2020 r. organów określonych ustawą. Wpłynęło 6 wniosków. Trzy wnioski pochodzą od instytucji uzgadniających projekt (Zarządu Województwa Podlaskiego, Podlaskiego Wojewódzkiego Konserwatora Zabytków i Miejskiego Konserwatora Zabytków), jeden od osoby prawnej (Podlaski Instytut Kultury), jeden od osoby fizycznej i Archidiecezji Białostockiej Parafii Rzymskokatolickiej p.w. Św. Rocha. Dnia 08.01.2020 r. został wysłany wniosek o uzgodnienie zakresu prognozy oddziaływania na środowisko do Regionalnej Dyrekcji Ochrony Środowiska</w:t>
            </w:r>
            <w:r w:rsidR="00E81ED9" w:rsidRPr="00857737">
              <w:rPr>
                <w:sz w:val="21"/>
                <w:szCs w:val="21"/>
              </w:rPr>
              <w:br/>
            </w:r>
            <w:r w:rsidRPr="00857737">
              <w:rPr>
                <w:sz w:val="21"/>
                <w:szCs w:val="21"/>
              </w:rPr>
              <w:t>w Białymstoku i Państwowego Powiatowego Inspektora Sanitarnego</w:t>
            </w:r>
            <w:r w:rsidR="00E81ED9" w:rsidRPr="00857737">
              <w:rPr>
                <w:sz w:val="21"/>
                <w:szCs w:val="21"/>
              </w:rPr>
              <w:br/>
            </w:r>
            <w:r w:rsidRPr="00857737">
              <w:rPr>
                <w:sz w:val="21"/>
                <w:szCs w:val="21"/>
              </w:rPr>
              <w:t>w Białymstoku. Opracowanie jest na etapie analizy wniosków.</w:t>
            </w:r>
          </w:p>
        </w:tc>
      </w:tr>
      <w:tr w:rsidR="003843D2" w:rsidRPr="00857737" w14:paraId="76E95579" w14:textId="77777777" w:rsidTr="00A82251">
        <w:trPr>
          <w:trHeight w:val="170"/>
        </w:trPr>
        <w:tc>
          <w:tcPr>
            <w:tcW w:w="3000" w:type="dxa"/>
          </w:tcPr>
          <w:p w14:paraId="5999145C" w14:textId="77777777" w:rsidR="00860B71" w:rsidRPr="00857737" w:rsidRDefault="00860B71" w:rsidP="00F42F11">
            <w:pPr>
              <w:rPr>
                <w:b/>
                <w:sz w:val="21"/>
                <w:szCs w:val="21"/>
                <w:u w:val="single"/>
              </w:rPr>
            </w:pPr>
            <w:r w:rsidRPr="00857737">
              <w:rPr>
                <w:b/>
                <w:sz w:val="21"/>
                <w:szCs w:val="21"/>
                <w:u w:val="single"/>
              </w:rPr>
              <w:t>Uchwała nr XXXII/478/20</w:t>
            </w:r>
          </w:p>
          <w:p w14:paraId="60AEE65C" w14:textId="77777777" w:rsidR="00860B71" w:rsidRPr="00857737" w:rsidRDefault="00860B71" w:rsidP="00F42F11">
            <w:pPr>
              <w:rPr>
                <w:b/>
                <w:sz w:val="21"/>
                <w:szCs w:val="21"/>
              </w:rPr>
            </w:pPr>
            <w:r w:rsidRPr="00857737">
              <w:rPr>
                <w:b/>
                <w:sz w:val="21"/>
                <w:szCs w:val="21"/>
              </w:rPr>
              <w:t>z dnia 23 listopada 2020 r.</w:t>
            </w:r>
          </w:p>
          <w:p w14:paraId="30C84891" w14:textId="77777777" w:rsidR="00860B71" w:rsidRPr="00857737" w:rsidRDefault="00860B71" w:rsidP="00F42F11">
            <w:pPr>
              <w:rPr>
                <w:b/>
                <w:sz w:val="21"/>
                <w:szCs w:val="21"/>
              </w:rPr>
            </w:pPr>
            <w:r w:rsidRPr="00857737">
              <w:rPr>
                <w:b/>
                <w:sz w:val="21"/>
                <w:szCs w:val="21"/>
              </w:rPr>
              <w:t>w sprawie nadania nazwy alejce, położonej w Białymstoku na osiedlu nr 14 – Mickiewicza</w:t>
            </w:r>
          </w:p>
        </w:tc>
        <w:tc>
          <w:tcPr>
            <w:tcW w:w="6158" w:type="dxa"/>
          </w:tcPr>
          <w:p w14:paraId="0E94A0CB" w14:textId="63D88D0A" w:rsidR="00860B71" w:rsidRPr="00857737" w:rsidRDefault="00860B71" w:rsidP="00243451">
            <w:pPr>
              <w:jc w:val="both"/>
              <w:rPr>
                <w:b/>
                <w:sz w:val="21"/>
                <w:szCs w:val="21"/>
              </w:rPr>
            </w:pPr>
            <w:r w:rsidRPr="00857737">
              <w:rPr>
                <w:sz w:val="21"/>
                <w:szCs w:val="21"/>
              </w:rPr>
              <w:t>Tabliczki z nazwą alejki, która została nadana uchwałą, tj. </w:t>
            </w:r>
            <w:r w:rsidRPr="00857737">
              <w:rPr>
                <w:bCs/>
                <w:sz w:val="21"/>
                <w:szCs w:val="21"/>
              </w:rPr>
              <w:t xml:space="preserve">Aleja </w:t>
            </w:r>
            <w:proofErr w:type="spellStart"/>
            <w:r w:rsidRPr="00857737">
              <w:rPr>
                <w:bCs/>
                <w:sz w:val="21"/>
                <w:szCs w:val="21"/>
              </w:rPr>
              <w:t>Ambientowa</w:t>
            </w:r>
            <w:proofErr w:type="spellEnd"/>
            <w:r w:rsidRPr="00857737">
              <w:rPr>
                <w:bCs/>
                <w:sz w:val="21"/>
                <w:szCs w:val="21"/>
              </w:rPr>
              <w:t xml:space="preserve">, </w:t>
            </w:r>
            <w:r w:rsidRPr="00857737">
              <w:rPr>
                <w:sz w:val="21"/>
                <w:szCs w:val="21"/>
              </w:rPr>
              <w:t>zostały umieszczone w terenie. Uzupełniono wykaz nazw ulic i placów Miasta Białegostoku, ewidencji gruntów</w:t>
            </w:r>
            <w:r w:rsidR="00E81ED9" w:rsidRPr="00857737">
              <w:rPr>
                <w:sz w:val="21"/>
                <w:szCs w:val="21"/>
              </w:rPr>
              <w:br/>
            </w:r>
            <w:r w:rsidRPr="00857737">
              <w:rPr>
                <w:sz w:val="21"/>
                <w:szCs w:val="21"/>
              </w:rPr>
              <w:t>i budynków oraz ewidencji miejscowości ulic i adresów. Uchwała została opublikowana w Dzienniku Urzędowym Województwa Podlaskiego z 2020 r., poz. 4933.</w:t>
            </w:r>
          </w:p>
        </w:tc>
      </w:tr>
      <w:tr w:rsidR="003843D2" w:rsidRPr="00857737" w14:paraId="1FADB23C" w14:textId="77777777" w:rsidTr="00A82251">
        <w:trPr>
          <w:trHeight w:val="170"/>
        </w:trPr>
        <w:tc>
          <w:tcPr>
            <w:tcW w:w="3000" w:type="dxa"/>
          </w:tcPr>
          <w:p w14:paraId="7080F8F7" w14:textId="77777777" w:rsidR="00860B71" w:rsidRPr="00857737" w:rsidRDefault="00860B71" w:rsidP="00F42F11">
            <w:pPr>
              <w:rPr>
                <w:b/>
                <w:sz w:val="21"/>
                <w:szCs w:val="21"/>
                <w:u w:val="single"/>
              </w:rPr>
            </w:pPr>
            <w:r w:rsidRPr="00857737">
              <w:rPr>
                <w:b/>
                <w:sz w:val="21"/>
                <w:szCs w:val="21"/>
                <w:u w:val="single"/>
              </w:rPr>
              <w:t>Uchwała nr XXXII/479/20</w:t>
            </w:r>
          </w:p>
          <w:p w14:paraId="1EDC1F3B" w14:textId="77777777" w:rsidR="00860B71" w:rsidRPr="00857737" w:rsidRDefault="00860B71" w:rsidP="00F42F11">
            <w:pPr>
              <w:rPr>
                <w:b/>
                <w:sz w:val="21"/>
                <w:szCs w:val="21"/>
              </w:rPr>
            </w:pPr>
            <w:r w:rsidRPr="00857737">
              <w:rPr>
                <w:b/>
                <w:sz w:val="21"/>
                <w:szCs w:val="21"/>
              </w:rPr>
              <w:t>z dnia 23 listopada 2020 r.</w:t>
            </w:r>
          </w:p>
          <w:p w14:paraId="7DA6EBE1" w14:textId="05A798D8" w:rsidR="00860B71" w:rsidRPr="00857737" w:rsidRDefault="00860B71" w:rsidP="00243451">
            <w:pPr>
              <w:rPr>
                <w:b/>
                <w:sz w:val="21"/>
                <w:szCs w:val="21"/>
              </w:rPr>
            </w:pPr>
            <w:r w:rsidRPr="00857737">
              <w:rPr>
                <w:b/>
                <w:sz w:val="21"/>
                <w:szCs w:val="21"/>
              </w:rPr>
              <w:t>w sprawie określenia regulaminu otwartego konkursu ofert na realizację zadania publicznego</w:t>
            </w:r>
            <w:r w:rsidR="00E81ED9" w:rsidRPr="00857737">
              <w:rPr>
                <w:b/>
                <w:sz w:val="21"/>
                <w:szCs w:val="21"/>
              </w:rPr>
              <w:br/>
            </w:r>
            <w:r w:rsidRPr="00857737">
              <w:rPr>
                <w:b/>
                <w:sz w:val="21"/>
                <w:szCs w:val="21"/>
              </w:rPr>
              <w:t>z zakresu wychowania przedszkolnego oraz określenia kryteriów wyboru najkorzystniejszych ofert</w:t>
            </w:r>
          </w:p>
        </w:tc>
        <w:tc>
          <w:tcPr>
            <w:tcW w:w="6158" w:type="dxa"/>
          </w:tcPr>
          <w:p w14:paraId="07B40197" w14:textId="77777777" w:rsidR="00860B71" w:rsidRPr="00857737" w:rsidRDefault="00860B71" w:rsidP="00B73725">
            <w:pPr>
              <w:jc w:val="both"/>
              <w:rPr>
                <w:b/>
                <w:sz w:val="21"/>
                <w:szCs w:val="21"/>
              </w:rPr>
            </w:pPr>
            <w:r w:rsidRPr="00857737">
              <w:rPr>
                <w:sz w:val="21"/>
                <w:szCs w:val="21"/>
              </w:rPr>
              <w:t>Prezydenta Miasta Białegostoku wydał zarządzenie Nr 1113/20 z dnia 21 grudnia 2020 r. w sprawie ogłoszenia otwartego konkursu ofert na realizację zadania publicznego z zakresu wychowania przedszkolnego oraz określenia kryteriów wyboru najkorzystniejszych ofert.</w:t>
            </w:r>
          </w:p>
        </w:tc>
      </w:tr>
      <w:tr w:rsidR="003843D2" w:rsidRPr="00857737" w14:paraId="40F4AFA6" w14:textId="77777777" w:rsidTr="00A82251">
        <w:trPr>
          <w:trHeight w:val="170"/>
        </w:trPr>
        <w:tc>
          <w:tcPr>
            <w:tcW w:w="3000" w:type="dxa"/>
          </w:tcPr>
          <w:p w14:paraId="659B59FF" w14:textId="77777777" w:rsidR="00860B71" w:rsidRPr="00857737" w:rsidRDefault="00860B71" w:rsidP="00F42F11">
            <w:pPr>
              <w:rPr>
                <w:b/>
                <w:sz w:val="21"/>
                <w:szCs w:val="21"/>
                <w:u w:val="single"/>
              </w:rPr>
            </w:pPr>
            <w:r w:rsidRPr="00857737">
              <w:rPr>
                <w:b/>
                <w:sz w:val="21"/>
                <w:szCs w:val="21"/>
                <w:u w:val="single"/>
              </w:rPr>
              <w:t>Uchwała nr XXXII/480/20</w:t>
            </w:r>
          </w:p>
          <w:p w14:paraId="13D8804E" w14:textId="77777777" w:rsidR="00860B71" w:rsidRPr="00857737" w:rsidRDefault="00860B71" w:rsidP="00F42F11">
            <w:pPr>
              <w:rPr>
                <w:b/>
                <w:sz w:val="21"/>
                <w:szCs w:val="21"/>
              </w:rPr>
            </w:pPr>
            <w:r w:rsidRPr="00857737">
              <w:rPr>
                <w:b/>
                <w:sz w:val="21"/>
                <w:szCs w:val="21"/>
              </w:rPr>
              <w:t>z dnia 23 listopada 2020 r.</w:t>
            </w:r>
          </w:p>
          <w:p w14:paraId="73BEDCB1" w14:textId="099F52A4" w:rsidR="00860B71" w:rsidRPr="00857737" w:rsidRDefault="00860B71" w:rsidP="00243451">
            <w:pPr>
              <w:rPr>
                <w:b/>
                <w:sz w:val="21"/>
                <w:szCs w:val="21"/>
              </w:rPr>
            </w:pPr>
            <w:r w:rsidRPr="00857737">
              <w:rPr>
                <w:b/>
                <w:sz w:val="21"/>
                <w:szCs w:val="21"/>
              </w:rPr>
              <w:t>zmieniająca uchwałę w sprawie powołania Rady Społecznej Samodzielnego Szpitala Miejskiego im. PCK</w:t>
            </w:r>
            <w:r w:rsidR="00E81ED9" w:rsidRPr="00857737">
              <w:rPr>
                <w:b/>
                <w:sz w:val="21"/>
                <w:szCs w:val="21"/>
              </w:rPr>
              <w:br/>
            </w:r>
            <w:r w:rsidRPr="00857737">
              <w:rPr>
                <w:b/>
                <w:sz w:val="21"/>
                <w:szCs w:val="21"/>
              </w:rPr>
              <w:t>w Białymstoku</w:t>
            </w:r>
          </w:p>
        </w:tc>
        <w:tc>
          <w:tcPr>
            <w:tcW w:w="6158" w:type="dxa"/>
          </w:tcPr>
          <w:p w14:paraId="7C256084" w14:textId="77777777" w:rsidR="00860B71" w:rsidRPr="00857737" w:rsidRDefault="00860B71" w:rsidP="00B73725">
            <w:pPr>
              <w:jc w:val="both"/>
              <w:rPr>
                <w:b/>
                <w:sz w:val="21"/>
                <w:szCs w:val="21"/>
              </w:rPr>
            </w:pPr>
            <w:r w:rsidRPr="00857737">
              <w:rPr>
                <w:sz w:val="21"/>
                <w:szCs w:val="21"/>
              </w:rPr>
              <w:t xml:space="preserve">W związku z przejściem na emeryturę jednego z </w:t>
            </w:r>
            <w:r w:rsidRPr="00857737">
              <w:rPr>
                <w:rStyle w:val="object"/>
                <w:sz w:val="21"/>
                <w:szCs w:val="21"/>
              </w:rPr>
              <w:t>cz</w:t>
            </w:r>
            <w:r w:rsidRPr="00857737">
              <w:rPr>
                <w:sz w:val="21"/>
                <w:szCs w:val="21"/>
              </w:rPr>
              <w:t xml:space="preserve">łonków Rady - Pana Andrzeja </w:t>
            </w:r>
            <w:proofErr w:type="spellStart"/>
            <w:r w:rsidRPr="00857737">
              <w:rPr>
                <w:sz w:val="21"/>
                <w:szCs w:val="21"/>
              </w:rPr>
              <w:t>Gawkowskiego</w:t>
            </w:r>
            <w:proofErr w:type="spellEnd"/>
            <w:r w:rsidRPr="00857737">
              <w:rPr>
                <w:sz w:val="21"/>
                <w:szCs w:val="21"/>
              </w:rPr>
              <w:t xml:space="preserve"> - Przedstawiciela Wojewody Podlaskiego. Wojewoda Podlaski wskazał przedstawiciela Wojewody w Radzie Społecznej, którym została Pani Wioleta Zalewska.</w:t>
            </w:r>
          </w:p>
        </w:tc>
      </w:tr>
      <w:tr w:rsidR="003843D2" w:rsidRPr="00857737" w14:paraId="5FE9C97A" w14:textId="77777777" w:rsidTr="00A82251">
        <w:trPr>
          <w:trHeight w:val="170"/>
        </w:trPr>
        <w:tc>
          <w:tcPr>
            <w:tcW w:w="3000" w:type="dxa"/>
          </w:tcPr>
          <w:p w14:paraId="06034B59" w14:textId="77777777" w:rsidR="00860B71" w:rsidRPr="00857737" w:rsidRDefault="00860B71" w:rsidP="00F42F11">
            <w:pPr>
              <w:rPr>
                <w:b/>
                <w:sz w:val="21"/>
                <w:szCs w:val="21"/>
                <w:u w:val="single"/>
              </w:rPr>
            </w:pPr>
            <w:r w:rsidRPr="00857737">
              <w:rPr>
                <w:b/>
                <w:sz w:val="21"/>
                <w:szCs w:val="21"/>
                <w:u w:val="single"/>
              </w:rPr>
              <w:t>Uchwała nr XXXII/481/20</w:t>
            </w:r>
          </w:p>
          <w:p w14:paraId="476E5938" w14:textId="77777777" w:rsidR="00860B71" w:rsidRPr="00857737" w:rsidRDefault="00860B71" w:rsidP="00F42F11">
            <w:pPr>
              <w:rPr>
                <w:b/>
                <w:sz w:val="21"/>
                <w:szCs w:val="21"/>
              </w:rPr>
            </w:pPr>
            <w:r w:rsidRPr="00857737">
              <w:rPr>
                <w:b/>
                <w:sz w:val="21"/>
                <w:szCs w:val="21"/>
              </w:rPr>
              <w:t>z dnia 23 listopada 2020 r.</w:t>
            </w:r>
          </w:p>
          <w:p w14:paraId="6F61828C" w14:textId="77777777" w:rsidR="00860B71" w:rsidRPr="00857737" w:rsidRDefault="00860B71" w:rsidP="00F42F11">
            <w:pPr>
              <w:rPr>
                <w:b/>
                <w:sz w:val="21"/>
                <w:szCs w:val="21"/>
              </w:rPr>
            </w:pPr>
            <w:r w:rsidRPr="00857737">
              <w:rPr>
                <w:b/>
                <w:sz w:val="21"/>
                <w:szCs w:val="21"/>
              </w:rPr>
              <w:t>w sprawie zadań, na które Miasto Białystok przeznacza środki Państwowego Funduszu Rehabilitacji Osób Niepełnosprawnych w roku 2020</w:t>
            </w:r>
          </w:p>
        </w:tc>
        <w:tc>
          <w:tcPr>
            <w:tcW w:w="6158" w:type="dxa"/>
          </w:tcPr>
          <w:p w14:paraId="0ADA2076" w14:textId="77777777" w:rsidR="00860B71" w:rsidRPr="00857737" w:rsidRDefault="00860B71" w:rsidP="00B73725">
            <w:pPr>
              <w:jc w:val="both"/>
              <w:rPr>
                <w:rFonts w:eastAsia="Times New Roman"/>
                <w:sz w:val="21"/>
                <w:szCs w:val="21"/>
                <w:lang w:eastAsia="pl-PL"/>
              </w:rPr>
            </w:pPr>
            <w:r w:rsidRPr="00857737">
              <w:rPr>
                <w:rFonts w:eastAsia="Times New Roman"/>
                <w:sz w:val="21"/>
                <w:szCs w:val="21"/>
                <w:lang w:eastAsia="pl-PL"/>
              </w:rPr>
              <w:t>Zadania z zakresu rehabilitacji zawodowej i społecznej oraz zatrudniania osób niepełnosprawnych realizowane były na bieżąco.</w:t>
            </w:r>
          </w:p>
          <w:p w14:paraId="6D1BFC0C" w14:textId="77777777" w:rsidR="00860B71" w:rsidRPr="00857737" w:rsidRDefault="00860B71" w:rsidP="00B73725">
            <w:pPr>
              <w:jc w:val="both"/>
              <w:rPr>
                <w:rFonts w:eastAsia="Times New Roman"/>
                <w:sz w:val="21"/>
                <w:szCs w:val="21"/>
                <w:lang w:eastAsia="pl-PL"/>
              </w:rPr>
            </w:pPr>
            <w:r w:rsidRPr="00857737">
              <w:rPr>
                <w:rFonts w:eastAsia="Times New Roman"/>
                <w:sz w:val="21"/>
                <w:szCs w:val="21"/>
                <w:lang w:eastAsia="pl-PL"/>
              </w:rPr>
              <w:t>- podpisano 13 Umów z pracodawcami dot. zwrotu kosztów ze środków PFRON wyposażenia stanowiska pracy osobie niepełnosprawnej, na łączną kwotę 938 000,00 zł,</w:t>
            </w:r>
          </w:p>
          <w:p w14:paraId="65A14681" w14:textId="77777777" w:rsidR="00860B71" w:rsidRPr="00857737" w:rsidRDefault="00860B71" w:rsidP="00B73725">
            <w:pPr>
              <w:jc w:val="both"/>
              <w:rPr>
                <w:rFonts w:eastAsia="Times New Roman"/>
                <w:sz w:val="21"/>
                <w:szCs w:val="21"/>
                <w:lang w:eastAsia="pl-PL"/>
              </w:rPr>
            </w:pPr>
            <w:r w:rsidRPr="00857737">
              <w:rPr>
                <w:rFonts w:eastAsia="Times New Roman"/>
                <w:sz w:val="21"/>
                <w:szCs w:val="21"/>
                <w:lang w:eastAsia="pl-PL"/>
              </w:rPr>
              <w:t>- podpisano 3 Umowy na przyznanie jednorazowych środków PFRON na podjęcie działalności gospodarczej, na łączną kwotę 225 500,00 zł,</w:t>
            </w:r>
          </w:p>
          <w:p w14:paraId="771A9D4C" w14:textId="77777777" w:rsidR="00860B71" w:rsidRPr="00857737" w:rsidRDefault="00860B71" w:rsidP="00B73725">
            <w:pPr>
              <w:jc w:val="both"/>
              <w:rPr>
                <w:rFonts w:eastAsia="Times New Roman"/>
                <w:sz w:val="21"/>
                <w:szCs w:val="21"/>
                <w:lang w:eastAsia="pl-PL"/>
              </w:rPr>
            </w:pPr>
            <w:r w:rsidRPr="00857737">
              <w:rPr>
                <w:rFonts w:eastAsia="Times New Roman"/>
                <w:sz w:val="21"/>
                <w:szCs w:val="21"/>
                <w:lang w:eastAsia="pl-PL"/>
              </w:rPr>
              <w:t>- podpisano 1 Umowę przyznającą dofinansowanie do wysokości 50% oprocentowania kredytu bankowego zaciągniętego przez osobę niepełnosprawną na kontynuowanie działalności gospodarczej na kwotę 2 717,00 zł,</w:t>
            </w:r>
          </w:p>
          <w:p w14:paraId="53117607" w14:textId="77777777" w:rsidR="00860B71" w:rsidRPr="00857737" w:rsidRDefault="00860B71" w:rsidP="00B73725">
            <w:pPr>
              <w:jc w:val="both"/>
              <w:rPr>
                <w:rFonts w:eastAsia="Times New Roman"/>
                <w:sz w:val="21"/>
                <w:szCs w:val="21"/>
                <w:lang w:eastAsia="pl-PL"/>
              </w:rPr>
            </w:pPr>
            <w:r w:rsidRPr="00857737">
              <w:rPr>
                <w:rFonts w:eastAsia="Times New Roman"/>
                <w:sz w:val="21"/>
                <w:szCs w:val="21"/>
                <w:lang w:eastAsia="pl-PL"/>
              </w:rPr>
              <w:t xml:space="preserve">- Miejski Ośrodek Pomocy Rodzinie w Białymstoku przekazał w ramach realizacji zadań z zakresu rehabilitacji społecznej dofinansowania na łączną kwotę </w:t>
            </w:r>
            <w:r w:rsidRPr="00857737">
              <w:rPr>
                <w:rFonts w:eastAsiaTheme="minorEastAsia"/>
                <w:sz w:val="21"/>
                <w:szCs w:val="21"/>
                <w:lang w:eastAsia="pl-PL"/>
              </w:rPr>
              <w:t>5 247 607,18</w:t>
            </w:r>
            <w:r w:rsidRPr="00857737">
              <w:rPr>
                <w:rFonts w:eastAsia="Times New Roman"/>
                <w:sz w:val="21"/>
                <w:szCs w:val="21"/>
                <w:lang w:eastAsia="pl-PL"/>
              </w:rPr>
              <w:t xml:space="preserve"> (w tym dotyczące dofinansowania działania 4 warsztatów terapii zajęciowej).</w:t>
            </w:r>
          </w:p>
        </w:tc>
      </w:tr>
      <w:tr w:rsidR="003843D2" w:rsidRPr="00857737" w14:paraId="57A5C0B0" w14:textId="77777777" w:rsidTr="00A82251">
        <w:trPr>
          <w:trHeight w:val="170"/>
        </w:trPr>
        <w:tc>
          <w:tcPr>
            <w:tcW w:w="3000" w:type="dxa"/>
          </w:tcPr>
          <w:p w14:paraId="26E32C7B" w14:textId="77777777" w:rsidR="00860B71" w:rsidRPr="00857737" w:rsidRDefault="00860B71" w:rsidP="00F42F11">
            <w:pPr>
              <w:rPr>
                <w:b/>
                <w:sz w:val="21"/>
                <w:szCs w:val="21"/>
                <w:u w:val="single"/>
              </w:rPr>
            </w:pPr>
            <w:r w:rsidRPr="00857737">
              <w:rPr>
                <w:b/>
                <w:sz w:val="21"/>
                <w:szCs w:val="21"/>
                <w:u w:val="single"/>
              </w:rPr>
              <w:t>Uchwała nr XXXII/482/20</w:t>
            </w:r>
          </w:p>
          <w:p w14:paraId="742E3862" w14:textId="77777777" w:rsidR="00860B71" w:rsidRPr="00857737" w:rsidRDefault="00860B71" w:rsidP="00F42F11">
            <w:pPr>
              <w:rPr>
                <w:b/>
                <w:sz w:val="21"/>
                <w:szCs w:val="21"/>
              </w:rPr>
            </w:pPr>
            <w:r w:rsidRPr="00857737">
              <w:rPr>
                <w:b/>
                <w:sz w:val="21"/>
                <w:szCs w:val="21"/>
              </w:rPr>
              <w:t>z dnia 23 listopada 2020 r.</w:t>
            </w:r>
          </w:p>
          <w:p w14:paraId="2C35EF4E" w14:textId="40320B96" w:rsidR="00860B71" w:rsidRPr="00857737" w:rsidRDefault="00860B71" w:rsidP="00243451">
            <w:pPr>
              <w:rPr>
                <w:b/>
                <w:sz w:val="21"/>
                <w:szCs w:val="21"/>
              </w:rPr>
            </w:pPr>
            <w:r w:rsidRPr="00857737">
              <w:rPr>
                <w:b/>
                <w:sz w:val="21"/>
                <w:szCs w:val="21"/>
              </w:rPr>
              <w:t>w sprawie przyjęcia Miejskiego Programu Przeciwdziałania Przemocy w Rodzinie oraz Ochrony Ofiar Przemocy</w:t>
            </w:r>
            <w:r w:rsidR="00E81ED9" w:rsidRPr="00857737">
              <w:rPr>
                <w:b/>
                <w:sz w:val="21"/>
                <w:szCs w:val="21"/>
              </w:rPr>
              <w:br/>
            </w:r>
            <w:r w:rsidRPr="00857737">
              <w:rPr>
                <w:b/>
                <w:sz w:val="21"/>
                <w:szCs w:val="21"/>
              </w:rPr>
              <w:t>w Rodzinie na lata 2021 – 2025</w:t>
            </w:r>
          </w:p>
        </w:tc>
        <w:tc>
          <w:tcPr>
            <w:tcW w:w="6158" w:type="dxa"/>
          </w:tcPr>
          <w:p w14:paraId="2C2A45CD" w14:textId="38C632FD" w:rsidR="00860B71" w:rsidRPr="00857737" w:rsidRDefault="00860B71" w:rsidP="00B73725">
            <w:pPr>
              <w:jc w:val="both"/>
              <w:rPr>
                <w:b/>
                <w:sz w:val="21"/>
                <w:szCs w:val="21"/>
              </w:rPr>
            </w:pPr>
            <w:r w:rsidRPr="00857737">
              <w:rPr>
                <w:sz w:val="21"/>
                <w:szCs w:val="21"/>
              </w:rPr>
              <w:t xml:space="preserve">Uchwała jest realizowana poprzez wdrażanie programów i zadań </w:t>
            </w:r>
            <w:r w:rsidR="00E81ED9" w:rsidRPr="00857737">
              <w:rPr>
                <w:sz w:val="21"/>
                <w:szCs w:val="21"/>
              </w:rPr>
              <w:br/>
            </w:r>
            <w:r w:rsidRPr="00857737">
              <w:rPr>
                <w:sz w:val="21"/>
                <w:szCs w:val="21"/>
              </w:rPr>
              <w:t>w niej wymienionych, zgodnie z zaplanowanym na ten cel budżetem miasta w rozdz. 852 205 – przeciwdziałanie przemocy w rodzinie oraz poprzez podejmowane działania w Miejskim Ośrodku Pomocy Rodzinie w Białymstoku oraz Zespole Interdyscyplinarnym w Mieście Białystok.</w:t>
            </w:r>
          </w:p>
          <w:p w14:paraId="6CC4815E" w14:textId="77777777" w:rsidR="00860B71" w:rsidRPr="00857737" w:rsidRDefault="00860B71" w:rsidP="00B73725">
            <w:pPr>
              <w:jc w:val="both"/>
              <w:rPr>
                <w:sz w:val="21"/>
                <w:szCs w:val="21"/>
              </w:rPr>
            </w:pPr>
            <w:r w:rsidRPr="00857737">
              <w:rPr>
                <w:sz w:val="21"/>
                <w:szCs w:val="21"/>
              </w:rPr>
              <w:t>Realizowane zadania:</w:t>
            </w:r>
          </w:p>
          <w:p w14:paraId="49A3E052" w14:textId="77777777" w:rsidR="00860B71" w:rsidRPr="00857737" w:rsidRDefault="00860B71" w:rsidP="00B73725">
            <w:pPr>
              <w:pStyle w:val="Akapitzlist"/>
              <w:numPr>
                <w:ilvl w:val="0"/>
                <w:numId w:val="228"/>
              </w:numPr>
              <w:ind w:left="473"/>
              <w:jc w:val="both"/>
              <w:rPr>
                <w:sz w:val="21"/>
                <w:szCs w:val="21"/>
              </w:rPr>
            </w:pPr>
            <w:r w:rsidRPr="00857737">
              <w:rPr>
                <w:sz w:val="21"/>
                <w:szCs w:val="21"/>
              </w:rPr>
              <w:t>Poszerzenie wiedzy ogółu społeczeństwa, w tym zainteresowanych służb na temat zjawiska przemocy w rodzinie.</w:t>
            </w:r>
          </w:p>
          <w:p w14:paraId="2EE1764B" w14:textId="411914D9" w:rsidR="00860B71" w:rsidRPr="00857737" w:rsidRDefault="00860B71" w:rsidP="00B73725">
            <w:pPr>
              <w:pStyle w:val="Akapitzlist"/>
              <w:numPr>
                <w:ilvl w:val="0"/>
                <w:numId w:val="228"/>
              </w:numPr>
              <w:ind w:left="473"/>
              <w:jc w:val="both"/>
              <w:rPr>
                <w:sz w:val="21"/>
                <w:szCs w:val="21"/>
              </w:rPr>
            </w:pPr>
            <w:r w:rsidRPr="00857737">
              <w:rPr>
                <w:bCs/>
                <w:sz w:val="21"/>
                <w:szCs w:val="21"/>
              </w:rPr>
              <w:t>Podniesienie poziomu wiedzy i świadomości społecznej</w:t>
            </w:r>
            <w:r w:rsidR="00E81ED9" w:rsidRPr="00857737">
              <w:rPr>
                <w:bCs/>
                <w:sz w:val="21"/>
                <w:szCs w:val="21"/>
              </w:rPr>
              <w:br/>
            </w:r>
            <w:r w:rsidRPr="00857737">
              <w:rPr>
                <w:bCs/>
                <w:sz w:val="21"/>
                <w:szCs w:val="21"/>
              </w:rPr>
              <w:t>w zakresie przyczyn i skutków przemocy w rodzinie;  zmiana postrzegania przez społeczeństwo problemu przemocy</w:t>
            </w:r>
            <w:r w:rsidR="00E81ED9" w:rsidRPr="00857737">
              <w:rPr>
                <w:bCs/>
                <w:sz w:val="21"/>
                <w:szCs w:val="21"/>
              </w:rPr>
              <w:br/>
            </w:r>
            <w:r w:rsidRPr="00857737">
              <w:rPr>
                <w:bCs/>
                <w:sz w:val="21"/>
                <w:szCs w:val="21"/>
              </w:rPr>
              <w:t>w rodzinie.</w:t>
            </w:r>
          </w:p>
          <w:p w14:paraId="1A83E02F" w14:textId="77777777" w:rsidR="00860B71" w:rsidRPr="00857737" w:rsidRDefault="00860B71" w:rsidP="00B73725">
            <w:pPr>
              <w:pStyle w:val="Akapitzlist"/>
              <w:numPr>
                <w:ilvl w:val="0"/>
                <w:numId w:val="228"/>
              </w:numPr>
              <w:ind w:left="473"/>
              <w:jc w:val="both"/>
              <w:rPr>
                <w:sz w:val="21"/>
                <w:szCs w:val="21"/>
              </w:rPr>
            </w:pPr>
            <w:r w:rsidRPr="00857737">
              <w:rPr>
                <w:bCs/>
                <w:sz w:val="21"/>
                <w:szCs w:val="21"/>
              </w:rPr>
              <w:t>Poprawa jakości systemu działań profilaktycznych.</w:t>
            </w:r>
          </w:p>
          <w:p w14:paraId="503C22BF" w14:textId="77777777" w:rsidR="00860B71" w:rsidRPr="00857737" w:rsidRDefault="00860B71" w:rsidP="00B73725">
            <w:pPr>
              <w:pStyle w:val="Akapitzlist"/>
              <w:numPr>
                <w:ilvl w:val="0"/>
                <w:numId w:val="228"/>
              </w:numPr>
              <w:ind w:left="473"/>
              <w:jc w:val="both"/>
              <w:rPr>
                <w:sz w:val="21"/>
                <w:szCs w:val="21"/>
              </w:rPr>
            </w:pPr>
            <w:r w:rsidRPr="00857737">
              <w:rPr>
                <w:bCs/>
                <w:sz w:val="21"/>
                <w:szCs w:val="21"/>
              </w:rPr>
              <w:t>Funkcjonowanie Zespołu Interdyscyplinarnego w Mieście Białystok.</w:t>
            </w:r>
          </w:p>
          <w:p w14:paraId="2E0DD1A7" w14:textId="7A41A212" w:rsidR="00860B71" w:rsidRPr="00857737" w:rsidRDefault="00860B71" w:rsidP="00B73725">
            <w:pPr>
              <w:pStyle w:val="Akapitzlist"/>
              <w:numPr>
                <w:ilvl w:val="0"/>
                <w:numId w:val="228"/>
              </w:numPr>
              <w:autoSpaceDE w:val="0"/>
              <w:autoSpaceDN w:val="0"/>
              <w:adjustRightInd w:val="0"/>
              <w:spacing w:after="240"/>
              <w:ind w:left="473"/>
              <w:jc w:val="both"/>
              <w:rPr>
                <w:bCs/>
                <w:sz w:val="21"/>
                <w:szCs w:val="21"/>
              </w:rPr>
            </w:pPr>
            <w:r w:rsidRPr="00857737">
              <w:rPr>
                <w:bCs/>
                <w:sz w:val="21"/>
                <w:szCs w:val="21"/>
              </w:rPr>
              <w:t>Poszerzanie oferty placówek wspierających i udzielających pomocy osobom dotkniętym przemocą oraz przemocą</w:t>
            </w:r>
            <w:r w:rsidR="00E81ED9" w:rsidRPr="00857737">
              <w:rPr>
                <w:bCs/>
                <w:sz w:val="21"/>
                <w:szCs w:val="21"/>
              </w:rPr>
              <w:br/>
            </w:r>
            <w:r w:rsidRPr="00857737">
              <w:rPr>
                <w:bCs/>
                <w:sz w:val="21"/>
                <w:szCs w:val="21"/>
              </w:rPr>
              <w:t>w rodzinie w rodzinie.</w:t>
            </w:r>
          </w:p>
          <w:p w14:paraId="6330CC75" w14:textId="77777777" w:rsidR="00860B71" w:rsidRPr="00857737" w:rsidRDefault="00860B71" w:rsidP="00B73725">
            <w:pPr>
              <w:pStyle w:val="Akapitzlist"/>
              <w:numPr>
                <w:ilvl w:val="0"/>
                <w:numId w:val="228"/>
              </w:numPr>
              <w:ind w:left="473"/>
              <w:jc w:val="both"/>
              <w:rPr>
                <w:sz w:val="21"/>
                <w:szCs w:val="21"/>
              </w:rPr>
            </w:pPr>
            <w:r w:rsidRPr="00857737">
              <w:rPr>
                <w:bCs/>
                <w:sz w:val="21"/>
                <w:szCs w:val="21"/>
              </w:rPr>
              <w:t>Realizowanie przez instytucje działające na rzecz pomocy osobom dotkniętym przemocą w rodzinie pomocy w formie poradnictwa psychologicznego, prawnego, socjalnego, zawodowego i rodzinnego.</w:t>
            </w:r>
          </w:p>
          <w:p w14:paraId="622087B5" w14:textId="3FE46765" w:rsidR="00860B71" w:rsidRPr="00857737" w:rsidRDefault="00860B71" w:rsidP="00B73725">
            <w:pPr>
              <w:pStyle w:val="Akapitzlist"/>
              <w:numPr>
                <w:ilvl w:val="0"/>
                <w:numId w:val="228"/>
              </w:numPr>
              <w:ind w:left="473"/>
              <w:jc w:val="both"/>
              <w:rPr>
                <w:sz w:val="21"/>
                <w:szCs w:val="21"/>
              </w:rPr>
            </w:pPr>
            <w:r w:rsidRPr="00857737">
              <w:rPr>
                <w:bCs/>
                <w:sz w:val="21"/>
                <w:szCs w:val="21"/>
              </w:rPr>
              <w:t>Zapewnienie osobom dotkniętym przemocą w rodzinie miejsc</w:t>
            </w:r>
            <w:r w:rsidR="00E81ED9" w:rsidRPr="00857737">
              <w:rPr>
                <w:bCs/>
                <w:sz w:val="21"/>
                <w:szCs w:val="21"/>
              </w:rPr>
              <w:br/>
            </w:r>
            <w:r w:rsidRPr="00857737">
              <w:rPr>
                <w:bCs/>
                <w:sz w:val="21"/>
                <w:szCs w:val="21"/>
              </w:rPr>
              <w:t>w całodobowym ośrodku interwencji kryzysowej.</w:t>
            </w:r>
          </w:p>
          <w:p w14:paraId="1503177A" w14:textId="77777777" w:rsidR="00860B71" w:rsidRPr="00857737" w:rsidRDefault="00860B71" w:rsidP="00B73725">
            <w:pPr>
              <w:pStyle w:val="Akapitzlist"/>
              <w:numPr>
                <w:ilvl w:val="0"/>
                <w:numId w:val="228"/>
              </w:numPr>
              <w:ind w:left="473"/>
              <w:jc w:val="both"/>
              <w:rPr>
                <w:sz w:val="21"/>
                <w:szCs w:val="21"/>
              </w:rPr>
            </w:pPr>
            <w:r w:rsidRPr="00857737">
              <w:rPr>
                <w:sz w:val="21"/>
                <w:szCs w:val="21"/>
              </w:rPr>
              <w:t>Prowadzenie mieszkań interwencyjnych dla rodzin z dziećmi doświadczających przemocy domowej.</w:t>
            </w:r>
          </w:p>
          <w:p w14:paraId="32A86C4D" w14:textId="77777777" w:rsidR="00860B71" w:rsidRPr="00857737" w:rsidRDefault="00860B71" w:rsidP="00B73725">
            <w:pPr>
              <w:pStyle w:val="Akapitzlist"/>
              <w:numPr>
                <w:ilvl w:val="0"/>
                <w:numId w:val="228"/>
              </w:numPr>
              <w:autoSpaceDE w:val="0"/>
              <w:autoSpaceDN w:val="0"/>
              <w:adjustRightInd w:val="0"/>
              <w:ind w:left="473"/>
              <w:jc w:val="both"/>
              <w:rPr>
                <w:bCs/>
                <w:sz w:val="21"/>
                <w:szCs w:val="21"/>
              </w:rPr>
            </w:pPr>
            <w:r w:rsidRPr="00857737">
              <w:rPr>
                <w:bCs/>
                <w:sz w:val="21"/>
                <w:szCs w:val="21"/>
              </w:rPr>
              <w:t>Zapewnienie dostępności do lokalnych telefonów, interwencyjnych lub informacyjnych dla osób dotkniętych przemocą w rodzinie.</w:t>
            </w:r>
          </w:p>
          <w:p w14:paraId="024F9CAB" w14:textId="77777777" w:rsidR="00860B71" w:rsidRPr="00857737" w:rsidRDefault="00860B71" w:rsidP="00B73725">
            <w:pPr>
              <w:pStyle w:val="Akapitzlist"/>
              <w:numPr>
                <w:ilvl w:val="0"/>
                <w:numId w:val="228"/>
              </w:numPr>
              <w:ind w:left="473"/>
              <w:jc w:val="both"/>
              <w:rPr>
                <w:sz w:val="21"/>
                <w:szCs w:val="21"/>
              </w:rPr>
            </w:pPr>
            <w:r w:rsidRPr="00857737">
              <w:rPr>
                <w:bCs/>
                <w:sz w:val="21"/>
                <w:szCs w:val="21"/>
              </w:rPr>
              <w:t>Praca socjalna świadczona na rzecz rodzin z problemem przemocy.</w:t>
            </w:r>
          </w:p>
          <w:p w14:paraId="433A05AB" w14:textId="77777777" w:rsidR="00860B71" w:rsidRPr="00857737" w:rsidRDefault="00860B71" w:rsidP="00B73725">
            <w:pPr>
              <w:pStyle w:val="Akapitzlist"/>
              <w:numPr>
                <w:ilvl w:val="0"/>
                <w:numId w:val="228"/>
              </w:numPr>
              <w:ind w:left="473"/>
              <w:jc w:val="both"/>
              <w:rPr>
                <w:sz w:val="21"/>
                <w:szCs w:val="21"/>
              </w:rPr>
            </w:pPr>
            <w:r w:rsidRPr="00857737">
              <w:rPr>
                <w:bCs/>
                <w:sz w:val="21"/>
                <w:szCs w:val="21"/>
              </w:rPr>
              <w:t>Badanie skuteczności pomocy udzielanej rodzinom dotkniętym przemocą.</w:t>
            </w:r>
          </w:p>
          <w:p w14:paraId="23F837C8" w14:textId="77777777" w:rsidR="00860B71" w:rsidRPr="00857737" w:rsidRDefault="00860B71" w:rsidP="00B73725">
            <w:pPr>
              <w:pStyle w:val="Akapitzlist"/>
              <w:numPr>
                <w:ilvl w:val="0"/>
                <w:numId w:val="228"/>
              </w:numPr>
              <w:autoSpaceDE w:val="0"/>
              <w:autoSpaceDN w:val="0"/>
              <w:adjustRightInd w:val="0"/>
              <w:ind w:left="473"/>
              <w:jc w:val="both"/>
              <w:rPr>
                <w:bCs/>
                <w:sz w:val="21"/>
                <w:szCs w:val="21"/>
              </w:rPr>
            </w:pPr>
            <w:r w:rsidRPr="00857737">
              <w:rPr>
                <w:bCs/>
                <w:sz w:val="21"/>
                <w:szCs w:val="21"/>
              </w:rPr>
              <w:t>Ewidencjonowanie instytucji samorządowych, podmiotów oraz organizacji pozarządowych, które realizują oferty dla osób stosujących przemoc w rodzinie,</w:t>
            </w:r>
          </w:p>
          <w:p w14:paraId="0480C927" w14:textId="77777777" w:rsidR="00860B71" w:rsidRPr="00857737" w:rsidRDefault="00860B71" w:rsidP="00B73725">
            <w:pPr>
              <w:pStyle w:val="Akapitzlist"/>
              <w:autoSpaceDE w:val="0"/>
              <w:autoSpaceDN w:val="0"/>
              <w:adjustRightInd w:val="0"/>
              <w:jc w:val="both"/>
              <w:rPr>
                <w:bCs/>
                <w:sz w:val="21"/>
                <w:szCs w:val="21"/>
              </w:rPr>
            </w:pPr>
            <w:r w:rsidRPr="00857737">
              <w:rPr>
                <w:bCs/>
                <w:sz w:val="21"/>
                <w:szCs w:val="21"/>
              </w:rPr>
              <w:t>w szczególności realizujących programy korekcyjno-edukacyjne.</w:t>
            </w:r>
          </w:p>
          <w:p w14:paraId="5BB19A4F" w14:textId="50374AEE" w:rsidR="00860B71" w:rsidRPr="00857737" w:rsidRDefault="00860B71" w:rsidP="00B73725">
            <w:pPr>
              <w:pStyle w:val="Akapitzlist"/>
              <w:numPr>
                <w:ilvl w:val="0"/>
                <w:numId w:val="228"/>
              </w:numPr>
              <w:ind w:left="473"/>
              <w:jc w:val="both"/>
              <w:rPr>
                <w:sz w:val="21"/>
                <w:szCs w:val="21"/>
              </w:rPr>
            </w:pPr>
            <w:r w:rsidRPr="00857737">
              <w:rPr>
                <w:bCs/>
                <w:sz w:val="21"/>
                <w:szCs w:val="21"/>
              </w:rPr>
              <w:t xml:space="preserve">Przesyłanie zaktualizowanych informatorów </w:t>
            </w:r>
            <w:r w:rsidRPr="00857737">
              <w:rPr>
                <w:sz w:val="21"/>
                <w:szCs w:val="21"/>
              </w:rPr>
              <w:t>zawierających dane teleadresowe podmiotów oraz organizacji pozarządowych</w:t>
            </w:r>
            <w:r w:rsidR="00243451" w:rsidRPr="00857737">
              <w:rPr>
                <w:sz w:val="21"/>
                <w:szCs w:val="21"/>
              </w:rPr>
              <w:t>,</w:t>
            </w:r>
            <w:r w:rsidR="00E81ED9" w:rsidRPr="00857737">
              <w:rPr>
                <w:sz w:val="21"/>
                <w:szCs w:val="21"/>
              </w:rPr>
              <w:br/>
            </w:r>
            <w:r w:rsidRPr="00857737">
              <w:rPr>
                <w:sz w:val="21"/>
                <w:szCs w:val="21"/>
              </w:rPr>
              <w:t>a także zakres realizowanych przez nie oddziaływań</w:t>
            </w:r>
            <w:r w:rsidR="00E81ED9" w:rsidRPr="00857737">
              <w:rPr>
                <w:sz w:val="21"/>
                <w:szCs w:val="21"/>
              </w:rPr>
              <w:br/>
            </w:r>
            <w:r w:rsidRPr="00857737">
              <w:rPr>
                <w:sz w:val="21"/>
                <w:szCs w:val="21"/>
              </w:rPr>
              <w:t xml:space="preserve">w szczególności </w:t>
            </w:r>
            <w:proofErr w:type="spellStart"/>
            <w:r w:rsidRPr="00857737">
              <w:rPr>
                <w:sz w:val="21"/>
                <w:szCs w:val="21"/>
              </w:rPr>
              <w:t>korekcyjno</w:t>
            </w:r>
            <w:proofErr w:type="spellEnd"/>
            <w:r w:rsidRPr="00857737">
              <w:rPr>
                <w:sz w:val="21"/>
                <w:szCs w:val="21"/>
              </w:rPr>
              <w:t>--edukacyjnych wobec osób stosujących przemoc w rodzinie P</w:t>
            </w:r>
            <w:r w:rsidRPr="00857737">
              <w:rPr>
                <w:bCs/>
                <w:sz w:val="21"/>
                <w:szCs w:val="21"/>
              </w:rPr>
              <w:t>rezesowi Sądu Rejonowego</w:t>
            </w:r>
            <w:r w:rsidR="00E81ED9" w:rsidRPr="00857737">
              <w:rPr>
                <w:bCs/>
                <w:sz w:val="21"/>
                <w:szCs w:val="21"/>
              </w:rPr>
              <w:br/>
            </w:r>
            <w:r w:rsidRPr="00857737">
              <w:rPr>
                <w:bCs/>
                <w:sz w:val="21"/>
                <w:szCs w:val="21"/>
              </w:rPr>
              <w:t>w Białymstoku, Prokuratorom Rejonowym w Białymstoku, Komendantowi Miejskiemu Policji w Białymstoku.</w:t>
            </w:r>
          </w:p>
          <w:p w14:paraId="4779AAEE" w14:textId="77777777" w:rsidR="00860B71" w:rsidRPr="00857737" w:rsidRDefault="00860B71" w:rsidP="00B73725">
            <w:pPr>
              <w:pStyle w:val="Akapitzlist"/>
              <w:numPr>
                <w:ilvl w:val="0"/>
                <w:numId w:val="228"/>
              </w:numPr>
              <w:ind w:left="473"/>
              <w:jc w:val="both"/>
              <w:rPr>
                <w:sz w:val="21"/>
                <w:szCs w:val="21"/>
              </w:rPr>
            </w:pPr>
            <w:r w:rsidRPr="00857737">
              <w:rPr>
                <w:bCs/>
                <w:sz w:val="21"/>
                <w:szCs w:val="21"/>
              </w:rPr>
              <w:t>Realizacja  procedury „Niebieskie Karty”.</w:t>
            </w:r>
          </w:p>
          <w:p w14:paraId="219F4B53" w14:textId="7442689F" w:rsidR="00860B71" w:rsidRPr="00857737" w:rsidRDefault="00860B71" w:rsidP="00B73725">
            <w:pPr>
              <w:pStyle w:val="Akapitzlist"/>
              <w:numPr>
                <w:ilvl w:val="0"/>
                <w:numId w:val="228"/>
              </w:numPr>
              <w:ind w:left="473"/>
              <w:jc w:val="both"/>
              <w:rPr>
                <w:sz w:val="21"/>
                <w:szCs w:val="21"/>
              </w:rPr>
            </w:pPr>
            <w:r w:rsidRPr="00857737">
              <w:rPr>
                <w:bCs/>
                <w:sz w:val="21"/>
                <w:szCs w:val="21"/>
              </w:rPr>
              <w:t xml:space="preserve">Opracowanie i realizowanie programów oddziaływań </w:t>
            </w:r>
            <w:proofErr w:type="spellStart"/>
            <w:r w:rsidRPr="00857737">
              <w:rPr>
                <w:bCs/>
                <w:sz w:val="21"/>
                <w:szCs w:val="21"/>
              </w:rPr>
              <w:t>korekcyjno</w:t>
            </w:r>
            <w:proofErr w:type="spellEnd"/>
            <w:r w:rsidRPr="00857737">
              <w:rPr>
                <w:bCs/>
                <w:sz w:val="21"/>
                <w:szCs w:val="21"/>
              </w:rPr>
              <w:t>--edukacyjnych dla osób stosujących przemoc</w:t>
            </w:r>
            <w:r w:rsidR="00E81ED9" w:rsidRPr="00857737">
              <w:rPr>
                <w:bCs/>
                <w:sz w:val="21"/>
                <w:szCs w:val="21"/>
              </w:rPr>
              <w:br/>
            </w:r>
            <w:r w:rsidRPr="00857737">
              <w:rPr>
                <w:bCs/>
                <w:sz w:val="21"/>
                <w:szCs w:val="21"/>
              </w:rPr>
              <w:t>w rodzinie w warunkach wolnościowych i w jednostkach penitencjarnych.</w:t>
            </w:r>
          </w:p>
          <w:p w14:paraId="771960FA" w14:textId="77777777" w:rsidR="00860B71" w:rsidRPr="00857737" w:rsidRDefault="00860B71" w:rsidP="00B73725">
            <w:pPr>
              <w:pStyle w:val="Akapitzlist"/>
              <w:numPr>
                <w:ilvl w:val="0"/>
                <w:numId w:val="228"/>
              </w:numPr>
              <w:ind w:left="473"/>
              <w:jc w:val="both"/>
              <w:rPr>
                <w:sz w:val="21"/>
                <w:szCs w:val="21"/>
              </w:rPr>
            </w:pPr>
            <w:r w:rsidRPr="00857737">
              <w:rPr>
                <w:bCs/>
                <w:sz w:val="21"/>
                <w:szCs w:val="21"/>
              </w:rPr>
              <w:t>Wdrożenie systemu wsparcia dla osób pracujących bezpośrednio z osobami dotkniętymi przemocą w rodzinie i z osobami stosującymi przemoc.</w:t>
            </w:r>
          </w:p>
          <w:p w14:paraId="23AA4F02" w14:textId="77777777" w:rsidR="00860B71" w:rsidRPr="00857737" w:rsidRDefault="00860B71" w:rsidP="00B73725">
            <w:pPr>
              <w:pStyle w:val="Akapitzlist"/>
              <w:numPr>
                <w:ilvl w:val="0"/>
                <w:numId w:val="228"/>
              </w:numPr>
              <w:ind w:left="473"/>
              <w:jc w:val="both"/>
              <w:rPr>
                <w:b/>
                <w:sz w:val="21"/>
                <w:szCs w:val="21"/>
              </w:rPr>
            </w:pPr>
            <w:r w:rsidRPr="00857737">
              <w:rPr>
                <w:bCs/>
                <w:sz w:val="21"/>
                <w:szCs w:val="21"/>
              </w:rPr>
              <w:t>Umożliwienie podnoszenia kompetencji zawodowych poprzez udział w szkoleniach i kursach z zakresu przeciwdziałania przemocy w rodzinie.</w:t>
            </w:r>
          </w:p>
        </w:tc>
      </w:tr>
      <w:tr w:rsidR="003843D2" w:rsidRPr="00857737" w14:paraId="725B6911" w14:textId="77777777" w:rsidTr="00A82251">
        <w:trPr>
          <w:trHeight w:val="170"/>
        </w:trPr>
        <w:tc>
          <w:tcPr>
            <w:tcW w:w="3000" w:type="dxa"/>
          </w:tcPr>
          <w:p w14:paraId="0CDE0C4A" w14:textId="77777777" w:rsidR="00860B71" w:rsidRPr="00857737" w:rsidRDefault="00860B71" w:rsidP="00F42F11">
            <w:pPr>
              <w:rPr>
                <w:b/>
                <w:sz w:val="21"/>
                <w:szCs w:val="21"/>
                <w:u w:val="single"/>
              </w:rPr>
            </w:pPr>
            <w:r w:rsidRPr="00857737">
              <w:rPr>
                <w:b/>
                <w:sz w:val="21"/>
                <w:szCs w:val="21"/>
                <w:u w:val="single"/>
              </w:rPr>
              <w:t>Uchwała nr XXXII/483/20</w:t>
            </w:r>
          </w:p>
          <w:p w14:paraId="3D8A1906" w14:textId="77777777" w:rsidR="00860B71" w:rsidRPr="00857737" w:rsidRDefault="00860B71" w:rsidP="00F42F11">
            <w:pPr>
              <w:rPr>
                <w:b/>
                <w:sz w:val="21"/>
                <w:szCs w:val="21"/>
              </w:rPr>
            </w:pPr>
            <w:r w:rsidRPr="00857737">
              <w:rPr>
                <w:b/>
                <w:sz w:val="21"/>
                <w:szCs w:val="21"/>
              </w:rPr>
              <w:t>z dnia 23 listopada 2020 r.</w:t>
            </w:r>
          </w:p>
          <w:p w14:paraId="75EEC01C" w14:textId="77777777" w:rsidR="00860B71" w:rsidRPr="00857737" w:rsidRDefault="00860B71" w:rsidP="00F42F11">
            <w:pPr>
              <w:rPr>
                <w:b/>
                <w:sz w:val="21"/>
                <w:szCs w:val="21"/>
              </w:rPr>
            </w:pPr>
            <w:r w:rsidRPr="00857737">
              <w:rPr>
                <w:b/>
                <w:sz w:val="21"/>
                <w:szCs w:val="21"/>
              </w:rPr>
              <w:t>w sprawie przyjęcia „Gminnego Programu Przeciwdziałania Narkomanii na 2021 rok”</w:t>
            </w:r>
          </w:p>
        </w:tc>
        <w:tc>
          <w:tcPr>
            <w:tcW w:w="6158" w:type="dxa"/>
          </w:tcPr>
          <w:p w14:paraId="634CF691" w14:textId="32B485A3" w:rsidR="00860B71" w:rsidRPr="00857737" w:rsidRDefault="00860B71" w:rsidP="00B73725">
            <w:pPr>
              <w:jc w:val="both"/>
              <w:rPr>
                <w:b/>
                <w:sz w:val="21"/>
                <w:szCs w:val="21"/>
              </w:rPr>
            </w:pPr>
            <w:r w:rsidRPr="00857737">
              <w:rPr>
                <w:sz w:val="21"/>
                <w:szCs w:val="21"/>
              </w:rPr>
              <w:t>Uchwała jest realizowana poprzez wdrażanie programów i zadań</w:t>
            </w:r>
            <w:r w:rsidR="00E81ED9" w:rsidRPr="00857737">
              <w:rPr>
                <w:sz w:val="21"/>
                <w:szCs w:val="21"/>
              </w:rPr>
              <w:br/>
            </w:r>
            <w:r w:rsidRPr="00857737">
              <w:rPr>
                <w:sz w:val="21"/>
                <w:szCs w:val="21"/>
              </w:rPr>
              <w:t>w niej wymienionych w roku 2021, zgodnie z zaplanowanym na ten cel budżetem miasta w dziale 851 – ochrona zdrowia, rozdz. 85153.</w:t>
            </w:r>
          </w:p>
          <w:p w14:paraId="1A9C1762" w14:textId="77777777" w:rsidR="00860B71" w:rsidRPr="00857737" w:rsidRDefault="00860B71" w:rsidP="00B73725">
            <w:pPr>
              <w:jc w:val="both"/>
              <w:rPr>
                <w:sz w:val="21"/>
                <w:szCs w:val="21"/>
              </w:rPr>
            </w:pPr>
            <w:r w:rsidRPr="00857737">
              <w:rPr>
                <w:sz w:val="21"/>
                <w:szCs w:val="21"/>
              </w:rPr>
              <w:t>Realizowane są zadania:</w:t>
            </w:r>
          </w:p>
          <w:p w14:paraId="7139C3FE" w14:textId="77777777" w:rsidR="00860B71" w:rsidRPr="00857737" w:rsidRDefault="00860B71" w:rsidP="00B73725">
            <w:pPr>
              <w:pStyle w:val="Akapitzlist"/>
              <w:numPr>
                <w:ilvl w:val="0"/>
                <w:numId w:val="229"/>
              </w:numPr>
              <w:jc w:val="both"/>
              <w:rPr>
                <w:sz w:val="21"/>
                <w:szCs w:val="21"/>
              </w:rPr>
            </w:pPr>
            <w:r w:rsidRPr="00857737">
              <w:rPr>
                <w:bCs/>
                <w:sz w:val="21"/>
                <w:szCs w:val="21"/>
              </w:rPr>
              <w:t>Podniesienie standardu realizacji programów redukcji szkód zdrowotnych i społecznych oraz zwiększenie oferty działań zmierzających do aktywizacji zawodowej i społecznej wśród osób uzależnionych od  środków psychoaktywnych i NSP</w:t>
            </w:r>
            <w:r w:rsidRPr="00857737">
              <w:rPr>
                <w:sz w:val="21"/>
                <w:szCs w:val="21"/>
              </w:rPr>
              <w:t>;</w:t>
            </w:r>
          </w:p>
          <w:p w14:paraId="5020ECB8" w14:textId="77777777" w:rsidR="00860B71" w:rsidRPr="00857737" w:rsidRDefault="00860B71" w:rsidP="00B73725">
            <w:pPr>
              <w:numPr>
                <w:ilvl w:val="0"/>
                <w:numId w:val="229"/>
              </w:numPr>
              <w:jc w:val="both"/>
              <w:rPr>
                <w:sz w:val="21"/>
                <w:szCs w:val="21"/>
              </w:rPr>
            </w:pPr>
            <w:r w:rsidRPr="00857737">
              <w:rPr>
                <w:sz w:val="21"/>
                <w:szCs w:val="21"/>
              </w:rPr>
              <w:t>Prowadzenie poradni zajmującej się profilaktyką i terapią uzależnień od środków psychoaktywnych w zakresie pomocy uzależnionym, ich rodzinom i osobom zagrożonym uzależnieniem oraz zagrożonym zakażeniem wirusem HIV;</w:t>
            </w:r>
          </w:p>
          <w:p w14:paraId="1A263C04" w14:textId="77777777" w:rsidR="00860B71" w:rsidRPr="00857737" w:rsidRDefault="00860B71" w:rsidP="00B73725">
            <w:pPr>
              <w:numPr>
                <w:ilvl w:val="0"/>
                <w:numId w:val="229"/>
              </w:numPr>
              <w:jc w:val="both"/>
              <w:rPr>
                <w:sz w:val="21"/>
                <w:szCs w:val="21"/>
              </w:rPr>
            </w:pPr>
            <w:r w:rsidRPr="00857737">
              <w:rPr>
                <w:sz w:val="21"/>
                <w:szCs w:val="21"/>
              </w:rPr>
              <w:t>Prowadzenie placówki rehabilitacyjnej w zakresie przeciwdziałania narkomanii w formie ośrodka dziennego pobytu dla  osób uzależnionych od środków psychoaktywnych  w wieku do 25 roku życia.</w:t>
            </w:r>
          </w:p>
          <w:p w14:paraId="47D931E1" w14:textId="77777777" w:rsidR="00860B71" w:rsidRPr="00857737" w:rsidRDefault="00860B71" w:rsidP="00B73725">
            <w:pPr>
              <w:jc w:val="both"/>
              <w:rPr>
                <w:sz w:val="21"/>
                <w:szCs w:val="21"/>
              </w:rPr>
            </w:pPr>
            <w:r w:rsidRPr="00857737">
              <w:rPr>
                <w:sz w:val="21"/>
                <w:szCs w:val="21"/>
              </w:rPr>
              <w:t>Pozostałe zadania, nie wymagające wszczynania procedury konkursowej, realizowane były na bieżąco.</w:t>
            </w:r>
          </w:p>
        </w:tc>
      </w:tr>
      <w:tr w:rsidR="003843D2" w:rsidRPr="00857737" w14:paraId="3C73FFED" w14:textId="77777777" w:rsidTr="00A82251">
        <w:trPr>
          <w:trHeight w:val="170"/>
        </w:trPr>
        <w:tc>
          <w:tcPr>
            <w:tcW w:w="3000" w:type="dxa"/>
          </w:tcPr>
          <w:p w14:paraId="37DA9355" w14:textId="77777777" w:rsidR="00860B71" w:rsidRPr="00857737" w:rsidRDefault="00860B71" w:rsidP="00F42F11">
            <w:pPr>
              <w:rPr>
                <w:b/>
                <w:sz w:val="21"/>
                <w:szCs w:val="21"/>
                <w:u w:val="single"/>
              </w:rPr>
            </w:pPr>
            <w:r w:rsidRPr="00857737">
              <w:rPr>
                <w:b/>
                <w:sz w:val="21"/>
                <w:szCs w:val="21"/>
                <w:u w:val="single"/>
              </w:rPr>
              <w:t>Uchwała nr XXXII/484/20</w:t>
            </w:r>
          </w:p>
          <w:p w14:paraId="5752FBEB" w14:textId="77777777" w:rsidR="00860B71" w:rsidRPr="00857737" w:rsidRDefault="00860B71" w:rsidP="00F42F11">
            <w:pPr>
              <w:rPr>
                <w:b/>
                <w:sz w:val="21"/>
                <w:szCs w:val="21"/>
              </w:rPr>
            </w:pPr>
            <w:r w:rsidRPr="00857737">
              <w:rPr>
                <w:b/>
                <w:sz w:val="21"/>
                <w:szCs w:val="21"/>
              </w:rPr>
              <w:t>z dnia 23 listopada 2020 r.</w:t>
            </w:r>
          </w:p>
          <w:p w14:paraId="2597509F" w14:textId="4F1CF943" w:rsidR="00860B71" w:rsidRPr="00857737" w:rsidRDefault="00860B71" w:rsidP="00243451">
            <w:pPr>
              <w:rPr>
                <w:b/>
                <w:sz w:val="21"/>
                <w:szCs w:val="21"/>
              </w:rPr>
            </w:pPr>
            <w:r w:rsidRPr="00857737">
              <w:rPr>
                <w:b/>
                <w:sz w:val="21"/>
                <w:szCs w:val="21"/>
              </w:rPr>
              <w:t>w sprawie przyjęcia Miejskiego programu profilaktyki</w:t>
            </w:r>
            <w:r w:rsidR="00E81ED9" w:rsidRPr="00857737">
              <w:rPr>
                <w:b/>
                <w:sz w:val="21"/>
                <w:szCs w:val="21"/>
              </w:rPr>
              <w:br/>
            </w:r>
            <w:r w:rsidRPr="00857737">
              <w:rPr>
                <w:b/>
                <w:sz w:val="21"/>
                <w:szCs w:val="21"/>
              </w:rPr>
              <w:t>i rozwiązywania problemów alkoholowych na 2021 rok</w:t>
            </w:r>
          </w:p>
        </w:tc>
        <w:tc>
          <w:tcPr>
            <w:tcW w:w="6158" w:type="dxa"/>
          </w:tcPr>
          <w:p w14:paraId="38FCACF8" w14:textId="77777777" w:rsidR="00860B71" w:rsidRPr="00857737" w:rsidRDefault="00860B71" w:rsidP="00B73725">
            <w:pPr>
              <w:jc w:val="both"/>
              <w:rPr>
                <w:sz w:val="21"/>
                <w:szCs w:val="21"/>
              </w:rPr>
            </w:pPr>
            <w:r w:rsidRPr="00857737">
              <w:rPr>
                <w:sz w:val="21"/>
                <w:szCs w:val="21"/>
              </w:rPr>
              <w:t xml:space="preserve">Prezydent Miasta Białegostoku na podstawie ustawy o działalności pożytku publicznego i o wolontariacie ogłosił otwarte konkursy ofert na realizację niektórych zadań z zakresu Miejskiego programu profilaktyki i rozwiązywania problemów alkoholowych na 2021 r., </w:t>
            </w:r>
            <w:proofErr w:type="spellStart"/>
            <w:r w:rsidRPr="00857737">
              <w:rPr>
                <w:sz w:val="21"/>
                <w:szCs w:val="21"/>
              </w:rPr>
              <w:t>tj</w:t>
            </w:r>
            <w:proofErr w:type="spellEnd"/>
            <w:r w:rsidRPr="00857737">
              <w:rPr>
                <w:sz w:val="21"/>
                <w:szCs w:val="21"/>
              </w:rPr>
              <w:t>:</w:t>
            </w:r>
          </w:p>
          <w:p w14:paraId="50846B54" w14:textId="77777777" w:rsidR="00860B71" w:rsidRPr="00857737" w:rsidRDefault="00860B71" w:rsidP="00B73725">
            <w:pPr>
              <w:jc w:val="both"/>
              <w:rPr>
                <w:sz w:val="21"/>
                <w:szCs w:val="21"/>
              </w:rPr>
            </w:pPr>
            <w:r w:rsidRPr="00857737">
              <w:rPr>
                <w:sz w:val="21"/>
                <w:szCs w:val="21"/>
              </w:rPr>
              <w:t>1/ prowadzenie świetlic socjoterapeutycznych dla dzieci z rodzin dysfunkcyjnych, a w szczególności z problemem alkoholowym,</w:t>
            </w:r>
          </w:p>
          <w:p w14:paraId="03164911" w14:textId="77777777" w:rsidR="00860B71" w:rsidRPr="00857737" w:rsidRDefault="00860B71" w:rsidP="00B73725">
            <w:pPr>
              <w:jc w:val="both"/>
              <w:rPr>
                <w:sz w:val="21"/>
                <w:szCs w:val="21"/>
              </w:rPr>
            </w:pPr>
            <w:r w:rsidRPr="00857737">
              <w:rPr>
                <w:sz w:val="21"/>
                <w:szCs w:val="21"/>
              </w:rPr>
              <w:t>2/ promowanie trzeźwego stylu życia połączone z działaniami pomocowymi skierowanymi do osób i rodzin z problemem alkoholowym,</w:t>
            </w:r>
          </w:p>
          <w:p w14:paraId="08FDB299" w14:textId="77777777" w:rsidR="00860B71" w:rsidRPr="00857737" w:rsidRDefault="00860B71" w:rsidP="00B73725">
            <w:pPr>
              <w:jc w:val="both"/>
              <w:rPr>
                <w:sz w:val="21"/>
                <w:szCs w:val="21"/>
              </w:rPr>
            </w:pPr>
            <w:r w:rsidRPr="00857737">
              <w:rPr>
                <w:sz w:val="21"/>
                <w:szCs w:val="21"/>
              </w:rPr>
              <w:t>3/ prowadzenie punktu informacyjnego o problemach alkoholowych,</w:t>
            </w:r>
          </w:p>
          <w:p w14:paraId="07B94B83" w14:textId="52778B04" w:rsidR="00860B71" w:rsidRPr="00857737" w:rsidRDefault="00860B71" w:rsidP="00B73725">
            <w:pPr>
              <w:jc w:val="both"/>
              <w:rPr>
                <w:sz w:val="21"/>
                <w:szCs w:val="21"/>
              </w:rPr>
            </w:pPr>
            <w:r w:rsidRPr="00857737">
              <w:rPr>
                <w:sz w:val="21"/>
                <w:szCs w:val="21"/>
              </w:rPr>
              <w:t>4/ prowadzenie zajęć edukacyjnych dla rodziców i wychowawców</w:t>
            </w:r>
            <w:r w:rsidR="00E81ED9" w:rsidRPr="00857737">
              <w:rPr>
                <w:sz w:val="21"/>
                <w:szCs w:val="21"/>
              </w:rPr>
              <w:br/>
            </w:r>
            <w:r w:rsidRPr="00857737">
              <w:rPr>
                <w:sz w:val="21"/>
                <w:szCs w:val="21"/>
              </w:rPr>
              <w:t>w zakresie obejmującym w szczególności profilaktykę zachowań ryzykownych,</w:t>
            </w:r>
          </w:p>
          <w:p w14:paraId="6A92A656" w14:textId="77777777" w:rsidR="00860B71" w:rsidRPr="00857737" w:rsidRDefault="00860B71" w:rsidP="00B73725">
            <w:pPr>
              <w:jc w:val="both"/>
              <w:rPr>
                <w:sz w:val="21"/>
                <w:szCs w:val="21"/>
              </w:rPr>
            </w:pPr>
            <w:r w:rsidRPr="00857737">
              <w:rPr>
                <w:sz w:val="21"/>
                <w:szCs w:val="21"/>
              </w:rPr>
              <w:t>5/ wspieranie dzieci i młodzieży w zakresie umiejętności społecznych oraz ich rodziców i opiekunów prawnych w rozwoju kompetencji rodzicielskich jako czynnik chroniący dzieci i młodzież przed krzywdzeniem.</w:t>
            </w:r>
          </w:p>
          <w:p w14:paraId="17042650" w14:textId="25934CE4" w:rsidR="00860B71" w:rsidRPr="00857737" w:rsidRDefault="00860B71" w:rsidP="00B73725">
            <w:pPr>
              <w:jc w:val="both"/>
              <w:rPr>
                <w:sz w:val="21"/>
                <w:szCs w:val="21"/>
              </w:rPr>
            </w:pPr>
            <w:r w:rsidRPr="00857737">
              <w:rPr>
                <w:sz w:val="21"/>
                <w:szCs w:val="21"/>
              </w:rPr>
              <w:t>6/ prowadzenie diagnostyki oraz wspomagania rozwoju dzieci</w:t>
            </w:r>
            <w:r w:rsidR="00E81ED9" w:rsidRPr="00857737">
              <w:rPr>
                <w:sz w:val="21"/>
                <w:szCs w:val="21"/>
              </w:rPr>
              <w:br/>
            </w:r>
            <w:r w:rsidRPr="00857737">
              <w:rPr>
                <w:sz w:val="21"/>
                <w:szCs w:val="21"/>
              </w:rPr>
              <w:t>z alkoholowym zespołem płodowym.</w:t>
            </w:r>
          </w:p>
          <w:p w14:paraId="153E7B52" w14:textId="77777777" w:rsidR="00860B71" w:rsidRPr="00857737" w:rsidRDefault="00860B71" w:rsidP="00B73725">
            <w:pPr>
              <w:jc w:val="both"/>
              <w:rPr>
                <w:sz w:val="21"/>
                <w:szCs w:val="21"/>
              </w:rPr>
            </w:pPr>
            <w:r w:rsidRPr="00857737">
              <w:rPr>
                <w:sz w:val="21"/>
                <w:szCs w:val="21"/>
              </w:rPr>
              <w:t>7/prowadzenie czterech mieszkań interwencyjno-terapeutycznych dla rodzin z dziećmi doświadczających przemocy w rodzinie.</w:t>
            </w:r>
          </w:p>
          <w:p w14:paraId="190DAB5E" w14:textId="5B807E08" w:rsidR="00860B71" w:rsidRPr="00857737" w:rsidRDefault="00860B71" w:rsidP="00B73725">
            <w:pPr>
              <w:jc w:val="both"/>
              <w:rPr>
                <w:sz w:val="21"/>
                <w:szCs w:val="21"/>
              </w:rPr>
            </w:pPr>
            <w:r w:rsidRPr="00857737">
              <w:rPr>
                <w:sz w:val="21"/>
                <w:szCs w:val="21"/>
              </w:rPr>
              <w:t>Konkursy na realizację zadań zostały rozstrzygnięte w grudniu 2020 r.</w:t>
            </w:r>
            <w:r w:rsidR="00E81ED9" w:rsidRPr="00857737">
              <w:rPr>
                <w:sz w:val="21"/>
                <w:szCs w:val="21"/>
              </w:rPr>
              <w:br/>
            </w:r>
            <w:r w:rsidRPr="00857737">
              <w:rPr>
                <w:sz w:val="21"/>
                <w:szCs w:val="21"/>
              </w:rPr>
              <w:t>i wszystkie zadania są aktualnie w trakcie realizacji. Pozostałe zadania, nie wymagające wszczynania procedury konkursowej, realizowane są na bieżąco.</w:t>
            </w:r>
          </w:p>
        </w:tc>
      </w:tr>
      <w:tr w:rsidR="003843D2" w:rsidRPr="00857737" w14:paraId="6860DC25" w14:textId="77777777" w:rsidTr="00A82251">
        <w:trPr>
          <w:trHeight w:val="170"/>
        </w:trPr>
        <w:tc>
          <w:tcPr>
            <w:tcW w:w="3000" w:type="dxa"/>
          </w:tcPr>
          <w:p w14:paraId="492E0B94" w14:textId="77777777" w:rsidR="00860B71" w:rsidRPr="00857737" w:rsidRDefault="00860B71" w:rsidP="00F42F11">
            <w:pPr>
              <w:rPr>
                <w:b/>
                <w:sz w:val="21"/>
                <w:szCs w:val="21"/>
                <w:u w:val="single"/>
              </w:rPr>
            </w:pPr>
            <w:r w:rsidRPr="00857737">
              <w:rPr>
                <w:b/>
                <w:sz w:val="21"/>
                <w:szCs w:val="21"/>
                <w:u w:val="single"/>
              </w:rPr>
              <w:t>Uchwała nr XXXII/485/20</w:t>
            </w:r>
          </w:p>
          <w:p w14:paraId="067EF680" w14:textId="77777777" w:rsidR="00860B71" w:rsidRPr="00857737" w:rsidRDefault="00860B71" w:rsidP="00F42F11">
            <w:pPr>
              <w:rPr>
                <w:b/>
                <w:sz w:val="21"/>
                <w:szCs w:val="21"/>
              </w:rPr>
            </w:pPr>
            <w:r w:rsidRPr="00857737">
              <w:rPr>
                <w:b/>
                <w:sz w:val="21"/>
                <w:szCs w:val="21"/>
              </w:rPr>
              <w:t>z dnia 23 listopada 2020 r.</w:t>
            </w:r>
          </w:p>
          <w:p w14:paraId="4FC335C9" w14:textId="77777777" w:rsidR="00860B71" w:rsidRPr="00857737" w:rsidRDefault="00860B71" w:rsidP="00F42F11">
            <w:pPr>
              <w:rPr>
                <w:b/>
                <w:sz w:val="21"/>
                <w:szCs w:val="21"/>
              </w:rPr>
            </w:pPr>
            <w:r w:rsidRPr="00857737">
              <w:rPr>
                <w:b/>
                <w:sz w:val="21"/>
                <w:szCs w:val="21"/>
              </w:rPr>
              <w:t>w sprawie przyjęcia Programu Wspierania Rodziny i Rozwoju Pieczy Zastępczej dla Miasta Białegostoku na lata 2021-2023</w:t>
            </w:r>
          </w:p>
        </w:tc>
        <w:tc>
          <w:tcPr>
            <w:tcW w:w="6158" w:type="dxa"/>
          </w:tcPr>
          <w:p w14:paraId="0EF33D15" w14:textId="77777777" w:rsidR="00860B71" w:rsidRPr="00857737" w:rsidRDefault="00860B71" w:rsidP="00B73725">
            <w:pPr>
              <w:jc w:val="both"/>
              <w:rPr>
                <w:sz w:val="21"/>
                <w:szCs w:val="21"/>
              </w:rPr>
            </w:pPr>
            <w:r w:rsidRPr="00857737">
              <w:rPr>
                <w:sz w:val="21"/>
                <w:szCs w:val="21"/>
              </w:rPr>
              <w:t>W dniu 18.11.2020 r. ogłoszone zostały otwarte konkursy ofert na realizację zadań publicznych z zakresu wsparcia rodziny i systemu pieczy zastępczej pod nazwą:</w:t>
            </w:r>
          </w:p>
          <w:p w14:paraId="247B1909" w14:textId="77777777" w:rsidR="00860B71" w:rsidRPr="00857737" w:rsidRDefault="00860B71" w:rsidP="00B73725">
            <w:pPr>
              <w:numPr>
                <w:ilvl w:val="0"/>
                <w:numId w:val="230"/>
              </w:numPr>
              <w:ind w:left="470" w:hanging="357"/>
              <w:jc w:val="both"/>
              <w:rPr>
                <w:sz w:val="21"/>
                <w:szCs w:val="21"/>
              </w:rPr>
            </w:pPr>
            <w:r w:rsidRPr="00857737">
              <w:rPr>
                <w:sz w:val="21"/>
                <w:szCs w:val="21"/>
              </w:rPr>
              <w:t>„Wsparcie rodziny przeżywającej trudności w wypełnianiu funkcji opiekuńczo – wychowawczych poprzez pracę z rodziną świadczoną przez asystenta rodziny.” (konkurs na 2021 r.);</w:t>
            </w:r>
          </w:p>
          <w:p w14:paraId="217C2FE9" w14:textId="3BC0883F" w:rsidR="00860B71" w:rsidRPr="00857737" w:rsidRDefault="00860B71" w:rsidP="00B73725">
            <w:pPr>
              <w:numPr>
                <w:ilvl w:val="0"/>
                <w:numId w:val="230"/>
              </w:numPr>
              <w:ind w:left="470" w:hanging="357"/>
              <w:jc w:val="both"/>
              <w:rPr>
                <w:sz w:val="21"/>
                <w:szCs w:val="21"/>
              </w:rPr>
            </w:pPr>
            <w:r w:rsidRPr="00857737">
              <w:rPr>
                <w:sz w:val="21"/>
                <w:szCs w:val="21"/>
              </w:rPr>
              <w:t xml:space="preserve">„Wsparcie rodzinnej pieczy zastępczej poprzez prowadzenie ośrodka </w:t>
            </w:r>
            <w:proofErr w:type="spellStart"/>
            <w:r w:rsidRPr="00857737">
              <w:rPr>
                <w:sz w:val="21"/>
                <w:szCs w:val="21"/>
              </w:rPr>
              <w:t>konsultacyjno</w:t>
            </w:r>
            <w:proofErr w:type="spellEnd"/>
            <w:r w:rsidRPr="00857737">
              <w:rPr>
                <w:sz w:val="21"/>
                <w:szCs w:val="21"/>
              </w:rPr>
              <w:t xml:space="preserve"> – szkole</w:t>
            </w:r>
            <w:r w:rsidR="00243451" w:rsidRPr="00857737">
              <w:rPr>
                <w:sz w:val="21"/>
                <w:szCs w:val="21"/>
              </w:rPr>
              <w:t>niowego.” (konkurs na 2021 r.);</w:t>
            </w:r>
          </w:p>
          <w:p w14:paraId="3446B59E" w14:textId="1EF9A098" w:rsidR="00860B71" w:rsidRPr="00857737" w:rsidRDefault="00860B71" w:rsidP="00B73725">
            <w:pPr>
              <w:numPr>
                <w:ilvl w:val="0"/>
                <w:numId w:val="230"/>
              </w:numPr>
              <w:ind w:left="470" w:hanging="357"/>
              <w:jc w:val="both"/>
              <w:rPr>
                <w:sz w:val="21"/>
                <w:szCs w:val="21"/>
              </w:rPr>
            </w:pPr>
            <w:r w:rsidRPr="00857737">
              <w:rPr>
                <w:sz w:val="21"/>
                <w:szCs w:val="21"/>
              </w:rPr>
              <w:t> „Specjalistyczna praca z rodzinami dzieci umieszczonych</w:t>
            </w:r>
            <w:r w:rsidR="00E81ED9" w:rsidRPr="00857737">
              <w:rPr>
                <w:sz w:val="21"/>
                <w:szCs w:val="21"/>
              </w:rPr>
              <w:br/>
            </w:r>
            <w:r w:rsidRPr="00857737">
              <w:rPr>
                <w:sz w:val="21"/>
                <w:szCs w:val="21"/>
              </w:rPr>
              <w:t>i zagrożonych umieszczeniem w pieczy zastępczej.” (konkurs na 2021 r.);</w:t>
            </w:r>
          </w:p>
          <w:p w14:paraId="17B23C2D" w14:textId="77777777" w:rsidR="00860B71" w:rsidRPr="00857737" w:rsidRDefault="00860B71" w:rsidP="00B73725">
            <w:pPr>
              <w:numPr>
                <w:ilvl w:val="0"/>
                <w:numId w:val="230"/>
              </w:numPr>
              <w:ind w:left="473"/>
              <w:contextualSpacing/>
              <w:jc w:val="both"/>
              <w:rPr>
                <w:sz w:val="21"/>
                <w:szCs w:val="21"/>
              </w:rPr>
            </w:pPr>
            <w:r w:rsidRPr="00857737">
              <w:rPr>
                <w:sz w:val="21"/>
                <w:szCs w:val="21"/>
              </w:rPr>
              <w:t>„Prowadzenie od 01.01.2021 r. do 31.12.2022 r. placówki opiekuńczo-wychowawczej typu socjalizacyjno-interwencyjnego dla 14 dzieci.” (konkurs na lata 2021-2022);</w:t>
            </w:r>
          </w:p>
          <w:p w14:paraId="2BBB52A8" w14:textId="77777777" w:rsidR="00860B71" w:rsidRPr="00857737" w:rsidRDefault="00860B71" w:rsidP="00B73725">
            <w:pPr>
              <w:numPr>
                <w:ilvl w:val="0"/>
                <w:numId w:val="230"/>
              </w:numPr>
              <w:ind w:left="473"/>
              <w:contextualSpacing/>
              <w:jc w:val="both"/>
              <w:rPr>
                <w:sz w:val="21"/>
                <w:szCs w:val="21"/>
                <w:lang w:eastAsia="pl-PL"/>
              </w:rPr>
            </w:pPr>
            <w:r w:rsidRPr="00857737">
              <w:rPr>
                <w:sz w:val="21"/>
                <w:szCs w:val="21"/>
              </w:rPr>
              <w:t>„Prowadzenie od 01.01.2021 r. do 31.12.2022 r. placówki opiekuńczo-wychowawczej typu rodzinnego dla 8 dzieci.” (konkurs na lata 2021-2022).</w:t>
            </w:r>
          </w:p>
          <w:p w14:paraId="4C5EB55F" w14:textId="77777777" w:rsidR="00860B71" w:rsidRPr="00857737" w:rsidRDefault="00860B71" w:rsidP="00B73725">
            <w:pPr>
              <w:jc w:val="both"/>
              <w:rPr>
                <w:sz w:val="21"/>
                <w:szCs w:val="21"/>
              </w:rPr>
            </w:pPr>
            <w:r w:rsidRPr="00857737">
              <w:rPr>
                <w:sz w:val="21"/>
                <w:szCs w:val="21"/>
              </w:rPr>
              <w:t>Rozstrzygnięcie ww. konkursów nastąpiło w dniu 18.12.2020 r. Zarządzeniem Prezydenta Miasta Białegostoku Nr 1105/20. Wszystkie zadania są aktualnie w trakcie realizacji. Pozostałe zadania, nie wymagające wszczynania procedury konkursowej, są realizowane na bieżąco.</w:t>
            </w:r>
          </w:p>
        </w:tc>
      </w:tr>
      <w:tr w:rsidR="003843D2" w:rsidRPr="00857737" w14:paraId="6FE62556" w14:textId="77777777" w:rsidTr="00A82251">
        <w:trPr>
          <w:trHeight w:val="170"/>
        </w:trPr>
        <w:tc>
          <w:tcPr>
            <w:tcW w:w="3000" w:type="dxa"/>
          </w:tcPr>
          <w:p w14:paraId="66EA6117" w14:textId="77777777" w:rsidR="00860B71" w:rsidRPr="00857737" w:rsidRDefault="00860B71" w:rsidP="00F42F11">
            <w:pPr>
              <w:rPr>
                <w:b/>
                <w:sz w:val="21"/>
                <w:szCs w:val="21"/>
                <w:u w:val="single"/>
              </w:rPr>
            </w:pPr>
            <w:r w:rsidRPr="00857737">
              <w:rPr>
                <w:b/>
                <w:sz w:val="21"/>
                <w:szCs w:val="21"/>
                <w:u w:val="single"/>
              </w:rPr>
              <w:t>Uchwała nr XXXII/486/20</w:t>
            </w:r>
          </w:p>
          <w:p w14:paraId="489B8D8A" w14:textId="77777777" w:rsidR="00860B71" w:rsidRPr="00857737" w:rsidRDefault="00860B71" w:rsidP="00F42F11">
            <w:pPr>
              <w:rPr>
                <w:b/>
                <w:sz w:val="21"/>
                <w:szCs w:val="21"/>
              </w:rPr>
            </w:pPr>
            <w:r w:rsidRPr="00857737">
              <w:rPr>
                <w:b/>
                <w:sz w:val="21"/>
                <w:szCs w:val="21"/>
              </w:rPr>
              <w:t>z dnia 23 listopada 2020 r.</w:t>
            </w:r>
          </w:p>
          <w:p w14:paraId="1291CD57" w14:textId="77777777" w:rsidR="00860B71" w:rsidRPr="00857737" w:rsidRDefault="00860B71" w:rsidP="00F42F11">
            <w:pPr>
              <w:rPr>
                <w:b/>
                <w:sz w:val="21"/>
                <w:szCs w:val="21"/>
              </w:rPr>
            </w:pPr>
            <w:r w:rsidRPr="00857737">
              <w:rPr>
                <w:b/>
                <w:sz w:val="21"/>
                <w:szCs w:val="21"/>
              </w:rPr>
              <w:t>w sprawie przyjęcia „Programu Pomocy Społecznej Miasta Białegostoku na lata 2021-2024”</w:t>
            </w:r>
          </w:p>
        </w:tc>
        <w:tc>
          <w:tcPr>
            <w:tcW w:w="6158" w:type="dxa"/>
          </w:tcPr>
          <w:p w14:paraId="7E7F2CC9" w14:textId="77777777" w:rsidR="00860B71" w:rsidRPr="00857737" w:rsidRDefault="00860B71" w:rsidP="00B73725">
            <w:pPr>
              <w:jc w:val="both"/>
              <w:rPr>
                <w:sz w:val="21"/>
                <w:szCs w:val="21"/>
              </w:rPr>
            </w:pPr>
            <w:r w:rsidRPr="00857737">
              <w:rPr>
                <w:sz w:val="21"/>
                <w:szCs w:val="21"/>
              </w:rPr>
              <w:t>Cele i zadania określone przedmiotową uchwałą realizowane były na bieżąco.</w:t>
            </w:r>
          </w:p>
        </w:tc>
      </w:tr>
      <w:tr w:rsidR="003843D2" w:rsidRPr="00857737" w14:paraId="17E0B5FB" w14:textId="77777777" w:rsidTr="00A82251">
        <w:trPr>
          <w:trHeight w:val="170"/>
        </w:trPr>
        <w:tc>
          <w:tcPr>
            <w:tcW w:w="3000" w:type="dxa"/>
          </w:tcPr>
          <w:p w14:paraId="6B333A11" w14:textId="77777777" w:rsidR="00860B71" w:rsidRPr="00857737" w:rsidRDefault="00860B71" w:rsidP="00F42F11">
            <w:pPr>
              <w:rPr>
                <w:b/>
                <w:sz w:val="21"/>
                <w:szCs w:val="21"/>
                <w:u w:val="single"/>
              </w:rPr>
            </w:pPr>
            <w:r w:rsidRPr="00857737">
              <w:rPr>
                <w:b/>
                <w:sz w:val="21"/>
                <w:szCs w:val="21"/>
                <w:u w:val="single"/>
              </w:rPr>
              <w:t>Uchwała nr XXXIII/487/20</w:t>
            </w:r>
          </w:p>
          <w:p w14:paraId="274798AF" w14:textId="77777777" w:rsidR="00860B71" w:rsidRPr="00857737" w:rsidRDefault="00860B71" w:rsidP="00F42F11">
            <w:pPr>
              <w:rPr>
                <w:b/>
                <w:sz w:val="21"/>
                <w:szCs w:val="21"/>
              </w:rPr>
            </w:pPr>
            <w:r w:rsidRPr="00857737">
              <w:rPr>
                <w:b/>
                <w:sz w:val="21"/>
                <w:szCs w:val="21"/>
              </w:rPr>
              <w:t>z dnia 23 listopada 2020 r.</w:t>
            </w:r>
          </w:p>
          <w:p w14:paraId="00B94AD1" w14:textId="4680E8CA" w:rsidR="00860B71" w:rsidRPr="00857737" w:rsidRDefault="00860B71" w:rsidP="00F42F11">
            <w:pPr>
              <w:rPr>
                <w:b/>
                <w:sz w:val="21"/>
                <w:szCs w:val="21"/>
              </w:rPr>
            </w:pPr>
            <w:r w:rsidRPr="00857737">
              <w:rPr>
                <w:b/>
                <w:sz w:val="21"/>
                <w:szCs w:val="21"/>
              </w:rPr>
              <w:t>w sprawie ogłoszenia tekstu jednolitego uchwały w spra</w:t>
            </w:r>
            <w:r w:rsidR="00243451" w:rsidRPr="00857737">
              <w:rPr>
                <w:b/>
                <w:sz w:val="21"/>
                <w:szCs w:val="21"/>
              </w:rPr>
              <w:t>wie określenia wzoru deklaracji</w:t>
            </w:r>
            <w:r w:rsidR="00E81ED9" w:rsidRPr="00857737">
              <w:rPr>
                <w:b/>
                <w:sz w:val="21"/>
                <w:szCs w:val="21"/>
              </w:rPr>
              <w:br/>
            </w:r>
            <w:r w:rsidRPr="00857737">
              <w:rPr>
                <w:b/>
                <w:sz w:val="21"/>
                <w:szCs w:val="21"/>
              </w:rPr>
              <w:t>o wysokości opłaty za gospodarowanie odpadami komunalnymi składanej przez właścicieli nieruchomości</w:t>
            </w:r>
          </w:p>
        </w:tc>
        <w:tc>
          <w:tcPr>
            <w:tcW w:w="6158" w:type="dxa"/>
          </w:tcPr>
          <w:p w14:paraId="5F77F436" w14:textId="46046FEF" w:rsidR="00860B71" w:rsidRPr="00857737" w:rsidRDefault="00860B71" w:rsidP="00243451">
            <w:pPr>
              <w:jc w:val="both"/>
              <w:rPr>
                <w:sz w:val="21"/>
                <w:szCs w:val="21"/>
              </w:rPr>
            </w:pPr>
            <w:r w:rsidRPr="00857737">
              <w:rPr>
                <w:sz w:val="21"/>
                <w:szCs w:val="21"/>
              </w:rPr>
              <w:t>Obwieszczenie Rady Miasta Białystok z dnia 7 grudnia 2020 r.</w:t>
            </w:r>
            <w:r w:rsidR="00E81ED9" w:rsidRPr="00857737">
              <w:rPr>
                <w:sz w:val="21"/>
                <w:szCs w:val="21"/>
              </w:rPr>
              <w:br/>
            </w:r>
            <w:r w:rsidRPr="00857737">
              <w:rPr>
                <w:sz w:val="21"/>
                <w:szCs w:val="21"/>
              </w:rPr>
              <w:t>w sprawie ogłoszenia tekstu jednolitego zostało opublikowane</w:t>
            </w:r>
            <w:r w:rsidR="00E81ED9" w:rsidRPr="00857737">
              <w:rPr>
                <w:sz w:val="21"/>
                <w:szCs w:val="21"/>
              </w:rPr>
              <w:br/>
            </w:r>
            <w:r w:rsidRPr="00857737">
              <w:rPr>
                <w:sz w:val="21"/>
                <w:szCs w:val="21"/>
              </w:rPr>
              <w:t>w Dzienniku Urzędowym Województwa Podlaskiego z 2020 r., poz. 5536. Deklaracje są przyjmowane na drukach określonych przez Radę Miasta.</w:t>
            </w:r>
          </w:p>
        </w:tc>
      </w:tr>
      <w:tr w:rsidR="003843D2" w:rsidRPr="00857737" w14:paraId="640C6352" w14:textId="77777777" w:rsidTr="00A82251">
        <w:trPr>
          <w:trHeight w:val="170"/>
        </w:trPr>
        <w:tc>
          <w:tcPr>
            <w:tcW w:w="3000" w:type="dxa"/>
          </w:tcPr>
          <w:p w14:paraId="22B20E84" w14:textId="77777777" w:rsidR="00860B71" w:rsidRPr="00857737" w:rsidRDefault="00860B71" w:rsidP="00F42F11">
            <w:pPr>
              <w:rPr>
                <w:b/>
                <w:sz w:val="21"/>
                <w:szCs w:val="21"/>
                <w:u w:val="single"/>
              </w:rPr>
            </w:pPr>
            <w:r w:rsidRPr="00857737">
              <w:rPr>
                <w:b/>
                <w:sz w:val="21"/>
                <w:szCs w:val="21"/>
                <w:u w:val="single"/>
              </w:rPr>
              <w:t>Uchwała nr XXXIII/488/20</w:t>
            </w:r>
          </w:p>
          <w:p w14:paraId="23E39780" w14:textId="77777777" w:rsidR="00860B71" w:rsidRPr="00857737" w:rsidRDefault="00860B71" w:rsidP="00F42F11">
            <w:pPr>
              <w:rPr>
                <w:b/>
                <w:sz w:val="21"/>
                <w:szCs w:val="21"/>
              </w:rPr>
            </w:pPr>
            <w:r w:rsidRPr="00857737">
              <w:rPr>
                <w:b/>
                <w:sz w:val="21"/>
                <w:szCs w:val="21"/>
              </w:rPr>
              <w:t>z dnia 23 listopada 2020 r.</w:t>
            </w:r>
          </w:p>
          <w:p w14:paraId="6D37D028" w14:textId="77777777" w:rsidR="00860B71" w:rsidRPr="00857737" w:rsidRDefault="00860B71" w:rsidP="00F42F11">
            <w:pPr>
              <w:rPr>
                <w:b/>
                <w:sz w:val="21"/>
                <w:szCs w:val="21"/>
              </w:rPr>
            </w:pPr>
            <w:r w:rsidRPr="00857737">
              <w:rPr>
                <w:b/>
                <w:sz w:val="21"/>
                <w:szCs w:val="21"/>
              </w:rPr>
              <w:t>w sprawie nadania nazwy rondu, położonemu w Białymstoku na osiedlu nr 17 – Kawaleryjskie</w:t>
            </w:r>
          </w:p>
        </w:tc>
        <w:tc>
          <w:tcPr>
            <w:tcW w:w="6158" w:type="dxa"/>
          </w:tcPr>
          <w:p w14:paraId="11397363" w14:textId="77777777" w:rsidR="00860B71" w:rsidRPr="00857737" w:rsidRDefault="00860B71" w:rsidP="00B73725">
            <w:pPr>
              <w:jc w:val="both"/>
              <w:rPr>
                <w:b/>
                <w:sz w:val="21"/>
                <w:szCs w:val="21"/>
              </w:rPr>
            </w:pPr>
            <w:r w:rsidRPr="00857737">
              <w:rPr>
                <w:sz w:val="21"/>
                <w:szCs w:val="21"/>
              </w:rPr>
              <w:t>Tabliczki z nazwą ronda, która została nadana uchwałą, tj. </w:t>
            </w:r>
            <w:r w:rsidRPr="00857737">
              <w:rPr>
                <w:bCs/>
                <w:sz w:val="21"/>
                <w:szCs w:val="21"/>
              </w:rPr>
              <w:t xml:space="preserve">Rondo Maksymiliana </w:t>
            </w:r>
            <w:proofErr w:type="spellStart"/>
            <w:r w:rsidRPr="00857737">
              <w:rPr>
                <w:bCs/>
                <w:sz w:val="21"/>
                <w:szCs w:val="21"/>
              </w:rPr>
              <w:t>Ludertowicza</w:t>
            </w:r>
            <w:proofErr w:type="spellEnd"/>
            <w:r w:rsidRPr="00857737">
              <w:rPr>
                <w:bCs/>
                <w:sz w:val="21"/>
                <w:szCs w:val="21"/>
              </w:rPr>
              <w:t xml:space="preserve">, </w:t>
            </w:r>
            <w:r w:rsidRPr="00857737">
              <w:rPr>
                <w:sz w:val="21"/>
                <w:szCs w:val="21"/>
              </w:rPr>
              <w:t>zostały umieszczone w terenie. Uzupełniono wykaz nazw ulic i placów Miasta Białegostoku, ewidencji gruntów i budynków oraz ewidencji miejscowości ulic i adresów. Uchwała została opublikowana w Dzienniku Urzędowym Województwa Podlaskiego z 2020 r., poz. 5333.</w:t>
            </w:r>
          </w:p>
        </w:tc>
      </w:tr>
      <w:tr w:rsidR="003843D2" w:rsidRPr="00857737" w14:paraId="2A4D460B" w14:textId="77777777" w:rsidTr="00A82251">
        <w:trPr>
          <w:trHeight w:val="170"/>
        </w:trPr>
        <w:tc>
          <w:tcPr>
            <w:tcW w:w="3000" w:type="dxa"/>
          </w:tcPr>
          <w:p w14:paraId="4A4B3022" w14:textId="77777777" w:rsidR="00860B71" w:rsidRPr="00857737" w:rsidRDefault="00860B71" w:rsidP="00F42F11">
            <w:pPr>
              <w:rPr>
                <w:b/>
                <w:sz w:val="21"/>
                <w:szCs w:val="21"/>
                <w:u w:val="single"/>
              </w:rPr>
            </w:pPr>
            <w:r w:rsidRPr="00857737">
              <w:rPr>
                <w:b/>
                <w:sz w:val="21"/>
                <w:szCs w:val="21"/>
                <w:u w:val="single"/>
              </w:rPr>
              <w:t>Uchwała nr XXXIII/489/20</w:t>
            </w:r>
          </w:p>
          <w:p w14:paraId="41825F0B" w14:textId="77777777" w:rsidR="00860B71" w:rsidRPr="00857737" w:rsidRDefault="00860B71" w:rsidP="00F42F11">
            <w:pPr>
              <w:rPr>
                <w:b/>
                <w:sz w:val="21"/>
                <w:szCs w:val="21"/>
              </w:rPr>
            </w:pPr>
            <w:r w:rsidRPr="00857737">
              <w:rPr>
                <w:b/>
                <w:sz w:val="21"/>
                <w:szCs w:val="21"/>
              </w:rPr>
              <w:t>z dnia 23 listopada 2020 r.</w:t>
            </w:r>
          </w:p>
          <w:p w14:paraId="418508E8" w14:textId="5C2483B2" w:rsidR="00860B71" w:rsidRPr="00857737" w:rsidRDefault="00860B71" w:rsidP="00243451">
            <w:pPr>
              <w:rPr>
                <w:b/>
                <w:sz w:val="21"/>
                <w:szCs w:val="21"/>
              </w:rPr>
            </w:pPr>
            <w:r w:rsidRPr="00857737">
              <w:rPr>
                <w:b/>
                <w:sz w:val="21"/>
                <w:szCs w:val="21"/>
              </w:rPr>
              <w:t>w sprawie określenia zasad zbycia aktywów trwałych Samodzieln</w:t>
            </w:r>
            <w:r w:rsidR="00243451" w:rsidRPr="00857737">
              <w:rPr>
                <w:b/>
                <w:sz w:val="21"/>
                <w:szCs w:val="21"/>
              </w:rPr>
              <w:t>ego Szpitala Miejskiego im. PCK</w:t>
            </w:r>
            <w:r w:rsidR="00E81ED9" w:rsidRPr="00857737">
              <w:rPr>
                <w:b/>
                <w:sz w:val="21"/>
                <w:szCs w:val="21"/>
              </w:rPr>
              <w:br/>
            </w:r>
            <w:r w:rsidRPr="00857737">
              <w:rPr>
                <w:b/>
                <w:sz w:val="21"/>
                <w:szCs w:val="21"/>
              </w:rPr>
              <w:t>w Białymstoku, oddanie ich</w:t>
            </w:r>
            <w:r w:rsidR="00E81ED9" w:rsidRPr="00857737">
              <w:rPr>
                <w:b/>
                <w:sz w:val="21"/>
                <w:szCs w:val="21"/>
              </w:rPr>
              <w:br/>
            </w:r>
            <w:r w:rsidRPr="00857737">
              <w:rPr>
                <w:b/>
                <w:sz w:val="21"/>
                <w:szCs w:val="21"/>
              </w:rPr>
              <w:t>w dzierżawę, najem, użytkowanie oraz użyczenie, dla którego organem tworzącym jest Rada Miasta Białystok</w:t>
            </w:r>
          </w:p>
        </w:tc>
        <w:tc>
          <w:tcPr>
            <w:tcW w:w="6158" w:type="dxa"/>
          </w:tcPr>
          <w:p w14:paraId="27B372F1" w14:textId="77777777" w:rsidR="00860B71" w:rsidRPr="00857737" w:rsidRDefault="00860B71" w:rsidP="00B73725">
            <w:pPr>
              <w:jc w:val="both"/>
              <w:rPr>
                <w:b/>
                <w:sz w:val="21"/>
                <w:szCs w:val="21"/>
              </w:rPr>
            </w:pPr>
            <w:r w:rsidRPr="00857737">
              <w:rPr>
                <w:sz w:val="21"/>
                <w:szCs w:val="21"/>
              </w:rPr>
              <w:t>Uchwała została opublikowana w Dzienniku Urzędowym Województwa Podlaskiego w dniu 16 grudnia 2020 r. poz. 5334.</w:t>
            </w:r>
          </w:p>
        </w:tc>
      </w:tr>
      <w:tr w:rsidR="003843D2" w:rsidRPr="00857737" w14:paraId="36AF29BC" w14:textId="77777777" w:rsidTr="00A82251">
        <w:trPr>
          <w:trHeight w:val="170"/>
        </w:trPr>
        <w:tc>
          <w:tcPr>
            <w:tcW w:w="3000" w:type="dxa"/>
          </w:tcPr>
          <w:p w14:paraId="7184DA34" w14:textId="77777777" w:rsidR="00860B71" w:rsidRPr="00857737" w:rsidRDefault="00860B71" w:rsidP="00F42F11">
            <w:pPr>
              <w:rPr>
                <w:b/>
                <w:sz w:val="21"/>
                <w:szCs w:val="21"/>
                <w:u w:val="single"/>
              </w:rPr>
            </w:pPr>
            <w:r w:rsidRPr="00857737">
              <w:rPr>
                <w:b/>
                <w:sz w:val="21"/>
                <w:szCs w:val="21"/>
                <w:u w:val="single"/>
              </w:rPr>
              <w:t>Uchwała nr XXXIV/490/20</w:t>
            </w:r>
          </w:p>
          <w:p w14:paraId="10B3DE4D" w14:textId="77777777" w:rsidR="00860B71" w:rsidRPr="00857737" w:rsidRDefault="00860B71" w:rsidP="00F42F11">
            <w:pPr>
              <w:rPr>
                <w:b/>
                <w:sz w:val="21"/>
                <w:szCs w:val="21"/>
              </w:rPr>
            </w:pPr>
            <w:r w:rsidRPr="00857737">
              <w:rPr>
                <w:b/>
                <w:sz w:val="21"/>
                <w:szCs w:val="21"/>
              </w:rPr>
              <w:t>z dnia 14 grudnia 2020 r.</w:t>
            </w:r>
          </w:p>
          <w:p w14:paraId="5F63E88B" w14:textId="77777777" w:rsidR="00860B71" w:rsidRPr="00857737" w:rsidRDefault="00860B71" w:rsidP="00F42F11">
            <w:pPr>
              <w:rPr>
                <w:b/>
                <w:sz w:val="21"/>
                <w:szCs w:val="21"/>
              </w:rPr>
            </w:pPr>
            <w:r w:rsidRPr="00857737">
              <w:rPr>
                <w:b/>
                <w:sz w:val="21"/>
                <w:szCs w:val="21"/>
              </w:rPr>
              <w:t>zmieniająca uchwałę w sprawie budżetu Miasta Białegostoku na 2020 rok</w:t>
            </w:r>
          </w:p>
        </w:tc>
        <w:tc>
          <w:tcPr>
            <w:tcW w:w="6158" w:type="dxa"/>
          </w:tcPr>
          <w:p w14:paraId="16DCFBA8" w14:textId="7FDD28F7" w:rsidR="00860B71" w:rsidRPr="00857737" w:rsidRDefault="00860B71" w:rsidP="00243451">
            <w:pPr>
              <w:jc w:val="both"/>
              <w:rPr>
                <w:sz w:val="21"/>
                <w:szCs w:val="21"/>
              </w:rPr>
            </w:pPr>
            <w:r w:rsidRPr="00857737">
              <w:rPr>
                <w:sz w:val="21"/>
                <w:szCs w:val="21"/>
              </w:rPr>
              <w:t>Rada Miasta dokonała zmian w budżecie miasta po stronie dochodów i wydatków. Budżet Miasta realizowany jest zgodnie z planem określonym przez Radę Miasta. Uchwała została opublikowana</w:t>
            </w:r>
            <w:r w:rsidR="00E81ED9" w:rsidRPr="00857737">
              <w:rPr>
                <w:sz w:val="21"/>
                <w:szCs w:val="21"/>
              </w:rPr>
              <w:br/>
            </w:r>
            <w:r w:rsidRPr="00857737">
              <w:rPr>
                <w:sz w:val="21"/>
                <w:szCs w:val="21"/>
              </w:rPr>
              <w:t>w Dzienniku Urzędowym Województwa Podlaskiego z 2021 r., poz. 182.</w:t>
            </w:r>
          </w:p>
        </w:tc>
      </w:tr>
      <w:tr w:rsidR="003843D2" w:rsidRPr="00857737" w14:paraId="0342AB81" w14:textId="77777777" w:rsidTr="00A82251">
        <w:trPr>
          <w:trHeight w:val="170"/>
        </w:trPr>
        <w:tc>
          <w:tcPr>
            <w:tcW w:w="3000" w:type="dxa"/>
          </w:tcPr>
          <w:p w14:paraId="78E0D2A2" w14:textId="77777777" w:rsidR="00860B71" w:rsidRPr="00857737" w:rsidRDefault="00860B71" w:rsidP="00F42F11">
            <w:pPr>
              <w:rPr>
                <w:b/>
                <w:sz w:val="21"/>
                <w:szCs w:val="21"/>
                <w:u w:val="single"/>
              </w:rPr>
            </w:pPr>
            <w:r w:rsidRPr="00857737">
              <w:rPr>
                <w:b/>
                <w:sz w:val="21"/>
                <w:szCs w:val="21"/>
                <w:u w:val="single"/>
              </w:rPr>
              <w:t>Uchwała nr XXXIV/491/20</w:t>
            </w:r>
          </w:p>
          <w:p w14:paraId="63FD79AD" w14:textId="77777777" w:rsidR="00860B71" w:rsidRPr="00857737" w:rsidRDefault="00860B71" w:rsidP="00F42F11">
            <w:pPr>
              <w:rPr>
                <w:b/>
                <w:sz w:val="21"/>
                <w:szCs w:val="21"/>
              </w:rPr>
            </w:pPr>
            <w:r w:rsidRPr="00857737">
              <w:rPr>
                <w:b/>
                <w:sz w:val="21"/>
                <w:szCs w:val="21"/>
              </w:rPr>
              <w:t>z dnia 14 grudnia 2020 r.</w:t>
            </w:r>
          </w:p>
          <w:p w14:paraId="0E31C030" w14:textId="77777777" w:rsidR="00860B71" w:rsidRPr="00857737" w:rsidRDefault="00860B71" w:rsidP="00F42F11">
            <w:pPr>
              <w:rPr>
                <w:b/>
                <w:sz w:val="21"/>
                <w:szCs w:val="21"/>
              </w:rPr>
            </w:pPr>
            <w:r w:rsidRPr="00857737">
              <w:rPr>
                <w:b/>
                <w:sz w:val="21"/>
                <w:szCs w:val="21"/>
              </w:rPr>
              <w:t>w sprawie zmieniająca uchwałę w sprawie Wieloletniej Prognozy Finansowej Miasta Białegostoku na lata 2020 – 2040</w:t>
            </w:r>
          </w:p>
        </w:tc>
        <w:tc>
          <w:tcPr>
            <w:tcW w:w="6158" w:type="dxa"/>
          </w:tcPr>
          <w:p w14:paraId="25A698DA" w14:textId="77777777" w:rsidR="00860B71" w:rsidRPr="00857737" w:rsidRDefault="00860B71" w:rsidP="00B73725">
            <w:pPr>
              <w:jc w:val="both"/>
              <w:rPr>
                <w:sz w:val="21"/>
                <w:szCs w:val="21"/>
              </w:rPr>
            </w:pPr>
            <w:r w:rsidRPr="00857737">
              <w:rPr>
                <w:sz w:val="21"/>
                <w:szCs w:val="21"/>
              </w:rPr>
              <w:t>Rada Miasta zmieniła Wieloletnią Prognozę Finansową Miasta Białegostoku na lata 2020–2040 wraz z prognozą kwoty długu i spłat zobowiązań na lata 2020-2040. Rada Miasta zmieniła załącznik „Przedsięwzięcia WPF” oraz uaktualniła „Objaśnienia wartości przyjętych w Wieloletniej Prognozie Finansowej na lata 2020-2040”. Wieloletnia Prognoza Finansowa realizowana jest zgodnie z planem określonym przez Radę Miasta.</w:t>
            </w:r>
          </w:p>
        </w:tc>
      </w:tr>
      <w:tr w:rsidR="003843D2" w:rsidRPr="00857737" w14:paraId="3B0D66AA" w14:textId="77777777" w:rsidTr="00A82251">
        <w:trPr>
          <w:trHeight w:val="170"/>
        </w:trPr>
        <w:tc>
          <w:tcPr>
            <w:tcW w:w="3000" w:type="dxa"/>
          </w:tcPr>
          <w:p w14:paraId="2FBA3234" w14:textId="77777777" w:rsidR="00860B71" w:rsidRPr="00857737" w:rsidRDefault="00860B71" w:rsidP="00F42F11">
            <w:pPr>
              <w:rPr>
                <w:b/>
                <w:sz w:val="21"/>
                <w:szCs w:val="21"/>
                <w:u w:val="single"/>
              </w:rPr>
            </w:pPr>
            <w:r w:rsidRPr="00857737">
              <w:rPr>
                <w:b/>
                <w:sz w:val="21"/>
                <w:szCs w:val="21"/>
                <w:u w:val="single"/>
              </w:rPr>
              <w:t>Uchwała nr XXXIV/492/20</w:t>
            </w:r>
          </w:p>
          <w:p w14:paraId="1524D388" w14:textId="77777777" w:rsidR="00860B71" w:rsidRPr="00857737" w:rsidRDefault="00860B71" w:rsidP="00F42F11">
            <w:pPr>
              <w:rPr>
                <w:b/>
                <w:sz w:val="21"/>
                <w:szCs w:val="21"/>
              </w:rPr>
            </w:pPr>
            <w:r w:rsidRPr="00857737">
              <w:rPr>
                <w:b/>
                <w:sz w:val="21"/>
                <w:szCs w:val="21"/>
              </w:rPr>
              <w:t>z dnia 14 grudnia 2020 r.</w:t>
            </w:r>
          </w:p>
          <w:p w14:paraId="40D3BC55" w14:textId="62798736" w:rsidR="00860B71" w:rsidRPr="00857737" w:rsidRDefault="00860B71" w:rsidP="00243451">
            <w:pPr>
              <w:rPr>
                <w:b/>
                <w:sz w:val="21"/>
                <w:szCs w:val="21"/>
              </w:rPr>
            </w:pPr>
            <w:r w:rsidRPr="00857737">
              <w:rPr>
                <w:b/>
                <w:sz w:val="21"/>
                <w:szCs w:val="21"/>
              </w:rPr>
              <w:t>w sprawie ustalenia wykazu wydatków, które nie wygasają</w:t>
            </w:r>
            <w:r w:rsidR="00E81ED9" w:rsidRPr="00857737">
              <w:rPr>
                <w:b/>
                <w:sz w:val="21"/>
                <w:szCs w:val="21"/>
              </w:rPr>
              <w:br/>
            </w:r>
            <w:r w:rsidRPr="00857737">
              <w:rPr>
                <w:b/>
                <w:sz w:val="21"/>
                <w:szCs w:val="21"/>
              </w:rPr>
              <w:t>z upływem roku budżetowego 2020</w:t>
            </w:r>
          </w:p>
        </w:tc>
        <w:tc>
          <w:tcPr>
            <w:tcW w:w="6158" w:type="dxa"/>
          </w:tcPr>
          <w:p w14:paraId="15ECDE00" w14:textId="77777777" w:rsidR="00860B71" w:rsidRPr="00857737" w:rsidRDefault="00860B71" w:rsidP="00B73725">
            <w:pPr>
              <w:jc w:val="both"/>
              <w:rPr>
                <w:sz w:val="21"/>
                <w:szCs w:val="21"/>
              </w:rPr>
            </w:pPr>
            <w:r w:rsidRPr="00857737">
              <w:rPr>
                <w:sz w:val="21"/>
                <w:szCs w:val="21"/>
              </w:rPr>
              <w:t>Rada Miasta uchwaliła wykaz wydatków niewygasających 2020 roku wraz z planem finansowym tych wydatków. Wszystkie wydatki wyniosły 49.938.555 zł i objęły 58 zadań z terminem realizacji do 30 czerwca 2021 r. Uchwała realizowana jest zgodnie z planem określonym przez Radę Miasta.</w:t>
            </w:r>
          </w:p>
        </w:tc>
      </w:tr>
      <w:tr w:rsidR="003843D2" w:rsidRPr="00857737" w14:paraId="67A7797C" w14:textId="77777777" w:rsidTr="00A82251">
        <w:trPr>
          <w:trHeight w:val="170"/>
        </w:trPr>
        <w:tc>
          <w:tcPr>
            <w:tcW w:w="3000" w:type="dxa"/>
          </w:tcPr>
          <w:p w14:paraId="0C28583C" w14:textId="77777777" w:rsidR="00860B71" w:rsidRPr="00857737" w:rsidRDefault="00860B71" w:rsidP="00F42F11">
            <w:pPr>
              <w:rPr>
                <w:b/>
                <w:sz w:val="21"/>
                <w:szCs w:val="21"/>
                <w:u w:val="single"/>
              </w:rPr>
            </w:pPr>
            <w:r w:rsidRPr="00857737">
              <w:rPr>
                <w:b/>
                <w:sz w:val="21"/>
                <w:szCs w:val="21"/>
                <w:u w:val="single"/>
              </w:rPr>
              <w:t>Uchwała nr XXXIV/493/20</w:t>
            </w:r>
          </w:p>
          <w:p w14:paraId="02CDAC6C" w14:textId="77777777" w:rsidR="00860B71" w:rsidRPr="00857737" w:rsidRDefault="00860B71" w:rsidP="00F42F11">
            <w:pPr>
              <w:rPr>
                <w:b/>
                <w:sz w:val="21"/>
                <w:szCs w:val="21"/>
              </w:rPr>
            </w:pPr>
            <w:r w:rsidRPr="00857737">
              <w:rPr>
                <w:b/>
                <w:sz w:val="21"/>
                <w:szCs w:val="21"/>
              </w:rPr>
              <w:t>z dnia 14 grudnia 2020 r.</w:t>
            </w:r>
          </w:p>
          <w:p w14:paraId="275C6EAC" w14:textId="77777777" w:rsidR="00860B71" w:rsidRPr="00857737" w:rsidRDefault="00860B71" w:rsidP="00F42F11">
            <w:pPr>
              <w:rPr>
                <w:b/>
                <w:sz w:val="21"/>
                <w:szCs w:val="21"/>
              </w:rPr>
            </w:pPr>
            <w:r w:rsidRPr="00857737">
              <w:rPr>
                <w:b/>
                <w:sz w:val="21"/>
                <w:szCs w:val="21"/>
              </w:rPr>
              <w:t>w sprawie budżetu Miasta Białegostoku na 2021 rok</w:t>
            </w:r>
          </w:p>
        </w:tc>
        <w:tc>
          <w:tcPr>
            <w:tcW w:w="6158" w:type="dxa"/>
          </w:tcPr>
          <w:p w14:paraId="200E823F" w14:textId="6B4509A4" w:rsidR="00860B71" w:rsidRPr="00857737" w:rsidRDefault="00860B71" w:rsidP="00243451">
            <w:pPr>
              <w:jc w:val="both"/>
              <w:rPr>
                <w:sz w:val="21"/>
                <w:szCs w:val="21"/>
              </w:rPr>
            </w:pPr>
            <w:r w:rsidRPr="00857737">
              <w:rPr>
                <w:sz w:val="21"/>
                <w:szCs w:val="21"/>
              </w:rPr>
              <w:t>Rada Miasta uchwaliła budżet Miasta Białegostoku na 2021 rok. Dochody wyniosły 2.154.903.728 zł, wydatki wyniosły 2.277.903.728 zł, deficyt wyniósł 123.000.000 zł. Budżet Miasta realizowany jest zgodnie z planem określonym przez Radę Miasta. Uchwała została opublikowana w Dzienniku Urzędowym Województwa Podlaskiego</w:t>
            </w:r>
            <w:r w:rsidR="00E81ED9" w:rsidRPr="00857737">
              <w:rPr>
                <w:sz w:val="21"/>
                <w:szCs w:val="21"/>
              </w:rPr>
              <w:br/>
            </w:r>
            <w:r w:rsidRPr="00857737">
              <w:rPr>
                <w:sz w:val="21"/>
                <w:szCs w:val="21"/>
              </w:rPr>
              <w:t>z 2021 r., poz. 183.</w:t>
            </w:r>
          </w:p>
        </w:tc>
      </w:tr>
      <w:tr w:rsidR="003843D2" w:rsidRPr="00857737" w14:paraId="5D70F8F9" w14:textId="77777777" w:rsidTr="00A82251">
        <w:trPr>
          <w:trHeight w:val="170"/>
        </w:trPr>
        <w:tc>
          <w:tcPr>
            <w:tcW w:w="3000" w:type="dxa"/>
          </w:tcPr>
          <w:p w14:paraId="1EEC78A5" w14:textId="77777777" w:rsidR="00860B71" w:rsidRPr="00857737" w:rsidRDefault="00860B71" w:rsidP="00F42F11">
            <w:pPr>
              <w:rPr>
                <w:b/>
                <w:sz w:val="21"/>
                <w:szCs w:val="21"/>
                <w:u w:val="single"/>
              </w:rPr>
            </w:pPr>
            <w:r w:rsidRPr="00857737">
              <w:rPr>
                <w:b/>
                <w:sz w:val="21"/>
                <w:szCs w:val="21"/>
                <w:u w:val="single"/>
              </w:rPr>
              <w:t>Uchwała nr XXXIV/494/20</w:t>
            </w:r>
          </w:p>
          <w:p w14:paraId="70DD0950" w14:textId="77777777" w:rsidR="00860B71" w:rsidRPr="00857737" w:rsidRDefault="00860B71" w:rsidP="00F42F11">
            <w:pPr>
              <w:rPr>
                <w:b/>
                <w:sz w:val="21"/>
                <w:szCs w:val="21"/>
              </w:rPr>
            </w:pPr>
            <w:r w:rsidRPr="00857737">
              <w:rPr>
                <w:b/>
                <w:sz w:val="21"/>
                <w:szCs w:val="21"/>
              </w:rPr>
              <w:t>z dnia 14 grudnia 2020 r.</w:t>
            </w:r>
          </w:p>
          <w:p w14:paraId="6ABB24D1" w14:textId="77777777" w:rsidR="00860B71" w:rsidRPr="00857737" w:rsidRDefault="00860B71" w:rsidP="00F42F11">
            <w:pPr>
              <w:rPr>
                <w:b/>
                <w:sz w:val="21"/>
                <w:szCs w:val="21"/>
              </w:rPr>
            </w:pPr>
            <w:r w:rsidRPr="00857737">
              <w:rPr>
                <w:b/>
                <w:sz w:val="21"/>
                <w:szCs w:val="21"/>
              </w:rPr>
              <w:t>w sprawie Wieloletniej Prognozy Finansowej Miasta Białegostoku na lata 2021 – 2040</w:t>
            </w:r>
          </w:p>
        </w:tc>
        <w:tc>
          <w:tcPr>
            <w:tcW w:w="6158" w:type="dxa"/>
          </w:tcPr>
          <w:p w14:paraId="28804F5A" w14:textId="77777777" w:rsidR="00860B71" w:rsidRPr="00857737" w:rsidRDefault="00860B71" w:rsidP="00B73725">
            <w:pPr>
              <w:jc w:val="both"/>
              <w:rPr>
                <w:sz w:val="21"/>
                <w:szCs w:val="21"/>
              </w:rPr>
            </w:pPr>
            <w:r w:rsidRPr="00857737">
              <w:rPr>
                <w:sz w:val="21"/>
                <w:szCs w:val="21"/>
              </w:rPr>
              <w:t>Rada Miasta uchwaliła Wieloletnią Prognozę Finansową Miasta Białegostoku na lata 2021–2040 wraz z prognozą kwoty długu i spłat zobowiązań na lata 2021-2040. Rada Miasta ustaliła załącznik „Przedsięwzięcia WPF” oraz  „Objaśnienia wartości przyjętych w Wieloletniej Prognozie Finansowej na lata 2021-2040”. Wieloletnia Prognoza Finansowa realizowana jest zgodnie z planem określonym przez Radę Miasta.</w:t>
            </w:r>
          </w:p>
        </w:tc>
      </w:tr>
      <w:tr w:rsidR="003843D2" w:rsidRPr="00857737" w14:paraId="25D8A284" w14:textId="77777777" w:rsidTr="00A82251">
        <w:trPr>
          <w:trHeight w:val="170"/>
        </w:trPr>
        <w:tc>
          <w:tcPr>
            <w:tcW w:w="3000" w:type="dxa"/>
          </w:tcPr>
          <w:p w14:paraId="520C5B06" w14:textId="77777777" w:rsidR="00860B71" w:rsidRPr="00857737" w:rsidRDefault="00860B71" w:rsidP="00F42F11">
            <w:pPr>
              <w:rPr>
                <w:b/>
                <w:sz w:val="21"/>
                <w:szCs w:val="21"/>
                <w:u w:val="single"/>
              </w:rPr>
            </w:pPr>
            <w:r w:rsidRPr="00857737">
              <w:rPr>
                <w:b/>
                <w:sz w:val="21"/>
                <w:szCs w:val="21"/>
                <w:u w:val="single"/>
              </w:rPr>
              <w:t>Uchwała nr XXXIV/495/20</w:t>
            </w:r>
          </w:p>
          <w:p w14:paraId="3F0CC49B" w14:textId="77777777" w:rsidR="00860B71" w:rsidRPr="00857737" w:rsidRDefault="00860B71" w:rsidP="00F42F11">
            <w:pPr>
              <w:rPr>
                <w:b/>
                <w:sz w:val="21"/>
                <w:szCs w:val="21"/>
              </w:rPr>
            </w:pPr>
            <w:r w:rsidRPr="00857737">
              <w:rPr>
                <w:b/>
                <w:sz w:val="21"/>
                <w:szCs w:val="21"/>
              </w:rPr>
              <w:t>z dnia 14 grudnia 2020 r.</w:t>
            </w:r>
          </w:p>
          <w:p w14:paraId="67DF3676" w14:textId="77777777" w:rsidR="00860B71" w:rsidRPr="00857737" w:rsidRDefault="00860B71" w:rsidP="00F42F11">
            <w:pPr>
              <w:rPr>
                <w:b/>
                <w:sz w:val="21"/>
                <w:szCs w:val="21"/>
              </w:rPr>
            </w:pPr>
            <w:r w:rsidRPr="00857737">
              <w:rPr>
                <w:b/>
                <w:sz w:val="21"/>
                <w:szCs w:val="21"/>
              </w:rPr>
              <w:t>w sprawie ustalenia stawek dotacji przedmiotowych dla samorządowych zakładów budżetowych na 2021 rok</w:t>
            </w:r>
          </w:p>
        </w:tc>
        <w:tc>
          <w:tcPr>
            <w:tcW w:w="6158" w:type="dxa"/>
          </w:tcPr>
          <w:p w14:paraId="793949FF" w14:textId="77777777" w:rsidR="00860B71" w:rsidRPr="00857737" w:rsidRDefault="00860B71" w:rsidP="00B73725">
            <w:pPr>
              <w:jc w:val="both"/>
              <w:rPr>
                <w:b/>
                <w:sz w:val="21"/>
                <w:szCs w:val="21"/>
              </w:rPr>
            </w:pPr>
            <w:r w:rsidRPr="00857737">
              <w:rPr>
                <w:sz w:val="21"/>
                <w:szCs w:val="21"/>
              </w:rPr>
              <w:t>Rada Miasta ustaliła stawki dotacji przedmiotowych dla samorządowych zakładów budżetowych na 2021 rok tj. Cmentarza Miejskiego i Białostockiego Ośrodka Sportu i Rekreacji. Uchwała realizowana jest zgodnie z planem określonym przez Radę Miasta.</w:t>
            </w:r>
          </w:p>
        </w:tc>
      </w:tr>
      <w:tr w:rsidR="003843D2" w:rsidRPr="00857737" w14:paraId="4724B856" w14:textId="77777777" w:rsidTr="00A82251">
        <w:trPr>
          <w:trHeight w:val="170"/>
        </w:trPr>
        <w:tc>
          <w:tcPr>
            <w:tcW w:w="3000" w:type="dxa"/>
          </w:tcPr>
          <w:p w14:paraId="02DF6492" w14:textId="77777777" w:rsidR="00860B71" w:rsidRPr="00857737" w:rsidRDefault="00860B71" w:rsidP="00F42F11">
            <w:pPr>
              <w:rPr>
                <w:b/>
                <w:sz w:val="21"/>
                <w:szCs w:val="21"/>
                <w:u w:val="single"/>
              </w:rPr>
            </w:pPr>
            <w:r w:rsidRPr="00857737">
              <w:rPr>
                <w:b/>
                <w:sz w:val="21"/>
                <w:szCs w:val="21"/>
                <w:u w:val="single"/>
              </w:rPr>
              <w:t>Uchwała nr XXXIV/496/20</w:t>
            </w:r>
          </w:p>
          <w:p w14:paraId="4F21D482" w14:textId="77777777" w:rsidR="00860B71" w:rsidRPr="00857737" w:rsidRDefault="00860B71" w:rsidP="00F42F11">
            <w:pPr>
              <w:rPr>
                <w:b/>
                <w:sz w:val="21"/>
                <w:szCs w:val="21"/>
              </w:rPr>
            </w:pPr>
            <w:r w:rsidRPr="00857737">
              <w:rPr>
                <w:b/>
                <w:sz w:val="21"/>
                <w:szCs w:val="21"/>
              </w:rPr>
              <w:t>z dnia 14 grudnia 2020 r.</w:t>
            </w:r>
          </w:p>
          <w:p w14:paraId="5FE26428" w14:textId="7214F2A4" w:rsidR="00860B71" w:rsidRPr="00857737" w:rsidRDefault="00860B71" w:rsidP="00243451">
            <w:pPr>
              <w:rPr>
                <w:b/>
                <w:sz w:val="21"/>
                <w:szCs w:val="21"/>
              </w:rPr>
            </w:pPr>
            <w:r w:rsidRPr="00857737">
              <w:rPr>
                <w:b/>
                <w:sz w:val="21"/>
                <w:szCs w:val="21"/>
              </w:rPr>
              <w:t>w sprawie ogłoszenia tekstu jednolitego uchwały w sprawie szczegółowych zasad i trybu umarzania wierzytelności Miasta Białystok i jednostek organizacyjnych Miasta z tytułu należności pieniężnych mających charakter cywilnoprawny, udzielania innych ulg w spłacaniu tych należności, warunków dopuszczalności pomocy publicznej w przypadkach,</w:t>
            </w:r>
            <w:r w:rsidR="00E81ED9" w:rsidRPr="00857737">
              <w:rPr>
                <w:b/>
                <w:sz w:val="21"/>
                <w:szCs w:val="21"/>
              </w:rPr>
              <w:br/>
            </w:r>
            <w:r w:rsidRPr="00857737">
              <w:rPr>
                <w:b/>
                <w:sz w:val="21"/>
                <w:szCs w:val="21"/>
              </w:rPr>
              <w:t>w których ulga będzie stanowić pomoc publiczną oraz wskazania organów do tego uprawnionych</w:t>
            </w:r>
          </w:p>
        </w:tc>
        <w:tc>
          <w:tcPr>
            <w:tcW w:w="6158" w:type="dxa"/>
          </w:tcPr>
          <w:p w14:paraId="0B2936B7" w14:textId="217A6218" w:rsidR="00860B71" w:rsidRPr="00857737" w:rsidRDefault="00860B71" w:rsidP="00243451">
            <w:pPr>
              <w:jc w:val="both"/>
              <w:rPr>
                <w:sz w:val="21"/>
                <w:szCs w:val="21"/>
              </w:rPr>
            </w:pPr>
            <w:r w:rsidRPr="00857737">
              <w:rPr>
                <w:sz w:val="21"/>
                <w:szCs w:val="21"/>
              </w:rPr>
              <w:t>Obwieszczenie Rady Miasta Białystok z dnia 14 grudnia 2020 r.</w:t>
            </w:r>
            <w:r w:rsidR="00E81ED9" w:rsidRPr="00857737">
              <w:rPr>
                <w:sz w:val="21"/>
                <w:szCs w:val="21"/>
              </w:rPr>
              <w:br/>
            </w:r>
            <w:r w:rsidRPr="00857737">
              <w:rPr>
                <w:sz w:val="21"/>
                <w:szCs w:val="21"/>
              </w:rPr>
              <w:t>w sprawie ogłoszenia tekstu jednolitego uchwały w sprawie szczegółowych zasad i trybu umarzania wierzytelności Miasta Białystok i jednostek organizacyjnych Miasta z tytułu należności pieniężnych mających charakter cywilnoprawny, udzielania innych ulg w spłacaniu tych należności, warunków dopuszczalności pomocy publicznej w przypadkach, w których ulga będzie stanowić pomoc publiczną oraz wskazania organów do tego uprawnionych zostało opublikowane w Dzienniku Urzędowym W</w:t>
            </w:r>
            <w:r w:rsidR="00243451" w:rsidRPr="00857737">
              <w:rPr>
                <w:sz w:val="21"/>
                <w:szCs w:val="21"/>
              </w:rPr>
              <w:t>ojewództwa Podlaskiego</w:t>
            </w:r>
            <w:r w:rsidR="00E81ED9" w:rsidRPr="00857737">
              <w:rPr>
                <w:sz w:val="21"/>
                <w:szCs w:val="21"/>
              </w:rPr>
              <w:br/>
            </w:r>
            <w:r w:rsidRPr="00857737">
              <w:rPr>
                <w:sz w:val="21"/>
                <w:szCs w:val="21"/>
              </w:rPr>
              <w:t>z 2020 r., poz. 5541.</w:t>
            </w:r>
          </w:p>
        </w:tc>
      </w:tr>
      <w:tr w:rsidR="003843D2" w:rsidRPr="00857737" w14:paraId="517022D6" w14:textId="77777777" w:rsidTr="00A82251">
        <w:trPr>
          <w:trHeight w:val="170"/>
        </w:trPr>
        <w:tc>
          <w:tcPr>
            <w:tcW w:w="3000" w:type="dxa"/>
          </w:tcPr>
          <w:p w14:paraId="66C09B60" w14:textId="77777777" w:rsidR="00860B71" w:rsidRPr="00857737" w:rsidRDefault="00860B71" w:rsidP="00F42F11">
            <w:pPr>
              <w:rPr>
                <w:b/>
                <w:sz w:val="21"/>
                <w:szCs w:val="21"/>
                <w:u w:val="single"/>
              </w:rPr>
            </w:pPr>
            <w:r w:rsidRPr="00857737">
              <w:rPr>
                <w:b/>
                <w:sz w:val="21"/>
                <w:szCs w:val="21"/>
                <w:u w:val="single"/>
              </w:rPr>
              <w:t>Uchwała nr XXXIV/497/20</w:t>
            </w:r>
          </w:p>
          <w:p w14:paraId="06158D71" w14:textId="77777777" w:rsidR="00860B71" w:rsidRPr="00857737" w:rsidRDefault="00860B71" w:rsidP="00F42F11">
            <w:pPr>
              <w:rPr>
                <w:b/>
                <w:sz w:val="21"/>
                <w:szCs w:val="21"/>
              </w:rPr>
            </w:pPr>
            <w:r w:rsidRPr="00857737">
              <w:rPr>
                <w:b/>
                <w:sz w:val="21"/>
                <w:szCs w:val="21"/>
              </w:rPr>
              <w:t>z dnia 14 grudnia 2020 r.</w:t>
            </w:r>
          </w:p>
          <w:p w14:paraId="03DFDA2F" w14:textId="77777777" w:rsidR="00860B71" w:rsidRPr="00857737" w:rsidRDefault="00860B71" w:rsidP="00F42F11">
            <w:pPr>
              <w:rPr>
                <w:b/>
                <w:sz w:val="21"/>
                <w:szCs w:val="21"/>
              </w:rPr>
            </w:pPr>
            <w:r w:rsidRPr="00857737">
              <w:rPr>
                <w:b/>
                <w:sz w:val="21"/>
                <w:szCs w:val="21"/>
              </w:rPr>
              <w:t xml:space="preserve">w sprawie nadania nazwy rondu, położonemu w Białymstoku na osiedlu nr 20 – </w:t>
            </w:r>
            <w:proofErr w:type="spellStart"/>
            <w:r w:rsidRPr="00857737">
              <w:rPr>
                <w:b/>
                <w:sz w:val="21"/>
                <w:szCs w:val="21"/>
              </w:rPr>
              <w:t>Starosielce</w:t>
            </w:r>
            <w:proofErr w:type="spellEnd"/>
          </w:p>
        </w:tc>
        <w:tc>
          <w:tcPr>
            <w:tcW w:w="6158" w:type="dxa"/>
          </w:tcPr>
          <w:p w14:paraId="3DC1DE0B" w14:textId="6F11F900" w:rsidR="00860B71" w:rsidRPr="00857737" w:rsidRDefault="00860B71" w:rsidP="00243451">
            <w:pPr>
              <w:jc w:val="both"/>
              <w:rPr>
                <w:b/>
                <w:sz w:val="21"/>
                <w:szCs w:val="21"/>
              </w:rPr>
            </w:pPr>
            <w:r w:rsidRPr="00857737">
              <w:rPr>
                <w:sz w:val="21"/>
                <w:szCs w:val="21"/>
              </w:rPr>
              <w:t>Tabliczki z nazwą ronda, która została nadana uchwałą, tj. </w:t>
            </w:r>
            <w:r w:rsidRPr="00857737">
              <w:rPr>
                <w:bCs/>
                <w:sz w:val="21"/>
                <w:szCs w:val="21"/>
              </w:rPr>
              <w:t xml:space="preserve">Rondo Wielkiej Orkiestry Świątecznej Pomocy, </w:t>
            </w:r>
            <w:r w:rsidRPr="00857737">
              <w:rPr>
                <w:sz w:val="21"/>
                <w:szCs w:val="21"/>
              </w:rPr>
              <w:t>zostały umieszczone</w:t>
            </w:r>
            <w:r w:rsidR="00E81ED9" w:rsidRPr="00857737">
              <w:rPr>
                <w:sz w:val="21"/>
                <w:szCs w:val="21"/>
              </w:rPr>
              <w:br/>
            </w:r>
            <w:r w:rsidRPr="00857737">
              <w:rPr>
                <w:sz w:val="21"/>
                <w:szCs w:val="21"/>
              </w:rPr>
              <w:t>w terenie. Uzupełniono wykaz nazw ulic i placów Miasta Białegostoku, ewidencji gruntów i budynków oraz ewidencji miejscowości ulic</w:t>
            </w:r>
            <w:r w:rsidR="00E81ED9" w:rsidRPr="00857737">
              <w:rPr>
                <w:sz w:val="21"/>
                <w:szCs w:val="21"/>
              </w:rPr>
              <w:br/>
            </w:r>
            <w:r w:rsidRPr="00857737">
              <w:rPr>
                <w:sz w:val="21"/>
                <w:szCs w:val="21"/>
              </w:rPr>
              <w:t>i adresów.  Uchwała została opublikowana w Dzienniku Urzędowym Województwa Podlaskiego z 2020 r., poz. 5412.</w:t>
            </w:r>
          </w:p>
        </w:tc>
      </w:tr>
      <w:tr w:rsidR="003843D2" w:rsidRPr="00857737" w14:paraId="5B71AFDD" w14:textId="77777777" w:rsidTr="00A82251">
        <w:trPr>
          <w:trHeight w:val="170"/>
        </w:trPr>
        <w:tc>
          <w:tcPr>
            <w:tcW w:w="3000" w:type="dxa"/>
          </w:tcPr>
          <w:p w14:paraId="55F55996" w14:textId="77777777" w:rsidR="00860B71" w:rsidRPr="00857737" w:rsidRDefault="00860B71" w:rsidP="00F42F11">
            <w:pPr>
              <w:rPr>
                <w:b/>
                <w:sz w:val="21"/>
                <w:szCs w:val="21"/>
                <w:u w:val="single"/>
              </w:rPr>
            </w:pPr>
            <w:r w:rsidRPr="00857737">
              <w:rPr>
                <w:b/>
                <w:sz w:val="21"/>
                <w:szCs w:val="21"/>
                <w:u w:val="single"/>
              </w:rPr>
              <w:t>Uchwała nr XXXIV/498/20</w:t>
            </w:r>
          </w:p>
          <w:p w14:paraId="407AB445" w14:textId="77777777" w:rsidR="00860B71" w:rsidRPr="00857737" w:rsidRDefault="00860B71" w:rsidP="00F42F11">
            <w:pPr>
              <w:rPr>
                <w:b/>
                <w:sz w:val="21"/>
                <w:szCs w:val="21"/>
              </w:rPr>
            </w:pPr>
            <w:r w:rsidRPr="00857737">
              <w:rPr>
                <w:b/>
                <w:sz w:val="21"/>
                <w:szCs w:val="21"/>
              </w:rPr>
              <w:t>z dnia 14 grudnia 2020 r.</w:t>
            </w:r>
          </w:p>
          <w:p w14:paraId="3E62A0AB" w14:textId="77777777" w:rsidR="00860B71" w:rsidRPr="00857737" w:rsidRDefault="00860B71" w:rsidP="00F42F11">
            <w:pPr>
              <w:rPr>
                <w:b/>
                <w:sz w:val="21"/>
                <w:szCs w:val="21"/>
              </w:rPr>
            </w:pPr>
            <w:r w:rsidRPr="00857737">
              <w:rPr>
                <w:b/>
                <w:sz w:val="21"/>
                <w:szCs w:val="21"/>
              </w:rPr>
              <w:t>w sprawie odstąpienia od żądania zwrotu bonifikaty udzielonej najemcy przy wykupie lokalu mieszkalnego</w:t>
            </w:r>
          </w:p>
        </w:tc>
        <w:tc>
          <w:tcPr>
            <w:tcW w:w="6158" w:type="dxa"/>
          </w:tcPr>
          <w:p w14:paraId="68BAA5A6" w14:textId="77777777" w:rsidR="00860B71" w:rsidRPr="00857737" w:rsidRDefault="00860B71" w:rsidP="00B73725">
            <w:pPr>
              <w:jc w:val="both"/>
              <w:rPr>
                <w:sz w:val="21"/>
                <w:szCs w:val="21"/>
              </w:rPr>
            </w:pPr>
            <w:r w:rsidRPr="00857737">
              <w:rPr>
                <w:sz w:val="21"/>
                <w:szCs w:val="21"/>
              </w:rPr>
              <w:t>Odstąpiono od żądania zwrotu bonifikaty.</w:t>
            </w:r>
          </w:p>
        </w:tc>
      </w:tr>
      <w:tr w:rsidR="003843D2" w:rsidRPr="00857737" w14:paraId="0897095E" w14:textId="77777777" w:rsidTr="00A82251">
        <w:trPr>
          <w:trHeight w:val="170"/>
        </w:trPr>
        <w:tc>
          <w:tcPr>
            <w:tcW w:w="3000" w:type="dxa"/>
          </w:tcPr>
          <w:p w14:paraId="337493F8" w14:textId="77777777" w:rsidR="00860B71" w:rsidRPr="00857737" w:rsidRDefault="00860B71" w:rsidP="00F42F11">
            <w:pPr>
              <w:rPr>
                <w:b/>
                <w:sz w:val="21"/>
                <w:szCs w:val="21"/>
                <w:u w:val="single"/>
              </w:rPr>
            </w:pPr>
            <w:r w:rsidRPr="00857737">
              <w:rPr>
                <w:b/>
                <w:sz w:val="21"/>
                <w:szCs w:val="21"/>
                <w:u w:val="single"/>
              </w:rPr>
              <w:t>Uchwała nr XXXIV/499/20</w:t>
            </w:r>
          </w:p>
          <w:p w14:paraId="1A5D4D0A" w14:textId="77777777" w:rsidR="00860B71" w:rsidRPr="00857737" w:rsidRDefault="00860B71" w:rsidP="00F42F11">
            <w:pPr>
              <w:rPr>
                <w:b/>
                <w:sz w:val="21"/>
                <w:szCs w:val="21"/>
              </w:rPr>
            </w:pPr>
            <w:r w:rsidRPr="00857737">
              <w:rPr>
                <w:b/>
                <w:sz w:val="21"/>
                <w:szCs w:val="21"/>
              </w:rPr>
              <w:t>z dnia 14 grudnia 2020 r.</w:t>
            </w:r>
          </w:p>
          <w:p w14:paraId="0861381A" w14:textId="77777777" w:rsidR="00860B71" w:rsidRPr="00857737" w:rsidRDefault="00860B71" w:rsidP="00F42F11">
            <w:pPr>
              <w:rPr>
                <w:b/>
                <w:sz w:val="21"/>
                <w:szCs w:val="21"/>
              </w:rPr>
            </w:pPr>
            <w:r w:rsidRPr="00857737">
              <w:rPr>
                <w:b/>
                <w:sz w:val="21"/>
                <w:szCs w:val="21"/>
              </w:rPr>
              <w:t>w sprawie odstąpienia od żądania zwrotu bonifikaty udzielonej najemcy przy wykupie lokalu mieszkalnego</w:t>
            </w:r>
          </w:p>
        </w:tc>
        <w:tc>
          <w:tcPr>
            <w:tcW w:w="6158" w:type="dxa"/>
          </w:tcPr>
          <w:p w14:paraId="14B1EB28" w14:textId="77777777" w:rsidR="00860B71" w:rsidRPr="00857737" w:rsidRDefault="00860B71" w:rsidP="00B73725">
            <w:pPr>
              <w:jc w:val="both"/>
              <w:rPr>
                <w:sz w:val="21"/>
                <w:szCs w:val="21"/>
              </w:rPr>
            </w:pPr>
            <w:r w:rsidRPr="00857737">
              <w:rPr>
                <w:sz w:val="21"/>
                <w:szCs w:val="21"/>
              </w:rPr>
              <w:t>Odstąpiono od żądania zwrotu bonifikaty.</w:t>
            </w:r>
          </w:p>
        </w:tc>
      </w:tr>
      <w:tr w:rsidR="003843D2" w:rsidRPr="00857737" w14:paraId="7A518365" w14:textId="77777777" w:rsidTr="00A82251">
        <w:trPr>
          <w:trHeight w:val="170"/>
        </w:trPr>
        <w:tc>
          <w:tcPr>
            <w:tcW w:w="3000" w:type="dxa"/>
          </w:tcPr>
          <w:p w14:paraId="254F1897" w14:textId="77777777" w:rsidR="00860B71" w:rsidRPr="00857737" w:rsidRDefault="00860B71" w:rsidP="00F42F11">
            <w:pPr>
              <w:rPr>
                <w:b/>
                <w:sz w:val="21"/>
                <w:szCs w:val="21"/>
                <w:u w:val="single"/>
              </w:rPr>
            </w:pPr>
            <w:r w:rsidRPr="00857737">
              <w:rPr>
                <w:b/>
                <w:sz w:val="21"/>
                <w:szCs w:val="21"/>
                <w:u w:val="single"/>
              </w:rPr>
              <w:t>Uchwała nr XXXIV/500/20</w:t>
            </w:r>
          </w:p>
          <w:p w14:paraId="666F3098" w14:textId="77777777" w:rsidR="00860B71" w:rsidRPr="00857737" w:rsidRDefault="00860B71" w:rsidP="00F42F11">
            <w:pPr>
              <w:rPr>
                <w:b/>
                <w:sz w:val="21"/>
                <w:szCs w:val="21"/>
              </w:rPr>
            </w:pPr>
            <w:r w:rsidRPr="00857737">
              <w:rPr>
                <w:b/>
                <w:sz w:val="21"/>
                <w:szCs w:val="21"/>
              </w:rPr>
              <w:t>z dnia 14 grudnia 2020 r.</w:t>
            </w:r>
          </w:p>
          <w:p w14:paraId="52A82BF5" w14:textId="71A2DDE9" w:rsidR="00860B71" w:rsidRPr="00857737" w:rsidRDefault="00860B71" w:rsidP="00F42F11">
            <w:pPr>
              <w:rPr>
                <w:b/>
                <w:sz w:val="21"/>
                <w:szCs w:val="21"/>
              </w:rPr>
            </w:pPr>
            <w:r w:rsidRPr="00857737">
              <w:rPr>
                <w:b/>
                <w:sz w:val="21"/>
                <w:szCs w:val="21"/>
              </w:rPr>
              <w:t xml:space="preserve">w sprawie przystąpienia do sporządzenia miejscowego planu zagospodarowania przestrzennego części osiedla Kawaleryjskie w Białymstoku </w:t>
            </w:r>
            <w:r w:rsidR="00E81ED9" w:rsidRPr="00857737">
              <w:rPr>
                <w:b/>
                <w:sz w:val="21"/>
                <w:szCs w:val="21"/>
              </w:rPr>
              <w:br/>
            </w:r>
            <w:r w:rsidRPr="00857737">
              <w:rPr>
                <w:b/>
                <w:sz w:val="21"/>
                <w:szCs w:val="21"/>
              </w:rPr>
              <w:t>w rejonie ulic Pogodnej i Krętej</w:t>
            </w:r>
          </w:p>
        </w:tc>
        <w:tc>
          <w:tcPr>
            <w:tcW w:w="6158" w:type="dxa"/>
          </w:tcPr>
          <w:p w14:paraId="18AB2FB2" w14:textId="1F8A5D61" w:rsidR="00860B71" w:rsidRPr="00857737" w:rsidRDefault="00860B71" w:rsidP="00243451">
            <w:pPr>
              <w:jc w:val="both"/>
              <w:rPr>
                <w:b/>
                <w:sz w:val="21"/>
                <w:szCs w:val="21"/>
              </w:rPr>
            </w:pPr>
            <w:r w:rsidRPr="00857737">
              <w:rPr>
                <w:sz w:val="21"/>
                <w:szCs w:val="21"/>
              </w:rPr>
              <w:t>Uchwała upoważniła Prezydenta Miasta Białegostoku do rozpoczęcia procedury sporządzania planu obejmującego obszar położony pomiędzy ulicami: Pogodną, Wiejską, Krętą, Strzelecka, Zachodnią,</w:t>
            </w:r>
            <w:r w:rsidR="00E81ED9" w:rsidRPr="00857737">
              <w:rPr>
                <w:sz w:val="21"/>
                <w:szCs w:val="21"/>
              </w:rPr>
              <w:br/>
            </w:r>
            <w:r w:rsidRPr="00857737">
              <w:rPr>
                <w:sz w:val="21"/>
                <w:szCs w:val="21"/>
              </w:rPr>
              <w:t>i Stefana Żeromskiego – z przewidywanym utrzymaniem funkcji mieszkaniowej wielorodzinnej i usługowej, w tym oświaty i z zakresu kultu religijnego oraz istniejących enklaw/zespołów zabudowy mieszkaniowej jednorodzinnej. Opracowanie jest na etapie analizy materiałów wejściowych.</w:t>
            </w:r>
          </w:p>
        </w:tc>
      </w:tr>
      <w:tr w:rsidR="003843D2" w:rsidRPr="00857737" w14:paraId="33C5043C" w14:textId="77777777" w:rsidTr="00A82251">
        <w:trPr>
          <w:trHeight w:val="170"/>
        </w:trPr>
        <w:tc>
          <w:tcPr>
            <w:tcW w:w="3000" w:type="dxa"/>
          </w:tcPr>
          <w:p w14:paraId="242AC1B0" w14:textId="77777777" w:rsidR="00860B71" w:rsidRPr="00857737" w:rsidRDefault="00860B71" w:rsidP="00F42F11">
            <w:pPr>
              <w:rPr>
                <w:b/>
                <w:sz w:val="21"/>
                <w:szCs w:val="21"/>
                <w:u w:val="single"/>
              </w:rPr>
            </w:pPr>
            <w:r w:rsidRPr="00857737">
              <w:rPr>
                <w:b/>
                <w:sz w:val="21"/>
                <w:szCs w:val="21"/>
                <w:u w:val="single"/>
              </w:rPr>
              <w:t>Uchwała nr XXXIV/501/20</w:t>
            </w:r>
          </w:p>
          <w:p w14:paraId="17554A7E" w14:textId="77777777" w:rsidR="00860B71" w:rsidRPr="00857737" w:rsidRDefault="00860B71" w:rsidP="00F42F11">
            <w:pPr>
              <w:rPr>
                <w:b/>
                <w:sz w:val="21"/>
                <w:szCs w:val="21"/>
              </w:rPr>
            </w:pPr>
            <w:r w:rsidRPr="00857737">
              <w:rPr>
                <w:b/>
                <w:sz w:val="21"/>
                <w:szCs w:val="21"/>
              </w:rPr>
              <w:t>z dnia 14 grudnia 2020 r.</w:t>
            </w:r>
          </w:p>
          <w:p w14:paraId="3E17772D" w14:textId="77777777" w:rsidR="00860B71" w:rsidRPr="00857737" w:rsidRDefault="00860B71" w:rsidP="00F42F11">
            <w:pPr>
              <w:rPr>
                <w:b/>
                <w:sz w:val="21"/>
                <w:szCs w:val="21"/>
              </w:rPr>
            </w:pPr>
            <w:r w:rsidRPr="00857737">
              <w:rPr>
                <w:b/>
                <w:sz w:val="21"/>
                <w:szCs w:val="21"/>
              </w:rPr>
              <w:t>w sprawie pozbawienia części ulicy Kardynała Stefana Wyszyńskiego kategorii drogi powiatowej</w:t>
            </w:r>
          </w:p>
        </w:tc>
        <w:tc>
          <w:tcPr>
            <w:tcW w:w="6158" w:type="dxa"/>
          </w:tcPr>
          <w:p w14:paraId="2543C40E" w14:textId="7D86B302" w:rsidR="00860B71" w:rsidRPr="00857737" w:rsidRDefault="00860B71" w:rsidP="00243451">
            <w:pPr>
              <w:jc w:val="both"/>
              <w:rPr>
                <w:b/>
                <w:sz w:val="21"/>
                <w:szCs w:val="21"/>
              </w:rPr>
            </w:pPr>
            <w:r w:rsidRPr="00857737">
              <w:rPr>
                <w:sz w:val="21"/>
                <w:szCs w:val="21"/>
              </w:rPr>
              <w:t>Uchwałą pozbawiono kategorii drogi powiatowej część drogi</w:t>
            </w:r>
            <w:r w:rsidR="00E81ED9" w:rsidRPr="00857737">
              <w:rPr>
                <w:sz w:val="21"/>
                <w:szCs w:val="21"/>
              </w:rPr>
              <w:br/>
            </w:r>
            <w:r w:rsidRPr="00857737">
              <w:rPr>
                <w:sz w:val="21"/>
                <w:szCs w:val="21"/>
              </w:rPr>
              <w:t>o numerze 2217B – część ulicy Kardynała Stefana Wyszyńskiego</w:t>
            </w:r>
            <w:r w:rsidR="00E81ED9" w:rsidRPr="00857737">
              <w:rPr>
                <w:sz w:val="21"/>
                <w:szCs w:val="21"/>
              </w:rPr>
              <w:br/>
            </w:r>
            <w:r w:rsidRPr="00857737">
              <w:rPr>
                <w:sz w:val="21"/>
                <w:szCs w:val="21"/>
              </w:rPr>
              <w:t xml:space="preserve">w Białymstoku, zlokalizowaną na działce oznaczonej numerem  502/3 o pow. 0,0058 ha w </w:t>
            </w:r>
            <w:proofErr w:type="spellStart"/>
            <w:r w:rsidRPr="00857737">
              <w:rPr>
                <w:sz w:val="21"/>
                <w:szCs w:val="21"/>
              </w:rPr>
              <w:t>obr</w:t>
            </w:r>
            <w:proofErr w:type="spellEnd"/>
            <w:r w:rsidRPr="00857737">
              <w:rPr>
                <w:sz w:val="21"/>
                <w:szCs w:val="21"/>
              </w:rPr>
              <w:t>. 11. Niniejszą uchwałę opublikowano</w:t>
            </w:r>
            <w:r w:rsidR="00E81ED9" w:rsidRPr="00857737">
              <w:rPr>
                <w:sz w:val="21"/>
                <w:szCs w:val="21"/>
              </w:rPr>
              <w:br/>
            </w:r>
            <w:r w:rsidRPr="00857737">
              <w:rPr>
                <w:sz w:val="21"/>
                <w:szCs w:val="21"/>
              </w:rPr>
              <w:t>w Dzienniku Urzędowym Województwa Podlaskiego w dniu 22 grudnia 2020 r., poz. 5413 i weszła ona w życie po upływie 14 dni od  ogłoszenia. W związku z powyższym, na podstawie stosownego operatu geodezyjnego, w ewidencji gruntów miasta Białegostoku wprowadzono  zmianę oznaczenia użytku w stosunku do</w:t>
            </w:r>
            <w:r w:rsidR="00E81ED9" w:rsidRPr="00857737">
              <w:rPr>
                <w:sz w:val="21"/>
                <w:szCs w:val="21"/>
              </w:rPr>
              <w:br/>
            </w:r>
            <w:r w:rsidRPr="00857737">
              <w:rPr>
                <w:sz w:val="21"/>
                <w:szCs w:val="21"/>
              </w:rPr>
              <w:t>ww. nieruchomości.</w:t>
            </w:r>
          </w:p>
        </w:tc>
      </w:tr>
      <w:tr w:rsidR="003843D2" w:rsidRPr="00857737" w14:paraId="449A08BC" w14:textId="77777777" w:rsidTr="00A82251">
        <w:trPr>
          <w:trHeight w:val="170"/>
        </w:trPr>
        <w:tc>
          <w:tcPr>
            <w:tcW w:w="3000" w:type="dxa"/>
          </w:tcPr>
          <w:p w14:paraId="28403FA6" w14:textId="77777777" w:rsidR="00860B71" w:rsidRPr="00857737" w:rsidRDefault="00860B71" w:rsidP="00F42F11">
            <w:pPr>
              <w:rPr>
                <w:b/>
                <w:sz w:val="21"/>
                <w:szCs w:val="21"/>
                <w:u w:val="single"/>
              </w:rPr>
            </w:pPr>
            <w:r w:rsidRPr="00857737">
              <w:rPr>
                <w:b/>
                <w:sz w:val="21"/>
                <w:szCs w:val="21"/>
                <w:u w:val="single"/>
              </w:rPr>
              <w:t>Uchwała nr XXXIV/502/20</w:t>
            </w:r>
          </w:p>
          <w:p w14:paraId="43D69294" w14:textId="77777777" w:rsidR="00860B71" w:rsidRPr="00857737" w:rsidRDefault="00860B71" w:rsidP="00F42F11">
            <w:pPr>
              <w:rPr>
                <w:b/>
                <w:sz w:val="21"/>
                <w:szCs w:val="21"/>
              </w:rPr>
            </w:pPr>
            <w:r w:rsidRPr="00857737">
              <w:rPr>
                <w:b/>
                <w:sz w:val="21"/>
                <w:szCs w:val="21"/>
              </w:rPr>
              <w:t>z dnia 14 grudnia 2020 r.</w:t>
            </w:r>
          </w:p>
          <w:p w14:paraId="19C2185A" w14:textId="783C0BED" w:rsidR="00860B71" w:rsidRPr="00857737" w:rsidRDefault="00860B71" w:rsidP="00F42F11">
            <w:pPr>
              <w:rPr>
                <w:b/>
                <w:sz w:val="21"/>
                <w:szCs w:val="21"/>
              </w:rPr>
            </w:pPr>
            <w:r w:rsidRPr="00857737">
              <w:rPr>
                <w:b/>
                <w:sz w:val="21"/>
                <w:szCs w:val="21"/>
              </w:rPr>
              <w:t>w sprawie wyrażenia zgody</w:t>
            </w:r>
            <w:r w:rsidR="00243451" w:rsidRPr="00857737">
              <w:rPr>
                <w:b/>
                <w:sz w:val="21"/>
                <w:szCs w:val="21"/>
              </w:rPr>
              <w:t xml:space="preserve"> na zawarcie umowy partnerskiej</w:t>
            </w:r>
            <w:r w:rsidR="00E81ED9" w:rsidRPr="00857737">
              <w:rPr>
                <w:b/>
                <w:sz w:val="21"/>
                <w:szCs w:val="21"/>
              </w:rPr>
              <w:br/>
            </w:r>
            <w:r w:rsidRPr="00857737">
              <w:rPr>
                <w:b/>
                <w:sz w:val="21"/>
                <w:szCs w:val="21"/>
              </w:rPr>
              <w:t>w celu przygotowania i realizacji projektu partnerskiego pn.: „Wsparcie szkół Białostockiego Obszaru Funkcjonalnego związane z ograniczaniem skutków pandemii COVID-19”</w:t>
            </w:r>
          </w:p>
        </w:tc>
        <w:tc>
          <w:tcPr>
            <w:tcW w:w="6158" w:type="dxa"/>
          </w:tcPr>
          <w:p w14:paraId="462CED57" w14:textId="77777777" w:rsidR="00860B71" w:rsidRPr="00857737" w:rsidRDefault="00860B71" w:rsidP="00B73725">
            <w:pPr>
              <w:jc w:val="both"/>
              <w:rPr>
                <w:b/>
                <w:sz w:val="21"/>
                <w:szCs w:val="21"/>
              </w:rPr>
            </w:pPr>
            <w:r w:rsidRPr="00857737">
              <w:rPr>
                <w:sz w:val="21"/>
                <w:szCs w:val="21"/>
              </w:rPr>
              <w:t>Uchwała została przekazana Liderowi projektu - Stowarzyszeniu Białostockiego Obszaru Funkcjonalnego, celem podjęcia dalszych działań mających na celu zawarcie umowy o partnerstwie z Miastem Białystok, Powiatem Białostockim oraz dziewięcioma gminami powiatu białostockiego, na rzecz realizacji projektu pn. „Wsparcie szkół Białostockiego obszaru Funkcjonalnego związane z ograniczaniem skutków pandemii COVID-19”.</w:t>
            </w:r>
          </w:p>
        </w:tc>
      </w:tr>
      <w:tr w:rsidR="003843D2" w:rsidRPr="00857737" w14:paraId="5E4D3F33" w14:textId="77777777" w:rsidTr="00A82251">
        <w:trPr>
          <w:trHeight w:val="170"/>
        </w:trPr>
        <w:tc>
          <w:tcPr>
            <w:tcW w:w="3000" w:type="dxa"/>
          </w:tcPr>
          <w:p w14:paraId="644DDDE0" w14:textId="77777777" w:rsidR="00860B71" w:rsidRPr="00857737" w:rsidRDefault="00860B71" w:rsidP="00F42F11">
            <w:pPr>
              <w:rPr>
                <w:b/>
                <w:sz w:val="21"/>
                <w:szCs w:val="21"/>
                <w:u w:val="single"/>
              </w:rPr>
            </w:pPr>
            <w:r w:rsidRPr="00857737">
              <w:rPr>
                <w:b/>
                <w:sz w:val="21"/>
                <w:szCs w:val="21"/>
                <w:u w:val="single"/>
              </w:rPr>
              <w:t>Uchwała nr XXXIV/503/20</w:t>
            </w:r>
          </w:p>
          <w:p w14:paraId="1A45C274" w14:textId="77777777" w:rsidR="00860B71" w:rsidRPr="00857737" w:rsidRDefault="00860B71" w:rsidP="00F42F11">
            <w:pPr>
              <w:rPr>
                <w:b/>
                <w:sz w:val="21"/>
                <w:szCs w:val="21"/>
              </w:rPr>
            </w:pPr>
            <w:r w:rsidRPr="00857737">
              <w:rPr>
                <w:b/>
                <w:sz w:val="21"/>
                <w:szCs w:val="21"/>
              </w:rPr>
              <w:t>z dnia 14 grudnia 2020 r.</w:t>
            </w:r>
          </w:p>
          <w:p w14:paraId="01419B16" w14:textId="77777777" w:rsidR="00860B71" w:rsidRPr="00857737" w:rsidRDefault="00860B71" w:rsidP="00F42F11">
            <w:pPr>
              <w:rPr>
                <w:b/>
                <w:sz w:val="21"/>
                <w:szCs w:val="21"/>
              </w:rPr>
            </w:pPr>
            <w:r w:rsidRPr="00857737">
              <w:rPr>
                <w:rStyle w:val="Pogrubienie"/>
                <w:sz w:val="21"/>
                <w:szCs w:val="21"/>
              </w:rPr>
              <w:t>w sprawie</w:t>
            </w:r>
            <w:r w:rsidRPr="00857737">
              <w:rPr>
                <w:b/>
                <w:sz w:val="21"/>
                <w:szCs w:val="21"/>
              </w:rPr>
              <w:t xml:space="preserve"> powołania składu osobowego Komisji Skarg, Wniosków i Petycji</w:t>
            </w:r>
          </w:p>
        </w:tc>
        <w:tc>
          <w:tcPr>
            <w:tcW w:w="6158" w:type="dxa"/>
          </w:tcPr>
          <w:p w14:paraId="4CE73E48" w14:textId="31141772" w:rsidR="00860B71" w:rsidRPr="00857737" w:rsidRDefault="00C57B4A" w:rsidP="00B73725">
            <w:pPr>
              <w:jc w:val="both"/>
              <w:rPr>
                <w:sz w:val="21"/>
                <w:szCs w:val="21"/>
              </w:rPr>
            </w:pPr>
            <w:r w:rsidRPr="00857737">
              <w:rPr>
                <w:sz w:val="21"/>
                <w:szCs w:val="21"/>
              </w:rPr>
              <w:t>Powołano skład osobowy Komisji Skarg, Wniosków i Petycji.</w:t>
            </w:r>
          </w:p>
        </w:tc>
      </w:tr>
      <w:tr w:rsidR="003843D2" w:rsidRPr="00857737" w14:paraId="1F21C80F" w14:textId="77777777" w:rsidTr="00A82251">
        <w:trPr>
          <w:trHeight w:val="170"/>
        </w:trPr>
        <w:tc>
          <w:tcPr>
            <w:tcW w:w="3000" w:type="dxa"/>
          </w:tcPr>
          <w:p w14:paraId="547E742C" w14:textId="77777777" w:rsidR="00860B71" w:rsidRPr="00857737" w:rsidRDefault="00860B71" w:rsidP="00F42F11">
            <w:pPr>
              <w:rPr>
                <w:b/>
                <w:sz w:val="21"/>
                <w:szCs w:val="21"/>
                <w:u w:val="single"/>
              </w:rPr>
            </w:pPr>
            <w:r w:rsidRPr="00857737">
              <w:rPr>
                <w:b/>
                <w:sz w:val="21"/>
                <w:szCs w:val="21"/>
                <w:u w:val="single"/>
              </w:rPr>
              <w:t>Uchwała nr XXXIV/504/20</w:t>
            </w:r>
          </w:p>
          <w:p w14:paraId="123BA45D" w14:textId="77777777" w:rsidR="00860B71" w:rsidRPr="00857737" w:rsidRDefault="00860B71" w:rsidP="00F42F11">
            <w:pPr>
              <w:rPr>
                <w:b/>
                <w:sz w:val="21"/>
                <w:szCs w:val="21"/>
              </w:rPr>
            </w:pPr>
            <w:r w:rsidRPr="00857737">
              <w:rPr>
                <w:b/>
                <w:sz w:val="21"/>
                <w:szCs w:val="21"/>
              </w:rPr>
              <w:t>z dnia 14 grudnia 2020 r.</w:t>
            </w:r>
          </w:p>
          <w:p w14:paraId="151D383D" w14:textId="77777777" w:rsidR="00860B71" w:rsidRPr="00857737" w:rsidRDefault="00860B71" w:rsidP="00F42F11">
            <w:pPr>
              <w:rPr>
                <w:b/>
                <w:sz w:val="21"/>
                <w:szCs w:val="21"/>
              </w:rPr>
            </w:pPr>
            <w:r w:rsidRPr="00857737">
              <w:rPr>
                <w:rStyle w:val="Pogrubienie"/>
                <w:sz w:val="21"/>
                <w:szCs w:val="21"/>
              </w:rPr>
              <w:t>w sprawie</w:t>
            </w:r>
            <w:r w:rsidRPr="00857737">
              <w:rPr>
                <w:b/>
                <w:sz w:val="21"/>
                <w:szCs w:val="21"/>
              </w:rPr>
              <w:t xml:space="preserve"> powołania składu osobowego stałej Komisji Spraw Społecznych, Rodziny i Zdrowia</w:t>
            </w:r>
          </w:p>
        </w:tc>
        <w:tc>
          <w:tcPr>
            <w:tcW w:w="6158" w:type="dxa"/>
          </w:tcPr>
          <w:p w14:paraId="1D033555" w14:textId="32A27CEF" w:rsidR="00860B71" w:rsidRPr="00857737" w:rsidRDefault="00C57B4A" w:rsidP="00243451">
            <w:pPr>
              <w:jc w:val="both"/>
              <w:rPr>
                <w:sz w:val="21"/>
                <w:szCs w:val="21"/>
              </w:rPr>
            </w:pPr>
            <w:r w:rsidRPr="00857737">
              <w:rPr>
                <w:sz w:val="21"/>
                <w:szCs w:val="21"/>
              </w:rPr>
              <w:t>Powołano skład osobowy stałej Komisji Spraw Społecznych, Rodziny</w:t>
            </w:r>
            <w:r w:rsidRPr="00857737">
              <w:rPr>
                <w:sz w:val="21"/>
                <w:szCs w:val="21"/>
              </w:rPr>
              <w:br/>
              <w:t>i Zdrowia.</w:t>
            </w:r>
          </w:p>
        </w:tc>
      </w:tr>
      <w:tr w:rsidR="003843D2" w:rsidRPr="00857737" w14:paraId="45AF2AE7" w14:textId="77777777" w:rsidTr="00A82251">
        <w:trPr>
          <w:trHeight w:val="170"/>
        </w:trPr>
        <w:tc>
          <w:tcPr>
            <w:tcW w:w="3000" w:type="dxa"/>
          </w:tcPr>
          <w:p w14:paraId="6E04BA8B" w14:textId="77777777" w:rsidR="00860B71" w:rsidRPr="00857737" w:rsidRDefault="00860B71" w:rsidP="00F42F11">
            <w:pPr>
              <w:rPr>
                <w:b/>
                <w:sz w:val="21"/>
                <w:szCs w:val="21"/>
                <w:u w:val="single"/>
              </w:rPr>
            </w:pPr>
            <w:r w:rsidRPr="00857737">
              <w:rPr>
                <w:b/>
                <w:sz w:val="21"/>
                <w:szCs w:val="21"/>
                <w:u w:val="single"/>
              </w:rPr>
              <w:t>Uchwała nr XXXIV/505/20</w:t>
            </w:r>
          </w:p>
          <w:p w14:paraId="46755132" w14:textId="77777777" w:rsidR="00860B71" w:rsidRPr="00857737" w:rsidRDefault="00860B71" w:rsidP="00F42F11">
            <w:pPr>
              <w:rPr>
                <w:b/>
                <w:sz w:val="21"/>
                <w:szCs w:val="21"/>
              </w:rPr>
            </w:pPr>
            <w:r w:rsidRPr="00857737">
              <w:rPr>
                <w:b/>
                <w:sz w:val="21"/>
                <w:szCs w:val="21"/>
              </w:rPr>
              <w:t>z dnia 14 grudnia 2020 r.</w:t>
            </w:r>
          </w:p>
          <w:p w14:paraId="1DB8B7D1" w14:textId="6C75145D" w:rsidR="00860B71" w:rsidRPr="00857737" w:rsidRDefault="00860B71" w:rsidP="00243451">
            <w:pPr>
              <w:rPr>
                <w:b/>
                <w:sz w:val="21"/>
                <w:szCs w:val="21"/>
              </w:rPr>
            </w:pPr>
            <w:r w:rsidRPr="00857737">
              <w:rPr>
                <w:rStyle w:val="Pogrubienie"/>
                <w:sz w:val="21"/>
                <w:szCs w:val="21"/>
              </w:rPr>
              <w:t>w sprawie</w:t>
            </w:r>
            <w:r w:rsidRPr="00857737">
              <w:rPr>
                <w:b/>
                <w:sz w:val="21"/>
                <w:szCs w:val="21"/>
              </w:rPr>
              <w:t xml:space="preserve"> powołania składu osobowego stałej Komisji Sportu</w:t>
            </w:r>
            <w:r w:rsidR="00243451" w:rsidRPr="00857737">
              <w:rPr>
                <w:b/>
                <w:sz w:val="21"/>
                <w:szCs w:val="21"/>
              </w:rPr>
              <w:br/>
            </w:r>
            <w:r w:rsidRPr="00857737">
              <w:rPr>
                <w:b/>
                <w:sz w:val="21"/>
                <w:szCs w:val="21"/>
              </w:rPr>
              <w:t>i Turystyki</w:t>
            </w:r>
          </w:p>
        </w:tc>
        <w:tc>
          <w:tcPr>
            <w:tcW w:w="6158" w:type="dxa"/>
          </w:tcPr>
          <w:p w14:paraId="52709FCC" w14:textId="4313F00D" w:rsidR="00860B71" w:rsidRPr="00857737" w:rsidRDefault="00C57B4A" w:rsidP="00B73725">
            <w:pPr>
              <w:jc w:val="both"/>
              <w:rPr>
                <w:sz w:val="21"/>
                <w:szCs w:val="21"/>
              </w:rPr>
            </w:pPr>
            <w:r w:rsidRPr="00857737">
              <w:rPr>
                <w:sz w:val="21"/>
                <w:szCs w:val="21"/>
              </w:rPr>
              <w:t>Powołano skład osobowy stałej Komisji Sportu i Turystyki.</w:t>
            </w:r>
          </w:p>
        </w:tc>
      </w:tr>
    </w:tbl>
    <w:p w14:paraId="4832295D" w14:textId="77777777" w:rsidR="00F4755F" w:rsidRPr="00857737" w:rsidRDefault="00334EC5" w:rsidP="000019FB">
      <w:pPr>
        <w:jc w:val="both"/>
        <w:rPr>
          <w:rFonts w:ascii="Calibri Light" w:hAnsi="Calibri Light"/>
          <w:sz w:val="20"/>
        </w:rPr>
      </w:pPr>
      <w:r w:rsidRPr="00857737">
        <w:rPr>
          <w:rFonts w:ascii="Calibri Light" w:hAnsi="Calibri Light"/>
          <w:sz w:val="20"/>
        </w:rPr>
        <w:t>Źródło: Urząd Miejski w Białymstoku</w:t>
      </w:r>
    </w:p>
    <w:p w14:paraId="43B6CAA5" w14:textId="1C6E229A" w:rsidR="000019FB" w:rsidRPr="00857737" w:rsidRDefault="000019FB" w:rsidP="000019FB">
      <w:pPr>
        <w:jc w:val="both"/>
        <w:rPr>
          <w:rFonts w:ascii="Calibri Light" w:hAnsi="Calibri Light"/>
        </w:rPr>
        <w:sectPr w:rsidR="000019FB" w:rsidRPr="00857737">
          <w:pgSz w:w="11906" w:h="16838"/>
          <w:pgMar w:top="1417" w:right="1417" w:bottom="1417" w:left="1417" w:header="708" w:footer="708" w:gutter="0"/>
          <w:cols w:space="708"/>
          <w:docGrid w:linePitch="360"/>
        </w:sectPr>
      </w:pPr>
    </w:p>
    <w:p w14:paraId="3C995F15" w14:textId="77777777" w:rsidR="00F4755F" w:rsidRPr="00857737" w:rsidRDefault="00EA1B39" w:rsidP="00C65E85">
      <w:pPr>
        <w:pStyle w:val="Spis1"/>
        <w:jc w:val="center"/>
      </w:pPr>
      <w:bookmarkStart w:id="603" w:name="_Toc71270256"/>
      <w:r w:rsidRPr="00857737">
        <w:t>SPIS TABEL</w:t>
      </w:r>
      <w:bookmarkEnd w:id="603"/>
    </w:p>
    <w:p w14:paraId="77C727AF" w14:textId="4769B033" w:rsidR="00276F6B" w:rsidRPr="00857737" w:rsidRDefault="00EA1B39" w:rsidP="00014D32">
      <w:pPr>
        <w:pStyle w:val="Spisilustracji"/>
        <w:tabs>
          <w:tab w:val="right" w:pos="9062"/>
        </w:tabs>
        <w:jc w:val="both"/>
        <w:rPr>
          <w:rFonts w:eastAsiaTheme="minorEastAsia" w:cstheme="majorHAnsi"/>
          <w:noProof/>
          <w:szCs w:val="24"/>
          <w:lang w:eastAsia="pl-PL"/>
        </w:rPr>
      </w:pPr>
      <w:r w:rsidRPr="00857737">
        <w:rPr>
          <w:rFonts w:cstheme="majorHAnsi"/>
          <w:szCs w:val="24"/>
        </w:rPr>
        <w:fldChar w:fldCharType="begin"/>
      </w:r>
      <w:r w:rsidRPr="00857737">
        <w:rPr>
          <w:rFonts w:cstheme="majorHAnsi"/>
          <w:szCs w:val="24"/>
        </w:rPr>
        <w:instrText xml:space="preserve"> TOC \h \z \c "Tabela" </w:instrText>
      </w:r>
      <w:r w:rsidRPr="00857737">
        <w:rPr>
          <w:rFonts w:cstheme="majorHAnsi"/>
          <w:szCs w:val="24"/>
        </w:rPr>
        <w:fldChar w:fldCharType="separate"/>
      </w:r>
      <w:hyperlink w:anchor="_Toc71201568" w:history="1">
        <w:r w:rsidR="00276F6B" w:rsidRPr="00857737">
          <w:rPr>
            <w:rStyle w:val="Hipercze"/>
            <w:rFonts w:cstheme="majorHAnsi"/>
            <w:noProof/>
            <w:color w:val="auto"/>
            <w:szCs w:val="24"/>
          </w:rPr>
          <w:t>Tabela 1. Wybrane wskaźniki demograficzne Białegostoku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_Toc71201568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9</w:t>
        </w:r>
        <w:r w:rsidR="00276F6B" w:rsidRPr="00857737">
          <w:rPr>
            <w:rFonts w:cstheme="majorHAnsi"/>
            <w:noProof/>
            <w:webHidden/>
            <w:szCs w:val="24"/>
          </w:rPr>
          <w:fldChar w:fldCharType="end"/>
        </w:r>
      </w:hyperlink>
    </w:p>
    <w:p w14:paraId="2E4A53FE" w14:textId="0DBF345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69" w:history="1">
        <w:r w:rsidR="00276F6B" w:rsidRPr="00857737">
          <w:rPr>
            <w:rStyle w:val="Hipercze"/>
            <w:rFonts w:cstheme="majorHAnsi"/>
            <w:noProof/>
            <w:color w:val="auto"/>
            <w:szCs w:val="24"/>
          </w:rPr>
          <w:t>Tabela 2. Ludność Białegostoku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_Toc71201569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9</w:t>
        </w:r>
        <w:r w:rsidR="00276F6B" w:rsidRPr="00857737">
          <w:rPr>
            <w:rFonts w:cstheme="majorHAnsi"/>
            <w:noProof/>
            <w:webHidden/>
            <w:szCs w:val="24"/>
          </w:rPr>
          <w:fldChar w:fldCharType="end"/>
        </w:r>
      </w:hyperlink>
    </w:p>
    <w:p w14:paraId="74851501" w14:textId="6B7C551C"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70" w:history="1">
        <w:r w:rsidR="00276F6B" w:rsidRPr="00857737">
          <w:rPr>
            <w:rStyle w:val="Hipercze"/>
            <w:rFonts w:cstheme="majorHAnsi"/>
            <w:noProof/>
            <w:color w:val="auto"/>
            <w:szCs w:val="24"/>
          </w:rPr>
          <w:t>Tabela 3. Struktura płci i wieku ludności Białegostoku w latach 2018-2020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_Toc71201570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10</w:t>
        </w:r>
        <w:r w:rsidR="00276F6B" w:rsidRPr="00857737">
          <w:rPr>
            <w:rFonts w:cstheme="majorHAnsi"/>
            <w:noProof/>
            <w:webHidden/>
            <w:szCs w:val="24"/>
          </w:rPr>
          <w:fldChar w:fldCharType="end"/>
        </w:r>
      </w:hyperlink>
    </w:p>
    <w:p w14:paraId="3083D07C" w14:textId="08C3DC7E"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71" w:history="1">
        <w:r w:rsidR="00276F6B" w:rsidRPr="00857737">
          <w:rPr>
            <w:rStyle w:val="Hipercze"/>
            <w:rFonts w:cstheme="majorHAnsi"/>
            <w:noProof/>
            <w:color w:val="auto"/>
            <w:szCs w:val="24"/>
          </w:rPr>
          <w:t>Tabela 4. Liczba osób zameldowanych w Białymstoku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_Toc71201571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11</w:t>
        </w:r>
        <w:r w:rsidR="00276F6B" w:rsidRPr="00857737">
          <w:rPr>
            <w:rFonts w:cstheme="majorHAnsi"/>
            <w:noProof/>
            <w:webHidden/>
            <w:szCs w:val="24"/>
          </w:rPr>
          <w:fldChar w:fldCharType="end"/>
        </w:r>
      </w:hyperlink>
    </w:p>
    <w:p w14:paraId="4BE1E81B" w14:textId="0538333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72" w:history="1">
        <w:r w:rsidR="00276F6B" w:rsidRPr="00857737">
          <w:rPr>
            <w:rStyle w:val="Hipercze"/>
            <w:rFonts w:cstheme="majorHAnsi"/>
            <w:noProof/>
            <w:color w:val="auto"/>
            <w:szCs w:val="24"/>
          </w:rPr>
          <w:t>Tabela 5. Liczba osób zameldowanych na poszczególnych osiedlach</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_Toc71201572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11</w:t>
        </w:r>
        <w:r w:rsidR="00276F6B" w:rsidRPr="00857737">
          <w:rPr>
            <w:rFonts w:cstheme="majorHAnsi"/>
            <w:noProof/>
            <w:webHidden/>
            <w:szCs w:val="24"/>
          </w:rPr>
          <w:fldChar w:fldCharType="end"/>
        </w:r>
      </w:hyperlink>
    </w:p>
    <w:p w14:paraId="34924374" w14:textId="7C3861E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73" w:history="1">
        <w:r w:rsidR="00276F6B" w:rsidRPr="00857737">
          <w:rPr>
            <w:rStyle w:val="Hipercze"/>
            <w:rFonts w:cstheme="majorHAnsi"/>
            <w:noProof/>
            <w:color w:val="auto"/>
            <w:szCs w:val="24"/>
          </w:rPr>
          <w:t>Tabela 6. Liczba przyjętych wniosków o wydanie dowodów osobistych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_Toc71201573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12</w:t>
        </w:r>
        <w:r w:rsidR="00276F6B" w:rsidRPr="00857737">
          <w:rPr>
            <w:rFonts w:cstheme="majorHAnsi"/>
            <w:noProof/>
            <w:webHidden/>
            <w:szCs w:val="24"/>
          </w:rPr>
          <w:fldChar w:fldCharType="end"/>
        </w:r>
      </w:hyperlink>
    </w:p>
    <w:p w14:paraId="6A328557" w14:textId="3116BCE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74" w:history="1">
        <w:r w:rsidR="00276F6B" w:rsidRPr="00857737">
          <w:rPr>
            <w:rStyle w:val="Hipercze"/>
            <w:rFonts w:cstheme="majorHAnsi"/>
            <w:noProof/>
            <w:color w:val="auto"/>
            <w:szCs w:val="24"/>
          </w:rPr>
          <w:t>Tabela 7. Liczba wydanych dowodów osobistych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_Toc71201574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12</w:t>
        </w:r>
        <w:r w:rsidR="00276F6B" w:rsidRPr="00857737">
          <w:rPr>
            <w:rFonts w:cstheme="majorHAnsi"/>
            <w:noProof/>
            <w:webHidden/>
            <w:szCs w:val="24"/>
          </w:rPr>
          <w:fldChar w:fldCharType="end"/>
        </w:r>
      </w:hyperlink>
    </w:p>
    <w:p w14:paraId="2F325065" w14:textId="6699F4E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75" w:history="1">
        <w:r w:rsidR="00276F6B" w:rsidRPr="00857737">
          <w:rPr>
            <w:rStyle w:val="Hipercze"/>
            <w:rFonts w:cstheme="majorHAnsi"/>
            <w:noProof/>
            <w:color w:val="auto"/>
            <w:szCs w:val="24"/>
          </w:rPr>
          <w:t>Tabela 8. Interesanci korzystający z „otwartych sobót” w Departamencie Obsługi Mieszkańców</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_Toc71201575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12</w:t>
        </w:r>
        <w:r w:rsidR="00276F6B" w:rsidRPr="00857737">
          <w:rPr>
            <w:rFonts w:cstheme="majorHAnsi"/>
            <w:noProof/>
            <w:webHidden/>
            <w:szCs w:val="24"/>
          </w:rPr>
          <w:fldChar w:fldCharType="end"/>
        </w:r>
      </w:hyperlink>
    </w:p>
    <w:p w14:paraId="3842FAD9" w14:textId="66356A4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76" w:history="1">
        <w:r w:rsidR="00276F6B" w:rsidRPr="00857737">
          <w:rPr>
            <w:rStyle w:val="Hipercze"/>
            <w:rFonts w:cstheme="majorHAnsi"/>
            <w:noProof/>
            <w:color w:val="auto"/>
            <w:szCs w:val="24"/>
          </w:rPr>
          <w:t>Tabela 9. Ruch naturalny w Białymstoku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_Toc71201576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13</w:t>
        </w:r>
        <w:r w:rsidR="00276F6B" w:rsidRPr="00857737">
          <w:rPr>
            <w:rFonts w:cstheme="majorHAnsi"/>
            <w:noProof/>
            <w:webHidden/>
            <w:szCs w:val="24"/>
          </w:rPr>
          <w:fldChar w:fldCharType="end"/>
        </w:r>
      </w:hyperlink>
    </w:p>
    <w:p w14:paraId="7C9E2D98" w14:textId="5C1D9CBB"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77" w:history="1">
        <w:r w:rsidR="00276F6B" w:rsidRPr="00857737">
          <w:rPr>
            <w:rStyle w:val="Hipercze"/>
            <w:rFonts w:cstheme="majorHAnsi"/>
            <w:noProof/>
            <w:color w:val="auto"/>
            <w:szCs w:val="24"/>
          </w:rPr>
          <w:t>Tabela 10. Saldo migracji na pobyt stały w Białymstoku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_Toc71201577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13</w:t>
        </w:r>
        <w:r w:rsidR="00276F6B" w:rsidRPr="00857737">
          <w:rPr>
            <w:rFonts w:cstheme="majorHAnsi"/>
            <w:noProof/>
            <w:webHidden/>
            <w:szCs w:val="24"/>
          </w:rPr>
          <w:fldChar w:fldCharType="end"/>
        </w:r>
      </w:hyperlink>
    </w:p>
    <w:p w14:paraId="5B482D75" w14:textId="341619F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78" w:history="1">
        <w:r w:rsidR="00276F6B" w:rsidRPr="00857737">
          <w:rPr>
            <w:rStyle w:val="Hipercze"/>
            <w:rFonts w:cstheme="majorHAnsi"/>
            <w:noProof/>
            <w:color w:val="auto"/>
            <w:szCs w:val="24"/>
          </w:rPr>
          <w:t>Tabela 11. Wybrane dane o aktach stanu cywilnego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_Toc71201578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14</w:t>
        </w:r>
        <w:r w:rsidR="00276F6B" w:rsidRPr="00857737">
          <w:rPr>
            <w:rFonts w:cstheme="majorHAnsi"/>
            <w:noProof/>
            <w:webHidden/>
            <w:szCs w:val="24"/>
          </w:rPr>
          <w:fldChar w:fldCharType="end"/>
        </w:r>
      </w:hyperlink>
    </w:p>
    <w:p w14:paraId="7B04CA7A" w14:textId="26C8EFE5"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79" w:history="1">
        <w:r w:rsidR="00276F6B" w:rsidRPr="00857737">
          <w:rPr>
            <w:rStyle w:val="Hipercze"/>
            <w:rFonts w:cstheme="majorHAnsi"/>
            <w:noProof/>
            <w:color w:val="auto"/>
            <w:szCs w:val="24"/>
          </w:rPr>
          <w:t>Tabela 12. Jubileusze długoletniego pożycia małżeńskiego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_Toc71201579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14</w:t>
        </w:r>
        <w:r w:rsidR="00276F6B" w:rsidRPr="00857737">
          <w:rPr>
            <w:rFonts w:cstheme="majorHAnsi"/>
            <w:noProof/>
            <w:webHidden/>
            <w:szCs w:val="24"/>
          </w:rPr>
          <w:fldChar w:fldCharType="end"/>
        </w:r>
      </w:hyperlink>
    </w:p>
    <w:p w14:paraId="01D89685" w14:textId="5FFE6077"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80" w:history="1">
        <w:r w:rsidR="00276F6B" w:rsidRPr="00857737">
          <w:rPr>
            <w:rStyle w:val="Hipercze"/>
            <w:rFonts w:cstheme="majorHAnsi"/>
            <w:noProof/>
            <w:color w:val="auto"/>
            <w:szCs w:val="24"/>
          </w:rPr>
          <w:t>Tabela 13. Wybrane zadania z zakresu ewidencji gruntów i budynków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_Toc71201580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19</w:t>
        </w:r>
        <w:r w:rsidR="00276F6B" w:rsidRPr="00857737">
          <w:rPr>
            <w:rFonts w:cstheme="majorHAnsi"/>
            <w:noProof/>
            <w:webHidden/>
            <w:szCs w:val="24"/>
          </w:rPr>
          <w:fldChar w:fldCharType="end"/>
        </w:r>
      </w:hyperlink>
    </w:p>
    <w:p w14:paraId="6D132AE1" w14:textId="752F333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81" w:history="1">
        <w:r w:rsidR="00276F6B" w:rsidRPr="00857737">
          <w:rPr>
            <w:rStyle w:val="Hipercze"/>
            <w:rFonts w:cstheme="majorHAnsi"/>
            <w:noProof/>
            <w:color w:val="auto"/>
            <w:szCs w:val="24"/>
          </w:rPr>
          <w:t>Tabela 14. Ilość prac geodezyjnych oraz spraw związanych z udostępnieniem map opiniodawczych z rozbiciem na poszczególne lata</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_Toc71201581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20</w:t>
        </w:r>
        <w:r w:rsidR="00276F6B" w:rsidRPr="00857737">
          <w:rPr>
            <w:rFonts w:cstheme="majorHAnsi"/>
            <w:noProof/>
            <w:webHidden/>
            <w:szCs w:val="24"/>
          </w:rPr>
          <w:fldChar w:fldCharType="end"/>
        </w:r>
      </w:hyperlink>
    </w:p>
    <w:p w14:paraId="1360ED48" w14:textId="677BE8EC"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82" w:history="1">
        <w:r w:rsidR="00276F6B" w:rsidRPr="00857737">
          <w:rPr>
            <w:rStyle w:val="Hipercze"/>
            <w:rFonts w:cstheme="majorHAnsi"/>
            <w:noProof/>
            <w:color w:val="auto"/>
            <w:szCs w:val="24"/>
          </w:rPr>
          <w:t>Tabela 15. Rozpatrzone projekty sieci uzbrojenia terenu na terenie Miasta Białegostoku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_Toc71201582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20</w:t>
        </w:r>
        <w:r w:rsidR="00276F6B" w:rsidRPr="00857737">
          <w:rPr>
            <w:rFonts w:cstheme="majorHAnsi"/>
            <w:noProof/>
            <w:webHidden/>
            <w:szCs w:val="24"/>
          </w:rPr>
          <w:fldChar w:fldCharType="end"/>
        </w:r>
      </w:hyperlink>
    </w:p>
    <w:p w14:paraId="087BB129" w14:textId="7810731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83" w:history="1">
        <w:r w:rsidR="00276F6B" w:rsidRPr="00857737">
          <w:rPr>
            <w:rStyle w:val="Hipercze"/>
            <w:rFonts w:cstheme="majorHAnsi"/>
            <w:noProof/>
            <w:color w:val="auto"/>
            <w:szCs w:val="24"/>
          </w:rPr>
          <w:t>Tabela 16. Ewidencja miejscowości, ulic i adresów</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_Toc71201583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21</w:t>
        </w:r>
        <w:r w:rsidR="00276F6B" w:rsidRPr="00857737">
          <w:rPr>
            <w:rFonts w:cstheme="majorHAnsi"/>
            <w:noProof/>
            <w:webHidden/>
            <w:szCs w:val="24"/>
          </w:rPr>
          <w:fldChar w:fldCharType="end"/>
        </w:r>
      </w:hyperlink>
    </w:p>
    <w:p w14:paraId="0C4828BF" w14:textId="2873F5C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84" w:history="1">
        <w:r w:rsidR="00276F6B" w:rsidRPr="00857737">
          <w:rPr>
            <w:rStyle w:val="Hipercze"/>
            <w:rFonts w:cstheme="majorHAnsi"/>
            <w:noProof/>
            <w:color w:val="auto"/>
            <w:szCs w:val="24"/>
          </w:rPr>
          <w:t>Tabela 17. Postępowania o udzielenie zamówień publicznych na wykonanie robót geodezyjnych</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_Toc71201584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22</w:t>
        </w:r>
        <w:r w:rsidR="00276F6B" w:rsidRPr="00857737">
          <w:rPr>
            <w:rFonts w:cstheme="majorHAnsi"/>
            <w:noProof/>
            <w:webHidden/>
            <w:szCs w:val="24"/>
          </w:rPr>
          <w:fldChar w:fldCharType="end"/>
        </w:r>
      </w:hyperlink>
    </w:p>
    <w:p w14:paraId="474FD95D" w14:textId="039A399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85" w:history="1">
        <w:r w:rsidR="00276F6B" w:rsidRPr="00857737">
          <w:rPr>
            <w:rStyle w:val="Hipercze"/>
            <w:rFonts w:cstheme="majorHAnsi"/>
            <w:noProof/>
            <w:color w:val="auto"/>
            <w:szCs w:val="24"/>
          </w:rPr>
          <w:t>Tabela 18. Powierzchnia miasta objęta obowiązującymi m.p.z.p.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_Toc71201585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23</w:t>
        </w:r>
        <w:r w:rsidR="00276F6B" w:rsidRPr="00857737">
          <w:rPr>
            <w:rFonts w:cstheme="majorHAnsi"/>
            <w:noProof/>
            <w:webHidden/>
            <w:szCs w:val="24"/>
          </w:rPr>
          <w:fldChar w:fldCharType="end"/>
        </w:r>
      </w:hyperlink>
    </w:p>
    <w:p w14:paraId="5D52A48B" w14:textId="1F18F35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86" w:history="1">
        <w:r w:rsidR="00276F6B" w:rsidRPr="00857737">
          <w:rPr>
            <w:rStyle w:val="Hipercze"/>
            <w:rFonts w:cstheme="majorHAnsi"/>
            <w:noProof/>
            <w:color w:val="auto"/>
            <w:szCs w:val="24"/>
          </w:rPr>
          <w:t>Tabela 19. Miejscowe plany zagospodarowania przestrzennego w 2020 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_Toc71201586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23</w:t>
        </w:r>
        <w:r w:rsidR="00276F6B" w:rsidRPr="00857737">
          <w:rPr>
            <w:rFonts w:cstheme="majorHAnsi"/>
            <w:noProof/>
            <w:webHidden/>
            <w:szCs w:val="24"/>
          </w:rPr>
          <w:fldChar w:fldCharType="end"/>
        </w:r>
      </w:hyperlink>
    </w:p>
    <w:p w14:paraId="467F4794" w14:textId="54F91E1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87" w:history="1">
        <w:r w:rsidR="00276F6B" w:rsidRPr="00857737">
          <w:rPr>
            <w:rStyle w:val="Hipercze"/>
            <w:rFonts w:cstheme="majorHAnsi"/>
            <w:noProof/>
            <w:color w:val="auto"/>
            <w:szCs w:val="24"/>
          </w:rPr>
          <w:t>Tabela 20. Opracowania planistyczne uchwalone w 2020roku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_Toc71201587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24</w:t>
        </w:r>
        <w:r w:rsidR="00276F6B" w:rsidRPr="00857737">
          <w:rPr>
            <w:rFonts w:cstheme="majorHAnsi"/>
            <w:noProof/>
            <w:webHidden/>
            <w:szCs w:val="24"/>
          </w:rPr>
          <w:fldChar w:fldCharType="end"/>
        </w:r>
      </w:hyperlink>
    </w:p>
    <w:p w14:paraId="1BE9E5DD" w14:textId="26D0C04E"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88" w:history="1">
        <w:r w:rsidR="00276F6B" w:rsidRPr="00857737">
          <w:rPr>
            <w:rStyle w:val="Hipercze"/>
            <w:rFonts w:cstheme="majorHAnsi"/>
            <w:noProof/>
            <w:color w:val="auto"/>
            <w:szCs w:val="24"/>
          </w:rPr>
          <w:t>Tabela 21. Decyzje o warunkach zabudowy i decyzje o ustaleniu lokalizacji inwestycji celu publicznego wydane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_Toc71201588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24</w:t>
        </w:r>
        <w:r w:rsidR="00276F6B" w:rsidRPr="00857737">
          <w:rPr>
            <w:rFonts w:cstheme="majorHAnsi"/>
            <w:noProof/>
            <w:webHidden/>
            <w:szCs w:val="24"/>
          </w:rPr>
          <w:fldChar w:fldCharType="end"/>
        </w:r>
      </w:hyperlink>
    </w:p>
    <w:p w14:paraId="772414BE" w14:textId="5CEFB5E5"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89" w:history="1">
        <w:r w:rsidR="00276F6B" w:rsidRPr="00857737">
          <w:rPr>
            <w:rStyle w:val="Hipercze"/>
            <w:rFonts w:cstheme="majorHAnsi"/>
            <w:noProof/>
            <w:color w:val="auto"/>
            <w:szCs w:val="24"/>
          </w:rPr>
          <w:t>Tabela 22. Decyzje o pozwoleniu na budowę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_Toc71201589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24</w:t>
        </w:r>
        <w:r w:rsidR="00276F6B" w:rsidRPr="00857737">
          <w:rPr>
            <w:rFonts w:cstheme="majorHAnsi"/>
            <w:noProof/>
            <w:webHidden/>
            <w:szCs w:val="24"/>
          </w:rPr>
          <w:fldChar w:fldCharType="end"/>
        </w:r>
      </w:hyperlink>
    </w:p>
    <w:p w14:paraId="3E3CA579" w14:textId="26B76F96"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90" w:history="1">
        <w:r w:rsidR="00276F6B" w:rsidRPr="00857737">
          <w:rPr>
            <w:rStyle w:val="Hipercze"/>
            <w:rFonts w:cstheme="majorHAnsi"/>
            <w:noProof/>
            <w:color w:val="auto"/>
            <w:szCs w:val="24"/>
          </w:rPr>
          <w:t>Tabela 23</w:t>
        </w:r>
        <w:r w:rsidR="00276F6B" w:rsidRPr="00857737">
          <w:rPr>
            <w:rStyle w:val="Hipercze"/>
            <w:rFonts w:eastAsiaTheme="majorEastAsia" w:cstheme="majorHAnsi"/>
            <w:noProof/>
            <w:color w:val="auto"/>
            <w:szCs w:val="24"/>
          </w:rPr>
          <w:t>. Szacunkowa redukcja emisji na rok w wyniku realizacji inwestycji</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_Toc71201590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35</w:t>
        </w:r>
        <w:r w:rsidR="00276F6B" w:rsidRPr="00857737">
          <w:rPr>
            <w:rFonts w:cstheme="majorHAnsi"/>
            <w:noProof/>
            <w:webHidden/>
            <w:szCs w:val="24"/>
          </w:rPr>
          <w:fldChar w:fldCharType="end"/>
        </w:r>
      </w:hyperlink>
    </w:p>
    <w:p w14:paraId="37A4F4E4" w14:textId="25ACE88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91" w:history="1">
        <w:r w:rsidR="00276F6B" w:rsidRPr="00857737">
          <w:rPr>
            <w:rStyle w:val="Hipercze"/>
            <w:rFonts w:cstheme="majorHAnsi"/>
            <w:noProof/>
            <w:color w:val="auto"/>
            <w:szCs w:val="24"/>
          </w:rPr>
          <w:t>Tabela 24</w:t>
        </w:r>
        <w:r w:rsidR="00276F6B" w:rsidRPr="00857737">
          <w:rPr>
            <w:rStyle w:val="Hipercze"/>
            <w:rFonts w:eastAsiaTheme="majorEastAsia" w:cstheme="majorHAnsi"/>
            <w:noProof/>
            <w:color w:val="auto"/>
            <w:szCs w:val="24"/>
          </w:rPr>
          <w:t>. Szacunkowa redukcja emisji na rok w wyniku modernizacji kotłowni</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_Toc71201591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35</w:t>
        </w:r>
        <w:r w:rsidR="00276F6B" w:rsidRPr="00857737">
          <w:rPr>
            <w:rFonts w:cstheme="majorHAnsi"/>
            <w:noProof/>
            <w:webHidden/>
            <w:szCs w:val="24"/>
          </w:rPr>
          <w:fldChar w:fldCharType="end"/>
        </w:r>
      </w:hyperlink>
    </w:p>
    <w:p w14:paraId="4E5391D0" w14:textId="5E26F6D7"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92" w:history="1">
        <w:r w:rsidR="00276F6B" w:rsidRPr="00857737">
          <w:rPr>
            <w:rStyle w:val="Hipercze"/>
            <w:rFonts w:cstheme="majorHAnsi"/>
            <w:noProof/>
            <w:color w:val="auto"/>
            <w:szCs w:val="24"/>
          </w:rPr>
          <w:t>Tabela 25. Wyniki inwentaryzacji źródeł ciepła na terenie Miasta Białegostoku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_Toc71201592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37</w:t>
        </w:r>
        <w:r w:rsidR="00276F6B" w:rsidRPr="00857737">
          <w:rPr>
            <w:rFonts w:cstheme="majorHAnsi"/>
            <w:noProof/>
            <w:webHidden/>
            <w:szCs w:val="24"/>
          </w:rPr>
          <w:fldChar w:fldCharType="end"/>
        </w:r>
      </w:hyperlink>
    </w:p>
    <w:p w14:paraId="770DC13C" w14:textId="5BD47F84"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93" w:history="1">
        <w:r w:rsidR="00276F6B" w:rsidRPr="00857737">
          <w:rPr>
            <w:rStyle w:val="Hipercze"/>
            <w:rFonts w:cstheme="majorHAnsi"/>
            <w:noProof/>
            <w:color w:val="auto"/>
            <w:szCs w:val="24"/>
          </w:rPr>
          <w:t>Tabela 26. Liczba zinwentaryzowanych urządzeń na paliwo stałe</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_Toc71201593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37</w:t>
        </w:r>
        <w:r w:rsidR="00276F6B" w:rsidRPr="00857737">
          <w:rPr>
            <w:rFonts w:cstheme="majorHAnsi"/>
            <w:noProof/>
            <w:webHidden/>
            <w:szCs w:val="24"/>
          </w:rPr>
          <w:fldChar w:fldCharType="end"/>
        </w:r>
      </w:hyperlink>
    </w:p>
    <w:p w14:paraId="65BB117B" w14:textId="1FFBAEF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94" w:history="1">
        <w:r w:rsidR="00276F6B" w:rsidRPr="00857737">
          <w:rPr>
            <w:rStyle w:val="Hipercze"/>
            <w:rFonts w:cstheme="majorHAnsi"/>
            <w:noProof/>
            <w:color w:val="auto"/>
            <w:szCs w:val="24"/>
          </w:rPr>
          <w:t>Tabela 27. Podział indywidualnych pieców C.O. ze względu na wiek urządzenia</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_Toc71201594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38</w:t>
        </w:r>
        <w:r w:rsidR="00276F6B" w:rsidRPr="00857737">
          <w:rPr>
            <w:rFonts w:cstheme="majorHAnsi"/>
            <w:noProof/>
            <w:webHidden/>
            <w:szCs w:val="24"/>
          </w:rPr>
          <w:fldChar w:fldCharType="end"/>
        </w:r>
      </w:hyperlink>
    </w:p>
    <w:p w14:paraId="549A9118" w14:textId="334FCE33"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95" w:history="1">
        <w:r w:rsidR="00276F6B" w:rsidRPr="00857737">
          <w:rPr>
            <w:rStyle w:val="Hipercze"/>
            <w:rFonts w:cstheme="majorHAnsi"/>
            <w:noProof/>
            <w:color w:val="auto"/>
            <w:szCs w:val="24"/>
          </w:rPr>
          <w:t>Tabela 28. Podział indywidualnych pieców C.O. ze względu na sposób podawania paliwa oraz ich klasę</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_Toc71201595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39</w:t>
        </w:r>
        <w:r w:rsidR="00276F6B" w:rsidRPr="00857737">
          <w:rPr>
            <w:rFonts w:cstheme="majorHAnsi"/>
            <w:noProof/>
            <w:webHidden/>
            <w:szCs w:val="24"/>
          </w:rPr>
          <w:fldChar w:fldCharType="end"/>
        </w:r>
      </w:hyperlink>
    </w:p>
    <w:p w14:paraId="48BD37C2" w14:textId="41BB31C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96" w:history="1">
        <w:r w:rsidR="00276F6B" w:rsidRPr="00857737">
          <w:rPr>
            <w:rStyle w:val="Hipercze"/>
            <w:rFonts w:cstheme="majorHAnsi"/>
            <w:noProof/>
            <w:color w:val="auto"/>
            <w:szCs w:val="24"/>
          </w:rPr>
          <w:t>Tabela 29. Lasy w Białymstoku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_Toc71201596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41</w:t>
        </w:r>
        <w:r w:rsidR="00276F6B" w:rsidRPr="00857737">
          <w:rPr>
            <w:rFonts w:cstheme="majorHAnsi"/>
            <w:noProof/>
            <w:webHidden/>
            <w:szCs w:val="24"/>
          </w:rPr>
          <w:fldChar w:fldCharType="end"/>
        </w:r>
      </w:hyperlink>
    </w:p>
    <w:p w14:paraId="1E10F8DA" w14:textId="0763DE29"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97" w:history="1">
        <w:r w:rsidR="00276F6B" w:rsidRPr="00857737">
          <w:rPr>
            <w:rStyle w:val="Hipercze"/>
            <w:rFonts w:cstheme="majorHAnsi"/>
            <w:noProof/>
            <w:color w:val="auto"/>
            <w:szCs w:val="24"/>
          </w:rPr>
          <w:t>Tabela 30. Zieleń miejska w Białymstoku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_Toc71201597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42</w:t>
        </w:r>
        <w:r w:rsidR="00276F6B" w:rsidRPr="00857737">
          <w:rPr>
            <w:rFonts w:cstheme="majorHAnsi"/>
            <w:noProof/>
            <w:webHidden/>
            <w:szCs w:val="24"/>
          </w:rPr>
          <w:fldChar w:fldCharType="end"/>
        </w:r>
      </w:hyperlink>
    </w:p>
    <w:p w14:paraId="0C2781D7" w14:textId="11B4F4E3"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98" w:history="1">
        <w:r w:rsidR="00276F6B" w:rsidRPr="00857737">
          <w:rPr>
            <w:rStyle w:val="Hipercze"/>
            <w:rFonts w:cstheme="majorHAnsi"/>
            <w:noProof/>
            <w:color w:val="auto"/>
            <w:szCs w:val="24"/>
          </w:rPr>
          <w:t>Tabela 31. Tereny zieleni na przestrzeni lat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_Toc71201598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42</w:t>
        </w:r>
        <w:r w:rsidR="00276F6B" w:rsidRPr="00857737">
          <w:rPr>
            <w:rFonts w:cstheme="majorHAnsi"/>
            <w:noProof/>
            <w:webHidden/>
            <w:szCs w:val="24"/>
          </w:rPr>
          <w:fldChar w:fldCharType="end"/>
        </w:r>
      </w:hyperlink>
    </w:p>
    <w:p w14:paraId="62ACC2E3" w14:textId="6DDBE0D7"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599" w:history="1">
        <w:r w:rsidR="00276F6B" w:rsidRPr="00857737">
          <w:rPr>
            <w:rStyle w:val="Hipercze"/>
            <w:rFonts w:cstheme="majorHAnsi"/>
            <w:noProof/>
            <w:color w:val="auto"/>
            <w:szCs w:val="24"/>
          </w:rPr>
          <w:t xml:space="preserve">Tabela 32. </w:t>
        </w:r>
        <w:r w:rsidR="00276F6B" w:rsidRPr="00857737">
          <w:rPr>
            <w:rStyle w:val="Hipercze"/>
            <w:rFonts w:eastAsia="Times New Roman" w:cstheme="majorHAnsi"/>
            <w:noProof/>
            <w:color w:val="auto"/>
            <w:szCs w:val="24"/>
            <w:lang w:eastAsia="pl-PL"/>
          </w:rPr>
          <w:t>Tereny zieleni w podziale na place zabaw i zieleń osiedlową w 2020 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_Toc71201599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42</w:t>
        </w:r>
        <w:r w:rsidR="00276F6B" w:rsidRPr="00857737">
          <w:rPr>
            <w:rFonts w:cstheme="majorHAnsi"/>
            <w:noProof/>
            <w:webHidden/>
            <w:szCs w:val="24"/>
          </w:rPr>
          <w:fldChar w:fldCharType="end"/>
        </w:r>
      </w:hyperlink>
    </w:p>
    <w:p w14:paraId="18BD57A2" w14:textId="096DC764"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00" w:history="1">
        <w:r w:rsidR="00276F6B" w:rsidRPr="00857737">
          <w:rPr>
            <w:rStyle w:val="Hipercze"/>
            <w:rFonts w:cstheme="majorHAnsi"/>
            <w:noProof/>
            <w:color w:val="auto"/>
            <w:szCs w:val="24"/>
          </w:rPr>
          <w:t>Tabela 33. Pomniki przyrody w Białymstoku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_Toc71201600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42</w:t>
        </w:r>
        <w:r w:rsidR="00276F6B" w:rsidRPr="00857737">
          <w:rPr>
            <w:rFonts w:cstheme="majorHAnsi"/>
            <w:noProof/>
            <w:webHidden/>
            <w:szCs w:val="24"/>
          </w:rPr>
          <w:fldChar w:fldCharType="end"/>
        </w:r>
      </w:hyperlink>
    </w:p>
    <w:p w14:paraId="32D79B2C" w14:textId="4877BF0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01" w:history="1">
        <w:r w:rsidR="00276F6B" w:rsidRPr="00857737">
          <w:rPr>
            <w:rStyle w:val="Hipercze"/>
            <w:rFonts w:cstheme="majorHAnsi"/>
            <w:noProof/>
            <w:color w:val="auto"/>
            <w:szCs w:val="24"/>
          </w:rPr>
          <w:t>Tabela 34. Powierzchnia terenów zieleni w Białymstoku (parki, skwery)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_Toc71201601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44</w:t>
        </w:r>
        <w:r w:rsidR="00276F6B" w:rsidRPr="00857737">
          <w:rPr>
            <w:rFonts w:cstheme="majorHAnsi"/>
            <w:noProof/>
            <w:webHidden/>
            <w:szCs w:val="24"/>
          </w:rPr>
          <w:fldChar w:fldCharType="end"/>
        </w:r>
      </w:hyperlink>
    </w:p>
    <w:p w14:paraId="1468BF1A" w14:textId="780AEE66"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02" w:history="1">
        <w:r w:rsidR="00276F6B" w:rsidRPr="00857737">
          <w:rPr>
            <w:rStyle w:val="Hipercze"/>
            <w:rFonts w:cstheme="majorHAnsi"/>
            <w:bCs/>
            <w:noProof/>
            <w:color w:val="auto"/>
            <w:szCs w:val="24"/>
          </w:rPr>
          <w:t>Tabela 35. Nasadzenia roślin w parkach/skwerach w Białymstoku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_Toc71201602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45</w:t>
        </w:r>
        <w:r w:rsidR="00276F6B" w:rsidRPr="00857737">
          <w:rPr>
            <w:rFonts w:cstheme="majorHAnsi"/>
            <w:noProof/>
            <w:webHidden/>
            <w:szCs w:val="24"/>
          </w:rPr>
          <w:fldChar w:fldCharType="end"/>
        </w:r>
      </w:hyperlink>
    </w:p>
    <w:p w14:paraId="1178134D" w14:textId="6DD35586"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03" w:history="1">
        <w:r w:rsidR="00276F6B" w:rsidRPr="00857737">
          <w:rPr>
            <w:rStyle w:val="Hipercze"/>
            <w:rFonts w:cstheme="majorHAnsi"/>
            <w:noProof/>
            <w:color w:val="auto"/>
            <w:szCs w:val="24"/>
          </w:rPr>
          <w:t>Tabela 36. Nasadzenia drzew i krzewów w pasach drogowych w Białymstoku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_Toc71201603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45</w:t>
        </w:r>
        <w:r w:rsidR="00276F6B" w:rsidRPr="00857737">
          <w:rPr>
            <w:rFonts w:cstheme="majorHAnsi"/>
            <w:noProof/>
            <w:webHidden/>
            <w:szCs w:val="24"/>
          </w:rPr>
          <w:fldChar w:fldCharType="end"/>
        </w:r>
      </w:hyperlink>
    </w:p>
    <w:p w14:paraId="4689360E" w14:textId="18AC4DA9"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04" w:history="1">
        <w:r w:rsidR="00276F6B" w:rsidRPr="00857737">
          <w:rPr>
            <w:rStyle w:val="Hipercze"/>
            <w:rFonts w:cstheme="majorHAnsi"/>
            <w:noProof/>
            <w:color w:val="auto"/>
            <w:szCs w:val="24"/>
          </w:rPr>
          <w:t>Tabela 37. Wycinka drzew i krzewów / nasadzenia / pielęgnacja drzew w parkach i na skwerach w Białymstoku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_Toc71201604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45</w:t>
        </w:r>
        <w:r w:rsidR="00276F6B" w:rsidRPr="00857737">
          <w:rPr>
            <w:rFonts w:cstheme="majorHAnsi"/>
            <w:noProof/>
            <w:webHidden/>
            <w:szCs w:val="24"/>
          </w:rPr>
          <w:fldChar w:fldCharType="end"/>
        </w:r>
      </w:hyperlink>
    </w:p>
    <w:p w14:paraId="18EBA30F" w14:textId="060556F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05" w:history="1">
        <w:r w:rsidR="00276F6B" w:rsidRPr="00857737">
          <w:rPr>
            <w:rStyle w:val="Hipercze"/>
            <w:rFonts w:cstheme="majorHAnsi"/>
            <w:noProof/>
            <w:color w:val="auto"/>
            <w:szCs w:val="24"/>
          </w:rPr>
          <w:t>Tabela 38. Wycinka drzew i krzewów / nasadzenia / pielęgnacja drzew w pasach drogowych i na działkach gminnych w Białymstoku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_Toc71201605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46</w:t>
        </w:r>
        <w:r w:rsidR="00276F6B" w:rsidRPr="00857737">
          <w:rPr>
            <w:rFonts w:cstheme="majorHAnsi"/>
            <w:noProof/>
            <w:webHidden/>
            <w:szCs w:val="24"/>
          </w:rPr>
          <w:fldChar w:fldCharType="end"/>
        </w:r>
      </w:hyperlink>
    </w:p>
    <w:p w14:paraId="22DB467A" w14:textId="0E204D39"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06" w:history="1">
        <w:r w:rsidR="00276F6B" w:rsidRPr="00857737">
          <w:rPr>
            <w:rStyle w:val="Hipercze"/>
            <w:rFonts w:cstheme="majorHAnsi"/>
            <w:noProof/>
            <w:color w:val="auto"/>
            <w:szCs w:val="24"/>
          </w:rPr>
          <w:t>Tabela 39. Struktura i ilość odpadów komunalnych odebranych na terenie Białegostoku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_Toc71201606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51</w:t>
        </w:r>
        <w:r w:rsidR="00276F6B" w:rsidRPr="00857737">
          <w:rPr>
            <w:rFonts w:cstheme="majorHAnsi"/>
            <w:noProof/>
            <w:webHidden/>
            <w:szCs w:val="24"/>
          </w:rPr>
          <w:fldChar w:fldCharType="end"/>
        </w:r>
      </w:hyperlink>
    </w:p>
    <w:p w14:paraId="512B697F" w14:textId="40B78E9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07" w:history="1">
        <w:r w:rsidR="00276F6B" w:rsidRPr="00857737">
          <w:rPr>
            <w:rStyle w:val="Hipercze"/>
            <w:rFonts w:cstheme="majorHAnsi"/>
            <w:noProof/>
            <w:color w:val="auto"/>
            <w:szCs w:val="24"/>
          </w:rPr>
          <w:t>Tabela 40. Osiągnięte poziomy recyklingu, przygotowania do ponownego użycia i odzysku innymi metodami niektórych frakcji odpadów komunalnych oraz poziomy ograniczenia masy odpadów komunalnych ulegających biodegradacji przekazywanych do składowania</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_Toc71201607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52</w:t>
        </w:r>
        <w:r w:rsidR="00276F6B" w:rsidRPr="00857737">
          <w:rPr>
            <w:rFonts w:cstheme="majorHAnsi"/>
            <w:noProof/>
            <w:webHidden/>
            <w:szCs w:val="24"/>
          </w:rPr>
          <w:fldChar w:fldCharType="end"/>
        </w:r>
      </w:hyperlink>
    </w:p>
    <w:p w14:paraId="097B094D" w14:textId="550541B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08" w:history="1">
        <w:r w:rsidR="00276F6B" w:rsidRPr="00857737">
          <w:rPr>
            <w:rStyle w:val="Hipercze"/>
            <w:rFonts w:cstheme="majorHAnsi"/>
            <w:bCs/>
            <w:noProof/>
            <w:color w:val="auto"/>
            <w:szCs w:val="24"/>
          </w:rPr>
          <w:t>Tabela 41. Koszty systemu gospodarowania odpadami komunalnymi w Gminie Białystok</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_Toc71201608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52</w:t>
        </w:r>
        <w:r w:rsidR="00276F6B" w:rsidRPr="00857737">
          <w:rPr>
            <w:rFonts w:cstheme="majorHAnsi"/>
            <w:noProof/>
            <w:webHidden/>
            <w:szCs w:val="24"/>
          </w:rPr>
          <w:fldChar w:fldCharType="end"/>
        </w:r>
      </w:hyperlink>
    </w:p>
    <w:p w14:paraId="5020927B" w14:textId="4913EB4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09" w:history="1">
        <w:r w:rsidR="00276F6B" w:rsidRPr="00857737">
          <w:rPr>
            <w:rStyle w:val="Hipercze"/>
            <w:rFonts w:cstheme="majorHAnsi"/>
            <w:noProof/>
            <w:color w:val="auto"/>
            <w:szCs w:val="24"/>
          </w:rPr>
          <w:t>Tabela 42. Szacunkowa ilość odpadów komunalnych wytwarzanych na terenie Białegostoku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_Toc71201609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53</w:t>
        </w:r>
        <w:r w:rsidR="00276F6B" w:rsidRPr="00857737">
          <w:rPr>
            <w:rFonts w:cstheme="majorHAnsi"/>
            <w:noProof/>
            <w:webHidden/>
            <w:szCs w:val="24"/>
          </w:rPr>
          <w:fldChar w:fldCharType="end"/>
        </w:r>
      </w:hyperlink>
    </w:p>
    <w:p w14:paraId="0CA06BC7" w14:textId="2B424B2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10" w:history="1">
        <w:r w:rsidR="00276F6B" w:rsidRPr="00857737">
          <w:rPr>
            <w:rStyle w:val="Hipercze"/>
            <w:rFonts w:cstheme="majorHAnsi"/>
            <w:noProof/>
            <w:color w:val="auto"/>
            <w:szCs w:val="24"/>
          </w:rPr>
          <w:t>Tabela 43. Stawki opłat za odbiór odpadów komunalnych</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_Toc71201610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54</w:t>
        </w:r>
        <w:r w:rsidR="00276F6B" w:rsidRPr="00857737">
          <w:rPr>
            <w:rFonts w:cstheme="majorHAnsi"/>
            <w:noProof/>
            <w:webHidden/>
            <w:szCs w:val="24"/>
          </w:rPr>
          <w:fldChar w:fldCharType="end"/>
        </w:r>
      </w:hyperlink>
    </w:p>
    <w:p w14:paraId="015364C6" w14:textId="73CB065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11" w:history="1">
        <w:r w:rsidR="00276F6B" w:rsidRPr="00857737">
          <w:rPr>
            <w:rStyle w:val="Hipercze"/>
            <w:rFonts w:cstheme="majorHAnsi"/>
            <w:noProof/>
            <w:color w:val="auto"/>
            <w:szCs w:val="24"/>
          </w:rPr>
          <w:t>Tabela 44. Wydajność ujęć wody na potrzeby Miasta Białegostoku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_Toc71201611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61</w:t>
        </w:r>
        <w:r w:rsidR="00276F6B" w:rsidRPr="00857737">
          <w:rPr>
            <w:rFonts w:cstheme="majorHAnsi"/>
            <w:noProof/>
            <w:webHidden/>
            <w:szCs w:val="24"/>
          </w:rPr>
          <w:fldChar w:fldCharType="end"/>
        </w:r>
      </w:hyperlink>
    </w:p>
    <w:p w14:paraId="774DAB3C" w14:textId="1B1651F7"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12" w:history="1">
        <w:r w:rsidR="00276F6B" w:rsidRPr="00857737">
          <w:rPr>
            <w:rStyle w:val="Hipercze"/>
            <w:rFonts w:cstheme="majorHAnsi"/>
            <w:noProof/>
            <w:color w:val="auto"/>
            <w:szCs w:val="24"/>
          </w:rPr>
          <w:t>Tabela 45. Wydajność stacji uzdatniania wody (SUW) na potrzeby Miasta Białegostoku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_Toc71201612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61</w:t>
        </w:r>
        <w:r w:rsidR="00276F6B" w:rsidRPr="00857737">
          <w:rPr>
            <w:rFonts w:cstheme="majorHAnsi"/>
            <w:noProof/>
            <w:webHidden/>
            <w:szCs w:val="24"/>
          </w:rPr>
          <w:fldChar w:fldCharType="end"/>
        </w:r>
      </w:hyperlink>
    </w:p>
    <w:p w14:paraId="79AF1C8C" w14:textId="0382BCF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13" w:history="1">
        <w:r w:rsidR="00276F6B" w:rsidRPr="00857737">
          <w:rPr>
            <w:rStyle w:val="Hipercze"/>
            <w:rFonts w:cstheme="majorHAnsi"/>
            <w:noProof/>
            <w:color w:val="auto"/>
            <w:szCs w:val="24"/>
          </w:rPr>
          <w:t>Tabela 46. Produkcja wody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_Toc71201613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62</w:t>
        </w:r>
        <w:r w:rsidR="00276F6B" w:rsidRPr="00857737">
          <w:rPr>
            <w:rFonts w:cstheme="majorHAnsi"/>
            <w:noProof/>
            <w:webHidden/>
            <w:szCs w:val="24"/>
          </w:rPr>
          <w:fldChar w:fldCharType="end"/>
        </w:r>
      </w:hyperlink>
    </w:p>
    <w:p w14:paraId="4DE72710" w14:textId="0B2B925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14" w:history="1">
        <w:r w:rsidR="00276F6B" w:rsidRPr="00857737">
          <w:rPr>
            <w:rStyle w:val="Hipercze"/>
            <w:rFonts w:cstheme="majorHAnsi"/>
            <w:noProof/>
            <w:color w:val="auto"/>
            <w:szCs w:val="24"/>
          </w:rPr>
          <w:t>Tabela 47. Sieć wodociągowa w latach 2016-2020 z podziałem na sieci magistralne, rozdzielcze i przyłącza</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_Toc71201614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62</w:t>
        </w:r>
        <w:r w:rsidR="00276F6B" w:rsidRPr="00857737">
          <w:rPr>
            <w:rFonts w:cstheme="majorHAnsi"/>
            <w:noProof/>
            <w:webHidden/>
            <w:szCs w:val="24"/>
          </w:rPr>
          <w:fldChar w:fldCharType="end"/>
        </w:r>
      </w:hyperlink>
    </w:p>
    <w:p w14:paraId="37D2628F" w14:textId="2B9C27AB"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15" w:history="1">
        <w:r w:rsidR="00276F6B" w:rsidRPr="00857737">
          <w:rPr>
            <w:rStyle w:val="Hipercze"/>
            <w:rFonts w:cstheme="majorHAnsi"/>
            <w:noProof/>
            <w:color w:val="auto"/>
            <w:szCs w:val="24"/>
          </w:rPr>
          <w:t>Tabela 48. Struktura sprzedaży wody w Białymstoku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_Toc71201615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63</w:t>
        </w:r>
        <w:r w:rsidR="00276F6B" w:rsidRPr="00857737">
          <w:rPr>
            <w:rFonts w:cstheme="majorHAnsi"/>
            <w:noProof/>
            <w:webHidden/>
            <w:szCs w:val="24"/>
          </w:rPr>
          <w:fldChar w:fldCharType="end"/>
        </w:r>
      </w:hyperlink>
    </w:p>
    <w:p w14:paraId="1D1BE84F" w14:textId="2884D4E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16" w:history="1">
        <w:r w:rsidR="00276F6B" w:rsidRPr="00857737">
          <w:rPr>
            <w:rStyle w:val="Hipercze"/>
            <w:rFonts w:cstheme="majorHAnsi"/>
            <w:noProof/>
            <w:color w:val="auto"/>
            <w:szCs w:val="24"/>
          </w:rPr>
          <w:t>Tabela 49. Wybrane wskaźniki zaopatrzenia w wodę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_Toc71201616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63</w:t>
        </w:r>
        <w:r w:rsidR="00276F6B" w:rsidRPr="00857737">
          <w:rPr>
            <w:rFonts w:cstheme="majorHAnsi"/>
            <w:noProof/>
            <w:webHidden/>
            <w:szCs w:val="24"/>
          </w:rPr>
          <w:fldChar w:fldCharType="end"/>
        </w:r>
      </w:hyperlink>
    </w:p>
    <w:p w14:paraId="52ABE8CD" w14:textId="59B3431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17" w:history="1">
        <w:r w:rsidR="00276F6B" w:rsidRPr="00857737">
          <w:rPr>
            <w:rStyle w:val="Hipercze"/>
            <w:rFonts w:cstheme="majorHAnsi"/>
            <w:noProof/>
            <w:color w:val="auto"/>
            <w:szCs w:val="24"/>
          </w:rPr>
          <w:t>Tabela 50. Sieć kanalizacji sanitarnej i ogólnospławnej w latach 2016-2020 z podziałem na sieć sanitarną, ogólnospławną i przyłącza</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_Toc71201617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65</w:t>
        </w:r>
        <w:r w:rsidR="00276F6B" w:rsidRPr="00857737">
          <w:rPr>
            <w:rFonts w:cstheme="majorHAnsi"/>
            <w:noProof/>
            <w:webHidden/>
            <w:szCs w:val="24"/>
          </w:rPr>
          <w:fldChar w:fldCharType="end"/>
        </w:r>
      </w:hyperlink>
    </w:p>
    <w:p w14:paraId="280EF2F7" w14:textId="406642A7"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18" w:history="1">
        <w:r w:rsidR="00276F6B" w:rsidRPr="00857737">
          <w:rPr>
            <w:rStyle w:val="Hipercze"/>
            <w:rFonts w:cstheme="majorHAnsi"/>
            <w:noProof/>
            <w:color w:val="auto"/>
            <w:szCs w:val="24"/>
          </w:rPr>
          <w:t>Tabela 51. Struktura ścieków odprowadzanych do kanalizacji miejskiej w Białymstoku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_Toc71201618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65</w:t>
        </w:r>
        <w:r w:rsidR="00276F6B" w:rsidRPr="00857737">
          <w:rPr>
            <w:rFonts w:cstheme="majorHAnsi"/>
            <w:noProof/>
            <w:webHidden/>
            <w:szCs w:val="24"/>
          </w:rPr>
          <w:fldChar w:fldCharType="end"/>
        </w:r>
      </w:hyperlink>
    </w:p>
    <w:p w14:paraId="608BB62F" w14:textId="428E9FE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19" w:history="1">
        <w:r w:rsidR="00276F6B" w:rsidRPr="00857737">
          <w:rPr>
            <w:rStyle w:val="Hipercze"/>
            <w:rFonts w:cstheme="majorHAnsi"/>
            <w:noProof/>
            <w:color w:val="auto"/>
            <w:szCs w:val="24"/>
          </w:rPr>
          <w:t>Tabela 52. Wybrane wskaźniki dotyczące sieci kanalizacyjnej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_Toc71201619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65</w:t>
        </w:r>
        <w:r w:rsidR="00276F6B" w:rsidRPr="00857737">
          <w:rPr>
            <w:rFonts w:cstheme="majorHAnsi"/>
            <w:noProof/>
            <w:webHidden/>
            <w:szCs w:val="24"/>
          </w:rPr>
          <w:fldChar w:fldCharType="end"/>
        </w:r>
      </w:hyperlink>
    </w:p>
    <w:p w14:paraId="6AD91BB6" w14:textId="07538223"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20" w:history="1">
        <w:r w:rsidR="00276F6B" w:rsidRPr="00857737">
          <w:rPr>
            <w:rStyle w:val="Hipercze"/>
            <w:rFonts w:cstheme="majorHAnsi"/>
            <w:noProof/>
            <w:color w:val="auto"/>
            <w:szCs w:val="24"/>
          </w:rPr>
          <w:t>Tabela 53. Ilość ścieków dopływających do oczyszczalni w latach 2016 – 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_Toc71201620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66</w:t>
        </w:r>
        <w:r w:rsidR="00276F6B" w:rsidRPr="00857737">
          <w:rPr>
            <w:rFonts w:cstheme="majorHAnsi"/>
            <w:noProof/>
            <w:webHidden/>
            <w:szCs w:val="24"/>
          </w:rPr>
          <w:fldChar w:fldCharType="end"/>
        </w:r>
      </w:hyperlink>
    </w:p>
    <w:p w14:paraId="260911E0" w14:textId="47EFF4D0"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21" w:history="1">
        <w:r w:rsidR="00276F6B" w:rsidRPr="00857737">
          <w:rPr>
            <w:rStyle w:val="Hipercze"/>
            <w:rFonts w:cstheme="majorHAnsi"/>
            <w:noProof/>
            <w:color w:val="auto"/>
            <w:szCs w:val="24"/>
          </w:rPr>
          <w:t>Tabela 54. Nakłady na realizację inwestycji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_Toc71201621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68</w:t>
        </w:r>
        <w:r w:rsidR="00276F6B" w:rsidRPr="00857737">
          <w:rPr>
            <w:rFonts w:cstheme="majorHAnsi"/>
            <w:noProof/>
            <w:webHidden/>
            <w:szCs w:val="24"/>
          </w:rPr>
          <w:fldChar w:fldCharType="end"/>
        </w:r>
      </w:hyperlink>
    </w:p>
    <w:p w14:paraId="44FF827C" w14:textId="20A44E1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22" w:history="1">
        <w:r w:rsidR="00276F6B" w:rsidRPr="00857737">
          <w:rPr>
            <w:rStyle w:val="Hipercze"/>
            <w:rFonts w:cstheme="majorHAnsi"/>
            <w:noProof/>
            <w:color w:val="auto"/>
            <w:szCs w:val="24"/>
          </w:rPr>
          <w:t>Tabela 55. Wykaz zadań inwestycyjnych realizowanych w 2020 roku, ujętych w „Wieloletnim planie rozwoju i modernizacji urządzeń wodociągowych i urządzeń kanalizacyjnych będących w posiadaniu Wodociągów Białostockich Sp. z o.o. na lata 2020-2024”</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_Toc71201622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69</w:t>
        </w:r>
        <w:r w:rsidR="00276F6B" w:rsidRPr="00857737">
          <w:rPr>
            <w:rFonts w:cstheme="majorHAnsi"/>
            <w:noProof/>
            <w:webHidden/>
            <w:szCs w:val="24"/>
          </w:rPr>
          <w:fldChar w:fldCharType="end"/>
        </w:r>
      </w:hyperlink>
    </w:p>
    <w:p w14:paraId="193DAD29" w14:textId="510F5AA6"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23" w:history="1">
        <w:r w:rsidR="00276F6B" w:rsidRPr="00857737">
          <w:rPr>
            <w:rStyle w:val="Hipercze"/>
            <w:rFonts w:cstheme="majorHAnsi"/>
            <w:noProof/>
            <w:color w:val="auto"/>
            <w:szCs w:val="24"/>
          </w:rPr>
          <w:t>Tabela 56. Sieć kanalizacji deszczowej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_Toc71201623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71</w:t>
        </w:r>
        <w:r w:rsidR="00276F6B" w:rsidRPr="00857737">
          <w:rPr>
            <w:rFonts w:cstheme="majorHAnsi"/>
            <w:noProof/>
            <w:webHidden/>
            <w:szCs w:val="24"/>
          </w:rPr>
          <w:fldChar w:fldCharType="end"/>
        </w:r>
      </w:hyperlink>
    </w:p>
    <w:p w14:paraId="6E28B6C3" w14:textId="77BC8297"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24" w:history="1">
        <w:r w:rsidR="00276F6B" w:rsidRPr="00857737">
          <w:rPr>
            <w:rStyle w:val="Hipercze"/>
            <w:rFonts w:cstheme="majorHAnsi"/>
            <w:noProof/>
            <w:color w:val="auto"/>
            <w:szCs w:val="24"/>
          </w:rPr>
          <w:t xml:space="preserve">Tabela 57. </w:t>
        </w:r>
        <w:r w:rsidR="00276F6B" w:rsidRPr="00857737">
          <w:rPr>
            <w:rStyle w:val="Hipercze"/>
            <w:rFonts w:cstheme="majorHAnsi"/>
            <w:noProof/>
            <w:color w:val="auto"/>
            <w:szCs w:val="24"/>
            <w:lang w:eastAsia="pl-PL"/>
          </w:rPr>
          <w:t>Cmentarze wojenne</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_Toc71201624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72</w:t>
        </w:r>
        <w:r w:rsidR="00276F6B" w:rsidRPr="00857737">
          <w:rPr>
            <w:rFonts w:cstheme="majorHAnsi"/>
            <w:noProof/>
            <w:webHidden/>
            <w:szCs w:val="24"/>
          </w:rPr>
          <w:fldChar w:fldCharType="end"/>
        </w:r>
      </w:hyperlink>
    </w:p>
    <w:p w14:paraId="2AF851E0" w14:textId="01AD701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25" w:history="1">
        <w:r w:rsidR="00276F6B" w:rsidRPr="00857737">
          <w:rPr>
            <w:rStyle w:val="Hipercze"/>
            <w:rFonts w:cstheme="majorHAnsi"/>
            <w:noProof/>
            <w:color w:val="auto"/>
            <w:szCs w:val="24"/>
          </w:rPr>
          <w:t xml:space="preserve">Tabela 58. </w:t>
        </w:r>
        <w:r w:rsidR="00276F6B" w:rsidRPr="00857737">
          <w:rPr>
            <w:rStyle w:val="Hipercze"/>
            <w:rFonts w:cstheme="majorHAnsi"/>
            <w:noProof/>
            <w:color w:val="auto"/>
            <w:szCs w:val="24"/>
            <w:lang w:eastAsia="pl-PL"/>
          </w:rPr>
          <w:t>Cmentarze wyznaniowe zamknięte</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_Toc71201625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72</w:t>
        </w:r>
        <w:r w:rsidR="00276F6B" w:rsidRPr="00857737">
          <w:rPr>
            <w:rFonts w:cstheme="majorHAnsi"/>
            <w:noProof/>
            <w:webHidden/>
            <w:szCs w:val="24"/>
          </w:rPr>
          <w:fldChar w:fldCharType="end"/>
        </w:r>
      </w:hyperlink>
    </w:p>
    <w:p w14:paraId="1369BBBF" w14:textId="1E3FB63E"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26" w:history="1">
        <w:r w:rsidR="00276F6B" w:rsidRPr="00857737">
          <w:rPr>
            <w:rStyle w:val="Hipercze"/>
            <w:rFonts w:cstheme="majorHAnsi"/>
            <w:noProof/>
            <w:color w:val="auto"/>
            <w:szCs w:val="24"/>
          </w:rPr>
          <w:t xml:space="preserve">Tabela 59. </w:t>
        </w:r>
        <w:r w:rsidR="00276F6B" w:rsidRPr="00857737">
          <w:rPr>
            <w:rStyle w:val="Hipercze"/>
            <w:rFonts w:cstheme="majorHAnsi"/>
            <w:noProof/>
            <w:color w:val="auto"/>
            <w:szCs w:val="24"/>
            <w:lang w:eastAsia="pl-PL"/>
          </w:rPr>
          <w:t>Cmentarze komunalne</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_Toc71201626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72</w:t>
        </w:r>
        <w:r w:rsidR="00276F6B" w:rsidRPr="00857737">
          <w:rPr>
            <w:rFonts w:cstheme="majorHAnsi"/>
            <w:noProof/>
            <w:webHidden/>
            <w:szCs w:val="24"/>
          </w:rPr>
          <w:fldChar w:fldCharType="end"/>
        </w:r>
      </w:hyperlink>
    </w:p>
    <w:p w14:paraId="5A5438CB" w14:textId="6A531315"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27" w:history="1">
        <w:r w:rsidR="00276F6B" w:rsidRPr="00857737">
          <w:rPr>
            <w:rStyle w:val="Hipercze"/>
            <w:rFonts w:cstheme="majorHAnsi"/>
            <w:noProof/>
            <w:color w:val="auto"/>
            <w:szCs w:val="24"/>
          </w:rPr>
          <w:t>Tabela 60. Liczba pochówków na cmentarzach komunalnych w latach 2016 - 2020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_Toc71201627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73</w:t>
        </w:r>
        <w:r w:rsidR="00276F6B" w:rsidRPr="00857737">
          <w:rPr>
            <w:rFonts w:cstheme="majorHAnsi"/>
            <w:noProof/>
            <w:webHidden/>
            <w:szCs w:val="24"/>
          </w:rPr>
          <w:fldChar w:fldCharType="end"/>
        </w:r>
      </w:hyperlink>
    </w:p>
    <w:p w14:paraId="6C13BC9A" w14:textId="65EDA3B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28" w:history="1">
        <w:r w:rsidR="00276F6B" w:rsidRPr="00857737">
          <w:rPr>
            <w:rStyle w:val="Hipercze"/>
            <w:rFonts w:cstheme="majorHAnsi"/>
            <w:noProof/>
            <w:color w:val="auto"/>
            <w:szCs w:val="24"/>
          </w:rPr>
          <w:t>Tabela 61. Udział pochówków urnowych w ogólnej liczbie w latach 2016 – 2020 (%)</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_Toc71201628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73</w:t>
        </w:r>
        <w:r w:rsidR="00276F6B" w:rsidRPr="00857737">
          <w:rPr>
            <w:rFonts w:cstheme="majorHAnsi"/>
            <w:noProof/>
            <w:webHidden/>
            <w:szCs w:val="24"/>
          </w:rPr>
          <w:fldChar w:fldCharType="end"/>
        </w:r>
      </w:hyperlink>
    </w:p>
    <w:p w14:paraId="4C375F9F" w14:textId="5D6FA04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29" w:history="1">
        <w:r w:rsidR="00276F6B" w:rsidRPr="00857737">
          <w:rPr>
            <w:rStyle w:val="Hipercze"/>
            <w:rFonts w:cstheme="majorHAnsi"/>
            <w:noProof/>
            <w:color w:val="auto"/>
            <w:szCs w:val="24"/>
          </w:rPr>
          <w:t>Tabela 62. Udział dochowań w ogólnej liczbie pochówków w latach 2016 – 2020 (%)</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_Toc71201629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73</w:t>
        </w:r>
        <w:r w:rsidR="00276F6B" w:rsidRPr="00857737">
          <w:rPr>
            <w:rFonts w:cstheme="majorHAnsi"/>
            <w:noProof/>
            <w:webHidden/>
            <w:szCs w:val="24"/>
          </w:rPr>
          <w:fldChar w:fldCharType="end"/>
        </w:r>
      </w:hyperlink>
    </w:p>
    <w:p w14:paraId="035C4463" w14:textId="40E34F39"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30" w:history="1">
        <w:r w:rsidR="00276F6B" w:rsidRPr="00857737">
          <w:rPr>
            <w:rStyle w:val="Hipercze"/>
            <w:rFonts w:cstheme="majorHAnsi"/>
            <w:noProof/>
            <w:color w:val="auto"/>
            <w:szCs w:val="24"/>
          </w:rPr>
          <w:t>Tabela 63. Liczba psów w Schronisku dla Zwierząt w latach 2016 – 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_Toc71201630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74</w:t>
        </w:r>
        <w:r w:rsidR="00276F6B" w:rsidRPr="00857737">
          <w:rPr>
            <w:rFonts w:cstheme="majorHAnsi"/>
            <w:noProof/>
            <w:webHidden/>
            <w:szCs w:val="24"/>
          </w:rPr>
          <w:fldChar w:fldCharType="end"/>
        </w:r>
      </w:hyperlink>
    </w:p>
    <w:p w14:paraId="05B8337B" w14:textId="2560AD4B"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31" w:history="1">
        <w:r w:rsidR="00276F6B" w:rsidRPr="00857737">
          <w:rPr>
            <w:rStyle w:val="Hipercze"/>
            <w:rFonts w:cstheme="majorHAnsi"/>
            <w:noProof/>
            <w:color w:val="auto"/>
            <w:szCs w:val="24"/>
          </w:rPr>
          <w:t>Tabela 64. Liczba sterylizacji i kastracji psów w Schronisku dla Zwierząt w latach</w:t>
        </w:r>
        <w:r w:rsidR="00D111DA" w:rsidRPr="00857737">
          <w:rPr>
            <w:rStyle w:val="Hipercze"/>
            <w:rFonts w:cstheme="majorHAnsi"/>
            <w:noProof/>
            <w:color w:val="auto"/>
            <w:szCs w:val="24"/>
          </w:rPr>
          <w:br/>
        </w:r>
        <w:r w:rsidR="00276F6B" w:rsidRPr="00857737">
          <w:rPr>
            <w:rStyle w:val="Hipercze"/>
            <w:rFonts w:cstheme="majorHAnsi"/>
            <w:noProof/>
            <w:color w:val="auto"/>
            <w:szCs w:val="24"/>
          </w:rPr>
          <w:t>2016 – 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_Toc71201631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74</w:t>
        </w:r>
        <w:r w:rsidR="00276F6B" w:rsidRPr="00857737">
          <w:rPr>
            <w:rFonts w:cstheme="majorHAnsi"/>
            <w:noProof/>
            <w:webHidden/>
            <w:szCs w:val="24"/>
          </w:rPr>
          <w:fldChar w:fldCharType="end"/>
        </w:r>
      </w:hyperlink>
    </w:p>
    <w:p w14:paraId="069B9AED" w14:textId="453CE1C6"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32" w:history="1">
        <w:r w:rsidR="00276F6B" w:rsidRPr="00857737">
          <w:rPr>
            <w:rStyle w:val="Hipercze"/>
            <w:rFonts w:cstheme="majorHAnsi"/>
            <w:noProof/>
            <w:color w:val="auto"/>
            <w:szCs w:val="24"/>
          </w:rPr>
          <w:t xml:space="preserve">Tabela 65 </w:t>
        </w:r>
        <w:r w:rsidR="00276F6B" w:rsidRPr="00857737">
          <w:rPr>
            <w:rStyle w:val="Hipercze"/>
            <w:rFonts w:cstheme="majorHAnsi"/>
            <w:noProof/>
            <w:color w:val="auto"/>
            <w:szCs w:val="24"/>
            <w:lang w:eastAsia="pl-PL"/>
          </w:rPr>
          <w:t>Liczba kastracji zwierząt właścicielskich</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_Toc71201632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74</w:t>
        </w:r>
        <w:r w:rsidR="00276F6B" w:rsidRPr="00857737">
          <w:rPr>
            <w:rFonts w:cstheme="majorHAnsi"/>
            <w:noProof/>
            <w:webHidden/>
            <w:szCs w:val="24"/>
          </w:rPr>
          <w:fldChar w:fldCharType="end"/>
        </w:r>
      </w:hyperlink>
    </w:p>
    <w:p w14:paraId="1A933424" w14:textId="40DBEC4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33" w:history="1">
        <w:r w:rsidR="00276F6B" w:rsidRPr="00857737">
          <w:rPr>
            <w:rStyle w:val="Hipercze"/>
            <w:rFonts w:cstheme="majorHAnsi"/>
            <w:noProof/>
            <w:color w:val="auto"/>
            <w:szCs w:val="24"/>
          </w:rPr>
          <w:t>Tabela 66. Liczba interwencji podjętych w ramach całodobowego pogotowia dla zwierząt</w:t>
        </w:r>
        <w:r w:rsidR="00D111DA" w:rsidRPr="00857737">
          <w:rPr>
            <w:rStyle w:val="Hipercze"/>
            <w:rFonts w:cstheme="majorHAnsi"/>
            <w:noProof/>
            <w:color w:val="auto"/>
            <w:szCs w:val="24"/>
          </w:rPr>
          <w:br/>
        </w:r>
        <w:r w:rsidR="00276F6B" w:rsidRPr="00857737">
          <w:rPr>
            <w:rStyle w:val="Hipercze"/>
            <w:rFonts w:cstheme="majorHAnsi"/>
            <w:noProof/>
            <w:color w:val="auto"/>
            <w:szCs w:val="24"/>
          </w:rPr>
          <w:t>w latach 2016 – 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_Toc71201633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75</w:t>
        </w:r>
        <w:r w:rsidR="00276F6B" w:rsidRPr="00857737">
          <w:rPr>
            <w:rFonts w:cstheme="majorHAnsi"/>
            <w:noProof/>
            <w:webHidden/>
            <w:szCs w:val="24"/>
          </w:rPr>
          <w:fldChar w:fldCharType="end"/>
        </w:r>
      </w:hyperlink>
    </w:p>
    <w:p w14:paraId="1C440BD7" w14:textId="4D131E54"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34" w:history="1">
        <w:r w:rsidR="00276F6B" w:rsidRPr="00857737">
          <w:rPr>
            <w:rStyle w:val="Hipercze"/>
            <w:rFonts w:cstheme="majorHAnsi"/>
            <w:noProof/>
            <w:color w:val="auto"/>
            <w:szCs w:val="24"/>
          </w:rPr>
          <w:t>Tabela 67. Liczba kotów, którym zapewniono opiekę w latach 2016 – 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_Toc71201634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75</w:t>
        </w:r>
        <w:r w:rsidR="00276F6B" w:rsidRPr="00857737">
          <w:rPr>
            <w:rFonts w:cstheme="majorHAnsi"/>
            <w:noProof/>
            <w:webHidden/>
            <w:szCs w:val="24"/>
          </w:rPr>
          <w:fldChar w:fldCharType="end"/>
        </w:r>
      </w:hyperlink>
    </w:p>
    <w:p w14:paraId="79870ADF" w14:textId="31B53133"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35" w:history="1">
        <w:r w:rsidR="00276F6B" w:rsidRPr="00857737">
          <w:rPr>
            <w:rStyle w:val="Hipercze"/>
            <w:rFonts w:cstheme="majorHAnsi"/>
            <w:noProof/>
            <w:color w:val="auto"/>
            <w:szCs w:val="24"/>
          </w:rPr>
          <w:t>Tabela 68. Liczba sterylizacji i kastracji kotów w latach 2016 – 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_Toc71201635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75</w:t>
        </w:r>
        <w:r w:rsidR="00276F6B" w:rsidRPr="00857737">
          <w:rPr>
            <w:rFonts w:cstheme="majorHAnsi"/>
            <w:noProof/>
            <w:webHidden/>
            <w:szCs w:val="24"/>
          </w:rPr>
          <w:fldChar w:fldCharType="end"/>
        </w:r>
      </w:hyperlink>
    </w:p>
    <w:p w14:paraId="4CB91010" w14:textId="5E96D093"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36" w:history="1">
        <w:r w:rsidR="00276F6B" w:rsidRPr="00857737">
          <w:rPr>
            <w:rStyle w:val="Hipercze"/>
            <w:rFonts w:cstheme="majorHAnsi"/>
            <w:noProof/>
            <w:color w:val="auto"/>
            <w:szCs w:val="24"/>
          </w:rPr>
          <w:t>Tabela 69. Dokarmianie kotów w sezonach jesienno-zimowych</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_Toc71201636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75</w:t>
        </w:r>
        <w:r w:rsidR="00276F6B" w:rsidRPr="00857737">
          <w:rPr>
            <w:rFonts w:cstheme="majorHAnsi"/>
            <w:noProof/>
            <w:webHidden/>
            <w:szCs w:val="24"/>
          </w:rPr>
          <w:fldChar w:fldCharType="end"/>
        </w:r>
      </w:hyperlink>
    </w:p>
    <w:p w14:paraId="72AA03CF" w14:textId="637E611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37" w:history="1">
        <w:r w:rsidR="00276F6B" w:rsidRPr="00857737">
          <w:rPr>
            <w:rStyle w:val="Hipercze"/>
            <w:rFonts w:cstheme="majorHAnsi"/>
            <w:noProof/>
            <w:color w:val="auto"/>
            <w:szCs w:val="24"/>
          </w:rPr>
          <w:t xml:space="preserve">Tabela 70. </w:t>
        </w:r>
        <w:r w:rsidR="00276F6B" w:rsidRPr="00857737">
          <w:rPr>
            <w:rStyle w:val="Hipercze"/>
            <w:rFonts w:cstheme="majorHAnsi"/>
            <w:noProof/>
            <w:color w:val="auto"/>
            <w:szCs w:val="24"/>
            <w:lang w:eastAsia="pl-PL"/>
          </w:rPr>
          <w:t>Koszty letniego i zimowego utrzymania Miasta</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_Toc71201637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75</w:t>
        </w:r>
        <w:r w:rsidR="00276F6B" w:rsidRPr="00857737">
          <w:rPr>
            <w:rFonts w:cstheme="majorHAnsi"/>
            <w:noProof/>
            <w:webHidden/>
            <w:szCs w:val="24"/>
          </w:rPr>
          <w:fldChar w:fldCharType="end"/>
        </w:r>
      </w:hyperlink>
    </w:p>
    <w:p w14:paraId="7F611FC5" w14:textId="46329F3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38" w:history="1">
        <w:r w:rsidR="00276F6B" w:rsidRPr="00857737">
          <w:rPr>
            <w:rStyle w:val="Hipercze"/>
            <w:rFonts w:cstheme="majorHAnsi"/>
            <w:noProof/>
            <w:color w:val="auto"/>
            <w:szCs w:val="24"/>
          </w:rPr>
          <w:t>Tabela 71. Utrzymanie porządku i czystości - zestawienie powierzchni w pasach drogowych</w:t>
        </w:r>
        <w:r w:rsidR="00D111DA" w:rsidRPr="00857737">
          <w:rPr>
            <w:rStyle w:val="Hipercze"/>
            <w:rFonts w:cstheme="majorHAnsi"/>
            <w:noProof/>
            <w:color w:val="auto"/>
            <w:szCs w:val="24"/>
          </w:rPr>
          <w:br/>
        </w:r>
        <w:r w:rsidR="00276F6B" w:rsidRPr="00857737">
          <w:rPr>
            <w:rStyle w:val="Hipercze"/>
            <w:rFonts w:cstheme="majorHAnsi"/>
            <w:noProof/>
            <w:color w:val="auto"/>
            <w:szCs w:val="24"/>
          </w:rPr>
          <w:t>w 2020 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_Toc71201638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76</w:t>
        </w:r>
        <w:r w:rsidR="00276F6B" w:rsidRPr="00857737">
          <w:rPr>
            <w:rFonts w:cstheme="majorHAnsi"/>
            <w:noProof/>
            <w:webHidden/>
            <w:szCs w:val="24"/>
          </w:rPr>
          <w:fldChar w:fldCharType="end"/>
        </w:r>
      </w:hyperlink>
    </w:p>
    <w:p w14:paraId="4C0CC745" w14:textId="352F9183"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39" w:history="1">
        <w:r w:rsidR="00276F6B" w:rsidRPr="00857737">
          <w:rPr>
            <w:rStyle w:val="Hipercze"/>
            <w:rFonts w:cstheme="majorHAnsi"/>
            <w:noProof/>
            <w:color w:val="auto"/>
            <w:szCs w:val="24"/>
          </w:rPr>
          <w:t xml:space="preserve">Tabela 72. </w:t>
        </w:r>
        <w:r w:rsidR="00276F6B" w:rsidRPr="00857737">
          <w:rPr>
            <w:rStyle w:val="Hipercze"/>
            <w:rFonts w:cstheme="majorHAnsi"/>
            <w:noProof/>
            <w:color w:val="auto"/>
            <w:szCs w:val="24"/>
            <w:lang w:eastAsia="pl-PL"/>
          </w:rPr>
          <w:t>Dane statystyczne dot. zagospodarowania przestrzennego, infrastruktury technicznej i transportu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_Toc71201639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79</w:t>
        </w:r>
        <w:r w:rsidR="00276F6B" w:rsidRPr="00857737">
          <w:rPr>
            <w:rFonts w:cstheme="majorHAnsi"/>
            <w:noProof/>
            <w:webHidden/>
            <w:szCs w:val="24"/>
          </w:rPr>
          <w:fldChar w:fldCharType="end"/>
        </w:r>
      </w:hyperlink>
    </w:p>
    <w:p w14:paraId="214581E7" w14:textId="19C3049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40" w:history="1">
        <w:r w:rsidR="00276F6B" w:rsidRPr="00857737">
          <w:rPr>
            <w:rStyle w:val="Hipercze"/>
            <w:rFonts w:cstheme="majorHAnsi"/>
            <w:noProof/>
            <w:color w:val="auto"/>
            <w:szCs w:val="24"/>
          </w:rPr>
          <w:t xml:space="preserve">Tabela 73. </w:t>
        </w:r>
        <w:r w:rsidR="00276F6B" w:rsidRPr="00857737">
          <w:rPr>
            <w:rStyle w:val="Hipercze"/>
            <w:rFonts w:cstheme="majorHAnsi"/>
            <w:noProof/>
            <w:color w:val="auto"/>
            <w:szCs w:val="24"/>
            <w:lang w:eastAsia="pl-PL"/>
          </w:rPr>
          <w:t>Drogi krajowe przebiegające przez Miasto Białystok</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_Toc71201640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80</w:t>
        </w:r>
        <w:r w:rsidR="00276F6B" w:rsidRPr="00857737">
          <w:rPr>
            <w:rFonts w:cstheme="majorHAnsi"/>
            <w:noProof/>
            <w:webHidden/>
            <w:szCs w:val="24"/>
          </w:rPr>
          <w:fldChar w:fldCharType="end"/>
        </w:r>
      </w:hyperlink>
    </w:p>
    <w:p w14:paraId="02953A9C" w14:textId="6F2A073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41" w:history="1">
        <w:r w:rsidR="00276F6B" w:rsidRPr="00857737">
          <w:rPr>
            <w:rStyle w:val="Hipercze"/>
            <w:rFonts w:cstheme="majorHAnsi"/>
            <w:noProof/>
            <w:color w:val="auto"/>
            <w:szCs w:val="24"/>
          </w:rPr>
          <w:t>Tabela 74. Liczba zarejestrowanych pojazdów na terenie Miasta Białegostoku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_Toc71201641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82</w:t>
        </w:r>
        <w:r w:rsidR="00276F6B" w:rsidRPr="00857737">
          <w:rPr>
            <w:rFonts w:cstheme="majorHAnsi"/>
            <w:noProof/>
            <w:webHidden/>
            <w:szCs w:val="24"/>
          </w:rPr>
          <w:fldChar w:fldCharType="end"/>
        </w:r>
      </w:hyperlink>
    </w:p>
    <w:p w14:paraId="31F63549" w14:textId="56BF8B2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42" w:history="1">
        <w:r w:rsidR="00276F6B" w:rsidRPr="00857737">
          <w:rPr>
            <w:rStyle w:val="Hipercze"/>
            <w:rFonts w:cstheme="majorHAnsi"/>
            <w:noProof/>
            <w:color w:val="auto"/>
            <w:szCs w:val="24"/>
          </w:rPr>
          <w:t>Tabela 75 Liczba pojazdów zarejestrowanych w 2020 roku na terenie miasta Białegostoku według rodzaju paliwa</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_Toc71201642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83</w:t>
        </w:r>
        <w:r w:rsidR="00276F6B" w:rsidRPr="00857737">
          <w:rPr>
            <w:rFonts w:cstheme="majorHAnsi"/>
            <w:noProof/>
            <w:webHidden/>
            <w:szCs w:val="24"/>
          </w:rPr>
          <w:fldChar w:fldCharType="end"/>
        </w:r>
      </w:hyperlink>
    </w:p>
    <w:p w14:paraId="4D66F75B" w14:textId="3DF9EA9C"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43" w:history="1">
        <w:r w:rsidR="00276F6B" w:rsidRPr="00857737">
          <w:rPr>
            <w:rStyle w:val="Hipercze"/>
            <w:rFonts w:cstheme="majorHAnsi"/>
            <w:noProof/>
            <w:color w:val="auto"/>
            <w:szCs w:val="24"/>
          </w:rPr>
          <w:t>Tabela 76. Liczba zarejestrowanych pojazdów zasilanych energią elektryczną</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_Toc71201643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83</w:t>
        </w:r>
        <w:r w:rsidR="00276F6B" w:rsidRPr="00857737">
          <w:rPr>
            <w:rFonts w:cstheme="majorHAnsi"/>
            <w:noProof/>
            <w:webHidden/>
            <w:szCs w:val="24"/>
          </w:rPr>
          <w:fldChar w:fldCharType="end"/>
        </w:r>
      </w:hyperlink>
    </w:p>
    <w:p w14:paraId="022C33A1" w14:textId="436C8F89"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44" w:history="1">
        <w:r w:rsidR="00276F6B" w:rsidRPr="00857737">
          <w:rPr>
            <w:rStyle w:val="Hipercze"/>
            <w:rFonts w:cstheme="majorHAnsi"/>
            <w:noProof/>
            <w:color w:val="auto"/>
            <w:szCs w:val="24"/>
          </w:rPr>
          <w:t>Tabela 77. Liczba stacji kontroli pojazdów</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_Toc71201644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83</w:t>
        </w:r>
        <w:r w:rsidR="00276F6B" w:rsidRPr="00857737">
          <w:rPr>
            <w:rFonts w:cstheme="majorHAnsi"/>
            <w:noProof/>
            <w:webHidden/>
            <w:szCs w:val="24"/>
          </w:rPr>
          <w:fldChar w:fldCharType="end"/>
        </w:r>
      </w:hyperlink>
    </w:p>
    <w:p w14:paraId="74C56B98" w14:textId="6F985B25"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45" w:history="1">
        <w:r w:rsidR="00276F6B" w:rsidRPr="00857737">
          <w:rPr>
            <w:rStyle w:val="Hipercze"/>
            <w:rFonts w:cstheme="majorHAnsi"/>
            <w:noProof/>
            <w:color w:val="auto"/>
            <w:szCs w:val="24"/>
          </w:rPr>
          <w:t>Tabela 78. Liczba wydanych praw jazdy</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_Toc71201645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83</w:t>
        </w:r>
        <w:r w:rsidR="00276F6B" w:rsidRPr="00857737">
          <w:rPr>
            <w:rFonts w:cstheme="majorHAnsi"/>
            <w:noProof/>
            <w:webHidden/>
            <w:szCs w:val="24"/>
          </w:rPr>
          <w:fldChar w:fldCharType="end"/>
        </w:r>
      </w:hyperlink>
    </w:p>
    <w:p w14:paraId="54BDAAB2" w14:textId="0A523596"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46" w:history="1">
        <w:r w:rsidR="00276F6B" w:rsidRPr="00857737">
          <w:rPr>
            <w:rStyle w:val="Hipercze"/>
            <w:rFonts w:cstheme="majorHAnsi"/>
            <w:noProof/>
            <w:color w:val="auto"/>
            <w:szCs w:val="24"/>
          </w:rPr>
          <w:t>Tabela 79. Liczba ośrodków szkolenia kierowców i instruktorów nauki jazdy</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_Toc71201646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84</w:t>
        </w:r>
        <w:r w:rsidR="00276F6B" w:rsidRPr="00857737">
          <w:rPr>
            <w:rFonts w:cstheme="majorHAnsi"/>
            <w:noProof/>
            <w:webHidden/>
            <w:szCs w:val="24"/>
          </w:rPr>
          <w:fldChar w:fldCharType="end"/>
        </w:r>
      </w:hyperlink>
    </w:p>
    <w:p w14:paraId="0B4A3E9E" w14:textId="422DBAE3"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47" w:history="1">
        <w:r w:rsidR="00276F6B" w:rsidRPr="00857737">
          <w:rPr>
            <w:rStyle w:val="Hipercze"/>
            <w:rFonts w:cstheme="majorHAnsi"/>
            <w:noProof/>
            <w:color w:val="auto"/>
            <w:szCs w:val="24"/>
          </w:rPr>
          <w:t>Tabela 80. Liczba wydanych zezwoleń i licencji w zakresie transportu drogowego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_Toc71201647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84</w:t>
        </w:r>
        <w:r w:rsidR="00276F6B" w:rsidRPr="00857737">
          <w:rPr>
            <w:rFonts w:cstheme="majorHAnsi"/>
            <w:noProof/>
            <w:webHidden/>
            <w:szCs w:val="24"/>
          </w:rPr>
          <w:fldChar w:fldCharType="end"/>
        </w:r>
      </w:hyperlink>
    </w:p>
    <w:p w14:paraId="3A50DF9B" w14:textId="63BBF98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48" w:history="1">
        <w:r w:rsidR="00276F6B" w:rsidRPr="00857737">
          <w:rPr>
            <w:rStyle w:val="Hipercze"/>
            <w:rFonts w:cstheme="majorHAnsi"/>
            <w:noProof/>
            <w:color w:val="auto"/>
            <w:szCs w:val="24"/>
          </w:rPr>
          <w:t>Tabela 81. Liczba przedsiębiorców wykonujących działalność gospodarczą na podstawie licencji na wykonywanie transportu drogowego w zakresie przewozu osób taksówką (TAXI)</w:t>
        </w:r>
        <w:r w:rsidR="00D111DA" w:rsidRPr="00857737">
          <w:rPr>
            <w:rStyle w:val="Hipercze"/>
            <w:rFonts w:cstheme="majorHAnsi"/>
            <w:noProof/>
            <w:color w:val="auto"/>
            <w:szCs w:val="24"/>
          </w:rPr>
          <w:br/>
        </w:r>
        <w:r w:rsidR="00276F6B" w:rsidRPr="00857737">
          <w:rPr>
            <w:rStyle w:val="Hipercze"/>
            <w:rFonts w:cstheme="majorHAnsi"/>
            <w:noProof/>
            <w:color w:val="auto"/>
            <w:szCs w:val="24"/>
          </w:rPr>
          <w:t>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_Toc71201648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85</w:t>
        </w:r>
        <w:r w:rsidR="00276F6B" w:rsidRPr="00857737">
          <w:rPr>
            <w:rFonts w:cstheme="majorHAnsi"/>
            <w:noProof/>
            <w:webHidden/>
            <w:szCs w:val="24"/>
          </w:rPr>
          <w:fldChar w:fldCharType="end"/>
        </w:r>
      </w:hyperlink>
    </w:p>
    <w:p w14:paraId="4B9F1D97" w14:textId="3492EB95"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49" w:history="1">
        <w:r w:rsidR="00276F6B" w:rsidRPr="00857737">
          <w:rPr>
            <w:rStyle w:val="Hipercze"/>
            <w:rFonts w:cstheme="majorHAnsi"/>
            <w:noProof/>
            <w:color w:val="auto"/>
            <w:szCs w:val="24"/>
          </w:rPr>
          <w:t>Tabela 82. Liczba wydanych zaświadczeń na przewozy drogowe na potrzeby własne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_Toc71201649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85</w:t>
        </w:r>
        <w:r w:rsidR="00276F6B" w:rsidRPr="00857737">
          <w:rPr>
            <w:rFonts w:cstheme="majorHAnsi"/>
            <w:noProof/>
            <w:webHidden/>
            <w:szCs w:val="24"/>
          </w:rPr>
          <w:fldChar w:fldCharType="end"/>
        </w:r>
      </w:hyperlink>
    </w:p>
    <w:p w14:paraId="323F135B" w14:textId="70CABF7C"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50" w:history="1">
        <w:r w:rsidR="00276F6B" w:rsidRPr="00857737">
          <w:rPr>
            <w:rStyle w:val="Hipercze"/>
            <w:rFonts w:cstheme="majorHAnsi"/>
            <w:noProof/>
            <w:color w:val="auto"/>
            <w:szCs w:val="24"/>
          </w:rPr>
          <w:t xml:space="preserve">Tabela 83. </w:t>
        </w:r>
        <w:r w:rsidR="00276F6B" w:rsidRPr="00857737">
          <w:rPr>
            <w:rStyle w:val="Hipercze"/>
            <w:rFonts w:cstheme="majorHAnsi"/>
            <w:noProof/>
            <w:color w:val="auto"/>
            <w:szCs w:val="24"/>
            <w:lang w:eastAsia="pl-PL"/>
          </w:rPr>
          <w:t>Dane statystyczne dot. zagospodarowania przestrzennego, infrastruktury technicznej i transportu (narastająco)</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_Toc71201650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86</w:t>
        </w:r>
        <w:r w:rsidR="00276F6B" w:rsidRPr="00857737">
          <w:rPr>
            <w:rFonts w:cstheme="majorHAnsi"/>
            <w:noProof/>
            <w:webHidden/>
            <w:szCs w:val="24"/>
          </w:rPr>
          <w:fldChar w:fldCharType="end"/>
        </w:r>
      </w:hyperlink>
    </w:p>
    <w:p w14:paraId="38D65A4F" w14:textId="5098EA40"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51" w:history="1">
        <w:r w:rsidR="00276F6B" w:rsidRPr="00857737">
          <w:rPr>
            <w:rStyle w:val="Hipercze"/>
            <w:rFonts w:cstheme="majorHAnsi"/>
            <w:noProof/>
            <w:color w:val="auto"/>
            <w:szCs w:val="24"/>
          </w:rPr>
          <w:t>Tabela 84. Wybudowane lub przebudowane w 2020 roku odcinki ciągów rowerowych</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_Toc71201651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86</w:t>
        </w:r>
        <w:r w:rsidR="00276F6B" w:rsidRPr="00857737">
          <w:rPr>
            <w:rFonts w:cstheme="majorHAnsi"/>
            <w:noProof/>
            <w:webHidden/>
            <w:szCs w:val="24"/>
          </w:rPr>
          <w:fldChar w:fldCharType="end"/>
        </w:r>
      </w:hyperlink>
    </w:p>
    <w:p w14:paraId="125350C9" w14:textId="74801907"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52" w:history="1">
        <w:r w:rsidR="00276F6B" w:rsidRPr="00857737">
          <w:rPr>
            <w:rStyle w:val="Hipercze"/>
            <w:rFonts w:cstheme="majorHAnsi"/>
            <w:noProof/>
            <w:color w:val="auto"/>
            <w:szCs w:val="24"/>
          </w:rPr>
          <w:t>Tabela 85. Parkingi w zarządzaniu Zarządu Mienia Komunalnego</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_Toc71201652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88</w:t>
        </w:r>
        <w:r w:rsidR="00276F6B" w:rsidRPr="00857737">
          <w:rPr>
            <w:rFonts w:cstheme="majorHAnsi"/>
            <w:noProof/>
            <w:webHidden/>
            <w:szCs w:val="24"/>
          </w:rPr>
          <w:fldChar w:fldCharType="end"/>
        </w:r>
      </w:hyperlink>
    </w:p>
    <w:p w14:paraId="214ED875" w14:textId="06AE8A6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53" w:history="1">
        <w:r w:rsidR="00276F6B" w:rsidRPr="00857737">
          <w:rPr>
            <w:rStyle w:val="Hipercze"/>
            <w:rFonts w:cstheme="majorHAnsi"/>
            <w:noProof/>
            <w:color w:val="auto"/>
            <w:szCs w:val="24"/>
          </w:rPr>
          <w:t>Tabela 86. Stawki opłat w strefie płatnego parkowania obowiązujące od 03 lutego 2020 r.</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_Toc71201653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89</w:t>
        </w:r>
        <w:r w:rsidR="00276F6B" w:rsidRPr="00857737">
          <w:rPr>
            <w:rFonts w:cstheme="majorHAnsi"/>
            <w:noProof/>
            <w:webHidden/>
            <w:szCs w:val="24"/>
          </w:rPr>
          <w:fldChar w:fldCharType="end"/>
        </w:r>
      </w:hyperlink>
    </w:p>
    <w:p w14:paraId="68D2C523" w14:textId="0C0B13D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54" w:history="1">
        <w:r w:rsidR="00276F6B" w:rsidRPr="00857737">
          <w:rPr>
            <w:rStyle w:val="Hipercze"/>
            <w:rFonts w:cstheme="majorHAnsi"/>
            <w:noProof/>
            <w:color w:val="auto"/>
            <w:szCs w:val="24"/>
          </w:rPr>
          <w:t>Tabela 87. Wysokość opłat abonamentowych i zryczałtowanych w strefie płatnego parkowania</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_Toc71201654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89</w:t>
        </w:r>
        <w:r w:rsidR="00276F6B" w:rsidRPr="00857737">
          <w:rPr>
            <w:rFonts w:cstheme="majorHAnsi"/>
            <w:noProof/>
            <w:webHidden/>
            <w:szCs w:val="24"/>
          </w:rPr>
          <w:fldChar w:fldCharType="end"/>
        </w:r>
      </w:hyperlink>
    </w:p>
    <w:p w14:paraId="78E1B83D" w14:textId="4E813304"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55" w:history="1">
        <w:r w:rsidR="00276F6B" w:rsidRPr="00857737">
          <w:rPr>
            <w:rStyle w:val="Hipercze"/>
            <w:rFonts w:cstheme="majorHAnsi"/>
            <w:noProof/>
            <w:color w:val="auto"/>
            <w:szCs w:val="24"/>
          </w:rPr>
          <w:t>Tabela 88. Zestawienie ilościowo - wartościowe opłat wniesionych w parkomatach</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_Toc71201655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90</w:t>
        </w:r>
        <w:r w:rsidR="00276F6B" w:rsidRPr="00857737">
          <w:rPr>
            <w:rFonts w:cstheme="majorHAnsi"/>
            <w:noProof/>
            <w:webHidden/>
            <w:szCs w:val="24"/>
          </w:rPr>
          <w:fldChar w:fldCharType="end"/>
        </w:r>
      </w:hyperlink>
    </w:p>
    <w:p w14:paraId="0665E4EA" w14:textId="4DC11360"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56" w:history="1">
        <w:r w:rsidR="00276F6B" w:rsidRPr="00857737">
          <w:rPr>
            <w:rStyle w:val="Hipercze"/>
            <w:rFonts w:cstheme="majorHAnsi"/>
            <w:noProof/>
            <w:color w:val="auto"/>
            <w:szCs w:val="24"/>
          </w:rPr>
          <w:t>Tabela 89. Zestawienie ilościowo - wartościowe opłat wniesionych za pomocą systemu płatności mobilnych</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_Toc71201656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90</w:t>
        </w:r>
        <w:r w:rsidR="00276F6B" w:rsidRPr="00857737">
          <w:rPr>
            <w:rFonts w:cstheme="majorHAnsi"/>
            <w:noProof/>
            <w:webHidden/>
            <w:szCs w:val="24"/>
          </w:rPr>
          <w:fldChar w:fldCharType="end"/>
        </w:r>
      </w:hyperlink>
    </w:p>
    <w:p w14:paraId="0E0B9617" w14:textId="11E9342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57" w:history="1">
        <w:r w:rsidR="00276F6B" w:rsidRPr="00857737">
          <w:rPr>
            <w:rStyle w:val="Hipercze"/>
            <w:rFonts w:cstheme="majorHAnsi"/>
            <w:noProof/>
            <w:color w:val="auto"/>
            <w:szCs w:val="24"/>
          </w:rPr>
          <w:t>Tabela 90. Wpływy z tytułu funkcjonowania strefy płatnego parkowania</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_Toc71201657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90</w:t>
        </w:r>
        <w:r w:rsidR="00276F6B" w:rsidRPr="00857737">
          <w:rPr>
            <w:rFonts w:cstheme="majorHAnsi"/>
            <w:noProof/>
            <w:webHidden/>
            <w:szCs w:val="24"/>
          </w:rPr>
          <w:fldChar w:fldCharType="end"/>
        </w:r>
      </w:hyperlink>
    </w:p>
    <w:p w14:paraId="6D89A2DB" w14:textId="15B6444E"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58" w:history="1">
        <w:r w:rsidR="00276F6B" w:rsidRPr="00857737">
          <w:rPr>
            <w:rStyle w:val="Hipercze"/>
            <w:rFonts w:cstheme="majorHAnsi"/>
            <w:noProof/>
            <w:color w:val="auto"/>
            <w:szCs w:val="24"/>
          </w:rPr>
          <w:t>Tabela 91 Ilość wystawionych wezwań – raportów</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_Toc71201658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90</w:t>
        </w:r>
        <w:r w:rsidR="00276F6B" w:rsidRPr="00857737">
          <w:rPr>
            <w:rFonts w:cstheme="majorHAnsi"/>
            <w:noProof/>
            <w:webHidden/>
            <w:szCs w:val="24"/>
          </w:rPr>
          <w:fldChar w:fldCharType="end"/>
        </w:r>
      </w:hyperlink>
    </w:p>
    <w:p w14:paraId="543995BB" w14:textId="15B7D63B"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59" w:history="1">
        <w:r w:rsidR="00276F6B" w:rsidRPr="00857737">
          <w:rPr>
            <w:rStyle w:val="Hipercze"/>
            <w:rFonts w:cstheme="majorHAnsi"/>
            <w:noProof/>
            <w:color w:val="auto"/>
            <w:szCs w:val="24"/>
          </w:rPr>
          <w:t xml:space="preserve">Tabela 92. </w:t>
        </w:r>
        <w:r w:rsidR="00276F6B" w:rsidRPr="00857737">
          <w:rPr>
            <w:rStyle w:val="Hipercze"/>
            <w:rFonts w:cstheme="majorHAnsi"/>
            <w:noProof/>
            <w:color w:val="auto"/>
            <w:szCs w:val="24"/>
            <w:lang w:eastAsia="pl-PL"/>
          </w:rPr>
          <w:t>Dane statystyczne dot. zagospodarowania przestrzennego, infrastruktury technicznej i transportu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_Toc71201659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92</w:t>
        </w:r>
        <w:r w:rsidR="00276F6B" w:rsidRPr="00857737">
          <w:rPr>
            <w:rFonts w:cstheme="majorHAnsi"/>
            <w:noProof/>
            <w:webHidden/>
            <w:szCs w:val="24"/>
          </w:rPr>
          <w:fldChar w:fldCharType="end"/>
        </w:r>
      </w:hyperlink>
    </w:p>
    <w:p w14:paraId="40320F9C" w14:textId="047690A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60" w:history="1">
        <w:r w:rsidR="00276F6B" w:rsidRPr="00857737">
          <w:rPr>
            <w:rStyle w:val="Hipercze"/>
            <w:rFonts w:cstheme="majorHAnsi"/>
            <w:noProof/>
            <w:color w:val="auto"/>
            <w:szCs w:val="24"/>
          </w:rPr>
          <w:t>Tabela 93. Komunikacja miejska w Białymstoku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_Toc71201660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94</w:t>
        </w:r>
        <w:r w:rsidR="00276F6B" w:rsidRPr="00857737">
          <w:rPr>
            <w:rFonts w:cstheme="majorHAnsi"/>
            <w:noProof/>
            <w:webHidden/>
            <w:szCs w:val="24"/>
          </w:rPr>
          <w:fldChar w:fldCharType="end"/>
        </w:r>
      </w:hyperlink>
    </w:p>
    <w:p w14:paraId="5B8DA3FE" w14:textId="54FF6954"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61" w:history="1">
        <w:r w:rsidR="00276F6B" w:rsidRPr="00857737">
          <w:rPr>
            <w:rStyle w:val="Hipercze"/>
            <w:rFonts w:cstheme="majorHAnsi"/>
            <w:noProof/>
            <w:color w:val="auto"/>
            <w:szCs w:val="24"/>
          </w:rPr>
          <w:t>Tabela 94. Kontrola biletowa</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_Toc71201661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96</w:t>
        </w:r>
        <w:r w:rsidR="00276F6B" w:rsidRPr="00857737">
          <w:rPr>
            <w:rFonts w:cstheme="majorHAnsi"/>
            <w:noProof/>
            <w:webHidden/>
            <w:szCs w:val="24"/>
          </w:rPr>
          <w:fldChar w:fldCharType="end"/>
        </w:r>
      </w:hyperlink>
    </w:p>
    <w:p w14:paraId="63D93CAF" w14:textId="1D1A35B7"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62" w:history="1">
        <w:r w:rsidR="00276F6B" w:rsidRPr="00857737">
          <w:rPr>
            <w:rStyle w:val="Hipercze"/>
            <w:rFonts w:cstheme="majorHAnsi"/>
            <w:noProof/>
            <w:color w:val="auto"/>
            <w:szCs w:val="24"/>
          </w:rPr>
          <w:t>Tabela 95. Przejazdy Białostockiej Komunikacji Miejskiej</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_Toc71201662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96</w:t>
        </w:r>
        <w:r w:rsidR="00276F6B" w:rsidRPr="00857737">
          <w:rPr>
            <w:rFonts w:cstheme="majorHAnsi"/>
            <w:noProof/>
            <w:webHidden/>
            <w:szCs w:val="24"/>
          </w:rPr>
          <w:fldChar w:fldCharType="end"/>
        </w:r>
      </w:hyperlink>
    </w:p>
    <w:p w14:paraId="1FF9F79E" w14:textId="5D0A42CC"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63" w:history="1">
        <w:r w:rsidR="00276F6B" w:rsidRPr="00857737">
          <w:rPr>
            <w:rStyle w:val="Hipercze"/>
            <w:rFonts w:cstheme="majorHAnsi"/>
            <w:noProof/>
            <w:color w:val="auto"/>
            <w:szCs w:val="24"/>
          </w:rPr>
          <w:t>Tabela 96. Białostocka Karta Dużej Rodziny</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_Toc71201663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97</w:t>
        </w:r>
        <w:r w:rsidR="00276F6B" w:rsidRPr="00857737">
          <w:rPr>
            <w:rFonts w:cstheme="majorHAnsi"/>
            <w:noProof/>
            <w:webHidden/>
            <w:szCs w:val="24"/>
          </w:rPr>
          <w:fldChar w:fldCharType="end"/>
        </w:r>
      </w:hyperlink>
    </w:p>
    <w:p w14:paraId="539D2D68" w14:textId="29A41B6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64" w:history="1">
        <w:r w:rsidR="00276F6B" w:rsidRPr="00857737">
          <w:rPr>
            <w:rStyle w:val="Hipercze"/>
            <w:rFonts w:cstheme="majorHAnsi"/>
            <w:noProof/>
            <w:color w:val="auto"/>
            <w:szCs w:val="24"/>
          </w:rPr>
          <w:t>Tabela 97. Ogólnopolska Karta Dużej Rodziny</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_Toc71201664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98</w:t>
        </w:r>
        <w:r w:rsidR="00276F6B" w:rsidRPr="00857737">
          <w:rPr>
            <w:rFonts w:cstheme="majorHAnsi"/>
            <w:noProof/>
            <w:webHidden/>
            <w:szCs w:val="24"/>
          </w:rPr>
          <w:fldChar w:fldCharType="end"/>
        </w:r>
      </w:hyperlink>
    </w:p>
    <w:p w14:paraId="4FE3D3C9" w14:textId="13E4BC25"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65" w:history="1">
        <w:r w:rsidR="00276F6B" w:rsidRPr="00857737">
          <w:rPr>
            <w:rStyle w:val="Hipercze"/>
            <w:rFonts w:cstheme="majorHAnsi"/>
            <w:noProof/>
            <w:color w:val="auto"/>
            <w:szCs w:val="24"/>
          </w:rPr>
          <w:t xml:space="preserve">Tabela 98. </w:t>
        </w:r>
        <w:r w:rsidR="00276F6B" w:rsidRPr="00857737">
          <w:rPr>
            <w:rStyle w:val="Hipercze"/>
            <w:rFonts w:cstheme="majorHAnsi"/>
            <w:noProof/>
            <w:color w:val="auto"/>
            <w:szCs w:val="24"/>
            <w:lang w:eastAsia="pl-PL"/>
          </w:rPr>
          <w:t xml:space="preserve">Projekty zakończone w 2020 </w:t>
        </w:r>
        <w:r w:rsidR="00276F6B" w:rsidRPr="00857737">
          <w:rPr>
            <w:rStyle w:val="Hipercze"/>
            <w:rFonts w:cstheme="majorHAnsi"/>
            <w:noProof/>
            <w:color w:val="auto"/>
            <w:szCs w:val="24"/>
          </w:rPr>
          <w:t>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_Toc71201665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100</w:t>
        </w:r>
        <w:r w:rsidR="00276F6B" w:rsidRPr="00857737">
          <w:rPr>
            <w:rFonts w:cstheme="majorHAnsi"/>
            <w:noProof/>
            <w:webHidden/>
            <w:szCs w:val="24"/>
          </w:rPr>
          <w:fldChar w:fldCharType="end"/>
        </w:r>
      </w:hyperlink>
    </w:p>
    <w:p w14:paraId="72409A29" w14:textId="1EAEAFB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66" w:history="1">
        <w:r w:rsidR="00276F6B" w:rsidRPr="00857737">
          <w:rPr>
            <w:rStyle w:val="Hipercze"/>
            <w:rFonts w:cstheme="majorHAnsi"/>
            <w:noProof/>
            <w:color w:val="auto"/>
            <w:szCs w:val="24"/>
          </w:rPr>
          <w:t>Tabela 99. Projekty w realizacji w 2020 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_Toc71201666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100</w:t>
        </w:r>
        <w:r w:rsidR="00276F6B" w:rsidRPr="00857737">
          <w:rPr>
            <w:rFonts w:cstheme="majorHAnsi"/>
            <w:noProof/>
            <w:webHidden/>
            <w:szCs w:val="24"/>
          </w:rPr>
          <w:fldChar w:fldCharType="end"/>
        </w:r>
      </w:hyperlink>
    </w:p>
    <w:p w14:paraId="3367166C" w14:textId="66C55213"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67" w:history="1">
        <w:r w:rsidR="00276F6B" w:rsidRPr="00857737">
          <w:rPr>
            <w:rStyle w:val="Hipercze"/>
            <w:rFonts w:cstheme="majorHAnsi"/>
            <w:noProof/>
            <w:color w:val="auto"/>
            <w:szCs w:val="24"/>
          </w:rPr>
          <w:t xml:space="preserve">Tabela 100. </w:t>
        </w:r>
        <w:r w:rsidR="00276F6B" w:rsidRPr="00857737">
          <w:rPr>
            <w:rStyle w:val="Hipercze"/>
            <w:rFonts w:eastAsia="Times New Roman" w:cstheme="majorHAnsi"/>
            <w:noProof/>
            <w:color w:val="auto"/>
            <w:szCs w:val="24"/>
            <w:lang w:eastAsia="pl-PL"/>
          </w:rPr>
          <w:t>Długość zainstalowanych światłowodów w Białymstoku (w metrach)</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_Toc71201667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101</w:t>
        </w:r>
        <w:r w:rsidR="00276F6B" w:rsidRPr="00857737">
          <w:rPr>
            <w:rFonts w:cstheme="majorHAnsi"/>
            <w:noProof/>
            <w:webHidden/>
            <w:szCs w:val="24"/>
          </w:rPr>
          <w:fldChar w:fldCharType="end"/>
        </w:r>
      </w:hyperlink>
    </w:p>
    <w:p w14:paraId="14D40D12" w14:textId="3475E6D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68" w:history="1">
        <w:r w:rsidR="00276F6B" w:rsidRPr="00857737">
          <w:rPr>
            <w:rStyle w:val="Hipercze"/>
            <w:rFonts w:cstheme="majorHAnsi"/>
            <w:noProof/>
            <w:color w:val="auto"/>
            <w:szCs w:val="24"/>
          </w:rPr>
          <w:t>Tabela 101. Zasoby mieszkaniowe w zarządzaniu Zarządu Mienia Komunalnego</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_Toc71201668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107</w:t>
        </w:r>
        <w:r w:rsidR="00276F6B" w:rsidRPr="00857737">
          <w:rPr>
            <w:rFonts w:cstheme="majorHAnsi"/>
            <w:noProof/>
            <w:webHidden/>
            <w:szCs w:val="24"/>
          </w:rPr>
          <w:fldChar w:fldCharType="end"/>
        </w:r>
      </w:hyperlink>
    </w:p>
    <w:p w14:paraId="26062B3B" w14:textId="2B7EF92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69" w:history="1">
        <w:r w:rsidR="00276F6B" w:rsidRPr="00857737">
          <w:rPr>
            <w:rStyle w:val="Hipercze"/>
            <w:rFonts w:cstheme="majorHAnsi"/>
            <w:noProof/>
            <w:color w:val="auto"/>
            <w:szCs w:val="24"/>
          </w:rPr>
          <w:t>Tabela 102. Struktura zasobu mieszkaniowego w zarządzaniu Zarządu Mienia</w:t>
        </w:r>
        <w:r w:rsidR="00D111DA" w:rsidRPr="00857737">
          <w:rPr>
            <w:rStyle w:val="Hipercze"/>
            <w:rFonts w:cstheme="majorHAnsi"/>
            <w:noProof/>
            <w:color w:val="auto"/>
            <w:szCs w:val="24"/>
          </w:rPr>
          <w:br/>
        </w:r>
        <w:r w:rsidR="00276F6B" w:rsidRPr="00857737">
          <w:rPr>
            <w:rStyle w:val="Hipercze"/>
            <w:rFonts w:cstheme="majorHAnsi"/>
            <w:noProof/>
            <w:color w:val="auto"/>
            <w:szCs w:val="24"/>
          </w:rPr>
          <w:t>Komunalnego</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_Toc71201669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107</w:t>
        </w:r>
        <w:r w:rsidR="00276F6B" w:rsidRPr="00857737">
          <w:rPr>
            <w:rFonts w:cstheme="majorHAnsi"/>
            <w:noProof/>
            <w:webHidden/>
            <w:szCs w:val="24"/>
          </w:rPr>
          <w:fldChar w:fldCharType="end"/>
        </w:r>
      </w:hyperlink>
    </w:p>
    <w:p w14:paraId="55B5390B" w14:textId="60A63E6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70" w:history="1">
        <w:r w:rsidR="00276F6B" w:rsidRPr="00857737">
          <w:rPr>
            <w:rStyle w:val="Hipercze"/>
            <w:rFonts w:cstheme="majorHAnsi"/>
            <w:noProof/>
            <w:color w:val="auto"/>
            <w:szCs w:val="24"/>
          </w:rPr>
          <w:t>Tabela 103. Powierzchnia mieszkaniowego zasobu w zarządzaniu Zarządu Mienia Komunalnego</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_Toc71201670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107</w:t>
        </w:r>
        <w:r w:rsidR="00276F6B" w:rsidRPr="00857737">
          <w:rPr>
            <w:rFonts w:cstheme="majorHAnsi"/>
            <w:noProof/>
            <w:webHidden/>
            <w:szCs w:val="24"/>
          </w:rPr>
          <w:fldChar w:fldCharType="end"/>
        </w:r>
      </w:hyperlink>
    </w:p>
    <w:p w14:paraId="245A4732" w14:textId="547E267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71" w:history="1">
        <w:r w:rsidR="00276F6B" w:rsidRPr="00857737">
          <w:rPr>
            <w:rStyle w:val="Hipercze"/>
            <w:rFonts w:cstheme="majorHAnsi"/>
            <w:noProof/>
            <w:color w:val="auto"/>
            <w:szCs w:val="24"/>
          </w:rPr>
          <w:t>Tabela 104. Struktura własnościowa budynków w zarządzaniu Zarz</w:t>
        </w:r>
        <w:r w:rsidR="00D111DA" w:rsidRPr="00857737">
          <w:rPr>
            <w:rStyle w:val="Hipercze"/>
            <w:rFonts w:cstheme="majorHAnsi"/>
            <w:noProof/>
            <w:color w:val="auto"/>
            <w:szCs w:val="24"/>
          </w:rPr>
          <w:t>ądu Mienia</w:t>
        </w:r>
        <w:r w:rsidR="00D111DA" w:rsidRPr="00857737">
          <w:rPr>
            <w:rStyle w:val="Hipercze"/>
            <w:rFonts w:cstheme="majorHAnsi"/>
            <w:noProof/>
            <w:color w:val="auto"/>
            <w:szCs w:val="24"/>
          </w:rPr>
          <w:br/>
        </w:r>
        <w:r w:rsidR="00276F6B" w:rsidRPr="00857737">
          <w:rPr>
            <w:rStyle w:val="Hipercze"/>
            <w:rFonts w:cstheme="majorHAnsi"/>
            <w:noProof/>
            <w:color w:val="auto"/>
            <w:szCs w:val="24"/>
          </w:rPr>
          <w:t>Komunalnego</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_Toc71201671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108</w:t>
        </w:r>
        <w:r w:rsidR="00276F6B" w:rsidRPr="00857737">
          <w:rPr>
            <w:rFonts w:cstheme="majorHAnsi"/>
            <w:noProof/>
            <w:webHidden/>
            <w:szCs w:val="24"/>
          </w:rPr>
          <w:fldChar w:fldCharType="end"/>
        </w:r>
      </w:hyperlink>
    </w:p>
    <w:p w14:paraId="366A07BB" w14:textId="2459F177"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72" w:history="1">
        <w:r w:rsidR="00276F6B" w:rsidRPr="00857737">
          <w:rPr>
            <w:rStyle w:val="Hipercze"/>
            <w:rFonts w:cstheme="majorHAnsi"/>
            <w:noProof/>
            <w:color w:val="auto"/>
            <w:szCs w:val="24"/>
          </w:rPr>
          <w:t>Tabela 105. Struktura wiekowa budynków w 2020 roku w zarządzaniu Zarządu Mienia Komunalnego</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_Toc71201672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108</w:t>
        </w:r>
        <w:r w:rsidR="00276F6B" w:rsidRPr="00857737">
          <w:rPr>
            <w:rFonts w:cstheme="majorHAnsi"/>
            <w:noProof/>
            <w:webHidden/>
            <w:szCs w:val="24"/>
          </w:rPr>
          <w:fldChar w:fldCharType="end"/>
        </w:r>
      </w:hyperlink>
    </w:p>
    <w:p w14:paraId="1CB75E1D" w14:textId="5CA4396C"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73" w:history="1">
        <w:r w:rsidR="00276F6B" w:rsidRPr="00857737">
          <w:rPr>
            <w:rStyle w:val="Hipercze"/>
            <w:rFonts w:cstheme="majorHAnsi"/>
            <w:noProof/>
            <w:color w:val="auto"/>
            <w:szCs w:val="24"/>
          </w:rPr>
          <w:t>Tabela 106. Czynsze w mieszkaniach komunalnych</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_Toc71201673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108</w:t>
        </w:r>
        <w:r w:rsidR="00276F6B" w:rsidRPr="00857737">
          <w:rPr>
            <w:rFonts w:cstheme="majorHAnsi"/>
            <w:noProof/>
            <w:webHidden/>
            <w:szCs w:val="24"/>
          </w:rPr>
          <w:fldChar w:fldCharType="end"/>
        </w:r>
      </w:hyperlink>
    </w:p>
    <w:p w14:paraId="41A23575" w14:textId="245B83A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74" w:history="1">
        <w:r w:rsidR="00276F6B" w:rsidRPr="00857737">
          <w:rPr>
            <w:rStyle w:val="Hipercze"/>
            <w:rFonts w:cstheme="majorHAnsi"/>
            <w:noProof/>
            <w:color w:val="auto"/>
            <w:szCs w:val="24"/>
          </w:rPr>
          <w:t>Tabela 107. Zaległości oraz ściągalność zaległości czynszowych w komunalnych lokalach mieszkalnych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_Toc71201674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109</w:t>
        </w:r>
        <w:r w:rsidR="00276F6B" w:rsidRPr="00857737">
          <w:rPr>
            <w:rFonts w:cstheme="majorHAnsi"/>
            <w:noProof/>
            <w:webHidden/>
            <w:szCs w:val="24"/>
          </w:rPr>
          <w:fldChar w:fldCharType="end"/>
        </w:r>
      </w:hyperlink>
    </w:p>
    <w:p w14:paraId="06E9A8D1" w14:textId="01B59880"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75" w:history="1">
        <w:r w:rsidR="00276F6B" w:rsidRPr="00857737">
          <w:rPr>
            <w:rStyle w:val="Hipercze"/>
            <w:rFonts w:cstheme="majorHAnsi"/>
            <w:noProof/>
            <w:color w:val="auto"/>
            <w:szCs w:val="24"/>
          </w:rPr>
          <w:t>Tabela 108. Wydatki na remonty bieżące oraz inwestycyjne budynków i lokali mieszkaniowego zasobu gminy (w tys. zł)</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_Toc71201675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109</w:t>
        </w:r>
        <w:r w:rsidR="00276F6B" w:rsidRPr="00857737">
          <w:rPr>
            <w:rFonts w:cstheme="majorHAnsi"/>
            <w:noProof/>
            <w:webHidden/>
            <w:szCs w:val="24"/>
          </w:rPr>
          <w:fldChar w:fldCharType="end"/>
        </w:r>
      </w:hyperlink>
    </w:p>
    <w:p w14:paraId="4CFE0F33" w14:textId="44B62D3C"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76" w:history="1">
        <w:r w:rsidR="00276F6B" w:rsidRPr="00857737">
          <w:rPr>
            <w:rStyle w:val="Hipercze"/>
            <w:rFonts w:cstheme="majorHAnsi"/>
            <w:noProof/>
            <w:color w:val="auto"/>
            <w:szCs w:val="24"/>
          </w:rPr>
          <w:t>Tabela 109. Ocena stanu technicznego budynków w zarządzaniu ZMK (w %)</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_Toc71201676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109</w:t>
        </w:r>
        <w:r w:rsidR="00276F6B" w:rsidRPr="00857737">
          <w:rPr>
            <w:rFonts w:cstheme="majorHAnsi"/>
            <w:noProof/>
            <w:webHidden/>
            <w:szCs w:val="24"/>
          </w:rPr>
          <w:fldChar w:fldCharType="end"/>
        </w:r>
      </w:hyperlink>
    </w:p>
    <w:p w14:paraId="4999F6FC" w14:textId="5F4C0F6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77" w:history="1">
        <w:r w:rsidR="00276F6B" w:rsidRPr="00857737">
          <w:rPr>
            <w:rStyle w:val="Hipercze"/>
            <w:rFonts w:cstheme="majorHAnsi"/>
            <w:noProof/>
            <w:color w:val="auto"/>
            <w:szCs w:val="24"/>
          </w:rPr>
          <w:t>Tabela 110. Remonty oraz rozbiórki budynków będących w zarządzaniu ZMK</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_Toc71201677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109</w:t>
        </w:r>
        <w:r w:rsidR="00276F6B" w:rsidRPr="00857737">
          <w:rPr>
            <w:rFonts w:cstheme="majorHAnsi"/>
            <w:noProof/>
            <w:webHidden/>
            <w:szCs w:val="24"/>
          </w:rPr>
          <w:fldChar w:fldCharType="end"/>
        </w:r>
      </w:hyperlink>
    </w:p>
    <w:p w14:paraId="32A50B1F" w14:textId="338499B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78" w:history="1">
        <w:r w:rsidR="00276F6B" w:rsidRPr="00857737">
          <w:rPr>
            <w:rStyle w:val="Hipercze"/>
            <w:rFonts w:cstheme="majorHAnsi"/>
            <w:noProof/>
            <w:color w:val="auto"/>
            <w:szCs w:val="24"/>
          </w:rPr>
          <w:t>Tabela 111. Pomoc mieszkaniowa Gminy Białystok</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_Toc71201678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109</w:t>
        </w:r>
        <w:r w:rsidR="00276F6B" w:rsidRPr="00857737">
          <w:rPr>
            <w:rFonts w:cstheme="majorHAnsi"/>
            <w:noProof/>
            <w:webHidden/>
            <w:szCs w:val="24"/>
          </w:rPr>
          <w:fldChar w:fldCharType="end"/>
        </w:r>
      </w:hyperlink>
    </w:p>
    <w:p w14:paraId="00A87B7C" w14:textId="66C3DFF3"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79" w:history="1">
        <w:r w:rsidR="00276F6B" w:rsidRPr="00857737">
          <w:rPr>
            <w:rStyle w:val="Hipercze"/>
            <w:rFonts w:cstheme="majorHAnsi"/>
            <w:noProof/>
            <w:color w:val="auto"/>
            <w:szCs w:val="24"/>
          </w:rPr>
          <w:t>Tabela 112. Pomoc mieszkaniowa Gminy Białystok w 2020 r.</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_Toc71201679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110</w:t>
        </w:r>
        <w:r w:rsidR="00276F6B" w:rsidRPr="00857737">
          <w:rPr>
            <w:rFonts w:cstheme="majorHAnsi"/>
            <w:noProof/>
            <w:webHidden/>
            <w:szCs w:val="24"/>
          </w:rPr>
          <w:fldChar w:fldCharType="end"/>
        </w:r>
      </w:hyperlink>
    </w:p>
    <w:p w14:paraId="5A95E1A4" w14:textId="583ACEE6"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80" w:history="1">
        <w:r w:rsidR="00276F6B" w:rsidRPr="00857737">
          <w:rPr>
            <w:rStyle w:val="Hipercze"/>
            <w:rFonts w:cstheme="majorHAnsi"/>
            <w:noProof/>
            <w:color w:val="auto"/>
            <w:szCs w:val="24"/>
          </w:rPr>
          <w:t>Tabela 113. Koszty poniesione przez Gminę Białystok we wspólnotach mieszkaniowych</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_Toc71201680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110</w:t>
        </w:r>
        <w:r w:rsidR="00276F6B" w:rsidRPr="00857737">
          <w:rPr>
            <w:rFonts w:cstheme="majorHAnsi"/>
            <w:noProof/>
            <w:webHidden/>
            <w:szCs w:val="24"/>
          </w:rPr>
          <w:fldChar w:fldCharType="end"/>
        </w:r>
      </w:hyperlink>
    </w:p>
    <w:p w14:paraId="42FE471E" w14:textId="114FA9FC"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81" w:history="1">
        <w:r w:rsidR="00276F6B" w:rsidRPr="00857737">
          <w:rPr>
            <w:rStyle w:val="Hipercze"/>
            <w:rFonts w:cstheme="majorHAnsi"/>
            <w:noProof/>
            <w:color w:val="auto"/>
            <w:szCs w:val="24"/>
          </w:rPr>
          <w:t>Tabela 114. Liczba lokali oddanych do użytku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_Toc71201681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111</w:t>
        </w:r>
        <w:r w:rsidR="00276F6B" w:rsidRPr="00857737">
          <w:rPr>
            <w:rFonts w:cstheme="majorHAnsi"/>
            <w:noProof/>
            <w:webHidden/>
            <w:szCs w:val="24"/>
          </w:rPr>
          <w:fldChar w:fldCharType="end"/>
        </w:r>
      </w:hyperlink>
    </w:p>
    <w:p w14:paraId="2FFB167A" w14:textId="788B4A05"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82" w:history="1">
        <w:r w:rsidR="00276F6B" w:rsidRPr="00857737">
          <w:rPr>
            <w:rStyle w:val="Hipercze"/>
            <w:rFonts w:cstheme="majorHAnsi"/>
            <w:noProof/>
            <w:color w:val="auto"/>
            <w:szCs w:val="24"/>
          </w:rPr>
          <w:t>Tabela 115. Powierzchnia lokali oddanych do użytku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_Toc71201682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111</w:t>
        </w:r>
        <w:r w:rsidR="00276F6B" w:rsidRPr="00857737">
          <w:rPr>
            <w:rFonts w:cstheme="majorHAnsi"/>
            <w:noProof/>
            <w:webHidden/>
            <w:szCs w:val="24"/>
          </w:rPr>
          <w:fldChar w:fldCharType="end"/>
        </w:r>
      </w:hyperlink>
    </w:p>
    <w:p w14:paraId="4E9A1239" w14:textId="08C11A33"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83" w:history="1">
        <w:r w:rsidR="00276F6B" w:rsidRPr="00857737">
          <w:rPr>
            <w:rStyle w:val="Hipercze"/>
            <w:rFonts w:cstheme="majorHAnsi"/>
            <w:noProof/>
            <w:color w:val="auto"/>
            <w:szCs w:val="24"/>
          </w:rPr>
          <w:t>Tabela 116. Przeciętna powierzchnia użytkowa lok</w:t>
        </w:r>
        <w:r w:rsidR="00D111DA" w:rsidRPr="00857737">
          <w:rPr>
            <w:rStyle w:val="Hipercze"/>
            <w:rFonts w:cstheme="majorHAnsi"/>
            <w:noProof/>
            <w:color w:val="auto"/>
            <w:szCs w:val="24"/>
          </w:rPr>
          <w:t>ali oddanych do użytku w latach</w:t>
        </w:r>
        <w:r w:rsidR="00D111DA" w:rsidRPr="00857737">
          <w:rPr>
            <w:rStyle w:val="Hipercze"/>
            <w:rFonts w:cstheme="majorHAnsi"/>
            <w:noProof/>
            <w:color w:val="auto"/>
            <w:szCs w:val="24"/>
          </w:rPr>
          <w:br/>
        </w:r>
        <w:r w:rsidR="00276F6B" w:rsidRPr="00857737">
          <w:rPr>
            <w:rStyle w:val="Hipercze"/>
            <w:rFonts w:cstheme="majorHAnsi"/>
            <w:noProof/>
            <w:color w:val="auto"/>
            <w:szCs w:val="24"/>
          </w:rPr>
          <w:t>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_Toc71201683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111</w:t>
        </w:r>
        <w:r w:rsidR="00276F6B" w:rsidRPr="00857737">
          <w:rPr>
            <w:rFonts w:cstheme="majorHAnsi"/>
            <w:noProof/>
            <w:webHidden/>
            <w:szCs w:val="24"/>
          </w:rPr>
          <w:fldChar w:fldCharType="end"/>
        </w:r>
      </w:hyperlink>
    </w:p>
    <w:p w14:paraId="07B9EEA0" w14:textId="2FC93286"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84" w:history="1">
        <w:r w:rsidR="00276F6B" w:rsidRPr="00857737">
          <w:rPr>
            <w:rStyle w:val="Hipercze"/>
            <w:rFonts w:cstheme="majorHAnsi"/>
            <w:noProof/>
            <w:color w:val="auto"/>
            <w:szCs w:val="24"/>
          </w:rPr>
          <w:t>Tabela 117. Struktura zasobu mieszkaniowego Komunalnego Towarzystwa Budownictwa Społecznego Sp. z o.o.</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_Toc71201684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111</w:t>
        </w:r>
        <w:r w:rsidR="00276F6B" w:rsidRPr="00857737">
          <w:rPr>
            <w:rFonts w:cstheme="majorHAnsi"/>
            <w:noProof/>
            <w:webHidden/>
            <w:szCs w:val="24"/>
          </w:rPr>
          <w:fldChar w:fldCharType="end"/>
        </w:r>
      </w:hyperlink>
    </w:p>
    <w:p w14:paraId="03042268" w14:textId="494E42F9"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85" w:history="1">
        <w:r w:rsidR="00276F6B" w:rsidRPr="00857737">
          <w:rPr>
            <w:rStyle w:val="Hipercze"/>
            <w:rFonts w:cstheme="majorHAnsi"/>
            <w:noProof/>
            <w:color w:val="auto"/>
            <w:szCs w:val="24"/>
          </w:rPr>
          <w:t>Tabela 118. Liczba wniosków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_Toc71201685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112</w:t>
        </w:r>
        <w:r w:rsidR="00276F6B" w:rsidRPr="00857737">
          <w:rPr>
            <w:rFonts w:cstheme="majorHAnsi"/>
            <w:noProof/>
            <w:webHidden/>
            <w:szCs w:val="24"/>
          </w:rPr>
          <w:fldChar w:fldCharType="end"/>
        </w:r>
      </w:hyperlink>
    </w:p>
    <w:p w14:paraId="50A89EB0" w14:textId="702CD91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86" w:history="1">
        <w:r w:rsidR="00276F6B" w:rsidRPr="00857737">
          <w:rPr>
            <w:rStyle w:val="Hipercze"/>
            <w:rFonts w:cstheme="majorHAnsi"/>
            <w:noProof/>
            <w:color w:val="auto"/>
            <w:szCs w:val="24"/>
          </w:rPr>
          <w:t>Tabela 119. Liczba podmiotów gospodarki narodowej według sektorów własności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_Toc71201686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115</w:t>
        </w:r>
        <w:r w:rsidR="00276F6B" w:rsidRPr="00857737">
          <w:rPr>
            <w:rFonts w:cstheme="majorHAnsi"/>
            <w:noProof/>
            <w:webHidden/>
            <w:szCs w:val="24"/>
          </w:rPr>
          <w:fldChar w:fldCharType="end"/>
        </w:r>
      </w:hyperlink>
    </w:p>
    <w:p w14:paraId="6FDC9489" w14:textId="37942AF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87" w:history="1">
        <w:r w:rsidR="00276F6B" w:rsidRPr="00857737">
          <w:rPr>
            <w:rStyle w:val="Hipercze"/>
            <w:rFonts w:cstheme="majorHAnsi"/>
            <w:noProof/>
            <w:color w:val="auto"/>
            <w:szCs w:val="24"/>
          </w:rPr>
          <w:t>Tabela 120. Liczba podmiotów gospodarki narodowej zarejestrowanych w rejestrze REGON według liczby zatrudnionych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_Toc71201687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115</w:t>
        </w:r>
        <w:r w:rsidR="00276F6B" w:rsidRPr="00857737">
          <w:rPr>
            <w:rFonts w:cstheme="majorHAnsi"/>
            <w:noProof/>
            <w:webHidden/>
            <w:szCs w:val="24"/>
          </w:rPr>
          <w:fldChar w:fldCharType="end"/>
        </w:r>
      </w:hyperlink>
    </w:p>
    <w:p w14:paraId="7C3B515D" w14:textId="1A7BFDB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88" w:history="1">
        <w:r w:rsidR="00276F6B" w:rsidRPr="00857737">
          <w:rPr>
            <w:rStyle w:val="Hipercze"/>
            <w:rFonts w:cstheme="majorHAnsi"/>
            <w:noProof/>
            <w:color w:val="auto"/>
            <w:szCs w:val="24"/>
          </w:rPr>
          <w:t>Tabela 121. Liczba podmiotów gospodarki narod</w:t>
        </w:r>
        <w:r w:rsidR="00D111DA" w:rsidRPr="00857737">
          <w:rPr>
            <w:rStyle w:val="Hipercze"/>
            <w:rFonts w:cstheme="majorHAnsi"/>
            <w:noProof/>
            <w:color w:val="auto"/>
            <w:szCs w:val="24"/>
          </w:rPr>
          <w:t>owej według sekcji PKD w latach</w:t>
        </w:r>
        <w:r w:rsidR="00D111DA" w:rsidRPr="00857737">
          <w:rPr>
            <w:rStyle w:val="Hipercze"/>
            <w:rFonts w:cstheme="majorHAnsi"/>
            <w:noProof/>
            <w:color w:val="auto"/>
            <w:szCs w:val="24"/>
          </w:rPr>
          <w:br/>
        </w:r>
        <w:r w:rsidR="00276F6B" w:rsidRPr="00857737">
          <w:rPr>
            <w:rStyle w:val="Hipercze"/>
            <w:rFonts w:cstheme="majorHAnsi"/>
            <w:noProof/>
            <w:color w:val="auto"/>
            <w:szCs w:val="24"/>
          </w:rPr>
          <w:t>2019-2020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_Toc71201688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116</w:t>
        </w:r>
        <w:r w:rsidR="00276F6B" w:rsidRPr="00857737">
          <w:rPr>
            <w:rFonts w:cstheme="majorHAnsi"/>
            <w:noProof/>
            <w:webHidden/>
            <w:szCs w:val="24"/>
          </w:rPr>
          <w:fldChar w:fldCharType="end"/>
        </w:r>
      </w:hyperlink>
    </w:p>
    <w:p w14:paraId="0AAD57E5" w14:textId="75C7DDD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89" w:history="1">
        <w:r w:rsidR="00276F6B" w:rsidRPr="00857737">
          <w:rPr>
            <w:rStyle w:val="Hipercze"/>
            <w:rFonts w:cstheme="majorHAnsi"/>
            <w:noProof/>
            <w:color w:val="auto"/>
            <w:szCs w:val="24"/>
          </w:rPr>
          <w:t>Tabela 122. Podmioty gospodarki narodowej według formy prawnej w latach 2019-2020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_Toc71201689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116</w:t>
        </w:r>
        <w:r w:rsidR="00276F6B" w:rsidRPr="00857737">
          <w:rPr>
            <w:rFonts w:cstheme="majorHAnsi"/>
            <w:noProof/>
            <w:webHidden/>
            <w:szCs w:val="24"/>
          </w:rPr>
          <w:fldChar w:fldCharType="end"/>
        </w:r>
      </w:hyperlink>
    </w:p>
    <w:p w14:paraId="3711B074" w14:textId="64F0AB64"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90" w:history="1">
        <w:r w:rsidR="00276F6B" w:rsidRPr="00857737">
          <w:rPr>
            <w:rStyle w:val="Hipercze"/>
            <w:rFonts w:cstheme="majorHAnsi"/>
            <w:noProof/>
            <w:color w:val="auto"/>
            <w:szCs w:val="24"/>
          </w:rPr>
          <w:t>Tabela 123. Spółki handlowe według rodzaju kapitału w latach 2019-2020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_Toc71201690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116</w:t>
        </w:r>
        <w:r w:rsidR="00276F6B" w:rsidRPr="00857737">
          <w:rPr>
            <w:rFonts w:cstheme="majorHAnsi"/>
            <w:noProof/>
            <w:webHidden/>
            <w:szCs w:val="24"/>
          </w:rPr>
          <w:fldChar w:fldCharType="end"/>
        </w:r>
      </w:hyperlink>
    </w:p>
    <w:p w14:paraId="3CAB17D3" w14:textId="4CB0D96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91" w:history="1">
        <w:r w:rsidR="00276F6B" w:rsidRPr="00857737">
          <w:rPr>
            <w:rStyle w:val="Hipercze"/>
            <w:rFonts w:cstheme="majorHAnsi"/>
            <w:noProof/>
            <w:color w:val="auto"/>
            <w:szCs w:val="24"/>
          </w:rPr>
          <w:t>Tabela 124. Liczba wniosków przyjętych, zweryfikowanych i przesłanych do CEIDG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_Toc71201691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117</w:t>
        </w:r>
        <w:r w:rsidR="00276F6B" w:rsidRPr="00857737">
          <w:rPr>
            <w:rFonts w:cstheme="majorHAnsi"/>
            <w:noProof/>
            <w:webHidden/>
            <w:szCs w:val="24"/>
          </w:rPr>
          <w:fldChar w:fldCharType="end"/>
        </w:r>
      </w:hyperlink>
    </w:p>
    <w:p w14:paraId="0ABDD0A6" w14:textId="53D6AB99"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92" w:history="1">
        <w:r w:rsidR="00276F6B" w:rsidRPr="00857737">
          <w:rPr>
            <w:rStyle w:val="Hipercze"/>
            <w:rFonts w:cstheme="majorHAnsi"/>
            <w:noProof/>
            <w:color w:val="auto"/>
            <w:szCs w:val="24"/>
          </w:rPr>
          <w:t>Tabela 125. Tereny inwestycyjne Podstrefy Białystok SSSE</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_Toc71201692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118</w:t>
        </w:r>
        <w:r w:rsidR="00276F6B" w:rsidRPr="00857737">
          <w:rPr>
            <w:rFonts w:cstheme="majorHAnsi"/>
            <w:noProof/>
            <w:webHidden/>
            <w:szCs w:val="24"/>
          </w:rPr>
          <w:fldChar w:fldCharType="end"/>
        </w:r>
      </w:hyperlink>
    </w:p>
    <w:p w14:paraId="2EFA1F5C" w14:textId="63BB032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93" w:history="1">
        <w:r w:rsidR="00276F6B" w:rsidRPr="00857737">
          <w:rPr>
            <w:rStyle w:val="Hipercze"/>
            <w:rFonts w:cstheme="majorHAnsi"/>
            <w:noProof/>
            <w:color w:val="auto"/>
            <w:szCs w:val="24"/>
          </w:rPr>
          <w:t>Tabela 126. Punkty sprzedaży napojów alkoholowych funkcjonujące na terenie Miasta Białegostoku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_Toc71201693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120</w:t>
        </w:r>
        <w:r w:rsidR="00276F6B" w:rsidRPr="00857737">
          <w:rPr>
            <w:rFonts w:cstheme="majorHAnsi"/>
            <w:noProof/>
            <w:webHidden/>
            <w:szCs w:val="24"/>
          </w:rPr>
          <w:fldChar w:fldCharType="end"/>
        </w:r>
      </w:hyperlink>
    </w:p>
    <w:p w14:paraId="4C91E8F5" w14:textId="222C7F1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94" w:history="1">
        <w:r w:rsidR="00276F6B" w:rsidRPr="00857737">
          <w:rPr>
            <w:rStyle w:val="Hipercze"/>
            <w:rFonts w:cstheme="majorHAnsi"/>
            <w:noProof/>
            <w:color w:val="auto"/>
            <w:szCs w:val="24"/>
          </w:rPr>
          <w:t>Tabela 127. Zezwolenia na sprzedaż oraz sprzedaż i podawanie napojów alkoholowych wydane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_Toc71201694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121</w:t>
        </w:r>
        <w:r w:rsidR="00276F6B" w:rsidRPr="00857737">
          <w:rPr>
            <w:rFonts w:cstheme="majorHAnsi"/>
            <w:noProof/>
            <w:webHidden/>
            <w:szCs w:val="24"/>
          </w:rPr>
          <w:fldChar w:fldCharType="end"/>
        </w:r>
      </w:hyperlink>
    </w:p>
    <w:p w14:paraId="14A2E55C" w14:textId="4035CC4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95" w:history="1">
        <w:r w:rsidR="00276F6B" w:rsidRPr="00857737">
          <w:rPr>
            <w:rStyle w:val="Hipercze"/>
            <w:rFonts w:cstheme="majorHAnsi"/>
            <w:noProof/>
            <w:color w:val="auto"/>
            <w:szCs w:val="24"/>
          </w:rPr>
          <w:t>Tabela 128. Wpływy z tytułu opłat za zezwolenia na sprzedaż napojów alkoholowych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_Toc71201695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121</w:t>
        </w:r>
        <w:r w:rsidR="00276F6B" w:rsidRPr="00857737">
          <w:rPr>
            <w:rFonts w:cstheme="majorHAnsi"/>
            <w:noProof/>
            <w:webHidden/>
            <w:szCs w:val="24"/>
          </w:rPr>
          <w:fldChar w:fldCharType="end"/>
        </w:r>
      </w:hyperlink>
    </w:p>
    <w:p w14:paraId="4845B28B" w14:textId="430388C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96" w:history="1">
        <w:r w:rsidR="00276F6B" w:rsidRPr="00857737">
          <w:rPr>
            <w:rStyle w:val="Hipercze"/>
            <w:rFonts w:cstheme="majorHAnsi"/>
            <w:noProof/>
            <w:color w:val="auto"/>
            <w:szCs w:val="24"/>
          </w:rPr>
          <w:t>Tabela 129. Podstawowe wyniki finansowe przedsiębiorstw w Białymstoku i relacje ekonomiczne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_Toc71201696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122</w:t>
        </w:r>
        <w:r w:rsidR="00276F6B" w:rsidRPr="00857737">
          <w:rPr>
            <w:rFonts w:cstheme="majorHAnsi"/>
            <w:noProof/>
            <w:webHidden/>
            <w:szCs w:val="24"/>
          </w:rPr>
          <w:fldChar w:fldCharType="end"/>
        </w:r>
      </w:hyperlink>
    </w:p>
    <w:p w14:paraId="34DF5A36" w14:textId="301834C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97" w:history="1">
        <w:r w:rsidR="00276F6B" w:rsidRPr="00857737">
          <w:rPr>
            <w:rStyle w:val="Hipercze"/>
            <w:rFonts w:cstheme="majorHAnsi"/>
            <w:noProof/>
            <w:color w:val="auto"/>
            <w:szCs w:val="24"/>
          </w:rPr>
          <w:t>Tabela 130. Produkcja sprzedana w sektorze przedsiębiorstw w Białymstoku w latach 2018-2020 (ceny bieżące w tys. zł)</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_Toc71201697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122</w:t>
        </w:r>
        <w:r w:rsidR="00276F6B" w:rsidRPr="00857737">
          <w:rPr>
            <w:rFonts w:cstheme="majorHAnsi"/>
            <w:noProof/>
            <w:webHidden/>
            <w:szCs w:val="24"/>
          </w:rPr>
          <w:fldChar w:fldCharType="end"/>
        </w:r>
      </w:hyperlink>
    </w:p>
    <w:p w14:paraId="779489AE" w14:textId="490448A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98" w:history="1">
        <w:r w:rsidR="00276F6B" w:rsidRPr="00857737">
          <w:rPr>
            <w:rStyle w:val="Hipercze"/>
            <w:rFonts w:cstheme="majorHAnsi"/>
            <w:noProof/>
            <w:color w:val="auto"/>
            <w:szCs w:val="24"/>
          </w:rPr>
          <w:t>Tabela 131. Liczba zainteresowanych Białymstokiem inwestorów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_Toc71201698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125</w:t>
        </w:r>
        <w:r w:rsidR="00276F6B" w:rsidRPr="00857737">
          <w:rPr>
            <w:rFonts w:cstheme="majorHAnsi"/>
            <w:noProof/>
            <w:webHidden/>
            <w:szCs w:val="24"/>
          </w:rPr>
          <w:fldChar w:fldCharType="end"/>
        </w:r>
      </w:hyperlink>
    </w:p>
    <w:p w14:paraId="1872BDAB" w14:textId="38D52943"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699" w:history="1">
        <w:r w:rsidR="00276F6B" w:rsidRPr="00857737">
          <w:rPr>
            <w:rStyle w:val="Hipercze"/>
            <w:rFonts w:cstheme="majorHAnsi"/>
            <w:noProof/>
            <w:color w:val="auto"/>
            <w:szCs w:val="24"/>
          </w:rPr>
          <w:t>Tabela 132. Przedsiębiorstwa działające w Białostockim Parku Naukowo-Technologicznym</w:t>
        </w:r>
        <w:r w:rsidR="00D111DA" w:rsidRPr="00857737">
          <w:rPr>
            <w:rStyle w:val="Hipercze"/>
            <w:rFonts w:cstheme="majorHAnsi"/>
            <w:noProof/>
            <w:color w:val="auto"/>
            <w:szCs w:val="24"/>
          </w:rPr>
          <w:br/>
        </w:r>
        <w:r w:rsidR="00276F6B" w:rsidRPr="00857737">
          <w:rPr>
            <w:rStyle w:val="Hipercze"/>
            <w:rFonts w:cstheme="majorHAnsi"/>
            <w:noProof/>
            <w:color w:val="auto"/>
            <w:szCs w:val="24"/>
          </w:rPr>
          <w:t>w Białymstoku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_Toc71201699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126</w:t>
        </w:r>
        <w:r w:rsidR="00276F6B" w:rsidRPr="00857737">
          <w:rPr>
            <w:rFonts w:cstheme="majorHAnsi"/>
            <w:noProof/>
            <w:webHidden/>
            <w:szCs w:val="24"/>
          </w:rPr>
          <w:fldChar w:fldCharType="end"/>
        </w:r>
      </w:hyperlink>
    </w:p>
    <w:p w14:paraId="04E2FA81" w14:textId="0221429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00" w:history="1">
        <w:r w:rsidR="00276F6B" w:rsidRPr="00857737">
          <w:rPr>
            <w:rStyle w:val="Hipercze"/>
            <w:rFonts w:cstheme="majorHAnsi"/>
            <w:noProof/>
            <w:color w:val="auto"/>
            <w:szCs w:val="24"/>
          </w:rPr>
          <w:t>Tabela 133. Uczestnicy wydarzeń zorganizowanych w Białostockim Parku Naukowo-Technologicznym</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_Toc71201700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128</w:t>
        </w:r>
        <w:r w:rsidR="00276F6B" w:rsidRPr="00857737">
          <w:rPr>
            <w:rFonts w:cstheme="majorHAnsi"/>
            <w:noProof/>
            <w:webHidden/>
            <w:szCs w:val="24"/>
          </w:rPr>
          <w:fldChar w:fldCharType="end"/>
        </w:r>
      </w:hyperlink>
    </w:p>
    <w:p w14:paraId="12B0CEE1" w14:textId="31F49C2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01" w:history="1">
        <w:r w:rsidR="00276F6B" w:rsidRPr="00857737">
          <w:rPr>
            <w:rStyle w:val="Hipercze"/>
            <w:rFonts w:cstheme="majorHAnsi"/>
            <w:noProof/>
            <w:color w:val="auto"/>
            <w:szCs w:val="24"/>
          </w:rPr>
          <w:t>Tabela 134. Przeciętne zatrudnienie i przeciętne miesięczne wynagrodzenie brutto w sektorze przedsiębiorstw w Białymstoku w latach 2019-2020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_Toc71201701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129</w:t>
        </w:r>
        <w:r w:rsidR="00276F6B" w:rsidRPr="00857737">
          <w:rPr>
            <w:rFonts w:cstheme="majorHAnsi"/>
            <w:noProof/>
            <w:webHidden/>
            <w:szCs w:val="24"/>
          </w:rPr>
          <w:fldChar w:fldCharType="end"/>
        </w:r>
      </w:hyperlink>
    </w:p>
    <w:p w14:paraId="23FD4111" w14:textId="4ECD2EB4"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02" w:history="1">
        <w:r w:rsidR="00276F6B" w:rsidRPr="00857737">
          <w:rPr>
            <w:rStyle w:val="Hipercze"/>
            <w:rFonts w:cstheme="majorHAnsi"/>
            <w:noProof/>
            <w:color w:val="auto"/>
            <w:szCs w:val="24"/>
          </w:rPr>
          <w:t>Tabela 135. Stopa bezrobocia rejestrowanego w latach 2016-2020 (w %)</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_Toc71201702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129</w:t>
        </w:r>
        <w:r w:rsidR="00276F6B" w:rsidRPr="00857737">
          <w:rPr>
            <w:rFonts w:cstheme="majorHAnsi"/>
            <w:noProof/>
            <w:webHidden/>
            <w:szCs w:val="24"/>
          </w:rPr>
          <w:fldChar w:fldCharType="end"/>
        </w:r>
      </w:hyperlink>
    </w:p>
    <w:p w14:paraId="45B5ECE9" w14:textId="4FC86404"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03" w:history="1">
        <w:r w:rsidR="00276F6B" w:rsidRPr="00857737">
          <w:rPr>
            <w:rStyle w:val="Hipercze"/>
            <w:rFonts w:cstheme="majorHAnsi"/>
            <w:noProof/>
            <w:color w:val="auto"/>
            <w:szCs w:val="24"/>
          </w:rPr>
          <w:t>Tabela 136. Liczba bezrobotnych według miesięcy w 2020 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_Toc71201703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130</w:t>
        </w:r>
        <w:r w:rsidR="00276F6B" w:rsidRPr="00857737">
          <w:rPr>
            <w:rFonts w:cstheme="majorHAnsi"/>
            <w:noProof/>
            <w:webHidden/>
            <w:szCs w:val="24"/>
          </w:rPr>
          <w:fldChar w:fldCharType="end"/>
        </w:r>
      </w:hyperlink>
    </w:p>
    <w:p w14:paraId="6F4E8846" w14:textId="7B68EB7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04" w:history="1">
        <w:r w:rsidR="00276F6B" w:rsidRPr="00857737">
          <w:rPr>
            <w:rStyle w:val="Hipercze"/>
            <w:rFonts w:cstheme="majorHAnsi"/>
            <w:noProof/>
            <w:color w:val="auto"/>
            <w:szCs w:val="24"/>
          </w:rPr>
          <w:t>Tabela 137. Bezrobotni w szczególnej sytuacji na rynku pracy w Białymstoku w latach</w:t>
        </w:r>
        <w:r w:rsidR="00D111DA" w:rsidRPr="00857737">
          <w:rPr>
            <w:rStyle w:val="Hipercze"/>
            <w:rFonts w:cstheme="majorHAnsi"/>
            <w:noProof/>
            <w:color w:val="auto"/>
            <w:szCs w:val="24"/>
          </w:rPr>
          <w:br/>
        </w:r>
        <w:r w:rsidR="00276F6B" w:rsidRPr="00857737">
          <w:rPr>
            <w:rStyle w:val="Hipercze"/>
            <w:rFonts w:cstheme="majorHAnsi"/>
            <w:noProof/>
            <w:color w:val="auto"/>
            <w:szCs w:val="24"/>
          </w:rPr>
          <w:t>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_Toc71201704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132</w:t>
        </w:r>
        <w:r w:rsidR="00276F6B" w:rsidRPr="00857737">
          <w:rPr>
            <w:rFonts w:cstheme="majorHAnsi"/>
            <w:noProof/>
            <w:webHidden/>
            <w:szCs w:val="24"/>
          </w:rPr>
          <w:fldChar w:fldCharType="end"/>
        </w:r>
      </w:hyperlink>
    </w:p>
    <w:p w14:paraId="32CED945" w14:textId="2CCA8C06"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05" w:history="1">
        <w:r w:rsidR="00276F6B" w:rsidRPr="00857737">
          <w:rPr>
            <w:rStyle w:val="Hipercze"/>
            <w:rFonts w:cstheme="majorHAnsi"/>
            <w:noProof/>
            <w:color w:val="auto"/>
            <w:szCs w:val="24"/>
          </w:rPr>
          <w:t>Tabela 138. Liczba interwencji Komendy Miejskiej Policji na terenie Białegostoku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_Toc71201705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138</w:t>
        </w:r>
        <w:r w:rsidR="00276F6B" w:rsidRPr="00857737">
          <w:rPr>
            <w:rFonts w:cstheme="majorHAnsi"/>
            <w:noProof/>
            <w:webHidden/>
            <w:szCs w:val="24"/>
          </w:rPr>
          <w:fldChar w:fldCharType="end"/>
        </w:r>
      </w:hyperlink>
    </w:p>
    <w:p w14:paraId="4471FF03" w14:textId="7AA1A33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06" w:history="1">
        <w:r w:rsidR="00276F6B" w:rsidRPr="00857737">
          <w:rPr>
            <w:rStyle w:val="Hipercze"/>
            <w:rFonts w:cstheme="majorHAnsi"/>
            <w:noProof/>
            <w:color w:val="auto"/>
            <w:szCs w:val="24"/>
          </w:rPr>
          <w:t>Tabela 139. Liczba przestępstw stwierdzonych przez Komendę Miejską Policji na terenie Białegostoku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_Toc71201706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138</w:t>
        </w:r>
        <w:r w:rsidR="00276F6B" w:rsidRPr="00857737">
          <w:rPr>
            <w:rFonts w:cstheme="majorHAnsi"/>
            <w:noProof/>
            <w:webHidden/>
            <w:szCs w:val="24"/>
          </w:rPr>
          <w:fldChar w:fldCharType="end"/>
        </w:r>
      </w:hyperlink>
    </w:p>
    <w:p w14:paraId="6450F2D9" w14:textId="4416710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07" w:history="1">
        <w:r w:rsidR="00276F6B" w:rsidRPr="00857737">
          <w:rPr>
            <w:rStyle w:val="Hipercze"/>
            <w:rFonts w:cstheme="majorHAnsi"/>
            <w:noProof/>
            <w:color w:val="auto"/>
            <w:szCs w:val="24"/>
          </w:rPr>
          <w:t>Tabela 140. Zdarzenia drogowe i osoby poszkodowane podczas tych zdarzeń na terenie Białegostoku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_Toc71201707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138</w:t>
        </w:r>
        <w:r w:rsidR="00276F6B" w:rsidRPr="00857737">
          <w:rPr>
            <w:rFonts w:cstheme="majorHAnsi"/>
            <w:noProof/>
            <w:webHidden/>
            <w:szCs w:val="24"/>
          </w:rPr>
          <w:fldChar w:fldCharType="end"/>
        </w:r>
      </w:hyperlink>
    </w:p>
    <w:p w14:paraId="10816A18" w14:textId="0604706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08" w:history="1">
        <w:r w:rsidR="00276F6B" w:rsidRPr="00857737">
          <w:rPr>
            <w:rStyle w:val="Hipercze"/>
            <w:rFonts w:cstheme="majorHAnsi"/>
            <w:noProof/>
            <w:color w:val="auto"/>
            <w:szCs w:val="24"/>
          </w:rPr>
          <w:t>Tabela 141. Liczba interwencji podjętych przez Straż</w:t>
        </w:r>
        <w:r w:rsidR="00D111DA" w:rsidRPr="00857737">
          <w:rPr>
            <w:rStyle w:val="Hipercze"/>
            <w:rFonts w:cstheme="majorHAnsi"/>
            <w:noProof/>
            <w:color w:val="auto"/>
            <w:szCs w:val="24"/>
          </w:rPr>
          <w:t xml:space="preserve"> Miejską w Białymstoku w latach</w:t>
        </w:r>
        <w:r w:rsidR="00D111DA" w:rsidRPr="00857737">
          <w:rPr>
            <w:rStyle w:val="Hipercze"/>
            <w:rFonts w:cstheme="majorHAnsi"/>
            <w:noProof/>
            <w:color w:val="auto"/>
            <w:szCs w:val="24"/>
          </w:rPr>
          <w:br/>
        </w:r>
        <w:r w:rsidR="00276F6B" w:rsidRPr="00857737">
          <w:rPr>
            <w:rStyle w:val="Hipercze"/>
            <w:rFonts w:cstheme="majorHAnsi"/>
            <w:noProof/>
            <w:color w:val="auto"/>
            <w:szCs w:val="24"/>
          </w:rPr>
          <w:t>2016 – 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_Toc71201708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139</w:t>
        </w:r>
        <w:r w:rsidR="00276F6B" w:rsidRPr="00857737">
          <w:rPr>
            <w:rFonts w:cstheme="majorHAnsi"/>
            <w:noProof/>
            <w:webHidden/>
            <w:szCs w:val="24"/>
          </w:rPr>
          <w:fldChar w:fldCharType="end"/>
        </w:r>
      </w:hyperlink>
    </w:p>
    <w:p w14:paraId="4FCFC67A" w14:textId="4700E5D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09" w:history="1">
        <w:r w:rsidR="00276F6B" w:rsidRPr="00857737">
          <w:rPr>
            <w:rStyle w:val="Hipercze"/>
            <w:rFonts w:cstheme="majorHAnsi"/>
            <w:noProof/>
            <w:color w:val="auto"/>
            <w:szCs w:val="24"/>
          </w:rPr>
          <w:t>Tabela142. Zadania doraźne i kontrole</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_Toc71201709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139</w:t>
        </w:r>
        <w:r w:rsidR="00276F6B" w:rsidRPr="00857737">
          <w:rPr>
            <w:rFonts w:cstheme="majorHAnsi"/>
            <w:noProof/>
            <w:webHidden/>
            <w:szCs w:val="24"/>
          </w:rPr>
          <w:fldChar w:fldCharType="end"/>
        </w:r>
      </w:hyperlink>
    </w:p>
    <w:p w14:paraId="70FE1327" w14:textId="7393F76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10" w:history="1">
        <w:r w:rsidR="00276F6B" w:rsidRPr="00857737">
          <w:rPr>
            <w:rStyle w:val="Hipercze"/>
            <w:rFonts w:cstheme="majorHAnsi"/>
            <w:noProof/>
            <w:color w:val="auto"/>
            <w:szCs w:val="24"/>
          </w:rPr>
          <w:t>Tabela 143. Centrum Monitoringu Wizyjnego Miasta Białegostoku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_Toc71201710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139</w:t>
        </w:r>
        <w:r w:rsidR="00276F6B" w:rsidRPr="00857737">
          <w:rPr>
            <w:rFonts w:cstheme="majorHAnsi"/>
            <w:noProof/>
            <w:webHidden/>
            <w:szCs w:val="24"/>
          </w:rPr>
          <w:fldChar w:fldCharType="end"/>
        </w:r>
      </w:hyperlink>
    </w:p>
    <w:p w14:paraId="5E31C164" w14:textId="3D971D46"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11" w:history="1">
        <w:r w:rsidR="00276F6B" w:rsidRPr="00857737">
          <w:rPr>
            <w:rStyle w:val="Hipercze"/>
            <w:rFonts w:cstheme="majorHAnsi"/>
            <w:noProof/>
            <w:color w:val="auto"/>
            <w:szCs w:val="24"/>
          </w:rPr>
          <w:t>Tabela 144. Liczba zatrudnionych strażników miejskich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_Toc71201711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141</w:t>
        </w:r>
        <w:r w:rsidR="00276F6B" w:rsidRPr="00857737">
          <w:rPr>
            <w:rFonts w:cstheme="majorHAnsi"/>
            <w:noProof/>
            <w:webHidden/>
            <w:szCs w:val="24"/>
          </w:rPr>
          <w:fldChar w:fldCharType="end"/>
        </w:r>
      </w:hyperlink>
    </w:p>
    <w:p w14:paraId="35D50DD8" w14:textId="34DCA376"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12" w:history="1">
        <w:r w:rsidR="00276F6B" w:rsidRPr="00857737">
          <w:rPr>
            <w:rStyle w:val="Hipercze"/>
            <w:rFonts w:cstheme="majorHAnsi"/>
            <w:noProof/>
            <w:color w:val="auto"/>
            <w:szCs w:val="24"/>
          </w:rPr>
          <w:t>Tabela 145. Liczba ujawnionych wykroczeń z podziałem na ich kategorie</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_Toc71201712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141</w:t>
        </w:r>
        <w:r w:rsidR="00276F6B" w:rsidRPr="00857737">
          <w:rPr>
            <w:rFonts w:cstheme="majorHAnsi"/>
            <w:noProof/>
            <w:webHidden/>
            <w:szCs w:val="24"/>
          </w:rPr>
          <w:fldChar w:fldCharType="end"/>
        </w:r>
      </w:hyperlink>
    </w:p>
    <w:p w14:paraId="4980DC41" w14:textId="32794EC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13" w:history="1">
        <w:r w:rsidR="00276F6B" w:rsidRPr="00857737">
          <w:rPr>
            <w:rStyle w:val="Hipercze"/>
            <w:rFonts w:cstheme="majorHAnsi"/>
            <w:noProof/>
            <w:color w:val="auto"/>
            <w:szCs w:val="24"/>
          </w:rPr>
          <w:t>Tabela 146. Podsumowanie akcji „Zimowy Ratownik”</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_Toc71201713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143</w:t>
        </w:r>
        <w:r w:rsidR="00276F6B" w:rsidRPr="00857737">
          <w:rPr>
            <w:rFonts w:cstheme="majorHAnsi"/>
            <w:noProof/>
            <w:webHidden/>
            <w:szCs w:val="24"/>
          </w:rPr>
          <w:fldChar w:fldCharType="end"/>
        </w:r>
      </w:hyperlink>
    </w:p>
    <w:p w14:paraId="6F8E79B6" w14:textId="757533F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14" w:history="1">
        <w:r w:rsidR="00276F6B" w:rsidRPr="00857737">
          <w:rPr>
            <w:rStyle w:val="Hipercze"/>
            <w:rFonts w:cstheme="majorHAnsi"/>
            <w:noProof/>
            <w:color w:val="auto"/>
            <w:szCs w:val="24"/>
          </w:rPr>
          <w:t>Tabela 147. Liczba osób w stanie upojenia alkoholowego doprowadzonych do izby wytrzeźwień lub miejsca zamieszkania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_Toc71201714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143</w:t>
        </w:r>
        <w:r w:rsidR="00276F6B" w:rsidRPr="00857737">
          <w:rPr>
            <w:rFonts w:cstheme="majorHAnsi"/>
            <w:noProof/>
            <w:webHidden/>
            <w:szCs w:val="24"/>
          </w:rPr>
          <w:fldChar w:fldCharType="end"/>
        </w:r>
      </w:hyperlink>
    </w:p>
    <w:p w14:paraId="47E01BA0" w14:textId="5FD7A135"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15" w:history="1">
        <w:r w:rsidR="00276F6B" w:rsidRPr="00857737">
          <w:rPr>
            <w:rStyle w:val="Hipercze"/>
            <w:rFonts w:cstheme="majorHAnsi"/>
            <w:noProof/>
            <w:color w:val="auto"/>
            <w:szCs w:val="24"/>
          </w:rPr>
          <w:t>Tabela 148. Struktura sposobu zakończenia interwencji wobec osób spożywających alkohol w miejscach publicznych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_Toc71201715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144</w:t>
        </w:r>
        <w:r w:rsidR="00276F6B" w:rsidRPr="00857737">
          <w:rPr>
            <w:rFonts w:cstheme="majorHAnsi"/>
            <w:noProof/>
            <w:webHidden/>
            <w:szCs w:val="24"/>
          </w:rPr>
          <w:fldChar w:fldCharType="end"/>
        </w:r>
      </w:hyperlink>
    </w:p>
    <w:p w14:paraId="7B90A12A" w14:textId="7A9C82E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16" w:history="1">
        <w:r w:rsidR="00276F6B" w:rsidRPr="00857737">
          <w:rPr>
            <w:rStyle w:val="Hipercze"/>
            <w:rFonts w:cstheme="majorHAnsi"/>
            <w:noProof/>
            <w:color w:val="auto"/>
            <w:szCs w:val="24"/>
          </w:rPr>
          <w:t>Tabela 149. Zajęcia profilaktyczne z dziećmi i młodzieżą na temat szeroko pojętego bezpieczeństwa organizowane przez Straż Miejską w Białymstoku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_Toc71201716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144</w:t>
        </w:r>
        <w:r w:rsidR="00276F6B" w:rsidRPr="00857737">
          <w:rPr>
            <w:rFonts w:cstheme="majorHAnsi"/>
            <w:noProof/>
            <w:webHidden/>
            <w:szCs w:val="24"/>
          </w:rPr>
          <w:fldChar w:fldCharType="end"/>
        </w:r>
      </w:hyperlink>
    </w:p>
    <w:p w14:paraId="7683B281" w14:textId="3C5EAD64"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17" w:history="1">
        <w:r w:rsidR="00276F6B" w:rsidRPr="00857737">
          <w:rPr>
            <w:rStyle w:val="Hipercze"/>
            <w:rFonts w:cstheme="majorHAnsi"/>
            <w:noProof/>
            <w:color w:val="auto"/>
            <w:szCs w:val="24"/>
          </w:rPr>
          <w:t>Tabela 150. Pożary na terenie Białegostoku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_Toc71201717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146</w:t>
        </w:r>
        <w:r w:rsidR="00276F6B" w:rsidRPr="00857737">
          <w:rPr>
            <w:rFonts w:cstheme="majorHAnsi"/>
            <w:noProof/>
            <w:webHidden/>
            <w:szCs w:val="24"/>
          </w:rPr>
          <w:fldChar w:fldCharType="end"/>
        </w:r>
      </w:hyperlink>
    </w:p>
    <w:p w14:paraId="3563EE95" w14:textId="33664BD5"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18" w:history="1">
        <w:r w:rsidR="00276F6B" w:rsidRPr="00857737">
          <w:rPr>
            <w:rStyle w:val="Hipercze"/>
            <w:rFonts w:cstheme="majorHAnsi"/>
            <w:noProof/>
            <w:color w:val="auto"/>
            <w:szCs w:val="24"/>
          </w:rPr>
          <w:t>Tabela 151. Pożary w obiektach wg rodzaju obiektu na terenie miasta Białegostoku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_Toc71201718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146</w:t>
        </w:r>
        <w:r w:rsidR="00276F6B" w:rsidRPr="00857737">
          <w:rPr>
            <w:rFonts w:cstheme="majorHAnsi"/>
            <w:noProof/>
            <w:webHidden/>
            <w:szCs w:val="24"/>
          </w:rPr>
          <w:fldChar w:fldCharType="end"/>
        </w:r>
      </w:hyperlink>
    </w:p>
    <w:p w14:paraId="55C49D60" w14:textId="60B06543"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19" w:history="1">
        <w:r w:rsidR="00276F6B" w:rsidRPr="00857737">
          <w:rPr>
            <w:rStyle w:val="Hipercze"/>
            <w:rFonts w:cstheme="majorHAnsi"/>
            <w:noProof/>
            <w:color w:val="auto"/>
            <w:szCs w:val="24"/>
          </w:rPr>
          <w:t>Tabela 152. Szacunkowa redukcja emisji na rok w ramach PONE</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_Toc71201719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156</w:t>
        </w:r>
        <w:r w:rsidR="00276F6B" w:rsidRPr="00857737">
          <w:rPr>
            <w:rFonts w:cstheme="majorHAnsi"/>
            <w:noProof/>
            <w:webHidden/>
            <w:szCs w:val="24"/>
          </w:rPr>
          <w:fldChar w:fldCharType="end"/>
        </w:r>
      </w:hyperlink>
    </w:p>
    <w:p w14:paraId="72D63E25" w14:textId="6B3D16D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20" w:history="1">
        <w:r w:rsidR="00276F6B" w:rsidRPr="00857737">
          <w:rPr>
            <w:rStyle w:val="Hipercze"/>
            <w:rFonts w:cstheme="majorHAnsi"/>
            <w:noProof/>
            <w:color w:val="auto"/>
            <w:szCs w:val="24"/>
          </w:rPr>
          <w:t xml:space="preserve">Tabela 153. Liczba formacji OC w zakładach pracy </w:t>
        </w:r>
        <w:r w:rsidR="00276F6B" w:rsidRPr="00857737">
          <w:rPr>
            <w:rStyle w:val="Hipercze"/>
            <w:rFonts w:eastAsia="Times New Roman" w:cstheme="majorHAnsi"/>
            <w:noProof/>
            <w:color w:val="auto"/>
            <w:szCs w:val="24"/>
            <w:lang w:eastAsia="pl-PL"/>
          </w:rPr>
          <w:t>w latach 2016 – 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_Toc71201720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158</w:t>
        </w:r>
        <w:r w:rsidR="00276F6B" w:rsidRPr="00857737">
          <w:rPr>
            <w:rFonts w:cstheme="majorHAnsi"/>
            <w:noProof/>
            <w:webHidden/>
            <w:szCs w:val="24"/>
          </w:rPr>
          <w:fldChar w:fldCharType="end"/>
        </w:r>
      </w:hyperlink>
    </w:p>
    <w:p w14:paraId="201AFC37" w14:textId="1889545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21" w:history="1">
        <w:r w:rsidR="00276F6B" w:rsidRPr="00857737">
          <w:rPr>
            <w:rStyle w:val="Hipercze"/>
            <w:rFonts w:cstheme="majorHAnsi"/>
            <w:noProof/>
            <w:color w:val="auto"/>
            <w:szCs w:val="24"/>
          </w:rPr>
          <w:t>Tabela 154. Imprezy masowe na terenie Białegostoku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_Toc71201721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161</w:t>
        </w:r>
        <w:r w:rsidR="00276F6B" w:rsidRPr="00857737">
          <w:rPr>
            <w:rFonts w:cstheme="majorHAnsi"/>
            <w:noProof/>
            <w:webHidden/>
            <w:szCs w:val="24"/>
          </w:rPr>
          <w:fldChar w:fldCharType="end"/>
        </w:r>
      </w:hyperlink>
    </w:p>
    <w:p w14:paraId="464A9DAD" w14:textId="2F89C2C7"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22" w:history="1">
        <w:r w:rsidR="00276F6B" w:rsidRPr="00857737">
          <w:rPr>
            <w:rStyle w:val="Hipercze"/>
            <w:rFonts w:cstheme="majorHAnsi"/>
            <w:noProof/>
            <w:color w:val="auto"/>
            <w:szCs w:val="24"/>
          </w:rPr>
          <w:t>Tabela 155 Zgromadzenia publiczne na terenie Białegostoku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_Toc71201722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161</w:t>
        </w:r>
        <w:r w:rsidR="00276F6B" w:rsidRPr="00857737">
          <w:rPr>
            <w:rFonts w:cstheme="majorHAnsi"/>
            <w:noProof/>
            <w:webHidden/>
            <w:szCs w:val="24"/>
          </w:rPr>
          <w:fldChar w:fldCharType="end"/>
        </w:r>
      </w:hyperlink>
    </w:p>
    <w:p w14:paraId="378FCB91" w14:textId="3D17F363"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23" w:history="1">
        <w:r w:rsidR="00276F6B" w:rsidRPr="00857737">
          <w:rPr>
            <w:rStyle w:val="Hipercze"/>
            <w:rFonts w:cstheme="majorHAnsi"/>
            <w:noProof/>
            <w:color w:val="auto"/>
            <w:szCs w:val="24"/>
          </w:rPr>
          <w:t>Tabela 156 Dofinansowanie Komendy Miejskiej Policji przez Miasto Białystok w latach</w:t>
        </w:r>
        <w:r w:rsidR="00D111DA" w:rsidRPr="00857737">
          <w:rPr>
            <w:rStyle w:val="Hipercze"/>
            <w:rFonts w:cstheme="majorHAnsi"/>
            <w:noProof/>
            <w:color w:val="auto"/>
            <w:szCs w:val="24"/>
          </w:rPr>
          <w:br/>
        </w:r>
        <w:r w:rsidR="00276F6B" w:rsidRPr="00857737">
          <w:rPr>
            <w:rStyle w:val="Hipercze"/>
            <w:rFonts w:cstheme="majorHAnsi"/>
            <w:noProof/>
            <w:color w:val="auto"/>
            <w:szCs w:val="24"/>
          </w:rPr>
          <w:t>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_Toc71201723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161</w:t>
        </w:r>
        <w:r w:rsidR="00276F6B" w:rsidRPr="00857737">
          <w:rPr>
            <w:rFonts w:cstheme="majorHAnsi"/>
            <w:noProof/>
            <w:webHidden/>
            <w:szCs w:val="24"/>
          </w:rPr>
          <w:fldChar w:fldCharType="end"/>
        </w:r>
      </w:hyperlink>
    </w:p>
    <w:p w14:paraId="22814BB9" w14:textId="1B6A6675"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24" w:history="1">
        <w:r w:rsidR="00276F6B" w:rsidRPr="00857737">
          <w:rPr>
            <w:rStyle w:val="Hipercze"/>
            <w:rFonts w:cstheme="majorHAnsi"/>
            <w:noProof/>
            <w:color w:val="auto"/>
            <w:szCs w:val="24"/>
          </w:rPr>
          <w:t>Tabela 157 Dofinansowanie Komendy Miejskiej Państwowej Straży Pożarnej przez Miasto Białystok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_Toc71201724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162</w:t>
        </w:r>
        <w:r w:rsidR="00276F6B" w:rsidRPr="00857737">
          <w:rPr>
            <w:rFonts w:cstheme="majorHAnsi"/>
            <w:noProof/>
            <w:webHidden/>
            <w:szCs w:val="24"/>
          </w:rPr>
          <w:fldChar w:fldCharType="end"/>
        </w:r>
      </w:hyperlink>
    </w:p>
    <w:p w14:paraId="5542CE13" w14:textId="3F318EB4"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25" w:history="1">
        <w:r w:rsidR="00276F6B" w:rsidRPr="00857737">
          <w:rPr>
            <w:rStyle w:val="Hipercze"/>
            <w:rFonts w:cstheme="majorHAnsi"/>
            <w:noProof/>
            <w:color w:val="auto"/>
            <w:szCs w:val="24"/>
          </w:rPr>
          <w:t xml:space="preserve">Tabela 158. </w:t>
        </w:r>
        <w:r w:rsidR="00276F6B" w:rsidRPr="00857737">
          <w:rPr>
            <w:rStyle w:val="Hipercze"/>
            <w:rFonts w:eastAsia="Times New Roman" w:cstheme="majorHAnsi"/>
            <w:noProof/>
            <w:color w:val="auto"/>
            <w:szCs w:val="24"/>
            <w:lang w:eastAsia="pl-PL"/>
          </w:rPr>
          <w:t>Wychowanie przedszkolne</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_Toc71201725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166</w:t>
        </w:r>
        <w:r w:rsidR="00276F6B" w:rsidRPr="00857737">
          <w:rPr>
            <w:rFonts w:cstheme="majorHAnsi"/>
            <w:noProof/>
            <w:webHidden/>
            <w:szCs w:val="24"/>
          </w:rPr>
          <w:fldChar w:fldCharType="end"/>
        </w:r>
      </w:hyperlink>
    </w:p>
    <w:p w14:paraId="7EE88EE2" w14:textId="602C5955"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26" w:history="1">
        <w:r w:rsidR="00276F6B" w:rsidRPr="00857737">
          <w:rPr>
            <w:rStyle w:val="Hipercze"/>
            <w:rFonts w:cstheme="majorHAnsi"/>
            <w:noProof/>
            <w:color w:val="auto"/>
            <w:szCs w:val="24"/>
          </w:rPr>
          <w:t>Tabela 159. S</w:t>
        </w:r>
        <w:r w:rsidR="00276F6B" w:rsidRPr="00857737">
          <w:rPr>
            <w:rStyle w:val="Hipercze"/>
            <w:rFonts w:eastAsia="Times New Roman" w:cstheme="majorHAnsi"/>
            <w:noProof/>
            <w:color w:val="auto"/>
            <w:szCs w:val="24"/>
            <w:lang w:eastAsia="pl-PL"/>
          </w:rPr>
          <w:t>zkoły podstawowe</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_Toc71201726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167</w:t>
        </w:r>
        <w:r w:rsidR="00276F6B" w:rsidRPr="00857737">
          <w:rPr>
            <w:rFonts w:cstheme="majorHAnsi"/>
            <w:noProof/>
            <w:webHidden/>
            <w:szCs w:val="24"/>
          </w:rPr>
          <w:fldChar w:fldCharType="end"/>
        </w:r>
      </w:hyperlink>
    </w:p>
    <w:p w14:paraId="3ABE6817" w14:textId="74F4260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27" w:history="1">
        <w:r w:rsidR="00276F6B" w:rsidRPr="00857737">
          <w:rPr>
            <w:rStyle w:val="Hipercze"/>
            <w:rFonts w:cstheme="majorHAnsi"/>
            <w:noProof/>
            <w:color w:val="auto"/>
            <w:szCs w:val="24"/>
          </w:rPr>
          <w:t>Tabela 160. Licea ogólnokształcące</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_Toc71201727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169</w:t>
        </w:r>
        <w:r w:rsidR="00276F6B" w:rsidRPr="00857737">
          <w:rPr>
            <w:rFonts w:cstheme="majorHAnsi"/>
            <w:noProof/>
            <w:webHidden/>
            <w:szCs w:val="24"/>
          </w:rPr>
          <w:fldChar w:fldCharType="end"/>
        </w:r>
      </w:hyperlink>
    </w:p>
    <w:p w14:paraId="35AC1B17" w14:textId="46B6694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28" w:history="1">
        <w:r w:rsidR="00276F6B" w:rsidRPr="00857737">
          <w:rPr>
            <w:rStyle w:val="Hipercze"/>
            <w:rFonts w:cstheme="majorHAnsi"/>
            <w:noProof/>
            <w:color w:val="auto"/>
            <w:szCs w:val="24"/>
          </w:rPr>
          <w:t>Tabela 161. Szkoły kształcące w zawodach</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_Toc71201728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169</w:t>
        </w:r>
        <w:r w:rsidR="00276F6B" w:rsidRPr="00857737">
          <w:rPr>
            <w:rFonts w:cstheme="majorHAnsi"/>
            <w:noProof/>
            <w:webHidden/>
            <w:szCs w:val="24"/>
          </w:rPr>
          <w:fldChar w:fldCharType="end"/>
        </w:r>
      </w:hyperlink>
    </w:p>
    <w:p w14:paraId="269807F1" w14:textId="43D75A76"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29" w:history="1">
        <w:r w:rsidR="00276F6B" w:rsidRPr="00857737">
          <w:rPr>
            <w:rStyle w:val="Hipercze"/>
            <w:rFonts w:cstheme="majorHAnsi"/>
            <w:noProof/>
            <w:color w:val="auto"/>
            <w:szCs w:val="24"/>
          </w:rPr>
          <w:t>Tabela 162. Informacja o działalności poradni samorządowych w latach 2016/2017-2020/2021</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_Toc71201729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172</w:t>
        </w:r>
        <w:r w:rsidR="00276F6B" w:rsidRPr="00857737">
          <w:rPr>
            <w:rFonts w:cstheme="majorHAnsi"/>
            <w:noProof/>
            <w:webHidden/>
            <w:szCs w:val="24"/>
          </w:rPr>
          <w:fldChar w:fldCharType="end"/>
        </w:r>
      </w:hyperlink>
    </w:p>
    <w:p w14:paraId="31756013" w14:textId="13E774AE"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30" w:history="1">
        <w:r w:rsidR="00276F6B" w:rsidRPr="00857737">
          <w:rPr>
            <w:rStyle w:val="Hipercze"/>
            <w:rFonts w:cstheme="majorHAnsi"/>
            <w:noProof/>
            <w:color w:val="auto"/>
            <w:szCs w:val="24"/>
          </w:rPr>
          <w:t>Tabela 163. Formy pomocy udzielanej przez poradnie psychologiczno-pedagogiczne, liczba uczniów objętych pomocą w latach 2016/2017-2020/2021</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_Toc71201730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173</w:t>
        </w:r>
        <w:r w:rsidR="00276F6B" w:rsidRPr="00857737">
          <w:rPr>
            <w:rFonts w:cstheme="majorHAnsi"/>
            <w:noProof/>
            <w:webHidden/>
            <w:szCs w:val="24"/>
          </w:rPr>
          <w:fldChar w:fldCharType="end"/>
        </w:r>
      </w:hyperlink>
    </w:p>
    <w:p w14:paraId="7EF3833A" w14:textId="5932FCF0"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31" w:history="1">
        <w:r w:rsidR="00276F6B" w:rsidRPr="00857737">
          <w:rPr>
            <w:rStyle w:val="Hipercze"/>
            <w:rFonts w:cstheme="majorHAnsi"/>
            <w:noProof/>
            <w:color w:val="auto"/>
            <w:szCs w:val="24"/>
          </w:rPr>
          <w:t>Tabela 164. Formy zajęć oraz liczba uczestników w Młodzieżowym Domu Kultury</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_Toc71201731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173</w:t>
        </w:r>
        <w:r w:rsidR="00276F6B" w:rsidRPr="00857737">
          <w:rPr>
            <w:rFonts w:cstheme="majorHAnsi"/>
            <w:noProof/>
            <w:webHidden/>
            <w:szCs w:val="24"/>
          </w:rPr>
          <w:fldChar w:fldCharType="end"/>
        </w:r>
      </w:hyperlink>
    </w:p>
    <w:p w14:paraId="5EFE4F77" w14:textId="2B9924B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32" w:history="1">
        <w:r w:rsidR="00276F6B" w:rsidRPr="00857737">
          <w:rPr>
            <w:rStyle w:val="Hipercze"/>
            <w:rFonts w:cstheme="majorHAnsi"/>
            <w:noProof/>
            <w:color w:val="auto"/>
            <w:szCs w:val="24"/>
          </w:rPr>
          <w:t>Tabela 165. Formy zajęć oraz liczba uczestników w Międzyszkolnym Ośrodku Sportowym</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_Toc71201732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174</w:t>
        </w:r>
        <w:r w:rsidR="00276F6B" w:rsidRPr="00857737">
          <w:rPr>
            <w:rFonts w:cstheme="majorHAnsi"/>
            <w:noProof/>
            <w:webHidden/>
            <w:szCs w:val="24"/>
          </w:rPr>
          <w:fldChar w:fldCharType="end"/>
        </w:r>
      </w:hyperlink>
    </w:p>
    <w:p w14:paraId="5D3B6AC2" w14:textId="78A8847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33" w:history="1">
        <w:r w:rsidR="00276F6B" w:rsidRPr="00857737">
          <w:rPr>
            <w:rStyle w:val="Hipercze"/>
            <w:rFonts w:cstheme="majorHAnsi"/>
            <w:noProof/>
            <w:color w:val="auto"/>
            <w:szCs w:val="24"/>
          </w:rPr>
          <w:t>Tabela 166. Formy zajęć oraz liczba uczestników w Samorządowym Ognisku Baletowym</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_Toc71201733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174</w:t>
        </w:r>
        <w:r w:rsidR="00276F6B" w:rsidRPr="00857737">
          <w:rPr>
            <w:rFonts w:cstheme="majorHAnsi"/>
            <w:noProof/>
            <w:webHidden/>
            <w:szCs w:val="24"/>
          </w:rPr>
          <w:fldChar w:fldCharType="end"/>
        </w:r>
      </w:hyperlink>
    </w:p>
    <w:p w14:paraId="4B7B8F35" w14:textId="2EF957A3"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34" w:history="1">
        <w:r w:rsidR="00276F6B" w:rsidRPr="00857737">
          <w:rPr>
            <w:rStyle w:val="Hipercze"/>
            <w:rFonts w:cstheme="majorHAnsi"/>
            <w:noProof/>
            <w:color w:val="auto"/>
            <w:szCs w:val="24"/>
          </w:rPr>
          <w:t>Tabela 167. Szkoły dla dorosłych</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_Toc71201734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175</w:t>
        </w:r>
        <w:r w:rsidR="00276F6B" w:rsidRPr="00857737">
          <w:rPr>
            <w:rFonts w:cstheme="majorHAnsi"/>
            <w:noProof/>
            <w:webHidden/>
            <w:szCs w:val="24"/>
          </w:rPr>
          <w:fldChar w:fldCharType="end"/>
        </w:r>
      </w:hyperlink>
    </w:p>
    <w:p w14:paraId="5E31D252" w14:textId="43C12BE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35" w:history="1">
        <w:r w:rsidR="00276F6B" w:rsidRPr="00857737">
          <w:rPr>
            <w:rStyle w:val="Hipercze"/>
            <w:rFonts w:cstheme="majorHAnsi"/>
            <w:noProof/>
            <w:color w:val="auto"/>
            <w:szCs w:val="24"/>
          </w:rPr>
          <w:t>Tabela 168. Jednostki oświatowe kształcenia specjalnego</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_Toc71201735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176</w:t>
        </w:r>
        <w:r w:rsidR="00276F6B" w:rsidRPr="00857737">
          <w:rPr>
            <w:rFonts w:cstheme="majorHAnsi"/>
            <w:noProof/>
            <w:webHidden/>
            <w:szCs w:val="24"/>
          </w:rPr>
          <w:fldChar w:fldCharType="end"/>
        </w:r>
      </w:hyperlink>
    </w:p>
    <w:p w14:paraId="385E8D79" w14:textId="1CD056A9"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36" w:history="1">
        <w:r w:rsidR="00276F6B" w:rsidRPr="00857737">
          <w:rPr>
            <w:rStyle w:val="Hipercze"/>
            <w:rFonts w:cstheme="majorHAnsi"/>
            <w:noProof/>
            <w:color w:val="auto"/>
            <w:szCs w:val="24"/>
          </w:rPr>
          <w:t xml:space="preserve">Tabela 169. </w:t>
        </w:r>
        <w:r w:rsidR="00276F6B" w:rsidRPr="00857737">
          <w:rPr>
            <w:rStyle w:val="Hipercze"/>
            <w:rFonts w:cstheme="majorHAnsi"/>
            <w:bCs/>
            <w:noProof/>
            <w:color w:val="auto"/>
            <w:szCs w:val="24"/>
          </w:rPr>
          <w:t>Ś</w:t>
        </w:r>
        <w:r w:rsidR="00276F6B" w:rsidRPr="00857737">
          <w:rPr>
            <w:rStyle w:val="Hipercze"/>
            <w:rFonts w:cstheme="majorHAnsi"/>
            <w:noProof/>
            <w:color w:val="auto"/>
            <w:szCs w:val="24"/>
          </w:rPr>
          <w:t>rednia miesięczna liczba uczniów / wychowanków wg typu oddziału w szkołach przyszpitalnych w roku szkolnym 2019/2020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_Toc71201736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177</w:t>
        </w:r>
        <w:r w:rsidR="00276F6B" w:rsidRPr="00857737">
          <w:rPr>
            <w:rFonts w:cstheme="majorHAnsi"/>
            <w:noProof/>
            <w:webHidden/>
            <w:szCs w:val="24"/>
          </w:rPr>
          <w:fldChar w:fldCharType="end"/>
        </w:r>
      </w:hyperlink>
    </w:p>
    <w:p w14:paraId="1E663433" w14:textId="03546849"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37" w:history="1">
        <w:r w:rsidR="00276F6B" w:rsidRPr="00857737">
          <w:rPr>
            <w:rStyle w:val="Hipercze"/>
            <w:rFonts w:cstheme="majorHAnsi"/>
            <w:noProof/>
            <w:color w:val="auto"/>
            <w:szCs w:val="24"/>
          </w:rPr>
          <w:t>Tabela 170. Ogólnodostępne jednostki oświatowe z oddziałami integracyjnymi</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_Toc71201737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177</w:t>
        </w:r>
        <w:r w:rsidR="00276F6B" w:rsidRPr="00857737">
          <w:rPr>
            <w:rFonts w:cstheme="majorHAnsi"/>
            <w:noProof/>
            <w:webHidden/>
            <w:szCs w:val="24"/>
          </w:rPr>
          <w:fldChar w:fldCharType="end"/>
        </w:r>
      </w:hyperlink>
    </w:p>
    <w:p w14:paraId="51ED48D1" w14:textId="4015E67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38" w:history="1">
        <w:r w:rsidR="00276F6B" w:rsidRPr="00857737">
          <w:rPr>
            <w:rStyle w:val="Hipercze"/>
            <w:rFonts w:cstheme="majorHAnsi"/>
            <w:noProof/>
            <w:color w:val="auto"/>
            <w:szCs w:val="24"/>
          </w:rPr>
          <w:t>Tabela 171. Sale gimnastyczne w samorządowych jednostkach oświatowych</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_Toc71201738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183</w:t>
        </w:r>
        <w:r w:rsidR="00276F6B" w:rsidRPr="00857737">
          <w:rPr>
            <w:rFonts w:cstheme="majorHAnsi"/>
            <w:noProof/>
            <w:webHidden/>
            <w:szCs w:val="24"/>
          </w:rPr>
          <w:fldChar w:fldCharType="end"/>
        </w:r>
      </w:hyperlink>
    </w:p>
    <w:p w14:paraId="170F4DEC" w14:textId="58CFFBF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39" w:history="1">
        <w:r w:rsidR="00276F6B" w:rsidRPr="00857737">
          <w:rPr>
            <w:rStyle w:val="Hipercze"/>
            <w:rFonts w:cstheme="majorHAnsi"/>
            <w:noProof/>
            <w:color w:val="auto"/>
            <w:szCs w:val="24"/>
          </w:rPr>
          <w:t>Tabela 172. Boiska poliuretanowe w samorządowych jednostkach oświatowych</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_Toc71201739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183</w:t>
        </w:r>
        <w:r w:rsidR="00276F6B" w:rsidRPr="00857737">
          <w:rPr>
            <w:rFonts w:cstheme="majorHAnsi"/>
            <w:noProof/>
            <w:webHidden/>
            <w:szCs w:val="24"/>
          </w:rPr>
          <w:fldChar w:fldCharType="end"/>
        </w:r>
      </w:hyperlink>
    </w:p>
    <w:p w14:paraId="412D21F6" w14:textId="7DCEA07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40" w:history="1">
        <w:r w:rsidR="00276F6B" w:rsidRPr="00857737">
          <w:rPr>
            <w:rStyle w:val="Hipercze"/>
            <w:rFonts w:cstheme="majorHAnsi"/>
            <w:noProof/>
            <w:color w:val="auto"/>
            <w:szCs w:val="24"/>
          </w:rPr>
          <w:t>Tabela 173. Boiska trawiaste w samorządowych jednostkach oświatowych</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_Toc71201740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184</w:t>
        </w:r>
        <w:r w:rsidR="00276F6B" w:rsidRPr="00857737">
          <w:rPr>
            <w:rFonts w:cstheme="majorHAnsi"/>
            <w:noProof/>
            <w:webHidden/>
            <w:szCs w:val="24"/>
          </w:rPr>
          <w:fldChar w:fldCharType="end"/>
        </w:r>
      </w:hyperlink>
    </w:p>
    <w:p w14:paraId="7B7CC24A" w14:textId="5DEC837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41" w:history="1">
        <w:r w:rsidR="00276F6B" w:rsidRPr="00857737">
          <w:rPr>
            <w:rStyle w:val="Hipercze"/>
            <w:rFonts w:cstheme="majorHAnsi"/>
            <w:noProof/>
            <w:color w:val="auto"/>
            <w:szCs w:val="24"/>
          </w:rPr>
          <w:t>Tabela 174. Pracownicy oświatowych jednostek samorządowych w ujęciu średnioro</w:t>
        </w:r>
        <w:r w:rsidR="00D111DA" w:rsidRPr="00857737">
          <w:rPr>
            <w:rStyle w:val="Hipercze"/>
            <w:rFonts w:cstheme="majorHAnsi"/>
            <w:noProof/>
            <w:color w:val="auto"/>
            <w:szCs w:val="24"/>
          </w:rPr>
          <w:t>cznym</w:t>
        </w:r>
        <w:r w:rsidR="00D111DA" w:rsidRPr="00857737">
          <w:rPr>
            <w:rStyle w:val="Hipercze"/>
            <w:rFonts w:cstheme="majorHAnsi"/>
            <w:noProof/>
            <w:color w:val="auto"/>
            <w:szCs w:val="24"/>
          </w:rPr>
          <w:br/>
        </w:r>
        <w:r w:rsidR="00276F6B" w:rsidRPr="00857737">
          <w:rPr>
            <w:rStyle w:val="Hipercze"/>
            <w:rFonts w:cstheme="majorHAnsi"/>
            <w:noProof/>
            <w:color w:val="auto"/>
            <w:szCs w:val="24"/>
          </w:rPr>
          <w:t>w 2020 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_Toc71201741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187</w:t>
        </w:r>
        <w:r w:rsidR="00276F6B" w:rsidRPr="00857737">
          <w:rPr>
            <w:rFonts w:cstheme="majorHAnsi"/>
            <w:noProof/>
            <w:webHidden/>
            <w:szCs w:val="24"/>
          </w:rPr>
          <w:fldChar w:fldCharType="end"/>
        </w:r>
      </w:hyperlink>
    </w:p>
    <w:p w14:paraId="7C368E9C" w14:textId="48DBCB03"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42" w:history="1">
        <w:r w:rsidR="00276F6B" w:rsidRPr="00857737">
          <w:rPr>
            <w:rStyle w:val="Hipercze"/>
            <w:rFonts w:cstheme="majorHAnsi"/>
            <w:noProof/>
            <w:color w:val="auto"/>
            <w:szCs w:val="24"/>
          </w:rPr>
          <w:t xml:space="preserve">Tabela 175. </w:t>
        </w:r>
        <w:r w:rsidR="00276F6B" w:rsidRPr="00857737">
          <w:rPr>
            <w:rStyle w:val="Hipercze"/>
            <w:rFonts w:eastAsia="Times New Roman" w:cstheme="majorHAnsi"/>
            <w:noProof/>
            <w:color w:val="auto"/>
            <w:szCs w:val="24"/>
          </w:rPr>
          <w:t>Średnia miesięczna płaca brutto w poszczególnych typach jednostek samorządowych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_Toc71201742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187</w:t>
        </w:r>
        <w:r w:rsidR="00276F6B" w:rsidRPr="00857737">
          <w:rPr>
            <w:rFonts w:cstheme="majorHAnsi"/>
            <w:noProof/>
            <w:webHidden/>
            <w:szCs w:val="24"/>
          </w:rPr>
          <w:fldChar w:fldCharType="end"/>
        </w:r>
      </w:hyperlink>
    </w:p>
    <w:p w14:paraId="5409EF15" w14:textId="4041234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43" w:history="1">
        <w:r w:rsidR="00276F6B" w:rsidRPr="00857737">
          <w:rPr>
            <w:rStyle w:val="Hipercze"/>
            <w:rFonts w:cstheme="majorHAnsi"/>
            <w:bCs/>
            <w:noProof/>
            <w:color w:val="auto"/>
            <w:szCs w:val="24"/>
          </w:rPr>
          <w:t xml:space="preserve">Tabela 176. </w:t>
        </w:r>
        <w:r w:rsidR="00276F6B" w:rsidRPr="00857737">
          <w:rPr>
            <w:rStyle w:val="Hipercze"/>
            <w:rFonts w:eastAsia="Times New Roman" w:cstheme="majorHAnsi"/>
            <w:bCs/>
            <w:noProof/>
            <w:color w:val="auto"/>
            <w:szCs w:val="24"/>
            <w:lang w:eastAsia="pl-PL"/>
          </w:rPr>
          <w:t>Asystenci rodziny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_Toc71201743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194</w:t>
        </w:r>
        <w:r w:rsidR="00276F6B" w:rsidRPr="00857737">
          <w:rPr>
            <w:rFonts w:cstheme="majorHAnsi"/>
            <w:noProof/>
            <w:webHidden/>
            <w:szCs w:val="24"/>
          </w:rPr>
          <w:fldChar w:fldCharType="end"/>
        </w:r>
      </w:hyperlink>
    </w:p>
    <w:p w14:paraId="1C25CE93" w14:textId="62D691D9"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44" w:history="1">
        <w:r w:rsidR="00276F6B" w:rsidRPr="00857737">
          <w:rPr>
            <w:rStyle w:val="Hipercze"/>
            <w:rFonts w:cstheme="majorHAnsi"/>
            <w:bCs/>
            <w:noProof/>
            <w:color w:val="auto"/>
            <w:szCs w:val="24"/>
          </w:rPr>
          <w:t>Tabela 177. Rodzinna piecza zastępcza w mieście Białystok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_Toc71201744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194</w:t>
        </w:r>
        <w:r w:rsidR="00276F6B" w:rsidRPr="00857737">
          <w:rPr>
            <w:rFonts w:cstheme="majorHAnsi"/>
            <w:noProof/>
            <w:webHidden/>
            <w:szCs w:val="24"/>
          </w:rPr>
          <w:fldChar w:fldCharType="end"/>
        </w:r>
      </w:hyperlink>
    </w:p>
    <w:p w14:paraId="71729DFD" w14:textId="176AFA6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45" w:history="1">
        <w:r w:rsidR="00276F6B" w:rsidRPr="00857737">
          <w:rPr>
            <w:rStyle w:val="Hipercze"/>
            <w:rFonts w:cstheme="majorHAnsi"/>
            <w:bCs/>
            <w:noProof/>
            <w:color w:val="auto"/>
            <w:szCs w:val="24"/>
          </w:rPr>
          <w:t>Tabela 178. Liczba rodzin zastępczych i dzieci  objętych wsparciem koordynatorów rodzinnej pieczy zastępczej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_Toc71201745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195</w:t>
        </w:r>
        <w:r w:rsidR="00276F6B" w:rsidRPr="00857737">
          <w:rPr>
            <w:rFonts w:cstheme="majorHAnsi"/>
            <w:noProof/>
            <w:webHidden/>
            <w:szCs w:val="24"/>
          </w:rPr>
          <w:fldChar w:fldCharType="end"/>
        </w:r>
      </w:hyperlink>
    </w:p>
    <w:p w14:paraId="5523E2C7" w14:textId="07DC2DB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46" w:history="1">
        <w:r w:rsidR="00276F6B" w:rsidRPr="00857737">
          <w:rPr>
            <w:rStyle w:val="Hipercze"/>
            <w:rFonts w:cstheme="majorHAnsi"/>
            <w:noProof/>
            <w:color w:val="auto"/>
            <w:szCs w:val="24"/>
          </w:rPr>
          <w:t>Tabela 179. Usamodzielnienie wychowanków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_Toc71201746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196</w:t>
        </w:r>
        <w:r w:rsidR="00276F6B" w:rsidRPr="00857737">
          <w:rPr>
            <w:rFonts w:cstheme="majorHAnsi"/>
            <w:noProof/>
            <w:webHidden/>
            <w:szCs w:val="24"/>
          </w:rPr>
          <w:fldChar w:fldCharType="end"/>
        </w:r>
      </w:hyperlink>
    </w:p>
    <w:p w14:paraId="5CBFCD79" w14:textId="1E8DBDF9"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47" w:history="1">
        <w:r w:rsidR="00276F6B" w:rsidRPr="00857737">
          <w:rPr>
            <w:rStyle w:val="Hipercze"/>
            <w:rFonts w:cstheme="majorHAnsi"/>
            <w:bCs/>
            <w:noProof/>
            <w:color w:val="auto"/>
            <w:szCs w:val="24"/>
          </w:rPr>
          <w:t>Tabela 180. Placówki opiekuńczo-wychowawcze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_Toc71201747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196</w:t>
        </w:r>
        <w:r w:rsidR="00276F6B" w:rsidRPr="00857737">
          <w:rPr>
            <w:rFonts w:cstheme="majorHAnsi"/>
            <w:noProof/>
            <w:webHidden/>
            <w:szCs w:val="24"/>
          </w:rPr>
          <w:fldChar w:fldCharType="end"/>
        </w:r>
      </w:hyperlink>
    </w:p>
    <w:p w14:paraId="453A8B59" w14:textId="014A9CE6"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48" w:history="1">
        <w:r w:rsidR="00276F6B" w:rsidRPr="00857737">
          <w:rPr>
            <w:rStyle w:val="Hipercze"/>
            <w:rFonts w:cstheme="majorHAnsi"/>
            <w:bCs/>
            <w:noProof/>
            <w:color w:val="auto"/>
            <w:szCs w:val="24"/>
          </w:rPr>
          <w:t xml:space="preserve">Tabela 181. Placówki wsparcia dziennego w Mieście Białystok w 2020 </w:t>
        </w:r>
        <w:r w:rsidR="00276F6B" w:rsidRPr="00857737">
          <w:rPr>
            <w:rStyle w:val="Hipercze"/>
            <w:rFonts w:cstheme="majorHAnsi"/>
            <w:noProof/>
            <w:color w:val="auto"/>
            <w:szCs w:val="24"/>
          </w:rPr>
          <w:t>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_Toc71201748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196</w:t>
        </w:r>
        <w:r w:rsidR="00276F6B" w:rsidRPr="00857737">
          <w:rPr>
            <w:rFonts w:cstheme="majorHAnsi"/>
            <w:noProof/>
            <w:webHidden/>
            <w:szCs w:val="24"/>
          </w:rPr>
          <w:fldChar w:fldCharType="end"/>
        </w:r>
      </w:hyperlink>
    </w:p>
    <w:p w14:paraId="7200C0DA" w14:textId="5039C94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49" w:history="1">
        <w:r w:rsidR="00276F6B" w:rsidRPr="00857737">
          <w:rPr>
            <w:rStyle w:val="Hipercze"/>
            <w:rFonts w:cstheme="majorHAnsi"/>
            <w:bCs/>
            <w:noProof/>
            <w:color w:val="auto"/>
            <w:szCs w:val="24"/>
          </w:rPr>
          <w:t>Tabela 182. Świadczenia z pomocy społecznej w latach 2016–2020 według powodów trudnej sytuacji życiowej</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_Toc71201749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200</w:t>
        </w:r>
        <w:r w:rsidR="00276F6B" w:rsidRPr="00857737">
          <w:rPr>
            <w:rFonts w:cstheme="majorHAnsi"/>
            <w:noProof/>
            <w:webHidden/>
            <w:szCs w:val="24"/>
          </w:rPr>
          <w:fldChar w:fldCharType="end"/>
        </w:r>
      </w:hyperlink>
    </w:p>
    <w:p w14:paraId="21F35E23" w14:textId="6D9BAE4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50" w:history="1">
        <w:r w:rsidR="00276F6B" w:rsidRPr="00857737">
          <w:rPr>
            <w:rStyle w:val="Hipercze"/>
            <w:rFonts w:cstheme="majorHAnsi"/>
            <w:bCs/>
            <w:noProof/>
            <w:color w:val="auto"/>
            <w:szCs w:val="24"/>
          </w:rPr>
          <w:t>Tabela 183. Świadczenia w ramach zadań własnych miasta Białegostoku w latach 2016–2020 (w zł)</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_Toc71201750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201</w:t>
        </w:r>
        <w:r w:rsidR="00276F6B" w:rsidRPr="00857737">
          <w:rPr>
            <w:rFonts w:cstheme="majorHAnsi"/>
            <w:noProof/>
            <w:webHidden/>
            <w:szCs w:val="24"/>
          </w:rPr>
          <w:fldChar w:fldCharType="end"/>
        </w:r>
      </w:hyperlink>
    </w:p>
    <w:p w14:paraId="106F30C5" w14:textId="20591D9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51" w:history="1">
        <w:r w:rsidR="00276F6B" w:rsidRPr="00857737">
          <w:rPr>
            <w:rStyle w:val="Hipercze"/>
            <w:rFonts w:cstheme="majorHAnsi"/>
            <w:bCs/>
            <w:noProof/>
            <w:color w:val="auto"/>
            <w:szCs w:val="24"/>
          </w:rPr>
          <w:t>Tabela 184. Program osłonowy – wydatki (w zł) i liczba osób korzystających – zadanie realizowane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_Toc71201751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202</w:t>
        </w:r>
        <w:r w:rsidR="00276F6B" w:rsidRPr="00857737">
          <w:rPr>
            <w:rFonts w:cstheme="majorHAnsi"/>
            <w:noProof/>
            <w:webHidden/>
            <w:szCs w:val="24"/>
          </w:rPr>
          <w:fldChar w:fldCharType="end"/>
        </w:r>
      </w:hyperlink>
    </w:p>
    <w:p w14:paraId="14AEB70F" w14:textId="2257572C"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52" w:history="1">
        <w:r w:rsidR="00276F6B" w:rsidRPr="00857737">
          <w:rPr>
            <w:rStyle w:val="Hipercze"/>
            <w:rFonts w:cstheme="majorHAnsi"/>
            <w:bCs/>
            <w:noProof/>
            <w:color w:val="auto"/>
            <w:szCs w:val="24"/>
          </w:rPr>
          <w:t>Tabela 185. Zapewnienie posiłku i pomoc w zakresie dożywiania w ramach Programów:</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_Toc71201752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204</w:t>
        </w:r>
        <w:r w:rsidR="00276F6B" w:rsidRPr="00857737">
          <w:rPr>
            <w:rFonts w:cstheme="majorHAnsi"/>
            <w:noProof/>
            <w:webHidden/>
            <w:szCs w:val="24"/>
          </w:rPr>
          <w:fldChar w:fldCharType="end"/>
        </w:r>
      </w:hyperlink>
    </w:p>
    <w:p w14:paraId="0DB1647D" w14:textId="105EEC87"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53" w:history="1">
        <w:r w:rsidR="00276F6B" w:rsidRPr="00857737">
          <w:rPr>
            <w:rStyle w:val="Hipercze"/>
            <w:rFonts w:cstheme="majorHAnsi"/>
            <w:bCs/>
            <w:noProof/>
            <w:color w:val="auto"/>
            <w:szCs w:val="24"/>
          </w:rPr>
          <w:t>Tabela 186. Realizacja Programu Operacyjnego Pomoc Żywnościowa 2014-2020 (PO PŻ)</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_Toc71201753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204</w:t>
        </w:r>
        <w:r w:rsidR="00276F6B" w:rsidRPr="00857737">
          <w:rPr>
            <w:rFonts w:cstheme="majorHAnsi"/>
            <w:noProof/>
            <w:webHidden/>
            <w:szCs w:val="24"/>
          </w:rPr>
          <w:fldChar w:fldCharType="end"/>
        </w:r>
      </w:hyperlink>
    </w:p>
    <w:p w14:paraId="6968BF10" w14:textId="392E050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54" w:history="1">
        <w:r w:rsidR="00276F6B" w:rsidRPr="00857737">
          <w:rPr>
            <w:rStyle w:val="Hipercze"/>
            <w:rFonts w:cstheme="majorHAnsi"/>
            <w:bCs/>
            <w:noProof/>
            <w:color w:val="auto"/>
            <w:szCs w:val="24"/>
          </w:rPr>
          <w:t xml:space="preserve">Tabela 187. </w:t>
        </w:r>
        <w:r w:rsidR="00276F6B" w:rsidRPr="00857737">
          <w:rPr>
            <w:rStyle w:val="Hipercze"/>
            <w:rFonts w:eastAsia="Times New Roman" w:cstheme="majorHAnsi"/>
            <w:noProof/>
            <w:color w:val="auto"/>
            <w:szCs w:val="24"/>
            <w:lang w:eastAsia="pl-PL"/>
          </w:rPr>
          <w:t xml:space="preserve">Liczba świadczeń rodzinnych w latach </w:t>
        </w:r>
        <w:r w:rsidR="00276F6B" w:rsidRPr="00857737">
          <w:rPr>
            <w:rStyle w:val="Hipercze"/>
            <w:rFonts w:eastAsia="Times New Roman" w:cstheme="majorHAnsi"/>
            <w:bCs/>
            <w:noProof/>
            <w:color w:val="auto"/>
            <w:szCs w:val="24"/>
            <w:lang w:eastAsia="pl-PL"/>
          </w:rPr>
          <w:t>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_Toc71201754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205</w:t>
        </w:r>
        <w:r w:rsidR="00276F6B" w:rsidRPr="00857737">
          <w:rPr>
            <w:rFonts w:cstheme="majorHAnsi"/>
            <w:noProof/>
            <w:webHidden/>
            <w:szCs w:val="24"/>
          </w:rPr>
          <w:fldChar w:fldCharType="end"/>
        </w:r>
      </w:hyperlink>
    </w:p>
    <w:p w14:paraId="7276B6BB" w14:textId="4ED1B28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55" w:history="1">
        <w:r w:rsidR="00276F6B" w:rsidRPr="00857737">
          <w:rPr>
            <w:rStyle w:val="Hipercze"/>
            <w:rFonts w:cstheme="majorHAnsi"/>
            <w:bCs/>
            <w:noProof/>
            <w:color w:val="auto"/>
            <w:szCs w:val="24"/>
          </w:rPr>
          <w:t>Tabela 188. L</w:t>
        </w:r>
        <w:r w:rsidR="00276F6B" w:rsidRPr="00857737">
          <w:rPr>
            <w:rStyle w:val="Hipercze"/>
            <w:rFonts w:eastAsia="Times New Roman" w:cstheme="majorHAnsi"/>
            <w:bCs/>
            <w:noProof/>
            <w:color w:val="auto"/>
            <w:szCs w:val="24"/>
            <w:lang w:eastAsia="pl-PL"/>
          </w:rPr>
          <w:t>iczba świadczeniobiorców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_Toc71201755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206</w:t>
        </w:r>
        <w:r w:rsidR="00276F6B" w:rsidRPr="00857737">
          <w:rPr>
            <w:rFonts w:cstheme="majorHAnsi"/>
            <w:noProof/>
            <w:webHidden/>
            <w:szCs w:val="24"/>
          </w:rPr>
          <w:fldChar w:fldCharType="end"/>
        </w:r>
      </w:hyperlink>
    </w:p>
    <w:p w14:paraId="4F4D0FAE" w14:textId="0DC84060"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56" w:history="1">
        <w:r w:rsidR="00276F6B" w:rsidRPr="00857737">
          <w:rPr>
            <w:rStyle w:val="Hipercze"/>
            <w:rFonts w:cstheme="majorHAnsi"/>
            <w:bCs/>
            <w:noProof/>
            <w:color w:val="auto"/>
            <w:szCs w:val="24"/>
          </w:rPr>
          <w:t xml:space="preserve">Tabela 189. </w:t>
        </w:r>
        <w:r w:rsidR="00276F6B" w:rsidRPr="00857737">
          <w:rPr>
            <w:rStyle w:val="Hipercze"/>
            <w:rFonts w:eastAsia="Times New Roman" w:cstheme="majorHAnsi"/>
            <w:noProof/>
            <w:color w:val="auto"/>
            <w:szCs w:val="24"/>
            <w:lang w:eastAsia="pl-PL"/>
          </w:rPr>
          <w:t>Liczba gospodarstw domowych uprawnio</w:t>
        </w:r>
        <w:r w:rsidR="00D111DA" w:rsidRPr="00857737">
          <w:rPr>
            <w:rStyle w:val="Hipercze"/>
            <w:rFonts w:eastAsia="Times New Roman" w:cstheme="majorHAnsi"/>
            <w:noProof/>
            <w:color w:val="auto"/>
            <w:szCs w:val="24"/>
            <w:lang w:eastAsia="pl-PL"/>
          </w:rPr>
          <w:t>nych do dodatków mieszkaniowych</w:t>
        </w:r>
        <w:r w:rsidR="00D111DA" w:rsidRPr="00857737">
          <w:rPr>
            <w:rStyle w:val="Hipercze"/>
            <w:rFonts w:eastAsia="Times New Roman" w:cstheme="majorHAnsi"/>
            <w:noProof/>
            <w:color w:val="auto"/>
            <w:szCs w:val="24"/>
            <w:lang w:eastAsia="pl-PL"/>
          </w:rPr>
          <w:br/>
        </w:r>
        <w:r w:rsidR="00276F6B" w:rsidRPr="00857737">
          <w:rPr>
            <w:rStyle w:val="Hipercze"/>
            <w:rFonts w:eastAsia="Times New Roman" w:cstheme="majorHAnsi"/>
            <w:noProof/>
            <w:color w:val="auto"/>
            <w:szCs w:val="24"/>
            <w:lang w:eastAsia="pl-PL"/>
          </w:rPr>
          <w:t>i energetycznych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_Toc71201756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206</w:t>
        </w:r>
        <w:r w:rsidR="00276F6B" w:rsidRPr="00857737">
          <w:rPr>
            <w:rFonts w:cstheme="majorHAnsi"/>
            <w:noProof/>
            <w:webHidden/>
            <w:szCs w:val="24"/>
          </w:rPr>
          <w:fldChar w:fldCharType="end"/>
        </w:r>
      </w:hyperlink>
    </w:p>
    <w:p w14:paraId="5A5F67D7" w14:textId="55DF09D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57" w:history="1">
        <w:r w:rsidR="00276F6B" w:rsidRPr="00857737">
          <w:rPr>
            <w:rStyle w:val="Hipercze"/>
            <w:rFonts w:cstheme="majorHAnsi"/>
            <w:noProof/>
            <w:color w:val="auto"/>
            <w:szCs w:val="24"/>
          </w:rPr>
          <w:t xml:space="preserve">Tabela 190. </w:t>
        </w:r>
        <w:r w:rsidR="00276F6B" w:rsidRPr="00857737">
          <w:rPr>
            <w:rStyle w:val="Hipercze"/>
            <w:rFonts w:eastAsia="Times New Roman" w:cstheme="majorHAnsi"/>
            <w:noProof/>
            <w:color w:val="auto"/>
            <w:szCs w:val="24"/>
            <w:lang w:eastAsia="pl-PL"/>
          </w:rPr>
          <w:t>Wydatki na dodatki mieszkaniowe i energetyczne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_Toc71201757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207</w:t>
        </w:r>
        <w:r w:rsidR="00276F6B" w:rsidRPr="00857737">
          <w:rPr>
            <w:rFonts w:cstheme="majorHAnsi"/>
            <w:noProof/>
            <w:webHidden/>
            <w:szCs w:val="24"/>
          </w:rPr>
          <w:fldChar w:fldCharType="end"/>
        </w:r>
      </w:hyperlink>
    </w:p>
    <w:p w14:paraId="191F96F3" w14:textId="426B3D94"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58" w:history="1">
        <w:r w:rsidR="00276F6B" w:rsidRPr="00857737">
          <w:rPr>
            <w:rStyle w:val="Hipercze"/>
            <w:rFonts w:cstheme="majorHAnsi"/>
            <w:noProof/>
            <w:color w:val="auto"/>
            <w:szCs w:val="24"/>
          </w:rPr>
          <w:t>Tabela 191</w:t>
        </w:r>
        <w:r w:rsidR="00276F6B" w:rsidRPr="00857737">
          <w:rPr>
            <w:rStyle w:val="Hipercze"/>
            <w:rFonts w:cstheme="majorHAnsi"/>
            <w:iCs/>
            <w:noProof/>
            <w:color w:val="auto"/>
            <w:szCs w:val="24"/>
          </w:rPr>
          <w:t>. Wydatki na stypendia i zasiłki szkolne w 2020 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_Toc71201758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207</w:t>
        </w:r>
        <w:r w:rsidR="00276F6B" w:rsidRPr="00857737">
          <w:rPr>
            <w:rFonts w:cstheme="majorHAnsi"/>
            <w:noProof/>
            <w:webHidden/>
            <w:szCs w:val="24"/>
          </w:rPr>
          <w:fldChar w:fldCharType="end"/>
        </w:r>
      </w:hyperlink>
    </w:p>
    <w:p w14:paraId="6BEE94B5" w14:textId="44304160"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59" w:history="1">
        <w:r w:rsidR="00276F6B" w:rsidRPr="00857737">
          <w:rPr>
            <w:rStyle w:val="Hipercze"/>
            <w:rFonts w:cstheme="majorHAnsi"/>
            <w:bCs/>
            <w:noProof/>
            <w:color w:val="auto"/>
            <w:szCs w:val="24"/>
          </w:rPr>
          <w:t>Tabela 192. Liczba wydanych decyzji w sprawie uprawnień do świadczeń opieki zdrowotnej finansowanych ze środków publicznych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_Toc71201759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207</w:t>
        </w:r>
        <w:r w:rsidR="00276F6B" w:rsidRPr="00857737">
          <w:rPr>
            <w:rFonts w:cstheme="majorHAnsi"/>
            <w:noProof/>
            <w:webHidden/>
            <w:szCs w:val="24"/>
          </w:rPr>
          <w:fldChar w:fldCharType="end"/>
        </w:r>
      </w:hyperlink>
    </w:p>
    <w:p w14:paraId="3ACBD8F1" w14:textId="48ED710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60" w:history="1">
        <w:r w:rsidR="00276F6B" w:rsidRPr="00857737">
          <w:rPr>
            <w:rStyle w:val="Hipercze"/>
            <w:rFonts w:cstheme="majorHAnsi"/>
            <w:bCs/>
            <w:noProof/>
            <w:color w:val="auto"/>
            <w:szCs w:val="24"/>
          </w:rPr>
          <w:t xml:space="preserve">Tabela 193. </w:t>
        </w:r>
        <w:r w:rsidR="00276F6B" w:rsidRPr="00857737">
          <w:rPr>
            <w:rStyle w:val="Hipercze"/>
            <w:rFonts w:cstheme="majorHAnsi"/>
            <w:noProof/>
            <w:color w:val="auto"/>
            <w:szCs w:val="24"/>
            <w:lang w:eastAsia="pl-PL"/>
          </w:rPr>
          <w:t xml:space="preserve">Świadczenia pieniężne </w:t>
        </w:r>
        <w:r w:rsidR="00276F6B" w:rsidRPr="00857737">
          <w:rPr>
            <w:rStyle w:val="Hipercze"/>
            <w:rFonts w:cstheme="majorHAnsi"/>
            <w:bCs/>
            <w:noProof/>
            <w:color w:val="auto"/>
            <w:szCs w:val="24"/>
          </w:rPr>
          <w:t>dla posiadaczy karty Polaka w latach 2018–2020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_Toc71201760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208</w:t>
        </w:r>
        <w:r w:rsidR="00276F6B" w:rsidRPr="00857737">
          <w:rPr>
            <w:rFonts w:cstheme="majorHAnsi"/>
            <w:noProof/>
            <w:webHidden/>
            <w:szCs w:val="24"/>
          </w:rPr>
          <w:fldChar w:fldCharType="end"/>
        </w:r>
      </w:hyperlink>
    </w:p>
    <w:p w14:paraId="394E72B0" w14:textId="245054C5"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61" w:history="1">
        <w:r w:rsidR="00276F6B" w:rsidRPr="00857737">
          <w:rPr>
            <w:rStyle w:val="Hipercze"/>
            <w:rFonts w:cstheme="majorHAnsi"/>
            <w:bCs/>
            <w:noProof/>
            <w:color w:val="auto"/>
            <w:szCs w:val="24"/>
          </w:rPr>
          <w:t xml:space="preserve">Tabela 194. </w:t>
        </w:r>
        <w:r w:rsidR="00276F6B" w:rsidRPr="00857737">
          <w:rPr>
            <w:rStyle w:val="Hipercze"/>
            <w:rFonts w:cstheme="majorHAnsi"/>
            <w:noProof/>
            <w:color w:val="auto"/>
            <w:szCs w:val="24"/>
            <w:lang w:eastAsia="pl-PL"/>
          </w:rPr>
          <w:t xml:space="preserve">Świadczenia pieniężne </w:t>
        </w:r>
        <w:r w:rsidR="00276F6B" w:rsidRPr="00857737">
          <w:rPr>
            <w:rStyle w:val="Hipercze"/>
            <w:rFonts w:cstheme="majorHAnsi"/>
            <w:bCs/>
            <w:noProof/>
            <w:color w:val="auto"/>
            <w:szCs w:val="24"/>
          </w:rPr>
          <w:t>dla repatriantów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_Toc71201761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208</w:t>
        </w:r>
        <w:r w:rsidR="00276F6B" w:rsidRPr="00857737">
          <w:rPr>
            <w:rFonts w:cstheme="majorHAnsi"/>
            <w:noProof/>
            <w:webHidden/>
            <w:szCs w:val="24"/>
          </w:rPr>
          <w:fldChar w:fldCharType="end"/>
        </w:r>
      </w:hyperlink>
    </w:p>
    <w:p w14:paraId="11929B50" w14:textId="779CDE8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62" w:history="1">
        <w:r w:rsidR="00276F6B" w:rsidRPr="00857737">
          <w:rPr>
            <w:rStyle w:val="Hipercze"/>
            <w:rFonts w:cstheme="majorHAnsi"/>
            <w:bCs/>
            <w:noProof/>
            <w:color w:val="auto"/>
            <w:szCs w:val="24"/>
          </w:rPr>
          <w:t>Tabela 195. Udzielone świadczenia w ramach zadań zleconych miastu Białystok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_Toc71201762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208</w:t>
        </w:r>
        <w:r w:rsidR="00276F6B" w:rsidRPr="00857737">
          <w:rPr>
            <w:rFonts w:cstheme="majorHAnsi"/>
            <w:noProof/>
            <w:webHidden/>
            <w:szCs w:val="24"/>
          </w:rPr>
          <w:fldChar w:fldCharType="end"/>
        </w:r>
      </w:hyperlink>
    </w:p>
    <w:p w14:paraId="405D0994" w14:textId="534D51B7"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63" w:history="1">
        <w:r w:rsidR="00276F6B" w:rsidRPr="00857737">
          <w:rPr>
            <w:rStyle w:val="Hipercze"/>
            <w:rFonts w:cstheme="majorHAnsi"/>
            <w:bCs/>
            <w:noProof/>
            <w:color w:val="auto"/>
            <w:szCs w:val="24"/>
          </w:rPr>
          <w:t>Tabela 196. Poradnictwo specjalistyczne w latach 2016–2020 (liczba udzielonych porad)</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_Toc71201763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209</w:t>
        </w:r>
        <w:r w:rsidR="00276F6B" w:rsidRPr="00857737">
          <w:rPr>
            <w:rFonts w:cstheme="majorHAnsi"/>
            <w:noProof/>
            <w:webHidden/>
            <w:szCs w:val="24"/>
          </w:rPr>
          <w:fldChar w:fldCharType="end"/>
        </w:r>
      </w:hyperlink>
    </w:p>
    <w:p w14:paraId="4C455179" w14:textId="5B478984"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64" w:history="1">
        <w:r w:rsidR="00276F6B" w:rsidRPr="00857737">
          <w:rPr>
            <w:rStyle w:val="Hipercze"/>
            <w:rFonts w:cstheme="majorHAnsi"/>
            <w:bCs/>
            <w:noProof/>
            <w:color w:val="auto"/>
            <w:szCs w:val="24"/>
          </w:rPr>
          <w:t>Tabela 197. Poradnictwo rodzinne i terapia rodzin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_Toc71201764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209</w:t>
        </w:r>
        <w:r w:rsidR="00276F6B" w:rsidRPr="00857737">
          <w:rPr>
            <w:rFonts w:cstheme="majorHAnsi"/>
            <w:noProof/>
            <w:webHidden/>
            <w:szCs w:val="24"/>
          </w:rPr>
          <w:fldChar w:fldCharType="end"/>
        </w:r>
      </w:hyperlink>
    </w:p>
    <w:p w14:paraId="1A537F94" w14:textId="03D5BC7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65" w:history="1">
        <w:r w:rsidR="00276F6B" w:rsidRPr="00857737">
          <w:rPr>
            <w:rStyle w:val="Hipercze"/>
            <w:rFonts w:cstheme="majorHAnsi"/>
            <w:bCs/>
            <w:noProof/>
            <w:color w:val="auto"/>
            <w:szCs w:val="24"/>
          </w:rPr>
          <w:t xml:space="preserve">Tabela 198. </w:t>
        </w:r>
        <w:r w:rsidR="00276F6B" w:rsidRPr="00857737">
          <w:rPr>
            <w:rStyle w:val="Hipercze"/>
            <w:rFonts w:cstheme="majorHAnsi"/>
            <w:noProof/>
            <w:color w:val="auto"/>
            <w:szCs w:val="24"/>
            <w:lang w:eastAsia="pl-PL"/>
          </w:rPr>
          <w:t>Interwencja kryzysowa</w:t>
        </w:r>
        <w:r w:rsidR="00276F6B" w:rsidRPr="00857737">
          <w:rPr>
            <w:rStyle w:val="Hipercze"/>
            <w:rFonts w:cstheme="majorHAnsi"/>
            <w:bCs/>
            <w:noProof/>
            <w:color w:val="auto"/>
            <w:szCs w:val="24"/>
          </w:rPr>
          <w:t xml:space="preserve">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_Toc71201765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209</w:t>
        </w:r>
        <w:r w:rsidR="00276F6B" w:rsidRPr="00857737">
          <w:rPr>
            <w:rFonts w:cstheme="majorHAnsi"/>
            <w:noProof/>
            <w:webHidden/>
            <w:szCs w:val="24"/>
          </w:rPr>
          <w:fldChar w:fldCharType="end"/>
        </w:r>
      </w:hyperlink>
    </w:p>
    <w:p w14:paraId="10520478" w14:textId="4BFD78D3"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66" w:history="1">
        <w:r w:rsidR="00276F6B" w:rsidRPr="00857737">
          <w:rPr>
            <w:rStyle w:val="Hipercze"/>
            <w:rFonts w:cstheme="majorHAnsi"/>
            <w:bCs/>
            <w:noProof/>
            <w:color w:val="auto"/>
            <w:szCs w:val="24"/>
          </w:rPr>
          <w:t>Tabela 199. Centrum Integracji Społecznej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_Toc71201766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210</w:t>
        </w:r>
        <w:r w:rsidR="00276F6B" w:rsidRPr="00857737">
          <w:rPr>
            <w:rFonts w:cstheme="majorHAnsi"/>
            <w:noProof/>
            <w:webHidden/>
            <w:szCs w:val="24"/>
          </w:rPr>
          <w:fldChar w:fldCharType="end"/>
        </w:r>
      </w:hyperlink>
    </w:p>
    <w:p w14:paraId="35822FCF" w14:textId="40AFAFE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67" w:history="1">
        <w:r w:rsidR="00276F6B" w:rsidRPr="00857737">
          <w:rPr>
            <w:rStyle w:val="Hipercze"/>
            <w:rFonts w:cstheme="majorHAnsi"/>
            <w:noProof/>
            <w:color w:val="auto"/>
            <w:szCs w:val="24"/>
          </w:rPr>
          <w:t>Tabela 200. Koszty realizacji zadań ze środków PFRON w latach 2016 – 2020 (w zł)</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_Toc71201767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210</w:t>
        </w:r>
        <w:r w:rsidR="00276F6B" w:rsidRPr="00857737">
          <w:rPr>
            <w:rFonts w:cstheme="majorHAnsi"/>
            <w:noProof/>
            <w:webHidden/>
            <w:szCs w:val="24"/>
          </w:rPr>
          <w:fldChar w:fldCharType="end"/>
        </w:r>
      </w:hyperlink>
    </w:p>
    <w:p w14:paraId="5E70E539" w14:textId="5BF45FA4"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68" w:history="1">
        <w:r w:rsidR="00276F6B" w:rsidRPr="00857737">
          <w:rPr>
            <w:rStyle w:val="Hipercze"/>
            <w:rFonts w:cstheme="majorHAnsi"/>
            <w:noProof/>
            <w:color w:val="auto"/>
            <w:szCs w:val="24"/>
          </w:rPr>
          <w:t>Tabela 201. Koszt realizacji zadań ze środków PFRON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_Toc71201768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211</w:t>
        </w:r>
        <w:r w:rsidR="00276F6B" w:rsidRPr="00857737">
          <w:rPr>
            <w:rFonts w:cstheme="majorHAnsi"/>
            <w:noProof/>
            <w:webHidden/>
            <w:szCs w:val="24"/>
          </w:rPr>
          <w:fldChar w:fldCharType="end"/>
        </w:r>
      </w:hyperlink>
    </w:p>
    <w:p w14:paraId="2C16B16C" w14:textId="4F06D467"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69" w:history="1">
        <w:r w:rsidR="00276F6B" w:rsidRPr="00857737">
          <w:rPr>
            <w:rStyle w:val="Hipercze"/>
            <w:rFonts w:cstheme="majorHAnsi"/>
            <w:bCs/>
            <w:noProof/>
            <w:color w:val="auto"/>
            <w:szCs w:val="24"/>
          </w:rPr>
          <w:t>Tabela 202. Liczba zrealizowanych wniosków o dofinansowanie ze środków PFRON w latach 2016-2020 według rodzaju pomocy</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_Toc71201769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212</w:t>
        </w:r>
        <w:r w:rsidR="00276F6B" w:rsidRPr="00857737">
          <w:rPr>
            <w:rFonts w:cstheme="majorHAnsi"/>
            <w:noProof/>
            <w:webHidden/>
            <w:szCs w:val="24"/>
          </w:rPr>
          <w:fldChar w:fldCharType="end"/>
        </w:r>
      </w:hyperlink>
    </w:p>
    <w:p w14:paraId="7DA13D6B" w14:textId="4BEB3E7B"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70" w:history="1">
        <w:r w:rsidR="00276F6B" w:rsidRPr="00857737">
          <w:rPr>
            <w:rStyle w:val="Hipercze"/>
            <w:rFonts w:cstheme="majorHAnsi"/>
            <w:noProof/>
            <w:color w:val="auto"/>
            <w:szCs w:val="24"/>
          </w:rPr>
          <w:t>Tabela 203. Dotacje dla organizacji pożytku publicznego na realizację zadań z zakresu działań na rzecz osób niepełnosprawnych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_Toc71201770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213</w:t>
        </w:r>
        <w:r w:rsidR="00276F6B" w:rsidRPr="00857737">
          <w:rPr>
            <w:rFonts w:cstheme="majorHAnsi"/>
            <w:noProof/>
            <w:webHidden/>
            <w:szCs w:val="24"/>
          </w:rPr>
          <w:fldChar w:fldCharType="end"/>
        </w:r>
      </w:hyperlink>
    </w:p>
    <w:p w14:paraId="2DBE3320" w14:textId="319936CC"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71" w:history="1">
        <w:r w:rsidR="00276F6B" w:rsidRPr="00857737">
          <w:rPr>
            <w:rStyle w:val="Hipercze"/>
            <w:rFonts w:cstheme="majorHAnsi"/>
            <w:bCs/>
            <w:noProof/>
            <w:color w:val="auto"/>
            <w:szCs w:val="24"/>
          </w:rPr>
          <w:t>Tabela 204. Warsztaty terapii zajęciowej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_Toc71201771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213</w:t>
        </w:r>
        <w:r w:rsidR="00276F6B" w:rsidRPr="00857737">
          <w:rPr>
            <w:rFonts w:cstheme="majorHAnsi"/>
            <w:noProof/>
            <w:webHidden/>
            <w:szCs w:val="24"/>
          </w:rPr>
          <w:fldChar w:fldCharType="end"/>
        </w:r>
      </w:hyperlink>
    </w:p>
    <w:p w14:paraId="74BC12D6" w14:textId="1CA05ABB"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72" w:history="1">
        <w:r w:rsidR="00276F6B" w:rsidRPr="00857737">
          <w:rPr>
            <w:rStyle w:val="Hipercze"/>
            <w:rFonts w:cstheme="majorHAnsi"/>
            <w:bCs/>
            <w:noProof/>
            <w:color w:val="auto"/>
            <w:szCs w:val="24"/>
          </w:rPr>
          <w:t>Tabela 205. Praca socjalna, projekty socjalne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_Toc71201772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214</w:t>
        </w:r>
        <w:r w:rsidR="00276F6B" w:rsidRPr="00857737">
          <w:rPr>
            <w:rFonts w:cstheme="majorHAnsi"/>
            <w:noProof/>
            <w:webHidden/>
            <w:szCs w:val="24"/>
          </w:rPr>
          <w:fldChar w:fldCharType="end"/>
        </w:r>
      </w:hyperlink>
    </w:p>
    <w:p w14:paraId="6E2B8F21" w14:textId="54FB6433"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73" w:history="1">
        <w:r w:rsidR="00276F6B" w:rsidRPr="00857737">
          <w:rPr>
            <w:rStyle w:val="Hipercze"/>
            <w:rFonts w:cstheme="majorHAnsi"/>
            <w:bCs/>
            <w:noProof/>
            <w:color w:val="auto"/>
            <w:szCs w:val="24"/>
          </w:rPr>
          <w:t>Tabela 206. Dotacje dla organizacji pożytku publicznego w latach 2018-2020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_Toc71201773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214</w:t>
        </w:r>
        <w:r w:rsidR="00276F6B" w:rsidRPr="00857737">
          <w:rPr>
            <w:rFonts w:cstheme="majorHAnsi"/>
            <w:noProof/>
            <w:webHidden/>
            <w:szCs w:val="24"/>
          </w:rPr>
          <w:fldChar w:fldCharType="end"/>
        </w:r>
      </w:hyperlink>
    </w:p>
    <w:p w14:paraId="181EDAB4" w14:textId="4C2B4D3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74" w:history="1">
        <w:r w:rsidR="00276F6B" w:rsidRPr="00857737">
          <w:rPr>
            <w:rStyle w:val="Hipercze"/>
            <w:rFonts w:cstheme="majorHAnsi"/>
            <w:noProof/>
            <w:color w:val="auto"/>
            <w:szCs w:val="24"/>
          </w:rPr>
          <w:t>Tabela 207. Dotacje dla organizacji pożytku publicznego w 2020 roku udzielone przez Departament Spraw Społecznych</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_Toc71201774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215</w:t>
        </w:r>
        <w:r w:rsidR="00276F6B" w:rsidRPr="00857737">
          <w:rPr>
            <w:rFonts w:cstheme="majorHAnsi"/>
            <w:noProof/>
            <w:webHidden/>
            <w:szCs w:val="24"/>
          </w:rPr>
          <w:fldChar w:fldCharType="end"/>
        </w:r>
      </w:hyperlink>
    </w:p>
    <w:p w14:paraId="72B8ECA7" w14:textId="272E9F76"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75" w:history="1">
        <w:r w:rsidR="00276F6B" w:rsidRPr="00857737">
          <w:rPr>
            <w:rStyle w:val="Hipercze"/>
            <w:rFonts w:cstheme="majorHAnsi"/>
            <w:bCs/>
            <w:noProof/>
            <w:color w:val="auto"/>
            <w:szCs w:val="24"/>
          </w:rPr>
          <w:t>Tabela 208. Domy pomocy społecznej funkcjonujące na terenie miasta Białystok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_Toc71201775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215</w:t>
        </w:r>
        <w:r w:rsidR="00276F6B" w:rsidRPr="00857737">
          <w:rPr>
            <w:rFonts w:cstheme="majorHAnsi"/>
            <w:noProof/>
            <w:webHidden/>
            <w:szCs w:val="24"/>
          </w:rPr>
          <w:fldChar w:fldCharType="end"/>
        </w:r>
      </w:hyperlink>
    </w:p>
    <w:p w14:paraId="3B5BA486" w14:textId="456C9250"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76" w:history="1">
        <w:r w:rsidR="00276F6B" w:rsidRPr="00857737">
          <w:rPr>
            <w:rStyle w:val="Hipercze"/>
            <w:rFonts w:cstheme="majorHAnsi"/>
            <w:bCs/>
            <w:noProof/>
            <w:color w:val="auto"/>
            <w:szCs w:val="24"/>
          </w:rPr>
          <w:t>Tabela 209. Mieszkańcy miasta Białegostoku umieszczeni w domach pomocy społecznej na terenie innych powiatów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_Toc71201776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216</w:t>
        </w:r>
        <w:r w:rsidR="00276F6B" w:rsidRPr="00857737">
          <w:rPr>
            <w:rFonts w:cstheme="majorHAnsi"/>
            <w:noProof/>
            <w:webHidden/>
            <w:szCs w:val="24"/>
          </w:rPr>
          <w:fldChar w:fldCharType="end"/>
        </w:r>
      </w:hyperlink>
    </w:p>
    <w:p w14:paraId="45C38B36" w14:textId="509C46D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77" w:history="1">
        <w:r w:rsidR="00276F6B" w:rsidRPr="00857737">
          <w:rPr>
            <w:rStyle w:val="Hipercze"/>
            <w:rFonts w:cstheme="majorHAnsi"/>
            <w:bCs/>
            <w:noProof/>
            <w:color w:val="auto"/>
            <w:szCs w:val="24"/>
          </w:rPr>
          <w:t xml:space="preserve">Tabela 210. </w:t>
        </w:r>
        <w:r w:rsidR="00276F6B" w:rsidRPr="00857737">
          <w:rPr>
            <w:rStyle w:val="Hipercze"/>
            <w:rFonts w:cstheme="majorHAnsi"/>
            <w:bCs/>
            <w:noProof/>
            <w:color w:val="auto"/>
            <w:szCs w:val="24"/>
            <w:lang w:eastAsia="pl-PL"/>
          </w:rPr>
          <w:t xml:space="preserve">Ośrodki wsparcia </w:t>
        </w:r>
        <w:r w:rsidR="00276F6B" w:rsidRPr="00857737">
          <w:rPr>
            <w:rStyle w:val="Hipercze"/>
            <w:rFonts w:cstheme="majorHAnsi"/>
            <w:bCs/>
            <w:noProof/>
            <w:color w:val="auto"/>
            <w:szCs w:val="24"/>
          </w:rPr>
          <w:t>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_Toc71201777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217</w:t>
        </w:r>
        <w:r w:rsidR="00276F6B" w:rsidRPr="00857737">
          <w:rPr>
            <w:rFonts w:cstheme="majorHAnsi"/>
            <w:noProof/>
            <w:webHidden/>
            <w:szCs w:val="24"/>
          </w:rPr>
          <w:fldChar w:fldCharType="end"/>
        </w:r>
      </w:hyperlink>
    </w:p>
    <w:p w14:paraId="79C06AFC" w14:textId="41869EC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78" w:history="1">
        <w:r w:rsidR="00276F6B" w:rsidRPr="00857737">
          <w:rPr>
            <w:rStyle w:val="Hipercze"/>
            <w:rFonts w:cstheme="majorHAnsi"/>
            <w:bCs/>
            <w:noProof/>
            <w:color w:val="auto"/>
            <w:szCs w:val="24"/>
          </w:rPr>
          <w:t>Tabela 211. Liczba osób korzystających z uczestnictwa w Klubie Seniora w latach</w:t>
        </w:r>
        <w:r w:rsidR="00D111DA" w:rsidRPr="00857737">
          <w:rPr>
            <w:rStyle w:val="Hipercze"/>
            <w:rFonts w:cstheme="majorHAnsi"/>
            <w:bCs/>
            <w:noProof/>
            <w:color w:val="auto"/>
            <w:szCs w:val="24"/>
          </w:rPr>
          <w:br/>
        </w:r>
        <w:r w:rsidR="00276F6B" w:rsidRPr="00857737">
          <w:rPr>
            <w:rStyle w:val="Hipercze"/>
            <w:rFonts w:cstheme="majorHAnsi"/>
            <w:bCs/>
            <w:noProof/>
            <w:color w:val="auto"/>
            <w:szCs w:val="24"/>
          </w:rPr>
          <w:t>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_Toc71201778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217</w:t>
        </w:r>
        <w:r w:rsidR="00276F6B" w:rsidRPr="00857737">
          <w:rPr>
            <w:rFonts w:cstheme="majorHAnsi"/>
            <w:noProof/>
            <w:webHidden/>
            <w:szCs w:val="24"/>
          </w:rPr>
          <w:fldChar w:fldCharType="end"/>
        </w:r>
      </w:hyperlink>
    </w:p>
    <w:p w14:paraId="65D5339D" w14:textId="73A9F136"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79" w:history="1">
        <w:r w:rsidR="00276F6B" w:rsidRPr="00857737">
          <w:rPr>
            <w:rStyle w:val="Hipercze"/>
            <w:rFonts w:cstheme="majorHAnsi"/>
            <w:bCs/>
            <w:noProof/>
            <w:color w:val="auto"/>
            <w:szCs w:val="24"/>
          </w:rPr>
          <w:t>Tabela 212. Liczba wydanych zaświadczeń w ramach ka</w:t>
        </w:r>
        <w:r w:rsidR="00D111DA" w:rsidRPr="00857737">
          <w:rPr>
            <w:rStyle w:val="Hipercze"/>
            <w:rFonts w:cstheme="majorHAnsi"/>
            <w:bCs/>
            <w:noProof/>
            <w:color w:val="auto"/>
            <w:szCs w:val="24"/>
          </w:rPr>
          <w:t>rty aktywnego seniora w latach</w:t>
        </w:r>
        <w:r w:rsidR="00D111DA" w:rsidRPr="00857737">
          <w:rPr>
            <w:rStyle w:val="Hipercze"/>
            <w:rFonts w:cstheme="majorHAnsi"/>
            <w:bCs/>
            <w:noProof/>
            <w:color w:val="auto"/>
            <w:szCs w:val="24"/>
          </w:rPr>
          <w:br/>
        </w:r>
        <w:r w:rsidR="00276F6B" w:rsidRPr="00857737">
          <w:rPr>
            <w:rStyle w:val="Hipercze"/>
            <w:rFonts w:cstheme="majorHAnsi"/>
            <w:bCs/>
            <w:noProof/>
            <w:color w:val="auto"/>
            <w:szCs w:val="24"/>
          </w:rPr>
          <w:t>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_Toc71201779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218</w:t>
        </w:r>
        <w:r w:rsidR="00276F6B" w:rsidRPr="00857737">
          <w:rPr>
            <w:rFonts w:cstheme="majorHAnsi"/>
            <w:noProof/>
            <w:webHidden/>
            <w:szCs w:val="24"/>
          </w:rPr>
          <w:fldChar w:fldCharType="end"/>
        </w:r>
      </w:hyperlink>
    </w:p>
    <w:p w14:paraId="3F2A07CB" w14:textId="162B11B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80" w:history="1">
        <w:r w:rsidR="00276F6B" w:rsidRPr="00857737">
          <w:rPr>
            <w:rStyle w:val="Hipercze"/>
            <w:rFonts w:cstheme="majorHAnsi"/>
            <w:bCs/>
            <w:noProof/>
            <w:color w:val="auto"/>
            <w:szCs w:val="24"/>
          </w:rPr>
          <w:t>Tabela 213. Ośrodki wsparcia dla osób bezdomnych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_Toc71201780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220</w:t>
        </w:r>
        <w:r w:rsidR="00276F6B" w:rsidRPr="00857737">
          <w:rPr>
            <w:rFonts w:cstheme="majorHAnsi"/>
            <w:noProof/>
            <w:webHidden/>
            <w:szCs w:val="24"/>
          </w:rPr>
          <w:fldChar w:fldCharType="end"/>
        </w:r>
      </w:hyperlink>
    </w:p>
    <w:p w14:paraId="4A79D6F4" w14:textId="20A70BD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81" w:history="1">
        <w:r w:rsidR="00276F6B" w:rsidRPr="00857737">
          <w:rPr>
            <w:rStyle w:val="Hipercze"/>
            <w:rFonts w:cstheme="majorHAnsi"/>
            <w:bCs/>
            <w:noProof/>
            <w:color w:val="auto"/>
            <w:szCs w:val="24"/>
          </w:rPr>
          <w:t>Tabela 214. Liczba osób usamodzielnianych korzystających z mieszkań chronionych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_Toc71201781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220</w:t>
        </w:r>
        <w:r w:rsidR="00276F6B" w:rsidRPr="00857737">
          <w:rPr>
            <w:rFonts w:cstheme="majorHAnsi"/>
            <w:noProof/>
            <w:webHidden/>
            <w:szCs w:val="24"/>
          </w:rPr>
          <w:fldChar w:fldCharType="end"/>
        </w:r>
      </w:hyperlink>
    </w:p>
    <w:p w14:paraId="3F38312C" w14:textId="02D8BCF5"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82" w:history="1">
        <w:r w:rsidR="00276F6B" w:rsidRPr="00857737">
          <w:rPr>
            <w:rStyle w:val="Hipercze"/>
            <w:rFonts w:cstheme="majorHAnsi"/>
            <w:bCs/>
            <w:noProof/>
            <w:color w:val="auto"/>
            <w:szCs w:val="24"/>
          </w:rPr>
          <w:t xml:space="preserve">Tabela 215. </w:t>
        </w:r>
        <w:r w:rsidR="00276F6B" w:rsidRPr="00857737">
          <w:rPr>
            <w:rStyle w:val="Hipercze"/>
            <w:rFonts w:eastAsia="Times New Roman" w:cstheme="majorHAnsi"/>
            <w:bCs/>
            <w:noProof/>
            <w:color w:val="auto"/>
            <w:szCs w:val="24"/>
            <w:lang w:eastAsia="pl-PL"/>
          </w:rPr>
          <w:t>Działalność punktów konsultacyjnych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_Toc71201782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220</w:t>
        </w:r>
        <w:r w:rsidR="00276F6B" w:rsidRPr="00857737">
          <w:rPr>
            <w:rFonts w:cstheme="majorHAnsi"/>
            <w:noProof/>
            <w:webHidden/>
            <w:szCs w:val="24"/>
          </w:rPr>
          <w:fldChar w:fldCharType="end"/>
        </w:r>
      </w:hyperlink>
    </w:p>
    <w:p w14:paraId="69C3395A" w14:textId="4C617189"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83" w:history="1">
        <w:r w:rsidR="00276F6B" w:rsidRPr="00857737">
          <w:rPr>
            <w:rStyle w:val="Hipercze"/>
            <w:rFonts w:cstheme="majorHAnsi"/>
            <w:bCs/>
            <w:noProof/>
            <w:color w:val="auto"/>
            <w:szCs w:val="24"/>
          </w:rPr>
          <w:t>Tabela 216. Informacje na temat żłobków samorządowych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_Toc71201783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222</w:t>
        </w:r>
        <w:r w:rsidR="00276F6B" w:rsidRPr="00857737">
          <w:rPr>
            <w:rFonts w:cstheme="majorHAnsi"/>
            <w:noProof/>
            <w:webHidden/>
            <w:szCs w:val="24"/>
          </w:rPr>
          <w:fldChar w:fldCharType="end"/>
        </w:r>
      </w:hyperlink>
    </w:p>
    <w:p w14:paraId="017C1FC5" w14:textId="42F5C107"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84" w:history="1">
        <w:r w:rsidR="00276F6B" w:rsidRPr="00857737">
          <w:rPr>
            <w:rStyle w:val="Hipercze"/>
            <w:rFonts w:cstheme="majorHAnsi"/>
            <w:noProof/>
            <w:color w:val="auto"/>
            <w:szCs w:val="24"/>
          </w:rPr>
          <w:t>Tabela 217. Inwestycje w żłobkach w 2020 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_Toc71201784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223</w:t>
        </w:r>
        <w:r w:rsidR="00276F6B" w:rsidRPr="00857737">
          <w:rPr>
            <w:rFonts w:cstheme="majorHAnsi"/>
            <w:noProof/>
            <w:webHidden/>
            <w:szCs w:val="24"/>
          </w:rPr>
          <w:fldChar w:fldCharType="end"/>
        </w:r>
      </w:hyperlink>
    </w:p>
    <w:p w14:paraId="11DB7587" w14:textId="0C3E6ED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85" w:history="1">
        <w:r w:rsidR="00276F6B" w:rsidRPr="00857737">
          <w:rPr>
            <w:rStyle w:val="Hipercze"/>
            <w:rFonts w:cstheme="majorHAnsi"/>
            <w:bCs/>
            <w:noProof/>
            <w:color w:val="auto"/>
            <w:szCs w:val="24"/>
          </w:rPr>
          <w:t>Tabela 218. Liczba miejsc w żłobkach, klubach dziecięcych i u dziennych opiekunów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_Toc71201785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223</w:t>
        </w:r>
        <w:r w:rsidR="00276F6B" w:rsidRPr="00857737">
          <w:rPr>
            <w:rFonts w:cstheme="majorHAnsi"/>
            <w:noProof/>
            <w:webHidden/>
            <w:szCs w:val="24"/>
          </w:rPr>
          <w:fldChar w:fldCharType="end"/>
        </w:r>
      </w:hyperlink>
    </w:p>
    <w:p w14:paraId="2B386EEC" w14:textId="6B2B2A2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86" w:history="1">
        <w:r w:rsidR="00276F6B" w:rsidRPr="00857737">
          <w:rPr>
            <w:rStyle w:val="Hipercze"/>
            <w:rFonts w:cstheme="majorHAnsi"/>
            <w:bCs/>
            <w:noProof/>
            <w:color w:val="auto"/>
            <w:szCs w:val="24"/>
          </w:rPr>
          <w:t>Tabela 219. Świadczenia realizowane przez Miasto Białystok</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_Toc71201786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224</w:t>
        </w:r>
        <w:r w:rsidR="00276F6B" w:rsidRPr="00857737">
          <w:rPr>
            <w:rFonts w:cstheme="majorHAnsi"/>
            <w:noProof/>
            <w:webHidden/>
            <w:szCs w:val="24"/>
          </w:rPr>
          <w:fldChar w:fldCharType="end"/>
        </w:r>
      </w:hyperlink>
    </w:p>
    <w:p w14:paraId="2F041F87" w14:textId="488AE11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87" w:history="1">
        <w:r w:rsidR="00276F6B" w:rsidRPr="00857737">
          <w:rPr>
            <w:rStyle w:val="Hipercze"/>
            <w:rFonts w:cstheme="majorHAnsi"/>
            <w:noProof/>
            <w:color w:val="auto"/>
            <w:szCs w:val="24"/>
          </w:rPr>
          <w:t>Tabela 220. Działalność statutowa miejskich instytucji kultury</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_Toc71201787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231</w:t>
        </w:r>
        <w:r w:rsidR="00276F6B" w:rsidRPr="00857737">
          <w:rPr>
            <w:rFonts w:cstheme="majorHAnsi"/>
            <w:noProof/>
            <w:webHidden/>
            <w:szCs w:val="24"/>
          </w:rPr>
          <w:fldChar w:fldCharType="end"/>
        </w:r>
      </w:hyperlink>
    </w:p>
    <w:p w14:paraId="4C3A3A53" w14:textId="5B76FD94"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88" w:history="1">
        <w:r w:rsidR="00276F6B" w:rsidRPr="00857737">
          <w:rPr>
            <w:rStyle w:val="Hipercze"/>
            <w:rFonts w:cstheme="majorHAnsi"/>
            <w:noProof/>
            <w:color w:val="auto"/>
            <w:szCs w:val="24"/>
          </w:rPr>
          <w:t>Tabela 221 Ilość działań kulturalnych miejskich ins</w:t>
        </w:r>
        <w:r w:rsidR="00D111DA" w:rsidRPr="00857737">
          <w:rPr>
            <w:rStyle w:val="Hipercze"/>
            <w:rFonts w:cstheme="majorHAnsi"/>
            <w:noProof/>
            <w:color w:val="auto"/>
            <w:szCs w:val="24"/>
          </w:rPr>
          <w:t>tytucji kultury ogółem w latach</w:t>
        </w:r>
        <w:r w:rsidR="00D111DA" w:rsidRPr="00857737">
          <w:rPr>
            <w:rStyle w:val="Hipercze"/>
            <w:rFonts w:cstheme="majorHAnsi"/>
            <w:noProof/>
            <w:color w:val="auto"/>
            <w:szCs w:val="24"/>
          </w:rPr>
          <w:br/>
        </w:r>
        <w:r w:rsidR="00276F6B" w:rsidRPr="00857737">
          <w:rPr>
            <w:rStyle w:val="Hipercze"/>
            <w:rFonts w:cstheme="majorHAnsi"/>
            <w:noProof/>
            <w:color w:val="auto"/>
            <w:szCs w:val="24"/>
          </w:rPr>
          <w:t>2017-2020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_Toc71201788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234</w:t>
        </w:r>
        <w:r w:rsidR="00276F6B" w:rsidRPr="00857737">
          <w:rPr>
            <w:rFonts w:cstheme="majorHAnsi"/>
            <w:noProof/>
            <w:webHidden/>
            <w:szCs w:val="24"/>
          </w:rPr>
          <w:fldChar w:fldCharType="end"/>
        </w:r>
      </w:hyperlink>
    </w:p>
    <w:p w14:paraId="70DC4DCA" w14:textId="0B1DC3E3"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89" w:history="1">
        <w:r w:rsidR="00276F6B" w:rsidRPr="00857737">
          <w:rPr>
            <w:rStyle w:val="Hipercze"/>
            <w:rFonts w:cstheme="majorHAnsi"/>
            <w:noProof/>
            <w:color w:val="auto"/>
            <w:szCs w:val="24"/>
          </w:rPr>
          <w:t>Tabela 222. Remonty i modernizacje obiektów oraz lokali miejskich instytucji kultury oraz powiększanie zasobów</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_Toc71201789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234</w:t>
        </w:r>
        <w:r w:rsidR="00276F6B" w:rsidRPr="00857737">
          <w:rPr>
            <w:rFonts w:cstheme="majorHAnsi"/>
            <w:noProof/>
            <w:webHidden/>
            <w:szCs w:val="24"/>
          </w:rPr>
          <w:fldChar w:fldCharType="end"/>
        </w:r>
      </w:hyperlink>
    </w:p>
    <w:p w14:paraId="4EA1396A" w14:textId="73ACD7D6"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90" w:history="1">
        <w:r w:rsidR="00276F6B" w:rsidRPr="00857737">
          <w:rPr>
            <w:rStyle w:val="Hipercze"/>
            <w:rFonts w:cstheme="majorHAnsi"/>
            <w:noProof/>
            <w:color w:val="auto"/>
            <w:szCs w:val="24"/>
          </w:rPr>
          <w:t>Tabela 223. Podstawowe dane o bibliotece</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_Toc71201790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241</w:t>
        </w:r>
        <w:r w:rsidR="00276F6B" w:rsidRPr="00857737">
          <w:rPr>
            <w:rFonts w:cstheme="majorHAnsi"/>
            <w:noProof/>
            <w:webHidden/>
            <w:szCs w:val="24"/>
          </w:rPr>
          <w:fldChar w:fldCharType="end"/>
        </w:r>
      </w:hyperlink>
    </w:p>
    <w:p w14:paraId="1A247B3D" w14:textId="2D552EB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91" w:history="1">
        <w:r w:rsidR="00276F6B" w:rsidRPr="00857737">
          <w:rPr>
            <w:rStyle w:val="Hipercze"/>
            <w:rFonts w:cstheme="majorHAnsi"/>
            <w:noProof/>
            <w:color w:val="auto"/>
            <w:szCs w:val="24"/>
          </w:rPr>
          <w:t>Tabela 224. Finansowanie zadań biblioteki</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_Toc71201791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241</w:t>
        </w:r>
        <w:r w:rsidR="00276F6B" w:rsidRPr="00857737">
          <w:rPr>
            <w:rFonts w:cstheme="majorHAnsi"/>
            <w:noProof/>
            <w:webHidden/>
            <w:szCs w:val="24"/>
          </w:rPr>
          <w:fldChar w:fldCharType="end"/>
        </w:r>
      </w:hyperlink>
    </w:p>
    <w:p w14:paraId="0498A3F0" w14:textId="64302445"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92" w:history="1">
        <w:r w:rsidR="00276F6B" w:rsidRPr="00857737">
          <w:rPr>
            <w:rStyle w:val="Hipercze"/>
            <w:rFonts w:cstheme="majorHAnsi"/>
            <w:noProof/>
            <w:color w:val="auto"/>
            <w:szCs w:val="24"/>
          </w:rPr>
          <w:t>Tabela 225. Poziom czytelnictwa w filiach Książnicy Podlaskiej w Białymstoku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_Toc71201792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241</w:t>
        </w:r>
        <w:r w:rsidR="00276F6B" w:rsidRPr="00857737">
          <w:rPr>
            <w:rFonts w:cstheme="majorHAnsi"/>
            <w:noProof/>
            <w:webHidden/>
            <w:szCs w:val="24"/>
          </w:rPr>
          <w:fldChar w:fldCharType="end"/>
        </w:r>
      </w:hyperlink>
    </w:p>
    <w:p w14:paraId="6ED5DA51" w14:textId="141CE9D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93" w:history="1">
        <w:r w:rsidR="00276F6B" w:rsidRPr="00857737">
          <w:rPr>
            <w:rStyle w:val="Hipercze"/>
            <w:rFonts w:cstheme="majorHAnsi"/>
            <w:noProof/>
            <w:color w:val="auto"/>
            <w:szCs w:val="24"/>
          </w:rPr>
          <w:t>Tabela 226. Podsumowanie konkursów ofert</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_Toc71201793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242</w:t>
        </w:r>
        <w:r w:rsidR="00276F6B" w:rsidRPr="00857737">
          <w:rPr>
            <w:rFonts w:cstheme="majorHAnsi"/>
            <w:noProof/>
            <w:webHidden/>
            <w:szCs w:val="24"/>
          </w:rPr>
          <w:fldChar w:fldCharType="end"/>
        </w:r>
      </w:hyperlink>
    </w:p>
    <w:p w14:paraId="1D25551B" w14:textId="10ABA176"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94" w:history="1">
        <w:r w:rsidR="00276F6B" w:rsidRPr="00857737">
          <w:rPr>
            <w:rStyle w:val="Hipercze"/>
            <w:rFonts w:cstheme="majorHAnsi"/>
            <w:noProof/>
            <w:color w:val="auto"/>
            <w:szCs w:val="24"/>
          </w:rPr>
          <w:t>Tabela 227. Stypendia dla młodych twórców</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_Toc71201794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243</w:t>
        </w:r>
        <w:r w:rsidR="00276F6B" w:rsidRPr="00857737">
          <w:rPr>
            <w:rFonts w:cstheme="majorHAnsi"/>
            <w:noProof/>
            <w:webHidden/>
            <w:szCs w:val="24"/>
          </w:rPr>
          <w:fldChar w:fldCharType="end"/>
        </w:r>
      </w:hyperlink>
    </w:p>
    <w:p w14:paraId="3C3EB411" w14:textId="1661A35C"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95" w:history="1">
        <w:r w:rsidR="00276F6B" w:rsidRPr="00857737">
          <w:rPr>
            <w:rStyle w:val="Hipercze"/>
            <w:rFonts w:cstheme="majorHAnsi"/>
            <w:noProof/>
            <w:color w:val="auto"/>
            <w:szCs w:val="24"/>
          </w:rPr>
          <w:t>Tabela 228. Stypendia dla twórców profesjonalnych</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_Toc71201795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244</w:t>
        </w:r>
        <w:r w:rsidR="00276F6B" w:rsidRPr="00857737">
          <w:rPr>
            <w:rFonts w:cstheme="majorHAnsi"/>
            <w:noProof/>
            <w:webHidden/>
            <w:szCs w:val="24"/>
          </w:rPr>
          <w:fldChar w:fldCharType="end"/>
        </w:r>
      </w:hyperlink>
    </w:p>
    <w:p w14:paraId="4C8EC00D" w14:textId="559401F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96" w:history="1">
        <w:r w:rsidR="00276F6B" w:rsidRPr="00857737">
          <w:rPr>
            <w:rStyle w:val="Hipercze"/>
            <w:rFonts w:cstheme="majorHAnsi"/>
            <w:noProof/>
            <w:color w:val="auto"/>
            <w:szCs w:val="24"/>
          </w:rPr>
          <w:t xml:space="preserve">Tabela 229. </w:t>
        </w:r>
        <w:r w:rsidR="00276F6B" w:rsidRPr="00857737">
          <w:rPr>
            <w:rStyle w:val="Hipercze"/>
            <w:rFonts w:cstheme="majorHAnsi"/>
            <w:iCs/>
            <w:noProof/>
            <w:color w:val="auto"/>
            <w:szCs w:val="24"/>
          </w:rPr>
          <w:t>Nagroda Przewodniczącego Rady Miasta Białystok dla Nauczycieli – Animatorów Kultury</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_Toc71201796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245</w:t>
        </w:r>
        <w:r w:rsidR="00276F6B" w:rsidRPr="00857737">
          <w:rPr>
            <w:rFonts w:cstheme="majorHAnsi"/>
            <w:noProof/>
            <w:webHidden/>
            <w:szCs w:val="24"/>
          </w:rPr>
          <w:fldChar w:fldCharType="end"/>
        </w:r>
      </w:hyperlink>
    </w:p>
    <w:p w14:paraId="1B6A7E54" w14:textId="32BA16D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97" w:history="1">
        <w:r w:rsidR="00276F6B" w:rsidRPr="00857737">
          <w:rPr>
            <w:rStyle w:val="Hipercze"/>
            <w:rFonts w:cstheme="majorHAnsi"/>
            <w:noProof/>
            <w:color w:val="auto"/>
            <w:szCs w:val="24"/>
          </w:rPr>
          <w:t>Tabela 230. Projekty realizowane ze środków z budżetu Miasta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_Toc71201797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245</w:t>
        </w:r>
        <w:r w:rsidR="00276F6B" w:rsidRPr="00857737">
          <w:rPr>
            <w:rFonts w:cstheme="majorHAnsi"/>
            <w:noProof/>
            <w:webHidden/>
            <w:szCs w:val="24"/>
          </w:rPr>
          <w:fldChar w:fldCharType="end"/>
        </w:r>
      </w:hyperlink>
    </w:p>
    <w:p w14:paraId="5F7D1A8E" w14:textId="61D5A613"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98" w:history="1">
        <w:r w:rsidR="00276F6B" w:rsidRPr="00857737">
          <w:rPr>
            <w:rStyle w:val="Hipercze"/>
            <w:rFonts w:cstheme="majorHAnsi"/>
            <w:noProof/>
            <w:color w:val="auto"/>
            <w:szCs w:val="24"/>
          </w:rPr>
          <w:t>Tabela 231. Dotacje celowe z budżetu miasta na zabytki</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_Toc71201798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246</w:t>
        </w:r>
        <w:r w:rsidR="00276F6B" w:rsidRPr="00857737">
          <w:rPr>
            <w:rFonts w:cstheme="majorHAnsi"/>
            <w:noProof/>
            <w:webHidden/>
            <w:szCs w:val="24"/>
          </w:rPr>
          <w:fldChar w:fldCharType="end"/>
        </w:r>
      </w:hyperlink>
    </w:p>
    <w:p w14:paraId="5D70A2B5" w14:textId="6C44D9F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799" w:history="1">
        <w:r w:rsidR="00276F6B" w:rsidRPr="00857737">
          <w:rPr>
            <w:rStyle w:val="Hipercze"/>
            <w:rFonts w:cstheme="majorHAnsi"/>
            <w:noProof/>
            <w:color w:val="auto"/>
            <w:szCs w:val="24"/>
          </w:rPr>
          <w:t>Tabela 232. Prace konserwatorskie, restauratorskie i roboty budowlane przy zabytkach stanowiących mienie miasta Białystok, zrealizowane w 2020 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_Toc71201799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247</w:t>
        </w:r>
        <w:r w:rsidR="00276F6B" w:rsidRPr="00857737">
          <w:rPr>
            <w:rFonts w:cstheme="majorHAnsi"/>
            <w:noProof/>
            <w:webHidden/>
            <w:szCs w:val="24"/>
          </w:rPr>
          <w:fldChar w:fldCharType="end"/>
        </w:r>
      </w:hyperlink>
    </w:p>
    <w:p w14:paraId="451EF3E3" w14:textId="00469C9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00" w:history="1">
        <w:r w:rsidR="00276F6B" w:rsidRPr="00857737">
          <w:rPr>
            <w:rStyle w:val="Hipercze"/>
            <w:rFonts w:cstheme="majorHAnsi"/>
            <w:noProof/>
            <w:color w:val="auto"/>
            <w:szCs w:val="24"/>
          </w:rPr>
          <w:t xml:space="preserve">Tabela 233. </w:t>
        </w:r>
        <w:r w:rsidR="00276F6B" w:rsidRPr="00857737">
          <w:rPr>
            <w:rStyle w:val="Hipercze"/>
            <w:rFonts w:cstheme="majorHAnsi"/>
            <w:noProof/>
            <w:color w:val="auto"/>
            <w:szCs w:val="24"/>
            <w:lang w:eastAsia="pl-PL"/>
          </w:rPr>
          <w:t>Działalność decyzyjna MKZ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_Toc71201800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248</w:t>
        </w:r>
        <w:r w:rsidR="00276F6B" w:rsidRPr="00857737">
          <w:rPr>
            <w:rFonts w:cstheme="majorHAnsi"/>
            <w:noProof/>
            <w:webHidden/>
            <w:szCs w:val="24"/>
          </w:rPr>
          <w:fldChar w:fldCharType="end"/>
        </w:r>
      </w:hyperlink>
    </w:p>
    <w:p w14:paraId="4F7F2827" w14:textId="6EAA0C97"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01" w:history="1">
        <w:r w:rsidR="00276F6B" w:rsidRPr="00857737">
          <w:rPr>
            <w:rStyle w:val="Hipercze"/>
            <w:rFonts w:cstheme="majorHAnsi"/>
            <w:noProof/>
            <w:color w:val="auto"/>
            <w:szCs w:val="24"/>
          </w:rPr>
          <w:t xml:space="preserve">Tabela 234. </w:t>
        </w:r>
        <w:r w:rsidR="00276F6B" w:rsidRPr="00857737">
          <w:rPr>
            <w:rStyle w:val="Hipercze"/>
            <w:rFonts w:cstheme="majorHAnsi"/>
            <w:noProof/>
            <w:color w:val="auto"/>
            <w:szCs w:val="24"/>
            <w:lang w:eastAsia="pl-PL"/>
          </w:rPr>
          <w:t>Otwarte konkursy ofert na realizację zadań publicznych w zakresie wspierania i upowszechniania kultury fizycznej, rozwoju sportu w Białymstoku oraz zadań połączonych realizacją profilaktyki przeciwalkoholowej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_Toc71201801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250</w:t>
        </w:r>
        <w:r w:rsidR="00276F6B" w:rsidRPr="00857737">
          <w:rPr>
            <w:rFonts w:cstheme="majorHAnsi"/>
            <w:noProof/>
            <w:webHidden/>
            <w:szCs w:val="24"/>
          </w:rPr>
          <w:fldChar w:fldCharType="end"/>
        </w:r>
      </w:hyperlink>
    </w:p>
    <w:p w14:paraId="5C342E18" w14:textId="553935B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02" w:history="1">
        <w:r w:rsidR="00276F6B" w:rsidRPr="00857737">
          <w:rPr>
            <w:rStyle w:val="Hipercze"/>
            <w:rFonts w:cstheme="majorHAnsi"/>
            <w:noProof/>
            <w:color w:val="auto"/>
            <w:szCs w:val="24"/>
          </w:rPr>
          <w:t xml:space="preserve">Tabela 235. </w:t>
        </w:r>
        <w:r w:rsidR="00276F6B" w:rsidRPr="00857737">
          <w:rPr>
            <w:rStyle w:val="Hipercze"/>
            <w:rFonts w:cstheme="majorHAnsi"/>
            <w:noProof/>
            <w:color w:val="auto"/>
            <w:szCs w:val="24"/>
            <w:lang w:eastAsia="pl-PL"/>
          </w:rPr>
          <w:t>Otwarte konkursy ofert na realizację zadań publicznych w zakresie wspierania i upowszechniania kultury fizycznej, rozwoju sportu w Białymstoku oraz zadań połączonych realizacją profilaktyki przeciwalkoholowej w 2020 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_Toc71201802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250</w:t>
        </w:r>
        <w:r w:rsidR="00276F6B" w:rsidRPr="00857737">
          <w:rPr>
            <w:rFonts w:cstheme="majorHAnsi"/>
            <w:noProof/>
            <w:webHidden/>
            <w:szCs w:val="24"/>
          </w:rPr>
          <w:fldChar w:fldCharType="end"/>
        </w:r>
      </w:hyperlink>
    </w:p>
    <w:p w14:paraId="58D924F6" w14:textId="17D30659"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03" w:history="1">
        <w:r w:rsidR="00276F6B" w:rsidRPr="00857737">
          <w:rPr>
            <w:rStyle w:val="Hipercze"/>
            <w:rFonts w:cstheme="majorHAnsi"/>
            <w:noProof/>
            <w:color w:val="auto"/>
            <w:szCs w:val="24"/>
          </w:rPr>
          <w:t xml:space="preserve">Tabela 236. </w:t>
        </w:r>
        <w:r w:rsidR="00276F6B" w:rsidRPr="00857737">
          <w:rPr>
            <w:rStyle w:val="Hipercze"/>
            <w:rFonts w:cstheme="majorHAnsi"/>
            <w:noProof/>
            <w:color w:val="auto"/>
            <w:szCs w:val="24"/>
            <w:lang w:eastAsia="pl-PL"/>
          </w:rPr>
          <w:t>Największe wsparcie finansowe w 2020 roku (w zł)</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_Toc71201803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251</w:t>
        </w:r>
        <w:r w:rsidR="00276F6B" w:rsidRPr="00857737">
          <w:rPr>
            <w:rFonts w:cstheme="majorHAnsi"/>
            <w:noProof/>
            <w:webHidden/>
            <w:szCs w:val="24"/>
          </w:rPr>
          <w:fldChar w:fldCharType="end"/>
        </w:r>
      </w:hyperlink>
    </w:p>
    <w:p w14:paraId="1D6BCDD5" w14:textId="6E6FA5D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04" w:history="1">
        <w:r w:rsidR="00276F6B" w:rsidRPr="00857737">
          <w:rPr>
            <w:rStyle w:val="Hipercze"/>
            <w:rFonts w:cstheme="majorHAnsi"/>
            <w:noProof/>
            <w:color w:val="auto"/>
            <w:szCs w:val="24"/>
          </w:rPr>
          <w:t xml:space="preserve">Tabela 237. </w:t>
        </w:r>
        <w:r w:rsidR="00276F6B" w:rsidRPr="00857737">
          <w:rPr>
            <w:rStyle w:val="Hipercze"/>
            <w:rFonts w:cstheme="majorHAnsi"/>
            <w:noProof/>
            <w:color w:val="auto"/>
            <w:szCs w:val="24"/>
            <w:lang w:eastAsia="pl-PL"/>
          </w:rPr>
          <w:t>Liczba imprez i wydarzeń sportowych o charakterze ogólnopolskim i międzynarodowym organizowanych w Białymstoku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_Toc71201804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251</w:t>
        </w:r>
        <w:r w:rsidR="00276F6B" w:rsidRPr="00857737">
          <w:rPr>
            <w:rFonts w:cstheme="majorHAnsi"/>
            <w:noProof/>
            <w:webHidden/>
            <w:szCs w:val="24"/>
          </w:rPr>
          <w:fldChar w:fldCharType="end"/>
        </w:r>
      </w:hyperlink>
    </w:p>
    <w:p w14:paraId="4BC41D66" w14:textId="238C8C7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05" w:history="1">
        <w:r w:rsidR="00276F6B" w:rsidRPr="00857737">
          <w:rPr>
            <w:rStyle w:val="Hipercze"/>
            <w:rFonts w:cstheme="majorHAnsi"/>
            <w:noProof/>
            <w:color w:val="auto"/>
            <w:szCs w:val="24"/>
          </w:rPr>
          <w:t xml:space="preserve">Tabela 238. </w:t>
        </w:r>
        <w:r w:rsidR="00276F6B" w:rsidRPr="00857737">
          <w:rPr>
            <w:rStyle w:val="Hipercze"/>
            <w:rFonts w:cstheme="majorHAnsi"/>
            <w:noProof/>
            <w:color w:val="auto"/>
            <w:szCs w:val="24"/>
            <w:lang w:eastAsia="pl-PL"/>
          </w:rPr>
          <w:t>Imprezy i wydarzenia sportowe o charakterze ogólnopolskim i międzynarodowym, kluczowe dla Miasta ze względów promocji i upowszechniania sportu w Białegostoku, organizowane w 2020 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_Toc71201805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252</w:t>
        </w:r>
        <w:r w:rsidR="00276F6B" w:rsidRPr="00857737">
          <w:rPr>
            <w:rFonts w:cstheme="majorHAnsi"/>
            <w:noProof/>
            <w:webHidden/>
            <w:szCs w:val="24"/>
          </w:rPr>
          <w:fldChar w:fldCharType="end"/>
        </w:r>
      </w:hyperlink>
    </w:p>
    <w:p w14:paraId="3DA8B4A9" w14:textId="72BC3F4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06" w:history="1">
        <w:r w:rsidR="00276F6B" w:rsidRPr="00857737">
          <w:rPr>
            <w:rStyle w:val="Hipercze"/>
            <w:rFonts w:cstheme="majorHAnsi"/>
            <w:noProof/>
            <w:color w:val="auto"/>
            <w:szCs w:val="24"/>
          </w:rPr>
          <w:t xml:space="preserve">Tabela 239. </w:t>
        </w:r>
        <w:r w:rsidR="00276F6B" w:rsidRPr="00857737">
          <w:rPr>
            <w:rStyle w:val="Hipercze"/>
            <w:rFonts w:cstheme="majorHAnsi"/>
            <w:noProof/>
            <w:color w:val="auto"/>
            <w:szCs w:val="24"/>
            <w:lang w:eastAsia="pl-PL"/>
          </w:rPr>
          <w:t>Stypendia sportowe przyznawane zawodnikom, w tym sportowcom niepełnosprawnym, osiągającym wysokie wyniki we współzawodnictwie sportowym</w:t>
        </w:r>
        <w:r w:rsidR="00D111DA" w:rsidRPr="00857737">
          <w:rPr>
            <w:rStyle w:val="Hipercze"/>
            <w:rFonts w:cstheme="majorHAnsi"/>
            <w:noProof/>
            <w:color w:val="auto"/>
            <w:szCs w:val="24"/>
            <w:lang w:eastAsia="pl-PL"/>
          </w:rPr>
          <w:br/>
        </w:r>
        <w:r w:rsidR="00276F6B" w:rsidRPr="00857737">
          <w:rPr>
            <w:rStyle w:val="Hipercze"/>
            <w:rFonts w:cstheme="majorHAnsi"/>
            <w:noProof/>
            <w:color w:val="auto"/>
            <w:szCs w:val="24"/>
            <w:lang w:eastAsia="pl-PL"/>
          </w:rPr>
          <w:t>w dyscyplinach zespołowych lub indywidualnych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_Toc71201806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252</w:t>
        </w:r>
        <w:r w:rsidR="00276F6B" w:rsidRPr="00857737">
          <w:rPr>
            <w:rFonts w:cstheme="majorHAnsi"/>
            <w:noProof/>
            <w:webHidden/>
            <w:szCs w:val="24"/>
          </w:rPr>
          <w:fldChar w:fldCharType="end"/>
        </w:r>
      </w:hyperlink>
    </w:p>
    <w:p w14:paraId="0C2792BC" w14:textId="0C28199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07" w:history="1">
        <w:r w:rsidR="00276F6B" w:rsidRPr="00857737">
          <w:rPr>
            <w:rStyle w:val="Hipercze"/>
            <w:rFonts w:cstheme="majorHAnsi"/>
            <w:noProof/>
            <w:color w:val="auto"/>
            <w:szCs w:val="24"/>
          </w:rPr>
          <w:t xml:space="preserve">Tabela 240. </w:t>
        </w:r>
        <w:r w:rsidR="00276F6B" w:rsidRPr="00857737">
          <w:rPr>
            <w:rStyle w:val="Hipercze"/>
            <w:rFonts w:cstheme="majorHAnsi"/>
            <w:noProof/>
            <w:color w:val="auto"/>
            <w:szCs w:val="24"/>
            <w:lang w:eastAsia="pl-PL"/>
          </w:rPr>
          <w:t xml:space="preserve">Najwyższe stypendia w 2020 </w:t>
        </w:r>
        <w:r w:rsidR="00276F6B" w:rsidRPr="00857737">
          <w:rPr>
            <w:rStyle w:val="Hipercze"/>
            <w:rFonts w:cstheme="majorHAnsi"/>
            <w:noProof/>
            <w:color w:val="auto"/>
            <w:szCs w:val="24"/>
          </w:rPr>
          <w:t>roku</w:t>
        </w:r>
        <w:r w:rsidR="00276F6B" w:rsidRPr="00857737">
          <w:rPr>
            <w:rStyle w:val="Hipercze"/>
            <w:rFonts w:cstheme="majorHAnsi"/>
            <w:noProof/>
            <w:color w:val="auto"/>
            <w:szCs w:val="24"/>
            <w:lang w:eastAsia="pl-PL"/>
          </w:rPr>
          <w:t xml:space="preserve"> dla zawodników (w zł)</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_Toc71201807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252</w:t>
        </w:r>
        <w:r w:rsidR="00276F6B" w:rsidRPr="00857737">
          <w:rPr>
            <w:rFonts w:cstheme="majorHAnsi"/>
            <w:noProof/>
            <w:webHidden/>
            <w:szCs w:val="24"/>
          </w:rPr>
          <w:fldChar w:fldCharType="end"/>
        </w:r>
      </w:hyperlink>
    </w:p>
    <w:p w14:paraId="6534F9E1" w14:textId="74B15207"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08" w:history="1">
        <w:r w:rsidR="00276F6B" w:rsidRPr="00857737">
          <w:rPr>
            <w:rStyle w:val="Hipercze"/>
            <w:rFonts w:cstheme="majorHAnsi"/>
            <w:noProof/>
            <w:color w:val="auto"/>
            <w:szCs w:val="24"/>
          </w:rPr>
          <w:t xml:space="preserve">Tabela 241. </w:t>
        </w:r>
        <w:r w:rsidR="00276F6B" w:rsidRPr="00857737">
          <w:rPr>
            <w:rStyle w:val="Hipercze"/>
            <w:rFonts w:cstheme="majorHAnsi"/>
            <w:noProof/>
            <w:color w:val="auto"/>
            <w:szCs w:val="24"/>
            <w:lang w:eastAsia="pl-PL"/>
          </w:rPr>
          <w:t>Liczba nagrodzonych osób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_Toc71201808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253</w:t>
        </w:r>
        <w:r w:rsidR="00276F6B" w:rsidRPr="00857737">
          <w:rPr>
            <w:rFonts w:cstheme="majorHAnsi"/>
            <w:noProof/>
            <w:webHidden/>
            <w:szCs w:val="24"/>
          </w:rPr>
          <w:fldChar w:fldCharType="end"/>
        </w:r>
      </w:hyperlink>
    </w:p>
    <w:p w14:paraId="3C6326CC" w14:textId="5615AF1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09" w:history="1">
        <w:r w:rsidR="00276F6B" w:rsidRPr="00857737">
          <w:rPr>
            <w:rStyle w:val="Hipercze"/>
            <w:rFonts w:cstheme="majorHAnsi"/>
            <w:noProof/>
            <w:color w:val="auto"/>
            <w:szCs w:val="24"/>
          </w:rPr>
          <w:t xml:space="preserve">Tabela 242. </w:t>
        </w:r>
        <w:r w:rsidR="00276F6B" w:rsidRPr="00857737">
          <w:rPr>
            <w:rStyle w:val="Hipercze"/>
            <w:rFonts w:cstheme="majorHAnsi"/>
            <w:noProof/>
            <w:color w:val="auto"/>
            <w:szCs w:val="24"/>
            <w:lang w:eastAsia="pl-PL"/>
          </w:rPr>
          <w:t>Lista laureatów Dorocznej nagrody za wysokie wyniki sportowe</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_Toc71201809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253</w:t>
        </w:r>
        <w:r w:rsidR="00276F6B" w:rsidRPr="00857737">
          <w:rPr>
            <w:rFonts w:cstheme="majorHAnsi"/>
            <w:noProof/>
            <w:webHidden/>
            <w:szCs w:val="24"/>
          </w:rPr>
          <w:fldChar w:fldCharType="end"/>
        </w:r>
      </w:hyperlink>
    </w:p>
    <w:p w14:paraId="42D435D4" w14:textId="6640CD06"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10" w:history="1">
        <w:r w:rsidR="00276F6B" w:rsidRPr="00857737">
          <w:rPr>
            <w:rStyle w:val="Hipercze"/>
            <w:rFonts w:cstheme="majorHAnsi"/>
            <w:noProof/>
            <w:color w:val="auto"/>
            <w:szCs w:val="24"/>
          </w:rPr>
          <w:t>Tabela 243. Dane statystyczne dotyczące BOSiR</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_Toc71201810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255</w:t>
        </w:r>
        <w:r w:rsidR="00276F6B" w:rsidRPr="00857737">
          <w:rPr>
            <w:rFonts w:cstheme="majorHAnsi"/>
            <w:noProof/>
            <w:webHidden/>
            <w:szCs w:val="24"/>
          </w:rPr>
          <w:fldChar w:fldCharType="end"/>
        </w:r>
      </w:hyperlink>
    </w:p>
    <w:p w14:paraId="6221D80F" w14:textId="586D185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11" w:history="1">
        <w:r w:rsidR="00276F6B" w:rsidRPr="00857737">
          <w:rPr>
            <w:rStyle w:val="Hipercze"/>
            <w:rFonts w:cstheme="majorHAnsi"/>
            <w:noProof/>
            <w:color w:val="auto"/>
            <w:szCs w:val="24"/>
          </w:rPr>
          <w:t xml:space="preserve">Tabela 244. </w:t>
        </w:r>
        <w:r w:rsidR="00276F6B" w:rsidRPr="00857737">
          <w:rPr>
            <w:rStyle w:val="Hipercze"/>
            <w:rFonts w:cstheme="majorHAnsi"/>
            <w:noProof/>
            <w:color w:val="auto"/>
            <w:szCs w:val="24"/>
            <w:lang w:eastAsia="pl-PL"/>
          </w:rPr>
          <w:t>Dane statystyczne dotyczące Stadionu Miejskiego</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_Toc71201811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256</w:t>
        </w:r>
        <w:r w:rsidR="00276F6B" w:rsidRPr="00857737">
          <w:rPr>
            <w:rFonts w:cstheme="majorHAnsi"/>
            <w:noProof/>
            <w:webHidden/>
            <w:szCs w:val="24"/>
          </w:rPr>
          <w:fldChar w:fldCharType="end"/>
        </w:r>
      </w:hyperlink>
    </w:p>
    <w:p w14:paraId="476AB3AE" w14:textId="685E8533"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12" w:history="1">
        <w:r w:rsidR="00276F6B" w:rsidRPr="00857737">
          <w:rPr>
            <w:rStyle w:val="Hipercze"/>
            <w:rFonts w:cstheme="majorHAnsi"/>
            <w:noProof/>
            <w:color w:val="auto"/>
            <w:szCs w:val="24"/>
          </w:rPr>
          <w:t xml:space="preserve">Tabela 245. </w:t>
        </w:r>
        <w:r w:rsidR="00276F6B" w:rsidRPr="00857737">
          <w:rPr>
            <w:rStyle w:val="Hipercze"/>
            <w:rFonts w:cstheme="majorHAnsi"/>
            <w:noProof/>
            <w:color w:val="auto"/>
            <w:szCs w:val="24"/>
            <w:lang w:eastAsia="pl-PL"/>
          </w:rPr>
          <w:t>Liczba i rodzaj obiektów sportowo-rekreacyjnych funkcjonujących</w:t>
        </w:r>
        <w:r w:rsidR="00276F6B" w:rsidRPr="00857737">
          <w:rPr>
            <w:rStyle w:val="Hipercze"/>
            <w:rFonts w:cstheme="majorHAnsi"/>
            <w:noProof/>
            <w:color w:val="auto"/>
            <w:szCs w:val="24"/>
            <w:lang w:eastAsia="pl-PL"/>
          </w:rPr>
          <w:br/>
          <w:t>w Białymstoku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_Toc71201812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256</w:t>
        </w:r>
        <w:r w:rsidR="00276F6B" w:rsidRPr="00857737">
          <w:rPr>
            <w:rFonts w:cstheme="majorHAnsi"/>
            <w:noProof/>
            <w:webHidden/>
            <w:szCs w:val="24"/>
          </w:rPr>
          <w:fldChar w:fldCharType="end"/>
        </w:r>
      </w:hyperlink>
    </w:p>
    <w:p w14:paraId="637BFA31" w14:textId="6724A437"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13" w:history="1">
        <w:r w:rsidR="00276F6B" w:rsidRPr="00857737">
          <w:rPr>
            <w:rStyle w:val="Hipercze"/>
            <w:rFonts w:cstheme="majorHAnsi"/>
            <w:noProof/>
            <w:color w:val="auto"/>
            <w:szCs w:val="24"/>
          </w:rPr>
          <w:t>Tabela 246. Turyści odwiedzający Białystok</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_Toc71201813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261</w:t>
        </w:r>
        <w:r w:rsidR="00276F6B" w:rsidRPr="00857737">
          <w:rPr>
            <w:rFonts w:cstheme="majorHAnsi"/>
            <w:noProof/>
            <w:webHidden/>
            <w:szCs w:val="24"/>
          </w:rPr>
          <w:fldChar w:fldCharType="end"/>
        </w:r>
      </w:hyperlink>
    </w:p>
    <w:p w14:paraId="263A1DCB" w14:textId="60FBA6F9"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14" w:history="1">
        <w:r w:rsidR="00276F6B" w:rsidRPr="00857737">
          <w:rPr>
            <w:rStyle w:val="Hipercze"/>
            <w:rFonts w:cstheme="majorHAnsi"/>
            <w:noProof/>
            <w:color w:val="auto"/>
            <w:szCs w:val="24"/>
          </w:rPr>
          <w:t>Tabela 247. Statystyka ruchu turystycznego w Multimedialnym Centrum Informacji Turystycznej</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_Toc71201814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261</w:t>
        </w:r>
        <w:r w:rsidR="00276F6B" w:rsidRPr="00857737">
          <w:rPr>
            <w:rFonts w:cstheme="majorHAnsi"/>
            <w:noProof/>
            <w:webHidden/>
            <w:szCs w:val="24"/>
          </w:rPr>
          <w:fldChar w:fldCharType="end"/>
        </w:r>
      </w:hyperlink>
    </w:p>
    <w:p w14:paraId="1E95AF1E" w14:textId="41B9B00B"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15" w:history="1">
        <w:r w:rsidR="00276F6B" w:rsidRPr="00857737">
          <w:rPr>
            <w:rStyle w:val="Hipercze"/>
            <w:rFonts w:cstheme="majorHAnsi"/>
            <w:noProof/>
            <w:color w:val="auto"/>
            <w:szCs w:val="24"/>
          </w:rPr>
          <w:t>Tabela 248. Turystyka grupowa i indywidualna w porównaniu do lat poprzednich</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_Toc71201815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262</w:t>
        </w:r>
        <w:r w:rsidR="00276F6B" w:rsidRPr="00857737">
          <w:rPr>
            <w:rFonts w:cstheme="majorHAnsi"/>
            <w:noProof/>
            <w:webHidden/>
            <w:szCs w:val="24"/>
          </w:rPr>
          <w:fldChar w:fldCharType="end"/>
        </w:r>
      </w:hyperlink>
    </w:p>
    <w:p w14:paraId="6F6BD87A" w14:textId="508E7CD5"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16" w:history="1">
        <w:r w:rsidR="00276F6B" w:rsidRPr="00857737">
          <w:rPr>
            <w:rStyle w:val="Hipercze"/>
            <w:rFonts w:cstheme="majorHAnsi"/>
            <w:noProof/>
            <w:color w:val="auto"/>
            <w:szCs w:val="24"/>
          </w:rPr>
          <w:t>Tabela 249. Przyjazdy turystyczne mieszkańców Polski do Białegostoku w 2020 r. z podziałem na województwa</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_Toc71201816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262</w:t>
        </w:r>
        <w:r w:rsidR="00276F6B" w:rsidRPr="00857737">
          <w:rPr>
            <w:rFonts w:cstheme="majorHAnsi"/>
            <w:noProof/>
            <w:webHidden/>
            <w:szCs w:val="24"/>
          </w:rPr>
          <w:fldChar w:fldCharType="end"/>
        </w:r>
      </w:hyperlink>
    </w:p>
    <w:p w14:paraId="175CC492" w14:textId="38C438F9"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17" w:history="1">
        <w:r w:rsidR="00276F6B" w:rsidRPr="00857737">
          <w:rPr>
            <w:rStyle w:val="Hipercze"/>
            <w:rFonts w:cstheme="majorHAnsi"/>
            <w:noProof/>
            <w:color w:val="auto"/>
            <w:szCs w:val="24"/>
          </w:rPr>
          <w:t>Tabela 250. Liczba turystów odwiedzających Białystok w sezonie turystycznym w 2020 r.</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_Toc71201817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263</w:t>
        </w:r>
        <w:r w:rsidR="00276F6B" w:rsidRPr="00857737">
          <w:rPr>
            <w:rFonts w:cstheme="majorHAnsi"/>
            <w:noProof/>
            <w:webHidden/>
            <w:szCs w:val="24"/>
          </w:rPr>
          <w:fldChar w:fldCharType="end"/>
        </w:r>
      </w:hyperlink>
    </w:p>
    <w:p w14:paraId="5CEDDF71" w14:textId="2FCF872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18" w:history="1">
        <w:r w:rsidR="00276F6B" w:rsidRPr="00857737">
          <w:rPr>
            <w:rStyle w:val="Hipercze"/>
            <w:rFonts w:cstheme="majorHAnsi"/>
            <w:noProof/>
            <w:color w:val="auto"/>
            <w:szCs w:val="24"/>
          </w:rPr>
          <w:t>Tabela 251. Obiekty noclegowe nie będące hotelami</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_Toc71201818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263</w:t>
        </w:r>
        <w:r w:rsidR="00276F6B" w:rsidRPr="00857737">
          <w:rPr>
            <w:rFonts w:cstheme="majorHAnsi"/>
            <w:noProof/>
            <w:webHidden/>
            <w:szCs w:val="24"/>
          </w:rPr>
          <w:fldChar w:fldCharType="end"/>
        </w:r>
      </w:hyperlink>
    </w:p>
    <w:p w14:paraId="2CA1DA0E" w14:textId="2EE2FD0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19" w:history="1">
        <w:r w:rsidR="00276F6B" w:rsidRPr="00857737">
          <w:rPr>
            <w:rStyle w:val="Hipercze"/>
            <w:rFonts w:cstheme="majorHAnsi"/>
            <w:noProof/>
            <w:color w:val="auto"/>
            <w:szCs w:val="24"/>
          </w:rPr>
          <w:t>Tabela 252. Baza noclegowa turystyki</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_Toc71201819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264</w:t>
        </w:r>
        <w:r w:rsidR="00276F6B" w:rsidRPr="00857737">
          <w:rPr>
            <w:rFonts w:cstheme="majorHAnsi"/>
            <w:noProof/>
            <w:webHidden/>
            <w:szCs w:val="24"/>
          </w:rPr>
          <w:fldChar w:fldCharType="end"/>
        </w:r>
      </w:hyperlink>
    </w:p>
    <w:p w14:paraId="5837030E" w14:textId="13EE2458"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20" w:history="1">
        <w:r w:rsidR="00276F6B" w:rsidRPr="00857737">
          <w:rPr>
            <w:rStyle w:val="Hipercze"/>
            <w:rFonts w:cstheme="majorHAnsi"/>
            <w:noProof/>
            <w:color w:val="auto"/>
            <w:szCs w:val="24"/>
          </w:rPr>
          <w:t>Tabela 253. Struktura własności gruntów za lata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_Toc71201820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267</w:t>
        </w:r>
        <w:r w:rsidR="00276F6B" w:rsidRPr="00857737">
          <w:rPr>
            <w:rFonts w:cstheme="majorHAnsi"/>
            <w:noProof/>
            <w:webHidden/>
            <w:szCs w:val="24"/>
          </w:rPr>
          <w:fldChar w:fldCharType="end"/>
        </w:r>
      </w:hyperlink>
    </w:p>
    <w:p w14:paraId="517D2439" w14:textId="6BD2FB6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21" w:history="1">
        <w:r w:rsidR="00276F6B" w:rsidRPr="00857737">
          <w:rPr>
            <w:rStyle w:val="Hipercze"/>
            <w:rFonts w:cstheme="majorHAnsi"/>
            <w:noProof/>
            <w:color w:val="auto"/>
            <w:szCs w:val="24"/>
          </w:rPr>
          <w:t>Tabela 254. Dochody z tytułu gospodarowania mieniem Gminy Białystok</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_Toc71201821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268</w:t>
        </w:r>
        <w:r w:rsidR="00276F6B" w:rsidRPr="00857737">
          <w:rPr>
            <w:rFonts w:cstheme="majorHAnsi"/>
            <w:noProof/>
            <w:webHidden/>
            <w:szCs w:val="24"/>
          </w:rPr>
          <w:fldChar w:fldCharType="end"/>
        </w:r>
      </w:hyperlink>
    </w:p>
    <w:p w14:paraId="48E38D60" w14:textId="48DF93A6"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22" w:history="1">
        <w:r w:rsidR="00276F6B" w:rsidRPr="00857737">
          <w:rPr>
            <w:rStyle w:val="Hipercze"/>
            <w:rFonts w:cstheme="majorHAnsi"/>
            <w:noProof/>
            <w:color w:val="auto"/>
            <w:szCs w:val="24"/>
          </w:rPr>
          <w:t>Tabela 255. Sprzedaż mieszkań komunalnych, lokali użytkowych i garaży Gminy Białystok</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_Toc71201822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268</w:t>
        </w:r>
        <w:r w:rsidR="00276F6B" w:rsidRPr="00857737">
          <w:rPr>
            <w:rFonts w:cstheme="majorHAnsi"/>
            <w:noProof/>
            <w:webHidden/>
            <w:szCs w:val="24"/>
          </w:rPr>
          <w:fldChar w:fldCharType="end"/>
        </w:r>
      </w:hyperlink>
    </w:p>
    <w:p w14:paraId="5CB38094" w14:textId="6FCAF89B"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23" w:history="1">
        <w:r w:rsidR="00276F6B" w:rsidRPr="00857737">
          <w:rPr>
            <w:rStyle w:val="Hipercze"/>
            <w:rFonts w:cstheme="majorHAnsi"/>
            <w:noProof/>
            <w:color w:val="auto"/>
            <w:szCs w:val="24"/>
          </w:rPr>
          <w:t xml:space="preserve">Tabela 256. </w:t>
        </w:r>
        <w:r w:rsidR="00276F6B" w:rsidRPr="00857737">
          <w:rPr>
            <w:rStyle w:val="Hipercze"/>
            <w:rFonts w:eastAsia="Times New Roman" w:cstheme="majorHAnsi"/>
            <w:noProof/>
            <w:color w:val="auto"/>
            <w:szCs w:val="24"/>
            <w:lang w:eastAsia="pl-PL"/>
          </w:rPr>
          <w:t>Sprzedaż pozostałych nieruchomości Miasta Białegostoku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_Toc71201823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268</w:t>
        </w:r>
        <w:r w:rsidR="00276F6B" w:rsidRPr="00857737">
          <w:rPr>
            <w:rFonts w:cstheme="majorHAnsi"/>
            <w:noProof/>
            <w:webHidden/>
            <w:szCs w:val="24"/>
          </w:rPr>
          <w:fldChar w:fldCharType="end"/>
        </w:r>
      </w:hyperlink>
    </w:p>
    <w:p w14:paraId="6D588C66" w14:textId="5AB66294"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24" w:history="1">
        <w:r w:rsidR="00276F6B" w:rsidRPr="00857737">
          <w:rPr>
            <w:rStyle w:val="Hipercze"/>
            <w:rFonts w:cstheme="majorHAnsi"/>
            <w:noProof/>
            <w:color w:val="auto"/>
            <w:szCs w:val="24"/>
          </w:rPr>
          <w:t xml:space="preserve">Tabela 257. </w:t>
        </w:r>
        <w:r w:rsidR="00276F6B" w:rsidRPr="00857737">
          <w:rPr>
            <w:rStyle w:val="Hipercze"/>
            <w:rFonts w:eastAsia="Times New Roman" w:cstheme="majorHAnsi"/>
            <w:noProof/>
            <w:color w:val="auto"/>
            <w:szCs w:val="24"/>
            <w:lang w:eastAsia="pl-PL"/>
          </w:rPr>
          <w:t>Oddanie nieruchomości Gminy Białystok w dzierżawę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_Toc71201824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269</w:t>
        </w:r>
        <w:r w:rsidR="00276F6B" w:rsidRPr="00857737">
          <w:rPr>
            <w:rFonts w:cstheme="majorHAnsi"/>
            <w:noProof/>
            <w:webHidden/>
            <w:szCs w:val="24"/>
          </w:rPr>
          <w:fldChar w:fldCharType="end"/>
        </w:r>
      </w:hyperlink>
    </w:p>
    <w:p w14:paraId="790F0EB3" w14:textId="55FD7203"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25" w:history="1">
        <w:r w:rsidR="00276F6B" w:rsidRPr="00857737">
          <w:rPr>
            <w:rStyle w:val="Hipercze"/>
            <w:rFonts w:cstheme="majorHAnsi"/>
            <w:noProof/>
            <w:color w:val="auto"/>
            <w:szCs w:val="24"/>
          </w:rPr>
          <w:t xml:space="preserve">Tabela 258. </w:t>
        </w:r>
        <w:r w:rsidR="00276F6B" w:rsidRPr="00857737">
          <w:rPr>
            <w:rStyle w:val="Hipercze"/>
            <w:rFonts w:eastAsia="Times New Roman" w:cstheme="majorHAnsi"/>
            <w:noProof/>
            <w:color w:val="auto"/>
            <w:szCs w:val="24"/>
            <w:lang w:eastAsia="pl-PL"/>
          </w:rPr>
          <w:t>Oddanie działek Gminy Białystok w trwały zarząd i użyczenie w latach</w:t>
        </w:r>
        <w:r w:rsidR="00276F6B" w:rsidRPr="00857737">
          <w:rPr>
            <w:rStyle w:val="Hipercze"/>
            <w:rFonts w:eastAsia="Times New Roman" w:cstheme="majorHAnsi"/>
            <w:noProof/>
            <w:color w:val="auto"/>
            <w:szCs w:val="24"/>
            <w:lang w:eastAsia="pl-PL"/>
          </w:rPr>
          <w:br/>
          <w:t>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_Toc71201825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269</w:t>
        </w:r>
        <w:r w:rsidR="00276F6B" w:rsidRPr="00857737">
          <w:rPr>
            <w:rFonts w:cstheme="majorHAnsi"/>
            <w:noProof/>
            <w:webHidden/>
            <w:szCs w:val="24"/>
          </w:rPr>
          <w:fldChar w:fldCharType="end"/>
        </w:r>
      </w:hyperlink>
    </w:p>
    <w:p w14:paraId="51B3EDB9" w14:textId="48921554"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26" w:history="1">
        <w:r w:rsidR="00276F6B" w:rsidRPr="00857737">
          <w:rPr>
            <w:rStyle w:val="Hipercze"/>
            <w:rFonts w:cstheme="majorHAnsi"/>
            <w:noProof/>
            <w:color w:val="auto"/>
            <w:szCs w:val="24"/>
          </w:rPr>
          <w:t>Tabela 259. Nieruchomości z zasobu Miasta Białystok w gospodarowaniu Zarządu Mienia Komunalnego oddane w najem, dzierżawę i użyczenie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_Toc71201826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269</w:t>
        </w:r>
        <w:r w:rsidR="00276F6B" w:rsidRPr="00857737">
          <w:rPr>
            <w:rFonts w:cstheme="majorHAnsi"/>
            <w:noProof/>
            <w:webHidden/>
            <w:szCs w:val="24"/>
          </w:rPr>
          <w:fldChar w:fldCharType="end"/>
        </w:r>
      </w:hyperlink>
    </w:p>
    <w:p w14:paraId="7EB3C66B" w14:textId="0A99891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27" w:history="1">
        <w:r w:rsidR="00276F6B" w:rsidRPr="00857737">
          <w:rPr>
            <w:rStyle w:val="Hipercze"/>
            <w:rFonts w:cstheme="majorHAnsi"/>
            <w:noProof/>
            <w:color w:val="auto"/>
            <w:szCs w:val="24"/>
          </w:rPr>
          <w:t>Tabela 260. N</w:t>
        </w:r>
        <w:r w:rsidR="00276F6B" w:rsidRPr="00857737">
          <w:rPr>
            <w:rStyle w:val="Hipercze"/>
            <w:rFonts w:eastAsia="Times New Roman" w:cstheme="majorHAnsi"/>
            <w:noProof/>
            <w:color w:val="auto"/>
            <w:szCs w:val="24"/>
            <w:lang w:eastAsia="pl-PL"/>
          </w:rPr>
          <w:t>ieruchomości nabyte przez Miasto Białystok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_Toc71201827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270</w:t>
        </w:r>
        <w:r w:rsidR="00276F6B" w:rsidRPr="00857737">
          <w:rPr>
            <w:rFonts w:cstheme="majorHAnsi"/>
            <w:noProof/>
            <w:webHidden/>
            <w:szCs w:val="24"/>
          </w:rPr>
          <w:fldChar w:fldCharType="end"/>
        </w:r>
      </w:hyperlink>
    </w:p>
    <w:p w14:paraId="51CFEC82" w14:textId="3609077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28" w:history="1">
        <w:r w:rsidR="00276F6B" w:rsidRPr="00857737">
          <w:rPr>
            <w:rStyle w:val="Hipercze"/>
            <w:rFonts w:cstheme="majorHAnsi"/>
            <w:noProof/>
            <w:color w:val="auto"/>
            <w:szCs w:val="24"/>
          </w:rPr>
          <w:t>Tabela 261. Dochody i wydatki związane z mieszkalnictwem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_Toc71201828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272</w:t>
        </w:r>
        <w:r w:rsidR="00276F6B" w:rsidRPr="00857737">
          <w:rPr>
            <w:rFonts w:cstheme="majorHAnsi"/>
            <w:noProof/>
            <w:webHidden/>
            <w:szCs w:val="24"/>
          </w:rPr>
          <w:fldChar w:fldCharType="end"/>
        </w:r>
      </w:hyperlink>
    </w:p>
    <w:p w14:paraId="30B117F6" w14:textId="1C56319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29" w:history="1">
        <w:r w:rsidR="00276F6B" w:rsidRPr="00857737">
          <w:rPr>
            <w:rStyle w:val="Hipercze"/>
            <w:rFonts w:cstheme="majorHAnsi"/>
            <w:noProof/>
            <w:color w:val="auto"/>
            <w:szCs w:val="24"/>
          </w:rPr>
          <w:t>Tabela 262. Koszty i wydatki związane z mieszkaniami komunalnymi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_Toc71201829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272</w:t>
        </w:r>
        <w:r w:rsidR="00276F6B" w:rsidRPr="00857737">
          <w:rPr>
            <w:rFonts w:cstheme="majorHAnsi"/>
            <w:noProof/>
            <w:webHidden/>
            <w:szCs w:val="24"/>
          </w:rPr>
          <w:fldChar w:fldCharType="end"/>
        </w:r>
      </w:hyperlink>
    </w:p>
    <w:p w14:paraId="14F0FEF4" w14:textId="33C0292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30" w:history="1">
        <w:r w:rsidR="00276F6B" w:rsidRPr="00857737">
          <w:rPr>
            <w:rStyle w:val="Hipercze"/>
            <w:rFonts w:cstheme="majorHAnsi"/>
            <w:noProof/>
            <w:color w:val="auto"/>
            <w:szCs w:val="24"/>
          </w:rPr>
          <w:t>Tabela 263. Wykonanie budżetu Miasta (w zł)</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_Toc71201830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273</w:t>
        </w:r>
        <w:r w:rsidR="00276F6B" w:rsidRPr="00857737">
          <w:rPr>
            <w:rFonts w:cstheme="majorHAnsi"/>
            <w:noProof/>
            <w:webHidden/>
            <w:szCs w:val="24"/>
          </w:rPr>
          <w:fldChar w:fldCharType="end"/>
        </w:r>
      </w:hyperlink>
    </w:p>
    <w:p w14:paraId="7C718E29" w14:textId="4E4FF44C"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31" w:history="1">
        <w:r w:rsidR="00276F6B" w:rsidRPr="00857737">
          <w:rPr>
            <w:rStyle w:val="Hipercze"/>
            <w:rFonts w:cstheme="majorHAnsi"/>
            <w:noProof/>
            <w:color w:val="auto"/>
            <w:szCs w:val="24"/>
          </w:rPr>
          <w:t>Tabela 264. Wykonanie dochodów według źródeł finansowania (w zł)</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_Toc71201831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273</w:t>
        </w:r>
        <w:r w:rsidR="00276F6B" w:rsidRPr="00857737">
          <w:rPr>
            <w:rFonts w:cstheme="majorHAnsi"/>
            <w:noProof/>
            <w:webHidden/>
            <w:szCs w:val="24"/>
          </w:rPr>
          <w:fldChar w:fldCharType="end"/>
        </w:r>
      </w:hyperlink>
    </w:p>
    <w:p w14:paraId="2B67AB97" w14:textId="2E6179A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32" w:history="1">
        <w:r w:rsidR="00276F6B" w:rsidRPr="00857737">
          <w:rPr>
            <w:rStyle w:val="Hipercze"/>
            <w:rFonts w:cstheme="majorHAnsi"/>
            <w:noProof/>
            <w:color w:val="auto"/>
            <w:szCs w:val="24"/>
          </w:rPr>
          <w:t>Tabela 265. Wykonanie dochodów własnych (w zł)</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_Toc71201832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274</w:t>
        </w:r>
        <w:r w:rsidR="00276F6B" w:rsidRPr="00857737">
          <w:rPr>
            <w:rFonts w:cstheme="majorHAnsi"/>
            <w:noProof/>
            <w:webHidden/>
            <w:szCs w:val="24"/>
          </w:rPr>
          <w:fldChar w:fldCharType="end"/>
        </w:r>
      </w:hyperlink>
    </w:p>
    <w:p w14:paraId="432E7A86" w14:textId="5675F49C"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33" w:history="1">
        <w:r w:rsidR="00276F6B" w:rsidRPr="00857737">
          <w:rPr>
            <w:rStyle w:val="Hipercze"/>
            <w:rFonts w:cstheme="majorHAnsi"/>
            <w:noProof/>
            <w:color w:val="auto"/>
            <w:szCs w:val="24"/>
          </w:rPr>
          <w:t>Tabela 266. Struktura wydatków budżetu miasta Białystok wg klasyfikacji budżetowej wykonanie za lata 2019-2020 (w zł)</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_Toc71201833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275</w:t>
        </w:r>
        <w:r w:rsidR="00276F6B" w:rsidRPr="00857737">
          <w:rPr>
            <w:rFonts w:cstheme="majorHAnsi"/>
            <w:noProof/>
            <w:webHidden/>
            <w:szCs w:val="24"/>
          </w:rPr>
          <w:fldChar w:fldCharType="end"/>
        </w:r>
      </w:hyperlink>
    </w:p>
    <w:p w14:paraId="691F4922" w14:textId="6D6F9137"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34" w:history="1">
        <w:r w:rsidR="00276F6B" w:rsidRPr="00857737">
          <w:rPr>
            <w:rStyle w:val="Hipercze"/>
            <w:rFonts w:cstheme="majorHAnsi"/>
            <w:noProof/>
            <w:color w:val="auto"/>
            <w:szCs w:val="24"/>
          </w:rPr>
          <w:t>Tabela 267. Projekty zrealizowane i realizowane w 2020 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_Toc71201834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276</w:t>
        </w:r>
        <w:r w:rsidR="00276F6B" w:rsidRPr="00857737">
          <w:rPr>
            <w:rFonts w:cstheme="majorHAnsi"/>
            <w:noProof/>
            <w:webHidden/>
            <w:szCs w:val="24"/>
          </w:rPr>
          <w:fldChar w:fldCharType="end"/>
        </w:r>
      </w:hyperlink>
    </w:p>
    <w:p w14:paraId="7045911D" w14:textId="159F0A9B"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35" w:history="1">
        <w:r w:rsidR="00276F6B" w:rsidRPr="00857737">
          <w:rPr>
            <w:rStyle w:val="Hipercze"/>
            <w:rFonts w:cstheme="majorHAnsi"/>
            <w:noProof/>
            <w:color w:val="auto"/>
            <w:szCs w:val="24"/>
          </w:rPr>
          <w:t>Tabela 268. Bezzwrotne środki finansowe pozyskane z funduszy Unii Europejskiej (w zł)</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_Toc71201835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288</w:t>
        </w:r>
        <w:r w:rsidR="00276F6B" w:rsidRPr="00857737">
          <w:rPr>
            <w:rFonts w:cstheme="majorHAnsi"/>
            <w:noProof/>
            <w:webHidden/>
            <w:szCs w:val="24"/>
          </w:rPr>
          <w:fldChar w:fldCharType="end"/>
        </w:r>
      </w:hyperlink>
    </w:p>
    <w:p w14:paraId="37DCF7BA" w14:textId="7170F33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36" w:history="1">
        <w:r w:rsidR="00276F6B" w:rsidRPr="00857737">
          <w:rPr>
            <w:rStyle w:val="Hipercze"/>
            <w:rFonts w:cstheme="majorHAnsi"/>
            <w:noProof/>
            <w:color w:val="auto"/>
            <w:szCs w:val="24"/>
          </w:rPr>
          <w:t>Tabela 269. Rating Miasta Białegostoku w latach 2016 -2020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_Toc71201836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288</w:t>
        </w:r>
        <w:r w:rsidR="00276F6B" w:rsidRPr="00857737">
          <w:rPr>
            <w:rFonts w:cstheme="majorHAnsi"/>
            <w:noProof/>
            <w:webHidden/>
            <w:szCs w:val="24"/>
          </w:rPr>
          <w:fldChar w:fldCharType="end"/>
        </w:r>
      </w:hyperlink>
    </w:p>
    <w:p w14:paraId="33186D84" w14:textId="03EC152F"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37" w:history="1">
        <w:r w:rsidR="00276F6B" w:rsidRPr="00857737">
          <w:rPr>
            <w:rStyle w:val="Hipercze"/>
            <w:rFonts w:cstheme="majorHAnsi"/>
            <w:noProof/>
            <w:color w:val="auto"/>
            <w:szCs w:val="24"/>
          </w:rPr>
          <w:t>Tabela 270. Rada Miasta Białystok w 2020 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_Toc71201837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291</w:t>
        </w:r>
        <w:r w:rsidR="00276F6B" w:rsidRPr="00857737">
          <w:rPr>
            <w:rFonts w:cstheme="majorHAnsi"/>
            <w:noProof/>
            <w:webHidden/>
            <w:szCs w:val="24"/>
          </w:rPr>
          <w:fldChar w:fldCharType="end"/>
        </w:r>
      </w:hyperlink>
    </w:p>
    <w:p w14:paraId="4B2E3DB7" w14:textId="2E4681B7"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38" w:history="1">
        <w:r w:rsidR="00276F6B" w:rsidRPr="00857737">
          <w:rPr>
            <w:rStyle w:val="Hipercze"/>
            <w:rFonts w:cstheme="majorHAnsi"/>
            <w:noProof/>
            <w:color w:val="auto"/>
            <w:szCs w:val="24"/>
          </w:rPr>
          <w:t>Tabela 271. Działalność Rady Miasta Białystok w 2020 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_Toc71201838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291</w:t>
        </w:r>
        <w:r w:rsidR="00276F6B" w:rsidRPr="00857737">
          <w:rPr>
            <w:rFonts w:cstheme="majorHAnsi"/>
            <w:noProof/>
            <w:webHidden/>
            <w:szCs w:val="24"/>
          </w:rPr>
          <w:fldChar w:fldCharType="end"/>
        </w:r>
      </w:hyperlink>
    </w:p>
    <w:p w14:paraId="48026A60" w14:textId="0ED6538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39" w:history="1">
        <w:r w:rsidR="00276F6B" w:rsidRPr="00857737">
          <w:rPr>
            <w:rStyle w:val="Hipercze"/>
            <w:rFonts w:cstheme="majorHAnsi"/>
            <w:noProof/>
            <w:color w:val="auto"/>
            <w:szCs w:val="24"/>
          </w:rPr>
          <w:t>Tabela 272. Struktura Polityczna Rady Miasta Białystok VIII Kadencji w 2020 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_Toc71201839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291</w:t>
        </w:r>
        <w:r w:rsidR="00276F6B" w:rsidRPr="00857737">
          <w:rPr>
            <w:rFonts w:cstheme="majorHAnsi"/>
            <w:noProof/>
            <w:webHidden/>
            <w:szCs w:val="24"/>
          </w:rPr>
          <w:fldChar w:fldCharType="end"/>
        </w:r>
      </w:hyperlink>
    </w:p>
    <w:p w14:paraId="1FB7B700" w14:textId="3B886F20"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40" w:history="1">
        <w:r w:rsidR="00276F6B" w:rsidRPr="00857737">
          <w:rPr>
            <w:rStyle w:val="Hipercze"/>
            <w:rFonts w:cstheme="majorHAnsi"/>
            <w:noProof/>
            <w:color w:val="auto"/>
            <w:szCs w:val="24"/>
          </w:rPr>
          <w:t>Tabela 273. Stałe Komisje Rady Miasta Białystok VIII Kadencji w 2020 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_Toc71201840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291</w:t>
        </w:r>
        <w:r w:rsidR="00276F6B" w:rsidRPr="00857737">
          <w:rPr>
            <w:rFonts w:cstheme="majorHAnsi"/>
            <w:noProof/>
            <w:webHidden/>
            <w:szCs w:val="24"/>
          </w:rPr>
          <w:fldChar w:fldCharType="end"/>
        </w:r>
      </w:hyperlink>
    </w:p>
    <w:p w14:paraId="65F43179" w14:textId="2AA210D4"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41" w:history="1">
        <w:r w:rsidR="00276F6B" w:rsidRPr="00857737">
          <w:rPr>
            <w:rStyle w:val="Hipercze"/>
            <w:rFonts w:cstheme="majorHAnsi"/>
            <w:noProof/>
            <w:color w:val="auto"/>
            <w:szCs w:val="24"/>
          </w:rPr>
          <w:t>Tabela 274. Zastępcy Prezydenta, Skarbnik i Sekretarz w 2019 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_Toc71201841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292</w:t>
        </w:r>
        <w:r w:rsidR="00276F6B" w:rsidRPr="00857737">
          <w:rPr>
            <w:rFonts w:cstheme="majorHAnsi"/>
            <w:noProof/>
            <w:webHidden/>
            <w:szCs w:val="24"/>
          </w:rPr>
          <w:fldChar w:fldCharType="end"/>
        </w:r>
      </w:hyperlink>
    </w:p>
    <w:p w14:paraId="641ACAD1" w14:textId="1CAACC16"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42" w:history="1">
        <w:r w:rsidR="00276F6B" w:rsidRPr="00857737">
          <w:rPr>
            <w:rStyle w:val="Hipercze"/>
            <w:rFonts w:cstheme="majorHAnsi"/>
            <w:noProof/>
            <w:color w:val="auto"/>
            <w:szCs w:val="24"/>
          </w:rPr>
          <w:t>Tabela 275. Podstawowe dane w zakresie zarządzania Miastem</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_Toc71201842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293</w:t>
        </w:r>
        <w:r w:rsidR="00276F6B" w:rsidRPr="00857737">
          <w:rPr>
            <w:rFonts w:cstheme="majorHAnsi"/>
            <w:noProof/>
            <w:webHidden/>
            <w:szCs w:val="24"/>
          </w:rPr>
          <w:fldChar w:fldCharType="end"/>
        </w:r>
      </w:hyperlink>
    </w:p>
    <w:p w14:paraId="72E3A849" w14:textId="21DE41F9"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43" w:history="1">
        <w:r w:rsidR="00276F6B" w:rsidRPr="00857737">
          <w:rPr>
            <w:rStyle w:val="Hipercze"/>
            <w:rFonts w:cstheme="majorHAnsi"/>
            <w:noProof/>
            <w:color w:val="auto"/>
            <w:szCs w:val="24"/>
          </w:rPr>
          <w:t xml:space="preserve">Tabela 276. </w:t>
        </w:r>
        <w:r w:rsidR="00276F6B" w:rsidRPr="00857737">
          <w:rPr>
            <w:rStyle w:val="Hipercze"/>
            <w:rFonts w:eastAsia="Times New Roman" w:cstheme="majorHAnsi"/>
            <w:noProof/>
            <w:color w:val="auto"/>
            <w:szCs w:val="24"/>
            <w:lang w:eastAsia="pl-PL"/>
          </w:rPr>
          <w:t>Projekty ogólnomiejskie wybrane do realizacji w ramach Budżetu Obywatelskiego 2021</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_Toc71201843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294</w:t>
        </w:r>
        <w:r w:rsidR="00276F6B" w:rsidRPr="00857737">
          <w:rPr>
            <w:rFonts w:cstheme="majorHAnsi"/>
            <w:noProof/>
            <w:webHidden/>
            <w:szCs w:val="24"/>
          </w:rPr>
          <w:fldChar w:fldCharType="end"/>
        </w:r>
      </w:hyperlink>
    </w:p>
    <w:p w14:paraId="22BBFC19" w14:textId="05AD8E4A"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44" w:history="1">
        <w:r w:rsidR="00276F6B" w:rsidRPr="00857737">
          <w:rPr>
            <w:rStyle w:val="Hipercze"/>
            <w:rFonts w:cstheme="majorHAnsi"/>
            <w:noProof/>
            <w:color w:val="auto"/>
            <w:szCs w:val="24"/>
          </w:rPr>
          <w:t xml:space="preserve">Tabela 277. </w:t>
        </w:r>
        <w:r w:rsidR="00276F6B" w:rsidRPr="00857737">
          <w:rPr>
            <w:rStyle w:val="Hipercze"/>
            <w:rFonts w:eastAsia="Times New Roman" w:cstheme="majorHAnsi"/>
            <w:noProof/>
            <w:color w:val="auto"/>
            <w:szCs w:val="24"/>
            <w:lang w:eastAsia="pl-PL"/>
          </w:rPr>
          <w:t>Projekty osiedlowe wybrane do realizacji w ramach Budżetu Obywatelskiego 2021</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_Toc71201844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294</w:t>
        </w:r>
        <w:r w:rsidR="00276F6B" w:rsidRPr="00857737">
          <w:rPr>
            <w:rFonts w:cstheme="majorHAnsi"/>
            <w:noProof/>
            <w:webHidden/>
            <w:szCs w:val="24"/>
          </w:rPr>
          <w:fldChar w:fldCharType="end"/>
        </w:r>
      </w:hyperlink>
    </w:p>
    <w:p w14:paraId="20C2FD10" w14:textId="77349D09"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45" w:history="1">
        <w:r w:rsidR="00276F6B" w:rsidRPr="00857737">
          <w:rPr>
            <w:rStyle w:val="Hipercze"/>
            <w:rFonts w:cstheme="majorHAnsi"/>
            <w:noProof/>
            <w:color w:val="auto"/>
            <w:szCs w:val="24"/>
          </w:rPr>
          <w:t>Tabela 278. Dane dotyczące realizacji budżetu obywatelskiego w latach 2016-2020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_Toc71201845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297</w:t>
        </w:r>
        <w:r w:rsidR="00276F6B" w:rsidRPr="00857737">
          <w:rPr>
            <w:rFonts w:cstheme="majorHAnsi"/>
            <w:noProof/>
            <w:webHidden/>
            <w:szCs w:val="24"/>
          </w:rPr>
          <w:fldChar w:fldCharType="end"/>
        </w:r>
      </w:hyperlink>
    </w:p>
    <w:p w14:paraId="73730834" w14:textId="0C467860"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46" w:history="1">
        <w:r w:rsidR="00276F6B" w:rsidRPr="00857737">
          <w:rPr>
            <w:rStyle w:val="Hipercze"/>
            <w:rFonts w:cstheme="majorHAnsi"/>
            <w:noProof/>
            <w:color w:val="auto"/>
            <w:szCs w:val="24"/>
          </w:rPr>
          <w:t>Tabela 279. Miejskie jednostki organizacyjne w 2020 roku według formy organizacyjno-prawnej oraz przedmiotu działalności</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_Toc71201846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299</w:t>
        </w:r>
        <w:r w:rsidR="00276F6B" w:rsidRPr="00857737">
          <w:rPr>
            <w:rFonts w:cstheme="majorHAnsi"/>
            <w:noProof/>
            <w:webHidden/>
            <w:szCs w:val="24"/>
          </w:rPr>
          <w:fldChar w:fldCharType="end"/>
        </w:r>
      </w:hyperlink>
    </w:p>
    <w:p w14:paraId="1F0EB857" w14:textId="76A46A8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47" w:history="1">
        <w:r w:rsidR="00276F6B" w:rsidRPr="00857737">
          <w:rPr>
            <w:rStyle w:val="Hipercze"/>
            <w:rFonts w:cstheme="majorHAnsi"/>
            <w:noProof/>
            <w:color w:val="auto"/>
            <w:szCs w:val="24"/>
          </w:rPr>
          <w:t>Tabela 280. Jednoosobowe spółki gminy Białystok</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_Toc71201847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300</w:t>
        </w:r>
        <w:r w:rsidR="00276F6B" w:rsidRPr="00857737">
          <w:rPr>
            <w:rFonts w:cstheme="majorHAnsi"/>
            <w:noProof/>
            <w:webHidden/>
            <w:szCs w:val="24"/>
          </w:rPr>
          <w:fldChar w:fldCharType="end"/>
        </w:r>
      </w:hyperlink>
    </w:p>
    <w:p w14:paraId="12C2A86A" w14:textId="626DE456"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48" w:history="1">
        <w:r w:rsidR="00276F6B" w:rsidRPr="00857737">
          <w:rPr>
            <w:rStyle w:val="Hipercze"/>
            <w:rFonts w:cstheme="majorHAnsi"/>
            <w:noProof/>
            <w:color w:val="auto"/>
            <w:szCs w:val="24"/>
          </w:rPr>
          <w:t>Tabela 281. Spółki, w których gmina Białystok posiada udziały</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_Toc71201848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300</w:t>
        </w:r>
        <w:r w:rsidR="00276F6B" w:rsidRPr="00857737">
          <w:rPr>
            <w:rFonts w:cstheme="majorHAnsi"/>
            <w:noProof/>
            <w:webHidden/>
            <w:szCs w:val="24"/>
          </w:rPr>
          <w:fldChar w:fldCharType="end"/>
        </w:r>
      </w:hyperlink>
    </w:p>
    <w:p w14:paraId="50C3B6EF" w14:textId="00A97E1E"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49" w:history="1">
        <w:r w:rsidR="00276F6B" w:rsidRPr="00857737">
          <w:rPr>
            <w:rStyle w:val="Hipercze"/>
            <w:rFonts w:cstheme="majorHAnsi"/>
            <w:noProof/>
            <w:color w:val="auto"/>
            <w:szCs w:val="24"/>
          </w:rPr>
          <w:t>Tabela 282. Stowarzyszenia, fundacje i kluby sportowe działające na terenie Białegostoku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_Toc71201849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301</w:t>
        </w:r>
        <w:r w:rsidR="00276F6B" w:rsidRPr="00857737">
          <w:rPr>
            <w:rFonts w:cstheme="majorHAnsi"/>
            <w:noProof/>
            <w:webHidden/>
            <w:szCs w:val="24"/>
          </w:rPr>
          <w:fldChar w:fldCharType="end"/>
        </w:r>
      </w:hyperlink>
    </w:p>
    <w:p w14:paraId="7F4DD326" w14:textId="5025B2BB"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50" w:history="1">
        <w:r w:rsidR="00276F6B" w:rsidRPr="00857737">
          <w:rPr>
            <w:rStyle w:val="Hipercze"/>
            <w:rFonts w:cstheme="majorHAnsi"/>
            <w:noProof/>
            <w:color w:val="auto"/>
            <w:szCs w:val="24"/>
          </w:rPr>
          <w:t>Tabela 283. Organizacje pozarządowe zarejestrowane w Białymstoku w 2020 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_Toc71201850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309</w:t>
        </w:r>
        <w:r w:rsidR="00276F6B" w:rsidRPr="00857737">
          <w:rPr>
            <w:rFonts w:cstheme="majorHAnsi"/>
            <w:noProof/>
            <w:webHidden/>
            <w:szCs w:val="24"/>
          </w:rPr>
          <w:fldChar w:fldCharType="end"/>
        </w:r>
      </w:hyperlink>
    </w:p>
    <w:p w14:paraId="67AA6152" w14:textId="6905427D"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51" w:history="1">
        <w:r w:rsidR="00276F6B" w:rsidRPr="00857737">
          <w:rPr>
            <w:rStyle w:val="Hipercze"/>
            <w:rFonts w:cstheme="majorHAnsi"/>
            <w:noProof/>
            <w:color w:val="auto"/>
            <w:szCs w:val="24"/>
          </w:rPr>
          <w:t>Tabela 284. Opublikowane posty na Facebooku Wschodzący Białystok</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_Toc71201851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317</w:t>
        </w:r>
        <w:r w:rsidR="00276F6B" w:rsidRPr="00857737">
          <w:rPr>
            <w:rFonts w:cstheme="majorHAnsi"/>
            <w:noProof/>
            <w:webHidden/>
            <w:szCs w:val="24"/>
          </w:rPr>
          <w:fldChar w:fldCharType="end"/>
        </w:r>
      </w:hyperlink>
    </w:p>
    <w:p w14:paraId="0E648532" w14:textId="38C3FEF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52" w:history="1">
        <w:r w:rsidR="00276F6B" w:rsidRPr="00857737">
          <w:rPr>
            <w:rStyle w:val="Hipercze"/>
            <w:rFonts w:cstheme="majorHAnsi"/>
            <w:noProof/>
            <w:color w:val="auto"/>
            <w:szCs w:val="24"/>
          </w:rPr>
          <w:t>Tabela 285. Liczba odsłon strony www.bialystok.pl w latach 2015-2019</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_Toc71201852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317</w:t>
        </w:r>
        <w:r w:rsidR="00276F6B" w:rsidRPr="00857737">
          <w:rPr>
            <w:rFonts w:cstheme="majorHAnsi"/>
            <w:noProof/>
            <w:webHidden/>
            <w:szCs w:val="24"/>
          </w:rPr>
          <w:fldChar w:fldCharType="end"/>
        </w:r>
      </w:hyperlink>
    </w:p>
    <w:p w14:paraId="4156930D" w14:textId="7D63BBC2"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53" w:history="1">
        <w:r w:rsidR="00276F6B" w:rsidRPr="00857737">
          <w:rPr>
            <w:rStyle w:val="Hipercze"/>
            <w:rFonts w:cstheme="majorHAnsi"/>
            <w:noProof/>
            <w:color w:val="auto"/>
            <w:szCs w:val="24"/>
          </w:rPr>
          <w:t>Tabela 286. Elektroniczna Skrzynka Podawcza ePUAP w latach 2018-2020</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_Toc71201853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317</w:t>
        </w:r>
        <w:r w:rsidR="00276F6B" w:rsidRPr="00857737">
          <w:rPr>
            <w:rFonts w:cstheme="majorHAnsi"/>
            <w:noProof/>
            <w:webHidden/>
            <w:szCs w:val="24"/>
          </w:rPr>
          <w:fldChar w:fldCharType="end"/>
        </w:r>
      </w:hyperlink>
    </w:p>
    <w:p w14:paraId="315422EE" w14:textId="2F17E310"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54" w:history="1">
        <w:r w:rsidR="00276F6B" w:rsidRPr="00857737">
          <w:rPr>
            <w:rStyle w:val="Hipercze"/>
            <w:rFonts w:cstheme="majorHAnsi"/>
            <w:noProof/>
            <w:color w:val="auto"/>
            <w:szCs w:val="24"/>
          </w:rPr>
          <w:t>Tabela 287. Liczba usług publicznych udostępnionych pr</w:t>
        </w:r>
        <w:r w:rsidR="00D111DA" w:rsidRPr="00857737">
          <w:rPr>
            <w:rStyle w:val="Hipercze"/>
            <w:rFonts w:cstheme="majorHAnsi"/>
            <w:noProof/>
            <w:color w:val="auto"/>
            <w:szCs w:val="24"/>
          </w:rPr>
          <w:t>zez Urząd Miejski w Białymstoku</w:t>
        </w:r>
        <w:r w:rsidR="00D111DA" w:rsidRPr="00857737">
          <w:rPr>
            <w:rStyle w:val="Hipercze"/>
            <w:rFonts w:cstheme="majorHAnsi"/>
            <w:noProof/>
            <w:color w:val="auto"/>
            <w:szCs w:val="24"/>
          </w:rPr>
          <w:br/>
        </w:r>
        <w:r w:rsidR="00276F6B" w:rsidRPr="00857737">
          <w:rPr>
            <w:rStyle w:val="Hipercze"/>
            <w:rFonts w:cstheme="majorHAnsi"/>
            <w:noProof/>
            <w:color w:val="auto"/>
            <w:szCs w:val="24"/>
          </w:rPr>
          <w:t>w 2020 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_Toc71201854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319</w:t>
        </w:r>
        <w:r w:rsidR="00276F6B" w:rsidRPr="00857737">
          <w:rPr>
            <w:rFonts w:cstheme="majorHAnsi"/>
            <w:noProof/>
            <w:webHidden/>
            <w:szCs w:val="24"/>
          </w:rPr>
          <w:fldChar w:fldCharType="end"/>
        </w:r>
      </w:hyperlink>
    </w:p>
    <w:p w14:paraId="03CCC9B3" w14:textId="2466E30E"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55" w:history="1">
        <w:r w:rsidR="00276F6B" w:rsidRPr="00857737">
          <w:rPr>
            <w:rStyle w:val="Hipercze"/>
            <w:rFonts w:cstheme="majorHAnsi"/>
            <w:noProof/>
            <w:color w:val="auto"/>
            <w:szCs w:val="24"/>
          </w:rPr>
          <w:t>Tabela 288. Najczęściej odwiedzane działy informacyjne BIP w 2020 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_Toc71201855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319</w:t>
        </w:r>
        <w:r w:rsidR="00276F6B" w:rsidRPr="00857737">
          <w:rPr>
            <w:rFonts w:cstheme="majorHAnsi"/>
            <w:noProof/>
            <w:webHidden/>
            <w:szCs w:val="24"/>
          </w:rPr>
          <w:fldChar w:fldCharType="end"/>
        </w:r>
      </w:hyperlink>
    </w:p>
    <w:p w14:paraId="62628535" w14:textId="128CFE11"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56" w:history="1">
        <w:r w:rsidR="00276F6B" w:rsidRPr="00857737">
          <w:rPr>
            <w:rStyle w:val="Hipercze"/>
            <w:rFonts w:cstheme="majorHAnsi"/>
            <w:noProof/>
            <w:color w:val="auto"/>
            <w:szCs w:val="24"/>
          </w:rPr>
          <w:t>Tabela 289. Nieodpłatna pomoc prawna</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_Toc71201856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320</w:t>
        </w:r>
        <w:r w:rsidR="00276F6B" w:rsidRPr="00857737">
          <w:rPr>
            <w:rFonts w:cstheme="majorHAnsi"/>
            <w:noProof/>
            <w:webHidden/>
            <w:szCs w:val="24"/>
          </w:rPr>
          <w:fldChar w:fldCharType="end"/>
        </w:r>
      </w:hyperlink>
    </w:p>
    <w:p w14:paraId="789D3065" w14:textId="13427924" w:rsidR="00276F6B" w:rsidRPr="00857737" w:rsidRDefault="00D332FA" w:rsidP="00014D32">
      <w:pPr>
        <w:pStyle w:val="Spisilustracji"/>
        <w:tabs>
          <w:tab w:val="right" w:pos="9062"/>
        </w:tabs>
        <w:jc w:val="both"/>
        <w:rPr>
          <w:rFonts w:eastAsiaTheme="minorEastAsia" w:cstheme="majorHAnsi"/>
          <w:noProof/>
          <w:szCs w:val="24"/>
          <w:lang w:eastAsia="pl-PL"/>
        </w:rPr>
      </w:pPr>
      <w:hyperlink w:anchor="_Toc71201857" w:history="1">
        <w:r w:rsidR="00276F6B" w:rsidRPr="00857737">
          <w:rPr>
            <w:rStyle w:val="Hipercze"/>
            <w:rFonts w:cstheme="majorHAnsi"/>
            <w:noProof/>
            <w:color w:val="auto"/>
            <w:szCs w:val="24"/>
          </w:rPr>
          <w:t>Tabela 290. Wykonanie Uchwał Rady Miasta Białystok podjętych w 2020 roku</w:t>
        </w:r>
        <w:r w:rsidR="00276F6B" w:rsidRPr="00857737">
          <w:rPr>
            <w:rFonts w:cstheme="majorHAnsi"/>
            <w:noProof/>
            <w:webHidden/>
            <w:szCs w:val="24"/>
          </w:rPr>
          <w:tab/>
        </w:r>
        <w:r w:rsidR="00276F6B" w:rsidRPr="00857737">
          <w:rPr>
            <w:rFonts w:cstheme="majorHAnsi"/>
            <w:noProof/>
            <w:webHidden/>
            <w:szCs w:val="24"/>
          </w:rPr>
          <w:fldChar w:fldCharType="begin"/>
        </w:r>
        <w:r w:rsidR="00276F6B" w:rsidRPr="00857737">
          <w:rPr>
            <w:rFonts w:cstheme="majorHAnsi"/>
            <w:noProof/>
            <w:webHidden/>
            <w:szCs w:val="24"/>
          </w:rPr>
          <w:instrText xml:space="preserve"> PAGEREF _Toc71201857 \h </w:instrText>
        </w:r>
        <w:r w:rsidR="00276F6B" w:rsidRPr="00857737">
          <w:rPr>
            <w:rFonts w:cstheme="majorHAnsi"/>
            <w:noProof/>
            <w:webHidden/>
            <w:szCs w:val="24"/>
          </w:rPr>
        </w:r>
        <w:r w:rsidR="00276F6B" w:rsidRPr="00857737">
          <w:rPr>
            <w:rFonts w:cstheme="majorHAnsi"/>
            <w:noProof/>
            <w:webHidden/>
            <w:szCs w:val="24"/>
          </w:rPr>
          <w:fldChar w:fldCharType="separate"/>
        </w:r>
        <w:r w:rsidR="00E21FC4" w:rsidRPr="00857737">
          <w:rPr>
            <w:rFonts w:cstheme="majorHAnsi"/>
            <w:noProof/>
            <w:webHidden/>
            <w:szCs w:val="24"/>
          </w:rPr>
          <w:t>322</w:t>
        </w:r>
        <w:r w:rsidR="00276F6B" w:rsidRPr="00857737">
          <w:rPr>
            <w:rFonts w:cstheme="majorHAnsi"/>
            <w:noProof/>
            <w:webHidden/>
            <w:szCs w:val="24"/>
          </w:rPr>
          <w:fldChar w:fldCharType="end"/>
        </w:r>
      </w:hyperlink>
    </w:p>
    <w:p w14:paraId="7ECD38FB" w14:textId="77777777" w:rsidR="00F4755F" w:rsidRPr="00857737" w:rsidRDefault="00EA1B39" w:rsidP="00D111DA">
      <w:pPr>
        <w:pStyle w:val="Spis1"/>
        <w:jc w:val="center"/>
      </w:pPr>
      <w:r w:rsidRPr="00857737">
        <w:rPr>
          <w:rFonts w:asciiTheme="majorHAnsi" w:hAnsiTheme="majorHAnsi" w:cstheme="majorHAnsi"/>
          <w:b w:val="0"/>
        </w:rPr>
        <w:fldChar w:fldCharType="end"/>
      </w:r>
      <w:r w:rsidR="00A57633" w:rsidRPr="00857737">
        <w:rPr>
          <w:b w:val="0"/>
        </w:rPr>
        <w:br w:type="page"/>
      </w:r>
      <w:bookmarkStart w:id="604" w:name="_Toc71270257"/>
      <w:r w:rsidR="00A57633" w:rsidRPr="00857737">
        <w:t>SPIS WYKRESÓW</w:t>
      </w:r>
      <w:bookmarkEnd w:id="604"/>
    </w:p>
    <w:p w14:paraId="0AC4F8D5" w14:textId="62E17833" w:rsidR="00183555" w:rsidRPr="00857737" w:rsidRDefault="007A4279" w:rsidP="00014D32">
      <w:pPr>
        <w:pStyle w:val="Spisilustracji"/>
        <w:tabs>
          <w:tab w:val="right" w:pos="9062"/>
        </w:tabs>
        <w:jc w:val="both"/>
        <w:rPr>
          <w:rFonts w:eastAsiaTheme="minorEastAsia" w:cstheme="minorBidi"/>
          <w:noProof/>
          <w:sz w:val="22"/>
          <w:lang w:eastAsia="pl-PL"/>
        </w:rPr>
      </w:pPr>
      <w:r w:rsidRPr="00857737">
        <w:fldChar w:fldCharType="begin"/>
      </w:r>
      <w:r w:rsidRPr="00857737">
        <w:instrText xml:space="preserve"> TOC \h \z \c "Wykres" </w:instrText>
      </w:r>
      <w:r w:rsidRPr="00857737">
        <w:fldChar w:fldCharType="separate"/>
      </w:r>
      <w:hyperlink w:anchor="_Toc71192706" w:history="1">
        <w:r w:rsidR="00183555" w:rsidRPr="00857737">
          <w:rPr>
            <w:rStyle w:val="Hipercze"/>
            <w:noProof/>
            <w:color w:val="auto"/>
          </w:rPr>
          <w:t>Wykres 1. Indywidualny piec C.O. – procentowy podział ze względu na wiek urządzenia</w:t>
        </w:r>
        <w:r w:rsidR="00183555" w:rsidRPr="00857737">
          <w:rPr>
            <w:noProof/>
            <w:webHidden/>
          </w:rPr>
          <w:tab/>
        </w:r>
        <w:r w:rsidR="00183555" w:rsidRPr="00857737">
          <w:rPr>
            <w:noProof/>
            <w:webHidden/>
          </w:rPr>
          <w:fldChar w:fldCharType="begin"/>
        </w:r>
        <w:r w:rsidR="00183555" w:rsidRPr="00857737">
          <w:rPr>
            <w:noProof/>
            <w:webHidden/>
          </w:rPr>
          <w:instrText xml:space="preserve"> PAGEREF _Toc71192706 \h </w:instrText>
        </w:r>
        <w:r w:rsidR="00183555" w:rsidRPr="00857737">
          <w:rPr>
            <w:noProof/>
            <w:webHidden/>
          </w:rPr>
        </w:r>
        <w:r w:rsidR="00183555" w:rsidRPr="00857737">
          <w:rPr>
            <w:noProof/>
            <w:webHidden/>
          </w:rPr>
          <w:fldChar w:fldCharType="separate"/>
        </w:r>
        <w:r w:rsidR="00E21FC4" w:rsidRPr="00857737">
          <w:rPr>
            <w:noProof/>
            <w:webHidden/>
          </w:rPr>
          <w:t>38</w:t>
        </w:r>
        <w:r w:rsidR="00183555" w:rsidRPr="00857737">
          <w:rPr>
            <w:noProof/>
            <w:webHidden/>
          </w:rPr>
          <w:fldChar w:fldCharType="end"/>
        </w:r>
      </w:hyperlink>
    </w:p>
    <w:p w14:paraId="418AB595" w14:textId="4080D7A0" w:rsidR="00183555" w:rsidRPr="00857737" w:rsidRDefault="00D332FA" w:rsidP="00014D32">
      <w:pPr>
        <w:pStyle w:val="Spisilustracji"/>
        <w:tabs>
          <w:tab w:val="right" w:pos="9062"/>
        </w:tabs>
        <w:jc w:val="both"/>
        <w:rPr>
          <w:rFonts w:eastAsiaTheme="minorEastAsia" w:cstheme="minorBidi"/>
          <w:noProof/>
          <w:sz w:val="22"/>
          <w:lang w:eastAsia="pl-PL"/>
        </w:rPr>
      </w:pPr>
      <w:hyperlink w:anchor="_Toc71192707" w:history="1">
        <w:r w:rsidR="00183555" w:rsidRPr="00857737">
          <w:rPr>
            <w:rStyle w:val="Hipercze"/>
            <w:noProof/>
            <w:color w:val="auto"/>
          </w:rPr>
          <w:t>Wykres 2. Stopa bezrobocia według miesięcy w 2020 roku (w %)</w:t>
        </w:r>
        <w:r w:rsidR="00183555" w:rsidRPr="00857737">
          <w:rPr>
            <w:noProof/>
            <w:webHidden/>
          </w:rPr>
          <w:tab/>
        </w:r>
        <w:r w:rsidR="00183555" w:rsidRPr="00857737">
          <w:rPr>
            <w:noProof/>
            <w:webHidden/>
          </w:rPr>
          <w:fldChar w:fldCharType="begin"/>
        </w:r>
        <w:r w:rsidR="00183555" w:rsidRPr="00857737">
          <w:rPr>
            <w:noProof/>
            <w:webHidden/>
          </w:rPr>
          <w:instrText xml:space="preserve"> PAGEREF _Toc71192707 \h </w:instrText>
        </w:r>
        <w:r w:rsidR="00183555" w:rsidRPr="00857737">
          <w:rPr>
            <w:noProof/>
            <w:webHidden/>
          </w:rPr>
        </w:r>
        <w:r w:rsidR="00183555" w:rsidRPr="00857737">
          <w:rPr>
            <w:noProof/>
            <w:webHidden/>
          </w:rPr>
          <w:fldChar w:fldCharType="separate"/>
        </w:r>
        <w:r w:rsidR="00E21FC4" w:rsidRPr="00857737">
          <w:rPr>
            <w:noProof/>
            <w:webHidden/>
          </w:rPr>
          <w:t>130</w:t>
        </w:r>
        <w:r w:rsidR="00183555" w:rsidRPr="00857737">
          <w:rPr>
            <w:noProof/>
            <w:webHidden/>
          </w:rPr>
          <w:fldChar w:fldCharType="end"/>
        </w:r>
      </w:hyperlink>
    </w:p>
    <w:p w14:paraId="0164E36F" w14:textId="66A431C4" w:rsidR="00183555" w:rsidRPr="00857737" w:rsidRDefault="00D332FA" w:rsidP="00014D32">
      <w:pPr>
        <w:pStyle w:val="Spisilustracji"/>
        <w:tabs>
          <w:tab w:val="right" w:pos="9062"/>
        </w:tabs>
        <w:jc w:val="both"/>
        <w:rPr>
          <w:rFonts w:eastAsiaTheme="minorEastAsia" w:cstheme="minorBidi"/>
          <w:noProof/>
          <w:sz w:val="22"/>
          <w:lang w:eastAsia="pl-PL"/>
        </w:rPr>
      </w:pPr>
      <w:hyperlink w:anchor="_Toc71192708" w:history="1">
        <w:r w:rsidR="00183555" w:rsidRPr="00857737">
          <w:rPr>
            <w:rStyle w:val="Hipercze"/>
            <w:noProof/>
            <w:color w:val="auto"/>
          </w:rPr>
          <w:t>Wykres 3. Struktura bezrobotnych według wieku w Białymstoku w latach 2016-2020 (w %)</w:t>
        </w:r>
        <w:r w:rsidR="00183555" w:rsidRPr="00857737">
          <w:rPr>
            <w:noProof/>
            <w:webHidden/>
          </w:rPr>
          <w:tab/>
        </w:r>
        <w:r w:rsidR="00183555" w:rsidRPr="00857737">
          <w:rPr>
            <w:noProof/>
            <w:webHidden/>
          </w:rPr>
          <w:fldChar w:fldCharType="begin"/>
        </w:r>
        <w:r w:rsidR="00183555" w:rsidRPr="00857737">
          <w:rPr>
            <w:noProof/>
            <w:webHidden/>
          </w:rPr>
          <w:instrText xml:space="preserve"> PAGEREF _Toc71192708 \h </w:instrText>
        </w:r>
        <w:r w:rsidR="00183555" w:rsidRPr="00857737">
          <w:rPr>
            <w:noProof/>
            <w:webHidden/>
          </w:rPr>
        </w:r>
        <w:r w:rsidR="00183555" w:rsidRPr="00857737">
          <w:rPr>
            <w:noProof/>
            <w:webHidden/>
          </w:rPr>
          <w:fldChar w:fldCharType="separate"/>
        </w:r>
        <w:r w:rsidR="00E21FC4" w:rsidRPr="00857737">
          <w:rPr>
            <w:noProof/>
            <w:webHidden/>
          </w:rPr>
          <w:t>131</w:t>
        </w:r>
        <w:r w:rsidR="00183555" w:rsidRPr="00857737">
          <w:rPr>
            <w:noProof/>
            <w:webHidden/>
          </w:rPr>
          <w:fldChar w:fldCharType="end"/>
        </w:r>
      </w:hyperlink>
    </w:p>
    <w:p w14:paraId="1675C5AF" w14:textId="03D0F750" w:rsidR="00183555" w:rsidRPr="00857737" w:rsidRDefault="00D332FA" w:rsidP="00014D32">
      <w:pPr>
        <w:pStyle w:val="Spisilustracji"/>
        <w:tabs>
          <w:tab w:val="right" w:pos="9062"/>
        </w:tabs>
        <w:jc w:val="both"/>
        <w:rPr>
          <w:rFonts w:eastAsiaTheme="minorEastAsia" w:cstheme="minorBidi"/>
          <w:noProof/>
          <w:sz w:val="22"/>
          <w:lang w:eastAsia="pl-PL"/>
        </w:rPr>
      </w:pPr>
      <w:hyperlink w:anchor="_Toc71192709" w:history="1">
        <w:r w:rsidR="00183555" w:rsidRPr="00857737">
          <w:rPr>
            <w:rStyle w:val="Hipercze"/>
            <w:noProof/>
            <w:color w:val="auto"/>
          </w:rPr>
          <w:t>Wykres 4. Struktura bezrobotnych według wykształcenia w Białymstoku w latach 2016-2020 (w %)</w:t>
        </w:r>
        <w:r w:rsidR="00183555" w:rsidRPr="00857737">
          <w:rPr>
            <w:noProof/>
            <w:webHidden/>
          </w:rPr>
          <w:tab/>
        </w:r>
        <w:r w:rsidR="00183555" w:rsidRPr="00857737">
          <w:rPr>
            <w:noProof/>
            <w:webHidden/>
          </w:rPr>
          <w:fldChar w:fldCharType="begin"/>
        </w:r>
        <w:r w:rsidR="00183555" w:rsidRPr="00857737">
          <w:rPr>
            <w:noProof/>
            <w:webHidden/>
          </w:rPr>
          <w:instrText xml:space="preserve"> PAGEREF _Toc71192709 \h </w:instrText>
        </w:r>
        <w:r w:rsidR="00183555" w:rsidRPr="00857737">
          <w:rPr>
            <w:noProof/>
            <w:webHidden/>
          </w:rPr>
        </w:r>
        <w:r w:rsidR="00183555" w:rsidRPr="00857737">
          <w:rPr>
            <w:noProof/>
            <w:webHidden/>
          </w:rPr>
          <w:fldChar w:fldCharType="separate"/>
        </w:r>
        <w:r w:rsidR="00E21FC4" w:rsidRPr="00857737">
          <w:rPr>
            <w:noProof/>
            <w:webHidden/>
          </w:rPr>
          <w:t>131</w:t>
        </w:r>
        <w:r w:rsidR="00183555" w:rsidRPr="00857737">
          <w:rPr>
            <w:noProof/>
            <w:webHidden/>
          </w:rPr>
          <w:fldChar w:fldCharType="end"/>
        </w:r>
      </w:hyperlink>
    </w:p>
    <w:p w14:paraId="3F2D926F" w14:textId="150E812A" w:rsidR="00183555" w:rsidRPr="00857737" w:rsidRDefault="00D332FA" w:rsidP="00014D32">
      <w:pPr>
        <w:pStyle w:val="Spisilustracji"/>
        <w:tabs>
          <w:tab w:val="right" w:pos="9062"/>
        </w:tabs>
        <w:jc w:val="both"/>
        <w:rPr>
          <w:rFonts w:eastAsiaTheme="minorEastAsia" w:cstheme="minorBidi"/>
          <w:noProof/>
          <w:sz w:val="22"/>
          <w:lang w:eastAsia="pl-PL"/>
        </w:rPr>
      </w:pPr>
      <w:hyperlink w:anchor="_Toc71192710" w:history="1">
        <w:r w:rsidR="00183555" w:rsidRPr="00857737">
          <w:rPr>
            <w:rStyle w:val="Hipercze"/>
            <w:noProof/>
            <w:color w:val="auto"/>
          </w:rPr>
          <w:t>Wykres 5. Liczba zgłaszanych i niewykorzystanych ofert pracy na koniec danego miesiąca</w:t>
        </w:r>
        <w:r w:rsidR="00183555" w:rsidRPr="00857737">
          <w:rPr>
            <w:rStyle w:val="Hipercze"/>
            <w:noProof/>
            <w:color w:val="auto"/>
          </w:rPr>
          <w:br/>
          <w:t>w 2020 roku</w:t>
        </w:r>
        <w:r w:rsidR="00183555" w:rsidRPr="00857737">
          <w:rPr>
            <w:noProof/>
            <w:webHidden/>
          </w:rPr>
          <w:tab/>
        </w:r>
        <w:r w:rsidR="00183555" w:rsidRPr="00857737">
          <w:rPr>
            <w:noProof/>
            <w:webHidden/>
          </w:rPr>
          <w:fldChar w:fldCharType="begin"/>
        </w:r>
        <w:r w:rsidR="00183555" w:rsidRPr="00857737">
          <w:rPr>
            <w:noProof/>
            <w:webHidden/>
          </w:rPr>
          <w:instrText xml:space="preserve"> PAGEREF _Toc71192710 \h </w:instrText>
        </w:r>
        <w:r w:rsidR="00183555" w:rsidRPr="00857737">
          <w:rPr>
            <w:noProof/>
            <w:webHidden/>
          </w:rPr>
        </w:r>
        <w:r w:rsidR="00183555" w:rsidRPr="00857737">
          <w:rPr>
            <w:noProof/>
            <w:webHidden/>
          </w:rPr>
          <w:fldChar w:fldCharType="separate"/>
        </w:r>
        <w:r w:rsidR="00E21FC4" w:rsidRPr="00857737">
          <w:rPr>
            <w:noProof/>
            <w:webHidden/>
          </w:rPr>
          <w:t>133</w:t>
        </w:r>
        <w:r w:rsidR="00183555" w:rsidRPr="00857737">
          <w:rPr>
            <w:noProof/>
            <w:webHidden/>
          </w:rPr>
          <w:fldChar w:fldCharType="end"/>
        </w:r>
      </w:hyperlink>
    </w:p>
    <w:p w14:paraId="525772B8" w14:textId="0E3FB58E" w:rsidR="00183555" w:rsidRPr="00857737" w:rsidRDefault="00D332FA" w:rsidP="00014D32">
      <w:pPr>
        <w:pStyle w:val="Spisilustracji"/>
        <w:tabs>
          <w:tab w:val="right" w:pos="9062"/>
        </w:tabs>
        <w:jc w:val="both"/>
        <w:rPr>
          <w:rFonts w:eastAsiaTheme="minorEastAsia" w:cstheme="minorBidi"/>
          <w:noProof/>
          <w:sz w:val="22"/>
          <w:lang w:eastAsia="pl-PL"/>
        </w:rPr>
      </w:pPr>
      <w:hyperlink w:anchor="_Toc71192711" w:history="1">
        <w:r w:rsidR="00183555" w:rsidRPr="00857737">
          <w:rPr>
            <w:rStyle w:val="Hipercze"/>
            <w:noProof/>
            <w:color w:val="auto"/>
          </w:rPr>
          <w:t>Wykres 6. Bezrobotni zarejestrowani na 1 ofertę pracy w 2020 roku</w:t>
        </w:r>
        <w:r w:rsidR="00183555" w:rsidRPr="00857737">
          <w:rPr>
            <w:noProof/>
            <w:webHidden/>
          </w:rPr>
          <w:tab/>
        </w:r>
        <w:r w:rsidR="00183555" w:rsidRPr="00857737">
          <w:rPr>
            <w:noProof/>
            <w:webHidden/>
          </w:rPr>
          <w:fldChar w:fldCharType="begin"/>
        </w:r>
        <w:r w:rsidR="00183555" w:rsidRPr="00857737">
          <w:rPr>
            <w:noProof/>
            <w:webHidden/>
          </w:rPr>
          <w:instrText xml:space="preserve"> PAGEREF _Toc71192711 \h </w:instrText>
        </w:r>
        <w:r w:rsidR="00183555" w:rsidRPr="00857737">
          <w:rPr>
            <w:noProof/>
            <w:webHidden/>
          </w:rPr>
        </w:r>
        <w:r w:rsidR="00183555" w:rsidRPr="00857737">
          <w:rPr>
            <w:noProof/>
            <w:webHidden/>
          </w:rPr>
          <w:fldChar w:fldCharType="separate"/>
        </w:r>
        <w:r w:rsidR="00E21FC4" w:rsidRPr="00857737">
          <w:rPr>
            <w:noProof/>
            <w:webHidden/>
          </w:rPr>
          <w:t>133</w:t>
        </w:r>
        <w:r w:rsidR="00183555" w:rsidRPr="00857737">
          <w:rPr>
            <w:noProof/>
            <w:webHidden/>
          </w:rPr>
          <w:fldChar w:fldCharType="end"/>
        </w:r>
      </w:hyperlink>
    </w:p>
    <w:p w14:paraId="7FD8DC73" w14:textId="7E894EB4" w:rsidR="00183555" w:rsidRPr="00857737" w:rsidRDefault="00D332FA" w:rsidP="00014D32">
      <w:pPr>
        <w:pStyle w:val="Spisilustracji"/>
        <w:tabs>
          <w:tab w:val="right" w:pos="9062"/>
        </w:tabs>
        <w:jc w:val="both"/>
        <w:rPr>
          <w:rFonts w:eastAsiaTheme="minorEastAsia" w:cstheme="minorBidi"/>
          <w:noProof/>
          <w:sz w:val="22"/>
          <w:lang w:eastAsia="pl-PL"/>
        </w:rPr>
      </w:pPr>
      <w:hyperlink w:anchor="_Toc71192712" w:history="1">
        <w:r w:rsidR="00183555" w:rsidRPr="00857737">
          <w:rPr>
            <w:rStyle w:val="Hipercze"/>
            <w:noProof/>
            <w:color w:val="auto"/>
          </w:rPr>
          <w:t>Wykres 7.Przyjazdy turystyczne Polaków do Białegostoku w 2020 roku według</w:t>
        </w:r>
        <w:r w:rsidR="00183555" w:rsidRPr="00857737">
          <w:rPr>
            <w:rStyle w:val="Hipercze"/>
            <w:noProof/>
            <w:color w:val="auto"/>
          </w:rPr>
          <w:br/>
          <w:t>województw</w:t>
        </w:r>
        <w:r w:rsidR="00183555" w:rsidRPr="00857737">
          <w:rPr>
            <w:noProof/>
            <w:webHidden/>
          </w:rPr>
          <w:tab/>
        </w:r>
        <w:r w:rsidR="00183555" w:rsidRPr="00857737">
          <w:rPr>
            <w:noProof/>
            <w:webHidden/>
          </w:rPr>
          <w:fldChar w:fldCharType="begin"/>
        </w:r>
        <w:r w:rsidR="00183555" w:rsidRPr="00857737">
          <w:rPr>
            <w:noProof/>
            <w:webHidden/>
          </w:rPr>
          <w:instrText xml:space="preserve"> PAGEREF _Toc71192712 \h </w:instrText>
        </w:r>
        <w:r w:rsidR="00183555" w:rsidRPr="00857737">
          <w:rPr>
            <w:noProof/>
            <w:webHidden/>
          </w:rPr>
        </w:r>
        <w:r w:rsidR="00183555" w:rsidRPr="00857737">
          <w:rPr>
            <w:noProof/>
            <w:webHidden/>
          </w:rPr>
          <w:fldChar w:fldCharType="separate"/>
        </w:r>
        <w:r w:rsidR="00E21FC4" w:rsidRPr="00857737">
          <w:rPr>
            <w:noProof/>
            <w:webHidden/>
          </w:rPr>
          <w:t>263</w:t>
        </w:r>
        <w:r w:rsidR="00183555" w:rsidRPr="00857737">
          <w:rPr>
            <w:noProof/>
            <w:webHidden/>
          </w:rPr>
          <w:fldChar w:fldCharType="end"/>
        </w:r>
      </w:hyperlink>
    </w:p>
    <w:p w14:paraId="3D8E1F4A" w14:textId="1A7AAC73" w:rsidR="00183555" w:rsidRPr="00857737" w:rsidRDefault="00D332FA" w:rsidP="00014D32">
      <w:pPr>
        <w:pStyle w:val="Spisilustracji"/>
        <w:tabs>
          <w:tab w:val="right" w:pos="9062"/>
        </w:tabs>
        <w:jc w:val="both"/>
        <w:rPr>
          <w:rFonts w:eastAsiaTheme="minorEastAsia" w:cstheme="minorBidi"/>
          <w:noProof/>
          <w:sz w:val="22"/>
          <w:lang w:eastAsia="pl-PL"/>
        </w:rPr>
      </w:pPr>
      <w:hyperlink w:anchor="_Toc71192713" w:history="1">
        <w:r w:rsidR="00183555" w:rsidRPr="00857737">
          <w:rPr>
            <w:rStyle w:val="Hipercze"/>
            <w:noProof/>
            <w:color w:val="auto"/>
          </w:rPr>
          <w:t>Wykres 8. Liczba połączeń telefonicznych w latach 2016-2020 obsłużonych przez Infolinię</w:t>
        </w:r>
        <w:r w:rsidR="00183555" w:rsidRPr="00857737">
          <w:rPr>
            <w:noProof/>
            <w:webHidden/>
          </w:rPr>
          <w:tab/>
        </w:r>
        <w:r w:rsidR="00183555" w:rsidRPr="00857737">
          <w:rPr>
            <w:noProof/>
            <w:webHidden/>
          </w:rPr>
          <w:fldChar w:fldCharType="begin"/>
        </w:r>
        <w:r w:rsidR="00183555" w:rsidRPr="00857737">
          <w:rPr>
            <w:noProof/>
            <w:webHidden/>
          </w:rPr>
          <w:instrText xml:space="preserve"> PAGEREF _Toc71192713 \h </w:instrText>
        </w:r>
        <w:r w:rsidR="00183555" w:rsidRPr="00857737">
          <w:rPr>
            <w:noProof/>
            <w:webHidden/>
          </w:rPr>
        </w:r>
        <w:r w:rsidR="00183555" w:rsidRPr="00857737">
          <w:rPr>
            <w:noProof/>
            <w:webHidden/>
          </w:rPr>
          <w:fldChar w:fldCharType="separate"/>
        </w:r>
        <w:r w:rsidR="00E21FC4" w:rsidRPr="00857737">
          <w:rPr>
            <w:noProof/>
            <w:webHidden/>
          </w:rPr>
          <w:t>315</w:t>
        </w:r>
        <w:r w:rsidR="00183555" w:rsidRPr="00857737">
          <w:rPr>
            <w:noProof/>
            <w:webHidden/>
          </w:rPr>
          <w:fldChar w:fldCharType="end"/>
        </w:r>
      </w:hyperlink>
    </w:p>
    <w:p w14:paraId="105328EF" w14:textId="4BD50933" w:rsidR="00183555" w:rsidRPr="00857737" w:rsidRDefault="00D332FA" w:rsidP="00014D32">
      <w:pPr>
        <w:pStyle w:val="Spisilustracji"/>
        <w:tabs>
          <w:tab w:val="right" w:pos="9062"/>
        </w:tabs>
        <w:jc w:val="both"/>
        <w:rPr>
          <w:rFonts w:eastAsiaTheme="minorEastAsia" w:cstheme="minorBidi"/>
          <w:noProof/>
          <w:sz w:val="22"/>
          <w:lang w:eastAsia="pl-PL"/>
        </w:rPr>
      </w:pPr>
      <w:hyperlink w:anchor="_Toc71192714" w:history="1">
        <w:r w:rsidR="00183555" w:rsidRPr="00857737">
          <w:rPr>
            <w:rStyle w:val="Hipercze"/>
            <w:noProof/>
            <w:color w:val="auto"/>
          </w:rPr>
          <w:t>Wykres 9. Liczba najczęściej udzielanych informacji według kategorii w 2020 roku</w:t>
        </w:r>
        <w:r w:rsidR="00183555" w:rsidRPr="00857737">
          <w:rPr>
            <w:noProof/>
            <w:webHidden/>
          </w:rPr>
          <w:tab/>
        </w:r>
        <w:r w:rsidR="00183555" w:rsidRPr="00857737">
          <w:rPr>
            <w:noProof/>
            <w:webHidden/>
          </w:rPr>
          <w:fldChar w:fldCharType="begin"/>
        </w:r>
        <w:r w:rsidR="00183555" w:rsidRPr="00857737">
          <w:rPr>
            <w:noProof/>
            <w:webHidden/>
          </w:rPr>
          <w:instrText xml:space="preserve"> PAGEREF _Toc71192714 \h </w:instrText>
        </w:r>
        <w:r w:rsidR="00183555" w:rsidRPr="00857737">
          <w:rPr>
            <w:noProof/>
            <w:webHidden/>
          </w:rPr>
        </w:r>
        <w:r w:rsidR="00183555" w:rsidRPr="00857737">
          <w:rPr>
            <w:noProof/>
            <w:webHidden/>
          </w:rPr>
          <w:fldChar w:fldCharType="separate"/>
        </w:r>
        <w:r w:rsidR="00E21FC4" w:rsidRPr="00857737">
          <w:rPr>
            <w:noProof/>
            <w:webHidden/>
          </w:rPr>
          <w:t>315</w:t>
        </w:r>
        <w:r w:rsidR="00183555" w:rsidRPr="00857737">
          <w:rPr>
            <w:noProof/>
            <w:webHidden/>
          </w:rPr>
          <w:fldChar w:fldCharType="end"/>
        </w:r>
      </w:hyperlink>
    </w:p>
    <w:p w14:paraId="61562480" w14:textId="30FAC87D" w:rsidR="00183555" w:rsidRPr="00857737" w:rsidRDefault="00D332FA" w:rsidP="00014D32">
      <w:pPr>
        <w:pStyle w:val="Spisilustracji"/>
        <w:tabs>
          <w:tab w:val="right" w:pos="9062"/>
        </w:tabs>
        <w:jc w:val="both"/>
        <w:rPr>
          <w:rFonts w:eastAsiaTheme="minorEastAsia" w:cstheme="minorBidi"/>
          <w:noProof/>
          <w:sz w:val="22"/>
          <w:lang w:eastAsia="pl-PL"/>
        </w:rPr>
      </w:pPr>
      <w:hyperlink w:anchor="_Toc71192715" w:history="1">
        <w:r w:rsidR="00183555" w:rsidRPr="00857737">
          <w:rPr>
            <w:rStyle w:val="Hipercze"/>
            <w:noProof/>
            <w:color w:val="auto"/>
          </w:rPr>
          <w:t>Wykres 10. Liczba przyjętych zgłoszeń na platformę „CiTTy” w latach 2016-2020</w:t>
        </w:r>
        <w:r w:rsidR="00183555" w:rsidRPr="00857737">
          <w:rPr>
            <w:noProof/>
            <w:webHidden/>
          </w:rPr>
          <w:tab/>
        </w:r>
        <w:r w:rsidR="00183555" w:rsidRPr="00857737">
          <w:rPr>
            <w:noProof/>
            <w:webHidden/>
          </w:rPr>
          <w:fldChar w:fldCharType="begin"/>
        </w:r>
        <w:r w:rsidR="00183555" w:rsidRPr="00857737">
          <w:rPr>
            <w:noProof/>
            <w:webHidden/>
          </w:rPr>
          <w:instrText xml:space="preserve"> PAGEREF _Toc71192715 \h </w:instrText>
        </w:r>
        <w:r w:rsidR="00183555" w:rsidRPr="00857737">
          <w:rPr>
            <w:noProof/>
            <w:webHidden/>
          </w:rPr>
        </w:r>
        <w:r w:rsidR="00183555" w:rsidRPr="00857737">
          <w:rPr>
            <w:noProof/>
            <w:webHidden/>
          </w:rPr>
          <w:fldChar w:fldCharType="separate"/>
        </w:r>
        <w:r w:rsidR="00E21FC4" w:rsidRPr="00857737">
          <w:rPr>
            <w:noProof/>
            <w:webHidden/>
          </w:rPr>
          <w:t>316</w:t>
        </w:r>
        <w:r w:rsidR="00183555" w:rsidRPr="00857737">
          <w:rPr>
            <w:noProof/>
            <w:webHidden/>
          </w:rPr>
          <w:fldChar w:fldCharType="end"/>
        </w:r>
      </w:hyperlink>
    </w:p>
    <w:p w14:paraId="40C32DDF" w14:textId="6CCBA30C" w:rsidR="00183555" w:rsidRPr="00857737" w:rsidRDefault="00D332FA" w:rsidP="00014D32">
      <w:pPr>
        <w:pStyle w:val="Spisilustracji"/>
        <w:tabs>
          <w:tab w:val="right" w:pos="9062"/>
        </w:tabs>
        <w:jc w:val="both"/>
        <w:rPr>
          <w:rFonts w:eastAsiaTheme="minorEastAsia" w:cstheme="minorBidi"/>
          <w:noProof/>
          <w:sz w:val="22"/>
          <w:lang w:eastAsia="pl-PL"/>
        </w:rPr>
      </w:pPr>
      <w:hyperlink w:anchor="_Toc71192716" w:history="1">
        <w:r w:rsidR="00183555" w:rsidRPr="00857737">
          <w:rPr>
            <w:rStyle w:val="Hipercze"/>
            <w:noProof/>
            <w:color w:val="auto"/>
          </w:rPr>
          <w:t>Wykres 11. Najczęściej zgłaszane problemy na platformę „CiTTy” w 2020 roku</w:t>
        </w:r>
        <w:r w:rsidR="00183555" w:rsidRPr="00857737">
          <w:rPr>
            <w:noProof/>
            <w:webHidden/>
          </w:rPr>
          <w:tab/>
        </w:r>
        <w:r w:rsidR="00183555" w:rsidRPr="00857737">
          <w:rPr>
            <w:noProof/>
            <w:webHidden/>
          </w:rPr>
          <w:fldChar w:fldCharType="begin"/>
        </w:r>
        <w:r w:rsidR="00183555" w:rsidRPr="00857737">
          <w:rPr>
            <w:noProof/>
            <w:webHidden/>
          </w:rPr>
          <w:instrText xml:space="preserve"> PAGEREF _Toc71192716 \h </w:instrText>
        </w:r>
        <w:r w:rsidR="00183555" w:rsidRPr="00857737">
          <w:rPr>
            <w:noProof/>
            <w:webHidden/>
          </w:rPr>
        </w:r>
        <w:r w:rsidR="00183555" w:rsidRPr="00857737">
          <w:rPr>
            <w:noProof/>
            <w:webHidden/>
          </w:rPr>
          <w:fldChar w:fldCharType="separate"/>
        </w:r>
        <w:r w:rsidR="00E21FC4" w:rsidRPr="00857737">
          <w:rPr>
            <w:noProof/>
            <w:webHidden/>
          </w:rPr>
          <w:t>316</w:t>
        </w:r>
        <w:r w:rsidR="00183555" w:rsidRPr="00857737">
          <w:rPr>
            <w:noProof/>
            <w:webHidden/>
          </w:rPr>
          <w:fldChar w:fldCharType="end"/>
        </w:r>
      </w:hyperlink>
    </w:p>
    <w:p w14:paraId="1AC3A905" w14:textId="0FC5E854" w:rsidR="00183555" w:rsidRPr="00857737" w:rsidRDefault="00D332FA" w:rsidP="00014D32">
      <w:pPr>
        <w:pStyle w:val="Spisilustracji"/>
        <w:tabs>
          <w:tab w:val="right" w:pos="9062"/>
        </w:tabs>
        <w:jc w:val="both"/>
        <w:rPr>
          <w:rFonts w:eastAsiaTheme="minorEastAsia" w:cstheme="minorBidi"/>
          <w:noProof/>
          <w:sz w:val="22"/>
          <w:lang w:eastAsia="pl-PL"/>
        </w:rPr>
      </w:pPr>
      <w:hyperlink w:anchor="_Toc71192717" w:history="1">
        <w:r w:rsidR="00183555" w:rsidRPr="00857737">
          <w:rPr>
            <w:rStyle w:val="Hipercze"/>
            <w:noProof/>
            <w:color w:val="auto"/>
          </w:rPr>
          <w:t>Wykres 12. Liczba wejść na BIP Urzędu Miejskiego w Białymstoku według miesięcy</w:t>
        </w:r>
        <w:r w:rsidR="00183555" w:rsidRPr="00857737">
          <w:rPr>
            <w:rStyle w:val="Hipercze"/>
            <w:noProof/>
            <w:color w:val="auto"/>
          </w:rPr>
          <w:br/>
          <w:t>w 2020 roku</w:t>
        </w:r>
        <w:r w:rsidR="00183555" w:rsidRPr="00857737">
          <w:rPr>
            <w:noProof/>
            <w:webHidden/>
          </w:rPr>
          <w:tab/>
        </w:r>
        <w:r w:rsidR="00183555" w:rsidRPr="00857737">
          <w:rPr>
            <w:noProof/>
            <w:webHidden/>
          </w:rPr>
          <w:fldChar w:fldCharType="begin"/>
        </w:r>
        <w:r w:rsidR="00183555" w:rsidRPr="00857737">
          <w:rPr>
            <w:noProof/>
            <w:webHidden/>
          </w:rPr>
          <w:instrText xml:space="preserve"> PAGEREF _Toc71192717 \h </w:instrText>
        </w:r>
        <w:r w:rsidR="00183555" w:rsidRPr="00857737">
          <w:rPr>
            <w:noProof/>
            <w:webHidden/>
          </w:rPr>
        </w:r>
        <w:r w:rsidR="00183555" w:rsidRPr="00857737">
          <w:rPr>
            <w:noProof/>
            <w:webHidden/>
          </w:rPr>
          <w:fldChar w:fldCharType="separate"/>
        </w:r>
        <w:r w:rsidR="00E21FC4" w:rsidRPr="00857737">
          <w:rPr>
            <w:noProof/>
            <w:webHidden/>
          </w:rPr>
          <w:t>318</w:t>
        </w:r>
        <w:r w:rsidR="00183555" w:rsidRPr="00857737">
          <w:rPr>
            <w:noProof/>
            <w:webHidden/>
          </w:rPr>
          <w:fldChar w:fldCharType="end"/>
        </w:r>
      </w:hyperlink>
    </w:p>
    <w:p w14:paraId="4478D840" w14:textId="77777777" w:rsidR="00A4351C" w:rsidRPr="00857737" w:rsidRDefault="007A4279" w:rsidP="00183555">
      <w:pPr>
        <w:pStyle w:val="Spis1"/>
        <w:jc w:val="both"/>
        <w:rPr>
          <w:rFonts w:asciiTheme="majorHAnsi" w:hAnsiTheme="majorHAnsi"/>
          <w:b w:val="0"/>
        </w:rPr>
      </w:pPr>
      <w:r w:rsidRPr="00857737">
        <w:rPr>
          <w:rFonts w:asciiTheme="majorHAnsi" w:hAnsiTheme="majorHAnsi"/>
          <w:b w:val="0"/>
        </w:rPr>
        <w:fldChar w:fldCharType="end"/>
      </w:r>
    </w:p>
    <w:p w14:paraId="57939C2A" w14:textId="77777777" w:rsidR="00F4755F" w:rsidRPr="00857737" w:rsidRDefault="004424DB" w:rsidP="00F051DA">
      <w:pPr>
        <w:pStyle w:val="Spis1"/>
        <w:jc w:val="center"/>
      </w:pPr>
      <w:bookmarkStart w:id="605" w:name="_Toc71270258"/>
      <w:r w:rsidRPr="00857737">
        <w:t>SPIS RYSUNKÓW</w:t>
      </w:r>
      <w:bookmarkEnd w:id="605"/>
    </w:p>
    <w:p w14:paraId="0410098C" w14:textId="220FEA13" w:rsidR="00183555" w:rsidRPr="00857737" w:rsidRDefault="004424DB" w:rsidP="00014D32">
      <w:pPr>
        <w:pStyle w:val="Spisilustracji"/>
        <w:tabs>
          <w:tab w:val="right" w:pos="9062"/>
        </w:tabs>
        <w:jc w:val="both"/>
        <w:rPr>
          <w:rFonts w:eastAsiaTheme="minorEastAsia" w:cstheme="minorBidi"/>
          <w:noProof/>
          <w:sz w:val="22"/>
          <w:lang w:eastAsia="pl-PL"/>
        </w:rPr>
      </w:pPr>
      <w:r w:rsidRPr="00857737">
        <w:fldChar w:fldCharType="begin"/>
      </w:r>
      <w:r w:rsidRPr="00857737">
        <w:instrText xml:space="preserve"> TOC \h \z \c "Rysunek" </w:instrText>
      </w:r>
      <w:r w:rsidRPr="00857737">
        <w:fldChar w:fldCharType="separate"/>
      </w:r>
      <w:hyperlink w:anchor="_Toc71192744" w:history="1">
        <w:r w:rsidR="00183555" w:rsidRPr="00857737">
          <w:rPr>
            <w:rStyle w:val="Hipercze"/>
            <w:noProof/>
            <w:color w:val="auto"/>
          </w:rPr>
          <w:t>Rysunek 1. Udział poszczególnych typów urządzeń grzewczych na paliwo stałe</w:t>
        </w:r>
        <w:r w:rsidR="00183555" w:rsidRPr="00857737">
          <w:rPr>
            <w:noProof/>
            <w:webHidden/>
          </w:rPr>
          <w:tab/>
        </w:r>
        <w:r w:rsidR="00183555" w:rsidRPr="00857737">
          <w:rPr>
            <w:noProof/>
            <w:webHidden/>
          </w:rPr>
          <w:fldChar w:fldCharType="begin"/>
        </w:r>
        <w:r w:rsidR="00183555" w:rsidRPr="00857737">
          <w:rPr>
            <w:noProof/>
            <w:webHidden/>
          </w:rPr>
          <w:instrText xml:space="preserve"> PAGEREF _Toc71192744 \h </w:instrText>
        </w:r>
        <w:r w:rsidR="00183555" w:rsidRPr="00857737">
          <w:rPr>
            <w:noProof/>
            <w:webHidden/>
          </w:rPr>
        </w:r>
        <w:r w:rsidR="00183555" w:rsidRPr="00857737">
          <w:rPr>
            <w:noProof/>
            <w:webHidden/>
          </w:rPr>
          <w:fldChar w:fldCharType="separate"/>
        </w:r>
        <w:r w:rsidR="00E21FC4" w:rsidRPr="00857737">
          <w:rPr>
            <w:noProof/>
            <w:webHidden/>
          </w:rPr>
          <w:t>38</w:t>
        </w:r>
        <w:r w:rsidR="00183555" w:rsidRPr="00857737">
          <w:rPr>
            <w:noProof/>
            <w:webHidden/>
          </w:rPr>
          <w:fldChar w:fldCharType="end"/>
        </w:r>
      </w:hyperlink>
    </w:p>
    <w:p w14:paraId="764AEAB7" w14:textId="7E76C7B2" w:rsidR="00183555" w:rsidRPr="00857737" w:rsidRDefault="00D332FA" w:rsidP="00014D32">
      <w:pPr>
        <w:pStyle w:val="Spisilustracji"/>
        <w:tabs>
          <w:tab w:val="right" w:pos="9062"/>
        </w:tabs>
        <w:jc w:val="both"/>
        <w:rPr>
          <w:rFonts w:eastAsiaTheme="minorEastAsia" w:cstheme="minorBidi"/>
          <w:noProof/>
          <w:sz w:val="22"/>
          <w:lang w:eastAsia="pl-PL"/>
        </w:rPr>
      </w:pPr>
      <w:hyperlink w:anchor="_Toc71192745" w:history="1">
        <w:r w:rsidR="00183555" w:rsidRPr="00857737">
          <w:rPr>
            <w:rStyle w:val="Hipercze"/>
            <w:noProof/>
            <w:color w:val="auto"/>
          </w:rPr>
          <w:t>Rysunek 2. Zieleń na osiedlach Białegostoku - lasy</w:t>
        </w:r>
        <w:r w:rsidR="00183555" w:rsidRPr="00857737">
          <w:rPr>
            <w:noProof/>
            <w:webHidden/>
          </w:rPr>
          <w:tab/>
        </w:r>
        <w:r w:rsidR="00183555" w:rsidRPr="00857737">
          <w:rPr>
            <w:noProof/>
            <w:webHidden/>
          </w:rPr>
          <w:fldChar w:fldCharType="begin"/>
        </w:r>
        <w:r w:rsidR="00183555" w:rsidRPr="00857737">
          <w:rPr>
            <w:noProof/>
            <w:webHidden/>
          </w:rPr>
          <w:instrText xml:space="preserve"> PAGEREF _Toc71192745 \h </w:instrText>
        </w:r>
        <w:r w:rsidR="00183555" w:rsidRPr="00857737">
          <w:rPr>
            <w:noProof/>
            <w:webHidden/>
          </w:rPr>
        </w:r>
        <w:r w:rsidR="00183555" w:rsidRPr="00857737">
          <w:rPr>
            <w:noProof/>
            <w:webHidden/>
          </w:rPr>
          <w:fldChar w:fldCharType="separate"/>
        </w:r>
        <w:r w:rsidR="00E21FC4" w:rsidRPr="00857737">
          <w:rPr>
            <w:noProof/>
            <w:webHidden/>
          </w:rPr>
          <w:t>40</w:t>
        </w:r>
        <w:r w:rsidR="00183555" w:rsidRPr="00857737">
          <w:rPr>
            <w:noProof/>
            <w:webHidden/>
          </w:rPr>
          <w:fldChar w:fldCharType="end"/>
        </w:r>
      </w:hyperlink>
    </w:p>
    <w:p w14:paraId="331B6ACA" w14:textId="30A23A8C" w:rsidR="00183555" w:rsidRPr="00857737" w:rsidRDefault="00D332FA" w:rsidP="00014D32">
      <w:pPr>
        <w:pStyle w:val="Spisilustracji"/>
        <w:tabs>
          <w:tab w:val="right" w:pos="9062"/>
        </w:tabs>
        <w:jc w:val="both"/>
        <w:rPr>
          <w:rFonts w:eastAsiaTheme="minorEastAsia" w:cstheme="minorBidi"/>
          <w:noProof/>
          <w:sz w:val="22"/>
          <w:lang w:eastAsia="pl-PL"/>
        </w:rPr>
      </w:pPr>
      <w:hyperlink w:anchor="_Toc71192746" w:history="1">
        <w:r w:rsidR="00183555" w:rsidRPr="00857737">
          <w:rPr>
            <w:rStyle w:val="Hipercze"/>
            <w:noProof/>
            <w:color w:val="auto"/>
          </w:rPr>
          <w:t>Rysunek 3. Istniejący przebieg dróg krajowych i wojewódzkich</w:t>
        </w:r>
        <w:r w:rsidR="00183555" w:rsidRPr="00857737">
          <w:rPr>
            <w:noProof/>
            <w:webHidden/>
          </w:rPr>
          <w:tab/>
        </w:r>
        <w:r w:rsidR="00183555" w:rsidRPr="00857737">
          <w:rPr>
            <w:noProof/>
            <w:webHidden/>
          </w:rPr>
          <w:fldChar w:fldCharType="begin"/>
        </w:r>
        <w:r w:rsidR="00183555" w:rsidRPr="00857737">
          <w:rPr>
            <w:noProof/>
            <w:webHidden/>
          </w:rPr>
          <w:instrText xml:space="preserve"> PAGEREF _Toc71192746 \h </w:instrText>
        </w:r>
        <w:r w:rsidR="00183555" w:rsidRPr="00857737">
          <w:rPr>
            <w:noProof/>
            <w:webHidden/>
          </w:rPr>
        </w:r>
        <w:r w:rsidR="00183555" w:rsidRPr="00857737">
          <w:rPr>
            <w:noProof/>
            <w:webHidden/>
          </w:rPr>
          <w:fldChar w:fldCharType="separate"/>
        </w:r>
        <w:r w:rsidR="00E21FC4" w:rsidRPr="00857737">
          <w:rPr>
            <w:noProof/>
            <w:webHidden/>
          </w:rPr>
          <w:t>81</w:t>
        </w:r>
        <w:r w:rsidR="00183555" w:rsidRPr="00857737">
          <w:rPr>
            <w:noProof/>
            <w:webHidden/>
          </w:rPr>
          <w:fldChar w:fldCharType="end"/>
        </w:r>
      </w:hyperlink>
    </w:p>
    <w:p w14:paraId="3DDC880C" w14:textId="1F7F35E2" w:rsidR="00183555" w:rsidRPr="00857737" w:rsidRDefault="00D332FA" w:rsidP="00014D32">
      <w:pPr>
        <w:pStyle w:val="Spisilustracji"/>
        <w:tabs>
          <w:tab w:val="right" w:pos="9062"/>
        </w:tabs>
        <w:jc w:val="both"/>
        <w:rPr>
          <w:rFonts w:eastAsiaTheme="minorEastAsia" w:cstheme="minorBidi"/>
          <w:noProof/>
          <w:sz w:val="22"/>
          <w:lang w:eastAsia="pl-PL"/>
        </w:rPr>
      </w:pPr>
      <w:hyperlink w:anchor="_Toc71192747" w:history="1">
        <w:r w:rsidR="00183555" w:rsidRPr="00857737">
          <w:rPr>
            <w:rStyle w:val="Hipercze"/>
            <w:noProof/>
            <w:color w:val="auto"/>
          </w:rPr>
          <w:t>Rysunek 4. Istniejący przebieg dróg powiatowych</w:t>
        </w:r>
        <w:r w:rsidR="00183555" w:rsidRPr="00857737">
          <w:rPr>
            <w:noProof/>
            <w:webHidden/>
          </w:rPr>
          <w:tab/>
        </w:r>
        <w:r w:rsidR="00183555" w:rsidRPr="00857737">
          <w:rPr>
            <w:noProof/>
            <w:webHidden/>
          </w:rPr>
          <w:fldChar w:fldCharType="begin"/>
        </w:r>
        <w:r w:rsidR="00183555" w:rsidRPr="00857737">
          <w:rPr>
            <w:noProof/>
            <w:webHidden/>
          </w:rPr>
          <w:instrText xml:space="preserve"> PAGEREF _Toc71192747 \h </w:instrText>
        </w:r>
        <w:r w:rsidR="00183555" w:rsidRPr="00857737">
          <w:rPr>
            <w:noProof/>
            <w:webHidden/>
          </w:rPr>
        </w:r>
        <w:r w:rsidR="00183555" w:rsidRPr="00857737">
          <w:rPr>
            <w:noProof/>
            <w:webHidden/>
          </w:rPr>
          <w:fldChar w:fldCharType="separate"/>
        </w:r>
        <w:r w:rsidR="00E21FC4" w:rsidRPr="00857737">
          <w:rPr>
            <w:noProof/>
            <w:webHidden/>
          </w:rPr>
          <w:t>82</w:t>
        </w:r>
        <w:r w:rsidR="00183555" w:rsidRPr="00857737">
          <w:rPr>
            <w:noProof/>
            <w:webHidden/>
          </w:rPr>
          <w:fldChar w:fldCharType="end"/>
        </w:r>
      </w:hyperlink>
    </w:p>
    <w:p w14:paraId="505C04D5" w14:textId="32687773" w:rsidR="00183555" w:rsidRPr="00857737" w:rsidRDefault="00D332FA" w:rsidP="00014D32">
      <w:pPr>
        <w:pStyle w:val="Spisilustracji"/>
        <w:tabs>
          <w:tab w:val="right" w:pos="9062"/>
        </w:tabs>
        <w:jc w:val="both"/>
        <w:rPr>
          <w:rFonts w:eastAsiaTheme="minorEastAsia" w:cstheme="minorBidi"/>
          <w:noProof/>
          <w:sz w:val="22"/>
          <w:lang w:eastAsia="pl-PL"/>
        </w:rPr>
      </w:pPr>
      <w:hyperlink w:anchor="_Toc71192748" w:history="1">
        <w:r w:rsidR="00183555" w:rsidRPr="00857737">
          <w:rPr>
            <w:rStyle w:val="Hipercze"/>
            <w:noProof/>
            <w:color w:val="auto"/>
          </w:rPr>
          <w:t>Rysunek 5. System BiKeR w Białymstoku</w:t>
        </w:r>
        <w:r w:rsidR="00183555" w:rsidRPr="00857737">
          <w:rPr>
            <w:noProof/>
            <w:webHidden/>
          </w:rPr>
          <w:tab/>
        </w:r>
        <w:r w:rsidR="00183555" w:rsidRPr="00857737">
          <w:rPr>
            <w:noProof/>
            <w:webHidden/>
          </w:rPr>
          <w:fldChar w:fldCharType="begin"/>
        </w:r>
        <w:r w:rsidR="00183555" w:rsidRPr="00857737">
          <w:rPr>
            <w:noProof/>
            <w:webHidden/>
          </w:rPr>
          <w:instrText xml:space="preserve"> PAGEREF _Toc71192748 \h </w:instrText>
        </w:r>
        <w:r w:rsidR="00183555" w:rsidRPr="00857737">
          <w:rPr>
            <w:noProof/>
            <w:webHidden/>
          </w:rPr>
        </w:r>
        <w:r w:rsidR="00183555" w:rsidRPr="00857737">
          <w:rPr>
            <w:noProof/>
            <w:webHidden/>
          </w:rPr>
          <w:fldChar w:fldCharType="separate"/>
        </w:r>
        <w:r w:rsidR="00E21FC4" w:rsidRPr="00857737">
          <w:rPr>
            <w:noProof/>
            <w:webHidden/>
          </w:rPr>
          <w:t>86</w:t>
        </w:r>
        <w:r w:rsidR="00183555" w:rsidRPr="00857737">
          <w:rPr>
            <w:noProof/>
            <w:webHidden/>
          </w:rPr>
          <w:fldChar w:fldCharType="end"/>
        </w:r>
      </w:hyperlink>
    </w:p>
    <w:p w14:paraId="75323C5D" w14:textId="4B5E6B43" w:rsidR="00183555" w:rsidRPr="00857737" w:rsidRDefault="00D332FA" w:rsidP="00014D32">
      <w:pPr>
        <w:pStyle w:val="Spisilustracji"/>
        <w:tabs>
          <w:tab w:val="right" w:pos="9062"/>
        </w:tabs>
        <w:jc w:val="both"/>
        <w:rPr>
          <w:rFonts w:eastAsiaTheme="minorEastAsia" w:cstheme="minorBidi"/>
          <w:noProof/>
          <w:sz w:val="22"/>
          <w:lang w:eastAsia="pl-PL"/>
        </w:rPr>
      </w:pPr>
      <w:hyperlink w:anchor="_Toc71192749" w:history="1">
        <w:r w:rsidR="00183555" w:rsidRPr="00857737">
          <w:rPr>
            <w:rStyle w:val="Hipercze"/>
            <w:noProof/>
            <w:color w:val="auto"/>
          </w:rPr>
          <w:t>Rysunek 6. Mapa dróg rowerowych w Białymstoku</w:t>
        </w:r>
        <w:r w:rsidR="00183555" w:rsidRPr="00857737">
          <w:rPr>
            <w:noProof/>
            <w:webHidden/>
          </w:rPr>
          <w:tab/>
        </w:r>
        <w:r w:rsidR="00183555" w:rsidRPr="00857737">
          <w:rPr>
            <w:noProof/>
            <w:webHidden/>
          </w:rPr>
          <w:fldChar w:fldCharType="begin"/>
        </w:r>
        <w:r w:rsidR="00183555" w:rsidRPr="00857737">
          <w:rPr>
            <w:noProof/>
            <w:webHidden/>
          </w:rPr>
          <w:instrText xml:space="preserve"> PAGEREF _Toc71192749 \h </w:instrText>
        </w:r>
        <w:r w:rsidR="00183555" w:rsidRPr="00857737">
          <w:rPr>
            <w:noProof/>
            <w:webHidden/>
          </w:rPr>
        </w:r>
        <w:r w:rsidR="00183555" w:rsidRPr="00857737">
          <w:rPr>
            <w:noProof/>
            <w:webHidden/>
          </w:rPr>
          <w:fldChar w:fldCharType="separate"/>
        </w:r>
        <w:r w:rsidR="00E21FC4" w:rsidRPr="00857737">
          <w:rPr>
            <w:noProof/>
            <w:webHidden/>
          </w:rPr>
          <w:t>88</w:t>
        </w:r>
        <w:r w:rsidR="00183555" w:rsidRPr="00857737">
          <w:rPr>
            <w:noProof/>
            <w:webHidden/>
          </w:rPr>
          <w:fldChar w:fldCharType="end"/>
        </w:r>
      </w:hyperlink>
    </w:p>
    <w:p w14:paraId="2342A596" w14:textId="47F44A1B" w:rsidR="00183555" w:rsidRPr="00857737" w:rsidRDefault="00D332FA" w:rsidP="00014D32">
      <w:pPr>
        <w:pStyle w:val="Spisilustracji"/>
        <w:tabs>
          <w:tab w:val="right" w:pos="9062"/>
        </w:tabs>
        <w:jc w:val="both"/>
        <w:rPr>
          <w:rFonts w:eastAsiaTheme="minorEastAsia" w:cstheme="minorBidi"/>
          <w:noProof/>
          <w:sz w:val="22"/>
          <w:lang w:eastAsia="pl-PL"/>
        </w:rPr>
      </w:pPr>
      <w:hyperlink w:anchor="_Toc71192750" w:history="1">
        <w:r w:rsidR="00183555" w:rsidRPr="00857737">
          <w:rPr>
            <w:rStyle w:val="Hipercze"/>
            <w:noProof/>
            <w:color w:val="auto"/>
          </w:rPr>
          <w:t>Rysunek 7. Strefa płatnego parkowania w Białymstoku</w:t>
        </w:r>
        <w:r w:rsidR="00183555" w:rsidRPr="00857737">
          <w:rPr>
            <w:noProof/>
            <w:webHidden/>
          </w:rPr>
          <w:tab/>
        </w:r>
        <w:r w:rsidR="00183555" w:rsidRPr="00857737">
          <w:rPr>
            <w:noProof/>
            <w:webHidden/>
          </w:rPr>
          <w:fldChar w:fldCharType="begin"/>
        </w:r>
        <w:r w:rsidR="00183555" w:rsidRPr="00857737">
          <w:rPr>
            <w:noProof/>
            <w:webHidden/>
          </w:rPr>
          <w:instrText xml:space="preserve"> PAGEREF _Toc71192750 \h </w:instrText>
        </w:r>
        <w:r w:rsidR="00183555" w:rsidRPr="00857737">
          <w:rPr>
            <w:noProof/>
            <w:webHidden/>
          </w:rPr>
        </w:r>
        <w:r w:rsidR="00183555" w:rsidRPr="00857737">
          <w:rPr>
            <w:noProof/>
            <w:webHidden/>
          </w:rPr>
          <w:fldChar w:fldCharType="separate"/>
        </w:r>
        <w:r w:rsidR="00E21FC4" w:rsidRPr="00857737">
          <w:rPr>
            <w:noProof/>
            <w:webHidden/>
          </w:rPr>
          <w:t>91</w:t>
        </w:r>
        <w:r w:rsidR="00183555" w:rsidRPr="00857737">
          <w:rPr>
            <w:noProof/>
            <w:webHidden/>
          </w:rPr>
          <w:fldChar w:fldCharType="end"/>
        </w:r>
      </w:hyperlink>
    </w:p>
    <w:p w14:paraId="4ED73140" w14:textId="34852837" w:rsidR="00183555" w:rsidRPr="00857737" w:rsidRDefault="00D332FA" w:rsidP="00014D32">
      <w:pPr>
        <w:pStyle w:val="Spisilustracji"/>
        <w:tabs>
          <w:tab w:val="right" w:pos="9062"/>
        </w:tabs>
        <w:jc w:val="both"/>
        <w:rPr>
          <w:rFonts w:eastAsiaTheme="minorEastAsia" w:cstheme="minorBidi"/>
          <w:noProof/>
          <w:sz w:val="22"/>
          <w:lang w:eastAsia="pl-PL"/>
        </w:rPr>
      </w:pPr>
      <w:hyperlink w:anchor="_Toc71192751" w:history="1">
        <w:r w:rsidR="00183555" w:rsidRPr="00857737">
          <w:rPr>
            <w:rStyle w:val="Hipercze"/>
            <w:noProof/>
            <w:color w:val="auto"/>
          </w:rPr>
          <w:t>Rysunek 8. Zasób lokali użytkowych i garaży w 2020 roku</w:t>
        </w:r>
        <w:r w:rsidR="00183555" w:rsidRPr="00857737">
          <w:rPr>
            <w:noProof/>
            <w:webHidden/>
          </w:rPr>
          <w:tab/>
        </w:r>
        <w:r w:rsidR="00183555" w:rsidRPr="00857737">
          <w:rPr>
            <w:noProof/>
            <w:webHidden/>
          </w:rPr>
          <w:fldChar w:fldCharType="begin"/>
        </w:r>
        <w:r w:rsidR="00183555" w:rsidRPr="00857737">
          <w:rPr>
            <w:noProof/>
            <w:webHidden/>
          </w:rPr>
          <w:instrText xml:space="preserve"> PAGEREF _Toc71192751 \h </w:instrText>
        </w:r>
        <w:r w:rsidR="00183555" w:rsidRPr="00857737">
          <w:rPr>
            <w:noProof/>
            <w:webHidden/>
          </w:rPr>
        </w:r>
        <w:r w:rsidR="00183555" w:rsidRPr="00857737">
          <w:rPr>
            <w:noProof/>
            <w:webHidden/>
          </w:rPr>
          <w:fldChar w:fldCharType="separate"/>
        </w:r>
        <w:r w:rsidR="00E21FC4" w:rsidRPr="00857737">
          <w:rPr>
            <w:noProof/>
            <w:webHidden/>
          </w:rPr>
          <w:t>106</w:t>
        </w:r>
        <w:r w:rsidR="00183555" w:rsidRPr="00857737">
          <w:rPr>
            <w:noProof/>
            <w:webHidden/>
          </w:rPr>
          <w:fldChar w:fldCharType="end"/>
        </w:r>
      </w:hyperlink>
    </w:p>
    <w:p w14:paraId="30894236" w14:textId="6696B30C" w:rsidR="00183555" w:rsidRPr="00857737" w:rsidRDefault="00D332FA" w:rsidP="00014D32">
      <w:pPr>
        <w:pStyle w:val="Spisilustracji"/>
        <w:tabs>
          <w:tab w:val="right" w:pos="9062"/>
        </w:tabs>
        <w:jc w:val="both"/>
        <w:rPr>
          <w:rFonts w:eastAsiaTheme="minorEastAsia" w:cstheme="minorBidi"/>
          <w:noProof/>
          <w:sz w:val="22"/>
          <w:lang w:eastAsia="pl-PL"/>
        </w:rPr>
      </w:pPr>
      <w:hyperlink w:anchor="_Toc71192752" w:history="1">
        <w:r w:rsidR="00183555" w:rsidRPr="00857737">
          <w:rPr>
            <w:rStyle w:val="Hipercze"/>
            <w:noProof/>
            <w:color w:val="auto"/>
          </w:rPr>
          <w:t>Rysunek 9. Mapa terenów Podstrefy Białystok SSSE</w:t>
        </w:r>
        <w:r w:rsidR="00183555" w:rsidRPr="00857737">
          <w:rPr>
            <w:noProof/>
            <w:webHidden/>
          </w:rPr>
          <w:tab/>
        </w:r>
        <w:r w:rsidR="00183555" w:rsidRPr="00857737">
          <w:rPr>
            <w:noProof/>
            <w:webHidden/>
          </w:rPr>
          <w:fldChar w:fldCharType="begin"/>
        </w:r>
        <w:r w:rsidR="00183555" w:rsidRPr="00857737">
          <w:rPr>
            <w:noProof/>
            <w:webHidden/>
          </w:rPr>
          <w:instrText xml:space="preserve"> PAGEREF _Toc71192752 \h </w:instrText>
        </w:r>
        <w:r w:rsidR="00183555" w:rsidRPr="00857737">
          <w:rPr>
            <w:noProof/>
            <w:webHidden/>
          </w:rPr>
        </w:r>
        <w:r w:rsidR="00183555" w:rsidRPr="00857737">
          <w:rPr>
            <w:noProof/>
            <w:webHidden/>
          </w:rPr>
          <w:fldChar w:fldCharType="separate"/>
        </w:r>
        <w:r w:rsidR="00E21FC4" w:rsidRPr="00857737">
          <w:rPr>
            <w:noProof/>
            <w:webHidden/>
          </w:rPr>
          <w:t>118</w:t>
        </w:r>
        <w:r w:rsidR="00183555" w:rsidRPr="00857737">
          <w:rPr>
            <w:noProof/>
            <w:webHidden/>
          </w:rPr>
          <w:fldChar w:fldCharType="end"/>
        </w:r>
      </w:hyperlink>
    </w:p>
    <w:p w14:paraId="045B614F" w14:textId="1A2C2DD5" w:rsidR="002A7662" w:rsidRPr="00857737" w:rsidRDefault="004424DB" w:rsidP="00183555">
      <w:pPr>
        <w:jc w:val="both"/>
        <w:rPr>
          <w:rFonts w:ascii="Calibri Light" w:hAnsi="Calibri Light"/>
        </w:rPr>
      </w:pPr>
      <w:r w:rsidRPr="00857737">
        <w:fldChar w:fldCharType="end"/>
      </w:r>
      <w:r w:rsidR="00393E98" w:rsidRPr="00857737">
        <w:rPr>
          <w:rFonts w:ascii="Calibri Light" w:hAnsi="Calibri Light"/>
        </w:rPr>
        <w:br w:type="page"/>
      </w:r>
      <w:r w:rsidR="002564E1" w:rsidRPr="00857737">
        <w:rPr>
          <w:rFonts w:ascii="Calibri Light" w:hAnsi="Calibri Light"/>
          <w:noProof/>
          <w:lang w:eastAsia="pl-PL"/>
        </w:rPr>
        <w:drawing>
          <wp:anchor distT="0" distB="0" distL="114300" distR="114300" simplePos="0" relativeHeight="251683840" behindDoc="0" locked="0" layoutInCell="1" allowOverlap="1" wp14:anchorId="22DD758B" wp14:editId="131E0E82">
            <wp:simplePos x="0" y="0"/>
            <wp:positionH relativeFrom="column">
              <wp:posOffset>-404311</wp:posOffset>
            </wp:positionH>
            <wp:positionV relativeFrom="paragraph">
              <wp:posOffset>-511606</wp:posOffset>
            </wp:positionV>
            <wp:extent cx="6669687" cy="9430155"/>
            <wp:effectExtent l="0" t="0" r="0" b="0"/>
            <wp:wrapNone/>
            <wp:docPr id="13" name="Obraz 13" descr="W górnym lewym rogu znajduje się numer kontaktowy do Urzędu Miasta oraz adres strony internetowej Urzędu. W prawym górnym rogu znajduje się adres Urzędu Miejskiego w Białymstoku. Poniżej znajduje się zdjęcie przedstawiające panoramę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Raport o stanie miasta za 2020 rok\6 Uzupełnienie\okładka+przekładki\okładkaRAPORT2020_Obszar roboczy 1.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671952" cy="9433357"/>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2A7662" w:rsidRPr="00857737">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072960" w16cex:dateUtc="2021-03-25T14:23:00Z"/>
  <w16cex:commentExtensible w16cex:durableId="240865EF" w16cex:dateUtc="2021-03-26T12:53:00Z"/>
  <w16cex:commentExtensible w16cex:durableId="24193AEE" w16cex:dateUtc="2021-04-08T06:18:00Z"/>
  <w16cex:commentExtensible w16cex:durableId="241A8ACE" w16cex:dateUtc="2021-04-09T06:11:00Z"/>
  <w16cex:commentExtensible w16cex:durableId="241A8BC9" w16cex:dateUtc="2021-04-09T06:16:00Z"/>
  <w16cex:commentExtensible w16cex:durableId="241AED9B" w16cex:dateUtc="2021-04-09T13:13:00Z"/>
  <w16cex:commentExtensible w16cex:durableId="2422AEA3" w16cex:dateUtc="2021-04-15T10:22:00Z"/>
  <w16cex:commentExtensible w16cex:durableId="2422C816" w16cex:dateUtc="2021-04-15T12:11:00Z"/>
  <w16cex:commentExtensible w16cex:durableId="241A8EE9" w16cex:dateUtc="2021-04-09T06:29:00Z"/>
  <w16cex:commentExtensible w16cex:durableId="241A9614" w16cex:dateUtc="2021-04-09T07:00:00Z"/>
  <w16cex:commentExtensible w16cex:durableId="241A957D" w16cex:dateUtc="2021-04-09T06:57:00Z"/>
  <w16cex:commentExtensible w16cex:durableId="241A9785" w16cex:dateUtc="2021-04-09T07:06:00Z"/>
  <w16cex:commentExtensible w16cex:durableId="241A9823" w16cex:dateUtc="2021-04-09T07: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17C76B1" w16cid:durableId="24072960"/>
  <w16cid:commentId w16cid:paraId="4AAED68D" w16cid:durableId="240723CA"/>
  <w16cid:commentId w16cid:paraId="0512ACF5" w16cid:durableId="241930CA"/>
  <w16cid:commentId w16cid:paraId="2F506D45" w16cid:durableId="241930CB"/>
  <w16cid:commentId w16cid:paraId="2E259B81" w16cid:durableId="241930CC"/>
  <w16cid:commentId w16cid:paraId="35F7995B" w16cid:durableId="240865EF"/>
  <w16cid:commentId w16cid:paraId="15C392E6" w16cid:durableId="241930CE"/>
  <w16cid:commentId w16cid:paraId="0DB4BF6C" w16cid:durableId="241930CF"/>
  <w16cid:commentId w16cid:paraId="40AF80A1" w16cid:durableId="241930D0"/>
  <w16cid:commentId w16cid:paraId="6D2729CE" w16cid:durableId="241930D1"/>
  <w16cid:commentId w16cid:paraId="4D6D0E31" w16cid:durableId="241930D2"/>
  <w16cid:commentId w16cid:paraId="31148EF2" w16cid:durableId="241930D3"/>
  <w16cid:commentId w16cid:paraId="4C0A6FDD" w16cid:durableId="241930D4"/>
  <w16cid:commentId w16cid:paraId="1AD9C375" w16cid:durableId="241930D5"/>
  <w16cid:commentId w16cid:paraId="4DE3444E" w16cid:durableId="241930D6"/>
  <w16cid:commentId w16cid:paraId="41ACFA79" w16cid:durableId="241930D7"/>
  <w16cid:commentId w16cid:paraId="0691940D" w16cid:durableId="241930D8"/>
  <w16cid:commentId w16cid:paraId="574820B5" w16cid:durableId="241930D9"/>
  <w16cid:commentId w16cid:paraId="06605EFB" w16cid:durableId="241930DA"/>
  <w16cid:commentId w16cid:paraId="2EFE4D52" w16cid:durableId="241930DB"/>
  <w16cid:commentId w16cid:paraId="1AF374D6" w16cid:durableId="241930DC"/>
  <w16cid:commentId w16cid:paraId="104E997D" w16cid:durableId="24193AEE"/>
  <w16cid:commentId w16cid:paraId="1B8DC29B" w16cid:durableId="241A8ACE"/>
  <w16cid:commentId w16cid:paraId="2D3332A6" w16cid:durableId="241A8BC9"/>
  <w16cid:commentId w16cid:paraId="5FBAEAF4" w16cid:durableId="241AED9B"/>
  <w16cid:commentId w16cid:paraId="3D5DC41F" w16cid:durableId="24213A32"/>
  <w16cid:commentId w16cid:paraId="1CFAD85E" w16cid:durableId="24213A33"/>
  <w16cid:commentId w16cid:paraId="679AEC6A" w16cid:durableId="2422AEA3"/>
  <w16cid:commentId w16cid:paraId="47165E74" w16cid:durableId="2422C816"/>
  <w16cid:commentId w16cid:paraId="238DEE8A" w16cid:durableId="241A8EE9"/>
  <w16cid:commentId w16cid:paraId="30466E2C" w16cid:durableId="241A9614"/>
  <w16cid:commentId w16cid:paraId="73798F58" w16cid:durableId="241A957D"/>
  <w16cid:commentId w16cid:paraId="53907955" w16cid:durableId="241A9785"/>
  <w16cid:commentId w16cid:paraId="6AAC237B" w16cid:durableId="241A9823"/>
  <w16cid:commentId w16cid:paraId="5D703478" w16cid:durableId="241930DD"/>
  <w16cid:commentId w16cid:paraId="6315F5D8" w16cid:durableId="241930D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60B368" w14:textId="77777777" w:rsidR="00D332FA" w:rsidRDefault="00D332FA" w:rsidP="00FA28FD">
      <w:r>
        <w:separator/>
      </w:r>
    </w:p>
  </w:endnote>
  <w:endnote w:type="continuationSeparator" w:id="0">
    <w:p w14:paraId="3A6F03D7" w14:textId="77777777" w:rsidR="00D332FA" w:rsidRDefault="00D332FA" w:rsidP="00FA2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tarSymbol">
    <w:altName w:val="Times New Roman"/>
    <w:charset w:val="00"/>
    <w:family w:val="auto"/>
    <w:pitch w:val="default"/>
    <w:sig w:usb0="00000003" w:usb1="00000000" w:usb2="00000000" w:usb3="00000000" w:csb0="00000001" w:csb1="00000000"/>
  </w:font>
  <w:font w:name="OpenSymbol">
    <w:altName w:val="Times New Roman"/>
    <w:charset w:val="00"/>
    <w:family w:val="auto"/>
    <w:pitch w:val="variable"/>
    <w:sig w:usb0="00000003" w:usb1="1001ECEA" w:usb2="00000000" w:usb3="00000000" w:csb0="00000001" w:csb1="00000000"/>
  </w:font>
  <w:font w:name="Plantagenet Cherokee">
    <w:altName w:val="Gadugi"/>
    <w:charset w:val="00"/>
    <w:family w:val="roman"/>
    <w:pitch w:val="variable"/>
    <w:sig w:usb0="00000003" w:usb1="00000000" w:usb2="00001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Neue">
    <w:altName w:val="Malgun Gothic"/>
    <w:charset w:val="00"/>
    <w:family w:val="swiss"/>
    <w:pitch w:val="variable"/>
    <w:sig w:usb0="00000003" w:usb1="500079DB" w:usb2="00000010" w:usb3="00000000" w:csb0="00000001" w:csb1="00000000"/>
  </w:font>
  <w:font w:name="RLKJSP+Lato-Regular">
    <w:altName w:val="Calibri"/>
    <w:panose1 w:val="00000000000000000000"/>
    <w:charset w:val="EE"/>
    <w:family w:val="swiss"/>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Open Sans">
    <w:altName w:val="Tahoma"/>
    <w:panose1 w:val="020B0606030504020204"/>
    <w:charset w:val="EE"/>
    <w:family w:val="swiss"/>
    <w:pitch w:val="variable"/>
    <w:sig w:usb0="E00002EF" w:usb1="4000205B" w:usb2="00000028" w:usb3="00000000" w:csb0="0000019F" w:csb1="00000000"/>
  </w:font>
  <w:font w:name="Yu Mincho">
    <w:charset w:val="80"/>
    <w:family w:val="roman"/>
    <w:pitch w:val="variable"/>
    <w:sig w:usb0="800002E7" w:usb1="2AC7FCF0" w:usb2="00000012" w:usb3="00000000" w:csb0="0002009F" w:csb1="00000000"/>
  </w:font>
  <w:font w:name="font497">
    <w:charset w:val="EE"/>
    <w:family w:val="auto"/>
    <w:pitch w:val="variable"/>
  </w:font>
  <w:font w:name="Yu Gothic Light">
    <w:panose1 w:val="020B0300000000000000"/>
    <w:charset w:val="80"/>
    <w:family w:val="swiss"/>
    <w:pitch w:val="variable"/>
    <w:sig w:usb0="E00002FF" w:usb1="2AC7FDFF" w:usb2="00000016" w:usb3="00000000" w:csb0="0002009F" w:csb1="00000000"/>
  </w:font>
  <w:font w:name="font498">
    <w:charset w:val="EE"/>
    <w:family w:val="auto"/>
    <w:pitch w:val="variable"/>
  </w:font>
  <w:font w:name="Exo2-Regular">
    <w:charset w:val="EE"/>
    <w:family w:val="auto"/>
    <w:pitch w:val="variable"/>
  </w:font>
  <w:font w:name="TimesNewRoman">
    <w:altName w:val="Arial Unicode MS"/>
    <w:panose1 w:val="00000000000000000000"/>
    <w:charset w:val="EE"/>
    <w:family w:val="auto"/>
    <w:notTrueType/>
    <w:pitch w:val="default"/>
    <w:sig w:usb0="00000007" w:usb1="08070000" w:usb2="00000010" w:usb3="00000000" w:csb0="00020003" w:csb1="00000000"/>
  </w:font>
  <w:font w:name="Arial CE">
    <w:panose1 w:val="020B0604020202020204"/>
    <w:charset w:val="EE"/>
    <w:family w:val="swiss"/>
    <w:pitch w:val="variable"/>
    <w:sig w:usb0="E0002EFF" w:usb1="C000785B" w:usb2="00000009" w:usb3="00000000" w:csb0="000001FF" w:csb1="00000000"/>
  </w:font>
  <w:font w:name="Lato-Black">
    <w:panose1 w:val="00000000000000000000"/>
    <w:charset w:val="EE"/>
    <w:family w:val="auto"/>
    <w:notTrueType/>
    <w:pitch w:val="default"/>
    <w:sig w:usb0="00000005" w:usb1="00000000" w:usb2="00000000" w:usb3="00000000" w:csb0="00000002" w:csb1="00000000"/>
  </w:font>
  <w:font w:name="Lato-Regular">
    <w:altName w:val="Segoe UI"/>
    <w:panose1 w:val="00000000000000000000"/>
    <w:charset w:val="EE"/>
    <w:family w:val="auto"/>
    <w:notTrueType/>
    <w:pitch w:val="default"/>
    <w:sig w:usb0="00000005" w:usb1="00000000" w:usb2="00000000" w:usb3="00000000" w:csb0="00000002"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932DF" w14:textId="57B45E3F" w:rsidR="00D332FA" w:rsidRPr="00F4755F" w:rsidRDefault="00D332FA" w:rsidP="00F4755F">
    <w:pPr>
      <w:pStyle w:val="Stopka"/>
      <w:pBdr>
        <w:top w:val="single" w:sz="4" w:space="1" w:color="D9D9D9"/>
      </w:pBdr>
      <w:jc w:val="right"/>
      <w:rPr>
        <w:rFonts w:ascii="Calibri Light" w:hAnsi="Calibri Light"/>
        <w:b/>
        <w:bCs/>
        <w:sz w:val="20"/>
      </w:rPr>
    </w:pPr>
    <w:r w:rsidRPr="00256AEB">
      <w:rPr>
        <w:rFonts w:ascii="Calibri Light" w:hAnsi="Calibri Light"/>
        <w:sz w:val="20"/>
      </w:rPr>
      <w:fldChar w:fldCharType="begin"/>
    </w:r>
    <w:r w:rsidRPr="00256AEB">
      <w:rPr>
        <w:rFonts w:ascii="Calibri Light" w:hAnsi="Calibri Light"/>
        <w:sz w:val="20"/>
      </w:rPr>
      <w:instrText>PAGE   \* MERGEFORMAT</w:instrText>
    </w:r>
    <w:r w:rsidRPr="00256AEB">
      <w:rPr>
        <w:rFonts w:ascii="Calibri Light" w:hAnsi="Calibri Light"/>
        <w:sz w:val="20"/>
      </w:rPr>
      <w:fldChar w:fldCharType="separate"/>
    </w:r>
    <w:r w:rsidR="00EB45F1" w:rsidRPr="00EB45F1">
      <w:rPr>
        <w:rFonts w:ascii="Calibri Light" w:hAnsi="Calibri Light"/>
        <w:b/>
        <w:bCs/>
        <w:noProof/>
        <w:sz w:val="20"/>
      </w:rPr>
      <w:t>36</w:t>
    </w:r>
    <w:r w:rsidRPr="00256AEB">
      <w:rPr>
        <w:rFonts w:ascii="Calibri Light" w:hAnsi="Calibri Light"/>
        <w:b/>
        <w:bCs/>
        <w:sz w:val="20"/>
      </w:rPr>
      <w:fldChar w:fldCharType="end"/>
    </w:r>
    <w:r w:rsidRPr="00256AEB">
      <w:rPr>
        <w:rFonts w:ascii="Calibri Light" w:hAnsi="Calibri Light"/>
        <w:b/>
        <w:bCs/>
        <w:sz w:val="20"/>
      </w:rPr>
      <w:t xml:space="preserve"> | </w:t>
    </w:r>
    <w:r w:rsidRPr="00256AEB">
      <w:rPr>
        <w:rFonts w:ascii="Calibri Light" w:hAnsi="Calibri Light"/>
        <w:color w:val="808080"/>
        <w:spacing w:val="60"/>
        <w:sz w:val="20"/>
      </w:rPr>
      <w:t>Strona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A191AE" w14:textId="1A643B7C" w:rsidR="00D332FA" w:rsidRPr="00F4755F" w:rsidRDefault="00D332FA" w:rsidP="00F4755F">
    <w:pPr>
      <w:pStyle w:val="Stopka"/>
      <w:pBdr>
        <w:top w:val="single" w:sz="4" w:space="1" w:color="D9D9D9"/>
      </w:pBdr>
      <w:rPr>
        <w:rFonts w:ascii="Calibri Light" w:hAnsi="Calibri Light"/>
        <w:b/>
        <w:bCs/>
        <w:sz w:val="20"/>
      </w:rPr>
    </w:pPr>
    <w:r w:rsidRPr="00256AEB">
      <w:rPr>
        <w:rFonts w:ascii="Calibri Light" w:hAnsi="Calibri Light"/>
        <w:sz w:val="20"/>
      </w:rPr>
      <w:fldChar w:fldCharType="begin"/>
    </w:r>
    <w:r w:rsidRPr="00256AEB">
      <w:rPr>
        <w:rFonts w:ascii="Calibri Light" w:hAnsi="Calibri Light"/>
        <w:sz w:val="20"/>
      </w:rPr>
      <w:instrText>PAGE   \* MERGEFORMAT</w:instrText>
    </w:r>
    <w:r w:rsidRPr="00256AEB">
      <w:rPr>
        <w:rFonts w:ascii="Calibri Light" w:hAnsi="Calibri Light"/>
        <w:sz w:val="20"/>
      </w:rPr>
      <w:fldChar w:fldCharType="separate"/>
    </w:r>
    <w:r w:rsidR="00EB45F1" w:rsidRPr="00EB45F1">
      <w:rPr>
        <w:rFonts w:ascii="Calibri Light" w:hAnsi="Calibri Light"/>
        <w:b/>
        <w:bCs/>
        <w:noProof/>
        <w:sz w:val="20"/>
      </w:rPr>
      <w:t>35</w:t>
    </w:r>
    <w:r w:rsidRPr="00256AEB">
      <w:rPr>
        <w:rFonts w:ascii="Calibri Light" w:hAnsi="Calibri Light"/>
        <w:b/>
        <w:bCs/>
        <w:sz w:val="20"/>
      </w:rPr>
      <w:fldChar w:fldCharType="end"/>
    </w:r>
    <w:r w:rsidRPr="00256AEB">
      <w:rPr>
        <w:rFonts w:ascii="Calibri Light" w:hAnsi="Calibri Light"/>
        <w:b/>
        <w:bCs/>
        <w:sz w:val="20"/>
      </w:rPr>
      <w:t xml:space="preserve"> | </w:t>
    </w:r>
    <w:r w:rsidRPr="00256AEB">
      <w:rPr>
        <w:rFonts w:ascii="Calibri Light" w:hAnsi="Calibri Light"/>
        <w:color w:val="808080"/>
        <w:spacing w:val="60"/>
        <w:sz w:val="20"/>
      </w:rPr>
      <w:t>Strona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2000A8" w14:textId="0317619A" w:rsidR="00D332FA" w:rsidRPr="00F4755F" w:rsidRDefault="00D332FA" w:rsidP="00F4755F">
    <w:pPr>
      <w:pStyle w:val="Stopka"/>
      <w:pBdr>
        <w:top w:val="single" w:sz="4" w:space="1" w:color="D9D9D9"/>
      </w:pBdr>
      <w:jc w:val="right"/>
      <w:rPr>
        <w:rFonts w:ascii="Calibri Light" w:hAnsi="Calibri Light"/>
        <w:b/>
        <w:bCs/>
        <w:sz w:val="20"/>
      </w:rPr>
    </w:pPr>
    <w:r w:rsidRPr="00256AEB">
      <w:rPr>
        <w:rFonts w:ascii="Calibri Light" w:hAnsi="Calibri Light"/>
        <w:sz w:val="20"/>
      </w:rPr>
      <w:fldChar w:fldCharType="begin"/>
    </w:r>
    <w:r w:rsidRPr="00256AEB">
      <w:rPr>
        <w:rFonts w:ascii="Calibri Light" w:hAnsi="Calibri Light"/>
        <w:sz w:val="20"/>
      </w:rPr>
      <w:instrText>PAGE   \* MERGEFORMAT</w:instrText>
    </w:r>
    <w:r w:rsidRPr="00256AEB">
      <w:rPr>
        <w:rFonts w:ascii="Calibri Light" w:hAnsi="Calibri Light"/>
        <w:sz w:val="20"/>
      </w:rPr>
      <w:fldChar w:fldCharType="separate"/>
    </w:r>
    <w:r w:rsidR="00EB45F1" w:rsidRPr="00EB45F1">
      <w:rPr>
        <w:rFonts w:ascii="Calibri Light" w:hAnsi="Calibri Light"/>
        <w:b/>
        <w:bCs/>
        <w:noProof/>
        <w:sz w:val="20"/>
      </w:rPr>
      <w:t>384</w:t>
    </w:r>
    <w:r w:rsidRPr="00256AEB">
      <w:rPr>
        <w:rFonts w:ascii="Calibri Light" w:hAnsi="Calibri Light"/>
        <w:b/>
        <w:bCs/>
        <w:sz w:val="20"/>
      </w:rPr>
      <w:fldChar w:fldCharType="end"/>
    </w:r>
    <w:r w:rsidRPr="00256AEB">
      <w:rPr>
        <w:rFonts w:ascii="Calibri Light" w:hAnsi="Calibri Light"/>
        <w:b/>
        <w:bCs/>
        <w:sz w:val="20"/>
      </w:rPr>
      <w:t xml:space="preserve"> | </w:t>
    </w:r>
    <w:r w:rsidRPr="00256AEB">
      <w:rPr>
        <w:rFonts w:ascii="Calibri Light" w:hAnsi="Calibri Light"/>
        <w:color w:val="808080"/>
        <w:spacing w:val="60"/>
        <w:sz w:val="20"/>
      </w:rPr>
      <w:t>Strona</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AA3989" w14:textId="2F6C28D4" w:rsidR="00D332FA" w:rsidRPr="00F4755F" w:rsidRDefault="00D332FA" w:rsidP="00F4755F">
    <w:pPr>
      <w:pStyle w:val="Stopka"/>
      <w:pBdr>
        <w:top w:val="single" w:sz="4" w:space="1" w:color="D9D9D9"/>
      </w:pBdr>
      <w:rPr>
        <w:rFonts w:ascii="Calibri Light" w:hAnsi="Calibri Light"/>
        <w:b/>
        <w:bCs/>
        <w:sz w:val="20"/>
      </w:rPr>
    </w:pPr>
    <w:r w:rsidRPr="00256AEB">
      <w:rPr>
        <w:rFonts w:ascii="Calibri Light" w:hAnsi="Calibri Light"/>
        <w:sz w:val="20"/>
      </w:rPr>
      <w:fldChar w:fldCharType="begin"/>
    </w:r>
    <w:r w:rsidRPr="00256AEB">
      <w:rPr>
        <w:rFonts w:ascii="Calibri Light" w:hAnsi="Calibri Light"/>
        <w:sz w:val="20"/>
      </w:rPr>
      <w:instrText>PAGE   \* MERGEFORMAT</w:instrText>
    </w:r>
    <w:r w:rsidRPr="00256AEB">
      <w:rPr>
        <w:rFonts w:ascii="Calibri Light" w:hAnsi="Calibri Light"/>
        <w:sz w:val="20"/>
      </w:rPr>
      <w:fldChar w:fldCharType="separate"/>
    </w:r>
    <w:r w:rsidR="00EB45F1" w:rsidRPr="00EB45F1">
      <w:rPr>
        <w:rFonts w:ascii="Calibri Light" w:hAnsi="Calibri Light"/>
        <w:b/>
        <w:bCs/>
        <w:noProof/>
        <w:sz w:val="20"/>
      </w:rPr>
      <w:t>385</w:t>
    </w:r>
    <w:r w:rsidRPr="00256AEB">
      <w:rPr>
        <w:rFonts w:ascii="Calibri Light" w:hAnsi="Calibri Light"/>
        <w:b/>
        <w:bCs/>
        <w:sz w:val="20"/>
      </w:rPr>
      <w:fldChar w:fldCharType="end"/>
    </w:r>
    <w:r w:rsidRPr="00256AEB">
      <w:rPr>
        <w:rFonts w:ascii="Calibri Light" w:hAnsi="Calibri Light"/>
        <w:b/>
        <w:bCs/>
        <w:sz w:val="20"/>
      </w:rPr>
      <w:t xml:space="preserve"> | </w:t>
    </w:r>
    <w:r w:rsidRPr="00256AEB">
      <w:rPr>
        <w:rFonts w:ascii="Calibri Light" w:hAnsi="Calibri Light"/>
        <w:color w:val="808080"/>
        <w:spacing w:val="60"/>
        <w:sz w:val="20"/>
      </w:rPr>
      <w:t>Strona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85952D" w14:textId="77777777" w:rsidR="00D332FA" w:rsidRDefault="00D332FA" w:rsidP="00FA28FD">
      <w:r>
        <w:separator/>
      </w:r>
    </w:p>
  </w:footnote>
  <w:footnote w:type="continuationSeparator" w:id="0">
    <w:p w14:paraId="3A310CDD" w14:textId="77777777" w:rsidR="00D332FA" w:rsidRDefault="00D332FA" w:rsidP="00FA28FD">
      <w:r>
        <w:continuationSeparator/>
      </w:r>
    </w:p>
  </w:footnote>
  <w:footnote w:id="1">
    <w:p w14:paraId="4BF25B0E" w14:textId="49F0FA95" w:rsidR="00D332FA" w:rsidRPr="00B433D9" w:rsidRDefault="00D332FA" w:rsidP="00975D24">
      <w:pPr>
        <w:pStyle w:val="Tekstprzypisudolnego"/>
      </w:pPr>
      <w:r w:rsidRPr="00B433D9">
        <w:rPr>
          <w:rStyle w:val="Odwoanieprzypisudolnego"/>
        </w:rPr>
        <w:footnoteRef/>
      </w:r>
      <w:r w:rsidRPr="00B433D9">
        <w:t xml:space="preserve"> </w:t>
      </w:r>
      <w:r>
        <w:t>W przypadku danych pochodzących z Urzędu Statystycznego, b</w:t>
      </w:r>
      <w:r w:rsidRPr="00B433D9">
        <w:t xml:space="preserve">ilanse liczby i struktury ludności w gminach </w:t>
      </w:r>
      <w:r>
        <w:t xml:space="preserve">są </w:t>
      </w:r>
      <w:r w:rsidRPr="00B433D9">
        <w:t>imiennie opracowane w oparciu o wyniki Narodowych Spisów Powszechnych z uwzględnieniem zmian spowodowanych ruchem naturalnym (urodzenia i zgony), migracjami ludności (na pobyt stały i czasowy) oraz przemieszczeniami związanymi ze zmianami administracyjnymi. Dane o ludności w miejscowościach</w:t>
      </w:r>
      <w:r>
        <w:t xml:space="preserve"> opracowane są</w:t>
      </w:r>
      <w:r w:rsidRPr="00B433D9">
        <w:t xml:space="preserve"> na podstawie rejestru PESEL. Dane o zarejestrowanych małżeństwach</w:t>
      </w:r>
      <w:r>
        <w:t>, urodzeniach i zgonach pochodzą</w:t>
      </w:r>
      <w:r w:rsidRPr="00B433D9">
        <w:t xml:space="preserve"> ze sprawozdawczości urzędów stanu cywilnego. Dane o orzeczonych rozwodach i separacjach pochodzące ze sprawozdawczości sądów. Dane o migracjach wewnętrznych i zagranicznych na pobyt stały pochodzą</w:t>
      </w:r>
      <w:r w:rsidR="002D161E">
        <w:t xml:space="preserve"> </w:t>
      </w:r>
      <w:r w:rsidRPr="00B433D9">
        <w:t>z Ministerstwa Spra</w:t>
      </w:r>
      <w:r>
        <w:t xml:space="preserve">w Wewnętrznych i Administracji. </w:t>
      </w:r>
      <w:r w:rsidRPr="00B433D9">
        <w:t xml:space="preserve">Dane o liczbie i strukturze ludności dla okresów </w:t>
      </w:r>
      <w:proofErr w:type="spellStart"/>
      <w:r w:rsidRPr="00B433D9">
        <w:t>międzyspisowych</w:t>
      </w:r>
      <w:proofErr w:type="spellEnd"/>
      <w:r w:rsidRPr="00B433D9">
        <w:t xml:space="preserve"> są sporządzane poprzez przyjęcie wyników spisu powszechne</w:t>
      </w:r>
      <w:r>
        <w:t>go za bazę wyjściową dla gminy,</w:t>
      </w:r>
      <w:r w:rsidR="002D161E">
        <w:t xml:space="preserve"> </w:t>
      </w:r>
      <w:r w:rsidRPr="00B433D9">
        <w:t>a następnie naliczanie danych metodą bilansową według następującego schematu: stan ludności na początek okresu (roku, kwartału) w gminie + urodzenia żywe - zgony + zameldowania na pobyt stały (z innych gmin</w:t>
      </w:r>
      <w:r w:rsidR="002D161E">
        <w:t xml:space="preserve"> </w:t>
      </w:r>
      <w:r w:rsidRPr="00B433D9">
        <w:t>i z zagranicy) - wymeldowania z pobytu stałego do innych gmin i za granicę) +(-) przesunięcia ludności z tytułu zmian administracyjnych = stan ludności na końcu okresu (roku, kwartału) w gminie.</w:t>
      </w:r>
    </w:p>
  </w:footnote>
  <w:footnote w:id="2">
    <w:p w14:paraId="6F95C5D2" w14:textId="77777777" w:rsidR="00D332FA" w:rsidRPr="00164D1F" w:rsidRDefault="00D332FA" w:rsidP="00975D24">
      <w:pPr>
        <w:pStyle w:val="Tekstprzypisudolnego"/>
        <w:rPr>
          <w:rFonts w:ascii="Calibri Light" w:hAnsi="Calibri Light"/>
        </w:rPr>
      </w:pPr>
      <w:r w:rsidRPr="00164D1F">
        <w:rPr>
          <w:rStyle w:val="Odwoanieprzypisudolnego"/>
          <w:rFonts w:ascii="Calibri Light" w:hAnsi="Calibri Light"/>
        </w:rPr>
        <w:footnoteRef/>
      </w:r>
      <w:r w:rsidRPr="00164D1F">
        <w:rPr>
          <w:rFonts w:ascii="Calibri Light" w:hAnsi="Calibri Light"/>
        </w:rPr>
        <w:t xml:space="preserve"> Wiek przedprodukcyjny: 0-17 lat</w:t>
      </w:r>
      <w:r>
        <w:rPr>
          <w:rFonts w:ascii="Calibri Light" w:hAnsi="Calibri Light"/>
        </w:rPr>
        <w:t>.</w:t>
      </w:r>
    </w:p>
  </w:footnote>
  <w:footnote w:id="3">
    <w:p w14:paraId="759716A3" w14:textId="77777777" w:rsidR="00D332FA" w:rsidRPr="00164D1F" w:rsidRDefault="00D332FA" w:rsidP="00975D24">
      <w:pPr>
        <w:pStyle w:val="Tekstprzypisudolnego"/>
        <w:rPr>
          <w:rFonts w:ascii="Calibri Light" w:hAnsi="Calibri Light"/>
        </w:rPr>
      </w:pPr>
      <w:r w:rsidRPr="00164D1F">
        <w:rPr>
          <w:rStyle w:val="Odwoanieprzypisudolnego"/>
          <w:rFonts w:ascii="Calibri Light" w:hAnsi="Calibri Light"/>
        </w:rPr>
        <w:footnoteRef/>
      </w:r>
      <w:r w:rsidRPr="00164D1F">
        <w:rPr>
          <w:rFonts w:ascii="Calibri Light" w:hAnsi="Calibri Light"/>
        </w:rPr>
        <w:t xml:space="preserve"> Wiek produkcyjny: 18-59 lat (kobiety) i 18-64 lata (mężczyźni); wiek mobilny: 18-44 lata; wiek niemobilny:</w:t>
      </w:r>
      <w:r>
        <w:rPr>
          <w:rFonts w:ascii="Calibri Light" w:hAnsi="Calibri Light"/>
        </w:rPr>
        <w:br/>
      </w:r>
      <w:r w:rsidRPr="00164D1F">
        <w:rPr>
          <w:rFonts w:ascii="Calibri Light" w:hAnsi="Calibri Light"/>
        </w:rPr>
        <w:t>45-59 lat (kobiety), 45-64 lata (mężczyźni)</w:t>
      </w:r>
      <w:r>
        <w:rPr>
          <w:rFonts w:ascii="Calibri Light" w:hAnsi="Calibri Light"/>
        </w:rPr>
        <w:t>.</w:t>
      </w:r>
    </w:p>
  </w:footnote>
  <w:footnote w:id="4">
    <w:p w14:paraId="46C4E178" w14:textId="77777777" w:rsidR="00D332FA" w:rsidRPr="00164D1F" w:rsidRDefault="00D332FA" w:rsidP="00975D24">
      <w:pPr>
        <w:pStyle w:val="Tekstprzypisudolnego"/>
        <w:rPr>
          <w:rFonts w:ascii="Calibri Light" w:hAnsi="Calibri Light"/>
        </w:rPr>
      </w:pPr>
      <w:r w:rsidRPr="00164D1F">
        <w:rPr>
          <w:rStyle w:val="Odwoanieprzypisudolnego"/>
          <w:rFonts w:ascii="Calibri Light" w:hAnsi="Calibri Light"/>
        </w:rPr>
        <w:footnoteRef/>
      </w:r>
      <w:r w:rsidRPr="00164D1F">
        <w:rPr>
          <w:rFonts w:ascii="Calibri Light" w:hAnsi="Calibri Light"/>
        </w:rPr>
        <w:t xml:space="preserve"> Wiek poprodukcyjny: powyżej 60 lat (kobiety) i powyżej 65 lat (mężczyźni)</w:t>
      </w:r>
      <w:r>
        <w:rPr>
          <w:rFonts w:ascii="Calibri Light" w:hAnsi="Calibri Light"/>
        </w:rPr>
        <w:t>.</w:t>
      </w:r>
    </w:p>
  </w:footnote>
  <w:footnote w:id="5">
    <w:p w14:paraId="0849621C" w14:textId="476D807C" w:rsidR="00D332FA" w:rsidRPr="00212D51" w:rsidRDefault="00D332FA" w:rsidP="00857737">
      <w:pPr>
        <w:pStyle w:val="Tekstprzypisudolnego"/>
        <w:rPr>
          <w:rFonts w:cstheme="majorHAnsi"/>
        </w:rPr>
      </w:pPr>
      <w:r w:rsidRPr="00212D51">
        <w:rPr>
          <w:rStyle w:val="Odwoanieprzypisudolnego"/>
          <w:rFonts w:cstheme="majorHAnsi"/>
        </w:rPr>
        <w:footnoteRef/>
      </w:r>
      <w:r w:rsidRPr="00212D51">
        <w:rPr>
          <w:rFonts w:cstheme="majorHAnsi"/>
        </w:rPr>
        <w:t xml:space="preserve"> Powierzchnia terenów nieobjętych planami.</w:t>
      </w:r>
    </w:p>
  </w:footnote>
  <w:footnote w:id="6">
    <w:p w14:paraId="57E85C3A" w14:textId="77777777" w:rsidR="00D332FA" w:rsidRPr="004B2D1F" w:rsidRDefault="00D332FA" w:rsidP="00857737">
      <w:pPr>
        <w:pStyle w:val="Tekstprzypisudolnego"/>
      </w:pPr>
      <w:r w:rsidRPr="004B2D1F">
        <w:rPr>
          <w:rStyle w:val="Odwoanieprzypisudolnego"/>
        </w:rPr>
        <w:footnoteRef/>
      </w:r>
      <w:r w:rsidRPr="004B2D1F">
        <w:t xml:space="preserve"> </w:t>
      </w:r>
      <w:r w:rsidRPr="004B2D1F">
        <w:rPr>
          <w:rFonts w:cstheme="majorHAnsi"/>
        </w:rPr>
        <w:t>Instalacje gazowe od 19.09.2020 r. są przyjmowane na zgłoszenie.</w:t>
      </w:r>
    </w:p>
  </w:footnote>
  <w:footnote w:id="7">
    <w:p w14:paraId="630E0E13" w14:textId="77777777" w:rsidR="00D332FA" w:rsidRPr="004B2D1F" w:rsidRDefault="00D332FA" w:rsidP="00857737">
      <w:pPr>
        <w:pStyle w:val="Tekstprzypisudolnego"/>
      </w:pPr>
      <w:r w:rsidRPr="004B2D1F">
        <w:rPr>
          <w:rStyle w:val="Odwoanieprzypisudolnego"/>
        </w:rPr>
        <w:footnoteRef/>
      </w:r>
      <w:r w:rsidRPr="004B2D1F">
        <w:t xml:space="preserve"> </w:t>
      </w:r>
      <w:r w:rsidRPr="004B2D1F">
        <w:rPr>
          <w:rFonts w:cstheme="majorHAnsi"/>
        </w:rPr>
        <w:t>Instalacje gazowe od 19.09.2020 r. są przyjmowane na zgłoszenie.</w:t>
      </w:r>
    </w:p>
  </w:footnote>
  <w:footnote w:id="8">
    <w:p w14:paraId="59AD8E2E" w14:textId="77777777" w:rsidR="00D332FA" w:rsidRDefault="00D332FA" w:rsidP="000F31BC">
      <w:pPr>
        <w:pStyle w:val="Tekstprzypisudolnego"/>
      </w:pPr>
      <w:r w:rsidRPr="00BE6380">
        <w:rPr>
          <w:rStyle w:val="Odwoanieprzypisudolnego"/>
        </w:rPr>
        <w:footnoteRef/>
      </w:r>
      <w:r>
        <w:t xml:space="preserve"> OZE- odnawialne źródła energii</w:t>
      </w:r>
    </w:p>
  </w:footnote>
  <w:footnote w:id="9">
    <w:p w14:paraId="7234712B" w14:textId="77777777" w:rsidR="00D332FA" w:rsidRDefault="00D332FA" w:rsidP="00C625D2">
      <w:pPr>
        <w:pStyle w:val="Tekstprzypisudolnego"/>
        <w:jc w:val="both"/>
      </w:pPr>
      <w:r w:rsidRPr="00BE6380">
        <w:rPr>
          <w:rStyle w:val="Odwoanieprzypisudolnego"/>
        </w:rPr>
        <w:footnoteRef/>
      </w:r>
      <w:r>
        <w:t xml:space="preserve"> C.O. – centralne ogrzewanie</w:t>
      </w:r>
    </w:p>
  </w:footnote>
  <w:footnote w:id="10">
    <w:p w14:paraId="78DC8638" w14:textId="05EC13EA" w:rsidR="00D332FA" w:rsidRPr="00FD7811" w:rsidRDefault="00D332FA" w:rsidP="00FD7811">
      <w:pPr>
        <w:pStyle w:val="Tekstprzypisudolnego"/>
        <w:jc w:val="both"/>
      </w:pPr>
      <w:r w:rsidRPr="00FD7811">
        <w:rPr>
          <w:rStyle w:val="Odwoanieprzypisudolnego"/>
        </w:rPr>
        <w:footnoteRef/>
      </w:r>
      <w:r w:rsidRPr="00FD7811">
        <w:t xml:space="preserve"> </w:t>
      </w:r>
      <w:r>
        <w:t>W</w:t>
      </w:r>
      <w:r w:rsidRPr="00FD7811">
        <w:rPr>
          <w:rFonts w:eastAsiaTheme="majorEastAsia" w:cstheme="majorBidi"/>
        </w:rPr>
        <w:t>artość szacowana (brak pełnych danych z GUS za 2020 rok)</w:t>
      </w:r>
      <w:r>
        <w:rPr>
          <w:rFonts w:eastAsiaTheme="majorEastAsia" w:cstheme="majorBidi"/>
        </w:rPr>
        <w:t>.</w:t>
      </w:r>
    </w:p>
  </w:footnote>
  <w:footnote w:id="11">
    <w:p w14:paraId="5AF1FEBA" w14:textId="77777777" w:rsidR="00D332FA" w:rsidRPr="008C01B9" w:rsidRDefault="00D332FA" w:rsidP="00C96A76">
      <w:pPr>
        <w:rPr>
          <w:rFonts w:ascii="Calibri Light" w:hAnsi="Calibri Light"/>
          <w:sz w:val="20"/>
          <w:szCs w:val="24"/>
        </w:rPr>
      </w:pPr>
      <w:r w:rsidRPr="008C01B9">
        <w:rPr>
          <w:rStyle w:val="Odwoanieprzypisudolnego"/>
          <w:rFonts w:ascii="Calibri Light" w:hAnsi="Calibri Light"/>
          <w:sz w:val="20"/>
        </w:rPr>
        <w:footnoteRef/>
      </w:r>
      <w:r w:rsidRPr="008C01B9">
        <w:rPr>
          <w:rFonts w:ascii="Calibri Light" w:hAnsi="Calibri Light"/>
          <w:sz w:val="20"/>
        </w:rPr>
        <w:t xml:space="preserve"> </w:t>
      </w:r>
      <w:r>
        <w:rPr>
          <w:rFonts w:ascii="Calibri Light" w:hAnsi="Calibri Light"/>
          <w:sz w:val="20"/>
          <w:szCs w:val="24"/>
        </w:rPr>
        <w:t>S</w:t>
      </w:r>
      <w:r w:rsidRPr="008C01B9">
        <w:rPr>
          <w:rFonts w:ascii="Calibri Light" w:hAnsi="Calibri Light"/>
          <w:sz w:val="20"/>
          <w:szCs w:val="24"/>
        </w:rPr>
        <w:t>elektywna zbiórka popiołu prowadzona jest od 1 października 2016 r.</w:t>
      </w:r>
    </w:p>
  </w:footnote>
  <w:footnote w:id="12">
    <w:p w14:paraId="2BD0CF0D" w14:textId="7B5646B6" w:rsidR="00D332FA" w:rsidRPr="001E5552" w:rsidRDefault="00D332FA" w:rsidP="00914F31">
      <w:pPr>
        <w:pStyle w:val="Tekstprzypisudolnego"/>
        <w:jc w:val="both"/>
        <w:rPr>
          <w:rFonts w:cstheme="majorHAnsi"/>
          <w:color w:val="000000" w:themeColor="text1"/>
        </w:rPr>
      </w:pPr>
      <w:r w:rsidRPr="001E5552">
        <w:rPr>
          <w:rStyle w:val="Odwoanieprzypisudolnego"/>
          <w:rFonts w:cstheme="majorHAnsi"/>
        </w:rPr>
        <w:footnoteRef/>
      </w:r>
      <w:r w:rsidRPr="001E5552">
        <w:rPr>
          <w:rFonts w:cstheme="majorHAnsi"/>
        </w:rPr>
        <w:t xml:space="preserve"> Przy nazwie zadania wskazano pozycję zadania w </w:t>
      </w:r>
      <w:r w:rsidRPr="001E5552">
        <w:rPr>
          <w:rFonts w:eastAsia="Times New Roman" w:cstheme="majorHAnsi"/>
          <w:bCs/>
          <w:lang w:eastAsia="pl-PL"/>
        </w:rPr>
        <w:t xml:space="preserve">„Wieloletnim planie rozwoju i modernizacji urządzeń wodociągowych i urządzeń kanalizacyjnych będących w posiadaniu Wodociągów Białostockich Sp. z o.o. na lata </w:t>
      </w:r>
      <w:r w:rsidRPr="001E5552">
        <w:rPr>
          <w:rFonts w:eastAsia="Times New Roman" w:cstheme="majorHAnsi"/>
          <w:bCs/>
          <w:color w:val="000000" w:themeColor="text1"/>
          <w:lang w:eastAsia="pl-PL"/>
        </w:rPr>
        <w:t>2020-2024”.</w:t>
      </w:r>
    </w:p>
  </w:footnote>
  <w:footnote w:id="13">
    <w:p w14:paraId="36594170" w14:textId="77777777" w:rsidR="00D332FA" w:rsidRPr="00C9416C" w:rsidRDefault="00D332FA" w:rsidP="00670648">
      <w:pPr>
        <w:rPr>
          <w:rFonts w:eastAsia="Times New Roman" w:cstheme="majorHAnsi"/>
          <w:sz w:val="20"/>
          <w:szCs w:val="20"/>
          <w:lang w:eastAsia="pl-PL"/>
        </w:rPr>
      </w:pPr>
      <w:r w:rsidRPr="00C9416C">
        <w:rPr>
          <w:rStyle w:val="Odwoanieprzypisudolnego"/>
          <w:rFonts w:cstheme="majorHAnsi"/>
          <w:sz w:val="20"/>
          <w:szCs w:val="20"/>
        </w:rPr>
        <w:footnoteRef/>
      </w:r>
      <w:r w:rsidRPr="00C9416C">
        <w:rPr>
          <w:rFonts w:cstheme="majorHAnsi"/>
          <w:sz w:val="20"/>
          <w:szCs w:val="20"/>
        </w:rPr>
        <w:t xml:space="preserve"> Objaśnienia do tabel: </w:t>
      </w:r>
      <w:r w:rsidRPr="00C9416C">
        <w:rPr>
          <w:rFonts w:eastAsia="Times New Roman" w:cstheme="majorHAnsi"/>
          <w:sz w:val="20"/>
          <w:szCs w:val="20"/>
          <w:lang w:eastAsia="pl-PL"/>
        </w:rPr>
        <w:t>Ulice główne i ulice osiedlowe - są to całkowite powierzchnie wszystkich ulic miejskich. SPP, DDR, Przystanki - całkowita powierzchnia. Kosze - ilość koszy ustawionych wyłącznie w pasach drogowych. Chodniki, zieleńce - podane powierzchnie będące w stałym utrzymaniu.</w:t>
      </w:r>
    </w:p>
  </w:footnote>
  <w:footnote w:id="14">
    <w:p w14:paraId="794A9734" w14:textId="77777777" w:rsidR="00D332FA" w:rsidRPr="009C74E0" w:rsidRDefault="00D332FA" w:rsidP="00BF5D23">
      <w:pPr>
        <w:pStyle w:val="Tekstprzypisudolnego"/>
        <w:jc w:val="both"/>
        <w:rPr>
          <w:rFonts w:ascii="Calibri Light" w:hAnsi="Calibri Light"/>
        </w:rPr>
      </w:pPr>
      <w:r w:rsidRPr="009C74E0">
        <w:rPr>
          <w:rStyle w:val="Odwoanieprzypisudolnego"/>
          <w:rFonts w:ascii="Calibri Light" w:hAnsi="Calibri Light"/>
        </w:rPr>
        <w:footnoteRef/>
      </w:r>
      <w:r w:rsidRPr="009C74E0">
        <w:rPr>
          <w:rFonts w:ascii="Calibri Light" w:hAnsi="Calibri Light"/>
        </w:rPr>
        <w:t xml:space="preserve"> </w:t>
      </w:r>
      <w:r w:rsidRPr="006F07E2">
        <w:rPr>
          <w:rFonts w:ascii="Calibri" w:hAnsi="Calibri" w:cs="Calibri"/>
          <w:sz w:val="18"/>
          <w:szCs w:val="18"/>
        </w:rPr>
        <w:t>W tym 3 estakady na poza granicami miasta Białystok (inwestycja: węzeł Porosły).</w:t>
      </w:r>
    </w:p>
  </w:footnote>
  <w:footnote w:id="15">
    <w:p w14:paraId="43E65DFF" w14:textId="77777777" w:rsidR="00D332FA" w:rsidRPr="00C9416C" w:rsidRDefault="00D332FA" w:rsidP="00184FA2">
      <w:pPr>
        <w:pStyle w:val="Tekstprzypisudolnego"/>
        <w:jc w:val="both"/>
        <w:rPr>
          <w:rFonts w:ascii="Calibri Light" w:hAnsi="Calibri Light"/>
        </w:rPr>
      </w:pPr>
      <w:r w:rsidRPr="00C9416C">
        <w:rPr>
          <w:rStyle w:val="Odwoanieprzypisudolnego"/>
          <w:rFonts w:ascii="Calibri Light" w:hAnsi="Calibri Light"/>
        </w:rPr>
        <w:footnoteRef/>
      </w:r>
      <w:r w:rsidRPr="00C9416C">
        <w:rPr>
          <w:rFonts w:ascii="Calibri Light" w:hAnsi="Calibri Light"/>
        </w:rPr>
        <w:t xml:space="preserve"> Dane dotyczą długości buspasów.</w:t>
      </w:r>
    </w:p>
  </w:footnote>
  <w:footnote w:id="16">
    <w:p w14:paraId="7C0119B6" w14:textId="77777777" w:rsidR="00D332FA" w:rsidRPr="00D00A6D" w:rsidRDefault="00D332FA" w:rsidP="00184FA2">
      <w:pPr>
        <w:pStyle w:val="Tekstprzypisudolnego"/>
        <w:jc w:val="both"/>
        <w:rPr>
          <w:rFonts w:ascii="Calibri Light" w:hAnsi="Calibri Light"/>
        </w:rPr>
      </w:pPr>
      <w:r w:rsidRPr="00D00A6D">
        <w:rPr>
          <w:rStyle w:val="Odwoanieprzypisudolnego"/>
          <w:rFonts w:ascii="Calibri Light" w:hAnsi="Calibri Light"/>
        </w:rPr>
        <w:footnoteRef/>
      </w:r>
      <w:r w:rsidRPr="00D00A6D">
        <w:rPr>
          <w:rFonts w:ascii="Calibri Light" w:hAnsi="Calibri Light"/>
        </w:rPr>
        <w:t xml:space="preserve"> Dwa lokale usługowe są przekazane przez Gminę Białystok w użytkowanie do 2022 roku</w:t>
      </w:r>
      <w:r>
        <w:rPr>
          <w:rFonts w:ascii="Calibri Light" w:hAnsi="Calibri Light"/>
        </w:rPr>
        <w:t>.</w:t>
      </w:r>
    </w:p>
  </w:footnote>
  <w:footnote w:id="17">
    <w:p w14:paraId="7A00D477" w14:textId="77777777" w:rsidR="00D332FA" w:rsidRPr="00640EE5" w:rsidRDefault="00D332FA" w:rsidP="00275178">
      <w:pPr>
        <w:pStyle w:val="Tekstprzypisudolnego"/>
        <w:rPr>
          <w:rFonts w:ascii="Calibri Light" w:hAnsi="Calibri Light"/>
        </w:rPr>
      </w:pPr>
      <w:r w:rsidRPr="00640EE5">
        <w:rPr>
          <w:rStyle w:val="Odwoanieprzypisudolnego"/>
          <w:rFonts w:ascii="Calibri Light" w:hAnsi="Calibri Light"/>
        </w:rPr>
        <w:footnoteRef/>
      </w:r>
      <w:r w:rsidRPr="00640EE5">
        <w:rPr>
          <w:rFonts w:ascii="Calibri Light" w:hAnsi="Calibri Light"/>
        </w:rPr>
        <w:t xml:space="preserve"> W lipcu 2018 r. wykreślono z rejestru REGON ok. 100 tys. podmiotów, które utraciły zdolność prawną na mocy art. 3 ustawy z dnia 28.11.2014 r. o zmianie ustawy o KRS i </w:t>
      </w:r>
      <w:r>
        <w:rPr>
          <w:rFonts w:ascii="Calibri Light" w:hAnsi="Calibri Light"/>
        </w:rPr>
        <w:t>n</w:t>
      </w:r>
      <w:r w:rsidRPr="00640EE5">
        <w:rPr>
          <w:rFonts w:ascii="Calibri Light" w:hAnsi="Calibri Light"/>
        </w:rPr>
        <w:t>iektórych innych ustaw (Dz.</w:t>
      </w:r>
      <w:r>
        <w:rPr>
          <w:rFonts w:ascii="Calibri Light" w:hAnsi="Calibri Light"/>
        </w:rPr>
        <w:t xml:space="preserve"> </w:t>
      </w:r>
      <w:r w:rsidRPr="00640EE5">
        <w:rPr>
          <w:rFonts w:ascii="Calibri Light" w:hAnsi="Calibri Light"/>
        </w:rPr>
        <w:t>U.</w:t>
      </w:r>
      <w:r>
        <w:rPr>
          <w:rFonts w:ascii="Calibri Light" w:hAnsi="Calibri Light"/>
        </w:rPr>
        <w:t xml:space="preserve"> z 2014 r. </w:t>
      </w:r>
      <w:r w:rsidRPr="00640EE5">
        <w:rPr>
          <w:rFonts w:ascii="Calibri Light" w:hAnsi="Calibri Light"/>
        </w:rPr>
        <w:t>poz.</w:t>
      </w:r>
      <w:r>
        <w:rPr>
          <w:rFonts w:ascii="Calibri Light" w:hAnsi="Calibri Light"/>
        </w:rPr>
        <w:t xml:space="preserve"> </w:t>
      </w:r>
      <w:r w:rsidRPr="00640EE5">
        <w:rPr>
          <w:rFonts w:ascii="Calibri Light" w:hAnsi="Calibri Light"/>
        </w:rPr>
        <w:t>1942). W związku z wprowadzonymi od 1 grudnia 2014 r. zmianami przepisów prawnych</w:t>
      </w:r>
      <w:r>
        <w:rPr>
          <w:rFonts w:ascii="Calibri Light" w:hAnsi="Calibri Light"/>
        </w:rPr>
        <w:t>,</w:t>
      </w:r>
      <w:r w:rsidRPr="00640EE5">
        <w:rPr>
          <w:rFonts w:ascii="Calibri Light" w:hAnsi="Calibri Light"/>
        </w:rPr>
        <w:t xml:space="preserve"> regulujących sposób zasilania rejestru REGON informacjami o podmiotach podlegających wpisowi do Krajowego Rejestru Sądowego, od danych według stanu na 31 grudnia 2014 r. istnieje możliwość wystąpienia w rejestrze REGON niewypełnionych pozycji dotyczących przewidywanej liczby pracujących, adresu siedziby, rodzaju przeważającej działalności oraz formy własności. W związku z powyższym dane naliczone z rejestru REGON według ww. informacji mogą nie sumować się na liczbę ogółem prezentowaną w danej podgrupie.</w:t>
      </w:r>
    </w:p>
  </w:footnote>
  <w:footnote w:id="18">
    <w:p w14:paraId="7DAA0FF7" w14:textId="77777777" w:rsidR="00D332FA" w:rsidRPr="001C74E1" w:rsidRDefault="00D332FA" w:rsidP="00275178">
      <w:pPr>
        <w:pStyle w:val="Tekstprzypisudolnego"/>
        <w:rPr>
          <w:rFonts w:ascii="Calibri Light" w:hAnsi="Calibri Light"/>
        </w:rPr>
      </w:pPr>
      <w:r w:rsidRPr="001C74E1">
        <w:rPr>
          <w:rStyle w:val="Odwoanieprzypisudolnego"/>
          <w:rFonts w:ascii="Calibri Light" w:hAnsi="Calibri Light"/>
        </w:rPr>
        <w:footnoteRef/>
      </w:r>
      <w:r w:rsidRPr="001C74E1">
        <w:rPr>
          <w:rFonts w:ascii="Calibri Light" w:hAnsi="Calibri Light"/>
        </w:rPr>
        <w:t xml:space="preserve"> Rozporządzenie Rady Ministrów z dnia 15 grudnia 2008 r. w sprawie suwalskiej specjalnej strefy ekonomicznej (Dz.</w:t>
      </w:r>
      <w:r>
        <w:rPr>
          <w:rFonts w:ascii="Calibri Light" w:hAnsi="Calibri Light"/>
        </w:rPr>
        <w:t xml:space="preserve"> </w:t>
      </w:r>
      <w:r w:rsidRPr="001C74E1">
        <w:rPr>
          <w:rFonts w:ascii="Calibri Light" w:hAnsi="Calibri Light"/>
        </w:rPr>
        <w:t>U.</w:t>
      </w:r>
      <w:r>
        <w:rPr>
          <w:rFonts w:ascii="Calibri Light" w:hAnsi="Calibri Light"/>
        </w:rPr>
        <w:t xml:space="preserve"> z </w:t>
      </w:r>
      <w:r w:rsidRPr="001C74E1">
        <w:rPr>
          <w:rFonts w:ascii="Calibri Light" w:hAnsi="Calibri Light"/>
        </w:rPr>
        <w:t>2008</w:t>
      </w:r>
      <w:r>
        <w:rPr>
          <w:rFonts w:ascii="Calibri Light" w:hAnsi="Calibri Light"/>
        </w:rPr>
        <w:t xml:space="preserve"> r. Nr 232 poz. </w:t>
      </w:r>
      <w:r w:rsidRPr="001C74E1">
        <w:rPr>
          <w:rFonts w:ascii="Calibri Light" w:hAnsi="Calibri Light"/>
        </w:rPr>
        <w:t>1559)</w:t>
      </w:r>
      <w:r>
        <w:rPr>
          <w:rFonts w:ascii="Calibri Light" w:hAnsi="Calibri Light"/>
        </w:rPr>
        <w:t>.</w:t>
      </w:r>
    </w:p>
  </w:footnote>
  <w:footnote w:id="19">
    <w:p w14:paraId="3541EB2E" w14:textId="77777777" w:rsidR="00D332FA" w:rsidRDefault="00D332FA" w:rsidP="00275178">
      <w:pPr>
        <w:pStyle w:val="Tekstprzypisudolnego"/>
      </w:pPr>
      <w:r w:rsidRPr="001C74E1">
        <w:rPr>
          <w:rStyle w:val="Odwoanieprzypisudolnego"/>
          <w:rFonts w:ascii="Calibri Light" w:hAnsi="Calibri Light"/>
        </w:rPr>
        <w:footnoteRef/>
      </w:r>
      <w:r w:rsidRPr="001C74E1">
        <w:rPr>
          <w:rFonts w:ascii="Calibri Light" w:hAnsi="Calibri Light"/>
        </w:rPr>
        <w:t xml:space="preserve"> Rozporządzenie Rady Ministrów z dnia 20 października 2015 r. zmieniające rozporządzenie w sprawie suwalskiej specjalnej strefy ekonomicznej (Dz.</w:t>
      </w:r>
      <w:r>
        <w:rPr>
          <w:rFonts w:ascii="Calibri Light" w:hAnsi="Calibri Light"/>
        </w:rPr>
        <w:t xml:space="preserve"> </w:t>
      </w:r>
      <w:r w:rsidRPr="001C74E1">
        <w:rPr>
          <w:rFonts w:ascii="Calibri Light" w:hAnsi="Calibri Light"/>
        </w:rPr>
        <w:t>U.</w:t>
      </w:r>
      <w:r>
        <w:rPr>
          <w:rFonts w:ascii="Calibri Light" w:hAnsi="Calibri Light"/>
        </w:rPr>
        <w:t xml:space="preserve"> z </w:t>
      </w:r>
      <w:r w:rsidRPr="001C74E1">
        <w:rPr>
          <w:rFonts w:ascii="Calibri Light" w:hAnsi="Calibri Light"/>
        </w:rPr>
        <w:t>2015</w:t>
      </w:r>
      <w:r>
        <w:rPr>
          <w:rFonts w:ascii="Calibri Light" w:hAnsi="Calibri Light"/>
        </w:rPr>
        <w:t xml:space="preserve"> r</w:t>
      </w:r>
      <w:r w:rsidRPr="001C74E1">
        <w:rPr>
          <w:rFonts w:ascii="Calibri Light" w:hAnsi="Calibri Light"/>
        </w:rPr>
        <w:t>.</w:t>
      </w:r>
      <w:r>
        <w:rPr>
          <w:rFonts w:ascii="Calibri Light" w:hAnsi="Calibri Light"/>
        </w:rPr>
        <w:t xml:space="preserve"> poz. </w:t>
      </w:r>
      <w:r w:rsidRPr="001C74E1">
        <w:rPr>
          <w:rFonts w:ascii="Calibri Light" w:hAnsi="Calibri Light"/>
        </w:rPr>
        <w:t>1853)</w:t>
      </w:r>
      <w:r>
        <w:rPr>
          <w:rFonts w:ascii="Calibri Light" w:hAnsi="Calibri Light"/>
        </w:rPr>
        <w:t>.</w:t>
      </w:r>
    </w:p>
  </w:footnote>
  <w:footnote w:id="20">
    <w:p w14:paraId="6EE6B69B" w14:textId="53430763" w:rsidR="00D332FA" w:rsidRPr="008029C7" w:rsidRDefault="00D332FA" w:rsidP="008C5909">
      <w:pPr>
        <w:pStyle w:val="Tekstprzypisudolnego"/>
        <w:rPr>
          <w:rFonts w:ascii="Calibri Light" w:hAnsi="Calibri Light"/>
        </w:rPr>
      </w:pPr>
      <w:r w:rsidRPr="008029C7">
        <w:rPr>
          <w:rStyle w:val="Odwoanieprzypisudolnego"/>
          <w:rFonts w:ascii="Calibri Light" w:hAnsi="Calibri Light"/>
        </w:rPr>
        <w:footnoteRef/>
      </w:r>
      <w:r w:rsidRPr="008029C7">
        <w:rPr>
          <w:rFonts w:ascii="Calibri Light" w:hAnsi="Calibri Light"/>
        </w:rPr>
        <w:t xml:space="preserve"> Dane dotyczą podmiotów gospodarczych (z wyjątkiem podmiotów, których podstawowym rodzajem działalności jest działalność zaklasyfikowana według PKD 2007 do sekcji „Rolnictwo, leśnictwo, łowiectwo</w:t>
      </w:r>
      <w:r>
        <w:rPr>
          <w:rFonts w:ascii="Calibri Light" w:hAnsi="Calibri Light"/>
        </w:rPr>
        <w:br/>
      </w:r>
      <w:r w:rsidRPr="008029C7">
        <w:rPr>
          <w:rFonts w:ascii="Calibri Light" w:hAnsi="Calibri Light"/>
        </w:rPr>
        <w:t>i rybactwo” oraz „Działalność finansowa i ubezpieczeniowa”) prowadzących księgi rachunkowe, w których liczba pracujących przekracza 9 osób</w:t>
      </w:r>
      <w:r>
        <w:rPr>
          <w:rFonts w:ascii="Calibri Light" w:hAnsi="Calibri Light"/>
        </w:rPr>
        <w:t>.</w:t>
      </w:r>
    </w:p>
  </w:footnote>
  <w:footnote w:id="21">
    <w:p w14:paraId="7E936258" w14:textId="77777777" w:rsidR="00D332FA" w:rsidRPr="001E6297" w:rsidRDefault="00D332FA" w:rsidP="008C5909">
      <w:pPr>
        <w:pStyle w:val="Tekstprzypisudolnego"/>
        <w:rPr>
          <w:rFonts w:ascii="Calibri Light" w:hAnsi="Calibri Light"/>
        </w:rPr>
      </w:pPr>
      <w:r w:rsidRPr="001E6297">
        <w:rPr>
          <w:rStyle w:val="Odwoanieprzypisudolnego"/>
          <w:rFonts w:ascii="Calibri Light" w:hAnsi="Calibri Light"/>
        </w:rPr>
        <w:footnoteRef/>
      </w:r>
      <w:r w:rsidRPr="001E6297">
        <w:rPr>
          <w:rFonts w:ascii="Calibri Light" w:hAnsi="Calibri Light"/>
        </w:rPr>
        <w:t xml:space="preserve"> Relacja kosztów </w:t>
      </w:r>
      <w:r>
        <w:rPr>
          <w:rFonts w:ascii="Calibri Light" w:hAnsi="Calibri Light"/>
        </w:rPr>
        <w:t>uzyskania przychodów z całokształtu działalności do przychodów z całokształtu działalności.</w:t>
      </w:r>
    </w:p>
  </w:footnote>
  <w:footnote w:id="22">
    <w:p w14:paraId="6C2D4518" w14:textId="77777777" w:rsidR="00D332FA" w:rsidRPr="001E6297" w:rsidRDefault="00D332FA" w:rsidP="008C5909">
      <w:pPr>
        <w:pStyle w:val="Tekstprzypisudolnego"/>
        <w:rPr>
          <w:rFonts w:ascii="Calibri Light" w:hAnsi="Calibri Light"/>
        </w:rPr>
      </w:pPr>
      <w:r w:rsidRPr="001E6297">
        <w:rPr>
          <w:rStyle w:val="Odwoanieprzypisudolnego"/>
          <w:rFonts w:ascii="Calibri Light" w:hAnsi="Calibri Light"/>
        </w:rPr>
        <w:footnoteRef/>
      </w:r>
      <w:r w:rsidRPr="001E6297">
        <w:rPr>
          <w:rFonts w:ascii="Calibri Light" w:hAnsi="Calibri Light"/>
        </w:rPr>
        <w:t xml:space="preserve"> </w:t>
      </w:r>
      <w:r>
        <w:rPr>
          <w:rFonts w:ascii="Calibri Light" w:hAnsi="Calibri Light"/>
        </w:rPr>
        <w:t>Relacja wyniku finansowego netto do przychodów z całokształtu działalności.</w:t>
      </w:r>
    </w:p>
  </w:footnote>
  <w:footnote w:id="23">
    <w:p w14:paraId="05A1F019" w14:textId="77777777" w:rsidR="00D332FA" w:rsidRPr="00CE55CD" w:rsidRDefault="00D332FA" w:rsidP="008C5909">
      <w:pPr>
        <w:pStyle w:val="Tekstprzypisudolnego"/>
        <w:rPr>
          <w:rFonts w:ascii="Calibri Light" w:hAnsi="Calibri Light"/>
        </w:rPr>
      </w:pPr>
      <w:r w:rsidRPr="00CE55CD">
        <w:rPr>
          <w:rStyle w:val="Odwoanieprzypisudolnego"/>
          <w:rFonts w:ascii="Calibri Light" w:hAnsi="Calibri Light"/>
        </w:rPr>
        <w:footnoteRef/>
      </w:r>
      <w:r w:rsidRPr="00CE55CD">
        <w:rPr>
          <w:rFonts w:ascii="Calibri Light" w:hAnsi="Calibri Light"/>
        </w:rPr>
        <w:t xml:space="preserve"> Dane dotyczą podmiotów gospodarczych, w których liczb</w:t>
      </w:r>
      <w:r>
        <w:rPr>
          <w:rFonts w:ascii="Calibri Light" w:hAnsi="Calibri Light"/>
        </w:rPr>
        <w:t>a pracujących przekracza 9 osób.</w:t>
      </w:r>
    </w:p>
  </w:footnote>
  <w:footnote w:id="24">
    <w:p w14:paraId="0C917196" w14:textId="77777777" w:rsidR="00D332FA" w:rsidRPr="006F4DC9" w:rsidRDefault="00D332FA" w:rsidP="00BC5D70">
      <w:pPr>
        <w:pStyle w:val="Tekstprzypisudolnego"/>
        <w:rPr>
          <w:rFonts w:ascii="Calibri Light" w:hAnsi="Calibri Light"/>
        </w:rPr>
      </w:pPr>
      <w:r w:rsidRPr="006F4DC9">
        <w:rPr>
          <w:rStyle w:val="Odwoanieprzypisudolnego"/>
          <w:rFonts w:ascii="Calibri Light" w:hAnsi="Calibri Light"/>
        </w:rPr>
        <w:footnoteRef/>
      </w:r>
      <w:r w:rsidRPr="006F4DC9">
        <w:rPr>
          <w:rFonts w:ascii="Calibri Light" w:hAnsi="Calibri Light"/>
        </w:rPr>
        <w:t xml:space="preserve"> Dane dotyczą podmiotów gospodarczych, w których liczba pracujących przekracza 9 osób</w:t>
      </w:r>
      <w:r>
        <w:rPr>
          <w:rFonts w:ascii="Calibri Light" w:hAnsi="Calibri Light"/>
        </w:rPr>
        <w:t>.</w:t>
      </w:r>
    </w:p>
  </w:footnote>
  <w:footnote w:id="25">
    <w:p w14:paraId="2566F3CA" w14:textId="586A6198" w:rsidR="00D332FA" w:rsidRPr="00783A28" w:rsidRDefault="00D332FA" w:rsidP="00BC5D70">
      <w:pPr>
        <w:rPr>
          <w:rFonts w:cstheme="majorHAnsi"/>
          <w:sz w:val="20"/>
          <w:szCs w:val="20"/>
        </w:rPr>
      </w:pPr>
      <w:r w:rsidRPr="00783A28">
        <w:rPr>
          <w:rStyle w:val="Znakiprzypiswdolnych"/>
          <w:rFonts w:cstheme="majorHAnsi"/>
          <w:sz w:val="20"/>
          <w:szCs w:val="20"/>
        </w:rPr>
        <w:footnoteRef/>
      </w:r>
      <w:r w:rsidRPr="00783A28">
        <w:rPr>
          <w:rStyle w:val="Odwoanieprzypisudolnego2"/>
          <w:rFonts w:cstheme="majorHAnsi"/>
          <w:sz w:val="20"/>
          <w:szCs w:val="20"/>
        </w:rPr>
        <w:t xml:space="preserve"> </w:t>
      </w:r>
      <w:r w:rsidRPr="00783A28">
        <w:rPr>
          <w:rFonts w:cstheme="majorHAnsi"/>
          <w:sz w:val="20"/>
          <w:szCs w:val="20"/>
        </w:rPr>
        <w:t>Część danych  pozyskano z „Informacji o sytuacji na rynku pracy Powiatowego Urzędu Pracy w Białymstoku</w:t>
      </w:r>
      <w:r>
        <w:rPr>
          <w:rFonts w:cstheme="majorHAnsi"/>
          <w:sz w:val="20"/>
          <w:szCs w:val="20"/>
        </w:rPr>
        <w:br/>
      </w:r>
      <w:r w:rsidRPr="00783A28">
        <w:rPr>
          <w:rFonts w:cstheme="majorHAnsi"/>
          <w:sz w:val="20"/>
          <w:szCs w:val="20"/>
        </w:rPr>
        <w:t>w 2020 r.”.</w:t>
      </w:r>
    </w:p>
  </w:footnote>
  <w:footnote w:id="26">
    <w:p w14:paraId="12238099" w14:textId="1C9CAD81" w:rsidR="00D332FA" w:rsidRDefault="00D332FA" w:rsidP="00607EC7">
      <w:pPr>
        <w:pStyle w:val="Tekstprzypisudolnego"/>
      </w:pPr>
      <w:r>
        <w:rPr>
          <w:rStyle w:val="Odwoanieprzypisudolnego"/>
        </w:rPr>
        <w:footnoteRef/>
      </w:r>
      <w:r>
        <w:t xml:space="preserve"> </w:t>
      </w:r>
      <w:r>
        <w:rPr>
          <w:rFonts w:ascii="Calibri Light" w:hAnsi="Calibri Light"/>
          <w:szCs w:val="24"/>
        </w:rPr>
        <w:t>P - publiczna, N- niepubliczna z uprawnieniami publicznej.</w:t>
      </w:r>
    </w:p>
  </w:footnote>
  <w:footnote w:id="27">
    <w:p w14:paraId="6D98CC30" w14:textId="77777777" w:rsidR="00D332FA" w:rsidRPr="006F4DC9" w:rsidRDefault="00D332FA" w:rsidP="006C612A">
      <w:pPr>
        <w:pStyle w:val="Tekstprzypisudolnego"/>
        <w:rPr>
          <w:rFonts w:ascii="Calibri Light" w:hAnsi="Calibri Light"/>
        </w:rPr>
      </w:pPr>
      <w:r w:rsidRPr="006F4DC9">
        <w:rPr>
          <w:rStyle w:val="Odwoanieprzypisudolnego"/>
          <w:rFonts w:ascii="Calibri Light" w:hAnsi="Calibri Light"/>
        </w:rPr>
        <w:footnoteRef/>
      </w:r>
      <w:r w:rsidRPr="006F4DC9">
        <w:rPr>
          <w:rFonts w:ascii="Calibri Light" w:hAnsi="Calibri Light"/>
        </w:rPr>
        <w:t xml:space="preserve"> Liczba dzieci wykazana w wierszu Ogółem jest rzeczywistą liczbą dzieci umieszczonych w rodzinnej pieczy zastępczej, a nie podsumowaniem wcześniejszych wierszy (niektóre dzieci w danym roku były pod opieką więcej niż jednej formy rodzinnej pieczy zastępczej)</w:t>
      </w:r>
      <w:r>
        <w:rPr>
          <w:rFonts w:ascii="Calibri Light" w:hAnsi="Calibri Light"/>
        </w:rPr>
        <w:t>.</w:t>
      </w:r>
    </w:p>
  </w:footnote>
  <w:footnote w:id="28">
    <w:p w14:paraId="1BAE6F45" w14:textId="77777777" w:rsidR="00D332FA" w:rsidRPr="00DC5356" w:rsidRDefault="00D332FA" w:rsidP="00356530">
      <w:pPr>
        <w:jc w:val="both"/>
        <w:rPr>
          <w:rFonts w:ascii="Calibri Light" w:hAnsi="Calibri Light"/>
          <w:sz w:val="20"/>
          <w:szCs w:val="24"/>
        </w:rPr>
      </w:pPr>
      <w:r w:rsidRPr="00DC5356">
        <w:rPr>
          <w:rStyle w:val="Odwoanieprzypisudolnego"/>
          <w:rFonts w:ascii="Calibri Light" w:hAnsi="Calibri Light"/>
          <w:sz w:val="20"/>
        </w:rPr>
        <w:footnoteRef/>
      </w:r>
      <w:r w:rsidRPr="00DC5356">
        <w:rPr>
          <w:rFonts w:ascii="Calibri Light" w:hAnsi="Calibri Light"/>
          <w:sz w:val="20"/>
        </w:rPr>
        <w:t xml:space="preserve"> </w:t>
      </w:r>
      <w:r>
        <w:rPr>
          <w:rFonts w:ascii="Calibri Light" w:eastAsia="Times New Roman" w:hAnsi="Calibri Light"/>
          <w:sz w:val="20"/>
          <w:szCs w:val="24"/>
          <w:lang w:eastAsia="pl-PL"/>
        </w:rPr>
        <w:t>Ś</w:t>
      </w:r>
      <w:r w:rsidRPr="00DC5356">
        <w:rPr>
          <w:rFonts w:ascii="Calibri Light" w:eastAsia="Times New Roman" w:hAnsi="Calibri Light"/>
          <w:sz w:val="20"/>
          <w:szCs w:val="24"/>
          <w:lang w:eastAsia="pl-PL"/>
        </w:rPr>
        <w:t>rednia z 12 miesięcy na podstawie sprawozdań rzeczowo- finansowych</w:t>
      </w:r>
      <w:r>
        <w:rPr>
          <w:rFonts w:ascii="Calibri Light" w:eastAsia="Times New Roman" w:hAnsi="Calibri Light"/>
          <w:sz w:val="20"/>
          <w:szCs w:val="24"/>
          <w:lang w:eastAsia="pl-PL"/>
        </w:rPr>
        <w:t>.</w:t>
      </w:r>
    </w:p>
  </w:footnote>
  <w:footnote w:id="29">
    <w:p w14:paraId="7A50DF4C" w14:textId="54AC92C9" w:rsidR="00D332FA" w:rsidRPr="00BC2AD4" w:rsidRDefault="00D332FA" w:rsidP="00DB45CD">
      <w:pPr>
        <w:pStyle w:val="Tekstprzypisudolnego"/>
      </w:pPr>
      <w:r w:rsidRPr="00BC2AD4">
        <w:rPr>
          <w:rStyle w:val="Odwoanieprzypisudolnego"/>
        </w:rPr>
        <w:footnoteRef/>
      </w:r>
      <w:r w:rsidRPr="00BC2AD4">
        <w:t xml:space="preserve"> </w:t>
      </w:r>
      <w:r w:rsidRPr="00BC2AD4">
        <w:rPr>
          <w:rFonts w:cs="Calibri Light"/>
          <w:bCs/>
        </w:rPr>
        <w:t>Stypendia szkolne są realizowane przez MOPR od 01.08.2019 r. (od roku szkolnego 2019/2020).</w:t>
      </w:r>
    </w:p>
  </w:footnote>
  <w:footnote w:id="30">
    <w:p w14:paraId="22961B72" w14:textId="77777777" w:rsidR="00D332FA" w:rsidRPr="00DC5356" w:rsidRDefault="00D332FA" w:rsidP="004210C3">
      <w:pPr>
        <w:pStyle w:val="Tekstprzypisudolnego"/>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w:t>
      </w:r>
      <w:r w:rsidRPr="00DC5356">
        <w:rPr>
          <w:rFonts w:ascii="Calibri Light" w:hAnsi="Calibri Light"/>
          <w:szCs w:val="24"/>
        </w:rPr>
        <w:t>Indywidualny program integracji</w:t>
      </w:r>
      <w:r>
        <w:rPr>
          <w:rFonts w:ascii="Calibri Light" w:hAnsi="Calibri Light"/>
          <w:szCs w:val="24"/>
        </w:rPr>
        <w:t>.</w:t>
      </w:r>
    </w:p>
  </w:footnote>
  <w:footnote w:id="31">
    <w:p w14:paraId="3B4AE0E2" w14:textId="39C483B4" w:rsidR="00D332FA" w:rsidRPr="00ED3A20" w:rsidRDefault="00D332FA" w:rsidP="00ED3A20">
      <w:pPr>
        <w:pStyle w:val="Tekstprzypisudolnego"/>
        <w:jc w:val="both"/>
      </w:pPr>
      <w:r w:rsidRPr="00ED3A20">
        <w:rPr>
          <w:rStyle w:val="Odwoanieprzypisudolnego"/>
        </w:rPr>
        <w:footnoteRef/>
      </w:r>
      <w:r w:rsidRPr="00ED3A20">
        <w:t xml:space="preserve"> WTZ – warsztaty terapii zajęciowej</w:t>
      </w:r>
    </w:p>
  </w:footnote>
  <w:footnote w:id="32">
    <w:p w14:paraId="086EA0F4" w14:textId="41C3F254" w:rsidR="00D332FA" w:rsidRPr="00F43259" w:rsidRDefault="00D332FA" w:rsidP="00331434">
      <w:pPr>
        <w:pStyle w:val="Tekstprzypisudolnego"/>
        <w:rPr>
          <w:rFonts w:ascii="Calibri Light" w:hAnsi="Calibri Light"/>
        </w:rPr>
      </w:pPr>
      <w:r w:rsidRPr="00F43259">
        <w:rPr>
          <w:rStyle w:val="Odwoanieprzypisudolnego"/>
          <w:rFonts w:ascii="Calibri Light" w:hAnsi="Calibri Light"/>
        </w:rPr>
        <w:footnoteRef/>
      </w:r>
      <w:r w:rsidRPr="00F43259">
        <w:rPr>
          <w:rFonts w:ascii="Calibri Light" w:hAnsi="Calibri Light"/>
        </w:rPr>
        <w:t xml:space="preserve"> Dom Pomocy Społecznej Zgromadzenia Sióstr Franciszkanek od Cierpiących w Białymstoku przy </w:t>
      </w:r>
      <w:r>
        <w:rPr>
          <w:rFonts w:ascii="Calibri Light" w:hAnsi="Calibri Light"/>
        </w:rPr>
        <w:br/>
      </w:r>
      <w:r w:rsidRPr="00F43259">
        <w:rPr>
          <w:rFonts w:ascii="Calibri Light" w:hAnsi="Calibri Light"/>
        </w:rPr>
        <w:t>ul. Proletariackiej 8 funkcjonuje od dnia 1.04.2018 r. Do dnia 31.03.2018r. w Białymstoku przy ul. Proletariackiej 8 funkcjonował Dom Opieki Społecznej Zgromadzenia Sióstr Franciszkanek od Cierpiących – placówka zapewniająca całodobową opiekę.</w:t>
      </w:r>
    </w:p>
  </w:footnote>
  <w:footnote w:id="33">
    <w:p w14:paraId="35813CAA" w14:textId="742B138F" w:rsidR="00D332FA" w:rsidRPr="00DC5356" w:rsidRDefault="00D332FA" w:rsidP="00331434">
      <w:pPr>
        <w:pStyle w:val="Tekstprzypisudolnego"/>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Odpłatność Gminy Białystok za pobyt mieszkańców Miasta Białystok w domach pomocy społecznej na terenie innych powiatów została pomniejszona o wpłaty osób zobowiązanych do ponoszenia opłaty za pobyt mieszkańców w domach pomocy społecznej na podstawie decyzji administracyjnych wydanych na podstawie</w:t>
      </w:r>
      <w:r>
        <w:rPr>
          <w:rFonts w:ascii="Calibri Light" w:hAnsi="Calibri Light"/>
        </w:rPr>
        <w:br/>
      </w:r>
      <w:r w:rsidRPr="00DC5356">
        <w:rPr>
          <w:rFonts w:ascii="Calibri Light" w:hAnsi="Calibri Light"/>
        </w:rPr>
        <w:t>art. 59 ust. 1 w zw. z art. 61 ust. 1 pkt 2 ustawy z dnia 12 marca 2004 r. o pomocy społecznej (Dz. U. z 2018</w:t>
      </w:r>
      <w:r>
        <w:rPr>
          <w:rFonts w:ascii="Calibri Light" w:hAnsi="Calibri Light"/>
        </w:rPr>
        <w:t xml:space="preserve"> </w:t>
      </w:r>
      <w:r w:rsidRPr="00DC5356">
        <w:rPr>
          <w:rFonts w:ascii="Calibri Light" w:hAnsi="Calibri Light"/>
        </w:rPr>
        <w:t xml:space="preserve">r. poz. 1508, z </w:t>
      </w:r>
      <w:proofErr w:type="spellStart"/>
      <w:r w:rsidRPr="00DC5356">
        <w:rPr>
          <w:rFonts w:ascii="Calibri Light" w:hAnsi="Calibri Light"/>
        </w:rPr>
        <w:t>późn</w:t>
      </w:r>
      <w:proofErr w:type="spellEnd"/>
      <w:r w:rsidRPr="00DC5356">
        <w:rPr>
          <w:rFonts w:ascii="Calibri Light" w:hAnsi="Calibri Light"/>
        </w:rPr>
        <w:t>. zm.) oraz na podstawie umów zawartych zgodnie z art. 103 ust</w:t>
      </w:r>
      <w:r>
        <w:rPr>
          <w:rFonts w:ascii="Calibri Light" w:hAnsi="Calibri Light"/>
        </w:rPr>
        <w:t xml:space="preserve">. 2 ustawy o pomocy społecznej, </w:t>
      </w:r>
      <w:r w:rsidRPr="00DC5356">
        <w:rPr>
          <w:rFonts w:ascii="Calibri Light" w:hAnsi="Calibri Light"/>
        </w:rPr>
        <w:t>a także zwroty dokonane przez domy pomocy społecznej.</w:t>
      </w:r>
    </w:p>
  </w:footnote>
  <w:footnote w:id="34">
    <w:p w14:paraId="1DDF8E92" w14:textId="6019ECF3" w:rsidR="00D332FA" w:rsidRDefault="00D332FA" w:rsidP="00331434">
      <w:pPr>
        <w:pStyle w:val="Tekstprzypisudolnego"/>
      </w:pPr>
      <w:r>
        <w:rPr>
          <w:rStyle w:val="Odwoanieprzypisudolnego"/>
        </w:rPr>
        <w:footnoteRef/>
      </w:r>
      <w:r>
        <w:t xml:space="preserve"> </w:t>
      </w:r>
      <w:r w:rsidRPr="009B2341">
        <w:rPr>
          <w:rFonts w:ascii="Calibri Light" w:hAnsi="Calibri Light"/>
        </w:rPr>
        <w:t xml:space="preserve">W Białymstoku są dwa ŚDS – jeden do 28 lutego 2019 r. funkcjonował w strukturze MOPR (obecnie </w:t>
      </w:r>
      <w:r w:rsidRPr="009B2341">
        <w:rPr>
          <w:rFonts w:ascii="Calibri Light" w:hAnsi="Calibri Light"/>
          <w:szCs w:val="24"/>
        </w:rPr>
        <w:t>jest jednostką organizacyjną Miasta Białystok)</w:t>
      </w:r>
      <w:r w:rsidRPr="009B2341">
        <w:rPr>
          <w:rFonts w:ascii="Calibri Light" w:hAnsi="Calibri Light"/>
        </w:rPr>
        <w:t>, drugi na zlecenie M. Białegostoku prowadzi Caritas Archidiecezji Białostockiej.</w:t>
      </w:r>
    </w:p>
  </w:footnote>
  <w:footnote w:id="35">
    <w:p w14:paraId="153DAF14" w14:textId="77777777" w:rsidR="00D332FA" w:rsidRPr="008A3783" w:rsidRDefault="00D332FA" w:rsidP="00592A28">
      <w:pPr>
        <w:pStyle w:val="Tekstprzypisudolnego"/>
      </w:pPr>
      <w:r w:rsidRPr="008A3783">
        <w:rPr>
          <w:rStyle w:val="Odwoanieprzypisudolnego"/>
        </w:rPr>
        <w:footnoteRef/>
      </w:r>
      <w:r w:rsidRPr="008A3783">
        <w:t xml:space="preserve"> </w:t>
      </w:r>
      <w:r>
        <w:t>W</w:t>
      </w:r>
      <w:r w:rsidRPr="008A3783">
        <w:t xml:space="preserve"> tym Schronisko dla osób bezdomnych z usługami opiekuńczymi, które funkcjonuje od 1.01.2019 roku – posiada 22 miejsca</w:t>
      </w:r>
      <w:r>
        <w:t>.</w:t>
      </w:r>
    </w:p>
  </w:footnote>
  <w:footnote w:id="36">
    <w:p w14:paraId="3C238B70" w14:textId="3A797533" w:rsidR="00D332FA" w:rsidRPr="00333F3A" w:rsidRDefault="00D332FA" w:rsidP="0052484C">
      <w:pPr>
        <w:pStyle w:val="Tekstprzypisudolnego"/>
        <w:rPr>
          <w:rFonts w:cstheme="majorHAnsi"/>
        </w:rPr>
      </w:pPr>
      <w:r w:rsidRPr="00333F3A">
        <w:rPr>
          <w:rStyle w:val="Odwoanieprzypisudolnego"/>
          <w:rFonts w:cstheme="majorHAnsi"/>
        </w:rPr>
        <w:footnoteRef/>
      </w:r>
      <w:r w:rsidRPr="00333F3A">
        <w:rPr>
          <w:rFonts w:cstheme="majorHAnsi"/>
        </w:rPr>
        <w:t xml:space="preserve"> Podano wysokość środków wykorzystanych przez instytucje w 2020 roku, uwzględniając zwroty.</w:t>
      </w:r>
    </w:p>
  </w:footnote>
  <w:footnote w:id="37">
    <w:p w14:paraId="4C3BF266" w14:textId="3B994889" w:rsidR="00D332FA" w:rsidRPr="000215D1" w:rsidRDefault="00D332FA" w:rsidP="0052484C">
      <w:pPr>
        <w:pStyle w:val="Tekstprzypisudolnego"/>
        <w:rPr>
          <w:rFonts w:cstheme="majorHAnsi"/>
        </w:rPr>
      </w:pPr>
      <w:r w:rsidRPr="000215D1">
        <w:rPr>
          <w:rStyle w:val="Odwoanieprzypisudolnego"/>
          <w:rFonts w:cstheme="majorHAnsi"/>
        </w:rPr>
        <w:footnoteRef/>
      </w:r>
      <w:r w:rsidRPr="000215D1">
        <w:rPr>
          <w:rFonts w:cstheme="majorHAnsi"/>
        </w:rPr>
        <w:t xml:space="preserve"> Podano wysokość środków wykorzystanych przez instytucje w 2020 roku, uwzględniając zwroty.</w:t>
      </w:r>
    </w:p>
  </w:footnote>
  <w:footnote w:id="38">
    <w:p w14:paraId="57711E20" w14:textId="36CF1B2D" w:rsidR="00D332FA" w:rsidRPr="000215D1" w:rsidRDefault="00D332FA" w:rsidP="00CC2B8F">
      <w:pPr>
        <w:pStyle w:val="Tekstprzypisudolnego"/>
        <w:rPr>
          <w:rFonts w:cstheme="majorHAnsi"/>
        </w:rPr>
      </w:pPr>
      <w:r w:rsidRPr="000215D1">
        <w:rPr>
          <w:rStyle w:val="Odwoanieprzypisudolnego"/>
          <w:rFonts w:cstheme="majorHAnsi"/>
        </w:rPr>
        <w:footnoteRef/>
      </w:r>
      <w:r w:rsidRPr="000215D1">
        <w:rPr>
          <w:rFonts w:cstheme="majorHAnsi"/>
        </w:rPr>
        <w:t xml:space="preserve"> Podano wysokość środków wykorzystanych przez instytucje w 2020 roku, uwzględniając zwroty.</w:t>
      </w:r>
    </w:p>
  </w:footnote>
  <w:footnote w:id="39">
    <w:p w14:paraId="5A4040E3" w14:textId="7EB344B0" w:rsidR="00D332FA" w:rsidRPr="000215D1" w:rsidRDefault="00D332FA" w:rsidP="00CC2B8F">
      <w:pPr>
        <w:rPr>
          <w:rFonts w:cstheme="majorHAnsi"/>
          <w:sz w:val="20"/>
          <w:szCs w:val="20"/>
        </w:rPr>
      </w:pPr>
      <w:r w:rsidRPr="000215D1">
        <w:rPr>
          <w:rStyle w:val="Odwoanieprzypisudolnego"/>
          <w:rFonts w:cstheme="majorHAnsi"/>
          <w:sz w:val="20"/>
          <w:szCs w:val="20"/>
        </w:rPr>
        <w:footnoteRef/>
      </w:r>
      <w:r w:rsidRPr="000215D1">
        <w:rPr>
          <w:rFonts w:cstheme="majorHAnsi"/>
          <w:sz w:val="20"/>
          <w:szCs w:val="20"/>
        </w:rPr>
        <w:t xml:space="preserve"> W 2020 roku z uwagi na epidemię projekty realizowano stacjonarnie i online, stąd podana liczba odbiorców obejmuje oba ich rodzaje.</w:t>
      </w:r>
    </w:p>
  </w:footnote>
  <w:footnote w:id="40">
    <w:p w14:paraId="26DA55BE" w14:textId="77777777" w:rsidR="00D332FA" w:rsidRPr="00DC5356" w:rsidRDefault="00D332FA" w:rsidP="00CC2B8F">
      <w:pPr>
        <w:pStyle w:val="Tekstprzypisudolnego"/>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Od 2017 r. nastąpiła zmiana metody liczenia działań edukacyjnych realizowanych przez Muzeum Wojska. Pod uwagę brana jest liczba realizowanych tematycznych bloków edukacyjnych, a nie liczba pojedynczych działań realizowanych w ramach poszczególnych bloków.</w:t>
      </w:r>
    </w:p>
  </w:footnote>
  <w:footnote w:id="41">
    <w:p w14:paraId="630C9192" w14:textId="63F5ACD0" w:rsidR="00D332FA" w:rsidRPr="00006FE8" w:rsidRDefault="00D332FA" w:rsidP="00CC2B8F">
      <w:pPr>
        <w:pStyle w:val="Tekstprzypisudolnego"/>
        <w:rPr>
          <w:rFonts w:cstheme="majorHAnsi"/>
        </w:rPr>
      </w:pPr>
      <w:r w:rsidRPr="00006FE8">
        <w:rPr>
          <w:rStyle w:val="Odwoanieprzypisudolnego"/>
          <w:rFonts w:cstheme="majorHAnsi"/>
        </w:rPr>
        <w:footnoteRef/>
      </w:r>
      <w:r w:rsidRPr="00006FE8">
        <w:rPr>
          <w:rFonts w:cstheme="majorHAnsi"/>
        </w:rPr>
        <w:t xml:space="preserve"> Podano wysokość środków wykorzystanych przez instytucje w 2020 roku, uwzględniając zwroty.</w:t>
      </w:r>
    </w:p>
  </w:footnote>
  <w:footnote w:id="42">
    <w:p w14:paraId="597D747F" w14:textId="62593CE3" w:rsidR="00D332FA" w:rsidRPr="0006358F" w:rsidRDefault="00D332FA" w:rsidP="0006358F">
      <w:pPr>
        <w:pStyle w:val="Tekstprzypisudolnego"/>
        <w:jc w:val="both"/>
        <w:rPr>
          <w:rFonts w:cstheme="majorHAnsi"/>
          <w:color w:val="808080" w:themeColor="background1" w:themeShade="80"/>
        </w:rPr>
      </w:pPr>
      <w:r w:rsidRPr="0006358F">
        <w:rPr>
          <w:rStyle w:val="Odwoanieprzypisudolnego"/>
          <w:rFonts w:cstheme="majorHAnsi"/>
          <w:color w:val="808080" w:themeColor="background1" w:themeShade="80"/>
        </w:rPr>
        <w:footnoteRef/>
      </w:r>
      <w:r w:rsidRPr="0006358F">
        <w:rPr>
          <w:rFonts w:cstheme="majorHAnsi"/>
          <w:color w:val="808080" w:themeColor="background1" w:themeShade="80"/>
        </w:rPr>
        <w:t xml:space="preserve"> Ilość odbiorców stacjonarnych; z uwagi na epidemię część zadań realizowano online; ilość odbiorców online/wyświetleń (premierowych) – 96 840.</w:t>
      </w:r>
    </w:p>
  </w:footnote>
  <w:footnote w:id="43">
    <w:p w14:paraId="5EDA5461" w14:textId="2AB2D1E4" w:rsidR="00D332FA" w:rsidRPr="005D6D69" w:rsidRDefault="00D332FA" w:rsidP="007452E8">
      <w:pPr>
        <w:pStyle w:val="Tekstprzypisudolnego"/>
        <w:rPr>
          <w:rFonts w:cstheme="majorHAnsi"/>
          <w:color w:val="808080" w:themeColor="background1" w:themeShade="80"/>
        </w:rPr>
      </w:pPr>
      <w:r w:rsidRPr="005D6D69">
        <w:rPr>
          <w:rStyle w:val="Odwoanieprzypisudolnego"/>
          <w:rFonts w:cstheme="majorHAnsi"/>
          <w:color w:val="808080" w:themeColor="background1" w:themeShade="80"/>
        </w:rPr>
        <w:footnoteRef/>
      </w:r>
      <w:r w:rsidRPr="005D6D69">
        <w:rPr>
          <w:rFonts w:cstheme="majorHAnsi"/>
          <w:color w:val="808080" w:themeColor="background1" w:themeShade="80"/>
        </w:rPr>
        <w:t xml:space="preserve"> Dane wyłącznie za okres czerwiec-wrzesień 202</w:t>
      </w:r>
      <w:r>
        <w:rPr>
          <w:rFonts w:cstheme="majorHAnsi"/>
          <w:color w:val="808080" w:themeColor="background1" w:themeShade="80"/>
        </w:rPr>
        <w:t xml:space="preserve">0 </w:t>
      </w:r>
      <w:r w:rsidRPr="005D6D69">
        <w:rPr>
          <w:rFonts w:cstheme="majorHAnsi"/>
          <w:color w:val="808080" w:themeColor="background1" w:themeShade="80"/>
        </w:rPr>
        <w:t>r. z sezonowego punktu Multimedialnego Centrum Informacji Turystycznej w wieży bramnej Pałacu Branickich.</w:t>
      </w:r>
    </w:p>
  </w:footnote>
  <w:footnote w:id="44">
    <w:p w14:paraId="533D83F8" w14:textId="77777777" w:rsidR="00D332FA" w:rsidRPr="00DC5356" w:rsidRDefault="00D332FA" w:rsidP="007551A4">
      <w:pPr>
        <w:pStyle w:val="Tekstprzypisudolnego"/>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Dochód ze sprzedaży udziału Gminy Białystok w lokalu użytkowym powstałym w wyniku adaptacji części nieruchomości wspólnej.</w:t>
      </w:r>
    </w:p>
  </w:footnote>
  <w:footnote w:id="45">
    <w:p w14:paraId="0A9CB343" w14:textId="77777777" w:rsidR="00D332FA" w:rsidRPr="00DC5356" w:rsidRDefault="00D332FA" w:rsidP="007551A4">
      <w:pPr>
        <w:pStyle w:val="Tekstprzypisudolnego"/>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w:t>
      </w:r>
      <w:proofErr w:type="spellStart"/>
      <w:r w:rsidRPr="00DC5356">
        <w:rPr>
          <w:rFonts w:ascii="Calibri Light" w:hAnsi="Calibri Light"/>
        </w:rPr>
        <w:t>J</w:t>
      </w:r>
      <w:r>
        <w:rPr>
          <w:rFonts w:ascii="Calibri Light" w:hAnsi="Calibri Light"/>
        </w:rPr>
        <w:t>.w</w:t>
      </w:r>
      <w:proofErr w:type="spellEnd"/>
      <w:r>
        <w:rPr>
          <w:rFonts w:ascii="Calibri Light" w:hAnsi="Calibri Light"/>
        </w:rPr>
        <w:t>.</w:t>
      </w:r>
    </w:p>
  </w:footnote>
  <w:footnote w:id="46">
    <w:p w14:paraId="6F790336" w14:textId="77777777" w:rsidR="00D332FA" w:rsidRPr="00DC5356" w:rsidRDefault="00D332FA" w:rsidP="007551A4">
      <w:pPr>
        <w:pStyle w:val="Tekstprzypisudolnego"/>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W tym z tytułu wpłat wniesionych za sprzedane na raty nieruchomości w latach poprzednich wraz z odsetkami.</w:t>
      </w:r>
    </w:p>
  </w:footnote>
  <w:footnote w:id="47">
    <w:p w14:paraId="19D28088" w14:textId="77777777" w:rsidR="00D332FA" w:rsidRPr="00DC5356" w:rsidRDefault="00D332FA" w:rsidP="002117AD">
      <w:pPr>
        <w:pStyle w:val="Tekstprzypisudolnego"/>
        <w:jc w:val="both"/>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W tym z tytułu wpłat wniesionych za sprzedane na raty nieruchomości w latach poprzednich wraz z odsetkami.</w:t>
      </w:r>
    </w:p>
  </w:footnote>
  <w:footnote w:id="48">
    <w:p w14:paraId="5E3588C9" w14:textId="57456493" w:rsidR="00D332FA" w:rsidRPr="004C3BA8" w:rsidRDefault="00D332FA" w:rsidP="004C3BA8">
      <w:pPr>
        <w:pStyle w:val="Tekstprzypisudolnego"/>
        <w:jc w:val="both"/>
        <w:rPr>
          <w:rFonts w:cstheme="majorHAnsi"/>
        </w:rPr>
      </w:pPr>
      <w:r w:rsidRPr="004C3BA8">
        <w:rPr>
          <w:rStyle w:val="Odwoanieprzypisudolnego"/>
          <w:rFonts w:cstheme="majorHAnsi"/>
        </w:rPr>
        <w:footnoteRef/>
      </w:r>
      <w:r w:rsidRPr="004C3BA8">
        <w:rPr>
          <w:rFonts w:cstheme="majorHAnsi"/>
        </w:rPr>
        <w:t xml:space="preserve"> Ustawa</w:t>
      </w:r>
      <w:r>
        <w:rPr>
          <w:rFonts w:cstheme="majorHAnsi"/>
        </w:rPr>
        <w:t xml:space="preserve"> z dnia 21 października 2020 r.</w:t>
      </w:r>
      <w:r w:rsidRPr="004C3BA8">
        <w:rPr>
          <w:rFonts w:cstheme="majorHAnsi"/>
        </w:rPr>
        <w:t xml:space="preserve"> o gospod</w:t>
      </w:r>
      <w:r>
        <w:rPr>
          <w:rFonts w:cstheme="majorHAnsi"/>
        </w:rPr>
        <w:t>arce</w:t>
      </w:r>
      <w:r w:rsidRPr="004C3BA8">
        <w:rPr>
          <w:rFonts w:cstheme="majorHAnsi"/>
        </w:rPr>
        <w:t xml:space="preserve"> nieruchomościami (Dz. U. </w:t>
      </w:r>
      <w:r>
        <w:rPr>
          <w:rFonts w:cstheme="majorHAnsi"/>
        </w:rPr>
        <w:t>z 2020 r. poz. 1990</w:t>
      </w:r>
      <w:r w:rsidRPr="004C3BA8">
        <w:rPr>
          <w:rFonts w:cstheme="majorHAnsi"/>
        </w:rPr>
        <w:t>).</w:t>
      </w:r>
    </w:p>
  </w:footnote>
  <w:footnote w:id="49">
    <w:p w14:paraId="7DA3059D" w14:textId="77777777" w:rsidR="00D332FA" w:rsidRPr="00DC5356" w:rsidRDefault="00D332FA" w:rsidP="00420FCE">
      <w:pPr>
        <w:pStyle w:val="Tekstprzypisudolnego"/>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w:t>
      </w:r>
      <w:r>
        <w:rPr>
          <w:rFonts w:ascii="Calibri Light" w:hAnsi="Calibri Light"/>
        </w:rPr>
        <w:t>W</w:t>
      </w:r>
      <w:r w:rsidRPr="00DC5356">
        <w:rPr>
          <w:rFonts w:ascii="Calibri Light" w:hAnsi="Calibri Light"/>
        </w:rPr>
        <w:t>skaźnik obowiązywał do roku 2014 i jego bezpieczna granica wynosiła 60%</w:t>
      </w:r>
      <w:r>
        <w:rPr>
          <w:rFonts w:ascii="Calibri Light" w:hAnsi="Calibri Light"/>
        </w:rPr>
        <w:t>.</w:t>
      </w:r>
    </w:p>
  </w:footnote>
  <w:footnote w:id="50">
    <w:p w14:paraId="533A5D3D" w14:textId="77777777" w:rsidR="00D332FA" w:rsidRPr="00DC5356" w:rsidRDefault="00D332FA" w:rsidP="00420FCE">
      <w:pPr>
        <w:pStyle w:val="Tekstprzypisudolnego"/>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w:t>
      </w:r>
      <w:r>
        <w:rPr>
          <w:rFonts w:ascii="Calibri Light" w:hAnsi="Calibri Light"/>
        </w:rPr>
        <w:t>S</w:t>
      </w:r>
      <w:r w:rsidRPr="00DC5356">
        <w:rPr>
          <w:rFonts w:ascii="Calibri Light" w:hAnsi="Calibri Light"/>
        </w:rPr>
        <w:t>tawki podatków od nieruchomości i środków transportowych nie uległy zmianie od 2013 r.</w:t>
      </w:r>
    </w:p>
  </w:footnote>
  <w:footnote w:id="51">
    <w:p w14:paraId="270F0013" w14:textId="77777777" w:rsidR="00D332FA" w:rsidRPr="00DC5356" w:rsidRDefault="00D332FA" w:rsidP="00420FCE">
      <w:pPr>
        <w:pStyle w:val="Tekstprzypisudolnego"/>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w:t>
      </w:r>
      <w:proofErr w:type="spellStart"/>
      <w:r w:rsidRPr="00DC5356">
        <w:rPr>
          <w:rFonts w:ascii="Calibri Light" w:hAnsi="Calibri Light"/>
        </w:rPr>
        <w:t>J</w:t>
      </w:r>
      <w:r>
        <w:rPr>
          <w:rFonts w:ascii="Calibri Light" w:hAnsi="Calibri Light"/>
        </w:rPr>
        <w:t>.w</w:t>
      </w:r>
      <w:proofErr w:type="spellEnd"/>
      <w:r>
        <w:rPr>
          <w:rFonts w:ascii="Calibri Light" w:hAnsi="Calibri Light"/>
        </w:rPr>
        <w:t>.</w:t>
      </w:r>
    </w:p>
  </w:footnote>
  <w:footnote w:id="52">
    <w:p w14:paraId="2979ECFB" w14:textId="77777777" w:rsidR="00D332FA" w:rsidRPr="00073952" w:rsidRDefault="00D332FA" w:rsidP="00BE62BE">
      <w:pPr>
        <w:pStyle w:val="Tekstprzypisudolnego"/>
        <w:jc w:val="both"/>
        <w:rPr>
          <w:rFonts w:ascii="Calibri Light" w:hAnsi="Calibri Light"/>
        </w:rPr>
      </w:pPr>
      <w:r w:rsidRPr="00073952">
        <w:rPr>
          <w:rStyle w:val="Odwoanieprzypisudolnego"/>
          <w:rFonts w:ascii="Calibri Light" w:hAnsi="Calibri Light"/>
        </w:rPr>
        <w:footnoteRef/>
      </w:r>
      <w:r w:rsidRPr="00073952">
        <w:rPr>
          <w:rFonts w:ascii="Calibri Light" w:hAnsi="Calibri Light"/>
        </w:rPr>
        <w:t xml:space="preserve"> Budżet Obywatelski.</w:t>
      </w:r>
    </w:p>
  </w:footnote>
  <w:footnote w:id="53">
    <w:p w14:paraId="5CB9FD5E" w14:textId="5D40E87E" w:rsidR="00D332FA" w:rsidRPr="00B63863" w:rsidRDefault="00D332FA" w:rsidP="00B63863">
      <w:pPr>
        <w:pStyle w:val="Tekstprzypisudolnego"/>
        <w:jc w:val="both"/>
      </w:pPr>
      <w:r w:rsidRPr="00B63863">
        <w:rPr>
          <w:rStyle w:val="Odwoanieprzypisudolnego"/>
        </w:rPr>
        <w:footnoteRef/>
      </w:r>
      <w:r w:rsidRPr="00B63863">
        <w:t xml:space="preserve"> Platforma „</w:t>
      </w:r>
      <w:proofErr w:type="spellStart"/>
      <w:r w:rsidRPr="00B63863">
        <w:t>CiTTy</w:t>
      </w:r>
      <w:proofErr w:type="spellEnd"/>
      <w:r w:rsidRPr="00B63863">
        <w:t>”</w:t>
      </w:r>
      <w:r>
        <w:t xml:space="preserve"> powstała w 2016 r.</w:t>
      </w:r>
    </w:p>
  </w:footnote>
  <w:footnote w:id="54">
    <w:p w14:paraId="5DF4AD00" w14:textId="701D9B43" w:rsidR="00D332FA" w:rsidRPr="00806B65" w:rsidRDefault="00D332FA" w:rsidP="00014D32">
      <w:pPr>
        <w:rPr>
          <w:sz w:val="20"/>
        </w:rPr>
      </w:pPr>
      <w:r w:rsidRPr="00806B65">
        <w:rPr>
          <w:rStyle w:val="Odwoanieprzypisudolnego"/>
          <w:sz w:val="20"/>
        </w:rPr>
        <w:footnoteRef/>
      </w:r>
      <w:r w:rsidRPr="00806B65">
        <w:rPr>
          <w:sz w:val="20"/>
        </w:rPr>
        <w:t xml:space="preserve"> Google Analytics </w:t>
      </w:r>
      <w:r>
        <w:rPr>
          <w:sz w:val="20"/>
        </w:rPr>
        <w:t>rozpoczęło zbieranie danych na temat wejść na stronę od 28.01.2020 r., stąd też tak mała liczba wejść na BIP w porównaniu z kolejnymi miesiącami 2020 roku.</w:t>
      </w:r>
    </w:p>
  </w:footnote>
  <w:footnote w:id="55">
    <w:p w14:paraId="3CC36910" w14:textId="77777777" w:rsidR="00D332FA" w:rsidRPr="00A04930" w:rsidRDefault="00D332FA" w:rsidP="00014D32">
      <w:pPr>
        <w:rPr>
          <w:rFonts w:ascii="Calibri Light" w:hAnsi="Calibri Light"/>
          <w:sz w:val="20"/>
          <w:szCs w:val="20"/>
        </w:rPr>
      </w:pPr>
      <w:r w:rsidRPr="00A04930">
        <w:rPr>
          <w:rStyle w:val="Odwoanieprzypisudolnego"/>
          <w:rFonts w:ascii="Calibri Light" w:hAnsi="Calibri Light"/>
          <w:sz w:val="20"/>
          <w:szCs w:val="20"/>
        </w:rPr>
        <w:footnoteRef/>
      </w:r>
      <w:r w:rsidRPr="00A04930">
        <w:rPr>
          <w:rFonts w:ascii="Calibri Light" w:hAnsi="Calibri Light"/>
          <w:sz w:val="20"/>
          <w:szCs w:val="20"/>
        </w:rPr>
        <w:t xml:space="preserve"> </w:t>
      </w:r>
      <w:r w:rsidRPr="00A04930">
        <w:rPr>
          <w:rFonts w:ascii="Calibri Light" w:hAnsi="Calibri Light" w:cs="Arial"/>
          <w:bCs/>
          <w:sz w:val="20"/>
          <w:szCs w:val="20"/>
          <w:shd w:val="clear" w:color="auto" w:fill="FFFFFF"/>
        </w:rPr>
        <w:t>Usługi publiczne</w:t>
      </w:r>
      <w:r>
        <w:rPr>
          <w:rFonts w:ascii="Calibri Light" w:hAnsi="Calibri Light" w:cs="Arial"/>
          <w:bCs/>
          <w:sz w:val="20"/>
          <w:szCs w:val="20"/>
          <w:shd w:val="clear" w:color="auto" w:fill="FFFFFF"/>
        </w:rPr>
        <w:t xml:space="preserve"> </w:t>
      </w:r>
      <w:r w:rsidRPr="00A04930">
        <w:rPr>
          <w:rFonts w:ascii="Calibri Light" w:hAnsi="Calibri Light" w:cs="Arial"/>
          <w:sz w:val="20"/>
          <w:szCs w:val="20"/>
          <w:shd w:val="clear" w:color="auto" w:fill="FFFFFF"/>
        </w:rPr>
        <w:t>–</w:t>
      </w:r>
      <w:r>
        <w:rPr>
          <w:rFonts w:ascii="Calibri Light" w:hAnsi="Calibri Light" w:cs="Arial"/>
          <w:sz w:val="20"/>
          <w:szCs w:val="20"/>
          <w:shd w:val="clear" w:color="auto" w:fill="FFFFFF"/>
        </w:rPr>
        <w:t xml:space="preserve"> </w:t>
      </w:r>
      <w:hyperlink r:id="rId1" w:tgtFrame="_blank" w:tooltip="Usługa" w:history="1">
        <w:r w:rsidRPr="00A04930">
          <w:rPr>
            <w:rStyle w:val="Hipercze"/>
            <w:rFonts w:ascii="Calibri Light" w:hAnsi="Calibri Light" w:cs="Arial"/>
            <w:color w:val="auto"/>
            <w:sz w:val="20"/>
            <w:szCs w:val="20"/>
            <w:u w:val="none"/>
            <w:shd w:val="clear" w:color="auto" w:fill="FFFFFF"/>
          </w:rPr>
          <w:t>usługi</w:t>
        </w:r>
      </w:hyperlink>
      <w:r>
        <w:rPr>
          <w:rStyle w:val="object"/>
          <w:rFonts w:ascii="Calibri Light" w:hAnsi="Calibri Light"/>
          <w:sz w:val="20"/>
          <w:szCs w:val="20"/>
        </w:rPr>
        <w:t xml:space="preserve"> </w:t>
      </w:r>
      <w:r w:rsidRPr="00A04930">
        <w:rPr>
          <w:rFonts w:ascii="Calibri Light" w:hAnsi="Calibri Light" w:cs="Arial"/>
          <w:sz w:val="20"/>
          <w:szCs w:val="20"/>
          <w:shd w:val="clear" w:color="auto" w:fill="FFFFFF"/>
        </w:rPr>
        <w:t>świadczone przez</w:t>
      </w:r>
      <w:r>
        <w:rPr>
          <w:rFonts w:ascii="Calibri Light" w:hAnsi="Calibri Light" w:cs="Arial"/>
          <w:sz w:val="20"/>
          <w:szCs w:val="20"/>
          <w:shd w:val="clear" w:color="auto" w:fill="FFFFFF"/>
        </w:rPr>
        <w:t xml:space="preserve"> </w:t>
      </w:r>
      <w:hyperlink r:id="rId2" w:tgtFrame="_blank" w:tooltip="Administracja publiczna" w:history="1">
        <w:r w:rsidRPr="00A04930">
          <w:rPr>
            <w:rStyle w:val="Hipercze"/>
            <w:rFonts w:ascii="Calibri Light" w:hAnsi="Calibri Light" w:cs="Arial"/>
            <w:color w:val="auto"/>
            <w:sz w:val="20"/>
            <w:szCs w:val="20"/>
            <w:u w:val="none"/>
            <w:shd w:val="clear" w:color="auto" w:fill="FFFFFF"/>
          </w:rPr>
          <w:t>administrację publiczną</w:t>
        </w:r>
      </w:hyperlink>
      <w:r>
        <w:rPr>
          <w:rFonts w:ascii="Calibri Light" w:hAnsi="Calibri Light" w:cs="Arial"/>
          <w:sz w:val="20"/>
          <w:szCs w:val="20"/>
          <w:shd w:val="clear" w:color="auto" w:fill="FFFFFF"/>
        </w:rPr>
        <w:t xml:space="preserve"> </w:t>
      </w:r>
      <w:hyperlink r:id="rId3" w:tgtFrame="_blank" w:tooltip="Obywatelstwo" w:history="1">
        <w:r w:rsidRPr="00A04930">
          <w:rPr>
            <w:rStyle w:val="Hipercze"/>
            <w:rFonts w:ascii="Calibri Light" w:hAnsi="Calibri Light" w:cs="Arial"/>
            <w:color w:val="auto"/>
            <w:sz w:val="20"/>
            <w:szCs w:val="20"/>
            <w:u w:val="none"/>
            <w:shd w:val="clear" w:color="auto" w:fill="FFFFFF"/>
          </w:rPr>
          <w:t>obywatelom</w:t>
        </w:r>
      </w:hyperlink>
      <w:r>
        <w:rPr>
          <w:rStyle w:val="object"/>
          <w:rFonts w:ascii="Calibri Light" w:hAnsi="Calibri Light"/>
          <w:sz w:val="20"/>
          <w:szCs w:val="20"/>
        </w:rPr>
        <w:t xml:space="preserve"> </w:t>
      </w:r>
      <w:r>
        <w:rPr>
          <w:rFonts w:ascii="Calibri Light" w:hAnsi="Calibri Light" w:cs="Arial"/>
          <w:sz w:val="20"/>
          <w:szCs w:val="20"/>
          <w:shd w:val="clear" w:color="auto" w:fill="FFFFFF"/>
        </w:rPr>
        <w:t xml:space="preserve">bezpośrednio (w </w:t>
      </w:r>
      <w:r w:rsidRPr="00A04930">
        <w:rPr>
          <w:rFonts w:ascii="Calibri Light" w:hAnsi="Calibri Light" w:cs="Arial"/>
          <w:sz w:val="20"/>
          <w:szCs w:val="20"/>
          <w:shd w:val="clear" w:color="auto" w:fill="FFFFFF"/>
        </w:rPr>
        <w:t>ramach</w:t>
      </w:r>
      <w:r>
        <w:rPr>
          <w:rFonts w:ascii="Calibri Light" w:hAnsi="Calibri Light" w:cs="Arial"/>
          <w:sz w:val="20"/>
          <w:szCs w:val="20"/>
          <w:shd w:val="clear" w:color="auto" w:fill="FFFFFF"/>
        </w:rPr>
        <w:t xml:space="preserve"> </w:t>
      </w:r>
      <w:hyperlink r:id="rId4" w:tgtFrame="_blank" w:tooltip="Sektor publiczny" w:history="1">
        <w:r w:rsidRPr="00A04930">
          <w:rPr>
            <w:rStyle w:val="Hipercze"/>
            <w:rFonts w:ascii="Calibri Light" w:hAnsi="Calibri Light" w:cs="Arial"/>
            <w:color w:val="auto"/>
            <w:sz w:val="20"/>
            <w:szCs w:val="20"/>
            <w:u w:val="none"/>
            <w:shd w:val="clear" w:color="auto" w:fill="FFFFFF"/>
          </w:rPr>
          <w:t>sektora publicznego</w:t>
        </w:r>
      </w:hyperlink>
      <w:r w:rsidRPr="00A04930">
        <w:rPr>
          <w:rFonts w:ascii="Calibri Light" w:hAnsi="Calibri Light" w:cs="Arial"/>
          <w:sz w:val="20"/>
          <w:szCs w:val="20"/>
          <w:shd w:val="clear" w:color="auto" w:fill="FFFFFF"/>
        </w:rPr>
        <w:t>) lub poprzez finansowanie podmiotów prywat</w:t>
      </w:r>
      <w:r>
        <w:rPr>
          <w:rFonts w:ascii="Calibri Light" w:hAnsi="Calibri Light" w:cs="Arial"/>
          <w:sz w:val="20"/>
          <w:szCs w:val="20"/>
          <w:shd w:val="clear" w:color="auto" w:fill="FFFFFF"/>
        </w:rPr>
        <w:t>nych zapewniających daną usługę</w:t>
      </w:r>
      <w:r w:rsidRPr="00A04930">
        <w:rPr>
          <w:rFonts w:ascii="Calibri Light" w:hAnsi="Calibri Light" w:cs="Arial"/>
          <w:sz w:val="20"/>
          <w:szCs w:val="20"/>
          <w:shd w:val="clear" w:color="auto" w:fill="FFFFFF"/>
        </w:rPr>
        <w:t xml:space="preserve"> (charakter jedynie informacyjny)</w:t>
      </w:r>
      <w:r>
        <w:rPr>
          <w:rFonts w:ascii="Calibri Light" w:hAnsi="Calibri Light"/>
          <w:sz w:val="20"/>
          <w:szCs w:val="20"/>
        </w:rPr>
        <w:t xml:space="preserve">. </w:t>
      </w:r>
      <w:r w:rsidRPr="00A04930">
        <w:rPr>
          <w:rFonts w:ascii="Calibri Light" w:hAnsi="Calibri Light"/>
          <w:sz w:val="20"/>
          <w:szCs w:val="20"/>
        </w:rPr>
        <w:t>Usługi elektroniczne - możliwość zapoznania się z usługą publiczną, pobrania wymaganych dokumentów przygotowania w domu i dostarczenia do Urzędu.</w:t>
      </w:r>
      <w:r>
        <w:rPr>
          <w:rFonts w:ascii="Calibri Light" w:hAnsi="Calibri Light"/>
          <w:sz w:val="20"/>
          <w:szCs w:val="20"/>
        </w:rPr>
        <w:t xml:space="preserve"> </w:t>
      </w:r>
      <w:r w:rsidRPr="00A04930">
        <w:rPr>
          <w:rFonts w:ascii="Calibri Light" w:hAnsi="Calibri Light"/>
          <w:sz w:val="20"/>
          <w:szCs w:val="20"/>
        </w:rPr>
        <w:t>Usługi w całości realizowane elektronicznie - możliwość załatwienia sprawy bez wychodzenia z domu.</w:t>
      </w:r>
    </w:p>
  </w:footnote>
  <w:footnote w:id="56">
    <w:p w14:paraId="538B78AE" w14:textId="77777777" w:rsidR="00D332FA" w:rsidRPr="00982EF8" w:rsidRDefault="00D332FA" w:rsidP="00486A36">
      <w:pPr>
        <w:pStyle w:val="Tekstprzypisudolnego"/>
        <w:jc w:val="both"/>
        <w:rPr>
          <w:rFonts w:ascii="Calibri Light" w:hAnsi="Calibri Light"/>
        </w:rPr>
      </w:pPr>
      <w:r w:rsidRPr="00982EF8">
        <w:rPr>
          <w:rStyle w:val="Odwoanieprzypisudolnego"/>
          <w:rFonts w:ascii="Calibri Light" w:hAnsi="Calibri Light"/>
        </w:rPr>
        <w:footnoteRef/>
      </w:r>
      <w:r w:rsidRPr="00982EF8">
        <w:rPr>
          <w:rFonts w:ascii="Calibri Light" w:hAnsi="Calibri Light"/>
        </w:rPr>
        <w:t xml:space="preserve"> Nieodpłatna pomoc prawna funkcjonuje od 2016 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0AB32B" w14:textId="77777777" w:rsidR="00D332FA" w:rsidRDefault="00D332FA" w:rsidP="00E354F8">
    <w:pPr>
      <w:pStyle w:val="Nagwek"/>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B526D4" w14:textId="77777777" w:rsidR="00D332FA" w:rsidRDefault="00D332FA" w:rsidP="00E354F8">
    <w:pPr>
      <w:pStyle w:val="Nagwek"/>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2"/>
    <w:lvl w:ilvl="0">
      <w:start w:val="4"/>
      <w:numFmt w:val="decimal"/>
      <w:lvlText w:val="%1."/>
      <w:lvlJc w:val="left"/>
      <w:pPr>
        <w:tabs>
          <w:tab w:val="num" w:pos="375"/>
        </w:tabs>
        <w:ind w:left="375" w:hanging="37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0000002"/>
    <w:multiLevelType w:val="singleLevel"/>
    <w:tmpl w:val="00000002"/>
    <w:name w:val="WW8Num4"/>
    <w:lvl w:ilvl="0">
      <w:start w:val="1"/>
      <w:numFmt w:val="decimal"/>
      <w:lvlText w:val="%1."/>
      <w:lvlJc w:val="left"/>
      <w:pPr>
        <w:tabs>
          <w:tab w:val="num" w:pos="720"/>
        </w:tabs>
        <w:ind w:left="720" w:hanging="360"/>
      </w:pPr>
    </w:lvl>
  </w:abstractNum>
  <w:abstractNum w:abstractNumId="2" w15:restartNumberingAfterBreak="0">
    <w:nsid w:val="00000003"/>
    <w:multiLevelType w:val="multilevel"/>
    <w:tmpl w:val="35F8E392"/>
    <w:name w:val="WW8Num5"/>
    <w:lvl w:ilvl="0">
      <w:start w:val="1"/>
      <w:numFmt w:val="upperRoman"/>
      <w:lvlText w:val="%1."/>
      <w:lvlJc w:val="left"/>
      <w:pPr>
        <w:tabs>
          <w:tab w:val="num" w:pos="1080"/>
        </w:tabs>
        <w:ind w:left="1080" w:hanging="720"/>
      </w:pPr>
      <w:rPr>
        <w:b/>
      </w:rPr>
    </w:lvl>
    <w:lvl w:ilvl="1">
      <w:start w:val="3"/>
      <w:numFmt w:val="lowerLetter"/>
      <w:lvlText w:val="%2)"/>
      <w:lvlJc w:val="left"/>
      <w:pPr>
        <w:ind w:left="1440" w:hanging="360"/>
      </w:pPr>
      <w:rPr>
        <w:rFonts w:hint="default"/>
      </w:r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0000004"/>
    <w:multiLevelType w:val="singleLevel"/>
    <w:tmpl w:val="00000004"/>
    <w:name w:val="WW8Num7"/>
    <w:lvl w:ilvl="0">
      <w:start w:val="1"/>
      <w:numFmt w:val="decimal"/>
      <w:lvlText w:val="%1)"/>
      <w:lvlJc w:val="left"/>
      <w:pPr>
        <w:tabs>
          <w:tab w:val="num" w:pos="1440"/>
        </w:tabs>
        <w:ind w:left="1440" w:hanging="360"/>
      </w:pPr>
    </w:lvl>
  </w:abstractNum>
  <w:abstractNum w:abstractNumId="4" w15:restartNumberingAfterBreak="0">
    <w:nsid w:val="00000007"/>
    <w:multiLevelType w:val="singleLevel"/>
    <w:tmpl w:val="EFDC8B34"/>
    <w:lvl w:ilvl="0">
      <w:start w:val="1"/>
      <w:numFmt w:val="bullet"/>
      <w:pStyle w:val="minusy"/>
      <w:lvlText w:val=""/>
      <w:lvlJc w:val="left"/>
      <w:pPr>
        <w:tabs>
          <w:tab w:val="num" w:pos="2693"/>
        </w:tabs>
        <w:ind w:left="3053" w:hanging="360"/>
      </w:pPr>
      <w:rPr>
        <w:rFonts w:ascii="Symbol" w:hAnsi="Symbol"/>
        <w:b w:val="0"/>
        <w:caps w:val="0"/>
        <w:smallCaps w:val="0"/>
        <w:strike w:val="0"/>
        <w:dstrike w:val="0"/>
        <w:vanish w:val="0"/>
        <w:color w:val="000000"/>
        <w:position w:val="0"/>
        <w:sz w:val="23"/>
        <w:vertAlign w:val="baseline"/>
      </w:rPr>
    </w:lvl>
  </w:abstractNum>
  <w:abstractNum w:abstractNumId="5" w15:restartNumberingAfterBreak="0">
    <w:nsid w:val="00000027"/>
    <w:multiLevelType w:val="multilevel"/>
    <w:tmpl w:val="00000027"/>
    <w:name w:val="WWNum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15:restartNumberingAfterBreak="0">
    <w:nsid w:val="00000028"/>
    <w:multiLevelType w:val="multilevel"/>
    <w:tmpl w:val="00000028"/>
    <w:name w:val="WWNum3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15:restartNumberingAfterBreak="0">
    <w:nsid w:val="00000029"/>
    <w:multiLevelType w:val="multilevel"/>
    <w:tmpl w:val="00000029"/>
    <w:name w:val="WWNum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8" w15:restartNumberingAfterBreak="0">
    <w:nsid w:val="0000002F"/>
    <w:multiLevelType w:val="multilevel"/>
    <w:tmpl w:val="0000002F"/>
    <w:name w:val="WWNum6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9" w15:restartNumberingAfterBreak="0">
    <w:nsid w:val="00000030"/>
    <w:multiLevelType w:val="multilevel"/>
    <w:tmpl w:val="00000030"/>
    <w:name w:val="WWNum64"/>
    <w:lvl w:ilvl="0">
      <w:start w:val="1"/>
      <w:numFmt w:val="decimal"/>
      <w:lvlText w:val="%1."/>
      <w:lvlJc w:val="left"/>
      <w:pPr>
        <w:tabs>
          <w:tab w:val="num" w:pos="0"/>
        </w:tabs>
        <w:ind w:left="720" w:hanging="360"/>
      </w:pPr>
    </w:lvl>
    <w:lvl w:ilvl="1">
      <w:start w:val="475"/>
      <w:numFmt w:val="decimal"/>
      <w:lvlText w:val="%1.%2"/>
      <w:lvlJc w:val="left"/>
      <w:pPr>
        <w:tabs>
          <w:tab w:val="num" w:pos="0"/>
        </w:tabs>
        <w:ind w:left="3240" w:hanging="600"/>
      </w:pPr>
    </w:lvl>
    <w:lvl w:ilvl="2">
      <w:start w:val="1"/>
      <w:numFmt w:val="decimal"/>
      <w:lvlText w:val="%1.%2.%3"/>
      <w:lvlJc w:val="left"/>
      <w:pPr>
        <w:tabs>
          <w:tab w:val="num" w:pos="0"/>
        </w:tabs>
        <w:ind w:left="5640" w:hanging="720"/>
      </w:pPr>
    </w:lvl>
    <w:lvl w:ilvl="3">
      <w:start w:val="1"/>
      <w:numFmt w:val="decimal"/>
      <w:lvlText w:val="%1.%2.%3.%4"/>
      <w:lvlJc w:val="left"/>
      <w:pPr>
        <w:tabs>
          <w:tab w:val="num" w:pos="0"/>
        </w:tabs>
        <w:ind w:left="7920" w:hanging="720"/>
      </w:pPr>
    </w:lvl>
    <w:lvl w:ilvl="4">
      <w:start w:val="1"/>
      <w:numFmt w:val="decimal"/>
      <w:lvlText w:val="%1.%2.%3.%4.%5"/>
      <w:lvlJc w:val="left"/>
      <w:pPr>
        <w:tabs>
          <w:tab w:val="num" w:pos="0"/>
        </w:tabs>
        <w:ind w:left="10560" w:hanging="1080"/>
      </w:pPr>
    </w:lvl>
    <w:lvl w:ilvl="5">
      <w:start w:val="1"/>
      <w:numFmt w:val="decimal"/>
      <w:lvlText w:val="%1.%2.%3.%4.%5.%6"/>
      <w:lvlJc w:val="left"/>
      <w:pPr>
        <w:tabs>
          <w:tab w:val="num" w:pos="0"/>
        </w:tabs>
        <w:ind w:left="12840" w:hanging="1080"/>
      </w:pPr>
    </w:lvl>
    <w:lvl w:ilvl="6">
      <w:start w:val="1"/>
      <w:numFmt w:val="decimal"/>
      <w:lvlText w:val="%1.%2.%3.%4.%5.%6.%7"/>
      <w:lvlJc w:val="left"/>
      <w:pPr>
        <w:tabs>
          <w:tab w:val="num" w:pos="0"/>
        </w:tabs>
        <w:ind w:left="15480" w:hanging="1440"/>
      </w:pPr>
    </w:lvl>
    <w:lvl w:ilvl="7">
      <w:start w:val="1"/>
      <w:numFmt w:val="decimal"/>
      <w:lvlText w:val="%1.%2.%3.%4.%5.%6.%7.%8"/>
      <w:lvlJc w:val="left"/>
      <w:pPr>
        <w:tabs>
          <w:tab w:val="num" w:pos="0"/>
        </w:tabs>
        <w:ind w:left="17760" w:hanging="1440"/>
      </w:pPr>
    </w:lvl>
    <w:lvl w:ilvl="8">
      <w:start w:val="1"/>
      <w:numFmt w:val="decimal"/>
      <w:lvlText w:val="%1.%2.%3.%4.%5.%6.%7.%8.%9"/>
      <w:lvlJc w:val="left"/>
      <w:pPr>
        <w:tabs>
          <w:tab w:val="num" w:pos="0"/>
        </w:tabs>
        <w:ind w:left="20400" w:hanging="1800"/>
      </w:pPr>
    </w:lvl>
  </w:abstractNum>
  <w:abstractNum w:abstractNumId="10" w15:restartNumberingAfterBreak="0">
    <w:nsid w:val="00000062"/>
    <w:multiLevelType w:val="multilevel"/>
    <w:tmpl w:val="00000062"/>
    <w:name w:val="WWNum165"/>
    <w:lvl w:ilvl="0">
      <w:start w:val="1"/>
      <w:numFmt w:val="decimal"/>
      <w:lvlText w:val="%1."/>
      <w:lvlJc w:val="left"/>
      <w:pPr>
        <w:tabs>
          <w:tab w:val="num" w:pos="0"/>
        </w:tabs>
        <w:ind w:left="405" w:hanging="405"/>
      </w:pPr>
    </w:lvl>
    <w:lvl w:ilvl="1">
      <w:start w:val="1"/>
      <w:numFmt w:val="decimal"/>
      <w:lvlText w:val="%1.%2."/>
      <w:lvlJc w:val="left"/>
      <w:pPr>
        <w:tabs>
          <w:tab w:val="num" w:pos="0"/>
        </w:tabs>
        <w:ind w:left="405" w:hanging="40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1" w15:restartNumberingAfterBreak="0">
    <w:nsid w:val="00000064"/>
    <w:multiLevelType w:val="multilevel"/>
    <w:tmpl w:val="00000064"/>
    <w:name w:val="WWNum16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6B"/>
    <w:multiLevelType w:val="multilevel"/>
    <w:tmpl w:val="0000006B"/>
    <w:name w:val="WWNum189"/>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13" w15:restartNumberingAfterBreak="0">
    <w:nsid w:val="00000070"/>
    <w:multiLevelType w:val="multilevel"/>
    <w:tmpl w:val="00000070"/>
    <w:name w:val="WWNum19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4" w15:restartNumberingAfterBreak="0">
    <w:nsid w:val="00000071"/>
    <w:multiLevelType w:val="multilevel"/>
    <w:tmpl w:val="00000071"/>
    <w:name w:val="WWNum1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5" w15:restartNumberingAfterBreak="0">
    <w:nsid w:val="00000072"/>
    <w:multiLevelType w:val="multilevel"/>
    <w:tmpl w:val="00000072"/>
    <w:name w:val="WWNum197"/>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6" w15:restartNumberingAfterBreak="0">
    <w:nsid w:val="00000073"/>
    <w:multiLevelType w:val="multilevel"/>
    <w:tmpl w:val="00000073"/>
    <w:name w:val="WWNum198"/>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00B3118B"/>
    <w:multiLevelType w:val="hybridMultilevel"/>
    <w:tmpl w:val="481EF6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1815D2F"/>
    <w:multiLevelType w:val="hybridMultilevel"/>
    <w:tmpl w:val="56C090A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9" w15:restartNumberingAfterBreak="0">
    <w:nsid w:val="018C764D"/>
    <w:multiLevelType w:val="hybridMultilevel"/>
    <w:tmpl w:val="B93E1F26"/>
    <w:lvl w:ilvl="0" w:tplc="499E9A9C">
      <w:start w:val="1"/>
      <w:numFmt w:val="decimal"/>
      <w:lvlText w:val="%1)"/>
      <w:lvlJc w:val="left"/>
      <w:pPr>
        <w:tabs>
          <w:tab w:val="num" w:pos="720"/>
        </w:tabs>
        <w:ind w:left="720" w:hanging="360"/>
      </w:pPr>
      <w:rPr>
        <w:rFonts w:ascii="Calibri Light" w:eastAsia="Times New Roman" w:hAnsi="Calibri Light" w:cs="Times New Roman" w:hint="default"/>
        <w:color w:val="4A442A"/>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02B164D1"/>
    <w:multiLevelType w:val="hybridMultilevel"/>
    <w:tmpl w:val="FDAEA4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36F6013"/>
    <w:multiLevelType w:val="hybridMultilevel"/>
    <w:tmpl w:val="EA3A409E"/>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0457366E"/>
    <w:multiLevelType w:val="hybridMultilevel"/>
    <w:tmpl w:val="D35ADCC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4625F41"/>
    <w:multiLevelType w:val="hybridMultilevel"/>
    <w:tmpl w:val="35B61298"/>
    <w:lvl w:ilvl="0" w:tplc="E8A6B4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05140327"/>
    <w:multiLevelType w:val="hybridMultilevel"/>
    <w:tmpl w:val="3B00D030"/>
    <w:lvl w:ilvl="0" w:tplc="04150001">
      <w:start w:val="1"/>
      <w:numFmt w:val="bullet"/>
      <w:lvlText w:val=""/>
      <w:lvlJc w:val="left"/>
      <w:pPr>
        <w:ind w:left="1288" w:hanging="360"/>
      </w:pPr>
      <w:rPr>
        <w:rFonts w:ascii="Symbol" w:hAnsi="Symbol" w:hint="default"/>
      </w:rPr>
    </w:lvl>
    <w:lvl w:ilvl="1" w:tplc="04150003" w:tentative="1">
      <w:start w:val="1"/>
      <w:numFmt w:val="bullet"/>
      <w:lvlText w:val="o"/>
      <w:lvlJc w:val="left"/>
      <w:pPr>
        <w:ind w:left="2008" w:hanging="360"/>
      </w:pPr>
      <w:rPr>
        <w:rFonts w:ascii="Courier New" w:hAnsi="Courier New" w:cs="Courier New" w:hint="default"/>
      </w:rPr>
    </w:lvl>
    <w:lvl w:ilvl="2" w:tplc="04150005" w:tentative="1">
      <w:start w:val="1"/>
      <w:numFmt w:val="bullet"/>
      <w:lvlText w:val=""/>
      <w:lvlJc w:val="left"/>
      <w:pPr>
        <w:ind w:left="2728" w:hanging="360"/>
      </w:pPr>
      <w:rPr>
        <w:rFonts w:ascii="Wingdings" w:hAnsi="Wingdings" w:hint="default"/>
      </w:rPr>
    </w:lvl>
    <w:lvl w:ilvl="3" w:tplc="04150001" w:tentative="1">
      <w:start w:val="1"/>
      <w:numFmt w:val="bullet"/>
      <w:lvlText w:val=""/>
      <w:lvlJc w:val="left"/>
      <w:pPr>
        <w:ind w:left="3448" w:hanging="360"/>
      </w:pPr>
      <w:rPr>
        <w:rFonts w:ascii="Symbol" w:hAnsi="Symbol" w:hint="default"/>
      </w:rPr>
    </w:lvl>
    <w:lvl w:ilvl="4" w:tplc="04150003" w:tentative="1">
      <w:start w:val="1"/>
      <w:numFmt w:val="bullet"/>
      <w:lvlText w:val="o"/>
      <w:lvlJc w:val="left"/>
      <w:pPr>
        <w:ind w:left="4168" w:hanging="360"/>
      </w:pPr>
      <w:rPr>
        <w:rFonts w:ascii="Courier New" w:hAnsi="Courier New" w:cs="Courier New" w:hint="default"/>
      </w:rPr>
    </w:lvl>
    <w:lvl w:ilvl="5" w:tplc="04150005" w:tentative="1">
      <w:start w:val="1"/>
      <w:numFmt w:val="bullet"/>
      <w:lvlText w:val=""/>
      <w:lvlJc w:val="left"/>
      <w:pPr>
        <w:ind w:left="4888" w:hanging="360"/>
      </w:pPr>
      <w:rPr>
        <w:rFonts w:ascii="Wingdings" w:hAnsi="Wingdings" w:hint="default"/>
      </w:rPr>
    </w:lvl>
    <w:lvl w:ilvl="6" w:tplc="04150001" w:tentative="1">
      <w:start w:val="1"/>
      <w:numFmt w:val="bullet"/>
      <w:lvlText w:val=""/>
      <w:lvlJc w:val="left"/>
      <w:pPr>
        <w:ind w:left="5608" w:hanging="360"/>
      </w:pPr>
      <w:rPr>
        <w:rFonts w:ascii="Symbol" w:hAnsi="Symbol" w:hint="default"/>
      </w:rPr>
    </w:lvl>
    <w:lvl w:ilvl="7" w:tplc="04150003" w:tentative="1">
      <w:start w:val="1"/>
      <w:numFmt w:val="bullet"/>
      <w:lvlText w:val="o"/>
      <w:lvlJc w:val="left"/>
      <w:pPr>
        <w:ind w:left="6328" w:hanging="360"/>
      </w:pPr>
      <w:rPr>
        <w:rFonts w:ascii="Courier New" w:hAnsi="Courier New" w:cs="Courier New" w:hint="default"/>
      </w:rPr>
    </w:lvl>
    <w:lvl w:ilvl="8" w:tplc="04150005" w:tentative="1">
      <w:start w:val="1"/>
      <w:numFmt w:val="bullet"/>
      <w:lvlText w:val=""/>
      <w:lvlJc w:val="left"/>
      <w:pPr>
        <w:ind w:left="7048" w:hanging="360"/>
      </w:pPr>
      <w:rPr>
        <w:rFonts w:ascii="Wingdings" w:hAnsi="Wingdings" w:hint="default"/>
      </w:rPr>
    </w:lvl>
  </w:abstractNum>
  <w:abstractNum w:abstractNumId="25" w15:restartNumberingAfterBreak="0">
    <w:nsid w:val="056931E5"/>
    <w:multiLevelType w:val="hybridMultilevel"/>
    <w:tmpl w:val="B65C958C"/>
    <w:lvl w:ilvl="0" w:tplc="4788B4C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6" w15:restartNumberingAfterBreak="0">
    <w:nsid w:val="066F0232"/>
    <w:multiLevelType w:val="hybridMultilevel"/>
    <w:tmpl w:val="F0941E5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06AD4186"/>
    <w:multiLevelType w:val="hybridMultilevel"/>
    <w:tmpl w:val="E738F2E0"/>
    <w:lvl w:ilvl="0" w:tplc="04150011">
      <w:start w:val="1"/>
      <w:numFmt w:val="decimal"/>
      <w:lvlText w:val="%1)"/>
      <w:lvlJc w:val="left"/>
      <w:pPr>
        <w:ind w:left="644" w:hanging="360"/>
      </w:pPr>
      <w:rPr>
        <w:rFonts w:cs="Times New Roman"/>
      </w:rPr>
    </w:lvl>
    <w:lvl w:ilvl="1" w:tplc="04150019">
      <w:start w:val="1"/>
      <w:numFmt w:val="lowerLetter"/>
      <w:lvlText w:val="%2."/>
      <w:lvlJc w:val="left"/>
      <w:pPr>
        <w:ind w:left="1364" w:hanging="360"/>
      </w:pPr>
      <w:rPr>
        <w:rFonts w:cs="Times New Roman"/>
      </w:rPr>
    </w:lvl>
    <w:lvl w:ilvl="2" w:tplc="0415001B">
      <w:start w:val="1"/>
      <w:numFmt w:val="lowerRoman"/>
      <w:lvlText w:val="%3."/>
      <w:lvlJc w:val="right"/>
      <w:pPr>
        <w:ind w:left="2084" w:hanging="180"/>
      </w:pPr>
      <w:rPr>
        <w:rFonts w:cs="Times New Roman"/>
      </w:rPr>
    </w:lvl>
    <w:lvl w:ilvl="3" w:tplc="0415000F">
      <w:start w:val="1"/>
      <w:numFmt w:val="decimal"/>
      <w:lvlText w:val="%4."/>
      <w:lvlJc w:val="left"/>
      <w:pPr>
        <w:ind w:left="2804" w:hanging="360"/>
      </w:pPr>
      <w:rPr>
        <w:rFonts w:cs="Times New Roman"/>
      </w:rPr>
    </w:lvl>
    <w:lvl w:ilvl="4" w:tplc="04150019">
      <w:start w:val="1"/>
      <w:numFmt w:val="lowerLetter"/>
      <w:lvlText w:val="%5."/>
      <w:lvlJc w:val="left"/>
      <w:pPr>
        <w:ind w:left="3524" w:hanging="360"/>
      </w:pPr>
      <w:rPr>
        <w:rFonts w:cs="Times New Roman"/>
      </w:rPr>
    </w:lvl>
    <w:lvl w:ilvl="5" w:tplc="0415001B">
      <w:start w:val="1"/>
      <w:numFmt w:val="lowerRoman"/>
      <w:lvlText w:val="%6."/>
      <w:lvlJc w:val="right"/>
      <w:pPr>
        <w:ind w:left="4244" w:hanging="180"/>
      </w:pPr>
      <w:rPr>
        <w:rFonts w:cs="Times New Roman"/>
      </w:rPr>
    </w:lvl>
    <w:lvl w:ilvl="6" w:tplc="0415000F">
      <w:start w:val="1"/>
      <w:numFmt w:val="decimal"/>
      <w:lvlText w:val="%7."/>
      <w:lvlJc w:val="left"/>
      <w:pPr>
        <w:ind w:left="4964" w:hanging="360"/>
      </w:pPr>
      <w:rPr>
        <w:rFonts w:cs="Times New Roman"/>
      </w:rPr>
    </w:lvl>
    <w:lvl w:ilvl="7" w:tplc="04150019">
      <w:start w:val="1"/>
      <w:numFmt w:val="lowerLetter"/>
      <w:lvlText w:val="%8."/>
      <w:lvlJc w:val="left"/>
      <w:pPr>
        <w:ind w:left="5684" w:hanging="360"/>
      </w:pPr>
      <w:rPr>
        <w:rFonts w:cs="Times New Roman"/>
      </w:rPr>
    </w:lvl>
    <w:lvl w:ilvl="8" w:tplc="0415001B">
      <w:start w:val="1"/>
      <w:numFmt w:val="lowerRoman"/>
      <w:lvlText w:val="%9."/>
      <w:lvlJc w:val="right"/>
      <w:pPr>
        <w:ind w:left="6404" w:hanging="180"/>
      </w:pPr>
      <w:rPr>
        <w:rFonts w:cs="Times New Roman"/>
      </w:rPr>
    </w:lvl>
  </w:abstractNum>
  <w:abstractNum w:abstractNumId="28" w15:restartNumberingAfterBreak="0">
    <w:nsid w:val="0722604B"/>
    <w:multiLevelType w:val="hybridMultilevel"/>
    <w:tmpl w:val="FF4A664A"/>
    <w:lvl w:ilvl="0" w:tplc="E3EEC004">
      <w:start w:val="3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091F1C8A"/>
    <w:multiLevelType w:val="hybridMultilevel"/>
    <w:tmpl w:val="1DF81412"/>
    <w:lvl w:ilvl="0" w:tplc="04150005">
      <w:start w:val="1"/>
      <w:numFmt w:val="bullet"/>
      <w:lvlText w:val=""/>
      <w:lvlJc w:val="left"/>
      <w:pPr>
        <w:ind w:left="992" w:hanging="360"/>
      </w:pPr>
      <w:rPr>
        <w:rFonts w:ascii="Wingdings" w:hAnsi="Wingdings" w:hint="default"/>
      </w:rPr>
    </w:lvl>
    <w:lvl w:ilvl="1" w:tplc="04150003" w:tentative="1">
      <w:start w:val="1"/>
      <w:numFmt w:val="bullet"/>
      <w:lvlText w:val="o"/>
      <w:lvlJc w:val="left"/>
      <w:pPr>
        <w:ind w:left="1712" w:hanging="360"/>
      </w:pPr>
      <w:rPr>
        <w:rFonts w:ascii="Courier New" w:hAnsi="Courier New" w:cs="Courier New" w:hint="default"/>
      </w:rPr>
    </w:lvl>
    <w:lvl w:ilvl="2" w:tplc="04150005" w:tentative="1">
      <w:start w:val="1"/>
      <w:numFmt w:val="bullet"/>
      <w:lvlText w:val=""/>
      <w:lvlJc w:val="left"/>
      <w:pPr>
        <w:ind w:left="2432" w:hanging="360"/>
      </w:pPr>
      <w:rPr>
        <w:rFonts w:ascii="Wingdings" w:hAnsi="Wingdings" w:hint="default"/>
      </w:rPr>
    </w:lvl>
    <w:lvl w:ilvl="3" w:tplc="04150001" w:tentative="1">
      <w:start w:val="1"/>
      <w:numFmt w:val="bullet"/>
      <w:lvlText w:val=""/>
      <w:lvlJc w:val="left"/>
      <w:pPr>
        <w:ind w:left="3152" w:hanging="360"/>
      </w:pPr>
      <w:rPr>
        <w:rFonts w:ascii="Symbol" w:hAnsi="Symbol" w:hint="default"/>
      </w:rPr>
    </w:lvl>
    <w:lvl w:ilvl="4" w:tplc="04150003" w:tentative="1">
      <w:start w:val="1"/>
      <w:numFmt w:val="bullet"/>
      <w:lvlText w:val="o"/>
      <w:lvlJc w:val="left"/>
      <w:pPr>
        <w:ind w:left="3872" w:hanging="360"/>
      </w:pPr>
      <w:rPr>
        <w:rFonts w:ascii="Courier New" w:hAnsi="Courier New" w:cs="Courier New" w:hint="default"/>
      </w:rPr>
    </w:lvl>
    <w:lvl w:ilvl="5" w:tplc="04150005" w:tentative="1">
      <w:start w:val="1"/>
      <w:numFmt w:val="bullet"/>
      <w:lvlText w:val=""/>
      <w:lvlJc w:val="left"/>
      <w:pPr>
        <w:ind w:left="4592" w:hanging="360"/>
      </w:pPr>
      <w:rPr>
        <w:rFonts w:ascii="Wingdings" w:hAnsi="Wingdings" w:hint="default"/>
      </w:rPr>
    </w:lvl>
    <w:lvl w:ilvl="6" w:tplc="04150001" w:tentative="1">
      <w:start w:val="1"/>
      <w:numFmt w:val="bullet"/>
      <w:lvlText w:val=""/>
      <w:lvlJc w:val="left"/>
      <w:pPr>
        <w:ind w:left="5312" w:hanging="360"/>
      </w:pPr>
      <w:rPr>
        <w:rFonts w:ascii="Symbol" w:hAnsi="Symbol" w:hint="default"/>
      </w:rPr>
    </w:lvl>
    <w:lvl w:ilvl="7" w:tplc="04150003" w:tentative="1">
      <w:start w:val="1"/>
      <w:numFmt w:val="bullet"/>
      <w:lvlText w:val="o"/>
      <w:lvlJc w:val="left"/>
      <w:pPr>
        <w:ind w:left="6032" w:hanging="360"/>
      </w:pPr>
      <w:rPr>
        <w:rFonts w:ascii="Courier New" w:hAnsi="Courier New" w:cs="Courier New" w:hint="default"/>
      </w:rPr>
    </w:lvl>
    <w:lvl w:ilvl="8" w:tplc="04150005" w:tentative="1">
      <w:start w:val="1"/>
      <w:numFmt w:val="bullet"/>
      <w:lvlText w:val=""/>
      <w:lvlJc w:val="left"/>
      <w:pPr>
        <w:ind w:left="6752" w:hanging="360"/>
      </w:pPr>
      <w:rPr>
        <w:rFonts w:ascii="Wingdings" w:hAnsi="Wingdings" w:hint="default"/>
      </w:rPr>
    </w:lvl>
  </w:abstractNum>
  <w:abstractNum w:abstractNumId="30" w15:restartNumberingAfterBreak="0">
    <w:nsid w:val="09676092"/>
    <w:multiLevelType w:val="hybridMultilevel"/>
    <w:tmpl w:val="3E000E30"/>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09680477"/>
    <w:multiLevelType w:val="hybridMultilevel"/>
    <w:tmpl w:val="0DF2575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09703F04"/>
    <w:multiLevelType w:val="hybridMultilevel"/>
    <w:tmpl w:val="74C05E94"/>
    <w:lvl w:ilvl="0" w:tplc="BE5A30A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3" w15:restartNumberingAfterBreak="0">
    <w:nsid w:val="0B2F30BB"/>
    <w:multiLevelType w:val="hybridMultilevel"/>
    <w:tmpl w:val="92343D56"/>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0B64335C"/>
    <w:multiLevelType w:val="hybridMultilevel"/>
    <w:tmpl w:val="96EECCA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0B8F14E4"/>
    <w:multiLevelType w:val="hybridMultilevel"/>
    <w:tmpl w:val="8E2479BA"/>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0C252992"/>
    <w:multiLevelType w:val="hybridMultilevel"/>
    <w:tmpl w:val="01C43B34"/>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0CC33E16"/>
    <w:multiLevelType w:val="hybridMultilevel"/>
    <w:tmpl w:val="9684E92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0D38542A"/>
    <w:multiLevelType w:val="hybridMultilevel"/>
    <w:tmpl w:val="3668A8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10B236FA"/>
    <w:multiLevelType w:val="hybridMultilevel"/>
    <w:tmpl w:val="9C4211B8"/>
    <w:lvl w:ilvl="0" w:tplc="F1BA36E6">
      <w:start w:val="1"/>
      <w:numFmt w:val="bullet"/>
      <w:lvlText w:val=""/>
      <w:lvlJc w:val="left"/>
      <w:pPr>
        <w:tabs>
          <w:tab w:val="num" w:pos="284"/>
        </w:tabs>
        <w:ind w:left="568" w:hanging="284"/>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10CD3708"/>
    <w:multiLevelType w:val="hybridMultilevel"/>
    <w:tmpl w:val="EB744BDC"/>
    <w:lvl w:ilvl="0" w:tplc="28709CB8">
      <w:start w:val="1"/>
      <w:numFmt w:val="bullet"/>
      <w:lvlText w:val=""/>
      <w:lvlJc w:val="left"/>
      <w:pPr>
        <w:ind w:left="1430" w:hanging="360"/>
      </w:pPr>
      <w:rPr>
        <w:rFonts w:ascii="Symbol" w:hAnsi="Symbol" w:hint="default"/>
        <w:color w:val="auto"/>
      </w:rPr>
    </w:lvl>
    <w:lvl w:ilvl="1" w:tplc="04150003" w:tentative="1">
      <w:start w:val="1"/>
      <w:numFmt w:val="bullet"/>
      <w:lvlText w:val="o"/>
      <w:lvlJc w:val="left"/>
      <w:pPr>
        <w:ind w:left="2150" w:hanging="360"/>
      </w:pPr>
      <w:rPr>
        <w:rFonts w:ascii="Courier New" w:hAnsi="Courier New" w:cs="Courier New" w:hint="default"/>
      </w:rPr>
    </w:lvl>
    <w:lvl w:ilvl="2" w:tplc="04150005" w:tentative="1">
      <w:start w:val="1"/>
      <w:numFmt w:val="bullet"/>
      <w:lvlText w:val=""/>
      <w:lvlJc w:val="left"/>
      <w:pPr>
        <w:ind w:left="2870" w:hanging="360"/>
      </w:pPr>
      <w:rPr>
        <w:rFonts w:ascii="Wingdings" w:hAnsi="Wingdings" w:hint="default"/>
      </w:rPr>
    </w:lvl>
    <w:lvl w:ilvl="3" w:tplc="04150001" w:tentative="1">
      <w:start w:val="1"/>
      <w:numFmt w:val="bullet"/>
      <w:lvlText w:val=""/>
      <w:lvlJc w:val="left"/>
      <w:pPr>
        <w:ind w:left="3590" w:hanging="360"/>
      </w:pPr>
      <w:rPr>
        <w:rFonts w:ascii="Symbol" w:hAnsi="Symbol" w:hint="default"/>
      </w:rPr>
    </w:lvl>
    <w:lvl w:ilvl="4" w:tplc="04150003" w:tentative="1">
      <w:start w:val="1"/>
      <w:numFmt w:val="bullet"/>
      <w:lvlText w:val="o"/>
      <w:lvlJc w:val="left"/>
      <w:pPr>
        <w:ind w:left="4310" w:hanging="360"/>
      </w:pPr>
      <w:rPr>
        <w:rFonts w:ascii="Courier New" w:hAnsi="Courier New" w:cs="Courier New" w:hint="default"/>
      </w:rPr>
    </w:lvl>
    <w:lvl w:ilvl="5" w:tplc="04150005" w:tentative="1">
      <w:start w:val="1"/>
      <w:numFmt w:val="bullet"/>
      <w:lvlText w:val=""/>
      <w:lvlJc w:val="left"/>
      <w:pPr>
        <w:ind w:left="5030" w:hanging="360"/>
      </w:pPr>
      <w:rPr>
        <w:rFonts w:ascii="Wingdings" w:hAnsi="Wingdings" w:hint="default"/>
      </w:rPr>
    </w:lvl>
    <w:lvl w:ilvl="6" w:tplc="04150001" w:tentative="1">
      <w:start w:val="1"/>
      <w:numFmt w:val="bullet"/>
      <w:lvlText w:val=""/>
      <w:lvlJc w:val="left"/>
      <w:pPr>
        <w:ind w:left="5750" w:hanging="360"/>
      </w:pPr>
      <w:rPr>
        <w:rFonts w:ascii="Symbol" w:hAnsi="Symbol" w:hint="default"/>
      </w:rPr>
    </w:lvl>
    <w:lvl w:ilvl="7" w:tplc="04150003" w:tentative="1">
      <w:start w:val="1"/>
      <w:numFmt w:val="bullet"/>
      <w:lvlText w:val="o"/>
      <w:lvlJc w:val="left"/>
      <w:pPr>
        <w:ind w:left="6470" w:hanging="360"/>
      </w:pPr>
      <w:rPr>
        <w:rFonts w:ascii="Courier New" w:hAnsi="Courier New" w:cs="Courier New" w:hint="default"/>
      </w:rPr>
    </w:lvl>
    <w:lvl w:ilvl="8" w:tplc="04150005" w:tentative="1">
      <w:start w:val="1"/>
      <w:numFmt w:val="bullet"/>
      <w:lvlText w:val=""/>
      <w:lvlJc w:val="left"/>
      <w:pPr>
        <w:ind w:left="7190" w:hanging="360"/>
      </w:pPr>
      <w:rPr>
        <w:rFonts w:ascii="Wingdings" w:hAnsi="Wingdings" w:hint="default"/>
      </w:rPr>
    </w:lvl>
  </w:abstractNum>
  <w:abstractNum w:abstractNumId="41" w15:restartNumberingAfterBreak="0">
    <w:nsid w:val="113D0122"/>
    <w:multiLevelType w:val="hybridMultilevel"/>
    <w:tmpl w:val="67E098BE"/>
    <w:lvl w:ilvl="0" w:tplc="EE9EAC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115D3FC9"/>
    <w:multiLevelType w:val="hybridMultilevel"/>
    <w:tmpl w:val="36363D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1842994"/>
    <w:multiLevelType w:val="hybridMultilevel"/>
    <w:tmpl w:val="7F9ADD3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4" w15:restartNumberingAfterBreak="0">
    <w:nsid w:val="12F31DCD"/>
    <w:multiLevelType w:val="hybridMultilevel"/>
    <w:tmpl w:val="A364E3CA"/>
    <w:lvl w:ilvl="0" w:tplc="56705F5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31F500D"/>
    <w:multiLevelType w:val="hybridMultilevel"/>
    <w:tmpl w:val="772E85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34F79D7"/>
    <w:multiLevelType w:val="hybridMultilevel"/>
    <w:tmpl w:val="EE78FB30"/>
    <w:lvl w:ilvl="0" w:tplc="E8A6B4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14826EB0"/>
    <w:multiLevelType w:val="hybridMultilevel"/>
    <w:tmpl w:val="74D8FA10"/>
    <w:lvl w:ilvl="0" w:tplc="C666D25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15:restartNumberingAfterBreak="0">
    <w:nsid w:val="148B3F74"/>
    <w:multiLevelType w:val="hybridMultilevel"/>
    <w:tmpl w:val="04C8A5BC"/>
    <w:lvl w:ilvl="0" w:tplc="4D2AA95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148B40A3"/>
    <w:multiLevelType w:val="hybridMultilevel"/>
    <w:tmpl w:val="CDF6EFDA"/>
    <w:lvl w:ilvl="0" w:tplc="51C8EDAE">
      <w:start w:val="1"/>
      <w:numFmt w:val="bullet"/>
      <w:lvlText w:val=""/>
      <w:lvlJc w:val="left"/>
      <w:pPr>
        <w:ind w:left="1287" w:hanging="360"/>
      </w:pPr>
      <w:rPr>
        <w:rFonts w:ascii="Symbol" w:hAnsi="Symbol" w:hint="default"/>
        <w:b w:val="0"/>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0" w15:restartNumberingAfterBreak="0">
    <w:nsid w:val="148B5E09"/>
    <w:multiLevelType w:val="hybridMultilevel"/>
    <w:tmpl w:val="747E94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14D72467"/>
    <w:multiLevelType w:val="multilevel"/>
    <w:tmpl w:val="A7FA955C"/>
    <w:lvl w:ilvl="0">
      <w:start w:val="1"/>
      <w:numFmt w:val="none"/>
      <w:pStyle w:val="Tytuaktu"/>
      <w:suff w:val="nothing"/>
      <w:lvlText w:val="%1"/>
      <w:lvlJc w:val="left"/>
      <w:pPr>
        <w:ind w:left="0" w:firstLine="288"/>
      </w:pPr>
    </w:lvl>
    <w:lvl w:ilvl="1">
      <w:start w:val="1"/>
      <w:numFmt w:val="none"/>
      <w:pStyle w:val="za"/>
      <w:suff w:val="nothing"/>
      <w:lvlText w:val="Załącznik%1"/>
      <w:lvlJc w:val="right"/>
      <w:pPr>
        <w:ind w:left="5954" w:firstLine="0"/>
      </w:pPr>
    </w:lvl>
    <w:lvl w:ilvl="2">
      <w:start w:val="1"/>
      <w:numFmt w:val="none"/>
      <w:pStyle w:val="za1"/>
      <w:suff w:val="nothing"/>
      <w:lvlText w:val="%1%3"/>
      <w:lvlJc w:val="right"/>
      <w:pPr>
        <w:ind w:left="5954" w:firstLine="0"/>
      </w:pPr>
    </w:lvl>
    <w:lvl w:ilvl="3">
      <w:start w:val="1"/>
      <w:numFmt w:val="decimal"/>
      <w:pStyle w:val="paragraf"/>
      <w:suff w:val="space"/>
      <w:lvlText w:val="§ %1%4."/>
      <w:lvlJc w:val="left"/>
      <w:pPr>
        <w:ind w:left="454" w:firstLine="397"/>
      </w:pPr>
    </w:lvl>
    <w:lvl w:ilvl="4">
      <w:start w:val="2"/>
      <w:numFmt w:val="decimal"/>
      <w:suff w:val="space"/>
      <w:lvlText w:val="%1%5."/>
      <w:lvlJc w:val="left"/>
      <w:pPr>
        <w:ind w:left="0" w:firstLine="624"/>
      </w:pPr>
    </w:lvl>
    <w:lvl w:ilvl="5">
      <w:start w:val="1"/>
      <w:numFmt w:val="decimal"/>
      <w:pStyle w:val="pkt"/>
      <w:suff w:val="space"/>
      <w:lvlText w:val="%1%6)"/>
      <w:lvlJc w:val="left"/>
      <w:pPr>
        <w:ind w:left="624" w:hanging="340"/>
      </w:pPr>
      <w:rPr>
        <w:sz w:val="26"/>
        <w:szCs w:val="26"/>
      </w:rPr>
    </w:lvl>
    <w:lvl w:ilvl="6">
      <w:start w:val="1"/>
      <w:numFmt w:val="lowerLetter"/>
      <w:suff w:val="space"/>
      <w:lvlText w:val="%7)"/>
      <w:lvlJc w:val="left"/>
      <w:pPr>
        <w:ind w:left="680" w:hanging="226"/>
      </w:pPr>
      <w:rPr>
        <w:rFonts w:hint="default"/>
        <w:i w:val="0"/>
        <w:sz w:val="26"/>
        <w:szCs w:val="26"/>
      </w:rPr>
    </w:lvl>
    <w:lvl w:ilvl="7">
      <w:start w:val="1"/>
      <w:numFmt w:val="bullet"/>
      <w:pStyle w:val="tiret"/>
      <w:suff w:val="space"/>
      <w:lvlText w:val="-"/>
      <w:lvlJc w:val="left"/>
      <w:pPr>
        <w:ind w:left="851" w:hanging="171"/>
      </w:pPr>
      <w:rPr>
        <w:rFonts w:ascii="Times New Roman" w:hAnsi="Times New Roman" w:hint="default"/>
        <w:sz w:val="24"/>
      </w:rPr>
    </w:lvl>
    <w:lvl w:ilvl="8">
      <w:start w:val="1"/>
      <w:numFmt w:val="none"/>
      <w:lvlRestart w:val="0"/>
      <w:suff w:val="space"/>
      <w:lvlText w:val="2.%1"/>
      <w:lvlJc w:val="left"/>
      <w:pPr>
        <w:ind w:left="0" w:firstLine="624"/>
      </w:pPr>
    </w:lvl>
  </w:abstractNum>
  <w:abstractNum w:abstractNumId="52" w15:restartNumberingAfterBreak="0">
    <w:nsid w:val="1557612E"/>
    <w:multiLevelType w:val="hybridMultilevel"/>
    <w:tmpl w:val="5226E182"/>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1575643C"/>
    <w:multiLevelType w:val="hybridMultilevel"/>
    <w:tmpl w:val="2ADEFD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158A12B4"/>
    <w:multiLevelType w:val="hybridMultilevel"/>
    <w:tmpl w:val="8A263EB8"/>
    <w:lvl w:ilvl="0" w:tplc="FFFFFFFF">
      <w:start w:val="1"/>
      <w:numFmt w:val="bullet"/>
      <w:pStyle w:val="Punktor"/>
      <w:lvlText w:val=""/>
      <w:lvlJc w:val="left"/>
      <w:pPr>
        <w:tabs>
          <w:tab w:val="num" w:pos="-140"/>
        </w:tabs>
        <w:ind w:left="-140" w:hanging="284"/>
      </w:pPr>
      <w:rPr>
        <w:rFonts w:ascii="Wingdings" w:hAnsi="Wingdings" w:hint="default"/>
      </w:rPr>
    </w:lvl>
    <w:lvl w:ilvl="1" w:tplc="FFFFFFFF" w:tentative="1">
      <w:start w:val="1"/>
      <w:numFmt w:val="bullet"/>
      <w:lvlText w:val="o"/>
      <w:lvlJc w:val="left"/>
      <w:pPr>
        <w:tabs>
          <w:tab w:val="num" w:pos="1016"/>
        </w:tabs>
        <w:ind w:left="1016" w:hanging="360"/>
      </w:pPr>
      <w:rPr>
        <w:rFonts w:ascii="Courier New" w:hAnsi="Courier New" w:cs="Courier New" w:hint="default"/>
      </w:rPr>
    </w:lvl>
    <w:lvl w:ilvl="2" w:tplc="FFFFFFFF" w:tentative="1">
      <w:start w:val="1"/>
      <w:numFmt w:val="bullet"/>
      <w:lvlText w:val=""/>
      <w:lvlJc w:val="left"/>
      <w:pPr>
        <w:tabs>
          <w:tab w:val="num" w:pos="1736"/>
        </w:tabs>
        <w:ind w:left="1736" w:hanging="360"/>
      </w:pPr>
      <w:rPr>
        <w:rFonts w:ascii="Wingdings" w:hAnsi="Wingdings" w:hint="default"/>
      </w:rPr>
    </w:lvl>
    <w:lvl w:ilvl="3" w:tplc="FFFFFFFF" w:tentative="1">
      <w:start w:val="1"/>
      <w:numFmt w:val="bullet"/>
      <w:lvlText w:val=""/>
      <w:lvlJc w:val="left"/>
      <w:pPr>
        <w:tabs>
          <w:tab w:val="num" w:pos="2456"/>
        </w:tabs>
        <w:ind w:left="2456" w:hanging="360"/>
      </w:pPr>
      <w:rPr>
        <w:rFonts w:ascii="Symbol" w:hAnsi="Symbol" w:hint="default"/>
      </w:rPr>
    </w:lvl>
    <w:lvl w:ilvl="4" w:tplc="FFFFFFFF" w:tentative="1">
      <w:start w:val="1"/>
      <w:numFmt w:val="bullet"/>
      <w:lvlText w:val="o"/>
      <w:lvlJc w:val="left"/>
      <w:pPr>
        <w:tabs>
          <w:tab w:val="num" w:pos="3176"/>
        </w:tabs>
        <w:ind w:left="3176" w:hanging="360"/>
      </w:pPr>
      <w:rPr>
        <w:rFonts w:ascii="Courier New" w:hAnsi="Courier New" w:cs="Courier New" w:hint="default"/>
      </w:rPr>
    </w:lvl>
    <w:lvl w:ilvl="5" w:tplc="FFFFFFFF" w:tentative="1">
      <w:start w:val="1"/>
      <w:numFmt w:val="bullet"/>
      <w:lvlText w:val=""/>
      <w:lvlJc w:val="left"/>
      <w:pPr>
        <w:tabs>
          <w:tab w:val="num" w:pos="3896"/>
        </w:tabs>
        <w:ind w:left="3896" w:hanging="360"/>
      </w:pPr>
      <w:rPr>
        <w:rFonts w:ascii="Wingdings" w:hAnsi="Wingdings" w:hint="default"/>
      </w:rPr>
    </w:lvl>
    <w:lvl w:ilvl="6" w:tplc="FFFFFFFF" w:tentative="1">
      <w:start w:val="1"/>
      <w:numFmt w:val="bullet"/>
      <w:lvlText w:val=""/>
      <w:lvlJc w:val="left"/>
      <w:pPr>
        <w:tabs>
          <w:tab w:val="num" w:pos="4616"/>
        </w:tabs>
        <w:ind w:left="4616" w:hanging="360"/>
      </w:pPr>
      <w:rPr>
        <w:rFonts w:ascii="Symbol" w:hAnsi="Symbol" w:hint="default"/>
      </w:rPr>
    </w:lvl>
    <w:lvl w:ilvl="7" w:tplc="FFFFFFFF" w:tentative="1">
      <w:start w:val="1"/>
      <w:numFmt w:val="bullet"/>
      <w:lvlText w:val="o"/>
      <w:lvlJc w:val="left"/>
      <w:pPr>
        <w:tabs>
          <w:tab w:val="num" w:pos="5336"/>
        </w:tabs>
        <w:ind w:left="5336" w:hanging="360"/>
      </w:pPr>
      <w:rPr>
        <w:rFonts w:ascii="Courier New" w:hAnsi="Courier New" w:cs="Courier New" w:hint="default"/>
      </w:rPr>
    </w:lvl>
    <w:lvl w:ilvl="8" w:tplc="FFFFFFFF" w:tentative="1">
      <w:start w:val="1"/>
      <w:numFmt w:val="bullet"/>
      <w:lvlText w:val=""/>
      <w:lvlJc w:val="left"/>
      <w:pPr>
        <w:tabs>
          <w:tab w:val="num" w:pos="6056"/>
        </w:tabs>
        <w:ind w:left="6056" w:hanging="360"/>
      </w:pPr>
      <w:rPr>
        <w:rFonts w:ascii="Wingdings" w:hAnsi="Wingdings" w:hint="default"/>
      </w:rPr>
    </w:lvl>
  </w:abstractNum>
  <w:abstractNum w:abstractNumId="55" w15:restartNumberingAfterBreak="0">
    <w:nsid w:val="15947AEB"/>
    <w:multiLevelType w:val="hybridMultilevel"/>
    <w:tmpl w:val="B824BC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16CB2EEE"/>
    <w:multiLevelType w:val="hybridMultilevel"/>
    <w:tmpl w:val="4CB8AFB4"/>
    <w:lvl w:ilvl="0" w:tplc="0415000F">
      <w:start w:val="1"/>
      <w:numFmt w:val="decimal"/>
      <w:lvlText w:val="%1."/>
      <w:lvlJc w:val="left"/>
      <w:pPr>
        <w:ind w:left="36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7" w15:restartNumberingAfterBreak="0">
    <w:nsid w:val="17332C1A"/>
    <w:multiLevelType w:val="hybridMultilevel"/>
    <w:tmpl w:val="360A6AB6"/>
    <w:lvl w:ilvl="0" w:tplc="51C8EDAE">
      <w:start w:val="1"/>
      <w:numFmt w:val="bullet"/>
      <w:lvlText w:val=""/>
      <w:lvlJc w:val="left"/>
      <w:pPr>
        <w:ind w:left="720" w:hanging="360"/>
      </w:pPr>
      <w:rPr>
        <w:rFonts w:ascii="Symbol" w:hAnsi="Symbol"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175E354C"/>
    <w:multiLevelType w:val="hybridMultilevel"/>
    <w:tmpl w:val="ED323F2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196143D2"/>
    <w:multiLevelType w:val="hybridMultilevel"/>
    <w:tmpl w:val="8CE6FF6C"/>
    <w:lvl w:ilvl="0" w:tplc="7BDE921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pStyle w:val="lit"/>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1A07372E"/>
    <w:multiLevelType w:val="hybridMultilevel"/>
    <w:tmpl w:val="5FC6B45C"/>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1A0D0FBD"/>
    <w:multiLevelType w:val="hybridMultilevel"/>
    <w:tmpl w:val="FFBA442A"/>
    <w:lvl w:ilvl="0" w:tplc="E8A6B4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1AA033BB"/>
    <w:multiLevelType w:val="hybridMultilevel"/>
    <w:tmpl w:val="DFA8E34E"/>
    <w:lvl w:ilvl="0" w:tplc="BE5A30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1B85688B"/>
    <w:multiLevelType w:val="multilevel"/>
    <w:tmpl w:val="B5F8A172"/>
    <w:lvl w:ilvl="0">
      <w:start w:val="1"/>
      <w:numFmt w:val="bullet"/>
      <w:lvlText w:val=""/>
      <w:lvlJc w:val="left"/>
      <w:pPr>
        <w:ind w:left="1146" w:hanging="360"/>
      </w:pPr>
      <w:rPr>
        <w:rFonts w:ascii="Symbol" w:hAnsi="Symbol" w:hint="default"/>
        <w:sz w:val="16"/>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abstractNum w:abstractNumId="64" w15:restartNumberingAfterBreak="0">
    <w:nsid w:val="1C1A3C30"/>
    <w:multiLevelType w:val="hybridMultilevel"/>
    <w:tmpl w:val="83804332"/>
    <w:lvl w:ilvl="0" w:tplc="3F2E52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1C616FBB"/>
    <w:multiLevelType w:val="hybridMultilevel"/>
    <w:tmpl w:val="59C8E4E4"/>
    <w:lvl w:ilvl="0" w:tplc="C6146F2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1C8306E5"/>
    <w:multiLevelType w:val="hybridMultilevel"/>
    <w:tmpl w:val="21EE0DF4"/>
    <w:lvl w:ilvl="0" w:tplc="0415000F">
      <w:start w:val="1"/>
      <w:numFmt w:val="decimal"/>
      <w:lvlText w:val="%1."/>
      <w:lvlJc w:val="left"/>
      <w:pPr>
        <w:tabs>
          <w:tab w:val="num" w:pos="1211"/>
        </w:tabs>
        <w:ind w:left="1211"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67" w15:restartNumberingAfterBreak="0">
    <w:nsid w:val="1D48774C"/>
    <w:multiLevelType w:val="hybridMultilevel"/>
    <w:tmpl w:val="10780D60"/>
    <w:lvl w:ilvl="0" w:tplc="3FD2E3F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8" w15:restartNumberingAfterBreak="0">
    <w:nsid w:val="1D4E5ED5"/>
    <w:multiLevelType w:val="hybridMultilevel"/>
    <w:tmpl w:val="A8DA2C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1DED51ED"/>
    <w:multiLevelType w:val="hybridMultilevel"/>
    <w:tmpl w:val="65E6B2D4"/>
    <w:lvl w:ilvl="0" w:tplc="3ED4C444">
      <w:start w:val="1"/>
      <w:numFmt w:val="bullet"/>
      <w:lvlText w:val=""/>
      <w:lvlJc w:val="left"/>
      <w:pPr>
        <w:ind w:left="720" w:hanging="360"/>
      </w:pPr>
      <w:rPr>
        <w:rFonts w:ascii="Symbol" w:hAnsi="Symbol" w:hint="default"/>
        <w:b w:val="0"/>
        <w:i w:val="0"/>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1E026811"/>
    <w:multiLevelType w:val="hybridMultilevel"/>
    <w:tmpl w:val="414438DA"/>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71" w15:restartNumberingAfterBreak="0">
    <w:nsid w:val="20714609"/>
    <w:multiLevelType w:val="hybridMultilevel"/>
    <w:tmpl w:val="FACE7AC0"/>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216428DF"/>
    <w:multiLevelType w:val="hybridMultilevel"/>
    <w:tmpl w:val="6E844F3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218B7EDA"/>
    <w:multiLevelType w:val="hybridMultilevel"/>
    <w:tmpl w:val="968CE980"/>
    <w:lvl w:ilvl="0" w:tplc="5554D5F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21D64F9E"/>
    <w:multiLevelType w:val="multilevel"/>
    <w:tmpl w:val="6CB02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3105BA5"/>
    <w:multiLevelType w:val="hybridMultilevel"/>
    <w:tmpl w:val="3BAA63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236928AB"/>
    <w:multiLevelType w:val="hybridMultilevel"/>
    <w:tmpl w:val="31C47A7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250155EC"/>
    <w:multiLevelType w:val="hybridMultilevel"/>
    <w:tmpl w:val="FF2E4CD8"/>
    <w:lvl w:ilvl="0" w:tplc="14AC7C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25166D8D"/>
    <w:multiLevelType w:val="hybridMultilevel"/>
    <w:tmpl w:val="FD8466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25740AFB"/>
    <w:multiLevelType w:val="hybridMultilevel"/>
    <w:tmpl w:val="D57EF82C"/>
    <w:lvl w:ilvl="0" w:tplc="C6146F2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0" w15:restartNumberingAfterBreak="0">
    <w:nsid w:val="257F3898"/>
    <w:multiLevelType w:val="hybridMultilevel"/>
    <w:tmpl w:val="A7504C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25A73098"/>
    <w:multiLevelType w:val="hybridMultilevel"/>
    <w:tmpl w:val="DA9E69E4"/>
    <w:lvl w:ilvl="0" w:tplc="BE5A30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261F2390"/>
    <w:multiLevelType w:val="hybridMultilevel"/>
    <w:tmpl w:val="FDAA1CF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3" w15:restartNumberingAfterBreak="0">
    <w:nsid w:val="270C4207"/>
    <w:multiLevelType w:val="hybridMultilevel"/>
    <w:tmpl w:val="95F8B094"/>
    <w:lvl w:ilvl="0" w:tplc="0E4E07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273560F6"/>
    <w:multiLevelType w:val="hybridMultilevel"/>
    <w:tmpl w:val="114614A6"/>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27867BB8"/>
    <w:multiLevelType w:val="hybridMultilevel"/>
    <w:tmpl w:val="15629B90"/>
    <w:lvl w:ilvl="0" w:tplc="C6146F2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27C7426A"/>
    <w:multiLevelType w:val="hybridMultilevel"/>
    <w:tmpl w:val="553EAC1A"/>
    <w:lvl w:ilvl="0" w:tplc="04150017">
      <w:start w:val="1"/>
      <w:numFmt w:val="lowerLetter"/>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7" w15:restartNumberingAfterBreak="0">
    <w:nsid w:val="28840BA7"/>
    <w:multiLevelType w:val="hybridMultilevel"/>
    <w:tmpl w:val="60262248"/>
    <w:lvl w:ilvl="0" w:tplc="4788B4CA">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88" w15:restartNumberingAfterBreak="0">
    <w:nsid w:val="28F9161A"/>
    <w:multiLevelType w:val="hybridMultilevel"/>
    <w:tmpl w:val="876A53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28FE5572"/>
    <w:multiLevelType w:val="hybridMultilevel"/>
    <w:tmpl w:val="0AD00CD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297367B4"/>
    <w:multiLevelType w:val="hybridMultilevel"/>
    <w:tmpl w:val="472837D6"/>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29EA3F14"/>
    <w:multiLevelType w:val="hybridMultilevel"/>
    <w:tmpl w:val="54F83148"/>
    <w:lvl w:ilvl="0" w:tplc="51C8EDAE">
      <w:start w:val="1"/>
      <w:numFmt w:val="bullet"/>
      <w:lvlText w:val=""/>
      <w:lvlJc w:val="left"/>
      <w:pPr>
        <w:ind w:left="720" w:hanging="360"/>
      </w:pPr>
      <w:rPr>
        <w:rFonts w:ascii="Symbol" w:hAnsi="Symbol"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29EC0B4E"/>
    <w:multiLevelType w:val="hybridMultilevel"/>
    <w:tmpl w:val="AB7A05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2B714F26"/>
    <w:multiLevelType w:val="hybridMultilevel"/>
    <w:tmpl w:val="D502689C"/>
    <w:lvl w:ilvl="0" w:tplc="04D02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2CC53B85"/>
    <w:multiLevelType w:val="hybridMultilevel"/>
    <w:tmpl w:val="2794ADF2"/>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2D000A71"/>
    <w:multiLevelType w:val="hybridMultilevel"/>
    <w:tmpl w:val="7C902DDA"/>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2D071E00"/>
    <w:multiLevelType w:val="hybridMultilevel"/>
    <w:tmpl w:val="45121B4A"/>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2D554D2B"/>
    <w:multiLevelType w:val="hybridMultilevel"/>
    <w:tmpl w:val="2FB805B8"/>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2D844B7D"/>
    <w:multiLevelType w:val="hybridMultilevel"/>
    <w:tmpl w:val="5F1AE8D8"/>
    <w:lvl w:ilvl="0" w:tplc="BE5A30AA">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99" w15:restartNumberingAfterBreak="0">
    <w:nsid w:val="2E2864A0"/>
    <w:multiLevelType w:val="hybridMultilevel"/>
    <w:tmpl w:val="2D8846CE"/>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2E7C76D1"/>
    <w:multiLevelType w:val="hybridMultilevel"/>
    <w:tmpl w:val="23302C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301C562F"/>
    <w:multiLevelType w:val="hybridMultilevel"/>
    <w:tmpl w:val="2EBA1D48"/>
    <w:lvl w:ilvl="0" w:tplc="74AECF0E">
      <w:start w:val="1"/>
      <w:numFmt w:val="bullet"/>
      <w:lvlText w:val=""/>
      <w:lvlJc w:val="left"/>
      <w:pPr>
        <w:tabs>
          <w:tab w:val="num" w:pos="1140"/>
        </w:tabs>
        <w:ind w:left="1140" w:hanging="360"/>
      </w:pPr>
      <w:rPr>
        <w:rFonts w:ascii="Symbol" w:hAnsi="Symbol" w:hint="default"/>
      </w:rPr>
    </w:lvl>
    <w:lvl w:ilvl="1" w:tplc="30C42286">
      <w:start w:val="1"/>
      <w:numFmt w:val="bullet"/>
      <w:lvlText w:val=""/>
      <w:lvlJc w:val="left"/>
      <w:pPr>
        <w:tabs>
          <w:tab w:val="num" w:pos="1080"/>
        </w:tabs>
        <w:ind w:left="1080" w:hanging="360"/>
      </w:pPr>
      <w:rPr>
        <w:rFonts w:ascii="Symbol" w:hAnsi="Symbol"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02" w15:restartNumberingAfterBreak="0">
    <w:nsid w:val="317767FE"/>
    <w:multiLevelType w:val="hybridMultilevel"/>
    <w:tmpl w:val="3A621A22"/>
    <w:lvl w:ilvl="0" w:tplc="BE5A30A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329F3AA8"/>
    <w:multiLevelType w:val="hybridMultilevel"/>
    <w:tmpl w:val="051072A4"/>
    <w:lvl w:ilvl="0" w:tplc="7B4A25C6">
      <w:start w:val="1"/>
      <w:numFmt w:val="decimal"/>
      <w:pStyle w:val="tabela"/>
      <w:lvlText w:val="Tabela nr %1."/>
      <w:lvlJc w:val="left"/>
      <w:pPr>
        <w:ind w:left="4188" w:hanging="360"/>
      </w:pPr>
      <w:rPr>
        <w:rFonts w:ascii="Times New Roman" w:hAnsi="Times New Roman" w:cs="Times New Roman" w:hint="default"/>
        <w:b/>
        <w:i w:val="0"/>
        <w:caps w:val="0"/>
        <w:strike w:val="0"/>
        <w:dstrike w:val="0"/>
        <w:vanish w:val="0"/>
        <w:color w:val="000000"/>
        <w:sz w:val="22"/>
        <w:vertAlign w:val="baseline"/>
      </w:rPr>
    </w:lvl>
    <w:lvl w:ilvl="1" w:tplc="04150003">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104" w15:restartNumberingAfterBreak="0">
    <w:nsid w:val="33127A04"/>
    <w:multiLevelType w:val="hybridMultilevel"/>
    <w:tmpl w:val="DF3E1064"/>
    <w:lvl w:ilvl="0" w:tplc="F5869DD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34462FE6"/>
    <w:multiLevelType w:val="hybridMultilevel"/>
    <w:tmpl w:val="7D50DC2C"/>
    <w:lvl w:ilvl="0" w:tplc="926A6D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348C2C8A"/>
    <w:multiLevelType w:val="hybridMultilevel"/>
    <w:tmpl w:val="C4EAE814"/>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358E5025"/>
    <w:multiLevelType w:val="hybridMultilevel"/>
    <w:tmpl w:val="E4C4D6D2"/>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378F229A"/>
    <w:multiLevelType w:val="hybridMultilevel"/>
    <w:tmpl w:val="2CA88A86"/>
    <w:lvl w:ilvl="0" w:tplc="E8A6B44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9" w15:restartNumberingAfterBreak="0">
    <w:nsid w:val="37CD67B0"/>
    <w:multiLevelType w:val="hybridMultilevel"/>
    <w:tmpl w:val="0D1A0742"/>
    <w:lvl w:ilvl="0" w:tplc="077C627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38472BC1"/>
    <w:multiLevelType w:val="hybridMultilevel"/>
    <w:tmpl w:val="8528EBC6"/>
    <w:lvl w:ilvl="0" w:tplc="578AE556">
      <w:start w:val="1"/>
      <w:numFmt w:val="bullet"/>
      <w:lvlText w:val=""/>
      <w:lvlJc w:val="left"/>
      <w:pPr>
        <w:tabs>
          <w:tab w:val="num" w:pos="360"/>
        </w:tabs>
        <w:ind w:left="360" w:hanging="360"/>
      </w:pPr>
      <w:rPr>
        <w:rFonts w:ascii="Symbol" w:hAnsi="Symbol" w:hint="default"/>
        <w:color w:val="auto"/>
      </w:rPr>
    </w:lvl>
    <w:lvl w:ilvl="1" w:tplc="BE5A30AA">
      <w:start w:val="1"/>
      <w:numFmt w:val="bullet"/>
      <w:lvlText w:val=""/>
      <w:lvlJc w:val="left"/>
      <w:pPr>
        <w:tabs>
          <w:tab w:val="num" w:pos="1080"/>
        </w:tabs>
        <w:ind w:left="1080" w:hanging="360"/>
      </w:pPr>
      <w:rPr>
        <w:rFonts w:ascii="Symbol" w:hAnsi="Symbol"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111" w15:restartNumberingAfterBreak="0">
    <w:nsid w:val="38624C78"/>
    <w:multiLevelType w:val="hybridMultilevel"/>
    <w:tmpl w:val="BAE8EEB8"/>
    <w:lvl w:ilvl="0" w:tplc="C6146F2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38E865FE"/>
    <w:multiLevelType w:val="hybridMultilevel"/>
    <w:tmpl w:val="6E1A3CB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BD66A81C">
      <w:start w:val="1"/>
      <w:numFmt w:val="decimal"/>
      <w:lvlText w:val="%3)"/>
      <w:lvlJc w:val="left"/>
      <w:pPr>
        <w:ind w:left="2340" w:hanging="360"/>
      </w:pPr>
      <w:rPr>
        <w:rFonts w:hint="default"/>
      </w:rPr>
    </w:lvl>
    <w:lvl w:ilvl="3" w:tplc="B3381084">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39505EE1"/>
    <w:multiLevelType w:val="hybridMultilevel"/>
    <w:tmpl w:val="9AE489BC"/>
    <w:lvl w:ilvl="0" w:tplc="BE5A30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39651ACA"/>
    <w:multiLevelType w:val="hybridMultilevel"/>
    <w:tmpl w:val="97FACAF0"/>
    <w:lvl w:ilvl="0" w:tplc="C004FBC6">
      <w:start w:val="1"/>
      <w:numFmt w:val="decimal"/>
      <w:lvlText w:val="%1)"/>
      <w:lvlJc w:val="left"/>
      <w:pPr>
        <w:ind w:left="1440" w:hanging="360"/>
      </w:pPr>
      <w:rPr>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5" w15:restartNumberingAfterBreak="0">
    <w:nsid w:val="396637AD"/>
    <w:multiLevelType w:val="hybridMultilevel"/>
    <w:tmpl w:val="5EBA8650"/>
    <w:lvl w:ilvl="0" w:tplc="28709CB8">
      <w:start w:val="1"/>
      <w:numFmt w:val="bullet"/>
      <w:lvlText w:val=""/>
      <w:lvlJc w:val="left"/>
      <w:pPr>
        <w:ind w:left="1430" w:hanging="360"/>
      </w:pPr>
      <w:rPr>
        <w:rFonts w:ascii="Symbol" w:hAnsi="Symbol" w:hint="default"/>
        <w:color w:val="auto"/>
      </w:rPr>
    </w:lvl>
    <w:lvl w:ilvl="1" w:tplc="04150003" w:tentative="1">
      <w:start w:val="1"/>
      <w:numFmt w:val="bullet"/>
      <w:lvlText w:val="o"/>
      <w:lvlJc w:val="left"/>
      <w:pPr>
        <w:ind w:left="2150" w:hanging="360"/>
      </w:pPr>
      <w:rPr>
        <w:rFonts w:ascii="Courier New" w:hAnsi="Courier New" w:cs="Courier New" w:hint="default"/>
      </w:rPr>
    </w:lvl>
    <w:lvl w:ilvl="2" w:tplc="04150005" w:tentative="1">
      <w:start w:val="1"/>
      <w:numFmt w:val="bullet"/>
      <w:lvlText w:val=""/>
      <w:lvlJc w:val="left"/>
      <w:pPr>
        <w:ind w:left="2870" w:hanging="360"/>
      </w:pPr>
      <w:rPr>
        <w:rFonts w:ascii="Wingdings" w:hAnsi="Wingdings" w:hint="default"/>
      </w:rPr>
    </w:lvl>
    <w:lvl w:ilvl="3" w:tplc="04150001" w:tentative="1">
      <w:start w:val="1"/>
      <w:numFmt w:val="bullet"/>
      <w:lvlText w:val=""/>
      <w:lvlJc w:val="left"/>
      <w:pPr>
        <w:ind w:left="3590" w:hanging="360"/>
      </w:pPr>
      <w:rPr>
        <w:rFonts w:ascii="Symbol" w:hAnsi="Symbol" w:hint="default"/>
      </w:rPr>
    </w:lvl>
    <w:lvl w:ilvl="4" w:tplc="04150003" w:tentative="1">
      <w:start w:val="1"/>
      <w:numFmt w:val="bullet"/>
      <w:lvlText w:val="o"/>
      <w:lvlJc w:val="left"/>
      <w:pPr>
        <w:ind w:left="4310" w:hanging="360"/>
      </w:pPr>
      <w:rPr>
        <w:rFonts w:ascii="Courier New" w:hAnsi="Courier New" w:cs="Courier New" w:hint="default"/>
      </w:rPr>
    </w:lvl>
    <w:lvl w:ilvl="5" w:tplc="04150005" w:tentative="1">
      <w:start w:val="1"/>
      <w:numFmt w:val="bullet"/>
      <w:lvlText w:val=""/>
      <w:lvlJc w:val="left"/>
      <w:pPr>
        <w:ind w:left="5030" w:hanging="360"/>
      </w:pPr>
      <w:rPr>
        <w:rFonts w:ascii="Wingdings" w:hAnsi="Wingdings" w:hint="default"/>
      </w:rPr>
    </w:lvl>
    <w:lvl w:ilvl="6" w:tplc="04150001" w:tentative="1">
      <w:start w:val="1"/>
      <w:numFmt w:val="bullet"/>
      <w:lvlText w:val=""/>
      <w:lvlJc w:val="left"/>
      <w:pPr>
        <w:ind w:left="5750" w:hanging="360"/>
      </w:pPr>
      <w:rPr>
        <w:rFonts w:ascii="Symbol" w:hAnsi="Symbol" w:hint="default"/>
      </w:rPr>
    </w:lvl>
    <w:lvl w:ilvl="7" w:tplc="04150003" w:tentative="1">
      <w:start w:val="1"/>
      <w:numFmt w:val="bullet"/>
      <w:lvlText w:val="o"/>
      <w:lvlJc w:val="left"/>
      <w:pPr>
        <w:ind w:left="6470" w:hanging="360"/>
      </w:pPr>
      <w:rPr>
        <w:rFonts w:ascii="Courier New" w:hAnsi="Courier New" w:cs="Courier New" w:hint="default"/>
      </w:rPr>
    </w:lvl>
    <w:lvl w:ilvl="8" w:tplc="04150005" w:tentative="1">
      <w:start w:val="1"/>
      <w:numFmt w:val="bullet"/>
      <w:lvlText w:val=""/>
      <w:lvlJc w:val="left"/>
      <w:pPr>
        <w:ind w:left="7190" w:hanging="360"/>
      </w:pPr>
      <w:rPr>
        <w:rFonts w:ascii="Wingdings" w:hAnsi="Wingdings" w:hint="default"/>
      </w:rPr>
    </w:lvl>
  </w:abstractNum>
  <w:abstractNum w:abstractNumId="116" w15:restartNumberingAfterBreak="0">
    <w:nsid w:val="39F2258F"/>
    <w:multiLevelType w:val="hybridMultilevel"/>
    <w:tmpl w:val="4852FB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3AB45305"/>
    <w:multiLevelType w:val="multilevel"/>
    <w:tmpl w:val="E9B42BDE"/>
    <w:lvl w:ilvl="0">
      <w:start w:val="1"/>
      <w:numFmt w:val="decimal"/>
      <w:lvlText w:val="%1."/>
      <w:lvlJc w:val="left"/>
      <w:pPr>
        <w:tabs>
          <w:tab w:val="num" w:pos="984"/>
        </w:tabs>
        <w:ind w:left="984" w:hanging="360"/>
      </w:pPr>
    </w:lvl>
    <w:lvl w:ilvl="1">
      <w:start w:val="1"/>
      <w:numFmt w:val="decimal"/>
      <w:pStyle w:val="1pkt"/>
      <w:suff w:val="space"/>
      <w:lvlText w:val="%2%1)"/>
      <w:lvlJc w:val="right"/>
      <w:pPr>
        <w:ind w:left="340" w:hanging="113"/>
      </w:pPr>
    </w:lvl>
    <w:lvl w:ilvl="2">
      <w:start w:val="1"/>
      <w:numFmt w:val="lowerLetter"/>
      <w:pStyle w:val="alit"/>
      <w:suff w:val="space"/>
      <w:lvlText w:val="%1%3)"/>
      <w:lvlJc w:val="right"/>
      <w:pPr>
        <w:ind w:left="567" w:hanging="113"/>
      </w:pPr>
    </w:lvl>
    <w:lvl w:ilvl="3">
      <w:start w:val="1"/>
      <w:numFmt w:val="bullet"/>
      <w:suff w:val="space"/>
      <w:lvlText w:val="-"/>
      <w:lvlJc w:val="left"/>
      <w:pPr>
        <w:ind w:left="851" w:hanging="171"/>
      </w:pPr>
      <w:rPr>
        <w:rFonts w:ascii="Times New Roman" w:hAnsi="Times New Roman" w:hint="default"/>
        <w:sz w:val="24"/>
      </w:rPr>
    </w:lvl>
    <w:lvl w:ilvl="4">
      <w:start w:val="2"/>
      <w:numFmt w:val="none"/>
      <w:suff w:val="space"/>
      <w:lvlText w:val="%1%5"/>
      <w:lvlJc w:val="left"/>
      <w:pPr>
        <w:ind w:left="0" w:firstLine="624"/>
      </w:pPr>
    </w:lvl>
    <w:lvl w:ilvl="5">
      <w:start w:val="1"/>
      <w:numFmt w:val="none"/>
      <w:suff w:val="space"/>
      <w:lvlText w:val="%1%6"/>
      <w:lvlJc w:val="left"/>
      <w:pPr>
        <w:ind w:left="397" w:hanging="340"/>
      </w:pPr>
    </w:lvl>
    <w:lvl w:ilvl="6">
      <w:start w:val="1"/>
      <w:numFmt w:val="none"/>
      <w:suff w:val="space"/>
      <w:lvlText w:val="%7"/>
      <w:lvlJc w:val="left"/>
      <w:pPr>
        <w:ind w:left="680" w:hanging="226"/>
      </w:pPr>
      <w:rPr>
        <w:rFonts w:hint="default"/>
      </w:rPr>
    </w:lvl>
    <w:lvl w:ilvl="7">
      <w:start w:val="1"/>
      <w:numFmt w:val="bullet"/>
      <w:suff w:val="space"/>
      <w:lvlText w:val="-"/>
      <w:lvlJc w:val="left"/>
      <w:pPr>
        <w:ind w:left="851" w:hanging="171"/>
      </w:pPr>
      <w:rPr>
        <w:rFonts w:ascii="Times New Roman" w:hAnsi="Times New Roman" w:hint="default"/>
        <w:sz w:val="24"/>
      </w:rPr>
    </w:lvl>
    <w:lvl w:ilvl="8">
      <w:start w:val="1"/>
      <w:numFmt w:val="none"/>
      <w:suff w:val="nothing"/>
      <w:lvlText w:val="%1"/>
      <w:lvlJc w:val="left"/>
      <w:pPr>
        <w:ind w:left="0" w:firstLine="0"/>
      </w:pPr>
    </w:lvl>
  </w:abstractNum>
  <w:abstractNum w:abstractNumId="118" w15:restartNumberingAfterBreak="0">
    <w:nsid w:val="3AB60FB7"/>
    <w:multiLevelType w:val="hybridMultilevel"/>
    <w:tmpl w:val="258CEAB6"/>
    <w:lvl w:ilvl="0" w:tplc="926A6D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3B2B24A0"/>
    <w:multiLevelType w:val="hybridMultilevel"/>
    <w:tmpl w:val="72165A7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0" w15:restartNumberingAfterBreak="0">
    <w:nsid w:val="3B6126BE"/>
    <w:multiLevelType w:val="hybridMultilevel"/>
    <w:tmpl w:val="FC8077E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3B6551C3"/>
    <w:multiLevelType w:val="hybridMultilevel"/>
    <w:tmpl w:val="42D41FE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3BA30ABE"/>
    <w:multiLevelType w:val="hybridMultilevel"/>
    <w:tmpl w:val="9036065A"/>
    <w:lvl w:ilvl="0" w:tplc="103C5372">
      <w:start w:val="1"/>
      <w:numFmt w:val="bullet"/>
      <w:lvlText w:val=""/>
      <w:lvlJc w:val="left"/>
      <w:pPr>
        <w:ind w:left="720" w:hanging="360"/>
      </w:pPr>
      <w:rPr>
        <w:rFonts w:ascii="Symbol" w:hAnsi="Symbol" w:hint="default"/>
        <w:sz w:val="16"/>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3" w15:restartNumberingAfterBreak="0">
    <w:nsid w:val="3C0C49E1"/>
    <w:multiLevelType w:val="hybridMultilevel"/>
    <w:tmpl w:val="9EA804CC"/>
    <w:lvl w:ilvl="0" w:tplc="CF50AA8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3C0C5E14"/>
    <w:multiLevelType w:val="hybridMultilevel"/>
    <w:tmpl w:val="69183B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3CB951A9"/>
    <w:multiLevelType w:val="hybridMultilevel"/>
    <w:tmpl w:val="128E4BD0"/>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3CEA15A0"/>
    <w:multiLevelType w:val="hybridMultilevel"/>
    <w:tmpl w:val="841EF738"/>
    <w:lvl w:ilvl="0" w:tplc="A232D8C4">
      <w:start w:val="1"/>
      <w:numFmt w:val="lowerLetter"/>
      <w:lvlText w:val="%1."/>
      <w:lvlJc w:val="left"/>
      <w:pPr>
        <w:ind w:left="720" w:hanging="360"/>
      </w:pPr>
    </w:lvl>
    <w:lvl w:ilvl="1" w:tplc="644AF2A8">
      <w:start w:val="1"/>
      <w:numFmt w:val="lowerLetter"/>
      <w:lvlText w:val="%2."/>
      <w:lvlJc w:val="left"/>
      <w:pPr>
        <w:ind w:left="1440" w:hanging="360"/>
      </w:pPr>
    </w:lvl>
    <w:lvl w:ilvl="2" w:tplc="CD303AD8">
      <w:start w:val="1"/>
      <w:numFmt w:val="lowerRoman"/>
      <w:lvlText w:val="%3."/>
      <w:lvlJc w:val="right"/>
      <w:pPr>
        <w:ind w:left="2160" w:hanging="180"/>
      </w:pPr>
    </w:lvl>
    <w:lvl w:ilvl="3" w:tplc="C69C0074">
      <w:start w:val="1"/>
      <w:numFmt w:val="decimal"/>
      <w:lvlText w:val="%4."/>
      <w:lvlJc w:val="left"/>
      <w:pPr>
        <w:ind w:left="2880" w:hanging="360"/>
      </w:pPr>
    </w:lvl>
    <w:lvl w:ilvl="4" w:tplc="CA0258C6">
      <w:start w:val="1"/>
      <w:numFmt w:val="lowerLetter"/>
      <w:lvlText w:val="%5."/>
      <w:lvlJc w:val="left"/>
      <w:pPr>
        <w:ind w:left="3600" w:hanging="360"/>
      </w:pPr>
    </w:lvl>
    <w:lvl w:ilvl="5" w:tplc="3CF28EB2">
      <w:start w:val="1"/>
      <w:numFmt w:val="lowerRoman"/>
      <w:lvlText w:val="%6."/>
      <w:lvlJc w:val="right"/>
      <w:pPr>
        <w:ind w:left="4320" w:hanging="180"/>
      </w:pPr>
    </w:lvl>
    <w:lvl w:ilvl="6" w:tplc="B44E9DFA">
      <w:start w:val="1"/>
      <w:numFmt w:val="decimal"/>
      <w:lvlText w:val="%7."/>
      <w:lvlJc w:val="left"/>
      <w:pPr>
        <w:ind w:left="5040" w:hanging="360"/>
      </w:pPr>
    </w:lvl>
    <w:lvl w:ilvl="7" w:tplc="198450C6">
      <w:start w:val="1"/>
      <w:numFmt w:val="lowerLetter"/>
      <w:lvlText w:val="%8."/>
      <w:lvlJc w:val="left"/>
      <w:pPr>
        <w:ind w:left="5760" w:hanging="360"/>
      </w:pPr>
    </w:lvl>
    <w:lvl w:ilvl="8" w:tplc="0DBC5EA6">
      <w:start w:val="1"/>
      <w:numFmt w:val="lowerRoman"/>
      <w:lvlText w:val="%9."/>
      <w:lvlJc w:val="right"/>
      <w:pPr>
        <w:ind w:left="6480" w:hanging="180"/>
      </w:pPr>
    </w:lvl>
  </w:abstractNum>
  <w:abstractNum w:abstractNumId="127" w15:restartNumberingAfterBreak="0">
    <w:nsid w:val="3D565424"/>
    <w:multiLevelType w:val="hybridMultilevel"/>
    <w:tmpl w:val="6686BF94"/>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28" w15:restartNumberingAfterBreak="0">
    <w:nsid w:val="3DE238F6"/>
    <w:multiLevelType w:val="hybridMultilevel"/>
    <w:tmpl w:val="B14A18C6"/>
    <w:lvl w:ilvl="0" w:tplc="CCACA256">
      <w:start w:val="4"/>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3E2F5C88"/>
    <w:multiLevelType w:val="hybridMultilevel"/>
    <w:tmpl w:val="9446C9B8"/>
    <w:lvl w:ilvl="0" w:tplc="2AD8141E">
      <w:start w:val="1"/>
      <w:numFmt w:val="decimal"/>
      <w:pStyle w:val="punkty"/>
      <w:lvlText w:val="%1."/>
      <w:lvlJc w:val="left"/>
      <w:pPr>
        <w:ind w:left="360" w:hanging="360"/>
      </w:pPr>
      <w:rPr>
        <w:rFonts w:asciiTheme="majorHAnsi" w:hAnsiTheme="majorHAnsi" w:cs="Times New Roman" w:hint="default"/>
        <w:b w:val="0"/>
        <w:i w:val="0"/>
        <w:caps w:val="0"/>
        <w:strike w:val="0"/>
        <w:dstrike w:val="0"/>
        <w:vanish w:val="0"/>
        <w:color w:val="000000"/>
        <w:sz w:val="24"/>
        <w:szCs w:val="24"/>
        <w:vertAlign w:val="baseline"/>
      </w:rPr>
    </w:lvl>
    <w:lvl w:ilvl="1" w:tplc="04150003" w:tentative="1">
      <w:start w:val="1"/>
      <w:numFmt w:val="lowerLetter"/>
      <w:lvlText w:val="%2."/>
      <w:lvlJc w:val="left"/>
      <w:pPr>
        <w:ind w:left="1080" w:hanging="360"/>
      </w:pPr>
      <w:rPr>
        <w:rFonts w:cs="Times New Roman"/>
      </w:rPr>
    </w:lvl>
    <w:lvl w:ilvl="2" w:tplc="04150005" w:tentative="1">
      <w:start w:val="1"/>
      <w:numFmt w:val="lowerRoman"/>
      <w:lvlText w:val="%3."/>
      <w:lvlJc w:val="right"/>
      <w:pPr>
        <w:ind w:left="1800" w:hanging="180"/>
      </w:pPr>
      <w:rPr>
        <w:rFonts w:cs="Times New Roman"/>
      </w:rPr>
    </w:lvl>
    <w:lvl w:ilvl="3" w:tplc="04150001" w:tentative="1">
      <w:start w:val="1"/>
      <w:numFmt w:val="decimal"/>
      <w:lvlText w:val="%4."/>
      <w:lvlJc w:val="left"/>
      <w:pPr>
        <w:ind w:left="2520" w:hanging="360"/>
      </w:pPr>
      <w:rPr>
        <w:rFonts w:cs="Times New Roman"/>
      </w:rPr>
    </w:lvl>
    <w:lvl w:ilvl="4" w:tplc="04150003" w:tentative="1">
      <w:start w:val="1"/>
      <w:numFmt w:val="lowerLetter"/>
      <w:lvlText w:val="%5."/>
      <w:lvlJc w:val="left"/>
      <w:pPr>
        <w:ind w:left="3240" w:hanging="360"/>
      </w:pPr>
      <w:rPr>
        <w:rFonts w:cs="Times New Roman"/>
      </w:rPr>
    </w:lvl>
    <w:lvl w:ilvl="5" w:tplc="04150005" w:tentative="1">
      <w:start w:val="1"/>
      <w:numFmt w:val="lowerRoman"/>
      <w:lvlText w:val="%6."/>
      <w:lvlJc w:val="right"/>
      <w:pPr>
        <w:ind w:left="3960" w:hanging="180"/>
      </w:pPr>
      <w:rPr>
        <w:rFonts w:cs="Times New Roman"/>
      </w:rPr>
    </w:lvl>
    <w:lvl w:ilvl="6" w:tplc="04150001" w:tentative="1">
      <w:start w:val="1"/>
      <w:numFmt w:val="decimal"/>
      <w:lvlText w:val="%7."/>
      <w:lvlJc w:val="left"/>
      <w:pPr>
        <w:ind w:left="4680" w:hanging="360"/>
      </w:pPr>
      <w:rPr>
        <w:rFonts w:cs="Times New Roman"/>
      </w:rPr>
    </w:lvl>
    <w:lvl w:ilvl="7" w:tplc="04150003" w:tentative="1">
      <w:start w:val="1"/>
      <w:numFmt w:val="lowerLetter"/>
      <w:lvlText w:val="%8."/>
      <w:lvlJc w:val="left"/>
      <w:pPr>
        <w:ind w:left="5400" w:hanging="360"/>
      </w:pPr>
      <w:rPr>
        <w:rFonts w:cs="Times New Roman"/>
      </w:rPr>
    </w:lvl>
    <w:lvl w:ilvl="8" w:tplc="04150005" w:tentative="1">
      <w:start w:val="1"/>
      <w:numFmt w:val="lowerRoman"/>
      <w:lvlText w:val="%9."/>
      <w:lvlJc w:val="right"/>
      <w:pPr>
        <w:ind w:left="6120" w:hanging="180"/>
      </w:pPr>
      <w:rPr>
        <w:rFonts w:cs="Times New Roman"/>
      </w:rPr>
    </w:lvl>
  </w:abstractNum>
  <w:abstractNum w:abstractNumId="130" w15:restartNumberingAfterBreak="0">
    <w:nsid w:val="3E4C3149"/>
    <w:multiLevelType w:val="hybridMultilevel"/>
    <w:tmpl w:val="D71008E2"/>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3EC26574"/>
    <w:multiLevelType w:val="hybridMultilevel"/>
    <w:tmpl w:val="9592AD62"/>
    <w:lvl w:ilvl="0" w:tplc="E2963E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3EF20D5B"/>
    <w:multiLevelType w:val="hybridMultilevel"/>
    <w:tmpl w:val="1A5227E8"/>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3EF75DFA"/>
    <w:multiLevelType w:val="hybridMultilevel"/>
    <w:tmpl w:val="FD8EEAEE"/>
    <w:lvl w:ilvl="0" w:tplc="4788B4C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4" w15:restartNumberingAfterBreak="0">
    <w:nsid w:val="3F5B58DE"/>
    <w:multiLevelType w:val="hybridMultilevel"/>
    <w:tmpl w:val="216A51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400C549F"/>
    <w:multiLevelType w:val="hybridMultilevel"/>
    <w:tmpl w:val="5526EA36"/>
    <w:lvl w:ilvl="0" w:tplc="181660C4">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6" w15:restartNumberingAfterBreak="0">
    <w:nsid w:val="414D6879"/>
    <w:multiLevelType w:val="hybridMultilevel"/>
    <w:tmpl w:val="4C9084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7" w15:restartNumberingAfterBreak="0">
    <w:nsid w:val="41B625AB"/>
    <w:multiLevelType w:val="hybridMultilevel"/>
    <w:tmpl w:val="64348D62"/>
    <w:lvl w:ilvl="0" w:tplc="5256072E">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42370190"/>
    <w:multiLevelType w:val="hybridMultilevel"/>
    <w:tmpl w:val="47EED93C"/>
    <w:lvl w:ilvl="0" w:tplc="4788B4CA">
      <w:start w:val="1"/>
      <w:numFmt w:val="bullet"/>
      <w:lvlText w:val=""/>
      <w:lvlJc w:val="left"/>
      <w:pPr>
        <w:ind w:left="1287" w:hanging="360"/>
      </w:pPr>
      <w:rPr>
        <w:rFonts w:ascii="Symbol" w:hAnsi="Symbol" w:hint="default"/>
        <w:sz w:val="16"/>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39" w15:restartNumberingAfterBreak="0">
    <w:nsid w:val="42A917D1"/>
    <w:multiLevelType w:val="hybridMultilevel"/>
    <w:tmpl w:val="DD1069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43031C6D"/>
    <w:multiLevelType w:val="hybridMultilevel"/>
    <w:tmpl w:val="6234F59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434A3E5A"/>
    <w:multiLevelType w:val="hybridMultilevel"/>
    <w:tmpl w:val="75BC3E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15:restartNumberingAfterBreak="0">
    <w:nsid w:val="439C0ADC"/>
    <w:multiLevelType w:val="hybridMultilevel"/>
    <w:tmpl w:val="A0CC62F8"/>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3" w15:restartNumberingAfterBreak="0">
    <w:nsid w:val="44012F37"/>
    <w:multiLevelType w:val="hybridMultilevel"/>
    <w:tmpl w:val="AA38D380"/>
    <w:lvl w:ilvl="0" w:tplc="2DB4A5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4" w15:restartNumberingAfterBreak="0">
    <w:nsid w:val="44A93842"/>
    <w:multiLevelType w:val="hybridMultilevel"/>
    <w:tmpl w:val="C0B443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44B22E93"/>
    <w:multiLevelType w:val="hybridMultilevel"/>
    <w:tmpl w:val="E984F02C"/>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6" w15:restartNumberingAfterBreak="0">
    <w:nsid w:val="44C3369D"/>
    <w:multiLevelType w:val="hybridMultilevel"/>
    <w:tmpl w:val="AA003E70"/>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7" w15:restartNumberingAfterBreak="0">
    <w:nsid w:val="45FC0ACB"/>
    <w:multiLevelType w:val="hybridMultilevel"/>
    <w:tmpl w:val="91D6447E"/>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46794719"/>
    <w:multiLevelType w:val="hybridMultilevel"/>
    <w:tmpl w:val="AE1C1314"/>
    <w:lvl w:ilvl="0" w:tplc="04150017">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49" w15:restartNumberingAfterBreak="0">
    <w:nsid w:val="46E75CD9"/>
    <w:multiLevelType w:val="multilevel"/>
    <w:tmpl w:val="4FDC168A"/>
    <w:styleLink w:val="WWNum17"/>
    <w:lvl w:ilvl="0">
      <w:numFmt w:val="bullet"/>
      <w:lvlText w:val=""/>
      <w:lvlJc w:val="left"/>
      <w:pPr>
        <w:ind w:left="720" w:hanging="360"/>
      </w:pPr>
      <w:rPr>
        <w:rFonts w:ascii="Wingdings" w:hAnsi="Wingdings"/>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150" w15:restartNumberingAfterBreak="0">
    <w:nsid w:val="476C4C27"/>
    <w:multiLevelType w:val="hybridMultilevel"/>
    <w:tmpl w:val="B32077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47862B3C"/>
    <w:multiLevelType w:val="multilevel"/>
    <w:tmpl w:val="EF1EE9E0"/>
    <w:lvl w:ilvl="0">
      <w:start w:val="1"/>
      <w:numFmt w:val="decimal"/>
      <w:lvlText w:val="%1."/>
      <w:lvlJc w:val="left"/>
      <w:pPr>
        <w:ind w:left="644" w:hanging="360"/>
      </w:pPr>
      <w:rPr>
        <w:b w:val="0"/>
        <w:vertAlign w:val="baseline"/>
      </w:rPr>
    </w:lvl>
    <w:lvl w:ilvl="1">
      <w:start w:val="1"/>
      <w:numFmt w:val="decimal"/>
      <w:isLgl/>
      <w:lvlText w:val="%2)"/>
      <w:lvlJc w:val="left"/>
      <w:pPr>
        <w:ind w:left="720" w:hanging="360"/>
      </w:pPr>
      <w:rPr>
        <w:rFonts w:asciiTheme="majorHAnsi" w:eastAsia="Times New Roman" w:hAnsiTheme="majorHAnsi" w:cstheme="majorHAnsi" w:hint="default"/>
        <w:b w:val="0"/>
        <w:vertAlign w:val="baseline"/>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2" w15:restartNumberingAfterBreak="0">
    <w:nsid w:val="47D16EC2"/>
    <w:multiLevelType w:val="hybridMultilevel"/>
    <w:tmpl w:val="67323F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484E0A19"/>
    <w:multiLevelType w:val="hybridMultilevel"/>
    <w:tmpl w:val="2FB6CCE0"/>
    <w:lvl w:ilvl="0" w:tplc="4788B4CA">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4" w15:restartNumberingAfterBreak="0">
    <w:nsid w:val="488B429D"/>
    <w:multiLevelType w:val="hybridMultilevel"/>
    <w:tmpl w:val="9D38D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48F17C54"/>
    <w:multiLevelType w:val="hybridMultilevel"/>
    <w:tmpl w:val="D83C345A"/>
    <w:lvl w:ilvl="0" w:tplc="51C8EDAE">
      <w:start w:val="1"/>
      <w:numFmt w:val="bullet"/>
      <w:lvlText w:val=""/>
      <w:lvlJc w:val="left"/>
      <w:pPr>
        <w:ind w:left="720" w:hanging="360"/>
      </w:pPr>
      <w:rPr>
        <w:rFonts w:ascii="Symbol" w:hAnsi="Symbol"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6" w15:restartNumberingAfterBreak="0">
    <w:nsid w:val="49174ADC"/>
    <w:multiLevelType w:val="hybridMultilevel"/>
    <w:tmpl w:val="4F3E8692"/>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7" w15:restartNumberingAfterBreak="0">
    <w:nsid w:val="49C426E4"/>
    <w:multiLevelType w:val="hybridMultilevel"/>
    <w:tmpl w:val="654ED518"/>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15:restartNumberingAfterBreak="0">
    <w:nsid w:val="4AD46A7A"/>
    <w:multiLevelType w:val="hybridMultilevel"/>
    <w:tmpl w:val="1152E4C8"/>
    <w:lvl w:ilvl="0" w:tplc="C6146F2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9" w15:restartNumberingAfterBreak="0">
    <w:nsid w:val="4B8C019F"/>
    <w:multiLevelType w:val="hybridMultilevel"/>
    <w:tmpl w:val="DEBC903E"/>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4B967407"/>
    <w:multiLevelType w:val="multilevel"/>
    <w:tmpl w:val="AA445E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5"/>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4CAC31D3"/>
    <w:multiLevelType w:val="hybridMultilevel"/>
    <w:tmpl w:val="30826FF4"/>
    <w:lvl w:ilvl="0" w:tplc="28709CB8">
      <w:start w:val="1"/>
      <w:numFmt w:val="bullet"/>
      <w:lvlText w:val=""/>
      <w:lvlJc w:val="left"/>
      <w:pPr>
        <w:ind w:left="1430" w:hanging="360"/>
      </w:pPr>
      <w:rPr>
        <w:rFonts w:ascii="Symbol" w:hAnsi="Symbol" w:hint="default"/>
        <w:color w:val="auto"/>
      </w:rPr>
    </w:lvl>
    <w:lvl w:ilvl="1" w:tplc="04150003" w:tentative="1">
      <w:start w:val="1"/>
      <w:numFmt w:val="bullet"/>
      <w:lvlText w:val="o"/>
      <w:lvlJc w:val="left"/>
      <w:pPr>
        <w:ind w:left="2150" w:hanging="360"/>
      </w:pPr>
      <w:rPr>
        <w:rFonts w:ascii="Courier New" w:hAnsi="Courier New" w:cs="Courier New" w:hint="default"/>
      </w:rPr>
    </w:lvl>
    <w:lvl w:ilvl="2" w:tplc="04150005" w:tentative="1">
      <w:start w:val="1"/>
      <w:numFmt w:val="bullet"/>
      <w:lvlText w:val=""/>
      <w:lvlJc w:val="left"/>
      <w:pPr>
        <w:ind w:left="2870" w:hanging="360"/>
      </w:pPr>
      <w:rPr>
        <w:rFonts w:ascii="Wingdings" w:hAnsi="Wingdings" w:hint="default"/>
      </w:rPr>
    </w:lvl>
    <w:lvl w:ilvl="3" w:tplc="04150001" w:tentative="1">
      <w:start w:val="1"/>
      <w:numFmt w:val="bullet"/>
      <w:lvlText w:val=""/>
      <w:lvlJc w:val="left"/>
      <w:pPr>
        <w:ind w:left="3590" w:hanging="360"/>
      </w:pPr>
      <w:rPr>
        <w:rFonts w:ascii="Symbol" w:hAnsi="Symbol" w:hint="default"/>
      </w:rPr>
    </w:lvl>
    <w:lvl w:ilvl="4" w:tplc="04150003" w:tentative="1">
      <w:start w:val="1"/>
      <w:numFmt w:val="bullet"/>
      <w:lvlText w:val="o"/>
      <w:lvlJc w:val="left"/>
      <w:pPr>
        <w:ind w:left="4310" w:hanging="360"/>
      </w:pPr>
      <w:rPr>
        <w:rFonts w:ascii="Courier New" w:hAnsi="Courier New" w:cs="Courier New" w:hint="default"/>
      </w:rPr>
    </w:lvl>
    <w:lvl w:ilvl="5" w:tplc="04150005" w:tentative="1">
      <w:start w:val="1"/>
      <w:numFmt w:val="bullet"/>
      <w:lvlText w:val=""/>
      <w:lvlJc w:val="left"/>
      <w:pPr>
        <w:ind w:left="5030" w:hanging="360"/>
      </w:pPr>
      <w:rPr>
        <w:rFonts w:ascii="Wingdings" w:hAnsi="Wingdings" w:hint="default"/>
      </w:rPr>
    </w:lvl>
    <w:lvl w:ilvl="6" w:tplc="04150001" w:tentative="1">
      <w:start w:val="1"/>
      <w:numFmt w:val="bullet"/>
      <w:lvlText w:val=""/>
      <w:lvlJc w:val="left"/>
      <w:pPr>
        <w:ind w:left="5750" w:hanging="360"/>
      </w:pPr>
      <w:rPr>
        <w:rFonts w:ascii="Symbol" w:hAnsi="Symbol" w:hint="default"/>
      </w:rPr>
    </w:lvl>
    <w:lvl w:ilvl="7" w:tplc="04150003" w:tentative="1">
      <w:start w:val="1"/>
      <w:numFmt w:val="bullet"/>
      <w:lvlText w:val="o"/>
      <w:lvlJc w:val="left"/>
      <w:pPr>
        <w:ind w:left="6470" w:hanging="360"/>
      </w:pPr>
      <w:rPr>
        <w:rFonts w:ascii="Courier New" w:hAnsi="Courier New" w:cs="Courier New" w:hint="default"/>
      </w:rPr>
    </w:lvl>
    <w:lvl w:ilvl="8" w:tplc="04150005" w:tentative="1">
      <w:start w:val="1"/>
      <w:numFmt w:val="bullet"/>
      <w:lvlText w:val=""/>
      <w:lvlJc w:val="left"/>
      <w:pPr>
        <w:ind w:left="7190" w:hanging="360"/>
      </w:pPr>
      <w:rPr>
        <w:rFonts w:ascii="Wingdings" w:hAnsi="Wingdings" w:hint="default"/>
      </w:rPr>
    </w:lvl>
  </w:abstractNum>
  <w:abstractNum w:abstractNumId="162" w15:restartNumberingAfterBreak="0">
    <w:nsid w:val="4CEE1CBA"/>
    <w:multiLevelType w:val="hybridMultilevel"/>
    <w:tmpl w:val="AB2081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3" w15:restartNumberingAfterBreak="0">
    <w:nsid w:val="4CEF327B"/>
    <w:multiLevelType w:val="hybridMultilevel"/>
    <w:tmpl w:val="94AE704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4" w15:restartNumberingAfterBreak="0">
    <w:nsid w:val="4D0B59A8"/>
    <w:multiLevelType w:val="hybridMultilevel"/>
    <w:tmpl w:val="03AC56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4D3815FE"/>
    <w:multiLevelType w:val="hybridMultilevel"/>
    <w:tmpl w:val="FD7C2992"/>
    <w:lvl w:ilvl="0" w:tplc="BE5A30AA">
      <w:start w:val="1"/>
      <w:numFmt w:val="bullet"/>
      <w:lvlText w:val=""/>
      <w:lvlJc w:val="left"/>
      <w:pPr>
        <w:tabs>
          <w:tab w:val="num" w:pos="780"/>
        </w:tabs>
        <w:ind w:left="780" w:hanging="360"/>
      </w:pPr>
      <w:rPr>
        <w:rFonts w:ascii="Symbol" w:hAnsi="Symbol" w:hint="default"/>
        <w:b/>
        <w:color w:val="auto"/>
      </w:rPr>
    </w:lvl>
    <w:lvl w:ilvl="1" w:tplc="04150019" w:tentative="1">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166" w15:restartNumberingAfterBreak="0">
    <w:nsid w:val="4DBA303F"/>
    <w:multiLevelType w:val="hybridMultilevel"/>
    <w:tmpl w:val="10B07784"/>
    <w:lvl w:ilvl="0" w:tplc="824C06A0">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7" w15:restartNumberingAfterBreak="0">
    <w:nsid w:val="4DED4A80"/>
    <w:multiLevelType w:val="multilevel"/>
    <w:tmpl w:val="F8686D9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4E3C1662"/>
    <w:multiLevelType w:val="hybridMultilevel"/>
    <w:tmpl w:val="CB340D9C"/>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9" w15:restartNumberingAfterBreak="0">
    <w:nsid w:val="4ECE752C"/>
    <w:multiLevelType w:val="hybridMultilevel"/>
    <w:tmpl w:val="E070C0F6"/>
    <w:lvl w:ilvl="0" w:tplc="103C5372">
      <w:start w:val="1"/>
      <w:numFmt w:val="bullet"/>
      <w:lvlText w:val=""/>
      <w:lvlJc w:val="left"/>
      <w:pPr>
        <w:ind w:left="360" w:hanging="360"/>
      </w:pPr>
      <w:rPr>
        <w:rFonts w:ascii="Symbol" w:hAnsi="Symbol" w:hint="default"/>
        <w:sz w:val="16"/>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0" w15:restartNumberingAfterBreak="0">
    <w:nsid w:val="50732374"/>
    <w:multiLevelType w:val="multilevel"/>
    <w:tmpl w:val="B7CCB388"/>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511262A2"/>
    <w:multiLevelType w:val="hybridMultilevel"/>
    <w:tmpl w:val="33CC5F58"/>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2" w15:restartNumberingAfterBreak="0">
    <w:nsid w:val="517C3855"/>
    <w:multiLevelType w:val="hybridMultilevel"/>
    <w:tmpl w:val="4920C6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15:restartNumberingAfterBreak="0">
    <w:nsid w:val="55BF3EA1"/>
    <w:multiLevelType w:val="hybridMultilevel"/>
    <w:tmpl w:val="B6A2F7DE"/>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4" w15:restartNumberingAfterBreak="0">
    <w:nsid w:val="55E73AA0"/>
    <w:multiLevelType w:val="hybridMultilevel"/>
    <w:tmpl w:val="BA0E4090"/>
    <w:lvl w:ilvl="0" w:tplc="5C688640">
      <w:start w:val="1"/>
      <w:numFmt w:val="decimal"/>
      <w:lvlText w:val="%1."/>
      <w:lvlJc w:val="left"/>
      <w:pPr>
        <w:ind w:left="1714" w:hanging="360"/>
      </w:pPr>
      <w:rPr>
        <w:rFonts w:hint="default"/>
      </w:rPr>
    </w:lvl>
    <w:lvl w:ilvl="1" w:tplc="04150019" w:tentative="1">
      <w:start w:val="1"/>
      <w:numFmt w:val="lowerLetter"/>
      <w:lvlText w:val="%2."/>
      <w:lvlJc w:val="left"/>
      <w:pPr>
        <w:ind w:left="2434" w:hanging="360"/>
      </w:pPr>
    </w:lvl>
    <w:lvl w:ilvl="2" w:tplc="0415001B" w:tentative="1">
      <w:start w:val="1"/>
      <w:numFmt w:val="lowerRoman"/>
      <w:lvlText w:val="%3."/>
      <w:lvlJc w:val="right"/>
      <w:pPr>
        <w:ind w:left="3154" w:hanging="180"/>
      </w:pPr>
    </w:lvl>
    <w:lvl w:ilvl="3" w:tplc="0415000F" w:tentative="1">
      <w:start w:val="1"/>
      <w:numFmt w:val="decimal"/>
      <w:lvlText w:val="%4."/>
      <w:lvlJc w:val="left"/>
      <w:pPr>
        <w:ind w:left="3874" w:hanging="360"/>
      </w:pPr>
    </w:lvl>
    <w:lvl w:ilvl="4" w:tplc="04150019" w:tentative="1">
      <w:start w:val="1"/>
      <w:numFmt w:val="lowerLetter"/>
      <w:lvlText w:val="%5."/>
      <w:lvlJc w:val="left"/>
      <w:pPr>
        <w:ind w:left="4594" w:hanging="360"/>
      </w:pPr>
    </w:lvl>
    <w:lvl w:ilvl="5" w:tplc="0415001B" w:tentative="1">
      <w:start w:val="1"/>
      <w:numFmt w:val="lowerRoman"/>
      <w:lvlText w:val="%6."/>
      <w:lvlJc w:val="right"/>
      <w:pPr>
        <w:ind w:left="5314" w:hanging="180"/>
      </w:pPr>
    </w:lvl>
    <w:lvl w:ilvl="6" w:tplc="0415000F" w:tentative="1">
      <w:start w:val="1"/>
      <w:numFmt w:val="decimal"/>
      <w:lvlText w:val="%7."/>
      <w:lvlJc w:val="left"/>
      <w:pPr>
        <w:ind w:left="6034" w:hanging="360"/>
      </w:pPr>
    </w:lvl>
    <w:lvl w:ilvl="7" w:tplc="04150019" w:tentative="1">
      <w:start w:val="1"/>
      <w:numFmt w:val="lowerLetter"/>
      <w:lvlText w:val="%8."/>
      <w:lvlJc w:val="left"/>
      <w:pPr>
        <w:ind w:left="6754" w:hanging="360"/>
      </w:pPr>
    </w:lvl>
    <w:lvl w:ilvl="8" w:tplc="0415001B" w:tentative="1">
      <w:start w:val="1"/>
      <w:numFmt w:val="lowerRoman"/>
      <w:lvlText w:val="%9."/>
      <w:lvlJc w:val="right"/>
      <w:pPr>
        <w:ind w:left="7474" w:hanging="180"/>
      </w:pPr>
    </w:lvl>
  </w:abstractNum>
  <w:abstractNum w:abstractNumId="175" w15:restartNumberingAfterBreak="0">
    <w:nsid w:val="56485D6C"/>
    <w:multiLevelType w:val="hybridMultilevel"/>
    <w:tmpl w:val="654C8B1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15:restartNumberingAfterBreak="0">
    <w:nsid w:val="569A0C04"/>
    <w:multiLevelType w:val="hybridMultilevel"/>
    <w:tmpl w:val="6BA8764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7" w15:restartNumberingAfterBreak="0">
    <w:nsid w:val="569A1C77"/>
    <w:multiLevelType w:val="hybridMultilevel"/>
    <w:tmpl w:val="7F08CF4C"/>
    <w:lvl w:ilvl="0" w:tplc="04150011">
      <w:start w:val="1"/>
      <w:numFmt w:val="decimal"/>
      <w:lvlText w:val="%1)"/>
      <w:lvlJc w:val="left"/>
      <w:pPr>
        <w:ind w:left="720" w:hanging="360"/>
      </w:pPr>
    </w:lvl>
    <w:lvl w:ilvl="1" w:tplc="FFFFFFF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56D3220B"/>
    <w:multiLevelType w:val="hybridMultilevel"/>
    <w:tmpl w:val="88F6DFFE"/>
    <w:lvl w:ilvl="0" w:tplc="1866896C">
      <w:start w:val="1"/>
      <w:numFmt w:val="ordin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9" w15:restartNumberingAfterBreak="0">
    <w:nsid w:val="57227D2E"/>
    <w:multiLevelType w:val="hybridMultilevel"/>
    <w:tmpl w:val="BB1CBEF8"/>
    <w:lvl w:ilvl="0" w:tplc="3A74BF1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0" w15:restartNumberingAfterBreak="0">
    <w:nsid w:val="575D4DAB"/>
    <w:multiLevelType w:val="hybridMultilevel"/>
    <w:tmpl w:val="C4184BAC"/>
    <w:lvl w:ilvl="0" w:tplc="077C627A">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1" w15:restartNumberingAfterBreak="0">
    <w:nsid w:val="580927DC"/>
    <w:multiLevelType w:val="hybridMultilevel"/>
    <w:tmpl w:val="4C36128C"/>
    <w:lvl w:ilvl="0" w:tplc="BE5A30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2" w15:restartNumberingAfterBreak="0">
    <w:nsid w:val="581E43FB"/>
    <w:multiLevelType w:val="hybridMultilevel"/>
    <w:tmpl w:val="8C5AEFDE"/>
    <w:lvl w:ilvl="0" w:tplc="E0DC190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15:restartNumberingAfterBreak="0">
    <w:nsid w:val="585D3FEA"/>
    <w:multiLevelType w:val="hybridMultilevel"/>
    <w:tmpl w:val="55309BDE"/>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4" w15:restartNumberingAfterBreak="0">
    <w:nsid w:val="587B4279"/>
    <w:multiLevelType w:val="hybridMultilevel"/>
    <w:tmpl w:val="BF6AE40A"/>
    <w:lvl w:ilvl="0" w:tplc="04D022E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5" w15:restartNumberingAfterBreak="0">
    <w:nsid w:val="59347609"/>
    <w:multiLevelType w:val="hybridMultilevel"/>
    <w:tmpl w:val="C08EA808"/>
    <w:lvl w:ilvl="0" w:tplc="6980BE1C">
      <w:start w:val="1"/>
      <w:numFmt w:val="bullet"/>
      <w:lvlText w:val="–"/>
      <w:lvlJc w:val="left"/>
      <w:pPr>
        <w:ind w:left="720" w:hanging="360"/>
      </w:pPr>
      <w:rPr>
        <w:rFonts w:ascii="Plantagenet Cherokee" w:hAnsi="Plantagenet Cherokee"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186" w15:restartNumberingAfterBreak="0">
    <w:nsid w:val="59776E63"/>
    <w:multiLevelType w:val="hybridMultilevel"/>
    <w:tmpl w:val="12AA58F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7" w15:restartNumberingAfterBreak="0">
    <w:nsid w:val="59A01C17"/>
    <w:multiLevelType w:val="hybridMultilevel"/>
    <w:tmpl w:val="7034165A"/>
    <w:lvl w:ilvl="0" w:tplc="C304112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5A2201C9"/>
    <w:multiLevelType w:val="hybridMultilevel"/>
    <w:tmpl w:val="7B165B48"/>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9" w15:restartNumberingAfterBreak="0">
    <w:nsid w:val="5AF82EB5"/>
    <w:multiLevelType w:val="hybridMultilevel"/>
    <w:tmpl w:val="013CA89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0" w15:restartNumberingAfterBreak="0">
    <w:nsid w:val="5D041F18"/>
    <w:multiLevelType w:val="hybridMultilevel"/>
    <w:tmpl w:val="4C664CA6"/>
    <w:lvl w:ilvl="0" w:tplc="FFFFFFFF">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1" w15:restartNumberingAfterBreak="0">
    <w:nsid w:val="5D8B78F0"/>
    <w:multiLevelType w:val="hybridMultilevel"/>
    <w:tmpl w:val="CEAA06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15:restartNumberingAfterBreak="0">
    <w:nsid w:val="5E053C9F"/>
    <w:multiLevelType w:val="hybridMultilevel"/>
    <w:tmpl w:val="B80C36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15:restartNumberingAfterBreak="0">
    <w:nsid w:val="5E360C42"/>
    <w:multiLevelType w:val="hybridMultilevel"/>
    <w:tmpl w:val="DD9C5310"/>
    <w:lvl w:ilvl="0" w:tplc="E8A6B4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4" w15:restartNumberingAfterBreak="0">
    <w:nsid w:val="5E7F092F"/>
    <w:multiLevelType w:val="hybridMultilevel"/>
    <w:tmpl w:val="0D2EFBC4"/>
    <w:lvl w:ilvl="0" w:tplc="BE5A30AA">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95" w15:restartNumberingAfterBreak="0">
    <w:nsid w:val="5EC041AF"/>
    <w:multiLevelType w:val="hybridMultilevel"/>
    <w:tmpl w:val="3D58B9DA"/>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6" w15:restartNumberingAfterBreak="0">
    <w:nsid w:val="5EC73EA4"/>
    <w:multiLevelType w:val="hybridMultilevel"/>
    <w:tmpl w:val="D228C734"/>
    <w:lvl w:ilvl="0" w:tplc="C6146F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7" w15:restartNumberingAfterBreak="0">
    <w:nsid w:val="607B1642"/>
    <w:multiLevelType w:val="hybridMultilevel"/>
    <w:tmpl w:val="1750A340"/>
    <w:lvl w:ilvl="0" w:tplc="28709CB8">
      <w:start w:val="1"/>
      <w:numFmt w:val="bullet"/>
      <w:lvlText w:val=""/>
      <w:lvlJc w:val="left"/>
      <w:pPr>
        <w:ind w:left="1430" w:hanging="360"/>
      </w:pPr>
      <w:rPr>
        <w:rFonts w:ascii="Symbol" w:hAnsi="Symbol" w:hint="default"/>
        <w:color w:val="auto"/>
      </w:rPr>
    </w:lvl>
    <w:lvl w:ilvl="1" w:tplc="04150003" w:tentative="1">
      <w:start w:val="1"/>
      <w:numFmt w:val="bullet"/>
      <w:lvlText w:val="o"/>
      <w:lvlJc w:val="left"/>
      <w:pPr>
        <w:ind w:left="2150" w:hanging="360"/>
      </w:pPr>
      <w:rPr>
        <w:rFonts w:ascii="Courier New" w:hAnsi="Courier New" w:cs="Courier New" w:hint="default"/>
      </w:rPr>
    </w:lvl>
    <w:lvl w:ilvl="2" w:tplc="04150005" w:tentative="1">
      <w:start w:val="1"/>
      <w:numFmt w:val="bullet"/>
      <w:lvlText w:val=""/>
      <w:lvlJc w:val="left"/>
      <w:pPr>
        <w:ind w:left="2870" w:hanging="360"/>
      </w:pPr>
      <w:rPr>
        <w:rFonts w:ascii="Wingdings" w:hAnsi="Wingdings" w:hint="default"/>
      </w:rPr>
    </w:lvl>
    <w:lvl w:ilvl="3" w:tplc="04150001" w:tentative="1">
      <w:start w:val="1"/>
      <w:numFmt w:val="bullet"/>
      <w:lvlText w:val=""/>
      <w:lvlJc w:val="left"/>
      <w:pPr>
        <w:ind w:left="3590" w:hanging="360"/>
      </w:pPr>
      <w:rPr>
        <w:rFonts w:ascii="Symbol" w:hAnsi="Symbol" w:hint="default"/>
      </w:rPr>
    </w:lvl>
    <w:lvl w:ilvl="4" w:tplc="04150003" w:tentative="1">
      <w:start w:val="1"/>
      <w:numFmt w:val="bullet"/>
      <w:lvlText w:val="o"/>
      <w:lvlJc w:val="left"/>
      <w:pPr>
        <w:ind w:left="4310" w:hanging="360"/>
      </w:pPr>
      <w:rPr>
        <w:rFonts w:ascii="Courier New" w:hAnsi="Courier New" w:cs="Courier New" w:hint="default"/>
      </w:rPr>
    </w:lvl>
    <w:lvl w:ilvl="5" w:tplc="04150005" w:tentative="1">
      <w:start w:val="1"/>
      <w:numFmt w:val="bullet"/>
      <w:lvlText w:val=""/>
      <w:lvlJc w:val="left"/>
      <w:pPr>
        <w:ind w:left="5030" w:hanging="360"/>
      </w:pPr>
      <w:rPr>
        <w:rFonts w:ascii="Wingdings" w:hAnsi="Wingdings" w:hint="default"/>
      </w:rPr>
    </w:lvl>
    <w:lvl w:ilvl="6" w:tplc="04150001" w:tentative="1">
      <w:start w:val="1"/>
      <w:numFmt w:val="bullet"/>
      <w:lvlText w:val=""/>
      <w:lvlJc w:val="left"/>
      <w:pPr>
        <w:ind w:left="5750" w:hanging="360"/>
      </w:pPr>
      <w:rPr>
        <w:rFonts w:ascii="Symbol" w:hAnsi="Symbol" w:hint="default"/>
      </w:rPr>
    </w:lvl>
    <w:lvl w:ilvl="7" w:tplc="04150003" w:tentative="1">
      <w:start w:val="1"/>
      <w:numFmt w:val="bullet"/>
      <w:lvlText w:val="o"/>
      <w:lvlJc w:val="left"/>
      <w:pPr>
        <w:ind w:left="6470" w:hanging="360"/>
      </w:pPr>
      <w:rPr>
        <w:rFonts w:ascii="Courier New" w:hAnsi="Courier New" w:cs="Courier New" w:hint="default"/>
      </w:rPr>
    </w:lvl>
    <w:lvl w:ilvl="8" w:tplc="04150005" w:tentative="1">
      <w:start w:val="1"/>
      <w:numFmt w:val="bullet"/>
      <w:lvlText w:val=""/>
      <w:lvlJc w:val="left"/>
      <w:pPr>
        <w:ind w:left="7190" w:hanging="360"/>
      </w:pPr>
      <w:rPr>
        <w:rFonts w:ascii="Wingdings" w:hAnsi="Wingdings" w:hint="default"/>
      </w:rPr>
    </w:lvl>
  </w:abstractNum>
  <w:abstractNum w:abstractNumId="198" w15:restartNumberingAfterBreak="0">
    <w:nsid w:val="60F90A2D"/>
    <w:multiLevelType w:val="hybridMultilevel"/>
    <w:tmpl w:val="AE465F4A"/>
    <w:lvl w:ilvl="0" w:tplc="8ADEE5EC">
      <w:start w:val="1"/>
      <w:numFmt w:val="decimal"/>
      <w:lvlText w:val="%1."/>
      <w:lvlJc w:val="left"/>
      <w:pPr>
        <w:ind w:left="720" w:hanging="360"/>
      </w:pPr>
      <w:rPr>
        <w:rFonts w:cs="Times New Roman"/>
      </w:rPr>
    </w:lvl>
    <w:lvl w:ilvl="1" w:tplc="3AAE97E4">
      <w:start w:val="1"/>
      <w:numFmt w:val="lowerLetter"/>
      <w:lvlText w:val="%2."/>
      <w:lvlJc w:val="left"/>
      <w:pPr>
        <w:ind w:left="1440" w:hanging="360"/>
      </w:pPr>
      <w:rPr>
        <w:rFonts w:cs="Times New Roman"/>
      </w:rPr>
    </w:lvl>
    <w:lvl w:ilvl="2" w:tplc="AC1C1BA2">
      <w:start w:val="1"/>
      <w:numFmt w:val="lowerRoman"/>
      <w:lvlText w:val="%3."/>
      <w:lvlJc w:val="right"/>
      <w:pPr>
        <w:ind w:left="2160" w:hanging="180"/>
      </w:pPr>
      <w:rPr>
        <w:rFonts w:cs="Times New Roman"/>
      </w:rPr>
    </w:lvl>
    <w:lvl w:ilvl="3" w:tplc="6C9C30C8">
      <w:start w:val="1"/>
      <w:numFmt w:val="decimal"/>
      <w:lvlText w:val="%4."/>
      <w:lvlJc w:val="left"/>
      <w:pPr>
        <w:ind w:left="2880" w:hanging="360"/>
      </w:pPr>
      <w:rPr>
        <w:rFonts w:cs="Times New Roman"/>
      </w:rPr>
    </w:lvl>
    <w:lvl w:ilvl="4" w:tplc="AF12BC66">
      <w:start w:val="1"/>
      <w:numFmt w:val="lowerLetter"/>
      <w:lvlText w:val="%5."/>
      <w:lvlJc w:val="left"/>
      <w:pPr>
        <w:ind w:left="3600" w:hanging="360"/>
      </w:pPr>
      <w:rPr>
        <w:rFonts w:cs="Times New Roman"/>
      </w:rPr>
    </w:lvl>
    <w:lvl w:ilvl="5" w:tplc="36C6B32E">
      <w:start w:val="1"/>
      <w:numFmt w:val="lowerRoman"/>
      <w:lvlText w:val="%6."/>
      <w:lvlJc w:val="right"/>
      <w:pPr>
        <w:ind w:left="4320" w:hanging="180"/>
      </w:pPr>
      <w:rPr>
        <w:rFonts w:cs="Times New Roman"/>
      </w:rPr>
    </w:lvl>
    <w:lvl w:ilvl="6" w:tplc="5B7AEB56">
      <w:start w:val="1"/>
      <w:numFmt w:val="decimal"/>
      <w:lvlText w:val="%7."/>
      <w:lvlJc w:val="left"/>
      <w:pPr>
        <w:ind w:left="5040" w:hanging="360"/>
      </w:pPr>
      <w:rPr>
        <w:rFonts w:cs="Times New Roman"/>
      </w:rPr>
    </w:lvl>
    <w:lvl w:ilvl="7" w:tplc="388EF8D2">
      <w:start w:val="1"/>
      <w:numFmt w:val="lowerLetter"/>
      <w:lvlText w:val="%8."/>
      <w:lvlJc w:val="left"/>
      <w:pPr>
        <w:ind w:left="5760" w:hanging="360"/>
      </w:pPr>
      <w:rPr>
        <w:rFonts w:cs="Times New Roman"/>
        <w:color w:val="auto"/>
      </w:rPr>
    </w:lvl>
    <w:lvl w:ilvl="8" w:tplc="2FB204DE">
      <w:start w:val="1"/>
      <w:numFmt w:val="lowerRoman"/>
      <w:lvlText w:val="%9."/>
      <w:lvlJc w:val="right"/>
      <w:pPr>
        <w:ind w:left="6480" w:hanging="180"/>
      </w:pPr>
      <w:rPr>
        <w:rFonts w:cs="Times New Roman"/>
      </w:rPr>
    </w:lvl>
  </w:abstractNum>
  <w:abstractNum w:abstractNumId="199" w15:restartNumberingAfterBreak="0">
    <w:nsid w:val="6105407D"/>
    <w:multiLevelType w:val="hybridMultilevel"/>
    <w:tmpl w:val="AFFCDFAE"/>
    <w:lvl w:ilvl="0" w:tplc="4788B4C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0" w15:restartNumberingAfterBreak="0">
    <w:nsid w:val="61FF4EB1"/>
    <w:multiLevelType w:val="hybridMultilevel"/>
    <w:tmpl w:val="F32A45E4"/>
    <w:lvl w:ilvl="0" w:tplc="8D5A182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1" w15:restartNumberingAfterBreak="0">
    <w:nsid w:val="62CD1C59"/>
    <w:multiLevelType w:val="hybridMultilevel"/>
    <w:tmpl w:val="60B2062E"/>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2" w15:restartNumberingAfterBreak="0">
    <w:nsid w:val="63324D3D"/>
    <w:multiLevelType w:val="hybridMultilevel"/>
    <w:tmpl w:val="BC9668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3" w15:restartNumberingAfterBreak="0">
    <w:nsid w:val="63B314B9"/>
    <w:multiLevelType w:val="hybridMultilevel"/>
    <w:tmpl w:val="5F445114"/>
    <w:lvl w:ilvl="0" w:tplc="77488A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4" w15:restartNumberingAfterBreak="0">
    <w:nsid w:val="64B363E7"/>
    <w:multiLevelType w:val="hybridMultilevel"/>
    <w:tmpl w:val="9DECF8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5" w15:restartNumberingAfterBreak="0">
    <w:nsid w:val="64D1760A"/>
    <w:multiLevelType w:val="hybridMultilevel"/>
    <w:tmpl w:val="0EFAD3D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6" w15:restartNumberingAfterBreak="0">
    <w:nsid w:val="65EC4C6A"/>
    <w:multiLevelType w:val="hybridMultilevel"/>
    <w:tmpl w:val="963AA34C"/>
    <w:lvl w:ilvl="0" w:tplc="C6146F2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7" w15:restartNumberingAfterBreak="0">
    <w:nsid w:val="66021DAC"/>
    <w:multiLevelType w:val="hybridMultilevel"/>
    <w:tmpl w:val="D8E20792"/>
    <w:lvl w:ilvl="0" w:tplc="E4AEA750">
      <w:start w:val="1"/>
      <w:numFmt w:val="decimal"/>
      <w:lvlText w:val="%1)"/>
      <w:lvlJc w:val="left"/>
      <w:pPr>
        <w:ind w:left="720" w:hanging="360"/>
      </w:pPr>
      <w:rPr>
        <w:rFonts w:ascii="Calibri Light" w:eastAsia="Calibri" w:hAnsi="Calibri Light"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8" w15:restartNumberingAfterBreak="0">
    <w:nsid w:val="661467EE"/>
    <w:multiLevelType w:val="hybridMultilevel"/>
    <w:tmpl w:val="A6A8F164"/>
    <w:lvl w:ilvl="0" w:tplc="F1BA36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9" w15:restartNumberingAfterBreak="0">
    <w:nsid w:val="661572C1"/>
    <w:multiLevelType w:val="hybridMultilevel"/>
    <w:tmpl w:val="984C288E"/>
    <w:lvl w:ilvl="0" w:tplc="B2086CE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66161626"/>
    <w:multiLevelType w:val="hybridMultilevel"/>
    <w:tmpl w:val="C7FA51D0"/>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1" w15:restartNumberingAfterBreak="0">
    <w:nsid w:val="6623180A"/>
    <w:multiLevelType w:val="hybridMultilevel"/>
    <w:tmpl w:val="891EDC1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2" w15:restartNumberingAfterBreak="0">
    <w:nsid w:val="67822D9E"/>
    <w:multiLevelType w:val="hybridMultilevel"/>
    <w:tmpl w:val="78582EFE"/>
    <w:lvl w:ilvl="0" w:tplc="04D02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3" w15:restartNumberingAfterBreak="0">
    <w:nsid w:val="68357DA9"/>
    <w:multiLevelType w:val="hybridMultilevel"/>
    <w:tmpl w:val="1818A442"/>
    <w:lvl w:ilvl="0" w:tplc="BE5A30AA">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214" w15:restartNumberingAfterBreak="0">
    <w:nsid w:val="686D7976"/>
    <w:multiLevelType w:val="hybridMultilevel"/>
    <w:tmpl w:val="121637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5" w15:restartNumberingAfterBreak="0">
    <w:nsid w:val="69400C41"/>
    <w:multiLevelType w:val="hybridMultilevel"/>
    <w:tmpl w:val="A88C7070"/>
    <w:lvl w:ilvl="0" w:tplc="F0D014D6">
      <w:start w:val="1"/>
      <w:numFmt w:val="lowerLetter"/>
      <w:lvlText w:val="%1."/>
      <w:lvlJc w:val="left"/>
      <w:pPr>
        <w:ind w:left="720" w:hanging="360"/>
      </w:pPr>
    </w:lvl>
    <w:lvl w:ilvl="1" w:tplc="A0FC7D7C">
      <w:start w:val="1"/>
      <w:numFmt w:val="lowerLetter"/>
      <w:lvlText w:val="%2."/>
      <w:lvlJc w:val="left"/>
      <w:pPr>
        <w:ind w:left="1440" w:hanging="360"/>
      </w:pPr>
    </w:lvl>
    <w:lvl w:ilvl="2" w:tplc="99B074A4">
      <w:start w:val="1"/>
      <w:numFmt w:val="lowerRoman"/>
      <w:lvlText w:val="%3."/>
      <w:lvlJc w:val="right"/>
      <w:pPr>
        <w:ind w:left="2160" w:hanging="180"/>
      </w:pPr>
    </w:lvl>
    <w:lvl w:ilvl="3" w:tplc="5C9C20BC">
      <w:start w:val="1"/>
      <w:numFmt w:val="decimal"/>
      <w:lvlText w:val="%4."/>
      <w:lvlJc w:val="left"/>
      <w:pPr>
        <w:ind w:left="2880" w:hanging="360"/>
      </w:pPr>
    </w:lvl>
    <w:lvl w:ilvl="4" w:tplc="2B282A3C">
      <w:start w:val="1"/>
      <w:numFmt w:val="lowerLetter"/>
      <w:lvlText w:val="%5."/>
      <w:lvlJc w:val="left"/>
      <w:pPr>
        <w:ind w:left="3600" w:hanging="360"/>
      </w:pPr>
    </w:lvl>
    <w:lvl w:ilvl="5" w:tplc="BAB896E6">
      <w:start w:val="1"/>
      <w:numFmt w:val="lowerRoman"/>
      <w:lvlText w:val="%6."/>
      <w:lvlJc w:val="right"/>
      <w:pPr>
        <w:ind w:left="4320" w:hanging="180"/>
      </w:pPr>
    </w:lvl>
    <w:lvl w:ilvl="6" w:tplc="9C88895C">
      <w:start w:val="1"/>
      <w:numFmt w:val="decimal"/>
      <w:lvlText w:val="%7."/>
      <w:lvlJc w:val="left"/>
      <w:pPr>
        <w:ind w:left="5040" w:hanging="360"/>
      </w:pPr>
    </w:lvl>
    <w:lvl w:ilvl="7" w:tplc="19C4CC86">
      <w:start w:val="1"/>
      <w:numFmt w:val="lowerLetter"/>
      <w:lvlText w:val="%8."/>
      <w:lvlJc w:val="left"/>
      <w:pPr>
        <w:ind w:left="5760" w:hanging="360"/>
      </w:pPr>
    </w:lvl>
    <w:lvl w:ilvl="8" w:tplc="DA78EBEC">
      <w:start w:val="1"/>
      <w:numFmt w:val="lowerRoman"/>
      <w:lvlText w:val="%9."/>
      <w:lvlJc w:val="right"/>
      <w:pPr>
        <w:ind w:left="6480" w:hanging="180"/>
      </w:pPr>
    </w:lvl>
  </w:abstractNum>
  <w:abstractNum w:abstractNumId="216" w15:restartNumberingAfterBreak="0">
    <w:nsid w:val="6A1D38B8"/>
    <w:multiLevelType w:val="hybridMultilevel"/>
    <w:tmpl w:val="3C82950A"/>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7" w15:restartNumberingAfterBreak="0">
    <w:nsid w:val="6A423BB0"/>
    <w:multiLevelType w:val="multilevel"/>
    <w:tmpl w:val="170230EE"/>
    <w:lvl w:ilvl="0">
      <w:start w:val="1"/>
      <w:numFmt w:val="bullet"/>
      <w:lvlText w:val=""/>
      <w:lvlJc w:val="left"/>
      <w:pPr>
        <w:tabs>
          <w:tab w:val="num" w:pos="0"/>
        </w:tabs>
        <w:ind w:left="1429" w:hanging="360"/>
      </w:pPr>
      <w:rPr>
        <w:rFonts w:ascii="Symbol" w:hAnsi="Symbol" w:hint="default"/>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218" w15:restartNumberingAfterBreak="0">
    <w:nsid w:val="6AA640BB"/>
    <w:multiLevelType w:val="hybridMultilevel"/>
    <w:tmpl w:val="0560AD6C"/>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9" w15:restartNumberingAfterBreak="0">
    <w:nsid w:val="6B304FC8"/>
    <w:multiLevelType w:val="hybridMultilevel"/>
    <w:tmpl w:val="B47EE3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0" w15:restartNumberingAfterBreak="0">
    <w:nsid w:val="6B8B7999"/>
    <w:multiLevelType w:val="hybridMultilevel"/>
    <w:tmpl w:val="720486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1" w15:restartNumberingAfterBreak="0">
    <w:nsid w:val="6D1F0883"/>
    <w:multiLevelType w:val="multilevel"/>
    <w:tmpl w:val="251AC490"/>
    <w:lvl w:ilvl="0">
      <w:start w:val="1"/>
      <w:numFmt w:val="none"/>
      <w:pStyle w:val="zdnia"/>
      <w:suff w:val="space"/>
      <w:lvlText w:val="z dnia%1"/>
      <w:lvlJc w:val="left"/>
      <w:pPr>
        <w:ind w:left="0" w:firstLine="0"/>
      </w:pPr>
    </w:lvl>
    <w:lvl w:ilvl="1">
      <w:start w:val="1"/>
      <w:numFmt w:val="none"/>
      <w:pStyle w:val="wsprawie"/>
      <w:suff w:val="nothing"/>
      <w:lvlText w:val="%1"/>
      <w:lvlJc w:val="right"/>
      <w:pPr>
        <w:ind w:left="0" w:firstLine="0"/>
      </w:pPr>
      <w:rPr>
        <w:rFonts w:ascii="Times New Roman" w:hAnsi="Times New Roman" w:cs="Times New Roman" w:hint="default"/>
        <w:b w:val="0"/>
        <w:i w:val="0"/>
        <w:sz w:val="24"/>
      </w:rPr>
    </w:lvl>
    <w:lvl w:ilvl="2">
      <w:start w:val="1"/>
      <w:numFmt w:val="none"/>
      <w:pStyle w:val="podstawa"/>
      <w:suff w:val="nothing"/>
      <w:lvlText w:val=""/>
      <w:lvlJc w:val="left"/>
      <w:pPr>
        <w:ind w:left="0" w:firstLine="397"/>
      </w:pPr>
    </w:lvl>
    <w:lvl w:ilvl="3">
      <w:start w:val="1"/>
      <w:numFmt w:val="none"/>
      <w:suff w:val="space"/>
      <w:lvlText w:val=""/>
      <w:lvlJc w:val="left"/>
      <w:pPr>
        <w:ind w:left="0" w:firstLine="397"/>
      </w:pPr>
    </w:lvl>
    <w:lvl w:ilvl="4">
      <w:start w:val="2"/>
      <w:numFmt w:val="none"/>
      <w:suff w:val="space"/>
      <w:lvlText w:val="%1%5"/>
      <w:lvlJc w:val="left"/>
      <w:pPr>
        <w:ind w:left="0" w:firstLine="624"/>
      </w:pPr>
    </w:lvl>
    <w:lvl w:ilvl="5">
      <w:start w:val="1"/>
      <w:numFmt w:val="none"/>
      <w:suff w:val="space"/>
      <w:lvlText w:val="%1%6"/>
      <w:lvlJc w:val="left"/>
      <w:pPr>
        <w:ind w:left="397" w:hanging="340"/>
      </w:pPr>
    </w:lvl>
    <w:lvl w:ilvl="6">
      <w:start w:val="1"/>
      <w:numFmt w:val="none"/>
      <w:suff w:val="space"/>
      <w:lvlText w:val="%7"/>
      <w:lvlJc w:val="left"/>
      <w:pPr>
        <w:ind w:left="680" w:hanging="226"/>
      </w:pPr>
    </w:lvl>
    <w:lvl w:ilvl="7">
      <w:start w:val="1"/>
      <w:numFmt w:val="none"/>
      <w:suff w:val="nothing"/>
      <w:lvlText w:val=""/>
      <w:lvlJc w:val="left"/>
      <w:pPr>
        <w:ind w:left="851" w:hanging="171"/>
      </w:pPr>
    </w:lvl>
    <w:lvl w:ilvl="8">
      <w:start w:val="1"/>
      <w:numFmt w:val="none"/>
      <w:suff w:val="nothing"/>
      <w:lvlText w:val="%1"/>
      <w:lvlJc w:val="left"/>
      <w:pPr>
        <w:ind w:left="0" w:firstLine="0"/>
      </w:pPr>
    </w:lvl>
  </w:abstractNum>
  <w:abstractNum w:abstractNumId="222" w15:restartNumberingAfterBreak="0">
    <w:nsid w:val="6DA116F0"/>
    <w:multiLevelType w:val="hybridMultilevel"/>
    <w:tmpl w:val="58BA3462"/>
    <w:lvl w:ilvl="0" w:tplc="04150001">
      <w:start w:val="1"/>
      <w:numFmt w:val="bullet"/>
      <w:lvlText w:val=""/>
      <w:lvlJc w:val="left"/>
      <w:pPr>
        <w:ind w:left="720" w:hanging="360"/>
      </w:pPr>
      <w:rPr>
        <w:rFonts w:ascii="Symbol" w:hAnsi="Symbol"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3" w15:restartNumberingAfterBreak="0">
    <w:nsid w:val="6E452333"/>
    <w:multiLevelType w:val="hybridMultilevel"/>
    <w:tmpl w:val="7F568FB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4" w15:restartNumberingAfterBreak="0">
    <w:nsid w:val="6E685C8C"/>
    <w:multiLevelType w:val="hybridMultilevel"/>
    <w:tmpl w:val="99782E7C"/>
    <w:lvl w:ilvl="0" w:tplc="04150011">
      <w:start w:val="1"/>
      <w:numFmt w:val="decimal"/>
      <w:lvlText w:val="%1)"/>
      <w:lvlJc w:val="left"/>
      <w:pPr>
        <w:tabs>
          <w:tab w:val="num" w:pos="1440"/>
        </w:tabs>
        <w:ind w:left="1440" w:hanging="360"/>
      </w:pPr>
      <w:rPr>
        <w:b w:val="0"/>
      </w:rPr>
    </w:lvl>
    <w:lvl w:ilvl="1" w:tplc="0415000F">
      <w:start w:val="1"/>
      <w:numFmt w:val="decimal"/>
      <w:lvlText w:val="%2."/>
      <w:lvlJc w:val="left"/>
      <w:pPr>
        <w:tabs>
          <w:tab w:val="num" w:pos="360"/>
        </w:tabs>
        <w:ind w:left="360" w:hanging="360"/>
      </w:pPr>
      <w:rPr>
        <w:b/>
        <w:color w:val="auto"/>
      </w:rPr>
    </w:lvl>
    <w:lvl w:ilvl="2" w:tplc="51C8EDAE">
      <w:start w:val="1"/>
      <w:numFmt w:val="bullet"/>
      <w:lvlText w:val=""/>
      <w:lvlJc w:val="left"/>
      <w:pPr>
        <w:tabs>
          <w:tab w:val="num" w:pos="360"/>
        </w:tabs>
        <w:ind w:left="360" w:hanging="360"/>
      </w:pPr>
      <w:rPr>
        <w:rFonts w:ascii="Symbol" w:hAnsi="Symbol" w:hint="default"/>
        <w:b w:val="0"/>
        <w:color w:val="auto"/>
      </w:rPr>
    </w:lvl>
    <w:lvl w:ilvl="3" w:tplc="659CA46E">
      <w:start w:val="1"/>
      <w:numFmt w:val="bullet"/>
      <w:lvlText w:val=""/>
      <w:lvlJc w:val="left"/>
      <w:pPr>
        <w:tabs>
          <w:tab w:val="num" w:pos="3240"/>
        </w:tabs>
        <w:ind w:left="3240" w:hanging="360"/>
      </w:pPr>
      <w:rPr>
        <w:rFonts w:ascii="Symbol" w:hAnsi="Symbol" w:hint="default"/>
        <w:b w:val="0"/>
        <w:color w:val="auto"/>
      </w:rPr>
    </w:lvl>
    <w:lvl w:ilvl="4" w:tplc="75F6FD60">
      <w:start w:val="1"/>
      <w:numFmt w:val="bullet"/>
      <w:lvlText w:val=""/>
      <w:lvlJc w:val="left"/>
      <w:pPr>
        <w:tabs>
          <w:tab w:val="num" w:pos="3960"/>
        </w:tabs>
        <w:ind w:left="3960" w:hanging="360"/>
      </w:pPr>
      <w:rPr>
        <w:rFonts w:ascii="Symbol" w:hAnsi="Symbol" w:hint="default"/>
        <w:b w:val="0"/>
        <w:color w:val="auto"/>
      </w:r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25" w15:restartNumberingAfterBreak="0">
    <w:nsid w:val="6F2652C0"/>
    <w:multiLevelType w:val="hybridMultilevel"/>
    <w:tmpl w:val="BC70B8A6"/>
    <w:lvl w:ilvl="0" w:tplc="28709CB8">
      <w:start w:val="1"/>
      <w:numFmt w:val="bullet"/>
      <w:lvlText w:val=""/>
      <w:lvlJc w:val="left"/>
      <w:pPr>
        <w:ind w:left="1430" w:hanging="360"/>
      </w:pPr>
      <w:rPr>
        <w:rFonts w:ascii="Symbol" w:hAnsi="Symbol" w:hint="default"/>
        <w:color w:val="auto"/>
      </w:rPr>
    </w:lvl>
    <w:lvl w:ilvl="1" w:tplc="04150003" w:tentative="1">
      <w:start w:val="1"/>
      <w:numFmt w:val="bullet"/>
      <w:lvlText w:val="o"/>
      <w:lvlJc w:val="left"/>
      <w:pPr>
        <w:ind w:left="2150" w:hanging="360"/>
      </w:pPr>
      <w:rPr>
        <w:rFonts w:ascii="Courier New" w:hAnsi="Courier New" w:cs="Courier New" w:hint="default"/>
      </w:rPr>
    </w:lvl>
    <w:lvl w:ilvl="2" w:tplc="04150005" w:tentative="1">
      <w:start w:val="1"/>
      <w:numFmt w:val="bullet"/>
      <w:lvlText w:val=""/>
      <w:lvlJc w:val="left"/>
      <w:pPr>
        <w:ind w:left="2870" w:hanging="360"/>
      </w:pPr>
      <w:rPr>
        <w:rFonts w:ascii="Wingdings" w:hAnsi="Wingdings" w:hint="default"/>
      </w:rPr>
    </w:lvl>
    <w:lvl w:ilvl="3" w:tplc="04150001" w:tentative="1">
      <w:start w:val="1"/>
      <w:numFmt w:val="bullet"/>
      <w:lvlText w:val=""/>
      <w:lvlJc w:val="left"/>
      <w:pPr>
        <w:ind w:left="3590" w:hanging="360"/>
      </w:pPr>
      <w:rPr>
        <w:rFonts w:ascii="Symbol" w:hAnsi="Symbol" w:hint="default"/>
      </w:rPr>
    </w:lvl>
    <w:lvl w:ilvl="4" w:tplc="04150003" w:tentative="1">
      <w:start w:val="1"/>
      <w:numFmt w:val="bullet"/>
      <w:lvlText w:val="o"/>
      <w:lvlJc w:val="left"/>
      <w:pPr>
        <w:ind w:left="4310" w:hanging="360"/>
      </w:pPr>
      <w:rPr>
        <w:rFonts w:ascii="Courier New" w:hAnsi="Courier New" w:cs="Courier New" w:hint="default"/>
      </w:rPr>
    </w:lvl>
    <w:lvl w:ilvl="5" w:tplc="04150005" w:tentative="1">
      <w:start w:val="1"/>
      <w:numFmt w:val="bullet"/>
      <w:lvlText w:val=""/>
      <w:lvlJc w:val="left"/>
      <w:pPr>
        <w:ind w:left="5030" w:hanging="360"/>
      </w:pPr>
      <w:rPr>
        <w:rFonts w:ascii="Wingdings" w:hAnsi="Wingdings" w:hint="default"/>
      </w:rPr>
    </w:lvl>
    <w:lvl w:ilvl="6" w:tplc="04150001" w:tentative="1">
      <w:start w:val="1"/>
      <w:numFmt w:val="bullet"/>
      <w:lvlText w:val=""/>
      <w:lvlJc w:val="left"/>
      <w:pPr>
        <w:ind w:left="5750" w:hanging="360"/>
      </w:pPr>
      <w:rPr>
        <w:rFonts w:ascii="Symbol" w:hAnsi="Symbol" w:hint="default"/>
      </w:rPr>
    </w:lvl>
    <w:lvl w:ilvl="7" w:tplc="04150003" w:tentative="1">
      <w:start w:val="1"/>
      <w:numFmt w:val="bullet"/>
      <w:lvlText w:val="o"/>
      <w:lvlJc w:val="left"/>
      <w:pPr>
        <w:ind w:left="6470" w:hanging="360"/>
      </w:pPr>
      <w:rPr>
        <w:rFonts w:ascii="Courier New" w:hAnsi="Courier New" w:cs="Courier New" w:hint="default"/>
      </w:rPr>
    </w:lvl>
    <w:lvl w:ilvl="8" w:tplc="04150005" w:tentative="1">
      <w:start w:val="1"/>
      <w:numFmt w:val="bullet"/>
      <w:lvlText w:val=""/>
      <w:lvlJc w:val="left"/>
      <w:pPr>
        <w:ind w:left="7190" w:hanging="360"/>
      </w:pPr>
      <w:rPr>
        <w:rFonts w:ascii="Wingdings" w:hAnsi="Wingdings" w:hint="default"/>
      </w:rPr>
    </w:lvl>
  </w:abstractNum>
  <w:abstractNum w:abstractNumId="226" w15:restartNumberingAfterBreak="0">
    <w:nsid w:val="6F266161"/>
    <w:multiLevelType w:val="hybridMultilevel"/>
    <w:tmpl w:val="FE106C52"/>
    <w:lvl w:ilvl="0" w:tplc="BE5A30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7" w15:restartNumberingAfterBreak="0">
    <w:nsid w:val="6FBD7314"/>
    <w:multiLevelType w:val="hybridMultilevel"/>
    <w:tmpl w:val="22346C9A"/>
    <w:lvl w:ilvl="0" w:tplc="87B804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8" w15:restartNumberingAfterBreak="0">
    <w:nsid w:val="72267D47"/>
    <w:multiLevelType w:val="hybridMultilevel"/>
    <w:tmpl w:val="BF640720"/>
    <w:lvl w:ilvl="0" w:tplc="1B82BC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9" w15:restartNumberingAfterBreak="0">
    <w:nsid w:val="72310354"/>
    <w:multiLevelType w:val="hybridMultilevel"/>
    <w:tmpl w:val="B86EDA9A"/>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0" w15:restartNumberingAfterBreak="0">
    <w:nsid w:val="72545200"/>
    <w:multiLevelType w:val="hybridMultilevel"/>
    <w:tmpl w:val="2E5C0AE8"/>
    <w:lvl w:ilvl="0" w:tplc="E8A6B446">
      <w:start w:val="1"/>
      <w:numFmt w:val="bullet"/>
      <w:lvlText w:val=""/>
      <w:lvlJc w:val="left"/>
      <w:pPr>
        <w:ind w:left="720" w:hanging="360"/>
      </w:pPr>
      <w:rPr>
        <w:rFonts w:ascii="Symbol" w:hAnsi="Symbol" w:hint="default"/>
      </w:rPr>
    </w:lvl>
    <w:lvl w:ilvl="1" w:tplc="7890CD16">
      <w:start w:val="1"/>
      <w:numFmt w:val="bullet"/>
      <w:lvlText w:val="o"/>
      <w:lvlJc w:val="left"/>
      <w:pPr>
        <w:ind w:left="1440" w:hanging="360"/>
      </w:pPr>
      <w:rPr>
        <w:rFonts w:ascii="Courier New" w:hAnsi="Courier New" w:hint="default"/>
      </w:rPr>
    </w:lvl>
    <w:lvl w:ilvl="2" w:tplc="3C68C06C">
      <w:start w:val="1"/>
      <w:numFmt w:val="bullet"/>
      <w:lvlText w:val=""/>
      <w:lvlJc w:val="left"/>
      <w:pPr>
        <w:ind w:left="2160" w:hanging="360"/>
      </w:pPr>
      <w:rPr>
        <w:rFonts w:ascii="Wingdings" w:hAnsi="Wingdings" w:hint="default"/>
      </w:rPr>
    </w:lvl>
    <w:lvl w:ilvl="3" w:tplc="A260E4EA">
      <w:start w:val="1"/>
      <w:numFmt w:val="bullet"/>
      <w:lvlText w:val=""/>
      <w:lvlJc w:val="left"/>
      <w:pPr>
        <w:ind w:left="2880" w:hanging="360"/>
      </w:pPr>
      <w:rPr>
        <w:rFonts w:ascii="Symbol" w:hAnsi="Symbol" w:hint="default"/>
      </w:rPr>
    </w:lvl>
    <w:lvl w:ilvl="4" w:tplc="8DC65402">
      <w:start w:val="1"/>
      <w:numFmt w:val="bullet"/>
      <w:lvlText w:val="o"/>
      <w:lvlJc w:val="left"/>
      <w:pPr>
        <w:ind w:left="3600" w:hanging="360"/>
      </w:pPr>
      <w:rPr>
        <w:rFonts w:ascii="Courier New" w:hAnsi="Courier New" w:hint="default"/>
      </w:rPr>
    </w:lvl>
    <w:lvl w:ilvl="5" w:tplc="388CDA50">
      <w:start w:val="1"/>
      <w:numFmt w:val="bullet"/>
      <w:lvlText w:val=""/>
      <w:lvlJc w:val="left"/>
      <w:pPr>
        <w:ind w:left="4320" w:hanging="360"/>
      </w:pPr>
      <w:rPr>
        <w:rFonts w:ascii="Wingdings" w:hAnsi="Wingdings" w:hint="default"/>
      </w:rPr>
    </w:lvl>
    <w:lvl w:ilvl="6" w:tplc="D25EFF1C">
      <w:start w:val="1"/>
      <w:numFmt w:val="bullet"/>
      <w:lvlText w:val=""/>
      <w:lvlJc w:val="left"/>
      <w:pPr>
        <w:ind w:left="5040" w:hanging="360"/>
      </w:pPr>
      <w:rPr>
        <w:rFonts w:ascii="Symbol" w:hAnsi="Symbol" w:hint="default"/>
      </w:rPr>
    </w:lvl>
    <w:lvl w:ilvl="7" w:tplc="9E54A55A">
      <w:start w:val="1"/>
      <w:numFmt w:val="bullet"/>
      <w:lvlText w:val="o"/>
      <w:lvlJc w:val="left"/>
      <w:pPr>
        <w:ind w:left="5760" w:hanging="360"/>
      </w:pPr>
      <w:rPr>
        <w:rFonts w:ascii="Courier New" w:hAnsi="Courier New" w:hint="default"/>
      </w:rPr>
    </w:lvl>
    <w:lvl w:ilvl="8" w:tplc="DD244C2C">
      <w:start w:val="1"/>
      <w:numFmt w:val="bullet"/>
      <w:lvlText w:val=""/>
      <w:lvlJc w:val="left"/>
      <w:pPr>
        <w:ind w:left="6480" w:hanging="360"/>
      </w:pPr>
      <w:rPr>
        <w:rFonts w:ascii="Wingdings" w:hAnsi="Wingdings" w:hint="default"/>
      </w:rPr>
    </w:lvl>
  </w:abstractNum>
  <w:abstractNum w:abstractNumId="231" w15:restartNumberingAfterBreak="0">
    <w:nsid w:val="727B2754"/>
    <w:multiLevelType w:val="hybridMultilevel"/>
    <w:tmpl w:val="AAEE09F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32" w15:restartNumberingAfterBreak="0">
    <w:nsid w:val="72FA22C5"/>
    <w:multiLevelType w:val="hybridMultilevel"/>
    <w:tmpl w:val="32F404F2"/>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3" w15:restartNumberingAfterBreak="0">
    <w:nsid w:val="731656E0"/>
    <w:multiLevelType w:val="hybridMultilevel"/>
    <w:tmpl w:val="4AC6F4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4" w15:restartNumberingAfterBreak="0">
    <w:nsid w:val="73C654C7"/>
    <w:multiLevelType w:val="hybridMultilevel"/>
    <w:tmpl w:val="42647AC2"/>
    <w:lvl w:ilvl="0" w:tplc="926A6D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5" w15:restartNumberingAfterBreak="0">
    <w:nsid w:val="74CF6D8D"/>
    <w:multiLevelType w:val="hybridMultilevel"/>
    <w:tmpl w:val="059C970A"/>
    <w:lvl w:ilvl="0" w:tplc="7B526BF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36" w15:restartNumberingAfterBreak="0">
    <w:nsid w:val="75C42A68"/>
    <w:multiLevelType w:val="hybridMultilevel"/>
    <w:tmpl w:val="20966778"/>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7" w15:restartNumberingAfterBreak="0">
    <w:nsid w:val="75CC54E1"/>
    <w:multiLevelType w:val="hybridMultilevel"/>
    <w:tmpl w:val="E5AA56AE"/>
    <w:lvl w:ilvl="0" w:tplc="CF50AA8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8" w15:restartNumberingAfterBreak="0">
    <w:nsid w:val="75DE25E5"/>
    <w:multiLevelType w:val="hybridMultilevel"/>
    <w:tmpl w:val="3D3A5D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9" w15:restartNumberingAfterBreak="0">
    <w:nsid w:val="76490F20"/>
    <w:multiLevelType w:val="hybridMultilevel"/>
    <w:tmpl w:val="C554BCB8"/>
    <w:lvl w:ilvl="0" w:tplc="C6146F2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0" w15:restartNumberingAfterBreak="0">
    <w:nsid w:val="766263C4"/>
    <w:multiLevelType w:val="hybridMultilevel"/>
    <w:tmpl w:val="2D00E39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1" w15:restartNumberingAfterBreak="0">
    <w:nsid w:val="78FA7423"/>
    <w:multiLevelType w:val="hybridMultilevel"/>
    <w:tmpl w:val="7986AB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2" w15:restartNumberingAfterBreak="0">
    <w:nsid w:val="79A86DFA"/>
    <w:multiLevelType w:val="hybridMultilevel"/>
    <w:tmpl w:val="C71E7EE2"/>
    <w:lvl w:ilvl="0" w:tplc="2FBA3F9C">
      <w:start w:val="1"/>
      <w:numFmt w:val="decimal"/>
      <w:lvlText w:val="%1."/>
      <w:lvlJc w:val="left"/>
      <w:pPr>
        <w:ind w:left="720" w:hanging="360"/>
      </w:pPr>
    </w:lvl>
    <w:lvl w:ilvl="1" w:tplc="B364898C">
      <w:start w:val="1"/>
      <w:numFmt w:val="lowerLetter"/>
      <w:lvlText w:val="%2."/>
      <w:lvlJc w:val="left"/>
      <w:pPr>
        <w:ind w:left="1440" w:hanging="360"/>
      </w:pPr>
    </w:lvl>
    <w:lvl w:ilvl="2" w:tplc="66BCBCA6">
      <w:start w:val="1"/>
      <w:numFmt w:val="lowerRoman"/>
      <w:lvlText w:val="%3."/>
      <w:lvlJc w:val="right"/>
      <w:pPr>
        <w:ind w:left="2160" w:hanging="180"/>
      </w:pPr>
    </w:lvl>
    <w:lvl w:ilvl="3" w:tplc="9E409742">
      <w:start w:val="1"/>
      <w:numFmt w:val="decimal"/>
      <w:lvlText w:val="%4."/>
      <w:lvlJc w:val="left"/>
      <w:pPr>
        <w:ind w:left="2880" w:hanging="360"/>
      </w:pPr>
    </w:lvl>
    <w:lvl w:ilvl="4" w:tplc="245A1524">
      <w:start w:val="1"/>
      <w:numFmt w:val="lowerLetter"/>
      <w:lvlText w:val="%5."/>
      <w:lvlJc w:val="left"/>
      <w:pPr>
        <w:ind w:left="3600" w:hanging="360"/>
      </w:pPr>
    </w:lvl>
    <w:lvl w:ilvl="5" w:tplc="8730B726">
      <w:start w:val="1"/>
      <w:numFmt w:val="lowerRoman"/>
      <w:lvlText w:val="%6."/>
      <w:lvlJc w:val="right"/>
      <w:pPr>
        <w:ind w:left="4320" w:hanging="180"/>
      </w:pPr>
    </w:lvl>
    <w:lvl w:ilvl="6" w:tplc="E2821BFE">
      <w:start w:val="1"/>
      <w:numFmt w:val="decimal"/>
      <w:lvlText w:val="%7."/>
      <w:lvlJc w:val="left"/>
      <w:pPr>
        <w:ind w:left="5040" w:hanging="360"/>
      </w:pPr>
    </w:lvl>
    <w:lvl w:ilvl="7" w:tplc="4E46642C">
      <w:start w:val="1"/>
      <w:numFmt w:val="lowerLetter"/>
      <w:lvlText w:val="%8."/>
      <w:lvlJc w:val="left"/>
      <w:pPr>
        <w:ind w:left="5760" w:hanging="360"/>
      </w:pPr>
    </w:lvl>
    <w:lvl w:ilvl="8" w:tplc="40C412AE">
      <w:start w:val="1"/>
      <w:numFmt w:val="lowerRoman"/>
      <w:lvlText w:val="%9."/>
      <w:lvlJc w:val="right"/>
      <w:pPr>
        <w:ind w:left="6480" w:hanging="180"/>
      </w:pPr>
    </w:lvl>
  </w:abstractNum>
  <w:abstractNum w:abstractNumId="243" w15:restartNumberingAfterBreak="0">
    <w:nsid w:val="7A3D5690"/>
    <w:multiLevelType w:val="hybridMultilevel"/>
    <w:tmpl w:val="57F81604"/>
    <w:lvl w:ilvl="0" w:tplc="7B526B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4" w15:restartNumberingAfterBreak="0">
    <w:nsid w:val="7AF30450"/>
    <w:multiLevelType w:val="multilevel"/>
    <w:tmpl w:val="6226C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7C6E521B"/>
    <w:multiLevelType w:val="hybridMultilevel"/>
    <w:tmpl w:val="6220F4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6" w15:restartNumberingAfterBreak="0">
    <w:nsid w:val="7C7D0A75"/>
    <w:multiLevelType w:val="hybridMultilevel"/>
    <w:tmpl w:val="B0B6B34A"/>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7" w15:restartNumberingAfterBreak="0">
    <w:nsid w:val="7DD53445"/>
    <w:multiLevelType w:val="hybridMultilevel"/>
    <w:tmpl w:val="D2825E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8" w15:restartNumberingAfterBreak="0">
    <w:nsid w:val="7DFF6D04"/>
    <w:multiLevelType w:val="hybridMultilevel"/>
    <w:tmpl w:val="DFFC5BEC"/>
    <w:lvl w:ilvl="0" w:tplc="011850A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9" w15:restartNumberingAfterBreak="0">
    <w:nsid w:val="7EB654A7"/>
    <w:multiLevelType w:val="multilevel"/>
    <w:tmpl w:val="C082E73E"/>
    <w:lvl w:ilvl="0">
      <w:start w:val="1"/>
      <w:numFmt w:val="lowerLetter"/>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rPr>
        <w:rFonts w:asciiTheme="majorHAnsi" w:hAnsiTheme="majorHAnsi" w:hint="default"/>
        <w:b/>
        <w:i w:val="0"/>
      </w:r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250" w15:restartNumberingAfterBreak="0">
    <w:nsid w:val="7F25035E"/>
    <w:multiLevelType w:val="hybridMultilevel"/>
    <w:tmpl w:val="AC9EACB4"/>
    <w:lvl w:ilvl="0" w:tplc="103C5372">
      <w:start w:val="1"/>
      <w:numFmt w:val="bullet"/>
      <w:lvlText w:val=""/>
      <w:lvlJc w:val="left"/>
      <w:pPr>
        <w:ind w:left="720" w:hanging="360"/>
      </w:pPr>
      <w:rPr>
        <w:rFonts w:ascii="Symbol" w:hAnsi="Symbol" w:hint="default"/>
        <w:sz w:val="16"/>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51" w15:restartNumberingAfterBreak="0">
    <w:nsid w:val="7F6B7FE6"/>
    <w:multiLevelType w:val="hybridMultilevel"/>
    <w:tmpl w:val="C8A88A12"/>
    <w:lvl w:ilvl="0" w:tplc="47ECB616">
      <w:start w:val="1"/>
      <w:numFmt w:val="decimal"/>
      <w:lvlText w:val="%1."/>
      <w:lvlJc w:val="left"/>
      <w:pPr>
        <w:ind w:left="862" w:hanging="360"/>
      </w:pPr>
      <w:rPr>
        <w:rFonts w:asciiTheme="majorHAnsi" w:hAnsiTheme="majorHAnsi"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num w:numId="1">
    <w:abstractNumId w:val="242"/>
  </w:num>
  <w:num w:numId="2">
    <w:abstractNumId w:val="230"/>
  </w:num>
  <w:num w:numId="3">
    <w:abstractNumId w:val="215"/>
  </w:num>
  <w:num w:numId="4">
    <w:abstractNumId w:val="126"/>
  </w:num>
  <w:num w:numId="5">
    <w:abstractNumId w:val="56"/>
  </w:num>
  <w:num w:numId="6">
    <w:abstractNumId w:val="59"/>
  </w:num>
  <w:num w:numId="7">
    <w:abstractNumId w:val="192"/>
  </w:num>
  <w:num w:numId="8">
    <w:abstractNumId w:val="238"/>
  </w:num>
  <w:num w:numId="9">
    <w:abstractNumId w:val="92"/>
  </w:num>
  <w:num w:numId="10">
    <w:abstractNumId w:val="220"/>
  </w:num>
  <w:num w:numId="11">
    <w:abstractNumId w:val="184"/>
  </w:num>
  <w:num w:numId="12">
    <w:abstractNumId w:val="1"/>
  </w:num>
  <w:num w:numId="13">
    <w:abstractNumId w:val="28"/>
  </w:num>
  <w:num w:numId="14">
    <w:abstractNumId w:val="19"/>
  </w:num>
  <w:num w:numId="15">
    <w:abstractNumId w:val="34"/>
  </w:num>
  <w:num w:numId="16">
    <w:abstractNumId w:val="93"/>
  </w:num>
  <w:num w:numId="17">
    <w:abstractNumId w:val="37"/>
  </w:num>
  <w:num w:numId="18">
    <w:abstractNumId w:val="212"/>
  </w:num>
  <w:num w:numId="19">
    <w:abstractNumId w:val="250"/>
  </w:num>
  <w:num w:numId="20">
    <w:abstractNumId w:val="122"/>
  </w:num>
  <w:num w:numId="21">
    <w:abstractNumId w:val="185"/>
  </w:num>
  <w:num w:numId="22">
    <w:abstractNumId w:val="120"/>
  </w:num>
  <w:num w:numId="23">
    <w:abstractNumId w:val="68"/>
  </w:num>
  <w:num w:numId="24">
    <w:abstractNumId w:val="116"/>
  </w:num>
  <w:num w:numId="25">
    <w:abstractNumId w:val="132"/>
  </w:num>
  <w:num w:numId="26">
    <w:abstractNumId w:val="125"/>
  </w:num>
  <w:num w:numId="27">
    <w:abstractNumId w:val="249"/>
  </w:num>
  <w:num w:numId="28">
    <w:abstractNumId w:val="195"/>
  </w:num>
  <w:num w:numId="29">
    <w:abstractNumId w:val="189"/>
  </w:num>
  <w:num w:numId="30">
    <w:abstractNumId w:val="176"/>
  </w:num>
  <w:num w:numId="31">
    <w:abstractNumId w:val="134"/>
  </w:num>
  <w:num w:numId="32">
    <w:abstractNumId w:val="53"/>
  </w:num>
  <w:num w:numId="33">
    <w:abstractNumId w:val="139"/>
  </w:num>
  <w:num w:numId="34">
    <w:abstractNumId w:val="107"/>
  </w:num>
  <w:num w:numId="35">
    <w:abstractNumId w:val="177"/>
  </w:num>
  <w:num w:numId="36">
    <w:abstractNumId w:val="18"/>
  </w:num>
  <w:num w:numId="37">
    <w:abstractNumId w:val="142"/>
  </w:num>
  <w:num w:numId="38">
    <w:abstractNumId w:val="160"/>
  </w:num>
  <w:num w:numId="39">
    <w:abstractNumId w:val="224"/>
  </w:num>
  <w:num w:numId="40">
    <w:abstractNumId w:val="167"/>
  </w:num>
  <w:num w:numId="41">
    <w:abstractNumId w:val="49"/>
  </w:num>
  <w:num w:numId="42">
    <w:abstractNumId w:val="91"/>
  </w:num>
  <w:num w:numId="43">
    <w:abstractNumId w:val="221"/>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44">
    <w:abstractNumId w:val="235"/>
  </w:num>
  <w:num w:numId="45">
    <w:abstractNumId w:val="243"/>
  </w:num>
  <w:num w:numId="46">
    <w:abstractNumId w:val="112"/>
  </w:num>
  <w:num w:numId="47">
    <w:abstractNumId w:val="39"/>
  </w:num>
  <w:num w:numId="48">
    <w:abstractNumId w:val="244"/>
  </w:num>
  <w:num w:numId="49">
    <w:abstractNumId w:val="54"/>
  </w:num>
  <w:num w:numId="50">
    <w:abstractNumId w:val="240"/>
  </w:num>
  <w:num w:numId="51">
    <w:abstractNumId w:val="149"/>
  </w:num>
  <w:num w:numId="52">
    <w:abstractNumId w:val="88"/>
  </w:num>
  <w:num w:numId="53">
    <w:abstractNumId w:val="128"/>
  </w:num>
  <w:num w:numId="54">
    <w:abstractNumId w:val="109"/>
  </w:num>
  <w:num w:numId="55">
    <w:abstractNumId w:val="251"/>
  </w:num>
  <w:num w:numId="56">
    <w:abstractNumId w:val="180"/>
  </w:num>
  <w:num w:numId="57">
    <w:abstractNumId w:val="211"/>
  </w:num>
  <w:num w:numId="58">
    <w:abstractNumId w:val="51"/>
  </w:num>
  <w:num w:numId="59">
    <w:abstractNumId w:val="117"/>
  </w:num>
  <w:num w:numId="60">
    <w:abstractNumId w:val="127"/>
  </w:num>
  <w:num w:numId="61">
    <w:abstractNumId w:val="155"/>
  </w:num>
  <w:num w:numId="62">
    <w:abstractNumId w:val="57"/>
  </w:num>
  <w:num w:numId="63">
    <w:abstractNumId w:val="24"/>
  </w:num>
  <w:num w:numId="64">
    <w:abstractNumId w:val="203"/>
  </w:num>
  <w:num w:numId="65">
    <w:abstractNumId w:val="2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11"/>
  </w:num>
  <w:num w:numId="67">
    <w:abstractNumId w:val="66"/>
  </w:num>
  <w:num w:numId="68">
    <w:abstractNumId w:val="170"/>
  </w:num>
  <w:num w:numId="69">
    <w:abstractNumId w:val="74"/>
  </w:num>
  <w:num w:numId="70">
    <w:abstractNumId w:val="45"/>
  </w:num>
  <w:num w:numId="71">
    <w:abstractNumId w:val="196"/>
  </w:num>
  <w:num w:numId="72">
    <w:abstractNumId w:val="79"/>
  </w:num>
  <w:num w:numId="73">
    <w:abstractNumId w:val="206"/>
  </w:num>
  <w:num w:numId="74">
    <w:abstractNumId w:val="239"/>
  </w:num>
  <w:num w:numId="75">
    <w:abstractNumId w:val="207"/>
  </w:num>
  <w:num w:numId="76">
    <w:abstractNumId w:val="150"/>
  </w:num>
  <w:num w:numId="77">
    <w:abstractNumId w:val="175"/>
  </w:num>
  <w:num w:numId="78">
    <w:abstractNumId w:val="65"/>
  </w:num>
  <w:num w:numId="79">
    <w:abstractNumId w:val="85"/>
  </w:num>
  <w:num w:numId="80">
    <w:abstractNumId w:val="158"/>
  </w:num>
  <w:num w:numId="81">
    <w:abstractNumId w:val="187"/>
  </w:num>
  <w:num w:numId="82">
    <w:abstractNumId w:val="140"/>
  </w:num>
  <w:num w:numId="83">
    <w:abstractNumId w:val="183"/>
  </w:num>
  <w:num w:numId="84">
    <w:abstractNumId w:val="25"/>
  </w:num>
  <w:num w:numId="85">
    <w:abstractNumId w:val="143"/>
  </w:num>
  <w:num w:numId="86">
    <w:abstractNumId w:val="21"/>
  </w:num>
  <w:num w:numId="87">
    <w:abstractNumId w:val="13"/>
  </w:num>
  <w:num w:numId="88">
    <w:abstractNumId w:val="14"/>
  </w:num>
  <w:num w:numId="89">
    <w:abstractNumId w:val="15"/>
  </w:num>
  <w:num w:numId="90">
    <w:abstractNumId w:val="16"/>
  </w:num>
  <w:num w:numId="91">
    <w:abstractNumId w:val="8"/>
  </w:num>
  <w:num w:numId="92">
    <w:abstractNumId w:val="9"/>
  </w:num>
  <w:num w:numId="93">
    <w:abstractNumId w:val="52"/>
  </w:num>
  <w:num w:numId="94">
    <w:abstractNumId w:val="124"/>
  </w:num>
  <w:num w:numId="95">
    <w:abstractNumId w:val="173"/>
  </w:num>
  <w:num w:numId="96">
    <w:abstractNumId w:val="138"/>
  </w:num>
  <w:num w:numId="97">
    <w:abstractNumId w:val="99"/>
  </w:num>
  <w:num w:numId="98">
    <w:abstractNumId w:val="236"/>
  </w:num>
  <w:num w:numId="99">
    <w:abstractNumId w:val="84"/>
  </w:num>
  <w:num w:numId="100">
    <w:abstractNumId w:val="30"/>
  </w:num>
  <w:num w:numId="101">
    <w:abstractNumId w:val="133"/>
  </w:num>
  <w:num w:numId="102">
    <w:abstractNumId w:val="63"/>
  </w:num>
  <w:num w:numId="103">
    <w:abstractNumId w:val="95"/>
  </w:num>
  <w:num w:numId="104">
    <w:abstractNumId w:val="246"/>
  </w:num>
  <w:num w:numId="105">
    <w:abstractNumId w:val="4"/>
  </w:num>
  <w:num w:numId="106">
    <w:abstractNumId w:val="103"/>
  </w:num>
  <w:num w:numId="107">
    <w:abstractNumId w:val="129"/>
    <w:lvlOverride w:ilvl="0">
      <w:startOverride w:val="1"/>
    </w:lvlOverride>
  </w:num>
  <w:num w:numId="108">
    <w:abstractNumId w:val="169"/>
  </w:num>
  <w:num w:numId="109">
    <w:abstractNumId w:val="204"/>
  </w:num>
  <w:num w:numId="110">
    <w:abstractNumId w:val="229"/>
  </w:num>
  <w:num w:numId="111">
    <w:abstractNumId w:val="135"/>
  </w:num>
  <w:num w:numId="112">
    <w:abstractNumId w:val="181"/>
  </w:num>
  <w:num w:numId="113">
    <w:abstractNumId w:val="110"/>
  </w:num>
  <w:num w:numId="114">
    <w:abstractNumId w:val="194"/>
  </w:num>
  <w:num w:numId="115">
    <w:abstractNumId w:val="98"/>
  </w:num>
  <w:num w:numId="116">
    <w:abstractNumId w:val="213"/>
  </w:num>
  <w:num w:numId="117">
    <w:abstractNumId w:val="214"/>
  </w:num>
  <w:num w:numId="118">
    <w:abstractNumId w:val="22"/>
  </w:num>
  <w:num w:numId="119">
    <w:abstractNumId w:val="205"/>
  </w:num>
  <w:num w:numId="120">
    <w:abstractNumId w:val="227"/>
  </w:num>
  <w:num w:numId="121">
    <w:abstractNumId w:val="200"/>
  </w:num>
  <w:num w:numId="122">
    <w:abstractNumId w:val="182"/>
  </w:num>
  <w:num w:numId="123">
    <w:abstractNumId w:val="81"/>
  </w:num>
  <w:num w:numId="124">
    <w:abstractNumId w:val="72"/>
  </w:num>
  <w:num w:numId="125">
    <w:abstractNumId w:val="32"/>
  </w:num>
  <w:num w:numId="126">
    <w:abstractNumId w:val="48"/>
  </w:num>
  <w:num w:numId="127">
    <w:abstractNumId w:val="226"/>
  </w:num>
  <w:num w:numId="128">
    <w:abstractNumId w:val="96"/>
  </w:num>
  <w:num w:numId="129">
    <w:abstractNumId w:val="118"/>
  </w:num>
  <w:num w:numId="130">
    <w:abstractNumId w:val="171"/>
  </w:num>
  <w:num w:numId="131">
    <w:abstractNumId w:val="208"/>
  </w:num>
  <w:num w:numId="132">
    <w:abstractNumId w:val="199"/>
  </w:num>
  <w:num w:numId="133">
    <w:abstractNumId w:val="43"/>
  </w:num>
  <w:num w:numId="134">
    <w:abstractNumId w:val="42"/>
  </w:num>
  <w:num w:numId="135">
    <w:abstractNumId w:val="156"/>
  </w:num>
  <w:num w:numId="136">
    <w:abstractNumId w:val="97"/>
  </w:num>
  <w:num w:numId="137">
    <w:abstractNumId w:val="163"/>
  </w:num>
  <w:num w:numId="138">
    <w:abstractNumId w:val="232"/>
  </w:num>
  <w:num w:numId="139">
    <w:abstractNumId w:val="55"/>
  </w:num>
  <w:num w:numId="140">
    <w:abstractNumId w:val="36"/>
  </w:num>
  <w:num w:numId="141">
    <w:abstractNumId w:val="75"/>
  </w:num>
  <w:num w:numId="142">
    <w:abstractNumId w:val="141"/>
  </w:num>
  <w:num w:numId="143">
    <w:abstractNumId w:val="216"/>
  </w:num>
  <w:num w:numId="144">
    <w:abstractNumId w:val="147"/>
  </w:num>
  <w:num w:numId="145">
    <w:abstractNumId w:val="151"/>
  </w:num>
  <w:num w:numId="146">
    <w:abstractNumId w:val="148"/>
  </w:num>
  <w:num w:numId="147">
    <w:abstractNumId w:val="225"/>
  </w:num>
  <w:num w:numId="148">
    <w:abstractNumId w:val="40"/>
  </w:num>
  <w:num w:numId="149">
    <w:abstractNumId w:val="161"/>
  </w:num>
  <w:num w:numId="150">
    <w:abstractNumId w:val="115"/>
  </w:num>
  <w:num w:numId="151">
    <w:abstractNumId w:val="197"/>
  </w:num>
  <w:num w:numId="152">
    <w:abstractNumId w:val="33"/>
  </w:num>
  <w:num w:numId="153">
    <w:abstractNumId w:val="78"/>
  </w:num>
  <w:num w:numId="154">
    <w:abstractNumId w:val="159"/>
  </w:num>
  <w:num w:numId="155">
    <w:abstractNumId w:val="130"/>
  </w:num>
  <w:num w:numId="156">
    <w:abstractNumId w:val="136"/>
  </w:num>
  <w:num w:numId="157">
    <w:abstractNumId w:val="222"/>
  </w:num>
  <w:num w:numId="158">
    <w:abstractNumId w:val="210"/>
  </w:num>
  <w:num w:numId="159">
    <w:abstractNumId w:val="145"/>
  </w:num>
  <w:num w:numId="160">
    <w:abstractNumId w:val="82"/>
  </w:num>
  <w:num w:numId="161">
    <w:abstractNumId w:val="233"/>
  </w:num>
  <w:num w:numId="162">
    <w:abstractNumId w:val="228"/>
  </w:num>
  <w:num w:numId="163">
    <w:abstractNumId w:val="219"/>
  </w:num>
  <w:num w:numId="164">
    <w:abstractNumId w:val="17"/>
  </w:num>
  <w:num w:numId="165">
    <w:abstractNumId w:val="80"/>
  </w:num>
  <w:num w:numId="166">
    <w:abstractNumId w:val="162"/>
  </w:num>
  <w:num w:numId="167">
    <w:abstractNumId w:val="44"/>
  </w:num>
  <w:num w:numId="168">
    <w:abstractNumId w:val="241"/>
  </w:num>
  <w:num w:numId="169">
    <w:abstractNumId w:val="10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41"/>
  </w:num>
  <w:num w:numId="171">
    <w:abstractNumId w:val="29"/>
  </w:num>
  <w:num w:numId="172">
    <w:abstractNumId w:val="131"/>
  </w:num>
  <w:num w:numId="173">
    <w:abstractNumId w:val="172"/>
  </w:num>
  <w:num w:numId="174">
    <w:abstractNumId w:val="86"/>
  </w:num>
  <w:num w:numId="175">
    <w:abstractNumId w:val="31"/>
  </w:num>
  <w:num w:numId="176">
    <w:abstractNumId w:val="152"/>
  </w:num>
  <w:num w:numId="177">
    <w:abstractNumId w:val="73"/>
  </w:num>
  <w:num w:numId="178">
    <w:abstractNumId w:val="87"/>
  </w:num>
  <w:num w:numId="179">
    <w:abstractNumId w:val="153"/>
  </w:num>
  <w:num w:numId="180">
    <w:abstractNumId w:val="247"/>
  </w:num>
  <w:num w:numId="181">
    <w:abstractNumId w:val="100"/>
  </w:num>
  <w:num w:numId="182">
    <w:abstractNumId w:val="245"/>
  </w:num>
  <w:num w:numId="183">
    <w:abstractNumId w:val="50"/>
  </w:num>
  <w:num w:numId="184">
    <w:abstractNumId w:val="35"/>
  </w:num>
  <w:num w:numId="185">
    <w:abstractNumId w:val="237"/>
  </w:num>
  <w:num w:numId="18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58"/>
  </w:num>
  <w:num w:numId="188">
    <w:abstractNumId w:val="190"/>
  </w:num>
  <w:num w:numId="189">
    <w:abstractNumId w:val="83"/>
  </w:num>
  <w:num w:numId="190">
    <w:abstractNumId w:val="123"/>
  </w:num>
  <w:num w:numId="191">
    <w:abstractNumId w:val="234"/>
  </w:num>
  <w:num w:numId="192">
    <w:abstractNumId w:val="105"/>
  </w:num>
  <w:num w:numId="193">
    <w:abstractNumId w:val="104"/>
  </w:num>
  <w:num w:numId="194">
    <w:abstractNumId w:val="165"/>
  </w:num>
  <w:num w:numId="195">
    <w:abstractNumId w:val="102"/>
  </w:num>
  <w:num w:numId="196">
    <w:abstractNumId w:val="62"/>
  </w:num>
  <w:num w:numId="197">
    <w:abstractNumId w:val="113"/>
  </w:num>
  <w:num w:numId="198">
    <w:abstractNumId w:val="26"/>
  </w:num>
  <w:num w:numId="199">
    <w:abstractNumId w:val="90"/>
  </w:num>
  <w:num w:numId="200">
    <w:abstractNumId w:val="201"/>
  </w:num>
  <w:num w:numId="201">
    <w:abstractNumId w:val="218"/>
  </w:num>
  <w:num w:numId="202">
    <w:abstractNumId w:val="168"/>
  </w:num>
  <w:num w:numId="203">
    <w:abstractNumId w:val="146"/>
  </w:num>
  <w:num w:numId="204">
    <w:abstractNumId w:val="188"/>
  </w:num>
  <w:num w:numId="205">
    <w:abstractNumId w:val="60"/>
  </w:num>
  <w:num w:numId="206">
    <w:abstractNumId w:val="157"/>
  </w:num>
  <w:num w:numId="207">
    <w:abstractNumId w:val="106"/>
  </w:num>
  <w:num w:numId="208">
    <w:abstractNumId w:val="94"/>
  </w:num>
  <w:num w:numId="209">
    <w:abstractNumId w:val="71"/>
  </w:num>
  <w:num w:numId="210">
    <w:abstractNumId w:val="119"/>
  </w:num>
  <w:num w:numId="211">
    <w:abstractNumId w:val="114"/>
  </w:num>
  <w:num w:numId="212">
    <w:abstractNumId w:val="70"/>
  </w:num>
  <w:num w:numId="213">
    <w:abstractNumId w:val="164"/>
  </w:num>
  <w:num w:numId="214">
    <w:abstractNumId w:val="202"/>
  </w:num>
  <w:num w:numId="215">
    <w:abstractNumId w:val="64"/>
  </w:num>
  <w:num w:numId="216">
    <w:abstractNumId w:val="67"/>
  </w:num>
  <w:num w:numId="217">
    <w:abstractNumId w:val="77"/>
  </w:num>
  <w:num w:numId="218">
    <w:abstractNumId w:val="186"/>
  </w:num>
  <w:num w:numId="219">
    <w:abstractNumId w:val="47"/>
  </w:num>
  <w:num w:numId="220">
    <w:abstractNumId w:val="179"/>
  </w:num>
  <w:num w:numId="221">
    <w:abstractNumId w:val="174"/>
  </w:num>
  <w:num w:numId="222">
    <w:abstractNumId w:val="248"/>
  </w:num>
  <w:num w:numId="223">
    <w:abstractNumId w:val="223"/>
  </w:num>
  <w:num w:numId="224">
    <w:abstractNumId w:val="89"/>
  </w:num>
  <w:num w:numId="225">
    <w:abstractNumId w:val="76"/>
  </w:num>
  <w:num w:numId="226">
    <w:abstractNumId w:val="121"/>
  </w:num>
  <w:num w:numId="227">
    <w:abstractNumId w:val="191"/>
  </w:num>
  <w:num w:numId="228">
    <w:abstractNumId w:val="137"/>
  </w:num>
  <w:num w:numId="229">
    <w:abstractNumId w:val="154"/>
  </w:num>
  <w:num w:numId="230">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98"/>
  </w:num>
  <w:num w:numId="232">
    <w:abstractNumId w:val="209"/>
  </w:num>
  <w:num w:numId="233">
    <w:abstractNumId w:val="144"/>
  </w:num>
  <w:num w:numId="234">
    <w:abstractNumId w:val="46"/>
  </w:num>
  <w:num w:numId="235">
    <w:abstractNumId w:val="61"/>
  </w:num>
  <w:num w:numId="236">
    <w:abstractNumId w:val="108"/>
  </w:num>
  <w:num w:numId="237">
    <w:abstractNumId w:val="12"/>
  </w:num>
  <w:num w:numId="238">
    <w:abstractNumId w:val="23"/>
  </w:num>
  <w:num w:numId="239">
    <w:abstractNumId w:val="217"/>
  </w:num>
  <w:num w:numId="240">
    <w:abstractNumId w:val="193"/>
  </w:num>
  <w:num w:numId="241">
    <w:abstractNumId w:val="69"/>
  </w:num>
  <w:num w:numId="242">
    <w:abstractNumId w:val="178"/>
  </w:num>
  <w:num w:numId="243">
    <w:abstractNumId w:val="38"/>
  </w:num>
  <w:num w:numId="244">
    <w:abstractNumId w:val="20"/>
  </w:num>
  <w:numIdMacAtCleanup w:val="2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hyphenationZone w:val="425"/>
  <w:evenAndOddHeaders/>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2CF"/>
    <w:rsid w:val="0000035C"/>
    <w:rsid w:val="000005DF"/>
    <w:rsid w:val="00001408"/>
    <w:rsid w:val="000019FB"/>
    <w:rsid w:val="0000265D"/>
    <w:rsid w:val="00002AD9"/>
    <w:rsid w:val="00002EEE"/>
    <w:rsid w:val="000031E7"/>
    <w:rsid w:val="0000326D"/>
    <w:rsid w:val="0000330F"/>
    <w:rsid w:val="00003D19"/>
    <w:rsid w:val="0000411D"/>
    <w:rsid w:val="00004771"/>
    <w:rsid w:val="00004D47"/>
    <w:rsid w:val="0000539B"/>
    <w:rsid w:val="00005E57"/>
    <w:rsid w:val="00006297"/>
    <w:rsid w:val="000064A7"/>
    <w:rsid w:val="00006625"/>
    <w:rsid w:val="00006F00"/>
    <w:rsid w:val="00006FE8"/>
    <w:rsid w:val="00006FEB"/>
    <w:rsid w:val="000071DA"/>
    <w:rsid w:val="00007C91"/>
    <w:rsid w:val="00007D44"/>
    <w:rsid w:val="00007FB3"/>
    <w:rsid w:val="0001028C"/>
    <w:rsid w:val="0001170D"/>
    <w:rsid w:val="00011BCC"/>
    <w:rsid w:val="00013EAD"/>
    <w:rsid w:val="000143E6"/>
    <w:rsid w:val="00014D32"/>
    <w:rsid w:val="00014DB9"/>
    <w:rsid w:val="00015109"/>
    <w:rsid w:val="00015506"/>
    <w:rsid w:val="0001635D"/>
    <w:rsid w:val="00016763"/>
    <w:rsid w:val="0002093E"/>
    <w:rsid w:val="00020A99"/>
    <w:rsid w:val="000215D1"/>
    <w:rsid w:val="00021E11"/>
    <w:rsid w:val="0002238A"/>
    <w:rsid w:val="00022521"/>
    <w:rsid w:val="00022A27"/>
    <w:rsid w:val="00022D9A"/>
    <w:rsid w:val="00022F81"/>
    <w:rsid w:val="00024161"/>
    <w:rsid w:val="000241EE"/>
    <w:rsid w:val="00024590"/>
    <w:rsid w:val="00024665"/>
    <w:rsid w:val="00025334"/>
    <w:rsid w:val="0002583E"/>
    <w:rsid w:val="00026514"/>
    <w:rsid w:val="00026849"/>
    <w:rsid w:val="00026E81"/>
    <w:rsid w:val="00026EDE"/>
    <w:rsid w:val="000272D8"/>
    <w:rsid w:val="0002732E"/>
    <w:rsid w:val="0003015F"/>
    <w:rsid w:val="000305E2"/>
    <w:rsid w:val="000306DF"/>
    <w:rsid w:val="00030791"/>
    <w:rsid w:val="000308B5"/>
    <w:rsid w:val="00031243"/>
    <w:rsid w:val="000316BC"/>
    <w:rsid w:val="00031A90"/>
    <w:rsid w:val="00032A5D"/>
    <w:rsid w:val="000331AA"/>
    <w:rsid w:val="0003329B"/>
    <w:rsid w:val="0003405E"/>
    <w:rsid w:val="000342AA"/>
    <w:rsid w:val="000347CB"/>
    <w:rsid w:val="00035D35"/>
    <w:rsid w:val="0003646B"/>
    <w:rsid w:val="00036BB6"/>
    <w:rsid w:val="00037470"/>
    <w:rsid w:val="000376F4"/>
    <w:rsid w:val="00037ABD"/>
    <w:rsid w:val="00037F2A"/>
    <w:rsid w:val="00037F42"/>
    <w:rsid w:val="000407C4"/>
    <w:rsid w:val="00041047"/>
    <w:rsid w:val="00041391"/>
    <w:rsid w:val="00041905"/>
    <w:rsid w:val="00041BBA"/>
    <w:rsid w:val="00041FD8"/>
    <w:rsid w:val="000422CF"/>
    <w:rsid w:val="0004324C"/>
    <w:rsid w:val="000435E3"/>
    <w:rsid w:val="000435F0"/>
    <w:rsid w:val="00043A76"/>
    <w:rsid w:val="0004437E"/>
    <w:rsid w:val="00045D85"/>
    <w:rsid w:val="000460D1"/>
    <w:rsid w:val="00046722"/>
    <w:rsid w:val="00046BED"/>
    <w:rsid w:val="00047147"/>
    <w:rsid w:val="000472F3"/>
    <w:rsid w:val="00047A95"/>
    <w:rsid w:val="00047B5B"/>
    <w:rsid w:val="00047BBD"/>
    <w:rsid w:val="0005006A"/>
    <w:rsid w:val="0005034C"/>
    <w:rsid w:val="00050650"/>
    <w:rsid w:val="0005199D"/>
    <w:rsid w:val="00051B4D"/>
    <w:rsid w:val="00051C56"/>
    <w:rsid w:val="00051F26"/>
    <w:rsid w:val="00052114"/>
    <w:rsid w:val="000522AF"/>
    <w:rsid w:val="0005242F"/>
    <w:rsid w:val="00052A43"/>
    <w:rsid w:val="00052AF3"/>
    <w:rsid w:val="00052ECD"/>
    <w:rsid w:val="000534ED"/>
    <w:rsid w:val="00053A2A"/>
    <w:rsid w:val="00053D47"/>
    <w:rsid w:val="00054327"/>
    <w:rsid w:val="00054499"/>
    <w:rsid w:val="0005450C"/>
    <w:rsid w:val="00054756"/>
    <w:rsid w:val="00055D2A"/>
    <w:rsid w:val="000564F6"/>
    <w:rsid w:val="00056618"/>
    <w:rsid w:val="00056810"/>
    <w:rsid w:val="00060A09"/>
    <w:rsid w:val="00061389"/>
    <w:rsid w:val="0006196C"/>
    <w:rsid w:val="00061D73"/>
    <w:rsid w:val="00061EF0"/>
    <w:rsid w:val="00062075"/>
    <w:rsid w:val="00062513"/>
    <w:rsid w:val="000625DF"/>
    <w:rsid w:val="0006303E"/>
    <w:rsid w:val="0006333D"/>
    <w:rsid w:val="0006358F"/>
    <w:rsid w:val="00063A5F"/>
    <w:rsid w:val="00063D49"/>
    <w:rsid w:val="0006418B"/>
    <w:rsid w:val="000641C6"/>
    <w:rsid w:val="00064638"/>
    <w:rsid w:val="000655A7"/>
    <w:rsid w:val="000655B2"/>
    <w:rsid w:val="0006578D"/>
    <w:rsid w:val="000657F7"/>
    <w:rsid w:val="0006594E"/>
    <w:rsid w:val="00065C34"/>
    <w:rsid w:val="00065DA7"/>
    <w:rsid w:val="00066373"/>
    <w:rsid w:val="00067A36"/>
    <w:rsid w:val="00067DBA"/>
    <w:rsid w:val="00067F07"/>
    <w:rsid w:val="00070DF1"/>
    <w:rsid w:val="00071099"/>
    <w:rsid w:val="000710EE"/>
    <w:rsid w:val="00072F89"/>
    <w:rsid w:val="00073952"/>
    <w:rsid w:val="00073DB0"/>
    <w:rsid w:val="00073E99"/>
    <w:rsid w:val="000742B0"/>
    <w:rsid w:val="000744A1"/>
    <w:rsid w:val="00076F6B"/>
    <w:rsid w:val="00077FFB"/>
    <w:rsid w:val="00080495"/>
    <w:rsid w:val="000806D3"/>
    <w:rsid w:val="00081195"/>
    <w:rsid w:val="000812DA"/>
    <w:rsid w:val="00081928"/>
    <w:rsid w:val="00081DB7"/>
    <w:rsid w:val="00081E7C"/>
    <w:rsid w:val="00083212"/>
    <w:rsid w:val="000844AE"/>
    <w:rsid w:val="00085C04"/>
    <w:rsid w:val="000877BB"/>
    <w:rsid w:val="00087BFC"/>
    <w:rsid w:val="00087C46"/>
    <w:rsid w:val="00087D8E"/>
    <w:rsid w:val="000907B9"/>
    <w:rsid w:val="00091014"/>
    <w:rsid w:val="0009136E"/>
    <w:rsid w:val="00091934"/>
    <w:rsid w:val="00091F45"/>
    <w:rsid w:val="000929EB"/>
    <w:rsid w:val="00093373"/>
    <w:rsid w:val="00093F6A"/>
    <w:rsid w:val="00094358"/>
    <w:rsid w:val="0009445B"/>
    <w:rsid w:val="0009487B"/>
    <w:rsid w:val="00094C84"/>
    <w:rsid w:val="000951EE"/>
    <w:rsid w:val="00095735"/>
    <w:rsid w:val="00095ADE"/>
    <w:rsid w:val="00095BAB"/>
    <w:rsid w:val="00095D67"/>
    <w:rsid w:val="00095F04"/>
    <w:rsid w:val="0009605B"/>
    <w:rsid w:val="00096501"/>
    <w:rsid w:val="00096601"/>
    <w:rsid w:val="00096B95"/>
    <w:rsid w:val="00096E98"/>
    <w:rsid w:val="000975E4"/>
    <w:rsid w:val="000976E4"/>
    <w:rsid w:val="00097D2C"/>
    <w:rsid w:val="000A007F"/>
    <w:rsid w:val="000A079E"/>
    <w:rsid w:val="000A0A2E"/>
    <w:rsid w:val="000A0B37"/>
    <w:rsid w:val="000A1100"/>
    <w:rsid w:val="000A156B"/>
    <w:rsid w:val="000A2149"/>
    <w:rsid w:val="000A3495"/>
    <w:rsid w:val="000A39F1"/>
    <w:rsid w:val="000A4B02"/>
    <w:rsid w:val="000A4CC5"/>
    <w:rsid w:val="000A5056"/>
    <w:rsid w:val="000A51FF"/>
    <w:rsid w:val="000A5895"/>
    <w:rsid w:val="000A5CCD"/>
    <w:rsid w:val="000A622E"/>
    <w:rsid w:val="000A6799"/>
    <w:rsid w:val="000A6B8D"/>
    <w:rsid w:val="000A6D37"/>
    <w:rsid w:val="000A6EAC"/>
    <w:rsid w:val="000B0650"/>
    <w:rsid w:val="000B0B31"/>
    <w:rsid w:val="000B1475"/>
    <w:rsid w:val="000B1784"/>
    <w:rsid w:val="000B5F2A"/>
    <w:rsid w:val="000B74F7"/>
    <w:rsid w:val="000C02BA"/>
    <w:rsid w:val="000C0BA4"/>
    <w:rsid w:val="000C127B"/>
    <w:rsid w:val="000C1369"/>
    <w:rsid w:val="000C2206"/>
    <w:rsid w:val="000C2A34"/>
    <w:rsid w:val="000C313C"/>
    <w:rsid w:val="000C3CD1"/>
    <w:rsid w:val="000C3D0F"/>
    <w:rsid w:val="000C480D"/>
    <w:rsid w:val="000C48D5"/>
    <w:rsid w:val="000C49E0"/>
    <w:rsid w:val="000C54A1"/>
    <w:rsid w:val="000C660C"/>
    <w:rsid w:val="000C7505"/>
    <w:rsid w:val="000C777C"/>
    <w:rsid w:val="000C7866"/>
    <w:rsid w:val="000C79A7"/>
    <w:rsid w:val="000C7D24"/>
    <w:rsid w:val="000D05DC"/>
    <w:rsid w:val="000D1257"/>
    <w:rsid w:val="000D1479"/>
    <w:rsid w:val="000D1E65"/>
    <w:rsid w:val="000D234E"/>
    <w:rsid w:val="000D2511"/>
    <w:rsid w:val="000D283A"/>
    <w:rsid w:val="000D2889"/>
    <w:rsid w:val="000D2B55"/>
    <w:rsid w:val="000D319C"/>
    <w:rsid w:val="000D350D"/>
    <w:rsid w:val="000D419C"/>
    <w:rsid w:val="000D4562"/>
    <w:rsid w:val="000D5407"/>
    <w:rsid w:val="000D549E"/>
    <w:rsid w:val="000D578C"/>
    <w:rsid w:val="000D5DA3"/>
    <w:rsid w:val="000D6F97"/>
    <w:rsid w:val="000D71D3"/>
    <w:rsid w:val="000D779E"/>
    <w:rsid w:val="000E03FC"/>
    <w:rsid w:val="000E1785"/>
    <w:rsid w:val="000E1A89"/>
    <w:rsid w:val="000E1C5A"/>
    <w:rsid w:val="000E1CD3"/>
    <w:rsid w:val="000E21BA"/>
    <w:rsid w:val="000E2CC6"/>
    <w:rsid w:val="000E2F5F"/>
    <w:rsid w:val="000E33E4"/>
    <w:rsid w:val="000E395A"/>
    <w:rsid w:val="000E430C"/>
    <w:rsid w:val="000E451D"/>
    <w:rsid w:val="000E504D"/>
    <w:rsid w:val="000E5DD3"/>
    <w:rsid w:val="000E5E2A"/>
    <w:rsid w:val="000E68A4"/>
    <w:rsid w:val="000E6CF2"/>
    <w:rsid w:val="000E7C37"/>
    <w:rsid w:val="000E7FCE"/>
    <w:rsid w:val="000F155A"/>
    <w:rsid w:val="000F16CD"/>
    <w:rsid w:val="000F2CEE"/>
    <w:rsid w:val="000F2D49"/>
    <w:rsid w:val="000F31BC"/>
    <w:rsid w:val="000F333A"/>
    <w:rsid w:val="000F39F6"/>
    <w:rsid w:val="000F450F"/>
    <w:rsid w:val="000F4DE5"/>
    <w:rsid w:val="000F5A59"/>
    <w:rsid w:val="000F7BE6"/>
    <w:rsid w:val="00100454"/>
    <w:rsid w:val="00100503"/>
    <w:rsid w:val="001005A1"/>
    <w:rsid w:val="00100689"/>
    <w:rsid w:val="001006A8"/>
    <w:rsid w:val="001007DD"/>
    <w:rsid w:val="00100828"/>
    <w:rsid w:val="00101475"/>
    <w:rsid w:val="0010159E"/>
    <w:rsid w:val="00101B4B"/>
    <w:rsid w:val="0010265F"/>
    <w:rsid w:val="00103910"/>
    <w:rsid w:val="0010436B"/>
    <w:rsid w:val="0010457E"/>
    <w:rsid w:val="00104EF9"/>
    <w:rsid w:val="001051C5"/>
    <w:rsid w:val="0010569F"/>
    <w:rsid w:val="0010599E"/>
    <w:rsid w:val="001066EC"/>
    <w:rsid w:val="00106F7E"/>
    <w:rsid w:val="00107029"/>
    <w:rsid w:val="001078B8"/>
    <w:rsid w:val="00111645"/>
    <w:rsid w:val="0011191A"/>
    <w:rsid w:val="00112336"/>
    <w:rsid w:val="001130C2"/>
    <w:rsid w:val="0011323D"/>
    <w:rsid w:val="001134F8"/>
    <w:rsid w:val="0011383A"/>
    <w:rsid w:val="00114A91"/>
    <w:rsid w:val="00114AF5"/>
    <w:rsid w:val="00114E81"/>
    <w:rsid w:val="0011560D"/>
    <w:rsid w:val="00115836"/>
    <w:rsid w:val="00116365"/>
    <w:rsid w:val="00117A5D"/>
    <w:rsid w:val="00117F6E"/>
    <w:rsid w:val="00120386"/>
    <w:rsid w:val="0012089D"/>
    <w:rsid w:val="00121142"/>
    <w:rsid w:val="0012195C"/>
    <w:rsid w:val="00121B2F"/>
    <w:rsid w:val="00121F82"/>
    <w:rsid w:val="001225BD"/>
    <w:rsid w:val="00122A80"/>
    <w:rsid w:val="00122AA2"/>
    <w:rsid w:val="001236A3"/>
    <w:rsid w:val="00123714"/>
    <w:rsid w:val="00126FA2"/>
    <w:rsid w:val="00127031"/>
    <w:rsid w:val="00127500"/>
    <w:rsid w:val="001275F5"/>
    <w:rsid w:val="001275F7"/>
    <w:rsid w:val="00127891"/>
    <w:rsid w:val="00127CD5"/>
    <w:rsid w:val="001303D8"/>
    <w:rsid w:val="00130565"/>
    <w:rsid w:val="00130643"/>
    <w:rsid w:val="0013175C"/>
    <w:rsid w:val="00131A1E"/>
    <w:rsid w:val="001328CE"/>
    <w:rsid w:val="00133434"/>
    <w:rsid w:val="00133D55"/>
    <w:rsid w:val="00134B4C"/>
    <w:rsid w:val="001351A8"/>
    <w:rsid w:val="00135536"/>
    <w:rsid w:val="00135A9B"/>
    <w:rsid w:val="00135BC3"/>
    <w:rsid w:val="00136B04"/>
    <w:rsid w:val="00137814"/>
    <w:rsid w:val="0013791A"/>
    <w:rsid w:val="00137AF7"/>
    <w:rsid w:val="00137CB2"/>
    <w:rsid w:val="001405AF"/>
    <w:rsid w:val="00140A03"/>
    <w:rsid w:val="00141069"/>
    <w:rsid w:val="00142861"/>
    <w:rsid w:val="00142B63"/>
    <w:rsid w:val="00142DAC"/>
    <w:rsid w:val="0014307D"/>
    <w:rsid w:val="00143FEF"/>
    <w:rsid w:val="00144205"/>
    <w:rsid w:val="00144B17"/>
    <w:rsid w:val="001463CB"/>
    <w:rsid w:val="00146C2D"/>
    <w:rsid w:val="00146CDF"/>
    <w:rsid w:val="00146E64"/>
    <w:rsid w:val="00146EE6"/>
    <w:rsid w:val="001473D0"/>
    <w:rsid w:val="0014743D"/>
    <w:rsid w:val="00147537"/>
    <w:rsid w:val="00147CD8"/>
    <w:rsid w:val="0015024B"/>
    <w:rsid w:val="001503E2"/>
    <w:rsid w:val="001514B3"/>
    <w:rsid w:val="001518FA"/>
    <w:rsid w:val="00151E29"/>
    <w:rsid w:val="00153C76"/>
    <w:rsid w:val="00154914"/>
    <w:rsid w:val="00155756"/>
    <w:rsid w:val="001563BE"/>
    <w:rsid w:val="00157399"/>
    <w:rsid w:val="001579D7"/>
    <w:rsid w:val="00157A01"/>
    <w:rsid w:val="00157F74"/>
    <w:rsid w:val="0016076C"/>
    <w:rsid w:val="00160D6E"/>
    <w:rsid w:val="00160DFF"/>
    <w:rsid w:val="001615CA"/>
    <w:rsid w:val="0016207D"/>
    <w:rsid w:val="00162108"/>
    <w:rsid w:val="001622CB"/>
    <w:rsid w:val="001627C0"/>
    <w:rsid w:val="00162BAE"/>
    <w:rsid w:val="00162D0C"/>
    <w:rsid w:val="001639BD"/>
    <w:rsid w:val="00164D1F"/>
    <w:rsid w:val="001655F6"/>
    <w:rsid w:val="0016577E"/>
    <w:rsid w:val="001661D8"/>
    <w:rsid w:val="00166D0F"/>
    <w:rsid w:val="00166F82"/>
    <w:rsid w:val="00167920"/>
    <w:rsid w:val="0017096D"/>
    <w:rsid w:val="00170DBA"/>
    <w:rsid w:val="00171097"/>
    <w:rsid w:val="001718D5"/>
    <w:rsid w:val="00171F44"/>
    <w:rsid w:val="0017201A"/>
    <w:rsid w:val="0017242A"/>
    <w:rsid w:val="001727E2"/>
    <w:rsid w:val="00172F21"/>
    <w:rsid w:val="00173528"/>
    <w:rsid w:val="00173E0D"/>
    <w:rsid w:val="001749C6"/>
    <w:rsid w:val="00175264"/>
    <w:rsid w:val="00175C7C"/>
    <w:rsid w:val="0017669A"/>
    <w:rsid w:val="00176998"/>
    <w:rsid w:val="00177A5A"/>
    <w:rsid w:val="00180793"/>
    <w:rsid w:val="00180918"/>
    <w:rsid w:val="001809FA"/>
    <w:rsid w:val="00181028"/>
    <w:rsid w:val="00181557"/>
    <w:rsid w:val="00181FA2"/>
    <w:rsid w:val="0018206E"/>
    <w:rsid w:val="00182BF9"/>
    <w:rsid w:val="00182CD4"/>
    <w:rsid w:val="0018308A"/>
    <w:rsid w:val="00183555"/>
    <w:rsid w:val="001841C6"/>
    <w:rsid w:val="00184301"/>
    <w:rsid w:val="00184972"/>
    <w:rsid w:val="00184FA2"/>
    <w:rsid w:val="0018607E"/>
    <w:rsid w:val="001864D0"/>
    <w:rsid w:val="00186D0A"/>
    <w:rsid w:val="00187E11"/>
    <w:rsid w:val="00191200"/>
    <w:rsid w:val="00191B53"/>
    <w:rsid w:val="00192D7F"/>
    <w:rsid w:val="00192EF9"/>
    <w:rsid w:val="0019342D"/>
    <w:rsid w:val="0019425C"/>
    <w:rsid w:val="0019441F"/>
    <w:rsid w:val="00194B01"/>
    <w:rsid w:val="00195508"/>
    <w:rsid w:val="001956A0"/>
    <w:rsid w:val="00195FCF"/>
    <w:rsid w:val="00196877"/>
    <w:rsid w:val="00196BE4"/>
    <w:rsid w:val="001A00A6"/>
    <w:rsid w:val="001A07EE"/>
    <w:rsid w:val="001A2348"/>
    <w:rsid w:val="001A32A4"/>
    <w:rsid w:val="001A3C67"/>
    <w:rsid w:val="001A3F09"/>
    <w:rsid w:val="001A4747"/>
    <w:rsid w:val="001A5766"/>
    <w:rsid w:val="001A57CC"/>
    <w:rsid w:val="001A619A"/>
    <w:rsid w:val="001A68AB"/>
    <w:rsid w:val="001A7973"/>
    <w:rsid w:val="001A7F08"/>
    <w:rsid w:val="001B0753"/>
    <w:rsid w:val="001B0CAE"/>
    <w:rsid w:val="001B0EDB"/>
    <w:rsid w:val="001B3565"/>
    <w:rsid w:val="001B3B56"/>
    <w:rsid w:val="001B3BC3"/>
    <w:rsid w:val="001B3F18"/>
    <w:rsid w:val="001B415D"/>
    <w:rsid w:val="001B4422"/>
    <w:rsid w:val="001B4ADB"/>
    <w:rsid w:val="001B5810"/>
    <w:rsid w:val="001B5EB4"/>
    <w:rsid w:val="001B6E95"/>
    <w:rsid w:val="001B7489"/>
    <w:rsid w:val="001C29D8"/>
    <w:rsid w:val="001C3380"/>
    <w:rsid w:val="001C38CE"/>
    <w:rsid w:val="001C396A"/>
    <w:rsid w:val="001C4426"/>
    <w:rsid w:val="001C4720"/>
    <w:rsid w:val="001C48AE"/>
    <w:rsid w:val="001C4986"/>
    <w:rsid w:val="001C4A0E"/>
    <w:rsid w:val="001C5638"/>
    <w:rsid w:val="001C5D6A"/>
    <w:rsid w:val="001C607F"/>
    <w:rsid w:val="001C74E1"/>
    <w:rsid w:val="001C7E29"/>
    <w:rsid w:val="001D007B"/>
    <w:rsid w:val="001D08FF"/>
    <w:rsid w:val="001D13A8"/>
    <w:rsid w:val="001D1727"/>
    <w:rsid w:val="001D1804"/>
    <w:rsid w:val="001D182F"/>
    <w:rsid w:val="001D19BB"/>
    <w:rsid w:val="001D2753"/>
    <w:rsid w:val="001D36CD"/>
    <w:rsid w:val="001D3CE8"/>
    <w:rsid w:val="001D49BC"/>
    <w:rsid w:val="001D50AE"/>
    <w:rsid w:val="001D5969"/>
    <w:rsid w:val="001D5EB6"/>
    <w:rsid w:val="001D6262"/>
    <w:rsid w:val="001D68C2"/>
    <w:rsid w:val="001E0635"/>
    <w:rsid w:val="001E07DB"/>
    <w:rsid w:val="001E1081"/>
    <w:rsid w:val="001E10D7"/>
    <w:rsid w:val="001E1158"/>
    <w:rsid w:val="001E118B"/>
    <w:rsid w:val="001E13B2"/>
    <w:rsid w:val="001E149E"/>
    <w:rsid w:val="001E1673"/>
    <w:rsid w:val="001E1809"/>
    <w:rsid w:val="001E2A9A"/>
    <w:rsid w:val="001E2AA2"/>
    <w:rsid w:val="001E3EEA"/>
    <w:rsid w:val="001E43F8"/>
    <w:rsid w:val="001E45AB"/>
    <w:rsid w:val="001E46ED"/>
    <w:rsid w:val="001E5552"/>
    <w:rsid w:val="001E6297"/>
    <w:rsid w:val="001E6A44"/>
    <w:rsid w:val="001E77BA"/>
    <w:rsid w:val="001E7868"/>
    <w:rsid w:val="001E7E72"/>
    <w:rsid w:val="001F023A"/>
    <w:rsid w:val="001F0668"/>
    <w:rsid w:val="001F16AB"/>
    <w:rsid w:val="001F174F"/>
    <w:rsid w:val="001F1CD0"/>
    <w:rsid w:val="001F231D"/>
    <w:rsid w:val="001F35A7"/>
    <w:rsid w:val="001F3A21"/>
    <w:rsid w:val="001F3EF9"/>
    <w:rsid w:val="001F6657"/>
    <w:rsid w:val="001F6BAB"/>
    <w:rsid w:val="001F713B"/>
    <w:rsid w:val="001F775A"/>
    <w:rsid w:val="001F7761"/>
    <w:rsid w:val="001F7D10"/>
    <w:rsid w:val="001F7F80"/>
    <w:rsid w:val="00200735"/>
    <w:rsid w:val="0020078F"/>
    <w:rsid w:val="002011FB"/>
    <w:rsid w:val="00201E99"/>
    <w:rsid w:val="00201FD8"/>
    <w:rsid w:val="0020254A"/>
    <w:rsid w:val="002025E9"/>
    <w:rsid w:val="0020264E"/>
    <w:rsid w:val="002033CF"/>
    <w:rsid w:val="0020348D"/>
    <w:rsid w:val="00203A94"/>
    <w:rsid w:val="00203B1C"/>
    <w:rsid w:val="00203CFE"/>
    <w:rsid w:val="0020460F"/>
    <w:rsid w:val="00204D45"/>
    <w:rsid w:val="0020543D"/>
    <w:rsid w:val="0020596F"/>
    <w:rsid w:val="00205A05"/>
    <w:rsid w:val="00206BA6"/>
    <w:rsid w:val="00206CEC"/>
    <w:rsid w:val="00207497"/>
    <w:rsid w:val="002079B0"/>
    <w:rsid w:val="00207AB0"/>
    <w:rsid w:val="002107D6"/>
    <w:rsid w:val="002108C8"/>
    <w:rsid w:val="002109AE"/>
    <w:rsid w:val="00210B29"/>
    <w:rsid w:val="002117AD"/>
    <w:rsid w:val="00211EF7"/>
    <w:rsid w:val="00212C16"/>
    <w:rsid w:val="00212D51"/>
    <w:rsid w:val="00212E0D"/>
    <w:rsid w:val="00213318"/>
    <w:rsid w:val="002136BC"/>
    <w:rsid w:val="00213A75"/>
    <w:rsid w:val="00214B20"/>
    <w:rsid w:val="00214BF3"/>
    <w:rsid w:val="002161D5"/>
    <w:rsid w:val="002166C6"/>
    <w:rsid w:val="00216800"/>
    <w:rsid w:val="00217552"/>
    <w:rsid w:val="002175BC"/>
    <w:rsid w:val="00217839"/>
    <w:rsid w:val="00217A98"/>
    <w:rsid w:val="00220220"/>
    <w:rsid w:val="00220404"/>
    <w:rsid w:val="00220BA7"/>
    <w:rsid w:val="00221B6E"/>
    <w:rsid w:val="00222650"/>
    <w:rsid w:val="00222F11"/>
    <w:rsid w:val="00223914"/>
    <w:rsid w:val="00223DE2"/>
    <w:rsid w:val="002243AA"/>
    <w:rsid w:val="00224748"/>
    <w:rsid w:val="002248C1"/>
    <w:rsid w:val="002248DB"/>
    <w:rsid w:val="00225BA4"/>
    <w:rsid w:val="00226C98"/>
    <w:rsid w:val="00227A9B"/>
    <w:rsid w:val="00227C57"/>
    <w:rsid w:val="00227E79"/>
    <w:rsid w:val="00230045"/>
    <w:rsid w:val="002301B9"/>
    <w:rsid w:val="00230D01"/>
    <w:rsid w:val="00232068"/>
    <w:rsid w:val="002324C4"/>
    <w:rsid w:val="00232739"/>
    <w:rsid w:val="00232C7B"/>
    <w:rsid w:val="00233E12"/>
    <w:rsid w:val="00233EB0"/>
    <w:rsid w:val="002340DA"/>
    <w:rsid w:val="00234107"/>
    <w:rsid w:val="00234DBA"/>
    <w:rsid w:val="00234E98"/>
    <w:rsid w:val="00234EB9"/>
    <w:rsid w:val="002353A3"/>
    <w:rsid w:val="00237181"/>
    <w:rsid w:val="002376C1"/>
    <w:rsid w:val="0023772A"/>
    <w:rsid w:val="00241E6A"/>
    <w:rsid w:val="002420E3"/>
    <w:rsid w:val="00242B58"/>
    <w:rsid w:val="00243451"/>
    <w:rsid w:val="002438F7"/>
    <w:rsid w:val="00244334"/>
    <w:rsid w:val="002444BC"/>
    <w:rsid w:val="00245199"/>
    <w:rsid w:val="0024579C"/>
    <w:rsid w:val="002473FB"/>
    <w:rsid w:val="00247432"/>
    <w:rsid w:val="00247BD0"/>
    <w:rsid w:val="00247BD9"/>
    <w:rsid w:val="00247CF8"/>
    <w:rsid w:val="00247E69"/>
    <w:rsid w:val="00247F45"/>
    <w:rsid w:val="00250953"/>
    <w:rsid w:val="00250DA6"/>
    <w:rsid w:val="00251784"/>
    <w:rsid w:val="00251A87"/>
    <w:rsid w:val="00251D99"/>
    <w:rsid w:val="002525FB"/>
    <w:rsid w:val="00252C3E"/>
    <w:rsid w:val="00252D5D"/>
    <w:rsid w:val="00252E23"/>
    <w:rsid w:val="0025379D"/>
    <w:rsid w:val="0025413E"/>
    <w:rsid w:val="002543C5"/>
    <w:rsid w:val="00255827"/>
    <w:rsid w:val="00255A08"/>
    <w:rsid w:val="00255B65"/>
    <w:rsid w:val="00255E2F"/>
    <w:rsid w:val="00255EA4"/>
    <w:rsid w:val="00256059"/>
    <w:rsid w:val="002564E1"/>
    <w:rsid w:val="00256738"/>
    <w:rsid w:val="00256AEB"/>
    <w:rsid w:val="00257866"/>
    <w:rsid w:val="002579E7"/>
    <w:rsid w:val="00257ABC"/>
    <w:rsid w:val="00260425"/>
    <w:rsid w:val="00260808"/>
    <w:rsid w:val="002609FE"/>
    <w:rsid w:val="00260F7A"/>
    <w:rsid w:val="002619B5"/>
    <w:rsid w:val="00261B92"/>
    <w:rsid w:val="00261D66"/>
    <w:rsid w:val="002623EB"/>
    <w:rsid w:val="002626CE"/>
    <w:rsid w:val="00262EE6"/>
    <w:rsid w:val="0026647F"/>
    <w:rsid w:val="00266C7C"/>
    <w:rsid w:val="00266D6D"/>
    <w:rsid w:val="00267D64"/>
    <w:rsid w:val="00270818"/>
    <w:rsid w:val="002715ED"/>
    <w:rsid w:val="0027168D"/>
    <w:rsid w:val="00271F1C"/>
    <w:rsid w:val="00272282"/>
    <w:rsid w:val="0027392D"/>
    <w:rsid w:val="0027437C"/>
    <w:rsid w:val="00275178"/>
    <w:rsid w:val="002753E5"/>
    <w:rsid w:val="00276A91"/>
    <w:rsid w:val="00276AA3"/>
    <w:rsid w:val="00276F6B"/>
    <w:rsid w:val="00277464"/>
    <w:rsid w:val="002775DE"/>
    <w:rsid w:val="002777A4"/>
    <w:rsid w:val="002777ED"/>
    <w:rsid w:val="00280627"/>
    <w:rsid w:val="00280A38"/>
    <w:rsid w:val="00280DB3"/>
    <w:rsid w:val="002819C2"/>
    <w:rsid w:val="002821DC"/>
    <w:rsid w:val="002835D9"/>
    <w:rsid w:val="002838C7"/>
    <w:rsid w:val="0028411C"/>
    <w:rsid w:val="00285285"/>
    <w:rsid w:val="002875FE"/>
    <w:rsid w:val="002879BF"/>
    <w:rsid w:val="00287C20"/>
    <w:rsid w:val="00287FAE"/>
    <w:rsid w:val="002914DA"/>
    <w:rsid w:val="002924EC"/>
    <w:rsid w:val="00292A6D"/>
    <w:rsid w:val="00292B45"/>
    <w:rsid w:val="00292C48"/>
    <w:rsid w:val="00294955"/>
    <w:rsid w:val="002949C4"/>
    <w:rsid w:val="00295428"/>
    <w:rsid w:val="00295D74"/>
    <w:rsid w:val="00295DFD"/>
    <w:rsid w:val="00297870"/>
    <w:rsid w:val="00297E14"/>
    <w:rsid w:val="00297E39"/>
    <w:rsid w:val="002A0E2A"/>
    <w:rsid w:val="002A0E6F"/>
    <w:rsid w:val="002A1248"/>
    <w:rsid w:val="002A16B8"/>
    <w:rsid w:val="002A1C89"/>
    <w:rsid w:val="002A2F95"/>
    <w:rsid w:val="002A377A"/>
    <w:rsid w:val="002A3B99"/>
    <w:rsid w:val="002A3F0E"/>
    <w:rsid w:val="002A411D"/>
    <w:rsid w:val="002A5CC0"/>
    <w:rsid w:val="002A5FCC"/>
    <w:rsid w:val="002A602A"/>
    <w:rsid w:val="002A69D3"/>
    <w:rsid w:val="002A7662"/>
    <w:rsid w:val="002A7E68"/>
    <w:rsid w:val="002B00CF"/>
    <w:rsid w:val="002B05C3"/>
    <w:rsid w:val="002B05E1"/>
    <w:rsid w:val="002B1F4B"/>
    <w:rsid w:val="002B3631"/>
    <w:rsid w:val="002B3AD0"/>
    <w:rsid w:val="002B3E85"/>
    <w:rsid w:val="002B40D3"/>
    <w:rsid w:val="002B5067"/>
    <w:rsid w:val="002B6090"/>
    <w:rsid w:val="002B7DFA"/>
    <w:rsid w:val="002C0458"/>
    <w:rsid w:val="002C0581"/>
    <w:rsid w:val="002C0684"/>
    <w:rsid w:val="002C2CF6"/>
    <w:rsid w:val="002C336B"/>
    <w:rsid w:val="002C3950"/>
    <w:rsid w:val="002C3B4F"/>
    <w:rsid w:val="002C4CFC"/>
    <w:rsid w:val="002C4E43"/>
    <w:rsid w:val="002C559C"/>
    <w:rsid w:val="002C5DA4"/>
    <w:rsid w:val="002C6B8F"/>
    <w:rsid w:val="002C7FC9"/>
    <w:rsid w:val="002D02CB"/>
    <w:rsid w:val="002D03B7"/>
    <w:rsid w:val="002D133E"/>
    <w:rsid w:val="002D161E"/>
    <w:rsid w:val="002D24E0"/>
    <w:rsid w:val="002D3982"/>
    <w:rsid w:val="002D3CCA"/>
    <w:rsid w:val="002D47FB"/>
    <w:rsid w:val="002D4A99"/>
    <w:rsid w:val="002D52FD"/>
    <w:rsid w:val="002D5814"/>
    <w:rsid w:val="002D5877"/>
    <w:rsid w:val="002D5A9C"/>
    <w:rsid w:val="002D6568"/>
    <w:rsid w:val="002D6779"/>
    <w:rsid w:val="002D690A"/>
    <w:rsid w:val="002D7CFF"/>
    <w:rsid w:val="002E0279"/>
    <w:rsid w:val="002E0B77"/>
    <w:rsid w:val="002E0EA9"/>
    <w:rsid w:val="002E1A51"/>
    <w:rsid w:val="002E224D"/>
    <w:rsid w:val="002E2E5B"/>
    <w:rsid w:val="002E41A6"/>
    <w:rsid w:val="002E4331"/>
    <w:rsid w:val="002E4471"/>
    <w:rsid w:val="002E4F91"/>
    <w:rsid w:val="002E5EC9"/>
    <w:rsid w:val="002E6509"/>
    <w:rsid w:val="002E675B"/>
    <w:rsid w:val="002E75C9"/>
    <w:rsid w:val="002E79D8"/>
    <w:rsid w:val="002F0530"/>
    <w:rsid w:val="002F0770"/>
    <w:rsid w:val="002F110C"/>
    <w:rsid w:val="002F1EF4"/>
    <w:rsid w:val="002F2468"/>
    <w:rsid w:val="002F2525"/>
    <w:rsid w:val="002F2B54"/>
    <w:rsid w:val="002F2CC5"/>
    <w:rsid w:val="002F2DA7"/>
    <w:rsid w:val="002F3411"/>
    <w:rsid w:val="002F3D54"/>
    <w:rsid w:val="002F400A"/>
    <w:rsid w:val="002F432F"/>
    <w:rsid w:val="002F4B42"/>
    <w:rsid w:val="002F5120"/>
    <w:rsid w:val="002F554D"/>
    <w:rsid w:val="002F5925"/>
    <w:rsid w:val="002F5DF4"/>
    <w:rsid w:val="002F5E16"/>
    <w:rsid w:val="002F5FF4"/>
    <w:rsid w:val="002F61A6"/>
    <w:rsid w:val="002F737B"/>
    <w:rsid w:val="002F759F"/>
    <w:rsid w:val="002F7936"/>
    <w:rsid w:val="002F7AEA"/>
    <w:rsid w:val="002F7D8A"/>
    <w:rsid w:val="00300A79"/>
    <w:rsid w:val="00300BE3"/>
    <w:rsid w:val="00300C89"/>
    <w:rsid w:val="00301AFC"/>
    <w:rsid w:val="00301F04"/>
    <w:rsid w:val="00302ADB"/>
    <w:rsid w:val="00303CE8"/>
    <w:rsid w:val="00303E38"/>
    <w:rsid w:val="00304505"/>
    <w:rsid w:val="00304F05"/>
    <w:rsid w:val="003054A4"/>
    <w:rsid w:val="00305C20"/>
    <w:rsid w:val="00305C8D"/>
    <w:rsid w:val="00305E34"/>
    <w:rsid w:val="00306B95"/>
    <w:rsid w:val="00306D65"/>
    <w:rsid w:val="003073C8"/>
    <w:rsid w:val="003108E4"/>
    <w:rsid w:val="00310CD6"/>
    <w:rsid w:val="00310EC5"/>
    <w:rsid w:val="003127E1"/>
    <w:rsid w:val="00312CBD"/>
    <w:rsid w:val="0031377C"/>
    <w:rsid w:val="003141A4"/>
    <w:rsid w:val="00315032"/>
    <w:rsid w:val="0031540A"/>
    <w:rsid w:val="00315D3A"/>
    <w:rsid w:val="00316694"/>
    <w:rsid w:val="00316DBC"/>
    <w:rsid w:val="0031773E"/>
    <w:rsid w:val="00317D32"/>
    <w:rsid w:val="0032150B"/>
    <w:rsid w:val="003216E2"/>
    <w:rsid w:val="00321C05"/>
    <w:rsid w:val="00322602"/>
    <w:rsid w:val="00322995"/>
    <w:rsid w:val="003232F2"/>
    <w:rsid w:val="003244FC"/>
    <w:rsid w:val="00324D57"/>
    <w:rsid w:val="00325ECB"/>
    <w:rsid w:val="003261E1"/>
    <w:rsid w:val="00326257"/>
    <w:rsid w:val="003276A0"/>
    <w:rsid w:val="00327DCF"/>
    <w:rsid w:val="00331434"/>
    <w:rsid w:val="00331751"/>
    <w:rsid w:val="00331EFF"/>
    <w:rsid w:val="003325A5"/>
    <w:rsid w:val="00332D20"/>
    <w:rsid w:val="00332E9E"/>
    <w:rsid w:val="00333486"/>
    <w:rsid w:val="00333D42"/>
    <w:rsid w:val="00333F3A"/>
    <w:rsid w:val="00333FC9"/>
    <w:rsid w:val="003347CD"/>
    <w:rsid w:val="00334961"/>
    <w:rsid w:val="00334EC5"/>
    <w:rsid w:val="00335B3E"/>
    <w:rsid w:val="003361FE"/>
    <w:rsid w:val="003364DE"/>
    <w:rsid w:val="00337441"/>
    <w:rsid w:val="00337B0E"/>
    <w:rsid w:val="00340062"/>
    <w:rsid w:val="00340110"/>
    <w:rsid w:val="00340597"/>
    <w:rsid w:val="00341A72"/>
    <w:rsid w:val="003448A2"/>
    <w:rsid w:val="003449A9"/>
    <w:rsid w:val="0034525D"/>
    <w:rsid w:val="00345640"/>
    <w:rsid w:val="00345756"/>
    <w:rsid w:val="003457D7"/>
    <w:rsid w:val="00346693"/>
    <w:rsid w:val="0034725F"/>
    <w:rsid w:val="00350B2F"/>
    <w:rsid w:val="003514F0"/>
    <w:rsid w:val="00351DD5"/>
    <w:rsid w:val="00351E63"/>
    <w:rsid w:val="003523DE"/>
    <w:rsid w:val="003524DE"/>
    <w:rsid w:val="00352C0C"/>
    <w:rsid w:val="00352DA4"/>
    <w:rsid w:val="003530A9"/>
    <w:rsid w:val="0035311E"/>
    <w:rsid w:val="003533B8"/>
    <w:rsid w:val="00353CA4"/>
    <w:rsid w:val="00353E4A"/>
    <w:rsid w:val="00354775"/>
    <w:rsid w:val="0035531D"/>
    <w:rsid w:val="003561C7"/>
    <w:rsid w:val="00356530"/>
    <w:rsid w:val="00356DF0"/>
    <w:rsid w:val="00357BAD"/>
    <w:rsid w:val="00357EAA"/>
    <w:rsid w:val="0036018C"/>
    <w:rsid w:val="00360680"/>
    <w:rsid w:val="00360BB8"/>
    <w:rsid w:val="00360DF1"/>
    <w:rsid w:val="00361DD4"/>
    <w:rsid w:val="00361EB6"/>
    <w:rsid w:val="00361F79"/>
    <w:rsid w:val="0036254F"/>
    <w:rsid w:val="00362B22"/>
    <w:rsid w:val="00362F53"/>
    <w:rsid w:val="003631CE"/>
    <w:rsid w:val="00363411"/>
    <w:rsid w:val="0036370C"/>
    <w:rsid w:val="00364440"/>
    <w:rsid w:val="00364BB9"/>
    <w:rsid w:val="00366215"/>
    <w:rsid w:val="00366339"/>
    <w:rsid w:val="00366EA3"/>
    <w:rsid w:val="0036743F"/>
    <w:rsid w:val="003704AD"/>
    <w:rsid w:val="0037070E"/>
    <w:rsid w:val="0037179A"/>
    <w:rsid w:val="003717AE"/>
    <w:rsid w:val="003731E3"/>
    <w:rsid w:val="00373242"/>
    <w:rsid w:val="00373B6F"/>
    <w:rsid w:val="00373C9E"/>
    <w:rsid w:val="00373D10"/>
    <w:rsid w:val="0037416F"/>
    <w:rsid w:val="00374997"/>
    <w:rsid w:val="00375215"/>
    <w:rsid w:val="00375F7C"/>
    <w:rsid w:val="00376602"/>
    <w:rsid w:val="00376F11"/>
    <w:rsid w:val="00377524"/>
    <w:rsid w:val="003775DF"/>
    <w:rsid w:val="00377A56"/>
    <w:rsid w:val="00380163"/>
    <w:rsid w:val="00380FC4"/>
    <w:rsid w:val="00381266"/>
    <w:rsid w:val="00381422"/>
    <w:rsid w:val="00381744"/>
    <w:rsid w:val="00381E44"/>
    <w:rsid w:val="00382CB4"/>
    <w:rsid w:val="0038356D"/>
    <w:rsid w:val="00383C7B"/>
    <w:rsid w:val="003843D2"/>
    <w:rsid w:val="00384DF3"/>
    <w:rsid w:val="003852F1"/>
    <w:rsid w:val="0038540C"/>
    <w:rsid w:val="0038761C"/>
    <w:rsid w:val="00387731"/>
    <w:rsid w:val="00387B91"/>
    <w:rsid w:val="00387E65"/>
    <w:rsid w:val="00390656"/>
    <w:rsid w:val="00390926"/>
    <w:rsid w:val="00392300"/>
    <w:rsid w:val="003924BC"/>
    <w:rsid w:val="0039274D"/>
    <w:rsid w:val="003929C9"/>
    <w:rsid w:val="003938DA"/>
    <w:rsid w:val="0039397E"/>
    <w:rsid w:val="00393E98"/>
    <w:rsid w:val="003943C9"/>
    <w:rsid w:val="00395B51"/>
    <w:rsid w:val="00395BAA"/>
    <w:rsid w:val="00396092"/>
    <w:rsid w:val="003967A4"/>
    <w:rsid w:val="0039680C"/>
    <w:rsid w:val="00396A7A"/>
    <w:rsid w:val="00396E82"/>
    <w:rsid w:val="0039783A"/>
    <w:rsid w:val="003A06EE"/>
    <w:rsid w:val="003A083B"/>
    <w:rsid w:val="003A1871"/>
    <w:rsid w:val="003A1979"/>
    <w:rsid w:val="003A1C36"/>
    <w:rsid w:val="003A2435"/>
    <w:rsid w:val="003A2DB5"/>
    <w:rsid w:val="003A42AD"/>
    <w:rsid w:val="003A42F6"/>
    <w:rsid w:val="003A4446"/>
    <w:rsid w:val="003A4CEE"/>
    <w:rsid w:val="003A5651"/>
    <w:rsid w:val="003A5ED4"/>
    <w:rsid w:val="003A64BC"/>
    <w:rsid w:val="003A6663"/>
    <w:rsid w:val="003A6B1F"/>
    <w:rsid w:val="003A7027"/>
    <w:rsid w:val="003A7A8A"/>
    <w:rsid w:val="003A7E7D"/>
    <w:rsid w:val="003B0168"/>
    <w:rsid w:val="003B0444"/>
    <w:rsid w:val="003B0C3A"/>
    <w:rsid w:val="003B18CB"/>
    <w:rsid w:val="003B1B83"/>
    <w:rsid w:val="003B1D08"/>
    <w:rsid w:val="003B1DD1"/>
    <w:rsid w:val="003B1DFB"/>
    <w:rsid w:val="003B2237"/>
    <w:rsid w:val="003B2C86"/>
    <w:rsid w:val="003B382B"/>
    <w:rsid w:val="003B4AD4"/>
    <w:rsid w:val="003B4C6F"/>
    <w:rsid w:val="003B4F54"/>
    <w:rsid w:val="003B5ABE"/>
    <w:rsid w:val="003B5DE3"/>
    <w:rsid w:val="003B68F6"/>
    <w:rsid w:val="003C049B"/>
    <w:rsid w:val="003C0698"/>
    <w:rsid w:val="003C09B1"/>
    <w:rsid w:val="003C15E3"/>
    <w:rsid w:val="003C160C"/>
    <w:rsid w:val="003C20AD"/>
    <w:rsid w:val="003C2188"/>
    <w:rsid w:val="003C2F47"/>
    <w:rsid w:val="003C30FD"/>
    <w:rsid w:val="003C3561"/>
    <w:rsid w:val="003C4008"/>
    <w:rsid w:val="003C4270"/>
    <w:rsid w:val="003C4D7E"/>
    <w:rsid w:val="003C521B"/>
    <w:rsid w:val="003C59FE"/>
    <w:rsid w:val="003C6239"/>
    <w:rsid w:val="003C74A7"/>
    <w:rsid w:val="003C77B9"/>
    <w:rsid w:val="003C78C5"/>
    <w:rsid w:val="003C7E36"/>
    <w:rsid w:val="003D14A5"/>
    <w:rsid w:val="003D251E"/>
    <w:rsid w:val="003D2530"/>
    <w:rsid w:val="003D27CF"/>
    <w:rsid w:val="003D29B7"/>
    <w:rsid w:val="003D33B2"/>
    <w:rsid w:val="003D33B3"/>
    <w:rsid w:val="003D38E2"/>
    <w:rsid w:val="003D51FB"/>
    <w:rsid w:val="003D7D34"/>
    <w:rsid w:val="003D7F9B"/>
    <w:rsid w:val="003E01E7"/>
    <w:rsid w:val="003E07D5"/>
    <w:rsid w:val="003E07FF"/>
    <w:rsid w:val="003E0949"/>
    <w:rsid w:val="003E148F"/>
    <w:rsid w:val="003E330A"/>
    <w:rsid w:val="003E38E2"/>
    <w:rsid w:val="003E396C"/>
    <w:rsid w:val="003E39A2"/>
    <w:rsid w:val="003E3A64"/>
    <w:rsid w:val="003E4768"/>
    <w:rsid w:val="003E495A"/>
    <w:rsid w:val="003E5A8D"/>
    <w:rsid w:val="003E6D68"/>
    <w:rsid w:val="003E7E9A"/>
    <w:rsid w:val="003F015A"/>
    <w:rsid w:val="003F049B"/>
    <w:rsid w:val="003F079B"/>
    <w:rsid w:val="003F12CC"/>
    <w:rsid w:val="003F26EB"/>
    <w:rsid w:val="003F2CF8"/>
    <w:rsid w:val="003F310A"/>
    <w:rsid w:val="003F4221"/>
    <w:rsid w:val="003F4F96"/>
    <w:rsid w:val="003F54C0"/>
    <w:rsid w:val="003F5D04"/>
    <w:rsid w:val="003F5E43"/>
    <w:rsid w:val="003F6802"/>
    <w:rsid w:val="003F7193"/>
    <w:rsid w:val="003F75A9"/>
    <w:rsid w:val="003F7F4A"/>
    <w:rsid w:val="0040010A"/>
    <w:rsid w:val="004003EE"/>
    <w:rsid w:val="0040092D"/>
    <w:rsid w:val="00401122"/>
    <w:rsid w:val="00401438"/>
    <w:rsid w:val="00402124"/>
    <w:rsid w:val="004023E8"/>
    <w:rsid w:val="00402A90"/>
    <w:rsid w:val="00402AF7"/>
    <w:rsid w:val="004039E9"/>
    <w:rsid w:val="00403E4D"/>
    <w:rsid w:val="0040462A"/>
    <w:rsid w:val="00404DEA"/>
    <w:rsid w:val="00405424"/>
    <w:rsid w:val="0040593A"/>
    <w:rsid w:val="004068B6"/>
    <w:rsid w:val="0040754B"/>
    <w:rsid w:val="00410E0A"/>
    <w:rsid w:val="00410E2F"/>
    <w:rsid w:val="00411064"/>
    <w:rsid w:val="00411178"/>
    <w:rsid w:val="004115A7"/>
    <w:rsid w:val="00411D6C"/>
    <w:rsid w:val="00413A99"/>
    <w:rsid w:val="00413C90"/>
    <w:rsid w:val="00413CA2"/>
    <w:rsid w:val="004152AB"/>
    <w:rsid w:val="00415567"/>
    <w:rsid w:val="00416B65"/>
    <w:rsid w:val="00417340"/>
    <w:rsid w:val="0041771D"/>
    <w:rsid w:val="00417A06"/>
    <w:rsid w:val="00420B5A"/>
    <w:rsid w:val="00420F47"/>
    <w:rsid w:val="00420FCE"/>
    <w:rsid w:val="004210C3"/>
    <w:rsid w:val="004212E4"/>
    <w:rsid w:val="0042241D"/>
    <w:rsid w:val="00422B1E"/>
    <w:rsid w:val="00423B02"/>
    <w:rsid w:val="00424ACE"/>
    <w:rsid w:val="00424C59"/>
    <w:rsid w:val="004254FA"/>
    <w:rsid w:val="00425655"/>
    <w:rsid w:val="00425939"/>
    <w:rsid w:val="0042597D"/>
    <w:rsid w:val="00427A52"/>
    <w:rsid w:val="004300D7"/>
    <w:rsid w:val="00430AA0"/>
    <w:rsid w:val="00430D04"/>
    <w:rsid w:val="0043174F"/>
    <w:rsid w:val="004319F3"/>
    <w:rsid w:val="0043217B"/>
    <w:rsid w:val="0043237C"/>
    <w:rsid w:val="00432A4F"/>
    <w:rsid w:val="00433A5C"/>
    <w:rsid w:val="00433DD1"/>
    <w:rsid w:val="004351EE"/>
    <w:rsid w:val="00435660"/>
    <w:rsid w:val="0043599D"/>
    <w:rsid w:val="00435B1D"/>
    <w:rsid w:val="004360C2"/>
    <w:rsid w:val="0043698B"/>
    <w:rsid w:val="004371E6"/>
    <w:rsid w:val="0044098A"/>
    <w:rsid w:val="00441695"/>
    <w:rsid w:val="004424DB"/>
    <w:rsid w:val="00443272"/>
    <w:rsid w:val="0044420F"/>
    <w:rsid w:val="004442C6"/>
    <w:rsid w:val="00444454"/>
    <w:rsid w:val="0044462F"/>
    <w:rsid w:val="00445086"/>
    <w:rsid w:val="00445AF5"/>
    <w:rsid w:val="00446C19"/>
    <w:rsid w:val="00447029"/>
    <w:rsid w:val="00447169"/>
    <w:rsid w:val="00447801"/>
    <w:rsid w:val="00450484"/>
    <w:rsid w:val="0045058E"/>
    <w:rsid w:val="00451541"/>
    <w:rsid w:val="0045157B"/>
    <w:rsid w:val="00451C8F"/>
    <w:rsid w:val="00452E8A"/>
    <w:rsid w:val="0045390A"/>
    <w:rsid w:val="00454050"/>
    <w:rsid w:val="00454377"/>
    <w:rsid w:val="0045458E"/>
    <w:rsid w:val="00454BB0"/>
    <w:rsid w:val="00454BE8"/>
    <w:rsid w:val="00454F93"/>
    <w:rsid w:val="0045529F"/>
    <w:rsid w:val="00455A5E"/>
    <w:rsid w:val="0046000A"/>
    <w:rsid w:val="004606BD"/>
    <w:rsid w:val="00461009"/>
    <w:rsid w:val="004638BC"/>
    <w:rsid w:val="00463912"/>
    <w:rsid w:val="004640BF"/>
    <w:rsid w:val="00464790"/>
    <w:rsid w:val="00464AF2"/>
    <w:rsid w:val="00464B2B"/>
    <w:rsid w:val="004654FF"/>
    <w:rsid w:val="004656AD"/>
    <w:rsid w:val="004663BD"/>
    <w:rsid w:val="0046699A"/>
    <w:rsid w:val="00466E34"/>
    <w:rsid w:val="00466E41"/>
    <w:rsid w:val="004672F8"/>
    <w:rsid w:val="00467D38"/>
    <w:rsid w:val="00467D54"/>
    <w:rsid w:val="00467F19"/>
    <w:rsid w:val="0047110F"/>
    <w:rsid w:val="00471B9C"/>
    <w:rsid w:val="004727F1"/>
    <w:rsid w:val="00472CB3"/>
    <w:rsid w:val="0047361B"/>
    <w:rsid w:val="004737C7"/>
    <w:rsid w:val="0047435B"/>
    <w:rsid w:val="00474549"/>
    <w:rsid w:val="0047468A"/>
    <w:rsid w:val="00474812"/>
    <w:rsid w:val="00475C43"/>
    <w:rsid w:val="00475F63"/>
    <w:rsid w:val="00476FFB"/>
    <w:rsid w:val="00477105"/>
    <w:rsid w:val="0047711D"/>
    <w:rsid w:val="004774EF"/>
    <w:rsid w:val="0047798A"/>
    <w:rsid w:val="00477D7A"/>
    <w:rsid w:val="00477EAE"/>
    <w:rsid w:val="00477F12"/>
    <w:rsid w:val="00480683"/>
    <w:rsid w:val="00480CDD"/>
    <w:rsid w:val="00480E6D"/>
    <w:rsid w:val="0048168F"/>
    <w:rsid w:val="00481FDD"/>
    <w:rsid w:val="00482297"/>
    <w:rsid w:val="004830A4"/>
    <w:rsid w:val="00483FD4"/>
    <w:rsid w:val="00484102"/>
    <w:rsid w:val="00484336"/>
    <w:rsid w:val="00484717"/>
    <w:rsid w:val="004852B3"/>
    <w:rsid w:val="004868BE"/>
    <w:rsid w:val="0048695C"/>
    <w:rsid w:val="004869D5"/>
    <w:rsid w:val="00486A36"/>
    <w:rsid w:val="00486F02"/>
    <w:rsid w:val="00487050"/>
    <w:rsid w:val="00487A78"/>
    <w:rsid w:val="00487AEF"/>
    <w:rsid w:val="00487D86"/>
    <w:rsid w:val="00487F9F"/>
    <w:rsid w:val="0049034E"/>
    <w:rsid w:val="00490429"/>
    <w:rsid w:val="00491176"/>
    <w:rsid w:val="004919D5"/>
    <w:rsid w:val="00491F47"/>
    <w:rsid w:val="00492C71"/>
    <w:rsid w:val="00493178"/>
    <w:rsid w:val="0049403D"/>
    <w:rsid w:val="00494B78"/>
    <w:rsid w:val="00495FC2"/>
    <w:rsid w:val="0049618C"/>
    <w:rsid w:val="00496D11"/>
    <w:rsid w:val="0049730B"/>
    <w:rsid w:val="00497369"/>
    <w:rsid w:val="004A02D7"/>
    <w:rsid w:val="004A19D6"/>
    <w:rsid w:val="004A1A27"/>
    <w:rsid w:val="004A3878"/>
    <w:rsid w:val="004A3AB3"/>
    <w:rsid w:val="004A4096"/>
    <w:rsid w:val="004A4828"/>
    <w:rsid w:val="004A57FA"/>
    <w:rsid w:val="004A6AA1"/>
    <w:rsid w:val="004A719A"/>
    <w:rsid w:val="004A75D8"/>
    <w:rsid w:val="004A79D6"/>
    <w:rsid w:val="004A7B6E"/>
    <w:rsid w:val="004A7EAC"/>
    <w:rsid w:val="004B0752"/>
    <w:rsid w:val="004B10E4"/>
    <w:rsid w:val="004B1444"/>
    <w:rsid w:val="004B149A"/>
    <w:rsid w:val="004B17F7"/>
    <w:rsid w:val="004B182D"/>
    <w:rsid w:val="004B1F55"/>
    <w:rsid w:val="004B28CE"/>
    <w:rsid w:val="004B2D1F"/>
    <w:rsid w:val="004B2E38"/>
    <w:rsid w:val="004B50D5"/>
    <w:rsid w:val="004B5BE7"/>
    <w:rsid w:val="004B6BE9"/>
    <w:rsid w:val="004B726D"/>
    <w:rsid w:val="004B7F18"/>
    <w:rsid w:val="004C16A5"/>
    <w:rsid w:val="004C1AA7"/>
    <w:rsid w:val="004C1E8D"/>
    <w:rsid w:val="004C228A"/>
    <w:rsid w:val="004C23F3"/>
    <w:rsid w:val="004C252E"/>
    <w:rsid w:val="004C3369"/>
    <w:rsid w:val="004C39AF"/>
    <w:rsid w:val="004C3BA8"/>
    <w:rsid w:val="004C3DDF"/>
    <w:rsid w:val="004C43A6"/>
    <w:rsid w:val="004C553D"/>
    <w:rsid w:val="004C5962"/>
    <w:rsid w:val="004C5B45"/>
    <w:rsid w:val="004C6313"/>
    <w:rsid w:val="004C662D"/>
    <w:rsid w:val="004C6C0B"/>
    <w:rsid w:val="004C6C8D"/>
    <w:rsid w:val="004C6E37"/>
    <w:rsid w:val="004C7BDF"/>
    <w:rsid w:val="004D0C97"/>
    <w:rsid w:val="004D136F"/>
    <w:rsid w:val="004D14CD"/>
    <w:rsid w:val="004D19B5"/>
    <w:rsid w:val="004D227C"/>
    <w:rsid w:val="004D28D4"/>
    <w:rsid w:val="004D28ED"/>
    <w:rsid w:val="004D2A7E"/>
    <w:rsid w:val="004D2ACB"/>
    <w:rsid w:val="004D2CB5"/>
    <w:rsid w:val="004D3127"/>
    <w:rsid w:val="004D3B7F"/>
    <w:rsid w:val="004D3D54"/>
    <w:rsid w:val="004D3E11"/>
    <w:rsid w:val="004D3F18"/>
    <w:rsid w:val="004D41DE"/>
    <w:rsid w:val="004D4716"/>
    <w:rsid w:val="004D54F3"/>
    <w:rsid w:val="004D5993"/>
    <w:rsid w:val="004D59C7"/>
    <w:rsid w:val="004D5C2D"/>
    <w:rsid w:val="004D5F5A"/>
    <w:rsid w:val="004D794A"/>
    <w:rsid w:val="004E1635"/>
    <w:rsid w:val="004E3792"/>
    <w:rsid w:val="004E3DA2"/>
    <w:rsid w:val="004E46FB"/>
    <w:rsid w:val="004E4DE3"/>
    <w:rsid w:val="004E5907"/>
    <w:rsid w:val="004E5A93"/>
    <w:rsid w:val="004E6109"/>
    <w:rsid w:val="004E6444"/>
    <w:rsid w:val="004E68C9"/>
    <w:rsid w:val="004E71E6"/>
    <w:rsid w:val="004E7BB1"/>
    <w:rsid w:val="004F0711"/>
    <w:rsid w:val="004F2296"/>
    <w:rsid w:val="004F2F7A"/>
    <w:rsid w:val="004F306D"/>
    <w:rsid w:val="004F3BA0"/>
    <w:rsid w:val="004F3C53"/>
    <w:rsid w:val="004F6588"/>
    <w:rsid w:val="004F6670"/>
    <w:rsid w:val="004F6743"/>
    <w:rsid w:val="004F6FB8"/>
    <w:rsid w:val="004F71A9"/>
    <w:rsid w:val="004F7445"/>
    <w:rsid w:val="004F789B"/>
    <w:rsid w:val="004F790A"/>
    <w:rsid w:val="00500444"/>
    <w:rsid w:val="005009BC"/>
    <w:rsid w:val="00500C11"/>
    <w:rsid w:val="00500CCB"/>
    <w:rsid w:val="00500F43"/>
    <w:rsid w:val="00501636"/>
    <w:rsid w:val="005028D5"/>
    <w:rsid w:val="005029F7"/>
    <w:rsid w:val="00502D69"/>
    <w:rsid w:val="005031A0"/>
    <w:rsid w:val="00503A5F"/>
    <w:rsid w:val="00503AE3"/>
    <w:rsid w:val="0050445B"/>
    <w:rsid w:val="0050530E"/>
    <w:rsid w:val="005054B1"/>
    <w:rsid w:val="00505F66"/>
    <w:rsid w:val="0050654F"/>
    <w:rsid w:val="00506C30"/>
    <w:rsid w:val="00506E56"/>
    <w:rsid w:val="005076C8"/>
    <w:rsid w:val="00507950"/>
    <w:rsid w:val="00507CF1"/>
    <w:rsid w:val="00510500"/>
    <w:rsid w:val="005105CD"/>
    <w:rsid w:val="00511118"/>
    <w:rsid w:val="005112FE"/>
    <w:rsid w:val="005115A3"/>
    <w:rsid w:val="00511B5C"/>
    <w:rsid w:val="00511F30"/>
    <w:rsid w:val="00511FD8"/>
    <w:rsid w:val="00512206"/>
    <w:rsid w:val="00512373"/>
    <w:rsid w:val="005124AC"/>
    <w:rsid w:val="00512B6F"/>
    <w:rsid w:val="00512C3C"/>
    <w:rsid w:val="005134F9"/>
    <w:rsid w:val="00513618"/>
    <w:rsid w:val="005136C7"/>
    <w:rsid w:val="0051396E"/>
    <w:rsid w:val="005157A8"/>
    <w:rsid w:val="00515993"/>
    <w:rsid w:val="00515D35"/>
    <w:rsid w:val="00515F1C"/>
    <w:rsid w:val="0051635D"/>
    <w:rsid w:val="00516A02"/>
    <w:rsid w:val="00516ABA"/>
    <w:rsid w:val="005171D4"/>
    <w:rsid w:val="00517649"/>
    <w:rsid w:val="00517F81"/>
    <w:rsid w:val="0052040C"/>
    <w:rsid w:val="0052047A"/>
    <w:rsid w:val="005204EB"/>
    <w:rsid w:val="00521BCF"/>
    <w:rsid w:val="00521C93"/>
    <w:rsid w:val="00522ADD"/>
    <w:rsid w:val="00523977"/>
    <w:rsid w:val="0052467D"/>
    <w:rsid w:val="0052484C"/>
    <w:rsid w:val="00524F9D"/>
    <w:rsid w:val="005251CC"/>
    <w:rsid w:val="005253B3"/>
    <w:rsid w:val="00525453"/>
    <w:rsid w:val="00526245"/>
    <w:rsid w:val="0052636A"/>
    <w:rsid w:val="00526754"/>
    <w:rsid w:val="00526AA3"/>
    <w:rsid w:val="00526F05"/>
    <w:rsid w:val="0052772F"/>
    <w:rsid w:val="00527CC0"/>
    <w:rsid w:val="005304D1"/>
    <w:rsid w:val="00530DDD"/>
    <w:rsid w:val="005311FD"/>
    <w:rsid w:val="00531916"/>
    <w:rsid w:val="00531956"/>
    <w:rsid w:val="00532A2C"/>
    <w:rsid w:val="00532ABC"/>
    <w:rsid w:val="00533AC9"/>
    <w:rsid w:val="00533FE6"/>
    <w:rsid w:val="00534B50"/>
    <w:rsid w:val="005350CB"/>
    <w:rsid w:val="005356B4"/>
    <w:rsid w:val="00535B9A"/>
    <w:rsid w:val="00535F32"/>
    <w:rsid w:val="0053640B"/>
    <w:rsid w:val="005373A3"/>
    <w:rsid w:val="005373A7"/>
    <w:rsid w:val="00537D0B"/>
    <w:rsid w:val="00537D90"/>
    <w:rsid w:val="00540CF9"/>
    <w:rsid w:val="00541815"/>
    <w:rsid w:val="005418EC"/>
    <w:rsid w:val="00541BBC"/>
    <w:rsid w:val="00541D40"/>
    <w:rsid w:val="00541EAB"/>
    <w:rsid w:val="00542492"/>
    <w:rsid w:val="0054258B"/>
    <w:rsid w:val="00542B1D"/>
    <w:rsid w:val="00542C05"/>
    <w:rsid w:val="00544367"/>
    <w:rsid w:val="0054439F"/>
    <w:rsid w:val="0054453D"/>
    <w:rsid w:val="00545309"/>
    <w:rsid w:val="005454BB"/>
    <w:rsid w:val="00545FB1"/>
    <w:rsid w:val="00546C23"/>
    <w:rsid w:val="005479F5"/>
    <w:rsid w:val="00547CA3"/>
    <w:rsid w:val="00547E31"/>
    <w:rsid w:val="005501CC"/>
    <w:rsid w:val="00550A31"/>
    <w:rsid w:val="0055169D"/>
    <w:rsid w:val="0055177B"/>
    <w:rsid w:val="00551B6E"/>
    <w:rsid w:val="00552117"/>
    <w:rsid w:val="00553552"/>
    <w:rsid w:val="00553B9E"/>
    <w:rsid w:val="00556515"/>
    <w:rsid w:val="00556B57"/>
    <w:rsid w:val="00556E81"/>
    <w:rsid w:val="00557887"/>
    <w:rsid w:val="00557D56"/>
    <w:rsid w:val="00557DC3"/>
    <w:rsid w:val="00560AD0"/>
    <w:rsid w:val="00560CF5"/>
    <w:rsid w:val="00560FF7"/>
    <w:rsid w:val="0056114E"/>
    <w:rsid w:val="00561A27"/>
    <w:rsid w:val="0056240B"/>
    <w:rsid w:val="00562D09"/>
    <w:rsid w:val="00564C9F"/>
    <w:rsid w:val="00564EF4"/>
    <w:rsid w:val="0056509A"/>
    <w:rsid w:val="0056527D"/>
    <w:rsid w:val="00565866"/>
    <w:rsid w:val="00565B00"/>
    <w:rsid w:val="0056688F"/>
    <w:rsid w:val="00566B24"/>
    <w:rsid w:val="0057029F"/>
    <w:rsid w:val="005707B7"/>
    <w:rsid w:val="00570AAE"/>
    <w:rsid w:val="00572080"/>
    <w:rsid w:val="00572104"/>
    <w:rsid w:val="0057217F"/>
    <w:rsid w:val="005722BF"/>
    <w:rsid w:val="00572AE0"/>
    <w:rsid w:val="00572E62"/>
    <w:rsid w:val="00572F00"/>
    <w:rsid w:val="00573AF2"/>
    <w:rsid w:val="00573D3F"/>
    <w:rsid w:val="00573E5F"/>
    <w:rsid w:val="00574027"/>
    <w:rsid w:val="0057490D"/>
    <w:rsid w:val="00574D5A"/>
    <w:rsid w:val="00574FF4"/>
    <w:rsid w:val="00575574"/>
    <w:rsid w:val="00575D78"/>
    <w:rsid w:val="00575F4E"/>
    <w:rsid w:val="00576047"/>
    <w:rsid w:val="0057642E"/>
    <w:rsid w:val="00576C32"/>
    <w:rsid w:val="005775F5"/>
    <w:rsid w:val="00577815"/>
    <w:rsid w:val="00577BFE"/>
    <w:rsid w:val="00577EAA"/>
    <w:rsid w:val="00580489"/>
    <w:rsid w:val="005808DC"/>
    <w:rsid w:val="005813EF"/>
    <w:rsid w:val="005815AB"/>
    <w:rsid w:val="00581600"/>
    <w:rsid w:val="00581E2D"/>
    <w:rsid w:val="005820D0"/>
    <w:rsid w:val="00583171"/>
    <w:rsid w:val="00583C7E"/>
    <w:rsid w:val="005841B2"/>
    <w:rsid w:val="0058576B"/>
    <w:rsid w:val="0058582A"/>
    <w:rsid w:val="00585C05"/>
    <w:rsid w:val="005863F4"/>
    <w:rsid w:val="00587A09"/>
    <w:rsid w:val="00590143"/>
    <w:rsid w:val="005902A1"/>
    <w:rsid w:val="0059115C"/>
    <w:rsid w:val="00591DC4"/>
    <w:rsid w:val="00591E84"/>
    <w:rsid w:val="00592631"/>
    <w:rsid w:val="0059275E"/>
    <w:rsid w:val="00592A28"/>
    <w:rsid w:val="005955FD"/>
    <w:rsid w:val="005956BF"/>
    <w:rsid w:val="00595ACE"/>
    <w:rsid w:val="00595FC0"/>
    <w:rsid w:val="00596185"/>
    <w:rsid w:val="00596538"/>
    <w:rsid w:val="00596756"/>
    <w:rsid w:val="005975BE"/>
    <w:rsid w:val="005978BA"/>
    <w:rsid w:val="005978FC"/>
    <w:rsid w:val="00597A0B"/>
    <w:rsid w:val="005A237D"/>
    <w:rsid w:val="005A3172"/>
    <w:rsid w:val="005A386A"/>
    <w:rsid w:val="005A3942"/>
    <w:rsid w:val="005A3E23"/>
    <w:rsid w:val="005A4A58"/>
    <w:rsid w:val="005A4DBC"/>
    <w:rsid w:val="005A723F"/>
    <w:rsid w:val="005A7257"/>
    <w:rsid w:val="005A7287"/>
    <w:rsid w:val="005A798D"/>
    <w:rsid w:val="005A7A6F"/>
    <w:rsid w:val="005A7B0C"/>
    <w:rsid w:val="005B042A"/>
    <w:rsid w:val="005B0885"/>
    <w:rsid w:val="005B1788"/>
    <w:rsid w:val="005B1BCC"/>
    <w:rsid w:val="005B1C6D"/>
    <w:rsid w:val="005B1DFE"/>
    <w:rsid w:val="005B1EB1"/>
    <w:rsid w:val="005B22BE"/>
    <w:rsid w:val="005B2A0E"/>
    <w:rsid w:val="005B365C"/>
    <w:rsid w:val="005B498C"/>
    <w:rsid w:val="005B5073"/>
    <w:rsid w:val="005B52C0"/>
    <w:rsid w:val="005B55FE"/>
    <w:rsid w:val="005B5910"/>
    <w:rsid w:val="005B59D1"/>
    <w:rsid w:val="005B5EB4"/>
    <w:rsid w:val="005B668E"/>
    <w:rsid w:val="005B6C9E"/>
    <w:rsid w:val="005B717C"/>
    <w:rsid w:val="005B7E57"/>
    <w:rsid w:val="005C0B26"/>
    <w:rsid w:val="005C1310"/>
    <w:rsid w:val="005C262B"/>
    <w:rsid w:val="005C3364"/>
    <w:rsid w:val="005C33F6"/>
    <w:rsid w:val="005C4922"/>
    <w:rsid w:val="005C5695"/>
    <w:rsid w:val="005C5711"/>
    <w:rsid w:val="005C596B"/>
    <w:rsid w:val="005C5DBC"/>
    <w:rsid w:val="005C67F0"/>
    <w:rsid w:val="005C7852"/>
    <w:rsid w:val="005C7D24"/>
    <w:rsid w:val="005C7DF2"/>
    <w:rsid w:val="005C7F64"/>
    <w:rsid w:val="005D07EC"/>
    <w:rsid w:val="005D12EE"/>
    <w:rsid w:val="005D1386"/>
    <w:rsid w:val="005D186D"/>
    <w:rsid w:val="005D21DD"/>
    <w:rsid w:val="005D2768"/>
    <w:rsid w:val="005D385A"/>
    <w:rsid w:val="005D3C12"/>
    <w:rsid w:val="005D4098"/>
    <w:rsid w:val="005D4BF5"/>
    <w:rsid w:val="005D4CC1"/>
    <w:rsid w:val="005D5F44"/>
    <w:rsid w:val="005D608D"/>
    <w:rsid w:val="005D6C41"/>
    <w:rsid w:val="005D6D69"/>
    <w:rsid w:val="005D7AF8"/>
    <w:rsid w:val="005D7E9B"/>
    <w:rsid w:val="005D7EF3"/>
    <w:rsid w:val="005E0C25"/>
    <w:rsid w:val="005E1013"/>
    <w:rsid w:val="005E1790"/>
    <w:rsid w:val="005E28E2"/>
    <w:rsid w:val="005E351A"/>
    <w:rsid w:val="005E3DBA"/>
    <w:rsid w:val="005E41B2"/>
    <w:rsid w:val="005E438D"/>
    <w:rsid w:val="005E4ECD"/>
    <w:rsid w:val="005E74D9"/>
    <w:rsid w:val="005E7A52"/>
    <w:rsid w:val="005E7ABE"/>
    <w:rsid w:val="005E7E67"/>
    <w:rsid w:val="005F0374"/>
    <w:rsid w:val="005F03B6"/>
    <w:rsid w:val="005F1207"/>
    <w:rsid w:val="005F13D0"/>
    <w:rsid w:val="005F18CB"/>
    <w:rsid w:val="005F2014"/>
    <w:rsid w:val="005F2097"/>
    <w:rsid w:val="005F219D"/>
    <w:rsid w:val="005F2727"/>
    <w:rsid w:val="005F33AE"/>
    <w:rsid w:val="005F471E"/>
    <w:rsid w:val="005F484C"/>
    <w:rsid w:val="005F4C73"/>
    <w:rsid w:val="005F4CDA"/>
    <w:rsid w:val="005F5ACF"/>
    <w:rsid w:val="005F5AFF"/>
    <w:rsid w:val="005F7146"/>
    <w:rsid w:val="005F7CF7"/>
    <w:rsid w:val="0060019B"/>
    <w:rsid w:val="00600CB0"/>
    <w:rsid w:val="006010DC"/>
    <w:rsid w:val="0060267B"/>
    <w:rsid w:val="006026B8"/>
    <w:rsid w:val="00602872"/>
    <w:rsid w:val="00602AAF"/>
    <w:rsid w:val="00602B58"/>
    <w:rsid w:val="00602B6A"/>
    <w:rsid w:val="00602CBB"/>
    <w:rsid w:val="0060346E"/>
    <w:rsid w:val="00603CBD"/>
    <w:rsid w:val="00603D0E"/>
    <w:rsid w:val="00604CA4"/>
    <w:rsid w:val="006052F6"/>
    <w:rsid w:val="00606FE7"/>
    <w:rsid w:val="006070AC"/>
    <w:rsid w:val="00607EC7"/>
    <w:rsid w:val="0061053C"/>
    <w:rsid w:val="00610C1F"/>
    <w:rsid w:val="006114E1"/>
    <w:rsid w:val="00611DD1"/>
    <w:rsid w:val="0061294D"/>
    <w:rsid w:val="00612F79"/>
    <w:rsid w:val="0061377C"/>
    <w:rsid w:val="00614A37"/>
    <w:rsid w:val="00615243"/>
    <w:rsid w:val="0061605E"/>
    <w:rsid w:val="0061698C"/>
    <w:rsid w:val="006211CD"/>
    <w:rsid w:val="00621729"/>
    <w:rsid w:val="00623305"/>
    <w:rsid w:val="0062349F"/>
    <w:rsid w:val="00623BE0"/>
    <w:rsid w:val="00625FF0"/>
    <w:rsid w:val="00626B35"/>
    <w:rsid w:val="00627293"/>
    <w:rsid w:val="00627E06"/>
    <w:rsid w:val="006305EE"/>
    <w:rsid w:val="00630D0A"/>
    <w:rsid w:val="00631075"/>
    <w:rsid w:val="00632087"/>
    <w:rsid w:val="00633130"/>
    <w:rsid w:val="0063346A"/>
    <w:rsid w:val="00633777"/>
    <w:rsid w:val="0063431E"/>
    <w:rsid w:val="0063499A"/>
    <w:rsid w:val="00635ED1"/>
    <w:rsid w:val="00636A3D"/>
    <w:rsid w:val="00636E95"/>
    <w:rsid w:val="00636F61"/>
    <w:rsid w:val="0063722E"/>
    <w:rsid w:val="00637693"/>
    <w:rsid w:val="00637AB2"/>
    <w:rsid w:val="00640EE5"/>
    <w:rsid w:val="006425DC"/>
    <w:rsid w:val="006429DF"/>
    <w:rsid w:val="00642A60"/>
    <w:rsid w:val="006430AA"/>
    <w:rsid w:val="006434CF"/>
    <w:rsid w:val="00643BB2"/>
    <w:rsid w:val="00644229"/>
    <w:rsid w:val="00644596"/>
    <w:rsid w:val="0064473F"/>
    <w:rsid w:val="00644B0F"/>
    <w:rsid w:val="0064721A"/>
    <w:rsid w:val="0064732B"/>
    <w:rsid w:val="0064786A"/>
    <w:rsid w:val="006500D2"/>
    <w:rsid w:val="00651145"/>
    <w:rsid w:val="006516D7"/>
    <w:rsid w:val="00652D52"/>
    <w:rsid w:val="00653B55"/>
    <w:rsid w:val="00653B88"/>
    <w:rsid w:val="00653D28"/>
    <w:rsid w:val="00654062"/>
    <w:rsid w:val="00654327"/>
    <w:rsid w:val="00654F3B"/>
    <w:rsid w:val="00655120"/>
    <w:rsid w:val="006553C5"/>
    <w:rsid w:val="0065624A"/>
    <w:rsid w:val="00656CB3"/>
    <w:rsid w:val="00656E88"/>
    <w:rsid w:val="00657040"/>
    <w:rsid w:val="00657BAC"/>
    <w:rsid w:val="00660924"/>
    <w:rsid w:val="00660AAE"/>
    <w:rsid w:val="00660B96"/>
    <w:rsid w:val="00660BB2"/>
    <w:rsid w:val="00661C93"/>
    <w:rsid w:val="00661D51"/>
    <w:rsid w:val="0066205B"/>
    <w:rsid w:val="0066247F"/>
    <w:rsid w:val="00662EF8"/>
    <w:rsid w:val="00663E5D"/>
    <w:rsid w:val="0066455E"/>
    <w:rsid w:val="006651CA"/>
    <w:rsid w:val="00665EC7"/>
    <w:rsid w:val="00666674"/>
    <w:rsid w:val="00666A3E"/>
    <w:rsid w:val="00666F86"/>
    <w:rsid w:val="00670648"/>
    <w:rsid w:val="006712EF"/>
    <w:rsid w:val="00671E46"/>
    <w:rsid w:val="00671FA6"/>
    <w:rsid w:val="00672856"/>
    <w:rsid w:val="00672D2D"/>
    <w:rsid w:val="0067375C"/>
    <w:rsid w:val="00673869"/>
    <w:rsid w:val="00673C4F"/>
    <w:rsid w:val="0067457A"/>
    <w:rsid w:val="00674698"/>
    <w:rsid w:val="0067474E"/>
    <w:rsid w:val="00674EDE"/>
    <w:rsid w:val="00675926"/>
    <w:rsid w:val="00675F8C"/>
    <w:rsid w:val="0067616B"/>
    <w:rsid w:val="006766CF"/>
    <w:rsid w:val="006769B4"/>
    <w:rsid w:val="006770B9"/>
    <w:rsid w:val="006775A3"/>
    <w:rsid w:val="00677C2E"/>
    <w:rsid w:val="006809D8"/>
    <w:rsid w:val="006809DE"/>
    <w:rsid w:val="00681867"/>
    <w:rsid w:val="00681A96"/>
    <w:rsid w:val="00681F8D"/>
    <w:rsid w:val="00682424"/>
    <w:rsid w:val="006827B1"/>
    <w:rsid w:val="00682985"/>
    <w:rsid w:val="00682D61"/>
    <w:rsid w:val="006837A7"/>
    <w:rsid w:val="00683F25"/>
    <w:rsid w:val="00685036"/>
    <w:rsid w:val="006855C2"/>
    <w:rsid w:val="00685F67"/>
    <w:rsid w:val="00686742"/>
    <w:rsid w:val="00686BF9"/>
    <w:rsid w:val="00687403"/>
    <w:rsid w:val="00687FD4"/>
    <w:rsid w:val="006908B8"/>
    <w:rsid w:val="00690943"/>
    <w:rsid w:val="006939F7"/>
    <w:rsid w:val="00693A3E"/>
    <w:rsid w:val="00694043"/>
    <w:rsid w:val="00694325"/>
    <w:rsid w:val="00694410"/>
    <w:rsid w:val="00694A76"/>
    <w:rsid w:val="006959C6"/>
    <w:rsid w:val="006959CD"/>
    <w:rsid w:val="00695DCB"/>
    <w:rsid w:val="00696168"/>
    <w:rsid w:val="0069625E"/>
    <w:rsid w:val="006A0519"/>
    <w:rsid w:val="006A0FD3"/>
    <w:rsid w:val="006A10FE"/>
    <w:rsid w:val="006A21C4"/>
    <w:rsid w:val="006A2376"/>
    <w:rsid w:val="006A255C"/>
    <w:rsid w:val="006A2DE9"/>
    <w:rsid w:val="006A2E6D"/>
    <w:rsid w:val="006A36F5"/>
    <w:rsid w:val="006A3E31"/>
    <w:rsid w:val="006A4062"/>
    <w:rsid w:val="006A441A"/>
    <w:rsid w:val="006A4881"/>
    <w:rsid w:val="006A5195"/>
    <w:rsid w:val="006A59A9"/>
    <w:rsid w:val="006A66AC"/>
    <w:rsid w:val="006A7A17"/>
    <w:rsid w:val="006B0F2F"/>
    <w:rsid w:val="006B10E1"/>
    <w:rsid w:val="006B1189"/>
    <w:rsid w:val="006B13BE"/>
    <w:rsid w:val="006B1590"/>
    <w:rsid w:val="006B2BDB"/>
    <w:rsid w:val="006B3216"/>
    <w:rsid w:val="006B369A"/>
    <w:rsid w:val="006B36F3"/>
    <w:rsid w:val="006B3BBB"/>
    <w:rsid w:val="006B45A7"/>
    <w:rsid w:val="006B5810"/>
    <w:rsid w:val="006B7892"/>
    <w:rsid w:val="006B78F6"/>
    <w:rsid w:val="006B7A73"/>
    <w:rsid w:val="006C0B7F"/>
    <w:rsid w:val="006C215B"/>
    <w:rsid w:val="006C3859"/>
    <w:rsid w:val="006C3C7C"/>
    <w:rsid w:val="006C45EF"/>
    <w:rsid w:val="006C50CC"/>
    <w:rsid w:val="006C5807"/>
    <w:rsid w:val="006C612A"/>
    <w:rsid w:val="006C6CCC"/>
    <w:rsid w:val="006C7135"/>
    <w:rsid w:val="006C73C2"/>
    <w:rsid w:val="006C7CD7"/>
    <w:rsid w:val="006C7E72"/>
    <w:rsid w:val="006D0A2C"/>
    <w:rsid w:val="006D108F"/>
    <w:rsid w:val="006D1218"/>
    <w:rsid w:val="006D1346"/>
    <w:rsid w:val="006D1430"/>
    <w:rsid w:val="006D1A1D"/>
    <w:rsid w:val="006D1BC5"/>
    <w:rsid w:val="006D1DE4"/>
    <w:rsid w:val="006D23B9"/>
    <w:rsid w:val="006D54A2"/>
    <w:rsid w:val="006D66BF"/>
    <w:rsid w:val="006D68D7"/>
    <w:rsid w:val="006D7675"/>
    <w:rsid w:val="006E0C99"/>
    <w:rsid w:val="006E1405"/>
    <w:rsid w:val="006E1C12"/>
    <w:rsid w:val="006E1E72"/>
    <w:rsid w:val="006E247F"/>
    <w:rsid w:val="006E2F9A"/>
    <w:rsid w:val="006E3595"/>
    <w:rsid w:val="006E37C7"/>
    <w:rsid w:val="006E4B8E"/>
    <w:rsid w:val="006E5349"/>
    <w:rsid w:val="006E654E"/>
    <w:rsid w:val="006E6934"/>
    <w:rsid w:val="006E6FA4"/>
    <w:rsid w:val="006E73ED"/>
    <w:rsid w:val="006F000C"/>
    <w:rsid w:val="006F03B6"/>
    <w:rsid w:val="006F1B44"/>
    <w:rsid w:val="006F1E19"/>
    <w:rsid w:val="006F2C25"/>
    <w:rsid w:val="006F2DAA"/>
    <w:rsid w:val="006F2F0E"/>
    <w:rsid w:val="006F324E"/>
    <w:rsid w:val="006F34D7"/>
    <w:rsid w:val="006F38D2"/>
    <w:rsid w:val="006F3C35"/>
    <w:rsid w:val="006F3E4B"/>
    <w:rsid w:val="006F4176"/>
    <w:rsid w:val="006F4DC9"/>
    <w:rsid w:val="006F5218"/>
    <w:rsid w:val="006F5A7A"/>
    <w:rsid w:val="006F6448"/>
    <w:rsid w:val="006F6703"/>
    <w:rsid w:val="006F6DB4"/>
    <w:rsid w:val="006F7317"/>
    <w:rsid w:val="006F73B3"/>
    <w:rsid w:val="00700793"/>
    <w:rsid w:val="00700F2C"/>
    <w:rsid w:val="0070133E"/>
    <w:rsid w:val="007014DA"/>
    <w:rsid w:val="00702E58"/>
    <w:rsid w:val="007036EA"/>
    <w:rsid w:val="0070380A"/>
    <w:rsid w:val="007047C3"/>
    <w:rsid w:val="00704812"/>
    <w:rsid w:val="007048E9"/>
    <w:rsid w:val="00704AA6"/>
    <w:rsid w:val="00705476"/>
    <w:rsid w:val="007063CA"/>
    <w:rsid w:val="007065E1"/>
    <w:rsid w:val="00706822"/>
    <w:rsid w:val="007074B1"/>
    <w:rsid w:val="007078B2"/>
    <w:rsid w:val="00707C5B"/>
    <w:rsid w:val="00707E66"/>
    <w:rsid w:val="0071019C"/>
    <w:rsid w:val="0071056C"/>
    <w:rsid w:val="00710634"/>
    <w:rsid w:val="00710AE4"/>
    <w:rsid w:val="00711CEE"/>
    <w:rsid w:val="007126A3"/>
    <w:rsid w:val="007127DD"/>
    <w:rsid w:val="00712D6C"/>
    <w:rsid w:val="007130CB"/>
    <w:rsid w:val="007131A5"/>
    <w:rsid w:val="00713B73"/>
    <w:rsid w:val="00714584"/>
    <w:rsid w:val="007147BF"/>
    <w:rsid w:val="00714AEB"/>
    <w:rsid w:val="00714FB5"/>
    <w:rsid w:val="007150BE"/>
    <w:rsid w:val="00715D20"/>
    <w:rsid w:val="007168BB"/>
    <w:rsid w:val="00716A56"/>
    <w:rsid w:val="00716D22"/>
    <w:rsid w:val="00720637"/>
    <w:rsid w:val="007208E4"/>
    <w:rsid w:val="007209A0"/>
    <w:rsid w:val="00720C89"/>
    <w:rsid w:val="00721294"/>
    <w:rsid w:val="00721608"/>
    <w:rsid w:val="00721E18"/>
    <w:rsid w:val="00722140"/>
    <w:rsid w:val="00724106"/>
    <w:rsid w:val="00724143"/>
    <w:rsid w:val="0072454C"/>
    <w:rsid w:val="00725361"/>
    <w:rsid w:val="0072587C"/>
    <w:rsid w:val="007259A8"/>
    <w:rsid w:val="00726261"/>
    <w:rsid w:val="00726A4D"/>
    <w:rsid w:val="00727E1B"/>
    <w:rsid w:val="0073050D"/>
    <w:rsid w:val="00730AC6"/>
    <w:rsid w:val="00730E39"/>
    <w:rsid w:val="0073148A"/>
    <w:rsid w:val="00731BD8"/>
    <w:rsid w:val="00731F54"/>
    <w:rsid w:val="00732ECE"/>
    <w:rsid w:val="007333E9"/>
    <w:rsid w:val="00733A1A"/>
    <w:rsid w:val="00733D70"/>
    <w:rsid w:val="00733F7C"/>
    <w:rsid w:val="00734A86"/>
    <w:rsid w:val="0073551D"/>
    <w:rsid w:val="00736043"/>
    <w:rsid w:val="00736B1D"/>
    <w:rsid w:val="00737872"/>
    <w:rsid w:val="00737885"/>
    <w:rsid w:val="007409A0"/>
    <w:rsid w:val="0074112E"/>
    <w:rsid w:val="00741250"/>
    <w:rsid w:val="00741E7E"/>
    <w:rsid w:val="00742054"/>
    <w:rsid w:val="0074314F"/>
    <w:rsid w:val="007442DB"/>
    <w:rsid w:val="00744463"/>
    <w:rsid w:val="0074484F"/>
    <w:rsid w:val="00744B73"/>
    <w:rsid w:val="00744CEA"/>
    <w:rsid w:val="007452E8"/>
    <w:rsid w:val="00745688"/>
    <w:rsid w:val="0074611F"/>
    <w:rsid w:val="007464EE"/>
    <w:rsid w:val="00746E56"/>
    <w:rsid w:val="0075024E"/>
    <w:rsid w:val="00750398"/>
    <w:rsid w:val="0075053D"/>
    <w:rsid w:val="007506B7"/>
    <w:rsid w:val="00750F19"/>
    <w:rsid w:val="00750F22"/>
    <w:rsid w:val="00752650"/>
    <w:rsid w:val="00753186"/>
    <w:rsid w:val="00753896"/>
    <w:rsid w:val="00753925"/>
    <w:rsid w:val="00753A36"/>
    <w:rsid w:val="00753FFA"/>
    <w:rsid w:val="00754365"/>
    <w:rsid w:val="007543F2"/>
    <w:rsid w:val="00754D9B"/>
    <w:rsid w:val="00754F09"/>
    <w:rsid w:val="007551A4"/>
    <w:rsid w:val="007553DC"/>
    <w:rsid w:val="00755887"/>
    <w:rsid w:val="00755897"/>
    <w:rsid w:val="0075589E"/>
    <w:rsid w:val="00755B0E"/>
    <w:rsid w:val="00755D84"/>
    <w:rsid w:val="00755FBA"/>
    <w:rsid w:val="0075639A"/>
    <w:rsid w:val="00756E89"/>
    <w:rsid w:val="0075709F"/>
    <w:rsid w:val="00757268"/>
    <w:rsid w:val="007616BB"/>
    <w:rsid w:val="00763070"/>
    <w:rsid w:val="007655ED"/>
    <w:rsid w:val="00765643"/>
    <w:rsid w:val="007659C5"/>
    <w:rsid w:val="00766188"/>
    <w:rsid w:val="00770639"/>
    <w:rsid w:val="0077094E"/>
    <w:rsid w:val="00770D6B"/>
    <w:rsid w:val="00770DA6"/>
    <w:rsid w:val="00770EFE"/>
    <w:rsid w:val="00772C0A"/>
    <w:rsid w:val="0077309E"/>
    <w:rsid w:val="00773514"/>
    <w:rsid w:val="00773DD3"/>
    <w:rsid w:val="00773EAD"/>
    <w:rsid w:val="007743C6"/>
    <w:rsid w:val="00774CE9"/>
    <w:rsid w:val="00775116"/>
    <w:rsid w:val="0077554D"/>
    <w:rsid w:val="0077593D"/>
    <w:rsid w:val="00775D3B"/>
    <w:rsid w:val="00777AE2"/>
    <w:rsid w:val="007800F4"/>
    <w:rsid w:val="00780E63"/>
    <w:rsid w:val="007814A5"/>
    <w:rsid w:val="007817F7"/>
    <w:rsid w:val="00781DEA"/>
    <w:rsid w:val="00783743"/>
    <w:rsid w:val="00783A28"/>
    <w:rsid w:val="00784C82"/>
    <w:rsid w:val="00785196"/>
    <w:rsid w:val="00785C52"/>
    <w:rsid w:val="007864C2"/>
    <w:rsid w:val="00786CD1"/>
    <w:rsid w:val="00786E26"/>
    <w:rsid w:val="007877CE"/>
    <w:rsid w:val="00787BCE"/>
    <w:rsid w:val="00787EC9"/>
    <w:rsid w:val="0079030B"/>
    <w:rsid w:val="00790E7B"/>
    <w:rsid w:val="007910FE"/>
    <w:rsid w:val="0079135F"/>
    <w:rsid w:val="00792046"/>
    <w:rsid w:val="007921B5"/>
    <w:rsid w:val="007929D2"/>
    <w:rsid w:val="00792AA6"/>
    <w:rsid w:val="0079313D"/>
    <w:rsid w:val="00793C3D"/>
    <w:rsid w:val="0079504B"/>
    <w:rsid w:val="007951BF"/>
    <w:rsid w:val="007957F3"/>
    <w:rsid w:val="00795B40"/>
    <w:rsid w:val="007968C9"/>
    <w:rsid w:val="00796CE0"/>
    <w:rsid w:val="007971A5"/>
    <w:rsid w:val="00797341"/>
    <w:rsid w:val="0079792A"/>
    <w:rsid w:val="00797F6F"/>
    <w:rsid w:val="007A02BF"/>
    <w:rsid w:val="007A13D8"/>
    <w:rsid w:val="007A1A0F"/>
    <w:rsid w:val="007A22E8"/>
    <w:rsid w:val="007A26B9"/>
    <w:rsid w:val="007A27D6"/>
    <w:rsid w:val="007A3F65"/>
    <w:rsid w:val="007A418A"/>
    <w:rsid w:val="007A4244"/>
    <w:rsid w:val="007A4279"/>
    <w:rsid w:val="007A4E4C"/>
    <w:rsid w:val="007A545E"/>
    <w:rsid w:val="007A54DA"/>
    <w:rsid w:val="007A605D"/>
    <w:rsid w:val="007A6A97"/>
    <w:rsid w:val="007A7040"/>
    <w:rsid w:val="007A72A0"/>
    <w:rsid w:val="007A7A93"/>
    <w:rsid w:val="007B0000"/>
    <w:rsid w:val="007B0104"/>
    <w:rsid w:val="007B0180"/>
    <w:rsid w:val="007B0E1C"/>
    <w:rsid w:val="007B1BF1"/>
    <w:rsid w:val="007B1DCE"/>
    <w:rsid w:val="007B22E6"/>
    <w:rsid w:val="007B2F91"/>
    <w:rsid w:val="007B2FF6"/>
    <w:rsid w:val="007B3030"/>
    <w:rsid w:val="007B380F"/>
    <w:rsid w:val="007B3F4A"/>
    <w:rsid w:val="007B44C2"/>
    <w:rsid w:val="007B493E"/>
    <w:rsid w:val="007B4F11"/>
    <w:rsid w:val="007B58E2"/>
    <w:rsid w:val="007B5CAB"/>
    <w:rsid w:val="007B61B3"/>
    <w:rsid w:val="007B708F"/>
    <w:rsid w:val="007B70DB"/>
    <w:rsid w:val="007B72D7"/>
    <w:rsid w:val="007B77EA"/>
    <w:rsid w:val="007B7E87"/>
    <w:rsid w:val="007C0DD4"/>
    <w:rsid w:val="007C1141"/>
    <w:rsid w:val="007C1346"/>
    <w:rsid w:val="007C1C96"/>
    <w:rsid w:val="007C23B9"/>
    <w:rsid w:val="007C2D09"/>
    <w:rsid w:val="007C2E6D"/>
    <w:rsid w:val="007C3952"/>
    <w:rsid w:val="007C3C2F"/>
    <w:rsid w:val="007C4413"/>
    <w:rsid w:val="007C4EC5"/>
    <w:rsid w:val="007C53E1"/>
    <w:rsid w:val="007C5888"/>
    <w:rsid w:val="007C6C0D"/>
    <w:rsid w:val="007C728B"/>
    <w:rsid w:val="007C75E2"/>
    <w:rsid w:val="007C7673"/>
    <w:rsid w:val="007D19A7"/>
    <w:rsid w:val="007D2B89"/>
    <w:rsid w:val="007D306D"/>
    <w:rsid w:val="007D39E1"/>
    <w:rsid w:val="007D481C"/>
    <w:rsid w:val="007D6245"/>
    <w:rsid w:val="007D6AB2"/>
    <w:rsid w:val="007D7625"/>
    <w:rsid w:val="007E0D07"/>
    <w:rsid w:val="007E19D1"/>
    <w:rsid w:val="007E1B78"/>
    <w:rsid w:val="007E30F1"/>
    <w:rsid w:val="007E33AB"/>
    <w:rsid w:val="007E3DF3"/>
    <w:rsid w:val="007E465F"/>
    <w:rsid w:val="007E46CC"/>
    <w:rsid w:val="007E4E0A"/>
    <w:rsid w:val="007E524D"/>
    <w:rsid w:val="007E569D"/>
    <w:rsid w:val="007E6456"/>
    <w:rsid w:val="007E6686"/>
    <w:rsid w:val="007E6EC6"/>
    <w:rsid w:val="007E7A8C"/>
    <w:rsid w:val="007E7D1B"/>
    <w:rsid w:val="007E7FB0"/>
    <w:rsid w:val="007F02A0"/>
    <w:rsid w:val="007F257C"/>
    <w:rsid w:val="007F268F"/>
    <w:rsid w:val="007F37EC"/>
    <w:rsid w:val="007F383D"/>
    <w:rsid w:val="007F39F8"/>
    <w:rsid w:val="007F4025"/>
    <w:rsid w:val="007F4589"/>
    <w:rsid w:val="007F4C69"/>
    <w:rsid w:val="007F55DF"/>
    <w:rsid w:val="007F5EFF"/>
    <w:rsid w:val="007F61AB"/>
    <w:rsid w:val="007F633E"/>
    <w:rsid w:val="007F72E6"/>
    <w:rsid w:val="008003B0"/>
    <w:rsid w:val="00801301"/>
    <w:rsid w:val="0080186B"/>
    <w:rsid w:val="008024B2"/>
    <w:rsid w:val="00802FB8"/>
    <w:rsid w:val="008030B8"/>
    <w:rsid w:val="008035AA"/>
    <w:rsid w:val="008035AD"/>
    <w:rsid w:val="008039A5"/>
    <w:rsid w:val="00803FB6"/>
    <w:rsid w:val="008040DC"/>
    <w:rsid w:val="00804526"/>
    <w:rsid w:val="008057FE"/>
    <w:rsid w:val="00805B07"/>
    <w:rsid w:val="0080637E"/>
    <w:rsid w:val="0080658E"/>
    <w:rsid w:val="00806B65"/>
    <w:rsid w:val="008071B2"/>
    <w:rsid w:val="0080794E"/>
    <w:rsid w:val="00807B47"/>
    <w:rsid w:val="008116F8"/>
    <w:rsid w:val="00811D2C"/>
    <w:rsid w:val="00812F0C"/>
    <w:rsid w:val="00812F11"/>
    <w:rsid w:val="0081340E"/>
    <w:rsid w:val="0081492F"/>
    <w:rsid w:val="00815228"/>
    <w:rsid w:val="008157E2"/>
    <w:rsid w:val="00815BF6"/>
    <w:rsid w:val="00815D4D"/>
    <w:rsid w:val="008162EF"/>
    <w:rsid w:val="00816890"/>
    <w:rsid w:val="00816F24"/>
    <w:rsid w:val="0081703A"/>
    <w:rsid w:val="008170A3"/>
    <w:rsid w:val="00817347"/>
    <w:rsid w:val="00820035"/>
    <w:rsid w:val="008201DA"/>
    <w:rsid w:val="00820421"/>
    <w:rsid w:val="0082171E"/>
    <w:rsid w:val="00821F24"/>
    <w:rsid w:val="008231EA"/>
    <w:rsid w:val="00823412"/>
    <w:rsid w:val="008235EE"/>
    <w:rsid w:val="00823878"/>
    <w:rsid w:val="00823F3D"/>
    <w:rsid w:val="00824245"/>
    <w:rsid w:val="00824802"/>
    <w:rsid w:val="00824890"/>
    <w:rsid w:val="00825A73"/>
    <w:rsid w:val="00825EAE"/>
    <w:rsid w:val="00826849"/>
    <w:rsid w:val="00826C45"/>
    <w:rsid w:val="00826E28"/>
    <w:rsid w:val="00826EC4"/>
    <w:rsid w:val="0082795B"/>
    <w:rsid w:val="00830A53"/>
    <w:rsid w:val="0083117F"/>
    <w:rsid w:val="008314BA"/>
    <w:rsid w:val="008316CD"/>
    <w:rsid w:val="008337F8"/>
    <w:rsid w:val="00833BCA"/>
    <w:rsid w:val="0083412B"/>
    <w:rsid w:val="008344C8"/>
    <w:rsid w:val="008347D0"/>
    <w:rsid w:val="00835D01"/>
    <w:rsid w:val="00835E28"/>
    <w:rsid w:val="008370E4"/>
    <w:rsid w:val="00837228"/>
    <w:rsid w:val="00837AD8"/>
    <w:rsid w:val="0084014D"/>
    <w:rsid w:val="00840375"/>
    <w:rsid w:val="008404E6"/>
    <w:rsid w:val="0084052F"/>
    <w:rsid w:val="0084073E"/>
    <w:rsid w:val="0084118B"/>
    <w:rsid w:val="0084137C"/>
    <w:rsid w:val="008417A6"/>
    <w:rsid w:val="008428DF"/>
    <w:rsid w:val="00842B9B"/>
    <w:rsid w:val="00842BCB"/>
    <w:rsid w:val="0084340F"/>
    <w:rsid w:val="00843EC1"/>
    <w:rsid w:val="00844226"/>
    <w:rsid w:val="0084433E"/>
    <w:rsid w:val="00844750"/>
    <w:rsid w:val="00845327"/>
    <w:rsid w:val="00845FC6"/>
    <w:rsid w:val="008461AB"/>
    <w:rsid w:val="00846837"/>
    <w:rsid w:val="00846C8C"/>
    <w:rsid w:val="00847515"/>
    <w:rsid w:val="0084763B"/>
    <w:rsid w:val="00847C20"/>
    <w:rsid w:val="00847CAA"/>
    <w:rsid w:val="00850154"/>
    <w:rsid w:val="008522AE"/>
    <w:rsid w:val="0085269F"/>
    <w:rsid w:val="008527A9"/>
    <w:rsid w:val="00852DE6"/>
    <w:rsid w:val="00852F71"/>
    <w:rsid w:val="00853004"/>
    <w:rsid w:val="00853BB1"/>
    <w:rsid w:val="00854B4C"/>
    <w:rsid w:val="00855A8B"/>
    <w:rsid w:val="00855E13"/>
    <w:rsid w:val="0085613B"/>
    <w:rsid w:val="00856CDF"/>
    <w:rsid w:val="0085743A"/>
    <w:rsid w:val="00857737"/>
    <w:rsid w:val="00857816"/>
    <w:rsid w:val="00860B71"/>
    <w:rsid w:val="00860D83"/>
    <w:rsid w:val="008627CA"/>
    <w:rsid w:val="0086575A"/>
    <w:rsid w:val="0086646C"/>
    <w:rsid w:val="00867A30"/>
    <w:rsid w:val="00867D06"/>
    <w:rsid w:val="0087073A"/>
    <w:rsid w:val="00870D9E"/>
    <w:rsid w:val="00870E66"/>
    <w:rsid w:val="008710DB"/>
    <w:rsid w:val="008714E0"/>
    <w:rsid w:val="00871E67"/>
    <w:rsid w:val="00871F30"/>
    <w:rsid w:val="00873150"/>
    <w:rsid w:val="008734BE"/>
    <w:rsid w:val="00873F39"/>
    <w:rsid w:val="0087403E"/>
    <w:rsid w:val="00874AAF"/>
    <w:rsid w:val="00874C56"/>
    <w:rsid w:val="00875946"/>
    <w:rsid w:val="00875E52"/>
    <w:rsid w:val="00875F82"/>
    <w:rsid w:val="00876282"/>
    <w:rsid w:val="00876ED3"/>
    <w:rsid w:val="00877483"/>
    <w:rsid w:val="00877AAF"/>
    <w:rsid w:val="00877DAE"/>
    <w:rsid w:val="00877DB7"/>
    <w:rsid w:val="008800DF"/>
    <w:rsid w:val="0088046A"/>
    <w:rsid w:val="00880A1A"/>
    <w:rsid w:val="00881391"/>
    <w:rsid w:val="0088158A"/>
    <w:rsid w:val="00881BFB"/>
    <w:rsid w:val="00881DE0"/>
    <w:rsid w:val="008823C7"/>
    <w:rsid w:val="0088277E"/>
    <w:rsid w:val="00882D98"/>
    <w:rsid w:val="00883176"/>
    <w:rsid w:val="00883D07"/>
    <w:rsid w:val="00884312"/>
    <w:rsid w:val="008843CC"/>
    <w:rsid w:val="00884769"/>
    <w:rsid w:val="008847C7"/>
    <w:rsid w:val="00884CAB"/>
    <w:rsid w:val="00884DD3"/>
    <w:rsid w:val="00884E24"/>
    <w:rsid w:val="008859E5"/>
    <w:rsid w:val="008859E7"/>
    <w:rsid w:val="00886DA5"/>
    <w:rsid w:val="00887351"/>
    <w:rsid w:val="00887984"/>
    <w:rsid w:val="008900D5"/>
    <w:rsid w:val="00890911"/>
    <w:rsid w:val="00890A3A"/>
    <w:rsid w:val="0089100F"/>
    <w:rsid w:val="0089179F"/>
    <w:rsid w:val="00891E6E"/>
    <w:rsid w:val="008920F3"/>
    <w:rsid w:val="0089213B"/>
    <w:rsid w:val="00892409"/>
    <w:rsid w:val="00892700"/>
    <w:rsid w:val="00893D40"/>
    <w:rsid w:val="00894CD1"/>
    <w:rsid w:val="00895ABC"/>
    <w:rsid w:val="008A028F"/>
    <w:rsid w:val="008A0DC2"/>
    <w:rsid w:val="008A1207"/>
    <w:rsid w:val="008A211C"/>
    <w:rsid w:val="008A2563"/>
    <w:rsid w:val="008A2E4E"/>
    <w:rsid w:val="008A32EC"/>
    <w:rsid w:val="008A3783"/>
    <w:rsid w:val="008A3BED"/>
    <w:rsid w:val="008A41A3"/>
    <w:rsid w:val="008A4317"/>
    <w:rsid w:val="008A46A5"/>
    <w:rsid w:val="008A50C3"/>
    <w:rsid w:val="008A5220"/>
    <w:rsid w:val="008A709E"/>
    <w:rsid w:val="008A777A"/>
    <w:rsid w:val="008B0A24"/>
    <w:rsid w:val="008B1D45"/>
    <w:rsid w:val="008B206E"/>
    <w:rsid w:val="008B2114"/>
    <w:rsid w:val="008B260E"/>
    <w:rsid w:val="008B26FC"/>
    <w:rsid w:val="008B357D"/>
    <w:rsid w:val="008B6670"/>
    <w:rsid w:val="008B66EE"/>
    <w:rsid w:val="008B6BE3"/>
    <w:rsid w:val="008B7A74"/>
    <w:rsid w:val="008B7E57"/>
    <w:rsid w:val="008C01B9"/>
    <w:rsid w:val="008C0E05"/>
    <w:rsid w:val="008C1315"/>
    <w:rsid w:val="008C26A5"/>
    <w:rsid w:val="008C2916"/>
    <w:rsid w:val="008C3E6D"/>
    <w:rsid w:val="008C3EF5"/>
    <w:rsid w:val="008C40F8"/>
    <w:rsid w:val="008C432B"/>
    <w:rsid w:val="008C5909"/>
    <w:rsid w:val="008C5D1A"/>
    <w:rsid w:val="008C60B7"/>
    <w:rsid w:val="008C61F3"/>
    <w:rsid w:val="008C6823"/>
    <w:rsid w:val="008C6F75"/>
    <w:rsid w:val="008C78CC"/>
    <w:rsid w:val="008D0F02"/>
    <w:rsid w:val="008D11DC"/>
    <w:rsid w:val="008D15A1"/>
    <w:rsid w:val="008D1B4B"/>
    <w:rsid w:val="008D2049"/>
    <w:rsid w:val="008D2397"/>
    <w:rsid w:val="008D3188"/>
    <w:rsid w:val="008D3B59"/>
    <w:rsid w:val="008D4310"/>
    <w:rsid w:val="008D43EC"/>
    <w:rsid w:val="008D4407"/>
    <w:rsid w:val="008D503E"/>
    <w:rsid w:val="008D5A0A"/>
    <w:rsid w:val="008D6A0B"/>
    <w:rsid w:val="008D708A"/>
    <w:rsid w:val="008D71EE"/>
    <w:rsid w:val="008E02DA"/>
    <w:rsid w:val="008E0448"/>
    <w:rsid w:val="008E1240"/>
    <w:rsid w:val="008E3093"/>
    <w:rsid w:val="008E30B2"/>
    <w:rsid w:val="008E3F6E"/>
    <w:rsid w:val="008E4C12"/>
    <w:rsid w:val="008E51DE"/>
    <w:rsid w:val="008E5967"/>
    <w:rsid w:val="008E5FD0"/>
    <w:rsid w:val="008E5FFA"/>
    <w:rsid w:val="008E66EF"/>
    <w:rsid w:val="008E7263"/>
    <w:rsid w:val="008E7746"/>
    <w:rsid w:val="008E78C4"/>
    <w:rsid w:val="008F0145"/>
    <w:rsid w:val="008F0473"/>
    <w:rsid w:val="008F04F7"/>
    <w:rsid w:val="008F28CF"/>
    <w:rsid w:val="008F35CD"/>
    <w:rsid w:val="008F3DE5"/>
    <w:rsid w:val="008F407C"/>
    <w:rsid w:val="008F4393"/>
    <w:rsid w:val="008F4E84"/>
    <w:rsid w:val="008F50FB"/>
    <w:rsid w:val="008F5828"/>
    <w:rsid w:val="008F60D9"/>
    <w:rsid w:val="008F61B4"/>
    <w:rsid w:val="008F6470"/>
    <w:rsid w:val="008F67FB"/>
    <w:rsid w:val="008F7ECD"/>
    <w:rsid w:val="009001A3"/>
    <w:rsid w:val="0090049E"/>
    <w:rsid w:val="00901188"/>
    <w:rsid w:val="0090118C"/>
    <w:rsid w:val="0090196F"/>
    <w:rsid w:val="00901A8D"/>
    <w:rsid w:val="00901B6A"/>
    <w:rsid w:val="00901C70"/>
    <w:rsid w:val="009020CF"/>
    <w:rsid w:val="009023C4"/>
    <w:rsid w:val="009024FE"/>
    <w:rsid w:val="009038B1"/>
    <w:rsid w:val="00904167"/>
    <w:rsid w:val="00904199"/>
    <w:rsid w:val="009054BA"/>
    <w:rsid w:val="009055B8"/>
    <w:rsid w:val="00905663"/>
    <w:rsid w:val="00905782"/>
    <w:rsid w:val="00905B93"/>
    <w:rsid w:val="00906A49"/>
    <w:rsid w:val="009073CD"/>
    <w:rsid w:val="00907794"/>
    <w:rsid w:val="009077E4"/>
    <w:rsid w:val="00907D02"/>
    <w:rsid w:val="00910044"/>
    <w:rsid w:val="00910FB0"/>
    <w:rsid w:val="00911023"/>
    <w:rsid w:val="00911221"/>
    <w:rsid w:val="009114DA"/>
    <w:rsid w:val="009115C9"/>
    <w:rsid w:val="00911798"/>
    <w:rsid w:val="009119E1"/>
    <w:rsid w:val="009125F1"/>
    <w:rsid w:val="00912ACE"/>
    <w:rsid w:val="00912BD6"/>
    <w:rsid w:val="009139F2"/>
    <w:rsid w:val="00914611"/>
    <w:rsid w:val="00914D4D"/>
    <w:rsid w:val="00914F31"/>
    <w:rsid w:val="009157E7"/>
    <w:rsid w:val="00915A95"/>
    <w:rsid w:val="00915BA3"/>
    <w:rsid w:val="009170F7"/>
    <w:rsid w:val="0091710A"/>
    <w:rsid w:val="00917486"/>
    <w:rsid w:val="009176B7"/>
    <w:rsid w:val="00917A9A"/>
    <w:rsid w:val="00917B5E"/>
    <w:rsid w:val="00917E30"/>
    <w:rsid w:val="00920516"/>
    <w:rsid w:val="0092083C"/>
    <w:rsid w:val="00920D0D"/>
    <w:rsid w:val="009225E3"/>
    <w:rsid w:val="00922FAC"/>
    <w:rsid w:val="009231BC"/>
    <w:rsid w:val="0092362C"/>
    <w:rsid w:val="00923D37"/>
    <w:rsid w:val="0092590B"/>
    <w:rsid w:val="00925AF4"/>
    <w:rsid w:val="00925CC6"/>
    <w:rsid w:val="0092634A"/>
    <w:rsid w:val="00926371"/>
    <w:rsid w:val="00926F3F"/>
    <w:rsid w:val="0092704A"/>
    <w:rsid w:val="0092751D"/>
    <w:rsid w:val="0092756B"/>
    <w:rsid w:val="0092798A"/>
    <w:rsid w:val="00927C3F"/>
    <w:rsid w:val="0093006A"/>
    <w:rsid w:val="00930A12"/>
    <w:rsid w:val="00930CBF"/>
    <w:rsid w:val="0093144A"/>
    <w:rsid w:val="0093151E"/>
    <w:rsid w:val="00931805"/>
    <w:rsid w:val="00932206"/>
    <w:rsid w:val="0093249D"/>
    <w:rsid w:val="00932899"/>
    <w:rsid w:val="00933438"/>
    <w:rsid w:val="009336F2"/>
    <w:rsid w:val="0093430F"/>
    <w:rsid w:val="009348F6"/>
    <w:rsid w:val="00934AAA"/>
    <w:rsid w:val="00936154"/>
    <w:rsid w:val="009361C7"/>
    <w:rsid w:val="00936AB7"/>
    <w:rsid w:val="00936CF8"/>
    <w:rsid w:val="0093715D"/>
    <w:rsid w:val="009404D7"/>
    <w:rsid w:val="0094062C"/>
    <w:rsid w:val="00940D47"/>
    <w:rsid w:val="00941178"/>
    <w:rsid w:val="00942740"/>
    <w:rsid w:val="00943101"/>
    <w:rsid w:val="0094387C"/>
    <w:rsid w:val="00943D5E"/>
    <w:rsid w:val="00944AC2"/>
    <w:rsid w:val="00945309"/>
    <w:rsid w:val="00945AC7"/>
    <w:rsid w:val="009475AB"/>
    <w:rsid w:val="00947B0D"/>
    <w:rsid w:val="0095063E"/>
    <w:rsid w:val="00950821"/>
    <w:rsid w:val="00950DAC"/>
    <w:rsid w:val="00951824"/>
    <w:rsid w:val="00951A86"/>
    <w:rsid w:val="0095237A"/>
    <w:rsid w:val="00952C48"/>
    <w:rsid w:val="009531AB"/>
    <w:rsid w:val="00953F22"/>
    <w:rsid w:val="00954A38"/>
    <w:rsid w:val="00955006"/>
    <w:rsid w:val="0095612F"/>
    <w:rsid w:val="00956A9A"/>
    <w:rsid w:val="009577F7"/>
    <w:rsid w:val="00957B0B"/>
    <w:rsid w:val="00957C7F"/>
    <w:rsid w:val="00957FF4"/>
    <w:rsid w:val="009606CB"/>
    <w:rsid w:val="00960E18"/>
    <w:rsid w:val="00961413"/>
    <w:rsid w:val="00961F2F"/>
    <w:rsid w:val="00961FFB"/>
    <w:rsid w:val="009625D5"/>
    <w:rsid w:val="00962ABE"/>
    <w:rsid w:val="009631F8"/>
    <w:rsid w:val="00963D68"/>
    <w:rsid w:val="009643B2"/>
    <w:rsid w:val="00964FC5"/>
    <w:rsid w:val="00965E76"/>
    <w:rsid w:val="009677A8"/>
    <w:rsid w:val="009678F0"/>
    <w:rsid w:val="0097011B"/>
    <w:rsid w:val="009703F8"/>
    <w:rsid w:val="009704EC"/>
    <w:rsid w:val="009719C5"/>
    <w:rsid w:val="00972DD2"/>
    <w:rsid w:val="00972FC2"/>
    <w:rsid w:val="009734CD"/>
    <w:rsid w:val="009739F3"/>
    <w:rsid w:val="00974185"/>
    <w:rsid w:val="00975786"/>
    <w:rsid w:val="009758EA"/>
    <w:rsid w:val="00975D24"/>
    <w:rsid w:val="00976390"/>
    <w:rsid w:val="00976B7C"/>
    <w:rsid w:val="009777B1"/>
    <w:rsid w:val="009800A9"/>
    <w:rsid w:val="00980693"/>
    <w:rsid w:val="009815CB"/>
    <w:rsid w:val="009823C0"/>
    <w:rsid w:val="00982D63"/>
    <w:rsid w:val="00982DE8"/>
    <w:rsid w:val="00982EF8"/>
    <w:rsid w:val="00983BCE"/>
    <w:rsid w:val="009842A5"/>
    <w:rsid w:val="00984BCE"/>
    <w:rsid w:val="00984F93"/>
    <w:rsid w:val="00985E92"/>
    <w:rsid w:val="00987404"/>
    <w:rsid w:val="00987EA0"/>
    <w:rsid w:val="009900E6"/>
    <w:rsid w:val="00990729"/>
    <w:rsid w:val="009909B0"/>
    <w:rsid w:val="00990D13"/>
    <w:rsid w:val="00990E32"/>
    <w:rsid w:val="009914DE"/>
    <w:rsid w:val="00992297"/>
    <w:rsid w:val="009927E0"/>
    <w:rsid w:val="0099465B"/>
    <w:rsid w:val="00994922"/>
    <w:rsid w:val="00994D18"/>
    <w:rsid w:val="009952FC"/>
    <w:rsid w:val="00995750"/>
    <w:rsid w:val="00995A97"/>
    <w:rsid w:val="00995AAD"/>
    <w:rsid w:val="009960F5"/>
    <w:rsid w:val="009965B0"/>
    <w:rsid w:val="009973F4"/>
    <w:rsid w:val="0099753D"/>
    <w:rsid w:val="00997B25"/>
    <w:rsid w:val="009A007E"/>
    <w:rsid w:val="009A0D34"/>
    <w:rsid w:val="009A2148"/>
    <w:rsid w:val="009A23D4"/>
    <w:rsid w:val="009A2475"/>
    <w:rsid w:val="009A26E1"/>
    <w:rsid w:val="009A294A"/>
    <w:rsid w:val="009A3C23"/>
    <w:rsid w:val="009A5463"/>
    <w:rsid w:val="009A6991"/>
    <w:rsid w:val="009A6B36"/>
    <w:rsid w:val="009A71C9"/>
    <w:rsid w:val="009A7921"/>
    <w:rsid w:val="009A7A84"/>
    <w:rsid w:val="009A7E4B"/>
    <w:rsid w:val="009B0183"/>
    <w:rsid w:val="009B0807"/>
    <w:rsid w:val="009B0D79"/>
    <w:rsid w:val="009B150B"/>
    <w:rsid w:val="009B19E9"/>
    <w:rsid w:val="009B1C74"/>
    <w:rsid w:val="009B200D"/>
    <w:rsid w:val="009B2341"/>
    <w:rsid w:val="009B2B5B"/>
    <w:rsid w:val="009B30A2"/>
    <w:rsid w:val="009B3217"/>
    <w:rsid w:val="009B36BC"/>
    <w:rsid w:val="009B46E8"/>
    <w:rsid w:val="009B4A31"/>
    <w:rsid w:val="009B51C2"/>
    <w:rsid w:val="009B5600"/>
    <w:rsid w:val="009B66BE"/>
    <w:rsid w:val="009B6E80"/>
    <w:rsid w:val="009B7307"/>
    <w:rsid w:val="009B75DE"/>
    <w:rsid w:val="009C07AC"/>
    <w:rsid w:val="009C0DAE"/>
    <w:rsid w:val="009C0F0A"/>
    <w:rsid w:val="009C115C"/>
    <w:rsid w:val="009C1A33"/>
    <w:rsid w:val="009C1E87"/>
    <w:rsid w:val="009C2AF6"/>
    <w:rsid w:val="009C2BC7"/>
    <w:rsid w:val="009C2C20"/>
    <w:rsid w:val="009C3212"/>
    <w:rsid w:val="009C3AA8"/>
    <w:rsid w:val="009C3B2F"/>
    <w:rsid w:val="009C3FE8"/>
    <w:rsid w:val="009C4194"/>
    <w:rsid w:val="009C5305"/>
    <w:rsid w:val="009C6505"/>
    <w:rsid w:val="009C665A"/>
    <w:rsid w:val="009C74E0"/>
    <w:rsid w:val="009D00E8"/>
    <w:rsid w:val="009D051B"/>
    <w:rsid w:val="009D1210"/>
    <w:rsid w:val="009D15F9"/>
    <w:rsid w:val="009D19C9"/>
    <w:rsid w:val="009D1EBF"/>
    <w:rsid w:val="009D2478"/>
    <w:rsid w:val="009D2C1D"/>
    <w:rsid w:val="009D31C1"/>
    <w:rsid w:val="009D3CA1"/>
    <w:rsid w:val="009D43F3"/>
    <w:rsid w:val="009D5637"/>
    <w:rsid w:val="009D6352"/>
    <w:rsid w:val="009D6373"/>
    <w:rsid w:val="009D6799"/>
    <w:rsid w:val="009D7AA5"/>
    <w:rsid w:val="009D7B04"/>
    <w:rsid w:val="009E02D3"/>
    <w:rsid w:val="009E0E85"/>
    <w:rsid w:val="009E13AD"/>
    <w:rsid w:val="009E1641"/>
    <w:rsid w:val="009E19CE"/>
    <w:rsid w:val="009E1C05"/>
    <w:rsid w:val="009E278A"/>
    <w:rsid w:val="009E2E1B"/>
    <w:rsid w:val="009E33D1"/>
    <w:rsid w:val="009E3996"/>
    <w:rsid w:val="009E3E96"/>
    <w:rsid w:val="009E3F50"/>
    <w:rsid w:val="009E5631"/>
    <w:rsid w:val="009E56B6"/>
    <w:rsid w:val="009E56C3"/>
    <w:rsid w:val="009E5CCE"/>
    <w:rsid w:val="009E5F2E"/>
    <w:rsid w:val="009E5F43"/>
    <w:rsid w:val="009E64DA"/>
    <w:rsid w:val="009E64F3"/>
    <w:rsid w:val="009E67AF"/>
    <w:rsid w:val="009E77DD"/>
    <w:rsid w:val="009F1599"/>
    <w:rsid w:val="009F1626"/>
    <w:rsid w:val="009F1A96"/>
    <w:rsid w:val="009F2346"/>
    <w:rsid w:val="009F2A74"/>
    <w:rsid w:val="009F2DB5"/>
    <w:rsid w:val="009F33C9"/>
    <w:rsid w:val="009F3687"/>
    <w:rsid w:val="009F38C5"/>
    <w:rsid w:val="009F3E15"/>
    <w:rsid w:val="009F42C8"/>
    <w:rsid w:val="009F49FB"/>
    <w:rsid w:val="009F5AB9"/>
    <w:rsid w:val="009F6184"/>
    <w:rsid w:val="009F624E"/>
    <w:rsid w:val="009F628D"/>
    <w:rsid w:val="009F6588"/>
    <w:rsid w:val="009F6A1A"/>
    <w:rsid w:val="009F7B19"/>
    <w:rsid w:val="009F7DFA"/>
    <w:rsid w:val="00A00338"/>
    <w:rsid w:val="00A01039"/>
    <w:rsid w:val="00A011A1"/>
    <w:rsid w:val="00A01506"/>
    <w:rsid w:val="00A02FEB"/>
    <w:rsid w:val="00A02FEE"/>
    <w:rsid w:val="00A0307C"/>
    <w:rsid w:val="00A03639"/>
    <w:rsid w:val="00A038D6"/>
    <w:rsid w:val="00A03A75"/>
    <w:rsid w:val="00A040B5"/>
    <w:rsid w:val="00A040FA"/>
    <w:rsid w:val="00A046E5"/>
    <w:rsid w:val="00A04930"/>
    <w:rsid w:val="00A04CD8"/>
    <w:rsid w:val="00A04ED2"/>
    <w:rsid w:val="00A054CA"/>
    <w:rsid w:val="00A057B4"/>
    <w:rsid w:val="00A06054"/>
    <w:rsid w:val="00A06A3F"/>
    <w:rsid w:val="00A06BEA"/>
    <w:rsid w:val="00A07E2C"/>
    <w:rsid w:val="00A10728"/>
    <w:rsid w:val="00A10A59"/>
    <w:rsid w:val="00A118DD"/>
    <w:rsid w:val="00A123AF"/>
    <w:rsid w:val="00A1273F"/>
    <w:rsid w:val="00A12B2D"/>
    <w:rsid w:val="00A13B03"/>
    <w:rsid w:val="00A1440B"/>
    <w:rsid w:val="00A14C0A"/>
    <w:rsid w:val="00A14CBD"/>
    <w:rsid w:val="00A15642"/>
    <w:rsid w:val="00A15B6B"/>
    <w:rsid w:val="00A15D5D"/>
    <w:rsid w:val="00A17159"/>
    <w:rsid w:val="00A177CC"/>
    <w:rsid w:val="00A17FED"/>
    <w:rsid w:val="00A2076A"/>
    <w:rsid w:val="00A2119A"/>
    <w:rsid w:val="00A22A58"/>
    <w:rsid w:val="00A2416A"/>
    <w:rsid w:val="00A2436D"/>
    <w:rsid w:val="00A27798"/>
    <w:rsid w:val="00A27893"/>
    <w:rsid w:val="00A30401"/>
    <w:rsid w:val="00A317DA"/>
    <w:rsid w:val="00A31908"/>
    <w:rsid w:val="00A3194E"/>
    <w:rsid w:val="00A3213B"/>
    <w:rsid w:val="00A3273E"/>
    <w:rsid w:val="00A32D08"/>
    <w:rsid w:val="00A33737"/>
    <w:rsid w:val="00A33C76"/>
    <w:rsid w:val="00A344FB"/>
    <w:rsid w:val="00A34C67"/>
    <w:rsid w:val="00A34D0C"/>
    <w:rsid w:val="00A3502C"/>
    <w:rsid w:val="00A3535A"/>
    <w:rsid w:val="00A35949"/>
    <w:rsid w:val="00A361A3"/>
    <w:rsid w:val="00A362C2"/>
    <w:rsid w:val="00A3633E"/>
    <w:rsid w:val="00A371C1"/>
    <w:rsid w:val="00A3727A"/>
    <w:rsid w:val="00A40367"/>
    <w:rsid w:val="00A409A9"/>
    <w:rsid w:val="00A40B15"/>
    <w:rsid w:val="00A411AC"/>
    <w:rsid w:val="00A4151E"/>
    <w:rsid w:val="00A42E61"/>
    <w:rsid w:val="00A432FE"/>
    <w:rsid w:val="00A4336D"/>
    <w:rsid w:val="00A4349A"/>
    <w:rsid w:val="00A4351C"/>
    <w:rsid w:val="00A4367D"/>
    <w:rsid w:val="00A4467A"/>
    <w:rsid w:val="00A44B14"/>
    <w:rsid w:val="00A44B87"/>
    <w:rsid w:val="00A4523D"/>
    <w:rsid w:val="00A4549C"/>
    <w:rsid w:val="00A457E6"/>
    <w:rsid w:val="00A45ACF"/>
    <w:rsid w:val="00A45B19"/>
    <w:rsid w:val="00A46230"/>
    <w:rsid w:val="00A466B3"/>
    <w:rsid w:val="00A46C82"/>
    <w:rsid w:val="00A46DA1"/>
    <w:rsid w:val="00A46EEE"/>
    <w:rsid w:val="00A470FD"/>
    <w:rsid w:val="00A47143"/>
    <w:rsid w:val="00A50A8A"/>
    <w:rsid w:val="00A50CA5"/>
    <w:rsid w:val="00A50EA2"/>
    <w:rsid w:val="00A5148D"/>
    <w:rsid w:val="00A52370"/>
    <w:rsid w:val="00A52551"/>
    <w:rsid w:val="00A52C5D"/>
    <w:rsid w:val="00A5341E"/>
    <w:rsid w:val="00A534B3"/>
    <w:rsid w:val="00A5390D"/>
    <w:rsid w:val="00A53EAB"/>
    <w:rsid w:val="00A53FAB"/>
    <w:rsid w:val="00A5434F"/>
    <w:rsid w:val="00A545CD"/>
    <w:rsid w:val="00A562C6"/>
    <w:rsid w:val="00A563BF"/>
    <w:rsid w:val="00A566F3"/>
    <w:rsid w:val="00A5674C"/>
    <w:rsid w:val="00A57516"/>
    <w:rsid w:val="00A57633"/>
    <w:rsid w:val="00A61779"/>
    <w:rsid w:val="00A61BCA"/>
    <w:rsid w:val="00A61C7D"/>
    <w:rsid w:val="00A6220A"/>
    <w:rsid w:val="00A6244D"/>
    <w:rsid w:val="00A631D1"/>
    <w:rsid w:val="00A63F45"/>
    <w:rsid w:val="00A64B95"/>
    <w:rsid w:val="00A650D9"/>
    <w:rsid w:val="00A6556B"/>
    <w:rsid w:val="00A659E1"/>
    <w:rsid w:val="00A65D79"/>
    <w:rsid w:val="00A65E25"/>
    <w:rsid w:val="00A667FE"/>
    <w:rsid w:val="00A66822"/>
    <w:rsid w:val="00A6718A"/>
    <w:rsid w:val="00A671EF"/>
    <w:rsid w:val="00A67FE9"/>
    <w:rsid w:val="00A700A4"/>
    <w:rsid w:val="00A70793"/>
    <w:rsid w:val="00A70A6A"/>
    <w:rsid w:val="00A716CA"/>
    <w:rsid w:val="00A71CFF"/>
    <w:rsid w:val="00A73154"/>
    <w:rsid w:val="00A73358"/>
    <w:rsid w:val="00A73368"/>
    <w:rsid w:val="00A736DD"/>
    <w:rsid w:val="00A73E24"/>
    <w:rsid w:val="00A7404A"/>
    <w:rsid w:val="00A75457"/>
    <w:rsid w:val="00A7570A"/>
    <w:rsid w:val="00A772C7"/>
    <w:rsid w:val="00A803B8"/>
    <w:rsid w:val="00A80650"/>
    <w:rsid w:val="00A80D39"/>
    <w:rsid w:val="00A80E96"/>
    <w:rsid w:val="00A81051"/>
    <w:rsid w:val="00A819B6"/>
    <w:rsid w:val="00A821A8"/>
    <w:rsid w:val="00A82251"/>
    <w:rsid w:val="00A826D4"/>
    <w:rsid w:val="00A830F5"/>
    <w:rsid w:val="00A83513"/>
    <w:rsid w:val="00A837E7"/>
    <w:rsid w:val="00A84752"/>
    <w:rsid w:val="00A84AB2"/>
    <w:rsid w:val="00A85AF1"/>
    <w:rsid w:val="00A86103"/>
    <w:rsid w:val="00A869F4"/>
    <w:rsid w:val="00A86A1D"/>
    <w:rsid w:val="00A86B8A"/>
    <w:rsid w:val="00A8722E"/>
    <w:rsid w:val="00A8775E"/>
    <w:rsid w:val="00A9176E"/>
    <w:rsid w:val="00A92442"/>
    <w:rsid w:val="00A929E9"/>
    <w:rsid w:val="00A92CAF"/>
    <w:rsid w:val="00A93BF4"/>
    <w:rsid w:val="00A94E74"/>
    <w:rsid w:val="00A95706"/>
    <w:rsid w:val="00A95929"/>
    <w:rsid w:val="00A9649D"/>
    <w:rsid w:val="00A965F4"/>
    <w:rsid w:val="00A96F8A"/>
    <w:rsid w:val="00A97073"/>
    <w:rsid w:val="00A97BD5"/>
    <w:rsid w:val="00A97FC5"/>
    <w:rsid w:val="00AA045F"/>
    <w:rsid w:val="00AA110A"/>
    <w:rsid w:val="00AA1F2C"/>
    <w:rsid w:val="00AA2341"/>
    <w:rsid w:val="00AA2752"/>
    <w:rsid w:val="00AA27BC"/>
    <w:rsid w:val="00AA2F2B"/>
    <w:rsid w:val="00AA31D8"/>
    <w:rsid w:val="00AA4301"/>
    <w:rsid w:val="00AA47BE"/>
    <w:rsid w:val="00AA5103"/>
    <w:rsid w:val="00AA51EA"/>
    <w:rsid w:val="00AA5324"/>
    <w:rsid w:val="00AA58EB"/>
    <w:rsid w:val="00AA60D3"/>
    <w:rsid w:val="00AA6378"/>
    <w:rsid w:val="00AA6452"/>
    <w:rsid w:val="00AA6E58"/>
    <w:rsid w:val="00AA7DB1"/>
    <w:rsid w:val="00AB0FF6"/>
    <w:rsid w:val="00AB27E8"/>
    <w:rsid w:val="00AB41B2"/>
    <w:rsid w:val="00AB49EB"/>
    <w:rsid w:val="00AB557A"/>
    <w:rsid w:val="00AB56E3"/>
    <w:rsid w:val="00AB5F28"/>
    <w:rsid w:val="00AB5F5C"/>
    <w:rsid w:val="00AB69BF"/>
    <w:rsid w:val="00AB6CF0"/>
    <w:rsid w:val="00AB7263"/>
    <w:rsid w:val="00AB7410"/>
    <w:rsid w:val="00AB7B22"/>
    <w:rsid w:val="00AB7BBD"/>
    <w:rsid w:val="00AB7FCC"/>
    <w:rsid w:val="00AC0863"/>
    <w:rsid w:val="00AC0FCD"/>
    <w:rsid w:val="00AC1134"/>
    <w:rsid w:val="00AC1140"/>
    <w:rsid w:val="00AC138B"/>
    <w:rsid w:val="00AC1CD9"/>
    <w:rsid w:val="00AC1E97"/>
    <w:rsid w:val="00AC2793"/>
    <w:rsid w:val="00AC27CE"/>
    <w:rsid w:val="00AC3501"/>
    <w:rsid w:val="00AC3BC9"/>
    <w:rsid w:val="00AC3CAC"/>
    <w:rsid w:val="00AC4D3B"/>
    <w:rsid w:val="00AC5A46"/>
    <w:rsid w:val="00AC6995"/>
    <w:rsid w:val="00AC6EA0"/>
    <w:rsid w:val="00AC7BCF"/>
    <w:rsid w:val="00AD0787"/>
    <w:rsid w:val="00AD080D"/>
    <w:rsid w:val="00AD08B0"/>
    <w:rsid w:val="00AD17BD"/>
    <w:rsid w:val="00AD18D0"/>
    <w:rsid w:val="00AD1F7A"/>
    <w:rsid w:val="00AD3A3E"/>
    <w:rsid w:val="00AD404E"/>
    <w:rsid w:val="00AD56E6"/>
    <w:rsid w:val="00AD597D"/>
    <w:rsid w:val="00AD6359"/>
    <w:rsid w:val="00AD65D9"/>
    <w:rsid w:val="00AD71C9"/>
    <w:rsid w:val="00AD7244"/>
    <w:rsid w:val="00AE02E5"/>
    <w:rsid w:val="00AE0386"/>
    <w:rsid w:val="00AE0578"/>
    <w:rsid w:val="00AE157B"/>
    <w:rsid w:val="00AE26F6"/>
    <w:rsid w:val="00AE326C"/>
    <w:rsid w:val="00AE3BE0"/>
    <w:rsid w:val="00AE4849"/>
    <w:rsid w:val="00AE48FD"/>
    <w:rsid w:val="00AE49FB"/>
    <w:rsid w:val="00AE4B1A"/>
    <w:rsid w:val="00AE4B81"/>
    <w:rsid w:val="00AE4CC8"/>
    <w:rsid w:val="00AE4D78"/>
    <w:rsid w:val="00AE64E2"/>
    <w:rsid w:val="00AE7A26"/>
    <w:rsid w:val="00AE7C0B"/>
    <w:rsid w:val="00AF0164"/>
    <w:rsid w:val="00AF0182"/>
    <w:rsid w:val="00AF1AF6"/>
    <w:rsid w:val="00AF1CF6"/>
    <w:rsid w:val="00AF21D4"/>
    <w:rsid w:val="00AF22C9"/>
    <w:rsid w:val="00AF2365"/>
    <w:rsid w:val="00AF2555"/>
    <w:rsid w:val="00AF28AA"/>
    <w:rsid w:val="00AF2999"/>
    <w:rsid w:val="00AF2B18"/>
    <w:rsid w:val="00AF40FA"/>
    <w:rsid w:val="00AF4EE9"/>
    <w:rsid w:val="00AF5E07"/>
    <w:rsid w:val="00AF6120"/>
    <w:rsid w:val="00AF6212"/>
    <w:rsid w:val="00AF7472"/>
    <w:rsid w:val="00AF75D5"/>
    <w:rsid w:val="00AF7F2F"/>
    <w:rsid w:val="00B00FF4"/>
    <w:rsid w:val="00B02C0D"/>
    <w:rsid w:val="00B02C63"/>
    <w:rsid w:val="00B02FE1"/>
    <w:rsid w:val="00B036AC"/>
    <w:rsid w:val="00B0392E"/>
    <w:rsid w:val="00B03A89"/>
    <w:rsid w:val="00B03B84"/>
    <w:rsid w:val="00B05E75"/>
    <w:rsid w:val="00B05F52"/>
    <w:rsid w:val="00B0695A"/>
    <w:rsid w:val="00B06D51"/>
    <w:rsid w:val="00B06FF2"/>
    <w:rsid w:val="00B0769D"/>
    <w:rsid w:val="00B07B78"/>
    <w:rsid w:val="00B07EE1"/>
    <w:rsid w:val="00B11AB8"/>
    <w:rsid w:val="00B11F59"/>
    <w:rsid w:val="00B12004"/>
    <w:rsid w:val="00B12123"/>
    <w:rsid w:val="00B12438"/>
    <w:rsid w:val="00B12867"/>
    <w:rsid w:val="00B12C64"/>
    <w:rsid w:val="00B13182"/>
    <w:rsid w:val="00B133C4"/>
    <w:rsid w:val="00B136B9"/>
    <w:rsid w:val="00B13D62"/>
    <w:rsid w:val="00B14A11"/>
    <w:rsid w:val="00B14FAA"/>
    <w:rsid w:val="00B15C8D"/>
    <w:rsid w:val="00B164CF"/>
    <w:rsid w:val="00B1678A"/>
    <w:rsid w:val="00B17242"/>
    <w:rsid w:val="00B17A7E"/>
    <w:rsid w:val="00B17BEA"/>
    <w:rsid w:val="00B17CDE"/>
    <w:rsid w:val="00B17DE1"/>
    <w:rsid w:val="00B2056F"/>
    <w:rsid w:val="00B21A59"/>
    <w:rsid w:val="00B21BA0"/>
    <w:rsid w:val="00B22349"/>
    <w:rsid w:val="00B22DDA"/>
    <w:rsid w:val="00B22EEC"/>
    <w:rsid w:val="00B23AAC"/>
    <w:rsid w:val="00B255B0"/>
    <w:rsid w:val="00B259DD"/>
    <w:rsid w:val="00B259DE"/>
    <w:rsid w:val="00B25D27"/>
    <w:rsid w:val="00B25E94"/>
    <w:rsid w:val="00B26800"/>
    <w:rsid w:val="00B26B76"/>
    <w:rsid w:val="00B26ED8"/>
    <w:rsid w:val="00B27DF6"/>
    <w:rsid w:val="00B316FC"/>
    <w:rsid w:val="00B323B6"/>
    <w:rsid w:val="00B326A0"/>
    <w:rsid w:val="00B334F5"/>
    <w:rsid w:val="00B33770"/>
    <w:rsid w:val="00B3377F"/>
    <w:rsid w:val="00B337CA"/>
    <w:rsid w:val="00B34766"/>
    <w:rsid w:val="00B34BF8"/>
    <w:rsid w:val="00B35939"/>
    <w:rsid w:val="00B35A8C"/>
    <w:rsid w:val="00B35C32"/>
    <w:rsid w:val="00B35C7D"/>
    <w:rsid w:val="00B369E9"/>
    <w:rsid w:val="00B36F28"/>
    <w:rsid w:val="00B372CC"/>
    <w:rsid w:val="00B37333"/>
    <w:rsid w:val="00B37469"/>
    <w:rsid w:val="00B37B65"/>
    <w:rsid w:val="00B40843"/>
    <w:rsid w:val="00B40C00"/>
    <w:rsid w:val="00B4104C"/>
    <w:rsid w:val="00B41992"/>
    <w:rsid w:val="00B42029"/>
    <w:rsid w:val="00B42253"/>
    <w:rsid w:val="00B42F35"/>
    <w:rsid w:val="00B433D9"/>
    <w:rsid w:val="00B438CB"/>
    <w:rsid w:val="00B446FD"/>
    <w:rsid w:val="00B454E2"/>
    <w:rsid w:val="00B45D5F"/>
    <w:rsid w:val="00B4678E"/>
    <w:rsid w:val="00B467D0"/>
    <w:rsid w:val="00B46C30"/>
    <w:rsid w:val="00B46D1F"/>
    <w:rsid w:val="00B46DA2"/>
    <w:rsid w:val="00B47531"/>
    <w:rsid w:val="00B47BF0"/>
    <w:rsid w:val="00B47ED6"/>
    <w:rsid w:val="00B506F3"/>
    <w:rsid w:val="00B50CA8"/>
    <w:rsid w:val="00B50D14"/>
    <w:rsid w:val="00B518F7"/>
    <w:rsid w:val="00B5202F"/>
    <w:rsid w:val="00B521AC"/>
    <w:rsid w:val="00B525A2"/>
    <w:rsid w:val="00B525BD"/>
    <w:rsid w:val="00B5341A"/>
    <w:rsid w:val="00B53E24"/>
    <w:rsid w:val="00B5441C"/>
    <w:rsid w:val="00B54879"/>
    <w:rsid w:val="00B55A82"/>
    <w:rsid w:val="00B565C0"/>
    <w:rsid w:val="00B569EC"/>
    <w:rsid w:val="00B56A24"/>
    <w:rsid w:val="00B578B2"/>
    <w:rsid w:val="00B57993"/>
    <w:rsid w:val="00B6116F"/>
    <w:rsid w:val="00B61B6E"/>
    <w:rsid w:val="00B61CF4"/>
    <w:rsid w:val="00B61D71"/>
    <w:rsid w:val="00B62F01"/>
    <w:rsid w:val="00B63014"/>
    <w:rsid w:val="00B6342C"/>
    <w:rsid w:val="00B63863"/>
    <w:rsid w:val="00B63E7D"/>
    <w:rsid w:val="00B63F3C"/>
    <w:rsid w:val="00B641C8"/>
    <w:rsid w:val="00B643EF"/>
    <w:rsid w:val="00B64454"/>
    <w:rsid w:val="00B65967"/>
    <w:rsid w:val="00B65C94"/>
    <w:rsid w:val="00B65D81"/>
    <w:rsid w:val="00B65E62"/>
    <w:rsid w:val="00B6602D"/>
    <w:rsid w:val="00B667AD"/>
    <w:rsid w:val="00B66CDF"/>
    <w:rsid w:val="00B67283"/>
    <w:rsid w:val="00B675D1"/>
    <w:rsid w:val="00B67749"/>
    <w:rsid w:val="00B67DFF"/>
    <w:rsid w:val="00B67E54"/>
    <w:rsid w:val="00B700D4"/>
    <w:rsid w:val="00B70704"/>
    <w:rsid w:val="00B708FE"/>
    <w:rsid w:val="00B70A00"/>
    <w:rsid w:val="00B70C0F"/>
    <w:rsid w:val="00B70E1B"/>
    <w:rsid w:val="00B70F86"/>
    <w:rsid w:val="00B71A05"/>
    <w:rsid w:val="00B7206C"/>
    <w:rsid w:val="00B72105"/>
    <w:rsid w:val="00B72A0A"/>
    <w:rsid w:val="00B73725"/>
    <w:rsid w:val="00B73829"/>
    <w:rsid w:val="00B7432C"/>
    <w:rsid w:val="00B753EB"/>
    <w:rsid w:val="00B7542F"/>
    <w:rsid w:val="00B75876"/>
    <w:rsid w:val="00B75900"/>
    <w:rsid w:val="00B75946"/>
    <w:rsid w:val="00B75F19"/>
    <w:rsid w:val="00B776B3"/>
    <w:rsid w:val="00B80163"/>
    <w:rsid w:val="00B80269"/>
    <w:rsid w:val="00B802CE"/>
    <w:rsid w:val="00B803E5"/>
    <w:rsid w:val="00B821BD"/>
    <w:rsid w:val="00B82279"/>
    <w:rsid w:val="00B82AE3"/>
    <w:rsid w:val="00B82BB7"/>
    <w:rsid w:val="00B82EA4"/>
    <w:rsid w:val="00B82FDF"/>
    <w:rsid w:val="00B83A9E"/>
    <w:rsid w:val="00B83B32"/>
    <w:rsid w:val="00B83BC0"/>
    <w:rsid w:val="00B83DA9"/>
    <w:rsid w:val="00B842CE"/>
    <w:rsid w:val="00B843FB"/>
    <w:rsid w:val="00B8532B"/>
    <w:rsid w:val="00B85E2C"/>
    <w:rsid w:val="00B8601A"/>
    <w:rsid w:val="00B86AC9"/>
    <w:rsid w:val="00B86F52"/>
    <w:rsid w:val="00B87B6E"/>
    <w:rsid w:val="00B87C11"/>
    <w:rsid w:val="00B901C3"/>
    <w:rsid w:val="00B9072F"/>
    <w:rsid w:val="00B90C72"/>
    <w:rsid w:val="00B90E25"/>
    <w:rsid w:val="00B912A9"/>
    <w:rsid w:val="00B915FC"/>
    <w:rsid w:val="00B91FD2"/>
    <w:rsid w:val="00B9284F"/>
    <w:rsid w:val="00B93C04"/>
    <w:rsid w:val="00B9507B"/>
    <w:rsid w:val="00B9780F"/>
    <w:rsid w:val="00BA0078"/>
    <w:rsid w:val="00BA0126"/>
    <w:rsid w:val="00BA11BB"/>
    <w:rsid w:val="00BA13AB"/>
    <w:rsid w:val="00BA1813"/>
    <w:rsid w:val="00BA1D5A"/>
    <w:rsid w:val="00BA2064"/>
    <w:rsid w:val="00BA26CB"/>
    <w:rsid w:val="00BA2E15"/>
    <w:rsid w:val="00BA4349"/>
    <w:rsid w:val="00BA4AC3"/>
    <w:rsid w:val="00BA4CBA"/>
    <w:rsid w:val="00BA512D"/>
    <w:rsid w:val="00BA59C2"/>
    <w:rsid w:val="00BA6B90"/>
    <w:rsid w:val="00BA7869"/>
    <w:rsid w:val="00BA7C40"/>
    <w:rsid w:val="00BB04E3"/>
    <w:rsid w:val="00BB0E92"/>
    <w:rsid w:val="00BB13A7"/>
    <w:rsid w:val="00BB20DB"/>
    <w:rsid w:val="00BB237F"/>
    <w:rsid w:val="00BB26E9"/>
    <w:rsid w:val="00BB3AE1"/>
    <w:rsid w:val="00BB6F53"/>
    <w:rsid w:val="00BB778B"/>
    <w:rsid w:val="00BB79BD"/>
    <w:rsid w:val="00BB7B4A"/>
    <w:rsid w:val="00BB7FEA"/>
    <w:rsid w:val="00BC04DD"/>
    <w:rsid w:val="00BC06FE"/>
    <w:rsid w:val="00BC0A2B"/>
    <w:rsid w:val="00BC11B9"/>
    <w:rsid w:val="00BC18BA"/>
    <w:rsid w:val="00BC2AD4"/>
    <w:rsid w:val="00BC2FA1"/>
    <w:rsid w:val="00BC3652"/>
    <w:rsid w:val="00BC3C94"/>
    <w:rsid w:val="00BC3DBF"/>
    <w:rsid w:val="00BC3EC1"/>
    <w:rsid w:val="00BC4E1E"/>
    <w:rsid w:val="00BC522E"/>
    <w:rsid w:val="00BC5D70"/>
    <w:rsid w:val="00BC6AD9"/>
    <w:rsid w:val="00BC6CF9"/>
    <w:rsid w:val="00BC6F4C"/>
    <w:rsid w:val="00BC745F"/>
    <w:rsid w:val="00BC772C"/>
    <w:rsid w:val="00BD0B16"/>
    <w:rsid w:val="00BD0C65"/>
    <w:rsid w:val="00BD0F93"/>
    <w:rsid w:val="00BD1E01"/>
    <w:rsid w:val="00BD20E9"/>
    <w:rsid w:val="00BD2DBE"/>
    <w:rsid w:val="00BD2F8E"/>
    <w:rsid w:val="00BD323E"/>
    <w:rsid w:val="00BD3925"/>
    <w:rsid w:val="00BD3FBF"/>
    <w:rsid w:val="00BD4249"/>
    <w:rsid w:val="00BD47CB"/>
    <w:rsid w:val="00BD4EFF"/>
    <w:rsid w:val="00BD5963"/>
    <w:rsid w:val="00BD596C"/>
    <w:rsid w:val="00BD66B3"/>
    <w:rsid w:val="00BD7314"/>
    <w:rsid w:val="00BD76E3"/>
    <w:rsid w:val="00BD797C"/>
    <w:rsid w:val="00BD7C73"/>
    <w:rsid w:val="00BE00D2"/>
    <w:rsid w:val="00BE00DA"/>
    <w:rsid w:val="00BE0629"/>
    <w:rsid w:val="00BE0667"/>
    <w:rsid w:val="00BE0F63"/>
    <w:rsid w:val="00BE18F7"/>
    <w:rsid w:val="00BE1AE5"/>
    <w:rsid w:val="00BE2023"/>
    <w:rsid w:val="00BE281B"/>
    <w:rsid w:val="00BE2AA4"/>
    <w:rsid w:val="00BE2F57"/>
    <w:rsid w:val="00BE3226"/>
    <w:rsid w:val="00BE3881"/>
    <w:rsid w:val="00BE4E76"/>
    <w:rsid w:val="00BE5025"/>
    <w:rsid w:val="00BE503E"/>
    <w:rsid w:val="00BE58FC"/>
    <w:rsid w:val="00BE5AA6"/>
    <w:rsid w:val="00BE6107"/>
    <w:rsid w:val="00BE62BE"/>
    <w:rsid w:val="00BE6BDE"/>
    <w:rsid w:val="00BE71B7"/>
    <w:rsid w:val="00BE7417"/>
    <w:rsid w:val="00BE7A7D"/>
    <w:rsid w:val="00BF0BA1"/>
    <w:rsid w:val="00BF1334"/>
    <w:rsid w:val="00BF181F"/>
    <w:rsid w:val="00BF1AB8"/>
    <w:rsid w:val="00BF2CFD"/>
    <w:rsid w:val="00BF3399"/>
    <w:rsid w:val="00BF34C8"/>
    <w:rsid w:val="00BF363B"/>
    <w:rsid w:val="00BF37B5"/>
    <w:rsid w:val="00BF42F0"/>
    <w:rsid w:val="00BF44D2"/>
    <w:rsid w:val="00BF4CD3"/>
    <w:rsid w:val="00BF5052"/>
    <w:rsid w:val="00BF5149"/>
    <w:rsid w:val="00BF5D23"/>
    <w:rsid w:val="00BF614D"/>
    <w:rsid w:val="00BF6832"/>
    <w:rsid w:val="00BF79C7"/>
    <w:rsid w:val="00C009E6"/>
    <w:rsid w:val="00C00CC7"/>
    <w:rsid w:val="00C0137F"/>
    <w:rsid w:val="00C016C3"/>
    <w:rsid w:val="00C01786"/>
    <w:rsid w:val="00C02040"/>
    <w:rsid w:val="00C025CB"/>
    <w:rsid w:val="00C03132"/>
    <w:rsid w:val="00C04136"/>
    <w:rsid w:val="00C05AC2"/>
    <w:rsid w:val="00C05D7C"/>
    <w:rsid w:val="00C05E68"/>
    <w:rsid w:val="00C064F9"/>
    <w:rsid w:val="00C0664F"/>
    <w:rsid w:val="00C06DF4"/>
    <w:rsid w:val="00C077E6"/>
    <w:rsid w:val="00C07E51"/>
    <w:rsid w:val="00C1031F"/>
    <w:rsid w:val="00C10AD9"/>
    <w:rsid w:val="00C10DA0"/>
    <w:rsid w:val="00C1123A"/>
    <w:rsid w:val="00C12569"/>
    <w:rsid w:val="00C1288D"/>
    <w:rsid w:val="00C13061"/>
    <w:rsid w:val="00C133E7"/>
    <w:rsid w:val="00C13F16"/>
    <w:rsid w:val="00C14A08"/>
    <w:rsid w:val="00C14B7E"/>
    <w:rsid w:val="00C15045"/>
    <w:rsid w:val="00C1540D"/>
    <w:rsid w:val="00C15828"/>
    <w:rsid w:val="00C16E6C"/>
    <w:rsid w:val="00C17080"/>
    <w:rsid w:val="00C17BBA"/>
    <w:rsid w:val="00C17FA0"/>
    <w:rsid w:val="00C20373"/>
    <w:rsid w:val="00C21E40"/>
    <w:rsid w:val="00C22932"/>
    <w:rsid w:val="00C23832"/>
    <w:rsid w:val="00C246A4"/>
    <w:rsid w:val="00C249F8"/>
    <w:rsid w:val="00C25466"/>
    <w:rsid w:val="00C2554F"/>
    <w:rsid w:val="00C25D94"/>
    <w:rsid w:val="00C26774"/>
    <w:rsid w:val="00C26D09"/>
    <w:rsid w:val="00C273BC"/>
    <w:rsid w:val="00C27710"/>
    <w:rsid w:val="00C27E32"/>
    <w:rsid w:val="00C3037C"/>
    <w:rsid w:val="00C30E99"/>
    <w:rsid w:val="00C311E8"/>
    <w:rsid w:val="00C31687"/>
    <w:rsid w:val="00C318CE"/>
    <w:rsid w:val="00C31941"/>
    <w:rsid w:val="00C3232B"/>
    <w:rsid w:val="00C32555"/>
    <w:rsid w:val="00C340F1"/>
    <w:rsid w:val="00C3421E"/>
    <w:rsid w:val="00C3478A"/>
    <w:rsid w:val="00C34AA7"/>
    <w:rsid w:val="00C35B00"/>
    <w:rsid w:val="00C361FD"/>
    <w:rsid w:val="00C3640D"/>
    <w:rsid w:val="00C371AE"/>
    <w:rsid w:val="00C3795C"/>
    <w:rsid w:val="00C37F80"/>
    <w:rsid w:val="00C401E7"/>
    <w:rsid w:val="00C4056A"/>
    <w:rsid w:val="00C41039"/>
    <w:rsid w:val="00C42395"/>
    <w:rsid w:val="00C423EE"/>
    <w:rsid w:val="00C430CC"/>
    <w:rsid w:val="00C4369A"/>
    <w:rsid w:val="00C438D3"/>
    <w:rsid w:val="00C4551E"/>
    <w:rsid w:val="00C455CD"/>
    <w:rsid w:val="00C45BCF"/>
    <w:rsid w:val="00C4693B"/>
    <w:rsid w:val="00C470C5"/>
    <w:rsid w:val="00C473AB"/>
    <w:rsid w:val="00C473BA"/>
    <w:rsid w:val="00C478DB"/>
    <w:rsid w:val="00C50413"/>
    <w:rsid w:val="00C5085B"/>
    <w:rsid w:val="00C50B8D"/>
    <w:rsid w:val="00C51CA9"/>
    <w:rsid w:val="00C51FD3"/>
    <w:rsid w:val="00C528D4"/>
    <w:rsid w:val="00C539D8"/>
    <w:rsid w:val="00C54DD9"/>
    <w:rsid w:val="00C55B13"/>
    <w:rsid w:val="00C55B75"/>
    <w:rsid w:val="00C571A9"/>
    <w:rsid w:val="00C571DB"/>
    <w:rsid w:val="00C5736E"/>
    <w:rsid w:val="00C576D5"/>
    <w:rsid w:val="00C57B4A"/>
    <w:rsid w:val="00C57E6F"/>
    <w:rsid w:val="00C603D4"/>
    <w:rsid w:val="00C60476"/>
    <w:rsid w:val="00C613C5"/>
    <w:rsid w:val="00C625D2"/>
    <w:rsid w:val="00C62650"/>
    <w:rsid w:val="00C62776"/>
    <w:rsid w:val="00C632C1"/>
    <w:rsid w:val="00C63B20"/>
    <w:rsid w:val="00C63E4F"/>
    <w:rsid w:val="00C644F0"/>
    <w:rsid w:val="00C6530E"/>
    <w:rsid w:val="00C6562C"/>
    <w:rsid w:val="00C65E85"/>
    <w:rsid w:val="00C65FBA"/>
    <w:rsid w:val="00C66FC3"/>
    <w:rsid w:val="00C67CF5"/>
    <w:rsid w:val="00C70086"/>
    <w:rsid w:val="00C70E9C"/>
    <w:rsid w:val="00C71717"/>
    <w:rsid w:val="00C71D97"/>
    <w:rsid w:val="00C720FD"/>
    <w:rsid w:val="00C72755"/>
    <w:rsid w:val="00C72DB6"/>
    <w:rsid w:val="00C7301E"/>
    <w:rsid w:val="00C73AD9"/>
    <w:rsid w:val="00C73C14"/>
    <w:rsid w:val="00C73C21"/>
    <w:rsid w:val="00C74453"/>
    <w:rsid w:val="00C744FF"/>
    <w:rsid w:val="00C74CE5"/>
    <w:rsid w:val="00C75878"/>
    <w:rsid w:val="00C75991"/>
    <w:rsid w:val="00C75CC4"/>
    <w:rsid w:val="00C75CCB"/>
    <w:rsid w:val="00C75DF7"/>
    <w:rsid w:val="00C76060"/>
    <w:rsid w:val="00C76644"/>
    <w:rsid w:val="00C767B0"/>
    <w:rsid w:val="00C76875"/>
    <w:rsid w:val="00C7748B"/>
    <w:rsid w:val="00C776D7"/>
    <w:rsid w:val="00C77F10"/>
    <w:rsid w:val="00C80BCE"/>
    <w:rsid w:val="00C810A1"/>
    <w:rsid w:val="00C811A7"/>
    <w:rsid w:val="00C81491"/>
    <w:rsid w:val="00C82BF0"/>
    <w:rsid w:val="00C83D16"/>
    <w:rsid w:val="00C8463B"/>
    <w:rsid w:val="00C84A81"/>
    <w:rsid w:val="00C84D8D"/>
    <w:rsid w:val="00C84F67"/>
    <w:rsid w:val="00C854ED"/>
    <w:rsid w:val="00C8629E"/>
    <w:rsid w:val="00C90609"/>
    <w:rsid w:val="00C91E2A"/>
    <w:rsid w:val="00C91F33"/>
    <w:rsid w:val="00C9287B"/>
    <w:rsid w:val="00C92F27"/>
    <w:rsid w:val="00C93BBB"/>
    <w:rsid w:val="00C9416C"/>
    <w:rsid w:val="00C9419D"/>
    <w:rsid w:val="00C9435B"/>
    <w:rsid w:val="00C9439F"/>
    <w:rsid w:val="00C944AA"/>
    <w:rsid w:val="00C94B2B"/>
    <w:rsid w:val="00C94C76"/>
    <w:rsid w:val="00C9509F"/>
    <w:rsid w:val="00C955D2"/>
    <w:rsid w:val="00C96109"/>
    <w:rsid w:val="00C96A76"/>
    <w:rsid w:val="00C97106"/>
    <w:rsid w:val="00C97130"/>
    <w:rsid w:val="00C9729F"/>
    <w:rsid w:val="00C975BD"/>
    <w:rsid w:val="00CA042F"/>
    <w:rsid w:val="00CA0882"/>
    <w:rsid w:val="00CA0894"/>
    <w:rsid w:val="00CA0EEB"/>
    <w:rsid w:val="00CA1E79"/>
    <w:rsid w:val="00CA294B"/>
    <w:rsid w:val="00CA2F26"/>
    <w:rsid w:val="00CA30D8"/>
    <w:rsid w:val="00CA379A"/>
    <w:rsid w:val="00CA3A47"/>
    <w:rsid w:val="00CA3C9F"/>
    <w:rsid w:val="00CA3CA8"/>
    <w:rsid w:val="00CA4167"/>
    <w:rsid w:val="00CA41E0"/>
    <w:rsid w:val="00CA4363"/>
    <w:rsid w:val="00CA69A0"/>
    <w:rsid w:val="00CA6B99"/>
    <w:rsid w:val="00CA75A9"/>
    <w:rsid w:val="00CA7AA5"/>
    <w:rsid w:val="00CB0FD9"/>
    <w:rsid w:val="00CB1095"/>
    <w:rsid w:val="00CB11AE"/>
    <w:rsid w:val="00CB1841"/>
    <w:rsid w:val="00CB3036"/>
    <w:rsid w:val="00CB39A9"/>
    <w:rsid w:val="00CB3C54"/>
    <w:rsid w:val="00CB4595"/>
    <w:rsid w:val="00CB4999"/>
    <w:rsid w:val="00CB4E74"/>
    <w:rsid w:val="00CB5128"/>
    <w:rsid w:val="00CB59EB"/>
    <w:rsid w:val="00CB62E3"/>
    <w:rsid w:val="00CB6B60"/>
    <w:rsid w:val="00CB6C36"/>
    <w:rsid w:val="00CB7959"/>
    <w:rsid w:val="00CC088E"/>
    <w:rsid w:val="00CC0AA4"/>
    <w:rsid w:val="00CC0BFF"/>
    <w:rsid w:val="00CC0C25"/>
    <w:rsid w:val="00CC0C74"/>
    <w:rsid w:val="00CC13A6"/>
    <w:rsid w:val="00CC236B"/>
    <w:rsid w:val="00CC28E4"/>
    <w:rsid w:val="00CC2B8F"/>
    <w:rsid w:val="00CC2CE8"/>
    <w:rsid w:val="00CC34EF"/>
    <w:rsid w:val="00CC4C46"/>
    <w:rsid w:val="00CC4CE0"/>
    <w:rsid w:val="00CC4E5B"/>
    <w:rsid w:val="00CC5B89"/>
    <w:rsid w:val="00CC60FF"/>
    <w:rsid w:val="00CC6148"/>
    <w:rsid w:val="00CC61F5"/>
    <w:rsid w:val="00CC6E1E"/>
    <w:rsid w:val="00CC76A9"/>
    <w:rsid w:val="00CC7F38"/>
    <w:rsid w:val="00CD16A6"/>
    <w:rsid w:val="00CD1927"/>
    <w:rsid w:val="00CD1CFE"/>
    <w:rsid w:val="00CD2952"/>
    <w:rsid w:val="00CD2C1A"/>
    <w:rsid w:val="00CD2F39"/>
    <w:rsid w:val="00CD317A"/>
    <w:rsid w:val="00CD3320"/>
    <w:rsid w:val="00CD3495"/>
    <w:rsid w:val="00CD4176"/>
    <w:rsid w:val="00CD439B"/>
    <w:rsid w:val="00CD4BFF"/>
    <w:rsid w:val="00CD52A2"/>
    <w:rsid w:val="00CD5805"/>
    <w:rsid w:val="00CD6213"/>
    <w:rsid w:val="00CD65DA"/>
    <w:rsid w:val="00CD6A98"/>
    <w:rsid w:val="00CD7592"/>
    <w:rsid w:val="00CD786B"/>
    <w:rsid w:val="00CD7AEA"/>
    <w:rsid w:val="00CD7DE4"/>
    <w:rsid w:val="00CD7E46"/>
    <w:rsid w:val="00CE0638"/>
    <w:rsid w:val="00CE0735"/>
    <w:rsid w:val="00CE1754"/>
    <w:rsid w:val="00CE208D"/>
    <w:rsid w:val="00CE24E6"/>
    <w:rsid w:val="00CE2C9F"/>
    <w:rsid w:val="00CE3162"/>
    <w:rsid w:val="00CE4033"/>
    <w:rsid w:val="00CE4414"/>
    <w:rsid w:val="00CE4A1D"/>
    <w:rsid w:val="00CE4FBA"/>
    <w:rsid w:val="00CE5603"/>
    <w:rsid w:val="00CE5741"/>
    <w:rsid w:val="00CE57E2"/>
    <w:rsid w:val="00CE6764"/>
    <w:rsid w:val="00CE6B35"/>
    <w:rsid w:val="00CE78CE"/>
    <w:rsid w:val="00CF05E1"/>
    <w:rsid w:val="00CF0A54"/>
    <w:rsid w:val="00CF116C"/>
    <w:rsid w:val="00CF1D3A"/>
    <w:rsid w:val="00CF212C"/>
    <w:rsid w:val="00CF2DBB"/>
    <w:rsid w:val="00CF37C4"/>
    <w:rsid w:val="00CF3D23"/>
    <w:rsid w:val="00CF3DED"/>
    <w:rsid w:val="00CF58A6"/>
    <w:rsid w:val="00CF67A2"/>
    <w:rsid w:val="00CF6CB3"/>
    <w:rsid w:val="00CF6DEF"/>
    <w:rsid w:val="00CF6FEF"/>
    <w:rsid w:val="00CF7B21"/>
    <w:rsid w:val="00CF7FB8"/>
    <w:rsid w:val="00D00527"/>
    <w:rsid w:val="00D005A2"/>
    <w:rsid w:val="00D00616"/>
    <w:rsid w:val="00D00A6D"/>
    <w:rsid w:val="00D00AA2"/>
    <w:rsid w:val="00D00CA1"/>
    <w:rsid w:val="00D02C72"/>
    <w:rsid w:val="00D04D92"/>
    <w:rsid w:val="00D0571F"/>
    <w:rsid w:val="00D061F0"/>
    <w:rsid w:val="00D06BE5"/>
    <w:rsid w:val="00D06EF2"/>
    <w:rsid w:val="00D07164"/>
    <w:rsid w:val="00D077A2"/>
    <w:rsid w:val="00D1010E"/>
    <w:rsid w:val="00D1088E"/>
    <w:rsid w:val="00D109C7"/>
    <w:rsid w:val="00D10B25"/>
    <w:rsid w:val="00D111DA"/>
    <w:rsid w:val="00D11DAD"/>
    <w:rsid w:val="00D12FF1"/>
    <w:rsid w:val="00D13478"/>
    <w:rsid w:val="00D13553"/>
    <w:rsid w:val="00D137C1"/>
    <w:rsid w:val="00D14762"/>
    <w:rsid w:val="00D14D81"/>
    <w:rsid w:val="00D14F75"/>
    <w:rsid w:val="00D1547D"/>
    <w:rsid w:val="00D1585D"/>
    <w:rsid w:val="00D15CE7"/>
    <w:rsid w:val="00D15CF8"/>
    <w:rsid w:val="00D160E4"/>
    <w:rsid w:val="00D16D32"/>
    <w:rsid w:val="00D16F32"/>
    <w:rsid w:val="00D16F91"/>
    <w:rsid w:val="00D176C3"/>
    <w:rsid w:val="00D176CA"/>
    <w:rsid w:val="00D179D9"/>
    <w:rsid w:val="00D17CF8"/>
    <w:rsid w:val="00D17F0B"/>
    <w:rsid w:val="00D201A9"/>
    <w:rsid w:val="00D21BDE"/>
    <w:rsid w:val="00D22A2D"/>
    <w:rsid w:val="00D22C0D"/>
    <w:rsid w:val="00D236C5"/>
    <w:rsid w:val="00D2378E"/>
    <w:rsid w:val="00D239EE"/>
    <w:rsid w:val="00D24E06"/>
    <w:rsid w:val="00D256EF"/>
    <w:rsid w:val="00D25E0E"/>
    <w:rsid w:val="00D264F7"/>
    <w:rsid w:val="00D2668C"/>
    <w:rsid w:val="00D27510"/>
    <w:rsid w:val="00D27DA1"/>
    <w:rsid w:val="00D27E72"/>
    <w:rsid w:val="00D3045D"/>
    <w:rsid w:val="00D30909"/>
    <w:rsid w:val="00D30B51"/>
    <w:rsid w:val="00D310FA"/>
    <w:rsid w:val="00D313EB"/>
    <w:rsid w:val="00D32014"/>
    <w:rsid w:val="00D321E1"/>
    <w:rsid w:val="00D32A44"/>
    <w:rsid w:val="00D32A4E"/>
    <w:rsid w:val="00D32CB0"/>
    <w:rsid w:val="00D332FA"/>
    <w:rsid w:val="00D333FC"/>
    <w:rsid w:val="00D33EBC"/>
    <w:rsid w:val="00D34BD4"/>
    <w:rsid w:val="00D35FD2"/>
    <w:rsid w:val="00D36A17"/>
    <w:rsid w:val="00D36F93"/>
    <w:rsid w:val="00D37035"/>
    <w:rsid w:val="00D3713E"/>
    <w:rsid w:val="00D3766F"/>
    <w:rsid w:val="00D3774A"/>
    <w:rsid w:val="00D379F2"/>
    <w:rsid w:val="00D37A5A"/>
    <w:rsid w:val="00D37C0F"/>
    <w:rsid w:val="00D40561"/>
    <w:rsid w:val="00D40A14"/>
    <w:rsid w:val="00D42426"/>
    <w:rsid w:val="00D42567"/>
    <w:rsid w:val="00D4392F"/>
    <w:rsid w:val="00D43F40"/>
    <w:rsid w:val="00D446C4"/>
    <w:rsid w:val="00D45821"/>
    <w:rsid w:val="00D4585D"/>
    <w:rsid w:val="00D45D08"/>
    <w:rsid w:val="00D45F11"/>
    <w:rsid w:val="00D46476"/>
    <w:rsid w:val="00D4771C"/>
    <w:rsid w:val="00D502F6"/>
    <w:rsid w:val="00D5071F"/>
    <w:rsid w:val="00D50833"/>
    <w:rsid w:val="00D50AE0"/>
    <w:rsid w:val="00D51AC2"/>
    <w:rsid w:val="00D526B0"/>
    <w:rsid w:val="00D52A6D"/>
    <w:rsid w:val="00D52CE5"/>
    <w:rsid w:val="00D5314B"/>
    <w:rsid w:val="00D53425"/>
    <w:rsid w:val="00D5427C"/>
    <w:rsid w:val="00D54A92"/>
    <w:rsid w:val="00D54F69"/>
    <w:rsid w:val="00D55A65"/>
    <w:rsid w:val="00D56874"/>
    <w:rsid w:val="00D56BFF"/>
    <w:rsid w:val="00D608DB"/>
    <w:rsid w:val="00D617FF"/>
    <w:rsid w:val="00D61BC4"/>
    <w:rsid w:val="00D61D63"/>
    <w:rsid w:val="00D6335E"/>
    <w:rsid w:val="00D63E77"/>
    <w:rsid w:val="00D64443"/>
    <w:rsid w:val="00D64630"/>
    <w:rsid w:val="00D655C8"/>
    <w:rsid w:val="00D67420"/>
    <w:rsid w:val="00D67D41"/>
    <w:rsid w:val="00D70600"/>
    <w:rsid w:val="00D70714"/>
    <w:rsid w:val="00D7075D"/>
    <w:rsid w:val="00D707B1"/>
    <w:rsid w:val="00D714CD"/>
    <w:rsid w:val="00D7254C"/>
    <w:rsid w:val="00D72BD6"/>
    <w:rsid w:val="00D72C47"/>
    <w:rsid w:val="00D7322D"/>
    <w:rsid w:val="00D7338A"/>
    <w:rsid w:val="00D73B20"/>
    <w:rsid w:val="00D76DB3"/>
    <w:rsid w:val="00D76E82"/>
    <w:rsid w:val="00D770D1"/>
    <w:rsid w:val="00D77914"/>
    <w:rsid w:val="00D8076C"/>
    <w:rsid w:val="00D80D30"/>
    <w:rsid w:val="00D811A2"/>
    <w:rsid w:val="00D81404"/>
    <w:rsid w:val="00D81532"/>
    <w:rsid w:val="00D82366"/>
    <w:rsid w:val="00D828E9"/>
    <w:rsid w:val="00D83384"/>
    <w:rsid w:val="00D83462"/>
    <w:rsid w:val="00D83A40"/>
    <w:rsid w:val="00D84820"/>
    <w:rsid w:val="00D84926"/>
    <w:rsid w:val="00D85136"/>
    <w:rsid w:val="00D8513C"/>
    <w:rsid w:val="00D85172"/>
    <w:rsid w:val="00D85255"/>
    <w:rsid w:val="00D85F56"/>
    <w:rsid w:val="00D85FD1"/>
    <w:rsid w:val="00D85FF5"/>
    <w:rsid w:val="00D86074"/>
    <w:rsid w:val="00D87B6A"/>
    <w:rsid w:val="00D907D2"/>
    <w:rsid w:val="00D91603"/>
    <w:rsid w:val="00D91CB5"/>
    <w:rsid w:val="00D91D66"/>
    <w:rsid w:val="00D91EA0"/>
    <w:rsid w:val="00D925ED"/>
    <w:rsid w:val="00D93605"/>
    <w:rsid w:val="00D94195"/>
    <w:rsid w:val="00D94A87"/>
    <w:rsid w:val="00D9515E"/>
    <w:rsid w:val="00D954DD"/>
    <w:rsid w:val="00D957F4"/>
    <w:rsid w:val="00D95C70"/>
    <w:rsid w:val="00D95F17"/>
    <w:rsid w:val="00D966DA"/>
    <w:rsid w:val="00D96954"/>
    <w:rsid w:val="00D96ED3"/>
    <w:rsid w:val="00D97AF2"/>
    <w:rsid w:val="00D97CB0"/>
    <w:rsid w:val="00DA0003"/>
    <w:rsid w:val="00DA11CF"/>
    <w:rsid w:val="00DA22CD"/>
    <w:rsid w:val="00DA30D5"/>
    <w:rsid w:val="00DA356F"/>
    <w:rsid w:val="00DA4051"/>
    <w:rsid w:val="00DA559A"/>
    <w:rsid w:val="00DA563C"/>
    <w:rsid w:val="00DA57D9"/>
    <w:rsid w:val="00DA5942"/>
    <w:rsid w:val="00DA6523"/>
    <w:rsid w:val="00DA66BD"/>
    <w:rsid w:val="00DA683C"/>
    <w:rsid w:val="00DA7021"/>
    <w:rsid w:val="00DA72F8"/>
    <w:rsid w:val="00DA7797"/>
    <w:rsid w:val="00DA77AC"/>
    <w:rsid w:val="00DA7A84"/>
    <w:rsid w:val="00DB0088"/>
    <w:rsid w:val="00DB00A1"/>
    <w:rsid w:val="00DB024E"/>
    <w:rsid w:val="00DB09F1"/>
    <w:rsid w:val="00DB0CE5"/>
    <w:rsid w:val="00DB1C32"/>
    <w:rsid w:val="00DB2017"/>
    <w:rsid w:val="00DB2AF1"/>
    <w:rsid w:val="00DB3017"/>
    <w:rsid w:val="00DB3117"/>
    <w:rsid w:val="00DB3164"/>
    <w:rsid w:val="00DB45C7"/>
    <w:rsid w:val="00DB45CD"/>
    <w:rsid w:val="00DB483C"/>
    <w:rsid w:val="00DB62DF"/>
    <w:rsid w:val="00DB76A2"/>
    <w:rsid w:val="00DB7C7E"/>
    <w:rsid w:val="00DB7EA6"/>
    <w:rsid w:val="00DC0227"/>
    <w:rsid w:val="00DC09A2"/>
    <w:rsid w:val="00DC0A4B"/>
    <w:rsid w:val="00DC16F0"/>
    <w:rsid w:val="00DC1FE2"/>
    <w:rsid w:val="00DC2807"/>
    <w:rsid w:val="00DC29B8"/>
    <w:rsid w:val="00DC2A83"/>
    <w:rsid w:val="00DC3EC2"/>
    <w:rsid w:val="00DC4033"/>
    <w:rsid w:val="00DC4139"/>
    <w:rsid w:val="00DC496E"/>
    <w:rsid w:val="00DC50E2"/>
    <w:rsid w:val="00DC5356"/>
    <w:rsid w:val="00DC5435"/>
    <w:rsid w:val="00DC5702"/>
    <w:rsid w:val="00DC5853"/>
    <w:rsid w:val="00DC67AC"/>
    <w:rsid w:val="00DC6803"/>
    <w:rsid w:val="00DC691A"/>
    <w:rsid w:val="00DC695E"/>
    <w:rsid w:val="00DC6DF5"/>
    <w:rsid w:val="00DC6E14"/>
    <w:rsid w:val="00DC733D"/>
    <w:rsid w:val="00DC73E0"/>
    <w:rsid w:val="00DC745A"/>
    <w:rsid w:val="00DC79D0"/>
    <w:rsid w:val="00DC7C54"/>
    <w:rsid w:val="00DD016F"/>
    <w:rsid w:val="00DD023B"/>
    <w:rsid w:val="00DD0C9E"/>
    <w:rsid w:val="00DD167F"/>
    <w:rsid w:val="00DD1D3E"/>
    <w:rsid w:val="00DD1F8C"/>
    <w:rsid w:val="00DD3EC3"/>
    <w:rsid w:val="00DD4BDE"/>
    <w:rsid w:val="00DD7459"/>
    <w:rsid w:val="00DD7A23"/>
    <w:rsid w:val="00DD7AB0"/>
    <w:rsid w:val="00DE2890"/>
    <w:rsid w:val="00DE2D2F"/>
    <w:rsid w:val="00DE2D7D"/>
    <w:rsid w:val="00DE381B"/>
    <w:rsid w:val="00DE386D"/>
    <w:rsid w:val="00DE3EA3"/>
    <w:rsid w:val="00DE3F81"/>
    <w:rsid w:val="00DE41E9"/>
    <w:rsid w:val="00DE4233"/>
    <w:rsid w:val="00DE43BD"/>
    <w:rsid w:val="00DE478B"/>
    <w:rsid w:val="00DE497C"/>
    <w:rsid w:val="00DE4ADB"/>
    <w:rsid w:val="00DE4C60"/>
    <w:rsid w:val="00DE4F8D"/>
    <w:rsid w:val="00DE5709"/>
    <w:rsid w:val="00DE5748"/>
    <w:rsid w:val="00DE612C"/>
    <w:rsid w:val="00DE6637"/>
    <w:rsid w:val="00DE701C"/>
    <w:rsid w:val="00DE7045"/>
    <w:rsid w:val="00DE7D13"/>
    <w:rsid w:val="00DF027F"/>
    <w:rsid w:val="00DF063F"/>
    <w:rsid w:val="00DF18FB"/>
    <w:rsid w:val="00DF25ED"/>
    <w:rsid w:val="00DF2B94"/>
    <w:rsid w:val="00DF2DA9"/>
    <w:rsid w:val="00DF359A"/>
    <w:rsid w:val="00DF3780"/>
    <w:rsid w:val="00DF42F3"/>
    <w:rsid w:val="00DF4507"/>
    <w:rsid w:val="00DF4A44"/>
    <w:rsid w:val="00DF5826"/>
    <w:rsid w:val="00DF5F48"/>
    <w:rsid w:val="00DF66E5"/>
    <w:rsid w:val="00DF69A1"/>
    <w:rsid w:val="00DF69B6"/>
    <w:rsid w:val="00DF73B6"/>
    <w:rsid w:val="00E00F0A"/>
    <w:rsid w:val="00E00F9F"/>
    <w:rsid w:val="00E0103E"/>
    <w:rsid w:val="00E014AD"/>
    <w:rsid w:val="00E019E1"/>
    <w:rsid w:val="00E01ABE"/>
    <w:rsid w:val="00E01FE6"/>
    <w:rsid w:val="00E02AF1"/>
    <w:rsid w:val="00E02B0D"/>
    <w:rsid w:val="00E03047"/>
    <w:rsid w:val="00E041D7"/>
    <w:rsid w:val="00E05826"/>
    <w:rsid w:val="00E075BE"/>
    <w:rsid w:val="00E07919"/>
    <w:rsid w:val="00E10468"/>
    <w:rsid w:val="00E10A18"/>
    <w:rsid w:val="00E1157B"/>
    <w:rsid w:val="00E1187F"/>
    <w:rsid w:val="00E1289A"/>
    <w:rsid w:val="00E12D40"/>
    <w:rsid w:val="00E12F61"/>
    <w:rsid w:val="00E132C3"/>
    <w:rsid w:val="00E1442F"/>
    <w:rsid w:val="00E146EB"/>
    <w:rsid w:val="00E149B7"/>
    <w:rsid w:val="00E14CD1"/>
    <w:rsid w:val="00E1558A"/>
    <w:rsid w:val="00E1583A"/>
    <w:rsid w:val="00E15DDF"/>
    <w:rsid w:val="00E15EEE"/>
    <w:rsid w:val="00E1603E"/>
    <w:rsid w:val="00E16557"/>
    <w:rsid w:val="00E16D80"/>
    <w:rsid w:val="00E17760"/>
    <w:rsid w:val="00E17A7E"/>
    <w:rsid w:val="00E20774"/>
    <w:rsid w:val="00E21107"/>
    <w:rsid w:val="00E215BB"/>
    <w:rsid w:val="00E216E6"/>
    <w:rsid w:val="00E21FC4"/>
    <w:rsid w:val="00E22182"/>
    <w:rsid w:val="00E22184"/>
    <w:rsid w:val="00E2298E"/>
    <w:rsid w:val="00E23643"/>
    <w:rsid w:val="00E23AE4"/>
    <w:rsid w:val="00E24151"/>
    <w:rsid w:val="00E245ED"/>
    <w:rsid w:val="00E24DF0"/>
    <w:rsid w:val="00E24FFC"/>
    <w:rsid w:val="00E25379"/>
    <w:rsid w:val="00E2605A"/>
    <w:rsid w:val="00E26EA8"/>
    <w:rsid w:val="00E27275"/>
    <w:rsid w:val="00E27CA5"/>
    <w:rsid w:val="00E30144"/>
    <w:rsid w:val="00E306FC"/>
    <w:rsid w:val="00E30903"/>
    <w:rsid w:val="00E30C18"/>
    <w:rsid w:val="00E316C1"/>
    <w:rsid w:val="00E3209B"/>
    <w:rsid w:val="00E321DC"/>
    <w:rsid w:val="00E324C7"/>
    <w:rsid w:val="00E33238"/>
    <w:rsid w:val="00E339BD"/>
    <w:rsid w:val="00E33B8B"/>
    <w:rsid w:val="00E34106"/>
    <w:rsid w:val="00E34697"/>
    <w:rsid w:val="00E354F8"/>
    <w:rsid w:val="00E35529"/>
    <w:rsid w:val="00E35945"/>
    <w:rsid w:val="00E35A73"/>
    <w:rsid w:val="00E36EFC"/>
    <w:rsid w:val="00E37C61"/>
    <w:rsid w:val="00E410A5"/>
    <w:rsid w:val="00E41C62"/>
    <w:rsid w:val="00E437F5"/>
    <w:rsid w:val="00E43983"/>
    <w:rsid w:val="00E43E68"/>
    <w:rsid w:val="00E4497C"/>
    <w:rsid w:val="00E44A09"/>
    <w:rsid w:val="00E45A92"/>
    <w:rsid w:val="00E460DE"/>
    <w:rsid w:val="00E47962"/>
    <w:rsid w:val="00E507D6"/>
    <w:rsid w:val="00E50D76"/>
    <w:rsid w:val="00E50FCB"/>
    <w:rsid w:val="00E5179F"/>
    <w:rsid w:val="00E5275A"/>
    <w:rsid w:val="00E5294B"/>
    <w:rsid w:val="00E53920"/>
    <w:rsid w:val="00E53D57"/>
    <w:rsid w:val="00E5500E"/>
    <w:rsid w:val="00E55155"/>
    <w:rsid w:val="00E55330"/>
    <w:rsid w:val="00E55A1D"/>
    <w:rsid w:val="00E56067"/>
    <w:rsid w:val="00E56523"/>
    <w:rsid w:val="00E57151"/>
    <w:rsid w:val="00E573F1"/>
    <w:rsid w:val="00E5747E"/>
    <w:rsid w:val="00E57A97"/>
    <w:rsid w:val="00E60952"/>
    <w:rsid w:val="00E60F99"/>
    <w:rsid w:val="00E617DC"/>
    <w:rsid w:val="00E6195D"/>
    <w:rsid w:val="00E626A5"/>
    <w:rsid w:val="00E62CE7"/>
    <w:rsid w:val="00E63406"/>
    <w:rsid w:val="00E637C7"/>
    <w:rsid w:val="00E6397A"/>
    <w:rsid w:val="00E63D30"/>
    <w:rsid w:val="00E64B20"/>
    <w:rsid w:val="00E64F85"/>
    <w:rsid w:val="00E66514"/>
    <w:rsid w:val="00E66988"/>
    <w:rsid w:val="00E67D51"/>
    <w:rsid w:val="00E67F5F"/>
    <w:rsid w:val="00E70426"/>
    <w:rsid w:val="00E70730"/>
    <w:rsid w:val="00E707E4"/>
    <w:rsid w:val="00E723D5"/>
    <w:rsid w:val="00E72491"/>
    <w:rsid w:val="00E731C4"/>
    <w:rsid w:val="00E73904"/>
    <w:rsid w:val="00E754EF"/>
    <w:rsid w:val="00E759C8"/>
    <w:rsid w:val="00E76BD7"/>
    <w:rsid w:val="00E76ECD"/>
    <w:rsid w:val="00E774A7"/>
    <w:rsid w:val="00E8057C"/>
    <w:rsid w:val="00E81D00"/>
    <w:rsid w:val="00E81ED9"/>
    <w:rsid w:val="00E8202A"/>
    <w:rsid w:val="00E82872"/>
    <w:rsid w:val="00E82933"/>
    <w:rsid w:val="00E82C10"/>
    <w:rsid w:val="00E82DDC"/>
    <w:rsid w:val="00E82ED2"/>
    <w:rsid w:val="00E8323A"/>
    <w:rsid w:val="00E832C0"/>
    <w:rsid w:val="00E833AB"/>
    <w:rsid w:val="00E85489"/>
    <w:rsid w:val="00E85501"/>
    <w:rsid w:val="00E8552C"/>
    <w:rsid w:val="00E85B5B"/>
    <w:rsid w:val="00E85D89"/>
    <w:rsid w:val="00E865A5"/>
    <w:rsid w:val="00E86D37"/>
    <w:rsid w:val="00E87252"/>
    <w:rsid w:val="00E873A2"/>
    <w:rsid w:val="00E87A06"/>
    <w:rsid w:val="00E87BCE"/>
    <w:rsid w:val="00E907DC"/>
    <w:rsid w:val="00E90822"/>
    <w:rsid w:val="00E90B6B"/>
    <w:rsid w:val="00E90C43"/>
    <w:rsid w:val="00E90CD6"/>
    <w:rsid w:val="00E910FE"/>
    <w:rsid w:val="00E915E8"/>
    <w:rsid w:val="00E918D9"/>
    <w:rsid w:val="00E91C6C"/>
    <w:rsid w:val="00E92BA9"/>
    <w:rsid w:val="00E9304A"/>
    <w:rsid w:val="00E93565"/>
    <w:rsid w:val="00E95550"/>
    <w:rsid w:val="00E95D41"/>
    <w:rsid w:val="00E96020"/>
    <w:rsid w:val="00E96C0C"/>
    <w:rsid w:val="00E96DC4"/>
    <w:rsid w:val="00E970E0"/>
    <w:rsid w:val="00E977F7"/>
    <w:rsid w:val="00EA03F2"/>
    <w:rsid w:val="00EA1310"/>
    <w:rsid w:val="00EA1B39"/>
    <w:rsid w:val="00EA1DC5"/>
    <w:rsid w:val="00EA3D86"/>
    <w:rsid w:val="00EA4551"/>
    <w:rsid w:val="00EA4C1B"/>
    <w:rsid w:val="00EA4D5D"/>
    <w:rsid w:val="00EA622F"/>
    <w:rsid w:val="00EA6640"/>
    <w:rsid w:val="00EA667D"/>
    <w:rsid w:val="00EA68E4"/>
    <w:rsid w:val="00EA75D6"/>
    <w:rsid w:val="00EA7726"/>
    <w:rsid w:val="00EA7BB7"/>
    <w:rsid w:val="00EA7F76"/>
    <w:rsid w:val="00EB01A9"/>
    <w:rsid w:val="00EB0FB9"/>
    <w:rsid w:val="00EB1F29"/>
    <w:rsid w:val="00EB2179"/>
    <w:rsid w:val="00EB2B80"/>
    <w:rsid w:val="00EB3177"/>
    <w:rsid w:val="00EB36A5"/>
    <w:rsid w:val="00EB3E94"/>
    <w:rsid w:val="00EB4426"/>
    <w:rsid w:val="00EB45F1"/>
    <w:rsid w:val="00EB48D1"/>
    <w:rsid w:val="00EB4AB2"/>
    <w:rsid w:val="00EB4FF0"/>
    <w:rsid w:val="00EB51E0"/>
    <w:rsid w:val="00EB57A0"/>
    <w:rsid w:val="00EB57EF"/>
    <w:rsid w:val="00EB614E"/>
    <w:rsid w:val="00EB641F"/>
    <w:rsid w:val="00EB6BA4"/>
    <w:rsid w:val="00EB7401"/>
    <w:rsid w:val="00EB7B80"/>
    <w:rsid w:val="00EB7BC0"/>
    <w:rsid w:val="00EC070D"/>
    <w:rsid w:val="00EC07B3"/>
    <w:rsid w:val="00EC0CCD"/>
    <w:rsid w:val="00EC1679"/>
    <w:rsid w:val="00EC1B01"/>
    <w:rsid w:val="00EC29BC"/>
    <w:rsid w:val="00EC41B9"/>
    <w:rsid w:val="00EC43D8"/>
    <w:rsid w:val="00EC4575"/>
    <w:rsid w:val="00EC45C9"/>
    <w:rsid w:val="00EC462B"/>
    <w:rsid w:val="00EC4E1C"/>
    <w:rsid w:val="00EC5048"/>
    <w:rsid w:val="00EC533A"/>
    <w:rsid w:val="00EC5561"/>
    <w:rsid w:val="00EC5685"/>
    <w:rsid w:val="00EC6547"/>
    <w:rsid w:val="00EC697D"/>
    <w:rsid w:val="00EC699F"/>
    <w:rsid w:val="00EC6A92"/>
    <w:rsid w:val="00EC7C07"/>
    <w:rsid w:val="00ED0A0A"/>
    <w:rsid w:val="00ED1856"/>
    <w:rsid w:val="00ED1BC2"/>
    <w:rsid w:val="00ED1BC3"/>
    <w:rsid w:val="00ED20DB"/>
    <w:rsid w:val="00ED2BB6"/>
    <w:rsid w:val="00ED305A"/>
    <w:rsid w:val="00ED36FC"/>
    <w:rsid w:val="00ED3A20"/>
    <w:rsid w:val="00ED3B7C"/>
    <w:rsid w:val="00ED3F27"/>
    <w:rsid w:val="00ED4401"/>
    <w:rsid w:val="00ED46F8"/>
    <w:rsid w:val="00ED4777"/>
    <w:rsid w:val="00ED4A26"/>
    <w:rsid w:val="00ED4CE8"/>
    <w:rsid w:val="00ED5752"/>
    <w:rsid w:val="00ED57E5"/>
    <w:rsid w:val="00ED587A"/>
    <w:rsid w:val="00ED6AB9"/>
    <w:rsid w:val="00ED6C5C"/>
    <w:rsid w:val="00ED7467"/>
    <w:rsid w:val="00ED76B9"/>
    <w:rsid w:val="00EE05CF"/>
    <w:rsid w:val="00EE0FF8"/>
    <w:rsid w:val="00EE12FB"/>
    <w:rsid w:val="00EE18DE"/>
    <w:rsid w:val="00EE2B7D"/>
    <w:rsid w:val="00EE41D7"/>
    <w:rsid w:val="00EE60C1"/>
    <w:rsid w:val="00EE6A46"/>
    <w:rsid w:val="00EE6E3F"/>
    <w:rsid w:val="00EE740C"/>
    <w:rsid w:val="00EE7C87"/>
    <w:rsid w:val="00EE7F75"/>
    <w:rsid w:val="00EF05CC"/>
    <w:rsid w:val="00EF07B2"/>
    <w:rsid w:val="00EF07FD"/>
    <w:rsid w:val="00EF08CF"/>
    <w:rsid w:val="00EF0FDA"/>
    <w:rsid w:val="00EF125D"/>
    <w:rsid w:val="00EF1C1C"/>
    <w:rsid w:val="00EF1C82"/>
    <w:rsid w:val="00EF20CC"/>
    <w:rsid w:val="00EF2DBA"/>
    <w:rsid w:val="00EF2E92"/>
    <w:rsid w:val="00EF3665"/>
    <w:rsid w:val="00EF384D"/>
    <w:rsid w:val="00EF3971"/>
    <w:rsid w:val="00EF4608"/>
    <w:rsid w:val="00EF4936"/>
    <w:rsid w:val="00EF49D3"/>
    <w:rsid w:val="00EF4E08"/>
    <w:rsid w:val="00EF53A7"/>
    <w:rsid w:val="00EF5798"/>
    <w:rsid w:val="00EF6084"/>
    <w:rsid w:val="00EF6192"/>
    <w:rsid w:val="00EF644B"/>
    <w:rsid w:val="00EF732E"/>
    <w:rsid w:val="00EF7B59"/>
    <w:rsid w:val="00EF7F8D"/>
    <w:rsid w:val="00F00547"/>
    <w:rsid w:val="00F009F1"/>
    <w:rsid w:val="00F013F2"/>
    <w:rsid w:val="00F017AA"/>
    <w:rsid w:val="00F0321A"/>
    <w:rsid w:val="00F03232"/>
    <w:rsid w:val="00F0418C"/>
    <w:rsid w:val="00F0479E"/>
    <w:rsid w:val="00F04907"/>
    <w:rsid w:val="00F04CDD"/>
    <w:rsid w:val="00F04E3A"/>
    <w:rsid w:val="00F051DA"/>
    <w:rsid w:val="00F05245"/>
    <w:rsid w:val="00F05EE0"/>
    <w:rsid w:val="00F06A0D"/>
    <w:rsid w:val="00F06FDA"/>
    <w:rsid w:val="00F073DA"/>
    <w:rsid w:val="00F073EE"/>
    <w:rsid w:val="00F1016E"/>
    <w:rsid w:val="00F1045E"/>
    <w:rsid w:val="00F1091C"/>
    <w:rsid w:val="00F118DB"/>
    <w:rsid w:val="00F119DE"/>
    <w:rsid w:val="00F11AC6"/>
    <w:rsid w:val="00F13558"/>
    <w:rsid w:val="00F14296"/>
    <w:rsid w:val="00F15183"/>
    <w:rsid w:val="00F15CF1"/>
    <w:rsid w:val="00F165D2"/>
    <w:rsid w:val="00F16AE2"/>
    <w:rsid w:val="00F172F9"/>
    <w:rsid w:val="00F17ADB"/>
    <w:rsid w:val="00F2026C"/>
    <w:rsid w:val="00F20D5A"/>
    <w:rsid w:val="00F2141B"/>
    <w:rsid w:val="00F219E0"/>
    <w:rsid w:val="00F22052"/>
    <w:rsid w:val="00F2278C"/>
    <w:rsid w:val="00F228FA"/>
    <w:rsid w:val="00F22EC8"/>
    <w:rsid w:val="00F23273"/>
    <w:rsid w:val="00F23431"/>
    <w:rsid w:val="00F24588"/>
    <w:rsid w:val="00F246AF"/>
    <w:rsid w:val="00F2498D"/>
    <w:rsid w:val="00F24BD1"/>
    <w:rsid w:val="00F24D67"/>
    <w:rsid w:val="00F24D80"/>
    <w:rsid w:val="00F25B96"/>
    <w:rsid w:val="00F262AF"/>
    <w:rsid w:val="00F26B54"/>
    <w:rsid w:val="00F26C4C"/>
    <w:rsid w:val="00F26DC0"/>
    <w:rsid w:val="00F274F7"/>
    <w:rsid w:val="00F27ECF"/>
    <w:rsid w:val="00F3114A"/>
    <w:rsid w:val="00F323FB"/>
    <w:rsid w:val="00F32836"/>
    <w:rsid w:val="00F331F8"/>
    <w:rsid w:val="00F336EF"/>
    <w:rsid w:val="00F34F55"/>
    <w:rsid w:val="00F3593A"/>
    <w:rsid w:val="00F35B52"/>
    <w:rsid w:val="00F367A4"/>
    <w:rsid w:val="00F37553"/>
    <w:rsid w:val="00F37E94"/>
    <w:rsid w:val="00F402C7"/>
    <w:rsid w:val="00F40318"/>
    <w:rsid w:val="00F40ABD"/>
    <w:rsid w:val="00F40AC4"/>
    <w:rsid w:val="00F414AF"/>
    <w:rsid w:val="00F4218F"/>
    <w:rsid w:val="00F42F11"/>
    <w:rsid w:val="00F43259"/>
    <w:rsid w:val="00F4328E"/>
    <w:rsid w:val="00F44BF2"/>
    <w:rsid w:val="00F44F11"/>
    <w:rsid w:val="00F4515D"/>
    <w:rsid w:val="00F45579"/>
    <w:rsid w:val="00F45DD1"/>
    <w:rsid w:val="00F45FD4"/>
    <w:rsid w:val="00F46439"/>
    <w:rsid w:val="00F46738"/>
    <w:rsid w:val="00F46E57"/>
    <w:rsid w:val="00F471AC"/>
    <w:rsid w:val="00F4755F"/>
    <w:rsid w:val="00F477D0"/>
    <w:rsid w:val="00F47F4C"/>
    <w:rsid w:val="00F50C0C"/>
    <w:rsid w:val="00F51102"/>
    <w:rsid w:val="00F512D7"/>
    <w:rsid w:val="00F51D51"/>
    <w:rsid w:val="00F5228A"/>
    <w:rsid w:val="00F529BB"/>
    <w:rsid w:val="00F53B35"/>
    <w:rsid w:val="00F53E34"/>
    <w:rsid w:val="00F53EAA"/>
    <w:rsid w:val="00F54433"/>
    <w:rsid w:val="00F54D54"/>
    <w:rsid w:val="00F55382"/>
    <w:rsid w:val="00F5589F"/>
    <w:rsid w:val="00F56A67"/>
    <w:rsid w:val="00F56E0D"/>
    <w:rsid w:val="00F579D7"/>
    <w:rsid w:val="00F57E93"/>
    <w:rsid w:val="00F57EF0"/>
    <w:rsid w:val="00F6060E"/>
    <w:rsid w:val="00F60EB7"/>
    <w:rsid w:val="00F626C2"/>
    <w:rsid w:val="00F63357"/>
    <w:rsid w:val="00F64252"/>
    <w:rsid w:val="00F64828"/>
    <w:rsid w:val="00F64889"/>
    <w:rsid w:val="00F64945"/>
    <w:rsid w:val="00F657A1"/>
    <w:rsid w:val="00F66531"/>
    <w:rsid w:val="00F66744"/>
    <w:rsid w:val="00F66AFB"/>
    <w:rsid w:val="00F66DB4"/>
    <w:rsid w:val="00F671FA"/>
    <w:rsid w:val="00F6721C"/>
    <w:rsid w:val="00F6728A"/>
    <w:rsid w:val="00F70652"/>
    <w:rsid w:val="00F70B16"/>
    <w:rsid w:val="00F70F82"/>
    <w:rsid w:val="00F714F9"/>
    <w:rsid w:val="00F720C6"/>
    <w:rsid w:val="00F727B1"/>
    <w:rsid w:val="00F7362F"/>
    <w:rsid w:val="00F736CB"/>
    <w:rsid w:val="00F73878"/>
    <w:rsid w:val="00F740F1"/>
    <w:rsid w:val="00F74539"/>
    <w:rsid w:val="00F74A2E"/>
    <w:rsid w:val="00F74CBE"/>
    <w:rsid w:val="00F75BAB"/>
    <w:rsid w:val="00F76381"/>
    <w:rsid w:val="00F76E1D"/>
    <w:rsid w:val="00F8062C"/>
    <w:rsid w:val="00F80A75"/>
    <w:rsid w:val="00F82210"/>
    <w:rsid w:val="00F828A6"/>
    <w:rsid w:val="00F82BB8"/>
    <w:rsid w:val="00F83602"/>
    <w:rsid w:val="00F83BBC"/>
    <w:rsid w:val="00F840FD"/>
    <w:rsid w:val="00F84160"/>
    <w:rsid w:val="00F85034"/>
    <w:rsid w:val="00F859A7"/>
    <w:rsid w:val="00F8625C"/>
    <w:rsid w:val="00F86D50"/>
    <w:rsid w:val="00F8707D"/>
    <w:rsid w:val="00F873F1"/>
    <w:rsid w:val="00F876C4"/>
    <w:rsid w:val="00F90175"/>
    <w:rsid w:val="00F9092C"/>
    <w:rsid w:val="00F9191E"/>
    <w:rsid w:val="00F91C89"/>
    <w:rsid w:val="00F934E2"/>
    <w:rsid w:val="00F94060"/>
    <w:rsid w:val="00F9478D"/>
    <w:rsid w:val="00F95D48"/>
    <w:rsid w:val="00F9642F"/>
    <w:rsid w:val="00F96474"/>
    <w:rsid w:val="00F96B59"/>
    <w:rsid w:val="00F97200"/>
    <w:rsid w:val="00FA05A5"/>
    <w:rsid w:val="00FA0ECE"/>
    <w:rsid w:val="00FA1305"/>
    <w:rsid w:val="00FA1430"/>
    <w:rsid w:val="00FA1589"/>
    <w:rsid w:val="00FA1A9A"/>
    <w:rsid w:val="00FA1EF7"/>
    <w:rsid w:val="00FA239E"/>
    <w:rsid w:val="00FA28FD"/>
    <w:rsid w:val="00FA2FB9"/>
    <w:rsid w:val="00FA2FDE"/>
    <w:rsid w:val="00FA30EF"/>
    <w:rsid w:val="00FA32D0"/>
    <w:rsid w:val="00FA3355"/>
    <w:rsid w:val="00FA3638"/>
    <w:rsid w:val="00FA3C36"/>
    <w:rsid w:val="00FA4448"/>
    <w:rsid w:val="00FA4730"/>
    <w:rsid w:val="00FA49A9"/>
    <w:rsid w:val="00FA4C4C"/>
    <w:rsid w:val="00FA4E58"/>
    <w:rsid w:val="00FA59BF"/>
    <w:rsid w:val="00FA5D1A"/>
    <w:rsid w:val="00FA63FF"/>
    <w:rsid w:val="00FA7C0C"/>
    <w:rsid w:val="00FB09C7"/>
    <w:rsid w:val="00FB1338"/>
    <w:rsid w:val="00FB17B0"/>
    <w:rsid w:val="00FB1B1C"/>
    <w:rsid w:val="00FB21FB"/>
    <w:rsid w:val="00FB3A63"/>
    <w:rsid w:val="00FB40F4"/>
    <w:rsid w:val="00FB5123"/>
    <w:rsid w:val="00FB6FC0"/>
    <w:rsid w:val="00FB734C"/>
    <w:rsid w:val="00FB741E"/>
    <w:rsid w:val="00FC0148"/>
    <w:rsid w:val="00FC0904"/>
    <w:rsid w:val="00FC0E7C"/>
    <w:rsid w:val="00FC1078"/>
    <w:rsid w:val="00FC19F6"/>
    <w:rsid w:val="00FC1F13"/>
    <w:rsid w:val="00FC2568"/>
    <w:rsid w:val="00FC26A2"/>
    <w:rsid w:val="00FC2818"/>
    <w:rsid w:val="00FC3D06"/>
    <w:rsid w:val="00FC3E5E"/>
    <w:rsid w:val="00FC3FC0"/>
    <w:rsid w:val="00FC42F4"/>
    <w:rsid w:val="00FC486E"/>
    <w:rsid w:val="00FC4887"/>
    <w:rsid w:val="00FC4D14"/>
    <w:rsid w:val="00FC623B"/>
    <w:rsid w:val="00FC6B07"/>
    <w:rsid w:val="00FC6F95"/>
    <w:rsid w:val="00FC7303"/>
    <w:rsid w:val="00FD07EE"/>
    <w:rsid w:val="00FD083A"/>
    <w:rsid w:val="00FD1055"/>
    <w:rsid w:val="00FD15DD"/>
    <w:rsid w:val="00FD24C4"/>
    <w:rsid w:val="00FD2C38"/>
    <w:rsid w:val="00FD2C5A"/>
    <w:rsid w:val="00FD32FB"/>
    <w:rsid w:val="00FD36D5"/>
    <w:rsid w:val="00FD37FA"/>
    <w:rsid w:val="00FD408E"/>
    <w:rsid w:val="00FD444F"/>
    <w:rsid w:val="00FD4C7F"/>
    <w:rsid w:val="00FD5026"/>
    <w:rsid w:val="00FD5221"/>
    <w:rsid w:val="00FD52E0"/>
    <w:rsid w:val="00FD5DB5"/>
    <w:rsid w:val="00FD5EB1"/>
    <w:rsid w:val="00FD5FDD"/>
    <w:rsid w:val="00FD6032"/>
    <w:rsid w:val="00FD6414"/>
    <w:rsid w:val="00FD66BF"/>
    <w:rsid w:val="00FD67AF"/>
    <w:rsid w:val="00FD6802"/>
    <w:rsid w:val="00FD76D7"/>
    <w:rsid w:val="00FD7811"/>
    <w:rsid w:val="00FD7E01"/>
    <w:rsid w:val="00FE0189"/>
    <w:rsid w:val="00FE0AEB"/>
    <w:rsid w:val="00FE126E"/>
    <w:rsid w:val="00FE1C50"/>
    <w:rsid w:val="00FE33CE"/>
    <w:rsid w:val="00FE3E59"/>
    <w:rsid w:val="00FE3F19"/>
    <w:rsid w:val="00FE471D"/>
    <w:rsid w:val="00FE4A72"/>
    <w:rsid w:val="00FE4DFF"/>
    <w:rsid w:val="00FE57D1"/>
    <w:rsid w:val="00FE7305"/>
    <w:rsid w:val="00FE790E"/>
    <w:rsid w:val="00FE792E"/>
    <w:rsid w:val="00FE7FAC"/>
    <w:rsid w:val="00FF0100"/>
    <w:rsid w:val="00FF063E"/>
    <w:rsid w:val="00FF0715"/>
    <w:rsid w:val="00FF08AC"/>
    <w:rsid w:val="00FF1FF7"/>
    <w:rsid w:val="00FF27C3"/>
    <w:rsid w:val="00FF28C8"/>
    <w:rsid w:val="00FF3DA5"/>
    <w:rsid w:val="00FF4871"/>
    <w:rsid w:val="00FF4C2B"/>
    <w:rsid w:val="00FF57F8"/>
    <w:rsid w:val="00FF6040"/>
    <w:rsid w:val="00FF62ED"/>
    <w:rsid w:val="00FF7B3D"/>
    <w:rsid w:val="00FF7C2F"/>
    <w:rsid w:val="00FF7EAE"/>
    <w:rsid w:val="03AC5ECA"/>
    <w:rsid w:val="04696264"/>
    <w:rsid w:val="091F7025"/>
    <w:rsid w:val="0C50E590"/>
    <w:rsid w:val="0C78E43F"/>
    <w:rsid w:val="10433191"/>
    <w:rsid w:val="14CA4B22"/>
    <w:rsid w:val="1585E44E"/>
    <w:rsid w:val="17C2296C"/>
    <w:rsid w:val="17F84B58"/>
    <w:rsid w:val="18154358"/>
    <w:rsid w:val="186EF35E"/>
    <w:rsid w:val="1EC5C8DF"/>
    <w:rsid w:val="1F7A02A4"/>
    <w:rsid w:val="1F9944F4"/>
    <w:rsid w:val="20FA968A"/>
    <w:rsid w:val="2252484A"/>
    <w:rsid w:val="250F4901"/>
    <w:rsid w:val="26D01ABF"/>
    <w:rsid w:val="29A71CDF"/>
    <w:rsid w:val="2A5EAA6B"/>
    <w:rsid w:val="2B59FD39"/>
    <w:rsid w:val="2BB3DA34"/>
    <w:rsid w:val="2C607697"/>
    <w:rsid w:val="2DC06EDA"/>
    <w:rsid w:val="2DE08466"/>
    <w:rsid w:val="2F77466E"/>
    <w:rsid w:val="32FF83F7"/>
    <w:rsid w:val="3378543E"/>
    <w:rsid w:val="395899EA"/>
    <w:rsid w:val="3AB14713"/>
    <w:rsid w:val="3BBD46FE"/>
    <w:rsid w:val="3E3B38E0"/>
    <w:rsid w:val="4040CFE2"/>
    <w:rsid w:val="4510950C"/>
    <w:rsid w:val="46692A5C"/>
    <w:rsid w:val="46D96FE2"/>
    <w:rsid w:val="487F26E7"/>
    <w:rsid w:val="48B2A133"/>
    <w:rsid w:val="4972692C"/>
    <w:rsid w:val="49A7743F"/>
    <w:rsid w:val="4BCD3995"/>
    <w:rsid w:val="4CBBA926"/>
    <w:rsid w:val="4E539C23"/>
    <w:rsid w:val="4E69CBAA"/>
    <w:rsid w:val="51D8487F"/>
    <w:rsid w:val="530C8049"/>
    <w:rsid w:val="57FABE8C"/>
    <w:rsid w:val="585CB10C"/>
    <w:rsid w:val="64DFDA4C"/>
    <w:rsid w:val="66739B2B"/>
    <w:rsid w:val="6695A332"/>
    <w:rsid w:val="66A7F35E"/>
    <w:rsid w:val="6A93F81D"/>
    <w:rsid w:val="6C9DD1CC"/>
    <w:rsid w:val="70E7E826"/>
    <w:rsid w:val="73F5AE88"/>
    <w:rsid w:val="74D91B8C"/>
    <w:rsid w:val="7716B14D"/>
    <w:rsid w:val="77E78AC1"/>
    <w:rsid w:val="789254C7"/>
    <w:rsid w:val="7AE0D211"/>
    <w:rsid w:val="7DB64B37"/>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7345"/>
    <o:shapelayout v:ext="edit">
      <o:idmap v:ext="edit" data="1"/>
    </o:shapelayout>
  </w:shapeDefaults>
  <w:decimalSymbol w:val=","/>
  <w:listSeparator w:val=";"/>
  <w14:docId w14:val="7EBA8A35"/>
  <w15:docId w15:val="{378462FB-6ABE-42E9-9741-3A943100E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pl-PL"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115A3"/>
    <w:rPr>
      <w:rFonts w:asciiTheme="majorHAnsi" w:hAnsiTheme="majorHAnsi"/>
      <w:sz w:val="24"/>
      <w:szCs w:val="22"/>
      <w:lang w:eastAsia="en-US"/>
    </w:rPr>
  </w:style>
  <w:style w:type="paragraph" w:styleId="Nagwek1">
    <w:name w:val="heading 1"/>
    <w:basedOn w:val="Normalny"/>
    <w:next w:val="Normalny"/>
    <w:link w:val="Nagwek1Znak"/>
    <w:uiPriority w:val="9"/>
    <w:qFormat/>
    <w:rsid w:val="003A6663"/>
    <w:pPr>
      <w:keepNext/>
      <w:spacing w:before="240" w:after="60"/>
      <w:outlineLvl w:val="0"/>
    </w:pPr>
    <w:rPr>
      <w:rFonts w:ascii="Cambria" w:eastAsia="Times New Roman" w:hAnsi="Cambria"/>
      <w:b/>
      <w:bCs/>
      <w:kern w:val="32"/>
      <w:sz w:val="32"/>
      <w:szCs w:val="32"/>
    </w:rPr>
  </w:style>
  <w:style w:type="paragraph" w:styleId="Nagwek2">
    <w:name w:val="heading 2"/>
    <w:basedOn w:val="Normalny"/>
    <w:next w:val="Normalny"/>
    <w:link w:val="Nagwek2Znak"/>
    <w:unhideWhenUsed/>
    <w:qFormat/>
    <w:rsid w:val="003A6663"/>
    <w:pPr>
      <w:keepNext/>
      <w:spacing w:before="240" w:after="60"/>
      <w:outlineLvl w:val="1"/>
    </w:pPr>
    <w:rPr>
      <w:rFonts w:ascii="Cambria" w:eastAsia="Times New Roman" w:hAnsi="Cambria"/>
      <w:b/>
      <w:bCs/>
      <w:i/>
      <w:iCs/>
      <w:sz w:val="28"/>
      <w:szCs w:val="28"/>
    </w:rPr>
  </w:style>
  <w:style w:type="paragraph" w:styleId="Nagwek3">
    <w:name w:val="heading 3"/>
    <w:basedOn w:val="Normalny"/>
    <w:next w:val="Normalny"/>
    <w:link w:val="Nagwek3Znak"/>
    <w:uiPriority w:val="9"/>
    <w:unhideWhenUsed/>
    <w:qFormat/>
    <w:rsid w:val="003A6663"/>
    <w:pPr>
      <w:keepNext/>
      <w:spacing w:before="240" w:after="60"/>
      <w:outlineLvl w:val="2"/>
    </w:pPr>
    <w:rPr>
      <w:rFonts w:ascii="Cambria" w:eastAsia="Times New Roman" w:hAnsi="Cambria"/>
      <w:b/>
      <w:bCs/>
      <w:sz w:val="26"/>
      <w:szCs w:val="26"/>
    </w:rPr>
  </w:style>
  <w:style w:type="paragraph" w:styleId="Nagwek5">
    <w:name w:val="heading 5"/>
    <w:basedOn w:val="Normalny"/>
    <w:next w:val="Normalny"/>
    <w:link w:val="Nagwek5Znak"/>
    <w:qFormat/>
    <w:rsid w:val="0092751D"/>
    <w:pPr>
      <w:keepNext/>
      <w:outlineLvl w:val="4"/>
    </w:pPr>
    <w:rPr>
      <w:rFonts w:eastAsia="Times New Roman"/>
      <w:b/>
      <w:sz w:val="26"/>
      <w:szCs w:val="20"/>
      <w:u w:val="single"/>
      <w:lang w:eastAsia="pl-PL"/>
    </w:rPr>
  </w:style>
  <w:style w:type="paragraph" w:styleId="Nagwek6">
    <w:name w:val="heading 6"/>
    <w:basedOn w:val="Normalny"/>
    <w:next w:val="Normalny"/>
    <w:link w:val="Nagwek6Znak"/>
    <w:qFormat/>
    <w:rsid w:val="0092751D"/>
    <w:pPr>
      <w:keepNext/>
      <w:outlineLvl w:val="5"/>
    </w:pPr>
    <w:rPr>
      <w:rFonts w:eastAsia="Times New Roman"/>
      <w:b/>
      <w:sz w:val="26"/>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4C6C0B"/>
    <w:rPr>
      <w:color w:val="0000FF"/>
      <w:u w:val="single"/>
    </w:rPr>
  </w:style>
  <w:style w:type="paragraph" w:customStyle="1" w:styleId="Spis1">
    <w:name w:val="Spis 1"/>
    <w:basedOn w:val="Normalny"/>
    <w:link w:val="Spis1Znak"/>
    <w:qFormat/>
    <w:rsid w:val="009B200D"/>
    <w:pPr>
      <w:autoSpaceDE w:val="0"/>
      <w:autoSpaceDN w:val="0"/>
      <w:adjustRightInd w:val="0"/>
    </w:pPr>
    <w:rPr>
      <w:rFonts w:ascii="Calibri Light" w:hAnsi="Calibri Light"/>
      <w:b/>
      <w:bCs/>
      <w:szCs w:val="24"/>
      <w:lang w:eastAsia="pl-PL"/>
    </w:rPr>
  </w:style>
  <w:style w:type="paragraph" w:customStyle="1" w:styleId="Spis2">
    <w:name w:val="Spis 2"/>
    <w:basedOn w:val="Normalny"/>
    <w:link w:val="Spis2Znak"/>
    <w:qFormat/>
    <w:rsid w:val="009B200D"/>
    <w:pPr>
      <w:autoSpaceDE w:val="0"/>
      <w:autoSpaceDN w:val="0"/>
      <w:adjustRightInd w:val="0"/>
    </w:pPr>
    <w:rPr>
      <w:rFonts w:ascii="Calibri Light" w:hAnsi="Calibri Light"/>
      <w:bCs/>
      <w:szCs w:val="24"/>
      <w:lang w:eastAsia="pl-PL"/>
    </w:rPr>
  </w:style>
  <w:style w:type="character" w:customStyle="1" w:styleId="Spis1Znak">
    <w:name w:val="Spis 1 Znak"/>
    <w:link w:val="Spis1"/>
    <w:rsid w:val="009B200D"/>
    <w:rPr>
      <w:rFonts w:ascii="Calibri Light" w:hAnsi="Calibri Light"/>
      <w:b/>
      <w:bCs/>
      <w:sz w:val="24"/>
      <w:szCs w:val="24"/>
    </w:rPr>
  </w:style>
  <w:style w:type="character" w:customStyle="1" w:styleId="Nagwek1Znak">
    <w:name w:val="Nagłówek 1 Znak"/>
    <w:link w:val="Nagwek1"/>
    <w:uiPriority w:val="9"/>
    <w:rsid w:val="003A6663"/>
    <w:rPr>
      <w:rFonts w:ascii="Cambria" w:eastAsia="Times New Roman" w:hAnsi="Cambria" w:cs="Times New Roman"/>
      <w:b/>
      <w:bCs/>
      <w:kern w:val="32"/>
      <w:sz w:val="32"/>
      <w:szCs w:val="32"/>
      <w:lang w:eastAsia="en-US"/>
    </w:rPr>
  </w:style>
  <w:style w:type="character" w:customStyle="1" w:styleId="Spis2Znak">
    <w:name w:val="Spis 2 Znak"/>
    <w:link w:val="Spis2"/>
    <w:rsid w:val="009B200D"/>
    <w:rPr>
      <w:rFonts w:ascii="Calibri Light" w:hAnsi="Calibri Light"/>
      <w:bCs/>
      <w:sz w:val="24"/>
      <w:szCs w:val="24"/>
    </w:rPr>
  </w:style>
  <w:style w:type="paragraph" w:styleId="Nagwekspisutreci">
    <w:name w:val="TOC Heading"/>
    <w:basedOn w:val="Nagwek1"/>
    <w:next w:val="Normalny"/>
    <w:uiPriority w:val="39"/>
    <w:semiHidden/>
    <w:unhideWhenUsed/>
    <w:qFormat/>
    <w:rsid w:val="003A6663"/>
    <w:pPr>
      <w:keepLines/>
      <w:spacing w:before="480" w:after="0" w:line="276" w:lineRule="auto"/>
      <w:outlineLvl w:val="9"/>
    </w:pPr>
    <w:rPr>
      <w:color w:val="365F91"/>
      <w:kern w:val="0"/>
      <w:sz w:val="28"/>
      <w:szCs w:val="28"/>
      <w:lang w:eastAsia="pl-PL"/>
    </w:rPr>
  </w:style>
  <w:style w:type="character" w:customStyle="1" w:styleId="Nagwek2Znak">
    <w:name w:val="Nagłówek 2 Znak"/>
    <w:link w:val="Nagwek2"/>
    <w:rsid w:val="003A6663"/>
    <w:rPr>
      <w:rFonts w:ascii="Cambria" w:eastAsia="Times New Roman" w:hAnsi="Cambria" w:cs="Times New Roman"/>
      <w:b/>
      <w:bCs/>
      <w:i/>
      <w:iCs/>
      <w:sz w:val="28"/>
      <w:szCs w:val="28"/>
      <w:lang w:eastAsia="en-US"/>
    </w:rPr>
  </w:style>
  <w:style w:type="character" w:customStyle="1" w:styleId="Nagwek3Znak">
    <w:name w:val="Nagłówek 3 Znak"/>
    <w:link w:val="Nagwek3"/>
    <w:uiPriority w:val="9"/>
    <w:rsid w:val="003A6663"/>
    <w:rPr>
      <w:rFonts w:ascii="Cambria" w:eastAsia="Times New Roman" w:hAnsi="Cambria" w:cs="Times New Roman"/>
      <w:b/>
      <w:bCs/>
      <w:sz w:val="26"/>
      <w:szCs w:val="26"/>
      <w:lang w:eastAsia="en-US"/>
    </w:rPr>
  </w:style>
  <w:style w:type="paragraph" w:styleId="Spistreci1">
    <w:name w:val="toc 1"/>
    <w:basedOn w:val="Normalny"/>
    <w:next w:val="Normalny"/>
    <w:autoRedefine/>
    <w:uiPriority w:val="39"/>
    <w:unhideWhenUsed/>
    <w:rsid w:val="00FA32D0"/>
    <w:pPr>
      <w:tabs>
        <w:tab w:val="right" w:leader="dot" w:pos="9060"/>
      </w:tabs>
      <w:jc w:val="both"/>
    </w:pPr>
    <w:rPr>
      <w:b/>
      <w:noProof/>
      <w:szCs w:val="24"/>
    </w:rPr>
  </w:style>
  <w:style w:type="paragraph" w:styleId="Spistreci2">
    <w:name w:val="toc 2"/>
    <w:basedOn w:val="Normalny"/>
    <w:next w:val="Normalny"/>
    <w:autoRedefine/>
    <w:uiPriority w:val="39"/>
    <w:unhideWhenUsed/>
    <w:rsid w:val="00FA32D0"/>
    <w:pPr>
      <w:tabs>
        <w:tab w:val="right" w:leader="dot" w:pos="9062"/>
      </w:tabs>
      <w:jc w:val="both"/>
    </w:pPr>
    <w:rPr>
      <w:rFonts w:ascii="Calibri Light" w:hAnsi="Calibri Light"/>
      <w:b/>
      <w:noProof/>
      <w:szCs w:val="24"/>
    </w:rPr>
  </w:style>
  <w:style w:type="paragraph" w:customStyle="1" w:styleId="Spis3">
    <w:name w:val="Spis 3"/>
    <w:basedOn w:val="Normalny"/>
    <w:link w:val="Spis3Znak"/>
    <w:qFormat/>
    <w:rsid w:val="003A6663"/>
    <w:pPr>
      <w:autoSpaceDE w:val="0"/>
      <w:autoSpaceDN w:val="0"/>
      <w:adjustRightInd w:val="0"/>
    </w:pPr>
    <w:rPr>
      <w:rFonts w:ascii="Calibri Light" w:hAnsi="Calibri Light"/>
      <w:bCs/>
      <w:szCs w:val="24"/>
      <w:lang w:eastAsia="pl-PL"/>
    </w:rPr>
  </w:style>
  <w:style w:type="paragraph" w:styleId="Spistreci3">
    <w:name w:val="toc 3"/>
    <w:basedOn w:val="Normalny"/>
    <w:next w:val="Normalny"/>
    <w:autoRedefine/>
    <w:uiPriority w:val="39"/>
    <w:unhideWhenUsed/>
    <w:rsid w:val="003325A5"/>
    <w:pPr>
      <w:tabs>
        <w:tab w:val="right" w:leader="dot" w:pos="9060"/>
      </w:tabs>
      <w:ind w:left="480"/>
      <w:jc w:val="both"/>
    </w:pPr>
  </w:style>
  <w:style w:type="character" w:customStyle="1" w:styleId="Spis3Znak">
    <w:name w:val="Spis 3 Znak"/>
    <w:link w:val="Spis3"/>
    <w:rsid w:val="003A6663"/>
    <w:rPr>
      <w:rFonts w:ascii="Calibri Light" w:hAnsi="Calibri Light"/>
      <w:bCs/>
      <w:sz w:val="24"/>
      <w:szCs w:val="24"/>
    </w:rPr>
  </w:style>
  <w:style w:type="table" w:styleId="Tabela-Siatka">
    <w:name w:val="Table Grid"/>
    <w:basedOn w:val="Standardowy"/>
    <w:rsid w:val="00F00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dniecieniowanie1akcent2">
    <w:name w:val="Medium Shading 1 Accent 2"/>
    <w:basedOn w:val="Standardowy"/>
    <w:uiPriority w:val="63"/>
    <w:rsid w:val="00F009F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Tekstprzypisudolnego">
    <w:name w:val="footnote text"/>
    <w:basedOn w:val="Normalny"/>
    <w:link w:val="TekstprzypisudolnegoZnak"/>
    <w:uiPriority w:val="99"/>
    <w:unhideWhenUsed/>
    <w:rsid w:val="00FA28FD"/>
    <w:rPr>
      <w:sz w:val="20"/>
      <w:szCs w:val="20"/>
    </w:rPr>
  </w:style>
  <w:style w:type="character" w:customStyle="1" w:styleId="TekstprzypisudolnegoZnak">
    <w:name w:val="Tekst przypisu dolnego Znak"/>
    <w:link w:val="Tekstprzypisudolnego"/>
    <w:uiPriority w:val="99"/>
    <w:rsid w:val="00FA28FD"/>
    <w:rPr>
      <w:lang w:eastAsia="en-US"/>
    </w:rPr>
  </w:style>
  <w:style w:type="character" w:styleId="Odwoanieprzypisudolnego">
    <w:name w:val="footnote reference"/>
    <w:uiPriority w:val="99"/>
    <w:unhideWhenUsed/>
    <w:rsid w:val="00FA28FD"/>
    <w:rPr>
      <w:vertAlign w:val="superscript"/>
    </w:rPr>
  </w:style>
  <w:style w:type="paragraph" w:styleId="Spistreci4">
    <w:name w:val="toc 4"/>
    <w:basedOn w:val="Normalny"/>
    <w:next w:val="Normalny"/>
    <w:autoRedefine/>
    <w:uiPriority w:val="39"/>
    <w:unhideWhenUsed/>
    <w:rsid w:val="00065DA7"/>
    <w:pPr>
      <w:spacing w:after="100" w:line="276" w:lineRule="auto"/>
      <w:ind w:left="660"/>
    </w:pPr>
    <w:rPr>
      <w:rFonts w:ascii="Calibri" w:eastAsia="Times New Roman" w:hAnsi="Calibri"/>
      <w:sz w:val="22"/>
      <w:lang w:eastAsia="pl-PL"/>
    </w:rPr>
  </w:style>
  <w:style w:type="paragraph" w:styleId="Spistreci5">
    <w:name w:val="toc 5"/>
    <w:basedOn w:val="Normalny"/>
    <w:next w:val="Normalny"/>
    <w:autoRedefine/>
    <w:uiPriority w:val="39"/>
    <w:unhideWhenUsed/>
    <w:rsid w:val="00065DA7"/>
    <w:pPr>
      <w:spacing w:after="100" w:line="276" w:lineRule="auto"/>
      <w:ind w:left="880"/>
    </w:pPr>
    <w:rPr>
      <w:rFonts w:ascii="Calibri" w:eastAsia="Times New Roman" w:hAnsi="Calibri"/>
      <w:sz w:val="22"/>
      <w:lang w:eastAsia="pl-PL"/>
    </w:rPr>
  </w:style>
  <w:style w:type="paragraph" w:styleId="Spistreci6">
    <w:name w:val="toc 6"/>
    <w:basedOn w:val="Normalny"/>
    <w:next w:val="Normalny"/>
    <w:autoRedefine/>
    <w:uiPriority w:val="39"/>
    <w:unhideWhenUsed/>
    <w:rsid w:val="00065DA7"/>
    <w:pPr>
      <w:spacing w:after="100" w:line="276" w:lineRule="auto"/>
      <w:ind w:left="1100"/>
    </w:pPr>
    <w:rPr>
      <w:rFonts w:ascii="Calibri" w:eastAsia="Times New Roman" w:hAnsi="Calibri"/>
      <w:sz w:val="22"/>
      <w:lang w:eastAsia="pl-PL"/>
    </w:rPr>
  </w:style>
  <w:style w:type="paragraph" w:styleId="Spistreci7">
    <w:name w:val="toc 7"/>
    <w:basedOn w:val="Normalny"/>
    <w:next w:val="Normalny"/>
    <w:autoRedefine/>
    <w:uiPriority w:val="39"/>
    <w:unhideWhenUsed/>
    <w:rsid w:val="00065DA7"/>
    <w:pPr>
      <w:spacing w:after="100" w:line="276" w:lineRule="auto"/>
      <w:ind w:left="1320"/>
    </w:pPr>
    <w:rPr>
      <w:rFonts w:ascii="Calibri" w:eastAsia="Times New Roman" w:hAnsi="Calibri"/>
      <w:sz w:val="22"/>
      <w:lang w:eastAsia="pl-PL"/>
    </w:rPr>
  </w:style>
  <w:style w:type="paragraph" w:styleId="Spistreci8">
    <w:name w:val="toc 8"/>
    <w:basedOn w:val="Normalny"/>
    <w:next w:val="Normalny"/>
    <w:autoRedefine/>
    <w:uiPriority w:val="39"/>
    <w:unhideWhenUsed/>
    <w:rsid w:val="00065DA7"/>
    <w:pPr>
      <w:spacing w:after="100" w:line="276" w:lineRule="auto"/>
      <w:ind w:left="1540"/>
    </w:pPr>
    <w:rPr>
      <w:rFonts w:ascii="Calibri" w:eastAsia="Times New Roman" w:hAnsi="Calibri"/>
      <w:sz w:val="22"/>
      <w:lang w:eastAsia="pl-PL"/>
    </w:rPr>
  </w:style>
  <w:style w:type="paragraph" w:styleId="Spistreci9">
    <w:name w:val="toc 9"/>
    <w:basedOn w:val="Normalny"/>
    <w:next w:val="Normalny"/>
    <w:autoRedefine/>
    <w:uiPriority w:val="39"/>
    <w:unhideWhenUsed/>
    <w:rsid w:val="00065DA7"/>
    <w:pPr>
      <w:spacing w:after="100" w:line="276" w:lineRule="auto"/>
      <w:ind w:left="1760"/>
    </w:pPr>
    <w:rPr>
      <w:rFonts w:ascii="Calibri" w:eastAsia="Times New Roman" w:hAnsi="Calibri"/>
      <w:sz w:val="22"/>
      <w:lang w:eastAsia="pl-PL"/>
    </w:rPr>
  </w:style>
  <w:style w:type="paragraph" w:styleId="Legenda">
    <w:name w:val="caption"/>
    <w:basedOn w:val="Normalny"/>
    <w:next w:val="Normalny"/>
    <w:uiPriority w:val="35"/>
    <w:unhideWhenUsed/>
    <w:qFormat/>
    <w:rsid w:val="00EA1B39"/>
    <w:rPr>
      <w:b/>
      <w:bCs/>
      <w:sz w:val="20"/>
      <w:szCs w:val="20"/>
    </w:rPr>
  </w:style>
  <w:style w:type="paragraph" w:styleId="Spisilustracji">
    <w:name w:val="table of figures"/>
    <w:basedOn w:val="Normalny"/>
    <w:next w:val="Normalny"/>
    <w:uiPriority w:val="99"/>
    <w:unhideWhenUsed/>
    <w:rsid w:val="00EA1B39"/>
  </w:style>
  <w:style w:type="paragraph" w:customStyle="1" w:styleId="Default">
    <w:name w:val="Default"/>
    <w:rsid w:val="002F432F"/>
    <w:pPr>
      <w:autoSpaceDE w:val="0"/>
      <w:autoSpaceDN w:val="0"/>
      <w:adjustRightInd w:val="0"/>
    </w:pPr>
    <w:rPr>
      <w:rFonts w:ascii="Calibri" w:hAnsi="Calibri" w:cs="Calibri"/>
      <w:color w:val="000000"/>
      <w:sz w:val="24"/>
      <w:szCs w:val="24"/>
      <w:lang w:eastAsia="pl-PL"/>
    </w:rPr>
  </w:style>
  <w:style w:type="paragraph" w:styleId="Akapitzlist">
    <w:name w:val="List Paragraph"/>
    <w:aliases w:val="Nagłówek Drugi,Normal,Akapit z listą3,Chorzów - Akapit z listą,Akapit z listą 1,lubu 1)_wypkt.,K-P_odwolanie,Lublin_odwolanie,Obiekt,List Paragraph,Numerowanie,BulletC,Wyliczanie,Akapit z listą31,Bullets,normalny tekst,Akapit z listą BS"/>
    <w:basedOn w:val="Normalny"/>
    <w:link w:val="AkapitzlistZnak"/>
    <w:uiPriority w:val="34"/>
    <w:qFormat/>
    <w:rsid w:val="00D4392F"/>
    <w:pPr>
      <w:ind w:left="720"/>
      <w:contextualSpacing/>
    </w:pPr>
  </w:style>
  <w:style w:type="paragraph" w:styleId="NormalnyWeb">
    <w:name w:val="Normal (Web)"/>
    <w:aliases w:val=" Znak"/>
    <w:basedOn w:val="Normalny"/>
    <w:link w:val="NormalnyWebZnak"/>
    <w:uiPriority w:val="99"/>
    <w:unhideWhenUsed/>
    <w:rsid w:val="00D4392F"/>
    <w:pPr>
      <w:spacing w:before="100" w:beforeAutospacing="1" w:after="100" w:afterAutospacing="1"/>
    </w:pPr>
    <w:rPr>
      <w:rFonts w:eastAsia="Times New Roman"/>
      <w:szCs w:val="24"/>
      <w:lang w:eastAsia="pl-PL"/>
    </w:rPr>
  </w:style>
  <w:style w:type="character" w:styleId="Uwydatnienie">
    <w:name w:val="Emphasis"/>
    <w:uiPriority w:val="20"/>
    <w:qFormat/>
    <w:rsid w:val="00D4392F"/>
    <w:rPr>
      <w:i/>
      <w:iCs/>
    </w:rPr>
  </w:style>
  <w:style w:type="character" w:styleId="Pogrubienie">
    <w:name w:val="Strong"/>
    <w:uiPriority w:val="22"/>
    <w:qFormat/>
    <w:rsid w:val="00340062"/>
    <w:rPr>
      <w:b/>
      <w:bCs/>
    </w:rPr>
  </w:style>
  <w:style w:type="paragraph" w:customStyle="1" w:styleId="Contenudetableau">
    <w:name w:val="Contenu de tableau"/>
    <w:basedOn w:val="Normalny"/>
    <w:rsid w:val="00340062"/>
    <w:pPr>
      <w:widowControl w:val="0"/>
      <w:suppressLineNumbers/>
      <w:suppressAutoHyphens/>
    </w:pPr>
    <w:rPr>
      <w:rFonts w:eastAsia="SimSun" w:cs="Tahoma"/>
      <w:kern w:val="2"/>
      <w:szCs w:val="24"/>
      <w:lang w:val="fr-FR" w:eastAsia="hi-IN" w:bidi="hi-IN"/>
    </w:rPr>
  </w:style>
  <w:style w:type="paragraph" w:styleId="Tekstpodstawowy">
    <w:name w:val="Body Text"/>
    <w:basedOn w:val="Normalny"/>
    <w:link w:val="TekstpodstawowyZnak"/>
    <w:rsid w:val="005136C7"/>
    <w:pPr>
      <w:tabs>
        <w:tab w:val="left" w:pos="-142"/>
      </w:tabs>
      <w:spacing w:line="360" w:lineRule="auto"/>
      <w:jc w:val="both"/>
    </w:pPr>
    <w:rPr>
      <w:rFonts w:ascii="Arial" w:eastAsia="Times New Roman" w:hAnsi="Arial"/>
      <w:szCs w:val="20"/>
      <w:lang w:eastAsia="pl-PL"/>
    </w:rPr>
  </w:style>
  <w:style w:type="character" w:customStyle="1" w:styleId="TekstpodstawowyZnak">
    <w:name w:val="Tekst podstawowy Znak"/>
    <w:link w:val="Tekstpodstawowy"/>
    <w:rsid w:val="005136C7"/>
    <w:rPr>
      <w:rFonts w:ascii="Arial" w:eastAsia="Times New Roman" w:hAnsi="Arial"/>
      <w:sz w:val="24"/>
    </w:rPr>
  </w:style>
  <w:style w:type="paragraph" w:styleId="Tekstdymka">
    <w:name w:val="Balloon Text"/>
    <w:basedOn w:val="Normalny"/>
    <w:link w:val="TekstdymkaZnak"/>
    <w:uiPriority w:val="99"/>
    <w:semiHidden/>
    <w:unhideWhenUsed/>
    <w:rsid w:val="00541815"/>
    <w:rPr>
      <w:rFonts w:ascii="Segoe UI" w:hAnsi="Segoe UI" w:cs="Segoe UI"/>
      <w:sz w:val="18"/>
      <w:szCs w:val="18"/>
    </w:rPr>
  </w:style>
  <w:style w:type="character" w:customStyle="1" w:styleId="TekstdymkaZnak">
    <w:name w:val="Tekst dymka Znak"/>
    <w:link w:val="Tekstdymka"/>
    <w:uiPriority w:val="99"/>
    <w:semiHidden/>
    <w:rsid w:val="00541815"/>
    <w:rPr>
      <w:rFonts w:ascii="Segoe UI" w:hAnsi="Segoe UI" w:cs="Segoe UI"/>
      <w:sz w:val="18"/>
      <w:szCs w:val="18"/>
      <w:lang w:eastAsia="en-US"/>
    </w:rPr>
  </w:style>
  <w:style w:type="paragraph" w:styleId="Stopka">
    <w:name w:val="footer"/>
    <w:basedOn w:val="Normalny"/>
    <w:link w:val="StopkaZnak"/>
    <w:uiPriority w:val="99"/>
    <w:rsid w:val="00541815"/>
    <w:pPr>
      <w:tabs>
        <w:tab w:val="center" w:pos="4536"/>
        <w:tab w:val="right" w:pos="9072"/>
      </w:tabs>
    </w:pPr>
    <w:rPr>
      <w:rFonts w:eastAsia="Times New Roman"/>
      <w:szCs w:val="24"/>
      <w:lang w:eastAsia="pl-PL"/>
    </w:rPr>
  </w:style>
  <w:style w:type="character" w:customStyle="1" w:styleId="StopkaZnak">
    <w:name w:val="Stopka Znak"/>
    <w:link w:val="Stopka"/>
    <w:uiPriority w:val="99"/>
    <w:rsid w:val="00541815"/>
    <w:rPr>
      <w:rFonts w:eastAsia="Times New Roman"/>
      <w:sz w:val="24"/>
      <w:szCs w:val="24"/>
    </w:rPr>
  </w:style>
  <w:style w:type="paragraph" w:styleId="Bezodstpw">
    <w:name w:val="No Spacing"/>
    <w:uiPriority w:val="1"/>
    <w:qFormat/>
    <w:rsid w:val="002C336B"/>
    <w:rPr>
      <w:rFonts w:eastAsia="Times New Roman"/>
      <w:sz w:val="24"/>
      <w:szCs w:val="24"/>
      <w:lang w:eastAsia="pl-PL"/>
    </w:rPr>
  </w:style>
  <w:style w:type="character" w:customStyle="1" w:styleId="WW-Domylnaczcionkaakapitu">
    <w:name w:val="WW-Domyślna czcionka akapitu"/>
    <w:rsid w:val="008E78C4"/>
  </w:style>
  <w:style w:type="paragraph" w:styleId="Lista">
    <w:name w:val="List"/>
    <w:basedOn w:val="Tekstpodstawowy"/>
    <w:semiHidden/>
    <w:rsid w:val="008E78C4"/>
    <w:pPr>
      <w:tabs>
        <w:tab w:val="clear" w:pos="-142"/>
      </w:tabs>
      <w:suppressAutoHyphens/>
      <w:spacing w:after="120" w:line="240" w:lineRule="auto"/>
      <w:jc w:val="left"/>
    </w:pPr>
    <w:rPr>
      <w:rFonts w:ascii="Times New Roman" w:hAnsi="Times New Roman" w:cs="Tahoma"/>
      <w:szCs w:val="24"/>
      <w:lang w:eastAsia="ar-SA"/>
    </w:rPr>
  </w:style>
  <w:style w:type="paragraph" w:customStyle="1" w:styleId="Legenda1">
    <w:name w:val="Legenda1"/>
    <w:basedOn w:val="Normalny"/>
    <w:rsid w:val="008E78C4"/>
    <w:pPr>
      <w:suppressLineNumbers/>
      <w:suppressAutoHyphens/>
      <w:spacing w:before="120" w:after="120"/>
    </w:pPr>
    <w:rPr>
      <w:rFonts w:eastAsia="Times New Roman" w:cs="Tahoma"/>
      <w:i/>
      <w:iCs/>
      <w:sz w:val="20"/>
      <w:szCs w:val="20"/>
      <w:lang w:eastAsia="ar-SA"/>
    </w:rPr>
  </w:style>
  <w:style w:type="paragraph" w:customStyle="1" w:styleId="Index">
    <w:name w:val="Index"/>
    <w:basedOn w:val="Normalny"/>
    <w:rsid w:val="008E78C4"/>
    <w:pPr>
      <w:suppressLineNumbers/>
      <w:suppressAutoHyphens/>
    </w:pPr>
    <w:rPr>
      <w:rFonts w:eastAsia="Times New Roman" w:cs="Tahoma"/>
      <w:szCs w:val="24"/>
      <w:lang w:eastAsia="ar-SA"/>
    </w:rPr>
  </w:style>
  <w:style w:type="paragraph" w:customStyle="1" w:styleId="WW-Akapitzlist">
    <w:name w:val="WW-Akapit z listą"/>
    <w:basedOn w:val="Normalny"/>
    <w:rsid w:val="008E78C4"/>
    <w:pPr>
      <w:suppressAutoHyphens/>
      <w:ind w:left="708"/>
    </w:pPr>
    <w:rPr>
      <w:rFonts w:eastAsia="Times New Roman"/>
      <w:szCs w:val="24"/>
      <w:lang w:eastAsia="ar-SA"/>
    </w:rPr>
  </w:style>
  <w:style w:type="paragraph" w:customStyle="1" w:styleId="TableContents">
    <w:name w:val="Table Contents"/>
    <w:basedOn w:val="Tekstpodstawowy"/>
    <w:rsid w:val="008E78C4"/>
    <w:pPr>
      <w:suppressLineNumbers/>
      <w:tabs>
        <w:tab w:val="clear" w:pos="-142"/>
      </w:tabs>
      <w:suppressAutoHyphens/>
      <w:spacing w:after="120" w:line="240" w:lineRule="auto"/>
      <w:jc w:val="left"/>
    </w:pPr>
    <w:rPr>
      <w:rFonts w:ascii="Times New Roman" w:hAnsi="Times New Roman"/>
      <w:szCs w:val="24"/>
      <w:lang w:eastAsia="ar-SA"/>
    </w:rPr>
  </w:style>
  <w:style w:type="paragraph" w:customStyle="1" w:styleId="TableHeading">
    <w:name w:val="Table Heading"/>
    <w:basedOn w:val="TableContents"/>
    <w:rsid w:val="008E78C4"/>
    <w:pPr>
      <w:jc w:val="center"/>
    </w:pPr>
    <w:rPr>
      <w:b/>
      <w:bCs/>
      <w:i/>
      <w:iCs/>
    </w:rPr>
  </w:style>
  <w:style w:type="paragraph" w:customStyle="1" w:styleId="WW-Tekstpodstawowy2">
    <w:name w:val="WW-Tekst podstawowy 2"/>
    <w:basedOn w:val="Normalny"/>
    <w:rsid w:val="008E78C4"/>
    <w:pPr>
      <w:suppressAutoHyphens/>
      <w:jc w:val="both"/>
    </w:pPr>
    <w:rPr>
      <w:rFonts w:eastAsia="Times New Roman"/>
      <w:szCs w:val="20"/>
      <w:lang w:eastAsia="ar-SA"/>
    </w:rPr>
  </w:style>
  <w:style w:type="paragraph" w:customStyle="1" w:styleId="WW-Tekstpodstawowy3">
    <w:name w:val="WW-Tekst podstawowy 3"/>
    <w:basedOn w:val="Normalny"/>
    <w:rsid w:val="008E78C4"/>
    <w:pPr>
      <w:suppressAutoHyphens/>
      <w:jc w:val="both"/>
    </w:pPr>
    <w:rPr>
      <w:rFonts w:eastAsia="Times New Roman"/>
      <w:sz w:val="28"/>
      <w:szCs w:val="20"/>
      <w:lang w:eastAsia="ar-SA"/>
    </w:rPr>
  </w:style>
  <w:style w:type="table" w:customStyle="1" w:styleId="Tabela-Siatka1">
    <w:name w:val="Tabela - Siatka1"/>
    <w:basedOn w:val="Standardowy"/>
    <w:next w:val="Tabela-Siatka"/>
    <w:uiPriority w:val="59"/>
    <w:rsid w:val="008E78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itable-pre-wrapped">
    <w:name w:val="editable-pre-wrapped"/>
    <w:rsid w:val="008E78C4"/>
  </w:style>
  <w:style w:type="paragraph" w:customStyle="1" w:styleId="p2">
    <w:name w:val="p2"/>
    <w:basedOn w:val="Normalny"/>
    <w:rsid w:val="008E78C4"/>
    <w:rPr>
      <w:rFonts w:ascii="Helvetica Neue" w:hAnsi="Helvetica Neue"/>
      <w:color w:val="454545"/>
      <w:sz w:val="18"/>
      <w:szCs w:val="18"/>
      <w:lang w:eastAsia="pl-PL"/>
    </w:rPr>
  </w:style>
  <w:style w:type="character" w:customStyle="1" w:styleId="apple-converted-space">
    <w:name w:val="apple-converted-space"/>
    <w:rsid w:val="008E78C4"/>
  </w:style>
  <w:style w:type="paragraph" w:styleId="Tekstpodstawowy2">
    <w:name w:val="Body Text 2"/>
    <w:basedOn w:val="Normalny"/>
    <w:link w:val="Tekstpodstawowy2Znak"/>
    <w:rsid w:val="008E78C4"/>
    <w:pPr>
      <w:spacing w:after="120" w:line="480" w:lineRule="auto"/>
    </w:pPr>
    <w:rPr>
      <w:rFonts w:eastAsia="Times New Roman"/>
      <w:szCs w:val="24"/>
      <w:lang w:eastAsia="pl-PL"/>
    </w:rPr>
  </w:style>
  <w:style w:type="character" w:customStyle="1" w:styleId="Tekstpodstawowy2Znak">
    <w:name w:val="Tekst podstawowy 2 Znak"/>
    <w:link w:val="Tekstpodstawowy2"/>
    <w:rsid w:val="008E78C4"/>
    <w:rPr>
      <w:rFonts w:eastAsia="Times New Roman"/>
      <w:sz w:val="24"/>
      <w:szCs w:val="24"/>
    </w:rPr>
  </w:style>
  <w:style w:type="paragraph" w:customStyle="1" w:styleId="teksttabeli">
    <w:name w:val="tekst tabeli"/>
    <w:basedOn w:val="Normalny"/>
    <w:link w:val="teksttabeliZnak"/>
    <w:qFormat/>
    <w:rsid w:val="00B66CDF"/>
    <w:pPr>
      <w:spacing w:line="276" w:lineRule="auto"/>
      <w:jc w:val="both"/>
    </w:pPr>
    <w:rPr>
      <w:rFonts w:ascii="Calibri" w:eastAsia="Times New Roman" w:hAnsi="Calibri" w:cs="Calibri"/>
      <w:color w:val="000000"/>
      <w:sz w:val="18"/>
      <w:szCs w:val="18"/>
      <w:lang w:eastAsia="pl-PL"/>
    </w:rPr>
  </w:style>
  <w:style w:type="character" w:customStyle="1" w:styleId="teksttabeliZnak">
    <w:name w:val="tekst tabeli Znak"/>
    <w:link w:val="teksttabeli"/>
    <w:rsid w:val="00B66CDF"/>
    <w:rPr>
      <w:rFonts w:ascii="Calibri" w:eastAsia="Times New Roman" w:hAnsi="Calibri" w:cs="Calibri"/>
      <w:color w:val="000000"/>
      <w:sz w:val="18"/>
      <w:szCs w:val="18"/>
    </w:rPr>
  </w:style>
  <w:style w:type="paragraph" w:customStyle="1" w:styleId="Textbody">
    <w:name w:val="Text body"/>
    <w:basedOn w:val="Normalny"/>
    <w:rsid w:val="00C90609"/>
    <w:pPr>
      <w:widowControl w:val="0"/>
      <w:suppressAutoHyphens/>
      <w:autoSpaceDN w:val="0"/>
      <w:spacing w:after="120"/>
      <w:jc w:val="center"/>
      <w:textAlignment w:val="baseline"/>
    </w:pPr>
    <w:rPr>
      <w:rFonts w:eastAsia="SimSun" w:cs="Arial"/>
      <w:kern w:val="3"/>
      <w:szCs w:val="24"/>
      <w:lang w:eastAsia="zh-CN" w:bidi="hi-IN"/>
    </w:rPr>
  </w:style>
  <w:style w:type="paragraph" w:customStyle="1" w:styleId="akapit">
    <w:name w:val="akapit"/>
    <w:basedOn w:val="Normalny"/>
    <w:rsid w:val="00C90609"/>
    <w:pPr>
      <w:spacing w:before="100" w:beforeAutospacing="1" w:after="100" w:afterAutospacing="1"/>
      <w:jc w:val="center"/>
    </w:pPr>
    <w:rPr>
      <w:rFonts w:eastAsia="Times New Roman"/>
      <w:szCs w:val="24"/>
      <w:lang w:eastAsia="pl-PL"/>
    </w:rPr>
  </w:style>
  <w:style w:type="paragraph" w:customStyle="1" w:styleId="DecimalAligned">
    <w:name w:val="Decimal Aligned"/>
    <w:basedOn w:val="Normalny"/>
    <w:uiPriority w:val="40"/>
    <w:qFormat/>
    <w:rsid w:val="00C90609"/>
    <w:pPr>
      <w:tabs>
        <w:tab w:val="decimal" w:pos="360"/>
      </w:tabs>
      <w:spacing w:after="200" w:line="276" w:lineRule="auto"/>
      <w:jc w:val="center"/>
    </w:pPr>
    <w:rPr>
      <w:rFonts w:ascii="Calibri" w:eastAsia="Times New Roman" w:hAnsi="Calibri"/>
      <w:sz w:val="22"/>
    </w:rPr>
  </w:style>
  <w:style w:type="character" w:styleId="Wyrnieniedelikatne">
    <w:name w:val="Subtle Emphasis"/>
    <w:uiPriority w:val="19"/>
    <w:qFormat/>
    <w:rsid w:val="00C90609"/>
    <w:rPr>
      <w:rFonts w:eastAsia="Times New Roman" w:cs="Times New Roman"/>
      <w:bCs w:val="0"/>
      <w:i/>
      <w:iCs/>
      <w:color w:val="808080"/>
      <w:szCs w:val="22"/>
      <w:lang w:val="pl-PL"/>
    </w:rPr>
  </w:style>
  <w:style w:type="table" w:styleId="redniecieniowanie2akcent5">
    <w:name w:val="Medium Shading 2 Accent 5"/>
    <w:basedOn w:val="Standardowy"/>
    <w:uiPriority w:val="64"/>
    <w:rsid w:val="00C90609"/>
    <w:pPr>
      <w:jc w:val="center"/>
    </w:pPr>
    <w:rPr>
      <w:rFonts w:ascii="Calibri" w:eastAsia="Times New Roman"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Jasnecieniowanieakcent5">
    <w:name w:val="Light Shading Accent 5"/>
    <w:basedOn w:val="Standardowy"/>
    <w:uiPriority w:val="60"/>
    <w:rsid w:val="00C90609"/>
    <w:pPr>
      <w:jc w:val="center"/>
    </w:pPr>
    <w:rPr>
      <w:rFonts w:ascii="Calibri" w:hAnsi="Calibri"/>
      <w:color w:val="31849B"/>
      <w:sz w:val="22"/>
      <w:szCs w:val="22"/>
      <w:lang w:eastAsia="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ff62">
    <w:name w:val="ff62"/>
    <w:rsid w:val="00C90609"/>
    <w:rPr>
      <w:rFonts w:ascii="Times New Roman" w:hAnsi="Times New Roman" w:cs="Times New Roman" w:hint="default"/>
    </w:rPr>
  </w:style>
  <w:style w:type="paragraph" w:styleId="Nagwek">
    <w:name w:val="header"/>
    <w:basedOn w:val="Normalny"/>
    <w:link w:val="NagwekZnak"/>
    <w:unhideWhenUsed/>
    <w:rsid w:val="00C90609"/>
    <w:pPr>
      <w:tabs>
        <w:tab w:val="center" w:pos="4536"/>
        <w:tab w:val="right" w:pos="9072"/>
      </w:tabs>
      <w:jc w:val="center"/>
    </w:pPr>
    <w:rPr>
      <w:rFonts w:ascii="Calibri" w:hAnsi="Calibri"/>
      <w:sz w:val="22"/>
    </w:rPr>
  </w:style>
  <w:style w:type="character" w:customStyle="1" w:styleId="NagwekZnak">
    <w:name w:val="Nagłówek Znak"/>
    <w:link w:val="Nagwek"/>
    <w:rsid w:val="00C90609"/>
    <w:rPr>
      <w:rFonts w:ascii="Calibri" w:hAnsi="Calibri"/>
      <w:sz w:val="22"/>
      <w:szCs w:val="22"/>
      <w:lang w:eastAsia="en-US"/>
    </w:rPr>
  </w:style>
  <w:style w:type="table" w:customStyle="1" w:styleId="Tabela-Siatka2">
    <w:name w:val="Tabela - Siatka2"/>
    <w:basedOn w:val="Standardowy"/>
    <w:next w:val="Tabela-Siatka"/>
    <w:uiPriority w:val="39"/>
    <w:rsid w:val="00F01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agłówek Drugi Znak,Normal Znak,Akapit z listą3 Znak,Chorzów - Akapit z listą Znak,Akapit z listą 1 Znak,lubu 1)_wypkt. Znak,K-P_odwolanie Znak,Lublin_odwolanie Znak,Obiekt Znak,List Paragraph Znak,Numerowanie Znak,BulletC Znak"/>
    <w:link w:val="Akapitzlist"/>
    <w:uiPriority w:val="34"/>
    <w:qFormat/>
    <w:rsid w:val="00521BCF"/>
    <w:rPr>
      <w:sz w:val="24"/>
      <w:szCs w:val="22"/>
      <w:lang w:eastAsia="en-US"/>
    </w:rPr>
  </w:style>
  <w:style w:type="paragraph" w:customStyle="1" w:styleId="0tekstpodstawowystrategia">
    <w:name w:val="0_tekst_podstawowy_strategia"/>
    <w:basedOn w:val="Akapitzlist"/>
    <w:link w:val="0tekstpodstawowystrategiaZnak"/>
    <w:qFormat/>
    <w:rsid w:val="00521BCF"/>
    <w:pPr>
      <w:spacing w:line="276" w:lineRule="auto"/>
      <w:ind w:left="0"/>
      <w:jc w:val="both"/>
    </w:pPr>
    <w:rPr>
      <w:rFonts w:eastAsia="Times New Roman"/>
      <w:szCs w:val="24"/>
      <w:lang w:eastAsia="pl-PL"/>
    </w:rPr>
  </w:style>
  <w:style w:type="character" w:customStyle="1" w:styleId="0tekstpodstawowystrategiaZnak">
    <w:name w:val="0_tekst_podstawowy_strategia Znak"/>
    <w:link w:val="0tekstpodstawowystrategia"/>
    <w:rsid w:val="00521BCF"/>
    <w:rPr>
      <w:rFonts w:eastAsia="Times New Roman"/>
      <w:sz w:val="24"/>
      <w:szCs w:val="24"/>
    </w:rPr>
  </w:style>
  <w:style w:type="paragraph" w:customStyle="1" w:styleId="Akapitzlist1">
    <w:name w:val="Akapit z listą1"/>
    <w:basedOn w:val="Normalny"/>
    <w:rsid w:val="00521BCF"/>
    <w:pPr>
      <w:spacing w:before="60" w:after="200" w:line="276" w:lineRule="auto"/>
      <w:ind w:left="720" w:firstLine="567"/>
      <w:jc w:val="both"/>
    </w:pPr>
    <w:rPr>
      <w:rFonts w:ascii="Calibri" w:hAnsi="Calibri" w:cs="Calibri"/>
      <w:sz w:val="20"/>
      <w:szCs w:val="20"/>
    </w:rPr>
  </w:style>
  <w:style w:type="paragraph" w:customStyle="1" w:styleId="Zwyky">
    <w:name w:val="Zwykły"/>
    <w:basedOn w:val="Normalny"/>
    <w:link w:val="ZwykyZnak"/>
    <w:qFormat/>
    <w:rsid w:val="009E67AF"/>
    <w:pPr>
      <w:jc w:val="both"/>
    </w:pPr>
    <w:rPr>
      <w:rFonts w:ascii="Calibri" w:hAnsi="Calibri"/>
    </w:rPr>
  </w:style>
  <w:style w:type="character" w:customStyle="1" w:styleId="ZwykyZnak">
    <w:name w:val="Zwykły Znak"/>
    <w:link w:val="Zwyky"/>
    <w:rsid w:val="009E67AF"/>
    <w:rPr>
      <w:rFonts w:ascii="Calibri" w:hAnsi="Calibri"/>
      <w:sz w:val="24"/>
      <w:szCs w:val="22"/>
      <w:lang w:eastAsia="en-US"/>
    </w:rPr>
  </w:style>
  <w:style w:type="paragraph" w:styleId="Tekstpodstawowywcity">
    <w:name w:val="Body Text Indent"/>
    <w:basedOn w:val="Normalny"/>
    <w:link w:val="TekstpodstawowywcityZnak"/>
    <w:unhideWhenUsed/>
    <w:rsid w:val="001F1CD0"/>
    <w:pPr>
      <w:spacing w:after="120"/>
      <w:ind w:left="283"/>
    </w:pPr>
  </w:style>
  <w:style w:type="character" w:customStyle="1" w:styleId="TekstpodstawowywcityZnak">
    <w:name w:val="Tekst podstawowy wcięty Znak"/>
    <w:link w:val="Tekstpodstawowywcity"/>
    <w:rsid w:val="001F1CD0"/>
    <w:rPr>
      <w:sz w:val="24"/>
      <w:szCs w:val="22"/>
      <w:lang w:eastAsia="en-US"/>
    </w:rPr>
  </w:style>
  <w:style w:type="character" w:customStyle="1" w:styleId="tresc">
    <w:name w:val="tresc"/>
    <w:rsid w:val="00AC7BCF"/>
  </w:style>
  <w:style w:type="character" w:customStyle="1" w:styleId="NormalnyWebZnak">
    <w:name w:val="Normalny (Web) Znak"/>
    <w:aliases w:val=" Znak Znak"/>
    <w:link w:val="NormalnyWeb"/>
    <w:uiPriority w:val="99"/>
    <w:rsid w:val="00002EEE"/>
    <w:rPr>
      <w:rFonts w:eastAsia="Times New Roman"/>
      <w:sz w:val="24"/>
      <w:szCs w:val="24"/>
    </w:rPr>
  </w:style>
  <w:style w:type="paragraph" w:customStyle="1" w:styleId="wsprawie">
    <w:name w:val="w sprawie"/>
    <w:basedOn w:val="Normalny"/>
    <w:rsid w:val="00047A95"/>
    <w:pPr>
      <w:numPr>
        <w:ilvl w:val="1"/>
        <w:numId w:val="43"/>
      </w:numPr>
      <w:spacing w:after="160"/>
      <w:jc w:val="center"/>
    </w:pPr>
    <w:rPr>
      <w:rFonts w:eastAsia="Times New Roman"/>
      <w:b/>
      <w:szCs w:val="20"/>
      <w:lang w:eastAsia="pl-PL"/>
    </w:rPr>
  </w:style>
  <w:style w:type="paragraph" w:customStyle="1" w:styleId="zdnia">
    <w:name w:val="z dnia"/>
    <w:rsid w:val="00047A95"/>
    <w:pPr>
      <w:numPr>
        <w:numId w:val="43"/>
      </w:numPr>
      <w:spacing w:before="80" w:after="160"/>
      <w:jc w:val="center"/>
    </w:pPr>
    <w:rPr>
      <w:rFonts w:eastAsia="Times New Roman"/>
      <w:noProof/>
      <w:sz w:val="24"/>
      <w:lang w:eastAsia="pl-PL"/>
    </w:rPr>
  </w:style>
  <w:style w:type="character" w:customStyle="1" w:styleId="podstawaZnak">
    <w:name w:val="podstawa Znak"/>
    <w:link w:val="podstawa"/>
    <w:locked/>
    <w:rsid w:val="00047A95"/>
    <w:rPr>
      <w:noProof/>
      <w:lang w:eastAsia="pl-PL"/>
    </w:rPr>
  </w:style>
  <w:style w:type="paragraph" w:customStyle="1" w:styleId="podstawa">
    <w:name w:val="podstawa"/>
    <w:link w:val="podstawaZnak"/>
    <w:rsid w:val="00047A95"/>
    <w:pPr>
      <w:numPr>
        <w:ilvl w:val="2"/>
        <w:numId w:val="43"/>
      </w:numPr>
      <w:spacing w:before="80" w:after="240"/>
      <w:jc w:val="both"/>
    </w:pPr>
    <w:rPr>
      <w:noProof/>
      <w:lang w:eastAsia="pl-PL"/>
    </w:rPr>
  </w:style>
  <w:style w:type="paragraph" w:customStyle="1" w:styleId="msolistparagraph0">
    <w:name w:val="msolistparagraph"/>
    <w:basedOn w:val="Normalny"/>
    <w:rsid w:val="00A65D79"/>
    <w:pPr>
      <w:spacing w:before="100" w:beforeAutospacing="1" w:after="100" w:afterAutospacing="1"/>
    </w:pPr>
    <w:rPr>
      <w:rFonts w:eastAsia="Times New Roman"/>
      <w:szCs w:val="24"/>
      <w:lang w:eastAsia="pl-PL"/>
    </w:rPr>
  </w:style>
  <w:style w:type="paragraph" w:customStyle="1" w:styleId="msolistparagraphcxspmiddle">
    <w:name w:val="msolistparagraphcxspmiddle"/>
    <w:basedOn w:val="Normalny"/>
    <w:rsid w:val="00A65D79"/>
    <w:pPr>
      <w:spacing w:before="100" w:beforeAutospacing="1" w:after="100" w:afterAutospacing="1"/>
    </w:pPr>
    <w:rPr>
      <w:rFonts w:eastAsia="Times New Roman"/>
      <w:szCs w:val="24"/>
      <w:lang w:eastAsia="pl-PL"/>
    </w:rPr>
  </w:style>
  <w:style w:type="paragraph" w:customStyle="1" w:styleId="msolistparagraphcxsplast">
    <w:name w:val="msolistparagraphcxsplast"/>
    <w:basedOn w:val="Normalny"/>
    <w:rsid w:val="00A65D79"/>
    <w:pPr>
      <w:spacing w:before="100" w:beforeAutospacing="1" w:after="100" w:afterAutospacing="1"/>
    </w:pPr>
    <w:rPr>
      <w:rFonts w:eastAsia="Times New Roman"/>
      <w:szCs w:val="24"/>
      <w:lang w:eastAsia="pl-PL"/>
    </w:rPr>
  </w:style>
  <w:style w:type="paragraph" w:customStyle="1" w:styleId="Styl122">
    <w:name w:val="Styl1 22"/>
    <w:basedOn w:val="Normalny"/>
    <w:link w:val="Styl122Znak"/>
    <w:qFormat/>
    <w:rsid w:val="00480683"/>
    <w:pPr>
      <w:spacing w:line="360" w:lineRule="auto"/>
      <w:jc w:val="both"/>
    </w:pPr>
    <w:rPr>
      <w:szCs w:val="24"/>
      <w:lang w:eastAsia="pl-PL"/>
    </w:rPr>
  </w:style>
  <w:style w:type="character" w:customStyle="1" w:styleId="Styl122Znak">
    <w:name w:val="Styl1 22 Znak"/>
    <w:link w:val="Styl122"/>
    <w:rsid w:val="00480683"/>
    <w:rPr>
      <w:sz w:val="24"/>
      <w:szCs w:val="24"/>
    </w:rPr>
  </w:style>
  <w:style w:type="paragraph" w:customStyle="1" w:styleId="tretekst">
    <w:name w:val="treść tekst"/>
    <w:basedOn w:val="Normalny"/>
    <w:link w:val="tretekstChar"/>
    <w:qFormat/>
    <w:rsid w:val="00637AB2"/>
    <w:pPr>
      <w:spacing w:before="120" w:after="120" w:line="276" w:lineRule="auto"/>
      <w:jc w:val="both"/>
    </w:pPr>
    <w:rPr>
      <w:rFonts w:ascii="Arial" w:eastAsia="Times New Roman" w:hAnsi="Arial"/>
      <w:sz w:val="20"/>
      <w:szCs w:val="24"/>
    </w:rPr>
  </w:style>
  <w:style w:type="character" w:customStyle="1" w:styleId="tretekstChar">
    <w:name w:val="treść tekst Char"/>
    <w:link w:val="tretekst"/>
    <w:rsid w:val="00637AB2"/>
    <w:rPr>
      <w:rFonts w:ascii="Arial" w:eastAsia="Times New Roman" w:hAnsi="Arial"/>
      <w:szCs w:val="24"/>
      <w:lang w:eastAsia="en-US"/>
    </w:rPr>
  </w:style>
  <w:style w:type="paragraph" w:customStyle="1" w:styleId="Punktor">
    <w:name w:val="Punktor"/>
    <w:link w:val="PunktorZnakZnak"/>
    <w:rsid w:val="002025E9"/>
    <w:pPr>
      <w:widowControl w:val="0"/>
      <w:numPr>
        <w:numId w:val="49"/>
      </w:numPr>
      <w:tabs>
        <w:tab w:val="clear" w:pos="-140"/>
        <w:tab w:val="num" w:pos="0"/>
      </w:tabs>
      <w:spacing w:line="360" w:lineRule="auto"/>
      <w:ind w:left="284"/>
      <w:jc w:val="both"/>
    </w:pPr>
    <w:rPr>
      <w:rFonts w:eastAsia="Times New Roman"/>
      <w:color w:val="000000"/>
      <w:sz w:val="24"/>
      <w:szCs w:val="24"/>
      <w:lang w:eastAsia="pl-PL"/>
    </w:rPr>
  </w:style>
  <w:style w:type="character" w:customStyle="1" w:styleId="PunktorZnakZnak">
    <w:name w:val="Punktor Znak Znak"/>
    <w:link w:val="Punktor"/>
    <w:rsid w:val="002025E9"/>
    <w:rPr>
      <w:rFonts w:eastAsia="Times New Roman"/>
      <w:color w:val="000000"/>
      <w:sz w:val="24"/>
      <w:szCs w:val="24"/>
      <w:lang w:eastAsia="pl-PL"/>
    </w:rPr>
  </w:style>
  <w:style w:type="numbering" w:customStyle="1" w:styleId="WWNum17">
    <w:name w:val="WWNum17"/>
    <w:basedOn w:val="Bezlisty"/>
    <w:rsid w:val="00C94B2B"/>
    <w:pPr>
      <w:numPr>
        <w:numId w:val="51"/>
      </w:numPr>
    </w:pPr>
  </w:style>
  <w:style w:type="paragraph" w:customStyle="1" w:styleId="Tekstpodstawowywcity24">
    <w:name w:val="Tekst podstawowy wcięty 24"/>
    <w:basedOn w:val="Normalny"/>
    <w:rsid w:val="00C94B2B"/>
    <w:pPr>
      <w:suppressAutoHyphens/>
      <w:spacing w:line="100" w:lineRule="atLeast"/>
      <w:ind w:firstLine="567"/>
      <w:jc w:val="both"/>
    </w:pPr>
    <w:rPr>
      <w:rFonts w:eastAsia="Arial"/>
      <w:kern w:val="2"/>
      <w:szCs w:val="28"/>
      <w:lang w:eastAsia="zh-CN" w:bidi="hi-IN"/>
    </w:rPr>
  </w:style>
  <w:style w:type="paragraph" w:customStyle="1" w:styleId="Tekstpodstawowy31">
    <w:name w:val="Tekst podstawowy 31"/>
    <w:basedOn w:val="Normalny"/>
    <w:rsid w:val="00C94B2B"/>
    <w:pPr>
      <w:suppressAutoHyphens/>
      <w:spacing w:after="120"/>
    </w:pPr>
    <w:rPr>
      <w:rFonts w:eastAsia="Times New Roman" w:cs="Calibri"/>
      <w:sz w:val="16"/>
      <w:szCs w:val="16"/>
      <w:lang w:eastAsia="ar-SA"/>
    </w:rPr>
  </w:style>
  <w:style w:type="character" w:customStyle="1" w:styleId="Nagwek5Znak">
    <w:name w:val="Nagłówek 5 Znak"/>
    <w:link w:val="Nagwek5"/>
    <w:rsid w:val="0092751D"/>
    <w:rPr>
      <w:rFonts w:eastAsia="Times New Roman"/>
      <w:b/>
      <w:sz w:val="26"/>
      <w:u w:val="single"/>
    </w:rPr>
  </w:style>
  <w:style w:type="character" w:customStyle="1" w:styleId="Nagwek6Znak">
    <w:name w:val="Nagłówek 6 Znak"/>
    <w:link w:val="Nagwek6"/>
    <w:rsid w:val="0092751D"/>
    <w:rPr>
      <w:rFonts w:eastAsia="Times New Roman"/>
      <w:b/>
      <w:sz w:val="26"/>
    </w:rPr>
  </w:style>
  <w:style w:type="character" w:styleId="Numerstrony">
    <w:name w:val="page number"/>
    <w:rsid w:val="0092751D"/>
  </w:style>
  <w:style w:type="paragraph" w:customStyle="1" w:styleId="Tytuaktu">
    <w:name w:val="Tytuł aktu"/>
    <w:rsid w:val="0092751D"/>
    <w:pPr>
      <w:numPr>
        <w:numId w:val="58"/>
      </w:numPr>
      <w:spacing w:after="120"/>
      <w:jc w:val="center"/>
    </w:pPr>
    <w:rPr>
      <w:rFonts w:eastAsia="Times New Roman"/>
      <w:b/>
      <w:caps/>
      <w:noProof/>
      <w:sz w:val="24"/>
      <w:lang w:eastAsia="pl-PL"/>
    </w:rPr>
  </w:style>
  <w:style w:type="paragraph" w:customStyle="1" w:styleId="paragraf">
    <w:name w:val="paragraf"/>
    <w:basedOn w:val="Normalny"/>
    <w:rsid w:val="0092751D"/>
    <w:pPr>
      <w:numPr>
        <w:ilvl w:val="3"/>
        <w:numId w:val="58"/>
      </w:numPr>
      <w:spacing w:before="80" w:after="240"/>
      <w:jc w:val="both"/>
    </w:pPr>
    <w:rPr>
      <w:rFonts w:eastAsia="Times New Roman"/>
      <w:noProof/>
      <w:szCs w:val="20"/>
      <w:lang w:eastAsia="pl-PL"/>
    </w:rPr>
  </w:style>
  <w:style w:type="paragraph" w:customStyle="1" w:styleId="lit">
    <w:name w:val="lit"/>
    <w:rsid w:val="0092751D"/>
    <w:pPr>
      <w:numPr>
        <w:ilvl w:val="6"/>
        <w:numId w:val="6"/>
      </w:numPr>
      <w:spacing w:after="120"/>
      <w:jc w:val="both"/>
    </w:pPr>
    <w:rPr>
      <w:rFonts w:eastAsia="Times New Roman"/>
      <w:noProof/>
      <w:sz w:val="24"/>
      <w:lang w:eastAsia="pl-PL"/>
    </w:rPr>
  </w:style>
  <w:style w:type="paragraph" w:customStyle="1" w:styleId="tiret">
    <w:name w:val="tiret"/>
    <w:rsid w:val="0092751D"/>
    <w:pPr>
      <w:numPr>
        <w:ilvl w:val="7"/>
        <w:numId w:val="58"/>
      </w:numPr>
      <w:spacing w:after="80"/>
      <w:jc w:val="both"/>
    </w:pPr>
    <w:rPr>
      <w:rFonts w:eastAsia="Times New Roman"/>
      <w:noProof/>
      <w:sz w:val="24"/>
      <w:lang w:eastAsia="pl-PL"/>
    </w:rPr>
  </w:style>
  <w:style w:type="paragraph" w:customStyle="1" w:styleId="za">
    <w:name w:val="zał"/>
    <w:basedOn w:val="Nagwek1"/>
    <w:autoRedefine/>
    <w:rsid w:val="0092751D"/>
    <w:pPr>
      <w:numPr>
        <w:ilvl w:val="1"/>
        <w:numId w:val="58"/>
      </w:numPr>
      <w:spacing w:before="0" w:after="120"/>
      <w:jc w:val="right"/>
    </w:pPr>
    <w:rPr>
      <w:rFonts w:ascii="Times New Roman" w:hAnsi="Times New Roman"/>
      <w:bCs w:val="0"/>
      <w:kern w:val="0"/>
      <w:sz w:val="24"/>
      <w:szCs w:val="20"/>
      <w:lang w:eastAsia="pl-PL"/>
    </w:rPr>
  </w:style>
  <w:style w:type="paragraph" w:customStyle="1" w:styleId="za1">
    <w:name w:val="zał_1"/>
    <w:basedOn w:val="za"/>
    <w:autoRedefine/>
    <w:rsid w:val="0092751D"/>
    <w:pPr>
      <w:numPr>
        <w:ilvl w:val="2"/>
      </w:numPr>
      <w:jc w:val="left"/>
    </w:pPr>
    <w:rPr>
      <w:b w:val="0"/>
    </w:rPr>
  </w:style>
  <w:style w:type="paragraph" w:customStyle="1" w:styleId="2ust">
    <w:name w:val="2_ust"/>
    <w:basedOn w:val="Normalny"/>
    <w:autoRedefine/>
    <w:rsid w:val="0092751D"/>
    <w:pPr>
      <w:ind w:left="290" w:hanging="180"/>
      <w:jc w:val="both"/>
    </w:pPr>
    <w:rPr>
      <w:rFonts w:eastAsia="Times New Roman"/>
      <w:sz w:val="26"/>
      <w:szCs w:val="26"/>
      <w:lang w:eastAsia="pl-PL"/>
    </w:rPr>
  </w:style>
  <w:style w:type="paragraph" w:customStyle="1" w:styleId="1pkt">
    <w:name w:val="1_pkt"/>
    <w:basedOn w:val="Normalny"/>
    <w:autoRedefine/>
    <w:rsid w:val="0092751D"/>
    <w:pPr>
      <w:numPr>
        <w:ilvl w:val="1"/>
        <w:numId w:val="59"/>
      </w:numPr>
      <w:jc w:val="both"/>
    </w:pPr>
    <w:rPr>
      <w:rFonts w:eastAsia="Times New Roman"/>
      <w:noProof/>
      <w:sz w:val="26"/>
      <w:szCs w:val="26"/>
      <w:lang w:eastAsia="pl-PL"/>
    </w:rPr>
  </w:style>
  <w:style w:type="paragraph" w:customStyle="1" w:styleId="alit">
    <w:name w:val="a_lit"/>
    <w:basedOn w:val="lit"/>
    <w:rsid w:val="0092751D"/>
    <w:pPr>
      <w:numPr>
        <w:ilvl w:val="2"/>
        <w:numId w:val="59"/>
      </w:numPr>
    </w:pPr>
  </w:style>
  <w:style w:type="paragraph" w:customStyle="1" w:styleId="ust">
    <w:name w:val="ust."/>
    <w:autoRedefine/>
    <w:rsid w:val="0092751D"/>
    <w:pPr>
      <w:jc w:val="center"/>
    </w:pPr>
    <w:rPr>
      <w:rFonts w:eastAsia="Times New Roman"/>
      <w:noProof/>
      <w:sz w:val="24"/>
      <w:szCs w:val="24"/>
      <w:lang w:eastAsia="pl-PL"/>
    </w:rPr>
  </w:style>
  <w:style w:type="paragraph" w:customStyle="1" w:styleId="pkt">
    <w:name w:val="pkt"/>
    <w:link w:val="pktZnak"/>
    <w:autoRedefine/>
    <w:rsid w:val="0092751D"/>
    <w:pPr>
      <w:numPr>
        <w:ilvl w:val="5"/>
        <w:numId w:val="58"/>
      </w:numPr>
      <w:spacing w:after="160"/>
      <w:jc w:val="both"/>
    </w:pPr>
    <w:rPr>
      <w:rFonts w:eastAsia="Times New Roman"/>
      <w:noProof/>
      <w:sz w:val="24"/>
      <w:lang w:eastAsia="pl-PL"/>
    </w:rPr>
  </w:style>
  <w:style w:type="character" w:customStyle="1" w:styleId="pktZnak">
    <w:name w:val="pkt Znak"/>
    <w:link w:val="pkt"/>
    <w:rsid w:val="0092751D"/>
    <w:rPr>
      <w:rFonts w:eastAsia="Times New Roman"/>
      <w:noProof/>
      <w:sz w:val="24"/>
      <w:lang w:eastAsia="pl-PL"/>
    </w:rPr>
  </w:style>
  <w:style w:type="paragraph" w:styleId="Tekstblokowy">
    <w:name w:val="Block Text"/>
    <w:basedOn w:val="Normalny"/>
    <w:rsid w:val="0092751D"/>
    <w:pPr>
      <w:ind w:left="540" w:right="-468"/>
      <w:jc w:val="both"/>
    </w:pPr>
    <w:rPr>
      <w:rFonts w:eastAsia="Times New Roman"/>
      <w:sz w:val="28"/>
      <w:szCs w:val="24"/>
      <w:lang w:eastAsia="pl-PL"/>
    </w:rPr>
  </w:style>
  <w:style w:type="character" w:customStyle="1" w:styleId="offertitle">
    <w:name w:val="offertitle"/>
    <w:rsid w:val="0092751D"/>
  </w:style>
  <w:style w:type="character" w:customStyle="1" w:styleId="object">
    <w:name w:val="object"/>
    <w:rsid w:val="0092751D"/>
  </w:style>
  <w:style w:type="character" w:styleId="Odwoaniedokomentarza">
    <w:name w:val="annotation reference"/>
    <w:rsid w:val="0092751D"/>
    <w:rPr>
      <w:sz w:val="16"/>
      <w:szCs w:val="16"/>
    </w:rPr>
  </w:style>
  <w:style w:type="paragraph" w:styleId="Tekstkomentarza">
    <w:name w:val="annotation text"/>
    <w:basedOn w:val="Normalny"/>
    <w:link w:val="TekstkomentarzaZnak"/>
    <w:rsid w:val="0092751D"/>
    <w:rPr>
      <w:rFonts w:eastAsia="Times New Roman"/>
      <w:sz w:val="20"/>
      <w:szCs w:val="20"/>
      <w:lang w:eastAsia="pl-PL"/>
    </w:rPr>
  </w:style>
  <w:style w:type="character" w:customStyle="1" w:styleId="TekstkomentarzaZnak">
    <w:name w:val="Tekst komentarza Znak"/>
    <w:link w:val="Tekstkomentarza"/>
    <w:rsid w:val="0092751D"/>
    <w:rPr>
      <w:rFonts w:eastAsia="Times New Roman"/>
    </w:rPr>
  </w:style>
  <w:style w:type="paragraph" w:styleId="Tematkomentarza">
    <w:name w:val="annotation subject"/>
    <w:basedOn w:val="Tekstkomentarza"/>
    <w:next w:val="Tekstkomentarza"/>
    <w:link w:val="TematkomentarzaZnak"/>
    <w:uiPriority w:val="99"/>
    <w:rsid w:val="0092751D"/>
    <w:rPr>
      <w:b/>
      <w:bCs/>
    </w:rPr>
  </w:style>
  <w:style w:type="character" w:customStyle="1" w:styleId="TematkomentarzaZnak">
    <w:name w:val="Temat komentarza Znak"/>
    <w:link w:val="Tematkomentarza"/>
    <w:uiPriority w:val="99"/>
    <w:rsid w:val="0092751D"/>
    <w:rPr>
      <w:rFonts w:eastAsia="Times New Roman"/>
      <w:b/>
      <w:bCs/>
    </w:rPr>
  </w:style>
  <w:style w:type="numbering" w:customStyle="1" w:styleId="Bezlisty1">
    <w:name w:val="Bez listy1"/>
    <w:next w:val="Bezlisty"/>
    <w:uiPriority w:val="99"/>
    <w:semiHidden/>
    <w:unhideWhenUsed/>
    <w:rsid w:val="00356530"/>
  </w:style>
  <w:style w:type="paragraph" w:customStyle="1" w:styleId="Legenda10">
    <w:name w:val="Legenda10"/>
    <w:basedOn w:val="Normalny"/>
    <w:rsid w:val="00356530"/>
    <w:pPr>
      <w:suppressLineNumbers/>
      <w:suppressAutoHyphens/>
      <w:spacing w:before="120" w:after="120"/>
    </w:pPr>
    <w:rPr>
      <w:rFonts w:eastAsia="Times New Roman" w:cs="Tahoma"/>
      <w:i/>
      <w:iCs/>
      <w:sz w:val="20"/>
      <w:szCs w:val="20"/>
      <w:lang w:eastAsia="ar-SA"/>
    </w:rPr>
  </w:style>
  <w:style w:type="character" w:customStyle="1" w:styleId="st">
    <w:name w:val="st"/>
    <w:rsid w:val="00825EAE"/>
  </w:style>
  <w:style w:type="paragraph" w:customStyle="1" w:styleId="Standard">
    <w:name w:val="Standard"/>
    <w:rsid w:val="00C45BCF"/>
    <w:pPr>
      <w:suppressAutoHyphens/>
      <w:autoSpaceDN w:val="0"/>
      <w:textAlignment w:val="baseline"/>
    </w:pPr>
    <w:rPr>
      <w:rFonts w:eastAsia="Times New Roman"/>
      <w:kern w:val="3"/>
      <w:lang w:eastAsia="zh-CN"/>
    </w:rPr>
  </w:style>
  <w:style w:type="paragraph" w:customStyle="1" w:styleId="Tekstpodstawowy21">
    <w:name w:val="Tekst podstawowy 21"/>
    <w:basedOn w:val="Normalny"/>
    <w:rsid w:val="002D6779"/>
    <w:pPr>
      <w:suppressAutoHyphens/>
    </w:pPr>
    <w:rPr>
      <w:rFonts w:eastAsia="Times New Roman"/>
      <w:b/>
      <w:sz w:val="28"/>
      <w:szCs w:val="20"/>
      <w:lang w:eastAsia="ar-SA"/>
    </w:rPr>
  </w:style>
  <w:style w:type="paragraph" w:customStyle="1" w:styleId="Pa2">
    <w:name w:val="Pa2"/>
    <w:basedOn w:val="Default"/>
    <w:next w:val="Default"/>
    <w:rsid w:val="00A71CFF"/>
    <w:pPr>
      <w:spacing w:line="221" w:lineRule="atLeast"/>
    </w:pPr>
    <w:rPr>
      <w:rFonts w:ascii="RLKJSP+Lato-Regular" w:hAnsi="RLKJSP+Lato-Regular" w:cs="Times New Roman"/>
      <w:color w:val="auto"/>
      <w:lang w:eastAsia="ja-JP"/>
    </w:rPr>
  </w:style>
  <w:style w:type="character" w:customStyle="1" w:styleId="A4">
    <w:name w:val="A4"/>
    <w:rsid w:val="00A71CFF"/>
    <w:rPr>
      <w:rFonts w:cs="RLKJSP+Lato-Regular"/>
      <w:color w:val="000000"/>
      <w:sz w:val="18"/>
      <w:szCs w:val="18"/>
    </w:rPr>
  </w:style>
  <w:style w:type="paragraph" w:customStyle="1" w:styleId="NormalnyWeb1">
    <w:name w:val="Normalny (Web)1"/>
    <w:basedOn w:val="Normalny"/>
    <w:rsid w:val="00795B40"/>
    <w:pPr>
      <w:suppressAutoHyphens/>
      <w:spacing w:before="100" w:after="100"/>
    </w:pPr>
    <w:rPr>
      <w:rFonts w:eastAsia="Times New Roman"/>
      <w:kern w:val="1"/>
      <w:szCs w:val="24"/>
      <w:lang w:eastAsia="ar-SA"/>
    </w:rPr>
  </w:style>
  <w:style w:type="paragraph" w:customStyle="1" w:styleId="Akapitzlist2">
    <w:name w:val="Akapit z listą2"/>
    <w:basedOn w:val="Normalny"/>
    <w:rsid w:val="008E3F6E"/>
    <w:pPr>
      <w:suppressAutoHyphens/>
      <w:ind w:left="720"/>
    </w:pPr>
    <w:rPr>
      <w:rFonts w:eastAsia="Times New Roman"/>
      <w:kern w:val="1"/>
      <w:lang w:eastAsia="ar-SA"/>
    </w:rPr>
  </w:style>
  <w:style w:type="character" w:customStyle="1" w:styleId="Odwoanieprzypisudolnego1">
    <w:name w:val="Odwołanie przypisu dolnego1"/>
    <w:rsid w:val="00E50D76"/>
    <w:rPr>
      <w:vertAlign w:val="superscript"/>
    </w:rPr>
  </w:style>
  <w:style w:type="character" w:customStyle="1" w:styleId="Znakiprzypiswdolnych">
    <w:name w:val="Znaki przypisów dolnych"/>
    <w:rsid w:val="00E50D76"/>
  </w:style>
  <w:style w:type="paragraph" w:customStyle="1" w:styleId="Tekstprzypisudolnego1">
    <w:name w:val="Tekst przypisu dolnego1"/>
    <w:basedOn w:val="Normalny"/>
    <w:rsid w:val="00E50D76"/>
    <w:pPr>
      <w:suppressAutoHyphens/>
    </w:pPr>
    <w:rPr>
      <w:rFonts w:eastAsia="Times New Roman"/>
      <w:kern w:val="1"/>
      <w:sz w:val="20"/>
      <w:szCs w:val="20"/>
      <w:lang w:eastAsia="ar-SA"/>
    </w:rPr>
  </w:style>
  <w:style w:type="character" w:customStyle="1" w:styleId="Odwoanieprzypisudolnego2">
    <w:name w:val="Odwołanie przypisu dolnego2"/>
    <w:rsid w:val="00E55330"/>
    <w:rPr>
      <w:vertAlign w:val="superscript"/>
    </w:rPr>
  </w:style>
  <w:style w:type="paragraph" w:customStyle="1" w:styleId="Tekstprzypisudolnego2">
    <w:name w:val="Tekst przypisu dolnego2"/>
    <w:basedOn w:val="Normalny"/>
    <w:rsid w:val="00E55330"/>
    <w:pPr>
      <w:suppressAutoHyphens/>
    </w:pPr>
    <w:rPr>
      <w:rFonts w:eastAsia="Times New Roman"/>
      <w:kern w:val="1"/>
      <w:sz w:val="20"/>
      <w:szCs w:val="20"/>
      <w:lang w:eastAsia="ar-SA"/>
    </w:rPr>
  </w:style>
  <w:style w:type="paragraph" w:customStyle="1" w:styleId="NormalnyWeb2">
    <w:name w:val="Normalny (Web)2"/>
    <w:basedOn w:val="Normalny"/>
    <w:rsid w:val="00984F93"/>
    <w:pPr>
      <w:suppressAutoHyphens/>
      <w:spacing w:before="100" w:after="100"/>
    </w:pPr>
    <w:rPr>
      <w:rFonts w:eastAsia="Times New Roman"/>
      <w:kern w:val="1"/>
      <w:szCs w:val="24"/>
      <w:lang w:eastAsia="ar-SA"/>
    </w:rPr>
  </w:style>
  <w:style w:type="paragraph" w:customStyle="1" w:styleId="Akapitzlist4">
    <w:name w:val="Akapit z listą4"/>
    <w:basedOn w:val="Normalny"/>
    <w:rsid w:val="00984F93"/>
    <w:pPr>
      <w:suppressAutoHyphens/>
      <w:ind w:left="720"/>
    </w:pPr>
    <w:rPr>
      <w:rFonts w:eastAsia="Times New Roman"/>
      <w:kern w:val="1"/>
      <w:lang w:eastAsia="ar-SA"/>
    </w:rPr>
  </w:style>
  <w:style w:type="paragraph" w:customStyle="1" w:styleId="Tekstkomentarza1">
    <w:name w:val="Tekst komentarza1"/>
    <w:basedOn w:val="Normalny"/>
    <w:rsid w:val="00984F93"/>
    <w:pPr>
      <w:suppressAutoHyphens/>
    </w:pPr>
    <w:rPr>
      <w:rFonts w:eastAsia="Times New Roman"/>
      <w:kern w:val="1"/>
      <w:sz w:val="20"/>
      <w:szCs w:val="20"/>
      <w:lang w:eastAsia="ar-SA"/>
    </w:rPr>
  </w:style>
  <w:style w:type="paragraph" w:customStyle="1" w:styleId="Legenda2">
    <w:name w:val="Legenda2"/>
    <w:basedOn w:val="Normalny"/>
    <w:rsid w:val="00C97130"/>
    <w:pPr>
      <w:suppressAutoHyphens/>
    </w:pPr>
    <w:rPr>
      <w:rFonts w:eastAsia="Times New Roman"/>
      <w:b/>
      <w:bCs/>
      <w:kern w:val="1"/>
      <w:sz w:val="20"/>
      <w:szCs w:val="20"/>
      <w:lang w:eastAsia="ar-SA"/>
    </w:rPr>
  </w:style>
  <w:style w:type="character" w:customStyle="1" w:styleId="Odwoanieprzypisudolnego3">
    <w:name w:val="Odwołanie przypisu dolnego3"/>
    <w:rsid w:val="000710EE"/>
    <w:rPr>
      <w:vertAlign w:val="superscript"/>
    </w:rPr>
  </w:style>
  <w:style w:type="paragraph" w:customStyle="1" w:styleId="Tekstprzypisudolnego3">
    <w:name w:val="Tekst przypisu dolnego3"/>
    <w:basedOn w:val="Normalny"/>
    <w:rsid w:val="000710EE"/>
    <w:pPr>
      <w:suppressAutoHyphens/>
    </w:pPr>
    <w:rPr>
      <w:rFonts w:eastAsia="Times New Roman"/>
      <w:kern w:val="1"/>
      <w:sz w:val="20"/>
      <w:szCs w:val="20"/>
      <w:lang w:eastAsia="ar-SA"/>
    </w:rPr>
  </w:style>
  <w:style w:type="paragraph" w:customStyle="1" w:styleId="minusy">
    <w:name w:val="minusy"/>
    <w:link w:val="minusyZnak"/>
    <w:rsid w:val="00DF5826"/>
    <w:pPr>
      <w:numPr>
        <w:numId w:val="105"/>
      </w:numPr>
      <w:tabs>
        <w:tab w:val="num" w:pos="644"/>
      </w:tabs>
      <w:suppressAutoHyphens/>
      <w:spacing w:before="20" w:after="20" w:line="300" w:lineRule="auto"/>
      <w:ind w:left="641" w:hanging="284"/>
      <w:jc w:val="both"/>
    </w:pPr>
    <w:rPr>
      <w:rFonts w:eastAsia="Arial Unicode MS"/>
      <w:sz w:val="24"/>
      <w:szCs w:val="24"/>
      <w:lang w:eastAsia="ar-SA"/>
    </w:rPr>
  </w:style>
  <w:style w:type="paragraph" w:customStyle="1" w:styleId="tabela">
    <w:name w:val="tabela"/>
    <w:link w:val="tabelaZnak"/>
    <w:rsid w:val="00DF5826"/>
    <w:pPr>
      <w:numPr>
        <w:numId w:val="106"/>
      </w:numPr>
      <w:suppressAutoHyphens/>
      <w:spacing w:before="120" w:after="120" w:line="300" w:lineRule="atLeast"/>
      <w:ind w:left="1418" w:hanging="1418"/>
      <w:jc w:val="both"/>
    </w:pPr>
    <w:rPr>
      <w:rFonts w:eastAsia="Arial"/>
      <w:sz w:val="24"/>
      <w:szCs w:val="24"/>
      <w:lang w:eastAsia="ar-SA"/>
    </w:rPr>
  </w:style>
  <w:style w:type="paragraph" w:customStyle="1" w:styleId="TableText">
    <w:name w:val="Table Text"/>
    <w:link w:val="TableTextZnak"/>
    <w:qFormat/>
    <w:rsid w:val="00DF5826"/>
    <w:pPr>
      <w:widowControl w:val="0"/>
      <w:suppressAutoHyphens/>
      <w:spacing w:before="20" w:after="20"/>
    </w:pPr>
    <w:rPr>
      <w:rFonts w:eastAsia="Arial"/>
      <w:color w:val="000000"/>
      <w:sz w:val="22"/>
      <w:szCs w:val="18"/>
      <w:lang w:eastAsia="ar-SA"/>
    </w:rPr>
  </w:style>
  <w:style w:type="character" w:customStyle="1" w:styleId="tabelaZnak">
    <w:name w:val="tabela Znak"/>
    <w:link w:val="tabela"/>
    <w:locked/>
    <w:rsid w:val="00DF5826"/>
    <w:rPr>
      <w:rFonts w:eastAsia="Arial"/>
      <w:sz w:val="24"/>
      <w:szCs w:val="24"/>
      <w:lang w:eastAsia="ar-SA"/>
    </w:rPr>
  </w:style>
  <w:style w:type="paragraph" w:customStyle="1" w:styleId="Rycina">
    <w:name w:val="Rycina"/>
    <w:link w:val="RycinaZnak"/>
    <w:rsid w:val="00DF5826"/>
    <w:pPr>
      <w:suppressAutoHyphens/>
      <w:spacing w:before="20" w:after="20"/>
      <w:jc w:val="center"/>
    </w:pPr>
    <w:rPr>
      <w:rFonts w:eastAsia="Arial"/>
      <w:b/>
      <w:sz w:val="22"/>
      <w:szCs w:val="16"/>
      <w:lang w:eastAsia="ar-SA"/>
    </w:rPr>
  </w:style>
  <w:style w:type="character" w:customStyle="1" w:styleId="TableTextZnak">
    <w:name w:val="Table Text Znak"/>
    <w:link w:val="TableText"/>
    <w:rsid w:val="00DF5826"/>
    <w:rPr>
      <w:rFonts w:eastAsia="Arial"/>
      <w:color w:val="000000"/>
      <w:sz w:val="22"/>
      <w:szCs w:val="18"/>
      <w:lang w:eastAsia="ar-SA"/>
    </w:rPr>
  </w:style>
  <w:style w:type="character" w:customStyle="1" w:styleId="minusyZnak">
    <w:name w:val="minusy Znak"/>
    <w:link w:val="minusy"/>
    <w:locked/>
    <w:rsid w:val="00DF5826"/>
    <w:rPr>
      <w:rFonts w:eastAsia="Arial Unicode MS"/>
      <w:sz w:val="24"/>
      <w:szCs w:val="24"/>
      <w:lang w:eastAsia="ar-SA"/>
    </w:rPr>
  </w:style>
  <w:style w:type="character" w:customStyle="1" w:styleId="PunktorZnak">
    <w:name w:val="Punktor Znak"/>
    <w:locked/>
    <w:rsid w:val="00DF5826"/>
    <w:rPr>
      <w:rFonts w:eastAsia="Arial"/>
      <w:sz w:val="24"/>
      <w:szCs w:val="24"/>
      <w:lang w:eastAsia="ar-SA"/>
    </w:rPr>
  </w:style>
  <w:style w:type="character" w:customStyle="1" w:styleId="RycinaZnak">
    <w:name w:val="Rycina Znak"/>
    <w:link w:val="Rycina"/>
    <w:locked/>
    <w:rsid w:val="00DF5826"/>
    <w:rPr>
      <w:rFonts w:eastAsia="Arial"/>
      <w:b/>
      <w:sz w:val="22"/>
      <w:szCs w:val="16"/>
      <w:lang w:eastAsia="ar-SA"/>
    </w:rPr>
  </w:style>
  <w:style w:type="paragraph" w:customStyle="1" w:styleId="TabelaTextrodek">
    <w:name w:val="Tabela Text środek"/>
    <w:basedOn w:val="TableText"/>
    <w:link w:val="TabelaTextrodekZnak"/>
    <w:qFormat/>
    <w:rsid w:val="00DF5826"/>
    <w:pPr>
      <w:suppressAutoHyphens w:val="0"/>
      <w:jc w:val="center"/>
    </w:pPr>
    <w:rPr>
      <w:rFonts w:eastAsia="Times New Roman"/>
      <w:lang w:eastAsia="pl-PL"/>
    </w:rPr>
  </w:style>
  <w:style w:type="character" w:customStyle="1" w:styleId="TabelaTextrodekZnak">
    <w:name w:val="Tabela Text środek Znak"/>
    <w:link w:val="TabelaTextrodek"/>
    <w:rsid w:val="00DF5826"/>
    <w:rPr>
      <w:rFonts w:eastAsia="Times New Roman"/>
      <w:color w:val="000000"/>
      <w:sz w:val="22"/>
      <w:szCs w:val="18"/>
      <w:lang w:eastAsia="pl-PL"/>
    </w:rPr>
  </w:style>
  <w:style w:type="paragraph" w:customStyle="1" w:styleId="punkty">
    <w:name w:val="punkty"/>
    <w:link w:val="punktyZnak"/>
    <w:rsid w:val="00DF5826"/>
    <w:pPr>
      <w:widowControl w:val="0"/>
      <w:numPr>
        <w:numId w:val="107"/>
      </w:numPr>
      <w:spacing w:line="300" w:lineRule="auto"/>
      <w:jc w:val="both"/>
      <w:outlineLvl w:val="0"/>
    </w:pPr>
    <w:rPr>
      <w:rFonts w:eastAsia="Times New Roman"/>
      <w:sz w:val="24"/>
      <w:szCs w:val="24"/>
      <w:lang w:eastAsia="pl-PL"/>
    </w:rPr>
  </w:style>
  <w:style w:type="character" w:customStyle="1" w:styleId="punktyZnak">
    <w:name w:val="punkty Znak"/>
    <w:link w:val="punkty"/>
    <w:rsid w:val="00DF5826"/>
    <w:rPr>
      <w:rFonts w:eastAsia="Times New Roman"/>
      <w:sz w:val="24"/>
      <w:szCs w:val="24"/>
      <w:lang w:eastAsia="pl-PL"/>
    </w:rPr>
  </w:style>
  <w:style w:type="paragraph" w:customStyle="1" w:styleId="komentarze">
    <w:name w:val="komentarze"/>
    <w:link w:val="komentarzeZnak"/>
    <w:rsid w:val="000F31BC"/>
    <w:pPr>
      <w:suppressAutoHyphens/>
      <w:spacing w:before="120" w:after="120" w:line="300" w:lineRule="auto"/>
      <w:jc w:val="both"/>
    </w:pPr>
    <w:rPr>
      <w:rFonts w:eastAsia="Arial"/>
      <w:b/>
      <w:sz w:val="23"/>
      <w:szCs w:val="23"/>
      <w:lang w:eastAsia="ar-SA"/>
    </w:rPr>
  </w:style>
  <w:style w:type="character" w:customStyle="1" w:styleId="komentarzeZnak">
    <w:name w:val="komentarze Znak"/>
    <w:link w:val="komentarze"/>
    <w:locked/>
    <w:rsid w:val="000F31BC"/>
    <w:rPr>
      <w:rFonts w:eastAsia="Arial"/>
      <w:b/>
      <w:sz w:val="23"/>
      <w:szCs w:val="23"/>
      <w:lang w:eastAsia="ar-SA"/>
    </w:rPr>
  </w:style>
  <w:style w:type="character" w:customStyle="1" w:styleId="metadata">
    <w:name w:val="metadata"/>
    <w:basedOn w:val="Domylnaczcionkaakapitu"/>
    <w:rsid w:val="00317D32"/>
  </w:style>
  <w:style w:type="character" w:customStyle="1" w:styleId="Domylnaczcionkaakapitu0">
    <w:name w:val="Domy?lna czcionka akapitu"/>
    <w:rsid w:val="00AF28AA"/>
  </w:style>
  <w:style w:type="paragraph" w:customStyle="1" w:styleId="text">
    <w:name w:val="text"/>
    <w:basedOn w:val="Normalny"/>
    <w:qFormat/>
    <w:rsid w:val="008E5967"/>
    <w:pPr>
      <w:spacing w:before="180" w:line="276" w:lineRule="auto"/>
      <w:jc w:val="both"/>
    </w:pPr>
    <w:rPr>
      <w:rFonts w:ascii="Open Sans" w:eastAsia="Times New Roman" w:hAnsi="Open Sans" w:cs="Open Sans"/>
      <w:color w:val="525252" w:themeColor="accent3" w:themeShade="80"/>
      <w:sz w:val="20"/>
      <w:lang w:eastAsia="pl-PL"/>
    </w:rPr>
  </w:style>
  <w:style w:type="paragraph" w:customStyle="1" w:styleId="Normalny1">
    <w:name w:val="Normalny1"/>
    <w:rsid w:val="00CA1E79"/>
    <w:pPr>
      <w:suppressAutoHyphens/>
      <w:spacing w:after="200" w:line="276" w:lineRule="auto"/>
    </w:pPr>
    <w:rPr>
      <w:rFonts w:ascii="Calibri" w:eastAsia="Times New Roman" w:hAnsi="Calibri"/>
      <w:sz w:val="22"/>
      <w:szCs w:val="22"/>
      <w:lang w:eastAsia="ar-SA"/>
    </w:rPr>
  </w:style>
  <w:style w:type="character" w:customStyle="1" w:styleId="ng-binding">
    <w:name w:val="ng-binding"/>
    <w:rsid w:val="00860B71"/>
  </w:style>
  <w:style w:type="paragraph" w:styleId="Tytu">
    <w:name w:val="Title"/>
    <w:basedOn w:val="Normalny"/>
    <w:link w:val="TytuZnak"/>
    <w:qFormat/>
    <w:rsid w:val="00860B71"/>
    <w:pPr>
      <w:jc w:val="center"/>
    </w:pPr>
    <w:rPr>
      <w:rFonts w:ascii="Arial" w:eastAsia="Times New Roman" w:hAnsi="Arial" w:cs="Arial"/>
      <w:b/>
      <w:bCs/>
      <w:szCs w:val="24"/>
      <w:lang w:eastAsia="pl-PL"/>
    </w:rPr>
  </w:style>
  <w:style w:type="character" w:customStyle="1" w:styleId="TytuZnak">
    <w:name w:val="Tytuł Znak"/>
    <w:basedOn w:val="Domylnaczcionkaakapitu"/>
    <w:link w:val="Tytu"/>
    <w:rsid w:val="00860B71"/>
    <w:rPr>
      <w:rFonts w:ascii="Arial" w:eastAsia="Times New Roman" w:hAnsi="Arial" w:cs="Arial"/>
      <w:b/>
      <w:bCs/>
      <w:sz w:val="24"/>
      <w:szCs w:val="24"/>
      <w:lang w:eastAsia="pl-PL"/>
    </w:rPr>
  </w:style>
  <w:style w:type="character" w:customStyle="1" w:styleId="component-info-text">
    <w:name w:val="component-info-text"/>
    <w:rsid w:val="00860B71"/>
  </w:style>
  <w:style w:type="paragraph" w:customStyle="1" w:styleId="type">
    <w:name w:val="type"/>
    <w:basedOn w:val="Normalny"/>
    <w:rsid w:val="00860B71"/>
    <w:pPr>
      <w:spacing w:before="100" w:beforeAutospacing="1" w:after="100" w:afterAutospacing="1"/>
    </w:pPr>
    <w:rPr>
      <w:rFonts w:eastAsia="Times New Roman"/>
      <w:szCs w:val="24"/>
      <w:lang w:eastAsia="pl-PL"/>
    </w:rPr>
  </w:style>
  <w:style w:type="character" w:customStyle="1" w:styleId="Mocnowyrniony">
    <w:name w:val="Mocno wyróżniony"/>
    <w:rsid w:val="007E569D"/>
    <w:rPr>
      <w:b/>
      <w:bCs/>
    </w:rPr>
  </w:style>
  <w:style w:type="paragraph" w:customStyle="1" w:styleId="Tretekstu">
    <w:name w:val="Treść tekstu"/>
    <w:basedOn w:val="Normalny"/>
    <w:rsid w:val="007E569D"/>
    <w:pPr>
      <w:spacing w:after="140" w:line="288" w:lineRule="auto"/>
    </w:pPr>
    <w:rPr>
      <w:rFonts w:eastAsiaTheme="minorHAnsi"/>
      <w:color w:val="00000A"/>
    </w:rPr>
  </w:style>
  <w:style w:type="character" w:styleId="UyteHipercze">
    <w:name w:val="FollowedHyperlink"/>
    <w:basedOn w:val="Domylnaczcionkaakapitu"/>
    <w:uiPriority w:val="99"/>
    <w:semiHidden/>
    <w:unhideWhenUsed/>
    <w:rsid w:val="003B38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1689">
      <w:bodyDiv w:val="1"/>
      <w:marLeft w:val="0"/>
      <w:marRight w:val="0"/>
      <w:marTop w:val="0"/>
      <w:marBottom w:val="0"/>
      <w:divBdr>
        <w:top w:val="none" w:sz="0" w:space="0" w:color="auto"/>
        <w:left w:val="none" w:sz="0" w:space="0" w:color="auto"/>
        <w:bottom w:val="none" w:sz="0" w:space="0" w:color="auto"/>
        <w:right w:val="none" w:sz="0" w:space="0" w:color="auto"/>
      </w:divBdr>
    </w:div>
    <w:div w:id="28721056">
      <w:bodyDiv w:val="1"/>
      <w:marLeft w:val="0"/>
      <w:marRight w:val="0"/>
      <w:marTop w:val="0"/>
      <w:marBottom w:val="0"/>
      <w:divBdr>
        <w:top w:val="none" w:sz="0" w:space="0" w:color="auto"/>
        <w:left w:val="none" w:sz="0" w:space="0" w:color="auto"/>
        <w:bottom w:val="none" w:sz="0" w:space="0" w:color="auto"/>
        <w:right w:val="none" w:sz="0" w:space="0" w:color="auto"/>
      </w:divBdr>
    </w:div>
    <w:div w:id="29496580">
      <w:bodyDiv w:val="1"/>
      <w:marLeft w:val="0"/>
      <w:marRight w:val="0"/>
      <w:marTop w:val="0"/>
      <w:marBottom w:val="0"/>
      <w:divBdr>
        <w:top w:val="none" w:sz="0" w:space="0" w:color="auto"/>
        <w:left w:val="none" w:sz="0" w:space="0" w:color="auto"/>
        <w:bottom w:val="none" w:sz="0" w:space="0" w:color="auto"/>
        <w:right w:val="none" w:sz="0" w:space="0" w:color="auto"/>
      </w:divBdr>
    </w:div>
    <w:div w:id="45642522">
      <w:bodyDiv w:val="1"/>
      <w:marLeft w:val="0"/>
      <w:marRight w:val="0"/>
      <w:marTop w:val="0"/>
      <w:marBottom w:val="0"/>
      <w:divBdr>
        <w:top w:val="none" w:sz="0" w:space="0" w:color="auto"/>
        <w:left w:val="none" w:sz="0" w:space="0" w:color="auto"/>
        <w:bottom w:val="none" w:sz="0" w:space="0" w:color="auto"/>
        <w:right w:val="none" w:sz="0" w:space="0" w:color="auto"/>
      </w:divBdr>
    </w:div>
    <w:div w:id="47262685">
      <w:bodyDiv w:val="1"/>
      <w:marLeft w:val="0"/>
      <w:marRight w:val="0"/>
      <w:marTop w:val="0"/>
      <w:marBottom w:val="0"/>
      <w:divBdr>
        <w:top w:val="none" w:sz="0" w:space="0" w:color="auto"/>
        <w:left w:val="none" w:sz="0" w:space="0" w:color="auto"/>
        <w:bottom w:val="none" w:sz="0" w:space="0" w:color="auto"/>
        <w:right w:val="none" w:sz="0" w:space="0" w:color="auto"/>
      </w:divBdr>
    </w:div>
    <w:div w:id="65424996">
      <w:bodyDiv w:val="1"/>
      <w:marLeft w:val="0"/>
      <w:marRight w:val="0"/>
      <w:marTop w:val="0"/>
      <w:marBottom w:val="0"/>
      <w:divBdr>
        <w:top w:val="none" w:sz="0" w:space="0" w:color="auto"/>
        <w:left w:val="none" w:sz="0" w:space="0" w:color="auto"/>
        <w:bottom w:val="none" w:sz="0" w:space="0" w:color="auto"/>
        <w:right w:val="none" w:sz="0" w:space="0" w:color="auto"/>
      </w:divBdr>
    </w:div>
    <w:div w:id="108402662">
      <w:bodyDiv w:val="1"/>
      <w:marLeft w:val="0"/>
      <w:marRight w:val="0"/>
      <w:marTop w:val="0"/>
      <w:marBottom w:val="0"/>
      <w:divBdr>
        <w:top w:val="none" w:sz="0" w:space="0" w:color="auto"/>
        <w:left w:val="none" w:sz="0" w:space="0" w:color="auto"/>
        <w:bottom w:val="none" w:sz="0" w:space="0" w:color="auto"/>
        <w:right w:val="none" w:sz="0" w:space="0" w:color="auto"/>
      </w:divBdr>
    </w:div>
    <w:div w:id="121925710">
      <w:bodyDiv w:val="1"/>
      <w:marLeft w:val="0"/>
      <w:marRight w:val="0"/>
      <w:marTop w:val="0"/>
      <w:marBottom w:val="0"/>
      <w:divBdr>
        <w:top w:val="none" w:sz="0" w:space="0" w:color="auto"/>
        <w:left w:val="none" w:sz="0" w:space="0" w:color="auto"/>
        <w:bottom w:val="none" w:sz="0" w:space="0" w:color="auto"/>
        <w:right w:val="none" w:sz="0" w:space="0" w:color="auto"/>
      </w:divBdr>
    </w:div>
    <w:div w:id="180436909">
      <w:bodyDiv w:val="1"/>
      <w:marLeft w:val="0"/>
      <w:marRight w:val="0"/>
      <w:marTop w:val="0"/>
      <w:marBottom w:val="0"/>
      <w:divBdr>
        <w:top w:val="none" w:sz="0" w:space="0" w:color="auto"/>
        <w:left w:val="none" w:sz="0" w:space="0" w:color="auto"/>
        <w:bottom w:val="none" w:sz="0" w:space="0" w:color="auto"/>
        <w:right w:val="none" w:sz="0" w:space="0" w:color="auto"/>
      </w:divBdr>
    </w:div>
    <w:div w:id="272520447">
      <w:bodyDiv w:val="1"/>
      <w:marLeft w:val="0"/>
      <w:marRight w:val="0"/>
      <w:marTop w:val="0"/>
      <w:marBottom w:val="0"/>
      <w:divBdr>
        <w:top w:val="none" w:sz="0" w:space="0" w:color="auto"/>
        <w:left w:val="none" w:sz="0" w:space="0" w:color="auto"/>
        <w:bottom w:val="none" w:sz="0" w:space="0" w:color="auto"/>
        <w:right w:val="none" w:sz="0" w:space="0" w:color="auto"/>
      </w:divBdr>
    </w:div>
    <w:div w:id="325136215">
      <w:bodyDiv w:val="1"/>
      <w:marLeft w:val="0"/>
      <w:marRight w:val="0"/>
      <w:marTop w:val="0"/>
      <w:marBottom w:val="0"/>
      <w:divBdr>
        <w:top w:val="none" w:sz="0" w:space="0" w:color="auto"/>
        <w:left w:val="none" w:sz="0" w:space="0" w:color="auto"/>
        <w:bottom w:val="none" w:sz="0" w:space="0" w:color="auto"/>
        <w:right w:val="none" w:sz="0" w:space="0" w:color="auto"/>
      </w:divBdr>
    </w:div>
    <w:div w:id="341469244">
      <w:bodyDiv w:val="1"/>
      <w:marLeft w:val="0"/>
      <w:marRight w:val="0"/>
      <w:marTop w:val="0"/>
      <w:marBottom w:val="0"/>
      <w:divBdr>
        <w:top w:val="none" w:sz="0" w:space="0" w:color="auto"/>
        <w:left w:val="none" w:sz="0" w:space="0" w:color="auto"/>
        <w:bottom w:val="none" w:sz="0" w:space="0" w:color="auto"/>
        <w:right w:val="none" w:sz="0" w:space="0" w:color="auto"/>
      </w:divBdr>
    </w:div>
    <w:div w:id="413088689">
      <w:bodyDiv w:val="1"/>
      <w:marLeft w:val="0"/>
      <w:marRight w:val="0"/>
      <w:marTop w:val="0"/>
      <w:marBottom w:val="0"/>
      <w:divBdr>
        <w:top w:val="none" w:sz="0" w:space="0" w:color="auto"/>
        <w:left w:val="none" w:sz="0" w:space="0" w:color="auto"/>
        <w:bottom w:val="none" w:sz="0" w:space="0" w:color="auto"/>
        <w:right w:val="none" w:sz="0" w:space="0" w:color="auto"/>
      </w:divBdr>
      <w:divsChild>
        <w:div w:id="457186673">
          <w:marLeft w:val="0"/>
          <w:marRight w:val="0"/>
          <w:marTop w:val="0"/>
          <w:marBottom w:val="0"/>
          <w:divBdr>
            <w:top w:val="none" w:sz="0" w:space="0" w:color="auto"/>
            <w:left w:val="none" w:sz="0" w:space="0" w:color="auto"/>
            <w:bottom w:val="none" w:sz="0" w:space="0" w:color="auto"/>
            <w:right w:val="none" w:sz="0" w:space="0" w:color="auto"/>
          </w:divBdr>
          <w:divsChild>
            <w:div w:id="69038483">
              <w:marLeft w:val="0"/>
              <w:marRight w:val="0"/>
              <w:marTop w:val="0"/>
              <w:marBottom w:val="0"/>
              <w:divBdr>
                <w:top w:val="none" w:sz="0" w:space="0" w:color="auto"/>
                <w:left w:val="none" w:sz="0" w:space="0" w:color="auto"/>
                <w:bottom w:val="none" w:sz="0" w:space="0" w:color="auto"/>
                <w:right w:val="none" w:sz="0" w:space="0" w:color="auto"/>
              </w:divBdr>
            </w:div>
            <w:div w:id="1054625695">
              <w:marLeft w:val="0"/>
              <w:marRight w:val="0"/>
              <w:marTop w:val="0"/>
              <w:marBottom w:val="0"/>
              <w:divBdr>
                <w:top w:val="none" w:sz="0" w:space="0" w:color="auto"/>
                <w:left w:val="none" w:sz="0" w:space="0" w:color="auto"/>
                <w:bottom w:val="none" w:sz="0" w:space="0" w:color="auto"/>
                <w:right w:val="none" w:sz="0" w:space="0" w:color="auto"/>
              </w:divBdr>
            </w:div>
          </w:divsChild>
        </w:div>
        <w:div w:id="1968506040">
          <w:marLeft w:val="0"/>
          <w:marRight w:val="0"/>
          <w:marTop w:val="0"/>
          <w:marBottom w:val="0"/>
          <w:divBdr>
            <w:top w:val="none" w:sz="0" w:space="0" w:color="auto"/>
            <w:left w:val="none" w:sz="0" w:space="0" w:color="auto"/>
            <w:bottom w:val="none" w:sz="0" w:space="0" w:color="auto"/>
            <w:right w:val="none" w:sz="0" w:space="0" w:color="auto"/>
          </w:divBdr>
        </w:div>
      </w:divsChild>
    </w:div>
    <w:div w:id="591940064">
      <w:bodyDiv w:val="1"/>
      <w:marLeft w:val="0"/>
      <w:marRight w:val="0"/>
      <w:marTop w:val="0"/>
      <w:marBottom w:val="0"/>
      <w:divBdr>
        <w:top w:val="none" w:sz="0" w:space="0" w:color="auto"/>
        <w:left w:val="none" w:sz="0" w:space="0" w:color="auto"/>
        <w:bottom w:val="none" w:sz="0" w:space="0" w:color="auto"/>
        <w:right w:val="none" w:sz="0" w:space="0" w:color="auto"/>
      </w:divBdr>
      <w:divsChild>
        <w:div w:id="1004866395">
          <w:marLeft w:val="0"/>
          <w:marRight w:val="0"/>
          <w:marTop w:val="0"/>
          <w:marBottom w:val="0"/>
          <w:divBdr>
            <w:top w:val="none" w:sz="0" w:space="0" w:color="auto"/>
            <w:left w:val="none" w:sz="0" w:space="0" w:color="auto"/>
            <w:bottom w:val="none" w:sz="0" w:space="0" w:color="auto"/>
            <w:right w:val="none" w:sz="0" w:space="0" w:color="auto"/>
          </w:divBdr>
        </w:div>
      </w:divsChild>
    </w:div>
    <w:div w:id="610861986">
      <w:bodyDiv w:val="1"/>
      <w:marLeft w:val="0"/>
      <w:marRight w:val="0"/>
      <w:marTop w:val="0"/>
      <w:marBottom w:val="0"/>
      <w:divBdr>
        <w:top w:val="none" w:sz="0" w:space="0" w:color="auto"/>
        <w:left w:val="none" w:sz="0" w:space="0" w:color="auto"/>
        <w:bottom w:val="none" w:sz="0" w:space="0" w:color="auto"/>
        <w:right w:val="none" w:sz="0" w:space="0" w:color="auto"/>
      </w:divBdr>
    </w:div>
    <w:div w:id="676808436">
      <w:bodyDiv w:val="1"/>
      <w:marLeft w:val="0"/>
      <w:marRight w:val="0"/>
      <w:marTop w:val="0"/>
      <w:marBottom w:val="0"/>
      <w:divBdr>
        <w:top w:val="none" w:sz="0" w:space="0" w:color="auto"/>
        <w:left w:val="none" w:sz="0" w:space="0" w:color="auto"/>
        <w:bottom w:val="none" w:sz="0" w:space="0" w:color="auto"/>
        <w:right w:val="none" w:sz="0" w:space="0" w:color="auto"/>
      </w:divBdr>
    </w:div>
    <w:div w:id="677926085">
      <w:bodyDiv w:val="1"/>
      <w:marLeft w:val="0"/>
      <w:marRight w:val="0"/>
      <w:marTop w:val="0"/>
      <w:marBottom w:val="0"/>
      <w:divBdr>
        <w:top w:val="none" w:sz="0" w:space="0" w:color="auto"/>
        <w:left w:val="none" w:sz="0" w:space="0" w:color="auto"/>
        <w:bottom w:val="none" w:sz="0" w:space="0" w:color="auto"/>
        <w:right w:val="none" w:sz="0" w:space="0" w:color="auto"/>
      </w:divBdr>
    </w:div>
    <w:div w:id="687751666">
      <w:bodyDiv w:val="1"/>
      <w:marLeft w:val="0"/>
      <w:marRight w:val="0"/>
      <w:marTop w:val="0"/>
      <w:marBottom w:val="0"/>
      <w:divBdr>
        <w:top w:val="none" w:sz="0" w:space="0" w:color="auto"/>
        <w:left w:val="none" w:sz="0" w:space="0" w:color="auto"/>
        <w:bottom w:val="none" w:sz="0" w:space="0" w:color="auto"/>
        <w:right w:val="none" w:sz="0" w:space="0" w:color="auto"/>
      </w:divBdr>
    </w:div>
    <w:div w:id="803500319">
      <w:bodyDiv w:val="1"/>
      <w:marLeft w:val="0"/>
      <w:marRight w:val="0"/>
      <w:marTop w:val="0"/>
      <w:marBottom w:val="0"/>
      <w:divBdr>
        <w:top w:val="none" w:sz="0" w:space="0" w:color="auto"/>
        <w:left w:val="none" w:sz="0" w:space="0" w:color="auto"/>
        <w:bottom w:val="none" w:sz="0" w:space="0" w:color="auto"/>
        <w:right w:val="none" w:sz="0" w:space="0" w:color="auto"/>
      </w:divBdr>
    </w:div>
    <w:div w:id="806968251">
      <w:bodyDiv w:val="1"/>
      <w:marLeft w:val="0"/>
      <w:marRight w:val="0"/>
      <w:marTop w:val="0"/>
      <w:marBottom w:val="0"/>
      <w:divBdr>
        <w:top w:val="none" w:sz="0" w:space="0" w:color="auto"/>
        <w:left w:val="none" w:sz="0" w:space="0" w:color="auto"/>
        <w:bottom w:val="none" w:sz="0" w:space="0" w:color="auto"/>
        <w:right w:val="none" w:sz="0" w:space="0" w:color="auto"/>
      </w:divBdr>
    </w:div>
    <w:div w:id="866068637">
      <w:bodyDiv w:val="1"/>
      <w:marLeft w:val="0"/>
      <w:marRight w:val="0"/>
      <w:marTop w:val="0"/>
      <w:marBottom w:val="0"/>
      <w:divBdr>
        <w:top w:val="none" w:sz="0" w:space="0" w:color="auto"/>
        <w:left w:val="none" w:sz="0" w:space="0" w:color="auto"/>
        <w:bottom w:val="none" w:sz="0" w:space="0" w:color="auto"/>
        <w:right w:val="none" w:sz="0" w:space="0" w:color="auto"/>
      </w:divBdr>
    </w:div>
    <w:div w:id="1029337712">
      <w:bodyDiv w:val="1"/>
      <w:marLeft w:val="0"/>
      <w:marRight w:val="0"/>
      <w:marTop w:val="0"/>
      <w:marBottom w:val="0"/>
      <w:divBdr>
        <w:top w:val="none" w:sz="0" w:space="0" w:color="auto"/>
        <w:left w:val="none" w:sz="0" w:space="0" w:color="auto"/>
        <w:bottom w:val="none" w:sz="0" w:space="0" w:color="auto"/>
        <w:right w:val="none" w:sz="0" w:space="0" w:color="auto"/>
      </w:divBdr>
    </w:div>
    <w:div w:id="1070735017">
      <w:bodyDiv w:val="1"/>
      <w:marLeft w:val="0"/>
      <w:marRight w:val="0"/>
      <w:marTop w:val="0"/>
      <w:marBottom w:val="0"/>
      <w:divBdr>
        <w:top w:val="none" w:sz="0" w:space="0" w:color="auto"/>
        <w:left w:val="none" w:sz="0" w:space="0" w:color="auto"/>
        <w:bottom w:val="none" w:sz="0" w:space="0" w:color="auto"/>
        <w:right w:val="none" w:sz="0" w:space="0" w:color="auto"/>
      </w:divBdr>
    </w:div>
    <w:div w:id="1070932558">
      <w:bodyDiv w:val="1"/>
      <w:marLeft w:val="0"/>
      <w:marRight w:val="0"/>
      <w:marTop w:val="0"/>
      <w:marBottom w:val="0"/>
      <w:divBdr>
        <w:top w:val="none" w:sz="0" w:space="0" w:color="auto"/>
        <w:left w:val="none" w:sz="0" w:space="0" w:color="auto"/>
        <w:bottom w:val="none" w:sz="0" w:space="0" w:color="auto"/>
        <w:right w:val="none" w:sz="0" w:space="0" w:color="auto"/>
      </w:divBdr>
    </w:div>
    <w:div w:id="1099790158">
      <w:bodyDiv w:val="1"/>
      <w:marLeft w:val="0"/>
      <w:marRight w:val="0"/>
      <w:marTop w:val="0"/>
      <w:marBottom w:val="0"/>
      <w:divBdr>
        <w:top w:val="none" w:sz="0" w:space="0" w:color="auto"/>
        <w:left w:val="none" w:sz="0" w:space="0" w:color="auto"/>
        <w:bottom w:val="none" w:sz="0" w:space="0" w:color="auto"/>
        <w:right w:val="none" w:sz="0" w:space="0" w:color="auto"/>
      </w:divBdr>
    </w:div>
    <w:div w:id="1123884115">
      <w:bodyDiv w:val="1"/>
      <w:marLeft w:val="0"/>
      <w:marRight w:val="0"/>
      <w:marTop w:val="0"/>
      <w:marBottom w:val="0"/>
      <w:divBdr>
        <w:top w:val="none" w:sz="0" w:space="0" w:color="auto"/>
        <w:left w:val="none" w:sz="0" w:space="0" w:color="auto"/>
        <w:bottom w:val="none" w:sz="0" w:space="0" w:color="auto"/>
        <w:right w:val="none" w:sz="0" w:space="0" w:color="auto"/>
      </w:divBdr>
    </w:div>
    <w:div w:id="1262375013">
      <w:bodyDiv w:val="1"/>
      <w:marLeft w:val="0"/>
      <w:marRight w:val="0"/>
      <w:marTop w:val="0"/>
      <w:marBottom w:val="0"/>
      <w:divBdr>
        <w:top w:val="none" w:sz="0" w:space="0" w:color="auto"/>
        <w:left w:val="none" w:sz="0" w:space="0" w:color="auto"/>
        <w:bottom w:val="none" w:sz="0" w:space="0" w:color="auto"/>
        <w:right w:val="none" w:sz="0" w:space="0" w:color="auto"/>
      </w:divBdr>
    </w:div>
    <w:div w:id="1281064250">
      <w:bodyDiv w:val="1"/>
      <w:marLeft w:val="0"/>
      <w:marRight w:val="0"/>
      <w:marTop w:val="0"/>
      <w:marBottom w:val="0"/>
      <w:divBdr>
        <w:top w:val="none" w:sz="0" w:space="0" w:color="auto"/>
        <w:left w:val="none" w:sz="0" w:space="0" w:color="auto"/>
        <w:bottom w:val="none" w:sz="0" w:space="0" w:color="auto"/>
        <w:right w:val="none" w:sz="0" w:space="0" w:color="auto"/>
      </w:divBdr>
      <w:divsChild>
        <w:div w:id="772212642">
          <w:marLeft w:val="0"/>
          <w:marRight w:val="0"/>
          <w:marTop w:val="0"/>
          <w:marBottom w:val="0"/>
          <w:divBdr>
            <w:top w:val="none" w:sz="0" w:space="0" w:color="auto"/>
            <w:left w:val="none" w:sz="0" w:space="0" w:color="auto"/>
            <w:bottom w:val="none" w:sz="0" w:space="0" w:color="auto"/>
            <w:right w:val="none" w:sz="0" w:space="0" w:color="auto"/>
          </w:divBdr>
        </w:div>
      </w:divsChild>
    </w:div>
    <w:div w:id="1314993269">
      <w:bodyDiv w:val="1"/>
      <w:marLeft w:val="0"/>
      <w:marRight w:val="0"/>
      <w:marTop w:val="0"/>
      <w:marBottom w:val="0"/>
      <w:divBdr>
        <w:top w:val="none" w:sz="0" w:space="0" w:color="auto"/>
        <w:left w:val="none" w:sz="0" w:space="0" w:color="auto"/>
        <w:bottom w:val="none" w:sz="0" w:space="0" w:color="auto"/>
        <w:right w:val="none" w:sz="0" w:space="0" w:color="auto"/>
      </w:divBdr>
    </w:div>
    <w:div w:id="1329792775">
      <w:bodyDiv w:val="1"/>
      <w:marLeft w:val="0"/>
      <w:marRight w:val="0"/>
      <w:marTop w:val="0"/>
      <w:marBottom w:val="0"/>
      <w:divBdr>
        <w:top w:val="none" w:sz="0" w:space="0" w:color="auto"/>
        <w:left w:val="none" w:sz="0" w:space="0" w:color="auto"/>
        <w:bottom w:val="none" w:sz="0" w:space="0" w:color="auto"/>
        <w:right w:val="none" w:sz="0" w:space="0" w:color="auto"/>
      </w:divBdr>
    </w:div>
    <w:div w:id="1338770504">
      <w:bodyDiv w:val="1"/>
      <w:marLeft w:val="0"/>
      <w:marRight w:val="0"/>
      <w:marTop w:val="0"/>
      <w:marBottom w:val="0"/>
      <w:divBdr>
        <w:top w:val="none" w:sz="0" w:space="0" w:color="auto"/>
        <w:left w:val="none" w:sz="0" w:space="0" w:color="auto"/>
        <w:bottom w:val="none" w:sz="0" w:space="0" w:color="auto"/>
        <w:right w:val="none" w:sz="0" w:space="0" w:color="auto"/>
      </w:divBdr>
    </w:div>
    <w:div w:id="1387992613">
      <w:bodyDiv w:val="1"/>
      <w:marLeft w:val="0"/>
      <w:marRight w:val="0"/>
      <w:marTop w:val="0"/>
      <w:marBottom w:val="0"/>
      <w:divBdr>
        <w:top w:val="none" w:sz="0" w:space="0" w:color="auto"/>
        <w:left w:val="none" w:sz="0" w:space="0" w:color="auto"/>
        <w:bottom w:val="none" w:sz="0" w:space="0" w:color="auto"/>
        <w:right w:val="none" w:sz="0" w:space="0" w:color="auto"/>
      </w:divBdr>
    </w:div>
    <w:div w:id="1439714698">
      <w:bodyDiv w:val="1"/>
      <w:marLeft w:val="0"/>
      <w:marRight w:val="0"/>
      <w:marTop w:val="0"/>
      <w:marBottom w:val="0"/>
      <w:divBdr>
        <w:top w:val="none" w:sz="0" w:space="0" w:color="auto"/>
        <w:left w:val="none" w:sz="0" w:space="0" w:color="auto"/>
        <w:bottom w:val="none" w:sz="0" w:space="0" w:color="auto"/>
        <w:right w:val="none" w:sz="0" w:space="0" w:color="auto"/>
      </w:divBdr>
    </w:div>
    <w:div w:id="1442799136">
      <w:bodyDiv w:val="1"/>
      <w:marLeft w:val="0"/>
      <w:marRight w:val="0"/>
      <w:marTop w:val="0"/>
      <w:marBottom w:val="0"/>
      <w:divBdr>
        <w:top w:val="none" w:sz="0" w:space="0" w:color="auto"/>
        <w:left w:val="none" w:sz="0" w:space="0" w:color="auto"/>
        <w:bottom w:val="none" w:sz="0" w:space="0" w:color="auto"/>
        <w:right w:val="none" w:sz="0" w:space="0" w:color="auto"/>
      </w:divBdr>
    </w:div>
    <w:div w:id="1455905204">
      <w:bodyDiv w:val="1"/>
      <w:marLeft w:val="0"/>
      <w:marRight w:val="0"/>
      <w:marTop w:val="0"/>
      <w:marBottom w:val="0"/>
      <w:divBdr>
        <w:top w:val="none" w:sz="0" w:space="0" w:color="auto"/>
        <w:left w:val="none" w:sz="0" w:space="0" w:color="auto"/>
        <w:bottom w:val="none" w:sz="0" w:space="0" w:color="auto"/>
        <w:right w:val="none" w:sz="0" w:space="0" w:color="auto"/>
      </w:divBdr>
    </w:div>
    <w:div w:id="1511602180">
      <w:bodyDiv w:val="1"/>
      <w:marLeft w:val="0"/>
      <w:marRight w:val="0"/>
      <w:marTop w:val="0"/>
      <w:marBottom w:val="0"/>
      <w:divBdr>
        <w:top w:val="none" w:sz="0" w:space="0" w:color="auto"/>
        <w:left w:val="none" w:sz="0" w:space="0" w:color="auto"/>
        <w:bottom w:val="none" w:sz="0" w:space="0" w:color="auto"/>
        <w:right w:val="none" w:sz="0" w:space="0" w:color="auto"/>
      </w:divBdr>
    </w:div>
    <w:div w:id="1520510487">
      <w:bodyDiv w:val="1"/>
      <w:marLeft w:val="0"/>
      <w:marRight w:val="0"/>
      <w:marTop w:val="0"/>
      <w:marBottom w:val="0"/>
      <w:divBdr>
        <w:top w:val="none" w:sz="0" w:space="0" w:color="auto"/>
        <w:left w:val="none" w:sz="0" w:space="0" w:color="auto"/>
        <w:bottom w:val="none" w:sz="0" w:space="0" w:color="auto"/>
        <w:right w:val="none" w:sz="0" w:space="0" w:color="auto"/>
      </w:divBdr>
    </w:div>
    <w:div w:id="1522085215">
      <w:bodyDiv w:val="1"/>
      <w:marLeft w:val="0"/>
      <w:marRight w:val="0"/>
      <w:marTop w:val="0"/>
      <w:marBottom w:val="0"/>
      <w:divBdr>
        <w:top w:val="none" w:sz="0" w:space="0" w:color="auto"/>
        <w:left w:val="none" w:sz="0" w:space="0" w:color="auto"/>
        <w:bottom w:val="none" w:sz="0" w:space="0" w:color="auto"/>
        <w:right w:val="none" w:sz="0" w:space="0" w:color="auto"/>
      </w:divBdr>
    </w:div>
    <w:div w:id="1531794234">
      <w:bodyDiv w:val="1"/>
      <w:marLeft w:val="0"/>
      <w:marRight w:val="0"/>
      <w:marTop w:val="0"/>
      <w:marBottom w:val="0"/>
      <w:divBdr>
        <w:top w:val="none" w:sz="0" w:space="0" w:color="auto"/>
        <w:left w:val="none" w:sz="0" w:space="0" w:color="auto"/>
        <w:bottom w:val="none" w:sz="0" w:space="0" w:color="auto"/>
        <w:right w:val="none" w:sz="0" w:space="0" w:color="auto"/>
      </w:divBdr>
    </w:div>
    <w:div w:id="1568031373">
      <w:bodyDiv w:val="1"/>
      <w:marLeft w:val="0"/>
      <w:marRight w:val="0"/>
      <w:marTop w:val="0"/>
      <w:marBottom w:val="0"/>
      <w:divBdr>
        <w:top w:val="none" w:sz="0" w:space="0" w:color="auto"/>
        <w:left w:val="none" w:sz="0" w:space="0" w:color="auto"/>
        <w:bottom w:val="none" w:sz="0" w:space="0" w:color="auto"/>
        <w:right w:val="none" w:sz="0" w:space="0" w:color="auto"/>
      </w:divBdr>
    </w:div>
    <w:div w:id="1576865418">
      <w:bodyDiv w:val="1"/>
      <w:marLeft w:val="0"/>
      <w:marRight w:val="0"/>
      <w:marTop w:val="0"/>
      <w:marBottom w:val="0"/>
      <w:divBdr>
        <w:top w:val="none" w:sz="0" w:space="0" w:color="auto"/>
        <w:left w:val="none" w:sz="0" w:space="0" w:color="auto"/>
        <w:bottom w:val="none" w:sz="0" w:space="0" w:color="auto"/>
        <w:right w:val="none" w:sz="0" w:space="0" w:color="auto"/>
      </w:divBdr>
    </w:div>
    <w:div w:id="1604416210">
      <w:bodyDiv w:val="1"/>
      <w:marLeft w:val="0"/>
      <w:marRight w:val="0"/>
      <w:marTop w:val="0"/>
      <w:marBottom w:val="0"/>
      <w:divBdr>
        <w:top w:val="none" w:sz="0" w:space="0" w:color="auto"/>
        <w:left w:val="none" w:sz="0" w:space="0" w:color="auto"/>
        <w:bottom w:val="none" w:sz="0" w:space="0" w:color="auto"/>
        <w:right w:val="none" w:sz="0" w:space="0" w:color="auto"/>
      </w:divBdr>
    </w:div>
    <w:div w:id="1609969856">
      <w:bodyDiv w:val="1"/>
      <w:marLeft w:val="0"/>
      <w:marRight w:val="0"/>
      <w:marTop w:val="0"/>
      <w:marBottom w:val="0"/>
      <w:divBdr>
        <w:top w:val="none" w:sz="0" w:space="0" w:color="auto"/>
        <w:left w:val="none" w:sz="0" w:space="0" w:color="auto"/>
        <w:bottom w:val="none" w:sz="0" w:space="0" w:color="auto"/>
        <w:right w:val="none" w:sz="0" w:space="0" w:color="auto"/>
      </w:divBdr>
    </w:div>
    <w:div w:id="1615861715">
      <w:bodyDiv w:val="1"/>
      <w:marLeft w:val="0"/>
      <w:marRight w:val="0"/>
      <w:marTop w:val="0"/>
      <w:marBottom w:val="0"/>
      <w:divBdr>
        <w:top w:val="none" w:sz="0" w:space="0" w:color="auto"/>
        <w:left w:val="none" w:sz="0" w:space="0" w:color="auto"/>
        <w:bottom w:val="none" w:sz="0" w:space="0" w:color="auto"/>
        <w:right w:val="none" w:sz="0" w:space="0" w:color="auto"/>
      </w:divBdr>
    </w:div>
    <w:div w:id="1624577187">
      <w:bodyDiv w:val="1"/>
      <w:marLeft w:val="0"/>
      <w:marRight w:val="0"/>
      <w:marTop w:val="0"/>
      <w:marBottom w:val="0"/>
      <w:divBdr>
        <w:top w:val="none" w:sz="0" w:space="0" w:color="auto"/>
        <w:left w:val="none" w:sz="0" w:space="0" w:color="auto"/>
        <w:bottom w:val="none" w:sz="0" w:space="0" w:color="auto"/>
        <w:right w:val="none" w:sz="0" w:space="0" w:color="auto"/>
      </w:divBdr>
    </w:div>
    <w:div w:id="1741715109">
      <w:bodyDiv w:val="1"/>
      <w:marLeft w:val="0"/>
      <w:marRight w:val="0"/>
      <w:marTop w:val="0"/>
      <w:marBottom w:val="0"/>
      <w:divBdr>
        <w:top w:val="none" w:sz="0" w:space="0" w:color="auto"/>
        <w:left w:val="none" w:sz="0" w:space="0" w:color="auto"/>
        <w:bottom w:val="none" w:sz="0" w:space="0" w:color="auto"/>
        <w:right w:val="none" w:sz="0" w:space="0" w:color="auto"/>
      </w:divBdr>
    </w:div>
    <w:div w:id="1761872633">
      <w:bodyDiv w:val="1"/>
      <w:marLeft w:val="0"/>
      <w:marRight w:val="0"/>
      <w:marTop w:val="0"/>
      <w:marBottom w:val="0"/>
      <w:divBdr>
        <w:top w:val="none" w:sz="0" w:space="0" w:color="auto"/>
        <w:left w:val="none" w:sz="0" w:space="0" w:color="auto"/>
        <w:bottom w:val="none" w:sz="0" w:space="0" w:color="auto"/>
        <w:right w:val="none" w:sz="0" w:space="0" w:color="auto"/>
      </w:divBdr>
    </w:div>
    <w:div w:id="1763377367">
      <w:bodyDiv w:val="1"/>
      <w:marLeft w:val="0"/>
      <w:marRight w:val="0"/>
      <w:marTop w:val="0"/>
      <w:marBottom w:val="0"/>
      <w:divBdr>
        <w:top w:val="none" w:sz="0" w:space="0" w:color="auto"/>
        <w:left w:val="none" w:sz="0" w:space="0" w:color="auto"/>
        <w:bottom w:val="none" w:sz="0" w:space="0" w:color="auto"/>
        <w:right w:val="none" w:sz="0" w:space="0" w:color="auto"/>
      </w:divBdr>
    </w:div>
    <w:div w:id="1809859904">
      <w:bodyDiv w:val="1"/>
      <w:marLeft w:val="0"/>
      <w:marRight w:val="0"/>
      <w:marTop w:val="0"/>
      <w:marBottom w:val="0"/>
      <w:divBdr>
        <w:top w:val="none" w:sz="0" w:space="0" w:color="auto"/>
        <w:left w:val="none" w:sz="0" w:space="0" w:color="auto"/>
        <w:bottom w:val="none" w:sz="0" w:space="0" w:color="auto"/>
        <w:right w:val="none" w:sz="0" w:space="0" w:color="auto"/>
      </w:divBdr>
    </w:div>
    <w:div w:id="1843012943">
      <w:bodyDiv w:val="1"/>
      <w:marLeft w:val="0"/>
      <w:marRight w:val="0"/>
      <w:marTop w:val="0"/>
      <w:marBottom w:val="0"/>
      <w:divBdr>
        <w:top w:val="none" w:sz="0" w:space="0" w:color="auto"/>
        <w:left w:val="none" w:sz="0" w:space="0" w:color="auto"/>
        <w:bottom w:val="none" w:sz="0" w:space="0" w:color="auto"/>
        <w:right w:val="none" w:sz="0" w:space="0" w:color="auto"/>
      </w:divBdr>
    </w:div>
    <w:div w:id="1847863620">
      <w:bodyDiv w:val="1"/>
      <w:marLeft w:val="0"/>
      <w:marRight w:val="0"/>
      <w:marTop w:val="0"/>
      <w:marBottom w:val="0"/>
      <w:divBdr>
        <w:top w:val="none" w:sz="0" w:space="0" w:color="auto"/>
        <w:left w:val="none" w:sz="0" w:space="0" w:color="auto"/>
        <w:bottom w:val="none" w:sz="0" w:space="0" w:color="auto"/>
        <w:right w:val="none" w:sz="0" w:space="0" w:color="auto"/>
      </w:divBdr>
    </w:div>
    <w:div w:id="1900558825">
      <w:bodyDiv w:val="1"/>
      <w:marLeft w:val="0"/>
      <w:marRight w:val="0"/>
      <w:marTop w:val="0"/>
      <w:marBottom w:val="0"/>
      <w:divBdr>
        <w:top w:val="none" w:sz="0" w:space="0" w:color="auto"/>
        <w:left w:val="none" w:sz="0" w:space="0" w:color="auto"/>
        <w:bottom w:val="none" w:sz="0" w:space="0" w:color="auto"/>
        <w:right w:val="none" w:sz="0" w:space="0" w:color="auto"/>
      </w:divBdr>
    </w:div>
    <w:div w:id="1909075138">
      <w:bodyDiv w:val="1"/>
      <w:marLeft w:val="0"/>
      <w:marRight w:val="0"/>
      <w:marTop w:val="0"/>
      <w:marBottom w:val="0"/>
      <w:divBdr>
        <w:top w:val="none" w:sz="0" w:space="0" w:color="auto"/>
        <w:left w:val="none" w:sz="0" w:space="0" w:color="auto"/>
        <w:bottom w:val="none" w:sz="0" w:space="0" w:color="auto"/>
        <w:right w:val="none" w:sz="0" w:space="0" w:color="auto"/>
      </w:divBdr>
    </w:div>
    <w:div w:id="1913153753">
      <w:bodyDiv w:val="1"/>
      <w:marLeft w:val="0"/>
      <w:marRight w:val="0"/>
      <w:marTop w:val="0"/>
      <w:marBottom w:val="0"/>
      <w:divBdr>
        <w:top w:val="none" w:sz="0" w:space="0" w:color="auto"/>
        <w:left w:val="none" w:sz="0" w:space="0" w:color="auto"/>
        <w:bottom w:val="none" w:sz="0" w:space="0" w:color="auto"/>
        <w:right w:val="none" w:sz="0" w:space="0" w:color="auto"/>
      </w:divBdr>
    </w:div>
    <w:div w:id="1918897318">
      <w:bodyDiv w:val="1"/>
      <w:marLeft w:val="0"/>
      <w:marRight w:val="0"/>
      <w:marTop w:val="0"/>
      <w:marBottom w:val="0"/>
      <w:divBdr>
        <w:top w:val="none" w:sz="0" w:space="0" w:color="auto"/>
        <w:left w:val="none" w:sz="0" w:space="0" w:color="auto"/>
        <w:bottom w:val="none" w:sz="0" w:space="0" w:color="auto"/>
        <w:right w:val="none" w:sz="0" w:space="0" w:color="auto"/>
      </w:divBdr>
    </w:div>
    <w:div w:id="1920021651">
      <w:bodyDiv w:val="1"/>
      <w:marLeft w:val="0"/>
      <w:marRight w:val="0"/>
      <w:marTop w:val="0"/>
      <w:marBottom w:val="0"/>
      <w:divBdr>
        <w:top w:val="none" w:sz="0" w:space="0" w:color="auto"/>
        <w:left w:val="none" w:sz="0" w:space="0" w:color="auto"/>
        <w:bottom w:val="none" w:sz="0" w:space="0" w:color="auto"/>
        <w:right w:val="none" w:sz="0" w:space="0" w:color="auto"/>
      </w:divBdr>
    </w:div>
    <w:div w:id="1979407886">
      <w:bodyDiv w:val="1"/>
      <w:marLeft w:val="0"/>
      <w:marRight w:val="0"/>
      <w:marTop w:val="0"/>
      <w:marBottom w:val="0"/>
      <w:divBdr>
        <w:top w:val="none" w:sz="0" w:space="0" w:color="auto"/>
        <w:left w:val="none" w:sz="0" w:space="0" w:color="auto"/>
        <w:bottom w:val="none" w:sz="0" w:space="0" w:color="auto"/>
        <w:right w:val="none" w:sz="0" w:space="0" w:color="auto"/>
      </w:divBdr>
    </w:div>
    <w:div w:id="1980303359">
      <w:bodyDiv w:val="1"/>
      <w:marLeft w:val="0"/>
      <w:marRight w:val="0"/>
      <w:marTop w:val="0"/>
      <w:marBottom w:val="0"/>
      <w:divBdr>
        <w:top w:val="none" w:sz="0" w:space="0" w:color="auto"/>
        <w:left w:val="none" w:sz="0" w:space="0" w:color="auto"/>
        <w:bottom w:val="none" w:sz="0" w:space="0" w:color="auto"/>
        <w:right w:val="none" w:sz="0" w:space="0" w:color="auto"/>
      </w:divBdr>
    </w:div>
    <w:div w:id="2051877161">
      <w:bodyDiv w:val="1"/>
      <w:marLeft w:val="0"/>
      <w:marRight w:val="0"/>
      <w:marTop w:val="0"/>
      <w:marBottom w:val="0"/>
      <w:divBdr>
        <w:top w:val="none" w:sz="0" w:space="0" w:color="auto"/>
        <w:left w:val="none" w:sz="0" w:space="0" w:color="auto"/>
        <w:bottom w:val="none" w:sz="0" w:space="0" w:color="auto"/>
        <w:right w:val="none" w:sz="0" w:space="0" w:color="auto"/>
      </w:divBdr>
      <w:divsChild>
        <w:div w:id="451559605">
          <w:marLeft w:val="0"/>
          <w:marRight w:val="0"/>
          <w:marTop w:val="0"/>
          <w:marBottom w:val="0"/>
          <w:divBdr>
            <w:top w:val="none" w:sz="0" w:space="0" w:color="auto"/>
            <w:left w:val="none" w:sz="0" w:space="0" w:color="auto"/>
            <w:bottom w:val="none" w:sz="0" w:space="0" w:color="auto"/>
            <w:right w:val="none" w:sz="0" w:space="0" w:color="auto"/>
          </w:divBdr>
          <w:divsChild>
            <w:div w:id="172359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810541">
      <w:bodyDiv w:val="1"/>
      <w:marLeft w:val="0"/>
      <w:marRight w:val="0"/>
      <w:marTop w:val="0"/>
      <w:marBottom w:val="0"/>
      <w:divBdr>
        <w:top w:val="none" w:sz="0" w:space="0" w:color="auto"/>
        <w:left w:val="none" w:sz="0" w:space="0" w:color="auto"/>
        <w:bottom w:val="none" w:sz="0" w:space="0" w:color="auto"/>
        <w:right w:val="none" w:sz="0" w:space="0" w:color="auto"/>
      </w:divBdr>
    </w:div>
    <w:div w:id="2077895690">
      <w:bodyDiv w:val="1"/>
      <w:marLeft w:val="0"/>
      <w:marRight w:val="0"/>
      <w:marTop w:val="0"/>
      <w:marBottom w:val="0"/>
      <w:divBdr>
        <w:top w:val="none" w:sz="0" w:space="0" w:color="auto"/>
        <w:left w:val="none" w:sz="0" w:space="0" w:color="auto"/>
        <w:bottom w:val="none" w:sz="0" w:space="0" w:color="auto"/>
        <w:right w:val="none" w:sz="0" w:space="0" w:color="auto"/>
      </w:divBdr>
      <w:divsChild>
        <w:div w:id="1943494972">
          <w:marLeft w:val="0"/>
          <w:marRight w:val="0"/>
          <w:marTop w:val="0"/>
          <w:marBottom w:val="0"/>
          <w:divBdr>
            <w:top w:val="none" w:sz="0" w:space="0" w:color="auto"/>
            <w:left w:val="none" w:sz="0" w:space="0" w:color="auto"/>
            <w:bottom w:val="none" w:sz="0" w:space="0" w:color="auto"/>
            <w:right w:val="none" w:sz="0" w:space="0" w:color="auto"/>
          </w:divBdr>
        </w:div>
        <w:div w:id="1650017174">
          <w:marLeft w:val="0"/>
          <w:marRight w:val="0"/>
          <w:marTop w:val="0"/>
          <w:marBottom w:val="0"/>
          <w:divBdr>
            <w:top w:val="none" w:sz="0" w:space="0" w:color="auto"/>
            <w:left w:val="none" w:sz="0" w:space="0" w:color="auto"/>
            <w:bottom w:val="none" w:sz="0" w:space="0" w:color="auto"/>
            <w:right w:val="none" w:sz="0" w:space="0" w:color="auto"/>
          </w:divBdr>
        </w:div>
      </w:divsChild>
    </w:div>
    <w:div w:id="2112623790">
      <w:bodyDiv w:val="1"/>
      <w:marLeft w:val="0"/>
      <w:marRight w:val="0"/>
      <w:marTop w:val="0"/>
      <w:marBottom w:val="0"/>
      <w:divBdr>
        <w:top w:val="none" w:sz="0" w:space="0" w:color="auto"/>
        <w:left w:val="none" w:sz="0" w:space="0" w:color="auto"/>
        <w:bottom w:val="none" w:sz="0" w:space="0" w:color="auto"/>
        <w:right w:val="none" w:sz="0" w:space="0" w:color="auto"/>
      </w:divBdr>
    </w:div>
    <w:div w:id="214554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2.xml"/><Relationship Id="rId21" Type="http://schemas.openxmlformats.org/officeDocument/2006/relationships/hyperlink" Target="mailto:pytania@lech.net.pl" TargetMode="External"/><Relationship Id="rId42" Type="http://schemas.openxmlformats.org/officeDocument/2006/relationships/chart" Target="charts/chart4.xml"/><Relationship Id="rId47" Type="http://schemas.openxmlformats.org/officeDocument/2006/relationships/image" Target="media/image20.jpeg"/><Relationship Id="rId63" Type="http://schemas.openxmlformats.org/officeDocument/2006/relationships/image" Target="media/image26.jpeg"/><Relationship Id="rId68" Type="http://schemas.openxmlformats.org/officeDocument/2006/relationships/image" Target="media/image27.png"/><Relationship Id="rId84" Type="http://schemas.microsoft.com/office/2018/08/relationships/commentsExtensible" Target="commentsExtensible.xml"/><Relationship Id="rId16" Type="http://schemas.openxmlformats.org/officeDocument/2006/relationships/image" Target="media/image7.jpeg"/><Relationship Id="rId11" Type="http://schemas.openxmlformats.org/officeDocument/2006/relationships/hyperlink" Target="http://www.bialystok.pl/" TargetMode="External"/><Relationship Id="rId24" Type="http://schemas.openxmlformats.org/officeDocument/2006/relationships/hyperlink" Target="http://www.bialystok.pl/resource/file/preview/id.26977" TargetMode="External"/><Relationship Id="rId32" Type="http://schemas.openxmlformats.org/officeDocument/2006/relationships/image" Target="media/image12.png"/><Relationship Id="rId37" Type="http://schemas.openxmlformats.org/officeDocument/2006/relationships/hyperlink" Target="http://www.komunikacja.bialystok.pl/" TargetMode="External"/><Relationship Id="rId40" Type="http://schemas.openxmlformats.org/officeDocument/2006/relationships/image" Target="media/image18.jpeg"/><Relationship Id="rId45" Type="http://schemas.openxmlformats.org/officeDocument/2006/relationships/chart" Target="charts/chart7.xml"/><Relationship Id="rId53" Type="http://schemas.openxmlformats.org/officeDocument/2006/relationships/footer" Target="footer1.xml"/><Relationship Id="rId58" Type="http://schemas.openxmlformats.org/officeDocument/2006/relationships/image" Target="media/image23.jpeg"/><Relationship Id="rId66" Type="http://schemas.openxmlformats.org/officeDocument/2006/relationships/hyperlink" Target="https://citty.bialystok.pl/"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24.jpeg"/><Relationship Id="rId82" Type="http://schemas.microsoft.com/office/2016/09/relationships/commentsIds" Target="commentsIds.xml"/><Relationship Id="rId19" Type="http://schemas.openxmlformats.org/officeDocument/2006/relationships/hyperlink" Target="http://www.gisbialystok.pl/" TargetMode="External"/><Relationship Id="rId14" Type="http://schemas.openxmlformats.org/officeDocument/2006/relationships/image" Target="media/image5.jpeg"/><Relationship Id="rId22" Type="http://schemas.openxmlformats.org/officeDocument/2006/relationships/hyperlink" Target="mailto:redakcja@lech.net.pl" TargetMode="External"/><Relationship Id="rId27" Type="http://schemas.openxmlformats.org/officeDocument/2006/relationships/image" Target="media/image9.emf"/><Relationship Id="rId30" Type="http://schemas.openxmlformats.org/officeDocument/2006/relationships/image" Target="media/image10.jpeg"/><Relationship Id="rId35" Type="http://schemas.openxmlformats.org/officeDocument/2006/relationships/image" Target="media/image15.png"/><Relationship Id="rId43" Type="http://schemas.openxmlformats.org/officeDocument/2006/relationships/chart" Target="charts/chart5.xml"/><Relationship Id="rId48" Type="http://schemas.openxmlformats.org/officeDocument/2006/relationships/hyperlink" Target="http://powietrze.gios.gov.pl/" TargetMode="External"/><Relationship Id="rId56" Type="http://schemas.openxmlformats.org/officeDocument/2006/relationships/footer" Target="footer3.xml"/><Relationship Id="rId64" Type="http://schemas.openxmlformats.org/officeDocument/2006/relationships/chart" Target="charts/chart10.xml"/><Relationship Id="rId69" Type="http://schemas.openxmlformats.org/officeDocument/2006/relationships/hyperlink" Target="http://www.bialystok.pl/" TargetMode="External"/><Relationship Id="rId8" Type="http://schemas.openxmlformats.org/officeDocument/2006/relationships/image" Target="media/image1.jpeg"/><Relationship Id="rId51" Type="http://schemas.openxmlformats.org/officeDocument/2006/relationships/image" Target="media/image22.jpeg"/><Relationship Id="rId72" Type="http://schemas.openxmlformats.org/officeDocument/2006/relationships/image" Target="media/image28.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http://www.gisbialystok.pl/" TargetMode="External"/><Relationship Id="rId25" Type="http://schemas.openxmlformats.org/officeDocument/2006/relationships/chart" Target="charts/chart1.xml"/><Relationship Id="rId33" Type="http://schemas.openxmlformats.org/officeDocument/2006/relationships/image" Target="media/image13.png"/><Relationship Id="rId38" Type="http://schemas.openxmlformats.org/officeDocument/2006/relationships/image" Target="media/image17.jpeg"/><Relationship Id="rId46" Type="http://schemas.openxmlformats.org/officeDocument/2006/relationships/chart" Target="charts/chart8.xml"/><Relationship Id="rId59" Type="http://schemas.openxmlformats.org/officeDocument/2006/relationships/hyperlink" Target="https://www.bialystok.pl/pl/dla_mieszkancow/kultura/realizacjaprogramupolitykikulturalnej/" TargetMode="External"/><Relationship Id="rId67" Type="http://schemas.openxmlformats.org/officeDocument/2006/relationships/chart" Target="charts/chart12.xml"/><Relationship Id="rId20" Type="http://schemas.openxmlformats.org/officeDocument/2006/relationships/image" Target="media/image8.jpeg"/><Relationship Id="rId41" Type="http://schemas.openxmlformats.org/officeDocument/2006/relationships/image" Target="media/image19.jpeg"/><Relationship Id="rId54" Type="http://schemas.openxmlformats.org/officeDocument/2006/relationships/footer" Target="footer2.xml"/><Relationship Id="rId62" Type="http://schemas.openxmlformats.org/officeDocument/2006/relationships/image" Target="media/image25.jpeg"/><Relationship Id="rId70" Type="http://schemas.openxmlformats.org/officeDocument/2006/relationships/hyperlink" Target="http://www.bialystok.pl/"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hyperlink" Target="http://www.bip.bialystok.pl/resource/file/download-file/id.45342" TargetMode="External"/><Relationship Id="rId28" Type="http://schemas.openxmlformats.org/officeDocument/2006/relationships/hyperlink" Target="http://odpady.bialystok.pl/" TargetMode="External"/><Relationship Id="rId36" Type="http://schemas.openxmlformats.org/officeDocument/2006/relationships/image" Target="media/image16.png"/><Relationship Id="rId49" Type="http://schemas.openxmlformats.org/officeDocument/2006/relationships/hyperlink" Target="http://powietrze.gios.gov.pl/" TargetMode="External"/><Relationship Id="rId57" Type="http://schemas.openxmlformats.org/officeDocument/2006/relationships/footer" Target="footer4.xml"/><Relationship Id="rId10" Type="http://schemas.openxmlformats.org/officeDocument/2006/relationships/hyperlink" Target="mailto:dsr@um.bialystok.pl" TargetMode="External"/><Relationship Id="rId31" Type="http://schemas.openxmlformats.org/officeDocument/2006/relationships/image" Target="media/image11.jpeg"/><Relationship Id="rId44" Type="http://schemas.openxmlformats.org/officeDocument/2006/relationships/chart" Target="charts/chart6.xml"/><Relationship Id="rId52" Type="http://schemas.openxmlformats.org/officeDocument/2006/relationships/header" Target="header1.xml"/><Relationship Id="rId60" Type="http://schemas.openxmlformats.org/officeDocument/2006/relationships/chart" Target="charts/chart9.xml"/><Relationship Id="rId65" Type="http://schemas.openxmlformats.org/officeDocument/2006/relationships/chart" Target="charts/chart11.xml"/><Relationship Id="rId73" Type="http://schemas.openxmlformats.org/officeDocument/2006/relationships/image" Target="media/image29.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hyperlink" Target="http://geoportal.wrotapodlasia.pl/" TargetMode="External"/><Relationship Id="rId39" Type="http://schemas.openxmlformats.org/officeDocument/2006/relationships/chart" Target="charts/chart3.xml"/><Relationship Id="rId34" Type="http://schemas.openxmlformats.org/officeDocument/2006/relationships/image" Target="media/image14.png"/><Relationship Id="rId50" Type="http://schemas.openxmlformats.org/officeDocument/2006/relationships/image" Target="media/image21.jpeg"/><Relationship Id="rId55"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chart" Target="charts/chart13.xml"/><Relationship Id="rId2" Type="http://schemas.openxmlformats.org/officeDocument/2006/relationships/numbering" Target="numbering.xml"/><Relationship Id="rId29" Type="http://schemas.openxmlformats.org/officeDocument/2006/relationships/hyperlink" Target="http://odpady.bialystok.pl/pl/segregujeodpady/leki/"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pl.wikipedia.org/wiki/Obywatelstwo" TargetMode="External"/><Relationship Id="rId2" Type="http://schemas.openxmlformats.org/officeDocument/2006/relationships/hyperlink" Target="https://pl.wikipedia.org/wiki/Administracja_publiczna" TargetMode="External"/><Relationship Id="rId1" Type="http://schemas.openxmlformats.org/officeDocument/2006/relationships/hyperlink" Target="https://pl.wikipedia.org/wiki/Us%C5%82uga" TargetMode="External"/><Relationship Id="rId4" Type="http://schemas.openxmlformats.org/officeDocument/2006/relationships/hyperlink" Target="https://pl.wikipedia.org/wiki/Sektor_publiczny"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SVN%20Miasta2019\konsulting\Projekty%202019\IZNE%20Bia&#322;ystok%202019\3.%20PROD\baza%20excel\bia&#322;ystok_formu&#322;y_listopad%2013.1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urmiak\AppData\Local\Microsoft\Windows\INetCache\Content.Outlook\6LKV1U3S\Bia&#322;ystok%20wykresy.xlsx" TargetMode="Externa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Arkusz_programu_Microsoft_Excel1.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package" Target="../embeddings/Arkusz_programu_Microsoft_Excel2.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package" Target="../embeddings/Arkusz_programu_Microsoft_Excel3.xlsx"/><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package" Target="../embeddings/Arkusz_programu_Microsoft_Excel4.xlsx"/><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2" Type="http://schemas.openxmlformats.org/officeDocument/2006/relationships/package" Target="../embeddings/Arkusz_programu_Microsoft_Excel5.xlsx"/><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1" Type="http://schemas.openxmlformats.org/officeDocument/2006/relationships/oleObject" Target="file:///J:\Raport%20o%20stanie%20miasta%20za%202020%20rok\5%20Raport\Wykresy%202020.xlsx" TargetMode="External"/></Relationships>
</file>

<file path=word/charts/_rels/chart9.xml.rels><?xml version="1.0" encoding="UTF-8" standalone="yes"?>
<Relationships xmlns="http://schemas.openxmlformats.org/package/2006/relationships"><Relationship Id="rId2" Type="http://schemas.openxmlformats.org/officeDocument/2006/relationships/package" Target="../embeddings/Arkusz_programu_Microsoft_Excel6.xlsx"/><Relationship Id="rId1" Type="http://schemas.openxmlformats.org/officeDocument/2006/relationships/themeOverride" Target="../theme/themeOverride6.xml"/></Relationships>
</file>

<file path=word/charts/_rels/chart10.xml.rels><?xml version="1.0" encoding="UTF-8" standalone="yes"?>
<Relationships xmlns="http://schemas.openxmlformats.org/package/2006/relationships"><Relationship Id="rId2" Type="http://schemas.openxmlformats.org/officeDocument/2006/relationships/package" Target="../embeddings/Arkusz_programu_Microsoft_Excel7.xlsx"/><Relationship Id="rId1" Type="http://schemas.openxmlformats.org/officeDocument/2006/relationships/themeOverride" Target="../theme/themeOverride7.xml"/></Relationships>
</file>

<file path=word/charts/_rels/chart11.xml.rels><?xml version="1.0" encoding="UTF-8" standalone="yes"?>
<Relationships xmlns="http://schemas.openxmlformats.org/package/2006/relationships"><Relationship Id="rId1" Type="http://schemas.openxmlformats.org/officeDocument/2006/relationships/oleObject" Target="file:///J:\Raport%20o%20stanie%20miasta%20za%202020%20rok\5%20Raport\Wykresy%202020.xlsx" TargetMode="External"/></Relationships>
</file>

<file path=word/charts/_rels/chart12.xml.rels><?xml version="1.0" encoding="UTF-8" standalone="yes"?>
<Relationships xmlns="http://schemas.openxmlformats.org/package/2006/relationships"><Relationship Id="rId1" Type="http://schemas.openxmlformats.org/officeDocument/2006/relationships/package" Target="../embeddings/Arkusz_programu_Microsoft_Excel8.xlsx"/></Relationships>
</file>

<file path=word/charts/_rels/chart13.xml.rels><?xml version="1.0" encoding="UTF-8" standalone="yes"?>
<Relationships xmlns="http://schemas.openxmlformats.org/package/2006/relationships"><Relationship Id="rId2" Type="http://schemas.openxmlformats.org/officeDocument/2006/relationships/package" Target="../embeddings/Arkusz_programu_Microsoft_Excel9.xlsx"/><Relationship Id="rId1" Type="http://schemas.openxmlformats.org/officeDocument/2006/relationships/themeOverride" Target="../theme/themeOverride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plotArea>
      <c:layout>
        <c:manualLayout>
          <c:layoutTarget val="inner"/>
          <c:xMode val="edge"/>
          <c:yMode val="edge"/>
          <c:x val="0.11245166229221346"/>
          <c:y val="0.10689814814814814"/>
          <c:w val="0.46398578302712246"/>
          <c:h val="0.77330963837854005"/>
        </c:manualLayout>
      </c:layout>
      <c:pieChart>
        <c:varyColors val="1"/>
        <c:ser>
          <c:idx val="0"/>
          <c:order val="0"/>
          <c:dPt>
            <c:idx val="0"/>
            <c:bubble3D val="0"/>
            <c:extLst xmlns:c16r2="http://schemas.microsoft.com/office/drawing/2015/06/chart">
              <c:ext xmlns:c16="http://schemas.microsoft.com/office/drawing/2014/chart" uri="{C3380CC4-5D6E-409C-BE32-E72D297353CC}">
                <c16:uniqueId val="{00000001-04A1-4F9E-8927-21DAE852A5BB}"/>
              </c:ext>
            </c:extLst>
          </c:dPt>
          <c:dPt>
            <c:idx val="1"/>
            <c:bubble3D val="0"/>
            <c:extLst xmlns:c16r2="http://schemas.microsoft.com/office/drawing/2015/06/chart">
              <c:ext xmlns:c16="http://schemas.microsoft.com/office/drawing/2014/chart" uri="{C3380CC4-5D6E-409C-BE32-E72D297353CC}">
                <c16:uniqueId val="{00000003-04A1-4F9E-8927-21DAE852A5BB}"/>
              </c:ext>
            </c:extLst>
          </c:dPt>
          <c:dPt>
            <c:idx val="2"/>
            <c:bubble3D val="0"/>
            <c:extLst xmlns:c16r2="http://schemas.microsoft.com/office/drawing/2015/06/chart">
              <c:ext xmlns:c16="http://schemas.microsoft.com/office/drawing/2014/chart" uri="{C3380CC4-5D6E-409C-BE32-E72D297353CC}">
                <c16:uniqueId val="{00000005-04A1-4F9E-8927-21DAE852A5BB}"/>
              </c:ext>
            </c:extLst>
          </c:dPt>
          <c:dPt>
            <c:idx val="3"/>
            <c:bubble3D val="0"/>
            <c:extLst xmlns:c16r2="http://schemas.microsoft.com/office/drawing/2015/06/chart">
              <c:ext xmlns:c16="http://schemas.microsoft.com/office/drawing/2014/chart" uri="{C3380CC4-5D6E-409C-BE32-E72D297353CC}">
                <c16:uniqueId val="{00000007-04A1-4F9E-8927-21DAE852A5BB}"/>
              </c:ext>
            </c:extLst>
          </c:dPt>
          <c:dPt>
            <c:idx val="4"/>
            <c:bubble3D val="0"/>
            <c:extLst xmlns:c16r2="http://schemas.microsoft.com/office/drawing/2015/06/chart">
              <c:ext xmlns:c16="http://schemas.microsoft.com/office/drawing/2014/chart" uri="{C3380CC4-5D6E-409C-BE32-E72D297353CC}">
                <c16:uniqueId val="{00000009-04A1-4F9E-8927-21DAE852A5BB}"/>
              </c:ext>
            </c:extLst>
          </c:dPt>
          <c:dLbls>
            <c:dLbl>
              <c:idx val="0"/>
              <c:layout>
                <c:manualLayout>
                  <c:x val="-8.6111111111110875E-2"/>
                  <c:y val="0.1481481481481485"/>
                </c:manualLayout>
              </c:layout>
              <c:dLblPos val="bestFit"/>
              <c:showLegendKey val="1"/>
              <c:showVal val="0"/>
              <c:showCatName val="0"/>
              <c:showSerName val="0"/>
              <c:showPercent val="1"/>
              <c:showBubbleSize val="0"/>
              <c:extLst xmlns:c16r2="http://schemas.microsoft.com/office/drawing/2015/06/chart">
                <c:ext xmlns:c16="http://schemas.microsoft.com/office/drawing/2014/chart" uri="{C3380CC4-5D6E-409C-BE32-E72D297353CC}">
                  <c16:uniqueId val="{00000001-04A1-4F9E-8927-21DAE852A5BB}"/>
                </c:ext>
                <c:ext xmlns:c15="http://schemas.microsoft.com/office/drawing/2012/chart" uri="{CE6537A1-D6FC-4f65-9D91-7224C49458BB}">
                  <c15:layout/>
                </c:ext>
              </c:extLst>
            </c:dLbl>
            <c:numFmt formatCode="0.00%" sourceLinked="0"/>
            <c:spPr>
              <a:noFill/>
              <a:ln>
                <a:noFill/>
              </a:ln>
              <a:effectLst/>
            </c:spPr>
            <c:txPr>
              <a:bodyPr rot="0" vert="horz"/>
              <a:lstStyle/>
              <a:p>
                <a:pPr>
                  <a:defRPr/>
                </a:pPr>
                <a:endParaRPr lang="pl-PL"/>
              </a:p>
            </c:txPr>
            <c:dLblPos val="outEnd"/>
            <c:showLegendKey val="1"/>
            <c:showVal val="0"/>
            <c:showCatName val="0"/>
            <c:showSerName val="0"/>
            <c:showPercent val="1"/>
            <c:showBubbleSize val="0"/>
            <c:showLeaderLines val="1"/>
            <c:extLst xmlns:c16r2="http://schemas.microsoft.com/office/drawing/2015/06/chart">
              <c:ext xmlns:c15="http://schemas.microsoft.com/office/drawing/2012/chart" uri="{CE6537A1-D6FC-4f65-9D91-7224C49458BB}">
                <c15:layout/>
              </c:ext>
            </c:extLst>
          </c:dLbls>
          <c:cat>
            <c:strRef>
              <c:f>'paliwa stałe'!$AD$17:$AH$17</c:f>
              <c:strCache>
                <c:ptCount val="5"/>
                <c:pt idx="0">
                  <c:v>piec C.O.</c:v>
                </c:pt>
                <c:pt idx="1">
                  <c:v>piec kaflowy</c:v>
                </c:pt>
                <c:pt idx="2">
                  <c:v>koza na węgiel/drewno</c:v>
                </c:pt>
                <c:pt idx="3">
                  <c:v>kominek</c:v>
                </c:pt>
                <c:pt idx="4">
                  <c:v>trzon kuchenny</c:v>
                </c:pt>
              </c:strCache>
            </c:strRef>
          </c:cat>
          <c:val>
            <c:numRef>
              <c:f>'paliwa stałe'!$AD$18:$AH$18</c:f>
              <c:numCache>
                <c:formatCode>General</c:formatCode>
                <c:ptCount val="5"/>
                <c:pt idx="0">
                  <c:v>5321</c:v>
                </c:pt>
                <c:pt idx="1">
                  <c:v>824</c:v>
                </c:pt>
                <c:pt idx="2">
                  <c:v>81</c:v>
                </c:pt>
                <c:pt idx="3">
                  <c:v>2208</c:v>
                </c:pt>
                <c:pt idx="4">
                  <c:v>147</c:v>
                </c:pt>
              </c:numCache>
            </c:numRef>
          </c:val>
          <c:extLst xmlns:c16r2="http://schemas.microsoft.com/office/drawing/2015/06/chart">
            <c:ext xmlns:c16="http://schemas.microsoft.com/office/drawing/2014/chart" uri="{C3380CC4-5D6E-409C-BE32-E72D297353CC}">
              <c16:uniqueId val="{0000000A-04A1-4F9E-8927-21DAE852A5BB}"/>
            </c:ext>
          </c:extLst>
        </c:ser>
        <c:dLbls>
          <c:showLegendKey val="0"/>
          <c:showVal val="0"/>
          <c:showCatName val="0"/>
          <c:showSerName val="0"/>
          <c:showPercent val="1"/>
          <c:showBubbleSize val="0"/>
          <c:showLeaderLines val="1"/>
        </c:dLbls>
        <c:firstSliceAng val="0"/>
      </c:pieChart>
    </c:plotArea>
    <c:legend>
      <c:legendPos val="b"/>
      <c:layout>
        <c:manualLayout>
          <c:xMode val="edge"/>
          <c:yMode val="edge"/>
          <c:x val="0.68611111111111112"/>
          <c:y val="9.3170749489647223E-2"/>
          <c:w val="0.31111111111111112"/>
          <c:h val="0.79571813939924196"/>
        </c:manualLayout>
      </c:layout>
      <c:overlay val="0"/>
      <c:txPr>
        <a:bodyPr rot="0" vert="horz"/>
        <a:lstStyle/>
        <a:p>
          <a:pPr>
            <a:defRPr/>
          </a:pPr>
          <a:endParaRPr lang="pl-PL"/>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txPr>
    <a:bodyPr/>
    <a:lstStyle/>
    <a:p>
      <a:pPr>
        <a:defRPr>
          <a:latin typeface="+mj-lt"/>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Lbls>
            <c:dLbl>
              <c:idx val="0"/>
              <c:layout>
                <c:manualLayout>
                  <c:x val="9.9688473520248757E-3"/>
                  <c:y val="-2.605863192182418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A946-4D31-B544-B897B4893029}"/>
                </c:ext>
                <c:ext xmlns:c15="http://schemas.microsoft.com/office/drawing/2012/chart" uri="{CE6537A1-D6FC-4f65-9D91-7224C49458BB}">
                  <c15:layout/>
                </c:ext>
              </c:extLst>
            </c:dLbl>
            <c:dLbl>
              <c:idx val="1"/>
              <c:layout>
                <c:manualLayout>
                  <c:x val="1.9937694704049845E-2"/>
                  <c:y val="-3.474484256243214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A946-4D31-B544-B897B4893029}"/>
                </c:ext>
                <c:ext xmlns:c15="http://schemas.microsoft.com/office/drawing/2012/chart" uri="{CE6537A1-D6FC-4f65-9D91-7224C49458BB}">
                  <c15:layout/>
                </c:ext>
              </c:extLst>
            </c:dLbl>
            <c:dLbl>
              <c:idx val="2"/>
              <c:layout>
                <c:manualLayout>
                  <c:x val="2.2429906542055983E-2"/>
                  <c:y val="-2.605863192182411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A946-4D31-B544-B897B4893029}"/>
                </c:ext>
                <c:ext xmlns:c15="http://schemas.microsoft.com/office/drawing/2012/chart" uri="{CE6537A1-D6FC-4f65-9D91-7224C49458BB}">
                  <c15:layout/>
                </c:ext>
              </c:extLst>
            </c:dLbl>
            <c:numFmt formatCode="#,##0.00" sourceLinked="0"/>
            <c:spPr>
              <a:solidFill>
                <a:schemeClr val="bg1"/>
              </a:solidFill>
              <a:ln>
                <a:solidFill>
                  <a:schemeClr val="accent1"/>
                </a:solid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'paliwa stałe'!$AF$3:$AH$3</c:f>
              <c:strCache>
                <c:ptCount val="3"/>
                <c:pt idx="0">
                  <c:v>do 5 lat</c:v>
                </c:pt>
                <c:pt idx="1">
                  <c:v>od 5 do 10 lat</c:v>
                </c:pt>
                <c:pt idx="2">
                  <c:v>powyżej 10 lat</c:v>
                </c:pt>
              </c:strCache>
            </c:strRef>
          </c:cat>
          <c:val>
            <c:numRef>
              <c:f>'paliwa stałe'!$AF$4:$AH$4</c:f>
              <c:numCache>
                <c:formatCode>0.00</c:formatCode>
                <c:ptCount val="3"/>
                <c:pt idx="0">
                  <c:v>15.37305017853787</c:v>
                </c:pt>
                <c:pt idx="1">
                  <c:v>27.814320616425487</c:v>
                </c:pt>
                <c:pt idx="2">
                  <c:v>56.812629205036643</c:v>
                </c:pt>
              </c:numCache>
            </c:numRef>
          </c:val>
          <c:extLst xmlns:c16r2="http://schemas.microsoft.com/office/drawing/2015/06/chart">
            <c:ext xmlns:c16="http://schemas.microsoft.com/office/drawing/2014/chart" uri="{C3380CC4-5D6E-409C-BE32-E72D297353CC}">
              <c16:uniqueId val="{00000003-A946-4D31-B544-B897B4893029}"/>
            </c:ext>
          </c:extLst>
        </c:ser>
        <c:dLbls>
          <c:showLegendKey val="0"/>
          <c:showVal val="0"/>
          <c:showCatName val="0"/>
          <c:showSerName val="0"/>
          <c:showPercent val="0"/>
          <c:showBubbleSize val="0"/>
        </c:dLbls>
        <c:gapWidth val="150"/>
        <c:shape val="box"/>
        <c:axId val="-878980032"/>
        <c:axId val="-878977312"/>
        <c:axId val="0"/>
      </c:bar3DChart>
      <c:catAx>
        <c:axId val="-878980032"/>
        <c:scaling>
          <c:orientation val="minMax"/>
        </c:scaling>
        <c:delete val="0"/>
        <c:axPos val="b"/>
        <c:numFmt formatCode="General" sourceLinked="0"/>
        <c:majorTickMark val="out"/>
        <c:minorTickMark val="none"/>
        <c:tickLblPos val="nextTo"/>
        <c:crossAx val="-878977312"/>
        <c:crosses val="autoZero"/>
        <c:auto val="1"/>
        <c:lblAlgn val="ctr"/>
        <c:lblOffset val="100"/>
        <c:noMultiLvlLbl val="0"/>
      </c:catAx>
      <c:valAx>
        <c:axId val="-878977312"/>
        <c:scaling>
          <c:orientation val="minMax"/>
        </c:scaling>
        <c:delete val="0"/>
        <c:axPos val="l"/>
        <c:majorGridlines/>
        <c:title>
          <c:tx>
            <c:rich>
              <a:bodyPr rot="-5400000" vert="horz"/>
              <a:lstStyle/>
              <a:p>
                <a:pPr>
                  <a:defRPr/>
                </a:pPr>
                <a:r>
                  <a:rPr lang="en-US"/>
                  <a:t>%</a:t>
                </a:r>
              </a:p>
            </c:rich>
          </c:tx>
          <c:layout/>
          <c:overlay val="0"/>
        </c:title>
        <c:numFmt formatCode="0.00" sourceLinked="1"/>
        <c:majorTickMark val="out"/>
        <c:minorTickMark val="none"/>
        <c:tickLblPos val="nextTo"/>
        <c:crossAx val="-878980032"/>
        <c:crosses val="autoZero"/>
        <c:crossBetween val="between"/>
      </c:valAx>
    </c:plotArea>
    <c:plotVisOnly val="1"/>
    <c:dispBlanksAs val="gap"/>
    <c:showDLblsOverMax val="0"/>
  </c:chart>
  <c:txPr>
    <a:bodyPr/>
    <a:lstStyle/>
    <a:p>
      <a:pPr>
        <a:defRPr>
          <a:latin typeface="+mj-lt"/>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manualLayout>
          <c:layoutTarget val="inner"/>
          <c:xMode val="edge"/>
          <c:yMode val="edge"/>
          <c:x val="2.7385742814136065E-2"/>
          <c:y val="4.892215069123261E-2"/>
          <c:w val="0.67845849744574116"/>
          <c:h val="0.95107770391950774"/>
        </c:manualLayout>
      </c:layout>
      <c:pie3DChart>
        <c:varyColors val="1"/>
        <c:ser>
          <c:idx val="0"/>
          <c:order val="0"/>
          <c:tx>
            <c:strRef>
              <c:f>Arkusz1!$B$1</c:f>
              <c:strCache>
                <c:ptCount val="1"/>
                <c:pt idx="0">
                  <c:v>Sprzedaż</c:v>
                </c:pt>
              </c:strCache>
            </c:strRef>
          </c:tx>
          <c:explosion val="37"/>
          <c:dPt>
            <c:idx val="0"/>
            <c:bubble3D val="0"/>
            <c:spPr>
              <a:solidFill>
                <a:schemeClr val="tx2">
                  <a:lumMod val="40000"/>
                  <a:lumOff val="60000"/>
                </a:schemeClr>
              </a:solidFill>
            </c:spPr>
            <c:extLst xmlns:c16r2="http://schemas.microsoft.com/office/drawing/2015/06/chart">
              <c:ext xmlns:c16="http://schemas.microsoft.com/office/drawing/2014/chart" uri="{C3380CC4-5D6E-409C-BE32-E72D297353CC}">
                <c16:uniqueId val="{00000000-3C5B-490F-903F-070E99C10CFB}"/>
              </c:ext>
            </c:extLst>
          </c:dPt>
          <c:dPt>
            <c:idx val="1"/>
            <c:bubble3D val="0"/>
            <c:spPr>
              <a:solidFill>
                <a:schemeClr val="bg1">
                  <a:lumMod val="85000"/>
                </a:schemeClr>
              </a:solidFill>
            </c:spPr>
            <c:extLst xmlns:c16r2="http://schemas.microsoft.com/office/drawing/2015/06/chart">
              <c:ext xmlns:c16="http://schemas.microsoft.com/office/drawing/2014/chart" uri="{C3380CC4-5D6E-409C-BE32-E72D297353CC}">
                <c16:uniqueId val="{00000001-3C5B-490F-903F-070E99C10CFB}"/>
              </c:ext>
            </c:extLst>
          </c:dPt>
          <c:dPt>
            <c:idx val="2"/>
            <c:bubble3D val="0"/>
            <c:explosion val="17"/>
            <c:spPr>
              <a:solidFill>
                <a:schemeClr val="accent5">
                  <a:lumMod val="60000"/>
                  <a:lumOff val="40000"/>
                </a:schemeClr>
              </a:solidFill>
            </c:spPr>
            <c:extLst xmlns:c16r2="http://schemas.microsoft.com/office/drawing/2015/06/chart">
              <c:ext xmlns:c16="http://schemas.microsoft.com/office/drawing/2014/chart" uri="{C3380CC4-5D6E-409C-BE32-E72D297353CC}">
                <c16:uniqueId val="{00000002-3C5B-490F-903F-070E99C10CFB}"/>
              </c:ext>
            </c:extLst>
          </c:dPt>
          <c:dLbls>
            <c:dLbl>
              <c:idx val="0"/>
              <c:layout>
                <c:manualLayout>
                  <c:x val="-4.2949628035980368E-2"/>
                  <c:y val="0.1274735313726367"/>
                </c:manualLayout>
              </c:layout>
              <c:tx>
                <c:rich>
                  <a:bodyPr/>
                  <a:lstStyle/>
                  <a:p>
                    <a:r>
                      <a:rPr lang="en-US" sz="1200">
                        <a:latin typeface="+mj-lt"/>
                      </a:rPr>
                      <a:t>98</a:t>
                    </a:r>
                    <a:endParaRPr lang="en-US"/>
                  </a:p>
                </c:rich>
              </c:tx>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0-3C5B-490F-903F-070E99C10CFB}"/>
                </c:ext>
                <c:ext xmlns:c15="http://schemas.microsoft.com/office/drawing/2012/chart" uri="{CE6537A1-D6FC-4f65-9D91-7224C49458BB}">
                  <c15:layout/>
                </c:ext>
              </c:extLst>
            </c:dLbl>
            <c:dLbl>
              <c:idx val="1"/>
              <c:layout>
                <c:manualLayout>
                  <c:x val="-0.21505959770464195"/>
                  <c:y val="-9.2397237504942165E-2"/>
                </c:manualLayout>
              </c:layout>
              <c:tx>
                <c:rich>
                  <a:bodyPr/>
                  <a:lstStyle/>
                  <a:p>
                    <a:r>
                      <a:rPr lang="en-US" sz="1200">
                        <a:latin typeface="+mj-lt"/>
                      </a:rPr>
                      <a:t>320</a:t>
                    </a:r>
                    <a:endParaRPr lang="en-US"/>
                  </a:p>
                </c:rich>
              </c:tx>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1-3C5B-490F-903F-070E99C10CFB}"/>
                </c:ext>
                <c:ext xmlns:c15="http://schemas.microsoft.com/office/drawing/2012/chart" uri="{CE6537A1-D6FC-4f65-9D91-7224C49458BB}">
                  <c15:layout/>
                </c:ext>
              </c:extLst>
            </c:dLbl>
            <c:dLbl>
              <c:idx val="2"/>
              <c:layout>
                <c:manualLayout>
                  <c:x val="0.14602657876112404"/>
                  <c:y val="6.084586871716214E-2"/>
                </c:manualLayout>
              </c:layout>
              <c:tx>
                <c:rich>
                  <a:bodyPr/>
                  <a:lstStyle/>
                  <a:p>
                    <a:r>
                      <a:rPr lang="en-US" sz="1200">
                        <a:latin typeface="+mj-lt"/>
                      </a:rPr>
                      <a:t>358</a:t>
                    </a:r>
                    <a:endParaRPr lang="en-US"/>
                  </a:p>
                </c:rich>
              </c:tx>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2-3C5B-490F-903F-070E99C10CFB}"/>
                </c:ext>
                <c:ext xmlns:c15="http://schemas.microsoft.com/office/drawing/2012/chart" uri="{CE6537A1-D6FC-4f65-9D91-7224C49458BB}">
                  <c15:layout/>
                </c:ext>
              </c:extLst>
            </c:dLbl>
            <c:dLbl>
              <c:idx val="3"/>
              <c:layout>
                <c:manualLayout>
                  <c:x val="9.783565812539427E-2"/>
                  <c:y val="9.9977251023253763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3C5B-490F-903F-070E99C10CFB}"/>
                </c:ext>
                <c:ext xmlns:c15="http://schemas.microsoft.com/office/drawing/2012/chart" uri="{CE6537A1-D6FC-4f65-9D91-7224C49458BB}"/>
              </c:extLst>
            </c:dLbl>
            <c:spPr>
              <a:noFill/>
              <a:ln w="19031">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extLst>
          </c:dLbls>
          <c:cat>
            <c:strRef>
              <c:f>Arkusz1!$A$2:$A$4</c:f>
              <c:strCache>
                <c:ptCount val="3"/>
                <c:pt idx="0">
                  <c:v>lokale użytkowew budynkach stanowiących własność gminy</c:v>
                </c:pt>
                <c:pt idx="1">
                  <c:v>lokale użytkowew budynkach wspólnot mieszkaniowych</c:v>
                </c:pt>
                <c:pt idx="2">
                  <c:v>lokale użytkowe w budynkach po byłych ZOZ</c:v>
                </c:pt>
              </c:strCache>
            </c:strRef>
          </c:cat>
          <c:val>
            <c:numRef>
              <c:f>Arkusz1!$B$2:$B$4</c:f>
              <c:numCache>
                <c:formatCode>General</c:formatCode>
                <c:ptCount val="3"/>
                <c:pt idx="0">
                  <c:v>95</c:v>
                </c:pt>
                <c:pt idx="1">
                  <c:v>303</c:v>
                </c:pt>
                <c:pt idx="2">
                  <c:v>360</c:v>
                </c:pt>
              </c:numCache>
            </c:numRef>
          </c:val>
          <c:extLst xmlns:c16r2="http://schemas.microsoft.com/office/drawing/2015/06/chart">
            <c:ext xmlns:c16="http://schemas.microsoft.com/office/drawing/2014/chart" uri="{C3380CC4-5D6E-409C-BE32-E72D297353CC}">
              <c16:uniqueId val="{00000004-3C5B-490F-903F-070E99C10CFB}"/>
            </c:ext>
          </c:extLst>
        </c:ser>
        <c:dLbls>
          <c:showLegendKey val="0"/>
          <c:showVal val="0"/>
          <c:showCatName val="0"/>
          <c:showSerName val="0"/>
          <c:showPercent val="0"/>
          <c:showBubbleSize val="0"/>
          <c:showLeaderLines val="0"/>
        </c:dLbls>
      </c:pie3DChart>
      <c:spPr>
        <a:noFill/>
        <a:ln w="19031">
          <a:noFill/>
        </a:ln>
      </c:spPr>
    </c:plotArea>
    <c:plotVisOnly val="1"/>
    <c:dispBlanksAs val="zero"/>
    <c:showDLblsOverMax val="0"/>
  </c:chart>
  <c:spPr>
    <a:noFill/>
  </c:spPr>
  <c:txPr>
    <a:bodyPr/>
    <a:lstStyle/>
    <a:p>
      <a:pPr>
        <a:defRPr>
          <a:latin typeface="+mj-lt"/>
        </a:defRPr>
      </a:pPr>
      <a:endParaRPr lang="pl-PL"/>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8"/>
    </mc:Choice>
    <mc:Fallback>
      <c:style val="28"/>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'Stopa bezrobocia'!$A$2</c:f>
              <c:strCache>
                <c:ptCount val="1"/>
                <c:pt idx="0">
                  <c:v>Stopa bezrobocia</c:v>
                </c:pt>
              </c:strCache>
            </c:strRef>
          </c:tx>
          <c:marker>
            <c:symbol val="diamond"/>
            <c:size val="10"/>
          </c:marker>
          <c:dLbls>
            <c:spPr>
              <a:solidFill>
                <a:sysClr val="window" lastClr="FFFFFF"/>
              </a:solidFill>
              <a:ln w="19050">
                <a:solidFill>
                  <a:schemeClr val="accent2">
                    <a:lumMod val="75000"/>
                  </a:schemeClr>
                </a:solid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pl-P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'Stopa bezrobocia'!$B$1:$M$1</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'Stopa bezrobocia'!$B$2:$M$2</c:f>
              <c:numCache>
                <c:formatCode>#\ ##0.0</c:formatCode>
                <c:ptCount val="12"/>
                <c:pt idx="0">
                  <c:v>5.6</c:v>
                </c:pt>
                <c:pt idx="1">
                  <c:v>5.7</c:v>
                </c:pt>
                <c:pt idx="2">
                  <c:v>5.6</c:v>
                </c:pt>
                <c:pt idx="3">
                  <c:v>6</c:v>
                </c:pt>
                <c:pt idx="4">
                  <c:v>6.3</c:v>
                </c:pt>
                <c:pt idx="5">
                  <c:v>6.4</c:v>
                </c:pt>
                <c:pt idx="6">
                  <c:v>6.5</c:v>
                </c:pt>
                <c:pt idx="7">
                  <c:v>6.6</c:v>
                </c:pt>
                <c:pt idx="8">
                  <c:v>6.6</c:v>
                </c:pt>
                <c:pt idx="9">
                  <c:v>6.7</c:v>
                </c:pt>
                <c:pt idx="10">
                  <c:v>6.8</c:v>
                </c:pt>
                <c:pt idx="11">
                  <c:v>6.9</c:v>
                </c:pt>
              </c:numCache>
            </c:numRef>
          </c:val>
          <c:smooth val="0"/>
          <c:extLst xmlns:c16r2="http://schemas.microsoft.com/office/drawing/2015/06/chart">
            <c:ext xmlns:c16="http://schemas.microsoft.com/office/drawing/2014/chart" uri="{C3380CC4-5D6E-409C-BE32-E72D297353CC}">
              <c16:uniqueId val="{00000000-AC09-47B6-B52C-77AA82E2DA15}"/>
            </c:ext>
          </c:extLst>
        </c:ser>
        <c:dLbls>
          <c:showLegendKey val="0"/>
          <c:showVal val="0"/>
          <c:showCatName val="0"/>
          <c:showSerName val="0"/>
          <c:showPercent val="0"/>
          <c:showBubbleSize val="0"/>
        </c:dLbls>
        <c:marker val="1"/>
        <c:smooth val="0"/>
        <c:axId val="-878974592"/>
        <c:axId val="-878977856"/>
      </c:lineChart>
      <c:catAx>
        <c:axId val="-878974592"/>
        <c:scaling>
          <c:orientation val="minMax"/>
        </c:scaling>
        <c:delete val="0"/>
        <c:axPos val="b"/>
        <c:numFmt formatCode="General" sourceLinked="1"/>
        <c:majorTickMark val="out"/>
        <c:minorTickMark val="none"/>
        <c:tickLblPos val="nextTo"/>
        <c:txPr>
          <a:bodyPr rot="-2700000" vert="horz"/>
          <a:lstStyle/>
          <a:p>
            <a:pPr>
              <a:defRPr sz="1000" b="0" i="0" u="none" strike="noStrike" baseline="0">
                <a:solidFill>
                  <a:srgbClr val="000000"/>
                </a:solidFill>
                <a:latin typeface="Calibri"/>
                <a:ea typeface="Calibri"/>
                <a:cs typeface="Calibri"/>
              </a:defRPr>
            </a:pPr>
            <a:endParaRPr lang="pl-PL"/>
          </a:p>
        </c:txPr>
        <c:crossAx val="-878977856"/>
        <c:crosses val="autoZero"/>
        <c:auto val="1"/>
        <c:lblAlgn val="ctr"/>
        <c:lblOffset val="100"/>
        <c:noMultiLvlLbl val="0"/>
      </c:catAx>
      <c:valAx>
        <c:axId val="-878977856"/>
        <c:scaling>
          <c:orientation val="minMax"/>
        </c:scaling>
        <c:delete val="0"/>
        <c:axPos val="l"/>
        <c:majorGridlines/>
        <c:numFmt formatCode="#\ ##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pl-PL"/>
          </a:p>
        </c:txPr>
        <c:crossAx val="-878974592"/>
        <c:crosses val="autoZero"/>
        <c:crossBetween val="between"/>
      </c:valAx>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pl-PL"/>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8"/>
    </mc:Choice>
    <mc:Fallback>
      <c:style val="28"/>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stacked"/>
        <c:varyColors val="0"/>
        <c:ser>
          <c:idx val="0"/>
          <c:order val="0"/>
          <c:tx>
            <c:strRef>
              <c:f>'Bezrobotni wg wieku'!$L$9</c:f>
              <c:strCache>
                <c:ptCount val="1"/>
                <c:pt idx="0">
                  <c:v>24 lata i mniej</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'Bezrobotni wg wieku'!$K$10:$K$14</c:f>
              <c:numCache>
                <c:formatCode>General</c:formatCode>
                <c:ptCount val="5"/>
                <c:pt idx="0">
                  <c:v>2016</c:v>
                </c:pt>
                <c:pt idx="1">
                  <c:v>2017</c:v>
                </c:pt>
                <c:pt idx="2">
                  <c:v>2018</c:v>
                </c:pt>
                <c:pt idx="3">
                  <c:v>2019</c:v>
                </c:pt>
                <c:pt idx="4">
                  <c:v>2020</c:v>
                </c:pt>
              </c:numCache>
            </c:numRef>
          </c:cat>
          <c:val>
            <c:numRef>
              <c:f>'Bezrobotni wg wieku'!$L$10:$L$14</c:f>
              <c:numCache>
                <c:formatCode>#,##0</c:formatCode>
                <c:ptCount val="5"/>
                <c:pt idx="0">
                  <c:v>8.2148220121897353</c:v>
                </c:pt>
                <c:pt idx="1">
                  <c:v>7.5813901092711511</c:v>
                </c:pt>
                <c:pt idx="2">
                  <c:v>6.9616297962754663</c:v>
                </c:pt>
                <c:pt idx="3">
                  <c:v>7.1125565610859729</c:v>
                </c:pt>
                <c:pt idx="4">
                  <c:v>7.8155872667398461</c:v>
                </c:pt>
              </c:numCache>
            </c:numRef>
          </c:val>
          <c:extLst xmlns:c16r2="http://schemas.microsoft.com/office/drawing/2015/06/chart">
            <c:ext xmlns:c16="http://schemas.microsoft.com/office/drawing/2014/chart" uri="{C3380CC4-5D6E-409C-BE32-E72D297353CC}">
              <c16:uniqueId val="{00000000-FF7E-4A63-ADEA-F63A8878B5B8}"/>
            </c:ext>
          </c:extLst>
        </c:ser>
        <c:ser>
          <c:idx val="1"/>
          <c:order val="1"/>
          <c:tx>
            <c:strRef>
              <c:f>'Bezrobotni wg wieku'!$M$9</c:f>
              <c:strCache>
                <c:ptCount val="1"/>
                <c:pt idx="0">
                  <c:v>25-34</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'Bezrobotni wg wieku'!$K$10:$K$14</c:f>
              <c:numCache>
                <c:formatCode>General</c:formatCode>
                <c:ptCount val="5"/>
                <c:pt idx="0">
                  <c:v>2016</c:v>
                </c:pt>
                <c:pt idx="1">
                  <c:v>2017</c:v>
                </c:pt>
                <c:pt idx="2">
                  <c:v>2018</c:v>
                </c:pt>
                <c:pt idx="3">
                  <c:v>2019</c:v>
                </c:pt>
                <c:pt idx="4">
                  <c:v>2020</c:v>
                </c:pt>
              </c:numCache>
            </c:numRef>
          </c:cat>
          <c:val>
            <c:numRef>
              <c:f>'Bezrobotni wg wieku'!$M$10:$M$14</c:f>
              <c:numCache>
                <c:formatCode>#,##0</c:formatCode>
                <c:ptCount val="5"/>
                <c:pt idx="0">
                  <c:v>29.105202720607721</c:v>
                </c:pt>
                <c:pt idx="1">
                  <c:v>29.086403064098231</c:v>
                </c:pt>
                <c:pt idx="2">
                  <c:v>29.221347331583551</c:v>
                </c:pt>
                <c:pt idx="3">
                  <c:v>28.181561085972852</c:v>
                </c:pt>
                <c:pt idx="4">
                  <c:v>28.111964873765093</c:v>
                </c:pt>
              </c:numCache>
            </c:numRef>
          </c:val>
          <c:extLst xmlns:c16r2="http://schemas.microsoft.com/office/drawing/2015/06/chart">
            <c:ext xmlns:c16="http://schemas.microsoft.com/office/drawing/2014/chart" uri="{C3380CC4-5D6E-409C-BE32-E72D297353CC}">
              <c16:uniqueId val="{00000001-FF7E-4A63-ADEA-F63A8878B5B8}"/>
            </c:ext>
          </c:extLst>
        </c:ser>
        <c:ser>
          <c:idx val="2"/>
          <c:order val="2"/>
          <c:tx>
            <c:strRef>
              <c:f>'Bezrobotni wg wieku'!$N$9</c:f>
              <c:strCache>
                <c:ptCount val="1"/>
                <c:pt idx="0">
                  <c:v>35-44</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'Bezrobotni wg wieku'!$K$10:$K$14</c:f>
              <c:numCache>
                <c:formatCode>General</c:formatCode>
                <c:ptCount val="5"/>
                <c:pt idx="0">
                  <c:v>2016</c:v>
                </c:pt>
                <c:pt idx="1">
                  <c:v>2017</c:v>
                </c:pt>
                <c:pt idx="2">
                  <c:v>2018</c:v>
                </c:pt>
                <c:pt idx="3">
                  <c:v>2019</c:v>
                </c:pt>
                <c:pt idx="4">
                  <c:v>2020</c:v>
                </c:pt>
              </c:numCache>
            </c:numRef>
          </c:cat>
          <c:val>
            <c:numRef>
              <c:f>'Bezrobotni wg wieku'!$N$10:$N$14</c:f>
              <c:numCache>
                <c:formatCode>#,##0</c:formatCode>
                <c:ptCount val="5"/>
                <c:pt idx="0">
                  <c:v>22.586343962547478</c:v>
                </c:pt>
                <c:pt idx="1">
                  <c:v>24.298749577559985</c:v>
                </c:pt>
                <c:pt idx="2">
                  <c:v>24.671916010498688</c:v>
                </c:pt>
                <c:pt idx="3">
                  <c:v>25.127262443438912</c:v>
                </c:pt>
                <c:pt idx="4">
                  <c:v>26.641053787047202</c:v>
                </c:pt>
              </c:numCache>
            </c:numRef>
          </c:val>
          <c:extLst xmlns:c16r2="http://schemas.microsoft.com/office/drawing/2015/06/chart">
            <c:ext xmlns:c16="http://schemas.microsoft.com/office/drawing/2014/chart" uri="{C3380CC4-5D6E-409C-BE32-E72D297353CC}">
              <c16:uniqueId val="{00000002-FF7E-4A63-ADEA-F63A8878B5B8}"/>
            </c:ext>
          </c:extLst>
        </c:ser>
        <c:ser>
          <c:idx val="3"/>
          <c:order val="3"/>
          <c:tx>
            <c:strRef>
              <c:f>'Bezrobotni wg wieku'!$O$9</c:f>
              <c:strCache>
                <c:ptCount val="1"/>
                <c:pt idx="0">
                  <c:v>45-54</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'Bezrobotni wg wieku'!$K$10:$K$14</c:f>
              <c:numCache>
                <c:formatCode>General</c:formatCode>
                <c:ptCount val="5"/>
                <c:pt idx="0">
                  <c:v>2016</c:v>
                </c:pt>
                <c:pt idx="1">
                  <c:v>2017</c:v>
                </c:pt>
                <c:pt idx="2">
                  <c:v>2018</c:v>
                </c:pt>
                <c:pt idx="3">
                  <c:v>2019</c:v>
                </c:pt>
                <c:pt idx="4">
                  <c:v>2020</c:v>
                </c:pt>
              </c:numCache>
            </c:numRef>
          </c:cat>
          <c:val>
            <c:numRef>
              <c:f>'Bezrobotni wg wieku'!$O$10:$O$14</c:f>
              <c:numCache>
                <c:formatCode>#,##0</c:formatCode>
                <c:ptCount val="5"/>
                <c:pt idx="0">
                  <c:v>18.258104407737832</c:v>
                </c:pt>
                <c:pt idx="1">
                  <c:v>17.945251774248057</c:v>
                </c:pt>
                <c:pt idx="2">
                  <c:v>18.310211223597051</c:v>
                </c:pt>
                <c:pt idx="3">
                  <c:v>18.990384615384613</c:v>
                </c:pt>
                <c:pt idx="4">
                  <c:v>19.5609220636663</c:v>
                </c:pt>
              </c:numCache>
            </c:numRef>
          </c:val>
          <c:extLst xmlns:c16r2="http://schemas.microsoft.com/office/drawing/2015/06/chart">
            <c:ext xmlns:c16="http://schemas.microsoft.com/office/drawing/2014/chart" uri="{C3380CC4-5D6E-409C-BE32-E72D297353CC}">
              <c16:uniqueId val="{00000003-FF7E-4A63-ADEA-F63A8878B5B8}"/>
            </c:ext>
          </c:extLst>
        </c:ser>
        <c:ser>
          <c:idx val="4"/>
          <c:order val="4"/>
          <c:tx>
            <c:strRef>
              <c:f>'Bezrobotni wg wieku'!$P$9</c:f>
              <c:strCache>
                <c:ptCount val="1"/>
                <c:pt idx="0">
                  <c:v>55 i więcej</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'Bezrobotni wg wieku'!$K$10:$K$14</c:f>
              <c:numCache>
                <c:formatCode>General</c:formatCode>
                <c:ptCount val="5"/>
                <c:pt idx="0">
                  <c:v>2016</c:v>
                </c:pt>
                <c:pt idx="1">
                  <c:v>2017</c:v>
                </c:pt>
                <c:pt idx="2">
                  <c:v>2018</c:v>
                </c:pt>
                <c:pt idx="3">
                  <c:v>2019</c:v>
                </c:pt>
                <c:pt idx="4">
                  <c:v>2020</c:v>
                </c:pt>
              </c:numCache>
            </c:numRef>
          </c:cat>
          <c:val>
            <c:numRef>
              <c:f>'Bezrobotni wg wieku'!$P$10:$P$14</c:f>
              <c:numCache>
                <c:formatCode>#,##0</c:formatCode>
                <c:ptCount val="5"/>
                <c:pt idx="0">
                  <c:v>21.835526896917234</c:v>
                </c:pt>
                <c:pt idx="1">
                  <c:v>21.088205474822573</c:v>
                </c:pt>
                <c:pt idx="2">
                  <c:v>20.834895638045246</c:v>
                </c:pt>
                <c:pt idx="3">
                  <c:v>20.588235294117645</c:v>
                </c:pt>
                <c:pt idx="4">
                  <c:v>17.870472008781562</c:v>
                </c:pt>
              </c:numCache>
            </c:numRef>
          </c:val>
          <c:extLst xmlns:c16r2="http://schemas.microsoft.com/office/drawing/2015/06/chart">
            <c:ext xmlns:c16="http://schemas.microsoft.com/office/drawing/2014/chart" uri="{C3380CC4-5D6E-409C-BE32-E72D297353CC}">
              <c16:uniqueId val="{00000000-339A-4C14-ACF1-FE0F09031BDA}"/>
            </c:ext>
          </c:extLst>
        </c:ser>
        <c:dLbls>
          <c:showLegendKey val="0"/>
          <c:showVal val="1"/>
          <c:showCatName val="0"/>
          <c:showSerName val="0"/>
          <c:showPercent val="0"/>
          <c:showBubbleSize val="0"/>
        </c:dLbls>
        <c:gapWidth val="150"/>
        <c:shape val="box"/>
        <c:axId val="-878976224"/>
        <c:axId val="-878981120"/>
        <c:axId val="0"/>
      </c:bar3DChart>
      <c:catAx>
        <c:axId val="-878976224"/>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pl-PL"/>
          </a:p>
        </c:txPr>
        <c:crossAx val="-878981120"/>
        <c:crosses val="autoZero"/>
        <c:auto val="1"/>
        <c:lblAlgn val="ctr"/>
        <c:lblOffset val="100"/>
        <c:noMultiLvlLbl val="0"/>
      </c:catAx>
      <c:valAx>
        <c:axId val="-878981120"/>
        <c:scaling>
          <c:orientation val="minMax"/>
        </c:scaling>
        <c:delete val="0"/>
        <c:axPos val="l"/>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pl-PL"/>
          </a:p>
        </c:txPr>
        <c:crossAx val="-878976224"/>
        <c:crosses val="autoZero"/>
        <c:crossBetween val="between"/>
      </c:valAx>
      <c:spPr>
        <a:noFill/>
        <a:ln w="25400">
          <a:noFill/>
        </a:ln>
      </c:spPr>
    </c:plotArea>
    <c:legend>
      <c:legendPos val="b"/>
      <c:layout/>
      <c:overlay val="0"/>
      <c:txPr>
        <a:bodyPr/>
        <a:lstStyle/>
        <a:p>
          <a:pPr>
            <a:defRPr sz="920" b="0" i="0" u="none" strike="noStrike" baseline="0">
              <a:solidFill>
                <a:srgbClr val="000000"/>
              </a:solidFill>
              <a:latin typeface="Calibri"/>
              <a:ea typeface="Calibri"/>
              <a:cs typeface="Calibri"/>
            </a:defRPr>
          </a:pPr>
          <a:endParaRPr lang="pl-PL"/>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pl-PL"/>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8"/>
    </mc:Choice>
    <mc:Fallback>
      <c:style val="28"/>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stacked"/>
        <c:varyColors val="0"/>
        <c:ser>
          <c:idx val="0"/>
          <c:order val="0"/>
          <c:tx>
            <c:strRef>
              <c:f>'Bezrobotni wg wykształcenia'!$I$1</c:f>
              <c:strCache>
                <c:ptCount val="1"/>
                <c:pt idx="0">
                  <c:v>gimnazjalne i poniżej</c:v>
                </c:pt>
              </c:strCache>
            </c:strRef>
          </c:tx>
          <c:invertIfNegative val="0"/>
          <c:dLbls>
            <c:spPr>
              <a:noFill/>
              <a:ln>
                <a:noFill/>
              </a:ln>
              <a:effectLst/>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'Bezrobotni wg wykształcenia'!$H$2:$H$6</c:f>
              <c:numCache>
                <c:formatCode>General</c:formatCode>
                <c:ptCount val="5"/>
                <c:pt idx="0">
                  <c:v>2016</c:v>
                </c:pt>
                <c:pt idx="1">
                  <c:v>2017</c:v>
                </c:pt>
                <c:pt idx="2">
                  <c:v>2018</c:v>
                </c:pt>
                <c:pt idx="3">
                  <c:v>2019</c:v>
                </c:pt>
                <c:pt idx="4">
                  <c:v>2020</c:v>
                </c:pt>
              </c:numCache>
            </c:numRef>
          </c:cat>
          <c:val>
            <c:numRef>
              <c:f>'Bezrobotni wg wykształcenia'!$I$2:$I$6</c:f>
              <c:numCache>
                <c:formatCode>#,##0</c:formatCode>
                <c:ptCount val="5"/>
                <c:pt idx="0">
                  <c:v>22.215352000706652</c:v>
                </c:pt>
                <c:pt idx="1">
                  <c:v>21.97814576996733</c:v>
                </c:pt>
                <c:pt idx="2">
                  <c:v>21.459817522809647</c:v>
                </c:pt>
                <c:pt idx="3">
                  <c:v>22.101244343891402</c:v>
                </c:pt>
                <c:pt idx="4">
                  <c:v>24.445664105378707</c:v>
                </c:pt>
              </c:numCache>
            </c:numRef>
          </c:val>
          <c:extLst xmlns:c16r2="http://schemas.microsoft.com/office/drawing/2015/06/chart">
            <c:ext xmlns:c16="http://schemas.microsoft.com/office/drawing/2014/chart" uri="{C3380CC4-5D6E-409C-BE32-E72D297353CC}">
              <c16:uniqueId val="{00000000-34DD-4FD6-8871-690FC2A9102D}"/>
            </c:ext>
          </c:extLst>
        </c:ser>
        <c:ser>
          <c:idx val="1"/>
          <c:order val="1"/>
          <c:tx>
            <c:strRef>
              <c:f>'Bezrobotni wg wykształcenia'!$J$1</c:f>
              <c:strCache>
                <c:ptCount val="1"/>
                <c:pt idx="0">
                  <c:v>zasadnicze zawodowe</c:v>
                </c:pt>
              </c:strCache>
            </c:strRef>
          </c:tx>
          <c:invertIfNegative val="0"/>
          <c:dLbls>
            <c:spPr>
              <a:noFill/>
              <a:ln>
                <a:noFill/>
              </a:ln>
              <a:effectLst/>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'Bezrobotni wg wykształcenia'!$H$2:$H$6</c:f>
              <c:numCache>
                <c:formatCode>General</c:formatCode>
                <c:ptCount val="5"/>
                <c:pt idx="0">
                  <c:v>2016</c:v>
                </c:pt>
                <c:pt idx="1">
                  <c:v>2017</c:v>
                </c:pt>
                <c:pt idx="2">
                  <c:v>2018</c:v>
                </c:pt>
                <c:pt idx="3">
                  <c:v>2019</c:v>
                </c:pt>
                <c:pt idx="4">
                  <c:v>2020</c:v>
                </c:pt>
              </c:numCache>
            </c:numRef>
          </c:cat>
          <c:val>
            <c:numRef>
              <c:f>'Bezrobotni wg wykształcenia'!$J$2:$J$6</c:f>
              <c:numCache>
                <c:formatCode>#,##0</c:formatCode>
                <c:ptCount val="5"/>
                <c:pt idx="0">
                  <c:v>19.786237964844094</c:v>
                </c:pt>
                <c:pt idx="1">
                  <c:v>18.598625661822688</c:v>
                </c:pt>
                <c:pt idx="2">
                  <c:v>17.385326834145729</c:v>
                </c:pt>
                <c:pt idx="3">
                  <c:v>17.09558823529412</c:v>
                </c:pt>
                <c:pt idx="4">
                  <c:v>17.464324917672887</c:v>
                </c:pt>
              </c:numCache>
            </c:numRef>
          </c:val>
          <c:extLst xmlns:c16r2="http://schemas.microsoft.com/office/drawing/2015/06/chart">
            <c:ext xmlns:c16="http://schemas.microsoft.com/office/drawing/2014/chart" uri="{C3380CC4-5D6E-409C-BE32-E72D297353CC}">
              <c16:uniqueId val="{00000001-34DD-4FD6-8871-690FC2A9102D}"/>
            </c:ext>
          </c:extLst>
        </c:ser>
        <c:ser>
          <c:idx val="2"/>
          <c:order val="2"/>
          <c:tx>
            <c:strRef>
              <c:f>'Bezrobotni wg wykształcenia'!$K$1</c:f>
              <c:strCache>
                <c:ptCount val="1"/>
                <c:pt idx="0">
                  <c:v>średnie ogólnokształcące</c:v>
                </c:pt>
              </c:strCache>
            </c:strRef>
          </c:tx>
          <c:invertIfNegative val="0"/>
          <c:dLbls>
            <c:spPr>
              <a:noFill/>
              <a:ln>
                <a:noFill/>
              </a:ln>
              <a:effectLst/>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'Bezrobotni wg wykształcenia'!$H$2:$H$6</c:f>
              <c:numCache>
                <c:formatCode>General</c:formatCode>
                <c:ptCount val="5"/>
                <c:pt idx="0">
                  <c:v>2016</c:v>
                </c:pt>
                <c:pt idx="1">
                  <c:v>2017</c:v>
                </c:pt>
                <c:pt idx="2">
                  <c:v>2018</c:v>
                </c:pt>
                <c:pt idx="3">
                  <c:v>2019</c:v>
                </c:pt>
                <c:pt idx="4">
                  <c:v>2020</c:v>
                </c:pt>
              </c:numCache>
            </c:numRef>
          </c:cat>
          <c:val>
            <c:numRef>
              <c:f>'Bezrobotni wg wykształcenia'!$K$2:$K$6</c:f>
              <c:numCache>
                <c:formatCode>#,##0</c:formatCode>
                <c:ptCount val="5"/>
                <c:pt idx="0">
                  <c:v>11.65974737214027</c:v>
                </c:pt>
                <c:pt idx="1">
                  <c:v>11.681874507153317</c:v>
                </c:pt>
                <c:pt idx="2">
                  <c:v>12.62342207224097</c:v>
                </c:pt>
                <c:pt idx="3">
                  <c:v>12.287895927601809</c:v>
                </c:pt>
                <c:pt idx="4">
                  <c:v>13.3589462129528</c:v>
                </c:pt>
              </c:numCache>
            </c:numRef>
          </c:val>
          <c:extLst xmlns:c16r2="http://schemas.microsoft.com/office/drawing/2015/06/chart">
            <c:ext xmlns:c16="http://schemas.microsoft.com/office/drawing/2014/chart" uri="{C3380CC4-5D6E-409C-BE32-E72D297353CC}">
              <c16:uniqueId val="{00000002-34DD-4FD6-8871-690FC2A9102D}"/>
            </c:ext>
          </c:extLst>
        </c:ser>
        <c:ser>
          <c:idx val="3"/>
          <c:order val="3"/>
          <c:tx>
            <c:strRef>
              <c:f>'Bezrobotni wg wykształcenia'!$L$1</c:f>
              <c:strCache>
                <c:ptCount val="1"/>
                <c:pt idx="0">
                  <c:v>policealne, średnie zawodowe</c:v>
                </c:pt>
              </c:strCache>
            </c:strRef>
          </c:tx>
          <c:invertIfNegative val="0"/>
          <c:dLbls>
            <c:spPr>
              <a:noFill/>
              <a:ln>
                <a:noFill/>
              </a:ln>
              <a:effectLst/>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'Bezrobotni wg wykształcenia'!$H$2:$H$6</c:f>
              <c:numCache>
                <c:formatCode>General</c:formatCode>
                <c:ptCount val="5"/>
                <c:pt idx="0">
                  <c:v>2016</c:v>
                </c:pt>
                <c:pt idx="1">
                  <c:v>2017</c:v>
                </c:pt>
                <c:pt idx="2">
                  <c:v>2018</c:v>
                </c:pt>
                <c:pt idx="3">
                  <c:v>2019</c:v>
                </c:pt>
                <c:pt idx="4">
                  <c:v>2020</c:v>
                </c:pt>
              </c:numCache>
            </c:numRef>
          </c:cat>
          <c:val>
            <c:numRef>
              <c:f>'Bezrobotni wg wykształcenia'!$L$2:$L$6</c:f>
              <c:numCache>
                <c:formatCode>#,##0</c:formatCode>
                <c:ptCount val="5"/>
                <c:pt idx="0">
                  <c:v>23.522657009098136</c:v>
                </c:pt>
                <c:pt idx="1">
                  <c:v>23.386279148360934</c:v>
                </c:pt>
                <c:pt idx="2">
                  <c:v>22.984626921634796</c:v>
                </c:pt>
                <c:pt idx="3">
                  <c:v>23.359728506787331</c:v>
                </c:pt>
                <c:pt idx="4">
                  <c:v>21.657519209659714</c:v>
                </c:pt>
              </c:numCache>
            </c:numRef>
          </c:val>
          <c:extLst xmlns:c16r2="http://schemas.microsoft.com/office/drawing/2015/06/chart">
            <c:ext xmlns:c16="http://schemas.microsoft.com/office/drawing/2014/chart" uri="{C3380CC4-5D6E-409C-BE32-E72D297353CC}">
              <c16:uniqueId val="{00000003-34DD-4FD6-8871-690FC2A9102D}"/>
            </c:ext>
          </c:extLst>
        </c:ser>
        <c:ser>
          <c:idx val="4"/>
          <c:order val="4"/>
          <c:tx>
            <c:strRef>
              <c:f>'Bezrobotni wg wykształcenia'!$M$1</c:f>
              <c:strCache>
                <c:ptCount val="1"/>
                <c:pt idx="0">
                  <c:v>wyższe</c:v>
                </c:pt>
              </c:strCache>
            </c:strRef>
          </c:tx>
          <c:invertIfNegative val="0"/>
          <c:dLbls>
            <c:spPr>
              <a:noFill/>
              <a:ln>
                <a:noFill/>
              </a:ln>
              <a:effectLst/>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'Bezrobotni wg wykształcenia'!$H$2:$H$6</c:f>
              <c:numCache>
                <c:formatCode>General</c:formatCode>
                <c:ptCount val="5"/>
                <c:pt idx="0">
                  <c:v>2016</c:v>
                </c:pt>
                <c:pt idx="1">
                  <c:v>2017</c:v>
                </c:pt>
                <c:pt idx="2">
                  <c:v>2018</c:v>
                </c:pt>
                <c:pt idx="3">
                  <c:v>2019</c:v>
                </c:pt>
                <c:pt idx="4">
                  <c:v>2020</c:v>
                </c:pt>
              </c:numCache>
            </c:numRef>
          </c:cat>
          <c:val>
            <c:numRef>
              <c:f>'Bezrobotni wg wykształcenia'!$M$2:$M$6</c:f>
              <c:numCache>
                <c:formatCode>#,##0</c:formatCode>
                <c:ptCount val="5"/>
                <c:pt idx="0">
                  <c:v>22.816005653210848</c:v>
                </c:pt>
                <c:pt idx="1">
                  <c:v>24.355074912695731</c:v>
                </c:pt>
                <c:pt idx="2">
                  <c:v>25.54680664916885</c:v>
                </c:pt>
                <c:pt idx="3">
                  <c:v>25.155542986425338</c:v>
                </c:pt>
                <c:pt idx="4">
                  <c:v>23.073545554335894</c:v>
                </c:pt>
              </c:numCache>
            </c:numRef>
          </c:val>
          <c:extLst xmlns:c16r2="http://schemas.microsoft.com/office/drawing/2015/06/chart">
            <c:ext xmlns:c16="http://schemas.microsoft.com/office/drawing/2014/chart" uri="{C3380CC4-5D6E-409C-BE32-E72D297353CC}">
              <c16:uniqueId val="{00000004-34DD-4FD6-8871-690FC2A9102D}"/>
            </c:ext>
          </c:extLst>
        </c:ser>
        <c:dLbls>
          <c:showLegendKey val="0"/>
          <c:showVal val="0"/>
          <c:showCatName val="0"/>
          <c:showSerName val="0"/>
          <c:showPercent val="0"/>
          <c:showBubbleSize val="0"/>
        </c:dLbls>
        <c:gapWidth val="150"/>
        <c:shape val="box"/>
        <c:axId val="-878975680"/>
        <c:axId val="-878980576"/>
        <c:axId val="0"/>
      </c:bar3DChart>
      <c:catAx>
        <c:axId val="-878975680"/>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pl-PL"/>
          </a:p>
        </c:txPr>
        <c:crossAx val="-878980576"/>
        <c:crosses val="autoZero"/>
        <c:auto val="1"/>
        <c:lblAlgn val="ctr"/>
        <c:lblOffset val="100"/>
        <c:noMultiLvlLbl val="0"/>
      </c:catAx>
      <c:valAx>
        <c:axId val="-878980576"/>
        <c:scaling>
          <c:orientation val="minMax"/>
        </c:scaling>
        <c:delete val="0"/>
        <c:axPos val="l"/>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pl-PL"/>
          </a:p>
        </c:txPr>
        <c:crossAx val="-878975680"/>
        <c:crosses val="autoZero"/>
        <c:crossBetween val="between"/>
      </c:valAx>
      <c:spPr>
        <a:noFill/>
        <a:ln w="25400">
          <a:noFill/>
        </a:ln>
      </c:spPr>
    </c:plotArea>
    <c:legend>
      <c:legendPos val="b"/>
      <c:layout/>
      <c:overlay val="0"/>
      <c:txPr>
        <a:bodyPr/>
        <a:lstStyle/>
        <a:p>
          <a:pPr>
            <a:defRPr sz="920" b="0" i="0" u="none" strike="noStrike" baseline="0">
              <a:solidFill>
                <a:srgbClr val="000000"/>
              </a:solidFill>
              <a:latin typeface="Calibri"/>
              <a:ea typeface="Calibri"/>
              <a:cs typeface="Calibri"/>
            </a:defRPr>
          </a:pPr>
          <a:endParaRPr lang="pl-PL"/>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pl-PL"/>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12"/>
    </mc:Choice>
    <mc:Fallback>
      <c:style val="1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'Oferty pracy'!$A$2</c:f>
              <c:strCache>
                <c:ptCount val="1"/>
                <c:pt idx="0">
                  <c:v>Liczba ofert w ciągu miesiąca</c:v>
                </c:pt>
              </c:strCache>
            </c:strRef>
          </c:tx>
          <c:marker>
            <c:symbol val="none"/>
          </c:marker>
          <c:dLbls>
            <c:spPr>
              <a:solidFill>
                <a:schemeClr val="bg1"/>
              </a:solidFill>
              <a:ln w="19050">
                <a:solidFill>
                  <a:schemeClr val="accent2">
                    <a:lumMod val="75000"/>
                  </a:schemeClr>
                </a:solid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pl-P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'Oferty pracy'!$B$1:$M$1</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'Oferty pracy'!$B$2:$M$2</c:f>
              <c:numCache>
                <c:formatCode>#,##0</c:formatCode>
                <c:ptCount val="12"/>
                <c:pt idx="0">
                  <c:v>464</c:v>
                </c:pt>
                <c:pt idx="1">
                  <c:v>735</c:v>
                </c:pt>
                <c:pt idx="2">
                  <c:v>436</c:v>
                </c:pt>
                <c:pt idx="3">
                  <c:v>243</c:v>
                </c:pt>
                <c:pt idx="4">
                  <c:v>443</c:v>
                </c:pt>
                <c:pt idx="5">
                  <c:v>276</c:v>
                </c:pt>
                <c:pt idx="6">
                  <c:v>473</c:v>
                </c:pt>
                <c:pt idx="7">
                  <c:v>613</c:v>
                </c:pt>
                <c:pt idx="8">
                  <c:v>651</c:v>
                </c:pt>
                <c:pt idx="9">
                  <c:v>540</c:v>
                </c:pt>
                <c:pt idx="10">
                  <c:v>577</c:v>
                </c:pt>
                <c:pt idx="11">
                  <c:v>603</c:v>
                </c:pt>
              </c:numCache>
            </c:numRef>
          </c:val>
          <c:smooth val="0"/>
          <c:extLst xmlns:c16r2="http://schemas.microsoft.com/office/drawing/2015/06/chart">
            <c:ext xmlns:c16="http://schemas.microsoft.com/office/drawing/2014/chart" uri="{C3380CC4-5D6E-409C-BE32-E72D297353CC}">
              <c16:uniqueId val="{00000000-9CDE-4D74-94A4-22D37E69F078}"/>
            </c:ext>
          </c:extLst>
        </c:ser>
        <c:ser>
          <c:idx val="1"/>
          <c:order val="1"/>
          <c:tx>
            <c:strRef>
              <c:f>'Oferty pracy'!$A$3</c:f>
              <c:strCache>
                <c:ptCount val="1"/>
                <c:pt idx="0">
                  <c:v>Liczba niewykorzystanych ofert</c:v>
                </c:pt>
              </c:strCache>
            </c:strRef>
          </c:tx>
          <c:marker>
            <c:symbol val="none"/>
          </c:marker>
          <c:dLbls>
            <c:spPr>
              <a:solidFill>
                <a:schemeClr val="bg1"/>
              </a:solidFill>
              <a:ln w="19050">
                <a:solidFill>
                  <a:schemeClr val="accent2">
                    <a:lumMod val="40000"/>
                    <a:lumOff val="60000"/>
                  </a:schemeClr>
                </a:solid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pl-PL"/>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'Oferty pracy'!$B$1:$M$1</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'Oferty pracy'!$B$3:$M$3</c:f>
              <c:numCache>
                <c:formatCode>#,##0</c:formatCode>
                <c:ptCount val="12"/>
                <c:pt idx="0">
                  <c:v>266</c:v>
                </c:pt>
                <c:pt idx="1">
                  <c:v>380</c:v>
                </c:pt>
                <c:pt idx="2">
                  <c:v>77</c:v>
                </c:pt>
                <c:pt idx="3">
                  <c:v>124</c:v>
                </c:pt>
                <c:pt idx="4">
                  <c:v>246</c:v>
                </c:pt>
                <c:pt idx="5">
                  <c:v>197</c:v>
                </c:pt>
                <c:pt idx="6">
                  <c:v>259</c:v>
                </c:pt>
                <c:pt idx="7">
                  <c:v>423</c:v>
                </c:pt>
                <c:pt idx="8">
                  <c:v>291</c:v>
                </c:pt>
                <c:pt idx="9">
                  <c:v>235</c:v>
                </c:pt>
                <c:pt idx="10">
                  <c:v>465</c:v>
                </c:pt>
                <c:pt idx="11">
                  <c:v>151</c:v>
                </c:pt>
              </c:numCache>
            </c:numRef>
          </c:val>
          <c:smooth val="0"/>
          <c:extLst xmlns:c16r2="http://schemas.microsoft.com/office/drawing/2015/06/chart">
            <c:ext xmlns:c16="http://schemas.microsoft.com/office/drawing/2014/chart" uri="{C3380CC4-5D6E-409C-BE32-E72D297353CC}">
              <c16:uniqueId val="{00000001-9CDE-4D74-94A4-22D37E69F078}"/>
            </c:ext>
          </c:extLst>
        </c:ser>
        <c:dLbls>
          <c:showLegendKey val="0"/>
          <c:showVal val="0"/>
          <c:showCatName val="0"/>
          <c:showSerName val="0"/>
          <c:showPercent val="0"/>
          <c:showBubbleSize val="0"/>
        </c:dLbls>
        <c:smooth val="0"/>
        <c:axId val="-842918816"/>
        <c:axId val="-842919360"/>
      </c:lineChart>
      <c:catAx>
        <c:axId val="-842918816"/>
        <c:scaling>
          <c:orientation val="minMax"/>
        </c:scaling>
        <c:delete val="0"/>
        <c:axPos val="b"/>
        <c:numFmt formatCode="General" sourceLinked="1"/>
        <c:majorTickMark val="out"/>
        <c:minorTickMark val="none"/>
        <c:tickLblPos val="nextTo"/>
        <c:txPr>
          <a:bodyPr rot="-2700000" vert="horz"/>
          <a:lstStyle/>
          <a:p>
            <a:pPr>
              <a:defRPr sz="1000" b="0" i="0" u="none" strike="noStrike" baseline="0">
                <a:solidFill>
                  <a:srgbClr val="000000"/>
                </a:solidFill>
                <a:latin typeface="Calibri"/>
                <a:ea typeface="Calibri"/>
                <a:cs typeface="Calibri"/>
              </a:defRPr>
            </a:pPr>
            <a:endParaRPr lang="pl-PL"/>
          </a:p>
        </c:txPr>
        <c:crossAx val="-842919360"/>
        <c:crosses val="autoZero"/>
        <c:auto val="1"/>
        <c:lblAlgn val="ctr"/>
        <c:lblOffset val="100"/>
        <c:noMultiLvlLbl val="0"/>
      </c:catAx>
      <c:valAx>
        <c:axId val="-842919360"/>
        <c:scaling>
          <c:orientation val="minMax"/>
        </c:scaling>
        <c:delete val="0"/>
        <c:axPos val="l"/>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pl-PL"/>
          </a:p>
        </c:txPr>
        <c:crossAx val="-842918816"/>
        <c:crosses val="autoZero"/>
        <c:crossBetween val="between"/>
      </c:valAx>
    </c:plotArea>
    <c:legend>
      <c:legendPos val="b"/>
      <c:layout/>
      <c:overlay val="0"/>
      <c:txPr>
        <a:bodyPr/>
        <a:lstStyle/>
        <a:p>
          <a:pPr>
            <a:defRPr sz="920" b="0" i="0" u="none" strike="noStrike" baseline="0">
              <a:solidFill>
                <a:srgbClr val="000000"/>
              </a:solidFill>
              <a:latin typeface="Calibri"/>
              <a:ea typeface="Calibri"/>
              <a:cs typeface="Calibri"/>
            </a:defRPr>
          </a:pPr>
          <a:endParaRPr lang="pl-PL"/>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pl-PL"/>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'Bezrobotni na 1 ofertę'!$A$2</c:f>
              <c:strCache>
                <c:ptCount val="1"/>
                <c:pt idx="0">
                  <c:v>Bezrobotni zarejestrowani na 1 ofertę pracy</c:v>
                </c:pt>
              </c:strCache>
            </c:strRef>
          </c:tx>
          <c:spPr>
            <a:ln w="28575">
              <a:solidFill>
                <a:srgbClr val="C00000"/>
              </a:solidFill>
            </a:ln>
          </c:spPr>
          <c:marker>
            <c:symbol val="none"/>
          </c:marker>
          <c:dLbls>
            <c:spPr>
              <a:solidFill>
                <a:schemeClr val="bg1"/>
              </a:solidFill>
              <a:ln w="19050">
                <a:solidFill>
                  <a:srgbClr val="C00000"/>
                </a:solidFill>
              </a:ln>
            </c:sp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'Bezrobotni na 1 ofertę'!$B$1:$M$1</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'Bezrobotni na 1 ofertę'!$B$2:$M$2</c:f>
              <c:numCache>
                <c:formatCode>#,##0</c:formatCode>
                <c:ptCount val="12"/>
                <c:pt idx="0">
                  <c:v>28</c:v>
                </c:pt>
                <c:pt idx="1">
                  <c:v>20</c:v>
                </c:pt>
                <c:pt idx="2">
                  <c:v>96</c:v>
                </c:pt>
                <c:pt idx="3">
                  <c:v>63</c:v>
                </c:pt>
                <c:pt idx="4">
                  <c:v>34</c:v>
                </c:pt>
                <c:pt idx="5">
                  <c:v>43</c:v>
                </c:pt>
                <c:pt idx="6">
                  <c:v>33</c:v>
                </c:pt>
                <c:pt idx="7">
                  <c:v>21</c:v>
                </c:pt>
                <c:pt idx="8">
                  <c:v>30</c:v>
                </c:pt>
                <c:pt idx="9">
                  <c:v>38</c:v>
                </c:pt>
                <c:pt idx="10">
                  <c:v>19</c:v>
                </c:pt>
                <c:pt idx="11">
                  <c:v>60</c:v>
                </c:pt>
              </c:numCache>
            </c:numRef>
          </c:val>
          <c:smooth val="0"/>
          <c:extLst xmlns:c16r2="http://schemas.microsoft.com/office/drawing/2015/06/chart">
            <c:ext xmlns:c16="http://schemas.microsoft.com/office/drawing/2014/chart" uri="{C3380CC4-5D6E-409C-BE32-E72D297353CC}">
              <c16:uniqueId val="{00000000-502B-464C-A800-1A52654E80A5}"/>
            </c:ext>
          </c:extLst>
        </c:ser>
        <c:dLbls>
          <c:showLegendKey val="0"/>
          <c:showVal val="0"/>
          <c:showCatName val="0"/>
          <c:showSerName val="0"/>
          <c:showPercent val="0"/>
          <c:showBubbleSize val="0"/>
        </c:dLbls>
        <c:smooth val="0"/>
        <c:axId val="-842918272"/>
        <c:axId val="-842917184"/>
      </c:lineChart>
      <c:catAx>
        <c:axId val="-842918272"/>
        <c:scaling>
          <c:orientation val="minMax"/>
        </c:scaling>
        <c:delete val="0"/>
        <c:axPos val="b"/>
        <c:numFmt formatCode="General" sourceLinked="1"/>
        <c:majorTickMark val="out"/>
        <c:minorTickMark val="none"/>
        <c:tickLblPos val="nextTo"/>
        <c:crossAx val="-842917184"/>
        <c:crosses val="autoZero"/>
        <c:auto val="1"/>
        <c:lblAlgn val="ctr"/>
        <c:lblOffset val="100"/>
        <c:noMultiLvlLbl val="0"/>
      </c:catAx>
      <c:valAx>
        <c:axId val="-842917184"/>
        <c:scaling>
          <c:orientation val="minMax"/>
        </c:scaling>
        <c:delete val="0"/>
        <c:axPos val="l"/>
        <c:majorGridlines/>
        <c:numFmt formatCode="#,##0" sourceLinked="1"/>
        <c:majorTickMark val="out"/>
        <c:minorTickMark val="none"/>
        <c:tickLblPos val="nextTo"/>
        <c:crossAx val="-842918272"/>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autoTitleDeleted val="0"/>
    <c:plotArea>
      <c:layout/>
      <c:pieChart>
        <c:varyColors val="1"/>
        <c:ser>
          <c:idx val="0"/>
          <c:order val="0"/>
          <c:dLbls>
            <c:dLbl>
              <c:idx val="9"/>
              <c:layout>
                <c:manualLayout>
                  <c:x val="-1.6309887869520898E-2"/>
                  <c:y val="-1.4654773419303588E-17"/>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070-44EA-A173-A5EDF18B0EFA}"/>
                </c:ext>
                <c:ext xmlns:c15="http://schemas.microsoft.com/office/drawing/2012/chart" uri="{CE6537A1-D6FC-4f65-9D91-7224C49458BB}"/>
              </c:extLst>
            </c:dLbl>
            <c:dLbl>
              <c:idx val="10"/>
              <c:layout>
                <c:manualLayout>
                  <c:x val="-1.4271151885830785E-2"/>
                  <c:y val="-6.3948840927258192E-3"/>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070-44EA-A173-A5EDF18B0EFA}"/>
                </c:ext>
                <c:ext xmlns:c15="http://schemas.microsoft.com/office/drawing/2012/chart" uri="{CE6537A1-D6FC-4f65-9D91-7224C49458BB}"/>
              </c:extLst>
            </c:dLbl>
            <c:dLbl>
              <c:idx val="11"/>
              <c:layout>
                <c:manualLayout>
                  <c:x val="-1.0193679918450561E-2"/>
                  <c:y val="-1.2789768185451645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070-44EA-A173-A5EDF18B0EFA}"/>
                </c:ext>
                <c:ext xmlns:c15="http://schemas.microsoft.com/office/drawing/2012/chart" uri="{CE6537A1-D6FC-4f65-9D91-7224C49458BB}"/>
              </c:extLst>
            </c:dLbl>
            <c:dLbl>
              <c:idx val="12"/>
              <c:layout>
                <c:manualLayout>
                  <c:x val="-2.0387359836901496E-3"/>
                  <c:y val="-1.5987210231814552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070-44EA-A173-A5EDF18B0EFA}"/>
                </c:ext>
                <c:ext xmlns:c15="http://schemas.microsoft.com/office/drawing/2012/chart" uri="{CE6537A1-D6FC-4f65-9D91-7224C49458BB}"/>
              </c:extLst>
            </c:dLbl>
            <c:dLbl>
              <c:idx val="13"/>
              <c:layout>
                <c:manualLayout>
                  <c:x val="1.834862385321101E-2"/>
                  <c:y val="-1.5987210231814552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070-44EA-A173-A5EDF18B0EFA}"/>
                </c:ext>
                <c:ext xmlns:c15="http://schemas.microsoft.com/office/drawing/2012/chart" uri="{CE6537A1-D6FC-4f65-9D91-7224C49458BB}"/>
              </c:extLst>
            </c:dLbl>
            <c:dLbl>
              <c:idx val="14"/>
              <c:layout>
                <c:manualLayout>
                  <c:x val="5.09683995922528E-2"/>
                  <c:y val="-6.3948840927258227E-3"/>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E070-44EA-A173-A5EDF18B0EFA}"/>
                </c:ext>
                <c:ext xmlns:c15="http://schemas.microsoft.com/office/drawing/2012/chart" uri="{CE6537A1-D6FC-4f65-9D91-7224C49458BB}"/>
              </c:extLst>
            </c:dLbl>
            <c:dLbl>
              <c:idx val="15"/>
              <c:layout>
                <c:manualLayout>
                  <c:x val="8.3588175331294604E-2"/>
                  <c:y val="9.5923261390887284E-3"/>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E070-44EA-A173-A5EDF18B0EFA}"/>
                </c:ext>
                <c:ext xmlns:c15="http://schemas.microsoft.com/office/drawing/2012/chart" uri="{CE6537A1-D6FC-4f65-9D91-7224C49458BB}"/>
              </c:extLst>
            </c:dLbl>
            <c:numFmt formatCode="#,##0.00" sourceLinked="0"/>
            <c:spPr>
              <a:noFill/>
              <a:ln>
                <a:noFill/>
              </a:ln>
              <a:effectLst/>
            </c:spPr>
            <c:dLblPos val="outEnd"/>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turyści!$F$2:$F$17</c:f>
              <c:strCache>
                <c:ptCount val="16"/>
                <c:pt idx="0">
                  <c:v>Mazowieckie</c:v>
                </c:pt>
                <c:pt idx="1">
                  <c:v>Łódzkie</c:v>
                </c:pt>
                <c:pt idx="2">
                  <c:v>Wielkopolskie</c:v>
                </c:pt>
                <c:pt idx="3">
                  <c:v>Podlaskie</c:v>
                </c:pt>
                <c:pt idx="4">
                  <c:v>Pomorskie</c:v>
                </c:pt>
                <c:pt idx="5">
                  <c:v>Małopolskie</c:v>
                </c:pt>
                <c:pt idx="6">
                  <c:v>Śląskie</c:v>
                </c:pt>
                <c:pt idx="7">
                  <c:v>Kujawsko-pomorskie</c:v>
                </c:pt>
                <c:pt idx="8">
                  <c:v>Dolnośląskie</c:v>
                </c:pt>
                <c:pt idx="9">
                  <c:v>Warmińsko-mazurskie</c:v>
                </c:pt>
                <c:pt idx="10">
                  <c:v>Zachodniopomorskie</c:v>
                </c:pt>
                <c:pt idx="11">
                  <c:v>Podkarpackie</c:v>
                </c:pt>
                <c:pt idx="12">
                  <c:v>Lubelskie</c:v>
                </c:pt>
                <c:pt idx="13">
                  <c:v>Opolskie</c:v>
                </c:pt>
                <c:pt idx="14">
                  <c:v>Świętokrzyskie</c:v>
                </c:pt>
                <c:pt idx="15">
                  <c:v>Lubuskie</c:v>
                </c:pt>
              </c:strCache>
            </c:strRef>
          </c:cat>
          <c:val>
            <c:numRef>
              <c:f>turyści!$G$2:$G$17</c:f>
              <c:numCache>
                <c:formatCode>0.00</c:formatCode>
                <c:ptCount val="16"/>
                <c:pt idx="0">
                  <c:v>27.635441686682675</c:v>
                </c:pt>
                <c:pt idx="1">
                  <c:v>5.4843875100080064</c:v>
                </c:pt>
                <c:pt idx="2">
                  <c:v>8.366693354683747</c:v>
                </c:pt>
                <c:pt idx="3">
                  <c:v>14.198025086736054</c:v>
                </c:pt>
                <c:pt idx="4">
                  <c:v>10.06138243928476</c:v>
                </c:pt>
                <c:pt idx="5">
                  <c:v>4.9773151854817188</c:v>
                </c:pt>
                <c:pt idx="6">
                  <c:v>7.9129970643181213</c:v>
                </c:pt>
                <c:pt idx="7">
                  <c:v>3.6696023485455029</c:v>
                </c:pt>
                <c:pt idx="8">
                  <c:v>6.1649319455564449</c:v>
                </c:pt>
                <c:pt idx="9">
                  <c:v>3.1091539898585534</c:v>
                </c:pt>
                <c:pt idx="10">
                  <c:v>2.7888977848945822</c:v>
                </c:pt>
                <c:pt idx="11">
                  <c:v>1.3344008540165466</c:v>
                </c:pt>
                <c:pt idx="12">
                  <c:v>1.8414731785428344</c:v>
                </c:pt>
                <c:pt idx="13">
                  <c:v>1.1075527088337338</c:v>
                </c:pt>
                <c:pt idx="14">
                  <c:v>0.77395249532959698</c:v>
                </c:pt>
                <c:pt idx="15">
                  <c:v>0.57379236722711502</c:v>
                </c:pt>
              </c:numCache>
            </c:numRef>
          </c:val>
          <c:extLst xmlns:c16r2="http://schemas.microsoft.com/office/drawing/2015/06/chart">
            <c:ext xmlns:c16="http://schemas.microsoft.com/office/drawing/2014/chart" uri="{C3380CC4-5D6E-409C-BE32-E72D297353CC}">
              <c16:uniqueId val="{00000007-E070-44EA-A173-A5EDF18B0EFA}"/>
            </c:ext>
          </c:extLst>
        </c:ser>
        <c:dLbls>
          <c:dLblPos val="outEnd"/>
          <c:showLegendKey val="0"/>
          <c:showVal val="1"/>
          <c:showCatName val="0"/>
          <c:showSerName val="0"/>
          <c:showPercent val="0"/>
          <c:showBubbleSize val="0"/>
          <c:showLeaderLines val="1"/>
        </c:dLbls>
        <c:firstSliceAng val="0"/>
      </c:pieChart>
    </c:plotArea>
    <c:legend>
      <c:legendPos val="r"/>
      <c:overlay val="0"/>
    </c:legend>
    <c:plotVisOnly val="1"/>
    <c:dispBlanksAs val="gap"/>
    <c:showDLblsOverMax val="0"/>
  </c:chart>
  <c:txPr>
    <a:bodyPr/>
    <a:lstStyle/>
    <a:p>
      <a:pPr>
        <a:defRPr>
          <a:latin typeface="+mj-lt"/>
        </a:defRPr>
      </a:pPr>
      <a:endParaRPr lang="pl-PL"/>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1"/>
          <c:order val="0"/>
          <c:spPr>
            <a:solidFill>
              <a:srgbClr val="0070C0"/>
            </a:solidFill>
            <a:ln>
              <a:solidFill>
                <a:srgbClr val="0070C0"/>
              </a:solidFill>
            </a:ln>
          </c:spPr>
          <c:invertIfNegative val="0"/>
          <c:dLbls>
            <c:dLbl>
              <c:idx val="0"/>
              <c:layout>
                <c:manualLayout>
                  <c:x val="1.6666666666666614E-2"/>
                  <c:y val="-1.38888888888888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504A-4010-9BFA-B95160284D3A}"/>
                </c:ext>
                <c:ext xmlns:c15="http://schemas.microsoft.com/office/drawing/2012/chart" uri="{CE6537A1-D6FC-4f65-9D91-7224C49458BB}">
                  <c15:layout/>
                </c:ext>
              </c:extLst>
            </c:dLbl>
            <c:dLbl>
              <c:idx val="1"/>
              <c:layout>
                <c:manualLayout>
                  <c:x val="8.3333333333333332E-3"/>
                  <c:y val="-1.851851851851856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504A-4010-9BFA-B95160284D3A}"/>
                </c:ext>
                <c:ext xmlns:c15="http://schemas.microsoft.com/office/drawing/2012/chart" uri="{CE6537A1-D6FC-4f65-9D91-7224C49458BB}">
                  <c15:layout/>
                </c:ext>
              </c:extLst>
            </c:dLbl>
            <c:dLbl>
              <c:idx val="2"/>
              <c:layout>
                <c:manualLayout>
                  <c:x val="8.3333333333333332E-3"/>
                  <c:y val="-1.38888888888888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504A-4010-9BFA-B95160284D3A}"/>
                </c:ext>
                <c:ext xmlns:c15="http://schemas.microsoft.com/office/drawing/2012/chart" uri="{CE6537A1-D6FC-4f65-9D91-7224C49458BB}">
                  <c15:layout/>
                </c:ext>
              </c:extLst>
            </c:dLbl>
            <c:dLbl>
              <c:idx val="3"/>
              <c:layout>
                <c:manualLayout>
                  <c:x val="1.1111111111111112E-2"/>
                  <c:y val="-1.851851851851847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04A-4010-9BFA-B95160284D3A}"/>
                </c:ext>
                <c:ext xmlns:c15="http://schemas.microsoft.com/office/drawing/2012/chart" uri="{CE6537A1-D6FC-4f65-9D91-7224C49458BB}">
                  <c15:layout/>
                </c:ext>
              </c:extLst>
            </c:dLbl>
            <c:dLbl>
              <c:idx val="4"/>
              <c:layout>
                <c:manualLayout>
                  <c:x val="1.3888888888888888E-2"/>
                  <c:y val="-1.3888888888888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504A-4010-9BFA-B95160284D3A}"/>
                </c:ext>
                <c:ext xmlns:c15="http://schemas.microsoft.com/office/drawing/2012/chart" uri="{CE6537A1-D6FC-4f65-9D91-7224C49458BB}">
                  <c15:layout/>
                </c:ext>
              </c:extLst>
            </c:dLbl>
            <c:numFmt formatCode="#,##0" sourceLinked="0"/>
            <c:spPr>
              <a:solidFill>
                <a:schemeClr val="bg1"/>
              </a:solidFill>
              <a:ln w="19050">
                <a:solidFill>
                  <a:srgbClr val="0070C0"/>
                </a:solid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infolinia!$C$2:$G$3</c:f>
              <c:strCache>
                <c:ptCount val="5"/>
                <c:pt idx="0">
                  <c:v>2016</c:v>
                </c:pt>
                <c:pt idx="1">
                  <c:v>2017</c:v>
                </c:pt>
                <c:pt idx="2">
                  <c:v>2018</c:v>
                </c:pt>
                <c:pt idx="3">
                  <c:v>2019</c:v>
                </c:pt>
                <c:pt idx="4">
                  <c:v>2020</c:v>
                </c:pt>
              </c:strCache>
            </c:strRef>
          </c:cat>
          <c:val>
            <c:numRef>
              <c:f>infolinia!$C$4:$G$4</c:f>
              <c:numCache>
                <c:formatCode>General</c:formatCode>
                <c:ptCount val="5"/>
                <c:pt idx="0">
                  <c:v>55504</c:v>
                </c:pt>
                <c:pt idx="1">
                  <c:v>56417</c:v>
                </c:pt>
                <c:pt idx="2">
                  <c:v>59173</c:v>
                </c:pt>
                <c:pt idx="3">
                  <c:v>58891</c:v>
                </c:pt>
                <c:pt idx="4">
                  <c:v>94599</c:v>
                </c:pt>
              </c:numCache>
            </c:numRef>
          </c:val>
          <c:extLst xmlns:c16r2="http://schemas.microsoft.com/office/drawing/2015/06/chart">
            <c:ext xmlns:c16="http://schemas.microsoft.com/office/drawing/2014/chart" uri="{C3380CC4-5D6E-409C-BE32-E72D297353CC}">
              <c16:uniqueId val="{00000005-504A-4010-9BFA-B95160284D3A}"/>
            </c:ext>
          </c:extLst>
        </c:ser>
        <c:dLbls>
          <c:showLegendKey val="0"/>
          <c:showVal val="0"/>
          <c:showCatName val="0"/>
          <c:showSerName val="0"/>
          <c:showPercent val="0"/>
          <c:showBubbleSize val="0"/>
        </c:dLbls>
        <c:gapWidth val="150"/>
        <c:shape val="box"/>
        <c:axId val="-884581376"/>
        <c:axId val="-884574304"/>
        <c:axId val="0"/>
      </c:bar3DChart>
      <c:catAx>
        <c:axId val="-884581376"/>
        <c:scaling>
          <c:orientation val="minMax"/>
        </c:scaling>
        <c:delete val="0"/>
        <c:axPos val="b"/>
        <c:numFmt formatCode="General" sourceLinked="0"/>
        <c:majorTickMark val="out"/>
        <c:minorTickMark val="none"/>
        <c:tickLblPos val="nextTo"/>
        <c:crossAx val="-884574304"/>
        <c:crosses val="autoZero"/>
        <c:auto val="1"/>
        <c:lblAlgn val="ctr"/>
        <c:lblOffset val="100"/>
        <c:noMultiLvlLbl val="0"/>
      </c:catAx>
      <c:valAx>
        <c:axId val="-884574304"/>
        <c:scaling>
          <c:orientation val="minMax"/>
        </c:scaling>
        <c:delete val="0"/>
        <c:axPos val="l"/>
        <c:majorGridlines/>
        <c:numFmt formatCode="#,##0" sourceLinked="0"/>
        <c:majorTickMark val="out"/>
        <c:minorTickMark val="none"/>
        <c:tickLblPos val="nextTo"/>
        <c:crossAx val="-884581376"/>
        <c:crosses val="autoZero"/>
        <c:crossBetween val="between"/>
      </c:valAx>
    </c:plotArea>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'najcześciej udzielane info'!$A$2:$A$20</c:f>
              <c:strCache>
                <c:ptCount val="19"/>
                <c:pt idx="0">
                  <c:v>Rejestracja/wyrejestrowanie pojazdu</c:v>
                </c:pt>
                <c:pt idx="1">
                  <c:v>Informacja o Urzędzie</c:v>
                </c:pt>
                <c:pt idx="2">
                  <c:v>Dowód osobisty</c:v>
                </c:pt>
                <c:pt idx="3">
                  <c:v>Prawo jazdy </c:v>
                </c:pt>
                <c:pt idx="4">
                  <c:v>Archiwum USC/odpis aktu stanu cywilnego</c:v>
                </c:pt>
                <c:pt idx="5">
                  <c:v>Dowód rejestracyjny</c:v>
                </c:pt>
                <c:pt idx="6">
                  <c:v>Przełączenie Sekretariaty</c:v>
                </c:pt>
                <c:pt idx="7">
                  <c:v>Sprawy różne</c:v>
                </c:pt>
                <c:pt idx="8">
                  <c:v>Zameldowanie/wymeldowanie</c:v>
                </c:pt>
                <c:pt idx="9">
                  <c:v>Podatki/opłaty zaległe</c:v>
                </c:pt>
                <c:pt idx="10">
                  <c:v>Wybory</c:v>
                </c:pt>
                <c:pt idx="11">
                  <c:v>CEIDG</c:v>
                </c:pt>
                <c:pt idx="12">
                  <c:v>Zgłoszenie urodzenia dziecka</c:v>
                </c:pt>
                <c:pt idx="13">
                  <c:v>Użytkowanie wieczyste/dzierżawa</c:v>
                </c:pt>
                <c:pt idx="14">
                  <c:v>Przełączenie imienne</c:v>
                </c:pt>
                <c:pt idx="15">
                  <c:v>Ślub</c:v>
                </c:pt>
                <c:pt idx="16">
                  <c:v>Błąd połączenia </c:v>
                </c:pt>
                <c:pt idx="17">
                  <c:v>Opłaty za śmieci</c:v>
                </c:pt>
                <c:pt idx="18">
                  <c:v>Pozostałe</c:v>
                </c:pt>
              </c:strCache>
            </c:strRef>
          </c:cat>
          <c:val>
            <c:numRef>
              <c:f>'najcześciej udzielane info'!$B$2:$B$20</c:f>
              <c:numCache>
                <c:formatCode>General</c:formatCode>
                <c:ptCount val="19"/>
                <c:pt idx="0">
                  <c:v>23051</c:v>
                </c:pt>
                <c:pt idx="1">
                  <c:v>7149</c:v>
                </c:pt>
                <c:pt idx="2">
                  <c:v>6972</c:v>
                </c:pt>
                <c:pt idx="3">
                  <c:v>6783</c:v>
                </c:pt>
                <c:pt idx="4">
                  <c:v>4891</c:v>
                </c:pt>
                <c:pt idx="5">
                  <c:v>4776</c:v>
                </c:pt>
                <c:pt idx="6">
                  <c:v>4572</c:v>
                </c:pt>
                <c:pt idx="7">
                  <c:v>4023</c:v>
                </c:pt>
                <c:pt idx="8">
                  <c:v>3657</c:v>
                </c:pt>
                <c:pt idx="9">
                  <c:v>3314</c:v>
                </c:pt>
                <c:pt idx="10">
                  <c:v>3196</c:v>
                </c:pt>
                <c:pt idx="11">
                  <c:v>2739</c:v>
                </c:pt>
                <c:pt idx="12">
                  <c:v>2302</c:v>
                </c:pt>
                <c:pt idx="13">
                  <c:v>2044</c:v>
                </c:pt>
                <c:pt idx="14">
                  <c:v>1999</c:v>
                </c:pt>
                <c:pt idx="15">
                  <c:v>1981</c:v>
                </c:pt>
                <c:pt idx="16">
                  <c:v>1437</c:v>
                </c:pt>
                <c:pt idx="17">
                  <c:v>1255</c:v>
                </c:pt>
                <c:pt idx="18">
                  <c:v>7883</c:v>
                </c:pt>
              </c:numCache>
            </c:numRef>
          </c:val>
          <c:extLst xmlns:c16r2="http://schemas.microsoft.com/office/drawing/2015/06/chart">
            <c:ext xmlns:c16="http://schemas.microsoft.com/office/drawing/2014/chart" uri="{C3380CC4-5D6E-409C-BE32-E72D297353CC}">
              <c16:uniqueId val="{00000000-C9F4-46D9-AFE4-1BF1AFA087DB}"/>
            </c:ext>
          </c:extLst>
        </c:ser>
        <c:dLbls>
          <c:showLegendKey val="0"/>
          <c:showVal val="0"/>
          <c:showCatName val="0"/>
          <c:showSerName val="0"/>
          <c:showPercent val="0"/>
          <c:showBubbleSize val="0"/>
        </c:dLbls>
        <c:gapWidth val="150"/>
        <c:shape val="box"/>
        <c:axId val="-884572128"/>
        <c:axId val="-884578656"/>
        <c:axId val="0"/>
      </c:bar3DChart>
      <c:catAx>
        <c:axId val="-884572128"/>
        <c:scaling>
          <c:orientation val="minMax"/>
        </c:scaling>
        <c:delete val="0"/>
        <c:axPos val="b"/>
        <c:numFmt formatCode="General" sourceLinked="0"/>
        <c:majorTickMark val="out"/>
        <c:minorTickMark val="none"/>
        <c:tickLblPos val="nextTo"/>
        <c:crossAx val="-884578656"/>
        <c:crosses val="autoZero"/>
        <c:auto val="1"/>
        <c:lblAlgn val="ctr"/>
        <c:lblOffset val="100"/>
        <c:noMultiLvlLbl val="0"/>
      </c:catAx>
      <c:valAx>
        <c:axId val="-884578656"/>
        <c:scaling>
          <c:orientation val="minMax"/>
        </c:scaling>
        <c:delete val="0"/>
        <c:axPos val="l"/>
        <c:majorGridlines/>
        <c:numFmt formatCode="#,##0" sourceLinked="0"/>
        <c:majorTickMark val="out"/>
        <c:minorTickMark val="none"/>
        <c:tickLblPos val="nextTo"/>
        <c:crossAx val="-884572128"/>
        <c:crosses val="autoZero"/>
        <c:crossBetween val="between"/>
      </c:valAx>
    </c:plotArea>
    <c:plotVisOnly val="1"/>
    <c:dispBlanksAs val="gap"/>
    <c:showDLblsOverMax val="0"/>
  </c:chart>
  <c:txPr>
    <a:bodyPr/>
    <a:lstStyle/>
    <a:p>
      <a:pPr>
        <a:defRPr>
          <a:latin typeface="+mj-lt"/>
        </a:defRPr>
      </a:pPr>
      <a:endParaRPr lang="pl-PL"/>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4"/>
    </mc:Choice>
    <mc:Fallback>
      <c:style val="24"/>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1"/>
          <c:order val="0"/>
          <c:invertIfNegative val="0"/>
          <c:cat>
            <c:numRef>
              <c:f>citty!$B$2:$F$2</c:f>
              <c:numCache>
                <c:formatCode>General</c:formatCode>
                <c:ptCount val="5"/>
                <c:pt idx="0">
                  <c:v>2016</c:v>
                </c:pt>
                <c:pt idx="1">
                  <c:v>2017</c:v>
                </c:pt>
                <c:pt idx="2">
                  <c:v>2018</c:v>
                </c:pt>
                <c:pt idx="3">
                  <c:v>2019</c:v>
                </c:pt>
                <c:pt idx="4">
                  <c:v>2020</c:v>
                </c:pt>
              </c:numCache>
            </c:numRef>
          </c:cat>
          <c:val>
            <c:numRef>
              <c:f>citty!$B$3:$F$3</c:f>
              <c:numCache>
                <c:formatCode>General</c:formatCode>
                <c:ptCount val="5"/>
                <c:pt idx="0">
                  <c:v>655</c:v>
                </c:pt>
                <c:pt idx="1">
                  <c:v>3711</c:v>
                </c:pt>
                <c:pt idx="2">
                  <c:v>4727</c:v>
                </c:pt>
                <c:pt idx="3">
                  <c:v>2801</c:v>
                </c:pt>
                <c:pt idx="4">
                  <c:v>2464</c:v>
                </c:pt>
              </c:numCache>
            </c:numRef>
          </c:val>
          <c:extLst xmlns:c16r2="http://schemas.microsoft.com/office/drawing/2015/06/chart">
            <c:ext xmlns:c16="http://schemas.microsoft.com/office/drawing/2014/chart" uri="{C3380CC4-5D6E-409C-BE32-E72D297353CC}">
              <c16:uniqueId val="{00000000-6763-45F5-A38A-E540DED02775}"/>
            </c:ext>
          </c:extLst>
        </c:ser>
        <c:dLbls>
          <c:showLegendKey val="0"/>
          <c:showVal val="0"/>
          <c:showCatName val="0"/>
          <c:showSerName val="0"/>
          <c:showPercent val="0"/>
          <c:showBubbleSize val="0"/>
        </c:dLbls>
        <c:gapWidth val="150"/>
        <c:shape val="box"/>
        <c:axId val="-884571584"/>
        <c:axId val="-884581920"/>
        <c:axId val="0"/>
      </c:bar3DChart>
      <c:catAx>
        <c:axId val="-884571584"/>
        <c:scaling>
          <c:orientation val="minMax"/>
        </c:scaling>
        <c:delete val="0"/>
        <c:axPos val="b"/>
        <c:numFmt formatCode="General" sourceLinked="1"/>
        <c:majorTickMark val="out"/>
        <c:minorTickMark val="none"/>
        <c:tickLblPos val="nextTo"/>
        <c:crossAx val="-884581920"/>
        <c:crosses val="autoZero"/>
        <c:auto val="1"/>
        <c:lblAlgn val="ctr"/>
        <c:lblOffset val="100"/>
        <c:noMultiLvlLbl val="0"/>
      </c:catAx>
      <c:valAx>
        <c:axId val="-884581920"/>
        <c:scaling>
          <c:orientation val="minMax"/>
        </c:scaling>
        <c:delete val="0"/>
        <c:axPos val="l"/>
        <c:majorGridlines/>
        <c:numFmt formatCode="#,##0" sourceLinked="0"/>
        <c:majorTickMark val="out"/>
        <c:minorTickMark val="none"/>
        <c:tickLblPos val="nextTo"/>
        <c:crossAx val="-884571584"/>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spPr>
            <a:ln>
              <a:solidFill>
                <a:srgbClr val="C00000"/>
              </a:solidFill>
            </a:ln>
          </c:spPr>
          <c:marker>
            <c:symbol val="none"/>
          </c:marker>
          <c:dLbls>
            <c:dLbl>
              <c:idx val="1"/>
              <c:layout>
                <c:manualLayout>
                  <c:x val="-7.5235504652827481E-2"/>
                  <c:y val="3.4341978439135785E-2"/>
                </c:manualLayout>
              </c:layout>
              <c:numFmt formatCode="#,##0" sourceLinked="0"/>
              <c:spPr>
                <a:solidFill>
                  <a:sysClr val="window" lastClr="FFFFFF"/>
                </a:solidFill>
                <a:ln w="19050">
                  <a:solidFill>
                    <a:srgbClr val="C00000"/>
                  </a:solidFill>
                </a:ln>
              </c:spPr>
              <c:txPr>
                <a:bodyPr/>
                <a:lstStyle/>
                <a:p>
                  <a:pPr>
                    <a:defRPr/>
                  </a:pPr>
                  <a:endParaRPr lang="pl-PL"/>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477-427A-BBF2-42FF6B179547}"/>
                </c:ext>
                <c:ext xmlns:c15="http://schemas.microsoft.com/office/drawing/2012/chart" uri="{CE6537A1-D6FC-4f65-9D91-7224C49458BB}">
                  <c15:layout/>
                </c:ext>
              </c:extLst>
            </c:dLbl>
            <c:dLbl>
              <c:idx val="3"/>
              <c:layout>
                <c:manualLayout>
                  <c:x val="-6.741595554699209E-2"/>
                  <c:y val="3.0575533728387044E-2"/>
                </c:manualLayout>
              </c:layout>
              <c:numFmt formatCode="#,##0" sourceLinked="0"/>
              <c:spPr>
                <a:solidFill>
                  <a:sysClr val="window" lastClr="FFFFFF"/>
                </a:solidFill>
                <a:ln w="19050">
                  <a:solidFill>
                    <a:srgbClr val="C00000"/>
                  </a:solidFill>
                </a:ln>
              </c:spPr>
              <c:txPr>
                <a:bodyPr/>
                <a:lstStyle/>
                <a:p>
                  <a:pPr>
                    <a:defRPr/>
                  </a:pPr>
                  <a:endParaRPr lang="pl-PL"/>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477-427A-BBF2-42FF6B179547}"/>
                </c:ext>
                <c:ext xmlns:c15="http://schemas.microsoft.com/office/drawing/2012/chart" uri="{CE6537A1-D6FC-4f65-9D91-7224C49458BB}">
                  <c15:layout/>
                </c:ext>
              </c:extLst>
            </c:dLbl>
            <c:dLbl>
              <c:idx val="4"/>
              <c:layout>
                <c:manualLayout>
                  <c:x val="-8.7801652892562018E-2"/>
                  <c:y val="-2.675148657265296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FF1-4D27-97F3-8EDBE346345D}"/>
                </c:ext>
                <c:ext xmlns:c15="http://schemas.microsoft.com/office/drawing/2012/chart" uri="{CE6537A1-D6FC-4f65-9D91-7224C49458BB}">
                  <c15:layout/>
                </c:ext>
              </c:extLst>
            </c:dLbl>
            <c:dLbl>
              <c:idx val="5"/>
              <c:layout>
                <c:manualLayout>
                  <c:x val="-6.9468816556340199E-2"/>
                  <c:y val="2.7139107611548526E-2"/>
                </c:manualLayout>
              </c:layout>
              <c:numFmt formatCode="#,##0" sourceLinked="0"/>
              <c:spPr>
                <a:solidFill>
                  <a:sysClr val="window" lastClr="FFFFFF"/>
                </a:solidFill>
                <a:ln w="19050">
                  <a:solidFill>
                    <a:srgbClr val="C00000"/>
                  </a:solidFill>
                </a:ln>
              </c:spPr>
              <c:txPr>
                <a:bodyPr/>
                <a:lstStyle/>
                <a:p>
                  <a:pPr>
                    <a:defRPr/>
                  </a:pPr>
                  <a:endParaRPr lang="pl-PL"/>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477-427A-BBF2-42FF6B179547}"/>
                </c:ext>
                <c:ext xmlns:c15="http://schemas.microsoft.com/office/drawing/2012/chart" uri="{CE6537A1-D6FC-4f65-9D91-7224C49458BB}">
                  <c15:layout/>
                </c:ext>
              </c:extLst>
            </c:dLbl>
            <c:dLbl>
              <c:idx val="7"/>
              <c:layout>
                <c:manualLayout>
                  <c:x val="-6.3310233528295942E-2"/>
                  <c:y val="3.401195984522553E-2"/>
                </c:manualLayout>
              </c:layout>
              <c:numFmt formatCode="#,##0" sourceLinked="0"/>
              <c:spPr>
                <a:solidFill>
                  <a:sysClr val="window" lastClr="FFFFFF"/>
                </a:solidFill>
                <a:ln w="19050">
                  <a:solidFill>
                    <a:srgbClr val="C00000"/>
                  </a:solidFill>
                </a:ln>
              </c:spPr>
              <c:txPr>
                <a:bodyPr/>
                <a:lstStyle/>
                <a:p>
                  <a:pPr>
                    <a:defRPr/>
                  </a:pPr>
                  <a:endParaRPr lang="pl-PL"/>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477-427A-BBF2-42FF6B179547}"/>
                </c:ext>
                <c:ext xmlns:c15="http://schemas.microsoft.com/office/drawing/2012/chart" uri="{CE6537A1-D6FC-4f65-9D91-7224C49458BB}">
                  <c15:layout/>
                </c:ext>
              </c:extLst>
            </c:dLbl>
            <c:dLbl>
              <c:idx val="10"/>
              <c:layout>
                <c:manualLayout>
                  <c:x val="-9.3790533127803472E-2"/>
                  <c:y val="-3.6495626122718047E-3"/>
                </c:manualLayout>
              </c:layout>
              <c:numFmt formatCode="#,##0" sourceLinked="0"/>
              <c:spPr>
                <a:solidFill>
                  <a:sysClr val="window" lastClr="FFFFFF"/>
                </a:solidFill>
                <a:ln w="19050">
                  <a:solidFill>
                    <a:srgbClr val="C00000"/>
                  </a:solidFill>
                </a:ln>
              </c:spPr>
              <c:txPr>
                <a:bodyPr/>
                <a:lstStyle/>
                <a:p>
                  <a:pPr>
                    <a:defRPr/>
                  </a:pPr>
                  <a:endParaRPr lang="pl-PL"/>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477-427A-BBF2-42FF6B179547}"/>
                </c:ext>
                <c:ext xmlns:c15="http://schemas.microsoft.com/office/drawing/2012/chart" uri="{CE6537A1-D6FC-4f65-9D91-7224C49458BB}">
                  <c15:layout/>
                </c:ext>
              </c:extLst>
            </c:dLbl>
            <c:numFmt formatCode="#,##0" sourceLinked="0"/>
            <c:spPr>
              <a:solidFill>
                <a:sysClr val="window" lastClr="FFFFFF"/>
              </a:solidFill>
              <a:ln w="19050">
                <a:solidFill>
                  <a:srgbClr val="C00000"/>
                </a:solidFill>
              </a:ln>
            </c:sp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BIP!$A$1:$A$12</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BIP!$B$1:$B$12</c:f>
              <c:numCache>
                <c:formatCode>General</c:formatCode>
                <c:ptCount val="12"/>
                <c:pt idx="0">
                  <c:v>24137</c:v>
                </c:pt>
                <c:pt idx="1">
                  <c:v>214906</c:v>
                </c:pt>
                <c:pt idx="2">
                  <c:v>199209</c:v>
                </c:pt>
                <c:pt idx="3">
                  <c:v>151351</c:v>
                </c:pt>
                <c:pt idx="4">
                  <c:v>195226</c:v>
                </c:pt>
                <c:pt idx="5">
                  <c:v>236763</c:v>
                </c:pt>
                <c:pt idx="6">
                  <c:v>229002</c:v>
                </c:pt>
                <c:pt idx="7">
                  <c:v>231929</c:v>
                </c:pt>
                <c:pt idx="8">
                  <c:v>251511</c:v>
                </c:pt>
                <c:pt idx="9">
                  <c:v>215649</c:v>
                </c:pt>
                <c:pt idx="10">
                  <c:v>179660</c:v>
                </c:pt>
                <c:pt idx="11">
                  <c:v>182144</c:v>
                </c:pt>
              </c:numCache>
            </c:numRef>
          </c:val>
          <c:smooth val="0"/>
          <c:extLst xmlns:c16r2="http://schemas.microsoft.com/office/drawing/2015/06/chart">
            <c:ext xmlns:c16="http://schemas.microsoft.com/office/drawing/2014/chart" uri="{C3380CC4-5D6E-409C-BE32-E72D297353CC}">
              <c16:uniqueId val="{00000005-E477-427A-BBF2-42FF6B179547}"/>
            </c:ext>
          </c:extLst>
        </c:ser>
        <c:dLbls>
          <c:showLegendKey val="0"/>
          <c:showVal val="0"/>
          <c:showCatName val="0"/>
          <c:showSerName val="0"/>
          <c:showPercent val="0"/>
          <c:showBubbleSize val="0"/>
        </c:dLbls>
        <c:smooth val="0"/>
        <c:axId val="-884572672"/>
        <c:axId val="-884571040"/>
      </c:lineChart>
      <c:catAx>
        <c:axId val="-884572672"/>
        <c:scaling>
          <c:orientation val="minMax"/>
        </c:scaling>
        <c:delete val="0"/>
        <c:axPos val="b"/>
        <c:numFmt formatCode="General" sourceLinked="1"/>
        <c:majorTickMark val="out"/>
        <c:minorTickMark val="none"/>
        <c:tickLblPos val="nextTo"/>
        <c:crossAx val="-884571040"/>
        <c:crosses val="autoZero"/>
        <c:auto val="1"/>
        <c:lblAlgn val="ctr"/>
        <c:lblOffset val="100"/>
        <c:noMultiLvlLbl val="0"/>
      </c:catAx>
      <c:valAx>
        <c:axId val="-884571040"/>
        <c:scaling>
          <c:orientation val="minMax"/>
        </c:scaling>
        <c:delete val="0"/>
        <c:axPos val="l"/>
        <c:majorGridlines/>
        <c:numFmt formatCode="#,##0" sourceLinked="0"/>
        <c:majorTickMark val="out"/>
        <c:minorTickMark val="none"/>
        <c:tickLblPos val="nextTo"/>
        <c:crossAx val="-884572672"/>
        <c:crosses val="autoZero"/>
        <c:crossBetween val="between"/>
      </c:valAx>
    </c:plotArea>
    <c:plotVisOnly val="1"/>
    <c:dispBlanksAs val="gap"/>
    <c:showDLblsOverMax val="0"/>
  </c:chart>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0.51973</cdr:x>
      <cdr:y>0</cdr:y>
    </cdr:from>
    <cdr:to>
      <cdr:x>0.96163</cdr:x>
      <cdr:y>0.325</cdr:y>
    </cdr:to>
    <cdr:sp macro="" textlink="">
      <cdr:nvSpPr>
        <cdr:cNvPr id="2" name="pole tekstowe 1"/>
        <cdr:cNvSpPr txBox="1"/>
      </cdr:nvSpPr>
      <cdr:spPr>
        <a:xfrm xmlns:a="http://schemas.openxmlformats.org/drawingml/2006/main">
          <a:off x="3036596" y="-66675"/>
          <a:ext cx="2581884" cy="83621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pl-PL" sz="1100" b="1">
              <a:latin typeface="+mj-lt"/>
              <a:cs typeface="Times New Roman" pitchFamily="18" charset="0"/>
            </a:rPr>
            <a:t>lokale użytkowe w budynkach stanowiących własność gminy</a:t>
          </a:r>
        </a:p>
      </cdr:txBody>
    </cdr:sp>
  </cdr:relSizeAnchor>
  <cdr:relSizeAnchor xmlns:cdr="http://schemas.openxmlformats.org/drawingml/2006/chartDrawing">
    <cdr:from>
      <cdr:x>0.53512</cdr:x>
      <cdr:y>0.35901</cdr:y>
    </cdr:from>
    <cdr:to>
      <cdr:x>0.87878</cdr:x>
      <cdr:y>0.67083</cdr:y>
    </cdr:to>
    <cdr:sp macro="" textlink="">
      <cdr:nvSpPr>
        <cdr:cNvPr id="3" name="pole tekstowe 2"/>
        <cdr:cNvSpPr txBox="1"/>
      </cdr:nvSpPr>
      <cdr:spPr>
        <a:xfrm xmlns:a="http://schemas.openxmlformats.org/drawingml/2006/main">
          <a:off x="3461174" y="489360"/>
          <a:ext cx="2222805" cy="42504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pl-PL" sz="1100" b="1">
              <a:latin typeface="+mj-lt"/>
              <a:cs typeface="Times New Roman" pitchFamily="18" charset="0"/>
            </a:rPr>
            <a:t>lokale</a:t>
          </a:r>
          <a:r>
            <a:rPr lang="pl-PL" sz="1100" b="1" baseline="0">
              <a:latin typeface="+mj-lt"/>
              <a:cs typeface="Times New Roman" pitchFamily="18" charset="0"/>
            </a:rPr>
            <a:t> użytkowe w budynkach wspólnot mieszkaniowych</a:t>
          </a:r>
          <a:endParaRPr lang="pl-PL" sz="1100" b="1">
            <a:latin typeface="+mj-lt"/>
            <a:cs typeface="Times New Roman" pitchFamily="18" charset="0"/>
          </a:endParaRPr>
        </a:p>
      </cdr:txBody>
    </cdr:sp>
  </cdr:relSizeAnchor>
  <cdr:relSizeAnchor xmlns:cdr="http://schemas.openxmlformats.org/drawingml/2006/chartDrawing">
    <cdr:from>
      <cdr:x>0.00439</cdr:x>
      <cdr:y>0.54748</cdr:y>
    </cdr:from>
    <cdr:to>
      <cdr:x>0.32809</cdr:x>
      <cdr:y>0.95417</cdr:y>
    </cdr:to>
    <cdr:sp macro="" textlink="">
      <cdr:nvSpPr>
        <cdr:cNvPr id="4" name="pole tekstowe 3"/>
        <cdr:cNvSpPr txBox="1"/>
      </cdr:nvSpPr>
      <cdr:spPr>
        <a:xfrm xmlns:a="http://schemas.openxmlformats.org/drawingml/2006/main">
          <a:off x="25625" y="749696"/>
          <a:ext cx="1889281" cy="55690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nSpc>
              <a:spcPts val="1000"/>
            </a:lnSpc>
          </a:pPr>
          <a:r>
            <a:rPr lang="pl-PL" sz="1100" b="1">
              <a:latin typeface="+mj-lt"/>
              <a:cs typeface="Times New Roman" pitchFamily="18" charset="0"/>
            </a:rPr>
            <a:t>lokale użytkowe </a:t>
          </a:r>
          <a:br>
            <a:rPr lang="pl-PL" sz="1100" b="1">
              <a:latin typeface="+mj-lt"/>
              <a:cs typeface="Times New Roman" pitchFamily="18" charset="0"/>
            </a:rPr>
          </a:br>
          <a:r>
            <a:rPr lang="pl-PL" sz="1100" b="1">
              <a:latin typeface="+mj-lt"/>
              <a:cs typeface="Times New Roman" pitchFamily="18" charset="0"/>
            </a:rPr>
            <a:t>w budynkach po byłych ZOZ w tym pustostany piwnic</a:t>
          </a:r>
        </a:p>
      </cdr:txBody>
    </cdr:sp>
  </cdr:relSizeAnchor>
  <cdr:relSizeAnchor xmlns:cdr="http://schemas.openxmlformats.org/drawingml/2006/chartDrawing">
    <cdr:from>
      <cdr:x>0.71648</cdr:x>
      <cdr:y>0.69597</cdr:y>
    </cdr:from>
    <cdr:to>
      <cdr:x>0.97956</cdr:x>
      <cdr:y>0.84479</cdr:y>
    </cdr:to>
    <cdr:sp macro="" textlink="">
      <cdr:nvSpPr>
        <cdr:cNvPr id="6" name="Prostokąt zaokrąglony 5"/>
        <cdr:cNvSpPr/>
      </cdr:nvSpPr>
      <cdr:spPr>
        <a:xfrm xmlns:a="http://schemas.openxmlformats.org/drawingml/2006/main">
          <a:off x="4186160" y="1790700"/>
          <a:ext cx="1537095" cy="382912"/>
        </a:xfrm>
        <a:prstGeom xmlns:a="http://schemas.openxmlformats.org/drawingml/2006/main" prst="roundRect">
          <a:avLst>
            <a:gd name="adj" fmla="val 26871"/>
          </a:avLst>
        </a:prstGeom>
        <a:solidFill xmlns:a="http://schemas.openxmlformats.org/drawingml/2006/main">
          <a:schemeClr val="tx2">
            <a:lumMod val="20000"/>
            <a:lumOff val="80000"/>
          </a:schemeClr>
        </a:solidFill>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r>
            <a:rPr lang="pl-PL" sz="1400" b="1">
              <a:solidFill>
                <a:sysClr val="windowText" lastClr="000000"/>
              </a:solidFill>
              <a:latin typeface="+mj-lt"/>
              <a:cs typeface="Times New Roman" pitchFamily="18" charset="0"/>
            </a:rPr>
            <a:t>126</a:t>
          </a:r>
          <a:r>
            <a:rPr lang="pl-PL" sz="1400" b="1" baseline="0">
              <a:solidFill>
                <a:sysClr val="windowText" lastClr="000000"/>
              </a:solidFill>
              <a:latin typeface="+mj-lt"/>
              <a:cs typeface="Times New Roman" pitchFamily="18" charset="0"/>
            </a:rPr>
            <a:t> </a:t>
          </a:r>
          <a:r>
            <a:rPr lang="pl-PL" sz="1400" b="1">
              <a:solidFill>
                <a:sysClr val="windowText" lastClr="000000"/>
              </a:solidFill>
              <a:latin typeface="+mj-lt"/>
              <a:cs typeface="Times New Roman" pitchFamily="18" charset="0"/>
            </a:rPr>
            <a:t>garaży</a:t>
          </a:r>
        </a:p>
      </cdr:txBody>
    </cdr:sp>
  </cdr:relSizeAnchor>
  <cdr:relSizeAnchor xmlns:cdr="http://schemas.openxmlformats.org/drawingml/2006/chartDrawing">
    <cdr:from>
      <cdr:x>0.02176</cdr:x>
      <cdr:y>0.02336</cdr:y>
    </cdr:from>
    <cdr:to>
      <cdr:x>0.24436</cdr:x>
      <cdr:y>0.26769</cdr:y>
    </cdr:to>
    <cdr:sp macro="" textlink="">
      <cdr:nvSpPr>
        <cdr:cNvPr id="7" name="Prostokąt zaokrąglony 6"/>
        <cdr:cNvSpPr/>
      </cdr:nvSpPr>
      <cdr:spPr>
        <a:xfrm xmlns:a="http://schemas.openxmlformats.org/drawingml/2006/main">
          <a:off x="125343" y="59388"/>
          <a:ext cx="1282040" cy="621064"/>
        </a:xfrm>
        <a:prstGeom xmlns:a="http://schemas.openxmlformats.org/drawingml/2006/main" prst="roundRect">
          <a:avLst/>
        </a:prstGeom>
        <a:solidFill xmlns:a="http://schemas.openxmlformats.org/drawingml/2006/main">
          <a:schemeClr val="accent1">
            <a:lumMod val="40000"/>
            <a:lumOff val="60000"/>
          </a:schemeClr>
        </a:solidFill>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r>
            <a:rPr lang="pl-PL" sz="1400" b="1">
              <a:solidFill>
                <a:sysClr val="windowText" lastClr="000000"/>
              </a:solidFill>
              <a:latin typeface="Calibri Light" panose="020F0302020204030204" pitchFamily="34" charset="0"/>
              <a:cs typeface="Times New Roman" pitchFamily="18" charset="0"/>
            </a:rPr>
            <a:t>776</a:t>
          </a:r>
          <a:r>
            <a:rPr lang="pl-PL" sz="1400" b="1" baseline="0">
              <a:solidFill>
                <a:sysClr val="windowText" lastClr="000000"/>
              </a:solidFill>
              <a:latin typeface="Calibri Light" panose="020F0302020204030204" pitchFamily="34" charset="0"/>
              <a:cs typeface="Times New Roman" pitchFamily="18" charset="0"/>
            </a:rPr>
            <a:t> lokali łącznie</a:t>
          </a:r>
          <a:endParaRPr lang="pl-PL" sz="1400" b="1">
            <a:solidFill>
              <a:sysClr val="windowText" lastClr="000000"/>
            </a:solidFill>
            <a:latin typeface="Calibri Light" panose="020F0302020204030204" pitchFamily="34" charset="0"/>
            <a:cs typeface="Times New Roman"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6BB0B-6D8F-4EF7-AC68-38A784AE9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716</TotalTime>
  <Pages>385</Pages>
  <Words>123331</Words>
  <Characters>739988</Characters>
  <Application>Microsoft Office Word</Application>
  <DocSecurity>0</DocSecurity>
  <Lines>6166</Lines>
  <Paragraphs>1723</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861596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dc:creator>
  <cp:lastModifiedBy>Katarzyna Nikiciuk</cp:lastModifiedBy>
  <cp:revision>122</cp:revision>
  <cp:lastPrinted>2021-05-07T09:12:00Z</cp:lastPrinted>
  <dcterms:created xsi:type="dcterms:W3CDTF">2022-07-18T08:56:00Z</dcterms:created>
  <dcterms:modified xsi:type="dcterms:W3CDTF">2022-08-16T12:35:00Z</dcterms:modified>
</cp:coreProperties>
</file>